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EFF" w:rsidRPr="002E1EFD" w:rsidRDefault="00503EFF" w:rsidP="00CE2D4D">
      <w:pPr>
        <w:pStyle w:val="TableParagraph"/>
        <w:rPr>
          <w:sz w:val="28"/>
          <w:szCs w:val="28"/>
        </w:rPr>
      </w:pPr>
    </w:p>
    <w:p w:rsidR="00CF2756" w:rsidRPr="002E1EFD" w:rsidRDefault="00CF2756" w:rsidP="00F62171">
      <w:pPr>
        <w:pStyle w:val="ab"/>
        <w:jc w:val="center"/>
        <w:rPr>
          <w:rFonts w:cs="Times New Roman"/>
          <w:szCs w:val="28"/>
          <w:lang w:val="ru-RU"/>
        </w:rPr>
      </w:pPr>
      <w:r w:rsidRPr="002E1EFD">
        <w:rPr>
          <w:rFonts w:cs="Times New Roman"/>
          <w:szCs w:val="28"/>
          <w:lang w:val="ru-RU"/>
        </w:rPr>
        <w:t>Муниципальное общеобразовательное учреждение</w:t>
      </w:r>
    </w:p>
    <w:p w:rsidR="00CF2756" w:rsidRPr="002E1EFD" w:rsidRDefault="00BC33C6" w:rsidP="00F62171">
      <w:pPr>
        <w:pStyle w:val="ab"/>
        <w:jc w:val="center"/>
        <w:rPr>
          <w:rFonts w:cs="Times New Roman"/>
          <w:szCs w:val="28"/>
          <w:lang w:val="ru-RU"/>
        </w:rPr>
      </w:pPr>
      <w:r w:rsidRPr="002E1EFD">
        <w:rPr>
          <w:rFonts w:cs="Times New Roman"/>
          <w:szCs w:val="28"/>
          <w:lang w:val="ru-RU"/>
        </w:rPr>
        <w:t>с</w:t>
      </w:r>
      <w:r w:rsidR="00CF2756" w:rsidRPr="002E1EFD">
        <w:rPr>
          <w:rFonts w:cs="Times New Roman"/>
          <w:szCs w:val="28"/>
          <w:lang w:val="ru-RU"/>
        </w:rPr>
        <w:t>редняя общеобразовательная школа с. Засопка</w:t>
      </w:r>
    </w:p>
    <w:p w:rsidR="00BC33C6" w:rsidRPr="002E1EFD" w:rsidRDefault="00BC33C6" w:rsidP="00BC33C6">
      <w:pPr>
        <w:pStyle w:val="ab"/>
        <w:jc w:val="right"/>
        <w:rPr>
          <w:rFonts w:cs="Times New Roman"/>
          <w:szCs w:val="28"/>
          <w:lang w:val="ru-RU"/>
        </w:rPr>
      </w:pPr>
      <w:r w:rsidRPr="002E1EFD">
        <w:rPr>
          <w:rFonts w:cs="Times New Roman"/>
          <w:szCs w:val="28"/>
          <w:lang w:val="ru-RU"/>
        </w:rPr>
        <w:t xml:space="preserve">Утверждена  </w:t>
      </w:r>
    </w:p>
    <w:p w:rsidR="00BC33C6" w:rsidRPr="002E1EFD" w:rsidRDefault="00BC33C6" w:rsidP="00BC33C6">
      <w:pPr>
        <w:pStyle w:val="ab"/>
        <w:jc w:val="right"/>
        <w:rPr>
          <w:rFonts w:cs="Times New Roman"/>
          <w:szCs w:val="28"/>
          <w:lang w:val="ru-RU"/>
        </w:rPr>
      </w:pPr>
      <w:r w:rsidRPr="002E1EFD">
        <w:rPr>
          <w:rFonts w:cs="Times New Roman"/>
          <w:szCs w:val="28"/>
          <w:lang w:val="ru-RU"/>
        </w:rPr>
        <w:t>на заседании педагогического совета</w:t>
      </w:r>
    </w:p>
    <w:p w:rsidR="00BC33C6" w:rsidRPr="002E1EFD" w:rsidRDefault="00BC33C6" w:rsidP="00BC33C6">
      <w:pPr>
        <w:pStyle w:val="ab"/>
        <w:jc w:val="right"/>
        <w:rPr>
          <w:rFonts w:cs="Times New Roman"/>
          <w:szCs w:val="28"/>
          <w:lang w:val="ru-RU"/>
        </w:rPr>
      </w:pPr>
      <w:r w:rsidRPr="002E1EFD">
        <w:rPr>
          <w:rFonts w:cs="Times New Roman"/>
          <w:szCs w:val="28"/>
          <w:lang w:val="ru-RU"/>
        </w:rPr>
        <w:t>Протокол № 65  от   30 августа 2022г</w:t>
      </w:r>
    </w:p>
    <w:p w:rsidR="00CF2756" w:rsidRPr="002E1EFD" w:rsidRDefault="00CF2756" w:rsidP="00F62171">
      <w:pPr>
        <w:pStyle w:val="ab"/>
        <w:jc w:val="center"/>
        <w:rPr>
          <w:rFonts w:cs="Times New Roman"/>
          <w:szCs w:val="28"/>
          <w:lang w:val="ru-RU"/>
        </w:rPr>
      </w:pPr>
    </w:p>
    <w:p w:rsidR="00CF2756" w:rsidRPr="002E1EFD" w:rsidRDefault="00CF2756" w:rsidP="00F62171">
      <w:pPr>
        <w:pStyle w:val="ab"/>
        <w:jc w:val="center"/>
        <w:rPr>
          <w:rFonts w:cs="Times New Roman"/>
          <w:szCs w:val="28"/>
          <w:lang w:val="ru-RU"/>
        </w:rPr>
      </w:pPr>
    </w:p>
    <w:p w:rsidR="00CF2756" w:rsidRPr="002E1EFD" w:rsidRDefault="00CF2756" w:rsidP="00F62171">
      <w:pPr>
        <w:pStyle w:val="ab"/>
        <w:jc w:val="center"/>
        <w:rPr>
          <w:rFonts w:cs="Times New Roman"/>
          <w:szCs w:val="28"/>
          <w:lang w:val="ru-RU"/>
        </w:rPr>
      </w:pPr>
    </w:p>
    <w:p w:rsidR="00CF2756" w:rsidRPr="002E1EFD" w:rsidRDefault="00CF2756" w:rsidP="00F62171">
      <w:pPr>
        <w:pStyle w:val="ab"/>
        <w:jc w:val="center"/>
        <w:rPr>
          <w:rFonts w:cs="Times New Roman"/>
          <w:szCs w:val="28"/>
          <w:lang w:val="ru-RU"/>
        </w:rPr>
      </w:pPr>
    </w:p>
    <w:p w:rsidR="00CF2756" w:rsidRPr="002E1EFD" w:rsidRDefault="00CF2756" w:rsidP="00F62171">
      <w:pPr>
        <w:pStyle w:val="ab"/>
        <w:jc w:val="center"/>
        <w:rPr>
          <w:rFonts w:cs="Times New Roman"/>
          <w:szCs w:val="28"/>
          <w:lang w:val="ru-RU"/>
        </w:rPr>
      </w:pPr>
    </w:p>
    <w:p w:rsidR="00CE2D4D" w:rsidRPr="002E1EFD" w:rsidRDefault="00CF2756" w:rsidP="00F62171">
      <w:pPr>
        <w:pStyle w:val="ab"/>
        <w:jc w:val="center"/>
        <w:rPr>
          <w:rFonts w:cs="Times New Roman"/>
          <w:b/>
          <w:szCs w:val="28"/>
          <w:lang w:val="ru-RU"/>
        </w:rPr>
      </w:pPr>
      <w:r w:rsidRPr="002E1EFD">
        <w:rPr>
          <w:rFonts w:cs="Times New Roman"/>
          <w:b/>
          <w:szCs w:val="28"/>
          <w:lang w:val="ru-RU"/>
        </w:rPr>
        <w:t xml:space="preserve">ОСНОВНАЯ ОБРАЗОВАТЕЛЬНАЯ ПРОГРАММА ОСНОВНОГО </w:t>
      </w:r>
    </w:p>
    <w:p w:rsidR="00CF2756" w:rsidRPr="002E1EFD" w:rsidRDefault="00CF2756" w:rsidP="00F62171">
      <w:pPr>
        <w:pStyle w:val="ab"/>
        <w:jc w:val="center"/>
        <w:rPr>
          <w:rFonts w:cs="Times New Roman"/>
          <w:b/>
          <w:szCs w:val="28"/>
          <w:lang w:val="ru-RU"/>
        </w:rPr>
      </w:pPr>
      <w:r w:rsidRPr="002E1EFD">
        <w:rPr>
          <w:rFonts w:cs="Times New Roman"/>
          <w:b/>
          <w:szCs w:val="28"/>
          <w:lang w:val="ru-RU"/>
        </w:rPr>
        <w:t>ОБЩЕГО ОБРАЗОВАНИЯ</w:t>
      </w:r>
    </w:p>
    <w:p w:rsidR="00CF2756" w:rsidRPr="002E1EFD" w:rsidRDefault="00CF2756" w:rsidP="00F62171">
      <w:pPr>
        <w:pStyle w:val="ab"/>
        <w:jc w:val="center"/>
        <w:rPr>
          <w:rFonts w:cs="Times New Roman"/>
          <w:b/>
          <w:szCs w:val="28"/>
          <w:lang w:val="ru-RU"/>
        </w:rPr>
      </w:pPr>
    </w:p>
    <w:p w:rsidR="00CF2756" w:rsidRPr="002E1EFD" w:rsidRDefault="00CF2756" w:rsidP="00F62171">
      <w:pPr>
        <w:pStyle w:val="ab"/>
        <w:jc w:val="center"/>
        <w:rPr>
          <w:rFonts w:cs="Times New Roman"/>
          <w:b/>
          <w:szCs w:val="28"/>
          <w:lang w:val="ru-RU"/>
        </w:rPr>
      </w:pPr>
    </w:p>
    <w:p w:rsidR="00CF2756" w:rsidRPr="002E1EFD" w:rsidRDefault="00CF2756" w:rsidP="00F62171">
      <w:pPr>
        <w:pStyle w:val="ab"/>
        <w:jc w:val="center"/>
        <w:rPr>
          <w:rFonts w:cs="Times New Roman"/>
          <w:b/>
          <w:szCs w:val="28"/>
          <w:lang w:val="ru-RU"/>
        </w:rPr>
      </w:pPr>
    </w:p>
    <w:p w:rsidR="00CF2756" w:rsidRPr="002E1EFD" w:rsidRDefault="00CF2756" w:rsidP="00F62171">
      <w:pPr>
        <w:pStyle w:val="ab"/>
        <w:jc w:val="center"/>
        <w:rPr>
          <w:rFonts w:cs="Times New Roman"/>
          <w:b/>
          <w:szCs w:val="28"/>
          <w:lang w:val="ru-RU"/>
        </w:rPr>
      </w:pPr>
    </w:p>
    <w:p w:rsidR="00CF2756" w:rsidRPr="002E1EFD" w:rsidRDefault="00CF2756" w:rsidP="00F62171">
      <w:pPr>
        <w:pStyle w:val="ab"/>
        <w:jc w:val="center"/>
        <w:rPr>
          <w:rFonts w:cs="Times New Roman"/>
          <w:b/>
          <w:szCs w:val="28"/>
          <w:lang w:val="ru-RU"/>
        </w:rPr>
      </w:pPr>
    </w:p>
    <w:p w:rsidR="00CF2756" w:rsidRPr="002E1EFD" w:rsidRDefault="00CF2756" w:rsidP="00F62171">
      <w:pPr>
        <w:pStyle w:val="ab"/>
        <w:jc w:val="center"/>
        <w:rPr>
          <w:rFonts w:cs="Times New Roman"/>
          <w:b/>
          <w:szCs w:val="28"/>
          <w:lang w:val="ru-RU"/>
        </w:rPr>
      </w:pPr>
    </w:p>
    <w:p w:rsidR="00503EFF" w:rsidRPr="00214EC8" w:rsidRDefault="00503EFF" w:rsidP="00214EC8">
      <w:pPr>
        <w:pStyle w:val="ab"/>
        <w:tabs>
          <w:tab w:val="left" w:pos="7930"/>
        </w:tabs>
        <w:ind w:firstLine="0"/>
        <w:jc w:val="left"/>
        <w:rPr>
          <w:rFonts w:cs="Times New Roman"/>
          <w:b/>
          <w:szCs w:val="28"/>
          <w:lang w:val="ru-RU"/>
        </w:rPr>
      </w:pPr>
    </w:p>
    <w:p w:rsidR="00CF2756" w:rsidRPr="002E1EFD" w:rsidRDefault="00CF2756" w:rsidP="00F62171">
      <w:pPr>
        <w:pStyle w:val="ab"/>
        <w:jc w:val="center"/>
        <w:rPr>
          <w:rFonts w:cs="Times New Roman"/>
          <w:szCs w:val="28"/>
          <w:lang w:val="ru-RU"/>
        </w:rPr>
      </w:pPr>
      <w:r w:rsidRPr="002E1EFD">
        <w:rPr>
          <w:rFonts w:cs="Times New Roman"/>
          <w:szCs w:val="28"/>
          <w:lang w:val="ru-RU"/>
        </w:rPr>
        <w:t>Засопка 2022</w:t>
      </w:r>
    </w:p>
    <w:p w:rsidR="00FE296C" w:rsidRPr="002E1EFD" w:rsidRDefault="00FE296C" w:rsidP="00BC78E2">
      <w:pPr>
        <w:pStyle w:val="ab"/>
        <w:rPr>
          <w:rFonts w:cs="Times New Roman"/>
          <w:szCs w:val="28"/>
          <w:lang w:val="ru-RU"/>
        </w:rPr>
      </w:pPr>
    </w:p>
    <w:sdt>
      <w:sdtPr>
        <w:rPr>
          <w:rFonts w:eastAsiaTheme="minorHAnsi" w:cs="Times New Roman"/>
          <w:bCs w:val="0"/>
          <w:sz w:val="28"/>
          <w:szCs w:val="22"/>
          <w:lang w:val="ru-RU"/>
        </w:rPr>
        <w:id w:val="-385255798"/>
        <w:docPartObj>
          <w:docPartGallery w:val="Table of Contents"/>
          <w:docPartUnique/>
        </w:docPartObj>
      </w:sdtPr>
      <w:sdtContent>
        <w:p w:rsidR="00E0451A" w:rsidRPr="002E1EFD" w:rsidRDefault="00E0451A">
          <w:pPr>
            <w:pStyle w:val="afb"/>
            <w:rPr>
              <w:rFonts w:cs="Times New Roman"/>
              <w:sz w:val="28"/>
            </w:rPr>
          </w:pPr>
          <w:r w:rsidRPr="002E1EFD">
            <w:rPr>
              <w:rFonts w:cs="Times New Roman"/>
              <w:sz w:val="28"/>
              <w:lang w:val="ru-RU"/>
            </w:rPr>
            <w:t>Оглавление</w:t>
          </w:r>
        </w:p>
        <w:p w:rsidR="00F62171" w:rsidRPr="002E1EFD" w:rsidRDefault="000938BF" w:rsidP="00F62171">
          <w:pPr>
            <w:pStyle w:val="1fb"/>
            <w:tabs>
              <w:tab w:val="right" w:leader="dot" w:pos="10569"/>
            </w:tabs>
            <w:spacing w:line="360" w:lineRule="auto"/>
            <w:ind w:left="1134" w:hanging="567"/>
            <w:rPr>
              <w:rFonts w:eastAsiaTheme="minorEastAsia" w:cs="Times New Roman"/>
              <w:b w:val="0"/>
              <w:noProof/>
              <w:sz w:val="28"/>
              <w:szCs w:val="28"/>
              <w:lang w:eastAsia="ru-RU"/>
            </w:rPr>
          </w:pPr>
          <w:r w:rsidRPr="000938BF">
            <w:rPr>
              <w:rFonts w:cs="Times New Roman"/>
              <w:sz w:val="28"/>
              <w:szCs w:val="28"/>
            </w:rPr>
            <w:fldChar w:fldCharType="begin"/>
          </w:r>
          <w:r w:rsidR="00E0451A" w:rsidRPr="002E1EFD">
            <w:rPr>
              <w:rFonts w:cs="Times New Roman"/>
              <w:sz w:val="28"/>
              <w:szCs w:val="28"/>
            </w:rPr>
            <w:instrText xml:space="preserve"> TOC \o "1-3" \h \z \u </w:instrText>
          </w:r>
          <w:r w:rsidRPr="000938BF">
            <w:rPr>
              <w:rFonts w:cs="Times New Roman"/>
              <w:sz w:val="28"/>
              <w:szCs w:val="28"/>
            </w:rPr>
            <w:fldChar w:fldCharType="separate"/>
          </w:r>
          <w:hyperlink w:anchor="_Toc114067859" w:history="1">
            <w:r w:rsidR="00F62171" w:rsidRPr="002E1EFD">
              <w:rPr>
                <w:rStyle w:val="a6"/>
                <w:rFonts w:cs="Times New Roman"/>
                <w:noProof/>
                <w:sz w:val="28"/>
                <w:szCs w:val="28"/>
              </w:rPr>
              <w:t>1. Целевой раздел основной образовательной программы основного общего образования</w:t>
            </w:r>
            <w:r w:rsidR="00F62171" w:rsidRPr="002E1EFD">
              <w:rPr>
                <w:rFonts w:cs="Times New Roman"/>
                <w:noProof/>
                <w:webHidden/>
                <w:sz w:val="28"/>
                <w:szCs w:val="28"/>
              </w:rPr>
              <w:tab/>
            </w:r>
            <w:r w:rsidRPr="002E1EFD">
              <w:rPr>
                <w:rFonts w:cs="Times New Roman"/>
                <w:noProof/>
                <w:webHidden/>
                <w:sz w:val="28"/>
                <w:szCs w:val="28"/>
              </w:rPr>
              <w:fldChar w:fldCharType="begin"/>
            </w:r>
            <w:r w:rsidR="00F62171" w:rsidRPr="002E1EFD">
              <w:rPr>
                <w:rFonts w:cs="Times New Roman"/>
                <w:noProof/>
                <w:webHidden/>
                <w:sz w:val="28"/>
                <w:szCs w:val="28"/>
              </w:rPr>
              <w:instrText xml:space="preserve"> PAGEREF _Toc114067859 \h </w:instrText>
            </w:r>
            <w:r w:rsidRPr="002E1EFD">
              <w:rPr>
                <w:rFonts w:cs="Times New Roman"/>
                <w:noProof/>
                <w:webHidden/>
                <w:sz w:val="28"/>
                <w:szCs w:val="28"/>
              </w:rPr>
            </w:r>
            <w:r w:rsidRPr="002E1EFD">
              <w:rPr>
                <w:rFonts w:cs="Times New Roman"/>
                <w:noProof/>
                <w:webHidden/>
                <w:sz w:val="28"/>
                <w:szCs w:val="28"/>
              </w:rPr>
              <w:fldChar w:fldCharType="separate"/>
            </w:r>
            <w:r w:rsidR="00814892">
              <w:rPr>
                <w:rFonts w:cs="Times New Roman"/>
                <w:noProof/>
                <w:webHidden/>
                <w:sz w:val="28"/>
                <w:szCs w:val="28"/>
              </w:rPr>
              <w:t>6</w:t>
            </w:r>
            <w:r w:rsidRPr="002E1EFD">
              <w:rPr>
                <w:rFonts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0" w:history="1">
            <w:r w:rsidR="00F62171" w:rsidRPr="002E1EFD">
              <w:rPr>
                <w:rStyle w:val="a6"/>
                <w:rFonts w:ascii="Times New Roman" w:hAnsi="Times New Roman" w:cs="Times New Roman"/>
                <w:noProof/>
                <w:sz w:val="28"/>
                <w:szCs w:val="28"/>
              </w:rPr>
              <w:t>1.1. Пояснительная записка</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_Toc114067860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6</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1" w:history="1">
            <w:r w:rsidR="00F62171" w:rsidRPr="002E1EFD">
              <w:rPr>
                <w:rStyle w:val="a6"/>
                <w:rFonts w:ascii="Times New Roman" w:hAnsi="Times New Roman" w:cs="Times New Roman"/>
                <w:noProof/>
                <w:sz w:val="28"/>
                <w:szCs w:val="28"/>
              </w:rPr>
              <w:t>1.1.1. Цели реализации основной образовательной программы основного общего образования</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_Toc114067861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6</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2" w:history="1">
            <w:r w:rsidR="00F62171" w:rsidRPr="002E1EFD">
              <w:rPr>
                <w:rStyle w:val="a6"/>
                <w:rFonts w:ascii="Times New Roman" w:hAnsi="Times New Roman" w:cs="Times New Roman"/>
                <w:noProof/>
                <w:sz w:val="28"/>
                <w:szCs w:val="28"/>
              </w:rPr>
              <w:t>1.1.2. Принципы формирования и механизмы реализации основной образовательной программы основного общего образования</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_Toc114067862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8</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3" w:history="1">
            <w:r w:rsidR="00F62171" w:rsidRPr="002E1EFD">
              <w:rPr>
                <w:rStyle w:val="a6"/>
                <w:rFonts w:ascii="Times New Roman" w:hAnsi="Times New Roman" w:cs="Times New Roman"/>
                <w:noProof/>
                <w:sz w:val="28"/>
                <w:szCs w:val="28"/>
              </w:rPr>
              <w:t>1.1.3. Общая характеристика основной образовательной программы основного общего образования</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_Toc114067863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10</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4" w:history="1">
            <w:r w:rsidR="00F62171" w:rsidRPr="002E1EFD">
              <w:rPr>
                <w:rStyle w:val="a6"/>
                <w:rFonts w:ascii="Times New Roman" w:hAnsi="Times New Roman" w:cs="Times New Roman"/>
                <w:noProof/>
                <w:sz w:val="28"/>
                <w:szCs w:val="28"/>
              </w:rPr>
              <w:t>1.2. Планируемые результаты освоения обучающимся основной образовательной програмы основного общего образования: общая характеристика</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_Toc114067864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12</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5" w:history="1">
            <w:r w:rsidR="00F62171" w:rsidRPr="002E1EFD">
              <w:rPr>
                <w:rStyle w:val="a6"/>
                <w:rFonts w:ascii="Times New Roman" w:hAnsi="Times New Roman" w:cs="Times New Roman"/>
                <w:noProof/>
                <w:sz w:val="28"/>
                <w:szCs w:val="28"/>
              </w:rPr>
              <w:t>1.3. Система оценки достижения планируемых результатов освоения образовательной программы</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_Toc114067865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1</w:t>
            </w:r>
            <w:r w:rsidR="00D61DEA">
              <w:rPr>
                <w:rFonts w:ascii="Times New Roman" w:hAnsi="Times New Roman" w:cs="Times New Roman"/>
                <w:noProof/>
                <w:webHidden/>
                <w:sz w:val="28"/>
                <w:szCs w:val="28"/>
              </w:rPr>
              <w:t>6</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6" w:history="1">
            <w:r w:rsidR="00F62171" w:rsidRPr="002E1EFD">
              <w:rPr>
                <w:rStyle w:val="a6"/>
                <w:rFonts w:ascii="Times New Roman" w:hAnsi="Times New Roman" w:cs="Times New Roman"/>
                <w:noProof/>
                <w:sz w:val="28"/>
                <w:szCs w:val="28"/>
              </w:rPr>
              <w:t>1.3.1. Общие положения</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_Toc114067866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1</w:t>
            </w:r>
            <w:r w:rsidR="00D61DEA">
              <w:rPr>
                <w:rFonts w:ascii="Times New Roman" w:hAnsi="Times New Roman" w:cs="Times New Roman"/>
                <w:noProof/>
                <w:webHidden/>
                <w:sz w:val="28"/>
                <w:szCs w:val="28"/>
              </w:rPr>
              <w:t>6</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7" w:history="1">
            <w:r w:rsidR="00F62171" w:rsidRPr="002E1EFD">
              <w:rPr>
                <w:rStyle w:val="a6"/>
                <w:rFonts w:ascii="Times New Roman" w:hAnsi="Times New Roman" w:cs="Times New Roman"/>
                <w:noProof/>
                <w:sz w:val="28"/>
                <w:szCs w:val="28"/>
              </w:rPr>
              <w:t>1.3.2 Особенности оценки метапредметных и предметных результатов</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_Toc114067867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1</w:t>
            </w:r>
            <w:r w:rsidR="00D61DEA">
              <w:rPr>
                <w:rFonts w:ascii="Times New Roman" w:hAnsi="Times New Roman" w:cs="Times New Roman"/>
                <w:noProof/>
                <w:webHidden/>
                <w:sz w:val="28"/>
                <w:szCs w:val="28"/>
              </w:rPr>
              <w:t>9</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68" w:history="1">
            <w:r w:rsidR="00F62171" w:rsidRPr="002E1EFD">
              <w:rPr>
                <w:rStyle w:val="a6"/>
                <w:rFonts w:ascii="Times New Roman" w:hAnsi="Times New Roman" w:cs="Times New Roman"/>
                <w:noProof/>
                <w:sz w:val="28"/>
                <w:szCs w:val="28"/>
              </w:rPr>
              <w:t>1.3.3. Организация и содержание оценочных процедур</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_Toc114067868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2</w:t>
            </w:r>
            <w:r w:rsidR="00D61DEA">
              <w:rPr>
                <w:rFonts w:ascii="Times New Roman" w:hAnsi="Times New Roman" w:cs="Times New Roman"/>
                <w:noProof/>
                <w:webHidden/>
                <w:sz w:val="28"/>
                <w:szCs w:val="28"/>
              </w:rPr>
              <w:t>5</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1fb"/>
            <w:tabs>
              <w:tab w:val="right" w:leader="dot" w:pos="10569"/>
            </w:tabs>
            <w:spacing w:line="360" w:lineRule="auto"/>
            <w:ind w:left="1134" w:hanging="567"/>
            <w:rPr>
              <w:rFonts w:eastAsiaTheme="minorEastAsia" w:cs="Times New Roman"/>
              <w:b w:val="0"/>
              <w:noProof/>
              <w:sz w:val="28"/>
              <w:szCs w:val="28"/>
              <w:lang w:eastAsia="ru-RU"/>
            </w:rPr>
          </w:pPr>
          <w:hyperlink w:anchor="_Toc114067869" w:history="1">
            <w:r w:rsidR="00F62171" w:rsidRPr="002E1EFD">
              <w:rPr>
                <w:rStyle w:val="a6"/>
                <w:rFonts w:cs="Times New Roman"/>
                <w:noProof/>
                <w:sz w:val="28"/>
                <w:szCs w:val="28"/>
              </w:rPr>
              <w:t>2. Содержательный раздел программы основного общего образования</w:t>
            </w:r>
            <w:r w:rsidR="00F62171" w:rsidRPr="002E1EFD">
              <w:rPr>
                <w:rFonts w:cs="Times New Roman"/>
                <w:noProof/>
                <w:webHidden/>
                <w:sz w:val="28"/>
                <w:szCs w:val="28"/>
              </w:rPr>
              <w:tab/>
            </w:r>
            <w:r w:rsidR="00D61DEA">
              <w:rPr>
                <w:rFonts w:cs="Times New Roman"/>
                <w:noProof/>
                <w:webHidden/>
                <w:sz w:val="28"/>
                <w:szCs w:val="28"/>
              </w:rPr>
              <w:t>31</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70" w:history="1">
            <w:r w:rsidR="00F62171" w:rsidRPr="002E1EFD">
              <w:rPr>
                <w:rStyle w:val="a6"/>
                <w:rFonts w:ascii="Times New Roman" w:hAnsi="Times New Roman" w:cs="Times New Roman"/>
                <w:noProof/>
                <w:sz w:val="28"/>
                <w:szCs w:val="28"/>
              </w:rPr>
              <w:t>2.1. Рабочие программы учебных предметов, учебных курсов (в том числе внеурочной деятельности), учебных модулей</w:t>
            </w:r>
            <w:r w:rsidR="00F62171" w:rsidRPr="002E1EFD">
              <w:rPr>
                <w:rFonts w:ascii="Times New Roman" w:hAnsi="Times New Roman" w:cs="Times New Roman"/>
                <w:noProof/>
                <w:webHidden/>
                <w:sz w:val="28"/>
                <w:szCs w:val="28"/>
              </w:rPr>
              <w:tab/>
            </w:r>
            <w:r w:rsidR="00D61DEA">
              <w:rPr>
                <w:rFonts w:ascii="Times New Roman" w:hAnsi="Times New Roman" w:cs="Times New Roman"/>
                <w:noProof/>
                <w:webHidden/>
                <w:sz w:val="28"/>
                <w:szCs w:val="28"/>
              </w:rPr>
              <w:t>3</w:t>
            </w:r>
            <w:r w:rsidR="00C31F70">
              <w:rPr>
                <w:rFonts w:ascii="Times New Roman" w:hAnsi="Times New Roman" w:cs="Times New Roman"/>
                <w:noProof/>
                <w:webHidden/>
                <w:sz w:val="28"/>
                <w:szCs w:val="28"/>
              </w:rPr>
              <w:t>2</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71" w:history="1">
            <w:r w:rsidR="00F62171" w:rsidRPr="002E1EFD">
              <w:rPr>
                <w:rStyle w:val="a6"/>
                <w:rFonts w:ascii="Times New Roman" w:hAnsi="Times New Roman" w:cs="Times New Roman"/>
                <w:noProof/>
                <w:sz w:val="28"/>
                <w:szCs w:val="28"/>
              </w:rPr>
              <w:t>2.1.1. Русский язык</w:t>
            </w:r>
            <w:r w:rsidR="00F62171" w:rsidRPr="002E1EFD">
              <w:rPr>
                <w:rFonts w:ascii="Times New Roman" w:hAnsi="Times New Roman" w:cs="Times New Roman"/>
                <w:noProof/>
                <w:webHidden/>
                <w:sz w:val="28"/>
                <w:szCs w:val="28"/>
              </w:rPr>
              <w:tab/>
            </w:r>
            <w:r w:rsidR="00D61DEA">
              <w:rPr>
                <w:rFonts w:ascii="Times New Roman" w:hAnsi="Times New Roman" w:cs="Times New Roman"/>
                <w:noProof/>
                <w:webHidden/>
                <w:sz w:val="28"/>
                <w:szCs w:val="28"/>
              </w:rPr>
              <w:t>3</w:t>
            </w:r>
            <w:r w:rsidR="00C31F70">
              <w:rPr>
                <w:rFonts w:ascii="Times New Roman" w:hAnsi="Times New Roman" w:cs="Times New Roman"/>
                <w:noProof/>
                <w:webHidden/>
                <w:sz w:val="28"/>
                <w:szCs w:val="28"/>
              </w:rPr>
              <w:t>2</w:t>
            </w:r>
          </w:hyperlink>
        </w:p>
        <w:p w:rsidR="00F62171" w:rsidRDefault="000938BF" w:rsidP="00F62171">
          <w:pPr>
            <w:pStyle w:val="2f6"/>
            <w:tabs>
              <w:tab w:val="right" w:leader="dot" w:pos="10569"/>
            </w:tabs>
            <w:spacing w:line="360" w:lineRule="auto"/>
            <w:ind w:left="1134" w:hanging="567"/>
            <w:jc w:val="left"/>
            <w:rPr>
              <w:rFonts w:ascii="Times New Roman" w:hAnsi="Times New Roman" w:cs="Times New Roman"/>
              <w:sz w:val="28"/>
              <w:szCs w:val="28"/>
            </w:rPr>
          </w:pPr>
          <w:hyperlink w:anchor="_Toc114067872" w:history="1">
            <w:r w:rsidR="00F62171" w:rsidRPr="002E1EFD">
              <w:rPr>
                <w:rStyle w:val="a6"/>
                <w:rFonts w:ascii="Times New Roman" w:hAnsi="Times New Roman" w:cs="Times New Roman"/>
                <w:noProof/>
                <w:sz w:val="28"/>
                <w:szCs w:val="28"/>
              </w:rPr>
              <w:t>2.1.2. Литература</w:t>
            </w:r>
            <w:r w:rsidR="00F62171" w:rsidRPr="002E1EFD">
              <w:rPr>
                <w:rFonts w:ascii="Times New Roman" w:hAnsi="Times New Roman" w:cs="Times New Roman"/>
                <w:noProof/>
                <w:webHidden/>
                <w:sz w:val="28"/>
                <w:szCs w:val="28"/>
              </w:rPr>
              <w:tab/>
            </w:r>
            <w:r w:rsidR="00D61DEA">
              <w:rPr>
                <w:rFonts w:ascii="Times New Roman" w:hAnsi="Times New Roman" w:cs="Times New Roman"/>
                <w:noProof/>
                <w:webHidden/>
                <w:sz w:val="28"/>
                <w:szCs w:val="28"/>
              </w:rPr>
              <w:t>74</w:t>
            </w:r>
          </w:hyperlink>
        </w:p>
        <w:p w:rsidR="009F35A6" w:rsidRDefault="009F35A6" w:rsidP="00F62171">
          <w:pPr>
            <w:pStyle w:val="2f6"/>
            <w:tabs>
              <w:tab w:val="right" w:leader="dot" w:pos="10569"/>
            </w:tabs>
            <w:spacing w:line="360" w:lineRule="auto"/>
            <w:ind w:left="1134" w:hanging="567"/>
            <w:jc w:val="left"/>
            <w:rPr>
              <w:rFonts w:ascii="Times New Roman" w:hAnsi="Times New Roman" w:cs="Times New Roman"/>
              <w:sz w:val="28"/>
              <w:szCs w:val="28"/>
            </w:rPr>
          </w:pPr>
          <w:r>
            <w:rPr>
              <w:rFonts w:ascii="Times New Roman" w:hAnsi="Times New Roman" w:cs="Times New Roman"/>
              <w:sz w:val="28"/>
              <w:szCs w:val="28"/>
            </w:rPr>
            <w:t>2.1.3 Родной (русский) язык</w:t>
          </w:r>
          <w:r w:rsidR="00D61DEA">
            <w:rPr>
              <w:rFonts w:ascii="Times New Roman" w:hAnsi="Times New Roman" w:cs="Times New Roman"/>
              <w:sz w:val="28"/>
              <w:szCs w:val="28"/>
            </w:rPr>
            <w:t>…………………………………………………………</w:t>
          </w:r>
          <w:r w:rsidR="00C31F70">
            <w:rPr>
              <w:rFonts w:ascii="Times New Roman" w:hAnsi="Times New Roman" w:cs="Times New Roman"/>
              <w:sz w:val="28"/>
              <w:szCs w:val="28"/>
            </w:rPr>
            <w:t>120</w:t>
          </w:r>
        </w:p>
        <w:p w:rsidR="009F35A6" w:rsidRPr="002E1EFD" w:rsidRDefault="009F35A6"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r>
            <w:rPr>
              <w:rFonts w:ascii="Times New Roman" w:hAnsi="Times New Roman" w:cs="Times New Roman"/>
              <w:sz w:val="28"/>
              <w:szCs w:val="28"/>
            </w:rPr>
            <w:t xml:space="preserve">2.1.4.Родная (русская) литература </w:t>
          </w:r>
          <w:r w:rsidR="00D61DEA">
            <w:rPr>
              <w:rFonts w:ascii="Times New Roman" w:hAnsi="Times New Roman" w:cs="Times New Roman"/>
              <w:sz w:val="28"/>
              <w:szCs w:val="28"/>
            </w:rPr>
            <w:t>………………………………………………….</w:t>
          </w:r>
          <w:r w:rsidR="00C31F70">
            <w:rPr>
              <w:rFonts w:ascii="Times New Roman" w:hAnsi="Times New Roman" w:cs="Times New Roman"/>
              <w:sz w:val="28"/>
              <w:szCs w:val="28"/>
            </w:rPr>
            <w:t>148</w:t>
          </w:r>
        </w:p>
        <w:p w:rsidR="00F62171" w:rsidRDefault="000938BF" w:rsidP="00F62171">
          <w:pPr>
            <w:pStyle w:val="2f6"/>
            <w:tabs>
              <w:tab w:val="right" w:leader="dot" w:pos="10569"/>
            </w:tabs>
            <w:spacing w:line="360" w:lineRule="auto"/>
            <w:ind w:left="1134" w:hanging="567"/>
            <w:jc w:val="left"/>
            <w:rPr>
              <w:rFonts w:ascii="Times New Roman" w:hAnsi="Times New Roman" w:cs="Times New Roman"/>
              <w:sz w:val="28"/>
              <w:szCs w:val="28"/>
            </w:rPr>
          </w:pPr>
          <w:hyperlink w:anchor="_Toc114067873" w:history="1">
            <w:r w:rsidR="009F35A6">
              <w:rPr>
                <w:rStyle w:val="a6"/>
                <w:rFonts w:ascii="Times New Roman" w:hAnsi="Times New Roman" w:cs="Times New Roman"/>
                <w:noProof/>
                <w:sz w:val="28"/>
                <w:szCs w:val="28"/>
              </w:rPr>
              <w:t>2.1.5</w:t>
            </w:r>
            <w:r w:rsidR="00F62171" w:rsidRPr="002E1EFD">
              <w:rPr>
                <w:rStyle w:val="a6"/>
                <w:rFonts w:ascii="Times New Roman" w:hAnsi="Times New Roman" w:cs="Times New Roman"/>
                <w:noProof/>
                <w:sz w:val="28"/>
                <w:szCs w:val="28"/>
              </w:rPr>
              <w:t>. Английский язык</w:t>
            </w:r>
            <w:r w:rsidR="00F62171" w:rsidRPr="002E1EFD">
              <w:rPr>
                <w:rFonts w:ascii="Times New Roman" w:hAnsi="Times New Roman" w:cs="Times New Roman"/>
                <w:noProof/>
                <w:webHidden/>
                <w:sz w:val="28"/>
                <w:szCs w:val="28"/>
              </w:rPr>
              <w:tab/>
            </w:r>
            <w:r w:rsidR="00D61DEA">
              <w:rPr>
                <w:rFonts w:ascii="Times New Roman" w:hAnsi="Times New Roman" w:cs="Times New Roman"/>
                <w:noProof/>
                <w:webHidden/>
                <w:sz w:val="28"/>
                <w:szCs w:val="28"/>
              </w:rPr>
              <w:t>172</w:t>
            </w:r>
          </w:hyperlink>
        </w:p>
        <w:p w:rsidR="009F35A6" w:rsidRPr="002E1EFD" w:rsidRDefault="009F35A6"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r>
            <w:rPr>
              <w:rFonts w:ascii="Times New Roman" w:hAnsi="Times New Roman" w:cs="Times New Roman"/>
              <w:sz w:val="28"/>
              <w:szCs w:val="28"/>
            </w:rPr>
            <w:t>2.1.</w:t>
          </w:r>
          <w:r w:rsidR="003C6078">
            <w:rPr>
              <w:rFonts w:ascii="Times New Roman" w:hAnsi="Times New Roman" w:cs="Times New Roman"/>
              <w:sz w:val="28"/>
              <w:szCs w:val="28"/>
            </w:rPr>
            <w:t>6</w:t>
          </w:r>
          <w:r>
            <w:rPr>
              <w:rFonts w:ascii="Times New Roman" w:hAnsi="Times New Roman" w:cs="Times New Roman"/>
              <w:sz w:val="28"/>
              <w:szCs w:val="28"/>
            </w:rPr>
            <w:t>. Немецкий язык</w:t>
          </w:r>
          <w:r w:rsidR="00D61DEA">
            <w:rPr>
              <w:rFonts w:ascii="Times New Roman" w:hAnsi="Times New Roman" w:cs="Times New Roman"/>
              <w:sz w:val="28"/>
              <w:szCs w:val="28"/>
            </w:rPr>
            <w:t>……………………………………………………………......196</w:t>
          </w:r>
        </w:p>
        <w:p w:rsidR="00F62171" w:rsidRDefault="000938BF" w:rsidP="00F62171">
          <w:pPr>
            <w:pStyle w:val="2f6"/>
            <w:tabs>
              <w:tab w:val="right" w:leader="dot" w:pos="10569"/>
            </w:tabs>
            <w:spacing w:line="360" w:lineRule="auto"/>
            <w:ind w:left="1134" w:hanging="567"/>
            <w:jc w:val="left"/>
            <w:rPr>
              <w:rFonts w:ascii="Times New Roman" w:hAnsi="Times New Roman" w:cs="Times New Roman"/>
              <w:sz w:val="28"/>
              <w:szCs w:val="28"/>
            </w:rPr>
          </w:pPr>
          <w:hyperlink w:anchor="_Toc114067874" w:history="1">
            <w:r w:rsidR="00F62171" w:rsidRPr="002E1EFD">
              <w:rPr>
                <w:rStyle w:val="a6"/>
                <w:rFonts w:ascii="Times New Roman" w:hAnsi="Times New Roman" w:cs="Times New Roman"/>
                <w:noProof/>
                <w:sz w:val="28"/>
                <w:szCs w:val="28"/>
              </w:rPr>
              <w:t>2.1.</w:t>
            </w:r>
            <w:r w:rsidR="003C6078">
              <w:rPr>
                <w:rStyle w:val="a6"/>
                <w:rFonts w:ascii="Times New Roman" w:hAnsi="Times New Roman" w:cs="Times New Roman"/>
                <w:noProof/>
                <w:sz w:val="28"/>
                <w:szCs w:val="28"/>
              </w:rPr>
              <w:t>7</w:t>
            </w:r>
            <w:r w:rsidR="00F62171" w:rsidRPr="002E1EFD">
              <w:rPr>
                <w:rStyle w:val="a6"/>
                <w:rFonts w:ascii="Times New Roman" w:hAnsi="Times New Roman" w:cs="Times New Roman"/>
                <w:noProof/>
                <w:sz w:val="28"/>
                <w:szCs w:val="28"/>
              </w:rPr>
              <w:t>. История</w:t>
            </w:r>
            <w:r w:rsidR="00D61DEA">
              <w:rPr>
                <w:rFonts w:ascii="Times New Roman" w:hAnsi="Times New Roman" w:cs="Times New Roman"/>
                <w:noProof/>
                <w:webHidden/>
                <w:sz w:val="28"/>
                <w:szCs w:val="28"/>
              </w:rPr>
              <w:t>…………………………………………………………………………266</w:t>
            </w:r>
          </w:hyperlink>
        </w:p>
        <w:p w:rsidR="009F35A6" w:rsidRPr="002E1EFD" w:rsidRDefault="009F35A6"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r>
            <w:rPr>
              <w:rFonts w:ascii="Times New Roman" w:hAnsi="Times New Roman" w:cs="Times New Roman"/>
              <w:sz w:val="28"/>
              <w:szCs w:val="28"/>
            </w:rPr>
            <w:t>2.1.</w:t>
          </w:r>
          <w:r w:rsidR="003C6078">
            <w:rPr>
              <w:rFonts w:ascii="Times New Roman" w:hAnsi="Times New Roman" w:cs="Times New Roman"/>
              <w:sz w:val="28"/>
              <w:szCs w:val="28"/>
            </w:rPr>
            <w:t>8</w:t>
          </w:r>
          <w:r>
            <w:rPr>
              <w:rFonts w:ascii="Times New Roman" w:hAnsi="Times New Roman" w:cs="Times New Roman"/>
              <w:sz w:val="28"/>
              <w:szCs w:val="28"/>
            </w:rPr>
            <w:t>. Обществознание………………………………………………………………</w:t>
          </w:r>
          <w:r w:rsidR="00D61DEA">
            <w:rPr>
              <w:rFonts w:ascii="Times New Roman" w:hAnsi="Times New Roman" w:cs="Times New Roman"/>
              <w:sz w:val="28"/>
              <w:szCs w:val="28"/>
            </w:rPr>
            <w:t>322</w:t>
          </w:r>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75" w:history="1">
            <w:r w:rsidR="009F35A6">
              <w:rPr>
                <w:rStyle w:val="a6"/>
                <w:rFonts w:ascii="Times New Roman" w:hAnsi="Times New Roman" w:cs="Times New Roman"/>
                <w:noProof/>
                <w:sz w:val="28"/>
                <w:szCs w:val="28"/>
              </w:rPr>
              <w:t>2.1.</w:t>
            </w:r>
            <w:r w:rsidR="003C6078">
              <w:rPr>
                <w:rStyle w:val="a6"/>
                <w:rFonts w:ascii="Times New Roman" w:hAnsi="Times New Roman" w:cs="Times New Roman"/>
                <w:noProof/>
                <w:sz w:val="28"/>
                <w:szCs w:val="28"/>
              </w:rPr>
              <w:t>9</w:t>
            </w:r>
            <w:r w:rsidR="009F35A6">
              <w:rPr>
                <w:rStyle w:val="a6"/>
                <w:rFonts w:ascii="Times New Roman" w:hAnsi="Times New Roman" w:cs="Times New Roman"/>
                <w:noProof/>
                <w:sz w:val="28"/>
                <w:szCs w:val="28"/>
              </w:rPr>
              <w:t>. География</w:t>
            </w:r>
          </w:hyperlink>
          <w:r w:rsidR="009F35A6">
            <w:rPr>
              <w:rFonts w:ascii="Times New Roman" w:hAnsi="Times New Roman" w:cs="Times New Roman"/>
              <w:sz w:val="28"/>
              <w:szCs w:val="28"/>
            </w:rPr>
            <w:t>………………………………………….…………………………</w:t>
          </w:r>
          <w:r w:rsidR="00C31F70">
            <w:rPr>
              <w:rFonts w:ascii="Times New Roman" w:hAnsi="Times New Roman" w:cs="Times New Roman"/>
              <w:sz w:val="28"/>
              <w:szCs w:val="28"/>
            </w:rPr>
            <w:t>356</w:t>
          </w:r>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76" w:history="1">
            <w:r w:rsidR="009F35A6">
              <w:rPr>
                <w:rStyle w:val="a6"/>
                <w:rFonts w:ascii="Times New Roman" w:hAnsi="Times New Roman" w:cs="Times New Roman"/>
                <w:noProof/>
                <w:sz w:val="28"/>
                <w:szCs w:val="28"/>
              </w:rPr>
              <w:t>2.1.1</w:t>
            </w:r>
            <w:r w:rsidR="003C6078">
              <w:rPr>
                <w:rStyle w:val="a6"/>
                <w:rFonts w:ascii="Times New Roman" w:hAnsi="Times New Roman" w:cs="Times New Roman"/>
                <w:noProof/>
                <w:sz w:val="28"/>
                <w:szCs w:val="28"/>
              </w:rPr>
              <w:t>0</w:t>
            </w:r>
            <w:r w:rsidR="00F62171" w:rsidRPr="002E1EFD">
              <w:rPr>
                <w:rStyle w:val="a6"/>
                <w:rFonts w:ascii="Times New Roman" w:hAnsi="Times New Roman" w:cs="Times New Roman"/>
                <w:noProof/>
                <w:sz w:val="28"/>
                <w:szCs w:val="28"/>
              </w:rPr>
              <w:t>. Математика</w:t>
            </w:r>
            <w:r w:rsidR="00F62171" w:rsidRPr="002E1EFD">
              <w:rPr>
                <w:rFonts w:ascii="Times New Roman" w:hAnsi="Times New Roman" w:cs="Times New Roman"/>
                <w:noProof/>
                <w:webHidden/>
                <w:sz w:val="28"/>
                <w:szCs w:val="28"/>
              </w:rPr>
              <w:tab/>
            </w:r>
            <w:r w:rsidR="00D61DEA">
              <w:rPr>
                <w:rFonts w:ascii="Times New Roman" w:hAnsi="Times New Roman" w:cs="Times New Roman"/>
                <w:noProof/>
                <w:webHidden/>
                <w:sz w:val="28"/>
                <w:szCs w:val="28"/>
              </w:rPr>
              <w:t>394</w:t>
            </w:r>
          </w:hyperlink>
        </w:p>
        <w:p w:rsidR="00F62171" w:rsidRDefault="000938BF" w:rsidP="00F62171">
          <w:pPr>
            <w:pStyle w:val="2f6"/>
            <w:tabs>
              <w:tab w:val="right" w:leader="dot" w:pos="10569"/>
            </w:tabs>
            <w:spacing w:line="360" w:lineRule="auto"/>
            <w:ind w:left="1134" w:hanging="567"/>
            <w:jc w:val="left"/>
            <w:rPr>
              <w:rFonts w:ascii="Times New Roman" w:hAnsi="Times New Roman" w:cs="Times New Roman"/>
              <w:sz w:val="28"/>
              <w:szCs w:val="28"/>
            </w:rPr>
          </w:pPr>
          <w:hyperlink w:anchor="_Toc114067877" w:history="1">
            <w:r w:rsidR="00F62171" w:rsidRPr="002E1EFD">
              <w:rPr>
                <w:rStyle w:val="a6"/>
                <w:rFonts w:ascii="Times New Roman" w:hAnsi="Times New Roman" w:cs="Times New Roman"/>
                <w:noProof/>
                <w:sz w:val="28"/>
                <w:szCs w:val="28"/>
              </w:rPr>
              <w:t>2.1.</w:t>
            </w:r>
            <w:r w:rsidR="009F35A6">
              <w:rPr>
                <w:rStyle w:val="a6"/>
                <w:rFonts w:ascii="Times New Roman" w:hAnsi="Times New Roman" w:cs="Times New Roman"/>
                <w:noProof/>
                <w:sz w:val="28"/>
                <w:szCs w:val="28"/>
              </w:rPr>
              <w:t>1</w:t>
            </w:r>
            <w:r w:rsidR="003C6078">
              <w:rPr>
                <w:rStyle w:val="a6"/>
                <w:rFonts w:ascii="Times New Roman" w:hAnsi="Times New Roman" w:cs="Times New Roman"/>
                <w:noProof/>
                <w:sz w:val="28"/>
                <w:szCs w:val="28"/>
              </w:rPr>
              <w:t>1</w:t>
            </w:r>
            <w:r w:rsidR="00F62171" w:rsidRPr="002E1EFD">
              <w:rPr>
                <w:rStyle w:val="a6"/>
                <w:rFonts w:ascii="Times New Roman" w:hAnsi="Times New Roman" w:cs="Times New Roman"/>
                <w:noProof/>
                <w:sz w:val="28"/>
                <w:szCs w:val="28"/>
              </w:rPr>
              <w:t>. Информатика</w:t>
            </w:r>
            <w:r w:rsidR="00F62171" w:rsidRPr="002E1EFD">
              <w:rPr>
                <w:rFonts w:ascii="Times New Roman" w:hAnsi="Times New Roman" w:cs="Times New Roman"/>
                <w:noProof/>
                <w:webHidden/>
                <w:sz w:val="28"/>
                <w:szCs w:val="28"/>
              </w:rPr>
              <w:tab/>
            </w:r>
            <w:r w:rsidR="00D61DEA">
              <w:rPr>
                <w:rFonts w:ascii="Times New Roman" w:hAnsi="Times New Roman" w:cs="Times New Roman"/>
                <w:noProof/>
                <w:webHidden/>
                <w:sz w:val="28"/>
                <w:szCs w:val="28"/>
              </w:rPr>
              <w:t>432</w:t>
            </w:r>
          </w:hyperlink>
        </w:p>
        <w:p w:rsidR="009F35A6" w:rsidRPr="002E1EFD" w:rsidRDefault="009F35A6"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r>
            <w:rPr>
              <w:rFonts w:ascii="Times New Roman" w:hAnsi="Times New Roman" w:cs="Times New Roman"/>
              <w:sz w:val="28"/>
              <w:szCs w:val="28"/>
            </w:rPr>
            <w:t>2.1.1</w:t>
          </w:r>
          <w:r w:rsidR="003C6078">
            <w:rPr>
              <w:rFonts w:ascii="Times New Roman" w:hAnsi="Times New Roman" w:cs="Times New Roman"/>
              <w:sz w:val="28"/>
              <w:szCs w:val="28"/>
            </w:rPr>
            <w:t>2</w:t>
          </w:r>
          <w:r>
            <w:rPr>
              <w:rFonts w:ascii="Times New Roman" w:hAnsi="Times New Roman" w:cs="Times New Roman"/>
              <w:sz w:val="28"/>
              <w:szCs w:val="28"/>
            </w:rPr>
            <w:t>. Физика……………………………………………………..……………….…</w:t>
          </w:r>
          <w:r w:rsidR="00D61DEA">
            <w:rPr>
              <w:rFonts w:ascii="Times New Roman" w:hAnsi="Times New Roman" w:cs="Times New Roman"/>
              <w:sz w:val="28"/>
              <w:szCs w:val="28"/>
            </w:rPr>
            <w:t>450</w:t>
          </w:r>
        </w:p>
        <w:p w:rsidR="00F62171" w:rsidRDefault="000938BF" w:rsidP="00F62171">
          <w:pPr>
            <w:pStyle w:val="2f6"/>
            <w:tabs>
              <w:tab w:val="right" w:leader="dot" w:pos="10569"/>
            </w:tabs>
            <w:spacing w:line="360" w:lineRule="auto"/>
            <w:ind w:left="1134" w:hanging="567"/>
            <w:jc w:val="left"/>
            <w:rPr>
              <w:rFonts w:ascii="Times New Roman" w:hAnsi="Times New Roman" w:cs="Times New Roman"/>
              <w:sz w:val="28"/>
              <w:szCs w:val="28"/>
            </w:rPr>
          </w:pPr>
          <w:hyperlink w:anchor="_Toc114067878" w:history="1">
            <w:r w:rsidR="00F62171" w:rsidRPr="002E1EFD">
              <w:rPr>
                <w:rStyle w:val="a6"/>
                <w:rFonts w:ascii="Times New Roman" w:hAnsi="Times New Roman" w:cs="Times New Roman"/>
                <w:noProof/>
                <w:sz w:val="28"/>
                <w:szCs w:val="28"/>
              </w:rPr>
              <w:t>2.1.</w:t>
            </w:r>
            <w:r w:rsidR="009F35A6">
              <w:rPr>
                <w:rStyle w:val="a6"/>
                <w:rFonts w:ascii="Times New Roman" w:hAnsi="Times New Roman" w:cs="Times New Roman"/>
                <w:noProof/>
                <w:sz w:val="28"/>
                <w:szCs w:val="28"/>
              </w:rPr>
              <w:t>1</w:t>
            </w:r>
            <w:r w:rsidR="003C6078">
              <w:rPr>
                <w:rStyle w:val="a6"/>
                <w:rFonts w:ascii="Times New Roman" w:hAnsi="Times New Roman" w:cs="Times New Roman"/>
                <w:noProof/>
                <w:sz w:val="28"/>
                <w:szCs w:val="28"/>
              </w:rPr>
              <w:t>3</w:t>
            </w:r>
            <w:r w:rsidR="00F62171" w:rsidRPr="002E1EFD">
              <w:rPr>
                <w:rStyle w:val="a6"/>
                <w:rFonts w:ascii="Times New Roman" w:hAnsi="Times New Roman" w:cs="Times New Roman"/>
                <w:noProof/>
                <w:sz w:val="28"/>
                <w:szCs w:val="28"/>
              </w:rPr>
              <w:t>. Биология</w:t>
            </w:r>
          </w:hyperlink>
          <w:r w:rsidR="009F35A6">
            <w:rPr>
              <w:rFonts w:ascii="Times New Roman" w:hAnsi="Times New Roman" w:cs="Times New Roman"/>
              <w:sz w:val="28"/>
              <w:szCs w:val="28"/>
            </w:rPr>
            <w:t>…………………………………………………………….………..</w:t>
          </w:r>
          <w:r w:rsidR="00D61DEA">
            <w:rPr>
              <w:rFonts w:ascii="Times New Roman" w:hAnsi="Times New Roman" w:cs="Times New Roman"/>
              <w:sz w:val="28"/>
              <w:szCs w:val="28"/>
            </w:rPr>
            <w:t>480</w:t>
          </w:r>
        </w:p>
        <w:p w:rsidR="009F35A6" w:rsidRPr="002E1EFD" w:rsidRDefault="009F35A6"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r>
            <w:rPr>
              <w:rFonts w:ascii="Times New Roman" w:hAnsi="Times New Roman" w:cs="Times New Roman"/>
              <w:sz w:val="28"/>
              <w:szCs w:val="28"/>
            </w:rPr>
            <w:t>2.1.1</w:t>
          </w:r>
          <w:r w:rsidR="003C6078">
            <w:rPr>
              <w:rFonts w:ascii="Times New Roman" w:hAnsi="Times New Roman" w:cs="Times New Roman"/>
              <w:sz w:val="28"/>
              <w:szCs w:val="28"/>
            </w:rPr>
            <w:t>4</w:t>
          </w:r>
          <w:r>
            <w:rPr>
              <w:rFonts w:ascii="Times New Roman" w:hAnsi="Times New Roman" w:cs="Times New Roman"/>
              <w:sz w:val="28"/>
              <w:szCs w:val="28"/>
            </w:rPr>
            <w:t>. Химия……………..………………………………………………………..…</w:t>
          </w:r>
          <w:r w:rsidR="00D61DEA">
            <w:rPr>
              <w:rFonts w:ascii="Times New Roman" w:hAnsi="Times New Roman" w:cs="Times New Roman"/>
              <w:sz w:val="28"/>
              <w:szCs w:val="28"/>
            </w:rPr>
            <w:t>519</w:t>
          </w:r>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79" w:history="1">
            <w:r w:rsidR="00F62171" w:rsidRPr="002E1EFD">
              <w:rPr>
                <w:rStyle w:val="a6"/>
                <w:rFonts w:ascii="Times New Roman" w:hAnsi="Times New Roman" w:cs="Times New Roman"/>
                <w:noProof/>
                <w:sz w:val="28"/>
                <w:szCs w:val="28"/>
              </w:rPr>
              <w:t>2.1.</w:t>
            </w:r>
            <w:r w:rsidR="009F35A6">
              <w:rPr>
                <w:rStyle w:val="a6"/>
                <w:rFonts w:ascii="Times New Roman" w:hAnsi="Times New Roman" w:cs="Times New Roman"/>
                <w:noProof/>
                <w:sz w:val="28"/>
                <w:szCs w:val="28"/>
              </w:rPr>
              <w:t>1</w:t>
            </w:r>
            <w:r w:rsidR="003C6078">
              <w:rPr>
                <w:rStyle w:val="a6"/>
                <w:rFonts w:ascii="Times New Roman" w:hAnsi="Times New Roman" w:cs="Times New Roman"/>
                <w:noProof/>
                <w:sz w:val="28"/>
                <w:szCs w:val="28"/>
              </w:rPr>
              <w:t>5</w:t>
            </w:r>
            <w:r w:rsidR="00F62171" w:rsidRPr="002E1EFD">
              <w:rPr>
                <w:rStyle w:val="a6"/>
                <w:rFonts w:ascii="Times New Roman" w:hAnsi="Times New Roman" w:cs="Times New Roman"/>
                <w:noProof/>
                <w:sz w:val="28"/>
                <w:szCs w:val="28"/>
              </w:rPr>
              <w:t>. Изобразительное искусство</w:t>
            </w:r>
          </w:hyperlink>
          <w:r w:rsidR="009F35A6">
            <w:rPr>
              <w:rFonts w:ascii="Times New Roman" w:hAnsi="Times New Roman" w:cs="Times New Roman"/>
              <w:sz w:val="28"/>
              <w:szCs w:val="28"/>
            </w:rPr>
            <w:t>……………………………………….……….</w:t>
          </w:r>
          <w:r w:rsidR="00D61DEA">
            <w:rPr>
              <w:rFonts w:ascii="Times New Roman" w:hAnsi="Times New Roman" w:cs="Times New Roman"/>
              <w:sz w:val="28"/>
              <w:szCs w:val="28"/>
            </w:rPr>
            <w:t>537</w:t>
          </w:r>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80" w:history="1">
            <w:r w:rsidR="00F62171" w:rsidRPr="002E1EFD">
              <w:rPr>
                <w:rStyle w:val="a6"/>
                <w:rFonts w:ascii="Times New Roman" w:hAnsi="Times New Roman" w:cs="Times New Roman"/>
                <w:noProof/>
                <w:sz w:val="28"/>
                <w:szCs w:val="28"/>
              </w:rPr>
              <w:t>2.1.1</w:t>
            </w:r>
            <w:r w:rsidR="003C6078">
              <w:rPr>
                <w:rStyle w:val="a6"/>
                <w:rFonts w:ascii="Times New Roman" w:hAnsi="Times New Roman" w:cs="Times New Roman"/>
                <w:noProof/>
                <w:sz w:val="28"/>
                <w:szCs w:val="28"/>
              </w:rPr>
              <w:t>6</w:t>
            </w:r>
            <w:r w:rsidR="00F62171" w:rsidRPr="002E1EFD">
              <w:rPr>
                <w:rStyle w:val="a6"/>
                <w:rFonts w:ascii="Times New Roman" w:hAnsi="Times New Roman" w:cs="Times New Roman"/>
                <w:noProof/>
                <w:sz w:val="28"/>
                <w:szCs w:val="28"/>
              </w:rPr>
              <w:t>. Музыка</w:t>
            </w:r>
            <w:r w:rsidR="00F62171" w:rsidRPr="002E1EFD">
              <w:rPr>
                <w:rFonts w:ascii="Times New Roman" w:hAnsi="Times New Roman" w:cs="Times New Roman"/>
                <w:noProof/>
                <w:webHidden/>
                <w:sz w:val="28"/>
                <w:szCs w:val="28"/>
              </w:rPr>
              <w:tab/>
            </w:r>
            <w:r w:rsidR="00684DFC">
              <w:rPr>
                <w:rFonts w:ascii="Times New Roman" w:hAnsi="Times New Roman" w:cs="Times New Roman"/>
                <w:noProof/>
                <w:webHidden/>
                <w:sz w:val="28"/>
                <w:szCs w:val="28"/>
              </w:rPr>
              <w:t>577</w:t>
            </w:r>
          </w:hyperlink>
        </w:p>
        <w:p w:rsidR="00D61DEA" w:rsidRPr="002E1EFD" w:rsidRDefault="000938BF" w:rsidP="00D61DEA">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r>
            <w:fldChar w:fldCharType="begin"/>
          </w:r>
          <w:r>
            <w:instrText>HYPERLINK \l "_Toc114067881"</w:instrText>
          </w:r>
          <w:r>
            <w:fldChar w:fldCharType="separate"/>
          </w:r>
          <w:r w:rsidR="00F62171" w:rsidRPr="002E1EFD">
            <w:rPr>
              <w:rStyle w:val="a6"/>
              <w:rFonts w:ascii="Times New Roman" w:hAnsi="Times New Roman" w:cs="Times New Roman"/>
              <w:noProof/>
              <w:sz w:val="28"/>
              <w:szCs w:val="28"/>
            </w:rPr>
            <w:t>2.1.1</w:t>
          </w:r>
          <w:r w:rsidR="003C6078">
            <w:rPr>
              <w:rStyle w:val="a6"/>
              <w:rFonts w:ascii="Times New Roman" w:hAnsi="Times New Roman" w:cs="Times New Roman"/>
              <w:noProof/>
              <w:sz w:val="28"/>
              <w:szCs w:val="28"/>
            </w:rPr>
            <w:t>7</w:t>
          </w:r>
          <w:r w:rsidR="00F62171" w:rsidRPr="002E1EFD">
            <w:rPr>
              <w:rStyle w:val="a6"/>
              <w:rFonts w:ascii="Times New Roman" w:hAnsi="Times New Roman" w:cs="Times New Roman"/>
              <w:noProof/>
              <w:sz w:val="28"/>
              <w:szCs w:val="28"/>
            </w:rPr>
            <w:t>. Технология</w:t>
          </w:r>
          <w:r w:rsidR="00F62171" w:rsidRPr="002E1EFD">
            <w:rPr>
              <w:rFonts w:ascii="Times New Roman" w:hAnsi="Times New Roman" w:cs="Times New Roman"/>
              <w:noProof/>
              <w:webHidden/>
              <w:sz w:val="28"/>
              <w:szCs w:val="28"/>
            </w:rPr>
            <w:tab/>
          </w:r>
          <w:r w:rsidR="00D61DEA">
            <w:rPr>
              <w:rFonts w:ascii="Times New Roman" w:hAnsi="Times New Roman" w:cs="Times New Roman"/>
              <w:noProof/>
              <w:webHidden/>
              <w:sz w:val="28"/>
              <w:szCs w:val="28"/>
            </w:rPr>
            <w:t>619</w:t>
          </w:r>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r>
            <w:fldChar w:fldCharType="end"/>
          </w:r>
          <w:hyperlink w:anchor="_Toc114067882" w:history="1">
            <w:r w:rsidR="00F62171" w:rsidRPr="002E1EFD">
              <w:rPr>
                <w:rStyle w:val="a6"/>
                <w:rFonts w:ascii="Times New Roman" w:hAnsi="Times New Roman" w:cs="Times New Roman"/>
                <w:noProof/>
                <w:sz w:val="28"/>
                <w:szCs w:val="28"/>
              </w:rPr>
              <w:t>2.1.</w:t>
            </w:r>
            <w:r w:rsidR="003C6078">
              <w:rPr>
                <w:rStyle w:val="a6"/>
                <w:rFonts w:ascii="Times New Roman" w:hAnsi="Times New Roman" w:cs="Times New Roman"/>
                <w:noProof/>
                <w:sz w:val="28"/>
                <w:szCs w:val="28"/>
              </w:rPr>
              <w:t>18</w:t>
            </w:r>
            <w:r w:rsidR="00F62171" w:rsidRPr="002E1EFD">
              <w:rPr>
                <w:rStyle w:val="a6"/>
                <w:rFonts w:ascii="Times New Roman" w:hAnsi="Times New Roman" w:cs="Times New Roman"/>
                <w:noProof/>
                <w:sz w:val="28"/>
                <w:szCs w:val="28"/>
              </w:rPr>
              <w:t>. Физическая культура</w:t>
            </w:r>
            <w:r w:rsidR="009F35A6">
              <w:rPr>
                <w:rStyle w:val="a6"/>
                <w:rFonts w:ascii="Times New Roman" w:hAnsi="Times New Roman" w:cs="Times New Roman"/>
                <w:noProof/>
                <w:sz w:val="28"/>
                <w:szCs w:val="28"/>
              </w:rPr>
              <w:t>………………………………………………………</w:t>
            </w:r>
            <w:r w:rsidR="00D61DEA">
              <w:rPr>
                <w:rFonts w:ascii="Times New Roman" w:hAnsi="Times New Roman" w:cs="Times New Roman"/>
                <w:noProof/>
                <w:webHidden/>
                <w:sz w:val="28"/>
                <w:szCs w:val="28"/>
              </w:rPr>
              <w:t>663</w:t>
            </w:r>
          </w:hyperlink>
        </w:p>
        <w:p w:rsidR="00D61DEA" w:rsidRDefault="000938BF" w:rsidP="00F62171">
          <w:pPr>
            <w:pStyle w:val="2f6"/>
            <w:tabs>
              <w:tab w:val="right" w:leader="dot" w:pos="10569"/>
            </w:tabs>
            <w:spacing w:line="360" w:lineRule="auto"/>
            <w:ind w:left="1134" w:hanging="567"/>
            <w:jc w:val="left"/>
            <w:rPr>
              <w:rFonts w:ascii="Times New Roman" w:hAnsi="Times New Roman" w:cs="Times New Roman"/>
              <w:sz w:val="28"/>
              <w:szCs w:val="28"/>
            </w:rPr>
          </w:pPr>
          <w:hyperlink w:anchor="_Toc114067883" w:history="1">
            <w:r w:rsidR="00F62171" w:rsidRPr="002E1EFD">
              <w:rPr>
                <w:rStyle w:val="a6"/>
                <w:rFonts w:ascii="Times New Roman" w:hAnsi="Times New Roman" w:cs="Times New Roman"/>
                <w:noProof/>
                <w:sz w:val="28"/>
                <w:szCs w:val="28"/>
              </w:rPr>
              <w:t>2.1.</w:t>
            </w:r>
            <w:r w:rsidR="003C6078">
              <w:rPr>
                <w:rStyle w:val="a6"/>
                <w:rFonts w:ascii="Times New Roman" w:hAnsi="Times New Roman" w:cs="Times New Roman"/>
                <w:noProof/>
                <w:sz w:val="28"/>
                <w:szCs w:val="28"/>
              </w:rPr>
              <w:t>19</w:t>
            </w:r>
            <w:r w:rsidR="00F62171" w:rsidRPr="002E1EFD">
              <w:rPr>
                <w:rStyle w:val="a6"/>
                <w:rFonts w:ascii="Times New Roman" w:hAnsi="Times New Roman" w:cs="Times New Roman"/>
                <w:noProof/>
                <w:sz w:val="28"/>
                <w:szCs w:val="28"/>
              </w:rPr>
              <w:t>. Основы безопасной жизнедеятельности</w:t>
            </w:r>
            <w:r w:rsidR="00D61DEA">
              <w:rPr>
                <w:rFonts w:ascii="Times New Roman" w:hAnsi="Times New Roman" w:cs="Times New Roman"/>
                <w:noProof/>
                <w:webHidden/>
                <w:sz w:val="28"/>
                <w:szCs w:val="28"/>
              </w:rPr>
              <w:t>………………………………..689</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84" w:history="1">
            <w:r w:rsidR="00F16511">
              <w:rPr>
                <w:rStyle w:val="a6"/>
                <w:rFonts w:ascii="Times New Roman" w:hAnsi="Times New Roman" w:cs="Times New Roman"/>
                <w:noProof/>
                <w:sz w:val="28"/>
                <w:szCs w:val="28"/>
              </w:rPr>
              <w:t>2.2 П</w:t>
            </w:r>
            <w:r w:rsidR="00F62171" w:rsidRPr="002E1EFD">
              <w:rPr>
                <w:rStyle w:val="a6"/>
                <w:rFonts w:ascii="Times New Roman" w:hAnsi="Times New Roman" w:cs="Times New Roman"/>
                <w:noProof/>
                <w:sz w:val="28"/>
                <w:szCs w:val="28"/>
              </w:rPr>
              <w:t>рограмма формирования универсальных учебных действий у обучающихся</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715</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85" w:history="1">
            <w:r w:rsidR="00F62171" w:rsidRPr="002E1EFD">
              <w:rPr>
                <w:rStyle w:val="a6"/>
                <w:rFonts w:ascii="Times New Roman" w:hAnsi="Times New Roman" w:cs="Times New Roman"/>
                <w:noProof/>
                <w:sz w:val="28"/>
                <w:szCs w:val="28"/>
              </w:rPr>
              <w:t>2.2.1 Целевой раздел</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715</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86" w:history="1">
            <w:r w:rsidR="00F62171" w:rsidRPr="002E1EFD">
              <w:rPr>
                <w:rStyle w:val="a6"/>
                <w:rFonts w:ascii="Times New Roman" w:hAnsi="Times New Roman" w:cs="Times New Roman"/>
                <w:noProof/>
                <w:sz w:val="28"/>
                <w:szCs w:val="28"/>
              </w:rPr>
              <w:t>2.2.2 Содержательный раздел</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718</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87" w:history="1">
            <w:r w:rsidR="00F62171" w:rsidRPr="002E1EFD">
              <w:rPr>
                <w:rStyle w:val="a6"/>
                <w:rFonts w:ascii="Times New Roman" w:hAnsi="Times New Roman" w:cs="Times New Roman"/>
                <w:noProof/>
                <w:sz w:val="28"/>
                <w:szCs w:val="28"/>
              </w:rPr>
              <w:t>2.2.3 Организационный раздел</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772</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88" w:history="1">
            <w:r w:rsidR="00F62171" w:rsidRPr="002E1EFD">
              <w:rPr>
                <w:rStyle w:val="a6"/>
                <w:rFonts w:ascii="Times New Roman" w:hAnsi="Times New Roman" w:cs="Times New Roman"/>
                <w:noProof/>
                <w:sz w:val="28"/>
                <w:szCs w:val="28"/>
              </w:rPr>
              <w:t xml:space="preserve">2.3 </w:t>
            </w:r>
            <w:r w:rsidR="00F16511">
              <w:rPr>
                <w:rStyle w:val="a6"/>
                <w:rFonts w:ascii="Times New Roman" w:hAnsi="Times New Roman" w:cs="Times New Roman"/>
                <w:noProof/>
                <w:sz w:val="28"/>
                <w:szCs w:val="28"/>
              </w:rPr>
              <w:t>П</w:t>
            </w:r>
            <w:r w:rsidR="00F62171" w:rsidRPr="002E1EFD">
              <w:rPr>
                <w:rStyle w:val="a6"/>
                <w:rFonts w:ascii="Times New Roman" w:hAnsi="Times New Roman" w:cs="Times New Roman"/>
                <w:noProof/>
                <w:sz w:val="28"/>
                <w:szCs w:val="28"/>
              </w:rPr>
              <w:t>рограмма воспитания</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775</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89" w:history="1">
            <w:r w:rsidR="00F62171" w:rsidRPr="002E1EFD">
              <w:rPr>
                <w:rStyle w:val="a6"/>
                <w:rFonts w:ascii="Times New Roman" w:hAnsi="Times New Roman" w:cs="Times New Roman"/>
                <w:noProof/>
                <w:sz w:val="28"/>
                <w:szCs w:val="28"/>
              </w:rPr>
              <w:t>2.3.1 Пояснительная записка</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775</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0" w:history="1">
            <w:r w:rsidR="00F62171" w:rsidRPr="002E1EFD">
              <w:rPr>
                <w:rStyle w:val="a6"/>
                <w:rFonts w:ascii="Times New Roman" w:hAnsi="Times New Roman" w:cs="Times New Roman"/>
                <w:noProof/>
                <w:sz w:val="28"/>
                <w:szCs w:val="28"/>
              </w:rPr>
              <w:t>2.3.2 Особенности организуемого в образовательной организации воспитательного процесса</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778</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1" w:history="1">
            <w:r w:rsidR="00F62171" w:rsidRPr="002E1EFD">
              <w:rPr>
                <w:rStyle w:val="a6"/>
                <w:rFonts w:ascii="Times New Roman" w:hAnsi="Times New Roman" w:cs="Times New Roman"/>
                <w:noProof/>
                <w:sz w:val="28"/>
                <w:szCs w:val="28"/>
              </w:rPr>
              <w:t>2.3.3 Цель и задачи воспитания</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780</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2" w:history="1">
            <w:r w:rsidR="00F62171" w:rsidRPr="002E1EFD">
              <w:rPr>
                <w:rStyle w:val="a6"/>
                <w:rFonts w:ascii="Times New Roman" w:hAnsi="Times New Roman" w:cs="Times New Roman"/>
                <w:noProof/>
                <w:sz w:val="28"/>
                <w:szCs w:val="28"/>
              </w:rPr>
              <w:t>2.3.4 Виды, формы и содержание деятельности</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787</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3" w:history="1">
            <w:r w:rsidR="00F62171" w:rsidRPr="002E1EFD">
              <w:rPr>
                <w:rStyle w:val="a6"/>
                <w:rFonts w:ascii="Times New Roman" w:hAnsi="Times New Roman" w:cs="Times New Roman"/>
                <w:noProof/>
                <w:sz w:val="28"/>
                <w:szCs w:val="28"/>
              </w:rPr>
              <w:t>2.3.5 Основные направления самоанализа воспитательной работы</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810</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4" w:history="1">
            <w:r w:rsidR="00F62171" w:rsidRPr="002E1EFD">
              <w:rPr>
                <w:rStyle w:val="a6"/>
                <w:rFonts w:ascii="Times New Roman" w:hAnsi="Times New Roman" w:cs="Times New Roman"/>
                <w:noProof/>
                <w:sz w:val="28"/>
                <w:szCs w:val="28"/>
              </w:rPr>
              <w:t>2.4 Программа коррекционной работы</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813</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5" w:history="1">
            <w:r w:rsidR="00F62171" w:rsidRPr="002E1EFD">
              <w:rPr>
                <w:rStyle w:val="a6"/>
                <w:rFonts w:ascii="Times New Roman" w:hAnsi="Times New Roman" w:cs="Times New Roman"/>
                <w:noProof/>
                <w:sz w:val="28"/>
                <w:szCs w:val="28"/>
              </w:rPr>
              <w:t>2.4.1 Цели, задачи и принципы построения программы коррекционной работы</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815</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6" w:history="1">
            <w:r w:rsidR="00F62171" w:rsidRPr="002E1EFD">
              <w:rPr>
                <w:rStyle w:val="a6"/>
                <w:rFonts w:ascii="Times New Roman" w:hAnsi="Times New Roman" w:cs="Times New Roman"/>
                <w:noProof/>
                <w:sz w:val="28"/>
                <w:szCs w:val="28"/>
              </w:rPr>
              <w:t>2.4.2 Перечень и содержание направлений работы</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817</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7" w:history="1">
            <w:r w:rsidR="00F62171" w:rsidRPr="002E1EFD">
              <w:rPr>
                <w:rStyle w:val="a6"/>
                <w:rFonts w:ascii="Times New Roman" w:hAnsi="Times New Roman" w:cs="Times New Roman"/>
                <w:noProof/>
                <w:sz w:val="28"/>
                <w:szCs w:val="28"/>
              </w:rPr>
              <w:t>2.4.3 Механизмы реализации программы</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821</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8" w:history="1">
            <w:r w:rsidR="00F62171" w:rsidRPr="002E1EFD">
              <w:rPr>
                <w:rStyle w:val="a6"/>
                <w:rFonts w:ascii="Times New Roman" w:hAnsi="Times New Roman" w:cs="Times New Roman"/>
                <w:noProof/>
                <w:sz w:val="28"/>
                <w:szCs w:val="28"/>
              </w:rPr>
              <w:t>2.4.4 Требования к условиям реализации программы</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822</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899" w:history="1">
            <w:r w:rsidR="00F62171" w:rsidRPr="002E1EFD">
              <w:rPr>
                <w:rStyle w:val="a6"/>
                <w:rFonts w:ascii="Times New Roman" w:hAnsi="Times New Roman" w:cs="Times New Roman"/>
                <w:noProof/>
                <w:sz w:val="28"/>
                <w:szCs w:val="28"/>
              </w:rPr>
              <w:t>2.4.5 Планируемые результаты коррекционной работы</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826</w:t>
            </w:r>
          </w:hyperlink>
        </w:p>
        <w:p w:rsidR="00F62171" w:rsidRPr="002E1EFD" w:rsidRDefault="000938BF" w:rsidP="00F62171">
          <w:pPr>
            <w:pStyle w:val="1fb"/>
            <w:tabs>
              <w:tab w:val="right" w:leader="dot" w:pos="10569"/>
            </w:tabs>
            <w:spacing w:line="360" w:lineRule="auto"/>
            <w:ind w:left="1134" w:hanging="567"/>
            <w:rPr>
              <w:rFonts w:eastAsiaTheme="minorEastAsia" w:cs="Times New Roman"/>
              <w:b w:val="0"/>
              <w:noProof/>
              <w:sz w:val="28"/>
              <w:szCs w:val="28"/>
              <w:lang w:eastAsia="ru-RU"/>
            </w:rPr>
          </w:pPr>
          <w:hyperlink w:anchor="_Toc114067900" w:history="1">
            <w:r w:rsidR="00F62171" w:rsidRPr="002E1EFD">
              <w:rPr>
                <w:rStyle w:val="a6"/>
                <w:rFonts w:cs="Times New Roman"/>
                <w:noProof/>
                <w:sz w:val="28"/>
                <w:szCs w:val="28"/>
              </w:rPr>
              <w:t>3 Организа</w:t>
            </w:r>
            <w:r w:rsidR="004E21AB" w:rsidRPr="002E1EFD">
              <w:rPr>
                <w:rStyle w:val="a6"/>
                <w:rFonts w:cs="Times New Roman"/>
                <w:noProof/>
                <w:sz w:val="28"/>
                <w:szCs w:val="28"/>
              </w:rPr>
              <w:t>ционный раздел основной</w:t>
            </w:r>
            <w:bookmarkStart w:id="0" w:name="_GoBack"/>
            <w:bookmarkEnd w:id="0"/>
            <w:r w:rsidR="00F62171" w:rsidRPr="002E1EFD">
              <w:rPr>
                <w:rStyle w:val="a6"/>
                <w:rFonts w:cs="Times New Roman"/>
                <w:noProof/>
                <w:sz w:val="28"/>
                <w:szCs w:val="28"/>
              </w:rPr>
              <w:t xml:space="preserve"> образовательной программы общего образования</w:t>
            </w:r>
            <w:r w:rsidR="00F62171" w:rsidRPr="002E1EFD">
              <w:rPr>
                <w:rFonts w:cs="Times New Roman"/>
                <w:noProof/>
                <w:webHidden/>
                <w:sz w:val="28"/>
                <w:szCs w:val="28"/>
              </w:rPr>
              <w:tab/>
            </w:r>
            <w:r w:rsidR="00C31F70">
              <w:rPr>
                <w:rFonts w:cs="Times New Roman"/>
                <w:noProof/>
                <w:webHidden/>
                <w:sz w:val="28"/>
                <w:szCs w:val="28"/>
              </w:rPr>
              <w:t>831</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901" w:history="1">
            <w:r w:rsidR="00F62171" w:rsidRPr="002E1EFD">
              <w:rPr>
                <w:rStyle w:val="a6"/>
                <w:rFonts w:ascii="Times New Roman" w:hAnsi="Times New Roman" w:cs="Times New Roman"/>
                <w:noProof/>
                <w:sz w:val="28"/>
                <w:szCs w:val="28"/>
              </w:rPr>
              <w:t xml:space="preserve">3.1 </w:t>
            </w:r>
            <w:r w:rsidR="00F16511">
              <w:rPr>
                <w:rStyle w:val="a6"/>
                <w:rFonts w:ascii="Times New Roman" w:hAnsi="Times New Roman" w:cs="Times New Roman"/>
                <w:noProof/>
                <w:sz w:val="28"/>
                <w:szCs w:val="28"/>
              </w:rPr>
              <w:t>У</w:t>
            </w:r>
            <w:r w:rsidR="00F62171" w:rsidRPr="002E1EFD">
              <w:rPr>
                <w:rStyle w:val="a6"/>
                <w:rFonts w:ascii="Times New Roman" w:hAnsi="Times New Roman" w:cs="Times New Roman"/>
                <w:noProof/>
                <w:sz w:val="28"/>
                <w:szCs w:val="28"/>
              </w:rPr>
              <w:t>чебный план программы основного общего образования</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831</w:t>
            </w:r>
          </w:hyperlink>
        </w:p>
        <w:p w:rsidR="00F62171" w:rsidRPr="002E1EFD" w:rsidRDefault="000938BF" w:rsidP="00C31F70">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903" w:history="1">
            <w:r w:rsidR="00C31F70">
              <w:rPr>
                <w:rStyle w:val="a6"/>
                <w:rFonts w:ascii="Times New Roman" w:hAnsi="Times New Roman" w:cs="Times New Roman"/>
                <w:noProof/>
                <w:sz w:val="28"/>
                <w:szCs w:val="28"/>
              </w:rPr>
              <w:t>3.1</w:t>
            </w:r>
            <w:r w:rsidR="00F16511">
              <w:rPr>
                <w:rStyle w:val="a6"/>
                <w:rFonts w:ascii="Times New Roman" w:hAnsi="Times New Roman" w:cs="Times New Roman"/>
                <w:noProof/>
                <w:sz w:val="28"/>
                <w:szCs w:val="28"/>
              </w:rPr>
              <w:t>.1  К</w:t>
            </w:r>
            <w:r w:rsidR="00F62171" w:rsidRPr="002E1EFD">
              <w:rPr>
                <w:rStyle w:val="a6"/>
                <w:rFonts w:ascii="Times New Roman" w:hAnsi="Times New Roman" w:cs="Times New Roman"/>
                <w:noProof/>
                <w:sz w:val="28"/>
                <w:szCs w:val="28"/>
              </w:rPr>
              <w:t>алендарный учебный график</w:t>
            </w:r>
            <w:r w:rsidR="00F62171" w:rsidRPr="002E1EFD">
              <w:rPr>
                <w:rFonts w:ascii="Times New Roman" w:hAnsi="Times New Roman" w:cs="Times New Roman"/>
                <w:noProof/>
                <w:webHidden/>
                <w:sz w:val="28"/>
                <w:szCs w:val="28"/>
              </w:rPr>
              <w:tab/>
            </w:r>
            <w:r w:rsidRPr="002E1EFD">
              <w:rPr>
                <w:rFonts w:ascii="Times New Roman" w:hAnsi="Times New Roman" w:cs="Times New Roman"/>
                <w:noProof/>
                <w:webHidden/>
                <w:sz w:val="28"/>
                <w:szCs w:val="28"/>
              </w:rPr>
              <w:fldChar w:fldCharType="begin"/>
            </w:r>
            <w:r w:rsidR="00F62171" w:rsidRPr="002E1EFD">
              <w:rPr>
                <w:rFonts w:ascii="Times New Roman" w:hAnsi="Times New Roman" w:cs="Times New Roman"/>
                <w:noProof/>
                <w:webHidden/>
                <w:sz w:val="28"/>
                <w:szCs w:val="28"/>
              </w:rPr>
              <w:instrText xml:space="preserve"> PAGEREF _Toc114067903 \h </w:instrText>
            </w:r>
            <w:r w:rsidRPr="002E1EFD">
              <w:rPr>
                <w:rFonts w:ascii="Times New Roman" w:hAnsi="Times New Roman" w:cs="Times New Roman"/>
                <w:noProof/>
                <w:webHidden/>
                <w:sz w:val="28"/>
                <w:szCs w:val="28"/>
              </w:rPr>
            </w:r>
            <w:r w:rsidRPr="002E1EFD">
              <w:rPr>
                <w:rFonts w:ascii="Times New Roman" w:hAnsi="Times New Roman" w:cs="Times New Roman"/>
                <w:noProof/>
                <w:webHidden/>
                <w:sz w:val="28"/>
                <w:szCs w:val="28"/>
              </w:rPr>
              <w:fldChar w:fldCharType="separate"/>
            </w:r>
            <w:r w:rsidR="00814892">
              <w:rPr>
                <w:rFonts w:ascii="Times New Roman" w:hAnsi="Times New Roman" w:cs="Times New Roman"/>
                <w:noProof/>
                <w:webHidden/>
                <w:sz w:val="28"/>
                <w:szCs w:val="28"/>
              </w:rPr>
              <w:t>8</w:t>
            </w:r>
            <w:r w:rsidR="00C31F70">
              <w:rPr>
                <w:rFonts w:ascii="Times New Roman" w:hAnsi="Times New Roman" w:cs="Times New Roman"/>
                <w:noProof/>
                <w:webHidden/>
                <w:sz w:val="28"/>
                <w:szCs w:val="28"/>
              </w:rPr>
              <w:t>39</w:t>
            </w:r>
            <w:r w:rsidRPr="002E1EFD">
              <w:rPr>
                <w:rFonts w:ascii="Times New Roman" w:hAnsi="Times New Roman" w:cs="Times New Roman"/>
                <w:noProof/>
                <w:webHidden/>
                <w:sz w:val="28"/>
                <w:szCs w:val="28"/>
              </w:rPr>
              <w:fldChar w:fldCharType="end"/>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905" w:history="1">
            <w:r w:rsidR="00F16511">
              <w:rPr>
                <w:rStyle w:val="a6"/>
                <w:rFonts w:ascii="Times New Roman" w:hAnsi="Times New Roman" w:cs="Times New Roman"/>
                <w:noProof/>
                <w:sz w:val="28"/>
                <w:szCs w:val="28"/>
              </w:rPr>
              <w:t>3.3 К</w:t>
            </w:r>
            <w:r w:rsidR="00F62171" w:rsidRPr="002E1EFD">
              <w:rPr>
                <w:rStyle w:val="a6"/>
                <w:rFonts w:ascii="Times New Roman" w:hAnsi="Times New Roman" w:cs="Times New Roman"/>
                <w:noProof/>
                <w:sz w:val="28"/>
                <w:szCs w:val="28"/>
              </w:rPr>
              <w:t>алендарный план воспитательной работы</w:t>
            </w:r>
            <w:r w:rsidR="00F16511">
              <w:rPr>
                <w:rStyle w:val="a6"/>
                <w:rFonts w:ascii="Times New Roman" w:hAnsi="Times New Roman" w:cs="Times New Roman"/>
                <w:noProof/>
                <w:sz w:val="28"/>
                <w:szCs w:val="28"/>
              </w:rPr>
              <w:t xml:space="preserve"> и внеурочной деятельности</w:t>
            </w:r>
            <w:r w:rsidR="00C31F70">
              <w:rPr>
                <w:rStyle w:val="a6"/>
                <w:rFonts w:ascii="Times New Roman" w:hAnsi="Times New Roman" w:cs="Times New Roman"/>
                <w:noProof/>
                <w:sz w:val="28"/>
                <w:szCs w:val="28"/>
              </w:rPr>
              <w:t>…….</w:t>
            </w:r>
            <w:r w:rsidR="00C31F70">
              <w:rPr>
                <w:rFonts w:ascii="Times New Roman" w:hAnsi="Times New Roman" w:cs="Times New Roman"/>
                <w:noProof/>
                <w:webHidden/>
                <w:sz w:val="28"/>
                <w:szCs w:val="28"/>
              </w:rPr>
              <w:t>842</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906" w:history="1">
            <w:r w:rsidR="00F62171" w:rsidRPr="002E1EFD">
              <w:rPr>
                <w:rStyle w:val="a6"/>
                <w:rFonts w:ascii="Times New Roman" w:hAnsi="Times New Roman" w:cs="Times New Roman"/>
                <w:noProof/>
                <w:sz w:val="28"/>
                <w:szCs w:val="28"/>
              </w:rPr>
              <w:t>3.4 Харакктеристика условий реализации основной образоваьельной программы основного общего образования в соответствии с требованиями ФГОС ООО</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861</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907" w:history="1">
            <w:r w:rsidR="00F62171" w:rsidRPr="002E1EFD">
              <w:rPr>
                <w:rStyle w:val="a6"/>
                <w:rFonts w:ascii="Times New Roman" w:hAnsi="Times New Roman" w:cs="Times New Roman"/>
                <w:noProof/>
                <w:sz w:val="28"/>
                <w:szCs w:val="28"/>
              </w:rPr>
              <w:t>3.4.1 Описание кадровых условий реализации основной образовательной программы основного общего образования</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865</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908" w:history="1">
            <w:r w:rsidR="00F62171" w:rsidRPr="002E1EFD">
              <w:rPr>
                <w:rStyle w:val="a6"/>
                <w:rFonts w:ascii="Times New Roman" w:hAnsi="Times New Roman" w:cs="Times New Roman"/>
                <w:noProof/>
                <w:sz w:val="28"/>
                <w:szCs w:val="28"/>
              </w:rPr>
              <w:t>3.4.2 Описание психолого-педагогических условий реализации основной образовательной программы основного общего образования</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872</w:t>
            </w:r>
          </w:hyperlink>
        </w:p>
        <w:p w:rsidR="00F62171" w:rsidRPr="002E1EFD" w:rsidRDefault="000938BF" w:rsidP="00F62171">
          <w:pPr>
            <w:pStyle w:val="2f6"/>
            <w:tabs>
              <w:tab w:val="right" w:leader="dot" w:pos="10569"/>
            </w:tabs>
            <w:spacing w:line="360" w:lineRule="auto"/>
            <w:ind w:left="1134" w:hanging="567"/>
            <w:jc w:val="left"/>
            <w:rPr>
              <w:rFonts w:ascii="Times New Roman" w:eastAsiaTheme="minorEastAsia" w:hAnsi="Times New Roman" w:cs="Times New Roman"/>
              <w:b w:val="0"/>
              <w:noProof/>
              <w:sz w:val="28"/>
              <w:szCs w:val="28"/>
              <w:lang w:eastAsia="ru-RU"/>
            </w:rPr>
          </w:pPr>
          <w:hyperlink w:anchor="_Toc114067909" w:history="1">
            <w:r w:rsidR="00F62171" w:rsidRPr="002E1EFD">
              <w:rPr>
                <w:rStyle w:val="a6"/>
                <w:rFonts w:ascii="Times New Roman" w:hAnsi="Times New Roman" w:cs="Times New Roman"/>
                <w:noProof/>
                <w:sz w:val="28"/>
                <w:szCs w:val="28"/>
              </w:rPr>
              <w:t>3.4.3 Финансово-экономические условия реализации образовательной программы основного общего образования</w:t>
            </w:r>
            <w:r w:rsidR="00F62171" w:rsidRPr="002E1EFD">
              <w:rPr>
                <w:rFonts w:ascii="Times New Roman" w:hAnsi="Times New Roman" w:cs="Times New Roman"/>
                <w:noProof/>
                <w:webHidden/>
                <w:sz w:val="28"/>
                <w:szCs w:val="28"/>
              </w:rPr>
              <w:tab/>
            </w:r>
            <w:r w:rsidR="00C31F70">
              <w:rPr>
                <w:rFonts w:ascii="Times New Roman" w:hAnsi="Times New Roman" w:cs="Times New Roman"/>
                <w:noProof/>
                <w:webHidden/>
                <w:sz w:val="28"/>
                <w:szCs w:val="28"/>
              </w:rPr>
              <w:t>877</w:t>
            </w:r>
          </w:hyperlink>
        </w:p>
        <w:p w:rsidR="00E0451A" w:rsidRPr="002E1EFD" w:rsidRDefault="000938BF">
          <w:pPr>
            <w:rPr>
              <w:rFonts w:cs="Times New Roman"/>
              <w:szCs w:val="28"/>
            </w:rPr>
          </w:pPr>
          <w:r w:rsidRPr="002E1EFD">
            <w:rPr>
              <w:rFonts w:cs="Times New Roman"/>
              <w:bCs/>
              <w:szCs w:val="28"/>
            </w:rPr>
            <w:fldChar w:fldCharType="end"/>
          </w:r>
        </w:p>
      </w:sdtContent>
    </w:sdt>
    <w:p w:rsidR="00CF2756" w:rsidRPr="002E1EFD" w:rsidRDefault="00CF2756" w:rsidP="00BC78E2">
      <w:pPr>
        <w:pStyle w:val="ab"/>
        <w:rPr>
          <w:rFonts w:cs="Times New Roman"/>
          <w:szCs w:val="28"/>
          <w:lang w:val="ru-RU"/>
        </w:rPr>
      </w:pPr>
    </w:p>
    <w:p w:rsidR="00E0451A" w:rsidRPr="002E1EFD" w:rsidRDefault="00E0451A">
      <w:pPr>
        <w:spacing w:after="200" w:line="276" w:lineRule="auto"/>
        <w:contextualSpacing w:val="0"/>
        <w:jc w:val="left"/>
        <w:rPr>
          <w:rFonts w:eastAsia="MS Mincho" w:cs="Times New Roman"/>
          <w:b w:val="0"/>
          <w:szCs w:val="28"/>
        </w:rPr>
      </w:pPr>
      <w:r w:rsidRPr="002E1EFD">
        <w:rPr>
          <w:rFonts w:cs="Times New Roman"/>
          <w:szCs w:val="28"/>
        </w:rPr>
        <w:br w:type="page"/>
      </w:r>
    </w:p>
    <w:p w:rsidR="00CF2756" w:rsidRPr="002E1EFD" w:rsidRDefault="00CF2756" w:rsidP="000827C9">
      <w:pPr>
        <w:pStyle w:val="1"/>
        <w:ind w:firstLine="851"/>
        <w:rPr>
          <w:rFonts w:cs="Times New Roman"/>
          <w:sz w:val="28"/>
        </w:rPr>
      </w:pPr>
      <w:bookmarkStart w:id="1" w:name="_Toc114067859"/>
      <w:r w:rsidRPr="002E1EFD">
        <w:rPr>
          <w:rFonts w:cs="Times New Roman"/>
          <w:sz w:val="28"/>
        </w:rPr>
        <w:lastRenderedPageBreak/>
        <w:t xml:space="preserve">1. </w:t>
      </w:r>
      <w:r w:rsidR="00F50F2A" w:rsidRPr="002E1EFD">
        <w:rPr>
          <w:rFonts w:cs="Times New Roman"/>
          <w:sz w:val="28"/>
        </w:rPr>
        <w:t>Целевой раздел основной образовательной программы основного общего образования</w:t>
      </w:r>
      <w:bookmarkEnd w:id="1"/>
    </w:p>
    <w:p w:rsidR="00CF2756" w:rsidRPr="002E1EFD" w:rsidRDefault="00CF2756" w:rsidP="000827C9">
      <w:pPr>
        <w:pStyle w:val="21"/>
        <w:ind w:firstLine="851"/>
        <w:rPr>
          <w:szCs w:val="28"/>
        </w:rPr>
      </w:pPr>
      <w:bookmarkStart w:id="2" w:name="_Toc114067860"/>
      <w:r w:rsidRPr="002E1EFD">
        <w:rPr>
          <w:szCs w:val="28"/>
        </w:rPr>
        <w:t>1.1. Пояснительная записка</w:t>
      </w:r>
      <w:bookmarkEnd w:id="2"/>
    </w:p>
    <w:p w:rsidR="00CF2756" w:rsidRPr="002E1EFD" w:rsidRDefault="00CF2756" w:rsidP="000827C9">
      <w:pPr>
        <w:pStyle w:val="33"/>
        <w:ind w:firstLine="851"/>
        <w:outlineLvl w:val="2"/>
        <w:rPr>
          <w:szCs w:val="28"/>
          <w:lang w:val="ru-RU"/>
        </w:rPr>
      </w:pPr>
      <w:bookmarkStart w:id="3" w:name="_Toc114067861"/>
      <w:r w:rsidRPr="002E1EFD">
        <w:rPr>
          <w:szCs w:val="28"/>
          <w:lang w:val="ru-RU"/>
        </w:rPr>
        <w:t>1.1.1.</w:t>
      </w:r>
      <w:r w:rsidR="00D603D1" w:rsidRPr="002E1EFD">
        <w:rPr>
          <w:szCs w:val="28"/>
          <w:lang w:val="ru-RU"/>
        </w:rPr>
        <w:t xml:space="preserve"> </w:t>
      </w:r>
      <w:r w:rsidRPr="002E1EFD">
        <w:rPr>
          <w:szCs w:val="28"/>
          <w:lang w:val="ru-RU"/>
        </w:rPr>
        <w:t>Цели реализации основной образовательной программы основного общего образования</w:t>
      </w:r>
      <w:bookmarkEnd w:id="3"/>
    </w:p>
    <w:p w:rsidR="00FE296C" w:rsidRPr="002E1EFD" w:rsidRDefault="00FE296C" w:rsidP="00F50F2A">
      <w:pPr>
        <w:pStyle w:val="ab"/>
        <w:ind w:left="567"/>
        <w:rPr>
          <w:rFonts w:cs="Times New Roman"/>
          <w:szCs w:val="28"/>
          <w:lang w:val="ru-RU"/>
        </w:rPr>
      </w:pP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w:t>
      </w:r>
      <w:r w:rsidRPr="002E1EFD">
        <w:rPr>
          <w:rFonts w:cs="Times New Roman"/>
          <w:szCs w:val="28"/>
          <w:lang w:val="ru-RU"/>
        </w:rPr>
        <w:t>т</w:t>
      </w:r>
      <w:r w:rsidRPr="002E1EFD">
        <w:rPr>
          <w:rFonts w:cs="Times New Roman"/>
          <w:szCs w:val="28"/>
          <w:lang w:val="ru-RU"/>
        </w:rPr>
        <w:t>венных убеждений, эстетического вкуса и здорового образа жизни, высокой культуры межличностного и межэтническ</w:t>
      </w:r>
      <w:r w:rsidRPr="002E1EFD">
        <w:rPr>
          <w:rFonts w:cs="Times New Roman"/>
          <w:szCs w:val="28"/>
          <w:lang w:val="ru-RU"/>
        </w:rPr>
        <w:t>о</w:t>
      </w:r>
      <w:r w:rsidRPr="002E1EFD">
        <w:rPr>
          <w:rFonts w:cs="Times New Roman"/>
          <w:szCs w:val="28"/>
          <w:lang w:val="ru-RU"/>
        </w:rPr>
        <w:t>го общения, овладение основами наук, государственным языком Российской Федерации, навыками умственного и физ</w:t>
      </w:r>
      <w:r w:rsidRPr="002E1EFD">
        <w:rPr>
          <w:rFonts w:cs="Times New Roman"/>
          <w:szCs w:val="28"/>
          <w:lang w:val="ru-RU"/>
        </w:rPr>
        <w:t>и</w:t>
      </w:r>
      <w:r w:rsidRPr="002E1EFD">
        <w:rPr>
          <w:rFonts w:cs="Times New Roman"/>
          <w:szCs w:val="28"/>
          <w:lang w:val="ru-RU"/>
        </w:rPr>
        <w:t>ческого труда, развитие склонностей, интересов, способностей к социальному самоопределению). Достижение поста</w:t>
      </w:r>
      <w:r w:rsidRPr="002E1EFD">
        <w:rPr>
          <w:rFonts w:cs="Times New Roman"/>
          <w:szCs w:val="28"/>
          <w:lang w:val="ru-RU"/>
        </w:rPr>
        <w:t>в</w:t>
      </w:r>
      <w:r w:rsidRPr="002E1EFD">
        <w:rPr>
          <w:rFonts w:cs="Times New Roman"/>
          <w:szCs w:val="28"/>
          <w:lang w:val="ru-RU"/>
        </w:rPr>
        <w:t>ленных целей при разработке и реализации образовательной организацией основной образовательной программы пред</w:t>
      </w:r>
      <w:r w:rsidRPr="002E1EFD">
        <w:rPr>
          <w:rFonts w:cs="Times New Roman"/>
          <w:szCs w:val="28"/>
          <w:lang w:val="ru-RU"/>
        </w:rPr>
        <w:t>у</w:t>
      </w:r>
      <w:r w:rsidRPr="002E1EFD">
        <w:rPr>
          <w:rFonts w:cs="Times New Roman"/>
          <w:szCs w:val="28"/>
          <w:lang w:val="ru-RU"/>
        </w:rPr>
        <w:t>сматривает решение следующих основных задач: обеспечение соответствия основной образовательной программы тр</w:t>
      </w:r>
      <w:r w:rsidRPr="002E1EFD">
        <w:rPr>
          <w:rFonts w:cs="Times New Roman"/>
          <w:szCs w:val="28"/>
          <w:lang w:val="ru-RU"/>
        </w:rPr>
        <w:t>е</w:t>
      </w:r>
      <w:r w:rsidRPr="002E1EFD">
        <w:rPr>
          <w:rFonts w:cs="Times New Roman"/>
          <w:szCs w:val="28"/>
          <w:lang w:val="ru-RU"/>
        </w:rPr>
        <w:t>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w:t>
      </w:r>
      <w:r w:rsidRPr="002E1EFD">
        <w:rPr>
          <w:rFonts w:cs="Times New Roman"/>
          <w:szCs w:val="28"/>
          <w:lang w:val="ru-RU"/>
        </w:rPr>
        <w:t>с</w:t>
      </w:r>
      <w:r w:rsidRPr="002E1EFD">
        <w:rPr>
          <w:rFonts w:cs="Times New Roman"/>
          <w:szCs w:val="28"/>
          <w:lang w:val="ru-RU"/>
        </w:rPr>
        <w:t>тупности получения качественного основного общего образования, достижение планируемых результатов освоения о</w:t>
      </w:r>
      <w:r w:rsidRPr="002E1EFD">
        <w:rPr>
          <w:rFonts w:cs="Times New Roman"/>
          <w:szCs w:val="28"/>
          <w:lang w:val="ru-RU"/>
        </w:rPr>
        <w:t>с</w:t>
      </w:r>
      <w:r w:rsidRPr="002E1EFD">
        <w:rPr>
          <w:rFonts w:cs="Times New Roman"/>
          <w:szCs w:val="28"/>
          <w:lang w:val="ru-RU"/>
        </w:rPr>
        <w:t>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w:t>
      </w:r>
      <w:r w:rsidRPr="002E1EFD">
        <w:rPr>
          <w:rFonts w:cs="Times New Roman"/>
          <w:szCs w:val="28"/>
          <w:lang w:val="ru-RU"/>
        </w:rPr>
        <w:t>ь</w:t>
      </w:r>
      <w:r w:rsidRPr="002E1EFD">
        <w:rPr>
          <w:rFonts w:cs="Times New Roman"/>
          <w:szCs w:val="28"/>
          <w:lang w:val="ru-RU"/>
        </w:rPr>
        <w:t xml:space="preserve">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w:t>
      </w:r>
      <w:r w:rsidRPr="002E1EFD">
        <w:rPr>
          <w:rFonts w:cs="Times New Roman"/>
          <w:szCs w:val="28"/>
          <w:lang w:val="ru-RU"/>
        </w:rPr>
        <w:lastRenderedPageBreak/>
        <w:t>взаимодействия всех участников образовательных отношений; взаимодействие образовательной организации при реал</w:t>
      </w:r>
      <w:r w:rsidRPr="002E1EFD">
        <w:rPr>
          <w:rFonts w:cs="Times New Roman"/>
          <w:szCs w:val="28"/>
          <w:lang w:val="ru-RU"/>
        </w:rPr>
        <w:t>и</w:t>
      </w:r>
      <w:r w:rsidRPr="002E1EFD">
        <w:rPr>
          <w:rFonts w:cs="Times New Roman"/>
          <w:szCs w:val="28"/>
          <w:lang w:val="ru-RU"/>
        </w:rPr>
        <w:t>зации основной образовательной программы с социальными партнерами; выявление и развитие способностей обуча</w:t>
      </w:r>
      <w:r w:rsidRPr="002E1EFD">
        <w:rPr>
          <w:rFonts w:cs="Times New Roman"/>
          <w:szCs w:val="28"/>
          <w:lang w:val="ru-RU"/>
        </w:rPr>
        <w:t>ю</w:t>
      </w:r>
      <w:r w:rsidRPr="002E1EFD">
        <w:rPr>
          <w:rFonts w:cs="Times New Roman"/>
          <w:szCs w:val="28"/>
          <w:lang w:val="ru-RU"/>
        </w:rPr>
        <w:t>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w:t>
      </w:r>
      <w:r w:rsidRPr="002E1EFD">
        <w:rPr>
          <w:rFonts w:cs="Times New Roman"/>
          <w:szCs w:val="28"/>
          <w:lang w:val="ru-RU"/>
        </w:rPr>
        <w:t>а</w:t>
      </w:r>
      <w:r w:rsidRPr="002E1EFD">
        <w:rPr>
          <w:rFonts w:cs="Times New Roman"/>
          <w:szCs w:val="28"/>
          <w:lang w:val="ru-RU"/>
        </w:rPr>
        <w:t>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w:t>
      </w:r>
      <w:r w:rsidRPr="002E1EFD">
        <w:rPr>
          <w:rFonts w:cs="Times New Roman"/>
          <w:szCs w:val="28"/>
          <w:lang w:val="ru-RU"/>
        </w:rPr>
        <w:t>а</w:t>
      </w:r>
      <w:r w:rsidRPr="002E1EFD">
        <w:rPr>
          <w:rFonts w:cs="Times New Roman"/>
          <w:szCs w:val="28"/>
          <w:lang w:val="ru-RU"/>
        </w:rPr>
        <w:t>ния внешкольной социальной среды (населенного пункта, района, города) для приобретения опыта реального управл</w:t>
      </w:r>
      <w:r w:rsidRPr="002E1EFD">
        <w:rPr>
          <w:rFonts w:cs="Times New Roman"/>
          <w:szCs w:val="28"/>
          <w:lang w:val="ru-RU"/>
        </w:rPr>
        <w:t>е</w:t>
      </w:r>
      <w:r w:rsidRPr="002E1EFD">
        <w:rPr>
          <w:rFonts w:cs="Times New Roman"/>
          <w:szCs w:val="28"/>
          <w:lang w:val="ru-RU"/>
        </w:rPr>
        <w:t>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w:t>
      </w:r>
      <w:r w:rsidRPr="002E1EFD">
        <w:rPr>
          <w:rFonts w:cs="Times New Roman"/>
          <w:szCs w:val="28"/>
          <w:lang w:val="ru-RU"/>
        </w:rPr>
        <w:t>а</w:t>
      </w:r>
      <w:r w:rsidRPr="002E1EFD">
        <w:rPr>
          <w:rFonts w:cs="Times New Roman"/>
          <w:szCs w:val="28"/>
          <w:lang w:val="ru-RU"/>
        </w:rPr>
        <w:t>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Обучающиеся, не освоившие программу основного общего образования, не допускаются к обучению на сл</w:t>
      </w:r>
      <w:r w:rsidRPr="002E1EFD">
        <w:rPr>
          <w:rFonts w:cs="Times New Roman"/>
          <w:szCs w:val="28"/>
          <w:lang w:val="ru-RU"/>
        </w:rPr>
        <w:t>е</w:t>
      </w:r>
      <w:r w:rsidRPr="002E1EFD">
        <w:rPr>
          <w:rFonts w:cs="Times New Roman"/>
          <w:szCs w:val="28"/>
          <w:lang w:val="ru-RU"/>
        </w:rPr>
        <w:t>дующих уровнях образования.</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Основная образовательная программа основного общего образования, создаваемая образовательной организ</w:t>
      </w:r>
      <w:r w:rsidRPr="002E1EFD">
        <w:rPr>
          <w:rFonts w:cs="Times New Roman"/>
          <w:szCs w:val="28"/>
          <w:lang w:val="ru-RU"/>
        </w:rPr>
        <w:t>а</w:t>
      </w:r>
      <w:r w:rsidRPr="002E1EFD">
        <w:rPr>
          <w:rFonts w:cs="Times New Roman"/>
          <w:szCs w:val="28"/>
          <w:lang w:val="ru-RU"/>
        </w:rPr>
        <w:t>цией, является основным документом, определяющим содержание общего образования, а также регламентирующим о</w:t>
      </w:r>
      <w:r w:rsidRPr="002E1EFD">
        <w:rPr>
          <w:rFonts w:cs="Times New Roman"/>
          <w:szCs w:val="28"/>
          <w:lang w:val="ru-RU"/>
        </w:rPr>
        <w:t>б</w:t>
      </w:r>
      <w:r w:rsidRPr="002E1EFD">
        <w:rPr>
          <w:rFonts w:cs="Times New Roman"/>
          <w:szCs w:val="28"/>
          <w:lang w:val="ru-RU"/>
        </w:rPr>
        <w:t>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805A22" w:rsidRPr="002E1EFD" w:rsidRDefault="00805A22">
      <w:pPr>
        <w:spacing w:after="200" w:line="276" w:lineRule="auto"/>
        <w:contextualSpacing w:val="0"/>
        <w:jc w:val="left"/>
        <w:rPr>
          <w:rFonts w:eastAsia="MS Mincho" w:cs="Times New Roman"/>
          <w:b w:val="0"/>
          <w:szCs w:val="28"/>
        </w:rPr>
      </w:pPr>
      <w:r w:rsidRPr="002E1EFD">
        <w:rPr>
          <w:rFonts w:cs="Times New Roman"/>
          <w:szCs w:val="28"/>
        </w:rPr>
        <w:br w:type="page"/>
      </w:r>
    </w:p>
    <w:p w:rsidR="00CF2756" w:rsidRPr="002E1EFD" w:rsidRDefault="00CF2756" w:rsidP="004D46D5">
      <w:pPr>
        <w:pStyle w:val="33"/>
        <w:ind w:firstLine="851"/>
        <w:outlineLvl w:val="2"/>
        <w:rPr>
          <w:szCs w:val="28"/>
          <w:lang w:val="ru-RU"/>
        </w:rPr>
      </w:pPr>
      <w:bookmarkStart w:id="4" w:name="_Toc114067862"/>
      <w:r w:rsidRPr="002E1EFD">
        <w:rPr>
          <w:szCs w:val="28"/>
          <w:lang w:val="ru-RU"/>
        </w:rPr>
        <w:lastRenderedPageBreak/>
        <w:t>1.1.2. Принципы формирования и механизмы реализации основной образовательной программы осно</w:t>
      </w:r>
      <w:r w:rsidRPr="002E1EFD">
        <w:rPr>
          <w:szCs w:val="28"/>
          <w:lang w:val="ru-RU"/>
        </w:rPr>
        <w:t>в</w:t>
      </w:r>
      <w:r w:rsidRPr="002E1EFD">
        <w:rPr>
          <w:szCs w:val="28"/>
          <w:lang w:val="ru-RU"/>
        </w:rPr>
        <w:t>ного общего образования</w:t>
      </w:r>
      <w:bookmarkEnd w:id="4"/>
    </w:p>
    <w:p w:rsidR="00FE296C" w:rsidRPr="002E1EFD" w:rsidRDefault="00FE296C" w:rsidP="00F50F2A">
      <w:pPr>
        <w:pStyle w:val="ab"/>
        <w:ind w:left="567"/>
        <w:rPr>
          <w:rFonts w:cs="Times New Roman"/>
          <w:szCs w:val="28"/>
          <w:lang w:val="ru-RU"/>
        </w:rPr>
      </w:pPr>
    </w:p>
    <w:p w:rsidR="00CF2756" w:rsidRPr="002E1EFD" w:rsidRDefault="00CF2756" w:rsidP="00F50F2A">
      <w:pPr>
        <w:pStyle w:val="ab"/>
        <w:ind w:left="567"/>
        <w:rPr>
          <w:rFonts w:cs="Times New Roman"/>
          <w:szCs w:val="28"/>
          <w:lang w:val="ru-RU"/>
        </w:rPr>
      </w:pPr>
      <w:r w:rsidRPr="002E1EFD">
        <w:rPr>
          <w:rFonts w:cs="Times New Roman"/>
          <w:szCs w:val="28"/>
          <w:lang w:val="ru-RU"/>
        </w:rPr>
        <w:t>В основе разработки основной образовательной программы основного общего образования лежат следующие принципы и подходы:</w:t>
      </w:r>
    </w:p>
    <w:p w:rsidR="00CF2756" w:rsidRPr="002E1EFD" w:rsidRDefault="00CF2756" w:rsidP="00F50F2A">
      <w:pPr>
        <w:pStyle w:val="ab"/>
        <w:ind w:left="567"/>
        <w:rPr>
          <w:rFonts w:cs="Times New Roman"/>
          <w:szCs w:val="28"/>
          <w:lang w:val="ru-RU"/>
        </w:rPr>
      </w:pPr>
      <w:r w:rsidRPr="002E1EFD">
        <w:rPr>
          <w:rFonts w:cs="Times New Roman"/>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w:t>
      </w:r>
      <w:r w:rsidR="009B6218">
        <w:rPr>
          <w:rFonts w:cs="Times New Roman"/>
          <w:szCs w:val="28"/>
          <w:lang w:val="ru-RU"/>
        </w:rPr>
        <w:t>ирование его готовности к само</w:t>
      </w:r>
      <w:r w:rsidRPr="002E1EFD">
        <w:rPr>
          <w:rFonts w:cs="Times New Roman"/>
          <w:szCs w:val="28"/>
          <w:lang w:val="ru-RU"/>
        </w:rPr>
        <w:t>развитию и непрерывному образованию;</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учет индивидуальных возрастных, психологических и физиологических особенностей обучающихся при п</w:t>
      </w:r>
      <w:r w:rsidRPr="002E1EFD">
        <w:rPr>
          <w:rFonts w:cs="Times New Roman"/>
          <w:szCs w:val="28"/>
          <w:lang w:val="ru-RU"/>
        </w:rPr>
        <w:t>о</w:t>
      </w:r>
      <w:r w:rsidRPr="002E1EFD">
        <w:rPr>
          <w:rFonts w:cs="Times New Roman"/>
          <w:szCs w:val="28"/>
          <w:lang w:val="ru-RU"/>
        </w:rPr>
        <w:t>строении образовательного процесса и определении образовательно-воспитательных целей и путей их достижения;</w:t>
      </w:r>
    </w:p>
    <w:p w:rsidR="00CF2756" w:rsidRPr="002E1EFD" w:rsidRDefault="00CF2756" w:rsidP="00F50F2A">
      <w:pPr>
        <w:pStyle w:val="ab"/>
        <w:ind w:left="567"/>
        <w:rPr>
          <w:rFonts w:cs="Times New Roman"/>
          <w:szCs w:val="28"/>
          <w:lang w:val="ru-RU"/>
        </w:rPr>
      </w:pPr>
      <w:r w:rsidRPr="002E1EFD">
        <w:rPr>
          <w:rFonts w:cs="Times New Roman"/>
          <w:szCs w:val="28"/>
          <w:lang w:val="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CF2756" w:rsidRPr="002E1EFD" w:rsidRDefault="00CF2756" w:rsidP="00F50F2A">
      <w:pPr>
        <w:pStyle w:val="ab"/>
        <w:ind w:left="567"/>
        <w:rPr>
          <w:rFonts w:cs="Times New Roman"/>
          <w:szCs w:val="28"/>
          <w:lang w:val="ru-RU"/>
        </w:rPr>
      </w:pPr>
      <w:r w:rsidRPr="002E1EFD">
        <w:rPr>
          <w:rFonts w:cs="Times New Roman"/>
          <w:szCs w:val="28"/>
          <w:lang w:val="ru-RU"/>
        </w:rPr>
        <w:t>преемственность основных</w:t>
      </w:r>
      <w:r w:rsidR="009B6218">
        <w:rPr>
          <w:rFonts w:cs="Times New Roman"/>
          <w:szCs w:val="28"/>
          <w:lang w:val="ru-RU"/>
        </w:rPr>
        <w:t xml:space="preserve"> образовательных программ, про</w:t>
      </w:r>
      <w:r w:rsidRPr="002E1EFD">
        <w:rPr>
          <w:rFonts w:cs="Times New Roman"/>
          <w:szCs w:val="28"/>
          <w:lang w:val="ru-RU"/>
        </w:rPr>
        <w:t>являющуюся во взаимосвязи и согласованности в о</w:t>
      </w:r>
      <w:r w:rsidRPr="002E1EFD">
        <w:rPr>
          <w:rFonts w:cs="Times New Roman"/>
          <w:szCs w:val="28"/>
          <w:lang w:val="ru-RU"/>
        </w:rPr>
        <w:t>т</w:t>
      </w:r>
      <w:r w:rsidR="009B6218">
        <w:rPr>
          <w:rFonts w:cs="Times New Roman"/>
          <w:szCs w:val="28"/>
          <w:lang w:val="ru-RU"/>
        </w:rPr>
        <w:t>боре со</w:t>
      </w:r>
      <w:r w:rsidRPr="002E1EFD">
        <w:rPr>
          <w:rFonts w:cs="Times New Roman"/>
          <w:szCs w:val="28"/>
          <w:lang w:val="ru-RU"/>
        </w:rPr>
        <w:t>держания образования, а также в последовательности его развертывания по уровням образования и этапам об</w:t>
      </w:r>
      <w:r w:rsidRPr="002E1EFD">
        <w:rPr>
          <w:rFonts w:cs="Times New Roman"/>
          <w:szCs w:val="28"/>
          <w:lang w:val="ru-RU"/>
        </w:rPr>
        <w:t>у</w:t>
      </w:r>
      <w:r w:rsidRPr="002E1EFD">
        <w:rPr>
          <w:rFonts w:cs="Times New Roman"/>
          <w:szCs w:val="28"/>
          <w:lang w:val="ru-RU"/>
        </w:rPr>
        <w:t>чения в целях обеспечения системности знаний, повышения качества образования и обеспечения его непрерывности;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обеспечение фундаментального характера образования, учета специфики изучаемых предметов;</w:t>
      </w:r>
    </w:p>
    <w:p w:rsidR="00CF2756" w:rsidRPr="002E1EFD" w:rsidRDefault="00CF2756" w:rsidP="00F50F2A">
      <w:pPr>
        <w:pStyle w:val="ab"/>
        <w:ind w:left="567"/>
        <w:rPr>
          <w:rFonts w:cs="Times New Roman"/>
          <w:szCs w:val="28"/>
          <w:lang w:val="ru-RU"/>
        </w:rPr>
      </w:pPr>
      <w:r w:rsidRPr="002E1EFD">
        <w:rPr>
          <w:rFonts w:cs="Times New Roman"/>
          <w:szCs w:val="28"/>
          <w:lang w:val="ru-RU"/>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принцип здоровье</w:t>
      </w:r>
      <w:r w:rsidR="00FE296C" w:rsidRPr="002E1EFD">
        <w:rPr>
          <w:rFonts w:cs="Times New Roman"/>
          <w:szCs w:val="28"/>
          <w:lang w:val="ru-RU"/>
        </w:rPr>
        <w:t xml:space="preserve"> </w:t>
      </w:r>
      <w:r w:rsidRPr="002E1EFD">
        <w:rPr>
          <w:rFonts w:cs="Times New Roman"/>
          <w:szCs w:val="28"/>
          <w:lang w:val="ru-RU"/>
        </w:rPr>
        <w:t>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w:t>
      </w:r>
      <w:r w:rsidR="00FE296C" w:rsidRPr="002E1EFD">
        <w:rPr>
          <w:rFonts w:cs="Times New Roman"/>
          <w:szCs w:val="28"/>
          <w:lang w:val="ru-RU"/>
        </w:rPr>
        <w:t xml:space="preserve"> с</w:t>
      </w:r>
      <w:r w:rsidRPr="002E1EFD">
        <w:rPr>
          <w:rFonts w:cs="Times New Roman"/>
          <w:szCs w:val="28"/>
          <w:lang w:val="ru-RU"/>
        </w:rPr>
        <w:t>берегающих педагогических технологий, приведение объема учебной нагрузки в соответствие с требованиям действующих санита</w:t>
      </w:r>
      <w:r w:rsidRPr="002E1EFD">
        <w:rPr>
          <w:rFonts w:cs="Times New Roman"/>
          <w:szCs w:val="28"/>
          <w:lang w:val="ru-RU"/>
        </w:rPr>
        <w:t>р</w:t>
      </w:r>
      <w:r w:rsidRPr="002E1EFD">
        <w:rPr>
          <w:rFonts w:cs="Times New Roman"/>
          <w:szCs w:val="28"/>
          <w:lang w:val="ru-RU"/>
        </w:rPr>
        <w:t>ных правил и нормативов.</w:t>
      </w:r>
    </w:p>
    <w:p w:rsidR="00CF2756" w:rsidRPr="002E1EFD" w:rsidRDefault="00CF2756" w:rsidP="00F50F2A">
      <w:pPr>
        <w:pStyle w:val="ab"/>
        <w:ind w:left="567"/>
        <w:rPr>
          <w:rFonts w:cs="Times New Roman"/>
          <w:szCs w:val="28"/>
          <w:lang w:val="ru-RU"/>
        </w:rPr>
      </w:pPr>
      <w:r w:rsidRPr="002E1EFD">
        <w:rPr>
          <w:rFonts w:cs="Times New Roman"/>
          <w:szCs w:val="28"/>
          <w:lang w:val="ru-RU"/>
        </w:rPr>
        <w:t>Основная образовательная программа формируется с учетом особенностей развития детей 11—15 лет, связанных:</w:t>
      </w:r>
    </w:p>
    <w:p w:rsidR="00CF2756" w:rsidRPr="002E1EFD" w:rsidRDefault="00CF2756" w:rsidP="00F50F2A">
      <w:pPr>
        <w:pStyle w:val="ab"/>
        <w:ind w:left="567"/>
        <w:rPr>
          <w:rFonts w:cs="Times New Roman"/>
          <w:szCs w:val="28"/>
          <w:lang w:val="ru-RU"/>
        </w:rPr>
      </w:pPr>
      <w:r w:rsidRPr="002E1EFD">
        <w:rPr>
          <w:rFonts w:cs="Times New Roman"/>
          <w:szCs w:val="28"/>
          <w:lang w:val="ru-RU"/>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w:t>
      </w:r>
      <w:r w:rsidRPr="002E1EFD">
        <w:rPr>
          <w:rFonts w:cs="Times New Roman"/>
          <w:szCs w:val="28"/>
          <w:lang w:val="ru-RU"/>
        </w:rPr>
        <w:t>о</w:t>
      </w:r>
      <w:r w:rsidRPr="002E1EFD">
        <w:rPr>
          <w:rFonts w:cs="Times New Roman"/>
          <w:szCs w:val="28"/>
          <w:lang w:val="ru-RU"/>
        </w:rPr>
        <w:t>иск, постановку учебных целей, освоение и самостоятельное осуществление контрольных и оценочных действий, ин</w:t>
      </w:r>
      <w:r w:rsidRPr="002E1EFD">
        <w:rPr>
          <w:rFonts w:cs="Times New Roman"/>
          <w:szCs w:val="28"/>
          <w:lang w:val="ru-RU"/>
        </w:rPr>
        <w:t>и</w:t>
      </w:r>
      <w:r w:rsidRPr="002E1EFD">
        <w:rPr>
          <w:rFonts w:cs="Times New Roman"/>
          <w:szCs w:val="28"/>
          <w:lang w:val="ru-RU"/>
        </w:rPr>
        <w:t>циативу в организации учебного сотрудничества, к развитию способности проектирования собственной учебной де</w:t>
      </w:r>
      <w:r w:rsidRPr="002E1EFD">
        <w:rPr>
          <w:rFonts w:cs="Times New Roman"/>
          <w:szCs w:val="28"/>
          <w:lang w:val="ru-RU"/>
        </w:rPr>
        <w:t>я</w:t>
      </w:r>
      <w:r w:rsidRPr="002E1EFD">
        <w:rPr>
          <w:rFonts w:cs="Times New Roman"/>
          <w:szCs w:val="28"/>
          <w:lang w:val="ru-RU"/>
        </w:rPr>
        <w:t>тельности и построению жизненных планов во временнóй перспективе;</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с формированием у обучающегося типа мышления, который ориентирует его на общекультурные образцы, но</w:t>
      </w:r>
      <w:r w:rsidRPr="002E1EFD">
        <w:rPr>
          <w:rFonts w:cs="Times New Roman"/>
          <w:szCs w:val="28"/>
          <w:lang w:val="ru-RU"/>
        </w:rPr>
        <w:t>р</w:t>
      </w:r>
      <w:r w:rsidRPr="002E1EFD">
        <w:rPr>
          <w:rFonts w:cs="Times New Roman"/>
          <w:szCs w:val="28"/>
          <w:lang w:val="ru-RU"/>
        </w:rPr>
        <w:t>мы, эталоны и закономерности взаимодействия с окружающим миром;</w:t>
      </w:r>
    </w:p>
    <w:p w:rsidR="00CF2756" w:rsidRPr="002E1EFD" w:rsidRDefault="00CF2756" w:rsidP="00F50F2A">
      <w:pPr>
        <w:pStyle w:val="ab"/>
        <w:ind w:left="567"/>
        <w:rPr>
          <w:rFonts w:cs="Times New Roman"/>
          <w:szCs w:val="28"/>
          <w:lang w:val="ru-RU"/>
        </w:rPr>
      </w:pPr>
      <w:r w:rsidRPr="002E1EFD">
        <w:rPr>
          <w:rFonts w:cs="Times New Roman"/>
          <w:szCs w:val="28"/>
          <w:lang w:val="ru-RU"/>
        </w:rPr>
        <w:t>с овладением коммуникативными средствами и способами организации кооперации, развитием учебного сотру</w:t>
      </w:r>
      <w:r w:rsidRPr="002E1EFD">
        <w:rPr>
          <w:rFonts w:cs="Times New Roman"/>
          <w:szCs w:val="28"/>
          <w:lang w:val="ru-RU"/>
        </w:rPr>
        <w:t>д</w:t>
      </w:r>
      <w:r w:rsidRPr="002E1EFD">
        <w:rPr>
          <w:rFonts w:cs="Times New Roman"/>
          <w:szCs w:val="28"/>
          <w:lang w:val="ru-RU"/>
        </w:rPr>
        <w:t>ничества, реализуемого в отношениях обучающихся с учителем и сверстниками.</w:t>
      </w:r>
    </w:p>
    <w:p w:rsidR="00CF2756" w:rsidRPr="002E1EFD" w:rsidRDefault="00CF2756" w:rsidP="00F50F2A">
      <w:pPr>
        <w:pStyle w:val="ab"/>
        <w:ind w:left="567"/>
        <w:rPr>
          <w:rFonts w:cs="Times New Roman"/>
          <w:szCs w:val="28"/>
          <w:lang w:val="ru-RU"/>
        </w:rPr>
      </w:pPr>
      <w:r w:rsidRPr="002E1EFD">
        <w:rPr>
          <w:rFonts w:cs="Times New Roman"/>
          <w:szCs w:val="28"/>
          <w:lang w:val="ru-RU"/>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w:t>
      </w:r>
      <w:r w:rsidRPr="002E1EFD">
        <w:rPr>
          <w:rFonts w:cs="Times New Roman"/>
          <w:szCs w:val="28"/>
          <w:lang w:val="ru-RU"/>
        </w:rPr>
        <w:t>о</w:t>
      </w:r>
      <w:r w:rsidRPr="002E1EFD">
        <w:rPr>
          <w:rFonts w:cs="Times New Roman"/>
          <w:szCs w:val="28"/>
          <w:lang w:val="ru-RU"/>
        </w:rPr>
        <w:t>вение и развитие самосознания — представления о том, что он уже не ребенок, т. е. чувства взрослости, а также вну</w:t>
      </w:r>
      <w:r w:rsidRPr="002E1EFD">
        <w:rPr>
          <w:rFonts w:cs="Times New Roman"/>
          <w:szCs w:val="28"/>
          <w:lang w:val="ru-RU"/>
        </w:rPr>
        <w:t>т</w:t>
      </w:r>
      <w:r w:rsidRPr="002E1EFD">
        <w:rPr>
          <w:rFonts w:cs="Times New Roman"/>
          <w:szCs w:val="28"/>
          <w:lang w:val="ru-RU"/>
        </w:rPr>
        <w:lastRenderedPageBreak/>
        <w:t>ренней переориентацией подростка с правил и ограничений, связанных с моралью послушания, на нормы поведения взрослых.</w:t>
      </w:r>
    </w:p>
    <w:p w:rsidR="00CF2756" w:rsidRPr="002E1EFD" w:rsidRDefault="00CF2756" w:rsidP="00F50F2A">
      <w:pPr>
        <w:pStyle w:val="ab"/>
        <w:ind w:left="567"/>
        <w:rPr>
          <w:rFonts w:cs="Times New Roman"/>
          <w:szCs w:val="28"/>
          <w:lang w:val="ru-RU"/>
        </w:rPr>
      </w:pPr>
      <w:r w:rsidRPr="002E1EFD">
        <w:rPr>
          <w:rFonts w:cs="Times New Roman"/>
          <w:szCs w:val="28"/>
          <w:lang w:val="ru-RU"/>
        </w:rPr>
        <w:t>Второй этап подросткового развития (14—15 лет, 8—9 классы), характеризуется:</w:t>
      </w:r>
    </w:p>
    <w:p w:rsidR="00CF2756" w:rsidRPr="002E1EFD" w:rsidRDefault="00CF2756" w:rsidP="00F50F2A">
      <w:pPr>
        <w:pStyle w:val="ab"/>
        <w:ind w:left="567"/>
        <w:rPr>
          <w:rFonts w:cs="Times New Roman"/>
          <w:szCs w:val="28"/>
          <w:lang w:val="ru-RU"/>
        </w:rPr>
      </w:pPr>
      <w:r w:rsidRPr="002E1EFD">
        <w:rPr>
          <w:rFonts w:cs="Times New Roman"/>
          <w:szCs w:val="28"/>
          <w:lang w:val="ru-RU"/>
        </w:rPr>
        <w:t>бурным, скачкообразным характером развития, т. е. происходящими за сравнительно короткий срок многочи</w:t>
      </w:r>
      <w:r w:rsidRPr="002E1EFD">
        <w:rPr>
          <w:rFonts w:cs="Times New Roman"/>
          <w:szCs w:val="28"/>
          <w:lang w:val="ru-RU"/>
        </w:rPr>
        <w:t>с</w:t>
      </w:r>
      <w:r w:rsidRPr="002E1EFD">
        <w:rPr>
          <w:rFonts w:cs="Times New Roman"/>
          <w:szCs w:val="28"/>
          <w:lang w:val="ru-RU"/>
        </w:rPr>
        <w:t>ленными качественными изменениями прежних особенностей, интересов и отношений подростка, появлением у подр</w:t>
      </w:r>
      <w:r w:rsidRPr="002E1EFD">
        <w:rPr>
          <w:rFonts w:cs="Times New Roman"/>
          <w:szCs w:val="28"/>
          <w:lang w:val="ru-RU"/>
        </w:rPr>
        <w:t>о</w:t>
      </w:r>
      <w:r w:rsidRPr="002E1EFD">
        <w:rPr>
          <w:rFonts w:cs="Times New Roman"/>
          <w:szCs w:val="28"/>
          <w:lang w:val="ru-RU"/>
        </w:rPr>
        <w:t>стка значительных субъективных трудностей и переживаний;</w:t>
      </w:r>
    </w:p>
    <w:p w:rsidR="00CF2756" w:rsidRPr="002E1EFD" w:rsidRDefault="00CF2756" w:rsidP="00F50F2A">
      <w:pPr>
        <w:pStyle w:val="ab"/>
        <w:ind w:left="567"/>
        <w:rPr>
          <w:rFonts w:cs="Times New Roman"/>
          <w:szCs w:val="28"/>
          <w:lang w:val="ru-RU"/>
        </w:rPr>
      </w:pPr>
      <w:r w:rsidRPr="002E1EFD">
        <w:rPr>
          <w:rFonts w:cs="Times New Roman"/>
          <w:szCs w:val="28"/>
          <w:lang w:val="ru-RU"/>
        </w:rPr>
        <w:t>стремлением подростка к общению и совместной деятельности со сверстниками;</w:t>
      </w:r>
    </w:p>
    <w:p w:rsidR="00CF2756" w:rsidRPr="002E1EFD" w:rsidRDefault="00CF2756" w:rsidP="00F50F2A">
      <w:pPr>
        <w:pStyle w:val="ab"/>
        <w:ind w:left="567"/>
        <w:rPr>
          <w:rFonts w:cs="Times New Roman"/>
          <w:szCs w:val="28"/>
          <w:lang w:val="ru-RU"/>
        </w:rPr>
      </w:pPr>
      <w:r w:rsidRPr="002E1EFD">
        <w:rPr>
          <w:rFonts w:cs="Times New Roman"/>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F2756" w:rsidRPr="002E1EFD" w:rsidRDefault="00CF2756" w:rsidP="00F50F2A">
      <w:pPr>
        <w:pStyle w:val="ab"/>
        <w:ind w:left="567"/>
        <w:rPr>
          <w:rFonts w:cs="Times New Roman"/>
          <w:szCs w:val="28"/>
          <w:lang w:val="ru-RU"/>
        </w:rPr>
      </w:pPr>
      <w:r w:rsidRPr="002E1EFD">
        <w:rPr>
          <w:rFonts w:cs="Times New Roman"/>
          <w:szCs w:val="28"/>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w:t>
      </w:r>
      <w:r w:rsidRPr="002E1EFD">
        <w:rPr>
          <w:rFonts w:cs="Times New Roman"/>
          <w:szCs w:val="28"/>
          <w:lang w:val="ru-RU"/>
        </w:rPr>
        <w:t>а</w:t>
      </w:r>
      <w:r w:rsidRPr="002E1EFD">
        <w:rPr>
          <w:rFonts w:cs="Times New Roman"/>
          <w:szCs w:val="28"/>
          <w:lang w:val="ru-RU"/>
        </w:rPr>
        <w:t xml:space="preserve">ние нравственных понятий и убеждений, выработку принципов, моральное развитие личности; </w:t>
      </w:r>
    </w:p>
    <w:p w:rsidR="00CF2756" w:rsidRPr="002E1EFD" w:rsidRDefault="00CF2756" w:rsidP="00F50F2A">
      <w:pPr>
        <w:pStyle w:val="ab"/>
        <w:ind w:left="567"/>
        <w:rPr>
          <w:rFonts w:cs="Times New Roman"/>
          <w:szCs w:val="28"/>
          <w:lang w:val="ru-RU"/>
        </w:rPr>
      </w:pPr>
      <w:r w:rsidRPr="002E1EFD">
        <w:rPr>
          <w:rFonts w:cs="Times New Roman"/>
          <w:szCs w:val="28"/>
          <w:lang w:val="ru-RU"/>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w:t>
      </w:r>
      <w:r w:rsidRPr="002E1EFD">
        <w:rPr>
          <w:rFonts w:cs="Times New Roman"/>
          <w:szCs w:val="28"/>
          <w:lang w:val="ru-RU"/>
        </w:rPr>
        <w:t>р</w:t>
      </w:r>
      <w:r w:rsidRPr="002E1EFD">
        <w:rPr>
          <w:rFonts w:cs="Times New Roman"/>
          <w:szCs w:val="28"/>
          <w:lang w:val="ru-RU"/>
        </w:rPr>
        <w:t>мах непослушания, сопротивления и протеста;</w:t>
      </w:r>
    </w:p>
    <w:p w:rsidR="00FE296C" w:rsidRPr="002E1EFD" w:rsidRDefault="00CF2756" w:rsidP="005C4C4F">
      <w:pPr>
        <w:pStyle w:val="ab"/>
        <w:ind w:left="567"/>
        <w:rPr>
          <w:rFonts w:cs="Times New Roman"/>
          <w:szCs w:val="28"/>
          <w:lang w:val="ru-RU"/>
        </w:rPr>
      </w:pPr>
      <w:r w:rsidRPr="002E1EFD">
        <w:rPr>
          <w:rFonts w:cs="Times New Roman"/>
          <w:szCs w:val="28"/>
          <w:lang w:val="ru-RU"/>
        </w:rPr>
        <w:t>изменением социальной ситуации развития: ростом информационных нагрузок, характером социальных взаим</w:t>
      </w:r>
      <w:r w:rsidRPr="002E1EFD">
        <w:rPr>
          <w:rFonts w:cs="Times New Roman"/>
          <w:szCs w:val="28"/>
          <w:lang w:val="ru-RU"/>
        </w:rPr>
        <w:t>о</w:t>
      </w:r>
      <w:r w:rsidRPr="002E1EFD">
        <w:rPr>
          <w:rFonts w:cs="Times New Roman"/>
          <w:szCs w:val="28"/>
          <w:lang w:val="ru-RU"/>
        </w:rPr>
        <w:t>действий, способами получения информации.</w:t>
      </w:r>
    </w:p>
    <w:p w:rsidR="00FE296C" w:rsidRPr="002E1EFD" w:rsidRDefault="00CF2756" w:rsidP="004D46D5">
      <w:pPr>
        <w:pStyle w:val="33"/>
        <w:outlineLvl w:val="2"/>
        <w:rPr>
          <w:szCs w:val="28"/>
          <w:lang w:val="ru-RU"/>
        </w:rPr>
      </w:pPr>
      <w:bookmarkStart w:id="5" w:name="_Toc114067863"/>
      <w:r w:rsidRPr="002E1EFD">
        <w:rPr>
          <w:szCs w:val="28"/>
          <w:lang w:val="ru-RU"/>
        </w:rPr>
        <w:t>1.1.3.</w:t>
      </w:r>
      <w:r w:rsidR="00555E84" w:rsidRPr="002E1EFD">
        <w:rPr>
          <w:szCs w:val="28"/>
          <w:lang w:val="ru-RU"/>
        </w:rPr>
        <w:t xml:space="preserve"> </w:t>
      </w:r>
      <w:r w:rsidRPr="002E1EFD">
        <w:rPr>
          <w:szCs w:val="28"/>
          <w:lang w:val="ru-RU"/>
        </w:rPr>
        <w:t>Общая характеристика основной образовательной программы основного общего образования</w:t>
      </w:r>
      <w:bookmarkEnd w:id="5"/>
    </w:p>
    <w:p w:rsidR="00CF2756" w:rsidRPr="002E1EFD" w:rsidRDefault="00CF2756" w:rsidP="00F50F2A">
      <w:pPr>
        <w:pStyle w:val="ab"/>
        <w:ind w:left="567"/>
        <w:rPr>
          <w:rFonts w:cs="Times New Roman"/>
          <w:szCs w:val="28"/>
          <w:lang w:val="ru-RU"/>
        </w:rPr>
      </w:pPr>
      <w:r w:rsidRPr="002E1EFD">
        <w:rPr>
          <w:rFonts w:cs="Times New Roman"/>
          <w:szCs w:val="28"/>
          <w:lang w:val="ru-RU"/>
        </w:rPr>
        <w:t>Программа основного общего образования разрабатывается в соответствии со ФГОС основного общего образ</w:t>
      </w:r>
      <w:r w:rsidRPr="002E1EFD">
        <w:rPr>
          <w:rFonts w:cs="Times New Roman"/>
          <w:szCs w:val="28"/>
          <w:lang w:val="ru-RU"/>
        </w:rPr>
        <w:t>о</w:t>
      </w:r>
      <w:r w:rsidRPr="002E1EFD">
        <w:rPr>
          <w:rFonts w:cs="Times New Roman"/>
          <w:szCs w:val="28"/>
          <w:lang w:val="ru-RU"/>
        </w:rPr>
        <w:t xml:space="preserve">вания и с учетом Примерной основной образовательной программой (ПООП). Примерная основная образовательная </w:t>
      </w:r>
      <w:r w:rsidRPr="002E1EFD">
        <w:rPr>
          <w:rFonts w:cs="Times New Roman"/>
          <w:szCs w:val="28"/>
          <w:lang w:val="ru-RU"/>
        </w:rPr>
        <w:lastRenderedPageBreak/>
        <w:t>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w:t>
      </w:r>
      <w:r w:rsidRPr="002E1EFD">
        <w:rPr>
          <w:rFonts w:cs="Times New Roman"/>
          <w:szCs w:val="28"/>
          <w:lang w:val="ru-RU"/>
        </w:rPr>
        <w:t>е</w:t>
      </w:r>
      <w:r w:rsidRPr="002E1EFD">
        <w:rPr>
          <w:rFonts w:cs="Times New Roman"/>
          <w:szCs w:val="28"/>
          <w:lang w:val="ru-RU"/>
        </w:rPr>
        <w:t>зультаты освоения образовательной программы, примерные условия образовательной деятельности.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CF2756" w:rsidRPr="002E1EFD" w:rsidRDefault="00CF2756" w:rsidP="00F50F2A">
      <w:pPr>
        <w:pStyle w:val="ab"/>
        <w:ind w:left="567"/>
        <w:rPr>
          <w:rFonts w:cs="Times New Roman"/>
          <w:szCs w:val="28"/>
          <w:lang w:val="ru-RU"/>
        </w:rPr>
      </w:pPr>
      <w:r w:rsidRPr="002E1EFD">
        <w:rPr>
          <w:rFonts w:cs="Times New Roman"/>
          <w:szCs w:val="28"/>
          <w:lang w:val="ru-RU"/>
        </w:rPr>
        <w:t>Таким образом, ООП основного общего образования содержит документы, развивающие и детализирующие п</w:t>
      </w:r>
      <w:r w:rsidRPr="002E1EFD">
        <w:rPr>
          <w:rFonts w:cs="Times New Roman"/>
          <w:szCs w:val="28"/>
          <w:lang w:val="ru-RU"/>
        </w:rPr>
        <w:t>о</w:t>
      </w:r>
      <w:r w:rsidRPr="002E1EFD">
        <w:rPr>
          <w:rFonts w:cs="Times New Roman"/>
          <w:szCs w:val="28"/>
          <w:lang w:val="ru-RU"/>
        </w:rPr>
        <w:t>ложения и требования, определенные во ФГОС ООО. Образовательная организация, в свою очередь, разрабатывая о</w:t>
      </w:r>
      <w:r w:rsidRPr="002E1EFD">
        <w:rPr>
          <w:rFonts w:cs="Times New Roman"/>
          <w:szCs w:val="28"/>
          <w:lang w:val="ru-RU"/>
        </w:rPr>
        <w:t>с</w:t>
      </w:r>
      <w:r w:rsidRPr="002E1EFD">
        <w:rPr>
          <w:rFonts w:cs="Times New Roman"/>
          <w:szCs w:val="28"/>
          <w:lang w:val="ru-RU"/>
        </w:rPr>
        <w:t>новную образовательную программу, использует содержащуюся в ООП документацию с учетом своих возможностей и особенностей осуществления образовательной деятельности.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Основная образовательная программа включает следующие документы:</w:t>
      </w:r>
    </w:p>
    <w:p w:rsidR="00CF2756" w:rsidRPr="002E1EFD" w:rsidRDefault="00CF2756" w:rsidP="00F50F2A">
      <w:pPr>
        <w:pStyle w:val="ab"/>
        <w:ind w:left="567"/>
        <w:rPr>
          <w:rFonts w:cs="Times New Roman"/>
          <w:szCs w:val="28"/>
          <w:lang w:val="ru-RU"/>
        </w:rPr>
      </w:pPr>
      <w:r w:rsidRPr="002E1EFD">
        <w:rPr>
          <w:rFonts w:cs="Times New Roman"/>
          <w:szCs w:val="28"/>
          <w:lang w:val="ru-RU"/>
        </w:rPr>
        <w:t>рабочие программы учебных предметов, учебных курсов (в том числе внеурочной деятельности), учебных мод</w:t>
      </w:r>
      <w:r w:rsidRPr="002E1EFD">
        <w:rPr>
          <w:rFonts w:cs="Times New Roman"/>
          <w:szCs w:val="28"/>
          <w:lang w:val="ru-RU"/>
        </w:rPr>
        <w:t>у</w:t>
      </w:r>
      <w:r w:rsidRPr="002E1EFD">
        <w:rPr>
          <w:rFonts w:cs="Times New Roman"/>
          <w:szCs w:val="28"/>
          <w:lang w:val="ru-RU"/>
        </w:rPr>
        <w:t>лей;</w:t>
      </w:r>
    </w:p>
    <w:p w:rsidR="00CF2756" w:rsidRPr="002E1EFD" w:rsidRDefault="00CF2756" w:rsidP="00F50F2A">
      <w:pPr>
        <w:pStyle w:val="ab"/>
        <w:ind w:left="567"/>
        <w:rPr>
          <w:rFonts w:cs="Times New Roman"/>
          <w:szCs w:val="28"/>
          <w:lang w:val="ru-RU"/>
        </w:rPr>
      </w:pPr>
      <w:r w:rsidRPr="002E1EFD">
        <w:rPr>
          <w:rFonts w:cs="Times New Roman"/>
          <w:szCs w:val="28"/>
          <w:lang w:val="ru-RU"/>
        </w:rPr>
        <w:t>программу формирования универсальных учебных действий у обучающихся;</w:t>
      </w:r>
    </w:p>
    <w:p w:rsidR="00CF2756" w:rsidRPr="002E1EFD" w:rsidRDefault="00CF2756" w:rsidP="00F50F2A">
      <w:pPr>
        <w:pStyle w:val="ab"/>
        <w:ind w:left="567"/>
        <w:rPr>
          <w:rFonts w:cs="Times New Roman"/>
          <w:szCs w:val="28"/>
          <w:lang w:val="ru-RU"/>
        </w:rPr>
      </w:pPr>
      <w:r w:rsidRPr="002E1EFD">
        <w:rPr>
          <w:rFonts w:cs="Times New Roman"/>
          <w:szCs w:val="28"/>
          <w:lang w:val="ru-RU"/>
        </w:rPr>
        <w:t>рабочую программу воспитания;</w:t>
      </w:r>
    </w:p>
    <w:p w:rsidR="00CF2756" w:rsidRPr="002E1EFD" w:rsidRDefault="00CF2756" w:rsidP="00F50F2A">
      <w:pPr>
        <w:pStyle w:val="ab"/>
        <w:ind w:left="567"/>
        <w:rPr>
          <w:rFonts w:cs="Times New Roman"/>
          <w:szCs w:val="28"/>
          <w:lang w:val="ru-RU"/>
        </w:rPr>
      </w:pPr>
      <w:r w:rsidRPr="002E1EFD">
        <w:rPr>
          <w:rFonts w:cs="Times New Roman"/>
          <w:szCs w:val="28"/>
          <w:lang w:val="ru-RU"/>
        </w:rPr>
        <w:t>программу коррекционной работы;</w:t>
      </w:r>
    </w:p>
    <w:p w:rsidR="00CF2756" w:rsidRPr="002E1EFD" w:rsidRDefault="00CF2756" w:rsidP="00F50F2A">
      <w:pPr>
        <w:pStyle w:val="ab"/>
        <w:ind w:left="567"/>
        <w:rPr>
          <w:rFonts w:cs="Times New Roman"/>
          <w:szCs w:val="28"/>
          <w:lang w:val="ru-RU"/>
        </w:rPr>
      </w:pPr>
      <w:r w:rsidRPr="002E1EFD">
        <w:rPr>
          <w:rFonts w:cs="Times New Roman"/>
          <w:szCs w:val="28"/>
          <w:lang w:val="ru-RU"/>
        </w:rPr>
        <w:t>учебный план;</w:t>
      </w:r>
    </w:p>
    <w:p w:rsidR="00CF2756" w:rsidRPr="002E1EFD" w:rsidRDefault="00CF2756" w:rsidP="00F50F2A">
      <w:pPr>
        <w:pStyle w:val="ab"/>
        <w:ind w:left="567"/>
        <w:rPr>
          <w:rFonts w:cs="Times New Roman"/>
          <w:szCs w:val="28"/>
          <w:lang w:val="ru-RU"/>
        </w:rPr>
      </w:pPr>
      <w:r w:rsidRPr="002E1EFD">
        <w:rPr>
          <w:rFonts w:cs="Times New Roman"/>
          <w:szCs w:val="28"/>
          <w:lang w:val="ru-RU"/>
        </w:rPr>
        <w:t>план внеурочной деятельности;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календарный учебный график;</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календарный план воспит</w:t>
      </w:r>
      <w:r w:rsidR="00214EC8">
        <w:rPr>
          <w:rFonts w:cs="Times New Roman"/>
          <w:szCs w:val="28"/>
          <w:lang w:val="ru-RU"/>
        </w:rPr>
        <w:t>ательной работы (содержащий пе</w:t>
      </w:r>
      <w:r w:rsidRPr="002E1EFD">
        <w:rPr>
          <w:rFonts w:cs="Times New Roman"/>
          <w:szCs w:val="28"/>
          <w:lang w:val="ru-RU"/>
        </w:rPr>
        <w:t>речень событий и мероприятий воспитательной н</w:t>
      </w:r>
      <w:r w:rsidRPr="002E1EFD">
        <w:rPr>
          <w:rFonts w:cs="Times New Roman"/>
          <w:szCs w:val="28"/>
          <w:lang w:val="ru-RU"/>
        </w:rPr>
        <w:t>а</w:t>
      </w:r>
      <w:r w:rsidRPr="002E1EFD">
        <w:rPr>
          <w:rFonts w:cs="Times New Roman"/>
          <w:szCs w:val="28"/>
          <w:lang w:val="ru-RU"/>
        </w:rPr>
        <w:t>правлен- ности, которые организуются и проводятся Организацией или в которых Организация принимает участие в учебном году или периоде обучения);</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2E1EFD">
          <w:rPr>
            <w:rStyle w:val="a6"/>
            <w:rFonts w:cs="Times New Roman"/>
            <w:szCs w:val="28"/>
          </w:rPr>
          <w:t>https</w:t>
        </w:r>
        <w:r w:rsidRPr="002E1EFD">
          <w:rPr>
            <w:rStyle w:val="a6"/>
            <w:rFonts w:cs="Times New Roman"/>
            <w:szCs w:val="28"/>
            <w:lang w:val="ru-RU"/>
          </w:rPr>
          <w:t>://</w:t>
        </w:r>
        <w:r w:rsidRPr="002E1EFD">
          <w:rPr>
            <w:rStyle w:val="a6"/>
            <w:rFonts w:cs="Times New Roman"/>
            <w:szCs w:val="28"/>
          </w:rPr>
          <w:t>edsoo</w:t>
        </w:r>
        <w:r w:rsidRPr="002E1EFD">
          <w:rPr>
            <w:rStyle w:val="a6"/>
            <w:rFonts w:cs="Times New Roman"/>
            <w:szCs w:val="28"/>
            <w:lang w:val="ru-RU"/>
          </w:rPr>
          <w:t>.</w:t>
        </w:r>
        <w:r w:rsidRPr="002E1EFD">
          <w:rPr>
            <w:rStyle w:val="a6"/>
            <w:rFonts w:cs="Times New Roman"/>
            <w:szCs w:val="28"/>
          </w:rPr>
          <w:t>ru</w:t>
        </w:r>
        <w:r w:rsidRPr="002E1EFD">
          <w:rPr>
            <w:rStyle w:val="a6"/>
            <w:rFonts w:cs="Times New Roman"/>
            <w:szCs w:val="28"/>
            <w:lang w:val="ru-RU"/>
          </w:rPr>
          <w:t>/</w:t>
        </w:r>
      </w:hyperlink>
      <w:r w:rsidRPr="002E1EFD">
        <w:rPr>
          <w:rFonts w:cs="Times New Roman"/>
          <w:szCs w:val="28"/>
          <w:lang w:val="ru-RU"/>
        </w:rPr>
        <w:t>.</w:t>
      </w:r>
    </w:p>
    <w:p w:rsidR="00FE296C" w:rsidRPr="002E1EFD" w:rsidRDefault="00FE296C" w:rsidP="00F50F2A">
      <w:pPr>
        <w:pStyle w:val="ab"/>
        <w:ind w:left="567"/>
        <w:rPr>
          <w:rFonts w:cs="Times New Roman"/>
          <w:szCs w:val="28"/>
          <w:lang w:val="ru-RU"/>
        </w:rPr>
      </w:pPr>
    </w:p>
    <w:p w:rsidR="00FE296C" w:rsidRPr="002E1EFD" w:rsidRDefault="00D603D1" w:rsidP="007944D1">
      <w:pPr>
        <w:pStyle w:val="21"/>
        <w:rPr>
          <w:szCs w:val="28"/>
        </w:rPr>
      </w:pPr>
      <w:bookmarkStart w:id="6" w:name="_Toc114067864"/>
      <w:r w:rsidRPr="002E1EFD">
        <w:rPr>
          <w:szCs w:val="28"/>
        </w:rPr>
        <w:t xml:space="preserve">1.2. </w:t>
      </w:r>
      <w:r w:rsidR="007944D1" w:rsidRPr="002E1EFD">
        <w:rPr>
          <w:szCs w:val="28"/>
        </w:rPr>
        <w:t>Планируемые результаты освоения обучающимся основной образовательной програмы основного общего образования: общая характеристика</w:t>
      </w:r>
      <w:bookmarkEnd w:id="6"/>
    </w:p>
    <w:p w:rsidR="007944D1" w:rsidRPr="002E1EFD" w:rsidRDefault="007944D1" w:rsidP="007944D1">
      <w:pPr>
        <w:jc w:val="both"/>
        <w:rPr>
          <w:rFonts w:cs="Times New Roman"/>
          <w:szCs w:val="28"/>
        </w:rPr>
      </w:pPr>
    </w:p>
    <w:p w:rsidR="00CF2756" w:rsidRPr="002E1EFD" w:rsidRDefault="00CF2756" w:rsidP="00F50F2A">
      <w:pPr>
        <w:pStyle w:val="ab"/>
        <w:ind w:left="567"/>
        <w:rPr>
          <w:rFonts w:cs="Times New Roman"/>
          <w:szCs w:val="28"/>
          <w:lang w:val="ru-RU"/>
        </w:rPr>
      </w:pPr>
      <w:r w:rsidRPr="002E1EFD">
        <w:rPr>
          <w:rFonts w:cs="Times New Roman"/>
          <w:szCs w:val="28"/>
          <w:lang w:val="ru-RU"/>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CF2756" w:rsidRPr="002E1EFD" w:rsidRDefault="00CF2756" w:rsidP="00F50F2A">
      <w:pPr>
        <w:pStyle w:val="ab"/>
        <w:ind w:left="567"/>
        <w:rPr>
          <w:rFonts w:cs="Times New Roman"/>
          <w:szCs w:val="28"/>
          <w:lang w:val="ru-RU"/>
        </w:rPr>
      </w:pPr>
      <w:r w:rsidRPr="002E1EFD">
        <w:rPr>
          <w:rFonts w:cs="Times New Roman"/>
          <w:szCs w:val="28"/>
          <w:lang w:val="ru-RU"/>
        </w:rPr>
        <w:t>Требования к личностным результатам освоения обучающимися программ основного общего образования вкл</w:t>
      </w:r>
      <w:r w:rsidRPr="002E1EFD">
        <w:rPr>
          <w:rFonts w:cs="Times New Roman"/>
          <w:szCs w:val="28"/>
          <w:lang w:val="ru-RU"/>
        </w:rPr>
        <w:t>ю</w:t>
      </w:r>
      <w:r w:rsidRPr="002E1EFD">
        <w:rPr>
          <w:rFonts w:cs="Times New Roman"/>
          <w:szCs w:val="28"/>
          <w:lang w:val="ru-RU"/>
        </w:rPr>
        <w:t>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w:t>
      </w:r>
      <w:r w:rsidRPr="002E1EFD">
        <w:rPr>
          <w:rFonts w:cs="Times New Roman"/>
          <w:szCs w:val="28"/>
          <w:lang w:val="ru-RU"/>
        </w:rPr>
        <w:t>е</w:t>
      </w:r>
      <w:r w:rsidRPr="002E1EFD">
        <w:rPr>
          <w:rFonts w:cs="Times New Roman"/>
          <w:szCs w:val="28"/>
          <w:lang w:val="ru-RU"/>
        </w:rPr>
        <w:t>ния к себе, окружающим людям и жизни в целом.</w:t>
      </w:r>
    </w:p>
    <w:p w:rsidR="00CF2756" w:rsidRPr="002E1EFD" w:rsidRDefault="00CF2756" w:rsidP="00F50F2A">
      <w:pPr>
        <w:pStyle w:val="ab"/>
        <w:ind w:left="567"/>
        <w:rPr>
          <w:rFonts w:cs="Times New Roman"/>
          <w:szCs w:val="28"/>
          <w:lang w:val="ru-RU"/>
        </w:rPr>
      </w:pPr>
      <w:r w:rsidRPr="002E1EFD">
        <w:rPr>
          <w:rFonts w:cs="Times New Roman"/>
          <w:szCs w:val="28"/>
          <w:lang w:val="ru-RU"/>
        </w:rPr>
        <w:t>ФГОС ООО определяет содержательные приоритеты в раскрытии направлений воспитательного процесса: гра</w:t>
      </w:r>
      <w:r w:rsidRPr="002E1EFD">
        <w:rPr>
          <w:rFonts w:cs="Times New Roman"/>
          <w:szCs w:val="28"/>
          <w:lang w:val="ru-RU"/>
        </w:rPr>
        <w:t>ж</w:t>
      </w:r>
      <w:r w:rsidRPr="002E1EFD">
        <w:rPr>
          <w:rFonts w:cs="Times New Roman"/>
          <w:szCs w:val="28"/>
          <w:lang w:val="ru-RU"/>
        </w:rPr>
        <w:t>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w:t>
      </w:r>
      <w:r w:rsidRPr="002E1EFD">
        <w:rPr>
          <w:rFonts w:cs="Times New Roman"/>
          <w:szCs w:val="28"/>
          <w:lang w:val="ru-RU"/>
        </w:rPr>
        <w:t>ч</w:t>
      </w:r>
      <w:r w:rsidRPr="002E1EFD">
        <w:rPr>
          <w:rFonts w:cs="Times New Roman"/>
          <w:szCs w:val="28"/>
          <w:lang w:val="ru-RU"/>
        </w:rPr>
        <w:lastRenderedPageBreak/>
        <w:t>ностных результатов на уровне ключевых понятий, характеризующих достижение обучающимися личностных результ</w:t>
      </w:r>
      <w:r w:rsidRPr="002E1EFD">
        <w:rPr>
          <w:rFonts w:cs="Times New Roman"/>
          <w:szCs w:val="28"/>
          <w:lang w:val="ru-RU"/>
        </w:rPr>
        <w:t>а</w:t>
      </w:r>
      <w:r w:rsidRPr="002E1EFD">
        <w:rPr>
          <w:rFonts w:cs="Times New Roman"/>
          <w:szCs w:val="28"/>
          <w:lang w:val="ru-RU"/>
        </w:rPr>
        <w:t>тов: осознание, готовность, ориентация, восприимчивость, установка.</w:t>
      </w:r>
    </w:p>
    <w:p w:rsidR="00CF2756" w:rsidRPr="002E1EFD" w:rsidRDefault="00CF2756" w:rsidP="00F50F2A">
      <w:pPr>
        <w:pStyle w:val="ab"/>
        <w:ind w:left="567"/>
        <w:rPr>
          <w:rFonts w:cs="Times New Roman"/>
          <w:szCs w:val="28"/>
          <w:lang w:val="ru-RU"/>
        </w:rPr>
      </w:pPr>
      <w:r w:rsidRPr="002E1EFD">
        <w:rPr>
          <w:rFonts w:cs="Times New Roman"/>
          <w:szCs w:val="28"/>
          <w:lang w:val="ru-RU"/>
        </w:rPr>
        <w:t>Личностные результаты освоения основной образовательной программы основного общего образования дост</w:t>
      </w:r>
      <w:r w:rsidRPr="002E1EFD">
        <w:rPr>
          <w:rFonts w:cs="Times New Roman"/>
          <w:szCs w:val="28"/>
          <w:lang w:val="ru-RU"/>
        </w:rPr>
        <w:t>и</w:t>
      </w:r>
      <w:r w:rsidRPr="002E1EFD">
        <w:rPr>
          <w:rFonts w:cs="Times New Roman"/>
          <w:szCs w:val="28"/>
          <w:lang w:val="ru-RU"/>
        </w:rPr>
        <w:t>гаются в единстве учебной и воспитательной деятельности образовательной организации в соответствии с традицио</w:t>
      </w:r>
      <w:r w:rsidRPr="002E1EFD">
        <w:rPr>
          <w:rFonts w:cs="Times New Roman"/>
          <w:szCs w:val="28"/>
          <w:lang w:val="ru-RU"/>
        </w:rPr>
        <w:t>н</w:t>
      </w:r>
      <w:r w:rsidRPr="002E1EFD">
        <w:rPr>
          <w:rFonts w:cs="Times New Roman"/>
          <w:szCs w:val="28"/>
          <w:lang w:val="ru-RU"/>
        </w:rPr>
        <w:t>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w:t>
      </w:r>
      <w:r w:rsidRPr="002E1EFD">
        <w:rPr>
          <w:rFonts w:cs="Times New Roman"/>
          <w:szCs w:val="28"/>
          <w:lang w:val="ru-RU"/>
        </w:rPr>
        <w:t>н</w:t>
      </w:r>
      <w:r w:rsidRPr="002E1EFD">
        <w:rPr>
          <w:rFonts w:cs="Times New Roman"/>
          <w:szCs w:val="28"/>
          <w:lang w:val="ru-RU"/>
        </w:rPr>
        <w:t>ней позиции личности.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w:t>
      </w:r>
      <w:r w:rsidRPr="002E1EFD">
        <w:rPr>
          <w:rFonts w:cs="Times New Roman"/>
          <w:szCs w:val="28"/>
          <w:lang w:val="ru-RU"/>
        </w:rPr>
        <w:t>о</w:t>
      </w:r>
      <w:r w:rsidRPr="002E1EFD">
        <w:rPr>
          <w:rFonts w:cs="Times New Roman"/>
          <w:szCs w:val="28"/>
          <w:lang w:val="ru-RU"/>
        </w:rPr>
        <w:t>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F2756" w:rsidRPr="002E1EFD" w:rsidRDefault="00CF2756" w:rsidP="00F50F2A">
      <w:pPr>
        <w:pStyle w:val="ab"/>
        <w:ind w:left="567"/>
        <w:rPr>
          <w:rFonts w:cs="Times New Roman"/>
          <w:szCs w:val="28"/>
          <w:lang w:val="ru-RU"/>
        </w:rPr>
      </w:pPr>
      <w:r w:rsidRPr="002E1EFD">
        <w:rPr>
          <w:rFonts w:cs="Times New Roman"/>
          <w:szCs w:val="28"/>
          <w:lang w:val="ru-RU"/>
        </w:rPr>
        <w:t>Метапредметные результаты включают:</w:t>
      </w:r>
    </w:p>
    <w:p w:rsidR="00CF2756" w:rsidRPr="002E1EFD" w:rsidRDefault="00CF2756" w:rsidP="00F50F2A">
      <w:pPr>
        <w:pStyle w:val="ab"/>
        <w:ind w:left="567"/>
        <w:rPr>
          <w:rFonts w:cs="Times New Roman"/>
          <w:szCs w:val="28"/>
          <w:lang w:val="ru-RU"/>
        </w:rPr>
      </w:pPr>
      <w:r w:rsidRPr="002E1EFD">
        <w:rPr>
          <w:rFonts w:cs="Times New Roman"/>
          <w:szCs w:val="28"/>
          <w:lang w:val="ru-RU"/>
        </w:rPr>
        <w:t>освоение обучающимися межпредметных понятий (используются в нескольких предметных областях и позвол</w:t>
      </w:r>
      <w:r w:rsidRPr="002E1EFD">
        <w:rPr>
          <w:rFonts w:cs="Times New Roman"/>
          <w:szCs w:val="28"/>
          <w:lang w:val="ru-RU"/>
        </w:rPr>
        <w:t>я</w:t>
      </w:r>
      <w:r w:rsidRPr="002E1EFD">
        <w:rPr>
          <w:rFonts w:cs="Times New Roman"/>
          <w:szCs w:val="28"/>
          <w:lang w:val="ru-RU"/>
        </w:rPr>
        <w:t>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F2756" w:rsidRPr="002E1EFD" w:rsidRDefault="00CF2756" w:rsidP="00F50F2A">
      <w:pPr>
        <w:pStyle w:val="ab"/>
        <w:ind w:left="567"/>
        <w:rPr>
          <w:rFonts w:cs="Times New Roman"/>
          <w:szCs w:val="28"/>
          <w:lang w:val="ru-RU"/>
        </w:rPr>
      </w:pPr>
      <w:r w:rsidRPr="002E1EFD">
        <w:rPr>
          <w:rFonts w:cs="Times New Roman"/>
          <w:szCs w:val="28"/>
          <w:lang w:val="ru-RU"/>
        </w:rPr>
        <w:t>способность их использовать в учебной, познавательной и социальной практике;</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w:t>
      </w:r>
      <w:r w:rsidRPr="002E1EFD">
        <w:rPr>
          <w:rFonts w:cs="Times New Roman"/>
          <w:szCs w:val="28"/>
          <w:lang w:val="ru-RU"/>
        </w:rPr>
        <w:t>а</w:t>
      </w:r>
      <w:r w:rsidRPr="002E1EFD">
        <w:rPr>
          <w:rFonts w:cs="Times New Roman"/>
          <w:szCs w:val="28"/>
          <w:lang w:val="ru-RU"/>
        </w:rPr>
        <w:t>тельной траектории;</w:t>
      </w:r>
    </w:p>
    <w:p w:rsidR="00CF2756" w:rsidRPr="002E1EFD" w:rsidRDefault="00CF2756" w:rsidP="00F50F2A">
      <w:pPr>
        <w:pStyle w:val="ab"/>
        <w:ind w:left="567"/>
        <w:rPr>
          <w:rFonts w:cs="Times New Roman"/>
          <w:szCs w:val="28"/>
          <w:lang w:val="ru-RU"/>
        </w:rPr>
      </w:pPr>
      <w:r w:rsidRPr="002E1EFD">
        <w:rPr>
          <w:rFonts w:cs="Times New Roman"/>
          <w:szCs w:val="28"/>
          <w:lang w:val="ru-RU"/>
        </w:rPr>
        <w:t>овладение навыками работы с информацией: восприятие и создание информационных текстов в различных фо</w:t>
      </w:r>
      <w:r w:rsidRPr="002E1EFD">
        <w:rPr>
          <w:rFonts w:cs="Times New Roman"/>
          <w:szCs w:val="28"/>
          <w:lang w:val="ru-RU"/>
        </w:rPr>
        <w:t>р</w:t>
      </w:r>
      <w:r w:rsidRPr="002E1EFD">
        <w:rPr>
          <w:rFonts w:cs="Times New Roman"/>
          <w:szCs w:val="28"/>
          <w:lang w:val="ru-RU"/>
        </w:rPr>
        <w:t>матах, в том числе цифровых, с учетом назначения информации и ее целевой аудитории.</w:t>
      </w:r>
    </w:p>
    <w:p w:rsidR="00CF2756" w:rsidRPr="002E1EFD" w:rsidRDefault="00CF2756" w:rsidP="00F50F2A">
      <w:pPr>
        <w:pStyle w:val="ab"/>
        <w:ind w:left="567"/>
        <w:rPr>
          <w:rFonts w:cs="Times New Roman"/>
          <w:szCs w:val="28"/>
          <w:lang w:val="ru-RU"/>
        </w:rPr>
      </w:pPr>
      <w:r w:rsidRPr="002E1EFD">
        <w:rPr>
          <w:rFonts w:cs="Times New Roman"/>
          <w:szCs w:val="28"/>
          <w:lang w:val="ru-RU"/>
        </w:rPr>
        <w:t>Метапредметные результаты сгруппированы по трем направлениям и отражают способность обучающихся и</w:t>
      </w:r>
      <w:r w:rsidRPr="002E1EFD">
        <w:rPr>
          <w:rFonts w:cs="Times New Roman"/>
          <w:szCs w:val="28"/>
          <w:lang w:val="ru-RU"/>
        </w:rPr>
        <w:t>с</w:t>
      </w:r>
      <w:r w:rsidRPr="002E1EFD">
        <w:rPr>
          <w:rFonts w:cs="Times New Roman"/>
          <w:szCs w:val="28"/>
          <w:lang w:val="ru-RU"/>
        </w:rPr>
        <w:t>пользовать на практике универсальные учебные действия, составляющие умение овладевать:</w:t>
      </w:r>
    </w:p>
    <w:p w:rsidR="00CF2756" w:rsidRPr="002E1EFD" w:rsidRDefault="00CF2756" w:rsidP="00F50F2A">
      <w:pPr>
        <w:pStyle w:val="ab"/>
        <w:ind w:left="567"/>
        <w:rPr>
          <w:rFonts w:cs="Times New Roman"/>
          <w:szCs w:val="28"/>
          <w:lang w:val="ru-RU"/>
        </w:rPr>
      </w:pPr>
      <w:r w:rsidRPr="002E1EFD">
        <w:rPr>
          <w:rFonts w:cs="Times New Roman"/>
          <w:szCs w:val="28"/>
          <w:lang w:val="ru-RU"/>
        </w:rPr>
        <w:t>универсальными учебными познавательными действиями;</w:t>
      </w:r>
    </w:p>
    <w:p w:rsidR="00CF2756" w:rsidRPr="002E1EFD" w:rsidRDefault="00CF2756" w:rsidP="00F50F2A">
      <w:pPr>
        <w:pStyle w:val="ab"/>
        <w:ind w:left="567"/>
        <w:rPr>
          <w:rFonts w:cs="Times New Roman"/>
          <w:szCs w:val="28"/>
          <w:lang w:val="ru-RU"/>
        </w:rPr>
      </w:pPr>
      <w:r w:rsidRPr="002E1EFD">
        <w:rPr>
          <w:rFonts w:cs="Times New Roman"/>
          <w:szCs w:val="28"/>
          <w:lang w:val="ru-RU"/>
        </w:rPr>
        <w:t>универсальными учебными коммуникативными действиями;</w:t>
      </w:r>
    </w:p>
    <w:p w:rsidR="00CF2756" w:rsidRPr="002E1EFD" w:rsidRDefault="00CF2756" w:rsidP="00F50F2A">
      <w:pPr>
        <w:pStyle w:val="ab"/>
        <w:ind w:left="567"/>
        <w:rPr>
          <w:rFonts w:cs="Times New Roman"/>
          <w:szCs w:val="28"/>
          <w:lang w:val="ru-RU"/>
        </w:rPr>
      </w:pPr>
      <w:r w:rsidRPr="002E1EFD">
        <w:rPr>
          <w:rFonts w:cs="Times New Roman"/>
          <w:szCs w:val="28"/>
          <w:lang w:val="ru-RU"/>
        </w:rPr>
        <w:t>универсальными регулятивными действиями.</w:t>
      </w:r>
    </w:p>
    <w:p w:rsidR="00CF2756" w:rsidRPr="002E1EFD" w:rsidRDefault="00CF2756" w:rsidP="00F50F2A">
      <w:pPr>
        <w:pStyle w:val="ab"/>
        <w:ind w:left="567"/>
        <w:rPr>
          <w:rFonts w:cs="Times New Roman"/>
          <w:szCs w:val="28"/>
          <w:lang w:val="ru-RU"/>
        </w:rPr>
      </w:pPr>
      <w:r w:rsidRPr="002E1EFD">
        <w:rPr>
          <w:rFonts w:cs="Times New Roman"/>
          <w:szCs w:val="28"/>
          <w:lang w:val="ru-RU"/>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CF2756" w:rsidRPr="002E1EFD" w:rsidRDefault="00CF2756" w:rsidP="00F50F2A">
      <w:pPr>
        <w:pStyle w:val="ab"/>
        <w:ind w:left="567"/>
        <w:rPr>
          <w:rFonts w:cs="Times New Roman"/>
          <w:szCs w:val="28"/>
          <w:lang w:val="ru-RU"/>
        </w:rPr>
      </w:pPr>
      <w:r w:rsidRPr="002E1EFD">
        <w:rPr>
          <w:rFonts w:cs="Times New Roman"/>
          <w:szCs w:val="28"/>
          <w:lang w:val="ru-RU"/>
        </w:rPr>
        <w:t>Овладение системой универсальных учебных коммуникативных действий обеспечивает сформированность соц</w:t>
      </w:r>
      <w:r w:rsidRPr="002E1EFD">
        <w:rPr>
          <w:rFonts w:cs="Times New Roman"/>
          <w:szCs w:val="28"/>
          <w:lang w:val="ru-RU"/>
        </w:rPr>
        <w:t>и</w:t>
      </w:r>
      <w:r w:rsidRPr="002E1EFD">
        <w:rPr>
          <w:rFonts w:cs="Times New Roman"/>
          <w:szCs w:val="28"/>
          <w:lang w:val="ru-RU"/>
        </w:rPr>
        <w:t>альных навыков общения, совместной деятельности.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Овладение универсальными учебными регулятивными действиями включает умения самоорганизации, самоко</w:t>
      </w:r>
      <w:r w:rsidRPr="002E1EFD">
        <w:rPr>
          <w:rFonts w:cs="Times New Roman"/>
          <w:szCs w:val="28"/>
          <w:lang w:val="ru-RU"/>
        </w:rPr>
        <w:t>н</w:t>
      </w:r>
      <w:r w:rsidRPr="002E1EFD">
        <w:rPr>
          <w:rFonts w:cs="Times New Roman"/>
          <w:szCs w:val="28"/>
          <w:lang w:val="ru-RU"/>
        </w:rPr>
        <w:t>троля, развитие эмоционального интеллекта</w:t>
      </w:r>
    </w:p>
    <w:p w:rsidR="00CF2756" w:rsidRPr="002E1EFD" w:rsidRDefault="00CF2756" w:rsidP="00F50F2A">
      <w:pPr>
        <w:pStyle w:val="ab"/>
        <w:ind w:left="567"/>
        <w:rPr>
          <w:rFonts w:cs="Times New Roman"/>
          <w:szCs w:val="28"/>
          <w:lang w:val="ru-RU"/>
        </w:rPr>
      </w:pPr>
      <w:r w:rsidRPr="002E1EFD">
        <w:rPr>
          <w:rFonts w:cs="Times New Roman"/>
          <w:szCs w:val="28"/>
          <w:lang w:val="ru-RU"/>
        </w:rPr>
        <w:t>ФГОС ООО определяет предметные результаты освоения программ основного общего образования с учетом н</w:t>
      </w:r>
      <w:r w:rsidRPr="002E1EFD">
        <w:rPr>
          <w:rFonts w:cs="Times New Roman"/>
          <w:szCs w:val="28"/>
          <w:lang w:val="ru-RU"/>
        </w:rPr>
        <w:t>е</w:t>
      </w:r>
      <w:r w:rsidRPr="002E1EFD">
        <w:rPr>
          <w:rFonts w:cs="Times New Roman"/>
          <w:szCs w:val="28"/>
          <w:lang w:val="ru-RU"/>
        </w:rPr>
        <w:t>обходимости сохранения фундаментального характера образования, специфики изучаемых учебных предметов и обе</w:t>
      </w:r>
      <w:r w:rsidRPr="002E1EFD">
        <w:rPr>
          <w:rFonts w:cs="Times New Roman"/>
          <w:szCs w:val="28"/>
          <w:lang w:val="ru-RU"/>
        </w:rPr>
        <w:t>с</w:t>
      </w:r>
      <w:r w:rsidRPr="002E1EFD">
        <w:rPr>
          <w:rFonts w:cs="Times New Roman"/>
          <w:szCs w:val="28"/>
          <w:lang w:val="ru-RU"/>
        </w:rPr>
        <w:t>печения успешного продвижения обучающихся на следующем уровне образования.</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Предметные результаты включают: освоение обучающимися в ходе изучения учебного предмета научных зн</w:t>
      </w:r>
      <w:r w:rsidRPr="002E1EFD">
        <w:rPr>
          <w:rFonts w:cs="Times New Roman"/>
          <w:szCs w:val="28"/>
          <w:lang w:val="ru-RU"/>
        </w:rPr>
        <w:t>а</w:t>
      </w:r>
      <w:r w:rsidRPr="002E1EFD">
        <w:rPr>
          <w:rFonts w:cs="Times New Roman"/>
          <w:szCs w:val="28"/>
          <w:lang w:val="ru-RU"/>
        </w:rPr>
        <w:t>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F2756" w:rsidRPr="002E1EFD" w:rsidRDefault="00CF2756" w:rsidP="00F50F2A">
      <w:pPr>
        <w:pStyle w:val="ab"/>
        <w:ind w:left="567"/>
        <w:rPr>
          <w:rFonts w:cs="Times New Roman"/>
          <w:szCs w:val="28"/>
          <w:lang w:val="ru-RU"/>
        </w:rPr>
      </w:pPr>
      <w:r w:rsidRPr="002E1EFD">
        <w:rPr>
          <w:rFonts w:cs="Times New Roman"/>
          <w:szCs w:val="28"/>
          <w:lang w:val="ru-RU"/>
        </w:rPr>
        <w:t>Требования к предметным результатам:</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сформулированы в деятельностной форме с усилением акцента на применение знаний и конкретные умения;</w:t>
      </w:r>
    </w:p>
    <w:p w:rsidR="00CF2756" w:rsidRPr="002E1EFD" w:rsidRDefault="00CF2756" w:rsidP="00F50F2A">
      <w:pPr>
        <w:pStyle w:val="ab"/>
        <w:ind w:left="567"/>
        <w:rPr>
          <w:rFonts w:cs="Times New Roman"/>
          <w:szCs w:val="28"/>
          <w:lang w:val="ru-RU"/>
        </w:rPr>
      </w:pPr>
      <w:r w:rsidRPr="002E1EFD">
        <w:rPr>
          <w:rFonts w:cs="Times New Roman"/>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F2756" w:rsidRPr="002E1EFD" w:rsidRDefault="00CF2756" w:rsidP="00F50F2A">
      <w:pPr>
        <w:pStyle w:val="ab"/>
        <w:ind w:left="567"/>
        <w:rPr>
          <w:rFonts w:cs="Times New Roman"/>
          <w:szCs w:val="28"/>
          <w:lang w:val="ru-RU"/>
        </w:rPr>
      </w:pPr>
      <w:r w:rsidRPr="002E1EFD">
        <w:rPr>
          <w:rFonts w:cs="Times New Roman"/>
          <w:szCs w:val="28"/>
          <w:lang w:val="ru-RU"/>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w:t>
      </w:r>
      <w:r w:rsidRPr="002E1EFD">
        <w:rPr>
          <w:rFonts w:cs="Times New Roman"/>
          <w:szCs w:val="28"/>
          <w:lang w:val="ru-RU"/>
        </w:rPr>
        <w:t>ц</w:t>
      </w:r>
      <w:r w:rsidRPr="002E1EFD">
        <w:rPr>
          <w:rFonts w:cs="Times New Roman"/>
          <w:szCs w:val="28"/>
          <w:lang w:val="ru-RU"/>
        </w:rPr>
        <w:t>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w:t>
      </w:r>
      <w:r w:rsidRPr="002E1EFD">
        <w:rPr>
          <w:rFonts w:cs="Times New Roman"/>
          <w:szCs w:val="28"/>
          <w:lang w:val="ru-RU"/>
        </w:rPr>
        <w:t>ь</w:t>
      </w:r>
      <w:r w:rsidRPr="002E1EFD">
        <w:rPr>
          <w:rFonts w:cs="Times New Roman"/>
          <w:szCs w:val="28"/>
          <w:lang w:val="ru-RU"/>
        </w:rPr>
        <w:t>ности» на базовом уровне;</w:t>
      </w:r>
    </w:p>
    <w:p w:rsidR="00CF2756" w:rsidRPr="002E1EFD" w:rsidRDefault="00CF2756" w:rsidP="00F50F2A">
      <w:pPr>
        <w:pStyle w:val="ab"/>
        <w:ind w:left="567"/>
        <w:rPr>
          <w:rFonts w:cs="Times New Roman"/>
          <w:szCs w:val="28"/>
          <w:lang w:val="ru-RU"/>
        </w:rPr>
      </w:pPr>
      <w:r w:rsidRPr="002E1EFD">
        <w:rPr>
          <w:rFonts w:cs="Times New Roman"/>
          <w:szCs w:val="28"/>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9466E0" w:rsidRPr="002E1EFD" w:rsidRDefault="00CF2756" w:rsidP="005C4C4F">
      <w:pPr>
        <w:pStyle w:val="ab"/>
        <w:ind w:left="567"/>
        <w:rPr>
          <w:rFonts w:cs="Times New Roman"/>
          <w:szCs w:val="28"/>
          <w:lang w:val="ru-RU"/>
        </w:rPr>
      </w:pPr>
      <w:r w:rsidRPr="002E1EFD">
        <w:rPr>
          <w:rFonts w:cs="Times New Roman"/>
          <w:szCs w:val="28"/>
          <w:lang w:val="ru-RU"/>
        </w:rPr>
        <w:t>усиливают акценты на изучение явлений и процессов современной России и мира в целом, современного состо</w:t>
      </w:r>
      <w:r w:rsidRPr="002E1EFD">
        <w:rPr>
          <w:rFonts w:cs="Times New Roman"/>
          <w:szCs w:val="28"/>
          <w:lang w:val="ru-RU"/>
        </w:rPr>
        <w:t>я</w:t>
      </w:r>
      <w:r w:rsidRPr="002E1EFD">
        <w:rPr>
          <w:rFonts w:cs="Times New Roman"/>
          <w:szCs w:val="28"/>
          <w:lang w:val="ru-RU"/>
        </w:rPr>
        <w:t>ния науки.</w:t>
      </w:r>
    </w:p>
    <w:p w:rsidR="00CF2756" w:rsidRPr="002E1EFD" w:rsidRDefault="00CF2756" w:rsidP="007944D1">
      <w:pPr>
        <w:pStyle w:val="21"/>
        <w:rPr>
          <w:szCs w:val="28"/>
        </w:rPr>
      </w:pPr>
      <w:bookmarkStart w:id="7" w:name="_Toc114067865"/>
      <w:r w:rsidRPr="002E1EFD">
        <w:rPr>
          <w:szCs w:val="28"/>
        </w:rPr>
        <w:lastRenderedPageBreak/>
        <w:t>1.3.</w:t>
      </w:r>
      <w:r w:rsidR="00D603D1" w:rsidRPr="002E1EFD">
        <w:rPr>
          <w:szCs w:val="28"/>
        </w:rPr>
        <w:t xml:space="preserve"> </w:t>
      </w:r>
      <w:r w:rsidR="007944D1" w:rsidRPr="002E1EFD">
        <w:rPr>
          <w:szCs w:val="28"/>
        </w:rPr>
        <w:t>Система оценки достижения планируемых результатов освоения образовательной программы</w:t>
      </w:r>
      <w:bookmarkEnd w:id="7"/>
    </w:p>
    <w:p w:rsidR="00FE296C" w:rsidRPr="002E1EFD" w:rsidRDefault="00CF2756" w:rsidP="004D46D5">
      <w:pPr>
        <w:pStyle w:val="33"/>
        <w:outlineLvl w:val="2"/>
        <w:rPr>
          <w:szCs w:val="28"/>
          <w:lang w:val="ru-RU"/>
        </w:rPr>
      </w:pPr>
      <w:bookmarkStart w:id="8" w:name="_Toc114067866"/>
      <w:r w:rsidRPr="002E1EFD">
        <w:rPr>
          <w:szCs w:val="28"/>
          <w:lang w:val="ru-RU"/>
        </w:rPr>
        <w:t>1.3.1.</w:t>
      </w:r>
      <w:r w:rsidR="00D603D1" w:rsidRPr="002E1EFD">
        <w:rPr>
          <w:szCs w:val="28"/>
          <w:lang w:val="ru-RU"/>
        </w:rPr>
        <w:t xml:space="preserve"> </w:t>
      </w:r>
      <w:r w:rsidRPr="002E1EFD">
        <w:rPr>
          <w:szCs w:val="28"/>
          <w:lang w:val="ru-RU"/>
        </w:rPr>
        <w:t>Общие положения</w:t>
      </w:r>
      <w:bookmarkEnd w:id="8"/>
    </w:p>
    <w:p w:rsidR="00CF2756" w:rsidRPr="002E1EFD" w:rsidRDefault="00CF2756" w:rsidP="00F50F2A">
      <w:pPr>
        <w:pStyle w:val="ab"/>
        <w:ind w:left="567"/>
        <w:rPr>
          <w:rFonts w:cs="Times New Roman"/>
          <w:szCs w:val="28"/>
          <w:lang w:val="ru-RU"/>
        </w:rPr>
      </w:pPr>
      <w:r w:rsidRPr="002E1EFD">
        <w:rPr>
          <w:rFonts w:cs="Times New Roman"/>
          <w:szCs w:val="28"/>
          <w:lang w:val="ru-RU"/>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w:t>
      </w:r>
      <w:r w:rsidRPr="002E1EFD">
        <w:rPr>
          <w:rFonts w:cs="Times New Roman"/>
          <w:szCs w:val="28"/>
          <w:lang w:val="ru-RU"/>
        </w:rPr>
        <w:t>б</w:t>
      </w:r>
      <w:r w:rsidRPr="002E1EFD">
        <w:rPr>
          <w:rFonts w:cs="Times New Roman"/>
          <w:szCs w:val="28"/>
          <w:lang w:val="ru-RU"/>
        </w:rPr>
        <w:t>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CF2756" w:rsidRPr="002E1EFD" w:rsidRDefault="00CF2756" w:rsidP="00F50F2A">
      <w:pPr>
        <w:pStyle w:val="ab"/>
        <w:ind w:left="567"/>
        <w:rPr>
          <w:rFonts w:cs="Times New Roman"/>
          <w:szCs w:val="28"/>
          <w:lang w:val="ru-RU"/>
        </w:rPr>
      </w:pPr>
      <w:r w:rsidRPr="002E1EFD">
        <w:rPr>
          <w:rFonts w:cs="Times New Roman"/>
          <w:szCs w:val="28"/>
          <w:lang w:val="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w:t>
      </w:r>
    </w:p>
    <w:p w:rsidR="00CF2756" w:rsidRPr="002E1EFD" w:rsidRDefault="00CF2756" w:rsidP="00F50F2A">
      <w:pPr>
        <w:pStyle w:val="ab"/>
        <w:ind w:left="567"/>
        <w:rPr>
          <w:rFonts w:cs="Times New Roman"/>
          <w:szCs w:val="28"/>
          <w:lang w:val="ru-RU"/>
        </w:rPr>
      </w:pPr>
      <w:r w:rsidRPr="002E1EFD">
        <w:rPr>
          <w:rFonts w:cs="Times New Roman"/>
          <w:szCs w:val="28"/>
          <w:lang w:val="ru-RU"/>
        </w:rPr>
        <w:t>«Положения об оценке образовательных достижений обучающихся».</w:t>
      </w:r>
    </w:p>
    <w:p w:rsidR="00CF2756" w:rsidRPr="002E1EFD" w:rsidRDefault="00CF2756" w:rsidP="00F50F2A">
      <w:pPr>
        <w:pStyle w:val="ab"/>
        <w:ind w:left="567"/>
        <w:rPr>
          <w:rFonts w:cs="Times New Roman"/>
          <w:szCs w:val="28"/>
          <w:lang w:val="ru-RU"/>
        </w:rPr>
      </w:pPr>
      <w:r w:rsidRPr="002E1EFD">
        <w:rPr>
          <w:rFonts w:cs="Times New Roman"/>
          <w:szCs w:val="28"/>
          <w:lang w:val="ru-RU"/>
        </w:rPr>
        <w:t>Система оценки призвана способствовать поддержанию единства всей системы образования, обеспечению пр</w:t>
      </w:r>
      <w:r w:rsidRPr="002E1EFD">
        <w:rPr>
          <w:rFonts w:cs="Times New Roman"/>
          <w:szCs w:val="28"/>
          <w:lang w:val="ru-RU"/>
        </w:rPr>
        <w:t>е</w:t>
      </w:r>
      <w:r w:rsidRPr="002E1EFD">
        <w:rPr>
          <w:rFonts w:cs="Times New Roman"/>
          <w:szCs w:val="28"/>
          <w:lang w:val="ru-RU"/>
        </w:rPr>
        <w:t>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CF2756" w:rsidRPr="002E1EFD" w:rsidRDefault="00CF2756" w:rsidP="00F50F2A">
      <w:pPr>
        <w:pStyle w:val="ab"/>
        <w:ind w:left="567"/>
        <w:rPr>
          <w:rFonts w:cs="Times New Roman"/>
          <w:szCs w:val="28"/>
          <w:lang w:val="ru-RU"/>
        </w:rPr>
      </w:pPr>
      <w:r w:rsidRPr="002E1EFD">
        <w:rPr>
          <w:rFonts w:cs="Times New Roman"/>
          <w:szCs w:val="28"/>
          <w:lang w:val="ru-RU"/>
        </w:rPr>
        <w:t>Основными направлениями и целями оценочной деятельности в образовательной организации являются:</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w:t>
      </w:r>
      <w:r w:rsidRPr="002E1EFD">
        <w:rPr>
          <w:rFonts w:cs="Times New Roman"/>
          <w:szCs w:val="28"/>
          <w:lang w:val="ru-RU"/>
        </w:rPr>
        <w:t>о</w:t>
      </w:r>
      <w:r w:rsidRPr="002E1EFD">
        <w:rPr>
          <w:rFonts w:cs="Times New Roman"/>
          <w:szCs w:val="28"/>
          <w:lang w:val="ru-RU"/>
        </w:rPr>
        <w:t>вых исследований муниципального, регионального и федерального уровней;</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оценка результатов деятельности педагогических кадров как основа аттестационных процедур;</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оценка результатов деятельности образовательной организации как основа аккредитационных процедур.</w:t>
      </w:r>
    </w:p>
    <w:p w:rsidR="00CF2756" w:rsidRPr="002E1EFD" w:rsidRDefault="00CF2756" w:rsidP="00F50F2A">
      <w:pPr>
        <w:pStyle w:val="ab"/>
        <w:ind w:left="567"/>
        <w:rPr>
          <w:rFonts w:cs="Times New Roman"/>
          <w:szCs w:val="28"/>
          <w:lang w:val="ru-RU"/>
        </w:rPr>
      </w:pPr>
      <w:r w:rsidRPr="002E1EFD">
        <w:rPr>
          <w:rFonts w:cs="Times New Roman"/>
          <w:szCs w:val="28"/>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F2756" w:rsidRPr="002E1EFD" w:rsidRDefault="00CF2756" w:rsidP="00F50F2A">
      <w:pPr>
        <w:pStyle w:val="ab"/>
        <w:ind w:left="567"/>
        <w:rPr>
          <w:rFonts w:cs="Times New Roman"/>
          <w:szCs w:val="28"/>
          <w:lang w:val="ru-RU"/>
        </w:rPr>
      </w:pPr>
      <w:r w:rsidRPr="002E1EFD">
        <w:rPr>
          <w:rFonts w:cs="Times New Roman"/>
          <w:szCs w:val="28"/>
          <w:lang w:val="ru-RU"/>
        </w:rPr>
        <w:t>Система оценки включает процедуры внутренней и внешней оценки.</w:t>
      </w:r>
    </w:p>
    <w:p w:rsidR="00CF2756" w:rsidRPr="002E1EFD" w:rsidRDefault="00CF2756" w:rsidP="00F50F2A">
      <w:pPr>
        <w:pStyle w:val="ab"/>
        <w:ind w:left="567"/>
        <w:rPr>
          <w:rFonts w:cs="Times New Roman"/>
          <w:szCs w:val="28"/>
          <w:lang w:val="ru-RU"/>
        </w:rPr>
      </w:pPr>
      <w:r w:rsidRPr="002E1EFD">
        <w:rPr>
          <w:rFonts w:cs="Times New Roman"/>
          <w:szCs w:val="28"/>
          <w:lang w:val="ru-RU"/>
        </w:rPr>
        <w:t>Внутренняя оценка включает:</w:t>
      </w:r>
    </w:p>
    <w:p w:rsidR="00CF2756" w:rsidRPr="002E1EFD" w:rsidRDefault="00CF2756" w:rsidP="00F50F2A">
      <w:pPr>
        <w:pStyle w:val="ab"/>
        <w:ind w:left="567"/>
        <w:rPr>
          <w:rFonts w:cs="Times New Roman"/>
          <w:szCs w:val="28"/>
          <w:lang w:val="ru-RU"/>
        </w:rPr>
      </w:pPr>
      <w:r w:rsidRPr="002E1EFD">
        <w:rPr>
          <w:rFonts w:cs="Times New Roman"/>
          <w:szCs w:val="28"/>
          <w:lang w:val="ru-RU"/>
        </w:rPr>
        <w:t>стартовую диагностику,</w:t>
      </w:r>
    </w:p>
    <w:p w:rsidR="00CF2756" w:rsidRPr="002E1EFD" w:rsidRDefault="00CF2756" w:rsidP="00F50F2A">
      <w:pPr>
        <w:pStyle w:val="ab"/>
        <w:ind w:left="567"/>
        <w:rPr>
          <w:rFonts w:cs="Times New Roman"/>
          <w:szCs w:val="28"/>
          <w:lang w:val="ru-RU"/>
        </w:rPr>
      </w:pPr>
      <w:r w:rsidRPr="002E1EFD">
        <w:rPr>
          <w:rFonts w:cs="Times New Roman"/>
          <w:szCs w:val="28"/>
          <w:lang w:val="ru-RU"/>
        </w:rPr>
        <w:t>текущую и тематическую оценку,</w:t>
      </w:r>
    </w:p>
    <w:p w:rsidR="00CF2756" w:rsidRPr="002E1EFD" w:rsidRDefault="00CF2756" w:rsidP="00F50F2A">
      <w:pPr>
        <w:pStyle w:val="ab"/>
        <w:ind w:left="567"/>
        <w:rPr>
          <w:rFonts w:cs="Times New Roman"/>
          <w:szCs w:val="28"/>
          <w:lang w:val="ru-RU"/>
        </w:rPr>
      </w:pPr>
      <w:r w:rsidRPr="002E1EFD">
        <w:rPr>
          <w:rFonts w:cs="Times New Roman"/>
          <w:szCs w:val="28"/>
          <w:lang w:val="ru-RU"/>
        </w:rPr>
        <w:t>портфолио,</w:t>
      </w:r>
    </w:p>
    <w:p w:rsidR="00CF2756" w:rsidRPr="002E1EFD" w:rsidRDefault="00CF2756" w:rsidP="00F50F2A">
      <w:pPr>
        <w:pStyle w:val="ab"/>
        <w:ind w:left="567"/>
        <w:rPr>
          <w:rFonts w:cs="Times New Roman"/>
          <w:szCs w:val="28"/>
          <w:lang w:val="ru-RU"/>
        </w:rPr>
      </w:pPr>
      <w:r w:rsidRPr="002E1EFD">
        <w:rPr>
          <w:rFonts w:cs="Times New Roman"/>
          <w:szCs w:val="28"/>
          <w:lang w:val="ru-RU"/>
        </w:rPr>
        <w:t>внутришкольный мониторинг образовательных достижений,</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промежуточную и итоговую аттестацию обучающихся. </w:t>
      </w:r>
    </w:p>
    <w:p w:rsidR="00CF2756" w:rsidRPr="002E1EFD" w:rsidRDefault="00CF2756" w:rsidP="00F50F2A">
      <w:pPr>
        <w:pStyle w:val="ab"/>
        <w:ind w:left="567"/>
        <w:rPr>
          <w:rFonts w:cs="Times New Roman"/>
          <w:szCs w:val="28"/>
          <w:lang w:val="ru-RU"/>
        </w:rPr>
      </w:pPr>
      <w:r w:rsidRPr="002E1EFD">
        <w:rPr>
          <w:rFonts w:cs="Times New Roman"/>
          <w:szCs w:val="28"/>
          <w:lang w:val="ru-RU"/>
        </w:rPr>
        <w:t>К внешним процедурам относятся:</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государственная итоговая аттестация,</w:t>
      </w:r>
    </w:p>
    <w:p w:rsidR="00CF2756" w:rsidRPr="002E1EFD" w:rsidRDefault="00CF2756" w:rsidP="00F50F2A">
      <w:pPr>
        <w:pStyle w:val="ab"/>
        <w:ind w:left="567"/>
        <w:rPr>
          <w:rFonts w:cs="Times New Roman"/>
          <w:szCs w:val="28"/>
          <w:lang w:val="ru-RU"/>
        </w:rPr>
      </w:pPr>
      <w:r w:rsidRPr="002E1EFD">
        <w:rPr>
          <w:rFonts w:cs="Times New Roman"/>
          <w:szCs w:val="28"/>
          <w:lang w:val="ru-RU"/>
        </w:rPr>
        <w:t>независимая оценка качества образования и мониторинговые исследования муниципального, регионального и федерального уровней.</w:t>
      </w:r>
    </w:p>
    <w:p w:rsidR="00CF2756" w:rsidRPr="002E1EFD" w:rsidRDefault="00CF2756" w:rsidP="00F50F2A">
      <w:pPr>
        <w:pStyle w:val="ab"/>
        <w:ind w:left="567"/>
        <w:rPr>
          <w:rFonts w:cs="Times New Roman"/>
          <w:szCs w:val="28"/>
          <w:lang w:val="ru-RU"/>
        </w:rPr>
      </w:pPr>
      <w:r w:rsidRPr="002E1EFD">
        <w:rPr>
          <w:rFonts w:cs="Times New Roman"/>
          <w:szCs w:val="28"/>
          <w:lang w:val="ru-RU"/>
        </w:rPr>
        <w:t>Особенности каждой из указанных процедур описаны в п.1.3.3 настоящего документа.</w:t>
      </w:r>
    </w:p>
    <w:p w:rsidR="00CF2756" w:rsidRPr="002E1EFD" w:rsidRDefault="00CF2756" w:rsidP="00F50F2A">
      <w:pPr>
        <w:pStyle w:val="ab"/>
        <w:ind w:left="567"/>
        <w:rPr>
          <w:rFonts w:cs="Times New Roman"/>
          <w:szCs w:val="28"/>
          <w:lang w:val="ru-RU"/>
        </w:rPr>
      </w:pPr>
      <w:r w:rsidRPr="002E1EFD">
        <w:rPr>
          <w:rFonts w:cs="Times New Roman"/>
          <w:szCs w:val="28"/>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F2756" w:rsidRPr="002E1EFD" w:rsidRDefault="00CF2756" w:rsidP="00F50F2A">
      <w:pPr>
        <w:pStyle w:val="ab"/>
        <w:ind w:left="567"/>
        <w:rPr>
          <w:rFonts w:cs="Times New Roman"/>
          <w:szCs w:val="28"/>
          <w:lang w:val="ru-RU"/>
        </w:rPr>
      </w:pPr>
      <w:r w:rsidRPr="002E1EFD">
        <w:rPr>
          <w:rFonts w:cs="Times New Roman"/>
          <w:i/>
          <w:szCs w:val="28"/>
          <w:lang w:val="ru-RU"/>
        </w:rPr>
        <w:t>Системно-деятельностный</w:t>
      </w:r>
      <w:r w:rsidRPr="002E1EFD">
        <w:rPr>
          <w:rFonts w:cs="Times New Roman"/>
          <w:szCs w:val="28"/>
          <w:lang w:val="ru-RU"/>
        </w:rPr>
        <w:t xml:space="preserve">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w:t>
      </w:r>
      <w:r w:rsidRPr="002E1EFD">
        <w:rPr>
          <w:rFonts w:cs="Times New Roman"/>
          <w:szCs w:val="28"/>
          <w:lang w:val="ru-RU"/>
        </w:rPr>
        <w:lastRenderedPageBreak/>
        <w:t>грамотности учащихся. Он обеспечивается содержанием и критериями оценки, в качестве которых выступают план</w:t>
      </w:r>
      <w:r w:rsidRPr="002E1EFD">
        <w:rPr>
          <w:rFonts w:cs="Times New Roman"/>
          <w:szCs w:val="28"/>
          <w:lang w:val="ru-RU"/>
        </w:rPr>
        <w:t>и</w:t>
      </w:r>
      <w:r w:rsidRPr="002E1EFD">
        <w:rPr>
          <w:rFonts w:cs="Times New Roman"/>
          <w:szCs w:val="28"/>
          <w:lang w:val="ru-RU"/>
        </w:rPr>
        <w:t>руемые результаты обучения выраженные в деятельностной форме и в терминах, обозначающих компетенции функци</w:t>
      </w:r>
      <w:r w:rsidRPr="002E1EFD">
        <w:rPr>
          <w:rFonts w:cs="Times New Roman"/>
          <w:szCs w:val="28"/>
          <w:lang w:val="ru-RU"/>
        </w:rPr>
        <w:t>о</w:t>
      </w:r>
      <w:r w:rsidRPr="002E1EFD">
        <w:rPr>
          <w:rFonts w:cs="Times New Roman"/>
          <w:szCs w:val="28"/>
          <w:lang w:val="ru-RU"/>
        </w:rPr>
        <w:t>нальной грамотности учащихся.</w:t>
      </w:r>
    </w:p>
    <w:p w:rsidR="00CF2756" w:rsidRPr="002E1EFD" w:rsidRDefault="00CF2756" w:rsidP="00F50F2A">
      <w:pPr>
        <w:pStyle w:val="ab"/>
        <w:ind w:left="567"/>
        <w:rPr>
          <w:rFonts w:cs="Times New Roman"/>
          <w:szCs w:val="28"/>
          <w:lang w:val="ru-RU"/>
        </w:rPr>
      </w:pPr>
      <w:r w:rsidRPr="002E1EFD">
        <w:rPr>
          <w:rFonts w:cs="Times New Roman"/>
          <w:i/>
          <w:szCs w:val="28"/>
          <w:lang w:val="ru-RU"/>
        </w:rPr>
        <w:t>Уровневый подход</w:t>
      </w:r>
      <w:r w:rsidRPr="002E1EFD">
        <w:rPr>
          <w:rFonts w:cs="Times New Roman"/>
          <w:szCs w:val="28"/>
          <w:lang w:val="ru-RU"/>
        </w:rPr>
        <w:t xml:space="preserve"> служит важнейшей основой для организации индивидуальной работы с учащимися. Он реал</w:t>
      </w:r>
      <w:r w:rsidRPr="002E1EFD">
        <w:rPr>
          <w:rFonts w:cs="Times New Roman"/>
          <w:szCs w:val="28"/>
          <w:lang w:val="ru-RU"/>
        </w:rPr>
        <w:t>и</w:t>
      </w:r>
      <w:r w:rsidRPr="002E1EFD">
        <w:rPr>
          <w:rFonts w:cs="Times New Roman"/>
          <w:szCs w:val="28"/>
          <w:lang w:val="ru-RU"/>
        </w:rPr>
        <w:t>зуется как по отношению к содержанию оценки, так и к представлению и интерпретации результатов измерений.</w:t>
      </w:r>
    </w:p>
    <w:p w:rsidR="00CF2756" w:rsidRPr="002E1EFD" w:rsidRDefault="00CF2756" w:rsidP="00F50F2A">
      <w:pPr>
        <w:pStyle w:val="ab"/>
        <w:ind w:left="567"/>
        <w:rPr>
          <w:rFonts w:cs="Times New Roman"/>
          <w:szCs w:val="28"/>
          <w:lang w:val="ru-RU"/>
        </w:rPr>
      </w:pPr>
      <w:r w:rsidRPr="002E1EFD">
        <w:rPr>
          <w:rFonts w:cs="Times New Roman"/>
          <w:szCs w:val="28"/>
          <w:lang w:val="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w:t>
      </w:r>
      <w:r w:rsidRPr="002E1EFD">
        <w:rPr>
          <w:rFonts w:cs="Times New Roman"/>
          <w:szCs w:val="28"/>
          <w:lang w:val="ru-RU"/>
        </w:rPr>
        <w:t>б</w:t>
      </w:r>
      <w:r w:rsidRPr="002E1EFD">
        <w:rPr>
          <w:rFonts w:cs="Times New Roman"/>
          <w:szCs w:val="28"/>
          <w:lang w:val="ru-RU"/>
        </w:rPr>
        <w:t>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w:t>
      </w:r>
      <w:r w:rsidRPr="002E1EFD">
        <w:rPr>
          <w:rFonts w:cs="Times New Roman"/>
          <w:szCs w:val="28"/>
          <w:lang w:val="ru-RU"/>
        </w:rPr>
        <w:t>е</w:t>
      </w:r>
      <w:r w:rsidRPr="002E1EFD">
        <w:rPr>
          <w:rFonts w:cs="Times New Roman"/>
          <w:szCs w:val="28"/>
          <w:lang w:val="ru-RU"/>
        </w:rPr>
        <w:t>дующего материала.</w:t>
      </w:r>
    </w:p>
    <w:p w:rsidR="00CF2756" w:rsidRPr="002E1EFD" w:rsidRDefault="00CF2756" w:rsidP="00F50F2A">
      <w:pPr>
        <w:pStyle w:val="ab"/>
        <w:ind w:left="567"/>
        <w:rPr>
          <w:rFonts w:cs="Times New Roman"/>
          <w:szCs w:val="28"/>
          <w:lang w:val="ru-RU"/>
        </w:rPr>
      </w:pPr>
      <w:r w:rsidRPr="002E1EFD">
        <w:rPr>
          <w:rFonts w:cs="Times New Roman"/>
          <w:i/>
          <w:szCs w:val="28"/>
          <w:lang w:val="ru-RU"/>
        </w:rPr>
        <w:t>Комплексный подход</w:t>
      </w:r>
      <w:r w:rsidRPr="002E1EFD">
        <w:rPr>
          <w:rFonts w:cs="Times New Roman"/>
          <w:szCs w:val="28"/>
          <w:lang w:val="ru-RU"/>
        </w:rPr>
        <w:t xml:space="preserve"> к оценке образовательных достижений реализуется с помощью:</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оценки предметных и метапредметных результатов;</w:t>
      </w:r>
    </w:p>
    <w:p w:rsidR="00CF2756" w:rsidRPr="002E1EFD" w:rsidRDefault="00CF2756" w:rsidP="00F50F2A">
      <w:pPr>
        <w:pStyle w:val="ab"/>
        <w:ind w:left="567"/>
        <w:rPr>
          <w:rFonts w:cs="Times New Roman"/>
          <w:szCs w:val="28"/>
          <w:lang w:val="ru-RU"/>
        </w:rPr>
      </w:pPr>
      <w:r w:rsidRPr="002E1EFD">
        <w:rPr>
          <w:rFonts w:cs="Times New Roman"/>
          <w:szCs w:val="28"/>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96C" w:rsidRPr="002E1EFD" w:rsidRDefault="00CF2756" w:rsidP="005C4C4F">
      <w:pPr>
        <w:pStyle w:val="ab"/>
        <w:ind w:left="567"/>
        <w:rPr>
          <w:rFonts w:cs="Times New Roman"/>
          <w:szCs w:val="28"/>
          <w:lang w:val="ru-RU"/>
        </w:rPr>
      </w:pPr>
      <w:r w:rsidRPr="002E1EFD">
        <w:rPr>
          <w:rFonts w:cs="Times New Roman"/>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w:t>
      </w:r>
      <w:r w:rsidRPr="002E1EFD">
        <w:rPr>
          <w:rFonts w:cs="Times New Roman"/>
          <w:szCs w:val="28"/>
          <w:lang w:val="ru-RU"/>
        </w:rPr>
        <w:t>а</w:t>
      </w:r>
      <w:r w:rsidRPr="002E1EFD">
        <w:rPr>
          <w:rFonts w:cs="Times New Roman"/>
          <w:szCs w:val="28"/>
          <w:lang w:val="ru-RU"/>
        </w:rPr>
        <w:t>лиза и самооценки, взаимооценки, наблюдения, испытаний (тестов), динамических показателей усвоения знаний и ра</w:t>
      </w:r>
      <w:r w:rsidRPr="002E1EFD">
        <w:rPr>
          <w:rFonts w:cs="Times New Roman"/>
          <w:szCs w:val="28"/>
          <w:lang w:val="ru-RU"/>
        </w:rPr>
        <w:t>з</w:t>
      </w:r>
      <w:r w:rsidRPr="002E1EFD">
        <w:rPr>
          <w:rFonts w:cs="Times New Roman"/>
          <w:szCs w:val="28"/>
          <w:lang w:val="ru-RU"/>
        </w:rPr>
        <w:t>витие умений, в том числе формируемых с использованием цифровых технологий.</w:t>
      </w:r>
    </w:p>
    <w:p w:rsidR="00657DB9" w:rsidRPr="002E1EFD" w:rsidRDefault="00CF2756" w:rsidP="005C4C4F">
      <w:pPr>
        <w:pStyle w:val="33"/>
        <w:outlineLvl w:val="2"/>
        <w:rPr>
          <w:szCs w:val="28"/>
          <w:lang w:val="ru-RU"/>
        </w:rPr>
      </w:pPr>
      <w:bookmarkStart w:id="9" w:name="_Toc114067867"/>
      <w:r w:rsidRPr="002E1EFD">
        <w:rPr>
          <w:szCs w:val="28"/>
          <w:lang w:val="ru-RU"/>
        </w:rPr>
        <w:lastRenderedPageBreak/>
        <w:t>1.3.2</w:t>
      </w:r>
      <w:r w:rsidR="00D603D1" w:rsidRPr="002E1EFD">
        <w:rPr>
          <w:szCs w:val="28"/>
          <w:lang w:val="ru-RU"/>
        </w:rPr>
        <w:t xml:space="preserve"> </w:t>
      </w:r>
      <w:r w:rsidR="007944D1" w:rsidRPr="002E1EFD">
        <w:rPr>
          <w:szCs w:val="28"/>
          <w:lang w:val="ru-RU"/>
        </w:rPr>
        <w:t>Особенности оценки метапредметных и предметных результатов</w:t>
      </w:r>
      <w:bookmarkEnd w:id="9"/>
    </w:p>
    <w:p w:rsidR="00CF2756" w:rsidRPr="002E1EFD" w:rsidRDefault="00CF2756" w:rsidP="00F50F2A">
      <w:pPr>
        <w:pStyle w:val="ab"/>
        <w:ind w:left="567"/>
        <w:rPr>
          <w:rFonts w:cs="Times New Roman"/>
          <w:szCs w:val="28"/>
          <w:lang w:val="ru-RU"/>
        </w:rPr>
      </w:pPr>
      <w:r w:rsidRPr="002E1EFD">
        <w:rPr>
          <w:rFonts w:cs="Times New Roman"/>
          <w:szCs w:val="28"/>
          <w:lang w:val="ru-RU"/>
        </w:rPr>
        <w:t>Особенности оценки метапредметных результатов</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w:t>
      </w:r>
      <w:r w:rsidRPr="002E1EFD">
        <w:rPr>
          <w:rFonts w:cs="Times New Roman"/>
          <w:szCs w:val="28"/>
          <w:lang w:val="ru-RU"/>
        </w:rPr>
        <w:t>й</w:t>
      </w:r>
      <w:r w:rsidRPr="002E1EFD">
        <w:rPr>
          <w:rFonts w:cs="Times New Roman"/>
          <w:szCs w:val="28"/>
          <w:lang w:val="ru-RU"/>
        </w:rPr>
        <w:t>ствий обучающихся и отражают совокупность познавательных, коммуникативных и регулятивных универсальных уче</w:t>
      </w:r>
      <w:r w:rsidRPr="002E1EFD">
        <w:rPr>
          <w:rFonts w:cs="Times New Roman"/>
          <w:szCs w:val="28"/>
          <w:lang w:val="ru-RU"/>
        </w:rPr>
        <w:t>б</w:t>
      </w:r>
      <w:r w:rsidRPr="002E1EFD">
        <w:rPr>
          <w:rFonts w:cs="Times New Roman"/>
          <w:szCs w:val="28"/>
          <w:lang w:val="ru-RU"/>
        </w:rPr>
        <w:t>ных действий, а также систему междисциплинарных (межпредметных) понятий.</w:t>
      </w:r>
    </w:p>
    <w:p w:rsidR="00CF2756" w:rsidRPr="002E1EFD" w:rsidRDefault="00CF2756" w:rsidP="00F50F2A">
      <w:pPr>
        <w:pStyle w:val="ab"/>
        <w:ind w:left="567"/>
        <w:rPr>
          <w:rFonts w:cs="Times New Roman"/>
          <w:szCs w:val="28"/>
          <w:lang w:val="ru-RU"/>
        </w:rPr>
      </w:pPr>
      <w:r w:rsidRPr="002E1EFD">
        <w:rPr>
          <w:rFonts w:cs="Times New Roman"/>
          <w:szCs w:val="28"/>
          <w:lang w:val="ru-RU"/>
        </w:rPr>
        <w:t>Формирование метапредметных результатов обеспечивается совокупностью всех учебных предметов и внеуро</w:t>
      </w:r>
      <w:r w:rsidRPr="002E1EFD">
        <w:rPr>
          <w:rFonts w:cs="Times New Roman"/>
          <w:szCs w:val="28"/>
          <w:lang w:val="ru-RU"/>
        </w:rPr>
        <w:t>ч</w:t>
      </w:r>
      <w:r w:rsidRPr="002E1EFD">
        <w:rPr>
          <w:rFonts w:cs="Times New Roman"/>
          <w:szCs w:val="28"/>
          <w:lang w:val="ru-RU"/>
        </w:rPr>
        <w:t>ной деятельности.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Основным объектом и предметом оценки метапредметных результатов является овладение:</w:t>
      </w:r>
    </w:p>
    <w:p w:rsidR="00CF2756" w:rsidRPr="002E1EFD" w:rsidRDefault="00CF2756" w:rsidP="00F50F2A">
      <w:pPr>
        <w:pStyle w:val="ab"/>
        <w:ind w:left="567"/>
        <w:rPr>
          <w:rFonts w:cs="Times New Roman"/>
          <w:szCs w:val="28"/>
          <w:lang w:val="ru-RU"/>
        </w:rPr>
      </w:pPr>
      <w:r w:rsidRPr="002E1EFD">
        <w:rPr>
          <w:rFonts w:cs="Times New Roman"/>
          <w:szCs w:val="28"/>
          <w:lang w:val="ru-RU"/>
        </w:rPr>
        <w:t>универсальными учебными познавательными действиями (замещение, моделирование, кодирование и декодир</w:t>
      </w:r>
      <w:r w:rsidRPr="002E1EFD">
        <w:rPr>
          <w:rFonts w:cs="Times New Roman"/>
          <w:szCs w:val="28"/>
          <w:lang w:val="ru-RU"/>
        </w:rPr>
        <w:t>о</w:t>
      </w:r>
      <w:r w:rsidRPr="002E1EFD">
        <w:rPr>
          <w:rFonts w:cs="Times New Roman"/>
          <w:szCs w:val="28"/>
          <w:lang w:val="ru-RU"/>
        </w:rPr>
        <w:t>вание информации, логические операции, включая общие приемы решения задач);</w:t>
      </w:r>
    </w:p>
    <w:p w:rsidR="00CF2756" w:rsidRPr="002E1EFD" w:rsidRDefault="00CF2756" w:rsidP="00F50F2A">
      <w:pPr>
        <w:pStyle w:val="ab"/>
        <w:ind w:left="567"/>
        <w:rPr>
          <w:rFonts w:cs="Times New Roman"/>
          <w:szCs w:val="28"/>
          <w:lang w:val="ru-RU"/>
        </w:rPr>
      </w:pPr>
      <w:r w:rsidRPr="002E1EFD">
        <w:rPr>
          <w:rFonts w:cs="Times New Roman"/>
          <w:szCs w:val="28"/>
          <w:lang w:val="ru-RU"/>
        </w:rPr>
        <w:t>универсальными учебными коммуникативными действиями (приобретение умения учитывать позицию собесе</w:t>
      </w:r>
      <w:r w:rsidRPr="002E1EFD">
        <w:rPr>
          <w:rFonts w:cs="Times New Roman"/>
          <w:szCs w:val="28"/>
          <w:lang w:val="ru-RU"/>
        </w:rPr>
        <w:t>д</w:t>
      </w:r>
      <w:r w:rsidRPr="002E1EFD">
        <w:rPr>
          <w:rFonts w:cs="Times New Roman"/>
          <w:szCs w:val="28"/>
          <w:lang w:val="ru-RU"/>
        </w:rPr>
        <w:t>ника, организовывать и осуществлять сотрудничество, взаимодействие с педагогическими работниками и со сверстн</w:t>
      </w:r>
      <w:r w:rsidRPr="002E1EFD">
        <w:rPr>
          <w:rFonts w:cs="Times New Roman"/>
          <w:szCs w:val="28"/>
          <w:lang w:val="ru-RU"/>
        </w:rPr>
        <w:t>и</w:t>
      </w:r>
      <w:r w:rsidRPr="002E1EFD">
        <w:rPr>
          <w:rFonts w:cs="Times New Roman"/>
          <w:szCs w:val="28"/>
          <w:lang w:val="ru-RU"/>
        </w:rPr>
        <w:t>ками, адекватно передавать информацию и отображать предметное содержание и условия деятельности и речи, учит</w:t>
      </w:r>
      <w:r w:rsidRPr="002E1EFD">
        <w:rPr>
          <w:rFonts w:cs="Times New Roman"/>
          <w:szCs w:val="28"/>
          <w:lang w:val="ru-RU"/>
        </w:rPr>
        <w:t>ы</w:t>
      </w:r>
      <w:r w:rsidRPr="002E1EFD">
        <w:rPr>
          <w:rFonts w:cs="Times New Roman"/>
          <w:szCs w:val="28"/>
          <w:lang w:val="ru-RU"/>
        </w:rPr>
        <w:t>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F2756" w:rsidRPr="002E1EFD" w:rsidRDefault="00CF2756" w:rsidP="00F50F2A">
      <w:pPr>
        <w:pStyle w:val="ab"/>
        <w:ind w:left="567"/>
        <w:rPr>
          <w:rFonts w:cs="Times New Roman"/>
          <w:szCs w:val="28"/>
          <w:lang w:val="ru-RU"/>
        </w:rPr>
      </w:pPr>
      <w:r w:rsidRPr="002E1EFD">
        <w:rPr>
          <w:rFonts w:cs="Times New Roman"/>
          <w:szCs w:val="28"/>
          <w:lang w:val="ru-RU"/>
        </w:rPr>
        <w:t>универсальными учебными регулятивными действиями (способность принимать и сохранять учебную цель и з</w:t>
      </w:r>
      <w:r w:rsidRPr="002E1EFD">
        <w:rPr>
          <w:rFonts w:cs="Times New Roman"/>
          <w:szCs w:val="28"/>
          <w:lang w:val="ru-RU"/>
        </w:rPr>
        <w:t>а</w:t>
      </w:r>
      <w:r w:rsidRPr="002E1EFD">
        <w:rPr>
          <w:rFonts w:cs="Times New Roman"/>
          <w:szCs w:val="28"/>
          <w:lang w:val="ru-RU"/>
        </w:rPr>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w:t>
      </w:r>
      <w:r w:rsidRPr="002E1EFD">
        <w:rPr>
          <w:rFonts w:cs="Times New Roman"/>
          <w:szCs w:val="28"/>
          <w:lang w:val="ru-RU"/>
        </w:rPr>
        <w:t>у</w:t>
      </w:r>
      <w:r w:rsidRPr="002E1EFD">
        <w:rPr>
          <w:rFonts w:cs="Times New Roman"/>
          <w:szCs w:val="28"/>
          <w:lang w:val="ru-RU"/>
        </w:rPr>
        <w:lastRenderedPageBreak/>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w:t>
      </w:r>
      <w:r w:rsidRPr="002E1EFD">
        <w:rPr>
          <w:rFonts w:cs="Times New Roman"/>
          <w:szCs w:val="28"/>
          <w:lang w:val="ru-RU"/>
        </w:rPr>
        <w:t>е</w:t>
      </w:r>
      <w:r w:rsidRPr="002E1EFD">
        <w:rPr>
          <w:rFonts w:cs="Times New Roman"/>
          <w:szCs w:val="28"/>
          <w:lang w:val="ru-RU"/>
        </w:rPr>
        <w:t xml:space="preserve">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Наиболее адекватными формами оценки являются:</w:t>
      </w:r>
    </w:p>
    <w:p w:rsidR="00CF2756" w:rsidRPr="002E1EFD" w:rsidRDefault="00CF2756" w:rsidP="00F50F2A">
      <w:pPr>
        <w:pStyle w:val="ab"/>
        <w:ind w:left="567"/>
        <w:rPr>
          <w:rFonts w:cs="Times New Roman"/>
          <w:szCs w:val="28"/>
          <w:lang w:val="ru-RU"/>
        </w:rPr>
      </w:pPr>
      <w:r w:rsidRPr="002E1EFD">
        <w:rPr>
          <w:rFonts w:cs="Times New Roman"/>
          <w:szCs w:val="28"/>
          <w:lang w:val="ru-RU"/>
        </w:rPr>
        <w:t>для проверки читательской грамотности — письменная работа на межпредметной основе;</w:t>
      </w:r>
    </w:p>
    <w:p w:rsidR="00CF2756" w:rsidRPr="002E1EFD" w:rsidRDefault="00CF2756" w:rsidP="00F50F2A">
      <w:pPr>
        <w:pStyle w:val="ab"/>
        <w:ind w:left="567"/>
        <w:rPr>
          <w:rFonts w:cs="Times New Roman"/>
          <w:szCs w:val="28"/>
          <w:lang w:val="ru-RU"/>
        </w:rPr>
      </w:pPr>
      <w:r w:rsidRPr="002E1EFD">
        <w:rPr>
          <w:rFonts w:cs="Times New Roman"/>
          <w:szCs w:val="28"/>
          <w:lang w:val="ru-RU"/>
        </w:rPr>
        <w:t>для проверки цифровой грамотности — практическая работа в сочетании с письменной (компьютеризованной) частью;</w:t>
      </w:r>
    </w:p>
    <w:p w:rsidR="00CF2756" w:rsidRPr="002E1EFD" w:rsidRDefault="00CF2756" w:rsidP="00F50F2A">
      <w:pPr>
        <w:pStyle w:val="ab"/>
        <w:ind w:left="567"/>
        <w:rPr>
          <w:rFonts w:cs="Times New Roman"/>
          <w:szCs w:val="28"/>
          <w:lang w:val="ru-RU"/>
        </w:rPr>
      </w:pPr>
      <w:r w:rsidRPr="002E1EFD">
        <w:rPr>
          <w:rFonts w:cs="Times New Roman"/>
          <w:szCs w:val="28"/>
          <w:lang w:val="ru-RU"/>
        </w:rPr>
        <w:t>для проверки сформированности регулятивных, коммуникативных и познавательных учебных действий — эк</w:t>
      </w:r>
      <w:r w:rsidRPr="002E1EFD">
        <w:rPr>
          <w:rFonts w:cs="Times New Roman"/>
          <w:szCs w:val="28"/>
          <w:lang w:val="ru-RU"/>
        </w:rPr>
        <w:t>с</w:t>
      </w:r>
      <w:r w:rsidRPr="002E1EFD">
        <w:rPr>
          <w:rFonts w:cs="Times New Roman"/>
          <w:szCs w:val="28"/>
          <w:lang w:val="ru-RU"/>
        </w:rPr>
        <w:t>пертная оценка процесса и результатов выполнения групповых и индивидуальных учебных исследований и проектов.</w:t>
      </w:r>
    </w:p>
    <w:p w:rsidR="00CF2756" w:rsidRPr="002E1EFD" w:rsidRDefault="00CF2756" w:rsidP="00F50F2A">
      <w:pPr>
        <w:pStyle w:val="ab"/>
        <w:ind w:left="567"/>
        <w:rPr>
          <w:rFonts w:cs="Times New Roman"/>
          <w:szCs w:val="28"/>
          <w:lang w:val="ru-RU"/>
        </w:rPr>
      </w:pPr>
      <w:r w:rsidRPr="002E1EFD">
        <w:rPr>
          <w:rFonts w:cs="Times New Roman"/>
          <w:szCs w:val="28"/>
          <w:lang w:val="ru-RU"/>
        </w:rPr>
        <w:t>Каждый из перечисленных видов диагностики проводится с периодичностью не менее чем один раз в два года.</w:t>
      </w:r>
    </w:p>
    <w:p w:rsidR="00CF2756" w:rsidRPr="002E1EFD" w:rsidRDefault="00CF2756" w:rsidP="00F50F2A">
      <w:pPr>
        <w:pStyle w:val="ab"/>
        <w:ind w:left="567"/>
        <w:rPr>
          <w:rFonts w:cs="Times New Roman"/>
          <w:szCs w:val="28"/>
          <w:lang w:val="ru-RU"/>
        </w:rPr>
      </w:pPr>
      <w:r w:rsidRPr="002E1EFD">
        <w:rPr>
          <w:rFonts w:cs="Times New Roman"/>
          <w:szCs w:val="28"/>
          <w:lang w:val="ru-RU"/>
        </w:rPr>
        <w:t>Основной процедурой итоговой оценки достижения метапредметных результатов является защита итогового и</w:t>
      </w:r>
      <w:r w:rsidRPr="002E1EFD">
        <w:rPr>
          <w:rFonts w:cs="Times New Roman"/>
          <w:szCs w:val="28"/>
          <w:lang w:val="ru-RU"/>
        </w:rPr>
        <w:t>н</w:t>
      </w:r>
      <w:r w:rsidRPr="002E1EFD">
        <w:rPr>
          <w:rFonts w:cs="Times New Roman"/>
          <w:szCs w:val="28"/>
          <w:lang w:val="ru-RU"/>
        </w:rPr>
        <w:t>дивидульного проекта, которая может рассматриваться как допуск к государственной итоговой аттестации.</w:t>
      </w:r>
    </w:p>
    <w:p w:rsidR="00CF2756" w:rsidRPr="002E1EFD" w:rsidRDefault="00CF2756" w:rsidP="00F50F2A">
      <w:pPr>
        <w:pStyle w:val="ab"/>
        <w:ind w:left="567"/>
        <w:rPr>
          <w:rFonts w:cs="Times New Roman"/>
          <w:szCs w:val="28"/>
          <w:lang w:val="ru-RU"/>
        </w:rPr>
      </w:pPr>
      <w:r w:rsidRPr="002E1EFD">
        <w:rPr>
          <w:rFonts w:cs="Times New Roman"/>
          <w:szCs w:val="28"/>
          <w:lang w:val="ru-RU"/>
        </w:rP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w:t>
      </w:r>
      <w:r w:rsidRPr="002E1EFD">
        <w:rPr>
          <w:rFonts w:cs="Times New Roman"/>
          <w:szCs w:val="28"/>
          <w:lang w:val="ru-RU"/>
        </w:rPr>
        <w:t>о</w:t>
      </w:r>
      <w:r w:rsidRPr="002E1EFD">
        <w:rPr>
          <w:rFonts w:cs="Times New Roman"/>
          <w:szCs w:val="28"/>
          <w:lang w:val="ru-RU"/>
        </w:rPr>
        <w:lastRenderedPageBreak/>
        <w:t>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F2756" w:rsidRPr="002E1EFD" w:rsidRDefault="00CF2756" w:rsidP="00F50F2A">
      <w:pPr>
        <w:pStyle w:val="ab"/>
        <w:ind w:left="567"/>
        <w:rPr>
          <w:rFonts w:cs="Times New Roman"/>
          <w:szCs w:val="28"/>
          <w:lang w:val="ru-RU"/>
        </w:rPr>
      </w:pPr>
      <w:r w:rsidRPr="002E1EFD">
        <w:rPr>
          <w:rFonts w:cs="Times New Roman"/>
          <w:szCs w:val="28"/>
          <w:lang w:val="ru-RU"/>
        </w:rPr>
        <w:t>Результатом (продуктом) проектной деятельности может быть одна из следующих работ:</w:t>
      </w:r>
    </w:p>
    <w:p w:rsidR="00CF2756" w:rsidRPr="002E1EFD" w:rsidRDefault="00CF2756" w:rsidP="00F50F2A">
      <w:pPr>
        <w:pStyle w:val="ab"/>
        <w:ind w:left="567"/>
        <w:rPr>
          <w:rFonts w:cs="Times New Roman"/>
          <w:szCs w:val="28"/>
          <w:lang w:val="ru-RU"/>
        </w:rPr>
      </w:pPr>
      <w:r w:rsidRPr="002E1EFD">
        <w:rPr>
          <w:rFonts w:cs="Times New Roman"/>
          <w:szCs w:val="28"/>
          <w:lang w:val="ru-RU"/>
        </w:rPr>
        <w:t>а) письменная работа (эссе, реферат, аналитические материалы, обзорные материалы, отчеты о проведенных и</w:t>
      </w:r>
      <w:r w:rsidRPr="002E1EFD">
        <w:rPr>
          <w:rFonts w:cs="Times New Roman"/>
          <w:szCs w:val="28"/>
          <w:lang w:val="ru-RU"/>
        </w:rPr>
        <w:t>с</w:t>
      </w:r>
      <w:r w:rsidRPr="002E1EFD">
        <w:rPr>
          <w:rFonts w:cs="Times New Roman"/>
          <w:szCs w:val="28"/>
          <w:lang w:val="ru-RU"/>
        </w:rPr>
        <w:t>следованиях, стендовый доклад и др.);</w:t>
      </w:r>
    </w:p>
    <w:p w:rsidR="00CF2756" w:rsidRPr="002E1EFD" w:rsidRDefault="00CF2756" w:rsidP="00F50F2A">
      <w:pPr>
        <w:pStyle w:val="ab"/>
        <w:ind w:left="567"/>
        <w:rPr>
          <w:rFonts w:cs="Times New Roman"/>
          <w:szCs w:val="28"/>
          <w:lang w:val="ru-RU"/>
        </w:rPr>
      </w:pPr>
      <w:r w:rsidRPr="002E1EFD">
        <w:rPr>
          <w:rFonts w:cs="Times New Roman"/>
          <w:szCs w:val="28"/>
          <w:lang w:val="ru-RU"/>
        </w:rPr>
        <w:t>б) художественная творческая работа (в области литературы, музыки, изобразительного искусства, экранных и</w:t>
      </w:r>
      <w:r w:rsidRPr="002E1EFD">
        <w:rPr>
          <w:rFonts w:cs="Times New Roman"/>
          <w:szCs w:val="28"/>
          <w:lang w:val="ru-RU"/>
        </w:rPr>
        <w:t>с</w:t>
      </w:r>
      <w:r w:rsidRPr="002E1EFD">
        <w:rPr>
          <w:rFonts w:cs="Times New Roman"/>
          <w:szCs w:val="28"/>
          <w:lang w:val="ru-RU"/>
        </w:rPr>
        <w:t>кусств), представленная в виде прозаического или стихотворного произведения, инсценировки, художественной декл</w:t>
      </w:r>
      <w:r w:rsidRPr="002E1EFD">
        <w:rPr>
          <w:rFonts w:cs="Times New Roman"/>
          <w:szCs w:val="28"/>
          <w:lang w:val="ru-RU"/>
        </w:rPr>
        <w:t>а</w:t>
      </w:r>
      <w:r w:rsidRPr="002E1EFD">
        <w:rPr>
          <w:rFonts w:cs="Times New Roman"/>
          <w:szCs w:val="28"/>
          <w:lang w:val="ru-RU"/>
        </w:rPr>
        <w:t>мации, исполнения музыкального произведения, компьютерной анимации и др.;</w:t>
      </w:r>
    </w:p>
    <w:p w:rsidR="00CF2756" w:rsidRPr="002E1EFD" w:rsidRDefault="00CF2756" w:rsidP="00F50F2A">
      <w:pPr>
        <w:pStyle w:val="ab"/>
        <w:ind w:left="567"/>
        <w:rPr>
          <w:rFonts w:cs="Times New Roman"/>
          <w:szCs w:val="28"/>
          <w:lang w:val="ru-RU"/>
        </w:rPr>
      </w:pPr>
      <w:r w:rsidRPr="002E1EFD">
        <w:rPr>
          <w:rFonts w:cs="Times New Roman"/>
          <w:szCs w:val="28"/>
          <w:lang w:val="ru-RU"/>
        </w:rPr>
        <w:t>в) материальный объект, макет, иное конструкторское изделие;</w:t>
      </w:r>
    </w:p>
    <w:p w:rsidR="00CF2756" w:rsidRPr="002E1EFD" w:rsidRDefault="00CF2756" w:rsidP="00F50F2A">
      <w:pPr>
        <w:pStyle w:val="ab"/>
        <w:ind w:left="567"/>
        <w:rPr>
          <w:rFonts w:cs="Times New Roman"/>
          <w:szCs w:val="28"/>
          <w:lang w:val="ru-RU"/>
        </w:rPr>
      </w:pPr>
      <w:r w:rsidRPr="002E1EFD">
        <w:rPr>
          <w:rFonts w:cs="Times New Roman"/>
          <w:szCs w:val="28"/>
          <w:lang w:val="ru-RU"/>
        </w:rPr>
        <w:t>г) отчетные материалы по социальному проекту, которые могут включать как тексты, так и мультимедийные продукты.</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w:t>
      </w:r>
      <w:r w:rsidRPr="002E1EFD">
        <w:rPr>
          <w:rFonts w:cs="Times New Roman"/>
          <w:szCs w:val="28"/>
          <w:lang w:val="ru-RU"/>
        </w:rPr>
        <w:t>а</w:t>
      </w:r>
      <w:r w:rsidRPr="002E1EFD">
        <w:rPr>
          <w:rFonts w:cs="Times New Roman"/>
          <w:szCs w:val="28"/>
          <w:lang w:val="ru-RU"/>
        </w:rPr>
        <w:t>ния и в соответствии с особенностями образовательной организации.</w:t>
      </w:r>
    </w:p>
    <w:p w:rsidR="00CF2756" w:rsidRPr="002E1EFD" w:rsidRDefault="00CF2756" w:rsidP="00F50F2A">
      <w:pPr>
        <w:pStyle w:val="ab"/>
        <w:ind w:left="567"/>
        <w:rPr>
          <w:rFonts w:cs="Times New Roman"/>
          <w:szCs w:val="28"/>
          <w:lang w:val="ru-RU"/>
        </w:rPr>
      </w:pPr>
      <w:r w:rsidRPr="002E1EFD">
        <w:rPr>
          <w:rFonts w:cs="Times New Roman"/>
          <w:szCs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F2756" w:rsidRPr="002E1EFD" w:rsidRDefault="00CF2756" w:rsidP="00F50F2A">
      <w:pPr>
        <w:pStyle w:val="ab"/>
        <w:ind w:left="567"/>
        <w:rPr>
          <w:rFonts w:cs="Times New Roman"/>
          <w:szCs w:val="28"/>
          <w:lang w:val="ru-RU"/>
        </w:rPr>
      </w:pPr>
      <w:r w:rsidRPr="002E1EFD">
        <w:rPr>
          <w:rFonts w:cs="Times New Roman"/>
          <w:szCs w:val="28"/>
          <w:lang w:val="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F2756" w:rsidRPr="002E1EFD" w:rsidRDefault="00CF2756" w:rsidP="00F50F2A">
      <w:pPr>
        <w:pStyle w:val="ab"/>
        <w:ind w:left="567"/>
        <w:rPr>
          <w:rFonts w:cs="Times New Roman"/>
          <w:szCs w:val="28"/>
          <w:lang w:val="ru-RU"/>
        </w:rPr>
      </w:pPr>
      <w:r w:rsidRPr="002E1EFD">
        <w:rPr>
          <w:rFonts w:cs="Times New Roman"/>
          <w:i/>
          <w:szCs w:val="28"/>
          <w:lang w:val="ru-RU"/>
        </w:rPr>
        <w:t>Критерии оценки</w:t>
      </w:r>
      <w:r w:rsidRPr="002E1EFD">
        <w:rPr>
          <w:rFonts w:cs="Times New Roman"/>
          <w:szCs w:val="28"/>
          <w:lang w:val="ru-RU"/>
        </w:rPr>
        <w:t xml:space="preserve">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CF2756" w:rsidRPr="002E1EFD" w:rsidRDefault="00CF2756" w:rsidP="00F50F2A">
      <w:pPr>
        <w:pStyle w:val="ab"/>
        <w:ind w:left="567"/>
        <w:rPr>
          <w:rFonts w:cs="Times New Roman"/>
          <w:szCs w:val="28"/>
          <w:lang w:val="ru-RU"/>
        </w:rPr>
      </w:pPr>
      <w:r w:rsidRPr="002E1EFD">
        <w:rPr>
          <w:rFonts w:cs="Times New Roman"/>
          <w:szCs w:val="28"/>
          <w:lang w:val="ru-RU"/>
        </w:rPr>
        <w:t>1.</w:t>
      </w:r>
      <w:r w:rsidRPr="002E1EFD">
        <w:rPr>
          <w:rFonts w:cs="Times New Roman"/>
          <w:szCs w:val="28"/>
          <w:lang w:val="ru-RU"/>
        </w:rPr>
        <w:tab/>
        <w:t>Способность к самостоятельному приобретению знаний и решению проблем, проявляющаяся в умении п</w:t>
      </w:r>
      <w:r w:rsidRPr="002E1EFD">
        <w:rPr>
          <w:rFonts w:cs="Times New Roman"/>
          <w:szCs w:val="28"/>
          <w:lang w:val="ru-RU"/>
        </w:rPr>
        <w:t>о</w:t>
      </w:r>
      <w:r w:rsidRPr="002E1EFD">
        <w:rPr>
          <w:rFonts w:cs="Times New Roman"/>
          <w:szCs w:val="28"/>
          <w:lang w:val="ru-RU"/>
        </w:rPr>
        <w:t>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w:t>
      </w:r>
      <w:r w:rsidRPr="002E1EFD">
        <w:rPr>
          <w:rFonts w:cs="Times New Roman"/>
          <w:szCs w:val="28"/>
          <w:lang w:val="ru-RU"/>
        </w:rPr>
        <w:t>а</w:t>
      </w:r>
      <w:r w:rsidRPr="002E1EFD">
        <w:rPr>
          <w:rFonts w:cs="Times New Roman"/>
          <w:szCs w:val="28"/>
          <w:lang w:val="ru-RU"/>
        </w:rPr>
        <w:t>тельных учебных действий.</w:t>
      </w:r>
    </w:p>
    <w:p w:rsidR="00CF2756" w:rsidRPr="002E1EFD" w:rsidRDefault="00CF2756" w:rsidP="00F50F2A">
      <w:pPr>
        <w:pStyle w:val="ab"/>
        <w:ind w:left="567"/>
        <w:rPr>
          <w:rFonts w:cs="Times New Roman"/>
          <w:szCs w:val="28"/>
          <w:lang w:val="ru-RU"/>
        </w:rPr>
      </w:pPr>
      <w:r w:rsidRPr="002E1EFD">
        <w:rPr>
          <w:rFonts w:cs="Times New Roman"/>
          <w:szCs w:val="28"/>
          <w:lang w:val="ru-RU"/>
        </w:rPr>
        <w:t>2.</w:t>
      </w:r>
      <w:r w:rsidRPr="002E1EFD">
        <w:rPr>
          <w:rFonts w:cs="Times New Roman"/>
          <w:szCs w:val="28"/>
          <w:lang w:val="ru-RU"/>
        </w:rPr>
        <w:tab/>
        <w:t>Сформированность предметных знаний и способов действий, проявляющаяся в умении раскрыть содерж</w:t>
      </w:r>
      <w:r w:rsidRPr="002E1EFD">
        <w:rPr>
          <w:rFonts w:cs="Times New Roman"/>
          <w:szCs w:val="28"/>
          <w:lang w:val="ru-RU"/>
        </w:rPr>
        <w:t>а</w:t>
      </w:r>
      <w:r w:rsidRPr="002E1EFD">
        <w:rPr>
          <w:rFonts w:cs="Times New Roman"/>
          <w:szCs w:val="28"/>
          <w:lang w:val="ru-RU"/>
        </w:rPr>
        <w:t>ние работы, грамотно и обоснованно в соответствии с рассматриваемой проблемой/темой использовать имеющиеся зн</w:t>
      </w:r>
      <w:r w:rsidRPr="002E1EFD">
        <w:rPr>
          <w:rFonts w:cs="Times New Roman"/>
          <w:szCs w:val="28"/>
          <w:lang w:val="ru-RU"/>
        </w:rPr>
        <w:t>а</w:t>
      </w:r>
      <w:r w:rsidRPr="002E1EFD">
        <w:rPr>
          <w:rFonts w:cs="Times New Roman"/>
          <w:szCs w:val="28"/>
          <w:lang w:val="ru-RU"/>
        </w:rPr>
        <w:t>ния и способы действий.</w:t>
      </w:r>
    </w:p>
    <w:p w:rsidR="00CF2756" w:rsidRPr="002E1EFD" w:rsidRDefault="00CF2756" w:rsidP="00F50F2A">
      <w:pPr>
        <w:pStyle w:val="ab"/>
        <w:ind w:left="567"/>
        <w:rPr>
          <w:rFonts w:cs="Times New Roman"/>
          <w:szCs w:val="28"/>
          <w:lang w:val="ru-RU"/>
        </w:rPr>
      </w:pPr>
      <w:r w:rsidRPr="002E1EFD">
        <w:rPr>
          <w:rFonts w:cs="Times New Roman"/>
          <w:szCs w:val="28"/>
          <w:lang w:val="ru-RU"/>
        </w:rPr>
        <w:t>3.</w:t>
      </w:r>
      <w:r w:rsidRPr="002E1EFD">
        <w:rPr>
          <w:rFonts w:cs="Times New Roman"/>
          <w:szCs w:val="28"/>
          <w:lang w:val="ru-RU"/>
        </w:rPr>
        <w:ta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w:t>
      </w:r>
      <w:r w:rsidRPr="002E1EFD">
        <w:rPr>
          <w:rFonts w:cs="Times New Roman"/>
          <w:szCs w:val="28"/>
          <w:lang w:val="ru-RU"/>
        </w:rPr>
        <w:t>е</w:t>
      </w:r>
      <w:r w:rsidRPr="002E1EFD">
        <w:rPr>
          <w:rFonts w:cs="Times New Roman"/>
          <w:szCs w:val="28"/>
          <w:lang w:val="ru-RU"/>
        </w:rPr>
        <w:t xml:space="preserve">лей; осуществлять выбор конструктивных стратегий в трудных ситуациях. </w:t>
      </w:r>
    </w:p>
    <w:p w:rsidR="00CF2756" w:rsidRPr="002E1EFD" w:rsidRDefault="00CF2756" w:rsidP="00F50F2A">
      <w:pPr>
        <w:pStyle w:val="ab"/>
        <w:ind w:left="567"/>
        <w:rPr>
          <w:rFonts w:cs="Times New Roman"/>
          <w:szCs w:val="28"/>
          <w:lang w:val="ru-RU"/>
        </w:rPr>
      </w:pPr>
      <w:r w:rsidRPr="002E1EFD">
        <w:rPr>
          <w:rFonts w:cs="Times New Roman"/>
          <w:szCs w:val="28"/>
          <w:lang w:val="ru-RU"/>
        </w:rPr>
        <w:t>4.</w:t>
      </w:r>
      <w:r w:rsidRPr="002E1EFD">
        <w:rPr>
          <w:rFonts w:cs="Times New Roman"/>
          <w:szCs w:val="28"/>
          <w:lang w:val="ru-RU"/>
        </w:rPr>
        <w:tab/>
        <w:t>Сформированность коммуникативных действий, проявляющаяся в умении ясно изложить и оформить в</w:t>
      </w:r>
      <w:r w:rsidRPr="002E1EFD">
        <w:rPr>
          <w:rFonts w:cs="Times New Roman"/>
          <w:szCs w:val="28"/>
          <w:lang w:val="ru-RU"/>
        </w:rPr>
        <w:t>ы</w:t>
      </w:r>
      <w:r w:rsidRPr="002E1EFD">
        <w:rPr>
          <w:rFonts w:cs="Times New Roman"/>
          <w:szCs w:val="28"/>
          <w:lang w:val="ru-RU"/>
        </w:rPr>
        <w:t>полненную работу, представить её результаты, аргументированно ответить на вопросы.</w:t>
      </w:r>
    </w:p>
    <w:p w:rsidR="00CF2756" w:rsidRPr="002E1EFD" w:rsidRDefault="00CF2756" w:rsidP="00F50F2A">
      <w:pPr>
        <w:pStyle w:val="ab"/>
        <w:ind w:left="567"/>
        <w:rPr>
          <w:rFonts w:cs="Times New Roman"/>
          <w:i/>
          <w:szCs w:val="28"/>
          <w:lang w:val="ru-RU"/>
        </w:rPr>
      </w:pPr>
      <w:r w:rsidRPr="002E1EFD">
        <w:rPr>
          <w:rFonts w:cs="Times New Roman"/>
          <w:i/>
          <w:szCs w:val="28"/>
          <w:lang w:val="ru-RU"/>
        </w:rPr>
        <w:t>Особенности оценки предметных результатов</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w:t>
      </w:r>
      <w:r w:rsidRPr="002E1EFD">
        <w:rPr>
          <w:rFonts w:cs="Times New Roman"/>
          <w:szCs w:val="28"/>
          <w:lang w:val="ru-RU"/>
        </w:rPr>
        <w:t>н</w:t>
      </w:r>
      <w:r w:rsidRPr="002E1EFD">
        <w:rPr>
          <w:rFonts w:cs="Times New Roman"/>
          <w:szCs w:val="28"/>
          <w:lang w:val="ru-RU"/>
        </w:rPr>
        <w:lastRenderedPageBreak/>
        <w:t xml:space="preserve">ные в разделах </w:t>
      </w:r>
      <w:r w:rsidRPr="002E1EFD">
        <w:rPr>
          <w:rFonts w:cs="Times New Roman"/>
          <w:szCs w:val="28"/>
        </w:rPr>
        <w:t>I</w:t>
      </w:r>
      <w:r w:rsidRPr="002E1EFD">
        <w:rPr>
          <w:rFonts w:cs="Times New Roman"/>
          <w:szCs w:val="28"/>
          <w:lang w:val="ru-RU"/>
        </w:rPr>
        <w:t xml:space="preserve"> «Общие положения» и </w:t>
      </w:r>
      <w:r w:rsidRPr="002E1EFD">
        <w:rPr>
          <w:rFonts w:cs="Times New Roman"/>
          <w:szCs w:val="28"/>
        </w:rPr>
        <w:t>IV</w:t>
      </w:r>
      <w:r w:rsidRPr="002E1EFD">
        <w:rPr>
          <w:rFonts w:cs="Times New Roman"/>
          <w:szCs w:val="28"/>
          <w:lang w:val="ru-RU"/>
        </w:rPr>
        <w:t xml:space="preserve"> «Требования к результатам освоения программы основного общего образов</w:t>
      </w:r>
      <w:r w:rsidRPr="002E1EFD">
        <w:rPr>
          <w:rFonts w:cs="Times New Roman"/>
          <w:szCs w:val="28"/>
          <w:lang w:val="ru-RU"/>
        </w:rPr>
        <w:t>а</w:t>
      </w:r>
      <w:r w:rsidRPr="002E1EFD">
        <w:rPr>
          <w:rFonts w:cs="Times New Roman"/>
          <w:szCs w:val="28"/>
          <w:lang w:val="ru-RU"/>
        </w:rPr>
        <w:t>ния».</w:t>
      </w:r>
    </w:p>
    <w:p w:rsidR="00CF2756" w:rsidRPr="002E1EFD" w:rsidRDefault="00CF2756" w:rsidP="00F50F2A">
      <w:pPr>
        <w:pStyle w:val="ab"/>
        <w:ind w:left="567"/>
        <w:rPr>
          <w:rFonts w:cs="Times New Roman"/>
          <w:szCs w:val="28"/>
          <w:lang w:val="ru-RU"/>
        </w:rPr>
      </w:pPr>
      <w:r w:rsidRPr="002E1EFD">
        <w:rPr>
          <w:rFonts w:cs="Times New Roman"/>
          <w:szCs w:val="28"/>
          <w:lang w:val="ru-RU"/>
        </w:rPr>
        <w:t>Формирование предметных результатов обеспечивается каждым учебным предметом.</w:t>
      </w:r>
    </w:p>
    <w:p w:rsidR="00CF2756" w:rsidRPr="002E1EFD" w:rsidRDefault="00CF2756" w:rsidP="00F50F2A">
      <w:pPr>
        <w:pStyle w:val="ab"/>
        <w:ind w:left="567"/>
        <w:rPr>
          <w:rFonts w:cs="Times New Roman"/>
          <w:szCs w:val="28"/>
          <w:lang w:val="ru-RU"/>
        </w:rPr>
      </w:pPr>
      <w:r w:rsidRPr="002E1EFD">
        <w:rPr>
          <w:rFonts w:cs="Times New Roman"/>
          <w:szCs w:val="28"/>
          <w:lang w:val="ru-RU"/>
        </w:rPr>
        <w:t>Основным предметом оценки в соответствии с требованиями ФГОС ООО является способность к решению уче</w:t>
      </w:r>
      <w:r w:rsidRPr="002E1EFD">
        <w:rPr>
          <w:rFonts w:cs="Times New Roman"/>
          <w:szCs w:val="28"/>
          <w:lang w:val="ru-RU"/>
        </w:rPr>
        <w:t>б</w:t>
      </w:r>
      <w:r w:rsidRPr="002E1EFD">
        <w:rPr>
          <w:rFonts w:cs="Times New Roman"/>
          <w:szCs w:val="28"/>
          <w:lang w:val="ru-RU"/>
        </w:rPr>
        <w:t>но-познавательных и учебно-практических задач, основанных на изучаемом учебном материале, с использованием сп</w:t>
      </w:r>
      <w:r w:rsidRPr="002E1EFD">
        <w:rPr>
          <w:rFonts w:cs="Times New Roman"/>
          <w:szCs w:val="28"/>
          <w:lang w:val="ru-RU"/>
        </w:rPr>
        <w:t>о</w:t>
      </w:r>
      <w:r w:rsidRPr="002E1EFD">
        <w:rPr>
          <w:rFonts w:cs="Times New Roman"/>
          <w:szCs w:val="28"/>
          <w:lang w:val="ru-RU"/>
        </w:rPr>
        <w:t>собов действий, релевантных содержанию учебных предметов, в том числе метапредметных (познавательных, регул</w:t>
      </w:r>
      <w:r w:rsidRPr="002E1EFD">
        <w:rPr>
          <w:rFonts w:cs="Times New Roman"/>
          <w:szCs w:val="28"/>
          <w:lang w:val="ru-RU"/>
        </w:rPr>
        <w:t>я</w:t>
      </w:r>
      <w:r w:rsidRPr="002E1EFD">
        <w:rPr>
          <w:rFonts w:cs="Times New Roman"/>
          <w:szCs w:val="28"/>
          <w:lang w:val="ru-RU"/>
        </w:rPr>
        <w:t>тивных, коммуникативных) действий, а также компетентностей, релевантных со- ответствующим моделям функци</w:t>
      </w:r>
      <w:r w:rsidRPr="002E1EFD">
        <w:rPr>
          <w:rFonts w:cs="Times New Roman"/>
          <w:szCs w:val="28"/>
          <w:lang w:val="ru-RU"/>
        </w:rPr>
        <w:t>о</w:t>
      </w:r>
      <w:r w:rsidRPr="002E1EFD">
        <w:rPr>
          <w:rFonts w:cs="Times New Roman"/>
          <w:szCs w:val="28"/>
          <w:lang w:val="ru-RU"/>
        </w:rPr>
        <w:t>нальной (математической, естественно-научной, читательской и др.).</w:t>
      </w:r>
    </w:p>
    <w:p w:rsidR="00CF2756" w:rsidRPr="002E1EFD" w:rsidRDefault="00CF2756" w:rsidP="00F50F2A">
      <w:pPr>
        <w:pStyle w:val="ab"/>
        <w:ind w:left="567"/>
        <w:rPr>
          <w:rFonts w:cs="Times New Roman"/>
          <w:szCs w:val="28"/>
          <w:lang w:val="ru-RU"/>
        </w:rPr>
      </w:pPr>
      <w:r w:rsidRPr="002E1EFD">
        <w:rPr>
          <w:rFonts w:cs="Times New Roman"/>
          <w:i/>
          <w:szCs w:val="28"/>
          <w:lang w:val="ru-RU"/>
        </w:rPr>
        <w:t>Для оценки предметных результатов предлагаются следующие критерии: знание и понимание, применение, функциональность</w:t>
      </w:r>
      <w:r w:rsidRPr="002E1EFD">
        <w:rPr>
          <w:rFonts w:cs="Times New Roman"/>
          <w:szCs w:val="28"/>
          <w:lang w:val="ru-RU"/>
        </w:rPr>
        <w:t>.</w:t>
      </w:r>
    </w:p>
    <w:p w:rsidR="00CF2756" w:rsidRPr="002E1EFD" w:rsidRDefault="00CF2756" w:rsidP="00F50F2A">
      <w:pPr>
        <w:pStyle w:val="ab"/>
        <w:ind w:left="567"/>
        <w:rPr>
          <w:rFonts w:cs="Times New Roman"/>
          <w:szCs w:val="28"/>
          <w:lang w:val="ru-RU"/>
        </w:rPr>
      </w:pPr>
      <w:r w:rsidRPr="002E1EFD">
        <w:rPr>
          <w:rFonts w:cs="Times New Roman"/>
          <w:szCs w:val="28"/>
          <w:lang w:val="ru-RU"/>
        </w:rPr>
        <w:t>Обобщенный критерий «Знание и понимание» включает знание и понимание роли изучаемой области зн</w:t>
      </w:r>
      <w:r w:rsidRPr="002E1EFD">
        <w:rPr>
          <w:rFonts w:cs="Times New Roman"/>
          <w:szCs w:val="28"/>
          <w:lang w:val="ru-RU"/>
        </w:rPr>
        <w:t>а</w:t>
      </w:r>
      <w:r w:rsidRPr="002E1EFD">
        <w:rPr>
          <w:rFonts w:cs="Times New Roman"/>
          <w:szCs w:val="28"/>
          <w:lang w:val="ru-RU"/>
        </w:rPr>
        <w:t>ния/вида деятельности в различных контекстах, знание и понимание терминологии, понятий и идей, а также процеду</w:t>
      </w:r>
      <w:r w:rsidRPr="002E1EFD">
        <w:rPr>
          <w:rFonts w:cs="Times New Roman"/>
          <w:szCs w:val="28"/>
          <w:lang w:val="ru-RU"/>
        </w:rPr>
        <w:t>р</w:t>
      </w:r>
      <w:r w:rsidRPr="002E1EFD">
        <w:rPr>
          <w:rFonts w:cs="Times New Roman"/>
          <w:szCs w:val="28"/>
          <w:lang w:val="ru-RU"/>
        </w:rPr>
        <w:t>ных знаний или алгоритмов.</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Обобщенный критерий </w:t>
      </w:r>
      <w:r w:rsidRPr="002E1EFD">
        <w:rPr>
          <w:rFonts w:cs="Times New Roman"/>
          <w:i/>
          <w:szCs w:val="28"/>
          <w:lang w:val="ru-RU"/>
        </w:rPr>
        <w:t>«Применение</w:t>
      </w:r>
      <w:r w:rsidRPr="002E1EFD">
        <w:rPr>
          <w:rFonts w:cs="Times New Roman"/>
          <w:szCs w:val="28"/>
          <w:lang w:val="ru-RU"/>
        </w:rPr>
        <w:t>» включает:</w:t>
      </w:r>
    </w:p>
    <w:p w:rsidR="00CF2756" w:rsidRPr="002E1EFD" w:rsidRDefault="00CF2756" w:rsidP="00F50F2A">
      <w:pPr>
        <w:pStyle w:val="ab"/>
        <w:ind w:left="567"/>
        <w:rPr>
          <w:rFonts w:cs="Times New Roman"/>
          <w:szCs w:val="28"/>
          <w:lang w:val="ru-RU"/>
        </w:rPr>
      </w:pPr>
      <w:r w:rsidRPr="002E1EFD">
        <w:rPr>
          <w:rFonts w:cs="Times New Roman"/>
          <w:szCs w:val="28"/>
          <w:lang w:val="ru-RU"/>
        </w:rPr>
        <w:t>использование изучаемого материала при решении учебных задач/проблем, различающихся сложностью пре</w:t>
      </w:r>
      <w:r w:rsidRPr="002E1EFD">
        <w:rPr>
          <w:rFonts w:cs="Times New Roman"/>
          <w:szCs w:val="28"/>
          <w:lang w:val="ru-RU"/>
        </w:rPr>
        <w:t>д</w:t>
      </w:r>
      <w:r w:rsidRPr="002E1EFD">
        <w:rPr>
          <w:rFonts w:cs="Times New Roman"/>
          <w:szCs w:val="28"/>
          <w:lang w:val="ru-RU"/>
        </w:rPr>
        <w:t>метного содержания, сочетанием когнитивных операций и универсальных познавательных действий, степенью прораб</w:t>
      </w:r>
      <w:r w:rsidRPr="002E1EFD">
        <w:rPr>
          <w:rFonts w:cs="Times New Roman"/>
          <w:szCs w:val="28"/>
          <w:lang w:val="ru-RU"/>
        </w:rPr>
        <w:t>о</w:t>
      </w:r>
      <w:r w:rsidRPr="002E1EFD">
        <w:rPr>
          <w:rFonts w:cs="Times New Roman"/>
          <w:szCs w:val="28"/>
          <w:lang w:val="ru-RU"/>
        </w:rPr>
        <w:t>танности в учебном процессе;</w:t>
      </w:r>
    </w:p>
    <w:p w:rsidR="00CF2756" w:rsidRPr="002E1EFD" w:rsidRDefault="00CF2756" w:rsidP="00F50F2A">
      <w:pPr>
        <w:pStyle w:val="ab"/>
        <w:ind w:left="567"/>
        <w:rPr>
          <w:rFonts w:cs="Times New Roman"/>
          <w:szCs w:val="28"/>
          <w:lang w:val="ru-RU"/>
        </w:rPr>
      </w:pPr>
      <w:r w:rsidRPr="002E1EFD">
        <w:rPr>
          <w:rFonts w:cs="Times New Roman"/>
          <w:szCs w:val="28"/>
          <w:lang w:val="ru-RU"/>
        </w:rPr>
        <w:t>использование специфических для предмета способов действий и видов деятельности по получению нового зн</w:t>
      </w:r>
      <w:r w:rsidRPr="002E1EFD">
        <w:rPr>
          <w:rFonts w:cs="Times New Roman"/>
          <w:szCs w:val="28"/>
          <w:lang w:val="ru-RU"/>
        </w:rPr>
        <w:t>а</w:t>
      </w:r>
      <w:r w:rsidRPr="002E1EFD">
        <w:rPr>
          <w:rFonts w:cs="Times New Roman"/>
          <w:szCs w:val="28"/>
          <w:lang w:val="ru-RU"/>
        </w:rPr>
        <w:t>ния, его интерпретации, применению и преобразованию при решении учебных задач/проблем, в том числе в ходе пои</w:t>
      </w:r>
      <w:r w:rsidRPr="002E1EFD">
        <w:rPr>
          <w:rFonts w:cs="Times New Roman"/>
          <w:szCs w:val="28"/>
          <w:lang w:val="ru-RU"/>
        </w:rPr>
        <w:t>с</w:t>
      </w:r>
      <w:r w:rsidRPr="002E1EFD">
        <w:rPr>
          <w:rFonts w:cs="Times New Roman"/>
          <w:szCs w:val="28"/>
          <w:lang w:val="ru-RU"/>
        </w:rPr>
        <w:t>ковой деятельности, учебно-исследовательской и учебно-проектной деятельности.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Обобщенный критерий</w:t>
      </w:r>
      <w:r w:rsidRPr="002E1EFD">
        <w:rPr>
          <w:rFonts w:cs="Times New Roman"/>
          <w:i/>
          <w:szCs w:val="28"/>
          <w:lang w:val="ru-RU"/>
        </w:rPr>
        <w:t xml:space="preserve"> «Функциональность»</w:t>
      </w:r>
      <w:r w:rsidRPr="002E1EFD">
        <w:rPr>
          <w:rFonts w:cs="Times New Roman"/>
          <w:szCs w:val="28"/>
          <w:lang w:val="ru-RU"/>
        </w:rPr>
        <w:t xml:space="preserve"> включает использование  теоретического  материала,  методолог</w:t>
      </w:r>
      <w:r w:rsidRPr="002E1EFD">
        <w:rPr>
          <w:rFonts w:cs="Times New Roman"/>
          <w:szCs w:val="28"/>
          <w:lang w:val="ru-RU"/>
        </w:rPr>
        <w:t>и</w:t>
      </w:r>
      <w:r w:rsidRPr="002E1EFD">
        <w:rPr>
          <w:rFonts w:cs="Times New Roman"/>
          <w:szCs w:val="28"/>
          <w:lang w:val="ru-RU"/>
        </w:rPr>
        <w:t>ческого и процедурного знания при решении внеучебных проблем, различающихся сложностью предметного содерж</w:t>
      </w:r>
      <w:r w:rsidRPr="002E1EFD">
        <w:rPr>
          <w:rFonts w:cs="Times New Roman"/>
          <w:szCs w:val="28"/>
          <w:lang w:val="ru-RU"/>
        </w:rPr>
        <w:t>а</w:t>
      </w:r>
      <w:r w:rsidRPr="002E1EFD">
        <w:rPr>
          <w:rFonts w:cs="Times New Roman"/>
          <w:szCs w:val="28"/>
          <w:lang w:val="ru-RU"/>
        </w:rPr>
        <w:t>ния, читательских умений, контекста, а также сочетанием когнитивных операций.</w:t>
      </w:r>
    </w:p>
    <w:p w:rsidR="00CF2756" w:rsidRPr="002E1EFD" w:rsidRDefault="00CF2756" w:rsidP="00F50F2A">
      <w:pPr>
        <w:pStyle w:val="ab"/>
        <w:ind w:left="567"/>
        <w:rPr>
          <w:rFonts w:cs="Times New Roman"/>
          <w:szCs w:val="28"/>
          <w:lang w:val="ru-RU"/>
        </w:rPr>
      </w:pPr>
      <w:r w:rsidRPr="002E1EFD">
        <w:rPr>
          <w:rFonts w:cs="Times New Roman"/>
          <w:szCs w:val="28"/>
          <w:lang w:val="ru-RU"/>
        </w:rPr>
        <w:t>В отличие от оценки способности обучающихся к решению учебно-познавательных и учебно-практических з</w:t>
      </w:r>
      <w:r w:rsidRPr="002E1EFD">
        <w:rPr>
          <w:rFonts w:cs="Times New Roman"/>
          <w:szCs w:val="28"/>
          <w:lang w:val="ru-RU"/>
        </w:rPr>
        <w:t>а</w:t>
      </w:r>
      <w:r w:rsidRPr="002E1EFD">
        <w:rPr>
          <w:rFonts w:cs="Times New Roman"/>
          <w:szCs w:val="28"/>
          <w:lang w:val="ru-RU"/>
        </w:rPr>
        <w:t>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w:t>
      </w:r>
      <w:r w:rsidRPr="002E1EFD">
        <w:rPr>
          <w:rFonts w:cs="Times New Roman"/>
          <w:szCs w:val="28"/>
          <w:lang w:val="ru-RU"/>
        </w:rPr>
        <w:t>а</w:t>
      </w:r>
      <w:r w:rsidRPr="002E1EFD">
        <w:rPr>
          <w:rFonts w:cs="Times New Roman"/>
          <w:szCs w:val="28"/>
          <w:lang w:val="ru-RU"/>
        </w:rPr>
        <w:t>ния и умения во внеучебной ситуации, в ситуациях, приближенных к реальной жизни.</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При оценке сформированности предметных результатов по критерию </w:t>
      </w:r>
      <w:r w:rsidRPr="002E1EFD">
        <w:rPr>
          <w:rFonts w:cs="Times New Roman"/>
          <w:i/>
          <w:szCs w:val="28"/>
          <w:lang w:val="ru-RU"/>
        </w:rPr>
        <w:t>«функциональность»</w:t>
      </w:r>
      <w:r w:rsidRPr="002E1EFD">
        <w:rPr>
          <w:rFonts w:cs="Times New Roman"/>
          <w:szCs w:val="28"/>
          <w:lang w:val="ru-RU"/>
        </w:rPr>
        <w:t xml:space="preserve"> разделяют:</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оценку сформированности отдельных элементов функцио 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оценку сформированности отдельных элементов функциональной грамотности в ходе изучения отдельных пре</w:t>
      </w:r>
      <w:r w:rsidRPr="002E1EFD">
        <w:rPr>
          <w:rFonts w:cs="Times New Roman"/>
          <w:szCs w:val="28"/>
          <w:lang w:val="ru-RU"/>
        </w:rPr>
        <w:t>д</w:t>
      </w:r>
      <w:r w:rsidRPr="002E1EFD">
        <w:rPr>
          <w:rFonts w:cs="Times New Roman"/>
          <w:szCs w:val="28"/>
          <w:lang w:val="ru-RU"/>
        </w:rPr>
        <w:t>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w:t>
      </w:r>
      <w:r w:rsidRPr="002E1EFD">
        <w:rPr>
          <w:rFonts w:cs="Times New Roman"/>
          <w:szCs w:val="28"/>
          <w:lang w:val="ru-RU"/>
        </w:rPr>
        <w:t>а</w:t>
      </w:r>
      <w:r w:rsidRPr="002E1EFD">
        <w:rPr>
          <w:rFonts w:cs="Times New Roman"/>
          <w:szCs w:val="28"/>
          <w:lang w:val="ru-RU"/>
        </w:rPr>
        <w:t>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Оценка предметных результатов ведется каждым учителем в ходе процедур текущего, тематического, промеж</w:t>
      </w:r>
      <w:r w:rsidRPr="002E1EFD">
        <w:rPr>
          <w:rFonts w:cs="Times New Roman"/>
          <w:szCs w:val="28"/>
          <w:lang w:val="ru-RU"/>
        </w:rPr>
        <w:t>у</w:t>
      </w:r>
      <w:r w:rsidRPr="002E1EFD">
        <w:rPr>
          <w:rFonts w:cs="Times New Roman"/>
          <w:szCs w:val="28"/>
          <w:lang w:val="ru-RU"/>
        </w:rPr>
        <w:t>точного и итогового контроля, а также администрацией образовательной организации в ходе внутришкольного монит</w:t>
      </w:r>
      <w:r w:rsidRPr="002E1EFD">
        <w:rPr>
          <w:rFonts w:cs="Times New Roman"/>
          <w:szCs w:val="28"/>
          <w:lang w:val="ru-RU"/>
        </w:rPr>
        <w:t>о</w:t>
      </w:r>
      <w:r w:rsidRPr="002E1EFD">
        <w:rPr>
          <w:rFonts w:cs="Times New Roman"/>
          <w:szCs w:val="28"/>
          <w:lang w:val="ru-RU"/>
        </w:rPr>
        <w:t>ринга.</w:t>
      </w: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CF2756" w:rsidRPr="002E1EFD" w:rsidRDefault="00CF2756" w:rsidP="00F50F2A">
      <w:pPr>
        <w:pStyle w:val="ab"/>
        <w:ind w:left="567"/>
        <w:rPr>
          <w:rFonts w:cs="Times New Roman"/>
          <w:i/>
          <w:szCs w:val="28"/>
          <w:lang w:val="ru-RU"/>
        </w:rPr>
      </w:pPr>
      <w:r w:rsidRPr="002E1EFD">
        <w:rPr>
          <w:rFonts w:cs="Times New Roman"/>
          <w:i/>
          <w:szCs w:val="28"/>
          <w:lang w:val="ru-RU"/>
        </w:rPr>
        <w:t>Описание должно включить:</w:t>
      </w:r>
    </w:p>
    <w:p w:rsidR="00CF2756" w:rsidRPr="002E1EFD" w:rsidRDefault="00CF2756" w:rsidP="00F50F2A">
      <w:pPr>
        <w:pStyle w:val="ab"/>
        <w:ind w:left="567"/>
        <w:rPr>
          <w:rFonts w:cs="Times New Roman"/>
          <w:szCs w:val="28"/>
          <w:lang w:val="ru-RU"/>
        </w:rPr>
      </w:pPr>
      <w:r w:rsidRPr="002E1EFD">
        <w:rPr>
          <w:rFonts w:cs="Times New Roman"/>
          <w:szCs w:val="28"/>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F2756" w:rsidRPr="002E1EFD" w:rsidRDefault="00CF2756" w:rsidP="00F50F2A">
      <w:pPr>
        <w:pStyle w:val="ab"/>
        <w:ind w:left="567"/>
        <w:rPr>
          <w:rFonts w:cs="Times New Roman"/>
          <w:szCs w:val="28"/>
          <w:lang w:val="ru-RU"/>
        </w:rPr>
      </w:pPr>
      <w:r w:rsidRPr="002E1EFD">
        <w:rPr>
          <w:rFonts w:cs="Times New Roman"/>
          <w:szCs w:val="28"/>
          <w:lang w:val="ru-RU"/>
        </w:rPr>
        <w:t>требования к выставлению отметок за промежуточную аттестацию (при необходимости — с учетом степени зн</w:t>
      </w:r>
      <w:r w:rsidRPr="002E1EFD">
        <w:rPr>
          <w:rFonts w:cs="Times New Roman"/>
          <w:szCs w:val="28"/>
          <w:lang w:val="ru-RU"/>
        </w:rPr>
        <w:t>а</w:t>
      </w:r>
      <w:r w:rsidRPr="002E1EFD">
        <w:rPr>
          <w:rFonts w:cs="Times New Roman"/>
          <w:szCs w:val="28"/>
          <w:lang w:val="ru-RU"/>
        </w:rPr>
        <w:t>чимости отметок за отдельные оценочные процедуры);</w:t>
      </w:r>
    </w:p>
    <w:p w:rsidR="00CF2756" w:rsidRPr="002E1EFD" w:rsidRDefault="00CF2756" w:rsidP="00F50F2A">
      <w:pPr>
        <w:pStyle w:val="ab"/>
        <w:ind w:left="567"/>
        <w:rPr>
          <w:rFonts w:cs="Times New Roman"/>
          <w:szCs w:val="28"/>
          <w:lang w:val="ru-RU"/>
        </w:rPr>
      </w:pPr>
      <w:r w:rsidRPr="002E1EFD">
        <w:rPr>
          <w:rFonts w:cs="Times New Roman"/>
          <w:szCs w:val="28"/>
          <w:lang w:val="ru-RU"/>
        </w:rPr>
        <w:t>график контрольных мероприятий.</w:t>
      </w:r>
    </w:p>
    <w:p w:rsidR="00FE296C" w:rsidRPr="002E1EFD" w:rsidRDefault="00FE296C" w:rsidP="00F50F2A">
      <w:pPr>
        <w:pStyle w:val="ab"/>
        <w:ind w:left="567"/>
        <w:rPr>
          <w:rFonts w:cs="Times New Roman"/>
          <w:szCs w:val="28"/>
          <w:lang w:val="ru-RU"/>
        </w:rPr>
      </w:pPr>
    </w:p>
    <w:p w:rsidR="00CF2756" w:rsidRPr="002E1EFD" w:rsidRDefault="00CF2756" w:rsidP="004D46D5">
      <w:pPr>
        <w:pStyle w:val="33"/>
        <w:outlineLvl w:val="2"/>
        <w:rPr>
          <w:szCs w:val="28"/>
          <w:lang w:val="ru-RU"/>
        </w:rPr>
      </w:pPr>
      <w:bookmarkStart w:id="10" w:name="_Toc114067868"/>
      <w:r w:rsidRPr="002E1EFD">
        <w:rPr>
          <w:szCs w:val="28"/>
          <w:lang w:val="ru-RU"/>
        </w:rPr>
        <w:t>1.3.3. Организация и содержание оценочных процедур</w:t>
      </w:r>
      <w:bookmarkEnd w:id="10"/>
    </w:p>
    <w:p w:rsidR="00FE296C" w:rsidRPr="002E1EFD" w:rsidRDefault="00FE296C" w:rsidP="00F50F2A">
      <w:pPr>
        <w:pStyle w:val="ab"/>
        <w:ind w:left="567"/>
        <w:rPr>
          <w:rFonts w:cs="Times New Roman"/>
          <w:szCs w:val="28"/>
          <w:lang w:val="ru-RU"/>
        </w:rPr>
      </w:pPr>
    </w:p>
    <w:p w:rsidR="00CF2756" w:rsidRPr="002E1EFD" w:rsidRDefault="00CF2756" w:rsidP="00F50F2A">
      <w:pPr>
        <w:pStyle w:val="ab"/>
        <w:ind w:left="567"/>
        <w:rPr>
          <w:rFonts w:cs="Times New Roman"/>
          <w:szCs w:val="28"/>
          <w:lang w:val="ru-RU"/>
        </w:rPr>
      </w:pPr>
      <w:r w:rsidRPr="002E1EFD">
        <w:rPr>
          <w:rFonts w:cs="Times New Roman"/>
          <w:szCs w:val="28"/>
          <w:lang w:val="ru-RU"/>
        </w:rPr>
        <w:t xml:space="preserve">Стартовая диагностика представляет собой процедуру оценки готовности к обучению на </w:t>
      </w:r>
      <w:r w:rsidR="00BC33C6" w:rsidRPr="002E1EFD">
        <w:rPr>
          <w:rFonts w:cs="Times New Roman"/>
          <w:szCs w:val="28"/>
          <w:lang w:val="ru-RU"/>
        </w:rPr>
        <w:t>данном уровне образ</w:t>
      </w:r>
      <w:r w:rsidR="00BC33C6" w:rsidRPr="002E1EFD">
        <w:rPr>
          <w:rFonts w:cs="Times New Roman"/>
          <w:szCs w:val="28"/>
          <w:lang w:val="ru-RU"/>
        </w:rPr>
        <w:t>о</w:t>
      </w:r>
      <w:r w:rsidR="00BC33C6" w:rsidRPr="002E1EFD">
        <w:rPr>
          <w:rFonts w:cs="Times New Roman"/>
          <w:szCs w:val="28"/>
          <w:lang w:val="ru-RU"/>
        </w:rPr>
        <w:t>вания. Про</w:t>
      </w:r>
      <w:r w:rsidRPr="002E1EFD">
        <w:rPr>
          <w:rFonts w:cs="Times New Roman"/>
          <w:szCs w:val="28"/>
          <w:lang w:val="ru-RU"/>
        </w:rPr>
        <w:t>водится администрацией образовательной организации в начале 5 класса и выступает как основа (точка о</w:t>
      </w:r>
      <w:r w:rsidRPr="002E1EFD">
        <w:rPr>
          <w:rFonts w:cs="Times New Roman"/>
          <w:szCs w:val="28"/>
          <w:lang w:val="ru-RU"/>
        </w:rPr>
        <w:t>т</w:t>
      </w:r>
      <w:r w:rsidRPr="002E1EFD">
        <w:rPr>
          <w:rFonts w:cs="Times New Roman"/>
          <w:szCs w:val="28"/>
          <w:lang w:val="ru-RU"/>
        </w:rPr>
        <w:t>счета) для оценки динамики образовательных достижений. Объектом оценки являются: структура мотивации, сформ</w:t>
      </w:r>
      <w:r w:rsidRPr="002E1EFD">
        <w:rPr>
          <w:rFonts w:cs="Times New Roman"/>
          <w:szCs w:val="28"/>
          <w:lang w:val="ru-RU"/>
        </w:rPr>
        <w:t>и</w:t>
      </w:r>
      <w:r w:rsidRPr="002E1EFD">
        <w:rPr>
          <w:rFonts w:cs="Times New Roman"/>
          <w:szCs w:val="28"/>
          <w:lang w:val="ru-RU"/>
        </w:rPr>
        <w:t>рованность учебной деятельности, владение универсальными и специфическими для основных учебных предметов п</w:t>
      </w:r>
      <w:r w:rsidRPr="002E1EFD">
        <w:rPr>
          <w:rFonts w:cs="Times New Roman"/>
          <w:szCs w:val="28"/>
          <w:lang w:val="ru-RU"/>
        </w:rPr>
        <w:t>о</w:t>
      </w:r>
      <w:r w:rsidRPr="002E1EFD">
        <w:rPr>
          <w:rFonts w:cs="Times New Roman"/>
          <w:szCs w:val="28"/>
          <w:lang w:val="ru-RU"/>
        </w:rPr>
        <w:t>знавательными средствами, в том числе: средствами работы с информацией, знаково-символическими средствами, л</w:t>
      </w:r>
      <w:r w:rsidRPr="002E1EFD">
        <w:rPr>
          <w:rFonts w:cs="Times New Roman"/>
          <w:szCs w:val="28"/>
          <w:lang w:val="ru-RU"/>
        </w:rPr>
        <w:t>о</w:t>
      </w:r>
      <w:r w:rsidRPr="002E1EFD">
        <w:rPr>
          <w:rFonts w:cs="Times New Roman"/>
          <w:szCs w:val="28"/>
          <w:lang w:val="ru-RU"/>
        </w:rPr>
        <w:lastRenderedPageBreak/>
        <w:t>гическими операциями. Стартовая диагностика может проводиться также учителями с целью оценки готовности к из</w:t>
      </w:r>
      <w:r w:rsidRPr="002E1EFD">
        <w:rPr>
          <w:rFonts w:cs="Times New Roman"/>
          <w:szCs w:val="28"/>
          <w:lang w:val="ru-RU"/>
        </w:rPr>
        <w:t>у</w:t>
      </w:r>
      <w:r w:rsidRPr="002E1EFD">
        <w:rPr>
          <w:rFonts w:cs="Times New Roman"/>
          <w:szCs w:val="28"/>
          <w:lang w:val="ru-RU"/>
        </w:rPr>
        <w:t>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F2756" w:rsidRPr="002E1EFD" w:rsidRDefault="00CF2756" w:rsidP="00F50F2A">
      <w:pPr>
        <w:pStyle w:val="ab"/>
        <w:ind w:left="567"/>
        <w:rPr>
          <w:rFonts w:cs="Times New Roman"/>
          <w:szCs w:val="28"/>
          <w:lang w:val="ru-RU"/>
        </w:rPr>
      </w:pPr>
      <w:r w:rsidRPr="002E1EFD">
        <w:rPr>
          <w:rFonts w:cs="Times New Roman"/>
          <w:i/>
          <w:szCs w:val="28"/>
          <w:lang w:val="ru-RU"/>
        </w:rPr>
        <w:t>Текущая оценка</w:t>
      </w:r>
      <w:r w:rsidRPr="002E1EFD">
        <w:rPr>
          <w:rFonts w:cs="Times New Roman"/>
          <w:szCs w:val="28"/>
          <w:lang w:val="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w:t>
      </w:r>
      <w:r w:rsidRPr="002E1EFD">
        <w:rPr>
          <w:rFonts w:cs="Times New Roman"/>
          <w:szCs w:val="28"/>
          <w:lang w:val="ru-RU"/>
        </w:rPr>
        <w:t>е</w:t>
      </w:r>
      <w:r w:rsidRPr="002E1EFD">
        <w:rPr>
          <w:rFonts w:cs="Times New Roman"/>
          <w:szCs w:val="28"/>
          <w:lang w:val="ru-RU"/>
        </w:rPr>
        <w:t>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w:t>
      </w:r>
      <w:r w:rsidRPr="002E1EFD">
        <w:rPr>
          <w:rFonts w:cs="Times New Roman"/>
          <w:szCs w:val="28"/>
          <w:lang w:val="ru-RU"/>
        </w:rPr>
        <w:t>к</w:t>
      </w:r>
      <w:r w:rsidRPr="002E1EFD">
        <w:rPr>
          <w:rFonts w:cs="Times New Roman"/>
          <w:szCs w:val="28"/>
          <w:lang w:val="ru-RU"/>
        </w:rPr>
        <w:t>сированы в тематическом планировании. В текущей оценке используется весь арсенал форм и методов проверки (ус</w:t>
      </w:r>
      <w:r w:rsidRPr="002E1EFD">
        <w:rPr>
          <w:rFonts w:cs="Times New Roman"/>
          <w:szCs w:val="28"/>
          <w:lang w:val="ru-RU"/>
        </w:rPr>
        <w:t>т</w:t>
      </w:r>
      <w:r w:rsidRPr="002E1EFD">
        <w:rPr>
          <w:rFonts w:cs="Times New Roman"/>
          <w:szCs w:val="28"/>
          <w:lang w:val="ru-RU"/>
        </w:rPr>
        <w:t>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w:t>
      </w:r>
      <w:r w:rsidRPr="002E1EFD">
        <w:rPr>
          <w:rFonts w:cs="Times New Roman"/>
          <w:szCs w:val="28"/>
          <w:lang w:val="ru-RU"/>
        </w:rPr>
        <w:t>н</w:t>
      </w:r>
      <w:r w:rsidRPr="002E1EFD">
        <w:rPr>
          <w:rFonts w:cs="Times New Roman"/>
          <w:szCs w:val="28"/>
          <w:lang w:val="ru-RU"/>
        </w:rPr>
        <w:t>трольно-оценочной деятельности учителя. Результаты текущей оценки являются основой для индивидуализации уче</w:t>
      </w:r>
      <w:r w:rsidRPr="002E1EFD">
        <w:rPr>
          <w:rFonts w:cs="Times New Roman"/>
          <w:szCs w:val="28"/>
          <w:lang w:val="ru-RU"/>
        </w:rPr>
        <w:t>б</w:t>
      </w:r>
      <w:r w:rsidRPr="002E1EFD">
        <w:rPr>
          <w:rFonts w:cs="Times New Roman"/>
          <w:szCs w:val="28"/>
          <w:lang w:val="ru-RU"/>
        </w:rPr>
        <w:t>ного процесса; при этом отдельные результаты, свидетельствующие об успешности обучения и достижении тематич</w:t>
      </w:r>
      <w:r w:rsidRPr="002E1EFD">
        <w:rPr>
          <w:rFonts w:cs="Times New Roman"/>
          <w:szCs w:val="28"/>
          <w:lang w:val="ru-RU"/>
        </w:rPr>
        <w:t>е</w:t>
      </w:r>
      <w:r w:rsidRPr="002E1EFD">
        <w:rPr>
          <w:rFonts w:cs="Times New Roman"/>
          <w:szCs w:val="28"/>
          <w:lang w:val="ru-RU"/>
        </w:rPr>
        <w:t>ских результатов в более сжатые (по сравнению с планируемыми учителем) сроки, могут включаться в систему нако</w:t>
      </w:r>
      <w:r w:rsidRPr="002E1EFD">
        <w:rPr>
          <w:rFonts w:cs="Times New Roman"/>
          <w:szCs w:val="28"/>
          <w:lang w:val="ru-RU"/>
        </w:rPr>
        <w:t>п</w:t>
      </w:r>
      <w:r w:rsidRPr="002E1EFD">
        <w:rPr>
          <w:rFonts w:cs="Times New Roman"/>
          <w:szCs w:val="28"/>
          <w:lang w:val="ru-RU"/>
        </w:rPr>
        <w:t>ленной оценки и служить основанием, например, для освобождения ученика от необходимости выполнять тематич</w:t>
      </w:r>
      <w:r w:rsidRPr="002E1EFD">
        <w:rPr>
          <w:rFonts w:cs="Times New Roman"/>
          <w:szCs w:val="28"/>
          <w:lang w:val="ru-RU"/>
        </w:rPr>
        <w:t>е</w:t>
      </w:r>
      <w:r w:rsidRPr="002E1EFD">
        <w:rPr>
          <w:rFonts w:cs="Times New Roman"/>
          <w:szCs w:val="28"/>
          <w:lang w:val="ru-RU"/>
        </w:rPr>
        <w:t>скую проверочную работу.</w:t>
      </w:r>
    </w:p>
    <w:p w:rsidR="00CF2756" w:rsidRPr="002E1EFD" w:rsidRDefault="00CF2756" w:rsidP="00F50F2A">
      <w:pPr>
        <w:pStyle w:val="ab"/>
        <w:ind w:left="567"/>
        <w:rPr>
          <w:rFonts w:cs="Times New Roman"/>
          <w:szCs w:val="28"/>
          <w:lang w:val="ru-RU"/>
        </w:rPr>
      </w:pPr>
      <w:r w:rsidRPr="002E1EFD">
        <w:rPr>
          <w:rFonts w:cs="Times New Roman"/>
          <w:i/>
          <w:szCs w:val="28"/>
          <w:lang w:val="ru-RU"/>
        </w:rPr>
        <w:t>Тематическая оценка</w:t>
      </w:r>
      <w:r w:rsidRPr="002E1EFD">
        <w:rPr>
          <w:rFonts w:cs="Times New Roman"/>
          <w:szCs w:val="28"/>
          <w:lang w:val="ru-RU"/>
        </w:rPr>
        <w:t xml:space="preserve"> представляет собой процедуру оценки уровня достижения тематических планируемых р</w:t>
      </w:r>
      <w:r w:rsidRPr="002E1EFD">
        <w:rPr>
          <w:rFonts w:cs="Times New Roman"/>
          <w:szCs w:val="28"/>
          <w:lang w:val="ru-RU"/>
        </w:rPr>
        <w:t>е</w:t>
      </w:r>
      <w:r w:rsidRPr="002E1EFD">
        <w:rPr>
          <w:rFonts w:cs="Times New Roman"/>
          <w:szCs w:val="28"/>
          <w:lang w:val="ru-RU"/>
        </w:rPr>
        <w:t>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w:t>
      </w:r>
      <w:r w:rsidRPr="002E1EFD">
        <w:rPr>
          <w:rFonts w:cs="Times New Roman"/>
          <w:szCs w:val="28"/>
          <w:lang w:val="ru-RU"/>
        </w:rPr>
        <w:t>у</w:t>
      </w:r>
      <w:r w:rsidRPr="002E1EFD">
        <w:rPr>
          <w:rFonts w:cs="Times New Roman"/>
          <w:szCs w:val="28"/>
          <w:lang w:val="ru-RU"/>
        </w:rPr>
        <w:t>чения темы, так и в конце ее изучения. Оценочные процедуры подбираются так, чтобы они предусматривали возмо</w:t>
      </w:r>
      <w:r w:rsidRPr="002E1EFD">
        <w:rPr>
          <w:rFonts w:cs="Times New Roman"/>
          <w:szCs w:val="28"/>
          <w:lang w:val="ru-RU"/>
        </w:rPr>
        <w:t>ж</w:t>
      </w:r>
      <w:r w:rsidRPr="002E1EFD">
        <w:rPr>
          <w:rFonts w:cs="Times New Roman"/>
          <w:szCs w:val="28"/>
          <w:lang w:val="ru-RU"/>
        </w:rPr>
        <w:lastRenderedPageBreak/>
        <w:t>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F2756" w:rsidRPr="002E1EFD" w:rsidRDefault="00CF2756" w:rsidP="00F50F2A">
      <w:pPr>
        <w:pStyle w:val="ab"/>
        <w:ind w:left="567"/>
        <w:rPr>
          <w:rFonts w:cs="Times New Roman"/>
          <w:szCs w:val="28"/>
          <w:lang w:val="ru-RU"/>
        </w:rPr>
      </w:pPr>
      <w:r w:rsidRPr="002E1EFD">
        <w:rPr>
          <w:rFonts w:cs="Times New Roman"/>
          <w:i/>
          <w:szCs w:val="28"/>
          <w:lang w:val="ru-RU"/>
        </w:rPr>
        <w:t>Портфолио</w:t>
      </w:r>
      <w:r w:rsidRPr="002E1EFD">
        <w:rPr>
          <w:rFonts w:cs="Times New Roman"/>
          <w:szCs w:val="28"/>
          <w:lang w:val="ru-RU"/>
        </w:rPr>
        <w:t xml:space="preserve"> представляет собой процедуру оценки динамики учебной и творческой активности учащегося, н</w:t>
      </w:r>
      <w:r w:rsidRPr="002E1EFD">
        <w:rPr>
          <w:rFonts w:cs="Times New Roman"/>
          <w:szCs w:val="28"/>
          <w:lang w:val="ru-RU"/>
        </w:rPr>
        <w:t>а</w:t>
      </w:r>
      <w:r w:rsidRPr="002E1EFD">
        <w:rPr>
          <w:rFonts w:cs="Times New Roman"/>
          <w:szCs w:val="28"/>
          <w:lang w:val="ru-RU"/>
        </w:rPr>
        <w:t>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w:t>
      </w:r>
      <w:r w:rsidRPr="002E1EFD">
        <w:rPr>
          <w:rFonts w:cs="Times New Roman"/>
          <w:szCs w:val="28"/>
          <w:lang w:val="ru-RU"/>
        </w:rPr>
        <w:t>р</w:t>
      </w:r>
      <w:r w:rsidRPr="002E1EFD">
        <w:rPr>
          <w:rFonts w:cs="Times New Roman"/>
          <w:szCs w:val="28"/>
          <w:lang w:val="ru-RU"/>
        </w:rPr>
        <w:t>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w:t>
      </w:r>
      <w:r w:rsidRPr="002E1EFD">
        <w:rPr>
          <w:rFonts w:cs="Times New Roman"/>
          <w:szCs w:val="28"/>
          <w:lang w:val="ru-RU"/>
        </w:rPr>
        <w:t>е</w:t>
      </w:r>
      <w:r w:rsidRPr="002E1EFD">
        <w:rPr>
          <w:rFonts w:cs="Times New Roman"/>
          <w:szCs w:val="28"/>
          <w:lang w:val="ru-RU"/>
        </w:rPr>
        <w:t>гося не допускается. Портфолио в части подборки документов формируется в электронном виде в течение всех лет об</w:t>
      </w:r>
      <w:r w:rsidRPr="002E1EFD">
        <w:rPr>
          <w:rFonts w:cs="Times New Roman"/>
          <w:szCs w:val="28"/>
          <w:lang w:val="ru-RU"/>
        </w:rPr>
        <w:t>у</w:t>
      </w:r>
      <w:r w:rsidRPr="002E1EFD">
        <w:rPr>
          <w:rFonts w:cs="Times New Roman"/>
          <w:szCs w:val="28"/>
          <w:lang w:val="ru-RU"/>
        </w:rPr>
        <w:t>чения в основной школе. Результаты, представленные в портфолио, используются при выработке рекомендаций по в</w:t>
      </w:r>
      <w:r w:rsidRPr="002E1EFD">
        <w:rPr>
          <w:rFonts w:cs="Times New Roman"/>
          <w:szCs w:val="28"/>
          <w:lang w:val="ru-RU"/>
        </w:rPr>
        <w:t>ы</w:t>
      </w:r>
      <w:r w:rsidRPr="002E1EFD">
        <w:rPr>
          <w:rFonts w:cs="Times New Roman"/>
          <w:szCs w:val="28"/>
          <w:lang w:val="ru-RU"/>
        </w:rPr>
        <w:t>бору индивидуальной образовательной траектории на уровне среднего общего образования и могут отражаться в хара</w:t>
      </w:r>
      <w:r w:rsidRPr="002E1EFD">
        <w:rPr>
          <w:rFonts w:cs="Times New Roman"/>
          <w:szCs w:val="28"/>
          <w:lang w:val="ru-RU"/>
        </w:rPr>
        <w:t>к</w:t>
      </w:r>
      <w:r w:rsidRPr="002E1EFD">
        <w:rPr>
          <w:rFonts w:cs="Times New Roman"/>
          <w:szCs w:val="28"/>
          <w:lang w:val="ru-RU"/>
        </w:rPr>
        <w:t>теристике.</w:t>
      </w:r>
    </w:p>
    <w:p w:rsidR="00CF2756" w:rsidRPr="002E1EFD" w:rsidRDefault="00CF2756" w:rsidP="00F50F2A">
      <w:pPr>
        <w:pStyle w:val="ab"/>
        <w:ind w:left="567"/>
        <w:rPr>
          <w:rFonts w:cs="Times New Roman"/>
          <w:szCs w:val="28"/>
          <w:lang w:val="ru-RU"/>
        </w:rPr>
      </w:pPr>
      <w:r w:rsidRPr="002E1EFD">
        <w:rPr>
          <w:rFonts w:cs="Times New Roman"/>
          <w:i/>
          <w:szCs w:val="28"/>
          <w:lang w:val="ru-RU"/>
        </w:rPr>
        <w:t>Внутришкольный мониторинг</w:t>
      </w:r>
      <w:r w:rsidRPr="002E1EFD">
        <w:rPr>
          <w:rFonts w:cs="Times New Roman"/>
          <w:szCs w:val="28"/>
          <w:lang w:val="ru-RU"/>
        </w:rPr>
        <w:t xml:space="preserve"> представляет собой процедуры:</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оценки уровня достижения предметных и метапредметных результатов;</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оценки уровня функциональной грамотности;</w:t>
      </w:r>
    </w:p>
    <w:p w:rsidR="00CF2756" w:rsidRPr="002E1EFD" w:rsidRDefault="00CF2756" w:rsidP="00F50F2A">
      <w:pPr>
        <w:pStyle w:val="ab"/>
        <w:ind w:left="567"/>
        <w:rPr>
          <w:rFonts w:cs="Times New Roman"/>
          <w:szCs w:val="28"/>
          <w:lang w:val="ru-RU"/>
        </w:rPr>
      </w:pPr>
      <w:r w:rsidRPr="002E1EFD">
        <w:rPr>
          <w:rFonts w:cs="Times New Roman"/>
          <w:szCs w:val="28"/>
          <w:lang w:val="ru-RU"/>
        </w:rPr>
        <w:t>оценки уровня профессионального мастерства учителя, осуществляемого на основе административных пров</w:t>
      </w:r>
      <w:r w:rsidRPr="002E1EFD">
        <w:rPr>
          <w:rFonts w:cs="Times New Roman"/>
          <w:szCs w:val="28"/>
          <w:lang w:val="ru-RU"/>
        </w:rPr>
        <w:t>е</w:t>
      </w:r>
      <w:r w:rsidRPr="002E1EFD">
        <w:rPr>
          <w:rFonts w:cs="Times New Roman"/>
          <w:szCs w:val="28"/>
          <w:lang w:val="ru-RU"/>
        </w:rPr>
        <w:t>рочных работ, анализа посещенных уроков, анализа качества учебных заданий, предлагаемых учителем обучающимся.</w:t>
      </w:r>
    </w:p>
    <w:p w:rsidR="00CF2756" w:rsidRPr="002E1EFD" w:rsidRDefault="00CF2756" w:rsidP="00F50F2A">
      <w:pPr>
        <w:pStyle w:val="ab"/>
        <w:ind w:left="567"/>
        <w:rPr>
          <w:rFonts w:cs="Times New Roman"/>
          <w:szCs w:val="28"/>
          <w:lang w:val="ru-RU"/>
        </w:rPr>
      </w:pPr>
      <w:r w:rsidRPr="002E1EFD">
        <w:rPr>
          <w:rFonts w:cs="Times New Roman"/>
          <w:szCs w:val="28"/>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w:t>
      </w:r>
      <w:r w:rsidRPr="002E1EFD">
        <w:rPr>
          <w:rFonts w:cs="Times New Roman"/>
          <w:szCs w:val="28"/>
          <w:lang w:val="ru-RU"/>
        </w:rPr>
        <w:t>о</w:t>
      </w:r>
      <w:r w:rsidRPr="002E1EFD">
        <w:rPr>
          <w:rFonts w:cs="Times New Roman"/>
          <w:szCs w:val="28"/>
          <w:lang w:val="ru-RU"/>
        </w:rPr>
        <w:lastRenderedPageBreak/>
        <w:t>го процесса и его индивидуализации, так и для повышения квалификации учителя. Результаты внутришкольного мон</w:t>
      </w:r>
      <w:r w:rsidRPr="002E1EFD">
        <w:rPr>
          <w:rFonts w:cs="Times New Roman"/>
          <w:szCs w:val="28"/>
          <w:lang w:val="ru-RU"/>
        </w:rPr>
        <w:t>и</w:t>
      </w:r>
      <w:r w:rsidRPr="002E1EFD">
        <w:rPr>
          <w:rFonts w:cs="Times New Roman"/>
          <w:szCs w:val="28"/>
          <w:lang w:val="ru-RU"/>
        </w:rPr>
        <w:t>торинга в части оценки уровня достижений учащихся обобщаются и отражаются в их характеристиках.</w:t>
      </w:r>
    </w:p>
    <w:p w:rsidR="00CF2756" w:rsidRPr="002E1EFD" w:rsidRDefault="00CF2756" w:rsidP="00F50F2A">
      <w:pPr>
        <w:pStyle w:val="ab"/>
        <w:ind w:left="567"/>
        <w:rPr>
          <w:rFonts w:cs="Times New Roman"/>
          <w:szCs w:val="28"/>
          <w:lang w:val="ru-RU"/>
        </w:rPr>
      </w:pPr>
      <w:r w:rsidRPr="002E1EFD">
        <w:rPr>
          <w:rFonts w:cs="Times New Roman"/>
          <w:i/>
          <w:szCs w:val="28"/>
          <w:lang w:val="ru-RU"/>
        </w:rPr>
        <w:t>Промежуточная аттестация</w:t>
      </w:r>
      <w:r w:rsidRPr="002E1EFD">
        <w:rPr>
          <w:rFonts w:cs="Times New Roman"/>
          <w:szCs w:val="28"/>
          <w:lang w:val="ru-RU"/>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w:t>
      </w:r>
      <w:r w:rsidRPr="002E1EFD">
        <w:rPr>
          <w:rFonts w:cs="Times New Roman"/>
          <w:szCs w:val="28"/>
          <w:lang w:val="ru-RU"/>
        </w:rPr>
        <w:t>е</w:t>
      </w:r>
      <w:r w:rsidRPr="002E1EFD">
        <w:rPr>
          <w:rFonts w:cs="Times New Roman"/>
          <w:szCs w:val="28"/>
          <w:lang w:val="ru-RU"/>
        </w:rPr>
        <w:t>ских проверочных работ и фиксируется в документе об образовании (дневнике).</w:t>
      </w:r>
    </w:p>
    <w:p w:rsidR="00CF2756" w:rsidRPr="002E1EFD" w:rsidRDefault="00CF2756" w:rsidP="00F50F2A">
      <w:pPr>
        <w:pStyle w:val="ab"/>
        <w:ind w:left="567"/>
        <w:rPr>
          <w:rFonts w:cs="Times New Roman"/>
          <w:szCs w:val="28"/>
          <w:lang w:val="ru-RU"/>
        </w:rPr>
      </w:pPr>
      <w:r w:rsidRPr="002E1EFD">
        <w:rPr>
          <w:rFonts w:cs="Times New Roman"/>
          <w:szCs w:val="28"/>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w:t>
      </w:r>
      <w:r w:rsidRPr="002E1EFD">
        <w:rPr>
          <w:rFonts w:cs="Times New Roman"/>
          <w:szCs w:val="28"/>
          <w:lang w:val="ru-RU"/>
        </w:rPr>
        <w:t>н</w:t>
      </w:r>
      <w:r w:rsidRPr="002E1EFD">
        <w:rPr>
          <w:rFonts w:cs="Times New Roman"/>
          <w:szCs w:val="28"/>
          <w:lang w:val="ru-RU"/>
        </w:rPr>
        <w:t>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F2756" w:rsidRPr="002E1EFD" w:rsidRDefault="00CF2756" w:rsidP="00F50F2A">
      <w:pPr>
        <w:pStyle w:val="ab"/>
        <w:ind w:left="567"/>
        <w:rPr>
          <w:rFonts w:cs="Times New Roman"/>
          <w:i/>
          <w:szCs w:val="28"/>
          <w:lang w:val="ru-RU"/>
        </w:rPr>
      </w:pPr>
      <w:r w:rsidRPr="002E1EFD">
        <w:rPr>
          <w:rFonts w:cs="Times New Roman"/>
          <w:i/>
          <w:szCs w:val="28"/>
          <w:lang w:val="ru-RU"/>
        </w:rPr>
        <w:t>Государственная итоговая аттестация</w:t>
      </w:r>
    </w:p>
    <w:p w:rsidR="00CF2756" w:rsidRPr="002E1EFD" w:rsidRDefault="00CF2756" w:rsidP="00F50F2A">
      <w:pPr>
        <w:pStyle w:val="ab"/>
        <w:ind w:left="567"/>
        <w:rPr>
          <w:rFonts w:cs="Times New Roman"/>
          <w:szCs w:val="28"/>
          <w:lang w:val="ru-RU"/>
        </w:rPr>
      </w:pPr>
      <w:r w:rsidRPr="002E1EFD">
        <w:rPr>
          <w:rFonts w:cs="Times New Roman"/>
          <w:szCs w:val="28"/>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w:t>
      </w:r>
      <w:r w:rsidRPr="002E1EFD">
        <w:rPr>
          <w:rFonts w:cs="Times New Roman"/>
          <w:szCs w:val="28"/>
          <w:lang w:val="ru-RU"/>
        </w:rPr>
        <w:t>ь</w:t>
      </w:r>
      <w:r w:rsidRPr="002E1EFD">
        <w:rPr>
          <w:rFonts w:cs="Times New Roman"/>
          <w:szCs w:val="28"/>
          <w:lang w:val="ru-RU"/>
        </w:rPr>
        <w:t>ной программы основного общего образования. Порядок проведения ГИА регламентируется Законом и иными норм</w:t>
      </w:r>
      <w:r w:rsidRPr="002E1EFD">
        <w:rPr>
          <w:rFonts w:cs="Times New Roman"/>
          <w:szCs w:val="28"/>
          <w:lang w:val="ru-RU"/>
        </w:rPr>
        <w:t>а</w:t>
      </w:r>
      <w:r w:rsidRPr="002E1EFD">
        <w:rPr>
          <w:rFonts w:cs="Times New Roman"/>
          <w:szCs w:val="28"/>
          <w:lang w:val="ru-RU"/>
        </w:rPr>
        <w:t>тивными актами.</w:t>
      </w:r>
    </w:p>
    <w:p w:rsidR="00CF2756" w:rsidRPr="002E1EFD" w:rsidRDefault="00CF2756" w:rsidP="00F50F2A">
      <w:pPr>
        <w:pStyle w:val="ab"/>
        <w:ind w:left="567"/>
        <w:rPr>
          <w:rFonts w:cs="Times New Roman"/>
          <w:szCs w:val="28"/>
          <w:lang w:val="ru-RU"/>
        </w:rPr>
      </w:pPr>
      <w:r w:rsidRPr="002E1EFD">
        <w:rPr>
          <w:rFonts w:cs="Times New Roman"/>
          <w:szCs w:val="28"/>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w:t>
      </w:r>
      <w:r w:rsidRPr="002E1EFD">
        <w:rPr>
          <w:rFonts w:cs="Times New Roman"/>
          <w:szCs w:val="28"/>
          <w:lang w:val="ru-RU"/>
        </w:rPr>
        <w:t>а</w:t>
      </w:r>
      <w:r w:rsidRPr="002E1EFD">
        <w:rPr>
          <w:rFonts w:cs="Times New Roman"/>
          <w:szCs w:val="28"/>
          <w:lang w:val="ru-RU"/>
        </w:rPr>
        <w:t>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w:t>
      </w:r>
      <w:r w:rsidRPr="002E1EFD">
        <w:rPr>
          <w:rFonts w:cs="Times New Roman"/>
          <w:szCs w:val="28"/>
          <w:lang w:val="ru-RU"/>
        </w:rPr>
        <w:t>о</w:t>
      </w:r>
      <w:r w:rsidRPr="002E1EFD">
        <w:rPr>
          <w:rFonts w:cs="Times New Roman"/>
          <w:szCs w:val="28"/>
          <w:lang w:val="ru-RU"/>
        </w:rPr>
        <w:lastRenderedPageBreak/>
        <w:t>ванной форме и в форме устных и письменных экзаменов с использованием тем, билетов и иных форм по решению о</w:t>
      </w:r>
      <w:r w:rsidRPr="002E1EFD">
        <w:rPr>
          <w:rFonts w:cs="Times New Roman"/>
          <w:szCs w:val="28"/>
          <w:lang w:val="ru-RU"/>
        </w:rPr>
        <w:t>б</w:t>
      </w:r>
      <w:r w:rsidRPr="002E1EFD">
        <w:rPr>
          <w:rFonts w:cs="Times New Roman"/>
          <w:szCs w:val="28"/>
          <w:lang w:val="ru-RU"/>
        </w:rPr>
        <w:t>разовательной организации (государственный выпускной экзамен — ГВЭ).</w:t>
      </w:r>
    </w:p>
    <w:p w:rsidR="00CF2756" w:rsidRPr="002E1EFD" w:rsidRDefault="00CF2756" w:rsidP="00F50F2A">
      <w:pPr>
        <w:pStyle w:val="ab"/>
        <w:ind w:left="567"/>
        <w:rPr>
          <w:rFonts w:cs="Times New Roman"/>
          <w:szCs w:val="28"/>
          <w:lang w:val="ru-RU"/>
        </w:rPr>
      </w:pPr>
      <w:r w:rsidRPr="002E1EFD">
        <w:rPr>
          <w:rFonts w:cs="Times New Roman"/>
          <w:i/>
          <w:szCs w:val="28"/>
          <w:lang w:val="ru-RU"/>
        </w:rPr>
        <w:t>Итоговая оценка</w:t>
      </w:r>
      <w:r w:rsidRPr="002E1EFD">
        <w:rPr>
          <w:rFonts w:cs="Times New Roman"/>
          <w:szCs w:val="28"/>
          <w:lang w:val="ru-RU"/>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w:t>
      </w:r>
      <w:r w:rsidRPr="002E1EFD">
        <w:rPr>
          <w:rFonts w:cs="Times New Roman"/>
          <w:szCs w:val="28"/>
          <w:lang w:val="ru-RU"/>
        </w:rPr>
        <w:t>е</w:t>
      </w:r>
      <w:r w:rsidRPr="002E1EFD">
        <w:rPr>
          <w:rFonts w:cs="Times New Roman"/>
          <w:szCs w:val="28"/>
          <w:lang w:val="ru-RU"/>
        </w:rPr>
        <w:t>зультаты, зафиксированные в системе накопленной оценки и результаты выполнения итоговой работы по предмету. Т</w:t>
      </w:r>
      <w:r w:rsidRPr="002E1EFD">
        <w:rPr>
          <w:rFonts w:cs="Times New Roman"/>
          <w:szCs w:val="28"/>
          <w:lang w:val="ru-RU"/>
        </w:rPr>
        <w:t>а</w:t>
      </w:r>
      <w:r w:rsidRPr="002E1EFD">
        <w:rPr>
          <w:rFonts w:cs="Times New Roman"/>
          <w:szCs w:val="28"/>
          <w:lang w:val="ru-RU"/>
        </w:rPr>
        <w:t>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F2756" w:rsidRPr="002E1EFD" w:rsidRDefault="00CF2756" w:rsidP="00F50F2A">
      <w:pPr>
        <w:pStyle w:val="ab"/>
        <w:ind w:left="567"/>
        <w:rPr>
          <w:rFonts w:cs="Times New Roman"/>
          <w:szCs w:val="28"/>
          <w:lang w:val="ru-RU"/>
        </w:rPr>
      </w:pPr>
      <w:r w:rsidRPr="002E1EFD">
        <w:rPr>
          <w:rFonts w:cs="Times New Roman"/>
          <w:szCs w:val="28"/>
          <w:lang w:val="ru-RU"/>
        </w:rPr>
        <w:t>Итоговая оценка по предмету фиксируется в документе об уровне образования государственного образца — а</w:t>
      </w:r>
      <w:r w:rsidRPr="002E1EFD">
        <w:rPr>
          <w:rFonts w:cs="Times New Roman"/>
          <w:szCs w:val="28"/>
          <w:lang w:val="ru-RU"/>
        </w:rPr>
        <w:t>т</w:t>
      </w:r>
      <w:r w:rsidRPr="002E1EFD">
        <w:rPr>
          <w:rFonts w:cs="Times New Roman"/>
          <w:szCs w:val="28"/>
          <w:lang w:val="ru-RU"/>
        </w:rPr>
        <w:t>тестате об основном общем образовании.</w:t>
      </w:r>
    </w:p>
    <w:p w:rsidR="00CF2756" w:rsidRPr="002E1EFD" w:rsidRDefault="00CF2756" w:rsidP="00F50F2A">
      <w:pPr>
        <w:pStyle w:val="ab"/>
        <w:ind w:left="567"/>
        <w:rPr>
          <w:rFonts w:cs="Times New Roman"/>
          <w:szCs w:val="28"/>
          <w:lang w:val="ru-RU"/>
        </w:rPr>
      </w:pPr>
      <w:r w:rsidRPr="002E1EFD">
        <w:rPr>
          <w:rFonts w:cs="Times New Roman"/>
          <w:szCs w:val="28"/>
          <w:lang w:val="ru-RU"/>
        </w:rPr>
        <w:t>Итоговая оценка по междисциплинарным программам ставится на основе результатов внутришкольного монит</w:t>
      </w:r>
      <w:r w:rsidRPr="002E1EFD">
        <w:rPr>
          <w:rFonts w:cs="Times New Roman"/>
          <w:szCs w:val="28"/>
          <w:lang w:val="ru-RU"/>
        </w:rPr>
        <w:t>о</w:t>
      </w:r>
      <w:r w:rsidRPr="002E1EFD">
        <w:rPr>
          <w:rFonts w:cs="Times New Roman"/>
          <w:szCs w:val="28"/>
          <w:lang w:val="ru-RU"/>
        </w:rPr>
        <w:t>ринга и фиксируется в характеристике учащегося.</w:t>
      </w:r>
    </w:p>
    <w:p w:rsidR="00CF2756" w:rsidRPr="002E1EFD" w:rsidRDefault="00CF2756" w:rsidP="00F50F2A">
      <w:pPr>
        <w:pStyle w:val="ab"/>
        <w:ind w:left="567"/>
        <w:rPr>
          <w:rFonts w:cs="Times New Roman"/>
          <w:szCs w:val="28"/>
          <w:lang w:val="ru-RU"/>
        </w:rPr>
      </w:pPr>
      <w:r w:rsidRPr="002E1EFD">
        <w:rPr>
          <w:rFonts w:cs="Times New Roman"/>
          <w:i/>
          <w:szCs w:val="28"/>
          <w:lang w:val="ru-RU"/>
        </w:rPr>
        <w:t>Характеристика готовится на основании</w:t>
      </w:r>
      <w:r w:rsidRPr="002E1EFD">
        <w:rPr>
          <w:rFonts w:cs="Times New Roman"/>
          <w:szCs w:val="28"/>
          <w:lang w:val="ru-RU"/>
        </w:rPr>
        <w:t>:</w:t>
      </w:r>
    </w:p>
    <w:p w:rsidR="00CF2756" w:rsidRPr="002E1EFD" w:rsidRDefault="00CF2756" w:rsidP="00F50F2A">
      <w:pPr>
        <w:pStyle w:val="ab"/>
        <w:ind w:left="567"/>
        <w:rPr>
          <w:rFonts w:cs="Times New Roman"/>
          <w:szCs w:val="28"/>
          <w:lang w:val="ru-RU"/>
        </w:rPr>
      </w:pPr>
      <w:r w:rsidRPr="002E1EFD">
        <w:rPr>
          <w:rFonts w:cs="Times New Roman"/>
          <w:szCs w:val="28"/>
          <w:lang w:val="ru-RU"/>
        </w:rPr>
        <w:t>объективных показателей образовательных достижений обучающегося на уровне основного образования;</w:t>
      </w:r>
    </w:p>
    <w:p w:rsidR="00CF2756" w:rsidRPr="002E1EFD" w:rsidRDefault="00CF2756" w:rsidP="00F50F2A">
      <w:pPr>
        <w:pStyle w:val="ab"/>
        <w:ind w:left="567"/>
        <w:rPr>
          <w:rFonts w:cs="Times New Roman"/>
          <w:szCs w:val="28"/>
          <w:lang w:val="ru-RU"/>
        </w:rPr>
      </w:pPr>
      <w:r w:rsidRPr="002E1EFD">
        <w:rPr>
          <w:rFonts w:cs="Times New Roman"/>
          <w:szCs w:val="28"/>
          <w:lang w:val="ru-RU"/>
        </w:rPr>
        <w:t>портфолио выпускника;</w:t>
      </w:r>
    </w:p>
    <w:p w:rsidR="00CF2756" w:rsidRPr="002E1EFD" w:rsidRDefault="00CF2756" w:rsidP="00F50F2A">
      <w:pPr>
        <w:pStyle w:val="ab"/>
        <w:ind w:left="567"/>
        <w:rPr>
          <w:rFonts w:cs="Times New Roman"/>
          <w:szCs w:val="28"/>
          <w:lang w:val="ru-RU"/>
        </w:rPr>
      </w:pPr>
      <w:r w:rsidRPr="002E1EFD">
        <w:rPr>
          <w:rFonts w:cs="Times New Roman"/>
          <w:szCs w:val="28"/>
          <w:lang w:val="ru-RU"/>
        </w:rPr>
        <w:t>экспертных оценок классного руководителя и учителей, обучавших данного выпускника на уровне основного общего образования;</w:t>
      </w:r>
    </w:p>
    <w:p w:rsidR="00CF2756" w:rsidRPr="002E1EFD" w:rsidRDefault="00CF2756" w:rsidP="00F50F2A">
      <w:pPr>
        <w:pStyle w:val="ab"/>
        <w:ind w:left="567"/>
        <w:rPr>
          <w:rFonts w:cs="Times New Roman"/>
          <w:szCs w:val="28"/>
          <w:lang w:val="ru-RU"/>
        </w:rPr>
      </w:pPr>
      <w:r w:rsidRPr="002E1EFD">
        <w:rPr>
          <w:rFonts w:cs="Times New Roman"/>
          <w:szCs w:val="28"/>
          <w:lang w:val="ru-RU"/>
        </w:rPr>
        <w:t>В характеристике выпускника:</w:t>
      </w:r>
    </w:p>
    <w:p w:rsidR="00CF2756" w:rsidRPr="002E1EFD" w:rsidRDefault="00CF2756" w:rsidP="00F50F2A">
      <w:pPr>
        <w:pStyle w:val="ab"/>
        <w:ind w:left="567"/>
        <w:rPr>
          <w:rFonts w:cs="Times New Roman"/>
          <w:szCs w:val="28"/>
          <w:lang w:val="ru-RU"/>
        </w:rPr>
      </w:pPr>
      <w:r w:rsidRPr="002E1EFD">
        <w:rPr>
          <w:rFonts w:cs="Times New Roman"/>
          <w:szCs w:val="28"/>
          <w:lang w:val="ru-RU"/>
        </w:rPr>
        <w:t>отмечаются образовательные достижения обучающегося по освоению личностных, метапредметных и предме</w:t>
      </w:r>
      <w:r w:rsidRPr="002E1EFD">
        <w:rPr>
          <w:rFonts w:cs="Times New Roman"/>
          <w:szCs w:val="28"/>
          <w:lang w:val="ru-RU"/>
        </w:rPr>
        <w:t>т</w:t>
      </w:r>
      <w:r w:rsidRPr="002E1EFD">
        <w:rPr>
          <w:rFonts w:cs="Times New Roman"/>
          <w:szCs w:val="28"/>
          <w:lang w:val="ru-RU"/>
        </w:rPr>
        <w:t>ных результатов;</w:t>
      </w:r>
    </w:p>
    <w:p w:rsidR="00CF2756" w:rsidRPr="002E1EFD" w:rsidRDefault="00CF2756" w:rsidP="00F50F2A">
      <w:pPr>
        <w:pStyle w:val="ab"/>
        <w:ind w:left="567"/>
        <w:rPr>
          <w:rFonts w:cs="Times New Roman"/>
          <w:szCs w:val="28"/>
          <w:lang w:val="ru-RU"/>
        </w:rPr>
      </w:pPr>
      <w:r w:rsidRPr="002E1EFD">
        <w:rPr>
          <w:rFonts w:cs="Times New Roman"/>
          <w:szCs w:val="28"/>
          <w:lang w:val="ru-RU"/>
        </w:rPr>
        <w:lastRenderedPageBreak/>
        <w:t>даются педагогические рекомендации по выбору индивидуальной образовательной траектории на уровне средн</w:t>
      </w:r>
      <w:r w:rsidRPr="002E1EFD">
        <w:rPr>
          <w:rFonts w:cs="Times New Roman"/>
          <w:szCs w:val="28"/>
          <w:lang w:val="ru-RU"/>
        </w:rPr>
        <w:t>е</w:t>
      </w:r>
      <w:r w:rsidRPr="002E1EFD">
        <w:rPr>
          <w:rFonts w:cs="Times New Roman"/>
          <w:szCs w:val="28"/>
          <w:lang w:val="ru-RU"/>
        </w:rPr>
        <w:t>го общего образования с учетом выбора учащимся направлений профильного образования, выявленных проблем и о</w:t>
      </w:r>
      <w:r w:rsidRPr="002E1EFD">
        <w:rPr>
          <w:rFonts w:cs="Times New Roman"/>
          <w:szCs w:val="28"/>
          <w:lang w:val="ru-RU"/>
        </w:rPr>
        <w:t>т</w:t>
      </w:r>
      <w:r w:rsidRPr="002E1EFD">
        <w:rPr>
          <w:rFonts w:cs="Times New Roman"/>
          <w:szCs w:val="28"/>
          <w:lang w:val="ru-RU"/>
        </w:rPr>
        <w:t>меченных образовательных достижений.</w:t>
      </w:r>
    </w:p>
    <w:p w:rsidR="009466E0" w:rsidRPr="002E1EFD" w:rsidRDefault="00CF2756" w:rsidP="00FA46FC">
      <w:pPr>
        <w:pStyle w:val="ab"/>
        <w:ind w:left="567"/>
        <w:rPr>
          <w:rFonts w:cs="Times New Roman"/>
          <w:szCs w:val="28"/>
          <w:lang w:val="ru-RU"/>
        </w:rPr>
      </w:pPr>
      <w:r w:rsidRPr="002E1EFD">
        <w:rPr>
          <w:rFonts w:cs="Times New Roman"/>
          <w:szCs w:val="28"/>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w:t>
      </w:r>
      <w:r w:rsidR="00FA46FC" w:rsidRPr="002E1EFD">
        <w:rPr>
          <w:rFonts w:cs="Times New Roman"/>
          <w:szCs w:val="28"/>
          <w:lang w:val="ru-RU"/>
        </w:rPr>
        <w:t>конных представителей).</w:t>
      </w:r>
    </w:p>
    <w:p w:rsidR="00FE296C" w:rsidRPr="002E1EFD" w:rsidRDefault="00FE296C" w:rsidP="00BC78E2">
      <w:pPr>
        <w:pStyle w:val="ab"/>
        <w:rPr>
          <w:rFonts w:cs="Times New Roman"/>
          <w:szCs w:val="28"/>
          <w:lang w:val="ru-RU"/>
        </w:rPr>
      </w:pPr>
      <w:r w:rsidRPr="002E1EFD">
        <w:rPr>
          <w:rFonts w:cs="Times New Roman"/>
          <w:szCs w:val="28"/>
          <w:lang w:val="ru-RU"/>
        </w:rPr>
        <w:br w:type="page"/>
      </w:r>
    </w:p>
    <w:p w:rsidR="00CF2756" w:rsidRPr="002E1EFD" w:rsidRDefault="00CF2756" w:rsidP="007944D1">
      <w:pPr>
        <w:pStyle w:val="1"/>
        <w:rPr>
          <w:rFonts w:cs="Times New Roman"/>
          <w:sz w:val="28"/>
        </w:rPr>
      </w:pPr>
      <w:bookmarkStart w:id="11" w:name="_Toc114067869"/>
      <w:r w:rsidRPr="002E1EFD">
        <w:rPr>
          <w:rFonts w:cs="Times New Roman"/>
          <w:sz w:val="28"/>
        </w:rPr>
        <w:lastRenderedPageBreak/>
        <w:t xml:space="preserve">2. </w:t>
      </w:r>
      <w:r w:rsidR="007944D1" w:rsidRPr="002E1EFD">
        <w:rPr>
          <w:rFonts w:cs="Times New Roman"/>
          <w:sz w:val="28"/>
        </w:rPr>
        <w:t>Содержательный раздел программы основного общего образования</w:t>
      </w:r>
      <w:bookmarkEnd w:id="11"/>
    </w:p>
    <w:p w:rsidR="00CF2756" w:rsidRPr="002E1EFD" w:rsidRDefault="00CF2756" w:rsidP="007944D1">
      <w:pPr>
        <w:pStyle w:val="21"/>
        <w:rPr>
          <w:szCs w:val="28"/>
        </w:rPr>
      </w:pPr>
      <w:bookmarkStart w:id="12" w:name="_Toc114067870"/>
      <w:r w:rsidRPr="002E1EFD">
        <w:rPr>
          <w:szCs w:val="28"/>
        </w:rPr>
        <w:t xml:space="preserve">2.1. </w:t>
      </w:r>
      <w:r w:rsidR="007944D1" w:rsidRPr="002E1EFD">
        <w:rPr>
          <w:szCs w:val="28"/>
        </w:rPr>
        <w:t>Рабочие программы учебных предметов, учебных курсов (в том числе внеурочной деятельности), учебных модулей</w:t>
      </w:r>
      <w:bookmarkEnd w:id="12"/>
    </w:p>
    <w:p w:rsidR="00CF2756" w:rsidRPr="002E1EFD" w:rsidRDefault="00CF2756" w:rsidP="004D46D5">
      <w:pPr>
        <w:pStyle w:val="33"/>
        <w:outlineLvl w:val="2"/>
        <w:rPr>
          <w:szCs w:val="28"/>
          <w:lang w:val="ru-RU"/>
        </w:rPr>
      </w:pPr>
      <w:bookmarkStart w:id="13" w:name="_Toc114067871"/>
      <w:r w:rsidRPr="002E1EFD">
        <w:rPr>
          <w:szCs w:val="28"/>
          <w:lang w:val="ru-RU"/>
        </w:rPr>
        <w:t>2.1.1. Русский язык</w:t>
      </w:r>
      <w:bookmarkEnd w:id="13"/>
    </w:p>
    <w:p w:rsidR="007944D1" w:rsidRPr="002E1EFD" w:rsidRDefault="007944D1" w:rsidP="007944D1">
      <w:pPr>
        <w:pStyle w:val="ab"/>
        <w:ind w:left="567"/>
        <w:rPr>
          <w:rFonts w:eastAsia="Times New Roman" w:cs="Times New Roman"/>
          <w:b/>
          <w:color w:val="000000"/>
          <w:szCs w:val="28"/>
          <w:lang w:val="ru-RU" w:eastAsia="ru-RU"/>
        </w:rPr>
      </w:pPr>
    </w:p>
    <w:p w:rsidR="009466E0" w:rsidRPr="002E1EFD" w:rsidRDefault="00030576"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ПОЯСНИТЕЛЬНАЯ ЗАПИСКА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Личностные  и   метапредметные   результаты   представлены с учётом особенностей преподавания русского яз</w:t>
      </w:r>
      <w:r w:rsidRPr="002E1EFD">
        <w:rPr>
          <w:rFonts w:eastAsia="Times New Roman" w:cs="Times New Roman"/>
          <w:color w:val="000000"/>
          <w:szCs w:val="28"/>
          <w:lang w:val="ru-RU" w:eastAsia="ru-RU"/>
        </w:rPr>
        <w:t>ы</w:t>
      </w:r>
      <w:r w:rsidRPr="002E1EFD">
        <w:rPr>
          <w:rFonts w:eastAsia="Times New Roman" w:cs="Times New Roman"/>
          <w:color w:val="000000"/>
          <w:szCs w:val="28"/>
          <w:lang w:val="ru-RU" w:eastAsia="ru-RU"/>
        </w:rPr>
        <w:t xml:space="preserve">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ОБЩАЯ ХАРАКТЕРИСТИКА УЧЕБНОГО ПРЕДМЕТА «РУССКИЙ ЯЗЫК»</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Русский язык — государственный язык Российской Федерации, язык межнационального общения народов Ро</w:t>
      </w:r>
      <w:r w:rsidRPr="002E1EFD">
        <w:rPr>
          <w:rFonts w:eastAsia="Times New Roman" w:cs="Times New Roman"/>
          <w:color w:val="000000"/>
          <w:szCs w:val="28"/>
          <w:lang w:val="ru-RU" w:eastAsia="ru-RU"/>
        </w:rPr>
        <w:t>с</w:t>
      </w:r>
      <w:r w:rsidRPr="002E1EFD">
        <w:rPr>
          <w:rFonts w:eastAsia="Times New Roman" w:cs="Times New Roman"/>
          <w:color w:val="000000"/>
          <w:szCs w:val="28"/>
          <w:lang w:val="ru-RU" w:eastAsia="ru-RU"/>
        </w:rPr>
        <w:t>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Российской Федерации, основой их социально-экономической, культурной и духовной консолидации.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надлежности Знание русского языка и владение им в разных формах его существования и функциональных разновидн</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стях, понимание его стилистических особенностей и выразительных возможностей, умение правильно и эффективно и</w:t>
      </w:r>
      <w:r w:rsidRPr="002E1EFD">
        <w:rPr>
          <w:rFonts w:eastAsia="Times New Roman" w:cs="Times New Roman"/>
          <w:color w:val="000000"/>
          <w:szCs w:val="28"/>
          <w:lang w:val="ru-RU" w:eastAsia="ru-RU"/>
        </w:rPr>
        <w:t>с</w:t>
      </w:r>
      <w:r w:rsidRPr="002E1EFD">
        <w:rPr>
          <w:rFonts w:eastAsia="Times New Roman" w:cs="Times New Roman"/>
          <w:color w:val="000000"/>
          <w:szCs w:val="28"/>
          <w:lang w:val="ru-RU" w:eastAsia="ru-RU"/>
        </w:rPr>
        <w:lastRenderedPageBreak/>
        <w:t>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Русский язык, выполняя свои базовые функции общения и выражения мысли, обеспечивает межличностное и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циальное взаимодействие людей, участвует в формировании сознания, самосознания и мировоззрения личности, являе</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ся важнейшим средством хранения и передачи информации, культурных традиций, истории русского и других народов России.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Обучение русскому языку в школе направлено на совершенствование нравственной и коммуникативной культ</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ры ученика, развитие его интеллектуальных и творческих способностей, мышления, памяти и воображения, навыков с</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мостоятельной учебной деятельности, самообразования.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Содержание обучения русскому языку ориентировано также на развитие функциональной грамотности как инт</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держании обучения (разделы «Язык и речь», «Текст», «Функциональные разновидности языка»).</w:t>
      </w:r>
    </w:p>
    <w:p w:rsidR="009466E0" w:rsidRPr="002E1EFD" w:rsidRDefault="009466E0" w:rsidP="007944D1">
      <w:pPr>
        <w:pStyle w:val="ab"/>
        <w:ind w:left="567"/>
        <w:rPr>
          <w:rFonts w:cs="Times New Roman"/>
          <w:b/>
          <w:szCs w:val="28"/>
          <w:lang w:val="ru-RU" w:eastAsia="ru-RU"/>
        </w:rPr>
      </w:pPr>
      <w:r w:rsidRPr="002E1EFD">
        <w:rPr>
          <w:rFonts w:cs="Times New Roman"/>
          <w:b/>
          <w:szCs w:val="28"/>
          <w:lang w:val="ru-RU" w:eastAsia="ru-RU"/>
        </w:rPr>
        <w:t>ЦЕЛИ ИЗУЧЕНИЯ УЧЕБНОГО ПРЕДМЕТА «РУССКИЙ ЯЗЫК»</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Целями изучения русского языка по программам основного общего образования являются: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осознание и проявление общероссийской гражданственности, патриотизма, уважения к русскому</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языку как государственному языку Российской Федерации и языку межнационального общения; проявление со</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нательного отношения к языку как к общероссийской ценности, форме выражения и хранения духовного богатства ру</w:t>
      </w:r>
      <w:r w:rsidRPr="002E1EFD">
        <w:rPr>
          <w:rFonts w:eastAsia="Times New Roman" w:cs="Times New Roman"/>
          <w:color w:val="000000"/>
          <w:szCs w:val="28"/>
          <w:lang w:val="ru-RU" w:eastAsia="ru-RU"/>
        </w:rPr>
        <w:t>с</w:t>
      </w:r>
      <w:r w:rsidRPr="002E1EFD">
        <w:rPr>
          <w:rFonts w:eastAsia="Times New Roman" w:cs="Times New Roman"/>
          <w:color w:val="000000"/>
          <w:szCs w:val="28"/>
          <w:lang w:val="ru-RU" w:eastAsia="ru-RU"/>
        </w:rPr>
        <w:lastRenderedPageBreak/>
        <w:t>ского и других народов России, как к средству общения и получения знаний в разных сферах ​человеческой деятельн</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сти; проявление уважения к общероссийской и русской культуре, к культуре и языкам всех народов Российской Фед</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рации;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овладение русским языком как инструментом личностного развития, инструментом формирования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социальных взаимоотношений, инструментом преобразования мира;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овладение знаниями о русском языке, его устройстве и закономерностях функционирования, 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стилистических ресурсах русского языка; практическое овладение нормами русского литературного языка и р</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сти; воспитание стремления к речевому самосовершенствованию;</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совершенствование речевой деятельности, коммуникативных умений, обеспечивающих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эффективное взаимодействие с окружающими людьми в ситуациях формального и неформального межличнос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совершенствование мыслительной деятельности, развитие универсальных интеллектуальных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развитие функциональной грамотности: умений осуществлять информационный поиск, извлекать 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преобразовывать необходимую информацию, интерпретировать, понимать и использовать тексты разных форм</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тов (сплошной, несплошной текст, инфографика и др.); освоение стратегий и тактик информационно-смысловой перер</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lastRenderedPageBreak/>
        <w:t>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9466E0" w:rsidRPr="002E1EFD" w:rsidRDefault="00030576"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СОДЕРЖАНИЕ УЧЕБНОГО ПРЕДМЕТА</w:t>
      </w:r>
    </w:p>
    <w:p w:rsidR="002B240E" w:rsidRPr="002E1EFD" w:rsidRDefault="002B240E" w:rsidP="002B240E">
      <w:pPr>
        <w:pStyle w:val="ab"/>
        <w:ind w:firstLine="709"/>
        <w:rPr>
          <w:rFonts w:cs="Times New Roman"/>
          <w:szCs w:val="28"/>
          <w:lang w:val="ru-RU"/>
        </w:rPr>
      </w:pPr>
      <w:r w:rsidRPr="002E1EFD">
        <w:rPr>
          <w:rFonts w:cs="Times New Roman"/>
          <w:szCs w:val="28"/>
          <w:lang w:val="ru-RU"/>
        </w:rPr>
        <w:t xml:space="preserve">Содержание обучения русскому языку отобрано и структурировано на основе </w:t>
      </w:r>
      <w:r w:rsidRPr="002E1EFD">
        <w:rPr>
          <w:rFonts w:cs="Times New Roman"/>
          <w:b/>
          <w:i/>
          <w:szCs w:val="28"/>
          <w:lang w:val="ru-RU"/>
        </w:rPr>
        <w:t>компетентностного</w:t>
      </w:r>
      <w:r w:rsidRPr="002E1EFD">
        <w:rPr>
          <w:rFonts w:cs="Times New Roman"/>
          <w:szCs w:val="28"/>
          <w:lang w:val="ru-RU"/>
        </w:rPr>
        <w:t xml:space="preserve"> </w:t>
      </w:r>
      <w:r w:rsidRPr="002E1EFD">
        <w:rPr>
          <w:rFonts w:cs="Times New Roman"/>
          <w:b/>
          <w:i/>
          <w:szCs w:val="28"/>
          <w:lang w:val="ru-RU"/>
        </w:rPr>
        <w:t>подхода</w:t>
      </w:r>
      <w:r w:rsidRPr="002E1EFD">
        <w:rPr>
          <w:rFonts w:cs="Times New Roman"/>
          <w:szCs w:val="28"/>
          <w:lang w:val="ru-RU"/>
        </w:rPr>
        <w:t>. В соо</w:t>
      </w:r>
      <w:r w:rsidRPr="002E1EFD">
        <w:rPr>
          <w:rFonts w:cs="Times New Roman"/>
          <w:szCs w:val="28"/>
          <w:lang w:val="ru-RU"/>
        </w:rPr>
        <w:t>т</w:t>
      </w:r>
      <w:r w:rsidRPr="002E1EFD">
        <w:rPr>
          <w:rFonts w:cs="Times New Roman"/>
          <w:szCs w:val="28"/>
          <w:lang w:val="ru-RU"/>
        </w:rPr>
        <w:t>ветствии с этим формируются и развиваются коммуникативная, языковая, лингвистическая (языковедческая) и культурове</w:t>
      </w:r>
      <w:r w:rsidRPr="002E1EFD">
        <w:rPr>
          <w:rFonts w:cs="Times New Roman"/>
          <w:szCs w:val="28"/>
          <w:lang w:val="ru-RU"/>
        </w:rPr>
        <w:t>д</w:t>
      </w:r>
      <w:r w:rsidRPr="002E1EFD">
        <w:rPr>
          <w:rFonts w:cs="Times New Roman"/>
          <w:szCs w:val="28"/>
          <w:lang w:val="ru-RU"/>
        </w:rPr>
        <w:t>ческая компетенции.</w:t>
      </w:r>
    </w:p>
    <w:p w:rsidR="002B240E" w:rsidRPr="002E1EFD" w:rsidRDefault="002B240E" w:rsidP="002B240E">
      <w:pPr>
        <w:pStyle w:val="ab"/>
        <w:ind w:firstLine="709"/>
        <w:rPr>
          <w:rFonts w:cs="Times New Roman"/>
          <w:szCs w:val="28"/>
          <w:lang w:val="ru-RU"/>
        </w:rPr>
      </w:pPr>
      <w:r w:rsidRPr="002E1EFD">
        <w:rPr>
          <w:rFonts w:cs="Times New Roman"/>
          <w:b/>
          <w:i/>
          <w:szCs w:val="28"/>
          <w:lang w:val="ru-RU"/>
        </w:rPr>
        <w:t>Коммуникативная компетенция</w:t>
      </w:r>
      <w:r w:rsidRPr="002E1EFD">
        <w:rPr>
          <w:rFonts w:cs="Times New Roman"/>
          <w:szCs w:val="28"/>
          <w:lang w:val="ru-RU"/>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Коммуникативная компетентность проявляется в умении опр</w:t>
      </w:r>
      <w:r w:rsidRPr="002E1EFD">
        <w:rPr>
          <w:rFonts w:cs="Times New Roman"/>
          <w:szCs w:val="28"/>
          <w:lang w:val="ru-RU"/>
        </w:rPr>
        <w:t>е</w:t>
      </w:r>
      <w:r w:rsidRPr="002E1EFD">
        <w:rPr>
          <w:rFonts w:cs="Times New Roman"/>
          <w:szCs w:val="28"/>
          <w:lang w:val="ru-RU"/>
        </w:rPr>
        <w:t>делять цели коммуникации, оценивать речевую ситуацию, учитывать коммуникативные намерения партнёра, выбирать аде</w:t>
      </w:r>
      <w:r w:rsidRPr="002E1EFD">
        <w:rPr>
          <w:rFonts w:cs="Times New Roman"/>
          <w:szCs w:val="28"/>
          <w:lang w:val="ru-RU"/>
        </w:rPr>
        <w:t>к</w:t>
      </w:r>
      <w:r w:rsidRPr="002E1EFD">
        <w:rPr>
          <w:rFonts w:cs="Times New Roman"/>
          <w:szCs w:val="28"/>
          <w:lang w:val="ru-RU"/>
        </w:rPr>
        <w:t>ватные стратегии коммуникации, быть готовым к осмысленному изменению собственного речевого поведения.</w:t>
      </w:r>
    </w:p>
    <w:p w:rsidR="002B240E" w:rsidRPr="002E1EFD" w:rsidRDefault="002B240E" w:rsidP="002B240E">
      <w:pPr>
        <w:pStyle w:val="ab"/>
        <w:ind w:firstLine="709"/>
        <w:rPr>
          <w:rFonts w:cs="Times New Roman"/>
          <w:szCs w:val="28"/>
          <w:lang w:val="ru-RU"/>
        </w:rPr>
      </w:pPr>
      <w:r w:rsidRPr="002E1EFD">
        <w:rPr>
          <w:rFonts w:cs="Times New Roman"/>
          <w:szCs w:val="28"/>
          <w:lang w:val="ru-RU"/>
        </w:rPr>
        <w:t xml:space="preserve">Доминирующей идеей курса является </w:t>
      </w:r>
      <w:r w:rsidRPr="002E1EFD">
        <w:rPr>
          <w:rFonts w:cs="Times New Roman"/>
          <w:b/>
          <w:i/>
          <w:szCs w:val="28"/>
          <w:lang w:val="ru-RU"/>
        </w:rPr>
        <w:t>интенсивное речевое и интеллектуальное развитие</w:t>
      </w:r>
      <w:r w:rsidRPr="002E1EFD">
        <w:rPr>
          <w:rFonts w:cs="Times New Roman"/>
          <w:szCs w:val="28"/>
          <w:lang w:val="ru-RU"/>
        </w:rPr>
        <w:t xml:space="preserve"> учащихся. Русский язык представлен в рабочей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рабочей программы включает перечень ли</w:t>
      </w:r>
      <w:r w:rsidRPr="002E1EFD">
        <w:rPr>
          <w:rFonts w:cs="Times New Roman"/>
          <w:szCs w:val="28"/>
          <w:lang w:val="ru-RU"/>
        </w:rPr>
        <w:t>н</w:t>
      </w:r>
      <w:r w:rsidRPr="002E1EFD">
        <w:rPr>
          <w:rFonts w:cs="Times New Roman"/>
          <w:szCs w:val="28"/>
          <w:lang w:val="ru-RU"/>
        </w:rPr>
        <w:t>гвистических понятий, обозначающих языковые и речевые явления, указывает на особенности функционирования этих явл</w:t>
      </w:r>
      <w:r w:rsidRPr="002E1EFD">
        <w:rPr>
          <w:rFonts w:cs="Times New Roman"/>
          <w:szCs w:val="28"/>
          <w:lang w:val="ru-RU"/>
        </w:rPr>
        <w:t>е</w:t>
      </w:r>
      <w:r w:rsidRPr="002E1EFD">
        <w:rPr>
          <w:rFonts w:cs="Times New Roman"/>
          <w:szCs w:val="28"/>
          <w:lang w:val="ru-RU"/>
        </w:rPr>
        <w:t xml:space="preserve">ний и называет основные виды учебной деятельности, которые отрабатываются в процессе изучения данных понятий. Таким образом, рабочая программа создает условия для реализации </w:t>
      </w:r>
      <w:r w:rsidRPr="002E1EFD">
        <w:rPr>
          <w:rFonts w:cs="Times New Roman"/>
          <w:b/>
          <w:i/>
          <w:szCs w:val="28"/>
          <w:lang w:val="ru-RU"/>
        </w:rPr>
        <w:t>деятельностного подхода</w:t>
      </w:r>
      <w:r w:rsidRPr="002E1EFD">
        <w:rPr>
          <w:rFonts w:cs="Times New Roman"/>
          <w:szCs w:val="28"/>
          <w:lang w:val="ru-RU"/>
        </w:rPr>
        <w:t xml:space="preserve"> к изучению русского языка.</w:t>
      </w:r>
    </w:p>
    <w:p w:rsidR="002B240E" w:rsidRPr="002E1EFD" w:rsidRDefault="002B240E" w:rsidP="002B240E">
      <w:pPr>
        <w:pStyle w:val="ab"/>
        <w:ind w:firstLine="709"/>
        <w:rPr>
          <w:rFonts w:cs="Times New Roman"/>
          <w:szCs w:val="28"/>
          <w:lang w:val="ru-RU"/>
        </w:rPr>
      </w:pPr>
      <w:r w:rsidRPr="002E1EFD">
        <w:rPr>
          <w:rFonts w:cs="Times New Roman"/>
          <w:szCs w:val="28"/>
          <w:lang w:val="ru-RU"/>
        </w:rPr>
        <w:t xml:space="preserve">Содержание курса нацелено на достижение предметных и метапредметных целей обучения, что возможно на основе компетентностного подхода, обеспечивающего формирование и развитие коммуникативной, языковой, лингвистической и культуроведческой компетенций. Рабочая программа направлена на повторение и систематизацию учебного материала, на </w:t>
      </w:r>
      <w:r w:rsidRPr="002E1EFD">
        <w:rPr>
          <w:rFonts w:cs="Times New Roman"/>
          <w:szCs w:val="28"/>
          <w:lang w:val="ru-RU"/>
        </w:rPr>
        <w:lastRenderedPageBreak/>
        <w:t>изучение нового, на развитие устной и письменной речи учащихся, на постепенную подготовку учащихся к новым формам аттестации – сжатому изложению, сочинению-рассуждению на лингвистическую тему, комплексному анализу текста, тест</w:t>
      </w:r>
      <w:r w:rsidRPr="002E1EFD">
        <w:rPr>
          <w:rFonts w:cs="Times New Roman"/>
          <w:szCs w:val="28"/>
          <w:lang w:val="ru-RU"/>
        </w:rPr>
        <w:t>и</w:t>
      </w:r>
      <w:r w:rsidRPr="002E1EFD">
        <w:rPr>
          <w:rFonts w:cs="Times New Roman"/>
          <w:szCs w:val="28"/>
          <w:lang w:val="ru-RU"/>
        </w:rPr>
        <w:t>рованию.</w:t>
      </w:r>
    </w:p>
    <w:p w:rsidR="002B240E" w:rsidRPr="002E1EFD" w:rsidRDefault="002B240E" w:rsidP="002B240E">
      <w:pPr>
        <w:pStyle w:val="ab"/>
        <w:ind w:firstLine="709"/>
        <w:rPr>
          <w:rFonts w:cs="Times New Roman"/>
          <w:szCs w:val="28"/>
          <w:lang w:val="ru-RU"/>
        </w:rPr>
      </w:pPr>
      <w:r w:rsidRPr="002E1EFD">
        <w:rPr>
          <w:rFonts w:cs="Times New Roman"/>
          <w:b/>
          <w:szCs w:val="28"/>
          <w:u w:val="single"/>
          <w:lang w:val="ru-RU"/>
        </w:rPr>
        <w:t>Курс русского языка  направлен на достижение следующих целей</w:t>
      </w:r>
      <w:r w:rsidRPr="002E1EFD">
        <w:rPr>
          <w:rFonts w:cs="Times New Roman"/>
          <w:b/>
          <w:szCs w:val="28"/>
          <w:lang w:val="ru-RU"/>
        </w:rPr>
        <w:t>,</w:t>
      </w:r>
      <w:r w:rsidRPr="002E1EFD">
        <w:rPr>
          <w:rFonts w:cs="Times New Roman"/>
          <w:szCs w:val="28"/>
          <w:lang w:val="ru-RU"/>
        </w:rPr>
        <w:t xml:space="preserve"> обеспечивающих реализацию личностно-ориентированного, когнитивно-коммуникативного, деятельностного подходов к обучению родному языку: </w:t>
      </w:r>
    </w:p>
    <w:p w:rsidR="002B240E" w:rsidRPr="002E1EFD" w:rsidRDefault="002B240E" w:rsidP="002B240E">
      <w:pPr>
        <w:pStyle w:val="ab"/>
        <w:ind w:firstLine="709"/>
        <w:rPr>
          <w:rFonts w:cs="Times New Roman"/>
          <w:szCs w:val="28"/>
          <w:lang w:val="ru-RU"/>
        </w:rPr>
      </w:pPr>
      <w:r w:rsidRPr="002E1EFD">
        <w:rPr>
          <w:rFonts w:cs="Times New Roman"/>
          <w:b/>
          <w:szCs w:val="28"/>
          <w:lang w:val="ru-RU"/>
        </w:rPr>
        <w:t xml:space="preserve">          воспитание</w:t>
      </w:r>
      <w:r w:rsidRPr="002E1EFD">
        <w:rPr>
          <w:rFonts w:cs="Times New Roman"/>
          <w:szCs w:val="28"/>
          <w:lang w:val="ru-RU"/>
        </w:rPr>
        <w:t xml:space="preserve">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w:t>
      </w:r>
      <w:r w:rsidRPr="002E1EFD">
        <w:rPr>
          <w:rFonts w:cs="Times New Roman"/>
          <w:szCs w:val="28"/>
          <w:lang w:val="ru-RU"/>
        </w:rPr>
        <w:t>ь</w:t>
      </w:r>
      <w:r w:rsidRPr="002E1EFD">
        <w:rPr>
          <w:rFonts w:cs="Times New Roman"/>
          <w:szCs w:val="28"/>
          <w:lang w:val="ru-RU"/>
        </w:rPr>
        <w:t>ного общения;</w:t>
      </w:r>
    </w:p>
    <w:p w:rsidR="002B240E" w:rsidRPr="002E1EFD" w:rsidRDefault="002B240E" w:rsidP="002B240E">
      <w:pPr>
        <w:pStyle w:val="ab"/>
        <w:ind w:firstLine="709"/>
        <w:rPr>
          <w:rFonts w:cs="Times New Roman"/>
          <w:szCs w:val="28"/>
          <w:lang w:val="ru-RU"/>
        </w:rPr>
      </w:pPr>
      <w:r w:rsidRPr="002E1EFD">
        <w:rPr>
          <w:rFonts w:cs="Times New Roman"/>
          <w:b/>
          <w:szCs w:val="28"/>
          <w:lang w:val="ru-RU"/>
        </w:rPr>
        <w:tab/>
        <w:t>развитие и совершенствование</w:t>
      </w:r>
      <w:r w:rsidRPr="002E1EFD">
        <w:rPr>
          <w:rFonts w:cs="Times New Roman"/>
          <w:szCs w:val="28"/>
          <w:lang w:val="ru-RU"/>
        </w:rPr>
        <w:t xml:space="preserve"> способности к речевому взаимодействию и социальной адаптации; информац</w:t>
      </w:r>
      <w:r w:rsidRPr="002E1EFD">
        <w:rPr>
          <w:rFonts w:cs="Times New Roman"/>
          <w:szCs w:val="28"/>
          <w:lang w:val="ru-RU"/>
        </w:rPr>
        <w:t>и</w:t>
      </w:r>
      <w:r w:rsidRPr="002E1EFD">
        <w:rPr>
          <w:rFonts w:cs="Times New Roman"/>
          <w:szCs w:val="28"/>
          <w:lang w:val="ru-RU"/>
        </w:rPr>
        <w:t>онных умений и навыков; навыков самоорганизации и саморазвития;</w:t>
      </w:r>
    </w:p>
    <w:p w:rsidR="002B240E" w:rsidRPr="002E1EFD" w:rsidRDefault="002B240E" w:rsidP="002B240E">
      <w:pPr>
        <w:pStyle w:val="ab"/>
        <w:ind w:firstLine="709"/>
        <w:rPr>
          <w:rFonts w:cs="Times New Roman"/>
          <w:szCs w:val="28"/>
          <w:lang w:val="ru-RU"/>
        </w:rPr>
      </w:pPr>
      <w:r w:rsidRPr="002E1EFD">
        <w:rPr>
          <w:rFonts w:cs="Times New Roman"/>
          <w:b/>
          <w:szCs w:val="28"/>
          <w:lang w:val="ru-RU"/>
        </w:rPr>
        <w:tab/>
        <w:t>освоение</w:t>
      </w:r>
      <w:r w:rsidRPr="002E1EFD">
        <w:rPr>
          <w:rFonts w:cs="Times New Roman"/>
          <w:szCs w:val="28"/>
          <w:lang w:val="ru-RU"/>
        </w:rPr>
        <w:t xml:space="preserve"> </w:t>
      </w:r>
      <w:r w:rsidRPr="002E1EFD">
        <w:rPr>
          <w:rFonts w:cs="Times New Roman"/>
          <w:b/>
          <w:szCs w:val="28"/>
          <w:lang w:val="ru-RU"/>
        </w:rPr>
        <w:t>знаний</w:t>
      </w:r>
      <w:r w:rsidRPr="002E1EFD">
        <w:rPr>
          <w:rFonts w:cs="Times New Roman"/>
          <w:szCs w:val="28"/>
          <w:lang w:val="ru-RU"/>
        </w:rPr>
        <w:t xml:space="preserve"> о русском языке как многофункциональной знаковой системе и общественном явлении; язык</w:t>
      </w:r>
      <w:r w:rsidRPr="002E1EFD">
        <w:rPr>
          <w:rFonts w:cs="Times New Roman"/>
          <w:szCs w:val="28"/>
          <w:lang w:val="ru-RU"/>
        </w:rPr>
        <w:t>о</w:t>
      </w:r>
      <w:r w:rsidRPr="002E1EFD">
        <w:rPr>
          <w:rFonts w:cs="Times New Roman"/>
          <w:szCs w:val="28"/>
          <w:lang w:val="ru-RU"/>
        </w:rPr>
        <w:t>вой норме и ее разновидностях; нормах речевого поведения в различных сферах общения;</w:t>
      </w:r>
    </w:p>
    <w:p w:rsidR="002B240E" w:rsidRPr="002E1EFD" w:rsidRDefault="002B240E" w:rsidP="002B240E">
      <w:pPr>
        <w:pStyle w:val="ab"/>
        <w:ind w:firstLine="709"/>
        <w:rPr>
          <w:rFonts w:cs="Times New Roman"/>
          <w:szCs w:val="28"/>
          <w:lang w:val="ru-RU"/>
        </w:rPr>
      </w:pPr>
      <w:r w:rsidRPr="002E1EFD">
        <w:rPr>
          <w:rFonts w:cs="Times New Roman"/>
          <w:b/>
          <w:szCs w:val="28"/>
          <w:lang w:val="ru-RU"/>
        </w:rPr>
        <w:tab/>
        <w:t>овладение умениями</w:t>
      </w:r>
      <w:r w:rsidRPr="002E1EFD">
        <w:rPr>
          <w:rFonts w:cs="Times New Roman"/>
          <w:szCs w:val="28"/>
          <w:lang w:val="ru-RU"/>
        </w:rPr>
        <w:t xml:space="preserve"> опознавать, анализировать, классифицировать языковые факты, оценивать их с точки зр</w:t>
      </w:r>
      <w:r w:rsidRPr="002E1EFD">
        <w:rPr>
          <w:rFonts w:cs="Times New Roman"/>
          <w:szCs w:val="28"/>
          <w:lang w:val="ru-RU"/>
        </w:rPr>
        <w:t>е</w:t>
      </w:r>
      <w:r w:rsidRPr="002E1EFD">
        <w:rPr>
          <w:rFonts w:cs="Times New Roman"/>
          <w:szCs w:val="28"/>
          <w:lang w:val="ru-RU"/>
        </w:rPr>
        <w:t>ния нормативности; различать функциональные разновидности языка и моделировать речевое поведение в соответствии с задачами общения;</w:t>
      </w:r>
    </w:p>
    <w:p w:rsidR="002B240E" w:rsidRPr="002E1EFD" w:rsidRDefault="002B240E" w:rsidP="002B240E">
      <w:pPr>
        <w:pStyle w:val="ab"/>
        <w:ind w:firstLine="709"/>
        <w:rPr>
          <w:rFonts w:cs="Times New Roman"/>
          <w:szCs w:val="28"/>
          <w:lang w:val="ru-RU"/>
        </w:rPr>
      </w:pPr>
      <w:r w:rsidRPr="002E1EFD">
        <w:rPr>
          <w:rFonts w:cs="Times New Roman"/>
          <w:b/>
          <w:szCs w:val="28"/>
          <w:lang w:val="ru-RU"/>
        </w:rPr>
        <w:tab/>
        <w:t>применение</w:t>
      </w:r>
      <w:r w:rsidRPr="002E1EFD">
        <w:rPr>
          <w:rFonts w:cs="Times New Roman"/>
          <w:szCs w:val="28"/>
          <w:lang w:val="ru-RU"/>
        </w:rPr>
        <w:t xml:space="preserve"> полученных знаний и умений в собственной речевой практике; повышение уровня речевой культ</w:t>
      </w:r>
      <w:r w:rsidRPr="002E1EFD">
        <w:rPr>
          <w:rFonts w:cs="Times New Roman"/>
          <w:szCs w:val="28"/>
          <w:lang w:val="ru-RU"/>
        </w:rPr>
        <w:t>у</w:t>
      </w:r>
      <w:r w:rsidRPr="002E1EFD">
        <w:rPr>
          <w:rFonts w:cs="Times New Roman"/>
          <w:szCs w:val="28"/>
          <w:lang w:val="ru-RU"/>
        </w:rPr>
        <w:t>ры, орфографической и пунктуационной грамотности.</w:t>
      </w:r>
    </w:p>
    <w:p w:rsidR="002B240E" w:rsidRPr="002E1EFD" w:rsidRDefault="002B240E" w:rsidP="002B240E">
      <w:pPr>
        <w:pStyle w:val="Default"/>
        <w:spacing w:line="360" w:lineRule="auto"/>
        <w:ind w:firstLine="709"/>
        <w:jc w:val="both"/>
        <w:rPr>
          <w:sz w:val="28"/>
          <w:szCs w:val="28"/>
        </w:rPr>
      </w:pPr>
      <w:r w:rsidRPr="002E1EFD">
        <w:rPr>
          <w:b/>
          <w:bCs/>
          <w:i/>
          <w:iCs/>
          <w:sz w:val="28"/>
          <w:szCs w:val="28"/>
        </w:rPr>
        <w:t>Планируемые результаты освоения учебного предмета «Русский язык»</w:t>
      </w:r>
    </w:p>
    <w:p w:rsidR="002B240E" w:rsidRPr="002E1EFD" w:rsidRDefault="002B240E" w:rsidP="002B240E">
      <w:pPr>
        <w:pStyle w:val="Default"/>
        <w:spacing w:line="360" w:lineRule="auto"/>
        <w:ind w:firstLine="709"/>
        <w:jc w:val="both"/>
        <w:rPr>
          <w:sz w:val="28"/>
          <w:szCs w:val="28"/>
        </w:rPr>
      </w:pPr>
      <w:r w:rsidRPr="002E1EFD">
        <w:rPr>
          <w:b/>
          <w:bCs/>
          <w:i/>
          <w:iCs/>
          <w:sz w:val="28"/>
          <w:szCs w:val="28"/>
        </w:rPr>
        <w:t>Личностные универсальные учебные действия</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lastRenderedPageBreak/>
        <w:t>1. Российская гражданская идентичность (патриотизм, уважение к Отечеству, к прошлому и настоящему многонаци</w:t>
      </w:r>
      <w:r w:rsidRPr="002E1EFD">
        <w:rPr>
          <w:bCs/>
          <w:iCs/>
          <w:sz w:val="28"/>
          <w:szCs w:val="28"/>
        </w:rPr>
        <w:t>о</w:t>
      </w:r>
      <w:r w:rsidRPr="002E1EFD">
        <w:rPr>
          <w:bCs/>
          <w:iCs/>
          <w:sz w:val="28"/>
          <w:szCs w:val="28"/>
        </w:rPr>
        <w:t>нального народа России, чувство ответственности и долга перед Родиной, идентификация себя в качестве гражданина Ро</w:t>
      </w:r>
      <w:r w:rsidRPr="002E1EFD">
        <w:rPr>
          <w:bCs/>
          <w:iCs/>
          <w:sz w:val="28"/>
          <w:szCs w:val="28"/>
        </w:rPr>
        <w:t>с</w:t>
      </w:r>
      <w:r w:rsidRPr="002E1EFD">
        <w:rPr>
          <w:bCs/>
          <w:iCs/>
          <w:sz w:val="28"/>
          <w:szCs w:val="28"/>
        </w:rPr>
        <w:t>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w:t>
      </w:r>
      <w:r w:rsidRPr="002E1EFD">
        <w:rPr>
          <w:bCs/>
          <w:iCs/>
          <w:sz w:val="28"/>
          <w:szCs w:val="28"/>
        </w:rPr>
        <w:t>о</w:t>
      </w:r>
      <w:r w:rsidRPr="002E1EFD">
        <w:rPr>
          <w:bCs/>
          <w:iCs/>
          <w:sz w:val="28"/>
          <w:szCs w:val="28"/>
        </w:rPr>
        <w:t>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w:t>
      </w:r>
      <w:r w:rsidRPr="002E1EFD">
        <w:rPr>
          <w:bCs/>
          <w:iCs/>
          <w:sz w:val="28"/>
          <w:szCs w:val="28"/>
        </w:rPr>
        <w:t>н</w:t>
      </w:r>
      <w:r w:rsidRPr="002E1EFD">
        <w:rPr>
          <w:bCs/>
          <w:iCs/>
          <w:sz w:val="28"/>
          <w:szCs w:val="28"/>
        </w:rPr>
        <w:t>ностям народов России и народов мира.</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2. Готовность и способность обучающихся к саморазвитию и самообразованию на основе мотивации к обучению и п</w:t>
      </w:r>
      <w:r w:rsidRPr="002E1EFD">
        <w:rPr>
          <w:bCs/>
          <w:iCs/>
          <w:sz w:val="28"/>
          <w:szCs w:val="28"/>
        </w:rPr>
        <w:t>о</w:t>
      </w:r>
      <w:r w:rsidRPr="002E1EFD">
        <w:rPr>
          <w:bCs/>
          <w:iCs/>
          <w:sz w:val="28"/>
          <w:szCs w:val="28"/>
        </w:rPr>
        <w:t>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w:t>
      </w:r>
      <w:r w:rsidRPr="002E1EFD">
        <w:rPr>
          <w:bCs/>
          <w:iCs/>
          <w:sz w:val="28"/>
          <w:szCs w:val="28"/>
        </w:rPr>
        <w:t>е</w:t>
      </w:r>
      <w:r w:rsidRPr="002E1EFD">
        <w:rPr>
          <w:bCs/>
          <w:iCs/>
          <w:sz w:val="28"/>
          <w:szCs w:val="28"/>
        </w:rPr>
        <w:t>сов.</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3. Развитое моральное сознание и компетентность в решении моральных проблем на основе личностного выбора, фо</w:t>
      </w:r>
      <w:r w:rsidRPr="002E1EFD">
        <w:rPr>
          <w:bCs/>
          <w:iCs/>
          <w:sz w:val="28"/>
          <w:szCs w:val="28"/>
        </w:rPr>
        <w:t>р</w:t>
      </w:r>
      <w:r w:rsidRPr="002E1EFD">
        <w:rPr>
          <w:bCs/>
          <w:iCs/>
          <w:sz w:val="28"/>
          <w:szCs w:val="28"/>
        </w:rPr>
        <w:t>мирование нравственных чувств и нравственного поведения, осознанного и ответственного отношения к собственным п</w:t>
      </w:r>
      <w:r w:rsidRPr="002E1EFD">
        <w:rPr>
          <w:bCs/>
          <w:iCs/>
          <w:sz w:val="28"/>
          <w:szCs w:val="28"/>
        </w:rPr>
        <w:t>о</w:t>
      </w:r>
      <w:r w:rsidRPr="002E1EFD">
        <w:rPr>
          <w:bCs/>
          <w:iCs/>
          <w:sz w:val="28"/>
          <w:szCs w:val="28"/>
        </w:rPr>
        <w:t>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w:t>
      </w:r>
      <w:r w:rsidRPr="002E1EFD">
        <w:rPr>
          <w:bCs/>
          <w:iCs/>
          <w:sz w:val="28"/>
          <w:szCs w:val="28"/>
        </w:rPr>
        <w:t>е</w:t>
      </w:r>
      <w:r w:rsidRPr="002E1EFD">
        <w:rPr>
          <w:bCs/>
          <w:iCs/>
          <w:sz w:val="28"/>
          <w:szCs w:val="28"/>
        </w:rPr>
        <w:t xml:space="preserve">лигий, их роли в развитии культуры и истории России и человечества, в становлении гражданского общества и российской </w:t>
      </w:r>
      <w:r w:rsidRPr="002E1EFD">
        <w:rPr>
          <w:bCs/>
          <w:iCs/>
          <w:sz w:val="28"/>
          <w:szCs w:val="28"/>
        </w:rPr>
        <w:lastRenderedPageBreak/>
        <w:t>государственности; понимание значения нравственности, веры и религии в жизни человека, семьи и общества). Сформир</w:t>
      </w:r>
      <w:r w:rsidRPr="002E1EFD">
        <w:rPr>
          <w:bCs/>
          <w:iCs/>
          <w:sz w:val="28"/>
          <w:szCs w:val="28"/>
        </w:rPr>
        <w:t>о</w:t>
      </w:r>
      <w:r w:rsidRPr="002E1EFD">
        <w:rPr>
          <w:bCs/>
          <w:iCs/>
          <w:sz w:val="28"/>
          <w:szCs w:val="28"/>
        </w:rPr>
        <w:t>ванность ответственного отношения к учению; уважительного отношения к труду, наличие опыта участия в социально зн</w:t>
      </w:r>
      <w:r w:rsidRPr="002E1EFD">
        <w:rPr>
          <w:bCs/>
          <w:iCs/>
          <w:sz w:val="28"/>
          <w:szCs w:val="28"/>
        </w:rPr>
        <w:t>а</w:t>
      </w:r>
      <w:r w:rsidRPr="002E1EFD">
        <w:rPr>
          <w:bCs/>
          <w:iCs/>
          <w:sz w:val="28"/>
          <w:szCs w:val="28"/>
        </w:rPr>
        <w:t>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4. Сформированность целостного мировоззрения, соответствующего современному уровню развития науки и общес</w:t>
      </w:r>
      <w:r w:rsidRPr="002E1EFD">
        <w:rPr>
          <w:bCs/>
          <w:iCs/>
          <w:sz w:val="28"/>
          <w:szCs w:val="28"/>
        </w:rPr>
        <w:t>т</w:t>
      </w:r>
      <w:r w:rsidRPr="002E1EFD">
        <w:rPr>
          <w:bCs/>
          <w:iCs/>
          <w:sz w:val="28"/>
          <w:szCs w:val="28"/>
        </w:rPr>
        <w:t>венной практики, учитывающего социальное, культурное, языковое, духовное многообразие современного мира.</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5. Осознанное, уважительное и доброжелательное отношение к другому человеку, его мнению, мировоззрению, кул</w:t>
      </w:r>
      <w:r w:rsidRPr="002E1EFD">
        <w:rPr>
          <w:bCs/>
          <w:iCs/>
          <w:sz w:val="28"/>
          <w:szCs w:val="28"/>
        </w:rPr>
        <w:t>ь</w:t>
      </w:r>
      <w:r w:rsidRPr="002E1EFD">
        <w:rPr>
          <w:bCs/>
          <w:iCs/>
          <w:sz w:val="28"/>
          <w:szCs w:val="28"/>
        </w:rPr>
        <w:t>туре, языку, вере, гражданской позиции. Готовность и способность вести диалог с другими людьми и достигать в нем вза</w:t>
      </w:r>
      <w:r w:rsidRPr="002E1EFD">
        <w:rPr>
          <w:bCs/>
          <w:iCs/>
          <w:sz w:val="28"/>
          <w:szCs w:val="28"/>
        </w:rPr>
        <w:t>и</w:t>
      </w:r>
      <w:r w:rsidRPr="002E1EFD">
        <w:rPr>
          <w:bCs/>
          <w:iCs/>
          <w:sz w:val="28"/>
          <w:szCs w:val="28"/>
        </w:rPr>
        <w:t>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w:t>
      </w:r>
      <w:r w:rsidRPr="002E1EFD">
        <w:rPr>
          <w:bCs/>
          <w:iCs/>
          <w:sz w:val="28"/>
          <w:szCs w:val="28"/>
        </w:rPr>
        <w:t>а</w:t>
      </w:r>
      <w:r w:rsidRPr="002E1EFD">
        <w:rPr>
          <w:bCs/>
          <w:iCs/>
          <w:sz w:val="28"/>
          <w:szCs w:val="28"/>
        </w:rPr>
        <w:t xml:space="preserve">лога как конвенционирования интересов, процедур, готовность и способность к ведению переговоров). </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6. Освоенность социальных норм, правил поведения, ролей и форм социальной жизни в группах и сообществах. Уч</w:t>
      </w:r>
      <w:r w:rsidRPr="002E1EFD">
        <w:rPr>
          <w:bCs/>
          <w:iCs/>
          <w:sz w:val="28"/>
          <w:szCs w:val="28"/>
        </w:rPr>
        <w:t>а</w:t>
      </w:r>
      <w:r w:rsidRPr="002E1EFD">
        <w:rPr>
          <w:bCs/>
          <w:iCs/>
          <w:sz w:val="28"/>
          <w:szCs w:val="28"/>
        </w:rPr>
        <w:t>стие в школьном самоуправлении и общественной жизни в пределах возрастных компетенций с учетом региональных, этн</w:t>
      </w:r>
      <w:r w:rsidRPr="002E1EFD">
        <w:rPr>
          <w:bCs/>
          <w:iCs/>
          <w:sz w:val="28"/>
          <w:szCs w:val="28"/>
        </w:rPr>
        <w:t>о</w:t>
      </w:r>
      <w:r w:rsidRPr="002E1EFD">
        <w:rPr>
          <w:bCs/>
          <w:iCs/>
          <w:sz w:val="28"/>
          <w:szCs w:val="28"/>
        </w:rPr>
        <w:t>культурных, социальных и экономических особенностей (формирование готовности к участию в процессе упорядочения с</w:t>
      </w:r>
      <w:r w:rsidRPr="002E1EFD">
        <w:rPr>
          <w:bCs/>
          <w:iCs/>
          <w:sz w:val="28"/>
          <w:szCs w:val="28"/>
        </w:rPr>
        <w:t>о</w:t>
      </w:r>
      <w:r w:rsidRPr="002E1EFD">
        <w:rPr>
          <w:bCs/>
          <w:iCs/>
          <w:sz w:val="28"/>
          <w:szCs w:val="28"/>
        </w:rPr>
        <w:t>циальных связей и отношений, в которые включены и которые формируют сами учащиеся; включенность в непосредстве</w:t>
      </w:r>
      <w:r w:rsidRPr="002E1EFD">
        <w:rPr>
          <w:bCs/>
          <w:iCs/>
          <w:sz w:val="28"/>
          <w:szCs w:val="28"/>
        </w:rPr>
        <w:t>н</w:t>
      </w:r>
      <w:r w:rsidRPr="002E1EFD">
        <w:rPr>
          <w:bCs/>
          <w:iCs/>
          <w:sz w:val="28"/>
          <w:szCs w:val="28"/>
        </w:rPr>
        <w:t>ное гражданское участие, готовность участвовать в жизнедеятельности подросткового общественного объединения, проду</w:t>
      </w:r>
      <w:r w:rsidRPr="002E1EFD">
        <w:rPr>
          <w:bCs/>
          <w:iCs/>
          <w:sz w:val="28"/>
          <w:szCs w:val="28"/>
        </w:rPr>
        <w:t>к</w:t>
      </w:r>
      <w:r w:rsidRPr="002E1EFD">
        <w:rPr>
          <w:bCs/>
          <w:iCs/>
          <w:sz w:val="28"/>
          <w:szCs w:val="28"/>
        </w:rPr>
        <w:t>тивно взаимодействующего с социальной средой и социальными институтами; идентификация себя в качестве субъекта с</w:t>
      </w:r>
      <w:r w:rsidRPr="002E1EFD">
        <w:rPr>
          <w:bCs/>
          <w:iCs/>
          <w:sz w:val="28"/>
          <w:szCs w:val="28"/>
        </w:rPr>
        <w:t>о</w:t>
      </w:r>
      <w:r w:rsidRPr="002E1EFD">
        <w:rPr>
          <w:bCs/>
          <w:iCs/>
          <w:sz w:val="28"/>
          <w:szCs w:val="28"/>
        </w:rPr>
        <w:t>циальных преобразований, освоение компетентностей в сфере организаторской деятельности; интериоризация ценностей с</w:t>
      </w:r>
      <w:r w:rsidRPr="002E1EFD">
        <w:rPr>
          <w:bCs/>
          <w:iCs/>
          <w:sz w:val="28"/>
          <w:szCs w:val="28"/>
        </w:rPr>
        <w:t>о</w:t>
      </w:r>
      <w:r w:rsidRPr="002E1EFD">
        <w:rPr>
          <w:bCs/>
          <w:iCs/>
          <w:sz w:val="28"/>
          <w:szCs w:val="28"/>
        </w:rPr>
        <w:t>зидательного отношения к окружающей действительности, ценностей социального творчества, ценности продуктивной орг</w:t>
      </w:r>
      <w:r w:rsidRPr="002E1EFD">
        <w:rPr>
          <w:bCs/>
          <w:iCs/>
          <w:sz w:val="28"/>
          <w:szCs w:val="28"/>
        </w:rPr>
        <w:t>а</w:t>
      </w:r>
      <w:r w:rsidRPr="002E1EFD">
        <w:rPr>
          <w:bCs/>
          <w:iCs/>
          <w:sz w:val="28"/>
          <w:szCs w:val="28"/>
        </w:rPr>
        <w:t>низации совместной деятельности, самореализации в группе и организации, ценности «другого» как равноправного партн</w:t>
      </w:r>
      <w:r w:rsidRPr="002E1EFD">
        <w:rPr>
          <w:bCs/>
          <w:iCs/>
          <w:sz w:val="28"/>
          <w:szCs w:val="28"/>
        </w:rPr>
        <w:t>е</w:t>
      </w:r>
      <w:r w:rsidRPr="002E1EFD">
        <w:rPr>
          <w:bCs/>
          <w:iCs/>
          <w:sz w:val="28"/>
          <w:szCs w:val="28"/>
        </w:rPr>
        <w:lastRenderedPageBreak/>
        <w:t>ра, формирование компетенций анализа, проектирования, организации деятельности, рефлексии изменений, способов вза</w:t>
      </w:r>
      <w:r w:rsidRPr="002E1EFD">
        <w:rPr>
          <w:bCs/>
          <w:iCs/>
          <w:sz w:val="28"/>
          <w:szCs w:val="28"/>
        </w:rPr>
        <w:t>и</w:t>
      </w:r>
      <w:r w:rsidRPr="002E1EFD">
        <w:rPr>
          <w:bCs/>
          <w:iCs/>
          <w:sz w:val="28"/>
          <w:szCs w:val="28"/>
        </w:rPr>
        <w:t>мовыгодного сотрудничества, способов реализации собственного лидерского потенциала).</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w:t>
      </w:r>
      <w:r w:rsidRPr="002E1EFD">
        <w:rPr>
          <w:bCs/>
          <w:iCs/>
          <w:sz w:val="28"/>
          <w:szCs w:val="28"/>
        </w:rPr>
        <w:t>ь</w:t>
      </w:r>
      <w:r w:rsidRPr="002E1EFD">
        <w:rPr>
          <w:bCs/>
          <w:iCs/>
          <w:sz w:val="28"/>
          <w:szCs w:val="28"/>
        </w:rPr>
        <w:t>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w:t>
      </w:r>
      <w:r w:rsidRPr="002E1EFD">
        <w:rPr>
          <w:bCs/>
          <w:iCs/>
          <w:sz w:val="28"/>
          <w:szCs w:val="28"/>
        </w:rPr>
        <w:t>к</w:t>
      </w:r>
      <w:r w:rsidRPr="002E1EFD">
        <w:rPr>
          <w:bCs/>
          <w:iCs/>
          <w:sz w:val="28"/>
          <w:szCs w:val="28"/>
        </w:rPr>
        <w:t>ружающего мира; способность к эмоционально-ценностному освоению мира, самовыражению и ориентации в художестве</w:t>
      </w:r>
      <w:r w:rsidRPr="002E1EFD">
        <w:rPr>
          <w:bCs/>
          <w:iCs/>
          <w:sz w:val="28"/>
          <w:szCs w:val="28"/>
        </w:rPr>
        <w:t>н</w:t>
      </w:r>
      <w:r w:rsidRPr="002E1EFD">
        <w:rPr>
          <w:bCs/>
          <w:iCs/>
          <w:sz w:val="28"/>
          <w:szCs w:val="28"/>
        </w:rPr>
        <w:t>ном и нравственном пространстве культуры; уважение к истории культуры своего Отечества, выраженной в том числе в п</w:t>
      </w:r>
      <w:r w:rsidRPr="002E1EFD">
        <w:rPr>
          <w:bCs/>
          <w:iCs/>
          <w:sz w:val="28"/>
          <w:szCs w:val="28"/>
        </w:rPr>
        <w:t>о</w:t>
      </w:r>
      <w:r w:rsidRPr="002E1EFD">
        <w:rPr>
          <w:bCs/>
          <w:iCs/>
          <w:sz w:val="28"/>
          <w:szCs w:val="28"/>
        </w:rPr>
        <w:t>нимании красоты человека; потребность в общении с художественными произведениями, сформированность активного о</w:t>
      </w:r>
      <w:r w:rsidRPr="002E1EFD">
        <w:rPr>
          <w:bCs/>
          <w:iCs/>
          <w:sz w:val="28"/>
          <w:szCs w:val="28"/>
        </w:rPr>
        <w:t>т</w:t>
      </w:r>
      <w:r w:rsidRPr="002E1EFD">
        <w:rPr>
          <w:bCs/>
          <w:iCs/>
          <w:sz w:val="28"/>
          <w:szCs w:val="28"/>
        </w:rPr>
        <w:t>ношения к традициям художественной культуры как смысловой, эстетической и личностно-значимой ценности).</w:t>
      </w:r>
    </w:p>
    <w:p w:rsidR="002B240E" w:rsidRPr="002E1EFD" w:rsidRDefault="002B240E" w:rsidP="002B240E">
      <w:pPr>
        <w:pStyle w:val="Default"/>
        <w:spacing w:line="360" w:lineRule="auto"/>
        <w:ind w:firstLine="709"/>
        <w:jc w:val="both"/>
        <w:rPr>
          <w:bCs/>
          <w:iCs/>
          <w:sz w:val="28"/>
          <w:szCs w:val="28"/>
        </w:rPr>
      </w:pPr>
      <w:r w:rsidRPr="002E1EFD">
        <w:rPr>
          <w:bCs/>
          <w:iCs/>
          <w:sz w:val="28"/>
          <w:szCs w:val="28"/>
        </w:rPr>
        <w:t>9. Сформированность основ экологической культуры, соответствующей современному уровню экологического мы</w:t>
      </w:r>
      <w:r w:rsidRPr="002E1EFD">
        <w:rPr>
          <w:bCs/>
          <w:iCs/>
          <w:sz w:val="28"/>
          <w:szCs w:val="28"/>
        </w:rPr>
        <w:t>ш</w:t>
      </w:r>
      <w:r w:rsidRPr="002E1EFD">
        <w:rPr>
          <w:bCs/>
          <w:iCs/>
          <w:sz w:val="28"/>
          <w:szCs w:val="28"/>
        </w:rPr>
        <w:t>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B240E" w:rsidRPr="002E1EFD" w:rsidRDefault="002B240E" w:rsidP="002B240E">
      <w:pPr>
        <w:pStyle w:val="Default"/>
        <w:spacing w:line="360" w:lineRule="auto"/>
        <w:ind w:left="720" w:firstLine="709"/>
        <w:jc w:val="both"/>
        <w:rPr>
          <w:bCs/>
          <w:iCs/>
          <w:sz w:val="28"/>
          <w:szCs w:val="28"/>
        </w:rPr>
      </w:pPr>
      <w:r w:rsidRPr="002E1EFD">
        <w:rPr>
          <w:b/>
          <w:bCs/>
          <w:i/>
          <w:iCs/>
          <w:sz w:val="28"/>
          <w:szCs w:val="28"/>
        </w:rPr>
        <w:t>Метапредметные универсальные учебные действия</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lastRenderedPageBreak/>
        <w:t>Умение самостоятельно планировать пути достижения целей, в том числе альтернативные, осознанно выбирать наиб</w:t>
      </w:r>
      <w:r w:rsidRPr="002E1EFD">
        <w:rPr>
          <w:bCs/>
          <w:iCs/>
          <w:sz w:val="28"/>
          <w:szCs w:val="28"/>
        </w:rPr>
        <w:t>о</w:t>
      </w:r>
      <w:r w:rsidRPr="002E1EFD">
        <w:rPr>
          <w:bCs/>
          <w:iCs/>
          <w:sz w:val="28"/>
          <w:szCs w:val="28"/>
        </w:rPr>
        <w:t xml:space="preserve">лее эффективные способы решения учебных и познавательных задач.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Умение соотносить свои действия с планируемыми результатами, осуществлять контроль своей деятельности в пр</w:t>
      </w:r>
      <w:r w:rsidRPr="002E1EFD">
        <w:rPr>
          <w:bCs/>
          <w:iCs/>
          <w:sz w:val="28"/>
          <w:szCs w:val="28"/>
        </w:rPr>
        <w:t>о</w:t>
      </w:r>
      <w:r w:rsidRPr="002E1EFD">
        <w:rPr>
          <w:bCs/>
          <w:iCs/>
          <w:sz w:val="28"/>
          <w:szCs w:val="28"/>
        </w:rPr>
        <w:t>цессе достижения результата, определять способы действий в рамках предложенных условий и требований, коррект</w:t>
      </w:r>
      <w:r w:rsidRPr="002E1EFD">
        <w:rPr>
          <w:bCs/>
          <w:iCs/>
          <w:sz w:val="28"/>
          <w:szCs w:val="28"/>
        </w:rPr>
        <w:t>и</w:t>
      </w:r>
      <w:r w:rsidRPr="002E1EFD">
        <w:rPr>
          <w:bCs/>
          <w:iCs/>
          <w:sz w:val="28"/>
          <w:szCs w:val="28"/>
        </w:rPr>
        <w:t xml:space="preserve">ровать свои действия в соответствии с изменяющейся ситуацией.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 xml:space="preserve">Умение оценивать правильность выполнения учебной задачи, собственные возможности ее решения.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Владение основами самоконтроля, самооценки, принятия решений и осуществления осознанного выбора в учебной и познавательной. Умение определять понятия, создавать обобщения, устанавливать аналогии, классифицировать, сам</w:t>
      </w:r>
      <w:r w:rsidRPr="002E1EFD">
        <w:rPr>
          <w:bCs/>
          <w:iCs/>
          <w:sz w:val="28"/>
          <w:szCs w:val="28"/>
        </w:rPr>
        <w:t>о</w:t>
      </w:r>
      <w:r w:rsidRPr="002E1EFD">
        <w:rPr>
          <w:bCs/>
          <w:iCs/>
          <w:sz w:val="28"/>
          <w:szCs w:val="28"/>
        </w:rPr>
        <w:t xml:space="preserve">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Умение создавать, применять и преобразовывать знаки и символы, модели и схемы для решения учебных и познав</w:t>
      </w:r>
      <w:r w:rsidRPr="002E1EFD">
        <w:rPr>
          <w:bCs/>
          <w:iCs/>
          <w:sz w:val="28"/>
          <w:szCs w:val="28"/>
        </w:rPr>
        <w:t>а</w:t>
      </w:r>
      <w:r w:rsidRPr="002E1EFD">
        <w:rPr>
          <w:bCs/>
          <w:iCs/>
          <w:sz w:val="28"/>
          <w:szCs w:val="28"/>
        </w:rPr>
        <w:t xml:space="preserve">тельных задач.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 xml:space="preserve">Смысловое чтение.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Формирование и развитие экологического мышления, умение применять его в познавательной, коммуникативной, с</w:t>
      </w:r>
      <w:r w:rsidRPr="002E1EFD">
        <w:rPr>
          <w:bCs/>
          <w:iCs/>
          <w:sz w:val="28"/>
          <w:szCs w:val="28"/>
        </w:rPr>
        <w:t>о</w:t>
      </w:r>
      <w:r w:rsidRPr="002E1EFD">
        <w:rPr>
          <w:bCs/>
          <w:iCs/>
          <w:sz w:val="28"/>
          <w:szCs w:val="28"/>
        </w:rPr>
        <w:t xml:space="preserve">циальной практике и профессиональной ориентации.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 xml:space="preserve">Развитие мотивации к овладению культурой активного использования словарей и других поисковых систем. </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t>Умение организовывать учебное сотрудничество и совместную деятельность с учителем и сверстниками; работать и</w:t>
      </w:r>
      <w:r w:rsidRPr="002E1EFD">
        <w:rPr>
          <w:bCs/>
          <w:iCs/>
          <w:sz w:val="28"/>
          <w:szCs w:val="28"/>
        </w:rPr>
        <w:t>н</w:t>
      </w:r>
      <w:r w:rsidRPr="002E1EFD">
        <w:rPr>
          <w:bCs/>
          <w:iCs/>
          <w:sz w:val="28"/>
          <w:szCs w:val="28"/>
        </w:rPr>
        <w:t>дивидуально и в группе: находить общее решение и разрешать конфликты на основе согласования позиций и учета и</w:t>
      </w:r>
      <w:r w:rsidRPr="002E1EFD">
        <w:rPr>
          <w:bCs/>
          <w:iCs/>
          <w:sz w:val="28"/>
          <w:szCs w:val="28"/>
        </w:rPr>
        <w:t>н</w:t>
      </w:r>
      <w:r w:rsidRPr="002E1EFD">
        <w:rPr>
          <w:bCs/>
          <w:iCs/>
          <w:sz w:val="28"/>
          <w:szCs w:val="28"/>
        </w:rPr>
        <w:t>тересов; формулировать, аргументировать и отстаивать свое мнение. Обучающийся сможет:</w:t>
      </w:r>
    </w:p>
    <w:p w:rsidR="002B240E" w:rsidRPr="002E1EFD" w:rsidRDefault="002B240E" w:rsidP="00703F25">
      <w:pPr>
        <w:pStyle w:val="Default"/>
        <w:numPr>
          <w:ilvl w:val="0"/>
          <w:numId w:val="79"/>
        </w:numPr>
        <w:spacing w:line="360" w:lineRule="auto"/>
        <w:jc w:val="both"/>
        <w:rPr>
          <w:bCs/>
          <w:iCs/>
          <w:sz w:val="28"/>
          <w:szCs w:val="28"/>
        </w:rPr>
      </w:pPr>
      <w:r w:rsidRPr="002E1EFD">
        <w:rPr>
          <w:bCs/>
          <w:iCs/>
          <w:sz w:val="28"/>
          <w:szCs w:val="28"/>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w:t>
      </w:r>
      <w:r w:rsidRPr="002E1EFD">
        <w:rPr>
          <w:bCs/>
          <w:iCs/>
          <w:sz w:val="28"/>
          <w:szCs w:val="28"/>
        </w:rPr>
        <w:t>е</w:t>
      </w:r>
      <w:r w:rsidRPr="002E1EFD">
        <w:rPr>
          <w:bCs/>
          <w:iCs/>
          <w:sz w:val="28"/>
          <w:szCs w:val="28"/>
        </w:rPr>
        <w:t xml:space="preserve">чью, монологической контекстной речью. </w:t>
      </w:r>
    </w:p>
    <w:p w:rsidR="002B240E" w:rsidRPr="002E1EFD" w:rsidRDefault="002B240E" w:rsidP="00703F25">
      <w:pPr>
        <w:pStyle w:val="Default"/>
        <w:numPr>
          <w:ilvl w:val="0"/>
          <w:numId w:val="79"/>
        </w:numPr>
        <w:spacing w:line="360" w:lineRule="auto"/>
        <w:jc w:val="both"/>
        <w:rPr>
          <w:sz w:val="28"/>
          <w:szCs w:val="28"/>
        </w:rPr>
      </w:pPr>
      <w:r w:rsidRPr="002E1EFD">
        <w:rPr>
          <w:bCs/>
          <w:iCs/>
          <w:sz w:val="28"/>
          <w:szCs w:val="28"/>
        </w:rPr>
        <w:t xml:space="preserve">Формирование и развитие компетентности в области использования информационно-коммуникационных технологий (далее – ИКТ). </w:t>
      </w:r>
      <w:r w:rsidRPr="002E1EFD">
        <w:rPr>
          <w:b/>
          <w:bCs/>
          <w:i/>
          <w:iCs/>
          <w:sz w:val="28"/>
          <w:szCs w:val="28"/>
        </w:rPr>
        <w:t>Предметные результаты обучения</w:t>
      </w:r>
    </w:p>
    <w:p w:rsidR="002B240E" w:rsidRPr="002E1EFD" w:rsidRDefault="002B240E" w:rsidP="002B240E">
      <w:pPr>
        <w:pStyle w:val="Default"/>
        <w:spacing w:line="360" w:lineRule="auto"/>
        <w:ind w:firstLine="709"/>
        <w:jc w:val="both"/>
        <w:rPr>
          <w:b/>
          <w:bCs/>
          <w:sz w:val="28"/>
          <w:szCs w:val="28"/>
        </w:rPr>
      </w:pPr>
      <w:bookmarkStart w:id="14" w:name="_Toc287934277"/>
      <w:bookmarkStart w:id="15" w:name="_Toc414553134"/>
      <w:bookmarkStart w:id="16" w:name="_Toc287551922"/>
      <w:r w:rsidRPr="002E1EFD">
        <w:rPr>
          <w:b/>
          <w:bCs/>
          <w:sz w:val="28"/>
          <w:szCs w:val="28"/>
        </w:rPr>
        <w:t>Выпускник научится:</w:t>
      </w:r>
      <w:bookmarkEnd w:id="14"/>
      <w:bookmarkEnd w:id="15"/>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владеть навыками работы с учебной книгой, словарями и другими информационными источниками, включая СМИ и ресурсы Интернета;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владеть навыками различных видов чтения (изучающим, ознакомительным, просмотровым) и информационной п</w:t>
      </w:r>
      <w:r w:rsidRPr="002E1EFD">
        <w:rPr>
          <w:bCs/>
          <w:sz w:val="28"/>
          <w:szCs w:val="28"/>
        </w:rPr>
        <w:t>е</w:t>
      </w:r>
      <w:r w:rsidRPr="002E1EFD">
        <w:rPr>
          <w:bCs/>
          <w:sz w:val="28"/>
          <w:szCs w:val="28"/>
        </w:rPr>
        <w:t>реработки прочитанного материала;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владеть различными видами аудирования (с полным пониманием, с пониманием основного содержания, с выборо</w:t>
      </w:r>
      <w:r w:rsidRPr="002E1EFD">
        <w:rPr>
          <w:bCs/>
          <w:sz w:val="28"/>
          <w:szCs w:val="28"/>
        </w:rPr>
        <w:t>ч</w:t>
      </w:r>
      <w:r w:rsidRPr="002E1EFD">
        <w:rPr>
          <w:bCs/>
          <w:sz w:val="28"/>
          <w:szCs w:val="28"/>
        </w:rPr>
        <w:t>ным извлечением информации) и информационной переработки текстов различных функциональных разновидностей языка;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lastRenderedPageBreak/>
        <w:t>анализировать текст с точки зрения его темы, цели, основной мысли, основной и дополнительной информации, пр</w:t>
      </w:r>
      <w:r w:rsidRPr="002E1EFD">
        <w:rPr>
          <w:bCs/>
          <w:sz w:val="28"/>
          <w:szCs w:val="28"/>
        </w:rPr>
        <w:t>и</w:t>
      </w:r>
      <w:r w:rsidRPr="002E1EFD">
        <w:rPr>
          <w:bCs/>
          <w:sz w:val="28"/>
          <w:szCs w:val="28"/>
        </w:rPr>
        <w:t>надлежности к функционально-смысловому типу речи и функциональной разновидности языка;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использовать знание алфавита при поиске информации;</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различать значимые и незначимые единицы языка;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проводить фонетический и орфоэпический анализ слова;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классифицировать и группировать звуки речи по заданным признакам, слова по заданным параметрам их звукового состава;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членить слова на слоги и правильно их переносить;</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w:t>
      </w:r>
      <w:r w:rsidRPr="002E1EFD">
        <w:rPr>
          <w:bCs/>
          <w:sz w:val="28"/>
          <w:szCs w:val="28"/>
        </w:rPr>
        <w:t>о</w:t>
      </w:r>
      <w:r w:rsidRPr="002E1EFD">
        <w:rPr>
          <w:bCs/>
          <w:sz w:val="28"/>
          <w:szCs w:val="28"/>
        </w:rPr>
        <w:t>став;</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проводить морфемный и словообразовательный анализ слов;</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проводить лексический анализ слова;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опознавать лексические средства выразительности и основные виды тропов (метафора, эпитет, сравнение, гиперб</w:t>
      </w:r>
      <w:r w:rsidRPr="002E1EFD">
        <w:rPr>
          <w:bCs/>
          <w:sz w:val="28"/>
          <w:szCs w:val="28"/>
        </w:rPr>
        <w:t>о</w:t>
      </w:r>
      <w:r w:rsidRPr="002E1EFD">
        <w:rPr>
          <w:bCs/>
          <w:sz w:val="28"/>
          <w:szCs w:val="28"/>
        </w:rPr>
        <w:t>ла, олицетворение);</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опознавать самостоятельные части речи и их формы, а также служебные части речи и междометия;</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проводить морфологический анализ слова;</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применять знания и умения по морфемике и словообразованию при проведении морфологического анализа слов;</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lastRenderedPageBreak/>
        <w:t>опознавать основные единицы синтаксиса (словосочетание, предложение, текст);</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анализировать различные виды словосочетаний и предложений с точки зрения их структурно-смысловой организ</w:t>
      </w:r>
      <w:r w:rsidRPr="002E1EFD">
        <w:rPr>
          <w:bCs/>
          <w:sz w:val="28"/>
          <w:szCs w:val="28"/>
        </w:rPr>
        <w:t>а</w:t>
      </w:r>
      <w:r w:rsidRPr="002E1EFD">
        <w:rPr>
          <w:bCs/>
          <w:sz w:val="28"/>
          <w:szCs w:val="28"/>
        </w:rPr>
        <w:t>ции и функциональных особенностей;</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находить грамматическую основу предложения;</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распознавать главные и второстепенные члены предложения;</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опознавать предложения простые и сложные, предложения осложненной структуры;</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проводить синтаксический анализ словосочетания и предложения;</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соблюдать основные языковые нормы в устной и письменной речи;</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опираться на фонетический, морфемный, словообразовательный и морфологический анализ в практике правопис</w:t>
      </w:r>
      <w:r w:rsidRPr="002E1EFD">
        <w:rPr>
          <w:bCs/>
          <w:sz w:val="28"/>
          <w:szCs w:val="28"/>
        </w:rPr>
        <w:t>а</w:t>
      </w:r>
      <w:r w:rsidRPr="002E1EFD">
        <w:rPr>
          <w:bCs/>
          <w:sz w:val="28"/>
          <w:szCs w:val="28"/>
        </w:rPr>
        <w:t>ния ;</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опираться на грамматико-интонационный анализ при объяснении расстановки знаков препинания в предложении;</w:t>
      </w:r>
    </w:p>
    <w:p w:rsidR="002B240E" w:rsidRPr="002E1EFD" w:rsidRDefault="002B240E" w:rsidP="002B240E">
      <w:pPr>
        <w:pStyle w:val="Default"/>
        <w:spacing w:line="360" w:lineRule="auto"/>
        <w:ind w:left="360" w:firstLine="709"/>
        <w:jc w:val="both"/>
        <w:rPr>
          <w:bCs/>
          <w:sz w:val="28"/>
          <w:szCs w:val="28"/>
        </w:rPr>
      </w:pPr>
      <w:r w:rsidRPr="002E1EFD">
        <w:rPr>
          <w:bCs/>
          <w:sz w:val="28"/>
          <w:szCs w:val="28"/>
        </w:rPr>
        <w:t>использовать орфографические словари.</w:t>
      </w:r>
    </w:p>
    <w:p w:rsidR="002B240E" w:rsidRPr="002E1EFD" w:rsidRDefault="002B240E" w:rsidP="002B240E">
      <w:pPr>
        <w:pStyle w:val="Default"/>
        <w:spacing w:line="360" w:lineRule="auto"/>
        <w:ind w:firstLine="709"/>
        <w:jc w:val="both"/>
        <w:rPr>
          <w:b/>
          <w:bCs/>
          <w:i/>
          <w:sz w:val="28"/>
          <w:szCs w:val="28"/>
        </w:rPr>
      </w:pPr>
      <w:bookmarkStart w:id="17" w:name="_Toc414553135"/>
      <w:r w:rsidRPr="002E1EFD">
        <w:rPr>
          <w:b/>
          <w:bCs/>
          <w:i/>
          <w:sz w:val="28"/>
          <w:szCs w:val="28"/>
        </w:rPr>
        <w:t>Выпускник получит возможность научиться:</w:t>
      </w:r>
      <w:bookmarkEnd w:id="17"/>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анализировать речевые высказывания с точки зрения их соответствия ситуации общения и успешности в дост</w:t>
      </w:r>
      <w:r w:rsidRPr="002E1EFD">
        <w:rPr>
          <w:bCs/>
          <w:i/>
          <w:sz w:val="28"/>
          <w:szCs w:val="28"/>
        </w:rPr>
        <w:t>и</w:t>
      </w:r>
      <w:r w:rsidRPr="002E1EFD">
        <w:rPr>
          <w:bCs/>
          <w:i/>
          <w:sz w:val="28"/>
          <w:szCs w:val="28"/>
        </w:rPr>
        <w:t>жении прогнозируемого результата; понимать основные причины коммуникативных неудач и уметь объяснять их;</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оценивать собственную и чужую речь с точки зрения точного, уместного и выразительного словоупотребления;</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 xml:space="preserve">опознавать различные выразительные средства языка; </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писать конспект, отзыв, тезисы, рефераты, статьи, рецензии, доклады, интервью, очерки, доверенности, резюме и другие жанры;</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характеризовать словообразовательные цепочки и словообразовательные гнезда;</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использовать этимологические данные для объяснения правописания и лексического значения слова;</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самостоятельно определять цели своего обучения, ставить и формулировать для себя новые задачи в учебе и п</w:t>
      </w:r>
      <w:r w:rsidRPr="002E1EFD">
        <w:rPr>
          <w:bCs/>
          <w:i/>
          <w:sz w:val="28"/>
          <w:szCs w:val="28"/>
        </w:rPr>
        <w:t>о</w:t>
      </w:r>
      <w:r w:rsidRPr="002E1EFD">
        <w:rPr>
          <w:bCs/>
          <w:i/>
          <w:sz w:val="28"/>
          <w:szCs w:val="28"/>
        </w:rPr>
        <w:t>знавательной деятельности, развивать мотивы и интересы своей познавательной деятельности;</w:t>
      </w:r>
    </w:p>
    <w:p w:rsidR="002B240E" w:rsidRPr="002E1EFD" w:rsidRDefault="002B240E" w:rsidP="002B240E">
      <w:pPr>
        <w:pStyle w:val="Default"/>
        <w:spacing w:line="360" w:lineRule="auto"/>
        <w:ind w:left="360" w:firstLine="709"/>
        <w:jc w:val="both"/>
        <w:rPr>
          <w:bCs/>
          <w:i/>
          <w:sz w:val="28"/>
          <w:szCs w:val="28"/>
        </w:rPr>
      </w:pPr>
      <w:r w:rsidRPr="002E1EFD">
        <w:rPr>
          <w:bCs/>
          <w:i/>
          <w:sz w:val="28"/>
          <w:szCs w:val="28"/>
        </w:rPr>
        <w:t>самостоятельно планировать пути достижения целей, в том числе альтернативные, осознанно выбирать наиб</w:t>
      </w:r>
      <w:r w:rsidRPr="002E1EFD">
        <w:rPr>
          <w:bCs/>
          <w:i/>
          <w:sz w:val="28"/>
          <w:szCs w:val="28"/>
        </w:rPr>
        <w:t>о</w:t>
      </w:r>
      <w:r w:rsidRPr="002E1EFD">
        <w:rPr>
          <w:bCs/>
          <w:i/>
          <w:sz w:val="28"/>
          <w:szCs w:val="28"/>
        </w:rPr>
        <w:t>лее эффективные способы решения учебных и познавательных задач.</w:t>
      </w:r>
    </w:p>
    <w:bookmarkEnd w:id="16"/>
    <w:p w:rsidR="002B240E" w:rsidRPr="002E1EFD" w:rsidRDefault="002B240E" w:rsidP="002B240E">
      <w:pPr>
        <w:pStyle w:val="Default"/>
        <w:spacing w:line="360" w:lineRule="auto"/>
        <w:jc w:val="both"/>
        <w:rPr>
          <w:sz w:val="28"/>
          <w:szCs w:val="28"/>
        </w:rPr>
      </w:pPr>
      <w:r w:rsidRPr="002E1EFD">
        <w:rPr>
          <w:b/>
          <w:bCs/>
          <w:i/>
          <w:iCs/>
          <w:sz w:val="28"/>
          <w:szCs w:val="28"/>
        </w:rPr>
        <w:t>Содержание основного общего образования по русскому языку</w:t>
      </w:r>
    </w:p>
    <w:p w:rsidR="002B240E" w:rsidRPr="002E1EFD" w:rsidRDefault="002B240E" w:rsidP="002B240E">
      <w:pPr>
        <w:pStyle w:val="Default"/>
        <w:spacing w:line="360" w:lineRule="auto"/>
        <w:ind w:firstLine="709"/>
        <w:jc w:val="both"/>
        <w:rPr>
          <w:sz w:val="28"/>
          <w:szCs w:val="28"/>
        </w:rPr>
      </w:pPr>
      <w:r w:rsidRPr="002E1EFD">
        <w:rPr>
          <w:b/>
          <w:bCs/>
          <w:sz w:val="28"/>
          <w:szCs w:val="28"/>
        </w:rPr>
        <w:t xml:space="preserve">6 КЛАСС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О ЯЗЫКЕ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Слово как основная единица языка.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РЕЧЬ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Т е к с т. Развитие мысли в тексте: параллельный и последовательный (цепной) способы связи предложений, средства связи — местоимение, деепричастие. Текстовая роль повтора: нормативный повтор как средство связи предложений, как стилистический приём, повышающий выразительность речи, и повтор-недочёт.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 xml:space="preserve">С т и л и р е ч 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 </w:t>
      </w:r>
    </w:p>
    <w:p w:rsidR="002B240E" w:rsidRPr="002E1EFD" w:rsidRDefault="002B240E" w:rsidP="002B240E">
      <w:pPr>
        <w:pStyle w:val="Default"/>
        <w:spacing w:line="360" w:lineRule="auto"/>
        <w:ind w:firstLine="709"/>
        <w:jc w:val="both"/>
        <w:rPr>
          <w:sz w:val="28"/>
          <w:szCs w:val="28"/>
        </w:rPr>
      </w:pPr>
      <w:r w:rsidRPr="002E1EFD">
        <w:rPr>
          <w:sz w:val="28"/>
          <w:szCs w:val="28"/>
        </w:rPr>
        <w:t>Т и п ы р е ч и. 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w:t>
      </w:r>
      <w:r w:rsidRPr="002E1EFD">
        <w:rPr>
          <w:sz w:val="28"/>
          <w:szCs w:val="28"/>
        </w:rPr>
        <w:t>о</w:t>
      </w:r>
      <w:r w:rsidRPr="002E1EFD">
        <w:rPr>
          <w:sz w:val="28"/>
          <w:szCs w:val="28"/>
        </w:rPr>
        <w:t xml:space="preserve">го» и «нового» в предложениях фрагмента; способы соединения фрагментов в целом тексте.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РЕЧЬ. ЯЗЫК. ПРАВОПИСАНИЕ. КУЛЬТУРА РЕЧИ (НА ОСНОВЕ ИЗУЧЕННОГО В 5 КЛАССЕ)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ПРАВОПИСАНИЕ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Орфография: употребление прописных букв; буквы ъ—ь; орфограммы корня; правописание окончаний слов; слитное и раздельное написание не с глаголами, существительными, прилагательными. Пунктуация: знаки препинания в конце пре</w:t>
      </w:r>
      <w:r w:rsidRPr="002E1EFD">
        <w:rPr>
          <w:sz w:val="28"/>
          <w:szCs w:val="28"/>
        </w:rPr>
        <w:t>д</w:t>
      </w:r>
      <w:r w:rsidRPr="002E1EFD">
        <w:rPr>
          <w:sz w:val="28"/>
          <w:szCs w:val="28"/>
        </w:rPr>
        <w:t>ложения; запятая при однородных членах, между частями сложного предложения, при обращении; пунктуационное офор</w:t>
      </w:r>
      <w:r w:rsidRPr="002E1EFD">
        <w:rPr>
          <w:sz w:val="28"/>
          <w:szCs w:val="28"/>
        </w:rPr>
        <w:t>м</w:t>
      </w:r>
      <w:r w:rsidRPr="002E1EFD">
        <w:rPr>
          <w:sz w:val="28"/>
          <w:szCs w:val="28"/>
        </w:rPr>
        <w:t xml:space="preserve">ление 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 выраженными существительными в именительном падеже. </w:t>
      </w:r>
      <w:r w:rsidRPr="002E1EFD">
        <w:rPr>
          <w:i/>
          <w:iCs/>
          <w:sz w:val="28"/>
          <w:szCs w:val="28"/>
        </w:rPr>
        <w:t xml:space="preserve">Выдающиеся лингвисты: А. Х. Востоков. </w:t>
      </w:r>
    </w:p>
    <w:p w:rsidR="002B240E" w:rsidRPr="002E1EFD" w:rsidRDefault="002B240E" w:rsidP="002B240E">
      <w:pPr>
        <w:pStyle w:val="Default"/>
        <w:spacing w:line="360" w:lineRule="auto"/>
        <w:ind w:firstLine="709"/>
        <w:jc w:val="both"/>
        <w:rPr>
          <w:sz w:val="28"/>
          <w:szCs w:val="28"/>
        </w:rPr>
      </w:pPr>
      <w:r w:rsidRPr="002E1EFD">
        <w:rPr>
          <w:sz w:val="28"/>
          <w:szCs w:val="28"/>
        </w:rPr>
        <w:t>ЧАСТИ РЕЧИ, ИХ ГРАММАТИЧЕСКИЕ ПРИЗНАКИ, СЛОВООБРАЗОВАНИЕ, ПРАВОПИСАНИЕ, ПРОИЗНОШ</w:t>
      </w:r>
      <w:r w:rsidRPr="002E1EFD">
        <w:rPr>
          <w:sz w:val="28"/>
          <w:szCs w:val="28"/>
        </w:rPr>
        <w:t>Е</w:t>
      </w:r>
      <w:r w:rsidRPr="002E1EFD">
        <w:rPr>
          <w:sz w:val="28"/>
          <w:szCs w:val="28"/>
        </w:rPr>
        <w:t xml:space="preserve">НИЕ И УПОТРЕБЛЕНИЕ В РЕЧИ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Морфология и синтаксис как разделы грамматики. Глагол, имя существительное, имя прилагательное; их общее гра</w:t>
      </w:r>
      <w:r w:rsidRPr="002E1EFD">
        <w:rPr>
          <w:sz w:val="28"/>
          <w:szCs w:val="28"/>
        </w:rPr>
        <w:t>м</w:t>
      </w:r>
      <w:r w:rsidRPr="002E1EFD">
        <w:rPr>
          <w:sz w:val="28"/>
          <w:szCs w:val="28"/>
        </w:rPr>
        <w:t xml:space="preserve">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Простое и сложное предложение. Предложение с однородными членами, обращением и прямой речью. Словообраз</w:t>
      </w:r>
      <w:r w:rsidRPr="002E1EFD">
        <w:rPr>
          <w:sz w:val="28"/>
          <w:szCs w:val="28"/>
        </w:rPr>
        <w:t>о</w:t>
      </w:r>
      <w:r w:rsidRPr="002E1EFD">
        <w:rPr>
          <w:sz w:val="28"/>
          <w:szCs w:val="28"/>
        </w:rPr>
        <w:t>вание имён существительных, прилагательных, глаголов. Основные способы 13 образования слов: приставочный, суффи</w:t>
      </w:r>
      <w:r w:rsidRPr="002E1EFD">
        <w:rPr>
          <w:sz w:val="28"/>
          <w:szCs w:val="28"/>
        </w:rPr>
        <w:t>к</w:t>
      </w:r>
      <w:r w:rsidRPr="002E1EFD">
        <w:rPr>
          <w:sz w:val="28"/>
          <w:szCs w:val="28"/>
        </w:rPr>
        <w:t>сальный, приставочно-суффиксальный, бессуффиксный, сложение (в том числе и сложение с одновременным присоединен</w:t>
      </w:r>
      <w:r w:rsidRPr="002E1EFD">
        <w:rPr>
          <w:sz w:val="28"/>
          <w:szCs w:val="28"/>
        </w:rPr>
        <w:t>и</w:t>
      </w:r>
      <w:r w:rsidRPr="002E1EFD">
        <w:rPr>
          <w:sz w:val="28"/>
          <w:szCs w:val="28"/>
        </w:rPr>
        <w:t>ем суффикса). Сложносокращённые слова; верное определение их родовой принадлежности. Словообразовательные цепочки однокоренных слов. Типичные словообразовательные модели имён существительных, прилагательных и глаголов. Правоп</w:t>
      </w:r>
      <w:r w:rsidRPr="002E1EFD">
        <w:rPr>
          <w:sz w:val="28"/>
          <w:szCs w:val="28"/>
        </w:rPr>
        <w:t>и</w:t>
      </w:r>
      <w:r w:rsidRPr="002E1EFD">
        <w:rPr>
          <w:sz w:val="28"/>
          <w:szCs w:val="28"/>
        </w:rPr>
        <w:t xml:space="preserve">сание сложных имён существительных и прилагательных; употребление н— нн в именах прилагательных, образованных от имён существительных; правописание приставок при- и пре-, букв ы—и в корне после приставок. </w:t>
      </w:r>
      <w:r w:rsidRPr="002E1EFD">
        <w:rPr>
          <w:i/>
          <w:iCs/>
          <w:sz w:val="28"/>
          <w:szCs w:val="28"/>
        </w:rPr>
        <w:t xml:space="preserve">Выдающиеся лингвисты: Л. В. Щерба. </w:t>
      </w:r>
      <w:r w:rsidRPr="002E1EFD">
        <w:rPr>
          <w:sz w:val="28"/>
          <w:szCs w:val="28"/>
        </w:rPr>
        <w:t>Культура речи. Правильное употребление сложносокращённых слов. Правильное употребление в речи имён существительных, прилагательных и глаголов. Наблюдение за употреблением имён существительных, прилагательных и гл</w:t>
      </w:r>
      <w:r w:rsidRPr="002E1EFD">
        <w:rPr>
          <w:sz w:val="28"/>
          <w:szCs w:val="28"/>
        </w:rPr>
        <w:t>а</w:t>
      </w:r>
      <w:r w:rsidRPr="002E1EFD">
        <w:rPr>
          <w:sz w:val="28"/>
          <w:szCs w:val="28"/>
        </w:rPr>
        <w:t xml:space="preserve">голов в художественной речи.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МОРФОЛОГИЯ </w:t>
      </w:r>
    </w:p>
    <w:p w:rsidR="002B240E" w:rsidRPr="002E1EFD" w:rsidRDefault="002B240E" w:rsidP="002B240E">
      <w:pPr>
        <w:pStyle w:val="Default"/>
        <w:spacing w:line="360" w:lineRule="auto"/>
        <w:ind w:firstLine="709"/>
        <w:jc w:val="both"/>
        <w:rPr>
          <w:sz w:val="28"/>
          <w:szCs w:val="28"/>
        </w:rPr>
      </w:pPr>
      <w:r w:rsidRPr="002E1EFD">
        <w:rPr>
          <w:i/>
          <w:iCs/>
          <w:sz w:val="28"/>
          <w:szCs w:val="28"/>
        </w:rPr>
        <w:t>ПРИЧАСТИЕ И ДЕЕПРИЧАСТИЕ</w:t>
      </w:r>
    </w:p>
    <w:p w:rsidR="002B240E" w:rsidRPr="002E1EFD" w:rsidRDefault="002B240E" w:rsidP="002B240E">
      <w:pPr>
        <w:pStyle w:val="Default"/>
        <w:spacing w:line="360" w:lineRule="auto"/>
        <w:ind w:firstLine="709"/>
        <w:jc w:val="both"/>
        <w:rPr>
          <w:sz w:val="28"/>
          <w:szCs w:val="28"/>
        </w:rPr>
      </w:pPr>
      <w:r w:rsidRPr="002E1EFD">
        <w:rPr>
          <w:sz w:val="28"/>
          <w:szCs w:val="28"/>
        </w:rPr>
        <w:t>Причастие как особая форма глагола: общее грамматическое значение, морфологические признаки, роль в предлож</w:t>
      </w:r>
      <w:r w:rsidRPr="002E1EFD">
        <w:rPr>
          <w:sz w:val="28"/>
          <w:szCs w:val="28"/>
        </w:rPr>
        <w:t>е</w:t>
      </w:r>
      <w:r w:rsidRPr="002E1EFD">
        <w:rPr>
          <w:sz w:val="28"/>
          <w:szCs w:val="28"/>
        </w:rPr>
        <w:t>нии. Суффиксы причастий. Действительные и страдательные причастия. Образование действительных и страдательных пр</w:t>
      </w:r>
      <w:r w:rsidRPr="002E1EFD">
        <w:rPr>
          <w:sz w:val="28"/>
          <w:szCs w:val="28"/>
        </w:rPr>
        <w:t>и</w:t>
      </w:r>
      <w:r w:rsidRPr="002E1EFD">
        <w:rPr>
          <w:sz w:val="28"/>
          <w:szCs w:val="28"/>
        </w:rPr>
        <w:t>частий настоящего и прошедшего времени. Полные и краткие страдательные причастия; их синтаксическая роль. Причас</w:t>
      </w:r>
      <w:r w:rsidRPr="002E1EFD">
        <w:rPr>
          <w:sz w:val="28"/>
          <w:szCs w:val="28"/>
        </w:rPr>
        <w:t>т</w:t>
      </w:r>
      <w:r w:rsidRPr="002E1EFD">
        <w:rPr>
          <w:sz w:val="28"/>
          <w:szCs w:val="28"/>
        </w:rPr>
        <w:t>ный оборот и знаки препинания в предложениях с причастным оборотом. Правописание суффиксов действительных и стр</w:t>
      </w:r>
      <w:r w:rsidRPr="002E1EFD">
        <w:rPr>
          <w:sz w:val="28"/>
          <w:szCs w:val="28"/>
        </w:rPr>
        <w:t>а</w:t>
      </w:r>
      <w:r w:rsidRPr="002E1EFD">
        <w:rPr>
          <w:sz w:val="28"/>
          <w:szCs w:val="28"/>
        </w:rPr>
        <w:t xml:space="preserve">дательных причастий. Не с причастиями. Склонение причастий. Правописание окончаний причастий. </w:t>
      </w:r>
    </w:p>
    <w:p w:rsidR="002B240E" w:rsidRPr="002E1EFD" w:rsidRDefault="002B240E" w:rsidP="002B240E">
      <w:pPr>
        <w:pStyle w:val="Default"/>
        <w:spacing w:line="360" w:lineRule="auto"/>
        <w:ind w:firstLine="709"/>
        <w:jc w:val="both"/>
        <w:rPr>
          <w:sz w:val="28"/>
          <w:szCs w:val="28"/>
        </w:rPr>
      </w:pPr>
      <w:r w:rsidRPr="002E1EFD">
        <w:rPr>
          <w:sz w:val="28"/>
          <w:szCs w:val="28"/>
        </w:rPr>
        <w:t>Деепричастие как особая форма глагола: общее грамматическое значение, морфологические признаки, роль в предл</w:t>
      </w:r>
      <w:r w:rsidRPr="002E1EFD">
        <w:rPr>
          <w:sz w:val="28"/>
          <w:szCs w:val="28"/>
        </w:rPr>
        <w:t>о</w:t>
      </w:r>
      <w:r w:rsidRPr="002E1EFD">
        <w:rPr>
          <w:sz w:val="28"/>
          <w:szCs w:val="28"/>
        </w:rPr>
        <w:t xml:space="preserve">жении. Суффиксы деепричастий.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Образование деепричастий совершенного и несовершенного вида. Не с деепричастиями. Деепричастный оборот и зн</w:t>
      </w:r>
      <w:r w:rsidRPr="002E1EFD">
        <w:rPr>
          <w:sz w:val="28"/>
          <w:szCs w:val="28"/>
        </w:rPr>
        <w:t>а</w:t>
      </w:r>
      <w:r w:rsidRPr="002E1EFD">
        <w:rPr>
          <w:sz w:val="28"/>
          <w:szCs w:val="28"/>
        </w:rPr>
        <w:t xml:space="preserve">ки препинания в предложениях с деепричастным оборотом. </w:t>
      </w:r>
      <w:r w:rsidRPr="002E1EFD">
        <w:rPr>
          <w:i/>
          <w:iCs/>
          <w:sz w:val="28"/>
          <w:szCs w:val="28"/>
        </w:rPr>
        <w:t xml:space="preserve">Выдающиеся лингвисты: И. А. Бодуэн де Куртенэ. </w:t>
      </w:r>
      <w:r w:rsidRPr="002E1EFD">
        <w:rPr>
          <w:sz w:val="28"/>
          <w:szCs w:val="28"/>
        </w:rPr>
        <w:t>Культура р</w:t>
      </w:r>
      <w:r w:rsidRPr="002E1EFD">
        <w:rPr>
          <w:sz w:val="28"/>
          <w:szCs w:val="28"/>
        </w:rPr>
        <w:t>е</w:t>
      </w:r>
      <w:r w:rsidRPr="002E1EFD">
        <w:rPr>
          <w:sz w:val="28"/>
          <w:szCs w:val="28"/>
        </w:rPr>
        <w:t>чи. Орфоэпические особенности употребительных причастий и деепричастий. Грамматически правильное построение пре</w:t>
      </w:r>
      <w:r w:rsidRPr="002E1EFD">
        <w:rPr>
          <w:sz w:val="28"/>
          <w:szCs w:val="28"/>
        </w:rPr>
        <w:t>д</w:t>
      </w:r>
      <w:r w:rsidRPr="002E1EFD">
        <w:rPr>
          <w:sz w:val="28"/>
          <w:szCs w:val="28"/>
        </w:rPr>
        <w:t xml:space="preserve">ложений с причастными и деепричастными оборотами. Наблюдение за использованием причастий и деепричастий в текстах разных стилей. Текстообразующая функция деепричастных оборотов.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ИМЯ ЧИСЛИТЕЛЬНОЕ </w:t>
      </w:r>
    </w:p>
    <w:p w:rsidR="002B240E" w:rsidRPr="002E1EFD" w:rsidRDefault="002B240E" w:rsidP="002B240E">
      <w:pPr>
        <w:pStyle w:val="Default"/>
        <w:spacing w:line="360" w:lineRule="auto"/>
        <w:ind w:firstLine="709"/>
        <w:jc w:val="both"/>
        <w:rPr>
          <w:sz w:val="28"/>
          <w:szCs w:val="28"/>
        </w:rPr>
      </w:pPr>
      <w:r w:rsidRPr="002E1EFD">
        <w:rPr>
          <w:sz w:val="28"/>
          <w:szCs w:val="28"/>
        </w:rPr>
        <w:t>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 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w:t>
      </w:r>
      <w:r w:rsidRPr="002E1EFD">
        <w:rPr>
          <w:sz w:val="28"/>
          <w:szCs w:val="28"/>
        </w:rPr>
        <w:t>ь</w:t>
      </w:r>
      <w:r w:rsidRPr="002E1EFD">
        <w:rPr>
          <w:sz w:val="28"/>
          <w:szCs w:val="28"/>
        </w:rPr>
        <w:t xml:space="preserve">ное чтение (с учётом грамматических норм) текстов с именами числительными. 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МЕСТОИМЕНИЕ  </w:t>
      </w:r>
    </w:p>
    <w:p w:rsidR="002B240E" w:rsidRPr="002E1EFD" w:rsidRDefault="002B240E" w:rsidP="002B240E">
      <w:pPr>
        <w:pStyle w:val="Default"/>
        <w:spacing w:line="360" w:lineRule="auto"/>
        <w:ind w:firstLine="709"/>
        <w:jc w:val="both"/>
        <w:rPr>
          <w:sz w:val="28"/>
          <w:szCs w:val="28"/>
        </w:rPr>
      </w:pPr>
      <w:r w:rsidRPr="002E1EFD">
        <w:rPr>
          <w:sz w:val="28"/>
          <w:szCs w:val="28"/>
        </w:rPr>
        <w:t>Местоимение как часть речи: особенности значения, морфологических и синтаксических признаков. Разряды мест</w:t>
      </w:r>
      <w:r w:rsidRPr="002E1EFD">
        <w:rPr>
          <w:sz w:val="28"/>
          <w:szCs w:val="28"/>
        </w:rPr>
        <w:t>о</w:t>
      </w:r>
      <w:r w:rsidRPr="002E1EFD">
        <w:rPr>
          <w:sz w:val="28"/>
          <w:szCs w:val="28"/>
        </w:rPr>
        <w:t>имений: значение, изменение, роль в предложении. Правописание неопределённых и отрицательных местоимений; раздел</w:t>
      </w:r>
      <w:r w:rsidRPr="002E1EFD">
        <w:rPr>
          <w:sz w:val="28"/>
          <w:szCs w:val="28"/>
        </w:rPr>
        <w:t>ь</w:t>
      </w:r>
      <w:r w:rsidRPr="002E1EFD">
        <w:rPr>
          <w:sz w:val="28"/>
          <w:szCs w:val="28"/>
        </w:rPr>
        <w:t xml:space="preserve">ное написание предлогов с местоимениями. </w:t>
      </w:r>
      <w:r w:rsidRPr="002E1EFD">
        <w:rPr>
          <w:i/>
          <w:iCs/>
          <w:sz w:val="28"/>
          <w:szCs w:val="28"/>
        </w:rPr>
        <w:t xml:space="preserve">Выдающиеся лингвисты: А. А. Шахматов. </w:t>
      </w:r>
      <w:r w:rsidRPr="002E1EFD">
        <w:rPr>
          <w:sz w:val="28"/>
          <w:szCs w:val="28"/>
        </w:rPr>
        <w:t>Культура речи. Правильное, не нар</w:t>
      </w:r>
      <w:r w:rsidRPr="002E1EFD">
        <w:rPr>
          <w:sz w:val="28"/>
          <w:szCs w:val="28"/>
        </w:rPr>
        <w:t>у</w:t>
      </w:r>
      <w:r w:rsidRPr="002E1EFD">
        <w:rPr>
          <w:sz w:val="28"/>
          <w:szCs w:val="28"/>
        </w:rPr>
        <w:t xml:space="preserve">шающее смысловой точности употребление местоимений в тексте. Верное образование и произношение употребительных местоимений: их (не «ихний»), о нём (не «о ём») и др. Употребление местоимений для связи предложений в тексте.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Уроки повторения и закрепления изученного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 xml:space="preserve">личных окончаний глагола. Причастие и деепричастие. Правописание суффиксов глагола и причастия. Не с глаголами, причастиями, деепричастиями. </w:t>
      </w:r>
      <w:r w:rsidRPr="002E1EFD">
        <w:rPr>
          <w:i/>
          <w:iCs/>
          <w:sz w:val="28"/>
          <w:szCs w:val="28"/>
        </w:rPr>
        <w:t xml:space="preserve">Выдающиеся лингвисты: Д. Н. Ушаков. </w:t>
      </w:r>
    </w:p>
    <w:p w:rsidR="002B240E" w:rsidRPr="002E1EFD" w:rsidRDefault="002B240E" w:rsidP="002B240E">
      <w:pPr>
        <w:pStyle w:val="Default"/>
        <w:spacing w:line="360" w:lineRule="auto"/>
        <w:ind w:firstLine="709"/>
        <w:jc w:val="both"/>
        <w:rPr>
          <w:sz w:val="28"/>
          <w:szCs w:val="28"/>
        </w:rPr>
      </w:pPr>
      <w:r w:rsidRPr="002E1EFD">
        <w:rPr>
          <w:b/>
          <w:bCs/>
          <w:sz w:val="28"/>
          <w:szCs w:val="28"/>
        </w:rPr>
        <w:t xml:space="preserve">7 КЛАСС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О ЯЗЫКЕ </w:t>
      </w:r>
      <w:r w:rsidRPr="002E1EFD">
        <w:rPr>
          <w:b/>
          <w:bCs/>
          <w:sz w:val="28"/>
          <w:szCs w:val="28"/>
        </w:rPr>
        <w:t xml:space="preserve"> </w:t>
      </w:r>
      <w:r w:rsidRPr="002E1EFD">
        <w:rPr>
          <w:sz w:val="28"/>
          <w:szCs w:val="28"/>
        </w:rPr>
        <w:t xml:space="preserve">Русский язык как развивающееся явление. Формы функционирования современного русского языка.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РЕЧЬ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Повторение изученного о тексте, стилях и типах речи; расширение представления о языковых средствах, характерных для разных типов и стилей речи.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Т е к с 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 </w:t>
      </w:r>
    </w:p>
    <w:p w:rsidR="002B240E" w:rsidRPr="002E1EFD" w:rsidRDefault="002B240E" w:rsidP="002B240E">
      <w:pPr>
        <w:pStyle w:val="Default"/>
        <w:spacing w:line="360" w:lineRule="auto"/>
        <w:ind w:firstLine="709"/>
        <w:jc w:val="both"/>
        <w:rPr>
          <w:sz w:val="28"/>
          <w:szCs w:val="28"/>
        </w:rPr>
      </w:pPr>
      <w:r w:rsidRPr="002E1EFD">
        <w:rPr>
          <w:sz w:val="28"/>
          <w:szCs w:val="28"/>
        </w:rPr>
        <w:t>С т и л и р е ч и: публицистический стиль (сфера употребления, задача речи, характерные языковые средства). Хара</w:t>
      </w:r>
      <w:r w:rsidRPr="002E1EFD">
        <w:rPr>
          <w:sz w:val="28"/>
          <w:szCs w:val="28"/>
        </w:rPr>
        <w:t>к</w:t>
      </w:r>
      <w:r w:rsidRPr="002E1EFD">
        <w:rPr>
          <w:sz w:val="28"/>
          <w:szCs w:val="28"/>
        </w:rPr>
        <w:t xml:space="preserve">терные композиционные формы: заметка в газету, рекламное сообщение.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Т и п ы р е ч и: строение типового фрагмента текста с описанием состояния человека, рассуждения-размышления.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ЯЗЫК. ПРАВОПИСАНИЕ. КУЛЬТУРА РЕЧИ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ЗАКРЕПЛЕНИЕ И УГЛУБЛЕНИЕ ИЗУЧЕННОГО В 6 КЛАССЕ </w:t>
      </w:r>
    </w:p>
    <w:p w:rsidR="002B240E" w:rsidRPr="002E1EFD" w:rsidRDefault="002B240E" w:rsidP="002B240E">
      <w:pPr>
        <w:pStyle w:val="Default"/>
        <w:spacing w:line="360" w:lineRule="auto"/>
        <w:ind w:firstLine="709"/>
        <w:jc w:val="both"/>
        <w:rPr>
          <w:sz w:val="28"/>
          <w:szCs w:val="28"/>
        </w:rPr>
      </w:pPr>
      <w:r w:rsidRPr="002E1EFD">
        <w:rPr>
          <w:sz w:val="28"/>
          <w:szCs w:val="28"/>
        </w:rPr>
        <w:t>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w:t>
      </w:r>
      <w:r w:rsidRPr="002E1EFD">
        <w:rPr>
          <w:sz w:val="28"/>
          <w:szCs w:val="28"/>
        </w:rPr>
        <w:t>ф</w:t>
      </w:r>
      <w:r w:rsidRPr="002E1EFD">
        <w:rPr>
          <w:sz w:val="28"/>
          <w:szCs w:val="28"/>
        </w:rPr>
        <w:t xml:space="preserve">фиксов глагола и причастия. Не с глаголами, причастиями, деепричастиями. </w:t>
      </w:r>
      <w:r w:rsidRPr="002E1EFD">
        <w:rPr>
          <w:i/>
          <w:iCs/>
          <w:sz w:val="28"/>
          <w:szCs w:val="28"/>
        </w:rPr>
        <w:t xml:space="preserve">Выдающиеся лингвисты: Д. Н. Ушаков. </w:t>
      </w:r>
    </w:p>
    <w:p w:rsidR="002B240E" w:rsidRPr="002E1EFD" w:rsidRDefault="002B240E" w:rsidP="002B240E">
      <w:pPr>
        <w:pStyle w:val="Default"/>
        <w:spacing w:line="360" w:lineRule="auto"/>
        <w:ind w:firstLine="709"/>
        <w:jc w:val="both"/>
        <w:rPr>
          <w:sz w:val="28"/>
          <w:szCs w:val="28"/>
        </w:rPr>
      </w:pPr>
      <w:r w:rsidRPr="002E1EFD">
        <w:rPr>
          <w:sz w:val="28"/>
          <w:szCs w:val="28"/>
        </w:rPr>
        <w:t>МОРФОЛОГИЯ. ОРФОГРАФИЯ</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НАРЕЧИЕ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Наречие как часть речи: общее грамматическое значение, морфологические признаки, роль в предложении. Степени сравнения наречий: положительная, сравнительная, превосходная. Правописание не и ни в наречиях; не с наречиями на -о (-е); о и а в конце наречий; ъ после шипящих в конце наречий; употребление дефиса, н—нн в наречиях; слитное и раздельное написание наречных слов. Разряды наречий по значению: определительные и обстоятельственные. Слова категории состо</w:t>
      </w:r>
      <w:r w:rsidRPr="002E1EFD">
        <w:rPr>
          <w:sz w:val="28"/>
          <w:szCs w:val="28"/>
        </w:rPr>
        <w:t>я</w:t>
      </w:r>
      <w:r w:rsidRPr="002E1EFD">
        <w:rPr>
          <w:sz w:val="28"/>
          <w:szCs w:val="28"/>
        </w:rPr>
        <w:t>ния (слова состояния). Наречие в художественном тексте (наблюдение и анализ). Синонимия наречий при характеристике действия, признака. Свободное владение орфографическим, толковым, орфоэпическим, этимологическим словарями для п</w:t>
      </w:r>
      <w:r w:rsidRPr="002E1EFD">
        <w:rPr>
          <w:sz w:val="28"/>
          <w:szCs w:val="28"/>
        </w:rPr>
        <w:t>о</w:t>
      </w:r>
      <w:r w:rsidRPr="002E1EFD">
        <w:rPr>
          <w:sz w:val="28"/>
          <w:szCs w:val="28"/>
        </w:rPr>
        <w:t xml:space="preserve">лучения необходимой справки. </w:t>
      </w:r>
      <w:r w:rsidRPr="002E1EFD">
        <w:rPr>
          <w:i/>
          <w:iCs/>
          <w:sz w:val="28"/>
          <w:szCs w:val="28"/>
        </w:rPr>
        <w:t xml:space="preserve">Выдающиеся лингвисты: А. Н. Гвоздев. </w:t>
      </w:r>
      <w:r w:rsidRPr="002E1EFD">
        <w:rPr>
          <w:sz w:val="28"/>
          <w:szCs w:val="28"/>
        </w:rPr>
        <w:t>Культура речи. Правильное произношение употреб</w:t>
      </w:r>
      <w:r w:rsidRPr="002E1EFD">
        <w:rPr>
          <w:sz w:val="28"/>
          <w:szCs w:val="28"/>
        </w:rPr>
        <w:t>и</w:t>
      </w:r>
      <w:r w:rsidRPr="002E1EFD">
        <w:rPr>
          <w:sz w:val="28"/>
          <w:szCs w:val="28"/>
        </w:rPr>
        <w:t xml:space="preserve">тельных наречий. Использование местоименных наречий как средства связи предложений в тексте.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СЛУЖЕБНЫЕ ЧАСТИ РЕЧИ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ПРЕДЛОГ  </w:t>
      </w:r>
    </w:p>
    <w:p w:rsidR="002B240E" w:rsidRPr="002E1EFD" w:rsidRDefault="002B240E" w:rsidP="002B240E">
      <w:pPr>
        <w:pStyle w:val="Default"/>
        <w:spacing w:line="360" w:lineRule="auto"/>
        <w:ind w:firstLine="709"/>
        <w:jc w:val="both"/>
        <w:rPr>
          <w:sz w:val="28"/>
          <w:szCs w:val="28"/>
        </w:rPr>
      </w:pPr>
      <w:r w:rsidRPr="002E1EFD">
        <w:rPr>
          <w:sz w:val="28"/>
          <w:szCs w:val="28"/>
        </w:rPr>
        <w:t>Общее понятие о предлогах. Разряды предлогов: простые, сложные и составные; непроизводные и производные. Пр</w:t>
      </w:r>
      <w:r w:rsidRPr="002E1EFD">
        <w:rPr>
          <w:sz w:val="28"/>
          <w:szCs w:val="28"/>
        </w:rPr>
        <w:t>а</w:t>
      </w:r>
      <w:r w:rsidRPr="002E1EFD">
        <w:rPr>
          <w:sz w:val="28"/>
          <w:szCs w:val="28"/>
        </w:rPr>
        <w:t>вописание предлогов. Культура речи. Правильное употребление предлогов в составе словосочетаний (отзыв о книге, реце</w:t>
      </w:r>
      <w:r w:rsidRPr="002E1EFD">
        <w:rPr>
          <w:sz w:val="28"/>
          <w:szCs w:val="28"/>
        </w:rPr>
        <w:t>н</w:t>
      </w:r>
      <w:r w:rsidRPr="002E1EFD">
        <w:rPr>
          <w:sz w:val="28"/>
          <w:szCs w:val="28"/>
        </w:rPr>
        <w:t xml:space="preserve">зия на книгу и т. д.), существительных с предлогами благодаря, согласно, вопреки. Правильное произношение предлогов.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СОЮЗ  </w:t>
      </w:r>
    </w:p>
    <w:p w:rsidR="002B240E" w:rsidRPr="002E1EFD" w:rsidRDefault="002B240E" w:rsidP="002B240E">
      <w:pPr>
        <w:pStyle w:val="Default"/>
        <w:spacing w:line="360" w:lineRule="auto"/>
        <w:ind w:firstLine="709"/>
        <w:jc w:val="both"/>
        <w:rPr>
          <w:sz w:val="28"/>
          <w:szCs w:val="28"/>
        </w:rPr>
      </w:pPr>
      <w:r w:rsidRPr="002E1EFD">
        <w:rPr>
          <w:sz w:val="28"/>
          <w:szCs w:val="28"/>
        </w:rPr>
        <w:t>Общее понятие о союзе. Разряды союзов: сочинительные и подчинительные. Употребление союзов в простом и сло</w:t>
      </w:r>
      <w:r w:rsidRPr="002E1EFD">
        <w:rPr>
          <w:sz w:val="28"/>
          <w:szCs w:val="28"/>
        </w:rPr>
        <w:t>ж</w:t>
      </w:r>
      <w:r w:rsidRPr="002E1EFD">
        <w:rPr>
          <w:sz w:val="28"/>
          <w:szCs w:val="28"/>
        </w:rPr>
        <w:t xml:space="preserve">ном предложениях. Правописание союзов типа зато, чтобы, также, тоже, соотносимых с формами других частей речи. </w:t>
      </w:r>
    </w:p>
    <w:p w:rsidR="002B240E" w:rsidRPr="002E1EFD" w:rsidRDefault="002B240E" w:rsidP="002B240E">
      <w:pPr>
        <w:pStyle w:val="Default"/>
        <w:spacing w:line="360" w:lineRule="auto"/>
        <w:ind w:firstLine="709"/>
        <w:jc w:val="both"/>
        <w:rPr>
          <w:sz w:val="28"/>
          <w:szCs w:val="28"/>
        </w:rPr>
      </w:pPr>
      <w:r w:rsidRPr="002E1EFD">
        <w:rPr>
          <w:sz w:val="28"/>
          <w:szCs w:val="28"/>
        </w:rPr>
        <w:t>Союзы как средство связи членов предложения и средство связи предложений. Культура речи. Правильное произн</w:t>
      </w:r>
      <w:r w:rsidRPr="002E1EFD">
        <w:rPr>
          <w:sz w:val="28"/>
          <w:szCs w:val="28"/>
        </w:rPr>
        <w:t>о</w:t>
      </w:r>
      <w:r w:rsidRPr="002E1EFD">
        <w:rPr>
          <w:sz w:val="28"/>
          <w:szCs w:val="28"/>
        </w:rPr>
        <w:t xml:space="preserve">шение союзов.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ЧАСТИЦА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Общее понятие о частице. Разряды частиц: формообразующие и модальные (отрицательные, вопросительные, выдел</w:t>
      </w:r>
      <w:r w:rsidRPr="002E1EFD">
        <w:rPr>
          <w:sz w:val="28"/>
          <w:szCs w:val="28"/>
        </w:rPr>
        <w:t>и</w:t>
      </w:r>
      <w:r w:rsidRPr="002E1EFD">
        <w:rPr>
          <w:sz w:val="28"/>
          <w:szCs w:val="28"/>
        </w:rPr>
        <w:t>тельные, усилительные и др.). Правописание частиц не и ни с различными частями речи и в составе предложения. Культура речи. Употребление частиц в соответствии со смыслом высказывания и стилем речи. Правильное произношение частиц. Н</w:t>
      </w:r>
      <w:r w:rsidRPr="002E1EFD">
        <w:rPr>
          <w:sz w:val="28"/>
          <w:szCs w:val="28"/>
        </w:rPr>
        <w:t>а</w:t>
      </w:r>
      <w:r w:rsidRPr="002E1EFD">
        <w:rPr>
          <w:sz w:val="28"/>
          <w:szCs w:val="28"/>
        </w:rPr>
        <w:t xml:space="preserve">блюдение за использованием частиц как средством выразительности речи. МЕЖДОМЕТИЯ И ЗВУКОПОДРАЖАТЕЛЬНЫЕ СЛОВА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Культура речи. Правильное произношение и употребление междометий и звукоподражательных слов.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ТРУДНЫЕ СЛУЧАИ РАЗГРАНИЧЕНИЯ ЯЗЫКОВЫХ ЯВЛЕНИЙ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Семантико-грамматический анализ внешне сходных явлений языка: по прежнему — по-прежнему, ввиду — в виду, стекло (гл.) — стекло (сущ.), что (мест.) — что (союз), обежать — обижать и т. п. </w:t>
      </w:r>
      <w:r w:rsidRPr="002E1EFD">
        <w:rPr>
          <w:i/>
          <w:iCs/>
          <w:sz w:val="28"/>
          <w:szCs w:val="28"/>
        </w:rPr>
        <w:t xml:space="preserve">Выдающиеся лингвисты: Г. О. Винокур.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Уроки повторения и закрепления изученного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b/>
          <w:bCs/>
          <w:sz w:val="28"/>
          <w:szCs w:val="28"/>
        </w:rPr>
        <w:t xml:space="preserve">8 КЛАСС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О ЯЗЫКЕ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Русский язык в кругу других славянских языков. Роль старославянского (церковнославянского) языка в развитии ру</w:t>
      </w:r>
      <w:r w:rsidRPr="002E1EFD">
        <w:rPr>
          <w:sz w:val="28"/>
          <w:szCs w:val="28"/>
        </w:rPr>
        <w:t>с</w:t>
      </w:r>
      <w:r w:rsidRPr="002E1EFD">
        <w:rPr>
          <w:sz w:val="28"/>
          <w:szCs w:val="28"/>
        </w:rPr>
        <w:t xml:space="preserve">ского языка. </w:t>
      </w:r>
      <w:r w:rsidRPr="002E1EFD">
        <w:rPr>
          <w:i/>
          <w:iCs/>
          <w:sz w:val="28"/>
          <w:szCs w:val="28"/>
        </w:rPr>
        <w:t xml:space="preserve">Выдающиеся лингвисты: И. И. Срезневский. </w:t>
      </w:r>
    </w:p>
    <w:p w:rsidR="002B240E" w:rsidRPr="002E1EFD" w:rsidRDefault="002B240E" w:rsidP="002B240E">
      <w:pPr>
        <w:pStyle w:val="Default"/>
        <w:spacing w:line="360" w:lineRule="auto"/>
        <w:ind w:firstLine="709"/>
        <w:jc w:val="both"/>
        <w:rPr>
          <w:sz w:val="28"/>
          <w:szCs w:val="28"/>
        </w:rPr>
      </w:pPr>
      <w:r w:rsidRPr="002E1EFD">
        <w:rPr>
          <w:sz w:val="28"/>
          <w:szCs w:val="28"/>
        </w:rPr>
        <w:t>РЕЧЬ</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Систематизация сведений о тексте, стилях и типах речи; расширение представления о языковых средствах, характе</w:t>
      </w:r>
      <w:r w:rsidRPr="002E1EFD">
        <w:rPr>
          <w:sz w:val="28"/>
          <w:szCs w:val="28"/>
        </w:rPr>
        <w:t>р</w:t>
      </w:r>
      <w:r w:rsidRPr="002E1EFD">
        <w:rPr>
          <w:sz w:val="28"/>
          <w:szCs w:val="28"/>
        </w:rPr>
        <w:t xml:space="preserve">ных для различных стилей речи.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Ж а н р ы</w:t>
      </w:r>
      <w:r w:rsidR="009F35A6">
        <w:rPr>
          <w:sz w:val="28"/>
          <w:szCs w:val="28"/>
        </w:rPr>
        <w:t xml:space="preserve"> </w:t>
      </w:r>
      <w:r w:rsidRPr="002E1EFD">
        <w:rPr>
          <w:sz w:val="28"/>
          <w:szCs w:val="28"/>
        </w:rPr>
        <w:t xml:space="preserve"> п у б л и ц и с т и к и: репортаж, портретный очерк, проблемная статья. Особенности их строения: коммун</w:t>
      </w:r>
      <w:r w:rsidRPr="002E1EFD">
        <w:rPr>
          <w:sz w:val="28"/>
          <w:szCs w:val="28"/>
        </w:rPr>
        <w:t>и</w:t>
      </w:r>
      <w:r w:rsidRPr="002E1EFD">
        <w:rPr>
          <w:sz w:val="28"/>
          <w:szCs w:val="28"/>
        </w:rPr>
        <w:t>кативная задача, содержательно-композиционные особенности жанра, типологическая структура текста, характерные язык</w:t>
      </w:r>
      <w:r w:rsidRPr="002E1EFD">
        <w:rPr>
          <w:sz w:val="28"/>
          <w:szCs w:val="28"/>
        </w:rPr>
        <w:t>о</w:t>
      </w:r>
      <w:r w:rsidRPr="002E1EFD">
        <w:rPr>
          <w:sz w:val="28"/>
          <w:szCs w:val="28"/>
        </w:rPr>
        <w:t>вые и речевые средства. Высказывания, ориентированные на жанр репортажа: репортаж-повествование о событии (посещ</w:t>
      </w:r>
      <w:r w:rsidRPr="002E1EFD">
        <w:rPr>
          <w:sz w:val="28"/>
          <w:szCs w:val="28"/>
        </w:rPr>
        <w:t>е</w:t>
      </w:r>
      <w:r w:rsidRPr="002E1EFD">
        <w:rPr>
          <w:sz w:val="28"/>
          <w:szCs w:val="28"/>
        </w:rPr>
        <w:t>нии театра, экскурсии, походе); репортаж-описание памятника истории или культуры (родного города, посёлка, улицы, м</w:t>
      </w:r>
      <w:r w:rsidRPr="002E1EFD">
        <w:rPr>
          <w:sz w:val="28"/>
          <w:szCs w:val="28"/>
        </w:rPr>
        <w:t>у</w:t>
      </w:r>
      <w:r w:rsidRPr="002E1EFD">
        <w:rPr>
          <w:sz w:val="28"/>
          <w:szCs w:val="28"/>
        </w:rPr>
        <w:t>зея). Высказывание, ориентированное на жанр портретного очерка (рассказ об интересном человеке). Высказывание, орие</w:t>
      </w:r>
      <w:r w:rsidRPr="002E1EFD">
        <w:rPr>
          <w:sz w:val="28"/>
          <w:szCs w:val="28"/>
        </w:rPr>
        <w:t>н</w:t>
      </w:r>
      <w:r w:rsidRPr="002E1EFD">
        <w:rPr>
          <w:sz w:val="28"/>
          <w:szCs w:val="28"/>
        </w:rPr>
        <w:t xml:space="preserve">тированное на жанр проблемной статьи «Хочу и надо — как их примирить?».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ЯЗЫК. ПРАВОПИСАНИЕ. КУЛЬТУРА РЕЧИ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СИНТАКСИС И ПУНКТУАЦИЯ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СЛОВОСОЧЕТАНИЕ И ПРЕДЛОЖЕНИЕ  </w:t>
      </w:r>
    </w:p>
    <w:p w:rsidR="002B240E" w:rsidRPr="002E1EFD" w:rsidRDefault="002B240E" w:rsidP="002B240E">
      <w:pPr>
        <w:pStyle w:val="Default"/>
        <w:spacing w:line="360" w:lineRule="auto"/>
        <w:ind w:firstLine="709"/>
        <w:jc w:val="both"/>
        <w:rPr>
          <w:sz w:val="28"/>
          <w:szCs w:val="28"/>
        </w:rPr>
      </w:pPr>
      <w:r w:rsidRPr="002E1EFD">
        <w:rPr>
          <w:sz w:val="28"/>
          <w:szCs w:val="28"/>
        </w:rPr>
        <w:t>Понятие о словосочетании. Строение словосочетания: главное и зависимое слова. Способы связи слов в словосочет</w:t>
      </w:r>
      <w:r w:rsidRPr="002E1EFD">
        <w:rPr>
          <w:sz w:val="28"/>
          <w:szCs w:val="28"/>
        </w:rPr>
        <w:t>а</w:t>
      </w:r>
      <w:r w:rsidRPr="002E1EFD">
        <w:rPr>
          <w:sz w:val="28"/>
          <w:szCs w:val="28"/>
        </w:rPr>
        <w:t>нии: согласование, управление, примыкание. Значение словосочетания. 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w:t>
      </w:r>
      <w:r w:rsidRPr="002E1EFD">
        <w:rPr>
          <w:sz w:val="28"/>
          <w:szCs w:val="28"/>
        </w:rPr>
        <w:t>т</w:t>
      </w:r>
      <w:r w:rsidRPr="002E1EFD">
        <w:rPr>
          <w:sz w:val="28"/>
          <w:szCs w:val="28"/>
        </w:rPr>
        <w:t>ный порядок слов. Интонация простого предложения и её элементы. Логическое ударение и порядок слов как средство п</w:t>
      </w:r>
      <w:r w:rsidRPr="002E1EFD">
        <w:rPr>
          <w:sz w:val="28"/>
          <w:szCs w:val="28"/>
        </w:rPr>
        <w:t>о</w:t>
      </w:r>
      <w:r w:rsidRPr="002E1EFD">
        <w:rPr>
          <w:sz w:val="28"/>
          <w:szCs w:val="28"/>
        </w:rPr>
        <w:t xml:space="preserve">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 Культура речи. Правильное построение словосочетаний с разными видами подчинительной связи: управлением и согласованием. Риторический вопрос, вопросно-ответная форма изложения как стилистические приёмы, повышающие выразительность речи.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СИНТАКСИС ПРОСТОГО ПРЕДЛОЖЕНИЯ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ДВУСОСТАВНОЕ ПРЕДЛОЖЕНИЕ. ГЛАВНЫЕ И ВТОРОСТЕПЕННЫЕ ЧЛЕНЫ ПРЕДЛОЖЕНИЯ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 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со сравн</w:t>
      </w:r>
      <w:r w:rsidRPr="002E1EFD">
        <w:rPr>
          <w:sz w:val="28"/>
          <w:szCs w:val="28"/>
        </w:rPr>
        <w:t>и</w:t>
      </w:r>
      <w:r w:rsidRPr="002E1EFD">
        <w:rPr>
          <w:sz w:val="28"/>
          <w:szCs w:val="28"/>
        </w:rPr>
        <w:t>тельными оборотами. Культура речи. Согласование сказуемого с подлежащим, выраженным словосочетанием и сложнос</w:t>
      </w:r>
      <w:r w:rsidRPr="002E1EFD">
        <w:rPr>
          <w:sz w:val="28"/>
          <w:szCs w:val="28"/>
        </w:rPr>
        <w:t>о</w:t>
      </w:r>
      <w:r w:rsidRPr="002E1EFD">
        <w:rPr>
          <w:sz w:val="28"/>
          <w:szCs w:val="28"/>
        </w:rPr>
        <w:t>кращёнными словами. Синонимика составных сказуемых. Единство видовременных форм глаголов-сказуемых как средство связи предложений в тексте. Обстоятельства времени как средство связи предложений в повествовательных текстах; их с</w:t>
      </w:r>
      <w:r w:rsidRPr="002E1EFD">
        <w:rPr>
          <w:sz w:val="28"/>
          <w:szCs w:val="28"/>
        </w:rPr>
        <w:t>и</w:t>
      </w:r>
      <w:r w:rsidRPr="002E1EFD">
        <w:rPr>
          <w:sz w:val="28"/>
          <w:szCs w:val="28"/>
        </w:rPr>
        <w:t>нонимика. Обстоятельства места как средство связи предложений в описательных и повествовательных текстах; их синон</w:t>
      </w:r>
      <w:r w:rsidRPr="002E1EFD">
        <w:rPr>
          <w:sz w:val="28"/>
          <w:szCs w:val="28"/>
        </w:rPr>
        <w:t>и</w:t>
      </w:r>
      <w:r w:rsidRPr="002E1EFD">
        <w:rPr>
          <w:sz w:val="28"/>
          <w:szCs w:val="28"/>
        </w:rPr>
        <w:t xml:space="preserve">мика. Стилистическая роль сравнительных оборотов и определений в изобразительной речи.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ОДНОСОСТАВНЫЕ ПРОСТЫЕ ПРЕДЛОЖЕНИЯ </w:t>
      </w:r>
    </w:p>
    <w:p w:rsidR="002B240E" w:rsidRPr="002E1EFD" w:rsidRDefault="002B240E" w:rsidP="002B240E">
      <w:pPr>
        <w:pStyle w:val="Default"/>
        <w:spacing w:line="360" w:lineRule="auto"/>
        <w:ind w:firstLine="709"/>
        <w:jc w:val="both"/>
        <w:rPr>
          <w:sz w:val="28"/>
          <w:szCs w:val="28"/>
        </w:rPr>
      </w:pPr>
      <w:r w:rsidRPr="002E1EFD">
        <w:rPr>
          <w:sz w:val="28"/>
          <w:szCs w:val="28"/>
        </w:rPr>
        <w:t>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 Предложения односоставные и двусоставные как синтаксические синонимы. Культура речи. Наблюдение за использованием в художес</w:t>
      </w:r>
      <w:r w:rsidRPr="002E1EFD">
        <w:rPr>
          <w:sz w:val="28"/>
          <w:szCs w:val="28"/>
        </w:rPr>
        <w:t>т</w:t>
      </w:r>
      <w:r w:rsidRPr="002E1EFD">
        <w:rPr>
          <w:sz w:val="28"/>
          <w:szCs w:val="28"/>
        </w:rPr>
        <w:t xml:space="preserve">венном тексте односоставных предложений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НЕПОЛНЫЕ ПРЕДЛОЖЕНИЯ </w:t>
      </w:r>
    </w:p>
    <w:p w:rsidR="002B240E" w:rsidRPr="002E1EFD" w:rsidRDefault="002B240E" w:rsidP="002B240E">
      <w:pPr>
        <w:pStyle w:val="Default"/>
        <w:spacing w:line="360" w:lineRule="auto"/>
        <w:ind w:firstLine="709"/>
        <w:jc w:val="both"/>
        <w:rPr>
          <w:sz w:val="28"/>
          <w:szCs w:val="28"/>
        </w:rPr>
      </w:pPr>
      <w:r w:rsidRPr="002E1EFD">
        <w:rPr>
          <w:sz w:val="28"/>
          <w:szCs w:val="28"/>
        </w:rPr>
        <w:t>Понятие о неполных предложениях. Особенности интонации простого неполного предложения. Культура речи. Н</w:t>
      </w:r>
      <w:r w:rsidRPr="002E1EFD">
        <w:rPr>
          <w:sz w:val="28"/>
          <w:szCs w:val="28"/>
        </w:rPr>
        <w:t>а</w:t>
      </w:r>
      <w:r w:rsidRPr="002E1EFD">
        <w:rPr>
          <w:sz w:val="28"/>
          <w:szCs w:val="28"/>
        </w:rPr>
        <w:t xml:space="preserve">блюдение за использованием неполных предложений в разговорной (в диалоге) и в книжной речи.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ПРЕДЛОЖЕНИЯ С ОДНОРОДНЫМИ ЧЛЕНАМИ  </w:t>
      </w:r>
    </w:p>
    <w:p w:rsidR="002B240E" w:rsidRPr="002E1EFD" w:rsidRDefault="002B240E" w:rsidP="002B240E">
      <w:pPr>
        <w:rPr>
          <w:rFonts w:cs="Times New Roman"/>
          <w:szCs w:val="28"/>
          <w:lang w:eastAsia="ru-RU"/>
        </w:rPr>
      </w:pPr>
    </w:p>
    <w:p w:rsidR="002B240E" w:rsidRPr="002E1EFD" w:rsidRDefault="002B240E" w:rsidP="002B240E">
      <w:pPr>
        <w:tabs>
          <w:tab w:val="left" w:pos="1200"/>
        </w:tabs>
        <w:rPr>
          <w:rFonts w:cs="Times New Roman"/>
          <w:szCs w:val="28"/>
          <w:lang w:eastAsia="ru-RU"/>
        </w:rPr>
      </w:pP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 xml:space="preserve">Однородные члены предложения, их признаки. Однородные члены, связанные без союзов и с помощью сочинительных союзов. Однородные и неоднородные определения. Предложения с несколькими рядами однородных членов. </w:t>
      </w:r>
    </w:p>
    <w:p w:rsidR="002B240E" w:rsidRPr="002E1EFD" w:rsidRDefault="002B240E" w:rsidP="002B240E">
      <w:pPr>
        <w:pStyle w:val="Default"/>
        <w:spacing w:line="360" w:lineRule="auto"/>
        <w:ind w:firstLine="709"/>
        <w:jc w:val="both"/>
        <w:rPr>
          <w:sz w:val="28"/>
          <w:szCs w:val="28"/>
        </w:rPr>
      </w:pPr>
      <w:r w:rsidRPr="002E1EFD">
        <w:rPr>
          <w:sz w:val="28"/>
          <w:szCs w:val="28"/>
        </w:rPr>
        <w:t>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w:t>
      </w:r>
      <w:r w:rsidRPr="002E1EFD">
        <w:rPr>
          <w:sz w:val="28"/>
          <w:szCs w:val="28"/>
        </w:rPr>
        <w:t>о</w:t>
      </w:r>
      <w:r w:rsidRPr="002E1EFD">
        <w:rPr>
          <w:sz w:val="28"/>
          <w:szCs w:val="28"/>
        </w:rPr>
        <w:t xml:space="preserve">родными членами. </w:t>
      </w:r>
      <w:r w:rsidRPr="002E1EFD">
        <w:rPr>
          <w:i/>
          <w:iCs/>
          <w:sz w:val="28"/>
          <w:szCs w:val="28"/>
        </w:rPr>
        <w:t xml:space="preserve">Выдающиеся лингвисты: Ф. Ф. Фортунатов. </w:t>
      </w:r>
      <w:r w:rsidRPr="002E1EFD">
        <w:rPr>
          <w:sz w:val="28"/>
          <w:szCs w:val="28"/>
        </w:rPr>
        <w:t>Культура речи. Правильное построение предложений с со</w:t>
      </w:r>
      <w:r w:rsidRPr="002E1EFD">
        <w:rPr>
          <w:sz w:val="28"/>
          <w:szCs w:val="28"/>
        </w:rPr>
        <w:t>ю</w:t>
      </w:r>
      <w:r w:rsidRPr="002E1EFD">
        <w:rPr>
          <w:sz w:val="28"/>
          <w:szCs w:val="28"/>
        </w:rPr>
        <w:t>зами не только..., но и...; как..., так и... . Синонимика рядов однородных членов с различными союзами и без союзов. Испол</w:t>
      </w:r>
      <w:r w:rsidRPr="002E1EFD">
        <w:rPr>
          <w:sz w:val="28"/>
          <w:szCs w:val="28"/>
        </w:rPr>
        <w:t>ь</w:t>
      </w:r>
      <w:r w:rsidRPr="002E1EFD">
        <w:rPr>
          <w:sz w:val="28"/>
          <w:szCs w:val="28"/>
        </w:rPr>
        <w:t>зование разных типов сочетания однородных членов (парное соединение, с повторяющимися союзами) как средство выраз</w:t>
      </w:r>
      <w:r w:rsidRPr="002E1EFD">
        <w:rPr>
          <w:sz w:val="28"/>
          <w:szCs w:val="28"/>
        </w:rPr>
        <w:t>и</w:t>
      </w:r>
      <w:r w:rsidRPr="002E1EFD">
        <w:rPr>
          <w:sz w:val="28"/>
          <w:szCs w:val="28"/>
        </w:rPr>
        <w:t xml:space="preserve">тельности речи.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ПРЕДЛОЖЕНИЯ С ОБРАЩЕНИЯМИ, ВВОДНЫМИ СЛОВАМИ (СЛОВОСОЧЕТАНИЯМИ, ПРЕДЛОЖЕНИЯМИ), МЕЖДОМЕТИЯМИ  </w:t>
      </w:r>
    </w:p>
    <w:p w:rsidR="002B240E" w:rsidRPr="002E1EFD" w:rsidRDefault="002B240E" w:rsidP="002B240E">
      <w:pPr>
        <w:pStyle w:val="Default"/>
        <w:spacing w:line="360" w:lineRule="auto"/>
        <w:ind w:firstLine="709"/>
        <w:jc w:val="both"/>
        <w:rPr>
          <w:sz w:val="28"/>
          <w:szCs w:val="28"/>
        </w:rPr>
      </w:pPr>
      <w:r w:rsidRPr="002E1EFD">
        <w:rPr>
          <w:sz w:val="28"/>
          <w:szCs w:val="28"/>
        </w:rPr>
        <w:t>Обращение нераспространённое и распространённое, знаки препинания при обращении. Вводные слова и предлож</w:t>
      </w:r>
      <w:r w:rsidRPr="002E1EFD">
        <w:rPr>
          <w:sz w:val="28"/>
          <w:szCs w:val="28"/>
        </w:rPr>
        <w:t>е</w:t>
      </w:r>
      <w:r w:rsidRPr="002E1EFD">
        <w:rPr>
          <w:sz w:val="28"/>
          <w:szCs w:val="28"/>
        </w:rPr>
        <w:t>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 Культура речи. Правильное произношение сочетаний русских имён и отчеств, использующихся в роли обращения. Неумес</w:t>
      </w:r>
      <w:r w:rsidRPr="002E1EFD">
        <w:rPr>
          <w:sz w:val="28"/>
          <w:szCs w:val="28"/>
        </w:rPr>
        <w:t>т</w:t>
      </w:r>
      <w:r w:rsidRPr="002E1EFD">
        <w:rPr>
          <w:sz w:val="28"/>
          <w:szCs w:val="28"/>
        </w:rPr>
        <w:t>ное употребление вводных слов и выражений книжного характера в разговорной речи. Наблюдение за использованием о</w:t>
      </w:r>
      <w:r w:rsidRPr="002E1EFD">
        <w:rPr>
          <w:sz w:val="28"/>
          <w:szCs w:val="28"/>
        </w:rPr>
        <w:t>б</w:t>
      </w:r>
      <w:r w:rsidRPr="002E1EFD">
        <w:rPr>
          <w:sz w:val="28"/>
          <w:szCs w:val="28"/>
        </w:rPr>
        <w:t>ращений в разных стилях речи, а также в художественных текстах как средство характеристики адресата и передачи авто</w:t>
      </w:r>
      <w:r w:rsidRPr="002E1EFD">
        <w:rPr>
          <w:sz w:val="28"/>
          <w:szCs w:val="28"/>
        </w:rPr>
        <w:t>р</w:t>
      </w:r>
      <w:r w:rsidRPr="002E1EFD">
        <w:rPr>
          <w:sz w:val="28"/>
          <w:szCs w:val="28"/>
        </w:rPr>
        <w:t>ского отношения к нему. Синонимика вводных слов, стилистические различия между ними. Вводные слова как средство св</w:t>
      </w:r>
      <w:r w:rsidRPr="002E1EFD">
        <w:rPr>
          <w:sz w:val="28"/>
          <w:szCs w:val="28"/>
        </w:rPr>
        <w:t>я</w:t>
      </w:r>
      <w:r w:rsidRPr="002E1EFD">
        <w:rPr>
          <w:sz w:val="28"/>
          <w:szCs w:val="28"/>
        </w:rPr>
        <w:t xml:space="preserve">зи предложений в тексте.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ПРЕДЛОЖЕНИЯ С ОБОСОБЛЕННЫМИ ЧЛЕНАМИ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Понятие обособления. Обособление определений, приложений, дополнений, обстоятельств. Уточняющие члены пре</w:t>
      </w:r>
      <w:r w:rsidRPr="002E1EFD">
        <w:rPr>
          <w:sz w:val="28"/>
          <w:szCs w:val="28"/>
        </w:rPr>
        <w:t>д</w:t>
      </w:r>
      <w:r w:rsidRPr="002E1EFD">
        <w:rPr>
          <w:sz w:val="28"/>
          <w:szCs w:val="28"/>
        </w:rPr>
        <w:t>ложения. Особенности интонации предложений с обособленными и уточняющими членами. Культура речи. Правильное п</w:t>
      </w:r>
      <w:r w:rsidRPr="002E1EFD">
        <w:rPr>
          <w:sz w:val="28"/>
          <w:szCs w:val="28"/>
        </w:rPr>
        <w:t>о</w:t>
      </w:r>
      <w:r w:rsidRPr="002E1EFD">
        <w:rPr>
          <w:sz w:val="28"/>
          <w:szCs w:val="28"/>
        </w:rPr>
        <w:t>строение предложений с обособленными определениями и обстоятельствами. Стилистическая роль обособленных и необ</w:t>
      </w:r>
      <w:r w:rsidRPr="002E1EFD">
        <w:rPr>
          <w:sz w:val="28"/>
          <w:szCs w:val="28"/>
        </w:rPr>
        <w:t>о</w:t>
      </w:r>
      <w:r w:rsidRPr="002E1EFD">
        <w:rPr>
          <w:sz w:val="28"/>
          <w:szCs w:val="28"/>
        </w:rPr>
        <w:t>собленных членов предложения и сопоставимых с ними синтаксических конструкций (обособленных определений и соста</w:t>
      </w:r>
      <w:r w:rsidRPr="002E1EFD">
        <w:rPr>
          <w:sz w:val="28"/>
          <w:szCs w:val="28"/>
        </w:rPr>
        <w:t>в</w:t>
      </w:r>
      <w:r w:rsidRPr="002E1EFD">
        <w:rPr>
          <w:sz w:val="28"/>
          <w:szCs w:val="28"/>
        </w:rPr>
        <w:t>ных сказуемых, обособленных обстоятельств, выраженных деепричастными оборотами, и простых сказуемых). Обособле</w:t>
      </w:r>
      <w:r w:rsidRPr="002E1EFD">
        <w:rPr>
          <w:sz w:val="28"/>
          <w:szCs w:val="28"/>
        </w:rPr>
        <w:t>н</w:t>
      </w:r>
      <w:r w:rsidRPr="002E1EFD">
        <w:rPr>
          <w:sz w:val="28"/>
          <w:szCs w:val="28"/>
        </w:rPr>
        <w:t xml:space="preserve">ные обстоятельства, выраженные деепричастными оборотами, как средство связи предложений в тексте.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ПРЯМАЯ И КОСВЕННАЯ РЕЧЬ  </w:t>
      </w:r>
    </w:p>
    <w:p w:rsidR="002B240E" w:rsidRPr="002E1EFD" w:rsidRDefault="002B240E" w:rsidP="002B240E">
      <w:pPr>
        <w:pStyle w:val="Default"/>
        <w:spacing w:line="360" w:lineRule="auto"/>
        <w:ind w:firstLine="709"/>
        <w:jc w:val="both"/>
        <w:rPr>
          <w:sz w:val="28"/>
          <w:szCs w:val="28"/>
        </w:rPr>
      </w:pPr>
      <w:r w:rsidRPr="002E1EFD">
        <w:rPr>
          <w:sz w:val="28"/>
          <w:szCs w:val="28"/>
        </w:rPr>
        <w:t>Способы передачи чужой речи: прямая и косвенная речь. Строение предложений с прямой речью. Знаки препинания при прямой речи. 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 Культура речи. Замена прямой речи косвенной. Стил</w:t>
      </w:r>
      <w:r w:rsidRPr="002E1EFD">
        <w:rPr>
          <w:sz w:val="28"/>
          <w:szCs w:val="28"/>
        </w:rPr>
        <w:t>и</w:t>
      </w:r>
      <w:r w:rsidRPr="002E1EFD">
        <w:rPr>
          <w:sz w:val="28"/>
          <w:szCs w:val="28"/>
        </w:rPr>
        <w:t xml:space="preserve">стические возможности разных способов передачи чужой речи. </w:t>
      </w:r>
    </w:p>
    <w:p w:rsidR="002B240E" w:rsidRPr="002E1EFD" w:rsidRDefault="002B240E" w:rsidP="002B240E">
      <w:pPr>
        <w:pStyle w:val="Default"/>
        <w:spacing w:line="360" w:lineRule="auto"/>
        <w:ind w:firstLine="709"/>
        <w:jc w:val="both"/>
        <w:rPr>
          <w:b/>
          <w:bCs/>
          <w:sz w:val="28"/>
          <w:szCs w:val="28"/>
        </w:rPr>
      </w:pPr>
      <w:r w:rsidRPr="002E1EFD">
        <w:rPr>
          <w:i/>
          <w:iCs/>
          <w:sz w:val="28"/>
          <w:szCs w:val="28"/>
        </w:rPr>
        <w:t xml:space="preserve">Уроки повторения и закрепления изученного </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b/>
          <w:bCs/>
          <w:sz w:val="28"/>
          <w:szCs w:val="28"/>
        </w:rPr>
        <w:t xml:space="preserve">9 КЛАСС </w:t>
      </w:r>
    </w:p>
    <w:p w:rsidR="002B240E" w:rsidRPr="002E1EFD" w:rsidRDefault="002B240E" w:rsidP="002B240E">
      <w:pPr>
        <w:pStyle w:val="Default"/>
        <w:spacing w:line="360" w:lineRule="auto"/>
        <w:ind w:firstLine="709"/>
        <w:jc w:val="both"/>
        <w:rPr>
          <w:sz w:val="28"/>
          <w:szCs w:val="28"/>
        </w:rPr>
      </w:pPr>
      <w:r w:rsidRPr="002E1EFD">
        <w:rPr>
          <w:sz w:val="28"/>
          <w:szCs w:val="28"/>
        </w:rPr>
        <w:t>О ЯЗЫКЕ</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Русский язык — национальный язык русского народа, государственный язык Российской Федерации и язык межн</w:t>
      </w:r>
      <w:r w:rsidRPr="002E1EFD">
        <w:rPr>
          <w:sz w:val="28"/>
          <w:szCs w:val="28"/>
        </w:rPr>
        <w:t>а</w:t>
      </w:r>
      <w:r w:rsidRPr="002E1EFD">
        <w:rPr>
          <w:sz w:val="28"/>
          <w:szCs w:val="28"/>
        </w:rPr>
        <w:t xml:space="preserve">ционального общения. Русский язык в современном мире. </w:t>
      </w:r>
    </w:p>
    <w:p w:rsidR="002B240E" w:rsidRPr="002E1EFD" w:rsidRDefault="002B240E" w:rsidP="002B240E">
      <w:pPr>
        <w:pStyle w:val="Default"/>
        <w:spacing w:line="360" w:lineRule="auto"/>
        <w:ind w:firstLine="709"/>
        <w:jc w:val="both"/>
        <w:rPr>
          <w:sz w:val="28"/>
          <w:szCs w:val="28"/>
        </w:rPr>
      </w:pPr>
      <w:r w:rsidRPr="002E1EFD">
        <w:rPr>
          <w:sz w:val="28"/>
          <w:szCs w:val="28"/>
        </w:rPr>
        <w:t>РЕЧЬ</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Систематизация сведений о тексте, стилях, типах речи, строении текста; расширение представления о языковых сре</w:t>
      </w:r>
      <w:r w:rsidRPr="002E1EFD">
        <w:rPr>
          <w:sz w:val="28"/>
          <w:szCs w:val="28"/>
        </w:rPr>
        <w:t>д</w:t>
      </w:r>
      <w:r w:rsidRPr="002E1EFD">
        <w:rPr>
          <w:sz w:val="28"/>
          <w:szCs w:val="28"/>
        </w:rPr>
        <w:t xml:space="preserve">ствах, характерных для различных стилей речи.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 т и л и р е ч и. Углубление знаний о стилях речи: художественный стиль речи и язык художественного произведения. </w:t>
      </w:r>
    </w:p>
    <w:p w:rsidR="002B240E" w:rsidRPr="002E1EFD" w:rsidRDefault="002B240E" w:rsidP="002B240E">
      <w:pPr>
        <w:pStyle w:val="Default"/>
        <w:spacing w:line="360" w:lineRule="auto"/>
        <w:ind w:firstLine="709"/>
        <w:jc w:val="both"/>
        <w:rPr>
          <w:sz w:val="28"/>
          <w:szCs w:val="28"/>
        </w:rPr>
      </w:pPr>
      <w:r w:rsidRPr="002E1EFD">
        <w:rPr>
          <w:sz w:val="28"/>
          <w:szCs w:val="28"/>
        </w:rPr>
        <w:lastRenderedPageBreak/>
        <w:t xml:space="preserve">Ж а н р ы п у б л и ц и с т и к и: эссе, путевые заметки, рецензия.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w:t>
      </w:r>
    </w:p>
    <w:p w:rsidR="002B240E" w:rsidRPr="002E1EFD" w:rsidRDefault="002B240E" w:rsidP="002B240E">
      <w:pPr>
        <w:pStyle w:val="Default"/>
        <w:spacing w:line="360" w:lineRule="auto"/>
        <w:ind w:firstLine="709"/>
        <w:jc w:val="both"/>
        <w:rPr>
          <w:sz w:val="28"/>
          <w:szCs w:val="28"/>
        </w:rPr>
      </w:pPr>
      <w:r w:rsidRPr="002E1EFD">
        <w:rPr>
          <w:sz w:val="28"/>
          <w:szCs w:val="28"/>
        </w:rPr>
        <w:t>Д е л о в ы е б у м а г и: заявление, доверенность, расписка, автобиография, стандартная форма, специфическая офиц</w:t>
      </w:r>
      <w:r w:rsidRPr="002E1EFD">
        <w:rPr>
          <w:sz w:val="28"/>
          <w:szCs w:val="28"/>
        </w:rPr>
        <w:t>и</w:t>
      </w:r>
      <w:r w:rsidRPr="002E1EFD">
        <w:rPr>
          <w:sz w:val="28"/>
          <w:szCs w:val="28"/>
        </w:rPr>
        <w:t xml:space="preserve">ально-деловая лексика и фразеология.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ЯЗЫК. ПРАВОПИСАНИЕ. КУЛЬТУРА РЕЧИ </w:t>
      </w:r>
    </w:p>
    <w:p w:rsidR="002B240E" w:rsidRPr="002E1EFD" w:rsidRDefault="002B240E" w:rsidP="002B240E">
      <w:pPr>
        <w:pStyle w:val="Default"/>
        <w:spacing w:line="360" w:lineRule="auto"/>
        <w:ind w:firstLine="709"/>
        <w:jc w:val="both"/>
        <w:rPr>
          <w:sz w:val="28"/>
          <w:szCs w:val="28"/>
        </w:rPr>
      </w:pPr>
      <w:r w:rsidRPr="002E1EFD">
        <w:rPr>
          <w:sz w:val="28"/>
          <w:szCs w:val="28"/>
        </w:rPr>
        <w:t>ОБОБЩЕНИЕ ИЗУЧЕННОГО В 5—8 КЛАССАХ</w:t>
      </w:r>
      <w:r w:rsidRPr="002E1EFD">
        <w:rPr>
          <w:b/>
          <w:bCs/>
          <w:sz w:val="28"/>
          <w:szCs w:val="28"/>
        </w:rPr>
        <w:t xml:space="preserve"> </w:t>
      </w:r>
    </w:p>
    <w:p w:rsidR="002B240E" w:rsidRPr="002E1EFD" w:rsidRDefault="002B240E" w:rsidP="002B240E">
      <w:pPr>
        <w:pStyle w:val="Default"/>
        <w:spacing w:line="360" w:lineRule="auto"/>
        <w:ind w:firstLine="709"/>
        <w:jc w:val="both"/>
        <w:rPr>
          <w:sz w:val="28"/>
          <w:szCs w:val="28"/>
        </w:rPr>
      </w:pPr>
      <w:r w:rsidRPr="002E1EFD">
        <w:rPr>
          <w:sz w:val="28"/>
          <w:szCs w:val="28"/>
        </w:rPr>
        <w:t>Основные единицы языка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w:t>
      </w:r>
      <w:r w:rsidRPr="002E1EFD">
        <w:rPr>
          <w:sz w:val="28"/>
          <w:szCs w:val="28"/>
        </w:rPr>
        <w:t>а</w:t>
      </w:r>
      <w:r w:rsidRPr="002E1EFD">
        <w:rPr>
          <w:sz w:val="28"/>
          <w:szCs w:val="28"/>
        </w:rPr>
        <w:t xml:space="preserve">вила правописания.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СИНТАКСИС СЛОЖНОГО ПРЕДЛОЖЕНИЯ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СЛОЖНОЕ ПРЕДЛОЖЕНИЕ </w:t>
      </w:r>
    </w:p>
    <w:p w:rsidR="002B240E" w:rsidRPr="002E1EFD" w:rsidRDefault="002B240E" w:rsidP="002B240E">
      <w:pPr>
        <w:pStyle w:val="Default"/>
        <w:spacing w:line="360" w:lineRule="auto"/>
        <w:ind w:firstLine="709"/>
        <w:jc w:val="both"/>
        <w:rPr>
          <w:sz w:val="28"/>
          <w:szCs w:val="28"/>
        </w:rPr>
      </w:pPr>
      <w:r w:rsidRPr="002E1EFD">
        <w:rPr>
          <w:sz w:val="28"/>
          <w:szCs w:val="28"/>
        </w:rPr>
        <w:t>Сложное предложение и его признаки. Сложные предложения с союзами и без союзов. Классификация сложных пре</w:t>
      </w:r>
      <w:r w:rsidRPr="002E1EFD">
        <w:rPr>
          <w:sz w:val="28"/>
          <w:szCs w:val="28"/>
        </w:rPr>
        <w:t>д</w:t>
      </w:r>
      <w:r w:rsidRPr="002E1EFD">
        <w:rPr>
          <w:sz w:val="28"/>
          <w:szCs w:val="28"/>
        </w:rPr>
        <w:t xml:space="preserve">ложений: сложносочинённые, сложноподчинённые, бессоюзные. </w:t>
      </w:r>
      <w:r w:rsidRPr="002E1EFD">
        <w:rPr>
          <w:i/>
          <w:iCs/>
          <w:sz w:val="28"/>
          <w:szCs w:val="28"/>
        </w:rPr>
        <w:t xml:space="preserve">Выдающиеся лингвисты: Д. Н. Овсянико-Куликовский.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СЛОЖНОСОЧИНЁННОЕ ПРЕДЛОЖЕНИЕ  </w:t>
      </w:r>
    </w:p>
    <w:p w:rsidR="002B240E" w:rsidRPr="002E1EFD" w:rsidRDefault="002B240E" w:rsidP="002B240E">
      <w:pPr>
        <w:pStyle w:val="Default"/>
        <w:spacing w:line="360" w:lineRule="auto"/>
        <w:ind w:firstLine="709"/>
        <w:jc w:val="both"/>
        <w:rPr>
          <w:sz w:val="28"/>
          <w:szCs w:val="28"/>
        </w:rPr>
      </w:pPr>
      <w:r w:rsidRPr="002E1EFD">
        <w:rPr>
          <w:sz w:val="28"/>
          <w:szCs w:val="28"/>
        </w:rPr>
        <w:t>Строение сложносочинённого предложения и средства связи в нём: интонация и сочинительные союзы (соединител</w:t>
      </w:r>
      <w:r w:rsidRPr="002E1EFD">
        <w:rPr>
          <w:sz w:val="28"/>
          <w:szCs w:val="28"/>
        </w:rPr>
        <w:t>ь</w:t>
      </w:r>
      <w:r w:rsidRPr="002E1EFD">
        <w:rPr>
          <w:sz w:val="28"/>
          <w:szCs w:val="28"/>
        </w:rPr>
        <w:t xml:space="preserve">ные, разделительные и противительные). Смысловые отношения между частями сложносочинённого предложения. Запятая между частями сложносочинённого предложения. Интонация сложносочинённого предложения. Культура речи. Синонимика сложносочинённых предложений с различными союзами. Стилистические особенности сложносочинённого предложения и ряда простых предложений. </w:t>
      </w:r>
    </w:p>
    <w:p w:rsidR="002B240E" w:rsidRPr="002E1EFD" w:rsidRDefault="002B240E" w:rsidP="002B240E">
      <w:pPr>
        <w:pStyle w:val="Default"/>
        <w:spacing w:line="360" w:lineRule="auto"/>
        <w:ind w:firstLine="709"/>
        <w:jc w:val="both"/>
        <w:rPr>
          <w:sz w:val="28"/>
          <w:szCs w:val="28"/>
        </w:rPr>
      </w:pPr>
      <w:r w:rsidRPr="002E1EFD">
        <w:rPr>
          <w:i/>
          <w:iCs/>
          <w:sz w:val="28"/>
          <w:szCs w:val="28"/>
        </w:rPr>
        <w:lastRenderedPageBreak/>
        <w:t xml:space="preserve">СЛОЖНОПОДЧИНЁННОЕ ПРЕДЛОЖЕНИЕ  </w:t>
      </w:r>
    </w:p>
    <w:p w:rsidR="002B240E" w:rsidRPr="002E1EFD" w:rsidRDefault="002B240E" w:rsidP="002B240E">
      <w:pPr>
        <w:pStyle w:val="Default"/>
        <w:spacing w:line="360" w:lineRule="auto"/>
        <w:ind w:firstLine="709"/>
        <w:jc w:val="both"/>
        <w:rPr>
          <w:sz w:val="28"/>
          <w:szCs w:val="28"/>
        </w:rPr>
      </w:pPr>
      <w:r w:rsidRPr="002E1EFD">
        <w:rPr>
          <w:sz w:val="28"/>
          <w:szCs w:val="28"/>
        </w:rPr>
        <w:t xml:space="preserve">Строение сложноподчинённого предложения: главное и придаточное предложения в его составе; средства связи в сложноподчинённом предложении. Основные виды сложноподчинённых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Интонация сложноподчинённого предложения. </w:t>
      </w:r>
      <w:r w:rsidRPr="002E1EFD">
        <w:rPr>
          <w:i/>
          <w:iCs/>
          <w:sz w:val="28"/>
          <w:szCs w:val="28"/>
        </w:rPr>
        <w:t>Выдающиеся лингвисты: С.И. Абакумов, Л.Ю. Максимов, А. А. Потебня</w:t>
      </w:r>
      <w:r w:rsidRPr="002E1EFD">
        <w:rPr>
          <w:sz w:val="28"/>
          <w:szCs w:val="28"/>
        </w:rPr>
        <w:t>. Культура речи. Устранение и предупреждение ошибок, связа</w:t>
      </w:r>
      <w:r w:rsidRPr="002E1EFD">
        <w:rPr>
          <w:sz w:val="28"/>
          <w:szCs w:val="28"/>
        </w:rPr>
        <w:t>н</w:t>
      </w:r>
      <w:r w:rsidRPr="002E1EFD">
        <w:rPr>
          <w:sz w:val="28"/>
          <w:szCs w:val="28"/>
        </w:rPr>
        <w:t>ных с построением сложных союзных предложений. Синонимика сложных союзных предложений. Стилистические особе</w:t>
      </w:r>
      <w:r w:rsidRPr="002E1EFD">
        <w:rPr>
          <w:sz w:val="28"/>
          <w:szCs w:val="28"/>
        </w:rPr>
        <w:t>н</w:t>
      </w:r>
      <w:r w:rsidRPr="002E1EFD">
        <w:rPr>
          <w:sz w:val="28"/>
          <w:szCs w:val="28"/>
        </w:rPr>
        <w:t xml:space="preserve">ности сложноподчинённого и простого предложений. Наблюдение за использованием сложноподчинённых предложений разного вида в разных типах речи.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БЕССОЮЗНОЕ СЛОЖНОЕ ПРЕДЛОЖЕНИЕ  </w:t>
      </w:r>
    </w:p>
    <w:p w:rsidR="002B240E" w:rsidRPr="002E1EFD" w:rsidRDefault="002B240E" w:rsidP="002B240E">
      <w:pPr>
        <w:pStyle w:val="Default"/>
        <w:spacing w:line="360" w:lineRule="auto"/>
        <w:ind w:firstLine="709"/>
        <w:jc w:val="both"/>
        <w:rPr>
          <w:sz w:val="28"/>
          <w:szCs w:val="28"/>
        </w:rPr>
      </w:pPr>
      <w:r w:rsidRPr="002E1EFD">
        <w:rPr>
          <w:sz w:val="28"/>
          <w:szCs w:val="28"/>
        </w:rPr>
        <w:t>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Культура речи. Выразител</w:t>
      </w:r>
      <w:r w:rsidRPr="002E1EFD">
        <w:rPr>
          <w:sz w:val="28"/>
          <w:szCs w:val="28"/>
        </w:rPr>
        <w:t>ь</w:t>
      </w:r>
      <w:r w:rsidRPr="002E1EFD">
        <w:rPr>
          <w:sz w:val="28"/>
          <w:szCs w:val="28"/>
        </w:rPr>
        <w:t xml:space="preserve">ные особенности бессоюзных предложений. Синонимика простых и сложных предложений с союзами и без союзов. </w:t>
      </w:r>
    </w:p>
    <w:p w:rsidR="002B240E" w:rsidRPr="002E1EFD" w:rsidRDefault="002B240E" w:rsidP="002B240E">
      <w:pPr>
        <w:pStyle w:val="Default"/>
        <w:spacing w:line="360" w:lineRule="auto"/>
        <w:ind w:firstLine="709"/>
        <w:jc w:val="both"/>
        <w:rPr>
          <w:sz w:val="28"/>
          <w:szCs w:val="28"/>
        </w:rPr>
      </w:pPr>
      <w:r w:rsidRPr="002E1EFD">
        <w:rPr>
          <w:i/>
          <w:iCs/>
          <w:sz w:val="28"/>
          <w:szCs w:val="28"/>
        </w:rPr>
        <w:t xml:space="preserve">СЛОЖНОЕ ПРЕДЛОЖЕНИЕ С РАЗНЫМИ ВИДАМИ СВЯЗИ  </w:t>
      </w:r>
      <w:r w:rsidRPr="002E1EFD">
        <w:rPr>
          <w:sz w:val="28"/>
          <w:szCs w:val="28"/>
        </w:rPr>
        <w:t xml:space="preserve">Сложное предложение с разными видами союзной и бессоюзной связи. Знаки препинания в нём. Период. Интонационные особенности сложных предложений с разными видами связи. Культура речи. Правильное построение сложных предложений с разными видами связи. Уместное их употребление (преимущественно в книжной речи). Стилистические особенности сложного предложения с разными видами связи. </w:t>
      </w:r>
    </w:p>
    <w:p w:rsidR="00214EC8" w:rsidRDefault="00214EC8" w:rsidP="007944D1">
      <w:pPr>
        <w:pStyle w:val="ab"/>
        <w:ind w:left="567"/>
        <w:rPr>
          <w:rFonts w:eastAsia="Times New Roman" w:cs="Times New Roman"/>
          <w:b/>
          <w:color w:val="000000"/>
          <w:szCs w:val="28"/>
          <w:lang w:val="ru-RU" w:eastAsia="ru-RU"/>
        </w:rPr>
      </w:pPr>
    </w:p>
    <w:p w:rsidR="00214EC8" w:rsidRDefault="00214EC8" w:rsidP="007944D1">
      <w:pPr>
        <w:pStyle w:val="ab"/>
        <w:ind w:left="567"/>
        <w:rPr>
          <w:rFonts w:eastAsia="Times New Roman" w:cs="Times New Roman"/>
          <w:b/>
          <w:color w:val="000000"/>
          <w:szCs w:val="28"/>
          <w:lang w:val="ru-RU" w:eastAsia="ru-RU"/>
        </w:rPr>
      </w:pP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lastRenderedPageBreak/>
        <w:t>ПЛАНИРУ</w:t>
      </w:r>
      <w:r w:rsidR="00030576" w:rsidRPr="002E1EFD">
        <w:rPr>
          <w:rFonts w:eastAsia="Times New Roman" w:cs="Times New Roman"/>
          <w:b/>
          <w:color w:val="000000"/>
          <w:szCs w:val="28"/>
          <w:lang w:val="ru-RU" w:eastAsia="ru-RU"/>
        </w:rPr>
        <w:t>ЕМЫЕ ОБРАЗОВАТЕЛЬНЫЕ РЕЗУЛЬТАТЫ</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ЛИЧНОСТНЫЕ РЕЗУЛЬТАТЫ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Личностные результаты освоения Примерной рабочей программы по русскому языку основного общего образ</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Личностные результаты освоения Примерной рабочей программы по русскому языку для основного общего о</w:t>
      </w:r>
      <w:r w:rsidRPr="002E1EFD">
        <w:rPr>
          <w:rFonts w:eastAsia="Times New Roman" w:cs="Times New Roman"/>
          <w:color w:val="000000"/>
          <w:szCs w:val="28"/>
          <w:lang w:val="ru-RU" w:eastAsia="ru-RU"/>
        </w:rPr>
        <w:t>б</w:t>
      </w:r>
      <w:r w:rsidRPr="002E1EFD">
        <w:rPr>
          <w:rFonts w:eastAsia="Times New Roman" w:cs="Times New Roman"/>
          <w:color w:val="000000"/>
          <w:szCs w:val="28"/>
          <w:lang w:val="ru-RU" w:eastAsia="ru-RU"/>
        </w:rPr>
        <w:t>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2E1EFD">
        <w:rPr>
          <w:rFonts w:eastAsia="Times New Roman" w:cs="Times New Roman"/>
          <w:color w:val="000000"/>
          <w:szCs w:val="28"/>
          <w:lang w:val="ru-RU" w:eastAsia="ru-RU"/>
        </w:rPr>
        <w:t>я</w:t>
      </w:r>
      <w:r w:rsidRPr="002E1EFD">
        <w:rPr>
          <w:rFonts w:eastAsia="Times New Roman" w:cs="Times New Roman"/>
          <w:color w:val="000000"/>
          <w:szCs w:val="28"/>
          <w:lang w:val="ru-RU" w:eastAsia="ru-RU"/>
        </w:rPr>
        <w:t>тельности, в том числе в части: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Гражданского воспитания: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готовность к выполнению обязанностей гражданина и реализации его прав, уважение прав, свобод 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законных интересов других людей; активное участие в жизни семьи, образовательной организации, местного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общества, родного края, страны, в том числе в сопоставлении с ситуациями, отражёнными в литературных произведен</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ях, написанных на русском языке; неприятие любых форм экстремизма, дискриминации; понимание роли различных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циальных институтов в жизни человека; представление об основных правах, свободах и обязанностях гражданина, соц</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альных нормах и правилах межличностных отношений в поликультурном и многоконфессиональном обществе, форм</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lastRenderedPageBreak/>
        <w:t>ном самоуправлении; готовность к участию в гуманитарной деятельности (помощь людям, нуждающимся в ней; воло</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тёрство).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Патриотического воспитания: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осознание российской гражданской идентичности в поликультурном и многоконфессиональном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обществе, понимание роли русского языка как государственного языка Российской Федерации и языка межн</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ционального общения народов России; проявление интереса к познанию русского языка, к истории и культуре Росси</w:t>
      </w:r>
      <w:r w:rsidRPr="002E1EFD">
        <w:rPr>
          <w:rFonts w:eastAsia="Times New Roman" w:cs="Times New Roman"/>
          <w:color w:val="000000"/>
          <w:szCs w:val="28"/>
          <w:lang w:val="ru-RU" w:eastAsia="ru-RU"/>
        </w:rPr>
        <w:t>й</w:t>
      </w:r>
      <w:r w:rsidRPr="002E1EFD">
        <w:rPr>
          <w:rFonts w:eastAsia="Times New Roman" w:cs="Times New Roman"/>
          <w:color w:val="000000"/>
          <w:szCs w:val="28"/>
          <w:lang w:val="ru-RU" w:eastAsia="ru-RU"/>
        </w:rPr>
        <w:t>ской Федерации, культуре своего края, народов России в контексте учебного предмета «Русский язык»; ценностное о</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дарственным праздникам, историческому и природному наследию и памятникам, традициям разных народов, прож</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 xml:space="preserve">вающих в родной стране. </w:t>
      </w:r>
      <w:r w:rsidRPr="002E1EFD">
        <w:rPr>
          <w:rFonts w:eastAsia="Times New Roman" w:cs="Times New Roman"/>
          <w:b/>
          <w:i/>
          <w:color w:val="000000"/>
          <w:szCs w:val="28"/>
          <w:lang w:val="ru-RU" w:eastAsia="ru-RU"/>
        </w:rPr>
        <w:t>Духовно-нравственного воспитания: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ориентация на моральные ценности и нормы в ситуациях нравственного выбора; готовность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оценивать своё поведение, в том числе речевое, и поступки, а также поведение и поступки других людей с поз</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ции нравственных и правовых нормс учётом осознания последствий поступков; активное неприятие асоциальных п</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ступков; свобода и ответственностьличности в условиях индивидуального и общественного пространства.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Эстетического воспитания: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восприимчивость к разным видам искусства, традициям и творчеству своего и других народов;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w:t>
      </w:r>
      <w:r w:rsidRPr="002E1EFD">
        <w:rPr>
          <w:rFonts w:eastAsia="Times New Roman" w:cs="Times New Roman"/>
          <w:color w:val="000000"/>
          <w:szCs w:val="28"/>
          <w:lang w:val="ru-RU" w:eastAsia="ru-RU"/>
        </w:rPr>
        <w:lastRenderedPageBreak/>
        <w:t>понимание ценности отечественного и мирового искусства, роли этнических культурных традиций и народного творч</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ства; стремление к самовыражению в разных видах искусства.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Физического воспитания, формирования культуры здоровья и эмоционального благополучия: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осознание ценности жизни с опорой на собственный жизненный и читательский опыт;</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ответственное отношение к своему здоровью и установка на здоровый образ жизни (здоровое питание, соблюд</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зического и психического здоровья; соблюдение правил безопасности, в том числе навыки безопасного поведения в и</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тернет-среде в процессе школьного языкового образования; способность адаптироваться к стрессовым ситуациям и м</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няющимся социальным, информационным и природным условиям, в том числе осмысляя собственный опыт и выстра</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вая дальнейшие цели;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умение принимать себя и других, не осуждая; умение осознавать своё эмоциональное состояние и эмоциональное состояние других, использовать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адекватные языковые средства для выражения своего состояния, в том числе опираясь на примеры из литерату</w:t>
      </w:r>
      <w:r w:rsidRPr="002E1EFD">
        <w:rPr>
          <w:rFonts w:eastAsia="Times New Roman" w:cs="Times New Roman"/>
          <w:color w:val="000000"/>
          <w:szCs w:val="28"/>
          <w:lang w:val="ru-RU" w:eastAsia="ru-RU"/>
        </w:rPr>
        <w:t>р</w:t>
      </w:r>
      <w:r w:rsidRPr="002E1EFD">
        <w:rPr>
          <w:rFonts w:eastAsia="Times New Roman" w:cs="Times New Roman"/>
          <w:color w:val="000000"/>
          <w:szCs w:val="28"/>
          <w:lang w:val="ru-RU" w:eastAsia="ru-RU"/>
        </w:rPr>
        <w:t>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Трудового воспитания: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установка на активное участие в решении практических задач (в рамках семьи, школы, города, края)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технологической и социальной направленности, способность инициировать, планировать и самостоятельно в</w:t>
      </w:r>
      <w:r w:rsidRPr="002E1EFD">
        <w:rPr>
          <w:rFonts w:eastAsia="Times New Roman" w:cs="Times New Roman"/>
          <w:color w:val="000000"/>
          <w:szCs w:val="28"/>
          <w:lang w:val="ru-RU" w:eastAsia="ru-RU"/>
        </w:rPr>
        <w:t>ы</w:t>
      </w:r>
      <w:r w:rsidRPr="002E1EFD">
        <w:rPr>
          <w:rFonts w:eastAsia="Times New Roman" w:cs="Times New Roman"/>
          <w:color w:val="000000"/>
          <w:szCs w:val="28"/>
          <w:lang w:val="ru-RU" w:eastAsia="ru-RU"/>
        </w:rPr>
        <w:t>полнять такого рода деятельность;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интерес к практическому изучению профессий и труда ​раз​личного рода, в том числе на основе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применения изучае​мого предметного знания и ознакомления с деятельностью филологов, журналистов, писат</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лей; уважение к труду и результатам трудовой деятельности; осознанный выбор и построение индивидуальной траект</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рии образования и жизненных планов с учётом личных и общественных интересов и потребностей; умение рассказать о своих планах на будущее.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Экологического воспитания: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ориентация на применение знаний из области социальных и естественных наук для решения задач 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ской культуры, осознание глобального характера экологических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 xml:space="preserve">виях взаимосвязи природной, технологической и социальной сред; готовность к участию в практической деятельности экологической направленности. </w:t>
      </w:r>
      <w:r w:rsidRPr="002E1EFD">
        <w:rPr>
          <w:rFonts w:eastAsia="Times New Roman" w:cs="Times New Roman"/>
          <w:b/>
          <w:i/>
          <w:color w:val="000000"/>
          <w:szCs w:val="28"/>
          <w:lang w:val="ru-RU" w:eastAsia="ru-RU"/>
        </w:rPr>
        <w:t>Ценности научного познания: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ориентация в деятельности на современную систему научных представлений об основных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закономерностях развития челов​ека, природы и общества, взаимосвязях человека с природной и социальной ср</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дой; закономерностях развития языка; овладение языковой и читательской культурой, навыками ​чтения как средства п</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знания мира; овладение основными навыками исследовательской деятельности с учётом специфики школьного язык</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lastRenderedPageBreak/>
        <w:t>вого образования; установка на осмысление опыта, наблюдений, поступков и стремление совершенствовать пути до</w:t>
      </w:r>
      <w:r w:rsidRPr="002E1EFD">
        <w:rPr>
          <w:rFonts w:eastAsia="Times New Roman" w:cs="Times New Roman"/>
          <w:color w:val="000000"/>
          <w:szCs w:val="28"/>
          <w:lang w:val="ru-RU" w:eastAsia="ru-RU"/>
        </w:rPr>
        <w:t>с</w:t>
      </w:r>
      <w:r w:rsidRPr="002E1EFD">
        <w:rPr>
          <w:rFonts w:eastAsia="Times New Roman" w:cs="Times New Roman"/>
          <w:color w:val="000000"/>
          <w:szCs w:val="28"/>
          <w:lang w:val="ru-RU" w:eastAsia="ru-RU"/>
        </w:rPr>
        <w:t>тижения индивидуального и коллективного благо​получия.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 xml:space="preserve">Адаптации обучающегося к изменяющимся условиям социальной и природной среды: </w:t>
      </w:r>
      <w:r w:rsidRPr="002E1EFD">
        <w:rPr>
          <w:rFonts w:eastAsia="Times New Roman" w:cs="Times New Roman"/>
          <w:color w:val="000000"/>
          <w:szCs w:val="28"/>
          <w:lang w:val="ru-RU" w:eastAsia="ru-RU"/>
        </w:rPr>
        <w:t>освоение обучающим</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потребность во взаимодействии в условиях неопределённости, открытость опыту и знаниям других;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потребность в действии в условиях неопределённости, в повышении уровня своей компетентности через практ</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w:t>
      </w:r>
      <w:r w:rsidRPr="002E1EFD">
        <w:rPr>
          <w:rFonts w:eastAsia="Times New Roman" w:cs="Times New Roman"/>
          <w:color w:val="000000"/>
          <w:szCs w:val="28"/>
          <w:lang w:val="ru-RU" w:eastAsia="ru-RU"/>
        </w:rPr>
        <w:t>р</w:t>
      </w:r>
      <w:r w:rsidRPr="002E1EFD">
        <w:rPr>
          <w:rFonts w:eastAsia="Times New Roman" w:cs="Times New Roman"/>
          <w:color w:val="000000"/>
          <w:szCs w:val="28"/>
          <w:lang w:val="ru-RU" w:eastAsia="ru-RU"/>
        </w:rPr>
        <w:t>мулировать идеи, понятия, гипотезы об объектах и явлениях, в том числе ранее неизвестных, осознание дефицита собс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вов, возможных глобальных последствий;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способность осознавать стрессовую ситуацию, оценивать происходящие изменения и их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последствия, опираясь на жизненный, речевой и читательский опыт; воспринимать стрессовую ситуацию как в</w:t>
      </w:r>
      <w:r w:rsidRPr="002E1EFD">
        <w:rPr>
          <w:rFonts w:eastAsia="Times New Roman" w:cs="Times New Roman"/>
          <w:color w:val="000000"/>
          <w:szCs w:val="28"/>
          <w:lang w:val="ru-RU" w:eastAsia="ru-RU"/>
        </w:rPr>
        <w:t>ы</w:t>
      </w:r>
      <w:r w:rsidRPr="002E1EFD">
        <w:rPr>
          <w:rFonts w:eastAsia="Times New Roman" w:cs="Times New Roman"/>
          <w:color w:val="000000"/>
          <w:szCs w:val="28"/>
          <w:lang w:val="ru-RU" w:eastAsia="ru-RU"/>
        </w:rPr>
        <w:t>зов, требующий контрмер; оценивать ситуацию стресса, корректировать принимаемые решения и действия; формулир</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lastRenderedPageBreak/>
        <w:t>МЕТАПРЕДМЕТНЫЕ РЕЗУЛЬТАТЫ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1. Овладение универсальными учебными познавательными действиями </w:t>
      </w:r>
      <w:r w:rsidRPr="002E1EFD">
        <w:rPr>
          <w:rFonts w:eastAsia="Times New Roman" w:cs="Times New Roman"/>
          <w:b/>
          <w:i/>
          <w:color w:val="000000"/>
          <w:szCs w:val="28"/>
          <w:lang w:val="ru-RU" w:eastAsia="ru-RU"/>
        </w:rPr>
        <w:t>Базовые логические действия: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выявлять и характеризовать существенные признаки языковых единиц, языковых явлений 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процессов;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устанавливать существенный признак классификации языковых единиц (явлений), основания для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обобщения и сравнения, критерии проводимого анализа; классифицировать языковые единицы по существенн</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му признаку;</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выявлять закономерности и противоречия в рассматриваемых фактах, данных и наблюдениях;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предлагать критерии для выявления закономерностей и противоречий;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выявлять дефицит информации текста, необходимой для решения поставленной учебной задачи; выявлять пр</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чинно-следственные связи при изучении языковых процессов; делать выводы с</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использованием дедуктивных и индуктивных умозаключений, умозаключений по аналогии, формулировать г</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потезы о взаимосвязях;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самостоятельно выбирать способ решения учебной задачи при работе с разными типами текстов,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разными единицами языка, сравнивая варианты решения и выбирая оптимальн​ый вариант с учётом самосто</w:t>
      </w:r>
      <w:r w:rsidRPr="002E1EFD">
        <w:rPr>
          <w:rFonts w:eastAsia="Times New Roman" w:cs="Times New Roman"/>
          <w:color w:val="000000"/>
          <w:szCs w:val="28"/>
          <w:lang w:val="ru-RU" w:eastAsia="ru-RU"/>
        </w:rPr>
        <w:t>я</w:t>
      </w:r>
      <w:r w:rsidRPr="002E1EFD">
        <w:rPr>
          <w:rFonts w:eastAsia="Times New Roman" w:cs="Times New Roman"/>
          <w:color w:val="000000"/>
          <w:szCs w:val="28"/>
          <w:lang w:val="ru-RU" w:eastAsia="ru-RU"/>
        </w:rPr>
        <w:t xml:space="preserve">тельно выделенных критериев. </w:t>
      </w:r>
      <w:r w:rsidRPr="002E1EFD">
        <w:rPr>
          <w:rFonts w:eastAsia="Times New Roman" w:cs="Times New Roman"/>
          <w:b/>
          <w:i/>
          <w:color w:val="000000"/>
          <w:szCs w:val="28"/>
          <w:lang w:val="ru-RU" w:eastAsia="ru-RU"/>
        </w:rPr>
        <w:t>Базовые исследовательские действия: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использовать вопросы как исследовательский инструмент познания в языковом образовании; формулировать в</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просы, фиксирующие несоответствие между реальным и желательным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состоянием ситуации, и самостоятельно устанавливать искомое и данное;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формировать гипотезу об истинности собственных суждений и суждений других, аргументировать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свою позицию, мнение;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составлять алгоритм действий и использовать его для решения учебных задач; проводить по самостоятельно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ставленному плану небольшое исследование по установлению</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особенностей языковых единиц, процессов, причинно-следственных связей и зависимостей объектов между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бой;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оценивать на применимость и достоверность информацию, полученную в ходе лингвистического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исследования (эксперимента);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самостоятельно формулировать обобщения и выводы по результатам проведённого наблюдения,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аналогичных или сходных ситуациях, а также выдвигать предположения об их развитии в новых условиях и ко</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 xml:space="preserve">текстах. </w:t>
      </w:r>
      <w:r w:rsidRPr="002E1EFD">
        <w:rPr>
          <w:rFonts w:eastAsia="Times New Roman" w:cs="Times New Roman"/>
          <w:b/>
          <w:i/>
          <w:color w:val="000000"/>
          <w:szCs w:val="28"/>
          <w:lang w:val="ru-RU" w:eastAsia="ru-RU"/>
        </w:rPr>
        <w:t>Работа с информацией: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применять различные методы, инструменты и запросы при поиске и отборе информации с учётом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предложенной учебной задачи и заданных критериев;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выбирать, анализировать, интерпретировать, обобщать и систематизировать информацию,</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представленную в текстах, таб​лицах, схемах;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использовать различные виды аудирования и чтения для оценки текста с точки зрения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достоверности и применимости содержащейся в нём информации и усвоения необходимой информации с целью решения учебных задач;</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использовать смысловое чтение для извлечения, обобщения и систематизации информации из</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одного или нескольких источников с учётом поставленных целей;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находить сходные аргументы (подтверждающие или опровергающие одну и ту же идею, версию) 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различных информационных источниках;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самостоятельно выбирать оптимальную форму представления информации (текст, презентация,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оценивать надёжность информации по критериям, пред​ложенным учителем или сформулированным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самостоятельно;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эффективно запоминать и систематизировать информацию.</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2. Овладение универсальными учебными коммуникативными действиями </w:t>
      </w:r>
      <w:r w:rsidRPr="002E1EFD">
        <w:rPr>
          <w:rFonts w:eastAsia="Times New Roman" w:cs="Times New Roman"/>
          <w:b/>
          <w:i/>
          <w:color w:val="000000"/>
          <w:szCs w:val="28"/>
          <w:lang w:val="ru-RU" w:eastAsia="ru-RU"/>
        </w:rPr>
        <w:t>Общение: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воспринимать и формулировать суждения, выражать эмоции в соответствии с условиями и целями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общения; выражать себя (свою точку зрения) в диалогах и дискуссиях, в устной монологической речи и в пис</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менных текстах;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переговоры;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понимать намерения других, проявлять уважительное отношение к собеседнику и в корректной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форме формулировать свои возражения;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 ходе диалога/дискуссии задавать вопросы по существу обсуждаемой темы и высказывать идеи,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нацеленные на решение задачи и поддержание благожелательности общения;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сопоставлять свои суждения с суждениями других участников диалога, обнаруживать различие 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сходство позиций;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публично представлять результаты проведённого языкового анализа, выполненного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лингвистического эксперимента, исследования, проекта;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самостоятельно выбирать формат выступления с учётом цели презентации и особенностей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аудитории и в соответствии с ним составлять устные и письменные тексты с использованием иллюстративного материала. </w:t>
      </w:r>
      <w:r w:rsidRPr="002E1EFD">
        <w:rPr>
          <w:rFonts w:eastAsia="Times New Roman" w:cs="Times New Roman"/>
          <w:b/>
          <w:i/>
          <w:color w:val="000000"/>
          <w:szCs w:val="28"/>
          <w:lang w:val="ru-RU" w:eastAsia="ru-RU"/>
        </w:rPr>
        <w:t>Совместная деятельность: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понимать и использовать преимущества командной и ин​дивидуальной работы при решении конкретной пробл</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мы, ​обосновывать необходимость применения групповых форм ​взаимодействия при решении поставленной задачи;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w:t>
      </w:r>
      <w:r w:rsidRPr="002E1EFD">
        <w:rPr>
          <w:rFonts w:eastAsia="Times New Roman" w:cs="Times New Roman"/>
          <w:color w:val="000000"/>
          <w:szCs w:val="28"/>
          <w:lang w:val="ru-RU" w:eastAsia="ru-RU"/>
        </w:rPr>
        <w:t>в</w:t>
      </w:r>
      <w:r w:rsidRPr="002E1EFD">
        <w:rPr>
          <w:rFonts w:eastAsia="Times New Roman" w:cs="Times New Roman"/>
          <w:color w:val="000000"/>
          <w:szCs w:val="28"/>
          <w:lang w:val="ru-RU" w:eastAsia="ru-RU"/>
        </w:rPr>
        <w:t>лять готовность руководить, выполнять поручения, подчиняться;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планировать организацию совместной работы, определять свою роль (с учётом предпочтений 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выполнять свою часть работы, достигать качественный результат по своему направлению 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координировать свои действия с действиями других членов команды;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оценивать качество своего вклада в общий продукт по критериям, самостоятельно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3. Овладение универсальными учебными регулятивными действиями </w:t>
      </w:r>
      <w:r w:rsidRPr="002E1EFD">
        <w:rPr>
          <w:rFonts w:eastAsia="Times New Roman" w:cs="Times New Roman"/>
          <w:b/>
          <w:i/>
          <w:color w:val="000000"/>
          <w:szCs w:val="28"/>
          <w:lang w:val="ru-RU" w:eastAsia="ru-RU"/>
        </w:rPr>
        <w:t>Самоорганизация: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группе, принятие решения группой);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самостоятельно составлять алгоритм решения задачи (или его часть), выбирать способ решения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учебной задачи с учётом имеющихся ресурсов и собственных возможностей, аргументировать предлагаемые в</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Самоконтроль: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владеть разными способами самоконтроля (в том числе речевого), самомотивации и рефлексии; давать адеква</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ную оценку учебной ситуации и предлагать план её изменения; предвидеть трудности, которые могут возникнуть при решении учебной задачи, и адаптировать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решение к меняющимся обстоятельствам;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объяснять причины достижения (недостижения) результата дея​тельности; понимать причины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коммуникативных неудач и уметь предупреждать их, давать оценку приобретённому речевому опыту и корре</w:t>
      </w:r>
      <w:r w:rsidRPr="002E1EFD">
        <w:rPr>
          <w:rFonts w:eastAsia="Times New Roman" w:cs="Times New Roman"/>
          <w:color w:val="000000"/>
          <w:szCs w:val="28"/>
          <w:lang w:val="ru-RU" w:eastAsia="ru-RU"/>
        </w:rPr>
        <w:t>к</w:t>
      </w:r>
      <w:r w:rsidRPr="002E1EFD">
        <w:rPr>
          <w:rFonts w:eastAsia="Times New Roman" w:cs="Times New Roman"/>
          <w:color w:val="000000"/>
          <w:szCs w:val="28"/>
          <w:lang w:val="ru-RU" w:eastAsia="ru-RU"/>
        </w:rPr>
        <w:t>тировать собственную речь с учётом целей и условий общения; оценивать соответствие результата цели и условиям о</w:t>
      </w:r>
      <w:r w:rsidRPr="002E1EFD">
        <w:rPr>
          <w:rFonts w:eastAsia="Times New Roman" w:cs="Times New Roman"/>
          <w:color w:val="000000"/>
          <w:szCs w:val="28"/>
          <w:lang w:val="ru-RU" w:eastAsia="ru-RU"/>
        </w:rPr>
        <w:t>б</w:t>
      </w:r>
      <w:r w:rsidRPr="002E1EFD">
        <w:rPr>
          <w:rFonts w:eastAsia="Times New Roman" w:cs="Times New Roman"/>
          <w:color w:val="000000"/>
          <w:szCs w:val="28"/>
          <w:lang w:val="ru-RU" w:eastAsia="ru-RU"/>
        </w:rPr>
        <w:t>щения.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lastRenderedPageBreak/>
        <w:t>Эмоциональный интеллект:</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развивать способность управлять собственными эмоциями и эмоциями других; выявлять и анализировать прич</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ны эмоций; понимать мотивы и намерения другого человека,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анализируя речевую ситуацию; регулировать способ выражения собственных эмоций.</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i/>
          <w:color w:val="000000"/>
          <w:szCs w:val="28"/>
          <w:lang w:val="ru-RU" w:eastAsia="ru-RU"/>
        </w:rPr>
        <w:t>Принятие себя и других: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b/>
          <w:color w:val="000000"/>
          <w:szCs w:val="28"/>
          <w:lang w:val="ru-RU" w:eastAsia="ru-RU"/>
        </w:rPr>
        <w:t>ПРЕДМЕТНЫЕ РЕЗУЛЬТАТЫ</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Общие сведения о языке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Осознавать богатство и выразительность русского языка, приводить примеры, свидетельствующие об этом.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Знать основные разделы лингвистики, основные единицы языка и речи (звук, морфема, слово, словосочетание, предложение).</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Язык и речь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Создавать устные монологические высказывания объёмом не менее 5 предложений на основе жизненных набл</w:t>
      </w:r>
      <w:r w:rsidRPr="002E1EFD">
        <w:rPr>
          <w:rFonts w:eastAsia="Times New Roman" w:cs="Times New Roman"/>
          <w:color w:val="000000"/>
          <w:szCs w:val="28"/>
          <w:lang w:val="ru-RU" w:eastAsia="ru-RU"/>
        </w:rPr>
        <w:t>ю</w:t>
      </w:r>
      <w:r w:rsidRPr="002E1EFD">
        <w:rPr>
          <w:rFonts w:eastAsia="Times New Roman" w:cs="Times New Roman"/>
          <w:color w:val="000000"/>
          <w:szCs w:val="28"/>
          <w:lang w:val="ru-RU" w:eastAsia="ru-RU"/>
        </w:rPr>
        <w:t>дений, чтения научно-учебной, художественной и научно-популярной литературы.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Участвовать в диалоге на лингвистические темы (в рамках изученного) и в диалоге/полилоге на основе жизне</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ных наблюдений объёмом не менее 3 реплик.</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Владеть различными видами аудирования: выборочным, ​ознакомительным, детальным — научноучебных и х</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дожественных текстов различных функционально-смысловых типов речи.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Владеть различными видами чтения: просмотровым, ознакомительным, изучающим, поисковым.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Устно пересказывать прочитанный или прослушанный текст объёмом не менее 100 слов.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Осуществлять выбор языковых средств для создания высказывания в соответствии с целью, темой и коммуник</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тивным замыслом.</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Соблюдать на письме нормы современного русского литературного языка, в том числе во время списывания те</w:t>
      </w:r>
      <w:r w:rsidRPr="002E1EFD">
        <w:rPr>
          <w:rFonts w:eastAsia="Times New Roman" w:cs="Times New Roman"/>
          <w:color w:val="000000"/>
          <w:szCs w:val="28"/>
          <w:lang w:val="ru-RU" w:eastAsia="ru-RU"/>
        </w:rPr>
        <w:t>к</w:t>
      </w:r>
      <w:r w:rsidRPr="002E1EFD">
        <w:rPr>
          <w:rFonts w:eastAsia="Times New Roman" w:cs="Times New Roman"/>
          <w:color w:val="000000"/>
          <w:szCs w:val="28"/>
          <w:lang w:val="ru-RU" w:eastAsia="ru-RU"/>
        </w:rPr>
        <w:t>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ными видами лексических словарей; соблюдать в устной речи и на письме правила речевого этикета.</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Текст</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Распознавать основные признаки текста; членить текст на композиционно-смысловые части (абзацы); распозн</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вать средства связи предложений и частей текста (формы слова, однокоренные слова, синонимы, антонимы, личные м</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стоимения, повтор слова); применять эти знания при создании собственного текста (устного и письменного).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Проводить смысловой анализ текста, его композиционных особенностей, определять количество микротем и а</w:t>
      </w:r>
      <w:r w:rsidRPr="002E1EFD">
        <w:rPr>
          <w:rFonts w:eastAsia="Times New Roman" w:cs="Times New Roman"/>
          <w:color w:val="000000"/>
          <w:szCs w:val="28"/>
          <w:lang w:val="ru-RU" w:eastAsia="ru-RU"/>
        </w:rPr>
        <w:t>б</w:t>
      </w:r>
      <w:r w:rsidRPr="002E1EFD">
        <w:rPr>
          <w:rFonts w:eastAsia="Times New Roman" w:cs="Times New Roman"/>
          <w:color w:val="000000"/>
          <w:szCs w:val="28"/>
          <w:lang w:val="ru-RU" w:eastAsia="ru-RU"/>
        </w:rPr>
        <w:t>зацев.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Использовать знание основных признаков текста, особенностей функционально-смысловых типов речи, фун</w:t>
      </w:r>
      <w:r w:rsidRPr="002E1EFD">
        <w:rPr>
          <w:rFonts w:eastAsia="Times New Roman" w:cs="Times New Roman"/>
          <w:color w:val="000000"/>
          <w:szCs w:val="28"/>
          <w:lang w:val="ru-RU" w:eastAsia="ru-RU"/>
        </w:rPr>
        <w:t>к</w:t>
      </w:r>
      <w:r w:rsidRPr="002E1EFD">
        <w:rPr>
          <w:rFonts w:eastAsia="Times New Roman" w:cs="Times New Roman"/>
          <w:color w:val="000000"/>
          <w:szCs w:val="28"/>
          <w:lang w:val="ru-RU" w:eastAsia="ru-RU"/>
        </w:rPr>
        <w:t>циональных разновидностей языка в практике создания текста (в рамках изученного).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Применять знание основных признаков текста (повествование) в практике его создания.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Восстанавливать деформированный текст; осуществлять корректировку восстановленного текста с опорой на о</w:t>
      </w:r>
      <w:r w:rsidRPr="002E1EFD">
        <w:rPr>
          <w:rFonts w:eastAsia="Times New Roman" w:cs="Times New Roman"/>
          <w:color w:val="000000"/>
          <w:szCs w:val="28"/>
          <w:lang w:val="ru-RU" w:eastAsia="ru-RU"/>
        </w:rPr>
        <w:t>б</w:t>
      </w:r>
      <w:r w:rsidRPr="002E1EFD">
        <w:rPr>
          <w:rFonts w:eastAsia="Times New Roman" w:cs="Times New Roman"/>
          <w:color w:val="000000"/>
          <w:szCs w:val="28"/>
          <w:lang w:val="ru-RU" w:eastAsia="ru-RU"/>
        </w:rPr>
        <w:t xml:space="preserve">разец. </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Владеть умениями информационной переработки прослушанного и прочитанного научно-учебного, художес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венного и научно-популярного текстов: составлять план (простой, сложный) с целью дальнейшего воспроизведения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держания текста в устной и письменной форме; передавать содержание текста, в том числе с изменением лица расска</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чика; извлекать информацию из различных источников, в том числе из лингвистических словарей и справочной литер</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туры, и использовать её в учебной деятельности.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Представлять сообщение на заданную тему в виде презентации.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Редактировать собственные/созданные другими обучающимися тексты с целью совершенствования их содерж</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ния (проверка фактического материала, начальный логический анализ текста — целостность, связность, информати</w:t>
      </w:r>
      <w:r w:rsidRPr="002E1EFD">
        <w:rPr>
          <w:rFonts w:eastAsia="Times New Roman" w:cs="Times New Roman"/>
          <w:color w:val="000000"/>
          <w:szCs w:val="28"/>
          <w:lang w:val="ru-RU" w:eastAsia="ru-RU"/>
        </w:rPr>
        <w:t>в</w:t>
      </w:r>
      <w:r w:rsidRPr="002E1EFD">
        <w:rPr>
          <w:rFonts w:eastAsia="Times New Roman" w:cs="Times New Roman"/>
          <w:color w:val="000000"/>
          <w:szCs w:val="28"/>
          <w:lang w:val="ru-RU" w:eastAsia="ru-RU"/>
        </w:rPr>
        <w:t>ность).</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Функциональные разновидности языка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Иметь общее представление об особенностях разговорной речи, функциональных стилей, языка художественной литературы.</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Система языка Фонетика. Графика. Орфоэпия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Характеризовать звуки; понимать различие между звуком и буквой, характеризовать систему звуков.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Проводить фонетический анализ слов.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Использовать знания по фонетике, графике и орфоэпии в практике произношения и правописания слов.</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Орфография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Оперировать понятием «орфограмма» и различать буквенные и небуквенные орфограммы при проведении орф</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графического анализа слова.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Распознавать изученные орфограммы.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Применять знания по орфографии в практике правописания (в том числе применять знание о правописании ра</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 xml:space="preserve">делительных </w:t>
      </w:r>
      <w:r w:rsidRPr="002E1EFD">
        <w:rPr>
          <w:rFonts w:eastAsia="Times New Roman" w:cs="Times New Roman"/>
          <w:b/>
          <w:i/>
          <w:color w:val="000000"/>
          <w:szCs w:val="28"/>
          <w:lang w:val="ru-RU" w:eastAsia="ru-RU"/>
        </w:rPr>
        <w:t>ъ</w:t>
      </w:r>
      <w:r w:rsidRPr="002E1EFD">
        <w:rPr>
          <w:rFonts w:eastAsia="Times New Roman" w:cs="Times New Roman"/>
          <w:color w:val="000000"/>
          <w:szCs w:val="28"/>
          <w:lang w:val="ru-RU" w:eastAsia="ru-RU"/>
        </w:rPr>
        <w:t xml:space="preserve"> и </w:t>
      </w:r>
      <w:r w:rsidRPr="002E1EFD">
        <w:rPr>
          <w:rFonts w:eastAsia="Times New Roman" w:cs="Times New Roman"/>
          <w:b/>
          <w:i/>
          <w:color w:val="000000"/>
          <w:szCs w:val="28"/>
          <w:lang w:val="ru-RU" w:eastAsia="ru-RU"/>
        </w:rPr>
        <w:t>ь</w:t>
      </w:r>
      <w:r w:rsidRPr="002E1EFD">
        <w:rPr>
          <w:rFonts w:eastAsia="Times New Roman" w:cs="Times New Roman"/>
          <w:color w:val="000000"/>
          <w:szCs w:val="28"/>
          <w:lang w:val="ru-RU" w:eastAsia="ru-RU"/>
        </w:rPr>
        <w:t>).</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Лексикология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Объяснять лексическое значение слова разными способами (подбор однокоренных слов; подбор синонимов и а</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тонимов; определение значения слова по контексту, с помощью толкового словаря).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Распознавать однозначные и многозначные слова, различать прямое и переносное значения слова.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Распознавать синонимы, антонимы, омонимы; различать многозначные слова и омонимы; уметь правильно упо</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реблять слова-паронимы.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Характеризовать тематические группы слов, родовые и видовые понятия.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Проводить лексический анализ слов (в рамках изученного).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Уметь пользоваться лексическими словарями (толковым словарём, словарями синонимов, антонимов, омонимов, паро​нимов). </w:t>
      </w:r>
      <w:r w:rsidRPr="002E1EFD">
        <w:rPr>
          <w:rFonts w:eastAsia="Times New Roman" w:cs="Times New Roman"/>
          <w:b/>
          <w:color w:val="000000"/>
          <w:szCs w:val="28"/>
          <w:lang w:val="ru-RU" w:eastAsia="ru-RU"/>
        </w:rPr>
        <w:t>Морфемика. Орфография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Характеризовать морфему как минимальную значимую единицу языка.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Распознавать морфемы в слове (корень, приставку, суффикс, окончание), выделять основу слова.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Находить чередование звуков в морфемах (в том числе чередование гласных с нулём звука).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Проводить морфемный анализ слов.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Применять знания по морфемике при выполнении языкового анализа различных видов и в практике правопис</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ния неизменяемых приставок и приставок на -з (-с); ы — и после приставок; корней с безударными проверяемыми, н</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проверяемыми, чередующимися гласными (в рамках изученного); корней с проверяемыми, непроверяемыми, непрои</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 xml:space="preserve">носимыми согласными (в рамках изученного); ё — о после шипящих в корне слова; </w:t>
      </w:r>
      <w:r w:rsidRPr="002E1EFD">
        <w:rPr>
          <w:rFonts w:eastAsia="Times New Roman" w:cs="Times New Roman"/>
          <w:b/>
          <w:i/>
          <w:color w:val="000000"/>
          <w:szCs w:val="28"/>
          <w:lang w:val="ru-RU" w:eastAsia="ru-RU"/>
        </w:rPr>
        <w:t>ы</w:t>
      </w:r>
      <w:r w:rsidRPr="002E1EFD">
        <w:rPr>
          <w:rFonts w:eastAsia="Times New Roman" w:cs="Times New Roman"/>
          <w:color w:val="000000"/>
          <w:szCs w:val="28"/>
          <w:lang w:val="ru-RU" w:eastAsia="ru-RU"/>
        </w:rPr>
        <w:t xml:space="preserve"> — </w:t>
      </w:r>
      <w:r w:rsidRPr="002E1EFD">
        <w:rPr>
          <w:rFonts w:eastAsia="Times New Roman" w:cs="Times New Roman"/>
          <w:b/>
          <w:i/>
          <w:color w:val="000000"/>
          <w:szCs w:val="28"/>
          <w:lang w:val="ru-RU" w:eastAsia="ru-RU"/>
        </w:rPr>
        <w:t>и</w:t>
      </w:r>
      <w:r w:rsidRPr="002E1EFD">
        <w:rPr>
          <w:rFonts w:eastAsia="Times New Roman" w:cs="Times New Roman"/>
          <w:color w:val="000000"/>
          <w:szCs w:val="28"/>
          <w:lang w:val="ru-RU" w:eastAsia="ru-RU"/>
        </w:rPr>
        <w:t xml:space="preserve"> после </w:t>
      </w:r>
      <w:r w:rsidRPr="002E1EFD">
        <w:rPr>
          <w:rFonts w:eastAsia="Times New Roman" w:cs="Times New Roman"/>
          <w:b/>
          <w:i/>
          <w:color w:val="000000"/>
          <w:szCs w:val="28"/>
          <w:lang w:val="ru-RU" w:eastAsia="ru-RU"/>
        </w:rPr>
        <w:t>ц</w:t>
      </w:r>
      <w:r w:rsidRPr="002E1EFD">
        <w:rPr>
          <w:rFonts w:eastAsia="Times New Roman" w:cs="Times New Roman"/>
          <w:color w:val="000000"/>
          <w:szCs w:val="28"/>
          <w:lang w:val="ru-RU" w:eastAsia="ru-RU"/>
        </w:rPr>
        <w:t>.</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Уместно использовать слова с суффиксами оценки в собственной речи.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Морфология. Культура речи. Орфография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Распознавать имена существительные, имена прилагательные, глаголы.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Проводить морфологический анализ имён существительных, частичный морфологический анализ имён прилаг</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тельных, глаголов.</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Применять знания по морфологии при выполнении языкового анализа различных видов и в речевой практике.</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Имя существительное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Определять общее грамматическое значение, морфологические признаки и синтаксические функции имени с</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ществительного; объяснять его роль в речи.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Определять лексико-грамматические разряды имён существительных.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Различать типы склонения имён существительных, выявлять разносклоняемые и несклоняемые имена существ</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тельные.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Проводить морфологический анализ имён существительных.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Соблюдать нормы правописания имён существительных: безударных окончаний; </w:t>
      </w:r>
      <w:r w:rsidRPr="002E1EFD">
        <w:rPr>
          <w:rFonts w:eastAsia="Times New Roman" w:cs="Times New Roman"/>
          <w:b/>
          <w:i/>
          <w:color w:val="000000"/>
          <w:szCs w:val="28"/>
          <w:lang w:val="ru-RU" w:eastAsia="ru-RU"/>
        </w:rPr>
        <w:t>о</w:t>
      </w:r>
      <w:r w:rsidRPr="002E1EFD">
        <w:rPr>
          <w:rFonts w:eastAsia="Times New Roman" w:cs="Times New Roman"/>
          <w:color w:val="000000"/>
          <w:szCs w:val="28"/>
          <w:lang w:val="ru-RU" w:eastAsia="ru-RU"/>
        </w:rPr>
        <w:t xml:space="preserve"> — </w:t>
      </w:r>
      <w:r w:rsidRPr="002E1EFD">
        <w:rPr>
          <w:rFonts w:eastAsia="Times New Roman" w:cs="Times New Roman"/>
          <w:b/>
          <w:i/>
          <w:color w:val="000000"/>
          <w:szCs w:val="28"/>
          <w:lang w:val="ru-RU" w:eastAsia="ru-RU"/>
        </w:rPr>
        <w:t>е</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ё</w:t>
      </w:r>
      <w:r w:rsidRPr="002E1EFD">
        <w:rPr>
          <w:rFonts w:eastAsia="Times New Roman" w:cs="Times New Roman"/>
          <w:color w:val="000000"/>
          <w:szCs w:val="28"/>
          <w:lang w:val="ru-RU" w:eastAsia="ru-RU"/>
        </w:rPr>
        <w:t xml:space="preserve">) после шипящих и </w:t>
      </w:r>
      <w:r w:rsidRPr="002E1EFD">
        <w:rPr>
          <w:rFonts w:eastAsia="Times New Roman" w:cs="Times New Roman"/>
          <w:b/>
          <w:i/>
          <w:color w:val="000000"/>
          <w:szCs w:val="28"/>
          <w:lang w:val="ru-RU" w:eastAsia="ru-RU"/>
        </w:rPr>
        <w:t>ц</w:t>
      </w:r>
      <w:r w:rsidRPr="002E1EFD">
        <w:rPr>
          <w:rFonts w:eastAsia="Times New Roman" w:cs="Times New Roman"/>
          <w:color w:val="000000"/>
          <w:szCs w:val="28"/>
          <w:lang w:val="ru-RU" w:eastAsia="ru-RU"/>
        </w:rPr>
        <w:t xml:space="preserve"> в суффиксах и окончаниях; суффиксов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чик</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щик</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ек</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ик</w:t>
      </w:r>
      <w:r w:rsidRPr="002E1EFD">
        <w:rPr>
          <w:rFonts w:eastAsia="Times New Roman" w:cs="Times New Roman"/>
          <w:b/>
          <w:color w:val="000000"/>
          <w:szCs w:val="28"/>
          <w:lang w:val="ru-RU" w:eastAsia="ru-RU"/>
        </w:rPr>
        <w:t>- (-</w:t>
      </w:r>
      <w:r w:rsidRPr="002E1EFD">
        <w:rPr>
          <w:rFonts w:eastAsia="Times New Roman" w:cs="Times New Roman"/>
          <w:b/>
          <w:i/>
          <w:color w:val="000000"/>
          <w:szCs w:val="28"/>
          <w:lang w:val="ru-RU" w:eastAsia="ru-RU"/>
        </w:rPr>
        <w:t>чик</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корней с чередованием </w:t>
      </w:r>
      <w:r w:rsidRPr="002E1EFD">
        <w:rPr>
          <w:rFonts w:eastAsia="Times New Roman" w:cs="Times New Roman"/>
          <w:b/>
          <w:i/>
          <w:color w:val="000000"/>
          <w:szCs w:val="28"/>
          <w:lang w:val="ru-RU" w:eastAsia="ru-RU"/>
        </w:rPr>
        <w:t>а</w:t>
      </w:r>
      <w:r w:rsidRPr="002E1EFD">
        <w:rPr>
          <w:rFonts w:eastAsia="Calibri" w:cs="Times New Roman"/>
          <w:b/>
          <w:color w:val="000000"/>
          <w:szCs w:val="28"/>
          <w:lang w:val="ru-RU" w:eastAsia="ru-RU"/>
        </w:rPr>
        <w:t> </w:t>
      </w:r>
      <w:r w:rsidRPr="002E1EFD">
        <w:rPr>
          <w:rFonts w:eastAsia="Times New Roman" w:cs="Times New Roman"/>
          <w:color w:val="000000"/>
          <w:szCs w:val="28"/>
          <w:lang w:val="ru-RU" w:eastAsia="ru-RU"/>
        </w:rPr>
        <w:t>//</w:t>
      </w:r>
      <w:r w:rsidRPr="002E1EFD">
        <w:rPr>
          <w:rFonts w:eastAsia="Calibri" w:cs="Times New Roman"/>
          <w:b/>
          <w:color w:val="000000"/>
          <w:szCs w:val="28"/>
          <w:lang w:val="ru-RU" w:eastAsia="ru-RU"/>
        </w:rPr>
        <w:t> </w:t>
      </w:r>
      <w:r w:rsidRPr="002E1EFD">
        <w:rPr>
          <w:rFonts w:eastAsia="Times New Roman" w:cs="Times New Roman"/>
          <w:b/>
          <w:i/>
          <w:color w:val="000000"/>
          <w:szCs w:val="28"/>
          <w:lang w:val="ru-RU" w:eastAsia="ru-RU"/>
        </w:rPr>
        <w:t>о</w:t>
      </w:r>
      <w:r w:rsidRPr="002E1EFD">
        <w:rPr>
          <w:rFonts w:eastAsia="Times New Roman" w:cs="Times New Roman"/>
          <w:color w:val="000000"/>
          <w:szCs w:val="28"/>
          <w:lang w:val="ru-RU" w:eastAsia="ru-RU"/>
        </w:rPr>
        <w:t xml:space="preserve">: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лаг</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лож</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раст</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ращ</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рос</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гар</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гор</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зар</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w:t>
      </w:r>
      <w:r w:rsidRPr="002E1EFD">
        <w:rPr>
          <w:rFonts w:eastAsia="Times New Roman" w:cs="Times New Roman"/>
          <w:b/>
          <w:color w:val="000000"/>
          <w:szCs w:val="28"/>
          <w:lang w:val="ru-RU" w:eastAsia="ru-RU"/>
        </w:rPr>
        <w:t>-</w:t>
      </w:r>
      <w:r w:rsidRPr="002E1EFD">
        <w:rPr>
          <w:rFonts w:eastAsia="Times New Roman" w:cs="Times New Roman"/>
          <w:b/>
          <w:i/>
          <w:color w:val="000000"/>
          <w:szCs w:val="28"/>
          <w:lang w:val="ru-RU" w:eastAsia="ru-RU"/>
        </w:rPr>
        <w:t>зор</w:t>
      </w:r>
      <w:r w:rsidRPr="002E1EFD">
        <w:rPr>
          <w:rFonts w:eastAsia="Times New Roman" w:cs="Times New Roman"/>
          <w:b/>
          <w:color w:val="000000"/>
          <w:szCs w:val="28"/>
          <w:lang w:val="ru-RU" w:eastAsia="ru-RU"/>
        </w:rPr>
        <w:t>-</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-клан-</w:t>
      </w:r>
      <w:r w:rsidRPr="002E1EFD">
        <w:rPr>
          <w:rFonts w:eastAsia="Times New Roman" w:cs="Times New Roman"/>
          <w:color w:val="000000"/>
          <w:szCs w:val="28"/>
          <w:lang w:val="ru-RU" w:eastAsia="ru-RU"/>
        </w:rPr>
        <w:t>—</w:t>
      </w:r>
      <w:r w:rsidRPr="002E1EFD">
        <w:rPr>
          <w:rFonts w:eastAsia="Times New Roman" w:cs="Times New Roman"/>
          <w:b/>
          <w:i/>
          <w:color w:val="000000"/>
          <w:szCs w:val="28"/>
          <w:lang w:val="ru-RU" w:eastAsia="ru-RU"/>
        </w:rPr>
        <w:t>клон-</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-скак-</w:t>
      </w:r>
      <w:r w:rsidRPr="002E1EFD">
        <w:rPr>
          <w:rFonts w:eastAsia="Times New Roman" w:cs="Times New Roman"/>
          <w:color w:val="000000"/>
          <w:szCs w:val="28"/>
          <w:lang w:val="ru-RU" w:eastAsia="ru-RU"/>
        </w:rPr>
        <w:t>—</w:t>
      </w:r>
      <w:r w:rsidRPr="002E1EFD">
        <w:rPr>
          <w:rFonts w:eastAsia="Times New Roman" w:cs="Times New Roman"/>
          <w:b/>
          <w:i/>
          <w:color w:val="000000"/>
          <w:szCs w:val="28"/>
          <w:lang w:val="ru-RU" w:eastAsia="ru-RU"/>
        </w:rPr>
        <w:t>-скоч-</w:t>
      </w:r>
      <w:r w:rsidRPr="002E1EFD">
        <w:rPr>
          <w:rFonts w:eastAsia="Times New Roman" w:cs="Times New Roman"/>
          <w:color w:val="000000"/>
          <w:szCs w:val="28"/>
          <w:lang w:val="ru-RU" w:eastAsia="ru-RU"/>
        </w:rPr>
        <w:t xml:space="preserve">; употребления/неупотребления </w:t>
      </w:r>
      <w:r w:rsidRPr="002E1EFD">
        <w:rPr>
          <w:rFonts w:eastAsia="Times New Roman" w:cs="Times New Roman"/>
          <w:b/>
          <w:i/>
          <w:color w:val="000000"/>
          <w:szCs w:val="28"/>
          <w:lang w:val="ru-RU" w:eastAsia="ru-RU"/>
        </w:rPr>
        <w:t xml:space="preserve">ь </w:t>
      </w:r>
      <w:r w:rsidRPr="002E1EFD">
        <w:rPr>
          <w:rFonts w:eastAsia="Times New Roman" w:cs="Times New Roman"/>
          <w:color w:val="000000"/>
          <w:szCs w:val="28"/>
          <w:lang w:val="ru-RU" w:eastAsia="ru-RU"/>
        </w:rPr>
        <w:t>на ко</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 xml:space="preserve">це имён существительных после шипящих; слитное и раздельное написание </w:t>
      </w:r>
      <w:r w:rsidRPr="002E1EFD">
        <w:rPr>
          <w:rFonts w:eastAsia="Times New Roman" w:cs="Times New Roman"/>
          <w:b/>
          <w:i/>
          <w:color w:val="000000"/>
          <w:szCs w:val="28"/>
          <w:lang w:val="ru-RU" w:eastAsia="ru-RU"/>
        </w:rPr>
        <w:t>не</w:t>
      </w:r>
      <w:r w:rsidRPr="002E1EFD">
        <w:rPr>
          <w:rFonts w:eastAsia="Times New Roman" w:cs="Times New Roman"/>
          <w:color w:val="000000"/>
          <w:szCs w:val="28"/>
          <w:lang w:val="ru-RU" w:eastAsia="ru-RU"/>
        </w:rPr>
        <w:t xml:space="preserve"> с именами существительными; правоп</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сание собственных имён существительных.</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Имя прилагательное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Определять общее грамматическое значение, морфологические признаки и синтаксические функции имени пр</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лагательного; объяснять его роль в речи; различать полную и краткую формы имён прилагательных.</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Проводить частичный морфологический анализ имён прилагательных (в рамках изученного).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Соблюдать нормы словоизменения, произношения имён прилагательных, постановки в них ударения (в рамках изучен​ного).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Соблюдать нормы правописания имён прилагательных: безударных окончаний; </w:t>
      </w:r>
      <w:r w:rsidRPr="002E1EFD">
        <w:rPr>
          <w:rFonts w:eastAsia="Times New Roman" w:cs="Times New Roman"/>
          <w:b/>
          <w:i/>
          <w:color w:val="000000"/>
          <w:szCs w:val="28"/>
          <w:lang w:val="ru-RU" w:eastAsia="ru-RU"/>
        </w:rPr>
        <w:t>о</w:t>
      </w:r>
      <w:r w:rsidRPr="002E1EFD">
        <w:rPr>
          <w:rFonts w:eastAsia="Times New Roman" w:cs="Times New Roman"/>
          <w:color w:val="000000"/>
          <w:szCs w:val="28"/>
          <w:lang w:val="ru-RU" w:eastAsia="ru-RU"/>
        </w:rPr>
        <w:t xml:space="preserve"> — </w:t>
      </w:r>
      <w:r w:rsidRPr="002E1EFD">
        <w:rPr>
          <w:rFonts w:eastAsia="Times New Roman" w:cs="Times New Roman"/>
          <w:b/>
          <w:i/>
          <w:color w:val="000000"/>
          <w:szCs w:val="28"/>
          <w:lang w:val="ru-RU" w:eastAsia="ru-RU"/>
        </w:rPr>
        <w:t>е</w:t>
      </w:r>
      <w:r w:rsidRPr="002E1EFD">
        <w:rPr>
          <w:rFonts w:eastAsia="Times New Roman" w:cs="Times New Roman"/>
          <w:color w:val="000000"/>
          <w:szCs w:val="28"/>
          <w:lang w:val="ru-RU" w:eastAsia="ru-RU"/>
        </w:rPr>
        <w:t xml:space="preserve"> после шипящих и </w:t>
      </w:r>
      <w:r w:rsidRPr="002E1EFD">
        <w:rPr>
          <w:rFonts w:eastAsia="Times New Roman" w:cs="Times New Roman"/>
          <w:b/>
          <w:i/>
          <w:color w:val="000000"/>
          <w:szCs w:val="28"/>
          <w:lang w:val="ru-RU" w:eastAsia="ru-RU"/>
        </w:rPr>
        <w:t>ц</w:t>
      </w:r>
      <w:r w:rsidRPr="002E1EFD">
        <w:rPr>
          <w:rFonts w:eastAsia="Times New Roman" w:cs="Times New Roman"/>
          <w:color w:val="000000"/>
          <w:szCs w:val="28"/>
          <w:lang w:val="ru-RU" w:eastAsia="ru-RU"/>
        </w:rPr>
        <w:t xml:space="preserve"> в су</w:t>
      </w:r>
      <w:r w:rsidRPr="002E1EFD">
        <w:rPr>
          <w:rFonts w:eastAsia="Times New Roman" w:cs="Times New Roman"/>
          <w:color w:val="000000"/>
          <w:szCs w:val="28"/>
          <w:lang w:val="ru-RU" w:eastAsia="ru-RU"/>
        </w:rPr>
        <w:t>ф</w:t>
      </w:r>
      <w:r w:rsidRPr="002E1EFD">
        <w:rPr>
          <w:rFonts w:eastAsia="Times New Roman" w:cs="Times New Roman"/>
          <w:color w:val="000000"/>
          <w:szCs w:val="28"/>
          <w:lang w:val="ru-RU" w:eastAsia="ru-RU"/>
        </w:rPr>
        <w:t>фиксах и окончаниях; кратких форм имён прилагательных с основой на шипящие; нормы слитного и раздельного нап</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 xml:space="preserve">сания </w:t>
      </w:r>
      <w:r w:rsidRPr="002E1EFD">
        <w:rPr>
          <w:rFonts w:eastAsia="Times New Roman" w:cs="Times New Roman"/>
          <w:b/>
          <w:i/>
          <w:color w:val="000000"/>
          <w:szCs w:val="28"/>
          <w:lang w:val="ru-RU" w:eastAsia="ru-RU"/>
        </w:rPr>
        <w:t>не</w:t>
      </w:r>
      <w:r w:rsidRPr="002E1EFD">
        <w:rPr>
          <w:rFonts w:eastAsia="Times New Roman" w:cs="Times New Roman"/>
          <w:color w:val="000000"/>
          <w:szCs w:val="28"/>
          <w:lang w:val="ru-RU" w:eastAsia="ru-RU"/>
        </w:rPr>
        <w:t xml:space="preserve"> с именами прилагательными.</w:t>
      </w:r>
    </w:p>
    <w:p w:rsidR="009466E0" w:rsidRPr="002E1EFD" w:rsidRDefault="009466E0" w:rsidP="007944D1">
      <w:pPr>
        <w:pStyle w:val="ab"/>
        <w:ind w:left="567"/>
        <w:rPr>
          <w:rFonts w:eastAsia="Times New Roman" w:cs="Times New Roman"/>
          <w:b/>
          <w:color w:val="000000"/>
          <w:szCs w:val="28"/>
          <w:lang w:val="ru-RU" w:eastAsia="ru-RU"/>
        </w:rPr>
      </w:pPr>
      <w:r w:rsidRPr="002E1EFD">
        <w:rPr>
          <w:rFonts w:eastAsia="Times New Roman" w:cs="Times New Roman"/>
          <w:b/>
          <w:color w:val="000000"/>
          <w:szCs w:val="28"/>
          <w:lang w:val="ru-RU" w:eastAsia="ru-RU"/>
        </w:rPr>
        <w:t>Глагол</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Различать глаголы совершенного и несовершенного вида, возвратные и невозвратные.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Определять спряжение глагола, уметь спрягать глаголы.</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Проводить частичный морфологический анализ глаголов (в рамках изученного).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Соблюдать нормы словоизменения глаголов, постановки ударения в глагольных формах (в рамках изученного).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Соблюдать нормы правописания глаголов: корней с чередованием </w:t>
      </w:r>
      <w:r w:rsidRPr="002E1EFD">
        <w:rPr>
          <w:rFonts w:eastAsia="Times New Roman" w:cs="Times New Roman"/>
          <w:b/>
          <w:i/>
          <w:color w:val="000000"/>
          <w:szCs w:val="28"/>
          <w:lang w:val="ru-RU" w:eastAsia="ru-RU"/>
        </w:rPr>
        <w:t>е</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и</w:t>
      </w:r>
      <w:r w:rsidRPr="002E1EFD">
        <w:rPr>
          <w:rFonts w:eastAsia="Times New Roman" w:cs="Times New Roman"/>
          <w:color w:val="000000"/>
          <w:szCs w:val="28"/>
          <w:lang w:val="ru-RU" w:eastAsia="ru-RU"/>
        </w:rPr>
        <w:t xml:space="preserve">; использования </w:t>
      </w:r>
      <w:r w:rsidRPr="002E1EFD">
        <w:rPr>
          <w:rFonts w:eastAsia="Times New Roman" w:cs="Times New Roman"/>
          <w:b/>
          <w:i/>
          <w:color w:val="000000"/>
          <w:szCs w:val="28"/>
          <w:lang w:val="ru-RU" w:eastAsia="ru-RU"/>
        </w:rPr>
        <w:t xml:space="preserve">ь </w:t>
      </w:r>
      <w:r w:rsidRPr="002E1EFD">
        <w:rPr>
          <w:rFonts w:eastAsia="Times New Roman" w:cs="Times New Roman"/>
          <w:color w:val="000000"/>
          <w:szCs w:val="28"/>
          <w:lang w:val="ru-RU" w:eastAsia="ru-RU"/>
        </w:rPr>
        <w:t>после шипящих как п</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 xml:space="preserve">казателя грамматической формы в инфинитиве, в форме 2-го лица единственного числа; </w:t>
      </w:r>
      <w:r w:rsidRPr="002E1EFD">
        <w:rPr>
          <w:rFonts w:eastAsia="Times New Roman" w:cs="Times New Roman"/>
          <w:b/>
          <w:i/>
          <w:color w:val="000000"/>
          <w:szCs w:val="28"/>
          <w:lang w:val="ru-RU" w:eastAsia="ru-RU"/>
        </w:rPr>
        <w:t>-тся</w:t>
      </w:r>
      <w:r w:rsidRPr="002E1EFD">
        <w:rPr>
          <w:rFonts w:eastAsia="Times New Roman" w:cs="Times New Roman"/>
          <w:color w:val="000000"/>
          <w:szCs w:val="28"/>
          <w:lang w:val="ru-RU" w:eastAsia="ru-RU"/>
        </w:rPr>
        <w:t xml:space="preserve"> и </w:t>
      </w:r>
      <w:r w:rsidRPr="002E1EFD">
        <w:rPr>
          <w:rFonts w:eastAsia="Times New Roman" w:cs="Times New Roman"/>
          <w:b/>
          <w:i/>
          <w:color w:val="000000"/>
          <w:szCs w:val="28"/>
          <w:lang w:val="ru-RU" w:eastAsia="ru-RU"/>
        </w:rPr>
        <w:t>-ться</w:t>
      </w:r>
      <w:r w:rsidRPr="002E1EFD">
        <w:rPr>
          <w:rFonts w:eastAsia="Times New Roman" w:cs="Times New Roman"/>
          <w:color w:val="000000"/>
          <w:szCs w:val="28"/>
          <w:lang w:val="ru-RU" w:eastAsia="ru-RU"/>
        </w:rPr>
        <w:t xml:space="preserve"> в глаголах; су</w:t>
      </w:r>
      <w:r w:rsidRPr="002E1EFD">
        <w:rPr>
          <w:rFonts w:eastAsia="Times New Roman" w:cs="Times New Roman"/>
          <w:color w:val="000000"/>
          <w:szCs w:val="28"/>
          <w:lang w:val="ru-RU" w:eastAsia="ru-RU"/>
        </w:rPr>
        <w:t>ф</w:t>
      </w:r>
      <w:r w:rsidRPr="002E1EFD">
        <w:rPr>
          <w:rFonts w:eastAsia="Times New Roman" w:cs="Times New Roman"/>
          <w:color w:val="000000"/>
          <w:szCs w:val="28"/>
          <w:lang w:val="ru-RU" w:eastAsia="ru-RU"/>
        </w:rPr>
        <w:t xml:space="preserve">фиксов </w:t>
      </w:r>
      <w:r w:rsidRPr="002E1EFD">
        <w:rPr>
          <w:rFonts w:eastAsia="Times New Roman" w:cs="Times New Roman"/>
          <w:b/>
          <w:i/>
          <w:color w:val="000000"/>
          <w:szCs w:val="28"/>
          <w:lang w:val="ru-RU" w:eastAsia="ru-RU"/>
        </w:rPr>
        <w:t>-ова</w:t>
      </w:r>
      <w:r w:rsidRPr="002E1EFD">
        <w:rPr>
          <w:rFonts w:eastAsia="Times New Roman" w:cs="Times New Roman"/>
          <w:color w:val="000000"/>
          <w:szCs w:val="28"/>
          <w:lang w:val="ru-RU" w:eastAsia="ru-RU"/>
        </w:rPr>
        <w:t>-— -</w:t>
      </w:r>
      <w:r w:rsidRPr="002E1EFD">
        <w:rPr>
          <w:rFonts w:eastAsia="Times New Roman" w:cs="Times New Roman"/>
          <w:b/>
          <w:i/>
          <w:color w:val="000000"/>
          <w:szCs w:val="28"/>
          <w:lang w:val="ru-RU" w:eastAsia="ru-RU"/>
        </w:rPr>
        <w:t>ева</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-ыва-</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-ива-</w:t>
      </w:r>
      <w:r w:rsidRPr="002E1EFD">
        <w:rPr>
          <w:rFonts w:eastAsia="Times New Roman" w:cs="Times New Roman"/>
          <w:color w:val="000000"/>
          <w:szCs w:val="28"/>
          <w:lang w:val="ru-RU" w:eastAsia="ru-RU"/>
        </w:rPr>
        <w:t xml:space="preserve">; личных окончаний глагола, гласной перед суффиксом </w:t>
      </w:r>
      <w:r w:rsidRPr="002E1EFD">
        <w:rPr>
          <w:rFonts w:eastAsia="Times New Roman" w:cs="Times New Roman"/>
          <w:b/>
          <w:i/>
          <w:color w:val="000000"/>
          <w:szCs w:val="28"/>
          <w:lang w:val="ru-RU" w:eastAsia="ru-RU"/>
        </w:rPr>
        <w:t>-л-</w:t>
      </w:r>
      <w:r w:rsidRPr="002E1EFD">
        <w:rPr>
          <w:rFonts w:eastAsia="Times New Roman" w:cs="Times New Roman"/>
          <w:color w:val="000000"/>
          <w:szCs w:val="28"/>
          <w:lang w:val="ru-RU" w:eastAsia="ru-RU"/>
        </w:rPr>
        <w:t xml:space="preserve"> в формах прошедшего времени глагола; слитного и раздельного написания </w:t>
      </w:r>
      <w:r w:rsidRPr="002E1EFD">
        <w:rPr>
          <w:rFonts w:eastAsia="Times New Roman" w:cs="Times New Roman"/>
          <w:b/>
          <w:i/>
          <w:color w:val="000000"/>
          <w:szCs w:val="28"/>
          <w:lang w:val="ru-RU" w:eastAsia="ru-RU"/>
        </w:rPr>
        <w:t>не</w:t>
      </w:r>
      <w:r w:rsidRPr="002E1EFD">
        <w:rPr>
          <w:rFonts w:eastAsia="Times New Roman" w:cs="Times New Roman"/>
          <w:color w:val="000000"/>
          <w:szCs w:val="28"/>
          <w:lang w:val="ru-RU" w:eastAsia="ru-RU"/>
        </w:rPr>
        <w:t xml:space="preserve"> с глаголами.</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Синтаксис. Культура речи. Пунктуация</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Распознавать единицы синтаксиса (словосочетание и предложение); проводить синтаксический анализ словос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дов и в речевой практике.</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гические средства выражения подлежащего (именем существительным или местоимением в именительном падеже,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четанием имени существительного в форме именительного падежа с существительным или местоимением в форме тв</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ческие средства выражения второстепенных членов предложения (в рамках изученного).</w:t>
      </w:r>
    </w:p>
    <w:p w:rsidR="009466E0" w:rsidRPr="002E1EFD" w:rsidRDefault="009466E0" w:rsidP="007944D1">
      <w:pPr>
        <w:pStyle w:val="ab"/>
        <w:ind w:left="567"/>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2E1EFD">
        <w:rPr>
          <w:rFonts w:eastAsia="Times New Roman" w:cs="Times New Roman"/>
          <w:b/>
          <w:i/>
          <w:color w:val="000000"/>
          <w:szCs w:val="28"/>
          <w:lang w:val="ru-RU" w:eastAsia="ru-RU"/>
        </w:rPr>
        <w:t>и</w:t>
      </w:r>
      <w:r w:rsidRPr="002E1EFD">
        <w:rPr>
          <w:rFonts w:eastAsia="Times New Roman" w:cs="Times New Roman"/>
          <w:color w:val="000000"/>
          <w:szCs w:val="28"/>
          <w:lang w:val="ru-RU" w:eastAsia="ru-RU"/>
        </w:rPr>
        <w:t xml:space="preserve">, союзами </w:t>
      </w:r>
      <w:r w:rsidRPr="002E1EFD">
        <w:rPr>
          <w:rFonts w:eastAsia="Times New Roman" w:cs="Times New Roman"/>
          <w:b/>
          <w:i/>
          <w:color w:val="000000"/>
          <w:szCs w:val="28"/>
          <w:lang w:val="ru-RU" w:eastAsia="ru-RU"/>
        </w:rPr>
        <w:t>а</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но</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однако</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зато</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да</w:t>
      </w:r>
      <w:r w:rsidRPr="002E1EFD">
        <w:rPr>
          <w:rFonts w:eastAsia="Times New Roman" w:cs="Times New Roman"/>
          <w:color w:val="000000"/>
          <w:szCs w:val="28"/>
          <w:lang w:val="ru-RU" w:eastAsia="ru-RU"/>
        </w:rPr>
        <w:t xml:space="preserve"> (в значении </w:t>
      </w:r>
      <w:r w:rsidRPr="002E1EFD">
        <w:rPr>
          <w:rFonts w:eastAsia="Times New Roman" w:cs="Times New Roman"/>
          <w:b/>
          <w:i/>
          <w:color w:val="000000"/>
          <w:szCs w:val="28"/>
          <w:lang w:val="ru-RU" w:eastAsia="ru-RU"/>
        </w:rPr>
        <w:t>и</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да</w:t>
      </w:r>
      <w:r w:rsidRPr="002E1EFD">
        <w:rPr>
          <w:rFonts w:eastAsia="Times New Roman" w:cs="Times New Roman"/>
          <w:color w:val="000000"/>
          <w:szCs w:val="28"/>
          <w:lang w:val="ru-RU" w:eastAsia="ru-RU"/>
        </w:rPr>
        <w:t xml:space="preserve"> (в значении </w:t>
      </w:r>
      <w:r w:rsidRPr="002E1EFD">
        <w:rPr>
          <w:rFonts w:eastAsia="Times New Roman" w:cs="Times New Roman"/>
          <w:b/>
          <w:i/>
          <w:color w:val="000000"/>
          <w:szCs w:val="28"/>
          <w:lang w:val="ru-RU" w:eastAsia="ru-RU"/>
        </w:rPr>
        <w:t>но</w:t>
      </w:r>
      <w:r w:rsidRPr="002E1EFD">
        <w:rPr>
          <w:rFonts w:eastAsia="Times New Roman" w:cs="Times New Roman"/>
          <w:color w:val="000000"/>
          <w:szCs w:val="28"/>
          <w:lang w:val="ru-RU" w:eastAsia="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2E1EFD">
        <w:rPr>
          <w:rFonts w:eastAsia="Times New Roman" w:cs="Times New Roman"/>
          <w:b/>
          <w:i/>
          <w:color w:val="000000"/>
          <w:szCs w:val="28"/>
          <w:lang w:val="ru-RU" w:eastAsia="ru-RU"/>
        </w:rPr>
        <w:t>и</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но</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а</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однако</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зато</w:t>
      </w:r>
      <w:r w:rsidRPr="002E1EFD">
        <w:rPr>
          <w:rFonts w:eastAsia="Times New Roman" w:cs="Times New Roman"/>
          <w:color w:val="000000"/>
          <w:szCs w:val="28"/>
          <w:lang w:val="ru-RU" w:eastAsia="ru-RU"/>
        </w:rPr>
        <w:t xml:space="preserve">, </w:t>
      </w:r>
      <w:r w:rsidRPr="002E1EFD">
        <w:rPr>
          <w:rFonts w:eastAsia="Times New Roman" w:cs="Times New Roman"/>
          <w:b/>
          <w:i/>
          <w:color w:val="000000"/>
          <w:szCs w:val="28"/>
          <w:lang w:val="ru-RU" w:eastAsia="ru-RU"/>
        </w:rPr>
        <w:t>да</w:t>
      </w:r>
      <w:r w:rsidRPr="002E1EFD">
        <w:rPr>
          <w:rFonts w:eastAsia="Times New Roman" w:cs="Times New Roman"/>
          <w:color w:val="000000"/>
          <w:szCs w:val="28"/>
          <w:lang w:val="ru-RU" w:eastAsia="ru-RU"/>
        </w:rPr>
        <w:t>; оформлять на письме диалог.</w:t>
      </w:r>
    </w:p>
    <w:p w:rsidR="009466E0" w:rsidRPr="002E1EFD" w:rsidRDefault="009466E0" w:rsidP="009B6218">
      <w:pPr>
        <w:pStyle w:val="ab"/>
        <w:ind w:firstLine="0"/>
        <w:rPr>
          <w:rFonts w:eastAsia="Times New Roman" w:cs="Times New Roman"/>
          <w:color w:val="000000"/>
          <w:szCs w:val="28"/>
          <w:lang w:val="ru-RU" w:eastAsia="ru-RU"/>
        </w:rPr>
        <w:sectPr w:rsidR="009466E0" w:rsidRPr="002E1EFD" w:rsidSect="00214EC8">
          <w:footerReference w:type="default" r:id="rId9"/>
          <w:footerReference w:type="first" r:id="rId10"/>
          <w:pgSz w:w="16840" w:h="11900" w:orient="landscape"/>
          <w:pgMar w:top="655" w:right="590" w:bottom="666" w:left="1134" w:header="720" w:footer="720" w:gutter="0"/>
          <w:cols w:space="720"/>
          <w:titlePg/>
          <w:docGrid w:linePitch="382"/>
        </w:sectPr>
      </w:pPr>
    </w:p>
    <w:p w:rsidR="0053564B" w:rsidRPr="009F35A6" w:rsidRDefault="0053564B" w:rsidP="009B6218">
      <w:pPr>
        <w:pStyle w:val="33"/>
        <w:ind w:left="0"/>
        <w:outlineLvl w:val="2"/>
        <w:rPr>
          <w:szCs w:val="28"/>
          <w:lang w:val="ru-RU"/>
        </w:rPr>
      </w:pPr>
      <w:bookmarkStart w:id="18" w:name="_Toc114067872"/>
      <w:r w:rsidRPr="009F35A6">
        <w:rPr>
          <w:szCs w:val="28"/>
          <w:lang w:val="ru-RU"/>
        </w:rPr>
        <w:lastRenderedPageBreak/>
        <w:t>2.1.2. Литература</w:t>
      </w:r>
      <w:bookmarkEnd w:id="18"/>
    </w:p>
    <w:p w:rsidR="002E3D6E" w:rsidRPr="002E1EFD" w:rsidRDefault="002E3D6E" w:rsidP="00526DB6">
      <w:pPr>
        <w:pStyle w:val="ab"/>
        <w:jc w:val="center"/>
        <w:rPr>
          <w:rFonts w:eastAsia="Times New Roman" w:cs="Times New Roman"/>
          <w:color w:val="000000"/>
          <w:szCs w:val="28"/>
          <w:lang w:val="ru-RU" w:eastAsia="ru-RU"/>
        </w:rPr>
      </w:pPr>
      <w:r w:rsidRPr="002E1EFD">
        <w:rPr>
          <w:rFonts w:eastAsia="Times New Roman" w:cs="Times New Roman"/>
          <w:b/>
          <w:color w:val="000000"/>
          <w:szCs w:val="28"/>
          <w:lang w:val="ru-RU" w:eastAsia="ru-RU"/>
        </w:rPr>
        <w:t>ПОЯСНИТЕЛЬНАЯ ЗАПИСКА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Рабочая программа по литературе для обучающихся 5 классов составлена на основе Требований к результатам о</w:t>
      </w:r>
      <w:r w:rsidRPr="002E1EFD">
        <w:rPr>
          <w:rFonts w:eastAsia="Times New Roman" w:cs="Times New Roman"/>
          <w:color w:val="000000"/>
          <w:szCs w:val="28"/>
          <w:lang w:val="ru-RU" w:eastAsia="ru-RU"/>
        </w:rPr>
        <w:t>с</w:t>
      </w:r>
      <w:r w:rsidRPr="002E1EFD">
        <w:rPr>
          <w:rFonts w:eastAsia="Times New Roman" w:cs="Times New Roman"/>
          <w:color w:val="000000"/>
          <w:szCs w:val="28"/>
          <w:lang w:val="ru-RU" w:eastAsia="ru-RU"/>
        </w:rPr>
        <w:t>воения основной образовательной программы основного общего образования, представленных в Федеральном государс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венном образовательном стандарте основного общего образования (Приказ Минпросвещения России от 31.05.2021 г.   № 287, зарегистрирован</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 xml:space="preserve">ции (утверждённой распоряжением Правительства Российской Федерации от 9 апреля 2016 г. № 637-р).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ОБЩАЯ ХАРАКТЕРИСТИКА УЧЕБНОГО ПРЕДМЕТА «ЛИТЕРАТУРА»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Учебный предмет «Литература» в наибольшей степени способствует формированию духовного облика и нравстве</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Особенности литературы как школьного предмета связаны с тем, что литературные произведения являются феном</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Основу содержания литературного образования составляют чтение и изучение выдающихся художественных прои</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ведений русской и мировой литературы, что способствует постижению таких нравственных категорий, как добро, справе</w:t>
      </w:r>
      <w:r w:rsidRPr="002E1EFD">
        <w:rPr>
          <w:rFonts w:eastAsia="Times New Roman" w:cs="Times New Roman"/>
          <w:color w:val="000000"/>
          <w:szCs w:val="28"/>
          <w:lang w:val="ru-RU" w:eastAsia="ru-RU"/>
        </w:rPr>
        <w:t>д</w:t>
      </w:r>
      <w:r w:rsidRPr="002E1EFD">
        <w:rPr>
          <w:rFonts w:eastAsia="Times New Roman" w:cs="Times New Roman"/>
          <w:color w:val="000000"/>
          <w:szCs w:val="28"/>
          <w:lang w:val="ru-RU" w:eastAsia="ru-RU"/>
        </w:rPr>
        <w:t xml:space="preserve">ливость, честь, патриотизм, гуманизм, дом, семья. Целостное восприятие и понимание художественного произведения, его </w:t>
      </w:r>
      <w:r w:rsidRPr="002E1EFD">
        <w:rPr>
          <w:rFonts w:eastAsia="Times New Roman" w:cs="Times New Roman"/>
          <w:color w:val="000000"/>
          <w:szCs w:val="28"/>
          <w:lang w:val="ru-RU" w:eastAsia="ru-RU"/>
        </w:rPr>
        <w:lastRenderedPageBreak/>
        <w:t>анализ и интерпретация возможны лишь при соответствующей эмоционально-эстетической реакции читателя, которая з</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висит от возрастных особенностей школьников, их психического и литературного развития, жизненного и читательского опыта.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Полноценное литературное образование в основной школе невозможно без учёта преемственности с курсом литер</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турного чтения в начальной школе, межпредметных связей с курсом русского языка, истории и предметов художественн</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 xml:space="preserve">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ЦЕЛИ ИЗУЧЕНИЯ УЧЕБНОГО ПРЕДМЕТА «ЛИТЕРАТУРА»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ных и письменных высказываний; в развитии чувства причастности к отечественной культуре и уважения к другим культ</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w:t>
      </w:r>
      <w:r w:rsidRPr="002E1EFD">
        <w:rPr>
          <w:rFonts w:eastAsia="Times New Roman" w:cs="Times New Roman"/>
          <w:color w:val="000000"/>
          <w:szCs w:val="28"/>
          <w:lang w:val="ru-RU" w:eastAsia="ru-RU"/>
        </w:rPr>
        <w:t>ж</w:t>
      </w:r>
      <w:r w:rsidRPr="002E1EFD">
        <w:rPr>
          <w:rFonts w:eastAsia="Times New Roman" w:cs="Times New Roman"/>
          <w:color w:val="000000"/>
          <w:szCs w:val="28"/>
          <w:lang w:val="ru-RU" w:eastAsia="ru-RU"/>
        </w:rPr>
        <w:t xml:space="preserve">няются от 5 к 9 классу.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2E1EFD">
        <w:rPr>
          <w:rFonts w:eastAsia="Times New Roman" w:cs="Times New Roman"/>
          <w:color w:val="000000"/>
          <w:szCs w:val="28"/>
          <w:lang w:val="ru-RU" w:eastAsia="ru-RU"/>
        </w:rPr>
        <w:lastRenderedPageBreak/>
        <w:t>эстетических возможностей родного языка на основе изучения выдающихся произведений отечественной культуры, кул</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туры своего народа, мировой культуры, состоят в приобщении школьников к наследию отечественной и зарубежной кла</w:t>
      </w:r>
      <w:r w:rsidRPr="002E1EFD">
        <w:rPr>
          <w:rFonts w:eastAsia="Times New Roman" w:cs="Times New Roman"/>
          <w:color w:val="000000"/>
          <w:szCs w:val="28"/>
          <w:lang w:val="ru-RU" w:eastAsia="ru-RU"/>
        </w:rPr>
        <w:t>с</w:t>
      </w:r>
      <w:r w:rsidRPr="002E1EFD">
        <w:rPr>
          <w:rFonts w:eastAsia="Times New Roman" w:cs="Times New Roman"/>
          <w:color w:val="000000"/>
          <w:szCs w:val="28"/>
          <w:lang w:val="ru-RU" w:eastAsia="ru-RU"/>
        </w:rPr>
        <w:t>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нально-культурной идентичности и способности к диалогу культур; освоению духовного опыта человечества, национал</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 xml:space="preserve">ных и общечеловеческих культурных традиций и ценностей; формированию гуманистического мировоззрения.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цией отношений человека и общества, ориентированы на воспитание и развитие мотивации к чтению художественных пр</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 xml:space="preserve">ре, чтению, книжной культуре.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Задачи, связанные с воспитанием квалифицированного читателя, обладающего эстетическим вкусом, с формиров</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нием умений воспринимать, анализировать, критически оценивать и интерпретировать прочитанное, направлены на фо</w:t>
      </w:r>
      <w:r w:rsidRPr="002E1EFD">
        <w:rPr>
          <w:rFonts w:eastAsia="Times New Roman" w:cs="Times New Roman"/>
          <w:color w:val="000000"/>
          <w:szCs w:val="28"/>
          <w:lang w:val="ru-RU" w:eastAsia="ru-RU"/>
        </w:rPr>
        <w:t>р</w:t>
      </w:r>
      <w:r w:rsidRPr="002E1EFD">
        <w:rPr>
          <w:rFonts w:eastAsia="Times New Roman" w:cs="Times New Roman"/>
          <w:color w:val="000000"/>
          <w:szCs w:val="28"/>
          <w:lang w:val="ru-RU" w:eastAsia="ru-RU"/>
        </w:rPr>
        <w:t>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w:t>
      </w:r>
      <w:r w:rsidRPr="002E1EFD">
        <w:rPr>
          <w:rFonts w:eastAsia="Times New Roman" w:cs="Times New Roman"/>
          <w:color w:val="000000"/>
          <w:szCs w:val="28"/>
          <w:lang w:val="ru-RU" w:eastAsia="ru-RU"/>
        </w:rPr>
        <w:t>с</w:t>
      </w:r>
      <w:r w:rsidRPr="002E1EFD">
        <w:rPr>
          <w:rFonts w:eastAsia="Times New Roman" w:cs="Times New Roman"/>
          <w:color w:val="000000"/>
          <w:szCs w:val="28"/>
          <w:lang w:val="ru-RU" w:eastAsia="ru-RU"/>
        </w:rPr>
        <w:t>принимать их в историко-культурном контексте, сопоставлять с произведениями других видов искусства; развитие чит</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венное отношение к</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прочитанному; воспринимать тексты художественных произведений в единстве формы и содержания, реализуя во</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можность их неоднозначного толкования в рамках достоверных интерпретаций; сопоставлять и сравнивать художестве</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ные произведения, их фрагменты, образы и проблемы как между собой, так и с произведениями других  искусств;  форм</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 xml:space="preserve">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26DB6" w:rsidRPr="002E1EFD" w:rsidRDefault="002E3D6E" w:rsidP="0021600F">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Задачи, связанные с осознанием обучающимися коммуникативно-эстетических возможностей языка на основе из</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чения выдающихся произведений отечественной культуры, культуры своего народа, мировой культуры, направлены на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 xml:space="preserve">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B240E" w:rsidRPr="002E1EFD" w:rsidRDefault="002B240E" w:rsidP="002B240E">
      <w:pPr>
        <w:shd w:val="clear" w:color="auto" w:fill="FFFFFF"/>
        <w:spacing w:line="240" w:lineRule="auto"/>
        <w:ind w:firstLine="709"/>
        <w:rPr>
          <w:rFonts w:eastAsia="Times New Roman" w:cs="Times New Roman"/>
          <w:b w:val="0"/>
          <w:color w:val="000000"/>
          <w:szCs w:val="28"/>
          <w:lang w:eastAsia="ru-RU"/>
        </w:rPr>
      </w:pPr>
      <w:r w:rsidRPr="002E1EFD">
        <w:rPr>
          <w:rFonts w:eastAsia="Times New Roman" w:cs="Times New Roman"/>
          <w:b w:val="0"/>
          <w:bCs/>
          <w:color w:val="000000"/>
          <w:szCs w:val="28"/>
          <w:lang w:eastAsia="ru-RU"/>
        </w:rPr>
        <w:t>Планируемые результаты изучения учебного предмета</w:t>
      </w:r>
    </w:p>
    <w:p w:rsidR="002B240E" w:rsidRPr="002E1EFD" w:rsidRDefault="002B240E" w:rsidP="002B240E">
      <w:pPr>
        <w:shd w:val="clear" w:color="auto" w:fill="FFFFFF"/>
        <w:spacing w:line="240" w:lineRule="auto"/>
        <w:ind w:firstLine="709"/>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Личностными результатами</w:t>
      </w:r>
      <w:r w:rsidRPr="002E1EFD">
        <w:rPr>
          <w:rFonts w:eastAsia="Times New Roman" w:cs="Times New Roman"/>
          <w:b w:val="0"/>
          <w:color w:val="000000"/>
          <w:szCs w:val="28"/>
          <w:lang w:eastAsia="ru-RU"/>
        </w:rPr>
        <w:t> являются:</w:t>
      </w:r>
    </w:p>
    <w:p w:rsidR="002B240E" w:rsidRPr="002E1EFD" w:rsidRDefault="002B240E" w:rsidP="002B240E">
      <w:pPr>
        <w:shd w:val="clear" w:color="auto" w:fill="FFFFFF"/>
        <w:spacing w:line="240" w:lineRule="auto"/>
        <w:ind w:left="426"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совершенствование духовно-нравственных качеств личности, воспитание чувства любви к многонациональному От</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честву, уважительного отношения к русской литературе, к культурам других народов;</w:t>
      </w:r>
    </w:p>
    <w:p w:rsidR="002B240E" w:rsidRPr="002E1EFD" w:rsidRDefault="002B240E" w:rsidP="002B240E">
      <w:pPr>
        <w:shd w:val="clear" w:color="auto" w:fill="FFFFFF"/>
        <w:spacing w:line="240" w:lineRule="auto"/>
        <w:ind w:left="426"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самоопределение и самопознание, ориентация в системе личностных смыслов на основе соотнесения своего «я» с х</w:t>
      </w:r>
      <w:r w:rsidRPr="002E1EFD">
        <w:rPr>
          <w:rFonts w:eastAsia="Times New Roman" w:cs="Times New Roman"/>
          <w:b w:val="0"/>
          <w:color w:val="000000"/>
          <w:szCs w:val="28"/>
          <w:lang w:eastAsia="ru-RU"/>
        </w:rPr>
        <w:t>у</w:t>
      </w:r>
      <w:r w:rsidRPr="002E1EFD">
        <w:rPr>
          <w:rFonts w:eastAsia="Times New Roman" w:cs="Times New Roman"/>
          <w:b w:val="0"/>
          <w:color w:val="000000"/>
          <w:szCs w:val="28"/>
          <w:lang w:eastAsia="ru-RU"/>
        </w:rPr>
        <w:t>дожественным миром авторов и судьбами их героев.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Метапредметные результаты</w:t>
      </w:r>
      <w:r w:rsidRPr="002E1EFD">
        <w:rPr>
          <w:rFonts w:eastAsia="Times New Roman" w:cs="Times New Roman"/>
          <w:b w:val="0"/>
          <w:color w:val="000000"/>
          <w:szCs w:val="28"/>
          <w:lang w:eastAsia="ru-RU"/>
        </w:rPr>
        <w:t> изучения предмета «Литература» в основной школе проявляются в:</w:t>
      </w:r>
    </w:p>
    <w:p w:rsidR="002B240E" w:rsidRPr="002E1EFD" w:rsidRDefault="002B240E" w:rsidP="002B240E">
      <w:pPr>
        <w:shd w:val="clear" w:color="auto" w:fill="FFFFFF"/>
        <w:spacing w:line="240" w:lineRule="auto"/>
        <w:ind w:left="426"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ды;</w:t>
      </w:r>
    </w:p>
    <w:p w:rsidR="002B240E" w:rsidRPr="002E1EFD" w:rsidRDefault="002B240E" w:rsidP="002B240E">
      <w:pPr>
        <w:shd w:val="clear" w:color="auto" w:fill="FFFFFF"/>
        <w:spacing w:line="240" w:lineRule="auto"/>
        <w:ind w:left="426"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умении самостоятельно организовывать собственную деятельность, оценивать ее, определять сферу своих интересов;</w:t>
      </w:r>
    </w:p>
    <w:p w:rsidR="002B240E" w:rsidRPr="002E1EFD" w:rsidRDefault="002B240E" w:rsidP="002B240E">
      <w:pPr>
        <w:shd w:val="clear" w:color="auto" w:fill="FFFFFF"/>
        <w:spacing w:line="240" w:lineRule="auto"/>
        <w:ind w:left="426"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 умении работать с разными источниками информации, находить ее, анализировать, использовать в самостоятельной деятельности.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Предметные результаты</w:t>
      </w:r>
      <w:r w:rsidRPr="002E1EFD">
        <w:rPr>
          <w:rFonts w:eastAsia="Times New Roman" w:cs="Times New Roman"/>
          <w:b w:val="0"/>
          <w:color w:val="000000"/>
          <w:szCs w:val="28"/>
          <w:lang w:eastAsia="ru-RU"/>
        </w:rPr>
        <w:t> выпускников основной школы состоят в следующем:</w:t>
      </w:r>
    </w:p>
    <w:p w:rsidR="002B240E" w:rsidRPr="002E1EFD" w:rsidRDefault="002B240E" w:rsidP="00703F25">
      <w:pPr>
        <w:numPr>
          <w:ilvl w:val="0"/>
          <w:numId w:val="80"/>
        </w:numPr>
        <w:shd w:val="clear" w:color="auto" w:fill="FFFFFF"/>
        <w:spacing w:line="240" w:lineRule="auto"/>
        <w:ind w:firstLine="709"/>
        <w:contextualSpacing w:val="0"/>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в познавательной сфере:</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понимание ключевых проблем изученных произведений русского фольклора и фольклора других народов, древн</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русской литературы, литературы XVIII в., русских писателей XIX—XX вв., литературы народов России и зарубежной л</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тературы; </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анализировать литературное произведение: определять его принадлежность к одному из литературных р</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определение в произведении элементов сюжета, композиции, изобразительно-выразительных средств языка, пон</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мание их роли в раскрытии идейно-художественного содержания произведения (элементы филологического анализа);</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владение элементарной литературоведческой терминологией при анализе литературного произведения;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2) в ценностно-ориентационной сфере:</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формулирование собственного отношения к произведениям русской литературы, их оценка; </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собственная интерпретация (в отдельных случаях) изученных литературных произведений;</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понимание авторской позиции и свое отношение к ней;</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3) в коммуникативной сфере:</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восприятие на слух литературных произведений разных жанров, осмысленное чтение и адекватное восприятие; </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ские высказывания разного типа; уметь вести диалог;</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4) в эстетической сфере:</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 понимание образной природы литературы как явления словесного искусства; эстетическое восприятие произвед</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ний литературы; формирование эстетического вкуса;</w:t>
      </w:r>
    </w:p>
    <w:p w:rsidR="002B240E" w:rsidRPr="002E1EFD" w:rsidRDefault="002B240E" w:rsidP="002B240E">
      <w:pPr>
        <w:shd w:val="clear" w:color="auto" w:fill="FFFFFF"/>
        <w:spacing w:line="240" w:lineRule="auto"/>
        <w:ind w:left="708"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Важнейшими целями, которые должны быть реализованы в течение всех лет обучения, являются развитие устойчивого и</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тереса к самостоятельному чтению и формирование представлений о русской литературе как национальном достоянии. Именно поэтому и в программе, и в учебнике предполагаются органическое единство учебной и внеурочной деятельности по литературе, системная работа по литературному краеведению, достаточно широкое поле для введения информации о смежных искусствах, позволяющих, с одной стороны, увидеть многофункциональные возможности литературы, а с другой — выявить интеграцию л</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тературы с другими искусствами и определить значение каждого из них, способы взаимовлияния.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Воспитание духовно развитой личности, формирование гражданского сознания, чувства патриотизма, любви и уважения к литературе и ценностям отечественной культуры происходят как через отбор литературных произведений в соответствии с во</w:t>
      </w:r>
      <w:r w:rsidRPr="002E1EFD">
        <w:rPr>
          <w:rFonts w:eastAsia="Times New Roman" w:cs="Times New Roman"/>
          <w:b w:val="0"/>
          <w:color w:val="000000"/>
          <w:szCs w:val="28"/>
          <w:lang w:eastAsia="ru-RU"/>
        </w:rPr>
        <w:t>з</w:t>
      </w:r>
      <w:r w:rsidRPr="002E1EFD">
        <w:rPr>
          <w:rFonts w:eastAsia="Times New Roman" w:cs="Times New Roman"/>
          <w:b w:val="0"/>
          <w:color w:val="000000"/>
          <w:szCs w:val="28"/>
          <w:lang w:eastAsia="ru-RU"/>
        </w:rPr>
        <w:t>растом и уровнем читательских интересов учащихся, так и через предложенную систему вопросов по выявлению первичного восприятия текстов, словесных и литературных игр, обращенных к языковому чутью школьников. Богатый методический и те</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ретический материал дан в системе разнообразных рубрик, позволяющих подойти к процессу обучения дифференцированно, с учетом возможностей и интересов конкретного ученика.</w:t>
      </w:r>
    </w:p>
    <w:p w:rsidR="002B240E" w:rsidRPr="002E1EFD" w:rsidRDefault="002B240E" w:rsidP="002B240E">
      <w:pPr>
        <w:shd w:val="clear" w:color="auto" w:fill="FFFFFF"/>
        <w:spacing w:line="240" w:lineRule="auto"/>
        <w:ind w:firstLine="709"/>
        <w:rPr>
          <w:rFonts w:eastAsia="Times New Roman" w:cs="Times New Roman"/>
          <w:b w:val="0"/>
          <w:color w:val="000000"/>
          <w:szCs w:val="28"/>
          <w:lang w:eastAsia="ru-RU"/>
        </w:rPr>
      </w:pPr>
      <w:r w:rsidRPr="002E1EFD">
        <w:rPr>
          <w:rFonts w:eastAsia="Times New Roman" w:cs="Times New Roman"/>
          <w:b w:val="0"/>
          <w:bCs/>
          <w:color w:val="000000"/>
          <w:szCs w:val="28"/>
          <w:lang w:eastAsia="ru-RU"/>
        </w:rPr>
        <w:t>Планируемые результаты изучения учебного предмета.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правильно, бегло и выразительно читать тексты художественных и публицистических произведений;</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выразительное чтение произведений или отрывков из них наизусть;</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осмысление и анализ изучаемого в школе или прочитанного самостоятельно художественного произведения (сказка, ст</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хотворение, глава повести и пр.);</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обосновывать свое суждение, давать характеристику героям, аргументировать отзыв о прочитанном произвед</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выявлять роль героя, портрета, описания, детали, авторской оценки в раскрытии содержания прочитанного прои</w:t>
      </w:r>
      <w:r w:rsidRPr="002E1EFD">
        <w:rPr>
          <w:rFonts w:eastAsia="Times New Roman" w:cs="Times New Roman"/>
          <w:b w:val="0"/>
          <w:color w:val="000000"/>
          <w:szCs w:val="28"/>
          <w:lang w:eastAsia="ru-RU"/>
        </w:rPr>
        <w:t>з</w:t>
      </w:r>
      <w:r w:rsidRPr="002E1EFD">
        <w:rPr>
          <w:rFonts w:eastAsia="Times New Roman" w:cs="Times New Roman"/>
          <w:b w:val="0"/>
          <w:color w:val="000000"/>
          <w:szCs w:val="28"/>
          <w:lang w:eastAsia="ru-RU"/>
        </w:rPr>
        <w:t>ведения;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составлять простой и сложный планы изучаемого произведения;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объяснять роль художественных особенностей произведения и пользоваться справочным аппаратом учебника;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владеть монологической и диалогической речью, подготовка сообщений, докладов, рефератов;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 умение письменно отвечать на вопросы, писать сочинения на литературную и свободную темы;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выявлять авторское отношение к героям, сопоставлять высказывания литературоведов, делать выводы и умоза</w:t>
      </w:r>
      <w:r w:rsidRPr="002E1EFD">
        <w:rPr>
          <w:rFonts w:eastAsia="Times New Roman" w:cs="Times New Roman"/>
          <w:b w:val="0"/>
          <w:color w:val="000000"/>
          <w:szCs w:val="28"/>
          <w:lang w:eastAsia="ru-RU"/>
        </w:rPr>
        <w:t>к</w:t>
      </w:r>
      <w:r w:rsidRPr="002E1EFD">
        <w:rPr>
          <w:rFonts w:eastAsia="Times New Roman" w:cs="Times New Roman"/>
          <w:b w:val="0"/>
          <w:color w:val="000000"/>
          <w:szCs w:val="28"/>
          <w:lang w:eastAsia="ru-RU"/>
        </w:rPr>
        <w:t>лючения;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высказывать собственное суждение об иллюстрациях.</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Предметные результаты:</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адекватное восприятие воспринятых на слух или прочитанных произведений в объеме программы;</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знание изученных текстов;</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овладение элементарными навыками анализа содержания литературного произведения (умение воспроизвести сюжет, оценить роль изобразительных средств в раскрытии идейно-художественного содержания);</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использовать основные теоретические понятия, связанные с сюжетом (композиция, завязка, кульминация, развя</w:t>
      </w:r>
      <w:r w:rsidRPr="002E1EFD">
        <w:rPr>
          <w:rFonts w:eastAsia="Times New Roman" w:cs="Times New Roman"/>
          <w:b w:val="0"/>
          <w:color w:val="000000"/>
          <w:szCs w:val="28"/>
          <w:lang w:eastAsia="ru-RU"/>
        </w:rPr>
        <w:t>з</w:t>
      </w:r>
      <w:r w:rsidRPr="002E1EFD">
        <w:rPr>
          <w:rFonts w:eastAsia="Times New Roman" w:cs="Times New Roman"/>
          <w:b w:val="0"/>
          <w:color w:val="000000"/>
          <w:szCs w:val="28"/>
          <w:lang w:eastAsia="ru-RU"/>
        </w:rPr>
        <w:t>ка: пролог, эпилог).</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Метапредметные результаты:</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овладение техникой составления плана;</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овладение различными типами пересказа;</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подбирать аргументы при обсуждении произведения, в том числе целесообразное использование цитирования;</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формулировать доказательные выводы;</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умение владеть разными видами чтения (поисковым, просмотровым, ознакомительным, изучающим) текстов.                </w:t>
      </w:r>
    </w:p>
    <w:p w:rsidR="002B240E" w:rsidRPr="002E1EFD" w:rsidRDefault="002B240E" w:rsidP="002B240E">
      <w:pPr>
        <w:shd w:val="clear" w:color="auto" w:fill="FFFFFF"/>
        <w:spacing w:line="240" w:lineRule="auto"/>
        <w:ind w:firstLine="709"/>
        <w:rPr>
          <w:rFonts w:eastAsia="Times New Roman" w:cs="Times New Roman"/>
          <w:b w:val="0"/>
          <w:color w:val="000000"/>
          <w:szCs w:val="28"/>
          <w:lang w:eastAsia="ru-RU"/>
        </w:rPr>
      </w:pPr>
      <w:r w:rsidRPr="002E1EFD">
        <w:rPr>
          <w:rFonts w:eastAsia="Times New Roman" w:cs="Times New Roman"/>
          <w:b w:val="0"/>
          <w:color w:val="000000"/>
          <w:szCs w:val="28"/>
          <w:lang w:eastAsia="ru-RU"/>
        </w:rPr>
        <w:t>        </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Личностные результаты:</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знание наизусть художественных текстов в рамках программы;</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формирование читательского мастерства: умение дать доказательное суждение о прочитанном, определить собственное отношение к прочитанному;</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овладение навыками литературных игр;</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формирование собственного мнения;</w:t>
      </w:r>
    </w:p>
    <w:p w:rsidR="002B240E" w:rsidRPr="002E1EFD" w:rsidRDefault="002B240E" w:rsidP="009F35A6">
      <w:pPr>
        <w:shd w:val="clear" w:color="auto" w:fill="FFFFFF"/>
        <w:spacing w:line="240" w:lineRule="auto"/>
        <w:ind w:firstLine="709"/>
        <w:jc w:val="left"/>
        <w:rPr>
          <w:rFonts w:eastAsia="Times New Roman" w:cs="Times New Roman"/>
          <w:b w:val="0"/>
          <w:color w:val="000000"/>
          <w:szCs w:val="28"/>
          <w:lang w:eastAsia="ru-RU"/>
        </w:rPr>
      </w:pPr>
      <w:r w:rsidRPr="002E1EFD">
        <w:rPr>
          <w:rFonts w:eastAsia="Times New Roman" w:cs="Times New Roman"/>
          <w:b w:val="0"/>
          <w:color w:val="000000"/>
          <w:szCs w:val="28"/>
          <w:lang w:eastAsia="ru-RU"/>
        </w:rPr>
        <w:t>- формирование навыка чтения отдельной группы учащихся.</w:t>
      </w:r>
    </w:p>
    <w:p w:rsidR="002B240E" w:rsidRPr="002E1EFD" w:rsidRDefault="002B240E" w:rsidP="009F35A6">
      <w:pPr>
        <w:shd w:val="clear" w:color="auto" w:fill="FFFFFF"/>
        <w:spacing w:line="240" w:lineRule="auto"/>
        <w:jc w:val="left"/>
        <w:rPr>
          <w:rFonts w:eastAsia="Times New Roman" w:cs="Times New Roman"/>
          <w:b w:val="0"/>
          <w:color w:val="000000"/>
          <w:szCs w:val="28"/>
          <w:lang w:eastAsia="ru-RU"/>
        </w:rPr>
      </w:pPr>
    </w:p>
    <w:p w:rsidR="002B240E" w:rsidRPr="002E1EFD" w:rsidRDefault="002B240E" w:rsidP="002B240E">
      <w:pPr>
        <w:shd w:val="clear" w:color="auto" w:fill="FFFFFF"/>
        <w:spacing w:line="240" w:lineRule="auto"/>
        <w:ind w:left="-180" w:firstLine="709"/>
        <w:rPr>
          <w:rFonts w:eastAsia="Times New Roman" w:cs="Times New Roman"/>
          <w:b w:val="0"/>
          <w:color w:val="000000"/>
          <w:szCs w:val="28"/>
          <w:lang w:eastAsia="ru-RU"/>
        </w:rPr>
      </w:pPr>
      <w:r w:rsidRPr="002E1EFD">
        <w:rPr>
          <w:rFonts w:eastAsia="Times New Roman" w:cs="Times New Roman"/>
          <w:b w:val="0"/>
          <w:bCs/>
          <w:color w:val="000000"/>
          <w:szCs w:val="28"/>
          <w:lang w:eastAsia="ru-RU"/>
        </w:rPr>
        <w:t>Содержан</w:t>
      </w:r>
      <w:r w:rsidR="009F35A6">
        <w:rPr>
          <w:rFonts w:eastAsia="Times New Roman" w:cs="Times New Roman"/>
          <w:b w:val="0"/>
          <w:bCs/>
          <w:color w:val="000000"/>
          <w:szCs w:val="28"/>
          <w:lang w:eastAsia="ru-RU"/>
        </w:rPr>
        <w:t xml:space="preserve">ие  учебного предмета </w:t>
      </w:r>
    </w:p>
    <w:p w:rsidR="002B240E" w:rsidRPr="002E1EFD" w:rsidRDefault="002B240E" w:rsidP="009F35A6">
      <w:pPr>
        <w:shd w:val="clear" w:color="auto" w:fill="FFFFFF"/>
        <w:spacing w:line="240" w:lineRule="auto"/>
        <w:ind w:right="2626"/>
        <w:jc w:val="both"/>
        <w:rPr>
          <w:rFonts w:eastAsia="Times New Roman" w:cs="Times New Roman"/>
          <w:b w:val="0"/>
          <w:color w:val="000000"/>
          <w:szCs w:val="28"/>
          <w:lang w:eastAsia="ru-RU"/>
        </w:rPr>
      </w:pP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Книга – твой друг. 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мифологии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Античный миф: 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зы Одиссея и Полифема.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устного народного творчества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Истоки устного народного творчества, его основные виды.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Сказки. Волшебная сказка: «Царевна-лягушка». Сюжет в волшебной сказке: зачин, важное событие, преодоление препятс</w:t>
      </w:r>
      <w:r w:rsidRPr="002E1EFD">
        <w:rPr>
          <w:rFonts w:eastAsia="Times New Roman" w:cs="Times New Roman"/>
          <w:b w:val="0"/>
          <w:color w:val="000000"/>
          <w:szCs w:val="28"/>
          <w:lang w:eastAsia="ru-RU"/>
        </w:rPr>
        <w:t>т</w:t>
      </w:r>
      <w:r w:rsidRPr="002E1EFD">
        <w:rPr>
          <w:rFonts w:eastAsia="Times New Roman" w:cs="Times New Roman"/>
          <w:b w:val="0"/>
          <w:color w:val="000000"/>
          <w:szCs w:val="28"/>
          <w:lang w:eastAsia="ru-RU"/>
        </w:rPr>
        <w:t>вий, поединок со злой силой, победа, возвращение, преодоление препятствий, счастливый финал. Сказочные образы. Нравстве</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«Падчерица».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Басни народов мира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Эзоп. Краткие сведения о баснописце. Басня «Ворон и Лисица». Раскрытие характеров персонажей в баснях: ум, хитрость, сообразительность, глупость, жадность; элементы дидактизма в басне.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Русская басня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В.К. Тредиаковский. Краткие сведения о писателе. Басня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«Ворон и Лиса».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А.П. Сумароков. Краткие сведения о писателе. Басня «Ворона и Лиса».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И.А. Крылов. Краткие сведения о писателе. Детство. Отношение к книге. Басни: «Ворона и Лисица», «Демьянова уха», «Волк на псарне», «Свинья под Дубом» и др. по выбору. Тематика басен И.А. Крылова. Сатирическое и нравоучительное в басне. Образный мир басен И.А. Крылова.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СВ. Михалков. Басни: «Грибы», «Зеркало». Тематика, проблематика.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литературы XIX 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А.С. ПУШКИН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детстве и детских впечатлениях поэта. Пушкин и книга. А.С. Пушкин и няня Арина Родионовна. Ст</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хотворение «Няне». Образы природы в стихотворениях поэта «Зимняя дорога». «Сказка о мертвой царевне и о семи богат</w:t>
      </w:r>
      <w:r w:rsidRPr="002E1EFD">
        <w:rPr>
          <w:rFonts w:eastAsia="Times New Roman" w:cs="Times New Roman"/>
          <w:b w:val="0"/>
          <w:color w:val="000000"/>
          <w:szCs w:val="28"/>
          <w:lang w:eastAsia="ru-RU"/>
        </w:rPr>
        <w:t>ы</w:t>
      </w:r>
      <w:r w:rsidRPr="002E1EFD">
        <w:rPr>
          <w:rFonts w:eastAsia="Times New Roman" w:cs="Times New Roman"/>
          <w:b w:val="0"/>
          <w:color w:val="000000"/>
          <w:szCs w:val="28"/>
          <w:lang w:eastAsia="ru-RU"/>
        </w:rPr>
        <w:t>рях». «Пушкинская сказка — прямая наследница народной». Гуманистическая направленность пушкинской сказки Герои и пе</w:t>
      </w:r>
      <w:r w:rsidRPr="002E1EFD">
        <w:rPr>
          <w:rFonts w:eastAsia="Times New Roman" w:cs="Times New Roman"/>
          <w:b w:val="0"/>
          <w:color w:val="000000"/>
          <w:szCs w:val="28"/>
          <w:lang w:eastAsia="ru-RU"/>
        </w:rPr>
        <w:t>р</w:t>
      </w:r>
      <w:r w:rsidRPr="002E1EFD">
        <w:rPr>
          <w:rFonts w:eastAsia="Times New Roman" w:cs="Times New Roman"/>
          <w:b w:val="0"/>
          <w:color w:val="000000"/>
          <w:szCs w:val="28"/>
          <w:lang w:eastAsia="ru-RU"/>
        </w:rPr>
        <w:t>сонажи в «Сказке...». Литературная сказка и ее отличия от фольклорной; добро и зло в сказке А.С. Пушкина: чувство благодарн</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сти; верность, преданность, зависть, подлость; отношение автора к героям. Поэма «Руслан и Людмила» (отрывок). Сказочные элементы. Богатство выразительных средств.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Поэзия XIX века о родной природе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А.А. Фет. «Чудная картина...»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М.Ю.Лермонтов. «Когда волнуется желтеющая нива...» Ф.И. Тютчев. «Есть в осени первоначальной... », «Весенние воды».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Е.А. Баратынский. «Весна, весна! как воздух чист!..» И.З.Суриков. «В ночном».</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М.Ю. ЛЕРМОНТОВ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детских годах писателя. Стихотворение «Бородино». История создания стихотворения. Бородинская битва и русский солдат в изображении М.Ю. Лермонтова. Художественное богатство стихотворения. История и литература; л</w:t>
      </w:r>
      <w:r w:rsidRPr="002E1EFD">
        <w:rPr>
          <w:rFonts w:eastAsia="Times New Roman" w:cs="Times New Roman"/>
          <w:b w:val="0"/>
          <w:color w:val="000000"/>
          <w:szCs w:val="28"/>
          <w:lang w:eastAsia="ru-RU"/>
        </w:rPr>
        <w:t>ю</w:t>
      </w:r>
      <w:r w:rsidRPr="002E1EFD">
        <w:rPr>
          <w:rFonts w:eastAsia="Times New Roman" w:cs="Times New Roman"/>
          <w:b w:val="0"/>
          <w:color w:val="000000"/>
          <w:szCs w:val="28"/>
          <w:lang w:eastAsia="ru-RU"/>
        </w:rPr>
        <w:t>бовь к родине, верность долгу.</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Н.В. ГОГОЛЬ</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Малороссия в жизни и судьбе Н.В.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И.С. ТУРГЕНЕВ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Детские впечатления И.С. Тургенева. Спасское-Лутовиново в представлениях и творческой биографии писателя. Ра</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сказ «Муму» и стихотворение в прозе «Воробей». Современники о рассказе «Муму». Образы центральные и второстепенные; о</w:t>
      </w:r>
      <w:r w:rsidRPr="002E1EFD">
        <w:rPr>
          <w:rFonts w:eastAsia="Times New Roman" w:cs="Times New Roman"/>
          <w:b w:val="0"/>
          <w:color w:val="000000"/>
          <w:szCs w:val="28"/>
          <w:lang w:eastAsia="ru-RU"/>
        </w:rPr>
        <w:t>б</w:t>
      </w:r>
      <w:r w:rsidRPr="002E1EFD">
        <w:rPr>
          <w:rFonts w:eastAsia="Times New Roman" w:cs="Times New Roman"/>
          <w:b w:val="0"/>
          <w:color w:val="000000"/>
          <w:szCs w:val="28"/>
          <w:lang w:eastAsia="ru-RU"/>
        </w:rPr>
        <w:t>раз Муму. Тематика и социальная проблематика рассказа. Социальная несправедливость, бесправие, беззаконие, добродетел</w:t>
      </w:r>
      <w:r w:rsidRPr="002E1EFD">
        <w:rPr>
          <w:rFonts w:eastAsia="Times New Roman" w:cs="Times New Roman"/>
          <w:b w:val="0"/>
          <w:color w:val="000000"/>
          <w:szCs w:val="28"/>
          <w:lang w:eastAsia="ru-RU"/>
        </w:rPr>
        <w:t>ь</w:t>
      </w:r>
      <w:r w:rsidRPr="002E1EFD">
        <w:rPr>
          <w:rFonts w:eastAsia="Times New Roman" w:cs="Times New Roman"/>
          <w:b w:val="0"/>
          <w:color w:val="000000"/>
          <w:szCs w:val="28"/>
          <w:lang w:eastAsia="ru-RU"/>
        </w:rPr>
        <w:t>ность, добросердечие, добродушие, доброта, добронравие, гуманность, сострадание в рассказе. И.С. Тургенев о языке в стих</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творении и прозе «Русский язык».</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Н.А. НЕКРАСОВ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Детские впечатления поэта. Стихотворение «Крестьянские дети». Основная тема и способы ее раскрытия. Отношение авт</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ра к персонажам стихотворения. Стихотворение «Тройка».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Л.Н. ТОЛСТОЙ</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Сведения о писателе. Л.Н. Толстой в Ясной Поляне. Яснополянская школа. Рассказ «Кавказский пленник». Творческая и</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бенностей характера и взгляда на жизнь и судьбу.</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А.П. ЧЕХОВ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Детские и юношеские годы писателя. Семья А.П. Чехова. Врач А.П. Чехов и писатель Антоша Чехонте. Книга в жизни А.П. Чехова. Рассказ «Злоумышленник»: тема; приемы создания характеров и ситуаций; отношение писателя к персонажам. Жанровое своеобразие рассказа.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w:t>
      </w:r>
      <w:r w:rsidRPr="002E1EFD">
        <w:rPr>
          <w:rFonts w:eastAsia="Times New Roman" w:cs="Times New Roman"/>
          <w:b w:val="0"/>
          <w:color w:val="000000"/>
          <w:szCs w:val="28"/>
          <w:lang w:eastAsia="ru-RU"/>
        </w:rPr>
        <w:t> </w:t>
      </w:r>
      <w:r w:rsidRPr="002E1EFD">
        <w:rPr>
          <w:rFonts w:eastAsia="Times New Roman" w:cs="Times New Roman"/>
          <w:b w:val="0"/>
          <w:bCs/>
          <w:color w:val="000000"/>
          <w:szCs w:val="28"/>
          <w:lang w:eastAsia="ru-RU"/>
        </w:rPr>
        <w:t>литературы XX 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И.А. БУНИН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Детские годы И.А. Бунина. Семейные традиции и их влияние на формирование личности. Книга в жизни И.А. Бунин Ст</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хотворение «Густой зеленый ельник у дороги...»: тема природы и приемы ее реализации; художественное богатство стих твор</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ния; второй план в стихотворении. Рассказ «В деревне: слияние с природой; нравственно-эмоциональное состояние персонажа. Выразительные средства создания образов.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Л.Н. АНДРЕЕВ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А.И. КУПРИН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Рассказ «Золотой петух» Тема, особенности создания образа.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А.А. БЛОК</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Детские впечатления А. Блока. Книга в жизни юного А. Блока. Блоковские места (Петербург, Шахматово)</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Стихотворение «Летний вечер»: умение чувствовать красоту природы и сопереживать ей; стихотворение «Полный месяц над лугом...»: образная система, художественное своеобразие стихотворения.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С.А. ЕСЕНИН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Детские годы С. Есенина. В есенинском Константинове. Стихотворения: «Ты запой мне ту песню, что прежде...», «Поет зима – аукает... », «Нивы сжаты, рощи голы... » – по выбору. Единство человека и природы. Малая и большая родина.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А.П. ПЛАТОНОВ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биографические сведения о писателе. Рассказ «Никита». Тема рассказа. Мир глазами ребенка (беда и радость; злое и доброе начало в окружающем мире); образ Никиты.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П.П. БАЖОВ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Краткие сведения о писателе. Сказ «Каменный цветок». Человек труда в сказе П.П. Бажова (труд и мастерство, вдохнов</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ние). Приемы создания художественного образа.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Н.Н. НОСОВ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Рассказ «Три охотника»: тема, система образов.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Е.И. НОСОВ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Рассказ «Как патефон петуха от смерти спас». Добро и доброта. Мир глазами ребенка; юм</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ристическое и лирическое в рассказе. Воспитание чувства милосердия, сострадания, участия, заботы о беззащитном.</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Родная природа в произведениях писателей XX 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Час поэзии «Поэзия и проза XX века о родной природе»: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В.Ф. Боков. «Поклон »;</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Н.М. Рубцов. «В осеннем лесу »;</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 Г. Гамзатов. «Песня соловья »;</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В.И. Белов. «Весенняя ночь»;</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В.Г. Ра с п у т и н. «Век живи — век люби» (отрывок).</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зарубежной литературы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 ДЕФО</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Х.К. АНДЕРСЕН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его детстве. Сказка «Соловей»: внешняя и внутренняя красота, благодарность.</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 ТВЕН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Автобиография и автобиографические мотивы. Роман «Приключения Тома Сойера» (отр</w:t>
      </w:r>
      <w:r w:rsidRPr="002E1EFD">
        <w:rPr>
          <w:rFonts w:eastAsia="Times New Roman" w:cs="Times New Roman"/>
          <w:b w:val="0"/>
          <w:color w:val="000000"/>
          <w:szCs w:val="28"/>
          <w:lang w:eastAsia="ru-RU"/>
        </w:rPr>
        <w:t>ы</w:t>
      </w:r>
      <w:r w:rsidRPr="002E1EFD">
        <w:rPr>
          <w:rFonts w:eastAsia="Times New Roman" w:cs="Times New Roman"/>
          <w:b w:val="0"/>
          <w:color w:val="000000"/>
          <w:szCs w:val="28"/>
          <w:lang w:eastAsia="ru-RU"/>
        </w:rPr>
        <w:t>вок): мир детства и мир взрослых.</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Ж. РОНИ-СТАРШИЙ</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Повесть «Борьба за огонь» (отдельные главы). Гуманистическое изображение древнего чел</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века. Человек и природа, борьба за выживание, эмоциональный мир доисторического человека.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ДЖ. ЛОНДОН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Детские впечатления. «Сказание о Кише» (период раннего взросления в связи с обстоятел</w:t>
      </w:r>
      <w:r w:rsidRPr="002E1EFD">
        <w:rPr>
          <w:rFonts w:eastAsia="Times New Roman" w:cs="Times New Roman"/>
          <w:b w:val="0"/>
          <w:color w:val="000000"/>
          <w:szCs w:val="28"/>
          <w:lang w:eastAsia="ru-RU"/>
        </w:rPr>
        <w:t>ь</w:t>
      </w:r>
      <w:r w:rsidRPr="002E1EFD">
        <w:rPr>
          <w:rFonts w:eastAsia="Times New Roman" w:cs="Times New Roman"/>
          <w:b w:val="0"/>
          <w:color w:val="000000"/>
          <w:szCs w:val="28"/>
          <w:lang w:eastAsia="ru-RU"/>
        </w:rPr>
        <w:t>ствами жизни; добро и зло, благородство, уважение взрослых).</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 ЛИНДГРЕН</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Краткие сведения о писательнице. Роман «Приключения Эмиля из Лённеберги » (отрывок).</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Итоговый урок.</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Встреча в литературной гостиной («Путешествие в мир книги»), или «Литературный карнавал» или литературный час («Я хочу рассказать вам...»).</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Для заучивания наизусть</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И.А. Крылов. Басня – на выбор.</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А.С. Пушкин. Отрывок из «Сказки о мертвой царевне и о семи богатырях».</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М.Ю. Лермонтов. «Бородино» (отрывок). Н.А. Некрасов. Одно из стихотворений – по выбору. Одно из стихотворений о русской природе поэтов XIX век А.А. Блок. «Летний вечер».</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Введение. </w:t>
      </w:r>
      <w:r w:rsidRPr="002E1EFD">
        <w:rPr>
          <w:rFonts w:eastAsia="Times New Roman" w:cs="Times New Roman"/>
          <w:b w:val="0"/>
          <w:color w:val="000000"/>
          <w:szCs w:val="28"/>
          <w:lang w:eastAsia="ru-RU"/>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тория произведения.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устного народного творчества. </w:t>
      </w:r>
      <w:r w:rsidRPr="002E1EFD">
        <w:rPr>
          <w:rFonts w:eastAsia="Times New Roman" w:cs="Times New Roman"/>
          <w:b w:val="0"/>
          <w:color w:val="000000"/>
          <w:szCs w:val="28"/>
          <w:lang w:eastAsia="ru-RU"/>
        </w:rPr>
        <w:t>Былины. «Святогор и Микула Селянинович». Воплощение в образе богатыря национал</w:t>
      </w:r>
      <w:r w:rsidRPr="002E1EFD">
        <w:rPr>
          <w:rFonts w:eastAsia="Times New Roman" w:cs="Times New Roman"/>
          <w:b w:val="0"/>
          <w:color w:val="000000"/>
          <w:szCs w:val="28"/>
          <w:lang w:eastAsia="ru-RU"/>
        </w:rPr>
        <w:t>ь</w:t>
      </w:r>
      <w:r w:rsidRPr="002E1EFD">
        <w:rPr>
          <w:rFonts w:eastAsia="Times New Roman" w:cs="Times New Roman"/>
          <w:b w:val="0"/>
          <w:color w:val="000000"/>
          <w:szCs w:val="28"/>
          <w:lang w:eastAsia="ru-RU"/>
        </w:rPr>
        <w:t>ного характера: нравственные достоинства героя. Былина «Илья Муромец и Соловей-разбойник». Прославление силы, мужества, справедливости, бескорыстного служения Отечеству. Баллада А.К.Толстого «Илья Муромец».</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Русские народные песни. Обрядовая поэзия («Девочки, колядки!.., «Наша Масленица дорогая…», «Говорили – сваты на конях будут»); лироэпические песни («Солдатская»). Лирическое и эпическое начало в песне; своеобразие поэтического языка. Многозначность поэтического образа. Быт, нравственные представления и судьба народа в песне.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древнерусской литературы. </w:t>
      </w:r>
      <w:r w:rsidRPr="002E1EFD">
        <w:rPr>
          <w:rFonts w:eastAsia="Times New Roman" w:cs="Times New Roman"/>
          <w:b w:val="0"/>
          <w:color w:val="000000"/>
          <w:szCs w:val="28"/>
          <w:lang w:eastAsia="ru-RU"/>
        </w:rPr>
        <w:t>Из «Повести временных лет» («И вспомнил Олег  коня своего»),  Поучительный характер  древнерусской литературы, мудрость, преемственность поколений, Любовь к родине,  образованность, твердость духа, религ</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озность, верность, жертвенность; семейные ценности. Экскурсия в школьный музей. Идеал человека в литературе Древней Руси. «Повесть о Петре и Февронии Муромских». Мудрость, твёрдость духа, религиозность как народные идеалы древнерусской лит</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ратуры.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русской литературы XVIII 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М.В. Ломоносов</w:t>
      </w:r>
      <w:r w:rsidRPr="002E1EFD">
        <w:rPr>
          <w:rFonts w:eastAsia="Times New Roman" w:cs="Times New Roman"/>
          <w:b w:val="0"/>
          <w:color w:val="000000"/>
          <w:szCs w:val="28"/>
          <w:lang w:eastAsia="ru-RU"/>
        </w:rPr>
        <w:t>. Жизнь и судьба поэта, просветителя, учёного. Заочная литературно-краеведческая экскурсия: Холмогоры — Москва — Петербург — Германия — Петербург. Теория  «трёх штилей» (отрывки). Основные положения и значение теории о стилях художественной литературы. Классицизм и его связь с идеями русского Просвещения. М.В. Ломоносов «Ода на день восшествия на всероссийский престол ее величества государыни императрицы Елисаветы Петровны, 1747 года» (отрывок), «Предисловие о пользе книг церковных в российском языке» (отрывок).  Мысли о просвещении, вера в творческие способности народа. Особенности поэтического языка оды и лирического стихотворения, поэтические образы.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lastRenderedPageBreak/>
        <w:t>Г.Р. Державин.</w:t>
      </w:r>
      <w:r w:rsidRPr="002E1EFD">
        <w:rPr>
          <w:rFonts w:eastAsia="Times New Roman" w:cs="Times New Roman"/>
          <w:b w:val="0"/>
          <w:color w:val="000000"/>
          <w:szCs w:val="28"/>
          <w:lang w:eastAsia="ru-RU"/>
        </w:rPr>
        <w:t> Биография Державина (по страницам книги В. Ходасевича «Державин»). «Властителям и судиям». Отраж</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ние в названии тематики и проблематики стихотворения. Своеобразие стихотворений Державина в сравнении со стихотворени</w:t>
      </w:r>
      <w:r w:rsidRPr="002E1EFD">
        <w:rPr>
          <w:rFonts w:eastAsia="Times New Roman" w:cs="Times New Roman"/>
          <w:b w:val="0"/>
          <w:color w:val="000000"/>
          <w:szCs w:val="28"/>
          <w:lang w:eastAsia="ru-RU"/>
        </w:rPr>
        <w:t>я</w:t>
      </w:r>
      <w:r w:rsidRPr="002E1EFD">
        <w:rPr>
          <w:rFonts w:eastAsia="Times New Roman" w:cs="Times New Roman"/>
          <w:b w:val="0"/>
          <w:color w:val="000000"/>
          <w:szCs w:val="28"/>
          <w:lang w:eastAsia="ru-RU"/>
        </w:rPr>
        <w:t>ми Ломоносова. Тема поэта и власти в стихотворении.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Д.И. Фонвизин.</w:t>
      </w:r>
      <w:r w:rsidRPr="002E1EFD">
        <w:rPr>
          <w:rFonts w:eastAsia="Times New Roman" w:cs="Times New Roman"/>
          <w:b w:val="0"/>
          <w:color w:val="000000"/>
          <w:szCs w:val="28"/>
          <w:lang w:eastAsia="ru-RU"/>
        </w:rPr>
        <w:t> Краткие сведения о писателе. Комедия «Недоросль». Драма как литературный род. Жанр комедии. Соц</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альная и нравственная проблематика комедии. Сатирическая направленность. Проблемы воспитания, образования гражданина. Авторская позиция. Авторские средства раскрытия характеров: «говорящие» фамилии и имена, речевые характеристики. Смысл финала комедии.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русской литературы XIX 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А.С. Пушкин.</w:t>
      </w:r>
      <w:r w:rsidRPr="002E1EFD">
        <w:rPr>
          <w:rFonts w:eastAsia="Times New Roman" w:cs="Times New Roman"/>
          <w:b w:val="0"/>
          <w:color w:val="000000"/>
          <w:szCs w:val="28"/>
          <w:lang w:eastAsia="ru-RU"/>
        </w:rPr>
        <w:t> Мотивы дружбы, прочного союза друзей, свободолюбивые мотивы в стихотворениях поэта: «К Чаадаеву» («Любви, надежды, тихой славы...»), «Во глубине сибирских руд...», «19 октября» («Роняет лес багряный свой убор…»). Заочная литературно-краеведческая экскурсия «Маршрутами декабристов». Любовь к родине, уважение к предкам: «Два чувства дивно близки нам…». Человек и природа: «Туча». Тема власти, жестокости, зла: «Анчар». Баллада «Песнь о вещем Олеге».  Интерес Пушкина к истории России. Летописный источник «Песни о вещем Олеге». Традиции народной поэзии в создании образов «Пе</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Судьба Олега в лет</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писном тексте и балладе А.С. Пушкина. Поэма «Полтава» (в сокращении).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тория создания произведений. Образ Петра и тема России в поэме.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М.Ю. Лермонтов.</w:t>
      </w:r>
      <w:r w:rsidRPr="002E1EFD">
        <w:rPr>
          <w:rFonts w:eastAsia="Times New Roman" w:cs="Times New Roman"/>
          <w:b w:val="0"/>
          <w:color w:val="000000"/>
          <w:szCs w:val="28"/>
          <w:lang w:eastAsia="ru-RU"/>
        </w:rPr>
        <w:t> Стихотворение «Родина». Родина в лирическом и эпическом произведении. Философский смысл стих</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творения «Три пальмы». «Песня про купца Калашникова» - поэма об историческом прошлом Руси. Картины быта XVI в., их зн</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чение для понимания характеров и идеи поэмы. Смысл столкновения Калашникова и Кирибеевича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зы гусляров. Язык и стих поэмы.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Н.В. Гоголь</w:t>
      </w:r>
      <w:r w:rsidRPr="002E1EFD">
        <w:rPr>
          <w:rFonts w:eastAsia="Times New Roman" w:cs="Times New Roman"/>
          <w:b w:val="0"/>
          <w:color w:val="000000"/>
          <w:szCs w:val="28"/>
          <w:lang w:eastAsia="ru-RU"/>
        </w:rPr>
        <w:t>. Н.В. Гоголь в Петербурге. Развитие образа «маленького человека» в русской литературе.  Повесть «Шинель». Потеря Акакием Акакиевичем Башмачкиным лица (одиночество, косноязычие). Шинель как последняя надежда согреться в х</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лодном, неуютном мире, тщетность этой мечты. Петербург как символ вечного холода, отчужденности, бездушия. Роль фант</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стики в идейном замысле произведения. Гуманистический пафос повести.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И.С. Тургенев.</w:t>
      </w:r>
      <w:r w:rsidRPr="002E1EFD">
        <w:rPr>
          <w:rFonts w:eastAsia="Times New Roman" w:cs="Times New Roman"/>
          <w:b w:val="0"/>
          <w:color w:val="000000"/>
          <w:szCs w:val="28"/>
          <w:lang w:eastAsia="ru-RU"/>
        </w:rPr>
        <w:t> Рассказ о жизни писателя в 60-е годы. Заочная литературная экскурсия «По тургеневским местам». Стих</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творение в прозе «Нищий»: тематика, художественное богатство. Общая характеристика книги «Записки охотника». Многообр</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lastRenderedPageBreak/>
        <w:t>зие и сложность характеров крестьян. Рассказ «Хорь и Калиныч». Природный ум, трудолюбие, талант, смекалка, сложные соц</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альные отношения в деревне. Рассказ «Певцы».  Изображение русской жизни и русских характеров в рассказе. Образ рассказч</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ка. Авторская позиция и способы ее выражения в произведении.  </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Н.А. Некрасов.</w:t>
      </w:r>
      <w:r w:rsidRPr="002E1EFD">
        <w:rPr>
          <w:rFonts w:eastAsia="Times New Roman" w:cs="Times New Roman"/>
          <w:b w:val="0"/>
          <w:color w:val="000000"/>
          <w:szCs w:val="28"/>
          <w:lang w:eastAsia="ru-RU"/>
        </w:rPr>
        <w:t> Краткие сведения о поэте. Стихотворения: «Вчерашний день часу в шестом…», «Железная дорога», «Ра</w:t>
      </w:r>
      <w:r w:rsidRPr="002E1EFD">
        <w:rPr>
          <w:rFonts w:eastAsia="Times New Roman" w:cs="Times New Roman"/>
          <w:b w:val="0"/>
          <w:color w:val="000000"/>
          <w:szCs w:val="28"/>
          <w:lang w:eastAsia="ru-RU"/>
        </w:rPr>
        <w:t>з</w:t>
      </w:r>
      <w:r w:rsidRPr="002E1EFD">
        <w:rPr>
          <w:rFonts w:eastAsia="Times New Roman" w:cs="Times New Roman"/>
          <w:b w:val="0"/>
          <w:color w:val="000000"/>
          <w:szCs w:val="28"/>
          <w:lang w:eastAsia="ru-RU"/>
        </w:rPr>
        <w:t>мышления у парадного подъезда». Доля народная – основная тема произведений поэта. Поэма «Русские женщины» («Княгиня Трубецкая»). Судьба русской женщины, любовь и чувство долга, верность, преданность, независимость, стойкость, достоинство.</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М.Е. Салтыков-Щедрин.</w:t>
      </w:r>
      <w:r w:rsidRPr="002E1EFD">
        <w:rPr>
          <w:rFonts w:eastAsia="Times New Roman" w:cs="Times New Roman"/>
          <w:b w:val="0"/>
          <w:color w:val="000000"/>
          <w:szCs w:val="28"/>
          <w:lang w:eastAsia="ru-RU"/>
        </w:rPr>
        <w:t> Краткие сведения о писателе. Своеобразие сатирических литературных сказок. Сказка «Повесть о том, как один мужик двух генералов прокормил». Проблематика сказки: труд, власть, справедливость. Гротеск. Нравственные  проблемы и поучительный характер литературных сказок. Сказка «Дикий помещик».</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 Погорельский.</w:t>
      </w:r>
      <w:r w:rsidRPr="002E1EFD">
        <w:rPr>
          <w:rFonts w:eastAsia="Times New Roman" w:cs="Times New Roman"/>
          <w:b w:val="0"/>
          <w:color w:val="000000"/>
          <w:szCs w:val="28"/>
          <w:lang w:eastAsia="ru-RU"/>
        </w:rPr>
        <w:t> «Черная курица, или Подземные жители». Сказочные сюжеты, добрые и злые персонажи, волшебные предметы в литературной сказке.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Л.Н. Толстой</w:t>
      </w:r>
      <w:r w:rsidRPr="002E1EFD">
        <w:rPr>
          <w:rFonts w:eastAsia="Times New Roman" w:cs="Times New Roman"/>
          <w:b w:val="0"/>
          <w:color w:val="000000"/>
          <w:szCs w:val="28"/>
          <w:lang w:eastAsia="ru-RU"/>
        </w:rPr>
        <w:t> – участник обороны Севастополя. Творческая история «Севастопольских рассказов». Литература и ист</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рия. Рассказ «Севастополь в декабре месяце»: человек и война, жизнь и смерть, героизм, подвиг, защита Отечества – основные темы рассказа. Образы защитников Севастополя. Авторское отношение к героям. Заочная экскурсия в Ясную Поляну.</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Н.С. Лесков.</w:t>
      </w:r>
      <w:r w:rsidRPr="002E1EFD">
        <w:rPr>
          <w:rFonts w:eastAsia="Times New Roman" w:cs="Times New Roman"/>
          <w:b w:val="0"/>
          <w:color w:val="000000"/>
          <w:szCs w:val="28"/>
          <w:lang w:eastAsia="ru-RU"/>
        </w:rPr>
        <w:t> Биография писателя. «Лесков – писатель будущего». Повесть «Левша». Особенность  проблематики и це</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тральная идея повести. Образный мир сказа «Левша»: Фольклорные традиции и образы талантливых людей в сказах русских п</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сателей.</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А.А. Фет.</w:t>
      </w:r>
      <w:r w:rsidRPr="002E1EFD">
        <w:rPr>
          <w:rFonts w:eastAsia="Times New Roman" w:cs="Times New Roman"/>
          <w:b w:val="0"/>
          <w:color w:val="000000"/>
          <w:szCs w:val="28"/>
          <w:lang w:eastAsia="ru-RU"/>
        </w:rPr>
        <w:t> Русская природа в стихотворениях «Я пришел к тебе с приветом…», «Вечер». Общечеловеческое в лирике Фета; наблюдательность, чувства добрые, красота земли; стихотворение-медитация.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Произведения русских поэтов XIX века о России </w:t>
      </w:r>
      <w:r w:rsidRPr="002E1EFD">
        <w:rPr>
          <w:rFonts w:eastAsia="Times New Roman" w:cs="Times New Roman"/>
          <w:b w:val="0"/>
          <w:color w:val="000000"/>
          <w:szCs w:val="28"/>
          <w:lang w:eastAsia="ru-RU"/>
        </w:rPr>
        <w:t>(Н.М. Языков «Песня», И.С. Никитин «Русь», А.Н. Майков «Нива», А.К. Толстой «Край ты мой, родимый край!..», «Осень. Обсыпается весь наш бедный сад…»). Обращение поэтов  к картинам русской жизни. Изображение  родной природы. Инверсия, риторические фигуры в стихотворениях.</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А.П. Чехов.</w:t>
      </w:r>
      <w:r w:rsidRPr="002E1EFD">
        <w:rPr>
          <w:rFonts w:eastAsia="Times New Roman" w:cs="Times New Roman"/>
          <w:b w:val="0"/>
          <w:color w:val="000000"/>
          <w:szCs w:val="28"/>
          <w:lang w:eastAsia="ru-RU"/>
        </w:rPr>
        <w:t> Разоблачение  трусости, лицемерия, угодничества в рассказах Чехова «Хамелеон», «Смерть чиновника». Роль художественной детали. Смысл названия. Рассказ «Мальчики». Тема детства на страницах произведения.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русской литературы XX 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И.А. Бунин.</w:t>
      </w:r>
      <w:r w:rsidRPr="002E1EFD">
        <w:rPr>
          <w:rFonts w:eastAsia="Times New Roman" w:cs="Times New Roman"/>
          <w:b w:val="0"/>
          <w:color w:val="000000"/>
          <w:szCs w:val="28"/>
          <w:lang w:eastAsia="ru-RU"/>
        </w:rPr>
        <w:t> Краткие сведения о жизни и творчестве. Бунины в Ефремове. Человек и природа в стихотворении «Догорел апрельский светлый вечер…». Образ Родины в стихотворении «У птицы есть гнездо, у зверя сеть нора…».  Размышления о сво</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образии поэзии «Как я пишу». Рассказ «Кукушка». Смысл названия, доброта, милосердие, справедливость, покорность, смир</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ние. Образы животных и зверей и их значение в раскрытии художественной идеи рассказа.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lastRenderedPageBreak/>
        <w:t>А.И. Куприн.</w:t>
      </w:r>
      <w:r w:rsidRPr="002E1EFD">
        <w:rPr>
          <w:rFonts w:eastAsia="Times New Roman" w:cs="Times New Roman"/>
          <w:b w:val="0"/>
          <w:color w:val="000000"/>
          <w:szCs w:val="28"/>
          <w:lang w:eastAsia="ru-RU"/>
        </w:rPr>
        <w:t> Краткие сведения о писателе.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Рассказ-анекдот «Allez!».  Основная сюжетная линия рассказа и подтекст, художественная идея.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 Горький.</w:t>
      </w:r>
      <w:r w:rsidRPr="002E1EFD">
        <w:rPr>
          <w:rFonts w:eastAsia="Times New Roman" w:cs="Times New Roman"/>
          <w:b w:val="0"/>
          <w:color w:val="000000"/>
          <w:szCs w:val="28"/>
          <w:lang w:eastAsia="ru-RU"/>
        </w:rPr>
        <w:t> Автобиографическая трилогия «Детство», «В людях», «Мои университеты». Повесть «Детство» (выборочные главы). Своеобразие сюжета и образной системы в автобиографических произведениях. Жизнь, изображенная в восприятии р</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бенка. «Легенда о Данко» (из рассказа «Старуха Изергиль»). Проблематика рассказа (личность и обстоятельства, близкий чел</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век, жизнь для людей, героизм, зависть, равнодушие, покорность, непокорность, гордость, жалость). Авторская позиция. Ко</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траст как основной приём раскрытия идеи.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А.С. Грин.</w:t>
      </w:r>
      <w:r w:rsidRPr="002E1EFD">
        <w:rPr>
          <w:rFonts w:eastAsia="Times New Roman" w:cs="Times New Roman"/>
          <w:b w:val="0"/>
          <w:color w:val="000000"/>
          <w:szCs w:val="28"/>
          <w:lang w:eastAsia="ru-RU"/>
        </w:rPr>
        <w:t> Краткие сведения о писателе. Повесть «Алые паруса» (фрагменты). Алые паруса как образ мечты. Мечты и р</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альная действительность в повести. История Ассоль. Встреча с волшебником как знак судьбы. Детство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В.В. Маяковский</w:t>
      </w:r>
      <w:r w:rsidRPr="002E1EFD">
        <w:rPr>
          <w:rFonts w:eastAsia="Times New Roman" w:cs="Times New Roman"/>
          <w:b w:val="0"/>
          <w:color w:val="000000"/>
          <w:szCs w:val="28"/>
          <w:lang w:eastAsia="ru-RU"/>
        </w:rPr>
        <w:t>. Краткие сведения о В.В. Маяковском. Словотворчество и яркая метафоричность ранней лирики Маяко</w:t>
      </w:r>
      <w:r w:rsidRPr="002E1EFD">
        <w:rPr>
          <w:rFonts w:eastAsia="Times New Roman" w:cs="Times New Roman"/>
          <w:b w:val="0"/>
          <w:color w:val="000000"/>
          <w:szCs w:val="28"/>
          <w:lang w:eastAsia="ru-RU"/>
        </w:rPr>
        <w:t>в</w:t>
      </w:r>
      <w:r w:rsidRPr="002E1EFD">
        <w:rPr>
          <w:rFonts w:eastAsia="Times New Roman" w:cs="Times New Roman"/>
          <w:b w:val="0"/>
          <w:color w:val="000000"/>
          <w:szCs w:val="28"/>
          <w:lang w:eastAsia="ru-RU"/>
        </w:rPr>
        <w:t>ского. Гуманистический пафос стихотворения «Необычайное приключение, бывшее с Владимиром Маяковским летом на даче». Одиночество лирического героя, его противопоставление толпе обывателей. Тема назначения поэзии. Своеобразие ритмики и рифмы.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С.А. Есенин.</w:t>
      </w:r>
      <w:r w:rsidRPr="002E1EFD">
        <w:rPr>
          <w:rFonts w:eastAsia="Times New Roman" w:cs="Times New Roman"/>
          <w:b w:val="0"/>
          <w:color w:val="000000"/>
          <w:szCs w:val="28"/>
          <w:lang w:eastAsia="ru-RU"/>
        </w:rPr>
        <w:t> Краткие сведения о поэте. Литературно-краеведческая экскурсия «По есенинским местам». Стихотворения: «Гой ты, Русь, моя родная…», «Отговорила роща золотая…», «Я покинул родимый дом…», «Каждый труд благослови, удача…» Лирический герой и мир природы. Напевность стиха. Песни и романсы на стихи С.А. Есенина.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И.С. Шмелёв.</w:t>
      </w:r>
      <w:r w:rsidRPr="002E1EFD">
        <w:rPr>
          <w:rFonts w:eastAsia="Times New Roman" w:cs="Times New Roman"/>
          <w:b w:val="0"/>
          <w:color w:val="000000"/>
          <w:szCs w:val="28"/>
          <w:lang w:eastAsia="ru-RU"/>
        </w:rPr>
        <w:t> Жизнь и творчество писателя.  Национальный характер, изображенный в рассказе «Русская песня». История создания автобиографического романа «Лето Господне». Главные герои романа. Рождение религиозного чувства у ребенка. Р</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бенок и национальные традиции. Особенности повествования. Сопоставление с «Левшой» Н.С. Лескова.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Родина, человек и природа</w:t>
      </w:r>
      <w:r w:rsidRPr="002E1EFD">
        <w:rPr>
          <w:rFonts w:eastAsia="Times New Roman" w:cs="Times New Roman"/>
          <w:b w:val="0"/>
          <w:color w:val="000000"/>
          <w:szCs w:val="28"/>
          <w:lang w:eastAsia="ru-RU"/>
        </w:rPr>
        <w:t> в творчестве М.М. Пришвина и К.Г. Паустовского. Рассказ ММ. Пришвина «Москва-река», п</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весть К.Г. Паустовского «Мещерская сторона» (главы «Обыкновенная земля», «Первое знакомство», «Леса», «Луга», «Бескор</w:t>
      </w:r>
      <w:r w:rsidRPr="002E1EFD">
        <w:rPr>
          <w:rFonts w:eastAsia="Times New Roman" w:cs="Times New Roman"/>
          <w:b w:val="0"/>
          <w:color w:val="000000"/>
          <w:szCs w:val="28"/>
          <w:lang w:eastAsia="ru-RU"/>
        </w:rPr>
        <w:t>ы</w:t>
      </w:r>
      <w:r w:rsidRPr="002E1EFD">
        <w:rPr>
          <w:rFonts w:eastAsia="Times New Roman" w:cs="Times New Roman"/>
          <w:b w:val="0"/>
          <w:color w:val="000000"/>
          <w:szCs w:val="28"/>
          <w:lang w:eastAsia="ru-RU"/>
        </w:rPr>
        <w:t>стие» - по выбору).  Образ рассказчика.  Подтекст. Градация.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А.П. Платонов.</w:t>
      </w:r>
      <w:r w:rsidRPr="002E1EFD">
        <w:rPr>
          <w:rFonts w:eastAsia="Times New Roman" w:cs="Times New Roman"/>
          <w:b w:val="0"/>
          <w:color w:val="000000"/>
          <w:szCs w:val="28"/>
          <w:lang w:eastAsia="ru-RU"/>
        </w:rPr>
        <w:t> Рассказ «Неизвестный цветок». Основная тема и идейное содержание рассказа. Сказочное и реальное в с</w:t>
      </w:r>
      <w:r w:rsidRPr="002E1EFD">
        <w:rPr>
          <w:rFonts w:eastAsia="Times New Roman" w:cs="Times New Roman"/>
          <w:b w:val="0"/>
          <w:color w:val="000000"/>
          <w:szCs w:val="28"/>
          <w:lang w:eastAsia="ru-RU"/>
        </w:rPr>
        <w:t>ю</w:t>
      </w:r>
      <w:r w:rsidRPr="002E1EFD">
        <w:rPr>
          <w:rFonts w:eastAsia="Times New Roman" w:cs="Times New Roman"/>
          <w:b w:val="0"/>
          <w:color w:val="000000"/>
          <w:szCs w:val="28"/>
          <w:lang w:eastAsia="ru-RU"/>
        </w:rPr>
        <w:t>жете произведения. Философская символика образа цветка.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Н.А. Заболоцкий</w:t>
      </w:r>
      <w:r w:rsidRPr="002E1EFD">
        <w:rPr>
          <w:rFonts w:eastAsia="Times New Roman" w:cs="Times New Roman"/>
          <w:b w:val="0"/>
          <w:color w:val="000000"/>
          <w:szCs w:val="28"/>
          <w:lang w:eastAsia="ru-RU"/>
        </w:rPr>
        <w:t>. «Не позволяй душе лениться…» Тема стихотворения и его художественная идея. Духовность, духовный труд – основное нравственное достоинство человека. Картины родной природы в стихотворении «Гроза идет». Параллелизм как средство создания художественной картины жизни природы и человека.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lastRenderedPageBreak/>
        <w:t>А.Т. Твардовский</w:t>
      </w:r>
      <w:r w:rsidRPr="002E1EFD">
        <w:rPr>
          <w:rFonts w:eastAsia="Times New Roman" w:cs="Times New Roman"/>
          <w:b w:val="0"/>
          <w:color w:val="000000"/>
          <w:szCs w:val="28"/>
          <w:lang w:eastAsia="ru-RU"/>
        </w:rPr>
        <w:t> «Прощаемся мы с матерями…», «На дне моей жизни…». Война, жизнь и смерть, героизм, чувство долга, дом, сыновняя память – основные мотивы военной лирики поэта.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бенности стиха поэмы, ее интонационное многообразие. Своеобразие «книги про бойца».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Военная тема в русской литературе. </w:t>
      </w:r>
      <w:r w:rsidRPr="002E1EFD">
        <w:rPr>
          <w:rFonts w:eastAsia="Times New Roman" w:cs="Times New Roman"/>
          <w:b w:val="0"/>
          <w:color w:val="000000"/>
          <w:szCs w:val="28"/>
          <w:lang w:eastAsia="ru-RU"/>
        </w:rPr>
        <w:t>Лирика поэтов – участников Великой Отечественной войны (А.Т. Твардовский «Ра</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сказ танкиста», Н.П. Майоров «Творчество», Б.А. Богатков «Повестка», М.Джалиль «Последняя песня», В.Н. Лобода «начало» и др.). Идейно-эмоциональное содержание произведений, посвященных военной теме. Образы русских солдат.</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Б.Л. Васильев</w:t>
      </w:r>
      <w:r w:rsidRPr="002E1EFD">
        <w:rPr>
          <w:rFonts w:eastAsia="Times New Roman" w:cs="Times New Roman"/>
          <w:b w:val="0"/>
          <w:color w:val="000000"/>
          <w:szCs w:val="28"/>
          <w:lang w:eastAsia="ru-RU"/>
        </w:rPr>
        <w:t>. «Летят мои кони» (отрывок). «Экспонат №…».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В.М. Шукшин.</w:t>
      </w:r>
      <w:r w:rsidRPr="002E1EFD">
        <w:rPr>
          <w:rFonts w:eastAsia="Times New Roman" w:cs="Times New Roman"/>
          <w:b w:val="0"/>
          <w:color w:val="000000"/>
          <w:szCs w:val="28"/>
          <w:lang w:eastAsia="ru-RU"/>
        </w:rPr>
        <w:t> Краткие сведения о писателе. «Слово о малой родине» (фрагмент). «Чудик». Своеобразие шукшинских г</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роев-«чудиков» в рассказах Шукшина. Доброта, доверчивость и душевная красота простых, незаметных людей из народа. Стол</w:t>
      </w:r>
      <w:r w:rsidRPr="002E1EFD">
        <w:rPr>
          <w:rFonts w:eastAsia="Times New Roman" w:cs="Times New Roman"/>
          <w:b w:val="0"/>
          <w:color w:val="000000"/>
          <w:szCs w:val="28"/>
          <w:lang w:eastAsia="ru-RU"/>
        </w:rPr>
        <w:t>к</w:t>
      </w:r>
      <w:r w:rsidRPr="002E1EFD">
        <w:rPr>
          <w:rFonts w:eastAsia="Times New Roman" w:cs="Times New Roman"/>
          <w:b w:val="0"/>
          <w:color w:val="000000"/>
          <w:szCs w:val="28"/>
          <w:lang w:eastAsia="ru-RU"/>
        </w:rPr>
        <w:t>новение с миром грубости и практической приземленности. Внутренняя сила шукшинского героя.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Поэты ХХ века о России.</w:t>
      </w:r>
      <w:r w:rsidRPr="002E1EFD">
        <w:rPr>
          <w:rFonts w:eastAsia="Times New Roman" w:cs="Times New Roman"/>
          <w:b w:val="0"/>
          <w:color w:val="000000"/>
          <w:szCs w:val="28"/>
          <w:lang w:eastAsia="ru-RU"/>
        </w:rPr>
        <w:t> А.А. Ахматова «Мне голос был, он звал утешно…», М.И. Цветаева «Рябину рубили зорькою…», И. Северянин «Запевка», Н.М. Рубцов «В горнице», Я.В. Смеляков «История», А.И. Фатьянов «Давно мы дома не были…», А.Я. Яшин «Не разучился ль…»,  Р. Гамзатов «В горах джигиты ссорились, бывало…», «Мой Дагестан», А.А. Вознесенский  др.  О</w:t>
      </w:r>
      <w:r w:rsidRPr="002E1EFD">
        <w:rPr>
          <w:rFonts w:eastAsia="Times New Roman" w:cs="Times New Roman"/>
          <w:b w:val="0"/>
          <w:color w:val="000000"/>
          <w:szCs w:val="28"/>
          <w:lang w:eastAsia="ru-RU"/>
        </w:rPr>
        <w:t>б</w:t>
      </w:r>
      <w:r w:rsidRPr="002E1EFD">
        <w:rPr>
          <w:rFonts w:eastAsia="Times New Roman" w:cs="Times New Roman"/>
          <w:b w:val="0"/>
          <w:color w:val="000000"/>
          <w:szCs w:val="28"/>
          <w:lang w:eastAsia="ru-RU"/>
        </w:rPr>
        <w:t>раз родины в русской поэзии. Изображение  событий отечественной истории, создание ярких образов русских людей.</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Литература народов России.</w:t>
      </w:r>
      <w:r w:rsidRPr="002E1EFD">
        <w:rPr>
          <w:rFonts w:eastAsia="Times New Roman" w:cs="Times New Roman"/>
          <w:b w:val="0"/>
          <w:color w:val="000000"/>
          <w:szCs w:val="28"/>
          <w:lang w:eastAsia="ru-RU"/>
        </w:rPr>
        <w:t> </w:t>
      </w:r>
      <w:r w:rsidRPr="002E1EFD">
        <w:rPr>
          <w:rFonts w:eastAsia="Times New Roman" w:cs="Times New Roman"/>
          <w:b w:val="0"/>
          <w:bCs/>
          <w:color w:val="000000"/>
          <w:szCs w:val="28"/>
          <w:lang w:eastAsia="ru-RU"/>
        </w:rPr>
        <w:t>Г. Тукай.  </w:t>
      </w:r>
      <w:r w:rsidRPr="002E1EFD">
        <w:rPr>
          <w:rFonts w:eastAsia="Times New Roman" w:cs="Times New Roman"/>
          <w:b w:val="0"/>
          <w:color w:val="000000"/>
          <w:szCs w:val="28"/>
          <w:lang w:eastAsia="ru-RU"/>
        </w:rPr>
        <w:t>Стихотворения «Родная деревня», «Книга». Любовь к своему родному краю, ве</w:t>
      </w:r>
      <w:r w:rsidRPr="002E1EFD">
        <w:rPr>
          <w:rFonts w:eastAsia="Times New Roman" w:cs="Times New Roman"/>
          <w:b w:val="0"/>
          <w:color w:val="000000"/>
          <w:szCs w:val="28"/>
          <w:lang w:eastAsia="ru-RU"/>
        </w:rPr>
        <w:t>р</w:t>
      </w:r>
      <w:r w:rsidRPr="002E1EFD">
        <w:rPr>
          <w:rFonts w:eastAsia="Times New Roman" w:cs="Times New Roman"/>
          <w:b w:val="0"/>
          <w:color w:val="000000"/>
          <w:szCs w:val="28"/>
          <w:lang w:eastAsia="ru-RU"/>
        </w:rPr>
        <w:t>ность обычаям, своей семье, традициям своего народа. Книга как «отрада из отрад», «путеводная звезда». </w:t>
      </w:r>
      <w:r w:rsidRPr="002E1EFD">
        <w:rPr>
          <w:rFonts w:eastAsia="Times New Roman" w:cs="Times New Roman"/>
          <w:b w:val="0"/>
          <w:bCs/>
          <w:color w:val="000000"/>
          <w:szCs w:val="28"/>
          <w:lang w:eastAsia="ru-RU"/>
        </w:rPr>
        <w:t>Ш. Кулиев.  </w:t>
      </w:r>
      <w:r w:rsidRPr="002E1EFD">
        <w:rPr>
          <w:rFonts w:eastAsia="Times New Roman" w:cs="Times New Roman"/>
          <w:b w:val="0"/>
          <w:color w:val="000000"/>
          <w:szCs w:val="28"/>
          <w:lang w:eastAsia="ru-RU"/>
        </w:rPr>
        <w:t>Стихотв</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рения «Когда на меня навалилась беда…», «Каким бы малым ни был мой народ…». Основные поэтические образы, символиз</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рующие родину в стихотворениях балкарского поэта. Тема бессмертия народа, его языка. Поэзии, обычаев. Поэт как вечный должник своего народа.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зарубежной литературы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У. Шекспир</w:t>
      </w:r>
      <w:r w:rsidRPr="002E1EFD">
        <w:rPr>
          <w:rFonts w:eastAsia="Times New Roman" w:cs="Times New Roman"/>
          <w:b w:val="0"/>
          <w:color w:val="000000"/>
          <w:szCs w:val="28"/>
          <w:lang w:eastAsia="ru-RU"/>
        </w:rPr>
        <w:t>. Краткие сведения об авторе. Сонеты: «Ее глаза на звезды не похожи…» (№130), «Когда на суд безмолвных, тайных дум…», «Прекрасное прекрасней во сто крат…», «Уж если ты разлюбишь, так - теперь…», «Люблю, - но реже говорю об этом…». Любовь и творчество как основные темы сонетов. Образ возлюбленной в сонетах Шекспира.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Мацуо Басё.</w:t>
      </w:r>
      <w:r w:rsidRPr="002E1EFD">
        <w:rPr>
          <w:rFonts w:eastAsia="Times New Roman" w:cs="Times New Roman"/>
          <w:b w:val="0"/>
          <w:color w:val="000000"/>
          <w:szCs w:val="28"/>
          <w:lang w:eastAsia="ru-RU"/>
        </w:rPr>
        <w:t> Образ поэта. Основные биографические сведения. Знакомство со стихотворениями, их тематикой, своеобраз</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ем образов и структуры. Хокку (хайку) как  жанр.</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 Бёрнс.</w:t>
      </w:r>
      <w:r w:rsidRPr="002E1EFD">
        <w:rPr>
          <w:rFonts w:eastAsia="Times New Roman" w:cs="Times New Roman"/>
          <w:b w:val="0"/>
          <w:color w:val="000000"/>
          <w:szCs w:val="28"/>
          <w:lang w:eastAsia="ru-RU"/>
        </w:rPr>
        <w:t> Краткие сведения об авторе. Стихотворения «Возвращение солдата», «Джон Ячменное Зерно» Основные мотивы стихотворений: чувство долга, воинская честь, народное представление о добре и силе. Аллегория.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lastRenderedPageBreak/>
        <w:t>Р.Л. Стивенсон.</w:t>
      </w:r>
      <w:r w:rsidRPr="002E1EFD">
        <w:rPr>
          <w:rFonts w:eastAsia="Times New Roman" w:cs="Times New Roman"/>
          <w:b w:val="0"/>
          <w:color w:val="000000"/>
          <w:szCs w:val="28"/>
          <w:lang w:eastAsia="ru-RU"/>
        </w:rPr>
        <w:t> Краткие сведения об авторе. Роман «Остров сокровищ» (часть третья, «Мои приключения на суше») При</w:t>
      </w:r>
      <w:r w:rsidRPr="002E1EFD">
        <w:rPr>
          <w:rFonts w:eastAsia="Times New Roman" w:cs="Times New Roman"/>
          <w:b w:val="0"/>
          <w:color w:val="000000"/>
          <w:szCs w:val="28"/>
          <w:lang w:eastAsia="ru-RU"/>
        </w:rPr>
        <w:t>ё</w:t>
      </w:r>
      <w:r w:rsidRPr="002E1EFD">
        <w:rPr>
          <w:rFonts w:eastAsia="Times New Roman" w:cs="Times New Roman"/>
          <w:b w:val="0"/>
          <w:color w:val="000000"/>
          <w:szCs w:val="28"/>
          <w:lang w:eastAsia="ru-RU"/>
        </w:rPr>
        <w:t>мы создания   образов. Находчивость, любознательность  - наиболее привлекательные качества героев.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 де Сент-Экзюпери. </w:t>
      </w:r>
      <w:r w:rsidRPr="002E1EFD">
        <w:rPr>
          <w:rFonts w:eastAsia="Times New Roman" w:cs="Times New Roman"/>
          <w:b w:val="0"/>
          <w:color w:val="000000"/>
          <w:szCs w:val="28"/>
          <w:lang w:eastAsia="ru-RU"/>
        </w:rPr>
        <w:t>Краткие сведения о писателе. Повесть-сказка «Маленький принц». Постановка «вечных» вопросов в философской сказке. Образы повествователя и Маленького принца. Мечта о разумно устроенном, красивом и справедливом м</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ре. Непонятный мир взрослых, чуждый ребенку. Нравственная проблематика сказки «Маленький принц». Символическое знач</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ние образа Маленького принца. Роль метафоры и аллегории в произведении. Афоризмы в сказке.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 Брэдбери. </w:t>
      </w:r>
      <w:r w:rsidRPr="002E1EFD">
        <w:rPr>
          <w:rFonts w:eastAsia="Times New Roman" w:cs="Times New Roman"/>
          <w:b w:val="0"/>
          <w:color w:val="000000"/>
          <w:szCs w:val="28"/>
          <w:lang w:eastAsia="ru-RU"/>
        </w:rPr>
        <w:t>Рассказ «Все лето в один день». Особенности сюжета рассказа. Роль фантастического сюжета в раскрытии серьезных нравственных проблем. Образы детей. Смысл финала произведения. Противопоставление Венеры и Земли.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Я. Купала. </w:t>
      </w:r>
      <w:r w:rsidRPr="002E1EFD">
        <w:rPr>
          <w:rFonts w:eastAsia="Times New Roman" w:cs="Times New Roman"/>
          <w:b w:val="0"/>
          <w:color w:val="000000"/>
          <w:szCs w:val="28"/>
          <w:lang w:eastAsia="ru-RU"/>
        </w:rPr>
        <w:t>Основные биографические сведения. Отражение судьбы белорусского народа в стихах «Мужик», «А кто там идет?», «Алеся». М. Горький и М. Исаковский — переводчики Я. Купалы.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Сведения по теории и истории литературы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Эпические жанры (рассказ, сказ, повесть, роман в стихах). Лирические жанры (стихотворение, ода, элегия, послание, ст</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хотворение в прозе). Лироэпические жанры (басня, баллада,  поэма). Драматические жанры Лирический герой. «Вечные» образы в литературе.</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Внутренний монолог. Письма, сны героев. Эпилог. Лирический сюжет.</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«Говорящие» фамилии.</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Возвышенное и низменное, прекрасное и безобразное, трагическое и комическое в литературе.  Сатира.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Изобразительно-выразительные средства (риторические фигуры, аллитерация, параллелизм, рефрен). Символ. Гротеск.</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Литературные роды (эпос, лирика, драма).  Эпические жанры (житие, путешествие, сказ, рассказ-анекдот, сатирический рассказ, фантастический рассказ, сатирическая сказка, эссе, повесть-сказка, автобиографическая повесть, приключенческий р</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ман). Лирические жанры (ода, лирическое стихотворение, дружеское послание, стихотворение-медитация, сонет, хокку, песня). Лироэпические жанры (былина). Драматические жанры (драма, трагедия, комедия). Движение жанров.</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Идеал человека в литературе Древней Руси. Поучительный характер  древнерусской литературы</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Литературное направление  классицизм. Классицизм и его связь с идеями русского Просвещения.</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Утверждение непреходящих ценностей (вера, любовь, семья, дружба).</w:t>
      </w:r>
    </w:p>
    <w:p w:rsidR="002B240E" w:rsidRPr="002E1EFD" w:rsidRDefault="002B240E" w:rsidP="002B240E">
      <w:pPr>
        <w:shd w:val="clear" w:color="auto" w:fill="FFFFFF"/>
        <w:spacing w:line="240" w:lineRule="auto"/>
        <w:ind w:firstLine="709"/>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Изображение трагических событий отечественной истории, судеб русских людей в век грандиозных потрясений, револ</w:t>
      </w:r>
      <w:r w:rsidRPr="002E1EFD">
        <w:rPr>
          <w:rFonts w:eastAsia="Times New Roman" w:cs="Times New Roman"/>
          <w:b w:val="0"/>
          <w:color w:val="000000"/>
          <w:szCs w:val="28"/>
          <w:lang w:eastAsia="ru-RU"/>
        </w:rPr>
        <w:t>ю</w:t>
      </w:r>
      <w:r w:rsidRPr="002E1EFD">
        <w:rPr>
          <w:rFonts w:eastAsia="Times New Roman" w:cs="Times New Roman"/>
          <w:b w:val="0"/>
          <w:color w:val="000000"/>
          <w:szCs w:val="28"/>
          <w:lang w:eastAsia="ru-RU"/>
        </w:rPr>
        <w:t xml:space="preserve">ций и войн. Образы родины, дома, семьи. </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Содержание программы учебного предмета  в 8 классе.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Введение</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Своеобразие курса литературы в 8 классе. Художественная литература и история. Значение художественного прои</w:t>
      </w:r>
      <w:r w:rsidRPr="002E1EFD">
        <w:rPr>
          <w:rFonts w:eastAsia="Times New Roman" w:cs="Times New Roman"/>
          <w:b w:val="0"/>
          <w:color w:val="000000"/>
          <w:szCs w:val="28"/>
          <w:lang w:eastAsia="ru-RU"/>
        </w:rPr>
        <w:t>з</w:t>
      </w:r>
      <w:r w:rsidRPr="002E1EFD">
        <w:rPr>
          <w:rFonts w:eastAsia="Times New Roman" w:cs="Times New Roman"/>
          <w:b w:val="0"/>
          <w:color w:val="000000"/>
          <w:szCs w:val="28"/>
          <w:lang w:eastAsia="ru-RU"/>
        </w:rPr>
        <w:t>ведения в культурном наследии страны. Творческий процесс.</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литература и история, писатель и его роль в развитии литературного процесса, жанры и роды литер</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туры.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устного народного творчества</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Исторические песни: </w:t>
      </w:r>
      <w:r w:rsidRPr="002E1EFD">
        <w:rPr>
          <w:rFonts w:eastAsia="Times New Roman" w:cs="Times New Roman"/>
          <w:b w:val="0"/>
          <w:i/>
          <w:iCs/>
          <w:color w:val="000000"/>
          <w:szCs w:val="28"/>
          <w:lang w:eastAsia="ru-RU"/>
        </w:rPr>
        <w:t>«Иван Грозный молится по сыне», «Возвращение Филарета», «Разин и девка-астраханка» </w:t>
      </w:r>
      <w:r w:rsidRPr="002E1EFD">
        <w:rPr>
          <w:rFonts w:eastAsia="Times New Roman" w:cs="Times New Roman"/>
          <w:b w:val="0"/>
          <w:color w:val="000000"/>
          <w:szCs w:val="28"/>
          <w:lang w:eastAsia="ru-RU"/>
        </w:rPr>
        <w:t>(на выбор), </w:t>
      </w:r>
      <w:r w:rsidRPr="002E1EFD">
        <w:rPr>
          <w:rFonts w:eastAsia="Times New Roman" w:cs="Times New Roman"/>
          <w:b w:val="0"/>
          <w:i/>
          <w:iCs/>
          <w:color w:val="000000"/>
          <w:szCs w:val="28"/>
          <w:lang w:eastAsia="ru-RU"/>
        </w:rPr>
        <w:t>«Солдаты готовятся штурмовать Орешек», «Солдаты освобождают Смоленск» </w:t>
      </w:r>
      <w:r w:rsidRPr="002E1EFD">
        <w:rPr>
          <w:rFonts w:eastAsia="Times New Roman" w:cs="Times New Roman"/>
          <w:b w:val="0"/>
          <w:color w:val="000000"/>
          <w:szCs w:val="28"/>
          <w:lang w:eastAsia="ru-RU"/>
        </w:rPr>
        <w:t>(</w:t>
      </w:r>
      <w:r w:rsidRPr="002E1EFD">
        <w:rPr>
          <w:rFonts w:eastAsia="Times New Roman" w:cs="Times New Roman"/>
          <w:b w:val="0"/>
          <w:i/>
          <w:iCs/>
          <w:color w:val="000000"/>
          <w:szCs w:val="28"/>
          <w:lang w:eastAsia="ru-RU"/>
        </w:rPr>
        <w:t>«Как повыше было города Смоленска...»).</w:t>
      </w:r>
      <w:r w:rsidRPr="002E1EFD">
        <w:rPr>
          <w:rFonts w:eastAsia="Times New Roman" w:cs="Times New Roman"/>
          <w:b w:val="0"/>
          <w:color w:val="000000"/>
          <w:szCs w:val="28"/>
          <w:lang w:eastAsia="ru-RU"/>
        </w:rPr>
        <w:t>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песня как жанр фольклора, историческая песня, отличие исторической песни от былины, песня-плач.</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составление словаря одной из исторических песен.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прослушивание музыкальных песен.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запись музыкального фольклора региона.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встреча с фольклорным коллективом, вечер народной песни.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древнерусской литературы</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«Слово о погибели Русской земли», </w:t>
      </w:r>
      <w:r w:rsidRPr="002E1EFD">
        <w:rPr>
          <w:rFonts w:eastAsia="Times New Roman" w:cs="Times New Roman"/>
          <w:b w:val="0"/>
          <w:color w:val="000000"/>
          <w:szCs w:val="28"/>
          <w:lang w:eastAsia="ru-RU"/>
        </w:rPr>
        <w:t>из </w:t>
      </w:r>
      <w:r w:rsidRPr="002E1EFD">
        <w:rPr>
          <w:rFonts w:eastAsia="Times New Roman" w:cs="Times New Roman"/>
          <w:b w:val="0"/>
          <w:i/>
          <w:iCs/>
          <w:color w:val="000000"/>
          <w:szCs w:val="28"/>
          <w:lang w:eastAsia="ru-RU"/>
        </w:rPr>
        <w:t>«Жития Александра Невского», «Сказание о Борисе и Глебе» </w:t>
      </w:r>
      <w:r w:rsidRPr="002E1EFD">
        <w:rPr>
          <w:rFonts w:eastAsia="Times New Roman" w:cs="Times New Roman"/>
          <w:b w:val="0"/>
          <w:color w:val="000000"/>
          <w:szCs w:val="28"/>
          <w:lang w:eastAsia="ru-RU"/>
        </w:rPr>
        <w:t>(в сокращ</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нии), </w:t>
      </w:r>
      <w:r w:rsidRPr="002E1EFD">
        <w:rPr>
          <w:rFonts w:eastAsia="Times New Roman" w:cs="Times New Roman"/>
          <w:b w:val="0"/>
          <w:i/>
          <w:iCs/>
          <w:color w:val="000000"/>
          <w:szCs w:val="28"/>
          <w:lang w:eastAsia="ru-RU"/>
        </w:rPr>
        <w:t>«Житие Сергия Радонежского». </w:t>
      </w:r>
      <w:r w:rsidRPr="002E1EFD">
        <w:rPr>
          <w:rFonts w:eastAsia="Times New Roman" w:cs="Times New Roman"/>
          <w:b w:val="0"/>
          <w:color w:val="000000"/>
          <w:szCs w:val="28"/>
          <w:lang w:eastAsia="ru-RU"/>
        </w:rPr>
        <w:t>Тема добра и зла в произведениях русской литературы. Глубина и сила нравстве</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ныхпредставлений о человеке; благочестие, доброта, открытость, неспособность к насилию, святость, служение Богу, му</w:t>
      </w:r>
      <w:r w:rsidRPr="002E1EFD">
        <w:rPr>
          <w:rFonts w:eastAsia="Times New Roman" w:cs="Times New Roman"/>
          <w:b w:val="0"/>
          <w:color w:val="000000"/>
          <w:szCs w:val="28"/>
          <w:lang w:eastAsia="ru-RU"/>
        </w:rPr>
        <w:t>д</w:t>
      </w:r>
      <w:r w:rsidRPr="002E1EFD">
        <w:rPr>
          <w:rFonts w:eastAsia="Times New Roman" w:cs="Times New Roman"/>
          <w:b w:val="0"/>
          <w:color w:val="000000"/>
          <w:szCs w:val="28"/>
          <w:lang w:eastAsia="ru-RU"/>
        </w:rPr>
        <w:t>рость, готовность к подвигу во имя Руси — основные нравственные проблемы житийной литературы; тематическое мног</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образие древнерусской литературы.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житийная литература; сказание, слово и моление как жанры древнерусской литературы; летописный свод.</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и пересказа, формулировки и запись выводов, наблюдения над лексическим сост</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вом произведений.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работа с иллюстрациями.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литературы XVIII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Г.Р. Державин</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Поэт и государственный чиновник. Отражение в творчестве фактов биографии и личных представлений. Стихотвор</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ния: </w:t>
      </w:r>
      <w:r w:rsidRPr="002E1EFD">
        <w:rPr>
          <w:rFonts w:eastAsia="Times New Roman" w:cs="Times New Roman"/>
          <w:b w:val="0"/>
          <w:i/>
          <w:iCs/>
          <w:color w:val="000000"/>
          <w:szCs w:val="28"/>
          <w:lang w:eastAsia="ru-RU"/>
        </w:rPr>
        <w:t>«Памятник», «Вельможа» </w:t>
      </w:r>
      <w:r w:rsidRPr="002E1EFD">
        <w:rPr>
          <w:rFonts w:eastAsia="Times New Roman" w:cs="Times New Roman"/>
          <w:b w:val="0"/>
          <w:color w:val="000000"/>
          <w:szCs w:val="28"/>
          <w:lang w:eastAsia="ru-RU"/>
        </w:rPr>
        <w:t>(служба, служение, власть и народ, поэт и власть — основные мотивы стихотворений). Т</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ма поэта и поэзии.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Теория литературы: традиции классицизма в лирическом тексте.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выразительное чтение, письменный ответ на вопрос, запись ключевых слов и словосочетаний.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Н.М. Карамзин</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Карамзин и Пушкин. Повесть </w:t>
      </w:r>
      <w:r w:rsidRPr="002E1EFD">
        <w:rPr>
          <w:rFonts w:eastAsia="Times New Roman" w:cs="Times New Roman"/>
          <w:b w:val="0"/>
          <w:i/>
          <w:iCs/>
          <w:color w:val="000000"/>
          <w:szCs w:val="28"/>
          <w:lang w:eastAsia="ru-RU"/>
        </w:rPr>
        <w:t>«Бедная Лиза» </w:t>
      </w:r>
      <w:r w:rsidRPr="002E1EFD">
        <w:rPr>
          <w:rFonts w:eastAsia="Times New Roman" w:cs="Times New Roman"/>
          <w:b w:val="0"/>
          <w:color w:val="000000"/>
          <w:szCs w:val="28"/>
          <w:lang w:eastAsia="ru-RU"/>
        </w:rPr>
        <w:t>— новая эстетическая реальность. Основная проблематика и тематика, новый тип героя, образ Лизы.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сентиментализм как литературное направление, сентиментализм и классицизм (чувственное начало в противовес рациональному), жанр сентиментальной повести.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и пересказа, формулировка и запись выводов, похвальное слово историку и писат</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лю. Защита реферата «Карамзин на страницах романа Ю.Н.Тынянова «Пушкин».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литературы XIX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Поэты пушкинского круга. Предшественники и современники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В.А. Жуковский. </w:t>
      </w:r>
      <w:r w:rsidRPr="002E1EFD">
        <w:rPr>
          <w:rFonts w:eastAsia="Times New Roman" w:cs="Times New Roman"/>
          <w:b w:val="0"/>
          <w:i/>
          <w:iCs/>
          <w:color w:val="000000"/>
          <w:szCs w:val="28"/>
          <w:lang w:eastAsia="ru-RU"/>
        </w:rPr>
        <w:t>«Лесной царь», «Море», «Невыразимое».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К.Ф. Рылеев. </w:t>
      </w:r>
      <w:r w:rsidRPr="002E1EFD">
        <w:rPr>
          <w:rFonts w:eastAsia="Times New Roman" w:cs="Times New Roman"/>
          <w:b w:val="0"/>
          <w:i/>
          <w:iCs/>
          <w:color w:val="000000"/>
          <w:szCs w:val="28"/>
          <w:lang w:eastAsia="ru-RU"/>
        </w:rPr>
        <w:t>«Иван Сусанин », «Смерть Ермака ».</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К.Н. Батюшков. </w:t>
      </w:r>
      <w:r w:rsidRPr="002E1EFD">
        <w:rPr>
          <w:rFonts w:eastAsia="Times New Roman" w:cs="Times New Roman"/>
          <w:b w:val="0"/>
          <w:i/>
          <w:iCs/>
          <w:color w:val="000000"/>
          <w:szCs w:val="28"/>
          <w:lang w:eastAsia="ru-RU"/>
        </w:rPr>
        <w:t>«Переход русских войск через Неман»,«Надпись к портрету Жуковского », «Есть наслаждение ив дик</w:t>
      </w:r>
      <w:r w:rsidRPr="002E1EFD">
        <w:rPr>
          <w:rFonts w:eastAsia="Times New Roman" w:cs="Times New Roman"/>
          <w:b w:val="0"/>
          <w:i/>
          <w:iCs/>
          <w:color w:val="000000"/>
          <w:szCs w:val="28"/>
          <w:lang w:eastAsia="ru-RU"/>
        </w:rPr>
        <w:t>о</w:t>
      </w:r>
      <w:r w:rsidRPr="002E1EFD">
        <w:rPr>
          <w:rFonts w:eastAsia="Times New Roman" w:cs="Times New Roman"/>
          <w:b w:val="0"/>
          <w:i/>
          <w:iCs/>
          <w:color w:val="000000"/>
          <w:szCs w:val="28"/>
          <w:lang w:eastAsia="ru-RU"/>
        </w:rPr>
        <w:t>сти лесов...», «Мой гений».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Е.А. Баратынский. </w:t>
      </w:r>
      <w:r w:rsidRPr="002E1EFD">
        <w:rPr>
          <w:rFonts w:eastAsia="Times New Roman" w:cs="Times New Roman"/>
          <w:b w:val="0"/>
          <w:i/>
          <w:iCs/>
          <w:color w:val="000000"/>
          <w:szCs w:val="28"/>
          <w:lang w:eastAsia="ru-RU"/>
        </w:rPr>
        <w:t>«Чудный град порой сольется...»,«Разуверение», «Муза ».</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А.А. Дельвиг. </w:t>
      </w:r>
      <w:r w:rsidRPr="002E1EFD">
        <w:rPr>
          <w:rFonts w:eastAsia="Times New Roman" w:cs="Times New Roman"/>
          <w:b w:val="0"/>
          <w:i/>
          <w:iCs/>
          <w:color w:val="000000"/>
          <w:szCs w:val="28"/>
          <w:lang w:eastAsia="ru-RU"/>
        </w:rPr>
        <w:t>«Русская песня» («Соловей мой, соловей...»), «Романс», «Идиллия».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Н.М.Языков. </w:t>
      </w:r>
      <w:r w:rsidRPr="002E1EFD">
        <w:rPr>
          <w:rFonts w:eastAsia="Times New Roman" w:cs="Times New Roman"/>
          <w:b w:val="0"/>
          <w:i/>
          <w:iCs/>
          <w:color w:val="000000"/>
          <w:szCs w:val="28"/>
          <w:lang w:eastAsia="ru-RU"/>
        </w:rPr>
        <w:t>«Пловец», «Родина».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баллада (развитие представлений), элегия, жанровое образование — дума, песня, «легкая» поэзия, эл</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менты романтизма, романтизм.</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составление цитатного или тезисного плана, выразительное чтение наизусть, запись тезисного плана.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работа с музыкальными произведениями.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вечер в литературной гостиной «Песни и романсы на стихи поэтов начала XIX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А.С. Пушкин</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Тематическое богатство поэзии А.С. Пушкина. Стихотворения: </w:t>
      </w:r>
      <w:r w:rsidRPr="002E1EFD">
        <w:rPr>
          <w:rFonts w:eastAsia="Times New Roman" w:cs="Times New Roman"/>
          <w:b w:val="0"/>
          <w:i/>
          <w:iCs/>
          <w:color w:val="000000"/>
          <w:szCs w:val="28"/>
          <w:lang w:eastAsia="ru-RU"/>
        </w:rPr>
        <w:t>«И. И. Пущину», «19 октября 1825 года», «Песни о Стеньке Разине». </w:t>
      </w:r>
      <w:r w:rsidRPr="002E1EFD">
        <w:rPr>
          <w:rFonts w:eastAsia="Times New Roman" w:cs="Times New Roman"/>
          <w:b w:val="0"/>
          <w:color w:val="000000"/>
          <w:szCs w:val="28"/>
          <w:lang w:eastAsia="ru-RU"/>
        </w:rPr>
        <w:t>Повесть </w:t>
      </w:r>
      <w:r w:rsidRPr="002E1EFD">
        <w:rPr>
          <w:rFonts w:eastAsia="Times New Roman" w:cs="Times New Roman"/>
          <w:b w:val="0"/>
          <w:i/>
          <w:iCs/>
          <w:color w:val="000000"/>
          <w:szCs w:val="28"/>
          <w:lang w:eastAsia="ru-RU"/>
        </w:rPr>
        <w:t>«Пиковая дама» </w:t>
      </w:r>
      <w:r w:rsidRPr="002E1EFD">
        <w:rPr>
          <w:rFonts w:eastAsia="Times New Roman" w:cs="Times New Roman"/>
          <w:b w:val="0"/>
          <w:color w:val="000000"/>
          <w:szCs w:val="28"/>
          <w:lang w:eastAsia="ru-RU"/>
        </w:rPr>
        <w:t>(обзор).</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История написания и основная проблематика. </w:t>
      </w:r>
      <w:r w:rsidRPr="002E1EFD">
        <w:rPr>
          <w:rFonts w:eastAsia="Times New Roman" w:cs="Times New Roman"/>
          <w:b w:val="0"/>
          <w:i/>
          <w:iCs/>
          <w:color w:val="000000"/>
          <w:szCs w:val="28"/>
          <w:lang w:eastAsia="ru-RU"/>
        </w:rPr>
        <w:t>«Маленькие трагедии» </w:t>
      </w:r>
      <w:r w:rsidRPr="002E1EFD">
        <w:rPr>
          <w:rFonts w:eastAsia="Times New Roman" w:cs="Times New Roman"/>
          <w:b w:val="0"/>
          <w:color w:val="000000"/>
          <w:szCs w:val="28"/>
          <w:lang w:eastAsia="ru-RU"/>
        </w:rPr>
        <w:t>(обзор, содержание одного произведения по выбору). Самостоятельная характеристика тематики и системы образов по предварительно составленному плану. Р</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ман </w:t>
      </w:r>
      <w:r w:rsidRPr="002E1EFD">
        <w:rPr>
          <w:rFonts w:eastAsia="Times New Roman" w:cs="Times New Roman"/>
          <w:b w:val="0"/>
          <w:i/>
          <w:iCs/>
          <w:color w:val="000000"/>
          <w:szCs w:val="28"/>
          <w:lang w:eastAsia="ru-RU"/>
        </w:rPr>
        <w:t>«Капитанская дочка»: </w:t>
      </w:r>
      <w:r w:rsidRPr="002E1EFD">
        <w:rPr>
          <w:rFonts w:eastAsia="Times New Roman" w:cs="Times New Roman"/>
          <w:b w:val="0"/>
          <w:color w:val="000000"/>
          <w:szCs w:val="28"/>
          <w:lang w:eastAsia="ru-RU"/>
        </w:rPr>
        <w:t>проблематика (любовь и дружба, любовь и долг, вольнолюбие, осознание предначертанья, н</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зависимость, литература и история). Система образов романа. Отношение писателя к событиям и героям. Новый тип ист</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рической прозы.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послание, песня, художественно-выразительная роль частей речи (местоимение), поэтическая интон</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ция, исторический роман.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выразительное чтение, чтение наизусть, составление планов разных типов, подготовка тезисов, сочинение.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работа с иллюстрациями и музыкальными произведениями. «Пиковая дама» и «Маленькие трагедии» в музыке, театре и кино.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дорогами Гринева и Пугачева (по страницам пушкинской повести и географическому атласу).</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встреча в литературной гостиной «Адресаты лирики А.С. Пушкина».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М.Ю. Лермонтов</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Кавказ в жизни и творчестве. Поэма </w:t>
      </w:r>
      <w:r w:rsidRPr="002E1EFD">
        <w:rPr>
          <w:rFonts w:eastAsia="Times New Roman" w:cs="Times New Roman"/>
          <w:b w:val="0"/>
          <w:i/>
          <w:iCs/>
          <w:color w:val="000000"/>
          <w:szCs w:val="28"/>
          <w:lang w:eastAsia="ru-RU"/>
        </w:rPr>
        <w:t>«Мцыри »: </w:t>
      </w:r>
      <w:r w:rsidRPr="002E1EFD">
        <w:rPr>
          <w:rFonts w:eastAsia="Times New Roman" w:cs="Times New Roman"/>
          <w:b w:val="0"/>
          <w:color w:val="000000"/>
          <w:szCs w:val="28"/>
          <w:lang w:eastAsia="ru-RU"/>
        </w:rPr>
        <w:t>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 любимый идеал Лермонтова » (В. Белинский).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сюжет и фабула в поэме; лироэпическая поэма; роль вступления, лирического монолога; романтич</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ское движение; поэтический синтаксис (риторические фигуры). Романтические традиции.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чтение наизусть, составление цитатного плана, устное сочинение.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работа с иллюстрациями.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заочная литературно-краеведческая экскурсия «М.Ю. Лермонтов на Кавказе».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час эстетического воспитания «М.Ю. Лермонтов — художник».</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Н.В. Гоголь</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писателя. А.С. Пушкин и Н.В. Гоголь. Комедия </w:t>
      </w:r>
      <w:r w:rsidRPr="002E1EFD">
        <w:rPr>
          <w:rFonts w:eastAsia="Times New Roman" w:cs="Times New Roman"/>
          <w:b w:val="0"/>
          <w:i/>
          <w:iCs/>
          <w:color w:val="000000"/>
          <w:szCs w:val="28"/>
          <w:lang w:eastAsia="ru-RU"/>
        </w:rPr>
        <w:t>«Ревизор»: </w:t>
      </w:r>
      <w:r w:rsidRPr="002E1EFD">
        <w:rPr>
          <w:rFonts w:eastAsia="Times New Roman" w:cs="Times New Roman"/>
          <w:b w:val="0"/>
          <w:color w:val="000000"/>
          <w:szCs w:val="28"/>
          <w:lang w:eastAsia="ru-RU"/>
        </w:rPr>
        <w:t>творческая и сценическая и</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тория пьесы, русское чиновничество в сатирическом изображении Н.В. Гоголя: разоблачение пошлости, угодливости, ч</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драма как род литературы, своеобразие драматических произведений, комедия, развитие понятий о юморе и сатире, «говорящие» фамилии, фантастический элемент как прием создания комической ситуации, комический рассказ.</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Развитие речи: различные виды чтения и комментирования, цитатный план, сочинение сопоставительного характера, фо</w:t>
      </w:r>
      <w:r w:rsidRPr="002E1EFD">
        <w:rPr>
          <w:rFonts w:eastAsia="Times New Roman" w:cs="Times New Roman"/>
          <w:b w:val="0"/>
          <w:color w:val="000000"/>
          <w:szCs w:val="28"/>
          <w:lang w:eastAsia="ru-RU"/>
        </w:rPr>
        <w:t>р</w:t>
      </w:r>
      <w:r w:rsidRPr="002E1EFD">
        <w:rPr>
          <w:rFonts w:eastAsia="Times New Roman" w:cs="Times New Roman"/>
          <w:b w:val="0"/>
          <w:color w:val="000000"/>
          <w:szCs w:val="28"/>
          <w:lang w:eastAsia="ru-RU"/>
        </w:rPr>
        <w:t>мулировка тем творческих работ, подготовка вопросов для обсуждения.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работа с иллюстрациями, инсценировка, сценическая история пьесы.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Петербург в жизни и судьбе Н.В. Гоголя.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дискуссия в литературной гостиной «Долго ли смеяться над тем, над чем см</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ялся еще Н.В. Гоголь?»; час эстетического воспитания «Н.В. Гоголь и А.С. Пушкин».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И.С. Тургенев</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И.С. Тургенева. Произведения писателя о любви: повесть </w:t>
      </w:r>
      <w:r w:rsidRPr="002E1EFD">
        <w:rPr>
          <w:rFonts w:eastAsia="Times New Roman" w:cs="Times New Roman"/>
          <w:b w:val="0"/>
          <w:i/>
          <w:iCs/>
          <w:color w:val="000000"/>
          <w:szCs w:val="28"/>
          <w:lang w:eastAsia="ru-RU"/>
        </w:rPr>
        <w:t>«Ася». </w:t>
      </w:r>
      <w:r w:rsidRPr="002E1EFD">
        <w:rPr>
          <w:rFonts w:eastAsia="Times New Roman" w:cs="Times New Roman"/>
          <w:b w:val="0"/>
          <w:color w:val="000000"/>
          <w:szCs w:val="28"/>
          <w:lang w:eastAsia="ru-RU"/>
        </w:rPr>
        <w:t>Возвышенное и трагич</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ское в изображении жизни и судьбы героев. Образ Аси: любовь, нежность, верность, постоянство; цельность характера — основное в образе героини.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лирическая повесть, тропы и фигуры в художественной стилистике повести.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пересказа, тезисный план, дискуссия, письменная характеристика персонажа, отзыв о пр</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читанном.</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подбор музыкальных фрагментов для возможной инсценировки, рисунки учащихся.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дискуссия в литературной гостиной (тема дискуссии формулируется учащ</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мися).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Н.А. Некрасов</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Н.А. Некрасова. Судьба и жизнь народная в изображении поэта. </w:t>
      </w:r>
      <w:r w:rsidRPr="002E1EFD">
        <w:rPr>
          <w:rFonts w:eastAsia="Times New Roman" w:cs="Times New Roman"/>
          <w:b w:val="0"/>
          <w:i/>
          <w:iCs/>
          <w:color w:val="000000"/>
          <w:szCs w:val="28"/>
          <w:lang w:eastAsia="ru-RU"/>
        </w:rPr>
        <w:t>«Внимая ужасам во</w:t>
      </w:r>
      <w:r w:rsidRPr="002E1EFD">
        <w:rPr>
          <w:rFonts w:eastAsia="Times New Roman" w:cs="Times New Roman"/>
          <w:b w:val="0"/>
          <w:i/>
          <w:iCs/>
          <w:color w:val="000000"/>
          <w:szCs w:val="28"/>
          <w:lang w:eastAsia="ru-RU"/>
        </w:rPr>
        <w:t>й</w:t>
      </w:r>
      <w:r w:rsidRPr="002E1EFD">
        <w:rPr>
          <w:rFonts w:eastAsia="Times New Roman" w:cs="Times New Roman"/>
          <w:b w:val="0"/>
          <w:i/>
          <w:iCs/>
          <w:color w:val="000000"/>
          <w:szCs w:val="28"/>
          <w:lang w:eastAsia="ru-RU"/>
        </w:rPr>
        <w:t>ны...», «Зеленый шум». </w:t>
      </w:r>
      <w:r w:rsidRPr="002E1EFD">
        <w:rPr>
          <w:rFonts w:eastAsia="Times New Roman" w:cs="Times New Roman"/>
          <w:b w:val="0"/>
          <w:color w:val="000000"/>
          <w:szCs w:val="28"/>
          <w:lang w:eastAsia="ru-RU"/>
        </w:rPr>
        <w:t>Человек и природа в стихотворении.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фольклорные приемы в поэзии; песня; народность (создание первичных представлений); выразител</w:t>
      </w:r>
      <w:r w:rsidRPr="002E1EFD">
        <w:rPr>
          <w:rFonts w:eastAsia="Times New Roman" w:cs="Times New Roman"/>
          <w:b w:val="0"/>
          <w:color w:val="000000"/>
          <w:szCs w:val="28"/>
          <w:lang w:eastAsia="ru-RU"/>
        </w:rPr>
        <w:t>ь</w:t>
      </w:r>
      <w:r w:rsidRPr="002E1EFD">
        <w:rPr>
          <w:rFonts w:eastAsia="Times New Roman" w:cs="Times New Roman"/>
          <w:b w:val="0"/>
          <w:color w:val="000000"/>
          <w:szCs w:val="28"/>
          <w:lang w:eastAsia="ru-RU"/>
        </w:rPr>
        <w:t>ные средства художественной речи: эпитет, бессоюзие; роль глаголов и глагольных форм.</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выразительное чтение наизусть, составление словаря для характеристики лирического персонажа.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использование музыкальных записей.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А.А.Фет</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поэте. Мир природы и духовности в поэзии А.А. Фета: </w:t>
      </w:r>
      <w:r w:rsidRPr="002E1EFD">
        <w:rPr>
          <w:rFonts w:eastAsia="Times New Roman" w:cs="Times New Roman"/>
          <w:b w:val="0"/>
          <w:i/>
          <w:iCs/>
          <w:color w:val="000000"/>
          <w:szCs w:val="28"/>
          <w:lang w:eastAsia="ru-RU"/>
        </w:rPr>
        <w:t>«Учись у них: у дуба, у березы…», «Целый мир от красоты…». </w:t>
      </w:r>
      <w:r w:rsidRPr="002E1EFD">
        <w:rPr>
          <w:rFonts w:eastAsia="Times New Roman" w:cs="Times New Roman"/>
          <w:b w:val="0"/>
          <w:color w:val="000000"/>
          <w:szCs w:val="28"/>
          <w:lang w:eastAsia="ru-RU"/>
        </w:rPr>
        <w:t>Гармония чувств, единство с миром природы, духовность — основные мотивы лирики А.А. Фета.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выразительное чтение, устное рисование, письменный ответ на вопрос.</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литературный вечер «Стихи и песни о родине и родной природе поэтов XIX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Н.И. Г н е д и ч. </w:t>
      </w:r>
      <w:r w:rsidRPr="002E1EFD">
        <w:rPr>
          <w:rFonts w:eastAsia="Times New Roman" w:cs="Times New Roman"/>
          <w:b w:val="0"/>
          <w:i/>
          <w:iCs/>
          <w:color w:val="000000"/>
          <w:szCs w:val="28"/>
          <w:lang w:eastAsia="ru-RU"/>
        </w:rPr>
        <w:t>«Осень»;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П.А.Вяземский. </w:t>
      </w:r>
      <w:r w:rsidRPr="002E1EFD">
        <w:rPr>
          <w:rFonts w:eastAsia="Times New Roman" w:cs="Times New Roman"/>
          <w:b w:val="0"/>
          <w:i/>
          <w:iCs/>
          <w:color w:val="000000"/>
          <w:szCs w:val="28"/>
          <w:lang w:eastAsia="ru-RU"/>
        </w:rPr>
        <w:t>«Береза», «Осень»;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А.Н. Плещеев. </w:t>
      </w:r>
      <w:r w:rsidRPr="002E1EFD">
        <w:rPr>
          <w:rFonts w:eastAsia="Times New Roman" w:cs="Times New Roman"/>
          <w:b w:val="0"/>
          <w:i/>
          <w:iCs/>
          <w:color w:val="000000"/>
          <w:szCs w:val="28"/>
          <w:lang w:eastAsia="ru-RU"/>
        </w:rPr>
        <w:t>«Отчизна»;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Н.П. Огарев. </w:t>
      </w:r>
      <w:r w:rsidRPr="002E1EFD">
        <w:rPr>
          <w:rFonts w:eastAsia="Times New Roman" w:cs="Times New Roman"/>
          <w:b w:val="0"/>
          <w:i/>
          <w:iCs/>
          <w:color w:val="000000"/>
          <w:szCs w:val="28"/>
          <w:lang w:eastAsia="ru-RU"/>
        </w:rPr>
        <w:t>«Весною», «Осенью»;</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И.З. Суриков. </w:t>
      </w:r>
      <w:r w:rsidRPr="002E1EFD">
        <w:rPr>
          <w:rFonts w:eastAsia="Times New Roman" w:cs="Times New Roman"/>
          <w:b w:val="0"/>
          <w:i/>
          <w:iCs/>
          <w:color w:val="000000"/>
          <w:szCs w:val="28"/>
          <w:lang w:eastAsia="ru-RU"/>
        </w:rPr>
        <w:t>«После дождя»;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И.Ф. Анненский.   </w:t>
      </w:r>
      <w:r w:rsidRPr="002E1EFD">
        <w:rPr>
          <w:rFonts w:eastAsia="Times New Roman" w:cs="Times New Roman"/>
          <w:b w:val="0"/>
          <w:i/>
          <w:iCs/>
          <w:color w:val="000000"/>
          <w:szCs w:val="28"/>
          <w:lang w:eastAsia="ru-RU"/>
        </w:rPr>
        <w:t>«Сентябрь»,  «Зимний романс» </w:t>
      </w:r>
      <w:r w:rsidRPr="002E1EFD">
        <w:rPr>
          <w:rFonts w:eastAsia="Times New Roman" w:cs="Times New Roman"/>
          <w:b w:val="0"/>
          <w:color w:val="000000"/>
          <w:szCs w:val="28"/>
          <w:lang w:eastAsia="ru-RU"/>
        </w:rPr>
        <w:t>и др.</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А.Н. Островский</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Пьеса-сказка </w:t>
      </w:r>
      <w:r w:rsidRPr="002E1EFD">
        <w:rPr>
          <w:rFonts w:eastAsia="Times New Roman" w:cs="Times New Roman"/>
          <w:b w:val="0"/>
          <w:i/>
          <w:iCs/>
          <w:color w:val="000000"/>
          <w:szCs w:val="28"/>
          <w:lang w:eastAsia="ru-RU"/>
        </w:rPr>
        <w:t>«Снегурочка»: </w:t>
      </w:r>
      <w:r w:rsidRPr="002E1EFD">
        <w:rPr>
          <w:rFonts w:eastAsia="Times New Roman" w:cs="Times New Roman"/>
          <w:b w:val="0"/>
          <w:color w:val="000000"/>
          <w:szCs w:val="28"/>
          <w:lang w:eastAsia="ru-RU"/>
        </w:rPr>
        <w:t>своеобразие сюжета. Связь с мифологическими и сказо</w:t>
      </w:r>
      <w:r w:rsidRPr="002E1EFD">
        <w:rPr>
          <w:rFonts w:eastAsia="Times New Roman" w:cs="Times New Roman"/>
          <w:b w:val="0"/>
          <w:color w:val="000000"/>
          <w:szCs w:val="28"/>
          <w:lang w:eastAsia="ru-RU"/>
        </w:rPr>
        <w:t>ч</w:t>
      </w:r>
      <w:r w:rsidRPr="002E1EFD">
        <w:rPr>
          <w:rFonts w:eastAsia="Times New Roman" w:cs="Times New Roman"/>
          <w:b w:val="0"/>
          <w:color w:val="000000"/>
          <w:szCs w:val="28"/>
          <w:lang w:eastAsia="ru-RU"/>
        </w:rPr>
        <w:t>ными сюжетами. Образ Снегурочки. Народные обряды, элементы фольклора в сказке. Язык персонажей.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драма.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чтение по ролям, письменный отзыв на эпизод, составление цитатного плана к сочинению.</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прослушивание грамзаписи, музыкальная версия «Снегурочки». А.Н. Островский и Н.А. Римский-Корсаков.</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Л. Н. Толстой</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писателя. </w:t>
      </w:r>
      <w:r w:rsidRPr="002E1EFD">
        <w:rPr>
          <w:rFonts w:eastAsia="Times New Roman" w:cs="Times New Roman"/>
          <w:b w:val="0"/>
          <w:i/>
          <w:iCs/>
          <w:color w:val="000000"/>
          <w:szCs w:val="28"/>
          <w:lang w:eastAsia="ru-RU"/>
        </w:rPr>
        <w:t>«Отрочество» </w:t>
      </w:r>
      <w:r w:rsidRPr="002E1EFD">
        <w:rPr>
          <w:rFonts w:eastAsia="Times New Roman" w:cs="Times New Roman"/>
          <w:b w:val="0"/>
          <w:color w:val="000000"/>
          <w:szCs w:val="28"/>
          <w:lang w:eastAsia="ru-RU"/>
        </w:rPr>
        <w:t>(главы из повести); становление личности в борьбе против же</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токости и произвола — рассказ </w:t>
      </w:r>
      <w:r w:rsidRPr="002E1EFD">
        <w:rPr>
          <w:rFonts w:eastAsia="Times New Roman" w:cs="Times New Roman"/>
          <w:b w:val="0"/>
          <w:i/>
          <w:iCs/>
          <w:color w:val="000000"/>
          <w:szCs w:val="28"/>
          <w:lang w:eastAsia="ru-RU"/>
        </w:rPr>
        <w:t>«После бала». </w:t>
      </w:r>
      <w:r w:rsidRPr="002E1EFD">
        <w:rPr>
          <w:rFonts w:eastAsia="Times New Roman" w:cs="Times New Roman"/>
          <w:b w:val="0"/>
          <w:color w:val="000000"/>
          <w:szCs w:val="28"/>
          <w:lang w:eastAsia="ru-RU"/>
        </w:rPr>
        <w:t>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сказчика для понимания художественной идеи произведения.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автобиографическая проза, композиция и фабула рассказа.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пересказа, тезисный план, сочинение-рассуждение.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работа с иллюстрациями; рисунки учащихся.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литературы XX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 Горький</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писателя. Рассказы «Мой спутник», </w:t>
      </w:r>
      <w:r w:rsidRPr="002E1EFD">
        <w:rPr>
          <w:rFonts w:eastAsia="Times New Roman" w:cs="Times New Roman"/>
          <w:b w:val="0"/>
          <w:i/>
          <w:iCs/>
          <w:color w:val="000000"/>
          <w:szCs w:val="28"/>
          <w:lang w:eastAsia="ru-RU"/>
        </w:rPr>
        <w:t>«Макар Чудра». </w:t>
      </w:r>
      <w:r w:rsidRPr="002E1EFD">
        <w:rPr>
          <w:rFonts w:eastAsia="Times New Roman" w:cs="Times New Roman"/>
          <w:b w:val="0"/>
          <w:color w:val="000000"/>
          <w:szCs w:val="28"/>
          <w:lang w:eastAsia="ru-RU"/>
        </w:rPr>
        <w:t>Проблема цели и смысла жизни, и</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тинные и ложные ценности жизни. Художественное своеобразие ранней прозы М. Горького.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традиции романтизма, жанровое своеобразие, образ-символ.</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и пересказа, цитатный план, сочинение с элементами рассуждения.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 работа с иллюстрациями, рисунки учащихся, кинематографические версии ранних рассказов М. Горького.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книжная выставка «От Нижнего Новгорода — по Руси».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 В. Маяковский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Краткие сведения о поэте. «Я» и «вы», поэт и толпа в стихах В.В. Маяковского: </w:t>
      </w:r>
      <w:r w:rsidRPr="002E1EFD">
        <w:rPr>
          <w:rFonts w:eastAsia="Times New Roman" w:cs="Times New Roman"/>
          <w:b w:val="0"/>
          <w:i/>
          <w:iCs/>
          <w:color w:val="000000"/>
          <w:szCs w:val="28"/>
          <w:lang w:eastAsia="ru-RU"/>
        </w:rPr>
        <w:t>«Хорошее отношение к лошадям».</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неологизмы, конфликт в лирическом стихотворении, рифма и ритм в лирическом стихотворении.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выразительное чтение, чтение наизусть.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вечер в литературной гостиной «В.В. Маяковский — художник и актер».</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«Москва В. Маяковского». Литературная викторина по материалам конкурсных работ учащихся.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 серьезном — с улыбкой (сатира начала XX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Н.А. Тэффи</w:t>
      </w:r>
      <w:r w:rsidRPr="002E1EFD">
        <w:rPr>
          <w:rFonts w:eastAsia="Times New Roman" w:cs="Times New Roman"/>
          <w:b w:val="0"/>
          <w:i/>
          <w:iCs/>
          <w:color w:val="000000"/>
          <w:szCs w:val="28"/>
          <w:lang w:eastAsia="ru-RU"/>
        </w:rPr>
        <w:t>«Свои и чужие»; </w:t>
      </w:r>
      <w:r w:rsidRPr="002E1EFD">
        <w:rPr>
          <w:rFonts w:eastAsia="Times New Roman" w:cs="Times New Roman"/>
          <w:b w:val="0"/>
          <w:bCs/>
          <w:color w:val="000000"/>
          <w:szCs w:val="28"/>
          <w:lang w:eastAsia="ru-RU"/>
        </w:rPr>
        <w:t>М.М. Зощенко.</w:t>
      </w:r>
      <w:r w:rsidRPr="002E1EFD">
        <w:rPr>
          <w:rFonts w:eastAsia="Times New Roman" w:cs="Times New Roman"/>
          <w:b w:val="0"/>
          <w:i/>
          <w:iCs/>
          <w:color w:val="000000"/>
          <w:szCs w:val="28"/>
          <w:lang w:eastAsia="ru-RU"/>
        </w:rPr>
        <w:t>«Обезьяний язык». </w:t>
      </w:r>
      <w:r w:rsidRPr="002E1EFD">
        <w:rPr>
          <w:rFonts w:eastAsia="Times New Roman" w:cs="Times New Roman"/>
          <w:b w:val="0"/>
          <w:color w:val="000000"/>
          <w:szCs w:val="28"/>
          <w:lang w:eastAsia="ru-RU"/>
        </w:rPr>
        <w:t>Большие проблемы «маленьких людей»; человек и госуда</w:t>
      </w:r>
      <w:r w:rsidRPr="002E1EFD">
        <w:rPr>
          <w:rFonts w:eastAsia="Times New Roman" w:cs="Times New Roman"/>
          <w:b w:val="0"/>
          <w:color w:val="000000"/>
          <w:szCs w:val="28"/>
          <w:lang w:eastAsia="ru-RU"/>
        </w:rPr>
        <w:t>р</w:t>
      </w:r>
      <w:r w:rsidRPr="002E1EFD">
        <w:rPr>
          <w:rFonts w:eastAsia="Times New Roman" w:cs="Times New Roman"/>
          <w:b w:val="0"/>
          <w:color w:val="000000"/>
          <w:szCs w:val="28"/>
          <w:lang w:eastAsia="ru-RU"/>
        </w:rPr>
        <w:t>ство; художественное своеобразие рассказов: от литературного анекдота — к фельетону, от фельетона — к юмористич</w:t>
      </w:r>
      <w:r w:rsidRPr="002E1EFD">
        <w:rPr>
          <w:rFonts w:eastAsia="Times New Roman" w:cs="Times New Roman"/>
          <w:b w:val="0"/>
          <w:color w:val="000000"/>
          <w:szCs w:val="28"/>
          <w:lang w:eastAsia="ru-RU"/>
        </w:rPr>
        <w:t>е</w:t>
      </w:r>
      <w:r w:rsidRPr="002E1EFD">
        <w:rPr>
          <w:rFonts w:eastAsia="Times New Roman" w:cs="Times New Roman"/>
          <w:b w:val="0"/>
          <w:color w:val="000000"/>
          <w:szCs w:val="28"/>
          <w:lang w:eastAsia="ru-RU"/>
        </w:rPr>
        <w:t>скому рассказу.</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литературный анекдот, юмор, сатира, ирония, сарказм (расширение представлений о понятиях).</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и пересказа, составление словаря лексики персонажа.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Н.А. Заболоцкий</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поэте. Стихотворения: </w:t>
      </w:r>
      <w:r w:rsidRPr="002E1EFD">
        <w:rPr>
          <w:rFonts w:eastAsia="Times New Roman" w:cs="Times New Roman"/>
          <w:b w:val="0"/>
          <w:i/>
          <w:iCs/>
          <w:color w:val="000000"/>
          <w:szCs w:val="28"/>
          <w:lang w:eastAsia="ru-RU"/>
        </w:rPr>
        <w:t>«Я не ищу гармонии в природе…», «Старая актриса», «Некрасивая дево</w:t>
      </w:r>
      <w:r w:rsidRPr="002E1EFD">
        <w:rPr>
          <w:rFonts w:eastAsia="Times New Roman" w:cs="Times New Roman"/>
          <w:b w:val="0"/>
          <w:i/>
          <w:iCs/>
          <w:color w:val="000000"/>
          <w:szCs w:val="28"/>
          <w:lang w:eastAsia="ru-RU"/>
        </w:rPr>
        <w:t>ч</w:t>
      </w:r>
      <w:r w:rsidRPr="002E1EFD">
        <w:rPr>
          <w:rFonts w:eastAsia="Times New Roman" w:cs="Times New Roman"/>
          <w:b w:val="0"/>
          <w:i/>
          <w:iCs/>
          <w:color w:val="000000"/>
          <w:szCs w:val="28"/>
          <w:lang w:eastAsia="ru-RU"/>
        </w:rPr>
        <w:t>ка» </w:t>
      </w:r>
      <w:r w:rsidRPr="002E1EFD">
        <w:rPr>
          <w:rFonts w:eastAsia="Times New Roman" w:cs="Times New Roman"/>
          <w:b w:val="0"/>
          <w:color w:val="000000"/>
          <w:szCs w:val="28"/>
          <w:lang w:eastAsia="ru-RU"/>
        </w:rPr>
        <w:t>— по выбору. Поэт труда, красоты, духовности. Тема творчества в лирике Н. Заболоцкого 50—60-х годов.</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выразительное чтение наизусть, сочинение-рассуждение.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час поэзии «Что есть красота?..».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М.В. Исаковский</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поэта. Стихотворения: </w:t>
      </w:r>
      <w:r w:rsidRPr="002E1EFD">
        <w:rPr>
          <w:rFonts w:eastAsia="Times New Roman" w:cs="Times New Roman"/>
          <w:b w:val="0"/>
          <w:i/>
          <w:iCs/>
          <w:color w:val="000000"/>
          <w:szCs w:val="28"/>
          <w:lang w:eastAsia="ru-RU"/>
        </w:rPr>
        <w:t>«Катюша», «Враги сожгли родную хату», «Три ровесн</w:t>
      </w:r>
      <w:r w:rsidRPr="002E1EFD">
        <w:rPr>
          <w:rFonts w:eastAsia="Times New Roman" w:cs="Times New Roman"/>
          <w:b w:val="0"/>
          <w:i/>
          <w:iCs/>
          <w:color w:val="000000"/>
          <w:szCs w:val="28"/>
          <w:lang w:eastAsia="ru-RU"/>
        </w:rPr>
        <w:t>и</w:t>
      </w:r>
      <w:r w:rsidRPr="002E1EFD">
        <w:rPr>
          <w:rFonts w:eastAsia="Times New Roman" w:cs="Times New Roman"/>
          <w:b w:val="0"/>
          <w:i/>
          <w:iCs/>
          <w:color w:val="000000"/>
          <w:szCs w:val="28"/>
          <w:lang w:eastAsia="ru-RU"/>
        </w:rPr>
        <w:t>цы». </w:t>
      </w:r>
      <w:r w:rsidRPr="002E1EFD">
        <w:rPr>
          <w:rFonts w:eastAsia="Times New Roman" w:cs="Times New Roman"/>
          <w:b w:val="0"/>
          <w:color w:val="000000"/>
          <w:szCs w:val="28"/>
          <w:lang w:eastAsia="ru-RU"/>
        </w:rPr>
        <w:t>Творческая история стихотворения </w:t>
      </w:r>
      <w:r w:rsidRPr="002E1EFD">
        <w:rPr>
          <w:rFonts w:eastAsia="Times New Roman" w:cs="Times New Roman"/>
          <w:b w:val="0"/>
          <w:i/>
          <w:iCs/>
          <w:color w:val="000000"/>
          <w:szCs w:val="28"/>
          <w:lang w:eastAsia="ru-RU"/>
        </w:rPr>
        <w:t>«Катюша». </w:t>
      </w:r>
      <w:r w:rsidRPr="002E1EFD">
        <w:rPr>
          <w:rFonts w:eastAsia="Times New Roman" w:cs="Times New Roman"/>
          <w:b w:val="0"/>
          <w:color w:val="000000"/>
          <w:szCs w:val="28"/>
          <w:lang w:eastAsia="ru-RU"/>
        </w:rPr>
        <w:t>Продолжение в творчестве М.В. Исаковского традиций устной наро</w:t>
      </w:r>
      <w:r w:rsidRPr="002E1EFD">
        <w:rPr>
          <w:rFonts w:eastAsia="Times New Roman" w:cs="Times New Roman"/>
          <w:b w:val="0"/>
          <w:color w:val="000000"/>
          <w:szCs w:val="28"/>
          <w:lang w:eastAsia="ru-RU"/>
        </w:rPr>
        <w:t>д</w:t>
      </w:r>
      <w:r w:rsidRPr="002E1EFD">
        <w:rPr>
          <w:rFonts w:eastAsia="Times New Roman" w:cs="Times New Roman"/>
          <w:b w:val="0"/>
          <w:color w:val="000000"/>
          <w:szCs w:val="28"/>
          <w:lang w:eastAsia="ru-RU"/>
        </w:rPr>
        <w:t>ной поэзии и русской лирики XIX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стилизация, устная народная поэзия, тема стихотворения.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выразительное чтение.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литературно-музыкальный вечер «Живое наследие М.В. Исаковского».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В.П. Астафьев</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Человек и война, литература и история в творчестве В.П. Астафьева: ра</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сказ </w:t>
      </w:r>
      <w:r w:rsidRPr="002E1EFD">
        <w:rPr>
          <w:rFonts w:eastAsia="Times New Roman" w:cs="Times New Roman"/>
          <w:b w:val="0"/>
          <w:i/>
          <w:iCs/>
          <w:color w:val="000000"/>
          <w:szCs w:val="28"/>
          <w:lang w:eastAsia="ru-RU"/>
        </w:rPr>
        <w:t>«Фотография, на которой меня нет». </w:t>
      </w:r>
      <w:r w:rsidRPr="002E1EFD">
        <w:rPr>
          <w:rFonts w:eastAsia="Times New Roman" w:cs="Times New Roman"/>
          <w:b w:val="0"/>
          <w:color w:val="000000"/>
          <w:szCs w:val="28"/>
          <w:lang w:eastAsia="ru-RU"/>
        </w:rPr>
        <w:t>Проблема нравственной памяти в рассказе. Отношение автора к событиям и персонажам, образ рассказчика.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сложный план к сочинению, подбор эпиграфа.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выставка «На родине писателя» (по материалам периодики и произведений В.П. Астафьева).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 литературный вечер «Музы не молчали»: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А.А. Ахматова. </w:t>
      </w:r>
      <w:r w:rsidRPr="002E1EFD">
        <w:rPr>
          <w:rFonts w:eastAsia="Times New Roman" w:cs="Times New Roman"/>
          <w:b w:val="0"/>
          <w:i/>
          <w:iCs/>
          <w:color w:val="000000"/>
          <w:szCs w:val="28"/>
          <w:lang w:eastAsia="ru-RU"/>
        </w:rPr>
        <w:t>«Нежно с девочками простились…»;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Д.С.Самойлов. </w:t>
      </w:r>
      <w:r w:rsidRPr="002E1EFD">
        <w:rPr>
          <w:rFonts w:eastAsia="Times New Roman" w:cs="Times New Roman"/>
          <w:b w:val="0"/>
          <w:i/>
          <w:iCs/>
          <w:color w:val="000000"/>
          <w:szCs w:val="28"/>
          <w:lang w:eastAsia="ru-RU"/>
        </w:rPr>
        <w:t>«Перебирая наши даты…»;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М.В. Исаковский. </w:t>
      </w:r>
      <w:r w:rsidRPr="002E1EFD">
        <w:rPr>
          <w:rFonts w:eastAsia="Times New Roman" w:cs="Times New Roman"/>
          <w:b w:val="0"/>
          <w:i/>
          <w:iCs/>
          <w:color w:val="000000"/>
          <w:szCs w:val="28"/>
          <w:lang w:eastAsia="ru-RU"/>
        </w:rPr>
        <w:t>«Враги сожгли родную хату»;</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К.М. Симонов. </w:t>
      </w:r>
      <w:r w:rsidRPr="002E1EFD">
        <w:rPr>
          <w:rFonts w:eastAsia="Times New Roman" w:cs="Times New Roman"/>
          <w:b w:val="0"/>
          <w:i/>
          <w:iCs/>
          <w:color w:val="000000"/>
          <w:szCs w:val="28"/>
          <w:lang w:eastAsia="ru-RU"/>
        </w:rPr>
        <w:t>«Жди меня»;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П.Г. Антокольский. </w:t>
      </w:r>
      <w:r w:rsidRPr="002E1EFD">
        <w:rPr>
          <w:rFonts w:eastAsia="Times New Roman" w:cs="Times New Roman"/>
          <w:b w:val="0"/>
          <w:i/>
          <w:iCs/>
          <w:color w:val="000000"/>
          <w:szCs w:val="28"/>
          <w:lang w:eastAsia="ru-RU"/>
        </w:rPr>
        <w:t>«Сын» </w:t>
      </w:r>
      <w:r w:rsidRPr="002E1EFD">
        <w:rPr>
          <w:rFonts w:eastAsia="Times New Roman" w:cs="Times New Roman"/>
          <w:b w:val="0"/>
          <w:color w:val="000000"/>
          <w:szCs w:val="28"/>
          <w:lang w:eastAsia="ru-RU"/>
        </w:rPr>
        <w:t>(отрывки из поэмы);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О.Ф. Берггольц. </w:t>
      </w:r>
      <w:r w:rsidRPr="002E1EFD">
        <w:rPr>
          <w:rFonts w:eastAsia="Times New Roman" w:cs="Times New Roman"/>
          <w:b w:val="0"/>
          <w:i/>
          <w:iCs/>
          <w:color w:val="000000"/>
          <w:szCs w:val="28"/>
          <w:lang w:eastAsia="ru-RU"/>
        </w:rPr>
        <w:t>«Памяти защитников»; </w:t>
      </w:r>
      <w:r w:rsidRPr="002E1EFD">
        <w:rPr>
          <w:rFonts w:eastAsia="Times New Roman" w:cs="Times New Roman"/>
          <w:b w:val="0"/>
          <w:color w:val="000000"/>
          <w:szCs w:val="28"/>
          <w:lang w:eastAsia="ru-RU"/>
        </w:rPr>
        <w:t>М. Джалиль. </w:t>
      </w:r>
      <w:r w:rsidRPr="002E1EFD">
        <w:rPr>
          <w:rFonts w:eastAsia="Times New Roman" w:cs="Times New Roman"/>
          <w:b w:val="0"/>
          <w:i/>
          <w:iCs/>
          <w:color w:val="000000"/>
          <w:szCs w:val="28"/>
          <w:lang w:eastAsia="ru-RU"/>
        </w:rPr>
        <w:t>«Мои песни», «Дуб»; </w:t>
      </w:r>
      <w:r w:rsidRPr="002E1EFD">
        <w:rPr>
          <w:rFonts w:eastAsia="Times New Roman" w:cs="Times New Roman"/>
          <w:b w:val="0"/>
          <w:color w:val="000000"/>
          <w:szCs w:val="28"/>
          <w:lang w:eastAsia="ru-RU"/>
        </w:rPr>
        <w:t>Е.А. Евтушенко. </w:t>
      </w:r>
      <w:r w:rsidRPr="002E1EFD">
        <w:rPr>
          <w:rFonts w:eastAsia="Times New Roman" w:cs="Times New Roman"/>
          <w:b w:val="0"/>
          <w:i/>
          <w:iCs/>
          <w:color w:val="000000"/>
          <w:szCs w:val="28"/>
          <w:lang w:eastAsia="ru-RU"/>
        </w:rPr>
        <w:t>«Свадьбы»; </w:t>
      </w:r>
      <w:r w:rsidRPr="002E1EFD">
        <w:rPr>
          <w:rFonts w:eastAsia="Times New Roman" w:cs="Times New Roman"/>
          <w:b w:val="0"/>
          <w:color w:val="000000"/>
          <w:szCs w:val="28"/>
          <w:lang w:eastAsia="ru-RU"/>
        </w:rPr>
        <w:t>Р.Г. Гамз</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тов. </w:t>
      </w:r>
      <w:r w:rsidRPr="002E1EFD">
        <w:rPr>
          <w:rFonts w:eastAsia="Times New Roman" w:cs="Times New Roman"/>
          <w:b w:val="0"/>
          <w:i/>
          <w:iCs/>
          <w:color w:val="000000"/>
          <w:szCs w:val="28"/>
          <w:lang w:eastAsia="ru-RU"/>
        </w:rPr>
        <w:t>«Журавли» </w:t>
      </w:r>
      <w:r w:rsidRPr="002E1EFD">
        <w:rPr>
          <w:rFonts w:eastAsia="Times New Roman" w:cs="Times New Roman"/>
          <w:b w:val="0"/>
          <w:color w:val="000000"/>
          <w:szCs w:val="28"/>
          <w:lang w:eastAsia="ru-RU"/>
        </w:rPr>
        <w:t>и др.</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А.Т. Твардовский</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Судьба страны в поэзии А.Т. Твардовского: </w:t>
      </w:r>
      <w:r w:rsidRPr="002E1EFD">
        <w:rPr>
          <w:rFonts w:eastAsia="Times New Roman" w:cs="Times New Roman"/>
          <w:b w:val="0"/>
          <w:i/>
          <w:iCs/>
          <w:color w:val="000000"/>
          <w:szCs w:val="28"/>
          <w:lang w:eastAsia="ru-RU"/>
        </w:rPr>
        <w:t>«За далью </w:t>
      </w:r>
      <w:r w:rsidRPr="002E1EFD">
        <w:rPr>
          <w:rFonts w:eastAsia="Times New Roman" w:cs="Times New Roman"/>
          <w:b w:val="0"/>
          <w:color w:val="000000"/>
          <w:szCs w:val="28"/>
          <w:lang w:eastAsia="ru-RU"/>
        </w:rPr>
        <w:t>— </w:t>
      </w:r>
      <w:r w:rsidRPr="002E1EFD">
        <w:rPr>
          <w:rFonts w:eastAsia="Times New Roman" w:cs="Times New Roman"/>
          <w:b w:val="0"/>
          <w:i/>
          <w:iCs/>
          <w:color w:val="000000"/>
          <w:szCs w:val="28"/>
          <w:lang w:eastAsia="ru-RU"/>
        </w:rPr>
        <w:t>даль» </w:t>
      </w:r>
      <w:r w:rsidRPr="002E1EFD">
        <w:rPr>
          <w:rFonts w:eastAsia="Times New Roman" w:cs="Times New Roman"/>
          <w:b w:val="0"/>
          <w:color w:val="000000"/>
          <w:szCs w:val="28"/>
          <w:lang w:eastAsia="ru-RU"/>
        </w:rPr>
        <w:t>(главы из поэмы). Россия на страницах поэмы. Ответственность художника перед страной — один из основных мотивов. Образ автора. Художес</w:t>
      </w:r>
      <w:r w:rsidRPr="002E1EFD">
        <w:rPr>
          <w:rFonts w:eastAsia="Times New Roman" w:cs="Times New Roman"/>
          <w:b w:val="0"/>
          <w:color w:val="000000"/>
          <w:szCs w:val="28"/>
          <w:lang w:eastAsia="ru-RU"/>
        </w:rPr>
        <w:t>т</w:t>
      </w:r>
      <w:r w:rsidRPr="002E1EFD">
        <w:rPr>
          <w:rFonts w:eastAsia="Times New Roman" w:cs="Times New Roman"/>
          <w:b w:val="0"/>
          <w:color w:val="000000"/>
          <w:szCs w:val="28"/>
          <w:lang w:eastAsia="ru-RU"/>
        </w:rPr>
        <w:t>венное своеобразие изученных глав.</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дорога и путешествие в эпосе Твардовского.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различные виды чтения, цитатный план.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Краеведение: о России — с болью и любовью (выставка произведений А. Твардовского).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Возможные виды внеурочной деятельности</w:t>
      </w:r>
      <w:r w:rsidRPr="002E1EFD">
        <w:rPr>
          <w:rFonts w:eastAsia="Times New Roman" w:cs="Times New Roman"/>
          <w:b w:val="0"/>
          <w:bCs/>
          <w:color w:val="000000"/>
          <w:szCs w:val="28"/>
          <w:lang w:eastAsia="ru-RU"/>
        </w:rPr>
        <w:t>: </w:t>
      </w:r>
      <w:r w:rsidRPr="002E1EFD">
        <w:rPr>
          <w:rFonts w:eastAsia="Times New Roman" w:cs="Times New Roman"/>
          <w:b w:val="0"/>
          <w:color w:val="000000"/>
          <w:szCs w:val="28"/>
          <w:lang w:eastAsia="ru-RU"/>
        </w:rPr>
        <w:t>час поэзии «Судьба Отчизны»: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А.А. Блок. </w:t>
      </w:r>
      <w:r w:rsidRPr="002E1EFD">
        <w:rPr>
          <w:rFonts w:eastAsia="Times New Roman" w:cs="Times New Roman"/>
          <w:b w:val="0"/>
          <w:i/>
          <w:iCs/>
          <w:color w:val="000000"/>
          <w:szCs w:val="28"/>
          <w:lang w:eastAsia="ru-RU"/>
        </w:rPr>
        <w:t>«Есть минуты, когда не тревожит…»;</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В.В. Хлебников. </w:t>
      </w:r>
      <w:r w:rsidRPr="002E1EFD">
        <w:rPr>
          <w:rFonts w:eastAsia="Times New Roman" w:cs="Times New Roman"/>
          <w:b w:val="0"/>
          <w:i/>
          <w:iCs/>
          <w:color w:val="000000"/>
          <w:szCs w:val="28"/>
          <w:lang w:eastAsia="ru-RU"/>
        </w:rPr>
        <w:t>«Мнемало нужно…»;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Б.Л. Пастернак. </w:t>
      </w:r>
      <w:r w:rsidRPr="002E1EFD">
        <w:rPr>
          <w:rFonts w:eastAsia="Times New Roman" w:cs="Times New Roman"/>
          <w:b w:val="0"/>
          <w:i/>
          <w:iCs/>
          <w:color w:val="000000"/>
          <w:szCs w:val="28"/>
          <w:lang w:eastAsia="ru-RU"/>
        </w:rPr>
        <w:t>«После вьюги»;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М.В. Исаковский. </w:t>
      </w:r>
      <w:r w:rsidRPr="002E1EFD">
        <w:rPr>
          <w:rFonts w:eastAsia="Times New Roman" w:cs="Times New Roman"/>
          <w:b w:val="0"/>
          <w:i/>
          <w:iCs/>
          <w:color w:val="000000"/>
          <w:szCs w:val="28"/>
          <w:lang w:eastAsia="ru-RU"/>
        </w:rPr>
        <w:t>«Катюша»;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М.А. Светлов. </w:t>
      </w:r>
      <w:r w:rsidRPr="002E1EFD">
        <w:rPr>
          <w:rFonts w:eastAsia="Times New Roman" w:cs="Times New Roman"/>
          <w:b w:val="0"/>
          <w:i/>
          <w:iCs/>
          <w:color w:val="000000"/>
          <w:szCs w:val="28"/>
          <w:lang w:eastAsia="ru-RU"/>
        </w:rPr>
        <w:t>«Веселая песня»;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А.А. Вознесенский. </w:t>
      </w:r>
      <w:r w:rsidRPr="002E1EFD">
        <w:rPr>
          <w:rFonts w:eastAsia="Times New Roman" w:cs="Times New Roman"/>
          <w:b w:val="0"/>
          <w:i/>
          <w:iCs/>
          <w:color w:val="000000"/>
          <w:szCs w:val="28"/>
          <w:lang w:eastAsia="ru-RU"/>
        </w:rPr>
        <w:t>«Слеги»;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Р.И. Рождественский. </w:t>
      </w:r>
      <w:r w:rsidRPr="002E1EFD">
        <w:rPr>
          <w:rFonts w:eastAsia="Times New Roman" w:cs="Times New Roman"/>
          <w:b w:val="0"/>
          <w:i/>
          <w:iCs/>
          <w:color w:val="000000"/>
          <w:szCs w:val="28"/>
          <w:lang w:eastAsia="ru-RU"/>
        </w:rPr>
        <w:t>«Мне такою нравится земля…»;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B.C. Высоцкий. </w:t>
      </w:r>
      <w:r w:rsidRPr="002E1EFD">
        <w:rPr>
          <w:rFonts w:eastAsia="Times New Roman" w:cs="Times New Roman"/>
          <w:b w:val="0"/>
          <w:i/>
          <w:iCs/>
          <w:color w:val="000000"/>
          <w:szCs w:val="28"/>
          <w:lang w:eastAsia="ru-RU"/>
        </w:rPr>
        <w:t>«Я не люблю» </w:t>
      </w:r>
      <w:r w:rsidRPr="002E1EFD">
        <w:rPr>
          <w:rFonts w:eastAsia="Times New Roman" w:cs="Times New Roman"/>
          <w:b w:val="0"/>
          <w:color w:val="000000"/>
          <w:szCs w:val="28"/>
          <w:lang w:eastAsia="ru-RU"/>
        </w:rPr>
        <w:t>и др.</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В.Г. Распутин</w:t>
      </w:r>
    </w:p>
    <w:p w:rsidR="002B240E" w:rsidRPr="002E1EFD" w:rsidRDefault="002B240E" w:rsidP="002B240E">
      <w:pPr>
        <w:shd w:val="clear" w:color="auto" w:fill="FFFFFF"/>
        <w:spacing w:line="240" w:lineRule="auto"/>
        <w:ind w:left="720" w:firstLine="696"/>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вехи биографии писателя. XX век на страницах прозы В. Распутина. Нравственная проблематика пове</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ти </w:t>
      </w:r>
      <w:r w:rsidRPr="002E1EFD">
        <w:rPr>
          <w:rFonts w:eastAsia="Times New Roman" w:cs="Times New Roman"/>
          <w:b w:val="0"/>
          <w:i/>
          <w:iCs/>
          <w:color w:val="000000"/>
          <w:szCs w:val="28"/>
          <w:lang w:eastAsia="ru-RU"/>
        </w:rPr>
        <w:t>«Уроки французского».</w:t>
      </w:r>
      <w:r w:rsidRPr="002E1EFD">
        <w:rPr>
          <w:rFonts w:eastAsia="Times New Roman" w:cs="Times New Roman"/>
          <w:b w:val="0"/>
          <w:color w:val="000000"/>
          <w:szCs w:val="28"/>
          <w:lang w:eastAsia="ru-RU"/>
        </w:rPr>
        <w:t>Новое раскрытие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сти прийти на помощь, способность к предотвращению жестокости, насилия в условиях силового соперничества.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развитие представлений о типах рассказчика в художественной прозе.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Развитие речи: составление словаря понятий, характеризующих различные нравственные представления, подготовка тез</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сов к уроку-диспуту.</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искусствами:повесть В. Распутина на киноэкране.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зарубежной литературы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У. Шекспир</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Трагедия </w:t>
      </w:r>
      <w:r w:rsidRPr="002E1EFD">
        <w:rPr>
          <w:rFonts w:eastAsia="Times New Roman" w:cs="Times New Roman"/>
          <w:b w:val="0"/>
          <w:i/>
          <w:iCs/>
          <w:color w:val="000000"/>
          <w:szCs w:val="28"/>
          <w:lang w:eastAsia="ru-RU"/>
        </w:rPr>
        <w:t>«Ромео и Джульетта ». </w:t>
      </w:r>
      <w:r w:rsidRPr="002E1EFD">
        <w:rPr>
          <w:rFonts w:eastAsia="Times New Roman" w:cs="Times New Roman"/>
          <w:b w:val="0"/>
          <w:color w:val="000000"/>
          <w:szCs w:val="28"/>
          <w:lang w:eastAsia="ru-RU"/>
        </w:rPr>
        <w:t>Певец великих чувств и вечных тем (жизнь, смерть, л</w:t>
      </w:r>
      <w:r w:rsidRPr="002E1EFD">
        <w:rPr>
          <w:rFonts w:eastAsia="Times New Roman" w:cs="Times New Roman"/>
          <w:b w:val="0"/>
          <w:color w:val="000000"/>
          <w:szCs w:val="28"/>
          <w:lang w:eastAsia="ru-RU"/>
        </w:rPr>
        <w:t>ю</w:t>
      </w:r>
      <w:r w:rsidRPr="002E1EFD">
        <w:rPr>
          <w:rFonts w:eastAsia="Times New Roman" w:cs="Times New Roman"/>
          <w:b w:val="0"/>
          <w:color w:val="000000"/>
          <w:szCs w:val="28"/>
          <w:lang w:eastAsia="ru-RU"/>
        </w:rPr>
        <w:t>бовь, проблема отцов и детей). Сценическая история пьесы, «Ромео и Джульетта » на русской сцене.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трагедия (основные признаки жанра).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Связь с другими искусствами:история театра.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 Сервантес</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Краткие сведения о писателе. Роман </w:t>
      </w:r>
      <w:r w:rsidRPr="002E1EFD">
        <w:rPr>
          <w:rFonts w:eastAsia="Times New Roman" w:cs="Times New Roman"/>
          <w:b w:val="0"/>
          <w:i/>
          <w:iCs/>
          <w:color w:val="000000"/>
          <w:szCs w:val="28"/>
          <w:lang w:eastAsia="ru-RU"/>
        </w:rPr>
        <w:t>«Дон Кихот»: </w:t>
      </w:r>
      <w:r w:rsidRPr="002E1EFD">
        <w:rPr>
          <w:rFonts w:eastAsia="Times New Roman" w:cs="Times New Roman"/>
          <w:b w:val="0"/>
          <w:color w:val="000000"/>
          <w:szCs w:val="28"/>
          <w:lang w:eastAsia="ru-RU"/>
        </w:rPr>
        <w:t>основная проблематика (идеальное и обыденное, возвышенное и пр</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земленное, мечта и действительность) и художественная идея романа. Образ Дон Кихота. Позиция писателя. Тема Дон К</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хота в русской литературе. Донкихотство.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Теория литературы: роман, романный герой.</w:t>
      </w:r>
    </w:p>
    <w:p w:rsidR="002B240E" w:rsidRPr="002E1EFD" w:rsidRDefault="002B240E" w:rsidP="002B240E">
      <w:pPr>
        <w:shd w:val="clear" w:color="auto" w:fill="FFFFFF"/>
        <w:spacing w:before="100" w:beforeAutospacing="1" w:after="100" w:afterAutospacing="1" w:line="240" w:lineRule="auto"/>
        <w:ind w:left="1506"/>
        <w:rPr>
          <w:rFonts w:eastAsia="Times New Roman" w:cs="Times New Roman"/>
          <w:b w:val="0"/>
          <w:color w:val="000000"/>
          <w:szCs w:val="28"/>
          <w:lang w:eastAsia="ru-RU"/>
        </w:rPr>
      </w:pPr>
      <w:r w:rsidRPr="002E1EFD">
        <w:rPr>
          <w:rFonts w:eastAsia="Times New Roman" w:cs="Times New Roman"/>
          <w:b w:val="0"/>
          <w:bCs/>
          <w:color w:val="000000"/>
          <w:szCs w:val="28"/>
          <w:lang w:eastAsia="ru-RU"/>
        </w:rPr>
        <w:t>Содержание учебного предмета «Литература» в 9  классе.</w:t>
      </w:r>
    </w:p>
    <w:p w:rsidR="002B240E" w:rsidRPr="002E1EFD" w:rsidRDefault="002B240E" w:rsidP="002B240E">
      <w:pPr>
        <w:shd w:val="clear" w:color="auto" w:fill="FFFFFF"/>
        <w:spacing w:line="240" w:lineRule="auto"/>
        <w:ind w:left="720"/>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Введение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Цели и задачи изучения историко-литературного курса в 9 классе. История отечественной литературы как отражение ос</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бенностей культурно-исторического развития нации. Своеобразие литературных эпох, связь русской литературы с мировой культурой. Ведущие темы и мотивы русской классики (с обобщением изученного в основной школе). Основные литерату</w:t>
      </w:r>
      <w:r w:rsidRPr="002E1EFD">
        <w:rPr>
          <w:rFonts w:eastAsia="Times New Roman" w:cs="Times New Roman"/>
          <w:b w:val="0"/>
          <w:color w:val="000000"/>
          <w:szCs w:val="28"/>
          <w:lang w:eastAsia="ru-RU"/>
        </w:rPr>
        <w:t>р</w:t>
      </w:r>
      <w:r w:rsidRPr="002E1EFD">
        <w:rPr>
          <w:rFonts w:eastAsia="Times New Roman" w:cs="Times New Roman"/>
          <w:b w:val="0"/>
          <w:color w:val="000000"/>
          <w:szCs w:val="28"/>
          <w:lang w:eastAsia="ru-RU"/>
        </w:rPr>
        <w:t>ные направления XVIII—XIX и XX веков.</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историко-литературный процесс, литературное направление, «сквозные » темы и мотивы.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Развитие речи: </w:t>
      </w:r>
      <w:r w:rsidRPr="002E1EFD">
        <w:rPr>
          <w:rFonts w:eastAsia="Times New Roman" w:cs="Times New Roman"/>
          <w:b w:val="0"/>
          <w:color w:val="000000"/>
          <w:szCs w:val="28"/>
          <w:lang w:eastAsia="ru-RU"/>
        </w:rPr>
        <w:t>оформление тезисов, обобщение читательского опыта.</w:t>
      </w:r>
    </w:p>
    <w:p w:rsidR="002B240E" w:rsidRPr="002E1EFD" w:rsidRDefault="002B240E" w:rsidP="002B240E">
      <w:pPr>
        <w:shd w:val="clear" w:color="auto" w:fill="FFFFFF"/>
        <w:spacing w:line="240" w:lineRule="auto"/>
        <w:ind w:left="720"/>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древнерусской литературы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Жанровое и тематическое своеобразие древнерусской литературы. Историческая и художественная ценность </w:t>
      </w:r>
      <w:r w:rsidRPr="002E1EFD">
        <w:rPr>
          <w:rFonts w:eastAsia="Times New Roman" w:cs="Times New Roman"/>
          <w:b w:val="0"/>
          <w:i/>
          <w:iCs/>
          <w:color w:val="000000"/>
          <w:szCs w:val="28"/>
          <w:lang w:eastAsia="ru-RU"/>
        </w:rPr>
        <w:t>«Слова о по</w:t>
      </w:r>
      <w:r w:rsidRPr="002E1EFD">
        <w:rPr>
          <w:rFonts w:eastAsia="Times New Roman" w:cs="Times New Roman"/>
          <w:b w:val="0"/>
          <w:i/>
          <w:iCs/>
          <w:color w:val="000000"/>
          <w:szCs w:val="28"/>
          <w:lang w:eastAsia="ru-RU"/>
        </w:rPr>
        <w:t>л</w:t>
      </w:r>
      <w:r w:rsidRPr="002E1EFD">
        <w:rPr>
          <w:rFonts w:eastAsia="Times New Roman" w:cs="Times New Roman"/>
          <w:b w:val="0"/>
          <w:i/>
          <w:iCs/>
          <w:color w:val="000000"/>
          <w:szCs w:val="28"/>
          <w:lang w:eastAsia="ru-RU"/>
        </w:rPr>
        <w:t>ку Игореве». </w:t>
      </w:r>
      <w:r w:rsidRPr="002E1EFD">
        <w:rPr>
          <w:rFonts w:eastAsia="Times New Roman" w:cs="Times New Roman"/>
          <w:b w:val="0"/>
          <w:color w:val="000000"/>
          <w:szCs w:val="28"/>
          <w:lang w:eastAsia="ru-RU"/>
        </w:rPr>
        <w:t>Патриотическое звучание основной идеи поэмы, ее связь с проблематикой эпохи. Человек и природа в худ</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жественном мире поэмы, ее стилистические особенности. Проблема авторства «Слова...». Фольклорные, языческие и хр</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стианские мотивы и символы в поэме.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слово как жанр древнерусской литературы, рефрен, психологический параллелизм.</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Развитие речи: </w:t>
      </w:r>
      <w:r w:rsidRPr="002E1EFD">
        <w:rPr>
          <w:rFonts w:eastAsia="Times New Roman" w:cs="Times New Roman"/>
          <w:b w:val="0"/>
          <w:color w:val="000000"/>
          <w:szCs w:val="28"/>
          <w:lang w:eastAsia="ru-RU"/>
        </w:rPr>
        <w:t>устное сообщение, сочинение.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Внутрипредметные связи: </w:t>
      </w:r>
      <w:r w:rsidRPr="002E1EFD">
        <w:rPr>
          <w:rFonts w:eastAsia="Times New Roman" w:cs="Times New Roman"/>
          <w:b w:val="0"/>
          <w:color w:val="000000"/>
          <w:szCs w:val="28"/>
          <w:lang w:eastAsia="ru-RU"/>
        </w:rPr>
        <w:t>«Слово...» и традиции былинного эпоса.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lastRenderedPageBreak/>
        <w:t>Межпредметные связи: </w:t>
      </w:r>
      <w:r w:rsidRPr="002E1EFD">
        <w:rPr>
          <w:rFonts w:eastAsia="Times New Roman" w:cs="Times New Roman"/>
          <w:b w:val="0"/>
          <w:color w:val="000000"/>
          <w:szCs w:val="28"/>
          <w:lang w:eastAsia="ru-RU"/>
        </w:rPr>
        <w:t>художественные и музыкальные интерпретации «Слова...».</w:t>
      </w:r>
    </w:p>
    <w:p w:rsidR="002B240E" w:rsidRPr="002E1EFD" w:rsidRDefault="002B240E" w:rsidP="002B240E">
      <w:pPr>
        <w:shd w:val="clear" w:color="auto" w:fill="FFFFFF"/>
        <w:spacing w:line="240" w:lineRule="auto"/>
        <w:ind w:left="720"/>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литературы XVIII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Основные тенденции развития русской литературы в XVIII столетии. Самобытный характер русского классицизма, его важнейшие эстетические принципы и установки. Вклад А.Д. Кантемира и В.К. Тредиаковского в формирование новой п</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эзии. Значение творчества М.В. Ломоносова и Г.Р. Державина для последующего развития русского поэтического слова.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Расцвет отечественной драматургии (А.П. Сумароков, Д.И. Фонвизин, Я.Б. Княжнин).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Книга А.Н. Радищева </w:t>
      </w:r>
      <w:r w:rsidRPr="002E1EFD">
        <w:rPr>
          <w:rFonts w:eastAsia="Times New Roman" w:cs="Times New Roman"/>
          <w:b w:val="0"/>
          <w:i/>
          <w:iCs/>
          <w:color w:val="000000"/>
          <w:szCs w:val="28"/>
          <w:lang w:eastAsia="ru-RU"/>
        </w:rPr>
        <w:t>«Путешествие из Петербурга в Москву» </w:t>
      </w:r>
      <w:r w:rsidRPr="002E1EFD">
        <w:rPr>
          <w:rFonts w:eastAsia="Times New Roman" w:cs="Times New Roman"/>
          <w:b w:val="0"/>
          <w:color w:val="000000"/>
          <w:szCs w:val="28"/>
          <w:lang w:eastAsia="ru-RU"/>
        </w:rPr>
        <w:t>как явление литературной и общественной жизни. Жанр</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вые особенности и идейное звучание «Путешествия...». Своеобразие художественного метода А.Н. Радищева (соединение черт классицизма и сентиментализма с реалистическими тенденциями).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Поэтика «сердцеведения» в творчестве Н.М. Карамзина. Черты сентиментализма и предромантизма в произведениях К</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рамзина; роль писателя в совершенствовании русского литературного языка.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теория «трех штилей», классицизм и сентиментализм как литературные направления.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Развитие речи: </w:t>
      </w:r>
      <w:r w:rsidRPr="002E1EFD">
        <w:rPr>
          <w:rFonts w:eastAsia="Times New Roman" w:cs="Times New Roman"/>
          <w:b w:val="0"/>
          <w:color w:val="000000"/>
          <w:szCs w:val="28"/>
          <w:lang w:eastAsia="ru-RU"/>
        </w:rPr>
        <w:t>чтение наизусть, доклады и рефераты.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Внутрипредметные связи: </w:t>
      </w:r>
      <w:r w:rsidRPr="002E1EFD">
        <w:rPr>
          <w:rFonts w:eastAsia="Times New Roman" w:cs="Times New Roman"/>
          <w:b w:val="0"/>
          <w:color w:val="000000"/>
          <w:szCs w:val="28"/>
          <w:lang w:eastAsia="ru-RU"/>
        </w:rPr>
        <w:t>традиции западноевропейского классицизма в русской литературе XVIII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Межпредметные связи: </w:t>
      </w:r>
      <w:r w:rsidRPr="002E1EFD">
        <w:rPr>
          <w:rFonts w:eastAsia="Times New Roman" w:cs="Times New Roman"/>
          <w:b w:val="0"/>
          <w:color w:val="000000"/>
          <w:szCs w:val="28"/>
          <w:lang w:eastAsia="ru-RU"/>
        </w:rPr>
        <w:t>классицизм в живописи и архитектуре.</w:t>
      </w:r>
    </w:p>
    <w:p w:rsidR="002B240E" w:rsidRPr="002E1EFD" w:rsidRDefault="002B240E" w:rsidP="002B240E">
      <w:pPr>
        <w:shd w:val="clear" w:color="auto" w:fill="FFFFFF"/>
        <w:spacing w:line="240" w:lineRule="auto"/>
        <w:ind w:left="720"/>
        <w:rPr>
          <w:rFonts w:eastAsia="Times New Roman" w:cs="Times New Roman"/>
          <w:b w:val="0"/>
          <w:color w:val="000000"/>
          <w:szCs w:val="28"/>
          <w:lang w:eastAsia="ru-RU"/>
        </w:rPr>
      </w:pPr>
      <w:r w:rsidRPr="002E1EFD">
        <w:rPr>
          <w:rFonts w:eastAsia="Times New Roman" w:cs="Times New Roman"/>
          <w:b w:val="0"/>
          <w:bCs/>
          <w:color w:val="000000"/>
          <w:szCs w:val="28"/>
          <w:lang w:eastAsia="ru-RU"/>
        </w:rPr>
        <w:t>Литература первой половины XIX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Становление и развитие русского романтизма в первой четверти XIX века.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Исторические предпосылки русского романтизма, его национальные особенности. Важнейшие черты эстетики романтизма и их воплощение в творчестве К.Н. Батюшкова, В.А. Жуковского, К.Ф. Рылеева, Е.А. Баратынского. Гражданское и псих</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логическое течения в русском романтизме.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романтизм как литературное направление, романтическая элегия, баллада.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Развитие речи: </w:t>
      </w:r>
      <w:r w:rsidRPr="002E1EFD">
        <w:rPr>
          <w:rFonts w:eastAsia="Times New Roman" w:cs="Times New Roman"/>
          <w:b w:val="0"/>
          <w:color w:val="000000"/>
          <w:szCs w:val="28"/>
          <w:lang w:eastAsia="ru-RU"/>
        </w:rPr>
        <w:t>различные виды чтения, конкурсное чтение наизусть, самостоятельный комментарий к поэтическому те</w:t>
      </w:r>
      <w:r w:rsidRPr="002E1EFD">
        <w:rPr>
          <w:rFonts w:eastAsia="Times New Roman" w:cs="Times New Roman"/>
          <w:b w:val="0"/>
          <w:color w:val="000000"/>
          <w:szCs w:val="28"/>
          <w:lang w:eastAsia="ru-RU"/>
        </w:rPr>
        <w:t>к</w:t>
      </w:r>
      <w:r w:rsidRPr="002E1EFD">
        <w:rPr>
          <w:rFonts w:eastAsia="Times New Roman" w:cs="Times New Roman"/>
          <w:b w:val="0"/>
          <w:color w:val="000000"/>
          <w:szCs w:val="28"/>
          <w:lang w:eastAsia="ru-RU"/>
        </w:rPr>
        <w:t>сту.</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Внутрипредметные связи: </w:t>
      </w:r>
      <w:r w:rsidRPr="002E1EFD">
        <w:rPr>
          <w:rFonts w:eastAsia="Times New Roman" w:cs="Times New Roman"/>
          <w:b w:val="0"/>
          <w:color w:val="000000"/>
          <w:szCs w:val="28"/>
          <w:lang w:eastAsia="ru-RU"/>
        </w:rPr>
        <w:t>романтизм в русской и западноевропейской поэзии.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Межпредметные связи: </w:t>
      </w:r>
      <w:r w:rsidRPr="002E1EFD">
        <w:rPr>
          <w:rFonts w:eastAsia="Times New Roman" w:cs="Times New Roman"/>
          <w:b w:val="0"/>
          <w:color w:val="000000"/>
          <w:szCs w:val="28"/>
          <w:lang w:eastAsia="ru-RU"/>
        </w:rPr>
        <w:t>романтизм в живописи и музыке.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А.С. ГРИБОЕДОВ</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Жизненный путь и литературная судьба А.С. Грибоедова. Творческая история комедии «Горе от ума». Своеобразие ко</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 xml:space="preserve">фликта и тема ума в комедии. Идеалы и антиидеалы Чацкого. Фамусовская Москва как «срез» русской жизни начала XIX столетия. Чацкий и Молчалин. Образ Софьи в трактовке современников и критике разных лет. Проблематика «Горя от </w:t>
      </w:r>
      <w:r w:rsidRPr="002E1EFD">
        <w:rPr>
          <w:rFonts w:eastAsia="Times New Roman" w:cs="Times New Roman"/>
          <w:b w:val="0"/>
          <w:color w:val="000000"/>
          <w:szCs w:val="28"/>
          <w:lang w:eastAsia="ru-RU"/>
        </w:rPr>
        <w:lastRenderedPageBreak/>
        <w:t>ума» и литература предшествующих эпох (драматургия У. Шекспира и Ж.Б. Мольера). Особенности создания характеров и специфика языка грибоедовской комедии. И.А. Гончаров о «Горе от ума» (статья «Мильон терзаний»).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трагикомедия, вольный стих, двуединый конфликт, монолог.</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речи: чтение по ролям, письменный отзыв на спектакль.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Внутрипредметные связи: </w:t>
      </w:r>
      <w:r w:rsidRPr="002E1EFD">
        <w:rPr>
          <w:rFonts w:eastAsia="Times New Roman" w:cs="Times New Roman"/>
          <w:b w:val="0"/>
          <w:color w:val="000000"/>
          <w:szCs w:val="28"/>
          <w:lang w:eastAsia="ru-RU"/>
        </w:rPr>
        <w:t>черты классицизма и романтизма в «Горе от ума».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Межпредметные связи: музыкальные произведения А.С. Грибоедова, сценическая история комедии «Горе от ума».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А.С. ПУШКИН</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Жизненный и творческий путь А.С. Пушкина. Темы, мотивы и жанровое многообразие его лирики (тема поэта и поэзии, лирика любви и дружбы, тема природы, вольнолюбивая лирика и др.): </w:t>
      </w:r>
      <w:r w:rsidRPr="002E1EFD">
        <w:rPr>
          <w:rFonts w:eastAsia="Times New Roman" w:cs="Times New Roman"/>
          <w:b w:val="0"/>
          <w:i/>
          <w:iCs/>
          <w:color w:val="000000"/>
          <w:szCs w:val="28"/>
          <w:lang w:eastAsia="ru-RU"/>
        </w:rPr>
        <w:t>«К Чаадаеву», «К морю», «На холмах Грузии лежит ночная мгла...», «Арион», «Пророк», «Анчар», «Поэт», «Во глубине сибирских руд...», «Осень», «Стансы», «К***» («Я по</w:t>
      </w:r>
      <w:r w:rsidRPr="002E1EFD">
        <w:rPr>
          <w:rFonts w:eastAsia="Times New Roman" w:cs="Times New Roman"/>
          <w:b w:val="0"/>
          <w:i/>
          <w:iCs/>
          <w:color w:val="000000"/>
          <w:szCs w:val="28"/>
          <w:lang w:eastAsia="ru-RU"/>
        </w:rPr>
        <w:t>м</w:t>
      </w:r>
      <w:r w:rsidRPr="002E1EFD">
        <w:rPr>
          <w:rFonts w:eastAsia="Times New Roman" w:cs="Times New Roman"/>
          <w:b w:val="0"/>
          <w:i/>
          <w:iCs/>
          <w:color w:val="000000"/>
          <w:szCs w:val="28"/>
          <w:lang w:eastAsia="ru-RU"/>
        </w:rPr>
        <w:t>ню чудное мгновенье...»), «Я вас любил...», «Бесы», «Я памятник себе воздвиг нерукотворный...». </w:t>
      </w:r>
      <w:r w:rsidRPr="002E1EFD">
        <w:rPr>
          <w:rFonts w:eastAsia="Times New Roman" w:cs="Times New Roman"/>
          <w:b w:val="0"/>
          <w:color w:val="000000"/>
          <w:szCs w:val="28"/>
          <w:lang w:eastAsia="ru-RU"/>
        </w:rPr>
        <w:t>Романтическая п</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эма </w:t>
      </w:r>
      <w:r w:rsidRPr="002E1EFD">
        <w:rPr>
          <w:rFonts w:eastAsia="Times New Roman" w:cs="Times New Roman"/>
          <w:b w:val="0"/>
          <w:i/>
          <w:iCs/>
          <w:color w:val="000000"/>
          <w:szCs w:val="28"/>
          <w:lang w:eastAsia="ru-RU"/>
        </w:rPr>
        <w:t>«Кавказский пленник», </w:t>
      </w:r>
      <w:r w:rsidRPr="002E1EFD">
        <w:rPr>
          <w:rFonts w:eastAsia="Times New Roman" w:cs="Times New Roman"/>
          <w:b w:val="0"/>
          <w:color w:val="000000"/>
          <w:szCs w:val="28"/>
          <w:lang w:eastAsia="ru-RU"/>
        </w:rPr>
        <w:t>ее художественное своеобразие и проблематика. Реализм </w:t>
      </w:r>
      <w:r w:rsidRPr="002E1EFD">
        <w:rPr>
          <w:rFonts w:eastAsia="Times New Roman" w:cs="Times New Roman"/>
          <w:b w:val="0"/>
          <w:i/>
          <w:iCs/>
          <w:color w:val="000000"/>
          <w:szCs w:val="28"/>
          <w:lang w:eastAsia="ru-RU"/>
        </w:rPr>
        <w:t>«Повестей Белкина» </w:t>
      </w:r>
      <w:r w:rsidRPr="002E1EFD">
        <w:rPr>
          <w:rFonts w:eastAsia="Times New Roman" w:cs="Times New Roman"/>
          <w:b w:val="0"/>
          <w:color w:val="000000"/>
          <w:szCs w:val="28"/>
          <w:lang w:eastAsia="ru-RU"/>
        </w:rPr>
        <w:t>и </w:t>
      </w:r>
      <w:r w:rsidRPr="002E1EFD">
        <w:rPr>
          <w:rFonts w:eastAsia="Times New Roman" w:cs="Times New Roman"/>
          <w:b w:val="0"/>
          <w:i/>
          <w:iCs/>
          <w:color w:val="000000"/>
          <w:szCs w:val="28"/>
          <w:lang w:eastAsia="ru-RU"/>
        </w:rPr>
        <w:t>«Маленьких трагедий» </w:t>
      </w:r>
      <w:r w:rsidRPr="002E1EFD">
        <w:rPr>
          <w:rFonts w:eastAsia="Times New Roman" w:cs="Times New Roman"/>
          <w:b w:val="0"/>
          <w:color w:val="000000"/>
          <w:szCs w:val="28"/>
          <w:lang w:eastAsia="ru-RU"/>
        </w:rPr>
        <w:t>(общая характеристика). Нравственно-философское звучание пушкинской прозы и драматургии, мастерство п</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сателя в создании характеров. Важнейшие этапы эволюции Пушкина-художника; христианские мотивы в творчестве пис</w:t>
      </w:r>
      <w:r w:rsidRPr="002E1EFD">
        <w:rPr>
          <w:rFonts w:eastAsia="Times New Roman" w:cs="Times New Roman"/>
          <w:b w:val="0"/>
          <w:color w:val="000000"/>
          <w:szCs w:val="28"/>
          <w:lang w:eastAsia="ru-RU"/>
        </w:rPr>
        <w:t>а</w:t>
      </w:r>
      <w:r w:rsidRPr="002E1EFD">
        <w:rPr>
          <w:rFonts w:eastAsia="Times New Roman" w:cs="Times New Roman"/>
          <w:b w:val="0"/>
          <w:color w:val="000000"/>
          <w:szCs w:val="28"/>
          <w:lang w:eastAsia="ru-RU"/>
        </w:rPr>
        <w:t>теля. «Чувства добрые» как центральный лейтмотив пушкинской поэтики, критерий оценки литературных и жизненных я</w:t>
      </w:r>
      <w:r w:rsidRPr="002E1EFD">
        <w:rPr>
          <w:rFonts w:eastAsia="Times New Roman" w:cs="Times New Roman"/>
          <w:b w:val="0"/>
          <w:color w:val="000000"/>
          <w:szCs w:val="28"/>
          <w:lang w:eastAsia="ru-RU"/>
        </w:rPr>
        <w:t>в</w:t>
      </w:r>
      <w:r w:rsidRPr="002E1EFD">
        <w:rPr>
          <w:rFonts w:eastAsia="Times New Roman" w:cs="Times New Roman"/>
          <w:b w:val="0"/>
          <w:color w:val="000000"/>
          <w:szCs w:val="28"/>
          <w:lang w:eastAsia="ru-RU"/>
        </w:rPr>
        <w:t>лений.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«Евгений</w:t>
      </w:r>
      <w:r w:rsidRPr="002E1EFD">
        <w:rPr>
          <w:rFonts w:eastAsia="Times New Roman" w:cs="Times New Roman"/>
          <w:b w:val="0"/>
          <w:i/>
          <w:iCs/>
          <w:color w:val="000000"/>
          <w:szCs w:val="28"/>
          <w:lang w:eastAsia="ru-RU"/>
        </w:rPr>
        <w:t> Онегин» </w:t>
      </w:r>
      <w:r w:rsidRPr="002E1EFD">
        <w:rPr>
          <w:rFonts w:eastAsia="Times New Roman" w:cs="Times New Roman"/>
          <w:b w:val="0"/>
          <w:color w:val="000000"/>
          <w:szCs w:val="28"/>
          <w:lang w:eastAsia="ru-RU"/>
        </w:rPr>
        <w:t>как «свободный» роман и роман в стихах. Автор и его герой в образной системе романа. Тема онеги</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ской хандры и ее преломление в «собранье пестрых глав». Онегин и Ленский. Образ Татьяны Лариной как «милый идеал» автора. Картины жизни русского дворянства в романе. Нравственно-философская проблематика «Евгения Онегина». В.Г. Белинский о романе.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романтическая поэма, реализм, пародия, роман в стихах, онегинская строфа, лирическое отступление.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Развитие речи: </w:t>
      </w:r>
      <w:r w:rsidRPr="002E1EFD">
        <w:rPr>
          <w:rFonts w:eastAsia="Times New Roman" w:cs="Times New Roman"/>
          <w:b w:val="0"/>
          <w:color w:val="000000"/>
          <w:szCs w:val="28"/>
          <w:lang w:eastAsia="ru-RU"/>
        </w:rPr>
        <w:t>чтение наизусть, различные виды пересказа и комментария, цитатный план, письменный анализ стихотв</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рения, сочинения различных жанров.</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Внутрипредметные связи: </w:t>
      </w:r>
      <w:r w:rsidRPr="002E1EFD">
        <w:rPr>
          <w:rFonts w:eastAsia="Times New Roman" w:cs="Times New Roman"/>
          <w:b w:val="0"/>
          <w:color w:val="000000"/>
          <w:szCs w:val="28"/>
          <w:lang w:eastAsia="ru-RU"/>
        </w:rPr>
        <w:t>творчество А.С. Пушкина и поэзия Дж.Г. Байрона; образы В.А. Жуковского в пушкинской лир</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ке; литературные реминисценции в «Евгении Онегине».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Межпредметные связи: </w:t>
      </w:r>
      <w:r w:rsidRPr="002E1EFD">
        <w:rPr>
          <w:rFonts w:eastAsia="Times New Roman" w:cs="Times New Roman"/>
          <w:b w:val="0"/>
          <w:color w:val="000000"/>
          <w:szCs w:val="28"/>
          <w:lang w:eastAsia="ru-RU"/>
        </w:rPr>
        <w:t>графические и музыкальные интерпретации произведений А.С. Пушкина.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М.Ю. ЛЕРМОНТОВ</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w:t>
      </w:r>
      <w:r w:rsidRPr="002E1EFD">
        <w:rPr>
          <w:rFonts w:eastAsia="Times New Roman" w:cs="Times New Roman"/>
          <w:b w:val="0"/>
          <w:i/>
          <w:iCs/>
          <w:color w:val="000000"/>
          <w:szCs w:val="28"/>
          <w:lang w:eastAsia="ru-RU"/>
        </w:rPr>
        <w:t xml:space="preserve">«Нет, я не Байрон...», «Я жить хочу...», «Смерть Поэта», «Поэт» («Отделкой золотой блистает мой кинжал...»), «И скучно и грустно», «Молитва» («В минуту </w:t>
      </w:r>
      <w:r w:rsidRPr="002E1EFD">
        <w:rPr>
          <w:rFonts w:eastAsia="Times New Roman" w:cs="Times New Roman"/>
          <w:b w:val="0"/>
          <w:i/>
          <w:iCs/>
          <w:color w:val="000000"/>
          <w:szCs w:val="28"/>
          <w:lang w:eastAsia="ru-RU"/>
        </w:rPr>
        <w:lastRenderedPageBreak/>
        <w:t>жизни трудную...»), «Дума», «Пророк», «Выхожу один я на дорогу...», «Нет, не тебя так пылко я люблю...», «Три пал</w:t>
      </w:r>
      <w:r w:rsidRPr="002E1EFD">
        <w:rPr>
          <w:rFonts w:eastAsia="Times New Roman" w:cs="Times New Roman"/>
          <w:b w:val="0"/>
          <w:i/>
          <w:iCs/>
          <w:color w:val="000000"/>
          <w:szCs w:val="28"/>
          <w:lang w:eastAsia="ru-RU"/>
        </w:rPr>
        <w:t>ь</w:t>
      </w:r>
      <w:r w:rsidRPr="002E1EFD">
        <w:rPr>
          <w:rFonts w:eastAsia="Times New Roman" w:cs="Times New Roman"/>
          <w:b w:val="0"/>
          <w:i/>
          <w:iCs/>
          <w:color w:val="000000"/>
          <w:szCs w:val="28"/>
          <w:lang w:eastAsia="ru-RU"/>
        </w:rPr>
        <w:t>мы», «Когда волнуется желтеющая нива...», «Родина».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i/>
          <w:iCs/>
          <w:color w:val="000000"/>
          <w:szCs w:val="28"/>
          <w:lang w:eastAsia="ru-RU"/>
        </w:rPr>
        <w:t>«Герой нашего времени» </w:t>
      </w:r>
      <w:r w:rsidRPr="002E1EFD">
        <w:rPr>
          <w:rFonts w:eastAsia="Times New Roman" w:cs="Times New Roman"/>
          <w:b w:val="0"/>
          <w:color w:val="000000"/>
          <w:szCs w:val="28"/>
          <w:lang w:eastAsia="ru-RU"/>
        </w:rPr>
        <w:t>как первый русский философский роман в прозе. Своеобразие композиции и образной системы романа. Автор и его герой. Индивидуализм Печорина, его личностные и социальные истоки. Печорин в ряду других перс</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нажей романа. Черты романтизма и реализма в поэтике романа. Мастерство психологической обрисовки характеров. «И</w:t>
      </w:r>
      <w:r w:rsidRPr="002E1EFD">
        <w:rPr>
          <w:rFonts w:eastAsia="Times New Roman" w:cs="Times New Roman"/>
          <w:b w:val="0"/>
          <w:color w:val="000000"/>
          <w:szCs w:val="28"/>
          <w:lang w:eastAsia="ru-RU"/>
        </w:rPr>
        <w:t>с</w:t>
      </w:r>
      <w:r w:rsidRPr="002E1EFD">
        <w:rPr>
          <w:rFonts w:eastAsia="Times New Roman" w:cs="Times New Roman"/>
          <w:b w:val="0"/>
          <w:color w:val="000000"/>
          <w:szCs w:val="28"/>
          <w:lang w:eastAsia="ru-RU"/>
        </w:rPr>
        <w:t>тория души человеческой » как главный объект повествования в романе. В.Г. Белинский о романе.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байронический герой, философский роман, психологический портрет, образ рассказчика.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Развитие речи: </w:t>
      </w:r>
      <w:r w:rsidRPr="002E1EFD">
        <w:rPr>
          <w:rFonts w:eastAsia="Times New Roman" w:cs="Times New Roman"/>
          <w:b w:val="0"/>
          <w:color w:val="000000"/>
          <w:szCs w:val="28"/>
          <w:lang w:eastAsia="ru-RU"/>
        </w:rPr>
        <w:t>различные виды чтения, письменный сопоставительный анализ стихотворений, сочинение в жанре эссе и литературно-критической статьи.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Внутрипредметные связи: </w:t>
      </w:r>
      <w:r w:rsidRPr="002E1EFD">
        <w:rPr>
          <w:rFonts w:eastAsia="Times New Roman" w:cs="Times New Roman"/>
          <w:b w:val="0"/>
          <w:color w:val="000000"/>
          <w:szCs w:val="28"/>
          <w:lang w:eastAsia="ru-RU"/>
        </w:rPr>
        <w:t>Пушкин и Лермонтов: два «Пророка»; «байронизм» в лермонтовской лирике; Онегин и Печорин как два представителя «лишних» людей.</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Межпредметные связи: </w:t>
      </w:r>
      <w:r w:rsidRPr="002E1EFD">
        <w:rPr>
          <w:rFonts w:eastAsia="Times New Roman" w:cs="Times New Roman"/>
          <w:b w:val="0"/>
          <w:color w:val="000000"/>
          <w:szCs w:val="28"/>
          <w:lang w:eastAsia="ru-RU"/>
        </w:rPr>
        <w:t>живописные, графические и музыкальные интерпретации произведений М.Ю. Лермонтова. «Герой нашего времени» в театре и кино.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Н.В. ГОГОЛЬ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Жизнь и творчество Н.В. Гоголя. Поэма </w:t>
      </w:r>
      <w:r w:rsidRPr="002E1EFD">
        <w:rPr>
          <w:rFonts w:eastAsia="Times New Roman" w:cs="Times New Roman"/>
          <w:b w:val="0"/>
          <w:i/>
          <w:iCs/>
          <w:color w:val="000000"/>
          <w:szCs w:val="28"/>
          <w:lang w:eastAsia="ru-RU"/>
        </w:rPr>
        <w:t>«Мертвые души» </w:t>
      </w:r>
      <w:r w:rsidRPr="002E1EFD">
        <w:rPr>
          <w:rFonts w:eastAsia="Times New Roman" w:cs="Times New Roman"/>
          <w:b w:val="0"/>
          <w:color w:val="000000"/>
          <w:szCs w:val="28"/>
          <w:lang w:eastAsia="ru-RU"/>
        </w:rPr>
        <w:t>как вершинное произведение художника. Влияние «Божестве</w:t>
      </w:r>
      <w:r w:rsidRPr="002E1EFD">
        <w:rPr>
          <w:rFonts w:eastAsia="Times New Roman" w:cs="Times New Roman"/>
          <w:b w:val="0"/>
          <w:color w:val="000000"/>
          <w:szCs w:val="28"/>
          <w:lang w:eastAsia="ru-RU"/>
        </w:rPr>
        <w:t>н</w:t>
      </w:r>
      <w:r w:rsidRPr="002E1EFD">
        <w:rPr>
          <w:rFonts w:eastAsia="Times New Roman" w:cs="Times New Roman"/>
          <w:b w:val="0"/>
          <w:color w:val="000000"/>
          <w:szCs w:val="28"/>
          <w:lang w:eastAsia="ru-RU"/>
        </w:rPr>
        <w:t>ной комедии» Данте на замысел гоголевской поэмы. Сю-жетно-композиционное своеобразие «Мертвых душ» («городские» и «помещичьи» главы, «Повесть о капитане Копейкине»). Народная тема в поэме. Образ Чичикова и тема «живой» и «мертвой» души в поэме. Фигура автора и роль лирических отступлений. Художественное мастерство Гоголя-прозаика, особенности его творческого метода.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поэма в прозе, образ-символ, вставная повесть.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Развитие речи: </w:t>
      </w:r>
      <w:r w:rsidRPr="002E1EFD">
        <w:rPr>
          <w:rFonts w:eastAsia="Times New Roman" w:cs="Times New Roman"/>
          <w:b w:val="0"/>
          <w:color w:val="000000"/>
          <w:szCs w:val="28"/>
          <w:lang w:eastAsia="ru-RU"/>
        </w:rPr>
        <w:t>пересказ с элементами цитирования, сочинение сопоставительного характера.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Внутрипредметные связи: Н.В. </w:t>
      </w:r>
      <w:r w:rsidRPr="002E1EFD">
        <w:rPr>
          <w:rFonts w:eastAsia="Times New Roman" w:cs="Times New Roman"/>
          <w:b w:val="0"/>
          <w:color w:val="000000"/>
          <w:szCs w:val="28"/>
          <w:lang w:eastAsia="ru-RU"/>
        </w:rPr>
        <w:t>Гоголь и А.С. Пушкин: история сюжета «Мертвых душ»; образ скупца в поэме Н.В. Гоголя и мировой литературе.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Межпредметные связи: </w:t>
      </w:r>
      <w:r w:rsidRPr="002E1EFD">
        <w:rPr>
          <w:rFonts w:eastAsia="Times New Roman" w:cs="Times New Roman"/>
          <w:b w:val="0"/>
          <w:color w:val="000000"/>
          <w:szCs w:val="28"/>
          <w:lang w:eastAsia="ru-RU"/>
        </w:rPr>
        <w:t>поэма «Мертвые души» в иллюстрациях художников (А. Агин, П. Боклевский, Кукрыниксы).</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Литература второй половины XIX века (Обзор с обобщением ранее изученного)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Развитие традиций отечественного реализма в русской литературе 1840—1890-х годов. Расцвет социально-психологической прозы (произведения И.А. Гончарова и И.С. Тургенева). Своеобразие сатирического дара М.Е. Салтык</w:t>
      </w:r>
      <w:r w:rsidRPr="002E1EFD">
        <w:rPr>
          <w:rFonts w:eastAsia="Times New Roman" w:cs="Times New Roman"/>
          <w:b w:val="0"/>
          <w:color w:val="000000"/>
          <w:szCs w:val="28"/>
          <w:lang w:eastAsia="ru-RU"/>
        </w:rPr>
        <w:t>о</w:t>
      </w:r>
      <w:r w:rsidRPr="002E1EFD">
        <w:rPr>
          <w:rFonts w:eastAsia="Times New Roman" w:cs="Times New Roman"/>
          <w:b w:val="0"/>
          <w:color w:val="000000"/>
          <w:szCs w:val="28"/>
          <w:lang w:eastAsia="ru-RU"/>
        </w:rPr>
        <w:t>ва-Щедрина (</w:t>
      </w:r>
      <w:r w:rsidRPr="002E1EFD">
        <w:rPr>
          <w:rFonts w:eastAsia="Times New Roman" w:cs="Times New Roman"/>
          <w:b w:val="0"/>
          <w:i/>
          <w:iCs/>
          <w:color w:val="000000"/>
          <w:szCs w:val="28"/>
          <w:lang w:eastAsia="ru-RU"/>
        </w:rPr>
        <w:t>«История одного города»).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Лирическая ситуация 50—80-х годов XIX века (поэзия Н.А. Некрасова, Ф.И. Тютчева, А.А. Фета).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Творчество А.Н. Островского как новый этап развития русского национального театра.</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lastRenderedPageBreak/>
        <w:t>Л.Н. Толстой и Ф.М. Достоевский как два типа художественного сознания (романы </w:t>
      </w:r>
      <w:r w:rsidRPr="002E1EFD">
        <w:rPr>
          <w:rFonts w:eastAsia="Times New Roman" w:cs="Times New Roman"/>
          <w:b w:val="0"/>
          <w:i/>
          <w:iCs/>
          <w:color w:val="000000"/>
          <w:szCs w:val="28"/>
          <w:lang w:eastAsia="ru-RU"/>
        </w:rPr>
        <w:t>«Война и мир» </w:t>
      </w:r>
      <w:r w:rsidRPr="002E1EFD">
        <w:rPr>
          <w:rFonts w:eastAsia="Times New Roman" w:cs="Times New Roman"/>
          <w:b w:val="0"/>
          <w:color w:val="000000"/>
          <w:szCs w:val="28"/>
          <w:lang w:eastAsia="ru-RU"/>
        </w:rPr>
        <w:t>и </w:t>
      </w:r>
      <w:r w:rsidRPr="002E1EFD">
        <w:rPr>
          <w:rFonts w:eastAsia="Times New Roman" w:cs="Times New Roman"/>
          <w:b w:val="0"/>
          <w:i/>
          <w:iCs/>
          <w:color w:val="000000"/>
          <w:szCs w:val="28"/>
          <w:lang w:eastAsia="ru-RU"/>
        </w:rPr>
        <w:t>«Преступление и н</w:t>
      </w:r>
      <w:r w:rsidRPr="002E1EFD">
        <w:rPr>
          <w:rFonts w:eastAsia="Times New Roman" w:cs="Times New Roman"/>
          <w:b w:val="0"/>
          <w:i/>
          <w:iCs/>
          <w:color w:val="000000"/>
          <w:szCs w:val="28"/>
          <w:lang w:eastAsia="ru-RU"/>
        </w:rPr>
        <w:t>а</w:t>
      </w:r>
      <w:r w:rsidRPr="002E1EFD">
        <w:rPr>
          <w:rFonts w:eastAsia="Times New Roman" w:cs="Times New Roman"/>
          <w:b w:val="0"/>
          <w:i/>
          <w:iCs/>
          <w:color w:val="000000"/>
          <w:szCs w:val="28"/>
          <w:lang w:eastAsia="ru-RU"/>
        </w:rPr>
        <w:t>казание»).</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Проза и драматургия А.П. Чехова в контексте рубежа веков. Нравственные и философские уроки русской классики XIX        столетия.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литературы XX века (Обзор с обобщением ранее изученного)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Своеобразие русской прозы рубежа веков (М. Горький, И. Бунин, Л. Куприн). Драма М. Горького </w:t>
      </w:r>
      <w:r w:rsidRPr="002E1EFD">
        <w:rPr>
          <w:rFonts w:eastAsia="Times New Roman" w:cs="Times New Roman"/>
          <w:b w:val="0"/>
          <w:i/>
          <w:iCs/>
          <w:color w:val="000000"/>
          <w:szCs w:val="28"/>
          <w:lang w:eastAsia="ru-RU"/>
        </w:rPr>
        <w:t>«На дне» </w:t>
      </w:r>
      <w:r w:rsidRPr="002E1EFD">
        <w:rPr>
          <w:rFonts w:eastAsia="Times New Roman" w:cs="Times New Roman"/>
          <w:b w:val="0"/>
          <w:color w:val="000000"/>
          <w:szCs w:val="28"/>
          <w:lang w:eastAsia="ru-RU"/>
        </w:rPr>
        <w:t>как «пьеса-буревестник»).</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Серебряный век русской поэзии (символизм, акмеизм, футуризм). Многообразие поэтических голосов эпохи (лирика А. Блока, С. Есенина, В. Маяковского, А. Ахматовой, М. Цветаевой, Б. Пастернака).</w:t>
      </w:r>
    </w:p>
    <w:p w:rsidR="002B240E" w:rsidRPr="002E1EFD" w:rsidRDefault="002B240E" w:rsidP="002B240E">
      <w:pPr>
        <w:shd w:val="clear" w:color="auto" w:fill="FFFFFF"/>
        <w:spacing w:line="240" w:lineRule="auto"/>
        <w:ind w:left="720"/>
        <w:rPr>
          <w:rFonts w:eastAsia="Times New Roman" w:cs="Times New Roman"/>
          <w:b w:val="0"/>
          <w:color w:val="000000"/>
          <w:szCs w:val="28"/>
          <w:lang w:eastAsia="ru-RU"/>
        </w:rPr>
      </w:pPr>
      <w:r w:rsidRPr="002E1EFD">
        <w:rPr>
          <w:rFonts w:eastAsia="Times New Roman" w:cs="Times New Roman"/>
          <w:b w:val="0"/>
          <w:color w:val="000000"/>
          <w:szCs w:val="28"/>
          <w:lang w:eastAsia="ru-RU"/>
        </w:rPr>
        <w:t>Своеобразие отечественного  романа первой половины XX        века (проза М. Шолохова, А. Толстого, М. Булгакова).</w:t>
      </w:r>
      <w:r w:rsidRPr="002E1EFD">
        <w:rPr>
          <w:rFonts w:eastAsia="Times New Roman" w:cs="Times New Roman"/>
          <w:b w:val="0"/>
          <w:color w:val="000000"/>
          <w:szCs w:val="28"/>
          <w:lang w:eastAsia="ru-RU"/>
        </w:rPr>
        <w:br/>
        <w:t>Литературный процесс 50—80-х годов (проза В. Распутина, В. Астафьева, В. Шукшина, А. Солженицына, поэзия</w:t>
      </w:r>
      <w:r w:rsidRPr="002E1EFD">
        <w:rPr>
          <w:rFonts w:eastAsia="Times New Roman" w:cs="Times New Roman"/>
          <w:b w:val="0"/>
          <w:color w:val="000000"/>
          <w:szCs w:val="28"/>
          <w:lang w:eastAsia="ru-RU"/>
        </w:rPr>
        <w:br/>
        <w:t>Е. Евтушенко, Н. Рубцова, Б. Окуджавы, В. Высоцкого). Новейшая русская проза и поэзия 80—90-х годов (произведения В. Астафьева, В. Распутина, Л. Петрушевской, В. Пелевина и др., лирика И. Бродского, О. Седаковой и др.). Противореч</w:t>
      </w:r>
      <w:r w:rsidRPr="002E1EFD">
        <w:rPr>
          <w:rFonts w:eastAsia="Times New Roman" w:cs="Times New Roman"/>
          <w:b w:val="0"/>
          <w:color w:val="000000"/>
          <w:szCs w:val="28"/>
          <w:lang w:eastAsia="ru-RU"/>
        </w:rPr>
        <w:t>и</w:t>
      </w:r>
      <w:r w:rsidRPr="002E1EFD">
        <w:rPr>
          <w:rFonts w:eastAsia="Times New Roman" w:cs="Times New Roman"/>
          <w:b w:val="0"/>
          <w:color w:val="000000"/>
          <w:szCs w:val="28"/>
          <w:lang w:eastAsia="ru-RU"/>
        </w:rPr>
        <w:t>вость и драматизм современной литературной ситуации.</w:t>
      </w:r>
    </w:p>
    <w:p w:rsidR="002B240E" w:rsidRPr="002E1EFD" w:rsidRDefault="002B240E" w:rsidP="002B240E">
      <w:pPr>
        <w:shd w:val="clear" w:color="auto" w:fill="FFFFFF"/>
        <w:spacing w:line="240" w:lineRule="auto"/>
        <w:ind w:left="720"/>
        <w:rPr>
          <w:rFonts w:eastAsia="Times New Roman" w:cs="Times New Roman"/>
          <w:b w:val="0"/>
          <w:color w:val="000000"/>
          <w:szCs w:val="28"/>
          <w:lang w:eastAsia="ru-RU"/>
        </w:rPr>
      </w:pPr>
      <w:r w:rsidRPr="002E1EFD">
        <w:rPr>
          <w:rFonts w:eastAsia="Times New Roman" w:cs="Times New Roman"/>
          <w:b w:val="0"/>
          <w:bCs/>
          <w:color w:val="000000"/>
          <w:szCs w:val="28"/>
          <w:lang w:eastAsia="ru-RU"/>
        </w:rPr>
        <w:t>Опорные понятия: </w:t>
      </w:r>
      <w:r w:rsidRPr="002E1EFD">
        <w:rPr>
          <w:rFonts w:eastAsia="Times New Roman" w:cs="Times New Roman"/>
          <w:b w:val="0"/>
          <w:color w:val="000000"/>
          <w:szCs w:val="28"/>
          <w:lang w:eastAsia="ru-RU"/>
        </w:rPr>
        <w:t>историко-литературный процесс, литературное направление, поэтическое течение, традиции и новато</w:t>
      </w:r>
      <w:r w:rsidRPr="002E1EFD">
        <w:rPr>
          <w:rFonts w:eastAsia="Times New Roman" w:cs="Times New Roman"/>
          <w:b w:val="0"/>
          <w:color w:val="000000"/>
          <w:szCs w:val="28"/>
          <w:lang w:eastAsia="ru-RU"/>
        </w:rPr>
        <w:t>р</w:t>
      </w:r>
      <w:r w:rsidRPr="002E1EFD">
        <w:rPr>
          <w:rFonts w:eastAsia="Times New Roman" w:cs="Times New Roman"/>
          <w:b w:val="0"/>
          <w:color w:val="000000"/>
          <w:szCs w:val="28"/>
          <w:lang w:eastAsia="ru-RU"/>
        </w:rPr>
        <w:t>ство.</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Межпредметные связи: музыка, живопись, кино в контексте литературной эпохи.</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Для заучивания </w:t>
      </w:r>
      <w:r w:rsidRPr="002E1EFD">
        <w:rPr>
          <w:rFonts w:eastAsia="Times New Roman" w:cs="Times New Roman"/>
          <w:b w:val="0"/>
          <w:color w:val="000000"/>
          <w:szCs w:val="28"/>
          <w:lang w:eastAsia="ru-RU"/>
        </w:rPr>
        <w:t>наизусть</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color w:val="000000"/>
          <w:szCs w:val="28"/>
          <w:lang w:eastAsia="ru-RU"/>
        </w:rPr>
        <w:t>М.В. Ломоносов.  Одно из стихотворений (по выбору). Г.Р. Державин.  Одно из стихотворений (по выбору). К.Н. Батю</w:t>
      </w:r>
      <w:r w:rsidRPr="002E1EFD">
        <w:rPr>
          <w:rFonts w:eastAsia="Times New Roman" w:cs="Times New Roman"/>
          <w:b w:val="0"/>
          <w:color w:val="000000"/>
          <w:szCs w:val="28"/>
          <w:lang w:eastAsia="ru-RU"/>
        </w:rPr>
        <w:t>ш</w:t>
      </w:r>
      <w:r w:rsidRPr="002E1EFD">
        <w:rPr>
          <w:rFonts w:eastAsia="Times New Roman" w:cs="Times New Roman"/>
          <w:b w:val="0"/>
          <w:color w:val="000000"/>
          <w:szCs w:val="28"/>
          <w:lang w:eastAsia="ru-RU"/>
        </w:rPr>
        <w:t>ков. Одно из стихотворений (по выбору). В.А. Жуковский. Одно из стихотворений (по выбору). А.С. Грибоедов.   </w:t>
      </w:r>
      <w:r w:rsidRPr="002E1EFD">
        <w:rPr>
          <w:rFonts w:eastAsia="Times New Roman" w:cs="Times New Roman"/>
          <w:b w:val="0"/>
          <w:i/>
          <w:iCs/>
          <w:color w:val="000000"/>
          <w:szCs w:val="28"/>
          <w:lang w:eastAsia="ru-RU"/>
        </w:rPr>
        <w:t>«Горе от ума » </w:t>
      </w:r>
      <w:r w:rsidRPr="002E1EFD">
        <w:rPr>
          <w:rFonts w:eastAsia="Times New Roman" w:cs="Times New Roman"/>
          <w:b w:val="0"/>
          <w:color w:val="000000"/>
          <w:szCs w:val="28"/>
          <w:lang w:eastAsia="ru-RU"/>
        </w:rPr>
        <w:t>(отрывок по выбору). А.С. Пушкин. 3—5 стихотворений (по выбору). М.Ю. Лермонтов. 3—5 стихотворений (по в</w:t>
      </w:r>
      <w:r w:rsidRPr="002E1EFD">
        <w:rPr>
          <w:rFonts w:eastAsia="Times New Roman" w:cs="Times New Roman"/>
          <w:b w:val="0"/>
          <w:color w:val="000000"/>
          <w:szCs w:val="28"/>
          <w:lang w:eastAsia="ru-RU"/>
        </w:rPr>
        <w:t>ы</w:t>
      </w:r>
      <w:r w:rsidRPr="002E1EFD">
        <w:rPr>
          <w:rFonts w:eastAsia="Times New Roman" w:cs="Times New Roman"/>
          <w:b w:val="0"/>
          <w:color w:val="000000"/>
          <w:szCs w:val="28"/>
          <w:lang w:eastAsia="ru-RU"/>
        </w:rPr>
        <w:t>бору).</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Для домашнего чтения</w:t>
      </w:r>
    </w:p>
    <w:p w:rsidR="002B240E" w:rsidRPr="002E1EFD" w:rsidRDefault="002B240E" w:rsidP="002B240E">
      <w:pPr>
        <w:shd w:val="clear" w:color="auto" w:fill="FFFFFF"/>
        <w:spacing w:line="240" w:lineRule="auto"/>
        <w:ind w:left="720"/>
        <w:jc w:val="both"/>
        <w:rPr>
          <w:rFonts w:eastAsia="Times New Roman" w:cs="Times New Roman"/>
          <w:b w:val="0"/>
          <w:color w:val="000000"/>
          <w:szCs w:val="28"/>
          <w:lang w:eastAsia="ru-RU"/>
        </w:rPr>
      </w:pPr>
      <w:r w:rsidRPr="002E1EFD">
        <w:rPr>
          <w:rFonts w:eastAsia="Times New Roman" w:cs="Times New Roman"/>
          <w:b w:val="0"/>
          <w:bCs/>
          <w:color w:val="000000"/>
          <w:szCs w:val="28"/>
          <w:lang w:eastAsia="ru-RU"/>
        </w:rPr>
        <w:t>Из литературы первой половины XIX века </w:t>
      </w:r>
      <w:r w:rsidRPr="002E1EFD">
        <w:rPr>
          <w:rFonts w:eastAsia="Times New Roman" w:cs="Times New Roman"/>
          <w:b w:val="0"/>
          <w:color w:val="000000"/>
          <w:szCs w:val="28"/>
          <w:lang w:eastAsia="ru-RU"/>
        </w:rPr>
        <w:t>А.С. Пушкин. </w:t>
      </w:r>
      <w:r w:rsidRPr="002E1EFD">
        <w:rPr>
          <w:rFonts w:eastAsia="Times New Roman" w:cs="Times New Roman"/>
          <w:b w:val="0"/>
          <w:i/>
          <w:iCs/>
          <w:color w:val="000000"/>
          <w:szCs w:val="28"/>
          <w:lang w:eastAsia="ru-RU"/>
        </w:rPr>
        <w:t>«К портрету Жуковского», «Вольность», «Сожженное письмо», «Если жизнь тебя обманет...», «Ты и вы», «Цветок», «Поэт», «Бахчисарайский фонтан». </w:t>
      </w:r>
      <w:r w:rsidRPr="002E1EFD">
        <w:rPr>
          <w:rFonts w:eastAsia="Times New Roman" w:cs="Times New Roman"/>
          <w:b w:val="0"/>
          <w:color w:val="000000"/>
          <w:szCs w:val="28"/>
          <w:lang w:eastAsia="ru-RU"/>
        </w:rPr>
        <w:t>М.Ю. Лермонтов.    </w:t>
      </w:r>
      <w:r w:rsidRPr="002E1EFD">
        <w:rPr>
          <w:rFonts w:eastAsia="Times New Roman" w:cs="Times New Roman"/>
          <w:b w:val="0"/>
          <w:i/>
          <w:iCs/>
          <w:color w:val="000000"/>
          <w:szCs w:val="28"/>
          <w:lang w:eastAsia="ru-RU"/>
        </w:rPr>
        <w:t>«Поцелуями прежде считал...», «Нищий», «Я не хочу, чтоб свет узнал...», «Расстались мы...», «Есть речи...», «Предсказание», «М</w:t>
      </w:r>
      <w:r w:rsidRPr="002E1EFD">
        <w:rPr>
          <w:rFonts w:eastAsia="Times New Roman" w:cs="Times New Roman"/>
          <w:b w:val="0"/>
          <w:i/>
          <w:iCs/>
          <w:color w:val="000000"/>
          <w:szCs w:val="28"/>
          <w:lang w:eastAsia="ru-RU"/>
        </w:rPr>
        <w:t>о</w:t>
      </w:r>
      <w:r w:rsidRPr="002E1EFD">
        <w:rPr>
          <w:rFonts w:eastAsia="Times New Roman" w:cs="Times New Roman"/>
          <w:b w:val="0"/>
          <w:i/>
          <w:iCs/>
          <w:color w:val="000000"/>
          <w:szCs w:val="28"/>
          <w:lang w:eastAsia="ru-RU"/>
        </w:rPr>
        <w:t>литва». </w:t>
      </w:r>
      <w:r w:rsidRPr="002E1EFD">
        <w:rPr>
          <w:rFonts w:eastAsia="Times New Roman" w:cs="Times New Roman"/>
          <w:b w:val="0"/>
          <w:color w:val="000000"/>
          <w:szCs w:val="28"/>
          <w:lang w:eastAsia="ru-RU"/>
        </w:rPr>
        <w:t>Н.В. Гоголь. </w:t>
      </w:r>
      <w:r w:rsidRPr="002E1EFD">
        <w:rPr>
          <w:rFonts w:eastAsia="Times New Roman" w:cs="Times New Roman"/>
          <w:b w:val="0"/>
          <w:i/>
          <w:iCs/>
          <w:color w:val="000000"/>
          <w:szCs w:val="28"/>
          <w:lang w:eastAsia="ru-RU"/>
        </w:rPr>
        <w:t>«Женитьба», «Портрет».</w:t>
      </w:r>
      <w:bookmarkStart w:id="19" w:name="1811c206c4d2c36a325e29aed6f91b864623d372"/>
      <w:bookmarkStart w:id="20" w:name="1"/>
      <w:bookmarkEnd w:id="19"/>
      <w:bookmarkEnd w:id="20"/>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Мифология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Мифы народов России и мира.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lastRenderedPageBreak/>
        <w:t>Фольклор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Малые жанры: пословицы, поговорки, загадки. Сказки народов России и народов мира (не менее трёх).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Литература первой половины </w:t>
      </w:r>
      <w:r w:rsidRPr="002E1EFD">
        <w:rPr>
          <w:rFonts w:eastAsia="Times New Roman" w:cs="Times New Roman"/>
          <w:b/>
          <w:color w:val="000000"/>
          <w:szCs w:val="28"/>
          <w:lang w:eastAsia="ru-RU"/>
        </w:rPr>
        <w:t>XIX</w:t>
      </w:r>
      <w:r w:rsidRPr="002E1EFD">
        <w:rPr>
          <w:rFonts w:eastAsia="Times New Roman" w:cs="Times New Roman"/>
          <w:b/>
          <w:color w:val="000000"/>
          <w:szCs w:val="28"/>
          <w:lang w:val="ru-RU" w:eastAsia="ru-RU"/>
        </w:rPr>
        <w:t xml:space="preserve"> века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И. А. Крылов. </w:t>
      </w:r>
      <w:r w:rsidRPr="002E1EFD">
        <w:rPr>
          <w:rFonts w:eastAsia="Times New Roman" w:cs="Times New Roman"/>
          <w:color w:val="000000"/>
          <w:szCs w:val="28"/>
          <w:lang w:val="ru-RU" w:eastAsia="ru-RU"/>
        </w:rPr>
        <w:t>Басни (три по выбору). Например, «Волк на псарне», «Листы и Корни», «Свинья под Дубом», «Ква</w:t>
      </w:r>
      <w:r w:rsidRPr="002E1EFD">
        <w:rPr>
          <w:rFonts w:eastAsia="Times New Roman" w:cs="Times New Roman"/>
          <w:color w:val="000000"/>
          <w:szCs w:val="28"/>
          <w:lang w:val="ru-RU" w:eastAsia="ru-RU"/>
        </w:rPr>
        <w:t>р</w:t>
      </w:r>
      <w:r w:rsidRPr="002E1EFD">
        <w:rPr>
          <w:rFonts w:eastAsia="Times New Roman" w:cs="Times New Roman"/>
          <w:color w:val="000000"/>
          <w:szCs w:val="28"/>
          <w:lang w:val="ru-RU" w:eastAsia="ru-RU"/>
        </w:rPr>
        <w:t>тет»,</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«Осёл и Соловей», «Ворона и Лисица».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А. С. Пушкин. </w:t>
      </w:r>
      <w:r w:rsidRPr="002E1EFD">
        <w:rPr>
          <w:rFonts w:eastAsia="Times New Roman" w:cs="Times New Roman"/>
          <w:color w:val="000000"/>
          <w:szCs w:val="28"/>
          <w:lang w:val="ru-RU" w:eastAsia="ru-RU"/>
        </w:rPr>
        <w:t>Стихотворения (не менее трёх). «Зимнее утро»,</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«Зимний вечер», «Няне» и др. «Сказка о мёртвой царевне и о семи богатырях». </w:t>
      </w:r>
      <w:r w:rsidRPr="002E1EFD">
        <w:rPr>
          <w:rFonts w:eastAsia="Times New Roman" w:cs="Times New Roman"/>
          <w:b/>
          <w:color w:val="000000"/>
          <w:szCs w:val="28"/>
          <w:lang w:val="ru-RU" w:eastAsia="ru-RU"/>
        </w:rPr>
        <w:t>М. Ю. Лермонтов.</w:t>
      </w:r>
      <w:r w:rsidRPr="002E1EFD">
        <w:rPr>
          <w:rFonts w:eastAsia="Times New Roman" w:cs="Times New Roman"/>
          <w:color w:val="000000"/>
          <w:szCs w:val="28"/>
          <w:lang w:val="ru-RU" w:eastAsia="ru-RU"/>
        </w:rPr>
        <w:t xml:space="preserve"> Стихотворение «Бородино».</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Н. В. Гоголь.</w:t>
      </w:r>
      <w:r w:rsidRPr="002E1EFD">
        <w:rPr>
          <w:rFonts w:eastAsia="Times New Roman" w:cs="Times New Roman"/>
          <w:color w:val="000000"/>
          <w:szCs w:val="28"/>
          <w:lang w:val="ru-RU" w:eastAsia="ru-RU"/>
        </w:rPr>
        <w:t xml:space="preserve"> Повесть «Ночь перед Рождеством» из сборника «Вечера на хуторе близ Диканьки».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Литература второй половины </w:t>
      </w:r>
      <w:r w:rsidRPr="002E1EFD">
        <w:rPr>
          <w:rFonts w:eastAsia="Times New Roman" w:cs="Times New Roman"/>
          <w:b/>
          <w:color w:val="000000"/>
          <w:szCs w:val="28"/>
          <w:lang w:eastAsia="ru-RU"/>
        </w:rPr>
        <w:t>XIX</w:t>
      </w:r>
      <w:r w:rsidRPr="002E1EFD">
        <w:rPr>
          <w:rFonts w:eastAsia="Times New Roman" w:cs="Times New Roman"/>
          <w:b/>
          <w:color w:val="000000"/>
          <w:szCs w:val="28"/>
          <w:lang w:val="ru-RU" w:eastAsia="ru-RU"/>
        </w:rPr>
        <w:t xml:space="preserve"> века И. С. Тургенев.</w:t>
      </w:r>
      <w:r w:rsidRPr="002E1EFD">
        <w:rPr>
          <w:rFonts w:eastAsia="Times New Roman" w:cs="Times New Roman"/>
          <w:color w:val="000000"/>
          <w:szCs w:val="28"/>
          <w:lang w:val="ru-RU" w:eastAsia="ru-RU"/>
        </w:rPr>
        <w:t xml:space="preserve"> Рассказ «Муму».</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Н. А. Некрасов.</w:t>
      </w:r>
      <w:r w:rsidRPr="002E1EFD">
        <w:rPr>
          <w:rFonts w:eastAsia="Times New Roman" w:cs="Times New Roman"/>
          <w:color w:val="000000"/>
          <w:szCs w:val="28"/>
          <w:lang w:val="ru-RU" w:eastAsia="ru-RU"/>
        </w:rPr>
        <w:t xml:space="preserve"> Стихотворения (не менее двух). «Крестьянские дети». «Школьник». Поэма «Мороз, Красный нос» (фрагмент).</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Л. Н. Толстой.</w:t>
      </w:r>
      <w:r w:rsidRPr="002E1EFD">
        <w:rPr>
          <w:rFonts w:eastAsia="Times New Roman" w:cs="Times New Roman"/>
          <w:color w:val="000000"/>
          <w:szCs w:val="28"/>
          <w:lang w:val="ru-RU" w:eastAsia="ru-RU"/>
        </w:rPr>
        <w:t xml:space="preserve"> Рассказ «Кавказский пленник».</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Литература </w:t>
      </w:r>
      <w:r w:rsidRPr="002E1EFD">
        <w:rPr>
          <w:rFonts w:eastAsia="Times New Roman" w:cs="Times New Roman"/>
          <w:b/>
          <w:color w:val="000000"/>
          <w:szCs w:val="28"/>
          <w:lang w:eastAsia="ru-RU"/>
        </w:rPr>
        <w:t>XIX</w:t>
      </w:r>
      <w:r w:rsidRPr="002E1EFD">
        <w:rPr>
          <w:rFonts w:eastAsia="Times New Roman" w:cs="Times New Roman"/>
          <w:b/>
          <w:color w:val="000000"/>
          <w:szCs w:val="28"/>
          <w:lang w:val="ru-RU" w:eastAsia="ru-RU"/>
        </w:rPr>
        <w:t>—ХХ веков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Стихотворения отечественных поэтов </w:t>
      </w:r>
      <w:r w:rsidRPr="002E1EFD">
        <w:rPr>
          <w:rFonts w:eastAsia="Times New Roman" w:cs="Times New Roman"/>
          <w:b/>
          <w:color w:val="000000"/>
          <w:szCs w:val="28"/>
          <w:lang w:eastAsia="ru-RU"/>
        </w:rPr>
        <w:t>XIX</w:t>
      </w:r>
      <w:r w:rsidRPr="002E1EFD">
        <w:rPr>
          <w:rFonts w:eastAsia="Times New Roman" w:cs="Times New Roman"/>
          <w:b/>
          <w:color w:val="000000"/>
          <w:szCs w:val="28"/>
          <w:lang w:val="ru-RU" w:eastAsia="ru-RU"/>
        </w:rPr>
        <w:t>—ХХ веков о родной природе и о связи человека с</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Родиной </w:t>
      </w:r>
      <w:r w:rsidRPr="002E1EFD">
        <w:rPr>
          <w:rFonts w:eastAsia="Times New Roman" w:cs="Times New Roman"/>
          <w:color w:val="000000"/>
          <w:szCs w:val="28"/>
          <w:lang w:val="ru-RU" w:eastAsia="ru-RU"/>
        </w:rPr>
        <w:t>(не менее пяти стихотворений трёх поэтов). Например, стихотворения А. К. Толстого, Ф. 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Тютчева,  А.  А.  Фета,  И.  А.  Бунина,  А.  А.  Блока, С. А. Есенина, Н. М. Рубцова, Ю. П. Кузнецова. </w:t>
      </w:r>
      <w:r w:rsidRPr="002E1EFD">
        <w:rPr>
          <w:rFonts w:eastAsia="Times New Roman" w:cs="Times New Roman"/>
          <w:b/>
          <w:color w:val="000000"/>
          <w:szCs w:val="28"/>
          <w:lang w:val="ru-RU" w:eastAsia="ru-RU"/>
        </w:rPr>
        <w:t>Юмористич</w:t>
      </w:r>
      <w:r w:rsidRPr="002E1EFD">
        <w:rPr>
          <w:rFonts w:eastAsia="Times New Roman" w:cs="Times New Roman"/>
          <w:b/>
          <w:color w:val="000000"/>
          <w:szCs w:val="28"/>
          <w:lang w:val="ru-RU" w:eastAsia="ru-RU"/>
        </w:rPr>
        <w:t>е</w:t>
      </w:r>
      <w:r w:rsidRPr="002E1EFD">
        <w:rPr>
          <w:rFonts w:eastAsia="Times New Roman" w:cs="Times New Roman"/>
          <w:b/>
          <w:color w:val="000000"/>
          <w:szCs w:val="28"/>
          <w:lang w:val="ru-RU" w:eastAsia="ru-RU"/>
        </w:rPr>
        <w:t xml:space="preserve">ские рассказы отечественных писателей </w:t>
      </w:r>
      <w:r w:rsidRPr="002E1EFD">
        <w:rPr>
          <w:rFonts w:eastAsia="Times New Roman" w:cs="Times New Roman"/>
          <w:b/>
          <w:color w:val="000000"/>
          <w:szCs w:val="28"/>
          <w:lang w:eastAsia="ru-RU"/>
        </w:rPr>
        <w:t>XIX</w:t>
      </w:r>
      <w:r w:rsidRPr="002E1EFD">
        <w:rPr>
          <w:rFonts w:eastAsia="Times New Roman" w:cs="Times New Roman"/>
          <w:b/>
          <w:color w:val="000000"/>
          <w:szCs w:val="28"/>
          <w:lang w:val="ru-RU" w:eastAsia="ru-RU"/>
        </w:rPr>
        <w:t xml:space="preserve">— </w:t>
      </w:r>
      <w:r w:rsidRPr="002E1EFD">
        <w:rPr>
          <w:rFonts w:eastAsia="Times New Roman" w:cs="Times New Roman"/>
          <w:b/>
          <w:color w:val="000000"/>
          <w:szCs w:val="28"/>
          <w:lang w:eastAsia="ru-RU"/>
        </w:rPr>
        <w:t>XX</w:t>
      </w:r>
      <w:r w:rsidRPr="002E1EFD">
        <w:rPr>
          <w:rFonts w:eastAsia="Times New Roman" w:cs="Times New Roman"/>
          <w:b/>
          <w:color w:val="000000"/>
          <w:szCs w:val="28"/>
          <w:lang w:val="ru-RU" w:eastAsia="ru-RU"/>
        </w:rPr>
        <w:t xml:space="preserve"> веков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А. П. Чехов </w:t>
      </w:r>
      <w:r w:rsidRPr="002E1EFD">
        <w:rPr>
          <w:rFonts w:eastAsia="Times New Roman" w:cs="Times New Roman"/>
          <w:color w:val="000000"/>
          <w:szCs w:val="28"/>
          <w:lang w:val="ru-RU" w:eastAsia="ru-RU"/>
        </w:rPr>
        <w:t xml:space="preserve">(два рассказа по выбору). Например, «Лошадиная фамилия», «Мальчики», «Хирургия» и др.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lastRenderedPageBreak/>
        <w:t xml:space="preserve">М. М. Зощенко </w:t>
      </w:r>
      <w:r w:rsidRPr="002E1EFD">
        <w:rPr>
          <w:rFonts w:eastAsia="Times New Roman" w:cs="Times New Roman"/>
          <w:color w:val="000000"/>
          <w:szCs w:val="28"/>
          <w:lang w:val="ru-RU" w:eastAsia="ru-RU"/>
        </w:rPr>
        <w:t>(два рассказа по выбору). Например, «Галоша», «Лёля  и  Минька»,  «Ёлка»,  «Золотые  слова»,  «Встреча»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Произведения отечественной литературы о природе и животных</w:t>
      </w:r>
      <w:r w:rsidRPr="002E1EFD">
        <w:rPr>
          <w:rFonts w:eastAsia="Times New Roman" w:cs="Times New Roman"/>
          <w:color w:val="000000"/>
          <w:szCs w:val="28"/>
          <w:lang w:val="ru-RU" w:eastAsia="ru-RU"/>
        </w:rPr>
        <w:t xml:space="preserve"> (не менее двух). Например, А. 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Куприна, М. М. Пришвина, К. Г. Паустовского.</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А. П. Платонов.</w:t>
      </w:r>
      <w:r w:rsidRPr="002E1EFD">
        <w:rPr>
          <w:rFonts w:eastAsia="Times New Roman" w:cs="Times New Roman"/>
          <w:color w:val="000000"/>
          <w:szCs w:val="28"/>
          <w:lang w:val="ru-RU" w:eastAsia="ru-RU"/>
        </w:rPr>
        <w:t xml:space="preserve"> Рассказы (один по выбору). Например, «Корова», «Никита»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В. П. Астафьев.</w:t>
      </w:r>
      <w:r w:rsidRPr="002E1EFD">
        <w:rPr>
          <w:rFonts w:eastAsia="Times New Roman" w:cs="Times New Roman"/>
          <w:color w:val="000000"/>
          <w:szCs w:val="28"/>
          <w:lang w:val="ru-RU" w:eastAsia="ru-RU"/>
        </w:rPr>
        <w:t xml:space="preserve"> Рассказ «Васюткино озеро».</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Литература </w:t>
      </w:r>
      <w:r w:rsidRPr="002E1EFD">
        <w:rPr>
          <w:rFonts w:eastAsia="Times New Roman" w:cs="Times New Roman"/>
          <w:b/>
          <w:color w:val="000000"/>
          <w:szCs w:val="28"/>
          <w:lang w:eastAsia="ru-RU"/>
        </w:rPr>
        <w:t>XX</w:t>
      </w:r>
      <w:r w:rsidRPr="002E1EFD">
        <w:rPr>
          <w:rFonts w:eastAsia="Times New Roman" w:cs="Times New Roman"/>
          <w:b/>
          <w:color w:val="000000"/>
          <w:szCs w:val="28"/>
          <w:lang w:val="ru-RU" w:eastAsia="ru-RU"/>
        </w:rPr>
        <w:t>—</w:t>
      </w:r>
      <w:r w:rsidRPr="002E1EFD">
        <w:rPr>
          <w:rFonts w:eastAsia="Times New Roman" w:cs="Times New Roman"/>
          <w:b/>
          <w:color w:val="000000"/>
          <w:szCs w:val="28"/>
          <w:lang w:eastAsia="ru-RU"/>
        </w:rPr>
        <w:t>XXI</w:t>
      </w:r>
      <w:r w:rsidRPr="002E1EFD">
        <w:rPr>
          <w:rFonts w:eastAsia="Times New Roman" w:cs="Times New Roman"/>
          <w:b/>
          <w:color w:val="000000"/>
          <w:szCs w:val="28"/>
          <w:lang w:val="ru-RU" w:eastAsia="ru-RU"/>
        </w:rPr>
        <w:t xml:space="preserve"> веков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Произведения отечественной прозы на тему «Человек на войне»</w:t>
      </w:r>
      <w:r w:rsidRPr="002E1EFD">
        <w:rPr>
          <w:rFonts w:eastAsia="Times New Roman" w:cs="Times New Roman"/>
          <w:color w:val="000000"/>
          <w:szCs w:val="28"/>
          <w:lang w:val="ru-RU" w:eastAsia="ru-RU"/>
        </w:rPr>
        <w:t xml:space="preserve"> (не менее двух). Например, Л. 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Кассиль. «Дорогие мои мальчишки»; Ю. Я. Яковлев. «Девочки с  Васильевского  острова»; В. П.</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Катаев. «Сын полка»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Произведения отечественных писателей </w:t>
      </w:r>
      <w:r w:rsidRPr="002E1EFD">
        <w:rPr>
          <w:rFonts w:eastAsia="Times New Roman" w:cs="Times New Roman"/>
          <w:b/>
          <w:color w:val="000000"/>
          <w:szCs w:val="28"/>
          <w:lang w:eastAsia="ru-RU"/>
        </w:rPr>
        <w:t>XIX</w:t>
      </w:r>
      <w:r w:rsidRPr="002E1EFD">
        <w:rPr>
          <w:rFonts w:eastAsia="Times New Roman" w:cs="Times New Roman"/>
          <w:b/>
          <w:color w:val="000000"/>
          <w:szCs w:val="28"/>
          <w:lang w:val="ru-RU" w:eastAsia="ru-RU"/>
        </w:rPr>
        <w:t>—</w:t>
      </w:r>
      <w:r w:rsidRPr="002E1EFD">
        <w:rPr>
          <w:rFonts w:eastAsia="Times New Roman" w:cs="Times New Roman"/>
          <w:b/>
          <w:color w:val="000000"/>
          <w:szCs w:val="28"/>
          <w:lang w:eastAsia="ru-RU"/>
        </w:rPr>
        <w:t>XXI</w:t>
      </w:r>
      <w:r w:rsidRPr="002E1EFD">
        <w:rPr>
          <w:rFonts w:eastAsia="Times New Roman" w:cs="Times New Roman"/>
          <w:b/>
          <w:color w:val="000000"/>
          <w:szCs w:val="28"/>
          <w:lang w:val="ru-RU" w:eastAsia="ru-RU"/>
        </w:rPr>
        <w:t xml:space="preserve"> веков на тему детства</w:t>
      </w:r>
      <w:r w:rsidRPr="002E1EFD">
        <w:rPr>
          <w:rFonts w:eastAsia="Times New Roman" w:cs="Times New Roman"/>
          <w:color w:val="000000"/>
          <w:szCs w:val="28"/>
          <w:lang w:val="ru-RU" w:eastAsia="ru-RU"/>
        </w:rPr>
        <w:t xml:space="preserve"> (не менее двух).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Например, произведения В. Г. Короленко, В. П. Катаева, В. П. Крапивина, Ю. П. Казакова, А. Г.</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Алексина, В. П. Астафьева, В. К. Железникова, Ю. Я. Яковлева, Ю. И. Коваля, А. А. Гиваргизова, М.</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С. Аромштам, Н. Ю. Абгарян.</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Произведения приключенческого жанра отечественных писателей</w:t>
      </w:r>
      <w:r w:rsidRPr="002E1EFD">
        <w:rPr>
          <w:rFonts w:eastAsia="Times New Roman" w:cs="Times New Roman"/>
          <w:color w:val="000000"/>
          <w:szCs w:val="28"/>
          <w:lang w:val="ru-RU" w:eastAsia="ru-RU"/>
        </w:rPr>
        <w:t xml:space="preserve">  (одно  по  выбору).</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Например,  К.  Булычёв.  «Девочка, с которой ничего не случится», «Миллион приключений»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(главы по выбору).</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Литература народов Российской Федерации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Стихотворения </w:t>
      </w:r>
      <w:r w:rsidRPr="002E1EFD">
        <w:rPr>
          <w:rFonts w:eastAsia="Times New Roman" w:cs="Times New Roman"/>
          <w:color w:val="000000"/>
          <w:szCs w:val="28"/>
          <w:lang w:val="ru-RU" w:eastAsia="ru-RU"/>
        </w:rPr>
        <w:t>(одно по выбору). Например, Р. Г. Гамзатов.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«Песня соловья»; М. Карим. «Эту песню мать мне пела».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lastRenderedPageBreak/>
        <w:t>Зарубежная литература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Х. К. Андерсен. </w:t>
      </w:r>
      <w:r w:rsidRPr="002E1EFD">
        <w:rPr>
          <w:rFonts w:eastAsia="Times New Roman" w:cs="Times New Roman"/>
          <w:color w:val="000000"/>
          <w:szCs w:val="28"/>
          <w:lang w:val="ru-RU" w:eastAsia="ru-RU"/>
        </w:rPr>
        <w:t>Сказки (одна по выбору). Например, «Снежная королева», «Соловей»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Зарубежная сказочная проза</w:t>
      </w:r>
      <w:r w:rsidRPr="002E1EFD">
        <w:rPr>
          <w:rFonts w:eastAsia="Times New Roman" w:cs="Times New Roman"/>
          <w:color w:val="000000"/>
          <w:szCs w:val="28"/>
          <w:lang w:val="ru-RU" w:eastAsia="ru-RU"/>
        </w:rPr>
        <w:t xml:space="preserve"> (одно произведение по выбору). Например, Л. Кэрролл. «Алиса в Стране Чудес» (гл</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вы по выбору), Дж. Р. Р. Толкин. «Хоббит, или Туда и обратно» (главы по выбору).</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Зарубежная проза о детях и подростках </w:t>
      </w:r>
      <w:r w:rsidRPr="002E1EFD">
        <w:rPr>
          <w:rFonts w:eastAsia="Times New Roman" w:cs="Times New Roman"/>
          <w:color w:val="000000"/>
          <w:szCs w:val="28"/>
          <w:lang w:val="ru-RU" w:eastAsia="ru-RU"/>
        </w:rPr>
        <w:t xml:space="preserve">(два произведения по выбору).   Например,   М.   Твен.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«Приключения   Тома   Сойера»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(главы по выбору); Дж. Лондон. «Сказание о Кише»; Р. Брэдбери. Рассказы. Например, «Каникулы», «Звук бегущих ног»,</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«Зелёное утро»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Зарубежная приключенческая проза </w:t>
      </w:r>
      <w:r w:rsidRPr="002E1EFD">
        <w:rPr>
          <w:rFonts w:eastAsia="Times New Roman" w:cs="Times New Roman"/>
          <w:color w:val="000000"/>
          <w:szCs w:val="28"/>
          <w:lang w:val="ru-RU" w:eastAsia="ru-RU"/>
        </w:rPr>
        <w:t>(два произведения по выбору).</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Например, Р. Л. Стивенсон. «Остров сокровищ», «Чёрная стрела»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 xml:space="preserve">Зарубежная проза о животных </w:t>
      </w:r>
      <w:r w:rsidRPr="002E1EFD">
        <w:rPr>
          <w:rFonts w:eastAsia="Times New Roman" w:cs="Times New Roman"/>
          <w:color w:val="000000"/>
          <w:szCs w:val="28"/>
          <w:lang w:val="ru-RU" w:eastAsia="ru-RU"/>
        </w:rPr>
        <w:t>(одно-два произведения по выбору).</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Э. Сетон-Томпсон. «Королевская аналостанка»; Дж. Даррелл. «Говорящий свёрток»; Дж. Лондон.</w:t>
      </w:r>
    </w:p>
    <w:p w:rsidR="002E3D6E" w:rsidRPr="002E1EFD" w:rsidRDefault="002E3D6E" w:rsidP="009B6218">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«Белый  клык»; Дж. Р. Киплинг. «Маугли», «Рикки-Тикки-Тави» и др.</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ПЛАНИРУЕМЫЕ ОБРАЗОВАТЕЛЬНЫЕ РЕЗУЛЬТАТЫ</w:t>
      </w:r>
    </w:p>
    <w:p w:rsidR="002E3D6E" w:rsidRPr="002E1EFD" w:rsidRDefault="0021600F"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Изучение литературы </w:t>
      </w:r>
      <w:r w:rsidR="002E3D6E" w:rsidRPr="002E1EFD">
        <w:rPr>
          <w:rFonts w:eastAsia="Times New Roman" w:cs="Times New Roman"/>
          <w:color w:val="000000"/>
          <w:szCs w:val="28"/>
          <w:lang w:val="ru-RU" w:eastAsia="ru-RU"/>
        </w:rPr>
        <w:t>направлено на достижение обучающимися следующих личностных, метапредметных и пре</w:t>
      </w:r>
      <w:r w:rsidR="002E3D6E" w:rsidRPr="002E1EFD">
        <w:rPr>
          <w:rFonts w:eastAsia="Times New Roman" w:cs="Times New Roman"/>
          <w:color w:val="000000"/>
          <w:szCs w:val="28"/>
          <w:lang w:val="ru-RU" w:eastAsia="ru-RU"/>
        </w:rPr>
        <w:t>д</w:t>
      </w:r>
      <w:r w:rsidR="002E3D6E" w:rsidRPr="002E1EFD">
        <w:rPr>
          <w:rFonts w:eastAsia="Times New Roman" w:cs="Times New Roman"/>
          <w:color w:val="000000"/>
          <w:szCs w:val="28"/>
          <w:lang w:val="ru-RU" w:eastAsia="ru-RU"/>
        </w:rPr>
        <w:t>метных результатов освоения учебного предмета.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ЛИЧНОСТНЫЕ РЕЗУЛЬТАТЫ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Личностные результаты освоения рабочей программы по литературе для основного общего образования достигаю</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 xml:space="preserve">ся в единстве учебной и воспитательной деятельности в соответствии с традиционными российскими социокультурными и </w:t>
      </w:r>
      <w:r w:rsidRPr="002E1EFD">
        <w:rPr>
          <w:rFonts w:eastAsia="Times New Roman" w:cs="Times New Roman"/>
          <w:color w:val="000000"/>
          <w:szCs w:val="28"/>
          <w:lang w:val="ru-RU" w:eastAsia="ru-RU"/>
        </w:rPr>
        <w:lastRenderedPageBreak/>
        <w:t>духовно-нравственными ценностями, отражёнными в произведениях русской литературы, принятыми в обществе правил</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ми и нормами поведения и способствуют процессам самопознания, самовоспитания и саморазвития, формирования вну</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ренней позиции личности.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Личностные результаты освоения рабочей программы по литературе для основного общего образования должны о</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Гражданского воспитания: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неприятие любых форм экстремизма, дискриминации;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понимание роли различных социальных институтов в жизни человека;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представление об основных правах, свободах и обязанностях гражданина, социальных нормах и правилах ме</w:t>
      </w:r>
      <w:r w:rsidRPr="002E1EFD">
        <w:rPr>
          <w:rFonts w:eastAsia="Times New Roman" w:cs="Times New Roman"/>
          <w:color w:val="000000"/>
          <w:szCs w:val="28"/>
          <w:lang w:val="ru-RU" w:eastAsia="ru-RU"/>
        </w:rPr>
        <w:t>ж</w:t>
      </w:r>
      <w:r w:rsidRPr="002E1EFD">
        <w:rPr>
          <w:rFonts w:eastAsia="Times New Roman" w:cs="Times New Roman"/>
          <w:color w:val="000000"/>
          <w:szCs w:val="28"/>
          <w:lang w:val="ru-RU" w:eastAsia="ru-RU"/>
        </w:rPr>
        <w:t>личностных отношений в поликультурном и многоконфессиональном обществе, в том числе с опорой на примеры из лит</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ратуры;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представление о способах противодействия коррупции;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активное участие в школьном самоуправлении;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готовность к участию в гуманитарной деятельности (волонтерство; помощь людям, нуждающимся в ней).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Патриотического воспитания: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осознание российской гражданской идентичности в поликультурном и многоконфессиональном обществе, пр</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ценностное отношение к достижениям своей Родины — России, к науке, искусству, спорту, технологиям, бо</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вым подвигам и трудовым достижениям народа, в том числе отражённым в художественных произведениях;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уважение к символам России, государственным праздникам, историческому и природному наследию и памятн</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кам, традициям разных народов, проживающих в родной стране, обращая внимание на их воплощение в литературе.</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Духовно-нравственного воспитания: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ориентация на моральные ценности и нормы в ситуациях нравственного выбора с оценкой поведения и посту</w:t>
      </w:r>
      <w:r w:rsidRPr="002E1EFD">
        <w:rPr>
          <w:rFonts w:eastAsia="Times New Roman" w:cs="Times New Roman"/>
          <w:color w:val="000000"/>
          <w:szCs w:val="28"/>
          <w:lang w:val="ru-RU" w:eastAsia="ru-RU"/>
        </w:rPr>
        <w:t>п</w:t>
      </w:r>
      <w:r w:rsidRPr="002E1EFD">
        <w:rPr>
          <w:rFonts w:eastAsia="Times New Roman" w:cs="Times New Roman"/>
          <w:color w:val="000000"/>
          <w:szCs w:val="28"/>
          <w:lang w:val="ru-RU" w:eastAsia="ru-RU"/>
        </w:rPr>
        <w:t>ков персонажей литературных произведений;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готовность оценивать своё поведение и поступки, а также поведение и поступки других людей с позиции нравс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венных и правовых норм с учётом осознания последствий поступков;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Эстетического воспитания: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восприимчивость к разным видам искусства, традициям и творчеству своего и других народов, понимание эм</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ционального воздействия искусства, в том числе изучаемых литературных произведений;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осознание важности художественной литературы и культуры как средства коммуникации и самовыражения;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понимание ценности отечественного и мирового искусства, роли этнических культурных традиций и народного творчества;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стремление к самовыражению в разных видах искусства.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Физического воспитания, формирования культуры здоровья и эмоционального благополучия: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осознание ценности жизни с опорой на собственный жизненный и читательский опыт;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ответственное отношение к своему здоровью и установка на здоровый образ жизни (здоровое питание, соблюд</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 xml:space="preserve">ние гигиенических правил, сбалансированный режим занятий и отдыха, регулярная физическая активность);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способность адаптироваться к стрессовым ситуациям и меняющимся социальным, информационным и приро</w:t>
      </w:r>
      <w:r w:rsidRPr="002E1EFD">
        <w:rPr>
          <w:rFonts w:eastAsia="Times New Roman" w:cs="Times New Roman"/>
          <w:color w:val="000000"/>
          <w:szCs w:val="28"/>
          <w:lang w:val="ru-RU" w:eastAsia="ru-RU"/>
        </w:rPr>
        <w:t>д</w:t>
      </w:r>
      <w:r w:rsidRPr="002E1EFD">
        <w:rPr>
          <w:rFonts w:eastAsia="Times New Roman" w:cs="Times New Roman"/>
          <w:color w:val="000000"/>
          <w:szCs w:val="28"/>
          <w:lang w:val="ru-RU" w:eastAsia="ru-RU"/>
        </w:rPr>
        <w:t>ным условиям, в том числе осмысляя собственный опыт и выстраивая дальнейшие цели;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умение принимать себя и других, не осуждая;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умение осознавать эмоциональное состояние себя и других, опираясь на примеры из литературных произвед</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ний;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уметь управлять собственным эмоциональным состоянием;</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Трудового воспитания: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установка на активное участие в решении практических задач (в рамках семьи, школы, города, края) технолог</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 xml:space="preserve">ческой и социальной направленности, способность инициировать, планировать и самостоятельно выполнять такого рода деятельность;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интерес к практическому изучению профессий и труда различного рода, в том числе на основе применения из</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 xml:space="preserve">чаемого предметного знания и знакомства с деятельностью героев на страницах литературных произведений;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осознание важности обучения на протяжении всей жизни для успешной профессиональной деятельности и ра</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 xml:space="preserve">витие необходимых умений для этого;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готовность адаптироваться в профессиональной среде;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уважение к труду и результатам трудовой деятельности, в том числе при изучении произведений русского фольклора и литературы;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Экологического воспитания: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ориентация на применение знаний из социальных и естественных наук для решения задач в области окружа</w:t>
      </w:r>
      <w:r w:rsidRPr="002E1EFD">
        <w:rPr>
          <w:rFonts w:eastAsia="Times New Roman" w:cs="Times New Roman"/>
          <w:color w:val="000000"/>
          <w:szCs w:val="28"/>
          <w:lang w:val="ru-RU" w:eastAsia="ru-RU"/>
        </w:rPr>
        <w:t>ю</w:t>
      </w:r>
      <w:r w:rsidRPr="002E1EFD">
        <w:rPr>
          <w:rFonts w:eastAsia="Times New Roman" w:cs="Times New Roman"/>
          <w:color w:val="000000"/>
          <w:szCs w:val="28"/>
          <w:lang w:val="ru-RU" w:eastAsia="ru-RU"/>
        </w:rPr>
        <w:t xml:space="preserve">щей среды, планирования поступков и оценки их возможных последствий для окружающей среды;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повышение уровня экологической культуры, осознание глобального характера экологических проблем и путей их решения;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активное неприятие действий, приносящих вред окружающей среде, в том числе сформированное при знакомс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 xml:space="preserve">ве с литературными произведениями, поднимающими экологические проблемы;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осознание своей роли как гражданина и потребителя в условиях взаимосвязи природной, технологической и с</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 xml:space="preserve">циальной сред;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готовность к участию в практической деятельности экологической направленности.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Ценности научного познания: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ориентация в деятельности на современную систему научных представлений об основных закономерностях ра</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 xml:space="preserve">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овладение языковой и читательской культурой как средством познания мира;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овладение основными навыками исследовательской деятельности с учётом специфики школьного литературного образования;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установка на осмысление опыта, наблюдений, поступков и стремление совершенствовать пути достижения и</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дивидуального и коллективного благополучия.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Личностные результаты, обеспечивающие адаптацию обучающегося к изменяющимся условиям социальной и пр</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родной среды: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освоение обучающимися социального опыта, основных социальных ролей, соответствующих ведущей деятел</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ности возраста, норм и правил общественного поведения, форм социальной жизни в группах и сообществах, включая с</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мью, группы, сформированные по профессиональной деятельности, а также в рамках социального взаимодействия с люд</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 xml:space="preserve">ми из другой культурной среды;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изучение и оценка социальных ролей персонажей литературных произведений;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потребность во взаимодействии в условиях неопределённости, открытость опыту и знаниям других;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в действии в условиях неопределенности, повышение уровня своей компетентности через практическую де</w:t>
      </w:r>
      <w:r w:rsidRPr="002E1EFD">
        <w:rPr>
          <w:rFonts w:eastAsia="Times New Roman" w:cs="Times New Roman"/>
          <w:color w:val="000000"/>
          <w:szCs w:val="28"/>
          <w:lang w:val="ru-RU" w:eastAsia="ru-RU"/>
        </w:rPr>
        <w:t>я</w:t>
      </w:r>
      <w:r w:rsidRPr="002E1EFD">
        <w:rPr>
          <w:rFonts w:eastAsia="Times New Roman" w:cs="Times New Roman"/>
          <w:color w:val="000000"/>
          <w:szCs w:val="28"/>
          <w:lang w:val="ru-RU" w:eastAsia="ru-RU"/>
        </w:rPr>
        <w:t xml:space="preserve">тельность, в том числе умение учиться у других людей, осознавать в совместной деятельности новые знания, навыки и компетенции из опыта других;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умение оперировать основными понятиями, терминами и представлениями в области концепции устойчивого развития;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анализировать и выявлять взаимосвязи природы, общества и экономики;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оценивать свои действия с учётом влияния на окружающую среду, достижений целей и преодоления вызовов, возможных глобальных последствий;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воспринимать стрессовую ситуацию как вызов, требующий контрмер;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  оценивать ситуацию стресса, корректировать принимаемые решения и действия;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формулировать и оценивать риски и последствия, формировать опыт, уметь находить позитивное в произоше</w:t>
      </w:r>
      <w:r w:rsidRPr="002E1EFD">
        <w:rPr>
          <w:rFonts w:eastAsia="Times New Roman" w:cs="Times New Roman"/>
          <w:color w:val="000000"/>
          <w:szCs w:val="28"/>
          <w:lang w:val="ru-RU" w:eastAsia="ru-RU"/>
        </w:rPr>
        <w:t>д</w:t>
      </w:r>
      <w:r w:rsidRPr="002E1EFD">
        <w:rPr>
          <w:rFonts w:eastAsia="Times New Roman" w:cs="Times New Roman"/>
          <w:color w:val="000000"/>
          <w:szCs w:val="28"/>
          <w:lang w:val="ru-RU" w:eastAsia="ru-RU"/>
        </w:rPr>
        <w:t xml:space="preserve">шей ситуации;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быть готовым действовать в отсутствии гарантий успеха.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МЕТАПРЕДМЕТНЫЕ РЕЗУЛЬТАТЫ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К концу обучения у обучающегося формируются следующие универсальные учебные действия.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i/>
          <w:color w:val="000000"/>
          <w:szCs w:val="28"/>
          <w:lang w:val="ru-RU" w:eastAsia="ru-RU"/>
        </w:rPr>
        <w:lastRenderedPageBreak/>
        <w:t>Универсальные учебные познавательные действия: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1) Базовые логические действия: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выявлять и характеризовать существенные признаки объектов (художественных и учебных текстов, литерату</w:t>
      </w:r>
      <w:r w:rsidRPr="002E1EFD">
        <w:rPr>
          <w:rFonts w:eastAsia="Times New Roman" w:cs="Times New Roman"/>
          <w:color w:val="000000"/>
          <w:szCs w:val="28"/>
          <w:lang w:val="ru-RU" w:eastAsia="ru-RU"/>
        </w:rPr>
        <w:t>р</w:t>
      </w:r>
      <w:r w:rsidRPr="002E1EFD">
        <w:rPr>
          <w:rFonts w:eastAsia="Times New Roman" w:cs="Times New Roman"/>
          <w:color w:val="000000"/>
          <w:szCs w:val="28"/>
          <w:lang w:val="ru-RU" w:eastAsia="ru-RU"/>
        </w:rPr>
        <w:t>ных героев и др.) и явлений (литературных направлений, этапов историколитературного процесса);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устанавливать существенный признак классификации и классифицировать литературные объекты по существе</w:t>
      </w:r>
      <w:r w:rsidRPr="002E1EFD">
        <w:rPr>
          <w:rFonts w:eastAsia="Times New Roman" w:cs="Times New Roman"/>
          <w:color w:val="000000"/>
          <w:szCs w:val="28"/>
          <w:lang w:val="ru-RU" w:eastAsia="ru-RU"/>
        </w:rPr>
        <w:t>н</w:t>
      </w:r>
      <w:r w:rsidRPr="002E1EFD">
        <w:rPr>
          <w:rFonts w:eastAsia="Times New Roman" w:cs="Times New Roman"/>
          <w:color w:val="000000"/>
          <w:szCs w:val="28"/>
          <w:lang w:val="ru-RU" w:eastAsia="ru-RU"/>
        </w:rPr>
        <w:t>ному признаку, устанавливать основания для их обобщения и сравнения, определять критерии проводимого анализа;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 учётом предложенной задачи выявлять закономерности и противоречия в рассматриваемых литературных фа</w:t>
      </w:r>
      <w:r w:rsidRPr="002E1EFD">
        <w:rPr>
          <w:rFonts w:eastAsia="Times New Roman" w:cs="Times New Roman"/>
          <w:color w:val="000000"/>
          <w:szCs w:val="28"/>
          <w:lang w:val="ru-RU" w:eastAsia="ru-RU"/>
        </w:rPr>
        <w:t>к</w:t>
      </w:r>
      <w:r w:rsidRPr="002E1EFD">
        <w:rPr>
          <w:rFonts w:eastAsia="Times New Roman" w:cs="Times New Roman"/>
          <w:color w:val="000000"/>
          <w:szCs w:val="28"/>
          <w:lang w:val="ru-RU" w:eastAsia="ru-RU"/>
        </w:rPr>
        <w:t>тах и наблюдениях над текстом;</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предлагать критерии для выявления закономерностей и противоречий с учётом учебной задачи;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выявлять дефициты информации, данных, необходимых для решения поставленной учебной задачи;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выявлять причинно-следственные связи при изучении литературных явлений и процессов;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делать выводы с использованием дедуктивных и индуктивных умозаключений, умозаключений по аналогии;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формулировать гипотезы об их взаимосвязях;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самостоятельно выбирать способ решения учебной задачи при работе с разными типами текстов (сравнивать н</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 xml:space="preserve">сколько вариантов решения, выбирать наиболее подходящий с учётом самостоятельно выделенных критериев). </w:t>
      </w:r>
      <w:r w:rsidRPr="002E1EFD">
        <w:rPr>
          <w:rFonts w:eastAsia="Times New Roman" w:cs="Times New Roman"/>
          <w:b/>
          <w:color w:val="000000"/>
          <w:szCs w:val="28"/>
          <w:lang w:val="ru-RU" w:eastAsia="ru-RU"/>
        </w:rPr>
        <w:t>2) Базовые исследовательские действия: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использовать вопросы как исследовательский инструмент познания в литературном образовании;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формировать гипотезу об истинности собственных суждений и суждений других, аргументировать свою поз</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цию, мнение</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проводить по самостоятельно составленному плану небольшое исследование по установлению особенностей л</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тературного объекта изучения, причинно-следственных связей и зависимостей объектов между собой;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оценивать на применимость и достоверность информацию, полученную в ходе исследования (эксперимента);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самостоятельно формулировать обобщения и выводы по результатам проведённого наблюдения, опыта, исслед</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вания;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владеть инструментами оценки достоверности полученных выводов и обобщений;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прогнозировать возможное дальнейшее развитие событий и их последствия в аналогичных или сходных ситу</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циях, а также выдвигать предположения об их развитии в новых условиях и контекстах, в том числе в литературных прои</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ведениях.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t>3) Работа с информацией: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выбирать, анализировать, систематизировать и интерпретировать литературную и другую информацию разли</w:t>
      </w:r>
      <w:r w:rsidRPr="002E1EFD">
        <w:rPr>
          <w:rFonts w:eastAsia="Times New Roman" w:cs="Times New Roman"/>
          <w:color w:val="000000"/>
          <w:szCs w:val="28"/>
          <w:lang w:val="ru-RU" w:eastAsia="ru-RU"/>
        </w:rPr>
        <w:t>ч</w:t>
      </w:r>
      <w:r w:rsidRPr="002E1EFD">
        <w:rPr>
          <w:rFonts w:eastAsia="Times New Roman" w:cs="Times New Roman"/>
          <w:color w:val="000000"/>
          <w:szCs w:val="28"/>
          <w:lang w:val="ru-RU" w:eastAsia="ru-RU"/>
        </w:rPr>
        <w:t>ных видов и форм представления;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находить сходные аргументы (подтверждающие или опровергающие одну и ту же идею, версию) в различных информационных источниках;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самостоятельно выбирать оптимальную форму представления литературной и другой информации и иллюстр</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ровать решаемые учебные задачи несложными схемами, диаграммами, иной графикой и их комбинациями;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оценивать надёжность литературной и другой информации по критериям, предложенным учителем или сформ</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лированным самостоятельно;</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эффективно запоминать и систематизировать эту информацию.</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i/>
          <w:color w:val="000000"/>
          <w:szCs w:val="28"/>
          <w:lang w:val="ru-RU" w:eastAsia="ru-RU"/>
        </w:rPr>
        <w:t>Универсальные учебные коммуникативные действия: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1)</w:t>
      </w:r>
      <w:r w:rsidRPr="002E1EFD">
        <w:rPr>
          <w:rFonts w:eastAsia="Times New Roman" w:cs="Times New Roman"/>
          <w:i/>
          <w:color w:val="000000"/>
          <w:szCs w:val="28"/>
          <w:lang w:val="ru-RU" w:eastAsia="ru-RU"/>
        </w:rPr>
        <w:t xml:space="preserve"> Общение</w:t>
      </w:r>
      <w:r w:rsidRPr="002E1EFD">
        <w:rPr>
          <w:rFonts w:eastAsia="Times New Roman" w:cs="Times New Roman"/>
          <w:color w:val="000000"/>
          <w:szCs w:val="28"/>
          <w:lang w:val="ru-RU" w:eastAsia="ru-RU"/>
        </w:rPr>
        <w:t>:</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воспринимать и формулировать суждения, выражать эмоции в соответствии с условиями и целями общения;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говоры;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выражать себя (свою точку зрения) в устных и письменных текстах;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понимать намерения других, проявлять уважительное отношение к собеседнику и корректно формулировать свои возражения;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сопоставлять свои суждения с суждениями других участников диалога, обнаруживать различие и сходство поз</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ций;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публично представлять результаты выполненного опыта (литературоведческого эксперимента, исследования, проекта);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самостоятельно выбирать формат выступления с учётом задач презентации и особенностей аудитории и в соо</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ветствии с ним составлять устные и письменные тексты с использованием иллюстративных материалов.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2) С</w:t>
      </w:r>
      <w:r w:rsidRPr="002E1EFD">
        <w:rPr>
          <w:rFonts w:eastAsia="Times New Roman" w:cs="Times New Roman"/>
          <w:i/>
          <w:color w:val="000000"/>
          <w:szCs w:val="28"/>
          <w:lang w:val="ru-RU" w:eastAsia="ru-RU"/>
        </w:rPr>
        <w:t>овместная деятельность</w:t>
      </w:r>
      <w:r w:rsidRPr="002E1EFD">
        <w:rPr>
          <w:rFonts w:eastAsia="Times New Roman" w:cs="Times New Roman"/>
          <w:color w:val="000000"/>
          <w:szCs w:val="28"/>
          <w:lang w:val="ru-RU" w:eastAsia="ru-RU"/>
        </w:rPr>
        <w:t>:</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использовать преимущества командной (парной, групповой, коллективной) и индивидуальной работы при реш</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нии конкретной проблемы на уроках литературы, обосновывать необходимость применения групповых форм взаимодейс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вия при решении поставленной задачи;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принимать цель совместной учебной деятельности, коллективно строить действия по её достижению: распред</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лять роли, договариваться, обсуждать процесс и результат совместной работы;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уметь обобщать мнения нескольких людей;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проявлять готовность руководить, выполнять поручения, подчиняться; планировать организацию совместной р</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боты на уроке литературы и во внеурочной учебной деятельности, определять свою роль (с учётом предпочтений и во</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можностей всех участников взаимодействия), распределять задачи между членами команды, участвовать в групповых фо</w:t>
      </w:r>
      <w:r w:rsidRPr="002E1EFD">
        <w:rPr>
          <w:rFonts w:eastAsia="Times New Roman" w:cs="Times New Roman"/>
          <w:color w:val="000000"/>
          <w:szCs w:val="28"/>
          <w:lang w:val="ru-RU" w:eastAsia="ru-RU"/>
        </w:rPr>
        <w:t>р</w:t>
      </w:r>
      <w:r w:rsidRPr="002E1EFD">
        <w:rPr>
          <w:rFonts w:eastAsia="Times New Roman" w:cs="Times New Roman"/>
          <w:color w:val="000000"/>
          <w:szCs w:val="28"/>
          <w:lang w:val="ru-RU" w:eastAsia="ru-RU"/>
        </w:rPr>
        <w:t>мах работы (обсуждения, обмен мнений, «мозговые штурмы» и иные);</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сопоставлять свои суждения с суждениями других участников диалога, обнаруживать различие и сходство поз</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ций;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xml:space="preserve">—  публично представлять результаты выполненного опыта (литературоведческого эксперимента, исследования, проекта);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самостоятельно выбирать формат выступления с учётом задач презентации и особенностей аудитории и в соо</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ветствии с ним составлять устные и письменные тексты с использованием иллюстративных материалов;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участниками взаимодействия на литературных занятиях;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i/>
          <w:color w:val="000000"/>
          <w:szCs w:val="28"/>
          <w:lang w:val="ru-RU" w:eastAsia="ru-RU"/>
        </w:rPr>
        <w:t>Универсальные учебные регулятивные действия: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1)</w:t>
      </w:r>
      <w:r w:rsidRPr="002E1EFD">
        <w:rPr>
          <w:rFonts w:eastAsia="Times New Roman" w:cs="Times New Roman"/>
          <w:i/>
          <w:color w:val="000000"/>
          <w:szCs w:val="28"/>
          <w:lang w:val="ru-RU" w:eastAsia="ru-RU"/>
        </w:rPr>
        <w:t xml:space="preserve"> Самоорганизация</w:t>
      </w:r>
      <w:r w:rsidRPr="002E1EFD">
        <w:rPr>
          <w:rFonts w:eastAsia="Times New Roman" w:cs="Times New Roman"/>
          <w:color w:val="000000"/>
          <w:szCs w:val="28"/>
          <w:lang w:val="ru-RU" w:eastAsia="ru-RU"/>
        </w:rPr>
        <w:t>:</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выявлять проблемы для решения в учебных и жизненных ситуациях, анализируя ситуации, изображённые в х</w:t>
      </w:r>
      <w:r w:rsidRPr="002E1EFD">
        <w:rPr>
          <w:rFonts w:eastAsia="Times New Roman" w:cs="Times New Roman"/>
          <w:color w:val="000000"/>
          <w:szCs w:val="28"/>
          <w:lang w:val="ru-RU" w:eastAsia="ru-RU"/>
        </w:rPr>
        <w:t>у</w:t>
      </w:r>
      <w:r w:rsidRPr="002E1EFD">
        <w:rPr>
          <w:rFonts w:eastAsia="Times New Roman" w:cs="Times New Roman"/>
          <w:color w:val="000000"/>
          <w:szCs w:val="28"/>
          <w:lang w:val="ru-RU" w:eastAsia="ru-RU"/>
        </w:rPr>
        <w:t>дожественной литературе;</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ориентироваться в различных подходах принятия решений (индивидуальное, принятие решения в группе, прин</w:t>
      </w:r>
      <w:r w:rsidRPr="002E1EFD">
        <w:rPr>
          <w:rFonts w:eastAsia="Times New Roman" w:cs="Times New Roman"/>
          <w:color w:val="000000"/>
          <w:szCs w:val="28"/>
          <w:lang w:val="ru-RU" w:eastAsia="ru-RU"/>
        </w:rPr>
        <w:t>я</w:t>
      </w:r>
      <w:r w:rsidRPr="002E1EFD">
        <w:rPr>
          <w:rFonts w:eastAsia="Times New Roman" w:cs="Times New Roman"/>
          <w:color w:val="000000"/>
          <w:szCs w:val="28"/>
          <w:lang w:val="ru-RU" w:eastAsia="ru-RU"/>
        </w:rPr>
        <w:t>тие решений группой);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делать выбор и брать ответственность за решение.</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С</w:t>
      </w:r>
      <w:r w:rsidRPr="002E1EFD">
        <w:rPr>
          <w:rFonts w:eastAsia="Times New Roman" w:cs="Times New Roman"/>
          <w:i/>
          <w:color w:val="000000"/>
          <w:szCs w:val="28"/>
          <w:lang w:val="ru-RU" w:eastAsia="ru-RU"/>
        </w:rPr>
        <w:t>амоконтроль</w:t>
      </w:r>
      <w:r w:rsidRPr="002E1EFD">
        <w:rPr>
          <w:rFonts w:eastAsia="Times New Roman" w:cs="Times New Roman"/>
          <w:color w:val="000000"/>
          <w:szCs w:val="28"/>
          <w:lang w:val="ru-RU" w:eastAsia="ru-RU"/>
        </w:rPr>
        <w:t>:</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учитывать контекст и предвидеть трудности, которые могут возникнуть при решении учебной задачи, адаптир</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вать решение к меняющимся обстоятельствам;</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объяснять причины достижения (недостижения) результатов деятельности, давать оценку приобретённому оп</w:t>
      </w:r>
      <w:r w:rsidRPr="002E1EFD">
        <w:rPr>
          <w:rFonts w:eastAsia="Times New Roman" w:cs="Times New Roman"/>
          <w:color w:val="000000"/>
          <w:szCs w:val="28"/>
          <w:lang w:val="ru-RU" w:eastAsia="ru-RU"/>
        </w:rPr>
        <w:t>ы</w:t>
      </w:r>
      <w:r w:rsidRPr="002E1EFD">
        <w:rPr>
          <w:rFonts w:eastAsia="Times New Roman" w:cs="Times New Roman"/>
          <w:color w:val="000000"/>
          <w:szCs w:val="28"/>
          <w:lang w:val="ru-RU" w:eastAsia="ru-RU"/>
        </w:rPr>
        <w:t>ту, уметь находить позитивное в произошедшей ситуации;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i/>
          <w:color w:val="000000"/>
          <w:szCs w:val="28"/>
          <w:lang w:val="ru-RU" w:eastAsia="ru-RU"/>
        </w:rPr>
        <w:t>Эмоциональный интеллект</w:t>
      </w:r>
      <w:r w:rsidRPr="002E1EFD">
        <w:rPr>
          <w:rFonts w:eastAsia="Times New Roman" w:cs="Times New Roman"/>
          <w:color w:val="000000"/>
          <w:szCs w:val="28"/>
          <w:lang w:val="ru-RU" w:eastAsia="ru-RU"/>
        </w:rPr>
        <w:t>:</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развивать способность различать и называть собственные эмоции, управлять ими и эмоциями других;</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выявлять и анализировать причины эмоций;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ставить себя на место другого человека, понимать мотивы и намерения другого, анализируя примеры из худож</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ственной литературы;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регулировать способ выражения своих эмоций;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i/>
          <w:color w:val="000000"/>
          <w:szCs w:val="28"/>
          <w:lang w:val="ru-RU" w:eastAsia="ru-RU"/>
        </w:rPr>
        <w:t>Принятие себя и других</w:t>
      </w:r>
      <w:r w:rsidRPr="002E1EFD">
        <w:rPr>
          <w:rFonts w:eastAsia="Times New Roman" w:cs="Times New Roman"/>
          <w:color w:val="000000"/>
          <w:szCs w:val="28"/>
          <w:lang w:val="ru-RU" w:eastAsia="ru-RU"/>
        </w:rPr>
        <w:t>:</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осознанно относиться к другому человеку, его мнению, размышляя над взаимоотношениями литературных гер</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ев;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признавать своё право на ошибку и такое же право другого; принимать себя и других, не осуждая;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проявлять открытость себе и другим;</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осознавать невозможность контролировать всё вокруг.</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b/>
          <w:color w:val="000000"/>
          <w:szCs w:val="28"/>
          <w:lang w:val="ru-RU" w:eastAsia="ru-RU"/>
        </w:rPr>
        <w:lastRenderedPageBreak/>
        <w:t>ПРЕДМЕТНЫЕ РЕЗУЛЬТАТЫ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Иметь начальные представления об общечеловеческой ценности литературы и её роли ввоспитании любви к Родине и дружбы между народами Российской Федерации;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xml:space="preserve">понимать, что литература — это вид искусства и что художественный текст отличается от текстанаучного, делового, публицистического;   </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владеть элементарными умениями воспринимать, анализировать, интерпретировать и оцениватьпрочитанные прои</w:t>
      </w:r>
      <w:r w:rsidRPr="002E1EFD">
        <w:rPr>
          <w:rFonts w:eastAsia="Times New Roman" w:cs="Times New Roman"/>
          <w:color w:val="000000"/>
          <w:szCs w:val="28"/>
          <w:lang w:val="ru-RU" w:eastAsia="ru-RU"/>
        </w:rPr>
        <w:t>з</w:t>
      </w:r>
      <w:r w:rsidRPr="002E1EFD">
        <w:rPr>
          <w:rFonts w:eastAsia="Times New Roman" w:cs="Times New Roman"/>
          <w:color w:val="000000"/>
          <w:szCs w:val="28"/>
          <w:lang w:val="ru-RU" w:eastAsia="ru-RU"/>
        </w:rPr>
        <w:t>ведения: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понимать смысловое наполнение теоретико-литературных понятий и учиться использовать их в процессе анал</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за и интерпретации произведений: художественная литература и устное народное творчество; проза и поэзия; художес</w:t>
      </w:r>
      <w:r w:rsidRPr="002E1EFD">
        <w:rPr>
          <w:rFonts w:eastAsia="Times New Roman" w:cs="Times New Roman"/>
          <w:color w:val="000000"/>
          <w:szCs w:val="28"/>
          <w:lang w:val="ru-RU" w:eastAsia="ru-RU"/>
        </w:rPr>
        <w:t>т</w:t>
      </w:r>
      <w:r w:rsidRPr="002E1EFD">
        <w:rPr>
          <w:rFonts w:eastAsia="Times New Roman" w:cs="Times New Roman"/>
          <w:color w:val="000000"/>
          <w:szCs w:val="28"/>
          <w:lang w:val="ru-RU" w:eastAsia="ru-RU"/>
        </w:rPr>
        <w:t>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сопоставлять темы и сюжеты произведений, образы персонажей;</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  сопоставлять с помощью учителя изученные и самостоятельно прочитанные произведения фольклора и худож</w:t>
      </w:r>
      <w:r w:rsidRPr="002E1EFD">
        <w:rPr>
          <w:rFonts w:eastAsia="Times New Roman" w:cs="Times New Roman"/>
          <w:color w:val="000000"/>
          <w:szCs w:val="28"/>
          <w:lang w:val="ru-RU" w:eastAsia="ru-RU"/>
        </w:rPr>
        <w:t>е</w:t>
      </w:r>
      <w:r w:rsidRPr="002E1EFD">
        <w:rPr>
          <w:rFonts w:eastAsia="Times New Roman" w:cs="Times New Roman"/>
          <w:color w:val="000000"/>
          <w:szCs w:val="28"/>
          <w:lang w:val="ru-RU" w:eastAsia="ru-RU"/>
        </w:rPr>
        <w:t>ственной литературы с произведениями других видов искусства (с учётом возраста, литературного развития обучающихся);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выразительно читать, в том числе наизусть (не менее 5 поэтических произведений, не выученныхранее), передавая личное отношение к произведению (с учётом литературного развития и индивидуальных особенностей обучающихся);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lastRenderedPageBreak/>
        <w:t>пересказывать прочитанное произведение, используя подробный, сжатый, выборочный пересказ,отвечать на вопр</w:t>
      </w:r>
      <w:r w:rsidRPr="002E1EFD">
        <w:rPr>
          <w:rFonts w:eastAsia="Times New Roman" w:cs="Times New Roman"/>
          <w:color w:val="000000"/>
          <w:szCs w:val="28"/>
          <w:lang w:val="ru-RU" w:eastAsia="ru-RU"/>
        </w:rPr>
        <w:t>о</w:t>
      </w:r>
      <w:r w:rsidRPr="002E1EFD">
        <w:rPr>
          <w:rFonts w:eastAsia="Times New Roman" w:cs="Times New Roman"/>
          <w:color w:val="000000"/>
          <w:szCs w:val="28"/>
          <w:lang w:val="ru-RU" w:eastAsia="ru-RU"/>
        </w:rPr>
        <w:t>сы по прочитанному произведению и с помощью учителя формулировать вопросы к тексту;</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участвовать в беседе и диалоге о прочитанном произведении, подбирать аргументы для оценкипрочитанного (с уч</w:t>
      </w:r>
      <w:r w:rsidRPr="002E1EFD">
        <w:rPr>
          <w:rFonts w:eastAsia="Times New Roman" w:cs="Times New Roman"/>
          <w:color w:val="000000"/>
          <w:szCs w:val="28"/>
          <w:lang w:val="ru-RU" w:eastAsia="ru-RU"/>
        </w:rPr>
        <w:t>ё</w:t>
      </w:r>
      <w:r w:rsidRPr="002E1EFD">
        <w:rPr>
          <w:rFonts w:eastAsia="Times New Roman" w:cs="Times New Roman"/>
          <w:color w:val="000000"/>
          <w:szCs w:val="28"/>
          <w:lang w:val="ru-RU" w:eastAsia="ru-RU"/>
        </w:rPr>
        <w:t>том литературного развития обучающихся);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создавать устные и письменные высказывания разных жанров объемом не менее 70 слов (сучётом литературного развития обучающихся);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владеть начальными умениями интерпретации и оценки текстуально изученных произведенийфольклора и литер</w:t>
      </w:r>
      <w:r w:rsidRPr="002E1EFD">
        <w:rPr>
          <w:rFonts w:eastAsia="Times New Roman" w:cs="Times New Roman"/>
          <w:color w:val="000000"/>
          <w:szCs w:val="28"/>
          <w:lang w:val="ru-RU" w:eastAsia="ru-RU"/>
        </w:rPr>
        <w:t>а</w:t>
      </w:r>
      <w:r w:rsidRPr="002E1EFD">
        <w:rPr>
          <w:rFonts w:eastAsia="Times New Roman" w:cs="Times New Roman"/>
          <w:color w:val="000000"/>
          <w:szCs w:val="28"/>
          <w:lang w:val="ru-RU" w:eastAsia="ru-RU"/>
        </w:rPr>
        <w:t>туры;</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 эстетических впечатлений, а также для собственного развития;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планировать с помощью учителя собственное досуговое чтение, расширять свой круг чтения, втом числе за счёт произведений современной литературы для детей и подростков;</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участвовать в создании элементарных учебных проектов под руководством учителя и учитьсяпублично предста</w:t>
      </w:r>
      <w:r w:rsidRPr="002E1EFD">
        <w:rPr>
          <w:rFonts w:eastAsia="Times New Roman" w:cs="Times New Roman"/>
          <w:color w:val="000000"/>
          <w:szCs w:val="28"/>
          <w:lang w:val="ru-RU" w:eastAsia="ru-RU"/>
        </w:rPr>
        <w:t>в</w:t>
      </w:r>
      <w:r w:rsidRPr="002E1EFD">
        <w:rPr>
          <w:rFonts w:eastAsia="Times New Roman" w:cs="Times New Roman"/>
          <w:color w:val="000000"/>
          <w:szCs w:val="28"/>
          <w:lang w:val="ru-RU" w:eastAsia="ru-RU"/>
        </w:rPr>
        <w:t>лять их результаты (с учётом литературного развития обучающихся);</w:t>
      </w:r>
    </w:p>
    <w:p w:rsidR="002E3D6E" w:rsidRPr="002E1EFD" w:rsidRDefault="002E3D6E" w:rsidP="002750C6">
      <w:pPr>
        <w:pStyle w:val="ab"/>
        <w:ind w:left="709"/>
        <w:rPr>
          <w:rFonts w:eastAsia="Times New Roman" w:cs="Times New Roman"/>
          <w:color w:val="000000"/>
          <w:szCs w:val="28"/>
          <w:lang w:val="ru-RU" w:eastAsia="ru-RU"/>
        </w:rPr>
      </w:pPr>
      <w:r w:rsidRPr="002E1EFD">
        <w:rPr>
          <w:rFonts w:eastAsia="Times New Roman" w:cs="Times New Roman"/>
          <w:color w:val="000000"/>
          <w:szCs w:val="28"/>
          <w:lang w:val="ru-RU" w:eastAsia="ru-RU"/>
        </w:rPr>
        <w:t>владеть начальными умениями использовать словари и справочники, в том числе в электронной форме; пользоват</w:t>
      </w:r>
      <w:r w:rsidRPr="002E1EFD">
        <w:rPr>
          <w:rFonts w:eastAsia="Times New Roman" w:cs="Times New Roman"/>
          <w:color w:val="000000"/>
          <w:szCs w:val="28"/>
          <w:lang w:val="ru-RU" w:eastAsia="ru-RU"/>
        </w:rPr>
        <w:t>ь</w:t>
      </w:r>
      <w:r w:rsidRPr="002E1EFD">
        <w:rPr>
          <w:rFonts w:eastAsia="Times New Roman" w:cs="Times New Roman"/>
          <w:color w:val="000000"/>
          <w:szCs w:val="28"/>
          <w:lang w:val="ru-RU" w:eastAsia="ru-RU"/>
        </w:rPr>
        <w:t>ся под руководством учителя электронными библиотеками и другими интернетресурсами, соблюдая правила информац</w:t>
      </w:r>
      <w:r w:rsidRPr="002E1EFD">
        <w:rPr>
          <w:rFonts w:eastAsia="Times New Roman" w:cs="Times New Roman"/>
          <w:color w:val="000000"/>
          <w:szCs w:val="28"/>
          <w:lang w:val="ru-RU" w:eastAsia="ru-RU"/>
        </w:rPr>
        <w:t>и</w:t>
      </w:r>
      <w:r w:rsidRPr="002E1EFD">
        <w:rPr>
          <w:rFonts w:eastAsia="Times New Roman" w:cs="Times New Roman"/>
          <w:color w:val="000000"/>
          <w:szCs w:val="28"/>
          <w:lang w:val="ru-RU" w:eastAsia="ru-RU"/>
        </w:rPr>
        <w:t>онной безопасности.</w:t>
      </w:r>
    </w:p>
    <w:p w:rsidR="002E3D6E" w:rsidRPr="002E1EFD" w:rsidRDefault="002E3D6E" w:rsidP="00BC78E2">
      <w:pPr>
        <w:pStyle w:val="ab"/>
        <w:rPr>
          <w:rFonts w:eastAsia="Times New Roman" w:cs="Times New Roman"/>
          <w:color w:val="000000"/>
          <w:szCs w:val="28"/>
          <w:lang w:val="ru-RU" w:eastAsia="ru-RU"/>
        </w:rPr>
        <w:sectPr w:rsidR="002E3D6E" w:rsidRPr="002E1EFD" w:rsidSect="00214EC8">
          <w:pgSz w:w="16840" w:h="11900" w:orient="landscape"/>
          <w:pgMar w:top="669" w:right="590" w:bottom="567" w:left="620" w:header="720" w:footer="720" w:gutter="0"/>
          <w:cols w:space="720"/>
          <w:docGrid w:linePitch="382"/>
        </w:sectPr>
      </w:pPr>
    </w:p>
    <w:p w:rsidR="0096431D" w:rsidRPr="002E1EFD" w:rsidRDefault="0096431D" w:rsidP="009B6218">
      <w:pPr>
        <w:pStyle w:val="pboth"/>
        <w:shd w:val="clear" w:color="auto" w:fill="FFFFFF"/>
        <w:spacing w:before="0" w:beforeAutospacing="0"/>
        <w:jc w:val="center"/>
        <w:rPr>
          <w:b/>
          <w:color w:val="212529"/>
          <w:sz w:val="28"/>
          <w:szCs w:val="28"/>
        </w:rPr>
      </w:pPr>
      <w:bookmarkStart w:id="21" w:name="_Toc114067873"/>
      <w:r w:rsidRPr="002E1EFD">
        <w:rPr>
          <w:b/>
          <w:color w:val="212529"/>
          <w:sz w:val="28"/>
          <w:szCs w:val="28"/>
        </w:rPr>
        <w:lastRenderedPageBreak/>
        <w:t>2.1.</w:t>
      </w:r>
      <w:r w:rsidR="0045743E">
        <w:rPr>
          <w:b/>
          <w:color w:val="212529"/>
          <w:sz w:val="28"/>
          <w:szCs w:val="28"/>
        </w:rPr>
        <w:t>3</w:t>
      </w:r>
      <w:r w:rsidRPr="002E1EFD">
        <w:rPr>
          <w:b/>
          <w:color w:val="212529"/>
          <w:sz w:val="28"/>
          <w:szCs w:val="28"/>
        </w:rPr>
        <w:t xml:space="preserve"> Родной (русский) язык.</w:t>
      </w:r>
    </w:p>
    <w:p w:rsidR="0096431D" w:rsidRPr="002E1EFD" w:rsidRDefault="0096431D" w:rsidP="009B6218">
      <w:pPr>
        <w:pStyle w:val="pboth"/>
        <w:shd w:val="clear" w:color="auto" w:fill="FFFFFF"/>
        <w:spacing w:before="0" w:beforeAutospacing="0"/>
        <w:rPr>
          <w:color w:val="212529"/>
          <w:sz w:val="28"/>
          <w:szCs w:val="28"/>
        </w:rPr>
      </w:pPr>
      <w:r w:rsidRPr="002E1EFD">
        <w:rPr>
          <w:color w:val="212529"/>
          <w:sz w:val="28"/>
          <w:szCs w:val="28"/>
        </w:rPr>
        <w:t>ЦЕЛИ ИЗУЧЕНИЯ УЧЕБНОГО ПРЕДМЕТА "РОДНОЙ ЯЗЫК (РУССКИЙ)"</w:t>
      </w:r>
    </w:p>
    <w:p w:rsidR="0096431D" w:rsidRPr="002E1EFD" w:rsidRDefault="0096431D" w:rsidP="009B6218">
      <w:pPr>
        <w:pStyle w:val="pboth"/>
        <w:shd w:val="clear" w:color="auto" w:fill="FFFFFF"/>
        <w:spacing w:before="0" w:beforeAutospacing="0"/>
        <w:rPr>
          <w:color w:val="212529"/>
          <w:sz w:val="28"/>
          <w:szCs w:val="28"/>
        </w:rPr>
      </w:pPr>
      <w:bookmarkStart w:id="22" w:name="101445"/>
      <w:bookmarkEnd w:id="22"/>
      <w:r w:rsidRPr="002E1EFD">
        <w:rPr>
          <w:color w:val="212529"/>
          <w:sz w:val="28"/>
          <w:szCs w:val="28"/>
        </w:rPr>
        <w:t>Целями изучения родного языка (русского) по программам основного общего образ</w:t>
      </w:r>
      <w:r w:rsidR="009B6218">
        <w:rPr>
          <w:color w:val="212529"/>
          <w:sz w:val="28"/>
          <w:szCs w:val="28"/>
        </w:rPr>
        <w:t xml:space="preserve">о </w:t>
      </w:r>
      <w:r w:rsidRPr="002E1EFD">
        <w:rPr>
          <w:color w:val="212529"/>
          <w:sz w:val="28"/>
          <w:szCs w:val="28"/>
        </w:rPr>
        <w:t>вания являются:</w:t>
      </w:r>
    </w:p>
    <w:p w:rsidR="0096431D" w:rsidRPr="002E1EFD" w:rsidRDefault="0096431D" w:rsidP="009B6218">
      <w:pPr>
        <w:pStyle w:val="pboth"/>
        <w:shd w:val="clear" w:color="auto" w:fill="FFFFFF"/>
        <w:spacing w:before="0" w:beforeAutospacing="0"/>
        <w:rPr>
          <w:color w:val="212529"/>
          <w:sz w:val="28"/>
          <w:szCs w:val="28"/>
        </w:rPr>
      </w:pPr>
      <w:bookmarkStart w:id="23" w:name="101446"/>
      <w:bookmarkEnd w:id="23"/>
      <w:r w:rsidRPr="002E1EFD">
        <w:rPr>
          <w:color w:val="212529"/>
          <w:sz w:val="28"/>
          <w:szCs w:val="28"/>
        </w:rPr>
        <w:t>- воспитание гражданина и патриота; формирование российской гражданской иде</w:t>
      </w:r>
      <w:r w:rsidRPr="002E1EFD">
        <w:rPr>
          <w:color w:val="212529"/>
          <w:sz w:val="28"/>
          <w:szCs w:val="28"/>
        </w:rPr>
        <w:t>н</w:t>
      </w:r>
      <w:r w:rsidRPr="002E1EFD">
        <w:rPr>
          <w:color w:val="212529"/>
          <w:sz w:val="28"/>
          <w:szCs w:val="28"/>
        </w:rPr>
        <w:t>тичности в поликультурном и многоконфессиональном обществе; развитие предста</w:t>
      </w:r>
      <w:r w:rsidRPr="002E1EFD">
        <w:rPr>
          <w:color w:val="212529"/>
          <w:sz w:val="28"/>
          <w:szCs w:val="28"/>
        </w:rPr>
        <w:t>в</w:t>
      </w:r>
      <w:r w:rsidRPr="002E1EFD">
        <w:rPr>
          <w:color w:val="212529"/>
          <w:sz w:val="28"/>
          <w:szCs w:val="28"/>
        </w:rPr>
        <w:t>лений о родном русском языке как духовной, нравственной и культурной ценности н</w:t>
      </w:r>
      <w:r w:rsidRPr="002E1EFD">
        <w:rPr>
          <w:color w:val="212529"/>
          <w:sz w:val="28"/>
          <w:szCs w:val="28"/>
        </w:rPr>
        <w:t>а</w:t>
      </w:r>
      <w:r w:rsidRPr="002E1EFD">
        <w:rPr>
          <w:color w:val="212529"/>
          <w:sz w:val="28"/>
          <w:szCs w:val="28"/>
        </w:rPr>
        <w:t>рода; осознание национального своеобразия русского языка; формирование познав</w:t>
      </w:r>
      <w:r w:rsidRPr="002E1EFD">
        <w:rPr>
          <w:color w:val="212529"/>
          <w:sz w:val="28"/>
          <w:szCs w:val="28"/>
        </w:rPr>
        <w:t>а</w:t>
      </w:r>
      <w:r w:rsidRPr="002E1EFD">
        <w:rPr>
          <w:color w:val="212529"/>
          <w:sz w:val="28"/>
          <w:szCs w:val="28"/>
        </w:rPr>
        <w:t>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волонтерской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6431D" w:rsidRPr="002E1EFD" w:rsidRDefault="0096431D" w:rsidP="009B6218">
      <w:pPr>
        <w:pStyle w:val="pboth"/>
        <w:shd w:val="clear" w:color="auto" w:fill="FFFFFF"/>
        <w:spacing w:before="0" w:beforeAutospacing="0"/>
        <w:rPr>
          <w:color w:val="212529"/>
          <w:sz w:val="28"/>
          <w:szCs w:val="28"/>
        </w:rPr>
      </w:pPr>
      <w:bookmarkStart w:id="24" w:name="101447"/>
      <w:bookmarkEnd w:id="24"/>
      <w:r w:rsidRPr="002E1EFD">
        <w:rPr>
          <w:color w:val="212529"/>
          <w:sz w:val="28"/>
          <w:szCs w:val="28"/>
        </w:rPr>
        <w:t>-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w:t>
      </w:r>
      <w:r w:rsidRPr="002E1EFD">
        <w:rPr>
          <w:color w:val="212529"/>
          <w:sz w:val="28"/>
          <w:szCs w:val="28"/>
        </w:rPr>
        <w:t>а</w:t>
      </w:r>
      <w:r w:rsidRPr="002E1EFD">
        <w:rPr>
          <w:color w:val="212529"/>
          <w:sz w:val="28"/>
          <w:szCs w:val="28"/>
        </w:rPr>
        <w:t>чения; о таких явлениях и категориях современного русского литературного языка, к</w:t>
      </w:r>
      <w:r w:rsidRPr="002E1EFD">
        <w:rPr>
          <w:color w:val="212529"/>
          <w:sz w:val="28"/>
          <w:szCs w:val="28"/>
        </w:rPr>
        <w:t>о</w:t>
      </w:r>
      <w:r w:rsidRPr="002E1EFD">
        <w:rPr>
          <w:color w:val="212529"/>
          <w:sz w:val="28"/>
          <w:szCs w:val="28"/>
        </w:rPr>
        <w:t>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6431D" w:rsidRPr="002E1EFD" w:rsidRDefault="0096431D" w:rsidP="009B6218">
      <w:pPr>
        <w:pStyle w:val="pboth"/>
        <w:shd w:val="clear" w:color="auto" w:fill="FFFFFF"/>
        <w:spacing w:before="0" w:beforeAutospacing="0"/>
        <w:rPr>
          <w:color w:val="212529"/>
          <w:sz w:val="28"/>
          <w:szCs w:val="28"/>
        </w:rPr>
      </w:pPr>
      <w:bookmarkStart w:id="25" w:name="101448"/>
      <w:bookmarkEnd w:id="25"/>
      <w:r w:rsidRPr="002E1EFD">
        <w:rPr>
          <w:color w:val="212529"/>
          <w:sz w:val="28"/>
          <w:szCs w:val="28"/>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w:t>
      </w:r>
      <w:r w:rsidRPr="002E1EFD">
        <w:rPr>
          <w:color w:val="212529"/>
          <w:sz w:val="28"/>
          <w:szCs w:val="28"/>
        </w:rPr>
        <w:t>х</w:t>
      </w:r>
      <w:r w:rsidRPr="002E1EFD">
        <w:rPr>
          <w:color w:val="212529"/>
          <w:sz w:val="28"/>
          <w:szCs w:val="28"/>
        </w:rPr>
        <w:t>ся; развитие готовности и способности к речевому взаимодействию и взаимопоним</w:t>
      </w:r>
      <w:r w:rsidRPr="002E1EFD">
        <w:rPr>
          <w:color w:val="212529"/>
          <w:sz w:val="28"/>
          <w:szCs w:val="28"/>
        </w:rPr>
        <w:t>а</w:t>
      </w:r>
      <w:r w:rsidRPr="002E1EFD">
        <w:rPr>
          <w:color w:val="212529"/>
          <w:sz w:val="28"/>
          <w:szCs w:val="28"/>
        </w:rPr>
        <w:t>нию, потребности к речевому самосовершенствованию;</w:t>
      </w:r>
    </w:p>
    <w:p w:rsidR="0096431D" w:rsidRPr="002E1EFD" w:rsidRDefault="0096431D" w:rsidP="0096431D">
      <w:pPr>
        <w:pStyle w:val="pboth"/>
        <w:shd w:val="clear" w:color="auto" w:fill="FFFFFF"/>
        <w:spacing w:before="0" w:beforeAutospacing="0"/>
        <w:jc w:val="both"/>
        <w:rPr>
          <w:color w:val="212529"/>
          <w:sz w:val="28"/>
          <w:szCs w:val="28"/>
        </w:rPr>
      </w:pPr>
      <w:bookmarkStart w:id="26" w:name="101449"/>
      <w:bookmarkEnd w:id="26"/>
      <w:r w:rsidRPr="002E1EFD">
        <w:rPr>
          <w:color w:val="212529"/>
          <w:sz w:val="28"/>
          <w:szCs w:val="28"/>
        </w:rPr>
        <w:t>- совершенствование познавательных и интеллектуальных умений опознавать, анал</w:t>
      </w:r>
      <w:r w:rsidRPr="002E1EFD">
        <w:rPr>
          <w:color w:val="212529"/>
          <w:sz w:val="28"/>
          <w:szCs w:val="28"/>
        </w:rPr>
        <w:t>и</w:t>
      </w:r>
      <w:r w:rsidRPr="002E1EFD">
        <w:rPr>
          <w:color w:val="212529"/>
          <w:sz w:val="28"/>
          <w:szCs w:val="28"/>
        </w:rPr>
        <w:t>зировать, сравнивать, классифицировать языковые факты, оценивать их с точки зрения нормативности, соответствия ситуации и сфере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27" w:name="101450"/>
      <w:bookmarkEnd w:id="27"/>
      <w:r w:rsidRPr="002E1EFD">
        <w:rPr>
          <w:color w:val="212529"/>
          <w:sz w:val="28"/>
          <w:szCs w:val="28"/>
        </w:rPr>
        <w:t>- совершенствование текстовой деятельности; развитие умений функциональной гр</w:t>
      </w:r>
      <w:r w:rsidRPr="002E1EFD">
        <w:rPr>
          <w:color w:val="212529"/>
          <w:sz w:val="28"/>
          <w:szCs w:val="28"/>
        </w:rPr>
        <w:t>а</w:t>
      </w:r>
      <w:r w:rsidRPr="002E1EFD">
        <w:rPr>
          <w:color w:val="212529"/>
          <w:sz w:val="28"/>
          <w:szCs w:val="28"/>
        </w:rPr>
        <w:t>мотности осуществлять информационный поиск, извлекать и преобразовывать необх</w:t>
      </w:r>
      <w:r w:rsidRPr="002E1EFD">
        <w:rPr>
          <w:color w:val="212529"/>
          <w:sz w:val="28"/>
          <w:szCs w:val="28"/>
        </w:rPr>
        <w:t>о</w:t>
      </w:r>
      <w:r w:rsidRPr="002E1EFD">
        <w:rPr>
          <w:color w:val="212529"/>
          <w:sz w:val="28"/>
          <w:szCs w:val="28"/>
        </w:rPr>
        <w:t>димую информацию; понимать и использовать тексты разных форматов (сплошной, несплошной текст, инфографика и др.);</w:t>
      </w:r>
    </w:p>
    <w:p w:rsidR="0096431D" w:rsidRPr="002E1EFD" w:rsidRDefault="0096431D" w:rsidP="0096431D">
      <w:pPr>
        <w:pStyle w:val="pboth"/>
        <w:shd w:val="clear" w:color="auto" w:fill="FFFFFF"/>
        <w:spacing w:before="0" w:beforeAutospacing="0"/>
        <w:jc w:val="both"/>
        <w:rPr>
          <w:color w:val="212529"/>
          <w:sz w:val="28"/>
          <w:szCs w:val="28"/>
        </w:rPr>
      </w:pPr>
      <w:bookmarkStart w:id="28" w:name="101451"/>
      <w:bookmarkEnd w:id="28"/>
      <w:r w:rsidRPr="002E1EFD">
        <w:rPr>
          <w:color w:val="212529"/>
          <w:sz w:val="28"/>
          <w:szCs w:val="28"/>
        </w:rPr>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w:t>
      </w:r>
      <w:r w:rsidRPr="002E1EFD">
        <w:rPr>
          <w:color w:val="212529"/>
          <w:sz w:val="28"/>
          <w:szCs w:val="28"/>
        </w:rPr>
        <w:t>я</w:t>
      </w:r>
      <w:r w:rsidRPr="002E1EFD">
        <w:rPr>
          <w:color w:val="212529"/>
          <w:sz w:val="28"/>
          <w:szCs w:val="28"/>
        </w:rPr>
        <w:t>тельности в приобретении знаний.</w:t>
      </w:r>
    </w:p>
    <w:p w:rsidR="0096431D" w:rsidRPr="002E1EFD" w:rsidRDefault="0096431D" w:rsidP="0096431D">
      <w:pPr>
        <w:pStyle w:val="pboth"/>
        <w:shd w:val="clear" w:color="auto" w:fill="FFFFFF"/>
        <w:spacing w:before="0" w:beforeAutospacing="0"/>
        <w:jc w:val="both"/>
        <w:rPr>
          <w:color w:val="212529"/>
          <w:sz w:val="28"/>
          <w:szCs w:val="28"/>
        </w:rPr>
      </w:pPr>
      <w:bookmarkStart w:id="29" w:name="101452"/>
      <w:bookmarkEnd w:id="29"/>
      <w:r w:rsidRPr="002E1EFD">
        <w:rPr>
          <w:color w:val="212529"/>
          <w:sz w:val="28"/>
          <w:szCs w:val="28"/>
        </w:rPr>
        <w:t>МЕСТО УЧЕБНОГО ПРЕДМЕТА "РОДНОЙ ЯЗЫК (РУССКИЙ)" В УЧЕБНОМ ПЛАНЕ</w:t>
      </w:r>
    </w:p>
    <w:p w:rsidR="0096431D" w:rsidRPr="002E1EFD" w:rsidRDefault="0096431D" w:rsidP="0096431D">
      <w:pPr>
        <w:pStyle w:val="pboth"/>
        <w:shd w:val="clear" w:color="auto" w:fill="FFFFFF"/>
        <w:spacing w:before="0" w:beforeAutospacing="0"/>
        <w:jc w:val="both"/>
        <w:rPr>
          <w:color w:val="212529"/>
          <w:sz w:val="28"/>
          <w:szCs w:val="28"/>
        </w:rPr>
      </w:pPr>
      <w:bookmarkStart w:id="30" w:name="101453"/>
      <w:bookmarkEnd w:id="30"/>
      <w:r w:rsidRPr="002E1EFD">
        <w:rPr>
          <w:color w:val="212529"/>
          <w:sz w:val="28"/>
          <w:szCs w:val="28"/>
        </w:rPr>
        <w:lastRenderedPageBreak/>
        <w:t>В соответствии с Федеральным государственным образовател</w:t>
      </w:r>
      <w:r w:rsidRPr="002E1EFD">
        <w:rPr>
          <w:color w:val="212529"/>
          <w:sz w:val="28"/>
          <w:szCs w:val="28"/>
        </w:rPr>
        <w:t>ь</w:t>
      </w:r>
      <w:r w:rsidRPr="002E1EFD">
        <w:rPr>
          <w:color w:val="212529"/>
          <w:sz w:val="28"/>
          <w:szCs w:val="28"/>
        </w:rPr>
        <w:t>ным </w:t>
      </w:r>
      <w:hyperlink r:id="rId11" w:anchor="100016" w:history="1">
        <w:r w:rsidRPr="002E1EFD">
          <w:rPr>
            <w:rStyle w:val="a6"/>
            <w:color w:val="4272D7"/>
            <w:sz w:val="28"/>
            <w:szCs w:val="28"/>
          </w:rPr>
          <w:t>стандартом</w:t>
        </w:r>
      </w:hyperlink>
      <w:r w:rsidRPr="002E1EFD">
        <w:rPr>
          <w:color w:val="212529"/>
          <w:sz w:val="28"/>
          <w:szCs w:val="28"/>
        </w:rPr>
        <w:t> основного общего образования учебный предмет "Родной язык (ру</w:t>
      </w:r>
      <w:r w:rsidRPr="002E1EFD">
        <w:rPr>
          <w:color w:val="212529"/>
          <w:sz w:val="28"/>
          <w:szCs w:val="28"/>
        </w:rPr>
        <w:t>с</w:t>
      </w:r>
      <w:r w:rsidRPr="002E1EFD">
        <w:rPr>
          <w:color w:val="212529"/>
          <w:sz w:val="28"/>
          <w:szCs w:val="28"/>
        </w:rPr>
        <w:t>ский)" входит в предметную область "Родной язык и родная литература" и является обязательным для изучения.</w:t>
      </w:r>
    </w:p>
    <w:p w:rsidR="0096431D" w:rsidRPr="002E1EFD" w:rsidRDefault="0096431D" w:rsidP="0096431D">
      <w:pPr>
        <w:pStyle w:val="pboth"/>
        <w:shd w:val="clear" w:color="auto" w:fill="FFFFFF"/>
        <w:spacing w:before="0" w:beforeAutospacing="0"/>
        <w:jc w:val="both"/>
        <w:rPr>
          <w:color w:val="212529"/>
          <w:sz w:val="28"/>
          <w:szCs w:val="28"/>
        </w:rPr>
      </w:pPr>
      <w:bookmarkStart w:id="31" w:name="101454"/>
      <w:bookmarkEnd w:id="31"/>
      <w:r w:rsidRPr="002E1EFD">
        <w:rPr>
          <w:color w:val="212529"/>
          <w:sz w:val="28"/>
          <w:szCs w:val="28"/>
        </w:rPr>
        <w:t>Содержание учебного предмета "Родной язык (русский)", представленное в Приме</w:t>
      </w:r>
      <w:r w:rsidRPr="002E1EFD">
        <w:rPr>
          <w:color w:val="212529"/>
          <w:sz w:val="28"/>
          <w:szCs w:val="28"/>
        </w:rPr>
        <w:t>р</w:t>
      </w:r>
      <w:r w:rsidRPr="002E1EFD">
        <w:rPr>
          <w:color w:val="212529"/>
          <w:sz w:val="28"/>
          <w:szCs w:val="28"/>
        </w:rPr>
        <w:t>ной рабочей программе, соответствует </w:t>
      </w:r>
      <w:hyperlink r:id="rId12" w:anchor="100016" w:history="1">
        <w:r w:rsidRPr="002E1EFD">
          <w:rPr>
            <w:rStyle w:val="a6"/>
            <w:color w:val="4272D7"/>
            <w:sz w:val="28"/>
            <w:szCs w:val="28"/>
          </w:rPr>
          <w:t>ФГОС ООО</w:t>
        </w:r>
      </w:hyperlink>
      <w:r w:rsidRPr="002E1EFD">
        <w:rPr>
          <w:color w:val="212529"/>
          <w:sz w:val="28"/>
          <w:szCs w:val="28"/>
        </w:rPr>
        <w:t>, Примерной основной образов</w:t>
      </w:r>
      <w:r w:rsidRPr="002E1EFD">
        <w:rPr>
          <w:color w:val="212529"/>
          <w:sz w:val="28"/>
          <w:szCs w:val="28"/>
        </w:rPr>
        <w:t>а</w:t>
      </w:r>
      <w:r w:rsidRPr="002E1EFD">
        <w:rPr>
          <w:color w:val="212529"/>
          <w:sz w:val="28"/>
          <w:szCs w:val="28"/>
        </w:rPr>
        <w:t>тельной программе основного общего образования и рассчитано на общую учебную нагрузку в объеме 238 часов: 5 класс - 68 часов, 6 класс - 68 часов, 7 класс - 34 часа, 8 класс - 34 часа, 9 класс - 34 часа.</w:t>
      </w:r>
    </w:p>
    <w:p w:rsidR="0096431D" w:rsidRPr="002E1EFD" w:rsidRDefault="0096431D" w:rsidP="0096431D">
      <w:pPr>
        <w:pStyle w:val="pboth"/>
        <w:shd w:val="clear" w:color="auto" w:fill="FFFFFF"/>
        <w:spacing w:before="0" w:beforeAutospacing="0"/>
        <w:jc w:val="both"/>
        <w:rPr>
          <w:color w:val="212529"/>
          <w:sz w:val="28"/>
          <w:szCs w:val="28"/>
        </w:rPr>
      </w:pPr>
      <w:bookmarkStart w:id="32" w:name="101455"/>
      <w:bookmarkEnd w:id="32"/>
      <w:r w:rsidRPr="002E1EFD">
        <w:rPr>
          <w:color w:val="212529"/>
          <w:sz w:val="28"/>
          <w:szCs w:val="28"/>
        </w:rPr>
        <w:t>В пределах одного класса последовательность изучения тем, представленных в соде</w:t>
      </w:r>
      <w:r w:rsidRPr="002E1EFD">
        <w:rPr>
          <w:color w:val="212529"/>
          <w:sz w:val="28"/>
          <w:szCs w:val="28"/>
        </w:rPr>
        <w:t>р</w:t>
      </w:r>
      <w:r w:rsidRPr="002E1EFD">
        <w:rPr>
          <w:color w:val="212529"/>
          <w:sz w:val="28"/>
          <w:szCs w:val="28"/>
        </w:rPr>
        <w:t>жании каждого класса, может варьироваться.</w:t>
      </w:r>
    </w:p>
    <w:p w:rsidR="0096431D" w:rsidRPr="002E1EFD" w:rsidRDefault="0096431D" w:rsidP="0096431D">
      <w:pPr>
        <w:pStyle w:val="pboth"/>
        <w:shd w:val="clear" w:color="auto" w:fill="FFFFFF"/>
        <w:spacing w:before="0" w:beforeAutospacing="0"/>
        <w:jc w:val="both"/>
        <w:rPr>
          <w:color w:val="212529"/>
          <w:sz w:val="28"/>
          <w:szCs w:val="28"/>
        </w:rPr>
      </w:pPr>
      <w:bookmarkStart w:id="33" w:name="101456"/>
      <w:bookmarkEnd w:id="33"/>
      <w:r w:rsidRPr="002E1EFD">
        <w:rPr>
          <w:color w:val="212529"/>
          <w:sz w:val="28"/>
          <w:szCs w:val="28"/>
        </w:rPr>
        <w:t>ОСНОВНЫЕ СОДЕРЖАТЕЛЬНЫЕ ЛИНИИ ПРОГРАММЫ УЧЕБНОГО ПРЕДМЕТА "РОДНОЙ ЯЗЫК (РУССКИЙ)"</w:t>
      </w:r>
    </w:p>
    <w:p w:rsidR="0096431D" w:rsidRPr="002E1EFD" w:rsidRDefault="0096431D" w:rsidP="0096431D">
      <w:pPr>
        <w:pStyle w:val="pboth"/>
        <w:shd w:val="clear" w:color="auto" w:fill="FFFFFF"/>
        <w:spacing w:before="0" w:beforeAutospacing="0"/>
        <w:jc w:val="both"/>
        <w:rPr>
          <w:color w:val="212529"/>
          <w:sz w:val="28"/>
          <w:szCs w:val="28"/>
        </w:rPr>
      </w:pPr>
      <w:bookmarkStart w:id="34" w:name="101457"/>
      <w:bookmarkEnd w:id="34"/>
      <w:r w:rsidRPr="002E1EFD">
        <w:rPr>
          <w:color w:val="212529"/>
          <w:sz w:val="28"/>
          <w:szCs w:val="28"/>
        </w:rPr>
        <w:t>Как курс, имеющий частный характер, школьный курс родного русского языка опир</w:t>
      </w:r>
      <w:r w:rsidRPr="002E1EFD">
        <w:rPr>
          <w:color w:val="212529"/>
          <w:sz w:val="28"/>
          <w:szCs w:val="28"/>
        </w:rPr>
        <w:t>а</w:t>
      </w:r>
      <w:r w:rsidRPr="002E1EFD">
        <w:rPr>
          <w:color w:val="212529"/>
          <w:sz w:val="28"/>
          <w:szCs w:val="28"/>
        </w:rPr>
        <w:t>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w:t>
      </w:r>
      <w:r w:rsidRPr="002E1EFD">
        <w:rPr>
          <w:color w:val="212529"/>
          <w:sz w:val="28"/>
          <w:szCs w:val="28"/>
        </w:rPr>
        <w:t>а</w:t>
      </w:r>
      <w:r w:rsidRPr="002E1EFD">
        <w:rPr>
          <w:color w:val="212529"/>
          <w:sz w:val="28"/>
          <w:szCs w:val="28"/>
        </w:rPr>
        <w:t>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w:t>
      </w:r>
      <w:r w:rsidRPr="002E1EFD">
        <w:rPr>
          <w:color w:val="212529"/>
          <w:sz w:val="28"/>
          <w:szCs w:val="28"/>
        </w:rPr>
        <w:t>б</w:t>
      </w:r>
      <w:r w:rsidRPr="002E1EFD">
        <w:rPr>
          <w:color w:val="212529"/>
          <w:sz w:val="28"/>
          <w:szCs w:val="28"/>
        </w:rPr>
        <w:t>щего образования, но не дублируют их в полном объеме и имеют преимущественно практико-ориентированный характер.</w:t>
      </w:r>
    </w:p>
    <w:p w:rsidR="0096431D" w:rsidRPr="002E1EFD" w:rsidRDefault="0096431D" w:rsidP="0096431D">
      <w:pPr>
        <w:pStyle w:val="pboth"/>
        <w:shd w:val="clear" w:color="auto" w:fill="FFFFFF"/>
        <w:spacing w:before="0" w:beforeAutospacing="0"/>
        <w:jc w:val="both"/>
        <w:rPr>
          <w:color w:val="212529"/>
          <w:sz w:val="28"/>
          <w:szCs w:val="28"/>
        </w:rPr>
      </w:pPr>
      <w:bookmarkStart w:id="35" w:name="101458"/>
      <w:bookmarkEnd w:id="35"/>
      <w:r w:rsidRPr="002E1EFD">
        <w:rPr>
          <w:color w:val="212529"/>
          <w:sz w:val="28"/>
          <w:szCs w:val="28"/>
        </w:rPr>
        <w:t>В соответствии с этим в программе выделяются следующие блоки.</w:t>
      </w:r>
    </w:p>
    <w:p w:rsidR="0096431D" w:rsidRPr="002E1EFD" w:rsidRDefault="0096431D" w:rsidP="0096431D">
      <w:pPr>
        <w:pStyle w:val="pboth"/>
        <w:shd w:val="clear" w:color="auto" w:fill="FFFFFF"/>
        <w:spacing w:before="0" w:beforeAutospacing="0"/>
        <w:jc w:val="both"/>
        <w:rPr>
          <w:color w:val="212529"/>
          <w:sz w:val="28"/>
          <w:szCs w:val="28"/>
        </w:rPr>
      </w:pPr>
      <w:bookmarkStart w:id="36" w:name="101459"/>
      <w:bookmarkEnd w:id="36"/>
      <w:r w:rsidRPr="002E1EFD">
        <w:rPr>
          <w:color w:val="212529"/>
          <w:sz w:val="28"/>
          <w:szCs w:val="28"/>
        </w:rPr>
        <w:t>В первом блоке - "Язык и культура" - представлено содержание, изучение которого п</w:t>
      </w:r>
      <w:r w:rsidRPr="002E1EFD">
        <w:rPr>
          <w:color w:val="212529"/>
          <w:sz w:val="28"/>
          <w:szCs w:val="28"/>
        </w:rPr>
        <w:t>о</w:t>
      </w:r>
      <w:r w:rsidRPr="002E1EFD">
        <w:rPr>
          <w:color w:val="212529"/>
          <w:sz w:val="28"/>
          <w:szCs w:val="28"/>
        </w:rPr>
        <w:t>зволит раскрыть взаимосвязь языка и истории, языка и материальной и духовной кул</w:t>
      </w:r>
      <w:r w:rsidRPr="002E1EFD">
        <w:rPr>
          <w:color w:val="212529"/>
          <w:sz w:val="28"/>
          <w:szCs w:val="28"/>
        </w:rPr>
        <w:t>ь</w:t>
      </w:r>
      <w:r w:rsidRPr="002E1EFD">
        <w:rPr>
          <w:color w:val="212529"/>
          <w:sz w:val="28"/>
          <w:szCs w:val="28"/>
        </w:rPr>
        <w:t>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w:t>
      </w:r>
      <w:r w:rsidRPr="002E1EFD">
        <w:rPr>
          <w:color w:val="212529"/>
          <w:sz w:val="28"/>
          <w:szCs w:val="28"/>
        </w:rPr>
        <w:t>е</w:t>
      </w:r>
      <w:r w:rsidRPr="002E1EFD">
        <w:rPr>
          <w:color w:val="212529"/>
          <w:sz w:val="28"/>
          <w:szCs w:val="28"/>
        </w:rPr>
        <w:t>ние общего и специфического в языках и культурах русского и других народов России и мира, овладение культурой межнационального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37" w:name="101460"/>
      <w:bookmarkEnd w:id="37"/>
      <w:r w:rsidRPr="002E1EFD">
        <w:rPr>
          <w:color w:val="212529"/>
          <w:sz w:val="28"/>
          <w:szCs w:val="28"/>
        </w:rPr>
        <w:t>Второй блок - "Культура речи" - ориентирован на формирование у учащихся ответс</w:t>
      </w:r>
      <w:r w:rsidRPr="002E1EFD">
        <w:rPr>
          <w:color w:val="212529"/>
          <w:sz w:val="28"/>
          <w:szCs w:val="28"/>
        </w:rPr>
        <w:t>т</w:t>
      </w:r>
      <w:r w:rsidRPr="002E1EFD">
        <w:rPr>
          <w:color w:val="212529"/>
          <w:sz w:val="28"/>
          <w:szCs w:val="28"/>
        </w:rPr>
        <w:t>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w:t>
      </w:r>
      <w:r w:rsidRPr="002E1EFD">
        <w:rPr>
          <w:color w:val="212529"/>
          <w:sz w:val="28"/>
          <w:szCs w:val="28"/>
        </w:rPr>
        <w:t>а</w:t>
      </w:r>
      <w:r w:rsidRPr="002E1EFD">
        <w:rPr>
          <w:color w:val="212529"/>
          <w:sz w:val="28"/>
          <w:szCs w:val="28"/>
        </w:rPr>
        <w:t>дение культурой речи: навыками сознательного использования норм русского литер</w:t>
      </w:r>
      <w:r w:rsidRPr="002E1EFD">
        <w:rPr>
          <w:color w:val="212529"/>
          <w:sz w:val="28"/>
          <w:szCs w:val="28"/>
        </w:rPr>
        <w:t>а</w:t>
      </w:r>
      <w:r w:rsidRPr="002E1EFD">
        <w:rPr>
          <w:color w:val="212529"/>
          <w:sz w:val="28"/>
          <w:szCs w:val="28"/>
        </w:rPr>
        <w:t>турного языка в устной и письменной форме с учетом требований уместности, точн</w:t>
      </w:r>
      <w:r w:rsidRPr="002E1EFD">
        <w:rPr>
          <w:color w:val="212529"/>
          <w:sz w:val="28"/>
          <w:szCs w:val="28"/>
        </w:rPr>
        <w:t>о</w:t>
      </w:r>
      <w:r w:rsidRPr="002E1EFD">
        <w:rPr>
          <w:color w:val="212529"/>
          <w:sz w:val="28"/>
          <w:szCs w:val="28"/>
        </w:rPr>
        <w:t>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96431D" w:rsidRPr="002E1EFD" w:rsidRDefault="0096431D" w:rsidP="0096431D">
      <w:pPr>
        <w:pStyle w:val="pboth"/>
        <w:shd w:val="clear" w:color="auto" w:fill="FFFFFF"/>
        <w:spacing w:before="0" w:beforeAutospacing="0"/>
        <w:jc w:val="both"/>
        <w:rPr>
          <w:color w:val="212529"/>
          <w:sz w:val="28"/>
          <w:szCs w:val="28"/>
        </w:rPr>
      </w:pPr>
      <w:bookmarkStart w:id="38" w:name="101461"/>
      <w:bookmarkEnd w:id="38"/>
      <w:r w:rsidRPr="002E1EFD">
        <w:rPr>
          <w:color w:val="212529"/>
          <w:sz w:val="28"/>
          <w:szCs w:val="28"/>
        </w:rPr>
        <w:t>В третьем блоке - "Речь. Речевая деятельность. Текст" - представлено содержание, н</w:t>
      </w:r>
      <w:r w:rsidRPr="002E1EFD">
        <w:rPr>
          <w:color w:val="212529"/>
          <w:sz w:val="28"/>
          <w:szCs w:val="28"/>
        </w:rPr>
        <w:t>а</w:t>
      </w:r>
      <w:r w:rsidRPr="002E1EFD">
        <w:rPr>
          <w:color w:val="212529"/>
          <w:sz w:val="28"/>
          <w:szCs w:val="28"/>
        </w:rPr>
        <w:t>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w:t>
      </w:r>
      <w:r w:rsidRPr="002E1EFD">
        <w:rPr>
          <w:color w:val="212529"/>
          <w:sz w:val="28"/>
          <w:szCs w:val="28"/>
        </w:rPr>
        <w:t>а</w:t>
      </w:r>
      <w:r w:rsidRPr="002E1EFD">
        <w:rPr>
          <w:color w:val="212529"/>
          <w:sz w:val="28"/>
          <w:szCs w:val="28"/>
        </w:rPr>
        <w:lastRenderedPageBreak/>
        <w:t>ния языка в жизненно важных для школьников ситуациях общения: умений опред</w:t>
      </w:r>
      <w:r w:rsidRPr="002E1EFD">
        <w:rPr>
          <w:color w:val="212529"/>
          <w:sz w:val="28"/>
          <w:szCs w:val="28"/>
        </w:rPr>
        <w:t>е</w:t>
      </w:r>
      <w:r w:rsidRPr="002E1EFD">
        <w:rPr>
          <w:color w:val="212529"/>
          <w:sz w:val="28"/>
          <w:szCs w:val="28"/>
        </w:rPr>
        <w:t>лять цели коммуникации, оценивать речевую ситуацию, учитывать коммуникативные намерения партнера, выбирать адекватные стратегии коммуникации; понимать, анал</w:t>
      </w:r>
      <w:r w:rsidRPr="002E1EFD">
        <w:rPr>
          <w:color w:val="212529"/>
          <w:sz w:val="28"/>
          <w:szCs w:val="28"/>
        </w:rPr>
        <w:t>и</w:t>
      </w:r>
      <w:r w:rsidRPr="002E1EFD">
        <w:rPr>
          <w:color w:val="212529"/>
          <w:sz w:val="28"/>
          <w:szCs w:val="28"/>
        </w:rPr>
        <w:t>зировать и создавать тексты разных функционально-смысловых типов, жанров, стил</w:t>
      </w:r>
      <w:r w:rsidRPr="002E1EFD">
        <w:rPr>
          <w:color w:val="212529"/>
          <w:sz w:val="28"/>
          <w:szCs w:val="28"/>
        </w:rPr>
        <w:t>и</w:t>
      </w:r>
      <w:r w:rsidRPr="002E1EFD">
        <w:rPr>
          <w:color w:val="212529"/>
          <w:sz w:val="28"/>
          <w:szCs w:val="28"/>
        </w:rPr>
        <w:t>стической принадлежности.</w:t>
      </w:r>
    </w:p>
    <w:p w:rsidR="0096431D" w:rsidRPr="002E1EFD" w:rsidRDefault="0096431D" w:rsidP="0096431D">
      <w:pPr>
        <w:pStyle w:val="pboth"/>
        <w:shd w:val="clear" w:color="auto" w:fill="FFFFFF"/>
        <w:spacing w:before="0" w:beforeAutospacing="0"/>
        <w:jc w:val="both"/>
        <w:rPr>
          <w:color w:val="212529"/>
          <w:sz w:val="28"/>
          <w:szCs w:val="28"/>
        </w:rPr>
      </w:pPr>
      <w:bookmarkStart w:id="39" w:name="101462"/>
      <w:bookmarkEnd w:id="39"/>
      <w:r w:rsidRPr="002E1EFD">
        <w:rPr>
          <w:color w:val="212529"/>
          <w:sz w:val="28"/>
          <w:szCs w:val="28"/>
        </w:rPr>
        <w:t>СОДЕРЖАНИЕ УЧЕБНОГО ПРЕДМЕТА "РОДНОЙ ЯЗЫК (РУССКИЙ)"</w:t>
      </w:r>
    </w:p>
    <w:p w:rsidR="0096431D" w:rsidRPr="002E1EFD" w:rsidRDefault="0096431D" w:rsidP="0096431D">
      <w:pPr>
        <w:pStyle w:val="pboth"/>
        <w:shd w:val="clear" w:color="auto" w:fill="FFFFFF"/>
        <w:spacing w:before="0" w:beforeAutospacing="0"/>
        <w:jc w:val="both"/>
        <w:rPr>
          <w:color w:val="212529"/>
          <w:sz w:val="28"/>
          <w:szCs w:val="28"/>
        </w:rPr>
      </w:pPr>
      <w:bookmarkStart w:id="40" w:name="101463"/>
      <w:bookmarkEnd w:id="40"/>
      <w:r w:rsidRPr="002E1EFD">
        <w:rPr>
          <w:color w:val="212529"/>
          <w:sz w:val="28"/>
          <w:szCs w:val="28"/>
        </w:rPr>
        <w:t>5 КЛАСС</w:t>
      </w:r>
    </w:p>
    <w:p w:rsidR="0096431D" w:rsidRPr="002E1EFD" w:rsidRDefault="0096431D" w:rsidP="0096431D">
      <w:pPr>
        <w:pStyle w:val="pboth"/>
        <w:shd w:val="clear" w:color="auto" w:fill="FFFFFF"/>
        <w:spacing w:before="0" w:beforeAutospacing="0"/>
        <w:jc w:val="both"/>
        <w:rPr>
          <w:color w:val="212529"/>
          <w:sz w:val="28"/>
          <w:szCs w:val="28"/>
        </w:rPr>
      </w:pPr>
      <w:bookmarkStart w:id="41" w:name="101464"/>
      <w:bookmarkEnd w:id="41"/>
      <w:r w:rsidRPr="002E1EFD">
        <w:rPr>
          <w:color w:val="212529"/>
          <w:sz w:val="28"/>
          <w:szCs w:val="28"/>
        </w:rPr>
        <w:t>Раздел 1. 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42" w:name="101465"/>
      <w:bookmarkEnd w:id="42"/>
      <w:r w:rsidRPr="002E1EFD">
        <w:rPr>
          <w:color w:val="212529"/>
          <w:sz w:val="28"/>
          <w:szCs w:val="28"/>
        </w:rPr>
        <w:t>Русский язык - национальный язык русского народа. Роль родного языка в жизни ч</w:t>
      </w:r>
      <w:r w:rsidRPr="002E1EFD">
        <w:rPr>
          <w:color w:val="212529"/>
          <w:sz w:val="28"/>
          <w:szCs w:val="28"/>
        </w:rPr>
        <w:t>е</w:t>
      </w:r>
      <w:r w:rsidRPr="002E1EFD">
        <w:rPr>
          <w:color w:val="212529"/>
          <w:sz w:val="28"/>
          <w:szCs w:val="28"/>
        </w:rPr>
        <w:t>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6431D" w:rsidRPr="002E1EFD" w:rsidRDefault="0096431D" w:rsidP="0096431D">
      <w:pPr>
        <w:pStyle w:val="pboth"/>
        <w:shd w:val="clear" w:color="auto" w:fill="FFFFFF"/>
        <w:spacing w:before="0" w:beforeAutospacing="0"/>
        <w:jc w:val="both"/>
        <w:rPr>
          <w:color w:val="212529"/>
          <w:sz w:val="28"/>
          <w:szCs w:val="28"/>
        </w:rPr>
      </w:pPr>
      <w:bookmarkStart w:id="43" w:name="101466"/>
      <w:bookmarkEnd w:id="43"/>
      <w:r w:rsidRPr="002E1EFD">
        <w:rPr>
          <w:color w:val="212529"/>
          <w:sz w:val="28"/>
          <w:szCs w:val="28"/>
        </w:rPr>
        <w:t>Краткая история русской письменности. Создание славянского алфавита.</w:t>
      </w:r>
    </w:p>
    <w:p w:rsidR="0096431D" w:rsidRPr="002E1EFD" w:rsidRDefault="0096431D" w:rsidP="0096431D">
      <w:pPr>
        <w:pStyle w:val="pboth"/>
        <w:shd w:val="clear" w:color="auto" w:fill="FFFFFF"/>
        <w:spacing w:before="0" w:beforeAutospacing="0"/>
        <w:jc w:val="both"/>
        <w:rPr>
          <w:color w:val="212529"/>
          <w:sz w:val="28"/>
          <w:szCs w:val="28"/>
        </w:rPr>
      </w:pPr>
      <w:bookmarkStart w:id="44" w:name="101467"/>
      <w:bookmarkEnd w:id="44"/>
      <w:r w:rsidRPr="002E1EFD">
        <w:rPr>
          <w:color w:val="212529"/>
          <w:sz w:val="28"/>
          <w:szCs w:val="28"/>
        </w:rPr>
        <w:t>Язык как зеркало национальной культуры. Слово как хранилище материальной и д</w:t>
      </w:r>
      <w:r w:rsidRPr="002E1EFD">
        <w:rPr>
          <w:color w:val="212529"/>
          <w:sz w:val="28"/>
          <w:szCs w:val="28"/>
        </w:rPr>
        <w:t>у</w:t>
      </w:r>
      <w:r w:rsidRPr="002E1EFD">
        <w:rPr>
          <w:color w:val="212529"/>
          <w:sz w:val="28"/>
          <w:szCs w:val="28"/>
        </w:rPr>
        <w:t>ховной культуры народа. Слова, обозначающие предметы и явления традиционного русского быта (национальную одежду, пищу, игры, народные танцы и т.п.), слова с н</w:t>
      </w:r>
      <w:r w:rsidRPr="002E1EFD">
        <w:rPr>
          <w:color w:val="212529"/>
          <w:sz w:val="28"/>
          <w:szCs w:val="28"/>
        </w:rPr>
        <w:t>а</w:t>
      </w:r>
      <w:r w:rsidRPr="002E1EFD">
        <w:rPr>
          <w:color w:val="212529"/>
          <w:sz w:val="28"/>
          <w:szCs w:val="28"/>
        </w:rPr>
        <w:t>ционально-культурным компонентом значения, народно-поэтические символы, наро</w:t>
      </w:r>
      <w:r w:rsidRPr="002E1EFD">
        <w:rPr>
          <w:color w:val="212529"/>
          <w:sz w:val="28"/>
          <w:szCs w:val="28"/>
        </w:rPr>
        <w:t>д</w:t>
      </w:r>
      <w:r w:rsidRPr="002E1EFD">
        <w:rPr>
          <w:color w:val="212529"/>
          <w:sz w:val="28"/>
          <w:szCs w:val="28"/>
        </w:rPr>
        <w:t>но-поэтические эпитеты, прецедентные имена в русских народных и литературных сказках, народных песнях, былинах, художественной литературе.</w:t>
      </w:r>
    </w:p>
    <w:p w:rsidR="0096431D" w:rsidRPr="002E1EFD" w:rsidRDefault="0096431D" w:rsidP="0096431D">
      <w:pPr>
        <w:pStyle w:val="pboth"/>
        <w:shd w:val="clear" w:color="auto" w:fill="FFFFFF"/>
        <w:spacing w:before="0" w:beforeAutospacing="0"/>
        <w:jc w:val="both"/>
        <w:rPr>
          <w:color w:val="212529"/>
          <w:sz w:val="28"/>
          <w:szCs w:val="28"/>
        </w:rPr>
      </w:pPr>
      <w:bookmarkStart w:id="45" w:name="101468"/>
      <w:bookmarkEnd w:id="45"/>
      <w:r w:rsidRPr="002E1EFD">
        <w:rPr>
          <w:color w:val="212529"/>
          <w:sz w:val="28"/>
          <w:szCs w:val="28"/>
        </w:rPr>
        <w:t>Слова с суффиксами субъективной оценки как изобразительное средство. Уменьш</w:t>
      </w:r>
      <w:r w:rsidRPr="002E1EFD">
        <w:rPr>
          <w:color w:val="212529"/>
          <w:sz w:val="28"/>
          <w:szCs w:val="28"/>
        </w:rPr>
        <w:t>и</w:t>
      </w:r>
      <w:r w:rsidRPr="002E1EFD">
        <w:rPr>
          <w:color w:val="212529"/>
          <w:sz w:val="28"/>
          <w:szCs w:val="28"/>
        </w:rPr>
        <w:t>тельно-ласкательные формы как средство выражения задушевности и иронии. Особе</w:t>
      </w:r>
      <w:r w:rsidRPr="002E1EFD">
        <w:rPr>
          <w:color w:val="212529"/>
          <w:sz w:val="28"/>
          <w:szCs w:val="28"/>
        </w:rPr>
        <w:t>н</w:t>
      </w:r>
      <w:r w:rsidRPr="002E1EFD">
        <w:rPr>
          <w:color w:val="212529"/>
          <w:sz w:val="28"/>
          <w:szCs w:val="28"/>
        </w:rPr>
        <w:t>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w:t>
      </w:r>
      <w:r w:rsidRPr="002E1EFD">
        <w:rPr>
          <w:color w:val="212529"/>
          <w:sz w:val="28"/>
          <w:szCs w:val="28"/>
        </w:rPr>
        <w:t>е</w:t>
      </w:r>
      <w:r w:rsidRPr="002E1EFD">
        <w:rPr>
          <w:color w:val="212529"/>
          <w:sz w:val="28"/>
          <w:szCs w:val="28"/>
        </w:rPr>
        <w:t>ских эпох.</w:t>
      </w:r>
    </w:p>
    <w:p w:rsidR="0096431D" w:rsidRPr="002E1EFD" w:rsidRDefault="0096431D" w:rsidP="0096431D">
      <w:pPr>
        <w:pStyle w:val="pboth"/>
        <w:shd w:val="clear" w:color="auto" w:fill="FFFFFF"/>
        <w:spacing w:before="0" w:beforeAutospacing="0"/>
        <w:jc w:val="both"/>
        <w:rPr>
          <w:color w:val="212529"/>
          <w:sz w:val="28"/>
          <w:szCs w:val="28"/>
        </w:rPr>
      </w:pPr>
      <w:bookmarkStart w:id="46" w:name="101469"/>
      <w:bookmarkEnd w:id="46"/>
      <w:r w:rsidRPr="002E1EFD">
        <w:rPr>
          <w:color w:val="212529"/>
          <w:sz w:val="28"/>
          <w:szCs w:val="2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96431D" w:rsidRPr="002E1EFD" w:rsidRDefault="0096431D" w:rsidP="0096431D">
      <w:pPr>
        <w:pStyle w:val="pboth"/>
        <w:shd w:val="clear" w:color="auto" w:fill="FFFFFF"/>
        <w:spacing w:before="0" w:beforeAutospacing="0"/>
        <w:jc w:val="both"/>
        <w:rPr>
          <w:color w:val="212529"/>
          <w:sz w:val="28"/>
          <w:szCs w:val="28"/>
        </w:rPr>
      </w:pPr>
      <w:bookmarkStart w:id="47" w:name="101470"/>
      <w:bookmarkEnd w:id="47"/>
      <w:r w:rsidRPr="002E1EFD">
        <w:rPr>
          <w:color w:val="212529"/>
          <w:sz w:val="28"/>
          <w:szCs w:val="28"/>
        </w:rPr>
        <w:t>Слова со специфическим оценочно-характеризующим значением. Связь определенных наименований с некоторыми качествами, эмоциональными состояниями и т.п. челов</w:t>
      </w:r>
      <w:r w:rsidRPr="002E1EFD">
        <w:rPr>
          <w:color w:val="212529"/>
          <w:sz w:val="28"/>
          <w:szCs w:val="28"/>
        </w:rPr>
        <w:t>е</w:t>
      </w:r>
      <w:r w:rsidRPr="002E1EFD">
        <w:rPr>
          <w:color w:val="212529"/>
          <w:sz w:val="28"/>
          <w:szCs w:val="28"/>
        </w:rPr>
        <w:t>ка (</w:t>
      </w:r>
      <w:r w:rsidRPr="002E1EFD">
        <w:rPr>
          <w:i/>
          <w:iCs/>
          <w:color w:val="212529"/>
          <w:sz w:val="28"/>
          <w:szCs w:val="28"/>
        </w:rPr>
        <w:t>барышня - об изнеженной, избалованной девушке; сухарь - о сухом, неотзывчивом человеке; сорока - о болтливой женщине</w:t>
      </w:r>
      <w:r w:rsidRPr="002E1EFD">
        <w:rPr>
          <w:color w:val="212529"/>
          <w:sz w:val="28"/>
          <w:szCs w:val="28"/>
        </w:rPr>
        <w:t> и т.п.).</w:t>
      </w:r>
    </w:p>
    <w:p w:rsidR="0096431D" w:rsidRPr="002E1EFD" w:rsidRDefault="0096431D" w:rsidP="0096431D">
      <w:pPr>
        <w:pStyle w:val="pboth"/>
        <w:shd w:val="clear" w:color="auto" w:fill="FFFFFF"/>
        <w:spacing w:before="0" w:beforeAutospacing="0"/>
        <w:jc w:val="both"/>
        <w:rPr>
          <w:color w:val="212529"/>
          <w:sz w:val="28"/>
          <w:szCs w:val="28"/>
        </w:rPr>
      </w:pPr>
      <w:bookmarkStart w:id="48" w:name="101471"/>
      <w:bookmarkEnd w:id="48"/>
      <w:r w:rsidRPr="002E1EFD">
        <w:rPr>
          <w:color w:val="212529"/>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w:t>
      </w:r>
      <w:r w:rsidRPr="002E1EFD">
        <w:rPr>
          <w:color w:val="212529"/>
          <w:sz w:val="28"/>
          <w:szCs w:val="28"/>
        </w:rPr>
        <w:t>о</w:t>
      </w:r>
      <w:r w:rsidRPr="002E1EFD">
        <w:rPr>
          <w:color w:val="212529"/>
          <w:sz w:val="28"/>
          <w:szCs w:val="28"/>
        </w:rPr>
        <w:t>вицы и поговорки как воплощение опыта, наблюдений, оценок, народного ума и ос</w:t>
      </w:r>
      <w:r w:rsidRPr="002E1EFD">
        <w:rPr>
          <w:color w:val="212529"/>
          <w:sz w:val="28"/>
          <w:szCs w:val="28"/>
        </w:rPr>
        <w:t>о</w:t>
      </w:r>
      <w:r w:rsidRPr="002E1EFD">
        <w:rPr>
          <w:color w:val="212529"/>
          <w:sz w:val="28"/>
          <w:szCs w:val="28"/>
        </w:rPr>
        <w:t>бенностей национальной культуры народа.</w:t>
      </w:r>
    </w:p>
    <w:p w:rsidR="0096431D" w:rsidRPr="002E1EFD" w:rsidRDefault="0096431D" w:rsidP="0096431D">
      <w:pPr>
        <w:pStyle w:val="pboth"/>
        <w:shd w:val="clear" w:color="auto" w:fill="FFFFFF"/>
        <w:spacing w:before="0" w:beforeAutospacing="0"/>
        <w:jc w:val="both"/>
        <w:rPr>
          <w:color w:val="212529"/>
          <w:sz w:val="28"/>
          <w:szCs w:val="28"/>
        </w:rPr>
      </w:pPr>
      <w:bookmarkStart w:id="49" w:name="101472"/>
      <w:bookmarkEnd w:id="49"/>
      <w:r w:rsidRPr="002E1EFD">
        <w:rPr>
          <w:color w:val="212529"/>
          <w:sz w:val="28"/>
          <w:szCs w:val="28"/>
        </w:rPr>
        <w:lastRenderedPageBreak/>
        <w:t>Русские имена. Имена исконно русские (славянские) и заимствованные, краткие свед</w:t>
      </w:r>
      <w:r w:rsidRPr="002E1EFD">
        <w:rPr>
          <w:color w:val="212529"/>
          <w:sz w:val="28"/>
          <w:szCs w:val="28"/>
        </w:rPr>
        <w:t>е</w:t>
      </w:r>
      <w:r w:rsidRPr="002E1EFD">
        <w:rPr>
          <w:color w:val="212529"/>
          <w:sz w:val="28"/>
          <w:szCs w:val="28"/>
        </w:rPr>
        <w:t>ния по их этимологии. Имена, которые не являются исконно русскими, но восприн</w:t>
      </w:r>
      <w:r w:rsidRPr="002E1EFD">
        <w:rPr>
          <w:color w:val="212529"/>
          <w:sz w:val="28"/>
          <w:szCs w:val="28"/>
        </w:rPr>
        <w:t>и</w:t>
      </w:r>
      <w:r w:rsidRPr="002E1EFD">
        <w:rPr>
          <w:color w:val="212529"/>
          <w:sz w:val="28"/>
          <w:szCs w:val="28"/>
        </w:rPr>
        <w:t>маются как таковые. Имена, входящие в состав пословиц и поговорок, и имеющие в силу этого определенную стилистическую окраску.</w:t>
      </w:r>
    </w:p>
    <w:p w:rsidR="0096431D" w:rsidRPr="002E1EFD" w:rsidRDefault="0096431D" w:rsidP="0096431D">
      <w:pPr>
        <w:pStyle w:val="pboth"/>
        <w:shd w:val="clear" w:color="auto" w:fill="FFFFFF"/>
        <w:spacing w:before="0" w:beforeAutospacing="0"/>
        <w:jc w:val="both"/>
        <w:rPr>
          <w:color w:val="212529"/>
          <w:sz w:val="28"/>
          <w:szCs w:val="28"/>
        </w:rPr>
      </w:pPr>
      <w:bookmarkStart w:id="50" w:name="101473"/>
      <w:bookmarkEnd w:id="50"/>
      <w:r w:rsidRPr="002E1EFD">
        <w:rPr>
          <w:color w:val="212529"/>
          <w:sz w:val="28"/>
          <w:szCs w:val="28"/>
        </w:rPr>
        <w:t>Общеизвестные старинные русские города. Происхождение их названий.</w:t>
      </w:r>
    </w:p>
    <w:p w:rsidR="0096431D" w:rsidRPr="002E1EFD" w:rsidRDefault="0096431D" w:rsidP="0096431D">
      <w:pPr>
        <w:pStyle w:val="pboth"/>
        <w:shd w:val="clear" w:color="auto" w:fill="FFFFFF"/>
        <w:spacing w:before="0" w:beforeAutospacing="0"/>
        <w:jc w:val="both"/>
        <w:rPr>
          <w:color w:val="212529"/>
          <w:sz w:val="28"/>
          <w:szCs w:val="28"/>
        </w:rPr>
      </w:pPr>
      <w:bookmarkStart w:id="51" w:name="101474"/>
      <w:bookmarkEnd w:id="51"/>
      <w:r w:rsidRPr="002E1EFD">
        <w:rPr>
          <w:color w:val="212529"/>
          <w:sz w:val="28"/>
          <w:szCs w:val="28"/>
        </w:rPr>
        <w:t>Ознакомление с историей и этимологией некоторых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52" w:name="101475"/>
      <w:bookmarkEnd w:id="52"/>
      <w:r w:rsidRPr="002E1EFD">
        <w:rPr>
          <w:color w:val="212529"/>
          <w:sz w:val="28"/>
          <w:szCs w:val="28"/>
        </w:rPr>
        <w:t>Раздел 2. 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53" w:name="101476"/>
      <w:bookmarkEnd w:id="53"/>
      <w:r w:rsidRPr="002E1EFD">
        <w:rPr>
          <w:color w:val="212529"/>
          <w:sz w:val="28"/>
          <w:szCs w:val="28"/>
        </w:rPr>
        <w:t>Основные орфоэпические нормы современного русского литературного языка. Пон</w:t>
      </w:r>
      <w:r w:rsidRPr="002E1EFD">
        <w:rPr>
          <w:color w:val="212529"/>
          <w:sz w:val="28"/>
          <w:szCs w:val="28"/>
        </w:rPr>
        <w:t>я</w:t>
      </w:r>
      <w:r w:rsidRPr="002E1EFD">
        <w:rPr>
          <w:color w:val="212529"/>
          <w:sz w:val="28"/>
          <w:szCs w:val="28"/>
        </w:rPr>
        <w:t>тие о варианте нормы. Равноправные и допустимые варианты произношения. Нерек</w:t>
      </w:r>
      <w:r w:rsidRPr="002E1EFD">
        <w:rPr>
          <w:color w:val="212529"/>
          <w:sz w:val="28"/>
          <w:szCs w:val="28"/>
        </w:rPr>
        <w:t>о</w:t>
      </w:r>
      <w:r w:rsidRPr="002E1EFD">
        <w:rPr>
          <w:color w:val="212529"/>
          <w:sz w:val="28"/>
          <w:szCs w:val="28"/>
        </w:rPr>
        <w:t>мендуемые и неправильные варианты произношения. Запретительные пометы в орф</w:t>
      </w:r>
      <w:r w:rsidRPr="002E1EFD">
        <w:rPr>
          <w:color w:val="212529"/>
          <w:sz w:val="28"/>
          <w:szCs w:val="28"/>
        </w:rPr>
        <w:t>о</w:t>
      </w:r>
      <w:r w:rsidRPr="002E1EFD">
        <w:rPr>
          <w:color w:val="212529"/>
          <w:sz w:val="28"/>
          <w:szCs w:val="28"/>
        </w:rPr>
        <w:t>эпических словарях.</w:t>
      </w:r>
    </w:p>
    <w:p w:rsidR="0096431D" w:rsidRPr="002E1EFD" w:rsidRDefault="0096431D" w:rsidP="0096431D">
      <w:pPr>
        <w:pStyle w:val="pboth"/>
        <w:shd w:val="clear" w:color="auto" w:fill="FFFFFF"/>
        <w:spacing w:before="0" w:beforeAutospacing="0"/>
        <w:jc w:val="both"/>
        <w:rPr>
          <w:color w:val="212529"/>
          <w:sz w:val="28"/>
          <w:szCs w:val="28"/>
        </w:rPr>
      </w:pPr>
      <w:bookmarkStart w:id="54" w:name="101477"/>
      <w:bookmarkEnd w:id="54"/>
      <w:r w:rsidRPr="002E1EFD">
        <w:rPr>
          <w:color w:val="212529"/>
          <w:sz w:val="28"/>
          <w:szCs w:val="28"/>
        </w:rPr>
        <w:t>Постоянное и подвижное ударение в именах существительных, именах прилагател</w:t>
      </w:r>
      <w:r w:rsidRPr="002E1EFD">
        <w:rPr>
          <w:color w:val="212529"/>
          <w:sz w:val="28"/>
          <w:szCs w:val="28"/>
        </w:rPr>
        <w:t>ь</w:t>
      </w:r>
      <w:r w:rsidRPr="002E1EFD">
        <w:rPr>
          <w:color w:val="212529"/>
          <w:sz w:val="28"/>
          <w:szCs w:val="28"/>
        </w:rPr>
        <w:t>ных, глаголах. Омографы: ударение как маркер смысла слова. Произносительные в</w:t>
      </w:r>
      <w:r w:rsidRPr="002E1EFD">
        <w:rPr>
          <w:color w:val="212529"/>
          <w:sz w:val="28"/>
          <w:szCs w:val="28"/>
        </w:rPr>
        <w:t>а</w:t>
      </w:r>
      <w:r w:rsidRPr="002E1EFD">
        <w:rPr>
          <w:color w:val="212529"/>
          <w:sz w:val="28"/>
          <w:szCs w:val="28"/>
        </w:rPr>
        <w:t>рианты орфоэпической нормы.</w:t>
      </w:r>
    </w:p>
    <w:p w:rsidR="0096431D" w:rsidRPr="002E1EFD" w:rsidRDefault="0096431D" w:rsidP="0096431D">
      <w:pPr>
        <w:pStyle w:val="pboth"/>
        <w:shd w:val="clear" w:color="auto" w:fill="FFFFFF"/>
        <w:spacing w:before="0" w:beforeAutospacing="0"/>
        <w:jc w:val="both"/>
        <w:rPr>
          <w:color w:val="212529"/>
          <w:sz w:val="28"/>
          <w:szCs w:val="28"/>
        </w:rPr>
      </w:pPr>
      <w:bookmarkStart w:id="55" w:name="101478"/>
      <w:bookmarkEnd w:id="55"/>
      <w:r w:rsidRPr="002E1EFD">
        <w:rPr>
          <w:color w:val="212529"/>
          <w:sz w:val="28"/>
          <w:szCs w:val="28"/>
        </w:rPr>
        <w:t>Основные лексические нормы современного русского литературного языка. Лексич</w:t>
      </w:r>
      <w:r w:rsidRPr="002E1EFD">
        <w:rPr>
          <w:color w:val="212529"/>
          <w:sz w:val="28"/>
          <w:szCs w:val="28"/>
        </w:rPr>
        <w:t>е</w:t>
      </w:r>
      <w:r w:rsidRPr="002E1EFD">
        <w:rPr>
          <w:color w:val="212529"/>
          <w:sz w:val="28"/>
          <w:szCs w:val="28"/>
        </w:rPr>
        <w:t>ские нормы употребления имен существительных, прилагательных, глаголов в совр</w:t>
      </w:r>
      <w:r w:rsidRPr="002E1EFD">
        <w:rPr>
          <w:color w:val="212529"/>
          <w:sz w:val="28"/>
          <w:szCs w:val="28"/>
        </w:rPr>
        <w:t>е</w:t>
      </w:r>
      <w:r w:rsidRPr="002E1EFD">
        <w:rPr>
          <w:color w:val="212529"/>
          <w:sz w:val="28"/>
          <w:szCs w:val="28"/>
        </w:rPr>
        <w:t>менном русском литературном языке. Стилистические варианты лексической нормы (книжный, общеупотребительный, разговорный и просторечный) употребления имен существительных, прилагательных, глаголов в речи. Типичные примеры нарушения лексической нормы, связанные с употреблением имен существительных, прилагател</w:t>
      </w:r>
      <w:r w:rsidRPr="002E1EFD">
        <w:rPr>
          <w:color w:val="212529"/>
          <w:sz w:val="28"/>
          <w:szCs w:val="28"/>
        </w:rPr>
        <w:t>ь</w:t>
      </w:r>
      <w:r w:rsidRPr="002E1EFD">
        <w:rPr>
          <w:color w:val="212529"/>
          <w:sz w:val="28"/>
          <w:szCs w:val="28"/>
        </w:rPr>
        <w:t>ных, глаголов в современном русском литературном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56" w:name="101479"/>
      <w:bookmarkEnd w:id="56"/>
      <w:r w:rsidRPr="002E1EFD">
        <w:rPr>
          <w:color w:val="212529"/>
          <w:sz w:val="28"/>
          <w:szCs w:val="28"/>
        </w:rPr>
        <w:t>Основные грамматические нормы современного русского литературного языка. Род заимствованных несклоняемых имен существительных; род сложных существител</w:t>
      </w:r>
      <w:r w:rsidRPr="002E1EFD">
        <w:rPr>
          <w:color w:val="212529"/>
          <w:sz w:val="28"/>
          <w:szCs w:val="28"/>
        </w:rPr>
        <w:t>ь</w:t>
      </w:r>
      <w:r w:rsidRPr="002E1EFD">
        <w:rPr>
          <w:color w:val="212529"/>
          <w:sz w:val="28"/>
          <w:szCs w:val="28"/>
        </w:rPr>
        <w:t>ных; род имен собственных (географических названий). Формы существительных мужского рода множественного числа с окончаниями </w:t>
      </w:r>
      <w:r w:rsidRPr="002E1EFD">
        <w:rPr>
          <w:i/>
          <w:iCs/>
          <w:color w:val="212529"/>
          <w:sz w:val="28"/>
          <w:szCs w:val="28"/>
        </w:rPr>
        <w:t>-а(-я), -ы(-и)</w:t>
      </w:r>
      <w:r w:rsidRPr="002E1EFD">
        <w:rPr>
          <w:color w:val="212529"/>
          <w:sz w:val="28"/>
          <w:szCs w:val="28"/>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w:t>
      </w:r>
      <w:r w:rsidRPr="002E1EFD">
        <w:rPr>
          <w:color w:val="212529"/>
          <w:sz w:val="28"/>
          <w:szCs w:val="28"/>
        </w:rPr>
        <w:t>о</w:t>
      </w:r>
      <w:r w:rsidRPr="002E1EFD">
        <w:rPr>
          <w:color w:val="212529"/>
          <w:sz w:val="28"/>
          <w:szCs w:val="28"/>
        </w:rPr>
        <w:t>да.</w:t>
      </w:r>
    </w:p>
    <w:p w:rsidR="0096431D" w:rsidRPr="002E1EFD" w:rsidRDefault="0096431D" w:rsidP="0096431D">
      <w:pPr>
        <w:pStyle w:val="pboth"/>
        <w:shd w:val="clear" w:color="auto" w:fill="FFFFFF"/>
        <w:spacing w:before="0" w:beforeAutospacing="0"/>
        <w:jc w:val="both"/>
        <w:rPr>
          <w:color w:val="212529"/>
          <w:sz w:val="28"/>
          <w:szCs w:val="28"/>
        </w:rPr>
      </w:pPr>
      <w:bookmarkStart w:id="57" w:name="101480"/>
      <w:bookmarkEnd w:id="57"/>
      <w:r w:rsidRPr="002E1EFD">
        <w:rPr>
          <w:color w:val="212529"/>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w:t>
      </w:r>
      <w:r w:rsidRPr="002E1EFD">
        <w:rPr>
          <w:color w:val="212529"/>
          <w:sz w:val="28"/>
          <w:szCs w:val="28"/>
        </w:rPr>
        <w:t>а</w:t>
      </w:r>
      <w:r w:rsidRPr="002E1EFD">
        <w:rPr>
          <w:color w:val="212529"/>
          <w:sz w:val="28"/>
          <w:szCs w:val="28"/>
        </w:rPr>
        <w:t>щения в русском языке. Особенности употребления в качестве обращений собстве</w:t>
      </w:r>
      <w:r w:rsidRPr="002E1EFD">
        <w:rPr>
          <w:color w:val="212529"/>
          <w:sz w:val="28"/>
          <w:szCs w:val="28"/>
        </w:rPr>
        <w:t>н</w:t>
      </w:r>
      <w:r w:rsidRPr="002E1EFD">
        <w:rPr>
          <w:color w:val="212529"/>
          <w:sz w:val="28"/>
          <w:szCs w:val="28"/>
        </w:rPr>
        <w:t>ных имен, названий людей по степени родства, по положению в обществе, по профе</w:t>
      </w:r>
      <w:r w:rsidRPr="002E1EFD">
        <w:rPr>
          <w:color w:val="212529"/>
          <w:sz w:val="28"/>
          <w:szCs w:val="28"/>
        </w:rPr>
        <w:t>с</w:t>
      </w:r>
      <w:r w:rsidRPr="002E1EFD">
        <w:rPr>
          <w:color w:val="212529"/>
          <w:sz w:val="28"/>
          <w:szCs w:val="28"/>
        </w:rPr>
        <w:t>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w:t>
      </w:r>
      <w:r w:rsidRPr="002E1EFD">
        <w:rPr>
          <w:color w:val="212529"/>
          <w:sz w:val="28"/>
          <w:szCs w:val="28"/>
        </w:rPr>
        <w:t>и</w:t>
      </w:r>
      <w:r w:rsidRPr="002E1EFD">
        <w:rPr>
          <w:color w:val="212529"/>
          <w:sz w:val="28"/>
          <w:szCs w:val="28"/>
        </w:rPr>
        <w:t>альной и неофициальной речевой ситуации. Современные формулы обращения к н</w:t>
      </w:r>
      <w:r w:rsidRPr="002E1EFD">
        <w:rPr>
          <w:color w:val="212529"/>
          <w:sz w:val="28"/>
          <w:szCs w:val="28"/>
        </w:rPr>
        <w:t>е</w:t>
      </w:r>
      <w:r w:rsidRPr="002E1EFD">
        <w:rPr>
          <w:color w:val="212529"/>
          <w:sz w:val="28"/>
          <w:szCs w:val="28"/>
        </w:rPr>
        <w:t>знакомому человеку.</w:t>
      </w:r>
    </w:p>
    <w:p w:rsidR="0096431D" w:rsidRPr="002E1EFD" w:rsidRDefault="0096431D" w:rsidP="0096431D">
      <w:pPr>
        <w:pStyle w:val="pboth"/>
        <w:shd w:val="clear" w:color="auto" w:fill="FFFFFF"/>
        <w:spacing w:before="0" w:beforeAutospacing="0"/>
        <w:jc w:val="both"/>
        <w:rPr>
          <w:color w:val="212529"/>
          <w:sz w:val="28"/>
          <w:szCs w:val="28"/>
        </w:rPr>
      </w:pPr>
      <w:bookmarkStart w:id="58" w:name="101481"/>
      <w:bookmarkEnd w:id="58"/>
      <w:r w:rsidRPr="002E1EFD">
        <w:rPr>
          <w:color w:val="212529"/>
          <w:sz w:val="28"/>
          <w:szCs w:val="28"/>
        </w:rPr>
        <w:t>Раздел 3. 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59" w:name="101482"/>
      <w:bookmarkEnd w:id="59"/>
      <w:r w:rsidRPr="002E1EFD">
        <w:rPr>
          <w:color w:val="212529"/>
          <w:sz w:val="28"/>
          <w:szCs w:val="28"/>
        </w:rPr>
        <w:lastRenderedPageBreak/>
        <w:t>Язык и речь. Средства выразительной устной речи (тон, тембр, темп), способы трен</w:t>
      </w:r>
      <w:r w:rsidRPr="002E1EFD">
        <w:rPr>
          <w:color w:val="212529"/>
          <w:sz w:val="28"/>
          <w:szCs w:val="28"/>
        </w:rPr>
        <w:t>и</w:t>
      </w:r>
      <w:r w:rsidRPr="002E1EFD">
        <w:rPr>
          <w:color w:val="212529"/>
          <w:sz w:val="28"/>
          <w:szCs w:val="28"/>
        </w:rPr>
        <w:t>ровки (скороговорки). Интонация и жесты.</w:t>
      </w:r>
    </w:p>
    <w:p w:rsidR="0096431D" w:rsidRPr="002E1EFD" w:rsidRDefault="0096431D" w:rsidP="0096431D">
      <w:pPr>
        <w:pStyle w:val="pboth"/>
        <w:shd w:val="clear" w:color="auto" w:fill="FFFFFF"/>
        <w:spacing w:before="0" w:beforeAutospacing="0"/>
        <w:jc w:val="both"/>
        <w:rPr>
          <w:color w:val="212529"/>
          <w:sz w:val="28"/>
          <w:szCs w:val="28"/>
        </w:rPr>
      </w:pPr>
      <w:bookmarkStart w:id="60" w:name="101483"/>
      <w:bookmarkEnd w:id="60"/>
      <w:r w:rsidRPr="002E1EFD">
        <w:rPr>
          <w:color w:val="212529"/>
          <w:sz w:val="28"/>
          <w:szCs w:val="28"/>
        </w:rPr>
        <w:t>Текст. Композиционные формы описания, повествования, рассуждения.</w:t>
      </w:r>
    </w:p>
    <w:p w:rsidR="0096431D" w:rsidRPr="002E1EFD" w:rsidRDefault="0096431D" w:rsidP="0096431D">
      <w:pPr>
        <w:pStyle w:val="pboth"/>
        <w:shd w:val="clear" w:color="auto" w:fill="FFFFFF"/>
        <w:spacing w:before="0" w:beforeAutospacing="0"/>
        <w:jc w:val="both"/>
        <w:rPr>
          <w:color w:val="212529"/>
          <w:sz w:val="28"/>
          <w:szCs w:val="28"/>
        </w:rPr>
      </w:pPr>
      <w:bookmarkStart w:id="61" w:name="101484"/>
      <w:bookmarkEnd w:id="61"/>
      <w:r w:rsidRPr="002E1EFD">
        <w:rPr>
          <w:color w:val="212529"/>
          <w:sz w:val="28"/>
          <w:szCs w:val="28"/>
        </w:rPr>
        <w:t>Функциональные разновидности языка. Разговорная речь. Просьба, извинение как жанры разговорной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62" w:name="101485"/>
      <w:bookmarkEnd w:id="62"/>
      <w:r w:rsidRPr="002E1EFD">
        <w:rPr>
          <w:color w:val="212529"/>
          <w:sz w:val="28"/>
          <w:szCs w:val="28"/>
        </w:rPr>
        <w:t>Официально-деловой стиль. Объявление (устное и письменное).</w:t>
      </w:r>
    </w:p>
    <w:p w:rsidR="0096431D" w:rsidRPr="002E1EFD" w:rsidRDefault="0096431D" w:rsidP="0096431D">
      <w:pPr>
        <w:pStyle w:val="pboth"/>
        <w:shd w:val="clear" w:color="auto" w:fill="FFFFFF"/>
        <w:spacing w:before="0" w:beforeAutospacing="0"/>
        <w:jc w:val="both"/>
        <w:rPr>
          <w:color w:val="212529"/>
          <w:sz w:val="28"/>
          <w:szCs w:val="28"/>
        </w:rPr>
      </w:pPr>
      <w:bookmarkStart w:id="63" w:name="101486"/>
      <w:bookmarkEnd w:id="63"/>
      <w:r w:rsidRPr="002E1EFD">
        <w:rPr>
          <w:color w:val="212529"/>
          <w:sz w:val="28"/>
          <w:szCs w:val="28"/>
        </w:rPr>
        <w:t>Учебно-научный стиль. План ответа на уроке, план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64" w:name="101487"/>
      <w:bookmarkEnd w:id="64"/>
      <w:r w:rsidRPr="002E1EFD">
        <w:rPr>
          <w:color w:val="212529"/>
          <w:sz w:val="28"/>
          <w:szCs w:val="28"/>
        </w:rPr>
        <w:t>Публицистический стиль. Устное выступление. Девиз, слоган.</w:t>
      </w:r>
    </w:p>
    <w:p w:rsidR="0096431D" w:rsidRPr="002E1EFD" w:rsidRDefault="0096431D" w:rsidP="0096431D">
      <w:pPr>
        <w:pStyle w:val="pboth"/>
        <w:shd w:val="clear" w:color="auto" w:fill="FFFFFF"/>
        <w:spacing w:before="0" w:beforeAutospacing="0"/>
        <w:jc w:val="both"/>
        <w:rPr>
          <w:color w:val="212529"/>
          <w:sz w:val="28"/>
          <w:szCs w:val="28"/>
        </w:rPr>
      </w:pPr>
      <w:bookmarkStart w:id="65" w:name="101488"/>
      <w:bookmarkEnd w:id="65"/>
      <w:r w:rsidRPr="002E1EFD">
        <w:rPr>
          <w:color w:val="212529"/>
          <w:sz w:val="28"/>
          <w:szCs w:val="28"/>
        </w:rPr>
        <w:t>Язык художественной литературы. Литературная сказка. Рассказ.</w:t>
      </w:r>
    </w:p>
    <w:p w:rsidR="0096431D" w:rsidRPr="002E1EFD" w:rsidRDefault="0096431D" w:rsidP="0096431D">
      <w:pPr>
        <w:pStyle w:val="pboth"/>
        <w:shd w:val="clear" w:color="auto" w:fill="FFFFFF"/>
        <w:spacing w:before="0" w:beforeAutospacing="0"/>
        <w:jc w:val="both"/>
        <w:rPr>
          <w:color w:val="212529"/>
          <w:sz w:val="28"/>
          <w:szCs w:val="28"/>
        </w:rPr>
      </w:pPr>
      <w:bookmarkStart w:id="66" w:name="101489"/>
      <w:bookmarkEnd w:id="66"/>
      <w:r w:rsidRPr="002E1EFD">
        <w:rPr>
          <w:color w:val="212529"/>
          <w:sz w:val="28"/>
          <w:szCs w:val="28"/>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w:t>
      </w:r>
      <w:r w:rsidRPr="002E1EFD">
        <w:rPr>
          <w:color w:val="212529"/>
          <w:sz w:val="28"/>
          <w:szCs w:val="28"/>
        </w:rPr>
        <w:t>а</w:t>
      </w:r>
      <w:r w:rsidRPr="002E1EFD">
        <w:rPr>
          <w:color w:val="212529"/>
          <w:sz w:val="28"/>
          <w:szCs w:val="28"/>
        </w:rPr>
        <w:t>ми и т.д.).</w:t>
      </w:r>
    </w:p>
    <w:p w:rsidR="0096431D" w:rsidRPr="002E1EFD" w:rsidRDefault="0096431D" w:rsidP="0096431D">
      <w:pPr>
        <w:pStyle w:val="pboth"/>
        <w:shd w:val="clear" w:color="auto" w:fill="FFFFFF"/>
        <w:spacing w:before="0" w:beforeAutospacing="0"/>
        <w:jc w:val="both"/>
        <w:rPr>
          <w:color w:val="212529"/>
          <w:sz w:val="28"/>
          <w:szCs w:val="28"/>
        </w:rPr>
      </w:pPr>
      <w:bookmarkStart w:id="67" w:name="101490"/>
      <w:bookmarkEnd w:id="67"/>
      <w:r w:rsidRPr="002E1EFD">
        <w:rPr>
          <w:color w:val="212529"/>
          <w:sz w:val="28"/>
          <w:szCs w:val="28"/>
        </w:rPr>
        <w:t>6 КЛАСС</w:t>
      </w:r>
    </w:p>
    <w:p w:rsidR="0096431D" w:rsidRPr="002E1EFD" w:rsidRDefault="0096431D" w:rsidP="0096431D">
      <w:pPr>
        <w:pStyle w:val="pboth"/>
        <w:shd w:val="clear" w:color="auto" w:fill="FFFFFF"/>
        <w:spacing w:before="0" w:beforeAutospacing="0"/>
        <w:jc w:val="both"/>
        <w:rPr>
          <w:color w:val="212529"/>
          <w:sz w:val="28"/>
          <w:szCs w:val="28"/>
        </w:rPr>
      </w:pPr>
      <w:bookmarkStart w:id="68" w:name="101491"/>
      <w:bookmarkEnd w:id="68"/>
      <w:r w:rsidRPr="002E1EFD">
        <w:rPr>
          <w:color w:val="212529"/>
          <w:sz w:val="28"/>
          <w:szCs w:val="28"/>
        </w:rPr>
        <w:t>Раздел 1. 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69" w:name="101492"/>
      <w:bookmarkEnd w:id="69"/>
      <w:r w:rsidRPr="002E1EFD">
        <w:rPr>
          <w:color w:val="212529"/>
          <w:sz w:val="28"/>
          <w:szCs w:val="28"/>
        </w:rPr>
        <w:t>Краткая история русского литературного языка. Роль церковно-славянского (старосл</w:t>
      </w:r>
      <w:r w:rsidRPr="002E1EFD">
        <w:rPr>
          <w:color w:val="212529"/>
          <w:sz w:val="28"/>
          <w:szCs w:val="28"/>
        </w:rPr>
        <w:t>а</w:t>
      </w:r>
      <w:r w:rsidRPr="002E1EFD">
        <w:rPr>
          <w:color w:val="212529"/>
          <w:sz w:val="28"/>
          <w:szCs w:val="28"/>
        </w:rPr>
        <w:t>вянского) языка в развитии русского языка. Национально-культурное своеобразие ди</w:t>
      </w:r>
      <w:r w:rsidRPr="002E1EFD">
        <w:rPr>
          <w:color w:val="212529"/>
          <w:sz w:val="28"/>
          <w:szCs w:val="28"/>
        </w:rPr>
        <w:t>а</w:t>
      </w:r>
      <w:r w:rsidRPr="002E1EFD">
        <w:rPr>
          <w:color w:val="212529"/>
          <w:sz w:val="28"/>
          <w:szCs w:val="28"/>
        </w:rPr>
        <w:t>лектизмов. Диалекты как часть народной культуры. Диалектизмы. Сведения о ди</w:t>
      </w:r>
      <w:r w:rsidRPr="002E1EFD">
        <w:rPr>
          <w:color w:val="212529"/>
          <w:sz w:val="28"/>
          <w:szCs w:val="28"/>
        </w:rPr>
        <w:t>а</w:t>
      </w:r>
      <w:r w:rsidRPr="002E1EFD">
        <w:rPr>
          <w:color w:val="212529"/>
          <w:sz w:val="28"/>
          <w:szCs w:val="28"/>
        </w:rPr>
        <w:t>лектных названиях предметов быта, значениях слов, понятиях, несвойственных лит</w:t>
      </w:r>
      <w:r w:rsidRPr="002E1EFD">
        <w:rPr>
          <w:color w:val="212529"/>
          <w:sz w:val="28"/>
          <w:szCs w:val="28"/>
        </w:rPr>
        <w:t>е</w:t>
      </w:r>
      <w:r w:rsidRPr="002E1EFD">
        <w:rPr>
          <w:color w:val="212529"/>
          <w:sz w:val="28"/>
          <w:szCs w:val="28"/>
        </w:rPr>
        <w:t>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w:t>
      </w:r>
      <w:r w:rsidRPr="002E1EFD">
        <w:rPr>
          <w:color w:val="212529"/>
          <w:sz w:val="28"/>
          <w:szCs w:val="28"/>
        </w:rPr>
        <w:t>а</w:t>
      </w:r>
      <w:r w:rsidRPr="002E1EFD">
        <w:rPr>
          <w:color w:val="212529"/>
          <w:sz w:val="28"/>
          <w:szCs w:val="28"/>
        </w:rPr>
        <w:t>лектной лексики в произведениях художественной литературы.</w:t>
      </w:r>
    </w:p>
    <w:p w:rsidR="0096431D" w:rsidRPr="002E1EFD" w:rsidRDefault="0096431D" w:rsidP="0096431D">
      <w:pPr>
        <w:pStyle w:val="pboth"/>
        <w:shd w:val="clear" w:color="auto" w:fill="FFFFFF"/>
        <w:spacing w:before="0" w:beforeAutospacing="0"/>
        <w:jc w:val="both"/>
        <w:rPr>
          <w:color w:val="212529"/>
          <w:sz w:val="28"/>
          <w:szCs w:val="28"/>
        </w:rPr>
      </w:pPr>
      <w:bookmarkStart w:id="70" w:name="101493"/>
      <w:bookmarkEnd w:id="70"/>
      <w:r w:rsidRPr="002E1EFD">
        <w:rPr>
          <w:color w:val="212529"/>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w:t>
      </w:r>
      <w:r w:rsidRPr="002E1EFD">
        <w:rPr>
          <w:color w:val="212529"/>
          <w:sz w:val="28"/>
          <w:szCs w:val="28"/>
        </w:rPr>
        <w:t>о</w:t>
      </w:r>
      <w:r w:rsidRPr="002E1EFD">
        <w:rPr>
          <w:color w:val="212529"/>
          <w:sz w:val="28"/>
          <w:szCs w:val="28"/>
        </w:rPr>
        <w:t>вания из славянских и неславянских языков. Причины заимствований. Особенности освоения иноязычной лексики (общее представление).</w:t>
      </w:r>
    </w:p>
    <w:p w:rsidR="0096431D" w:rsidRPr="002E1EFD" w:rsidRDefault="0096431D" w:rsidP="0096431D">
      <w:pPr>
        <w:pStyle w:val="pboth"/>
        <w:shd w:val="clear" w:color="auto" w:fill="FFFFFF"/>
        <w:spacing w:before="0" w:beforeAutospacing="0"/>
        <w:jc w:val="both"/>
        <w:rPr>
          <w:color w:val="212529"/>
          <w:sz w:val="28"/>
          <w:szCs w:val="28"/>
        </w:rPr>
      </w:pPr>
      <w:bookmarkStart w:id="71" w:name="101494"/>
      <w:bookmarkEnd w:id="71"/>
      <w:r w:rsidRPr="002E1EFD">
        <w:rPr>
          <w:color w:val="212529"/>
          <w:sz w:val="28"/>
          <w:szCs w:val="28"/>
        </w:rPr>
        <w:t>Пополнение словарного состава русского языка новой лексикой. Современные неол</w:t>
      </w:r>
      <w:r w:rsidRPr="002E1EFD">
        <w:rPr>
          <w:color w:val="212529"/>
          <w:sz w:val="28"/>
          <w:szCs w:val="28"/>
        </w:rPr>
        <w:t>о</w:t>
      </w:r>
      <w:r w:rsidRPr="002E1EFD">
        <w:rPr>
          <w:color w:val="212529"/>
          <w:sz w:val="28"/>
          <w:szCs w:val="28"/>
        </w:rPr>
        <w:t>гизмы и их группы по сфере употребления и стилистической окраске.</w:t>
      </w:r>
    </w:p>
    <w:p w:rsidR="0096431D" w:rsidRPr="002E1EFD" w:rsidRDefault="0096431D" w:rsidP="0096431D">
      <w:pPr>
        <w:pStyle w:val="pboth"/>
        <w:shd w:val="clear" w:color="auto" w:fill="FFFFFF"/>
        <w:spacing w:before="0" w:beforeAutospacing="0"/>
        <w:jc w:val="both"/>
        <w:rPr>
          <w:color w:val="212529"/>
          <w:sz w:val="28"/>
          <w:szCs w:val="28"/>
        </w:rPr>
      </w:pPr>
      <w:bookmarkStart w:id="72" w:name="101495"/>
      <w:bookmarkEnd w:id="72"/>
      <w:r w:rsidRPr="002E1EFD">
        <w:rPr>
          <w:color w:val="212529"/>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w:t>
      </w:r>
    </w:p>
    <w:p w:rsidR="0096431D" w:rsidRPr="002E1EFD" w:rsidRDefault="0096431D" w:rsidP="0096431D">
      <w:pPr>
        <w:pStyle w:val="pboth"/>
        <w:shd w:val="clear" w:color="auto" w:fill="FFFFFF"/>
        <w:spacing w:before="0" w:beforeAutospacing="0"/>
        <w:jc w:val="both"/>
        <w:rPr>
          <w:color w:val="212529"/>
          <w:sz w:val="28"/>
          <w:szCs w:val="28"/>
        </w:rPr>
      </w:pPr>
      <w:bookmarkStart w:id="73" w:name="101496"/>
      <w:bookmarkEnd w:id="73"/>
      <w:r w:rsidRPr="002E1EFD">
        <w:rPr>
          <w:color w:val="212529"/>
          <w:sz w:val="28"/>
          <w:szCs w:val="28"/>
        </w:rPr>
        <w:t>Раздел 2. 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74" w:name="101497"/>
      <w:bookmarkEnd w:id="74"/>
      <w:r w:rsidRPr="002E1EFD">
        <w:rPr>
          <w:color w:val="212529"/>
          <w:sz w:val="28"/>
          <w:szCs w:val="28"/>
        </w:rPr>
        <w:lastRenderedPageBreak/>
        <w:t>Основные орфоэпические нормы современного русского литературного языка. Прои</w:t>
      </w:r>
      <w:r w:rsidRPr="002E1EFD">
        <w:rPr>
          <w:color w:val="212529"/>
          <w:sz w:val="28"/>
          <w:szCs w:val="28"/>
        </w:rPr>
        <w:t>з</w:t>
      </w:r>
      <w:r w:rsidRPr="002E1EFD">
        <w:rPr>
          <w:color w:val="212529"/>
          <w:sz w:val="28"/>
          <w:szCs w:val="28"/>
        </w:rPr>
        <w:t>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w:t>
      </w:r>
      <w:r w:rsidRPr="002E1EFD">
        <w:rPr>
          <w:color w:val="212529"/>
          <w:sz w:val="28"/>
          <w:szCs w:val="28"/>
        </w:rPr>
        <w:t>о</w:t>
      </w:r>
      <w:r w:rsidRPr="002E1EFD">
        <w:rPr>
          <w:color w:val="212529"/>
          <w:sz w:val="28"/>
          <w:szCs w:val="28"/>
        </w:rPr>
        <w:t>фессиональные).</w:t>
      </w:r>
    </w:p>
    <w:p w:rsidR="0096431D" w:rsidRPr="002E1EFD" w:rsidRDefault="0096431D" w:rsidP="0096431D">
      <w:pPr>
        <w:pStyle w:val="pboth"/>
        <w:shd w:val="clear" w:color="auto" w:fill="FFFFFF"/>
        <w:spacing w:before="0" w:beforeAutospacing="0"/>
        <w:jc w:val="both"/>
        <w:rPr>
          <w:color w:val="212529"/>
          <w:sz w:val="28"/>
          <w:szCs w:val="28"/>
        </w:rPr>
      </w:pPr>
      <w:bookmarkStart w:id="75" w:name="101498"/>
      <w:bookmarkEnd w:id="75"/>
      <w:r w:rsidRPr="002E1EFD">
        <w:rPr>
          <w:color w:val="212529"/>
          <w:sz w:val="28"/>
          <w:szCs w:val="28"/>
        </w:rPr>
        <w:t>Нормы и варианты нормы произношения заимствованных слов, отдельных граммат</w:t>
      </w:r>
      <w:r w:rsidRPr="002E1EFD">
        <w:rPr>
          <w:color w:val="212529"/>
          <w:sz w:val="28"/>
          <w:szCs w:val="28"/>
        </w:rPr>
        <w:t>и</w:t>
      </w:r>
      <w:r w:rsidRPr="002E1EFD">
        <w:rPr>
          <w:color w:val="212529"/>
          <w:sz w:val="28"/>
          <w:szCs w:val="28"/>
        </w:rPr>
        <w:t>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w:t>
      </w:r>
      <w:r w:rsidRPr="002E1EFD">
        <w:rPr>
          <w:color w:val="212529"/>
          <w:sz w:val="28"/>
          <w:szCs w:val="28"/>
        </w:rPr>
        <w:t>а</w:t>
      </w:r>
      <w:r w:rsidRPr="002E1EFD">
        <w:rPr>
          <w:color w:val="212529"/>
          <w:sz w:val="28"/>
          <w:szCs w:val="28"/>
        </w:rPr>
        <w:t>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2E1EFD">
        <w:rPr>
          <w:i/>
          <w:iCs/>
          <w:color w:val="212529"/>
          <w:sz w:val="28"/>
          <w:szCs w:val="28"/>
        </w:rPr>
        <w:t>-ить</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76" w:name="101499"/>
      <w:bookmarkEnd w:id="76"/>
      <w:r w:rsidRPr="002E1EFD">
        <w:rPr>
          <w:color w:val="212529"/>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w:t>
      </w:r>
      <w:r w:rsidRPr="002E1EFD">
        <w:rPr>
          <w:color w:val="212529"/>
          <w:sz w:val="28"/>
          <w:szCs w:val="28"/>
        </w:rPr>
        <w:t>о</w:t>
      </w:r>
      <w:r w:rsidRPr="002E1EFD">
        <w:rPr>
          <w:color w:val="212529"/>
          <w:sz w:val="28"/>
          <w:szCs w:val="28"/>
        </w:rPr>
        <w:t>бенности употребления лексических омонимов.</w:t>
      </w:r>
    </w:p>
    <w:p w:rsidR="0096431D" w:rsidRPr="002E1EFD" w:rsidRDefault="0096431D" w:rsidP="0096431D">
      <w:pPr>
        <w:pStyle w:val="pboth"/>
        <w:shd w:val="clear" w:color="auto" w:fill="FFFFFF"/>
        <w:spacing w:before="0" w:beforeAutospacing="0"/>
        <w:jc w:val="both"/>
        <w:rPr>
          <w:color w:val="212529"/>
          <w:sz w:val="28"/>
          <w:szCs w:val="28"/>
        </w:rPr>
      </w:pPr>
      <w:bookmarkStart w:id="77" w:name="101500"/>
      <w:bookmarkEnd w:id="77"/>
      <w:r w:rsidRPr="002E1EFD">
        <w:rPr>
          <w:color w:val="212529"/>
          <w:sz w:val="28"/>
          <w:szCs w:val="28"/>
        </w:rPr>
        <w:t>Типичные речевые ошибки, связанные с употреблением синонимов, антонимов и ле</w:t>
      </w:r>
      <w:r w:rsidRPr="002E1EFD">
        <w:rPr>
          <w:color w:val="212529"/>
          <w:sz w:val="28"/>
          <w:szCs w:val="28"/>
        </w:rPr>
        <w:t>к</w:t>
      </w:r>
      <w:r w:rsidRPr="002E1EFD">
        <w:rPr>
          <w:color w:val="212529"/>
          <w:sz w:val="28"/>
          <w:szCs w:val="28"/>
        </w:rPr>
        <w:t>сических омонимов в речи.</w:t>
      </w:r>
    </w:p>
    <w:p w:rsidR="0096431D" w:rsidRPr="002E1EFD" w:rsidRDefault="0096431D" w:rsidP="0096431D">
      <w:pPr>
        <w:pStyle w:val="pboth"/>
        <w:shd w:val="clear" w:color="auto" w:fill="FFFFFF"/>
        <w:spacing w:before="0" w:beforeAutospacing="0"/>
        <w:jc w:val="both"/>
        <w:rPr>
          <w:color w:val="212529"/>
          <w:sz w:val="28"/>
          <w:szCs w:val="28"/>
        </w:rPr>
      </w:pPr>
      <w:bookmarkStart w:id="78" w:name="101501"/>
      <w:bookmarkEnd w:id="78"/>
      <w:r w:rsidRPr="002E1EFD">
        <w:rPr>
          <w:color w:val="212529"/>
          <w:sz w:val="28"/>
          <w:szCs w:val="28"/>
        </w:rPr>
        <w:t>Основные грамматические нормы современного русского литературного языка. Отр</w:t>
      </w:r>
      <w:r w:rsidRPr="002E1EFD">
        <w:rPr>
          <w:color w:val="212529"/>
          <w:sz w:val="28"/>
          <w:szCs w:val="28"/>
        </w:rPr>
        <w:t>а</w:t>
      </w:r>
      <w:r w:rsidRPr="002E1EFD">
        <w:rPr>
          <w:color w:val="212529"/>
          <w:sz w:val="28"/>
          <w:szCs w:val="28"/>
        </w:rPr>
        <w:t>жение вариантов грамматической нормы в словарях и справочниках. Склонение ру</w:t>
      </w:r>
      <w:r w:rsidRPr="002E1EFD">
        <w:rPr>
          <w:color w:val="212529"/>
          <w:sz w:val="28"/>
          <w:szCs w:val="28"/>
        </w:rPr>
        <w:t>с</w:t>
      </w:r>
      <w:r w:rsidRPr="002E1EFD">
        <w:rPr>
          <w:color w:val="212529"/>
          <w:sz w:val="28"/>
          <w:szCs w:val="28"/>
        </w:rPr>
        <w:t>ских и иностранных имен и фамилий; названий географических объектов; именител</w:t>
      </w:r>
      <w:r w:rsidRPr="002E1EFD">
        <w:rPr>
          <w:color w:val="212529"/>
          <w:sz w:val="28"/>
          <w:szCs w:val="28"/>
        </w:rPr>
        <w:t>ь</w:t>
      </w:r>
      <w:r w:rsidRPr="002E1EFD">
        <w:rPr>
          <w:color w:val="212529"/>
          <w:sz w:val="28"/>
          <w:szCs w:val="28"/>
        </w:rPr>
        <w:t>ный падеж множественного числа существительных на </w:t>
      </w:r>
      <w:r w:rsidRPr="002E1EFD">
        <w:rPr>
          <w:i/>
          <w:iCs/>
          <w:color w:val="212529"/>
          <w:sz w:val="28"/>
          <w:szCs w:val="28"/>
        </w:rPr>
        <w:t>-а/-я</w:t>
      </w:r>
      <w:r w:rsidRPr="002E1EFD">
        <w:rPr>
          <w:color w:val="212529"/>
          <w:sz w:val="28"/>
          <w:szCs w:val="28"/>
        </w:rPr>
        <w:t> и </w:t>
      </w:r>
      <w:r w:rsidRPr="002E1EFD">
        <w:rPr>
          <w:i/>
          <w:iCs/>
          <w:color w:val="212529"/>
          <w:sz w:val="28"/>
          <w:szCs w:val="28"/>
        </w:rPr>
        <w:t>-ы/-и</w:t>
      </w:r>
      <w:r w:rsidRPr="002E1EFD">
        <w:rPr>
          <w:color w:val="212529"/>
          <w:sz w:val="28"/>
          <w:szCs w:val="28"/>
        </w:rPr>
        <w:t>; родительный п</w:t>
      </w:r>
      <w:r w:rsidRPr="002E1EFD">
        <w:rPr>
          <w:color w:val="212529"/>
          <w:sz w:val="28"/>
          <w:szCs w:val="28"/>
        </w:rPr>
        <w:t>а</w:t>
      </w:r>
      <w:r w:rsidRPr="002E1EFD">
        <w:rPr>
          <w:color w:val="212529"/>
          <w:sz w:val="28"/>
          <w:szCs w:val="28"/>
        </w:rPr>
        <w:t>деж множественного числа существительных мужского и среднего рода с нулевым окончанием и окончанием </w:t>
      </w:r>
      <w:r w:rsidRPr="002E1EFD">
        <w:rPr>
          <w:i/>
          <w:iCs/>
          <w:color w:val="212529"/>
          <w:sz w:val="28"/>
          <w:szCs w:val="28"/>
        </w:rPr>
        <w:t>-ов</w:t>
      </w:r>
      <w:r w:rsidRPr="002E1EFD">
        <w:rPr>
          <w:color w:val="212529"/>
          <w:sz w:val="28"/>
          <w:szCs w:val="28"/>
        </w:rPr>
        <w:t>; родительный падеж множественного числа существ</w:t>
      </w:r>
      <w:r w:rsidRPr="002E1EFD">
        <w:rPr>
          <w:color w:val="212529"/>
          <w:sz w:val="28"/>
          <w:szCs w:val="28"/>
        </w:rPr>
        <w:t>и</w:t>
      </w:r>
      <w:r w:rsidRPr="002E1EFD">
        <w:rPr>
          <w:color w:val="212529"/>
          <w:sz w:val="28"/>
          <w:szCs w:val="28"/>
        </w:rPr>
        <w:t>тельных женского рода на </w:t>
      </w:r>
      <w:r w:rsidRPr="002E1EFD">
        <w:rPr>
          <w:i/>
          <w:iCs/>
          <w:color w:val="212529"/>
          <w:sz w:val="28"/>
          <w:szCs w:val="28"/>
        </w:rPr>
        <w:t>-ня</w:t>
      </w:r>
      <w:r w:rsidRPr="002E1EFD">
        <w:rPr>
          <w:color w:val="212529"/>
          <w:sz w:val="28"/>
          <w:szCs w:val="28"/>
        </w:rPr>
        <w:t>; творительный падеж множественного числа существ</w:t>
      </w:r>
      <w:r w:rsidRPr="002E1EFD">
        <w:rPr>
          <w:color w:val="212529"/>
          <w:sz w:val="28"/>
          <w:szCs w:val="28"/>
        </w:rPr>
        <w:t>и</w:t>
      </w:r>
      <w:r w:rsidRPr="002E1EFD">
        <w:rPr>
          <w:color w:val="212529"/>
          <w:sz w:val="28"/>
          <w:szCs w:val="28"/>
        </w:rPr>
        <w:t>тельных 3-го склонения; родительный падеж единственного числа существительных мужского рода.</w:t>
      </w:r>
    </w:p>
    <w:p w:rsidR="0096431D" w:rsidRPr="002E1EFD" w:rsidRDefault="0096431D" w:rsidP="0096431D">
      <w:pPr>
        <w:pStyle w:val="pboth"/>
        <w:shd w:val="clear" w:color="auto" w:fill="FFFFFF"/>
        <w:spacing w:before="0" w:beforeAutospacing="0"/>
        <w:jc w:val="both"/>
        <w:rPr>
          <w:color w:val="212529"/>
          <w:sz w:val="28"/>
          <w:szCs w:val="28"/>
        </w:rPr>
      </w:pPr>
      <w:bookmarkStart w:id="79" w:name="101502"/>
      <w:bookmarkEnd w:id="79"/>
      <w:r w:rsidRPr="002E1EFD">
        <w:rPr>
          <w:color w:val="212529"/>
          <w:sz w:val="28"/>
          <w:szCs w:val="28"/>
        </w:rPr>
        <w:t>Варианты грамматической нормы: литературные и разговорные падежные формы имен существительных. Нормативные и ненормативные формы имен существител</w:t>
      </w:r>
      <w:r w:rsidRPr="002E1EFD">
        <w:rPr>
          <w:color w:val="212529"/>
          <w:sz w:val="28"/>
          <w:szCs w:val="28"/>
        </w:rPr>
        <w:t>ь</w:t>
      </w:r>
      <w:r w:rsidRPr="002E1EFD">
        <w:rPr>
          <w:color w:val="212529"/>
          <w:sz w:val="28"/>
          <w:szCs w:val="28"/>
        </w:rPr>
        <w:t>ных. Типичные грамматические ошибки в речи.</w:t>
      </w:r>
    </w:p>
    <w:p w:rsidR="0096431D" w:rsidRPr="002E1EFD" w:rsidRDefault="0096431D" w:rsidP="0096431D">
      <w:pPr>
        <w:pStyle w:val="pboth"/>
        <w:shd w:val="clear" w:color="auto" w:fill="FFFFFF"/>
        <w:spacing w:before="0" w:beforeAutospacing="0"/>
        <w:jc w:val="both"/>
        <w:rPr>
          <w:color w:val="212529"/>
          <w:sz w:val="28"/>
          <w:szCs w:val="28"/>
        </w:rPr>
      </w:pPr>
      <w:bookmarkStart w:id="80" w:name="101503"/>
      <w:bookmarkEnd w:id="80"/>
      <w:r w:rsidRPr="002E1EFD">
        <w:rPr>
          <w:color w:val="212529"/>
          <w:sz w:val="28"/>
          <w:szCs w:val="28"/>
        </w:rPr>
        <w:t>Нормы употребления имен прилагательных в формах сравнительной степени, в кра</w:t>
      </w:r>
      <w:r w:rsidRPr="002E1EFD">
        <w:rPr>
          <w:color w:val="212529"/>
          <w:sz w:val="28"/>
          <w:szCs w:val="28"/>
        </w:rPr>
        <w:t>т</w:t>
      </w:r>
      <w:r w:rsidRPr="002E1EFD">
        <w:rPr>
          <w:color w:val="212529"/>
          <w:sz w:val="28"/>
          <w:szCs w:val="28"/>
        </w:rPr>
        <w:t>кой форме; местоимений, порядковых и количественных числительных.</w:t>
      </w:r>
    </w:p>
    <w:p w:rsidR="0096431D" w:rsidRPr="002E1EFD" w:rsidRDefault="0096431D" w:rsidP="0096431D">
      <w:pPr>
        <w:pStyle w:val="pboth"/>
        <w:shd w:val="clear" w:color="auto" w:fill="FFFFFF"/>
        <w:spacing w:before="0" w:beforeAutospacing="0"/>
        <w:jc w:val="both"/>
        <w:rPr>
          <w:color w:val="212529"/>
          <w:sz w:val="28"/>
          <w:szCs w:val="28"/>
        </w:rPr>
      </w:pPr>
      <w:bookmarkStart w:id="81" w:name="101504"/>
      <w:bookmarkEnd w:id="81"/>
      <w:r w:rsidRPr="002E1EFD">
        <w:rPr>
          <w:color w:val="212529"/>
          <w:sz w:val="28"/>
          <w:szCs w:val="28"/>
        </w:rPr>
        <w:t>Национальные особенности речевого этикета. Принципы этикетного общения, леж</w:t>
      </w:r>
      <w:r w:rsidRPr="002E1EFD">
        <w:rPr>
          <w:color w:val="212529"/>
          <w:sz w:val="28"/>
          <w:szCs w:val="28"/>
        </w:rPr>
        <w:t>а</w:t>
      </w:r>
      <w:r w:rsidRPr="002E1EFD">
        <w:rPr>
          <w:color w:val="212529"/>
          <w:sz w:val="28"/>
          <w:szCs w:val="28"/>
        </w:rPr>
        <w:t>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96431D" w:rsidRPr="002E1EFD" w:rsidRDefault="0096431D" w:rsidP="0096431D">
      <w:pPr>
        <w:pStyle w:val="pboth"/>
        <w:shd w:val="clear" w:color="auto" w:fill="FFFFFF"/>
        <w:spacing w:before="0" w:beforeAutospacing="0"/>
        <w:jc w:val="both"/>
        <w:rPr>
          <w:color w:val="212529"/>
          <w:sz w:val="28"/>
          <w:szCs w:val="28"/>
        </w:rPr>
      </w:pPr>
      <w:bookmarkStart w:id="82" w:name="101505"/>
      <w:bookmarkEnd w:id="82"/>
      <w:r w:rsidRPr="002E1EFD">
        <w:rPr>
          <w:color w:val="212529"/>
          <w:sz w:val="28"/>
          <w:szCs w:val="28"/>
        </w:rPr>
        <w:t>Раздел 3. 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83" w:name="101506"/>
      <w:bookmarkEnd w:id="83"/>
      <w:r w:rsidRPr="002E1EFD">
        <w:rPr>
          <w:color w:val="212529"/>
          <w:sz w:val="28"/>
          <w:szCs w:val="28"/>
        </w:rPr>
        <w:lastRenderedPageBreak/>
        <w:t>Эффективные приемы чтения. Предтекстовый, текстовый и послетекстовый этапы р</w:t>
      </w:r>
      <w:r w:rsidRPr="002E1EFD">
        <w:rPr>
          <w:color w:val="212529"/>
          <w:sz w:val="28"/>
          <w:szCs w:val="28"/>
        </w:rPr>
        <w:t>а</w:t>
      </w:r>
      <w:r w:rsidRPr="002E1EFD">
        <w:rPr>
          <w:color w:val="212529"/>
          <w:sz w:val="28"/>
          <w:szCs w:val="28"/>
        </w:rPr>
        <w:t>боты.</w:t>
      </w:r>
    </w:p>
    <w:p w:rsidR="0096431D" w:rsidRPr="002E1EFD" w:rsidRDefault="0096431D" w:rsidP="0096431D">
      <w:pPr>
        <w:pStyle w:val="pboth"/>
        <w:shd w:val="clear" w:color="auto" w:fill="FFFFFF"/>
        <w:spacing w:before="0" w:beforeAutospacing="0"/>
        <w:jc w:val="both"/>
        <w:rPr>
          <w:color w:val="212529"/>
          <w:sz w:val="28"/>
          <w:szCs w:val="28"/>
        </w:rPr>
      </w:pPr>
      <w:bookmarkStart w:id="84" w:name="101507"/>
      <w:bookmarkEnd w:id="84"/>
      <w:r w:rsidRPr="002E1EFD">
        <w:rPr>
          <w:color w:val="212529"/>
          <w:sz w:val="28"/>
          <w:szCs w:val="28"/>
        </w:rPr>
        <w:t>Текст. Тексты описательного типа: определение, собственно описание, пояснение.</w:t>
      </w:r>
    </w:p>
    <w:p w:rsidR="0096431D" w:rsidRPr="002E1EFD" w:rsidRDefault="0096431D" w:rsidP="0096431D">
      <w:pPr>
        <w:pStyle w:val="pboth"/>
        <w:shd w:val="clear" w:color="auto" w:fill="FFFFFF"/>
        <w:spacing w:before="0" w:beforeAutospacing="0"/>
        <w:jc w:val="both"/>
        <w:rPr>
          <w:color w:val="212529"/>
          <w:sz w:val="28"/>
          <w:szCs w:val="28"/>
        </w:rPr>
      </w:pPr>
      <w:bookmarkStart w:id="85" w:name="101508"/>
      <w:bookmarkEnd w:id="85"/>
      <w:r w:rsidRPr="002E1EFD">
        <w:rPr>
          <w:color w:val="212529"/>
          <w:sz w:val="28"/>
          <w:szCs w:val="28"/>
        </w:rPr>
        <w:t>Разговорная речь. Рассказ о событии, "бывальщины".</w:t>
      </w:r>
    </w:p>
    <w:p w:rsidR="0096431D" w:rsidRPr="002E1EFD" w:rsidRDefault="0096431D" w:rsidP="0096431D">
      <w:pPr>
        <w:pStyle w:val="pboth"/>
        <w:shd w:val="clear" w:color="auto" w:fill="FFFFFF"/>
        <w:spacing w:before="0" w:beforeAutospacing="0"/>
        <w:jc w:val="both"/>
        <w:rPr>
          <w:color w:val="212529"/>
          <w:sz w:val="28"/>
          <w:szCs w:val="28"/>
        </w:rPr>
      </w:pPr>
      <w:bookmarkStart w:id="86" w:name="101509"/>
      <w:bookmarkEnd w:id="86"/>
      <w:r w:rsidRPr="002E1EFD">
        <w:rPr>
          <w:color w:val="212529"/>
          <w:sz w:val="28"/>
          <w:szCs w:val="28"/>
        </w:rPr>
        <w:t>Учебно-научный стиль. Словарная статья, ее строение. Научное сообщение (устный ответ). Содержание и строение учебного сообщения (устного ответа). Структура ус</w:t>
      </w:r>
      <w:r w:rsidRPr="002E1EFD">
        <w:rPr>
          <w:color w:val="212529"/>
          <w:sz w:val="28"/>
          <w:szCs w:val="28"/>
        </w:rPr>
        <w:t>т</w:t>
      </w:r>
      <w:r w:rsidRPr="002E1EFD">
        <w:rPr>
          <w:color w:val="212529"/>
          <w:sz w:val="28"/>
          <w:szCs w:val="28"/>
        </w:rPr>
        <w:t>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6431D" w:rsidRPr="002E1EFD" w:rsidRDefault="0096431D" w:rsidP="0096431D">
      <w:pPr>
        <w:pStyle w:val="pboth"/>
        <w:shd w:val="clear" w:color="auto" w:fill="FFFFFF"/>
        <w:spacing w:before="0" w:beforeAutospacing="0"/>
        <w:jc w:val="both"/>
        <w:rPr>
          <w:color w:val="212529"/>
          <w:sz w:val="28"/>
          <w:szCs w:val="28"/>
        </w:rPr>
      </w:pPr>
      <w:bookmarkStart w:id="87" w:name="101510"/>
      <w:bookmarkEnd w:id="87"/>
      <w:r w:rsidRPr="002E1EFD">
        <w:rPr>
          <w:color w:val="212529"/>
          <w:sz w:val="28"/>
          <w:szCs w:val="28"/>
        </w:rPr>
        <w:t>Публицистический стиль. Устное выступление.</w:t>
      </w:r>
    </w:p>
    <w:p w:rsidR="0096431D" w:rsidRPr="002E1EFD" w:rsidRDefault="0096431D" w:rsidP="0096431D">
      <w:pPr>
        <w:pStyle w:val="pboth"/>
        <w:shd w:val="clear" w:color="auto" w:fill="FFFFFF"/>
        <w:spacing w:before="0" w:beforeAutospacing="0"/>
        <w:jc w:val="both"/>
        <w:rPr>
          <w:color w:val="212529"/>
          <w:sz w:val="28"/>
          <w:szCs w:val="28"/>
        </w:rPr>
      </w:pPr>
      <w:bookmarkStart w:id="88" w:name="101511"/>
      <w:bookmarkEnd w:id="88"/>
      <w:r w:rsidRPr="002E1EFD">
        <w:rPr>
          <w:color w:val="212529"/>
          <w:sz w:val="28"/>
          <w:szCs w:val="28"/>
        </w:rPr>
        <w:t>7 КЛАСС</w:t>
      </w:r>
    </w:p>
    <w:p w:rsidR="0096431D" w:rsidRPr="002E1EFD" w:rsidRDefault="0096431D" w:rsidP="0096431D">
      <w:pPr>
        <w:pStyle w:val="pboth"/>
        <w:shd w:val="clear" w:color="auto" w:fill="FFFFFF"/>
        <w:spacing w:before="0" w:beforeAutospacing="0"/>
        <w:jc w:val="both"/>
        <w:rPr>
          <w:color w:val="212529"/>
          <w:sz w:val="28"/>
          <w:szCs w:val="28"/>
        </w:rPr>
      </w:pPr>
      <w:bookmarkStart w:id="89" w:name="101512"/>
      <w:bookmarkEnd w:id="89"/>
      <w:r w:rsidRPr="002E1EFD">
        <w:rPr>
          <w:color w:val="212529"/>
          <w:sz w:val="28"/>
          <w:szCs w:val="28"/>
        </w:rPr>
        <w:t>Раздел 1. 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90" w:name="101513"/>
      <w:bookmarkEnd w:id="90"/>
      <w:r w:rsidRPr="002E1EFD">
        <w:rPr>
          <w:color w:val="212529"/>
          <w:sz w:val="28"/>
          <w:szCs w:val="28"/>
        </w:rPr>
        <w:t>Развитие языка как объективный процесс. Связь исторического развития языка с ист</w:t>
      </w:r>
      <w:r w:rsidRPr="002E1EFD">
        <w:rPr>
          <w:color w:val="212529"/>
          <w:sz w:val="28"/>
          <w:szCs w:val="28"/>
        </w:rPr>
        <w:t>о</w:t>
      </w:r>
      <w:r w:rsidRPr="002E1EFD">
        <w:rPr>
          <w:color w:val="212529"/>
          <w:sz w:val="28"/>
          <w:szCs w:val="28"/>
        </w:rPr>
        <w:t>рией общества. Факторы, влияющие на развитие языка: социально-политические с</w:t>
      </w:r>
      <w:r w:rsidRPr="002E1EFD">
        <w:rPr>
          <w:color w:val="212529"/>
          <w:sz w:val="28"/>
          <w:szCs w:val="28"/>
        </w:rPr>
        <w:t>о</w:t>
      </w:r>
      <w:r w:rsidRPr="002E1EFD">
        <w:rPr>
          <w:color w:val="212529"/>
          <w:sz w:val="28"/>
          <w:szCs w:val="28"/>
        </w:rPr>
        <w:t>бытия и изменения в обществе, развитие науки и техники, влияние других языков. У</w:t>
      </w:r>
      <w:r w:rsidRPr="002E1EFD">
        <w:rPr>
          <w:color w:val="212529"/>
          <w:sz w:val="28"/>
          <w:szCs w:val="28"/>
        </w:rPr>
        <w:t>с</w:t>
      </w:r>
      <w:r w:rsidRPr="002E1EFD">
        <w:rPr>
          <w:color w:val="212529"/>
          <w:sz w:val="28"/>
          <w:szCs w:val="28"/>
        </w:rPr>
        <w:t>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w:t>
      </w:r>
      <w:r w:rsidRPr="002E1EFD">
        <w:rPr>
          <w:color w:val="212529"/>
          <w:sz w:val="28"/>
          <w:szCs w:val="28"/>
        </w:rPr>
        <w:t>е</w:t>
      </w:r>
      <w:r w:rsidRPr="002E1EFD">
        <w:rPr>
          <w:color w:val="212529"/>
          <w:sz w:val="28"/>
          <w:szCs w:val="28"/>
        </w:rPr>
        <w:t>ление пластов лексики между активным и пассивным запасом слов. Актуализация у</w:t>
      </w:r>
      <w:r w:rsidRPr="002E1EFD">
        <w:rPr>
          <w:color w:val="212529"/>
          <w:sz w:val="28"/>
          <w:szCs w:val="28"/>
        </w:rPr>
        <w:t>с</w:t>
      </w:r>
      <w:r w:rsidRPr="002E1EFD">
        <w:rPr>
          <w:color w:val="212529"/>
          <w:sz w:val="28"/>
          <w:szCs w:val="28"/>
        </w:rPr>
        <w:t>таревшей лексики в новом речевом контексте.</w:t>
      </w:r>
    </w:p>
    <w:p w:rsidR="0096431D" w:rsidRPr="002E1EFD" w:rsidRDefault="0096431D" w:rsidP="0096431D">
      <w:pPr>
        <w:pStyle w:val="pboth"/>
        <w:shd w:val="clear" w:color="auto" w:fill="FFFFFF"/>
        <w:spacing w:before="0" w:beforeAutospacing="0"/>
        <w:jc w:val="both"/>
        <w:rPr>
          <w:color w:val="212529"/>
          <w:sz w:val="28"/>
          <w:szCs w:val="28"/>
        </w:rPr>
      </w:pPr>
      <w:bookmarkStart w:id="91" w:name="101514"/>
      <w:bookmarkEnd w:id="91"/>
      <w:r w:rsidRPr="002E1EFD">
        <w:rPr>
          <w:color w:val="212529"/>
          <w:sz w:val="28"/>
          <w:szCs w:val="28"/>
        </w:rPr>
        <w:t>Лексические заимствования последних десятилетий. Употребление иноязычных слов как проблема культуры речи.</w:t>
      </w:r>
    </w:p>
    <w:p w:rsidR="0096431D" w:rsidRPr="002E1EFD" w:rsidRDefault="0096431D" w:rsidP="0096431D">
      <w:pPr>
        <w:pStyle w:val="pboth"/>
        <w:shd w:val="clear" w:color="auto" w:fill="FFFFFF"/>
        <w:spacing w:before="0" w:beforeAutospacing="0"/>
        <w:jc w:val="both"/>
        <w:rPr>
          <w:color w:val="212529"/>
          <w:sz w:val="28"/>
          <w:szCs w:val="28"/>
        </w:rPr>
      </w:pPr>
      <w:bookmarkStart w:id="92" w:name="101515"/>
      <w:bookmarkEnd w:id="92"/>
      <w:r w:rsidRPr="002E1EFD">
        <w:rPr>
          <w:color w:val="212529"/>
          <w:sz w:val="28"/>
          <w:szCs w:val="28"/>
        </w:rPr>
        <w:t>Раздел 2. 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93" w:name="101516"/>
      <w:bookmarkEnd w:id="93"/>
      <w:r w:rsidRPr="002E1EFD">
        <w:rPr>
          <w:color w:val="212529"/>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w:t>
      </w:r>
      <w:r w:rsidRPr="002E1EFD">
        <w:rPr>
          <w:color w:val="212529"/>
          <w:sz w:val="28"/>
          <w:szCs w:val="28"/>
        </w:rPr>
        <w:t>о</w:t>
      </w:r>
      <w:r w:rsidRPr="002E1EFD">
        <w:rPr>
          <w:color w:val="212529"/>
          <w:sz w:val="28"/>
          <w:szCs w:val="28"/>
        </w:rPr>
        <w:t>формах с непроизводными предлогами. Основные и допустимые варианты акцентол</w:t>
      </w:r>
      <w:r w:rsidRPr="002E1EFD">
        <w:rPr>
          <w:color w:val="212529"/>
          <w:sz w:val="28"/>
          <w:szCs w:val="28"/>
        </w:rPr>
        <w:t>о</w:t>
      </w:r>
      <w:r w:rsidRPr="002E1EFD">
        <w:rPr>
          <w:color w:val="212529"/>
          <w:sz w:val="28"/>
          <w:szCs w:val="28"/>
        </w:rPr>
        <w:t>гической нормы.</w:t>
      </w:r>
    </w:p>
    <w:p w:rsidR="0096431D" w:rsidRPr="002E1EFD" w:rsidRDefault="0096431D" w:rsidP="0096431D">
      <w:pPr>
        <w:pStyle w:val="pboth"/>
        <w:shd w:val="clear" w:color="auto" w:fill="FFFFFF"/>
        <w:spacing w:before="0" w:beforeAutospacing="0"/>
        <w:jc w:val="both"/>
        <w:rPr>
          <w:color w:val="212529"/>
          <w:sz w:val="28"/>
          <w:szCs w:val="28"/>
        </w:rPr>
      </w:pPr>
      <w:bookmarkStart w:id="94" w:name="101517"/>
      <w:bookmarkEnd w:id="94"/>
      <w:r w:rsidRPr="002E1EFD">
        <w:rPr>
          <w:color w:val="212529"/>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w:t>
      </w:r>
      <w:r w:rsidRPr="002E1EFD">
        <w:rPr>
          <w:color w:val="212529"/>
          <w:sz w:val="28"/>
          <w:szCs w:val="28"/>
        </w:rPr>
        <w:t>и</w:t>
      </w:r>
      <w:r w:rsidRPr="002E1EFD">
        <w:rPr>
          <w:color w:val="212529"/>
          <w:sz w:val="28"/>
          <w:szCs w:val="28"/>
        </w:rPr>
        <w:t>пичные речевые ошибки, связанные с употреблением паронимов в речи.</w:t>
      </w:r>
    </w:p>
    <w:p w:rsidR="0096431D" w:rsidRPr="002E1EFD" w:rsidRDefault="0096431D" w:rsidP="0096431D">
      <w:pPr>
        <w:pStyle w:val="pboth"/>
        <w:shd w:val="clear" w:color="auto" w:fill="FFFFFF"/>
        <w:spacing w:before="0" w:beforeAutospacing="0"/>
        <w:jc w:val="both"/>
        <w:rPr>
          <w:color w:val="212529"/>
          <w:sz w:val="28"/>
          <w:szCs w:val="28"/>
        </w:rPr>
      </w:pPr>
      <w:bookmarkStart w:id="95" w:name="101518"/>
      <w:bookmarkEnd w:id="95"/>
      <w:r w:rsidRPr="002E1EFD">
        <w:rPr>
          <w:color w:val="212529"/>
          <w:sz w:val="28"/>
          <w:szCs w:val="28"/>
        </w:rPr>
        <w:lastRenderedPageBreak/>
        <w:t>Основные грамматические нормы современного русского литературного языка. Отр</w:t>
      </w:r>
      <w:r w:rsidRPr="002E1EFD">
        <w:rPr>
          <w:color w:val="212529"/>
          <w:sz w:val="28"/>
          <w:szCs w:val="28"/>
        </w:rPr>
        <w:t>а</w:t>
      </w:r>
      <w:r w:rsidRPr="002E1EFD">
        <w:rPr>
          <w:color w:val="212529"/>
          <w:sz w:val="28"/>
          <w:szCs w:val="28"/>
        </w:rPr>
        <w:t>жение вариантов грамматической нормы в словарях и справочниках. Типичные гра</w:t>
      </w:r>
      <w:r w:rsidRPr="002E1EFD">
        <w:rPr>
          <w:color w:val="212529"/>
          <w:sz w:val="28"/>
          <w:szCs w:val="28"/>
        </w:rPr>
        <w:t>м</w:t>
      </w:r>
      <w:r w:rsidRPr="002E1EFD">
        <w:rPr>
          <w:color w:val="212529"/>
          <w:sz w:val="28"/>
          <w:szCs w:val="28"/>
        </w:rPr>
        <w:t>матические ошибки в речи. Глаголы 1-го лица единственного числа настоящего и б</w:t>
      </w:r>
      <w:r w:rsidRPr="002E1EFD">
        <w:rPr>
          <w:color w:val="212529"/>
          <w:sz w:val="28"/>
          <w:szCs w:val="28"/>
        </w:rPr>
        <w:t>у</w:t>
      </w:r>
      <w:r w:rsidRPr="002E1EFD">
        <w:rPr>
          <w:color w:val="212529"/>
          <w:sz w:val="28"/>
          <w:szCs w:val="28"/>
        </w:rPr>
        <w:t>дущего времени (в том числе способы выражения формы 1-го лица настоящего и б</w:t>
      </w:r>
      <w:r w:rsidRPr="002E1EFD">
        <w:rPr>
          <w:color w:val="212529"/>
          <w:sz w:val="28"/>
          <w:szCs w:val="28"/>
        </w:rPr>
        <w:t>у</w:t>
      </w:r>
      <w:r w:rsidRPr="002E1EFD">
        <w:rPr>
          <w:color w:val="212529"/>
          <w:sz w:val="28"/>
          <w:szCs w:val="28"/>
        </w:rPr>
        <w:t>дущего времени глаголов </w:t>
      </w:r>
      <w:r w:rsidRPr="002E1EFD">
        <w:rPr>
          <w:i/>
          <w:iCs/>
          <w:color w:val="212529"/>
          <w:sz w:val="28"/>
          <w:szCs w:val="28"/>
        </w:rPr>
        <w:t>очутиться, победить, убедить, учредить, утвердить</w:t>
      </w:r>
      <w:r w:rsidRPr="002E1EFD">
        <w:rPr>
          <w:color w:val="212529"/>
          <w:sz w:val="28"/>
          <w:szCs w:val="28"/>
        </w:rPr>
        <w:t>), фо</w:t>
      </w:r>
      <w:r w:rsidRPr="002E1EFD">
        <w:rPr>
          <w:color w:val="212529"/>
          <w:sz w:val="28"/>
          <w:szCs w:val="28"/>
        </w:rPr>
        <w:t>р</w:t>
      </w:r>
      <w:r w:rsidRPr="002E1EFD">
        <w:rPr>
          <w:color w:val="212529"/>
          <w:sz w:val="28"/>
          <w:szCs w:val="28"/>
        </w:rPr>
        <w:t>мы глаголов совершенного и несовершенного вида, формы глаголов в повелительном наклонении.</w:t>
      </w:r>
    </w:p>
    <w:p w:rsidR="0096431D" w:rsidRPr="002E1EFD" w:rsidRDefault="0096431D" w:rsidP="0096431D">
      <w:pPr>
        <w:pStyle w:val="pboth"/>
        <w:shd w:val="clear" w:color="auto" w:fill="FFFFFF"/>
        <w:spacing w:before="0" w:beforeAutospacing="0"/>
        <w:jc w:val="both"/>
        <w:rPr>
          <w:color w:val="212529"/>
          <w:sz w:val="28"/>
          <w:szCs w:val="28"/>
        </w:rPr>
      </w:pPr>
      <w:bookmarkStart w:id="96" w:name="101519"/>
      <w:bookmarkEnd w:id="96"/>
      <w:r w:rsidRPr="002E1EFD">
        <w:rPr>
          <w:color w:val="212529"/>
          <w:sz w:val="28"/>
          <w:szCs w:val="28"/>
        </w:rPr>
        <w:t>Литературный и разговорный варианты грамматической нормы (</w:t>
      </w:r>
      <w:r w:rsidRPr="002E1EFD">
        <w:rPr>
          <w:i/>
          <w:iCs/>
          <w:color w:val="212529"/>
          <w:sz w:val="28"/>
          <w:szCs w:val="28"/>
        </w:rPr>
        <w:t>махаешь - машешь; обусловливать, сосредоточивать, уполномочивать, оспаривать, удостаивать, обл</w:t>
      </w:r>
      <w:r w:rsidRPr="002E1EFD">
        <w:rPr>
          <w:i/>
          <w:iCs/>
          <w:color w:val="212529"/>
          <w:sz w:val="28"/>
          <w:szCs w:val="28"/>
        </w:rPr>
        <w:t>а</w:t>
      </w:r>
      <w:r w:rsidRPr="002E1EFD">
        <w:rPr>
          <w:i/>
          <w:iCs/>
          <w:color w:val="212529"/>
          <w:sz w:val="28"/>
          <w:szCs w:val="28"/>
        </w:rPr>
        <w:t>гораживать</w:t>
      </w:r>
      <w:r w:rsidRPr="002E1EFD">
        <w:rPr>
          <w:color w:val="212529"/>
          <w:sz w:val="28"/>
          <w:szCs w:val="28"/>
        </w:rPr>
        <w:t>). Варианты грамматической нормы: литературные и разговорные паде</w:t>
      </w:r>
      <w:r w:rsidRPr="002E1EFD">
        <w:rPr>
          <w:color w:val="212529"/>
          <w:sz w:val="28"/>
          <w:szCs w:val="28"/>
        </w:rPr>
        <w:t>ж</w:t>
      </w:r>
      <w:r w:rsidRPr="002E1EFD">
        <w:rPr>
          <w:color w:val="212529"/>
          <w:sz w:val="28"/>
          <w:szCs w:val="28"/>
        </w:rPr>
        <w:t>ные формы причастий; типичные ошибки употребления деепричастий, наречий.</w:t>
      </w:r>
    </w:p>
    <w:p w:rsidR="0096431D" w:rsidRPr="002E1EFD" w:rsidRDefault="0096431D" w:rsidP="0096431D">
      <w:pPr>
        <w:pStyle w:val="pboth"/>
        <w:shd w:val="clear" w:color="auto" w:fill="FFFFFF"/>
        <w:spacing w:before="0" w:beforeAutospacing="0"/>
        <w:jc w:val="both"/>
        <w:rPr>
          <w:color w:val="212529"/>
          <w:sz w:val="28"/>
          <w:szCs w:val="28"/>
        </w:rPr>
      </w:pPr>
      <w:bookmarkStart w:id="97" w:name="101520"/>
      <w:bookmarkEnd w:id="97"/>
      <w:r w:rsidRPr="002E1EFD">
        <w:rPr>
          <w:color w:val="212529"/>
          <w:sz w:val="28"/>
          <w:szCs w:val="28"/>
        </w:rPr>
        <w:t>Русская этикетная речевая манера общения. Запрет на употребление грубых слов, в</w:t>
      </w:r>
      <w:r w:rsidRPr="002E1EFD">
        <w:rPr>
          <w:color w:val="212529"/>
          <w:sz w:val="28"/>
          <w:szCs w:val="28"/>
        </w:rPr>
        <w:t>ы</w:t>
      </w:r>
      <w:r w:rsidRPr="002E1EFD">
        <w:rPr>
          <w:color w:val="212529"/>
          <w:sz w:val="28"/>
          <w:szCs w:val="28"/>
        </w:rPr>
        <w:t>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w:t>
      </w:r>
      <w:r w:rsidRPr="002E1EFD">
        <w:rPr>
          <w:color w:val="212529"/>
          <w:sz w:val="28"/>
          <w:szCs w:val="28"/>
        </w:rPr>
        <w:t>о</w:t>
      </w:r>
      <w:r w:rsidRPr="002E1EFD">
        <w:rPr>
          <w:color w:val="212529"/>
          <w:sz w:val="28"/>
          <w:szCs w:val="28"/>
        </w:rPr>
        <w:t>провождающие жесты.</w:t>
      </w:r>
    </w:p>
    <w:p w:rsidR="0096431D" w:rsidRPr="002E1EFD" w:rsidRDefault="0096431D" w:rsidP="0096431D">
      <w:pPr>
        <w:pStyle w:val="pboth"/>
        <w:shd w:val="clear" w:color="auto" w:fill="FFFFFF"/>
        <w:spacing w:before="0" w:beforeAutospacing="0"/>
        <w:jc w:val="both"/>
        <w:rPr>
          <w:color w:val="212529"/>
          <w:sz w:val="28"/>
          <w:szCs w:val="28"/>
        </w:rPr>
      </w:pPr>
      <w:bookmarkStart w:id="98" w:name="101521"/>
      <w:bookmarkEnd w:id="98"/>
      <w:r w:rsidRPr="002E1EFD">
        <w:rPr>
          <w:color w:val="212529"/>
          <w:sz w:val="28"/>
          <w:szCs w:val="28"/>
        </w:rPr>
        <w:t>Раздел 3. 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99" w:name="101522"/>
      <w:bookmarkEnd w:id="99"/>
      <w:r w:rsidRPr="002E1EFD">
        <w:rPr>
          <w:color w:val="212529"/>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96431D" w:rsidRPr="002E1EFD" w:rsidRDefault="0096431D" w:rsidP="0096431D">
      <w:pPr>
        <w:pStyle w:val="pboth"/>
        <w:shd w:val="clear" w:color="auto" w:fill="FFFFFF"/>
        <w:spacing w:before="0" w:beforeAutospacing="0"/>
        <w:jc w:val="both"/>
        <w:rPr>
          <w:color w:val="212529"/>
          <w:sz w:val="28"/>
          <w:szCs w:val="28"/>
        </w:rPr>
      </w:pPr>
      <w:bookmarkStart w:id="100" w:name="101523"/>
      <w:bookmarkEnd w:id="100"/>
      <w:r w:rsidRPr="002E1EFD">
        <w:rPr>
          <w:color w:val="212529"/>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96431D" w:rsidRPr="002E1EFD" w:rsidRDefault="0096431D" w:rsidP="0096431D">
      <w:pPr>
        <w:pStyle w:val="pboth"/>
        <w:shd w:val="clear" w:color="auto" w:fill="FFFFFF"/>
        <w:spacing w:before="0" w:beforeAutospacing="0"/>
        <w:jc w:val="both"/>
        <w:rPr>
          <w:color w:val="212529"/>
          <w:sz w:val="28"/>
          <w:szCs w:val="28"/>
        </w:rPr>
      </w:pPr>
      <w:bookmarkStart w:id="101" w:name="101524"/>
      <w:bookmarkEnd w:id="101"/>
      <w:r w:rsidRPr="002E1EFD">
        <w:rPr>
          <w:color w:val="212529"/>
          <w:sz w:val="28"/>
          <w:szCs w:val="28"/>
        </w:rPr>
        <w:t>Разговорная речь. Спор, виды спора. Корректные приемы ведения спора. Дискуссия.</w:t>
      </w:r>
    </w:p>
    <w:p w:rsidR="0096431D" w:rsidRPr="002E1EFD" w:rsidRDefault="0096431D" w:rsidP="0096431D">
      <w:pPr>
        <w:pStyle w:val="pboth"/>
        <w:shd w:val="clear" w:color="auto" w:fill="FFFFFF"/>
        <w:spacing w:before="0" w:beforeAutospacing="0"/>
        <w:jc w:val="both"/>
        <w:rPr>
          <w:color w:val="212529"/>
          <w:sz w:val="28"/>
          <w:szCs w:val="28"/>
        </w:rPr>
      </w:pPr>
      <w:bookmarkStart w:id="102" w:name="101525"/>
      <w:bookmarkEnd w:id="102"/>
      <w:r w:rsidRPr="002E1EFD">
        <w:rPr>
          <w:color w:val="212529"/>
          <w:sz w:val="28"/>
          <w:szCs w:val="28"/>
        </w:rPr>
        <w:t>Публицистический стиль. Путевые записки. Текст рекламного объявления, его язык</w:t>
      </w:r>
      <w:r w:rsidRPr="002E1EFD">
        <w:rPr>
          <w:color w:val="212529"/>
          <w:sz w:val="28"/>
          <w:szCs w:val="28"/>
        </w:rPr>
        <w:t>о</w:t>
      </w:r>
      <w:r w:rsidRPr="002E1EFD">
        <w:rPr>
          <w:color w:val="212529"/>
          <w:sz w:val="28"/>
          <w:szCs w:val="28"/>
        </w:rPr>
        <w:t>вые и структурные особенности.</w:t>
      </w:r>
    </w:p>
    <w:p w:rsidR="0096431D" w:rsidRPr="002E1EFD" w:rsidRDefault="0096431D" w:rsidP="0096431D">
      <w:pPr>
        <w:pStyle w:val="pboth"/>
        <w:shd w:val="clear" w:color="auto" w:fill="FFFFFF"/>
        <w:spacing w:before="0" w:beforeAutospacing="0"/>
        <w:jc w:val="both"/>
        <w:rPr>
          <w:color w:val="212529"/>
          <w:sz w:val="28"/>
          <w:szCs w:val="28"/>
        </w:rPr>
      </w:pPr>
      <w:bookmarkStart w:id="103" w:name="101526"/>
      <w:bookmarkEnd w:id="103"/>
      <w:r w:rsidRPr="002E1EFD">
        <w:rPr>
          <w:color w:val="212529"/>
          <w:sz w:val="28"/>
          <w:szCs w:val="2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96431D" w:rsidRPr="002E1EFD" w:rsidRDefault="0096431D" w:rsidP="0096431D">
      <w:pPr>
        <w:pStyle w:val="pboth"/>
        <w:shd w:val="clear" w:color="auto" w:fill="FFFFFF"/>
        <w:spacing w:before="0" w:beforeAutospacing="0"/>
        <w:jc w:val="both"/>
        <w:rPr>
          <w:color w:val="212529"/>
          <w:sz w:val="28"/>
          <w:szCs w:val="28"/>
        </w:rPr>
      </w:pPr>
      <w:bookmarkStart w:id="104" w:name="101527"/>
      <w:bookmarkEnd w:id="104"/>
      <w:r w:rsidRPr="002E1EFD">
        <w:rPr>
          <w:color w:val="212529"/>
          <w:sz w:val="28"/>
          <w:szCs w:val="28"/>
        </w:rPr>
        <w:t>8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05" w:name="101528"/>
      <w:bookmarkEnd w:id="105"/>
      <w:r w:rsidRPr="002E1EFD">
        <w:rPr>
          <w:color w:val="212529"/>
          <w:sz w:val="28"/>
          <w:szCs w:val="28"/>
        </w:rPr>
        <w:t>Раздел 1. 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106" w:name="101529"/>
      <w:bookmarkEnd w:id="106"/>
      <w:r w:rsidRPr="002E1EFD">
        <w:rPr>
          <w:color w:val="212529"/>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w:t>
      </w:r>
      <w:r w:rsidRPr="002E1EFD">
        <w:rPr>
          <w:color w:val="212529"/>
          <w:sz w:val="28"/>
          <w:szCs w:val="28"/>
        </w:rPr>
        <w:t>к</w:t>
      </w:r>
      <w:r w:rsidRPr="002E1EFD">
        <w:rPr>
          <w:color w:val="212529"/>
          <w:sz w:val="28"/>
          <w:szCs w:val="28"/>
        </w:rPr>
        <w:t>сики русского литературного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07" w:name="101530"/>
      <w:bookmarkEnd w:id="107"/>
      <w:r w:rsidRPr="002E1EFD">
        <w:rPr>
          <w:color w:val="212529"/>
          <w:sz w:val="28"/>
          <w:szCs w:val="28"/>
        </w:rPr>
        <w:t>Роль старославянизмов в развитии русского литературного языка и их приметы. Ст</w:t>
      </w:r>
      <w:r w:rsidRPr="002E1EFD">
        <w:rPr>
          <w:color w:val="212529"/>
          <w:sz w:val="28"/>
          <w:szCs w:val="28"/>
        </w:rPr>
        <w:t>и</w:t>
      </w:r>
      <w:r w:rsidRPr="002E1EFD">
        <w:rPr>
          <w:color w:val="212529"/>
          <w:sz w:val="28"/>
          <w:szCs w:val="28"/>
        </w:rPr>
        <w:t>листически нейтральные, книжные, устаревшие старославянизмы.</w:t>
      </w:r>
    </w:p>
    <w:p w:rsidR="0096431D" w:rsidRPr="002E1EFD" w:rsidRDefault="0096431D" w:rsidP="0096431D">
      <w:pPr>
        <w:pStyle w:val="pboth"/>
        <w:shd w:val="clear" w:color="auto" w:fill="FFFFFF"/>
        <w:spacing w:before="0" w:beforeAutospacing="0"/>
        <w:jc w:val="both"/>
        <w:rPr>
          <w:color w:val="212529"/>
          <w:sz w:val="28"/>
          <w:szCs w:val="28"/>
        </w:rPr>
      </w:pPr>
      <w:bookmarkStart w:id="108" w:name="101531"/>
      <w:bookmarkEnd w:id="108"/>
      <w:r w:rsidRPr="002E1EFD">
        <w:rPr>
          <w:color w:val="212529"/>
          <w:sz w:val="28"/>
          <w:szCs w:val="28"/>
        </w:rPr>
        <w:lastRenderedPageBreak/>
        <w:t>Иноязычная лексика в разговорной речи, современной публицистике, в том числе в дисплейных 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109" w:name="101532"/>
      <w:bookmarkEnd w:id="109"/>
      <w:r w:rsidRPr="002E1EFD">
        <w:rPr>
          <w:color w:val="212529"/>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w:t>
      </w:r>
      <w:r w:rsidRPr="002E1EFD">
        <w:rPr>
          <w:color w:val="212529"/>
          <w:sz w:val="28"/>
          <w:szCs w:val="28"/>
        </w:rPr>
        <w:t>и</w:t>
      </w:r>
      <w:r w:rsidRPr="002E1EFD">
        <w:rPr>
          <w:color w:val="212529"/>
          <w:sz w:val="28"/>
          <w:szCs w:val="28"/>
        </w:rPr>
        <w:t>канском речевых этикетах. Специфика приветствий у русских и других народов.</w:t>
      </w:r>
    </w:p>
    <w:p w:rsidR="0096431D" w:rsidRPr="002E1EFD" w:rsidRDefault="0096431D" w:rsidP="0096431D">
      <w:pPr>
        <w:pStyle w:val="pboth"/>
        <w:shd w:val="clear" w:color="auto" w:fill="FFFFFF"/>
        <w:spacing w:before="0" w:beforeAutospacing="0"/>
        <w:jc w:val="both"/>
        <w:rPr>
          <w:color w:val="212529"/>
          <w:sz w:val="28"/>
          <w:szCs w:val="28"/>
        </w:rPr>
      </w:pPr>
      <w:bookmarkStart w:id="110" w:name="101533"/>
      <w:bookmarkEnd w:id="110"/>
      <w:r w:rsidRPr="002E1EFD">
        <w:rPr>
          <w:color w:val="212529"/>
          <w:sz w:val="28"/>
          <w:szCs w:val="28"/>
        </w:rPr>
        <w:t>Раздел 2. 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11" w:name="101534"/>
      <w:bookmarkEnd w:id="111"/>
      <w:r w:rsidRPr="002E1EFD">
        <w:rPr>
          <w:color w:val="212529"/>
          <w:sz w:val="28"/>
          <w:szCs w:val="28"/>
        </w:rPr>
        <w:t>Основные орфоэпические нормы современного русского литературного языка. Типи</w:t>
      </w:r>
      <w:r w:rsidRPr="002E1EFD">
        <w:rPr>
          <w:color w:val="212529"/>
          <w:sz w:val="28"/>
          <w:szCs w:val="28"/>
        </w:rPr>
        <w:t>ч</w:t>
      </w:r>
      <w:r w:rsidRPr="002E1EFD">
        <w:rPr>
          <w:color w:val="212529"/>
          <w:sz w:val="28"/>
          <w:szCs w:val="28"/>
        </w:rPr>
        <w:t>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твердости-мягкости согласных перед </w:t>
      </w:r>
      <w:r w:rsidRPr="002E1EFD">
        <w:rPr>
          <w:i/>
          <w:iCs/>
          <w:color w:val="212529"/>
          <w:sz w:val="28"/>
          <w:szCs w:val="28"/>
        </w:rPr>
        <w:t>е</w:t>
      </w:r>
      <w:r w:rsidRPr="002E1EFD">
        <w:rPr>
          <w:color w:val="212529"/>
          <w:sz w:val="28"/>
          <w:szCs w:val="28"/>
        </w:rPr>
        <w:t> в словах иноязычного происхождения; произношение безударного [а] после </w:t>
      </w:r>
      <w:r w:rsidRPr="002E1EFD">
        <w:rPr>
          <w:i/>
          <w:iCs/>
          <w:color w:val="212529"/>
          <w:sz w:val="28"/>
          <w:szCs w:val="28"/>
        </w:rPr>
        <w:t>ж</w:t>
      </w:r>
      <w:r w:rsidRPr="002E1EFD">
        <w:rPr>
          <w:color w:val="212529"/>
          <w:sz w:val="28"/>
          <w:szCs w:val="28"/>
        </w:rPr>
        <w:t> и </w:t>
      </w:r>
      <w:r w:rsidRPr="002E1EFD">
        <w:rPr>
          <w:i/>
          <w:iCs/>
          <w:color w:val="212529"/>
          <w:sz w:val="28"/>
          <w:szCs w:val="28"/>
        </w:rPr>
        <w:t>ш</w:t>
      </w:r>
      <w:r w:rsidRPr="002E1EFD">
        <w:rPr>
          <w:color w:val="212529"/>
          <w:sz w:val="28"/>
          <w:szCs w:val="28"/>
        </w:rPr>
        <w:t>; произношение сочет</w:t>
      </w:r>
      <w:r w:rsidRPr="002E1EFD">
        <w:rPr>
          <w:color w:val="212529"/>
          <w:sz w:val="28"/>
          <w:szCs w:val="28"/>
        </w:rPr>
        <w:t>а</w:t>
      </w:r>
      <w:r w:rsidRPr="002E1EFD">
        <w:rPr>
          <w:color w:val="212529"/>
          <w:sz w:val="28"/>
          <w:szCs w:val="28"/>
        </w:rPr>
        <w:t>ния </w:t>
      </w:r>
      <w:r w:rsidRPr="002E1EFD">
        <w:rPr>
          <w:i/>
          <w:iCs/>
          <w:color w:val="212529"/>
          <w:sz w:val="28"/>
          <w:szCs w:val="28"/>
        </w:rPr>
        <w:t>чн</w:t>
      </w:r>
      <w:r w:rsidRPr="002E1EFD">
        <w:rPr>
          <w:color w:val="212529"/>
          <w:sz w:val="28"/>
          <w:szCs w:val="28"/>
        </w:rPr>
        <w:t> и </w:t>
      </w:r>
      <w:r w:rsidRPr="002E1EFD">
        <w:rPr>
          <w:i/>
          <w:iCs/>
          <w:color w:val="212529"/>
          <w:sz w:val="28"/>
          <w:szCs w:val="28"/>
        </w:rPr>
        <w:t>чт</w:t>
      </w:r>
      <w:r w:rsidRPr="002E1EFD">
        <w:rPr>
          <w:color w:val="212529"/>
          <w:sz w:val="28"/>
          <w:szCs w:val="28"/>
        </w:rPr>
        <w:t>; произношение женских отчеств на </w:t>
      </w:r>
      <w:r w:rsidRPr="002E1EFD">
        <w:rPr>
          <w:i/>
          <w:iCs/>
          <w:color w:val="212529"/>
          <w:sz w:val="28"/>
          <w:szCs w:val="28"/>
        </w:rPr>
        <w:t>-ична</w:t>
      </w:r>
      <w:r w:rsidRPr="002E1EFD">
        <w:rPr>
          <w:color w:val="212529"/>
          <w:sz w:val="28"/>
          <w:szCs w:val="28"/>
        </w:rPr>
        <w:t>, -</w:t>
      </w:r>
      <w:r w:rsidRPr="002E1EFD">
        <w:rPr>
          <w:i/>
          <w:iCs/>
          <w:color w:val="212529"/>
          <w:sz w:val="28"/>
          <w:szCs w:val="28"/>
        </w:rPr>
        <w:t>инична</w:t>
      </w:r>
      <w:r w:rsidRPr="002E1EFD">
        <w:rPr>
          <w:color w:val="212529"/>
          <w:sz w:val="28"/>
          <w:szCs w:val="28"/>
        </w:rPr>
        <w:t>; произношение твердого [н] перед мягкими [ф'] и [в']; произношение мягкого [н] перед </w:t>
      </w:r>
      <w:r w:rsidRPr="002E1EFD">
        <w:rPr>
          <w:i/>
          <w:iCs/>
          <w:color w:val="212529"/>
          <w:sz w:val="28"/>
          <w:szCs w:val="28"/>
        </w:rPr>
        <w:t>ч</w:t>
      </w:r>
      <w:r w:rsidRPr="002E1EFD">
        <w:rPr>
          <w:color w:val="212529"/>
          <w:sz w:val="28"/>
          <w:szCs w:val="28"/>
        </w:rPr>
        <w:t> и </w:t>
      </w:r>
      <w:r w:rsidRPr="002E1EFD">
        <w:rPr>
          <w:i/>
          <w:iCs/>
          <w:color w:val="212529"/>
          <w:sz w:val="28"/>
          <w:szCs w:val="28"/>
        </w:rPr>
        <w:t>щ</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12" w:name="101535"/>
      <w:bookmarkEnd w:id="112"/>
      <w:r w:rsidRPr="002E1EFD">
        <w:rPr>
          <w:color w:val="212529"/>
          <w:sz w:val="28"/>
          <w:szCs w:val="28"/>
        </w:rPr>
        <w:t>Типичные акцентологические ошибки в современной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13" w:name="101536"/>
      <w:bookmarkEnd w:id="113"/>
      <w:r w:rsidRPr="002E1EFD">
        <w:rPr>
          <w:color w:val="212529"/>
          <w:sz w:val="28"/>
          <w:szCs w:val="28"/>
        </w:rPr>
        <w:t>Основные лексические нормы современного русского литературного языка. Термин</w:t>
      </w:r>
      <w:r w:rsidRPr="002E1EFD">
        <w:rPr>
          <w:color w:val="212529"/>
          <w:sz w:val="28"/>
          <w:szCs w:val="28"/>
        </w:rPr>
        <w:t>о</w:t>
      </w:r>
      <w:r w:rsidRPr="002E1EFD">
        <w:rPr>
          <w:color w:val="212529"/>
          <w:sz w:val="28"/>
          <w:szCs w:val="28"/>
        </w:rPr>
        <w:t>логия и точность речи. Нормы употребления терминов в научном стиле речи. Особе</w:t>
      </w:r>
      <w:r w:rsidRPr="002E1EFD">
        <w:rPr>
          <w:color w:val="212529"/>
          <w:sz w:val="28"/>
          <w:szCs w:val="28"/>
        </w:rPr>
        <w:t>н</w:t>
      </w:r>
      <w:r w:rsidRPr="002E1EFD">
        <w:rPr>
          <w:color w:val="212529"/>
          <w:sz w:val="28"/>
          <w:szCs w:val="28"/>
        </w:rPr>
        <w:t>ности употребления терминов в публицистике, художественной литературе, разгово</w:t>
      </w:r>
      <w:r w:rsidRPr="002E1EFD">
        <w:rPr>
          <w:color w:val="212529"/>
          <w:sz w:val="28"/>
          <w:szCs w:val="28"/>
        </w:rPr>
        <w:t>р</w:t>
      </w:r>
      <w:r w:rsidRPr="002E1EFD">
        <w:rPr>
          <w:color w:val="212529"/>
          <w:sz w:val="28"/>
          <w:szCs w:val="28"/>
        </w:rPr>
        <w:t>ной речи. Типичные речевые ошибки, связанные с употреблением терминов. Наруш</w:t>
      </w:r>
      <w:r w:rsidRPr="002E1EFD">
        <w:rPr>
          <w:color w:val="212529"/>
          <w:sz w:val="28"/>
          <w:szCs w:val="28"/>
        </w:rPr>
        <w:t>е</w:t>
      </w:r>
      <w:r w:rsidRPr="002E1EFD">
        <w:rPr>
          <w:color w:val="212529"/>
          <w:sz w:val="28"/>
          <w:szCs w:val="28"/>
        </w:rPr>
        <w:t>ние точности словоупотребления заимствованных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114" w:name="101537"/>
      <w:bookmarkEnd w:id="114"/>
      <w:r w:rsidRPr="002E1EFD">
        <w:rPr>
          <w:color w:val="212529"/>
          <w:sz w:val="28"/>
          <w:szCs w:val="28"/>
        </w:rPr>
        <w:t>Основные грамматические нормы. Отражение вариантов грамматической нормы в с</w:t>
      </w:r>
      <w:r w:rsidRPr="002E1EFD">
        <w:rPr>
          <w:color w:val="212529"/>
          <w:sz w:val="28"/>
          <w:szCs w:val="28"/>
        </w:rPr>
        <w:t>о</w:t>
      </w:r>
      <w:r w:rsidRPr="002E1EFD">
        <w:rPr>
          <w:color w:val="212529"/>
          <w:sz w:val="28"/>
          <w:szCs w:val="28"/>
        </w:rPr>
        <w:t>временных грамматических словарях и справочниках. Варианты грамматической но</w:t>
      </w:r>
      <w:r w:rsidRPr="002E1EFD">
        <w:rPr>
          <w:color w:val="212529"/>
          <w:sz w:val="28"/>
          <w:szCs w:val="28"/>
        </w:rPr>
        <w:t>р</w:t>
      </w:r>
      <w:r w:rsidRPr="002E1EFD">
        <w:rPr>
          <w:color w:val="212529"/>
          <w:sz w:val="28"/>
          <w:szCs w:val="28"/>
        </w:rPr>
        <w:t>мы согласования сказуемого с подлежащим. Типичные грамматические ошибки в с</w:t>
      </w:r>
      <w:r w:rsidRPr="002E1EFD">
        <w:rPr>
          <w:color w:val="212529"/>
          <w:sz w:val="28"/>
          <w:szCs w:val="28"/>
        </w:rPr>
        <w:t>о</w:t>
      </w:r>
      <w:r w:rsidRPr="002E1EFD">
        <w:rPr>
          <w:color w:val="212529"/>
          <w:sz w:val="28"/>
          <w:szCs w:val="28"/>
        </w:rPr>
        <w:t>гласовании и управлении.</w:t>
      </w:r>
    </w:p>
    <w:p w:rsidR="0096431D" w:rsidRPr="002E1EFD" w:rsidRDefault="0096431D" w:rsidP="0096431D">
      <w:pPr>
        <w:pStyle w:val="pboth"/>
        <w:shd w:val="clear" w:color="auto" w:fill="FFFFFF"/>
        <w:spacing w:before="0" w:beforeAutospacing="0"/>
        <w:jc w:val="both"/>
        <w:rPr>
          <w:color w:val="212529"/>
          <w:sz w:val="28"/>
          <w:szCs w:val="28"/>
        </w:rPr>
      </w:pPr>
      <w:bookmarkStart w:id="115" w:name="101538"/>
      <w:bookmarkEnd w:id="115"/>
      <w:r w:rsidRPr="002E1EFD">
        <w:rPr>
          <w:color w:val="212529"/>
          <w:sz w:val="28"/>
          <w:szCs w:val="28"/>
        </w:rPr>
        <w:t>Активные процессы в речевом этикете. Новые варианты приветствия и прощания, во</w:t>
      </w:r>
      <w:r w:rsidRPr="002E1EFD">
        <w:rPr>
          <w:color w:val="212529"/>
          <w:sz w:val="28"/>
          <w:szCs w:val="28"/>
        </w:rPr>
        <w:t>з</w:t>
      </w:r>
      <w:r w:rsidRPr="002E1EFD">
        <w:rPr>
          <w:color w:val="212529"/>
          <w:sz w:val="28"/>
          <w:szCs w:val="28"/>
        </w:rPr>
        <w:t>никшие в СМИ: изменение обращений, использования собственных имен. Этикетные речевые тактики и приемы в коммуникации, помогающие противостоять речевой а</w:t>
      </w:r>
      <w:r w:rsidRPr="002E1EFD">
        <w:rPr>
          <w:color w:val="212529"/>
          <w:sz w:val="28"/>
          <w:szCs w:val="28"/>
        </w:rPr>
        <w:t>г</w:t>
      </w:r>
      <w:r w:rsidRPr="002E1EFD">
        <w:rPr>
          <w:color w:val="212529"/>
          <w:sz w:val="28"/>
          <w:szCs w:val="28"/>
        </w:rPr>
        <w:t>рессии. Синонимия речевых формул.</w:t>
      </w:r>
    </w:p>
    <w:p w:rsidR="0096431D" w:rsidRPr="002E1EFD" w:rsidRDefault="0096431D" w:rsidP="0096431D">
      <w:pPr>
        <w:pStyle w:val="pboth"/>
        <w:shd w:val="clear" w:color="auto" w:fill="FFFFFF"/>
        <w:spacing w:before="0" w:beforeAutospacing="0"/>
        <w:jc w:val="both"/>
        <w:rPr>
          <w:color w:val="212529"/>
          <w:sz w:val="28"/>
          <w:szCs w:val="28"/>
        </w:rPr>
      </w:pPr>
      <w:bookmarkStart w:id="116" w:name="101539"/>
      <w:bookmarkEnd w:id="116"/>
      <w:r w:rsidRPr="002E1EFD">
        <w:rPr>
          <w:color w:val="212529"/>
          <w:sz w:val="28"/>
          <w:szCs w:val="28"/>
        </w:rPr>
        <w:t>Раздел 3. 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117" w:name="101540"/>
      <w:bookmarkEnd w:id="117"/>
      <w:r w:rsidRPr="002E1EFD">
        <w:rPr>
          <w:color w:val="212529"/>
          <w:sz w:val="28"/>
          <w:szCs w:val="28"/>
        </w:rPr>
        <w:t>Эффективные приемы слушания. Предтекстовый, текстовый и послетекстовый этапы работы.</w:t>
      </w:r>
    </w:p>
    <w:p w:rsidR="0096431D" w:rsidRPr="002E1EFD" w:rsidRDefault="0096431D" w:rsidP="0096431D">
      <w:pPr>
        <w:pStyle w:val="pboth"/>
        <w:shd w:val="clear" w:color="auto" w:fill="FFFFFF"/>
        <w:spacing w:before="0" w:beforeAutospacing="0"/>
        <w:jc w:val="both"/>
        <w:rPr>
          <w:color w:val="212529"/>
          <w:sz w:val="28"/>
          <w:szCs w:val="28"/>
        </w:rPr>
      </w:pPr>
      <w:bookmarkStart w:id="118" w:name="101541"/>
      <w:bookmarkEnd w:id="118"/>
      <w:r w:rsidRPr="002E1EFD">
        <w:rPr>
          <w:color w:val="212529"/>
          <w:sz w:val="28"/>
          <w:szCs w:val="28"/>
        </w:rPr>
        <w:t>Основные способы и средства получения и переработки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19" w:name="101542"/>
      <w:bookmarkEnd w:id="119"/>
      <w:r w:rsidRPr="002E1EFD">
        <w:rPr>
          <w:color w:val="212529"/>
          <w:sz w:val="28"/>
          <w:szCs w:val="28"/>
        </w:rPr>
        <w:t>Структура аргументации: тезис, аргумент. Способы аргументации. Правила эффекти</w:t>
      </w:r>
      <w:r w:rsidRPr="002E1EFD">
        <w:rPr>
          <w:color w:val="212529"/>
          <w:sz w:val="28"/>
          <w:szCs w:val="28"/>
        </w:rPr>
        <w:t>в</w:t>
      </w:r>
      <w:r w:rsidRPr="002E1EFD">
        <w:rPr>
          <w:color w:val="212529"/>
          <w:sz w:val="28"/>
          <w:szCs w:val="28"/>
        </w:rPr>
        <w:t>ной аргументации.</w:t>
      </w:r>
    </w:p>
    <w:p w:rsidR="0096431D" w:rsidRPr="002E1EFD" w:rsidRDefault="0096431D" w:rsidP="0096431D">
      <w:pPr>
        <w:pStyle w:val="pboth"/>
        <w:shd w:val="clear" w:color="auto" w:fill="FFFFFF"/>
        <w:spacing w:before="0" w:beforeAutospacing="0"/>
        <w:jc w:val="both"/>
        <w:rPr>
          <w:color w:val="212529"/>
          <w:sz w:val="28"/>
          <w:szCs w:val="28"/>
        </w:rPr>
      </w:pPr>
      <w:bookmarkStart w:id="120" w:name="101543"/>
      <w:bookmarkEnd w:id="120"/>
      <w:r w:rsidRPr="002E1EFD">
        <w:rPr>
          <w:color w:val="212529"/>
          <w:sz w:val="28"/>
          <w:szCs w:val="28"/>
        </w:rPr>
        <w:lastRenderedPageBreak/>
        <w:t>Доказательство и его структура. Прямые и косвенные доказательства. Способы опр</w:t>
      </w:r>
      <w:r w:rsidRPr="002E1EFD">
        <w:rPr>
          <w:color w:val="212529"/>
          <w:sz w:val="28"/>
          <w:szCs w:val="28"/>
        </w:rPr>
        <w:t>о</w:t>
      </w:r>
      <w:r w:rsidRPr="002E1EFD">
        <w:rPr>
          <w:color w:val="212529"/>
          <w:sz w:val="28"/>
          <w:szCs w:val="28"/>
        </w:rPr>
        <w:t>вержения доводов оппонента: критика тезиса, критика аргументов, критика демонс</w:t>
      </w:r>
      <w:r w:rsidRPr="002E1EFD">
        <w:rPr>
          <w:color w:val="212529"/>
          <w:sz w:val="28"/>
          <w:szCs w:val="28"/>
        </w:rPr>
        <w:t>т</w:t>
      </w:r>
      <w:r w:rsidRPr="002E1EFD">
        <w:rPr>
          <w:color w:val="212529"/>
          <w:sz w:val="28"/>
          <w:szCs w:val="28"/>
        </w:rPr>
        <w:t>рации.</w:t>
      </w:r>
    </w:p>
    <w:p w:rsidR="0096431D" w:rsidRPr="002E1EFD" w:rsidRDefault="0096431D" w:rsidP="0096431D">
      <w:pPr>
        <w:pStyle w:val="pboth"/>
        <w:shd w:val="clear" w:color="auto" w:fill="FFFFFF"/>
        <w:spacing w:before="0" w:beforeAutospacing="0"/>
        <w:jc w:val="both"/>
        <w:rPr>
          <w:color w:val="212529"/>
          <w:sz w:val="28"/>
          <w:szCs w:val="28"/>
        </w:rPr>
      </w:pPr>
      <w:bookmarkStart w:id="121" w:name="101544"/>
      <w:bookmarkEnd w:id="121"/>
      <w:r w:rsidRPr="002E1EFD">
        <w:rPr>
          <w:color w:val="212529"/>
          <w:sz w:val="28"/>
          <w:szCs w:val="28"/>
        </w:rPr>
        <w:t>Разговорная речь. Самохарактеристика, самопрезентация, поздравление.</w:t>
      </w:r>
    </w:p>
    <w:p w:rsidR="0096431D" w:rsidRPr="002E1EFD" w:rsidRDefault="0096431D" w:rsidP="0096431D">
      <w:pPr>
        <w:pStyle w:val="pboth"/>
        <w:shd w:val="clear" w:color="auto" w:fill="FFFFFF"/>
        <w:spacing w:before="0" w:beforeAutospacing="0"/>
        <w:jc w:val="both"/>
        <w:rPr>
          <w:color w:val="212529"/>
          <w:sz w:val="28"/>
          <w:szCs w:val="28"/>
        </w:rPr>
      </w:pPr>
      <w:bookmarkStart w:id="122" w:name="101545"/>
      <w:bookmarkEnd w:id="122"/>
      <w:r w:rsidRPr="002E1EFD">
        <w:rPr>
          <w:color w:val="212529"/>
          <w:sz w:val="28"/>
          <w:szCs w:val="28"/>
        </w:rPr>
        <w:t>Научный стиль речи. Специфика оформления текста как результата проектной (иссл</w:t>
      </w:r>
      <w:r w:rsidRPr="002E1EFD">
        <w:rPr>
          <w:color w:val="212529"/>
          <w:sz w:val="28"/>
          <w:szCs w:val="28"/>
        </w:rPr>
        <w:t>е</w:t>
      </w:r>
      <w:r w:rsidRPr="002E1EFD">
        <w:rPr>
          <w:color w:val="212529"/>
          <w:sz w:val="28"/>
          <w:szCs w:val="28"/>
        </w:rPr>
        <w:t>довательской) деятельности. Реферат. Слово на защите реферата. Учебно-научная ди</w:t>
      </w:r>
      <w:r w:rsidRPr="002E1EFD">
        <w:rPr>
          <w:color w:val="212529"/>
          <w:sz w:val="28"/>
          <w:szCs w:val="28"/>
        </w:rPr>
        <w:t>с</w:t>
      </w:r>
      <w:r w:rsidRPr="002E1EFD">
        <w:rPr>
          <w:color w:val="212529"/>
          <w:sz w:val="28"/>
          <w:szCs w:val="28"/>
        </w:rPr>
        <w:t>куссия. Стандартные обороты речи для участия в учебно-научной дискуссии.</w:t>
      </w:r>
    </w:p>
    <w:p w:rsidR="0096431D" w:rsidRPr="002E1EFD" w:rsidRDefault="0096431D" w:rsidP="0096431D">
      <w:pPr>
        <w:pStyle w:val="pboth"/>
        <w:shd w:val="clear" w:color="auto" w:fill="FFFFFF"/>
        <w:spacing w:before="0" w:beforeAutospacing="0"/>
        <w:jc w:val="both"/>
        <w:rPr>
          <w:color w:val="212529"/>
          <w:sz w:val="28"/>
          <w:szCs w:val="28"/>
        </w:rPr>
      </w:pPr>
      <w:bookmarkStart w:id="123" w:name="101546"/>
      <w:bookmarkEnd w:id="123"/>
      <w:r w:rsidRPr="002E1EFD">
        <w:rPr>
          <w:color w:val="212529"/>
          <w:sz w:val="28"/>
          <w:szCs w:val="28"/>
        </w:rPr>
        <w:t>Язык художественной литературы. Сочинение в жанре письма другу (в том числе электронного), страницы дневника.</w:t>
      </w:r>
    </w:p>
    <w:p w:rsidR="0096431D" w:rsidRPr="002E1EFD" w:rsidRDefault="0096431D" w:rsidP="0096431D">
      <w:pPr>
        <w:pStyle w:val="pboth"/>
        <w:shd w:val="clear" w:color="auto" w:fill="FFFFFF"/>
        <w:spacing w:before="0" w:beforeAutospacing="0"/>
        <w:jc w:val="both"/>
        <w:rPr>
          <w:color w:val="212529"/>
          <w:sz w:val="28"/>
          <w:szCs w:val="28"/>
        </w:rPr>
      </w:pPr>
      <w:bookmarkStart w:id="124" w:name="101547"/>
      <w:bookmarkEnd w:id="124"/>
      <w:r w:rsidRPr="002E1EFD">
        <w:rPr>
          <w:color w:val="212529"/>
          <w:sz w:val="28"/>
          <w:szCs w:val="28"/>
        </w:rPr>
        <w:t>9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25" w:name="101548"/>
      <w:bookmarkEnd w:id="125"/>
      <w:r w:rsidRPr="002E1EFD">
        <w:rPr>
          <w:color w:val="212529"/>
          <w:sz w:val="28"/>
          <w:szCs w:val="28"/>
        </w:rPr>
        <w:t>Раздел 1. 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126" w:name="101549"/>
      <w:bookmarkEnd w:id="126"/>
      <w:r w:rsidRPr="002E1EFD">
        <w:rPr>
          <w:color w:val="212529"/>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w:t>
      </w:r>
      <w:r w:rsidRPr="002E1EFD">
        <w:rPr>
          <w:color w:val="212529"/>
          <w:sz w:val="28"/>
          <w:szCs w:val="28"/>
        </w:rPr>
        <w:t>у</w:t>
      </w:r>
      <w:r w:rsidRPr="002E1EFD">
        <w:rPr>
          <w:color w:val="212529"/>
          <w:sz w:val="28"/>
          <w:szCs w:val="28"/>
        </w:rPr>
        <w:t>дожественной литературы, кинофильмов, песен, рекламных текстов и т.п.</w:t>
      </w:r>
    </w:p>
    <w:p w:rsidR="0096431D" w:rsidRPr="002E1EFD" w:rsidRDefault="0096431D" w:rsidP="0096431D">
      <w:pPr>
        <w:pStyle w:val="pboth"/>
        <w:shd w:val="clear" w:color="auto" w:fill="FFFFFF"/>
        <w:spacing w:before="0" w:beforeAutospacing="0"/>
        <w:jc w:val="both"/>
        <w:rPr>
          <w:color w:val="212529"/>
          <w:sz w:val="28"/>
          <w:szCs w:val="28"/>
        </w:rPr>
      </w:pPr>
      <w:bookmarkStart w:id="127" w:name="101550"/>
      <w:bookmarkEnd w:id="127"/>
      <w:r w:rsidRPr="002E1EFD">
        <w:rPr>
          <w:color w:val="212529"/>
          <w:sz w:val="28"/>
          <w:szCs w:val="28"/>
        </w:rPr>
        <w:t>Развитие языка как объективный процесс. Общее представление о внешних и внутре</w:t>
      </w:r>
      <w:r w:rsidRPr="002E1EFD">
        <w:rPr>
          <w:color w:val="212529"/>
          <w:sz w:val="28"/>
          <w:szCs w:val="28"/>
        </w:rPr>
        <w:t>н</w:t>
      </w:r>
      <w:r w:rsidRPr="002E1EFD">
        <w:rPr>
          <w:color w:val="212529"/>
          <w:sz w:val="28"/>
          <w:szCs w:val="28"/>
        </w:rPr>
        <w:t>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w:t>
      </w:r>
      <w:r w:rsidRPr="002E1EFD">
        <w:rPr>
          <w:color w:val="212529"/>
          <w:sz w:val="28"/>
          <w:szCs w:val="28"/>
        </w:rPr>
        <w:t>о</w:t>
      </w:r>
      <w:r w:rsidRPr="002E1EFD">
        <w:rPr>
          <w:color w:val="212529"/>
          <w:sz w:val="28"/>
          <w:szCs w:val="28"/>
        </w:rPr>
        <w:t>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96431D" w:rsidRPr="002E1EFD" w:rsidRDefault="0096431D" w:rsidP="0096431D">
      <w:pPr>
        <w:pStyle w:val="pboth"/>
        <w:shd w:val="clear" w:color="auto" w:fill="FFFFFF"/>
        <w:spacing w:before="0" w:beforeAutospacing="0"/>
        <w:jc w:val="both"/>
        <w:rPr>
          <w:color w:val="212529"/>
          <w:sz w:val="28"/>
          <w:szCs w:val="28"/>
        </w:rPr>
      </w:pPr>
      <w:bookmarkStart w:id="128" w:name="101551"/>
      <w:bookmarkEnd w:id="128"/>
      <w:r w:rsidRPr="002E1EFD">
        <w:rPr>
          <w:color w:val="212529"/>
          <w:sz w:val="28"/>
          <w:szCs w:val="28"/>
        </w:rPr>
        <w:t>Раздел 2. 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29" w:name="101552"/>
      <w:bookmarkEnd w:id="129"/>
      <w:r w:rsidRPr="002E1EFD">
        <w:rPr>
          <w:color w:val="212529"/>
          <w:sz w:val="28"/>
          <w:szCs w:val="28"/>
        </w:rPr>
        <w:t>Основные орфоэпические нормы современного русского литературного языка (обо</w:t>
      </w:r>
      <w:r w:rsidRPr="002E1EFD">
        <w:rPr>
          <w:color w:val="212529"/>
          <w:sz w:val="28"/>
          <w:szCs w:val="28"/>
        </w:rPr>
        <w:t>б</w:t>
      </w:r>
      <w:r w:rsidRPr="002E1EFD">
        <w:rPr>
          <w:color w:val="212529"/>
          <w:sz w:val="28"/>
          <w:szCs w:val="28"/>
        </w:rPr>
        <w:t>щение). Активные процессы в области произношения и ударения. Отражение произн</w:t>
      </w:r>
      <w:r w:rsidRPr="002E1EFD">
        <w:rPr>
          <w:color w:val="212529"/>
          <w:sz w:val="28"/>
          <w:szCs w:val="28"/>
        </w:rPr>
        <w:t>о</w:t>
      </w:r>
      <w:r w:rsidRPr="002E1EFD">
        <w:rPr>
          <w:color w:val="212529"/>
          <w:sz w:val="28"/>
          <w:szCs w:val="28"/>
        </w:rPr>
        <w:t>сительных вариантов в современных орфоэпических словарях.</w:t>
      </w:r>
    </w:p>
    <w:p w:rsidR="0096431D" w:rsidRPr="002E1EFD" w:rsidRDefault="0096431D" w:rsidP="0096431D">
      <w:pPr>
        <w:pStyle w:val="pboth"/>
        <w:shd w:val="clear" w:color="auto" w:fill="FFFFFF"/>
        <w:spacing w:before="0" w:beforeAutospacing="0"/>
        <w:jc w:val="both"/>
        <w:rPr>
          <w:color w:val="212529"/>
          <w:sz w:val="28"/>
          <w:szCs w:val="28"/>
        </w:rPr>
      </w:pPr>
      <w:bookmarkStart w:id="130" w:name="101553"/>
      <w:bookmarkEnd w:id="130"/>
      <w:r w:rsidRPr="002E1EFD">
        <w:rPr>
          <w:color w:val="212529"/>
          <w:sz w:val="28"/>
          <w:szCs w:val="28"/>
        </w:rPr>
        <w:t>Основные лексические нормы современного русского литературного языка (обобщ</w:t>
      </w:r>
      <w:r w:rsidRPr="002E1EFD">
        <w:rPr>
          <w:color w:val="212529"/>
          <w:sz w:val="28"/>
          <w:szCs w:val="28"/>
        </w:rPr>
        <w:t>е</w:t>
      </w:r>
      <w:r w:rsidRPr="002E1EFD">
        <w:rPr>
          <w:color w:val="212529"/>
          <w:sz w:val="28"/>
          <w:szCs w:val="28"/>
        </w:rPr>
        <w:t>ние). Лексическая сочетаемость слова и точность. Свободная и несвободная лексич</w:t>
      </w:r>
      <w:r w:rsidRPr="002E1EFD">
        <w:rPr>
          <w:color w:val="212529"/>
          <w:sz w:val="28"/>
          <w:szCs w:val="28"/>
        </w:rPr>
        <w:t>е</w:t>
      </w:r>
      <w:r w:rsidRPr="002E1EFD">
        <w:rPr>
          <w:color w:val="212529"/>
          <w:sz w:val="28"/>
          <w:szCs w:val="28"/>
        </w:rPr>
        <w:t>ская сочетаемость. Типичные ошибки, связанные с нарушением лексической сочета</w:t>
      </w:r>
      <w:r w:rsidRPr="002E1EFD">
        <w:rPr>
          <w:color w:val="212529"/>
          <w:sz w:val="28"/>
          <w:szCs w:val="28"/>
        </w:rPr>
        <w:t>е</w:t>
      </w:r>
      <w:r w:rsidRPr="002E1EFD">
        <w:rPr>
          <w:color w:val="212529"/>
          <w:sz w:val="28"/>
          <w:szCs w:val="28"/>
        </w:rPr>
        <w:t>мости.</w:t>
      </w:r>
    </w:p>
    <w:p w:rsidR="0096431D" w:rsidRPr="002E1EFD" w:rsidRDefault="0096431D" w:rsidP="0096431D">
      <w:pPr>
        <w:pStyle w:val="pboth"/>
        <w:shd w:val="clear" w:color="auto" w:fill="FFFFFF"/>
        <w:spacing w:before="0" w:beforeAutospacing="0"/>
        <w:jc w:val="both"/>
        <w:rPr>
          <w:color w:val="212529"/>
          <w:sz w:val="28"/>
          <w:szCs w:val="28"/>
        </w:rPr>
      </w:pPr>
      <w:bookmarkStart w:id="131" w:name="101554"/>
      <w:bookmarkEnd w:id="131"/>
      <w:r w:rsidRPr="002E1EFD">
        <w:rPr>
          <w:color w:val="212529"/>
          <w:sz w:val="28"/>
          <w:szCs w:val="28"/>
        </w:rPr>
        <w:t>Речевая избыточность и точность. Тавтология. Плеоназм. Типичные ошибки, связа</w:t>
      </w:r>
      <w:r w:rsidRPr="002E1EFD">
        <w:rPr>
          <w:color w:val="212529"/>
          <w:sz w:val="28"/>
          <w:szCs w:val="28"/>
        </w:rPr>
        <w:t>н</w:t>
      </w:r>
      <w:r w:rsidRPr="002E1EFD">
        <w:rPr>
          <w:color w:val="212529"/>
          <w:sz w:val="28"/>
          <w:szCs w:val="28"/>
        </w:rPr>
        <w:t>ные с речевой избыточностью.</w:t>
      </w:r>
    </w:p>
    <w:p w:rsidR="0096431D" w:rsidRPr="002E1EFD" w:rsidRDefault="0096431D" w:rsidP="0096431D">
      <w:pPr>
        <w:pStyle w:val="pboth"/>
        <w:shd w:val="clear" w:color="auto" w:fill="FFFFFF"/>
        <w:spacing w:before="0" w:beforeAutospacing="0"/>
        <w:jc w:val="both"/>
        <w:rPr>
          <w:color w:val="212529"/>
          <w:sz w:val="28"/>
          <w:szCs w:val="28"/>
        </w:rPr>
      </w:pPr>
      <w:bookmarkStart w:id="132" w:name="101555"/>
      <w:bookmarkEnd w:id="132"/>
      <w:r w:rsidRPr="002E1EFD">
        <w:rPr>
          <w:color w:val="212529"/>
          <w:sz w:val="28"/>
          <w:szCs w:val="28"/>
        </w:rPr>
        <w:t>Современные толковые словари. Отражение вариантов лексической нормы в совр</w:t>
      </w:r>
      <w:r w:rsidRPr="002E1EFD">
        <w:rPr>
          <w:color w:val="212529"/>
          <w:sz w:val="28"/>
          <w:szCs w:val="28"/>
        </w:rPr>
        <w:t>е</w:t>
      </w:r>
      <w:r w:rsidRPr="002E1EFD">
        <w:rPr>
          <w:color w:val="212529"/>
          <w:sz w:val="28"/>
          <w:szCs w:val="28"/>
        </w:rPr>
        <w:t>менных словарях. Словарные пометы.</w:t>
      </w:r>
    </w:p>
    <w:p w:rsidR="0096431D" w:rsidRPr="002E1EFD" w:rsidRDefault="0096431D" w:rsidP="0096431D">
      <w:pPr>
        <w:pStyle w:val="pboth"/>
        <w:shd w:val="clear" w:color="auto" w:fill="FFFFFF"/>
        <w:spacing w:before="0" w:beforeAutospacing="0"/>
        <w:jc w:val="both"/>
        <w:rPr>
          <w:color w:val="212529"/>
          <w:sz w:val="28"/>
          <w:szCs w:val="28"/>
        </w:rPr>
      </w:pPr>
      <w:bookmarkStart w:id="133" w:name="101556"/>
      <w:bookmarkEnd w:id="133"/>
      <w:r w:rsidRPr="002E1EFD">
        <w:rPr>
          <w:color w:val="212529"/>
          <w:sz w:val="28"/>
          <w:szCs w:val="28"/>
        </w:rPr>
        <w:lastRenderedPageBreak/>
        <w:t>Основные грамматические нормы современного русского литературного языка (обо</w:t>
      </w:r>
      <w:r w:rsidRPr="002E1EFD">
        <w:rPr>
          <w:color w:val="212529"/>
          <w:sz w:val="28"/>
          <w:szCs w:val="28"/>
        </w:rPr>
        <w:t>б</w:t>
      </w:r>
      <w:r w:rsidRPr="002E1EFD">
        <w:rPr>
          <w:color w:val="212529"/>
          <w:sz w:val="28"/>
          <w:szCs w:val="28"/>
        </w:rPr>
        <w:t>щение). Отражение вариантов грамматической нормы в современных грамматических словарях и справочниках. Словарные пометы.</w:t>
      </w:r>
    </w:p>
    <w:p w:rsidR="0096431D" w:rsidRPr="002E1EFD" w:rsidRDefault="0096431D" w:rsidP="0096431D">
      <w:pPr>
        <w:pStyle w:val="pboth"/>
        <w:shd w:val="clear" w:color="auto" w:fill="FFFFFF"/>
        <w:spacing w:before="0" w:beforeAutospacing="0"/>
        <w:jc w:val="both"/>
        <w:rPr>
          <w:color w:val="212529"/>
          <w:sz w:val="28"/>
          <w:szCs w:val="28"/>
        </w:rPr>
      </w:pPr>
      <w:bookmarkStart w:id="134" w:name="101557"/>
      <w:bookmarkEnd w:id="134"/>
      <w:r w:rsidRPr="002E1EFD">
        <w:rPr>
          <w:color w:val="212529"/>
          <w:sz w:val="28"/>
          <w:szCs w:val="28"/>
        </w:rPr>
        <w:t>Типичные грамматические ошибки в предложно-падежном управлении. Нормы упо</w:t>
      </w:r>
      <w:r w:rsidRPr="002E1EFD">
        <w:rPr>
          <w:color w:val="212529"/>
          <w:sz w:val="28"/>
          <w:szCs w:val="28"/>
        </w:rPr>
        <w:t>т</w:t>
      </w:r>
      <w:r w:rsidRPr="002E1EFD">
        <w:rPr>
          <w:color w:val="212529"/>
          <w:sz w:val="28"/>
          <w:szCs w:val="28"/>
        </w:rPr>
        <w:t>ребления причастных и деепричастных оборотов, предложений с косвенной речью; типичные ошибки в построении сложных предложений.</w:t>
      </w:r>
    </w:p>
    <w:p w:rsidR="0096431D" w:rsidRPr="002E1EFD" w:rsidRDefault="0096431D" w:rsidP="0096431D">
      <w:pPr>
        <w:pStyle w:val="pboth"/>
        <w:shd w:val="clear" w:color="auto" w:fill="FFFFFF"/>
        <w:spacing w:before="0" w:beforeAutospacing="0"/>
        <w:jc w:val="both"/>
        <w:rPr>
          <w:color w:val="212529"/>
          <w:sz w:val="28"/>
          <w:szCs w:val="28"/>
        </w:rPr>
      </w:pPr>
      <w:bookmarkStart w:id="135" w:name="101558"/>
      <w:bookmarkEnd w:id="135"/>
      <w:r w:rsidRPr="002E1EFD">
        <w:rPr>
          <w:color w:val="212529"/>
          <w:sz w:val="28"/>
          <w:szCs w:val="28"/>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w:t>
      </w:r>
      <w:r w:rsidRPr="002E1EFD">
        <w:rPr>
          <w:color w:val="212529"/>
          <w:sz w:val="28"/>
          <w:szCs w:val="28"/>
        </w:rPr>
        <w:t>е</w:t>
      </w:r>
      <w:r w:rsidRPr="002E1EFD">
        <w:rPr>
          <w:color w:val="212529"/>
          <w:sz w:val="28"/>
          <w:szCs w:val="28"/>
        </w:rPr>
        <w:t>ние в ситуациях делового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136" w:name="101559"/>
      <w:bookmarkEnd w:id="136"/>
      <w:r w:rsidRPr="002E1EFD">
        <w:rPr>
          <w:color w:val="212529"/>
          <w:sz w:val="28"/>
          <w:szCs w:val="28"/>
        </w:rPr>
        <w:t>Раздел 3. 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137" w:name="101560"/>
      <w:bookmarkEnd w:id="137"/>
      <w:r w:rsidRPr="002E1EFD">
        <w:rPr>
          <w:color w:val="212529"/>
          <w:sz w:val="28"/>
          <w:szCs w:val="28"/>
        </w:rPr>
        <w:t>Русский язык в Интернете. Правила информационной безопасности при общении в с</w:t>
      </w:r>
      <w:r w:rsidRPr="002E1EFD">
        <w:rPr>
          <w:color w:val="212529"/>
          <w:sz w:val="28"/>
          <w:szCs w:val="28"/>
        </w:rPr>
        <w:t>о</w:t>
      </w:r>
      <w:r w:rsidRPr="002E1EFD">
        <w:rPr>
          <w:color w:val="212529"/>
          <w:sz w:val="28"/>
          <w:szCs w:val="28"/>
        </w:rPr>
        <w:t>циальных сетях. Контактное и дистантное 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138" w:name="101561"/>
      <w:bookmarkEnd w:id="138"/>
      <w:r w:rsidRPr="002E1EFD">
        <w:rPr>
          <w:color w:val="212529"/>
          <w:sz w:val="28"/>
          <w:szCs w:val="28"/>
        </w:rPr>
        <w:t>Виды преобразования текстов: аннотация, конспект. Использование графиков, ди</w:t>
      </w:r>
      <w:r w:rsidRPr="002E1EFD">
        <w:rPr>
          <w:color w:val="212529"/>
          <w:sz w:val="28"/>
          <w:szCs w:val="28"/>
        </w:rPr>
        <w:t>а</w:t>
      </w:r>
      <w:r w:rsidRPr="002E1EFD">
        <w:rPr>
          <w:color w:val="212529"/>
          <w:sz w:val="28"/>
          <w:szCs w:val="28"/>
        </w:rPr>
        <w:t>грамм, схем для представления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39" w:name="101562"/>
      <w:bookmarkEnd w:id="139"/>
      <w:r w:rsidRPr="002E1EFD">
        <w:rPr>
          <w:color w:val="212529"/>
          <w:sz w:val="28"/>
          <w:szCs w:val="28"/>
        </w:rPr>
        <w:t>Разговорная речь. Анекдот, шутка.</w:t>
      </w:r>
    </w:p>
    <w:p w:rsidR="0096431D" w:rsidRPr="002E1EFD" w:rsidRDefault="0096431D" w:rsidP="0096431D">
      <w:pPr>
        <w:pStyle w:val="pboth"/>
        <w:shd w:val="clear" w:color="auto" w:fill="FFFFFF"/>
        <w:spacing w:before="0" w:beforeAutospacing="0"/>
        <w:jc w:val="both"/>
        <w:rPr>
          <w:color w:val="212529"/>
          <w:sz w:val="28"/>
          <w:szCs w:val="28"/>
        </w:rPr>
      </w:pPr>
      <w:bookmarkStart w:id="140" w:name="101563"/>
      <w:bookmarkEnd w:id="140"/>
      <w:r w:rsidRPr="002E1EFD">
        <w:rPr>
          <w:color w:val="212529"/>
          <w:sz w:val="28"/>
          <w:szCs w:val="28"/>
        </w:rPr>
        <w:t>Официально-деловой стиль. Деловое письмо, его структурные элементы и языковые особенности.</w:t>
      </w:r>
    </w:p>
    <w:p w:rsidR="0096431D" w:rsidRPr="002E1EFD" w:rsidRDefault="0096431D" w:rsidP="0096431D">
      <w:pPr>
        <w:pStyle w:val="pboth"/>
        <w:shd w:val="clear" w:color="auto" w:fill="FFFFFF"/>
        <w:spacing w:before="0" w:beforeAutospacing="0"/>
        <w:jc w:val="both"/>
        <w:rPr>
          <w:color w:val="212529"/>
          <w:sz w:val="28"/>
          <w:szCs w:val="28"/>
        </w:rPr>
      </w:pPr>
      <w:bookmarkStart w:id="141" w:name="101564"/>
      <w:bookmarkEnd w:id="141"/>
      <w:r w:rsidRPr="002E1EFD">
        <w:rPr>
          <w:color w:val="212529"/>
          <w:sz w:val="28"/>
          <w:szCs w:val="28"/>
        </w:rPr>
        <w:t>Учебно-научный стиль. Доклад, сообщение. Речь оппонента на защите проекта.</w:t>
      </w:r>
    </w:p>
    <w:p w:rsidR="0096431D" w:rsidRPr="002E1EFD" w:rsidRDefault="0096431D" w:rsidP="0096431D">
      <w:pPr>
        <w:pStyle w:val="pboth"/>
        <w:shd w:val="clear" w:color="auto" w:fill="FFFFFF"/>
        <w:spacing w:before="0" w:beforeAutospacing="0"/>
        <w:jc w:val="both"/>
        <w:rPr>
          <w:color w:val="212529"/>
          <w:sz w:val="28"/>
          <w:szCs w:val="28"/>
        </w:rPr>
      </w:pPr>
      <w:bookmarkStart w:id="142" w:name="101565"/>
      <w:bookmarkEnd w:id="142"/>
      <w:r w:rsidRPr="002E1EFD">
        <w:rPr>
          <w:color w:val="212529"/>
          <w:sz w:val="28"/>
          <w:szCs w:val="28"/>
        </w:rPr>
        <w:t>Публицистический стиль. Проблемный очерк.</w:t>
      </w:r>
    </w:p>
    <w:p w:rsidR="0096431D" w:rsidRPr="002E1EFD" w:rsidRDefault="0096431D" w:rsidP="0096431D">
      <w:pPr>
        <w:pStyle w:val="pboth"/>
        <w:shd w:val="clear" w:color="auto" w:fill="FFFFFF"/>
        <w:spacing w:before="0" w:beforeAutospacing="0"/>
        <w:jc w:val="both"/>
        <w:rPr>
          <w:color w:val="212529"/>
          <w:sz w:val="28"/>
          <w:szCs w:val="28"/>
        </w:rPr>
      </w:pPr>
      <w:bookmarkStart w:id="143" w:name="101566"/>
      <w:bookmarkEnd w:id="143"/>
      <w:r w:rsidRPr="002E1EFD">
        <w:rPr>
          <w:color w:val="212529"/>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96431D" w:rsidRPr="002E1EFD" w:rsidRDefault="0096431D" w:rsidP="0096431D">
      <w:pPr>
        <w:pStyle w:val="pboth"/>
        <w:shd w:val="clear" w:color="auto" w:fill="FFFFFF"/>
        <w:spacing w:before="0" w:beforeAutospacing="0"/>
        <w:jc w:val="both"/>
        <w:rPr>
          <w:color w:val="212529"/>
          <w:sz w:val="28"/>
          <w:szCs w:val="28"/>
        </w:rPr>
      </w:pPr>
      <w:bookmarkStart w:id="144" w:name="101567"/>
      <w:bookmarkEnd w:id="144"/>
      <w:r w:rsidRPr="002E1EFD">
        <w:rPr>
          <w:color w:val="212529"/>
          <w:sz w:val="28"/>
          <w:szCs w:val="28"/>
        </w:rPr>
        <w:t>ПЛАНИРУЕМЫЕ РЕЗУЛЬТАТЫ ОСВОЕНИЯ УЧЕБНОГО ПРЕДМЕТА "РОДНОЙ ЯЗЫК (РУССКИЙ)"</w:t>
      </w:r>
    </w:p>
    <w:p w:rsidR="0096431D" w:rsidRPr="002E1EFD" w:rsidRDefault="0096431D" w:rsidP="0096431D">
      <w:pPr>
        <w:pStyle w:val="pboth"/>
        <w:shd w:val="clear" w:color="auto" w:fill="FFFFFF"/>
        <w:spacing w:before="0" w:beforeAutospacing="0"/>
        <w:jc w:val="both"/>
        <w:rPr>
          <w:color w:val="212529"/>
          <w:sz w:val="28"/>
          <w:szCs w:val="28"/>
        </w:rPr>
      </w:pPr>
      <w:bookmarkStart w:id="145" w:name="101568"/>
      <w:bookmarkEnd w:id="145"/>
      <w:r w:rsidRPr="002E1EFD">
        <w:rPr>
          <w:color w:val="212529"/>
          <w:sz w:val="28"/>
          <w:szCs w:val="28"/>
        </w:rPr>
        <w:t>ЛИЧНОСТНЫЕ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146" w:name="101569"/>
      <w:bookmarkEnd w:id="146"/>
      <w:r w:rsidRPr="002E1EFD">
        <w:rPr>
          <w:color w:val="212529"/>
          <w:sz w:val="28"/>
          <w:szCs w:val="28"/>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w:t>
      </w:r>
      <w:r w:rsidRPr="002E1EFD">
        <w:rPr>
          <w:color w:val="212529"/>
          <w:sz w:val="28"/>
          <w:szCs w:val="28"/>
        </w:rPr>
        <w:t>о</w:t>
      </w:r>
      <w:r w:rsidRPr="002E1EFD">
        <w:rPr>
          <w:color w:val="212529"/>
          <w:sz w:val="28"/>
          <w:szCs w:val="28"/>
        </w:rPr>
        <w:t>культурными и духовно-нравственными ценностями, принятыми в обществе правил</w:t>
      </w:r>
      <w:r w:rsidRPr="002E1EFD">
        <w:rPr>
          <w:color w:val="212529"/>
          <w:sz w:val="28"/>
          <w:szCs w:val="28"/>
        </w:rPr>
        <w:t>а</w:t>
      </w:r>
      <w:r w:rsidRPr="002E1EFD">
        <w:rPr>
          <w:color w:val="212529"/>
          <w:sz w:val="28"/>
          <w:szCs w:val="28"/>
        </w:rPr>
        <w:t>ми и нормами поведения и способствуют процессам самопознания, самовоспитания и саморазвития, формирования внутренней позиции личности.</w:t>
      </w:r>
    </w:p>
    <w:p w:rsidR="0096431D" w:rsidRPr="002E1EFD" w:rsidRDefault="0096431D" w:rsidP="0096431D">
      <w:pPr>
        <w:pStyle w:val="pboth"/>
        <w:shd w:val="clear" w:color="auto" w:fill="FFFFFF"/>
        <w:spacing w:before="0" w:beforeAutospacing="0"/>
        <w:jc w:val="both"/>
        <w:rPr>
          <w:color w:val="212529"/>
          <w:sz w:val="28"/>
          <w:szCs w:val="28"/>
        </w:rPr>
      </w:pPr>
      <w:bookmarkStart w:id="147" w:name="101570"/>
      <w:bookmarkEnd w:id="147"/>
      <w:r w:rsidRPr="002E1EFD">
        <w:rPr>
          <w:color w:val="212529"/>
          <w:sz w:val="28"/>
          <w:szCs w:val="28"/>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w:t>
      </w:r>
      <w:r w:rsidRPr="002E1EFD">
        <w:rPr>
          <w:color w:val="212529"/>
          <w:sz w:val="28"/>
          <w:szCs w:val="28"/>
        </w:rPr>
        <w:t>ю</w:t>
      </w:r>
      <w:r w:rsidRPr="002E1EFD">
        <w:rPr>
          <w:color w:val="212529"/>
          <w:sz w:val="28"/>
          <w:szCs w:val="28"/>
        </w:rPr>
        <w:t xml:space="preserve">щихся руководствоваться системой позитивных ценностных ориентаций и расширение </w:t>
      </w:r>
      <w:r w:rsidRPr="002E1EFD">
        <w:rPr>
          <w:color w:val="212529"/>
          <w:sz w:val="28"/>
          <w:szCs w:val="28"/>
        </w:rPr>
        <w:lastRenderedPageBreak/>
        <w:t>опыта деятельности на ее основе и в процессе реализации основных направлений во</w:t>
      </w:r>
      <w:r w:rsidRPr="002E1EFD">
        <w:rPr>
          <w:color w:val="212529"/>
          <w:sz w:val="28"/>
          <w:szCs w:val="28"/>
        </w:rPr>
        <w:t>с</w:t>
      </w:r>
      <w:r w:rsidRPr="002E1EFD">
        <w:rPr>
          <w:color w:val="212529"/>
          <w:sz w:val="28"/>
          <w:szCs w:val="28"/>
        </w:rPr>
        <w:t>питательной деятельности, в том числе в части:</w:t>
      </w:r>
    </w:p>
    <w:p w:rsidR="0096431D" w:rsidRPr="002E1EFD" w:rsidRDefault="0096431D" w:rsidP="0096431D">
      <w:pPr>
        <w:pStyle w:val="pboth"/>
        <w:shd w:val="clear" w:color="auto" w:fill="FFFFFF"/>
        <w:spacing w:before="0" w:beforeAutospacing="0"/>
        <w:jc w:val="both"/>
        <w:rPr>
          <w:color w:val="212529"/>
          <w:sz w:val="28"/>
          <w:szCs w:val="28"/>
        </w:rPr>
      </w:pPr>
      <w:bookmarkStart w:id="148" w:name="101571"/>
      <w:bookmarkEnd w:id="148"/>
      <w:r w:rsidRPr="002E1EFD">
        <w:rPr>
          <w:i/>
          <w:iCs/>
          <w:color w:val="212529"/>
          <w:sz w:val="28"/>
          <w:szCs w:val="28"/>
        </w:rPr>
        <w:t>гражданского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149" w:name="101572"/>
      <w:bookmarkEnd w:id="149"/>
      <w:r w:rsidRPr="002E1EFD">
        <w:rPr>
          <w:color w:val="212529"/>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w:t>
      </w:r>
      <w:r w:rsidRPr="002E1EFD">
        <w:rPr>
          <w:color w:val="212529"/>
          <w:sz w:val="28"/>
          <w:szCs w:val="28"/>
        </w:rPr>
        <w:t>и</w:t>
      </w:r>
      <w:r w:rsidRPr="002E1EFD">
        <w:rPr>
          <w:color w:val="212529"/>
          <w:sz w:val="28"/>
          <w:szCs w:val="28"/>
        </w:rPr>
        <w:t>санных на русском языке; неприятие любых форм экстремизма, дискриминации; п</w:t>
      </w:r>
      <w:r w:rsidRPr="002E1EFD">
        <w:rPr>
          <w:color w:val="212529"/>
          <w:sz w:val="28"/>
          <w:szCs w:val="28"/>
        </w:rPr>
        <w:t>о</w:t>
      </w:r>
      <w:r w:rsidRPr="002E1EFD">
        <w:rPr>
          <w:color w:val="212529"/>
          <w:sz w:val="28"/>
          <w:szCs w:val="28"/>
        </w:rPr>
        <w:t>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w:t>
      </w:r>
      <w:r w:rsidRPr="002E1EFD">
        <w:rPr>
          <w:color w:val="212529"/>
          <w:sz w:val="28"/>
          <w:szCs w:val="28"/>
        </w:rPr>
        <w:t>и</w:t>
      </w:r>
      <w:r w:rsidRPr="002E1EFD">
        <w:rPr>
          <w:color w:val="212529"/>
          <w:sz w:val="28"/>
          <w:szCs w:val="28"/>
        </w:rPr>
        <w:t>лах межличностных отношений в поликультурном и многоконфессиональном общес</w:t>
      </w:r>
      <w:r w:rsidRPr="002E1EFD">
        <w:rPr>
          <w:color w:val="212529"/>
          <w:sz w:val="28"/>
          <w:szCs w:val="28"/>
        </w:rPr>
        <w:t>т</w:t>
      </w:r>
      <w:r w:rsidRPr="002E1EFD">
        <w:rPr>
          <w:color w:val="212529"/>
          <w:sz w:val="28"/>
          <w:szCs w:val="28"/>
        </w:rPr>
        <w:t>ве, формируемое в том числе на основе примеров из литературных произведений, н</w:t>
      </w:r>
      <w:r w:rsidRPr="002E1EFD">
        <w:rPr>
          <w:color w:val="212529"/>
          <w:sz w:val="28"/>
          <w:szCs w:val="28"/>
        </w:rPr>
        <w:t>а</w:t>
      </w:r>
      <w:r w:rsidRPr="002E1EFD">
        <w:rPr>
          <w:color w:val="212529"/>
          <w:sz w:val="28"/>
          <w:szCs w:val="28"/>
        </w:rPr>
        <w:t>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w:t>
      </w:r>
      <w:r w:rsidRPr="002E1EFD">
        <w:rPr>
          <w:color w:val="212529"/>
          <w:sz w:val="28"/>
          <w:szCs w:val="28"/>
        </w:rPr>
        <w:t>о</w:t>
      </w:r>
      <w:r w:rsidRPr="002E1EFD">
        <w:rPr>
          <w:color w:val="212529"/>
          <w:sz w:val="28"/>
          <w:szCs w:val="28"/>
        </w:rPr>
        <w:t>управлении; готовность к участию в гуманитарной деятельности (помощь людям, н</w:t>
      </w:r>
      <w:r w:rsidRPr="002E1EFD">
        <w:rPr>
          <w:color w:val="212529"/>
          <w:sz w:val="28"/>
          <w:szCs w:val="28"/>
        </w:rPr>
        <w:t>у</w:t>
      </w:r>
      <w:r w:rsidRPr="002E1EFD">
        <w:rPr>
          <w:color w:val="212529"/>
          <w:sz w:val="28"/>
          <w:szCs w:val="28"/>
        </w:rPr>
        <w:t>ждающимся в ней; волонтерство);</w:t>
      </w:r>
    </w:p>
    <w:p w:rsidR="0096431D" w:rsidRPr="002E1EFD" w:rsidRDefault="0096431D" w:rsidP="0096431D">
      <w:pPr>
        <w:pStyle w:val="pboth"/>
        <w:shd w:val="clear" w:color="auto" w:fill="FFFFFF"/>
        <w:spacing w:before="0" w:beforeAutospacing="0"/>
        <w:jc w:val="both"/>
        <w:rPr>
          <w:color w:val="212529"/>
          <w:sz w:val="28"/>
          <w:szCs w:val="28"/>
        </w:rPr>
      </w:pPr>
      <w:bookmarkStart w:id="150" w:name="101573"/>
      <w:bookmarkEnd w:id="150"/>
      <w:r w:rsidRPr="002E1EFD">
        <w:rPr>
          <w:i/>
          <w:iCs/>
          <w:color w:val="212529"/>
          <w:sz w:val="28"/>
          <w:szCs w:val="28"/>
        </w:rPr>
        <w:t>патриотического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151" w:name="101574"/>
      <w:bookmarkEnd w:id="151"/>
      <w:r w:rsidRPr="002E1EFD">
        <w:rPr>
          <w:color w:val="212529"/>
          <w:sz w:val="28"/>
          <w:szCs w:val="28"/>
        </w:rPr>
        <w:t>осознание российской гражданской идентичности в поликультурном и многоконфе</w:t>
      </w:r>
      <w:r w:rsidRPr="002E1EFD">
        <w:rPr>
          <w:color w:val="212529"/>
          <w:sz w:val="28"/>
          <w:szCs w:val="28"/>
        </w:rPr>
        <w:t>с</w:t>
      </w:r>
      <w:r w:rsidRPr="002E1EFD">
        <w:rPr>
          <w:color w:val="212529"/>
          <w:sz w:val="28"/>
          <w:szCs w:val="28"/>
        </w:rPr>
        <w:t>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w:t>
      </w:r>
      <w:r w:rsidRPr="002E1EFD">
        <w:rPr>
          <w:color w:val="212529"/>
          <w:sz w:val="28"/>
          <w:szCs w:val="28"/>
        </w:rPr>
        <w:t>е</w:t>
      </w:r>
      <w:r w:rsidRPr="002E1EFD">
        <w:rPr>
          <w:color w:val="212529"/>
          <w:sz w:val="28"/>
          <w:szCs w:val="28"/>
        </w:rPr>
        <w:t>ние интереса к познанию русского языка, к истории и культуре Российской Федер</w:t>
      </w:r>
      <w:r w:rsidRPr="002E1EFD">
        <w:rPr>
          <w:color w:val="212529"/>
          <w:sz w:val="28"/>
          <w:szCs w:val="28"/>
        </w:rPr>
        <w:t>а</w:t>
      </w:r>
      <w:r w:rsidRPr="002E1EFD">
        <w:rPr>
          <w:color w:val="212529"/>
          <w:sz w:val="28"/>
          <w:szCs w:val="28"/>
        </w:rPr>
        <w:t>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w:t>
      </w:r>
      <w:r w:rsidRPr="002E1EFD">
        <w:rPr>
          <w:color w:val="212529"/>
          <w:sz w:val="28"/>
          <w:szCs w:val="28"/>
        </w:rPr>
        <w:t>и</w:t>
      </w:r>
      <w:r w:rsidRPr="002E1EFD">
        <w:rPr>
          <w:color w:val="212529"/>
          <w:sz w:val="28"/>
          <w:szCs w:val="28"/>
        </w:rPr>
        <w:t>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w:t>
      </w:r>
      <w:r w:rsidRPr="002E1EFD">
        <w:rPr>
          <w:color w:val="212529"/>
          <w:sz w:val="28"/>
          <w:szCs w:val="28"/>
        </w:rPr>
        <w:t>с</w:t>
      </w:r>
      <w:r w:rsidRPr="002E1EFD">
        <w:rPr>
          <w:color w:val="212529"/>
          <w:sz w:val="28"/>
          <w:szCs w:val="28"/>
        </w:rPr>
        <w:t>сии, государственным праздникам, историческому и природному наследию и памятн</w:t>
      </w:r>
      <w:r w:rsidRPr="002E1EFD">
        <w:rPr>
          <w:color w:val="212529"/>
          <w:sz w:val="28"/>
          <w:szCs w:val="28"/>
        </w:rPr>
        <w:t>и</w:t>
      </w:r>
      <w:r w:rsidRPr="002E1EFD">
        <w:rPr>
          <w:color w:val="212529"/>
          <w:sz w:val="28"/>
          <w:szCs w:val="28"/>
        </w:rPr>
        <w:t>кам, традициям разных народов, проживающих в родной стране;</w:t>
      </w:r>
    </w:p>
    <w:p w:rsidR="0096431D" w:rsidRPr="002E1EFD" w:rsidRDefault="0096431D" w:rsidP="0096431D">
      <w:pPr>
        <w:pStyle w:val="pboth"/>
        <w:shd w:val="clear" w:color="auto" w:fill="FFFFFF"/>
        <w:spacing w:before="0" w:beforeAutospacing="0"/>
        <w:jc w:val="both"/>
        <w:rPr>
          <w:color w:val="212529"/>
          <w:sz w:val="28"/>
          <w:szCs w:val="28"/>
        </w:rPr>
      </w:pPr>
      <w:bookmarkStart w:id="152" w:name="101575"/>
      <w:bookmarkEnd w:id="152"/>
      <w:r w:rsidRPr="002E1EFD">
        <w:rPr>
          <w:i/>
          <w:iCs/>
          <w:color w:val="212529"/>
          <w:sz w:val="28"/>
          <w:szCs w:val="28"/>
        </w:rPr>
        <w:t>духовно-нравственного воспитания:</w:t>
      </w:r>
    </w:p>
    <w:p w:rsidR="0096431D" w:rsidRPr="002E1EFD" w:rsidRDefault="0096431D" w:rsidP="009B6218">
      <w:pPr>
        <w:pStyle w:val="pboth"/>
        <w:shd w:val="clear" w:color="auto" w:fill="FFFFFF"/>
        <w:spacing w:before="0" w:beforeAutospacing="0"/>
        <w:rPr>
          <w:color w:val="212529"/>
          <w:sz w:val="28"/>
          <w:szCs w:val="28"/>
        </w:rPr>
      </w:pPr>
      <w:bookmarkStart w:id="153" w:name="101576"/>
      <w:bookmarkEnd w:id="153"/>
      <w:r w:rsidRPr="002E1EFD">
        <w:rPr>
          <w:color w:val="212529"/>
          <w:sz w:val="28"/>
          <w:szCs w:val="28"/>
        </w:rPr>
        <w:t>ориентация на моральные ценности и нормы в ситуациях нравственного выбора; г</w:t>
      </w:r>
      <w:r w:rsidRPr="002E1EFD">
        <w:rPr>
          <w:color w:val="212529"/>
          <w:sz w:val="28"/>
          <w:szCs w:val="28"/>
        </w:rPr>
        <w:t>о</w:t>
      </w:r>
      <w:r w:rsidRPr="002E1EFD">
        <w:rPr>
          <w:color w:val="212529"/>
          <w:sz w:val="28"/>
          <w:szCs w:val="28"/>
        </w:rPr>
        <w:t>товность оценивать свое поведение, в том числе речевое, и поступки, а также повед</w:t>
      </w:r>
      <w:r w:rsidRPr="002E1EFD">
        <w:rPr>
          <w:color w:val="212529"/>
          <w:sz w:val="28"/>
          <w:szCs w:val="28"/>
        </w:rPr>
        <w:t>е</w:t>
      </w:r>
      <w:r w:rsidRPr="002E1EFD">
        <w:rPr>
          <w:color w:val="212529"/>
          <w:sz w:val="28"/>
          <w:szCs w:val="28"/>
        </w:rPr>
        <w:t>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w:t>
      </w:r>
      <w:r w:rsidR="009B6218">
        <w:rPr>
          <w:color w:val="212529"/>
          <w:sz w:val="28"/>
          <w:szCs w:val="28"/>
        </w:rPr>
        <w:t>о</w:t>
      </w:r>
      <w:r w:rsidRPr="002E1EFD">
        <w:rPr>
          <w:color w:val="212529"/>
          <w:sz w:val="28"/>
          <w:szCs w:val="28"/>
        </w:rPr>
        <w:t>бода и ответственность личности в условиях индивидуального и общественного пр</w:t>
      </w:r>
      <w:r w:rsidRPr="002E1EFD">
        <w:rPr>
          <w:color w:val="212529"/>
          <w:sz w:val="28"/>
          <w:szCs w:val="28"/>
        </w:rPr>
        <w:t>о</w:t>
      </w:r>
      <w:r w:rsidRPr="002E1EFD">
        <w:rPr>
          <w:color w:val="212529"/>
          <w:sz w:val="28"/>
          <w:szCs w:val="28"/>
        </w:rPr>
        <w:t>странства;</w:t>
      </w:r>
    </w:p>
    <w:p w:rsidR="0096431D" w:rsidRPr="002E1EFD" w:rsidRDefault="0096431D" w:rsidP="0096431D">
      <w:pPr>
        <w:pStyle w:val="pboth"/>
        <w:shd w:val="clear" w:color="auto" w:fill="FFFFFF"/>
        <w:spacing w:before="0" w:beforeAutospacing="0"/>
        <w:jc w:val="both"/>
        <w:rPr>
          <w:color w:val="212529"/>
          <w:sz w:val="28"/>
          <w:szCs w:val="28"/>
        </w:rPr>
      </w:pPr>
      <w:bookmarkStart w:id="154" w:name="101577"/>
      <w:bookmarkEnd w:id="154"/>
      <w:r w:rsidRPr="002E1EFD">
        <w:rPr>
          <w:i/>
          <w:iCs/>
          <w:color w:val="212529"/>
          <w:sz w:val="28"/>
          <w:szCs w:val="28"/>
        </w:rPr>
        <w:t>эстетического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155" w:name="101578"/>
      <w:bookmarkEnd w:id="155"/>
      <w:r w:rsidRPr="002E1EFD">
        <w:rPr>
          <w:color w:val="212529"/>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w:t>
      </w:r>
      <w:r w:rsidRPr="002E1EFD">
        <w:rPr>
          <w:color w:val="212529"/>
          <w:sz w:val="28"/>
          <w:szCs w:val="28"/>
        </w:rPr>
        <w:t>у</w:t>
      </w:r>
      <w:r w:rsidRPr="002E1EFD">
        <w:rPr>
          <w:color w:val="212529"/>
          <w:sz w:val="28"/>
          <w:szCs w:val="28"/>
        </w:rPr>
        <w:t xml:space="preserve">дожественной культуры как средства коммуникации и самовыражения; осознание </w:t>
      </w:r>
      <w:r w:rsidRPr="002E1EFD">
        <w:rPr>
          <w:color w:val="212529"/>
          <w:sz w:val="28"/>
          <w:szCs w:val="28"/>
        </w:rPr>
        <w:lastRenderedPageBreak/>
        <w:t>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w:t>
      </w:r>
      <w:r w:rsidRPr="002E1EFD">
        <w:rPr>
          <w:color w:val="212529"/>
          <w:sz w:val="28"/>
          <w:szCs w:val="28"/>
        </w:rPr>
        <w:t>и</w:t>
      </w:r>
      <w:r w:rsidRPr="002E1EFD">
        <w:rPr>
          <w:color w:val="212529"/>
          <w:sz w:val="28"/>
          <w:szCs w:val="28"/>
        </w:rPr>
        <w:t>ций и народного творчества; стремление к самовыражению в разных видах искусства;</w:t>
      </w:r>
    </w:p>
    <w:p w:rsidR="0096431D" w:rsidRPr="002E1EFD" w:rsidRDefault="0096431D" w:rsidP="0096431D">
      <w:pPr>
        <w:pStyle w:val="pboth"/>
        <w:shd w:val="clear" w:color="auto" w:fill="FFFFFF"/>
        <w:spacing w:before="0" w:beforeAutospacing="0"/>
        <w:jc w:val="both"/>
        <w:rPr>
          <w:color w:val="212529"/>
          <w:sz w:val="28"/>
          <w:szCs w:val="28"/>
        </w:rPr>
      </w:pPr>
      <w:bookmarkStart w:id="156" w:name="101579"/>
      <w:bookmarkEnd w:id="156"/>
      <w:r w:rsidRPr="002E1EFD">
        <w:rPr>
          <w:i/>
          <w:iCs/>
          <w:color w:val="212529"/>
          <w:sz w:val="28"/>
          <w:szCs w:val="28"/>
        </w:rPr>
        <w:t>физического воспитания, формирования культуры здоровья и эмоционального благ</w:t>
      </w:r>
      <w:r w:rsidRPr="002E1EFD">
        <w:rPr>
          <w:i/>
          <w:iCs/>
          <w:color w:val="212529"/>
          <w:sz w:val="28"/>
          <w:szCs w:val="28"/>
        </w:rPr>
        <w:t>о</w:t>
      </w:r>
      <w:r w:rsidRPr="002E1EFD">
        <w:rPr>
          <w:i/>
          <w:iCs/>
          <w:color w:val="212529"/>
          <w:sz w:val="28"/>
          <w:szCs w:val="28"/>
        </w:rPr>
        <w:t>получия:</w:t>
      </w:r>
    </w:p>
    <w:p w:rsidR="0096431D" w:rsidRPr="002E1EFD" w:rsidRDefault="0096431D" w:rsidP="0096431D">
      <w:pPr>
        <w:pStyle w:val="pboth"/>
        <w:shd w:val="clear" w:color="auto" w:fill="FFFFFF"/>
        <w:spacing w:before="0" w:beforeAutospacing="0"/>
        <w:jc w:val="both"/>
        <w:rPr>
          <w:color w:val="212529"/>
          <w:sz w:val="28"/>
          <w:szCs w:val="28"/>
        </w:rPr>
      </w:pPr>
      <w:bookmarkStart w:id="157" w:name="101580"/>
      <w:bookmarkEnd w:id="157"/>
      <w:r w:rsidRPr="002E1EFD">
        <w:rPr>
          <w:color w:val="212529"/>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w:t>
      </w:r>
      <w:r w:rsidRPr="002E1EFD">
        <w:rPr>
          <w:color w:val="212529"/>
          <w:sz w:val="28"/>
          <w:szCs w:val="28"/>
        </w:rPr>
        <w:t>я</w:t>
      </w:r>
      <w:r w:rsidRPr="002E1EFD">
        <w:rPr>
          <w:color w:val="212529"/>
          <w:sz w:val="28"/>
          <w:szCs w:val="28"/>
        </w:rPr>
        <w:t>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w:t>
      </w:r>
      <w:r w:rsidRPr="002E1EFD">
        <w:rPr>
          <w:color w:val="212529"/>
          <w:sz w:val="28"/>
          <w:szCs w:val="28"/>
        </w:rPr>
        <w:t>о</w:t>
      </w:r>
      <w:r w:rsidRPr="002E1EFD">
        <w:rPr>
          <w:color w:val="212529"/>
          <w:sz w:val="28"/>
          <w:szCs w:val="28"/>
        </w:rPr>
        <w:t>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w:t>
      </w:r>
      <w:r w:rsidRPr="002E1EFD">
        <w:rPr>
          <w:color w:val="212529"/>
          <w:sz w:val="28"/>
          <w:szCs w:val="28"/>
        </w:rPr>
        <w:t>т</w:t>
      </w:r>
      <w:r w:rsidRPr="002E1EFD">
        <w:rPr>
          <w:color w:val="212529"/>
          <w:sz w:val="28"/>
          <w:szCs w:val="28"/>
        </w:rPr>
        <w:t>венный опыт и выстраивая дальнейшие цели;</w:t>
      </w:r>
    </w:p>
    <w:p w:rsidR="0096431D" w:rsidRPr="002E1EFD" w:rsidRDefault="0096431D" w:rsidP="0096431D">
      <w:pPr>
        <w:pStyle w:val="pboth"/>
        <w:shd w:val="clear" w:color="auto" w:fill="FFFFFF"/>
        <w:spacing w:before="0" w:beforeAutospacing="0"/>
        <w:jc w:val="both"/>
        <w:rPr>
          <w:color w:val="212529"/>
          <w:sz w:val="28"/>
          <w:szCs w:val="28"/>
        </w:rPr>
      </w:pPr>
      <w:bookmarkStart w:id="158" w:name="101581"/>
      <w:bookmarkEnd w:id="158"/>
      <w:r w:rsidRPr="002E1EFD">
        <w:rPr>
          <w:color w:val="212529"/>
          <w:sz w:val="28"/>
          <w:szCs w:val="28"/>
        </w:rPr>
        <w:t>умение принимать себя и других не осуждая;</w:t>
      </w:r>
    </w:p>
    <w:p w:rsidR="0096431D" w:rsidRPr="002E1EFD" w:rsidRDefault="0096431D" w:rsidP="0096431D">
      <w:pPr>
        <w:pStyle w:val="pboth"/>
        <w:shd w:val="clear" w:color="auto" w:fill="FFFFFF"/>
        <w:spacing w:before="0" w:beforeAutospacing="0"/>
        <w:jc w:val="both"/>
        <w:rPr>
          <w:color w:val="212529"/>
          <w:sz w:val="28"/>
          <w:szCs w:val="28"/>
        </w:rPr>
      </w:pPr>
      <w:bookmarkStart w:id="159" w:name="101582"/>
      <w:bookmarkEnd w:id="159"/>
      <w:r w:rsidRPr="002E1EFD">
        <w:rPr>
          <w:color w:val="212529"/>
          <w:sz w:val="28"/>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w:t>
      </w:r>
      <w:r w:rsidRPr="002E1EFD">
        <w:rPr>
          <w:color w:val="212529"/>
          <w:sz w:val="28"/>
          <w:szCs w:val="28"/>
        </w:rPr>
        <w:t>а</w:t>
      </w:r>
      <w:r w:rsidRPr="002E1EFD">
        <w:rPr>
          <w:color w:val="212529"/>
          <w:sz w:val="28"/>
          <w:szCs w:val="28"/>
        </w:rPr>
        <w:t>кого же права другого человека;</w:t>
      </w:r>
    </w:p>
    <w:p w:rsidR="0096431D" w:rsidRPr="002E1EFD" w:rsidRDefault="0096431D" w:rsidP="0096431D">
      <w:pPr>
        <w:pStyle w:val="pboth"/>
        <w:shd w:val="clear" w:color="auto" w:fill="FFFFFF"/>
        <w:spacing w:before="0" w:beforeAutospacing="0"/>
        <w:jc w:val="both"/>
        <w:rPr>
          <w:color w:val="212529"/>
          <w:sz w:val="28"/>
          <w:szCs w:val="28"/>
        </w:rPr>
      </w:pPr>
      <w:bookmarkStart w:id="160" w:name="101583"/>
      <w:bookmarkEnd w:id="160"/>
      <w:r w:rsidRPr="002E1EFD">
        <w:rPr>
          <w:i/>
          <w:iCs/>
          <w:color w:val="212529"/>
          <w:sz w:val="28"/>
          <w:szCs w:val="28"/>
        </w:rPr>
        <w:t>трудового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161" w:name="101584"/>
      <w:bookmarkEnd w:id="161"/>
      <w:r w:rsidRPr="002E1EFD">
        <w:rPr>
          <w:color w:val="212529"/>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w:t>
      </w:r>
      <w:r w:rsidRPr="002E1EFD">
        <w:rPr>
          <w:color w:val="212529"/>
          <w:sz w:val="28"/>
          <w:szCs w:val="28"/>
        </w:rPr>
        <w:t>о</w:t>
      </w:r>
      <w:r w:rsidRPr="002E1EFD">
        <w:rPr>
          <w:color w:val="212529"/>
          <w:sz w:val="28"/>
          <w:szCs w:val="28"/>
        </w:rPr>
        <w:t>вать, планировать и самостоятельно выполнять такого рода деятельность;</w:t>
      </w:r>
    </w:p>
    <w:p w:rsidR="0096431D" w:rsidRPr="002E1EFD" w:rsidRDefault="0096431D" w:rsidP="0096431D">
      <w:pPr>
        <w:pStyle w:val="pboth"/>
        <w:shd w:val="clear" w:color="auto" w:fill="FFFFFF"/>
        <w:spacing w:before="0" w:beforeAutospacing="0"/>
        <w:jc w:val="both"/>
        <w:rPr>
          <w:color w:val="212529"/>
          <w:sz w:val="28"/>
          <w:szCs w:val="28"/>
        </w:rPr>
      </w:pPr>
      <w:bookmarkStart w:id="162" w:name="101585"/>
      <w:bookmarkEnd w:id="162"/>
      <w:r w:rsidRPr="002E1EFD">
        <w:rPr>
          <w:color w:val="212529"/>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w:t>
      </w:r>
      <w:r w:rsidRPr="002E1EFD">
        <w:rPr>
          <w:color w:val="212529"/>
          <w:sz w:val="28"/>
          <w:szCs w:val="28"/>
        </w:rPr>
        <w:t>я</w:t>
      </w:r>
      <w:r w:rsidRPr="002E1EFD">
        <w:rPr>
          <w:color w:val="212529"/>
          <w:sz w:val="28"/>
          <w:szCs w:val="28"/>
        </w:rPr>
        <w:t>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w:t>
      </w:r>
      <w:r w:rsidRPr="002E1EFD">
        <w:rPr>
          <w:color w:val="212529"/>
          <w:sz w:val="28"/>
          <w:szCs w:val="28"/>
        </w:rPr>
        <w:t>е</w:t>
      </w:r>
      <w:r w:rsidRPr="002E1EFD">
        <w:rPr>
          <w:color w:val="212529"/>
          <w:sz w:val="28"/>
          <w:szCs w:val="28"/>
        </w:rPr>
        <w:t>ние рассказать о своих планах на будущее;</w:t>
      </w:r>
    </w:p>
    <w:p w:rsidR="0096431D" w:rsidRPr="002E1EFD" w:rsidRDefault="0096431D" w:rsidP="0096431D">
      <w:pPr>
        <w:pStyle w:val="pboth"/>
        <w:shd w:val="clear" w:color="auto" w:fill="FFFFFF"/>
        <w:spacing w:before="0" w:beforeAutospacing="0"/>
        <w:jc w:val="both"/>
        <w:rPr>
          <w:color w:val="212529"/>
          <w:sz w:val="28"/>
          <w:szCs w:val="28"/>
        </w:rPr>
      </w:pPr>
      <w:bookmarkStart w:id="163" w:name="101586"/>
      <w:bookmarkEnd w:id="163"/>
      <w:r w:rsidRPr="002E1EFD">
        <w:rPr>
          <w:i/>
          <w:iCs/>
          <w:color w:val="212529"/>
          <w:sz w:val="28"/>
          <w:szCs w:val="28"/>
        </w:rPr>
        <w:t>экологического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164" w:name="101587"/>
      <w:bookmarkEnd w:id="164"/>
      <w:r w:rsidRPr="002E1EFD">
        <w:rPr>
          <w:color w:val="212529"/>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6431D" w:rsidRPr="002E1EFD" w:rsidRDefault="0096431D" w:rsidP="0096431D">
      <w:pPr>
        <w:pStyle w:val="pboth"/>
        <w:shd w:val="clear" w:color="auto" w:fill="FFFFFF"/>
        <w:spacing w:before="0" w:beforeAutospacing="0"/>
        <w:jc w:val="both"/>
        <w:rPr>
          <w:color w:val="212529"/>
          <w:sz w:val="28"/>
          <w:szCs w:val="28"/>
        </w:rPr>
      </w:pPr>
      <w:bookmarkStart w:id="165" w:name="101588"/>
      <w:bookmarkEnd w:id="165"/>
      <w:r w:rsidRPr="002E1EFD">
        <w:rPr>
          <w:color w:val="212529"/>
          <w:sz w:val="28"/>
          <w:szCs w:val="28"/>
        </w:rPr>
        <w:lastRenderedPageBreak/>
        <w:t>повышение уровня экологической культуры, осознание глобального характера экол</w:t>
      </w:r>
      <w:r w:rsidRPr="002E1EFD">
        <w:rPr>
          <w:color w:val="212529"/>
          <w:sz w:val="28"/>
          <w:szCs w:val="28"/>
        </w:rPr>
        <w:t>о</w:t>
      </w:r>
      <w:r w:rsidRPr="002E1EFD">
        <w:rPr>
          <w:color w:val="212529"/>
          <w:sz w:val="28"/>
          <w:szCs w:val="28"/>
        </w:rPr>
        <w:t>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w:t>
      </w:r>
      <w:r w:rsidRPr="002E1EFD">
        <w:rPr>
          <w:color w:val="212529"/>
          <w:sz w:val="28"/>
          <w:szCs w:val="28"/>
        </w:rPr>
        <w:t>ы</w:t>
      </w:r>
      <w:r w:rsidRPr="002E1EFD">
        <w:rPr>
          <w:color w:val="212529"/>
          <w:sz w:val="28"/>
          <w:szCs w:val="28"/>
        </w:rPr>
        <w:t>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w:t>
      </w:r>
      <w:r w:rsidRPr="002E1EFD">
        <w:rPr>
          <w:color w:val="212529"/>
          <w:sz w:val="28"/>
          <w:szCs w:val="28"/>
        </w:rPr>
        <w:t>о</w:t>
      </w:r>
      <w:r w:rsidRPr="002E1EFD">
        <w:rPr>
          <w:color w:val="212529"/>
          <w:sz w:val="28"/>
          <w:szCs w:val="28"/>
        </w:rPr>
        <w:t>сти;</w:t>
      </w:r>
    </w:p>
    <w:p w:rsidR="0096431D" w:rsidRPr="002E1EFD" w:rsidRDefault="0096431D" w:rsidP="0096431D">
      <w:pPr>
        <w:pStyle w:val="pboth"/>
        <w:shd w:val="clear" w:color="auto" w:fill="FFFFFF"/>
        <w:spacing w:before="0" w:beforeAutospacing="0"/>
        <w:jc w:val="both"/>
        <w:rPr>
          <w:color w:val="212529"/>
          <w:sz w:val="28"/>
          <w:szCs w:val="28"/>
        </w:rPr>
      </w:pPr>
      <w:bookmarkStart w:id="166" w:name="101589"/>
      <w:bookmarkEnd w:id="166"/>
      <w:r w:rsidRPr="002E1EFD">
        <w:rPr>
          <w:i/>
          <w:iCs/>
          <w:color w:val="212529"/>
          <w:sz w:val="28"/>
          <w:szCs w:val="28"/>
        </w:rPr>
        <w:t>ценности научного познания:</w:t>
      </w:r>
    </w:p>
    <w:p w:rsidR="0096431D" w:rsidRPr="002E1EFD" w:rsidRDefault="0096431D" w:rsidP="0096431D">
      <w:pPr>
        <w:pStyle w:val="pboth"/>
        <w:shd w:val="clear" w:color="auto" w:fill="FFFFFF"/>
        <w:spacing w:before="0" w:beforeAutospacing="0"/>
        <w:jc w:val="both"/>
        <w:rPr>
          <w:color w:val="212529"/>
          <w:sz w:val="28"/>
          <w:szCs w:val="28"/>
        </w:rPr>
      </w:pPr>
      <w:bookmarkStart w:id="167" w:name="101590"/>
      <w:bookmarkEnd w:id="167"/>
      <w:r w:rsidRPr="002E1EFD">
        <w:rPr>
          <w:color w:val="212529"/>
          <w:sz w:val="28"/>
          <w:szCs w:val="28"/>
        </w:rPr>
        <w:t>ориентация в деятельности на современную систему научных представлений об о</w:t>
      </w:r>
      <w:r w:rsidRPr="002E1EFD">
        <w:rPr>
          <w:color w:val="212529"/>
          <w:sz w:val="28"/>
          <w:szCs w:val="28"/>
        </w:rPr>
        <w:t>с</w:t>
      </w:r>
      <w:r w:rsidRPr="002E1EFD">
        <w:rPr>
          <w:color w:val="212529"/>
          <w:sz w:val="28"/>
          <w:szCs w:val="28"/>
        </w:rPr>
        <w:t>новных закономерностях развития человека, природы и общества, взаимосвязях чел</w:t>
      </w:r>
      <w:r w:rsidRPr="002E1EFD">
        <w:rPr>
          <w:color w:val="212529"/>
          <w:sz w:val="28"/>
          <w:szCs w:val="28"/>
        </w:rPr>
        <w:t>о</w:t>
      </w:r>
      <w:r w:rsidRPr="002E1EFD">
        <w:rPr>
          <w:color w:val="212529"/>
          <w:sz w:val="28"/>
          <w:szCs w:val="28"/>
        </w:rPr>
        <w:t>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w:t>
      </w:r>
      <w:r w:rsidRPr="002E1EFD">
        <w:rPr>
          <w:color w:val="212529"/>
          <w:sz w:val="28"/>
          <w:szCs w:val="28"/>
        </w:rPr>
        <w:t>в</w:t>
      </w:r>
      <w:r w:rsidRPr="002E1EFD">
        <w:rPr>
          <w:color w:val="212529"/>
          <w:sz w:val="28"/>
          <w:szCs w:val="28"/>
        </w:rPr>
        <w:t>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w:t>
      </w:r>
      <w:r w:rsidRPr="002E1EFD">
        <w:rPr>
          <w:color w:val="212529"/>
          <w:sz w:val="28"/>
          <w:szCs w:val="28"/>
        </w:rPr>
        <w:t>о</w:t>
      </w:r>
      <w:r w:rsidRPr="002E1EFD">
        <w:rPr>
          <w:color w:val="212529"/>
          <w:sz w:val="28"/>
          <w:szCs w:val="28"/>
        </w:rPr>
        <w:t>ступков и стремление совершенствовать пути достижения индивидуального и колле</w:t>
      </w:r>
      <w:r w:rsidRPr="002E1EFD">
        <w:rPr>
          <w:color w:val="212529"/>
          <w:sz w:val="28"/>
          <w:szCs w:val="28"/>
        </w:rPr>
        <w:t>к</w:t>
      </w:r>
      <w:r w:rsidRPr="002E1EFD">
        <w:rPr>
          <w:color w:val="212529"/>
          <w:sz w:val="28"/>
          <w:szCs w:val="28"/>
        </w:rPr>
        <w:t>тивного благополучия.</w:t>
      </w:r>
    </w:p>
    <w:p w:rsidR="0096431D" w:rsidRPr="002E1EFD" w:rsidRDefault="0096431D" w:rsidP="0096431D">
      <w:pPr>
        <w:pStyle w:val="pboth"/>
        <w:shd w:val="clear" w:color="auto" w:fill="FFFFFF"/>
        <w:spacing w:before="0" w:beforeAutospacing="0"/>
        <w:jc w:val="both"/>
        <w:rPr>
          <w:color w:val="212529"/>
          <w:sz w:val="28"/>
          <w:szCs w:val="28"/>
        </w:rPr>
      </w:pPr>
      <w:bookmarkStart w:id="168" w:name="101591"/>
      <w:bookmarkEnd w:id="168"/>
      <w:r w:rsidRPr="002E1EFD">
        <w:rPr>
          <w:color w:val="212529"/>
          <w:sz w:val="28"/>
          <w:szCs w:val="28"/>
        </w:rPr>
        <w:t>Личностные результаты, обеспечивающие </w:t>
      </w:r>
      <w:r w:rsidRPr="002E1EFD">
        <w:rPr>
          <w:i/>
          <w:iCs/>
          <w:color w:val="212529"/>
          <w:sz w:val="28"/>
          <w:szCs w:val="28"/>
        </w:rPr>
        <w:t>адаптацию обучающегося</w:t>
      </w:r>
      <w:r w:rsidRPr="002E1EFD">
        <w:rPr>
          <w:color w:val="212529"/>
          <w:sz w:val="28"/>
          <w:szCs w:val="28"/>
        </w:rPr>
        <w:t> к изменяющимся условиям социальной и природной среды:</w:t>
      </w:r>
    </w:p>
    <w:p w:rsidR="0096431D" w:rsidRPr="002E1EFD" w:rsidRDefault="0096431D" w:rsidP="0096431D">
      <w:pPr>
        <w:pStyle w:val="pboth"/>
        <w:shd w:val="clear" w:color="auto" w:fill="FFFFFF"/>
        <w:spacing w:before="0" w:beforeAutospacing="0"/>
        <w:jc w:val="both"/>
        <w:rPr>
          <w:color w:val="212529"/>
          <w:sz w:val="28"/>
          <w:szCs w:val="28"/>
        </w:rPr>
      </w:pPr>
      <w:bookmarkStart w:id="169" w:name="101592"/>
      <w:bookmarkEnd w:id="169"/>
      <w:r w:rsidRPr="002E1EFD">
        <w:rPr>
          <w:color w:val="212529"/>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431D" w:rsidRPr="002E1EFD" w:rsidRDefault="0096431D" w:rsidP="0096431D">
      <w:pPr>
        <w:pStyle w:val="pboth"/>
        <w:shd w:val="clear" w:color="auto" w:fill="FFFFFF"/>
        <w:spacing w:before="0" w:beforeAutospacing="0"/>
        <w:jc w:val="both"/>
        <w:rPr>
          <w:color w:val="212529"/>
          <w:sz w:val="28"/>
          <w:szCs w:val="28"/>
        </w:rPr>
      </w:pPr>
      <w:bookmarkStart w:id="170" w:name="101593"/>
      <w:bookmarkEnd w:id="170"/>
      <w:r w:rsidRPr="002E1EFD">
        <w:rPr>
          <w:color w:val="212529"/>
          <w:sz w:val="28"/>
          <w:szCs w:val="28"/>
        </w:rPr>
        <w:t>способность обучающихся к взаимодействию в условиях неопределенности, откр</w:t>
      </w:r>
      <w:r w:rsidRPr="002E1EFD">
        <w:rPr>
          <w:color w:val="212529"/>
          <w:sz w:val="28"/>
          <w:szCs w:val="28"/>
        </w:rPr>
        <w:t>ы</w:t>
      </w:r>
      <w:r w:rsidRPr="002E1EFD">
        <w:rPr>
          <w:color w:val="212529"/>
          <w:sz w:val="28"/>
          <w:szCs w:val="28"/>
        </w:rPr>
        <w:t>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w:t>
      </w:r>
      <w:r w:rsidRPr="002E1EFD">
        <w:rPr>
          <w:color w:val="212529"/>
          <w:sz w:val="28"/>
          <w:szCs w:val="28"/>
        </w:rPr>
        <w:t>с</w:t>
      </w:r>
      <w:r w:rsidRPr="002E1EFD">
        <w:rPr>
          <w:color w:val="212529"/>
          <w:sz w:val="28"/>
          <w:szCs w:val="28"/>
        </w:rPr>
        <w:t>ле умение учиться у других людей, получать в совместной деятельности новые знания, навыки и компетенции из опыта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171" w:name="101594"/>
      <w:bookmarkEnd w:id="171"/>
      <w:r w:rsidRPr="002E1EFD">
        <w:rPr>
          <w:color w:val="212529"/>
          <w:sz w:val="28"/>
          <w:szCs w:val="28"/>
        </w:rPr>
        <w:t>навык выявления и связывания образов, способность формировать новые знания, сп</w:t>
      </w:r>
      <w:r w:rsidRPr="002E1EFD">
        <w:rPr>
          <w:color w:val="212529"/>
          <w:sz w:val="28"/>
          <w:szCs w:val="28"/>
        </w:rPr>
        <w:t>о</w:t>
      </w:r>
      <w:r w:rsidRPr="002E1EFD">
        <w:rPr>
          <w:color w:val="212529"/>
          <w:sz w:val="28"/>
          <w:szCs w:val="28"/>
        </w:rPr>
        <w:t>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w:t>
      </w:r>
      <w:r w:rsidRPr="002E1EFD">
        <w:rPr>
          <w:color w:val="212529"/>
          <w:sz w:val="28"/>
          <w:szCs w:val="28"/>
        </w:rPr>
        <w:t>о</w:t>
      </w:r>
      <w:r w:rsidRPr="002E1EFD">
        <w:rPr>
          <w:color w:val="212529"/>
          <w:sz w:val="28"/>
          <w:szCs w:val="28"/>
        </w:rPr>
        <w:t>вать свое развитие;</w:t>
      </w:r>
    </w:p>
    <w:p w:rsidR="0096431D" w:rsidRPr="002E1EFD" w:rsidRDefault="0096431D" w:rsidP="0096431D">
      <w:pPr>
        <w:pStyle w:val="pboth"/>
        <w:shd w:val="clear" w:color="auto" w:fill="FFFFFF"/>
        <w:spacing w:before="0" w:beforeAutospacing="0"/>
        <w:jc w:val="both"/>
        <w:rPr>
          <w:color w:val="212529"/>
          <w:sz w:val="28"/>
          <w:szCs w:val="28"/>
        </w:rPr>
      </w:pPr>
      <w:bookmarkStart w:id="172" w:name="101595"/>
      <w:bookmarkEnd w:id="172"/>
      <w:r w:rsidRPr="002E1EFD">
        <w:rPr>
          <w:color w:val="212529"/>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6431D" w:rsidRPr="002E1EFD" w:rsidRDefault="0096431D" w:rsidP="0096431D">
      <w:pPr>
        <w:pStyle w:val="pboth"/>
        <w:shd w:val="clear" w:color="auto" w:fill="FFFFFF"/>
        <w:spacing w:before="0" w:beforeAutospacing="0"/>
        <w:jc w:val="both"/>
        <w:rPr>
          <w:color w:val="212529"/>
          <w:sz w:val="28"/>
          <w:szCs w:val="28"/>
        </w:rPr>
      </w:pPr>
      <w:bookmarkStart w:id="173" w:name="101596"/>
      <w:bookmarkEnd w:id="173"/>
      <w:r w:rsidRPr="002E1EFD">
        <w:rPr>
          <w:color w:val="212529"/>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w:t>
      </w:r>
      <w:r w:rsidRPr="002E1EFD">
        <w:rPr>
          <w:color w:val="212529"/>
          <w:sz w:val="28"/>
          <w:szCs w:val="28"/>
        </w:rPr>
        <w:lastRenderedPageBreak/>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w:t>
      </w:r>
      <w:r w:rsidRPr="002E1EFD">
        <w:rPr>
          <w:color w:val="212529"/>
          <w:sz w:val="28"/>
          <w:szCs w:val="28"/>
        </w:rPr>
        <w:t>а</w:t>
      </w:r>
      <w:r w:rsidRPr="002E1EFD">
        <w:rPr>
          <w:color w:val="212529"/>
          <w:sz w:val="28"/>
          <w:szCs w:val="28"/>
        </w:rPr>
        <w:t>ции; быть готовым действовать в отсутствие гарантий успеха.</w:t>
      </w:r>
    </w:p>
    <w:p w:rsidR="0096431D" w:rsidRPr="002E1EFD" w:rsidRDefault="0096431D" w:rsidP="0096431D">
      <w:pPr>
        <w:pStyle w:val="pboth"/>
        <w:shd w:val="clear" w:color="auto" w:fill="FFFFFF"/>
        <w:spacing w:before="0" w:beforeAutospacing="0"/>
        <w:jc w:val="both"/>
        <w:rPr>
          <w:color w:val="212529"/>
          <w:sz w:val="28"/>
          <w:szCs w:val="28"/>
        </w:rPr>
      </w:pPr>
      <w:bookmarkStart w:id="174" w:name="101597"/>
      <w:bookmarkEnd w:id="174"/>
      <w:r w:rsidRPr="002E1EFD">
        <w:rPr>
          <w:color w:val="212529"/>
          <w:sz w:val="28"/>
          <w:szCs w:val="28"/>
        </w:rPr>
        <w:t>МЕТАПРЕДМЕТНЫЕ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175" w:name="101598"/>
      <w:bookmarkEnd w:id="175"/>
      <w:r w:rsidRPr="002E1EFD">
        <w:rPr>
          <w:color w:val="212529"/>
          <w:sz w:val="28"/>
          <w:szCs w:val="28"/>
        </w:rPr>
        <w:t>Овладение универсальными учебными познавательными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176" w:name="101599"/>
      <w:bookmarkEnd w:id="176"/>
      <w:r w:rsidRPr="002E1EFD">
        <w:rPr>
          <w:i/>
          <w:iCs/>
          <w:color w:val="212529"/>
          <w:sz w:val="28"/>
          <w:szCs w:val="28"/>
        </w:rPr>
        <w:t>Базовые логические действия:</w:t>
      </w:r>
    </w:p>
    <w:p w:rsidR="0096431D" w:rsidRPr="002E1EFD" w:rsidRDefault="0096431D" w:rsidP="0096431D">
      <w:pPr>
        <w:pStyle w:val="pboth"/>
        <w:shd w:val="clear" w:color="auto" w:fill="FFFFFF"/>
        <w:spacing w:before="0" w:beforeAutospacing="0"/>
        <w:jc w:val="both"/>
        <w:rPr>
          <w:color w:val="212529"/>
          <w:sz w:val="28"/>
          <w:szCs w:val="28"/>
        </w:rPr>
      </w:pPr>
      <w:bookmarkStart w:id="177" w:name="101600"/>
      <w:bookmarkEnd w:id="177"/>
      <w:r w:rsidRPr="002E1EFD">
        <w:rPr>
          <w:color w:val="212529"/>
          <w:sz w:val="28"/>
          <w:szCs w:val="28"/>
        </w:rPr>
        <w:t>выявлять и характеризовать существенные признаки языковых единиц, языковых я</w:t>
      </w:r>
      <w:r w:rsidRPr="002E1EFD">
        <w:rPr>
          <w:color w:val="212529"/>
          <w:sz w:val="28"/>
          <w:szCs w:val="28"/>
        </w:rPr>
        <w:t>в</w:t>
      </w:r>
      <w:r w:rsidRPr="002E1EFD">
        <w:rPr>
          <w:color w:val="212529"/>
          <w:sz w:val="28"/>
          <w:szCs w:val="28"/>
        </w:rPr>
        <w:t>лений и процессов;</w:t>
      </w:r>
    </w:p>
    <w:p w:rsidR="0096431D" w:rsidRPr="002E1EFD" w:rsidRDefault="0096431D" w:rsidP="0096431D">
      <w:pPr>
        <w:pStyle w:val="pboth"/>
        <w:shd w:val="clear" w:color="auto" w:fill="FFFFFF"/>
        <w:spacing w:before="0" w:beforeAutospacing="0"/>
        <w:jc w:val="both"/>
        <w:rPr>
          <w:color w:val="212529"/>
          <w:sz w:val="28"/>
          <w:szCs w:val="28"/>
        </w:rPr>
      </w:pPr>
      <w:bookmarkStart w:id="178" w:name="101601"/>
      <w:bookmarkEnd w:id="178"/>
      <w:r w:rsidRPr="002E1EFD">
        <w:rPr>
          <w:color w:val="212529"/>
          <w:sz w:val="28"/>
          <w:szCs w:val="28"/>
        </w:rPr>
        <w:t>устанавливать существенный признак классификации языковых единиц (явлений), о</w:t>
      </w:r>
      <w:r w:rsidRPr="002E1EFD">
        <w:rPr>
          <w:color w:val="212529"/>
          <w:sz w:val="28"/>
          <w:szCs w:val="28"/>
        </w:rPr>
        <w:t>с</w:t>
      </w:r>
      <w:r w:rsidRPr="002E1EFD">
        <w:rPr>
          <w:color w:val="212529"/>
          <w:sz w:val="28"/>
          <w:szCs w:val="28"/>
        </w:rPr>
        <w:t>нования для обобщения и сравнения, критерии проводимого анализа; классифицир</w:t>
      </w:r>
      <w:r w:rsidRPr="002E1EFD">
        <w:rPr>
          <w:color w:val="212529"/>
          <w:sz w:val="28"/>
          <w:szCs w:val="28"/>
        </w:rPr>
        <w:t>о</w:t>
      </w:r>
      <w:r w:rsidRPr="002E1EFD">
        <w:rPr>
          <w:color w:val="212529"/>
          <w:sz w:val="28"/>
          <w:szCs w:val="28"/>
        </w:rPr>
        <w:t>вать языковые единицы по существенному признаку;</w:t>
      </w:r>
    </w:p>
    <w:p w:rsidR="0096431D" w:rsidRPr="002E1EFD" w:rsidRDefault="0096431D" w:rsidP="0096431D">
      <w:pPr>
        <w:pStyle w:val="pboth"/>
        <w:shd w:val="clear" w:color="auto" w:fill="FFFFFF"/>
        <w:spacing w:before="0" w:beforeAutospacing="0"/>
        <w:jc w:val="both"/>
        <w:rPr>
          <w:color w:val="212529"/>
          <w:sz w:val="28"/>
          <w:szCs w:val="28"/>
        </w:rPr>
      </w:pPr>
      <w:bookmarkStart w:id="179" w:name="101602"/>
      <w:bookmarkEnd w:id="179"/>
      <w:r w:rsidRPr="002E1EFD">
        <w:rPr>
          <w:color w:val="212529"/>
          <w:sz w:val="28"/>
          <w:szCs w:val="28"/>
        </w:rPr>
        <w:t>выявлять закономерности и противоречия в рассматриваемых фактах, данных и н</w:t>
      </w:r>
      <w:r w:rsidRPr="002E1EFD">
        <w:rPr>
          <w:color w:val="212529"/>
          <w:sz w:val="28"/>
          <w:szCs w:val="28"/>
        </w:rPr>
        <w:t>а</w:t>
      </w:r>
      <w:r w:rsidRPr="002E1EFD">
        <w:rPr>
          <w:color w:val="212529"/>
          <w:sz w:val="28"/>
          <w:szCs w:val="28"/>
        </w:rPr>
        <w:t>блюдениях; предлагать критерии для выявления закономерностей и противоречий;</w:t>
      </w:r>
    </w:p>
    <w:p w:rsidR="0096431D" w:rsidRPr="002E1EFD" w:rsidRDefault="0096431D" w:rsidP="0096431D">
      <w:pPr>
        <w:pStyle w:val="pboth"/>
        <w:shd w:val="clear" w:color="auto" w:fill="FFFFFF"/>
        <w:spacing w:before="0" w:beforeAutospacing="0"/>
        <w:jc w:val="both"/>
        <w:rPr>
          <w:color w:val="212529"/>
          <w:sz w:val="28"/>
          <w:szCs w:val="28"/>
        </w:rPr>
      </w:pPr>
      <w:bookmarkStart w:id="180" w:name="101603"/>
      <w:bookmarkEnd w:id="180"/>
      <w:r w:rsidRPr="002E1EFD">
        <w:rPr>
          <w:color w:val="212529"/>
          <w:sz w:val="28"/>
          <w:szCs w:val="28"/>
        </w:rPr>
        <w:t>выявлять дефицит информации, необходимой для решения поставленной учебной з</w:t>
      </w:r>
      <w:r w:rsidRPr="002E1EFD">
        <w:rPr>
          <w:color w:val="212529"/>
          <w:sz w:val="28"/>
          <w:szCs w:val="28"/>
        </w:rPr>
        <w:t>а</w:t>
      </w:r>
      <w:r w:rsidRPr="002E1EFD">
        <w:rPr>
          <w:color w:val="212529"/>
          <w:sz w:val="28"/>
          <w:szCs w:val="28"/>
        </w:rPr>
        <w:t>дачи;</w:t>
      </w:r>
    </w:p>
    <w:p w:rsidR="0096431D" w:rsidRPr="002E1EFD" w:rsidRDefault="0096431D" w:rsidP="0096431D">
      <w:pPr>
        <w:pStyle w:val="pboth"/>
        <w:shd w:val="clear" w:color="auto" w:fill="FFFFFF"/>
        <w:spacing w:before="0" w:beforeAutospacing="0"/>
        <w:jc w:val="both"/>
        <w:rPr>
          <w:color w:val="212529"/>
          <w:sz w:val="28"/>
          <w:szCs w:val="28"/>
        </w:rPr>
      </w:pPr>
      <w:bookmarkStart w:id="181" w:name="101604"/>
      <w:bookmarkEnd w:id="181"/>
      <w:r w:rsidRPr="002E1EFD">
        <w:rPr>
          <w:color w:val="212529"/>
          <w:sz w:val="28"/>
          <w:szCs w:val="28"/>
        </w:rPr>
        <w:t>выявлять причинно-следственные связи при изучении языковых процессов; делать в</w:t>
      </w:r>
      <w:r w:rsidRPr="002E1EFD">
        <w:rPr>
          <w:color w:val="212529"/>
          <w:sz w:val="28"/>
          <w:szCs w:val="28"/>
        </w:rPr>
        <w:t>ы</w:t>
      </w:r>
      <w:r w:rsidRPr="002E1EFD">
        <w:rPr>
          <w:color w:val="212529"/>
          <w:sz w:val="28"/>
          <w:szCs w:val="28"/>
        </w:rPr>
        <w:t>воды с использованием дедуктивных и индуктивных умозаключений, умозаключений по аналогии, формулировать гипотезы о взаимосвязях;</w:t>
      </w:r>
    </w:p>
    <w:p w:rsidR="0096431D" w:rsidRPr="002E1EFD" w:rsidRDefault="0096431D" w:rsidP="0096431D">
      <w:pPr>
        <w:pStyle w:val="pboth"/>
        <w:shd w:val="clear" w:color="auto" w:fill="FFFFFF"/>
        <w:spacing w:before="0" w:beforeAutospacing="0"/>
        <w:jc w:val="both"/>
        <w:rPr>
          <w:color w:val="212529"/>
          <w:sz w:val="28"/>
          <w:szCs w:val="28"/>
        </w:rPr>
      </w:pPr>
      <w:bookmarkStart w:id="182" w:name="101605"/>
      <w:bookmarkEnd w:id="182"/>
      <w:r w:rsidRPr="002E1EFD">
        <w:rPr>
          <w:color w:val="212529"/>
          <w:sz w:val="28"/>
          <w:szCs w:val="28"/>
        </w:rPr>
        <w:t>самостоятельно выбирать способ решения учебной задачи при работе с разными тип</w:t>
      </w:r>
      <w:r w:rsidRPr="002E1EFD">
        <w:rPr>
          <w:color w:val="212529"/>
          <w:sz w:val="28"/>
          <w:szCs w:val="28"/>
        </w:rPr>
        <w:t>а</w:t>
      </w:r>
      <w:r w:rsidRPr="002E1EFD">
        <w:rPr>
          <w:color w:val="212529"/>
          <w:sz w:val="28"/>
          <w:szCs w:val="28"/>
        </w:rPr>
        <w:t>ми текстов, разными единицами языка, сравнивая варианты решения и выбирая опт</w:t>
      </w:r>
      <w:r w:rsidRPr="002E1EFD">
        <w:rPr>
          <w:color w:val="212529"/>
          <w:sz w:val="28"/>
          <w:szCs w:val="28"/>
        </w:rPr>
        <w:t>и</w:t>
      </w:r>
      <w:r w:rsidRPr="002E1EFD">
        <w:rPr>
          <w:color w:val="212529"/>
          <w:sz w:val="28"/>
          <w:szCs w:val="28"/>
        </w:rPr>
        <w:t>мальный вариант с учетом самостоятельно выделенных критериев.</w:t>
      </w:r>
    </w:p>
    <w:p w:rsidR="0096431D" w:rsidRPr="002E1EFD" w:rsidRDefault="0096431D" w:rsidP="0096431D">
      <w:pPr>
        <w:pStyle w:val="pboth"/>
        <w:shd w:val="clear" w:color="auto" w:fill="FFFFFF"/>
        <w:spacing w:before="0" w:beforeAutospacing="0"/>
        <w:jc w:val="both"/>
        <w:rPr>
          <w:color w:val="212529"/>
          <w:sz w:val="28"/>
          <w:szCs w:val="28"/>
        </w:rPr>
      </w:pPr>
      <w:bookmarkStart w:id="183" w:name="101606"/>
      <w:bookmarkEnd w:id="183"/>
      <w:r w:rsidRPr="002E1EFD">
        <w:rPr>
          <w:i/>
          <w:iCs/>
          <w:color w:val="212529"/>
          <w:sz w:val="28"/>
          <w:szCs w:val="28"/>
        </w:rPr>
        <w:t>Базовые исследовательские действия:</w:t>
      </w:r>
    </w:p>
    <w:p w:rsidR="0096431D" w:rsidRPr="002E1EFD" w:rsidRDefault="0096431D" w:rsidP="0096431D">
      <w:pPr>
        <w:pStyle w:val="pboth"/>
        <w:shd w:val="clear" w:color="auto" w:fill="FFFFFF"/>
        <w:spacing w:before="0" w:beforeAutospacing="0"/>
        <w:jc w:val="both"/>
        <w:rPr>
          <w:color w:val="212529"/>
          <w:sz w:val="28"/>
          <w:szCs w:val="28"/>
        </w:rPr>
      </w:pPr>
      <w:bookmarkStart w:id="184" w:name="101607"/>
      <w:bookmarkEnd w:id="184"/>
      <w:r w:rsidRPr="002E1EFD">
        <w:rPr>
          <w:color w:val="212529"/>
          <w:sz w:val="28"/>
          <w:szCs w:val="28"/>
        </w:rPr>
        <w:t>использовать вопросы как исследовательский инструмент познания в языковом обр</w:t>
      </w:r>
      <w:r w:rsidRPr="002E1EFD">
        <w:rPr>
          <w:color w:val="212529"/>
          <w:sz w:val="28"/>
          <w:szCs w:val="28"/>
        </w:rPr>
        <w:t>а</w:t>
      </w:r>
      <w:r w:rsidRPr="002E1EFD">
        <w:rPr>
          <w:color w:val="212529"/>
          <w:sz w:val="28"/>
          <w:szCs w:val="28"/>
        </w:rPr>
        <w:t>зовании;</w:t>
      </w:r>
    </w:p>
    <w:p w:rsidR="0096431D" w:rsidRPr="002E1EFD" w:rsidRDefault="0096431D" w:rsidP="0096431D">
      <w:pPr>
        <w:pStyle w:val="pboth"/>
        <w:shd w:val="clear" w:color="auto" w:fill="FFFFFF"/>
        <w:spacing w:before="0" w:beforeAutospacing="0"/>
        <w:jc w:val="both"/>
        <w:rPr>
          <w:color w:val="212529"/>
          <w:sz w:val="28"/>
          <w:szCs w:val="28"/>
        </w:rPr>
      </w:pPr>
      <w:bookmarkStart w:id="185" w:name="101608"/>
      <w:bookmarkEnd w:id="185"/>
      <w:r w:rsidRPr="002E1EFD">
        <w:rPr>
          <w:color w:val="212529"/>
          <w:sz w:val="28"/>
          <w:szCs w:val="28"/>
        </w:rPr>
        <w:t>формулировать вопросы, фиксирующие несоответствие между реальным и желател</w:t>
      </w:r>
      <w:r w:rsidRPr="002E1EFD">
        <w:rPr>
          <w:color w:val="212529"/>
          <w:sz w:val="28"/>
          <w:szCs w:val="28"/>
        </w:rPr>
        <w:t>ь</w:t>
      </w:r>
      <w:r w:rsidRPr="002E1EFD">
        <w:rPr>
          <w:color w:val="212529"/>
          <w:sz w:val="28"/>
          <w:szCs w:val="28"/>
        </w:rPr>
        <w:t>ным состоянием ситуации, и самостоятельно устанавливать искомое и данное;</w:t>
      </w:r>
    </w:p>
    <w:p w:rsidR="0096431D" w:rsidRPr="002E1EFD" w:rsidRDefault="0096431D" w:rsidP="0096431D">
      <w:pPr>
        <w:pStyle w:val="pboth"/>
        <w:shd w:val="clear" w:color="auto" w:fill="FFFFFF"/>
        <w:spacing w:before="0" w:beforeAutospacing="0"/>
        <w:jc w:val="both"/>
        <w:rPr>
          <w:color w:val="212529"/>
          <w:sz w:val="28"/>
          <w:szCs w:val="28"/>
        </w:rPr>
      </w:pPr>
      <w:bookmarkStart w:id="186" w:name="101609"/>
      <w:bookmarkEnd w:id="186"/>
      <w:r w:rsidRPr="002E1EFD">
        <w:rPr>
          <w:color w:val="212529"/>
          <w:sz w:val="28"/>
          <w:szCs w:val="28"/>
        </w:rPr>
        <w:t>формировать гипотезу об истинности собственных суждений и суждений других, а</w:t>
      </w:r>
      <w:r w:rsidRPr="002E1EFD">
        <w:rPr>
          <w:color w:val="212529"/>
          <w:sz w:val="28"/>
          <w:szCs w:val="28"/>
        </w:rPr>
        <w:t>р</w:t>
      </w:r>
      <w:r w:rsidRPr="002E1EFD">
        <w:rPr>
          <w:color w:val="212529"/>
          <w:sz w:val="28"/>
          <w:szCs w:val="28"/>
        </w:rPr>
        <w:t>гументировать свою позицию, мнение;</w:t>
      </w:r>
    </w:p>
    <w:p w:rsidR="0096431D" w:rsidRPr="002E1EFD" w:rsidRDefault="0096431D" w:rsidP="0096431D">
      <w:pPr>
        <w:pStyle w:val="pboth"/>
        <w:shd w:val="clear" w:color="auto" w:fill="FFFFFF"/>
        <w:spacing w:before="0" w:beforeAutospacing="0"/>
        <w:jc w:val="both"/>
        <w:rPr>
          <w:color w:val="212529"/>
          <w:sz w:val="28"/>
          <w:szCs w:val="28"/>
        </w:rPr>
      </w:pPr>
      <w:bookmarkStart w:id="187" w:name="101610"/>
      <w:bookmarkEnd w:id="187"/>
      <w:r w:rsidRPr="002E1EFD">
        <w:rPr>
          <w:color w:val="212529"/>
          <w:sz w:val="28"/>
          <w:szCs w:val="28"/>
        </w:rPr>
        <w:t>составлять алгоритм действий и использовать его для решения учебных задач;</w:t>
      </w:r>
    </w:p>
    <w:p w:rsidR="0096431D" w:rsidRPr="002E1EFD" w:rsidRDefault="0096431D" w:rsidP="0096431D">
      <w:pPr>
        <w:pStyle w:val="pboth"/>
        <w:shd w:val="clear" w:color="auto" w:fill="FFFFFF"/>
        <w:spacing w:before="0" w:beforeAutospacing="0"/>
        <w:jc w:val="both"/>
        <w:rPr>
          <w:color w:val="212529"/>
          <w:sz w:val="28"/>
          <w:szCs w:val="28"/>
        </w:rPr>
      </w:pPr>
      <w:bookmarkStart w:id="188" w:name="101611"/>
      <w:bookmarkEnd w:id="188"/>
      <w:r w:rsidRPr="002E1EFD">
        <w:rPr>
          <w:color w:val="212529"/>
          <w:sz w:val="28"/>
          <w:szCs w:val="28"/>
        </w:rPr>
        <w:lastRenderedPageBreak/>
        <w:t>проводить по самостоятельно составленному плану небольшое исследование по уст</w:t>
      </w:r>
      <w:r w:rsidRPr="002E1EFD">
        <w:rPr>
          <w:color w:val="212529"/>
          <w:sz w:val="28"/>
          <w:szCs w:val="28"/>
        </w:rPr>
        <w:t>а</w:t>
      </w:r>
      <w:r w:rsidRPr="002E1EFD">
        <w:rPr>
          <w:color w:val="212529"/>
          <w:sz w:val="28"/>
          <w:szCs w:val="28"/>
        </w:rPr>
        <w:t>новлению особенностей языковых единиц, процессов, причинно-следственных связей и зависимостей объектов между собой;</w:t>
      </w:r>
    </w:p>
    <w:p w:rsidR="0096431D" w:rsidRPr="002E1EFD" w:rsidRDefault="0096431D" w:rsidP="0096431D">
      <w:pPr>
        <w:pStyle w:val="pboth"/>
        <w:shd w:val="clear" w:color="auto" w:fill="FFFFFF"/>
        <w:spacing w:before="0" w:beforeAutospacing="0"/>
        <w:jc w:val="both"/>
        <w:rPr>
          <w:color w:val="212529"/>
          <w:sz w:val="28"/>
          <w:szCs w:val="28"/>
        </w:rPr>
      </w:pPr>
      <w:bookmarkStart w:id="189" w:name="101612"/>
      <w:bookmarkEnd w:id="189"/>
      <w:r w:rsidRPr="002E1EFD">
        <w:rPr>
          <w:color w:val="212529"/>
          <w:sz w:val="28"/>
          <w:szCs w:val="28"/>
        </w:rPr>
        <w:t>оценивать на применимость и достоверность информацию, полученную в ходе ли</w:t>
      </w:r>
      <w:r w:rsidRPr="002E1EFD">
        <w:rPr>
          <w:color w:val="212529"/>
          <w:sz w:val="28"/>
          <w:szCs w:val="28"/>
        </w:rPr>
        <w:t>н</w:t>
      </w:r>
      <w:r w:rsidRPr="002E1EFD">
        <w:rPr>
          <w:color w:val="212529"/>
          <w:sz w:val="28"/>
          <w:szCs w:val="28"/>
        </w:rPr>
        <w:t>гвистического исследования (эксперимента);</w:t>
      </w:r>
    </w:p>
    <w:p w:rsidR="0096431D" w:rsidRPr="002E1EFD" w:rsidRDefault="0096431D" w:rsidP="0096431D">
      <w:pPr>
        <w:pStyle w:val="pboth"/>
        <w:shd w:val="clear" w:color="auto" w:fill="FFFFFF"/>
        <w:spacing w:before="0" w:beforeAutospacing="0"/>
        <w:jc w:val="both"/>
        <w:rPr>
          <w:color w:val="212529"/>
          <w:sz w:val="28"/>
          <w:szCs w:val="28"/>
        </w:rPr>
      </w:pPr>
      <w:bookmarkStart w:id="190" w:name="101613"/>
      <w:bookmarkEnd w:id="190"/>
      <w:r w:rsidRPr="002E1EFD">
        <w:rPr>
          <w:color w:val="212529"/>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6431D" w:rsidRPr="002E1EFD" w:rsidRDefault="0096431D" w:rsidP="0096431D">
      <w:pPr>
        <w:pStyle w:val="pboth"/>
        <w:shd w:val="clear" w:color="auto" w:fill="FFFFFF"/>
        <w:spacing w:before="0" w:beforeAutospacing="0"/>
        <w:jc w:val="both"/>
        <w:rPr>
          <w:color w:val="212529"/>
          <w:sz w:val="28"/>
          <w:szCs w:val="28"/>
        </w:rPr>
      </w:pPr>
      <w:bookmarkStart w:id="191" w:name="101614"/>
      <w:bookmarkEnd w:id="191"/>
      <w:r w:rsidRPr="002E1EFD">
        <w:rPr>
          <w:color w:val="212529"/>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w:t>
      </w:r>
      <w:r w:rsidRPr="002E1EFD">
        <w:rPr>
          <w:color w:val="212529"/>
          <w:sz w:val="28"/>
          <w:szCs w:val="28"/>
        </w:rPr>
        <w:t>з</w:t>
      </w:r>
      <w:r w:rsidRPr="002E1EFD">
        <w:rPr>
          <w:color w:val="212529"/>
          <w:sz w:val="28"/>
          <w:szCs w:val="28"/>
        </w:rPr>
        <w:t>витии в новых условиях и контекстах.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192" w:name="101615"/>
      <w:bookmarkEnd w:id="192"/>
      <w:r w:rsidRPr="002E1EFD">
        <w:rPr>
          <w:i/>
          <w:iCs/>
          <w:color w:val="212529"/>
          <w:sz w:val="28"/>
          <w:szCs w:val="28"/>
        </w:rPr>
        <w:t>Работа с информацией:</w:t>
      </w:r>
    </w:p>
    <w:p w:rsidR="0096431D" w:rsidRPr="002E1EFD" w:rsidRDefault="0096431D" w:rsidP="0096431D">
      <w:pPr>
        <w:pStyle w:val="pboth"/>
        <w:shd w:val="clear" w:color="auto" w:fill="FFFFFF"/>
        <w:spacing w:before="0" w:beforeAutospacing="0"/>
        <w:jc w:val="both"/>
        <w:rPr>
          <w:color w:val="212529"/>
          <w:sz w:val="28"/>
          <w:szCs w:val="28"/>
        </w:rPr>
      </w:pPr>
      <w:bookmarkStart w:id="193" w:name="101616"/>
      <w:bookmarkEnd w:id="193"/>
      <w:r w:rsidRPr="002E1EFD">
        <w:rPr>
          <w:color w:val="212529"/>
          <w:sz w:val="28"/>
          <w:szCs w:val="28"/>
        </w:rPr>
        <w:t>применять различные методы, инструменты и запросы при поиске и отборе информ</w:t>
      </w:r>
      <w:r w:rsidRPr="002E1EFD">
        <w:rPr>
          <w:color w:val="212529"/>
          <w:sz w:val="28"/>
          <w:szCs w:val="28"/>
        </w:rPr>
        <w:t>а</w:t>
      </w:r>
      <w:r w:rsidRPr="002E1EFD">
        <w:rPr>
          <w:color w:val="212529"/>
          <w:sz w:val="28"/>
          <w:szCs w:val="28"/>
        </w:rPr>
        <w:t>ции с учетом предложенной учебной задачи и заданных критериев;</w:t>
      </w:r>
    </w:p>
    <w:p w:rsidR="0096431D" w:rsidRPr="002E1EFD" w:rsidRDefault="0096431D" w:rsidP="0096431D">
      <w:pPr>
        <w:pStyle w:val="pboth"/>
        <w:shd w:val="clear" w:color="auto" w:fill="FFFFFF"/>
        <w:spacing w:before="0" w:beforeAutospacing="0"/>
        <w:jc w:val="both"/>
        <w:rPr>
          <w:color w:val="212529"/>
          <w:sz w:val="28"/>
          <w:szCs w:val="28"/>
        </w:rPr>
      </w:pPr>
      <w:bookmarkStart w:id="194" w:name="101617"/>
      <w:bookmarkEnd w:id="194"/>
      <w:r w:rsidRPr="002E1EFD">
        <w:rPr>
          <w:color w:val="212529"/>
          <w:sz w:val="28"/>
          <w:szCs w:val="28"/>
        </w:rPr>
        <w:t>выбирать, анализировать, интерпретировать, обобщать и систематизировать информ</w:t>
      </w:r>
      <w:r w:rsidRPr="002E1EFD">
        <w:rPr>
          <w:color w:val="212529"/>
          <w:sz w:val="28"/>
          <w:szCs w:val="28"/>
        </w:rPr>
        <w:t>а</w:t>
      </w:r>
      <w:r w:rsidRPr="002E1EFD">
        <w:rPr>
          <w:color w:val="212529"/>
          <w:sz w:val="28"/>
          <w:szCs w:val="28"/>
        </w:rPr>
        <w:t>цию, представленную в текстах, таблицах, схемах;</w:t>
      </w:r>
    </w:p>
    <w:p w:rsidR="0096431D" w:rsidRPr="002E1EFD" w:rsidRDefault="0096431D" w:rsidP="0096431D">
      <w:pPr>
        <w:pStyle w:val="pboth"/>
        <w:shd w:val="clear" w:color="auto" w:fill="FFFFFF"/>
        <w:spacing w:before="0" w:beforeAutospacing="0"/>
        <w:jc w:val="both"/>
        <w:rPr>
          <w:color w:val="212529"/>
          <w:sz w:val="28"/>
          <w:szCs w:val="28"/>
        </w:rPr>
      </w:pPr>
      <w:bookmarkStart w:id="195" w:name="101618"/>
      <w:bookmarkEnd w:id="195"/>
      <w:r w:rsidRPr="002E1EFD">
        <w:rPr>
          <w:color w:val="212529"/>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w:t>
      </w:r>
      <w:r w:rsidRPr="002E1EFD">
        <w:rPr>
          <w:color w:val="212529"/>
          <w:sz w:val="28"/>
          <w:szCs w:val="28"/>
        </w:rPr>
        <w:t>о</w:t>
      </w:r>
      <w:r w:rsidRPr="002E1EFD">
        <w:rPr>
          <w:color w:val="212529"/>
          <w:sz w:val="28"/>
          <w:szCs w:val="28"/>
        </w:rPr>
        <w:t>димой информации с целью решения учебных задач;</w:t>
      </w:r>
    </w:p>
    <w:p w:rsidR="0096431D" w:rsidRPr="002E1EFD" w:rsidRDefault="0096431D" w:rsidP="0096431D">
      <w:pPr>
        <w:pStyle w:val="pboth"/>
        <w:shd w:val="clear" w:color="auto" w:fill="FFFFFF"/>
        <w:spacing w:before="0" w:beforeAutospacing="0"/>
        <w:jc w:val="both"/>
        <w:rPr>
          <w:color w:val="212529"/>
          <w:sz w:val="28"/>
          <w:szCs w:val="28"/>
        </w:rPr>
      </w:pPr>
      <w:bookmarkStart w:id="196" w:name="101619"/>
      <w:bookmarkEnd w:id="196"/>
      <w:r w:rsidRPr="002E1EFD">
        <w:rPr>
          <w:color w:val="212529"/>
          <w:sz w:val="28"/>
          <w:szCs w:val="28"/>
        </w:rPr>
        <w:t>использовать смысловое чтение для извлечения, обобщения и систематизации инфо</w:t>
      </w:r>
      <w:r w:rsidRPr="002E1EFD">
        <w:rPr>
          <w:color w:val="212529"/>
          <w:sz w:val="28"/>
          <w:szCs w:val="28"/>
        </w:rPr>
        <w:t>р</w:t>
      </w:r>
      <w:r w:rsidRPr="002E1EFD">
        <w:rPr>
          <w:color w:val="212529"/>
          <w:sz w:val="28"/>
          <w:szCs w:val="28"/>
        </w:rPr>
        <w:t>мации из одного или нескольких источников с учетом поставленных целей;</w:t>
      </w:r>
    </w:p>
    <w:p w:rsidR="0096431D" w:rsidRPr="002E1EFD" w:rsidRDefault="0096431D" w:rsidP="0096431D">
      <w:pPr>
        <w:pStyle w:val="pboth"/>
        <w:shd w:val="clear" w:color="auto" w:fill="FFFFFF"/>
        <w:spacing w:before="0" w:beforeAutospacing="0"/>
        <w:jc w:val="both"/>
        <w:rPr>
          <w:color w:val="212529"/>
          <w:sz w:val="28"/>
          <w:szCs w:val="28"/>
        </w:rPr>
      </w:pPr>
      <w:bookmarkStart w:id="197" w:name="101620"/>
      <w:bookmarkEnd w:id="197"/>
      <w:r w:rsidRPr="002E1EFD">
        <w:rPr>
          <w:color w:val="212529"/>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6431D" w:rsidRPr="002E1EFD" w:rsidRDefault="0096431D" w:rsidP="0096431D">
      <w:pPr>
        <w:pStyle w:val="pboth"/>
        <w:shd w:val="clear" w:color="auto" w:fill="FFFFFF"/>
        <w:spacing w:before="0" w:beforeAutospacing="0"/>
        <w:jc w:val="both"/>
        <w:rPr>
          <w:color w:val="212529"/>
          <w:sz w:val="28"/>
          <w:szCs w:val="28"/>
        </w:rPr>
      </w:pPr>
      <w:bookmarkStart w:id="198" w:name="101621"/>
      <w:bookmarkEnd w:id="198"/>
      <w:r w:rsidRPr="002E1EFD">
        <w:rPr>
          <w:color w:val="212529"/>
          <w:sz w:val="28"/>
          <w:szCs w:val="28"/>
        </w:rPr>
        <w:t>самостоятельно выбирать оптимальную форму представления информации (текст, пр</w:t>
      </w:r>
      <w:r w:rsidRPr="002E1EFD">
        <w:rPr>
          <w:color w:val="212529"/>
          <w:sz w:val="28"/>
          <w:szCs w:val="28"/>
        </w:rPr>
        <w:t>е</w:t>
      </w:r>
      <w:r w:rsidRPr="002E1EFD">
        <w:rPr>
          <w:color w:val="212529"/>
          <w:sz w:val="28"/>
          <w:szCs w:val="28"/>
        </w:rPr>
        <w:t>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6431D" w:rsidRPr="002E1EFD" w:rsidRDefault="0096431D" w:rsidP="0096431D">
      <w:pPr>
        <w:pStyle w:val="pboth"/>
        <w:shd w:val="clear" w:color="auto" w:fill="FFFFFF"/>
        <w:spacing w:before="0" w:beforeAutospacing="0"/>
        <w:jc w:val="both"/>
        <w:rPr>
          <w:color w:val="212529"/>
          <w:sz w:val="28"/>
          <w:szCs w:val="28"/>
        </w:rPr>
      </w:pPr>
      <w:bookmarkStart w:id="199" w:name="101622"/>
      <w:bookmarkEnd w:id="199"/>
      <w:r w:rsidRPr="002E1EFD">
        <w:rPr>
          <w:color w:val="212529"/>
          <w:sz w:val="28"/>
          <w:szCs w:val="28"/>
        </w:rPr>
        <w:t>оценивать надежность информации по критериям, предложенным учителем или сфо</w:t>
      </w:r>
      <w:r w:rsidRPr="002E1EFD">
        <w:rPr>
          <w:color w:val="212529"/>
          <w:sz w:val="28"/>
          <w:szCs w:val="28"/>
        </w:rPr>
        <w:t>р</w:t>
      </w:r>
      <w:r w:rsidRPr="002E1EFD">
        <w:rPr>
          <w:color w:val="212529"/>
          <w:sz w:val="28"/>
          <w:szCs w:val="28"/>
        </w:rPr>
        <w:t>мулированным самостоятельно;</w:t>
      </w:r>
    </w:p>
    <w:p w:rsidR="0096431D" w:rsidRPr="002E1EFD" w:rsidRDefault="0096431D" w:rsidP="0096431D">
      <w:pPr>
        <w:pStyle w:val="pboth"/>
        <w:shd w:val="clear" w:color="auto" w:fill="FFFFFF"/>
        <w:spacing w:before="0" w:beforeAutospacing="0"/>
        <w:jc w:val="both"/>
        <w:rPr>
          <w:color w:val="212529"/>
          <w:sz w:val="28"/>
          <w:szCs w:val="28"/>
        </w:rPr>
      </w:pPr>
      <w:bookmarkStart w:id="200" w:name="101623"/>
      <w:bookmarkEnd w:id="200"/>
      <w:r w:rsidRPr="002E1EFD">
        <w:rPr>
          <w:color w:val="212529"/>
          <w:sz w:val="28"/>
          <w:szCs w:val="28"/>
        </w:rPr>
        <w:t>эффективно запоминать и систематизировать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201" w:name="101624"/>
      <w:bookmarkEnd w:id="201"/>
      <w:r w:rsidRPr="002E1EFD">
        <w:rPr>
          <w:color w:val="212529"/>
          <w:sz w:val="28"/>
          <w:szCs w:val="28"/>
        </w:rPr>
        <w:t>Овладение универсальными учебными коммуникативными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202" w:name="101625"/>
      <w:bookmarkEnd w:id="202"/>
      <w:r w:rsidRPr="002E1EFD">
        <w:rPr>
          <w:i/>
          <w:iCs/>
          <w:color w:val="212529"/>
          <w:sz w:val="28"/>
          <w:szCs w:val="28"/>
        </w:rPr>
        <w:t>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203" w:name="101626"/>
      <w:bookmarkEnd w:id="203"/>
      <w:r w:rsidRPr="002E1EFD">
        <w:rPr>
          <w:color w:val="212529"/>
          <w:sz w:val="28"/>
          <w:szCs w:val="28"/>
        </w:rPr>
        <w:lastRenderedPageBreak/>
        <w:t>воспринимать и формулировать суждения, выражать эмоции в соответствии с усл</w:t>
      </w:r>
      <w:r w:rsidRPr="002E1EFD">
        <w:rPr>
          <w:color w:val="212529"/>
          <w:sz w:val="28"/>
          <w:szCs w:val="28"/>
        </w:rPr>
        <w:t>о</w:t>
      </w:r>
      <w:r w:rsidRPr="002E1EFD">
        <w:rPr>
          <w:color w:val="212529"/>
          <w:sz w:val="28"/>
          <w:szCs w:val="28"/>
        </w:rPr>
        <w:t>виями и целями общения; выражать себя (свою точку зрения) в диалогах и дискуссиях, в устной монологической речи и в письменных 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204" w:name="101627"/>
      <w:bookmarkEnd w:id="204"/>
      <w:r w:rsidRPr="002E1EFD">
        <w:rPr>
          <w:color w:val="212529"/>
          <w:sz w:val="28"/>
          <w:szCs w:val="28"/>
        </w:rPr>
        <w:t>распознавать невербальные средства общения, понимать значение социальных знаков;</w:t>
      </w:r>
    </w:p>
    <w:p w:rsidR="0096431D" w:rsidRPr="002E1EFD" w:rsidRDefault="0096431D" w:rsidP="0096431D">
      <w:pPr>
        <w:pStyle w:val="pboth"/>
        <w:shd w:val="clear" w:color="auto" w:fill="FFFFFF"/>
        <w:spacing w:before="0" w:beforeAutospacing="0"/>
        <w:jc w:val="both"/>
        <w:rPr>
          <w:color w:val="212529"/>
          <w:sz w:val="28"/>
          <w:szCs w:val="28"/>
        </w:rPr>
      </w:pPr>
      <w:bookmarkStart w:id="205" w:name="101628"/>
      <w:bookmarkEnd w:id="205"/>
      <w:r w:rsidRPr="002E1EFD">
        <w:rPr>
          <w:color w:val="212529"/>
          <w:sz w:val="28"/>
          <w:szCs w:val="28"/>
        </w:rPr>
        <w:t>знать и распознавать предпосылки конфликтных ситуаций и смягчать конфликты, ве</w:t>
      </w:r>
      <w:r w:rsidRPr="002E1EFD">
        <w:rPr>
          <w:color w:val="212529"/>
          <w:sz w:val="28"/>
          <w:szCs w:val="28"/>
        </w:rPr>
        <w:t>с</w:t>
      </w:r>
      <w:r w:rsidRPr="002E1EFD">
        <w:rPr>
          <w:color w:val="212529"/>
          <w:sz w:val="28"/>
          <w:szCs w:val="28"/>
        </w:rPr>
        <w:t>ти переговоры;</w:t>
      </w:r>
    </w:p>
    <w:p w:rsidR="0096431D" w:rsidRPr="002E1EFD" w:rsidRDefault="0096431D" w:rsidP="0096431D">
      <w:pPr>
        <w:pStyle w:val="pboth"/>
        <w:shd w:val="clear" w:color="auto" w:fill="FFFFFF"/>
        <w:spacing w:before="0" w:beforeAutospacing="0"/>
        <w:jc w:val="both"/>
        <w:rPr>
          <w:color w:val="212529"/>
          <w:sz w:val="28"/>
          <w:szCs w:val="28"/>
        </w:rPr>
      </w:pPr>
      <w:bookmarkStart w:id="206" w:name="101629"/>
      <w:bookmarkEnd w:id="206"/>
      <w:r w:rsidRPr="002E1EFD">
        <w:rPr>
          <w:color w:val="212529"/>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6431D" w:rsidRPr="002E1EFD" w:rsidRDefault="0096431D" w:rsidP="0096431D">
      <w:pPr>
        <w:pStyle w:val="pboth"/>
        <w:shd w:val="clear" w:color="auto" w:fill="FFFFFF"/>
        <w:spacing w:before="0" w:beforeAutospacing="0"/>
        <w:jc w:val="both"/>
        <w:rPr>
          <w:color w:val="212529"/>
          <w:sz w:val="28"/>
          <w:szCs w:val="28"/>
        </w:rPr>
      </w:pPr>
      <w:bookmarkStart w:id="207" w:name="101630"/>
      <w:bookmarkEnd w:id="207"/>
      <w:r w:rsidRPr="002E1EFD">
        <w:rPr>
          <w:color w:val="212529"/>
          <w:sz w:val="28"/>
          <w:szCs w:val="28"/>
        </w:rPr>
        <w:t>в ходе диалога/дискуссии задавать вопросы по существу обсуждаемой темы и выск</w:t>
      </w:r>
      <w:r w:rsidRPr="002E1EFD">
        <w:rPr>
          <w:color w:val="212529"/>
          <w:sz w:val="28"/>
          <w:szCs w:val="28"/>
        </w:rPr>
        <w:t>а</w:t>
      </w:r>
      <w:r w:rsidRPr="002E1EFD">
        <w:rPr>
          <w:color w:val="212529"/>
          <w:sz w:val="28"/>
          <w:szCs w:val="28"/>
        </w:rPr>
        <w:t>зывать идеи, нацеленные на решение задачи и поддержание благожелательности о</w:t>
      </w:r>
      <w:r w:rsidRPr="002E1EFD">
        <w:rPr>
          <w:color w:val="212529"/>
          <w:sz w:val="28"/>
          <w:szCs w:val="28"/>
        </w:rPr>
        <w:t>б</w:t>
      </w:r>
      <w:r w:rsidRPr="002E1EFD">
        <w:rPr>
          <w:color w:val="212529"/>
          <w:sz w:val="28"/>
          <w:szCs w:val="28"/>
        </w:rPr>
        <w:t>щения;</w:t>
      </w:r>
    </w:p>
    <w:p w:rsidR="0096431D" w:rsidRPr="002E1EFD" w:rsidRDefault="0096431D" w:rsidP="0096431D">
      <w:pPr>
        <w:pStyle w:val="pboth"/>
        <w:shd w:val="clear" w:color="auto" w:fill="FFFFFF"/>
        <w:spacing w:before="0" w:beforeAutospacing="0"/>
        <w:jc w:val="both"/>
        <w:rPr>
          <w:color w:val="212529"/>
          <w:sz w:val="28"/>
          <w:szCs w:val="28"/>
        </w:rPr>
      </w:pPr>
      <w:bookmarkStart w:id="208" w:name="101631"/>
      <w:bookmarkEnd w:id="208"/>
      <w:r w:rsidRPr="002E1EFD">
        <w:rPr>
          <w:color w:val="212529"/>
          <w:sz w:val="28"/>
          <w:szCs w:val="28"/>
        </w:rPr>
        <w:t>сопоставлять свои суждения с суждениями других участников диалога, обнаруживать различие и сходство позиций;</w:t>
      </w:r>
    </w:p>
    <w:p w:rsidR="0096431D" w:rsidRPr="002E1EFD" w:rsidRDefault="0096431D" w:rsidP="0096431D">
      <w:pPr>
        <w:pStyle w:val="pboth"/>
        <w:shd w:val="clear" w:color="auto" w:fill="FFFFFF"/>
        <w:spacing w:before="0" w:beforeAutospacing="0"/>
        <w:jc w:val="both"/>
        <w:rPr>
          <w:color w:val="212529"/>
          <w:sz w:val="28"/>
          <w:szCs w:val="28"/>
        </w:rPr>
      </w:pPr>
      <w:bookmarkStart w:id="209" w:name="101632"/>
      <w:bookmarkEnd w:id="209"/>
      <w:r w:rsidRPr="002E1EFD">
        <w:rPr>
          <w:color w:val="212529"/>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96431D" w:rsidRPr="002E1EFD" w:rsidRDefault="0096431D" w:rsidP="0096431D">
      <w:pPr>
        <w:pStyle w:val="pboth"/>
        <w:shd w:val="clear" w:color="auto" w:fill="FFFFFF"/>
        <w:spacing w:before="0" w:beforeAutospacing="0"/>
        <w:jc w:val="both"/>
        <w:rPr>
          <w:color w:val="212529"/>
          <w:sz w:val="28"/>
          <w:szCs w:val="28"/>
        </w:rPr>
      </w:pPr>
      <w:bookmarkStart w:id="210" w:name="101633"/>
      <w:bookmarkEnd w:id="210"/>
      <w:r w:rsidRPr="002E1EFD">
        <w:rPr>
          <w:color w:val="212529"/>
          <w:sz w:val="28"/>
          <w:szCs w:val="28"/>
        </w:rPr>
        <w:t>самостоятельно выбирать формат выступления с учетом цели презентации и особенн</w:t>
      </w:r>
      <w:r w:rsidRPr="002E1EFD">
        <w:rPr>
          <w:color w:val="212529"/>
          <w:sz w:val="28"/>
          <w:szCs w:val="28"/>
        </w:rPr>
        <w:t>о</w:t>
      </w:r>
      <w:r w:rsidRPr="002E1EFD">
        <w:rPr>
          <w:color w:val="212529"/>
          <w:sz w:val="28"/>
          <w:szCs w:val="28"/>
        </w:rPr>
        <w:t>стей аудитории и в соответствии с ним составлять устные и письменные тексты с и</w:t>
      </w:r>
      <w:r w:rsidRPr="002E1EFD">
        <w:rPr>
          <w:color w:val="212529"/>
          <w:sz w:val="28"/>
          <w:szCs w:val="28"/>
        </w:rPr>
        <w:t>с</w:t>
      </w:r>
      <w:r w:rsidRPr="002E1EFD">
        <w:rPr>
          <w:color w:val="212529"/>
          <w:sz w:val="28"/>
          <w:szCs w:val="28"/>
        </w:rPr>
        <w:t>пользованием иллюстративного материала.</w:t>
      </w:r>
    </w:p>
    <w:p w:rsidR="0096431D" w:rsidRPr="002E1EFD" w:rsidRDefault="0096431D" w:rsidP="0096431D">
      <w:pPr>
        <w:pStyle w:val="pboth"/>
        <w:shd w:val="clear" w:color="auto" w:fill="FFFFFF"/>
        <w:spacing w:before="0" w:beforeAutospacing="0"/>
        <w:jc w:val="both"/>
        <w:rPr>
          <w:color w:val="212529"/>
          <w:sz w:val="28"/>
          <w:szCs w:val="28"/>
        </w:rPr>
      </w:pPr>
      <w:bookmarkStart w:id="211" w:name="101634"/>
      <w:bookmarkEnd w:id="211"/>
      <w:r w:rsidRPr="002E1EFD">
        <w:rPr>
          <w:i/>
          <w:iCs/>
          <w:color w:val="212529"/>
          <w:sz w:val="28"/>
          <w:szCs w:val="28"/>
        </w:rPr>
        <w:t>Совместная деятельность:</w:t>
      </w:r>
    </w:p>
    <w:p w:rsidR="0096431D" w:rsidRPr="002E1EFD" w:rsidRDefault="0096431D" w:rsidP="0096431D">
      <w:pPr>
        <w:pStyle w:val="pboth"/>
        <w:shd w:val="clear" w:color="auto" w:fill="FFFFFF"/>
        <w:spacing w:before="0" w:beforeAutospacing="0"/>
        <w:jc w:val="both"/>
        <w:rPr>
          <w:color w:val="212529"/>
          <w:sz w:val="28"/>
          <w:szCs w:val="28"/>
        </w:rPr>
      </w:pPr>
      <w:bookmarkStart w:id="212" w:name="101635"/>
      <w:bookmarkEnd w:id="212"/>
      <w:r w:rsidRPr="002E1EFD">
        <w:rPr>
          <w:color w:val="212529"/>
          <w:sz w:val="28"/>
          <w:szCs w:val="28"/>
        </w:rPr>
        <w:t>понимать и использовать преимущества командной и индивидуальной работы при р</w:t>
      </w:r>
      <w:r w:rsidRPr="002E1EFD">
        <w:rPr>
          <w:color w:val="212529"/>
          <w:sz w:val="28"/>
          <w:szCs w:val="28"/>
        </w:rPr>
        <w:t>е</w:t>
      </w:r>
      <w:r w:rsidRPr="002E1EFD">
        <w:rPr>
          <w:color w:val="212529"/>
          <w:sz w:val="28"/>
          <w:szCs w:val="28"/>
        </w:rPr>
        <w:t>шении конкретной проблемы, обосновывать необходимость применения групповых форм взаимодействия при решении поставленной задачи;</w:t>
      </w:r>
    </w:p>
    <w:p w:rsidR="0096431D" w:rsidRPr="002E1EFD" w:rsidRDefault="0096431D" w:rsidP="0096431D">
      <w:pPr>
        <w:pStyle w:val="pboth"/>
        <w:shd w:val="clear" w:color="auto" w:fill="FFFFFF"/>
        <w:spacing w:before="0" w:beforeAutospacing="0"/>
        <w:jc w:val="both"/>
        <w:rPr>
          <w:color w:val="212529"/>
          <w:sz w:val="28"/>
          <w:szCs w:val="28"/>
        </w:rPr>
      </w:pPr>
      <w:bookmarkStart w:id="213" w:name="101636"/>
      <w:bookmarkEnd w:id="213"/>
      <w:r w:rsidRPr="002E1EFD">
        <w:rPr>
          <w:color w:val="212529"/>
          <w:sz w:val="28"/>
          <w:szCs w:val="28"/>
        </w:rPr>
        <w:t>принимать цель совместной деятельности, коллективно планировать и выполнять де</w:t>
      </w:r>
      <w:r w:rsidRPr="002E1EFD">
        <w:rPr>
          <w:color w:val="212529"/>
          <w:sz w:val="28"/>
          <w:szCs w:val="28"/>
        </w:rPr>
        <w:t>й</w:t>
      </w:r>
      <w:r w:rsidRPr="002E1EFD">
        <w:rPr>
          <w:color w:val="212529"/>
          <w:sz w:val="28"/>
          <w:szCs w:val="28"/>
        </w:rPr>
        <w:t>ствия по ее достижению: распределять роли, договариваться, обсуждать процесс и р</w:t>
      </w:r>
      <w:r w:rsidRPr="002E1EFD">
        <w:rPr>
          <w:color w:val="212529"/>
          <w:sz w:val="28"/>
          <w:szCs w:val="28"/>
        </w:rPr>
        <w:t>е</w:t>
      </w:r>
      <w:r w:rsidRPr="002E1EFD">
        <w:rPr>
          <w:color w:val="212529"/>
          <w:sz w:val="28"/>
          <w:szCs w:val="28"/>
        </w:rPr>
        <w:t>зультат совместной работы; уметь обобщать мнения нескольких людей, проявлять г</w:t>
      </w:r>
      <w:r w:rsidRPr="002E1EFD">
        <w:rPr>
          <w:color w:val="212529"/>
          <w:sz w:val="28"/>
          <w:szCs w:val="28"/>
        </w:rPr>
        <w:t>о</w:t>
      </w:r>
      <w:r w:rsidRPr="002E1EFD">
        <w:rPr>
          <w:color w:val="212529"/>
          <w:sz w:val="28"/>
          <w:szCs w:val="28"/>
        </w:rPr>
        <w:t>товность руководить, выполнять поручения, подчиняться;</w:t>
      </w:r>
    </w:p>
    <w:p w:rsidR="0096431D" w:rsidRPr="002E1EFD" w:rsidRDefault="0096431D" w:rsidP="0096431D">
      <w:pPr>
        <w:pStyle w:val="pboth"/>
        <w:shd w:val="clear" w:color="auto" w:fill="FFFFFF"/>
        <w:spacing w:before="0" w:beforeAutospacing="0"/>
        <w:jc w:val="both"/>
        <w:rPr>
          <w:color w:val="212529"/>
          <w:sz w:val="28"/>
          <w:szCs w:val="28"/>
        </w:rPr>
      </w:pPr>
      <w:bookmarkStart w:id="214" w:name="101637"/>
      <w:bookmarkEnd w:id="214"/>
      <w:r w:rsidRPr="002E1EFD">
        <w:rPr>
          <w:color w:val="212529"/>
          <w:sz w:val="28"/>
          <w:szCs w:val="28"/>
        </w:rPr>
        <w:t>планировать организацию совместной работы, определять свою роль (с учетом пре</w:t>
      </w:r>
      <w:r w:rsidRPr="002E1EFD">
        <w:rPr>
          <w:color w:val="212529"/>
          <w:sz w:val="28"/>
          <w:szCs w:val="28"/>
        </w:rPr>
        <w:t>д</w:t>
      </w:r>
      <w:r w:rsidRPr="002E1EFD">
        <w:rPr>
          <w:color w:val="212529"/>
          <w:sz w:val="28"/>
          <w:szCs w:val="28"/>
        </w:rPr>
        <w:t>почтений и возможностей всех участников взаимодействия), распределять задачи м</w:t>
      </w:r>
      <w:r w:rsidRPr="002E1EFD">
        <w:rPr>
          <w:color w:val="212529"/>
          <w:sz w:val="28"/>
          <w:szCs w:val="28"/>
        </w:rPr>
        <w:t>е</w:t>
      </w:r>
      <w:r w:rsidRPr="002E1EFD">
        <w:rPr>
          <w:color w:val="212529"/>
          <w:sz w:val="28"/>
          <w:szCs w:val="28"/>
        </w:rPr>
        <w:t>жду членами команды, участвовать в групповых формах работы (обсуждения, обмен мнениями, "мозговой штурм" и иные);</w:t>
      </w:r>
    </w:p>
    <w:p w:rsidR="0096431D" w:rsidRPr="002E1EFD" w:rsidRDefault="0096431D" w:rsidP="0096431D">
      <w:pPr>
        <w:pStyle w:val="pboth"/>
        <w:shd w:val="clear" w:color="auto" w:fill="FFFFFF"/>
        <w:spacing w:before="0" w:beforeAutospacing="0"/>
        <w:jc w:val="both"/>
        <w:rPr>
          <w:color w:val="212529"/>
          <w:sz w:val="28"/>
          <w:szCs w:val="28"/>
        </w:rPr>
      </w:pPr>
      <w:bookmarkStart w:id="215" w:name="101638"/>
      <w:bookmarkEnd w:id="215"/>
      <w:r w:rsidRPr="002E1EFD">
        <w:rPr>
          <w:color w:val="212529"/>
          <w:sz w:val="28"/>
          <w:szCs w:val="28"/>
        </w:rPr>
        <w:t>выполнять свою часть работы, достигать качественный результат по своему направл</w:t>
      </w:r>
      <w:r w:rsidRPr="002E1EFD">
        <w:rPr>
          <w:color w:val="212529"/>
          <w:sz w:val="28"/>
          <w:szCs w:val="28"/>
        </w:rPr>
        <w:t>е</w:t>
      </w:r>
      <w:r w:rsidRPr="002E1EFD">
        <w:rPr>
          <w:color w:val="212529"/>
          <w:sz w:val="28"/>
          <w:szCs w:val="28"/>
        </w:rPr>
        <w:t>нию и координировать свои действия с действиями других членов команды;</w:t>
      </w:r>
    </w:p>
    <w:p w:rsidR="0096431D" w:rsidRPr="002E1EFD" w:rsidRDefault="0096431D" w:rsidP="0096431D">
      <w:pPr>
        <w:pStyle w:val="pboth"/>
        <w:shd w:val="clear" w:color="auto" w:fill="FFFFFF"/>
        <w:spacing w:before="0" w:beforeAutospacing="0"/>
        <w:jc w:val="both"/>
        <w:rPr>
          <w:color w:val="212529"/>
          <w:sz w:val="28"/>
          <w:szCs w:val="28"/>
        </w:rPr>
      </w:pPr>
      <w:bookmarkStart w:id="216" w:name="101639"/>
      <w:bookmarkEnd w:id="216"/>
      <w:r w:rsidRPr="002E1EFD">
        <w:rPr>
          <w:color w:val="212529"/>
          <w:sz w:val="28"/>
          <w:szCs w:val="28"/>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6431D" w:rsidRPr="002E1EFD" w:rsidRDefault="0096431D" w:rsidP="0096431D">
      <w:pPr>
        <w:pStyle w:val="pboth"/>
        <w:shd w:val="clear" w:color="auto" w:fill="FFFFFF"/>
        <w:spacing w:before="0" w:beforeAutospacing="0"/>
        <w:jc w:val="both"/>
        <w:rPr>
          <w:color w:val="212529"/>
          <w:sz w:val="28"/>
          <w:szCs w:val="28"/>
        </w:rPr>
      </w:pPr>
      <w:bookmarkStart w:id="217" w:name="101640"/>
      <w:bookmarkEnd w:id="217"/>
      <w:r w:rsidRPr="002E1EFD">
        <w:rPr>
          <w:color w:val="212529"/>
          <w:sz w:val="28"/>
          <w:szCs w:val="28"/>
        </w:rPr>
        <w:t>Овладение универсальными учебными регулятивными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218" w:name="101641"/>
      <w:bookmarkEnd w:id="218"/>
      <w:r w:rsidRPr="002E1EFD">
        <w:rPr>
          <w:i/>
          <w:iCs/>
          <w:color w:val="212529"/>
          <w:sz w:val="28"/>
          <w:szCs w:val="28"/>
        </w:rPr>
        <w:t>Самоорганизация:</w:t>
      </w:r>
    </w:p>
    <w:p w:rsidR="0096431D" w:rsidRPr="002E1EFD" w:rsidRDefault="0096431D" w:rsidP="0096431D">
      <w:pPr>
        <w:pStyle w:val="pboth"/>
        <w:shd w:val="clear" w:color="auto" w:fill="FFFFFF"/>
        <w:spacing w:before="0" w:beforeAutospacing="0"/>
        <w:jc w:val="both"/>
        <w:rPr>
          <w:color w:val="212529"/>
          <w:sz w:val="28"/>
          <w:szCs w:val="28"/>
        </w:rPr>
      </w:pPr>
      <w:bookmarkStart w:id="219" w:name="101642"/>
      <w:bookmarkEnd w:id="219"/>
      <w:r w:rsidRPr="002E1EFD">
        <w:rPr>
          <w:color w:val="212529"/>
          <w:sz w:val="28"/>
          <w:szCs w:val="28"/>
        </w:rPr>
        <w:t>выявлять проблемы для решения в учебных и жизненных ситуациях;</w:t>
      </w:r>
    </w:p>
    <w:p w:rsidR="0096431D" w:rsidRPr="002E1EFD" w:rsidRDefault="0096431D" w:rsidP="0096431D">
      <w:pPr>
        <w:pStyle w:val="pboth"/>
        <w:shd w:val="clear" w:color="auto" w:fill="FFFFFF"/>
        <w:spacing w:before="0" w:beforeAutospacing="0"/>
        <w:jc w:val="both"/>
        <w:rPr>
          <w:color w:val="212529"/>
          <w:sz w:val="28"/>
          <w:szCs w:val="28"/>
        </w:rPr>
      </w:pPr>
      <w:bookmarkStart w:id="220" w:name="101643"/>
      <w:bookmarkEnd w:id="220"/>
      <w:r w:rsidRPr="002E1EFD">
        <w:rPr>
          <w:color w:val="212529"/>
          <w:sz w:val="28"/>
          <w:szCs w:val="28"/>
        </w:rPr>
        <w:t>ориентироваться в различных подходах к принятию решений (индивидуальное, прин</w:t>
      </w:r>
      <w:r w:rsidRPr="002E1EFD">
        <w:rPr>
          <w:color w:val="212529"/>
          <w:sz w:val="28"/>
          <w:szCs w:val="28"/>
        </w:rPr>
        <w:t>я</w:t>
      </w:r>
      <w:r w:rsidRPr="002E1EFD">
        <w:rPr>
          <w:color w:val="212529"/>
          <w:sz w:val="28"/>
          <w:szCs w:val="28"/>
        </w:rPr>
        <w:t>тие решения в группе, принятие решения группой);</w:t>
      </w:r>
    </w:p>
    <w:p w:rsidR="0096431D" w:rsidRPr="002E1EFD" w:rsidRDefault="0096431D" w:rsidP="0096431D">
      <w:pPr>
        <w:pStyle w:val="pboth"/>
        <w:shd w:val="clear" w:color="auto" w:fill="FFFFFF"/>
        <w:spacing w:before="0" w:beforeAutospacing="0"/>
        <w:jc w:val="both"/>
        <w:rPr>
          <w:color w:val="212529"/>
          <w:sz w:val="28"/>
          <w:szCs w:val="28"/>
        </w:rPr>
      </w:pPr>
      <w:bookmarkStart w:id="221" w:name="101644"/>
      <w:bookmarkEnd w:id="221"/>
      <w:r w:rsidRPr="002E1EFD">
        <w:rPr>
          <w:color w:val="212529"/>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6431D" w:rsidRPr="002E1EFD" w:rsidRDefault="0096431D" w:rsidP="0096431D">
      <w:pPr>
        <w:pStyle w:val="pboth"/>
        <w:shd w:val="clear" w:color="auto" w:fill="FFFFFF"/>
        <w:spacing w:before="0" w:beforeAutospacing="0"/>
        <w:jc w:val="both"/>
        <w:rPr>
          <w:color w:val="212529"/>
          <w:sz w:val="28"/>
          <w:szCs w:val="28"/>
        </w:rPr>
      </w:pPr>
      <w:bookmarkStart w:id="222" w:name="101645"/>
      <w:bookmarkEnd w:id="222"/>
      <w:r w:rsidRPr="002E1EFD">
        <w:rPr>
          <w:color w:val="212529"/>
          <w:sz w:val="28"/>
          <w:szCs w:val="28"/>
        </w:rPr>
        <w:t>самостоятельно составлять план действий, вносить необходимые коррективы в ходе его реализации;</w:t>
      </w:r>
    </w:p>
    <w:p w:rsidR="0096431D" w:rsidRPr="002E1EFD" w:rsidRDefault="0096431D" w:rsidP="0096431D">
      <w:pPr>
        <w:pStyle w:val="pboth"/>
        <w:shd w:val="clear" w:color="auto" w:fill="FFFFFF"/>
        <w:spacing w:before="0" w:beforeAutospacing="0"/>
        <w:jc w:val="both"/>
        <w:rPr>
          <w:color w:val="212529"/>
          <w:sz w:val="28"/>
          <w:szCs w:val="28"/>
        </w:rPr>
      </w:pPr>
      <w:bookmarkStart w:id="223" w:name="101646"/>
      <w:bookmarkEnd w:id="223"/>
      <w:r w:rsidRPr="002E1EFD">
        <w:rPr>
          <w:color w:val="212529"/>
          <w:sz w:val="28"/>
          <w:szCs w:val="28"/>
        </w:rPr>
        <w:t>делать выбор и брать ответственность за решение.</w:t>
      </w:r>
    </w:p>
    <w:p w:rsidR="0096431D" w:rsidRPr="002E1EFD" w:rsidRDefault="0096431D" w:rsidP="0096431D">
      <w:pPr>
        <w:pStyle w:val="pboth"/>
        <w:shd w:val="clear" w:color="auto" w:fill="FFFFFF"/>
        <w:spacing w:before="0" w:beforeAutospacing="0"/>
        <w:jc w:val="both"/>
        <w:rPr>
          <w:color w:val="212529"/>
          <w:sz w:val="28"/>
          <w:szCs w:val="28"/>
        </w:rPr>
      </w:pPr>
      <w:bookmarkStart w:id="224" w:name="101647"/>
      <w:bookmarkEnd w:id="224"/>
      <w:r w:rsidRPr="002E1EFD">
        <w:rPr>
          <w:i/>
          <w:iCs/>
          <w:color w:val="212529"/>
          <w:sz w:val="28"/>
          <w:szCs w:val="28"/>
        </w:rPr>
        <w:t>Самоконтроль:</w:t>
      </w:r>
    </w:p>
    <w:p w:rsidR="0096431D" w:rsidRPr="002E1EFD" w:rsidRDefault="0096431D" w:rsidP="0096431D">
      <w:pPr>
        <w:pStyle w:val="pboth"/>
        <w:shd w:val="clear" w:color="auto" w:fill="FFFFFF"/>
        <w:spacing w:before="0" w:beforeAutospacing="0"/>
        <w:jc w:val="both"/>
        <w:rPr>
          <w:color w:val="212529"/>
          <w:sz w:val="28"/>
          <w:szCs w:val="28"/>
        </w:rPr>
      </w:pPr>
      <w:bookmarkStart w:id="225" w:name="101648"/>
      <w:bookmarkEnd w:id="225"/>
      <w:r w:rsidRPr="002E1EFD">
        <w:rPr>
          <w:color w:val="212529"/>
          <w:sz w:val="28"/>
          <w:szCs w:val="28"/>
        </w:rPr>
        <w:t>владеть разными способами самоконтроля (в том числе речевого), самомотивации и рефлексии;</w:t>
      </w:r>
    </w:p>
    <w:p w:rsidR="0096431D" w:rsidRPr="002E1EFD" w:rsidRDefault="0096431D" w:rsidP="0096431D">
      <w:pPr>
        <w:pStyle w:val="pboth"/>
        <w:shd w:val="clear" w:color="auto" w:fill="FFFFFF"/>
        <w:spacing w:before="0" w:beforeAutospacing="0"/>
        <w:jc w:val="both"/>
        <w:rPr>
          <w:color w:val="212529"/>
          <w:sz w:val="28"/>
          <w:szCs w:val="28"/>
        </w:rPr>
      </w:pPr>
      <w:bookmarkStart w:id="226" w:name="101649"/>
      <w:bookmarkEnd w:id="226"/>
      <w:r w:rsidRPr="002E1EFD">
        <w:rPr>
          <w:color w:val="212529"/>
          <w:sz w:val="28"/>
          <w:szCs w:val="28"/>
        </w:rPr>
        <w:t>давать адекватную оценку учебной ситуации и предлагать план ее изменения;</w:t>
      </w:r>
    </w:p>
    <w:p w:rsidR="0096431D" w:rsidRPr="002E1EFD" w:rsidRDefault="0096431D" w:rsidP="0096431D">
      <w:pPr>
        <w:pStyle w:val="pboth"/>
        <w:shd w:val="clear" w:color="auto" w:fill="FFFFFF"/>
        <w:spacing w:before="0" w:beforeAutospacing="0"/>
        <w:jc w:val="both"/>
        <w:rPr>
          <w:color w:val="212529"/>
          <w:sz w:val="28"/>
          <w:szCs w:val="28"/>
        </w:rPr>
      </w:pPr>
      <w:bookmarkStart w:id="227" w:name="101650"/>
      <w:bookmarkEnd w:id="227"/>
      <w:r w:rsidRPr="002E1EFD">
        <w:rPr>
          <w:color w:val="212529"/>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6431D" w:rsidRPr="002E1EFD" w:rsidRDefault="0096431D" w:rsidP="0096431D">
      <w:pPr>
        <w:pStyle w:val="pboth"/>
        <w:shd w:val="clear" w:color="auto" w:fill="FFFFFF"/>
        <w:spacing w:before="0" w:beforeAutospacing="0"/>
        <w:jc w:val="both"/>
        <w:rPr>
          <w:color w:val="212529"/>
          <w:sz w:val="28"/>
          <w:szCs w:val="28"/>
        </w:rPr>
      </w:pPr>
      <w:bookmarkStart w:id="228" w:name="101651"/>
      <w:bookmarkEnd w:id="228"/>
      <w:r w:rsidRPr="002E1EFD">
        <w:rPr>
          <w:color w:val="212529"/>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w:t>
      </w:r>
      <w:r w:rsidRPr="002E1EFD">
        <w:rPr>
          <w:color w:val="212529"/>
          <w:sz w:val="28"/>
          <w:szCs w:val="28"/>
        </w:rPr>
        <w:t>е</w:t>
      </w:r>
      <w:r w:rsidRPr="002E1EFD">
        <w:rPr>
          <w:color w:val="212529"/>
          <w:sz w:val="28"/>
          <w:szCs w:val="28"/>
        </w:rPr>
        <w:t>тенному речевому опыту и корректировать собственную речь с учетом целей и усл</w:t>
      </w:r>
      <w:r w:rsidRPr="002E1EFD">
        <w:rPr>
          <w:color w:val="212529"/>
          <w:sz w:val="28"/>
          <w:szCs w:val="28"/>
        </w:rPr>
        <w:t>о</w:t>
      </w:r>
      <w:r w:rsidRPr="002E1EFD">
        <w:rPr>
          <w:color w:val="212529"/>
          <w:sz w:val="28"/>
          <w:szCs w:val="28"/>
        </w:rPr>
        <w:t>вий общения; оценивать соответствие результата цели и условиям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229" w:name="101652"/>
      <w:bookmarkEnd w:id="229"/>
      <w:r w:rsidRPr="002E1EFD">
        <w:rPr>
          <w:i/>
          <w:iCs/>
          <w:color w:val="212529"/>
          <w:sz w:val="28"/>
          <w:szCs w:val="28"/>
        </w:rPr>
        <w:t>Эмоциональный интеллект:</w:t>
      </w:r>
    </w:p>
    <w:p w:rsidR="0096431D" w:rsidRPr="002E1EFD" w:rsidRDefault="0096431D" w:rsidP="0096431D">
      <w:pPr>
        <w:pStyle w:val="pboth"/>
        <w:shd w:val="clear" w:color="auto" w:fill="FFFFFF"/>
        <w:spacing w:before="0" w:beforeAutospacing="0"/>
        <w:jc w:val="both"/>
        <w:rPr>
          <w:color w:val="212529"/>
          <w:sz w:val="28"/>
          <w:szCs w:val="28"/>
        </w:rPr>
      </w:pPr>
      <w:bookmarkStart w:id="230" w:name="101653"/>
      <w:bookmarkEnd w:id="230"/>
      <w:r w:rsidRPr="002E1EFD">
        <w:rPr>
          <w:color w:val="212529"/>
          <w:sz w:val="28"/>
          <w:szCs w:val="28"/>
        </w:rPr>
        <w:t>развивать способность управлять собственными эмоциями и эмоциями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231" w:name="101654"/>
      <w:bookmarkEnd w:id="231"/>
      <w:r w:rsidRPr="002E1EFD">
        <w:rPr>
          <w:color w:val="212529"/>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w:t>
      </w:r>
      <w:r w:rsidRPr="002E1EFD">
        <w:rPr>
          <w:color w:val="212529"/>
          <w:sz w:val="28"/>
          <w:szCs w:val="28"/>
        </w:rPr>
        <w:t>н</w:t>
      </w:r>
      <w:r w:rsidRPr="002E1EFD">
        <w:rPr>
          <w:color w:val="212529"/>
          <w:sz w:val="28"/>
          <w:szCs w:val="28"/>
        </w:rPr>
        <w:t>ных эмоций.</w:t>
      </w:r>
    </w:p>
    <w:p w:rsidR="0096431D" w:rsidRPr="002E1EFD" w:rsidRDefault="0096431D" w:rsidP="0096431D">
      <w:pPr>
        <w:pStyle w:val="pboth"/>
        <w:shd w:val="clear" w:color="auto" w:fill="FFFFFF"/>
        <w:spacing w:before="0" w:beforeAutospacing="0"/>
        <w:jc w:val="both"/>
        <w:rPr>
          <w:color w:val="212529"/>
          <w:sz w:val="28"/>
          <w:szCs w:val="28"/>
        </w:rPr>
      </w:pPr>
      <w:bookmarkStart w:id="232" w:name="101655"/>
      <w:bookmarkEnd w:id="232"/>
      <w:r w:rsidRPr="002E1EFD">
        <w:rPr>
          <w:i/>
          <w:iCs/>
          <w:color w:val="212529"/>
          <w:sz w:val="28"/>
          <w:szCs w:val="28"/>
        </w:rPr>
        <w:t>Принятие себя и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233" w:name="101656"/>
      <w:bookmarkEnd w:id="233"/>
      <w:r w:rsidRPr="002E1EFD">
        <w:rPr>
          <w:color w:val="212529"/>
          <w:sz w:val="28"/>
          <w:szCs w:val="28"/>
        </w:rPr>
        <w:lastRenderedPageBreak/>
        <w:t>осознанно относиться к другому человеку и его мнению;</w:t>
      </w:r>
    </w:p>
    <w:p w:rsidR="0096431D" w:rsidRPr="002E1EFD" w:rsidRDefault="0096431D" w:rsidP="0096431D">
      <w:pPr>
        <w:pStyle w:val="pboth"/>
        <w:shd w:val="clear" w:color="auto" w:fill="FFFFFF"/>
        <w:spacing w:before="0" w:beforeAutospacing="0"/>
        <w:jc w:val="both"/>
        <w:rPr>
          <w:color w:val="212529"/>
          <w:sz w:val="28"/>
          <w:szCs w:val="28"/>
        </w:rPr>
      </w:pPr>
      <w:bookmarkStart w:id="234" w:name="101657"/>
      <w:bookmarkEnd w:id="234"/>
      <w:r w:rsidRPr="002E1EFD">
        <w:rPr>
          <w:color w:val="212529"/>
          <w:sz w:val="28"/>
          <w:szCs w:val="28"/>
        </w:rPr>
        <w:t>признавать свое и чужое право на ошибку;</w:t>
      </w:r>
    </w:p>
    <w:p w:rsidR="0096431D" w:rsidRPr="002E1EFD" w:rsidRDefault="0096431D" w:rsidP="0096431D">
      <w:pPr>
        <w:pStyle w:val="pboth"/>
        <w:shd w:val="clear" w:color="auto" w:fill="FFFFFF"/>
        <w:spacing w:before="0" w:beforeAutospacing="0"/>
        <w:jc w:val="both"/>
        <w:rPr>
          <w:color w:val="212529"/>
          <w:sz w:val="28"/>
          <w:szCs w:val="28"/>
        </w:rPr>
      </w:pPr>
      <w:bookmarkStart w:id="235" w:name="101658"/>
      <w:bookmarkEnd w:id="235"/>
      <w:r w:rsidRPr="002E1EFD">
        <w:rPr>
          <w:color w:val="212529"/>
          <w:sz w:val="28"/>
          <w:szCs w:val="28"/>
        </w:rPr>
        <w:t>принимать себя и других не осуждая;</w:t>
      </w:r>
    </w:p>
    <w:p w:rsidR="0096431D" w:rsidRPr="002E1EFD" w:rsidRDefault="0096431D" w:rsidP="0096431D">
      <w:pPr>
        <w:pStyle w:val="pboth"/>
        <w:shd w:val="clear" w:color="auto" w:fill="FFFFFF"/>
        <w:spacing w:before="0" w:beforeAutospacing="0"/>
        <w:jc w:val="both"/>
        <w:rPr>
          <w:color w:val="212529"/>
          <w:sz w:val="28"/>
          <w:szCs w:val="28"/>
        </w:rPr>
      </w:pPr>
      <w:bookmarkStart w:id="236" w:name="101659"/>
      <w:bookmarkEnd w:id="236"/>
      <w:r w:rsidRPr="002E1EFD">
        <w:rPr>
          <w:color w:val="212529"/>
          <w:sz w:val="28"/>
          <w:szCs w:val="28"/>
        </w:rPr>
        <w:t>проявлять открытость;</w:t>
      </w:r>
    </w:p>
    <w:p w:rsidR="0096431D" w:rsidRPr="002E1EFD" w:rsidRDefault="0096431D" w:rsidP="0096431D">
      <w:pPr>
        <w:pStyle w:val="pboth"/>
        <w:shd w:val="clear" w:color="auto" w:fill="FFFFFF"/>
        <w:spacing w:before="0" w:beforeAutospacing="0"/>
        <w:jc w:val="both"/>
        <w:rPr>
          <w:color w:val="212529"/>
          <w:sz w:val="28"/>
          <w:szCs w:val="28"/>
        </w:rPr>
      </w:pPr>
      <w:bookmarkStart w:id="237" w:name="101660"/>
      <w:bookmarkEnd w:id="237"/>
      <w:r w:rsidRPr="002E1EFD">
        <w:rPr>
          <w:color w:val="212529"/>
          <w:sz w:val="28"/>
          <w:szCs w:val="28"/>
        </w:rPr>
        <w:t>осознавать невозможность контролировать все вокруг.</w:t>
      </w:r>
    </w:p>
    <w:p w:rsidR="0096431D" w:rsidRPr="002E1EFD" w:rsidRDefault="0096431D" w:rsidP="0096431D">
      <w:pPr>
        <w:pStyle w:val="pboth"/>
        <w:shd w:val="clear" w:color="auto" w:fill="FFFFFF"/>
        <w:spacing w:before="0" w:beforeAutospacing="0"/>
        <w:jc w:val="both"/>
        <w:rPr>
          <w:color w:val="212529"/>
          <w:sz w:val="28"/>
          <w:szCs w:val="28"/>
        </w:rPr>
      </w:pPr>
      <w:bookmarkStart w:id="238" w:name="101661"/>
      <w:bookmarkEnd w:id="238"/>
      <w:r w:rsidRPr="002E1EFD">
        <w:rPr>
          <w:color w:val="212529"/>
          <w:sz w:val="28"/>
          <w:szCs w:val="28"/>
        </w:rPr>
        <w:t>ПРЕДМЕТНЫЕ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239" w:name="101662"/>
      <w:bookmarkEnd w:id="239"/>
      <w:r w:rsidRPr="002E1EFD">
        <w:rPr>
          <w:color w:val="212529"/>
          <w:sz w:val="28"/>
          <w:szCs w:val="28"/>
        </w:rPr>
        <w:t>5 класс</w:t>
      </w:r>
    </w:p>
    <w:p w:rsidR="0096431D" w:rsidRPr="002E1EFD" w:rsidRDefault="0096431D" w:rsidP="0096431D">
      <w:pPr>
        <w:pStyle w:val="pboth"/>
        <w:shd w:val="clear" w:color="auto" w:fill="FFFFFF"/>
        <w:spacing w:before="0" w:beforeAutospacing="0"/>
        <w:jc w:val="both"/>
        <w:rPr>
          <w:color w:val="212529"/>
          <w:sz w:val="28"/>
          <w:szCs w:val="28"/>
        </w:rPr>
      </w:pPr>
      <w:bookmarkStart w:id="240" w:name="101663"/>
      <w:bookmarkEnd w:id="240"/>
      <w:r w:rsidRPr="002E1EFD">
        <w:rPr>
          <w:color w:val="212529"/>
          <w:sz w:val="28"/>
          <w:szCs w:val="28"/>
        </w:rPr>
        <w:t>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241" w:name="101664"/>
      <w:bookmarkEnd w:id="241"/>
      <w:r w:rsidRPr="002E1EFD">
        <w:rPr>
          <w:color w:val="212529"/>
          <w:sz w:val="28"/>
          <w:szCs w:val="28"/>
        </w:rPr>
        <w:t>- характеризовать роль русского родного языка в жизни общества и государства, в с</w:t>
      </w:r>
      <w:r w:rsidRPr="002E1EFD">
        <w:rPr>
          <w:color w:val="212529"/>
          <w:sz w:val="28"/>
          <w:szCs w:val="28"/>
        </w:rPr>
        <w:t>о</w:t>
      </w:r>
      <w:r w:rsidRPr="002E1EFD">
        <w:rPr>
          <w:color w:val="212529"/>
          <w:sz w:val="28"/>
          <w:szCs w:val="28"/>
        </w:rPr>
        <w:t>временном мире, в жизни человека; осознавать важность бережного отношения к ро</w:t>
      </w:r>
      <w:r w:rsidRPr="002E1EFD">
        <w:rPr>
          <w:color w:val="212529"/>
          <w:sz w:val="28"/>
          <w:szCs w:val="28"/>
        </w:rPr>
        <w:t>д</w:t>
      </w:r>
      <w:r w:rsidRPr="002E1EFD">
        <w:rPr>
          <w:color w:val="212529"/>
          <w:sz w:val="28"/>
          <w:szCs w:val="28"/>
        </w:rPr>
        <w:t>ному языку;</w:t>
      </w:r>
    </w:p>
    <w:p w:rsidR="0096431D" w:rsidRPr="002E1EFD" w:rsidRDefault="0096431D" w:rsidP="0096431D">
      <w:pPr>
        <w:pStyle w:val="pboth"/>
        <w:shd w:val="clear" w:color="auto" w:fill="FFFFFF"/>
        <w:spacing w:before="0" w:beforeAutospacing="0"/>
        <w:jc w:val="both"/>
        <w:rPr>
          <w:color w:val="212529"/>
          <w:sz w:val="28"/>
          <w:szCs w:val="28"/>
        </w:rPr>
      </w:pPr>
      <w:bookmarkStart w:id="242" w:name="101665"/>
      <w:bookmarkEnd w:id="242"/>
      <w:r w:rsidRPr="002E1EFD">
        <w:rPr>
          <w:color w:val="212529"/>
          <w:sz w:val="28"/>
          <w:szCs w:val="28"/>
        </w:rPr>
        <w:t>- приводить примеры, доказывающие, что изучение русского языка позволяет лучше узнать историю и культуру страны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43" w:name="101666"/>
      <w:bookmarkEnd w:id="243"/>
      <w:r w:rsidRPr="002E1EFD">
        <w:rPr>
          <w:color w:val="212529"/>
          <w:sz w:val="28"/>
          <w:szCs w:val="28"/>
        </w:rPr>
        <w:t>-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w:t>
      </w:r>
      <w:r w:rsidRPr="002E1EFD">
        <w:rPr>
          <w:color w:val="212529"/>
          <w:sz w:val="28"/>
          <w:szCs w:val="28"/>
        </w:rPr>
        <w:t>к</w:t>
      </w:r>
      <w:r w:rsidRPr="002E1EFD">
        <w:rPr>
          <w:color w:val="212529"/>
          <w:sz w:val="28"/>
          <w:szCs w:val="28"/>
        </w:rPr>
        <w:t>сами субъективной оценки в произведениях устного народного творчества и в прои</w:t>
      </w:r>
      <w:r w:rsidRPr="002E1EFD">
        <w:rPr>
          <w:color w:val="212529"/>
          <w:sz w:val="28"/>
          <w:szCs w:val="28"/>
        </w:rPr>
        <w:t>з</w:t>
      </w:r>
      <w:r w:rsidRPr="002E1EFD">
        <w:rPr>
          <w:color w:val="212529"/>
          <w:sz w:val="28"/>
          <w:szCs w:val="28"/>
        </w:rPr>
        <w:t>ведениях художественной литературы;</w:t>
      </w:r>
    </w:p>
    <w:p w:rsidR="0096431D" w:rsidRPr="002E1EFD" w:rsidRDefault="0096431D" w:rsidP="0096431D">
      <w:pPr>
        <w:pStyle w:val="pboth"/>
        <w:shd w:val="clear" w:color="auto" w:fill="FFFFFF"/>
        <w:spacing w:before="0" w:beforeAutospacing="0"/>
        <w:jc w:val="both"/>
        <w:rPr>
          <w:color w:val="212529"/>
          <w:sz w:val="28"/>
          <w:szCs w:val="28"/>
        </w:rPr>
      </w:pPr>
      <w:bookmarkStart w:id="244" w:name="101667"/>
      <w:bookmarkEnd w:id="244"/>
      <w:r w:rsidRPr="002E1EFD">
        <w:rPr>
          <w:color w:val="212529"/>
          <w:sz w:val="28"/>
          <w:szCs w:val="28"/>
        </w:rPr>
        <w:t>-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w:t>
      </w:r>
      <w:r w:rsidRPr="002E1EFD">
        <w:rPr>
          <w:color w:val="212529"/>
          <w:sz w:val="28"/>
          <w:szCs w:val="28"/>
        </w:rPr>
        <w:t>о</w:t>
      </w:r>
      <w:r w:rsidRPr="002E1EFD">
        <w:rPr>
          <w:color w:val="212529"/>
          <w:sz w:val="28"/>
          <w:szCs w:val="28"/>
        </w:rPr>
        <w:t>этических слов-символов, обладающих традиционной метафорической образностью; правильно употреблять их;</w:t>
      </w:r>
    </w:p>
    <w:p w:rsidR="0096431D" w:rsidRPr="002E1EFD" w:rsidRDefault="0096431D" w:rsidP="0096431D">
      <w:pPr>
        <w:pStyle w:val="pboth"/>
        <w:shd w:val="clear" w:color="auto" w:fill="FFFFFF"/>
        <w:spacing w:before="0" w:beforeAutospacing="0"/>
        <w:jc w:val="both"/>
        <w:rPr>
          <w:color w:val="212529"/>
          <w:sz w:val="28"/>
          <w:szCs w:val="28"/>
        </w:rPr>
      </w:pPr>
      <w:bookmarkStart w:id="245" w:name="101668"/>
      <w:bookmarkEnd w:id="245"/>
      <w:r w:rsidRPr="002E1EFD">
        <w:rPr>
          <w:color w:val="212529"/>
          <w:sz w:val="28"/>
          <w:szCs w:val="28"/>
        </w:rPr>
        <w:t>- распознавать крылатые слова и выражения из русских народных и литературных ск</w:t>
      </w:r>
      <w:r w:rsidRPr="002E1EFD">
        <w:rPr>
          <w:color w:val="212529"/>
          <w:sz w:val="28"/>
          <w:szCs w:val="28"/>
        </w:rPr>
        <w:t>а</w:t>
      </w:r>
      <w:r w:rsidRPr="002E1EFD">
        <w:rPr>
          <w:color w:val="212529"/>
          <w:sz w:val="28"/>
          <w:szCs w:val="28"/>
        </w:rPr>
        <w:t>зок; пословицы и поговорки, объяснять их значения (в рамках изученного), правильно употреблять их в речи;</w:t>
      </w:r>
    </w:p>
    <w:p w:rsidR="0096431D" w:rsidRPr="002E1EFD" w:rsidRDefault="0096431D" w:rsidP="0096431D">
      <w:pPr>
        <w:pStyle w:val="pboth"/>
        <w:shd w:val="clear" w:color="auto" w:fill="FFFFFF"/>
        <w:spacing w:before="0" w:beforeAutospacing="0"/>
        <w:jc w:val="both"/>
        <w:rPr>
          <w:color w:val="212529"/>
          <w:sz w:val="28"/>
          <w:szCs w:val="28"/>
        </w:rPr>
      </w:pPr>
      <w:bookmarkStart w:id="246" w:name="101669"/>
      <w:bookmarkEnd w:id="246"/>
      <w:r w:rsidRPr="002E1EFD">
        <w:rPr>
          <w:color w:val="212529"/>
          <w:sz w:val="28"/>
          <w:szCs w:val="28"/>
        </w:rPr>
        <w:t>- иметь представление о личных именах исконно русских (славянских) и заимствова</w:t>
      </w:r>
      <w:r w:rsidRPr="002E1EFD">
        <w:rPr>
          <w:color w:val="212529"/>
          <w:sz w:val="28"/>
          <w:szCs w:val="28"/>
        </w:rPr>
        <w:t>н</w:t>
      </w:r>
      <w:r w:rsidRPr="002E1EFD">
        <w:rPr>
          <w:color w:val="212529"/>
          <w:sz w:val="28"/>
          <w:szCs w:val="28"/>
        </w:rPr>
        <w:t>ных (в рамках изученного), именах, входящих в состав пословиц и поговорок и име</w:t>
      </w:r>
      <w:r w:rsidRPr="002E1EFD">
        <w:rPr>
          <w:color w:val="212529"/>
          <w:sz w:val="28"/>
          <w:szCs w:val="28"/>
        </w:rPr>
        <w:t>ю</w:t>
      </w:r>
      <w:r w:rsidRPr="002E1EFD">
        <w:rPr>
          <w:color w:val="212529"/>
          <w:sz w:val="28"/>
          <w:szCs w:val="28"/>
        </w:rPr>
        <w:t>щих в силу этого определенную стилистическую окраску;</w:t>
      </w:r>
    </w:p>
    <w:p w:rsidR="0096431D" w:rsidRPr="002E1EFD" w:rsidRDefault="0096431D" w:rsidP="0096431D">
      <w:pPr>
        <w:pStyle w:val="pboth"/>
        <w:shd w:val="clear" w:color="auto" w:fill="FFFFFF"/>
        <w:spacing w:before="0" w:beforeAutospacing="0"/>
        <w:jc w:val="both"/>
        <w:rPr>
          <w:color w:val="212529"/>
          <w:sz w:val="28"/>
          <w:szCs w:val="28"/>
        </w:rPr>
      </w:pPr>
      <w:bookmarkStart w:id="247" w:name="101670"/>
      <w:bookmarkEnd w:id="247"/>
      <w:r w:rsidRPr="002E1EFD">
        <w:rPr>
          <w:color w:val="212529"/>
          <w:sz w:val="28"/>
          <w:szCs w:val="28"/>
        </w:rPr>
        <w:t>- понимать и объяснять взаимосвязь происхождения названий старинных русских г</w:t>
      </w:r>
      <w:r w:rsidRPr="002E1EFD">
        <w:rPr>
          <w:color w:val="212529"/>
          <w:sz w:val="28"/>
          <w:szCs w:val="28"/>
        </w:rPr>
        <w:t>о</w:t>
      </w:r>
      <w:r w:rsidRPr="002E1EFD">
        <w:rPr>
          <w:color w:val="212529"/>
          <w:sz w:val="28"/>
          <w:szCs w:val="28"/>
        </w:rPr>
        <w:t>родов и истории народа, истории языка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48" w:name="101671"/>
      <w:bookmarkEnd w:id="248"/>
      <w:r w:rsidRPr="002E1EFD">
        <w:rPr>
          <w:color w:val="212529"/>
          <w:sz w:val="28"/>
          <w:szCs w:val="28"/>
        </w:rPr>
        <w:t>-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w:t>
      </w:r>
      <w:r w:rsidRPr="002E1EFD">
        <w:rPr>
          <w:color w:val="212529"/>
          <w:sz w:val="28"/>
          <w:szCs w:val="28"/>
        </w:rPr>
        <w:t>а</w:t>
      </w:r>
      <w:r w:rsidRPr="002E1EFD">
        <w:rPr>
          <w:color w:val="212529"/>
          <w:sz w:val="28"/>
          <w:szCs w:val="28"/>
        </w:rPr>
        <w:lastRenderedPageBreak/>
        <w:t>ри, грамматические словари и справочники, орфографические словари, справочники по пунктуации (в том числе мультимедийные).</w:t>
      </w:r>
    </w:p>
    <w:p w:rsidR="0096431D" w:rsidRPr="002E1EFD" w:rsidRDefault="0096431D" w:rsidP="0096431D">
      <w:pPr>
        <w:pStyle w:val="pboth"/>
        <w:shd w:val="clear" w:color="auto" w:fill="FFFFFF"/>
        <w:spacing w:before="0" w:beforeAutospacing="0"/>
        <w:jc w:val="both"/>
        <w:rPr>
          <w:color w:val="212529"/>
          <w:sz w:val="28"/>
          <w:szCs w:val="28"/>
        </w:rPr>
      </w:pPr>
      <w:bookmarkStart w:id="249" w:name="101672"/>
      <w:bookmarkEnd w:id="249"/>
      <w:r w:rsidRPr="002E1EFD">
        <w:rPr>
          <w:color w:val="212529"/>
          <w:sz w:val="28"/>
          <w:szCs w:val="28"/>
        </w:rPr>
        <w:t>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250" w:name="101673"/>
      <w:bookmarkEnd w:id="250"/>
      <w:r w:rsidRPr="002E1EFD">
        <w:rPr>
          <w:color w:val="212529"/>
          <w:sz w:val="28"/>
          <w:szCs w:val="28"/>
        </w:rPr>
        <w:t>- иметь общее представление о современном русском литературном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251" w:name="101674"/>
      <w:bookmarkEnd w:id="251"/>
      <w:r w:rsidRPr="002E1EFD">
        <w:rPr>
          <w:color w:val="212529"/>
          <w:sz w:val="28"/>
          <w:szCs w:val="28"/>
        </w:rPr>
        <w:t>- иметь общее представление о показателях хорошей и правильной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252" w:name="101675"/>
      <w:bookmarkEnd w:id="252"/>
      <w:r w:rsidRPr="002E1EFD">
        <w:rPr>
          <w:color w:val="212529"/>
          <w:sz w:val="28"/>
          <w:szCs w:val="28"/>
        </w:rPr>
        <w:t>- иметь общее представление о роли А.С. Пушкина в развитии современного русского литературного языка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53" w:name="101676"/>
      <w:bookmarkEnd w:id="253"/>
      <w:r w:rsidRPr="002E1EFD">
        <w:rPr>
          <w:color w:val="212529"/>
          <w:sz w:val="28"/>
          <w:szCs w:val="28"/>
        </w:rPr>
        <w:t>- 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54" w:name="101677"/>
      <w:bookmarkEnd w:id="254"/>
      <w:r w:rsidRPr="002E1EFD">
        <w:rPr>
          <w:color w:val="212529"/>
          <w:sz w:val="28"/>
          <w:szCs w:val="28"/>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w:t>
      </w:r>
      <w:r w:rsidRPr="002E1EFD">
        <w:rPr>
          <w:color w:val="212529"/>
          <w:sz w:val="28"/>
          <w:szCs w:val="28"/>
        </w:rPr>
        <w:t>т</w:t>
      </w:r>
      <w:r w:rsidRPr="002E1EFD">
        <w:rPr>
          <w:color w:val="212529"/>
          <w:sz w:val="28"/>
          <w:szCs w:val="28"/>
        </w:rPr>
        <w:t>дельных грамматических формах имен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255" w:name="101678"/>
      <w:bookmarkEnd w:id="255"/>
      <w:r w:rsidRPr="002E1EFD">
        <w:rPr>
          <w:color w:val="212529"/>
          <w:sz w:val="28"/>
          <w:szCs w:val="28"/>
        </w:rPr>
        <w:t>- соблюдать нормы употребления синонимов, антонимов, омонимов (в рамках изуче</w:t>
      </w:r>
      <w:r w:rsidRPr="002E1EFD">
        <w:rPr>
          <w:color w:val="212529"/>
          <w:sz w:val="28"/>
          <w:szCs w:val="28"/>
        </w:rPr>
        <w:t>н</w:t>
      </w:r>
      <w:r w:rsidRPr="002E1EFD">
        <w:rPr>
          <w:color w:val="212529"/>
          <w:sz w:val="28"/>
          <w:szCs w:val="28"/>
        </w:rPr>
        <w:t>ного); употреблять слова в соответствии с их лексическим значением и правилами ле</w:t>
      </w:r>
      <w:r w:rsidRPr="002E1EFD">
        <w:rPr>
          <w:color w:val="212529"/>
          <w:sz w:val="28"/>
          <w:szCs w:val="28"/>
        </w:rPr>
        <w:t>к</w:t>
      </w:r>
      <w:r w:rsidRPr="002E1EFD">
        <w:rPr>
          <w:color w:val="212529"/>
          <w:sz w:val="28"/>
          <w:szCs w:val="28"/>
        </w:rPr>
        <w:t>сической сочетаемости; употреблять имена существительные, прилагательные, глаг</w:t>
      </w:r>
      <w:r w:rsidRPr="002E1EFD">
        <w:rPr>
          <w:color w:val="212529"/>
          <w:sz w:val="28"/>
          <w:szCs w:val="28"/>
        </w:rPr>
        <w:t>о</w:t>
      </w:r>
      <w:r w:rsidRPr="002E1EFD">
        <w:rPr>
          <w:color w:val="212529"/>
          <w:sz w:val="28"/>
          <w:szCs w:val="28"/>
        </w:rPr>
        <w:t>лы с учетом стилистических норм современного русского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256" w:name="101679"/>
      <w:bookmarkEnd w:id="256"/>
      <w:r w:rsidRPr="002E1EFD">
        <w:rPr>
          <w:color w:val="212529"/>
          <w:sz w:val="28"/>
          <w:szCs w:val="28"/>
        </w:rPr>
        <w:t>- различать типичные речевые ошибки; выявлять и исправлять речевые ошибки в ус</w:t>
      </w:r>
      <w:r w:rsidRPr="002E1EFD">
        <w:rPr>
          <w:color w:val="212529"/>
          <w:sz w:val="28"/>
          <w:szCs w:val="28"/>
        </w:rPr>
        <w:t>т</w:t>
      </w:r>
      <w:r w:rsidRPr="002E1EFD">
        <w:rPr>
          <w:color w:val="212529"/>
          <w:sz w:val="28"/>
          <w:szCs w:val="28"/>
        </w:rPr>
        <w:t>ной речи; различать типичные ошибки, связанные с нарушением грамматической но</w:t>
      </w:r>
      <w:r w:rsidRPr="002E1EFD">
        <w:rPr>
          <w:color w:val="212529"/>
          <w:sz w:val="28"/>
          <w:szCs w:val="28"/>
        </w:rPr>
        <w:t>р</w:t>
      </w:r>
      <w:r w:rsidRPr="002E1EFD">
        <w:rPr>
          <w:color w:val="212529"/>
          <w:sz w:val="28"/>
          <w:szCs w:val="28"/>
        </w:rPr>
        <w:t>мы; выявлять и исправлять грамматические ошибки в устной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257" w:name="101680"/>
      <w:bookmarkEnd w:id="257"/>
      <w:r w:rsidRPr="002E1EFD">
        <w:rPr>
          <w:color w:val="212529"/>
          <w:sz w:val="28"/>
          <w:szCs w:val="28"/>
        </w:rPr>
        <w:t>-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w:t>
      </w:r>
      <w:r w:rsidRPr="002E1EFD">
        <w:rPr>
          <w:color w:val="212529"/>
          <w:sz w:val="28"/>
          <w:szCs w:val="28"/>
        </w:rPr>
        <w:t>ю</w:t>
      </w:r>
      <w:r w:rsidRPr="002E1EFD">
        <w:rPr>
          <w:color w:val="212529"/>
          <w:sz w:val="28"/>
          <w:szCs w:val="28"/>
        </w:rPr>
        <w:t>дать принципы этикетного общения, лежащие в основе национального речевого этик</w:t>
      </w:r>
      <w:r w:rsidRPr="002E1EFD">
        <w:rPr>
          <w:color w:val="212529"/>
          <w:sz w:val="28"/>
          <w:szCs w:val="28"/>
        </w:rPr>
        <w:t>е</w:t>
      </w:r>
      <w:r w:rsidRPr="002E1EFD">
        <w:rPr>
          <w:color w:val="212529"/>
          <w:sz w:val="28"/>
          <w:szCs w:val="28"/>
        </w:rPr>
        <w:t>та; соблюдать русскую этикетную вербальную и невербальную манеру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258" w:name="101681"/>
      <w:bookmarkEnd w:id="258"/>
      <w:r w:rsidRPr="002E1EFD">
        <w:rPr>
          <w:color w:val="212529"/>
          <w:sz w:val="28"/>
          <w:szCs w:val="28"/>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96431D" w:rsidRPr="002E1EFD" w:rsidRDefault="0096431D" w:rsidP="0096431D">
      <w:pPr>
        <w:pStyle w:val="pboth"/>
        <w:shd w:val="clear" w:color="auto" w:fill="FFFFFF"/>
        <w:spacing w:before="0" w:beforeAutospacing="0"/>
        <w:jc w:val="both"/>
        <w:rPr>
          <w:color w:val="212529"/>
          <w:sz w:val="28"/>
          <w:szCs w:val="28"/>
        </w:rPr>
      </w:pPr>
      <w:bookmarkStart w:id="259" w:name="101682"/>
      <w:bookmarkEnd w:id="259"/>
      <w:r w:rsidRPr="002E1EFD">
        <w:rPr>
          <w:color w:val="212529"/>
          <w:sz w:val="28"/>
          <w:szCs w:val="28"/>
        </w:rPr>
        <w:t>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260" w:name="101683"/>
      <w:bookmarkEnd w:id="260"/>
      <w:r w:rsidRPr="002E1EFD">
        <w:rPr>
          <w:color w:val="212529"/>
          <w:sz w:val="28"/>
          <w:szCs w:val="28"/>
        </w:rPr>
        <w:t>-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w:t>
      </w:r>
      <w:r w:rsidRPr="002E1EFD">
        <w:rPr>
          <w:color w:val="212529"/>
          <w:sz w:val="28"/>
          <w:szCs w:val="28"/>
        </w:rPr>
        <w:t>и</w:t>
      </w:r>
      <w:r w:rsidRPr="002E1EFD">
        <w:rPr>
          <w:color w:val="212529"/>
          <w:sz w:val="28"/>
          <w:szCs w:val="28"/>
        </w:rPr>
        <w:t>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96431D" w:rsidRPr="002E1EFD" w:rsidRDefault="0096431D" w:rsidP="0096431D">
      <w:pPr>
        <w:pStyle w:val="pboth"/>
        <w:shd w:val="clear" w:color="auto" w:fill="FFFFFF"/>
        <w:spacing w:before="0" w:beforeAutospacing="0"/>
        <w:jc w:val="both"/>
        <w:rPr>
          <w:color w:val="212529"/>
          <w:sz w:val="28"/>
          <w:szCs w:val="28"/>
        </w:rPr>
      </w:pPr>
      <w:bookmarkStart w:id="261" w:name="101684"/>
      <w:bookmarkEnd w:id="261"/>
      <w:r w:rsidRPr="002E1EFD">
        <w:rPr>
          <w:color w:val="212529"/>
          <w:sz w:val="28"/>
          <w:szCs w:val="28"/>
        </w:rPr>
        <w:lastRenderedPageBreak/>
        <w:t>- анализировать и создавать (в том числе с опорой на образец) тексты разных фун</w:t>
      </w:r>
      <w:r w:rsidRPr="002E1EFD">
        <w:rPr>
          <w:color w:val="212529"/>
          <w:sz w:val="28"/>
          <w:szCs w:val="28"/>
        </w:rPr>
        <w:t>к</w:t>
      </w:r>
      <w:r w:rsidRPr="002E1EFD">
        <w:rPr>
          <w:color w:val="212529"/>
          <w:sz w:val="28"/>
          <w:szCs w:val="28"/>
        </w:rPr>
        <w:t>ционально-смысловых типов речи; составлять планы разных видов; план устного отв</w:t>
      </w:r>
      <w:r w:rsidRPr="002E1EFD">
        <w:rPr>
          <w:color w:val="212529"/>
          <w:sz w:val="28"/>
          <w:szCs w:val="28"/>
        </w:rPr>
        <w:t>е</w:t>
      </w:r>
      <w:r w:rsidRPr="002E1EFD">
        <w:rPr>
          <w:color w:val="212529"/>
          <w:sz w:val="28"/>
          <w:szCs w:val="28"/>
        </w:rPr>
        <w:t>та на уроке, план прочитанного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262" w:name="101685"/>
      <w:bookmarkEnd w:id="262"/>
      <w:r w:rsidRPr="002E1EFD">
        <w:rPr>
          <w:color w:val="212529"/>
          <w:sz w:val="28"/>
          <w:szCs w:val="28"/>
        </w:rPr>
        <w:t>- создавать объявления (в устной и письменной форме) с учетом речевой ситуации;</w:t>
      </w:r>
    </w:p>
    <w:p w:rsidR="0096431D" w:rsidRPr="002E1EFD" w:rsidRDefault="0096431D" w:rsidP="0096431D">
      <w:pPr>
        <w:pStyle w:val="pboth"/>
        <w:shd w:val="clear" w:color="auto" w:fill="FFFFFF"/>
        <w:spacing w:before="0" w:beforeAutospacing="0"/>
        <w:jc w:val="both"/>
        <w:rPr>
          <w:color w:val="212529"/>
          <w:sz w:val="28"/>
          <w:szCs w:val="28"/>
        </w:rPr>
      </w:pPr>
      <w:bookmarkStart w:id="263" w:name="101686"/>
      <w:bookmarkEnd w:id="263"/>
      <w:r w:rsidRPr="002E1EFD">
        <w:rPr>
          <w:color w:val="212529"/>
          <w:sz w:val="28"/>
          <w:szCs w:val="28"/>
        </w:rPr>
        <w:t>- распознавать и создавать тексты публицистических жанров (девиз, слоган);</w:t>
      </w:r>
    </w:p>
    <w:p w:rsidR="0096431D" w:rsidRPr="002E1EFD" w:rsidRDefault="0096431D" w:rsidP="0096431D">
      <w:pPr>
        <w:pStyle w:val="pboth"/>
        <w:shd w:val="clear" w:color="auto" w:fill="FFFFFF"/>
        <w:spacing w:before="0" w:beforeAutospacing="0"/>
        <w:jc w:val="both"/>
        <w:rPr>
          <w:color w:val="212529"/>
          <w:sz w:val="28"/>
          <w:szCs w:val="28"/>
        </w:rPr>
      </w:pPr>
      <w:bookmarkStart w:id="264" w:name="101687"/>
      <w:bookmarkEnd w:id="264"/>
      <w:r w:rsidRPr="002E1EFD">
        <w:rPr>
          <w:color w:val="212529"/>
          <w:sz w:val="28"/>
          <w:szCs w:val="28"/>
        </w:rPr>
        <w:t>-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96431D" w:rsidRPr="002E1EFD" w:rsidRDefault="0096431D" w:rsidP="0096431D">
      <w:pPr>
        <w:pStyle w:val="pboth"/>
        <w:shd w:val="clear" w:color="auto" w:fill="FFFFFF"/>
        <w:spacing w:before="0" w:beforeAutospacing="0"/>
        <w:jc w:val="both"/>
        <w:rPr>
          <w:color w:val="212529"/>
          <w:sz w:val="28"/>
          <w:szCs w:val="28"/>
        </w:rPr>
      </w:pPr>
      <w:bookmarkStart w:id="265" w:name="101688"/>
      <w:bookmarkEnd w:id="265"/>
      <w:r w:rsidRPr="002E1EFD">
        <w:rPr>
          <w:color w:val="212529"/>
          <w:sz w:val="28"/>
          <w:szCs w:val="28"/>
        </w:rPr>
        <w:t>- редактировать собственные тексты с целью совершенствования их содержания и формы; сопоставлять черновой и отредактированный тексты;</w:t>
      </w:r>
    </w:p>
    <w:p w:rsidR="0096431D" w:rsidRPr="002E1EFD" w:rsidRDefault="0096431D" w:rsidP="0096431D">
      <w:pPr>
        <w:pStyle w:val="pboth"/>
        <w:shd w:val="clear" w:color="auto" w:fill="FFFFFF"/>
        <w:spacing w:before="0" w:beforeAutospacing="0"/>
        <w:jc w:val="both"/>
        <w:rPr>
          <w:color w:val="212529"/>
          <w:sz w:val="28"/>
          <w:szCs w:val="28"/>
        </w:rPr>
      </w:pPr>
      <w:bookmarkStart w:id="266" w:name="101689"/>
      <w:bookmarkEnd w:id="266"/>
      <w:r w:rsidRPr="002E1EFD">
        <w:rPr>
          <w:color w:val="212529"/>
          <w:sz w:val="28"/>
          <w:szCs w:val="28"/>
        </w:rPr>
        <w:t>- создавать тексты как результат проектной (исследовательской) деятельности; офор</w:t>
      </w:r>
      <w:r w:rsidRPr="002E1EFD">
        <w:rPr>
          <w:color w:val="212529"/>
          <w:sz w:val="28"/>
          <w:szCs w:val="28"/>
        </w:rPr>
        <w:t>м</w:t>
      </w:r>
      <w:r w:rsidRPr="002E1EFD">
        <w:rPr>
          <w:color w:val="212529"/>
          <w:sz w:val="28"/>
          <w:szCs w:val="28"/>
        </w:rPr>
        <w:t>лять результаты проекта (исследования), представлять их в устной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267" w:name="101690"/>
      <w:bookmarkEnd w:id="267"/>
      <w:r w:rsidRPr="002E1EFD">
        <w:rPr>
          <w:color w:val="212529"/>
          <w:sz w:val="28"/>
          <w:szCs w:val="28"/>
        </w:rPr>
        <w:t>6 класс</w:t>
      </w:r>
    </w:p>
    <w:p w:rsidR="0096431D" w:rsidRPr="002E1EFD" w:rsidRDefault="0096431D" w:rsidP="0096431D">
      <w:pPr>
        <w:pStyle w:val="pboth"/>
        <w:shd w:val="clear" w:color="auto" w:fill="FFFFFF"/>
        <w:spacing w:before="0" w:beforeAutospacing="0"/>
        <w:jc w:val="both"/>
        <w:rPr>
          <w:color w:val="212529"/>
          <w:sz w:val="28"/>
          <w:szCs w:val="28"/>
        </w:rPr>
      </w:pPr>
      <w:bookmarkStart w:id="268" w:name="101691"/>
      <w:bookmarkEnd w:id="268"/>
      <w:r w:rsidRPr="002E1EFD">
        <w:rPr>
          <w:color w:val="212529"/>
          <w:sz w:val="28"/>
          <w:szCs w:val="28"/>
        </w:rPr>
        <w:t>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269" w:name="101692"/>
      <w:bookmarkEnd w:id="269"/>
      <w:r w:rsidRPr="002E1EFD">
        <w:rPr>
          <w:color w:val="212529"/>
          <w:sz w:val="28"/>
          <w:szCs w:val="28"/>
        </w:rPr>
        <w:t>-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w:t>
      </w:r>
      <w:r w:rsidRPr="002E1EFD">
        <w:rPr>
          <w:color w:val="212529"/>
          <w:sz w:val="28"/>
          <w:szCs w:val="28"/>
        </w:rPr>
        <w:t>н</w:t>
      </w:r>
      <w:r w:rsidRPr="002E1EFD">
        <w:rPr>
          <w:color w:val="212529"/>
          <w:sz w:val="28"/>
          <w:szCs w:val="28"/>
        </w:rPr>
        <w:t>ного);</w:t>
      </w:r>
    </w:p>
    <w:p w:rsidR="0096431D" w:rsidRPr="002E1EFD" w:rsidRDefault="0096431D" w:rsidP="0096431D">
      <w:pPr>
        <w:pStyle w:val="pboth"/>
        <w:shd w:val="clear" w:color="auto" w:fill="FFFFFF"/>
        <w:spacing w:before="0" w:beforeAutospacing="0"/>
        <w:jc w:val="both"/>
        <w:rPr>
          <w:color w:val="212529"/>
          <w:sz w:val="28"/>
          <w:szCs w:val="28"/>
        </w:rPr>
      </w:pPr>
      <w:bookmarkStart w:id="270" w:name="101693"/>
      <w:bookmarkEnd w:id="270"/>
      <w:r w:rsidRPr="002E1EFD">
        <w:rPr>
          <w:color w:val="212529"/>
          <w:sz w:val="28"/>
          <w:szCs w:val="28"/>
        </w:rPr>
        <w:t>-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71" w:name="101694"/>
      <w:bookmarkEnd w:id="271"/>
      <w:r w:rsidRPr="002E1EFD">
        <w:rPr>
          <w:color w:val="212529"/>
          <w:sz w:val="28"/>
          <w:szCs w:val="28"/>
        </w:rPr>
        <w:t>-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w:t>
      </w:r>
      <w:r w:rsidRPr="002E1EFD">
        <w:rPr>
          <w:color w:val="212529"/>
          <w:sz w:val="28"/>
          <w:szCs w:val="28"/>
        </w:rPr>
        <w:t>к</w:t>
      </w:r>
      <w:r w:rsidRPr="002E1EFD">
        <w:rPr>
          <w:color w:val="212529"/>
          <w:sz w:val="28"/>
          <w:szCs w:val="28"/>
        </w:rPr>
        <w:t>тизмов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72" w:name="101695"/>
      <w:bookmarkEnd w:id="272"/>
      <w:r w:rsidRPr="002E1EFD">
        <w:rPr>
          <w:color w:val="212529"/>
          <w:sz w:val="28"/>
          <w:szCs w:val="28"/>
        </w:rPr>
        <w:t>- устанавливать и характеризовать роль заимствованной лексики в современном ру</w:t>
      </w:r>
      <w:r w:rsidRPr="002E1EFD">
        <w:rPr>
          <w:color w:val="212529"/>
          <w:sz w:val="28"/>
          <w:szCs w:val="28"/>
        </w:rPr>
        <w:t>с</w:t>
      </w:r>
      <w:r w:rsidRPr="002E1EFD">
        <w:rPr>
          <w:color w:val="212529"/>
          <w:sz w:val="28"/>
          <w:szCs w:val="28"/>
        </w:rPr>
        <w:t>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w:t>
      </w:r>
      <w:r w:rsidRPr="002E1EFD">
        <w:rPr>
          <w:color w:val="212529"/>
          <w:sz w:val="28"/>
          <w:szCs w:val="28"/>
        </w:rPr>
        <w:t>ь</w:t>
      </w:r>
      <w:r w:rsidRPr="002E1EFD">
        <w:rPr>
          <w:color w:val="212529"/>
          <w:sz w:val="28"/>
          <w:szCs w:val="28"/>
        </w:rPr>
        <w:t>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w:t>
      </w:r>
      <w:r w:rsidRPr="002E1EFD">
        <w:rPr>
          <w:color w:val="212529"/>
          <w:sz w:val="28"/>
          <w:szCs w:val="28"/>
        </w:rPr>
        <w:t>о</w:t>
      </w:r>
      <w:r w:rsidRPr="002E1EFD">
        <w:rPr>
          <w:color w:val="212529"/>
          <w:sz w:val="28"/>
          <w:szCs w:val="28"/>
        </w:rPr>
        <w:t>гизмы;</w:t>
      </w:r>
    </w:p>
    <w:p w:rsidR="0096431D" w:rsidRPr="002E1EFD" w:rsidRDefault="0096431D" w:rsidP="0096431D">
      <w:pPr>
        <w:pStyle w:val="pboth"/>
        <w:shd w:val="clear" w:color="auto" w:fill="FFFFFF"/>
        <w:spacing w:before="0" w:beforeAutospacing="0"/>
        <w:jc w:val="both"/>
        <w:rPr>
          <w:color w:val="212529"/>
          <w:sz w:val="28"/>
          <w:szCs w:val="28"/>
        </w:rPr>
      </w:pPr>
      <w:bookmarkStart w:id="273" w:name="101696"/>
      <w:bookmarkEnd w:id="273"/>
      <w:r w:rsidRPr="002E1EFD">
        <w:rPr>
          <w:color w:val="212529"/>
          <w:sz w:val="28"/>
          <w:szCs w:val="28"/>
        </w:rPr>
        <w:t>- характеризовать причины пополнения лексического состава языка; определять знач</w:t>
      </w:r>
      <w:r w:rsidRPr="002E1EFD">
        <w:rPr>
          <w:color w:val="212529"/>
          <w:sz w:val="28"/>
          <w:szCs w:val="28"/>
        </w:rPr>
        <w:t>е</w:t>
      </w:r>
      <w:r w:rsidRPr="002E1EFD">
        <w:rPr>
          <w:color w:val="212529"/>
          <w:sz w:val="28"/>
          <w:szCs w:val="28"/>
        </w:rPr>
        <w:t>ния современных неологизмов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74" w:name="101697"/>
      <w:bookmarkEnd w:id="274"/>
      <w:r w:rsidRPr="002E1EFD">
        <w:rPr>
          <w:color w:val="212529"/>
          <w:sz w:val="28"/>
          <w:szCs w:val="28"/>
        </w:rPr>
        <w:t xml:space="preserve">-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w:t>
      </w:r>
      <w:r w:rsidRPr="002E1EFD">
        <w:rPr>
          <w:color w:val="212529"/>
          <w:sz w:val="28"/>
          <w:szCs w:val="28"/>
        </w:rPr>
        <w:lastRenderedPageBreak/>
        <w:t>(в рамках изученного) историю происхождения таких фразеологических оборотов; уместно употреблять их;</w:t>
      </w:r>
    </w:p>
    <w:p w:rsidR="0096431D" w:rsidRPr="002E1EFD" w:rsidRDefault="0096431D" w:rsidP="0096431D">
      <w:pPr>
        <w:pStyle w:val="pboth"/>
        <w:shd w:val="clear" w:color="auto" w:fill="FFFFFF"/>
        <w:spacing w:before="0" w:beforeAutospacing="0"/>
        <w:jc w:val="both"/>
        <w:rPr>
          <w:color w:val="212529"/>
          <w:sz w:val="28"/>
          <w:szCs w:val="28"/>
        </w:rPr>
      </w:pPr>
      <w:bookmarkStart w:id="275" w:name="101698"/>
      <w:bookmarkEnd w:id="275"/>
      <w:r w:rsidRPr="002E1EFD">
        <w:rPr>
          <w:color w:val="212529"/>
          <w:sz w:val="28"/>
          <w:szCs w:val="28"/>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w:t>
      </w:r>
      <w:r w:rsidRPr="002E1EFD">
        <w:rPr>
          <w:color w:val="212529"/>
          <w:sz w:val="28"/>
          <w:szCs w:val="28"/>
        </w:rPr>
        <w:t>о</w:t>
      </w:r>
      <w:r w:rsidRPr="002E1EFD">
        <w:rPr>
          <w:color w:val="212529"/>
          <w:sz w:val="28"/>
          <w:szCs w:val="28"/>
        </w:rPr>
        <w:t>логические словари; грамматические словари и справочники, орфографические слов</w:t>
      </w:r>
      <w:r w:rsidRPr="002E1EFD">
        <w:rPr>
          <w:color w:val="212529"/>
          <w:sz w:val="28"/>
          <w:szCs w:val="28"/>
        </w:rPr>
        <w:t>а</w:t>
      </w:r>
      <w:r w:rsidRPr="002E1EFD">
        <w:rPr>
          <w:color w:val="212529"/>
          <w:sz w:val="28"/>
          <w:szCs w:val="28"/>
        </w:rPr>
        <w:t>ри, справочники по пунктуации (в том числе мультимедийные).</w:t>
      </w:r>
    </w:p>
    <w:p w:rsidR="0096431D" w:rsidRPr="002E1EFD" w:rsidRDefault="0096431D" w:rsidP="0096431D">
      <w:pPr>
        <w:pStyle w:val="pboth"/>
        <w:shd w:val="clear" w:color="auto" w:fill="FFFFFF"/>
        <w:spacing w:before="0" w:beforeAutospacing="0"/>
        <w:jc w:val="both"/>
        <w:rPr>
          <w:color w:val="212529"/>
          <w:sz w:val="28"/>
          <w:szCs w:val="28"/>
        </w:rPr>
      </w:pPr>
      <w:bookmarkStart w:id="276" w:name="101699"/>
      <w:bookmarkEnd w:id="276"/>
      <w:r w:rsidRPr="002E1EFD">
        <w:rPr>
          <w:color w:val="212529"/>
          <w:sz w:val="28"/>
          <w:szCs w:val="28"/>
        </w:rPr>
        <w:t>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277" w:name="101700"/>
      <w:bookmarkEnd w:id="277"/>
      <w:r w:rsidRPr="002E1EFD">
        <w:rPr>
          <w:color w:val="212529"/>
          <w:sz w:val="28"/>
          <w:szCs w:val="28"/>
        </w:rPr>
        <w:t>- соблюдать нормы ударения в отдельных грамматических формах имен существ</w:t>
      </w:r>
      <w:r w:rsidRPr="002E1EFD">
        <w:rPr>
          <w:color w:val="212529"/>
          <w:sz w:val="28"/>
          <w:szCs w:val="28"/>
        </w:rPr>
        <w:t>и</w:t>
      </w:r>
      <w:r w:rsidRPr="002E1EFD">
        <w:rPr>
          <w:color w:val="212529"/>
          <w:sz w:val="28"/>
          <w:szCs w:val="28"/>
        </w:rPr>
        <w:t>тельных, имен прилагательных; глаголов (в рамках изученного); различать варианты орфоэпической и акцентологической нормы; употреблять слова с учетом произнос</w:t>
      </w:r>
      <w:r w:rsidRPr="002E1EFD">
        <w:rPr>
          <w:color w:val="212529"/>
          <w:sz w:val="28"/>
          <w:szCs w:val="28"/>
        </w:rPr>
        <w:t>и</w:t>
      </w:r>
      <w:r w:rsidRPr="002E1EFD">
        <w:rPr>
          <w:color w:val="212529"/>
          <w:sz w:val="28"/>
          <w:szCs w:val="28"/>
        </w:rPr>
        <w:t>тельных вариантов современной орфоэпической нормы;</w:t>
      </w:r>
    </w:p>
    <w:p w:rsidR="0096431D" w:rsidRPr="002E1EFD" w:rsidRDefault="0096431D" w:rsidP="0096431D">
      <w:pPr>
        <w:pStyle w:val="pboth"/>
        <w:shd w:val="clear" w:color="auto" w:fill="FFFFFF"/>
        <w:spacing w:before="0" w:beforeAutospacing="0"/>
        <w:jc w:val="both"/>
        <w:rPr>
          <w:color w:val="212529"/>
          <w:sz w:val="28"/>
          <w:szCs w:val="28"/>
        </w:rPr>
      </w:pPr>
      <w:bookmarkStart w:id="278" w:name="101701"/>
      <w:bookmarkEnd w:id="278"/>
      <w:r w:rsidRPr="002E1EFD">
        <w:rPr>
          <w:color w:val="212529"/>
          <w:sz w:val="28"/>
          <w:szCs w:val="28"/>
        </w:rPr>
        <w:t>- употреблять слова в соответствии с их лексическим значением и требованием лекс</w:t>
      </w:r>
      <w:r w:rsidRPr="002E1EFD">
        <w:rPr>
          <w:color w:val="212529"/>
          <w:sz w:val="28"/>
          <w:szCs w:val="28"/>
        </w:rPr>
        <w:t>и</w:t>
      </w:r>
      <w:r w:rsidRPr="002E1EFD">
        <w:rPr>
          <w:color w:val="212529"/>
          <w:sz w:val="28"/>
          <w:szCs w:val="28"/>
        </w:rPr>
        <w:t>ческой сочетаемости; соблюдать нормы употребления синонимов, антонимов, омон</w:t>
      </w:r>
      <w:r w:rsidRPr="002E1EFD">
        <w:rPr>
          <w:color w:val="212529"/>
          <w:sz w:val="28"/>
          <w:szCs w:val="28"/>
        </w:rPr>
        <w:t>и</w:t>
      </w:r>
      <w:r w:rsidRPr="002E1EFD">
        <w:rPr>
          <w:color w:val="212529"/>
          <w:sz w:val="28"/>
          <w:szCs w:val="28"/>
        </w:rPr>
        <w:t>мов;</w:t>
      </w:r>
    </w:p>
    <w:p w:rsidR="0096431D" w:rsidRPr="002E1EFD" w:rsidRDefault="0096431D" w:rsidP="0096431D">
      <w:pPr>
        <w:pStyle w:val="pboth"/>
        <w:shd w:val="clear" w:color="auto" w:fill="FFFFFF"/>
        <w:spacing w:before="0" w:beforeAutospacing="0"/>
        <w:jc w:val="both"/>
        <w:rPr>
          <w:color w:val="212529"/>
          <w:sz w:val="28"/>
          <w:szCs w:val="28"/>
        </w:rPr>
      </w:pPr>
      <w:bookmarkStart w:id="279" w:name="101702"/>
      <w:bookmarkEnd w:id="279"/>
      <w:r w:rsidRPr="002E1EFD">
        <w:rPr>
          <w:color w:val="212529"/>
          <w:sz w:val="28"/>
          <w:szCs w:val="28"/>
        </w:rPr>
        <w:t>- употреблять имена существительные, имена прилагательные, местоимения, порядк</w:t>
      </w:r>
      <w:r w:rsidRPr="002E1EFD">
        <w:rPr>
          <w:color w:val="212529"/>
          <w:sz w:val="28"/>
          <w:szCs w:val="28"/>
        </w:rPr>
        <w:t>о</w:t>
      </w:r>
      <w:r w:rsidRPr="002E1EFD">
        <w:rPr>
          <w:color w:val="212529"/>
          <w:sz w:val="28"/>
          <w:szCs w:val="28"/>
        </w:rPr>
        <w:t>вые и количественные числительные в соответствии с нормами современного русского литературного языка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280" w:name="101703"/>
      <w:bookmarkEnd w:id="280"/>
      <w:r w:rsidRPr="002E1EFD">
        <w:rPr>
          <w:color w:val="212529"/>
          <w:sz w:val="28"/>
          <w:szCs w:val="28"/>
        </w:rPr>
        <w:t>- выявлять, анализировать и исправлять типичные речевые ошибки в устной и пис</w:t>
      </w:r>
      <w:r w:rsidRPr="002E1EFD">
        <w:rPr>
          <w:color w:val="212529"/>
          <w:sz w:val="28"/>
          <w:szCs w:val="28"/>
        </w:rPr>
        <w:t>ь</w:t>
      </w:r>
      <w:r w:rsidRPr="002E1EFD">
        <w:rPr>
          <w:color w:val="212529"/>
          <w:sz w:val="28"/>
          <w:szCs w:val="28"/>
        </w:rPr>
        <w:t>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281" w:name="101704"/>
      <w:bookmarkEnd w:id="281"/>
      <w:r w:rsidRPr="002E1EFD">
        <w:rPr>
          <w:color w:val="212529"/>
          <w:sz w:val="28"/>
          <w:szCs w:val="28"/>
        </w:rPr>
        <w:t>- анализировать и оценивать с точки зрения норм современного русского литературн</w:t>
      </w:r>
      <w:r w:rsidRPr="002E1EFD">
        <w:rPr>
          <w:color w:val="212529"/>
          <w:sz w:val="28"/>
          <w:szCs w:val="28"/>
        </w:rPr>
        <w:t>о</w:t>
      </w:r>
      <w:r w:rsidRPr="002E1EFD">
        <w:rPr>
          <w:color w:val="212529"/>
          <w:sz w:val="28"/>
          <w:szCs w:val="28"/>
        </w:rPr>
        <w:t>го языка чужую и собственную речь (в рамках изученного); корректировать свою речь с учетом ее соответствия основным нормам современного литературного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282" w:name="101705"/>
      <w:bookmarkEnd w:id="282"/>
      <w:r w:rsidRPr="002E1EFD">
        <w:rPr>
          <w:color w:val="212529"/>
          <w:sz w:val="28"/>
          <w:szCs w:val="28"/>
        </w:rPr>
        <w:t>- соблюдать русскую этикетную вербальную и невербальную манеру общения; испол</w:t>
      </w:r>
      <w:r w:rsidRPr="002E1EFD">
        <w:rPr>
          <w:color w:val="212529"/>
          <w:sz w:val="28"/>
          <w:szCs w:val="28"/>
        </w:rPr>
        <w:t>ь</w:t>
      </w:r>
      <w:r w:rsidRPr="002E1EFD">
        <w:rPr>
          <w:color w:val="212529"/>
          <w:sz w:val="28"/>
          <w:szCs w:val="28"/>
        </w:rPr>
        <w:t>зовать принципы этикетного общения, лежащие в основе национального русского р</w:t>
      </w:r>
      <w:r w:rsidRPr="002E1EFD">
        <w:rPr>
          <w:color w:val="212529"/>
          <w:sz w:val="28"/>
          <w:szCs w:val="28"/>
        </w:rPr>
        <w:t>е</w:t>
      </w:r>
      <w:r w:rsidRPr="002E1EFD">
        <w:rPr>
          <w:color w:val="212529"/>
          <w:sz w:val="28"/>
          <w:szCs w:val="28"/>
        </w:rPr>
        <w:t>чевого этикета; этикетные формулы начала и конца общения, похвалы и комплимента, благодарности, сочувствия, утешения и т.д.;</w:t>
      </w:r>
    </w:p>
    <w:p w:rsidR="0096431D" w:rsidRPr="002E1EFD" w:rsidRDefault="0096431D" w:rsidP="0096431D">
      <w:pPr>
        <w:pStyle w:val="pboth"/>
        <w:shd w:val="clear" w:color="auto" w:fill="FFFFFF"/>
        <w:spacing w:before="0" w:beforeAutospacing="0"/>
        <w:jc w:val="both"/>
        <w:rPr>
          <w:color w:val="212529"/>
          <w:sz w:val="28"/>
          <w:szCs w:val="28"/>
        </w:rPr>
      </w:pPr>
      <w:bookmarkStart w:id="283" w:name="101706"/>
      <w:bookmarkEnd w:id="283"/>
      <w:r w:rsidRPr="002E1EFD">
        <w:rPr>
          <w:color w:val="212529"/>
          <w:sz w:val="28"/>
          <w:szCs w:val="28"/>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96431D" w:rsidRPr="002E1EFD" w:rsidRDefault="0096431D" w:rsidP="0096431D">
      <w:pPr>
        <w:pStyle w:val="pboth"/>
        <w:shd w:val="clear" w:color="auto" w:fill="FFFFFF"/>
        <w:spacing w:before="0" w:beforeAutospacing="0"/>
        <w:jc w:val="both"/>
        <w:rPr>
          <w:color w:val="212529"/>
          <w:sz w:val="28"/>
          <w:szCs w:val="28"/>
        </w:rPr>
      </w:pPr>
      <w:bookmarkStart w:id="284" w:name="101707"/>
      <w:bookmarkEnd w:id="284"/>
      <w:r w:rsidRPr="002E1EFD">
        <w:rPr>
          <w:color w:val="212529"/>
          <w:sz w:val="28"/>
          <w:szCs w:val="28"/>
        </w:rPr>
        <w:t>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285" w:name="101708"/>
      <w:bookmarkEnd w:id="285"/>
      <w:r w:rsidRPr="002E1EFD">
        <w:rPr>
          <w:color w:val="212529"/>
          <w:sz w:val="28"/>
          <w:szCs w:val="28"/>
        </w:rPr>
        <w:t>- использовать разные виды речевой деятельности для решения учебных задач; выб</w:t>
      </w:r>
      <w:r w:rsidRPr="002E1EFD">
        <w:rPr>
          <w:color w:val="212529"/>
          <w:sz w:val="28"/>
          <w:szCs w:val="28"/>
        </w:rPr>
        <w:t>и</w:t>
      </w:r>
      <w:r w:rsidRPr="002E1EFD">
        <w:rPr>
          <w:color w:val="212529"/>
          <w:sz w:val="28"/>
          <w:szCs w:val="28"/>
        </w:rPr>
        <w:t>рать и использовать различные виды чтения в соответствии с его целью; владеть ум</w:t>
      </w:r>
      <w:r w:rsidRPr="002E1EFD">
        <w:rPr>
          <w:color w:val="212529"/>
          <w:sz w:val="28"/>
          <w:szCs w:val="28"/>
        </w:rPr>
        <w:t>е</w:t>
      </w:r>
      <w:r w:rsidRPr="002E1EFD">
        <w:rPr>
          <w:color w:val="212529"/>
          <w:sz w:val="28"/>
          <w:szCs w:val="28"/>
        </w:rPr>
        <w:t>ниями информационной переработки прослушанного или прочитанного текста; осно</w:t>
      </w:r>
      <w:r w:rsidRPr="002E1EFD">
        <w:rPr>
          <w:color w:val="212529"/>
          <w:sz w:val="28"/>
          <w:szCs w:val="28"/>
        </w:rPr>
        <w:t>в</w:t>
      </w:r>
      <w:r w:rsidRPr="002E1EFD">
        <w:rPr>
          <w:color w:val="212529"/>
          <w:sz w:val="28"/>
          <w:szCs w:val="28"/>
        </w:rPr>
        <w:t xml:space="preserve">ными способами и средствами получения, переработки и преобразования информации; </w:t>
      </w:r>
      <w:r w:rsidRPr="002E1EFD">
        <w:rPr>
          <w:color w:val="212529"/>
          <w:sz w:val="28"/>
          <w:szCs w:val="28"/>
        </w:rPr>
        <w:lastRenderedPageBreak/>
        <w:t>использовать информацию словарных статей энциклопедического и лингвистических словарей для решения учебных задач;</w:t>
      </w:r>
    </w:p>
    <w:p w:rsidR="0096431D" w:rsidRPr="002E1EFD" w:rsidRDefault="0096431D" w:rsidP="0096431D">
      <w:pPr>
        <w:pStyle w:val="pboth"/>
        <w:shd w:val="clear" w:color="auto" w:fill="FFFFFF"/>
        <w:spacing w:before="0" w:beforeAutospacing="0"/>
        <w:jc w:val="both"/>
        <w:rPr>
          <w:color w:val="212529"/>
          <w:sz w:val="28"/>
          <w:szCs w:val="28"/>
        </w:rPr>
      </w:pPr>
      <w:bookmarkStart w:id="286" w:name="101709"/>
      <w:bookmarkEnd w:id="286"/>
      <w:r w:rsidRPr="002E1EFD">
        <w:rPr>
          <w:color w:val="212529"/>
          <w:sz w:val="28"/>
          <w:szCs w:val="28"/>
        </w:rPr>
        <w:t>- анализировать и создавать тексты описательного типа (определение понятия, поясн</w:t>
      </w:r>
      <w:r w:rsidRPr="002E1EFD">
        <w:rPr>
          <w:color w:val="212529"/>
          <w:sz w:val="28"/>
          <w:szCs w:val="28"/>
        </w:rPr>
        <w:t>е</w:t>
      </w:r>
      <w:r w:rsidRPr="002E1EFD">
        <w:rPr>
          <w:color w:val="212529"/>
          <w:sz w:val="28"/>
          <w:szCs w:val="28"/>
        </w:rPr>
        <w:t>ние, собственно описание);</w:t>
      </w:r>
    </w:p>
    <w:p w:rsidR="0096431D" w:rsidRPr="002E1EFD" w:rsidRDefault="0096431D" w:rsidP="0096431D">
      <w:pPr>
        <w:pStyle w:val="pboth"/>
        <w:shd w:val="clear" w:color="auto" w:fill="FFFFFF"/>
        <w:spacing w:before="0" w:beforeAutospacing="0"/>
        <w:jc w:val="both"/>
        <w:rPr>
          <w:color w:val="212529"/>
          <w:sz w:val="28"/>
          <w:szCs w:val="28"/>
        </w:rPr>
      </w:pPr>
      <w:bookmarkStart w:id="287" w:name="101710"/>
      <w:bookmarkEnd w:id="287"/>
      <w:r w:rsidRPr="002E1EFD">
        <w:rPr>
          <w:color w:val="212529"/>
          <w:sz w:val="28"/>
          <w:szCs w:val="28"/>
        </w:rPr>
        <w:t>- уместно использовать жанры разговорной речи (рассказ о событии, "бывальщины" и др.) в ситуациях неформального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288" w:name="101711"/>
      <w:bookmarkEnd w:id="288"/>
      <w:r w:rsidRPr="002E1EFD">
        <w:rPr>
          <w:color w:val="212529"/>
          <w:sz w:val="28"/>
          <w:szCs w:val="28"/>
        </w:rPr>
        <w:t>- анализировать и создавать учебно-научные тексты (различные виды ответов на ур</w:t>
      </w:r>
      <w:r w:rsidRPr="002E1EFD">
        <w:rPr>
          <w:color w:val="212529"/>
          <w:sz w:val="28"/>
          <w:szCs w:val="28"/>
        </w:rPr>
        <w:t>о</w:t>
      </w:r>
      <w:r w:rsidRPr="002E1EFD">
        <w:rPr>
          <w:color w:val="212529"/>
          <w:sz w:val="28"/>
          <w:szCs w:val="28"/>
        </w:rPr>
        <w:t>ке) в письменной и устной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289" w:name="101712"/>
      <w:bookmarkEnd w:id="289"/>
      <w:r w:rsidRPr="002E1EFD">
        <w:rPr>
          <w:color w:val="212529"/>
          <w:sz w:val="28"/>
          <w:szCs w:val="28"/>
        </w:rPr>
        <w:t>- использовать при создании устного научного сообщения языковые средства, спосо</w:t>
      </w:r>
      <w:r w:rsidRPr="002E1EFD">
        <w:rPr>
          <w:color w:val="212529"/>
          <w:sz w:val="28"/>
          <w:szCs w:val="28"/>
        </w:rPr>
        <w:t>б</w:t>
      </w:r>
      <w:r w:rsidRPr="002E1EFD">
        <w:rPr>
          <w:color w:val="212529"/>
          <w:sz w:val="28"/>
          <w:szCs w:val="28"/>
        </w:rPr>
        <w:t>ствующие его композиционному оформлению;</w:t>
      </w:r>
    </w:p>
    <w:p w:rsidR="0096431D" w:rsidRPr="002E1EFD" w:rsidRDefault="0096431D" w:rsidP="0096431D">
      <w:pPr>
        <w:pStyle w:val="pboth"/>
        <w:shd w:val="clear" w:color="auto" w:fill="FFFFFF"/>
        <w:spacing w:before="0" w:beforeAutospacing="0"/>
        <w:jc w:val="both"/>
        <w:rPr>
          <w:color w:val="212529"/>
          <w:sz w:val="28"/>
          <w:szCs w:val="28"/>
        </w:rPr>
      </w:pPr>
      <w:bookmarkStart w:id="290" w:name="101713"/>
      <w:bookmarkEnd w:id="290"/>
      <w:r w:rsidRPr="002E1EFD">
        <w:rPr>
          <w:color w:val="212529"/>
          <w:sz w:val="28"/>
          <w:szCs w:val="28"/>
        </w:rPr>
        <w:t>- создавать тексты как результат проектной (исследовательской) деятельности; офор</w:t>
      </w:r>
      <w:r w:rsidRPr="002E1EFD">
        <w:rPr>
          <w:color w:val="212529"/>
          <w:sz w:val="28"/>
          <w:szCs w:val="28"/>
        </w:rPr>
        <w:t>м</w:t>
      </w:r>
      <w:r w:rsidRPr="002E1EFD">
        <w:rPr>
          <w:color w:val="212529"/>
          <w:sz w:val="28"/>
          <w:szCs w:val="28"/>
        </w:rPr>
        <w:t>лять результаты проекта (исследования), представлять их в устной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291" w:name="101714"/>
      <w:bookmarkEnd w:id="291"/>
      <w:r w:rsidRPr="002E1EFD">
        <w:rPr>
          <w:color w:val="212529"/>
          <w:sz w:val="28"/>
          <w:szCs w:val="28"/>
        </w:rPr>
        <w:t>7 класс</w:t>
      </w:r>
    </w:p>
    <w:p w:rsidR="0096431D" w:rsidRPr="002E1EFD" w:rsidRDefault="0096431D" w:rsidP="0096431D">
      <w:pPr>
        <w:pStyle w:val="pboth"/>
        <w:shd w:val="clear" w:color="auto" w:fill="FFFFFF"/>
        <w:spacing w:before="0" w:beforeAutospacing="0"/>
        <w:jc w:val="both"/>
        <w:rPr>
          <w:color w:val="212529"/>
          <w:sz w:val="28"/>
          <w:szCs w:val="28"/>
        </w:rPr>
      </w:pPr>
      <w:bookmarkStart w:id="292" w:name="101715"/>
      <w:bookmarkEnd w:id="292"/>
      <w:r w:rsidRPr="002E1EFD">
        <w:rPr>
          <w:color w:val="212529"/>
          <w:sz w:val="28"/>
          <w:szCs w:val="28"/>
        </w:rPr>
        <w:t>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293" w:name="101716"/>
      <w:bookmarkEnd w:id="293"/>
      <w:r w:rsidRPr="002E1EFD">
        <w:rPr>
          <w:color w:val="212529"/>
          <w:sz w:val="28"/>
          <w:szCs w:val="28"/>
        </w:rPr>
        <w:t>- характеризовать внешние причины исторических изменений в русском языке (в ра</w:t>
      </w:r>
      <w:r w:rsidRPr="002E1EFD">
        <w:rPr>
          <w:color w:val="212529"/>
          <w:sz w:val="28"/>
          <w:szCs w:val="28"/>
        </w:rPr>
        <w:t>м</w:t>
      </w:r>
      <w:r w:rsidRPr="002E1EFD">
        <w:rPr>
          <w:color w:val="212529"/>
          <w:sz w:val="28"/>
          <w:szCs w:val="28"/>
        </w:rPr>
        <w:t>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ее употребления в 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294" w:name="101717"/>
      <w:bookmarkEnd w:id="294"/>
      <w:r w:rsidRPr="002E1EFD">
        <w:rPr>
          <w:color w:val="212529"/>
          <w:sz w:val="28"/>
          <w:szCs w:val="28"/>
        </w:rPr>
        <w:t>-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w:t>
      </w:r>
      <w:r w:rsidRPr="002E1EFD">
        <w:rPr>
          <w:color w:val="212529"/>
          <w:sz w:val="28"/>
          <w:szCs w:val="28"/>
        </w:rPr>
        <w:t>е</w:t>
      </w:r>
      <w:r w:rsidRPr="002E1EFD">
        <w:rPr>
          <w:color w:val="212529"/>
          <w:sz w:val="28"/>
          <w:szCs w:val="28"/>
        </w:rPr>
        <w:t>менных контекстах;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295" w:name="101718"/>
      <w:bookmarkEnd w:id="295"/>
      <w:r w:rsidRPr="002E1EFD">
        <w:rPr>
          <w:color w:val="212529"/>
          <w:sz w:val="28"/>
          <w:szCs w:val="28"/>
        </w:rPr>
        <w:t>- характеризовать лингвистические и нелингвистические причины лексических заи</w:t>
      </w:r>
      <w:r w:rsidRPr="002E1EFD">
        <w:rPr>
          <w:color w:val="212529"/>
          <w:sz w:val="28"/>
          <w:szCs w:val="28"/>
        </w:rPr>
        <w:t>м</w:t>
      </w:r>
      <w:r w:rsidRPr="002E1EFD">
        <w:rPr>
          <w:color w:val="212529"/>
          <w:sz w:val="28"/>
          <w:szCs w:val="28"/>
        </w:rPr>
        <w:t>ствований; определять значения лексических заимствований последних десятилетий; целесообразно употреблять иноязычные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296" w:name="101719"/>
      <w:bookmarkEnd w:id="296"/>
      <w:r w:rsidRPr="002E1EFD">
        <w:rPr>
          <w:color w:val="212529"/>
          <w:sz w:val="28"/>
          <w:szCs w:val="28"/>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w:t>
      </w:r>
      <w:r w:rsidRPr="002E1EFD">
        <w:rPr>
          <w:color w:val="212529"/>
          <w:sz w:val="28"/>
          <w:szCs w:val="28"/>
        </w:rPr>
        <w:t>о</w:t>
      </w:r>
      <w:r w:rsidRPr="002E1EFD">
        <w:rPr>
          <w:color w:val="212529"/>
          <w:sz w:val="28"/>
          <w:szCs w:val="28"/>
        </w:rPr>
        <w:t>логические словари, грамматические словари и справочники, орфографические слов</w:t>
      </w:r>
      <w:r w:rsidRPr="002E1EFD">
        <w:rPr>
          <w:color w:val="212529"/>
          <w:sz w:val="28"/>
          <w:szCs w:val="28"/>
        </w:rPr>
        <w:t>а</w:t>
      </w:r>
      <w:r w:rsidRPr="002E1EFD">
        <w:rPr>
          <w:color w:val="212529"/>
          <w:sz w:val="28"/>
          <w:szCs w:val="28"/>
        </w:rPr>
        <w:t>ри, справочники по пунктуации (в том числе мультимедийные).</w:t>
      </w:r>
    </w:p>
    <w:p w:rsidR="0096431D" w:rsidRPr="002E1EFD" w:rsidRDefault="0096431D" w:rsidP="0096431D">
      <w:pPr>
        <w:pStyle w:val="pboth"/>
        <w:shd w:val="clear" w:color="auto" w:fill="FFFFFF"/>
        <w:spacing w:before="0" w:beforeAutospacing="0"/>
        <w:jc w:val="both"/>
        <w:rPr>
          <w:color w:val="212529"/>
          <w:sz w:val="28"/>
          <w:szCs w:val="28"/>
        </w:rPr>
      </w:pPr>
      <w:bookmarkStart w:id="297" w:name="101720"/>
      <w:bookmarkEnd w:id="297"/>
      <w:r w:rsidRPr="002E1EFD">
        <w:rPr>
          <w:color w:val="212529"/>
          <w:sz w:val="28"/>
          <w:szCs w:val="28"/>
        </w:rPr>
        <w:t>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298" w:name="101721"/>
      <w:bookmarkEnd w:id="298"/>
      <w:r w:rsidRPr="002E1EFD">
        <w:rPr>
          <w:color w:val="212529"/>
          <w:sz w:val="28"/>
          <w:szCs w:val="28"/>
        </w:rPr>
        <w:t>- соблюдать нормы ударения в глаголах, причастиях, деепричастиях, наречиях; в сл</w:t>
      </w:r>
      <w:r w:rsidRPr="002E1EFD">
        <w:rPr>
          <w:color w:val="212529"/>
          <w:sz w:val="28"/>
          <w:szCs w:val="28"/>
        </w:rPr>
        <w:t>о</w:t>
      </w:r>
      <w:r w:rsidRPr="002E1EFD">
        <w:rPr>
          <w:color w:val="212529"/>
          <w:sz w:val="28"/>
          <w:szCs w:val="28"/>
        </w:rPr>
        <w:t>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w:t>
      </w:r>
      <w:r w:rsidRPr="002E1EFD">
        <w:rPr>
          <w:color w:val="212529"/>
          <w:sz w:val="28"/>
          <w:szCs w:val="28"/>
        </w:rPr>
        <w:t>е</w:t>
      </w:r>
      <w:r w:rsidRPr="002E1EFD">
        <w:rPr>
          <w:color w:val="212529"/>
          <w:sz w:val="28"/>
          <w:szCs w:val="28"/>
        </w:rPr>
        <w:t>причастиях, наречиях, в словоформах с непроизводными предлогами;</w:t>
      </w:r>
    </w:p>
    <w:p w:rsidR="0096431D" w:rsidRPr="002E1EFD" w:rsidRDefault="0096431D" w:rsidP="0096431D">
      <w:pPr>
        <w:pStyle w:val="pboth"/>
        <w:shd w:val="clear" w:color="auto" w:fill="FFFFFF"/>
        <w:spacing w:before="0" w:beforeAutospacing="0"/>
        <w:jc w:val="both"/>
        <w:rPr>
          <w:color w:val="212529"/>
          <w:sz w:val="28"/>
          <w:szCs w:val="28"/>
        </w:rPr>
      </w:pPr>
      <w:bookmarkStart w:id="299" w:name="101722"/>
      <w:bookmarkEnd w:id="299"/>
      <w:r w:rsidRPr="002E1EFD">
        <w:rPr>
          <w:color w:val="212529"/>
          <w:sz w:val="28"/>
          <w:szCs w:val="28"/>
        </w:rPr>
        <w:lastRenderedPageBreak/>
        <w:t>- употреблять слова в соответствии с их лексическим значением и требованием лекс</w:t>
      </w:r>
      <w:r w:rsidRPr="002E1EFD">
        <w:rPr>
          <w:color w:val="212529"/>
          <w:sz w:val="28"/>
          <w:szCs w:val="28"/>
        </w:rPr>
        <w:t>и</w:t>
      </w:r>
      <w:r w:rsidRPr="002E1EFD">
        <w:rPr>
          <w:color w:val="212529"/>
          <w:sz w:val="28"/>
          <w:szCs w:val="28"/>
        </w:rPr>
        <w:t>ческой сочетаемости; соблюдать нормы употребления паронимов;</w:t>
      </w:r>
    </w:p>
    <w:p w:rsidR="0096431D" w:rsidRPr="002E1EFD" w:rsidRDefault="0096431D" w:rsidP="0096431D">
      <w:pPr>
        <w:pStyle w:val="pboth"/>
        <w:shd w:val="clear" w:color="auto" w:fill="FFFFFF"/>
        <w:spacing w:before="0" w:beforeAutospacing="0"/>
        <w:jc w:val="both"/>
        <w:rPr>
          <w:color w:val="212529"/>
          <w:sz w:val="28"/>
          <w:szCs w:val="28"/>
        </w:rPr>
      </w:pPr>
      <w:bookmarkStart w:id="300" w:name="101723"/>
      <w:bookmarkEnd w:id="300"/>
      <w:r w:rsidRPr="002E1EFD">
        <w:rPr>
          <w:color w:val="212529"/>
          <w:sz w:val="28"/>
          <w:szCs w:val="28"/>
        </w:rPr>
        <w:t>- анализировать и различать типичные грамматические ошибки (в рамках изученного); корректировать устную и письменную речь с учетом ее соответствия основным но</w:t>
      </w:r>
      <w:r w:rsidRPr="002E1EFD">
        <w:rPr>
          <w:color w:val="212529"/>
          <w:sz w:val="28"/>
          <w:szCs w:val="28"/>
        </w:rPr>
        <w:t>р</w:t>
      </w:r>
      <w:r w:rsidRPr="002E1EFD">
        <w:rPr>
          <w:color w:val="212529"/>
          <w:sz w:val="28"/>
          <w:szCs w:val="28"/>
        </w:rPr>
        <w:t>мам современного литературного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301" w:name="101724"/>
      <w:bookmarkEnd w:id="301"/>
      <w:r w:rsidRPr="002E1EFD">
        <w:rPr>
          <w:color w:val="212529"/>
          <w:sz w:val="28"/>
          <w:szCs w:val="28"/>
        </w:rPr>
        <w:t>- употреблять слова с учетом вариантов современных орфоэпических, грамматических и стилистических норм;</w:t>
      </w:r>
    </w:p>
    <w:p w:rsidR="0096431D" w:rsidRPr="002E1EFD" w:rsidRDefault="0096431D" w:rsidP="0096431D">
      <w:pPr>
        <w:pStyle w:val="pboth"/>
        <w:shd w:val="clear" w:color="auto" w:fill="FFFFFF"/>
        <w:spacing w:before="0" w:beforeAutospacing="0"/>
        <w:jc w:val="both"/>
        <w:rPr>
          <w:color w:val="212529"/>
          <w:sz w:val="28"/>
          <w:szCs w:val="28"/>
        </w:rPr>
      </w:pPr>
      <w:bookmarkStart w:id="302" w:name="101725"/>
      <w:bookmarkEnd w:id="302"/>
      <w:r w:rsidRPr="002E1EFD">
        <w:rPr>
          <w:color w:val="212529"/>
          <w:sz w:val="28"/>
          <w:szCs w:val="28"/>
        </w:rPr>
        <w:t>- анализировать и оценивать с точки зрения норм современного русского литературн</w:t>
      </w:r>
      <w:r w:rsidRPr="002E1EFD">
        <w:rPr>
          <w:color w:val="212529"/>
          <w:sz w:val="28"/>
          <w:szCs w:val="28"/>
        </w:rPr>
        <w:t>о</w:t>
      </w:r>
      <w:r w:rsidRPr="002E1EFD">
        <w:rPr>
          <w:color w:val="212529"/>
          <w:sz w:val="28"/>
          <w:szCs w:val="28"/>
        </w:rPr>
        <w:t>го языка чужую и собственную речь;</w:t>
      </w:r>
    </w:p>
    <w:p w:rsidR="0096431D" w:rsidRPr="002E1EFD" w:rsidRDefault="0096431D" w:rsidP="0096431D">
      <w:pPr>
        <w:pStyle w:val="pboth"/>
        <w:shd w:val="clear" w:color="auto" w:fill="FFFFFF"/>
        <w:spacing w:before="0" w:beforeAutospacing="0"/>
        <w:jc w:val="both"/>
        <w:rPr>
          <w:color w:val="212529"/>
          <w:sz w:val="28"/>
          <w:szCs w:val="28"/>
        </w:rPr>
      </w:pPr>
      <w:bookmarkStart w:id="303" w:name="101726"/>
      <w:bookmarkEnd w:id="303"/>
      <w:r w:rsidRPr="002E1EFD">
        <w:rPr>
          <w:color w:val="212529"/>
          <w:sz w:val="28"/>
          <w:szCs w:val="28"/>
        </w:rPr>
        <w:t>- использовать принципы этикетного общения, лежащие в основе национального ру</w:t>
      </w:r>
      <w:r w:rsidRPr="002E1EFD">
        <w:rPr>
          <w:color w:val="212529"/>
          <w:sz w:val="28"/>
          <w:szCs w:val="28"/>
        </w:rPr>
        <w:t>с</w:t>
      </w:r>
      <w:r w:rsidRPr="002E1EFD">
        <w:rPr>
          <w:color w:val="212529"/>
          <w:sz w:val="28"/>
          <w:szCs w:val="28"/>
        </w:rPr>
        <w:t>ского речевого этикета (запрет на употребление грубых слов, выражений, фраз; и</w:t>
      </w:r>
      <w:r w:rsidRPr="002E1EFD">
        <w:rPr>
          <w:color w:val="212529"/>
          <w:sz w:val="28"/>
          <w:szCs w:val="28"/>
        </w:rPr>
        <w:t>с</w:t>
      </w:r>
      <w:r w:rsidRPr="002E1EFD">
        <w:rPr>
          <w:color w:val="212529"/>
          <w:sz w:val="28"/>
          <w:szCs w:val="28"/>
        </w:rPr>
        <w:t>ключение категоричности в разговоре и т.д.); соблюдать нормы русского невербальн</w:t>
      </w:r>
      <w:r w:rsidRPr="002E1EFD">
        <w:rPr>
          <w:color w:val="212529"/>
          <w:sz w:val="28"/>
          <w:szCs w:val="28"/>
        </w:rPr>
        <w:t>о</w:t>
      </w:r>
      <w:r w:rsidRPr="002E1EFD">
        <w:rPr>
          <w:color w:val="212529"/>
          <w:sz w:val="28"/>
          <w:szCs w:val="28"/>
        </w:rPr>
        <w:t>го этикета;</w:t>
      </w:r>
    </w:p>
    <w:p w:rsidR="0096431D" w:rsidRPr="002E1EFD" w:rsidRDefault="0096431D" w:rsidP="0096431D">
      <w:pPr>
        <w:pStyle w:val="pboth"/>
        <w:shd w:val="clear" w:color="auto" w:fill="FFFFFF"/>
        <w:spacing w:before="0" w:beforeAutospacing="0"/>
        <w:jc w:val="both"/>
        <w:rPr>
          <w:color w:val="212529"/>
          <w:sz w:val="28"/>
          <w:szCs w:val="28"/>
        </w:rPr>
      </w:pPr>
      <w:bookmarkStart w:id="304" w:name="101727"/>
      <w:bookmarkEnd w:id="304"/>
      <w:r w:rsidRPr="002E1EFD">
        <w:rPr>
          <w:color w:val="212529"/>
          <w:sz w:val="28"/>
          <w:szCs w:val="28"/>
        </w:rPr>
        <w:t>- использовать толковые, орфоэпические словари, словари синонимов, антонимов, п</w:t>
      </w:r>
      <w:r w:rsidRPr="002E1EFD">
        <w:rPr>
          <w:color w:val="212529"/>
          <w:sz w:val="28"/>
          <w:szCs w:val="28"/>
        </w:rPr>
        <w:t>а</w:t>
      </w:r>
      <w:r w:rsidRPr="002E1EFD">
        <w:rPr>
          <w:color w:val="212529"/>
          <w:sz w:val="28"/>
          <w:szCs w:val="28"/>
        </w:rPr>
        <w:t>ронимов; грамматические словари и справочники, в том числе мультимедийные; и</w:t>
      </w:r>
      <w:r w:rsidRPr="002E1EFD">
        <w:rPr>
          <w:color w:val="212529"/>
          <w:sz w:val="28"/>
          <w:szCs w:val="28"/>
        </w:rPr>
        <w:t>с</w:t>
      </w:r>
      <w:r w:rsidRPr="002E1EFD">
        <w:rPr>
          <w:color w:val="212529"/>
          <w:sz w:val="28"/>
          <w:szCs w:val="28"/>
        </w:rPr>
        <w:t>пользовать орфографические словари и справочники по пунктуации.</w:t>
      </w:r>
    </w:p>
    <w:p w:rsidR="0096431D" w:rsidRPr="002E1EFD" w:rsidRDefault="0096431D" w:rsidP="0096431D">
      <w:pPr>
        <w:pStyle w:val="pboth"/>
        <w:shd w:val="clear" w:color="auto" w:fill="FFFFFF"/>
        <w:spacing w:before="0" w:beforeAutospacing="0"/>
        <w:jc w:val="both"/>
        <w:rPr>
          <w:color w:val="212529"/>
          <w:sz w:val="28"/>
          <w:szCs w:val="28"/>
        </w:rPr>
      </w:pPr>
      <w:bookmarkStart w:id="305" w:name="101728"/>
      <w:bookmarkEnd w:id="305"/>
      <w:r w:rsidRPr="002E1EFD">
        <w:rPr>
          <w:color w:val="212529"/>
          <w:sz w:val="28"/>
          <w:szCs w:val="28"/>
        </w:rPr>
        <w:t>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306" w:name="101729"/>
      <w:bookmarkEnd w:id="306"/>
      <w:r w:rsidRPr="002E1EFD">
        <w:rPr>
          <w:color w:val="212529"/>
          <w:sz w:val="28"/>
          <w:szCs w:val="28"/>
        </w:rPr>
        <w:t>-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w:t>
      </w:r>
      <w:r w:rsidRPr="002E1EFD">
        <w:rPr>
          <w:color w:val="212529"/>
          <w:sz w:val="28"/>
          <w:szCs w:val="28"/>
        </w:rPr>
        <w:t>с</w:t>
      </w:r>
      <w:r w:rsidRPr="002E1EFD">
        <w:rPr>
          <w:color w:val="212529"/>
          <w:sz w:val="28"/>
          <w:szCs w:val="28"/>
        </w:rPr>
        <w:t>новными способами и средствами получения, переработки и преобразования инфо</w:t>
      </w:r>
      <w:r w:rsidRPr="002E1EFD">
        <w:rPr>
          <w:color w:val="212529"/>
          <w:sz w:val="28"/>
          <w:szCs w:val="28"/>
        </w:rPr>
        <w:t>р</w:t>
      </w:r>
      <w:r w:rsidRPr="002E1EFD">
        <w:rPr>
          <w:color w:val="212529"/>
          <w:sz w:val="28"/>
          <w:szCs w:val="28"/>
        </w:rPr>
        <w:t>мации; использовать информацию словарных статей энциклопедического и лингви</w:t>
      </w:r>
      <w:r w:rsidRPr="002E1EFD">
        <w:rPr>
          <w:color w:val="212529"/>
          <w:sz w:val="28"/>
          <w:szCs w:val="28"/>
        </w:rPr>
        <w:t>с</w:t>
      </w:r>
      <w:r w:rsidRPr="002E1EFD">
        <w:rPr>
          <w:color w:val="212529"/>
          <w:sz w:val="28"/>
          <w:szCs w:val="28"/>
        </w:rPr>
        <w:t>тических словарей для решения учебных задач;</w:t>
      </w:r>
    </w:p>
    <w:p w:rsidR="0096431D" w:rsidRPr="002E1EFD" w:rsidRDefault="0096431D" w:rsidP="0096431D">
      <w:pPr>
        <w:pStyle w:val="pboth"/>
        <w:shd w:val="clear" w:color="auto" w:fill="FFFFFF"/>
        <w:spacing w:before="0" w:beforeAutospacing="0"/>
        <w:jc w:val="both"/>
        <w:rPr>
          <w:color w:val="212529"/>
          <w:sz w:val="28"/>
          <w:szCs w:val="28"/>
        </w:rPr>
      </w:pPr>
      <w:bookmarkStart w:id="307" w:name="101730"/>
      <w:bookmarkEnd w:id="307"/>
      <w:r w:rsidRPr="002E1EFD">
        <w:rPr>
          <w:color w:val="212529"/>
          <w:sz w:val="28"/>
          <w:szCs w:val="28"/>
        </w:rPr>
        <w:t>- характеризовать традиции русского речевого общения; уместно использовать комм</w:t>
      </w:r>
      <w:r w:rsidRPr="002E1EFD">
        <w:rPr>
          <w:color w:val="212529"/>
          <w:sz w:val="28"/>
          <w:szCs w:val="28"/>
        </w:rPr>
        <w:t>у</w:t>
      </w:r>
      <w:r w:rsidRPr="002E1EFD">
        <w:rPr>
          <w:color w:val="212529"/>
          <w:sz w:val="28"/>
          <w:szCs w:val="28"/>
        </w:rPr>
        <w:t>никативные стратегии и тактики при контактном общении: убеждение, комплимент, спор, дискуссия;</w:t>
      </w:r>
    </w:p>
    <w:p w:rsidR="0096431D" w:rsidRPr="002E1EFD" w:rsidRDefault="0096431D" w:rsidP="0096431D">
      <w:pPr>
        <w:pStyle w:val="pboth"/>
        <w:shd w:val="clear" w:color="auto" w:fill="FFFFFF"/>
        <w:spacing w:before="0" w:beforeAutospacing="0"/>
        <w:jc w:val="both"/>
        <w:rPr>
          <w:color w:val="212529"/>
          <w:sz w:val="28"/>
          <w:szCs w:val="28"/>
        </w:rPr>
      </w:pPr>
      <w:bookmarkStart w:id="308" w:name="101731"/>
      <w:bookmarkEnd w:id="308"/>
      <w:r w:rsidRPr="002E1EFD">
        <w:rPr>
          <w:color w:val="212529"/>
          <w:sz w:val="28"/>
          <w:szCs w:val="28"/>
        </w:rPr>
        <w:t>- анализировать логико-смысловую структуру текста; распознавать виды абзацев; ра</w:t>
      </w:r>
      <w:r w:rsidRPr="002E1EFD">
        <w:rPr>
          <w:color w:val="212529"/>
          <w:sz w:val="28"/>
          <w:szCs w:val="28"/>
        </w:rPr>
        <w:t>с</w:t>
      </w:r>
      <w:r w:rsidRPr="002E1EFD">
        <w:rPr>
          <w:color w:val="212529"/>
          <w:sz w:val="28"/>
          <w:szCs w:val="28"/>
        </w:rPr>
        <w:t>познавать и анализировать разные типы заголовков текста; использовать различные типы заголовков при создании собственных текстов;</w:t>
      </w:r>
    </w:p>
    <w:p w:rsidR="0096431D" w:rsidRPr="002E1EFD" w:rsidRDefault="0096431D" w:rsidP="0096431D">
      <w:pPr>
        <w:pStyle w:val="pboth"/>
        <w:shd w:val="clear" w:color="auto" w:fill="FFFFFF"/>
        <w:spacing w:before="0" w:beforeAutospacing="0"/>
        <w:jc w:val="both"/>
        <w:rPr>
          <w:color w:val="212529"/>
          <w:sz w:val="28"/>
          <w:szCs w:val="28"/>
        </w:rPr>
      </w:pPr>
      <w:bookmarkStart w:id="309" w:name="101732"/>
      <w:bookmarkEnd w:id="309"/>
      <w:r w:rsidRPr="002E1EFD">
        <w:rPr>
          <w:color w:val="212529"/>
          <w:sz w:val="28"/>
          <w:szCs w:val="28"/>
        </w:rPr>
        <w:t>- 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96431D" w:rsidRPr="002E1EFD" w:rsidRDefault="0096431D" w:rsidP="0096431D">
      <w:pPr>
        <w:pStyle w:val="pboth"/>
        <w:shd w:val="clear" w:color="auto" w:fill="FFFFFF"/>
        <w:spacing w:before="0" w:beforeAutospacing="0"/>
        <w:jc w:val="both"/>
        <w:rPr>
          <w:color w:val="212529"/>
          <w:sz w:val="28"/>
          <w:szCs w:val="28"/>
        </w:rPr>
      </w:pPr>
      <w:bookmarkStart w:id="310" w:name="101733"/>
      <w:bookmarkEnd w:id="310"/>
      <w:r w:rsidRPr="002E1EFD">
        <w:rPr>
          <w:color w:val="212529"/>
          <w:sz w:val="28"/>
          <w:szCs w:val="28"/>
        </w:rPr>
        <w:t>- создавать тексты как результат проектной (исследовательской) деятельности; офор</w:t>
      </w:r>
      <w:r w:rsidRPr="002E1EFD">
        <w:rPr>
          <w:color w:val="212529"/>
          <w:sz w:val="28"/>
          <w:szCs w:val="28"/>
        </w:rPr>
        <w:t>м</w:t>
      </w:r>
      <w:r w:rsidRPr="002E1EFD">
        <w:rPr>
          <w:color w:val="212529"/>
          <w:sz w:val="28"/>
          <w:szCs w:val="28"/>
        </w:rPr>
        <w:t>лять результаты проекта (исследования), представлять их в устной и письменной фо</w:t>
      </w:r>
      <w:r w:rsidRPr="002E1EFD">
        <w:rPr>
          <w:color w:val="212529"/>
          <w:sz w:val="28"/>
          <w:szCs w:val="28"/>
        </w:rPr>
        <w:t>р</w:t>
      </w:r>
      <w:r w:rsidRPr="002E1EFD">
        <w:rPr>
          <w:color w:val="212529"/>
          <w:sz w:val="28"/>
          <w:szCs w:val="28"/>
        </w:rPr>
        <w:t>ме;</w:t>
      </w:r>
    </w:p>
    <w:p w:rsidR="0096431D" w:rsidRPr="002E1EFD" w:rsidRDefault="0096431D" w:rsidP="0096431D">
      <w:pPr>
        <w:pStyle w:val="pboth"/>
        <w:shd w:val="clear" w:color="auto" w:fill="FFFFFF"/>
        <w:spacing w:before="0" w:beforeAutospacing="0"/>
        <w:jc w:val="both"/>
        <w:rPr>
          <w:color w:val="212529"/>
          <w:sz w:val="28"/>
          <w:szCs w:val="28"/>
        </w:rPr>
      </w:pPr>
      <w:bookmarkStart w:id="311" w:name="101734"/>
      <w:bookmarkEnd w:id="311"/>
      <w:r w:rsidRPr="002E1EFD">
        <w:rPr>
          <w:color w:val="212529"/>
          <w:sz w:val="28"/>
          <w:szCs w:val="28"/>
        </w:rPr>
        <w:t>- владеть правилами информационной безопасности при общении в социальных сетях.</w:t>
      </w:r>
    </w:p>
    <w:p w:rsidR="0096431D" w:rsidRPr="002E1EFD" w:rsidRDefault="0096431D" w:rsidP="0096431D">
      <w:pPr>
        <w:pStyle w:val="pboth"/>
        <w:shd w:val="clear" w:color="auto" w:fill="FFFFFF"/>
        <w:spacing w:before="0" w:beforeAutospacing="0"/>
        <w:jc w:val="both"/>
        <w:rPr>
          <w:color w:val="212529"/>
          <w:sz w:val="28"/>
          <w:szCs w:val="28"/>
        </w:rPr>
      </w:pPr>
      <w:bookmarkStart w:id="312" w:name="101735"/>
      <w:bookmarkEnd w:id="312"/>
      <w:r w:rsidRPr="002E1EFD">
        <w:rPr>
          <w:color w:val="212529"/>
          <w:sz w:val="28"/>
          <w:szCs w:val="28"/>
        </w:rPr>
        <w:lastRenderedPageBreak/>
        <w:t>8 класс</w:t>
      </w:r>
    </w:p>
    <w:p w:rsidR="0096431D" w:rsidRPr="002E1EFD" w:rsidRDefault="0096431D" w:rsidP="0096431D">
      <w:pPr>
        <w:pStyle w:val="pboth"/>
        <w:shd w:val="clear" w:color="auto" w:fill="FFFFFF"/>
        <w:spacing w:before="0" w:beforeAutospacing="0"/>
        <w:jc w:val="both"/>
        <w:rPr>
          <w:color w:val="212529"/>
          <w:sz w:val="28"/>
          <w:szCs w:val="28"/>
        </w:rPr>
      </w:pPr>
      <w:bookmarkStart w:id="313" w:name="101736"/>
      <w:bookmarkEnd w:id="313"/>
      <w:r w:rsidRPr="002E1EFD">
        <w:rPr>
          <w:color w:val="212529"/>
          <w:sz w:val="28"/>
          <w:szCs w:val="28"/>
        </w:rPr>
        <w:t>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314" w:name="101737"/>
      <w:bookmarkEnd w:id="314"/>
      <w:r w:rsidRPr="002E1EFD">
        <w:rPr>
          <w:color w:val="212529"/>
          <w:sz w:val="28"/>
          <w:szCs w:val="28"/>
        </w:rPr>
        <w:t>- иметь представление об истории развития лексического состава русского языка, х</w:t>
      </w:r>
      <w:r w:rsidRPr="002E1EFD">
        <w:rPr>
          <w:color w:val="212529"/>
          <w:sz w:val="28"/>
          <w:szCs w:val="28"/>
        </w:rPr>
        <w:t>а</w:t>
      </w:r>
      <w:r w:rsidRPr="002E1EFD">
        <w:rPr>
          <w:color w:val="212529"/>
          <w:sz w:val="28"/>
          <w:szCs w:val="28"/>
        </w:rPr>
        <w:t>рактеризовать лексику русского языка с точки зрения происхождения (в рамках из</w:t>
      </w:r>
      <w:r w:rsidRPr="002E1EFD">
        <w:rPr>
          <w:color w:val="212529"/>
          <w:sz w:val="28"/>
          <w:szCs w:val="28"/>
        </w:rPr>
        <w:t>у</w:t>
      </w:r>
      <w:r w:rsidRPr="002E1EFD">
        <w:rPr>
          <w:color w:val="212529"/>
          <w:sz w:val="28"/>
          <w:szCs w:val="28"/>
        </w:rPr>
        <w:t>ченного, с использованием словарей);</w:t>
      </w:r>
    </w:p>
    <w:p w:rsidR="0096431D" w:rsidRPr="002E1EFD" w:rsidRDefault="0096431D" w:rsidP="0096431D">
      <w:pPr>
        <w:pStyle w:val="pboth"/>
        <w:shd w:val="clear" w:color="auto" w:fill="FFFFFF"/>
        <w:spacing w:before="0" w:beforeAutospacing="0"/>
        <w:jc w:val="both"/>
        <w:rPr>
          <w:color w:val="212529"/>
          <w:sz w:val="28"/>
          <w:szCs w:val="28"/>
        </w:rPr>
      </w:pPr>
      <w:bookmarkStart w:id="315" w:name="101738"/>
      <w:bookmarkEnd w:id="315"/>
      <w:r w:rsidRPr="002E1EFD">
        <w:rPr>
          <w:color w:val="212529"/>
          <w:sz w:val="28"/>
          <w:szCs w:val="28"/>
        </w:rPr>
        <w:t>-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96431D" w:rsidRPr="002E1EFD" w:rsidRDefault="0096431D" w:rsidP="0096431D">
      <w:pPr>
        <w:pStyle w:val="pboth"/>
        <w:shd w:val="clear" w:color="auto" w:fill="FFFFFF"/>
        <w:spacing w:before="0" w:beforeAutospacing="0"/>
        <w:jc w:val="both"/>
        <w:rPr>
          <w:color w:val="212529"/>
          <w:sz w:val="28"/>
          <w:szCs w:val="28"/>
        </w:rPr>
      </w:pPr>
      <w:bookmarkStart w:id="316" w:name="101739"/>
      <w:bookmarkEnd w:id="316"/>
      <w:r w:rsidRPr="002E1EFD">
        <w:rPr>
          <w:color w:val="212529"/>
          <w:sz w:val="28"/>
          <w:szCs w:val="28"/>
        </w:rPr>
        <w:t>- характеризовать заимствованные слова по языку-источнику (из славянских и несл</w:t>
      </w:r>
      <w:r w:rsidRPr="002E1EFD">
        <w:rPr>
          <w:color w:val="212529"/>
          <w:sz w:val="28"/>
          <w:szCs w:val="28"/>
        </w:rPr>
        <w:t>а</w:t>
      </w:r>
      <w:r w:rsidRPr="002E1EFD">
        <w:rPr>
          <w:color w:val="212529"/>
          <w:sz w:val="28"/>
          <w:szCs w:val="28"/>
        </w:rPr>
        <w:t>вянских языков), времени вхождения (самые древние и более поздние) (в рамках из</w:t>
      </w:r>
      <w:r w:rsidRPr="002E1EFD">
        <w:rPr>
          <w:color w:val="212529"/>
          <w:sz w:val="28"/>
          <w:szCs w:val="28"/>
        </w:rPr>
        <w:t>у</w:t>
      </w:r>
      <w:r w:rsidRPr="002E1EFD">
        <w:rPr>
          <w:color w:val="212529"/>
          <w:sz w:val="28"/>
          <w:szCs w:val="28"/>
        </w:rPr>
        <w:t>ченного, с использованием словарей); сфере функционирования;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317" w:name="101740"/>
      <w:bookmarkEnd w:id="317"/>
      <w:r w:rsidRPr="002E1EFD">
        <w:rPr>
          <w:color w:val="212529"/>
          <w:sz w:val="28"/>
          <w:szCs w:val="28"/>
        </w:rPr>
        <w:t>- определять значения лексических заимствований последних десятилетий и особенн</w:t>
      </w:r>
      <w:r w:rsidRPr="002E1EFD">
        <w:rPr>
          <w:color w:val="212529"/>
          <w:sz w:val="28"/>
          <w:szCs w:val="28"/>
        </w:rPr>
        <w:t>о</w:t>
      </w:r>
      <w:r w:rsidRPr="002E1EFD">
        <w:rPr>
          <w:color w:val="212529"/>
          <w:sz w:val="28"/>
          <w:szCs w:val="28"/>
        </w:rPr>
        <w:t>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318" w:name="101741"/>
      <w:bookmarkEnd w:id="318"/>
      <w:r w:rsidRPr="002E1EFD">
        <w:rPr>
          <w:color w:val="212529"/>
          <w:sz w:val="28"/>
          <w:szCs w:val="28"/>
        </w:rPr>
        <w:t>-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96431D" w:rsidRPr="002E1EFD" w:rsidRDefault="0096431D" w:rsidP="0096431D">
      <w:pPr>
        <w:pStyle w:val="pboth"/>
        <w:shd w:val="clear" w:color="auto" w:fill="FFFFFF"/>
        <w:spacing w:before="0" w:beforeAutospacing="0"/>
        <w:jc w:val="both"/>
        <w:rPr>
          <w:color w:val="212529"/>
          <w:sz w:val="28"/>
          <w:szCs w:val="28"/>
        </w:rPr>
      </w:pPr>
      <w:bookmarkStart w:id="319" w:name="101742"/>
      <w:bookmarkEnd w:id="319"/>
      <w:r w:rsidRPr="002E1EFD">
        <w:rPr>
          <w:color w:val="212529"/>
          <w:sz w:val="28"/>
          <w:szCs w:val="28"/>
        </w:rPr>
        <w:t>- использовать толковые словари, словари иностранных слов, фразеологические слов</w:t>
      </w:r>
      <w:r w:rsidRPr="002E1EFD">
        <w:rPr>
          <w:color w:val="212529"/>
          <w:sz w:val="28"/>
          <w:szCs w:val="28"/>
        </w:rPr>
        <w:t>а</w:t>
      </w:r>
      <w:r w:rsidRPr="002E1EFD">
        <w:rPr>
          <w:color w:val="212529"/>
          <w:sz w:val="28"/>
          <w:szCs w:val="28"/>
        </w:rPr>
        <w:t>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w:t>
      </w:r>
      <w:r w:rsidRPr="002E1EFD">
        <w:rPr>
          <w:color w:val="212529"/>
          <w:sz w:val="28"/>
          <w:szCs w:val="28"/>
        </w:rPr>
        <w:t>и</w:t>
      </w:r>
      <w:r w:rsidRPr="002E1EFD">
        <w:rPr>
          <w:color w:val="212529"/>
          <w:sz w:val="28"/>
          <w:szCs w:val="28"/>
        </w:rPr>
        <w:t>ки, орфографические словари, справочники по пунктуации (в том числе мультимеди</w:t>
      </w:r>
      <w:r w:rsidRPr="002E1EFD">
        <w:rPr>
          <w:color w:val="212529"/>
          <w:sz w:val="28"/>
          <w:szCs w:val="28"/>
        </w:rPr>
        <w:t>й</w:t>
      </w:r>
      <w:r w:rsidRPr="002E1EFD">
        <w:rPr>
          <w:color w:val="212529"/>
          <w:sz w:val="28"/>
          <w:szCs w:val="28"/>
        </w:rPr>
        <w:t>ные).</w:t>
      </w:r>
    </w:p>
    <w:p w:rsidR="0096431D" w:rsidRPr="002E1EFD" w:rsidRDefault="0096431D" w:rsidP="0096431D">
      <w:pPr>
        <w:pStyle w:val="pboth"/>
        <w:shd w:val="clear" w:color="auto" w:fill="FFFFFF"/>
        <w:spacing w:before="0" w:beforeAutospacing="0"/>
        <w:jc w:val="both"/>
        <w:rPr>
          <w:color w:val="212529"/>
          <w:sz w:val="28"/>
          <w:szCs w:val="28"/>
        </w:rPr>
      </w:pPr>
      <w:bookmarkStart w:id="320" w:name="101743"/>
      <w:bookmarkEnd w:id="320"/>
      <w:r w:rsidRPr="002E1EFD">
        <w:rPr>
          <w:color w:val="212529"/>
          <w:sz w:val="28"/>
          <w:szCs w:val="28"/>
        </w:rPr>
        <w:t>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321" w:name="101744"/>
      <w:bookmarkEnd w:id="321"/>
      <w:r w:rsidRPr="002E1EFD">
        <w:rPr>
          <w:color w:val="212529"/>
          <w:sz w:val="28"/>
          <w:szCs w:val="28"/>
        </w:rPr>
        <w:t>- различать варианты орфоэпической и акцентологической нормы; употреблять слова с учетом произносительных и стилистических вариантов современной орфоэпической нормы;</w:t>
      </w:r>
    </w:p>
    <w:p w:rsidR="0096431D" w:rsidRPr="002E1EFD" w:rsidRDefault="0096431D" w:rsidP="0096431D">
      <w:pPr>
        <w:pStyle w:val="pboth"/>
        <w:shd w:val="clear" w:color="auto" w:fill="FFFFFF"/>
        <w:spacing w:before="0" w:beforeAutospacing="0"/>
        <w:jc w:val="both"/>
        <w:rPr>
          <w:color w:val="212529"/>
          <w:sz w:val="28"/>
          <w:szCs w:val="28"/>
        </w:rPr>
      </w:pPr>
      <w:bookmarkStart w:id="322" w:name="101745"/>
      <w:bookmarkEnd w:id="322"/>
      <w:r w:rsidRPr="002E1EFD">
        <w:rPr>
          <w:color w:val="212529"/>
          <w:sz w:val="28"/>
          <w:szCs w:val="28"/>
        </w:rPr>
        <w:t>- иметь представление об активных процессах современного русского языка в области произношения и ударения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323" w:name="101746"/>
      <w:bookmarkEnd w:id="323"/>
      <w:r w:rsidRPr="002E1EFD">
        <w:rPr>
          <w:color w:val="212529"/>
          <w:sz w:val="28"/>
          <w:szCs w:val="28"/>
        </w:rPr>
        <w:t>- употреблять слова в соответствии с их лексическим значением и требованием лекс</w:t>
      </w:r>
      <w:r w:rsidRPr="002E1EFD">
        <w:rPr>
          <w:color w:val="212529"/>
          <w:sz w:val="28"/>
          <w:szCs w:val="28"/>
        </w:rPr>
        <w:t>и</w:t>
      </w:r>
      <w:r w:rsidRPr="002E1EFD">
        <w:rPr>
          <w:color w:val="212529"/>
          <w:sz w:val="28"/>
          <w:szCs w:val="28"/>
        </w:rPr>
        <w:t>ческой сочетаемости; соблюдать нормы употребления синонимов, антонимов, омон</w:t>
      </w:r>
      <w:r w:rsidRPr="002E1EFD">
        <w:rPr>
          <w:color w:val="212529"/>
          <w:sz w:val="28"/>
          <w:szCs w:val="28"/>
        </w:rPr>
        <w:t>и</w:t>
      </w:r>
      <w:r w:rsidRPr="002E1EFD">
        <w:rPr>
          <w:color w:val="212529"/>
          <w:sz w:val="28"/>
          <w:szCs w:val="28"/>
        </w:rPr>
        <w:t>мов, паронимов;</w:t>
      </w:r>
    </w:p>
    <w:p w:rsidR="0096431D" w:rsidRPr="002E1EFD" w:rsidRDefault="0096431D" w:rsidP="0096431D">
      <w:pPr>
        <w:pStyle w:val="pboth"/>
        <w:shd w:val="clear" w:color="auto" w:fill="FFFFFF"/>
        <w:spacing w:before="0" w:beforeAutospacing="0"/>
        <w:jc w:val="both"/>
        <w:rPr>
          <w:color w:val="212529"/>
          <w:sz w:val="28"/>
          <w:szCs w:val="28"/>
        </w:rPr>
      </w:pPr>
      <w:bookmarkStart w:id="324" w:name="101747"/>
      <w:bookmarkEnd w:id="324"/>
      <w:r w:rsidRPr="002E1EFD">
        <w:rPr>
          <w:color w:val="212529"/>
          <w:sz w:val="28"/>
          <w:szCs w:val="28"/>
        </w:rPr>
        <w:t>- корректно употреблять термины в текстах учебно-научного стиля, в публицистич</w:t>
      </w:r>
      <w:r w:rsidRPr="002E1EFD">
        <w:rPr>
          <w:color w:val="212529"/>
          <w:sz w:val="28"/>
          <w:szCs w:val="28"/>
        </w:rPr>
        <w:t>е</w:t>
      </w:r>
      <w:r w:rsidRPr="002E1EFD">
        <w:rPr>
          <w:color w:val="212529"/>
          <w:sz w:val="28"/>
          <w:szCs w:val="28"/>
        </w:rPr>
        <w:t>ских и художественных текстах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325" w:name="101748"/>
      <w:bookmarkEnd w:id="325"/>
      <w:r w:rsidRPr="002E1EFD">
        <w:rPr>
          <w:color w:val="212529"/>
          <w:sz w:val="28"/>
          <w:szCs w:val="28"/>
        </w:rPr>
        <w:lastRenderedPageBreak/>
        <w:t>- анализировать и оценивать с точки зрения норм современного русского литературн</w:t>
      </w:r>
      <w:r w:rsidRPr="002E1EFD">
        <w:rPr>
          <w:color w:val="212529"/>
          <w:sz w:val="28"/>
          <w:szCs w:val="28"/>
        </w:rPr>
        <w:t>о</w:t>
      </w:r>
      <w:r w:rsidRPr="002E1EFD">
        <w:rPr>
          <w:color w:val="212529"/>
          <w:sz w:val="28"/>
          <w:szCs w:val="28"/>
        </w:rPr>
        <w:t>го языка чужую и собственную речь; корректировать речь с учетом ее соответствия основным нормам современного литературного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326" w:name="101749"/>
      <w:bookmarkEnd w:id="326"/>
      <w:r w:rsidRPr="002E1EFD">
        <w:rPr>
          <w:color w:val="212529"/>
          <w:sz w:val="28"/>
          <w:szCs w:val="28"/>
        </w:rPr>
        <w:t>- распознавать типичные ошибки согласования и управления в русском языке; реда</w:t>
      </w:r>
      <w:r w:rsidRPr="002E1EFD">
        <w:rPr>
          <w:color w:val="212529"/>
          <w:sz w:val="28"/>
          <w:szCs w:val="28"/>
        </w:rPr>
        <w:t>к</w:t>
      </w:r>
      <w:r w:rsidRPr="002E1EFD">
        <w:rPr>
          <w:color w:val="212529"/>
          <w:sz w:val="28"/>
          <w:szCs w:val="28"/>
        </w:rPr>
        <w:t>тировать предложения с целью исправления синтаксических грамматических ошибок;</w:t>
      </w:r>
    </w:p>
    <w:p w:rsidR="0096431D" w:rsidRPr="002E1EFD" w:rsidRDefault="0096431D" w:rsidP="0096431D">
      <w:pPr>
        <w:pStyle w:val="pboth"/>
        <w:shd w:val="clear" w:color="auto" w:fill="FFFFFF"/>
        <w:spacing w:before="0" w:beforeAutospacing="0"/>
        <w:jc w:val="both"/>
        <w:rPr>
          <w:color w:val="212529"/>
          <w:sz w:val="28"/>
          <w:szCs w:val="28"/>
        </w:rPr>
      </w:pPr>
      <w:bookmarkStart w:id="327" w:name="101750"/>
      <w:bookmarkEnd w:id="327"/>
      <w:r w:rsidRPr="002E1EFD">
        <w:rPr>
          <w:color w:val="212529"/>
          <w:sz w:val="28"/>
          <w:szCs w:val="28"/>
        </w:rPr>
        <w:t>- характеризовать и оценивать активные процессы в речевом этикете (в рамках изуче</w:t>
      </w:r>
      <w:r w:rsidRPr="002E1EFD">
        <w:rPr>
          <w:color w:val="212529"/>
          <w:sz w:val="28"/>
          <w:szCs w:val="28"/>
        </w:rPr>
        <w:t>н</w:t>
      </w:r>
      <w:r w:rsidRPr="002E1EFD">
        <w:rPr>
          <w:color w:val="212529"/>
          <w:sz w:val="28"/>
          <w:szCs w:val="28"/>
        </w:rPr>
        <w:t>ного); использовать приемы, помогающие противостоять речевой агрессии; соблюдать русскую этикетную вербальную и невербальную манеру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328" w:name="101751"/>
      <w:bookmarkEnd w:id="328"/>
      <w:r w:rsidRPr="002E1EFD">
        <w:rPr>
          <w:color w:val="212529"/>
          <w:sz w:val="28"/>
          <w:szCs w:val="28"/>
        </w:rPr>
        <w:t>- использовать толковые, орфоэпические словари, словари синонимов, антонимов, п</w:t>
      </w:r>
      <w:r w:rsidRPr="002E1EFD">
        <w:rPr>
          <w:color w:val="212529"/>
          <w:sz w:val="28"/>
          <w:szCs w:val="28"/>
        </w:rPr>
        <w:t>а</w:t>
      </w:r>
      <w:r w:rsidRPr="002E1EFD">
        <w:rPr>
          <w:color w:val="212529"/>
          <w:sz w:val="28"/>
          <w:szCs w:val="28"/>
        </w:rPr>
        <w:t>ронимов; грамматические словари и справочники, в том числе мультимедийные; и</w:t>
      </w:r>
      <w:r w:rsidRPr="002E1EFD">
        <w:rPr>
          <w:color w:val="212529"/>
          <w:sz w:val="28"/>
          <w:szCs w:val="28"/>
        </w:rPr>
        <w:t>с</w:t>
      </w:r>
      <w:r w:rsidRPr="002E1EFD">
        <w:rPr>
          <w:color w:val="212529"/>
          <w:sz w:val="28"/>
          <w:szCs w:val="28"/>
        </w:rPr>
        <w:t>пользовать орфографические словари и справочники по пунктуации.</w:t>
      </w:r>
    </w:p>
    <w:p w:rsidR="0096431D" w:rsidRPr="002E1EFD" w:rsidRDefault="0096431D" w:rsidP="0096431D">
      <w:pPr>
        <w:pStyle w:val="pboth"/>
        <w:shd w:val="clear" w:color="auto" w:fill="FFFFFF"/>
        <w:spacing w:before="0" w:beforeAutospacing="0"/>
        <w:jc w:val="both"/>
        <w:rPr>
          <w:color w:val="212529"/>
          <w:sz w:val="28"/>
          <w:szCs w:val="28"/>
        </w:rPr>
      </w:pPr>
      <w:bookmarkStart w:id="329" w:name="101752"/>
      <w:bookmarkEnd w:id="329"/>
      <w:r w:rsidRPr="002E1EFD">
        <w:rPr>
          <w:color w:val="212529"/>
          <w:sz w:val="28"/>
          <w:szCs w:val="28"/>
        </w:rPr>
        <w:t>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330" w:name="101753"/>
      <w:bookmarkEnd w:id="330"/>
      <w:r w:rsidRPr="002E1EFD">
        <w:rPr>
          <w:color w:val="212529"/>
          <w:sz w:val="28"/>
          <w:szCs w:val="28"/>
        </w:rPr>
        <w:t>-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w:t>
      </w:r>
      <w:r w:rsidRPr="002E1EFD">
        <w:rPr>
          <w:color w:val="212529"/>
          <w:sz w:val="28"/>
          <w:szCs w:val="28"/>
        </w:rPr>
        <w:t>с</w:t>
      </w:r>
      <w:r w:rsidRPr="002E1EFD">
        <w:rPr>
          <w:color w:val="212529"/>
          <w:sz w:val="28"/>
          <w:szCs w:val="28"/>
        </w:rPr>
        <w:t>новными способами и средствами получения, переработки и преобразования инфо</w:t>
      </w:r>
      <w:r w:rsidRPr="002E1EFD">
        <w:rPr>
          <w:color w:val="212529"/>
          <w:sz w:val="28"/>
          <w:szCs w:val="28"/>
        </w:rPr>
        <w:t>р</w:t>
      </w:r>
      <w:r w:rsidRPr="002E1EFD">
        <w:rPr>
          <w:color w:val="212529"/>
          <w:sz w:val="28"/>
          <w:szCs w:val="28"/>
        </w:rPr>
        <w:t>мации; использовать графики, диаграммы, план, схемы для представления информ</w:t>
      </w:r>
      <w:r w:rsidRPr="002E1EFD">
        <w:rPr>
          <w:color w:val="212529"/>
          <w:sz w:val="28"/>
          <w:szCs w:val="28"/>
        </w:rPr>
        <w:t>а</w:t>
      </w:r>
      <w:r w:rsidRPr="002E1EFD">
        <w:rPr>
          <w:color w:val="212529"/>
          <w:sz w:val="28"/>
          <w:szCs w:val="28"/>
        </w:rPr>
        <w:t>ции;</w:t>
      </w:r>
    </w:p>
    <w:p w:rsidR="0096431D" w:rsidRPr="002E1EFD" w:rsidRDefault="0096431D" w:rsidP="0096431D">
      <w:pPr>
        <w:pStyle w:val="pboth"/>
        <w:shd w:val="clear" w:color="auto" w:fill="FFFFFF"/>
        <w:spacing w:before="0" w:beforeAutospacing="0"/>
        <w:jc w:val="both"/>
        <w:rPr>
          <w:color w:val="212529"/>
          <w:sz w:val="28"/>
          <w:szCs w:val="28"/>
        </w:rPr>
      </w:pPr>
      <w:bookmarkStart w:id="331" w:name="101754"/>
      <w:bookmarkEnd w:id="331"/>
      <w:r w:rsidRPr="002E1EFD">
        <w:rPr>
          <w:color w:val="212529"/>
          <w:sz w:val="28"/>
          <w:szCs w:val="28"/>
        </w:rPr>
        <w:t>-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96431D" w:rsidRPr="002E1EFD" w:rsidRDefault="0096431D" w:rsidP="0096431D">
      <w:pPr>
        <w:pStyle w:val="pboth"/>
        <w:shd w:val="clear" w:color="auto" w:fill="FFFFFF"/>
        <w:spacing w:before="0" w:beforeAutospacing="0"/>
        <w:jc w:val="both"/>
        <w:rPr>
          <w:color w:val="212529"/>
          <w:sz w:val="28"/>
          <w:szCs w:val="28"/>
        </w:rPr>
      </w:pPr>
      <w:bookmarkStart w:id="332" w:name="101755"/>
      <w:bookmarkEnd w:id="332"/>
      <w:r w:rsidRPr="002E1EFD">
        <w:rPr>
          <w:color w:val="212529"/>
          <w:sz w:val="28"/>
          <w:szCs w:val="28"/>
        </w:rPr>
        <w:t>-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96431D" w:rsidRPr="002E1EFD" w:rsidRDefault="0096431D" w:rsidP="0096431D">
      <w:pPr>
        <w:pStyle w:val="pboth"/>
        <w:shd w:val="clear" w:color="auto" w:fill="FFFFFF"/>
        <w:spacing w:before="0" w:beforeAutospacing="0"/>
        <w:jc w:val="both"/>
        <w:rPr>
          <w:color w:val="212529"/>
          <w:sz w:val="28"/>
          <w:szCs w:val="28"/>
        </w:rPr>
      </w:pPr>
      <w:bookmarkStart w:id="333" w:name="101756"/>
      <w:bookmarkEnd w:id="333"/>
      <w:r w:rsidRPr="002E1EFD">
        <w:rPr>
          <w:color w:val="212529"/>
          <w:sz w:val="28"/>
          <w:szCs w:val="28"/>
        </w:rPr>
        <w:t>- создавать тексты как результат проектной (исследовательской) деятельности; офор</w:t>
      </w:r>
      <w:r w:rsidRPr="002E1EFD">
        <w:rPr>
          <w:color w:val="212529"/>
          <w:sz w:val="28"/>
          <w:szCs w:val="28"/>
        </w:rPr>
        <w:t>м</w:t>
      </w:r>
      <w:r w:rsidRPr="002E1EFD">
        <w:rPr>
          <w:color w:val="212529"/>
          <w:sz w:val="28"/>
          <w:szCs w:val="28"/>
        </w:rPr>
        <w:t>лять результаты проекта (исследования), представлять их в устной и письменной фо</w:t>
      </w:r>
      <w:r w:rsidRPr="002E1EFD">
        <w:rPr>
          <w:color w:val="212529"/>
          <w:sz w:val="28"/>
          <w:szCs w:val="28"/>
        </w:rPr>
        <w:t>р</w:t>
      </w:r>
      <w:r w:rsidRPr="002E1EFD">
        <w:rPr>
          <w:color w:val="212529"/>
          <w:sz w:val="28"/>
          <w:szCs w:val="28"/>
        </w:rPr>
        <w:t>ме;</w:t>
      </w:r>
    </w:p>
    <w:p w:rsidR="0096431D" w:rsidRPr="002E1EFD" w:rsidRDefault="0096431D" w:rsidP="0096431D">
      <w:pPr>
        <w:pStyle w:val="pboth"/>
        <w:shd w:val="clear" w:color="auto" w:fill="FFFFFF"/>
        <w:spacing w:before="0" w:beforeAutospacing="0"/>
        <w:jc w:val="both"/>
        <w:rPr>
          <w:color w:val="212529"/>
          <w:sz w:val="28"/>
          <w:szCs w:val="28"/>
        </w:rPr>
      </w:pPr>
      <w:bookmarkStart w:id="334" w:name="101757"/>
      <w:bookmarkEnd w:id="334"/>
      <w:r w:rsidRPr="002E1EFD">
        <w:rPr>
          <w:color w:val="212529"/>
          <w:sz w:val="28"/>
          <w:szCs w:val="28"/>
        </w:rPr>
        <w:t>-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96431D" w:rsidRPr="002E1EFD" w:rsidRDefault="0096431D" w:rsidP="0096431D">
      <w:pPr>
        <w:pStyle w:val="pboth"/>
        <w:shd w:val="clear" w:color="auto" w:fill="FFFFFF"/>
        <w:spacing w:before="0" w:beforeAutospacing="0"/>
        <w:jc w:val="both"/>
        <w:rPr>
          <w:color w:val="212529"/>
          <w:sz w:val="28"/>
          <w:szCs w:val="28"/>
        </w:rPr>
      </w:pPr>
      <w:bookmarkStart w:id="335" w:name="101758"/>
      <w:bookmarkEnd w:id="335"/>
      <w:r w:rsidRPr="002E1EFD">
        <w:rPr>
          <w:color w:val="212529"/>
          <w:sz w:val="28"/>
          <w:szCs w:val="28"/>
        </w:rPr>
        <w:t>- владеть правилами информационной безопасности при общении в социальных сетях.</w:t>
      </w:r>
    </w:p>
    <w:p w:rsidR="0096431D" w:rsidRPr="002E1EFD" w:rsidRDefault="0096431D" w:rsidP="0096431D">
      <w:pPr>
        <w:pStyle w:val="pboth"/>
        <w:shd w:val="clear" w:color="auto" w:fill="FFFFFF"/>
        <w:spacing w:before="0" w:beforeAutospacing="0"/>
        <w:jc w:val="both"/>
        <w:rPr>
          <w:color w:val="212529"/>
          <w:sz w:val="28"/>
          <w:szCs w:val="28"/>
        </w:rPr>
      </w:pPr>
      <w:bookmarkStart w:id="336" w:name="101759"/>
      <w:bookmarkEnd w:id="336"/>
      <w:r w:rsidRPr="002E1EFD">
        <w:rPr>
          <w:color w:val="212529"/>
          <w:sz w:val="28"/>
          <w:szCs w:val="28"/>
        </w:rPr>
        <w:t>9 класс</w:t>
      </w:r>
    </w:p>
    <w:p w:rsidR="0096431D" w:rsidRPr="002E1EFD" w:rsidRDefault="0096431D" w:rsidP="0096431D">
      <w:pPr>
        <w:pStyle w:val="pboth"/>
        <w:shd w:val="clear" w:color="auto" w:fill="FFFFFF"/>
        <w:spacing w:before="0" w:beforeAutospacing="0"/>
        <w:jc w:val="both"/>
        <w:rPr>
          <w:color w:val="212529"/>
          <w:sz w:val="28"/>
          <w:szCs w:val="28"/>
        </w:rPr>
      </w:pPr>
      <w:bookmarkStart w:id="337" w:name="101760"/>
      <w:bookmarkEnd w:id="337"/>
      <w:r w:rsidRPr="002E1EFD">
        <w:rPr>
          <w:color w:val="212529"/>
          <w:sz w:val="28"/>
          <w:szCs w:val="28"/>
        </w:rPr>
        <w:t>Язык и культура:</w:t>
      </w:r>
    </w:p>
    <w:p w:rsidR="0096431D" w:rsidRPr="002E1EFD" w:rsidRDefault="0096431D" w:rsidP="0096431D">
      <w:pPr>
        <w:pStyle w:val="pboth"/>
        <w:shd w:val="clear" w:color="auto" w:fill="FFFFFF"/>
        <w:spacing w:before="0" w:beforeAutospacing="0"/>
        <w:jc w:val="both"/>
        <w:rPr>
          <w:color w:val="212529"/>
          <w:sz w:val="28"/>
          <w:szCs w:val="28"/>
        </w:rPr>
      </w:pPr>
      <w:bookmarkStart w:id="338" w:name="101761"/>
      <w:bookmarkEnd w:id="338"/>
      <w:r w:rsidRPr="002E1EFD">
        <w:rPr>
          <w:color w:val="212529"/>
          <w:sz w:val="28"/>
          <w:szCs w:val="28"/>
        </w:rPr>
        <w:lastRenderedPageBreak/>
        <w:t>- понимать и истолковывать значения русских слов с национально-культурным комп</w:t>
      </w:r>
      <w:r w:rsidRPr="002E1EFD">
        <w:rPr>
          <w:color w:val="212529"/>
          <w:sz w:val="28"/>
          <w:szCs w:val="28"/>
        </w:rPr>
        <w:t>о</w:t>
      </w:r>
      <w:r w:rsidRPr="002E1EFD">
        <w:rPr>
          <w:color w:val="212529"/>
          <w:sz w:val="28"/>
          <w:szCs w:val="28"/>
        </w:rPr>
        <w:t>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96431D" w:rsidRPr="002E1EFD" w:rsidRDefault="0096431D" w:rsidP="0096431D">
      <w:pPr>
        <w:pStyle w:val="pboth"/>
        <w:shd w:val="clear" w:color="auto" w:fill="FFFFFF"/>
        <w:spacing w:before="0" w:beforeAutospacing="0"/>
        <w:jc w:val="both"/>
        <w:rPr>
          <w:color w:val="212529"/>
          <w:sz w:val="28"/>
          <w:szCs w:val="28"/>
        </w:rPr>
      </w:pPr>
      <w:bookmarkStart w:id="339" w:name="101762"/>
      <w:bookmarkEnd w:id="339"/>
      <w:r w:rsidRPr="002E1EFD">
        <w:rPr>
          <w:color w:val="212529"/>
          <w:sz w:val="28"/>
          <w:szCs w:val="28"/>
        </w:rPr>
        <w:t>-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w:t>
      </w:r>
      <w:r w:rsidRPr="002E1EFD">
        <w:rPr>
          <w:color w:val="212529"/>
          <w:sz w:val="28"/>
          <w:szCs w:val="28"/>
        </w:rPr>
        <w:t>н</w:t>
      </w:r>
      <w:r w:rsidRPr="002E1EFD">
        <w:rPr>
          <w:color w:val="212529"/>
          <w:sz w:val="28"/>
          <w:szCs w:val="28"/>
        </w:rPr>
        <w:t>ного);</w:t>
      </w:r>
    </w:p>
    <w:p w:rsidR="0096431D" w:rsidRPr="002E1EFD" w:rsidRDefault="0096431D" w:rsidP="0096431D">
      <w:pPr>
        <w:pStyle w:val="pboth"/>
        <w:shd w:val="clear" w:color="auto" w:fill="FFFFFF"/>
        <w:spacing w:before="0" w:beforeAutospacing="0"/>
        <w:jc w:val="both"/>
        <w:rPr>
          <w:color w:val="212529"/>
          <w:sz w:val="28"/>
          <w:szCs w:val="28"/>
        </w:rPr>
      </w:pPr>
      <w:bookmarkStart w:id="340" w:name="101763"/>
      <w:bookmarkEnd w:id="340"/>
      <w:r w:rsidRPr="002E1EFD">
        <w:rPr>
          <w:color w:val="212529"/>
          <w:sz w:val="28"/>
          <w:szCs w:val="28"/>
        </w:rPr>
        <w:t>-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w:t>
      </w:r>
      <w:r w:rsidRPr="002E1EFD">
        <w:rPr>
          <w:color w:val="212529"/>
          <w:sz w:val="28"/>
          <w:szCs w:val="28"/>
        </w:rPr>
        <w:t>а</w:t>
      </w:r>
      <w:r w:rsidRPr="002E1EFD">
        <w:rPr>
          <w:color w:val="212529"/>
          <w:sz w:val="28"/>
          <w:szCs w:val="28"/>
        </w:rPr>
        <w:t>тых слов и выражений (в рамках изученного); правильно употреблять пословицы, п</w:t>
      </w:r>
      <w:r w:rsidRPr="002E1EFD">
        <w:rPr>
          <w:color w:val="212529"/>
          <w:sz w:val="28"/>
          <w:szCs w:val="28"/>
        </w:rPr>
        <w:t>о</w:t>
      </w:r>
      <w:r w:rsidRPr="002E1EFD">
        <w:rPr>
          <w:color w:val="212529"/>
          <w:sz w:val="28"/>
          <w:szCs w:val="28"/>
        </w:rPr>
        <w:t>говорки, крылатые слова и выражения в различных ситуациях речевого общения (в рамках изученного);</w:t>
      </w:r>
    </w:p>
    <w:p w:rsidR="0096431D" w:rsidRPr="002E1EFD" w:rsidRDefault="0096431D" w:rsidP="0096431D">
      <w:pPr>
        <w:pStyle w:val="pboth"/>
        <w:shd w:val="clear" w:color="auto" w:fill="FFFFFF"/>
        <w:spacing w:before="0" w:beforeAutospacing="0"/>
        <w:jc w:val="both"/>
        <w:rPr>
          <w:color w:val="212529"/>
          <w:sz w:val="28"/>
          <w:szCs w:val="28"/>
        </w:rPr>
      </w:pPr>
      <w:bookmarkStart w:id="341" w:name="101764"/>
      <w:bookmarkEnd w:id="341"/>
      <w:r w:rsidRPr="002E1EFD">
        <w:rPr>
          <w:color w:val="212529"/>
          <w:sz w:val="28"/>
          <w:szCs w:val="28"/>
        </w:rPr>
        <w:t>- характеризовать влияние внешних и внутренних факторов изменений в русском яз</w:t>
      </w:r>
      <w:r w:rsidRPr="002E1EFD">
        <w:rPr>
          <w:color w:val="212529"/>
          <w:sz w:val="28"/>
          <w:szCs w:val="28"/>
        </w:rPr>
        <w:t>ы</w:t>
      </w:r>
      <w:r w:rsidRPr="002E1EFD">
        <w:rPr>
          <w:color w:val="212529"/>
          <w:sz w:val="28"/>
          <w:szCs w:val="28"/>
        </w:rPr>
        <w:t>ке (в рамках изученного); иметь представление об основных активных процессах в с</w:t>
      </w:r>
      <w:r w:rsidRPr="002E1EFD">
        <w:rPr>
          <w:color w:val="212529"/>
          <w:sz w:val="28"/>
          <w:szCs w:val="28"/>
        </w:rPr>
        <w:t>о</w:t>
      </w:r>
      <w:r w:rsidRPr="002E1EFD">
        <w:rPr>
          <w:color w:val="212529"/>
          <w:sz w:val="28"/>
          <w:szCs w:val="28"/>
        </w:rPr>
        <w:t>временном русском языке (основные тенденции, отдельные примеры в рамках изуче</w:t>
      </w:r>
      <w:r w:rsidRPr="002E1EFD">
        <w:rPr>
          <w:color w:val="212529"/>
          <w:sz w:val="28"/>
          <w:szCs w:val="28"/>
        </w:rPr>
        <w:t>н</w:t>
      </w:r>
      <w:r w:rsidRPr="002E1EFD">
        <w:rPr>
          <w:color w:val="212529"/>
          <w:sz w:val="28"/>
          <w:szCs w:val="28"/>
        </w:rPr>
        <w:t>ного);</w:t>
      </w:r>
    </w:p>
    <w:p w:rsidR="0096431D" w:rsidRPr="002E1EFD" w:rsidRDefault="0096431D" w:rsidP="0096431D">
      <w:pPr>
        <w:pStyle w:val="pboth"/>
        <w:shd w:val="clear" w:color="auto" w:fill="FFFFFF"/>
        <w:spacing w:before="0" w:beforeAutospacing="0"/>
        <w:jc w:val="both"/>
        <w:rPr>
          <w:color w:val="212529"/>
          <w:sz w:val="28"/>
          <w:szCs w:val="28"/>
        </w:rPr>
      </w:pPr>
      <w:bookmarkStart w:id="342" w:name="101765"/>
      <w:bookmarkEnd w:id="342"/>
      <w:r w:rsidRPr="002E1EFD">
        <w:rPr>
          <w:color w:val="212529"/>
          <w:sz w:val="28"/>
          <w:szCs w:val="28"/>
        </w:rPr>
        <w:t>- комментировать особенности новых иноязычных заимствований в современном ру</w:t>
      </w:r>
      <w:r w:rsidRPr="002E1EFD">
        <w:rPr>
          <w:color w:val="212529"/>
          <w:sz w:val="28"/>
          <w:szCs w:val="28"/>
        </w:rPr>
        <w:t>с</w:t>
      </w:r>
      <w:r w:rsidRPr="002E1EFD">
        <w:rPr>
          <w:color w:val="212529"/>
          <w:sz w:val="28"/>
          <w:szCs w:val="28"/>
        </w:rPr>
        <w:t>ском языке; определять значения лексических заимствований последних десятилетий;</w:t>
      </w:r>
    </w:p>
    <w:p w:rsidR="0096431D" w:rsidRPr="002E1EFD" w:rsidRDefault="0096431D" w:rsidP="0096431D">
      <w:pPr>
        <w:pStyle w:val="pboth"/>
        <w:shd w:val="clear" w:color="auto" w:fill="FFFFFF"/>
        <w:spacing w:before="0" w:beforeAutospacing="0"/>
        <w:jc w:val="both"/>
        <w:rPr>
          <w:color w:val="212529"/>
          <w:sz w:val="28"/>
          <w:szCs w:val="28"/>
        </w:rPr>
      </w:pPr>
      <w:bookmarkStart w:id="343" w:name="101766"/>
      <w:bookmarkEnd w:id="343"/>
      <w:r w:rsidRPr="002E1EFD">
        <w:rPr>
          <w:color w:val="212529"/>
          <w:sz w:val="28"/>
          <w:szCs w:val="28"/>
        </w:rPr>
        <w:t>- характеризовать словообразовательные неологизмы по сфере употребления и стил</w:t>
      </w:r>
      <w:r w:rsidRPr="002E1EFD">
        <w:rPr>
          <w:color w:val="212529"/>
          <w:sz w:val="28"/>
          <w:szCs w:val="28"/>
        </w:rPr>
        <w:t>и</w:t>
      </w:r>
      <w:r w:rsidRPr="002E1EFD">
        <w:rPr>
          <w:color w:val="212529"/>
          <w:sz w:val="28"/>
          <w:szCs w:val="28"/>
        </w:rPr>
        <w:t>стической окраске; целесообразно употреблять иноязычные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344" w:name="101767"/>
      <w:bookmarkEnd w:id="344"/>
      <w:r w:rsidRPr="002E1EFD">
        <w:rPr>
          <w:color w:val="212529"/>
          <w:sz w:val="28"/>
          <w:szCs w:val="28"/>
        </w:rPr>
        <w:t>- объяснять причины изменения лексических значений слов и их стилистической окр</w:t>
      </w:r>
      <w:r w:rsidRPr="002E1EFD">
        <w:rPr>
          <w:color w:val="212529"/>
          <w:sz w:val="28"/>
          <w:szCs w:val="28"/>
        </w:rPr>
        <w:t>а</w:t>
      </w:r>
      <w:r w:rsidRPr="002E1EFD">
        <w:rPr>
          <w:color w:val="212529"/>
          <w:sz w:val="28"/>
          <w:szCs w:val="28"/>
        </w:rPr>
        <w:t>ски в современном русском языке (на конкретных примерах);</w:t>
      </w:r>
    </w:p>
    <w:p w:rsidR="0096431D" w:rsidRPr="002E1EFD" w:rsidRDefault="0096431D" w:rsidP="0096431D">
      <w:pPr>
        <w:pStyle w:val="pboth"/>
        <w:shd w:val="clear" w:color="auto" w:fill="FFFFFF"/>
        <w:spacing w:before="0" w:beforeAutospacing="0"/>
        <w:jc w:val="both"/>
        <w:rPr>
          <w:color w:val="212529"/>
          <w:sz w:val="28"/>
          <w:szCs w:val="28"/>
        </w:rPr>
      </w:pPr>
      <w:bookmarkStart w:id="345" w:name="101768"/>
      <w:bookmarkEnd w:id="345"/>
      <w:r w:rsidRPr="002E1EFD">
        <w:rPr>
          <w:color w:val="212529"/>
          <w:sz w:val="28"/>
          <w:szCs w:val="28"/>
        </w:rPr>
        <w:t>- использовать толковые словари, словари иностранных слов, фразеологические слов</w:t>
      </w:r>
      <w:r w:rsidRPr="002E1EFD">
        <w:rPr>
          <w:color w:val="212529"/>
          <w:sz w:val="28"/>
          <w:szCs w:val="28"/>
        </w:rPr>
        <w:t>а</w:t>
      </w:r>
      <w:r w:rsidRPr="002E1EFD">
        <w:rPr>
          <w:color w:val="212529"/>
          <w:sz w:val="28"/>
          <w:szCs w:val="28"/>
        </w:rPr>
        <w:t>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w:t>
      </w:r>
      <w:r w:rsidRPr="002E1EFD">
        <w:rPr>
          <w:color w:val="212529"/>
          <w:sz w:val="28"/>
          <w:szCs w:val="28"/>
        </w:rPr>
        <w:t>и</w:t>
      </w:r>
      <w:r w:rsidRPr="002E1EFD">
        <w:rPr>
          <w:color w:val="212529"/>
          <w:sz w:val="28"/>
          <w:szCs w:val="28"/>
        </w:rPr>
        <w:t>ки, орфографические словари, справочники по пунктуации (в том числе мультимеди</w:t>
      </w:r>
      <w:r w:rsidRPr="002E1EFD">
        <w:rPr>
          <w:color w:val="212529"/>
          <w:sz w:val="28"/>
          <w:szCs w:val="28"/>
        </w:rPr>
        <w:t>й</w:t>
      </w:r>
      <w:r w:rsidRPr="002E1EFD">
        <w:rPr>
          <w:color w:val="212529"/>
          <w:sz w:val="28"/>
          <w:szCs w:val="28"/>
        </w:rPr>
        <w:t>ные).</w:t>
      </w:r>
    </w:p>
    <w:p w:rsidR="0096431D" w:rsidRPr="002E1EFD" w:rsidRDefault="0096431D" w:rsidP="0096431D">
      <w:pPr>
        <w:pStyle w:val="pboth"/>
        <w:shd w:val="clear" w:color="auto" w:fill="FFFFFF"/>
        <w:spacing w:before="0" w:beforeAutospacing="0"/>
        <w:jc w:val="both"/>
        <w:rPr>
          <w:color w:val="212529"/>
          <w:sz w:val="28"/>
          <w:szCs w:val="28"/>
        </w:rPr>
      </w:pPr>
      <w:bookmarkStart w:id="346" w:name="101769"/>
      <w:bookmarkEnd w:id="346"/>
      <w:r w:rsidRPr="002E1EFD">
        <w:rPr>
          <w:color w:val="212529"/>
          <w:sz w:val="28"/>
          <w:szCs w:val="28"/>
        </w:rPr>
        <w:t>Культура речи:</w:t>
      </w:r>
    </w:p>
    <w:p w:rsidR="0096431D" w:rsidRPr="002E1EFD" w:rsidRDefault="0096431D" w:rsidP="0096431D">
      <w:pPr>
        <w:pStyle w:val="pboth"/>
        <w:shd w:val="clear" w:color="auto" w:fill="FFFFFF"/>
        <w:spacing w:before="0" w:beforeAutospacing="0"/>
        <w:jc w:val="both"/>
        <w:rPr>
          <w:color w:val="212529"/>
          <w:sz w:val="28"/>
          <w:szCs w:val="28"/>
        </w:rPr>
      </w:pPr>
      <w:bookmarkStart w:id="347" w:name="101770"/>
      <w:bookmarkEnd w:id="347"/>
      <w:r w:rsidRPr="002E1EFD">
        <w:rPr>
          <w:color w:val="212529"/>
          <w:sz w:val="28"/>
          <w:szCs w:val="28"/>
        </w:rPr>
        <w:t>-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w:t>
      </w:r>
      <w:r w:rsidRPr="002E1EFD">
        <w:rPr>
          <w:color w:val="212529"/>
          <w:sz w:val="28"/>
          <w:szCs w:val="28"/>
        </w:rPr>
        <w:t>р</w:t>
      </w:r>
      <w:r w:rsidRPr="002E1EFD">
        <w:rPr>
          <w:color w:val="212529"/>
          <w:sz w:val="28"/>
          <w:szCs w:val="28"/>
        </w:rPr>
        <w:t>фоэпических словарях;</w:t>
      </w:r>
    </w:p>
    <w:p w:rsidR="0096431D" w:rsidRPr="002E1EFD" w:rsidRDefault="0096431D" w:rsidP="0096431D">
      <w:pPr>
        <w:pStyle w:val="pboth"/>
        <w:shd w:val="clear" w:color="auto" w:fill="FFFFFF"/>
        <w:spacing w:before="0" w:beforeAutospacing="0"/>
        <w:jc w:val="both"/>
        <w:rPr>
          <w:color w:val="212529"/>
          <w:sz w:val="28"/>
          <w:szCs w:val="28"/>
        </w:rPr>
      </w:pPr>
      <w:bookmarkStart w:id="348" w:name="101771"/>
      <w:bookmarkEnd w:id="348"/>
      <w:r w:rsidRPr="002E1EFD">
        <w:rPr>
          <w:color w:val="212529"/>
          <w:sz w:val="28"/>
          <w:szCs w:val="28"/>
        </w:rPr>
        <w:t>-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w:t>
      </w:r>
      <w:r w:rsidRPr="002E1EFD">
        <w:rPr>
          <w:color w:val="212529"/>
          <w:sz w:val="28"/>
          <w:szCs w:val="28"/>
        </w:rPr>
        <w:t>с</w:t>
      </w:r>
      <w:r w:rsidRPr="002E1EFD">
        <w:rPr>
          <w:color w:val="212529"/>
          <w:sz w:val="28"/>
          <w:szCs w:val="28"/>
        </w:rPr>
        <w:lastRenderedPageBreak/>
        <w:t>тей речи (в рамках изученного); употреблять слова с учетом произносительных вар</w:t>
      </w:r>
      <w:r w:rsidRPr="002E1EFD">
        <w:rPr>
          <w:color w:val="212529"/>
          <w:sz w:val="28"/>
          <w:szCs w:val="28"/>
        </w:rPr>
        <w:t>и</w:t>
      </w:r>
      <w:r w:rsidRPr="002E1EFD">
        <w:rPr>
          <w:color w:val="212529"/>
          <w:sz w:val="28"/>
          <w:szCs w:val="28"/>
        </w:rPr>
        <w:t>антов современной орфоэпической нормы;</w:t>
      </w:r>
    </w:p>
    <w:p w:rsidR="0096431D" w:rsidRPr="002E1EFD" w:rsidRDefault="0096431D" w:rsidP="0096431D">
      <w:pPr>
        <w:pStyle w:val="pboth"/>
        <w:shd w:val="clear" w:color="auto" w:fill="FFFFFF"/>
        <w:spacing w:before="0" w:beforeAutospacing="0"/>
        <w:jc w:val="both"/>
        <w:rPr>
          <w:color w:val="212529"/>
          <w:sz w:val="28"/>
          <w:szCs w:val="28"/>
        </w:rPr>
      </w:pPr>
      <w:bookmarkStart w:id="349" w:name="101772"/>
      <w:bookmarkEnd w:id="349"/>
      <w:r w:rsidRPr="002E1EFD">
        <w:rPr>
          <w:color w:val="212529"/>
          <w:sz w:val="28"/>
          <w:szCs w:val="28"/>
        </w:rPr>
        <w:t>- употреблять слова в соответствии с их лексическим значением и требованием лекс</w:t>
      </w:r>
      <w:r w:rsidRPr="002E1EFD">
        <w:rPr>
          <w:color w:val="212529"/>
          <w:sz w:val="28"/>
          <w:szCs w:val="28"/>
        </w:rPr>
        <w:t>и</w:t>
      </w:r>
      <w:r w:rsidRPr="002E1EFD">
        <w:rPr>
          <w:color w:val="212529"/>
          <w:sz w:val="28"/>
          <w:szCs w:val="28"/>
        </w:rPr>
        <w:t>ческой сочетаемости (в рамках изученного); опознавать частотные примеры тавтол</w:t>
      </w:r>
      <w:r w:rsidRPr="002E1EFD">
        <w:rPr>
          <w:color w:val="212529"/>
          <w:sz w:val="28"/>
          <w:szCs w:val="28"/>
        </w:rPr>
        <w:t>о</w:t>
      </w:r>
      <w:r w:rsidRPr="002E1EFD">
        <w:rPr>
          <w:color w:val="212529"/>
          <w:sz w:val="28"/>
          <w:szCs w:val="28"/>
        </w:rPr>
        <w:t>гии и плеоназма;</w:t>
      </w:r>
    </w:p>
    <w:p w:rsidR="0096431D" w:rsidRPr="002E1EFD" w:rsidRDefault="0096431D" w:rsidP="0096431D">
      <w:pPr>
        <w:pStyle w:val="pboth"/>
        <w:shd w:val="clear" w:color="auto" w:fill="FFFFFF"/>
        <w:spacing w:before="0" w:beforeAutospacing="0"/>
        <w:jc w:val="both"/>
        <w:rPr>
          <w:color w:val="212529"/>
          <w:sz w:val="28"/>
          <w:szCs w:val="28"/>
        </w:rPr>
      </w:pPr>
      <w:bookmarkStart w:id="350" w:name="101773"/>
      <w:bookmarkEnd w:id="350"/>
      <w:r w:rsidRPr="002E1EFD">
        <w:rPr>
          <w:color w:val="212529"/>
          <w:sz w:val="28"/>
          <w:szCs w:val="28"/>
        </w:rPr>
        <w:t>- соблюдать синтаксические нормы современного русского литературного языка: предложно-падежное управление; построение простых предложений, сложных пре</w:t>
      </w:r>
      <w:r w:rsidRPr="002E1EFD">
        <w:rPr>
          <w:color w:val="212529"/>
          <w:sz w:val="28"/>
          <w:szCs w:val="28"/>
        </w:rPr>
        <w:t>д</w:t>
      </w:r>
      <w:r w:rsidRPr="002E1EFD">
        <w:rPr>
          <w:color w:val="212529"/>
          <w:sz w:val="28"/>
          <w:szCs w:val="28"/>
        </w:rPr>
        <w:t>ложений разных видов; предложений с косвенной речью;</w:t>
      </w:r>
    </w:p>
    <w:p w:rsidR="0096431D" w:rsidRPr="002E1EFD" w:rsidRDefault="0096431D" w:rsidP="0096431D">
      <w:pPr>
        <w:pStyle w:val="pboth"/>
        <w:shd w:val="clear" w:color="auto" w:fill="FFFFFF"/>
        <w:spacing w:before="0" w:beforeAutospacing="0"/>
        <w:jc w:val="both"/>
        <w:rPr>
          <w:color w:val="212529"/>
          <w:sz w:val="28"/>
          <w:szCs w:val="28"/>
        </w:rPr>
      </w:pPr>
      <w:bookmarkStart w:id="351" w:name="101774"/>
      <w:bookmarkEnd w:id="351"/>
      <w:r w:rsidRPr="002E1EFD">
        <w:rPr>
          <w:color w:val="212529"/>
          <w:sz w:val="28"/>
          <w:szCs w:val="28"/>
        </w:rPr>
        <w:t>-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96431D" w:rsidRPr="002E1EFD" w:rsidRDefault="0096431D" w:rsidP="0096431D">
      <w:pPr>
        <w:pStyle w:val="pboth"/>
        <w:shd w:val="clear" w:color="auto" w:fill="FFFFFF"/>
        <w:spacing w:before="0" w:beforeAutospacing="0"/>
        <w:jc w:val="both"/>
        <w:rPr>
          <w:color w:val="212529"/>
          <w:sz w:val="28"/>
          <w:szCs w:val="28"/>
        </w:rPr>
      </w:pPr>
      <w:bookmarkStart w:id="352" w:name="101775"/>
      <w:bookmarkEnd w:id="352"/>
      <w:r w:rsidRPr="002E1EFD">
        <w:rPr>
          <w:color w:val="212529"/>
          <w:sz w:val="28"/>
          <w:szCs w:val="28"/>
        </w:rPr>
        <w:t>- анализировать и оценивать с точки зрения норм, вариантов норм современного ру</w:t>
      </w:r>
      <w:r w:rsidRPr="002E1EFD">
        <w:rPr>
          <w:color w:val="212529"/>
          <w:sz w:val="28"/>
          <w:szCs w:val="28"/>
        </w:rPr>
        <w:t>с</w:t>
      </w:r>
      <w:r w:rsidRPr="002E1EFD">
        <w:rPr>
          <w:color w:val="212529"/>
          <w:sz w:val="28"/>
          <w:szCs w:val="28"/>
        </w:rPr>
        <w:t>ского литературного языка чужую и собственную речь; корректировать речь с учетом ее соответствия основным нормам и вариантам норм современного литературного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353" w:name="101776"/>
      <w:bookmarkEnd w:id="353"/>
      <w:r w:rsidRPr="002E1EFD">
        <w:rPr>
          <w:color w:val="212529"/>
          <w:sz w:val="28"/>
          <w:szCs w:val="28"/>
        </w:rPr>
        <w:t>- использовать при общении в интернет-среде этикетные формы и устойчивые форм</w:t>
      </w:r>
      <w:r w:rsidRPr="002E1EFD">
        <w:rPr>
          <w:color w:val="212529"/>
          <w:sz w:val="28"/>
          <w:szCs w:val="28"/>
        </w:rPr>
        <w:t>у</w:t>
      </w:r>
      <w:r w:rsidRPr="002E1EFD">
        <w:rPr>
          <w:color w:val="212529"/>
          <w:sz w:val="28"/>
          <w:szCs w:val="28"/>
        </w:rPr>
        <w:t>лы, принципы этикетного общения, лежащие в основе национального русского речев</w:t>
      </w:r>
      <w:r w:rsidRPr="002E1EFD">
        <w:rPr>
          <w:color w:val="212529"/>
          <w:sz w:val="28"/>
          <w:szCs w:val="28"/>
        </w:rPr>
        <w:t>о</w:t>
      </w:r>
      <w:r w:rsidRPr="002E1EFD">
        <w:rPr>
          <w:color w:val="212529"/>
          <w:sz w:val="28"/>
          <w:szCs w:val="28"/>
        </w:rPr>
        <w:t>го этикета; соблюдать нормы русского этикетного речевого поведения в ситуациях д</w:t>
      </w:r>
      <w:r w:rsidRPr="002E1EFD">
        <w:rPr>
          <w:color w:val="212529"/>
          <w:sz w:val="28"/>
          <w:szCs w:val="28"/>
        </w:rPr>
        <w:t>е</w:t>
      </w:r>
      <w:r w:rsidRPr="002E1EFD">
        <w:rPr>
          <w:color w:val="212529"/>
          <w:sz w:val="28"/>
          <w:szCs w:val="28"/>
        </w:rPr>
        <w:t>лового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354" w:name="101777"/>
      <w:bookmarkEnd w:id="354"/>
      <w:r w:rsidRPr="002E1EFD">
        <w:rPr>
          <w:color w:val="212529"/>
          <w:sz w:val="28"/>
          <w:szCs w:val="28"/>
        </w:rPr>
        <w:t>- использовать толковые, орфоэпические словари, словари синонимов, антонимов, п</w:t>
      </w:r>
      <w:r w:rsidRPr="002E1EFD">
        <w:rPr>
          <w:color w:val="212529"/>
          <w:sz w:val="28"/>
          <w:szCs w:val="28"/>
        </w:rPr>
        <w:t>а</w:t>
      </w:r>
      <w:r w:rsidRPr="002E1EFD">
        <w:rPr>
          <w:color w:val="212529"/>
          <w:sz w:val="28"/>
          <w:szCs w:val="28"/>
        </w:rPr>
        <w:t>ронимов; грамматические словари и справочники, в том числе мультимедийные; и</w:t>
      </w:r>
      <w:r w:rsidRPr="002E1EFD">
        <w:rPr>
          <w:color w:val="212529"/>
          <w:sz w:val="28"/>
          <w:szCs w:val="28"/>
        </w:rPr>
        <w:t>с</w:t>
      </w:r>
      <w:r w:rsidRPr="002E1EFD">
        <w:rPr>
          <w:color w:val="212529"/>
          <w:sz w:val="28"/>
          <w:szCs w:val="28"/>
        </w:rPr>
        <w:t>пользовать орфографические словари и справочники по пунктуации.</w:t>
      </w:r>
    </w:p>
    <w:p w:rsidR="0096431D" w:rsidRPr="002E1EFD" w:rsidRDefault="0096431D" w:rsidP="0096431D">
      <w:pPr>
        <w:pStyle w:val="pboth"/>
        <w:shd w:val="clear" w:color="auto" w:fill="FFFFFF"/>
        <w:spacing w:before="0" w:beforeAutospacing="0"/>
        <w:jc w:val="both"/>
        <w:rPr>
          <w:color w:val="212529"/>
          <w:sz w:val="28"/>
          <w:szCs w:val="28"/>
        </w:rPr>
      </w:pPr>
      <w:bookmarkStart w:id="355" w:name="101778"/>
      <w:bookmarkEnd w:id="355"/>
      <w:r w:rsidRPr="002E1EFD">
        <w:rPr>
          <w:color w:val="212529"/>
          <w:sz w:val="28"/>
          <w:szCs w:val="28"/>
        </w:rPr>
        <w:t>Речь. Речевая деятельность. Текст:</w:t>
      </w:r>
    </w:p>
    <w:p w:rsidR="0096431D" w:rsidRPr="002E1EFD" w:rsidRDefault="0096431D" w:rsidP="0096431D">
      <w:pPr>
        <w:pStyle w:val="pboth"/>
        <w:shd w:val="clear" w:color="auto" w:fill="FFFFFF"/>
        <w:spacing w:before="0" w:beforeAutospacing="0"/>
        <w:jc w:val="both"/>
        <w:rPr>
          <w:color w:val="212529"/>
          <w:sz w:val="28"/>
          <w:szCs w:val="28"/>
        </w:rPr>
      </w:pPr>
      <w:bookmarkStart w:id="356" w:name="101779"/>
      <w:bookmarkEnd w:id="356"/>
      <w:r w:rsidRPr="002E1EFD">
        <w:rPr>
          <w:color w:val="212529"/>
          <w:sz w:val="28"/>
          <w:szCs w:val="28"/>
        </w:rPr>
        <w:t>- пользоваться различными видами чтения (просмотровым, ознакомительным, из</w:t>
      </w:r>
      <w:r w:rsidRPr="002E1EFD">
        <w:rPr>
          <w:color w:val="212529"/>
          <w:sz w:val="28"/>
          <w:szCs w:val="28"/>
        </w:rPr>
        <w:t>у</w:t>
      </w:r>
      <w:r w:rsidRPr="002E1EFD">
        <w:rPr>
          <w:color w:val="212529"/>
          <w:sz w:val="28"/>
          <w:szCs w:val="28"/>
        </w:rPr>
        <w:t>чающим, поисковым) учебно-научных, художественных, публицистических текстов различных функционально-смысловых типов, в том числе сочетающих разные форм</w:t>
      </w:r>
      <w:r w:rsidRPr="002E1EFD">
        <w:rPr>
          <w:color w:val="212529"/>
          <w:sz w:val="28"/>
          <w:szCs w:val="28"/>
        </w:rPr>
        <w:t>а</w:t>
      </w:r>
      <w:r w:rsidRPr="002E1EFD">
        <w:rPr>
          <w:color w:val="212529"/>
          <w:sz w:val="28"/>
          <w:szCs w:val="28"/>
        </w:rPr>
        <w:t>ты представления информации (инфографика, диаграмма, дисплейный текст и др.);</w:t>
      </w:r>
    </w:p>
    <w:p w:rsidR="0096431D" w:rsidRPr="002E1EFD" w:rsidRDefault="0096431D" w:rsidP="0096431D">
      <w:pPr>
        <w:pStyle w:val="pboth"/>
        <w:shd w:val="clear" w:color="auto" w:fill="FFFFFF"/>
        <w:spacing w:before="0" w:beforeAutospacing="0"/>
        <w:jc w:val="both"/>
        <w:rPr>
          <w:color w:val="212529"/>
          <w:sz w:val="28"/>
          <w:szCs w:val="28"/>
        </w:rPr>
      </w:pPr>
      <w:bookmarkStart w:id="357" w:name="101780"/>
      <w:bookmarkEnd w:id="357"/>
      <w:r w:rsidRPr="002E1EFD">
        <w:rPr>
          <w:color w:val="212529"/>
          <w:sz w:val="28"/>
          <w:szCs w:val="28"/>
        </w:rPr>
        <w:t>-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358" w:name="101781"/>
      <w:bookmarkEnd w:id="358"/>
      <w:r w:rsidRPr="002E1EFD">
        <w:rPr>
          <w:color w:val="212529"/>
          <w:sz w:val="28"/>
          <w:szCs w:val="28"/>
        </w:rPr>
        <w:t>- анализировать структурные элементы и языковые особенности анекдота, шутки; ум</w:t>
      </w:r>
      <w:r w:rsidRPr="002E1EFD">
        <w:rPr>
          <w:color w:val="212529"/>
          <w:sz w:val="28"/>
          <w:szCs w:val="28"/>
        </w:rPr>
        <w:t>е</w:t>
      </w:r>
      <w:r w:rsidRPr="002E1EFD">
        <w:rPr>
          <w:color w:val="212529"/>
          <w:sz w:val="28"/>
          <w:szCs w:val="28"/>
        </w:rPr>
        <w:t>стно использовать жанры разговорной речи в ситуациях неформального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359" w:name="101782"/>
      <w:bookmarkEnd w:id="359"/>
      <w:r w:rsidRPr="002E1EFD">
        <w:rPr>
          <w:color w:val="212529"/>
          <w:sz w:val="28"/>
          <w:szCs w:val="28"/>
        </w:rPr>
        <w:t>- анализировать структурные элементы и языковые особенности делового письма;</w:t>
      </w:r>
    </w:p>
    <w:p w:rsidR="0096431D" w:rsidRPr="002E1EFD" w:rsidRDefault="0096431D" w:rsidP="0096431D">
      <w:pPr>
        <w:pStyle w:val="pboth"/>
        <w:shd w:val="clear" w:color="auto" w:fill="FFFFFF"/>
        <w:spacing w:before="0" w:beforeAutospacing="0"/>
        <w:jc w:val="both"/>
        <w:rPr>
          <w:color w:val="212529"/>
          <w:sz w:val="28"/>
          <w:szCs w:val="28"/>
        </w:rPr>
      </w:pPr>
      <w:bookmarkStart w:id="360" w:name="101783"/>
      <w:bookmarkEnd w:id="360"/>
      <w:r w:rsidRPr="002E1EFD">
        <w:rPr>
          <w:color w:val="212529"/>
          <w:sz w:val="28"/>
          <w:szCs w:val="28"/>
        </w:rPr>
        <w:lastRenderedPageBreak/>
        <w:t>-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96431D" w:rsidRPr="002E1EFD" w:rsidRDefault="0096431D" w:rsidP="0096431D">
      <w:pPr>
        <w:pStyle w:val="pboth"/>
        <w:shd w:val="clear" w:color="auto" w:fill="FFFFFF"/>
        <w:spacing w:before="0" w:beforeAutospacing="0"/>
        <w:jc w:val="both"/>
        <w:rPr>
          <w:color w:val="212529"/>
          <w:sz w:val="28"/>
          <w:szCs w:val="28"/>
        </w:rPr>
      </w:pPr>
      <w:bookmarkStart w:id="361" w:name="101784"/>
      <w:bookmarkEnd w:id="361"/>
      <w:r w:rsidRPr="002E1EFD">
        <w:rPr>
          <w:color w:val="212529"/>
          <w:sz w:val="28"/>
          <w:szCs w:val="28"/>
        </w:rPr>
        <w:t>- понимать и использовать в собственной речевой практике прецедентные тексты;</w:t>
      </w:r>
    </w:p>
    <w:p w:rsidR="0096431D" w:rsidRPr="002E1EFD" w:rsidRDefault="0096431D" w:rsidP="0096431D">
      <w:pPr>
        <w:pStyle w:val="pboth"/>
        <w:shd w:val="clear" w:color="auto" w:fill="FFFFFF"/>
        <w:spacing w:before="0" w:beforeAutospacing="0"/>
        <w:jc w:val="both"/>
        <w:rPr>
          <w:color w:val="212529"/>
          <w:sz w:val="28"/>
          <w:szCs w:val="28"/>
        </w:rPr>
      </w:pPr>
      <w:bookmarkStart w:id="362" w:name="101785"/>
      <w:bookmarkEnd w:id="362"/>
      <w:r w:rsidRPr="002E1EFD">
        <w:rPr>
          <w:color w:val="212529"/>
          <w:sz w:val="28"/>
          <w:szCs w:val="28"/>
        </w:rPr>
        <w:t>- анализировать и создавать тексты публицистических жанров (проблемный очерк);</w:t>
      </w:r>
    </w:p>
    <w:p w:rsidR="0096431D" w:rsidRPr="002E1EFD" w:rsidRDefault="0096431D" w:rsidP="0096431D">
      <w:pPr>
        <w:pStyle w:val="pboth"/>
        <w:shd w:val="clear" w:color="auto" w:fill="FFFFFF"/>
        <w:spacing w:before="0" w:beforeAutospacing="0"/>
        <w:jc w:val="both"/>
        <w:rPr>
          <w:color w:val="212529"/>
          <w:sz w:val="28"/>
          <w:szCs w:val="28"/>
        </w:rPr>
      </w:pPr>
      <w:bookmarkStart w:id="363" w:name="101786"/>
      <w:bookmarkEnd w:id="363"/>
      <w:r w:rsidRPr="002E1EFD">
        <w:rPr>
          <w:color w:val="212529"/>
          <w:sz w:val="28"/>
          <w:szCs w:val="28"/>
        </w:rPr>
        <w:t>- создавать тексты как результат проектной (исследовательской) деятельности; офор</w:t>
      </w:r>
      <w:r w:rsidRPr="002E1EFD">
        <w:rPr>
          <w:color w:val="212529"/>
          <w:sz w:val="28"/>
          <w:szCs w:val="28"/>
        </w:rPr>
        <w:t>м</w:t>
      </w:r>
      <w:r w:rsidRPr="002E1EFD">
        <w:rPr>
          <w:color w:val="212529"/>
          <w:sz w:val="28"/>
          <w:szCs w:val="28"/>
        </w:rPr>
        <w:t>лять реферат в письменной форме и представлять его в устной и письменной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364" w:name="101787"/>
      <w:bookmarkEnd w:id="364"/>
      <w:r w:rsidRPr="002E1EFD">
        <w:rPr>
          <w:color w:val="212529"/>
          <w:sz w:val="28"/>
          <w:szCs w:val="28"/>
        </w:rPr>
        <w:t>- владеть правилами информационной безопасности при общении в социальных сетях.</w:t>
      </w:r>
    </w:p>
    <w:p w:rsidR="0096431D" w:rsidRPr="00B7374C" w:rsidRDefault="0096431D" w:rsidP="00B7374C">
      <w:pPr>
        <w:pStyle w:val="pboth"/>
        <w:shd w:val="clear" w:color="auto" w:fill="FFFFFF"/>
        <w:spacing w:before="0" w:beforeAutospacing="0"/>
        <w:jc w:val="center"/>
        <w:rPr>
          <w:b/>
          <w:color w:val="212529"/>
          <w:sz w:val="28"/>
          <w:szCs w:val="28"/>
        </w:rPr>
      </w:pPr>
      <w:bookmarkStart w:id="365" w:name="101788"/>
      <w:bookmarkEnd w:id="365"/>
      <w:r w:rsidRPr="00B7374C">
        <w:rPr>
          <w:b/>
          <w:color w:val="212529"/>
          <w:sz w:val="28"/>
          <w:szCs w:val="28"/>
        </w:rPr>
        <w:t>2.1.4 РОДНАЯ ЛИТЕРАТУРА (РУССКАЯ)</w:t>
      </w:r>
    </w:p>
    <w:p w:rsidR="0096431D" w:rsidRPr="002E1EFD" w:rsidRDefault="0096431D" w:rsidP="0096431D">
      <w:pPr>
        <w:pStyle w:val="pboth"/>
        <w:shd w:val="clear" w:color="auto" w:fill="FFFFFF"/>
        <w:spacing w:before="0" w:beforeAutospacing="0"/>
        <w:jc w:val="both"/>
        <w:rPr>
          <w:color w:val="212529"/>
          <w:sz w:val="28"/>
          <w:szCs w:val="28"/>
        </w:rPr>
      </w:pPr>
      <w:bookmarkStart w:id="366" w:name="101789"/>
      <w:bookmarkEnd w:id="366"/>
      <w:r w:rsidRPr="002E1EFD">
        <w:rPr>
          <w:color w:val="212529"/>
          <w:sz w:val="28"/>
          <w:szCs w:val="28"/>
        </w:rPr>
        <w:t>ПОЯСНИТЕЛЬНАЯ ЗАПИСКА</w:t>
      </w:r>
    </w:p>
    <w:p w:rsidR="0096431D" w:rsidRPr="002E1EFD" w:rsidRDefault="0096431D" w:rsidP="0096431D">
      <w:pPr>
        <w:pStyle w:val="pboth"/>
        <w:shd w:val="clear" w:color="auto" w:fill="FFFFFF"/>
        <w:spacing w:before="0" w:beforeAutospacing="0"/>
        <w:jc w:val="both"/>
        <w:rPr>
          <w:color w:val="212529"/>
          <w:sz w:val="28"/>
          <w:szCs w:val="28"/>
        </w:rPr>
      </w:pPr>
      <w:bookmarkStart w:id="367" w:name="101790"/>
      <w:bookmarkEnd w:id="367"/>
      <w:r w:rsidRPr="002E1EFD">
        <w:rPr>
          <w:color w:val="212529"/>
          <w:sz w:val="28"/>
          <w:szCs w:val="28"/>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w:t>
      </w:r>
      <w:hyperlink r:id="rId13" w:history="1">
        <w:r w:rsidRPr="002E1EFD">
          <w:rPr>
            <w:rStyle w:val="a6"/>
            <w:color w:val="4272D7"/>
            <w:sz w:val="28"/>
            <w:szCs w:val="28"/>
          </w:rPr>
          <w:t>закона</w:t>
        </w:r>
      </w:hyperlink>
      <w:r w:rsidRPr="002E1EFD">
        <w:rPr>
          <w:color w:val="212529"/>
          <w:sz w:val="28"/>
          <w:szCs w:val="28"/>
        </w:rPr>
        <w:t> от 3 августа 2018 г. N 317-ФЗ "О внесении изменений в статьи 11 и 14 Федерального закона "Об образовании в Российской Федерации" на основе треб</w:t>
      </w:r>
      <w:r w:rsidRPr="002E1EFD">
        <w:rPr>
          <w:color w:val="212529"/>
          <w:sz w:val="28"/>
          <w:szCs w:val="28"/>
        </w:rPr>
        <w:t>о</w:t>
      </w:r>
      <w:r w:rsidRPr="002E1EFD">
        <w:rPr>
          <w:color w:val="212529"/>
          <w:sz w:val="28"/>
          <w:szCs w:val="28"/>
        </w:rPr>
        <w:t>ваний федерального государственного образовательного </w:t>
      </w:r>
      <w:hyperlink r:id="rId14" w:anchor="100016" w:history="1">
        <w:r w:rsidRPr="002E1EFD">
          <w:rPr>
            <w:rStyle w:val="a6"/>
            <w:color w:val="4272D7"/>
            <w:sz w:val="28"/>
            <w:szCs w:val="28"/>
          </w:rPr>
          <w:t>стандарта</w:t>
        </w:r>
      </w:hyperlink>
      <w:r w:rsidRPr="002E1EFD">
        <w:rPr>
          <w:color w:val="212529"/>
          <w:sz w:val="28"/>
          <w:szCs w:val="28"/>
        </w:rPr>
        <w:t> основного общего образования (Приказ Минобрнауки России от 31 мая 2021 г. N 287 "Об утверждении федерального государственного образовательного стандарта основного общего обр</w:t>
      </w:r>
      <w:r w:rsidRPr="002E1EFD">
        <w:rPr>
          <w:color w:val="212529"/>
          <w:sz w:val="28"/>
          <w:szCs w:val="28"/>
        </w:rPr>
        <w:t>а</w:t>
      </w:r>
      <w:r w:rsidRPr="002E1EFD">
        <w:rPr>
          <w:color w:val="212529"/>
          <w:sz w:val="28"/>
          <w:szCs w:val="28"/>
        </w:rPr>
        <w:t>зования"; зарегистрирован Минюстом России 05.07.2021 N 64101) к результатам о</w:t>
      </w:r>
      <w:r w:rsidRPr="002E1EFD">
        <w:rPr>
          <w:color w:val="212529"/>
          <w:sz w:val="28"/>
          <w:szCs w:val="28"/>
        </w:rPr>
        <w:t>с</w:t>
      </w:r>
      <w:r w:rsidRPr="002E1EFD">
        <w:rPr>
          <w:color w:val="212529"/>
          <w:sz w:val="28"/>
          <w:szCs w:val="28"/>
        </w:rPr>
        <w:t>воения основной образовательной программы основного общего образования по уче</w:t>
      </w:r>
      <w:r w:rsidRPr="002E1EFD">
        <w:rPr>
          <w:color w:val="212529"/>
          <w:sz w:val="28"/>
          <w:szCs w:val="28"/>
        </w:rPr>
        <w:t>б</w:t>
      </w:r>
      <w:r w:rsidRPr="002E1EFD">
        <w:rPr>
          <w:color w:val="212529"/>
          <w:sz w:val="28"/>
          <w:szCs w:val="28"/>
        </w:rPr>
        <w:t>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w:t>
      </w:r>
      <w:r w:rsidRPr="002E1EFD">
        <w:rPr>
          <w:color w:val="212529"/>
          <w:sz w:val="28"/>
          <w:szCs w:val="28"/>
        </w:rPr>
        <w:t>е</w:t>
      </w:r>
      <w:r w:rsidRPr="002E1EFD">
        <w:rPr>
          <w:color w:val="212529"/>
          <w:sz w:val="28"/>
          <w:szCs w:val="28"/>
        </w:rPr>
        <w:t>том </w:t>
      </w:r>
      <w:hyperlink r:id="rId15" w:anchor="100007" w:history="1">
        <w:r w:rsidRPr="002E1EFD">
          <w:rPr>
            <w:rStyle w:val="a6"/>
            <w:color w:val="4272D7"/>
            <w:sz w:val="28"/>
            <w:szCs w:val="28"/>
          </w:rPr>
          <w:t>Концепции</w:t>
        </w:r>
      </w:hyperlink>
      <w:r w:rsidRPr="002E1EFD">
        <w:rPr>
          <w:color w:val="212529"/>
          <w:sz w:val="28"/>
          <w:szCs w:val="28"/>
        </w:rPr>
        <w:t> преподавания русского языка и литературы в Российской Федерации (утвержденной распоряжением Правительства Российской Федерации от 9 апреля 2016 г. N 637-р).</w:t>
      </w:r>
    </w:p>
    <w:p w:rsidR="0096431D" w:rsidRPr="002E1EFD" w:rsidRDefault="0096431D" w:rsidP="0096431D">
      <w:pPr>
        <w:pStyle w:val="pboth"/>
        <w:shd w:val="clear" w:color="auto" w:fill="FFFFFF"/>
        <w:spacing w:before="0" w:beforeAutospacing="0"/>
        <w:jc w:val="both"/>
        <w:rPr>
          <w:color w:val="212529"/>
          <w:sz w:val="28"/>
          <w:szCs w:val="28"/>
        </w:rPr>
      </w:pPr>
      <w:bookmarkStart w:id="368" w:name="101791"/>
      <w:bookmarkEnd w:id="368"/>
      <w:r w:rsidRPr="002E1EFD">
        <w:rPr>
          <w:color w:val="212529"/>
          <w:sz w:val="28"/>
          <w:szCs w:val="28"/>
        </w:rPr>
        <w:t>ОБЩАЯ ХАРАКТЕРИСТИКА УЧЕБНОГО ПРЕДМЕТА "РОДНАЯ ЛИТЕРАТУРА (РУССКАЯ)"</w:t>
      </w:r>
    </w:p>
    <w:p w:rsidR="0096431D" w:rsidRPr="002E1EFD" w:rsidRDefault="0096431D" w:rsidP="0096431D">
      <w:pPr>
        <w:pStyle w:val="pboth"/>
        <w:shd w:val="clear" w:color="auto" w:fill="FFFFFF"/>
        <w:spacing w:before="0" w:beforeAutospacing="0"/>
        <w:jc w:val="both"/>
        <w:rPr>
          <w:color w:val="212529"/>
          <w:sz w:val="28"/>
          <w:szCs w:val="28"/>
        </w:rPr>
      </w:pPr>
      <w:bookmarkStart w:id="369" w:name="101792"/>
      <w:bookmarkEnd w:id="369"/>
      <w:r w:rsidRPr="002E1EFD">
        <w:rPr>
          <w:color w:val="212529"/>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w:t>
      </w:r>
      <w:r w:rsidRPr="002E1EFD">
        <w:rPr>
          <w:color w:val="212529"/>
          <w:sz w:val="28"/>
          <w:szCs w:val="28"/>
        </w:rPr>
        <w:t>и</w:t>
      </w:r>
      <w:r w:rsidRPr="002E1EFD">
        <w:rPr>
          <w:color w:val="212529"/>
          <w:sz w:val="28"/>
          <w:szCs w:val="28"/>
        </w:rPr>
        <w:t>ра и духовного познания жизни с позиций гуманистического сознания. Лучшие обра</w:t>
      </w:r>
      <w:r w:rsidRPr="002E1EFD">
        <w:rPr>
          <w:color w:val="212529"/>
          <w:sz w:val="28"/>
          <w:szCs w:val="28"/>
        </w:rPr>
        <w:t>з</w:t>
      </w:r>
      <w:r w:rsidRPr="002E1EFD">
        <w:rPr>
          <w:color w:val="212529"/>
          <w:sz w:val="28"/>
          <w:szCs w:val="28"/>
        </w:rPr>
        <w:t>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w:t>
      </w:r>
      <w:r w:rsidRPr="002E1EFD">
        <w:rPr>
          <w:color w:val="212529"/>
          <w:sz w:val="28"/>
          <w:szCs w:val="28"/>
        </w:rPr>
        <w:t>н</w:t>
      </w:r>
      <w:r w:rsidRPr="002E1EFD">
        <w:rPr>
          <w:color w:val="212529"/>
          <w:sz w:val="28"/>
          <w:szCs w:val="28"/>
        </w:rPr>
        <w:t>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w:t>
      </w:r>
      <w:r w:rsidRPr="002E1EFD">
        <w:rPr>
          <w:color w:val="212529"/>
          <w:sz w:val="28"/>
          <w:szCs w:val="28"/>
        </w:rPr>
        <w:t>у</w:t>
      </w:r>
      <w:r w:rsidRPr="002E1EFD">
        <w:rPr>
          <w:color w:val="212529"/>
          <w:sz w:val="28"/>
          <w:szCs w:val="28"/>
        </w:rPr>
        <w:t>манистический потенциал русской литературы позволяет рассматривать ее как общ</w:t>
      </w:r>
      <w:r w:rsidRPr="002E1EFD">
        <w:rPr>
          <w:color w:val="212529"/>
          <w:sz w:val="28"/>
          <w:szCs w:val="28"/>
        </w:rPr>
        <w:t>е</w:t>
      </w:r>
      <w:r w:rsidRPr="002E1EFD">
        <w:rPr>
          <w:color w:val="212529"/>
          <w:sz w:val="28"/>
          <w:szCs w:val="28"/>
        </w:rPr>
        <w:t>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370" w:name="101793"/>
      <w:bookmarkEnd w:id="370"/>
      <w:r w:rsidRPr="002E1EFD">
        <w:rPr>
          <w:color w:val="212529"/>
          <w:sz w:val="28"/>
          <w:szCs w:val="28"/>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w:t>
      </w:r>
      <w:r w:rsidRPr="002E1EFD">
        <w:rPr>
          <w:color w:val="212529"/>
          <w:sz w:val="28"/>
          <w:szCs w:val="28"/>
        </w:rPr>
        <w:t>м</w:t>
      </w:r>
      <w:r w:rsidRPr="002E1EFD">
        <w:rPr>
          <w:color w:val="212529"/>
          <w:sz w:val="28"/>
          <w:szCs w:val="28"/>
        </w:rPr>
        <w:t>петенций. Вместе с тем учебный предмет "Родная литература (русская)" имеет особе</w:t>
      </w:r>
      <w:r w:rsidRPr="002E1EFD">
        <w:rPr>
          <w:color w:val="212529"/>
          <w:sz w:val="28"/>
          <w:szCs w:val="28"/>
        </w:rPr>
        <w:t>н</w:t>
      </w:r>
      <w:r w:rsidRPr="002E1EFD">
        <w:rPr>
          <w:color w:val="212529"/>
          <w:sz w:val="28"/>
          <w:szCs w:val="28"/>
        </w:rPr>
        <w:t>ности, отличающие его от учебного предмета "Литература", входящего в предметную область "Русский язык и литература".</w:t>
      </w:r>
    </w:p>
    <w:p w:rsidR="0096431D" w:rsidRPr="002E1EFD" w:rsidRDefault="0096431D" w:rsidP="0096431D">
      <w:pPr>
        <w:pStyle w:val="pboth"/>
        <w:shd w:val="clear" w:color="auto" w:fill="FFFFFF"/>
        <w:spacing w:before="0" w:beforeAutospacing="0"/>
        <w:jc w:val="both"/>
        <w:rPr>
          <w:color w:val="212529"/>
          <w:sz w:val="28"/>
          <w:szCs w:val="28"/>
        </w:rPr>
      </w:pPr>
      <w:bookmarkStart w:id="371" w:name="101794"/>
      <w:bookmarkEnd w:id="371"/>
      <w:r w:rsidRPr="002E1EFD">
        <w:rPr>
          <w:color w:val="212529"/>
          <w:sz w:val="28"/>
          <w:szCs w:val="28"/>
        </w:rPr>
        <w:t>Специфика курса родной русской литературы обусловлена:</w:t>
      </w:r>
    </w:p>
    <w:p w:rsidR="0096431D" w:rsidRPr="002E1EFD" w:rsidRDefault="0096431D" w:rsidP="0096431D">
      <w:pPr>
        <w:pStyle w:val="pboth"/>
        <w:shd w:val="clear" w:color="auto" w:fill="FFFFFF"/>
        <w:spacing w:before="0" w:beforeAutospacing="0"/>
        <w:jc w:val="both"/>
        <w:rPr>
          <w:color w:val="212529"/>
          <w:sz w:val="28"/>
          <w:szCs w:val="28"/>
        </w:rPr>
      </w:pPr>
      <w:bookmarkStart w:id="372" w:name="101795"/>
      <w:bookmarkEnd w:id="372"/>
      <w:r w:rsidRPr="002E1EFD">
        <w:rPr>
          <w:color w:val="212529"/>
          <w:sz w:val="28"/>
          <w:szCs w:val="28"/>
        </w:rPr>
        <w:t>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96431D" w:rsidRPr="002E1EFD" w:rsidRDefault="0096431D" w:rsidP="0096431D">
      <w:pPr>
        <w:pStyle w:val="pboth"/>
        <w:shd w:val="clear" w:color="auto" w:fill="FFFFFF"/>
        <w:spacing w:before="0" w:beforeAutospacing="0"/>
        <w:jc w:val="both"/>
        <w:rPr>
          <w:color w:val="212529"/>
          <w:sz w:val="28"/>
          <w:szCs w:val="28"/>
        </w:rPr>
      </w:pPr>
      <w:bookmarkStart w:id="373" w:name="101796"/>
      <w:bookmarkEnd w:id="373"/>
      <w:r w:rsidRPr="002E1EFD">
        <w:rPr>
          <w:color w:val="212529"/>
          <w:sz w:val="28"/>
          <w:szCs w:val="28"/>
        </w:rPr>
        <w:t>б) более подробным освещением историко-культурного фона эпохи создания изуча</w:t>
      </w:r>
      <w:r w:rsidRPr="002E1EFD">
        <w:rPr>
          <w:color w:val="212529"/>
          <w:sz w:val="28"/>
          <w:szCs w:val="28"/>
        </w:rPr>
        <w:t>е</w:t>
      </w:r>
      <w:r w:rsidRPr="002E1EFD">
        <w:rPr>
          <w:color w:val="212529"/>
          <w:sz w:val="28"/>
          <w:szCs w:val="28"/>
        </w:rPr>
        <w:t>мых литературных произведений, расширенным историко-культурным комментарием к ним.</w:t>
      </w:r>
    </w:p>
    <w:p w:rsidR="0096431D" w:rsidRPr="002E1EFD" w:rsidRDefault="0096431D" w:rsidP="0096431D">
      <w:pPr>
        <w:pStyle w:val="pboth"/>
        <w:shd w:val="clear" w:color="auto" w:fill="FFFFFF"/>
        <w:spacing w:before="0" w:beforeAutospacing="0"/>
        <w:jc w:val="both"/>
        <w:rPr>
          <w:color w:val="212529"/>
          <w:sz w:val="28"/>
          <w:szCs w:val="28"/>
        </w:rPr>
      </w:pPr>
      <w:bookmarkStart w:id="374" w:name="101797"/>
      <w:bookmarkEnd w:id="374"/>
      <w:r w:rsidRPr="002E1EFD">
        <w:rPr>
          <w:color w:val="212529"/>
          <w:sz w:val="28"/>
          <w:szCs w:val="28"/>
        </w:rPr>
        <w:t>Содержание курса "Родная литература (русская)" направлено на удовлетворение п</w:t>
      </w:r>
      <w:r w:rsidRPr="002E1EFD">
        <w:rPr>
          <w:color w:val="212529"/>
          <w:sz w:val="28"/>
          <w:szCs w:val="28"/>
        </w:rPr>
        <w:t>о</w:t>
      </w:r>
      <w:r w:rsidRPr="002E1EFD">
        <w:rPr>
          <w:color w:val="212529"/>
          <w:sz w:val="28"/>
          <w:szCs w:val="28"/>
        </w:rPr>
        <w:t>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отведенное на изучение данного предмета, не может рассматриваться как время для углубленного изучения основного курса литературы, входящего в предметную область "Русский язык и литература".</w:t>
      </w:r>
    </w:p>
    <w:p w:rsidR="0096431D" w:rsidRPr="002E1EFD" w:rsidRDefault="0096431D" w:rsidP="0096431D">
      <w:pPr>
        <w:pStyle w:val="pboth"/>
        <w:shd w:val="clear" w:color="auto" w:fill="FFFFFF"/>
        <w:spacing w:before="0" w:beforeAutospacing="0"/>
        <w:jc w:val="both"/>
        <w:rPr>
          <w:color w:val="212529"/>
          <w:sz w:val="28"/>
          <w:szCs w:val="28"/>
        </w:rPr>
      </w:pPr>
      <w:bookmarkStart w:id="375" w:name="101798"/>
      <w:bookmarkEnd w:id="375"/>
      <w:r w:rsidRPr="002E1EFD">
        <w:rPr>
          <w:color w:val="212529"/>
          <w:sz w:val="28"/>
          <w:szCs w:val="28"/>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w:t>
      </w:r>
      <w:r w:rsidRPr="002E1EFD">
        <w:rPr>
          <w:color w:val="212529"/>
          <w:sz w:val="28"/>
          <w:szCs w:val="28"/>
        </w:rPr>
        <w:t>ь</w:t>
      </w:r>
      <w:r w:rsidRPr="002E1EFD">
        <w:rPr>
          <w:color w:val="212529"/>
          <w:sz w:val="28"/>
          <w:szCs w:val="28"/>
        </w:rPr>
        <w:t>турный кругозор обучающихся за счет их знакомства с дополнительными произвед</w:t>
      </w:r>
      <w:r w:rsidRPr="002E1EFD">
        <w:rPr>
          <w:color w:val="212529"/>
          <w:sz w:val="28"/>
          <w:szCs w:val="28"/>
        </w:rPr>
        <w:t>е</w:t>
      </w:r>
      <w:r w:rsidRPr="002E1EFD">
        <w:rPr>
          <w:color w:val="212529"/>
          <w:sz w:val="28"/>
          <w:szCs w:val="28"/>
        </w:rPr>
        <w:t>ниями фольклора, русской классики и современной литературы, наиболее ярко вопл</w:t>
      </w:r>
      <w:r w:rsidRPr="002E1EFD">
        <w:rPr>
          <w:color w:val="212529"/>
          <w:sz w:val="28"/>
          <w:szCs w:val="28"/>
        </w:rPr>
        <w:t>о</w:t>
      </w:r>
      <w:r w:rsidRPr="002E1EFD">
        <w:rPr>
          <w:color w:val="212529"/>
          <w:sz w:val="28"/>
          <w:szCs w:val="28"/>
        </w:rPr>
        <w:t>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96431D" w:rsidRPr="002E1EFD" w:rsidRDefault="0096431D" w:rsidP="0096431D">
      <w:pPr>
        <w:pStyle w:val="pboth"/>
        <w:shd w:val="clear" w:color="auto" w:fill="FFFFFF"/>
        <w:spacing w:before="0" w:beforeAutospacing="0"/>
        <w:jc w:val="both"/>
        <w:rPr>
          <w:color w:val="212529"/>
          <w:sz w:val="28"/>
          <w:szCs w:val="28"/>
        </w:rPr>
      </w:pPr>
      <w:bookmarkStart w:id="376" w:name="101799"/>
      <w:bookmarkEnd w:id="376"/>
      <w:r w:rsidRPr="002E1EFD">
        <w:rPr>
          <w:color w:val="212529"/>
          <w:sz w:val="28"/>
          <w:szCs w:val="28"/>
        </w:rPr>
        <w:t>В содержании курса родной русской литературы в программе выделяются три соде</w:t>
      </w:r>
      <w:r w:rsidRPr="002E1EFD">
        <w:rPr>
          <w:color w:val="212529"/>
          <w:sz w:val="28"/>
          <w:szCs w:val="28"/>
        </w:rPr>
        <w:t>р</w:t>
      </w:r>
      <w:r w:rsidRPr="002E1EFD">
        <w:rPr>
          <w:color w:val="212529"/>
          <w:sz w:val="28"/>
          <w:szCs w:val="28"/>
        </w:rPr>
        <w:t>жательные линии (три проблемно-тематических блока):</w:t>
      </w:r>
    </w:p>
    <w:p w:rsidR="0096431D" w:rsidRPr="002E1EFD" w:rsidRDefault="0096431D" w:rsidP="0096431D">
      <w:pPr>
        <w:pStyle w:val="pboth"/>
        <w:shd w:val="clear" w:color="auto" w:fill="FFFFFF"/>
        <w:spacing w:before="0" w:beforeAutospacing="0"/>
        <w:jc w:val="both"/>
        <w:rPr>
          <w:color w:val="212529"/>
          <w:sz w:val="28"/>
          <w:szCs w:val="28"/>
        </w:rPr>
      </w:pPr>
      <w:bookmarkStart w:id="377" w:name="101800"/>
      <w:bookmarkEnd w:id="377"/>
      <w:r w:rsidRPr="002E1EFD">
        <w:rPr>
          <w:color w:val="212529"/>
          <w:sz w:val="28"/>
          <w:szCs w:val="28"/>
        </w:rPr>
        <w:t>- "Россия - родина моя";</w:t>
      </w:r>
    </w:p>
    <w:p w:rsidR="0096431D" w:rsidRPr="002E1EFD" w:rsidRDefault="0096431D" w:rsidP="0096431D">
      <w:pPr>
        <w:pStyle w:val="pboth"/>
        <w:shd w:val="clear" w:color="auto" w:fill="FFFFFF"/>
        <w:spacing w:before="0" w:beforeAutospacing="0"/>
        <w:jc w:val="both"/>
        <w:rPr>
          <w:color w:val="212529"/>
          <w:sz w:val="28"/>
          <w:szCs w:val="28"/>
        </w:rPr>
      </w:pPr>
      <w:bookmarkStart w:id="378" w:name="101801"/>
      <w:bookmarkEnd w:id="378"/>
      <w:r w:rsidRPr="002E1EFD">
        <w:rPr>
          <w:color w:val="212529"/>
          <w:sz w:val="28"/>
          <w:szCs w:val="28"/>
        </w:rPr>
        <w:t>- "Русские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379" w:name="101802"/>
      <w:bookmarkEnd w:id="379"/>
      <w:r w:rsidRPr="002E1EFD">
        <w:rPr>
          <w:color w:val="212529"/>
          <w:sz w:val="28"/>
          <w:szCs w:val="28"/>
        </w:rPr>
        <w:t>- "Русский характер - русская душа".</w:t>
      </w:r>
    </w:p>
    <w:p w:rsidR="0096431D" w:rsidRPr="002E1EFD" w:rsidRDefault="0096431D" w:rsidP="0096431D">
      <w:pPr>
        <w:pStyle w:val="pboth"/>
        <w:shd w:val="clear" w:color="auto" w:fill="FFFFFF"/>
        <w:spacing w:before="0" w:beforeAutospacing="0"/>
        <w:jc w:val="both"/>
        <w:rPr>
          <w:color w:val="212529"/>
          <w:sz w:val="28"/>
          <w:szCs w:val="28"/>
        </w:rPr>
      </w:pPr>
      <w:bookmarkStart w:id="380" w:name="101803"/>
      <w:bookmarkEnd w:id="380"/>
      <w:r w:rsidRPr="002E1EFD">
        <w:rPr>
          <w:color w:val="212529"/>
          <w:sz w:val="28"/>
          <w:szCs w:val="28"/>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w:t>
      </w:r>
      <w:r w:rsidRPr="002E1EFD">
        <w:rPr>
          <w:color w:val="212529"/>
          <w:sz w:val="28"/>
          <w:szCs w:val="28"/>
        </w:rPr>
        <w:t>о</w:t>
      </w:r>
      <w:r w:rsidRPr="002E1EFD">
        <w:rPr>
          <w:color w:val="212529"/>
          <w:sz w:val="28"/>
          <w:szCs w:val="28"/>
        </w:rPr>
        <w:t>лагает обращение к литературе народов России и мира в целях выявления национал</w:t>
      </w:r>
      <w:r w:rsidRPr="002E1EFD">
        <w:rPr>
          <w:color w:val="212529"/>
          <w:sz w:val="28"/>
          <w:szCs w:val="28"/>
        </w:rPr>
        <w:t>ь</w:t>
      </w:r>
      <w:r w:rsidRPr="002E1EFD">
        <w:rPr>
          <w:color w:val="212529"/>
          <w:sz w:val="28"/>
          <w:szCs w:val="28"/>
        </w:rPr>
        <w:lastRenderedPageBreak/>
        <w:t>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96431D" w:rsidRPr="002E1EFD" w:rsidRDefault="0096431D" w:rsidP="0096431D">
      <w:pPr>
        <w:pStyle w:val="pboth"/>
        <w:shd w:val="clear" w:color="auto" w:fill="FFFFFF"/>
        <w:spacing w:before="0" w:beforeAutospacing="0"/>
        <w:jc w:val="both"/>
        <w:rPr>
          <w:color w:val="212529"/>
          <w:sz w:val="28"/>
          <w:szCs w:val="28"/>
        </w:rPr>
      </w:pPr>
      <w:bookmarkStart w:id="381" w:name="101804"/>
      <w:bookmarkEnd w:id="381"/>
      <w:r w:rsidRPr="002E1EFD">
        <w:rPr>
          <w:color w:val="212529"/>
          <w:sz w:val="28"/>
          <w:szCs w:val="28"/>
        </w:rPr>
        <w:t>Программа учебного предмета "Родная литература (русская)" для 5 - 9 классов осно</w:t>
      </w:r>
      <w:r w:rsidRPr="002E1EFD">
        <w:rPr>
          <w:color w:val="212529"/>
          <w:sz w:val="28"/>
          <w:szCs w:val="28"/>
        </w:rPr>
        <w:t>в</w:t>
      </w:r>
      <w:r w:rsidRPr="002E1EFD">
        <w:rPr>
          <w:color w:val="212529"/>
          <w:sz w:val="28"/>
          <w:szCs w:val="28"/>
        </w:rPr>
        <w:t>ной школы строится на сочетании проблемно-тематического, концентрического и хр</w:t>
      </w:r>
      <w:r w:rsidRPr="002E1EFD">
        <w:rPr>
          <w:color w:val="212529"/>
          <w:sz w:val="28"/>
          <w:szCs w:val="28"/>
        </w:rPr>
        <w:t>о</w:t>
      </w:r>
      <w:r w:rsidRPr="002E1EFD">
        <w:rPr>
          <w:color w:val="212529"/>
          <w:sz w:val="28"/>
          <w:szCs w:val="28"/>
        </w:rPr>
        <w:t>нологического принципов. Содержание программы для каждого класса включает пр</w:t>
      </w:r>
      <w:r w:rsidRPr="002E1EFD">
        <w:rPr>
          <w:color w:val="212529"/>
          <w:sz w:val="28"/>
          <w:szCs w:val="28"/>
        </w:rPr>
        <w:t>о</w:t>
      </w:r>
      <w:r w:rsidRPr="002E1EFD">
        <w:rPr>
          <w:color w:val="212529"/>
          <w:sz w:val="28"/>
          <w:szCs w:val="28"/>
        </w:rPr>
        <w:t>изведения фольклора, русской классики и современной литературы, актуализирующие вечные проблемы и ценности.</w:t>
      </w:r>
    </w:p>
    <w:p w:rsidR="0096431D" w:rsidRPr="002E1EFD" w:rsidRDefault="0096431D" w:rsidP="0096431D">
      <w:pPr>
        <w:pStyle w:val="pboth"/>
        <w:shd w:val="clear" w:color="auto" w:fill="FFFFFF"/>
        <w:spacing w:before="0" w:beforeAutospacing="0"/>
        <w:jc w:val="both"/>
        <w:rPr>
          <w:color w:val="212529"/>
          <w:sz w:val="28"/>
          <w:szCs w:val="28"/>
        </w:rPr>
      </w:pPr>
      <w:bookmarkStart w:id="382" w:name="101805"/>
      <w:bookmarkEnd w:id="382"/>
      <w:r w:rsidRPr="002E1EFD">
        <w:rPr>
          <w:color w:val="212529"/>
          <w:sz w:val="28"/>
          <w:szCs w:val="28"/>
        </w:rPr>
        <w:t>Проблемно-тематические блоки объединяют произведения в соответствии с выделе</w:t>
      </w:r>
      <w:r w:rsidRPr="002E1EFD">
        <w:rPr>
          <w:color w:val="212529"/>
          <w:sz w:val="28"/>
          <w:szCs w:val="28"/>
        </w:rPr>
        <w:t>н</w:t>
      </w:r>
      <w:r w:rsidRPr="002E1EFD">
        <w:rPr>
          <w:color w:val="212529"/>
          <w:sz w:val="28"/>
          <w:szCs w:val="28"/>
        </w:rPr>
        <w:t>ными сквозными линиями (например: </w:t>
      </w:r>
      <w:r w:rsidRPr="002E1EFD">
        <w:rPr>
          <w:i/>
          <w:iCs/>
          <w:color w:val="212529"/>
          <w:sz w:val="28"/>
          <w:szCs w:val="28"/>
        </w:rPr>
        <w:t>родные просторы - русский лес - береза</w:t>
      </w:r>
      <w:r w:rsidRPr="002E1EFD">
        <w:rPr>
          <w:color w:val="212529"/>
          <w:sz w:val="28"/>
          <w:szCs w:val="28"/>
        </w:rPr>
        <w:t>). Вну</w:t>
      </w:r>
      <w:r w:rsidRPr="002E1EFD">
        <w:rPr>
          <w:color w:val="212529"/>
          <w:sz w:val="28"/>
          <w:szCs w:val="28"/>
        </w:rPr>
        <w:t>т</w:t>
      </w:r>
      <w:r w:rsidRPr="002E1EFD">
        <w:rPr>
          <w:color w:val="212529"/>
          <w:sz w:val="28"/>
          <w:szCs w:val="28"/>
        </w:rPr>
        <w:t>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w:t>
      </w:r>
      <w:r w:rsidRPr="002E1EFD">
        <w:rPr>
          <w:i/>
          <w:iCs/>
          <w:color w:val="212529"/>
          <w:sz w:val="28"/>
          <w:szCs w:val="28"/>
        </w:rPr>
        <w:t>праздники русского мира, Масленица, блины</w:t>
      </w:r>
      <w:r w:rsidRPr="002E1EFD">
        <w:rPr>
          <w:color w:val="212529"/>
          <w:sz w:val="28"/>
          <w:szCs w:val="28"/>
        </w:rPr>
        <w:t> и т.п.).</w:t>
      </w:r>
    </w:p>
    <w:p w:rsidR="0096431D" w:rsidRPr="002E1EFD" w:rsidRDefault="0096431D" w:rsidP="0096431D">
      <w:pPr>
        <w:pStyle w:val="pboth"/>
        <w:shd w:val="clear" w:color="auto" w:fill="FFFFFF"/>
        <w:spacing w:before="0" w:beforeAutospacing="0"/>
        <w:jc w:val="both"/>
        <w:rPr>
          <w:color w:val="212529"/>
          <w:sz w:val="28"/>
          <w:szCs w:val="28"/>
        </w:rPr>
      </w:pPr>
      <w:bookmarkStart w:id="383" w:name="101806"/>
      <w:bookmarkEnd w:id="383"/>
      <w:r w:rsidRPr="002E1EFD">
        <w:rPr>
          <w:color w:val="212529"/>
          <w:sz w:val="28"/>
          <w:szCs w:val="28"/>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w:t>
      </w:r>
      <w:r w:rsidRPr="002E1EFD">
        <w:rPr>
          <w:color w:val="212529"/>
          <w:sz w:val="28"/>
          <w:szCs w:val="28"/>
        </w:rPr>
        <w:t>о</w:t>
      </w:r>
      <w:r w:rsidRPr="002E1EFD">
        <w:rPr>
          <w:color w:val="212529"/>
          <w:sz w:val="28"/>
          <w:szCs w:val="28"/>
        </w:rPr>
        <w:t>нального сознания понятия проявляются в культурном пространстве на протяжении длительного времени - вплоть до наших дней (например: </w:t>
      </w:r>
      <w:r w:rsidRPr="002E1EFD">
        <w:rPr>
          <w:i/>
          <w:iCs/>
          <w:color w:val="212529"/>
          <w:sz w:val="28"/>
          <w:szCs w:val="28"/>
        </w:rPr>
        <w:t>сила духа, доброта, милосе</w:t>
      </w:r>
      <w:r w:rsidRPr="002E1EFD">
        <w:rPr>
          <w:i/>
          <w:iCs/>
          <w:color w:val="212529"/>
          <w:sz w:val="28"/>
          <w:szCs w:val="28"/>
        </w:rPr>
        <w:t>р</w:t>
      </w:r>
      <w:r w:rsidRPr="002E1EFD">
        <w:rPr>
          <w:i/>
          <w:iCs/>
          <w:color w:val="212529"/>
          <w:sz w:val="28"/>
          <w:szCs w:val="28"/>
        </w:rPr>
        <w:t>дие</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384" w:name="101807"/>
      <w:bookmarkEnd w:id="384"/>
      <w:r w:rsidRPr="002E1EFD">
        <w:rPr>
          <w:color w:val="212529"/>
          <w:sz w:val="28"/>
          <w:szCs w:val="28"/>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w:t>
      </w:r>
      <w:r w:rsidRPr="002E1EFD">
        <w:rPr>
          <w:color w:val="212529"/>
          <w:sz w:val="28"/>
          <w:szCs w:val="28"/>
        </w:rPr>
        <w:t>о</w:t>
      </w:r>
      <w:r w:rsidRPr="002E1EFD">
        <w:rPr>
          <w:color w:val="212529"/>
          <w:sz w:val="28"/>
          <w:szCs w:val="28"/>
        </w:rPr>
        <w:t>тивы, отраженные средствами других видов искусства - живописи, музыки, кино, теа</w:t>
      </w:r>
      <w:r w:rsidRPr="002E1EFD">
        <w:rPr>
          <w:color w:val="212529"/>
          <w:sz w:val="28"/>
          <w:szCs w:val="28"/>
        </w:rPr>
        <w:t>т</w:t>
      </w:r>
      <w:r w:rsidRPr="002E1EFD">
        <w:rPr>
          <w:color w:val="212529"/>
          <w:sz w:val="28"/>
          <w:szCs w:val="28"/>
        </w:rPr>
        <w:t>ра. Это позволяет прослеживать связи между ними (диалог искусств в русской культ</w:t>
      </w:r>
      <w:r w:rsidRPr="002E1EFD">
        <w:rPr>
          <w:color w:val="212529"/>
          <w:sz w:val="28"/>
          <w:szCs w:val="28"/>
        </w:rPr>
        <w:t>у</w:t>
      </w:r>
      <w:r w:rsidRPr="002E1EFD">
        <w:rPr>
          <w:color w:val="212529"/>
          <w:sz w:val="28"/>
          <w:szCs w:val="28"/>
        </w:rPr>
        <w:t>ре).</w:t>
      </w:r>
    </w:p>
    <w:p w:rsidR="0096431D" w:rsidRPr="002E1EFD" w:rsidRDefault="0096431D" w:rsidP="0096431D">
      <w:pPr>
        <w:pStyle w:val="pboth"/>
        <w:shd w:val="clear" w:color="auto" w:fill="FFFFFF"/>
        <w:spacing w:before="0" w:beforeAutospacing="0"/>
        <w:jc w:val="both"/>
        <w:rPr>
          <w:color w:val="212529"/>
          <w:sz w:val="28"/>
          <w:szCs w:val="28"/>
        </w:rPr>
      </w:pPr>
      <w:bookmarkStart w:id="385" w:name="101808"/>
      <w:bookmarkEnd w:id="385"/>
      <w:r w:rsidRPr="002E1EFD">
        <w:rPr>
          <w:color w:val="212529"/>
          <w:sz w:val="28"/>
          <w:szCs w:val="28"/>
        </w:rPr>
        <w:t>ЦЕЛИ ИЗУЧЕНИЯ УЧЕБНОГО ПРЕДМЕТА "РОДНАЯ ЛИТЕРАТУРА (РУССКАЯ)"</w:t>
      </w:r>
    </w:p>
    <w:p w:rsidR="0096431D" w:rsidRPr="002E1EFD" w:rsidRDefault="0096431D" w:rsidP="0096431D">
      <w:pPr>
        <w:pStyle w:val="pboth"/>
        <w:shd w:val="clear" w:color="auto" w:fill="FFFFFF"/>
        <w:spacing w:before="0" w:beforeAutospacing="0"/>
        <w:jc w:val="both"/>
        <w:rPr>
          <w:color w:val="212529"/>
          <w:sz w:val="28"/>
          <w:szCs w:val="28"/>
        </w:rPr>
      </w:pPr>
      <w:bookmarkStart w:id="386" w:name="101809"/>
      <w:bookmarkEnd w:id="386"/>
      <w:r w:rsidRPr="002E1EFD">
        <w:rPr>
          <w:color w:val="212529"/>
          <w:sz w:val="28"/>
          <w:szCs w:val="28"/>
        </w:rPr>
        <w:t>Программа учебного предмета "Родная литература (русская)" ориентирована на сопр</w:t>
      </w:r>
      <w:r w:rsidRPr="002E1EFD">
        <w:rPr>
          <w:color w:val="212529"/>
          <w:sz w:val="28"/>
          <w:szCs w:val="28"/>
        </w:rPr>
        <w:t>о</w:t>
      </w:r>
      <w:r w:rsidRPr="002E1EFD">
        <w:rPr>
          <w:color w:val="212529"/>
          <w:sz w:val="28"/>
          <w:szCs w:val="28"/>
        </w:rPr>
        <w:t>вождение и поддержку учебного предмета "Литература", входящего в образовател</w:t>
      </w:r>
      <w:r w:rsidRPr="002E1EFD">
        <w:rPr>
          <w:color w:val="212529"/>
          <w:sz w:val="28"/>
          <w:szCs w:val="28"/>
        </w:rPr>
        <w:t>ь</w:t>
      </w:r>
      <w:r w:rsidRPr="002E1EFD">
        <w:rPr>
          <w:color w:val="212529"/>
          <w:sz w:val="28"/>
          <w:szCs w:val="28"/>
        </w:rPr>
        <w:t>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w:t>
      </w:r>
      <w:r w:rsidRPr="002E1EFD">
        <w:rPr>
          <w:color w:val="212529"/>
          <w:sz w:val="28"/>
          <w:szCs w:val="28"/>
        </w:rPr>
        <w:t>и</w:t>
      </w:r>
      <w:r w:rsidRPr="002E1EFD">
        <w:rPr>
          <w:color w:val="212529"/>
          <w:sz w:val="28"/>
          <w:szCs w:val="28"/>
        </w:rPr>
        <w:t>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w:t>
      </w:r>
      <w:r w:rsidRPr="002E1EFD">
        <w:rPr>
          <w:color w:val="212529"/>
          <w:sz w:val="28"/>
          <w:szCs w:val="28"/>
        </w:rPr>
        <w:t>е</w:t>
      </w:r>
      <w:r w:rsidRPr="002E1EFD">
        <w:rPr>
          <w:color w:val="212529"/>
          <w:sz w:val="28"/>
          <w:szCs w:val="28"/>
        </w:rPr>
        <w:t>гионах Российской Федерации.</w:t>
      </w:r>
    </w:p>
    <w:p w:rsidR="0096431D" w:rsidRPr="002E1EFD" w:rsidRDefault="0096431D" w:rsidP="0096431D">
      <w:pPr>
        <w:pStyle w:val="pboth"/>
        <w:shd w:val="clear" w:color="auto" w:fill="FFFFFF"/>
        <w:spacing w:before="0" w:beforeAutospacing="0"/>
        <w:jc w:val="both"/>
        <w:rPr>
          <w:color w:val="212529"/>
          <w:sz w:val="28"/>
          <w:szCs w:val="28"/>
        </w:rPr>
      </w:pPr>
      <w:bookmarkStart w:id="387" w:name="101810"/>
      <w:bookmarkEnd w:id="387"/>
      <w:r w:rsidRPr="002E1EFD">
        <w:rPr>
          <w:color w:val="212529"/>
          <w:sz w:val="28"/>
          <w:szCs w:val="28"/>
        </w:rPr>
        <w:t>Изучение предмета "Родная литература (русская)" должно обеспечить достижение следующих целей:</w:t>
      </w:r>
    </w:p>
    <w:p w:rsidR="0096431D" w:rsidRPr="002E1EFD" w:rsidRDefault="0096431D" w:rsidP="0096431D">
      <w:pPr>
        <w:pStyle w:val="pboth"/>
        <w:shd w:val="clear" w:color="auto" w:fill="FFFFFF"/>
        <w:spacing w:before="0" w:beforeAutospacing="0"/>
        <w:jc w:val="both"/>
        <w:rPr>
          <w:color w:val="212529"/>
          <w:sz w:val="28"/>
          <w:szCs w:val="28"/>
        </w:rPr>
      </w:pPr>
      <w:bookmarkStart w:id="388" w:name="101811"/>
      <w:bookmarkEnd w:id="388"/>
      <w:r w:rsidRPr="002E1EFD">
        <w:rPr>
          <w:color w:val="212529"/>
          <w:sz w:val="28"/>
          <w:szCs w:val="28"/>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w:t>
      </w:r>
      <w:r w:rsidRPr="002E1EFD">
        <w:rPr>
          <w:color w:val="212529"/>
          <w:sz w:val="28"/>
          <w:szCs w:val="28"/>
        </w:rPr>
        <w:t>з</w:t>
      </w:r>
      <w:r w:rsidRPr="002E1EFD">
        <w:rPr>
          <w:color w:val="212529"/>
          <w:sz w:val="28"/>
          <w:szCs w:val="28"/>
        </w:rPr>
        <w:t xml:space="preserve">зрением, общероссийским гражданским сознанием и национальным самосознанием, </w:t>
      </w:r>
      <w:r w:rsidRPr="002E1EFD">
        <w:rPr>
          <w:color w:val="212529"/>
          <w:sz w:val="28"/>
          <w:szCs w:val="28"/>
        </w:rPr>
        <w:lastRenderedPageBreak/>
        <w:t>чувством патриотизма и гордости от принадлежности к многонациональному народу России;</w:t>
      </w:r>
    </w:p>
    <w:p w:rsidR="0096431D" w:rsidRPr="002E1EFD" w:rsidRDefault="0096431D" w:rsidP="0096431D">
      <w:pPr>
        <w:pStyle w:val="pboth"/>
        <w:shd w:val="clear" w:color="auto" w:fill="FFFFFF"/>
        <w:spacing w:before="0" w:beforeAutospacing="0"/>
        <w:jc w:val="both"/>
        <w:rPr>
          <w:color w:val="212529"/>
          <w:sz w:val="28"/>
          <w:szCs w:val="28"/>
        </w:rPr>
      </w:pPr>
      <w:bookmarkStart w:id="389" w:name="101812"/>
      <w:bookmarkEnd w:id="389"/>
      <w:r w:rsidRPr="002E1EFD">
        <w:rPr>
          <w:color w:val="212529"/>
          <w:sz w:val="28"/>
          <w:szCs w:val="28"/>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w:t>
      </w:r>
      <w:r w:rsidRPr="002E1EFD">
        <w:rPr>
          <w:color w:val="212529"/>
          <w:sz w:val="28"/>
          <w:szCs w:val="28"/>
        </w:rPr>
        <w:t>б</w:t>
      </w:r>
      <w:r w:rsidRPr="002E1EFD">
        <w:rPr>
          <w:color w:val="212529"/>
          <w:sz w:val="28"/>
          <w:szCs w:val="28"/>
        </w:rPr>
        <w:t>щение к его культурному наследию;</w:t>
      </w:r>
    </w:p>
    <w:p w:rsidR="0096431D" w:rsidRPr="002E1EFD" w:rsidRDefault="0096431D" w:rsidP="0096431D">
      <w:pPr>
        <w:pStyle w:val="pboth"/>
        <w:shd w:val="clear" w:color="auto" w:fill="FFFFFF"/>
        <w:spacing w:before="0" w:beforeAutospacing="0"/>
        <w:jc w:val="both"/>
        <w:rPr>
          <w:color w:val="212529"/>
          <w:sz w:val="28"/>
          <w:szCs w:val="28"/>
        </w:rPr>
      </w:pPr>
      <w:bookmarkStart w:id="390" w:name="101813"/>
      <w:bookmarkEnd w:id="390"/>
      <w:r w:rsidRPr="002E1EFD">
        <w:rPr>
          <w:color w:val="212529"/>
          <w:sz w:val="28"/>
          <w:szCs w:val="28"/>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96431D" w:rsidRPr="002E1EFD" w:rsidRDefault="0096431D" w:rsidP="0096431D">
      <w:pPr>
        <w:pStyle w:val="pboth"/>
        <w:shd w:val="clear" w:color="auto" w:fill="FFFFFF"/>
        <w:spacing w:before="0" w:beforeAutospacing="0"/>
        <w:jc w:val="both"/>
        <w:rPr>
          <w:color w:val="212529"/>
          <w:sz w:val="28"/>
          <w:szCs w:val="28"/>
        </w:rPr>
      </w:pPr>
      <w:bookmarkStart w:id="391" w:name="101814"/>
      <w:bookmarkEnd w:id="391"/>
      <w:r w:rsidRPr="002E1EFD">
        <w:rPr>
          <w:color w:val="212529"/>
          <w:sz w:val="28"/>
          <w:szCs w:val="28"/>
        </w:rPr>
        <w:t>- развитие у обучающихся интеллектуальных и творческих способностей, необход</w:t>
      </w:r>
      <w:r w:rsidRPr="002E1EFD">
        <w:rPr>
          <w:color w:val="212529"/>
          <w:sz w:val="28"/>
          <w:szCs w:val="28"/>
        </w:rPr>
        <w:t>и</w:t>
      </w:r>
      <w:r w:rsidRPr="002E1EFD">
        <w:rPr>
          <w:color w:val="212529"/>
          <w:sz w:val="28"/>
          <w:szCs w:val="28"/>
        </w:rPr>
        <w:t>мых для успешной социализации и самореализации личности в многонациональном российском государстве.</w:t>
      </w:r>
    </w:p>
    <w:p w:rsidR="0096431D" w:rsidRPr="002E1EFD" w:rsidRDefault="0096431D" w:rsidP="0096431D">
      <w:pPr>
        <w:pStyle w:val="pboth"/>
        <w:shd w:val="clear" w:color="auto" w:fill="FFFFFF"/>
        <w:spacing w:before="0" w:beforeAutospacing="0"/>
        <w:jc w:val="both"/>
        <w:rPr>
          <w:color w:val="212529"/>
          <w:sz w:val="28"/>
          <w:szCs w:val="28"/>
        </w:rPr>
      </w:pPr>
      <w:bookmarkStart w:id="392" w:name="101815"/>
      <w:bookmarkEnd w:id="392"/>
      <w:r w:rsidRPr="002E1EFD">
        <w:rPr>
          <w:color w:val="212529"/>
          <w:sz w:val="28"/>
          <w:szCs w:val="28"/>
        </w:rPr>
        <w:t>Учебный предмет "Родная литература (русская)" направлен на решение следующих з</w:t>
      </w:r>
      <w:r w:rsidRPr="002E1EFD">
        <w:rPr>
          <w:color w:val="212529"/>
          <w:sz w:val="28"/>
          <w:szCs w:val="28"/>
        </w:rPr>
        <w:t>а</w:t>
      </w:r>
      <w:r w:rsidRPr="002E1EFD">
        <w:rPr>
          <w:color w:val="212529"/>
          <w:sz w:val="28"/>
          <w:szCs w:val="28"/>
        </w:rPr>
        <w:t>дач:</w:t>
      </w:r>
    </w:p>
    <w:p w:rsidR="0096431D" w:rsidRPr="002E1EFD" w:rsidRDefault="0096431D" w:rsidP="0096431D">
      <w:pPr>
        <w:pStyle w:val="pboth"/>
        <w:shd w:val="clear" w:color="auto" w:fill="FFFFFF"/>
        <w:spacing w:before="0" w:beforeAutospacing="0"/>
        <w:jc w:val="both"/>
        <w:rPr>
          <w:color w:val="212529"/>
          <w:sz w:val="28"/>
          <w:szCs w:val="28"/>
        </w:rPr>
      </w:pPr>
      <w:bookmarkStart w:id="393" w:name="101816"/>
      <w:bookmarkEnd w:id="393"/>
      <w:r w:rsidRPr="002E1EFD">
        <w:rPr>
          <w:color w:val="212529"/>
          <w:sz w:val="28"/>
          <w:szCs w:val="28"/>
        </w:rPr>
        <w:t>- приобщение к литературному наследию русского народа в контексте единого ист</w:t>
      </w:r>
      <w:r w:rsidRPr="002E1EFD">
        <w:rPr>
          <w:color w:val="212529"/>
          <w:sz w:val="28"/>
          <w:szCs w:val="28"/>
        </w:rPr>
        <w:t>о</w:t>
      </w:r>
      <w:r w:rsidRPr="002E1EFD">
        <w:rPr>
          <w:color w:val="212529"/>
          <w:sz w:val="28"/>
          <w:szCs w:val="28"/>
        </w:rPr>
        <w:t>рического и культурного пространства России, диалога культур всех народов Росси</w:t>
      </w:r>
      <w:r w:rsidRPr="002E1EFD">
        <w:rPr>
          <w:color w:val="212529"/>
          <w:sz w:val="28"/>
          <w:szCs w:val="28"/>
        </w:rPr>
        <w:t>й</w:t>
      </w:r>
      <w:r w:rsidRPr="002E1EFD">
        <w:rPr>
          <w:color w:val="212529"/>
          <w:sz w:val="28"/>
          <w:szCs w:val="28"/>
        </w:rPr>
        <w:t>ской Федерации;</w:t>
      </w:r>
    </w:p>
    <w:p w:rsidR="0096431D" w:rsidRPr="002E1EFD" w:rsidRDefault="0096431D" w:rsidP="0096431D">
      <w:pPr>
        <w:pStyle w:val="pboth"/>
        <w:shd w:val="clear" w:color="auto" w:fill="FFFFFF"/>
        <w:spacing w:before="0" w:beforeAutospacing="0"/>
        <w:jc w:val="both"/>
        <w:rPr>
          <w:color w:val="212529"/>
          <w:sz w:val="28"/>
          <w:szCs w:val="28"/>
        </w:rPr>
      </w:pPr>
      <w:bookmarkStart w:id="394" w:name="101817"/>
      <w:bookmarkEnd w:id="394"/>
      <w:r w:rsidRPr="002E1EFD">
        <w:rPr>
          <w:color w:val="212529"/>
          <w:sz w:val="28"/>
          <w:szCs w:val="28"/>
        </w:rPr>
        <w:t>- осознание роли родной русской литературы в передаче от поколения к поколению историко-культурных, нравственных, эстетических ценностей;</w:t>
      </w:r>
    </w:p>
    <w:p w:rsidR="0096431D" w:rsidRPr="002E1EFD" w:rsidRDefault="0096431D" w:rsidP="0096431D">
      <w:pPr>
        <w:pStyle w:val="pboth"/>
        <w:shd w:val="clear" w:color="auto" w:fill="FFFFFF"/>
        <w:spacing w:before="0" w:beforeAutospacing="0"/>
        <w:jc w:val="both"/>
        <w:rPr>
          <w:color w:val="212529"/>
          <w:sz w:val="28"/>
          <w:szCs w:val="28"/>
        </w:rPr>
      </w:pPr>
      <w:bookmarkStart w:id="395" w:name="101818"/>
      <w:bookmarkEnd w:id="395"/>
      <w:r w:rsidRPr="002E1EFD">
        <w:rPr>
          <w:color w:val="212529"/>
          <w:sz w:val="28"/>
          <w:szCs w:val="28"/>
        </w:rPr>
        <w:t>- выявление взаимосвязи родной русской литературы с отечественной историей, фо</w:t>
      </w:r>
      <w:r w:rsidRPr="002E1EFD">
        <w:rPr>
          <w:color w:val="212529"/>
          <w:sz w:val="28"/>
          <w:szCs w:val="28"/>
        </w:rPr>
        <w:t>р</w:t>
      </w:r>
      <w:r w:rsidRPr="002E1EFD">
        <w:rPr>
          <w:color w:val="212529"/>
          <w:sz w:val="28"/>
          <w:szCs w:val="28"/>
        </w:rPr>
        <w:t>мирование представлений о многообразии национально-специфичных форм художес</w:t>
      </w:r>
      <w:r w:rsidRPr="002E1EFD">
        <w:rPr>
          <w:color w:val="212529"/>
          <w:sz w:val="28"/>
          <w:szCs w:val="28"/>
        </w:rPr>
        <w:t>т</w:t>
      </w:r>
      <w:r w:rsidRPr="002E1EFD">
        <w:rPr>
          <w:color w:val="212529"/>
          <w:sz w:val="28"/>
          <w:szCs w:val="28"/>
        </w:rPr>
        <w:t>венного отражения материальной и духовной культуры русского народа в русской л</w:t>
      </w:r>
      <w:r w:rsidRPr="002E1EFD">
        <w:rPr>
          <w:color w:val="212529"/>
          <w:sz w:val="28"/>
          <w:szCs w:val="28"/>
        </w:rPr>
        <w:t>и</w:t>
      </w:r>
      <w:r w:rsidRPr="002E1EFD">
        <w:rPr>
          <w:color w:val="212529"/>
          <w:sz w:val="28"/>
          <w:szCs w:val="28"/>
        </w:rPr>
        <w:t>тературе;</w:t>
      </w:r>
    </w:p>
    <w:p w:rsidR="0096431D" w:rsidRPr="002E1EFD" w:rsidRDefault="0096431D" w:rsidP="0096431D">
      <w:pPr>
        <w:pStyle w:val="pboth"/>
        <w:shd w:val="clear" w:color="auto" w:fill="FFFFFF"/>
        <w:spacing w:before="0" w:beforeAutospacing="0"/>
        <w:jc w:val="both"/>
        <w:rPr>
          <w:color w:val="212529"/>
          <w:sz w:val="28"/>
          <w:szCs w:val="28"/>
        </w:rPr>
      </w:pPr>
      <w:bookmarkStart w:id="396" w:name="101819"/>
      <w:bookmarkEnd w:id="396"/>
      <w:r w:rsidRPr="002E1EFD">
        <w:rPr>
          <w:color w:val="212529"/>
          <w:sz w:val="28"/>
          <w:szCs w:val="28"/>
        </w:rPr>
        <w:t>- получение знаний о родной русской литературе как о развивающемся явлении в ко</w:t>
      </w:r>
      <w:r w:rsidRPr="002E1EFD">
        <w:rPr>
          <w:color w:val="212529"/>
          <w:sz w:val="28"/>
          <w:szCs w:val="28"/>
        </w:rPr>
        <w:t>н</w:t>
      </w:r>
      <w:r w:rsidRPr="002E1EFD">
        <w:rPr>
          <w:color w:val="212529"/>
          <w:sz w:val="28"/>
          <w:szCs w:val="28"/>
        </w:rPr>
        <w:t>тексте ее взаимодействия с литературой других народов Российской Федерации, их взаимовлияния;</w:t>
      </w:r>
    </w:p>
    <w:p w:rsidR="0096431D" w:rsidRPr="002E1EFD" w:rsidRDefault="0096431D" w:rsidP="0096431D">
      <w:pPr>
        <w:pStyle w:val="pboth"/>
        <w:shd w:val="clear" w:color="auto" w:fill="FFFFFF"/>
        <w:spacing w:before="0" w:beforeAutospacing="0"/>
        <w:jc w:val="both"/>
        <w:rPr>
          <w:color w:val="212529"/>
          <w:sz w:val="28"/>
          <w:szCs w:val="28"/>
        </w:rPr>
      </w:pPr>
      <w:bookmarkStart w:id="397" w:name="101820"/>
      <w:bookmarkEnd w:id="397"/>
      <w:r w:rsidRPr="002E1EFD">
        <w:rPr>
          <w:color w:val="212529"/>
          <w:sz w:val="28"/>
          <w:szCs w:val="28"/>
        </w:rPr>
        <w:t>- выявление культурных и нравственных смыслов, заложенных в родной русской лит</w:t>
      </w:r>
      <w:r w:rsidRPr="002E1EFD">
        <w:rPr>
          <w:color w:val="212529"/>
          <w:sz w:val="28"/>
          <w:szCs w:val="28"/>
        </w:rPr>
        <w:t>е</w:t>
      </w:r>
      <w:r w:rsidRPr="002E1EFD">
        <w:rPr>
          <w:color w:val="212529"/>
          <w:sz w:val="28"/>
          <w:szCs w:val="28"/>
        </w:rPr>
        <w:t>ратуре; создание устных и письменных высказываний, содержащих суждения и оценки по поводу прочитанного;</w:t>
      </w:r>
    </w:p>
    <w:p w:rsidR="0096431D" w:rsidRPr="002E1EFD" w:rsidRDefault="0096431D" w:rsidP="0096431D">
      <w:pPr>
        <w:pStyle w:val="pboth"/>
        <w:shd w:val="clear" w:color="auto" w:fill="FFFFFF"/>
        <w:spacing w:before="0" w:beforeAutospacing="0"/>
        <w:jc w:val="both"/>
        <w:rPr>
          <w:color w:val="212529"/>
          <w:sz w:val="28"/>
          <w:szCs w:val="28"/>
        </w:rPr>
      </w:pPr>
      <w:bookmarkStart w:id="398" w:name="101821"/>
      <w:bookmarkEnd w:id="398"/>
      <w:r w:rsidRPr="002E1EFD">
        <w:rPr>
          <w:color w:val="212529"/>
          <w:sz w:val="28"/>
          <w:szCs w:val="28"/>
        </w:rPr>
        <w:t>- формирование опыта общения с произведениями родной русской литературы в п</w:t>
      </w:r>
      <w:r w:rsidRPr="002E1EFD">
        <w:rPr>
          <w:color w:val="212529"/>
          <w:sz w:val="28"/>
          <w:szCs w:val="28"/>
        </w:rPr>
        <w:t>о</w:t>
      </w:r>
      <w:r w:rsidRPr="002E1EFD">
        <w:rPr>
          <w:color w:val="212529"/>
          <w:sz w:val="28"/>
          <w:szCs w:val="28"/>
        </w:rPr>
        <w:t>вседневной жизни и учебной деятельности;</w:t>
      </w:r>
    </w:p>
    <w:p w:rsidR="0096431D" w:rsidRPr="002E1EFD" w:rsidRDefault="0096431D" w:rsidP="0096431D">
      <w:pPr>
        <w:pStyle w:val="pboth"/>
        <w:shd w:val="clear" w:color="auto" w:fill="FFFFFF"/>
        <w:spacing w:before="0" w:beforeAutospacing="0"/>
        <w:jc w:val="both"/>
        <w:rPr>
          <w:color w:val="212529"/>
          <w:sz w:val="28"/>
          <w:szCs w:val="28"/>
        </w:rPr>
      </w:pPr>
      <w:bookmarkStart w:id="399" w:name="101822"/>
      <w:bookmarkEnd w:id="399"/>
      <w:r w:rsidRPr="002E1EFD">
        <w:rPr>
          <w:color w:val="212529"/>
          <w:sz w:val="28"/>
          <w:szCs w:val="28"/>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96431D" w:rsidRPr="002E1EFD" w:rsidRDefault="0096431D" w:rsidP="0096431D">
      <w:pPr>
        <w:pStyle w:val="pboth"/>
        <w:shd w:val="clear" w:color="auto" w:fill="FFFFFF"/>
        <w:spacing w:before="0" w:beforeAutospacing="0"/>
        <w:jc w:val="both"/>
        <w:rPr>
          <w:color w:val="212529"/>
          <w:sz w:val="28"/>
          <w:szCs w:val="28"/>
        </w:rPr>
      </w:pPr>
      <w:bookmarkStart w:id="400" w:name="101823"/>
      <w:bookmarkEnd w:id="400"/>
      <w:r w:rsidRPr="002E1EFD">
        <w:rPr>
          <w:color w:val="212529"/>
          <w:sz w:val="28"/>
          <w:szCs w:val="28"/>
        </w:rPr>
        <w:lastRenderedPageBreak/>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96431D" w:rsidRPr="002E1EFD" w:rsidRDefault="0096431D" w:rsidP="0096431D">
      <w:pPr>
        <w:pStyle w:val="pboth"/>
        <w:shd w:val="clear" w:color="auto" w:fill="FFFFFF"/>
        <w:spacing w:before="0" w:beforeAutospacing="0"/>
        <w:jc w:val="both"/>
        <w:rPr>
          <w:color w:val="212529"/>
          <w:sz w:val="28"/>
          <w:szCs w:val="28"/>
        </w:rPr>
      </w:pPr>
      <w:bookmarkStart w:id="401" w:name="101824"/>
      <w:bookmarkEnd w:id="401"/>
      <w:r w:rsidRPr="002E1EFD">
        <w:rPr>
          <w:color w:val="212529"/>
          <w:sz w:val="28"/>
          <w:szCs w:val="28"/>
        </w:rPr>
        <w:t>-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включенных в федеральный перечень.</w:t>
      </w:r>
    </w:p>
    <w:p w:rsidR="0096431D" w:rsidRPr="002E1EFD" w:rsidRDefault="0096431D" w:rsidP="0096431D">
      <w:pPr>
        <w:pStyle w:val="pboth"/>
        <w:shd w:val="clear" w:color="auto" w:fill="FFFFFF"/>
        <w:spacing w:before="0" w:beforeAutospacing="0"/>
        <w:jc w:val="both"/>
        <w:rPr>
          <w:color w:val="212529"/>
          <w:sz w:val="28"/>
          <w:szCs w:val="28"/>
        </w:rPr>
      </w:pPr>
      <w:bookmarkStart w:id="402" w:name="101825"/>
      <w:bookmarkEnd w:id="402"/>
      <w:r w:rsidRPr="002E1EFD">
        <w:rPr>
          <w:color w:val="212529"/>
          <w:sz w:val="28"/>
          <w:szCs w:val="28"/>
        </w:rPr>
        <w:t>МЕСТО УЧЕБНОГО ПРЕДМЕТА "РОДНАЯ ЛИТЕРАТУРА (РУССКАЯ)" В УЧЕ</w:t>
      </w:r>
      <w:r w:rsidRPr="002E1EFD">
        <w:rPr>
          <w:color w:val="212529"/>
          <w:sz w:val="28"/>
          <w:szCs w:val="28"/>
        </w:rPr>
        <w:t>Б</w:t>
      </w:r>
      <w:r w:rsidRPr="002E1EFD">
        <w:rPr>
          <w:color w:val="212529"/>
          <w:sz w:val="28"/>
          <w:szCs w:val="28"/>
        </w:rPr>
        <w:t>НОМ ПЛАНЕ</w:t>
      </w:r>
    </w:p>
    <w:p w:rsidR="0096431D" w:rsidRPr="002E1EFD" w:rsidRDefault="0096431D" w:rsidP="0096431D">
      <w:pPr>
        <w:pStyle w:val="pboth"/>
        <w:shd w:val="clear" w:color="auto" w:fill="FFFFFF"/>
        <w:spacing w:before="0" w:beforeAutospacing="0"/>
        <w:jc w:val="both"/>
        <w:rPr>
          <w:color w:val="212529"/>
          <w:sz w:val="28"/>
          <w:szCs w:val="28"/>
        </w:rPr>
      </w:pPr>
      <w:bookmarkStart w:id="403" w:name="101826"/>
      <w:bookmarkEnd w:id="403"/>
      <w:r w:rsidRPr="002E1EFD">
        <w:rPr>
          <w:color w:val="212529"/>
          <w:sz w:val="28"/>
          <w:szCs w:val="28"/>
        </w:rPr>
        <w:t>На обязательное изучение предмета "Родная литература (русская)" на этапе основного общего образования отводится 170 часов. В 5 - 9 классах выделяется по 34 часа в год (из расчета 1 учебный час в неделю).</w:t>
      </w:r>
    </w:p>
    <w:p w:rsidR="0096431D" w:rsidRPr="002E1EFD" w:rsidRDefault="0096431D" w:rsidP="0096431D">
      <w:pPr>
        <w:pStyle w:val="pboth"/>
        <w:shd w:val="clear" w:color="auto" w:fill="FFFFFF"/>
        <w:spacing w:before="0" w:beforeAutospacing="0"/>
        <w:jc w:val="both"/>
        <w:rPr>
          <w:color w:val="212529"/>
          <w:sz w:val="28"/>
          <w:szCs w:val="28"/>
        </w:rPr>
      </w:pPr>
      <w:bookmarkStart w:id="404" w:name="101827"/>
      <w:bookmarkEnd w:id="404"/>
      <w:r w:rsidRPr="002E1EFD">
        <w:rPr>
          <w:color w:val="212529"/>
          <w:sz w:val="28"/>
          <w:szCs w:val="28"/>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w:t>
      </w:r>
      <w:r w:rsidRPr="002E1EFD">
        <w:rPr>
          <w:color w:val="212529"/>
          <w:sz w:val="28"/>
          <w:szCs w:val="28"/>
        </w:rPr>
        <w:t>о</w:t>
      </w:r>
      <w:r w:rsidRPr="002E1EFD">
        <w:rPr>
          <w:color w:val="212529"/>
          <w:sz w:val="28"/>
          <w:szCs w:val="28"/>
        </w:rPr>
        <w:t>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96431D" w:rsidRPr="002E1EFD" w:rsidRDefault="0096431D" w:rsidP="0096431D">
      <w:pPr>
        <w:pStyle w:val="pboth"/>
        <w:shd w:val="clear" w:color="auto" w:fill="FFFFFF"/>
        <w:spacing w:before="0" w:beforeAutospacing="0"/>
        <w:jc w:val="both"/>
        <w:rPr>
          <w:color w:val="212529"/>
          <w:sz w:val="28"/>
          <w:szCs w:val="28"/>
        </w:rPr>
      </w:pPr>
      <w:bookmarkStart w:id="405" w:name="101828"/>
      <w:bookmarkEnd w:id="405"/>
      <w:r w:rsidRPr="002E1EFD">
        <w:rPr>
          <w:color w:val="212529"/>
          <w:sz w:val="28"/>
          <w:szCs w:val="28"/>
        </w:rPr>
        <w:t>СОДЕРЖАНИЕ УЧЕБНОГО ПРЕДМЕТА "РОДНАЯ ЛИТЕРАТУРА (РУССКАЯ)"</w:t>
      </w:r>
    </w:p>
    <w:p w:rsidR="0096431D" w:rsidRPr="002E1EFD" w:rsidRDefault="0096431D" w:rsidP="0096431D">
      <w:pPr>
        <w:pStyle w:val="pboth"/>
        <w:shd w:val="clear" w:color="auto" w:fill="FFFFFF"/>
        <w:spacing w:before="0" w:beforeAutospacing="0"/>
        <w:jc w:val="both"/>
        <w:rPr>
          <w:color w:val="212529"/>
          <w:sz w:val="28"/>
          <w:szCs w:val="28"/>
        </w:rPr>
      </w:pPr>
      <w:bookmarkStart w:id="406" w:name="101829"/>
      <w:bookmarkEnd w:id="406"/>
      <w:r w:rsidRPr="002E1EFD">
        <w:rPr>
          <w:color w:val="212529"/>
          <w:sz w:val="28"/>
          <w:szCs w:val="28"/>
        </w:rPr>
        <w:t>5 КЛАСС</w:t>
      </w:r>
    </w:p>
    <w:p w:rsidR="0096431D" w:rsidRPr="002E1EFD" w:rsidRDefault="0096431D" w:rsidP="0096431D">
      <w:pPr>
        <w:pStyle w:val="pboth"/>
        <w:shd w:val="clear" w:color="auto" w:fill="FFFFFF"/>
        <w:spacing w:before="0" w:beforeAutospacing="0"/>
        <w:jc w:val="both"/>
        <w:rPr>
          <w:color w:val="212529"/>
          <w:sz w:val="28"/>
          <w:szCs w:val="28"/>
        </w:rPr>
      </w:pPr>
      <w:bookmarkStart w:id="407" w:name="101830"/>
      <w:bookmarkEnd w:id="407"/>
      <w:r w:rsidRPr="002E1EFD">
        <w:rPr>
          <w:color w:val="212529"/>
          <w:sz w:val="28"/>
          <w:szCs w:val="28"/>
        </w:rPr>
        <w:t>Раздел 1. Россия - Родина моя</w:t>
      </w:r>
    </w:p>
    <w:p w:rsidR="0096431D" w:rsidRPr="002E1EFD" w:rsidRDefault="0096431D" w:rsidP="0096431D">
      <w:pPr>
        <w:pStyle w:val="pboth"/>
        <w:shd w:val="clear" w:color="auto" w:fill="FFFFFF"/>
        <w:spacing w:before="0" w:beforeAutospacing="0"/>
        <w:jc w:val="both"/>
        <w:rPr>
          <w:color w:val="212529"/>
          <w:sz w:val="28"/>
          <w:szCs w:val="28"/>
        </w:rPr>
      </w:pPr>
      <w:bookmarkStart w:id="408" w:name="101831"/>
      <w:bookmarkEnd w:id="408"/>
      <w:r w:rsidRPr="002E1EFD">
        <w:rPr>
          <w:color w:val="212529"/>
          <w:sz w:val="28"/>
          <w:szCs w:val="28"/>
        </w:rPr>
        <w:t>Преданья старины глубокой</w:t>
      </w:r>
    </w:p>
    <w:p w:rsidR="0096431D" w:rsidRPr="002E1EFD" w:rsidRDefault="0096431D" w:rsidP="0096431D">
      <w:pPr>
        <w:pStyle w:val="pboth"/>
        <w:shd w:val="clear" w:color="auto" w:fill="FFFFFF"/>
        <w:spacing w:before="0" w:beforeAutospacing="0"/>
        <w:jc w:val="both"/>
        <w:rPr>
          <w:color w:val="212529"/>
          <w:sz w:val="28"/>
          <w:szCs w:val="28"/>
        </w:rPr>
      </w:pPr>
      <w:bookmarkStart w:id="409" w:name="101832"/>
      <w:bookmarkEnd w:id="409"/>
      <w:r w:rsidRPr="002E1EFD">
        <w:rPr>
          <w:i/>
          <w:iCs/>
          <w:color w:val="212529"/>
          <w:sz w:val="28"/>
          <w:szCs w:val="28"/>
        </w:rPr>
        <w:t>Малые жанры фольклора:</w:t>
      </w:r>
      <w:r w:rsidRPr="002E1EFD">
        <w:rPr>
          <w:color w:val="212529"/>
          <w:sz w:val="28"/>
          <w:szCs w:val="28"/>
        </w:rPr>
        <w:t> пословицы и поговорки о Родине, России, русском народе (не менее пяти произведений).</w:t>
      </w:r>
    </w:p>
    <w:p w:rsidR="0096431D" w:rsidRPr="002E1EFD" w:rsidRDefault="0096431D" w:rsidP="0096431D">
      <w:pPr>
        <w:pStyle w:val="pboth"/>
        <w:shd w:val="clear" w:color="auto" w:fill="FFFFFF"/>
        <w:spacing w:before="0" w:beforeAutospacing="0"/>
        <w:jc w:val="both"/>
        <w:rPr>
          <w:color w:val="212529"/>
          <w:sz w:val="28"/>
          <w:szCs w:val="28"/>
        </w:rPr>
      </w:pPr>
      <w:bookmarkStart w:id="410" w:name="101833"/>
      <w:bookmarkEnd w:id="410"/>
      <w:r w:rsidRPr="002E1EFD">
        <w:rPr>
          <w:i/>
          <w:iCs/>
          <w:color w:val="212529"/>
          <w:sz w:val="28"/>
          <w:szCs w:val="28"/>
        </w:rPr>
        <w:t>Русские народные и литературные сказки</w:t>
      </w:r>
      <w:r w:rsidRPr="002E1EFD">
        <w:rPr>
          <w:color w:val="212529"/>
          <w:sz w:val="28"/>
          <w:szCs w:val="28"/>
        </w:rPr>
        <w:t> (не менее двух произведений). Например: "Лиса и медведь" (русская народная сказка), К.Г. Паустовский "Дремучий медведь".</w:t>
      </w:r>
    </w:p>
    <w:p w:rsidR="0096431D" w:rsidRPr="002E1EFD" w:rsidRDefault="0096431D" w:rsidP="0096431D">
      <w:pPr>
        <w:pStyle w:val="pboth"/>
        <w:shd w:val="clear" w:color="auto" w:fill="FFFFFF"/>
        <w:spacing w:before="0" w:beforeAutospacing="0"/>
        <w:jc w:val="both"/>
        <w:rPr>
          <w:color w:val="212529"/>
          <w:sz w:val="28"/>
          <w:szCs w:val="28"/>
        </w:rPr>
      </w:pPr>
      <w:bookmarkStart w:id="411" w:name="101834"/>
      <w:bookmarkEnd w:id="411"/>
      <w:r w:rsidRPr="002E1EFD">
        <w:rPr>
          <w:color w:val="212529"/>
          <w:sz w:val="28"/>
          <w:szCs w:val="28"/>
        </w:rPr>
        <w:t>Города земли русской</w:t>
      </w:r>
    </w:p>
    <w:p w:rsidR="0096431D" w:rsidRPr="002E1EFD" w:rsidRDefault="0096431D" w:rsidP="0096431D">
      <w:pPr>
        <w:pStyle w:val="pboth"/>
        <w:shd w:val="clear" w:color="auto" w:fill="FFFFFF"/>
        <w:spacing w:before="0" w:beforeAutospacing="0"/>
        <w:jc w:val="both"/>
        <w:rPr>
          <w:color w:val="212529"/>
          <w:sz w:val="28"/>
          <w:szCs w:val="28"/>
        </w:rPr>
      </w:pPr>
      <w:bookmarkStart w:id="412" w:name="101835"/>
      <w:bookmarkEnd w:id="412"/>
      <w:r w:rsidRPr="002E1EFD">
        <w:rPr>
          <w:i/>
          <w:iCs/>
          <w:color w:val="212529"/>
          <w:sz w:val="28"/>
          <w:szCs w:val="28"/>
        </w:rPr>
        <w:t>Москва в произведениях русских писателей</w:t>
      </w:r>
    </w:p>
    <w:p w:rsidR="0096431D" w:rsidRPr="002E1EFD" w:rsidRDefault="0096431D" w:rsidP="0096431D">
      <w:pPr>
        <w:pStyle w:val="pboth"/>
        <w:shd w:val="clear" w:color="auto" w:fill="FFFFFF"/>
        <w:spacing w:before="0" w:beforeAutospacing="0"/>
        <w:jc w:val="both"/>
        <w:rPr>
          <w:color w:val="212529"/>
          <w:sz w:val="28"/>
          <w:szCs w:val="28"/>
        </w:rPr>
      </w:pPr>
      <w:bookmarkStart w:id="413" w:name="101836"/>
      <w:bookmarkEnd w:id="413"/>
      <w:r w:rsidRPr="002E1EFD">
        <w:rPr>
          <w:color w:val="212529"/>
          <w:sz w:val="28"/>
          <w:szCs w:val="28"/>
        </w:rPr>
        <w:t>Стихотворения (не менее двух). Например: А.С. Пушкин "На тихих берегах Мос</w:t>
      </w:r>
      <w:r w:rsidRPr="002E1EFD">
        <w:rPr>
          <w:color w:val="212529"/>
          <w:sz w:val="28"/>
          <w:szCs w:val="28"/>
        </w:rPr>
        <w:t>к</w:t>
      </w:r>
      <w:r w:rsidRPr="002E1EFD">
        <w:rPr>
          <w:color w:val="212529"/>
          <w:sz w:val="28"/>
          <w:szCs w:val="28"/>
        </w:rPr>
        <w:t>вы...", М.Ю. Лермонтов "Москва, Москва!.. люблю тебя как сын...", Л.Н. Мартынов "Красные ворота" и др.</w:t>
      </w:r>
    </w:p>
    <w:p w:rsidR="0096431D" w:rsidRPr="002E1EFD" w:rsidRDefault="0096431D" w:rsidP="0096431D">
      <w:pPr>
        <w:pStyle w:val="pboth"/>
        <w:shd w:val="clear" w:color="auto" w:fill="FFFFFF"/>
        <w:spacing w:before="0" w:beforeAutospacing="0"/>
        <w:jc w:val="both"/>
        <w:rPr>
          <w:color w:val="212529"/>
          <w:sz w:val="28"/>
          <w:szCs w:val="28"/>
        </w:rPr>
      </w:pPr>
      <w:bookmarkStart w:id="414" w:name="101837"/>
      <w:bookmarkEnd w:id="414"/>
      <w:r w:rsidRPr="002E1EFD">
        <w:rPr>
          <w:color w:val="212529"/>
          <w:sz w:val="28"/>
          <w:szCs w:val="28"/>
        </w:rPr>
        <w:t>А.П. Чехов. "В Москве на Трубной площади".</w:t>
      </w:r>
    </w:p>
    <w:p w:rsidR="0096431D" w:rsidRPr="002E1EFD" w:rsidRDefault="0096431D" w:rsidP="0096431D">
      <w:pPr>
        <w:pStyle w:val="pboth"/>
        <w:shd w:val="clear" w:color="auto" w:fill="FFFFFF"/>
        <w:spacing w:before="0" w:beforeAutospacing="0"/>
        <w:jc w:val="both"/>
        <w:rPr>
          <w:color w:val="212529"/>
          <w:sz w:val="28"/>
          <w:szCs w:val="28"/>
        </w:rPr>
      </w:pPr>
      <w:bookmarkStart w:id="415" w:name="101838"/>
      <w:bookmarkEnd w:id="415"/>
      <w:r w:rsidRPr="002E1EFD">
        <w:rPr>
          <w:color w:val="212529"/>
          <w:sz w:val="28"/>
          <w:szCs w:val="28"/>
        </w:rPr>
        <w:t>Родные просторы</w:t>
      </w:r>
    </w:p>
    <w:p w:rsidR="0096431D" w:rsidRPr="002E1EFD" w:rsidRDefault="0096431D" w:rsidP="0096431D">
      <w:pPr>
        <w:pStyle w:val="pboth"/>
        <w:shd w:val="clear" w:color="auto" w:fill="FFFFFF"/>
        <w:spacing w:before="0" w:beforeAutospacing="0"/>
        <w:jc w:val="both"/>
        <w:rPr>
          <w:color w:val="212529"/>
          <w:sz w:val="28"/>
          <w:szCs w:val="28"/>
        </w:rPr>
      </w:pPr>
      <w:bookmarkStart w:id="416" w:name="101839"/>
      <w:bookmarkEnd w:id="416"/>
      <w:r w:rsidRPr="002E1EFD">
        <w:rPr>
          <w:i/>
          <w:iCs/>
          <w:color w:val="212529"/>
          <w:sz w:val="28"/>
          <w:szCs w:val="28"/>
        </w:rPr>
        <w:lastRenderedPageBreak/>
        <w:t>Русский лес</w:t>
      </w:r>
    </w:p>
    <w:p w:rsidR="0096431D" w:rsidRPr="002E1EFD" w:rsidRDefault="0096431D" w:rsidP="0096431D">
      <w:pPr>
        <w:pStyle w:val="pboth"/>
        <w:shd w:val="clear" w:color="auto" w:fill="FFFFFF"/>
        <w:spacing w:before="0" w:beforeAutospacing="0"/>
        <w:jc w:val="both"/>
        <w:rPr>
          <w:color w:val="212529"/>
          <w:sz w:val="28"/>
          <w:szCs w:val="28"/>
        </w:rPr>
      </w:pPr>
      <w:bookmarkStart w:id="417" w:name="101840"/>
      <w:bookmarkEnd w:id="417"/>
      <w:r w:rsidRPr="002E1EFD">
        <w:rPr>
          <w:color w:val="212529"/>
          <w:sz w:val="28"/>
          <w:szCs w:val="28"/>
        </w:rPr>
        <w:t>Стихотворения (не менее двух). Например: А.В. Кольцов "Лес", В.А. Рождественский "Береза", В.А. Солоухин "Седьмую ночь без перерыва..." и др.</w:t>
      </w:r>
    </w:p>
    <w:p w:rsidR="0096431D" w:rsidRPr="002E1EFD" w:rsidRDefault="0096431D" w:rsidP="0096431D">
      <w:pPr>
        <w:pStyle w:val="pboth"/>
        <w:shd w:val="clear" w:color="auto" w:fill="FFFFFF"/>
        <w:spacing w:before="0" w:beforeAutospacing="0"/>
        <w:jc w:val="both"/>
        <w:rPr>
          <w:color w:val="212529"/>
          <w:sz w:val="28"/>
          <w:szCs w:val="28"/>
        </w:rPr>
      </w:pPr>
      <w:bookmarkStart w:id="418" w:name="101841"/>
      <w:bookmarkEnd w:id="418"/>
      <w:r w:rsidRPr="002E1EFD">
        <w:rPr>
          <w:color w:val="212529"/>
          <w:sz w:val="28"/>
          <w:szCs w:val="28"/>
        </w:rPr>
        <w:t>И.С. Соколов-Микитов. "Русский лес".</w:t>
      </w:r>
    </w:p>
    <w:p w:rsidR="0096431D" w:rsidRPr="002E1EFD" w:rsidRDefault="0096431D" w:rsidP="0096431D">
      <w:pPr>
        <w:pStyle w:val="pboth"/>
        <w:shd w:val="clear" w:color="auto" w:fill="FFFFFF"/>
        <w:spacing w:before="0" w:beforeAutospacing="0"/>
        <w:jc w:val="both"/>
        <w:rPr>
          <w:color w:val="212529"/>
          <w:sz w:val="28"/>
          <w:szCs w:val="28"/>
        </w:rPr>
      </w:pPr>
      <w:bookmarkStart w:id="419" w:name="101842"/>
      <w:bookmarkEnd w:id="419"/>
      <w:r w:rsidRPr="002E1EFD">
        <w:rPr>
          <w:color w:val="212529"/>
          <w:sz w:val="28"/>
          <w:szCs w:val="28"/>
        </w:rPr>
        <w:t>Раздел 2. Русские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420" w:name="101843"/>
      <w:bookmarkEnd w:id="420"/>
      <w:r w:rsidRPr="002E1EFD">
        <w:rPr>
          <w:color w:val="212529"/>
          <w:sz w:val="28"/>
          <w:szCs w:val="28"/>
        </w:rPr>
        <w:t>Праздники русского мира</w:t>
      </w:r>
    </w:p>
    <w:p w:rsidR="0096431D" w:rsidRPr="002E1EFD" w:rsidRDefault="0096431D" w:rsidP="0096431D">
      <w:pPr>
        <w:pStyle w:val="pboth"/>
        <w:shd w:val="clear" w:color="auto" w:fill="FFFFFF"/>
        <w:spacing w:before="0" w:beforeAutospacing="0"/>
        <w:jc w:val="both"/>
        <w:rPr>
          <w:color w:val="212529"/>
          <w:sz w:val="28"/>
          <w:szCs w:val="28"/>
        </w:rPr>
      </w:pPr>
      <w:bookmarkStart w:id="421" w:name="101844"/>
      <w:bookmarkEnd w:id="421"/>
      <w:r w:rsidRPr="002E1EFD">
        <w:rPr>
          <w:i/>
          <w:iCs/>
          <w:color w:val="212529"/>
          <w:sz w:val="28"/>
          <w:szCs w:val="28"/>
        </w:rPr>
        <w:t>Рождество</w:t>
      </w:r>
    </w:p>
    <w:p w:rsidR="0096431D" w:rsidRPr="002E1EFD" w:rsidRDefault="0096431D" w:rsidP="0096431D">
      <w:pPr>
        <w:pStyle w:val="pboth"/>
        <w:shd w:val="clear" w:color="auto" w:fill="FFFFFF"/>
        <w:spacing w:before="0" w:beforeAutospacing="0"/>
        <w:jc w:val="both"/>
        <w:rPr>
          <w:color w:val="212529"/>
          <w:sz w:val="28"/>
          <w:szCs w:val="28"/>
        </w:rPr>
      </w:pPr>
      <w:bookmarkStart w:id="422" w:name="101845"/>
      <w:bookmarkEnd w:id="422"/>
      <w:r w:rsidRPr="002E1EFD">
        <w:rPr>
          <w:color w:val="212529"/>
          <w:sz w:val="28"/>
          <w:szCs w:val="28"/>
        </w:rPr>
        <w:t>Стихотворения (не менее двух). Например: Б.Л. Пастернак "Рождественская звезда" (фрагмент), В.Д. Берестов "Перед Рождеством" и др.</w:t>
      </w:r>
    </w:p>
    <w:p w:rsidR="0096431D" w:rsidRPr="002E1EFD" w:rsidRDefault="0096431D" w:rsidP="0096431D">
      <w:pPr>
        <w:pStyle w:val="pboth"/>
        <w:shd w:val="clear" w:color="auto" w:fill="FFFFFF"/>
        <w:spacing w:before="0" w:beforeAutospacing="0"/>
        <w:jc w:val="both"/>
        <w:rPr>
          <w:color w:val="212529"/>
          <w:sz w:val="28"/>
          <w:szCs w:val="28"/>
        </w:rPr>
      </w:pPr>
      <w:bookmarkStart w:id="423" w:name="101846"/>
      <w:bookmarkEnd w:id="423"/>
      <w:r w:rsidRPr="002E1EFD">
        <w:rPr>
          <w:color w:val="212529"/>
          <w:sz w:val="28"/>
          <w:szCs w:val="28"/>
        </w:rPr>
        <w:t>А.И. Куприн. "Бедный принц".</w:t>
      </w:r>
    </w:p>
    <w:p w:rsidR="0096431D" w:rsidRPr="002E1EFD" w:rsidRDefault="0096431D" w:rsidP="0096431D">
      <w:pPr>
        <w:pStyle w:val="pboth"/>
        <w:shd w:val="clear" w:color="auto" w:fill="FFFFFF"/>
        <w:spacing w:before="0" w:beforeAutospacing="0"/>
        <w:jc w:val="both"/>
        <w:rPr>
          <w:color w:val="212529"/>
          <w:sz w:val="28"/>
          <w:szCs w:val="28"/>
        </w:rPr>
      </w:pPr>
      <w:bookmarkStart w:id="424" w:name="101847"/>
      <w:bookmarkEnd w:id="424"/>
      <w:r w:rsidRPr="002E1EFD">
        <w:rPr>
          <w:color w:val="212529"/>
          <w:sz w:val="28"/>
          <w:szCs w:val="28"/>
        </w:rPr>
        <w:t>Н.Д. Телешов. "Елка Митрича".</w:t>
      </w:r>
    </w:p>
    <w:p w:rsidR="0096431D" w:rsidRPr="002E1EFD" w:rsidRDefault="0096431D" w:rsidP="0096431D">
      <w:pPr>
        <w:pStyle w:val="pboth"/>
        <w:shd w:val="clear" w:color="auto" w:fill="FFFFFF"/>
        <w:spacing w:before="0" w:beforeAutospacing="0"/>
        <w:jc w:val="both"/>
        <w:rPr>
          <w:color w:val="212529"/>
          <w:sz w:val="28"/>
          <w:szCs w:val="28"/>
        </w:rPr>
      </w:pPr>
      <w:bookmarkStart w:id="425" w:name="101848"/>
      <w:bookmarkEnd w:id="425"/>
      <w:r w:rsidRPr="002E1EFD">
        <w:rPr>
          <w:color w:val="212529"/>
          <w:sz w:val="28"/>
          <w:szCs w:val="28"/>
        </w:rPr>
        <w:t>Тепло родного дома</w:t>
      </w:r>
    </w:p>
    <w:p w:rsidR="0096431D" w:rsidRPr="002E1EFD" w:rsidRDefault="0096431D" w:rsidP="0096431D">
      <w:pPr>
        <w:pStyle w:val="pboth"/>
        <w:shd w:val="clear" w:color="auto" w:fill="FFFFFF"/>
        <w:spacing w:before="0" w:beforeAutospacing="0"/>
        <w:jc w:val="both"/>
        <w:rPr>
          <w:color w:val="212529"/>
          <w:sz w:val="28"/>
          <w:szCs w:val="28"/>
        </w:rPr>
      </w:pPr>
      <w:bookmarkStart w:id="426" w:name="101849"/>
      <w:bookmarkEnd w:id="426"/>
      <w:r w:rsidRPr="002E1EFD">
        <w:rPr>
          <w:i/>
          <w:iCs/>
          <w:color w:val="212529"/>
          <w:sz w:val="28"/>
          <w:szCs w:val="28"/>
        </w:rPr>
        <w:t>Семейные ценности</w:t>
      </w:r>
    </w:p>
    <w:p w:rsidR="0096431D" w:rsidRPr="002E1EFD" w:rsidRDefault="0096431D" w:rsidP="0096431D">
      <w:pPr>
        <w:pStyle w:val="pboth"/>
        <w:shd w:val="clear" w:color="auto" w:fill="FFFFFF"/>
        <w:spacing w:before="0" w:beforeAutospacing="0"/>
        <w:jc w:val="both"/>
        <w:rPr>
          <w:color w:val="212529"/>
          <w:sz w:val="28"/>
          <w:szCs w:val="28"/>
        </w:rPr>
      </w:pPr>
      <w:bookmarkStart w:id="427" w:name="101850"/>
      <w:bookmarkEnd w:id="427"/>
      <w:r w:rsidRPr="002E1EFD">
        <w:rPr>
          <w:color w:val="212529"/>
          <w:sz w:val="28"/>
          <w:szCs w:val="28"/>
        </w:rPr>
        <w:t>И.А. Крылов. Басни (одно произведение по выбору). Например: "Дерево" и др.</w:t>
      </w:r>
    </w:p>
    <w:p w:rsidR="0096431D" w:rsidRPr="002E1EFD" w:rsidRDefault="0096431D" w:rsidP="0096431D">
      <w:pPr>
        <w:pStyle w:val="pboth"/>
        <w:shd w:val="clear" w:color="auto" w:fill="FFFFFF"/>
        <w:spacing w:before="0" w:beforeAutospacing="0"/>
        <w:jc w:val="both"/>
        <w:rPr>
          <w:color w:val="212529"/>
          <w:sz w:val="28"/>
          <w:szCs w:val="28"/>
        </w:rPr>
      </w:pPr>
      <w:bookmarkStart w:id="428" w:name="101851"/>
      <w:bookmarkEnd w:id="428"/>
      <w:r w:rsidRPr="002E1EFD">
        <w:rPr>
          <w:color w:val="212529"/>
          <w:sz w:val="28"/>
          <w:szCs w:val="28"/>
        </w:rPr>
        <w:t>И.А. Бунин. "Снежный бык".</w:t>
      </w:r>
    </w:p>
    <w:p w:rsidR="0096431D" w:rsidRPr="002E1EFD" w:rsidRDefault="0096431D" w:rsidP="0096431D">
      <w:pPr>
        <w:pStyle w:val="pboth"/>
        <w:shd w:val="clear" w:color="auto" w:fill="FFFFFF"/>
        <w:spacing w:before="0" w:beforeAutospacing="0"/>
        <w:jc w:val="both"/>
        <w:rPr>
          <w:color w:val="212529"/>
          <w:sz w:val="28"/>
          <w:szCs w:val="28"/>
        </w:rPr>
      </w:pPr>
      <w:bookmarkStart w:id="429" w:name="101852"/>
      <w:bookmarkEnd w:id="429"/>
      <w:r w:rsidRPr="002E1EFD">
        <w:rPr>
          <w:color w:val="212529"/>
          <w:sz w:val="28"/>
          <w:szCs w:val="28"/>
        </w:rPr>
        <w:t>В.И. Белов. "Скворцы".</w:t>
      </w:r>
    </w:p>
    <w:p w:rsidR="0096431D" w:rsidRPr="002E1EFD" w:rsidRDefault="0096431D" w:rsidP="0096431D">
      <w:pPr>
        <w:pStyle w:val="pboth"/>
        <w:shd w:val="clear" w:color="auto" w:fill="FFFFFF"/>
        <w:spacing w:before="0" w:beforeAutospacing="0"/>
        <w:jc w:val="both"/>
        <w:rPr>
          <w:color w:val="212529"/>
          <w:sz w:val="28"/>
          <w:szCs w:val="28"/>
        </w:rPr>
      </w:pPr>
      <w:bookmarkStart w:id="430" w:name="101853"/>
      <w:bookmarkEnd w:id="430"/>
      <w:r w:rsidRPr="002E1EFD">
        <w:rPr>
          <w:color w:val="212529"/>
          <w:sz w:val="28"/>
          <w:szCs w:val="28"/>
        </w:rPr>
        <w:t>Раздел 3. Русский характер - русская душа</w:t>
      </w:r>
    </w:p>
    <w:p w:rsidR="0096431D" w:rsidRPr="002E1EFD" w:rsidRDefault="0096431D" w:rsidP="0096431D">
      <w:pPr>
        <w:pStyle w:val="pboth"/>
        <w:shd w:val="clear" w:color="auto" w:fill="FFFFFF"/>
        <w:spacing w:before="0" w:beforeAutospacing="0"/>
        <w:jc w:val="both"/>
        <w:rPr>
          <w:color w:val="212529"/>
          <w:sz w:val="28"/>
          <w:szCs w:val="28"/>
        </w:rPr>
      </w:pPr>
      <w:bookmarkStart w:id="431" w:name="101854"/>
      <w:bookmarkEnd w:id="431"/>
      <w:r w:rsidRPr="002E1EFD">
        <w:rPr>
          <w:color w:val="212529"/>
          <w:sz w:val="28"/>
          <w:szCs w:val="28"/>
        </w:rPr>
        <w:t>Не до ордена - была бы Родина</w:t>
      </w:r>
    </w:p>
    <w:p w:rsidR="0096431D" w:rsidRPr="002E1EFD" w:rsidRDefault="0096431D" w:rsidP="0096431D">
      <w:pPr>
        <w:pStyle w:val="pboth"/>
        <w:shd w:val="clear" w:color="auto" w:fill="FFFFFF"/>
        <w:spacing w:before="0" w:beforeAutospacing="0"/>
        <w:jc w:val="both"/>
        <w:rPr>
          <w:color w:val="212529"/>
          <w:sz w:val="28"/>
          <w:szCs w:val="28"/>
        </w:rPr>
      </w:pPr>
      <w:bookmarkStart w:id="432" w:name="101855"/>
      <w:bookmarkEnd w:id="432"/>
      <w:r w:rsidRPr="002E1EFD">
        <w:rPr>
          <w:i/>
          <w:iCs/>
          <w:color w:val="212529"/>
          <w:sz w:val="28"/>
          <w:szCs w:val="28"/>
        </w:rPr>
        <w:t>Отечественная война 1812 года</w:t>
      </w:r>
    </w:p>
    <w:p w:rsidR="0096431D" w:rsidRPr="002E1EFD" w:rsidRDefault="0096431D" w:rsidP="0096431D">
      <w:pPr>
        <w:pStyle w:val="pboth"/>
        <w:shd w:val="clear" w:color="auto" w:fill="FFFFFF"/>
        <w:spacing w:before="0" w:beforeAutospacing="0"/>
        <w:jc w:val="both"/>
        <w:rPr>
          <w:color w:val="212529"/>
          <w:sz w:val="28"/>
          <w:szCs w:val="28"/>
        </w:rPr>
      </w:pPr>
      <w:bookmarkStart w:id="433" w:name="101856"/>
      <w:bookmarkEnd w:id="433"/>
      <w:r w:rsidRPr="002E1EFD">
        <w:rPr>
          <w:color w:val="212529"/>
          <w:sz w:val="28"/>
          <w:szCs w:val="28"/>
        </w:rPr>
        <w:t>Стихотворения (не менее двух). Например: Ф.Н. Глинка "Авангардная песнь", Д.В. Д</w:t>
      </w:r>
      <w:r w:rsidRPr="002E1EFD">
        <w:rPr>
          <w:color w:val="212529"/>
          <w:sz w:val="28"/>
          <w:szCs w:val="28"/>
        </w:rPr>
        <w:t>а</w:t>
      </w:r>
      <w:r w:rsidRPr="002E1EFD">
        <w:rPr>
          <w:color w:val="212529"/>
          <w:sz w:val="28"/>
          <w:szCs w:val="28"/>
        </w:rPr>
        <w:t>выдов "Партизан" (отрывок) и др.</w:t>
      </w:r>
    </w:p>
    <w:p w:rsidR="0096431D" w:rsidRPr="002E1EFD" w:rsidRDefault="0096431D" w:rsidP="0096431D">
      <w:pPr>
        <w:pStyle w:val="pboth"/>
        <w:shd w:val="clear" w:color="auto" w:fill="FFFFFF"/>
        <w:spacing w:before="0" w:beforeAutospacing="0"/>
        <w:jc w:val="both"/>
        <w:rPr>
          <w:color w:val="212529"/>
          <w:sz w:val="28"/>
          <w:szCs w:val="28"/>
        </w:rPr>
      </w:pPr>
      <w:bookmarkStart w:id="434" w:name="101857"/>
      <w:bookmarkEnd w:id="434"/>
      <w:r w:rsidRPr="002E1EFD">
        <w:rPr>
          <w:color w:val="212529"/>
          <w:sz w:val="28"/>
          <w:szCs w:val="28"/>
        </w:rPr>
        <w:t>Загадки русской души</w:t>
      </w:r>
    </w:p>
    <w:p w:rsidR="0096431D" w:rsidRPr="002E1EFD" w:rsidRDefault="0096431D" w:rsidP="0096431D">
      <w:pPr>
        <w:pStyle w:val="pboth"/>
        <w:shd w:val="clear" w:color="auto" w:fill="FFFFFF"/>
        <w:spacing w:before="0" w:beforeAutospacing="0"/>
        <w:jc w:val="both"/>
        <w:rPr>
          <w:color w:val="212529"/>
          <w:sz w:val="28"/>
          <w:szCs w:val="28"/>
        </w:rPr>
      </w:pPr>
      <w:bookmarkStart w:id="435" w:name="101858"/>
      <w:bookmarkEnd w:id="435"/>
      <w:r w:rsidRPr="002E1EFD">
        <w:rPr>
          <w:i/>
          <w:iCs/>
          <w:color w:val="212529"/>
          <w:sz w:val="28"/>
          <w:szCs w:val="28"/>
        </w:rPr>
        <w:t>Парадоксы русского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436" w:name="101859"/>
      <w:bookmarkEnd w:id="436"/>
      <w:r w:rsidRPr="002E1EFD">
        <w:rPr>
          <w:color w:val="212529"/>
          <w:sz w:val="28"/>
          <w:szCs w:val="28"/>
        </w:rPr>
        <w:t>К.Г. Паустовский. "Похождения жука-носорога" (солдатская сказка).</w:t>
      </w:r>
    </w:p>
    <w:p w:rsidR="0096431D" w:rsidRPr="002E1EFD" w:rsidRDefault="0096431D" w:rsidP="0096431D">
      <w:pPr>
        <w:pStyle w:val="pboth"/>
        <w:shd w:val="clear" w:color="auto" w:fill="FFFFFF"/>
        <w:spacing w:before="0" w:beforeAutospacing="0"/>
        <w:jc w:val="both"/>
        <w:rPr>
          <w:color w:val="212529"/>
          <w:sz w:val="28"/>
          <w:szCs w:val="28"/>
        </w:rPr>
      </w:pPr>
      <w:bookmarkStart w:id="437" w:name="101860"/>
      <w:bookmarkEnd w:id="437"/>
      <w:r w:rsidRPr="002E1EFD">
        <w:rPr>
          <w:color w:val="212529"/>
          <w:sz w:val="28"/>
          <w:szCs w:val="28"/>
        </w:rPr>
        <w:t>Ю.Я. Яковлев. "Сыновья Пешеходова".</w:t>
      </w:r>
    </w:p>
    <w:p w:rsidR="0096431D" w:rsidRPr="002E1EFD" w:rsidRDefault="0096431D" w:rsidP="0096431D">
      <w:pPr>
        <w:pStyle w:val="pboth"/>
        <w:shd w:val="clear" w:color="auto" w:fill="FFFFFF"/>
        <w:spacing w:before="0" w:beforeAutospacing="0"/>
        <w:jc w:val="both"/>
        <w:rPr>
          <w:color w:val="212529"/>
          <w:sz w:val="28"/>
          <w:szCs w:val="28"/>
        </w:rPr>
      </w:pPr>
      <w:bookmarkStart w:id="438" w:name="101861"/>
      <w:bookmarkEnd w:id="438"/>
      <w:r w:rsidRPr="002E1EFD">
        <w:rPr>
          <w:color w:val="212529"/>
          <w:sz w:val="28"/>
          <w:szCs w:val="28"/>
        </w:rPr>
        <w:t>О ваших ровесниках</w:t>
      </w:r>
    </w:p>
    <w:p w:rsidR="0096431D" w:rsidRPr="002E1EFD" w:rsidRDefault="0096431D" w:rsidP="0096431D">
      <w:pPr>
        <w:pStyle w:val="pboth"/>
        <w:shd w:val="clear" w:color="auto" w:fill="FFFFFF"/>
        <w:spacing w:before="0" w:beforeAutospacing="0"/>
        <w:jc w:val="both"/>
        <w:rPr>
          <w:color w:val="212529"/>
          <w:sz w:val="28"/>
          <w:szCs w:val="28"/>
        </w:rPr>
      </w:pPr>
      <w:bookmarkStart w:id="439" w:name="101862"/>
      <w:bookmarkEnd w:id="439"/>
      <w:r w:rsidRPr="002E1EFD">
        <w:rPr>
          <w:i/>
          <w:iCs/>
          <w:color w:val="212529"/>
          <w:sz w:val="28"/>
          <w:szCs w:val="28"/>
        </w:rPr>
        <w:lastRenderedPageBreak/>
        <w:t>Школьные контрольные</w:t>
      </w:r>
    </w:p>
    <w:p w:rsidR="0096431D" w:rsidRPr="002E1EFD" w:rsidRDefault="0096431D" w:rsidP="0096431D">
      <w:pPr>
        <w:pStyle w:val="pboth"/>
        <w:shd w:val="clear" w:color="auto" w:fill="FFFFFF"/>
        <w:spacing w:before="0" w:beforeAutospacing="0"/>
        <w:jc w:val="both"/>
        <w:rPr>
          <w:color w:val="212529"/>
          <w:sz w:val="28"/>
          <w:szCs w:val="28"/>
        </w:rPr>
      </w:pPr>
      <w:bookmarkStart w:id="440" w:name="101863"/>
      <w:bookmarkEnd w:id="440"/>
      <w:r w:rsidRPr="002E1EFD">
        <w:rPr>
          <w:color w:val="212529"/>
          <w:sz w:val="28"/>
          <w:szCs w:val="28"/>
        </w:rPr>
        <w:t>К.И. Чуковский. "Серебряный герб" (фрагмент).</w:t>
      </w:r>
    </w:p>
    <w:p w:rsidR="0096431D" w:rsidRPr="002E1EFD" w:rsidRDefault="0096431D" w:rsidP="0096431D">
      <w:pPr>
        <w:pStyle w:val="pboth"/>
        <w:shd w:val="clear" w:color="auto" w:fill="FFFFFF"/>
        <w:spacing w:before="0" w:beforeAutospacing="0"/>
        <w:jc w:val="both"/>
        <w:rPr>
          <w:color w:val="212529"/>
          <w:sz w:val="28"/>
          <w:szCs w:val="28"/>
        </w:rPr>
      </w:pPr>
      <w:bookmarkStart w:id="441" w:name="101864"/>
      <w:bookmarkEnd w:id="441"/>
      <w:r w:rsidRPr="002E1EFD">
        <w:rPr>
          <w:color w:val="212529"/>
          <w:sz w:val="28"/>
          <w:szCs w:val="28"/>
        </w:rPr>
        <w:t>А.А. Гиваргизов. "Контрольный диктант".</w:t>
      </w:r>
    </w:p>
    <w:p w:rsidR="0096431D" w:rsidRPr="002E1EFD" w:rsidRDefault="0096431D" w:rsidP="0096431D">
      <w:pPr>
        <w:pStyle w:val="pboth"/>
        <w:shd w:val="clear" w:color="auto" w:fill="FFFFFF"/>
        <w:spacing w:before="0" w:beforeAutospacing="0"/>
        <w:jc w:val="both"/>
        <w:rPr>
          <w:color w:val="212529"/>
          <w:sz w:val="28"/>
          <w:szCs w:val="28"/>
        </w:rPr>
      </w:pPr>
      <w:bookmarkStart w:id="442" w:name="101865"/>
      <w:bookmarkEnd w:id="442"/>
      <w:r w:rsidRPr="002E1EFD">
        <w:rPr>
          <w:color w:val="212529"/>
          <w:sz w:val="28"/>
          <w:szCs w:val="28"/>
        </w:rPr>
        <w:t>Лишь слову жизнь дана</w:t>
      </w:r>
    </w:p>
    <w:p w:rsidR="0096431D" w:rsidRPr="002E1EFD" w:rsidRDefault="0096431D" w:rsidP="0096431D">
      <w:pPr>
        <w:pStyle w:val="pboth"/>
        <w:shd w:val="clear" w:color="auto" w:fill="FFFFFF"/>
        <w:spacing w:before="0" w:beforeAutospacing="0"/>
        <w:jc w:val="both"/>
        <w:rPr>
          <w:color w:val="212529"/>
          <w:sz w:val="28"/>
          <w:szCs w:val="28"/>
        </w:rPr>
      </w:pPr>
      <w:bookmarkStart w:id="443" w:name="101866"/>
      <w:bookmarkEnd w:id="443"/>
      <w:r w:rsidRPr="002E1EFD">
        <w:rPr>
          <w:i/>
          <w:iCs/>
          <w:color w:val="212529"/>
          <w:sz w:val="28"/>
          <w:szCs w:val="28"/>
        </w:rPr>
        <w:t>Родной язык, родная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444" w:name="101867"/>
      <w:bookmarkEnd w:id="444"/>
      <w:r w:rsidRPr="002E1EFD">
        <w:rPr>
          <w:color w:val="212529"/>
          <w:sz w:val="28"/>
          <w:szCs w:val="28"/>
        </w:rPr>
        <w:t>Стихотворения (не менее двух). Например: И.А. Бунин "Слово", В.Г. Гордейчев "Ро</w:t>
      </w:r>
      <w:r w:rsidRPr="002E1EFD">
        <w:rPr>
          <w:color w:val="212529"/>
          <w:sz w:val="28"/>
          <w:szCs w:val="28"/>
        </w:rPr>
        <w:t>д</w:t>
      </w:r>
      <w:r w:rsidRPr="002E1EFD">
        <w:rPr>
          <w:color w:val="212529"/>
          <w:sz w:val="28"/>
          <w:szCs w:val="28"/>
        </w:rPr>
        <w:t>ная речь" и др.</w:t>
      </w:r>
    </w:p>
    <w:p w:rsidR="0096431D" w:rsidRPr="002E1EFD" w:rsidRDefault="0096431D" w:rsidP="0096431D">
      <w:pPr>
        <w:pStyle w:val="pboth"/>
        <w:shd w:val="clear" w:color="auto" w:fill="FFFFFF"/>
        <w:spacing w:before="0" w:beforeAutospacing="0"/>
        <w:jc w:val="both"/>
        <w:rPr>
          <w:color w:val="212529"/>
          <w:sz w:val="28"/>
          <w:szCs w:val="28"/>
        </w:rPr>
      </w:pPr>
      <w:bookmarkStart w:id="445" w:name="101868"/>
      <w:bookmarkEnd w:id="445"/>
      <w:r w:rsidRPr="002E1EFD">
        <w:rPr>
          <w:color w:val="212529"/>
          <w:sz w:val="28"/>
          <w:szCs w:val="28"/>
        </w:rPr>
        <w:t>6 КЛАСС</w:t>
      </w:r>
    </w:p>
    <w:p w:rsidR="0096431D" w:rsidRPr="002E1EFD" w:rsidRDefault="0096431D" w:rsidP="0096431D">
      <w:pPr>
        <w:pStyle w:val="pboth"/>
        <w:shd w:val="clear" w:color="auto" w:fill="FFFFFF"/>
        <w:spacing w:before="0" w:beforeAutospacing="0"/>
        <w:jc w:val="both"/>
        <w:rPr>
          <w:color w:val="212529"/>
          <w:sz w:val="28"/>
          <w:szCs w:val="28"/>
        </w:rPr>
      </w:pPr>
      <w:bookmarkStart w:id="446" w:name="101869"/>
      <w:bookmarkEnd w:id="446"/>
      <w:r w:rsidRPr="002E1EFD">
        <w:rPr>
          <w:color w:val="212529"/>
          <w:sz w:val="28"/>
          <w:szCs w:val="28"/>
        </w:rPr>
        <w:t>Раздел 1. Россия - Родина моя</w:t>
      </w:r>
    </w:p>
    <w:p w:rsidR="0096431D" w:rsidRPr="002E1EFD" w:rsidRDefault="0096431D" w:rsidP="0096431D">
      <w:pPr>
        <w:pStyle w:val="pboth"/>
        <w:shd w:val="clear" w:color="auto" w:fill="FFFFFF"/>
        <w:spacing w:before="0" w:beforeAutospacing="0"/>
        <w:jc w:val="both"/>
        <w:rPr>
          <w:color w:val="212529"/>
          <w:sz w:val="28"/>
          <w:szCs w:val="28"/>
        </w:rPr>
      </w:pPr>
      <w:bookmarkStart w:id="447" w:name="101870"/>
      <w:bookmarkEnd w:id="447"/>
      <w:r w:rsidRPr="002E1EFD">
        <w:rPr>
          <w:color w:val="212529"/>
          <w:sz w:val="28"/>
          <w:szCs w:val="28"/>
        </w:rPr>
        <w:t>Преданья старины глубокой</w:t>
      </w:r>
    </w:p>
    <w:p w:rsidR="0096431D" w:rsidRPr="002E1EFD" w:rsidRDefault="0096431D" w:rsidP="0096431D">
      <w:pPr>
        <w:pStyle w:val="pboth"/>
        <w:shd w:val="clear" w:color="auto" w:fill="FFFFFF"/>
        <w:spacing w:before="0" w:beforeAutospacing="0"/>
        <w:jc w:val="both"/>
        <w:rPr>
          <w:color w:val="212529"/>
          <w:sz w:val="28"/>
          <w:szCs w:val="28"/>
        </w:rPr>
      </w:pPr>
      <w:bookmarkStart w:id="448" w:name="101871"/>
      <w:bookmarkEnd w:id="448"/>
      <w:r w:rsidRPr="002E1EFD">
        <w:rPr>
          <w:i/>
          <w:iCs/>
          <w:color w:val="212529"/>
          <w:sz w:val="28"/>
          <w:szCs w:val="28"/>
        </w:rPr>
        <w:t>Богатыри и богатырство</w:t>
      </w:r>
    </w:p>
    <w:p w:rsidR="0096431D" w:rsidRPr="002E1EFD" w:rsidRDefault="0096431D" w:rsidP="0096431D">
      <w:pPr>
        <w:pStyle w:val="pboth"/>
        <w:shd w:val="clear" w:color="auto" w:fill="FFFFFF"/>
        <w:spacing w:before="0" w:beforeAutospacing="0"/>
        <w:jc w:val="both"/>
        <w:rPr>
          <w:color w:val="212529"/>
          <w:sz w:val="28"/>
          <w:szCs w:val="28"/>
        </w:rPr>
      </w:pPr>
      <w:bookmarkStart w:id="449" w:name="101872"/>
      <w:bookmarkEnd w:id="449"/>
      <w:r w:rsidRPr="002E1EFD">
        <w:rPr>
          <w:color w:val="212529"/>
          <w:sz w:val="28"/>
          <w:szCs w:val="28"/>
        </w:rPr>
        <w:t>Былины (одна былина по выбору). Например: "Илья Муромец и Святогор".</w:t>
      </w:r>
    </w:p>
    <w:p w:rsidR="0096431D" w:rsidRPr="002E1EFD" w:rsidRDefault="0096431D" w:rsidP="0096431D">
      <w:pPr>
        <w:pStyle w:val="pboth"/>
        <w:shd w:val="clear" w:color="auto" w:fill="FFFFFF"/>
        <w:spacing w:before="0" w:beforeAutospacing="0"/>
        <w:jc w:val="both"/>
        <w:rPr>
          <w:color w:val="212529"/>
          <w:sz w:val="28"/>
          <w:szCs w:val="28"/>
        </w:rPr>
      </w:pPr>
      <w:bookmarkStart w:id="450" w:name="101873"/>
      <w:bookmarkEnd w:id="450"/>
      <w:r w:rsidRPr="002E1EFD">
        <w:rPr>
          <w:i/>
          <w:iCs/>
          <w:color w:val="212529"/>
          <w:sz w:val="28"/>
          <w:szCs w:val="28"/>
        </w:rPr>
        <w:t>Былинные сюжеты и герои в русской литературе</w:t>
      </w:r>
    </w:p>
    <w:p w:rsidR="0096431D" w:rsidRPr="002E1EFD" w:rsidRDefault="0096431D" w:rsidP="0096431D">
      <w:pPr>
        <w:pStyle w:val="pboth"/>
        <w:shd w:val="clear" w:color="auto" w:fill="FFFFFF"/>
        <w:spacing w:before="0" w:beforeAutospacing="0"/>
        <w:jc w:val="both"/>
        <w:rPr>
          <w:color w:val="212529"/>
          <w:sz w:val="28"/>
          <w:szCs w:val="28"/>
        </w:rPr>
      </w:pPr>
      <w:bookmarkStart w:id="451" w:name="101874"/>
      <w:bookmarkEnd w:id="451"/>
      <w:r w:rsidRPr="002E1EFD">
        <w:rPr>
          <w:color w:val="212529"/>
          <w:sz w:val="28"/>
          <w:szCs w:val="28"/>
        </w:rPr>
        <w:t>Стихотворения (не менее одного). Например: И.А. Бунин "Святогор и Илья".</w:t>
      </w:r>
    </w:p>
    <w:p w:rsidR="0096431D" w:rsidRPr="002E1EFD" w:rsidRDefault="0096431D" w:rsidP="0096431D">
      <w:pPr>
        <w:pStyle w:val="pboth"/>
        <w:shd w:val="clear" w:color="auto" w:fill="FFFFFF"/>
        <w:spacing w:before="0" w:beforeAutospacing="0"/>
        <w:jc w:val="both"/>
        <w:rPr>
          <w:color w:val="212529"/>
          <w:sz w:val="28"/>
          <w:szCs w:val="28"/>
        </w:rPr>
      </w:pPr>
      <w:bookmarkStart w:id="452" w:name="101875"/>
      <w:bookmarkEnd w:id="452"/>
      <w:r w:rsidRPr="002E1EFD">
        <w:rPr>
          <w:color w:val="212529"/>
          <w:sz w:val="28"/>
          <w:szCs w:val="28"/>
        </w:rPr>
        <w:t>М.М. Пришвин. "Певец былин".</w:t>
      </w:r>
    </w:p>
    <w:p w:rsidR="0096431D" w:rsidRPr="002E1EFD" w:rsidRDefault="0096431D" w:rsidP="0096431D">
      <w:pPr>
        <w:pStyle w:val="pboth"/>
        <w:shd w:val="clear" w:color="auto" w:fill="FFFFFF"/>
        <w:spacing w:before="0" w:beforeAutospacing="0"/>
        <w:jc w:val="both"/>
        <w:rPr>
          <w:color w:val="212529"/>
          <w:sz w:val="28"/>
          <w:szCs w:val="28"/>
        </w:rPr>
      </w:pPr>
      <w:bookmarkStart w:id="453" w:name="101876"/>
      <w:bookmarkEnd w:id="453"/>
      <w:r w:rsidRPr="002E1EFD">
        <w:rPr>
          <w:color w:val="212529"/>
          <w:sz w:val="28"/>
          <w:szCs w:val="28"/>
        </w:rPr>
        <w:t>Города земли русской</w:t>
      </w:r>
    </w:p>
    <w:p w:rsidR="0096431D" w:rsidRPr="002E1EFD" w:rsidRDefault="0096431D" w:rsidP="0096431D">
      <w:pPr>
        <w:pStyle w:val="pboth"/>
        <w:shd w:val="clear" w:color="auto" w:fill="FFFFFF"/>
        <w:spacing w:before="0" w:beforeAutospacing="0"/>
        <w:jc w:val="both"/>
        <w:rPr>
          <w:color w:val="212529"/>
          <w:sz w:val="28"/>
          <w:szCs w:val="28"/>
        </w:rPr>
      </w:pPr>
      <w:bookmarkStart w:id="454" w:name="101877"/>
      <w:bookmarkEnd w:id="454"/>
      <w:r w:rsidRPr="002E1EFD">
        <w:rPr>
          <w:i/>
          <w:iCs/>
          <w:color w:val="212529"/>
          <w:sz w:val="28"/>
          <w:szCs w:val="28"/>
        </w:rPr>
        <w:t>Русский Север</w:t>
      </w:r>
    </w:p>
    <w:p w:rsidR="0096431D" w:rsidRPr="002E1EFD" w:rsidRDefault="0096431D" w:rsidP="0096431D">
      <w:pPr>
        <w:pStyle w:val="pboth"/>
        <w:shd w:val="clear" w:color="auto" w:fill="FFFFFF"/>
        <w:spacing w:before="0" w:beforeAutospacing="0"/>
        <w:jc w:val="both"/>
        <w:rPr>
          <w:color w:val="212529"/>
          <w:sz w:val="28"/>
          <w:szCs w:val="28"/>
        </w:rPr>
      </w:pPr>
      <w:bookmarkStart w:id="455" w:name="101878"/>
      <w:bookmarkEnd w:id="455"/>
      <w:r w:rsidRPr="002E1EFD">
        <w:rPr>
          <w:color w:val="212529"/>
          <w:sz w:val="28"/>
          <w:szCs w:val="28"/>
        </w:rPr>
        <w:t>С.Г. Писахов. "Ледяна колокольня" (не менее одной главы по выбору, например: "М</w:t>
      </w:r>
      <w:r w:rsidRPr="002E1EFD">
        <w:rPr>
          <w:color w:val="212529"/>
          <w:sz w:val="28"/>
          <w:szCs w:val="28"/>
        </w:rPr>
        <w:t>о</w:t>
      </w:r>
      <w:r w:rsidRPr="002E1EFD">
        <w:rPr>
          <w:color w:val="212529"/>
          <w:sz w:val="28"/>
          <w:szCs w:val="28"/>
        </w:rPr>
        <w:t>рожены песни").</w:t>
      </w:r>
    </w:p>
    <w:p w:rsidR="0096431D" w:rsidRPr="002E1EFD" w:rsidRDefault="0096431D" w:rsidP="0096431D">
      <w:pPr>
        <w:pStyle w:val="pboth"/>
        <w:shd w:val="clear" w:color="auto" w:fill="FFFFFF"/>
        <w:spacing w:before="0" w:beforeAutospacing="0"/>
        <w:jc w:val="both"/>
        <w:rPr>
          <w:color w:val="212529"/>
          <w:sz w:val="28"/>
          <w:szCs w:val="28"/>
        </w:rPr>
      </w:pPr>
      <w:bookmarkStart w:id="456" w:name="101879"/>
      <w:bookmarkEnd w:id="456"/>
      <w:r w:rsidRPr="002E1EFD">
        <w:rPr>
          <w:color w:val="212529"/>
          <w:sz w:val="28"/>
          <w:szCs w:val="28"/>
        </w:rPr>
        <w:t>Б.В. Шергин. "Поморские были и сказания" (не менее двух глав по выбору, например: "Детство в Архангельске", "Миша Ласкин").</w:t>
      </w:r>
    </w:p>
    <w:p w:rsidR="0096431D" w:rsidRPr="002E1EFD" w:rsidRDefault="0096431D" w:rsidP="0096431D">
      <w:pPr>
        <w:pStyle w:val="pboth"/>
        <w:shd w:val="clear" w:color="auto" w:fill="FFFFFF"/>
        <w:spacing w:before="0" w:beforeAutospacing="0"/>
        <w:jc w:val="both"/>
        <w:rPr>
          <w:color w:val="212529"/>
          <w:sz w:val="28"/>
          <w:szCs w:val="28"/>
        </w:rPr>
      </w:pPr>
      <w:bookmarkStart w:id="457" w:name="101880"/>
      <w:bookmarkEnd w:id="457"/>
      <w:r w:rsidRPr="002E1EFD">
        <w:rPr>
          <w:color w:val="212529"/>
          <w:sz w:val="28"/>
          <w:szCs w:val="28"/>
        </w:rPr>
        <w:t>Родные просторы</w:t>
      </w:r>
    </w:p>
    <w:p w:rsidR="0096431D" w:rsidRPr="002E1EFD" w:rsidRDefault="0096431D" w:rsidP="0096431D">
      <w:pPr>
        <w:pStyle w:val="pboth"/>
        <w:shd w:val="clear" w:color="auto" w:fill="FFFFFF"/>
        <w:spacing w:before="0" w:beforeAutospacing="0"/>
        <w:jc w:val="both"/>
        <w:rPr>
          <w:color w:val="212529"/>
          <w:sz w:val="28"/>
          <w:szCs w:val="28"/>
        </w:rPr>
      </w:pPr>
      <w:bookmarkStart w:id="458" w:name="101881"/>
      <w:bookmarkEnd w:id="458"/>
      <w:r w:rsidRPr="002E1EFD">
        <w:rPr>
          <w:i/>
          <w:iCs/>
          <w:color w:val="212529"/>
          <w:sz w:val="28"/>
          <w:szCs w:val="28"/>
        </w:rPr>
        <w:t>Зима в русской поэзии</w:t>
      </w:r>
    </w:p>
    <w:p w:rsidR="0096431D" w:rsidRPr="002E1EFD" w:rsidRDefault="0096431D" w:rsidP="0096431D">
      <w:pPr>
        <w:pStyle w:val="pboth"/>
        <w:shd w:val="clear" w:color="auto" w:fill="FFFFFF"/>
        <w:spacing w:before="0" w:beforeAutospacing="0"/>
        <w:jc w:val="both"/>
        <w:rPr>
          <w:color w:val="212529"/>
          <w:sz w:val="28"/>
          <w:szCs w:val="28"/>
        </w:rPr>
      </w:pPr>
      <w:bookmarkStart w:id="459" w:name="101882"/>
      <w:bookmarkEnd w:id="459"/>
      <w:r w:rsidRPr="002E1EFD">
        <w:rPr>
          <w:color w:val="212529"/>
          <w:sz w:val="28"/>
          <w:szCs w:val="28"/>
        </w:rPr>
        <w:t>Стихотворения (не менее двух). Например: И.С. Никитин "Встреча Зимы", А.А. Блок "Снег да снег. Всю избу занесло...", Н.М. Рубцов "Первый снег" и др.</w:t>
      </w:r>
    </w:p>
    <w:p w:rsidR="0096431D" w:rsidRPr="002E1EFD" w:rsidRDefault="0096431D" w:rsidP="0096431D">
      <w:pPr>
        <w:pStyle w:val="pboth"/>
        <w:shd w:val="clear" w:color="auto" w:fill="FFFFFF"/>
        <w:spacing w:before="0" w:beforeAutospacing="0"/>
        <w:jc w:val="both"/>
        <w:rPr>
          <w:color w:val="212529"/>
          <w:sz w:val="28"/>
          <w:szCs w:val="28"/>
        </w:rPr>
      </w:pPr>
      <w:bookmarkStart w:id="460" w:name="101883"/>
      <w:bookmarkEnd w:id="460"/>
      <w:r w:rsidRPr="002E1EFD">
        <w:rPr>
          <w:i/>
          <w:iCs/>
          <w:color w:val="212529"/>
          <w:sz w:val="28"/>
          <w:szCs w:val="28"/>
        </w:rPr>
        <w:t>По мотивам русских сказок о зиме</w:t>
      </w:r>
    </w:p>
    <w:p w:rsidR="0096431D" w:rsidRPr="002E1EFD" w:rsidRDefault="0096431D" w:rsidP="0096431D">
      <w:pPr>
        <w:pStyle w:val="pboth"/>
        <w:shd w:val="clear" w:color="auto" w:fill="FFFFFF"/>
        <w:spacing w:before="0" w:beforeAutospacing="0"/>
        <w:jc w:val="both"/>
        <w:rPr>
          <w:color w:val="212529"/>
          <w:sz w:val="28"/>
          <w:szCs w:val="28"/>
        </w:rPr>
      </w:pPr>
      <w:bookmarkStart w:id="461" w:name="101884"/>
      <w:bookmarkEnd w:id="461"/>
      <w:r w:rsidRPr="002E1EFD">
        <w:rPr>
          <w:color w:val="212529"/>
          <w:sz w:val="28"/>
          <w:szCs w:val="28"/>
        </w:rPr>
        <w:lastRenderedPageBreak/>
        <w:t>Е.Л. Шварц. "Два брата".</w:t>
      </w:r>
    </w:p>
    <w:p w:rsidR="0096431D" w:rsidRPr="002E1EFD" w:rsidRDefault="0096431D" w:rsidP="0096431D">
      <w:pPr>
        <w:pStyle w:val="pboth"/>
        <w:shd w:val="clear" w:color="auto" w:fill="FFFFFF"/>
        <w:spacing w:before="0" w:beforeAutospacing="0"/>
        <w:jc w:val="both"/>
        <w:rPr>
          <w:color w:val="212529"/>
          <w:sz w:val="28"/>
          <w:szCs w:val="28"/>
        </w:rPr>
      </w:pPr>
      <w:bookmarkStart w:id="462" w:name="101885"/>
      <w:bookmarkEnd w:id="462"/>
      <w:r w:rsidRPr="002E1EFD">
        <w:rPr>
          <w:color w:val="212529"/>
          <w:sz w:val="28"/>
          <w:szCs w:val="28"/>
        </w:rPr>
        <w:t>Раздел 2. Русские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463" w:name="101886"/>
      <w:bookmarkEnd w:id="463"/>
      <w:r w:rsidRPr="002E1EFD">
        <w:rPr>
          <w:color w:val="212529"/>
          <w:sz w:val="28"/>
          <w:szCs w:val="28"/>
        </w:rPr>
        <w:t>Праздники русского мира</w:t>
      </w:r>
    </w:p>
    <w:p w:rsidR="0096431D" w:rsidRPr="002E1EFD" w:rsidRDefault="0096431D" w:rsidP="0096431D">
      <w:pPr>
        <w:pStyle w:val="pboth"/>
        <w:shd w:val="clear" w:color="auto" w:fill="FFFFFF"/>
        <w:spacing w:before="0" w:beforeAutospacing="0"/>
        <w:jc w:val="both"/>
        <w:rPr>
          <w:color w:val="212529"/>
          <w:sz w:val="28"/>
          <w:szCs w:val="28"/>
        </w:rPr>
      </w:pPr>
      <w:bookmarkStart w:id="464" w:name="101887"/>
      <w:bookmarkEnd w:id="464"/>
      <w:r w:rsidRPr="002E1EFD">
        <w:rPr>
          <w:i/>
          <w:iCs/>
          <w:color w:val="212529"/>
          <w:sz w:val="28"/>
          <w:szCs w:val="28"/>
        </w:rPr>
        <w:t>Масленица</w:t>
      </w:r>
    </w:p>
    <w:p w:rsidR="0096431D" w:rsidRPr="002E1EFD" w:rsidRDefault="0096431D" w:rsidP="0096431D">
      <w:pPr>
        <w:pStyle w:val="pboth"/>
        <w:shd w:val="clear" w:color="auto" w:fill="FFFFFF"/>
        <w:spacing w:before="0" w:beforeAutospacing="0"/>
        <w:jc w:val="both"/>
        <w:rPr>
          <w:color w:val="212529"/>
          <w:sz w:val="28"/>
          <w:szCs w:val="28"/>
        </w:rPr>
      </w:pPr>
      <w:bookmarkStart w:id="465" w:name="101888"/>
      <w:bookmarkEnd w:id="465"/>
      <w:r w:rsidRPr="002E1EFD">
        <w:rPr>
          <w:color w:val="212529"/>
          <w:sz w:val="28"/>
          <w:szCs w:val="28"/>
        </w:rPr>
        <w:t>Стихотворения (не менее двух). Например: М.Ю. Лермонтов "Посреди небесных тел...", А.Д. Дементьев "Прощеное воскресенье" и др.</w:t>
      </w:r>
    </w:p>
    <w:p w:rsidR="0096431D" w:rsidRPr="002E1EFD" w:rsidRDefault="0096431D" w:rsidP="0096431D">
      <w:pPr>
        <w:pStyle w:val="pboth"/>
        <w:shd w:val="clear" w:color="auto" w:fill="FFFFFF"/>
        <w:spacing w:before="0" w:beforeAutospacing="0"/>
        <w:jc w:val="both"/>
        <w:rPr>
          <w:color w:val="212529"/>
          <w:sz w:val="28"/>
          <w:szCs w:val="28"/>
        </w:rPr>
      </w:pPr>
      <w:bookmarkStart w:id="466" w:name="101889"/>
      <w:bookmarkEnd w:id="466"/>
      <w:r w:rsidRPr="002E1EFD">
        <w:rPr>
          <w:color w:val="212529"/>
          <w:sz w:val="28"/>
          <w:szCs w:val="28"/>
        </w:rPr>
        <w:t>А.П. Чехов. "Блины".</w:t>
      </w:r>
    </w:p>
    <w:p w:rsidR="0096431D" w:rsidRPr="002E1EFD" w:rsidRDefault="0096431D" w:rsidP="0096431D">
      <w:pPr>
        <w:pStyle w:val="pboth"/>
        <w:shd w:val="clear" w:color="auto" w:fill="FFFFFF"/>
        <w:spacing w:before="0" w:beforeAutospacing="0"/>
        <w:jc w:val="both"/>
        <w:rPr>
          <w:color w:val="212529"/>
          <w:sz w:val="28"/>
          <w:szCs w:val="28"/>
        </w:rPr>
      </w:pPr>
      <w:bookmarkStart w:id="467" w:name="101890"/>
      <w:bookmarkEnd w:id="467"/>
      <w:r w:rsidRPr="002E1EFD">
        <w:rPr>
          <w:color w:val="212529"/>
          <w:sz w:val="28"/>
          <w:szCs w:val="28"/>
        </w:rPr>
        <w:t>Тэффи. "Блины".</w:t>
      </w:r>
    </w:p>
    <w:p w:rsidR="0096431D" w:rsidRPr="002E1EFD" w:rsidRDefault="0096431D" w:rsidP="0096431D">
      <w:pPr>
        <w:pStyle w:val="pboth"/>
        <w:shd w:val="clear" w:color="auto" w:fill="FFFFFF"/>
        <w:spacing w:before="0" w:beforeAutospacing="0"/>
        <w:jc w:val="both"/>
        <w:rPr>
          <w:color w:val="212529"/>
          <w:sz w:val="28"/>
          <w:szCs w:val="28"/>
        </w:rPr>
      </w:pPr>
      <w:bookmarkStart w:id="468" w:name="101891"/>
      <w:bookmarkEnd w:id="468"/>
      <w:r w:rsidRPr="002E1EFD">
        <w:rPr>
          <w:color w:val="212529"/>
          <w:sz w:val="28"/>
          <w:szCs w:val="28"/>
        </w:rPr>
        <w:t>Тепло родного дома</w:t>
      </w:r>
    </w:p>
    <w:p w:rsidR="0096431D" w:rsidRPr="002E1EFD" w:rsidRDefault="0096431D" w:rsidP="0096431D">
      <w:pPr>
        <w:pStyle w:val="pboth"/>
        <w:shd w:val="clear" w:color="auto" w:fill="FFFFFF"/>
        <w:spacing w:before="0" w:beforeAutospacing="0"/>
        <w:jc w:val="both"/>
        <w:rPr>
          <w:color w:val="212529"/>
          <w:sz w:val="28"/>
          <w:szCs w:val="28"/>
        </w:rPr>
      </w:pPr>
      <w:bookmarkStart w:id="469" w:name="101892"/>
      <w:bookmarkEnd w:id="469"/>
      <w:r w:rsidRPr="002E1EFD">
        <w:rPr>
          <w:i/>
          <w:iCs/>
          <w:color w:val="212529"/>
          <w:sz w:val="28"/>
          <w:szCs w:val="28"/>
        </w:rPr>
        <w:t>Всюду родимую Русь узнаю</w:t>
      </w:r>
    </w:p>
    <w:p w:rsidR="0096431D" w:rsidRPr="002E1EFD" w:rsidRDefault="0096431D" w:rsidP="0096431D">
      <w:pPr>
        <w:pStyle w:val="pboth"/>
        <w:shd w:val="clear" w:color="auto" w:fill="FFFFFF"/>
        <w:spacing w:before="0" w:beforeAutospacing="0"/>
        <w:jc w:val="both"/>
        <w:rPr>
          <w:color w:val="212529"/>
          <w:sz w:val="28"/>
          <w:szCs w:val="28"/>
        </w:rPr>
      </w:pPr>
      <w:bookmarkStart w:id="470" w:name="101893"/>
      <w:bookmarkEnd w:id="470"/>
      <w:r w:rsidRPr="002E1EFD">
        <w:rPr>
          <w:color w:val="212529"/>
          <w:sz w:val="28"/>
          <w:szCs w:val="28"/>
        </w:rPr>
        <w:t>Стихотворения (не менее одного). Например: В.А. Рождественский "Русская природа" и др.</w:t>
      </w:r>
    </w:p>
    <w:p w:rsidR="0096431D" w:rsidRPr="002E1EFD" w:rsidRDefault="0096431D" w:rsidP="0096431D">
      <w:pPr>
        <w:pStyle w:val="pboth"/>
        <w:shd w:val="clear" w:color="auto" w:fill="FFFFFF"/>
        <w:spacing w:before="0" w:beforeAutospacing="0"/>
        <w:jc w:val="both"/>
        <w:rPr>
          <w:color w:val="212529"/>
          <w:sz w:val="28"/>
          <w:szCs w:val="28"/>
        </w:rPr>
      </w:pPr>
      <w:bookmarkStart w:id="471" w:name="101894"/>
      <w:bookmarkEnd w:id="471"/>
      <w:r w:rsidRPr="002E1EFD">
        <w:rPr>
          <w:color w:val="212529"/>
          <w:sz w:val="28"/>
          <w:szCs w:val="28"/>
        </w:rPr>
        <w:t>К.Г. Паустовский. "Заботливый цветок".</w:t>
      </w:r>
    </w:p>
    <w:p w:rsidR="0096431D" w:rsidRPr="002E1EFD" w:rsidRDefault="0096431D" w:rsidP="0096431D">
      <w:pPr>
        <w:pStyle w:val="pboth"/>
        <w:shd w:val="clear" w:color="auto" w:fill="FFFFFF"/>
        <w:spacing w:before="0" w:beforeAutospacing="0"/>
        <w:jc w:val="both"/>
        <w:rPr>
          <w:color w:val="212529"/>
          <w:sz w:val="28"/>
          <w:szCs w:val="28"/>
        </w:rPr>
      </w:pPr>
      <w:bookmarkStart w:id="472" w:name="101895"/>
      <w:bookmarkEnd w:id="472"/>
      <w:r w:rsidRPr="002E1EFD">
        <w:rPr>
          <w:color w:val="212529"/>
          <w:sz w:val="28"/>
          <w:szCs w:val="28"/>
        </w:rPr>
        <w:t>Ю.В. Бондарев. "Поздним вечером".</w:t>
      </w:r>
    </w:p>
    <w:p w:rsidR="0096431D" w:rsidRPr="002E1EFD" w:rsidRDefault="0096431D" w:rsidP="0096431D">
      <w:pPr>
        <w:pStyle w:val="pboth"/>
        <w:shd w:val="clear" w:color="auto" w:fill="FFFFFF"/>
        <w:spacing w:before="0" w:beforeAutospacing="0"/>
        <w:jc w:val="both"/>
        <w:rPr>
          <w:color w:val="212529"/>
          <w:sz w:val="28"/>
          <w:szCs w:val="28"/>
        </w:rPr>
      </w:pPr>
      <w:bookmarkStart w:id="473" w:name="101896"/>
      <w:bookmarkEnd w:id="473"/>
      <w:r w:rsidRPr="002E1EFD">
        <w:rPr>
          <w:color w:val="212529"/>
          <w:sz w:val="28"/>
          <w:szCs w:val="28"/>
        </w:rPr>
        <w:t>Раздел 3. Русский характер - русская душа</w:t>
      </w:r>
    </w:p>
    <w:p w:rsidR="0096431D" w:rsidRPr="002E1EFD" w:rsidRDefault="0096431D" w:rsidP="0096431D">
      <w:pPr>
        <w:pStyle w:val="pboth"/>
        <w:shd w:val="clear" w:color="auto" w:fill="FFFFFF"/>
        <w:spacing w:before="0" w:beforeAutospacing="0"/>
        <w:jc w:val="both"/>
        <w:rPr>
          <w:color w:val="212529"/>
          <w:sz w:val="28"/>
          <w:szCs w:val="28"/>
        </w:rPr>
      </w:pPr>
      <w:bookmarkStart w:id="474" w:name="101897"/>
      <w:bookmarkEnd w:id="474"/>
      <w:r w:rsidRPr="002E1EFD">
        <w:rPr>
          <w:color w:val="212529"/>
          <w:sz w:val="28"/>
          <w:szCs w:val="28"/>
        </w:rPr>
        <w:t>Не до ордена - была бы Родина</w:t>
      </w:r>
    </w:p>
    <w:p w:rsidR="0096431D" w:rsidRPr="002E1EFD" w:rsidRDefault="0096431D" w:rsidP="0096431D">
      <w:pPr>
        <w:pStyle w:val="pboth"/>
        <w:shd w:val="clear" w:color="auto" w:fill="FFFFFF"/>
        <w:spacing w:before="0" w:beforeAutospacing="0"/>
        <w:jc w:val="both"/>
        <w:rPr>
          <w:color w:val="212529"/>
          <w:sz w:val="28"/>
          <w:szCs w:val="28"/>
        </w:rPr>
      </w:pPr>
      <w:bookmarkStart w:id="475" w:name="101898"/>
      <w:bookmarkEnd w:id="475"/>
      <w:r w:rsidRPr="002E1EFD">
        <w:rPr>
          <w:i/>
          <w:iCs/>
          <w:color w:val="212529"/>
          <w:sz w:val="28"/>
          <w:szCs w:val="28"/>
        </w:rPr>
        <w:t>Оборона Севастополя</w:t>
      </w:r>
    </w:p>
    <w:p w:rsidR="0096431D" w:rsidRPr="002E1EFD" w:rsidRDefault="0096431D" w:rsidP="0096431D">
      <w:pPr>
        <w:pStyle w:val="pboth"/>
        <w:shd w:val="clear" w:color="auto" w:fill="FFFFFF"/>
        <w:spacing w:before="0" w:beforeAutospacing="0"/>
        <w:jc w:val="both"/>
        <w:rPr>
          <w:color w:val="212529"/>
          <w:sz w:val="28"/>
          <w:szCs w:val="28"/>
        </w:rPr>
      </w:pPr>
      <w:bookmarkStart w:id="476" w:name="101899"/>
      <w:bookmarkEnd w:id="476"/>
      <w:r w:rsidRPr="002E1EFD">
        <w:rPr>
          <w:color w:val="212529"/>
          <w:sz w:val="28"/>
          <w:szCs w:val="28"/>
        </w:rPr>
        <w:t>Стихотворения (не менее трех). Например: А.Н. Апухтин "Солдатская песня о Сев</w:t>
      </w:r>
      <w:r w:rsidRPr="002E1EFD">
        <w:rPr>
          <w:color w:val="212529"/>
          <w:sz w:val="28"/>
          <w:szCs w:val="28"/>
        </w:rPr>
        <w:t>а</w:t>
      </w:r>
      <w:r w:rsidRPr="002E1EFD">
        <w:rPr>
          <w:color w:val="212529"/>
          <w:sz w:val="28"/>
          <w:szCs w:val="28"/>
        </w:rPr>
        <w:t>стополе", А.А. Фет "Севастопольское братское кладбище", Рюрик Ивнев "Севаст</w:t>
      </w:r>
      <w:r w:rsidRPr="002E1EFD">
        <w:rPr>
          <w:color w:val="212529"/>
          <w:sz w:val="28"/>
          <w:szCs w:val="28"/>
        </w:rPr>
        <w:t>о</w:t>
      </w:r>
      <w:r w:rsidRPr="002E1EFD">
        <w:rPr>
          <w:color w:val="212529"/>
          <w:sz w:val="28"/>
          <w:szCs w:val="28"/>
        </w:rPr>
        <w:t>поль" и др.</w:t>
      </w:r>
    </w:p>
    <w:p w:rsidR="0096431D" w:rsidRPr="002E1EFD" w:rsidRDefault="0096431D" w:rsidP="0096431D">
      <w:pPr>
        <w:pStyle w:val="pboth"/>
        <w:shd w:val="clear" w:color="auto" w:fill="FFFFFF"/>
        <w:spacing w:before="0" w:beforeAutospacing="0"/>
        <w:jc w:val="both"/>
        <w:rPr>
          <w:color w:val="212529"/>
          <w:sz w:val="28"/>
          <w:szCs w:val="28"/>
        </w:rPr>
      </w:pPr>
      <w:bookmarkStart w:id="477" w:name="101900"/>
      <w:bookmarkEnd w:id="477"/>
      <w:r w:rsidRPr="002E1EFD">
        <w:rPr>
          <w:color w:val="212529"/>
          <w:sz w:val="28"/>
          <w:szCs w:val="28"/>
        </w:rPr>
        <w:t>Загадки русской души</w:t>
      </w:r>
    </w:p>
    <w:p w:rsidR="0096431D" w:rsidRPr="002E1EFD" w:rsidRDefault="0096431D" w:rsidP="0096431D">
      <w:pPr>
        <w:pStyle w:val="pboth"/>
        <w:shd w:val="clear" w:color="auto" w:fill="FFFFFF"/>
        <w:spacing w:before="0" w:beforeAutospacing="0"/>
        <w:jc w:val="both"/>
        <w:rPr>
          <w:color w:val="212529"/>
          <w:sz w:val="28"/>
          <w:szCs w:val="28"/>
        </w:rPr>
      </w:pPr>
      <w:bookmarkStart w:id="478" w:name="101901"/>
      <w:bookmarkEnd w:id="478"/>
      <w:r w:rsidRPr="002E1EFD">
        <w:rPr>
          <w:i/>
          <w:iCs/>
          <w:color w:val="212529"/>
          <w:sz w:val="28"/>
          <w:szCs w:val="28"/>
        </w:rPr>
        <w:t>Чудеса нужно делать своими руками</w:t>
      </w:r>
    </w:p>
    <w:p w:rsidR="0096431D" w:rsidRPr="002E1EFD" w:rsidRDefault="0096431D" w:rsidP="0096431D">
      <w:pPr>
        <w:pStyle w:val="pboth"/>
        <w:shd w:val="clear" w:color="auto" w:fill="FFFFFF"/>
        <w:spacing w:before="0" w:beforeAutospacing="0"/>
        <w:jc w:val="both"/>
        <w:rPr>
          <w:color w:val="212529"/>
          <w:sz w:val="28"/>
          <w:szCs w:val="28"/>
        </w:rPr>
      </w:pPr>
      <w:bookmarkStart w:id="479" w:name="101902"/>
      <w:bookmarkEnd w:id="479"/>
      <w:r w:rsidRPr="002E1EFD">
        <w:rPr>
          <w:color w:val="212529"/>
          <w:sz w:val="28"/>
          <w:szCs w:val="28"/>
        </w:rPr>
        <w:t>Стихотворения (не менее одного). Например: Ф.И. Тютчев "Чему бы жизнь нас ни учила..." и др.</w:t>
      </w:r>
    </w:p>
    <w:p w:rsidR="0096431D" w:rsidRPr="002E1EFD" w:rsidRDefault="0096431D" w:rsidP="0096431D">
      <w:pPr>
        <w:pStyle w:val="pboth"/>
        <w:shd w:val="clear" w:color="auto" w:fill="FFFFFF"/>
        <w:spacing w:before="0" w:beforeAutospacing="0"/>
        <w:jc w:val="both"/>
        <w:rPr>
          <w:color w:val="212529"/>
          <w:sz w:val="28"/>
          <w:szCs w:val="28"/>
        </w:rPr>
      </w:pPr>
      <w:bookmarkStart w:id="480" w:name="101903"/>
      <w:bookmarkEnd w:id="480"/>
      <w:r w:rsidRPr="002E1EFD">
        <w:rPr>
          <w:color w:val="212529"/>
          <w:sz w:val="28"/>
          <w:szCs w:val="28"/>
        </w:rPr>
        <w:t>Н.С. Лесков. "Неразменный рубль".</w:t>
      </w:r>
    </w:p>
    <w:p w:rsidR="0096431D" w:rsidRPr="002E1EFD" w:rsidRDefault="0096431D" w:rsidP="0096431D">
      <w:pPr>
        <w:pStyle w:val="pboth"/>
        <w:shd w:val="clear" w:color="auto" w:fill="FFFFFF"/>
        <w:spacing w:before="0" w:beforeAutospacing="0"/>
        <w:jc w:val="both"/>
        <w:rPr>
          <w:color w:val="212529"/>
          <w:sz w:val="28"/>
          <w:szCs w:val="28"/>
        </w:rPr>
      </w:pPr>
      <w:bookmarkStart w:id="481" w:name="101904"/>
      <w:bookmarkEnd w:id="481"/>
      <w:r w:rsidRPr="002E1EFD">
        <w:rPr>
          <w:color w:val="212529"/>
          <w:sz w:val="28"/>
          <w:szCs w:val="28"/>
        </w:rPr>
        <w:t>В.П. Астафьев. "Бабушка с малиной".</w:t>
      </w:r>
    </w:p>
    <w:p w:rsidR="0096431D" w:rsidRPr="002E1EFD" w:rsidRDefault="0096431D" w:rsidP="0096431D">
      <w:pPr>
        <w:pStyle w:val="pboth"/>
        <w:shd w:val="clear" w:color="auto" w:fill="FFFFFF"/>
        <w:spacing w:before="0" w:beforeAutospacing="0"/>
        <w:jc w:val="both"/>
        <w:rPr>
          <w:color w:val="212529"/>
          <w:sz w:val="28"/>
          <w:szCs w:val="28"/>
        </w:rPr>
      </w:pPr>
      <w:bookmarkStart w:id="482" w:name="101905"/>
      <w:bookmarkEnd w:id="482"/>
      <w:r w:rsidRPr="002E1EFD">
        <w:rPr>
          <w:color w:val="212529"/>
          <w:sz w:val="28"/>
          <w:szCs w:val="28"/>
        </w:rPr>
        <w:lastRenderedPageBreak/>
        <w:t>О ваших ровесниках</w:t>
      </w:r>
    </w:p>
    <w:p w:rsidR="0096431D" w:rsidRPr="002E1EFD" w:rsidRDefault="0096431D" w:rsidP="0096431D">
      <w:pPr>
        <w:pStyle w:val="pboth"/>
        <w:shd w:val="clear" w:color="auto" w:fill="FFFFFF"/>
        <w:spacing w:before="0" w:beforeAutospacing="0"/>
        <w:jc w:val="both"/>
        <w:rPr>
          <w:color w:val="212529"/>
          <w:sz w:val="28"/>
          <w:szCs w:val="28"/>
        </w:rPr>
      </w:pPr>
      <w:bookmarkStart w:id="483" w:name="101906"/>
      <w:bookmarkEnd w:id="483"/>
      <w:r w:rsidRPr="002E1EFD">
        <w:rPr>
          <w:i/>
          <w:iCs/>
          <w:color w:val="212529"/>
          <w:sz w:val="28"/>
          <w:szCs w:val="28"/>
        </w:rPr>
        <w:t>Реальность и мечты</w:t>
      </w:r>
    </w:p>
    <w:p w:rsidR="0096431D" w:rsidRPr="002E1EFD" w:rsidRDefault="0096431D" w:rsidP="0096431D">
      <w:pPr>
        <w:pStyle w:val="pboth"/>
        <w:shd w:val="clear" w:color="auto" w:fill="FFFFFF"/>
        <w:spacing w:before="0" w:beforeAutospacing="0"/>
        <w:jc w:val="both"/>
        <w:rPr>
          <w:color w:val="212529"/>
          <w:sz w:val="28"/>
          <w:szCs w:val="28"/>
        </w:rPr>
      </w:pPr>
      <w:bookmarkStart w:id="484" w:name="101907"/>
      <w:bookmarkEnd w:id="484"/>
      <w:r w:rsidRPr="002E1EFD">
        <w:rPr>
          <w:color w:val="212529"/>
          <w:sz w:val="28"/>
          <w:szCs w:val="28"/>
        </w:rPr>
        <w:t>Р.П. Погодин. "Кирпичные острова" (рассказы "Как я с ним познакомился", "Кирпи</w:t>
      </w:r>
      <w:r w:rsidRPr="002E1EFD">
        <w:rPr>
          <w:color w:val="212529"/>
          <w:sz w:val="28"/>
          <w:szCs w:val="28"/>
        </w:rPr>
        <w:t>ч</w:t>
      </w:r>
      <w:r w:rsidRPr="002E1EFD">
        <w:rPr>
          <w:color w:val="212529"/>
          <w:sz w:val="28"/>
          <w:szCs w:val="28"/>
        </w:rPr>
        <w:t>ные острова").</w:t>
      </w:r>
    </w:p>
    <w:p w:rsidR="0096431D" w:rsidRPr="002E1EFD" w:rsidRDefault="0096431D" w:rsidP="0096431D">
      <w:pPr>
        <w:pStyle w:val="pboth"/>
        <w:shd w:val="clear" w:color="auto" w:fill="FFFFFF"/>
        <w:spacing w:before="0" w:beforeAutospacing="0"/>
        <w:jc w:val="both"/>
        <w:rPr>
          <w:color w:val="212529"/>
          <w:sz w:val="28"/>
          <w:szCs w:val="28"/>
        </w:rPr>
      </w:pPr>
      <w:bookmarkStart w:id="485" w:name="101908"/>
      <w:bookmarkEnd w:id="485"/>
      <w:r w:rsidRPr="002E1EFD">
        <w:rPr>
          <w:color w:val="212529"/>
          <w:sz w:val="28"/>
          <w:szCs w:val="28"/>
        </w:rPr>
        <w:t>Е.С. Велтистов. "Миллион и один день каникул" (один фрагмент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486" w:name="101909"/>
      <w:bookmarkEnd w:id="486"/>
      <w:r w:rsidRPr="002E1EFD">
        <w:rPr>
          <w:color w:val="212529"/>
          <w:sz w:val="28"/>
          <w:szCs w:val="28"/>
        </w:rPr>
        <w:t>Лишь слову жизнь дана</w:t>
      </w:r>
    </w:p>
    <w:p w:rsidR="0096431D" w:rsidRPr="002E1EFD" w:rsidRDefault="0096431D" w:rsidP="0096431D">
      <w:pPr>
        <w:pStyle w:val="pboth"/>
        <w:shd w:val="clear" w:color="auto" w:fill="FFFFFF"/>
        <w:spacing w:before="0" w:beforeAutospacing="0"/>
        <w:jc w:val="both"/>
        <w:rPr>
          <w:color w:val="212529"/>
          <w:sz w:val="28"/>
          <w:szCs w:val="28"/>
        </w:rPr>
      </w:pPr>
      <w:bookmarkStart w:id="487" w:name="101910"/>
      <w:bookmarkEnd w:id="487"/>
      <w:r w:rsidRPr="002E1EFD">
        <w:rPr>
          <w:i/>
          <w:iCs/>
          <w:color w:val="212529"/>
          <w:sz w:val="28"/>
          <w:szCs w:val="28"/>
        </w:rPr>
        <w:t>На русском дышим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488" w:name="101911"/>
      <w:bookmarkEnd w:id="488"/>
      <w:r w:rsidRPr="002E1EFD">
        <w:rPr>
          <w:color w:val="212529"/>
          <w:sz w:val="28"/>
          <w:szCs w:val="28"/>
        </w:rPr>
        <w:t>Стихотворения (не менее двух). Например: К.Д. Бальмонт "Русский язык", Ю.П. М</w:t>
      </w:r>
      <w:r w:rsidRPr="002E1EFD">
        <w:rPr>
          <w:color w:val="212529"/>
          <w:sz w:val="28"/>
          <w:szCs w:val="28"/>
        </w:rPr>
        <w:t>о</w:t>
      </w:r>
      <w:r w:rsidRPr="002E1EFD">
        <w:rPr>
          <w:color w:val="212529"/>
          <w:sz w:val="28"/>
          <w:szCs w:val="28"/>
        </w:rPr>
        <w:t>риц "Язык обид - язык не русский..." и др.</w:t>
      </w:r>
    </w:p>
    <w:p w:rsidR="0096431D" w:rsidRPr="002E1EFD" w:rsidRDefault="0096431D" w:rsidP="0096431D">
      <w:pPr>
        <w:pStyle w:val="pboth"/>
        <w:shd w:val="clear" w:color="auto" w:fill="FFFFFF"/>
        <w:spacing w:before="0" w:beforeAutospacing="0"/>
        <w:jc w:val="both"/>
        <w:rPr>
          <w:color w:val="212529"/>
          <w:sz w:val="28"/>
          <w:szCs w:val="28"/>
        </w:rPr>
      </w:pPr>
      <w:bookmarkStart w:id="489" w:name="101912"/>
      <w:bookmarkEnd w:id="489"/>
      <w:r w:rsidRPr="002E1EFD">
        <w:rPr>
          <w:color w:val="212529"/>
          <w:sz w:val="28"/>
          <w:szCs w:val="28"/>
        </w:rPr>
        <w:t>7 КЛАСС</w:t>
      </w:r>
    </w:p>
    <w:p w:rsidR="0096431D" w:rsidRPr="002E1EFD" w:rsidRDefault="0096431D" w:rsidP="0096431D">
      <w:pPr>
        <w:pStyle w:val="pboth"/>
        <w:shd w:val="clear" w:color="auto" w:fill="FFFFFF"/>
        <w:spacing w:before="0" w:beforeAutospacing="0"/>
        <w:jc w:val="both"/>
        <w:rPr>
          <w:color w:val="212529"/>
          <w:sz w:val="28"/>
          <w:szCs w:val="28"/>
        </w:rPr>
      </w:pPr>
      <w:bookmarkStart w:id="490" w:name="101913"/>
      <w:bookmarkEnd w:id="490"/>
      <w:r w:rsidRPr="002E1EFD">
        <w:rPr>
          <w:color w:val="212529"/>
          <w:sz w:val="28"/>
          <w:szCs w:val="28"/>
        </w:rPr>
        <w:t>Раздел 1. Россия - Родина моя</w:t>
      </w:r>
    </w:p>
    <w:p w:rsidR="0096431D" w:rsidRPr="002E1EFD" w:rsidRDefault="0096431D" w:rsidP="0096431D">
      <w:pPr>
        <w:pStyle w:val="pboth"/>
        <w:shd w:val="clear" w:color="auto" w:fill="FFFFFF"/>
        <w:spacing w:before="0" w:beforeAutospacing="0"/>
        <w:jc w:val="both"/>
        <w:rPr>
          <w:color w:val="212529"/>
          <w:sz w:val="28"/>
          <w:szCs w:val="28"/>
        </w:rPr>
      </w:pPr>
      <w:bookmarkStart w:id="491" w:name="101914"/>
      <w:bookmarkEnd w:id="491"/>
      <w:r w:rsidRPr="002E1EFD">
        <w:rPr>
          <w:color w:val="212529"/>
          <w:sz w:val="28"/>
          <w:szCs w:val="28"/>
        </w:rPr>
        <w:t>Преданья старины глубокой</w:t>
      </w:r>
    </w:p>
    <w:p w:rsidR="0096431D" w:rsidRPr="002E1EFD" w:rsidRDefault="0096431D" w:rsidP="0096431D">
      <w:pPr>
        <w:pStyle w:val="pboth"/>
        <w:shd w:val="clear" w:color="auto" w:fill="FFFFFF"/>
        <w:spacing w:before="0" w:beforeAutospacing="0"/>
        <w:jc w:val="both"/>
        <w:rPr>
          <w:color w:val="212529"/>
          <w:sz w:val="28"/>
          <w:szCs w:val="28"/>
        </w:rPr>
      </w:pPr>
      <w:bookmarkStart w:id="492" w:name="101915"/>
      <w:bookmarkEnd w:id="492"/>
      <w:r w:rsidRPr="002E1EFD">
        <w:rPr>
          <w:i/>
          <w:iCs/>
          <w:color w:val="212529"/>
          <w:sz w:val="28"/>
          <w:szCs w:val="28"/>
        </w:rPr>
        <w:t>Русские народные песни</w:t>
      </w:r>
    </w:p>
    <w:p w:rsidR="0096431D" w:rsidRPr="002E1EFD" w:rsidRDefault="0096431D" w:rsidP="0096431D">
      <w:pPr>
        <w:pStyle w:val="pboth"/>
        <w:shd w:val="clear" w:color="auto" w:fill="FFFFFF"/>
        <w:spacing w:before="0" w:beforeAutospacing="0"/>
        <w:jc w:val="both"/>
        <w:rPr>
          <w:color w:val="212529"/>
          <w:sz w:val="28"/>
          <w:szCs w:val="28"/>
        </w:rPr>
      </w:pPr>
      <w:bookmarkStart w:id="493" w:name="101916"/>
      <w:bookmarkEnd w:id="493"/>
      <w:r w:rsidRPr="002E1EFD">
        <w:rPr>
          <w:color w:val="212529"/>
          <w:sz w:val="28"/>
          <w:szCs w:val="28"/>
        </w:rPr>
        <w:t>Исторические и лирические песни (не менее двух). Например: "На заре то было, бра</w:t>
      </w:r>
      <w:r w:rsidRPr="002E1EFD">
        <w:rPr>
          <w:color w:val="212529"/>
          <w:sz w:val="28"/>
          <w:szCs w:val="28"/>
        </w:rPr>
        <w:t>т</w:t>
      </w:r>
      <w:r w:rsidRPr="002E1EFD">
        <w:rPr>
          <w:color w:val="212529"/>
          <w:sz w:val="28"/>
          <w:szCs w:val="28"/>
        </w:rPr>
        <w:t>цы, на утренней...", "Ах вы, ветры, ветры буйные..." и др.</w:t>
      </w:r>
    </w:p>
    <w:p w:rsidR="0096431D" w:rsidRPr="002E1EFD" w:rsidRDefault="0096431D" w:rsidP="0096431D">
      <w:pPr>
        <w:pStyle w:val="pboth"/>
        <w:shd w:val="clear" w:color="auto" w:fill="FFFFFF"/>
        <w:spacing w:before="0" w:beforeAutospacing="0"/>
        <w:jc w:val="both"/>
        <w:rPr>
          <w:color w:val="212529"/>
          <w:sz w:val="28"/>
          <w:szCs w:val="28"/>
        </w:rPr>
      </w:pPr>
      <w:bookmarkStart w:id="494" w:name="101917"/>
      <w:bookmarkEnd w:id="494"/>
      <w:r w:rsidRPr="002E1EFD">
        <w:rPr>
          <w:i/>
          <w:iCs/>
          <w:color w:val="212529"/>
          <w:sz w:val="28"/>
          <w:szCs w:val="28"/>
        </w:rPr>
        <w:t>Фольклорные сюжеты и мотивы в русской литературе</w:t>
      </w:r>
    </w:p>
    <w:p w:rsidR="0096431D" w:rsidRPr="002E1EFD" w:rsidRDefault="0096431D" w:rsidP="0096431D">
      <w:pPr>
        <w:pStyle w:val="pboth"/>
        <w:shd w:val="clear" w:color="auto" w:fill="FFFFFF"/>
        <w:spacing w:before="0" w:beforeAutospacing="0"/>
        <w:jc w:val="both"/>
        <w:rPr>
          <w:color w:val="212529"/>
          <w:sz w:val="28"/>
          <w:szCs w:val="28"/>
        </w:rPr>
      </w:pPr>
      <w:bookmarkStart w:id="495" w:name="101918"/>
      <w:bookmarkEnd w:id="495"/>
      <w:r w:rsidRPr="002E1EFD">
        <w:rPr>
          <w:color w:val="212529"/>
          <w:sz w:val="28"/>
          <w:szCs w:val="28"/>
        </w:rPr>
        <w:t>А.С. Пушкин. "Песни о Стеньке Разине" (песня 1).</w:t>
      </w:r>
    </w:p>
    <w:p w:rsidR="0096431D" w:rsidRPr="002E1EFD" w:rsidRDefault="0096431D" w:rsidP="0096431D">
      <w:pPr>
        <w:pStyle w:val="pboth"/>
        <w:shd w:val="clear" w:color="auto" w:fill="FFFFFF"/>
        <w:spacing w:before="0" w:beforeAutospacing="0"/>
        <w:jc w:val="both"/>
        <w:rPr>
          <w:color w:val="212529"/>
          <w:sz w:val="28"/>
          <w:szCs w:val="28"/>
        </w:rPr>
      </w:pPr>
      <w:bookmarkStart w:id="496" w:name="101919"/>
      <w:bookmarkEnd w:id="496"/>
      <w:r w:rsidRPr="002E1EFD">
        <w:rPr>
          <w:color w:val="212529"/>
          <w:sz w:val="28"/>
          <w:szCs w:val="28"/>
        </w:rPr>
        <w:t>Стихотворения (не менее двух). Например: И.З. Суриков "Я ли в поле да не травушка была...", А.К. Толстой "Моя душа летит приветом..." и др.</w:t>
      </w:r>
    </w:p>
    <w:p w:rsidR="0096431D" w:rsidRPr="002E1EFD" w:rsidRDefault="0096431D" w:rsidP="0096431D">
      <w:pPr>
        <w:pStyle w:val="pboth"/>
        <w:shd w:val="clear" w:color="auto" w:fill="FFFFFF"/>
        <w:spacing w:before="0" w:beforeAutospacing="0"/>
        <w:jc w:val="both"/>
        <w:rPr>
          <w:color w:val="212529"/>
          <w:sz w:val="28"/>
          <w:szCs w:val="28"/>
        </w:rPr>
      </w:pPr>
      <w:bookmarkStart w:id="497" w:name="101920"/>
      <w:bookmarkEnd w:id="497"/>
      <w:r w:rsidRPr="002E1EFD">
        <w:rPr>
          <w:color w:val="212529"/>
          <w:sz w:val="28"/>
          <w:szCs w:val="28"/>
        </w:rPr>
        <w:t>Города земли русской</w:t>
      </w:r>
    </w:p>
    <w:p w:rsidR="0096431D" w:rsidRPr="002E1EFD" w:rsidRDefault="0096431D" w:rsidP="0096431D">
      <w:pPr>
        <w:pStyle w:val="pboth"/>
        <w:shd w:val="clear" w:color="auto" w:fill="FFFFFF"/>
        <w:spacing w:before="0" w:beforeAutospacing="0"/>
        <w:jc w:val="both"/>
        <w:rPr>
          <w:color w:val="212529"/>
          <w:sz w:val="28"/>
          <w:szCs w:val="28"/>
        </w:rPr>
      </w:pPr>
      <w:bookmarkStart w:id="498" w:name="101921"/>
      <w:bookmarkEnd w:id="498"/>
      <w:r w:rsidRPr="002E1EFD">
        <w:rPr>
          <w:i/>
          <w:iCs/>
          <w:color w:val="212529"/>
          <w:sz w:val="28"/>
          <w:szCs w:val="28"/>
        </w:rPr>
        <w:t>Сибирский край</w:t>
      </w:r>
    </w:p>
    <w:p w:rsidR="0096431D" w:rsidRPr="002E1EFD" w:rsidRDefault="0096431D" w:rsidP="0096431D">
      <w:pPr>
        <w:pStyle w:val="pboth"/>
        <w:shd w:val="clear" w:color="auto" w:fill="FFFFFF"/>
        <w:spacing w:before="0" w:beforeAutospacing="0"/>
        <w:jc w:val="both"/>
        <w:rPr>
          <w:color w:val="212529"/>
          <w:sz w:val="28"/>
          <w:szCs w:val="28"/>
        </w:rPr>
      </w:pPr>
      <w:bookmarkStart w:id="499" w:name="101922"/>
      <w:bookmarkEnd w:id="499"/>
      <w:r w:rsidRPr="002E1EFD">
        <w:rPr>
          <w:color w:val="212529"/>
          <w:sz w:val="28"/>
          <w:szCs w:val="28"/>
        </w:rPr>
        <w:t>В.Г. Распутин. "Сибирь, Сибирь..." (одна глава по выбору, например "Тобольск").</w:t>
      </w:r>
    </w:p>
    <w:p w:rsidR="0096431D" w:rsidRPr="002E1EFD" w:rsidRDefault="0096431D" w:rsidP="0096431D">
      <w:pPr>
        <w:pStyle w:val="pboth"/>
        <w:shd w:val="clear" w:color="auto" w:fill="FFFFFF"/>
        <w:spacing w:before="0" w:beforeAutospacing="0"/>
        <w:jc w:val="both"/>
        <w:rPr>
          <w:color w:val="212529"/>
          <w:sz w:val="28"/>
          <w:szCs w:val="28"/>
        </w:rPr>
      </w:pPr>
      <w:bookmarkStart w:id="500" w:name="101923"/>
      <w:bookmarkEnd w:id="500"/>
      <w:r w:rsidRPr="002E1EFD">
        <w:rPr>
          <w:color w:val="212529"/>
          <w:sz w:val="28"/>
          <w:szCs w:val="28"/>
        </w:rPr>
        <w:t>А.И. Солженицын. "Колокол Углича".</w:t>
      </w:r>
    </w:p>
    <w:p w:rsidR="0096431D" w:rsidRPr="002E1EFD" w:rsidRDefault="0096431D" w:rsidP="0096431D">
      <w:pPr>
        <w:pStyle w:val="pboth"/>
        <w:shd w:val="clear" w:color="auto" w:fill="FFFFFF"/>
        <w:spacing w:before="0" w:beforeAutospacing="0"/>
        <w:jc w:val="both"/>
        <w:rPr>
          <w:color w:val="212529"/>
          <w:sz w:val="28"/>
          <w:szCs w:val="28"/>
        </w:rPr>
      </w:pPr>
      <w:bookmarkStart w:id="501" w:name="101924"/>
      <w:bookmarkEnd w:id="501"/>
      <w:r w:rsidRPr="002E1EFD">
        <w:rPr>
          <w:color w:val="212529"/>
          <w:sz w:val="28"/>
          <w:szCs w:val="28"/>
        </w:rPr>
        <w:t>Родные просторы</w:t>
      </w:r>
    </w:p>
    <w:p w:rsidR="0096431D" w:rsidRPr="002E1EFD" w:rsidRDefault="0096431D" w:rsidP="0096431D">
      <w:pPr>
        <w:pStyle w:val="pboth"/>
        <w:shd w:val="clear" w:color="auto" w:fill="FFFFFF"/>
        <w:spacing w:before="0" w:beforeAutospacing="0"/>
        <w:jc w:val="both"/>
        <w:rPr>
          <w:color w:val="212529"/>
          <w:sz w:val="28"/>
          <w:szCs w:val="28"/>
        </w:rPr>
      </w:pPr>
      <w:bookmarkStart w:id="502" w:name="101925"/>
      <w:bookmarkEnd w:id="502"/>
      <w:r w:rsidRPr="002E1EFD">
        <w:rPr>
          <w:i/>
          <w:iCs/>
          <w:color w:val="212529"/>
          <w:sz w:val="28"/>
          <w:szCs w:val="28"/>
        </w:rPr>
        <w:t>Русское поле</w:t>
      </w:r>
    </w:p>
    <w:p w:rsidR="0096431D" w:rsidRPr="002E1EFD" w:rsidRDefault="0096431D" w:rsidP="0096431D">
      <w:pPr>
        <w:pStyle w:val="pboth"/>
        <w:shd w:val="clear" w:color="auto" w:fill="FFFFFF"/>
        <w:spacing w:before="0" w:beforeAutospacing="0"/>
        <w:jc w:val="both"/>
        <w:rPr>
          <w:color w:val="212529"/>
          <w:sz w:val="28"/>
          <w:szCs w:val="28"/>
        </w:rPr>
      </w:pPr>
      <w:bookmarkStart w:id="503" w:name="101926"/>
      <w:bookmarkEnd w:id="503"/>
      <w:r w:rsidRPr="002E1EFD">
        <w:rPr>
          <w:color w:val="212529"/>
          <w:sz w:val="28"/>
          <w:szCs w:val="28"/>
        </w:rPr>
        <w:lastRenderedPageBreak/>
        <w:t>Стихотворения (не менее двух). Например: И.С. Никитин "Поле", И.А. Гофф "Русское поле" и др.</w:t>
      </w:r>
    </w:p>
    <w:p w:rsidR="0096431D" w:rsidRPr="002E1EFD" w:rsidRDefault="0096431D" w:rsidP="0096431D">
      <w:pPr>
        <w:pStyle w:val="pboth"/>
        <w:shd w:val="clear" w:color="auto" w:fill="FFFFFF"/>
        <w:spacing w:before="0" w:beforeAutospacing="0"/>
        <w:jc w:val="both"/>
        <w:rPr>
          <w:color w:val="212529"/>
          <w:sz w:val="28"/>
          <w:szCs w:val="28"/>
        </w:rPr>
      </w:pPr>
      <w:bookmarkStart w:id="504" w:name="101927"/>
      <w:bookmarkEnd w:id="504"/>
      <w:r w:rsidRPr="002E1EFD">
        <w:rPr>
          <w:color w:val="212529"/>
          <w:sz w:val="28"/>
          <w:szCs w:val="28"/>
        </w:rPr>
        <w:t>Д.В. Григорович. "Пахарь" (не менее одной главы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05" w:name="101928"/>
      <w:bookmarkEnd w:id="505"/>
      <w:r w:rsidRPr="002E1EFD">
        <w:rPr>
          <w:color w:val="212529"/>
          <w:sz w:val="28"/>
          <w:szCs w:val="28"/>
        </w:rPr>
        <w:t>Раздел 2. Русские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506" w:name="101929"/>
      <w:bookmarkEnd w:id="506"/>
      <w:r w:rsidRPr="002E1EFD">
        <w:rPr>
          <w:color w:val="212529"/>
          <w:sz w:val="28"/>
          <w:szCs w:val="28"/>
        </w:rPr>
        <w:t>Праздники русского мира</w:t>
      </w:r>
    </w:p>
    <w:p w:rsidR="0096431D" w:rsidRPr="002E1EFD" w:rsidRDefault="0096431D" w:rsidP="0096431D">
      <w:pPr>
        <w:pStyle w:val="pboth"/>
        <w:shd w:val="clear" w:color="auto" w:fill="FFFFFF"/>
        <w:spacing w:before="0" w:beforeAutospacing="0"/>
        <w:jc w:val="both"/>
        <w:rPr>
          <w:color w:val="212529"/>
          <w:sz w:val="28"/>
          <w:szCs w:val="28"/>
        </w:rPr>
      </w:pPr>
      <w:bookmarkStart w:id="507" w:name="101930"/>
      <w:bookmarkEnd w:id="507"/>
      <w:r w:rsidRPr="002E1EFD">
        <w:rPr>
          <w:i/>
          <w:iCs/>
          <w:color w:val="212529"/>
          <w:sz w:val="28"/>
          <w:szCs w:val="28"/>
        </w:rPr>
        <w:t>Пасха</w:t>
      </w:r>
    </w:p>
    <w:p w:rsidR="0096431D" w:rsidRPr="002E1EFD" w:rsidRDefault="0096431D" w:rsidP="0096431D">
      <w:pPr>
        <w:pStyle w:val="pboth"/>
        <w:shd w:val="clear" w:color="auto" w:fill="FFFFFF"/>
        <w:spacing w:before="0" w:beforeAutospacing="0"/>
        <w:jc w:val="both"/>
        <w:rPr>
          <w:color w:val="212529"/>
          <w:sz w:val="28"/>
          <w:szCs w:val="28"/>
        </w:rPr>
      </w:pPr>
      <w:bookmarkStart w:id="508" w:name="101931"/>
      <w:bookmarkEnd w:id="508"/>
      <w:r w:rsidRPr="002E1EFD">
        <w:rPr>
          <w:color w:val="212529"/>
          <w:sz w:val="28"/>
          <w:szCs w:val="28"/>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96431D" w:rsidRPr="002E1EFD" w:rsidRDefault="0096431D" w:rsidP="0096431D">
      <w:pPr>
        <w:pStyle w:val="pboth"/>
        <w:shd w:val="clear" w:color="auto" w:fill="FFFFFF"/>
        <w:spacing w:before="0" w:beforeAutospacing="0"/>
        <w:jc w:val="both"/>
        <w:rPr>
          <w:color w:val="212529"/>
          <w:sz w:val="28"/>
          <w:szCs w:val="28"/>
        </w:rPr>
      </w:pPr>
      <w:bookmarkStart w:id="509" w:name="101932"/>
      <w:bookmarkEnd w:id="509"/>
      <w:r w:rsidRPr="002E1EFD">
        <w:rPr>
          <w:color w:val="212529"/>
          <w:sz w:val="28"/>
          <w:szCs w:val="28"/>
        </w:rPr>
        <w:t>А.П. Чехов. "Казак".</w:t>
      </w:r>
    </w:p>
    <w:p w:rsidR="0096431D" w:rsidRPr="002E1EFD" w:rsidRDefault="0096431D" w:rsidP="0096431D">
      <w:pPr>
        <w:pStyle w:val="pboth"/>
        <w:shd w:val="clear" w:color="auto" w:fill="FFFFFF"/>
        <w:spacing w:before="0" w:beforeAutospacing="0"/>
        <w:jc w:val="both"/>
        <w:rPr>
          <w:color w:val="212529"/>
          <w:sz w:val="28"/>
          <w:szCs w:val="28"/>
        </w:rPr>
      </w:pPr>
      <w:bookmarkStart w:id="510" w:name="101933"/>
      <w:bookmarkEnd w:id="510"/>
      <w:r w:rsidRPr="002E1EFD">
        <w:rPr>
          <w:color w:val="212529"/>
          <w:sz w:val="28"/>
          <w:szCs w:val="28"/>
        </w:rPr>
        <w:t>Тепло родного дома</w:t>
      </w:r>
    </w:p>
    <w:p w:rsidR="0096431D" w:rsidRPr="002E1EFD" w:rsidRDefault="0096431D" w:rsidP="0096431D">
      <w:pPr>
        <w:pStyle w:val="pboth"/>
        <w:shd w:val="clear" w:color="auto" w:fill="FFFFFF"/>
        <w:spacing w:before="0" w:beforeAutospacing="0"/>
        <w:jc w:val="both"/>
        <w:rPr>
          <w:color w:val="212529"/>
          <w:sz w:val="28"/>
          <w:szCs w:val="28"/>
        </w:rPr>
      </w:pPr>
      <w:bookmarkStart w:id="511" w:name="101934"/>
      <w:bookmarkEnd w:id="511"/>
      <w:r w:rsidRPr="002E1EFD">
        <w:rPr>
          <w:i/>
          <w:iCs/>
          <w:color w:val="212529"/>
          <w:sz w:val="28"/>
          <w:szCs w:val="28"/>
        </w:rPr>
        <w:t>Русские мастера</w:t>
      </w:r>
    </w:p>
    <w:p w:rsidR="0096431D" w:rsidRPr="002E1EFD" w:rsidRDefault="0096431D" w:rsidP="0096431D">
      <w:pPr>
        <w:pStyle w:val="pboth"/>
        <w:shd w:val="clear" w:color="auto" w:fill="FFFFFF"/>
        <w:spacing w:before="0" w:beforeAutospacing="0"/>
        <w:jc w:val="both"/>
        <w:rPr>
          <w:color w:val="212529"/>
          <w:sz w:val="28"/>
          <w:szCs w:val="28"/>
        </w:rPr>
      </w:pPr>
      <w:bookmarkStart w:id="512" w:name="101935"/>
      <w:bookmarkEnd w:id="512"/>
      <w:r w:rsidRPr="002E1EFD">
        <w:rPr>
          <w:color w:val="212529"/>
          <w:sz w:val="28"/>
          <w:szCs w:val="28"/>
        </w:rPr>
        <w:t>В.А. Солоухин. "Камешки на ладони" (не менее двух миниатюр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13" w:name="101936"/>
      <w:bookmarkEnd w:id="513"/>
      <w:r w:rsidRPr="002E1EFD">
        <w:rPr>
          <w:color w:val="212529"/>
          <w:sz w:val="28"/>
          <w:szCs w:val="28"/>
        </w:rPr>
        <w:t>Ф.А. Абрамов. "Дом" (один фрагмент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14" w:name="101937"/>
      <w:bookmarkEnd w:id="514"/>
      <w:r w:rsidRPr="002E1EFD">
        <w:rPr>
          <w:color w:val="212529"/>
          <w:sz w:val="28"/>
          <w:szCs w:val="28"/>
        </w:rPr>
        <w:t>Стихотворения (не менее одного). Например: Р.И. Рождественский "О мастерах" и др.</w:t>
      </w:r>
    </w:p>
    <w:p w:rsidR="0096431D" w:rsidRPr="002E1EFD" w:rsidRDefault="0096431D" w:rsidP="0096431D">
      <w:pPr>
        <w:pStyle w:val="pboth"/>
        <w:shd w:val="clear" w:color="auto" w:fill="FFFFFF"/>
        <w:spacing w:before="0" w:beforeAutospacing="0"/>
        <w:jc w:val="both"/>
        <w:rPr>
          <w:color w:val="212529"/>
          <w:sz w:val="28"/>
          <w:szCs w:val="28"/>
        </w:rPr>
      </w:pPr>
      <w:bookmarkStart w:id="515" w:name="101938"/>
      <w:bookmarkEnd w:id="515"/>
      <w:r w:rsidRPr="002E1EFD">
        <w:rPr>
          <w:color w:val="212529"/>
          <w:sz w:val="28"/>
          <w:szCs w:val="28"/>
        </w:rPr>
        <w:t>Раздел 3. Русский характер - русская душа</w:t>
      </w:r>
    </w:p>
    <w:p w:rsidR="0096431D" w:rsidRPr="002E1EFD" w:rsidRDefault="0096431D" w:rsidP="0096431D">
      <w:pPr>
        <w:pStyle w:val="pboth"/>
        <w:shd w:val="clear" w:color="auto" w:fill="FFFFFF"/>
        <w:spacing w:before="0" w:beforeAutospacing="0"/>
        <w:jc w:val="both"/>
        <w:rPr>
          <w:color w:val="212529"/>
          <w:sz w:val="28"/>
          <w:szCs w:val="28"/>
        </w:rPr>
      </w:pPr>
      <w:bookmarkStart w:id="516" w:name="101939"/>
      <w:bookmarkEnd w:id="516"/>
      <w:r w:rsidRPr="002E1EFD">
        <w:rPr>
          <w:color w:val="212529"/>
          <w:sz w:val="28"/>
          <w:szCs w:val="28"/>
        </w:rPr>
        <w:t>Не до ордена - была бы Родина</w:t>
      </w:r>
    </w:p>
    <w:p w:rsidR="0096431D" w:rsidRPr="002E1EFD" w:rsidRDefault="0096431D" w:rsidP="0096431D">
      <w:pPr>
        <w:pStyle w:val="pboth"/>
        <w:shd w:val="clear" w:color="auto" w:fill="FFFFFF"/>
        <w:spacing w:before="0" w:beforeAutospacing="0"/>
        <w:jc w:val="both"/>
        <w:rPr>
          <w:color w:val="212529"/>
          <w:sz w:val="28"/>
          <w:szCs w:val="28"/>
        </w:rPr>
      </w:pPr>
      <w:bookmarkStart w:id="517" w:name="101940"/>
      <w:bookmarkEnd w:id="517"/>
      <w:r w:rsidRPr="002E1EFD">
        <w:rPr>
          <w:i/>
          <w:iCs/>
          <w:color w:val="212529"/>
          <w:sz w:val="28"/>
          <w:szCs w:val="28"/>
        </w:rPr>
        <w:t>На Первой мировой войне</w:t>
      </w:r>
    </w:p>
    <w:p w:rsidR="0096431D" w:rsidRPr="002E1EFD" w:rsidRDefault="0096431D" w:rsidP="0096431D">
      <w:pPr>
        <w:pStyle w:val="pboth"/>
        <w:shd w:val="clear" w:color="auto" w:fill="FFFFFF"/>
        <w:spacing w:before="0" w:beforeAutospacing="0"/>
        <w:jc w:val="both"/>
        <w:rPr>
          <w:color w:val="212529"/>
          <w:sz w:val="28"/>
          <w:szCs w:val="28"/>
        </w:rPr>
      </w:pPr>
      <w:bookmarkStart w:id="518" w:name="101941"/>
      <w:bookmarkEnd w:id="518"/>
      <w:r w:rsidRPr="002E1EFD">
        <w:rPr>
          <w:color w:val="212529"/>
          <w:sz w:val="28"/>
          <w:szCs w:val="28"/>
        </w:rPr>
        <w:t>Стихотворения (не менее двух). Например: С.М. Городецкий "Воздушный витязь", Н.С. Гумилев "Наступление", "Война" и др.</w:t>
      </w:r>
    </w:p>
    <w:p w:rsidR="0096431D" w:rsidRPr="002E1EFD" w:rsidRDefault="0096431D" w:rsidP="0096431D">
      <w:pPr>
        <w:pStyle w:val="pboth"/>
        <w:shd w:val="clear" w:color="auto" w:fill="FFFFFF"/>
        <w:spacing w:before="0" w:beforeAutospacing="0"/>
        <w:jc w:val="both"/>
        <w:rPr>
          <w:color w:val="212529"/>
          <w:sz w:val="28"/>
          <w:szCs w:val="28"/>
        </w:rPr>
      </w:pPr>
      <w:bookmarkStart w:id="519" w:name="101942"/>
      <w:bookmarkEnd w:id="519"/>
      <w:r w:rsidRPr="002E1EFD">
        <w:rPr>
          <w:color w:val="212529"/>
          <w:sz w:val="28"/>
          <w:szCs w:val="28"/>
        </w:rPr>
        <w:t>М.М. Пришвин. "Голубая стрекоза".</w:t>
      </w:r>
    </w:p>
    <w:p w:rsidR="0096431D" w:rsidRPr="002E1EFD" w:rsidRDefault="0096431D" w:rsidP="0096431D">
      <w:pPr>
        <w:pStyle w:val="pboth"/>
        <w:shd w:val="clear" w:color="auto" w:fill="FFFFFF"/>
        <w:spacing w:before="0" w:beforeAutospacing="0"/>
        <w:jc w:val="both"/>
        <w:rPr>
          <w:color w:val="212529"/>
          <w:sz w:val="28"/>
          <w:szCs w:val="28"/>
        </w:rPr>
      </w:pPr>
      <w:bookmarkStart w:id="520" w:name="101943"/>
      <w:bookmarkEnd w:id="520"/>
      <w:r w:rsidRPr="002E1EFD">
        <w:rPr>
          <w:color w:val="212529"/>
          <w:sz w:val="28"/>
          <w:szCs w:val="28"/>
        </w:rPr>
        <w:t>Загадки русской души</w:t>
      </w:r>
    </w:p>
    <w:p w:rsidR="0096431D" w:rsidRPr="002E1EFD" w:rsidRDefault="0096431D" w:rsidP="0096431D">
      <w:pPr>
        <w:pStyle w:val="pboth"/>
        <w:shd w:val="clear" w:color="auto" w:fill="FFFFFF"/>
        <w:spacing w:before="0" w:beforeAutospacing="0"/>
        <w:jc w:val="both"/>
        <w:rPr>
          <w:color w:val="212529"/>
          <w:sz w:val="28"/>
          <w:szCs w:val="28"/>
        </w:rPr>
      </w:pPr>
      <w:bookmarkStart w:id="521" w:name="101944"/>
      <w:bookmarkEnd w:id="521"/>
      <w:r w:rsidRPr="002E1EFD">
        <w:rPr>
          <w:i/>
          <w:iCs/>
          <w:color w:val="212529"/>
          <w:sz w:val="28"/>
          <w:szCs w:val="28"/>
        </w:rPr>
        <w:t>Долюшка женская</w:t>
      </w:r>
    </w:p>
    <w:p w:rsidR="0096431D" w:rsidRPr="002E1EFD" w:rsidRDefault="0096431D" w:rsidP="0096431D">
      <w:pPr>
        <w:pStyle w:val="pboth"/>
        <w:shd w:val="clear" w:color="auto" w:fill="FFFFFF"/>
        <w:spacing w:before="0" w:beforeAutospacing="0"/>
        <w:jc w:val="both"/>
        <w:rPr>
          <w:color w:val="212529"/>
          <w:sz w:val="28"/>
          <w:szCs w:val="28"/>
        </w:rPr>
      </w:pPr>
      <w:bookmarkStart w:id="522" w:name="101945"/>
      <w:bookmarkEnd w:id="522"/>
      <w:r w:rsidRPr="002E1EFD">
        <w:rPr>
          <w:color w:val="212529"/>
          <w:sz w:val="28"/>
          <w:szCs w:val="28"/>
        </w:rPr>
        <w:t>Стихотворения (не менее двух). Например: Ф.И. Тютчев "Русской женщине", Н.А. Н</w:t>
      </w:r>
      <w:r w:rsidRPr="002E1EFD">
        <w:rPr>
          <w:color w:val="212529"/>
          <w:sz w:val="28"/>
          <w:szCs w:val="28"/>
        </w:rPr>
        <w:t>е</w:t>
      </w:r>
      <w:r w:rsidRPr="002E1EFD">
        <w:rPr>
          <w:color w:val="212529"/>
          <w:sz w:val="28"/>
          <w:szCs w:val="28"/>
        </w:rPr>
        <w:t>красов "Внимая ужасам войны", Ю.В. Друнина "И откуда вдруг берутся силы...", В.М. Тушнова "Вот говорят: Россия..." и др.</w:t>
      </w:r>
    </w:p>
    <w:p w:rsidR="0096431D" w:rsidRPr="002E1EFD" w:rsidRDefault="0096431D" w:rsidP="0096431D">
      <w:pPr>
        <w:pStyle w:val="pboth"/>
        <w:shd w:val="clear" w:color="auto" w:fill="FFFFFF"/>
        <w:spacing w:before="0" w:beforeAutospacing="0"/>
        <w:jc w:val="both"/>
        <w:rPr>
          <w:color w:val="212529"/>
          <w:sz w:val="28"/>
          <w:szCs w:val="28"/>
        </w:rPr>
      </w:pPr>
      <w:bookmarkStart w:id="523" w:name="101946"/>
      <w:bookmarkEnd w:id="523"/>
      <w:r w:rsidRPr="002E1EFD">
        <w:rPr>
          <w:color w:val="212529"/>
          <w:sz w:val="28"/>
          <w:szCs w:val="28"/>
        </w:rPr>
        <w:t>Ф.А. Абрамов. "Золотые руки".</w:t>
      </w:r>
    </w:p>
    <w:p w:rsidR="0096431D" w:rsidRPr="002E1EFD" w:rsidRDefault="0096431D" w:rsidP="0096431D">
      <w:pPr>
        <w:pStyle w:val="pboth"/>
        <w:shd w:val="clear" w:color="auto" w:fill="FFFFFF"/>
        <w:spacing w:before="0" w:beforeAutospacing="0"/>
        <w:jc w:val="both"/>
        <w:rPr>
          <w:color w:val="212529"/>
          <w:sz w:val="28"/>
          <w:szCs w:val="28"/>
        </w:rPr>
      </w:pPr>
      <w:bookmarkStart w:id="524" w:name="101947"/>
      <w:bookmarkEnd w:id="524"/>
      <w:r w:rsidRPr="002E1EFD">
        <w:rPr>
          <w:color w:val="212529"/>
          <w:sz w:val="28"/>
          <w:szCs w:val="28"/>
        </w:rPr>
        <w:lastRenderedPageBreak/>
        <w:t>О ваших ровесниках</w:t>
      </w:r>
    </w:p>
    <w:p w:rsidR="0096431D" w:rsidRPr="002E1EFD" w:rsidRDefault="0096431D" w:rsidP="0096431D">
      <w:pPr>
        <w:pStyle w:val="pboth"/>
        <w:shd w:val="clear" w:color="auto" w:fill="FFFFFF"/>
        <w:spacing w:before="0" w:beforeAutospacing="0"/>
        <w:jc w:val="both"/>
        <w:rPr>
          <w:color w:val="212529"/>
          <w:sz w:val="28"/>
          <w:szCs w:val="28"/>
        </w:rPr>
      </w:pPr>
      <w:bookmarkStart w:id="525" w:name="101948"/>
      <w:bookmarkEnd w:id="525"/>
      <w:r w:rsidRPr="002E1EFD">
        <w:rPr>
          <w:i/>
          <w:iCs/>
          <w:color w:val="212529"/>
          <w:sz w:val="28"/>
          <w:szCs w:val="28"/>
        </w:rPr>
        <w:t>Взрослые детские проблемы</w:t>
      </w:r>
    </w:p>
    <w:p w:rsidR="0096431D" w:rsidRPr="002E1EFD" w:rsidRDefault="0096431D" w:rsidP="0096431D">
      <w:pPr>
        <w:pStyle w:val="pboth"/>
        <w:shd w:val="clear" w:color="auto" w:fill="FFFFFF"/>
        <w:spacing w:before="0" w:beforeAutospacing="0"/>
        <w:jc w:val="both"/>
        <w:rPr>
          <w:color w:val="212529"/>
          <w:sz w:val="28"/>
          <w:szCs w:val="28"/>
        </w:rPr>
      </w:pPr>
      <w:bookmarkStart w:id="526" w:name="101949"/>
      <w:bookmarkEnd w:id="526"/>
      <w:r w:rsidRPr="002E1EFD">
        <w:rPr>
          <w:color w:val="212529"/>
          <w:sz w:val="28"/>
          <w:szCs w:val="28"/>
        </w:rPr>
        <w:t>А.С. Игнатова. "Джинн Сева".</w:t>
      </w:r>
    </w:p>
    <w:p w:rsidR="0096431D" w:rsidRPr="002E1EFD" w:rsidRDefault="0096431D" w:rsidP="0096431D">
      <w:pPr>
        <w:pStyle w:val="pboth"/>
        <w:shd w:val="clear" w:color="auto" w:fill="FFFFFF"/>
        <w:spacing w:before="0" w:beforeAutospacing="0"/>
        <w:jc w:val="both"/>
        <w:rPr>
          <w:color w:val="212529"/>
          <w:sz w:val="28"/>
          <w:szCs w:val="28"/>
        </w:rPr>
      </w:pPr>
      <w:bookmarkStart w:id="527" w:name="101950"/>
      <w:bookmarkEnd w:id="527"/>
      <w:r w:rsidRPr="002E1EFD">
        <w:rPr>
          <w:color w:val="212529"/>
          <w:sz w:val="28"/>
          <w:szCs w:val="28"/>
        </w:rPr>
        <w:t>Н.Н. Назаркин. "Изумрудная рыбка" (не менее двух глав по выбору, например, "Изу</w:t>
      </w:r>
      <w:r w:rsidRPr="002E1EFD">
        <w:rPr>
          <w:color w:val="212529"/>
          <w:sz w:val="28"/>
          <w:szCs w:val="28"/>
        </w:rPr>
        <w:t>м</w:t>
      </w:r>
      <w:r w:rsidRPr="002E1EFD">
        <w:rPr>
          <w:color w:val="212529"/>
          <w:sz w:val="28"/>
          <w:szCs w:val="28"/>
        </w:rPr>
        <w:t>рудная рыбка", "Ах, миледи!", "Про личную жизнь").</w:t>
      </w:r>
    </w:p>
    <w:p w:rsidR="0096431D" w:rsidRPr="002E1EFD" w:rsidRDefault="0096431D" w:rsidP="0096431D">
      <w:pPr>
        <w:pStyle w:val="pboth"/>
        <w:shd w:val="clear" w:color="auto" w:fill="FFFFFF"/>
        <w:spacing w:before="0" w:beforeAutospacing="0"/>
        <w:jc w:val="both"/>
        <w:rPr>
          <w:color w:val="212529"/>
          <w:sz w:val="28"/>
          <w:szCs w:val="28"/>
        </w:rPr>
      </w:pPr>
      <w:bookmarkStart w:id="528" w:name="101951"/>
      <w:bookmarkEnd w:id="528"/>
      <w:r w:rsidRPr="002E1EFD">
        <w:rPr>
          <w:color w:val="212529"/>
          <w:sz w:val="28"/>
          <w:szCs w:val="28"/>
        </w:rPr>
        <w:t>Лишь слову жизнь дана</w:t>
      </w:r>
    </w:p>
    <w:p w:rsidR="0096431D" w:rsidRPr="002E1EFD" w:rsidRDefault="0096431D" w:rsidP="0096431D">
      <w:pPr>
        <w:pStyle w:val="pboth"/>
        <w:shd w:val="clear" w:color="auto" w:fill="FFFFFF"/>
        <w:spacing w:before="0" w:beforeAutospacing="0"/>
        <w:jc w:val="both"/>
        <w:rPr>
          <w:color w:val="212529"/>
          <w:sz w:val="28"/>
          <w:szCs w:val="28"/>
        </w:rPr>
      </w:pPr>
      <w:bookmarkStart w:id="529" w:name="101952"/>
      <w:bookmarkEnd w:id="529"/>
      <w:r w:rsidRPr="002E1EFD">
        <w:rPr>
          <w:i/>
          <w:iCs/>
          <w:color w:val="212529"/>
          <w:sz w:val="28"/>
          <w:szCs w:val="28"/>
        </w:rPr>
        <w:t>Такого языка на свете не бывало</w:t>
      </w:r>
    </w:p>
    <w:p w:rsidR="0096431D" w:rsidRPr="002E1EFD" w:rsidRDefault="0096431D" w:rsidP="0096431D">
      <w:pPr>
        <w:pStyle w:val="pboth"/>
        <w:shd w:val="clear" w:color="auto" w:fill="FFFFFF"/>
        <w:spacing w:before="0" w:beforeAutospacing="0"/>
        <w:jc w:val="both"/>
        <w:rPr>
          <w:color w:val="212529"/>
          <w:sz w:val="28"/>
          <w:szCs w:val="28"/>
        </w:rPr>
      </w:pPr>
      <w:bookmarkStart w:id="530" w:name="101953"/>
      <w:bookmarkEnd w:id="530"/>
      <w:r w:rsidRPr="002E1EFD">
        <w:rPr>
          <w:color w:val="212529"/>
          <w:sz w:val="28"/>
          <w:szCs w:val="28"/>
        </w:rPr>
        <w:t>Стихотворения (не менее одного). Например: Вс. Рождественский "В родной поэзии совсем не старовер..." и др.</w:t>
      </w:r>
    </w:p>
    <w:p w:rsidR="0096431D" w:rsidRPr="002E1EFD" w:rsidRDefault="0096431D" w:rsidP="0096431D">
      <w:pPr>
        <w:pStyle w:val="pboth"/>
        <w:shd w:val="clear" w:color="auto" w:fill="FFFFFF"/>
        <w:spacing w:before="0" w:beforeAutospacing="0"/>
        <w:jc w:val="both"/>
        <w:rPr>
          <w:color w:val="212529"/>
          <w:sz w:val="28"/>
          <w:szCs w:val="28"/>
        </w:rPr>
      </w:pPr>
      <w:bookmarkStart w:id="531" w:name="101954"/>
      <w:bookmarkEnd w:id="531"/>
      <w:r w:rsidRPr="002E1EFD">
        <w:rPr>
          <w:color w:val="212529"/>
          <w:sz w:val="28"/>
          <w:szCs w:val="28"/>
        </w:rPr>
        <w:t>8 КЛАСС</w:t>
      </w:r>
    </w:p>
    <w:p w:rsidR="0096431D" w:rsidRPr="002E1EFD" w:rsidRDefault="0096431D" w:rsidP="0096431D">
      <w:pPr>
        <w:pStyle w:val="pboth"/>
        <w:shd w:val="clear" w:color="auto" w:fill="FFFFFF"/>
        <w:spacing w:before="0" w:beforeAutospacing="0"/>
        <w:jc w:val="both"/>
        <w:rPr>
          <w:color w:val="212529"/>
          <w:sz w:val="28"/>
          <w:szCs w:val="28"/>
        </w:rPr>
      </w:pPr>
      <w:bookmarkStart w:id="532" w:name="101955"/>
      <w:bookmarkEnd w:id="532"/>
      <w:r w:rsidRPr="002E1EFD">
        <w:rPr>
          <w:color w:val="212529"/>
          <w:sz w:val="28"/>
          <w:szCs w:val="28"/>
        </w:rPr>
        <w:t>Раздел 1. Россия - Родина моя</w:t>
      </w:r>
    </w:p>
    <w:p w:rsidR="0096431D" w:rsidRPr="002E1EFD" w:rsidRDefault="0096431D" w:rsidP="0096431D">
      <w:pPr>
        <w:pStyle w:val="pboth"/>
        <w:shd w:val="clear" w:color="auto" w:fill="FFFFFF"/>
        <w:spacing w:before="0" w:beforeAutospacing="0"/>
        <w:jc w:val="both"/>
        <w:rPr>
          <w:color w:val="212529"/>
          <w:sz w:val="28"/>
          <w:szCs w:val="28"/>
        </w:rPr>
      </w:pPr>
      <w:bookmarkStart w:id="533" w:name="101956"/>
      <w:bookmarkEnd w:id="533"/>
      <w:r w:rsidRPr="002E1EFD">
        <w:rPr>
          <w:i/>
          <w:iCs/>
          <w:color w:val="212529"/>
          <w:sz w:val="28"/>
          <w:szCs w:val="28"/>
        </w:rPr>
        <w:t>Легендарный герой земли русской Иван Сусанин</w:t>
      </w:r>
    </w:p>
    <w:p w:rsidR="0096431D" w:rsidRPr="002E1EFD" w:rsidRDefault="0096431D" w:rsidP="0096431D">
      <w:pPr>
        <w:pStyle w:val="pboth"/>
        <w:shd w:val="clear" w:color="auto" w:fill="FFFFFF"/>
        <w:spacing w:before="0" w:beforeAutospacing="0"/>
        <w:jc w:val="both"/>
        <w:rPr>
          <w:color w:val="212529"/>
          <w:sz w:val="28"/>
          <w:szCs w:val="28"/>
        </w:rPr>
      </w:pPr>
      <w:bookmarkStart w:id="534" w:name="101957"/>
      <w:bookmarkEnd w:id="534"/>
      <w:r w:rsidRPr="002E1EFD">
        <w:rPr>
          <w:color w:val="212529"/>
          <w:sz w:val="28"/>
          <w:szCs w:val="28"/>
        </w:rPr>
        <w:t>Стихотворения (не менее одного). Например: С.Н. Марков "Сусанин", О.А. Ильина "Во время грозного и злого поединка..." и др.</w:t>
      </w:r>
    </w:p>
    <w:p w:rsidR="0096431D" w:rsidRPr="002E1EFD" w:rsidRDefault="0096431D" w:rsidP="0096431D">
      <w:pPr>
        <w:pStyle w:val="pboth"/>
        <w:shd w:val="clear" w:color="auto" w:fill="FFFFFF"/>
        <w:spacing w:before="0" w:beforeAutospacing="0"/>
        <w:jc w:val="both"/>
        <w:rPr>
          <w:color w:val="212529"/>
          <w:sz w:val="28"/>
          <w:szCs w:val="28"/>
        </w:rPr>
      </w:pPr>
      <w:bookmarkStart w:id="535" w:name="101958"/>
      <w:bookmarkEnd w:id="535"/>
      <w:r w:rsidRPr="002E1EFD">
        <w:rPr>
          <w:color w:val="212529"/>
          <w:sz w:val="28"/>
          <w:szCs w:val="28"/>
        </w:rPr>
        <w:t>П.Н. Полевой. "Избранник Божий" (не менее двух глав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36" w:name="101959"/>
      <w:bookmarkEnd w:id="536"/>
      <w:r w:rsidRPr="002E1EFD">
        <w:rPr>
          <w:color w:val="212529"/>
          <w:sz w:val="28"/>
          <w:szCs w:val="28"/>
        </w:rPr>
        <w:t>Города земли русской</w:t>
      </w:r>
    </w:p>
    <w:p w:rsidR="0096431D" w:rsidRPr="002E1EFD" w:rsidRDefault="0096431D" w:rsidP="0096431D">
      <w:pPr>
        <w:pStyle w:val="pboth"/>
        <w:shd w:val="clear" w:color="auto" w:fill="FFFFFF"/>
        <w:spacing w:before="0" w:beforeAutospacing="0"/>
        <w:jc w:val="both"/>
        <w:rPr>
          <w:color w:val="212529"/>
          <w:sz w:val="28"/>
          <w:szCs w:val="28"/>
        </w:rPr>
      </w:pPr>
      <w:bookmarkStart w:id="537" w:name="101960"/>
      <w:bookmarkEnd w:id="537"/>
      <w:r w:rsidRPr="002E1EFD">
        <w:rPr>
          <w:i/>
          <w:iCs/>
          <w:color w:val="212529"/>
          <w:sz w:val="28"/>
          <w:szCs w:val="28"/>
        </w:rPr>
        <w:t>По Золотому кольцу</w:t>
      </w:r>
    </w:p>
    <w:p w:rsidR="0096431D" w:rsidRPr="002E1EFD" w:rsidRDefault="0096431D" w:rsidP="0096431D">
      <w:pPr>
        <w:pStyle w:val="pboth"/>
        <w:shd w:val="clear" w:color="auto" w:fill="FFFFFF"/>
        <w:spacing w:before="0" w:beforeAutospacing="0"/>
        <w:jc w:val="both"/>
        <w:rPr>
          <w:color w:val="212529"/>
          <w:sz w:val="28"/>
          <w:szCs w:val="28"/>
        </w:rPr>
      </w:pPr>
      <w:bookmarkStart w:id="538" w:name="101961"/>
      <w:bookmarkEnd w:id="538"/>
      <w:r w:rsidRPr="002E1EFD">
        <w:rPr>
          <w:color w:val="212529"/>
          <w:sz w:val="28"/>
          <w:szCs w:val="28"/>
        </w:rPr>
        <w:t>Стихотворения (не менее трех). Например: Ф.К. Сологуб "Сквозь туман едва заме</w:t>
      </w:r>
      <w:r w:rsidRPr="002E1EFD">
        <w:rPr>
          <w:color w:val="212529"/>
          <w:sz w:val="28"/>
          <w:szCs w:val="28"/>
        </w:rPr>
        <w:t>т</w:t>
      </w:r>
      <w:r w:rsidRPr="002E1EFD">
        <w:rPr>
          <w:color w:val="212529"/>
          <w:sz w:val="28"/>
          <w:szCs w:val="28"/>
        </w:rPr>
        <w:t>ный...", М.А. Кузмин "Я знаю вас не понаслышке...", И.И. Кобзев "Поездка в Суздаль", В.А. Степанов "Золотое кольцо" и др.</w:t>
      </w:r>
    </w:p>
    <w:p w:rsidR="0096431D" w:rsidRPr="002E1EFD" w:rsidRDefault="0096431D" w:rsidP="0096431D">
      <w:pPr>
        <w:pStyle w:val="pboth"/>
        <w:shd w:val="clear" w:color="auto" w:fill="FFFFFF"/>
        <w:spacing w:before="0" w:beforeAutospacing="0"/>
        <w:jc w:val="both"/>
        <w:rPr>
          <w:color w:val="212529"/>
          <w:sz w:val="28"/>
          <w:szCs w:val="28"/>
        </w:rPr>
      </w:pPr>
      <w:bookmarkStart w:id="539" w:name="101962"/>
      <w:bookmarkEnd w:id="539"/>
      <w:r w:rsidRPr="002E1EFD">
        <w:rPr>
          <w:color w:val="212529"/>
          <w:sz w:val="28"/>
          <w:szCs w:val="28"/>
        </w:rPr>
        <w:t>Родные просторы</w:t>
      </w:r>
    </w:p>
    <w:p w:rsidR="0096431D" w:rsidRPr="002E1EFD" w:rsidRDefault="0096431D" w:rsidP="0096431D">
      <w:pPr>
        <w:pStyle w:val="pboth"/>
        <w:shd w:val="clear" w:color="auto" w:fill="FFFFFF"/>
        <w:spacing w:before="0" w:beforeAutospacing="0"/>
        <w:jc w:val="both"/>
        <w:rPr>
          <w:color w:val="212529"/>
          <w:sz w:val="28"/>
          <w:szCs w:val="28"/>
        </w:rPr>
      </w:pPr>
      <w:bookmarkStart w:id="540" w:name="101963"/>
      <w:bookmarkEnd w:id="540"/>
      <w:r w:rsidRPr="002E1EFD">
        <w:rPr>
          <w:i/>
          <w:iCs/>
          <w:color w:val="212529"/>
          <w:sz w:val="28"/>
          <w:szCs w:val="28"/>
        </w:rPr>
        <w:t>Волга - русская река</w:t>
      </w:r>
    </w:p>
    <w:p w:rsidR="0096431D" w:rsidRPr="002E1EFD" w:rsidRDefault="0096431D" w:rsidP="0096431D">
      <w:pPr>
        <w:pStyle w:val="pboth"/>
        <w:shd w:val="clear" w:color="auto" w:fill="FFFFFF"/>
        <w:spacing w:before="0" w:beforeAutospacing="0"/>
        <w:jc w:val="both"/>
        <w:rPr>
          <w:color w:val="212529"/>
          <w:sz w:val="28"/>
          <w:szCs w:val="28"/>
        </w:rPr>
      </w:pPr>
      <w:bookmarkStart w:id="541" w:name="101964"/>
      <w:bookmarkEnd w:id="541"/>
      <w:r w:rsidRPr="002E1EFD">
        <w:rPr>
          <w:color w:val="212529"/>
          <w:sz w:val="28"/>
          <w:szCs w:val="28"/>
        </w:rPr>
        <w:t>Русские народные песни о Волге (одна по выбору). Например: "Уж ты, Волга-река, Волга-матушка!..", "Вниз по матушке по Волге..." и др.</w:t>
      </w:r>
    </w:p>
    <w:p w:rsidR="0096431D" w:rsidRPr="002E1EFD" w:rsidRDefault="0096431D" w:rsidP="0096431D">
      <w:pPr>
        <w:pStyle w:val="pboth"/>
        <w:shd w:val="clear" w:color="auto" w:fill="FFFFFF"/>
        <w:spacing w:before="0" w:beforeAutospacing="0"/>
        <w:jc w:val="both"/>
        <w:rPr>
          <w:color w:val="212529"/>
          <w:sz w:val="28"/>
          <w:szCs w:val="28"/>
        </w:rPr>
      </w:pPr>
      <w:bookmarkStart w:id="542" w:name="101965"/>
      <w:bookmarkEnd w:id="542"/>
      <w:r w:rsidRPr="002E1EFD">
        <w:rPr>
          <w:color w:val="212529"/>
          <w:sz w:val="28"/>
          <w:szCs w:val="28"/>
        </w:rPr>
        <w:t>Стихотворения (не менее двух). Например: Н.А. Некрасов "Люблю я краткой той п</w:t>
      </w:r>
      <w:r w:rsidRPr="002E1EFD">
        <w:rPr>
          <w:color w:val="212529"/>
          <w:sz w:val="28"/>
          <w:szCs w:val="28"/>
        </w:rPr>
        <w:t>о</w:t>
      </w:r>
      <w:r w:rsidRPr="002E1EFD">
        <w:rPr>
          <w:color w:val="212529"/>
          <w:sz w:val="28"/>
          <w:szCs w:val="28"/>
        </w:rPr>
        <w:t>ры..." (из поэмы "Горе старого Наума"), В.С. Высоцкий "Песня о Волге" и др.</w:t>
      </w:r>
    </w:p>
    <w:p w:rsidR="0096431D" w:rsidRPr="002E1EFD" w:rsidRDefault="0096431D" w:rsidP="0096431D">
      <w:pPr>
        <w:pStyle w:val="pboth"/>
        <w:shd w:val="clear" w:color="auto" w:fill="FFFFFF"/>
        <w:spacing w:before="0" w:beforeAutospacing="0"/>
        <w:jc w:val="both"/>
        <w:rPr>
          <w:color w:val="212529"/>
          <w:sz w:val="28"/>
          <w:szCs w:val="28"/>
        </w:rPr>
      </w:pPr>
      <w:bookmarkStart w:id="543" w:name="101966"/>
      <w:bookmarkEnd w:id="543"/>
      <w:r w:rsidRPr="002E1EFD">
        <w:rPr>
          <w:color w:val="212529"/>
          <w:sz w:val="28"/>
          <w:szCs w:val="28"/>
        </w:rPr>
        <w:t>В.В. Розанов. "Русский Нил" (один фрагмент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44" w:name="101967"/>
      <w:bookmarkEnd w:id="544"/>
      <w:r w:rsidRPr="002E1EFD">
        <w:rPr>
          <w:color w:val="212529"/>
          <w:sz w:val="28"/>
          <w:szCs w:val="28"/>
        </w:rPr>
        <w:lastRenderedPageBreak/>
        <w:t>Раздел 2. Русские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545" w:name="101968"/>
      <w:bookmarkEnd w:id="545"/>
      <w:r w:rsidRPr="002E1EFD">
        <w:rPr>
          <w:color w:val="212529"/>
          <w:sz w:val="28"/>
          <w:szCs w:val="28"/>
        </w:rPr>
        <w:t>Праздники русского мира</w:t>
      </w:r>
    </w:p>
    <w:p w:rsidR="0096431D" w:rsidRPr="002E1EFD" w:rsidRDefault="0096431D" w:rsidP="0096431D">
      <w:pPr>
        <w:pStyle w:val="pboth"/>
        <w:shd w:val="clear" w:color="auto" w:fill="FFFFFF"/>
        <w:spacing w:before="0" w:beforeAutospacing="0"/>
        <w:jc w:val="both"/>
        <w:rPr>
          <w:color w:val="212529"/>
          <w:sz w:val="28"/>
          <w:szCs w:val="28"/>
        </w:rPr>
      </w:pPr>
      <w:bookmarkStart w:id="546" w:name="101969"/>
      <w:bookmarkEnd w:id="546"/>
      <w:r w:rsidRPr="002E1EFD">
        <w:rPr>
          <w:i/>
          <w:iCs/>
          <w:color w:val="212529"/>
          <w:sz w:val="28"/>
          <w:szCs w:val="28"/>
        </w:rPr>
        <w:t>Троица</w:t>
      </w:r>
    </w:p>
    <w:p w:rsidR="0096431D" w:rsidRPr="002E1EFD" w:rsidRDefault="0096431D" w:rsidP="0096431D">
      <w:pPr>
        <w:pStyle w:val="pboth"/>
        <w:shd w:val="clear" w:color="auto" w:fill="FFFFFF"/>
        <w:spacing w:before="0" w:beforeAutospacing="0"/>
        <w:jc w:val="both"/>
        <w:rPr>
          <w:color w:val="212529"/>
          <w:sz w:val="28"/>
          <w:szCs w:val="28"/>
        </w:rPr>
      </w:pPr>
      <w:bookmarkStart w:id="547" w:name="101970"/>
      <w:bookmarkEnd w:id="547"/>
      <w:r w:rsidRPr="002E1EFD">
        <w:rPr>
          <w:color w:val="212529"/>
          <w:sz w:val="28"/>
          <w:szCs w:val="28"/>
        </w:rPr>
        <w:t>Стихотворения (не менее двух). Например: И.А. Бунин "Троица", С.А. Есенин "Тро</w:t>
      </w:r>
      <w:r w:rsidRPr="002E1EFD">
        <w:rPr>
          <w:color w:val="212529"/>
          <w:sz w:val="28"/>
          <w:szCs w:val="28"/>
        </w:rPr>
        <w:t>и</w:t>
      </w:r>
      <w:r w:rsidRPr="002E1EFD">
        <w:rPr>
          <w:color w:val="212529"/>
          <w:sz w:val="28"/>
          <w:szCs w:val="28"/>
        </w:rPr>
        <w:t>цыно утро, утренний канон...", Н.И. Рыленков "Возможно ль высказать без слов..." и др.</w:t>
      </w:r>
    </w:p>
    <w:p w:rsidR="0096431D" w:rsidRPr="002E1EFD" w:rsidRDefault="0096431D" w:rsidP="0096431D">
      <w:pPr>
        <w:pStyle w:val="pboth"/>
        <w:shd w:val="clear" w:color="auto" w:fill="FFFFFF"/>
        <w:spacing w:before="0" w:beforeAutospacing="0"/>
        <w:jc w:val="both"/>
        <w:rPr>
          <w:color w:val="212529"/>
          <w:sz w:val="28"/>
          <w:szCs w:val="28"/>
        </w:rPr>
      </w:pPr>
      <w:bookmarkStart w:id="548" w:name="101971"/>
      <w:bookmarkEnd w:id="548"/>
      <w:r w:rsidRPr="002E1EFD">
        <w:rPr>
          <w:color w:val="212529"/>
          <w:sz w:val="28"/>
          <w:szCs w:val="28"/>
        </w:rPr>
        <w:t>И.А. Новиков. "Троицкая кукушка".</w:t>
      </w:r>
    </w:p>
    <w:p w:rsidR="0096431D" w:rsidRPr="002E1EFD" w:rsidRDefault="0096431D" w:rsidP="0096431D">
      <w:pPr>
        <w:pStyle w:val="pboth"/>
        <w:shd w:val="clear" w:color="auto" w:fill="FFFFFF"/>
        <w:spacing w:before="0" w:beforeAutospacing="0"/>
        <w:jc w:val="both"/>
        <w:rPr>
          <w:color w:val="212529"/>
          <w:sz w:val="28"/>
          <w:szCs w:val="28"/>
        </w:rPr>
      </w:pPr>
      <w:bookmarkStart w:id="549" w:name="101972"/>
      <w:bookmarkEnd w:id="549"/>
      <w:r w:rsidRPr="002E1EFD">
        <w:rPr>
          <w:color w:val="212529"/>
          <w:sz w:val="28"/>
          <w:szCs w:val="28"/>
        </w:rPr>
        <w:t>Тепло родного дома</w:t>
      </w:r>
    </w:p>
    <w:p w:rsidR="0096431D" w:rsidRPr="002E1EFD" w:rsidRDefault="0096431D" w:rsidP="0096431D">
      <w:pPr>
        <w:pStyle w:val="pboth"/>
        <w:shd w:val="clear" w:color="auto" w:fill="FFFFFF"/>
        <w:spacing w:before="0" w:beforeAutospacing="0"/>
        <w:jc w:val="both"/>
        <w:rPr>
          <w:color w:val="212529"/>
          <w:sz w:val="28"/>
          <w:szCs w:val="28"/>
        </w:rPr>
      </w:pPr>
      <w:bookmarkStart w:id="550" w:name="101973"/>
      <w:bookmarkEnd w:id="550"/>
      <w:r w:rsidRPr="002E1EFD">
        <w:rPr>
          <w:i/>
          <w:iCs/>
          <w:color w:val="212529"/>
          <w:sz w:val="28"/>
          <w:szCs w:val="28"/>
        </w:rPr>
        <w:t>Родство душ</w:t>
      </w:r>
    </w:p>
    <w:p w:rsidR="0096431D" w:rsidRPr="002E1EFD" w:rsidRDefault="0096431D" w:rsidP="0096431D">
      <w:pPr>
        <w:pStyle w:val="pboth"/>
        <w:shd w:val="clear" w:color="auto" w:fill="FFFFFF"/>
        <w:spacing w:before="0" w:beforeAutospacing="0"/>
        <w:jc w:val="both"/>
        <w:rPr>
          <w:color w:val="212529"/>
          <w:sz w:val="28"/>
          <w:szCs w:val="28"/>
        </w:rPr>
      </w:pPr>
      <w:bookmarkStart w:id="551" w:name="101974"/>
      <w:bookmarkEnd w:id="551"/>
      <w:r w:rsidRPr="002E1EFD">
        <w:rPr>
          <w:color w:val="212529"/>
          <w:sz w:val="28"/>
          <w:szCs w:val="28"/>
        </w:rPr>
        <w:t>Ф.А. Абрамов. "Валенки".</w:t>
      </w:r>
    </w:p>
    <w:p w:rsidR="0096431D" w:rsidRPr="002E1EFD" w:rsidRDefault="0096431D" w:rsidP="0096431D">
      <w:pPr>
        <w:pStyle w:val="pboth"/>
        <w:shd w:val="clear" w:color="auto" w:fill="FFFFFF"/>
        <w:spacing w:before="0" w:beforeAutospacing="0"/>
        <w:jc w:val="both"/>
        <w:rPr>
          <w:color w:val="212529"/>
          <w:sz w:val="28"/>
          <w:szCs w:val="28"/>
        </w:rPr>
      </w:pPr>
      <w:bookmarkStart w:id="552" w:name="101975"/>
      <w:bookmarkEnd w:id="552"/>
      <w:r w:rsidRPr="002E1EFD">
        <w:rPr>
          <w:color w:val="212529"/>
          <w:sz w:val="28"/>
          <w:szCs w:val="28"/>
        </w:rPr>
        <w:t>Т.В. Михеева. "Не предавай меня!" (две главы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53" w:name="101976"/>
      <w:bookmarkEnd w:id="553"/>
      <w:r w:rsidRPr="002E1EFD">
        <w:rPr>
          <w:color w:val="212529"/>
          <w:sz w:val="28"/>
          <w:szCs w:val="28"/>
        </w:rPr>
        <w:t>Раздел 3. Русский характер - русская душа</w:t>
      </w:r>
    </w:p>
    <w:p w:rsidR="0096431D" w:rsidRPr="002E1EFD" w:rsidRDefault="0096431D" w:rsidP="0096431D">
      <w:pPr>
        <w:pStyle w:val="pboth"/>
        <w:shd w:val="clear" w:color="auto" w:fill="FFFFFF"/>
        <w:spacing w:before="0" w:beforeAutospacing="0"/>
        <w:jc w:val="both"/>
        <w:rPr>
          <w:color w:val="212529"/>
          <w:sz w:val="28"/>
          <w:szCs w:val="28"/>
        </w:rPr>
      </w:pPr>
      <w:bookmarkStart w:id="554" w:name="101977"/>
      <w:bookmarkEnd w:id="554"/>
      <w:r w:rsidRPr="002E1EFD">
        <w:rPr>
          <w:color w:val="212529"/>
          <w:sz w:val="28"/>
          <w:szCs w:val="28"/>
        </w:rPr>
        <w:t>Не до ордена - была бы Родина</w:t>
      </w:r>
    </w:p>
    <w:p w:rsidR="0096431D" w:rsidRPr="002E1EFD" w:rsidRDefault="0096431D" w:rsidP="0096431D">
      <w:pPr>
        <w:pStyle w:val="pboth"/>
        <w:shd w:val="clear" w:color="auto" w:fill="FFFFFF"/>
        <w:spacing w:before="0" w:beforeAutospacing="0"/>
        <w:jc w:val="both"/>
        <w:rPr>
          <w:color w:val="212529"/>
          <w:sz w:val="28"/>
          <w:szCs w:val="28"/>
        </w:rPr>
      </w:pPr>
      <w:bookmarkStart w:id="555" w:name="101978"/>
      <w:bookmarkEnd w:id="555"/>
      <w:r w:rsidRPr="002E1EFD">
        <w:rPr>
          <w:i/>
          <w:iCs/>
          <w:color w:val="212529"/>
          <w:sz w:val="28"/>
          <w:szCs w:val="28"/>
        </w:rPr>
        <w:t>Дети на войне</w:t>
      </w:r>
    </w:p>
    <w:p w:rsidR="0096431D" w:rsidRPr="002E1EFD" w:rsidRDefault="0096431D" w:rsidP="0096431D">
      <w:pPr>
        <w:pStyle w:val="pboth"/>
        <w:shd w:val="clear" w:color="auto" w:fill="FFFFFF"/>
        <w:spacing w:before="0" w:beforeAutospacing="0"/>
        <w:jc w:val="both"/>
        <w:rPr>
          <w:color w:val="212529"/>
          <w:sz w:val="28"/>
          <w:szCs w:val="28"/>
        </w:rPr>
      </w:pPr>
      <w:bookmarkStart w:id="556" w:name="101979"/>
      <w:bookmarkEnd w:id="556"/>
      <w:r w:rsidRPr="002E1EFD">
        <w:rPr>
          <w:color w:val="212529"/>
          <w:sz w:val="28"/>
          <w:szCs w:val="28"/>
        </w:rPr>
        <w:t>Э.Н. Веркин. "Облачный полк" (не менее двух глав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57" w:name="101980"/>
      <w:bookmarkEnd w:id="557"/>
      <w:r w:rsidRPr="002E1EFD">
        <w:rPr>
          <w:color w:val="212529"/>
          <w:sz w:val="28"/>
          <w:szCs w:val="28"/>
        </w:rPr>
        <w:t>Загадки русской души</w:t>
      </w:r>
    </w:p>
    <w:p w:rsidR="0096431D" w:rsidRPr="002E1EFD" w:rsidRDefault="0096431D" w:rsidP="0096431D">
      <w:pPr>
        <w:pStyle w:val="pboth"/>
        <w:shd w:val="clear" w:color="auto" w:fill="FFFFFF"/>
        <w:spacing w:before="0" w:beforeAutospacing="0"/>
        <w:jc w:val="both"/>
        <w:rPr>
          <w:color w:val="212529"/>
          <w:sz w:val="28"/>
          <w:szCs w:val="28"/>
        </w:rPr>
      </w:pPr>
      <w:bookmarkStart w:id="558" w:name="101981"/>
      <w:bookmarkEnd w:id="558"/>
      <w:r w:rsidRPr="002E1EFD">
        <w:rPr>
          <w:i/>
          <w:iCs/>
          <w:color w:val="212529"/>
          <w:sz w:val="28"/>
          <w:szCs w:val="28"/>
        </w:rPr>
        <w:t>Сеятель твой и хранитель</w:t>
      </w:r>
    </w:p>
    <w:p w:rsidR="0096431D" w:rsidRPr="002E1EFD" w:rsidRDefault="0096431D" w:rsidP="0096431D">
      <w:pPr>
        <w:pStyle w:val="pboth"/>
        <w:shd w:val="clear" w:color="auto" w:fill="FFFFFF"/>
        <w:spacing w:before="0" w:beforeAutospacing="0"/>
        <w:jc w:val="both"/>
        <w:rPr>
          <w:color w:val="212529"/>
          <w:sz w:val="28"/>
          <w:szCs w:val="28"/>
        </w:rPr>
      </w:pPr>
      <w:bookmarkStart w:id="559" w:name="101982"/>
      <w:bookmarkEnd w:id="559"/>
      <w:r w:rsidRPr="002E1EFD">
        <w:rPr>
          <w:color w:val="212529"/>
          <w:sz w:val="28"/>
          <w:szCs w:val="28"/>
        </w:rPr>
        <w:t>И.С. Тургенев. "Сфинкс".</w:t>
      </w:r>
    </w:p>
    <w:p w:rsidR="0096431D" w:rsidRPr="002E1EFD" w:rsidRDefault="0096431D" w:rsidP="0096431D">
      <w:pPr>
        <w:pStyle w:val="pboth"/>
        <w:shd w:val="clear" w:color="auto" w:fill="FFFFFF"/>
        <w:spacing w:before="0" w:beforeAutospacing="0"/>
        <w:jc w:val="both"/>
        <w:rPr>
          <w:color w:val="212529"/>
          <w:sz w:val="28"/>
          <w:szCs w:val="28"/>
        </w:rPr>
      </w:pPr>
      <w:bookmarkStart w:id="560" w:name="101983"/>
      <w:bookmarkEnd w:id="560"/>
      <w:r w:rsidRPr="002E1EFD">
        <w:rPr>
          <w:color w:val="212529"/>
          <w:sz w:val="28"/>
          <w:szCs w:val="28"/>
        </w:rPr>
        <w:t>Ф.М. Достоевский. "Мужик Марей".</w:t>
      </w:r>
    </w:p>
    <w:p w:rsidR="0096431D" w:rsidRPr="002E1EFD" w:rsidRDefault="0096431D" w:rsidP="0096431D">
      <w:pPr>
        <w:pStyle w:val="pboth"/>
        <w:shd w:val="clear" w:color="auto" w:fill="FFFFFF"/>
        <w:spacing w:before="0" w:beforeAutospacing="0"/>
        <w:jc w:val="both"/>
        <w:rPr>
          <w:color w:val="212529"/>
          <w:sz w:val="28"/>
          <w:szCs w:val="28"/>
        </w:rPr>
      </w:pPr>
      <w:bookmarkStart w:id="561" w:name="101984"/>
      <w:bookmarkEnd w:id="561"/>
      <w:r w:rsidRPr="002E1EFD">
        <w:rPr>
          <w:color w:val="212529"/>
          <w:sz w:val="28"/>
          <w:szCs w:val="28"/>
        </w:rPr>
        <w:t>О ваших ровесниках</w:t>
      </w:r>
    </w:p>
    <w:p w:rsidR="0096431D" w:rsidRPr="002E1EFD" w:rsidRDefault="0096431D" w:rsidP="0096431D">
      <w:pPr>
        <w:pStyle w:val="pboth"/>
        <w:shd w:val="clear" w:color="auto" w:fill="FFFFFF"/>
        <w:spacing w:before="0" w:beforeAutospacing="0"/>
        <w:jc w:val="both"/>
        <w:rPr>
          <w:color w:val="212529"/>
          <w:sz w:val="28"/>
          <w:szCs w:val="28"/>
        </w:rPr>
      </w:pPr>
      <w:bookmarkStart w:id="562" w:name="101985"/>
      <w:bookmarkEnd w:id="562"/>
      <w:r w:rsidRPr="002E1EFD">
        <w:rPr>
          <w:i/>
          <w:iCs/>
          <w:color w:val="212529"/>
          <w:sz w:val="28"/>
          <w:szCs w:val="28"/>
        </w:rPr>
        <w:t>Пора взросления</w:t>
      </w:r>
    </w:p>
    <w:p w:rsidR="0096431D" w:rsidRPr="002E1EFD" w:rsidRDefault="0096431D" w:rsidP="0096431D">
      <w:pPr>
        <w:pStyle w:val="pboth"/>
        <w:shd w:val="clear" w:color="auto" w:fill="FFFFFF"/>
        <w:spacing w:before="0" w:beforeAutospacing="0"/>
        <w:jc w:val="both"/>
        <w:rPr>
          <w:color w:val="212529"/>
          <w:sz w:val="28"/>
          <w:szCs w:val="28"/>
        </w:rPr>
      </w:pPr>
      <w:bookmarkStart w:id="563" w:name="101986"/>
      <w:bookmarkEnd w:id="563"/>
      <w:r w:rsidRPr="002E1EFD">
        <w:rPr>
          <w:color w:val="212529"/>
          <w:sz w:val="28"/>
          <w:szCs w:val="28"/>
        </w:rPr>
        <w:t>Б.Л. Васильев. "Завтра была война" (не менее одной главы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64" w:name="101987"/>
      <w:bookmarkEnd w:id="564"/>
      <w:r w:rsidRPr="002E1EFD">
        <w:rPr>
          <w:color w:val="212529"/>
          <w:sz w:val="28"/>
          <w:szCs w:val="28"/>
        </w:rPr>
        <w:t>Г.Н. Щербакова. "Вам и не снилось" (не менее одной главы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65" w:name="101988"/>
      <w:bookmarkEnd w:id="565"/>
      <w:r w:rsidRPr="002E1EFD">
        <w:rPr>
          <w:color w:val="212529"/>
          <w:sz w:val="28"/>
          <w:szCs w:val="28"/>
        </w:rPr>
        <w:t>Лишь слову жизнь дана</w:t>
      </w:r>
    </w:p>
    <w:p w:rsidR="0096431D" w:rsidRPr="002E1EFD" w:rsidRDefault="0096431D" w:rsidP="0096431D">
      <w:pPr>
        <w:pStyle w:val="pboth"/>
        <w:shd w:val="clear" w:color="auto" w:fill="FFFFFF"/>
        <w:spacing w:before="0" w:beforeAutospacing="0"/>
        <w:jc w:val="both"/>
        <w:rPr>
          <w:color w:val="212529"/>
          <w:sz w:val="28"/>
          <w:szCs w:val="28"/>
        </w:rPr>
      </w:pPr>
      <w:bookmarkStart w:id="566" w:name="101989"/>
      <w:bookmarkEnd w:id="566"/>
      <w:r w:rsidRPr="002E1EFD">
        <w:rPr>
          <w:i/>
          <w:iCs/>
          <w:color w:val="212529"/>
          <w:sz w:val="28"/>
          <w:szCs w:val="28"/>
        </w:rPr>
        <w:t>Язык поэзии</w:t>
      </w:r>
    </w:p>
    <w:p w:rsidR="0096431D" w:rsidRPr="002E1EFD" w:rsidRDefault="0096431D" w:rsidP="0096431D">
      <w:pPr>
        <w:pStyle w:val="pboth"/>
        <w:shd w:val="clear" w:color="auto" w:fill="FFFFFF"/>
        <w:spacing w:before="0" w:beforeAutospacing="0"/>
        <w:jc w:val="both"/>
        <w:rPr>
          <w:color w:val="212529"/>
          <w:sz w:val="28"/>
          <w:szCs w:val="28"/>
        </w:rPr>
      </w:pPr>
      <w:bookmarkStart w:id="567" w:name="101990"/>
      <w:bookmarkEnd w:id="567"/>
      <w:r w:rsidRPr="002E1EFD">
        <w:rPr>
          <w:color w:val="212529"/>
          <w:sz w:val="28"/>
          <w:szCs w:val="28"/>
        </w:rPr>
        <w:lastRenderedPageBreak/>
        <w:t>Стихотворения (не менее одного). Например: И.Ф. Анненский "Третий мучительный сонет" и др.</w:t>
      </w:r>
    </w:p>
    <w:p w:rsidR="0096431D" w:rsidRPr="002E1EFD" w:rsidRDefault="0096431D" w:rsidP="0096431D">
      <w:pPr>
        <w:pStyle w:val="pboth"/>
        <w:shd w:val="clear" w:color="auto" w:fill="FFFFFF"/>
        <w:spacing w:before="0" w:beforeAutospacing="0"/>
        <w:jc w:val="both"/>
        <w:rPr>
          <w:color w:val="212529"/>
          <w:sz w:val="28"/>
          <w:szCs w:val="28"/>
        </w:rPr>
      </w:pPr>
      <w:bookmarkStart w:id="568" w:name="101991"/>
      <w:bookmarkEnd w:id="568"/>
      <w:r w:rsidRPr="002E1EFD">
        <w:rPr>
          <w:color w:val="212529"/>
          <w:sz w:val="28"/>
          <w:szCs w:val="28"/>
        </w:rPr>
        <w:t>Дон Аминадо. "Наука стихосложения".</w:t>
      </w:r>
    </w:p>
    <w:p w:rsidR="0096431D" w:rsidRPr="002E1EFD" w:rsidRDefault="0096431D" w:rsidP="0096431D">
      <w:pPr>
        <w:pStyle w:val="pboth"/>
        <w:shd w:val="clear" w:color="auto" w:fill="FFFFFF"/>
        <w:spacing w:before="0" w:beforeAutospacing="0"/>
        <w:jc w:val="both"/>
        <w:rPr>
          <w:color w:val="212529"/>
          <w:sz w:val="28"/>
          <w:szCs w:val="28"/>
        </w:rPr>
      </w:pPr>
      <w:bookmarkStart w:id="569" w:name="101992"/>
      <w:bookmarkEnd w:id="569"/>
      <w:r w:rsidRPr="002E1EFD">
        <w:rPr>
          <w:color w:val="212529"/>
          <w:sz w:val="28"/>
          <w:szCs w:val="28"/>
        </w:rPr>
        <w:t>9 КЛАСС</w:t>
      </w:r>
    </w:p>
    <w:p w:rsidR="0096431D" w:rsidRPr="002E1EFD" w:rsidRDefault="0096431D" w:rsidP="0096431D">
      <w:pPr>
        <w:pStyle w:val="pboth"/>
        <w:shd w:val="clear" w:color="auto" w:fill="FFFFFF"/>
        <w:spacing w:before="0" w:beforeAutospacing="0"/>
        <w:jc w:val="both"/>
        <w:rPr>
          <w:color w:val="212529"/>
          <w:sz w:val="28"/>
          <w:szCs w:val="28"/>
        </w:rPr>
      </w:pPr>
      <w:bookmarkStart w:id="570" w:name="101993"/>
      <w:bookmarkEnd w:id="570"/>
      <w:r w:rsidRPr="002E1EFD">
        <w:rPr>
          <w:color w:val="212529"/>
          <w:sz w:val="28"/>
          <w:szCs w:val="28"/>
        </w:rPr>
        <w:t>Раздел 1. Россия - Родина моя</w:t>
      </w:r>
    </w:p>
    <w:p w:rsidR="0096431D" w:rsidRPr="002E1EFD" w:rsidRDefault="0096431D" w:rsidP="0096431D">
      <w:pPr>
        <w:pStyle w:val="pboth"/>
        <w:shd w:val="clear" w:color="auto" w:fill="FFFFFF"/>
        <w:spacing w:before="0" w:beforeAutospacing="0"/>
        <w:jc w:val="both"/>
        <w:rPr>
          <w:color w:val="212529"/>
          <w:sz w:val="28"/>
          <w:szCs w:val="28"/>
        </w:rPr>
      </w:pPr>
      <w:bookmarkStart w:id="571" w:name="101994"/>
      <w:bookmarkEnd w:id="571"/>
      <w:r w:rsidRPr="002E1EFD">
        <w:rPr>
          <w:color w:val="212529"/>
          <w:sz w:val="28"/>
          <w:szCs w:val="28"/>
        </w:rPr>
        <w:t>Преданья старины глубокой</w:t>
      </w:r>
    </w:p>
    <w:p w:rsidR="0096431D" w:rsidRPr="002E1EFD" w:rsidRDefault="0096431D" w:rsidP="0096431D">
      <w:pPr>
        <w:pStyle w:val="pboth"/>
        <w:shd w:val="clear" w:color="auto" w:fill="FFFFFF"/>
        <w:spacing w:before="0" w:beforeAutospacing="0"/>
        <w:jc w:val="both"/>
        <w:rPr>
          <w:color w:val="212529"/>
          <w:sz w:val="28"/>
          <w:szCs w:val="28"/>
        </w:rPr>
      </w:pPr>
      <w:bookmarkStart w:id="572" w:name="101995"/>
      <w:bookmarkEnd w:id="572"/>
      <w:r w:rsidRPr="002E1EFD">
        <w:rPr>
          <w:i/>
          <w:iCs/>
          <w:color w:val="212529"/>
          <w:sz w:val="28"/>
          <w:szCs w:val="28"/>
        </w:rPr>
        <w:t>Гроза двенадцатого года</w:t>
      </w:r>
    </w:p>
    <w:p w:rsidR="0096431D" w:rsidRPr="002E1EFD" w:rsidRDefault="0096431D" w:rsidP="0096431D">
      <w:pPr>
        <w:pStyle w:val="pboth"/>
        <w:shd w:val="clear" w:color="auto" w:fill="FFFFFF"/>
        <w:spacing w:before="0" w:beforeAutospacing="0"/>
        <w:jc w:val="both"/>
        <w:rPr>
          <w:color w:val="212529"/>
          <w:sz w:val="28"/>
          <w:szCs w:val="28"/>
        </w:rPr>
      </w:pPr>
      <w:bookmarkStart w:id="573" w:name="101996"/>
      <w:bookmarkEnd w:id="573"/>
      <w:r w:rsidRPr="002E1EFD">
        <w:rPr>
          <w:color w:val="212529"/>
          <w:sz w:val="28"/>
          <w:szCs w:val="28"/>
        </w:rPr>
        <w:t>Русские народные песни об Отечественной войне 1812 года (не менее одной). Напр</w:t>
      </w:r>
      <w:r w:rsidRPr="002E1EFD">
        <w:rPr>
          <w:color w:val="212529"/>
          <w:sz w:val="28"/>
          <w:szCs w:val="28"/>
        </w:rPr>
        <w:t>и</w:t>
      </w:r>
      <w:r w:rsidRPr="002E1EFD">
        <w:rPr>
          <w:color w:val="212529"/>
          <w:sz w:val="28"/>
          <w:szCs w:val="28"/>
        </w:rPr>
        <w:t>мер: "Как не две тученьки не две грозныя..."</w:t>
      </w:r>
    </w:p>
    <w:p w:rsidR="0096431D" w:rsidRPr="002E1EFD" w:rsidRDefault="0096431D" w:rsidP="0096431D">
      <w:pPr>
        <w:pStyle w:val="pboth"/>
        <w:shd w:val="clear" w:color="auto" w:fill="FFFFFF"/>
        <w:spacing w:before="0" w:beforeAutospacing="0"/>
        <w:jc w:val="both"/>
        <w:rPr>
          <w:color w:val="212529"/>
          <w:sz w:val="28"/>
          <w:szCs w:val="28"/>
        </w:rPr>
      </w:pPr>
      <w:bookmarkStart w:id="574" w:name="101997"/>
      <w:bookmarkEnd w:id="574"/>
      <w:r w:rsidRPr="002E1EFD">
        <w:rPr>
          <w:color w:val="212529"/>
          <w:sz w:val="28"/>
          <w:szCs w:val="28"/>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w:t>
      </w:r>
    </w:p>
    <w:p w:rsidR="0096431D" w:rsidRPr="002E1EFD" w:rsidRDefault="0096431D" w:rsidP="0096431D">
      <w:pPr>
        <w:pStyle w:val="pboth"/>
        <w:shd w:val="clear" w:color="auto" w:fill="FFFFFF"/>
        <w:spacing w:before="0" w:beforeAutospacing="0"/>
        <w:jc w:val="both"/>
        <w:rPr>
          <w:color w:val="212529"/>
          <w:sz w:val="28"/>
          <w:szCs w:val="28"/>
        </w:rPr>
      </w:pPr>
      <w:bookmarkStart w:id="575" w:name="101998"/>
      <w:bookmarkEnd w:id="575"/>
      <w:r w:rsidRPr="002E1EFD">
        <w:rPr>
          <w:color w:val="212529"/>
          <w:sz w:val="28"/>
          <w:szCs w:val="28"/>
        </w:rPr>
        <w:t>И.И. Лажечников. "Новобранец 1812 года" (один фрагмент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76" w:name="101999"/>
      <w:bookmarkEnd w:id="576"/>
      <w:r w:rsidRPr="002E1EFD">
        <w:rPr>
          <w:color w:val="212529"/>
          <w:sz w:val="28"/>
          <w:szCs w:val="28"/>
        </w:rPr>
        <w:t>Города земли русской</w:t>
      </w:r>
    </w:p>
    <w:p w:rsidR="0096431D" w:rsidRPr="002E1EFD" w:rsidRDefault="0096431D" w:rsidP="0096431D">
      <w:pPr>
        <w:pStyle w:val="pboth"/>
        <w:shd w:val="clear" w:color="auto" w:fill="FFFFFF"/>
        <w:spacing w:before="0" w:beforeAutospacing="0"/>
        <w:jc w:val="both"/>
        <w:rPr>
          <w:color w:val="212529"/>
          <w:sz w:val="28"/>
          <w:szCs w:val="28"/>
        </w:rPr>
      </w:pPr>
      <w:bookmarkStart w:id="577" w:name="102000"/>
      <w:bookmarkEnd w:id="577"/>
      <w:r w:rsidRPr="002E1EFD">
        <w:rPr>
          <w:i/>
          <w:iCs/>
          <w:color w:val="212529"/>
          <w:sz w:val="28"/>
          <w:szCs w:val="28"/>
        </w:rPr>
        <w:t>Петербург в русской литературе</w:t>
      </w:r>
    </w:p>
    <w:p w:rsidR="0096431D" w:rsidRPr="002E1EFD" w:rsidRDefault="0096431D" w:rsidP="0096431D">
      <w:pPr>
        <w:pStyle w:val="pboth"/>
        <w:shd w:val="clear" w:color="auto" w:fill="FFFFFF"/>
        <w:spacing w:before="0" w:beforeAutospacing="0"/>
        <w:jc w:val="both"/>
        <w:rPr>
          <w:color w:val="212529"/>
          <w:sz w:val="28"/>
          <w:szCs w:val="28"/>
        </w:rPr>
      </w:pPr>
      <w:bookmarkStart w:id="578" w:name="102001"/>
      <w:bookmarkEnd w:id="578"/>
      <w:r w:rsidRPr="002E1EFD">
        <w:rPr>
          <w:color w:val="212529"/>
          <w:sz w:val="28"/>
          <w:szCs w:val="28"/>
        </w:rPr>
        <w:t>Стихотворения (не менее трех). Например: А.С. Пушкин "Город пышный, город бе</w:t>
      </w:r>
      <w:r w:rsidRPr="002E1EFD">
        <w:rPr>
          <w:color w:val="212529"/>
          <w:sz w:val="28"/>
          <w:szCs w:val="28"/>
        </w:rPr>
        <w:t>д</w:t>
      </w:r>
      <w:r w:rsidRPr="002E1EFD">
        <w:rPr>
          <w:color w:val="212529"/>
          <w:sz w:val="28"/>
          <w:szCs w:val="28"/>
        </w:rPr>
        <w:t>ный...", О.Э. Мандельштам "Петербургские строфы", А.А. Ахматова "Стихи о Пете</w:t>
      </w:r>
      <w:r w:rsidRPr="002E1EFD">
        <w:rPr>
          <w:color w:val="212529"/>
          <w:sz w:val="28"/>
          <w:szCs w:val="28"/>
        </w:rPr>
        <w:t>р</w:t>
      </w:r>
      <w:r w:rsidRPr="002E1EFD">
        <w:rPr>
          <w:color w:val="212529"/>
          <w:sz w:val="28"/>
          <w:szCs w:val="28"/>
        </w:rPr>
        <w:t>бурге" ("Вновь Исакий в облаченьи..."), Д.С. Самойлов "Над Невой" ("Весь город в плавных разворотах...") и др.</w:t>
      </w:r>
    </w:p>
    <w:p w:rsidR="0096431D" w:rsidRPr="002E1EFD" w:rsidRDefault="0096431D" w:rsidP="0096431D">
      <w:pPr>
        <w:pStyle w:val="pboth"/>
        <w:shd w:val="clear" w:color="auto" w:fill="FFFFFF"/>
        <w:spacing w:before="0" w:beforeAutospacing="0"/>
        <w:jc w:val="both"/>
        <w:rPr>
          <w:color w:val="212529"/>
          <w:sz w:val="28"/>
          <w:szCs w:val="28"/>
        </w:rPr>
      </w:pPr>
      <w:bookmarkStart w:id="579" w:name="102002"/>
      <w:bookmarkEnd w:id="579"/>
      <w:r w:rsidRPr="002E1EFD">
        <w:rPr>
          <w:color w:val="212529"/>
          <w:sz w:val="28"/>
          <w:szCs w:val="28"/>
        </w:rPr>
        <w:t>Л.В. Успенский. "Записки старого петербуржца" (одна глава по выбору, например, "Фонарики-сударики").</w:t>
      </w:r>
    </w:p>
    <w:p w:rsidR="0096431D" w:rsidRPr="002E1EFD" w:rsidRDefault="0096431D" w:rsidP="0096431D">
      <w:pPr>
        <w:pStyle w:val="pboth"/>
        <w:shd w:val="clear" w:color="auto" w:fill="FFFFFF"/>
        <w:spacing w:before="0" w:beforeAutospacing="0"/>
        <w:jc w:val="both"/>
        <w:rPr>
          <w:color w:val="212529"/>
          <w:sz w:val="28"/>
          <w:szCs w:val="28"/>
        </w:rPr>
      </w:pPr>
      <w:bookmarkStart w:id="580" w:name="102003"/>
      <w:bookmarkEnd w:id="580"/>
      <w:r w:rsidRPr="002E1EFD">
        <w:rPr>
          <w:color w:val="212529"/>
          <w:sz w:val="28"/>
          <w:szCs w:val="28"/>
        </w:rPr>
        <w:t>Родные просторы</w:t>
      </w:r>
    </w:p>
    <w:p w:rsidR="0096431D" w:rsidRPr="002E1EFD" w:rsidRDefault="0096431D" w:rsidP="0096431D">
      <w:pPr>
        <w:pStyle w:val="pboth"/>
        <w:shd w:val="clear" w:color="auto" w:fill="FFFFFF"/>
        <w:spacing w:before="0" w:beforeAutospacing="0"/>
        <w:jc w:val="both"/>
        <w:rPr>
          <w:color w:val="212529"/>
          <w:sz w:val="28"/>
          <w:szCs w:val="28"/>
        </w:rPr>
      </w:pPr>
      <w:bookmarkStart w:id="581" w:name="102004"/>
      <w:bookmarkEnd w:id="581"/>
      <w:r w:rsidRPr="002E1EFD">
        <w:rPr>
          <w:i/>
          <w:iCs/>
          <w:color w:val="212529"/>
          <w:sz w:val="28"/>
          <w:szCs w:val="28"/>
        </w:rPr>
        <w:t>Степь раздольная</w:t>
      </w:r>
    </w:p>
    <w:p w:rsidR="0096431D" w:rsidRPr="002E1EFD" w:rsidRDefault="0096431D" w:rsidP="0096431D">
      <w:pPr>
        <w:pStyle w:val="pboth"/>
        <w:shd w:val="clear" w:color="auto" w:fill="FFFFFF"/>
        <w:spacing w:before="0" w:beforeAutospacing="0"/>
        <w:jc w:val="both"/>
        <w:rPr>
          <w:color w:val="212529"/>
          <w:sz w:val="28"/>
          <w:szCs w:val="28"/>
        </w:rPr>
      </w:pPr>
      <w:bookmarkStart w:id="582" w:name="102005"/>
      <w:bookmarkEnd w:id="582"/>
      <w:r w:rsidRPr="002E1EFD">
        <w:rPr>
          <w:color w:val="212529"/>
          <w:sz w:val="28"/>
          <w:szCs w:val="28"/>
        </w:rPr>
        <w:t>Русские народные песни о степи (одна по выбору). Например: "Уж ты, степь ли моя, степь Моздокская...", "Ах ты, степь широкая..." и др.</w:t>
      </w:r>
    </w:p>
    <w:p w:rsidR="0096431D" w:rsidRPr="002E1EFD" w:rsidRDefault="0096431D" w:rsidP="0096431D">
      <w:pPr>
        <w:pStyle w:val="pboth"/>
        <w:shd w:val="clear" w:color="auto" w:fill="FFFFFF"/>
        <w:spacing w:before="0" w:beforeAutospacing="0"/>
        <w:jc w:val="both"/>
        <w:rPr>
          <w:color w:val="212529"/>
          <w:sz w:val="28"/>
          <w:szCs w:val="28"/>
        </w:rPr>
      </w:pPr>
      <w:bookmarkStart w:id="583" w:name="102006"/>
      <w:bookmarkEnd w:id="583"/>
      <w:r w:rsidRPr="002E1EFD">
        <w:rPr>
          <w:color w:val="212529"/>
          <w:sz w:val="28"/>
          <w:szCs w:val="28"/>
        </w:rPr>
        <w:t>Стихотворения (не менее двух). Например: П.А. Вяземский "Степь", И.З. Суриков "В степи" и др.</w:t>
      </w:r>
    </w:p>
    <w:p w:rsidR="0096431D" w:rsidRPr="002E1EFD" w:rsidRDefault="0096431D" w:rsidP="0096431D">
      <w:pPr>
        <w:pStyle w:val="pboth"/>
        <w:shd w:val="clear" w:color="auto" w:fill="FFFFFF"/>
        <w:spacing w:before="0" w:beforeAutospacing="0"/>
        <w:jc w:val="both"/>
        <w:rPr>
          <w:color w:val="212529"/>
          <w:sz w:val="28"/>
          <w:szCs w:val="28"/>
        </w:rPr>
      </w:pPr>
      <w:bookmarkStart w:id="584" w:name="102007"/>
      <w:bookmarkEnd w:id="584"/>
      <w:r w:rsidRPr="002E1EFD">
        <w:rPr>
          <w:color w:val="212529"/>
          <w:sz w:val="28"/>
          <w:szCs w:val="28"/>
        </w:rPr>
        <w:t>А.П. Чехов. "Степь" (один фрагмент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85" w:name="102008"/>
      <w:bookmarkEnd w:id="585"/>
      <w:r w:rsidRPr="002E1EFD">
        <w:rPr>
          <w:color w:val="212529"/>
          <w:sz w:val="28"/>
          <w:szCs w:val="28"/>
        </w:rPr>
        <w:t>Раздел 2. Русские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586" w:name="102009"/>
      <w:bookmarkEnd w:id="586"/>
      <w:r w:rsidRPr="002E1EFD">
        <w:rPr>
          <w:color w:val="212529"/>
          <w:sz w:val="28"/>
          <w:szCs w:val="28"/>
        </w:rPr>
        <w:lastRenderedPageBreak/>
        <w:t>Праздники русского мира</w:t>
      </w:r>
    </w:p>
    <w:p w:rsidR="0096431D" w:rsidRPr="002E1EFD" w:rsidRDefault="0096431D" w:rsidP="0096431D">
      <w:pPr>
        <w:pStyle w:val="pboth"/>
        <w:shd w:val="clear" w:color="auto" w:fill="FFFFFF"/>
        <w:spacing w:before="0" w:beforeAutospacing="0"/>
        <w:jc w:val="both"/>
        <w:rPr>
          <w:color w:val="212529"/>
          <w:sz w:val="28"/>
          <w:szCs w:val="28"/>
        </w:rPr>
      </w:pPr>
      <w:bookmarkStart w:id="587" w:name="102010"/>
      <w:bookmarkEnd w:id="587"/>
      <w:r w:rsidRPr="002E1EFD">
        <w:rPr>
          <w:i/>
          <w:iCs/>
          <w:color w:val="212529"/>
          <w:sz w:val="28"/>
          <w:szCs w:val="28"/>
        </w:rPr>
        <w:t>Августовские Спасы</w:t>
      </w:r>
    </w:p>
    <w:p w:rsidR="0096431D" w:rsidRPr="002E1EFD" w:rsidRDefault="0096431D" w:rsidP="0096431D">
      <w:pPr>
        <w:pStyle w:val="pboth"/>
        <w:shd w:val="clear" w:color="auto" w:fill="FFFFFF"/>
        <w:spacing w:before="0" w:beforeAutospacing="0"/>
        <w:jc w:val="both"/>
        <w:rPr>
          <w:color w:val="212529"/>
          <w:sz w:val="28"/>
          <w:szCs w:val="28"/>
        </w:rPr>
      </w:pPr>
      <w:bookmarkStart w:id="588" w:name="102011"/>
      <w:bookmarkEnd w:id="588"/>
      <w:r w:rsidRPr="002E1EFD">
        <w:rPr>
          <w:color w:val="212529"/>
          <w:sz w:val="28"/>
          <w:szCs w:val="28"/>
        </w:rPr>
        <w:t>Стихотворения (не менее трех). Например: К.Д. Бальмонт "Первый спас", Б.А. Ахм</w:t>
      </w:r>
      <w:r w:rsidRPr="002E1EFD">
        <w:rPr>
          <w:color w:val="212529"/>
          <w:sz w:val="28"/>
          <w:szCs w:val="28"/>
        </w:rPr>
        <w:t>а</w:t>
      </w:r>
      <w:r w:rsidRPr="002E1EFD">
        <w:rPr>
          <w:color w:val="212529"/>
          <w:sz w:val="28"/>
          <w:szCs w:val="28"/>
        </w:rPr>
        <w:t>дулина "Ночь упаданья яблок", Е.А. Евтушенко "Само упало яблоко с небес..." и др.</w:t>
      </w:r>
    </w:p>
    <w:p w:rsidR="0096431D" w:rsidRPr="002E1EFD" w:rsidRDefault="0096431D" w:rsidP="0096431D">
      <w:pPr>
        <w:pStyle w:val="pboth"/>
        <w:shd w:val="clear" w:color="auto" w:fill="FFFFFF"/>
        <w:spacing w:before="0" w:beforeAutospacing="0"/>
        <w:jc w:val="both"/>
        <w:rPr>
          <w:color w:val="212529"/>
          <w:sz w:val="28"/>
          <w:szCs w:val="28"/>
        </w:rPr>
      </w:pPr>
      <w:bookmarkStart w:id="589" w:name="102012"/>
      <w:bookmarkEnd w:id="589"/>
      <w:r w:rsidRPr="002E1EFD">
        <w:rPr>
          <w:color w:val="212529"/>
          <w:sz w:val="28"/>
          <w:szCs w:val="28"/>
        </w:rPr>
        <w:t>Е.И. Носов. "Яблочный спас".</w:t>
      </w:r>
    </w:p>
    <w:p w:rsidR="0096431D" w:rsidRPr="002E1EFD" w:rsidRDefault="0096431D" w:rsidP="0096431D">
      <w:pPr>
        <w:pStyle w:val="pboth"/>
        <w:shd w:val="clear" w:color="auto" w:fill="FFFFFF"/>
        <w:spacing w:before="0" w:beforeAutospacing="0"/>
        <w:jc w:val="both"/>
        <w:rPr>
          <w:color w:val="212529"/>
          <w:sz w:val="28"/>
          <w:szCs w:val="28"/>
        </w:rPr>
      </w:pPr>
      <w:bookmarkStart w:id="590" w:name="102013"/>
      <w:bookmarkEnd w:id="590"/>
      <w:r w:rsidRPr="002E1EFD">
        <w:rPr>
          <w:color w:val="212529"/>
          <w:sz w:val="28"/>
          <w:szCs w:val="28"/>
        </w:rPr>
        <w:t>Тепло родного дома</w:t>
      </w:r>
    </w:p>
    <w:p w:rsidR="0096431D" w:rsidRPr="002E1EFD" w:rsidRDefault="0096431D" w:rsidP="0096431D">
      <w:pPr>
        <w:pStyle w:val="pboth"/>
        <w:shd w:val="clear" w:color="auto" w:fill="FFFFFF"/>
        <w:spacing w:before="0" w:beforeAutospacing="0"/>
        <w:jc w:val="both"/>
        <w:rPr>
          <w:color w:val="212529"/>
          <w:sz w:val="28"/>
          <w:szCs w:val="28"/>
        </w:rPr>
      </w:pPr>
      <w:bookmarkStart w:id="591" w:name="102014"/>
      <w:bookmarkEnd w:id="591"/>
      <w:r w:rsidRPr="002E1EFD">
        <w:rPr>
          <w:i/>
          <w:iCs/>
          <w:color w:val="212529"/>
          <w:sz w:val="28"/>
          <w:szCs w:val="28"/>
        </w:rPr>
        <w:t>Родительский дом</w:t>
      </w:r>
    </w:p>
    <w:p w:rsidR="0096431D" w:rsidRPr="002E1EFD" w:rsidRDefault="0096431D" w:rsidP="0096431D">
      <w:pPr>
        <w:pStyle w:val="pboth"/>
        <w:shd w:val="clear" w:color="auto" w:fill="FFFFFF"/>
        <w:spacing w:before="0" w:beforeAutospacing="0"/>
        <w:jc w:val="both"/>
        <w:rPr>
          <w:color w:val="212529"/>
          <w:sz w:val="28"/>
          <w:szCs w:val="28"/>
        </w:rPr>
      </w:pPr>
      <w:bookmarkStart w:id="592" w:name="102015"/>
      <w:bookmarkEnd w:id="592"/>
      <w:r w:rsidRPr="002E1EFD">
        <w:rPr>
          <w:color w:val="212529"/>
          <w:sz w:val="28"/>
          <w:szCs w:val="28"/>
        </w:rPr>
        <w:t>А.П. Платонов. "На заре туманной юности" (две главы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593" w:name="102016"/>
      <w:bookmarkEnd w:id="593"/>
      <w:r w:rsidRPr="002E1EFD">
        <w:rPr>
          <w:color w:val="212529"/>
          <w:sz w:val="28"/>
          <w:szCs w:val="28"/>
        </w:rPr>
        <w:t>В.П. Астафьев. "Далекая и близкая сказка" (рассказ из повести "Последний поклон").</w:t>
      </w:r>
    </w:p>
    <w:p w:rsidR="0096431D" w:rsidRPr="002E1EFD" w:rsidRDefault="0096431D" w:rsidP="0096431D">
      <w:pPr>
        <w:pStyle w:val="pboth"/>
        <w:shd w:val="clear" w:color="auto" w:fill="FFFFFF"/>
        <w:spacing w:before="0" w:beforeAutospacing="0"/>
        <w:jc w:val="both"/>
        <w:rPr>
          <w:color w:val="212529"/>
          <w:sz w:val="28"/>
          <w:szCs w:val="28"/>
        </w:rPr>
      </w:pPr>
      <w:bookmarkStart w:id="594" w:name="102017"/>
      <w:bookmarkEnd w:id="594"/>
      <w:r w:rsidRPr="002E1EFD">
        <w:rPr>
          <w:color w:val="212529"/>
          <w:sz w:val="28"/>
          <w:szCs w:val="28"/>
        </w:rPr>
        <w:t>Раздел 3. Русский характер - русская душа</w:t>
      </w:r>
    </w:p>
    <w:p w:rsidR="0096431D" w:rsidRPr="002E1EFD" w:rsidRDefault="0096431D" w:rsidP="0096431D">
      <w:pPr>
        <w:pStyle w:val="pboth"/>
        <w:shd w:val="clear" w:color="auto" w:fill="FFFFFF"/>
        <w:spacing w:before="0" w:beforeAutospacing="0"/>
        <w:jc w:val="both"/>
        <w:rPr>
          <w:color w:val="212529"/>
          <w:sz w:val="28"/>
          <w:szCs w:val="28"/>
        </w:rPr>
      </w:pPr>
      <w:bookmarkStart w:id="595" w:name="102018"/>
      <w:bookmarkEnd w:id="595"/>
      <w:r w:rsidRPr="002E1EFD">
        <w:rPr>
          <w:color w:val="212529"/>
          <w:sz w:val="28"/>
          <w:szCs w:val="28"/>
        </w:rPr>
        <w:t>Не до ордена - была бы Родина</w:t>
      </w:r>
    </w:p>
    <w:p w:rsidR="0096431D" w:rsidRPr="002E1EFD" w:rsidRDefault="0096431D" w:rsidP="0096431D">
      <w:pPr>
        <w:pStyle w:val="pboth"/>
        <w:shd w:val="clear" w:color="auto" w:fill="FFFFFF"/>
        <w:spacing w:before="0" w:beforeAutospacing="0"/>
        <w:jc w:val="both"/>
        <w:rPr>
          <w:color w:val="212529"/>
          <w:sz w:val="28"/>
          <w:szCs w:val="28"/>
        </w:rPr>
      </w:pPr>
      <w:bookmarkStart w:id="596" w:name="102019"/>
      <w:bookmarkEnd w:id="596"/>
      <w:r w:rsidRPr="002E1EFD">
        <w:rPr>
          <w:i/>
          <w:iCs/>
          <w:color w:val="212529"/>
          <w:sz w:val="28"/>
          <w:szCs w:val="28"/>
        </w:rPr>
        <w:t>Великая Отечественная война</w:t>
      </w:r>
    </w:p>
    <w:p w:rsidR="0096431D" w:rsidRPr="002E1EFD" w:rsidRDefault="0096431D" w:rsidP="0096431D">
      <w:pPr>
        <w:pStyle w:val="pboth"/>
        <w:shd w:val="clear" w:color="auto" w:fill="FFFFFF"/>
        <w:spacing w:before="0" w:beforeAutospacing="0"/>
        <w:jc w:val="both"/>
        <w:rPr>
          <w:color w:val="212529"/>
          <w:sz w:val="28"/>
          <w:szCs w:val="28"/>
        </w:rPr>
      </w:pPr>
      <w:bookmarkStart w:id="597" w:name="102020"/>
      <w:bookmarkEnd w:id="597"/>
      <w:r w:rsidRPr="002E1EFD">
        <w:rPr>
          <w:color w:val="212529"/>
          <w:sz w:val="28"/>
          <w:szCs w:val="28"/>
        </w:rPr>
        <w:t>Стихотворения (не менее двух). Например: Н.П. Майоров "Мы", М.В. Кульчицкий "Мечтатель, фантазер, лентяй-завистник!.." и др.</w:t>
      </w:r>
    </w:p>
    <w:p w:rsidR="0096431D" w:rsidRPr="002E1EFD" w:rsidRDefault="0096431D" w:rsidP="0096431D">
      <w:pPr>
        <w:pStyle w:val="pboth"/>
        <w:shd w:val="clear" w:color="auto" w:fill="FFFFFF"/>
        <w:spacing w:before="0" w:beforeAutospacing="0"/>
        <w:jc w:val="both"/>
        <w:rPr>
          <w:color w:val="212529"/>
          <w:sz w:val="28"/>
          <w:szCs w:val="28"/>
        </w:rPr>
      </w:pPr>
      <w:bookmarkStart w:id="598" w:name="102021"/>
      <w:bookmarkEnd w:id="598"/>
      <w:r w:rsidRPr="002E1EFD">
        <w:rPr>
          <w:color w:val="212529"/>
          <w:sz w:val="28"/>
          <w:szCs w:val="28"/>
        </w:rPr>
        <w:t>Ю.М. Нагибин. "Ваганов".</w:t>
      </w:r>
    </w:p>
    <w:p w:rsidR="0096431D" w:rsidRPr="002E1EFD" w:rsidRDefault="0096431D" w:rsidP="0096431D">
      <w:pPr>
        <w:pStyle w:val="pboth"/>
        <w:shd w:val="clear" w:color="auto" w:fill="FFFFFF"/>
        <w:spacing w:before="0" w:beforeAutospacing="0"/>
        <w:jc w:val="both"/>
        <w:rPr>
          <w:color w:val="212529"/>
          <w:sz w:val="28"/>
          <w:szCs w:val="28"/>
        </w:rPr>
      </w:pPr>
      <w:bookmarkStart w:id="599" w:name="102022"/>
      <w:bookmarkEnd w:id="599"/>
      <w:r w:rsidRPr="002E1EFD">
        <w:rPr>
          <w:color w:val="212529"/>
          <w:sz w:val="28"/>
          <w:szCs w:val="28"/>
        </w:rPr>
        <w:t>Е.И. Носов. "Переправа".</w:t>
      </w:r>
    </w:p>
    <w:p w:rsidR="0096431D" w:rsidRPr="002E1EFD" w:rsidRDefault="0096431D" w:rsidP="0096431D">
      <w:pPr>
        <w:pStyle w:val="pboth"/>
        <w:shd w:val="clear" w:color="auto" w:fill="FFFFFF"/>
        <w:spacing w:before="0" w:beforeAutospacing="0"/>
        <w:jc w:val="both"/>
        <w:rPr>
          <w:color w:val="212529"/>
          <w:sz w:val="28"/>
          <w:szCs w:val="28"/>
        </w:rPr>
      </w:pPr>
      <w:bookmarkStart w:id="600" w:name="102023"/>
      <w:bookmarkEnd w:id="600"/>
      <w:r w:rsidRPr="002E1EFD">
        <w:rPr>
          <w:color w:val="212529"/>
          <w:sz w:val="28"/>
          <w:szCs w:val="28"/>
        </w:rPr>
        <w:t>Загадки русской души</w:t>
      </w:r>
    </w:p>
    <w:p w:rsidR="0096431D" w:rsidRPr="002E1EFD" w:rsidRDefault="0096431D" w:rsidP="0096431D">
      <w:pPr>
        <w:pStyle w:val="pboth"/>
        <w:shd w:val="clear" w:color="auto" w:fill="FFFFFF"/>
        <w:spacing w:before="0" w:beforeAutospacing="0"/>
        <w:jc w:val="both"/>
        <w:rPr>
          <w:color w:val="212529"/>
          <w:sz w:val="28"/>
          <w:szCs w:val="28"/>
        </w:rPr>
      </w:pPr>
      <w:bookmarkStart w:id="601" w:name="102024"/>
      <w:bookmarkEnd w:id="601"/>
      <w:r w:rsidRPr="002E1EFD">
        <w:rPr>
          <w:i/>
          <w:iCs/>
          <w:color w:val="212529"/>
          <w:sz w:val="28"/>
          <w:szCs w:val="28"/>
        </w:rPr>
        <w:t>Судьбы русских эмигрантов</w:t>
      </w:r>
    </w:p>
    <w:p w:rsidR="0096431D" w:rsidRPr="002E1EFD" w:rsidRDefault="0096431D" w:rsidP="0096431D">
      <w:pPr>
        <w:pStyle w:val="pboth"/>
        <w:shd w:val="clear" w:color="auto" w:fill="FFFFFF"/>
        <w:spacing w:before="0" w:beforeAutospacing="0"/>
        <w:jc w:val="both"/>
        <w:rPr>
          <w:color w:val="212529"/>
          <w:sz w:val="28"/>
          <w:szCs w:val="28"/>
        </w:rPr>
      </w:pPr>
      <w:bookmarkStart w:id="602" w:name="102025"/>
      <w:bookmarkEnd w:id="602"/>
      <w:r w:rsidRPr="002E1EFD">
        <w:rPr>
          <w:color w:val="212529"/>
          <w:sz w:val="28"/>
          <w:szCs w:val="28"/>
        </w:rPr>
        <w:t>Б.К. Зайцев. "Легкое бремя".</w:t>
      </w:r>
    </w:p>
    <w:p w:rsidR="0096431D" w:rsidRPr="002E1EFD" w:rsidRDefault="0096431D" w:rsidP="0096431D">
      <w:pPr>
        <w:pStyle w:val="pboth"/>
        <w:shd w:val="clear" w:color="auto" w:fill="FFFFFF"/>
        <w:spacing w:before="0" w:beforeAutospacing="0"/>
        <w:jc w:val="both"/>
        <w:rPr>
          <w:color w:val="212529"/>
          <w:sz w:val="28"/>
          <w:szCs w:val="28"/>
        </w:rPr>
      </w:pPr>
      <w:bookmarkStart w:id="603" w:name="102026"/>
      <w:bookmarkEnd w:id="603"/>
      <w:r w:rsidRPr="002E1EFD">
        <w:rPr>
          <w:color w:val="212529"/>
          <w:sz w:val="28"/>
          <w:szCs w:val="28"/>
        </w:rPr>
        <w:t>А.Т. Аверченко. "Русское искусство".</w:t>
      </w:r>
    </w:p>
    <w:p w:rsidR="0096431D" w:rsidRPr="002E1EFD" w:rsidRDefault="0096431D" w:rsidP="0096431D">
      <w:pPr>
        <w:pStyle w:val="pboth"/>
        <w:shd w:val="clear" w:color="auto" w:fill="FFFFFF"/>
        <w:spacing w:before="0" w:beforeAutospacing="0"/>
        <w:jc w:val="both"/>
        <w:rPr>
          <w:color w:val="212529"/>
          <w:sz w:val="28"/>
          <w:szCs w:val="28"/>
        </w:rPr>
      </w:pPr>
      <w:bookmarkStart w:id="604" w:name="102027"/>
      <w:bookmarkEnd w:id="604"/>
      <w:r w:rsidRPr="002E1EFD">
        <w:rPr>
          <w:color w:val="212529"/>
          <w:sz w:val="28"/>
          <w:szCs w:val="28"/>
        </w:rPr>
        <w:t>О ваших ровесниках</w:t>
      </w:r>
    </w:p>
    <w:p w:rsidR="0096431D" w:rsidRPr="002E1EFD" w:rsidRDefault="0096431D" w:rsidP="0096431D">
      <w:pPr>
        <w:pStyle w:val="pboth"/>
        <w:shd w:val="clear" w:color="auto" w:fill="FFFFFF"/>
        <w:spacing w:before="0" w:beforeAutospacing="0"/>
        <w:jc w:val="both"/>
        <w:rPr>
          <w:color w:val="212529"/>
          <w:sz w:val="28"/>
          <w:szCs w:val="28"/>
        </w:rPr>
      </w:pPr>
      <w:bookmarkStart w:id="605" w:name="102028"/>
      <w:bookmarkEnd w:id="605"/>
      <w:r w:rsidRPr="002E1EFD">
        <w:rPr>
          <w:i/>
          <w:iCs/>
          <w:color w:val="212529"/>
          <w:sz w:val="28"/>
          <w:szCs w:val="28"/>
        </w:rPr>
        <w:t>Прощание с детством</w:t>
      </w:r>
    </w:p>
    <w:p w:rsidR="0096431D" w:rsidRPr="002E1EFD" w:rsidRDefault="0096431D" w:rsidP="0096431D">
      <w:pPr>
        <w:pStyle w:val="pboth"/>
        <w:shd w:val="clear" w:color="auto" w:fill="FFFFFF"/>
        <w:spacing w:before="0" w:beforeAutospacing="0"/>
        <w:jc w:val="both"/>
        <w:rPr>
          <w:color w:val="212529"/>
          <w:sz w:val="28"/>
          <w:szCs w:val="28"/>
        </w:rPr>
      </w:pPr>
      <w:bookmarkStart w:id="606" w:name="102029"/>
      <w:bookmarkEnd w:id="606"/>
      <w:r w:rsidRPr="002E1EFD">
        <w:rPr>
          <w:color w:val="212529"/>
          <w:sz w:val="28"/>
          <w:szCs w:val="28"/>
        </w:rPr>
        <w:t>Ю.И. Коваль. "От Красных ворот" (не менее одного фрагмента по выбору).</w:t>
      </w:r>
    </w:p>
    <w:p w:rsidR="0096431D" w:rsidRPr="002E1EFD" w:rsidRDefault="0096431D" w:rsidP="0096431D">
      <w:pPr>
        <w:pStyle w:val="pboth"/>
        <w:shd w:val="clear" w:color="auto" w:fill="FFFFFF"/>
        <w:spacing w:before="0" w:beforeAutospacing="0"/>
        <w:jc w:val="both"/>
        <w:rPr>
          <w:color w:val="212529"/>
          <w:sz w:val="28"/>
          <w:szCs w:val="28"/>
        </w:rPr>
      </w:pPr>
      <w:bookmarkStart w:id="607" w:name="102030"/>
      <w:bookmarkEnd w:id="607"/>
      <w:r w:rsidRPr="002E1EFD">
        <w:rPr>
          <w:color w:val="212529"/>
          <w:sz w:val="28"/>
          <w:szCs w:val="28"/>
        </w:rPr>
        <w:t>Лишь слову жизнь дана</w:t>
      </w:r>
    </w:p>
    <w:p w:rsidR="0096431D" w:rsidRPr="002E1EFD" w:rsidRDefault="0096431D" w:rsidP="0096431D">
      <w:pPr>
        <w:pStyle w:val="pboth"/>
        <w:shd w:val="clear" w:color="auto" w:fill="FFFFFF"/>
        <w:spacing w:before="0" w:beforeAutospacing="0"/>
        <w:jc w:val="both"/>
        <w:rPr>
          <w:color w:val="212529"/>
          <w:sz w:val="28"/>
          <w:szCs w:val="28"/>
        </w:rPr>
      </w:pPr>
      <w:bookmarkStart w:id="608" w:name="102031"/>
      <w:bookmarkEnd w:id="608"/>
      <w:r w:rsidRPr="002E1EFD">
        <w:rPr>
          <w:i/>
          <w:iCs/>
          <w:color w:val="212529"/>
          <w:sz w:val="28"/>
          <w:szCs w:val="28"/>
        </w:rPr>
        <w:t>"Припадаю к великой реке..."</w:t>
      </w:r>
    </w:p>
    <w:p w:rsidR="0096431D" w:rsidRPr="002E1EFD" w:rsidRDefault="0096431D" w:rsidP="0096431D">
      <w:pPr>
        <w:pStyle w:val="pboth"/>
        <w:shd w:val="clear" w:color="auto" w:fill="FFFFFF"/>
        <w:spacing w:before="0" w:beforeAutospacing="0"/>
        <w:jc w:val="both"/>
        <w:rPr>
          <w:color w:val="212529"/>
          <w:sz w:val="28"/>
          <w:szCs w:val="28"/>
        </w:rPr>
      </w:pPr>
      <w:bookmarkStart w:id="609" w:name="102032"/>
      <w:bookmarkEnd w:id="609"/>
      <w:r w:rsidRPr="002E1EFD">
        <w:rPr>
          <w:color w:val="212529"/>
          <w:sz w:val="28"/>
          <w:szCs w:val="28"/>
        </w:rPr>
        <w:lastRenderedPageBreak/>
        <w:t>Стихотворения (не менее двух). Например: И.А. Бродский "Мой народ", С.А. Карг</w:t>
      </w:r>
      <w:r w:rsidRPr="002E1EFD">
        <w:rPr>
          <w:color w:val="212529"/>
          <w:sz w:val="28"/>
          <w:szCs w:val="28"/>
        </w:rPr>
        <w:t>а</w:t>
      </w:r>
      <w:r w:rsidRPr="002E1EFD">
        <w:rPr>
          <w:color w:val="212529"/>
          <w:sz w:val="28"/>
          <w:szCs w:val="28"/>
        </w:rPr>
        <w:t>шин "Я - русский! Спасибо, Господи!.." и др.</w:t>
      </w:r>
    </w:p>
    <w:p w:rsidR="0096431D" w:rsidRPr="002E1EFD" w:rsidRDefault="0096431D" w:rsidP="0096431D">
      <w:pPr>
        <w:pStyle w:val="pboth"/>
        <w:shd w:val="clear" w:color="auto" w:fill="FFFFFF"/>
        <w:spacing w:before="0" w:beforeAutospacing="0"/>
        <w:jc w:val="both"/>
        <w:rPr>
          <w:color w:val="212529"/>
          <w:sz w:val="28"/>
          <w:szCs w:val="28"/>
        </w:rPr>
      </w:pPr>
      <w:bookmarkStart w:id="610" w:name="102033"/>
      <w:bookmarkEnd w:id="610"/>
      <w:r w:rsidRPr="002E1EFD">
        <w:rPr>
          <w:color w:val="212529"/>
          <w:sz w:val="28"/>
          <w:szCs w:val="28"/>
        </w:rPr>
        <w:t>ПЛАНИРУЕМЫЕ РЕЗУЛЬТАТЫ ОСВОЕНИЯ УЧЕБНОГО ПРЕДМЕТА "РОДНАЯ ЛИТЕРАТУРА (РУССКАЯ)"</w:t>
      </w:r>
    </w:p>
    <w:p w:rsidR="0096431D" w:rsidRPr="002E1EFD" w:rsidRDefault="0096431D" w:rsidP="0096431D">
      <w:pPr>
        <w:pStyle w:val="pboth"/>
        <w:shd w:val="clear" w:color="auto" w:fill="FFFFFF"/>
        <w:spacing w:before="0" w:beforeAutospacing="0"/>
        <w:jc w:val="both"/>
        <w:rPr>
          <w:color w:val="212529"/>
          <w:sz w:val="28"/>
          <w:szCs w:val="28"/>
        </w:rPr>
      </w:pPr>
      <w:bookmarkStart w:id="611" w:name="102034"/>
      <w:bookmarkEnd w:id="611"/>
      <w:r w:rsidRPr="002E1EFD">
        <w:rPr>
          <w:color w:val="212529"/>
          <w:sz w:val="28"/>
          <w:szCs w:val="28"/>
        </w:rPr>
        <w:t>Изучение учебного предмета "Родная литература (русская)" в основной школе напра</w:t>
      </w:r>
      <w:r w:rsidRPr="002E1EFD">
        <w:rPr>
          <w:color w:val="212529"/>
          <w:sz w:val="28"/>
          <w:szCs w:val="28"/>
        </w:rPr>
        <w:t>в</w:t>
      </w:r>
      <w:r w:rsidRPr="002E1EFD">
        <w:rPr>
          <w:color w:val="212529"/>
          <w:sz w:val="28"/>
          <w:szCs w:val="28"/>
        </w:rPr>
        <w:t>лено на достижение обучающимися следующих личностных, метапредметных и пре</w:t>
      </w:r>
      <w:r w:rsidRPr="002E1EFD">
        <w:rPr>
          <w:color w:val="212529"/>
          <w:sz w:val="28"/>
          <w:szCs w:val="28"/>
        </w:rPr>
        <w:t>д</w:t>
      </w:r>
      <w:r w:rsidRPr="002E1EFD">
        <w:rPr>
          <w:color w:val="212529"/>
          <w:sz w:val="28"/>
          <w:szCs w:val="28"/>
        </w:rPr>
        <w:t>метных результатов.</w:t>
      </w:r>
    </w:p>
    <w:p w:rsidR="0096431D" w:rsidRPr="002E1EFD" w:rsidRDefault="0096431D" w:rsidP="0096431D">
      <w:pPr>
        <w:pStyle w:val="pboth"/>
        <w:shd w:val="clear" w:color="auto" w:fill="FFFFFF"/>
        <w:spacing w:before="0" w:beforeAutospacing="0"/>
        <w:jc w:val="both"/>
        <w:rPr>
          <w:color w:val="212529"/>
          <w:sz w:val="28"/>
          <w:szCs w:val="28"/>
        </w:rPr>
      </w:pPr>
      <w:bookmarkStart w:id="612" w:name="102035"/>
      <w:bookmarkEnd w:id="612"/>
      <w:r w:rsidRPr="002E1EFD">
        <w:rPr>
          <w:color w:val="212529"/>
          <w:sz w:val="28"/>
          <w:szCs w:val="28"/>
        </w:rPr>
        <w:t>ЛИЧНОСТНЫЕ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613" w:name="102036"/>
      <w:bookmarkEnd w:id="613"/>
      <w:r w:rsidRPr="002E1EFD">
        <w:rPr>
          <w:color w:val="212529"/>
          <w:sz w:val="28"/>
          <w:szCs w:val="28"/>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w:t>
      </w:r>
      <w:r w:rsidRPr="002E1EFD">
        <w:rPr>
          <w:color w:val="212529"/>
          <w:sz w:val="28"/>
          <w:szCs w:val="28"/>
        </w:rPr>
        <w:t>о</w:t>
      </w:r>
      <w:r w:rsidRPr="002E1EFD">
        <w:rPr>
          <w:color w:val="212529"/>
          <w:sz w:val="28"/>
          <w:szCs w:val="28"/>
        </w:rPr>
        <w:t>культурными и духовно-нравственными ценностями, принятыми в обществе правил</w:t>
      </w:r>
      <w:r w:rsidRPr="002E1EFD">
        <w:rPr>
          <w:color w:val="212529"/>
          <w:sz w:val="28"/>
          <w:szCs w:val="28"/>
        </w:rPr>
        <w:t>а</w:t>
      </w:r>
      <w:r w:rsidRPr="002E1EFD">
        <w:rPr>
          <w:color w:val="212529"/>
          <w:sz w:val="28"/>
          <w:szCs w:val="28"/>
        </w:rPr>
        <w:t>ми и нормами поведения, и способствуют процессам самопознания, самовоспитания и саморазвития, формирования внутренней позиции личности.</w:t>
      </w:r>
    </w:p>
    <w:p w:rsidR="0096431D" w:rsidRPr="002E1EFD" w:rsidRDefault="0096431D" w:rsidP="0096431D">
      <w:pPr>
        <w:pStyle w:val="pboth"/>
        <w:shd w:val="clear" w:color="auto" w:fill="FFFFFF"/>
        <w:spacing w:before="0" w:beforeAutospacing="0"/>
        <w:jc w:val="both"/>
        <w:rPr>
          <w:color w:val="212529"/>
          <w:sz w:val="28"/>
          <w:szCs w:val="28"/>
        </w:rPr>
      </w:pPr>
      <w:bookmarkStart w:id="614" w:name="102037"/>
      <w:bookmarkEnd w:id="614"/>
      <w:r w:rsidRPr="002E1EFD">
        <w:rPr>
          <w:color w:val="212529"/>
          <w:sz w:val="28"/>
          <w:szCs w:val="28"/>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w:t>
      </w:r>
      <w:r w:rsidRPr="002E1EFD">
        <w:rPr>
          <w:color w:val="212529"/>
          <w:sz w:val="28"/>
          <w:szCs w:val="28"/>
        </w:rPr>
        <w:t>у</w:t>
      </w:r>
      <w:r w:rsidRPr="002E1EFD">
        <w:rPr>
          <w:color w:val="212529"/>
          <w:sz w:val="28"/>
          <w:szCs w:val="28"/>
        </w:rPr>
        <w:t>чающихся руководствоваться системой позитивных ценностных ориентаций и расш</w:t>
      </w:r>
      <w:r w:rsidRPr="002E1EFD">
        <w:rPr>
          <w:color w:val="212529"/>
          <w:sz w:val="28"/>
          <w:szCs w:val="28"/>
        </w:rPr>
        <w:t>и</w:t>
      </w:r>
      <w:r w:rsidRPr="002E1EFD">
        <w:rPr>
          <w:color w:val="212529"/>
          <w:sz w:val="28"/>
          <w:szCs w:val="28"/>
        </w:rPr>
        <w:t>рением опыта деятельности на ее основе и в процессе реализации основных направл</w:t>
      </w:r>
      <w:r w:rsidRPr="002E1EFD">
        <w:rPr>
          <w:color w:val="212529"/>
          <w:sz w:val="28"/>
          <w:szCs w:val="28"/>
        </w:rPr>
        <w:t>е</w:t>
      </w:r>
      <w:r w:rsidRPr="002E1EFD">
        <w:rPr>
          <w:color w:val="212529"/>
          <w:sz w:val="28"/>
          <w:szCs w:val="28"/>
        </w:rPr>
        <w:t>ний воспитательной деятельности, в том числе в части:</w:t>
      </w:r>
    </w:p>
    <w:p w:rsidR="0096431D" w:rsidRPr="002E1EFD" w:rsidRDefault="0096431D" w:rsidP="0096431D">
      <w:pPr>
        <w:pStyle w:val="pboth"/>
        <w:shd w:val="clear" w:color="auto" w:fill="FFFFFF"/>
        <w:spacing w:before="0" w:beforeAutospacing="0"/>
        <w:jc w:val="both"/>
        <w:rPr>
          <w:color w:val="212529"/>
          <w:sz w:val="28"/>
          <w:szCs w:val="28"/>
        </w:rPr>
      </w:pPr>
      <w:bookmarkStart w:id="615" w:name="102038"/>
      <w:bookmarkEnd w:id="615"/>
      <w:r w:rsidRPr="002E1EFD">
        <w:rPr>
          <w:i/>
          <w:iCs/>
          <w:color w:val="212529"/>
          <w:sz w:val="28"/>
          <w:szCs w:val="28"/>
        </w:rPr>
        <w:t>гражданского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616" w:name="102039"/>
      <w:bookmarkEnd w:id="616"/>
      <w:r w:rsidRPr="002E1EFD">
        <w:rPr>
          <w:color w:val="212529"/>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w:t>
      </w:r>
      <w:r w:rsidRPr="002E1EFD">
        <w:rPr>
          <w:color w:val="212529"/>
          <w:sz w:val="28"/>
          <w:szCs w:val="28"/>
        </w:rPr>
        <w:t>а</w:t>
      </w:r>
      <w:r w:rsidRPr="002E1EFD">
        <w:rPr>
          <w:color w:val="212529"/>
          <w:sz w:val="28"/>
          <w:szCs w:val="28"/>
        </w:rPr>
        <w:t>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w:t>
      </w:r>
      <w:r w:rsidRPr="002E1EFD">
        <w:rPr>
          <w:color w:val="212529"/>
          <w:sz w:val="28"/>
          <w:szCs w:val="28"/>
        </w:rPr>
        <w:t>е</w:t>
      </w:r>
      <w:r w:rsidRPr="002E1EFD">
        <w:rPr>
          <w:color w:val="212529"/>
          <w:sz w:val="28"/>
          <w:szCs w:val="28"/>
        </w:rPr>
        <w:t>ка; представление об основных правах, свободах и обязанностях гражданина, социал</w:t>
      </w:r>
      <w:r w:rsidRPr="002E1EFD">
        <w:rPr>
          <w:color w:val="212529"/>
          <w:sz w:val="28"/>
          <w:szCs w:val="28"/>
        </w:rPr>
        <w:t>ь</w:t>
      </w:r>
      <w:r w:rsidRPr="002E1EFD">
        <w:rPr>
          <w:color w:val="212529"/>
          <w:sz w:val="28"/>
          <w:szCs w:val="28"/>
        </w:rPr>
        <w:t>ных нормах и правилах межличностных отношений в поликультурном и многоконфе</w:t>
      </w:r>
      <w:r w:rsidRPr="002E1EFD">
        <w:rPr>
          <w:color w:val="212529"/>
          <w:sz w:val="28"/>
          <w:szCs w:val="28"/>
        </w:rPr>
        <w:t>с</w:t>
      </w:r>
      <w:r w:rsidRPr="002E1EFD">
        <w:rPr>
          <w:color w:val="212529"/>
          <w:sz w:val="28"/>
          <w:szCs w:val="28"/>
        </w:rPr>
        <w:t>сиональном обществе; представление о способах противодействия коррупции; гото</w:t>
      </w:r>
      <w:r w:rsidRPr="002E1EFD">
        <w:rPr>
          <w:color w:val="212529"/>
          <w:sz w:val="28"/>
          <w:szCs w:val="28"/>
        </w:rPr>
        <w:t>в</w:t>
      </w:r>
      <w:r w:rsidRPr="002E1EFD">
        <w:rPr>
          <w:color w:val="212529"/>
          <w:sz w:val="28"/>
          <w:szCs w:val="28"/>
        </w:rPr>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96431D" w:rsidRPr="002E1EFD" w:rsidRDefault="0096431D" w:rsidP="0096431D">
      <w:pPr>
        <w:pStyle w:val="pboth"/>
        <w:shd w:val="clear" w:color="auto" w:fill="FFFFFF"/>
        <w:spacing w:before="0" w:beforeAutospacing="0"/>
        <w:jc w:val="both"/>
        <w:rPr>
          <w:color w:val="212529"/>
          <w:sz w:val="28"/>
          <w:szCs w:val="28"/>
        </w:rPr>
      </w:pPr>
      <w:bookmarkStart w:id="617" w:name="102040"/>
      <w:bookmarkEnd w:id="617"/>
      <w:r w:rsidRPr="002E1EFD">
        <w:rPr>
          <w:i/>
          <w:iCs/>
          <w:color w:val="212529"/>
          <w:sz w:val="28"/>
          <w:szCs w:val="28"/>
        </w:rPr>
        <w:t>патриотического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618" w:name="102041"/>
      <w:bookmarkEnd w:id="618"/>
      <w:r w:rsidRPr="002E1EFD">
        <w:rPr>
          <w:color w:val="212529"/>
          <w:sz w:val="28"/>
          <w:szCs w:val="28"/>
        </w:rPr>
        <w:t>осознание российской гражданской идентичности в поликультурном и многоконфе</w:t>
      </w:r>
      <w:r w:rsidRPr="002E1EFD">
        <w:rPr>
          <w:color w:val="212529"/>
          <w:sz w:val="28"/>
          <w:szCs w:val="28"/>
        </w:rPr>
        <w:t>с</w:t>
      </w:r>
      <w:r w:rsidRPr="002E1EFD">
        <w:rPr>
          <w:color w:val="212529"/>
          <w:sz w:val="28"/>
          <w:szCs w:val="28"/>
        </w:rPr>
        <w:t>сиональном обществе, проявление интереса к познанию родного языка, истории, кул</w:t>
      </w:r>
      <w:r w:rsidRPr="002E1EFD">
        <w:rPr>
          <w:color w:val="212529"/>
          <w:sz w:val="28"/>
          <w:szCs w:val="28"/>
        </w:rPr>
        <w:t>ь</w:t>
      </w:r>
      <w:r w:rsidRPr="002E1EFD">
        <w:rPr>
          <w:color w:val="212529"/>
          <w:sz w:val="28"/>
          <w:szCs w:val="28"/>
        </w:rPr>
        <w:t xml:space="preserve">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w:t>
      </w:r>
      <w:r w:rsidRPr="002E1EFD">
        <w:rPr>
          <w:color w:val="212529"/>
          <w:sz w:val="28"/>
          <w:szCs w:val="28"/>
        </w:rPr>
        <w:lastRenderedPageBreak/>
        <w:t>подвигам и трудовым достижениям народа; уважение к символам России, государс</w:t>
      </w:r>
      <w:r w:rsidRPr="002E1EFD">
        <w:rPr>
          <w:color w:val="212529"/>
          <w:sz w:val="28"/>
          <w:szCs w:val="28"/>
        </w:rPr>
        <w:t>т</w:t>
      </w:r>
      <w:r w:rsidRPr="002E1EFD">
        <w:rPr>
          <w:color w:val="212529"/>
          <w:sz w:val="28"/>
          <w:szCs w:val="28"/>
        </w:rPr>
        <w:t>венным праздникам, историческому и природному наследию и памятникам, традициям разных народов, проживающих в родной стране;</w:t>
      </w:r>
    </w:p>
    <w:p w:rsidR="0096431D" w:rsidRPr="002E1EFD" w:rsidRDefault="0096431D" w:rsidP="0096431D">
      <w:pPr>
        <w:pStyle w:val="pboth"/>
        <w:shd w:val="clear" w:color="auto" w:fill="FFFFFF"/>
        <w:spacing w:before="0" w:beforeAutospacing="0"/>
        <w:jc w:val="both"/>
        <w:rPr>
          <w:color w:val="212529"/>
          <w:sz w:val="28"/>
          <w:szCs w:val="28"/>
        </w:rPr>
      </w:pPr>
      <w:bookmarkStart w:id="619" w:name="102042"/>
      <w:bookmarkEnd w:id="619"/>
      <w:r w:rsidRPr="002E1EFD">
        <w:rPr>
          <w:i/>
          <w:iCs/>
          <w:color w:val="212529"/>
          <w:sz w:val="28"/>
          <w:szCs w:val="28"/>
        </w:rPr>
        <w:t>духовно-нравственного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620" w:name="102043"/>
      <w:bookmarkEnd w:id="620"/>
      <w:r w:rsidRPr="002E1EFD">
        <w:rPr>
          <w:color w:val="212529"/>
          <w:sz w:val="28"/>
          <w:szCs w:val="28"/>
        </w:rPr>
        <w:t>ориентация на моральные ценности и нормы в ситуациях нравственного выбора; г</w:t>
      </w:r>
      <w:r w:rsidRPr="002E1EFD">
        <w:rPr>
          <w:color w:val="212529"/>
          <w:sz w:val="28"/>
          <w:szCs w:val="28"/>
        </w:rPr>
        <w:t>о</w:t>
      </w:r>
      <w:r w:rsidRPr="002E1EFD">
        <w:rPr>
          <w:color w:val="212529"/>
          <w:sz w:val="28"/>
          <w:szCs w:val="28"/>
        </w:rPr>
        <w:t>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w:t>
      </w:r>
      <w:r w:rsidRPr="002E1EFD">
        <w:rPr>
          <w:color w:val="212529"/>
          <w:sz w:val="28"/>
          <w:szCs w:val="28"/>
        </w:rPr>
        <w:t>о</w:t>
      </w:r>
      <w:r w:rsidRPr="002E1EFD">
        <w:rPr>
          <w:color w:val="212529"/>
          <w:sz w:val="28"/>
          <w:szCs w:val="28"/>
        </w:rPr>
        <w:t>ступков; активное неприятие асоциальных поступков, свобода и ответственность ли</w:t>
      </w:r>
      <w:r w:rsidRPr="002E1EFD">
        <w:rPr>
          <w:color w:val="212529"/>
          <w:sz w:val="28"/>
          <w:szCs w:val="28"/>
        </w:rPr>
        <w:t>ч</w:t>
      </w:r>
      <w:r w:rsidRPr="002E1EFD">
        <w:rPr>
          <w:color w:val="212529"/>
          <w:sz w:val="28"/>
          <w:szCs w:val="28"/>
        </w:rPr>
        <w:t>ности в условиях индивидуального и общественного пространства;</w:t>
      </w:r>
    </w:p>
    <w:p w:rsidR="0096431D" w:rsidRPr="002E1EFD" w:rsidRDefault="0096431D" w:rsidP="0096431D">
      <w:pPr>
        <w:pStyle w:val="pboth"/>
        <w:shd w:val="clear" w:color="auto" w:fill="FFFFFF"/>
        <w:spacing w:before="0" w:beforeAutospacing="0"/>
        <w:jc w:val="both"/>
        <w:rPr>
          <w:color w:val="212529"/>
          <w:sz w:val="28"/>
          <w:szCs w:val="28"/>
        </w:rPr>
      </w:pPr>
      <w:bookmarkStart w:id="621" w:name="102044"/>
      <w:bookmarkEnd w:id="621"/>
      <w:r w:rsidRPr="002E1EFD">
        <w:rPr>
          <w:i/>
          <w:iCs/>
          <w:color w:val="212529"/>
          <w:sz w:val="28"/>
          <w:szCs w:val="28"/>
        </w:rPr>
        <w:t>эстетического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622" w:name="102045"/>
      <w:bookmarkEnd w:id="622"/>
      <w:r w:rsidRPr="002E1EFD">
        <w:rPr>
          <w:color w:val="212529"/>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w:t>
      </w:r>
      <w:r w:rsidRPr="002E1EFD">
        <w:rPr>
          <w:color w:val="212529"/>
          <w:sz w:val="28"/>
          <w:szCs w:val="28"/>
        </w:rPr>
        <w:t>у</w:t>
      </w:r>
      <w:r w:rsidRPr="002E1EFD">
        <w:rPr>
          <w:color w:val="212529"/>
          <w:sz w:val="28"/>
          <w:szCs w:val="28"/>
        </w:rPr>
        <w:t>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w:t>
      </w:r>
      <w:r w:rsidRPr="002E1EFD">
        <w:rPr>
          <w:color w:val="212529"/>
          <w:sz w:val="28"/>
          <w:szCs w:val="28"/>
        </w:rPr>
        <w:t>и</w:t>
      </w:r>
      <w:r w:rsidRPr="002E1EFD">
        <w:rPr>
          <w:color w:val="212529"/>
          <w:sz w:val="28"/>
          <w:szCs w:val="28"/>
        </w:rPr>
        <w:t>ций и народного творчества; стремление к самовыражению в разных видах искусства;</w:t>
      </w:r>
    </w:p>
    <w:p w:rsidR="0096431D" w:rsidRPr="002E1EFD" w:rsidRDefault="0096431D" w:rsidP="0096431D">
      <w:pPr>
        <w:pStyle w:val="pboth"/>
        <w:shd w:val="clear" w:color="auto" w:fill="FFFFFF"/>
        <w:spacing w:before="0" w:beforeAutospacing="0"/>
        <w:jc w:val="both"/>
        <w:rPr>
          <w:color w:val="212529"/>
          <w:sz w:val="28"/>
          <w:szCs w:val="28"/>
        </w:rPr>
      </w:pPr>
      <w:bookmarkStart w:id="623" w:name="102046"/>
      <w:bookmarkEnd w:id="623"/>
      <w:r w:rsidRPr="002E1EFD">
        <w:rPr>
          <w:i/>
          <w:iCs/>
          <w:color w:val="212529"/>
          <w:sz w:val="28"/>
          <w:szCs w:val="28"/>
        </w:rPr>
        <w:t>физического воспитания, формирования культуры здоровья и эмоционального благ</w:t>
      </w:r>
      <w:r w:rsidRPr="002E1EFD">
        <w:rPr>
          <w:i/>
          <w:iCs/>
          <w:color w:val="212529"/>
          <w:sz w:val="28"/>
          <w:szCs w:val="28"/>
        </w:rPr>
        <w:t>о</w:t>
      </w:r>
      <w:r w:rsidRPr="002E1EFD">
        <w:rPr>
          <w:i/>
          <w:iCs/>
          <w:color w:val="212529"/>
          <w:sz w:val="28"/>
          <w:szCs w:val="28"/>
        </w:rPr>
        <w:t>получия:</w:t>
      </w:r>
    </w:p>
    <w:p w:rsidR="0096431D" w:rsidRPr="002E1EFD" w:rsidRDefault="0096431D" w:rsidP="0096431D">
      <w:pPr>
        <w:pStyle w:val="pboth"/>
        <w:shd w:val="clear" w:color="auto" w:fill="FFFFFF"/>
        <w:spacing w:before="0" w:beforeAutospacing="0"/>
        <w:jc w:val="both"/>
        <w:rPr>
          <w:color w:val="212529"/>
          <w:sz w:val="28"/>
          <w:szCs w:val="28"/>
        </w:rPr>
      </w:pPr>
      <w:bookmarkStart w:id="624" w:name="102047"/>
      <w:bookmarkEnd w:id="624"/>
      <w:r w:rsidRPr="002E1EFD">
        <w:rPr>
          <w:color w:val="212529"/>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w:t>
      </w:r>
      <w:r w:rsidRPr="002E1EFD">
        <w:rPr>
          <w:color w:val="212529"/>
          <w:sz w:val="28"/>
          <w:szCs w:val="28"/>
        </w:rPr>
        <w:t>а</w:t>
      </w:r>
      <w:r w:rsidRPr="002E1EFD">
        <w:rPr>
          <w:color w:val="212529"/>
          <w:sz w:val="28"/>
          <w:szCs w:val="28"/>
        </w:rPr>
        <w:t>лансированный режим занятий и отдыха, регулярная физическая активность); осозн</w:t>
      </w:r>
      <w:r w:rsidRPr="002E1EFD">
        <w:rPr>
          <w:color w:val="212529"/>
          <w:sz w:val="28"/>
          <w:szCs w:val="28"/>
        </w:rPr>
        <w:t>а</w:t>
      </w:r>
      <w:r w:rsidRPr="002E1EFD">
        <w:rPr>
          <w:color w:val="212529"/>
          <w:sz w:val="28"/>
          <w:szCs w:val="28"/>
        </w:rPr>
        <w:t>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w:t>
      </w:r>
      <w:r w:rsidRPr="002E1EFD">
        <w:rPr>
          <w:color w:val="212529"/>
          <w:sz w:val="28"/>
          <w:szCs w:val="28"/>
        </w:rPr>
        <w:t>н</w:t>
      </w:r>
      <w:r w:rsidRPr="002E1EFD">
        <w:rPr>
          <w:color w:val="212529"/>
          <w:sz w:val="28"/>
          <w:szCs w:val="28"/>
        </w:rPr>
        <w:t>формационным и природным условиям, в том числе осмысляя собственный опыт и выстраивая дальнейшие цели;</w:t>
      </w:r>
    </w:p>
    <w:p w:rsidR="0096431D" w:rsidRPr="002E1EFD" w:rsidRDefault="0096431D" w:rsidP="0096431D">
      <w:pPr>
        <w:pStyle w:val="pboth"/>
        <w:shd w:val="clear" w:color="auto" w:fill="FFFFFF"/>
        <w:spacing w:before="0" w:beforeAutospacing="0"/>
        <w:jc w:val="both"/>
        <w:rPr>
          <w:color w:val="212529"/>
          <w:sz w:val="28"/>
          <w:szCs w:val="28"/>
        </w:rPr>
      </w:pPr>
      <w:bookmarkStart w:id="625" w:name="102048"/>
      <w:bookmarkEnd w:id="625"/>
      <w:r w:rsidRPr="002E1EFD">
        <w:rPr>
          <w:color w:val="212529"/>
          <w:sz w:val="28"/>
          <w:szCs w:val="28"/>
        </w:rPr>
        <w:t>умение принимать себя и других, не осуждая;</w:t>
      </w:r>
    </w:p>
    <w:p w:rsidR="0096431D" w:rsidRPr="002E1EFD" w:rsidRDefault="0096431D" w:rsidP="0096431D">
      <w:pPr>
        <w:pStyle w:val="pboth"/>
        <w:shd w:val="clear" w:color="auto" w:fill="FFFFFF"/>
        <w:spacing w:before="0" w:beforeAutospacing="0"/>
        <w:jc w:val="both"/>
        <w:rPr>
          <w:color w:val="212529"/>
          <w:sz w:val="28"/>
          <w:szCs w:val="28"/>
        </w:rPr>
      </w:pPr>
      <w:bookmarkStart w:id="626" w:name="102049"/>
      <w:bookmarkEnd w:id="626"/>
      <w:r w:rsidRPr="002E1EFD">
        <w:rPr>
          <w:color w:val="212529"/>
          <w:sz w:val="28"/>
          <w:szCs w:val="28"/>
        </w:rPr>
        <w:t>умение осознавать эмоциональное состояние себя и других, умение управлять собс</w:t>
      </w:r>
      <w:r w:rsidRPr="002E1EFD">
        <w:rPr>
          <w:color w:val="212529"/>
          <w:sz w:val="28"/>
          <w:szCs w:val="28"/>
        </w:rPr>
        <w:t>т</w:t>
      </w:r>
      <w:r w:rsidRPr="002E1EFD">
        <w:rPr>
          <w:color w:val="212529"/>
          <w:sz w:val="28"/>
          <w:szCs w:val="28"/>
        </w:rPr>
        <w:t>венным эмоциональным состоянием;</w:t>
      </w:r>
    </w:p>
    <w:p w:rsidR="0096431D" w:rsidRPr="002E1EFD" w:rsidRDefault="0096431D" w:rsidP="0096431D">
      <w:pPr>
        <w:pStyle w:val="pboth"/>
        <w:shd w:val="clear" w:color="auto" w:fill="FFFFFF"/>
        <w:spacing w:before="0" w:beforeAutospacing="0"/>
        <w:jc w:val="both"/>
        <w:rPr>
          <w:color w:val="212529"/>
          <w:sz w:val="28"/>
          <w:szCs w:val="28"/>
        </w:rPr>
      </w:pPr>
      <w:bookmarkStart w:id="627" w:name="102050"/>
      <w:bookmarkEnd w:id="627"/>
      <w:r w:rsidRPr="002E1EFD">
        <w:rPr>
          <w:color w:val="212529"/>
          <w:sz w:val="28"/>
          <w:szCs w:val="28"/>
        </w:rPr>
        <w:t>сформированность навыка рефлексии, признание своего права на ошибку и такого же права другого человека;</w:t>
      </w:r>
    </w:p>
    <w:p w:rsidR="0096431D" w:rsidRPr="002E1EFD" w:rsidRDefault="0096431D" w:rsidP="0096431D">
      <w:pPr>
        <w:pStyle w:val="pboth"/>
        <w:shd w:val="clear" w:color="auto" w:fill="FFFFFF"/>
        <w:spacing w:before="0" w:beforeAutospacing="0"/>
        <w:jc w:val="both"/>
        <w:rPr>
          <w:color w:val="212529"/>
          <w:sz w:val="28"/>
          <w:szCs w:val="28"/>
        </w:rPr>
      </w:pPr>
      <w:bookmarkStart w:id="628" w:name="102051"/>
      <w:bookmarkEnd w:id="628"/>
      <w:r w:rsidRPr="002E1EFD">
        <w:rPr>
          <w:i/>
          <w:iCs/>
          <w:color w:val="212529"/>
          <w:sz w:val="28"/>
          <w:szCs w:val="28"/>
        </w:rPr>
        <w:t>трудового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629" w:name="102052"/>
      <w:bookmarkEnd w:id="629"/>
      <w:r w:rsidRPr="002E1EFD">
        <w:rPr>
          <w:color w:val="212529"/>
          <w:sz w:val="28"/>
          <w:szCs w:val="28"/>
        </w:rPr>
        <w:t>установка на активное участие в решении практических задач (в рамках семьи, образ</w:t>
      </w:r>
      <w:r w:rsidRPr="002E1EFD">
        <w:rPr>
          <w:color w:val="212529"/>
          <w:sz w:val="28"/>
          <w:szCs w:val="28"/>
        </w:rPr>
        <w:t>о</w:t>
      </w:r>
      <w:r w:rsidRPr="002E1EFD">
        <w:rPr>
          <w:color w:val="212529"/>
          <w:sz w:val="28"/>
          <w:szCs w:val="28"/>
        </w:rPr>
        <w:t>вательной организации, реализующей программы основного общего образования, г</w:t>
      </w:r>
      <w:r w:rsidRPr="002E1EFD">
        <w:rPr>
          <w:color w:val="212529"/>
          <w:sz w:val="28"/>
          <w:szCs w:val="28"/>
        </w:rPr>
        <w:t>о</w:t>
      </w:r>
      <w:r w:rsidRPr="002E1EFD">
        <w:rPr>
          <w:color w:val="212529"/>
          <w:sz w:val="28"/>
          <w:szCs w:val="28"/>
        </w:rPr>
        <w:t>рода, края) технологической и социальной направленности, способность инициир</w:t>
      </w:r>
      <w:r w:rsidRPr="002E1EFD">
        <w:rPr>
          <w:color w:val="212529"/>
          <w:sz w:val="28"/>
          <w:szCs w:val="28"/>
        </w:rPr>
        <w:t>о</w:t>
      </w:r>
      <w:r w:rsidRPr="002E1EFD">
        <w:rPr>
          <w:color w:val="212529"/>
          <w:sz w:val="28"/>
          <w:szCs w:val="28"/>
        </w:rPr>
        <w:lastRenderedPageBreak/>
        <w:t>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w:t>
      </w:r>
      <w:r w:rsidRPr="002E1EFD">
        <w:rPr>
          <w:color w:val="212529"/>
          <w:sz w:val="28"/>
          <w:szCs w:val="28"/>
        </w:rPr>
        <w:t>я</w:t>
      </w:r>
      <w:r w:rsidRPr="002E1EFD">
        <w:rPr>
          <w:color w:val="212529"/>
          <w:sz w:val="28"/>
          <w:szCs w:val="28"/>
        </w:rPr>
        <w:t>жении всей жизни для успешной профессиональной деятельности и развитие необх</w:t>
      </w:r>
      <w:r w:rsidRPr="002E1EFD">
        <w:rPr>
          <w:color w:val="212529"/>
          <w:sz w:val="28"/>
          <w:szCs w:val="28"/>
        </w:rPr>
        <w:t>о</w:t>
      </w:r>
      <w:r w:rsidRPr="002E1EFD">
        <w:rPr>
          <w:color w:val="212529"/>
          <w:sz w:val="28"/>
          <w:szCs w:val="28"/>
        </w:rPr>
        <w:t>димых умений для этого; готовность адаптироваться в профессиональной среде; ув</w:t>
      </w:r>
      <w:r w:rsidRPr="002E1EFD">
        <w:rPr>
          <w:color w:val="212529"/>
          <w:sz w:val="28"/>
          <w:szCs w:val="28"/>
        </w:rPr>
        <w:t>а</w:t>
      </w:r>
      <w:r w:rsidRPr="002E1EFD">
        <w:rPr>
          <w:color w:val="212529"/>
          <w:sz w:val="28"/>
          <w:szCs w:val="28"/>
        </w:rPr>
        <w:t>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w:t>
      </w:r>
      <w:r w:rsidRPr="002E1EFD">
        <w:rPr>
          <w:color w:val="212529"/>
          <w:sz w:val="28"/>
          <w:szCs w:val="28"/>
        </w:rPr>
        <w:t>б</w:t>
      </w:r>
      <w:r w:rsidRPr="002E1EFD">
        <w:rPr>
          <w:color w:val="212529"/>
          <w:sz w:val="28"/>
          <w:szCs w:val="28"/>
        </w:rPr>
        <w:t>щественных интересов и потребностей;</w:t>
      </w:r>
    </w:p>
    <w:p w:rsidR="0096431D" w:rsidRPr="002E1EFD" w:rsidRDefault="0096431D" w:rsidP="0096431D">
      <w:pPr>
        <w:pStyle w:val="pboth"/>
        <w:shd w:val="clear" w:color="auto" w:fill="FFFFFF"/>
        <w:spacing w:before="0" w:beforeAutospacing="0"/>
        <w:jc w:val="both"/>
        <w:rPr>
          <w:color w:val="212529"/>
          <w:sz w:val="28"/>
          <w:szCs w:val="28"/>
        </w:rPr>
      </w:pPr>
      <w:bookmarkStart w:id="630" w:name="102053"/>
      <w:bookmarkEnd w:id="630"/>
      <w:r w:rsidRPr="002E1EFD">
        <w:rPr>
          <w:i/>
          <w:iCs/>
          <w:color w:val="212529"/>
          <w:sz w:val="28"/>
          <w:szCs w:val="28"/>
        </w:rPr>
        <w:t>экологического воспитания: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631" w:name="102054"/>
      <w:bookmarkEnd w:id="631"/>
      <w:r w:rsidRPr="002E1EFD">
        <w:rPr>
          <w:color w:val="212529"/>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w:t>
      </w:r>
      <w:r w:rsidRPr="002E1EFD">
        <w:rPr>
          <w:color w:val="212529"/>
          <w:sz w:val="28"/>
          <w:szCs w:val="28"/>
        </w:rPr>
        <w:t>в</w:t>
      </w:r>
      <w:r w:rsidRPr="002E1EFD">
        <w:rPr>
          <w:color w:val="212529"/>
          <w:sz w:val="28"/>
          <w:szCs w:val="28"/>
        </w:rPr>
        <w:t>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6431D" w:rsidRPr="002E1EFD" w:rsidRDefault="0096431D" w:rsidP="0096431D">
      <w:pPr>
        <w:pStyle w:val="pboth"/>
        <w:shd w:val="clear" w:color="auto" w:fill="FFFFFF"/>
        <w:spacing w:before="0" w:beforeAutospacing="0"/>
        <w:jc w:val="both"/>
        <w:rPr>
          <w:color w:val="212529"/>
          <w:sz w:val="28"/>
          <w:szCs w:val="28"/>
        </w:rPr>
      </w:pPr>
      <w:bookmarkStart w:id="632" w:name="102055"/>
      <w:bookmarkEnd w:id="632"/>
      <w:r w:rsidRPr="002E1EFD">
        <w:rPr>
          <w:i/>
          <w:iCs/>
          <w:color w:val="212529"/>
          <w:sz w:val="28"/>
          <w:szCs w:val="28"/>
        </w:rPr>
        <w:t>ценности научного познания:</w:t>
      </w:r>
    </w:p>
    <w:p w:rsidR="0096431D" w:rsidRPr="002E1EFD" w:rsidRDefault="0096431D" w:rsidP="0096431D">
      <w:pPr>
        <w:pStyle w:val="pboth"/>
        <w:shd w:val="clear" w:color="auto" w:fill="FFFFFF"/>
        <w:spacing w:before="0" w:beforeAutospacing="0"/>
        <w:jc w:val="both"/>
        <w:rPr>
          <w:color w:val="212529"/>
          <w:sz w:val="28"/>
          <w:szCs w:val="28"/>
        </w:rPr>
      </w:pPr>
      <w:bookmarkStart w:id="633" w:name="102056"/>
      <w:bookmarkEnd w:id="633"/>
      <w:r w:rsidRPr="002E1EFD">
        <w:rPr>
          <w:color w:val="212529"/>
          <w:sz w:val="28"/>
          <w:szCs w:val="28"/>
        </w:rPr>
        <w:t>ориентация в деятельности на современную систему научных представлений об о</w:t>
      </w:r>
      <w:r w:rsidRPr="002E1EFD">
        <w:rPr>
          <w:color w:val="212529"/>
          <w:sz w:val="28"/>
          <w:szCs w:val="28"/>
        </w:rPr>
        <w:t>с</w:t>
      </w:r>
      <w:r w:rsidRPr="002E1EFD">
        <w:rPr>
          <w:color w:val="212529"/>
          <w:sz w:val="28"/>
          <w:szCs w:val="28"/>
        </w:rPr>
        <w:t>новных закономерностях развития человека, природы и общества, взаимосвязях чел</w:t>
      </w:r>
      <w:r w:rsidRPr="002E1EFD">
        <w:rPr>
          <w:color w:val="212529"/>
          <w:sz w:val="28"/>
          <w:szCs w:val="28"/>
        </w:rPr>
        <w:t>о</w:t>
      </w:r>
      <w:r w:rsidRPr="002E1EFD">
        <w:rPr>
          <w:color w:val="212529"/>
          <w:sz w:val="28"/>
          <w:szCs w:val="28"/>
        </w:rPr>
        <w:t>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w:t>
      </w:r>
      <w:r w:rsidRPr="002E1EFD">
        <w:rPr>
          <w:color w:val="212529"/>
          <w:sz w:val="28"/>
          <w:szCs w:val="28"/>
        </w:rPr>
        <w:t>я</w:t>
      </w:r>
      <w:r w:rsidRPr="002E1EFD">
        <w:rPr>
          <w:color w:val="212529"/>
          <w:sz w:val="28"/>
          <w:szCs w:val="28"/>
        </w:rPr>
        <w:t>тельности, установка на осмысление опыта, наблюдений, поступков и стремление с</w:t>
      </w:r>
      <w:r w:rsidRPr="002E1EFD">
        <w:rPr>
          <w:color w:val="212529"/>
          <w:sz w:val="28"/>
          <w:szCs w:val="28"/>
        </w:rPr>
        <w:t>о</w:t>
      </w:r>
      <w:r w:rsidRPr="002E1EFD">
        <w:rPr>
          <w:color w:val="212529"/>
          <w:sz w:val="28"/>
          <w:szCs w:val="28"/>
        </w:rPr>
        <w:t>вершенствовать пути достижения индивидуального и коллективного благополучия.</w:t>
      </w:r>
    </w:p>
    <w:p w:rsidR="0096431D" w:rsidRPr="002E1EFD" w:rsidRDefault="0096431D" w:rsidP="0096431D">
      <w:pPr>
        <w:pStyle w:val="pboth"/>
        <w:shd w:val="clear" w:color="auto" w:fill="FFFFFF"/>
        <w:spacing w:before="0" w:beforeAutospacing="0"/>
        <w:jc w:val="both"/>
        <w:rPr>
          <w:color w:val="212529"/>
          <w:sz w:val="28"/>
          <w:szCs w:val="28"/>
        </w:rPr>
      </w:pPr>
      <w:bookmarkStart w:id="634" w:name="102057"/>
      <w:bookmarkEnd w:id="634"/>
      <w:r w:rsidRPr="002E1EFD">
        <w:rPr>
          <w:color w:val="212529"/>
          <w:sz w:val="28"/>
          <w:szCs w:val="28"/>
        </w:rPr>
        <w:t>Личностные результаты, обеспечивающие </w:t>
      </w:r>
      <w:r w:rsidRPr="002E1EFD">
        <w:rPr>
          <w:i/>
          <w:iCs/>
          <w:color w:val="212529"/>
          <w:sz w:val="28"/>
          <w:szCs w:val="28"/>
        </w:rPr>
        <w:t>адаптацию обучающегося</w:t>
      </w:r>
      <w:r w:rsidRPr="002E1EFD">
        <w:rPr>
          <w:color w:val="212529"/>
          <w:sz w:val="28"/>
          <w:szCs w:val="28"/>
        </w:rPr>
        <w:t> к изменяющимся условиям социальной и природной среды:</w:t>
      </w:r>
    </w:p>
    <w:p w:rsidR="0096431D" w:rsidRPr="002E1EFD" w:rsidRDefault="0096431D" w:rsidP="0096431D">
      <w:pPr>
        <w:pStyle w:val="pboth"/>
        <w:shd w:val="clear" w:color="auto" w:fill="FFFFFF"/>
        <w:spacing w:before="0" w:beforeAutospacing="0"/>
        <w:jc w:val="both"/>
        <w:rPr>
          <w:color w:val="212529"/>
          <w:sz w:val="28"/>
          <w:szCs w:val="28"/>
        </w:rPr>
      </w:pPr>
      <w:bookmarkStart w:id="635" w:name="102058"/>
      <w:bookmarkEnd w:id="635"/>
      <w:r w:rsidRPr="002E1EFD">
        <w:rPr>
          <w:color w:val="212529"/>
          <w:sz w:val="28"/>
          <w:szCs w:val="28"/>
        </w:rPr>
        <w:t>освоение обучающимися социального опыта, основных социальных ролей, соответс</w:t>
      </w:r>
      <w:r w:rsidRPr="002E1EFD">
        <w:rPr>
          <w:color w:val="212529"/>
          <w:sz w:val="28"/>
          <w:szCs w:val="28"/>
        </w:rPr>
        <w:t>т</w:t>
      </w:r>
      <w:r w:rsidRPr="002E1EFD">
        <w:rPr>
          <w:color w:val="212529"/>
          <w:sz w:val="28"/>
          <w:szCs w:val="28"/>
        </w:rPr>
        <w:t>вующих ведущей деятельности возраста, норм и правил общественного поведения, форм социальной жизни в группах и сообществах, включая семью, группы, сформир</w:t>
      </w:r>
      <w:r w:rsidRPr="002E1EFD">
        <w:rPr>
          <w:color w:val="212529"/>
          <w:sz w:val="28"/>
          <w:szCs w:val="28"/>
        </w:rPr>
        <w:t>о</w:t>
      </w:r>
      <w:r w:rsidRPr="002E1EFD">
        <w:rPr>
          <w:color w:val="212529"/>
          <w:sz w:val="28"/>
          <w:szCs w:val="28"/>
        </w:rPr>
        <w:t>ванные по профессиональной деятельности, а также в рамках социального взаимоде</w:t>
      </w:r>
      <w:r w:rsidRPr="002E1EFD">
        <w:rPr>
          <w:color w:val="212529"/>
          <w:sz w:val="28"/>
          <w:szCs w:val="28"/>
        </w:rPr>
        <w:t>й</w:t>
      </w:r>
      <w:r w:rsidRPr="002E1EFD">
        <w:rPr>
          <w:color w:val="212529"/>
          <w:sz w:val="28"/>
          <w:szCs w:val="28"/>
        </w:rPr>
        <w:t>ствия с людьми из другой культурной среды;</w:t>
      </w:r>
    </w:p>
    <w:p w:rsidR="0096431D" w:rsidRPr="002E1EFD" w:rsidRDefault="0096431D" w:rsidP="0096431D">
      <w:pPr>
        <w:pStyle w:val="pboth"/>
        <w:shd w:val="clear" w:color="auto" w:fill="FFFFFF"/>
        <w:spacing w:before="0" w:beforeAutospacing="0"/>
        <w:jc w:val="both"/>
        <w:rPr>
          <w:color w:val="212529"/>
          <w:sz w:val="28"/>
          <w:szCs w:val="28"/>
        </w:rPr>
      </w:pPr>
      <w:bookmarkStart w:id="636" w:name="102059"/>
      <w:bookmarkEnd w:id="636"/>
      <w:r w:rsidRPr="002E1EFD">
        <w:rPr>
          <w:color w:val="212529"/>
          <w:sz w:val="28"/>
          <w:szCs w:val="28"/>
        </w:rPr>
        <w:t>способность обучающихся ко взаимодействию в условиях неопределенности, откр</w:t>
      </w:r>
      <w:r w:rsidRPr="002E1EFD">
        <w:rPr>
          <w:color w:val="212529"/>
          <w:sz w:val="28"/>
          <w:szCs w:val="28"/>
        </w:rPr>
        <w:t>ы</w:t>
      </w:r>
      <w:r w:rsidRPr="002E1EFD">
        <w:rPr>
          <w:color w:val="212529"/>
          <w:sz w:val="28"/>
          <w:szCs w:val="28"/>
        </w:rPr>
        <w:t>тость опыту и знаниям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637" w:name="102060"/>
      <w:bookmarkEnd w:id="637"/>
      <w:r w:rsidRPr="002E1EFD">
        <w:rPr>
          <w:color w:val="212529"/>
          <w:sz w:val="28"/>
          <w:szCs w:val="28"/>
        </w:rPr>
        <w:t>способность действовать в условиях неопределенности, повышать уровень своей ко</w:t>
      </w:r>
      <w:r w:rsidRPr="002E1EFD">
        <w:rPr>
          <w:color w:val="212529"/>
          <w:sz w:val="28"/>
          <w:szCs w:val="28"/>
        </w:rPr>
        <w:t>м</w:t>
      </w:r>
      <w:r w:rsidRPr="002E1EFD">
        <w:rPr>
          <w:color w:val="212529"/>
          <w:sz w:val="28"/>
          <w:szCs w:val="28"/>
        </w:rPr>
        <w:t>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638" w:name="102061"/>
      <w:bookmarkEnd w:id="638"/>
      <w:r w:rsidRPr="002E1EFD">
        <w:rPr>
          <w:color w:val="212529"/>
          <w:sz w:val="28"/>
          <w:szCs w:val="28"/>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w:t>
      </w:r>
      <w:r w:rsidRPr="002E1EFD">
        <w:rPr>
          <w:color w:val="212529"/>
          <w:sz w:val="28"/>
          <w:szCs w:val="28"/>
        </w:rPr>
        <w:t>и</w:t>
      </w:r>
      <w:r w:rsidRPr="002E1EFD">
        <w:rPr>
          <w:color w:val="212529"/>
          <w:sz w:val="28"/>
          <w:szCs w:val="28"/>
        </w:rPr>
        <w:t>ях, в том числе ранее не известных, осознавать дефициты собственных знаний и ко</w:t>
      </w:r>
      <w:r w:rsidRPr="002E1EFD">
        <w:rPr>
          <w:color w:val="212529"/>
          <w:sz w:val="28"/>
          <w:szCs w:val="28"/>
        </w:rPr>
        <w:t>м</w:t>
      </w:r>
      <w:r w:rsidRPr="002E1EFD">
        <w:rPr>
          <w:color w:val="212529"/>
          <w:sz w:val="28"/>
          <w:szCs w:val="28"/>
        </w:rPr>
        <w:t>петентностей, планировать свое развитие;</w:t>
      </w:r>
    </w:p>
    <w:p w:rsidR="0096431D" w:rsidRPr="002E1EFD" w:rsidRDefault="0096431D" w:rsidP="0096431D">
      <w:pPr>
        <w:pStyle w:val="pboth"/>
        <w:shd w:val="clear" w:color="auto" w:fill="FFFFFF"/>
        <w:spacing w:before="0" w:beforeAutospacing="0"/>
        <w:jc w:val="both"/>
        <w:rPr>
          <w:color w:val="212529"/>
          <w:sz w:val="28"/>
          <w:szCs w:val="28"/>
        </w:rPr>
      </w:pPr>
      <w:bookmarkStart w:id="639" w:name="102062"/>
      <w:bookmarkEnd w:id="639"/>
      <w:r w:rsidRPr="002E1EFD">
        <w:rPr>
          <w:color w:val="212529"/>
          <w:sz w:val="28"/>
          <w:szCs w:val="28"/>
        </w:rPr>
        <w:t>умение оперировать основными понятиями, терминами и представлениями в области концепции устойчивого развития;</w:t>
      </w:r>
    </w:p>
    <w:p w:rsidR="0096431D" w:rsidRPr="002E1EFD" w:rsidRDefault="0096431D" w:rsidP="0096431D">
      <w:pPr>
        <w:pStyle w:val="pboth"/>
        <w:shd w:val="clear" w:color="auto" w:fill="FFFFFF"/>
        <w:spacing w:before="0" w:beforeAutospacing="0"/>
        <w:jc w:val="both"/>
        <w:rPr>
          <w:color w:val="212529"/>
          <w:sz w:val="28"/>
          <w:szCs w:val="28"/>
        </w:rPr>
      </w:pPr>
      <w:bookmarkStart w:id="640" w:name="102063"/>
      <w:bookmarkEnd w:id="640"/>
      <w:r w:rsidRPr="002E1EFD">
        <w:rPr>
          <w:color w:val="212529"/>
          <w:sz w:val="28"/>
          <w:szCs w:val="28"/>
        </w:rPr>
        <w:t>умение анализировать и выявлять взаимосвязи природы, общества и экономики;</w:t>
      </w:r>
    </w:p>
    <w:p w:rsidR="0096431D" w:rsidRPr="002E1EFD" w:rsidRDefault="0096431D" w:rsidP="0096431D">
      <w:pPr>
        <w:pStyle w:val="pboth"/>
        <w:shd w:val="clear" w:color="auto" w:fill="FFFFFF"/>
        <w:spacing w:before="0" w:beforeAutospacing="0"/>
        <w:jc w:val="both"/>
        <w:rPr>
          <w:color w:val="212529"/>
          <w:sz w:val="28"/>
          <w:szCs w:val="28"/>
        </w:rPr>
      </w:pPr>
      <w:bookmarkStart w:id="641" w:name="102064"/>
      <w:bookmarkEnd w:id="641"/>
      <w:r w:rsidRPr="002E1EFD">
        <w:rPr>
          <w:color w:val="212529"/>
          <w:sz w:val="28"/>
          <w:szCs w:val="28"/>
        </w:rPr>
        <w:t>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96431D" w:rsidRPr="002E1EFD" w:rsidRDefault="0096431D" w:rsidP="0096431D">
      <w:pPr>
        <w:pStyle w:val="pboth"/>
        <w:shd w:val="clear" w:color="auto" w:fill="FFFFFF"/>
        <w:spacing w:before="0" w:beforeAutospacing="0"/>
        <w:jc w:val="both"/>
        <w:rPr>
          <w:color w:val="212529"/>
          <w:sz w:val="28"/>
          <w:szCs w:val="28"/>
        </w:rPr>
      </w:pPr>
      <w:bookmarkStart w:id="642" w:name="102065"/>
      <w:bookmarkEnd w:id="642"/>
      <w:r w:rsidRPr="002E1EFD">
        <w:rPr>
          <w:color w:val="212529"/>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w:t>
      </w:r>
      <w:r w:rsidRPr="002E1EFD">
        <w:rPr>
          <w:color w:val="212529"/>
          <w:sz w:val="28"/>
          <w:szCs w:val="28"/>
        </w:rPr>
        <w:t>ю</w:t>
      </w:r>
      <w:r w:rsidRPr="002E1EFD">
        <w:rPr>
          <w:color w:val="212529"/>
          <w:sz w:val="28"/>
          <w:szCs w:val="28"/>
        </w:rPr>
        <w:t>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w:t>
      </w:r>
      <w:r w:rsidRPr="002E1EFD">
        <w:rPr>
          <w:color w:val="212529"/>
          <w:sz w:val="28"/>
          <w:szCs w:val="28"/>
        </w:rPr>
        <w:t>т</w:t>
      </w:r>
      <w:r w:rsidRPr="002E1EFD">
        <w:rPr>
          <w:color w:val="212529"/>
          <w:sz w:val="28"/>
          <w:szCs w:val="28"/>
        </w:rPr>
        <w:t>вие гарантий успеха.</w:t>
      </w:r>
    </w:p>
    <w:p w:rsidR="0096431D" w:rsidRPr="002E1EFD" w:rsidRDefault="0096431D" w:rsidP="0096431D">
      <w:pPr>
        <w:pStyle w:val="pboth"/>
        <w:shd w:val="clear" w:color="auto" w:fill="FFFFFF"/>
        <w:spacing w:before="0" w:beforeAutospacing="0"/>
        <w:jc w:val="both"/>
        <w:rPr>
          <w:color w:val="212529"/>
          <w:sz w:val="28"/>
          <w:szCs w:val="28"/>
        </w:rPr>
      </w:pPr>
      <w:bookmarkStart w:id="643" w:name="102066"/>
      <w:bookmarkEnd w:id="643"/>
      <w:r w:rsidRPr="002E1EFD">
        <w:rPr>
          <w:color w:val="212529"/>
          <w:sz w:val="28"/>
          <w:szCs w:val="28"/>
        </w:rPr>
        <w:t>МЕТАПРЕДМЕТНЫЕ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644" w:name="102067"/>
      <w:bookmarkEnd w:id="644"/>
      <w:r w:rsidRPr="002E1EFD">
        <w:rPr>
          <w:color w:val="212529"/>
          <w:sz w:val="28"/>
          <w:szCs w:val="28"/>
        </w:rPr>
        <w:t>Овладение универсальными учебными познавательными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645" w:name="102068"/>
      <w:bookmarkEnd w:id="645"/>
      <w:r w:rsidRPr="002E1EFD">
        <w:rPr>
          <w:i/>
          <w:iCs/>
          <w:color w:val="212529"/>
          <w:sz w:val="28"/>
          <w:szCs w:val="28"/>
        </w:rPr>
        <w:t>Базовые логические действия:</w:t>
      </w:r>
    </w:p>
    <w:p w:rsidR="0096431D" w:rsidRPr="002E1EFD" w:rsidRDefault="0096431D" w:rsidP="0096431D">
      <w:pPr>
        <w:pStyle w:val="pboth"/>
        <w:shd w:val="clear" w:color="auto" w:fill="FFFFFF"/>
        <w:spacing w:before="0" w:beforeAutospacing="0"/>
        <w:jc w:val="both"/>
        <w:rPr>
          <w:color w:val="212529"/>
          <w:sz w:val="28"/>
          <w:szCs w:val="28"/>
        </w:rPr>
      </w:pPr>
      <w:bookmarkStart w:id="646" w:name="102069"/>
      <w:bookmarkEnd w:id="646"/>
      <w:r w:rsidRPr="002E1EFD">
        <w:rPr>
          <w:color w:val="212529"/>
          <w:sz w:val="28"/>
          <w:szCs w:val="28"/>
        </w:rPr>
        <w:t>выявлять и характеризовать существенные признаки объектов (явлений);</w:t>
      </w:r>
    </w:p>
    <w:p w:rsidR="0096431D" w:rsidRPr="002E1EFD" w:rsidRDefault="0096431D" w:rsidP="0096431D">
      <w:pPr>
        <w:pStyle w:val="pboth"/>
        <w:shd w:val="clear" w:color="auto" w:fill="FFFFFF"/>
        <w:spacing w:before="0" w:beforeAutospacing="0"/>
        <w:jc w:val="both"/>
        <w:rPr>
          <w:color w:val="212529"/>
          <w:sz w:val="28"/>
          <w:szCs w:val="28"/>
        </w:rPr>
      </w:pPr>
      <w:bookmarkStart w:id="647" w:name="102070"/>
      <w:bookmarkEnd w:id="647"/>
      <w:r w:rsidRPr="002E1EFD">
        <w:rPr>
          <w:color w:val="212529"/>
          <w:sz w:val="28"/>
          <w:szCs w:val="28"/>
        </w:rPr>
        <w:t>устанавливать существенный признак классификации, основания для обобщения и сравнения, критерии проводимого анализа;</w:t>
      </w:r>
    </w:p>
    <w:p w:rsidR="0096431D" w:rsidRPr="002E1EFD" w:rsidRDefault="0096431D" w:rsidP="0096431D">
      <w:pPr>
        <w:pStyle w:val="pboth"/>
        <w:shd w:val="clear" w:color="auto" w:fill="FFFFFF"/>
        <w:spacing w:before="0" w:beforeAutospacing="0"/>
        <w:jc w:val="both"/>
        <w:rPr>
          <w:color w:val="212529"/>
          <w:sz w:val="28"/>
          <w:szCs w:val="28"/>
        </w:rPr>
      </w:pPr>
      <w:bookmarkStart w:id="648" w:name="102071"/>
      <w:bookmarkEnd w:id="648"/>
      <w:r w:rsidRPr="002E1EFD">
        <w:rPr>
          <w:color w:val="212529"/>
          <w:sz w:val="28"/>
          <w:szCs w:val="28"/>
        </w:rPr>
        <w:t>с учетом предложенной задачи выявлять закономерности и противоречия в рассматр</w:t>
      </w:r>
      <w:r w:rsidRPr="002E1EFD">
        <w:rPr>
          <w:color w:val="212529"/>
          <w:sz w:val="28"/>
          <w:szCs w:val="28"/>
        </w:rPr>
        <w:t>и</w:t>
      </w:r>
      <w:r w:rsidRPr="002E1EFD">
        <w:rPr>
          <w:color w:val="212529"/>
          <w:sz w:val="28"/>
          <w:szCs w:val="28"/>
        </w:rPr>
        <w:t>ваемых фактах, данных и наблюдениях; предлагать критерии для выявления закон</w:t>
      </w:r>
      <w:r w:rsidRPr="002E1EFD">
        <w:rPr>
          <w:color w:val="212529"/>
          <w:sz w:val="28"/>
          <w:szCs w:val="28"/>
        </w:rPr>
        <w:t>о</w:t>
      </w:r>
      <w:r w:rsidRPr="002E1EFD">
        <w:rPr>
          <w:color w:val="212529"/>
          <w:sz w:val="28"/>
          <w:szCs w:val="28"/>
        </w:rPr>
        <w:t>мерностей и противоречий;</w:t>
      </w:r>
    </w:p>
    <w:p w:rsidR="0096431D" w:rsidRPr="002E1EFD" w:rsidRDefault="0096431D" w:rsidP="0096431D">
      <w:pPr>
        <w:pStyle w:val="pboth"/>
        <w:shd w:val="clear" w:color="auto" w:fill="FFFFFF"/>
        <w:spacing w:before="0" w:beforeAutospacing="0"/>
        <w:jc w:val="both"/>
        <w:rPr>
          <w:color w:val="212529"/>
          <w:sz w:val="28"/>
          <w:szCs w:val="28"/>
        </w:rPr>
      </w:pPr>
      <w:bookmarkStart w:id="649" w:name="102072"/>
      <w:bookmarkEnd w:id="649"/>
      <w:r w:rsidRPr="002E1EFD">
        <w:rPr>
          <w:color w:val="212529"/>
          <w:sz w:val="28"/>
          <w:szCs w:val="28"/>
        </w:rPr>
        <w:t>выявлять дефициты информации, данных, необходимых для решения поставленной задачи;</w:t>
      </w:r>
    </w:p>
    <w:p w:rsidR="0096431D" w:rsidRPr="002E1EFD" w:rsidRDefault="0096431D" w:rsidP="0096431D">
      <w:pPr>
        <w:pStyle w:val="pboth"/>
        <w:shd w:val="clear" w:color="auto" w:fill="FFFFFF"/>
        <w:spacing w:before="0" w:beforeAutospacing="0"/>
        <w:jc w:val="both"/>
        <w:rPr>
          <w:color w:val="212529"/>
          <w:sz w:val="28"/>
          <w:szCs w:val="28"/>
        </w:rPr>
      </w:pPr>
      <w:bookmarkStart w:id="650" w:name="102073"/>
      <w:bookmarkEnd w:id="650"/>
      <w:r w:rsidRPr="002E1EFD">
        <w:rPr>
          <w:color w:val="212529"/>
          <w:sz w:val="28"/>
          <w:szCs w:val="28"/>
        </w:rPr>
        <w:t>выявлять причинно-следственные связи при изучении явлений и процессов; делать в</w:t>
      </w:r>
      <w:r w:rsidRPr="002E1EFD">
        <w:rPr>
          <w:color w:val="212529"/>
          <w:sz w:val="28"/>
          <w:szCs w:val="28"/>
        </w:rPr>
        <w:t>ы</w:t>
      </w:r>
      <w:r w:rsidRPr="002E1EFD">
        <w:rPr>
          <w:color w:val="212529"/>
          <w:sz w:val="28"/>
          <w:szCs w:val="28"/>
        </w:rPr>
        <w:t>воды с использованием дедуктивных и индуктивных умозаключений, умозаключений по аналогии, формулировать гипотезы о взаимосвязях;</w:t>
      </w:r>
    </w:p>
    <w:p w:rsidR="0096431D" w:rsidRPr="002E1EFD" w:rsidRDefault="0096431D" w:rsidP="0096431D">
      <w:pPr>
        <w:pStyle w:val="pboth"/>
        <w:shd w:val="clear" w:color="auto" w:fill="FFFFFF"/>
        <w:spacing w:before="0" w:beforeAutospacing="0"/>
        <w:jc w:val="both"/>
        <w:rPr>
          <w:color w:val="212529"/>
          <w:sz w:val="28"/>
          <w:szCs w:val="28"/>
        </w:rPr>
      </w:pPr>
      <w:bookmarkStart w:id="651" w:name="102074"/>
      <w:bookmarkEnd w:id="651"/>
      <w:r w:rsidRPr="002E1EFD">
        <w:rPr>
          <w:color w:val="212529"/>
          <w:sz w:val="28"/>
          <w:szCs w:val="28"/>
        </w:rPr>
        <w:t>самостоятельно выбирать способ решения учебной задачи (сравнивать несколько в</w:t>
      </w:r>
      <w:r w:rsidRPr="002E1EFD">
        <w:rPr>
          <w:color w:val="212529"/>
          <w:sz w:val="28"/>
          <w:szCs w:val="28"/>
        </w:rPr>
        <w:t>а</w:t>
      </w:r>
      <w:r w:rsidRPr="002E1EFD">
        <w:rPr>
          <w:color w:val="212529"/>
          <w:sz w:val="28"/>
          <w:szCs w:val="28"/>
        </w:rPr>
        <w:t>риантов решения, выбирать наиболее подходящий с учетом самостоятельно выделе</w:t>
      </w:r>
      <w:r w:rsidRPr="002E1EFD">
        <w:rPr>
          <w:color w:val="212529"/>
          <w:sz w:val="28"/>
          <w:szCs w:val="28"/>
        </w:rPr>
        <w:t>н</w:t>
      </w:r>
      <w:r w:rsidRPr="002E1EFD">
        <w:rPr>
          <w:color w:val="212529"/>
          <w:sz w:val="28"/>
          <w:szCs w:val="28"/>
        </w:rPr>
        <w:t>ных критериев).</w:t>
      </w:r>
    </w:p>
    <w:p w:rsidR="0096431D" w:rsidRPr="002E1EFD" w:rsidRDefault="0096431D" w:rsidP="0096431D">
      <w:pPr>
        <w:pStyle w:val="pboth"/>
        <w:shd w:val="clear" w:color="auto" w:fill="FFFFFF"/>
        <w:spacing w:before="0" w:beforeAutospacing="0"/>
        <w:jc w:val="both"/>
        <w:rPr>
          <w:color w:val="212529"/>
          <w:sz w:val="28"/>
          <w:szCs w:val="28"/>
        </w:rPr>
      </w:pPr>
      <w:bookmarkStart w:id="652" w:name="102075"/>
      <w:bookmarkEnd w:id="652"/>
      <w:r w:rsidRPr="002E1EFD">
        <w:rPr>
          <w:i/>
          <w:iCs/>
          <w:color w:val="212529"/>
          <w:sz w:val="28"/>
          <w:szCs w:val="28"/>
        </w:rPr>
        <w:t>Базовые исследовательские действия:</w:t>
      </w:r>
    </w:p>
    <w:p w:rsidR="0096431D" w:rsidRPr="002E1EFD" w:rsidRDefault="0096431D" w:rsidP="0096431D">
      <w:pPr>
        <w:pStyle w:val="pboth"/>
        <w:shd w:val="clear" w:color="auto" w:fill="FFFFFF"/>
        <w:spacing w:before="0" w:beforeAutospacing="0"/>
        <w:jc w:val="both"/>
        <w:rPr>
          <w:color w:val="212529"/>
          <w:sz w:val="28"/>
          <w:szCs w:val="28"/>
        </w:rPr>
      </w:pPr>
      <w:bookmarkStart w:id="653" w:name="102076"/>
      <w:bookmarkEnd w:id="653"/>
      <w:r w:rsidRPr="002E1EFD">
        <w:rPr>
          <w:color w:val="212529"/>
          <w:sz w:val="28"/>
          <w:szCs w:val="28"/>
        </w:rPr>
        <w:lastRenderedPageBreak/>
        <w:t>использовать вопросы как исследовательский инструмент познания;</w:t>
      </w:r>
    </w:p>
    <w:p w:rsidR="0096431D" w:rsidRPr="002E1EFD" w:rsidRDefault="0096431D" w:rsidP="0096431D">
      <w:pPr>
        <w:pStyle w:val="pboth"/>
        <w:shd w:val="clear" w:color="auto" w:fill="FFFFFF"/>
        <w:spacing w:before="0" w:beforeAutospacing="0"/>
        <w:jc w:val="both"/>
        <w:rPr>
          <w:color w:val="212529"/>
          <w:sz w:val="28"/>
          <w:szCs w:val="28"/>
        </w:rPr>
      </w:pPr>
      <w:bookmarkStart w:id="654" w:name="102077"/>
      <w:bookmarkEnd w:id="654"/>
      <w:r w:rsidRPr="002E1EFD">
        <w:rPr>
          <w:color w:val="212529"/>
          <w:sz w:val="28"/>
          <w:szCs w:val="28"/>
        </w:rPr>
        <w:t>формулировать вопросы, фиксирующие разрыв между реальным и желательным с</w:t>
      </w:r>
      <w:r w:rsidRPr="002E1EFD">
        <w:rPr>
          <w:color w:val="212529"/>
          <w:sz w:val="28"/>
          <w:szCs w:val="28"/>
        </w:rPr>
        <w:t>о</w:t>
      </w:r>
      <w:r w:rsidRPr="002E1EFD">
        <w:rPr>
          <w:color w:val="212529"/>
          <w:sz w:val="28"/>
          <w:szCs w:val="28"/>
        </w:rPr>
        <w:t>стоянием ситуации, объекта, самостоятельно устанавливать искомое и данное;</w:t>
      </w:r>
    </w:p>
    <w:p w:rsidR="0096431D" w:rsidRPr="002E1EFD" w:rsidRDefault="0096431D" w:rsidP="0096431D">
      <w:pPr>
        <w:pStyle w:val="pboth"/>
        <w:shd w:val="clear" w:color="auto" w:fill="FFFFFF"/>
        <w:spacing w:before="0" w:beforeAutospacing="0"/>
        <w:jc w:val="both"/>
        <w:rPr>
          <w:color w:val="212529"/>
          <w:sz w:val="28"/>
          <w:szCs w:val="28"/>
        </w:rPr>
      </w:pPr>
      <w:bookmarkStart w:id="655" w:name="102078"/>
      <w:bookmarkEnd w:id="655"/>
      <w:r w:rsidRPr="002E1EFD">
        <w:rPr>
          <w:color w:val="212529"/>
          <w:sz w:val="28"/>
          <w:szCs w:val="28"/>
        </w:rPr>
        <w:t>формировать гипотезу об истинности собственных суждений и суждений других, а</w:t>
      </w:r>
      <w:r w:rsidRPr="002E1EFD">
        <w:rPr>
          <w:color w:val="212529"/>
          <w:sz w:val="28"/>
          <w:szCs w:val="28"/>
        </w:rPr>
        <w:t>р</w:t>
      </w:r>
      <w:r w:rsidRPr="002E1EFD">
        <w:rPr>
          <w:color w:val="212529"/>
          <w:sz w:val="28"/>
          <w:szCs w:val="28"/>
        </w:rPr>
        <w:t>гументировать свою позицию, мнение;</w:t>
      </w:r>
    </w:p>
    <w:p w:rsidR="0096431D" w:rsidRPr="002E1EFD" w:rsidRDefault="0096431D" w:rsidP="0096431D">
      <w:pPr>
        <w:pStyle w:val="pboth"/>
        <w:shd w:val="clear" w:color="auto" w:fill="FFFFFF"/>
        <w:spacing w:before="0" w:beforeAutospacing="0"/>
        <w:jc w:val="both"/>
        <w:rPr>
          <w:color w:val="212529"/>
          <w:sz w:val="28"/>
          <w:szCs w:val="28"/>
        </w:rPr>
      </w:pPr>
      <w:bookmarkStart w:id="656" w:name="102079"/>
      <w:bookmarkEnd w:id="656"/>
      <w:r w:rsidRPr="002E1EFD">
        <w:rPr>
          <w:color w:val="212529"/>
          <w:sz w:val="28"/>
          <w:szCs w:val="28"/>
        </w:rPr>
        <w:t>проводить по самостоятельно составленному плану опыт, несложный эксперимент, н</w:t>
      </w:r>
      <w:r w:rsidRPr="002E1EFD">
        <w:rPr>
          <w:color w:val="212529"/>
          <w:sz w:val="28"/>
          <w:szCs w:val="28"/>
        </w:rPr>
        <w:t>е</w:t>
      </w:r>
      <w:r w:rsidRPr="002E1EFD">
        <w:rPr>
          <w:color w:val="212529"/>
          <w:sz w:val="28"/>
          <w:szCs w:val="28"/>
        </w:rPr>
        <w:t>большое исследование по установлению особенностей объекта изучения, причинно-следственных связей и зависимостей объектов между собой;</w:t>
      </w:r>
    </w:p>
    <w:p w:rsidR="0096431D" w:rsidRPr="002E1EFD" w:rsidRDefault="0096431D" w:rsidP="0096431D">
      <w:pPr>
        <w:pStyle w:val="pboth"/>
        <w:shd w:val="clear" w:color="auto" w:fill="FFFFFF"/>
        <w:spacing w:before="0" w:beforeAutospacing="0"/>
        <w:jc w:val="both"/>
        <w:rPr>
          <w:color w:val="212529"/>
          <w:sz w:val="28"/>
          <w:szCs w:val="28"/>
        </w:rPr>
      </w:pPr>
      <w:bookmarkStart w:id="657" w:name="102080"/>
      <w:bookmarkEnd w:id="657"/>
      <w:r w:rsidRPr="002E1EFD">
        <w:rPr>
          <w:color w:val="212529"/>
          <w:sz w:val="28"/>
          <w:szCs w:val="28"/>
        </w:rPr>
        <w:t>оценивать на применимость и достоверность информации, полученной в ходе исслед</w:t>
      </w:r>
      <w:r w:rsidRPr="002E1EFD">
        <w:rPr>
          <w:color w:val="212529"/>
          <w:sz w:val="28"/>
          <w:szCs w:val="28"/>
        </w:rPr>
        <w:t>о</w:t>
      </w:r>
      <w:r w:rsidRPr="002E1EFD">
        <w:rPr>
          <w:color w:val="212529"/>
          <w:sz w:val="28"/>
          <w:szCs w:val="28"/>
        </w:rPr>
        <w:t>вания (эксперимента);</w:t>
      </w:r>
    </w:p>
    <w:p w:rsidR="0096431D" w:rsidRPr="002E1EFD" w:rsidRDefault="0096431D" w:rsidP="0096431D">
      <w:pPr>
        <w:pStyle w:val="pboth"/>
        <w:shd w:val="clear" w:color="auto" w:fill="FFFFFF"/>
        <w:spacing w:before="0" w:beforeAutospacing="0"/>
        <w:jc w:val="both"/>
        <w:rPr>
          <w:color w:val="212529"/>
          <w:sz w:val="28"/>
          <w:szCs w:val="28"/>
        </w:rPr>
      </w:pPr>
      <w:bookmarkStart w:id="658" w:name="102081"/>
      <w:bookmarkEnd w:id="658"/>
      <w:r w:rsidRPr="002E1EFD">
        <w:rPr>
          <w:color w:val="212529"/>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w:t>
      </w:r>
      <w:r w:rsidRPr="002E1EFD">
        <w:rPr>
          <w:color w:val="212529"/>
          <w:sz w:val="28"/>
          <w:szCs w:val="28"/>
        </w:rPr>
        <w:t>о</w:t>
      </w:r>
      <w:r w:rsidRPr="002E1EFD">
        <w:rPr>
          <w:color w:val="212529"/>
          <w:sz w:val="28"/>
          <w:szCs w:val="28"/>
        </w:rPr>
        <w:t>лученных выводов и обобщений;</w:t>
      </w:r>
    </w:p>
    <w:p w:rsidR="0096431D" w:rsidRPr="002E1EFD" w:rsidRDefault="0096431D" w:rsidP="0096431D">
      <w:pPr>
        <w:pStyle w:val="pboth"/>
        <w:shd w:val="clear" w:color="auto" w:fill="FFFFFF"/>
        <w:spacing w:before="0" w:beforeAutospacing="0"/>
        <w:jc w:val="both"/>
        <w:rPr>
          <w:color w:val="212529"/>
          <w:sz w:val="28"/>
          <w:szCs w:val="28"/>
        </w:rPr>
      </w:pPr>
      <w:bookmarkStart w:id="659" w:name="102082"/>
      <w:bookmarkEnd w:id="659"/>
      <w:r w:rsidRPr="002E1EFD">
        <w:rPr>
          <w:color w:val="212529"/>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w:t>
      </w:r>
      <w:r w:rsidRPr="002E1EFD">
        <w:rPr>
          <w:color w:val="212529"/>
          <w:sz w:val="28"/>
          <w:szCs w:val="28"/>
        </w:rPr>
        <w:t>з</w:t>
      </w:r>
      <w:r w:rsidRPr="002E1EFD">
        <w:rPr>
          <w:color w:val="212529"/>
          <w:sz w:val="28"/>
          <w:szCs w:val="28"/>
        </w:rPr>
        <w:t>витии в новых условиях и контекстах.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660" w:name="102083"/>
      <w:bookmarkEnd w:id="660"/>
      <w:r w:rsidRPr="002E1EFD">
        <w:rPr>
          <w:i/>
          <w:iCs/>
          <w:color w:val="212529"/>
          <w:sz w:val="28"/>
          <w:szCs w:val="28"/>
        </w:rPr>
        <w:t>Работа с информацией:</w:t>
      </w:r>
    </w:p>
    <w:p w:rsidR="0096431D" w:rsidRPr="002E1EFD" w:rsidRDefault="0096431D" w:rsidP="0096431D">
      <w:pPr>
        <w:pStyle w:val="pboth"/>
        <w:shd w:val="clear" w:color="auto" w:fill="FFFFFF"/>
        <w:spacing w:before="0" w:beforeAutospacing="0"/>
        <w:jc w:val="both"/>
        <w:rPr>
          <w:color w:val="212529"/>
          <w:sz w:val="28"/>
          <w:szCs w:val="28"/>
        </w:rPr>
      </w:pPr>
      <w:bookmarkStart w:id="661" w:name="102084"/>
      <w:bookmarkEnd w:id="661"/>
      <w:r w:rsidRPr="002E1EFD">
        <w:rPr>
          <w:color w:val="212529"/>
          <w:sz w:val="28"/>
          <w:szCs w:val="28"/>
        </w:rPr>
        <w:t>применять различные методы, инструменты и запросы при поиске и отборе информ</w:t>
      </w:r>
      <w:r w:rsidRPr="002E1EFD">
        <w:rPr>
          <w:color w:val="212529"/>
          <w:sz w:val="28"/>
          <w:szCs w:val="28"/>
        </w:rPr>
        <w:t>а</w:t>
      </w:r>
      <w:r w:rsidRPr="002E1EFD">
        <w:rPr>
          <w:color w:val="212529"/>
          <w:sz w:val="28"/>
          <w:szCs w:val="28"/>
        </w:rPr>
        <w:t>ции или данных из источников с учетом предложенной учебной задачи и заданных критериев;</w:t>
      </w:r>
    </w:p>
    <w:p w:rsidR="0096431D" w:rsidRPr="002E1EFD" w:rsidRDefault="0096431D" w:rsidP="0096431D">
      <w:pPr>
        <w:pStyle w:val="pboth"/>
        <w:shd w:val="clear" w:color="auto" w:fill="FFFFFF"/>
        <w:spacing w:before="0" w:beforeAutospacing="0"/>
        <w:jc w:val="both"/>
        <w:rPr>
          <w:color w:val="212529"/>
          <w:sz w:val="28"/>
          <w:szCs w:val="28"/>
        </w:rPr>
      </w:pPr>
      <w:bookmarkStart w:id="662" w:name="102085"/>
      <w:bookmarkEnd w:id="662"/>
      <w:r w:rsidRPr="002E1EFD">
        <w:rPr>
          <w:color w:val="212529"/>
          <w:sz w:val="28"/>
          <w:szCs w:val="28"/>
        </w:rPr>
        <w:t>выбирать, анализировать, систематизировать и интерпретировать информацию ра</w:t>
      </w:r>
      <w:r w:rsidRPr="002E1EFD">
        <w:rPr>
          <w:color w:val="212529"/>
          <w:sz w:val="28"/>
          <w:szCs w:val="28"/>
        </w:rPr>
        <w:t>з</w:t>
      </w:r>
      <w:r w:rsidRPr="002E1EFD">
        <w:rPr>
          <w:color w:val="212529"/>
          <w:sz w:val="28"/>
          <w:szCs w:val="28"/>
        </w:rPr>
        <w:t>личных видов и форм представления;</w:t>
      </w:r>
    </w:p>
    <w:p w:rsidR="0096431D" w:rsidRPr="002E1EFD" w:rsidRDefault="0096431D" w:rsidP="0096431D">
      <w:pPr>
        <w:pStyle w:val="pboth"/>
        <w:shd w:val="clear" w:color="auto" w:fill="FFFFFF"/>
        <w:spacing w:before="0" w:beforeAutospacing="0"/>
        <w:jc w:val="both"/>
        <w:rPr>
          <w:color w:val="212529"/>
          <w:sz w:val="28"/>
          <w:szCs w:val="28"/>
        </w:rPr>
      </w:pPr>
      <w:bookmarkStart w:id="663" w:name="102086"/>
      <w:bookmarkEnd w:id="663"/>
      <w:r w:rsidRPr="002E1EFD">
        <w:rPr>
          <w:color w:val="212529"/>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6431D" w:rsidRPr="002E1EFD" w:rsidRDefault="0096431D" w:rsidP="0096431D">
      <w:pPr>
        <w:pStyle w:val="pboth"/>
        <w:shd w:val="clear" w:color="auto" w:fill="FFFFFF"/>
        <w:spacing w:before="0" w:beforeAutospacing="0"/>
        <w:jc w:val="both"/>
        <w:rPr>
          <w:color w:val="212529"/>
          <w:sz w:val="28"/>
          <w:szCs w:val="28"/>
        </w:rPr>
      </w:pPr>
      <w:bookmarkStart w:id="664" w:name="102087"/>
      <w:bookmarkEnd w:id="664"/>
      <w:r w:rsidRPr="002E1EFD">
        <w:rPr>
          <w:color w:val="212529"/>
          <w:sz w:val="28"/>
          <w:szCs w:val="28"/>
        </w:rPr>
        <w:t>самостоятельно выбирать оптимальную форму представления информации и иллюс</w:t>
      </w:r>
      <w:r w:rsidRPr="002E1EFD">
        <w:rPr>
          <w:color w:val="212529"/>
          <w:sz w:val="28"/>
          <w:szCs w:val="28"/>
        </w:rPr>
        <w:t>т</w:t>
      </w:r>
      <w:r w:rsidRPr="002E1EFD">
        <w:rPr>
          <w:color w:val="212529"/>
          <w:sz w:val="28"/>
          <w:szCs w:val="28"/>
        </w:rPr>
        <w:t>рировать решаемые задачи несложными схемами, диаграммами, иной графикой и их комбинациями;</w:t>
      </w:r>
    </w:p>
    <w:p w:rsidR="0096431D" w:rsidRPr="002E1EFD" w:rsidRDefault="0096431D" w:rsidP="0096431D">
      <w:pPr>
        <w:pStyle w:val="pboth"/>
        <w:shd w:val="clear" w:color="auto" w:fill="FFFFFF"/>
        <w:spacing w:before="0" w:beforeAutospacing="0"/>
        <w:jc w:val="both"/>
        <w:rPr>
          <w:color w:val="212529"/>
          <w:sz w:val="28"/>
          <w:szCs w:val="28"/>
        </w:rPr>
      </w:pPr>
      <w:bookmarkStart w:id="665" w:name="102088"/>
      <w:bookmarkEnd w:id="665"/>
      <w:r w:rsidRPr="002E1EFD">
        <w:rPr>
          <w:color w:val="212529"/>
          <w:sz w:val="28"/>
          <w:szCs w:val="28"/>
        </w:rPr>
        <w:t>оценивать надежность информации по критериям, предложенным педагогическим р</w:t>
      </w:r>
      <w:r w:rsidRPr="002E1EFD">
        <w:rPr>
          <w:color w:val="212529"/>
          <w:sz w:val="28"/>
          <w:szCs w:val="28"/>
        </w:rPr>
        <w:t>а</w:t>
      </w:r>
      <w:r w:rsidRPr="002E1EFD">
        <w:rPr>
          <w:color w:val="212529"/>
          <w:sz w:val="28"/>
          <w:szCs w:val="28"/>
        </w:rPr>
        <w:t>ботником или сформулированным самостоятельно;</w:t>
      </w:r>
    </w:p>
    <w:p w:rsidR="0096431D" w:rsidRPr="002E1EFD" w:rsidRDefault="0096431D" w:rsidP="0096431D">
      <w:pPr>
        <w:pStyle w:val="pboth"/>
        <w:shd w:val="clear" w:color="auto" w:fill="FFFFFF"/>
        <w:spacing w:before="0" w:beforeAutospacing="0"/>
        <w:jc w:val="both"/>
        <w:rPr>
          <w:color w:val="212529"/>
          <w:sz w:val="28"/>
          <w:szCs w:val="28"/>
        </w:rPr>
      </w:pPr>
      <w:bookmarkStart w:id="666" w:name="102089"/>
      <w:bookmarkEnd w:id="666"/>
      <w:r w:rsidRPr="002E1EFD">
        <w:rPr>
          <w:color w:val="212529"/>
          <w:sz w:val="28"/>
          <w:szCs w:val="28"/>
        </w:rPr>
        <w:t>эффективно запоминать и систематизировать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667" w:name="102090"/>
      <w:bookmarkEnd w:id="667"/>
      <w:r w:rsidRPr="002E1EFD">
        <w:rPr>
          <w:color w:val="212529"/>
          <w:sz w:val="28"/>
          <w:szCs w:val="28"/>
        </w:rPr>
        <w:t>Овладение универсальными учебными коммуникативными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668" w:name="102091"/>
      <w:bookmarkEnd w:id="668"/>
      <w:r w:rsidRPr="002E1EFD">
        <w:rPr>
          <w:i/>
          <w:iCs/>
          <w:color w:val="212529"/>
          <w:sz w:val="28"/>
          <w:szCs w:val="28"/>
        </w:rPr>
        <w:lastRenderedPageBreak/>
        <w:t>Общение</w:t>
      </w:r>
      <w:r w:rsidRPr="002E1EFD">
        <w:rPr>
          <w:color w:val="212529"/>
          <w:sz w:val="28"/>
          <w:szCs w:val="28"/>
        </w:rPr>
        <w:t>: воспринимать и формулировать суждения, выражать эмоции в соответствии с целями и условиями общения; выражать себя (свою точку зрения) в устных и пис</w:t>
      </w:r>
      <w:r w:rsidRPr="002E1EFD">
        <w:rPr>
          <w:color w:val="212529"/>
          <w:sz w:val="28"/>
          <w:szCs w:val="28"/>
        </w:rPr>
        <w:t>ь</w:t>
      </w:r>
      <w:r w:rsidRPr="002E1EFD">
        <w:rPr>
          <w:color w:val="212529"/>
          <w:sz w:val="28"/>
          <w:szCs w:val="28"/>
        </w:rPr>
        <w:t>менных текстах; распознавать невербальные средства общения, понимать значение с</w:t>
      </w:r>
      <w:r w:rsidRPr="002E1EFD">
        <w:rPr>
          <w:color w:val="212529"/>
          <w:sz w:val="28"/>
          <w:szCs w:val="28"/>
        </w:rPr>
        <w:t>о</w:t>
      </w:r>
      <w:r w:rsidRPr="002E1EFD">
        <w:rPr>
          <w:color w:val="212529"/>
          <w:sz w:val="28"/>
          <w:szCs w:val="28"/>
        </w:rPr>
        <w:t>циальных знаков, знать и распознавать предпосылки конфликтных ситуаций и смя</w:t>
      </w:r>
      <w:r w:rsidRPr="002E1EFD">
        <w:rPr>
          <w:color w:val="212529"/>
          <w:sz w:val="28"/>
          <w:szCs w:val="28"/>
        </w:rPr>
        <w:t>г</w:t>
      </w:r>
      <w:r w:rsidRPr="002E1EFD">
        <w:rPr>
          <w:color w:val="212529"/>
          <w:sz w:val="28"/>
          <w:szCs w:val="28"/>
        </w:rPr>
        <w:t>чать конфликты, вести переговоры; понимать намерения других, проявлять уваж</w:t>
      </w:r>
      <w:r w:rsidRPr="002E1EFD">
        <w:rPr>
          <w:color w:val="212529"/>
          <w:sz w:val="28"/>
          <w:szCs w:val="28"/>
        </w:rPr>
        <w:t>и</w:t>
      </w:r>
      <w:r w:rsidRPr="002E1EFD">
        <w:rPr>
          <w:color w:val="212529"/>
          <w:sz w:val="28"/>
          <w:szCs w:val="28"/>
        </w:rPr>
        <w:t>тельное отношение к собеседнику и в корректной форме формулировать свои возр</w:t>
      </w:r>
      <w:r w:rsidRPr="002E1EFD">
        <w:rPr>
          <w:color w:val="212529"/>
          <w:sz w:val="28"/>
          <w:szCs w:val="28"/>
        </w:rPr>
        <w:t>а</w:t>
      </w:r>
      <w:r w:rsidRPr="002E1EFD">
        <w:rPr>
          <w:color w:val="212529"/>
          <w:sz w:val="28"/>
          <w:szCs w:val="28"/>
        </w:rPr>
        <w:t>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sidRPr="002E1EFD">
        <w:rPr>
          <w:color w:val="212529"/>
          <w:sz w:val="28"/>
          <w:szCs w:val="28"/>
        </w:rPr>
        <w:t>а</w:t>
      </w:r>
      <w:r w:rsidRPr="002E1EFD">
        <w:rPr>
          <w:color w:val="212529"/>
          <w:sz w:val="28"/>
          <w:szCs w:val="28"/>
        </w:rPr>
        <w:t>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w:t>
      </w:r>
      <w:r w:rsidRPr="002E1EFD">
        <w:rPr>
          <w:color w:val="212529"/>
          <w:sz w:val="28"/>
          <w:szCs w:val="28"/>
        </w:rPr>
        <w:t>ь</w:t>
      </w:r>
      <w:r w:rsidRPr="002E1EFD">
        <w:rPr>
          <w:color w:val="212529"/>
          <w:sz w:val="28"/>
          <w:szCs w:val="28"/>
        </w:rPr>
        <w:t>таты выполненного опыта (эксперимента, исследования, проекта); самостоятельно в</w:t>
      </w:r>
      <w:r w:rsidRPr="002E1EFD">
        <w:rPr>
          <w:color w:val="212529"/>
          <w:sz w:val="28"/>
          <w:szCs w:val="28"/>
        </w:rPr>
        <w:t>ы</w:t>
      </w:r>
      <w:r w:rsidRPr="002E1EFD">
        <w:rPr>
          <w:color w:val="212529"/>
          <w:sz w:val="28"/>
          <w:szCs w:val="28"/>
        </w:rPr>
        <w:t>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w:t>
      </w:r>
      <w:r w:rsidRPr="002E1EFD">
        <w:rPr>
          <w:color w:val="212529"/>
          <w:sz w:val="28"/>
          <w:szCs w:val="28"/>
        </w:rPr>
        <w:t>ю</w:t>
      </w:r>
      <w:r w:rsidRPr="002E1EFD">
        <w:rPr>
          <w:color w:val="212529"/>
          <w:sz w:val="28"/>
          <w:szCs w:val="28"/>
        </w:rPr>
        <w:t>стративных материалов.</w:t>
      </w:r>
    </w:p>
    <w:p w:rsidR="0096431D" w:rsidRPr="002E1EFD" w:rsidRDefault="0096431D" w:rsidP="0096431D">
      <w:pPr>
        <w:pStyle w:val="pboth"/>
        <w:shd w:val="clear" w:color="auto" w:fill="FFFFFF"/>
        <w:spacing w:before="0" w:beforeAutospacing="0"/>
        <w:jc w:val="both"/>
        <w:rPr>
          <w:color w:val="212529"/>
          <w:sz w:val="28"/>
          <w:szCs w:val="28"/>
        </w:rPr>
      </w:pPr>
      <w:bookmarkStart w:id="669" w:name="102092"/>
      <w:bookmarkEnd w:id="669"/>
      <w:r w:rsidRPr="002E1EFD">
        <w:rPr>
          <w:i/>
          <w:iCs/>
          <w:color w:val="212529"/>
          <w:sz w:val="28"/>
          <w:szCs w:val="28"/>
        </w:rPr>
        <w:t>Совместная деятельность</w:t>
      </w:r>
      <w:r w:rsidRPr="002E1EFD">
        <w:rPr>
          <w:color w:val="212529"/>
          <w:sz w:val="28"/>
          <w:szCs w:val="28"/>
        </w:rPr>
        <w:t>: понимать и использовать преимущества командной и и</w:t>
      </w:r>
      <w:r w:rsidRPr="002E1EFD">
        <w:rPr>
          <w:color w:val="212529"/>
          <w:sz w:val="28"/>
          <w:szCs w:val="28"/>
        </w:rPr>
        <w:t>н</w:t>
      </w:r>
      <w:r w:rsidRPr="002E1EFD">
        <w:rPr>
          <w:color w:val="212529"/>
          <w:sz w:val="28"/>
          <w:szCs w:val="28"/>
        </w:rPr>
        <w:t>дивидуальной работы при решении конкретной проблемы, обосновывать необход</w:t>
      </w:r>
      <w:r w:rsidRPr="002E1EFD">
        <w:rPr>
          <w:color w:val="212529"/>
          <w:sz w:val="28"/>
          <w:szCs w:val="28"/>
        </w:rPr>
        <w:t>и</w:t>
      </w:r>
      <w:r w:rsidRPr="002E1EFD">
        <w:rPr>
          <w:color w:val="212529"/>
          <w:sz w:val="28"/>
          <w:szCs w:val="28"/>
        </w:rPr>
        <w:t>мость применения групповых форм взаимодействия при решении поставленной зад</w:t>
      </w:r>
      <w:r w:rsidRPr="002E1EFD">
        <w:rPr>
          <w:color w:val="212529"/>
          <w:sz w:val="28"/>
          <w:szCs w:val="28"/>
        </w:rPr>
        <w:t>а</w:t>
      </w:r>
      <w:r w:rsidRPr="002E1EFD">
        <w:rPr>
          <w:color w:val="212529"/>
          <w:sz w:val="28"/>
          <w:szCs w:val="28"/>
        </w:rPr>
        <w:t>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sidRPr="002E1EFD">
        <w:rPr>
          <w:color w:val="212529"/>
          <w:sz w:val="28"/>
          <w:szCs w:val="28"/>
        </w:rPr>
        <w:t>о</w:t>
      </w:r>
      <w:r w:rsidRPr="002E1EFD">
        <w:rPr>
          <w:color w:val="212529"/>
          <w:sz w:val="28"/>
          <w:szCs w:val="28"/>
        </w:rPr>
        <w:t>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w:t>
      </w:r>
      <w:r w:rsidRPr="002E1EFD">
        <w:rPr>
          <w:color w:val="212529"/>
          <w:sz w:val="28"/>
          <w:szCs w:val="28"/>
        </w:rPr>
        <w:t>и</w:t>
      </w:r>
      <w:r w:rsidRPr="002E1EFD">
        <w:rPr>
          <w:color w:val="212529"/>
          <w:sz w:val="28"/>
          <w:szCs w:val="28"/>
        </w:rPr>
        <w:t>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w:t>
      </w:r>
      <w:r w:rsidRPr="002E1EFD">
        <w:rPr>
          <w:color w:val="212529"/>
          <w:sz w:val="28"/>
          <w:szCs w:val="28"/>
        </w:rPr>
        <w:t>в</w:t>
      </w:r>
      <w:r w:rsidRPr="002E1EFD">
        <w:rPr>
          <w:color w:val="212529"/>
          <w:sz w:val="28"/>
          <w:szCs w:val="28"/>
        </w:rPr>
        <w:t>лению и координировать свои действия с другими членами команды; оценивать кач</w:t>
      </w:r>
      <w:r w:rsidRPr="002E1EFD">
        <w:rPr>
          <w:color w:val="212529"/>
          <w:sz w:val="28"/>
          <w:szCs w:val="28"/>
        </w:rPr>
        <w:t>е</w:t>
      </w:r>
      <w:r w:rsidRPr="002E1EFD">
        <w:rPr>
          <w:color w:val="212529"/>
          <w:sz w:val="28"/>
          <w:szCs w:val="28"/>
        </w:rPr>
        <w:t>ство своего вклада в общий продукт по критериям, самостоятельно сформулирова</w:t>
      </w:r>
      <w:r w:rsidRPr="002E1EFD">
        <w:rPr>
          <w:color w:val="212529"/>
          <w:sz w:val="28"/>
          <w:szCs w:val="28"/>
        </w:rPr>
        <w:t>н</w:t>
      </w:r>
      <w:r w:rsidRPr="002E1EFD">
        <w:rPr>
          <w:color w:val="212529"/>
          <w:sz w:val="28"/>
          <w:szCs w:val="28"/>
        </w:rPr>
        <w:t>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6431D" w:rsidRPr="002E1EFD" w:rsidRDefault="0096431D" w:rsidP="0096431D">
      <w:pPr>
        <w:pStyle w:val="pboth"/>
        <w:shd w:val="clear" w:color="auto" w:fill="FFFFFF"/>
        <w:spacing w:before="0" w:beforeAutospacing="0"/>
        <w:jc w:val="both"/>
        <w:rPr>
          <w:color w:val="212529"/>
          <w:sz w:val="28"/>
          <w:szCs w:val="28"/>
        </w:rPr>
      </w:pPr>
      <w:bookmarkStart w:id="670" w:name="102093"/>
      <w:bookmarkEnd w:id="670"/>
      <w:r w:rsidRPr="002E1EFD">
        <w:rPr>
          <w:color w:val="212529"/>
          <w:sz w:val="28"/>
          <w:szCs w:val="28"/>
        </w:rPr>
        <w:t>Овладение универсальными учебными регулятивными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671" w:name="102094"/>
      <w:bookmarkEnd w:id="671"/>
      <w:r w:rsidRPr="002E1EFD">
        <w:rPr>
          <w:i/>
          <w:iCs/>
          <w:color w:val="212529"/>
          <w:sz w:val="28"/>
          <w:szCs w:val="28"/>
        </w:rPr>
        <w:t>Самоорганизация</w:t>
      </w:r>
      <w:r w:rsidRPr="002E1EFD">
        <w:rPr>
          <w:color w:val="212529"/>
          <w:sz w:val="28"/>
          <w:szCs w:val="28"/>
        </w:rPr>
        <w:t>: выявлять проблемы для решения в жизненных и учебных ситуац</w:t>
      </w:r>
      <w:r w:rsidRPr="002E1EFD">
        <w:rPr>
          <w:color w:val="212529"/>
          <w:sz w:val="28"/>
          <w:szCs w:val="28"/>
        </w:rPr>
        <w:t>и</w:t>
      </w:r>
      <w:r w:rsidRPr="002E1EFD">
        <w:rPr>
          <w:color w:val="212529"/>
          <w:sz w:val="28"/>
          <w:szCs w:val="28"/>
        </w:rPr>
        <w:t>ях; ориентироваться в различных подходах принятия решений (индивидуальное, пр</w:t>
      </w:r>
      <w:r w:rsidRPr="002E1EFD">
        <w:rPr>
          <w:color w:val="212529"/>
          <w:sz w:val="28"/>
          <w:szCs w:val="28"/>
        </w:rPr>
        <w:t>и</w:t>
      </w:r>
      <w:r w:rsidRPr="002E1EFD">
        <w:rPr>
          <w:color w:val="212529"/>
          <w:sz w:val="28"/>
          <w:szCs w:val="28"/>
        </w:rPr>
        <w:t>нятие решения в группе, принятие решений группой); самостоятельно составлять а</w:t>
      </w:r>
      <w:r w:rsidRPr="002E1EFD">
        <w:rPr>
          <w:color w:val="212529"/>
          <w:sz w:val="28"/>
          <w:szCs w:val="28"/>
        </w:rPr>
        <w:t>л</w:t>
      </w:r>
      <w:r w:rsidRPr="002E1EFD">
        <w:rPr>
          <w:color w:val="212529"/>
          <w:sz w:val="28"/>
          <w:szCs w:val="28"/>
        </w:rPr>
        <w:t>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w:t>
      </w:r>
      <w:r w:rsidRPr="002E1EFD">
        <w:rPr>
          <w:color w:val="212529"/>
          <w:sz w:val="28"/>
          <w:szCs w:val="28"/>
        </w:rPr>
        <w:t>а</w:t>
      </w:r>
      <w:r w:rsidRPr="002E1EFD">
        <w:rPr>
          <w:color w:val="212529"/>
          <w:sz w:val="28"/>
          <w:szCs w:val="28"/>
        </w:rPr>
        <w:t>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w:t>
      </w:r>
      <w:r w:rsidRPr="002E1EFD">
        <w:rPr>
          <w:color w:val="212529"/>
          <w:sz w:val="28"/>
          <w:szCs w:val="28"/>
        </w:rPr>
        <w:t>о</w:t>
      </w:r>
      <w:r w:rsidRPr="002E1EFD">
        <w:rPr>
          <w:color w:val="212529"/>
          <w:sz w:val="28"/>
          <w:szCs w:val="28"/>
        </w:rPr>
        <w:t>вых знаний об изучаемом объекте; делать выбор и брать ответственность за решение.</w:t>
      </w:r>
    </w:p>
    <w:p w:rsidR="0096431D" w:rsidRPr="002E1EFD" w:rsidRDefault="0096431D" w:rsidP="0096431D">
      <w:pPr>
        <w:pStyle w:val="pboth"/>
        <w:shd w:val="clear" w:color="auto" w:fill="FFFFFF"/>
        <w:spacing w:before="0" w:beforeAutospacing="0"/>
        <w:jc w:val="both"/>
        <w:rPr>
          <w:color w:val="212529"/>
          <w:sz w:val="28"/>
          <w:szCs w:val="28"/>
        </w:rPr>
      </w:pPr>
      <w:bookmarkStart w:id="672" w:name="102095"/>
      <w:bookmarkEnd w:id="672"/>
      <w:r w:rsidRPr="002E1EFD">
        <w:rPr>
          <w:i/>
          <w:iCs/>
          <w:color w:val="212529"/>
          <w:sz w:val="28"/>
          <w:szCs w:val="28"/>
        </w:rPr>
        <w:t>Самоконтроль</w:t>
      </w:r>
      <w:r w:rsidRPr="002E1EFD">
        <w:rPr>
          <w:color w:val="212529"/>
          <w:sz w:val="28"/>
          <w:szCs w:val="28"/>
        </w:rPr>
        <w:t xml:space="preserve">: владеть способами самоконтроля, самомотивации и рефлексии; давать адекватную оценку ситуации и предлагать план ее изменения; учитывать контекст и </w:t>
      </w:r>
      <w:r w:rsidRPr="002E1EFD">
        <w:rPr>
          <w:color w:val="212529"/>
          <w:sz w:val="28"/>
          <w:szCs w:val="28"/>
        </w:rPr>
        <w:lastRenderedPageBreak/>
        <w:t>предвидеть трудности, которые могут возникнуть при решении учебной задачи, ада</w:t>
      </w:r>
      <w:r w:rsidRPr="002E1EFD">
        <w:rPr>
          <w:color w:val="212529"/>
          <w:sz w:val="28"/>
          <w:szCs w:val="28"/>
        </w:rPr>
        <w:t>п</w:t>
      </w:r>
      <w:r w:rsidRPr="002E1EFD">
        <w:rPr>
          <w:color w:val="212529"/>
          <w:sz w:val="28"/>
          <w:szCs w:val="28"/>
        </w:rPr>
        <w:t>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w:t>
      </w:r>
      <w:r w:rsidRPr="002E1EFD">
        <w:rPr>
          <w:color w:val="212529"/>
          <w:sz w:val="28"/>
          <w:szCs w:val="28"/>
        </w:rPr>
        <w:t>ь</w:t>
      </w:r>
      <w:r w:rsidRPr="002E1EFD">
        <w:rPr>
          <w:color w:val="212529"/>
          <w:sz w:val="28"/>
          <w:szCs w:val="28"/>
        </w:rPr>
        <w:t>ность на основе новых обстоятельств, изменившихся ситуаций, установленных ош</w:t>
      </w:r>
      <w:r w:rsidRPr="002E1EFD">
        <w:rPr>
          <w:color w:val="212529"/>
          <w:sz w:val="28"/>
          <w:szCs w:val="28"/>
        </w:rPr>
        <w:t>и</w:t>
      </w:r>
      <w:r w:rsidRPr="002E1EFD">
        <w:rPr>
          <w:color w:val="212529"/>
          <w:sz w:val="28"/>
          <w:szCs w:val="28"/>
        </w:rPr>
        <w:t>бок, возникших трудностей; оценивать соответствие результата цели и условиям.</w:t>
      </w:r>
    </w:p>
    <w:p w:rsidR="0096431D" w:rsidRPr="002E1EFD" w:rsidRDefault="0096431D" w:rsidP="0096431D">
      <w:pPr>
        <w:pStyle w:val="pboth"/>
        <w:shd w:val="clear" w:color="auto" w:fill="FFFFFF"/>
        <w:spacing w:before="0" w:beforeAutospacing="0"/>
        <w:jc w:val="both"/>
        <w:rPr>
          <w:color w:val="212529"/>
          <w:sz w:val="28"/>
          <w:szCs w:val="28"/>
        </w:rPr>
      </w:pPr>
      <w:bookmarkStart w:id="673" w:name="102096"/>
      <w:bookmarkEnd w:id="673"/>
      <w:r w:rsidRPr="002E1EFD">
        <w:rPr>
          <w:i/>
          <w:iCs/>
          <w:color w:val="212529"/>
          <w:sz w:val="28"/>
          <w:szCs w:val="28"/>
        </w:rPr>
        <w:t>Эмоциональный интеллект</w:t>
      </w:r>
      <w:r w:rsidRPr="002E1EFD">
        <w:rPr>
          <w:color w:val="212529"/>
          <w:sz w:val="28"/>
          <w:szCs w:val="28"/>
        </w:rPr>
        <w:t>: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w:t>
      </w:r>
      <w:r w:rsidRPr="002E1EFD">
        <w:rPr>
          <w:color w:val="212529"/>
          <w:sz w:val="28"/>
          <w:szCs w:val="28"/>
        </w:rPr>
        <w:t>а</w:t>
      </w:r>
      <w:r w:rsidRPr="002E1EFD">
        <w:rPr>
          <w:color w:val="212529"/>
          <w:sz w:val="28"/>
          <w:szCs w:val="28"/>
        </w:rPr>
        <w:t>жения эмоций.</w:t>
      </w:r>
    </w:p>
    <w:p w:rsidR="0096431D" w:rsidRPr="002E1EFD" w:rsidRDefault="0096431D" w:rsidP="0096431D">
      <w:pPr>
        <w:pStyle w:val="pboth"/>
        <w:shd w:val="clear" w:color="auto" w:fill="FFFFFF"/>
        <w:spacing w:before="0" w:beforeAutospacing="0"/>
        <w:jc w:val="both"/>
        <w:rPr>
          <w:color w:val="212529"/>
          <w:sz w:val="28"/>
          <w:szCs w:val="28"/>
        </w:rPr>
      </w:pPr>
      <w:bookmarkStart w:id="674" w:name="102097"/>
      <w:bookmarkEnd w:id="674"/>
      <w:r w:rsidRPr="002E1EFD">
        <w:rPr>
          <w:i/>
          <w:iCs/>
          <w:color w:val="212529"/>
          <w:sz w:val="28"/>
          <w:szCs w:val="28"/>
        </w:rPr>
        <w:t>Принятие себя и других</w:t>
      </w:r>
      <w:r w:rsidRPr="002E1EFD">
        <w:rPr>
          <w:color w:val="212529"/>
          <w:sz w:val="28"/>
          <w:szCs w:val="28"/>
        </w:rPr>
        <w:t>: осознанно относиться к другому человеку, его мнению; пр</w:t>
      </w:r>
      <w:r w:rsidRPr="002E1EFD">
        <w:rPr>
          <w:color w:val="212529"/>
          <w:sz w:val="28"/>
          <w:szCs w:val="28"/>
        </w:rPr>
        <w:t>и</w:t>
      </w:r>
      <w:r w:rsidRPr="002E1EFD">
        <w:rPr>
          <w:color w:val="212529"/>
          <w:sz w:val="28"/>
          <w:szCs w:val="28"/>
        </w:rPr>
        <w:t>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w:t>
      </w:r>
      <w:r w:rsidRPr="002E1EFD">
        <w:rPr>
          <w:color w:val="212529"/>
          <w:sz w:val="28"/>
          <w:szCs w:val="28"/>
        </w:rPr>
        <w:t>о</w:t>
      </w:r>
      <w:r w:rsidRPr="002E1EFD">
        <w:rPr>
          <w:color w:val="212529"/>
          <w:sz w:val="28"/>
          <w:szCs w:val="28"/>
        </w:rPr>
        <w:t>круг.</w:t>
      </w:r>
    </w:p>
    <w:p w:rsidR="0096431D" w:rsidRPr="002E1EFD" w:rsidRDefault="0096431D" w:rsidP="0096431D">
      <w:pPr>
        <w:pStyle w:val="pboth"/>
        <w:shd w:val="clear" w:color="auto" w:fill="FFFFFF"/>
        <w:spacing w:before="0" w:beforeAutospacing="0"/>
        <w:jc w:val="both"/>
        <w:rPr>
          <w:color w:val="212529"/>
          <w:sz w:val="28"/>
          <w:szCs w:val="28"/>
        </w:rPr>
      </w:pPr>
      <w:bookmarkStart w:id="675" w:name="102098"/>
      <w:bookmarkEnd w:id="675"/>
      <w:r w:rsidRPr="002E1EFD">
        <w:rPr>
          <w:color w:val="212529"/>
          <w:sz w:val="28"/>
          <w:szCs w:val="28"/>
        </w:rPr>
        <w:t>ПРЕДМЕТНЫЕ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676" w:name="102099"/>
      <w:bookmarkEnd w:id="676"/>
      <w:r w:rsidRPr="002E1EFD">
        <w:rPr>
          <w:color w:val="212529"/>
          <w:sz w:val="28"/>
          <w:szCs w:val="28"/>
        </w:rPr>
        <w:t>Предметные результаты освоения примерной программы по учебному предмету "Ро</w:t>
      </w:r>
      <w:r w:rsidRPr="002E1EFD">
        <w:rPr>
          <w:color w:val="212529"/>
          <w:sz w:val="28"/>
          <w:szCs w:val="28"/>
        </w:rPr>
        <w:t>д</w:t>
      </w:r>
      <w:r w:rsidRPr="002E1EFD">
        <w:rPr>
          <w:color w:val="212529"/>
          <w:sz w:val="28"/>
          <w:szCs w:val="28"/>
        </w:rPr>
        <w:t>ная литература (русская)" должны отражать:</w:t>
      </w:r>
    </w:p>
    <w:p w:rsidR="0096431D" w:rsidRPr="002E1EFD" w:rsidRDefault="0096431D" w:rsidP="0096431D">
      <w:pPr>
        <w:pStyle w:val="pboth"/>
        <w:shd w:val="clear" w:color="auto" w:fill="FFFFFF"/>
        <w:spacing w:before="0" w:beforeAutospacing="0"/>
        <w:jc w:val="both"/>
        <w:rPr>
          <w:color w:val="212529"/>
          <w:sz w:val="28"/>
          <w:szCs w:val="28"/>
        </w:rPr>
      </w:pPr>
      <w:bookmarkStart w:id="677" w:name="102100"/>
      <w:bookmarkEnd w:id="677"/>
      <w:r w:rsidRPr="002E1EFD">
        <w:rPr>
          <w:color w:val="212529"/>
          <w:sz w:val="28"/>
          <w:szCs w:val="28"/>
        </w:rPr>
        <w:t>1) осознание значимости чтения и изучения родной литературы для своего дальнейш</w:t>
      </w:r>
      <w:r w:rsidRPr="002E1EFD">
        <w:rPr>
          <w:color w:val="212529"/>
          <w:sz w:val="28"/>
          <w:szCs w:val="28"/>
        </w:rPr>
        <w:t>е</w:t>
      </w:r>
      <w:r w:rsidRPr="002E1EFD">
        <w:rPr>
          <w:color w:val="212529"/>
          <w:sz w:val="28"/>
          <w:szCs w:val="28"/>
        </w:rPr>
        <w:t>го развития; формирование потребности в систематическом чтении как средстве п</w:t>
      </w:r>
      <w:r w:rsidRPr="002E1EFD">
        <w:rPr>
          <w:color w:val="212529"/>
          <w:sz w:val="28"/>
          <w:szCs w:val="28"/>
        </w:rPr>
        <w:t>о</w:t>
      </w:r>
      <w:r w:rsidRPr="002E1EFD">
        <w:rPr>
          <w:color w:val="212529"/>
          <w:sz w:val="28"/>
          <w:szCs w:val="28"/>
        </w:rPr>
        <w:t>знания мира и себя в этом мире, гармонизации отношений человека и общества, мн</w:t>
      </w:r>
      <w:r w:rsidRPr="002E1EFD">
        <w:rPr>
          <w:color w:val="212529"/>
          <w:sz w:val="28"/>
          <w:szCs w:val="28"/>
        </w:rPr>
        <w:t>о</w:t>
      </w:r>
      <w:r w:rsidRPr="002E1EFD">
        <w:rPr>
          <w:color w:val="212529"/>
          <w:sz w:val="28"/>
          <w:szCs w:val="28"/>
        </w:rPr>
        <w:t>гоаспектного диалога;</w:t>
      </w:r>
    </w:p>
    <w:p w:rsidR="0096431D" w:rsidRPr="002E1EFD" w:rsidRDefault="0096431D" w:rsidP="0096431D">
      <w:pPr>
        <w:pStyle w:val="pboth"/>
        <w:shd w:val="clear" w:color="auto" w:fill="FFFFFF"/>
        <w:spacing w:before="0" w:beforeAutospacing="0"/>
        <w:jc w:val="both"/>
        <w:rPr>
          <w:color w:val="212529"/>
          <w:sz w:val="28"/>
          <w:szCs w:val="28"/>
        </w:rPr>
      </w:pPr>
      <w:bookmarkStart w:id="678" w:name="102101"/>
      <w:bookmarkEnd w:id="678"/>
      <w:r w:rsidRPr="002E1EFD">
        <w:rPr>
          <w:color w:val="212529"/>
          <w:sz w:val="28"/>
          <w:szCs w:val="28"/>
        </w:rPr>
        <w:t>2) понимание родной литературы как одной из основных национально-культурных ценностей народа, особого способа познания жизни;</w:t>
      </w:r>
    </w:p>
    <w:p w:rsidR="0096431D" w:rsidRPr="002E1EFD" w:rsidRDefault="0096431D" w:rsidP="0096431D">
      <w:pPr>
        <w:pStyle w:val="pboth"/>
        <w:shd w:val="clear" w:color="auto" w:fill="FFFFFF"/>
        <w:spacing w:before="0" w:beforeAutospacing="0"/>
        <w:jc w:val="both"/>
        <w:rPr>
          <w:color w:val="212529"/>
          <w:sz w:val="28"/>
          <w:szCs w:val="28"/>
        </w:rPr>
      </w:pPr>
      <w:bookmarkStart w:id="679" w:name="102102"/>
      <w:bookmarkEnd w:id="679"/>
      <w:r w:rsidRPr="002E1EFD">
        <w:rPr>
          <w:color w:val="212529"/>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w:t>
      </w:r>
      <w:r w:rsidRPr="002E1EFD">
        <w:rPr>
          <w:color w:val="212529"/>
          <w:sz w:val="28"/>
          <w:szCs w:val="28"/>
        </w:rPr>
        <w:t>е</w:t>
      </w:r>
      <w:r w:rsidRPr="002E1EFD">
        <w:rPr>
          <w:color w:val="212529"/>
          <w:sz w:val="28"/>
          <w:szCs w:val="28"/>
        </w:rPr>
        <w:t>дений культуры своего народа, российской и мировой культуры;</w:t>
      </w:r>
    </w:p>
    <w:p w:rsidR="0096431D" w:rsidRPr="002E1EFD" w:rsidRDefault="0096431D" w:rsidP="0096431D">
      <w:pPr>
        <w:pStyle w:val="pboth"/>
        <w:shd w:val="clear" w:color="auto" w:fill="FFFFFF"/>
        <w:spacing w:before="0" w:beforeAutospacing="0"/>
        <w:jc w:val="both"/>
        <w:rPr>
          <w:color w:val="212529"/>
          <w:sz w:val="28"/>
          <w:szCs w:val="28"/>
        </w:rPr>
      </w:pPr>
      <w:bookmarkStart w:id="680" w:name="102103"/>
      <w:bookmarkEnd w:id="680"/>
      <w:r w:rsidRPr="002E1EFD">
        <w:rPr>
          <w:color w:val="212529"/>
          <w:sz w:val="28"/>
          <w:szCs w:val="28"/>
        </w:rPr>
        <w:t>4) воспитание квалифицированного читателя со сформированным эстетическим вк</w:t>
      </w:r>
      <w:r w:rsidRPr="002E1EFD">
        <w:rPr>
          <w:color w:val="212529"/>
          <w:sz w:val="28"/>
          <w:szCs w:val="28"/>
        </w:rPr>
        <w:t>у</w:t>
      </w:r>
      <w:r w:rsidRPr="002E1EFD">
        <w:rPr>
          <w:color w:val="212529"/>
          <w:sz w:val="28"/>
          <w:szCs w:val="28"/>
        </w:rPr>
        <w:t>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w:t>
      </w:r>
      <w:r w:rsidRPr="002E1EFD">
        <w:rPr>
          <w:color w:val="212529"/>
          <w:sz w:val="28"/>
          <w:szCs w:val="28"/>
        </w:rPr>
        <w:t>а</w:t>
      </w:r>
      <w:r w:rsidRPr="002E1EFD">
        <w:rPr>
          <w:color w:val="212529"/>
          <w:sz w:val="28"/>
          <w:szCs w:val="28"/>
        </w:rPr>
        <w:t>литического и интерпретирующего характера, участвовать в обсуждении прочитанн</w:t>
      </w:r>
      <w:r w:rsidRPr="002E1EFD">
        <w:rPr>
          <w:color w:val="212529"/>
          <w:sz w:val="28"/>
          <w:szCs w:val="28"/>
        </w:rPr>
        <w:t>о</w:t>
      </w:r>
      <w:r w:rsidRPr="002E1EFD">
        <w:rPr>
          <w:color w:val="212529"/>
          <w:sz w:val="28"/>
          <w:szCs w:val="28"/>
        </w:rPr>
        <w:t>го, сознательно планировать свое досуговое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681" w:name="102104"/>
      <w:bookmarkEnd w:id="681"/>
      <w:r w:rsidRPr="002E1EFD">
        <w:rPr>
          <w:color w:val="212529"/>
          <w:sz w:val="28"/>
          <w:szCs w:val="28"/>
        </w:rPr>
        <w:t>5) развитие способности понимать литературные художественные произведения, о</w:t>
      </w:r>
      <w:r w:rsidRPr="002E1EFD">
        <w:rPr>
          <w:color w:val="212529"/>
          <w:sz w:val="28"/>
          <w:szCs w:val="28"/>
        </w:rPr>
        <w:t>т</w:t>
      </w:r>
      <w:r w:rsidRPr="002E1EFD">
        <w:rPr>
          <w:color w:val="212529"/>
          <w:sz w:val="28"/>
          <w:szCs w:val="28"/>
        </w:rPr>
        <w:t>ражающие разные этнокультурные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682" w:name="102105"/>
      <w:bookmarkEnd w:id="682"/>
      <w:r w:rsidRPr="002E1EFD">
        <w:rPr>
          <w:color w:val="212529"/>
          <w:sz w:val="28"/>
          <w:szCs w:val="28"/>
        </w:rPr>
        <w:t>6) овладение процедурами смыслового и эстетического анализа текста на основе п</w:t>
      </w:r>
      <w:r w:rsidRPr="002E1EFD">
        <w:rPr>
          <w:color w:val="212529"/>
          <w:sz w:val="28"/>
          <w:szCs w:val="28"/>
        </w:rPr>
        <w:t>о</w:t>
      </w:r>
      <w:r w:rsidRPr="002E1EFD">
        <w:rPr>
          <w:color w:val="212529"/>
          <w:sz w:val="28"/>
          <w:szCs w:val="28"/>
        </w:rPr>
        <w:t>нимания принципиальных отличий литературного художественного текста от научн</w:t>
      </w:r>
      <w:r w:rsidRPr="002E1EFD">
        <w:rPr>
          <w:color w:val="212529"/>
          <w:sz w:val="28"/>
          <w:szCs w:val="28"/>
        </w:rPr>
        <w:t>о</w:t>
      </w:r>
      <w:r w:rsidRPr="002E1EFD">
        <w:rPr>
          <w:color w:val="212529"/>
          <w:sz w:val="28"/>
          <w:szCs w:val="28"/>
        </w:rPr>
        <w:t>го, делового, публицистического; формирование умений воспринимать, анализир</w:t>
      </w:r>
      <w:r w:rsidRPr="002E1EFD">
        <w:rPr>
          <w:color w:val="212529"/>
          <w:sz w:val="28"/>
          <w:szCs w:val="28"/>
        </w:rPr>
        <w:t>о</w:t>
      </w:r>
      <w:r w:rsidRPr="002E1EFD">
        <w:rPr>
          <w:color w:val="212529"/>
          <w:sz w:val="28"/>
          <w:szCs w:val="28"/>
        </w:rPr>
        <w:lastRenderedPageBreak/>
        <w:t>вать, критически оценивать и интерпретировать прочитанное, осознавать художес</w:t>
      </w:r>
      <w:r w:rsidRPr="002E1EFD">
        <w:rPr>
          <w:color w:val="212529"/>
          <w:sz w:val="28"/>
          <w:szCs w:val="28"/>
        </w:rPr>
        <w:t>т</w:t>
      </w:r>
      <w:r w:rsidRPr="002E1EFD">
        <w:rPr>
          <w:color w:val="212529"/>
          <w:sz w:val="28"/>
          <w:szCs w:val="28"/>
        </w:rPr>
        <w:t>венную картину жизни, отраженную в литературном произведении, на уровне не тол</w:t>
      </w:r>
      <w:r w:rsidRPr="002E1EFD">
        <w:rPr>
          <w:color w:val="212529"/>
          <w:sz w:val="28"/>
          <w:szCs w:val="28"/>
        </w:rPr>
        <w:t>ь</w:t>
      </w:r>
      <w:r w:rsidRPr="002E1EFD">
        <w:rPr>
          <w:color w:val="212529"/>
          <w:sz w:val="28"/>
          <w:szCs w:val="28"/>
        </w:rPr>
        <w:t>ко эмоционального восприятия, но и интеллектуального осмысления.</w:t>
      </w:r>
    </w:p>
    <w:p w:rsidR="0096431D" w:rsidRPr="002E1EFD" w:rsidRDefault="0096431D" w:rsidP="0096431D">
      <w:pPr>
        <w:pStyle w:val="pboth"/>
        <w:shd w:val="clear" w:color="auto" w:fill="FFFFFF"/>
        <w:spacing w:before="0" w:beforeAutospacing="0"/>
        <w:jc w:val="both"/>
        <w:rPr>
          <w:color w:val="212529"/>
          <w:sz w:val="28"/>
          <w:szCs w:val="28"/>
        </w:rPr>
      </w:pPr>
      <w:bookmarkStart w:id="683" w:name="102106"/>
      <w:bookmarkEnd w:id="683"/>
      <w:r w:rsidRPr="002E1EFD">
        <w:rPr>
          <w:color w:val="212529"/>
          <w:sz w:val="28"/>
          <w:szCs w:val="28"/>
        </w:rPr>
        <w:t>Предметные результаты по классам</w:t>
      </w:r>
    </w:p>
    <w:p w:rsidR="0096431D" w:rsidRPr="002E1EFD" w:rsidRDefault="0096431D" w:rsidP="0096431D">
      <w:pPr>
        <w:pStyle w:val="pboth"/>
        <w:shd w:val="clear" w:color="auto" w:fill="FFFFFF"/>
        <w:spacing w:before="0" w:beforeAutospacing="0"/>
        <w:jc w:val="both"/>
        <w:rPr>
          <w:color w:val="212529"/>
          <w:sz w:val="28"/>
          <w:szCs w:val="28"/>
        </w:rPr>
      </w:pPr>
      <w:bookmarkStart w:id="684" w:name="102107"/>
      <w:bookmarkEnd w:id="684"/>
      <w:r w:rsidRPr="002E1EFD">
        <w:rPr>
          <w:color w:val="212529"/>
          <w:sz w:val="28"/>
          <w:szCs w:val="28"/>
        </w:rPr>
        <w:t>5 класс:</w:t>
      </w:r>
    </w:p>
    <w:p w:rsidR="0096431D" w:rsidRPr="002E1EFD" w:rsidRDefault="0096431D" w:rsidP="0096431D">
      <w:pPr>
        <w:pStyle w:val="pboth"/>
        <w:shd w:val="clear" w:color="auto" w:fill="FFFFFF"/>
        <w:spacing w:before="0" w:beforeAutospacing="0"/>
        <w:jc w:val="both"/>
        <w:rPr>
          <w:color w:val="212529"/>
          <w:sz w:val="28"/>
          <w:szCs w:val="28"/>
        </w:rPr>
      </w:pPr>
      <w:bookmarkStart w:id="685" w:name="102108"/>
      <w:bookmarkEnd w:id="685"/>
      <w:r w:rsidRPr="002E1EFD">
        <w:rPr>
          <w:color w:val="212529"/>
          <w:sz w:val="28"/>
          <w:szCs w:val="28"/>
        </w:rPr>
        <w:t>- выделять проблематику русских народных и литературных сказок, пословиц и пог</w:t>
      </w:r>
      <w:r w:rsidRPr="002E1EFD">
        <w:rPr>
          <w:color w:val="212529"/>
          <w:sz w:val="28"/>
          <w:szCs w:val="28"/>
        </w:rPr>
        <w:t>о</w:t>
      </w:r>
      <w:r w:rsidRPr="002E1EFD">
        <w:rPr>
          <w:color w:val="212529"/>
          <w:sz w:val="28"/>
          <w:szCs w:val="28"/>
        </w:rPr>
        <w:t>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w:t>
      </w:r>
      <w:r w:rsidRPr="002E1EFD">
        <w:rPr>
          <w:color w:val="212529"/>
          <w:sz w:val="28"/>
          <w:szCs w:val="28"/>
        </w:rPr>
        <w:t>и</w:t>
      </w:r>
      <w:r w:rsidRPr="002E1EFD">
        <w:rPr>
          <w:color w:val="212529"/>
          <w:sz w:val="28"/>
          <w:szCs w:val="28"/>
        </w:rPr>
        <w:t>ях о Москве как столице России и о русском лесе;</w:t>
      </w:r>
    </w:p>
    <w:p w:rsidR="0096431D" w:rsidRPr="002E1EFD" w:rsidRDefault="0096431D" w:rsidP="0096431D">
      <w:pPr>
        <w:pStyle w:val="pboth"/>
        <w:shd w:val="clear" w:color="auto" w:fill="FFFFFF"/>
        <w:spacing w:before="0" w:beforeAutospacing="0"/>
        <w:jc w:val="both"/>
        <w:rPr>
          <w:color w:val="212529"/>
          <w:sz w:val="28"/>
          <w:szCs w:val="28"/>
        </w:rPr>
      </w:pPr>
      <w:bookmarkStart w:id="686" w:name="102109"/>
      <w:bookmarkEnd w:id="686"/>
      <w:r w:rsidRPr="002E1EFD">
        <w:rPr>
          <w:color w:val="212529"/>
          <w:sz w:val="28"/>
          <w:szCs w:val="28"/>
        </w:rPr>
        <w:t>- иметь начальные представления о богатстве русской литературы и культуры в ко</w:t>
      </w:r>
      <w:r w:rsidRPr="002E1EFD">
        <w:rPr>
          <w:color w:val="212529"/>
          <w:sz w:val="28"/>
          <w:szCs w:val="28"/>
        </w:rPr>
        <w:t>н</w:t>
      </w:r>
      <w:r w:rsidRPr="002E1EFD">
        <w:rPr>
          <w:color w:val="212529"/>
          <w:sz w:val="28"/>
          <w:szCs w:val="28"/>
        </w:rPr>
        <w:t>тексте культур народов России; о русских национальных традициях в рождественских произведениях и произведениях о семейных ценностях;</w:t>
      </w:r>
    </w:p>
    <w:p w:rsidR="0096431D" w:rsidRPr="002E1EFD" w:rsidRDefault="0096431D" w:rsidP="0096431D">
      <w:pPr>
        <w:pStyle w:val="pboth"/>
        <w:shd w:val="clear" w:color="auto" w:fill="FFFFFF"/>
        <w:spacing w:before="0" w:beforeAutospacing="0"/>
        <w:jc w:val="both"/>
        <w:rPr>
          <w:color w:val="212529"/>
          <w:sz w:val="28"/>
          <w:szCs w:val="28"/>
        </w:rPr>
      </w:pPr>
      <w:bookmarkStart w:id="687" w:name="102110"/>
      <w:bookmarkEnd w:id="687"/>
      <w:r w:rsidRPr="002E1EFD">
        <w:rPr>
          <w:color w:val="212529"/>
          <w:sz w:val="28"/>
          <w:szCs w:val="28"/>
        </w:rPr>
        <w:t>- иметь начальное понятие о русском национальном характере, его парадоксах и зага</w:t>
      </w:r>
      <w:r w:rsidRPr="002E1EFD">
        <w:rPr>
          <w:color w:val="212529"/>
          <w:sz w:val="28"/>
          <w:szCs w:val="28"/>
        </w:rPr>
        <w:t>д</w:t>
      </w:r>
      <w:r w:rsidRPr="002E1EFD">
        <w:rPr>
          <w:color w:val="212529"/>
          <w:sz w:val="28"/>
          <w:szCs w:val="28"/>
        </w:rPr>
        <w:t>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688" w:name="102111"/>
      <w:bookmarkEnd w:id="688"/>
      <w:r w:rsidRPr="002E1EFD">
        <w:rPr>
          <w:color w:val="212529"/>
          <w:sz w:val="28"/>
          <w:szCs w:val="28"/>
        </w:rPr>
        <w:t>-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w:t>
      </w:r>
      <w:r w:rsidRPr="002E1EFD">
        <w:rPr>
          <w:color w:val="212529"/>
          <w:sz w:val="28"/>
          <w:szCs w:val="28"/>
        </w:rPr>
        <w:t>о</w:t>
      </w:r>
      <w:r w:rsidRPr="002E1EFD">
        <w:rPr>
          <w:color w:val="212529"/>
          <w:sz w:val="28"/>
          <w:szCs w:val="28"/>
        </w:rPr>
        <w:t>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w:t>
      </w:r>
      <w:r w:rsidRPr="002E1EFD">
        <w:rPr>
          <w:color w:val="212529"/>
          <w:sz w:val="28"/>
          <w:szCs w:val="28"/>
        </w:rPr>
        <w:t>з</w:t>
      </w:r>
      <w:r w:rsidRPr="002E1EFD">
        <w:rPr>
          <w:color w:val="212529"/>
          <w:sz w:val="28"/>
          <w:szCs w:val="28"/>
        </w:rPr>
        <w:t>ведениями других искусств и учиться отбирать произведения для самостоятельного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689" w:name="102112"/>
      <w:bookmarkEnd w:id="689"/>
      <w:r w:rsidRPr="002E1EFD">
        <w:rPr>
          <w:color w:val="212529"/>
          <w:sz w:val="28"/>
          <w:szCs w:val="28"/>
        </w:rPr>
        <w:t>- иметь начальные представления о проектно-исследовательской деятельности, офор</w:t>
      </w:r>
      <w:r w:rsidRPr="002E1EFD">
        <w:rPr>
          <w:color w:val="212529"/>
          <w:sz w:val="28"/>
          <w:szCs w:val="28"/>
        </w:rPr>
        <w:t>м</w:t>
      </w:r>
      <w:r w:rsidRPr="002E1EFD">
        <w:rPr>
          <w:color w:val="212529"/>
          <w:sz w:val="28"/>
          <w:szCs w:val="28"/>
        </w:rPr>
        <w:t>лении и предъявлении ее результатов, владеть элементарными умениями работы с ра</w:t>
      </w:r>
      <w:r w:rsidRPr="002E1EFD">
        <w:rPr>
          <w:color w:val="212529"/>
          <w:sz w:val="28"/>
          <w:szCs w:val="28"/>
        </w:rPr>
        <w:t>з</w:t>
      </w:r>
      <w:r w:rsidRPr="002E1EFD">
        <w:rPr>
          <w:color w:val="212529"/>
          <w:sz w:val="28"/>
          <w:szCs w:val="28"/>
        </w:rPr>
        <w:t>ными источниками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690" w:name="102113"/>
      <w:bookmarkEnd w:id="690"/>
      <w:r w:rsidRPr="002E1EFD">
        <w:rPr>
          <w:color w:val="212529"/>
          <w:sz w:val="28"/>
          <w:szCs w:val="28"/>
        </w:rPr>
        <w:t>6 класс:</w:t>
      </w:r>
    </w:p>
    <w:p w:rsidR="0096431D" w:rsidRPr="002E1EFD" w:rsidRDefault="0096431D" w:rsidP="0096431D">
      <w:pPr>
        <w:pStyle w:val="pboth"/>
        <w:shd w:val="clear" w:color="auto" w:fill="FFFFFF"/>
        <w:spacing w:before="0" w:beforeAutospacing="0"/>
        <w:jc w:val="both"/>
        <w:rPr>
          <w:color w:val="212529"/>
          <w:sz w:val="28"/>
          <w:szCs w:val="28"/>
        </w:rPr>
      </w:pPr>
      <w:bookmarkStart w:id="691" w:name="102114"/>
      <w:bookmarkEnd w:id="691"/>
      <w:r w:rsidRPr="002E1EFD">
        <w:rPr>
          <w:color w:val="212529"/>
          <w:sz w:val="28"/>
          <w:szCs w:val="28"/>
        </w:rPr>
        <w:t>-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w:t>
      </w:r>
      <w:r w:rsidRPr="002E1EFD">
        <w:rPr>
          <w:color w:val="212529"/>
          <w:sz w:val="28"/>
          <w:szCs w:val="28"/>
        </w:rPr>
        <w:t>н</w:t>
      </w:r>
      <w:r w:rsidRPr="002E1EFD">
        <w:rPr>
          <w:color w:val="212529"/>
          <w:sz w:val="28"/>
          <w:szCs w:val="28"/>
        </w:rPr>
        <w:t>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w:t>
      </w:r>
      <w:r w:rsidRPr="002E1EFD">
        <w:rPr>
          <w:color w:val="212529"/>
          <w:sz w:val="28"/>
          <w:szCs w:val="28"/>
        </w:rPr>
        <w:t>с</w:t>
      </w:r>
      <w:r w:rsidRPr="002E1EFD">
        <w:rPr>
          <w:color w:val="212529"/>
          <w:sz w:val="28"/>
          <w:szCs w:val="28"/>
        </w:rPr>
        <w:t>ской зиме;</w:t>
      </w:r>
    </w:p>
    <w:p w:rsidR="0096431D" w:rsidRPr="002E1EFD" w:rsidRDefault="0096431D" w:rsidP="0096431D">
      <w:pPr>
        <w:pStyle w:val="pboth"/>
        <w:shd w:val="clear" w:color="auto" w:fill="FFFFFF"/>
        <w:spacing w:before="0" w:beforeAutospacing="0"/>
        <w:jc w:val="both"/>
        <w:rPr>
          <w:color w:val="212529"/>
          <w:sz w:val="28"/>
          <w:szCs w:val="28"/>
        </w:rPr>
      </w:pPr>
      <w:bookmarkStart w:id="692" w:name="102115"/>
      <w:bookmarkEnd w:id="692"/>
      <w:r w:rsidRPr="002E1EFD">
        <w:rPr>
          <w:color w:val="212529"/>
          <w:sz w:val="28"/>
          <w:szCs w:val="28"/>
        </w:rPr>
        <w:t>-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w:t>
      </w:r>
      <w:r w:rsidRPr="002E1EFD">
        <w:rPr>
          <w:color w:val="212529"/>
          <w:sz w:val="28"/>
          <w:szCs w:val="28"/>
        </w:rPr>
        <w:t>с</w:t>
      </w:r>
      <w:r w:rsidRPr="002E1EFD">
        <w:rPr>
          <w:color w:val="212529"/>
          <w:sz w:val="28"/>
          <w:szCs w:val="28"/>
        </w:rPr>
        <w:t>ленице, о родном крае и русском доме;</w:t>
      </w:r>
    </w:p>
    <w:p w:rsidR="0096431D" w:rsidRPr="002E1EFD" w:rsidRDefault="0096431D" w:rsidP="0096431D">
      <w:pPr>
        <w:pStyle w:val="pboth"/>
        <w:shd w:val="clear" w:color="auto" w:fill="FFFFFF"/>
        <w:spacing w:before="0" w:beforeAutospacing="0"/>
        <w:jc w:val="both"/>
        <w:rPr>
          <w:color w:val="212529"/>
          <w:sz w:val="28"/>
          <w:szCs w:val="28"/>
        </w:rPr>
      </w:pPr>
      <w:bookmarkStart w:id="693" w:name="102116"/>
      <w:bookmarkEnd w:id="693"/>
      <w:r w:rsidRPr="002E1EFD">
        <w:rPr>
          <w:color w:val="212529"/>
          <w:sz w:val="28"/>
          <w:szCs w:val="28"/>
        </w:rPr>
        <w:lastRenderedPageBreak/>
        <w:t>- иметь начальное понятие о русском национальном характере, его парадоксах и зага</w:t>
      </w:r>
      <w:r w:rsidRPr="002E1EFD">
        <w:rPr>
          <w:color w:val="212529"/>
          <w:sz w:val="28"/>
          <w:szCs w:val="28"/>
        </w:rPr>
        <w:t>д</w:t>
      </w:r>
      <w:r w:rsidRPr="002E1EFD">
        <w:rPr>
          <w:color w:val="212529"/>
          <w:sz w:val="28"/>
          <w:szCs w:val="28"/>
        </w:rPr>
        <w:t>ках русской души в произведениях о защите Родины в Крымской войне 1853 - 1856 г</w:t>
      </w:r>
      <w:r w:rsidRPr="002E1EFD">
        <w:rPr>
          <w:color w:val="212529"/>
          <w:sz w:val="28"/>
          <w:szCs w:val="28"/>
        </w:rPr>
        <w:t>о</w:t>
      </w:r>
      <w:r w:rsidRPr="002E1EFD">
        <w:rPr>
          <w:color w:val="212529"/>
          <w:sz w:val="28"/>
          <w:szCs w:val="28"/>
        </w:rPr>
        <w:t>дов, об оптимизме и взаимопомощи как основных чертах русского человека, реальн</w:t>
      </w:r>
      <w:r w:rsidRPr="002E1EFD">
        <w:rPr>
          <w:color w:val="212529"/>
          <w:sz w:val="28"/>
          <w:szCs w:val="28"/>
        </w:rPr>
        <w:t>о</w:t>
      </w:r>
      <w:r w:rsidRPr="002E1EFD">
        <w:rPr>
          <w:color w:val="212529"/>
          <w:sz w:val="28"/>
          <w:szCs w:val="28"/>
        </w:rPr>
        <w:t>сти и мечтах в книгах о подростках и о богатстве русского языка и родной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694" w:name="102117"/>
      <w:bookmarkEnd w:id="694"/>
      <w:r w:rsidRPr="002E1EFD">
        <w:rPr>
          <w:color w:val="212529"/>
          <w:sz w:val="28"/>
          <w:szCs w:val="28"/>
        </w:rPr>
        <w:t>-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w:t>
      </w:r>
      <w:r w:rsidRPr="002E1EFD">
        <w:rPr>
          <w:color w:val="212529"/>
          <w:sz w:val="28"/>
          <w:szCs w:val="28"/>
        </w:rPr>
        <w:t>и</w:t>
      </w:r>
      <w:r w:rsidRPr="002E1EFD">
        <w:rPr>
          <w:color w:val="212529"/>
          <w:sz w:val="28"/>
          <w:szCs w:val="28"/>
        </w:rPr>
        <w:t>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w:t>
      </w:r>
      <w:r w:rsidRPr="002E1EFD">
        <w:rPr>
          <w:color w:val="212529"/>
          <w:sz w:val="28"/>
          <w:szCs w:val="28"/>
        </w:rPr>
        <w:t>у</w:t>
      </w:r>
      <w:r w:rsidRPr="002E1EFD">
        <w:rPr>
          <w:color w:val="212529"/>
          <w:sz w:val="28"/>
          <w:szCs w:val="28"/>
        </w:rPr>
        <w:t>ководством учителя сопоставлять произведения словесного искусства с произведени</w:t>
      </w:r>
      <w:r w:rsidRPr="002E1EFD">
        <w:rPr>
          <w:color w:val="212529"/>
          <w:sz w:val="28"/>
          <w:szCs w:val="28"/>
        </w:rPr>
        <w:t>я</w:t>
      </w:r>
      <w:r w:rsidRPr="002E1EFD">
        <w:rPr>
          <w:color w:val="212529"/>
          <w:sz w:val="28"/>
          <w:szCs w:val="28"/>
        </w:rPr>
        <w:t>ми других искусств; самостоятельно отбирать произведения для внеклассного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695" w:name="102118"/>
      <w:bookmarkEnd w:id="695"/>
      <w:r w:rsidRPr="002E1EFD">
        <w:rPr>
          <w:color w:val="212529"/>
          <w:sz w:val="28"/>
          <w:szCs w:val="28"/>
        </w:rPr>
        <w:t>- владеть начальными навыками осуществления самостоятельной проектно-исследовательской деятельности и оформления ее результатов, работы с разными и</w:t>
      </w:r>
      <w:r w:rsidRPr="002E1EFD">
        <w:rPr>
          <w:color w:val="212529"/>
          <w:sz w:val="28"/>
          <w:szCs w:val="28"/>
        </w:rPr>
        <w:t>с</w:t>
      </w:r>
      <w:r w:rsidRPr="002E1EFD">
        <w:rPr>
          <w:color w:val="212529"/>
          <w:sz w:val="28"/>
          <w:szCs w:val="28"/>
        </w:rPr>
        <w:t>точниками информации и простейшими способами ее обработки и презентации.</w:t>
      </w:r>
    </w:p>
    <w:p w:rsidR="0096431D" w:rsidRPr="002E1EFD" w:rsidRDefault="0096431D" w:rsidP="0096431D">
      <w:pPr>
        <w:pStyle w:val="pboth"/>
        <w:shd w:val="clear" w:color="auto" w:fill="FFFFFF"/>
        <w:spacing w:before="0" w:beforeAutospacing="0"/>
        <w:jc w:val="both"/>
        <w:rPr>
          <w:color w:val="212529"/>
          <w:sz w:val="28"/>
          <w:szCs w:val="28"/>
        </w:rPr>
      </w:pPr>
      <w:bookmarkStart w:id="696" w:name="102119"/>
      <w:bookmarkEnd w:id="696"/>
      <w:r w:rsidRPr="002E1EFD">
        <w:rPr>
          <w:color w:val="212529"/>
          <w:sz w:val="28"/>
          <w:szCs w:val="28"/>
        </w:rPr>
        <w:t>7 класс:</w:t>
      </w:r>
    </w:p>
    <w:p w:rsidR="0096431D" w:rsidRPr="002E1EFD" w:rsidRDefault="0096431D" w:rsidP="0096431D">
      <w:pPr>
        <w:pStyle w:val="pboth"/>
        <w:shd w:val="clear" w:color="auto" w:fill="FFFFFF"/>
        <w:spacing w:before="0" w:beforeAutospacing="0"/>
        <w:jc w:val="both"/>
        <w:rPr>
          <w:color w:val="212529"/>
          <w:sz w:val="28"/>
          <w:szCs w:val="28"/>
        </w:rPr>
      </w:pPr>
      <w:bookmarkStart w:id="697" w:name="102120"/>
      <w:bookmarkEnd w:id="697"/>
      <w:r w:rsidRPr="002E1EFD">
        <w:rPr>
          <w:color w:val="212529"/>
          <w:sz w:val="28"/>
          <w:szCs w:val="28"/>
        </w:rPr>
        <w:t>- выделять проблематику и понимать эстетическое своеобразие русских народных п</w:t>
      </w:r>
      <w:r w:rsidRPr="002E1EFD">
        <w:rPr>
          <w:color w:val="212529"/>
          <w:sz w:val="28"/>
          <w:szCs w:val="28"/>
        </w:rPr>
        <w:t>е</w:t>
      </w:r>
      <w:r w:rsidRPr="002E1EFD">
        <w:rPr>
          <w:color w:val="212529"/>
          <w:sz w:val="28"/>
          <w:szCs w:val="28"/>
        </w:rPr>
        <w:t>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w:t>
      </w:r>
      <w:r w:rsidRPr="002E1EFD">
        <w:rPr>
          <w:color w:val="212529"/>
          <w:sz w:val="28"/>
          <w:szCs w:val="28"/>
        </w:rPr>
        <w:t>з</w:t>
      </w:r>
      <w:r w:rsidRPr="002E1EFD">
        <w:rPr>
          <w:color w:val="212529"/>
          <w:sz w:val="28"/>
          <w:szCs w:val="28"/>
        </w:rPr>
        <w:t>навать ключевые для русского национального сознания культурные и нравственные смыслы в произведениях о сибирском крае и русском поле;</w:t>
      </w:r>
    </w:p>
    <w:p w:rsidR="0096431D" w:rsidRPr="002E1EFD" w:rsidRDefault="0096431D" w:rsidP="0096431D">
      <w:pPr>
        <w:pStyle w:val="pboth"/>
        <w:shd w:val="clear" w:color="auto" w:fill="FFFFFF"/>
        <w:spacing w:before="0" w:beforeAutospacing="0"/>
        <w:jc w:val="both"/>
        <w:rPr>
          <w:color w:val="212529"/>
          <w:sz w:val="28"/>
          <w:szCs w:val="28"/>
        </w:rPr>
      </w:pPr>
      <w:bookmarkStart w:id="698" w:name="102121"/>
      <w:bookmarkEnd w:id="698"/>
      <w:r w:rsidRPr="002E1EFD">
        <w:rPr>
          <w:color w:val="212529"/>
          <w:sz w:val="28"/>
          <w:szCs w:val="28"/>
        </w:rPr>
        <w:t>- иметь устойчивые представления о богатстве русской литературы и культуры в ко</w:t>
      </w:r>
      <w:r w:rsidRPr="002E1EFD">
        <w:rPr>
          <w:color w:val="212529"/>
          <w:sz w:val="28"/>
          <w:szCs w:val="28"/>
        </w:rPr>
        <w:t>н</w:t>
      </w:r>
      <w:r w:rsidRPr="002E1EFD">
        <w:rPr>
          <w:color w:val="212529"/>
          <w:sz w:val="28"/>
          <w:szCs w:val="28"/>
        </w:rPr>
        <w:t>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96431D" w:rsidRPr="002E1EFD" w:rsidRDefault="0096431D" w:rsidP="0096431D">
      <w:pPr>
        <w:pStyle w:val="pboth"/>
        <w:shd w:val="clear" w:color="auto" w:fill="FFFFFF"/>
        <w:spacing w:before="0" w:beforeAutospacing="0"/>
        <w:jc w:val="both"/>
        <w:rPr>
          <w:color w:val="212529"/>
          <w:sz w:val="28"/>
          <w:szCs w:val="28"/>
        </w:rPr>
      </w:pPr>
      <w:bookmarkStart w:id="699" w:name="102122"/>
      <w:bookmarkEnd w:id="699"/>
      <w:r w:rsidRPr="002E1EFD">
        <w:rPr>
          <w:color w:val="212529"/>
          <w:sz w:val="28"/>
          <w:szCs w:val="28"/>
        </w:rPr>
        <w:t>-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w:t>
      </w:r>
      <w:r w:rsidRPr="002E1EFD">
        <w:rPr>
          <w:color w:val="212529"/>
          <w:sz w:val="28"/>
          <w:szCs w:val="28"/>
        </w:rPr>
        <w:t>о</w:t>
      </w:r>
      <w:r w:rsidRPr="002E1EFD">
        <w:rPr>
          <w:color w:val="212529"/>
          <w:sz w:val="28"/>
          <w:szCs w:val="28"/>
        </w:rPr>
        <w:t>блемах, которые приходится решать подросткам; об уникальности русского языка и родной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700" w:name="102123"/>
      <w:bookmarkEnd w:id="700"/>
      <w:r w:rsidRPr="002E1EFD">
        <w:rPr>
          <w:color w:val="212529"/>
          <w:sz w:val="28"/>
          <w:szCs w:val="28"/>
        </w:rPr>
        <w:t>-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w:t>
      </w:r>
      <w:r w:rsidRPr="002E1EFD">
        <w:rPr>
          <w:color w:val="212529"/>
          <w:sz w:val="28"/>
          <w:szCs w:val="28"/>
        </w:rPr>
        <w:t>и</w:t>
      </w:r>
      <w:r w:rsidRPr="002E1EFD">
        <w:rPr>
          <w:color w:val="212529"/>
          <w:sz w:val="28"/>
          <w:szCs w:val="28"/>
        </w:rPr>
        <w:t>тателю, современнику и потомку; создавать историко-культурные комментарии и со</w:t>
      </w:r>
      <w:r w:rsidRPr="002E1EFD">
        <w:rPr>
          <w:color w:val="212529"/>
          <w:sz w:val="28"/>
          <w:szCs w:val="28"/>
        </w:rPr>
        <w:t>б</w:t>
      </w:r>
      <w:r w:rsidRPr="002E1EFD">
        <w:rPr>
          <w:color w:val="212529"/>
          <w:sz w:val="28"/>
          <w:szCs w:val="28"/>
        </w:rPr>
        <w:t>ственные тексты интерпретирующего характера в формате сравнительной характер</w:t>
      </w:r>
      <w:r w:rsidRPr="002E1EFD">
        <w:rPr>
          <w:color w:val="212529"/>
          <w:sz w:val="28"/>
          <w:szCs w:val="28"/>
        </w:rPr>
        <w:t>и</w:t>
      </w:r>
      <w:r w:rsidRPr="002E1EFD">
        <w:rPr>
          <w:color w:val="212529"/>
          <w:sz w:val="28"/>
          <w:szCs w:val="28"/>
        </w:rPr>
        <w:t>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w:t>
      </w:r>
      <w:r w:rsidRPr="002E1EFD">
        <w:rPr>
          <w:color w:val="212529"/>
          <w:sz w:val="28"/>
          <w:szCs w:val="28"/>
        </w:rPr>
        <w:t>ь</w:t>
      </w:r>
      <w:r w:rsidRPr="002E1EFD">
        <w:rPr>
          <w:color w:val="212529"/>
          <w:sz w:val="28"/>
          <w:szCs w:val="28"/>
        </w:rPr>
        <w:t>но отбирать произведения для внеклассного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701" w:name="102124"/>
      <w:bookmarkEnd w:id="701"/>
      <w:r w:rsidRPr="002E1EFD">
        <w:rPr>
          <w:color w:val="212529"/>
          <w:sz w:val="28"/>
          <w:szCs w:val="28"/>
        </w:rPr>
        <w:t>- 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96431D" w:rsidRPr="002E1EFD" w:rsidRDefault="0096431D" w:rsidP="0096431D">
      <w:pPr>
        <w:pStyle w:val="pboth"/>
        <w:shd w:val="clear" w:color="auto" w:fill="FFFFFF"/>
        <w:spacing w:before="0" w:beforeAutospacing="0"/>
        <w:jc w:val="both"/>
        <w:rPr>
          <w:color w:val="212529"/>
          <w:sz w:val="28"/>
          <w:szCs w:val="28"/>
        </w:rPr>
      </w:pPr>
      <w:bookmarkStart w:id="702" w:name="102125"/>
      <w:bookmarkEnd w:id="702"/>
      <w:r w:rsidRPr="002E1EFD">
        <w:rPr>
          <w:color w:val="212529"/>
          <w:sz w:val="28"/>
          <w:szCs w:val="28"/>
        </w:rPr>
        <w:t>8 класс:</w:t>
      </w:r>
    </w:p>
    <w:p w:rsidR="0096431D" w:rsidRPr="002E1EFD" w:rsidRDefault="0096431D" w:rsidP="0096431D">
      <w:pPr>
        <w:pStyle w:val="pboth"/>
        <w:shd w:val="clear" w:color="auto" w:fill="FFFFFF"/>
        <w:spacing w:before="0" w:beforeAutospacing="0"/>
        <w:jc w:val="both"/>
        <w:rPr>
          <w:color w:val="212529"/>
          <w:sz w:val="28"/>
          <w:szCs w:val="28"/>
        </w:rPr>
      </w:pPr>
      <w:bookmarkStart w:id="703" w:name="102126"/>
      <w:bookmarkEnd w:id="703"/>
      <w:r w:rsidRPr="002E1EFD">
        <w:rPr>
          <w:color w:val="212529"/>
          <w:sz w:val="28"/>
          <w:szCs w:val="28"/>
        </w:rPr>
        <w:lastRenderedPageBreak/>
        <w:t>- выделять проблематику и понимать эстетическое своеобразие произведений о леге</w:t>
      </w:r>
      <w:r w:rsidRPr="002E1EFD">
        <w:rPr>
          <w:color w:val="212529"/>
          <w:sz w:val="28"/>
          <w:szCs w:val="28"/>
        </w:rPr>
        <w:t>н</w:t>
      </w:r>
      <w:r w:rsidRPr="002E1EFD">
        <w:rPr>
          <w:color w:val="212529"/>
          <w:sz w:val="28"/>
          <w:szCs w:val="28"/>
        </w:rPr>
        <w:t>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w:t>
      </w:r>
      <w:r w:rsidRPr="002E1EFD">
        <w:rPr>
          <w:color w:val="212529"/>
          <w:sz w:val="28"/>
          <w:szCs w:val="28"/>
        </w:rPr>
        <w:t>р</w:t>
      </w:r>
      <w:r w:rsidRPr="002E1EFD">
        <w:rPr>
          <w:color w:val="212529"/>
          <w:sz w:val="28"/>
          <w:szCs w:val="28"/>
        </w:rPr>
        <w:t>ные и нравственные смыслы в произведениях о Золотом кольце России и великой ру</w:t>
      </w:r>
      <w:r w:rsidRPr="002E1EFD">
        <w:rPr>
          <w:color w:val="212529"/>
          <w:sz w:val="28"/>
          <w:szCs w:val="28"/>
        </w:rPr>
        <w:t>с</w:t>
      </w:r>
      <w:r w:rsidRPr="002E1EFD">
        <w:rPr>
          <w:color w:val="212529"/>
          <w:sz w:val="28"/>
          <w:szCs w:val="28"/>
        </w:rPr>
        <w:t>ской реке Волге;</w:t>
      </w:r>
    </w:p>
    <w:p w:rsidR="0096431D" w:rsidRPr="002E1EFD" w:rsidRDefault="0096431D" w:rsidP="0096431D">
      <w:pPr>
        <w:pStyle w:val="pboth"/>
        <w:shd w:val="clear" w:color="auto" w:fill="FFFFFF"/>
        <w:spacing w:before="0" w:beforeAutospacing="0"/>
        <w:jc w:val="both"/>
        <w:rPr>
          <w:color w:val="212529"/>
          <w:sz w:val="28"/>
          <w:szCs w:val="28"/>
        </w:rPr>
      </w:pPr>
      <w:bookmarkStart w:id="704" w:name="102127"/>
      <w:bookmarkEnd w:id="704"/>
      <w:r w:rsidRPr="002E1EFD">
        <w:rPr>
          <w:color w:val="212529"/>
          <w:sz w:val="28"/>
          <w:szCs w:val="28"/>
        </w:rPr>
        <w:t>- иметь устойчивые представления о богатстве русской литературы и культуры в ко</w:t>
      </w:r>
      <w:r w:rsidRPr="002E1EFD">
        <w:rPr>
          <w:color w:val="212529"/>
          <w:sz w:val="28"/>
          <w:szCs w:val="28"/>
        </w:rPr>
        <w:t>н</w:t>
      </w:r>
      <w:r w:rsidRPr="002E1EFD">
        <w:rPr>
          <w:color w:val="212529"/>
          <w:sz w:val="28"/>
          <w:szCs w:val="28"/>
        </w:rPr>
        <w:t>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96431D" w:rsidRPr="002E1EFD" w:rsidRDefault="0096431D" w:rsidP="0096431D">
      <w:pPr>
        <w:pStyle w:val="pboth"/>
        <w:shd w:val="clear" w:color="auto" w:fill="FFFFFF"/>
        <w:spacing w:before="0" w:beforeAutospacing="0"/>
        <w:jc w:val="both"/>
        <w:rPr>
          <w:color w:val="212529"/>
          <w:sz w:val="28"/>
          <w:szCs w:val="28"/>
        </w:rPr>
      </w:pPr>
      <w:bookmarkStart w:id="705" w:name="102128"/>
      <w:bookmarkEnd w:id="705"/>
      <w:r w:rsidRPr="002E1EFD">
        <w:rPr>
          <w:color w:val="212529"/>
          <w:sz w:val="28"/>
          <w:szCs w:val="28"/>
        </w:rPr>
        <w:t>- иметь понятие о русском национальном характере в произведениях о войне; о ру</w:t>
      </w:r>
      <w:r w:rsidRPr="002E1EFD">
        <w:rPr>
          <w:color w:val="212529"/>
          <w:sz w:val="28"/>
          <w:szCs w:val="28"/>
        </w:rPr>
        <w:t>с</w:t>
      </w:r>
      <w:r w:rsidRPr="002E1EFD">
        <w:rPr>
          <w:color w:val="212529"/>
          <w:sz w:val="28"/>
          <w:szCs w:val="28"/>
        </w:rPr>
        <w:t>ском человеке как хранителе национального сознания; трудной поре взросления; о языке русской поэзии;</w:t>
      </w:r>
    </w:p>
    <w:p w:rsidR="0096431D" w:rsidRPr="002E1EFD" w:rsidRDefault="0096431D" w:rsidP="0096431D">
      <w:pPr>
        <w:pStyle w:val="pboth"/>
        <w:shd w:val="clear" w:color="auto" w:fill="FFFFFF"/>
        <w:spacing w:before="0" w:beforeAutospacing="0"/>
        <w:jc w:val="both"/>
        <w:rPr>
          <w:color w:val="212529"/>
          <w:sz w:val="28"/>
          <w:szCs w:val="28"/>
        </w:rPr>
      </w:pPr>
      <w:bookmarkStart w:id="706" w:name="102129"/>
      <w:bookmarkEnd w:id="706"/>
      <w:r w:rsidRPr="002E1EFD">
        <w:rPr>
          <w:color w:val="212529"/>
          <w:sz w:val="28"/>
          <w:szCs w:val="28"/>
        </w:rPr>
        <w:t>-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w:t>
      </w:r>
      <w:r w:rsidRPr="002E1EFD">
        <w:rPr>
          <w:color w:val="212529"/>
          <w:sz w:val="28"/>
          <w:szCs w:val="28"/>
        </w:rPr>
        <w:t>о</w:t>
      </w:r>
      <w:r w:rsidRPr="002E1EFD">
        <w:rPr>
          <w:color w:val="212529"/>
          <w:sz w:val="28"/>
          <w:szCs w:val="28"/>
        </w:rPr>
        <w:t>слание автора читателю, современнику и потомку; создавать развернутые историко-культурные комментарии и собственные тексты интерпретирующего характера в фо</w:t>
      </w:r>
      <w:r w:rsidRPr="002E1EFD">
        <w:rPr>
          <w:color w:val="212529"/>
          <w:sz w:val="28"/>
          <w:szCs w:val="28"/>
        </w:rPr>
        <w:t>р</w:t>
      </w:r>
      <w:r w:rsidRPr="002E1EFD">
        <w:rPr>
          <w:color w:val="212529"/>
          <w:sz w:val="28"/>
          <w:szCs w:val="28"/>
        </w:rPr>
        <w:t>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w:t>
      </w:r>
      <w:r w:rsidRPr="002E1EFD">
        <w:rPr>
          <w:color w:val="212529"/>
          <w:sz w:val="28"/>
          <w:szCs w:val="28"/>
        </w:rPr>
        <w:t>ь</w:t>
      </w:r>
      <w:r w:rsidRPr="002E1EFD">
        <w:rPr>
          <w:color w:val="212529"/>
          <w:sz w:val="28"/>
          <w:szCs w:val="28"/>
        </w:rPr>
        <w:t>но отбирать произведения для внеклассного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707" w:name="102130"/>
      <w:bookmarkEnd w:id="707"/>
      <w:r w:rsidRPr="002E1EFD">
        <w:rPr>
          <w:color w:val="212529"/>
          <w:sz w:val="28"/>
          <w:szCs w:val="28"/>
        </w:rPr>
        <w:t>- 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96431D" w:rsidRPr="002E1EFD" w:rsidRDefault="0096431D" w:rsidP="0096431D">
      <w:pPr>
        <w:pStyle w:val="pboth"/>
        <w:shd w:val="clear" w:color="auto" w:fill="FFFFFF"/>
        <w:spacing w:before="0" w:beforeAutospacing="0"/>
        <w:jc w:val="both"/>
        <w:rPr>
          <w:color w:val="212529"/>
          <w:sz w:val="28"/>
          <w:szCs w:val="28"/>
        </w:rPr>
      </w:pPr>
      <w:bookmarkStart w:id="708" w:name="102131"/>
      <w:bookmarkEnd w:id="708"/>
      <w:r w:rsidRPr="002E1EFD">
        <w:rPr>
          <w:color w:val="212529"/>
          <w:sz w:val="28"/>
          <w:szCs w:val="28"/>
        </w:rPr>
        <w:t>9 класс:</w:t>
      </w:r>
    </w:p>
    <w:p w:rsidR="0096431D" w:rsidRPr="002E1EFD" w:rsidRDefault="0096431D" w:rsidP="0096431D">
      <w:pPr>
        <w:pStyle w:val="pboth"/>
        <w:shd w:val="clear" w:color="auto" w:fill="FFFFFF"/>
        <w:spacing w:before="0" w:beforeAutospacing="0"/>
        <w:jc w:val="both"/>
        <w:rPr>
          <w:color w:val="212529"/>
          <w:sz w:val="28"/>
          <w:szCs w:val="28"/>
        </w:rPr>
      </w:pPr>
      <w:bookmarkStart w:id="709" w:name="102132"/>
      <w:bookmarkEnd w:id="709"/>
      <w:r w:rsidRPr="002E1EFD">
        <w:rPr>
          <w:color w:val="212529"/>
          <w:sz w:val="28"/>
          <w:szCs w:val="28"/>
        </w:rPr>
        <w:t>-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w:t>
      </w:r>
      <w:r w:rsidRPr="002E1EFD">
        <w:rPr>
          <w:color w:val="212529"/>
          <w:sz w:val="28"/>
          <w:szCs w:val="28"/>
        </w:rPr>
        <w:t>в</w:t>
      </w:r>
      <w:r w:rsidRPr="002E1EFD">
        <w:rPr>
          <w:color w:val="212529"/>
          <w:sz w:val="28"/>
          <w:szCs w:val="28"/>
        </w:rPr>
        <w:t>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96431D" w:rsidRPr="002E1EFD" w:rsidRDefault="0096431D" w:rsidP="0096431D">
      <w:pPr>
        <w:pStyle w:val="pboth"/>
        <w:shd w:val="clear" w:color="auto" w:fill="FFFFFF"/>
        <w:spacing w:before="0" w:beforeAutospacing="0"/>
        <w:jc w:val="both"/>
        <w:rPr>
          <w:color w:val="212529"/>
          <w:sz w:val="28"/>
          <w:szCs w:val="28"/>
        </w:rPr>
      </w:pPr>
      <w:bookmarkStart w:id="710" w:name="102133"/>
      <w:bookmarkEnd w:id="710"/>
      <w:r w:rsidRPr="002E1EFD">
        <w:rPr>
          <w:color w:val="212529"/>
          <w:sz w:val="28"/>
          <w:szCs w:val="28"/>
        </w:rPr>
        <w:t>- понимать духовно-нравственную и культурно-эстетическую ценность русской лит</w:t>
      </w:r>
      <w:r w:rsidRPr="002E1EFD">
        <w:rPr>
          <w:color w:val="212529"/>
          <w:sz w:val="28"/>
          <w:szCs w:val="28"/>
        </w:rPr>
        <w:t>е</w:t>
      </w:r>
      <w:r w:rsidRPr="002E1EFD">
        <w:rPr>
          <w:color w:val="212529"/>
          <w:sz w:val="28"/>
          <w:szCs w:val="28"/>
        </w:rPr>
        <w:t>ратуры и культуры в контексте культур народов России; осознавать роль русских н</w:t>
      </w:r>
      <w:r w:rsidRPr="002E1EFD">
        <w:rPr>
          <w:color w:val="212529"/>
          <w:sz w:val="28"/>
          <w:szCs w:val="28"/>
        </w:rPr>
        <w:t>а</w:t>
      </w:r>
      <w:r w:rsidRPr="002E1EFD">
        <w:rPr>
          <w:color w:val="212529"/>
          <w:sz w:val="28"/>
          <w:szCs w:val="28"/>
        </w:rPr>
        <w:t>циональных традиций в произведениях об августовских Спасах и о родительском доме как вечной ценности;</w:t>
      </w:r>
    </w:p>
    <w:p w:rsidR="0096431D" w:rsidRPr="002E1EFD" w:rsidRDefault="0096431D" w:rsidP="0096431D">
      <w:pPr>
        <w:pStyle w:val="pboth"/>
        <w:shd w:val="clear" w:color="auto" w:fill="FFFFFF"/>
        <w:spacing w:before="0" w:beforeAutospacing="0"/>
        <w:jc w:val="both"/>
        <w:rPr>
          <w:color w:val="212529"/>
          <w:sz w:val="28"/>
          <w:szCs w:val="28"/>
        </w:rPr>
      </w:pPr>
      <w:bookmarkStart w:id="711" w:name="102134"/>
      <w:bookmarkEnd w:id="711"/>
      <w:r w:rsidRPr="002E1EFD">
        <w:rPr>
          <w:color w:val="212529"/>
          <w:sz w:val="28"/>
          <w:szCs w:val="28"/>
        </w:rPr>
        <w:t>-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96431D" w:rsidRPr="002E1EFD" w:rsidRDefault="0096431D" w:rsidP="0096431D">
      <w:pPr>
        <w:pStyle w:val="pboth"/>
        <w:shd w:val="clear" w:color="auto" w:fill="FFFFFF"/>
        <w:spacing w:before="0" w:beforeAutospacing="0"/>
        <w:jc w:val="both"/>
        <w:rPr>
          <w:color w:val="212529"/>
          <w:sz w:val="28"/>
          <w:szCs w:val="28"/>
        </w:rPr>
      </w:pPr>
      <w:bookmarkStart w:id="712" w:name="102135"/>
      <w:bookmarkEnd w:id="712"/>
      <w:r w:rsidRPr="002E1EFD">
        <w:rPr>
          <w:color w:val="212529"/>
          <w:sz w:val="28"/>
          <w:szCs w:val="28"/>
        </w:rPr>
        <w:t>- осознанно воспринимать художественное произведение в единстве формы и соде</w:t>
      </w:r>
      <w:r w:rsidRPr="002E1EFD">
        <w:rPr>
          <w:color w:val="212529"/>
          <w:sz w:val="28"/>
          <w:szCs w:val="28"/>
        </w:rPr>
        <w:t>р</w:t>
      </w:r>
      <w:r w:rsidRPr="002E1EFD">
        <w:rPr>
          <w:color w:val="212529"/>
          <w:sz w:val="28"/>
          <w:szCs w:val="28"/>
        </w:rPr>
        <w:t>жания, устанавливать поле собственных читательских ассоциаций, давать самосто</w:t>
      </w:r>
      <w:r w:rsidRPr="002E1EFD">
        <w:rPr>
          <w:color w:val="212529"/>
          <w:sz w:val="28"/>
          <w:szCs w:val="28"/>
        </w:rPr>
        <w:t>я</w:t>
      </w:r>
      <w:r w:rsidRPr="002E1EFD">
        <w:rPr>
          <w:color w:val="212529"/>
          <w:sz w:val="28"/>
          <w:szCs w:val="28"/>
        </w:rPr>
        <w:t xml:space="preserve">тельный смысловой и идейно-эстетический анализ художественного текста; создавать </w:t>
      </w:r>
      <w:r w:rsidRPr="002E1EFD">
        <w:rPr>
          <w:color w:val="212529"/>
          <w:sz w:val="28"/>
          <w:szCs w:val="28"/>
        </w:rPr>
        <w:lastRenderedPageBreak/>
        <w:t>развернутые историко-культурные комментарии и собственные тексты интерпрет</w:t>
      </w:r>
      <w:r w:rsidRPr="002E1EFD">
        <w:rPr>
          <w:color w:val="212529"/>
          <w:sz w:val="28"/>
          <w:szCs w:val="28"/>
        </w:rPr>
        <w:t>и</w:t>
      </w:r>
      <w:r w:rsidRPr="002E1EFD">
        <w:rPr>
          <w:color w:val="212529"/>
          <w:sz w:val="28"/>
          <w:szCs w:val="28"/>
        </w:rPr>
        <w:t>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w:t>
      </w:r>
      <w:r w:rsidRPr="002E1EFD">
        <w:rPr>
          <w:color w:val="212529"/>
          <w:sz w:val="28"/>
          <w:szCs w:val="28"/>
        </w:rPr>
        <w:t>о</w:t>
      </w:r>
      <w:r w:rsidRPr="002E1EFD">
        <w:rPr>
          <w:color w:val="212529"/>
          <w:sz w:val="28"/>
          <w:szCs w:val="28"/>
        </w:rPr>
        <w:t>вать круг внеклассного чтения, определяя для себя актуальную и перспективную цели чтения художественной литературы;</w:t>
      </w:r>
    </w:p>
    <w:p w:rsidR="0096431D" w:rsidRPr="002E1EFD" w:rsidRDefault="0096431D" w:rsidP="0096431D">
      <w:pPr>
        <w:pStyle w:val="pboth"/>
        <w:shd w:val="clear" w:color="auto" w:fill="FFFFFF"/>
        <w:spacing w:before="0" w:beforeAutospacing="0"/>
        <w:jc w:val="both"/>
        <w:rPr>
          <w:color w:val="212529"/>
          <w:sz w:val="28"/>
          <w:szCs w:val="28"/>
        </w:rPr>
      </w:pPr>
      <w:bookmarkStart w:id="713" w:name="102136"/>
      <w:bookmarkEnd w:id="713"/>
      <w:r w:rsidRPr="002E1EFD">
        <w:rPr>
          <w:color w:val="212529"/>
          <w:sz w:val="28"/>
          <w:szCs w:val="28"/>
        </w:rPr>
        <w:t>- осуществлять самостоятельную проектно-исследовательскую деятельность и офор</w:t>
      </w:r>
      <w:r w:rsidRPr="002E1EFD">
        <w:rPr>
          <w:color w:val="212529"/>
          <w:sz w:val="28"/>
          <w:szCs w:val="28"/>
        </w:rPr>
        <w:t>м</w:t>
      </w:r>
      <w:r w:rsidRPr="002E1EFD">
        <w:rPr>
          <w:color w:val="212529"/>
          <w:sz w:val="28"/>
          <w:szCs w:val="28"/>
        </w:rPr>
        <w:t>лять ее результаты, владеть навыками работы с разными источниками информации и различными способами ее обработки и презентации.</w:t>
      </w:r>
    </w:p>
    <w:p w:rsidR="0096431D" w:rsidRPr="002E1EFD" w:rsidRDefault="0096431D" w:rsidP="0021600F">
      <w:pPr>
        <w:pStyle w:val="33"/>
        <w:outlineLvl w:val="2"/>
        <w:rPr>
          <w:szCs w:val="28"/>
          <w:lang w:val="ru-RU"/>
        </w:rPr>
      </w:pPr>
    </w:p>
    <w:p w:rsidR="006A0711" w:rsidRPr="002E1EFD" w:rsidRDefault="0053564B" w:rsidP="0021600F">
      <w:pPr>
        <w:pStyle w:val="33"/>
        <w:outlineLvl w:val="2"/>
        <w:rPr>
          <w:szCs w:val="28"/>
          <w:lang w:val="ru-RU"/>
        </w:rPr>
      </w:pPr>
      <w:r w:rsidRPr="002E1EFD">
        <w:rPr>
          <w:szCs w:val="28"/>
          <w:lang w:val="ru-RU"/>
        </w:rPr>
        <w:t>2.1.</w:t>
      </w:r>
      <w:r w:rsidR="0045743E">
        <w:rPr>
          <w:szCs w:val="28"/>
          <w:lang w:val="ru-RU"/>
        </w:rPr>
        <w:t>5</w:t>
      </w:r>
      <w:r w:rsidRPr="002E1EFD">
        <w:rPr>
          <w:szCs w:val="28"/>
          <w:lang w:val="ru-RU"/>
        </w:rPr>
        <w:t>.</w:t>
      </w:r>
      <w:r w:rsidR="00526DB6" w:rsidRPr="002E1EFD">
        <w:rPr>
          <w:szCs w:val="28"/>
          <w:lang w:val="ru-RU"/>
        </w:rPr>
        <w:t xml:space="preserve"> Английский язык</w:t>
      </w:r>
      <w:bookmarkEnd w:id="21"/>
    </w:p>
    <w:p w:rsidR="0053564B" w:rsidRPr="002E1EFD" w:rsidRDefault="0053564B" w:rsidP="00526DB6">
      <w:pPr>
        <w:pStyle w:val="ab"/>
        <w:ind w:firstLine="567"/>
        <w:jc w:val="center"/>
        <w:rPr>
          <w:rFonts w:cs="Times New Roman"/>
          <w:szCs w:val="28"/>
          <w:lang w:val="ru-RU"/>
        </w:rPr>
      </w:pPr>
      <w:r w:rsidRPr="002E1EFD">
        <w:rPr>
          <w:rFonts w:eastAsia="Times New Roman" w:cs="Times New Roman"/>
          <w:b/>
          <w:color w:val="000000"/>
          <w:szCs w:val="28"/>
          <w:lang w:val="ru-RU"/>
        </w:rPr>
        <w:t>ПОЯСНИТЕЛЬНАЯ ЗАПИСКА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Рабочая программа по английскому языку для обучающихся 5 классов соста</w:t>
      </w:r>
      <w:r w:rsidRPr="002E1EFD">
        <w:rPr>
          <w:rFonts w:eastAsia="Times New Roman" w:cs="Times New Roman"/>
          <w:color w:val="000000"/>
          <w:szCs w:val="28"/>
          <w:lang w:val="ru-RU"/>
        </w:rPr>
        <w:t>в</w:t>
      </w:r>
      <w:r w:rsidRPr="002E1EFD">
        <w:rPr>
          <w:rFonts w:eastAsia="Times New Roman" w:cs="Times New Roman"/>
          <w:color w:val="000000"/>
          <w:szCs w:val="28"/>
          <w:lang w:val="ru-RU"/>
        </w:rPr>
        <w:t>лена на основе«Требований к результатам освоения основной образовательной пр</w:t>
      </w:r>
      <w:r w:rsidRPr="002E1EFD">
        <w:rPr>
          <w:rFonts w:eastAsia="Times New Roman" w:cs="Times New Roman"/>
          <w:color w:val="000000"/>
          <w:szCs w:val="28"/>
          <w:lang w:val="ru-RU"/>
        </w:rPr>
        <w:t>о</w:t>
      </w:r>
      <w:r w:rsidRPr="002E1EFD">
        <w:rPr>
          <w:rFonts w:eastAsia="Times New Roman" w:cs="Times New Roman"/>
          <w:color w:val="000000"/>
          <w:szCs w:val="28"/>
          <w:lang w:val="ru-RU"/>
        </w:rPr>
        <w:t>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w:t>
      </w:r>
      <w:r w:rsidRPr="002E1EFD">
        <w:rPr>
          <w:rFonts w:eastAsia="Times New Roman" w:cs="Times New Roman"/>
          <w:color w:val="000000"/>
          <w:szCs w:val="28"/>
          <w:lang w:val="ru-RU"/>
        </w:rPr>
        <w:t>и</w:t>
      </w:r>
      <w:r w:rsidRPr="002E1EFD">
        <w:rPr>
          <w:rFonts w:eastAsia="Times New Roman" w:cs="Times New Roman"/>
          <w:color w:val="000000"/>
          <w:szCs w:val="28"/>
          <w:lang w:val="ru-RU"/>
        </w:rPr>
        <w:t>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w:t>
      </w:r>
      <w:r w:rsidRPr="002E1EFD">
        <w:rPr>
          <w:rFonts w:eastAsia="Times New Roman" w:cs="Times New Roman"/>
          <w:color w:val="000000"/>
          <w:szCs w:val="28"/>
          <w:lang w:val="ru-RU"/>
        </w:rPr>
        <w:t>а</w:t>
      </w:r>
      <w:r w:rsidRPr="002E1EFD">
        <w:rPr>
          <w:rFonts w:eastAsia="Times New Roman" w:cs="Times New Roman"/>
          <w:color w:val="000000"/>
          <w:szCs w:val="28"/>
          <w:lang w:val="ru-RU"/>
        </w:rPr>
        <w:t>ции обучающихся, представленной в Примерной программе воспитания (одобрено р</w:t>
      </w:r>
      <w:r w:rsidRPr="002E1EFD">
        <w:rPr>
          <w:rFonts w:eastAsia="Times New Roman" w:cs="Times New Roman"/>
          <w:color w:val="000000"/>
          <w:szCs w:val="28"/>
          <w:lang w:val="ru-RU"/>
        </w:rPr>
        <w:t>е</w:t>
      </w:r>
      <w:r w:rsidRPr="002E1EFD">
        <w:rPr>
          <w:rFonts w:eastAsia="Times New Roman" w:cs="Times New Roman"/>
          <w:color w:val="000000"/>
          <w:szCs w:val="28"/>
          <w:lang w:val="ru-RU"/>
        </w:rPr>
        <w:t>шением ФУМО от 02.06.2020 г.).</w:t>
      </w:r>
    </w:p>
    <w:p w:rsidR="0053564B" w:rsidRPr="002E1EFD" w:rsidRDefault="0053564B" w:rsidP="00BC78E2">
      <w:pPr>
        <w:pStyle w:val="ab"/>
        <w:rPr>
          <w:rFonts w:cs="Times New Roman"/>
          <w:szCs w:val="28"/>
          <w:lang w:val="ru-RU"/>
        </w:rPr>
      </w:pPr>
      <w:r w:rsidRPr="002E1EFD">
        <w:rPr>
          <w:rFonts w:eastAsia="Times New Roman" w:cs="Times New Roman"/>
          <w:b/>
          <w:color w:val="000000"/>
          <w:szCs w:val="28"/>
          <w:lang w:val="ru-RU"/>
        </w:rPr>
        <w:t>ОБЩАЯ ХАРАКТЕРИСТИКА УЧЕБНОГО ПРЕДМЕТА «ИНОСТРА</w:t>
      </w:r>
      <w:r w:rsidRPr="002E1EFD">
        <w:rPr>
          <w:rFonts w:eastAsia="Times New Roman" w:cs="Times New Roman"/>
          <w:b/>
          <w:color w:val="000000"/>
          <w:szCs w:val="28"/>
          <w:lang w:val="ru-RU"/>
        </w:rPr>
        <w:t>Н</w:t>
      </w:r>
      <w:r w:rsidRPr="002E1EFD">
        <w:rPr>
          <w:rFonts w:eastAsia="Times New Roman" w:cs="Times New Roman"/>
          <w:b/>
          <w:color w:val="000000"/>
          <w:szCs w:val="28"/>
          <w:lang w:val="ru-RU"/>
        </w:rPr>
        <w:t>НЫЙ (АНГЛИЙСКИЙ) ЯЗЫК »</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Предмету «Иностранный (английский) язык» принадлежит важное место в си</w:t>
      </w:r>
      <w:r w:rsidRPr="002E1EFD">
        <w:rPr>
          <w:rFonts w:eastAsia="Times New Roman" w:cs="Times New Roman"/>
          <w:color w:val="000000"/>
          <w:szCs w:val="28"/>
          <w:lang w:val="ru-RU"/>
        </w:rPr>
        <w:t>с</w:t>
      </w:r>
      <w:r w:rsidRPr="002E1EFD">
        <w:rPr>
          <w:rFonts w:eastAsia="Times New Roman" w:cs="Times New Roman"/>
          <w:color w:val="000000"/>
          <w:szCs w:val="28"/>
          <w:lang w:val="ru-RU"/>
        </w:rPr>
        <w:t>теме общего образования и воспитания современного школьника в условиях пол</w:t>
      </w:r>
      <w:r w:rsidRPr="002E1EFD">
        <w:rPr>
          <w:rFonts w:eastAsia="Times New Roman" w:cs="Times New Roman"/>
          <w:color w:val="000000"/>
          <w:szCs w:val="28"/>
          <w:lang w:val="ru-RU"/>
        </w:rPr>
        <w:t>и</w:t>
      </w:r>
      <w:r w:rsidRPr="002E1EFD">
        <w:rPr>
          <w:rFonts w:eastAsia="Times New Roman" w:cs="Times New Roman"/>
          <w:color w:val="000000"/>
          <w:szCs w:val="28"/>
          <w:lang w:val="ru-RU"/>
        </w:rPr>
        <w:t>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w:t>
      </w:r>
      <w:r w:rsidRPr="002E1EFD">
        <w:rPr>
          <w:rFonts w:eastAsia="Times New Roman" w:cs="Times New Roman"/>
          <w:color w:val="000000"/>
          <w:szCs w:val="28"/>
          <w:lang w:val="ru-RU"/>
        </w:rPr>
        <w:t>а</w:t>
      </w:r>
      <w:r w:rsidRPr="002E1EFD">
        <w:rPr>
          <w:rFonts w:eastAsia="Times New Roman" w:cs="Times New Roman"/>
          <w:color w:val="000000"/>
          <w:szCs w:val="28"/>
          <w:lang w:val="ru-RU"/>
        </w:rPr>
        <w:lastRenderedPageBreak/>
        <w:t>тематических, естественно-научных и других наук и становится важной составляющей базы для общего и специального образования.</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w:t>
      </w:r>
      <w:r w:rsidRPr="002E1EFD">
        <w:rPr>
          <w:rFonts w:eastAsia="Times New Roman" w:cs="Times New Roman"/>
          <w:color w:val="000000"/>
          <w:szCs w:val="28"/>
          <w:lang w:val="ru-RU"/>
        </w:rPr>
        <w:t>о</w:t>
      </w:r>
      <w:r w:rsidRPr="002E1EFD">
        <w:rPr>
          <w:rFonts w:eastAsia="Times New Roman" w:cs="Times New Roman"/>
          <w:color w:val="000000"/>
          <w:szCs w:val="28"/>
          <w:lang w:val="ru-RU"/>
        </w:rPr>
        <w:t>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w:t>
      </w:r>
      <w:r w:rsidRPr="002E1EFD">
        <w:rPr>
          <w:rFonts w:eastAsia="Times New Roman" w:cs="Times New Roman"/>
          <w:color w:val="000000"/>
          <w:szCs w:val="28"/>
          <w:lang w:val="ru-RU"/>
        </w:rPr>
        <w:t>е</w:t>
      </w:r>
      <w:r w:rsidRPr="002E1EFD">
        <w:rPr>
          <w:rFonts w:eastAsia="Times New Roman" w:cs="Times New Roman"/>
          <w:color w:val="000000"/>
          <w:szCs w:val="28"/>
          <w:lang w:val="ru-RU"/>
        </w:rPr>
        <w:t>чивает быстрый доступ к передовым международным научным и технологическим достижениям и расширяет возможности образования и самообразования.</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Владение иностранным языком сейчас рассматривается как часть профессии, поэтому он является универсальным предметом, которым стремятся овладеть совр</w:t>
      </w:r>
      <w:r w:rsidRPr="002E1EFD">
        <w:rPr>
          <w:rFonts w:eastAsia="Times New Roman" w:cs="Times New Roman"/>
          <w:color w:val="000000"/>
          <w:szCs w:val="28"/>
          <w:lang w:val="ru-RU"/>
        </w:rPr>
        <w:t>е</w:t>
      </w:r>
      <w:r w:rsidRPr="002E1EFD">
        <w:rPr>
          <w:rFonts w:eastAsia="Times New Roman" w:cs="Times New Roman"/>
          <w:color w:val="000000"/>
          <w:szCs w:val="28"/>
          <w:lang w:val="ru-RU"/>
        </w:rPr>
        <w:t>менные школьники независимо от выбранных ими профильных предметов (математ</w:t>
      </w:r>
      <w:r w:rsidRPr="002E1EFD">
        <w:rPr>
          <w:rFonts w:eastAsia="Times New Roman" w:cs="Times New Roman"/>
          <w:color w:val="000000"/>
          <w:szCs w:val="28"/>
          <w:lang w:val="ru-RU"/>
        </w:rPr>
        <w:t>и</w:t>
      </w:r>
      <w:r w:rsidRPr="002E1EFD">
        <w:rPr>
          <w:rFonts w:eastAsia="Times New Roman" w:cs="Times New Roman"/>
          <w:color w:val="000000"/>
          <w:szCs w:val="28"/>
          <w:lang w:val="ru-RU"/>
        </w:rPr>
        <w:t>ка, история, химия, физика и др.). Таким образом, владение иностранным языком ст</w:t>
      </w:r>
      <w:r w:rsidRPr="002E1EFD">
        <w:rPr>
          <w:rFonts w:eastAsia="Times New Roman" w:cs="Times New Roman"/>
          <w:color w:val="000000"/>
          <w:szCs w:val="28"/>
          <w:lang w:val="ru-RU"/>
        </w:rPr>
        <w:t>а</w:t>
      </w:r>
      <w:r w:rsidRPr="002E1EFD">
        <w:rPr>
          <w:rFonts w:eastAsia="Times New Roman" w:cs="Times New Roman"/>
          <w:color w:val="000000"/>
          <w:szCs w:val="28"/>
          <w:lang w:val="ru-RU"/>
        </w:rPr>
        <w:t>новится одним из важнейших средств социализации и успешной профессиональной деятельности выпускника школы.</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Возрастает значимость владения разными иностранными языками как в качес</w:t>
      </w:r>
      <w:r w:rsidRPr="002E1EFD">
        <w:rPr>
          <w:rFonts w:eastAsia="Times New Roman" w:cs="Times New Roman"/>
          <w:color w:val="000000"/>
          <w:szCs w:val="28"/>
          <w:lang w:val="ru-RU"/>
        </w:rPr>
        <w:t>т</w:t>
      </w:r>
      <w:r w:rsidRPr="002E1EFD">
        <w:rPr>
          <w:rFonts w:eastAsia="Times New Roman" w:cs="Times New Roman"/>
          <w:color w:val="000000"/>
          <w:szCs w:val="28"/>
          <w:lang w:val="ru-RU"/>
        </w:rPr>
        <w:t>ве первого, так и в качество второго. Расширение номенклатуры изучаемых языков с</w:t>
      </w:r>
      <w:r w:rsidRPr="002E1EFD">
        <w:rPr>
          <w:rFonts w:eastAsia="Times New Roman" w:cs="Times New Roman"/>
          <w:color w:val="000000"/>
          <w:szCs w:val="28"/>
          <w:lang w:val="ru-RU"/>
        </w:rPr>
        <w:t>о</w:t>
      </w:r>
      <w:r w:rsidRPr="002E1EFD">
        <w:rPr>
          <w:rFonts w:eastAsia="Times New Roman" w:cs="Times New Roman"/>
          <w:color w:val="000000"/>
          <w:szCs w:val="28"/>
          <w:lang w:val="ru-RU"/>
        </w:rPr>
        <w:t>ответствует стратегическим интересам России в эпоху постглобализации и многоп</w:t>
      </w:r>
      <w:r w:rsidRPr="002E1EFD">
        <w:rPr>
          <w:rFonts w:eastAsia="Times New Roman" w:cs="Times New Roman"/>
          <w:color w:val="000000"/>
          <w:szCs w:val="28"/>
          <w:lang w:val="ru-RU"/>
        </w:rPr>
        <w:t>о</w:t>
      </w:r>
      <w:r w:rsidRPr="002E1EFD">
        <w:rPr>
          <w:rFonts w:eastAsia="Times New Roman" w:cs="Times New Roman"/>
          <w:color w:val="000000"/>
          <w:szCs w:val="28"/>
          <w:lang w:val="ru-RU"/>
        </w:rPr>
        <w:t>лярного мира. Знание родного языка экономического или политического партнёра обеспечивает более эффективное</w:t>
      </w:r>
      <w:r w:rsidR="00227073" w:rsidRPr="002E1EFD">
        <w:rPr>
          <w:rFonts w:eastAsia="Times New Roman" w:cs="Times New Roman"/>
          <w:color w:val="000000"/>
          <w:szCs w:val="28"/>
          <w:lang w:val="ru-RU"/>
        </w:rPr>
        <w:t xml:space="preserve"> общение,</w:t>
      </w:r>
      <w:r w:rsidR="00227073" w:rsidRPr="002E1EFD">
        <w:rPr>
          <w:rFonts w:cs="Times New Roman"/>
          <w:szCs w:val="28"/>
          <w:lang w:val="ru-RU"/>
        </w:rPr>
        <w:t xml:space="preserve"> </w:t>
      </w:r>
      <w:r w:rsidRPr="002E1EFD">
        <w:rPr>
          <w:rFonts w:eastAsia="Times New Roman" w:cs="Times New Roman"/>
          <w:color w:val="000000"/>
          <w:szCs w:val="28"/>
          <w:lang w:val="ru-RU"/>
        </w:rPr>
        <w:t>учитывающее особенности культуры пар</w:t>
      </w:r>
      <w:r w:rsidRPr="002E1EFD">
        <w:rPr>
          <w:rFonts w:eastAsia="Times New Roman" w:cs="Times New Roman"/>
          <w:color w:val="000000"/>
          <w:szCs w:val="28"/>
          <w:lang w:val="ru-RU"/>
        </w:rPr>
        <w:t>т</w:t>
      </w:r>
      <w:r w:rsidRPr="002E1EFD">
        <w:rPr>
          <w:rFonts w:eastAsia="Times New Roman" w:cs="Times New Roman"/>
          <w:color w:val="000000"/>
          <w:szCs w:val="28"/>
          <w:lang w:val="ru-RU"/>
        </w:rPr>
        <w:t>нёра, что позволяет успешнее решать возникающие проблемы и избегать конфликтов.</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53564B" w:rsidRPr="002E1EFD" w:rsidRDefault="0053564B" w:rsidP="00BC78E2">
      <w:pPr>
        <w:pStyle w:val="ab"/>
        <w:rPr>
          <w:rFonts w:cs="Times New Roman"/>
          <w:szCs w:val="28"/>
          <w:lang w:val="ru-RU"/>
        </w:rPr>
      </w:pPr>
      <w:r w:rsidRPr="002E1EFD">
        <w:rPr>
          <w:rFonts w:eastAsia="Times New Roman" w:cs="Times New Roman"/>
          <w:b/>
          <w:color w:val="000000"/>
          <w:szCs w:val="28"/>
          <w:lang w:val="ru-RU"/>
        </w:rPr>
        <w:t>ЦЕЛИ ИЗУЧЕНИЯ УЧЕБНОГО ПРЕДМЕТА «ИНОСТРАННЫЙ (АН</w:t>
      </w:r>
      <w:r w:rsidRPr="002E1EFD">
        <w:rPr>
          <w:rFonts w:eastAsia="Times New Roman" w:cs="Times New Roman"/>
          <w:b/>
          <w:color w:val="000000"/>
          <w:szCs w:val="28"/>
          <w:lang w:val="ru-RU"/>
        </w:rPr>
        <w:t>Г</w:t>
      </w:r>
      <w:r w:rsidRPr="002E1EFD">
        <w:rPr>
          <w:rFonts w:eastAsia="Times New Roman" w:cs="Times New Roman"/>
          <w:b/>
          <w:color w:val="000000"/>
          <w:szCs w:val="28"/>
          <w:lang w:val="ru-RU"/>
        </w:rPr>
        <w:t>ЛИЙСКИЙ) ЯЗЫК»</w:t>
      </w:r>
    </w:p>
    <w:p w:rsidR="0053564B" w:rsidRPr="002E1EFD" w:rsidRDefault="0053564B" w:rsidP="00227073">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В свете сказанного выше цели иноязычного образования становятся более сложными по структуре, формулируются на </w:t>
      </w:r>
      <w:r w:rsidRPr="002E1EFD">
        <w:rPr>
          <w:rFonts w:eastAsia="Times New Roman" w:cs="Times New Roman"/>
          <w:i/>
          <w:color w:val="000000"/>
          <w:szCs w:val="28"/>
          <w:lang w:val="ru-RU"/>
        </w:rPr>
        <w:t>ценностном, когнитивном и прагматич</w:t>
      </w:r>
      <w:r w:rsidRPr="002E1EFD">
        <w:rPr>
          <w:rFonts w:eastAsia="Times New Roman" w:cs="Times New Roman"/>
          <w:i/>
          <w:color w:val="000000"/>
          <w:szCs w:val="28"/>
          <w:lang w:val="ru-RU"/>
        </w:rPr>
        <w:t>е</w:t>
      </w:r>
      <w:r w:rsidRPr="002E1EFD">
        <w:rPr>
          <w:rFonts w:eastAsia="Times New Roman" w:cs="Times New Roman"/>
          <w:i/>
          <w:color w:val="000000"/>
          <w:szCs w:val="28"/>
          <w:lang w:val="ru-RU"/>
        </w:rPr>
        <w:t xml:space="preserve">ском </w:t>
      </w:r>
      <w:r w:rsidRPr="002E1EFD">
        <w:rPr>
          <w:rFonts w:eastAsia="Times New Roman" w:cs="Times New Roman"/>
          <w:color w:val="000000"/>
          <w:szCs w:val="28"/>
          <w:lang w:val="ru-RU"/>
        </w:rPr>
        <w:t>уровнях и, соответственно,</w:t>
      </w:r>
      <w:r w:rsidR="00227073" w:rsidRPr="002E1EFD">
        <w:rPr>
          <w:rFonts w:cs="Times New Roman"/>
          <w:szCs w:val="28"/>
          <w:lang w:val="ru-RU"/>
        </w:rPr>
        <w:t xml:space="preserve"> </w:t>
      </w:r>
      <w:r w:rsidRPr="002E1EFD">
        <w:rPr>
          <w:rFonts w:eastAsia="Times New Roman" w:cs="Times New Roman"/>
          <w:color w:val="000000"/>
          <w:szCs w:val="28"/>
          <w:lang w:val="ru-RU"/>
        </w:rPr>
        <w:t>воплощаются в личностных, метапредме</w:t>
      </w:r>
      <w:r w:rsidRPr="002E1EFD">
        <w:rPr>
          <w:rFonts w:eastAsia="Times New Roman" w:cs="Times New Roman"/>
          <w:color w:val="000000"/>
          <w:szCs w:val="28"/>
          <w:lang w:val="ru-RU"/>
        </w:rPr>
        <w:t>т</w:t>
      </w:r>
      <w:r w:rsidRPr="002E1EFD">
        <w:rPr>
          <w:rFonts w:eastAsia="Times New Roman" w:cs="Times New Roman"/>
          <w:color w:val="000000"/>
          <w:szCs w:val="28"/>
          <w:lang w:val="ru-RU"/>
        </w:rPr>
        <w:t>ных/общеучебных/универсальных и предметных результатах обучения. А иностра</w:t>
      </w:r>
      <w:r w:rsidRPr="002E1EFD">
        <w:rPr>
          <w:rFonts w:eastAsia="Times New Roman" w:cs="Times New Roman"/>
          <w:color w:val="000000"/>
          <w:szCs w:val="28"/>
          <w:lang w:val="ru-RU"/>
        </w:rPr>
        <w:t>н</w:t>
      </w:r>
      <w:r w:rsidRPr="002E1EFD">
        <w:rPr>
          <w:rFonts w:eastAsia="Times New Roman" w:cs="Times New Roman"/>
          <w:color w:val="000000"/>
          <w:szCs w:val="28"/>
          <w:lang w:val="ru-RU"/>
        </w:rPr>
        <w:t>ные языки признаются средством общения и ценным ресурсом личности для саморе</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лизации и социальной адаптации; инструментом развития умений поиска, обработки и </w:t>
      </w:r>
      <w:r w:rsidRPr="002E1EFD">
        <w:rPr>
          <w:rFonts w:eastAsia="Times New Roman" w:cs="Times New Roman"/>
          <w:color w:val="000000"/>
          <w:szCs w:val="28"/>
          <w:lang w:val="ru-RU"/>
        </w:rPr>
        <w:lastRenderedPageBreak/>
        <w:t>использования информации в познавательных целях, одним из средств воспитания к</w:t>
      </w:r>
      <w:r w:rsidRPr="002E1EFD">
        <w:rPr>
          <w:rFonts w:eastAsia="Times New Roman" w:cs="Times New Roman"/>
          <w:color w:val="000000"/>
          <w:szCs w:val="28"/>
          <w:lang w:val="ru-RU"/>
        </w:rPr>
        <w:t>а</w:t>
      </w:r>
      <w:r w:rsidRPr="002E1EFD">
        <w:rPr>
          <w:rFonts w:eastAsia="Times New Roman" w:cs="Times New Roman"/>
          <w:color w:val="000000"/>
          <w:szCs w:val="28"/>
          <w:lang w:val="ru-RU"/>
        </w:rPr>
        <w:t>честв гражданина, патриота; развития национального самосознания, стремления к взаимопониманию между людьми разных стран.</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На прагматическом уровне </w:t>
      </w:r>
      <w:r w:rsidRPr="002E1EFD">
        <w:rPr>
          <w:rFonts w:eastAsia="Times New Roman" w:cs="Times New Roman"/>
          <w:b/>
          <w:i/>
          <w:color w:val="000000"/>
          <w:szCs w:val="28"/>
          <w:lang w:val="ru-RU"/>
        </w:rPr>
        <w:t xml:space="preserve">целью иноязычного образования </w:t>
      </w:r>
      <w:r w:rsidRPr="002E1EFD">
        <w:rPr>
          <w:rFonts w:eastAsia="Times New Roman" w:cs="Times New Roman"/>
          <w:color w:val="000000"/>
          <w:szCs w:val="28"/>
          <w:lang w:val="ru-RU"/>
        </w:rPr>
        <w:t>провозглаш</w:t>
      </w:r>
      <w:r w:rsidRPr="002E1EFD">
        <w:rPr>
          <w:rFonts w:eastAsia="Times New Roman" w:cs="Times New Roman"/>
          <w:color w:val="000000"/>
          <w:szCs w:val="28"/>
          <w:lang w:val="ru-RU"/>
        </w:rPr>
        <w:t>е</w:t>
      </w:r>
      <w:r w:rsidRPr="002E1EFD">
        <w:rPr>
          <w:rFonts w:eastAsia="Times New Roman" w:cs="Times New Roman"/>
          <w:color w:val="000000"/>
          <w:szCs w:val="28"/>
          <w:lang w:val="ru-RU"/>
        </w:rPr>
        <w:t>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w:t>
      </w:r>
      <w:r w:rsidRPr="002E1EFD">
        <w:rPr>
          <w:rFonts w:eastAsia="Times New Roman" w:cs="Times New Roman"/>
          <w:i/>
          <w:color w:val="000000"/>
          <w:szCs w:val="28"/>
          <w:lang w:val="ru-RU"/>
        </w:rPr>
        <w:t xml:space="preserve">речевая компетенция </w:t>
      </w:r>
      <w:r w:rsidRPr="002E1EFD">
        <w:rPr>
          <w:rFonts w:eastAsia="Times New Roman" w:cs="Times New Roman"/>
          <w:color w:val="000000"/>
          <w:szCs w:val="28"/>
          <w:lang w:val="ru-RU"/>
        </w:rPr>
        <w:t>— развитие коммуникативных умений в четырёх о</w:t>
      </w:r>
      <w:r w:rsidRPr="002E1EFD">
        <w:rPr>
          <w:rFonts w:eastAsia="Times New Roman" w:cs="Times New Roman"/>
          <w:color w:val="000000"/>
          <w:szCs w:val="28"/>
          <w:lang w:val="ru-RU"/>
        </w:rPr>
        <w:t>с</w:t>
      </w:r>
      <w:r w:rsidRPr="002E1EFD">
        <w:rPr>
          <w:rFonts w:eastAsia="Times New Roman" w:cs="Times New Roman"/>
          <w:color w:val="000000"/>
          <w:szCs w:val="28"/>
          <w:lang w:val="ru-RU"/>
        </w:rPr>
        <w:t>новных видах речевой деятельности (говорении, аудировании, чтении, письме);</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w:t>
      </w:r>
      <w:r w:rsidRPr="002E1EFD">
        <w:rPr>
          <w:rFonts w:eastAsia="Times New Roman" w:cs="Times New Roman"/>
          <w:i/>
          <w:color w:val="000000"/>
          <w:szCs w:val="28"/>
          <w:lang w:val="ru-RU"/>
        </w:rPr>
        <w:t xml:space="preserve">языковая компетенция </w:t>
      </w:r>
      <w:r w:rsidRPr="002E1EFD">
        <w:rPr>
          <w:rFonts w:eastAsia="Times New Roman" w:cs="Times New Roman"/>
          <w:color w:val="000000"/>
          <w:szCs w:val="28"/>
          <w:lang w:val="ru-RU"/>
        </w:rPr>
        <w:t>— овладение новыми языковыми средствами (фон</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тическими, </w:t>
      </w:r>
      <w:r w:rsidRPr="002E1EFD">
        <w:rPr>
          <w:rFonts w:cs="Times New Roman"/>
          <w:szCs w:val="28"/>
          <w:lang w:val="ru-RU"/>
        </w:rPr>
        <w:br/>
      </w:r>
      <w:r w:rsidRPr="002E1EFD">
        <w:rPr>
          <w:rFonts w:eastAsia="Times New Roman" w:cs="Times New Roman"/>
          <w:color w:val="000000"/>
          <w:szCs w:val="28"/>
          <w:lang w:val="ru-RU"/>
        </w:rPr>
        <w:t xml:space="preserve">орфографическими, лексическими, грамматическими) в соответствии </w:t>
      </w:r>
      <w:r w:rsidRPr="002E1EFD">
        <w:rPr>
          <w:rFonts w:eastAsia="Times New Roman" w:cs="Times New Roman"/>
          <w:color w:val="000000"/>
          <w:szCs w:val="28"/>
        </w:rPr>
        <w:t>c</w:t>
      </w:r>
      <w:r w:rsidRPr="002E1EFD">
        <w:rPr>
          <w:rFonts w:eastAsia="Times New Roman" w:cs="Times New Roman"/>
          <w:color w:val="000000"/>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w:t>
      </w:r>
      <w:r w:rsidRPr="002E1EFD">
        <w:rPr>
          <w:rFonts w:eastAsia="Times New Roman" w:cs="Times New Roman"/>
          <w:i/>
          <w:color w:val="000000"/>
          <w:szCs w:val="28"/>
          <w:lang w:val="ru-RU"/>
        </w:rPr>
        <w:t xml:space="preserve">социокультурная/межкультурная компетенция </w:t>
      </w:r>
      <w:r w:rsidRPr="002E1EFD">
        <w:rPr>
          <w:rFonts w:eastAsia="Times New Roman" w:cs="Times New Roman"/>
          <w:color w:val="000000"/>
          <w:szCs w:val="28"/>
          <w:lang w:val="ru-RU"/>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w:t>
      </w:r>
      <w:r w:rsidRPr="002E1EFD">
        <w:rPr>
          <w:rFonts w:eastAsia="Times New Roman" w:cs="Times New Roman"/>
          <w:color w:val="000000"/>
          <w:szCs w:val="28"/>
          <w:lang w:val="ru-RU"/>
        </w:rPr>
        <w:t>ь</w:t>
      </w:r>
      <w:r w:rsidRPr="002E1EFD">
        <w:rPr>
          <w:rFonts w:eastAsia="Times New Roman" w:cs="Times New Roman"/>
          <w:color w:val="000000"/>
          <w:szCs w:val="28"/>
          <w:lang w:val="ru-RU"/>
        </w:rPr>
        <w:t>туру в условиях межкультурного общения;</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w:t>
      </w:r>
      <w:r w:rsidRPr="002E1EFD">
        <w:rPr>
          <w:rFonts w:eastAsia="Times New Roman" w:cs="Times New Roman"/>
          <w:i/>
          <w:color w:val="000000"/>
          <w:szCs w:val="28"/>
          <w:lang w:val="ru-RU"/>
        </w:rPr>
        <w:t xml:space="preserve">компенсаторная компетенция </w:t>
      </w:r>
      <w:r w:rsidRPr="002E1EFD">
        <w:rPr>
          <w:rFonts w:eastAsia="Times New Roman" w:cs="Times New Roman"/>
          <w:color w:val="000000"/>
          <w:szCs w:val="28"/>
          <w:lang w:val="ru-RU"/>
        </w:rPr>
        <w:t>— развитие умений выходить из положения в условиях дефицита языковых средств при получении и передаче информации.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Наряду с иноязычной коммуникативной компетенцией средствами иностранн</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го языка формируются </w:t>
      </w:r>
      <w:r w:rsidRPr="002E1EFD">
        <w:rPr>
          <w:rFonts w:eastAsia="Times New Roman" w:cs="Times New Roman"/>
          <w:i/>
          <w:color w:val="000000"/>
          <w:szCs w:val="28"/>
          <w:lang w:val="ru-RU"/>
        </w:rPr>
        <w:t>ключевые универсальные учебные компетенции</w:t>
      </w:r>
      <w:r w:rsidRPr="002E1EFD">
        <w:rPr>
          <w:rFonts w:eastAsia="Times New Roman" w:cs="Times New Roman"/>
          <w:color w:val="000000"/>
          <w:szCs w:val="28"/>
          <w:lang w:val="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3564B" w:rsidRPr="002E1EFD" w:rsidRDefault="0053564B" w:rsidP="0021600F">
      <w:pPr>
        <w:pStyle w:val="ab"/>
        <w:rPr>
          <w:rFonts w:cs="Times New Roman"/>
          <w:szCs w:val="28"/>
          <w:lang w:val="ru-RU"/>
        </w:rPr>
      </w:pPr>
      <w:r w:rsidRPr="002E1EFD">
        <w:rPr>
          <w:rFonts w:eastAsia="Times New Roman" w:cs="Times New Roman"/>
          <w:color w:val="000000"/>
          <w:szCs w:val="28"/>
          <w:lang w:val="ru-RU"/>
        </w:rPr>
        <w:t>В соответствии с личностно ориентированной парадигмой образования осно</w:t>
      </w:r>
      <w:r w:rsidRPr="002E1EFD">
        <w:rPr>
          <w:rFonts w:eastAsia="Times New Roman" w:cs="Times New Roman"/>
          <w:color w:val="000000"/>
          <w:szCs w:val="28"/>
          <w:lang w:val="ru-RU"/>
        </w:rPr>
        <w:t>в</w:t>
      </w:r>
      <w:r w:rsidRPr="002E1EFD">
        <w:rPr>
          <w:rFonts w:eastAsia="Times New Roman" w:cs="Times New Roman"/>
          <w:color w:val="000000"/>
          <w:szCs w:val="28"/>
          <w:lang w:val="ru-RU"/>
        </w:rPr>
        <w:t xml:space="preserve">ными подходами к обучению </w:t>
      </w:r>
      <w:r w:rsidRPr="002E1EFD">
        <w:rPr>
          <w:rFonts w:eastAsia="Times New Roman" w:cs="Times New Roman"/>
          <w:i/>
          <w:color w:val="000000"/>
          <w:szCs w:val="28"/>
          <w:lang w:val="ru-RU"/>
        </w:rPr>
        <w:t xml:space="preserve">иностранным языкам </w:t>
      </w:r>
      <w:r w:rsidRPr="002E1EFD">
        <w:rPr>
          <w:rFonts w:eastAsia="Times New Roman" w:cs="Times New Roman"/>
          <w:color w:val="000000"/>
          <w:szCs w:val="28"/>
          <w:lang w:val="ru-RU"/>
        </w:rPr>
        <w:t>признаются компетентностный, системно-деятельностный, межкультурный и коммуникативно-когнитивный. Сов</w:t>
      </w:r>
      <w:r w:rsidRPr="002E1EFD">
        <w:rPr>
          <w:rFonts w:eastAsia="Times New Roman" w:cs="Times New Roman"/>
          <w:color w:val="000000"/>
          <w:szCs w:val="28"/>
          <w:lang w:val="ru-RU"/>
        </w:rPr>
        <w:t>о</w:t>
      </w:r>
      <w:r w:rsidRPr="002E1EFD">
        <w:rPr>
          <w:rFonts w:eastAsia="Times New Roman" w:cs="Times New Roman"/>
          <w:color w:val="000000"/>
          <w:szCs w:val="28"/>
          <w:lang w:val="ru-RU"/>
        </w:rPr>
        <w:t>купность перечисленных подходов предполагает возможность реализовать поставле</w:t>
      </w:r>
      <w:r w:rsidRPr="002E1EFD">
        <w:rPr>
          <w:rFonts w:eastAsia="Times New Roman" w:cs="Times New Roman"/>
          <w:color w:val="000000"/>
          <w:szCs w:val="28"/>
          <w:lang w:val="ru-RU"/>
        </w:rPr>
        <w:t>н</w:t>
      </w:r>
      <w:r w:rsidRPr="002E1EFD">
        <w:rPr>
          <w:rFonts w:eastAsia="Times New Roman" w:cs="Times New Roman"/>
          <w:color w:val="000000"/>
          <w:szCs w:val="28"/>
          <w:lang w:val="ru-RU"/>
        </w:rPr>
        <w:t>ные цели, добиться достижения планируемых результатов в рамках содержания, от</w:t>
      </w:r>
      <w:r w:rsidRPr="002E1EFD">
        <w:rPr>
          <w:rFonts w:eastAsia="Times New Roman" w:cs="Times New Roman"/>
          <w:color w:val="000000"/>
          <w:szCs w:val="28"/>
          <w:lang w:val="ru-RU"/>
        </w:rPr>
        <w:t>о</w:t>
      </w:r>
      <w:r w:rsidRPr="002E1EFD">
        <w:rPr>
          <w:rFonts w:eastAsia="Times New Roman" w:cs="Times New Roman"/>
          <w:color w:val="000000"/>
          <w:szCs w:val="28"/>
          <w:lang w:val="ru-RU"/>
        </w:rPr>
        <w:lastRenderedPageBreak/>
        <w:t>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53564B" w:rsidRPr="002E1EFD" w:rsidRDefault="0053564B" w:rsidP="00D9166B">
      <w:pPr>
        <w:pStyle w:val="ab"/>
        <w:ind w:firstLine="0"/>
        <w:jc w:val="center"/>
        <w:rPr>
          <w:rFonts w:cs="Times New Roman"/>
          <w:szCs w:val="28"/>
          <w:lang w:val="ru-RU"/>
        </w:rPr>
      </w:pPr>
      <w:r w:rsidRPr="002E1EFD">
        <w:rPr>
          <w:rFonts w:eastAsia="Times New Roman" w:cs="Times New Roman"/>
          <w:b/>
          <w:color w:val="000000"/>
          <w:szCs w:val="28"/>
          <w:lang w:val="ru-RU"/>
        </w:rPr>
        <w:t>СОДЕРЖАНИЕ УЧЕБНОГО ПРЕДМЕТА</w:t>
      </w:r>
    </w:p>
    <w:p w:rsidR="0053564B" w:rsidRPr="002E1EFD" w:rsidRDefault="0053564B" w:rsidP="00D9166B">
      <w:pPr>
        <w:pStyle w:val="ab"/>
        <w:jc w:val="left"/>
        <w:rPr>
          <w:rFonts w:cs="Times New Roman"/>
          <w:szCs w:val="28"/>
          <w:lang w:val="ru-RU"/>
        </w:rPr>
      </w:pPr>
      <w:r w:rsidRPr="002E1EFD">
        <w:rPr>
          <w:rFonts w:cs="Times New Roman"/>
          <w:szCs w:val="28"/>
          <w:lang w:val="ru-RU"/>
        </w:rPr>
        <w:tab/>
      </w:r>
      <w:r w:rsidR="00D9166B" w:rsidRPr="002E1EFD">
        <w:rPr>
          <w:rFonts w:eastAsia="Times New Roman" w:cs="Times New Roman"/>
          <w:b/>
          <w:color w:val="000000"/>
          <w:szCs w:val="28"/>
          <w:lang w:val="ru-RU"/>
        </w:rPr>
        <w:t xml:space="preserve">КОММУНИКАТИВНЫЕ </w:t>
      </w:r>
      <w:r w:rsidRPr="002E1EFD">
        <w:rPr>
          <w:rFonts w:eastAsia="Times New Roman" w:cs="Times New Roman"/>
          <w:b/>
          <w:color w:val="000000"/>
          <w:szCs w:val="28"/>
          <w:lang w:val="ru-RU"/>
        </w:rPr>
        <w:t xml:space="preserve">УМЕНИЯ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Формирование умения общаться в устной и письменной форме, используя р</w:t>
      </w:r>
      <w:r w:rsidRPr="002E1EFD">
        <w:rPr>
          <w:rFonts w:eastAsia="Times New Roman" w:cs="Times New Roman"/>
          <w:color w:val="000000"/>
          <w:szCs w:val="28"/>
          <w:lang w:val="ru-RU"/>
        </w:rPr>
        <w:t>е</w:t>
      </w:r>
      <w:r w:rsidRPr="002E1EFD">
        <w:rPr>
          <w:rFonts w:eastAsia="Times New Roman" w:cs="Times New Roman"/>
          <w:color w:val="000000"/>
          <w:szCs w:val="28"/>
          <w:lang w:val="ru-RU"/>
        </w:rPr>
        <w:t>цептивные и продуктивные виды речевой деятельности в рамках тематического с</w:t>
      </w:r>
      <w:r w:rsidRPr="002E1EFD">
        <w:rPr>
          <w:rFonts w:eastAsia="Times New Roman" w:cs="Times New Roman"/>
          <w:color w:val="000000"/>
          <w:szCs w:val="28"/>
          <w:lang w:val="ru-RU"/>
        </w:rPr>
        <w:t>о</w:t>
      </w:r>
      <w:r w:rsidRPr="002E1EFD">
        <w:rPr>
          <w:rFonts w:eastAsia="Times New Roman" w:cs="Times New Roman"/>
          <w:color w:val="000000"/>
          <w:szCs w:val="28"/>
          <w:lang w:val="ru-RU"/>
        </w:rPr>
        <w:t>держания речи.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Моя семья. Мои друзья. Семейные праздники: день рождения, Новый год.</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Внешность и характер человека/литературного персонажа. Досуг и увлеч</w:t>
      </w:r>
      <w:r w:rsidRPr="002E1EFD">
        <w:rPr>
          <w:rFonts w:eastAsia="Times New Roman" w:cs="Times New Roman"/>
          <w:color w:val="000000"/>
          <w:szCs w:val="28"/>
          <w:lang w:val="ru-RU"/>
        </w:rPr>
        <w:t>е</w:t>
      </w:r>
      <w:r w:rsidRPr="002E1EFD">
        <w:rPr>
          <w:rFonts w:eastAsia="Times New Roman" w:cs="Times New Roman"/>
          <w:color w:val="000000"/>
          <w:szCs w:val="28"/>
          <w:lang w:val="ru-RU"/>
        </w:rPr>
        <w:t>ния/хобби современного подростка (чтение, кино, спорт).</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Здоровый образ жизни: режим труда и отдыха, здоровое питание.</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Покупки: одежда, обувь и продукты питания.</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Школа, школьная жизнь, школьная форма, изучаемые предметы. Перепи</w:t>
      </w:r>
      <w:r w:rsidRPr="002E1EFD">
        <w:rPr>
          <w:rFonts w:eastAsia="Times New Roman" w:cs="Times New Roman"/>
          <w:color w:val="000000"/>
          <w:szCs w:val="28"/>
          <w:lang w:val="ru-RU"/>
        </w:rPr>
        <w:t>с</w:t>
      </w:r>
      <w:r w:rsidRPr="002E1EFD">
        <w:rPr>
          <w:rFonts w:eastAsia="Times New Roman" w:cs="Times New Roman"/>
          <w:color w:val="000000"/>
          <w:szCs w:val="28"/>
          <w:lang w:val="ru-RU"/>
        </w:rPr>
        <w:t>ка с зарубежными сверстниками.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Каникулы в различное время года. Виды отдыха.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Природа: дикие и домашние животные. Погода. Родной город/село. Транспорт.</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Родная страна и страна/страны изучаемого языка. Их географическое п</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ложение, столицы; достопримечательности, культурные особенности (национальные праздники, традиции, обычаи). </w:t>
      </w:r>
      <w:r w:rsidRPr="002E1EFD">
        <w:rPr>
          <w:rFonts w:cs="Times New Roman"/>
          <w:szCs w:val="28"/>
          <w:lang w:val="ru-RU"/>
        </w:rPr>
        <w:tab/>
      </w:r>
      <w:r w:rsidRPr="002E1EFD">
        <w:rPr>
          <w:rFonts w:eastAsia="Times New Roman" w:cs="Times New Roman"/>
          <w:color w:val="000000"/>
          <w:szCs w:val="28"/>
          <w:lang w:val="ru-RU"/>
        </w:rPr>
        <w:t>Выдающиеся люди родной страны и страны/стран изучаемого языка: писатели, поэты.</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Говорение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Развитие коммуникативных умений </w:t>
      </w:r>
      <w:r w:rsidRPr="002E1EFD">
        <w:rPr>
          <w:rFonts w:eastAsia="Times New Roman" w:cs="Times New Roman"/>
          <w:b/>
          <w:i/>
          <w:color w:val="000000"/>
          <w:szCs w:val="28"/>
          <w:lang w:val="ru-RU"/>
        </w:rPr>
        <w:t xml:space="preserve">диалогической речи </w:t>
      </w:r>
      <w:r w:rsidRPr="002E1EFD">
        <w:rPr>
          <w:rFonts w:eastAsia="Times New Roman" w:cs="Times New Roman"/>
          <w:color w:val="000000"/>
          <w:szCs w:val="28"/>
          <w:lang w:val="ru-RU"/>
        </w:rPr>
        <w:t>на базе умений, сфо</w:t>
      </w:r>
      <w:r w:rsidRPr="002E1EFD">
        <w:rPr>
          <w:rFonts w:eastAsia="Times New Roman" w:cs="Times New Roman"/>
          <w:color w:val="000000"/>
          <w:szCs w:val="28"/>
          <w:lang w:val="ru-RU"/>
        </w:rPr>
        <w:t>р</w:t>
      </w:r>
      <w:r w:rsidRPr="002E1EFD">
        <w:rPr>
          <w:rFonts w:eastAsia="Times New Roman" w:cs="Times New Roman"/>
          <w:color w:val="000000"/>
          <w:szCs w:val="28"/>
          <w:lang w:val="ru-RU"/>
        </w:rPr>
        <w:t xml:space="preserve">мированных в начальной школе: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диалог этикетного  характера</w:t>
      </w:r>
      <w:r w:rsidRPr="002E1EFD">
        <w:rPr>
          <w:rFonts w:eastAsia="Times New Roman" w:cs="Times New Roman"/>
          <w:color w:val="000000"/>
          <w:szCs w:val="28"/>
          <w:lang w:val="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ние/отказываться от предложения собеседника; </w:t>
      </w:r>
      <w:r w:rsidRPr="002E1EFD">
        <w:rPr>
          <w:rFonts w:cs="Times New Roman"/>
          <w:szCs w:val="28"/>
          <w:lang w:val="ru-RU"/>
        </w:rPr>
        <w:tab/>
      </w:r>
      <w:r w:rsidRPr="002E1EFD">
        <w:rPr>
          <w:rFonts w:eastAsia="Times New Roman" w:cs="Times New Roman"/>
          <w:i/>
          <w:color w:val="000000"/>
          <w:szCs w:val="28"/>
          <w:lang w:val="ru-RU"/>
        </w:rPr>
        <w:t>диалог-побуждение к действию</w:t>
      </w:r>
      <w:r w:rsidRPr="002E1EFD">
        <w:rPr>
          <w:rFonts w:eastAsia="Times New Roman" w:cs="Times New Roman"/>
          <w:color w:val="000000"/>
          <w:szCs w:val="28"/>
          <w:lang w:val="ru-RU"/>
        </w:rPr>
        <w:t>: обращаться с просьбой, вежливо соглашаться/не соглашаться выполнить просьбу; пр</w:t>
      </w:r>
      <w:r w:rsidRPr="002E1EFD">
        <w:rPr>
          <w:rFonts w:eastAsia="Times New Roman" w:cs="Times New Roman"/>
          <w:color w:val="000000"/>
          <w:szCs w:val="28"/>
          <w:lang w:val="ru-RU"/>
        </w:rPr>
        <w:t>и</w:t>
      </w:r>
      <w:r w:rsidRPr="002E1EFD">
        <w:rPr>
          <w:rFonts w:eastAsia="Times New Roman" w:cs="Times New Roman"/>
          <w:color w:val="000000"/>
          <w:szCs w:val="28"/>
          <w:lang w:val="ru-RU"/>
        </w:rPr>
        <w:t xml:space="preserve">глашать собеседника к совместной деятельности, вежливо соглашаться/не соглашаться </w:t>
      </w:r>
      <w:r w:rsidRPr="002E1EFD">
        <w:rPr>
          <w:rFonts w:eastAsia="Times New Roman" w:cs="Times New Roman"/>
          <w:color w:val="000000"/>
          <w:szCs w:val="28"/>
          <w:lang w:val="ru-RU"/>
        </w:rPr>
        <w:lastRenderedPageBreak/>
        <w:t xml:space="preserve">на предложение собеседника; </w:t>
      </w:r>
      <w:r w:rsidRPr="002E1EFD">
        <w:rPr>
          <w:rFonts w:cs="Times New Roman"/>
          <w:szCs w:val="28"/>
          <w:lang w:val="ru-RU"/>
        </w:rPr>
        <w:tab/>
      </w:r>
      <w:r w:rsidRPr="002E1EFD">
        <w:rPr>
          <w:rFonts w:eastAsia="Times New Roman" w:cs="Times New Roman"/>
          <w:i/>
          <w:color w:val="000000"/>
          <w:szCs w:val="28"/>
          <w:lang w:val="ru-RU"/>
        </w:rPr>
        <w:t>диалог-расспрос</w:t>
      </w:r>
      <w:r w:rsidRPr="002E1EFD">
        <w:rPr>
          <w:rFonts w:eastAsia="Times New Roman" w:cs="Times New Roman"/>
          <w:color w:val="000000"/>
          <w:szCs w:val="28"/>
          <w:lang w:val="ru-RU"/>
        </w:rPr>
        <w:t>: сообщать фактическую информ</w:t>
      </w:r>
      <w:r w:rsidRPr="002E1EFD">
        <w:rPr>
          <w:rFonts w:eastAsia="Times New Roman" w:cs="Times New Roman"/>
          <w:color w:val="000000"/>
          <w:szCs w:val="28"/>
          <w:lang w:val="ru-RU"/>
        </w:rPr>
        <w:t>а</w:t>
      </w:r>
      <w:r w:rsidRPr="002E1EFD">
        <w:rPr>
          <w:rFonts w:eastAsia="Times New Roman" w:cs="Times New Roman"/>
          <w:color w:val="000000"/>
          <w:szCs w:val="28"/>
          <w:lang w:val="ru-RU"/>
        </w:rPr>
        <w:t>цию, отвечая на вопросы разных видов; запрашивать интересующую информацию.</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w:t>
      </w:r>
      <w:r w:rsidRPr="002E1EFD">
        <w:rPr>
          <w:rFonts w:eastAsia="Times New Roman" w:cs="Times New Roman"/>
          <w:color w:val="000000"/>
          <w:szCs w:val="28"/>
          <w:lang w:val="ru-RU"/>
        </w:rPr>
        <w:t>о</w:t>
      </w:r>
      <w:r w:rsidRPr="002E1EFD">
        <w:rPr>
          <w:rFonts w:eastAsia="Times New Roman" w:cs="Times New Roman"/>
          <w:color w:val="000000"/>
          <w:szCs w:val="28"/>
          <w:lang w:val="ru-RU"/>
        </w:rPr>
        <w:t>блюдением норм речевого этикета, принятых в стране/странах изучаемого языка.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Объём диалога — до 5 реплик со стороны каждого собеседника.</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Развитие коммуникативных умений </w:t>
      </w:r>
      <w:r w:rsidRPr="002E1EFD">
        <w:rPr>
          <w:rFonts w:eastAsia="Times New Roman" w:cs="Times New Roman"/>
          <w:b/>
          <w:i/>
          <w:color w:val="000000"/>
          <w:szCs w:val="28"/>
          <w:lang w:val="ru-RU"/>
        </w:rPr>
        <w:t xml:space="preserve">монологической речи </w:t>
      </w:r>
      <w:r w:rsidRPr="002E1EFD">
        <w:rPr>
          <w:rFonts w:eastAsia="Times New Roman" w:cs="Times New Roman"/>
          <w:color w:val="000000"/>
          <w:szCs w:val="28"/>
          <w:lang w:val="ru-RU"/>
        </w:rPr>
        <w:t xml:space="preserve">на базе умений, сформированных в начальной школе: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1) создание устных  связных  монологических  высказываний с использованием основных коммуникативных типов речи:</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описание (предмета, внешности и одежды человека), в том числе характер</w:t>
      </w:r>
      <w:r w:rsidRPr="002E1EFD">
        <w:rPr>
          <w:rFonts w:eastAsia="Times New Roman" w:cs="Times New Roman"/>
          <w:color w:val="000000"/>
          <w:szCs w:val="28"/>
          <w:lang w:val="ru-RU"/>
        </w:rPr>
        <w:t>и</w:t>
      </w:r>
      <w:r w:rsidRPr="002E1EFD">
        <w:rPr>
          <w:rFonts w:eastAsia="Times New Roman" w:cs="Times New Roman"/>
          <w:color w:val="000000"/>
          <w:szCs w:val="28"/>
          <w:lang w:val="ru-RU"/>
        </w:rPr>
        <w:t>стика (черты характера реального человека или литературного персонажа);</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повествование/сообщение;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2) изложение (пересказ) основного содержания прочитанного текста;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3) краткое изложение результатов выполненной проектной работы.</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w:t>
      </w:r>
      <w:r w:rsidRPr="002E1EFD">
        <w:rPr>
          <w:rFonts w:eastAsia="Times New Roman" w:cs="Times New Roman"/>
          <w:color w:val="000000"/>
          <w:szCs w:val="28"/>
          <w:lang w:val="ru-RU"/>
        </w:rPr>
        <w:t>ю</w:t>
      </w:r>
      <w:r w:rsidRPr="002E1EFD">
        <w:rPr>
          <w:rFonts w:eastAsia="Times New Roman" w:cs="Times New Roman"/>
          <w:color w:val="000000"/>
          <w:szCs w:val="28"/>
          <w:lang w:val="ru-RU"/>
        </w:rPr>
        <w:t>чевые слова, вопросы, план и/или иллюстрации, фотографии.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Объём монологического высказывания — 5-6 фраз.</w:t>
      </w:r>
    </w:p>
    <w:p w:rsidR="0053564B" w:rsidRPr="002E1EFD" w:rsidRDefault="0053564B" w:rsidP="00D9166B">
      <w:pPr>
        <w:pStyle w:val="ab"/>
        <w:ind w:firstLine="0"/>
        <w:rPr>
          <w:rFonts w:cs="Times New Roman"/>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Аудирование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Развитие коммуникативных умений </w:t>
      </w:r>
      <w:r w:rsidRPr="002E1EFD">
        <w:rPr>
          <w:rFonts w:eastAsia="Times New Roman" w:cs="Times New Roman"/>
          <w:b/>
          <w:i/>
          <w:color w:val="000000"/>
          <w:szCs w:val="28"/>
          <w:lang w:val="ru-RU"/>
        </w:rPr>
        <w:t xml:space="preserve">аудирования </w:t>
      </w:r>
      <w:r w:rsidRPr="002E1EFD">
        <w:rPr>
          <w:rFonts w:eastAsia="Times New Roman" w:cs="Times New Roman"/>
          <w:color w:val="000000"/>
          <w:szCs w:val="28"/>
          <w:lang w:val="ru-RU"/>
        </w:rPr>
        <w:t>на базе умений, сформирова</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ных в начальной школе: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при непосредственном общении: понимание на слух речи учителя и одноклас</w:t>
      </w:r>
      <w:r w:rsidRPr="002E1EFD">
        <w:rPr>
          <w:rFonts w:eastAsia="Times New Roman" w:cs="Times New Roman"/>
          <w:color w:val="000000"/>
          <w:szCs w:val="28"/>
          <w:lang w:val="ru-RU"/>
        </w:rPr>
        <w:t>с</w:t>
      </w:r>
      <w:r w:rsidRPr="002E1EFD">
        <w:rPr>
          <w:rFonts w:eastAsia="Times New Roman" w:cs="Times New Roman"/>
          <w:color w:val="000000"/>
          <w:szCs w:val="28"/>
          <w:lang w:val="ru-RU"/>
        </w:rPr>
        <w:t xml:space="preserve">ников и </w:t>
      </w:r>
      <w:r w:rsidRPr="002E1EFD">
        <w:rPr>
          <w:rFonts w:cs="Times New Roman"/>
          <w:szCs w:val="28"/>
          <w:lang w:val="ru-RU"/>
        </w:rPr>
        <w:br/>
      </w:r>
      <w:r w:rsidRPr="002E1EFD">
        <w:rPr>
          <w:rFonts w:eastAsia="Times New Roman" w:cs="Times New Roman"/>
          <w:color w:val="000000"/>
          <w:szCs w:val="28"/>
          <w:lang w:val="ru-RU"/>
        </w:rPr>
        <w:t xml:space="preserve">вербальная/невербальная реакция на услышанное;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при опосредованном общении: дальнейшее развитие умений восприятия и пон</w:t>
      </w:r>
      <w:r w:rsidRPr="002E1EFD">
        <w:rPr>
          <w:rFonts w:eastAsia="Times New Roman" w:cs="Times New Roman"/>
          <w:color w:val="000000"/>
          <w:szCs w:val="28"/>
          <w:lang w:val="ru-RU"/>
        </w:rPr>
        <w:t>и</w:t>
      </w:r>
      <w:r w:rsidRPr="002E1EFD">
        <w:rPr>
          <w:rFonts w:eastAsia="Times New Roman" w:cs="Times New Roman"/>
          <w:color w:val="000000"/>
          <w:szCs w:val="28"/>
          <w:lang w:val="ru-RU"/>
        </w:rPr>
        <w:t>мания на слух несложных адаптированных аутентичных текстов, содержащих отдел</w:t>
      </w:r>
      <w:r w:rsidRPr="002E1EFD">
        <w:rPr>
          <w:rFonts w:eastAsia="Times New Roman" w:cs="Times New Roman"/>
          <w:color w:val="000000"/>
          <w:szCs w:val="28"/>
          <w:lang w:val="ru-RU"/>
        </w:rPr>
        <w:t>ь</w:t>
      </w:r>
      <w:r w:rsidRPr="002E1EFD">
        <w:rPr>
          <w:rFonts w:eastAsia="Times New Roman" w:cs="Times New Roman"/>
          <w:color w:val="000000"/>
          <w:szCs w:val="28"/>
          <w:lang w:val="ru-RU"/>
        </w:rPr>
        <w:t>ные незнакомые слова, с разной глубиной проникновения в их содержание в зависим</w:t>
      </w:r>
      <w:r w:rsidRPr="002E1EFD">
        <w:rPr>
          <w:rFonts w:eastAsia="Times New Roman" w:cs="Times New Roman"/>
          <w:color w:val="000000"/>
          <w:szCs w:val="28"/>
          <w:lang w:val="ru-RU"/>
        </w:rPr>
        <w:t>о</w:t>
      </w:r>
      <w:r w:rsidRPr="002E1EFD">
        <w:rPr>
          <w:rFonts w:eastAsia="Times New Roman" w:cs="Times New Roman"/>
          <w:color w:val="000000"/>
          <w:szCs w:val="28"/>
          <w:lang w:val="ru-RU"/>
        </w:rPr>
        <w:lastRenderedPageBreak/>
        <w:t>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w:t>
      </w:r>
      <w:r w:rsidRPr="002E1EFD">
        <w:rPr>
          <w:rFonts w:eastAsia="Times New Roman" w:cs="Times New Roman"/>
          <w:color w:val="000000"/>
          <w:szCs w:val="28"/>
          <w:lang w:val="ru-RU"/>
        </w:rPr>
        <w:t>к</w:t>
      </w:r>
      <w:r w:rsidRPr="002E1EFD">
        <w:rPr>
          <w:rFonts w:eastAsia="Times New Roman" w:cs="Times New Roman"/>
          <w:color w:val="000000"/>
          <w:szCs w:val="28"/>
          <w:lang w:val="ru-RU"/>
        </w:rPr>
        <w:t>сте; игнорировать незнакомые слова, несущественные для понимания основного с</w:t>
      </w:r>
      <w:r w:rsidRPr="002E1EFD">
        <w:rPr>
          <w:rFonts w:eastAsia="Times New Roman" w:cs="Times New Roman"/>
          <w:color w:val="000000"/>
          <w:szCs w:val="28"/>
          <w:lang w:val="ru-RU"/>
        </w:rPr>
        <w:t>о</w:t>
      </w:r>
      <w:r w:rsidRPr="002E1EFD">
        <w:rPr>
          <w:rFonts w:eastAsia="Times New Roman" w:cs="Times New Roman"/>
          <w:color w:val="000000"/>
          <w:szCs w:val="28"/>
          <w:lang w:val="ru-RU"/>
        </w:rPr>
        <w:t>держания.</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 xml:space="preserve">Аудирование с пониманием запрашиваемой информации предполагает умение выделять </w:t>
      </w:r>
      <w:r w:rsidRPr="002E1EFD">
        <w:rPr>
          <w:rFonts w:cs="Times New Roman"/>
          <w:szCs w:val="28"/>
          <w:lang w:val="ru-RU"/>
        </w:rPr>
        <w:br/>
      </w:r>
      <w:r w:rsidRPr="002E1EFD">
        <w:rPr>
          <w:rFonts w:eastAsia="Times New Roman" w:cs="Times New Roman"/>
          <w:color w:val="000000"/>
          <w:szCs w:val="28"/>
          <w:lang w:val="ru-RU"/>
        </w:rPr>
        <w:t>запрашиваемую информацию, представленную в эксплицитной (явной) форме, в во</w:t>
      </w:r>
      <w:r w:rsidRPr="002E1EFD">
        <w:rPr>
          <w:rFonts w:eastAsia="Times New Roman" w:cs="Times New Roman"/>
          <w:color w:val="000000"/>
          <w:szCs w:val="28"/>
          <w:lang w:val="ru-RU"/>
        </w:rPr>
        <w:t>с</w:t>
      </w:r>
      <w:r w:rsidRPr="002E1EFD">
        <w:rPr>
          <w:rFonts w:eastAsia="Times New Roman" w:cs="Times New Roman"/>
          <w:color w:val="000000"/>
          <w:szCs w:val="28"/>
          <w:lang w:val="ru-RU"/>
        </w:rPr>
        <w:t>принимаемом на слух тексте.</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Время звучания текста/текстов для аудирования — до 1 минуты.</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Смысловое чтение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Развитие сформированных в начальной школе умений читать про себя и пон</w:t>
      </w:r>
      <w:r w:rsidRPr="002E1EFD">
        <w:rPr>
          <w:rFonts w:eastAsia="Times New Roman" w:cs="Times New Roman"/>
          <w:color w:val="000000"/>
          <w:szCs w:val="28"/>
          <w:lang w:val="ru-RU"/>
        </w:rPr>
        <w:t>и</w:t>
      </w:r>
      <w:r w:rsidRPr="002E1EFD">
        <w:rPr>
          <w:rFonts w:eastAsia="Times New Roman" w:cs="Times New Roman"/>
          <w:color w:val="000000"/>
          <w:szCs w:val="28"/>
          <w:lang w:val="ru-RU"/>
        </w:rPr>
        <w:t>мать учебные и несложные адаптированные аутентичные тексты разных жанров и ст</w:t>
      </w:r>
      <w:r w:rsidRPr="002E1EFD">
        <w:rPr>
          <w:rFonts w:eastAsia="Times New Roman" w:cs="Times New Roman"/>
          <w:color w:val="000000"/>
          <w:szCs w:val="28"/>
          <w:lang w:val="ru-RU"/>
        </w:rPr>
        <w:t>и</w:t>
      </w:r>
      <w:r w:rsidRPr="002E1EFD">
        <w:rPr>
          <w:rFonts w:eastAsia="Times New Roman" w:cs="Times New Roman"/>
          <w:color w:val="000000"/>
          <w:szCs w:val="28"/>
          <w:lang w:val="ru-RU"/>
        </w:rPr>
        <w:t>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w:t>
      </w:r>
      <w:r w:rsidRPr="002E1EFD">
        <w:rPr>
          <w:rFonts w:eastAsia="Times New Roman" w:cs="Times New Roman"/>
          <w:color w:val="000000"/>
          <w:szCs w:val="28"/>
          <w:lang w:val="ru-RU"/>
        </w:rPr>
        <w:t>и</w:t>
      </w:r>
      <w:r w:rsidRPr="002E1EFD">
        <w:rPr>
          <w:rFonts w:eastAsia="Times New Roman" w:cs="Times New Roman"/>
          <w:color w:val="000000"/>
          <w:szCs w:val="28"/>
          <w:lang w:val="ru-RU"/>
        </w:rPr>
        <w:t>ем основного содержания, с пониманием запрашиваемой информации.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Чтение с пониманием основного содержания текста предполагает умение опр</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делять основную тему и главные факты/события в прочитанном тексте, игнорировать незнакомые слова, </w:t>
      </w:r>
      <w:r w:rsidRPr="002E1EFD">
        <w:rPr>
          <w:rFonts w:cs="Times New Roman"/>
          <w:szCs w:val="28"/>
          <w:lang w:val="ru-RU"/>
        </w:rPr>
        <w:br/>
      </w:r>
      <w:r w:rsidRPr="002E1EFD">
        <w:rPr>
          <w:rFonts w:eastAsia="Times New Roman" w:cs="Times New Roman"/>
          <w:color w:val="000000"/>
          <w:szCs w:val="28"/>
          <w:lang w:val="ru-RU"/>
        </w:rPr>
        <w:t>несущественные для понимания основного содержания.</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w:t>
      </w:r>
      <w:r w:rsidRPr="002E1EFD">
        <w:rPr>
          <w:rFonts w:eastAsia="Times New Roman" w:cs="Times New Roman"/>
          <w:color w:val="000000"/>
          <w:szCs w:val="28"/>
          <w:lang w:val="ru-RU"/>
        </w:rPr>
        <w:t>в</w:t>
      </w:r>
      <w:r w:rsidRPr="002E1EFD">
        <w:rPr>
          <w:rFonts w:eastAsia="Times New Roman" w:cs="Times New Roman"/>
          <w:color w:val="000000"/>
          <w:szCs w:val="28"/>
          <w:lang w:val="ru-RU"/>
        </w:rPr>
        <w:t xml:space="preserve">ленную в эксплицитной (явной) форме. </w:t>
      </w:r>
      <w:r w:rsidRPr="002E1EFD">
        <w:rPr>
          <w:rFonts w:cs="Times New Roman"/>
          <w:szCs w:val="28"/>
          <w:lang w:val="ru-RU"/>
        </w:rPr>
        <w:tab/>
      </w:r>
      <w:r w:rsidRPr="002E1EFD">
        <w:rPr>
          <w:rFonts w:eastAsia="Times New Roman" w:cs="Times New Roman"/>
          <w:color w:val="000000"/>
          <w:szCs w:val="28"/>
          <w:lang w:val="ru-RU"/>
        </w:rPr>
        <w:t>Чтение несплошных текстов (таблиц) и п</w:t>
      </w:r>
      <w:r w:rsidRPr="002E1EFD">
        <w:rPr>
          <w:rFonts w:eastAsia="Times New Roman" w:cs="Times New Roman"/>
          <w:color w:val="000000"/>
          <w:szCs w:val="28"/>
          <w:lang w:val="ru-RU"/>
        </w:rPr>
        <w:t>о</w:t>
      </w:r>
      <w:r w:rsidRPr="002E1EFD">
        <w:rPr>
          <w:rFonts w:eastAsia="Times New Roman" w:cs="Times New Roman"/>
          <w:color w:val="000000"/>
          <w:szCs w:val="28"/>
          <w:lang w:val="ru-RU"/>
        </w:rPr>
        <w:t>нимание представленной в них информации.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Тексты для чтения: беседа/диалог, рассказ, сказка, сообщение личного характ</w:t>
      </w:r>
      <w:r w:rsidRPr="002E1EFD">
        <w:rPr>
          <w:rFonts w:eastAsia="Times New Roman" w:cs="Times New Roman"/>
          <w:color w:val="000000"/>
          <w:szCs w:val="28"/>
          <w:lang w:val="ru-RU"/>
        </w:rPr>
        <w:t>е</w:t>
      </w:r>
      <w:r w:rsidRPr="002E1EFD">
        <w:rPr>
          <w:rFonts w:eastAsia="Times New Roman" w:cs="Times New Roman"/>
          <w:color w:val="000000"/>
          <w:szCs w:val="28"/>
          <w:lang w:val="ru-RU"/>
        </w:rPr>
        <w:t>ра, отрывок из статьи научно-популярного характера, сообщение информационного характера, стихотворение; несплошной текст (таблица).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lastRenderedPageBreak/>
        <w:t>Объём текста/текстов для чтения — 180-200 слов.</w:t>
      </w:r>
    </w:p>
    <w:p w:rsidR="00227073" w:rsidRPr="002E1EFD" w:rsidRDefault="0053564B" w:rsidP="00227073">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Письменная речь </w:t>
      </w:r>
    </w:p>
    <w:p w:rsidR="0053564B" w:rsidRPr="002E1EFD" w:rsidRDefault="0053564B" w:rsidP="00227073">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color w:val="000000"/>
          <w:szCs w:val="28"/>
          <w:lang w:val="ru-RU"/>
        </w:rPr>
        <w:t>Развитие умений письменной речи на базе умений, сформированных в н</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чальной школе: </w:t>
      </w:r>
      <w:r w:rsidRPr="002E1EFD">
        <w:rPr>
          <w:rFonts w:cs="Times New Roman"/>
          <w:szCs w:val="28"/>
          <w:lang w:val="ru-RU"/>
        </w:rPr>
        <w:tab/>
      </w:r>
      <w:r w:rsidRPr="002E1EFD">
        <w:rPr>
          <w:rFonts w:eastAsia="Times New Roman" w:cs="Times New Roman"/>
          <w:color w:val="000000"/>
          <w:szCs w:val="28"/>
          <w:lang w:val="ru-RU"/>
        </w:rPr>
        <w:t xml:space="preserve">списывание текста и выписывание из него слов, словосочетаний, предложений в соответствии с решаемой коммуникативной задачей;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написание коротких поздравлений с праздниками (с Новым годом, Рождеством, днём рождения); </w:t>
      </w:r>
      <w:r w:rsidRPr="002E1EFD">
        <w:rPr>
          <w:rFonts w:cs="Times New Roman"/>
          <w:szCs w:val="28"/>
          <w:lang w:val="ru-RU"/>
        </w:rPr>
        <w:tab/>
      </w:r>
      <w:r w:rsidRPr="002E1EFD">
        <w:rPr>
          <w:rFonts w:eastAsia="Times New Roman" w:cs="Times New Roman"/>
          <w:color w:val="000000"/>
          <w:szCs w:val="28"/>
          <w:lang w:val="ru-RU"/>
        </w:rPr>
        <w:t>заполнение анкет и формуляров: сообщение о себе основных свед</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ний в соответствии с нормами, принятыми в стране/странах изучаемого языка;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написание электронного сообщения личного характера: сообщение кратких св</w:t>
      </w:r>
      <w:r w:rsidRPr="002E1EFD">
        <w:rPr>
          <w:rFonts w:eastAsia="Times New Roman" w:cs="Times New Roman"/>
          <w:color w:val="000000"/>
          <w:szCs w:val="28"/>
          <w:lang w:val="ru-RU"/>
        </w:rPr>
        <w:t>е</w:t>
      </w:r>
      <w:r w:rsidRPr="002E1EFD">
        <w:rPr>
          <w:rFonts w:eastAsia="Times New Roman" w:cs="Times New Roman"/>
          <w:color w:val="000000"/>
          <w:szCs w:val="28"/>
          <w:lang w:val="ru-RU"/>
        </w:rPr>
        <w:t>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227073"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ЯЗЫКОВЫЕ ЗНАНИЯ И УМЕНИЯ </w:t>
      </w:r>
    </w:p>
    <w:p w:rsidR="00227073" w:rsidRPr="002E1EFD" w:rsidRDefault="00227073" w:rsidP="00BC78E2">
      <w:pPr>
        <w:pStyle w:val="ab"/>
        <w:rPr>
          <w:rFonts w:eastAsia="Times New Roman" w:cs="Times New Roman"/>
          <w:b/>
          <w:color w:val="000000"/>
          <w:szCs w:val="28"/>
          <w:lang w:val="ru-RU"/>
        </w:rPr>
      </w:pPr>
      <w:r w:rsidRPr="002E1EFD">
        <w:rPr>
          <w:rFonts w:eastAsia="Times New Roman" w:cs="Times New Roman"/>
          <w:b/>
          <w:color w:val="000000"/>
          <w:szCs w:val="28"/>
          <w:lang w:val="ru-RU"/>
        </w:rPr>
        <w:t>Фонетическая сторона речи</w:t>
      </w:r>
    </w:p>
    <w:p w:rsidR="0053564B" w:rsidRPr="002E1EFD" w:rsidRDefault="0053564B" w:rsidP="00227073">
      <w:pPr>
        <w:pStyle w:val="ab"/>
        <w:ind w:firstLine="0"/>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Различение на  слух  и  адекватное,  без  ошибок,  ведущих к сбою в коммуник</w:t>
      </w:r>
      <w:r w:rsidRPr="002E1EFD">
        <w:rPr>
          <w:rFonts w:eastAsia="Times New Roman" w:cs="Times New Roman"/>
          <w:color w:val="000000"/>
          <w:szCs w:val="28"/>
          <w:lang w:val="ru-RU"/>
        </w:rPr>
        <w:t>а</w:t>
      </w:r>
      <w:r w:rsidRPr="002E1EFD">
        <w:rPr>
          <w:rFonts w:eastAsia="Times New Roman" w:cs="Times New Roman"/>
          <w:color w:val="000000"/>
          <w:szCs w:val="28"/>
          <w:lang w:val="ru-RU"/>
        </w:rPr>
        <w:t>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w:t>
      </w:r>
      <w:r w:rsidRPr="002E1EFD">
        <w:rPr>
          <w:rFonts w:cs="Times New Roman"/>
          <w:szCs w:val="28"/>
          <w:lang w:val="ru-RU"/>
        </w:rPr>
        <w:br/>
      </w:r>
      <w:r w:rsidRPr="002E1EFD">
        <w:rPr>
          <w:rFonts w:eastAsia="Times New Roman" w:cs="Times New Roman"/>
          <w:color w:val="000000"/>
          <w:szCs w:val="28"/>
          <w:lang w:val="ru-RU"/>
        </w:rPr>
        <w:t>демонстрирующее понимание текста.</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Тексты для чтения вслух: беседа/диалог, рассказ, отрывок из статьи нау</w:t>
      </w:r>
      <w:r w:rsidRPr="002E1EFD">
        <w:rPr>
          <w:rFonts w:eastAsia="Times New Roman" w:cs="Times New Roman"/>
          <w:color w:val="000000"/>
          <w:szCs w:val="28"/>
          <w:lang w:val="ru-RU"/>
        </w:rPr>
        <w:t>ч</w:t>
      </w:r>
      <w:r w:rsidRPr="002E1EFD">
        <w:rPr>
          <w:rFonts w:eastAsia="Times New Roman" w:cs="Times New Roman"/>
          <w:color w:val="000000"/>
          <w:szCs w:val="28"/>
          <w:lang w:val="ru-RU"/>
        </w:rPr>
        <w:t>но-популярного характера, сообщение информационного характера.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Объём текста для чтения вслух — до 90 слов.</w:t>
      </w:r>
    </w:p>
    <w:p w:rsidR="00227073" w:rsidRPr="002E1EFD" w:rsidRDefault="0053564B" w:rsidP="00BC78E2">
      <w:pPr>
        <w:pStyle w:val="ab"/>
        <w:rPr>
          <w:rFonts w:eastAsia="Times New Roman" w:cs="Times New Roman"/>
          <w:b/>
          <w:color w:val="000000"/>
          <w:szCs w:val="28"/>
          <w:lang w:val="ru-RU"/>
        </w:rPr>
      </w:pPr>
      <w:r w:rsidRPr="002E1EFD">
        <w:rPr>
          <w:rFonts w:eastAsia="Times New Roman" w:cs="Times New Roman"/>
          <w:b/>
          <w:color w:val="000000"/>
          <w:szCs w:val="28"/>
          <w:lang w:val="ru-RU"/>
        </w:rPr>
        <w:t xml:space="preserve">Графика, орфография и пунктуация </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Правильное написание изученных слов.</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w:t>
      </w:r>
      <w:r w:rsidRPr="002E1EFD">
        <w:rPr>
          <w:rFonts w:eastAsia="Times New Roman" w:cs="Times New Roman"/>
          <w:color w:val="000000"/>
          <w:szCs w:val="28"/>
          <w:lang w:val="ru-RU"/>
        </w:rPr>
        <w:t>е</w:t>
      </w:r>
      <w:r w:rsidRPr="002E1EFD">
        <w:rPr>
          <w:rFonts w:eastAsia="Times New Roman" w:cs="Times New Roman"/>
          <w:color w:val="000000"/>
          <w:szCs w:val="28"/>
          <w:lang w:val="ru-RU"/>
        </w:rPr>
        <w:t>нии; апострофа.</w:t>
      </w:r>
    </w:p>
    <w:p w:rsidR="0053564B" w:rsidRPr="002E1EFD" w:rsidRDefault="0053564B" w:rsidP="00BC78E2">
      <w:pPr>
        <w:pStyle w:val="ab"/>
        <w:rPr>
          <w:rFonts w:cs="Times New Roman"/>
          <w:szCs w:val="28"/>
          <w:lang w:val="ru-RU"/>
        </w:rPr>
      </w:pPr>
      <w:r w:rsidRPr="002E1EFD">
        <w:rPr>
          <w:rFonts w:cs="Times New Roman"/>
          <w:szCs w:val="28"/>
          <w:lang w:val="ru-RU"/>
        </w:rPr>
        <w:lastRenderedPageBreak/>
        <w:tab/>
      </w:r>
      <w:r w:rsidRPr="002E1EFD">
        <w:rPr>
          <w:rFonts w:eastAsia="Times New Roman" w:cs="Times New Roman"/>
          <w:color w:val="000000"/>
          <w:szCs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27073"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Лексическая сторона речи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w:t>
      </w:r>
      <w:r w:rsidRPr="002E1EFD">
        <w:rPr>
          <w:rFonts w:eastAsia="Times New Roman" w:cs="Times New Roman"/>
          <w:color w:val="000000"/>
          <w:szCs w:val="28"/>
          <w:lang w:val="ru-RU"/>
        </w:rPr>
        <w:t>у</w:t>
      </w:r>
      <w:r w:rsidRPr="002E1EFD">
        <w:rPr>
          <w:rFonts w:eastAsia="Times New Roman" w:cs="Times New Roman"/>
          <w:color w:val="000000"/>
          <w:szCs w:val="28"/>
          <w:lang w:val="ru-RU"/>
        </w:rPr>
        <w:t>живающих ситуации общения в рамках тематического содержания речи, с соблюден</w:t>
      </w:r>
      <w:r w:rsidRPr="002E1EFD">
        <w:rPr>
          <w:rFonts w:eastAsia="Times New Roman" w:cs="Times New Roman"/>
          <w:color w:val="000000"/>
          <w:szCs w:val="28"/>
          <w:lang w:val="ru-RU"/>
        </w:rPr>
        <w:t>и</w:t>
      </w:r>
      <w:r w:rsidRPr="002E1EFD">
        <w:rPr>
          <w:rFonts w:eastAsia="Times New Roman" w:cs="Times New Roman"/>
          <w:color w:val="000000"/>
          <w:szCs w:val="28"/>
          <w:lang w:val="ru-RU"/>
        </w:rPr>
        <w:t>ем существующей в английском языке нормы лексической сочетаемости.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Объём изучаемой лексики: 625 лексических единиц для продуктивного испол</w:t>
      </w:r>
      <w:r w:rsidRPr="002E1EFD">
        <w:rPr>
          <w:rFonts w:eastAsia="Times New Roman" w:cs="Times New Roman"/>
          <w:color w:val="000000"/>
          <w:szCs w:val="28"/>
          <w:lang w:val="ru-RU"/>
        </w:rPr>
        <w:t>ь</w:t>
      </w:r>
      <w:r w:rsidRPr="002E1EFD">
        <w:rPr>
          <w:rFonts w:eastAsia="Times New Roman" w:cs="Times New Roman"/>
          <w:color w:val="000000"/>
          <w:szCs w:val="28"/>
          <w:lang w:val="ru-RU"/>
        </w:rPr>
        <w:t>зования (включая 500 лексических единиц, изученных в начальной школе) и 675 ле</w:t>
      </w:r>
      <w:r w:rsidRPr="002E1EFD">
        <w:rPr>
          <w:rFonts w:eastAsia="Times New Roman" w:cs="Times New Roman"/>
          <w:color w:val="000000"/>
          <w:szCs w:val="28"/>
          <w:lang w:val="ru-RU"/>
        </w:rPr>
        <w:t>к</w:t>
      </w:r>
      <w:r w:rsidRPr="002E1EFD">
        <w:rPr>
          <w:rFonts w:eastAsia="Times New Roman" w:cs="Times New Roman"/>
          <w:color w:val="000000"/>
          <w:szCs w:val="28"/>
          <w:lang w:val="ru-RU"/>
        </w:rPr>
        <w:t>сических единиц для рецептивного усвоения (включая 625 лексических единиц пр</w:t>
      </w:r>
      <w:r w:rsidRPr="002E1EFD">
        <w:rPr>
          <w:rFonts w:eastAsia="Times New Roman" w:cs="Times New Roman"/>
          <w:color w:val="000000"/>
          <w:szCs w:val="28"/>
          <w:lang w:val="ru-RU"/>
        </w:rPr>
        <w:t>о</w:t>
      </w:r>
      <w:r w:rsidRPr="002E1EFD">
        <w:rPr>
          <w:rFonts w:eastAsia="Times New Roman" w:cs="Times New Roman"/>
          <w:color w:val="000000"/>
          <w:szCs w:val="28"/>
          <w:lang w:val="ru-RU"/>
        </w:rPr>
        <w:t>дуктивного минимума).</w:t>
      </w:r>
    </w:p>
    <w:p w:rsidR="00227073" w:rsidRPr="002E1EFD" w:rsidRDefault="0053564B" w:rsidP="00BC78E2">
      <w:pPr>
        <w:pStyle w:val="ab"/>
        <w:rPr>
          <w:rFonts w:eastAsia="Times New Roman" w:cs="Times New Roman"/>
          <w:color w:val="000000"/>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Основные способы словообразования: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аффиксация: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образование имён существительных при помощи суффиксов -</w:t>
      </w:r>
      <w:r w:rsidRPr="002E1EFD">
        <w:rPr>
          <w:rFonts w:eastAsia="Times New Roman" w:cs="Times New Roman"/>
          <w:color w:val="000000"/>
          <w:szCs w:val="28"/>
        </w:rPr>
        <w:t>er</w:t>
      </w:r>
      <w:r w:rsidRPr="002E1EFD">
        <w:rPr>
          <w:rFonts w:eastAsia="Times New Roman" w:cs="Times New Roman"/>
          <w:color w:val="000000"/>
          <w:szCs w:val="28"/>
          <w:lang w:val="ru-RU"/>
        </w:rPr>
        <w:t>/-</w:t>
      </w:r>
      <w:r w:rsidRPr="002E1EFD">
        <w:rPr>
          <w:rFonts w:eastAsia="Times New Roman" w:cs="Times New Roman"/>
          <w:color w:val="000000"/>
          <w:szCs w:val="28"/>
        </w:rPr>
        <w:t>or</w:t>
      </w:r>
      <w:r w:rsidRPr="002E1EFD">
        <w:rPr>
          <w:rFonts w:eastAsia="Times New Roman" w:cs="Times New Roman"/>
          <w:color w:val="000000"/>
          <w:szCs w:val="28"/>
          <w:lang w:val="ru-RU"/>
        </w:rPr>
        <w:t xml:space="preserve"> (</w:t>
      </w:r>
      <w:r w:rsidRPr="002E1EFD">
        <w:rPr>
          <w:rFonts w:eastAsia="Times New Roman" w:cs="Times New Roman"/>
          <w:color w:val="000000"/>
          <w:szCs w:val="28"/>
        </w:rPr>
        <w:t>teac</w:t>
      </w:r>
      <w:r w:rsidRPr="002E1EFD">
        <w:rPr>
          <w:rFonts w:eastAsia="Times New Roman" w:cs="Times New Roman"/>
          <w:color w:val="000000"/>
          <w:szCs w:val="28"/>
        </w:rPr>
        <w:t>h</w:t>
      </w:r>
      <w:r w:rsidRPr="002E1EFD">
        <w:rPr>
          <w:rFonts w:eastAsia="Times New Roman" w:cs="Times New Roman"/>
          <w:color w:val="000000"/>
          <w:szCs w:val="28"/>
        </w:rPr>
        <w:t>er</w:t>
      </w:r>
      <w:r w:rsidRPr="002E1EFD">
        <w:rPr>
          <w:rFonts w:eastAsia="Times New Roman" w:cs="Times New Roman"/>
          <w:color w:val="000000"/>
          <w:szCs w:val="28"/>
          <w:lang w:val="ru-RU"/>
        </w:rPr>
        <w:t>/</w:t>
      </w:r>
      <w:r w:rsidRPr="002E1EFD">
        <w:rPr>
          <w:rFonts w:eastAsia="Times New Roman" w:cs="Times New Roman"/>
          <w:color w:val="000000"/>
          <w:szCs w:val="28"/>
        </w:rPr>
        <w:t>visitor</w:t>
      </w:r>
      <w:r w:rsidRPr="002E1EFD">
        <w:rPr>
          <w:rFonts w:eastAsia="Times New Roman" w:cs="Times New Roman"/>
          <w:color w:val="000000"/>
          <w:szCs w:val="28"/>
          <w:lang w:val="ru-RU"/>
        </w:rPr>
        <w:t>), -</w:t>
      </w:r>
      <w:r w:rsidRPr="002E1EFD">
        <w:rPr>
          <w:rFonts w:eastAsia="Times New Roman" w:cs="Times New Roman"/>
          <w:color w:val="000000"/>
          <w:szCs w:val="28"/>
        </w:rPr>
        <w:t>ist</w:t>
      </w:r>
      <w:r w:rsidRPr="002E1EFD">
        <w:rPr>
          <w:rFonts w:eastAsia="Times New Roman" w:cs="Times New Roman"/>
          <w:color w:val="000000"/>
          <w:szCs w:val="28"/>
          <w:lang w:val="ru-RU"/>
        </w:rPr>
        <w:t xml:space="preserve"> (</w:t>
      </w:r>
      <w:r w:rsidRPr="002E1EFD">
        <w:rPr>
          <w:rFonts w:eastAsia="Times New Roman" w:cs="Times New Roman"/>
          <w:color w:val="000000"/>
          <w:szCs w:val="28"/>
        </w:rPr>
        <w:t>scientist</w:t>
      </w:r>
      <w:r w:rsidRPr="002E1EFD">
        <w:rPr>
          <w:rFonts w:eastAsia="Times New Roman" w:cs="Times New Roman"/>
          <w:color w:val="000000"/>
          <w:szCs w:val="28"/>
          <w:lang w:val="ru-RU"/>
        </w:rPr>
        <w:t xml:space="preserve">, </w:t>
      </w:r>
      <w:r w:rsidRPr="002E1EFD">
        <w:rPr>
          <w:rFonts w:eastAsia="Times New Roman" w:cs="Times New Roman"/>
          <w:color w:val="000000"/>
          <w:szCs w:val="28"/>
        </w:rPr>
        <w:t>tourist</w:t>
      </w:r>
      <w:r w:rsidRPr="002E1EFD">
        <w:rPr>
          <w:rFonts w:eastAsia="Times New Roman" w:cs="Times New Roman"/>
          <w:color w:val="000000"/>
          <w:szCs w:val="28"/>
          <w:lang w:val="ru-RU"/>
        </w:rPr>
        <w:t>), -</w:t>
      </w:r>
      <w:r w:rsidRPr="002E1EFD">
        <w:rPr>
          <w:rFonts w:eastAsia="Times New Roman" w:cs="Times New Roman"/>
          <w:color w:val="000000"/>
          <w:szCs w:val="28"/>
        </w:rPr>
        <w:t>sion</w:t>
      </w:r>
      <w:r w:rsidRPr="002E1EFD">
        <w:rPr>
          <w:rFonts w:eastAsia="Times New Roman" w:cs="Times New Roman"/>
          <w:color w:val="000000"/>
          <w:szCs w:val="28"/>
          <w:lang w:val="ru-RU"/>
        </w:rPr>
        <w:t>/-</w:t>
      </w:r>
      <w:r w:rsidRPr="002E1EFD">
        <w:rPr>
          <w:rFonts w:eastAsia="Times New Roman" w:cs="Times New Roman"/>
          <w:color w:val="000000"/>
          <w:szCs w:val="28"/>
        </w:rPr>
        <w:t>tion</w:t>
      </w:r>
      <w:r w:rsidRPr="002E1EFD">
        <w:rPr>
          <w:rFonts w:eastAsia="Times New Roman" w:cs="Times New Roman"/>
          <w:color w:val="000000"/>
          <w:szCs w:val="28"/>
          <w:lang w:val="ru-RU"/>
        </w:rPr>
        <w:t xml:space="preserve"> (</w:t>
      </w:r>
      <w:r w:rsidRPr="002E1EFD">
        <w:rPr>
          <w:rFonts w:eastAsia="Times New Roman" w:cs="Times New Roman"/>
          <w:color w:val="000000"/>
          <w:szCs w:val="28"/>
        </w:rPr>
        <w:t>dis</w:t>
      </w:r>
      <w:r w:rsidRPr="002E1EFD">
        <w:rPr>
          <w:rFonts w:eastAsia="Times New Roman" w:cs="Times New Roman"/>
          <w:color w:val="000000"/>
          <w:szCs w:val="28"/>
          <w:lang w:val="ru-RU"/>
        </w:rPr>
        <w:t xml:space="preserve">- </w:t>
      </w:r>
      <w:r w:rsidRPr="002E1EFD">
        <w:rPr>
          <w:rFonts w:eastAsia="Times New Roman" w:cs="Times New Roman"/>
          <w:color w:val="000000"/>
          <w:szCs w:val="28"/>
        </w:rPr>
        <w:t>cussion</w:t>
      </w:r>
      <w:r w:rsidRPr="002E1EFD">
        <w:rPr>
          <w:rFonts w:eastAsia="Times New Roman" w:cs="Times New Roman"/>
          <w:color w:val="000000"/>
          <w:szCs w:val="28"/>
          <w:lang w:val="ru-RU"/>
        </w:rPr>
        <w:t>/</w:t>
      </w:r>
      <w:r w:rsidRPr="002E1EFD">
        <w:rPr>
          <w:rFonts w:eastAsia="Times New Roman" w:cs="Times New Roman"/>
          <w:color w:val="000000"/>
          <w:szCs w:val="28"/>
        </w:rPr>
        <w:t>invitation</w:t>
      </w:r>
      <w:r w:rsidRPr="002E1EFD">
        <w:rPr>
          <w:rFonts w:eastAsia="Times New Roman" w:cs="Times New Roman"/>
          <w:color w:val="000000"/>
          <w:szCs w:val="28"/>
          <w:lang w:val="ru-RU"/>
        </w:rPr>
        <w:t xml:space="preserve">);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образование имён  прилагательных при помощи суффиксов -</w:t>
      </w:r>
      <w:r w:rsidRPr="002E1EFD">
        <w:rPr>
          <w:rFonts w:eastAsia="Times New Roman" w:cs="Times New Roman"/>
          <w:color w:val="000000"/>
          <w:szCs w:val="28"/>
        </w:rPr>
        <w:t>ful</w:t>
      </w:r>
      <w:r w:rsidRPr="002E1EFD">
        <w:rPr>
          <w:rFonts w:eastAsia="Times New Roman" w:cs="Times New Roman"/>
          <w:color w:val="000000"/>
          <w:szCs w:val="28"/>
          <w:lang w:val="ru-RU"/>
        </w:rPr>
        <w:t xml:space="preserve"> (</w:t>
      </w:r>
      <w:r w:rsidRPr="002E1EFD">
        <w:rPr>
          <w:rFonts w:eastAsia="Times New Roman" w:cs="Times New Roman"/>
          <w:color w:val="000000"/>
          <w:szCs w:val="28"/>
        </w:rPr>
        <w:t>wonderful</w:t>
      </w:r>
      <w:r w:rsidRPr="002E1EFD">
        <w:rPr>
          <w:rFonts w:eastAsia="Times New Roman" w:cs="Times New Roman"/>
          <w:color w:val="000000"/>
          <w:szCs w:val="28"/>
          <w:lang w:val="ru-RU"/>
        </w:rPr>
        <w:t>), -</w:t>
      </w:r>
      <w:r w:rsidRPr="002E1EFD">
        <w:rPr>
          <w:rFonts w:eastAsia="Times New Roman" w:cs="Times New Roman"/>
          <w:color w:val="000000"/>
          <w:szCs w:val="28"/>
        </w:rPr>
        <w:t>ian</w:t>
      </w:r>
      <w:r w:rsidRPr="002E1EFD">
        <w:rPr>
          <w:rFonts w:eastAsia="Times New Roman" w:cs="Times New Roman"/>
          <w:color w:val="000000"/>
          <w:szCs w:val="28"/>
          <w:lang w:val="ru-RU"/>
        </w:rPr>
        <w:t>/-</w:t>
      </w:r>
      <w:r w:rsidRPr="002E1EFD">
        <w:rPr>
          <w:rFonts w:eastAsia="Times New Roman" w:cs="Times New Roman"/>
          <w:color w:val="000000"/>
          <w:szCs w:val="28"/>
        </w:rPr>
        <w:t>an</w:t>
      </w:r>
      <w:r w:rsidRPr="002E1EFD">
        <w:rPr>
          <w:rFonts w:eastAsia="Times New Roman" w:cs="Times New Roman"/>
          <w:color w:val="000000"/>
          <w:szCs w:val="28"/>
          <w:lang w:val="ru-RU"/>
        </w:rPr>
        <w:t xml:space="preserve"> </w:t>
      </w:r>
      <w:r w:rsidRPr="002E1EFD">
        <w:rPr>
          <w:rFonts w:cs="Times New Roman"/>
          <w:szCs w:val="28"/>
          <w:lang w:val="ru-RU"/>
        </w:rPr>
        <w:br/>
      </w:r>
      <w:r w:rsidRPr="002E1EFD">
        <w:rPr>
          <w:rFonts w:eastAsia="Times New Roman" w:cs="Times New Roman"/>
          <w:color w:val="000000"/>
          <w:szCs w:val="28"/>
          <w:lang w:val="ru-RU"/>
        </w:rPr>
        <w:t>(</w:t>
      </w:r>
      <w:r w:rsidRPr="002E1EFD">
        <w:rPr>
          <w:rFonts w:eastAsia="Times New Roman" w:cs="Times New Roman"/>
          <w:color w:val="000000"/>
          <w:szCs w:val="28"/>
        </w:rPr>
        <w:t>Russian</w:t>
      </w:r>
      <w:r w:rsidRPr="002E1EFD">
        <w:rPr>
          <w:rFonts w:eastAsia="Times New Roman" w:cs="Times New Roman"/>
          <w:color w:val="000000"/>
          <w:szCs w:val="28"/>
          <w:lang w:val="ru-RU"/>
        </w:rPr>
        <w:t>/</w:t>
      </w:r>
      <w:r w:rsidRPr="002E1EFD">
        <w:rPr>
          <w:rFonts w:eastAsia="Times New Roman" w:cs="Times New Roman"/>
          <w:color w:val="000000"/>
          <w:szCs w:val="28"/>
        </w:rPr>
        <w:t>American</w:t>
      </w:r>
      <w:r w:rsidRPr="002E1EFD">
        <w:rPr>
          <w:rFonts w:eastAsia="Times New Roman" w:cs="Times New Roman"/>
          <w:color w:val="000000"/>
          <w:szCs w:val="28"/>
          <w:lang w:val="ru-RU"/>
        </w:rPr>
        <w:t xml:space="preserve">);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образование наречий при помощи суффикса -</w:t>
      </w:r>
      <w:r w:rsidRPr="002E1EFD">
        <w:rPr>
          <w:rFonts w:eastAsia="Times New Roman" w:cs="Times New Roman"/>
          <w:color w:val="000000"/>
          <w:szCs w:val="28"/>
        </w:rPr>
        <w:t>ly</w:t>
      </w:r>
      <w:r w:rsidRPr="002E1EFD">
        <w:rPr>
          <w:rFonts w:eastAsia="Times New Roman" w:cs="Times New Roman"/>
          <w:color w:val="000000"/>
          <w:szCs w:val="28"/>
          <w:lang w:val="ru-RU"/>
        </w:rPr>
        <w:t xml:space="preserve"> (</w:t>
      </w:r>
      <w:r w:rsidRPr="002E1EFD">
        <w:rPr>
          <w:rFonts w:eastAsia="Times New Roman" w:cs="Times New Roman"/>
          <w:color w:val="000000"/>
          <w:szCs w:val="28"/>
        </w:rPr>
        <w:t>recently</w:t>
      </w:r>
      <w:r w:rsidRPr="002E1EFD">
        <w:rPr>
          <w:rFonts w:eastAsia="Times New Roman" w:cs="Times New Roman"/>
          <w:color w:val="000000"/>
          <w:szCs w:val="28"/>
          <w:lang w:val="ru-RU"/>
        </w:rPr>
        <w:t xml:space="preserve">);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образование имён прилагательных, имён существительных и наречий при пом</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щи отрицательного префикса </w:t>
      </w:r>
      <w:r w:rsidRPr="002E1EFD">
        <w:rPr>
          <w:rFonts w:eastAsia="Times New Roman" w:cs="Times New Roman"/>
          <w:color w:val="000000"/>
          <w:szCs w:val="28"/>
        </w:rPr>
        <w:t>un</w:t>
      </w:r>
      <w:r w:rsidRPr="002E1EFD">
        <w:rPr>
          <w:rFonts w:eastAsia="Times New Roman" w:cs="Times New Roman"/>
          <w:color w:val="000000"/>
          <w:szCs w:val="28"/>
          <w:lang w:val="ru-RU"/>
        </w:rPr>
        <w:t>- (</w:t>
      </w:r>
      <w:r w:rsidRPr="002E1EFD">
        <w:rPr>
          <w:rFonts w:eastAsia="Times New Roman" w:cs="Times New Roman"/>
          <w:color w:val="000000"/>
          <w:szCs w:val="28"/>
        </w:rPr>
        <w:t>unhappy</w:t>
      </w:r>
      <w:r w:rsidRPr="002E1EFD">
        <w:rPr>
          <w:rFonts w:eastAsia="Times New Roman" w:cs="Times New Roman"/>
          <w:color w:val="000000"/>
          <w:szCs w:val="28"/>
          <w:lang w:val="ru-RU"/>
        </w:rPr>
        <w:t xml:space="preserve">, </w:t>
      </w:r>
      <w:r w:rsidRPr="002E1EFD">
        <w:rPr>
          <w:rFonts w:eastAsia="Times New Roman" w:cs="Times New Roman"/>
          <w:color w:val="000000"/>
          <w:szCs w:val="28"/>
        </w:rPr>
        <w:t>unreality</w:t>
      </w:r>
      <w:r w:rsidRPr="002E1EFD">
        <w:rPr>
          <w:rFonts w:eastAsia="Times New Roman" w:cs="Times New Roman"/>
          <w:color w:val="000000"/>
          <w:szCs w:val="28"/>
          <w:lang w:val="ru-RU"/>
        </w:rPr>
        <w:t xml:space="preserve">, </w:t>
      </w:r>
      <w:r w:rsidRPr="002E1EFD">
        <w:rPr>
          <w:rFonts w:eastAsia="Times New Roman" w:cs="Times New Roman"/>
          <w:color w:val="000000"/>
          <w:szCs w:val="28"/>
        </w:rPr>
        <w:t>unusually</w:t>
      </w:r>
      <w:r w:rsidRPr="002E1EFD">
        <w:rPr>
          <w:rFonts w:eastAsia="Times New Roman" w:cs="Times New Roman"/>
          <w:color w:val="000000"/>
          <w:szCs w:val="28"/>
          <w:lang w:val="ru-RU"/>
        </w:rPr>
        <w:t>).</w:t>
      </w:r>
    </w:p>
    <w:p w:rsidR="00227073"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Грамматическая сторона речи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Предложения с несколькими обстоятельствами, следующими в определённом порядке.</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Вопросительные предложения (альтернативный и разделительный вопросы в </w:t>
      </w:r>
      <w:r w:rsidRPr="002E1EFD">
        <w:rPr>
          <w:rFonts w:eastAsia="Times New Roman" w:cs="Times New Roman"/>
          <w:color w:val="000000"/>
          <w:szCs w:val="28"/>
        </w:rPr>
        <w:t>Present</w:t>
      </w:r>
      <w:r w:rsidRPr="002E1EFD">
        <w:rPr>
          <w:rFonts w:eastAsia="Times New Roman" w:cs="Times New Roman"/>
          <w:color w:val="000000"/>
          <w:szCs w:val="28"/>
          <w:lang w:val="ru-RU"/>
        </w:rPr>
        <w:t>/</w:t>
      </w:r>
      <w:r w:rsidRPr="002E1EFD">
        <w:rPr>
          <w:rFonts w:eastAsia="Times New Roman" w:cs="Times New Roman"/>
          <w:color w:val="000000"/>
          <w:szCs w:val="28"/>
        </w:rPr>
        <w:t>Past</w:t>
      </w:r>
      <w:r w:rsidRPr="002E1EFD">
        <w:rPr>
          <w:rFonts w:eastAsia="Times New Roman" w:cs="Times New Roman"/>
          <w:color w:val="000000"/>
          <w:szCs w:val="28"/>
          <w:lang w:val="ru-RU"/>
        </w:rPr>
        <w:t>/</w:t>
      </w:r>
      <w:r w:rsidRPr="002E1EFD">
        <w:rPr>
          <w:rFonts w:eastAsia="Times New Roman" w:cs="Times New Roman"/>
          <w:color w:val="000000"/>
          <w:szCs w:val="28"/>
        </w:rPr>
        <w:t>Future</w:t>
      </w:r>
      <w:r w:rsidRPr="002E1EFD">
        <w:rPr>
          <w:rFonts w:eastAsia="Times New Roman" w:cs="Times New Roman"/>
          <w:color w:val="000000"/>
          <w:szCs w:val="28"/>
          <w:lang w:val="ru-RU"/>
        </w:rPr>
        <w:t xml:space="preserve"> </w:t>
      </w:r>
      <w:r w:rsidRPr="002E1EFD">
        <w:rPr>
          <w:rFonts w:eastAsia="Times New Roman" w:cs="Times New Roman"/>
          <w:color w:val="000000"/>
          <w:szCs w:val="28"/>
        </w:rPr>
        <w:t>Simple</w:t>
      </w:r>
      <w:r w:rsidRPr="002E1EFD">
        <w:rPr>
          <w:rFonts w:eastAsia="Times New Roman" w:cs="Times New Roman"/>
          <w:color w:val="000000"/>
          <w:szCs w:val="28"/>
          <w:lang w:val="ru-RU"/>
        </w:rPr>
        <w:t xml:space="preserve"> </w:t>
      </w:r>
      <w:r w:rsidRPr="002E1EFD">
        <w:rPr>
          <w:rFonts w:eastAsia="Times New Roman" w:cs="Times New Roman"/>
          <w:color w:val="000000"/>
          <w:szCs w:val="28"/>
        </w:rPr>
        <w:t>Tense</w:t>
      </w:r>
      <w:r w:rsidRPr="002E1EFD">
        <w:rPr>
          <w:rFonts w:eastAsia="Times New Roman" w:cs="Times New Roman"/>
          <w:color w:val="000000"/>
          <w:szCs w:val="28"/>
          <w:lang w:val="ru-RU"/>
        </w:rPr>
        <w:t>).</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lastRenderedPageBreak/>
        <w:t xml:space="preserve">Глаголы в видо-временных формах действительного залога в изъявительном наклонении в </w:t>
      </w:r>
      <w:r w:rsidRPr="002E1EFD">
        <w:rPr>
          <w:rFonts w:eastAsia="Times New Roman" w:cs="Times New Roman"/>
          <w:color w:val="000000"/>
          <w:szCs w:val="28"/>
        </w:rPr>
        <w:t>Present</w:t>
      </w:r>
      <w:r w:rsidRPr="002E1EFD">
        <w:rPr>
          <w:rFonts w:eastAsia="Times New Roman" w:cs="Times New Roman"/>
          <w:color w:val="000000"/>
          <w:szCs w:val="28"/>
          <w:lang w:val="ru-RU"/>
        </w:rPr>
        <w:t xml:space="preserve"> </w:t>
      </w:r>
      <w:r w:rsidRPr="002E1EFD">
        <w:rPr>
          <w:rFonts w:eastAsia="Times New Roman" w:cs="Times New Roman"/>
          <w:color w:val="000000"/>
          <w:szCs w:val="28"/>
        </w:rPr>
        <w:t>Perfect</w:t>
      </w:r>
      <w:r w:rsidRPr="002E1EFD">
        <w:rPr>
          <w:rFonts w:eastAsia="Times New Roman" w:cs="Times New Roman"/>
          <w:color w:val="000000"/>
          <w:szCs w:val="28"/>
          <w:lang w:val="ru-RU"/>
        </w:rPr>
        <w:t xml:space="preserve"> </w:t>
      </w:r>
      <w:r w:rsidRPr="002E1EFD">
        <w:rPr>
          <w:rFonts w:eastAsia="Times New Roman" w:cs="Times New Roman"/>
          <w:color w:val="000000"/>
          <w:szCs w:val="28"/>
        </w:rPr>
        <w:t>Tense</w:t>
      </w:r>
      <w:r w:rsidRPr="002E1EFD">
        <w:rPr>
          <w:rFonts w:eastAsia="Times New Roman" w:cs="Times New Roman"/>
          <w:color w:val="000000"/>
          <w:szCs w:val="28"/>
          <w:lang w:val="ru-RU"/>
        </w:rPr>
        <w:t xml:space="preserve"> в повествовательных (утвердительных и отриц</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тельных) и вопросительных </w:t>
      </w:r>
      <w:r w:rsidRPr="002E1EFD">
        <w:rPr>
          <w:rFonts w:cs="Times New Roman"/>
          <w:szCs w:val="28"/>
          <w:lang w:val="ru-RU"/>
        </w:rPr>
        <w:br/>
      </w:r>
      <w:r w:rsidRPr="002E1EFD">
        <w:rPr>
          <w:rFonts w:eastAsia="Times New Roman" w:cs="Times New Roman"/>
          <w:color w:val="000000"/>
          <w:szCs w:val="28"/>
          <w:lang w:val="ru-RU"/>
        </w:rPr>
        <w:t>предложениях.</w:t>
      </w:r>
    </w:p>
    <w:p w:rsidR="0053564B" w:rsidRPr="002E1EFD" w:rsidRDefault="0053564B" w:rsidP="00D9166B">
      <w:pPr>
        <w:pStyle w:val="ab"/>
        <w:rPr>
          <w:rFonts w:cs="Times New Roman"/>
          <w:szCs w:val="28"/>
          <w:lang w:val="ru-RU"/>
        </w:rPr>
      </w:pPr>
      <w:r w:rsidRPr="002E1EFD">
        <w:rPr>
          <w:rFonts w:eastAsia="Times New Roman" w:cs="Times New Roman"/>
          <w:color w:val="000000"/>
          <w:szCs w:val="28"/>
          <w:lang w:val="ru-RU"/>
        </w:rPr>
        <w:t>Имена существительные во множественном числе, в том числ</w:t>
      </w:r>
      <w:r w:rsidR="00D9166B" w:rsidRPr="002E1EFD">
        <w:rPr>
          <w:rFonts w:eastAsia="Times New Roman" w:cs="Times New Roman"/>
          <w:color w:val="000000"/>
          <w:szCs w:val="28"/>
          <w:lang w:val="ru-RU"/>
        </w:rPr>
        <w:t>е имена сущес</w:t>
      </w:r>
      <w:r w:rsidR="00D9166B" w:rsidRPr="002E1EFD">
        <w:rPr>
          <w:rFonts w:eastAsia="Times New Roman" w:cs="Times New Roman"/>
          <w:color w:val="000000"/>
          <w:szCs w:val="28"/>
          <w:lang w:val="ru-RU"/>
        </w:rPr>
        <w:t>т</w:t>
      </w:r>
      <w:r w:rsidR="00D9166B" w:rsidRPr="002E1EFD">
        <w:rPr>
          <w:rFonts w:eastAsia="Times New Roman" w:cs="Times New Roman"/>
          <w:color w:val="000000"/>
          <w:szCs w:val="28"/>
          <w:lang w:val="ru-RU"/>
        </w:rPr>
        <w:t>вительные, имеющие</w:t>
      </w:r>
      <w:r w:rsidR="00D9166B" w:rsidRPr="002E1EFD">
        <w:rPr>
          <w:rFonts w:cs="Times New Roman"/>
          <w:szCs w:val="28"/>
          <w:lang w:val="ru-RU"/>
        </w:rPr>
        <w:t xml:space="preserve"> </w:t>
      </w:r>
      <w:r w:rsidRPr="002E1EFD">
        <w:rPr>
          <w:rFonts w:eastAsia="Times New Roman" w:cs="Times New Roman"/>
          <w:color w:val="000000"/>
          <w:szCs w:val="28"/>
          <w:lang w:val="ru-RU"/>
        </w:rPr>
        <w:t>форму только множественного числа.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Имена существительные с причастиями настоящего и прошедшего времени.</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Наречия в положительной, сравнительной и превосходной степенях, обр</w:t>
      </w:r>
      <w:r w:rsidRPr="002E1EFD">
        <w:rPr>
          <w:rFonts w:eastAsia="Times New Roman" w:cs="Times New Roman"/>
          <w:color w:val="000000"/>
          <w:szCs w:val="28"/>
          <w:lang w:val="ru-RU"/>
        </w:rPr>
        <w:t>а</w:t>
      </w:r>
      <w:r w:rsidRPr="002E1EFD">
        <w:rPr>
          <w:rFonts w:eastAsia="Times New Roman" w:cs="Times New Roman"/>
          <w:color w:val="000000"/>
          <w:szCs w:val="28"/>
          <w:lang w:val="ru-RU"/>
        </w:rPr>
        <w:t>зованные по правилу, и исключения.</w:t>
      </w:r>
    </w:p>
    <w:p w:rsidR="00227073"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СОЦИОКУЛЬТУРНЫЕ ЗНАНИЯ И УМЕНИЯ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Знание и использование социокультурных элементов речевого поведенч</w:t>
      </w:r>
      <w:r w:rsidRPr="002E1EFD">
        <w:rPr>
          <w:rFonts w:eastAsia="Times New Roman" w:cs="Times New Roman"/>
          <w:color w:val="000000"/>
          <w:szCs w:val="28"/>
          <w:lang w:val="ru-RU"/>
        </w:rPr>
        <w:t>е</w:t>
      </w:r>
      <w:r w:rsidRPr="002E1EFD">
        <w:rPr>
          <w:rFonts w:eastAsia="Times New Roman" w:cs="Times New Roman"/>
          <w:color w:val="000000"/>
          <w:szCs w:val="28"/>
          <w:lang w:val="ru-RU"/>
        </w:rPr>
        <w:t>ского этикета в стране/странах изучаемого языка в рамках тематического содержания (в ситуациях общения, в том числе «В семье», «В школе», «На улице»).</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w:t>
      </w:r>
      <w:r w:rsidRPr="002E1EFD">
        <w:rPr>
          <w:rFonts w:eastAsia="Times New Roman" w:cs="Times New Roman"/>
          <w:color w:val="000000"/>
          <w:szCs w:val="28"/>
          <w:lang w:val="ru-RU"/>
        </w:rPr>
        <w:t>р</w:t>
      </w:r>
      <w:r w:rsidRPr="002E1EFD">
        <w:rPr>
          <w:rFonts w:eastAsia="Times New Roman" w:cs="Times New Roman"/>
          <w:color w:val="000000"/>
          <w:szCs w:val="28"/>
          <w:lang w:val="ru-RU"/>
        </w:rPr>
        <w:t>жания (некоторые национальные праздники, традиции в проведении досуга и пит</w:t>
      </w:r>
      <w:r w:rsidRPr="002E1EFD">
        <w:rPr>
          <w:rFonts w:eastAsia="Times New Roman" w:cs="Times New Roman"/>
          <w:color w:val="000000"/>
          <w:szCs w:val="28"/>
          <w:lang w:val="ru-RU"/>
        </w:rPr>
        <w:t>а</w:t>
      </w:r>
      <w:r w:rsidRPr="002E1EFD">
        <w:rPr>
          <w:rFonts w:eastAsia="Times New Roman" w:cs="Times New Roman"/>
          <w:color w:val="000000"/>
          <w:szCs w:val="28"/>
          <w:lang w:val="ru-RU"/>
        </w:rPr>
        <w:t>нии).</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ждества, Нового года и т. д.); с особенностями образа жизни и культуры страны/ стран изучаемого языка (известных </w:t>
      </w:r>
      <w:r w:rsidRPr="002E1EFD">
        <w:rPr>
          <w:rFonts w:cs="Times New Roman"/>
          <w:szCs w:val="28"/>
          <w:lang w:val="ru-RU"/>
        </w:rPr>
        <w:br/>
      </w:r>
      <w:r w:rsidRPr="002E1EFD">
        <w:rPr>
          <w:rFonts w:eastAsia="Times New Roman" w:cs="Times New Roman"/>
          <w:color w:val="000000"/>
          <w:szCs w:val="28"/>
          <w:lang w:val="ru-RU"/>
        </w:rPr>
        <w:t>достопримечательностях, выдающихся людях); с доступными в языковом отношении образцами детской поэзии и прозы на английском языке.</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Формирование умений: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писать свои имя и фамилию, а также имена и фамилии своих родственников и друзей на английском языке;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правильно оформлять свой адрес на английском языке (в анкете, формуляре);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кратко представлять Россию и страну/страны изучаемого языка;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кратко представлять некоторые культурные явления родной страны и стр</w:t>
      </w:r>
      <w:r w:rsidRPr="002E1EFD">
        <w:rPr>
          <w:rFonts w:eastAsia="Times New Roman" w:cs="Times New Roman"/>
          <w:color w:val="000000"/>
          <w:szCs w:val="28"/>
          <w:lang w:val="ru-RU"/>
        </w:rPr>
        <w:t>а</w:t>
      </w:r>
      <w:r w:rsidRPr="002E1EFD">
        <w:rPr>
          <w:rFonts w:eastAsia="Times New Roman" w:cs="Times New Roman"/>
          <w:color w:val="000000"/>
          <w:szCs w:val="28"/>
          <w:lang w:val="ru-RU"/>
        </w:rPr>
        <w:lastRenderedPageBreak/>
        <w:t>ны/стран изучаемого языка (основные национальные праздники, традиции в провед</w:t>
      </w:r>
      <w:r w:rsidRPr="002E1EFD">
        <w:rPr>
          <w:rFonts w:eastAsia="Times New Roman" w:cs="Times New Roman"/>
          <w:color w:val="000000"/>
          <w:szCs w:val="28"/>
          <w:lang w:val="ru-RU"/>
        </w:rPr>
        <w:t>е</w:t>
      </w:r>
      <w:r w:rsidRPr="002E1EFD">
        <w:rPr>
          <w:rFonts w:eastAsia="Times New Roman" w:cs="Times New Roman"/>
          <w:color w:val="000000"/>
          <w:szCs w:val="28"/>
          <w:lang w:val="ru-RU"/>
        </w:rPr>
        <w:t>нии досуга и питании).</w:t>
      </w:r>
    </w:p>
    <w:p w:rsidR="00227073" w:rsidRPr="002E1EFD" w:rsidRDefault="0053564B" w:rsidP="00BC78E2">
      <w:pPr>
        <w:pStyle w:val="ab"/>
        <w:rPr>
          <w:rFonts w:eastAsia="Times New Roman" w:cs="Times New Roman"/>
          <w:b/>
          <w:color w:val="000000"/>
          <w:szCs w:val="28"/>
          <w:lang w:val="ru-RU"/>
        </w:rPr>
      </w:pPr>
      <w:r w:rsidRPr="002E1EFD">
        <w:rPr>
          <w:rFonts w:eastAsia="Times New Roman" w:cs="Times New Roman"/>
          <w:b/>
          <w:color w:val="000000"/>
          <w:szCs w:val="28"/>
          <w:lang w:val="ru-RU"/>
        </w:rPr>
        <w:t>КОМПЕНСАТОРНЫЕ УМЕНИЯ</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Использование при чтении и аудировании языковой, в том числе контекстуал</w:t>
      </w:r>
      <w:r w:rsidRPr="002E1EFD">
        <w:rPr>
          <w:rFonts w:eastAsia="Times New Roman" w:cs="Times New Roman"/>
          <w:color w:val="000000"/>
          <w:szCs w:val="28"/>
          <w:lang w:val="ru-RU"/>
        </w:rPr>
        <w:t>ь</w:t>
      </w:r>
      <w:r w:rsidRPr="002E1EFD">
        <w:rPr>
          <w:rFonts w:eastAsia="Times New Roman" w:cs="Times New Roman"/>
          <w:color w:val="000000"/>
          <w:szCs w:val="28"/>
          <w:lang w:val="ru-RU"/>
        </w:rPr>
        <w:t>ной, догадки.</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Использование в качестве опоры при порождении собственных высказ</w:t>
      </w:r>
      <w:r w:rsidRPr="002E1EFD">
        <w:rPr>
          <w:rFonts w:eastAsia="Times New Roman" w:cs="Times New Roman"/>
          <w:color w:val="000000"/>
          <w:szCs w:val="28"/>
          <w:lang w:val="ru-RU"/>
        </w:rPr>
        <w:t>ы</w:t>
      </w:r>
      <w:r w:rsidRPr="002E1EFD">
        <w:rPr>
          <w:rFonts w:eastAsia="Times New Roman" w:cs="Times New Roman"/>
          <w:color w:val="000000"/>
          <w:szCs w:val="28"/>
          <w:lang w:val="ru-RU"/>
        </w:rPr>
        <w:t>ваний ключевых слов, плана.</w:t>
      </w:r>
    </w:p>
    <w:p w:rsidR="0053564B" w:rsidRPr="002E1EFD" w:rsidRDefault="0053564B" w:rsidP="00D9166B">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w:t>
      </w:r>
      <w:r w:rsidRPr="002E1EFD">
        <w:rPr>
          <w:rFonts w:eastAsia="Times New Roman" w:cs="Times New Roman"/>
          <w:color w:val="000000"/>
          <w:szCs w:val="28"/>
          <w:lang w:val="ru-RU"/>
        </w:rPr>
        <w:t>к</w:t>
      </w:r>
      <w:r w:rsidRPr="002E1EFD">
        <w:rPr>
          <w:rFonts w:eastAsia="Times New Roman" w:cs="Times New Roman"/>
          <w:color w:val="000000"/>
          <w:szCs w:val="28"/>
          <w:lang w:val="ru-RU"/>
        </w:rPr>
        <w:t>сте запрашиваемой информации.</w:t>
      </w:r>
    </w:p>
    <w:p w:rsidR="0053564B" w:rsidRPr="002E1EFD" w:rsidRDefault="0053564B" w:rsidP="00BC78E2">
      <w:pPr>
        <w:pStyle w:val="ab"/>
        <w:rPr>
          <w:rFonts w:cs="Times New Roman"/>
          <w:szCs w:val="28"/>
          <w:lang w:val="ru-RU"/>
        </w:rPr>
      </w:pPr>
      <w:r w:rsidRPr="002E1EFD">
        <w:rPr>
          <w:rFonts w:eastAsia="Times New Roman" w:cs="Times New Roman"/>
          <w:b/>
          <w:color w:val="000000"/>
          <w:szCs w:val="28"/>
          <w:lang w:val="ru-RU"/>
        </w:rPr>
        <w:t>ПЛАНИРУЕМЫЕ ОБРАЗОВАТЕЛЬНЫЕ РЕЗУЛЬТАТЫ</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Изучение английского языка в 5 классе направлено на достижение об</w:t>
      </w:r>
      <w:r w:rsidRPr="002E1EFD">
        <w:rPr>
          <w:rFonts w:eastAsia="Times New Roman" w:cs="Times New Roman"/>
          <w:color w:val="000000"/>
          <w:szCs w:val="28"/>
          <w:lang w:val="ru-RU"/>
        </w:rPr>
        <w:t>у</w:t>
      </w:r>
      <w:r w:rsidRPr="002E1EFD">
        <w:rPr>
          <w:rFonts w:eastAsia="Times New Roman" w:cs="Times New Roman"/>
          <w:color w:val="000000"/>
          <w:szCs w:val="28"/>
          <w:lang w:val="ru-RU"/>
        </w:rPr>
        <w:t>чающимися личностных, метапредметных и предметных результатов освоения учебн</w:t>
      </w:r>
      <w:r w:rsidRPr="002E1EFD">
        <w:rPr>
          <w:rFonts w:eastAsia="Times New Roman" w:cs="Times New Roman"/>
          <w:color w:val="000000"/>
          <w:szCs w:val="28"/>
          <w:lang w:val="ru-RU"/>
        </w:rPr>
        <w:t>о</w:t>
      </w:r>
      <w:r w:rsidRPr="002E1EFD">
        <w:rPr>
          <w:rFonts w:eastAsia="Times New Roman" w:cs="Times New Roman"/>
          <w:color w:val="000000"/>
          <w:szCs w:val="28"/>
          <w:lang w:val="ru-RU"/>
        </w:rPr>
        <w:t>го предмета.</w:t>
      </w:r>
    </w:p>
    <w:p w:rsidR="0053564B" w:rsidRPr="002E1EFD" w:rsidRDefault="0053564B" w:rsidP="00BC78E2">
      <w:pPr>
        <w:pStyle w:val="ab"/>
        <w:rPr>
          <w:rFonts w:cs="Times New Roman"/>
          <w:szCs w:val="28"/>
          <w:lang w:val="ru-RU"/>
        </w:rPr>
      </w:pPr>
      <w:r w:rsidRPr="002E1EFD">
        <w:rPr>
          <w:rFonts w:eastAsia="Times New Roman" w:cs="Times New Roman"/>
          <w:b/>
          <w:color w:val="000000"/>
          <w:szCs w:val="28"/>
          <w:lang w:val="ru-RU"/>
        </w:rPr>
        <w:t>ЛИЧНОСТНЫЕ РЕЗУЛЬТАТЫ</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w:t>
      </w:r>
      <w:r w:rsidRPr="002E1EFD">
        <w:rPr>
          <w:rFonts w:eastAsia="Times New Roman" w:cs="Times New Roman"/>
          <w:color w:val="000000"/>
          <w:szCs w:val="28"/>
          <w:lang w:val="ru-RU"/>
        </w:rPr>
        <w:t>т</w:t>
      </w:r>
      <w:r w:rsidRPr="002E1EFD">
        <w:rPr>
          <w:rFonts w:eastAsia="Times New Roman" w:cs="Times New Roman"/>
          <w:color w:val="000000"/>
          <w:szCs w:val="28"/>
          <w:lang w:val="ru-RU"/>
        </w:rPr>
        <w:t>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w:t>
      </w:r>
      <w:r w:rsidRPr="002E1EFD">
        <w:rPr>
          <w:rFonts w:eastAsia="Times New Roman" w:cs="Times New Roman"/>
          <w:color w:val="000000"/>
          <w:szCs w:val="28"/>
          <w:lang w:val="ru-RU"/>
        </w:rPr>
        <w:t>о</w:t>
      </w:r>
      <w:r w:rsidRPr="002E1EFD">
        <w:rPr>
          <w:rFonts w:eastAsia="Times New Roman" w:cs="Times New Roman"/>
          <w:color w:val="000000"/>
          <w:szCs w:val="28"/>
          <w:lang w:val="ru-RU"/>
        </w:rPr>
        <w:t>вания внутренней позиции личности.</w:t>
      </w:r>
    </w:p>
    <w:p w:rsidR="00227073"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color w:val="000000"/>
          <w:szCs w:val="28"/>
          <w:lang w:val="ru-RU"/>
        </w:rPr>
        <w:t xml:space="preserve">Личностные результаты </w:t>
      </w:r>
      <w:r w:rsidRPr="002E1EFD">
        <w:rPr>
          <w:rFonts w:eastAsia="Times New Roman" w:cs="Times New Roman"/>
          <w:color w:val="000000"/>
          <w:szCs w:val="28"/>
          <w:lang w:val="ru-RU"/>
        </w:rPr>
        <w:t>освоения программы основного общего образ</w:t>
      </w:r>
      <w:r w:rsidRPr="002E1EFD">
        <w:rPr>
          <w:rFonts w:eastAsia="Times New Roman" w:cs="Times New Roman"/>
          <w:color w:val="000000"/>
          <w:szCs w:val="28"/>
          <w:lang w:val="ru-RU"/>
        </w:rPr>
        <w:t>о</w:t>
      </w:r>
      <w:r w:rsidRPr="002E1EFD">
        <w:rPr>
          <w:rFonts w:eastAsia="Times New Roman" w:cs="Times New Roman"/>
          <w:color w:val="000000"/>
          <w:szCs w:val="28"/>
          <w:lang w:val="ru-RU"/>
        </w:rPr>
        <w:t>вания должны отражать готовность обучающихся руководствоваться системой поз</w:t>
      </w:r>
      <w:r w:rsidRPr="002E1EFD">
        <w:rPr>
          <w:rFonts w:eastAsia="Times New Roman" w:cs="Times New Roman"/>
          <w:color w:val="000000"/>
          <w:szCs w:val="28"/>
          <w:lang w:val="ru-RU"/>
        </w:rPr>
        <w:t>и</w:t>
      </w:r>
      <w:r w:rsidRPr="002E1EFD">
        <w:rPr>
          <w:rFonts w:eastAsia="Times New Roman" w:cs="Times New Roman"/>
          <w:color w:val="000000"/>
          <w:szCs w:val="28"/>
          <w:lang w:val="ru-RU"/>
        </w:rPr>
        <w:t>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w:t>
      </w:r>
      <w:r w:rsidRPr="002E1EFD">
        <w:rPr>
          <w:rFonts w:eastAsia="Times New Roman" w:cs="Times New Roman"/>
          <w:color w:val="000000"/>
          <w:szCs w:val="28"/>
          <w:lang w:val="ru-RU"/>
        </w:rPr>
        <w:t>с</w:t>
      </w:r>
      <w:r w:rsidRPr="002E1EFD">
        <w:rPr>
          <w:rFonts w:eastAsia="Times New Roman" w:cs="Times New Roman"/>
          <w:color w:val="000000"/>
          <w:szCs w:val="28"/>
          <w:lang w:val="ru-RU"/>
        </w:rPr>
        <w:t xml:space="preserve">ле в части: </w:t>
      </w:r>
      <w:r w:rsidRPr="002E1EFD">
        <w:rPr>
          <w:rFonts w:cs="Times New Roman"/>
          <w:szCs w:val="28"/>
          <w:lang w:val="ru-RU"/>
        </w:rPr>
        <w:br/>
      </w:r>
      <w:r w:rsidRPr="002E1EFD">
        <w:rPr>
          <w:rFonts w:cs="Times New Roman"/>
          <w:szCs w:val="28"/>
          <w:lang w:val="ru-RU"/>
        </w:rPr>
        <w:tab/>
      </w:r>
      <w:r w:rsidRPr="002E1EFD">
        <w:rPr>
          <w:rFonts w:eastAsia="Times New Roman" w:cs="Times New Roman"/>
          <w:b/>
          <w:i/>
          <w:color w:val="000000"/>
          <w:szCs w:val="28"/>
          <w:lang w:val="ru-RU"/>
        </w:rPr>
        <w:t>Гражданского воспитания</w:t>
      </w:r>
      <w:r w:rsidRPr="002E1EFD">
        <w:rPr>
          <w:rFonts w:eastAsia="Times New Roman" w:cs="Times New Roman"/>
          <w:b/>
          <w:color w:val="000000"/>
          <w:szCs w:val="28"/>
          <w:lang w:val="ru-RU"/>
        </w:rPr>
        <w:t xml:space="preserve">: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активное участие в жизни семьи, Организации, местного сообщества, родного </w:t>
      </w:r>
      <w:r w:rsidRPr="002E1EFD">
        <w:rPr>
          <w:rFonts w:eastAsia="Times New Roman" w:cs="Times New Roman"/>
          <w:color w:val="000000"/>
          <w:szCs w:val="28"/>
          <w:lang w:val="ru-RU"/>
        </w:rPr>
        <w:lastRenderedPageBreak/>
        <w:t xml:space="preserve">края, страны; </w:t>
      </w:r>
      <w:r w:rsidRPr="002E1EFD">
        <w:rPr>
          <w:rFonts w:cs="Times New Roman"/>
          <w:szCs w:val="28"/>
          <w:lang w:val="ru-RU"/>
        </w:rPr>
        <w:tab/>
      </w:r>
      <w:r w:rsidRPr="002E1EFD">
        <w:rPr>
          <w:rFonts w:eastAsia="Times New Roman" w:cs="Times New Roman"/>
          <w:color w:val="000000"/>
          <w:szCs w:val="28"/>
          <w:lang w:val="ru-RU"/>
        </w:rPr>
        <w:t xml:space="preserve">неприятие любых форм экстремизма, дискриминации; понимание роли различных социальных институтов в жизни человека;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представление об основных правах, свободах и обязанностях гражданина, соц</w:t>
      </w:r>
      <w:r w:rsidRPr="002E1EFD">
        <w:rPr>
          <w:rFonts w:eastAsia="Times New Roman" w:cs="Times New Roman"/>
          <w:color w:val="000000"/>
          <w:szCs w:val="28"/>
          <w:lang w:val="ru-RU"/>
        </w:rPr>
        <w:t>и</w:t>
      </w:r>
      <w:r w:rsidRPr="002E1EFD">
        <w:rPr>
          <w:rFonts w:eastAsia="Times New Roman" w:cs="Times New Roman"/>
          <w:color w:val="000000"/>
          <w:szCs w:val="28"/>
          <w:lang w:val="ru-RU"/>
        </w:rPr>
        <w:t>альных нормах и правилах межличностных отношений в поликультурном и многоко</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фессиональном обществе; </w:t>
      </w:r>
      <w:r w:rsidRPr="002E1EFD">
        <w:rPr>
          <w:rFonts w:cs="Times New Roman"/>
          <w:szCs w:val="28"/>
          <w:lang w:val="ru-RU"/>
        </w:rPr>
        <w:tab/>
      </w:r>
      <w:r w:rsidRPr="002E1EFD">
        <w:rPr>
          <w:rFonts w:eastAsia="Times New Roman" w:cs="Times New Roman"/>
          <w:color w:val="000000"/>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готовность к участию в гуманитарной деятельности (волонтёрство, помощь л</w:t>
      </w:r>
      <w:r w:rsidRPr="002E1EFD">
        <w:rPr>
          <w:rFonts w:eastAsia="Times New Roman" w:cs="Times New Roman"/>
          <w:color w:val="000000"/>
          <w:szCs w:val="28"/>
          <w:lang w:val="ru-RU"/>
        </w:rPr>
        <w:t>ю</w:t>
      </w:r>
      <w:r w:rsidRPr="002E1EFD">
        <w:rPr>
          <w:rFonts w:eastAsia="Times New Roman" w:cs="Times New Roman"/>
          <w:color w:val="000000"/>
          <w:szCs w:val="28"/>
          <w:lang w:val="ru-RU"/>
        </w:rPr>
        <w:t>дям, нуждающимся в ней).</w:t>
      </w:r>
    </w:p>
    <w:p w:rsidR="00BC4CBF"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i/>
          <w:color w:val="000000"/>
          <w:szCs w:val="28"/>
          <w:lang w:val="ru-RU"/>
        </w:rPr>
        <w:t>Патриотического воспитания</w:t>
      </w:r>
      <w:r w:rsidRPr="002E1EFD">
        <w:rPr>
          <w:rFonts w:eastAsia="Times New Roman" w:cs="Times New Roman"/>
          <w:b/>
          <w:color w:val="000000"/>
          <w:szCs w:val="28"/>
          <w:lang w:val="ru-RU"/>
        </w:rPr>
        <w:t xml:space="preserve">: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ценностное отношение к достижениям своей Родины – России, к науке, искусс</w:t>
      </w:r>
      <w:r w:rsidRPr="002E1EFD">
        <w:rPr>
          <w:rFonts w:eastAsia="Times New Roman" w:cs="Times New Roman"/>
          <w:color w:val="000000"/>
          <w:szCs w:val="28"/>
          <w:lang w:val="ru-RU"/>
        </w:rPr>
        <w:t>т</w:t>
      </w:r>
      <w:r w:rsidRPr="002E1EFD">
        <w:rPr>
          <w:rFonts w:eastAsia="Times New Roman" w:cs="Times New Roman"/>
          <w:color w:val="000000"/>
          <w:szCs w:val="28"/>
          <w:lang w:val="ru-RU"/>
        </w:rPr>
        <w:t xml:space="preserve">ву, спорту, технологиям, боевым подвигам и трудовым достижениям народа;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C4CBF"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i/>
          <w:color w:val="000000"/>
          <w:szCs w:val="28"/>
          <w:lang w:val="ru-RU"/>
        </w:rPr>
        <w:t>Духовно-нравственного воспитания</w:t>
      </w:r>
      <w:r w:rsidRPr="002E1EFD">
        <w:rPr>
          <w:rFonts w:eastAsia="Times New Roman" w:cs="Times New Roman"/>
          <w:b/>
          <w:color w:val="000000"/>
          <w:szCs w:val="28"/>
          <w:lang w:val="ru-RU"/>
        </w:rPr>
        <w:t xml:space="preserve">: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ориентация на моральные ценности и нормы в ситуациях нравственного выбора;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ступков;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активное неприятие асоциальных поступков, свобода и ответственность личн</w:t>
      </w:r>
      <w:r w:rsidRPr="002E1EFD">
        <w:rPr>
          <w:rFonts w:eastAsia="Times New Roman" w:cs="Times New Roman"/>
          <w:color w:val="000000"/>
          <w:szCs w:val="28"/>
          <w:lang w:val="ru-RU"/>
        </w:rPr>
        <w:t>о</w:t>
      </w:r>
      <w:r w:rsidRPr="002E1EFD">
        <w:rPr>
          <w:rFonts w:eastAsia="Times New Roman" w:cs="Times New Roman"/>
          <w:color w:val="000000"/>
          <w:szCs w:val="28"/>
          <w:lang w:val="ru-RU"/>
        </w:rPr>
        <w:t>сти в условиях индивидуального и общественного пространства.</w:t>
      </w:r>
    </w:p>
    <w:p w:rsidR="00D9166B" w:rsidRPr="002E1EFD" w:rsidRDefault="0053564B" w:rsidP="00D9166B">
      <w:pPr>
        <w:pStyle w:val="ab"/>
        <w:rPr>
          <w:rFonts w:cs="Times New Roman"/>
          <w:szCs w:val="28"/>
          <w:lang w:val="ru-RU"/>
        </w:rPr>
      </w:pPr>
      <w:r w:rsidRPr="002E1EFD">
        <w:rPr>
          <w:rFonts w:cs="Times New Roman"/>
          <w:szCs w:val="28"/>
          <w:lang w:val="ru-RU"/>
        </w:rPr>
        <w:tab/>
      </w:r>
      <w:r w:rsidRPr="002E1EFD">
        <w:rPr>
          <w:rFonts w:eastAsia="Times New Roman" w:cs="Times New Roman"/>
          <w:b/>
          <w:i/>
          <w:color w:val="000000"/>
          <w:szCs w:val="28"/>
          <w:lang w:val="ru-RU"/>
        </w:rPr>
        <w:t>Эстетическоговоспитания</w:t>
      </w:r>
      <w:r w:rsidRPr="002E1EFD">
        <w:rPr>
          <w:rFonts w:eastAsia="Times New Roman" w:cs="Times New Roman"/>
          <w:b/>
          <w:color w:val="000000"/>
          <w:szCs w:val="28"/>
          <w:lang w:val="ru-RU"/>
        </w:rPr>
        <w:t xml:space="preserve">: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w:t>
      </w:r>
      <w:r w:rsidRPr="002E1EFD">
        <w:rPr>
          <w:rFonts w:eastAsia="Times New Roman" w:cs="Times New Roman"/>
          <w:color w:val="000000"/>
          <w:szCs w:val="28"/>
          <w:lang w:val="ru-RU"/>
        </w:rPr>
        <w:t>о</w:t>
      </w:r>
      <w:r w:rsidRPr="002E1EFD">
        <w:rPr>
          <w:rFonts w:eastAsia="Times New Roman" w:cs="Times New Roman"/>
          <w:color w:val="000000"/>
          <w:szCs w:val="28"/>
          <w:lang w:val="ru-RU"/>
        </w:rPr>
        <w:t>сти художественной культуры как средства коммуникации и самовыражения;</w:t>
      </w:r>
    </w:p>
    <w:p w:rsidR="0053564B" w:rsidRPr="002E1EFD" w:rsidRDefault="00D9166B" w:rsidP="00D9166B">
      <w:pPr>
        <w:pStyle w:val="ab"/>
        <w:rPr>
          <w:rFonts w:cs="Times New Roman"/>
          <w:szCs w:val="28"/>
          <w:lang w:val="ru-RU"/>
        </w:rPr>
      </w:pPr>
      <w:r w:rsidRPr="002E1EFD">
        <w:rPr>
          <w:rFonts w:eastAsia="Times New Roman" w:cs="Times New Roman"/>
          <w:color w:val="000000"/>
          <w:szCs w:val="28"/>
          <w:lang w:val="ru-RU"/>
        </w:rPr>
        <w:lastRenderedPageBreak/>
        <w:t xml:space="preserve"> </w:t>
      </w:r>
      <w:r w:rsidR="0053564B" w:rsidRPr="002E1EFD">
        <w:rPr>
          <w:rFonts w:eastAsia="Times New Roman" w:cs="Times New Roman"/>
          <w:color w:val="000000"/>
          <w:szCs w:val="28"/>
          <w:lang w:val="ru-RU"/>
        </w:rPr>
        <w:t xml:space="preserve">понимание ценности отечественного и мирового искусства, роли этнических культурных традиций и народного творчества; </w:t>
      </w:r>
      <w:r w:rsidR="0053564B" w:rsidRPr="002E1EFD">
        <w:rPr>
          <w:rFonts w:cs="Times New Roman"/>
          <w:szCs w:val="28"/>
          <w:lang w:val="ru-RU"/>
        </w:rPr>
        <w:br/>
      </w:r>
      <w:r w:rsidR="0053564B" w:rsidRPr="002E1EFD">
        <w:rPr>
          <w:rFonts w:cs="Times New Roman"/>
          <w:szCs w:val="28"/>
          <w:lang w:val="ru-RU"/>
        </w:rPr>
        <w:tab/>
      </w:r>
      <w:r w:rsidR="0053564B" w:rsidRPr="002E1EFD">
        <w:rPr>
          <w:rFonts w:eastAsia="Times New Roman" w:cs="Times New Roman"/>
          <w:color w:val="000000"/>
          <w:szCs w:val="28"/>
          <w:lang w:val="ru-RU"/>
        </w:rPr>
        <w:t>стремление к самовыражению в разных видах искусства.</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b/>
          <w:i/>
          <w:color w:val="000000"/>
          <w:szCs w:val="28"/>
          <w:lang w:val="ru-RU"/>
        </w:rPr>
        <w:t>Физического воспитания, формирования культуры здоровья и эмоци</w:t>
      </w:r>
      <w:r w:rsidRPr="002E1EFD">
        <w:rPr>
          <w:rFonts w:eastAsia="Times New Roman" w:cs="Times New Roman"/>
          <w:b/>
          <w:i/>
          <w:color w:val="000000"/>
          <w:szCs w:val="28"/>
          <w:lang w:val="ru-RU"/>
        </w:rPr>
        <w:t>о</w:t>
      </w:r>
      <w:r w:rsidRPr="002E1EFD">
        <w:rPr>
          <w:rFonts w:eastAsia="Times New Roman" w:cs="Times New Roman"/>
          <w:b/>
          <w:i/>
          <w:color w:val="000000"/>
          <w:szCs w:val="28"/>
          <w:lang w:val="ru-RU"/>
        </w:rPr>
        <w:t>нального благополучия</w:t>
      </w:r>
      <w:r w:rsidRPr="002E1EFD">
        <w:rPr>
          <w:rFonts w:eastAsia="Times New Roman" w:cs="Times New Roman"/>
          <w:b/>
          <w:color w:val="000000"/>
          <w:szCs w:val="28"/>
          <w:lang w:val="ru-RU"/>
        </w:rPr>
        <w:t xml:space="preserve">: </w:t>
      </w:r>
      <w:r w:rsidRPr="002E1EFD">
        <w:rPr>
          <w:rFonts w:cs="Times New Roman"/>
          <w:szCs w:val="28"/>
          <w:lang w:val="ru-RU"/>
        </w:rPr>
        <w:tab/>
      </w:r>
      <w:r w:rsidRPr="002E1EFD">
        <w:rPr>
          <w:rFonts w:eastAsia="Times New Roman" w:cs="Times New Roman"/>
          <w:color w:val="000000"/>
          <w:szCs w:val="28"/>
          <w:lang w:val="ru-RU"/>
        </w:rPr>
        <w:t xml:space="preserve">осознание ценности жизни;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жим занятий и отдыха, регулярная физическая активность);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соблюдение правил безопасности, в том числе навыков безопасного поведения в интернет-среде; </w:t>
      </w:r>
      <w:r w:rsidRPr="002E1EFD">
        <w:rPr>
          <w:rFonts w:cs="Times New Roman"/>
          <w:szCs w:val="28"/>
          <w:lang w:val="ru-RU"/>
        </w:rPr>
        <w:tab/>
      </w:r>
      <w:r w:rsidRPr="002E1EFD">
        <w:rPr>
          <w:rFonts w:eastAsia="Times New Roman" w:cs="Times New Roman"/>
          <w:color w:val="000000"/>
          <w:szCs w:val="28"/>
          <w:lang w:val="ru-RU"/>
        </w:rPr>
        <w:t xml:space="preserve">способность адаптироваться к стрессовым ситуациям и меняющимся социальным, </w:t>
      </w:r>
      <w:r w:rsidRPr="002E1EFD">
        <w:rPr>
          <w:rFonts w:cs="Times New Roman"/>
          <w:szCs w:val="28"/>
          <w:lang w:val="ru-RU"/>
        </w:rPr>
        <w:br/>
      </w:r>
      <w:r w:rsidRPr="002E1EFD">
        <w:rPr>
          <w:rFonts w:eastAsia="Times New Roman" w:cs="Times New Roman"/>
          <w:color w:val="000000"/>
          <w:szCs w:val="28"/>
          <w:lang w:val="ru-RU"/>
        </w:rPr>
        <w:t xml:space="preserve">информационным и природным условиям, в том числе осмысляя собственный опыт и выстраивая дальнейшие цели;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умение принимать себя и других, не осуждая;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умение осознавать эмоциональное состояние себя и других, умение управлять собственным эмоциональным состоянием;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сформированность навыка рефлексии, признание своего права на ошибку и так</w:t>
      </w:r>
      <w:r w:rsidRPr="002E1EFD">
        <w:rPr>
          <w:rFonts w:eastAsia="Times New Roman" w:cs="Times New Roman"/>
          <w:color w:val="000000"/>
          <w:szCs w:val="28"/>
          <w:lang w:val="ru-RU"/>
        </w:rPr>
        <w:t>о</w:t>
      </w:r>
      <w:r w:rsidRPr="002E1EFD">
        <w:rPr>
          <w:rFonts w:eastAsia="Times New Roman" w:cs="Times New Roman"/>
          <w:color w:val="000000"/>
          <w:szCs w:val="28"/>
          <w:lang w:val="ru-RU"/>
        </w:rPr>
        <w:t>го же права другого человека.</w:t>
      </w:r>
    </w:p>
    <w:p w:rsidR="00BC4CBF"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i/>
          <w:color w:val="000000"/>
          <w:szCs w:val="28"/>
          <w:lang w:val="ru-RU"/>
        </w:rPr>
        <w:t>Трудового воспитания</w:t>
      </w:r>
      <w:r w:rsidRPr="002E1EFD">
        <w:rPr>
          <w:rFonts w:eastAsia="Times New Roman" w:cs="Times New Roman"/>
          <w:b/>
          <w:color w:val="000000"/>
          <w:szCs w:val="28"/>
          <w:lang w:val="ru-RU"/>
        </w:rPr>
        <w:t xml:space="preserve">: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w:t>
      </w:r>
      <w:r w:rsidRPr="002E1EFD">
        <w:rPr>
          <w:rFonts w:eastAsia="Times New Roman" w:cs="Times New Roman"/>
          <w:color w:val="000000"/>
          <w:szCs w:val="28"/>
          <w:lang w:val="ru-RU"/>
        </w:rPr>
        <w:t>я</w:t>
      </w:r>
      <w:r w:rsidRPr="002E1EFD">
        <w:rPr>
          <w:rFonts w:eastAsia="Times New Roman" w:cs="Times New Roman"/>
          <w:color w:val="000000"/>
          <w:szCs w:val="28"/>
          <w:lang w:val="ru-RU"/>
        </w:rPr>
        <w:t xml:space="preserve">тельность;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осознание важности обучения на протяжении всей жизни для успешной профе</w:t>
      </w:r>
      <w:r w:rsidRPr="002E1EFD">
        <w:rPr>
          <w:rFonts w:eastAsia="Times New Roman" w:cs="Times New Roman"/>
          <w:color w:val="000000"/>
          <w:szCs w:val="28"/>
          <w:lang w:val="ru-RU"/>
        </w:rPr>
        <w:t>с</w:t>
      </w:r>
      <w:r w:rsidRPr="002E1EFD">
        <w:rPr>
          <w:rFonts w:eastAsia="Times New Roman" w:cs="Times New Roman"/>
          <w:color w:val="000000"/>
          <w:szCs w:val="28"/>
          <w:lang w:val="ru-RU"/>
        </w:rPr>
        <w:t xml:space="preserve">сиональной деятельности и развитие необходимых умений для этого;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готовность адаптироваться в профессиональной среде; </w:t>
      </w:r>
      <w:r w:rsidRPr="002E1EFD">
        <w:rPr>
          <w:rFonts w:cs="Times New Roman"/>
          <w:szCs w:val="28"/>
          <w:lang w:val="ru-RU"/>
        </w:rPr>
        <w:br/>
      </w:r>
      <w:r w:rsidRPr="002E1EFD">
        <w:rPr>
          <w:rFonts w:cs="Times New Roman"/>
          <w:szCs w:val="28"/>
          <w:lang w:val="ru-RU"/>
        </w:rPr>
        <w:lastRenderedPageBreak/>
        <w:tab/>
      </w:r>
      <w:r w:rsidRPr="002E1EFD">
        <w:rPr>
          <w:rFonts w:eastAsia="Times New Roman" w:cs="Times New Roman"/>
          <w:color w:val="000000"/>
          <w:szCs w:val="28"/>
          <w:lang w:val="ru-RU"/>
        </w:rPr>
        <w:t xml:space="preserve">уважение к труду и результатам трудовой деятельности;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4CBF"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i/>
          <w:color w:val="000000"/>
          <w:szCs w:val="28"/>
          <w:lang w:val="ru-RU"/>
        </w:rPr>
        <w:t>Экологического воспитания</w:t>
      </w:r>
      <w:r w:rsidRPr="002E1EFD">
        <w:rPr>
          <w:rFonts w:eastAsia="Times New Roman" w:cs="Times New Roman"/>
          <w:b/>
          <w:color w:val="000000"/>
          <w:szCs w:val="28"/>
          <w:lang w:val="ru-RU"/>
        </w:rPr>
        <w:t xml:space="preserve">: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Pr="002E1EFD">
        <w:rPr>
          <w:rFonts w:eastAsia="Times New Roman" w:cs="Times New Roman"/>
          <w:color w:val="000000"/>
          <w:szCs w:val="28"/>
          <w:lang w:val="ru-RU"/>
        </w:rPr>
        <w:t>я</w:t>
      </w:r>
      <w:r w:rsidRPr="002E1EFD">
        <w:rPr>
          <w:rFonts w:eastAsia="Times New Roman" w:cs="Times New Roman"/>
          <w:color w:val="000000"/>
          <w:szCs w:val="28"/>
          <w:lang w:val="ru-RU"/>
        </w:rPr>
        <w:t xml:space="preserve">щих вред окружающей среде; </w:t>
      </w:r>
      <w:r w:rsidRPr="002E1EFD">
        <w:rPr>
          <w:rFonts w:cs="Times New Roman"/>
          <w:szCs w:val="28"/>
          <w:lang w:val="ru-RU"/>
        </w:rPr>
        <w:tab/>
      </w:r>
      <w:r w:rsidRPr="002E1EFD">
        <w:rPr>
          <w:rFonts w:eastAsia="Times New Roman" w:cs="Times New Roman"/>
          <w:color w:val="000000"/>
          <w:szCs w:val="28"/>
          <w:lang w:val="ru-RU"/>
        </w:rPr>
        <w:t>осознание своей роли как гражданина и потребит</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ля в условиях взаимосвязи природной, </w:t>
      </w:r>
      <w:r w:rsidRPr="002E1EFD">
        <w:rPr>
          <w:rFonts w:cs="Times New Roman"/>
          <w:szCs w:val="28"/>
          <w:lang w:val="ru-RU"/>
        </w:rPr>
        <w:br/>
      </w:r>
      <w:r w:rsidRPr="002E1EFD">
        <w:rPr>
          <w:rFonts w:eastAsia="Times New Roman" w:cs="Times New Roman"/>
          <w:color w:val="000000"/>
          <w:szCs w:val="28"/>
          <w:lang w:val="ru-RU"/>
        </w:rPr>
        <w:t xml:space="preserve">технологической и социальной сред;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готовность к участию в практической деятельности экологической направленн</w:t>
      </w:r>
      <w:r w:rsidRPr="002E1EFD">
        <w:rPr>
          <w:rFonts w:eastAsia="Times New Roman" w:cs="Times New Roman"/>
          <w:color w:val="000000"/>
          <w:szCs w:val="28"/>
          <w:lang w:val="ru-RU"/>
        </w:rPr>
        <w:t>о</w:t>
      </w:r>
      <w:r w:rsidRPr="002E1EFD">
        <w:rPr>
          <w:rFonts w:eastAsia="Times New Roman" w:cs="Times New Roman"/>
          <w:color w:val="000000"/>
          <w:szCs w:val="28"/>
          <w:lang w:val="ru-RU"/>
        </w:rPr>
        <w:t>сти.</w:t>
      </w:r>
    </w:p>
    <w:p w:rsidR="00BC4CBF" w:rsidRPr="002E1EFD" w:rsidRDefault="0053564B" w:rsidP="00D9166B">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i/>
          <w:color w:val="000000"/>
          <w:szCs w:val="28"/>
          <w:lang w:val="ru-RU"/>
        </w:rPr>
        <w:t>Ценности научного познания</w:t>
      </w:r>
      <w:r w:rsidRPr="002E1EFD">
        <w:rPr>
          <w:rFonts w:eastAsia="Times New Roman" w:cs="Times New Roman"/>
          <w:b/>
          <w:color w:val="000000"/>
          <w:szCs w:val="28"/>
          <w:lang w:val="ru-RU"/>
        </w:rPr>
        <w:t xml:space="preserve">: </w:t>
      </w:r>
    </w:p>
    <w:p w:rsidR="0053564B" w:rsidRPr="002E1EFD" w:rsidRDefault="0053564B" w:rsidP="00D9166B">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ориентация в деятельности на современную систему научных представл</w:t>
      </w:r>
      <w:r w:rsidRPr="002E1EFD">
        <w:rPr>
          <w:rFonts w:eastAsia="Times New Roman" w:cs="Times New Roman"/>
          <w:color w:val="000000"/>
          <w:szCs w:val="28"/>
          <w:lang w:val="ru-RU"/>
        </w:rPr>
        <w:t>е</w:t>
      </w:r>
      <w:r w:rsidRPr="002E1EFD">
        <w:rPr>
          <w:rFonts w:eastAsia="Times New Roman" w:cs="Times New Roman"/>
          <w:color w:val="000000"/>
          <w:szCs w:val="28"/>
          <w:lang w:val="ru-RU"/>
        </w:rPr>
        <w:t>ний об основных закономерностях развития человека, природы и общества, взаимосв</w:t>
      </w:r>
      <w:r w:rsidRPr="002E1EFD">
        <w:rPr>
          <w:rFonts w:eastAsia="Times New Roman" w:cs="Times New Roman"/>
          <w:color w:val="000000"/>
          <w:szCs w:val="28"/>
          <w:lang w:val="ru-RU"/>
        </w:rPr>
        <w:t>я</w:t>
      </w:r>
      <w:r w:rsidRPr="002E1EFD">
        <w:rPr>
          <w:rFonts w:eastAsia="Times New Roman" w:cs="Times New Roman"/>
          <w:color w:val="000000"/>
          <w:szCs w:val="28"/>
          <w:lang w:val="ru-RU"/>
        </w:rPr>
        <w:t xml:space="preserve">зях человека с природной и социальной средой;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овладение языковой и читательской культурой как средством познания мира;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овладение основными навыками исследовательской деятельности, установка на осмысление опыта,</w:t>
      </w:r>
      <w:r w:rsidR="00D9166B" w:rsidRPr="002E1EFD">
        <w:rPr>
          <w:rFonts w:cs="Times New Roman"/>
          <w:szCs w:val="28"/>
          <w:lang w:val="ru-RU"/>
        </w:rPr>
        <w:t xml:space="preserve"> </w:t>
      </w:r>
      <w:r w:rsidRPr="002E1EFD">
        <w:rPr>
          <w:rFonts w:eastAsia="Times New Roman" w:cs="Times New Roman"/>
          <w:color w:val="000000"/>
          <w:szCs w:val="28"/>
          <w:lang w:val="ru-RU"/>
        </w:rPr>
        <w:t>наблюдений, поступков и стремление совершенствовать пути до</w:t>
      </w:r>
      <w:r w:rsidRPr="002E1EFD">
        <w:rPr>
          <w:rFonts w:eastAsia="Times New Roman" w:cs="Times New Roman"/>
          <w:color w:val="000000"/>
          <w:szCs w:val="28"/>
          <w:lang w:val="ru-RU"/>
        </w:rPr>
        <w:t>с</w:t>
      </w:r>
      <w:r w:rsidRPr="002E1EFD">
        <w:rPr>
          <w:rFonts w:eastAsia="Times New Roman" w:cs="Times New Roman"/>
          <w:color w:val="000000"/>
          <w:szCs w:val="28"/>
          <w:lang w:val="ru-RU"/>
        </w:rPr>
        <w:t>тижения индивидуального и коллективного благополучия.</w:t>
      </w:r>
    </w:p>
    <w:p w:rsidR="00BC4CBF" w:rsidRPr="002E1EFD" w:rsidRDefault="0053564B" w:rsidP="00BC78E2">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i/>
          <w:color w:val="000000"/>
          <w:szCs w:val="28"/>
          <w:lang w:val="ru-RU"/>
        </w:rPr>
        <w:t>Личностные результаты, обеспечивающие адаптацию обучающегосяк изменяющимся условиям социальной и природной среды, включают</w:t>
      </w:r>
      <w:r w:rsidRPr="002E1EFD">
        <w:rPr>
          <w:rFonts w:eastAsia="Times New Roman" w:cs="Times New Roman"/>
          <w:b/>
          <w:color w:val="000000"/>
          <w:szCs w:val="28"/>
          <w:lang w:val="ru-RU"/>
        </w:rPr>
        <w:t xml:space="preserve">: </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ведения, форм социальной жизни в группах и сообществах, включая семью, группы, сформированные по профессиональной </w:t>
      </w:r>
      <w:r w:rsidRPr="002E1EFD">
        <w:rPr>
          <w:rFonts w:cs="Times New Roman"/>
          <w:szCs w:val="28"/>
          <w:lang w:val="ru-RU"/>
        </w:rPr>
        <w:br/>
      </w:r>
      <w:r w:rsidRPr="002E1EFD">
        <w:rPr>
          <w:rFonts w:eastAsia="Times New Roman" w:cs="Times New Roman"/>
          <w:color w:val="000000"/>
          <w:szCs w:val="28"/>
          <w:lang w:val="ru-RU"/>
        </w:rPr>
        <w:t>деятельности, а также в рамках социального взаимодействия с людьми из другой кул</w:t>
      </w:r>
      <w:r w:rsidRPr="002E1EFD">
        <w:rPr>
          <w:rFonts w:eastAsia="Times New Roman" w:cs="Times New Roman"/>
          <w:color w:val="000000"/>
          <w:szCs w:val="28"/>
          <w:lang w:val="ru-RU"/>
        </w:rPr>
        <w:t>ь</w:t>
      </w:r>
      <w:r w:rsidRPr="002E1EFD">
        <w:rPr>
          <w:rFonts w:eastAsia="Times New Roman" w:cs="Times New Roman"/>
          <w:color w:val="000000"/>
          <w:szCs w:val="28"/>
          <w:lang w:val="ru-RU"/>
        </w:rPr>
        <w:t xml:space="preserve">турной среды; </w:t>
      </w:r>
      <w:r w:rsidRPr="002E1EFD">
        <w:rPr>
          <w:rFonts w:cs="Times New Roman"/>
          <w:szCs w:val="28"/>
          <w:lang w:val="ru-RU"/>
        </w:rPr>
        <w:tab/>
      </w:r>
      <w:r w:rsidRPr="002E1EFD">
        <w:rPr>
          <w:rFonts w:eastAsia="Times New Roman" w:cs="Times New Roman"/>
          <w:color w:val="000000"/>
          <w:szCs w:val="28"/>
          <w:lang w:val="ru-RU"/>
        </w:rPr>
        <w:t>способность обучающихся взаимодействовать в условиях неопред</w:t>
      </w:r>
      <w:r w:rsidRPr="002E1EFD">
        <w:rPr>
          <w:rFonts w:eastAsia="Times New Roman" w:cs="Times New Roman"/>
          <w:color w:val="000000"/>
          <w:szCs w:val="28"/>
          <w:lang w:val="ru-RU"/>
        </w:rPr>
        <w:t>е</w:t>
      </w:r>
      <w:r w:rsidRPr="002E1EFD">
        <w:rPr>
          <w:rFonts w:eastAsia="Times New Roman" w:cs="Times New Roman"/>
          <w:color w:val="000000"/>
          <w:szCs w:val="28"/>
          <w:lang w:val="ru-RU"/>
        </w:rPr>
        <w:lastRenderedPageBreak/>
        <w:t xml:space="preserve">лённости, открытость опыту и знаниям других;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w:t>
      </w:r>
      <w:r w:rsidRPr="002E1EFD">
        <w:rPr>
          <w:rFonts w:eastAsia="Times New Roman" w:cs="Times New Roman"/>
          <w:color w:val="000000"/>
          <w:szCs w:val="28"/>
          <w:lang w:val="ru-RU"/>
        </w:rPr>
        <w:t>у</w:t>
      </w:r>
      <w:r w:rsidRPr="002E1EFD">
        <w:rPr>
          <w:rFonts w:eastAsia="Times New Roman" w:cs="Times New Roman"/>
          <w:color w:val="000000"/>
          <w:szCs w:val="28"/>
          <w:lang w:val="ru-RU"/>
        </w:rPr>
        <w:t>гих людей, осознавать в совместной деятельности новые знания, навыки и компете</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ции из опыта других;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навык выявления и связывания образов, способность формирования новых зн</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r w:rsidRPr="002E1EFD">
        <w:rPr>
          <w:rFonts w:cs="Times New Roman"/>
          <w:szCs w:val="28"/>
          <w:lang w:val="ru-RU"/>
        </w:rPr>
        <w:tab/>
      </w:r>
      <w:r w:rsidRPr="002E1EFD">
        <w:rPr>
          <w:rFonts w:eastAsia="Times New Roman" w:cs="Times New Roman"/>
          <w:color w:val="000000"/>
          <w:szCs w:val="28"/>
          <w:lang w:val="ru-RU"/>
        </w:rPr>
        <w:t>умение распознавать конкретные пр</w:t>
      </w:r>
      <w:r w:rsidRPr="002E1EFD">
        <w:rPr>
          <w:rFonts w:eastAsia="Times New Roman" w:cs="Times New Roman"/>
          <w:color w:val="000000"/>
          <w:szCs w:val="28"/>
          <w:lang w:val="ru-RU"/>
        </w:rPr>
        <w:t>и</w:t>
      </w:r>
      <w:r w:rsidRPr="002E1EFD">
        <w:rPr>
          <w:rFonts w:eastAsia="Times New Roman" w:cs="Times New Roman"/>
          <w:color w:val="000000"/>
          <w:szCs w:val="28"/>
          <w:lang w:val="ru-RU"/>
        </w:rPr>
        <w:t>меры понятия по характерным признакам, выполнять операции в соответствии с опр</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2E1EFD">
        <w:rPr>
          <w:rFonts w:cs="Times New Roman"/>
          <w:szCs w:val="28"/>
          <w:lang w:val="ru-RU"/>
        </w:rPr>
        <w:br/>
      </w:r>
      <w:r w:rsidRPr="002E1EFD">
        <w:rPr>
          <w:rFonts w:eastAsia="Times New Roman" w:cs="Times New Roman"/>
          <w:color w:val="000000"/>
          <w:szCs w:val="28"/>
          <w:lang w:val="ru-RU"/>
        </w:rPr>
        <w:t xml:space="preserve">понятиями), а также оперировать терминами и представлениями в области концепции устойчивого развития;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умение анализировать и выявлять взаимосвязи природы, общества и экономики;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умение оценивать свои действия с учётом влияния на окружающую среду, до</w:t>
      </w:r>
      <w:r w:rsidRPr="002E1EFD">
        <w:rPr>
          <w:rFonts w:eastAsia="Times New Roman" w:cs="Times New Roman"/>
          <w:color w:val="000000"/>
          <w:szCs w:val="28"/>
          <w:lang w:val="ru-RU"/>
        </w:rPr>
        <w:t>с</w:t>
      </w:r>
      <w:r w:rsidRPr="002E1EFD">
        <w:rPr>
          <w:rFonts w:eastAsia="Times New Roman" w:cs="Times New Roman"/>
          <w:color w:val="000000"/>
          <w:szCs w:val="28"/>
          <w:lang w:val="ru-RU"/>
        </w:rPr>
        <w:t xml:space="preserve">тижений целей и преодоления вызовов, возможных глобальных последствий;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способность обучающихся осознавать стрессовую ситуацию, оценивать прои</w:t>
      </w:r>
      <w:r w:rsidRPr="002E1EFD">
        <w:rPr>
          <w:rFonts w:eastAsia="Times New Roman" w:cs="Times New Roman"/>
          <w:color w:val="000000"/>
          <w:szCs w:val="28"/>
          <w:lang w:val="ru-RU"/>
        </w:rPr>
        <w:t>с</w:t>
      </w:r>
      <w:r w:rsidRPr="002E1EFD">
        <w:rPr>
          <w:rFonts w:eastAsia="Times New Roman" w:cs="Times New Roman"/>
          <w:color w:val="000000"/>
          <w:szCs w:val="28"/>
          <w:lang w:val="ru-RU"/>
        </w:rPr>
        <w:t xml:space="preserve">ходящие изменения и их последствия;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воспринимать стрессовую ситуацию как вызов, требующий контрмер;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оценивать ситуацию стресса, корректировать принимаемые решения и действия;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формулировать и оценивать риски и последствия, формировать опыт, уметь н</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ходить позитивное в произошедшей ситуации;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быть готовым действовать в отсутствие гарантий успеха.</w:t>
      </w:r>
    </w:p>
    <w:p w:rsidR="0053564B" w:rsidRPr="002E1EFD" w:rsidRDefault="0053564B" w:rsidP="00BC78E2">
      <w:pPr>
        <w:pStyle w:val="ab"/>
        <w:rPr>
          <w:rFonts w:cs="Times New Roman"/>
          <w:szCs w:val="28"/>
          <w:lang w:val="ru-RU"/>
        </w:rPr>
      </w:pPr>
      <w:r w:rsidRPr="002E1EFD">
        <w:rPr>
          <w:rFonts w:eastAsia="Times New Roman" w:cs="Times New Roman"/>
          <w:b/>
          <w:color w:val="000000"/>
          <w:szCs w:val="28"/>
          <w:lang w:val="ru-RU"/>
        </w:rPr>
        <w:t>МЕТАПРЕДМЕТНЫЕ РЕЗУЛЬТАТЫ</w:t>
      </w:r>
    </w:p>
    <w:p w:rsidR="0053564B" w:rsidRPr="002E1EFD" w:rsidRDefault="0053564B" w:rsidP="00D9166B">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Метапредметные результаты освоения программы основного общего обр</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зования, в том числе адаптированной, должны отражать: </w:t>
      </w:r>
      <w:r w:rsidRPr="002E1EFD">
        <w:rPr>
          <w:rFonts w:cs="Times New Roman"/>
          <w:szCs w:val="28"/>
          <w:lang w:val="ru-RU"/>
        </w:rPr>
        <w:br/>
      </w:r>
      <w:r w:rsidRPr="002E1EFD">
        <w:rPr>
          <w:rFonts w:cs="Times New Roman"/>
          <w:szCs w:val="28"/>
          <w:lang w:val="ru-RU"/>
        </w:rPr>
        <w:tab/>
      </w:r>
      <w:r w:rsidRPr="002E1EFD">
        <w:rPr>
          <w:rFonts w:eastAsia="Times New Roman" w:cs="Times New Roman"/>
          <w:b/>
          <w:i/>
          <w:color w:val="000000"/>
          <w:szCs w:val="28"/>
          <w:lang w:val="ru-RU"/>
        </w:rPr>
        <w:t>Овладение универсальными учебными познавательными действиями</w:t>
      </w:r>
      <w:r w:rsidRPr="002E1EFD">
        <w:rPr>
          <w:rFonts w:eastAsia="Times New Roman" w:cs="Times New Roman"/>
          <w:b/>
          <w:color w:val="000000"/>
          <w:szCs w:val="28"/>
          <w:lang w:val="ru-RU"/>
        </w:rPr>
        <w:t xml:space="preserve">: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1) базовые логические действия: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выявлять и характеризовать существенные признаки объектов (явлений); </w:t>
      </w:r>
      <w:r w:rsidRPr="002E1EFD">
        <w:rPr>
          <w:rFonts w:cs="Times New Roman"/>
          <w:szCs w:val="28"/>
          <w:lang w:val="ru-RU"/>
        </w:rPr>
        <w:br/>
      </w:r>
      <w:r w:rsidRPr="002E1EFD">
        <w:rPr>
          <w:rFonts w:cs="Times New Roman"/>
          <w:szCs w:val="28"/>
          <w:lang w:val="ru-RU"/>
        </w:rPr>
        <w:lastRenderedPageBreak/>
        <w:tab/>
      </w:r>
      <w:r w:rsidRPr="002E1EFD">
        <w:rPr>
          <w:rFonts w:eastAsia="Times New Roman" w:cs="Times New Roman"/>
          <w:color w:val="000000"/>
          <w:szCs w:val="28"/>
          <w:lang w:val="ru-RU"/>
        </w:rPr>
        <w:t xml:space="preserve">устанавливать существенный признак классификации, основания для обобщения и сравнения, критерии проводимого анализа;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 учётом предложенной задачи выявлять закономерности и противоречия в ра</w:t>
      </w:r>
      <w:r w:rsidRPr="002E1EFD">
        <w:rPr>
          <w:rFonts w:eastAsia="Times New Roman" w:cs="Times New Roman"/>
          <w:color w:val="000000"/>
          <w:szCs w:val="28"/>
          <w:lang w:val="ru-RU"/>
        </w:rPr>
        <w:t>с</w:t>
      </w:r>
      <w:r w:rsidRPr="002E1EFD">
        <w:rPr>
          <w:rFonts w:eastAsia="Times New Roman" w:cs="Times New Roman"/>
          <w:color w:val="000000"/>
          <w:szCs w:val="28"/>
          <w:lang w:val="ru-RU"/>
        </w:rPr>
        <w:t xml:space="preserve">сматриваемых фактах, данных и наблюдениях;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предлагать критерии для выявления закономерностей и противоречий;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выявлять дефицит информации, данных, необходимых для решения поставле</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ной задачи; </w:t>
      </w:r>
      <w:r w:rsidRPr="002E1EFD">
        <w:rPr>
          <w:rFonts w:cs="Times New Roman"/>
          <w:szCs w:val="28"/>
          <w:lang w:val="ru-RU"/>
        </w:rPr>
        <w:tab/>
      </w:r>
      <w:r w:rsidRPr="002E1EFD">
        <w:rPr>
          <w:rFonts w:eastAsia="Times New Roman" w:cs="Times New Roman"/>
          <w:color w:val="000000"/>
          <w:szCs w:val="28"/>
          <w:lang w:val="ru-RU"/>
        </w:rPr>
        <w:t xml:space="preserve">выявлять причинно-следственные связи при изучении явлений и процессов;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самостоятельно выбирать способ решения учебной задачи (сравнивать н</w:t>
      </w:r>
      <w:r w:rsidRPr="002E1EFD">
        <w:rPr>
          <w:rFonts w:eastAsia="Times New Roman" w:cs="Times New Roman"/>
          <w:color w:val="000000"/>
          <w:szCs w:val="28"/>
          <w:lang w:val="ru-RU"/>
        </w:rPr>
        <w:t>е</w:t>
      </w:r>
      <w:r w:rsidRPr="002E1EFD">
        <w:rPr>
          <w:rFonts w:eastAsia="Times New Roman" w:cs="Times New Roman"/>
          <w:color w:val="000000"/>
          <w:szCs w:val="28"/>
          <w:lang w:val="ru-RU"/>
        </w:rPr>
        <w:t>сколько вариантов решения,  выбирать  наиболее подходящий с учётом самостоятел</w:t>
      </w:r>
      <w:r w:rsidRPr="002E1EFD">
        <w:rPr>
          <w:rFonts w:eastAsia="Times New Roman" w:cs="Times New Roman"/>
          <w:color w:val="000000"/>
          <w:szCs w:val="28"/>
          <w:lang w:val="ru-RU"/>
        </w:rPr>
        <w:t>ь</w:t>
      </w:r>
      <w:r w:rsidRPr="002E1EFD">
        <w:rPr>
          <w:rFonts w:eastAsia="Times New Roman" w:cs="Times New Roman"/>
          <w:color w:val="000000"/>
          <w:szCs w:val="28"/>
          <w:lang w:val="ru-RU"/>
        </w:rPr>
        <w:t xml:space="preserve">но выделенных критериев); </w:t>
      </w:r>
      <w:r w:rsidRPr="002E1EFD">
        <w:rPr>
          <w:rFonts w:cs="Times New Roman"/>
          <w:szCs w:val="28"/>
          <w:lang w:val="ru-RU"/>
        </w:rPr>
        <w:tab/>
      </w:r>
      <w:r w:rsidRPr="002E1EFD">
        <w:rPr>
          <w:rFonts w:eastAsia="Times New Roman" w:cs="Times New Roman"/>
          <w:i/>
          <w:color w:val="000000"/>
          <w:szCs w:val="28"/>
          <w:lang w:val="ru-RU"/>
        </w:rPr>
        <w:t xml:space="preserve">2) базовые исследовательские действия: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использовать вопросы как исследовательский инструмент познания;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формулировать гипотезу об истинности собственных суждений и суждений др</w:t>
      </w:r>
      <w:r w:rsidRPr="002E1EFD">
        <w:rPr>
          <w:rFonts w:eastAsia="Times New Roman" w:cs="Times New Roman"/>
          <w:color w:val="000000"/>
          <w:szCs w:val="28"/>
          <w:lang w:val="ru-RU"/>
        </w:rPr>
        <w:t>у</w:t>
      </w:r>
      <w:r w:rsidRPr="002E1EFD">
        <w:rPr>
          <w:rFonts w:eastAsia="Times New Roman" w:cs="Times New Roman"/>
          <w:color w:val="000000"/>
          <w:szCs w:val="28"/>
          <w:lang w:val="ru-RU"/>
        </w:rPr>
        <w:t xml:space="preserve">гих, </w:t>
      </w:r>
      <w:r w:rsidRPr="002E1EFD">
        <w:rPr>
          <w:rFonts w:cs="Times New Roman"/>
          <w:szCs w:val="28"/>
          <w:lang w:val="ru-RU"/>
        </w:rPr>
        <w:br/>
      </w:r>
      <w:r w:rsidRPr="002E1EFD">
        <w:rPr>
          <w:rFonts w:eastAsia="Times New Roman" w:cs="Times New Roman"/>
          <w:color w:val="000000"/>
          <w:szCs w:val="28"/>
          <w:lang w:val="ru-RU"/>
        </w:rPr>
        <w:t xml:space="preserve">аргументировать свою позицию, мнение;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проводить по самостоятельно составленному плану опыт, несложный экспер</w:t>
      </w:r>
      <w:r w:rsidRPr="002E1EFD">
        <w:rPr>
          <w:rFonts w:eastAsia="Times New Roman" w:cs="Times New Roman"/>
          <w:color w:val="000000"/>
          <w:szCs w:val="28"/>
          <w:lang w:val="ru-RU"/>
        </w:rPr>
        <w:t>и</w:t>
      </w:r>
      <w:r w:rsidRPr="002E1EFD">
        <w:rPr>
          <w:rFonts w:eastAsia="Times New Roman" w:cs="Times New Roman"/>
          <w:color w:val="000000"/>
          <w:szCs w:val="28"/>
          <w:lang w:val="ru-RU"/>
        </w:rPr>
        <w:t>мент, небольшое исследование по установлению особенностей объекта изучения, пр</w:t>
      </w:r>
      <w:r w:rsidRPr="002E1EFD">
        <w:rPr>
          <w:rFonts w:eastAsia="Times New Roman" w:cs="Times New Roman"/>
          <w:color w:val="000000"/>
          <w:szCs w:val="28"/>
          <w:lang w:val="ru-RU"/>
        </w:rPr>
        <w:t>и</w:t>
      </w:r>
      <w:r w:rsidRPr="002E1EFD">
        <w:rPr>
          <w:rFonts w:eastAsia="Times New Roman" w:cs="Times New Roman"/>
          <w:color w:val="000000"/>
          <w:szCs w:val="28"/>
          <w:lang w:val="ru-RU"/>
        </w:rPr>
        <w:t xml:space="preserve">чинно-следственных связей и зависимости объектов между собой;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оценивать на применимость и достоверность информацию, полученную в ходе исследования (эксперимента);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самостоятельно формулировать обобщения и выводы по результатам проведё</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ного наблюдения, опыта, исследования, владеть инструментами оценки достоверности полученных выводов и обобщений;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прогнозировать возможное дальнейшее развитие процессов, событий и их п</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следствия в </w:t>
      </w:r>
      <w:r w:rsidRPr="002E1EFD">
        <w:rPr>
          <w:rFonts w:cs="Times New Roman"/>
          <w:szCs w:val="28"/>
          <w:lang w:val="ru-RU"/>
        </w:rPr>
        <w:br/>
      </w:r>
      <w:r w:rsidRPr="002E1EFD">
        <w:rPr>
          <w:rFonts w:eastAsia="Times New Roman" w:cs="Times New Roman"/>
          <w:color w:val="000000"/>
          <w:szCs w:val="28"/>
          <w:lang w:val="ru-RU"/>
        </w:rPr>
        <w:t>аналогичных или сходных ситуациях, выдвигать предположения об их развитии в н</w:t>
      </w:r>
      <w:r w:rsidRPr="002E1EFD">
        <w:rPr>
          <w:rFonts w:eastAsia="Times New Roman" w:cs="Times New Roman"/>
          <w:color w:val="000000"/>
          <w:szCs w:val="28"/>
          <w:lang w:val="ru-RU"/>
        </w:rPr>
        <w:t>о</w:t>
      </w:r>
      <w:r w:rsidRPr="002E1EFD">
        <w:rPr>
          <w:rFonts w:eastAsia="Times New Roman" w:cs="Times New Roman"/>
          <w:color w:val="000000"/>
          <w:szCs w:val="28"/>
          <w:lang w:val="ru-RU"/>
        </w:rPr>
        <w:lastRenderedPageBreak/>
        <w:t xml:space="preserve">вых условиях и контекстах;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3) работа с информацией: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применять различные методы, инструменты и запросы при поиске и отборе и</w:t>
      </w:r>
      <w:r w:rsidRPr="002E1EFD">
        <w:rPr>
          <w:rFonts w:eastAsia="Times New Roman" w:cs="Times New Roman"/>
          <w:color w:val="000000"/>
          <w:szCs w:val="28"/>
          <w:lang w:val="ru-RU"/>
        </w:rPr>
        <w:t>н</w:t>
      </w:r>
      <w:r w:rsidRPr="002E1EFD">
        <w:rPr>
          <w:rFonts w:eastAsia="Times New Roman" w:cs="Times New Roman"/>
          <w:color w:val="000000"/>
          <w:szCs w:val="28"/>
          <w:lang w:val="ru-RU"/>
        </w:rPr>
        <w:t>формации или данных из источников с учётом предложенной учебной задачи и зада</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ных критериев;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выбирать, анализировать, систематизировать и интерпретировать информацию различных видов и форм представления;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самостоятельно выбирать оптимальную форму представления информации и и</w:t>
      </w:r>
      <w:r w:rsidRPr="002E1EFD">
        <w:rPr>
          <w:rFonts w:eastAsia="Times New Roman" w:cs="Times New Roman"/>
          <w:color w:val="000000"/>
          <w:szCs w:val="28"/>
          <w:lang w:val="ru-RU"/>
        </w:rPr>
        <w:t>л</w:t>
      </w:r>
      <w:r w:rsidRPr="002E1EFD">
        <w:rPr>
          <w:rFonts w:eastAsia="Times New Roman" w:cs="Times New Roman"/>
          <w:color w:val="000000"/>
          <w:szCs w:val="28"/>
          <w:lang w:val="ru-RU"/>
        </w:rPr>
        <w:t xml:space="preserve">люстрировать решаемые задачи несложными схемами, диаграммами, иной графикой и их комбинациями; </w:t>
      </w:r>
      <w:r w:rsidRPr="002E1EFD">
        <w:rPr>
          <w:rFonts w:cs="Times New Roman"/>
          <w:szCs w:val="28"/>
          <w:lang w:val="ru-RU"/>
        </w:rPr>
        <w:tab/>
      </w:r>
      <w:r w:rsidRPr="002E1EFD">
        <w:rPr>
          <w:rFonts w:eastAsia="Times New Roman" w:cs="Times New Roman"/>
          <w:color w:val="000000"/>
          <w:szCs w:val="28"/>
          <w:lang w:val="ru-RU"/>
        </w:rPr>
        <w:t>оценивать надёжность информации по критериям, предложе</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ным педагогическим работником или сформулированным самостоятельно;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эффективно запоминать и систематизировать информацию.</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C4CBF" w:rsidRPr="002E1EFD" w:rsidRDefault="0053564B" w:rsidP="00D9166B">
      <w:pPr>
        <w:pStyle w:val="ab"/>
        <w:rPr>
          <w:rFonts w:eastAsia="Times New Roman" w:cs="Times New Roman"/>
          <w:b/>
          <w:color w:val="000000"/>
          <w:szCs w:val="28"/>
          <w:lang w:val="ru-RU"/>
        </w:rPr>
      </w:pPr>
      <w:r w:rsidRPr="002E1EFD">
        <w:rPr>
          <w:rFonts w:cs="Times New Roman"/>
          <w:szCs w:val="28"/>
          <w:lang w:val="ru-RU"/>
        </w:rPr>
        <w:tab/>
      </w:r>
      <w:r w:rsidRPr="002E1EFD">
        <w:rPr>
          <w:rFonts w:eastAsia="Times New Roman" w:cs="Times New Roman"/>
          <w:b/>
          <w:i/>
          <w:color w:val="000000"/>
          <w:szCs w:val="28"/>
          <w:lang w:val="ru-RU"/>
        </w:rPr>
        <w:t>Овладение универсальными учебными коммуникативными действиями</w:t>
      </w:r>
      <w:r w:rsidRPr="002E1EFD">
        <w:rPr>
          <w:rFonts w:eastAsia="Times New Roman" w:cs="Times New Roman"/>
          <w:b/>
          <w:color w:val="000000"/>
          <w:szCs w:val="28"/>
          <w:lang w:val="ru-RU"/>
        </w:rPr>
        <w:t xml:space="preserve">: </w:t>
      </w:r>
    </w:p>
    <w:p w:rsidR="00BC4CBF" w:rsidRPr="002E1EFD" w:rsidRDefault="0053564B" w:rsidP="00F3783B">
      <w:pPr>
        <w:pStyle w:val="ab"/>
        <w:numPr>
          <w:ilvl w:val="0"/>
          <w:numId w:val="7"/>
        </w:numPr>
        <w:rPr>
          <w:rFonts w:eastAsia="Times New Roman" w:cs="Times New Roman"/>
          <w:i/>
          <w:color w:val="000000"/>
          <w:szCs w:val="28"/>
          <w:lang w:val="ru-RU"/>
        </w:rPr>
      </w:pPr>
      <w:r w:rsidRPr="002E1EFD">
        <w:rPr>
          <w:rFonts w:eastAsia="Times New Roman" w:cs="Times New Roman"/>
          <w:i/>
          <w:color w:val="000000"/>
          <w:szCs w:val="28"/>
          <w:lang w:val="ru-RU"/>
        </w:rPr>
        <w:t xml:space="preserve">общение: </w:t>
      </w:r>
    </w:p>
    <w:p w:rsidR="0053564B" w:rsidRPr="002E1EFD" w:rsidRDefault="0053564B" w:rsidP="00BC4CBF">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воспринимать и формулировать суждения, выражать эмоции в соответс</w:t>
      </w:r>
      <w:r w:rsidRPr="002E1EFD">
        <w:rPr>
          <w:rFonts w:eastAsia="Times New Roman" w:cs="Times New Roman"/>
          <w:color w:val="000000"/>
          <w:szCs w:val="28"/>
          <w:lang w:val="ru-RU"/>
        </w:rPr>
        <w:t>т</w:t>
      </w:r>
      <w:r w:rsidRPr="002E1EFD">
        <w:rPr>
          <w:rFonts w:eastAsia="Times New Roman" w:cs="Times New Roman"/>
          <w:color w:val="000000"/>
          <w:szCs w:val="28"/>
          <w:lang w:val="ru-RU"/>
        </w:rPr>
        <w:t xml:space="preserve">вии с целями и условиями общения;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выражать себя (свою точку зрения) в устных и письменных текстах;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фликты, вести переговоры; </w:t>
      </w:r>
      <w:r w:rsidRPr="002E1EFD">
        <w:rPr>
          <w:rFonts w:cs="Times New Roman"/>
          <w:szCs w:val="28"/>
          <w:lang w:val="ru-RU"/>
        </w:rPr>
        <w:tab/>
      </w:r>
      <w:r w:rsidRPr="002E1EFD">
        <w:rPr>
          <w:rFonts w:eastAsia="Times New Roman" w:cs="Times New Roman"/>
          <w:color w:val="000000"/>
          <w:szCs w:val="28"/>
          <w:lang w:val="ru-RU"/>
        </w:rPr>
        <w:t>понимать намерения других, проявлять уважительное о</w:t>
      </w:r>
      <w:r w:rsidRPr="002E1EFD">
        <w:rPr>
          <w:rFonts w:eastAsia="Times New Roman" w:cs="Times New Roman"/>
          <w:color w:val="000000"/>
          <w:szCs w:val="28"/>
          <w:lang w:val="ru-RU"/>
        </w:rPr>
        <w:t>т</w:t>
      </w:r>
      <w:r w:rsidRPr="002E1EFD">
        <w:rPr>
          <w:rFonts w:eastAsia="Times New Roman" w:cs="Times New Roman"/>
          <w:color w:val="000000"/>
          <w:szCs w:val="28"/>
          <w:lang w:val="ru-RU"/>
        </w:rPr>
        <w:t xml:space="preserve">ношение к собеседнику и в корректной форме формулировать свои возражения;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в ходе диалога и(или) дискуссии задавать вопросы по существу обсуждаемой т</w:t>
      </w:r>
      <w:r w:rsidRPr="002E1EFD">
        <w:rPr>
          <w:rFonts w:eastAsia="Times New Roman" w:cs="Times New Roman"/>
          <w:color w:val="000000"/>
          <w:szCs w:val="28"/>
          <w:lang w:val="ru-RU"/>
        </w:rPr>
        <w:t>е</w:t>
      </w:r>
      <w:r w:rsidRPr="002E1EFD">
        <w:rPr>
          <w:rFonts w:eastAsia="Times New Roman" w:cs="Times New Roman"/>
          <w:color w:val="000000"/>
          <w:szCs w:val="28"/>
          <w:lang w:val="ru-RU"/>
        </w:rPr>
        <w:t>мы и высказывать идеи, нацеленные на решение задачи и поддержание благожел</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тельности общения;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сопоставлять свои суждения с суждениями других участников диалога, обнар</w:t>
      </w:r>
      <w:r w:rsidRPr="002E1EFD">
        <w:rPr>
          <w:rFonts w:eastAsia="Times New Roman" w:cs="Times New Roman"/>
          <w:color w:val="000000"/>
          <w:szCs w:val="28"/>
          <w:lang w:val="ru-RU"/>
        </w:rPr>
        <w:t>у</w:t>
      </w:r>
      <w:r w:rsidRPr="002E1EFD">
        <w:rPr>
          <w:rFonts w:eastAsia="Times New Roman" w:cs="Times New Roman"/>
          <w:color w:val="000000"/>
          <w:szCs w:val="28"/>
          <w:lang w:val="ru-RU"/>
        </w:rPr>
        <w:t>живать различие и сходство позиций;</w:t>
      </w:r>
    </w:p>
    <w:p w:rsidR="0053564B" w:rsidRPr="002E1EFD" w:rsidRDefault="0053564B" w:rsidP="00BC78E2">
      <w:pPr>
        <w:pStyle w:val="ab"/>
        <w:rPr>
          <w:rFonts w:cs="Times New Roman"/>
          <w:szCs w:val="28"/>
          <w:lang w:val="ru-RU"/>
        </w:rPr>
      </w:pPr>
      <w:r w:rsidRPr="002E1EFD">
        <w:rPr>
          <w:rFonts w:cs="Times New Roman"/>
          <w:szCs w:val="28"/>
          <w:lang w:val="ru-RU"/>
        </w:rPr>
        <w:lastRenderedPageBreak/>
        <w:tab/>
      </w:r>
      <w:r w:rsidRPr="002E1EFD">
        <w:rPr>
          <w:rFonts w:eastAsia="Times New Roman" w:cs="Times New Roman"/>
          <w:color w:val="000000"/>
          <w:szCs w:val="28"/>
          <w:lang w:val="ru-RU"/>
        </w:rPr>
        <w:t xml:space="preserve">публично представлять результаты выполненного опыта (эксперимента, исследования, проекта); </w:t>
      </w:r>
      <w:r w:rsidRPr="002E1EFD">
        <w:rPr>
          <w:rFonts w:cs="Times New Roman"/>
          <w:szCs w:val="28"/>
          <w:lang w:val="ru-RU"/>
        </w:rPr>
        <w:tab/>
      </w:r>
      <w:r w:rsidRPr="002E1EFD">
        <w:rPr>
          <w:rFonts w:eastAsia="Times New Roman" w:cs="Times New Roman"/>
          <w:color w:val="000000"/>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w:t>
      </w:r>
      <w:r w:rsidRPr="002E1EFD">
        <w:rPr>
          <w:rFonts w:eastAsia="Times New Roman" w:cs="Times New Roman"/>
          <w:color w:val="000000"/>
          <w:szCs w:val="28"/>
          <w:lang w:val="ru-RU"/>
        </w:rPr>
        <w:t>т</w:t>
      </w:r>
      <w:r w:rsidRPr="002E1EFD">
        <w:rPr>
          <w:rFonts w:eastAsia="Times New Roman" w:cs="Times New Roman"/>
          <w:color w:val="000000"/>
          <w:szCs w:val="28"/>
          <w:lang w:val="ru-RU"/>
        </w:rPr>
        <w:t xml:space="preserve">ные и письменные тексты с использованием иллюстративных материалов;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2) совместная деятельность: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Pr="002E1EFD">
        <w:rPr>
          <w:rFonts w:eastAsia="Times New Roman" w:cs="Times New Roman"/>
          <w:color w:val="000000"/>
          <w:szCs w:val="28"/>
          <w:lang w:val="ru-RU"/>
        </w:rPr>
        <w:t>п</w:t>
      </w:r>
      <w:r w:rsidRPr="002E1EFD">
        <w:rPr>
          <w:rFonts w:eastAsia="Times New Roman" w:cs="Times New Roman"/>
          <w:color w:val="000000"/>
          <w:szCs w:val="28"/>
          <w:lang w:val="ru-RU"/>
        </w:rPr>
        <w:t xml:space="preserve">повых форм взаимодействия при решении поставленной задачи;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вместной работы;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уметь обобщать мнения нескольких людей, проявлять готовность руководить, выполнять </w:t>
      </w:r>
      <w:r w:rsidRPr="002E1EFD">
        <w:rPr>
          <w:rFonts w:cs="Times New Roman"/>
          <w:szCs w:val="28"/>
          <w:lang w:val="ru-RU"/>
        </w:rPr>
        <w:br/>
      </w:r>
      <w:r w:rsidRPr="002E1EFD">
        <w:rPr>
          <w:rFonts w:eastAsia="Times New Roman" w:cs="Times New Roman"/>
          <w:color w:val="000000"/>
          <w:szCs w:val="28"/>
          <w:lang w:val="ru-RU"/>
        </w:rPr>
        <w:t xml:space="preserve">поручения, подчиняться;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r w:rsidRPr="002E1EFD">
        <w:rPr>
          <w:rFonts w:cs="Times New Roman"/>
          <w:szCs w:val="28"/>
          <w:lang w:val="ru-RU"/>
        </w:rPr>
        <w:tab/>
      </w:r>
      <w:r w:rsidRPr="002E1EFD">
        <w:rPr>
          <w:rFonts w:eastAsia="Times New Roman" w:cs="Times New Roman"/>
          <w:color w:val="000000"/>
          <w:szCs w:val="28"/>
          <w:lang w:val="ru-RU"/>
        </w:rPr>
        <w:t>выполнять свою часть работы, достигать к</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чественного результата по своему направлению и координировать свои действия с другими членами команды;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оценивать качество своего вклада в общий продукт по критериям, самостоятел</w:t>
      </w:r>
      <w:r w:rsidRPr="002E1EFD">
        <w:rPr>
          <w:rFonts w:eastAsia="Times New Roman" w:cs="Times New Roman"/>
          <w:color w:val="000000"/>
          <w:szCs w:val="28"/>
          <w:lang w:val="ru-RU"/>
        </w:rPr>
        <w:t>ь</w:t>
      </w:r>
      <w:r w:rsidRPr="002E1EFD">
        <w:rPr>
          <w:rFonts w:eastAsia="Times New Roman" w:cs="Times New Roman"/>
          <w:color w:val="000000"/>
          <w:szCs w:val="28"/>
          <w:lang w:val="ru-RU"/>
        </w:rPr>
        <w:t xml:space="preserve">но </w:t>
      </w:r>
      <w:r w:rsidRPr="002E1EFD">
        <w:rPr>
          <w:rFonts w:cs="Times New Roman"/>
          <w:szCs w:val="28"/>
          <w:lang w:val="ru-RU"/>
        </w:rPr>
        <w:br/>
      </w:r>
      <w:r w:rsidRPr="002E1EFD">
        <w:rPr>
          <w:rFonts w:eastAsia="Times New Roman" w:cs="Times New Roman"/>
          <w:color w:val="000000"/>
          <w:szCs w:val="28"/>
          <w:lang w:val="ru-RU"/>
        </w:rPr>
        <w:t xml:space="preserve">сформулированным участниками взаимодействия;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сравнивать результаты с исходной задачей и вклад каждого члена команды в достижение </w:t>
      </w:r>
      <w:r w:rsidRPr="002E1EFD">
        <w:rPr>
          <w:rFonts w:cs="Times New Roman"/>
          <w:szCs w:val="28"/>
          <w:lang w:val="ru-RU"/>
        </w:rPr>
        <w:br/>
      </w:r>
      <w:r w:rsidRPr="002E1EFD">
        <w:rPr>
          <w:rFonts w:eastAsia="Times New Roman" w:cs="Times New Roman"/>
          <w:color w:val="000000"/>
          <w:szCs w:val="28"/>
          <w:lang w:val="ru-RU"/>
        </w:rPr>
        <w:t>результатов, разделять сферу ответственности и проявлять готовность к предоставл</w:t>
      </w:r>
      <w:r w:rsidRPr="002E1EFD">
        <w:rPr>
          <w:rFonts w:eastAsia="Times New Roman" w:cs="Times New Roman"/>
          <w:color w:val="000000"/>
          <w:szCs w:val="28"/>
          <w:lang w:val="ru-RU"/>
        </w:rPr>
        <w:t>е</w:t>
      </w:r>
      <w:r w:rsidRPr="002E1EFD">
        <w:rPr>
          <w:rFonts w:eastAsia="Times New Roman" w:cs="Times New Roman"/>
          <w:color w:val="000000"/>
          <w:szCs w:val="28"/>
          <w:lang w:val="ru-RU"/>
        </w:rPr>
        <w:t>нию отчёта перед группой.</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C4CBF" w:rsidRPr="002E1EFD" w:rsidRDefault="0053564B" w:rsidP="00D9166B">
      <w:pPr>
        <w:pStyle w:val="ab"/>
        <w:rPr>
          <w:rFonts w:eastAsia="Times New Roman" w:cs="Times New Roman"/>
          <w:b/>
          <w:color w:val="000000"/>
          <w:szCs w:val="28"/>
          <w:lang w:val="ru-RU"/>
        </w:rPr>
      </w:pPr>
      <w:r w:rsidRPr="002E1EFD">
        <w:rPr>
          <w:rFonts w:cs="Times New Roman"/>
          <w:szCs w:val="28"/>
          <w:lang w:val="ru-RU"/>
        </w:rPr>
        <w:lastRenderedPageBreak/>
        <w:tab/>
      </w:r>
      <w:r w:rsidRPr="002E1EFD">
        <w:rPr>
          <w:rFonts w:eastAsia="Times New Roman" w:cs="Times New Roman"/>
          <w:b/>
          <w:i/>
          <w:color w:val="000000"/>
          <w:szCs w:val="28"/>
          <w:lang w:val="ru-RU"/>
        </w:rPr>
        <w:t>Овладение универсальными учебными регулятивными действиями</w:t>
      </w:r>
      <w:r w:rsidRPr="002E1EFD">
        <w:rPr>
          <w:rFonts w:eastAsia="Times New Roman" w:cs="Times New Roman"/>
          <w:b/>
          <w:color w:val="000000"/>
          <w:szCs w:val="28"/>
          <w:lang w:val="ru-RU"/>
        </w:rPr>
        <w:t xml:space="preserve">: </w:t>
      </w:r>
    </w:p>
    <w:p w:rsidR="00BC4CBF" w:rsidRPr="002E1EFD" w:rsidRDefault="0053564B" w:rsidP="00F3783B">
      <w:pPr>
        <w:pStyle w:val="ab"/>
        <w:numPr>
          <w:ilvl w:val="0"/>
          <w:numId w:val="8"/>
        </w:numPr>
        <w:rPr>
          <w:rFonts w:eastAsia="Times New Roman" w:cs="Times New Roman"/>
          <w:i/>
          <w:color w:val="000000"/>
          <w:szCs w:val="28"/>
          <w:lang w:val="ru-RU"/>
        </w:rPr>
      </w:pPr>
      <w:r w:rsidRPr="002E1EFD">
        <w:rPr>
          <w:rFonts w:eastAsia="Times New Roman" w:cs="Times New Roman"/>
          <w:i/>
          <w:color w:val="000000"/>
          <w:szCs w:val="28"/>
          <w:lang w:val="ru-RU"/>
        </w:rPr>
        <w:t>самоорганизация:</w:t>
      </w:r>
    </w:p>
    <w:p w:rsidR="0053564B" w:rsidRPr="002E1EFD" w:rsidRDefault="0053564B" w:rsidP="00BC4CBF">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выявлять проблемы для решения в жизненных и учебных ситуациях;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2E1EFD">
        <w:rPr>
          <w:rFonts w:eastAsia="Times New Roman" w:cs="Times New Roman"/>
          <w:color w:val="000000"/>
          <w:szCs w:val="28"/>
          <w:lang w:val="ru-RU"/>
        </w:rPr>
        <w:t>з</w:t>
      </w:r>
      <w:r w:rsidRPr="002E1EFD">
        <w:rPr>
          <w:rFonts w:eastAsia="Times New Roman" w:cs="Times New Roman"/>
          <w:color w:val="000000"/>
          <w:szCs w:val="28"/>
          <w:lang w:val="ru-RU"/>
        </w:rPr>
        <w:t xml:space="preserve">можностей, аргументировать предлагаемые варианты решений;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мом объекте;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делать выбор и брать ответственность за решение;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2) самоконтроль: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владеть способами самоконтроля, самомотивации и рефлексии;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давать адекватную оценку ситуации и предлагать план её изменения;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учитывать контекст и предвидеть трудности, которые могут возникнуть при р</w:t>
      </w:r>
      <w:r w:rsidRPr="002E1EFD">
        <w:rPr>
          <w:rFonts w:eastAsia="Times New Roman" w:cs="Times New Roman"/>
          <w:color w:val="000000"/>
          <w:szCs w:val="28"/>
          <w:lang w:val="ru-RU"/>
        </w:rPr>
        <w:t>е</w:t>
      </w:r>
      <w:r w:rsidRPr="002E1EFD">
        <w:rPr>
          <w:rFonts w:eastAsia="Times New Roman" w:cs="Times New Roman"/>
          <w:color w:val="000000"/>
          <w:szCs w:val="28"/>
          <w:lang w:val="ru-RU"/>
        </w:rPr>
        <w:t xml:space="preserve">шении учебной задачи, адаптировать решение к меняющимся обстоятельствам;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объяснять причины достижения (недостижения) результатов деятельности, д</w:t>
      </w:r>
      <w:r w:rsidRPr="002E1EFD">
        <w:rPr>
          <w:rFonts w:eastAsia="Times New Roman" w:cs="Times New Roman"/>
          <w:color w:val="000000"/>
          <w:szCs w:val="28"/>
          <w:lang w:val="ru-RU"/>
        </w:rPr>
        <w:t>а</w:t>
      </w:r>
      <w:r w:rsidRPr="002E1EFD">
        <w:rPr>
          <w:rFonts w:eastAsia="Times New Roman" w:cs="Times New Roman"/>
          <w:color w:val="000000"/>
          <w:szCs w:val="28"/>
          <w:lang w:val="ru-RU"/>
        </w:rPr>
        <w:t>вать оценку приобретённому опыту, уметь находить позитивное в произошедшей с</w:t>
      </w:r>
      <w:r w:rsidRPr="002E1EFD">
        <w:rPr>
          <w:rFonts w:eastAsia="Times New Roman" w:cs="Times New Roman"/>
          <w:color w:val="000000"/>
          <w:szCs w:val="28"/>
          <w:lang w:val="ru-RU"/>
        </w:rPr>
        <w:t>и</w:t>
      </w:r>
      <w:r w:rsidRPr="002E1EFD">
        <w:rPr>
          <w:rFonts w:eastAsia="Times New Roman" w:cs="Times New Roman"/>
          <w:color w:val="000000"/>
          <w:szCs w:val="28"/>
          <w:lang w:val="ru-RU"/>
        </w:rPr>
        <w:t xml:space="preserve">туации;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вносить коррективы в деятельность на основе новых обстоятельств, измени</w:t>
      </w:r>
      <w:r w:rsidRPr="002E1EFD">
        <w:rPr>
          <w:rFonts w:eastAsia="Times New Roman" w:cs="Times New Roman"/>
          <w:color w:val="000000"/>
          <w:szCs w:val="28"/>
          <w:lang w:val="ru-RU"/>
        </w:rPr>
        <w:t>в</w:t>
      </w:r>
      <w:r w:rsidRPr="002E1EFD">
        <w:rPr>
          <w:rFonts w:eastAsia="Times New Roman" w:cs="Times New Roman"/>
          <w:color w:val="000000"/>
          <w:szCs w:val="28"/>
          <w:lang w:val="ru-RU"/>
        </w:rPr>
        <w:t xml:space="preserve">шихся ситуаций, установленных ошибок, возникших трудностей;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оценивать соответствие результата цели и условиям;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3) эмоциональный интеллект:</w:t>
      </w:r>
    </w:p>
    <w:p w:rsidR="0053564B" w:rsidRPr="002E1EFD" w:rsidRDefault="0053564B" w:rsidP="00D9166B">
      <w:pPr>
        <w:pStyle w:val="ab"/>
        <w:rPr>
          <w:rFonts w:eastAsia="Times New Roman" w:cs="Times New Roman"/>
          <w:i/>
          <w:color w:val="000000"/>
          <w:szCs w:val="28"/>
          <w:lang w:val="ru-RU"/>
        </w:rPr>
      </w:pPr>
      <w:r w:rsidRPr="002E1EFD">
        <w:rPr>
          <w:rFonts w:cs="Times New Roman"/>
          <w:szCs w:val="28"/>
          <w:lang w:val="ru-RU"/>
        </w:rPr>
        <w:tab/>
      </w:r>
      <w:r w:rsidRPr="002E1EFD">
        <w:rPr>
          <w:rFonts w:eastAsia="Times New Roman" w:cs="Times New Roman"/>
          <w:color w:val="000000"/>
          <w:szCs w:val="28"/>
          <w:lang w:val="ru-RU"/>
        </w:rPr>
        <w:t>различать, называть и управлять собственными эмоциями и эмоциями др</w:t>
      </w:r>
      <w:r w:rsidRPr="002E1EFD">
        <w:rPr>
          <w:rFonts w:eastAsia="Times New Roman" w:cs="Times New Roman"/>
          <w:color w:val="000000"/>
          <w:szCs w:val="28"/>
          <w:lang w:val="ru-RU"/>
        </w:rPr>
        <w:t>у</w:t>
      </w:r>
      <w:r w:rsidRPr="002E1EFD">
        <w:rPr>
          <w:rFonts w:eastAsia="Times New Roman" w:cs="Times New Roman"/>
          <w:color w:val="000000"/>
          <w:szCs w:val="28"/>
          <w:lang w:val="ru-RU"/>
        </w:rPr>
        <w:t xml:space="preserve">гих;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выявлять и анализировать причины эмоций;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ставить себя на место другого человека, понимать мотивы и намерения другого;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регулировать способ выражения эмоций;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4) принятие себя и других: </w:t>
      </w:r>
      <w:r w:rsidRPr="002E1EFD">
        <w:rPr>
          <w:rFonts w:cs="Times New Roman"/>
          <w:szCs w:val="28"/>
          <w:lang w:val="ru-RU"/>
        </w:rPr>
        <w:br/>
      </w:r>
      <w:r w:rsidRPr="002E1EFD">
        <w:rPr>
          <w:rFonts w:cs="Times New Roman"/>
          <w:szCs w:val="28"/>
          <w:lang w:val="ru-RU"/>
        </w:rPr>
        <w:lastRenderedPageBreak/>
        <w:tab/>
      </w:r>
      <w:r w:rsidRPr="002E1EFD">
        <w:rPr>
          <w:rFonts w:eastAsia="Times New Roman" w:cs="Times New Roman"/>
          <w:color w:val="000000"/>
          <w:szCs w:val="28"/>
          <w:lang w:val="ru-RU"/>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открытость себе и другим; </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осознавать невозможность контролировать всё вокруг.</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Овладение системой универсальных учебных регулятивных действий обесп</w:t>
      </w:r>
      <w:r w:rsidRPr="002E1EFD">
        <w:rPr>
          <w:rFonts w:eastAsia="Times New Roman" w:cs="Times New Roman"/>
          <w:color w:val="000000"/>
          <w:szCs w:val="28"/>
          <w:lang w:val="ru-RU"/>
        </w:rPr>
        <w:t>е</w:t>
      </w:r>
      <w:r w:rsidRPr="002E1EFD">
        <w:rPr>
          <w:rFonts w:eastAsia="Times New Roman" w:cs="Times New Roman"/>
          <w:color w:val="000000"/>
          <w:szCs w:val="28"/>
          <w:lang w:val="ru-RU"/>
        </w:rPr>
        <w:t>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2E1EFD">
        <w:rPr>
          <w:rFonts w:eastAsia="Times New Roman" w:cs="Times New Roman"/>
          <w:color w:val="000000"/>
          <w:szCs w:val="28"/>
          <w:lang w:val="ru-RU"/>
        </w:rPr>
        <w:t>о</w:t>
      </w:r>
      <w:r w:rsidRPr="002E1EFD">
        <w:rPr>
          <w:rFonts w:eastAsia="Times New Roman" w:cs="Times New Roman"/>
          <w:color w:val="000000"/>
          <w:szCs w:val="28"/>
          <w:lang w:val="ru-RU"/>
        </w:rPr>
        <w:t>ведения).</w:t>
      </w:r>
    </w:p>
    <w:p w:rsidR="0053564B" w:rsidRPr="002E1EFD" w:rsidRDefault="0053564B" w:rsidP="00BC78E2">
      <w:pPr>
        <w:pStyle w:val="ab"/>
        <w:rPr>
          <w:rFonts w:cs="Times New Roman"/>
          <w:szCs w:val="28"/>
          <w:lang w:val="ru-RU"/>
        </w:rPr>
      </w:pPr>
      <w:r w:rsidRPr="002E1EFD">
        <w:rPr>
          <w:rFonts w:eastAsia="Times New Roman" w:cs="Times New Roman"/>
          <w:b/>
          <w:color w:val="000000"/>
          <w:szCs w:val="28"/>
          <w:lang w:val="ru-RU"/>
        </w:rPr>
        <w:t>ПРЕДМЕТНЫЕ РЕЗУЛЬТАТЫ</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Предметные результаты по учебному предмету «Иностранный (английский) язык» предметной области «Иностранные языки» ориентированы на применение зн</w:t>
      </w:r>
      <w:r w:rsidRPr="002E1EFD">
        <w:rPr>
          <w:rFonts w:eastAsia="Times New Roman" w:cs="Times New Roman"/>
          <w:color w:val="000000"/>
          <w:szCs w:val="28"/>
          <w:lang w:val="ru-RU"/>
        </w:rPr>
        <w:t>а</w:t>
      </w:r>
      <w:r w:rsidRPr="002E1EFD">
        <w:rPr>
          <w:rFonts w:eastAsia="Times New Roman" w:cs="Times New Roman"/>
          <w:color w:val="000000"/>
          <w:szCs w:val="28"/>
          <w:lang w:val="ru-RU"/>
        </w:rPr>
        <w:t>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w:t>
      </w:r>
      <w:r w:rsidRPr="002E1EFD">
        <w:rPr>
          <w:rFonts w:eastAsia="Times New Roman" w:cs="Times New Roman"/>
          <w:color w:val="000000"/>
          <w:szCs w:val="28"/>
          <w:lang w:val="ru-RU"/>
        </w:rPr>
        <w:t>о</w:t>
      </w:r>
      <w:r w:rsidRPr="002E1EFD">
        <w:rPr>
          <w:rFonts w:eastAsia="Times New Roman" w:cs="Times New Roman"/>
          <w:color w:val="000000"/>
          <w:szCs w:val="28"/>
          <w:lang w:val="ru-RU"/>
        </w:rPr>
        <w:t>вом уровне в совокупности её составляющих — речевой, языковой, социокультурной, компенсаторной, метапредметной (учебно-познавательной).</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1) Владеть основными видами речевой деятельности: </w:t>
      </w:r>
      <w:r w:rsidRPr="002E1EFD">
        <w:rPr>
          <w:rFonts w:cs="Times New Roman"/>
          <w:szCs w:val="28"/>
          <w:lang w:val="ru-RU"/>
        </w:rPr>
        <w:br/>
      </w:r>
      <w:r w:rsidRPr="002E1EFD">
        <w:rPr>
          <w:rFonts w:cs="Times New Roman"/>
          <w:szCs w:val="28"/>
          <w:lang w:val="ru-RU"/>
        </w:rPr>
        <w:tab/>
      </w:r>
      <w:r w:rsidRPr="002E1EFD">
        <w:rPr>
          <w:rFonts w:eastAsia="Times New Roman" w:cs="Times New Roman"/>
          <w:b/>
          <w:color w:val="000000"/>
          <w:szCs w:val="28"/>
          <w:lang w:val="ru-RU"/>
        </w:rPr>
        <w:t xml:space="preserve">говорение: </w:t>
      </w:r>
      <w:r w:rsidRPr="002E1EFD">
        <w:rPr>
          <w:rFonts w:eastAsia="Times New Roman" w:cs="Times New Roman"/>
          <w:i/>
          <w:color w:val="000000"/>
          <w:szCs w:val="28"/>
          <w:lang w:val="ru-RU"/>
        </w:rPr>
        <w:t xml:space="preserve">вести разные виды диалогов </w:t>
      </w:r>
      <w:r w:rsidRPr="002E1EFD">
        <w:rPr>
          <w:rFonts w:eastAsia="Times New Roman" w:cs="Times New Roman"/>
          <w:color w:val="000000"/>
          <w:szCs w:val="28"/>
          <w:lang w:val="ru-RU"/>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го языка (до 5 реплик со стороны каждого собеседника); </w:t>
      </w:r>
      <w:r w:rsidRPr="002E1EFD">
        <w:rPr>
          <w:rFonts w:cs="Times New Roman"/>
          <w:szCs w:val="28"/>
          <w:lang w:val="ru-RU"/>
        </w:rPr>
        <w:tab/>
      </w:r>
      <w:r w:rsidRPr="002E1EFD">
        <w:rPr>
          <w:rFonts w:eastAsia="Times New Roman" w:cs="Times New Roman"/>
          <w:i/>
          <w:color w:val="000000"/>
          <w:szCs w:val="28"/>
          <w:lang w:val="ru-RU"/>
        </w:rPr>
        <w:t>создавать разные виды м</w:t>
      </w:r>
      <w:r w:rsidRPr="002E1EFD">
        <w:rPr>
          <w:rFonts w:eastAsia="Times New Roman" w:cs="Times New Roman"/>
          <w:i/>
          <w:color w:val="000000"/>
          <w:szCs w:val="28"/>
          <w:lang w:val="ru-RU"/>
        </w:rPr>
        <w:t>о</w:t>
      </w:r>
      <w:r w:rsidRPr="002E1EFD">
        <w:rPr>
          <w:rFonts w:eastAsia="Times New Roman" w:cs="Times New Roman"/>
          <w:i/>
          <w:color w:val="000000"/>
          <w:szCs w:val="28"/>
          <w:lang w:val="ru-RU"/>
        </w:rPr>
        <w:t xml:space="preserve">нологических высказываний </w:t>
      </w:r>
      <w:r w:rsidRPr="002E1EFD">
        <w:rPr>
          <w:rFonts w:eastAsia="Times New Roman" w:cs="Times New Roman"/>
          <w:color w:val="000000"/>
          <w:szCs w:val="28"/>
          <w:lang w:val="ru-RU"/>
        </w:rPr>
        <w:t>(описание, в том числе характеристика; повествов</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ние/сообщение) с вербальными и/или зрительными опорами в рамках тематического содержания речи (объём монологического высказывания — 5-6 фраз); </w:t>
      </w:r>
      <w:r w:rsidRPr="002E1EFD">
        <w:rPr>
          <w:rFonts w:eastAsia="Times New Roman" w:cs="Times New Roman"/>
          <w:i/>
          <w:color w:val="000000"/>
          <w:szCs w:val="28"/>
          <w:lang w:val="ru-RU"/>
        </w:rPr>
        <w:t xml:space="preserve">излагать </w:t>
      </w:r>
      <w:r w:rsidRPr="002E1EFD">
        <w:rPr>
          <w:rFonts w:eastAsia="Times New Roman" w:cs="Times New Roman"/>
          <w:color w:val="000000"/>
          <w:szCs w:val="28"/>
          <w:lang w:val="ru-RU"/>
        </w:rPr>
        <w:t>осно</w:t>
      </w:r>
      <w:r w:rsidRPr="002E1EFD">
        <w:rPr>
          <w:rFonts w:eastAsia="Times New Roman" w:cs="Times New Roman"/>
          <w:color w:val="000000"/>
          <w:szCs w:val="28"/>
          <w:lang w:val="ru-RU"/>
        </w:rPr>
        <w:t>в</w:t>
      </w:r>
      <w:r w:rsidRPr="002E1EFD">
        <w:rPr>
          <w:rFonts w:eastAsia="Times New Roman" w:cs="Times New Roman"/>
          <w:color w:val="000000"/>
          <w:szCs w:val="28"/>
          <w:lang w:val="ru-RU"/>
        </w:rPr>
        <w:t>ное содержание прочитанного текста с вербальными и/или зрительными опорами (об</w:t>
      </w:r>
      <w:r w:rsidRPr="002E1EFD">
        <w:rPr>
          <w:rFonts w:eastAsia="Times New Roman" w:cs="Times New Roman"/>
          <w:color w:val="000000"/>
          <w:szCs w:val="28"/>
          <w:lang w:val="ru-RU"/>
        </w:rPr>
        <w:t>ъ</w:t>
      </w:r>
      <w:r w:rsidRPr="002E1EFD">
        <w:rPr>
          <w:rFonts w:eastAsia="Times New Roman" w:cs="Times New Roman"/>
          <w:color w:val="000000"/>
          <w:szCs w:val="28"/>
          <w:lang w:val="ru-RU"/>
        </w:rPr>
        <w:t xml:space="preserve">ём — 5-6 фраз); кратко </w:t>
      </w:r>
      <w:r w:rsidRPr="002E1EFD">
        <w:rPr>
          <w:rFonts w:eastAsia="Times New Roman" w:cs="Times New Roman"/>
          <w:i/>
          <w:color w:val="000000"/>
          <w:szCs w:val="28"/>
          <w:lang w:val="ru-RU"/>
        </w:rPr>
        <w:t xml:space="preserve">излагать </w:t>
      </w:r>
      <w:r w:rsidRPr="002E1EFD">
        <w:rPr>
          <w:rFonts w:eastAsia="Times New Roman" w:cs="Times New Roman"/>
          <w:color w:val="000000"/>
          <w:szCs w:val="28"/>
          <w:lang w:val="ru-RU"/>
        </w:rPr>
        <w:t xml:space="preserve">результаты  выполненной проектной работы (объём — до 6 фраз); </w:t>
      </w:r>
      <w:r w:rsidRPr="002E1EFD">
        <w:rPr>
          <w:rFonts w:cs="Times New Roman"/>
          <w:szCs w:val="28"/>
          <w:lang w:val="ru-RU"/>
        </w:rPr>
        <w:br/>
      </w:r>
      <w:r w:rsidRPr="002E1EFD">
        <w:rPr>
          <w:rFonts w:cs="Times New Roman"/>
          <w:szCs w:val="28"/>
          <w:lang w:val="ru-RU"/>
        </w:rPr>
        <w:tab/>
      </w:r>
      <w:r w:rsidRPr="002E1EFD">
        <w:rPr>
          <w:rFonts w:eastAsia="Times New Roman" w:cs="Times New Roman"/>
          <w:b/>
          <w:color w:val="000000"/>
          <w:szCs w:val="28"/>
          <w:lang w:val="ru-RU"/>
        </w:rPr>
        <w:t xml:space="preserve">аудирование: </w:t>
      </w:r>
      <w:r w:rsidRPr="002E1EFD">
        <w:rPr>
          <w:rFonts w:eastAsia="Times New Roman" w:cs="Times New Roman"/>
          <w:i/>
          <w:color w:val="000000"/>
          <w:szCs w:val="28"/>
          <w:lang w:val="ru-RU"/>
        </w:rPr>
        <w:t xml:space="preserve">воспринимать на слух и понимать </w:t>
      </w:r>
      <w:r w:rsidRPr="002E1EFD">
        <w:rPr>
          <w:rFonts w:eastAsia="Times New Roman" w:cs="Times New Roman"/>
          <w:color w:val="000000"/>
          <w:szCs w:val="28"/>
          <w:lang w:val="ru-RU"/>
        </w:rPr>
        <w:t>несложные адаптированные аутентичные тексты, содержащие отдельные незнакомые слова, со зрительными оп</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рами или без опоры с разной глубиной проникновения в их содержание в зависимости </w:t>
      </w:r>
      <w:r w:rsidRPr="002E1EFD">
        <w:rPr>
          <w:rFonts w:eastAsia="Times New Roman" w:cs="Times New Roman"/>
          <w:color w:val="000000"/>
          <w:szCs w:val="28"/>
          <w:lang w:val="ru-RU"/>
        </w:rPr>
        <w:lastRenderedPageBreak/>
        <w:t>от поставленной коммуникативной задачи: с пониманием основного содержания, с п</w:t>
      </w:r>
      <w:r w:rsidRPr="002E1EFD">
        <w:rPr>
          <w:rFonts w:eastAsia="Times New Roman" w:cs="Times New Roman"/>
          <w:color w:val="000000"/>
          <w:szCs w:val="28"/>
          <w:lang w:val="ru-RU"/>
        </w:rPr>
        <w:t>о</w:t>
      </w:r>
      <w:r w:rsidRPr="002E1EFD">
        <w:rPr>
          <w:rFonts w:eastAsia="Times New Roman" w:cs="Times New Roman"/>
          <w:color w:val="000000"/>
          <w:szCs w:val="28"/>
          <w:lang w:val="ru-RU"/>
        </w:rPr>
        <w:t>ниманием запрашиваемой информации (время звучания текста/текстов для аудиров</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ния — до 1 минуты); </w:t>
      </w:r>
      <w:r w:rsidRPr="002E1EFD">
        <w:rPr>
          <w:rFonts w:cs="Times New Roman"/>
          <w:szCs w:val="28"/>
          <w:lang w:val="ru-RU"/>
        </w:rPr>
        <w:br/>
      </w:r>
      <w:r w:rsidRPr="002E1EFD">
        <w:rPr>
          <w:rFonts w:cs="Times New Roman"/>
          <w:szCs w:val="28"/>
          <w:lang w:val="ru-RU"/>
        </w:rPr>
        <w:tab/>
      </w:r>
      <w:r w:rsidRPr="002E1EFD">
        <w:rPr>
          <w:rFonts w:eastAsia="Times New Roman" w:cs="Times New Roman"/>
          <w:b/>
          <w:color w:val="000000"/>
          <w:szCs w:val="28"/>
          <w:lang w:val="ru-RU"/>
        </w:rPr>
        <w:t xml:space="preserve">смысловоечтение: </w:t>
      </w:r>
      <w:r w:rsidRPr="002E1EFD">
        <w:rPr>
          <w:rFonts w:eastAsia="Times New Roman" w:cs="Times New Roman"/>
          <w:i/>
          <w:color w:val="000000"/>
          <w:szCs w:val="28"/>
          <w:lang w:val="ru-RU"/>
        </w:rPr>
        <w:t xml:space="preserve">читать про себя и понимать </w:t>
      </w:r>
      <w:r w:rsidRPr="002E1EFD">
        <w:rPr>
          <w:rFonts w:eastAsia="Times New Roman" w:cs="Times New Roman"/>
          <w:color w:val="000000"/>
          <w:szCs w:val="28"/>
          <w:lang w:val="ru-RU"/>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w:t>
      </w:r>
      <w:r w:rsidRPr="002E1EFD">
        <w:rPr>
          <w:rFonts w:eastAsia="Times New Roman" w:cs="Times New Roman"/>
          <w:color w:val="000000"/>
          <w:szCs w:val="28"/>
          <w:lang w:val="ru-RU"/>
        </w:rPr>
        <w:t>а</w:t>
      </w:r>
      <w:r w:rsidRPr="002E1EFD">
        <w:rPr>
          <w:rFonts w:eastAsia="Times New Roman" w:cs="Times New Roman"/>
          <w:color w:val="000000"/>
          <w:szCs w:val="28"/>
          <w:lang w:val="ru-RU"/>
        </w:rPr>
        <w:t>дачи: с пониманием основного содержания, с пониманием запрашиваемой информ</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ции (объём текста/текстов для чтения — 180-200 слов); читать про себя несплошные тексты (таблицы) и понимать представленную в них информацию; </w:t>
      </w:r>
      <w:r w:rsidRPr="002E1EFD">
        <w:rPr>
          <w:rFonts w:cs="Times New Roman"/>
          <w:szCs w:val="28"/>
          <w:lang w:val="ru-RU"/>
        </w:rPr>
        <w:br/>
      </w:r>
      <w:r w:rsidRPr="002E1EFD">
        <w:rPr>
          <w:rFonts w:cs="Times New Roman"/>
          <w:szCs w:val="28"/>
          <w:lang w:val="ru-RU"/>
        </w:rPr>
        <w:tab/>
      </w:r>
      <w:r w:rsidRPr="002E1EFD">
        <w:rPr>
          <w:rFonts w:eastAsia="Times New Roman" w:cs="Times New Roman"/>
          <w:b/>
          <w:color w:val="000000"/>
          <w:szCs w:val="28"/>
          <w:lang w:val="ru-RU"/>
        </w:rPr>
        <w:t xml:space="preserve">письменная речь: </w:t>
      </w:r>
      <w:r w:rsidRPr="002E1EFD">
        <w:rPr>
          <w:rFonts w:eastAsia="Times New Roman" w:cs="Times New Roman"/>
          <w:i/>
          <w:color w:val="000000"/>
          <w:szCs w:val="28"/>
          <w:lang w:val="ru-RU"/>
        </w:rPr>
        <w:t xml:space="preserve">писать </w:t>
      </w:r>
      <w:r w:rsidRPr="002E1EFD">
        <w:rPr>
          <w:rFonts w:eastAsia="Times New Roman" w:cs="Times New Roman"/>
          <w:color w:val="000000"/>
          <w:szCs w:val="28"/>
          <w:lang w:val="ru-RU"/>
        </w:rPr>
        <w:t>короткие поздравления с праздниками; заполнять а</w:t>
      </w:r>
      <w:r w:rsidRPr="002E1EFD">
        <w:rPr>
          <w:rFonts w:eastAsia="Times New Roman" w:cs="Times New Roman"/>
          <w:color w:val="000000"/>
          <w:szCs w:val="28"/>
          <w:lang w:val="ru-RU"/>
        </w:rPr>
        <w:t>н</w:t>
      </w:r>
      <w:r w:rsidRPr="002E1EFD">
        <w:rPr>
          <w:rFonts w:eastAsia="Times New Roman" w:cs="Times New Roman"/>
          <w:color w:val="000000"/>
          <w:szCs w:val="28"/>
          <w:lang w:val="ru-RU"/>
        </w:rPr>
        <w:t xml:space="preserve">кеты и формуляры, сообщая о себе основные сведения, в соответствии с нормами, принятыми в стране/странах </w:t>
      </w:r>
      <w:r w:rsidRPr="002E1EFD">
        <w:rPr>
          <w:rFonts w:cs="Times New Roman"/>
          <w:szCs w:val="28"/>
          <w:lang w:val="ru-RU"/>
        </w:rPr>
        <w:br/>
      </w:r>
      <w:r w:rsidRPr="002E1EFD">
        <w:rPr>
          <w:rFonts w:eastAsia="Times New Roman" w:cs="Times New Roman"/>
          <w:color w:val="000000"/>
          <w:szCs w:val="28"/>
          <w:lang w:val="ru-RU"/>
        </w:rPr>
        <w:t xml:space="preserve">изучаемого языка; </w:t>
      </w:r>
      <w:r w:rsidRPr="002E1EFD">
        <w:rPr>
          <w:rFonts w:eastAsia="Times New Roman" w:cs="Times New Roman"/>
          <w:i/>
          <w:color w:val="000000"/>
          <w:szCs w:val="28"/>
          <w:lang w:val="ru-RU"/>
        </w:rPr>
        <w:t xml:space="preserve">писать </w:t>
      </w:r>
      <w:r w:rsidRPr="002E1EFD">
        <w:rPr>
          <w:rFonts w:eastAsia="Times New Roman" w:cs="Times New Roman"/>
          <w:color w:val="000000"/>
          <w:szCs w:val="28"/>
          <w:lang w:val="ru-RU"/>
        </w:rPr>
        <w:t>электронное сообщение личного характера, соблюдая реч</w:t>
      </w:r>
      <w:r w:rsidRPr="002E1EFD">
        <w:rPr>
          <w:rFonts w:eastAsia="Times New Roman" w:cs="Times New Roman"/>
          <w:color w:val="000000"/>
          <w:szCs w:val="28"/>
          <w:lang w:val="ru-RU"/>
        </w:rPr>
        <w:t>е</w:t>
      </w:r>
      <w:r w:rsidRPr="002E1EFD">
        <w:rPr>
          <w:rFonts w:eastAsia="Times New Roman" w:cs="Times New Roman"/>
          <w:color w:val="000000"/>
          <w:szCs w:val="28"/>
          <w:lang w:val="ru-RU"/>
        </w:rPr>
        <w:t>вой этикет, принятый в стране/странах изучаемого языка (объём сообщения — до 60 слов);</w:t>
      </w:r>
    </w:p>
    <w:p w:rsidR="0053564B" w:rsidRPr="002E1EFD" w:rsidRDefault="0053564B" w:rsidP="00D9166B">
      <w:pPr>
        <w:pStyle w:val="ab"/>
        <w:rPr>
          <w:rFonts w:cs="Times New Roman"/>
          <w:szCs w:val="28"/>
          <w:lang w:val="ru-RU"/>
        </w:rPr>
      </w:pPr>
      <w:r w:rsidRPr="002E1EFD">
        <w:rPr>
          <w:rFonts w:eastAsia="Times New Roman" w:cs="Times New Roman"/>
          <w:color w:val="000000"/>
          <w:szCs w:val="28"/>
          <w:lang w:val="ru-RU"/>
        </w:rPr>
        <w:t xml:space="preserve">2) </w:t>
      </w:r>
      <w:r w:rsidRPr="002E1EFD">
        <w:rPr>
          <w:rFonts w:eastAsia="Times New Roman" w:cs="Times New Roman"/>
          <w:i/>
          <w:color w:val="000000"/>
          <w:szCs w:val="28"/>
          <w:lang w:val="ru-RU"/>
        </w:rPr>
        <w:t>владеть</w:t>
      </w:r>
      <w:r w:rsidRPr="002E1EFD">
        <w:rPr>
          <w:rFonts w:eastAsia="Times New Roman" w:cs="Times New Roman"/>
          <w:b/>
          <w:color w:val="000000"/>
          <w:szCs w:val="28"/>
          <w:lang w:val="ru-RU"/>
        </w:rPr>
        <w:t xml:space="preserve"> фонетическими </w:t>
      </w:r>
      <w:r w:rsidRPr="002E1EFD">
        <w:rPr>
          <w:rFonts w:eastAsia="Times New Roman" w:cs="Times New Roman"/>
          <w:color w:val="000000"/>
          <w:szCs w:val="28"/>
          <w:lang w:val="ru-RU"/>
        </w:rPr>
        <w:t xml:space="preserve">навыками: </w:t>
      </w:r>
      <w:r w:rsidRPr="002E1EFD">
        <w:rPr>
          <w:rFonts w:eastAsia="Times New Roman" w:cs="Times New Roman"/>
          <w:i/>
          <w:color w:val="000000"/>
          <w:szCs w:val="28"/>
          <w:lang w:val="ru-RU"/>
        </w:rPr>
        <w:t xml:space="preserve">различать на слух и адекватно, </w:t>
      </w:r>
      <w:r w:rsidRPr="002E1EFD">
        <w:rPr>
          <w:rFonts w:eastAsia="Times New Roman" w:cs="Times New Roman"/>
          <w:color w:val="000000"/>
          <w:szCs w:val="28"/>
          <w:lang w:val="ru-RU"/>
        </w:rPr>
        <w:t xml:space="preserve">без ошибок, ведущих к сбою коммуникации, </w:t>
      </w:r>
      <w:r w:rsidRPr="002E1EFD">
        <w:rPr>
          <w:rFonts w:eastAsia="Times New Roman" w:cs="Times New Roman"/>
          <w:i/>
          <w:color w:val="000000"/>
          <w:szCs w:val="28"/>
          <w:lang w:val="ru-RU"/>
        </w:rPr>
        <w:t xml:space="preserve">произносить </w:t>
      </w:r>
      <w:r w:rsidRPr="002E1EFD">
        <w:rPr>
          <w:rFonts w:eastAsia="Times New Roman" w:cs="Times New Roman"/>
          <w:color w:val="000000"/>
          <w:szCs w:val="28"/>
          <w:lang w:val="ru-RU"/>
        </w:rPr>
        <w:t xml:space="preserve">слова с правильным ударением и фразы с соблюдением их ритмико-интонационных особенностей, в том числе </w:t>
      </w:r>
      <w:r w:rsidRPr="002E1EFD">
        <w:rPr>
          <w:rFonts w:eastAsia="Times New Roman" w:cs="Times New Roman"/>
          <w:i/>
          <w:color w:val="000000"/>
          <w:szCs w:val="28"/>
          <w:lang w:val="ru-RU"/>
        </w:rPr>
        <w:t>прим</w:t>
      </w:r>
      <w:r w:rsidRPr="002E1EFD">
        <w:rPr>
          <w:rFonts w:eastAsia="Times New Roman" w:cs="Times New Roman"/>
          <w:i/>
          <w:color w:val="000000"/>
          <w:szCs w:val="28"/>
          <w:lang w:val="ru-RU"/>
        </w:rPr>
        <w:t>е</w:t>
      </w:r>
      <w:r w:rsidRPr="002E1EFD">
        <w:rPr>
          <w:rFonts w:eastAsia="Times New Roman" w:cs="Times New Roman"/>
          <w:i/>
          <w:color w:val="000000"/>
          <w:szCs w:val="28"/>
          <w:lang w:val="ru-RU"/>
        </w:rPr>
        <w:t xml:space="preserve">нять правила </w:t>
      </w:r>
      <w:r w:rsidRPr="002E1EFD">
        <w:rPr>
          <w:rFonts w:eastAsia="Times New Roman" w:cs="Times New Roman"/>
          <w:color w:val="000000"/>
          <w:szCs w:val="28"/>
          <w:lang w:val="ru-RU"/>
        </w:rPr>
        <w:t>отсутствия фразового ударения на</w:t>
      </w:r>
    </w:p>
    <w:p w:rsidR="0053564B" w:rsidRPr="002E1EFD" w:rsidRDefault="0053564B" w:rsidP="00BC78E2">
      <w:pPr>
        <w:pStyle w:val="ab"/>
        <w:rPr>
          <w:rFonts w:cs="Times New Roman"/>
          <w:szCs w:val="28"/>
          <w:lang w:val="ru-RU"/>
        </w:rPr>
      </w:pPr>
      <w:r w:rsidRPr="002E1EFD">
        <w:rPr>
          <w:rFonts w:eastAsia="Times New Roman" w:cs="Times New Roman"/>
          <w:color w:val="000000"/>
          <w:szCs w:val="28"/>
          <w:lang w:val="ru-RU"/>
        </w:rPr>
        <w:t xml:space="preserve">служебных словах; </w:t>
      </w:r>
      <w:r w:rsidRPr="002E1EFD">
        <w:rPr>
          <w:rFonts w:eastAsia="Times New Roman" w:cs="Times New Roman"/>
          <w:i/>
          <w:color w:val="000000"/>
          <w:szCs w:val="28"/>
          <w:lang w:val="ru-RU"/>
        </w:rPr>
        <w:t xml:space="preserve">выразительно читать вслух </w:t>
      </w:r>
      <w:r w:rsidRPr="002E1EFD">
        <w:rPr>
          <w:rFonts w:eastAsia="Times New Roman" w:cs="Times New Roman"/>
          <w:color w:val="000000"/>
          <w:szCs w:val="28"/>
          <w:lang w:val="ru-RU"/>
        </w:rPr>
        <w:t>небольшие адаптированные а</w:t>
      </w:r>
      <w:r w:rsidRPr="002E1EFD">
        <w:rPr>
          <w:rFonts w:eastAsia="Times New Roman" w:cs="Times New Roman"/>
          <w:color w:val="000000"/>
          <w:szCs w:val="28"/>
          <w:lang w:val="ru-RU"/>
        </w:rPr>
        <w:t>у</w:t>
      </w:r>
      <w:r w:rsidRPr="002E1EFD">
        <w:rPr>
          <w:rFonts w:eastAsia="Times New Roman" w:cs="Times New Roman"/>
          <w:color w:val="000000"/>
          <w:szCs w:val="28"/>
          <w:lang w:val="ru-RU"/>
        </w:rPr>
        <w:t>тентичные тексты объёмом до 90 слов, построенные на изученном языковом матери</w:t>
      </w:r>
      <w:r w:rsidRPr="002E1EFD">
        <w:rPr>
          <w:rFonts w:eastAsia="Times New Roman" w:cs="Times New Roman"/>
          <w:color w:val="000000"/>
          <w:szCs w:val="28"/>
          <w:lang w:val="ru-RU"/>
        </w:rPr>
        <w:t>а</w:t>
      </w:r>
      <w:r w:rsidRPr="002E1EFD">
        <w:rPr>
          <w:rFonts w:eastAsia="Times New Roman" w:cs="Times New Roman"/>
          <w:color w:val="000000"/>
          <w:szCs w:val="28"/>
          <w:lang w:val="ru-RU"/>
        </w:rPr>
        <w:t>ле, с соблюдением правил чтения и соответствующей интонацией, демонстрируя п</w:t>
      </w:r>
      <w:r w:rsidRPr="002E1EFD">
        <w:rPr>
          <w:rFonts w:eastAsia="Times New Roman" w:cs="Times New Roman"/>
          <w:color w:val="000000"/>
          <w:szCs w:val="28"/>
          <w:lang w:val="ru-RU"/>
        </w:rPr>
        <w:t>о</w:t>
      </w:r>
      <w:r w:rsidRPr="002E1EFD">
        <w:rPr>
          <w:rFonts w:eastAsia="Times New Roman" w:cs="Times New Roman"/>
          <w:color w:val="000000"/>
          <w:szCs w:val="28"/>
          <w:lang w:val="ru-RU"/>
        </w:rPr>
        <w:t xml:space="preserve">нимание содержания текста; читать новые слова согласно основным правилам чтения;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владеть</w:t>
      </w:r>
      <w:r w:rsidRPr="002E1EFD">
        <w:rPr>
          <w:rFonts w:eastAsia="Times New Roman" w:cs="Times New Roman"/>
          <w:b/>
          <w:color w:val="000000"/>
          <w:szCs w:val="28"/>
          <w:lang w:val="ru-RU"/>
        </w:rPr>
        <w:t xml:space="preserve"> орфографическими </w:t>
      </w:r>
      <w:r w:rsidRPr="002E1EFD">
        <w:rPr>
          <w:rFonts w:eastAsia="Times New Roman" w:cs="Times New Roman"/>
          <w:color w:val="000000"/>
          <w:szCs w:val="28"/>
          <w:lang w:val="ru-RU"/>
        </w:rPr>
        <w:t xml:space="preserve">навыками: правильно </w:t>
      </w:r>
      <w:r w:rsidRPr="002E1EFD">
        <w:rPr>
          <w:rFonts w:eastAsia="Times New Roman" w:cs="Times New Roman"/>
          <w:i/>
          <w:color w:val="000000"/>
          <w:szCs w:val="28"/>
          <w:lang w:val="ru-RU"/>
        </w:rPr>
        <w:t xml:space="preserve">писать </w:t>
      </w:r>
      <w:r w:rsidRPr="002E1EFD">
        <w:rPr>
          <w:rFonts w:eastAsia="Times New Roman" w:cs="Times New Roman"/>
          <w:color w:val="000000"/>
          <w:szCs w:val="28"/>
          <w:lang w:val="ru-RU"/>
        </w:rPr>
        <w:t xml:space="preserve">изученные слова;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владеть</w:t>
      </w:r>
      <w:r w:rsidRPr="002E1EFD">
        <w:rPr>
          <w:rFonts w:eastAsia="Times New Roman" w:cs="Times New Roman"/>
          <w:b/>
          <w:color w:val="000000"/>
          <w:szCs w:val="28"/>
          <w:lang w:val="ru-RU"/>
        </w:rPr>
        <w:t xml:space="preserve"> пунктуационными </w:t>
      </w:r>
      <w:r w:rsidRPr="002E1EFD">
        <w:rPr>
          <w:rFonts w:eastAsia="Times New Roman" w:cs="Times New Roman"/>
          <w:color w:val="000000"/>
          <w:szCs w:val="28"/>
          <w:lang w:val="ru-RU"/>
        </w:rPr>
        <w:t>навыками:</w:t>
      </w:r>
      <w:r w:rsidRPr="002E1EFD">
        <w:rPr>
          <w:rFonts w:eastAsia="Times New Roman" w:cs="Times New Roman"/>
          <w:i/>
          <w:color w:val="000000"/>
          <w:szCs w:val="28"/>
          <w:lang w:val="ru-RU"/>
        </w:rPr>
        <w:t xml:space="preserve">использовать </w:t>
      </w:r>
      <w:r w:rsidRPr="002E1EFD">
        <w:rPr>
          <w:rFonts w:eastAsia="Times New Roman" w:cs="Times New Roman"/>
          <w:color w:val="000000"/>
          <w:szCs w:val="28"/>
          <w:lang w:val="ru-RU"/>
        </w:rPr>
        <w:t>точку, вопросительный и восклицательный знаки в конце предложения, запятую при перечислении и обращ</w:t>
      </w:r>
      <w:r w:rsidRPr="002E1EFD">
        <w:rPr>
          <w:rFonts w:eastAsia="Times New Roman" w:cs="Times New Roman"/>
          <w:color w:val="000000"/>
          <w:szCs w:val="28"/>
          <w:lang w:val="ru-RU"/>
        </w:rPr>
        <w:t>е</w:t>
      </w:r>
      <w:r w:rsidRPr="002E1EFD">
        <w:rPr>
          <w:rFonts w:eastAsia="Times New Roman" w:cs="Times New Roman"/>
          <w:color w:val="000000"/>
          <w:szCs w:val="28"/>
          <w:lang w:val="ru-RU"/>
        </w:rPr>
        <w:t>нии, апостроф; пунктуационно правильно оформлять электронное сообщение личного характера;</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3) </w:t>
      </w:r>
      <w:r w:rsidRPr="002E1EFD">
        <w:rPr>
          <w:rFonts w:eastAsia="Times New Roman" w:cs="Times New Roman"/>
          <w:i/>
          <w:color w:val="000000"/>
          <w:szCs w:val="28"/>
          <w:lang w:val="ru-RU"/>
        </w:rPr>
        <w:t xml:space="preserve">распознавать </w:t>
      </w:r>
      <w:r w:rsidRPr="002E1EFD">
        <w:rPr>
          <w:rFonts w:eastAsia="Times New Roman" w:cs="Times New Roman"/>
          <w:color w:val="000000"/>
          <w:szCs w:val="28"/>
          <w:lang w:val="ru-RU"/>
        </w:rPr>
        <w:t xml:space="preserve">в звучащем и письменном тексте 675 лексических единиц (слов, словосочетаний, речевых клише) и правильно </w:t>
      </w:r>
      <w:r w:rsidRPr="002E1EFD">
        <w:rPr>
          <w:rFonts w:eastAsia="Times New Roman" w:cs="Times New Roman"/>
          <w:i/>
          <w:color w:val="000000"/>
          <w:szCs w:val="28"/>
          <w:lang w:val="ru-RU"/>
        </w:rPr>
        <w:t xml:space="preserve">употреблять </w:t>
      </w:r>
      <w:r w:rsidRPr="002E1EFD">
        <w:rPr>
          <w:rFonts w:eastAsia="Times New Roman" w:cs="Times New Roman"/>
          <w:color w:val="000000"/>
          <w:szCs w:val="28"/>
          <w:lang w:val="ru-RU"/>
        </w:rPr>
        <w:t>в устной и письме</w:t>
      </w:r>
      <w:r w:rsidRPr="002E1EFD">
        <w:rPr>
          <w:rFonts w:eastAsia="Times New Roman" w:cs="Times New Roman"/>
          <w:color w:val="000000"/>
          <w:szCs w:val="28"/>
          <w:lang w:val="ru-RU"/>
        </w:rPr>
        <w:t>н</w:t>
      </w:r>
      <w:r w:rsidRPr="002E1EFD">
        <w:rPr>
          <w:rFonts w:eastAsia="Times New Roman" w:cs="Times New Roman"/>
          <w:color w:val="000000"/>
          <w:szCs w:val="28"/>
          <w:lang w:val="ru-RU"/>
        </w:rPr>
        <w:lastRenderedPageBreak/>
        <w:t>ной речи 625 лексических единиц (включая  500  лексических  единиц, освоенных в начальной школе), обслуживающих ситуации общения в рамках отобранного темат</w:t>
      </w:r>
      <w:r w:rsidRPr="002E1EFD">
        <w:rPr>
          <w:rFonts w:eastAsia="Times New Roman" w:cs="Times New Roman"/>
          <w:color w:val="000000"/>
          <w:szCs w:val="28"/>
          <w:lang w:val="ru-RU"/>
        </w:rPr>
        <w:t>и</w:t>
      </w:r>
      <w:r w:rsidRPr="002E1EFD">
        <w:rPr>
          <w:rFonts w:eastAsia="Times New Roman" w:cs="Times New Roman"/>
          <w:color w:val="000000"/>
          <w:szCs w:val="28"/>
          <w:lang w:val="ru-RU"/>
        </w:rPr>
        <w:t xml:space="preserve">ческого содержания, с соблюдением существующей нормы лексической сочетаемости;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распознавать и употреблять </w:t>
      </w:r>
      <w:r w:rsidRPr="002E1EFD">
        <w:rPr>
          <w:rFonts w:eastAsia="Times New Roman" w:cs="Times New Roman"/>
          <w:color w:val="000000"/>
          <w:szCs w:val="28"/>
          <w:lang w:val="ru-RU"/>
        </w:rPr>
        <w:t>в устной и письменной речи родственные слова, образованные с использованием аффиксации: имена существительные с суффиксами -</w:t>
      </w:r>
      <w:r w:rsidRPr="002E1EFD">
        <w:rPr>
          <w:rFonts w:eastAsia="Times New Roman" w:cs="Times New Roman"/>
          <w:color w:val="000000"/>
          <w:szCs w:val="28"/>
        </w:rPr>
        <w:t>er</w:t>
      </w:r>
      <w:r w:rsidRPr="002E1EFD">
        <w:rPr>
          <w:rFonts w:eastAsia="Times New Roman" w:cs="Times New Roman"/>
          <w:color w:val="000000"/>
          <w:szCs w:val="28"/>
          <w:lang w:val="ru-RU"/>
        </w:rPr>
        <w:t>/-</w:t>
      </w:r>
      <w:r w:rsidRPr="002E1EFD">
        <w:rPr>
          <w:rFonts w:eastAsia="Times New Roman" w:cs="Times New Roman"/>
          <w:color w:val="000000"/>
          <w:szCs w:val="28"/>
        </w:rPr>
        <w:t>or</w:t>
      </w:r>
      <w:r w:rsidRPr="002E1EFD">
        <w:rPr>
          <w:rFonts w:eastAsia="Times New Roman" w:cs="Times New Roman"/>
          <w:color w:val="000000"/>
          <w:szCs w:val="28"/>
          <w:lang w:val="ru-RU"/>
        </w:rPr>
        <w:t>, -</w:t>
      </w:r>
      <w:r w:rsidRPr="002E1EFD">
        <w:rPr>
          <w:rFonts w:eastAsia="Times New Roman" w:cs="Times New Roman"/>
          <w:color w:val="000000"/>
          <w:szCs w:val="28"/>
        </w:rPr>
        <w:t>ist</w:t>
      </w:r>
      <w:r w:rsidRPr="002E1EFD">
        <w:rPr>
          <w:rFonts w:eastAsia="Times New Roman" w:cs="Times New Roman"/>
          <w:color w:val="000000"/>
          <w:szCs w:val="28"/>
          <w:lang w:val="ru-RU"/>
        </w:rPr>
        <w:t>, -</w:t>
      </w:r>
      <w:r w:rsidRPr="002E1EFD">
        <w:rPr>
          <w:rFonts w:eastAsia="Times New Roman" w:cs="Times New Roman"/>
          <w:color w:val="000000"/>
          <w:szCs w:val="28"/>
        </w:rPr>
        <w:t>sion</w:t>
      </w:r>
      <w:r w:rsidRPr="002E1EFD">
        <w:rPr>
          <w:rFonts w:eastAsia="Times New Roman" w:cs="Times New Roman"/>
          <w:color w:val="000000"/>
          <w:szCs w:val="28"/>
          <w:lang w:val="ru-RU"/>
        </w:rPr>
        <w:t xml:space="preserve">/- </w:t>
      </w:r>
      <w:r w:rsidRPr="002E1EFD">
        <w:rPr>
          <w:rFonts w:eastAsia="Times New Roman" w:cs="Times New Roman"/>
          <w:color w:val="000000"/>
          <w:szCs w:val="28"/>
        </w:rPr>
        <w:t>tion</w:t>
      </w:r>
      <w:r w:rsidRPr="002E1EFD">
        <w:rPr>
          <w:rFonts w:eastAsia="Times New Roman" w:cs="Times New Roman"/>
          <w:color w:val="000000"/>
          <w:szCs w:val="28"/>
          <w:lang w:val="ru-RU"/>
        </w:rPr>
        <w:t>; имена прилагательные с суффиксами -</w:t>
      </w:r>
      <w:r w:rsidRPr="002E1EFD">
        <w:rPr>
          <w:rFonts w:eastAsia="Times New Roman" w:cs="Times New Roman"/>
          <w:color w:val="000000"/>
          <w:szCs w:val="28"/>
        </w:rPr>
        <w:t>ful</w:t>
      </w:r>
      <w:r w:rsidRPr="002E1EFD">
        <w:rPr>
          <w:rFonts w:eastAsia="Times New Roman" w:cs="Times New Roman"/>
          <w:color w:val="000000"/>
          <w:szCs w:val="28"/>
          <w:lang w:val="ru-RU"/>
        </w:rPr>
        <w:t>, -</w:t>
      </w:r>
      <w:r w:rsidRPr="002E1EFD">
        <w:rPr>
          <w:rFonts w:eastAsia="Times New Roman" w:cs="Times New Roman"/>
          <w:color w:val="000000"/>
          <w:szCs w:val="28"/>
        </w:rPr>
        <w:t>ian</w:t>
      </w:r>
      <w:r w:rsidRPr="002E1EFD">
        <w:rPr>
          <w:rFonts w:eastAsia="Times New Roman" w:cs="Times New Roman"/>
          <w:color w:val="000000"/>
          <w:szCs w:val="28"/>
          <w:lang w:val="ru-RU"/>
        </w:rPr>
        <w:t>/-</w:t>
      </w:r>
      <w:r w:rsidRPr="002E1EFD">
        <w:rPr>
          <w:rFonts w:eastAsia="Times New Roman" w:cs="Times New Roman"/>
          <w:color w:val="000000"/>
          <w:szCs w:val="28"/>
        </w:rPr>
        <w:t>an</w:t>
      </w:r>
      <w:r w:rsidRPr="002E1EFD">
        <w:rPr>
          <w:rFonts w:eastAsia="Times New Roman" w:cs="Times New Roman"/>
          <w:color w:val="000000"/>
          <w:szCs w:val="28"/>
          <w:lang w:val="ru-RU"/>
        </w:rPr>
        <w:t>; наречия с суффиксом -</w:t>
      </w:r>
      <w:r w:rsidRPr="002E1EFD">
        <w:rPr>
          <w:rFonts w:eastAsia="Times New Roman" w:cs="Times New Roman"/>
          <w:color w:val="000000"/>
          <w:szCs w:val="28"/>
        </w:rPr>
        <w:t>ly</w:t>
      </w:r>
      <w:r w:rsidRPr="002E1EFD">
        <w:rPr>
          <w:rFonts w:eastAsia="Times New Roman" w:cs="Times New Roman"/>
          <w:color w:val="000000"/>
          <w:szCs w:val="28"/>
          <w:lang w:val="ru-RU"/>
        </w:rPr>
        <w:t>; имена прилагательные, имена существительные и наречия с отриц</w:t>
      </w:r>
      <w:r w:rsidRPr="002E1EFD">
        <w:rPr>
          <w:rFonts w:eastAsia="Times New Roman" w:cs="Times New Roman"/>
          <w:color w:val="000000"/>
          <w:szCs w:val="28"/>
          <w:lang w:val="ru-RU"/>
        </w:rPr>
        <w:t>а</w:t>
      </w:r>
      <w:r w:rsidRPr="002E1EFD">
        <w:rPr>
          <w:rFonts w:eastAsia="Times New Roman" w:cs="Times New Roman"/>
          <w:color w:val="000000"/>
          <w:szCs w:val="28"/>
          <w:lang w:val="ru-RU"/>
        </w:rPr>
        <w:t xml:space="preserve">тельным префиксом </w:t>
      </w:r>
      <w:r w:rsidRPr="002E1EFD">
        <w:rPr>
          <w:rFonts w:eastAsia="Times New Roman" w:cs="Times New Roman"/>
          <w:color w:val="000000"/>
          <w:szCs w:val="28"/>
        </w:rPr>
        <w:t>un</w:t>
      </w:r>
      <w:r w:rsidRPr="002E1EFD">
        <w:rPr>
          <w:rFonts w:eastAsia="Times New Roman" w:cs="Times New Roman"/>
          <w:color w:val="000000"/>
          <w:szCs w:val="28"/>
          <w:lang w:val="ru-RU"/>
        </w:rPr>
        <w:t xml:space="preserve">-;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распознавать и употреблять </w:t>
      </w:r>
      <w:r w:rsidRPr="002E1EFD">
        <w:rPr>
          <w:rFonts w:eastAsia="Times New Roman" w:cs="Times New Roman"/>
          <w:color w:val="000000"/>
          <w:szCs w:val="28"/>
          <w:lang w:val="ru-RU"/>
        </w:rPr>
        <w:t xml:space="preserve">в устной и письменной речи изученные синонимы и </w:t>
      </w:r>
      <w:r w:rsidRPr="002E1EFD">
        <w:rPr>
          <w:rFonts w:cs="Times New Roman"/>
          <w:szCs w:val="28"/>
          <w:lang w:val="ru-RU"/>
        </w:rPr>
        <w:br/>
      </w:r>
      <w:r w:rsidRPr="002E1EFD">
        <w:rPr>
          <w:rFonts w:eastAsia="Times New Roman" w:cs="Times New Roman"/>
          <w:color w:val="000000"/>
          <w:szCs w:val="28"/>
          <w:lang w:val="ru-RU"/>
        </w:rPr>
        <w:t>интернациональные слова;</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4) </w:t>
      </w:r>
      <w:r w:rsidRPr="002E1EFD">
        <w:rPr>
          <w:rFonts w:eastAsia="Times New Roman" w:cs="Times New Roman"/>
          <w:i/>
          <w:color w:val="000000"/>
          <w:szCs w:val="28"/>
          <w:lang w:val="ru-RU"/>
        </w:rPr>
        <w:t xml:space="preserve">знать и понимать </w:t>
      </w:r>
      <w:r w:rsidRPr="002E1EFD">
        <w:rPr>
          <w:rFonts w:eastAsia="Times New Roman" w:cs="Times New Roman"/>
          <w:color w:val="000000"/>
          <w:szCs w:val="28"/>
          <w:lang w:val="ru-RU"/>
        </w:rPr>
        <w:t>особенности структуры простых и сложных предл</w:t>
      </w:r>
      <w:r w:rsidRPr="002E1EFD">
        <w:rPr>
          <w:rFonts w:eastAsia="Times New Roman" w:cs="Times New Roman"/>
          <w:color w:val="000000"/>
          <w:szCs w:val="28"/>
          <w:lang w:val="ru-RU"/>
        </w:rPr>
        <w:t>о</w:t>
      </w:r>
      <w:r w:rsidRPr="002E1EFD">
        <w:rPr>
          <w:rFonts w:eastAsia="Times New Roman" w:cs="Times New Roman"/>
          <w:color w:val="000000"/>
          <w:szCs w:val="28"/>
          <w:lang w:val="ru-RU"/>
        </w:rPr>
        <w:t>жений английского языка; различных коммуникативных типов предложений англи</w:t>
      </w:r>
      <w:r w:rsidRPr="002E1EFD">
        <w:rPr>
          <w:rFonts w:eastAsia="Times New Roman" w:cs="Times New Roman"/>
          <w:color w:val="000000"/>
          <w:szCs w:val="28"/>
          <w:lang w:val="ru-RU"/>
        </w:rPr>
        <w:t>й</w:t>
      </w:r>
      <w:r w:rsidRPr="002E1EFD">
        <w:rPr>
          <w:rFonts w:eastAsia="Times New Roman" w:cs="Times New Roman"/>
          <w:color w:val="000000"/>
          <w:szCs w:val="28"/>
          <w:lang w:val="ru-RU"/>
        </w:rPr>
        <w:t xml:space="preserve">ского языка; </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распознавать </w:t>
      </w:r>
      <w:r w:rsidRPr="002E1EFD">
        <w:rPr>
          <w:rFonts w:eastAsia="Times New Roman" w:cs="Times New Roman"/>
          <w:color w:val="000000"/>
          <w:szCs w:val="28"/>
          <w:lang w:val="ru-RU"/>
        </w:rPr>
        <w:t>в письменном и звучащем тексте и употреблять в устной и пис</w:t>
      </w:r>
      <w:r w:rsidRPr="002E1EFD">
        <w:rPr>
          <w:rFonts w:eastAsia="Times New Roman" w:cs="Times New Roman"/>
          <w:color w:val="000000"/>
          <w:szCs w:val="28"/>
          <w:lang w:val="ru-RU"/>
        </w:rPr>
        <w:t>ь</w:t>
      </w:r>
      <w:r w:rsidRPr="002E1EFD">
        <w:rPr>
          <w:rFonts w:eastAsia="Times New Roman" w:cs="Times New Roman"/>
          <w:color w:val="000000"/>
          <w:szCs w:val="28"/>
          <w:lang w:val="ru-RU"/>
        </w:rPr>
        <w:t>менной речи:</w:t>
      </w:r>
      <w:r w:rsidRPr="002E1EFD">
        <w:rPr>
          <w:rFonts w:cs="Times New Roman"/>
          <w:szCs w:val="28"/>
          <w:lang w:val="ru-RU"/>
        </w:rPr>
        <w:tab/>
      </w:r>
      <w:r w:rsidRPr="002E1EFD">
        <w:rPr>
          <w:rFonts w:eastAsia="Times New Roman" w:cs="Times New Roman"/>
          <w:color w:val="000000"/>
          <w:szCs w:val="28"/>
          <w:lang w:val="ru-RU"/>
        </w:rPr>
        <w:t>-  предложения с несколькими обстоятельствами, следующими в о</w:t>
      </w:r>
      <w:r w:rsidRPr="002E1EFD">
        <w:rPr>
          <w:rFonts w:eastAsia="Times New Roman" w:cs="Times New Roman"/>
          <w:color w:val="000000"/>
          <w:szCs w:val="28"/>
          <w:lang w:val="ru-RU"/>
        </w:rPr>
        <w:t>п</w:t>
      </w:r>
      <w:r w:rsidRPr="002E1EFD">
        <w:rPr>
          <w:rFonts w:eastAsia="Times New Roman" w:cs="Times New Roman"/>
          <w:color w:val="000000"/>
          <w:szCs w:val="28"/>
          <w:lang w:val="ru-RU"/>
        </w:rPr>
        <w:t>ределённом порядке;</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вопросительные предложения (альтернативный и разделительный вопросы в </w:t>
      </w:r>
      <w:r w:rsidRPr="002E1EFD">
        <w:rPr>
          <w:rFonts w:eastAsia="Times New Roman" w:cs="Times New Roman"/>
          <w:color w:val="000000"/>
          <w:szCs w:val="28"/>
        </w:rPr>
        <w:t>Present</w:t>
      </w:r>
      <w:r w:rsidRPr="002E1EFD">
        <w:rPr>
          <w:rFonts w:eastAsia="Times New Roman" w:cs="Times New Roman"/>
          <w:color w:val="000000"/>
          <w:szCs w:val="28"/>
          <w:lang w:val="ru-RU"/>
        </w:rPr>
        <w:t>/</w:t>
      </w:r>
      <w:r w:rsidRPr="002E1EFD">
        <w:rPr>
          <w:rFonts w:eastAsia="Times New Roman" w:cs="Times New Roman"/>
          <w:color w:val="000000"/>
          <w:szCs w:val="28"/>
        </w:rPr>
        <w:t>Past</w:t>
      </w:r>
      <w:r w:rsidRPr="002E1EFD">
        <w:rPr>
          <w:rFonts w:eastAsia="Times New Roman" w:cs="Times New Roman"/>
          <w:color w:val="000000"/>
          <w:szCs w:val="28"/>
          <w:lang w:val="ru-RU"/>
        </w:rPr>
        <w:t>/</w:t>
      </w:r>
      <w:r w:rsidRPr="002E1EFD">
        <w:rPr>
          <w:rFonts w:eastAsia="Times New Roman" w:cs="Times New Roman"/>
          <w:color w:val="000000"/>
          <w:szCs w:val="28"/>
        </w:rPr>
        <w:t>Future</w:t>
      </w:r>
      <w:r w:rsidRPr="002E1EFD">
        <w:rPr>
          <w:rFonts w:eastAsia="Times New Roman" w:cs="Times New Roman"/>
          <w:color w:val="000000"/>
          <w:szCs w:val="28"/>
          <w:lang w:val="ru-RU"/>
        </w:rPr>
        <w:t xml:space="preserve"> </w:t>
      </w:r>
      <w:r w:rsidRPr="002E1EFD">
        <w:rPr>
          <w:rFonts w:eastAsia="Times New Roman" w:cs="Times New Roman"/>
          <w:color w:val="000000"/>
          <w:szCs w:val="28"/>
        </w:rPr>
        <w:t>Simple</w:t>
      </w:r>
      <w:r w:rsidRPr="002E1EFD">
        <w:rPr>
          <w:rFonts w:eastAsia="Times New Roman" w:cs="Times New Roman"/>
          <w:color w:val="000000"/>
          <w:szCs w:val="28"/>
          <w:lang w:val="ru-RU"/>
        </w:rPr>
        <w:t xml:space="preserve"> </w:t>
      </w:r>
      <w:r w:rsidRPr="002E1EFD">
        <w:rPr>
          <w:rFonts w:eastAsia="Times New Roman" w:cs="Times New Roman"/>
          <w:color w:val="000000"/>
          <w:szCs w:val="28"/>
        </w:rPr>
        <w:t>Tense</w:t>
      </w:r>
      <w:r w:rsidRPr="002E1EFD">
        <w:rPr>
          <w:rFonts w:eastAsia="Times New Roman" w:cs="Times New Roman"/>
          <w:color w:val="000000"/>
          <w:szCs w:val="28"/>
          <w:lang w:val="ru-RU"/>
        </w:rPr>
        <w:t>);</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глаголы в  видо-временных  формах  действительного  залога в изъявительном наклонении в </w:t>
      </w:r>
      <w:r w:rsidRPr="002E1EFD">
        <w:rPr>
          <w:rFonts w:eastAsia="Times New Roman" w:cs="Times New Roman"/>
          <w:color w:val="000000"/>
          <w:szCs w:val="28"/>
        </w:rPr>
        <w:t>Present</w:t>
      </w:r>
      <w:r w:rsidRPr="002E1EFD">
        <w:rPr>
          <w:rFonts w:eastAsia="Times New Roman" w:cs="Times New Roman"/>
          <w:color w:val="000000"/>
          <w:szCs w:val="28"/>
          <w:lang w:val="ru-RU"/>
        </w:rPr>
        <w:t xml:space="preserve"> </w:t>
      </w:r>
      <w:r w:rsidRPr="002E1EFD">
        <w:rPr>
          <w:rFonts w:eastAsia="Times New Roman" w:cs="Times New Roman"/>
          <w:color w:val="000000"/>
          <w:szCs w:val="28"/>
        </w:rPr>
        <w:t>Perfect</w:t>
      </w:r>
      <w:r w:rsidRPr="002E1EFD">
        <w:rPr>
          <w:rFonts w:eastAsia="Times New Roman" w:cs="Times New Roman"/>
          <w:color w:val="000000"/>
          <w:szCs w:val="28"/>
          <w:lang w:val="ru-RU"/>
        </w:rPr>
        <w:t xml:space="preserve"> </w:t>
      </w:r>
      <w:r w:rsidRPr="002E1EFD">
        <w:rPr>
          <w:rFonts w:eastAsia="Times New Roman" w:cs="Times New Roman"/>
          <w:color w:val="000000"/>
          <w:szCs w:val="28"/>
        </w:rPr>
        <w:t>Tense</w:t>
      </w:r>
      <w:r w:rsidRPr="002E1EFD">
        <w:rPr>
          <w:rFonts w:eastAsia="Times New Roman" w:cs="Times New Roman"/>
          <w:color w:val="000000"/>
          <w:szCs w:val="28"/>
          <w:lang w:val="ru-RU"/>
        </w:rPr>
        <w:t xml:space="preserve"> в повествовательных (утвердительных и отриц</w:t>
      </w:r>
      <w:r w:rsidRPr="002E1EFD">
        <w:rPr>
          <w:rFonts w:eastAsia="Times New Roman" w:cs="Times New Roman"/>
          <w:color w:val="000000"/>
          <w:szCs w:val="28"/>
          <w:lang w:val="ru-RU"/>
        </w:rPr>
        <w:t>а</w:t>
      </w:r>
      <w:r w:rsidRPr="002E1EFD">
        <w:rPr>
          <w:rFonts w:eastAsia="Times New Roman" w:cs="Times New Roman"/>
          <w:color w:val="000000"/>
          <w:szCs w:val="28"/>
          <w:lang w:val="ru-RU"/>
        </w:rPr>
        <w:t>тельных) и вопросительных предложениях;</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имена существительные во множественном числе, в том числе имена существ</w:t>
      </w:r>
      <w:r w:rsidRPr="002E1EFD">
        <w:rPr>
          <w:rFonts w:eastAsia="Times New Roman" w:cs="Times New Roman"/>
          <w:color w:val="000000"/>
          <w:szCs w:val="28"/>
          <w:lang w:val="ru-RU"/>
        </w:rPr>
        <w:t>и</w:t>
      </w:r>
      <w:r w:rsidRPr="002E1EFD">
        <w:rPr>
          <w:rFonts w:eastAsia="Times New Roman" w:cs="Times New Roman"/>
          <w:color w:val="000000"/>
          <w:szCs w:val="28"/>
          <w:lang w:val="ru-RU"/>
        </w:rPr>
        <w:t>тельные, имеющие форму только множественного числа;</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имена существительные с причастиями настоящего и прошедшего времени;</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наречия в положительной, сравнительной и превосходной степенях, образова</w:t>
      </w:r>
      <w:r w:rsidRPr="002E1EFD">
        <w:rPr>
          <w:rFonts w:eastAsia="Times New Roman" w:cs="Times New Roman"/>
          <w:color w:val="000000"/>
          <w:szCs w:val="28"/>
          <w:lang w:val="ru-RU"/>
        </w:rPr>
        <w:t>н</w:t>
      </w:r>
      <w:r w:rsidRPr="002E1EFD">
        <w:rPr>
          <w:rFonts w:eastAsia="Times New Roman" w:cs="Times New Roman"/>
          <w:color w:val="000000"/>
          <w:szCs w:val="28"/>
          <w:lang w:val="ru-RU"/>
        </w:rPr>
        <w:t>ные по правилу, и исключения;</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 xml:space="preserve">5) </w:t>
      </w:r>
      <w:r w:rsidRPr="002E1EFD">
        <w:rPr>
          <w:rFonts w:eastAsia="Times New Roman" w:cs="Times New Roman"/>
          <w:i/>
          <w:color w:val="000000"/>
          <w:szCs w:val="28"/>
          <w:lang w:val="ru-RU"/>
        </w:rPr>
        <w:t xml:space="preserve">владеть </w:t>
      </w:r>
      <w:r w:rsidRPr="002E1EFD">
        <w:rPr>
          <w:rFonts w:eastAsia="Times New Roman" w:cs="Times New Roman"/>
          <w:color w:val="000000"/>
          <w:szCs w:val="28"/>
          <w:lang w:val="ru-RU"/>
        </w:rPr>
        <w:t>социокультурными знаниями и умениями:</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 использовать </w:t>
      </w:r>
      <w:r w:rsidRPr="002E1EFD">
        <w:rPr>
          <w:rFonts w:eastAsia="Times New Roman" w:cs="Times New Roman"/>
          <w:color w:val="000000"/>
          <w:szCs w:val="28"/>
          <w:lang w:val="ru-RU"/>
        </w:rPr>
        <w:t>отдельные социокультурные элементы речевого поведенческого этикета в стране/странах изучаемого языка в рамках тематического содержания;</w:t>
      </w:r>
      <w:r w:rsidRPr="002E1EFD">
        <w:rPr>
          <w:rFonts w:cs="Times New Roman"/>
          <w:szCs w:val="28"/>
          <w:lang w:val="ru-RU"/>
        </w:rPr>
        <w:br/>
      </w:r>
      <w:r w:rsidRPr="002E1EFD">
        <w:rPr>
          <w:rFonts w:cs="Times New Roman"/>
          <w:szCs w:val="28"/>
          <w:lang w:val="ru-RU"/>
        </w:rPr>
        <w:lastRenderedPageBreak/>
        <w:tab/>
      </w:r>
      <w:r w:rsidRPr="002E1EFD">
        <w:rPr>
          <w:rFonts w:eastAsia="Times New Roman" w:cs="Times New Roman"/>
          <w:i/>
          <w:color w:val="000000"/>
          <w:szCs w:val="28"/>
          <w:lang w:val="ru-RU"/>
        </w:rPr>
        <w:t xml:space="preserve">- знать/понимать и использовать </w:t>
      </w:r>
      <w:r w:rsidRPr="002E1EFD">
        <w:rPr>
          <w:rFonts w:eastAsia="Times New Roman" w:cs="Times New Roman"/>
          <w:color w:val="000000"/>
          <w:szCs w:val="28"/>
          <w:lang w:val="ru-RU"/>
        </w:rPr>
        <w:t>в устной и письменной речи наиболее употр</w:t>
      </w:r>
      <w:r w:rsidRPr="002E1EFD">
        <w:rPr>
          <w:rFonts w:eastAsia="Times New Roman" w:cs="Times New Roman"/>
          <w:color w:val="000000"/>
          <w:szCs w:val="28"/>
          <w:lang w:val="ru-RU"/>
        </w:rPr>
        <w:t>е</w:t>
      </w:r>
      <w:r w:rsidRPr="002E1EFD">
        <w:rPr>
          <w:rFonts w:eastAsia="Times New Roman" w:cs="Times New Roman"/>
          <w:color w:val="000000"/>
          <w:szCs w:val="28"/>
          <w:lang w:val="ru-RU"/>
        </w:rPr>
        <w:t>бительную лексику, обозначающую фоновую лексику и реалии страны/стран изуча</w:t>
      </w:r>
      <w:r w:rsidRPr="002E1EFD">
        <w:rPr>
          <w:rFonts w:eastAsia="Times New Roman" w:cs="Times New Roman"/>
          <w:color w:val="000000"/>
          <w:szCs w:val="28"/>
          <w:lang w:val="ru-RU"/>
        </w:rPr>
        <w:t>е</w:t>
      </w:r>
      <w:r w:rsidRPr="002E1EFD">
        <w:rPr>
          <w:rFonts w:eastAsia="Times New Roman" w:cs="Times New Roman"/>
          <w:color w:val="000000"/>
          <w:szCs w:val="28"/>
          <w:lang w:val="ru-RU"/>
        </w:rPr>
        <w:t>мого языка в рамках тематического содержания речи;</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 правильно оформлять </w:t>
      </w:r>
      <w:r w:rsidRPr="002E1EFD">
        <w:rPr>
          <w:rFonts w:eastAsia="Times New Roman" w:cs="Times New Roman"/>
          <w:color w:val="000000"/>
          <w:szCs w:val="28"/>
          <w:lang w:val="ru-RU"/>
        </w:rPr>
        <w:t>адрес, писать фамилии и имена (свои, родственников и друзей) на английском языке (в анкете, формуляре);</w:t>
      </w:r>
      <w:r w:rsidRPr="002E1EFD">
        <w:rPr>
          <w:rFonts w:cs="Times New Roman"/>
          <w:szCs w:val="28"/>
          <w:lang w:val="ru-RU"/>
        </w:rPr>
        <w:br/>
      </w:r>
      <w:r w:rsidRPr="002E1EFD">
        <w:rPr>
          <w:rFonts w:cs="Times New Roman"/>
          <w:szCs w:val="28"/>
          <w:lang w:val="ru-RU"/>
        </w:rPr>
        <w:tab/>
      </w:r>
      <w:r w:rsidRPr="002E1EFD">
        <w:rPr>
          <w:rFonts w:eastAsia="Times New Roman" w:cs="Times New Roman"/>
          <w:i/>
          <w:color w:val="000000"/>
          <w:szCs w:val="28"/>
          <w:lang w:val="ru-RU"/>
        </w:rPr>
        <w:t xml:space="preserve">- обладать базовыми знаниями </w:t>
      </w:r>
      <w:r w:rsidRPr="002E1EFD">
        <w:rPr>
          <w:rFonts w:eastAsia="Times New Roman" w:cs="Times New Roman"/>
          <w:color w:val="000000"/>
          <w:szCs w:val="28"/>
          <w:lang w:val="ru-RU"/>
        </w:rPr>
        <w:t>о социокультурном портрете родной страны и страны/стран изучаемого языка;</w:t>
      </w:r>
      <w:r w:rsidRPr="002E1EFD">
        <w:rPr>
          <w:rFonts w:cs="Times New Roman"/>
          <w:szCs w:val="28"/>
          <w:lang w:val="ru-RU"/>
        </w:rPr>
        <w:br/>
      </w:r>
      <w:r w:rsidRPr="002E1EFD">
        <w:rPr>
          <w:rFonts w:cs="Times New Roman"/>
          <w:szCs w:val="28"/>
          <w:lang w:val="ru-RU"/>
        </w:rPr>
        <w:tab/>
      </w:r>
      <w:r w:rsidRPr="002E1EFD">
        <w:rPr>
          <w:rFonts w:eastAsia="Times New Roman" w:cs="Times New Roman"/>
          <w:color w:val="000000"/>
          <w:szCs w:val="28"/>
          <w:lang w:val="ru-RU"/>
        </w:rPr>
        <w:t xml:space="preserve">- </w:t>
      </w:r>
      <w:r w:rsidRPr="002E1EFD">
        <w:rPr>
          <w:rFonts w:eastAsia="Times New Roman" w:cs="Times New Roman"/>
          <w:i/>
          <w:color w:val="000000"/>
          <w:szCs w:val="28"/>
          <w:lang w:val="ru-RU"/>
        </w:rPr>
        <w:t xml:space="preserve">кратко представлять </w:t>
      </w:r>
      <w:r w:rsidRPr="002E1EFD">
        <w:rPr>
          <w:rFonts w:eastAsia="Times New Roman" w:cs="Times New Roman"/>
          <w:color w:val="000000"/>
          <w:szCs w:val="28"/>
          <w:lang w:val="ru-RU"/>
        </w:rPr>
        <w:t>Россию и страны/стран изучаемого языка;</w:t>
      </w:r>
    </w:p>
    <w:p w:rsidR="0053564B" w:rsidRPr="002E1EFD" w:rsidRDefault="0053564B" w:rsidP="00D9166B">
      <w:pPr>
        <w:pStyle w:val="ab"/>
        <w:rPr>
          <w:rFonts w:cs="Times New Roman"/>
          <w:szCs w:val="28"/>
          <w:lang w:val="ru-RU"/>
        </w:rPr>
      </w:pPr>
      <w:r w:rsidRPr="002E1EFD">
        <w:rPr>
          <w:rFonts w:eastAsia="Times New Roman" w:cs="Times New Roman"/>
          <w:color w:val="000000"/>
          <w:szCs w:val="28"/>
          <w:lang w:val="ru-RU"/>
        </w:rPr>
        <w:t xml:space="preserve">6) </w:t>
      </w:r>
      <w:r w:rsidRPr="002E1EFD">
        <w:rPr>
          <w:rFonts w:eastAsia="Times New Roman" w:cs="Times New Roman"/>
          <w:i/>
          <w:color w:val="000000"/>
          <w:szCs w:val="28"/>
          <w:lang w:val="ru-RU"/>
        </w:rPr>
        <w:t xml:space="preserve">владеть </w:t>
      </w:r>
      <w:r w:rsidRPr="002E1EFD">
        <w:rPr>
          <w:rFonts w:eastAsia="Times New Roman" w:cs="Times New Roman"/>
          <w:color w:val="000000"/>
          <w:szCs w:val="28"/>
          <w:lang w:val="ru-RU"/>
        </w:rPr>
        <w:t>компенсаторными умениями: использовать при чтении и аудиров</w:t>
      </w:r>
      <w:r w:rsidRPr="002E1EFD">
        <w:rPr>
          <w:rFonts w:eastAsia="Times New Roman" w:cs="Times New Roman"/>
          <w:color w:val="000000"/>
          <w:szCs w:val="28"/>
          <w:lang w:val="ru-RU"/>
        </w:rPr>
        <w:t>а</w:t>
      </w:r>
      <w:r w:rsidRPr="002E1EFD">
        <w:rPr>
          <w:rFonts w:eastAsia="Times New Roman" w:cs="Times New Roman"/>
          <w:color w:val="000000"/>
          <w:szCs w:val="28"/>
          <w:lang w:val="ru-RU"/>
        </w:rPr>
        <w:t>нии языковую</w:t>
      </w:r>
      <w:r w:rsidR="00D9166B" w:rsidRPr="002E1EFD">
        <w:rPr>
          <w:rFonts w:cs="Times New Roman"/>
          <w:szCs w:val="28"/>
          <w:lang w:val="ru-RU"/>
        </w:rPr>
        <w:t xml:space="preserve"> </w:t>
      </w:r>
      <w:r w:rsidRPr="002E1EFD">
        <w:rPr>
          <w:rFonts w:eastAsia="Times New Roman" w:cs="Times New Roman"/>
          <w:color w:val="000000"/>
          <w:szCs w:val="28"/>
          <w:lang w:val="ru-RU"/>
        </w:rPr>
        <w:t>догадку, в том числе контекстуальную; игнорировать информацию, не являющуюся необходимой для понимания основного содержания прочитанного/ пр</w:t>
      </w:r>
      <w:r w:rsidRPr="002E1EFD">
        <w:rPr>
          <w:rFonts w:eastAsia="Times New Roman" w:cs="Times New Roman"/>
          <w:color w:val="000000"/>
          <w:szCs w:val="28"/>
          <w:lang w:val="ru-RU"/>
        </w:rPr>
        <w:t>о</w:t>
      </w:r>
      <w:r w:rsidRPr="002E1EFD">
        <w:rPr>
          <w:rFonts w:eastAsia="Times New Roman" w:cs="Times New Roman"/>
          <w:color w:val="000000"/>
          <w:szCs w:val="28"/>
          <w:lang w:val="ru-RU"/>
        </w:rPr>
        <w:t>слушанного текста или для нахождения в тексте запрашиваемой информации;</w:t>
      </w:r>
    </w:p>
    <w:p w:rsidR="0053564B" w:rsidRPr="002E1EFD" w:rsidRDefault="0053564B" w:rsidP="00BC78E2">
      <w:pPr>
        <w:pStyle w:val="ab"/>
        <w:rPr>
          <w:rFonts w:cs="Times New Roman"/>
          <w:szCs w:val="28"/>
          <w:lang w:val="ru-RU"/>
        </w:rPr>
      </w:pPr>
      <w:r w:rsidRPr="002E1EFD">
        <w:rPr>
          <w:rFonts w:cs="Times New Roman"/>
          <w:szCs w:val="28"/>
          <w:lang w:val="ru-RU"/>
        </w:rPr>
        <w:tab/>
      </w:r>
      <w:r w:rsidRPr="002E1EFD">
        <w:rPr>
          <w:rFonts w:eastAsia="Times New Roman" w:cs="Times New Roman"/>
          <w:color w:val="000000"/>
          <w:szCs w:val="28"/>
          <w:lang w:val="ru-RU"/>
        </w:rPr>
        <w:t>7) участвовать в несложных учебных проектах с использованием матери</w:t>
      </w:r>
      <w:r w:rsidRPr="002E1EFD">
        <w:rPr>
          <w:rFonts w:eastAsia="Times New Roman" w:cs="Times New Roman"/>
          <w:color w:val="000000"/>
          <w:szCs w:val="28"/>
          <w:lang w:val="ru-RU"/>
        </w:rPr>
        <w:t>а</w:t>
      </w:r>
      <w:r w:rsidRPr="002E1EFD">
        <w:rPr>
          <w:rFonts w:eastAsia="Times New Roman" w:cs="Times New Roman"/>
          <w:color w:val="000000"/>
          <w:szCs w:val="28"/>
          <w:lang w:val="ru-RU"/>
        </w:rPr>
        <w:t>лов на английском языке с применением ИКТ, соблюдая правила информационной безопасности при работе в сети Интернет;</w:t>
      </w:r>
    </w:p>
    <w:p w:rsidR="0053564B" w:rsidRPr="002E1EFD" w:rsidRDefault="0053564B" w:rsidP="00575707">
      <w:pPr>
        <w:pStyle w:val="ab"/>
        <w:rPr>
          <w:rFonts w:cs="Times New Roman"/>
          <w:szCs w:val="28"/>
          <w:lang w:val="ru-RU"/>
        </w:rPr>
        <w:sectPr w:rsidR="0053564B" w:rsidRPr="002E1EFD" w:rsidSect="009B6218">
          <w:pgSz w:w="11900" w:h="16840"/>
          <w:pgMar w:top="851" w:right="728" w:bottom="1440" w:left="666" w:header="720" w:footer="720" w:gutter="0"/>
          <w:cols w:space="720" w:equalWidth="0">
            <w:col w:w="10506" w:space="0"/>
          </w:cols>
          <w:docGrid w:linePitch="382"/>
        </w:sectPr>
      </w:pPr>
      <w:r w:rsidRPr="002E1EFD">
        <w:rPr>
          <w:rFonts w:cs="Times New Roman"/>
          <w:szCs w:val="28"/>
          <w:lang w:val="ru-RU"/>
        </w:rPr>
        <w:tab/>
      </w:r>
      <w:r w:rsidRPr="002E1EFD">
        <w:rPr>
          <w:rFonts w:eastAsia="Times New Roman" w:cs="Times New Roman"/>
          <w:color w:val="000000"/>
          <w:szCs w:val="28"/>
          <w:lang w:val="ru-RU"/>
        </w:rPr>
        <w:t>8) использовать иноязычные словари и справочники, в том числе инфо</w:t>
      </w:r>
      <w:r w:rsidRPr="002E1EFD">
        <w:rPr>
          <w:rFonts w:eastAsia="Times New Roman" w:cs="Times New Roman"/>
          <w:color w:val="000000"/>
          <w:szCs w:val="28"/>
          <w:lang w:val="ru-RU"/>
        </w:rPr>
        <w:t>р</w:t>
      </w:r>
      <w:r w:rsidRPr="002E1EFD">
        <w:rPr>
          <w:rFonts w:eastAsia="Times New Roman" w:cs="Times New Roman"/>
          <w:color w:val="000000"/>
          <w:szCs w:val="28"/>
          <w:lang w:val="ru-RU"/>
        </w:rPr>
        <w:t>мационно-справочные системы в электронной форме.</w:t>
      </w:r>
    </w:p>
    <w:p w:rsidR="0053564B" w:rsidRPr="002E1EFD" w:rsidRDefault="0053564B" w:rsidP="00575707">
      <w:pPr>
        <w:pStyle w:val="ab"/>
        <w:ind w:firstLine="0"/>
        <w:rPr>
          <w:rFonts w:cs="Times New Roman"/>
          <w:b/>
          <w:szCs w:val="28"/>
          <w:lang w:val="ru-RU"/>
        </w:rPr>
      </w:pPr>
    </w:p>
    <w:p w:rsidR="0096431D" w:rsidRPr="002E1EFD" w:rsidRDefault="0096431D" w:rsidP="0096431D">
      <w:pPr>
        <w:pStyle w:val="pboth"/>
        <w:shd w:val="clear" w:color="auto" w:fill="FFFFFF"/>
        <w:spacing w:before="0" w:beforeAutospacing="0"/>
        <w:jc w:val="both"/>
        <w:rPr>
          <w:b/>
          <w:color w:val="212529"/>
          <w:sz w:val="28"/>
          <w:szCs w:val="28"/>
        </w:rPr>
      </w:pPr>
      <w:bookmarkStart w:id="714" w:name="_Toc114067874"/>
      <w:r w:rsidRPr="002E1EFD">
        <w:rPr>
          <w:b/>
          <w:color w:val="212529"/>
          <w:sz w:val="28"/>
          <w:szCs w:val="28"/>
        </w:rPr>
        <w:t>2.1.</w:t>
      </w:r>
      <w:r w:rsidR="0045743E">
        <w:rPr>
          <w:b/>
          <w:color w:val="212529"/>
          <w:sz w:val="28"/>
          <w:szCs w:val="28"/>
        </w:rPr>
        <w:t>6</w:t>
      </w:r>
      <w:r w:rsidRPr="002E1EFD">
        <w:rPr>
          <w:b/>
          <w:color w:val="212529"/>
          <w:sz w:val="28"/>
          <w:szCs w:val="28"/>
        </w:rPr>
        <w:t xml:space="preserve"> НЕМЕЦКИЙ ЯЗЫК</w:t>
      </w:r>
    </w:p>
    <w:p w:rsidR="0096431D" w:rsidRPr="002E1EFD" w:rsidRDefault="0096431D" w:rsidP="0096431D">
      <w:pPr>
        <w:pStyle w:val="pboth"/>
        <w:shd w:val="clear" w:color="auto" w:fill="FFFFFF"/>
        <w:spacing w:before="0" w:beforeAutospacing="0"/>
        <w:jc w:val="both"/>
        <w:rPr>
          <w:color w:val="212529"/>
          <w:sz w:val="28"/>
          <w:szCs w:val="28"/>
        </w:rPr>
      </w:pPr>
      <w:bookmarkStart w:id="715" w:name="103001"/>
      <w:bookmarkEnd w:id="715"/>
      <w:r w:rsidRPr="002E1EFD">
        <w:rPr>
          <w:color w:val="212529"/>
          <w:sz w:val="28"/>
          <w:szCs w:val="28"/>
        </w:rPr>
        <w:t>Примерная рабочая программа по немецкому языку на уровне основного общего образования составлена на основе "</w:t>
      </w:r>
      <w:hyperlink r:id="rId16" w:anchor="100404" w:history="1">
        <w:r w:rsidRPr="002E1EFD">
          <w:rPr>
            <w:rStyle w:val="a6"/>
            <w:color w:val="4272D7"/>
            <w:sz w:val="28"/>
            <w:szCs w:val="28"/>
          </w:rPr>
          <w:t>Требований</w:t>
        </w:r>
      </w:hyperlink>
      <w:r w:rsidRPr="002E1EFD">
        <w:rPr>
          <w:color w:val="212529"/>
          <w:sz w:val="28"/>
          <w:szCs w:val="28"/>
        </w:rPr>
        <w:t>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6431D" w:rsidRPr="002E1EFD" w:rsidRDefault="0096431D" w:rsidP="0096431D">
      <w:pPr>
        <w:pStyle w:val="pboth"/>
        <w:shd w:val="clear" w:color="auto" w:fill="FFFFFF"/>
        <w:spacing w:before="0" w:beforeAutospacing="0"/>
        <w:jc w:val="both"/>
        <w:rPr>
          <w:color w:val="212529"/>
          <w:sz w:val="28"/>
          <w:szCs w:val="28"/>
        </w:rPr>
      </w:pPr>
      <w:bookmarkStart w:id="716" w:name="103002"/>
      <w:bookmarkEnd w:id="716"/>
      <w:r w:rsidRPr="002E1EFD">
        <w:rPr>
          <w:color w:val="212529"/>
          <w:sz w:val="28"/>
          <w:szCs w:val="28"/>
        </w:rPr>
        <w:t>ПОЯСНИТЕЛЬНАЯ ЗАПИСКА</w:t>
      </w:r>
    </w:p>
    <w:p w:rsidR="0096431D" w:rsidRPr="002E1EFD" w:rsidRDefault="0096431D" w:rsidP="0096431D">
      <w:pPr>
        <w:pStyle w:val="pboth"/>
        <w:shd w:val="clear" w:color="auto" w:fill="FFFFFF"/>
        <w:spacing w:before="0" w:beforeAutospacing="0"/>
        <w:jc w:val="both"/>
        <w:rPr>
          <w:color w:val="212529"/>
          <w:sz w:val="28"/>
          <w:szCs w:val="28"/>
        </w:rPr>
      </w:pPr>
      <w:bookmarkStart w:id="717" w:name="103003"/>
      <w:bookmarkEnd w:id="717"/>
      <w:r w:rsidRPr="002E1EFD">
        <w:rPr>
          <w:color w:val="212529"/>
          <w:sz w:val="28"/>
          <w:szCs w:val="28"/>
        </w:rPr>
        <w:t>Примерная рабочая программа является ориентиром для составления авторских рабочих программ: она дает представление о целях образования, развития и воспитания обучающихся на уровне основного общего образования средствами учебного предмета "Ин</w:t>
      </w:r>
      <w:r w:rsidRPr="002E1EFD">
        <w:rPr>
          <w:color w:val="212529"/>
          <w:sz w:val="28"/>
          <w:szCs w:val="28"/>
        </w:rPr>
        <w:t>о</w:t>
      </w:r>
      <w:r w:rsidRPr="002E1EFD">
        <w:rPr>
          <w:color w:val="212529"/>
          <w:sz w:val="28"/>
          <w:szCs w:val="28"/>
        </w:rPr>
        <w:t>странный (немецкий) язык", определяет обязательную (инвариантную) часть содержания учебного курса по немецкому языку, за пределами которой остается возможность авторского выбора вариативной составляющей содержания образования по предмету. Р</w:t>
      </w:r>
      <w:r w:rsidRPr="002E1EFD">
        <w:rPr>
          <w:color w:val="212529"/>
          <w:sz w:val="28"/>
          <w:szCs w:val="28"/>
        </w:rPr>
        <w:t>а</w:t>
      </w:r>
      <w:r w:rsidRPr="002E1EFD">
        <w:rPr>
          <w:color w:val="212529"/>
          <w:sz w:val="28"/>
          <w:szCs w:val="28"/>
        </w:rPr>
        <w:t>бочая программа устанавливает распределение обязательного предметного содержания по годам обучения; предусматривает пр</w:t>
      </w:r>
      <w:r w:rsidRPr="002E1EFD">
        <w:rPr>
          <w:color w:val="212529"/>
          <w:sz w:val="28"/>
          <w:szCs w:val="28"/>
        </w:rPr>
        <w:t>и</w:t>
      </w:r>
      <w:r w:rsidRPr="002E1EFD">
        <w:rPr>
          <w:color w:val="212529"/>
          <w:sz w:val="28"/>
          <w:szCs w:val="28"/>
        </w:rPr>
        <w:t>мерный ресурс учебного времени, выделяемого на изучение тем/разделов курса, а также последовательность их изучения с учетом особенностей структуры немецкого языка и родного (русского) языка обучающихся, межпредметных связей немецкого языка с с</w:t>
      </w:r>
      <w:r w:rsidRPr="002E1EFD">
        <w:rPr>
          <w:color w:val="212529"/>
          <w:sz w:val="28"/>
          <w:szCs w:val="28"/>
        </w:rPr>
        <w:t>о</w:t>
      </w:r>
      <w:r w:rsidRPr="002E1EFD">
        <w:rPr>
          <w:color w:val="212529"/>
          <w:sz w:val="28"/>
          <w:szCs w:val="28"/>
        </w:rPr>
        <w:t>держанием других общеобразовательных предметов, изучаемых в 5 - 9 классах, а также с учетом возрастных особенностей обуча</w:t>
      </w:r>
      <w:r w:rsidRPr="002E1EFD">
        <w:rPr>
          <w:color w:val="212529"/>
          <w:sz w:val="28"/>
          <w:szCs w:val="28"/>
        </w:rPr>
        <w:t>ю</w:t>
      </w:r>
      <w:r w:rsidRPr="002E1EFD">
        <w:rPr>
          <w:color w:val="212529"/>
          <w:sz w:val="28"/>
          <w:szCs w:val="28"/>
        </w:rPr>
        <w:t>щихся. В Примерной рабочей программе для основной школы предусмотрено дальнейшее развитие всех речевых умений и овлад</w:t>
      </w:r>
      <w:r w:rsidRPr="002E1EFD">
        <w:rPr>
          <w:color w:val="212529"/>
          <w:sz w:val="28"/>
          <w:szCs w:val="28"/>
        </w:rPr>
        <w:t>е</w:t>
      </w:r>
      <w:r w:rsidRPr="002E1EFD">
        <w:rPr>
          <w:color w:val="212529"/>
          <w:sz w:val="28"/>
          <w:szCs w:val="28"/>
        </w:rPr>
        <w:t>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96431D" w:rsidRPr="002E1EFD" w:rsidRDefault="0096431D" w:rsidP="0096431D">
      <w:pPr>
        <w:pStyle w:val="pboth"/>
        <w:shd w:val="clear" w:color="auto" w:fill="FFFFFF"/>
        <w:spacing w:before="0" w:beforeAutospacing="0"/>
        <w:jc w:val="both"/>
        <w:rPr>
          <w:color w:val="212529"/>
          <w:sz w:val="28"/>
          <w:szCs w:val="28"/>
        </w:rPr>
      </w:pPr>
      <w:bookmarkStart w:id="718" w:name="103004"/>
      <w:bookmarkEnd w:id="718"/>
      <w:r w:rsidRPr="002E1EFD">
        <w:rPr>
          <w:color w:val="212529"/>
          <w:sz w:val="28"/>
          <w:szCs w:val="28"/>
        </w:rPr>
        <w:t>Общая характеристика учебного предмета "Иностранный (немецкий) язык"</w:t>
      </w:r>
    </w:p>
    <w:p w:rsidR="0096431D" w:rsidRPr="002E1EFD" w:rsidRDefault="0096431D" w:rsidP="0096431D">
      <w:pPr>
        <w:pStyle w:val="pboth"/>
        <w:shd w:val="clear" w:color="auto" w:fill="FFFFFF"/>
        <w:spacing w:before="0" w:beforeAutospacing="0"/>
        <w:jc w:val="both"/>
        <w:rPr>
          <w:color w:val="212529"/>
          <w:sz w:val="28"/>
          <w:szCs w:val="28"/>
        </w:rPr>
      </w:pPr>
      <w:bookmarkStart w:id="719" w:name="103005"/>
      <w:bookmarkEnd w:id="719"/>
      <w:r w:rsidRPr="002E1EFD">
        <w:rPr>
          <w:color w:val="212529"/>
          <w:sz w:val="28"/>
          <w:szCs w:val="28"/>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w:t>
      </w:r>
      <w:r w:rsidRPr="002E1EFD">
        <w:rPr>
          <w:color w:val="212529"/>
          <w:sz w:val="28"/>
          <w:szCs w:val="28"/>
        </w:rPr>
        <w:t>у</w:t>
      </w:r>
      <w:r w:rsidRPr="002E1EFD">
        <w:rPr>
          <w:color w:val="212529"/>
          <w:sz w:val="28"/>
          <w:szCs w:val="28"/>
        </w:rPr>
        <w:t xml:space="preserve">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w:t>
      </w:r>
      <w:r w:rsidRPr="002E1EFD">
        <w:rPr>
          <w:color w:val="212529"/>
          <w:sz w:val="28"/>
          <w:szCs w:val="28"/>
        </w:rPr>
        <w:lastRenderedPageBreak/>
        <w:t>эмоций. Наряду с этим иностранный язык выступает инструментом овладения другими предметными областями в сфере гуманита</w:t>
      </w:r>
      <w:r w:rsidRPr="002E1EFD">
        <w:rPr>
          <w:color w:val="212529"/>
          <w:sz w:val="28"/>
          <w:szCs w:val="28"/>
        </w:rPr>
        <w:t>р</w:t>
      </w:r>
      <w:r w:rsidRPr="002E1EFD">
        <w:rPr>
          <w:color w:val="212529"/>
          <w:sz w:val="28"/>
          <w:szCs w:val="28"/>
        </w:rPr>
        <w:t>ных, математических, естественно-научных и других наук и становится важной составляющей базы для общего и специального о</w:t>
      </w:r>
      <w:r w:rsidRPr="002E1EFD">
        <w:rPr>
          <w:color w:val="212529"/>
          <w:sz w:val="28"/>
          <w:szCs w:val="28"/>
        </w:rPr>
        <w:t>б</w:t>
      </w:r>
      <w:r w:rsidRPr="002E1EFD">
        <w:rPr>
          <w:color w:val="212529"/>
          <w:sz w:val="28"/>
          <w:szCs w:val="28"/>
        </w:rPr>
        <w:t>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720" w:name="103006"/>
      <w:bookmarkEnd w:id="720"/>
      <w:r w:rsidRPr="002E1EFD">
        <w:rPr>
          <w:color w:val="212529"/>
          <w:sz w:val="28"/>
          <w:szCs w:val="28"/>
        </w:rPr>
        <w:t>Построение программы имеет нелинейный характер и основано на концентрическом принципе. В каждом классе даются новые эл</w:t>
      </w:r>
      <w:r w:rsidRPr="002E1EFD">
        <w:rPr>
          <w:color w:val="212529"/>
          <w:sz w:val="28"/>
          <w:szCs w:val="28"/>
        </w:rPr>
        <w:t>е</w:t>
      </w:r>
      <w:r w:rsidRPr="002E1EFD">
        <w:rPr>
          <w:color w:val="212529"/>
          <w:sz w:val="28"/>
          <w:szCs w:val="28"/>
        </w:rPr>
        <w:t>менты содержания и новые требования. В процессе обучения освоенные на определенном этапе грамматические формы и констру</w:t>
      </w:r>
      <w:r w:rsidRPr="002E1EFD">
        <w:rPr>
          <w:color w:val="212529"/>
          <w:sz w:val="28"/>
          <w:szCs w:val="28"/>
        </w:rPr>
        <w:t>к</w:t>
      </w:r>
      <w:r w:rsidRPr="002E1EFD">
        <w:rPr>
          <w:color w:val="212529"/>
          <w:sz w:val="28"/>
          <w:szCs w:val="28"/>
        </w:rPr>
        <w:t>ции повторяются и закрепляются на новом лексическом материале и расширяющемся тематическом содержании речи.</w:t>
      </w:r>
    </w:p>
    <w:p w:rsidR="0096431D" w:rsidRPr="002E1EFD" w:rsidRDefault="0096431D" w:rsidP="0096431D">
      <w:pPr>
        <w:pStyle w:val="pboth"/>
        <w:shd w:val="clear" w:color="auto" w:fill="FFFFFF"/>
        <w:spacing w:before="0" w:beforeAutospacing="0"/>
        <w:jc w:val="both"/>
        <w:rPr>
          <w:color w:val="212529"/>
          <w:sz w:val="28"/>
          <w:szCs w:val="28"/>
        </w:rPr>
      </w:pPr>
      <w:bookmarkStart w:id="721" w:name="103007"/>
      <w:bookmarkEnd w:id="721"/>
      <w:r w:rsidRPr="002E1EFD">
        <w:rPr>
          <w:color w:val="212529"/>
          <w:sz w:val="28"/>
          <w:szCs w:val="28"/>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w:t>
      </w:r>
      <w:r w:rsidRPr="002E1EFD">
        <w:rPr>
          <w:color w:val="212529"/>
          <w:sz w:val="28"/>
          <w:szCs w:val="28"/>
        </w:rPr>
        <w:t>е</w:t>
      </w:r>
      <w:r w:rsidRPr="002E1EFD">
        <w:rPr>
          <w:color w:val="212529"/>
          <w:sz w:val="28"/>
          <w:szCs w:val="28"/>
        </w:rPr>
        <w:t>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w:t>
      </w:r>
      <w:r w:rsidRPr="002E1EFD">
        <w:rPr>
          <w:color w:val="212529"/>
          <w:sz w:val="28"/>
          <w:szCs w:val="28"/>
        </w:rPr>
        <w:t>е</w:t>
      </w:r>
      <w:r w:rsidRPr="002E1EFD">
        <w:rPr>
          <w:color w:val="212529"/>
          <w:sz w:val="28"/>
          <w:szCs w:val="28"/>
        </w:rPr>
        <w:t>менные школьники независимо от выбранных ими профильных предметов (математика, история, химия, физика и др.). Таким обр</w:t>
      </w:r>
      <w:r w:rsidRPr="002E1EFD">
        <w:rPr>
          <w:color w:val="212529"/>
          <w:sz w:val="28"/>
          <w:szCs w:val="28"/>
        </w:rPr>
        <w:t>а</w:t>
      </w:r>
      <w:r w:rsidRPr="002E1EFD">
        <w:rPr>
          <w:color w:val="212529"/>
          <w:sz w:val="28"/>
          <w:szCs w:val="28"/>
        </w:rPr>
        <w:t>зом, владение иностранным языком становится одним из важнейших средств социализации и успешной профессиональной деятел</w:t>
      </w:r>
      <w:r w:rsidRPr="002E1EFD">
        <w:rPr>
          <w:color w:val="212529"/>
          <w:sz w:val="28"/>
          <w:szCs w:val="28"/>
        </w:rPr>
        <w:t>ь</w:t>
      </w:r>
      <w:r w:rsidRPr="002E1EFD">
        <w:rPr>
          <w:color w:val="212529"/>
          <w:sz w:val="28"/>
          <w:szCs w:val="28"/>
        </w:rPr>
        <w:t>ности выпускника школы.</w:t>
      </w:r>
    </w:p>
    <w:p w:rsidR="0096431D" w:rsidRPr="002E1EFD" w:rsidRDefault="0096431D" w:rsidP="0096431D">
      <w:pPr>
        <w:pStyle w:val="pboth"/>
        <w:shd w:val="clear" w:color="auto" w:fill="FFFFFF"/>
        <w:spacing w:before="0" w:beforeAutospacing="0"/>
        <w:jc w:val="both"/>
        <w:rPr>
          <w:color w:val="212529"/>
          <w:sz w:val="28"/>
          <w:szCs w:val="28"/>
        </w:rPr>
      </w:pPr>
      <w:bookmarkStart w:id="722" w:name="103008"/>
      <w:bookmarkEnd w:id="722"/>
      <w:r w:rsidRPr="002E1EFD">
        <w:rPr>
          <w:color w:val="212529"/>
          <w:sz w:val="28"/>
          <w:szCs w:val="28"/>
        </w:rPr>
        <w:t>Возрастает значимость владения разными иностранными языками, как в качестве первого, так и в качество второго. Расширение н</w:t>
      </w:r>
      <w:r w:rsidRPr="002E1EFD">
        <w:rPr>
          <w:color w:val="212529"/>
          <w:sz w:val="28"/>
          <w:szCs w:val="28"/>
        </w:rPr>
        <w:t>о</w:t>
      </w:r>
      <w:r w:rsidRPr="002E1EFD">
        <w:rPr>
          <w:color w:val="212529"/>
          <w:sz w:val="28"/>
          <w:szCs w:val="28"/>
        </w:rPr>
        <w:t>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w:t>
      </w:r>
      <w:r w:rsidRPr="002E1EFD">
        <w:rPr>
          <w:color w:val="212529"/>
          <w:sz w:val="28"/>
          <w:szCs w:val="28"/>
        </w:rPr>
        <w:t>о</w:t>
      </w:r>
      <w:r w:rsidRPr="002E1EFD">
        <w:rPr>
          <w:color w:val="212529"/>
          <w:sz w:val="28"/>
          <w:szCs w:val="28"/>
        </w:rPr>
        <w:t>бенности культуры партнера, что позволяет успешнее решать возникающие проблемы и избегать конфликтов.</w:t>
      </w:r>
    </w:p>
    <w:p w:rsidR="0096431D" w:rsidRPr="002E1EFD" w:rsidRDefault="0096431D" w:rsidP="0096431D">
      <w:pPr>
        <w:pStyle w:val="pboth"/>
        <w:shd w:val="clear" w:color="auto" w:fill="FFFFFF"/>
        <w:spacing w:before="0" w:beforeAutospacing="0"/>
        <w:jc w:val="both"/>
        <w:rPr>
          <w:color w:val="212529"/>
          <w:sz w:val="28"/>
          <w:szCs w:val="28"/>
        </w:rPr>
      </w:pPr>
      <w:bookmarkStart w:id="723" w:name="103009"/>
      <w:bookmarkEnd w:id="723"/>
      <w:r w:rsidRPr="002E1EFD">
        <w:rPr>
          <w:color w:val="212529"/>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96431D" w:rsidRPr="002E1EFD" w:rsidRDefault="0096431D" w:rsidP="0096431D">
      <w:pPr>
        <w:pStyle w:val="pboth"/>
        <w:shd w:val="clear" w:color="auto" w:fill="FFFFFF"/>
        <w:spacing w:before="0" w:beforeAutospacing="0"/>
        <w:jc w:val="both"/>
        <w:rPr>
          <w:color w:val="212529"/>
          <w:sz w:val="28"/>
          <w:szCs w:val="28"/>
        </w:rPr>
      </w:pPr>
      <w:bookmarkStart w:id="724" w:name="103010"/>
      <w:bookmarkEnd w:id="724"/>
      <w:r w:rsidRPr="002E1EFD">
        <w:rPr>
          <w:color w:val="212529"/>
          <w:sz w:val="28"/>
          <w:szCs w:val="28"/>
        </w:rPr>
        <w:t>Цели изучения учебного предмета "Иностранный (немецкий) язык"</w:t>
      </w:r>
    </w:p>
    <w:p w:rsidR="0096431D" w:rsidRPr="002E1EFD" w:rsidRDefault="0096431D" w:rsidP="0096431D">
      <w:pPr>
        <w:pStyle w:val="pboth"/>
        <w:shd w:val="clear" w:color="auto" w:fill="FFFFFF"/>
        <w:spacing w:before="0" w:beforeAutospacing="0"/>
        <w:jc w:val="both"/>
        <w:rPr>
          <w:color w:val="212529"/>
          <w:sz w:val="28"/>
          <w:szCs w:val="28"/>
        </w:rPr>
      </w:pPr>
      <w:bookmarkStart w:id="725" w:name="103011"/>
      <w:bookmarkEnd w:id="725"/>
      <w:r w:rsidRPr="002E1EFD">
        <w:rPr>
          <w:color w:val="212529"/>
          <w:sz w:val="28"/>
          <w:szCs w:val="28"/>
        </w:rPr>
        <w:t>В свете сказанного выше цели иноязычного образования становятся более сложными по структуре, формулируются на </w:t>
      </w:r>
      <w:r w:rsidRPr="002E1EFD">
        <w:rPr>
          <w:i/>
          <w:iCs/>
          <w:color w:val="212529"/>
          <w:sz w:val="28"/>
          <w:szCs w:val="28"/>
        </w:rPr>
        <w:t>ценностном, когнитивном и прагматическом</w:t>
      </w:r>
      <w:r w:rsidRPr="002E1EFD">
        <w:rPr>
          <w:color w:val="212529"/>
          <w:sz w:val="28"/>
          <w:szCs w:val="28"/>
        </w:rPr>
        <w:t> уровнях и, соответственно, воплощаются в личностных, метапредме</w:t>
      </w:r>
      <w:r w:rsidRPr="002E1EFD">
        <w:rPr>
          <w:color w:val="212529"/>
          <w:sz w:val="28"/>
          <w:szCs w:val="28"/>
        </w:rPr>
        <w:t>т</w:t>
      </w:r>
      <w:r w:rsidRPr="002E1EFD">
        <w:rPr>
          <w:color w:val="212529"/>
          <w:sz w:val="28"/>
          <w:szCs w:val="28"/>
        </w:rPr>
        <w:t>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w:t>
      </w:r>
      <w:r w:rsidRPr="002E1EFD">
        <w:rPr>
          <w:color w:val="212529"/>
          <w:sz w:val="28"/>
          <w:szCs w:val="28"/>
        </w:rPr>
        <w:t>с</w:t>
      </w:r>
      <w:r w:rsidRPr="002E1EFD">
        <w:rPr>
          <w:color w:val="212529"/>
          <w:sz w:val="28"/>
          <w:szCs w:val="28"/>
        </w:rPr>
        <w:lastRenderedPageBreak/>
        <w:t>пользования информации в познавательных целях, одним из средств воспитания качеств гражданина, патриота; развития наци</w:t>
      </w:r>
      <w:r w:rsidRPr="002E1EFD">
        <w:rPr>
          <w:color w:val="212529"/>
          <w:sz w:val="28"/>
          <w:szCs w:val="28"/>
        </w:rPr>
        <w:t>о</w:t>
      </w:r>
      <w:r w:rsidRPr="002E1EFD">
        <w:rPr>
          <w:color w:val="212529"/>
          <w:sz w:val="28"/>
          <w:szCs w:val="28"/>
        </w:rPr>
        <w:t>нального самосознания, стремления к взаимопониманию между людьми разных стран.</w:t>
      </w:r>
    </w:p>
    <w:p w:rsidR="0096431D" w:rsidRPr="002E1EFD" w:rsidRDefault="0096431D" w:rsidP="0096431D">
      <w:pPr>
        <w:pStyle w:val="pboth"/>
        <w:shd w:val="clear" w:color="auto" w:fill="FFFFFF"/>
        <w:spacing w:before="0" w:beforeAutospacing="0"/>
        <w:jc w:val="both"/>
        <w:rPr>
          <w:color w:val="212529"/>
          <w:sz w:val="28"/>
          <w:szCs w:val="28"/>
        </w:rPr>
      </w:pPr>
      <w:bookmarkStart w:id="726" w:name="103012"/>
      <w:bookmarkEnd w:id="726"/>
      <w:r w:rsidRPr="002E1EFD">
        <w:rPr>
          <w:color w:val="212529"/>
          <w:sz w:val="28"/>
          <w:szCs w:val="28"/>
        </w:rPr>
        <w:t>На прагматическом уровне </w:t>
      </w:r>
      <w:r w:rsidRPr="002E1EFD">
        <w:rPr>
          <w:i/>
          <w:iCs/>
          <w:color w:val="212529"/>
          <w:sz w:val="28"/>
          <w:szCs w:val="28"/>
        </w:rPr>
        <w:t>целью иноязычного образования</w:t>
      </w:r>
      <w:r w:rsidRPr="002E1EFD">
        <w:rPr>
          <w:color w:val="212529"/>
          <w:sz w:val="28"/>
          <w:szCs w:val="28"/>
        </w:rPr>
        <w:t> провозглашено формирование коммуникативной компетенции обуча</w:t>
      </w:r>
      <w:r w:rsidRPr="002E1EFD">
        <w:rPr>
          <w:color w:val="212529"/>
          <w:sz w:val="28"/>
          <w:szCs w:val="28"/>
        </w:rPr>
        <w:t>ю</w:t>
      </w:r>
      <w:r w:rsidRPr="002E1EFD">
        <w:rPr>
          <w:color w:val="212529"/>
          <w:sz w:val="28"/>
          <w:szCs w:val="28"/>
        </w:rPr>
        <w:t>щихся в единстве таких ее составляющих, как речевая, языковая, социокультурная, компенсаторная компетенции:</w:t>
      </w:r>
    </w:p>
    <w:p w:rsidR="0096431D" w:rsidRPr="002E1EFD" w:rsidRDefault="0096431D" w:rsidP="0096431D">
      <w:pPr>
        <w:pStyle w:val="pboth"/>
        <w:shd w:val="clear" w:color="auto" w:fill="FFFFFF"/>
        <w:spacing w:before="0" w:beforeAutospacing="0"/>
        <w:jc w:val="both"/>
        <w:rPr>
          <w:color w:val="212529"/>
          <w:sz w:val="28"/>
          <w:szCs w:val="28"/>
        </w:rPr>
      </w:pPr>
      <w:bookmarkStart w:id="727" w:name="103013"/>
      <w:bookmarkEnd w:id="727"/>
      <w:r w:rsidRPr="002E1EFD">
        <w:rPr>
          <w:color w:val="212529"/>
          <w:sz w:val="28"/>
          <w:szCs w:val="28"/>
        </w:rPr>
        <w:t>- </w:t>
      </w:r>
      <w:r w:rsidRPr="002E1EFD">
        <w:rPr>
          <w:i/>
          <w:iCs/>
          <w:color w:val="212529"/>
          <w:sz w:val="28"/>
          <w:szCs w:val="28"/>
        </w:rPr>
        <w:t>речевая компетенция</w:t>
      </w:r>
      <w:r w:rsidRPr="002E1EFD">
        <w:rPr>
          <w:color w:val="212529"/>
          <w:sz w:val="28"/>
          <w:szCs w:val="28"/>
        </w:rPr>
        <w:t> - развитие коммуникативных умений в четырех основных видах речевой деятельности (говорении, аудиров</w:t>
      </w:r>
      <w:r w:rsidRPr="002E1EFD">
        <w:rPr>
          <w:color w:val="212529"/>
          <w:sz w:val="28"/>
          <w:szCs w:val="28"/>
        </w:rPr>
        <w:t>а</w:t>
      </w:r>
      <w:r w:rsidRPr="002E1EFD">
        <w:rPr>
          <w:color w:val="212529"/>
          <w:sz w:val="28"/>
          <w:szCs w:val="28"/>
        </w:rPr>
        <w:t>нии, чтении, письме);</w:t>
      </w:r>
    </w:p>
    <w:p w:rsidR="0096431D" w:rsidRPr="002E1EFD" w:rsidRDefault="0096431D" w:rsidP="0096431D">
      <w:pPr>
        <w:pStyle w:val="pboth"/>
        <w:shd w:val="clear" w:color="auto" w:fill="FFFFFF"/>
        <w:spacing w:before="0" w:beforeAutospacing="0"/>
        <w:jc w:val="both"/>
        <w:rPr>
          <w:color w:val="212529"/>
          <w:sz w:val="28"/>
          <w:szCs w:val="28"/>
        </w:rPr>
      </w:pPr>
      <w:bookmarkStart w:id="728" w:name="103014"/>
      <w:bookmarkEnd w:id="728"/>
      <w:r w:rsidRPr="002E1EFD">
        <w:rPr>
          <w:color w:val="212529"/>
          <w:sz w:val="28"/>
          <w:szCs w:val="28"/>
        </w:rPr>
        <w:t>- </w:t>
      </w:r>
      <w:r w:rsidRPr="002E1EFD">
        <w:rPr>
          <w:i/>
          <w:iCs/>
          <w:color w:val="212529"/>
          <w:sz w:val="28"/>
          <w:szCs w:val="28"/>
        </w:rPr>
        <w:t>языковая компетенция</w:t>
      </w:r>
      <w:r w:rsidRPr="002E1EFD">
        <w:rPr>
          <w:color w:val="212529"/>
          <w:sz w:val="28"/>
          <w:szCs w:val="28"/>
        </w:rPr>
        <w:t> - овладение новыми языковыми средствами (фонетическими, орфографическими, лексическими, граммат</w:t>
      </w:r>
      <w:r w:rsidRPr="002E1EFD">
        <w:rPr>
          <w:color w:val="212529"/>
          <w:sz w:val="28"/>
          <w:szCs w:val="28"/>
        </w:rPr>
        <w:t>и</w:t>
      </w:r>
      <w:r w:rsidRPr="002E1EFD">
        <w:rPr>
          <w:color w:val="212529"/>
          <w:sz w:val="28"/>
          <w:szCs w:val="28"/>
        </w:rPr>
        <w:t>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6431D" w:rsidRPr="002E1EFD" w:rsidRDefault="0096431D" w:rsidP="0096431D">
      <w:pPr>
        <w:pStyle w:val="pboth"/>
        <w:shd w:val="clear" w:color="auto" w:fill="FFFFFF"/>
        <w:spacing w:before="0" w:beforeAutospacing="0"/>
        <w:jc w:val="both"/>
        <w:rPr>
          <w:color w:val="212529"/>
          <w:sz w:val="28"/>
          <w:szCs w:val="28"/>
        </w:rPr>
      </w:pPr>
      <w:bookmarkStart w:id="729" w:name="103015"/>
      <w:bookmarkEnd w:id="729"/>
      <w:r w:rsidRPr="002E1EFD">
        <w:rPr>
          <w:color w:val="212529"/>
          <w:sz w:val="28"/>
          <w:szCs w:val="28"/>
        </w:rPr>
        <w:t>- </w:t>
      </w:r>
      <w:r w:rsidRPr="002E1EFD">
        <w:rPr>
          <w:i/>
          <w:iCs/>
          <w:color w:val="212529"/>
          <w:sz w:val="28"/>
          <w:szCs w:val="28"/>
        </w:rPr>
        <w:t>социокультурная/межкультурная компетенция</w:t>
      </w:r>
      <w:r w:rsidRPr="002E1EFD">
        <w:rPr>
          <w:color w:val="212529"/>
          <w:sz w:val="28"/>
          <w:szCs w:val="28"/>
        </w:rPr>
        <w:t>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w:t>
      </w:r>
      <w:r w:rsidRPr="002E1EFD">
        <w:rPr>
          <w:color w:val="212529"/>
          <w:sz w:val="28"/>
          <w:szCs w:val="28"/>
        </w:rPr>
        <w:t>з</w:t>
      </w:r>
      <w:r w:rsidRPr="002E1EFD">
        <w:rPr>
          <w:color w:val="212529"/>
          <w:sz w:val="28"/>
          <w:szCs w:val="28"/>
        </w:rPr>
        <w:t>ных ее этапах; формирование умения представлять свою страну, ее культуру в условиях межкультурного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730" w:name="103016"/>
      <w:bookmarkEnd w:id="730"/>
      <w:r w:rsidRPr="002E1EFD">
        <w:rPr>
          <w:color w:val="212529"/>
          <w:sz w:val="28"/>
          <w:szCs w:val="28"/>
        </w:rPr>
        <w:t>- </w:t>
      </w:r>
      <w:r w:rsidRPr="002E1EFD">
        <w:rPr>
          <w:i/>
          <w:iCs/>
          <w:color w:val="212529"/>
          <w:sz w:val="28"/>
          <w:szCs w:val="28"/>
        </w:rPr>
        <w:t>компенсаторная компетенция</w:t>
      </w:r>
      <w:r w:rsidRPr="002E1EFD">
        <w:rPr>
          <w:color w:val="212529"/>
          <w:sz w:val="28"/>
          <w:szCs w:val="28"/>
        </w:rPr>
        <w:t> - развитие умений выходить из положения в условиях дефицита языковых средств при получении и передаче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731" w:name="103017"/>
      <w:bookmarkEnd w:id="731"/>
      <w:r w:rsidRPr="002E1EFD">
        <w:rPr>
          <w:color w:val="212529"/>
          <w:sz w:val="28"/>
          <w:szCs w:val="28"/>
        </w:rPr>
        <w:t>Наряду с иноязычной коммуникативной компетенцией средствами иностранного языка формируются </w:t>
      </w:r>
      <w:r w:rsidRPr="002E1EFD">
        <w:rPr>
          <w:i/>
          <w:iCs/>
          <w:color w:val="212529"/>
          <w:sz w:val="28"/>
          <w:szCs w:val="28"/>
        </w:rPr>
        <w:t>ключевые универсальные учебные компетенции</w:t>
      </w:r>
      <w:r w:rsidRPr="002E1EFD">
        <w:rPr>
          <w:color w:val="212529"/>
          <w:sz w:val="28"/>
          <w:szCs w:val="28"/>
        </w:rPr>
        <w:t>, включающие образовательную, ценностно-ориентационную, общекультурную, учебно-познавательную, и</w:t>
      </w:r>
      <w:r w:rsidRPr="002E1EFD">
        <w:rPr>
          <w:color w:val="212529"/>
          <w:sz w:val="28"/>
          <w:szCs w:val="28"/>
        </w:rPr>
        <w:t>н</w:t>
      </w:r>
      <w:r w:rsidRPr="002E1EFD">
        <w:rPr>
          <w:color w:val="212529"/>
          <w:sz w:val="28"/>
          <w:szCs w:val="28"/>
        </w:rPr>
        <w:t>формационную, социально-трудовую и компетенцию личностного самосовершенствования.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732" w:name="103018"/>
      <w:bookmarkEnd w:id="732"/>
      <w:r w:rsidRPr="002E1EFD">
        <w:rPr>
          <w:color w:val="212529"/>
          <w:sz w:val="28"/>
          <w:szCs w:val="28"/>
        </w:rPr>
        <w:t>В соответствии с личностно ориентированной парадигмой образования, основными подходами к обучению </w:t>
      </w:r>
      <w:r w:rsidRPr="002E1EFD">
        <w:rPr>
          <w:i/>
          <w:iCs/>
          <w:color w:val="212529"/>
          <w:sz w:val="28"/>
          <w:szCs w:val="28"/>
        </w:rPr>
        <w:t>иностранным яз</w:t>
      </w:r>
      <w:r w:rsidRPr="002E1EFD">
        <w:rPr>
          <w:i/>
          <w:iCs/>
          <w:color w:val="212529"/>
          <w:sz w:val="28"/>
          <w:szCs w:val="28"/>
        </w:rPr>
        <w:t>ы</w:t>
      </w:r>
      <w:r w:rsidRPr="002E1EFD">
        <w:rPr>
          <w:i/>
          <w:iCs/>
          <w:color w:val="212529"/>
          <w:sz w:val="28"/>
          <w:szCs w:val="28"/>
        </w:rPr>
        <w:t>кам</w:t>
      </w:r>
      <w:r w:rsidRPr="002E1EFD">
        <w:rPr>
          <w:color w:val="212529"/>
          <w:sz w:val="28"/>
          <w:szCs w:val="28"/>
        </w:rPr>
        <w:t> признаются компетентностный, системно-деятельностный, межкультурный и коммуникативно-когнитивный. Совокупность п</w:t>
      </w:r>
      <w:r w:rsidRPr="002E1EFD">
        <w:rPr>
          <w:color w:val="212529"/>
          <w:sz w:val="28"/>
          <w:szCs w:val="28"/>
        </w:rPr>
        <w:t>е</w:t>
      </w:r>
      <w:r w:rsidRPr="002E1EFD">
        <w:rPr>
          <w:color w:val="212529"/>
          <w:sz w:val="28"/>
          <w:szCs w:val="28"/>
        </w:rPr>
        <w:t>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w:t>
      </w:r>
      <w:r w:rsidRPr="002E1EFD">
        <w:rPr>
          <w:color w:val="212529"/>
          <w:sz w:val="28"/>
          <w:szCs w:val="28"/>
        </w:rPr>
        <w:t>и</w:t>
      </w:r>
      <w:r w:rsidRPr="002E1EFD">
        <w:rPr>
          <w:color w:val="212529"/>
          <w:sz w:val="28"/>
          <w:szCs w:val="28"/>
        </w:rPr>
        <w:t>видуализация, проектная деятельность и др.) и использования современных средств обучения.</w:t>
      </w:r>
    </w:p>
    <w:p w:rsidR="0096431D" w:rsidRPr="002E1EFD" w:rsidRDefault="0096431D" w:rsidP="0096431D">
      <w:pPr>
        <w:pStyle w:val="pboth"/>
        <w:shd w:val="clear" w:color="auto" w:fill="FFFFFF"/>
        <w:spacing w:before="0" w:beforeAutospacing="0"/>
        <w:jc w:val="both"/>
        <w:rPr>
          <w:color w:val="212529"/>
          <w:sz w:val="28"/>
          <w:szCs w:val="28"/>
        </w:rPr>
      </w:pPr>
      <w:bookmarkStart w:id="733" w:name="103019"/>
      <w:bookmarkEnd w:id="733"/>
      <w:r w:rsidRPr="002E1EFD">
        <w:rPr>
          <w:color w:val="212529"/>
          <w:sz w:val="28"/>
          <w:szCs w:val="28"/>
        </w:rPr>
        <w:t>Место учебного предмета "Иностранный (немецкий) язык" в учебном плане</w:t>
      </w:r>
    </w:p>
    <w:p w:rsidR="0096431D" w:rsidRPr="002E1EFD" w:rsidRDefault="0096431D" w:rsidP="0096431D">
      <w:pPr>
        <w:pStyle w:val="pboth"/>
        <w:shd w:val="clear" w:color="auto" w:fill="FFFFFF"/>
        <w:spacing w:before="0" w:beforeAutospacing="0"/>
        <w:jc w:val="both"/>
        <w:rPr>
          <w:color w:val="212529"/>
          <w:sz w:val="28"/>
          <w:szCs w:val="28"/>
        </w:rPr>
      </w:pPr>
      <w:bookmarkStart w:id="734" w:name="103020"/>
      <w:bookmarkEnd w:id="734"/>
      <w:r w:rsidRPr="002E1EFD">
        <w:rPr>
          <w:color w:val="212529"/>
          <w:sz w:val="28"/>
          <w:szCs w:val="28"/>
        </w:rPr>
        <w:lastRenderedPageBreak/>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w:t>
      </w:r>
      <w:r w:rsidRPr="002E1EFD">
        <w:rPr>
          <w:color w:val="212529"/>
          <w:sz w:val="28"/>
          <w:szCs w:val="28"/>
        </w:rPr>
        <w:t>а</w:t>
      </w:r>
      <w:r w:rsidRPr="002E1EFD">
        <w:rPr>
          <w:color w:val="212529"/>
          <w:sz w:val="28"/>
          <w:szCs w:val="28"/>
        </w:rPr>
        <w:t>тельной организации имеются условия (кадровая обеспеченность, технические и материальные условия), позволяющие достигнуть заявленных в </w:t>
      </w:r>
      <w:hyperlink r:id="rId17" w:anchor="100016" w:history="1">
        <w:r w:rsidRPr="002E1EFD">
          <w:rPr>
            <w:rStyle w:val="a6"/>
            <w:color w:val="4272D7"/>
            <w:sz w:val="28"/>
            <w:szCs w:val="28"/>
          </w:rPr>
          <w:t>ФГОС ООО</w:t>
        </w:r>
      </w:hyperlink>
      <w:r w:rsidRPr="002E1EFD">
        <w:rPr>
          <w:color w:val="212529"/>
          <w:sz w:val="28"/>
          <w:szCs w:val="28"/>
        </w:rPr>
        <w:t> предметных результатов.</w:t>
      </w:r>
    </w:p>
    <w:p w:rsidR="0096431D" w:rsidRPr="002E1EFD" w:rsidRDefault="0096431D" w:rsidP="0096431D">
      <w:pPr>
        <w:pStyle w:val="pboth"/>
        <w:shd w:val="clear" w:color="auto" w:fill="FFFFFF"/>
        <w:spacing w:before="0" w:beforeAutospacing="0"/>
        <w:jc w:val="both"/>
        <w:rPr>
          <w:color w:val="212529"/>
          <w:sz w:val="28"/>
          <w:szCs w:val="28"/>
        </w:rPr>
      </w:pPr>
      <w:bookmarkStart w:id="735" w:name="103021"/>
      <w:bookmarkEnd w:id="735"/>
      <w:r w:rsidRPr="002E1EFD">
        <w:rPr>
          <w:color w:val="212529"/>
          <w:sz w:val="28"/>
          <w:szCs w:val="28"/>
        </w:rPr>
        <w:t>Учебный предмет "Иностранный язык" изучается обязательно со 2-го по 11-й класс. На этапе основного общего образования мин</w:t>
      </w:r>
      <w:r w:rsidRPr="002E1EFD">
        <w:rPr>
          <w:color w:val="212529"/>
          <w:sz w:val="28"/>
          <w:szCs w:val="28"/>
        </w:rPr>
        <w:t>и</w:t>
      </w:r>
      <w:r w:rsidRPr="002E1EFD">
        <w:rPr>
          <w:color w:val="212529"/>
          <w:sz w:val="28"/>
          <w:szCs w:val="28"/>
        </w:rPr>
        <w:t>мально допустимое количество учебных часов, выделяемых на изучение первого иностранного языка - 3 часа в неделю, что соста</w:t>
      </w:r>
      <w:r w:rsidRPr="002E1EFD">
        <w:rPr>
          <w:color w:val="212529"/>
          <w:sz w:val="28"/>
          <w:szCs w:val="28"/>
        </w:rPr>
        <w:t>в</w:t>
      </w:r>
      <w:r w:rsidRPr="002E1EFD">
        <w:rPr>
          <w:color w:val="212529"/>
          <w:sz w:val="28"/>
          <w:szCs w:val="28"/>
        </w:rPr>
        <w:t>ляет 102 учебных часа на каждом году обучения с 5 по 9 класс.</w:t>
      </w:r>
    </w:p>
    <w:p w:rsidR="0096431D" w:rsidRPr="002E1EFD" w:rsidRDefault="0096431D" w:rsidP="0096431D">
      <w:pPr>
        <w:pStyle w:val="pboth"/>
        <w:shd w:val="clear" w:color="auto" w:fill="FFFFFF"/>
        <w:spacing w:before="0" w:beforeAutospacing="0"/>
        <w:jc w:val="both"/>
        <w:rPr>
          <w:color w:val="212529"/>
          <w:sz w:val="28"/>
          <w:szCs w:val="28"/>
        </w:rPr>
      </w:pPr>
      <w:bookmarkStart w:id="736" w:name="103022"/>
      <w:bookmarkEnd w:id="736"/>
      <w:r w:rsidRPr="002E1EFD">
        <w:rPr>
          <w:color w:val="212529"/>
          <w:sz w:val="28"/>
          <w:szCs w:val="28"/>
        </w:rPr>
        <w:t>Требования к </w:t>
      </w:r>
      <w:r w:rsidRPr="002E1EFD">
        <w:rPr>
          <w:i/>
          <w:iCs/>
          <w:color w:val="212529"/>
          <w:sz w:val="28"/>
          <w:szCs w:val="28"/>
        </w:rPr>
        <w:t>предметным результатам</w:t>
      </w:r>
      <w:r w:rsidRPr="002E1EFD">
        <w:rPr>
          <w:color w:val="212529"/>
          <w:sz w:val="28"/>
          <w:szCs w:val="28"/>
        </w:rPr>
        <w:t>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w:t>
      </w:r>
      <w:r w:rsidRPr="002E1EFD">
        <w:rPr>
          <w:color w:val="212529"/>
          <w:sz w:val="28"/>
          <w:szCs w:val="28"/>
        </w:rPr>
        <w:t>н</w:t>
      </w:r>
      <w:r w:rsidRPr="002E1EFD">
        <w:rPr>
          <w:color w:val="212529"/>
          <w:sz w:val="28"/>
          <w:szCs w:val="28"/>
        </w:rPr>
        <w:t>но/опосредованно, в том числе через Интернет) на допороговом уровне (уровне A2 в соответствии с Общеевропейскими компете</w:t>
      </w:r>
      <w:r w:rsidRPr="002E1EFD">
        <w:rPr>
          <w:color w:val="212529"/>
          <w:sz w:val="28"/>
          <w:szCs w:val="28"/>
        </w:rPr>
        <w:t>н</w:t>
      </w:r>
      <w:r w:rsidRPr="002E1EFD">
        <w:rPr>
          <w:color w:val="212529"/>
          <w:sz w:val="28"/>
          <w:szCs w:val="28"/>
        </w:rPr>
        <w:t xml:space="preserve">циями владения иностранным языком) </w:t>
      </w:r>
    </w:p>
    <w:p w:rsidR="0096431D" w:rsidRPr="009F35A6" w:rsidRDefault="0096431D" w:rsidP="0096431D">
      <w:pPr>
        <w:pStyle w:val="pboth"/>
        <w:shd w:val="clear" w:color="auto" w:fill="FFFFFF"/>
        <w:spacing w:before="0" w:beforeAutospacing="0"/>
        <w:jc w:val="both"/>
        <w:rPr>
          <w:color w:val="212529"/>
          <w:sz w:val="28"/>
          <w:szCs w:val="28"/>
        </w:rPr>
      </w:pPr>
      <w:bookmarkStart w:id="737" w:name="103023"/>
      <w:bookmarkStart w:id="738" w:name="103024"/>
      <w:bookmarkEnd w:id="737"/>
      <w:bookmarkEnd w:id="738"/>
      <w:r w:rsidRPr="009F35A6">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739" w:name="103025"/>
      <w:bookmarkEnd w:id="739"/>
      <w:r w:rsidRPr="002E1EFD">
        <w:rPr>
          <w:color w:val="212529"/>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740" w:name="103026"/>
      <w:bookmarkEnd w:id="740"/>
      <w:r w:rsidRPr="002E1EFD">
        <w:rPr>
          <w:color w:val="212529"/>
          <w:sz w:val="28"/>
          <w:szCs w:val="28"/>
        </w:rPr>
        <w:t>Примерная рабочая программа состоит из четырех разделов: введение, планируемые результаты (личностные, метапредметные р</w:t>
      </w:r>
      <w:r w:rsidRPr="002E1EFD">
        <w:rPr>
          <w:color w:val="212529"/>
          <w:sz w:val="28"/>
          <w:szCs w:val="28"/>
        </w:rPr>
        <w:t>е</w:t>
      </w:r>
      <w:r w:rsidRPr="002E1EFD">
        <w:rPr>
          <w:color w:val="212529"/>
          <w:sz w:val="28"/>
          <w:szCs w:val="28"/>
        </w:rPr>
        <w:t>зультаты освоения учебного предмета "Иностранный (немецкий) язык" на уровне основного общего образования), предметные р</w:t>
      </w:r>
      <w:r w:rsidRPr="002E1EFD">
        <w:rPr>
          <w:color w:val="212529"/>
          <w:sz w:val="28"/>
          <w:szCs w:val="28"/>
        </w:rPr>
        <w:t>е</w:t>
      </w:r>
      <w:r w:rsidRPr="002E1EFD">
        <w:rPr>
          <w:color w:val="212529"/>
          <w:sz w:val="28"/>
          <w:szCs w:val="28"/>
        </w:rPr>
        <w:t>зультаты по немецкому языку по годам обучения (5 - 9 классы); содержание образования по немецкому языку по годам обучения (5 - 9 классы), тематическое планирование по годам обучения (5 - 9 классы).</w:t>
      </w:r>
    </w:p>
    <w:p w:rsidR="0096431D" w:rsidRPr="002E1EFD" w:rsidRDefault="0096431D" w:rsidP="0096431D">
      <w:pPr>
        <w:pStyle w:val="pboth"/>
        <w:shd w:val="clear" w:color="auto" w:fill="FFFFFF"/>
        <w:spacing w:before="0" w:beforeAutospacing="0"/>
        <w:jc w:val="both"/>
        <w:rPr>
          <w:color w:val="212529"/>
          <w:sz w:val="28"/>
          <w:szCs w:val="28"/>
        </w:rPr>
      </w:pPr>
      <w:bookmarkStart w:id="741" w:name="103027"/>
      <w:bookmarkEnd w:id="741"/>
      <w:r w:rsidRPr="002E1EFD">
        <w:rPr>
          <w:color w:val="212529"/>
          <w:sz w:val="28"/>
          <w:szCs w:val="28"/>
        </w:rPr>
        <w:t>СОДЕРЖАНИЕ УЧЕБНОГО ПРЕДМЕТА "ИНОСТРАННЫЙ (НЕМЕЦКИЙ) ЯЗЫК"</w:t>
      </w:r>
    </w:p>
    <w:p w:rsidR="0096431D" w:rsidRPr="002E1EFD" w:rsidRDefault="0096431D" w:rsidP="0096431D">
      <w:pPr>
        <w:pStyle w:val="pboth"/>
        <w:shd w:val="clear" w:color="auto" w:fill="FFFFFF"/>
        <w:spacing w:before="0" w:beforeAutospacing="0"/>
        <w:jc w:val="both"/>
        <w:rPr>
          <w:color w:val="212529"/>
          <w:sz w:val="28"/>
          <w:szCs w:val="28"/>
        </w:rPr>
      </w:pPr>
      <w:bookmarkStart w:id="742" w:name="103028"/>
      <w:bookmarkEnd w:id="742"/>
      <w:r w:rsidRPr="002E1EFD">
        <w:rPr>
          <w:color w:val="212529"/>
          <w:sz w:val="28"/>
          <w:szCs w:val="28"/>
        </w:rPr>
        <w:t>5 КЛАСС</w:t>
      </w:r>
    </w:p>
    <w:p w:rsidR="0096431D" w:rsidRPr="002E1EFD" w:rsidRDefault="0096431D" w:rsidP="0096431D">
      <w:pPr>
        <w:pStyle w:val="pboth"/>
        <w:shd w:val="clear" w:color="auto" w:fill="FFFFFF"/>
        <w:spacing w:before="0" w:beforeAutospacing="0"/>
        <w:jc w:val="both"/>
        <w:rPr>
          <w:color w:val="212529"/>
          <w:sz w:val="28"/>
          <w:szCs w:val="28"/>
        </w:rPr>
      </w:pPr>
      <w:bookmarkStart w:id="743" w:name="103029"/>
      <w:bookmarkEnd w:id="743"/>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744" w:name="103030"/>
      <w:bookmarkEnd w:id="744"/>
      <w:r w:rsidRPr="002E1EFD">
        <w:rPr>
          <w:color w:val="212529"/>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745" w:name="103031"/>
      <w:bookmarkEnd w:id="745"/>
      <w:r w:rsidRPr="002E1EFD">
        <w:rPr>
          <w:color w:val="212529"/>
          <w:sz w:val="28"/>
          <w:szCs w:val="28"/>
        </w:rPr>
        <w:lastRenderedPageBreak/>
        <w:t>Моя семья. Мои друзья. Семейные праздники: день рождения, Новый год.</w:t>
      </w:r>
    </w:p>
    <w:p w:rsidR="0096431D" w:rsidRPr="002E1EFD" w:rsidRDefault="0096431D" w:rsidP="0096431D">
      <w:pPr>
        <w:pStyle w:val="pboth"/>
        <w:shd w:val="clear" w:color="auto" w:fill="FFFFFF"/>
        <w:spacing w:before="0" w:beforeAutospacing="0"/>
        <w:jc w:val="both"/>
        <w:rPr>
          <w:color w:val="212529"/>
          <w:sz w:val="28"/>
          <w:szCs w:val="28"/>
        </w:rPr>
      </w:pPr>
      <w:bookmarkStart w:id="746" w:name="103032"/>
      <w:bookmarkEnd w:id="746"/>
      <w:r w:rsidRPr="002E1EFD">
        <w:rPr>
          <w:color w:val="212529"/>
          <w:sz w:val="28"/>
          <w:szCs w:val="28"/>
        </w:rPr>
        <w:t>Внешность и характер человека/литературного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747" w:name="103033"/>
      <w:bookmarkEnd w:id="747"/>
      <w:r w:rsidRPr="002E1EFD">
        <w:rPr>
          <w:color w:val="212529"/>
          <w:sz w:val="28"/>
          <w:szCs w:val="28"/>
        </w:rPr>
        <w:t>Досуг и увлечения/хобби современного подростка (чтение, кино, спорт).</w:t>
      </w:r>
    </w:p>
    <w:p w:rsidR="0096431D" w:rsidRPr="002E1EFD" w:rsidRDefault="0096431D" w:rsidP="0096431D">
      <w:pPr>
        <w:pStyle w:val="pboth"/>
        <w:shd w:val="clear" w:color="auto" w:fill="FFFFFF"/>
        <w:spacing w:before="0" w:beforeAutospacing="0"/>
        <w:jc w:val="both"/>
        <w:rPr>
          <w:color w:val="212529"/>
          <w:sz w:val="28"/>
          <w:szCs w:val="28"/>
        </w:rPr>
      </w:pPr>
      <w:bookmarkStart w:id="748" w:name="103034"/>
      <w:bookmarkEnd w:id="748"/>
      <w:r w:rsidRPr="002E1EFD">
        <w:rPr>
          <w:color w:val="212529"/>
          <w:sz w:val="28"/>
          <w:szCs w:val="28"/>
        </w:rPr>
        <w:t>Здоровый образ жизни: режим труда и отдыха, здоровое питание.</w:t>
      </w:r>
    </w:p>
    <w:p w:rsidR="0096431D" w:rsidRPr="002E1EFD" w:rsidRDefault="0096431D" w:rsidP="0096431D">
      <w:pPr>
        <w:pStyle w:val="pboth"/>
        <w:shd w:val="clear" w:color="auto" w:fill="FFFFFF"/>
        <w:spacing w:before="0" w:beforeAutospacing="0"/>
        <w:jc w:val="both"/>
        <w:rPr>
          <w:color w:val="212529"/>
          <w:sz w:val="28"/>
          <w:szCs w:val="28"/>
        </w:rPr>
      </w:pPr>
      <w:bookmarkStart w:id="749" w:name="103035"/>
      <w:bookmarkEnd w:id="749"/>
      <w:r w:rsidRPr="002E1EFD">
        <w:rPr>
          <w:color w:val="212529"/>
          <w:sz w:val="28"/>
          <w:szCs w:val="28"/>
        </w:rPr>
        <w:t>Покупки: продукты 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750" w:name="103036"/>
      <w:bookmarkEnd w:id="750"/>
      <w:r w:rsidRPr="002E1EFD">
        <w:rPr>
          <w:color w:val="212529"/>
          <w:sz w:val="28"/>
          <w:szCs w:val="28"/>
        </w:rPr>
        <w:t>Школа, школьная жизнь, школьная форма, изучаемые предметы. Переписка с зарубежными сверстниками.</w:t>
      </w:r>
    </w:p>
    <w:p w:rsidR="0096431D" w:rsidRPr="002E1EFD" w:rsidRDefault="0096431D" w:rsidP="0096431D">
      <w:pPr>
        <w:pStyle w:val="pboth"/>
        <w:shd w:val="clear" w:color="auto" w:fill="FFFFFF"/>
        <w:spacing w:before="0" w:beforeAutospacing="0"/>
        <w:jc w:val="both"/>
        <w:rPr>
          <w:color w:val="212529"/>
          <w:sz w:val="28"/>
          <w:szCs w:val="28"/>
        </w:rPr>
      </w:pPr>
      <w:bookmarkStart w:id="751" w:name="103037"/>
      <w:bookmarkEnd w:id="751"/>
      <w:r w:rsidRPr="002E1EFD">
        <w:rPr>
          <w:color w:val="212529"/>
          <w:sz w:val="28"/>
          <w:szCs w:val="28"/>
        </w:rPr>
        <w:t>Каникулы в различное время года. Виды отдыха.</w:t>
      </w:r>
    </w:p>
    <w:p w:rsidR="0096431D" w:rsidRPr="002E1EFD" w:rsidRDefault="0096431D" w:rsidP="0096431D">
      <w:pPr>
        <w:pStyle w:val="pboth"/>
        <w:shd w:val="clear" w:color="auto" w:fill="FFFFFF"/>
        <w:spacing w:before="0" w:beforeAutospacing="0"/>
        <w:jc w:val="both"/>
        <w:rPr>
          <w:color w:val="212529"/>
          <w:sz w:val="28"/>
          <w:szCs w:val="28"/>
        </w:rPr>
      </w:pPr>
      <w:bookmarkStart w:id="752" w:name="103038"/>
      <w:bookmarkEnd w:id="752"/>
      <w:r w:rsidRPr="002E1EFD">
        <w:rPr>
          <w:color w:val="212529"/>
          <w:sz w:val="28"/>
          <w:szCs w:val="28"/>
        </w:rPr>
        <w:t>Природа: дикие и домашние животные. Погода.</w:t>
      </w:r>
    </w:p>
    <w:p w:rsidR="0096431D" w:rsidRPr="002E1EFD" w:rsidRDefault="0096431D" w:rsidP="0096431D">
      <w:pPr>
        <w:pStyle w:val="pboth"/>
        <w:shd w:val="clear" w:color="auto" w:fill="FFFFFF"/>
        <w:spacing w:before="0" w:beforeAutospacing="0"/>
        <w:jc w:val="both"/>
        <w:rPr>
          <w:color w:val="212529"/>
          <w:sz w:val="28"/>
          <w:szCs w:val="28"/>
        </w:rPr>
      </w:pPr>
      <w:bookmarkStart w:id="753" w:name="103039"/>
      <w:bookmarkEnd w:id="753"/>
      <w:r w:rsidRPr="002E1EFD">
        <w:rPr>
          <w:color w:val="212529"/>
          <w:sz w:val="28"/>
          <w:szCs w:val="28"/>
        </w:rPr>
        <w:t>Родной город/село. Транспорт.</w:t>
      </w:r>
    </w:p>
    <w:p w:rsidR="0096431D" w:rsidRPr="002E1EFD" w:rsidRDefault="0096431D" w:rsidP="0096431D">
      <w:pPr>
        <w:pStyle w:val="pboth"/>
        <w:shd w:val="clear" w:color="auto" w:fill="FFFFFF"/>
        <w:spacing w:before="0" w:beforeAutospacing="0"/>
        <w:jc w:val="both"/>
        <w:rPr>
          <w:color w:val="212529"/>
          <w:sz w:val="28"/>
          <w:szCs w:val="28"/>
        </w:rPr>
      </w:pPr>
      <w:bookmarkStart w:id="754" w:name="103040"/>
      <w:bookmarkEnd w:id="754"/>
      <w:r w:rsidRPr="002E1EFD">
        <w:rPr>
          <w:color w:val="212529"/>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6431D" w:rsidRPr="002E1EFD" w:rsidRDefault="0096431D" w:rsidP="0096431D">
      <w:pPr>
        <w:pStyle w:val="pboth"/>
        <w:shd w:val="clear" w:color="auto" w:fill="FFFFFF"/>
        <w:spacing w:before="0" w:beforeAutospacing="0"/>
        <w:jc w:val="both"/>
        <w:rPr>
          <w:color w:val="212529"/>
          <w:sz w:val="28"/>
          <w:szCs w:val="28"/>
        </w:rPr>
      </w:pPr>
      <w:bookmarkStart w:id="755" w:name="103041"/>
      <w:bookmarkEnd w:id="755"/>
      <w:r w:rsidRPr="002E1EFD">
        <w:rPr>
          <w:color w:val="212529"/>
          <w:sz w:val="28"/>
          <w:szCs w:val="28"/>
        </w:rPr>
        <w:t>Выдающиеся люди родной страны и страны/стран изучаемого языка: писатели, поэты.</w:t>
      </w:r>
    </w:p>
    <w:p w:rsidR="0096431D" w:rsidRPr="002E1EFD" w:rsidRDefault="0096431D" w:rsidP="0096431D">
      <w:pPr>
        <w:pStyle w:val="pboth"/>
        <w:shd w:val="clear" w:color="auto" w:fill="FFFFFF"/>
        <w:spacing w:before="0" w:beforeAutospacing="0"/>
        <w:jc w:val="both"/>
        <w:rPr>
          <w:color w:val="212529"/>
          <w:sz w:val="28"/>
          <w:szCs w:val="28"/>
        </w:rPr>
      </w:pPr>
      <w:bookmarkStart w:id="756" w:name="103042"/>
      <w:bookmarkEnd w:id="756"/>
      <w:r w:rsidRPr="002E1EFD">
        <w:rPr>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757" w:name="103043"/>
      <w:bookmarkEnd w:id="757"/>
      <w:r w:rsidRPr="002E1EFD">
        <w:rPr>
          <w:color w:val="212529"/>
          <w:sz w:val="28"/>
          <w:szCs w:val="28"/>
        </w:rPr>
        <w:t>Развитие коммуникативных умений </w:t>
      </w:r>
      <w:r w:rsidRPr="002E1EFD">
        <w:rPr>
          <w:i/>
          <w:iCs/>
          <w:color w:val="212529"/>
          <w:sz w:val="28"/>
          <w:szCs w:val="28"/>
        </w:rPr>
        <w:t>диалогической речи</w:t>
      </w:r>
      <w:r w:rsidRPr="002E1EFD">
        <w:rPr>
          <w:color w:val="212529"/>
          <w:sz w:val="28"/>
          <w:szCs w:val="28"/>
        </w:rPr>
        <w:t> на базе умений, сформированных в начальной школе:</w:t>
      </w:r>
    </w:p>
    <w:p w:rsidR="0096431D" w:rsidRPr="002E1EFD" w:rsidRDefault="0096431D" w:rsidP="0096431D">
      <w:pPr>
        <w:pStyle w:val="pboth"/>
        <w:shd w:val="clear" w:color="auto" w:fill="FFFFFF"/>
        <w:spacing w:before="0" w:beforeAutospacing="0"/>
        <w:jc w:val="both"/>
        <w:rPr>
          <w:color w:val="212529"/>
          <w:sz w:val="28"/>
          <w:szCs w:val="28"/>
        </w:rPr>
      </w:pPr>
      <w:bookmarkStart w:id="758" w:name="103044"/>
      <w:bookmarkEnd w:id="758"/>
      <w:r w:rsidRPr="002E1EFD">
        <w:rPr>
          <w:i/>
          <w:iCs/>
          <w:color w:val="212529"/>
          <w:sz w:val="28"/>
          <w:szCs w:val="28"/>
        </w:rPr>
        <w:t>диалог этикетного характера</w:t>
      </w:r>
      <w:r w:rsidRPr="002E1EFD">
        <w:rPr>
          <w:color w:val="212529"/>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759" w:name="103045"/>
      <w:bookmarkEnd w:id="759"/>
      <w:r w:rsidRPr="002E1EFD">
        <w:rPr>
          <w:i/>
          <w:iCs/>
          <w:color w:val="212529"/>
          <w:sz w:val="28"/>
          <w:szCs w:val="28"/>
        </w:rPr>
        <w:lastRenderedPageBreak/>
        <w:t>диалог - побуждение к действию</w:t>
      </w:r>
      <w:r w:rsidRPr="002E1EFD">
        <w:rPr>
          <w:color w:val="212529"/>
          <w:sz w:val="28"/>
          <w:szCs w:val="28"/>
        </w:rPr>
        <w:t>: обращаться с просьбой, вежливо соглашаться/не соглашаться выполнить просьбу; приглашать с</w:t>
      </w:r>
      <w:r w:rsidRPr="002E1EFD">
        <w:rPr>
          <w:color w:val="212529"/>
          <w:sz w:val="28"/>
          <w:szCs w:val="28"/>
        </w:rPr>
        <w:t>о</w:t>
      </w:r>
      <w:r w:rsidRPr="002E1EFD">
        <w:rPr>
          <w:color w:val="212529"/>
          <w:sz w:val="28"/>
          <w:szCs w:val="28"/>
        </w:rPr>
        <w:t>беседника к совместной деятельности, вежливо соглашаться/не соглашаться на предложение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760" w:name="103046"/>
      <w:bookmarkEnd w:id="760"/>
      <w:r w:rsidRPr="002E1EFD">
        <w:rPr>
          <w:i/>
          <w:iCs/>
          <w:color w:val="212529"/>
          <w:sz w:val="28"/>
          <w:szCs w:val="28"/>
        </w:rPr>
        <w:t>диалог-расспрос</w:t>
      </w:r>
      <w:r w:rsidRPr="002E1EFD">
        <w:rPr>
          <w:color w:val="212529"/>
          <w:sz w:val="28"/>
          <w:szCs w:val="28"/>
        </w:rPr>
        <w:t>: сообщать фактическую информацию, отвечая на вопросы разных видов; запрашивать интересующую информ</w:t>
      </w:r>
      <w:r w:rsidRPr="002E1EFD">
        <w:rPr>
          <w:color w:val="212529"/>
          <w:sz w:val="28"/>
          <w:szCs w:val="28"/>
        </w:rPr>
        <w:t>а</w:t>
      </w:r>
      <w:r w:rsidRPr="002E1EFD">
        <w:rPr>
          <w:color w:val="212529"/>
          <w:sz w:val="28"/>
          <w:szCs w:val="28"/>
        </w:rPr>
        <w:t>цию.</w:t>
      </w:r>
    </w:p>
    <w:p w:rsidR="0096431D" w:rsidRPr="002E1EFD" w:rsidRDefault="0096431D" w:rsidP="0096431D">
      <w:pPr>
        <w:pStyle w:val="pboth"/>
        <w:shd w:val="clear" w:color="auto" w:fill="FFFFFF"/>
        <w:spacing w:before="0" w:beforeAutospacing="0"/>
        <w:jc w:val="both"/>
        <w:rPr>
          <w:color w:val="212529"/>
          <w:sz w:val="28"/>
          <w:szCs w:val="28"/>
        </w:rPr>
      </w:pPr>
      <w:bookmarkStart w:id="761" w:name="103047"/>
      <w:bookmarkEnd w:id="761"/>
      <w:r w:rsidRPr="002E1EFD">
        <w:rPr>
          <w:color w:val="212529"/>
          <w:sz w:val="28"/>
          <w:szCs w:val="28"/>
        </w:rPr>
        <w:t>Вышеперечисленные умения диалогической речи развиваются в стандартных ситуациях неофициального общения в рамках темат</w:t>
      </w:r>
      <w:r w:rsidRPr="002E1EFD">
        <w:rPr>
          <w:color w:val="212529"/>
          <w:sz w:val="28"/>
          <w:szCs w:val="28"/>
        </w:rPr>
        <w:t>и</w:t>
      </w:r>
      <w:r w:rsidRPr="002E1EFD">
        <w:rPr>
          <w:color w:val="212529"/>
          <w:sz w:val="28"/>
          <w:szCs w:val="28"/>
        </w:rPr>
        <w:t>ческого содержания речи, с опорой на речевые ситуации, ключевые слова и/или иллюстрации, фотографии с соблюдением норм р</w:t>
      </w:r>
      <w:r w:rsidRPr="002E1EFD">
        <w:rPr>
          <w:color w:val="212529"/>
          <w:sz w:val="28"/>
          <w:szCs w:val="28"/>
        </w:rPr>
        <w:t>е</w:t>
      </w:r>
      <w:r w:rsidRPr="002E1EFD">
        <w:rPr>
          <w:color w:val="212529"/>
          <w:sz w:val="28"/>
          <w:szCs w:val="28"/>
        </w:rPr>
        <w:t>чевого этикета, принятых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762" w:name="103048"/>
      <w:bookmarkEnd w:id="762"/>
      <w:r w:rsidRPr="002E1EFD">
        <w:rPr>
          <w:color w:val="212529"/>
          <w:sz w:val="28"/>
          <w:szCs w:val="28"/>
        </w:rPr>
        <w:t>Объем диалога - до пяти реплик со стороны каждого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763" w:name="103049"/>
      <w:bookmarkEnd w:id="763"/>
      <w:r w:rsidRPr="002E1EFD">
        <w:rPr>
          <w:color w:val="212529"/>
          <w:sz w:val="28"/>
          <w:szCs w:val="28"/>
        </w:rPr>
        <w:t>Развитие коммуникативных умений </w:t>
      </w:r>
      <w:r w:rsidRPr="002E1EFD">
        <w:rPr>
          <w:i/>
          <w:iCs/>
          <w:color w:val="212529"/>
          <w:sz w:val="28"/>
          <w:szCs w:val="28"/>
        </w:rPr>
        <w:t>монологической речи</w:t>
      </w:r>
      <w:r w:rsidRPr="002E1EFD">
        <w:rPr>
          <w:color w:val="212529"/>
          <w:sz w:val="28"/>
          <w:szCs w:val="28"/>
        </w:rPr>
        <w:t>, на базе умений, сформированных в начальной школе:</w:t>
      </w:r>
    </w:p>
    <w:p w:rsidR="0096431D" w:rsidRPr="002E1EFD" w:rsidRDefault="0096431D" w:rsidP="0096431D">
      <w:pPr>
        <w:pStyle w:val="pboth"/>
        <w:shd w:val="clear" w:color="auto" w:fill="FFFFFF"/>
        <w:spacing w:before="0" w:beforeAutospacing="0"/>
        <w:jc w:val="both"/>
        <w:rPr>
          <w:color w:val="212529"/>
          <w:sz w:val="28"/>
          <w:szCs w:val="28"/>
        </w:rPr>
      </w:pPr>
      <w:bookmarkStart w:id="764" w:name="103050"/>
      <w:bookmarkEnd w:id="764"/>
      <w:r w:rsidRPr="002E1EFD">
        <w:rPr>
          <w:color w:val="212529"/>
          <w:sz w:val="28"/>
          <w:szCs w:val="28"/>
        </w:rPr>
        <w:t>- создание устных связных монологических высказываний с использованием основных коммуникативных типов речи:</w:t>
      </w:r>
    </w:p>
    <w:p w:rsidR="0096431D" w:rsidRPr="002E1EFD" w:rsidRDefault="0096431D" w:rsidP="0096431D">
      <w:pPr>
        <w:pStyle w:val="pboth"/>
        <w:shd w:val="clear" w:color="auto" w:fill="FFFFFF"/>
        <w:spacing w:before="0" w:beforeAutospacing="0"/>
        <w:jc w:val="both"/>
        <w:rPr>
          <w:color w:val="212529"/>
          <w:sz w:val="28"/>
          <w:szCs w:val="28"/>
        </w:rPr>
      </w:pPr>
      <w:bookmarkStart w:id="765" w:name="103051"/>
      <w:bookmarkEnd w:id="765"/>
      <w:r w:rsidRPr="002E1EFD">
        <w:rPr>
          <w:color w:val="212529"/>
          <w:sz w:val="28"/>
          <w:szCs w:val="28"/>
        </w:rPr>
        <w:t>- описание (предмета, внешности и одежды человека), в том числе характеристика (черты характера реального человека или литер</w:t>
      </w:r>
      <w:r w:rsidRPr="002E1EFD">
        <w:rPr>
          <w:color w:val="212529"/>
          <w:sz w:val="28"/>
          <w:szCs w:val="28"/>
        </w:rPr>
        <w:t>а</w:t>
      </w:r>
      <w:r w:rsidRPr="002E1EFD">
        <w:rPr>
          <w:color w:val="212529"/>
          <w:sz w:val="28"/>
          <w:szCs w:val="28"/>
        </w:rPr>
        <w:t>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766" w:name="103052"/>
      <w:bookmarkEnd w:id="766"/>
      <w:r w:rsidRPr="002E1EFD">
        <w:rPr>
          <w:color w:val="212529"/>
          <w:sz w:val="28"/>
          <w:szCs w:val="28"/>
        </w:rPr>
        <w:t>- повествование/сообщение;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767" w:name="103053"/>
      <w:bookmarkEnd w:id="767"/>
      <w:r w:rsidRPr="002E1EFD">
        <w:rPr>
          <w:color w:val="212529"/>
          <w:sz w:val="28"/>
          <w:szCs w:val="28"/>
        </w:rPr>
        <w:t>- изложение (пересказ) основного содержания прочитанного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768" w:name="103054"/>
      <w:bookmarkEnd w:id="768"/>
      <w:r w:rsidRPr="002E1EFD">
        <w:rPr>
          <w:color w:val="212529"/>
          <w:sz w:val="28"/>
          <w:szCs w:val="28"/>
        </w:rPr>
        <w:t>- краткое изложение результатов выполненной проектной работы.</w:t>
      </w:r>
    </w:p>
    <w:p w:rsidR="0096431D" w:rsidRPr="002E1EFD" w:rsidRDefault="0096431D" w:rsidP="0096431D">
      <w:pPr>
        <w:pStyle w:val="pboth"/>
        <w:shd w:val="clear" w:color="auto" w:fill="FFFFFF"/>
        <w:spacing w:before="0" w:beforeAutospacing="0"/>
        <w:jc w:val="both"/>
        <w:rPr>
          <w:color w:val="212529"/>
          <w:sz w:val="28"/>
          <w:szCs w:val="28"/>
        </w:rPr>
      </w:pPr>
      <w:bookmarkStart w:id="769" w:name="103055"/>
      <w:bookmarkEnd w:id="769"/>
      <w:r w:rsidRPr="002E1EFD">
        <w:rPr>
          <w:color w:val="212529"/>
          <w:sz w:val="28"/>
          <w:szCs w:val="28"/>
        </w:rPr>
        <w:t>Данные умения монологической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опорой на ключевые слова, вопросы, план и/или иллюстрации, фотографии.</w:t>
      </w:r>
    </w:p>
    <w:p w:rsidR="0096431D" w:rsidRPr="002E1EFD" w:rsidRDefault="0096431D" w:rsidP="0096431D">
      <w:pPr>
        <w:pStyle w:val="pboth"/>
        <w:shd w:val="clear" w:color="auto" w:fill="FFFFFF"/>
        <w:spacing w:before="0" w:beforeAutospacing="0"/>
        <w:jc w:val="both"/>
        <w:rPr>
          <w:color w:val="212529"/>
          <w:sz w:val="28"/>
          <w:szCs w:val="28"/>
        </w:rPr>
      </w:pPr>
      <w:bookmarkStart w:id="770" w:name="103056"/>
      <w:bookmarkEnd w:id="770"/>
      <w:r w:rsidRPr="002E1EFD">
        <w:rPr>
          <w:color w:val="212529"/>
          <w:sz w:val="28"/>
          <w:szCs w:val="28"/>
        </w:rPr>
        <w:t>Объем монологического высказывания - 5 - 6 фраз.</w:t>
      </w:r>
    </w:p>
    <w:p w:rsidR="0096431D" w:rsidRPr="002E1EFD" w:rsidRDefault="0096431D" w:rsidP="0096431D">
      <w:pPr>
        <w:pStyle w:val="pboth"/>
        <w:shd w:val="clear" w:color="auto" w:fill="FFFFFF"/>
        <w:spacing w:before="0" w:beforeAutospacing="0"/>
        <w:jc w:val="both"/>
        <w:rPr>
          <w:color w:val="212529"/>
          <w:sz w:val="28"/>
          <w:szCs w:val="28"/>
        </w:rPr>
      </w:pPr>
      <w:bookmarkStart w:id="771" w:name="103057"/>
      <w:bookmarkEnd w:id="771"/>
      <w:r w:rsidRPr="002E1EFD">
        <w:rPr>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772" w:name="103058"/>
      <w:bookmarkEnd w:id="772"/>
      <w:r w:rsidRPr="002E1EFD">
        <w:rPr>
          <w:color w:val="212529"/>
          <w:sz w:val="28"/>
          <w:szCs w:val="28"/>
        </w:rPr>
        <w:lastRenderedPageBreak/>
        <w:t>Развитие коммуникативных умений </w:t>
      </w:r>
      <w:r w:rsidRPr="002E1EFD">
        <w:rPr>
          <w:i/>
          <w:iCs/>
          <w:color w:val="212529"/>
          <w:sz w:val="28"/>
          <w:szCs w:val="28"/>
        </w:rPr>
        <w:t>аудирования</w:t>
      </w:r>
      <w:r w:rsidRPr="002E1EFD">
        <w:rPr>
          <w:color w:val="212529"/>
          <w:sz w:val="28"/>
          <w:szCs w:val="28"/>
        </w:rPr>
        <w:t> на базе умений, сформированных в начальной школе:</w:t>
      </w:r>
    </w:p>
    <w:p w:rsidR="0096431D" w:rsidRPr="002E1EFD" w:rsidRDefault="0096431D" w:rsidP="0096431D">
      <w:pPr>
        <w:pStyle w:val="pboth"/>
        <w:shd w:val="clear" w:color="auto" w:fill="FFFFFF"/>
        <w:spacing w:before="0" w:beforeAutospacing="0"/>
        <w:jc w:val="both"/>
        <w:rPr>
          <w:color w:val="212529"/>
          <w:sz w:val="28"/>
          <w:szCs w:val="28"/>
        </w:rPr>
      </w:pPr>
      <w:bookmarkStart w:id="773" w:name="103059"/>
      <w:bookmarkEnd w:id="773"/>
      <w:r w:rsidRPr="002E1EFD">
        <w:rPr>
          <w:color w:val="212529"/>
          <w:sz w:val="28"/>
          <w:szCs w:val="28"/>
        </w:rPr>
        <w:t>при непосредственном общении: понимание на слух речи учителя и одноклассников и вербальная/невербальная реакция на усл</w:t>
      </w:r>
      <w:r w:rsidRPr="002E1EFD">
        <w:rPr>
          <w:color w:val="212529"/>
          <w:sz w:val="28"/>
          <w:szCs w:val="28"/>
        </w:rPr>
        <w:t>ы</w:t>
      </w:r>
      <w:r w:rsidRPr="002E1EFD">
        <w:rPr>
          <w:color w:val="212529"/>
          <w:sz w:val="28"/>
          <w:szCs w:val="28"/>
        </w:rPr>
        <w:t>шанное;</w:t>
      </w:r>
    </w:p>
    <w:p w:rsidR="0096431D" w:rsidRPr="002E1EFD" w:rsidRDefault="0096431D" w:rsidP="0096431D">
      <w:pPr>
        <w:pStyle w:val="pboth"/>
        <w:shd w:val="clear" w:color="auto" w:fill="FFFFFF"/>
        <w:spacing w:before="0" w:beforeAutospacing="0"/>
        <w:jc w:val="both"/>
        <w:rPr>
          <w:color w:val="212529"/>
          <w:sz w:val="28"/>
          <w:szCs w:val="28"/>
        </w:rPr>
      </w:pPr>
      <w:bookmarkStart w:id="774" w:name="103060"/>
      <w:bookmarkEnd w:id="774"/>
      <w:r w:rsidRPr="002E1EFD">
        <w:rPr>
          <w:color w:val="212529"/>
          <w:sz w:val="28"/>
          <w:szCs w:val="28"/>
        </w:rPr>
        <w:t>при опосредованном общении: дальнейшее развитие умений восприятия и понимания на слух несложных адаптированных ауте</w:t>
      </w:r>
      <w:r w:rsidRPr="002E1EFD">
        <w:rPr>
          <w:color w:val="212529"/>
          <w:sz w:val="28"/>
          <w:szCs w:val="28"/>
        </w:rPr>
        <w:t>н</w:t>
      </w:r>
      <w:r w:rsidRPr="002E1EFD">
        <w:rPr>
          <w:color w:val="212529"/>
          <w:sz w:val="28"/>
          <w:szCs w:val="28"/>
        </w:rPr>
        <w:t>тичных текстов, содержащих отдельные незнакомые слова, с разной глубиной проникновения в их содержание в зависимости от п</w:t>
      </w:r>
      <w:r w:rsidRPr="002E1EFD">
        <w:rPr>
          <w:color w:val="212529"/>
          <w:sz w:val="28"/>
          <w:szCs w:val="28"/>
        </w:rPr>
        <w:t>о</w:t>
      </w:r>
      <w:r w:rsidRPr="002E1EFD">
        <w:rPr>
          <w:color w:val="212529"/>
          <w:sz w:val="28"/>
          <w:szCs w:val="28"/>
        </w:rPr>
        <w:t>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6431D" w:rsidRPr="002E1EFD" w:rsidRDefault="0096431D" w:rsidP="0096431D">
      <w:pPr>
        <w:pStyle w:val="pboth"/>
        <w:shd w:val="clear" w:color="auto" w:fill="FFFFFF"/>
        <w:spacing w:before="0" w:beforeAutospacing="0"/>
        <w:jc w:val="both"/>
        <w:rPr>
          <w:color w:val="212529"/>
          <w:sz w:val="28"/>
          <w:szCs w:val="28"/>
        </w:rPr>
      </w:pPr>
      <w:bookmarkStart w:id="775" w:name="103061"/>
      <w:bookmarkEnd w:id="775"/>
      <w:r w:rsidRPr="002E1EFD">
        <w:rPr>
          <w:color w:val="212529"/>
          <w:sz w:val="28"/>
          <w:szCs w:val="28"/>
        </w:rPr>
        <w:t>Аудирование с пониманием основного содержания текста предполагает умение определять основную тему и главные фа</w:t>
      </w:r>
      <w:r w:rsidRPr="002E1EFD">
        <w:rPr>
          <w:color w:val="212529"/>
          <w:sz w:val="28"/>
          <w:szCs w:val="28"/>
        </w:rPr>
        <w:t>к</w:t>
      </w:r>
      <w:r w:rsidRPr="002E1EFD">
        <w:rPr>
          <w:color w:val="212529"/>
          <w:sz w:val="28"/>
          <w:szCs w:val="28"/>
        </w:rPr>
        <w:t>ты/события в воспринимаемом на слух тексте; игнорировать незнакомые слова, несущественные для понимания основного соде</w:t>
      </w:r>
      <w:r w:rsidRPr="002E1EFD">
        <w:rPr>
          <w:color w:val="212529"/>
          <w:sz w:val="28"/>
          <w:szCs w:val="28"/>
        </w:rPr>
        <w:t>р</w:t>
      </w:r>
      <w:r w:rsidRPr="002E1EFD">
        <w:rPr>
          <w:color w:val="212529"/>
          <w:sz w:val="28"/>
          <w:szCs w:val="28"/>
        </w:rPr>
        <w:t>жания.</w:t>
      </w:r>
    </w:p>
    <w:p w:rsidR="0096431D" w:rsidRPr="002E1EFD" w:rsidRDefault="0096431D" w:rsidP="0096431D">
      <w:pPr>
        <w:pStyle w:val="pboth"/>
        <w:shd w:val="clear" w:color="auto" w:fill="FFFFFF"/>
        <w:spacing w:before="0" w:beforeAutospacing="0"/>
        <w:jc w:val="both"/>
        <w:rPr>
          <w:color w:val="212529"/>
          <w:sz w:val="28"/>
          <w:szCs w:val="28"/>
        </w:rPr>
      </w:pPr>
      <w:bookmarkStart w:id="776" w:name="103062"/>
      <w:bookmarkEnd w:id="776"/>
      <w:r w:rsidRPr="002E1EFD">
        <w:rPr>
          <w:color w:val="212529"/>
          <w:sz w:val="28"/>
          <w:szCs w:val="28"/>
        </w:rPr>
        <w:t>Аудирование с пониманием запрашиваемой информации предполагает умение выделять запрашиваемую информацию, предста</w:t>
      </w:r>
      <w:r w:rsidRPr="002E1EFD">
        <w:rPr>
          <w:color w:val="212529"/>
          <w:sz w:val="28"/>
          <w:szCs w:val="28"/>
        </w:rPr>
        <w:t>в</w:t>
      </w:r>
      <w:r w:rsidRPr="002E1EFD">
        <w:rPr>
          <w:color w:val="212529"/>
          <w:sz w:val="28"/>
          <w:szCs w:val="28"/>
        </w:rPr>
        <w:t>ленную в эксплицитной (явной) форме, в воспринимаемом на слух тексте.</w:t>
      </w:r>
    </w:p>
    <w:p w:rsidR="0096431D" w:rsidRPr="002E1EFD" w:rsidRDefault="0096431D" w:rsidP="0096431D">
      <w:pPr>
        <w:pStyle w:val="pboth"/>
        <w:shd w:val="clear" w:color="auto" w:fill="FFFFFF"/>
        <w:spacing w:before="0" w:beforeAutospacing="0"/>
        <w:jc w:val="both"/>
        <w:rPr>
          <w:color w:val="212529"/>
          <w:sz w:val="28"/>
          <w:szCs w:val="28"/>
        </w:rPr>
      </w:pPr>
      <w:bookmarkStart w:id="777" w:name="103063"/>
      <w:bookmarkEnd w:id="777"/>
      <w:r w:rsidRPr="002E1EFD">
        <w:rPr>
          <w:color w:val="212529"/>
          <w:sz w:val="28"/>
          <w:szCs w:val="28"/>
        </w:rPr>
        <w:t>Тексты для аудирования: диалог (беседа), высказывания собеседников в ситуациях повседневного общения, рассказ, сообщение и</w:t>
      </w:r>
      <w:r w:rsidRPr="002E1EFD">
        <w:rPr>
          <w:color w:val="212529"/>
          <w:sz w:val="28"/>
          <w:szCs w:val="28"/>
        </w:rPr>
        <w:t>н</w:t>
      </w:r>
      <w:r w:rsidRPr="002E1EFD">
        <w:rPr>
          <w:color w:val="212529"/>
          <w:sz w:val="28"/>
          <w:szCs w:val="28"/>
        </w:rPr>
        <w:t>формационного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778" w:name="103064"/>
      <w:bookmarkEnd w:id="778"/>
      <w:r w:rsidRPr="002E1EFD">
        <w:rPr>
          <w:color w:val="212529"/>
          <w:sz w:val="28"/>
          <w:szCs w:val="28"/>
        </w:rPr>
        <w:t>Время звучания текста/текстов для аудирования - до 1 минуты.</w:t>
      </w:r>
    </w:p>
    <w:p w:rsidR="0096431D" w:rsidRPr="002E1EFD" w:rsidRDefault="0096431D" w:rsidP="0096431D">
      <w:pPr>
        <w:pStyle w:val="pboth"/>
        <w:shd w:val="clear" w:color="auto" w:fill="FFFFFF"/>
        <w:spacing w:before="0" w:beforeAutospacing="0"/>
        <w:jc w:val="both"/>
        <w:rPr>
          <w:color w:val="212529"/>
          <w:sz w:val="28"/>
          <w:szCs w:val="28"/>
        </w:rPr>
      </w:pPr>
      <w:bookmarkStart w:id="779" w:name="103065"/>
      <w:bookmarkEnd w:id="779"/>
      <w:r w:rsidRPr="002E1EFD">
        <w:rPr>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780" w:name="103066"/>
      <w:bookmarkEnd w:id="780"/>
      <w:r w:rsidRPr="002E1EFD">
        <w:rPr>
          <w:color w:val="212529"/>
          <w:sz w:val="28"/>
          <w:szCs w:val="28"/>
        </w:rPr>
        <w:t>Развитие сформированного в начальной школе умения читать про себя и понимать учебные и несложные адаптированные аутенти</w:t>
      </w:r>
      <w:r w:rsidRPr="002E1EFD">
        <w:rPr>
          <w:color w:val="212529"/>
          <w:sz w:val="28"/>
          <w:szCs w:val="28"/>
        </w:rPr>
        <w:t>ч</w:t>
      </w:r>
      <w:r w:rsidRPr="002E1EFD">
        <w:rPr>
          <w:color w:val="212529"/>
          <w:sz w:val="28"/>
          <w:szCs w:val="28"/>
        </w:rPr>
        <w:t>ные тексты разных жанров и стилей, содержащие отдельные незнакомые слова, с различной глубиной проникновения в их содерж</w:t>
      </w:r>
      <w:r w:rsidRPr="002E1EFD">
        <w:rPr>
          <w:color w:val="212529"/>
          <w:sz w:val="28"/>
          <w:szCs w:val="28"/>
        </w:rPr>
        <w:t>а</w:t>
      </w:r>
      <w:r w:rsidRPr="002E1EFD">
        <w:rPr>
          <w:color w:val="212529"/>
          <w:sz w:val="28"/>
          <w:szCs w:val="28"/>
        </w:rPr>
        <w:t>ние в зависимости от поставленной коммуникативной задачи: с пониманием основного содержания, с пониманием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781" w:name="103067"/>
      <w:bookmarkEnd w:id="781"/>
      <w:r w:rsidRPr="002E1EFD">
        <w:rPr>
          <w:color w:val="212529"/>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782" w:name="103068"/>
      <w:bookmarkEnd w:id="782"/>
      <w:r w:rsidRPr="002E1EFD">
        <w:rPr>
          <w:color w:val="212529"/>
          <w:sz w:val="28"/>
          <w:szCs w:val="28"/>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783" w:name="103069"/>
      <w:bookmarkEnd w:id="783"/>
      <w:r w:rsidRPr="002E1EFD">
        <w:rPr>
          <w:color w:val="212529"/>
          <w:sz w:val="28"/>
          <w:szCs w:val="28"/>
        </w:rPr>
        <w:t>Чтение несплошных текстов (таблиц) и понимание представленной в них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784" w:name="103070"/>
      <w:bookmarkEnd w:id="784"/>
      <w:r w:rsidRPr="002E1EFD">
        <w:rPr>
          <w:color w:val="212529"/>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6431D" w:rsidRPr="002E1EFD" w:rsidRDefault="0096431D" w:rsidP="0096431D">
      <w:pPr>
        <w:pStyle w:val="pboth"/>
        <w:shd w:val="clear" w:color="auto" w:fill="FFFFFF"/>
        <w:spacing w:before="0" w:beforeAutospacing="0"/>
        <w:jc w:val="both"/>
        <w:rPr>
          <w:color w:val="212529"/>
          <w:sz w:val="28"/>
          <w:szCs w:val="28"/>
        </w:rPr>
      </w:pPr>
      <w:bookmarkStart w:id="785" w:name="103071"/>
      <w:bookmarkEnd w:id="785"/>
      <w:r w:rsidRPr="002E1EFD">
        <w:rPr>
          <w:color w:val="212529"/>
          <w:sz w:val="28"/>
          <w:szCs w:val="28"/>
        </w:rPr>
        <w:t>Объем текста/текстов для чтения - 180 - 200 слов.</w:t>
      </w:r>
    </w:p>
    <w:p w:rsidR="0096431D" w:rsidRPr="002E1EFD" w:rsidRDefault="0096431D" w:rsidP="0096431D">
      <w:pPr>
        <w:pStyle w:val="pboth"/>
        <w:shd w:val="clear" w:color="auto" w:fill="FFFFFF"/>
        <w:spacing w:before="0" w:beforeAutospacing="0"/>
        <w:jc w:val="both"/>
        <w:rPr>
          <w:color w:val="212529"/>
          <w:sz w:val="28"/>
          <w:szCs w:val="28"/>
        </w:rPr>
      </w:pPr>
      <w:bookmarkStart w:id="786" w:name="103072"/>
      <w:bookmarkEnd w:id="786"/>
      <w:r w:rsidRPr="002E1EFD">
        <w:rPr>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787" w:name="103073"/>
      <w:bookmarkEnd w:id="787"/>
      <w:r w:rsidRPr="002E1EFD">
        <w:rPr>
          <w:color w:val="212529"/>
          <w:sz w:val="28"/>
          <w:szCs w:val="28"/>
        </w:rPr>
        <w:t>Развитие умений письменной речи на базе умений, сформированных в начальной школе:</w:t>
      </w:r>
    </w:p>
    <w:p w:rsidR="0096431D" w:rsidRPr="002E1EFD" w:rsidRDefault="0096431D" w:rsidP="0096431D">
      <w:pPr>
        <w:pStyle w:val="pboth"/>
        <w:shd w:val="clear" w:color="auto" w:fill="FFFFFF"/>
        <w:spacing w:before="0" w:beforeAutospacing="0"/>
        <w:jc w:val="both"/>
        <w:rPr>
          <w:color w:val="212529"/>
          <w:sz w:val="28"/>
          <w:szCs w:val="28"/>
        </w:rPr>
      </w:pPr>
      <w:bookmarkStart w:id="788" w:name="103074"/>
      <w:bookmarkEnd w:id="788"/>
      <w:r w:rsidRPr="002E1EFD">
        <w:rPr>
          <w:color w:val="212529"/>
          <w:sz w:val="28"/>
          <w:szCs w:val="28"/>
        </w:rPr>
        <w:t>списывание текста и выписывание из него слов, словосочетаний, предложений в соответствии с решаемой коммуникативной зад</w:t>
      </w:r>
      <w:r w:rsidRPr="002E1EFD">
        <w:rPr>
          <w:color w:val="212529"/>
          <w:sz w:val="28"/>
          <w:szCs w:val="28"/>
        </w:rPr>
        <w:t>а</w:t>
      </w:r>
      <w:r w:rsidRPr="002E1EFD">
        <w:rPr>
          <w:color w:val="212529"/>
          <w:sz w:val="28"/>
          <w:szCs w:val="28"/>
        </w:rPr>
        <w:t>чей;</w:t>
      </w:r>
    </w:p>
    <w:p w:rsidR="0096431D" w:rsidRPr="002E1EFD" w:rsidRDefault="0096431D" w:rsidP="0096431D">
      <w:pPr>
        <w:pStyle w:val="pboth"/>
        <w:shd w:val="clear" w:color="auto" w:fill="FFFFFF"/>
        <w:spacing w:before="0" w:beforeAutospacing="0"/>
        <w:jc w:val="both"/>
        <w:rPr>
          <w:color w:val="212529"/>
          <w:sz w:val="28"/>
          <w:szCs w:val="28"/>
        </w:rPr>
      </w:pPr>
      <w:bookmarkStart w:id="789" w:name="103075"/>
      <w:bookmarkEnd w:id="789"/>
      <w:r w:rsidRPr="002E1EFD">
        <w:rPr>
          <w:color w:val="212529"/>
          <w:sz w:val="28"/>
          <w:szCs w:val="28"/>
        </w:rPr>
        <w:t>написание коротких поздравлений с праздниками (с Новым годом, Рождеством, днем рождения);</w:t>
      </w:r>
    </w:p>
    <w:p w:rsidR="0096431D" w:rsidRPr="002E1EFD" w:rsidRDefault="0096431D" w:rsidP="0096431D">
      <w:pPr>
        <w:pStyle w:val="pboth"/>
        <w:shd w:val="clear" w:color="auto" w:fill="FFFFFF"/>
        <w:spacing w:before="0" w:beforeAutospacing="0"/>
        <w:jc w:val="both"/>
        <w:rPr>
          <w:color w:val="212529"/>
          <w:sz w:val="28"/>
          <w:szCs w:val="28"/>
        </w:rPr>
      </w:pPr>
      <w:bookmarkStart w:id="790" w:name="103076"/>
      <w:bookmarkEnd w:id="790"/>
      <w:r w:rsidRPr="002E1EFD">
        <w:rPr>
          <w:color w:val="212529"/>
          <w:sz w:val="28"/>
          <w:szCs w:val="28"/>
        </w:rPr>
        <w:t>заполнение анкет и формуляров, сообщение о себе основных сведений (имя, фамилия, пол, возраст, адрес) в соответствии с норм</w:t>
      </w:r>
      <w:r w:rsidRPr="002E1EFD">
        <w:rPr>
          <w:color w:val="212529"/>
          <w:sz w:val="28"/>
          <w:szCs w:val="28"/>
        </w:rPr>
        <w:t>а</w:t>
      </w:r>
      <w:r w:rsidRPr="002E1EFD">
        <w:rPr>
          <w:color w:val="212529"/>
          <w:sz w:val="28"/>
          <w:szCs w:val="28"/>
        </w:rPr>
        <w:t>ми, принятыми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791" w:name="103077"/>
      <w:bookmarkEnd w:id="791"/>
      <w:r w:rsidRPr="002E1EFD">
        <w:rPr>
          <w:color w:val="212529"/>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Объем соо</w:t>
      </w:r>
      <w:r w:rsidRPr="002E1EFD">
        <w:rPr>
          <w:color w:val="212529"/>
          <w:sz w:val="28"/>
          <w:szCs w:val="28"/>
        </w:rPr>
        <w:t>б</w:t>
      </w:r>
      <w:r w:rsidRPr="002E1EFD">
        <w:rPr>
          <w:color w:val="212529"/>
          <w:sz w:val="28"/>
          <w:szCs w:val="28"/>
        </w:rPr>
        <w:t>щения - до 60 слов.</w:t>
      </w:r>
    </w:p>
    <w:p w:rsidR="0096431D" w:rsidRPr="002E1EFD" w:rsidRDefault="0096431D" w:rsidP="0096431D">
      <w:pPr>
        <w:pStyle w:val="pboth"/>
        <w:shd w:val="clear" w:color="auto" w:fill="FFFFFF"/>
        <w:spacing w:before="0" w:beforeAutospacing="0"/>
        <w:jc w:val="both"/>
        <w:rPr>
          <w:color w:val="212529"/>
          <w:sz w:val="28"/>
          <w:szCs w:val="28"/>
        </w:rPr>
      </w:pPr>
      <w:bookmarkStart w:id="792" w:name="103078"/>
      <w:bookmarkEnd w:id="792"/>
      <w:r w:rsidRPr="002E1EFD">
        <w:rPr>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793" w:name="103079"/>
      <w:bookmarkEnd w:id="793"/>
      <w:r w:rsidRPr="002E1EFD">
        <w:rPr>
          <w:color w:val="212529"/>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w:t>
      </w:r>
      <w:r w:rsidRPr="002E1EFD">
        <w:rPr>
          <w:color w:val="212529"/>
          <w:sz w:val="28"/>
          <w:szCs w:val="28"/>
        </w:rPr>
        <w:t>б</w:t>
      </w:r>
      <w:r w:rsidRPr="002E1EFD">
        <w:rPr>
          <w:color w:val="212529"/>
          <w:sz w:val="28"/>
          <w:szCs w:val="28"/>
        </w:rPr>
        <w:t>ных словах; чтение новых слов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794" w:name="103080"/>
      <w:bookmarkEnd w:id="794"/>
      <w:r w:rsidRPr="002E1EFD">
        <w:rPr>
          <w:color w:val="212529"/>
          <w:sz w:val="28"/>
          <w:szCs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795" w:name="103081"/>
      <w:bookmarkEnd w:id="795"/>
      <w:r w:rsidRPr="002E1EFD">
        <w:rPr>
          <w:color w:val="212529"/>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796" w:name="103082"/>
      <w:bookmarkEnd w:id="796"/>
      <w:r w:rsidRPr="002E1EFD">
        <w:rPr>
          <w:color w:val="212529"/>
          <w:sz w:val="28"/>
          <w:szCs w:val="28"/>
        </w:rPr>
        <w:t>Объем текста для чтения вслух - до 90 слов.</w:t>
      </w:r>
    </w:p>
    <w:p w:rsidR="0096431D" w:rsidRPr="002E1EFD" w:rsidRDefault="0096431D" w:rsidP="0096431D">
      <w:pPr>
        <w:pStyle w:val="pboth"/>
        <w:shd w:val="clear" w:color="auto" w:fill="FFFFFF"/>
        <w:spacing w:before="0" w:beforeAutospacing="0"/>
        <w:jc w:val="both"/>
        <w:rPr>
          <w:color w:val="212529"/>
          <w:sz w:val="28"/>
          <w:szCs w:val="28"/>
        </w:rPr>
      </w:pPr>
      <w:bookmarkStart w:id="797" w:name="103083"/>
      <w:bookmarkEnd w:id="797"/>
      <w:r w:rsidRPr="002E1EFD">
        <w:rPr>
          <w:color w:val="212529"/>
          <w:sz w:val="28"/>
          <w:szCs w:val="28"/>
        </w:rPr>
        <w:t>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798" w:name="103084"/>
      <w:bookmarkEnd w:id="798"/>
      <w:r w:rsidRPr="002E1EFD">
        <w:rPr>
          <w:color w:val="212529"/>
          <w:sz w:val="28"/>
          <w:szCs w:val="28"/>
        </w:rPr>
        <w:t>Правильное написание изученных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799" w:name="103085"/>
      <w:bookmarkEnd w:id="799"/>
      <w:r w:rsidRPr="002E1EFD">
        <w:rPr>
          <w:color w:val="212529"/>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6431D" w:rsidRPr="002E1EFD" w:rsidRDefault="0096431D" w:rsidP="0096431D">
      <w:pPr>
        <w:pStyle w:val="pboth"/>
        <w:shd w:val="clear" w:color="auto" w:fill="FFFFFF"/>
        <w:spacing w:before="0" w:beforeAutospacing="0"/>
        <w:jc w:val="both"/>
        <w:rPr>
          <w:color w:val="212529"/>
          <w:sz w:val="28"/>
          <w:szCs w:val="28"/>
        </w:rPr>
      </w:pPr>
      <w:bookmarkStart w:id="800" w:name="103086"/>
      <w:bookmarkEnd w:id="800"/>
      <w:r w:rsidRPr="002E1EFD">
        <w:rPr>
          <w:color w:val="212529"/>
          <w:sz w:val="28"/>
          <w:szCs w:val="28"/>
        </w:rPr>
        <w:t>Пунктуационно правильное, в соответствии с нормами речевого этикета, принятыми в стране/странах изучаемого языка, оформл</w:t>
      </w:r>
      <w:r w:rsidRPr="002E1EFD">
        <w:rPr>
          <w:color w:val="212529"/>
          <w:sz w:val="28"/>
          <w:szCs w:val="28"/>
        </w:rPr>
        <w:t>е</w:t>
      </w:r>
      <w:r w:rsidRPr="002E1EFD">
        <w:rPr>
          <w:color w:val="212529"/>
          <w:sz w:val="28"/>
          <w:szCs w:val="28"/>
        </w:rPr>
        <w:t>ние электронного сообщения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801" w:name="103087"/>
      <w:bookmarkEnd w:id="801"/>
      <w:r w:rsidRPr="002E1EFD">
        <w:rPr>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802" w:name="103088"/>
      <w:bookmarkEnd w:id="802"/>
      <w:r w:rsidRPr="002E1EFD">
        <w:rPr>
          <w:color w:val="212529"/>
          <w:sz w:val="28"/>
          <w:szCs w:val="28"/>
        </w:rPr>
        <w:t>Распознавание в письменном и звучащем тексте и употребление в устной и письменной речи лексических единиц (слов, словосоч</w:t>
      </w:r>
      <w:r w:rsidRPr="002E1EFD">
        <w:rPr>
          <w:color w:val="212529"/>
          <w:sz w:val="28"/>
          <w:szCs w:val="28"/>
        </w:rPr>
        <w:t>е</w:t>
      </w:r>
      <w:r w:rsidRPr="002E1EFD">
        <w:rPr>
          <w:color w:val="212529"/>
          <w:sz w:val="28"/>
          <w:szCs w:val="28"/>
        </w:rPr>
        <w:t>таний, речевых клише), обслуживающих ситуации общения в рамках тематического содержания речи, с соблюдением существу</w:t>
      </w:r>
      <w:r w:rsidRPr="002E1EFD">
        <w:rPr>
          <w:color w:val="212529"/>
          <w:sz w:val="28"/>
          <w:szCs w:val="28"/>
        </w:rPr>
        <w:t>ю</w:t>
      </w:r>
      <w:r w:rsidRPr="002E1EFD">
        <w:rPr>
          <w:color w:val="212529"/>
          <w:sz w:val="28"/>
          <w:szCs w:val="28"/>
        </w:rPr>
        <w:t>щей в немецком языке нормы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803" w:name="103089"/>
      <w:bookmarkEnd w:id="803"/>
      <w:r w:rsidRPr="002E1EFD">
        <w:rPr>
          <w:color w:val="212529"/>
          <w:sz w:val="28"/>
          <w:szCs w:val="28"/>
        </w:rPr>
        <w:t>Объем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w:t>
      </w:r>
      <w:r w:rsidRPr="002E1EFD">
        <w:rPr>
          <w:color w:val="212529"/>
          <w:sz w:val="28"/>
          <w:szCs w:val="28"/>
        </w:rPr>
        <w:t>и</w:t>
      </w:r>
      <w:r w:rsidRPr="002E1EFD">
        <w:rPr>
          <w:color w:val="212529"/>
          <w:sz w:val="28"/>
          <w:szCs w:val="28"/>
        </w:rPr>
        <w:t>мума).</w:t>
      </w:r>
    </w:p>
    <w:p w:rsidR="0096431D" w:rsidRPr="002E1EFD" w:rsidRDefault="0096431D" w:rsidP="0096431D">
      <w:pPr>
        <w:pStyle w:val="pboth"/>
        <w:shd w:val="clear" w:color="auto" w:fill="FFFFFF"/>
        <w:spacing w:before="0" w:beforeAutospacing="0"/>
        <w:jc w:val="both"/>
        <w:rPr>
          <w:color w:val="212529"/>
          <w:sz w:val="28"/>
          <w:szCs w:val="28"/>
        </w:rPr>
      </w:pPr>
      <w:bookmarkStart w:id="804" w:name="103090"/>
      <w:bookmarkEnd w:id="804"/>
      <w:r w:rsidRPr="002E1EFD">
        <w:rPr>
          <w:color w:val="212529"/>
          <w:sz w:val="28"/>
          <w:szCs w:val="28"/>
        </w:rPr>
        <w:t>Основные способы словообразования: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805" w:name="103091"/>
      <w:bookmarkEnd w:id="805"/>
      <w:r w:rsidRPr="002E1EFD">
        <w:rPr>
          <w:color w:val="212529"/>
          <w:sz w:val="28"/>
          <w:szCs w:val="28"/>
        </w:rPr>
        <w:t>а) аффиксация:</w:t>
      </w:r>
    </w:p>
    <w:p w:rsidR="0096431D" w:rsidRPr="002E1EFD" w:rsidRDefault="0096431D" w:rsidP="0096431D">
      <w:pPr>
        <w:pStyle w:val="pboth"/>
        <w:shd w:val="clear" w:color="auto" w:fill="FFFFFF"/>
        <w:spacing w:before="0" w:beforeAutospacing="0"/>
        <w:jc w:val="both"/>
        <w:rPr>
          <w:color w:val="212529"/>
          <w:sz w:val="28"/>
          <w:szCs w:val="28"/>
        </w:rPr>
      </w:pPr>
      <w:bookmarkStart w:id="806" w:name="103092"/>
      <w:bookmarkEnd w:id="806"/>
      <w:r w:rsidRPr="002E1EFD">
        <w:rPr>
          <w:color w:val="212529"/>
          <w:sz w:val="28"/>
          <w:szCs w:val="28"/>
        </w:rPr>
        <w:lastRenderedPageBreak/>
        <w:t>образование имен существительных при помощи суффиксов </w:t>
      </w:r>
      <w:r w:rsidRPr="002E1EFD">
        <w:rPr>
          <w:i/>
          <w:iCs/>
          <w:color w:val="212529"/>
          <w:sz w:val="28"/>
          <w:szCs w:val="28"/>
        </w:rPr>
        <w:t>-er</w:t>
      </w:r>
      <w:r w:rsidRPr="002E1EFD">
        <w:rPr>
          <w:color w:val="212529"/>
          <w:sz w:val="28"/>
          <w:szCs w:val="28"/>
        </w:rPr>
        <w:t> (</w:t>
      </w:r>
      <w:r w:rsidRPr="002E1EFD">
        <w:rPr>
          <w:i/>
          <w:iCs/>
          <w:color w:val="212529"/>
          <w:sz w:val="28"/>
          <w:szCs w:val="28"/>
        </w:rPr>
        <w:t>der Lehrer</w:t>
      </w:r>
      <w:r w:rsidRPr="002E1EFD">
        <w:rPr>
          <w:color w:val="212529"/>
          <w:sz w:val="28"/>
          <w:szCs w:val="28"/>
        </w:rPr>
        <w:t>)</w:t>
      </w:r>
      <w:r w:rsidRPr="002E1EFD">
        <w:rPr>
          <w:i/>
          <w:iCs/>
          <w:color w:val="212529"/>
          <w:sz w:val="28"/>
          <w:szCs w:val="28"/>
        </w:rPr>
        <w:t>, -ler</w:t>
      </w:r>
      <w:r w:rsidRPr="002E1EFD">
        <w:rPr>
          <w:color w:val="212529"/>
          <w:sz w:val="28"/>
          <w:szCs w:val="28"/>
        </w:rPr>
        <w:t> (</w:t>
      </w:r>
      <w:r w:rsidRPr="002E1EFD">
        <w:rPr>
          <w:i/>
          <w:iCs/>
          <w:color w:val="212529"/>
          <w:sz w:val="28"/>
          <w:szCs w:val="28"/>
        </w:rPr>
        <w:t>der Sportler</w:t>
      </w:r>
      <w:r w:rsidRPr="002E1EFD">
        <w:rPr>
          <w:color w:val="212529"/>
          <w:sz w:val="28"/>
          <w:szCs w:val="28"/>
        </w:rPr>
        <w:t>)</w:t>
      </w:r>
      <w:r w:rsidRPr="002E1EFD">
        <w:rPr>
          <w:i/>
          <w:iCs/>
          <w:color w:val="212529"/>
          <w:sz w:val="28"/>
          <w:szCs w:val="28"/>
        </w:rPr>
        <w:t>, -in</w:t>
      </w:r>
      <w:r w:rsidRPr="002E1EFD">
        <w:rPr>
          <w:color w:val="212529"/>
          <w:sz w:val="28"/>
          <w:szCs w:val="28"/>
        </w:rPr>
        <w:t> (</w:t>
      </w:r>
      <w:r w:rsidRPr="002E1EFD">
        <w:rPr>
          <w:i/>
          <w:iCs/>
          <w:color w:val="212529"/>
          <w:sz w:val="28"/>
          <w:szCs w:val="28"/>
        </w:rPr>
        <w:t>die Lehrerin</w:t>
      </w:r>
      <w:r w:rsidRPr="002E1EFD">
        <w:rPr>
          <w:color w:val="212529"/>
          <w:sz w:val="28"/>
          <w:szCs w:val="28"/>
        </w:rPr>
        <w:t>)</w:t>
      </w:r>
      <w:r w:rsidRPr="002E1EFD">
        <w:rPr>
          <w:i/>
          <w:iCs/>
          <w:color w:val="212529"/>
          <w:sz w:val="28"/>
          <w:szCs w:val="28"/>
        </w:rPr>
        <w:t>, -chen</w:t>
      </w:r>
      <w:r w:rsidRPr="002E1EFD">
        <w:rPr>
          <w:color w:val="212529"/>
          <w:sz w:val="28"/>
          <w:szCs w:val="28"/>
        </w:rPr>
        <w:t> (</w:t>
      </w:r>
      <w:r w:rsidRPr="002E1EFD">
        <w:rPr>
          <w:i/>
          <w:iCs/>
          <w:color w:val="212529"/>
          <w:sz w:val="28"/>
          <w:szCs w:val="28"/>
        </w:rPr>
        <w:t>das Tischchen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07" w:name="103093"/>
      <w:bookmarkEnd w:id="807"/>
      <w:r w:rsidRPr="002E1EFD">
        <w:rPr>
          <w:color w:val="212529"/>
          <w:sz w:val="28"/>
          <w:szCs w:val="28"/>
        </w:rPr>
        <w:t>образование имен прилагательных при помощи суффиксов </w:t>
      </w:r>
      <w:r w:rsidRPr="002E1EFD">
        <w:rPr>
          <w:i/>
          <w:iCs/>
          <w:color w:val="212529"/>
          <w:sz w:val="28"/>
          <w:szCs w:val="28"/>
        </w:rPr>
        <w:t>-ig</w:t>
      </w:r>
      <w:r w:rsidRPr="002E1EFD">
        <w:rPr>
          <w:color w:val="212529"/>
          <w:sz w:val="28"/>
          <w:szCs w:val="28"/>
        </w:rPr>
        <w:t> (</w:t>
      </w:r>
      <w:r w:rsidRPr="002E1EFD">
        <w:rPr>
          <w:i/>
          <w:iCs/>
          <w:color w:val="212529"/>
          <w:sz w:val="28"/>
          <w:szCs w:val="28"/>
        </w:rPr>
        <w:t>sonnig</w:t>
      </w:r>
      <w:r w:rsidRPr="002E1EFD">
        <w:rPr>
          <w:color w:val="212529"/>
          <w:sz w:val="28"/>
          <w:szCs w:val="28"/>
        </w:rPr>
        <w:t>), </w:t>
      </w:r>
      <w:r w:rsidRPr="002E1EFD">
        <w:rPr>
          <w:i/>
          <w:iCs/>
          <w:color w:val="212529"/>
          <w:sz w:val="28"/>
          <w:szCs w:val="28"/>
        </w:rPr>
        <w:t>-lich</w:t>
      </w:r>
      <w:r w:rsidRPr="002E1EFD">
        <w:rPr>
          <w:color w:val="212529"/>
          <w:sz w:val="28"/>
          <w:szCs w:val="28"/>
        </w:rPr>
        <w:t> (</w:t>
      </w:r>
      <w:r w:rsidRPr="002E1EFD">
        <w:rPr>
          <w:i/>
          <w:iCs/>
          <w:color w:val="212529"/>
          <w:sz w:val="28"/>
          <w:szCs w:val="28"/>
        </w:rPr>
        <w:t>freundlich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08" w:name="103094"/>
      <w:bookmarkEnd w:id="808"/>
      <w:r w:rsidRPr="002E1EFD">
        <w:rPr>
          <w:color w:val="212529"/>
          <w:sz w:val="28"/>
          <w:szCs w:val="28"/>
        </w:rPr>
        <w:t>образование числительных при помощи суффиксов </w:t>
      </w:r>
      <w:r w:rsidRPr="002E1EFD">
        <w:rPr>
          <w:i/>
          <w:iCs/>
          <w:color w:val="212529"/>
          <w:sz w:val="28"/>
          <w:szCs w:val="28"/>
        </w:rPr>
        <w:t>-zehn, -zig, -te, -ste</w:t>
      </w:r>
      <w:r w:rsidRPr="002E1EFD">
        <w:rPr>
          <w:color w:val="212529"/>
          <w:sz w:val="28"/>
          <w:szCs w:val="28"/>
        </w:rPr>
        <w:t> (, , , );</w:t>
      </w:r>
    </w:p>
    <w:p w:rsidR="0096431D" w:rsidRPr="002E1EFD" w:rsidRDefault="0096431D" w:rsidP="0096431D">
      <w:pPr>
        <w:pStyle w:val="pboth"/>
        <w:shd w:val="clear" w:color="auto" w:fill="FFFFFF"/>
        <w:spacing w:before="0" w:beforeAutospacing="0"/>
        <w:jc w:val="both"/>
        <w:rPr>
          <w:color w:val="212529"/>
          <w:sz w:val="28"/>
          <w:szCs w:val="28"/>
        </w:rPr>
      </w:pPr>
      <w:bookmarkStart w:id="809" w:name="103095"/>
      <w:bookmarkEnd w:id="809"/>
      <w:r w:rsidRPr="002E1EFD">
        <w:rPr>
          <w:color w:val="212529"/>
          <w:sz w:val="28"/>
          <w:szCs w:val="28"/>
        </w:rPr>
        <w:t>б) словосложение: образование сложных существительных путем соединения основ существительных (</w:t>
      </w:r>
      <w:r w:rsidRPr="002E1EFD">
        <w:rPr>
          <w:i/>
          <w:iCs/>
          <w:color w:val="212529"/>
          <w:sz w:val="28"/>
          <w:szCs w:val="28"/>
        </w:rPr>
        <w:t>das Klassenzimmer</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10" w:name="103096"/>
      <w:bookmarkEnd w:id="810"/>
      <w:r w:rsidRPr="002E1EFD">
        <w:rPr>
          <w:color w:val="212529"/>
          <w:sz w:val="28"/>
          <w:szCs w:val="28"/>
        </w:rPr>
        <w:t>Синонимы. Интернациональные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811" w:name="103097"/>
      <w:bookmarkEnd w:id="811"/>
      <w:r w:rsidRPr="002E1EFD">
        <w:rPr>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812" w:name="103098"/>
      <w:bookmarkEnd w:id="812"/>
      <w:r w:rsidRPr="002E1EFD">
        <w:rPr>
          <w:color w:val="212529"/>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813" w:name="103099"/>
      <w:bookmarkEnd w:id="813"/>
      <w:r w:rsidRPr="002E1EFD">
        <w:rPr>
          <w:color w:val="212529"/>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814" w:name="103100"/>
      <w:bookmarkEnd w:id="814"/>
      <w:r w:rsidRPr="002E1EFD">
        <w:rPr>
          <w:color w:val="212529"/>
          <w:sz w:val="28"/>
          <w:szCs w:val="28"/>
        </w:rPr>
        <w:t>Нераспространенные и распространенные простые предложения: с простым (</w:t>
      </w:r>
      <w:r w:rsidRPr="002E1EFD">
        <w:rPr>
          <w:i/>
          <w:iCs/>
          <w:color w:val="212529"/>
          <w:sz w:val="28"/>
          <w:szCs w:val="28"/>
        </w:rPr>
        <w:t>Er liest</w:t>
      </w:r>
      <w:r w:rsidRPr="002E1EFD">
        <w:rPr>
          <w:color w:val="212529"/>
          <w:sz w:val="28"/>
          <w:szCs w:val="28"/>
        </w:rPr>
        <w:t>.) и составным глагольным сказуемым (</w:t>
      </w:r>
      <w:r w:rsidRPr="002E1EFD">
        <w:rPr>
          <w:i/>
          <w:iCs/>
          <w:color w:val="212529"/>
          <w:sz w:val="28"/>
          <w:szCs w:val="28"/>
        </w:rPr>
        <w:t>Er kann lesen</w:t>
      </w:r>
      <w:r w:rsidRPr="002E1EFD">
        <w:rPr>
          <w:color w:val="212529"/>
          <w:sz w:val="28"/>
          <w:szCs w:val="28"/>
        </w:rPr>
        <w:t>.), с составным именным сказуемым (</w:t>
      </w:r>
      <w:r w:rsidRPr="002E1EFD">
        <w:rPr>
          <w:i/>
          <w:iCs/>
          <w:color w:val="212529"/>
          <w:sz w:val="28"/>
          <w:szCs w:val="28"/>
        </w:rPr>
        <w:t>Der Tisch ist blau</w:t>
      </w:r>
      <w:r w:rsidRPr="002E1EFD">
        <w:rPr>
          <w:color w:val="212529"/>
          <w:sz w:val="28"/>
          <w:szCs w:val="28"/>
        </w:rPr>
        <w:t>.), в том числе с дополнениями в дательном и винительном падежах (</w:t>
      </w:r>
      <w:r w:rsidRPr="002E1EFD">
        <w:rPr>
          <w:i/>
          <w:iCs/>
          <w:color w:val="212529"/>
          <w:sz w:val="28"/>
          <w:szCs w:val="28"/>
        </w:rPr>
        <w:t>Er liest ein Buch. Sie hilft der Mutter</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15" w:name="103101"/>
      <w:bookmarkEnd w:id="815"/>
      <w:r w:rsidRPr="002E1EFD">
        <w:rPr>
          <w:color w:val="212529"/>
          <w:sz w:val="28"/>
          <w:szCs w:val="28"/>
        </w:rPr>
        <w:t>Побудительные предложения, в том числе в отрицательной форме (</w:t>
      </w:r>
      <w:r w:rsidRPr="002E1EFD">
        <w:rPr>
          <w:i/>
          <w:iCs/>
          <w:color w:val="212529"/>
          <w:sz w:val="28"/>
          <w:szCs w:val="28"/>
        </w:rPr>
        <w:t>Schreib den Satz!  die  nicht!</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16" w:name="103102"/>
      <w:bookmarkEnd w:id="816"/>
      <w:r w:rsidRPr="002E1EFD">
        <w:rPr>
          <w:color w:val="212529"/>
          <w:sz w:val="28"/>
          <w:szCs w:val="28"/>
        </w:rPr>
        <w:t>Глаголы в видовременных формах действительного залога в изъявительном наклонении в Futur I.</w:t>
      </w:r>
    </w:p>
    <w:p w:rsidR="0096431D" w:rsidRPr="002E1EFD" w:rsidRDefault="0096431D" w:rsidP="0096431D">
      <w:pPr>
        <w:pStyle w:val="pboth"/>
        <w:shd w:val="clear" w:color="auto" w:fill="FFFFFF"/>
        <w:spacing w:before="0" w:beforeAutospacing="0"/>
        <w:jc w:val="both"/>
        <w:rPr>
          <w:color w:val="212529"/>
          <w:sz w:val="28"/>
          <w:szCs w:val="28"/>
        </w:rPr>
      </w:pPr>
      <w:bookmarkStart w:id="817" w:name="103103"/>
      <w:bookmarkEnd w:id="817"/>
      <w:r w:rsidRPr="002E1EFD">
        <w:rPr>
          <w:color w:val="212529"/>
          <w:sz w:val="28"/>
          <w:szCs w:val="28"/>
        </w:rPr>
        <w:t>Модальный глагол  (в ).</w:t>
      </w:r>
    </w:p>
    <w:p w:rsidR="0096431D" w:rsidRPr="002E1EFD" w:rsidRDefault="0096431D" w:rsidP="0096431D">
      <w:pPr>
        <w:pStyle w:val="pboth"/>
        <w:shd w:val="clear" w:color="auto" w:fill="FFFFFF"/>
        <w:spacing w:before="0" w:beforeAutospacing="0"/>
        <w:jc w:val="both"/>
        <w:rPr>
          <w:color w:val="212529"/>
          <w:sz w:val="28"/>
          <w:szCs w:val="28"/>
        </w:rPr>
      </w:pPr>
      <w:bookmarkStart w:id="818" w:name="103104"/>
      <w:bookmarkEnd w:id="818"/>
      <w:r w:rsidRPr="002E1EFD">
        <w:rPr>
          <w:color w:val="212529"/>
          <w:sz w:val="28"/>
          <w:szCs w:val="28"/>
        </w:rPr>
        <w:t>Наречия в положительной, сравнительной и превосходной степенях сравнения, образованные по правилу и исключения ( -  - </w:t>
      </w:r>
      <w:r w:rsidRPr="002E1EFD">
        <w:rPr>
          <w:i/>
          <w:iCs/>
          <w:color w:val="212529"/>
          <w:sz w:val="28"/>
          <w:szCs w:val="28"/>
        </w:rPr>
        <w:t>am</w:t>
      </w:r>
      <w:r w:rsidRPr="002E1EFD">
        <w:rPr>
          <w:color w:val="212529"/>
          <w:sz w:val="28"/>
          <w:szCs w:val="28"/>
        </w:rPr>
        <w:t> /</w:t>
      </w:r>
      <w:r w:rsidRPr="002E1EFD">
        <w:rPr>
          <w:i/>
          <w:iCs/>
          <w:color w:val="212529"/>
          <w:sz w:val="28"/>
          <w:szCs w:val="28"/>
        </w:rPr>
        <w:t>der, die, das</w:t>
      </w:r>
      <w:r w:rsidRPr="002E1EFD">
        <w:rPr>
          <w:color w:val="212529"/>
          <w:sz w:val="28"/>
          <w:szCs w:val="28"/>
        </w:rPr>
        <w:t> ; </w:t>
      </w:r>
      <w:r w:rsidRPr="002E1EFD">
        <w:rPr>
          <w:i/>
          <w:iCs/>
          <w:color w:val="212529"/>
          <w:sz w:val="28"/>
          <w:szCs w:val="28"/>
        </w:rPr>
        <w:t>gut - besser - am besten/der, die, das beste</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19" w:name="103105"/>
      <w:bookmarkEnd w:id="819"/>
      <w:r w:rsidRPr="002E1EFD">
        <w:rPr>
          <w:color w:val="212529"/>
          <w:sz w:val="28"/>
          <w:szCs w:val="28"/>
        </w:rPr>
        <w:lastRenderedPageBreak/>
        <w:t>Указательные местоимения (</w:t>
      </w:r>
      <w:r w:rsidRPr="002E1EFD">
        <w:rPr>
          <w:i/>
          <w:iCs/>
          <w:color w:val="212529"/>
          <w:sz w:val="28"/>
          <w:szCs w:val="28"/>
        </w:rPr>
        <w:t>jener</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20" w:name="103106"/>
      <w:bookmarkEnd w:id="820"/>
      <w:r w:rsidRPr="002E1EFD">
        <w:rPr>
          <w:color w:val="212529"/>
          <w:sz w:val="28"/>
          <w:szCs w:val="28"/>
        </w:rPr>
        <w:t>Вопросительные местоимения (</w:t>
      </w:r>
      <w:r w:rsidRPr="002E1EFD">
        <w:rPr>
          <w:i/>
          <w:iCs/>
          <w:color w:val="212529"/>
          <w:sz w:val="28"/>
          <w:szCs w:val="28"/>
        </w:rPr>
        <w:t>wer, was, wohin, wo, warum</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21" w:name="103107"/>
      <w:bookmarkEnd w:id="821"/>
      <w:r w:rsidRPr="002E1EFD">
        <w:rPr>
          <w:color w:val="212529"/>
          <w:sz w:val="28"/>
          <w:szCs w:val="28"/>
        </w:rPr>
        <w:t>Количественные и порядковые числительные (до 100).</w:t>
      </w:r>
    </w:p>
    <w:p w:rsidR="0096431D" w:rsidRPr="002E1EFD" w:rsidRDefault="0096431D" w:rsidP="0096431D">
      <w:pPr>
        <w:pStyle w:val="pboth"/>
        <w:shd w:val="clear" w:color="auto" w:fill="FFFFFF"/>
        <w:spacing w:before="0" w:beforeAutospacing="0"/>
        <w:jc w:val="both"/>
        <w:rPr>
          <w:color w:val="212529"/>
          <w:sz w:val="28"/>
          <w:szCs w:val="28"/>
        </w:rPr>
      </w:pPr>
      <w:bookmarkStart w:id="822" w:name="103108"/>
      <w:bookmarkEnd w:id="822"/>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823" w:name="103109"/>
      <w:bookmarkEnd w:id="823"/>
      <w:r w:rsidRPr="002E1EFD">
        <w:rPr>
          <w:color w:val="212529"/>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6431D" w:rsidRPr="002E1EFD" w:rsidRDefault="0096431D" w:rsidP="0096431D">
      <w:pPr>
        <w:pStyle w:val="pboth"/>
        <w:shd w:val="clear" w:color="auto" w:fill="FFFFFF"/>
        <w:spacing w:before="0" w:beforeAutospacing="0"/>
        <w:jc w:val="both"/>
        <w:rPr>
          <w:color w:val="212529"/>
          <w:sz w:val="28"/>
          <w:szCs w:val="28"/>
        </w:rPr>
      </w:pPr>
      <w:bookmarkStart w:id="824" w:name="103110"/>
      <w:bookmarkEnd w:id="824"/>
      <w:r w:rsidRPr="002E1EFD">
        <w:rPr>
          <w:color w:val="212529"/>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6431D" w:rsidRPr="002E1EFD" w:rsidRDefault="0096431D" w:rsidP="0096431D">
      <w:pPr>
        <w:pStyle w:val="pboth"/>
        <w:shd w:val="clear" w:color="auto" w:fill="FFFFFF"/>
        <w:spacing w:before="0" w:beforeAutospacing="0"/>
        <w:jc w:val="both"/>
        <w:rPr>
          <w:color w:val="212529"/>
          <w:sz w:val="28"/>
          <w:szCs w:val="28"/>
        </w:rPr>
      </w:pPr>
      <w:bookmarkStart w:id="825" w:name="103111"/>
      <w:bookmarkEnd w:id="825"/>
      <w:r w:rsidRPr="002E1EFD">
        <w:rPr>
          <w:color w:val="212529"/>
          <w:sz w:val="28"/>
          <w:szCs w:val="28"/>
        </w:rPr>
        <w:t>Знание социокультурного портрета родной страны и страны/стран изучаемого языка: знакомство с традициями проведения осно</w:t>
      </w:r>
      <w:r w:rsidRPr="002E1EFD">
        <w:rPr>
          <w:color w:val="212529"/>
          <w:sz w:val="28"/>
          <w:szCs w:val="28"/>
        </w:rPr>
        <w:t>в</w:t>
      </w:r>
      <w:r w:rsidRPr="002E1EFD">
        <w:rPr>
          <w:color w:val="212529"/>
          <w:sz w:val="28"/>
          <w:szCs w:val="28"/>
        </w:rPr>
        <w:t>ных национальных праздников (Рождества, Нового года и т.д.);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826" w:name="103112"/>
      <w:bookmarkEnd w:id="826"/>
      <w:r w:rsidRPr="002E1EFD">
        <w:rPr>
          <w:color w:val="212529"/>
          <w:sz w:val="28"/>
          <w:szCs w:val="28"/>
        </w:rPr>
        <w:t>Формирование умений:</w:t>
      </w:r>
    </w:p>
    <w:p w:rsidR="0096431D" w:rsidRPr="002E1EFD" w:rsidRDefault="0096431D" w:rsidP="0096431D">
      <w:pPr>
        <w:pStyle w:val="pboth"/>
        <w:shd w:val="clear" w:color="auto" w:fill="FFFFFF"/>
        <w:spacing w:before="0" w:beforeAutospacing="0"/>
        <w:jc w:val="both"/>
        <w:rPr>
          <w:color w:val="212529"/>
          <w:sz w:val="28"/>
          <w:szCs w:val="28"/>
        </w:rPr>
      </w:pPr>
      <w:bookmarkStart w:id="827" w:name="103113"/>
      <w:bookmarkEnd w:id="827"/>
      <w:r w:rsidRPr="002E1EFD">
        <w:rPr>
          <w:color w:val="212529"/>
          <w:sz w:val="28"/>
          <w:szCs w:val="28"/>
        </w:rPr>
        <w:t>писать свое имя и фамилию, а также имена и фамилии своих родственников и друзей на немецком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828" w:name="103114"/>
      <w:bookmarkEnd w:id="828"/>
      <w:r w:rsidRPr="002E1EFD">
        <w:rPr>
          <w:color w:val="212529"/>
          <w:sz w:val="28"/>
          <w:szCs w:val="28"/>
        </w:rPr>
        <w:t>правильно оформлять свой адрес на немецком языке (в анкете, формуляре);</w:t>
      </w:r>
    </w:p>
    <w:p w:rsidR="0096431D" w:rsidRPr="002E1EFD" w:rsidRDefault="0096431D" w:rsidP="0096431D">
      <w:pPr>
        <w:pStyle w:val="pboth"/>
        <w:shd w:val="clear" w:color="auto" w:fill="FFFFFF"/>
        <w:spacing w:before="0" w:beforeAutospacing="0"/>
        <w:jc w:val="both"/>
        <w:rPr>
          <w:color w:val="212529"/>
          <w:sz w:val="28"/>
          <w:szCs w:val="28"/>
        </w:rPr>
      </w:pPr>
      <w:bookmarkStart w:id="829" w:name="103115"/>
      <w:bookmarkEnd w:id="829"/>
      <w:r w:rsidRPr="002E1EFD">
        <w:rPr>
          <w:color w:val="212529"/>
          <w:sz w:val="28"/>
          <w:szCs w:val="28"/>
        </w:rPr>
        <w:t>кратко представлять Россию и страну/страны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830" w:name="103116"/>
      <w:bookmarkEnd w:id="830"/>
      <w:r w:rsidRPr="002E1EFD">
        <w:rPr>
          <w:color w:val="212529"/>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6431D" w:rsidRPr="002E1EFD" w:rsidRDefault="0096431D" w:rsidP="0096431D">
      <w:pPr>
        <w:pStyle w:val="pboth"/>
        <w:shd w:val="clear" w:color="auto" w:fill="FFFFFF"/>
        <w:spacing w:before="0" w:beforeAutospacing="0"/>
        <w:jc w:val="both"/>
        <w:rPr>
          <w:color w:val="212529"/>
          <w:sz w:val="28"/>
          <w:szCs w:val="28"/>
        </w:rPr>
      </w:pPr>
      <w:bookmarkStart w:id="831" w:name="103117"/>
      <w:bookmarkEnd w:id="831"/>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832" w:name="103118"/>
      <w:bookmarkEnd w:id="832"/>
      <w:r w:rsidRPr="002E1EFD">
        <w:rPr>
          <w:color w:val="212529"/>
          <w:sz w:val="28"/>
          <w:szCs w:val="28"/>
        </w:rPr>
        <w:lastRenderedPageBreak/>
        <w:t>Использование при чтении и аудировании языковой, в том числе контекстуальной, догадки.</w:t>
      </w:r>
    </w:p>
    <w:p w:rsidR="0096431D" w:rsidRPr="002E1EFD" w:rsidRDefault="0096431D" w:rsidP="0096431D">
      <w:pPr>
        <w:pStyle w:val="pboth"/>
        <w:shd w:val="clear" w:color="auto" w:fill="FFFFFF"/>
        <w:spacing w:before="0" w:beforeAutospacing="0"/>
        <w:jc w:val="both"/>
        <w:rPr>
          <w:color w:val="212529"/>
          <w:sz w:val="28"/>
          <w:szCs w:val="28"/>
        </w:rPr>
      </w:pPr>
      <w:bookmarkStart w:id="833" w:name="103119"/>
      <w:bookmarkEnd w:id="833"/>
      <w:r w:rsidRPr="002E1EFD">
        <w:rPr>
          <w:color w:val="212529"/>
          <w:sz w:val="28"/>
          <w:szCs w:val="28"/>
        </w:rPr>
        <w:t>Использование в качестве опоры при составлении собственных высказываний ключевых слов, плана.</w:t>
      </w:r>
    </w:p>
    <w:p w:rsidR="0096431D" w:rsidRPr="002E1EFD" w:rsidRDefault="0096431D" w:rsidP="0096431D">
      <w:pPr>
        <w:pStyle w:val="pboth"/>
        <w:shd w:val="clear" w:color="auto" w:fill="FFFFFF"/>
        <w:spacing w:before="0" w:beforeAutospacing="0"/>
        <w:jc w:val="both"/>
        <w:rPr>
          <w:color w:val="212529"/>
          <w:sz w:val="28"/>
          <w:szCs w:val="28"/>
        </w:rPr>
      </w:pPr>
      <w:bookmarkStart w:id="834" w:name="103120"/>
      <w:bookmarkEnd w:id="834"/>
      <w:r w:rsidRPr="002E1EFD">
        <w:rPr>
          <w:color w:val="212529"/>
          <w:sz w:val="28"/>
          <w:szCs w:val="28"/>
        </w:rPr>
        <w:t>Игнорирование информации, не являющейся необходимой для понимания основного содержания прочитанного/прослушанного те</w:t>
      </w:r>
      <w:r w:rsidRPr="002E1EFD">
        <w:rPr>
          <w:color w:val="212529"/>
          <w:sz w:val="28"/>
          <w:szCs w:val="28"/>
        </w:rPr>
        <w:t>к</w:t>
      </w:r>
      <w:r w:rsidRPr="002E1EFD">
        <w:rPr>
          <w:color w:val="212529"/>
          <w:sz w:val="28"/>
          <w:szCs w:val="28"/>
        </w:rPr>
        <w:t>ста или для нахождения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835" w:name="103121"/>
      <w:bookmarkEnd w:id="835"/>
      <w:r w:rsidRPr="002E1EFD">
        <w:rPr>
          <w:color w:val="212529"/>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836" w:name="103122"/>
      <w:bookmarkEnd w:id="836"/>
      <w:r w:rsidRPr="002E1EFD">
        <w:rPr>
          <w:color w:val="212529"/>
          <w:sz w:val="28"/>
          <w:szCs w:val="28"/>
        </w:rPr>
        <w:t>6 КЛАСС</w:t>
      </w:r>
    </w:p>
    <w:p w:rsidR="0096431D" w:rsidRPr="002E1EFD" w:rsidRDefault="0096431D" w:rsidP="0096431D">
      <w:pPr>
        <w:pStyle w:val="pboth"/>
        <w:shd w:val="clear" w:color="auto" w:fill="FFFFFF"/>
        <w:spacing w:before="0" w:beforeAutospacing="0"/>
        <w:jc w:val="both"/>
        <w:rPr>
          <w:color w:val="212529"/>
          <w:sz w:val="28"/>
          <w:szCs w:val="28"/>
        </w:rPr>
      </w:pPr>
      <w:bookmarkStart w:id="837" w:name="103123"/>
      <w:bookmarkEnd w:id="837"/>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838" w:name="103124"/>
      <w:bookmarkEnd w:id="838"/>
      <w:r w:rsidRPr="002E1EFD">
        <w:rPr>
          <w:color w:val="212529"/>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839" w:name="103125"/>
      <w:bookmarkEnd w:id="839"/>
      <w:r w:rsidRPr="002E1EFD">
        <w:rPr>
          <w:color w:val="212529"/>
          <w:sz w:val="28"/>
          <w:szCs w:val="28"/>
        </w:rPr>
        <w:t>Взаимоотношения в семье и с друзьями. Семейные праздники.</w:t>
      </w:r>
    </w:p>
    <w:p w:rsidR="0096431D" w:rsidRPr="002E1EFD" w:rsidRDefault="0096431D" w:rsidP="0096431D">
      <w:pPr>
        <w:pStyle w:val="pboth"/>
        <w:shd w:val="clear" w:color="auto" w:fill="FFFFFF"/>
        <w:spacing w:before="0" w:beforeAutospacing="0"/>
        <w:jc w:val="both"/>
        <w:rPr>
          <w:color w:val="212529"/>
          <w:sz w:val="28"/>
          <w:szCs w:val="28"/>
        </w:rPr>
      </w:pPr>
      <w:bookmarkStart w:id="840" w:name="103126"/>
      <w:bookmarkEnd w:id="840"/>
      <w:r w:rsidRPr="002E1EFD">
        <w:rPr>
          <w:color w:val="212529"/>
          <w:sz w:val="28"/>
          <w:szCs w:val="28"/>
        </w:rPr>
        <w:t>Внешность и характер человека/литературного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841" w:name="103127"/>
      <w:bookmarkEnd w:id="841"/>
      <w:r w:rsidRPr="002E1EFD">
        <w:rPr>
          <w:color w:val="212529"/>
          <w:sz w:val="28"/>
          <w:szCs w:val="28"/>
        </w:rPr>
        <w:t>Досуг и увлечения/хобби современного подростка (чтение, кино, театр, спорт).</w:t>
      </w:r>
    </w:p>
    <w:p w:rsidR="0096431D" w:rsidRPr="002E1EFD" w:rsidRDefault="0096431D" w:rsidP="0096431D">
      <w:pPr>
        <w:pStyle w:val="pboth"/>
        <w:shd w:val="clear" w:color="auto" w:fill="FFFFFF"/>
        <w:spacing w:before="0" w:beforeAutospacing="0"/>
        <w:jc w:val="both"/>
        <w:rPr>
          <w:color w:val="212529"/>
          <w:sz w:val="28"/>
          <w:szCs w:val="28"/>
        </w:rPr>
      </w:pPr>
      <w:bookmarkStart w:id="842" w:name="103128"/>
      <w:bookmarkEnd w:id="842"/>
      <w:r w:rsidRPr="002E1EFD">
        <w:rPr>
          <w:color w:val="212529"/>
          <w:sz w:val="28"/>
          <w:szCs w:val="28"/>
        </w:rPr>
        <w:t>Здоровый образ жизни: режим труда и отдыха, фитнес, сбалансированное питание.</w:t>
      </w:r>
    </w:p>
    <w:p w:rsidR="0096431D" w:rsidRPr="002E1EFD" w:rsidRDefault="0096431D" w:rsidP="0096431D">
      <w:pPr>
        <w:pStyle w:val="pboth"/>
        <w:shd w:val="clear" w:color="auto" w:fill="FFFFFF"/>
        <w:spacing w:before="0" w:beforeAutospacing="0"/>
        <w:jc w:val="both"/>
        <w:rPr>
          <w:color w:val="212529"/>
          <w:sz w:val="28"/>
          <w:szCs w:val="28"/>
        </w:rPr>
      </w:pPr>
      <w:bookmarkStart w:id="843" w:name="103129"/>
      <w:bookmarkEnd w:id="843"/>
      <w:r w:rsidRPr="002E1EFD">
        <w:rPr>
          <w:color w:val="212529"/>
          <w:sz w:val="28"/>
          <w:szCs w:val="28"/>
        </w:rPr>
        <w:t>Покупки: продукты 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844" w:name="103130"/>
      <w:bookmarkEnd w:id="844"/>
      <w:r w:rsidRPr="002E1EFD">
        <w:rPr>
          <w:color w:val="212529"/>
          <w:sz w:val="28"/>
          <w:szCs w:val="28"/>
        </w:rPr>
        <w:t>Школа, школьная жизнь, изучаемые предметы, любимый предмет, правила поведения в школе.</w:t>
      </w:r>
    </w:p>
    <w:p w:rsidR="0096431D" w:rsidRPr="002E1EFD" w:rsidRDefault="0096431D" w:rsidP="0096431D">
      <w:pPr>
        <w:pStyle w:val="pboth"/>
        <w:shd w:val="clear" w:color="auto" w:fill="FFFFFF"/>
        <w:spacing w:before="0" w:beforeAutospacing="0"/>
        <w:jc w:val="both"/>
        <w:rPr>
          <w:color w:val="212529"/>
          <w:sz w:val="28"/>
          <w:szCs w:val="28"/>
        </w:rPr>
      </w:pPr>
      <w:bookmarkStart w:id="845" w:name="103131"/>
      <w:bookmarkEnd w:id="845"/>
      <w:r w:rsidRPr="002E1EFD">
        <w:rPr>
          <w:color w:val="212529"/>
          <w:sz w:val="28"/>
          <w:szCs w:val="28"/>
        </w:rPr>
        <w:t>Переписка с зарубежными сверстниками.</w:t>
      </w:r>
    </w:p>
    <w:p w:rsidR="0096431D" w:rsidRPr="002E1EFD" w:rsidRDefault="0096431D" w:rsidP="0096431D">
      <w:pPr>
        <w:pStyle w:val="pboth"/>
        <w:shd w:val="clear" w:color="auto" w:fill="FFFFFF"/>
        <w:spacing w:before="0" w:beforeAutospacing="0"/>
        <w:jc w:val="both"/>
        <w:rPr>
          <w:color w:val="212529"/>
          <w:sz w:val="28"/>
          <w:szCs w:val="28"/>
        </w:rPr>
      </w:pPr>
      <w:bookmarkStart w:id="846" w:name="103132"/>
      <w:bookmarkEnd w:id="846"/>
      <w:r w:rsidRPr="002E1EFD">
        <w:rPr>
          <w:color w:val="212529"/>
          <w:sz w:val="28"/>
          <w:szCs w:val="28"/>
        </w:rPr>
        <w:t>Каникулы в различное время года. Виды отдыха.</w:t>
      </w:r>
    </w:p>
    <w:p w:rsidR="0096431D" w:rsidRPr="002E1EFD" w:rsidRDefault="0096431D" w:rsidP="0096431D">
      <w:pPr>
        <w:pStyle w:val="pboth"/>
        <w:shd w:val="clear" w:color="auto" w:fill="FFFFFF"/>
        <w:spacing w:before="0" w:beforeAutospacing="0"/>
        <w:jc w:val="both"/>
        <w:rPr>
          <w:color w:val="212529"/>
          <w:sz w:val="28"/>
          <w:szCs w:val="28"/>
        </w:rPr>
      </w:pPr>
      <w:bookmarkStart w:id="847" w:name="103133"/>
      <w:bookmarkEnd w:id="847"/>
      <w:r w:rsidRPr="002E1EFD">
        <w:rPr>
          <w:color w:val="212529"/>
          <w:sz w:val="28"/>
          <w:szCs w:val="28"/>
        </w:rPr>
        <w:lastRenderedPageBreak/>
        <w:t>Путешествия по России и зарубежным странам.</w:t>
      </w:r>
    </w:p>
    <w:p w:rsidR="0096431D" w:rsidRPr="002E1EFD" w:rsidRDefault="0096431D" w:rsidP="0096431D">
      <w:pPr>
        <w:pStyle w:val="pboth"/>
        <w:shd w:val="clear" w:color="auto" w:fill="FFFFFF"/>
        <w:spacing w:before="0" w:beforeAutospacing="0"/>
        <w:jc w:val="both"/>
        <w:rPr>
          <w:color w:val="212529"/>
          <w:sz w:val="28"/>
          <w:szCs w:val="28"/>
        </w:rPr>
      </w:pPr>
      <w:bookmarkStart w:id="848" w:name="103134"/>
      <w:bookmarkEnd w:id="848"/>
      <w:r w:rsidRPr="002E1EFD">
        <w:rPr>
          <w:color w:val="212529"/>
          <w:sz w:val="28"/>
          <w:szCs w:val="28"/>
        </w:rPr>
        <w:t>Природа: дикие и домашние животные. Климат, погода.</w:t>
      </w:r>
    </w:p>
    <w:p w:rsidR="0096431D" w:rsidRPr="002E1EFD" w:rsidRDefault="0096431D" w:rsidP="0096431D">
      <w:pPr>
        <w:pStyle w:val="pboth"/>
        <w:shd w:val="clear" w:color="auto" w:fill="FFFFFF"/>
        <w:spacing w:before="0" w:beforeAutospacing="0"/>
        <w:jc w:val="both"/>
        <w:rPr>
          <w:color w:val="212529"/>
          <w:sz w:val="28"/>
          <w:szCs w:val="28"/>
        </w:rPr>
      </w:pPr>
      <w:bookmarkStart w:id="849" w:name="103135"/>
      <w:bookmarkEnd w:id="849"/>
      <w:r w:rsidRPr="002E1EFD">
        <w:rPr>
          <w:color w:val="212529"/>
          <w:sz w:val="28"/>
          <w:szCs w:val="28"/>
        </w:rPr>
        <w:t>Жизнь в городе и сельской местности. Описание родного города/села. Транспорт.</w:t>
      </w:r>
    </w:p>
    <w:p w:rsidR="0096431D" w:rsidRPr="002E1EFD" w:rsidRDefault="0096431D" w:rsidP="0096431D">
      <w:pPr>
        <w:pStyle w:val="pboth"/>
        <w:shd w:val="clear" w:color="auto" w:fill="FFFFFF"/>
        <w:spacing w:before="0" w:beforeAutospacing="0"/>
        <w:jc w:val="both"/>
        <w:rPr>
          <w:color w:val="212529"/>
          <w:sz w:val="28"/>
          <w:szCs w:val="28"/>
        </w:rPr>
      </w:pPr>
      <w:bookmarkStart w:id="850" w:name="103136"/>
      <w:bookmarkEnd w:id="850"/>
      <w:r w:rsidRPr="002E1EFD">
        <w:rPr>
          <w:color w:val="212529"/>
          <w:sz w:val="28"/>
          <w:szCs w:val="28"/>
        </w:rPr>
        <w:t>Родная страна и страна/страны изучаемого языка. Их географическое положение, столицы, население, официальные языки, дост</w:t>
      </w:r>
      <w:r w:rsidRPr="002E1EFD">
        <w:rPr>
          <w:color w:val="212529"/>
          <w:sz w:val="28"/>
          <w:szCs w:val="28"/>
        </w:rPr>
        <w:t>о</w:t>
      </w:r>
      <w:r w:rsidRPr="002E1EFD">
        <w:rPr>
          <w:color w:val="212529"/>
          <w:sz w:val="28"/>
          <w:szCs w:val="28"/>
        </w:rPr>
        <w:t>примечательности, культурные особенности (национальные праздники, традиции, обычаи).</w:t>
      </w:r>
    </w:p>
    <w:p w:rsidR="0096431D" w:rsidRPr="002E1EFD" w:rsidRDefault="0096431D" w:rsidP="0096431D">
      <w:pPr>
        <w:pStyle w:val="pboth"/>
        <w:shd w:val="clear" w:color="auto" w:fill="FFFFFF"/>
        <w:spacing w:before="0" w:beforeAutospacing="0"/>
        <w:jc w:val="both"/>
        <w:rPr>
          <w:color w:val="212529"/>
          <w:sz w:val="28"/>
          <w:szCs w:val="28"/>
        </w:rPr>
      </w:pPr>
      <w:bookmarkStart w:id="851" w:name="103137"/>
      <w:bookmarkEnd w:id="851"/>
      <w:r w:rsidRPr="002E1EFD">
        <w:rPr>
          <w:color w:val="212529"/>
          <w:sz w:val="28"/>
          <w:szCs w:val="28"/>
        </w:rPr>
        <w:t>Выдающиеся люди родной страны и страны/стран изучаемого языка: писатели, поэты.</w:t>
      </w:r>
    </w:p>
    <w:p w:rsidR="0096431D" w:rsidRPr="002E1EFD" w:rsidRDefault="0096431D" w:rsidP="0096431D">
      <w:pPr>
        <w:pStyle w:val="pboth"/>
        <w:shd w:val="clear" w:color="auto" w:fill="FFFFFF"/>
        <w:spacing w:before="0" w:beforeAutospacing="0"/>
        <w:jc w:val="both"/>
        <w:rPr>
          <w:color w:val="212529"/>
          <w:sz w:val="28"/>
          <w:szCs w:val="28"/>
        </w:rPr>
      </w:pPr>
      <w:bookmarkStart w:id="852" w:name="103138"/>
      <w:bookmarkEnd w:id="852"/>
      <w:r w:rsidRPr="002E1EFD">
        <w:rPr>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853" w:name="103139"/>
      <w:bookmarkEnd w:id="853"/>
      <w:r w:rsidRPr="002E1EFD">
        <w:rPr>
          <w:color w:val="212529"/>
          <w:sz w:val="28"/>
          <w:szCs w:val="28"/>
        </w:rPr>
        <w:t>Развитие коммуникативных умений </w:t>
      </w:r>
      <w:r w:rsidRPr="002E1EFD">
        <w:rPr>
          <w:i/>
          <w:iCs/>
          <w:color w:val="212529"/>
          <w:sz w:val="28"/>
          <w:szCs w:val="28"/>
        </w:rPr>
        <w:t>диалогической речи</w:t>
      </w:r>
      <w:r w:rsidRPr="002E1EFD">
        <w:rPr>
          <w:color w:val="212529"/>
          <w:sz w:val="28"/>
          <w:szCs w:val="28"/>
        </w:rPr>
        <w:t>, а именно умений вести:</w:t>
      </w:r>
    </w:p>
    <w:p w:rsidR="0096431D" w:rsidRPr="002E1EFD" w:rsidRDefault="0096431D" w:rsidP="0096431D">
      <w:pPr>
        <w:pStyle w:val="pboth"/>
        <w:shd w:val="clear" w:color="auto" w:fill="FFFFFF"/>
        <w:spacing w:before="0" w:beforeAutospacing="0"/>
        <w:jc w:val="both"/>
        <w:rPr>
          <w:color w:val="212529"/>
          <w:sz w:val="28"/>
          <w:szCs w:val="28"/>
        </w:rPr>
      </w:pPr>
      <w:bookmarkStart w:id="854" w:name="103140"/>
      <w:bookmarkEnd w:id="854"/>
      <w:r w:rsidRPr="002E1EFD">
        <w:rPr>
          <w:color w:val="212529"/>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w:t>
      </w:r>
      <w:r w:rsidRPr="002E1EFD">
        <w:rPr>
          <w:color w:val="212529"/>
          <w:sz w:val="28"/>
          <w:szCs w:val="28"/>
        </w:rPr>
        <w:t>е</w:t>
      </w:r>
      <w:r w:rsidRPr="002E1EFD">
        <w:rPr>
          <w:color w:val="212529"/>
          <w:sz w:val="28"/>
          <w:szCs w:val="28"/>
        </w:rPr>
        <w:t>ние/отказываться от предложения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855" w:name="103141"/>
      <w:bookmarkEnd w:id="855"/>
      <w:r w:rsidRPr="002E1EFD">
        <w:rPr>
          <w:color w:val="212529"/>
          <w:sz w:val="28"/>
          <w:szCs w:val="28"/>
        </w:rPr>
        <w:t>диалог - побуждение к действию: обращаться с просьбой, вежливо соглашаться/не соглашаться выполнить просьбу; приглашать с</w:t>
      </w:r>
      <w:r w:rsidRPr="002E1EFD">
        <w:rPr>
          <w:color w:val="212529"/>
          <w:sz w:val="28"/>
          <w:szCs w:val="28"/>
        </w:rPr>
        <w:t>о</w:t>
      </w:r>
      <w:r w:rsidRPr="002E1EFD">
        <w:rPr>
          <w:color w:val="212529"/>
          <w:sz w:val="28"/>
          <w:szCs w:val="28"/>
        </w:rPr>
        <w:t>беседника к совместной деятельности, вежливо соглашаться/не соглашаться на предложение собеседника, объясняя причину своего решения;</w:t>
      </w:r>
    </w:p>
    <w:p w:rsidR="0096431D" w:rsidRPr="002E1EFD" w:rsidRDefault="0096431D" w:rsidP="0096431D">
      <w:pPr>
        <w:pStyle w:val="pboth"/>
        <w:shd w:val="clear" w:color="auto" w:fill="FFFFFF"/>
        <w:spacing w:before="0" w:beforeAutospacing="0"/>
        <w:jc w:val="both"/>
        <w:rPr>
          <w:color w:val="212529"/>
          <w:sz w:val="28"/>
          <w:szCs w:val="28"/>
        </w:rPr>
      </w:pPr>
      <w:bookmarkStart w:id="856" w:name="103142"/>
      <w:bookmarkEnd w:id="856"/>
      <w:r w:rsidRPr="002E1EFD">
        <w:rPr>
          <w:color w:val="212529"/>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6431D" w:rsidRPr="002E1EFD" w:rsidRDefault="0096431D" w:rsidP="0096431D">
      <w:pPr>
        <w:pStyle w:val="pboth"/>
        <w:shd w:val="clear" w:color="auto" w:fill="FFFFFF"/>
        <w:spacing w:before="0" w:beforeAutospacing="0"/>
        <w:jc w:val="both"/>
        <w:rPr>
          <w:color w:val="212529"/>
          <w:sz w:val="28"/>
          <w:szCs w:val="28"/>
        </w:rPr>
      </w:pPr>
      <w:bookmarkStart w:id="857" w:name="103143"/>
      <w:bookmarkEnd w:id="857"/>
      <w:r w:rsidRPr="002E1EFD">
        <w:rPr>
          <w:color w:val="212529"/>
          <w:sz w:val="28"/>
          <w:szCs w:val="28"/>
        </w:rPr>
        <w:t>Вышеперечисленные умения диалогической речи развиваются в стандартных ситуациях неофициального общения в рамках темат</w:t>
      </w:r>
      <w:r w:rsidRPr="002E1EFD">
        <w:rPr>
          <w:color w:val="212529"/>
          <w:sz w:val="28"/>
          <w:szCs w:val="28"/>
        </w:rPr>
        <w:t>и</w:t>
      </w:r>
      <w:r w:rsidRPr="002E1EFD">
        <w:rPr>
          <w:color w:val="212529"/>
          <w:sz w:val="28"/>
          <w:szCs w:val="28"/>
        </w:rPr>
        <w:t>ческого содержания речи с опорой на речевые ситуации, ключевые слова, и/или иллюстрации, фотографии с соблюдением норм р</w:t>
      </w:r>
      <w:r w:rsidRPr="002E1EFD">
        <w:rPr>
          <w:color w:val="212529"/>
          <w:sz w:val="28"/>
          <w:szCs w:val="28"/>
        </w:rPr>
        <w:t>е</w:t>
      </w:r>
      <w:r w:rsidRPr="002E1EFD">
        <w:rPr>
          <w:color w:val="212529"/>
          <w:sz w:val="28"/>
          <w:szCs w:val="28"/>
        </w:rPr>
        <w:t>чевого этикета, принятых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858" w:name="103144"/>
      <w:bookmarkEnd w:id="858"/>
      <w:r w:rsidRPr="002E1EFD">
        <w:rPr>
          <w:color w:val="212529"/>
          <w:sz w:val="28"/>
          <w:szCs w:val="28"/>
        </w:rPr>
        <w:t>Объем диалога - до пяти реплик со стороны каждого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859" w:name="103145"/>
      <w:bookmarkEnd w:id="859"/>
      <w:r w:rsidRPr="002E1EFD">
        <w:rPr>
          <w:color w:val="212529"/>
          <w:sz w:val="28"/>
          <w:szCs w:val="28"/>
        </w:rPr>
        <w:lastRenderedPageBreak/>
        <w:t>Развитие коммуникативных умений </w:t>
      </w:r>
      <w:r w:rsidRPr="002E1EFD">
        <w:rPr>
          <w:i/>
          <w:iCs/>
          <w:color w:val="212529"/>
          <w:sz w:val="28"/>
          <w:szCs w:val="28"/>
        </w:rPr>
        <w:t>монологической речи</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860" w:name="103146"/>
      <w:bookmarkEnd w:id="860"/>
      <w:r w:rsidRPr="002E1EFD">
        <w:rPr>
          <w:color w:val="212529"/>
          <w:sz w:val="28"/>
          <w:szCs w:val="28"/>
        </w:rPr>
        <w:t>- создание устных связных монологических высказываний с использованием основных коммуникативных типов речи:</w:t>
      </w:r>
    </w:p>
    <w:p w:rsidR="0096431D" w:rsidRPr="002E1EFD" w:rsidRDefault="0096431D" w:rsidP="0096431D">
      <w:pPr>
        <w:pStyle w:val="pboth"/>
        <w:shd w:val="clear" w:color="auto" w:fill="FFFFFF"/>
        <w:spacing w:before="0" w:beforeAutospacing="0"/>
        <w:jc w:val="both"/>
        <w:rPr>
          <w:color w:val="212529"/>
          <w:sz w:val="28"/>
          <w:szCs w:val="28"/>
        </w:rPr>
      </w:pPr>
      <w:bookmarkStart w:id="861" w:name="103147"/>
      <w:bookmarkEnd w:id="861"/>
      <w:r w:rsidRPr="002E1EFD">
        <w:rPr>
          <w:color w:val="212529"/>
          <w:sz w:val="28"/>
          <w:szCs w:val="28"/>
        </w:rPr>
        <w:t>- описание (предмета, внешности и одежды человека), в том числе характеристика (черты характера реального человека или литер</w:t>
      </w:r>
      <w:r w:rsidRPr="002E1EFD">
        <w:rPr>
          <w:color w:val="212529"/>
          <w:sz w:val="28"/>
          <w:szCs w:val="28"/>
        </w:rPr>
        <w:t>а</w:t>
      </w:r>
      <w:r w:rsidRPr="002E1EFD">
        <w:rPr>
          <w:color w:val="212529"/>
          <w:sz w:val="28"/>
          <w:szCs w:val="28"/>
        </w:rPr>
        <w:t>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862" w:name="103148"/>
      <w:bookmarkEnd w:id="862"/>
      <w:r w:rsidRPr="002E1EFD">
        <w:rPr>
          <w:color w:val="212529"/>
          <w:sz w:val="28"/>
          <w:szCs w:val="28"/>
        </w:rPr>
        <w:t>- повествование/сообщение;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863" w:name="103149"/>
      <w:bookmarkEnd w:id="863"/>
      <w:r w:rsidRPr="002E1EFD">
        <w:rPr>
          <w:color w:val="212529"/>
          <w:sz w:val="28"/>
          <w:szCs w:val="28"/>
        </w:rPr>
        <w:t>- изложение (пересказ) основного содержания прочитанного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864" w:name="103150"/>
      <w:bookmarkEnd w:id="864"/>
      <w:r w:rsidRPr="002E1EFD">
        <w:rPr>
          <w:color w:val="212529"/>
          <w:sz w:val="28"/>
          <w:szCs w:val="28"/>
        </w:rPr>
        <w:t>- краткое изложение результатов выполненной проектной работы.</w:t>
      </w:r>
    </w:p>
    <w:p w:rsidR="0096431D" w:rsidRPr="002E1EFD" w:rsidRDefault="0096431D" w:rsidP="0096431D">
      <w:pPr>
        <w:pStyle w:val="pboth"/>
        <w:shd w:val="clear" w:color="auto" w:fill="FFFFFF"/>
        <w:spacing w:before="0" w:beforeAutospacing="0"/>
        <w:jc w:val="both"/>
        <w:rPr>
          <w:color w:val="212529"/>
          <w:sz w:val="28"/>
          <w:szCs w:val="28"/>
        </w:rPr>
      </w:pPr>
      <w:bookmarkStart w:id="865" w:name="103151"/>
      <w:bookmarkEnd w:id="865"/>
      <w:r w:rsidRPr="002E1EFD">
        <w:rPr>
          <w:color w:val="212529"/>
          <w:sz w:val="28"/>
          <w:szCs w:val="28"/>
        </w:rPr>
        <w:t>Данные умения монологической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опорой на ключевые слова, план, вопросы, таблицы и/или с иллюстрации, фотографии.</w:t>
      </w:r>
    </w:p>
    <w:p w:rsidR="0096431D" w:rsidRPr="002E1EFD" w:rsidRDefault="0096431D" w:rsidP="0096431D">
      <w:pPr>
        <w:pStyle w:val="pboth"/>
        <w:shd w:val="clear" w:color="auto" w:fill="FFFFFF"/>
        <w:spacing w:before="0" w:beforeAutospacing="0"/>
        <w:jc w:val="both"/>
        <w:rPr>
          <w:color w:val="212529"/>
          <w:sz w:val="28"/>
          <w:szCs w:val="28"/>
        </w:rPr>
      </w:pPr>
      <w:bookmarkStart w:id="866" w:name="103152"/>
      <w:bookmarkEnd w:id="866"/>
      <w:r w:rsidRPr="002E1EFD">
        <w:rPr>
          <w:color w:val="212529"/>
          <w:sz w:val="28"/>
          <w:szCs w:val="28"/>
        </w:rPr>
        <w:t>Объем монологического высказывания - 7 - 8 фраз.</w:t>
      </w:r>
    </w:p>
    <w:p w:rsidR="0096431D" w:rsidRPr="002E1EFD" w:rsidRDefault="0096431D" w:rsidP="0096431D">
      <w:pPr>
        <w:pStyle w:val="pboth"/>
        <w:shd w:val="clear" w:color="auto" w:fill="FFFFFF"/>
        <w:spacing w:before="0" w:beforeAutospacing="0"/>
        <w:jc w:val="both"/>
        <w:rPr>
          <w:color w:val="212529"/>
          <w:sz w:val="28"/>
          <w:szCs w:val="28"/>
        </w:rPr>
      </w:pPr>
      <w:bookmarkStart w:id="867" w:name="103153"/>
      <w:bookmarkEnd w:id="867"/>
      <w:r w:rsidRPr="002E1EFD">
        <w:rPr>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868" w:name="103154"/>
      <w:bookmarkEnd w:id="868"/>
      <w:r w:rsidRPr="002E1EFD">
        <w:rPr>
          <w:color w:val="212529"/>
          <w:sz w:val="28"/>
          <w:szCs w:val="28"/>
        </w:rPr>
        <w:t>При непосредственном общении: понимание на слух речи учителя и одноклассников и вербальная/невербальная реакция на усл</w:t>
      </w:r>
      <w:r w:rsidRPr="002E1EFD">
        <w:rPr>
          <w:color w:val="212529"/>
          <w:sz w:val="28"/>
          <w:szCs w:val="28"/>
        </w:rPr>
        <w:t>ы</w:t>
      </w:r>
      <w:r w:rsidRPr="002E1EFD">
        <w:rPr>
          <w:color w:val="212529"/>
          <w:sz w:val="28"/>
          <w:szCs w:val="28"/>
        </w:rPr>
        <w:t>шанное.</w:t>
      </w:r>
    </w:p>
    <w:p w:rsidR="0096431D" w:rsidRPr="002E1EFD" w:rsidRDefault="0096431D" w:rsidP="0096431D">
      <w:pPr>
        <w:pStyle w:val="pboth"/>
        <w:shd w:val="clear" w:color="auto" w:fill="FFFFFF"/>
        <w:spacing w:before="0" w:beforeAutospacing="0"/>
        <w:jc w:val="both"/>
        <w:rPr>
          <w:color w:val="212529"/>
          <w:sz w:val="28"/>
          <w:szCs w:val="28"/>
        </w:rPr>
      </w:pPr>
      <w:bookmarkStart w:id="869" w:name="103155"/>
      <w:bookmarkEnd w:id="869"/>
      <w:r w:rsidRPr="002E1EFD">
        <w:rPr>
          <w:color w:val="212529"/>
          <w:sz w:val="28"/>
          <w:szCs w:val="28"/>
        </w:rPr>
        <w:t>При опосредованном общении: дальнейшее развитие восприятия и понимания на слух несложных адаптированных аутентичных а</w:t>
      </w:r>
      <w:r w:rsidRPr="002E1EFD">
        <w:rPr>
          <w:color w:val="212529"/>
          <w:sz w:val="28"/>
          <w:szCs w:val="28"/>
        </w:rPr>
        <w:t>у</w:t>
      </w:r>
      <w:r w:rsidRPr="002E1EFD">
        <w:rPr>
          <w:color w:val="212529"/>
          <w:sz w:val="28"/>
          <w:szCs w:val="28"/>
        </w:rPr>
        <w:t>диотекстов, содержащих отдельные незнакомые слова, с разной глубиной проникновения в их содержание в зависимости от поста</w:t>
      </w:r>
      <w:r w:rsidRPr="002E1EFD">
        <w:rPr>
          <w:color w:val="212529"/>
          <w:sz w:val="28"/>
          <w:szCs w:val="28"/>
        </w:rPr>
        <w:t>в</w:t>
      </w:r>
      <w:r w:rsidRPr="002E1EFD">
        <w:rPr>
          <w:color w:val="212529"/>
          <w:sz w:val="28"/>
          <w:szCs w:val="28"/>
        </w:rPr>
        <w:t>ленной коммуникативной задачи: с пониманием основного содержания, с пониманием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870" w:name="103156"/>
      <w:bookmarkEnd w:id="870"/>
      <w:r w:rsidRPr="002E1EFD">
        <w:rPr>
          <w:color w:val="212529"/>
          <w:sz w:val="28"/>
          <w:szCs w:val="28"/>
        </w:rPr>
        <w:t>Аудирование с пониманием основного содержания текста предполагает умение определять основную тему и главные фа</w:t>
      </w:r>
      <w:r w:rsidRPr="002E1EFD">
        <w:rPr>
          <w:color w:val="212529"/>
          <w:sz w:val="28"/>
          <w:szCs w:val="28"/>
        </w:rPr>
        <w:t>к</w:t>
      </w:r>
      <w:r w:rsidRPr="002E1EFD">
        <w:rPr>
          <w:color w:val="212529"/>
          <w:sz w:val="28"/>
          <w:szCs w:val="28"/>
        </w:rPr>
        <w:t>ты/события в воспринимаемом на слух тексте; игнорировать незнакомые слова, несущественные для понимания основного соде</w:t>
      </w:r>
      <w:r w:rsidRPr="002E1EFD">
        <w:rPr>
          <w:color w:val="212529"/>
          <w:sz w:val="28"/>
          <w:szCs w:val="28"/>
        </w:rPr>
        <w:t>р</w:t>
      </w:r>
      <w:r w:rsidRPr="002E1EFD">
        <w:rPr>
          <w:color w:val="212529"/>
          <w:sz w:val="28"/>
          <w:szCs w:val="28"/>
        </w:rPr>
        <w:t>жания.</w:t>
      </w:r>
    </w:p>
    <w:p w:rsidR="0096431D" w:rsidRPr="002E1EFD" w:rsidRDefault="0096431D" w:rsidP="0096431D">
      <w:pPr>
        <w:pStyle w:val="pboth"/>
        <w:shd w:val="clear" w:color="auto" w:fill="FFFFFF"/>
        <w:spacing w:before="0" w:beforeAutospacing="0"/>
        <w:jc w:val="both"/>
        <w:rPr>
          <w:color w:val="212529"/>
          <w:sz w:val="28"/>
          <w:szCs w:val="28"/>
        </w:rPr>
      </w:pPr>
      <w:bookmarkStart w:id="871" w:name="103157"/>
      <w:bookmarkEnd w:id="871"/>
      <w:r w:rsidRPr="002E1EFD">
        <w:rPr>
          <w:color w:val="212529"/>
          <w:sz w:val="28"/>
          <w:szCs w:val="28"/>
        </w:rPr>
        <w:lastRenderedPageBreak/>
        <w:t>Аудирование с пониманием запрашиваемой информации предполагает умение выделять запрашиваемую информацию, предста</w:t>
      </w:r>
      <w:r w:rsidRPr="002E1EFD">
        <w:rPr>
          <w:color w:val="212529"/>
          <w:sz w:val="28"/>
          <w:szCs w:val="28"/>
        </w:rPr>
        <w:t>в</w:t>
      </w:r>
      <w:r w:rsidRPr="002E1EFD">
        <w:rPr>
          <w:color w:val="212529"/>
          <w:sz w:val="28"/>
          <w:szCs w:val="28"/>
        </w:rPr>
        <w:t>ленную в эксплицитной (явной) форме, в воспринимаемом на слух тексте.</w:t>
      </w:r>
    </w:p>
    <w:p w:rsidR="0096431D" w:rsidRPr="002E1EFD" w:rsidRDefault="0096431D" w:rsidP="0096431D">
      <w:pPr>
        <w:pStyle w:val="pboth"/>
        <w:shd w:val="clear" w:color="auto" w:fill="FFFFFF"/>
        <w:spacing w:before="0" w:beforeAutospacing="0"/>
        <w:jc w:val="both"/>
        <w:rPr>
          <w:color w:val="212529"/>
          <w:sz w:val="28"/>
          <w:szCs w:val="28"/>
        </w:rPr>
      </w:pPr>
      <w:bookmarkStart w:id="872" w:name="103158"/>
      <w:bookmarkEnd w:id="872"/>
      <w:r w:rsidRPr="002E1EFD">
        <w:rPr>
          <w:color w:val="212529"/>
          <w:sz w:val="28"/>
          <w:szCs w:val="28"/>
        </w:rPr>
        <w:t>Тексты для аудирования: высказывания собеседников в ситуациях повседневного общения, диалог (беседа), рассказ, сообщение и</w:t>
      </w:r>
      <w:r w:rsidRPr="002E1EFD">
        <w:rPr>
          <w:color w:val="212529"/>
          <w:sz w:val="28"/>
          <w:szCs w:val="28"/>
        </w:rPr>
        <w:t>н</w:t>
      </w:r>
      <w:r w:rsidRPr="002E1EFD">
        <w:rPr>
          <w:color w:val="212529"/>
          <w:sz w:val="28"/>
          <w:szCs w:val="28"/>
        </w:rPr>
        <w:t>формационного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873" w:name="103159"/>
      <w:bookmarkEnd w:id="873"/>
      <w:r w:rsidRPr="002E1EFD">
        <w:rPr>
          <w:color w:val="212529"/>
          <w:sz w:val="28"/>
          <w:szCs w:val="28"/>
        </w:rPr>
        <w:t>Время звучания текста/текстов для аудирования - до 1 минуты.</w:t>
      </w:r>
    </w:p>
    <w:p w:rsidR="0096431D" w:rsidRPr="002E1EFD" w:rsidRDefault="0096431D" w:rsidP="0096431D">
      <w:pPr>
        <w:pStyle w:val="pboth"/>
        <w:shd w:val="clear" w:color="auto" w:fill="FFFFFF"/>
        <w:spacing w:before="0" w:beforeAutospacing="0"/>
        <w:jc w:val="both"/>
        <w:rPr>
          <w:color w:val="212529"/>
          <w:sz w:val="28"/>
          <w:szCs w:val="28"/>
        </w:rPr>
      </w:pPr>
      <w:bookmarkStart w:id="874" w:name="103160"/>
      <w:bookmarkEnd w:id="874"/>
      <w:r w:rsidRPr="002E1EFD">
        <w:rPr>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875" w:name="103161"/>
      <w:bookmarkEnd w:id="875"/>
      <w:r w:rsidRPr="002E1EFD">
        <w:rPr>
          <w:color w:val="212529"/>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876" w:name="103162"/>
      <w:bookmarkEnd w:id="876"/>
      <w:r w:rsidRPr="002E1EFD">
        <w:rPr>
          <w:color w:val="212529"/>
          <w:sz w:val="28"/>
          <w:szCs w:val="28"/>
        </w:rPr>
        <w:t>Чтение с пониманием основного содержания текста предполагает умение определять тему/основную мысль, главные фа</w:t>
      </w:r>
      <w:r w:rsidRPr="002E1EFD">
        <w:rPr>
          <w:color w:val="212529"/>
          <w:sz w:val="28"/>
          <w:szCs w:val="28"/>
        </w:rPr>
        <w:t>к</w:t>
      </w:r>
      <w:r w:rsidRPr="002E1EFD">
        <w:rPr>
          <w:color w:val="212529"/>
          <w:sz w:val="28"/>
          <w:szCs w:val="28"/>
        </w:rPr>
        <w:t>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6431D" w:rsidRPr="002E1EFD" w:rsidRDefault="0096431D" w:rsidP="0096431D">
      <w:pPr>
        <w:pStyle w:val="pboth"/>
        <w:shd w:val="clear" w:color="auto" w:fill="FFFFFF"/>
        <w:spacing w:before="0" w:beforeAutospacing="0"/>
        <w:jc w:val="both"/>
        <w:rPr>
          <w:color w:val="212529"/>
          <w:sz w:val="28"/>
          <w:szCs w:val="28"/>
        </w:rPr>
      </w:pPr>
      <w:bookmarkStart w:id="877" w:name="103163"/>
      <w:bookmarkEnd w:id="877"/>
      <w:r w:rsidRPr="002E1EFD">
        <w:rPr>
          <w:color w:val="212529"/>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878" w:name="103164"/>
      <w:bookmarkEnd w:id="878"/>
      <w:r w:rsidRPr="002E1EFD">
        <w:rPr>
          <w:color w:val="212529"/>
          <w:sz w:val="28"/>
          <w:szCs w:val="28"/>
        </w:rPr>
        <w:t>Чтение несплошных текстов (таблиц) и понимание представленной в них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879" w:name="103165"/>
      <w:bookmarkEnd w:id="879"/>
      <w:r w:rsidRPr="002E1EFD">
        <w:rPr>
          <w:color w:val="212529"/>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6431D" w:rsidRPr="002E1EFD" w:rsidRDefault="0096431D" w:rsidP="0096431D">
      <w:pPr>
        <w:pStyle w:val="pboth"/>
        <w:shd w:val="clear" w:color="auto" w:fill="FFFFFF"/>
        <w:spacing w:before="0" w:beforeAutospacing="0"/>
        <w:jc w:val="both"/>
        <w:rPr>
          <w:color w:val="212529"/>
          <w:sz w:val="28"/>
          <w:szCs w:val="28"/>
        </w:rPr>
      </w:pPr>
      <w:bookmarkStart w:id="880" w:name="103166"/>
      <w:bookmarkEnd w:id="880"/>
      <w:r w:rsidRPr="002E1EFD">
        <w:rPr>
          <w:color w:val="212529"/>
          <w:sz w:val="28"/>
          <w:szCs w:val="28"/>
        </w:rPr>
        <w:t>Объем текста/текстов для чтения - 250 - 300 слов.</w:t>
      </w:r>
    </w:p>
    <w:p w:rsidR="0096431D" w:rsidRPr="002E1EFD" w:rsidRDefault="0096431D" w:rsidP="0096431D">
      <w:pPr>
        <w:pStyle w:val="pboth"/>
        <w:shd w:val="clear" w:color="auto" w:fill="FFFFFF"/>
        <w:spacing w:before="0" w:beforeAutospacing="0"/>
        <w:jc w:val="both"/>
        <w:rPr>
          <w:color w:val="212529"/>
          <w:sz w:val="28"/>
          <w:szCs w:val="28"/>
        </w:rPr>
      </w:pPr>
      <w:bookmarkStart w:id="881" w:name="103167"/>
      <w:bookmarkEnd w:id="881"/>
      <w:r w:rsidRPr="002E1EFD">
        <w:rPr>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882" w:name="103168"/>
      <w:bookmarkEnd w:id="882"/>
      <w:r w:rsidRPr="002E1EFD">
        <w:rPr>
          <w:color w:val="212529"/>
          <w:sz w:val="28"/>
          <w:szCs w:val="28"/>
        </w:rPr>
        <w:t>Развитие умений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883" w:name="103169"/>
      <w:bookmarkEnd w:id="883"/>
      <w:r w:rsidRPr="002E1EFD">
        <w:rPr>
          <w:color w:val="212529"/>
          <w:sz w:val="28"/>
          <w:szCs w:val="28"/>
        </w:rPr>
        <w:lastRenderedPageBreak/>
        <w:t>списывание текста и выписывание из него слов, словосочетаний, предложений в соответствии с решаемой коммуникативной зад</w:t>
      </w:r>
      <w:r w:rsidRPr="002E1EFD">
        <w:rPr>
          <w:color w:val="212529"/>
          <w:sz w:val="28"/>
          <w:szCs w:val="28"/>
        </w:rPr>
        <w:t>а</w:t>
      </w:r>
      <w:r w:rsidRPr="002E1EFD">
        <w:rPr>
          <w:color w:val="212529"/>
          <w:sz w:val="28"/>
          <w:szCs w:val="28"/>
        </w:rPr>
        <w:t>чей;</w:t>
      </w:r>
    </w:p>
    <w:p w:rsidR="0096431D" w:rsidRPr="002E1EFD" w:rsidRDefault="0096431D" w:rsidP="0096431D">
      <w:pPr>
        <w:pStyle w:val="pboth"/>
        <w:shd w:val="clear" w:color="auto" w:fill="FFFFFF"/>
        <w:spacing w:before="0" w:beforeAutospacing="0"/>
        <w:jc w:val="both"/>
        <w:rPr>
          <w:color w:val="212529"/>
          <w:sz w:val="28"/>
          <w:szCs w:val="28"/>
        </w:rPr>
      </w:pPr>
      <w:bookmarkStart w:id="884" w:name="103170"/>
      <w:bookmarkEnd w:id="884"/>
      <w:r w:rsidRPr="002E1EFD">
        <w:rPr>
          <w:color w:val="212529"/>
          <w:sz w:val="28"/>
          <w:szCs w:val="28"/>
        </w:rPr>
        <w:t>заполнение анкет и формуляров, сообщать о себе основные сведения (имя, фамилия, пол, возраст, гражданство, адрес) в соответс</w:t>
      </w:r>
      <w:r w:rsidRPr="002E1EFD">
        <w:rPr>
          <w:color w:val="212529"/>
          <w:sz w:val="28"/>
          <w:szCs w:val="28"/>
        </w:rPr>
        <w:t>т</w:t>
      </w:r>
      <w:r w:rsidRPr="002E1EFD">
        <w:rPr>
          <w:color w:val="212529"/>
          <w:sz w:val="28"/>
          <w:szCs w:val="28"/>
        </w:rPr>
        <w:t>вии с нормами, принятыми в немецкоговорящих странах;</w:t>
      </w:r>
    </w:p>
    <w:p w:rsidR="0096431D" w:rsidRPr="002E1EFD" w:rsidRDefault="0096431D" w:rsidP="0096431D">
      <w:pPr>
        <w:pStyle w:val="pboth"/>
        <w:shd w:val="clear" w:color="auto" w:fill="FFFFFF"/>
        <w:spacing w:before="0" w:beforeAutospacing="0"/>
        <w:jc w:val="both"/>
        <w:rPr>
          <w:color w:val="212529"/>
          <w:sz w:val="28"/>
          <w:szCs w:val="28"/>
        </w:rPr>
      </w:pPr>
      <w:bookmarkStart w:id="885" w:name="103171"/>
      <w:bookmarkEnd w:id="885"/>
      <w:r w:rsidRPr="002E1EFD">
        <w:rPr>
          <w:color w:val="212529"/>
          <w:sz w:val="28"/>
          <w:szCs w:val="28"/>
        </w:rPr>
        <w:t>написание электронного сообщения личного характера: сообщать краткие сведения о себе; расспрашивать друга/подругу по пер</w:t>
      </w:r>
      <w:r w:rsidRPr="002E1EFD">
        <w:rPr>
          <w:color w:val="212529"/>
          <w:sz w:val="28"/>
          <w:szCs w:val="28"/>
        </w:rPr>
        <w:t>е</w:t>
      </w:r>
      <w:r w:rsidRPr="002E1EFD">
        <w:rPr>
          <w:color w:val="212529"/>
          <w:sz w:val="28"/>
          <w:szCs w:val="28"/>
        </w:rPr>
        <w:t>писке о его/ее увлечениях; выражать благодарность, извинение; оформлять обращение, завершающую фразу и подпись в соответс</w:t>
      </w:r>
      <w:r w:rsidRPr="002E1EFD">
        <w:rPr>
          <w:color w:val="212529"/>
          <w:sz w:val="28"/>
          <w:szCs w:val="28"/>
        </w:rPr>
        <w:t>т</w:t>
      </w:r>
      <w:r w:rsidRPr="002E1EFD">
        <w:rPr>
          <w:color w:val="212529"/>
          <w:sz w:val="28"/>
          <w:szCs w:val="28"/>
        </w:rPr>
        <w:t>вии с нормами неофициального общения, принятыми в стране/странах изучаемого языка. Объем письма - до 70 слов;</w:t>
      </w:r>
    </w:p>
    <w:p w:rsidR="0096431D" w:rsidRPr="002E1EFD" w:rsidRDefault="0096431D" w:rsidP="0096431D">
      <w:pPr>
        <w:pStyle w:val="pboth"/>
        <w:shd w:val="clear" w:color="auto" w:fill="FFFFFF"/>
        <w:spacing w:before="0" w:beforeAutospacing="0"/>
        <w:jc w:val="both"/>
        <w:rPr>
          <w:color w:val="212529"/>
          <w:sz w:val="28"/>
          <w:szCs w:val="28"/>
        </w:rPr>
      </w:pPr>
      <w:bookmarkStart w:id="886" w:name="103172"/>
      <w:bookmarkEnd w:id="886"/>
      <w:r w:rsidRPr="002E1EFD">
        <w:rPr>
          <w:color w:val="212529"/>
          <w:sz w:val="28"/>
          <w:szCs w:val="28"/>
        </w:rPr>
        <w:t>создание небольшого письменного высказывания с опорой на образец, план, иллюстрацию. Объем письменного высказывания - до 70 слов.</w:t>
      </w:r>
    </w:p>
    <w:p w:rsidR="0096431D" w:rsidRPr="002E1EFD" w:rsidRDefault="0096431D" w:rsidP="0096431D">
      <w:pPr>
        <w:pStyle w:val="pboth"/>
        <w:shd w:val="clear" w:color="auto" w:fill="FFFFFF"/>
        <w:spacing w:before="0" w:beforeAutospacing="0"/>
        <w:jc w:val="both"/>
        <w:rPr>
          <w:color w:val="212529"/>
          <w:sz w:val="28"/>
          <w:szCs w:val="28"/>
        </w:rPr>
      </w:pPr>
      <w:bookmarkStart w:id="887" w:name="103173"/>
      <w:bookmarkEnd w:id="887"/>
      <w:r w:rsidRPr="002E1EFD">
        <w:rPr>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888" w:name="103174"/>
      <w:bookmarkEnd w:id="888"/>
      <w:r w:rsidRPr="002E1EFD">
        <w:rPr>
          <w:color w:val="212529"/>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889" w:name="103175"/>
      <w:bookmarkEnd w:id="889"/>
      <w:r w:rsidRPr="002E1EFD">
        <w:rPr>
          <w:color w:val="212529"/>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890" w:name="103176"/>
      <w:bookmarkEnd w:id="890"/>
      <w:r w:rsidRPr="002E1EFD">
        <w:rPr>
          <w:color w:val="212529"/>
          <w:sz w:val="28"/>
          <w:szCs w:val="28"/>
        </w:rPr>
        <w:t>Тексты для чтения вслух: сообщение информационного характера, отрывок из статьи научно-популярного характера, рассказ, ди</w:t>
      </w:r>
      <w:r w:rsidRPr="002E1EFD">
        <w:rPr>
          <w:color w:val="212529"/>
          <w:sz w:val="28"/>
          <w:szCs w:val="28"/>
        </w:rPr>
        <w:t>а</w:t>
      </w:r>
      <w:r w:rsidRPr="002E1EFD">
        <w:rPr>
          <w:color w:val="212529"/>
          <w:sz w:val="28"/>
          <w:szCs w:val="28"/>
        </w:rPr>
        <w:t>лог (беседа).</w:t>
      </w:r>
    </w:p>
    <w:p w:rsidR="0096431D" w:rsidRPr="002E1EFD" w:rsidRDefault="0096431D" w:rsidP="0096431D">
      <w:pPr>
        <w:pStyle w:val="pboth"/>
        <w:shd w:val="clear" w:color="auto" w:fill="FFFFFF"/>
        <w:spacing w:before="0" w:beforeAutospacing="0"/>
        <w:jc w:val="both"/>
        <w:rPr>
          <w:color w:val="212529"/>
          <w:sz w:val="28"/>
          <w:szCs w:val="28"/>
        </w:rPr>
      </w:pPr>
      <w:bookmarkStart w:id="891" w:name="103177"/>
      <w:bookmarkEnd w:id="891"/>
      <w:r w:rsidRPr="002E1EFD">
        <w:rPr>
          <w:color w:val="212529"/>
          <w:sz w:val="28"/>
          <w:szCs w:val="28"/>
        </w:rPr>
        <w:t>Объем текста для чтения вслух - до 95 слов.</w:t>
      </w:r>
    </w:p>
    <w:p w:rsidR="0096431D" w:rsidRPr="002E1EFD" w:rsidRDefault="0096431D" w:rsidP="0096431D">
      <w:pPr>
        <w:pStyle w:val="pboth"/>
        <w:shd w:val="clear" w:color="auto" w:fill="FFFFFF"/>
        <w:spacing w:before="0" w:beforeAutospacing="0"/>
        <w:jc w:val="both"/>
        <w:rPr>
          <w:color w:val="212529"/>
          <w:sz w:val="28"/>
          <w:szCs w:val="28"/>
        </w:rPr>
      </w:pPr>
      <w:bookmarkStart w:id="892" w:name="103178"/>
      <w:bookmarkEnd w:id="892"/>
      <w:r w:rsidRPr="002E1EFD">
        <w:rPr>
          <w:color w:val="212529"/>
          <w:sz w:val="28"/>
          <w:szCs w:val="28"/>
        </w:rPr>
        <w:t>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893" w:name="103179"/>
      <w:bookmarkEnd w:id="893"/>
      <w:r w:rsidRPr="002E1EFD">
        <w:rPr>
          <w:color w:val="212529"/>
          <w:sz w:val="28"/>
          <w:szCs w:val="28"/>
        </w:rPr>
        <w:t>Правильное написание изученных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894" w:name="103180"/>
      <w:bookmarkEnd w:id="894"/>
      <w:r w:rsidRPr="002E1EFD">
        <w:rPr>
          <w:color w:val="212529"/>
          <w:sz w:val="28"/>
          <w:szCs w:val="28"/>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6431D" w:rsidRPr="002E1EFD" w:rsidRDefault="0096431D" w:rsidP="0096431D">
      <w:pPr>
        <w:pStyle w:val="pboth"/>
        <w:shd w:val="clear" w:color="auto" w:fill="FFFFFF"/>
        <w:spacing w:before="0" w:beforeAutospacing="0"/>
        <w:jc w:val="both"/>
        <w:rPr>
          <w:color w:val="212529"/>
          <w:sz w:val="28"/>
          <w:szCs w:val="28"/>
        </w:rPr>
      </w:pPr>
      <w:bookmarkStart w:id="895" w:name="103181"/>
      <w:bookmarkEnd w:id="895"/>
      <w:r w:rsidRPr="002E1EFD">
        <w:rPr>
          <w:color w:val="212529"/>
          <w:sz w:val="28"/>
          <w:szCs w:val="28"/>
        </w:rPr>
        <w:t>Пунктуационно правильное, в соответствии с нормами речевого этикета, принятыми в стране/странах изучаемого языка, оформл</w:t>
      </w:r>
      <w:r w:rsidRPr="002E1EFD">
        <w:rPr>
          <w:color w:val="212529"/>
          <w:sz w:val="28"/>
          <w:szCs w:val="28"/>
        </w:rPr>
        <w:t>е</w:t>
      </w:r>
      <w:r w:rsidRPr="002E1EFD">
        <w:rPr>
          <w:color w:val="212529"/>
          <w:sz w:val="28"/>
          <w:szCs w:val="28"/>
        </w:rPr>
        <w:t>ние электронного сообщения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896" w:name="103182"/>
      <w:bookmarkEnd w:id="896"/>
      <w:r w:rsidRPr="002E1EFD">
        <w:rPr>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897" w:name="103183"/>
      <w:bookmarkEnd w:id="897"/>
      <w:r w:rsidRPr="002E1EFD">
        <w:rPr>
          <w:color w:val="212529"/>
          <w:sz w:val="28"/>
          <w:szCs w:val="28"/>
        </w:rPr>
        <w:t>Распознавание в письменном и звучащем тексте и употребление в устной и письменной речи лексических единиц (слов, словосоч</w:t>
      </w:r>
      <w:r w:rsidRPr="002E1EFD">
        <w:rPr>
          <w:color w:val="212529"/>
          <w:sz w:val="28"/>
          <w:szCs w:val="28"/>
        </w:rPr>
        <w:t>е</w:t>
      </w:r>
      <w:r w:rsidRPr="002E1EFD">
        <w:rPr>
          <w:color w:val="212529"/>
          <w:sz w:val="28"/>
          <w:szCs w:val="28"/>
        </w:rPr>
        <w:t>таний, речевых клише), обслуживающих ситуации общения в рамках тематического содержания речи, с соблюдением существу</w:t>
      </w:r>
      <w:r w:rsidRPr="002E1EFD">
        <w:rPr>
          <w:color w:val="212529"/>
          <w:sz w:val="28"/>
          <w:szCs w:val="28"/>
        </w:rPr>
        <w:t>ю</w:t>
      </w:r>
      <w:r w:rsidRPr="002E1EFD">
        <w:rPr>
          <w:color w:val="212529"/>
          <w:sz w:val="28"/>
          <w:szCs w:val="28"/>
        </w:rPr>
        <w:t>щей в немецком языке нормы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898" w:name="103184"/>
      <w:bookmarkEnd w:id="898"/>
      <w:r w:rsidRPr="002E1EFD">
        <w:rPr>
          <w:color w:val="212529"/>
          <w:sz w:val="28"/>
          <w:szCs w:val="28"/>
        </w:rPr>
        <w:t>Объем около 750 лексических единиц для продуктивного использования (включая 650 лексических единиц, изученных ранее) и ок</w:t>
      </w:r>
      <w:r w:rsidRPr="002E1EFD">
        <w:rPr>
          <w:color w:val="212529"/>
          <w:sz w:val="28"/>
          <w:szCs w:val="28"/>
        </w:rPr>
        <w:t>о</w:t>
      </w:r>
      <w:r w:rsidRPr="002E1EFD">
        <w:rPr>
          <w:color w:val="212529"/>
          <w:sz w:val="28"/>
          <w:szCs w:val="28"/>
        </w:rPr>
        <w:t>ло 800 лексических единиц для рецептивного усвоения (включая 750 лексических единиц продуктивного минимума).</w:t>
      </w:r>
    </w:p>
    <w:p w:rsidR="0096431D" w:rsidRPr="002E1EFD" w:rsidRDefault="0096431D" w:rsidP="0096431D">
      <w:pPr>
        <w:pStyle w:val="pboth"/>
        <w:shd w:val="clear" w:color="auto" w:fill="FFFFFF"/>
        <w:spacing w:before="0" w:beforeAutospacing="0"/>
        <w:jc w:val="both"/>
        <w:rPr>
          <w:color w:val="212529"/>
          <w:sz w:val="28"/>
          <w:szCs w:val="28"/>
        </w:rPr>
      </w:pPr>
      <w:bookmarkStart w:id="899" w:name="103185"/>
      <w:bookmarkEnd w:id="899"/>
      <w:r w:rsidRPr="002E1EFD">
        <w:rPr>
          <w:color w:val="212529"/>
          <w:sz w:val="28"/>
          <w:szCs w:val="28"/>
        </w:rPr>
        <w:t>Основные способы словообразования: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900" w:name="103186"/>
      <w:bookmarkEnd w:id="900"/>
      <w:r w:rsidRPr="002E1EFD">
        <w:rPr>
          <w:color w:val="212529"/>
          <w:sz w:val="28"/>
          <w:szCs w:val="28"/>
        </w:rPr>
        <w:t>а) аффиксация:</w:t>
      </w:r>
    </w:p>
    <w:p w:rsidR="0096431D" w:rsidRPr="002E1EFD" w:rsidRDefault="0096431D" w:rsidP="0096431D">
      <w:pPr>
        <w:pStyle w:val="pboth"/>
        <w:shd w:val="clear" w:color="auto" w:fill="FFFFFF"/>
        <w:spacing w:before="0" w:beforeAutospacing="0"/>
        <w:jc w:val="both"/>
        <w:rPr>
          <w:color w:val="212529"/>
          <w:sz w:val="28"/>
          <w:szCs w:val="28"/>
        </w:rPr>
      </w:pPr>
      <w:bookmarkStart w:id="901" w:name="103187"/>
      <w:bookmarkEnd w:id="901"/>
      <w:r w:rsidRPr="002E1EFD">
        <w:rPr>
          <w:color w:val="212529"/>
          <w:sz w:val="28"/>
          <w:szCs w:val="28"/>
        </w:rPr>
        <w:t>образование имен существительных при помощи суффиксов </w:t>
      </w:r>
      <w:r w:rsidRPr="002E1EFD">
        <w:rPr>
          <w:i/>
          <w:iCs/>
          <w:color w:val="212529"/>
          <w:sz w:val="28"/>
          <w:szCs w:val="28"/>
        </w:rPr>
        <w:t>-keit</w:t>
      </w:r>
      <w:r w:rsidRPr="002E1EFD">
        <w:rPr>
          <w:color w:val="212529"/>
          <w:sz w:val="28"/>
          <w:szCs w:val="28"/>
        </w:rPr>
        <w:t>, (</w:t>
      </w:r>
      <w:r w:rsidRPr="002E1EFD">
        <w:rPr>
          <w:i/>
          <w:iCs/>
          <w:color w:val="212529"/>
          <w:sz w:val="28"/>
          <w:szCs w:val="28"/>
        </w:rPr>
        <w:t>die</w:t>
      </w:r>
      <w:r w:rsidRPr="002E1EFD">
        <w:rPr>
          <w:color w:val="212529"/>
          <w:sz w:val="28"/>
          <w:szCs w:val="28"/>
        </w:rPr>
        <w:t> ), </w:t>
      </w:r>
      <w:r w:rsidRPr="002E1EFD">
        <w:rPr>
          <w:i/>
          <w:iCs/>
          <w:color w:val="212529"/>
          <w:sz w:val="28"/>
          <w:szCs w:val="28"/>
        </w:rPr>
        <w:t>-heit</w:t>
      </w:r>
      <w:r w:rsidRPr="002E1EFD">
        <w:rPr>
          <w:color w:val="212529"/>
          <w:sz w:val="28"/>
          <w:szCs w:val="28"/>
        </w:rPr>
        <w:t> (</w:t>
      </w:r>
      <w:r w:rsidRPr="002E1EFD">
        <w:rPr>
          <w:i/>
          <w:iCs/>
          <w:color w:val="212529"/>
          <w:sz w:val="28"/>
          <w:szCs w:val="28"/>
        </w:rPr>
        <w:t>die</w:t>
      </w:r>
      <w:r w:rsidRPr="002E1EFD">
        <w:rPr>
          <w:color w:val="212529"/>
          <w:sz w:val="28"/>
          <w:szCs w:val="28"/>
        </w:rPr>
        <w:t> ), </w:t>
      </w:r>
      <w:r w:rsidRPr="002E1EFD">
        <w:rPr>
          <w:i/>
          <w:iCs/>
          <w:color w:val="212529"/>
          <w:sz w:val="28"/>
          <w:szCs w:val="28"/>
        </w:rPr>
        <w:t>-ung</w:t>
      </w:r>
      <w:r w:rsidRPr="002E1EFD">
        <w:rPr>
          <w:color w:val="212529"/>
          <w:sz w:val="28"/>
          <w:szCs w:val="28"/>
        </w:rPr>
        <w:t> (</w:t>
      </w:r>
      <w:r w:rsidRPr="002E1EFD">
        <w:rPr>
          <w:i/>
          <w:iCs/>
          <w:color w:val="212529"/>
          <w:sz w:val="28"/>
          <w:szCs w:val="28"/>
        </w:rPr>
        <w:t>die</w:t>
      </w:r>
      <w:r w:rsidRPr="002E1EFD">
        <w:rPr>
          <w:color w:val="212529"/>
          <w:sz w:val="28"/>
          <w:szCs w:val="28"/>
        </w:rPr>
        <w:t> );</w:t>
      </w:r>
    </w:p>
    <w:p w:rsidR="0096431D" w:rsidRPr="002E1EFD" w:rsidRDefault="0096431D" w:rsidP="0096431D">
      <w:pPr>
        <w:pStyle w:val="pboth"/>
        <w:shd w:val="clear" w:color="auto" w:fill="FFFFFF"/>
        <w:spacing w:before="0" w:beforeAutospacing="0"/>
        <w:jc w:val="both"/>
        <w:rPr>
          <w:color w:val="212529"/>
          <w:sz w:val="28"/>
          <w:szCs w:val="28"/>
        </w:rPr>
      </w:pPr>
      <w:bookmarkStart w:id="902" w:name="103188"/>
      <w:bookmarkEnd w:id="902"/>
      <w:r w:rsidRPr="002E1EFD">
        <w:rPr>
          <w:color w:val="212529"/>
          <w:sz w:val="28"/>
          <w:szCs w:val="28"/>
        </w:rPr>
        <w:t>образование имен прилагательных при помощи суффикса </w:t>
      </w:r>
      <w:r w:rsidRPr="002E1EFD">
        <w:rPr>
          <w:i/>
          <w:iCs/>
          <w:color w:val="212529"/>
          <w:sz w:val="28"/>
          <w:szCs w:val="28"/>
        </w:rPr>
        <w:t>-isch</w:t>
      </w:r>
      <w:r w:rsidRPr="002E1EFD">
        <w:rPr>
          <w:color w:val="212529"/>
          <w:sz w:val="28"/>
          <w:szCs w:val="28"/>
        </w:rPr>
        <w:t> (</w:t>
      </w:r>
      <w:r w:rsidRPr="002E1EFD">
        <w:rPr>
          <w:i/>
          <w:iCs/>
          <w:color w:val="212529"/>
          <w:sz w:val="28"/>
          <w:szCs w:val="28"/>
        </w:rPr>
        <w:t>dramatisch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903" w:name="103189"/>
      <w:bookmarkEnd w:id="903"/>
      <w:r w:rsidRPr="002E1EFD">
        <w:rPr>
          <w:color w:val="212529"/>
          <w:sz w:val="28"/>
          <w:szCs w:val="28"/>
        </w:rPr>
        <w:t>образование имен прилагательных и наречий при помощи отрицательного префикса </w:t>
      </w:r>
      <w:r w:rsidRPr="002E1EFD">
        <w:rPr>
          <w:i/>
          <w:iCs/>
          <w:color w:val="212529"/>
          <w:sz w:val="28"/>
          <w:szCs w:val="28"/>
        </w:rPr>
        <w:t>un-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904" w:name="103190"/>
      <w:bookmarkEnd w:id="904"/>
      <w:r w:rsidRPr="002E1EFD">
        <w:rPr>
          <w:color w:val="212529"/>
          <w:sz w:val="28"/>
          <w:szCs w:val="28"/>
        </w:rPr>
        <w:t>б) конверсия: образование имен существительных от глагола (</w:t>
      </w:r>
      <w:r w:rsidRPr="002E1EFD">
        <w:rPr>
          <w:i/>
          <w:iCs/>
          <w:color w:val="212529"/>
          <w:sz w:val="28"/>
          <w:szCs w:val="28"/>
        </w:rPr>
        <w:t>das Lesen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905" w:name="103191"/>
      <w:bookmarkEnd w:id="905"/>
      <w:r w:rsidRPr="002E1EFD">
        <w:rPr>
          <w:color w:val="212529"/>
          <w:sz w:val="28"/>
          <w:szCs w:val="28"/>
        </w:rPr>
        <w:t>в) словосложение: образование сложных существительных путем соединения глагола и существительного (</w:t>
      </w:r>
      <w:r w:rsidRPr="002E1EFD">
        <w:rPr>
          <w:i/>
          <w:iCs/>
          <w:color w:val="212529"/>
          <w:sz w:val="28"/>
          <w:szCs w:val="28"/>
        </w:rPr>
        <w:t>der Schreibtisch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906" w:name="103192"/>
      <w:bookmarkEnd w:id="906"/>
      <w:r w:rsidRPr="002E1EFD">
        <w:rPr>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907" w:name="103193"/>
      <w:bookmarkEnd w:id="907"/>
      <w:r w:rsidRPr="002E1EFD">
        <w:rPr>
          <w:color w:val="212529"/>
          <w:sz w:val="28"/>
          <w:szCs w:val="28"/>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908" w:name="103194"/>
      <w:bookmarkEnd w:id="908"/>
      <w:r w:rsidRPr="002E1EFD">
        <w:rPr>
          <w:color w:val="212529"/>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909" w:name="103195"/>
      <w:bookmarkEnd w:id="909"/>
      <w:r w:rsidRPr="002E1EFD">
        <w:rPr>
          <w:color w:val="212529"/>
          <w:sz w:val="28"/>
          <w:szCs w:val="28"/>
        </w:rPr>
        <w:t>Сложносочиненные предложения с союзом </w:t>
      </w:r>
      <w:r w:rsidRPr="002E1EFD">
        <w:rPr>
          <w:i/>
          <w:iCs/>
          <w:color w:val="212529"/>
          <w:sz w:val="28"/>
          <w:szCs w:val="28"/>
        </w:rPr>
        <w:t>denn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910" w:name="103196"/>
      <w:bookmarkEnd w:id="910"/>
      <w:r w:rsidRPr="002E1EFD">
        <w:rPr>
          <w:color w:val="212529"/>
          <w:sz w:val="28"/>
          <w:szCs w:val="28"/>
        </w:rPr>
        <w:t>Глаголы в видовременных формах действительного залога в изъявительном наклонении в .</w:t>
      </w:r>
    </w:p>
    <w:p w:rsidR="0096431D" w:rsidRPr="002E1EFD" w:rsidRDefault="0096431D" w:rsidP="0096431D">
      <w:pPr>
        <w:pStyle w:val="pboth"/>
        <w:shd w:val="clear" w:color="auto" w:fill="FFFFFF"/>
        <w:spacing w:before="0" w:beforeAutospacing="0"/>
        <w:jc w:val="both"/>
        <w:rPr>
          <w:color w:val="212529"/>
          <w:sz w:val="28"/>
          <w:szCs w:val="28"/>
        </w:rPr>
      </w:pPr>
      <w:bookmarkStart w:id="911" w:name="103197"/>
      <w:bookmarkEnd w:id="911"/>
      <w:r w:rsidRPr="002E1EFD">
        <w:rPr>
          <w:color w:val="212529"/>
          <w:sz w:val="28"/>
          <w:szCs w:val="28"/>
        </w:rPr>
        <w:t>Глаголы с отделяемыми и неотделяемыми приставками.</w:t>
      </w:r>
    </w:p>
    <w:p w:rsidR="0096431D" w:rsidRPr="002E1EFD" w:rsidRDefault="0096431D" w:rsidP="0096431D">
      <w:pPr>
        <w:pStyle w:val="pboth"/>
        <w:shd w:val="clear" w:color="auto" w:fill="FFFFFF"/>
        <w:spacing w:before="0" w:beforeAutospacing="0"/>
        <w:jc w:val="both"/>
        <w:rPr>
          <w:color w:val="212529"/>
          <w:sz w:val="28"/>
          <w:szCs w:val="28"/>
        </w:rPr>
      </w:pPr>
      <w:bookmarkStart w:id="912" w:name="103198"/>
      <w:bookmarkEnd w:id="912"/>
      <w:r w:rsidRPr="002E1EFD">
        <w:rPr>
          <w:color w:val="212529"/>
          <w:sz w:val="28"/>
          <w:szCs w:val="28"/>
        </w:rPr>
        <w:t>Глаголы с возвратным местоимением </w:t>
      </w:r>
      <w:r w:rsidRPr="002E1EFD">
        <w:rPr>
          <w:i/>
          <w:iCs/>
          <w:color w:val="212529"/>
          <w:sz w:val="28"/>
          <w:szCs w:val="28"/>
        </w:rPr>
        <w:t>sich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lang w:val="en-US"/>
        </w:rPr>
      </w:pPr>
      <w:bookmarkStart w:id="913" w:name="103199"/>
      <w:bookmarkEnd w:id="913"/>
      <w:r w:rsidRPr="002E1EFD">
        <w:rPr>
          <w:color w:val="212529"/>
          <w:sz w:val="28"/>
          <w:szCs w:val="28"/>
        </w:rPr>
        <w:t>Глаголы</w:t>
      </w:r>
      <w:r w:rsidRPr="002E1EFD">
        <w:rPr>
          <w:color w:val="212529"/>
          <w:sz w:val="28"/>
          <w:szCs w:val="28"/>
          <w:lang w:val="en-US"/>
        </w:rPr>
        <w:t> </w:t>
      </w:r>
      <w:r w:rsidRPr="002E1EFD">
        <w:rPr>
          <w:i/>
          <w:iCs/>
          <w:color w:val="212529"/>
          <w:sz w:val="28"/>
          <w:szCs w:val="28"/>
          <w:lang w:val="en-US"/>
        </w:rPr>
        <w:t>sitzen - setzen, liegen - legen, stehen - stellen</w:t>
      </w:r>
      <w:r w:rsidRPr="002E1EFD">
        <w:rPr>
          <w:color w:val="212529"/>
          <w:sz w:val="28"/>
          <w:szCs w:val="28"/>
          <w:lang w:val="en-US"/>
        </w:rPr>
        <w:t>, .</w:t>
      </w:r>
    </w:p>
    <w:p w:rsidR="0096431D" w:rsidRPr="002E1EFD" w:rsidRDefault="0096431D" w:rsidP="0096431D">
      <w:pPr>
        <w:pStyle w:val="pboth"/>
        <w:shd w:val="clear" w:color="auto" w:fill="FFFFFF"/>
        <w:spacing w:before="0" w:beforeAutospacing="0"/>
        <w:jc w:val="both"/>
        <w:rPr>
          <w:color w:val="212529"/>
          <w:sz w:val="28"/>
          <w:szCs w:val="28"/>
        </w:rPr>
      </w:pPr>
      <w:bookmarkStart w:id="914" w:name="103200"/>
      <w:bookmarkEnd w:id="914"/>
      <w:r w:rsidRPr="002E1EFD">
        <w:rPr>
          <w:color w:val="212529"/>
          <w:sz w:val="28"/>
          <w:szCs w:val="28"/>
        </w:rPr>
        <w:t>Модальный глагол </w:t>
      </w:r>
      <w:r w:rsidRPr="002E1EFD">
        <w:rPr>
          <w:i/>
          <w:iCs/>
          <w:color w:val="212529"/>
          <w:sz w:val="28"/>
          <w:szCs w:val="28"/>
        </w:rPr>
        <w:t>sollen</w:t>
      </w:r>
      <w:r w:rsidRPr="002E1EFD">
        <w:rPr>
          <w:color w:val="212529"/>
          <w:sz w:val="28"/>
          <w:szCs w:val="28"/>
        </w:rPr>
        <w:t> (в ).</w:t>
      </w:r>
    </w:p>
    <w:p w:rsidR="0096431D" w:rsidRPr="002E1EFD" w:rsidRDefault="0096431D" w:rsidP="0096431D">
      <w:pPr>
        <w:pStyle w:val="pboth"/>
        <w:shd w:val="clear" w:color="auto" w:fill="FFFFFF"/>
        <w:spacing w:before="0" w:beforeAutospacing="0"/>
        <w:jc w:val="both"/>
        <w:rPr>
          <w:color w:val="212529"/>
          <w:sz w:val="28"/>
          <w:szCs w:val="28"/>
        </w:rPr>
      </w:pPr>
      <w:bookmarkStart w:id="915" w:name="103201"/>
      <w:bookmarkEnd w:id="915"/>
      <w:r w:rsidRPr="002E1EFD">
        <w:rPr>
          <w:color w:val="212529"/>
          <w:sz w:val="28"/>
          <w:szCs w:val="28"/>
        </w:rPr>
        <w:t>Склонение имен существительных в единственном и множественном числе в родительном падеже.</w:t>
      </w:r>
    </w:p>
    <w:p w:rsidR="0096431D" w:rsidRPr="002E1EFD" w:rsidRDefault="0096431D" w:rsidP="0096431D">
      <w:pPr>
        <w:pStyle w:val="pboth"/>
        <w:shd w:val="clear" w:color="auto" w:fill="FFFFFF"/>
        <w:spacing w:before="0" w:beforeAutospacing="0"/>
        <w:jc w:val="both"/>
        <w:rPr>
          <w:color w:val="212529"/>
          <w:sz w:val="28"/>
          <w:szCs w:val="28"/>
        </w:rPr>
      </w:pPr>
      <w:bookmarkStart w:id="916" w:name="103202"/>
      <w:bookmarkEnd w:id="916"/>
      <w:r w:rsidRPr="002E1EFD">
        <w:rPr>
          <w:color w:val="212529"/>
          <w:sz w:val="28"/>
          <w:szCs w:val="28"/>
        </w:rPr>
        <w:t>Личные местоимения в винительном и дательном падежах (в некоторых речевых образцах).</w:t>
      </w:r>
    </w:p>
    <w:p w:rsidR="0096431D" w:rsidRPr="002E1EFD" w:rsidRDefault="0096431D" w:rsidP="0096431D">
      <w:pPr>
        <w:pStyle w:val="pboth"/>
        <w:shd w:val="clear" w:color="auto" w:fill="FFFFFF"/>
        <w:spacing w:before="0" w:beforeAutospacing="0"/>
        <w:jc w:val="both"/>
        <w:rPr>
          <w:color w:val="212529"/>
          <w:sz w:val="28"/>
          <w:szCs w:val="28"/>
        </w:rPr>
      </w:pPr>
      <w:bookmarkStart w:id="917" w:name="103203"/>
      <w:bookmarkEnd w:id="917"/>
      <w:r w:rsidRPr="002E1EFD">
        <w:rPr>
          <w:color w:val="212529"/>
          <w:sz w:val="28"/>
          <w:szCs w:val="28"/>
        </w:rPr>
        <w:t>Вопросительное местоимение (</w:t>
      </w:r>
      <w:r w:rsidRPr="002E1EFD">
        <w:rPr>
          <w:i/>
          <w:iCs/>
          <w:color w:val="212529"/>
          <w:sz w:val="28"/>
          <w:szCs w:val="28"/>
        </w:rPr>
        <w:t>welch-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918" w:name="103204"/>
      <w:bookmarkEnd w:id="918"/>
      <w:r w:rsidRPr="002E1EFD">
        <w:rPr>
          <w:color w:val="212529"/>
          <w:sz w:val="28"/>
          <w:szCs w:val="28"/>
        </w:rPr>
        <w:t>Числительные для обозначения дат и больших чисел (100 - 1000).</w:t>
      </w:r>
    </w:p>
    <w:p w:rsidR="0096431D" w:rsidRPr="002E1EFD" w:rsidRDefault="0096431D" w:rsidP="0096431D">
      <w:pPr>
        <w:pStyle w:val="pboth"/>
        <w:shd w:val="clear" w:color="auto" w:fill="FFFFFF"/>
        <w:spacing w:before="0" w:beforeAutospacing="0"/>
        <w:jc w:val="both"/>
        <w:rPr>
          <w:color w:val="212529"/>
          <w:sz w:val="28"/>
          <w:szCs w:val="28"/>
        </w:rPr>
      </w:pPr>
      <w:bookmarkStart w:id="919" w:name="103205"/>
      <w:bookmarkEnd w:id="919"/>
      <w:r w:rsidRPr="002E1EFD">
        <w:rPr>
          <w:color w:val="212529"/>
          <w:sz w:val="28"/>
          <w:szCs w:val="28"/>
        </w:rPr>
        <w:t>Предлоги, требующие дательного падежа при ответе на вопрос </w:t>
      </w:r>
      <w:r w:rsidRPr="002E1EFD">
        <w:rPr>
          <w:i/>
          <w:iCs/>
          <w:color w:val="212529"/>
          <w:sz w:val="28"/>
          <w:szCs w:val="28"/>
        </w:rPr>
        <w:t>Wo?</w:t>
      </w:r>
      <w:r w:rsidRPr="002E1EFD">
        <w:rPr>
          <w:color w:val="212529"/>
          <w:sz w:val="28"/>
          <w:szCs w:val="28"/>
        </w:rPr>
        <w:t> и винительного при ответе на вопрос </w:t>
      </w:r>
      <w:r w:rsidRPr="002E1EFD">
        <w:rPr>
          <w:i/>
          <w:iCs/>
          <w:color w:val="212529"/>
          <w:sz w:val="28"/>
          <w:szCs w:val="28"/>
        </w:rPr>
        <w:t>Wohin?</w:t>
      </w:r>
    </w:p>
    <w:p w:rsidR="0096431D" w:rsidRPr="002E1EFD" w:rsidRDefault="0096431D" w:rsidP="0096431D">
      <w:pPr>
        <w:pStyle w:val="pboth"/>
        <w:shd w:val="clear" w:color="auto" w:fill="FFFFFF"/>
        <w:spacing w:before="0" w:beforeAutospacing="0"/>
        <w:jc w:val="both"/>
        <w:rPr>
          <w:color w:val="212529"/>
          <w:sz w:val="28"/>
          <w:szCs w:val="28"/>
        </w:rPr>
      </w:pPr>
      <w:bookmarkStart w:id="920" w:name="103206"/>
      <w:bookmarkEnd w:id="920"/>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921" w:name="103207"/>
      <w:bookmarkEnd w:id="921"/>
      <w:r w:rsidRPr="002E1EFD">
        <w:rPr>
          <w:color w:val="212529"/>
          <w:sz w:val="28"/>
          <w:szCs w:val="28"/>
        </w:rPr>
        <w:t>Знание и использование отдельных социокультурных элементов речевого поведенческого этикета в стране/странах изучаемого яз</w:t>
      </w:r>
      <w:r w:rsidRPr="002E1EFD">
        <w:rPr>
          <w:color w:val="212529"/>
          <w:sz w:val="28"/>
          <w:szCs w:val="28"/>
        </w:rPr>
        <w:t>ы</w:t>
      </w:r>
      <w:r w:rsidRPr="002E1EFD">
        <w:rPr>
          <w:color w:val="212529"/>
          <w:sz w:val="28"/>
          <w:szCs w:val="28"/>
        </w:rPr>
        <w:t>ка в рамках тематического содержания речи (в ситуациях общения, в том числе "Дома", "В магазине").</w:t>
      </w:r>
    </w:p>
    <w:p w:rsidR="0096431D" w:rsidRPr="002E1EFD" w:rsidRDefault="0096431D" w:rsidP="0096431D">
      <w:pPr>
        <w:pStyle w:val="pboth"/>
        <w:shd w:val="clear" w:color="auto" w:fill="FFFFFF"/>
        <w:spacing w:before="0" w:beforeAutospacing="0"/>
        <w:jc w:val="both"/>
        <w:rPr>
          <w:color w:val="212529"/>
          <w:sz w:val="28"/>
          <w:szCs w:val="28"/>
        </w:rPr>
      </w:pPr>
      <w:bookmarkStart w:id="922" w:name="103208"/>
      <w:bookmarkEnd w:id="922"/>
      <w:r w:rsidRPr="002E1EFD">
        <w:rPr>
          <w:color w:val="212529"/>
          <w:sz w:val="28"/>
          <w:szCs w:val="28"/>
        </w:rPr>
        <w:lastRenderedPageBreak/>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6431D" w:rsidRPr="002E1EFD" w:rsidRDefault="0096431D" w:rsidP="0096431D">
      <w:pPr>
        <w:pStyle w:val="pboth"/>
        <w:shd w:val="clear" w:color="auto" w:fill="FFFFFF"/>
        <w:spacing w:before="0" w:beforeAutospacing="0"/>
        <w:jc w:val="both"/>
        <w:rPr>
          <w:color w:val="212529"/>
          <w:sz w:val="28"/>
          <w:szCs w:val="28"/>
        </w:rPr>
      </w:pPr>
      <w:bookmarkStart w:id="923" w:name="103209"/>
      <w:bookmarkEnd w:id="923"/>
      <w:r w:rsidRPr="002E1EFD">
        <w:rPr>
          <w:color w:val="212529"/>
          <w:sz w:val="28"/>
          <w:szCs w:val="28"/>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т.д.); с особенностями образа жизни и культуры страны/стран изучаемого языка (известными достопримечател</w:t>
      </w:r>
      <w:r w:rsidRPr="002E1EFD">
        <w:rPr>
          <w:color w:val="212529"/>
          <w:sz w:val="28"/>
          <w:szCs w:val="28"/>
        </w:rPr>
        <w:t>ь</w:t>
      </w:r>
      <w:r w:rsidRPr="002E1EFD">
        <w:rPr>
          <w:color w:val="212529"/>
          <w:sz w:val="28"/>
          <w:szCs w:val="28"/>
        </w:rPr>
        <w:t>ностями, некоторыми выдающимися людьми); с доступными в языковом отношении образцами детской поэзии и прозы на неме</w:t>
      </w:r>
      <w:r w:rsidRPr="002E1EFD">
        <w:rPr>
          <w:color w:val="212529"/>
          <w:sz w:val="28"/>
          <w:szCs w:val="28"/>
        </w:rPr>
        <w:t>ц</w:t>
      </w:r>
      <w:r w:rsidRPr="002E1EFD">
        <w:rPr>
          <w:color w:val="212529"/>
          <w:sz w:val="28"/>
          <w:szCs w:val="28"/>
        </w:rPr>
        <w:t>ком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924" w:name="103210"/>
      <w:bookmarkEnd w:id="924"/>
      <w:r w:rsidRPr="002E1EFD">
        <w:rPr>
          <w:color w:val="212529"/>
          <w:sz w:val="28"/>
          <w:szCs w:val="28"/>
        </w:rPr>
        <w:t>Развитие умений:</w:t>
      </w:r>
    </w:p>
    <w:p w:rsidR="0096431D" w:rsidRPr="002E1EFD" w:rsidRDefault="0096431D" w:rsidP="0096431D">
      <w:pPr>
        <w:pStyle w:val="pboth"/>
        <w:shd w:val="clear" w:color="auto" w:fill="FFFFFF"/>
        <w:spacing w:before="0" w:beforeAutospacing="0"/>
        <w:jc w:val="both"/>
        <w:rPr>
          <w:color w:val="212529"/>
          <w:sz w:val="28"/>
          <w:szCs w:val="28"/>
        </w:rPr>
      </w:pPr>
      <w:bookmarkStart w:id="925" w:name="103211"/>
      <w:bookmarkEnd w:id="925"/>
      <w:r w:rsidRPr="002E1EFD">
        <w:rPr>
          <w:color w:val="212529"/>
          <w:sz w:val="28"/>
          <w:szCs w:val="28"/>
        </w:rPr>
        <w:t>писать свое имя и фамилию, а также имена и фамилии своих родственников и друзей на немецком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926" w:name="103212"/>
      <w:bookmarkEnd w:id="926"/>
      <w:r w:rsidRPr="002E1EFD">
        <w:rPr>
          <w:color w:val="212529"/>
          <w:sz w:val="28"/>
          <w:szCs w:val="28"/>
        </w:rPr>
        <w:t>правильно оформлять свой адрес на немецком языке (в анкете, формуляре);</w:t>
      </w:r>
    </w:p>
    <w:p w:rsidR="0096431D" w:rsidRPr="002E1EFD" w:rsidRDefault="0096431D" w:rsidP="0096431D">
      <w:pPr>
        <w:pStyle w:val="pboth"/>
        <w:shd w:val="clear" w:color="auto" w:fill="FFFFFF"/>
        <w:spacing w:before="0" w:beforeAutospacing="0"/>
        <w:jc w:val="both"/>
        <w:rPr>
          <w:color w:val="212529"/>
          <w:sz w:val="28"/>
          <w:szCs w:val="28"/>
        </w:rPr>
      </w:pPr>
      <w:bookmarkStart w:id="927" w:name="103213"/>
      <w:bookmarkEnd w:id="927"/>
      <w:r w:rsidRPr="002E1EFD">
        <w:rPr>
          <w:color w:val="212529"/>
          <w:sz w:val="28"/>
          <w:szCs w:val="28"/>
        </w:rPr>
        <w:t>кратко представлять Россию и страну/страны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928" w:name="103214"/>
      <w:bookmarkEnd w:id="928"/>
      <w:r w:rsidRPr="002E1EFD">
        <w:rPr>
          <w:color w:val="212529"/>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6431D" w:rsidRPr="002E1EFD" w:rsidRDefault="0096431D" w:rsidP="0096431D">
      <w:pPr>
        <w:pStyle w:val="pboth"/>
        <w:shd w:val="clear" w:color="auto" w:fill="FFFFFF"/>
        <w:spacing w:before="0" w:beforeAutospacing="0"/>
        <w:jc w:val="both"/>
        <w:rPr>
          <w:color w:val="212529"/>
          <w:sz w:val="28"/>
          <w:szCs w:val="28"/>
        </w:rPr>
      </w:pPr>
      <w:bookmarkStart w:id="929" w:name="103215"/>
      <w:bookmarkEnd w:id="929"/>
      <w:r w:rsidRPr="002E1EFD">
        <w:rPr>
          <w:color w:val="212529"/>
          <w:sz w:val="28"/>
          <w:szCs w:val="28"/>
        </w:rPr>
        <w:t>кратко рассказывать о выдающихся людях родной страны и страны/стран изучаемого языка (ученых, писателях, поэтах).</w:t>
      </w:r>
    </w:p>
    <w:p w:rsidR="0096431D" w:rsidRPr="002E1EFD" w:rsidRDefault="0096431D" w:rsidP="0096431D">
      <w:pPr>
        <w:pStyle w:val="pboth"/>
        <w:shd w:val="clear" w:color="auto" w:fill="FFFFFF"/>
        <w:spacing w:before="0" w:beforeAutospacing="0"/>
        <w:jc w:val="both"/>
        <w:rPr>
          <w:color w:val="212529"/>
          <w:sz w:val="28"/>
          <w:szCs w:val="28"/>
        </w:rPr>
      </w:pPr>
      <w:bookmarkStart w:id="930" w:name="103216"/>
      <w:bookmarkEnd w:id="930"/>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931" w:name="103217"/>
      <w:bookmarkEnd w:id="931"/>
      <w:r w:rsidRPr="002E1EFD">
        <w:rPr>
          <w:color w:val="212529"/>
          <w:sz w:val="28"/>
          <w:szCs w:val="28"/>
        </w:rPr>
        <w:t>Использование при чтении и аудировании языковой догадки, в том числе контекстуальной.</w:t>
      </w:r>
    </w:p>
    <w:p w:rsidR="0096431D" w:rsidRPr="002E1EFD" w:rsidRDefault="0096431D" w:rsidP="0096431D">
      <w:pPr>
        <w:pStyle w:val="pboth"/>
        <w:shd w:val="clear" w:color="auto" w:fill="FFFFFF"/>
        <w:spacing w:before="0" w:beforeAutospacing="0"/>
        <w:jc w:val="both"/>
        <w:rPr>
          <w:color w:val="212529"/>
          <w:sz w:val="28"/>
          <w:szCs w:val="28"/>
        </w:rPr>
      </w:pPr>
      <w:bookmarkStart w:id="932" w:name="103218"/>
      <w:bookmarkEnd w:id="932"/>
      <w:r w:rsidRPr="002E1EFD">
        <w:rPr>
          <w:color w:val="212529"/>
          <w:sz w:val="28"/>
          <w:szCs w:val="28"/>
        </w:rPr>
        <w:t>Использование в качестве опоры при составлении собственных высказываний ключевых слов, плана.</w:t>
      </w:r>
    </w:p>
    <w:p w:rsidR="0096431D" w:rsidRPr="002E1EFD" w:rsidRDefault="0096431D" w:rsidP="0096431D">
      <w:pPr>
        <w:pStyle w:val="pboth"/>
        <w:shd w:val="clear" w:color="auto" w:fill="FFFFFF"/>
        <w:spacing w:before="0" w:beforeAutospacing="0"/>
        <w:jc w:val="both"/>
        <w:rPr>
          <w:color w:val="212529"/>
          <w:sz w:val="28"/>
          <w:szCs w:val="28"/>
        </w:rPr>
      </w:pPr>
      <w:bookmarkStart w:id="933" w:name="103219"/>
      <w:bookmarkEnd w:id="933"/>
      <w:r w:rsidRPr="002E1EFD">
        <w:rPr>
          <w:color w:val="212529"/>
          <w:sz w:val="28"/>
          <w:szCs w:val="28"/>
        </w:rPr>
        <w:t>Игнорирование информации, не являющейся необходимой для понимания основного содержания прочитанного/прослушанного те</w:t>
      </w:r>
      <w:r w:rsidRPr="002E1EFD">
        <w:rPr>
          <w:color w:val="212529"/>
          <w:sz w:val="28"/>
          <w:szCs w:val="28"/>
        </w:rPr>
        <w:t>к</w:t>
      </w:r>
      <w:r w:rsidRPr="002E1EFD">
        <w:rPr>
          <w:color w:val="212529"/>
          <w:sz w:val="28"/>
          <w:szCs w:val="28"/>
        </w:rPr>
        <w:t>ста или для нахождения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934" w:name="103220"/>
      <w:bookmarkEnd w:id="934"/>
      <w:r w:rsidRPr="002E1EFD">
        <w:rPr>
          <w:color w:val="212529"/>
          <w:sz w:val="28"/>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935" w:name="103221"/>
      <w:bookmarkEnd w:id="935"/>
      <w:r w:rsidRPr="002E1EFD">
        <w:rPr>
          <w:color w:val="212529"/>
          <w:sz w:val="28"/>
          <w:szCs w:val="28"/>
        </w:rPr>
        <w:t>7 КЛАСС</w:t>
      </w:r>
    </w:p>
    <w:p w:rsidR="0096431D" w:rsidRPr="002E1EFD" w:rsidRDefault="0096431D" w:rsidP="0096431D">
      <w:pPr>
        <w:pStyle w:val="pboth"/>
        <w:shd w:val="clear" w:color="auto" w:fill="FFFFFF"/>
        <w:spacing w:before="0" w:beforeAutospacing="0"/>
        <w:jc w:val="both"/>
        <w:rPr>
          <w:color w:val="212529"/>
          <w:sz w:val="28"/>
          <w:szCs w:val="28"/>
        </w:rPr>
      </w:pPr>
      <w:bookmarkStart w:id="936" w:name="103222"/>
      <w:bookmarkEnd w:id="936"/>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937" w:name="103223"/>
      <w:bookmarkEnd w:id="937"/>
      <w:r w:rsidRPr="002E1EFD">
        <w:rPr>
          <w:color w:val="212529"/>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938" w:name="103224"/>
      <w:bookmarkEnd w:id="938"/>
      <w:r w:rsidRPr="002E1EFD">
        <w:rPr>
          <w:color w:val="212529"/>
          <w:sz w:val="28"/>
          <w:szCs w:val="28"/>
        </w:rPr>
        <w:t>Взаимоотношения в семье и с друзьями. Семейные праздники. Обязанности по дому.</w:t>
      </w:r>
    </w:p>
    <w:p w:rsidR="0096431D" w:rsidRPr="002E1EFD" w:rsidRDefault="0096431D" w:rsidP="0096431D">
      <w:pPr>
        <w:pStyle w:val="pboth"/>
        <w:shd w:val="clear" w:color="auto" w:fill="FFFFFF"/>
        <w:spacing w:before="0" w:beforeAutospacing="0"/>
        <w:jc w:val="both"/>
        <w:rPr>
          <w:color w:val="212529"/>
          <w:sz w:val="28"/>
          <w:szCs w:val="28"/>
        </w:rPr>
      </w:pPr>
      <w:bookmarkStart w:id="939" w:name="103225"/>
      <w:bookmarkEnd w:id="939"/>
      <w:r w:rsidRPr="002E1EFD">
        <w:rPr>
          <w:color w:val="212529"/>
          <w:sz w:val="28"/>
          <w:szCs w:val="28"/>
        </w:rPr>
        <w:t>Внешность и характер человека/литературного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940" w:name="103226"/>
      <w:bookmarkEnd w:id="940"/>
      <w:r w:rsidRPr="002E1EFD">
        <w:rPr>
          <w:color w:val="212529"/>
          <w:sz w:val="28"/>
          <w:szCs w:val="28"/>
        </w:rPr>
        <w:t>Досуг и увлечения/хобби современного подростка (чтение, кино, театр, музей, спорт, музыка).</w:t>
      </w:r>
    </w:p>
    <w:p w:rsidR="0096431D" w:rsidRPr="002E1EFD" w:rsidRDefault="0096431D" w:rsidP="0096431D">
      <w:pPr>
        <w:pStyle w:val="pboth"/>
        <w:shd w:val="clear" w:color="auto" w:fill="FFFFFF"/>
        <w:spacing w:before="0" w:beforeAutospacing="0"/>
        <w:jc w:val="both"/>
        <w:rPr>
          <w:color w:val="212529"/>
          <w:sz w:val="28"/>
          <w:szCs w:val="28"/>
        </w:rPr>
      </w:pPr>
      <w:bookmarkStart w:id="941" w:name="103227"/>
      <w:bookmarkEnd w:id="941"/>
      <w:r w:rsidRPr="002E1EFD">
        <w:rPr>
          <w:color w:val="212529"/>
          <w:sz w:val="28"/>
          <w:szCs w:val="28"/>
        </w:rPr>
        <w:t>Здоровый образ жизни: режим труда и отдыха, фитнес, сбалансированное питание. Посещение врача.</w:t>
      </w:r>
    </w:p>
    <w:p w:rsidR="0096431D" w:rsidRPr="002E1EFD" w:rsidRDefault="0096431D" w:rsidP="0096431D">
      <w:pPr>
        <w:pStyle w:val="pboth"/>
        <w:shd w:val="clear" w:color="auto" w:fill="FFFFFF"/>
        <w:spacing w:before="0" w:beforeAutospacing="0"/>
        <w:jc w:val="both"/>
        <w:rPr>
          <w:color w:val="212529"/>
          <w:sz w:val="28"/>
          <w:szCs w:val="28"/>
        </w:rPr>
      </w:pPr>
      <w:bookmarkStart w:id="942" w:name="103228"/>
      <w:bookmarkEnd w:id="942"/>
      <w:r w:rsidRPr="002E1EFD">
        <w:rPr>
          <w:color w:val="212529"/>
          <w:sz w:val="28"/>
          <w:szCs w:val="28"/>
        </w:rPr>
        <w:t>Покупки: продукты питания.</w:t>
      </w:r>
    </w:p>
    <w:p w:rsidR="0096431D" w:rsidRPr="002E1EFD" w:rsidRDefault="0096431D" w:rsidP="0096431D">
      <w:pPr>
        <w:pStyle w:val="pboth"/>
        <w:shd w:val="clear" w:color="auto" w:fill="FFFFFF"/>
        <w:spacing w:before="0" w:beforeAutospacing="0"/>
        <w:jc w:val="both"/>
        <w:rPr>
          <w:color w:val="212529"/>
          <w:sz w:val="28"/>
          <w:szCs w:val="28"/>
        </w:rPr>
      </w:pPr>
      <w:bookmarkStart w:id="943" w:name="103229"/>
      <w:bookmarkEnd w:id="943"/>
      <w:r w:rsidRPr="002E1EFD">
        <w:rPr>
          <w:color w:val="212529"/>
          <w:sz w:val="28"/>
          <w:szCs w:val="28"/>
        </w:rPr>
        <w:t>Школа, школьная жизнь, изучаемые предметы, любимый предмет, правила поведения в школе. Переписка с зарубежными сверстн</w:t>
      </w:r>
      <w:r w:rsidRPr="002E1EFD">
        <w:rPr>
          <w:color w:val="212529"/>
          <w:sz w:val="28"/>
          <w:szCs w:val="28"/>
        </w:rPr>
        <w:t>и</w:t>
      </w:r>
      <w:r w:rsidRPr="002E1EFD">
        <w:rPr>
          <w:color w:val="212529"/>
          <w:sz w:val="28"/>
          <w:szCs w:val="28"/>
        </w:rPr>
        <w:t>ками.</w:t>
      </w:r>
    </w:p>
    <w:p w:rsidR="0096431D" w:rsidRPr="002E1EFD" w:rsidRDefault="0096431D" w:rsidP="0096431D">
      <w:pPr>
        <w:pStyle w:val="pboth"/>
        <w:shd w:val="clear" w:color="auto" w:fill="FFFFFF"/>
        <w:spacing w:before="0" w:beforeAutospacing="0"/>
        <w:jc w:val="both"/>
        <w:rPr>
          <w:color w:val="212529"/>
          <w:sz w:val="28"/>
          <w:szCs w:val="28"/>
        </w:rPr>
      </w:pPr>
      <w:bookmarkStart w:id="944" w:name="103230"/>
      <w:bookmarkEnd w:id="944"/>
      <w:r w:rsidRPr="002E1EFD">
        <w:rPr>
          <w:color w:val="212529"/>
          <w:sz w:val="28"/>
          <w:szCs w:val="28"/>
        </w:rPr>
        <w:t>Каникулы в различное время года. Виды отдыха. Путешествия по России и зарубежным странам.</w:t>
      </w:r>
    </w:p>
    <w:p w:rsidR="0096431D" w:rsidRPr="002E1EFD" w:rsidRDefault="0096431D" w:rsidP="0096431D">
      <w:pPr>
        <w:pStyle w:val="pboth"/>
        <w:shd w:val="clear" w:color="auto" w:fill="FFFFFF"/>
        <w:spacing w:before="0" w:beforeAutospacing="0"/>
        <w:jc w:val="both"/>
        <w:rPr>
          <w:color w:val="212529"/>
          <w:sz w:val="28"/>
          <w:szCs w:val="28"/>
        </w:rPr>
      </w:pPr>
      <w:bookmarkStart w:id="945" w:name="103231"/>
      <w:bookmarkEnd w:id="945"/>
      <w:r w:rsidRPr="002E1EFD">
        <w:rPr>
          <w:color w:val="212529"/>
          <w:sz w:val="28"/>
          <w:szCs w:val="28"/>
        </w:rPr>
        <w:t>Природа: дикие и домашние животные. Проблемы экологии. Климат, погода.</w:t>
      </w:r>
    </w:p>
    <w:p w:rsidR="0096431D" w:rsidRPr="002E1EFD" w:rsidRDefault="0096431D" w:rsidP="0096431D">
      <w:pPr>
        <w:pStyle w:val="pboth"/>
        <w:shd w:val="clear" w:color="auto" w:fill="FFFFFF"/>
        <w:spacing w:before="0" w:beforeAutospacing="0"/>
        <w:jc w:val="both"/>
        <w:rPr>
          <w:color w:val="212529"/>
          <w:sz w:val="28"/>
          <w:szCs w:val="28"/>
        </w:rPr>
      </w:pPr>
      <w:bookmarkStart w:id="946" w:name="103232"/>
      <w:bookmarkEnd w:id="946"/>
      <w:r w:rsidRPr="002E1EFD">
        <w:rPr>
          <w:color w:val="212529"/>
          <w:sz w:val="28"/>
          <w:szCs w:val="28"/>
        </w:rPr>
        <w:t>Жизнь в городе и сельской местности. Описание родного города/села. Транспорт.</w:t>
      </w:r>
    </w:p>
    <w:p w:rsidR="0096431D" w:rsidRPr="002E1EFD" w:rsidRDefault="0096431D" w:rsidP="0096431D">
      <w:pPr>
        <w:pStyle w:val="pboth"/>
        <w:shd w:val="clear" w:color="auto" w:fill="FFFFFF"/>
        <w:spacing w:before="0" w:beforeAutospacing="0"/>
        <w:jc w:val="both"/>
        <w:rPr>
          <w:color w:val="212529"/>
          <w:sz w:val="28"/>
          <w:szCs w:val="28"/>
        </w:rPr>
      </w:pPr>
      <w:bookmarkStart w:id="947" w:name="103233"/>
      <w:bookmarkEnd w:id="947"/>
      <w:r w:rsidRPr="002E1EFD">
        <w:rPr>
          <w:color w:val="212529"/>
          <w:sz w:val="28"/>
          <w:szCs w:val="28"/>
        </w:rPr>
        <w:t>Средства массовой информации (телевидение, журналы,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948" w:name="103234"/>
      <w:bookmarkEnd w:id="948"/>
      <w:r w:rsidRPr="002E1EFD">
        <w:rPr>
          <w:color w:val="212529"/>
          <w:sz w:val="28"/>
          <w:szCs w:val="28"/>
        </w:rPr>
        <w:lastRenderedPageBreak/>
        <w:t>Родная страна и страна/страны изучаемого языка. Их географическое положение, столицы, население, официальные языки, дост</w:t>
      </w:r>
      <w:r w:rsidRPr="002E1EFD">
        <w:rPr>
          <w:color w:val="212529"/>
          <w:sz w:val="28"/>
          <w:szCs w:val="28"/>
        </w:rPr>
        <w:t>о</w:t>
      </w:r>
      <w:r w:rsidRPr="002E1EFD">
        <w:rPr>
          <w:color w:val="212529"/>
          <w:sz w:val="28"/>
          <w:szCs w:val="28"/>
        </w:rPr>
        <w:t>примечательности, культурные особенности (национальные праздники, традиции, обычаи).</w:t>
      </w:r>
    </w:p>
    <w:p w:rsidR="0096431D" w:rsidRPr="002E1EFD" w:rsidRDefault="0096431D" w:rsidP="0096431D">
      <w:pPr>
        <w:pStyle w:val="pboth"/>
        <w:shd w:val="clear" w:color="auto" w:fill="FFFFFF"/>
        <w:spacing w:before="0" w:beforeAutospacing="0"/>
        <w:jc w:val="both"/>
        <w:rPr>
          <w:color w:val="212529"/>
          <w:sz w:val="28"/>
          <w:szCs w:val="28"/>
        </w:rPr>
      </w:pPr>
      <w:bookmarkStart w:id="949" w:name="103235"/>
      <w:bookmarkEnd w:id="949"/>
      <w:r w:rsidRPr="002E1EFD">
        <w:rPr>
          <w:color w:val="212529"/>
          <w:sz w:val="28"/>
          <w:szCs w:val="28"/>
        </w:rPr>
        <w:t>Выдающиеся люди родной страны и страны/стран изучаемого языка: ученые, писатели, поэты, спортсмены.</w:t>
      </w:r>
    </w:p>
    <w:p w:rsidR="0096431D" w:rsidRPr="002E1EFD" w:rsidRDefault="0096431D" w:rsidP="0096431D">
      <w:pPr>
        <w:pStyle w:val="pboth"/>
        <w:shd w:val="clear" w:color="auto" w:fill="FFFFFF"/>
        <w:spacing w:before="0" w:beforeAutospacing="0"/>
        <w:jc w:val="both"/>
        <w:rPr>
          <w:color w:val="212529"/>
          <w:sz w:val="28"/>
          <w:szCs w:val="28"/>
        </w:rPr>
      </w:pPr>
      <w:bookmarkStart w:id="950" w:name="103236"/>
      <w:bookmarkEnd w:id="950"/>
      <w:r w:rsidRPr="002E1EFD">
        <w:rPr>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951" w:name="103237"/>
      <w:bookmarkEnd w:id="951"/>
      <w:r w:rsidRPr="002E1EFD">
        <w:rPr>
          <w:color w:val="212529"/>
          <w:sz w:val="28"/>
          <w:szCs w:val="28"/>
        </w:rPr>
        <w:t>Развитие коммуникативных умений </w:t>
      </w:r>
      <w:r w:rsidRPr="002E1EFD">
        <w:rPr>
          <w:i/>
          <w:iCs/>
          <w:color w:val="212529"/>
          <w:sz w:val="28"/>
          <w:szCs w:val="28"/>
        </w:rPr>
        <w:t>диалогической речи</w:t>
      </w:r>
      <w:r w:rsidRPr="002E1EFD">
        <w:rPr>
          <w:color w:val="212529"/>
          <w:sz w:val="28"/>
          <w:szCs w:val="28"/>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96431D" w:rsidRPr="002E1EFD" w:rsidRDefault="0096431D" w:rsidP="0096431D">
      <w:pPr>
        <w:pStyle w:val="pboth"/>
        <w:shd w:val="clear" w:color="auto" w:fill="FFFFFF"/>
        <w:spacing w:before="0" w:beforeAutospacing="0"/>
        <w:jc w:val="both"/>
        <w:rPr>
          <w:color w:val="212529"/>
          <w:sz w:val="28"/>
          <w:szCs w:val="28"/>
        </w:rPr>
      </w:pPr>
      <w:bookmarkStart w:id="952" w:name="103238"/>
      <w:bookmarkEnd w:id="952"/>
      <w:r w:rsidRPr="002E1EFD">
        <w:rPr>
          <w:i/>
          <w:iCs/>
          <w:color w:val="212529"/>
          <w:sz w:val="28"/>
          <w:szCs w:val="28"/>
        </w:rPr>
        <w:t>диалог этикетного характера</w:t>
      </w:r>
      <w:r w:rsidRPr="002E1EFD">
        <w:rPr>
          <w:color w:val="212529"/>
          <w:sz w:val="28"/>
          <w:szCs w:val="28"/>
        </w:rPr>
        <w:t> - начинать, поддерживать и заканчивать разговор, вежливо переспрашивать; поздравлять с праздн</w:t>
      </w:r>
      <w:r w:rsidRPr="002E1EFD">
        <w:rPr>
          <w:color w:val="212529"/>
          <w:sz w:val="28"/>
          <w:szCs w:val="28"/>
        </w:rPr>
        <w:t>и</w:t>
      </w:r>
      <w:r w:rsidRPr="002E1EFD">
        <w:rPr>
          <w:color w:val="212529"/>
          <w:sz w:val="28"/>
          <w:szCs w:val="28"/>
        </w:rPr>
        <w:t>ком, выражать пожелания и вежливо реагировать на поздравление; выражать благодарность; вежливо соглашаться на предлож</w:t>
      </w:r>
      <w:r w:rsidRPr="002E1EFD">
        <w:rPr>
          <w:color w:val="212529"/>
          <w:sz w:val="28"/>
          <w:szCs w:val="28"/>
        </w:rPr>
        <w:t>е</w:t>
      </w:r>
      <w:r w:rsidRPr="002E1EFD">
        <w:rPr>
          <w:color w:val="212529"/>
          <w:sz w:val="28"/>
          <w:szCs w:val="28"/>
        </w:rPr>
        <w:t>ние/отказываться от предложения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953" w:name="103239"/>
      <w:bookmarkEnd w:id="953"/>
      <w:r w:rsidRPr="002E1EFD">
        <w:rPr>
          <w:i/>
          <w:iCs/>
          <w:color w:val="212529"/>
          <w:sz w:val="28"/>
          <w:szCs w:val="28"/>
        </w:rPr>
        <w:t>диалог - побуждение</w:t>
      </w:r>
      <w:r w:rsidRPr="002E1EFD">
        <w:rPr>
          <w:color w:val="212529"/>
          <w:sz w:val="28"/>
          <w:szCs w:val="28"/>
        </w:rPr>
        <w:t> к действию - обращаться с просьбой, вежливо соглашаться/не соглашаться выполнить просьбу; приглашать с</w:t>
      </w:r>
      <w:r w:rsidRPr="002E1EFD">
        <w:rPr>
          <w:color w:val="212529"/>
          <w:sz w:val="28"/>
          <w:szCs w:val="28"/>
        </w:rPr>
        <w:t>о</w:t>
      </w:r>
      <w:r w:rsidRPr="002E1EFD">
        <w:rPr>
          <w:color w:val="212529"/>
          <w:sz w:val="28"/>
          <w:szCs w:val="28"/>
        </w:rPr>
        <w:t>беседника к совместной деятельности, вежливо соглашаться/не соглашаться на предложение собеседника, объясняя причину своего решения;</w:t>
      </w:r>
    </w:p>
    <w:p w:rsidR="0096431D" w:rsidRPr="002E1EFD" w:rsidRDefault="0096431D" w:rsidP="0096431D">
      <w:pPr>
        <w:pStyle w:val="pboth"/>
        <w:shd w:val="clear" w:color="auto" w:fill="FFFFFF"/>
        <w:spacing w:before="0" w:beforeAutospacing="0"/>
        <w:jc w:val="both"/>
        <w:rPr>
          <w:color w:val="212529"/>
          <w:sz w:val="28"/>
          <w:szCs w:val="28"/>
        </w:rPr>
      </w:pPr>
      <w:bookmarkStart w:id="954" w:name="103240"/>
      <w:bookmarkEnd w:id="954"/>
      <w:r w:rsidRPr="002E1EFD">
        <w:rPr>
          <w:i/>
          <w:iCs/>
          <w:color w:val="212529"/>
          <w:sz w:val="28"/>
          <w:szCs w:val="28"/>
        </w:rPr>
        <w:t>диалог-расспрос</w:t>
      </w:r>
      <w:r w:rsidRPr="002E1EFD">
        <w:rPr>
          <w:color w:val="212529"/>
          <w:sz w:val="28"/>
          <w:szCs w:val="28"/>
        </w:rPr>
        <w:t> - сообщать фактическую информацию, отвечая на вопросы разных видов; выражать свое отношение к обсужда</w:t>
      </w:r>
      <w:r w:rsidRPr="002E1EFD">
        <w:rPr>
          <w:color w:val="212529"/>
          <w:sz w:val="28"/>
          <w:szCs w:val="28"/>
        </w:rPr>
        <w:t>е</w:t>
      </w:r>
      <w:r w:rsidRPr="002E1EFD">
        <w:rPr>
          <w:color w:val="212529"/>
          <w:sz w:val="28"/>
          <w:szCs w:val="28"/>
        </w:rPr>
        <w:t>мым фактам и событиям; запрашивать интересующую информацию; переходить с позиции спрашивающего на позицию отвечающ</w:t>
      </w:r>
      <w:r w:rsidRPr="002E1EFD">
        <w:rPr>
          <w:color w:val="212529"/>
          <w:sz w:val="28"/>
          <w:szCs w:val="28"/>
        </w:rPr>
        <w:t>е</w:t>
      </w:r>
      <w:r w:rsidRPr="002E1EFD">
        <w:rPr>
          <w:color w:val="212529"/>
          <w:sz w:val="28"/>
          <w:szCs w:val="28"/>
        </w:rPr>
        <w:t>го и наоборот.</w:t>
      </w:r>
    </w:p>
    <w:p w:rsidR="0096431D" w:rsidRPr="002E1EFD" w:rsidRDefault="0096431D" w:rsidP="0096431D">
      <w:pPr>
        <w:pStyle w:val="pboth"/>
        <w:shd w:val="clear" w:color="auto" w:fill="FFFFFF"/>
        <w:spacing w:before="0" w:beforeAutospacing="0"/>
        <w:jc w:val="both"/>
        <w:rPr>
          <w:color w:val="212529"/>
          <w:sz w:val="28"/>
          <w:szCs w:val="28"/>
        </w:rPr>
      </w:pPr>
      <w:bookmarkStart w:id="955" w:name="103241"/>
      <w:bookmarkEnd w:id="955"/>
      <w:r w:rsidRPr="002E1EFD">
        <w:rPr>
          <w:color w:val="212529"/>
          <w:sz w:val="28"/>
          <w:szCs w:val="28"/>
        </w:rPr>
        <w:t>Названные умения диалогической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956" w:name="103242"/>
      <w:bookmarkEnd w:id="956"/>
      <w:r w:rsidRPr="002E1EFD">
        <w:rPr>
          <w:color w:val="212529"/>
          <w:sz w:val="28"/>
          <w:szCs w:val="28"/>
        </w:rPr>
        <w:t>Объем диалога - до шести реплик со стороны каждого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957" w:name="103243"/>
      <w:bookmarkEnd w:id="957"/>
      <w:r w:rsidRPr="002E1EFD">
        <w:rPr>
          <w:color w:val="212529"/>
          <w:sz w:val="28"/>
          <w:szCs w:val="28"/>
        </w:rPr>
        <w:t>Развитие коммуникативных умений </w:t>
      </w:r>
      <w:r w:rsidRPr="002E1EFD">
        <w:rPr>
          <w:i/>
          <w:iCs/>
          <w:color w:val="212529"/>
          <w:sz w:val="28"/>
          <w:szCs w:val="28"/>
        </w:rPr>
        <w:t>монологической речи</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958" w:name="103244"/>
      <w:bookmarkEnd w:id="958"/>
      <w:r w:rsidRPr="002E1EFD">
        <w:rPr>
          <w:color w:val="212529"/>
          <w:sz w:val="28"/>
          <w:szCs w:val="28"/>
        </w:rPr>
        <w:t>- создание устных связных монологических высказываний с использованием основных коммуникативных типов речи:</w:t>
      </w:r>
    </w:p>
    <w:p w:rsidR="0096431D" w:rsidRPr="002E1EFD" w:rsidRDefault="0096431D" w:rsidP="0096431D">
      <w:pPr>
        <w:pStyle w:val="pboth"/>
        <w:shd w:val="clear" w:color="auto" w:fill="FFFFFF"/>
        <w:spacing w:before="0" w:beforeAutospacing="0"/>
        <w:jc w:val="both"/>
        <w:rPr>
          <w:color w:val="212529"/>
          <w:sz w:val="28"/>
          <w:szCs w:val="28"/>
        </w:rPr>
      </w:pPr>
      <w:bookmarkStart w:id="959" w:name="103245"/>
      <w:bookmarkEnd w:id="959"/>
      <w:r w:rsidRPr="002E1EFD">
        <w:rPr>
          <w:color w:val="212529"/>
          <w:sz w:val="28"/>
          <w:szCs w:val="28"/>
        </w:rPr>
        <w:lastRenderedPageBreak/>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960" w:name="103246"/>
      <w:bookmarkEnd w:id="960"/>
      <w:r w:rsidRPr="002E1EFD">
        <w:rPr>
          <w:color w:val="212529"/>
          <w:sz w:val="28"/>
          <w:szCs w:val="28"/>
        </w:rPr>
        <w:t>- повествование/сообщение;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961" w:name="103247"/>
      <w:bookmarkEnd w:id="961"/>
      <w:r w:rsidRPr="002E1EFD">
        <w:rPr>
          <w:color w:val="212529"/>
          <w:sz w:val="28"/>
          <w:szCs w:val="28"/>
        </w:rPr>
        <w:t>- изложение (пересказ) основного содержания прочитанного/прослушанного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962" w:name="103248"/>
      <w:bookmarkEnd w:id="962"/>
      <w:r w:rsidRPr="002E1EFD">
        <w:rPr>
          <w:color w:val="212529"/>
          <w:sz w:val="28"/>
          <w:szCs w:val="28"/>
        </w:rPr>
        <w:t>- краткое изложение результатов выполненной проектной работы.</w:t>
      </w:r>
    </w:p>
    <w:p w:rsidR="0096431D" w:rsidRPr="002E1EFD" w:rsidRDefault="0096431D" w:rsidP="0096431D">
      <w:pPr>
        <w:pStyle w:val="pboth"/>
        <w:shd w:val="clear" w:color="auto" w:fill="FFFFFF"/>
        <w:spacing w:before="0" w:beforeAutospacing="0"/>
        <w:jc w:val="both"/>
        <w:rPr>
          <w:color w:val="212529"/>
          <w:sz w:val="28"/>
          <w:szCs w:val="28"/>
        </w:rPr>
      </w:pPr>
      <w:bookmarkStart w:id="963" w:name="103249"/>
      <w:bookmarkEnd w:id="963"/>
      <w:r w:rsidRPr="002E1EFD">
        <w:rPr>
          <w:color w:val="212529"/>
          <w:sz w:val="28"/>
          <w:szCs w:val="28"/>
        </w:rPr>
        <w:t>Данные умения монологической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опорой на ключевые слова, план, вопросы и/или иллюстрации, фотографии, таблицы.</w:t>
      </w:r>
    </w:p>
    <w:p w:rsidR="0096431D" w:rsidRPr="002E1EFD" w:rsidRDefault="0096431D" w:rsidP="0096431D">
      <w:pPr>
        <w:pStyle w:val="pboth"/>
        <w:shd w:val="clear" w:color="auto" w:fill="FFFFFF"/>
        <w:spacing w:before="0" w:beforeAutospacing="0"/>
        <w:jc w:val="both"/>
        <w:rPr>
          <w:color w:val="212529"/>
          <w:sz w:val="28"/>
          <w:szCs w:val="28"/>
        </w:rPr>
      </w:pPr>
      <w:bookmarkStart w:id="964" w:name="103250"/>
      <w:bookmarkEnd w:id="964"/>
      <w:r w:rsidRPr="002E1EFD">
        <w:rPr>
          <w:color w:val="212529"/>
          <w:sz w:val="28"/>
          <w:szCs w:val="28"/>
        </w:rPr>
        <w:t>Объем монологического высказывания - 8 - 9 фраз.</w:t>
      </w:r>
    </w:p>
    <w:p w:rsidR="0096431D" w:rsidRPr="002E1EFD" w:rsidRDefault="0096431D" w:rsidP="0096431D">
      <w:pPr>
        <w:pStyle w:val="pboth"/>
        <w:shd w:val="clear" w:color="auto" w:fill="FFFFFF"/>
        <w:spacing w:before="0" w:beforeAutospacing="0"/>
        <w:jc w:val="both"/>
        <w:rPr>
          <w:color w:val="212529"/>
          <w:sz w:val="28"/>
          <w:szCs w:val="28"/>
        </w:rPr>
      </w:pPr>
      <w:bookmarkStart w:id="965" w:name="103251"/>
      <w:bookmarkEnd w:id="965"/>
      <w:r w:rsidRPr="002E1EFD">
        <w:rPr>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966" w:name="103252"/>
      <w:bookmarkEnd w:id="966"/>
      <w:r w:rsidRPr="002E1EFD">
        <w:rPr>
          <w:color w:val="212529"/>
          <w:sz w:val="28"/>
          <w:szCs w:val="28"/>
        </w:rPr>
        <w:t>При непосредственном общении: понимание на слух речи учителя и одноклассников и вербальная/невербальная реакция на усл</w:t>
      </w:r>
      <w:r w:rsidRPr="002E1EFD">
        <w:rPr>
          <w:color w:val="212529"/>
          <w:sz w:val="28"/>
          <w:szCs w:val="28"/>
        </w:rPr>
        <w:t>ы</w:t>
      </w:r>
      <w:r w:rsidRPr="002E1EFD">
        <w:rPr>
          <w:color w:val="212529"/>
          <w:sz w:val="28"/>
          <w:szCs w:val="28"/>
        </w:rPr>
        <w:t>шанное.</w:t>
      </w:r>
    </w:p>
    <w:p w:rsidR="0096431D" w:rsidRPr="002E1EFD" w:rsidRDefault="0096431D" w:rsidP="0096431D">
      <w:pPr>
        <w:pStyle w:val="pboth"/>
        <w:shd w:val="clear" w:color="auto" w:fill="FFFFFF"/>
        <w:spacing w:before="0" w:beforeAutospacing="0"/>
        <w:jc w:val="both"/>
        <w:rPr>
          <w:color w:val="212529"/>
          <w:sz w:val="28"/>
          <w:szCs w:val="28"/>
        </w:rPr>
      </w:pPr>
      <w:bookmarkStart w:id="967" w:name="103253"/>
      <w:bookmarkEnd w:id="967"/>
      <w:r w:rsidRPr="002E1EFD">
        <w:rPr>
          <w:color w:val="212529"/>
          <w:sz w:val="28"/>
          <w:szCs w:val="28"/>
        </w:rPr>
        <w:t>При опосредованном общении: дальнейшее развитие восприятия и понимания на слух несложных аутентичных текстов, содерж</w:t>
      </w:r>
      <w:r w:rsidRPr="002E1EFD">
        <w:rPr>
          <w:color w:val="212529"/>
          <w:sz w:val="28"/>
          <w:szCs w:val="28"/>
        </w:rPr>
        <w:t>а</w:t>
      </w:r>
      <w:r w:rsidRPr="002E1EFD">
        <w:rPr>
          <w:color w:val="212529"/>
          <w:sz w:val="28"/>
          <w:szCs w:val="28"/>
        </w:rPr>
        <w:t>щих отдельные незнакомые слова, с разной глубиной проникновения в их содержание в зависимости от поставленной коммуник</w:t>
      </w:r>
      <w:r w:rsidRPr="002E1EFD">
        <w:rPr>
          <w:color w:val="212529"/>
          <w:sz w:val="28"/>
          <w:szCs w:val="28"/>
        </w:rPr>
        <w:t>а</w:t>
      </w:r>
      <w:r w:rsidRPr="002E1EFD">
        <w:rPr>
          <w:color w:val="212529"/>
          <w:sz w:val="28"/>
          <w:szCs w:val="28"/>
        </w:rPr>
        <w:t>тивной задачи: с пониманием основного содержания; с пониманием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968" w:name="103254"/>
      <w:bookmarkEnd w:id="968"/>
      <w:r w:rsidRPr="002E1EFD">
        <w:rPr>
          <w:color w:val="212529"/>
          <w:sz w:val="28"/>
          <w:szCs w:val="28"/>
        </w:rPr>
        <w:t>Аудирование с пониманием основного содержания текста предполагает умение определять основную тему/идею и главные фа</w:t>
      </w:r>
      <w:r w:rsidRPr="002E1EFD">
        <w:rPr>
          <w:color w:val="212529"/>
          <w:sz w:val="28"/>
          <w:szCs w:val="28"/>
        </w:rPr>
        <w:t>к</w:t>
      </w:r>
      <w:r w:rsidRPr="002E1EFD">
        <w:rPr>
          <w:color w:val="212529"/>
          <w:sz w:val="28"/>
          <w:szCs w:val="28"/>
        </w:rPr>
        <w:t>ты/события в воспринимаемом на слух тексте; игнорировать незнакомые слова, не существенные для понимания основного соде</w:t>
      </w:r>
      <w:r w:rsidRPr="002E1EFD">
        <w:rPr>
          <w:color w:val="212529"/>
          <w:sz w:val="28"/>
          <w:szCs w:val="28"/>
        </w:rPr>
        <w:t>р</w:t>
      </w:r>
      <w:r w:rsidRPr="002E1EFD">
        <w:rPr>
          <w:color w:val="212529"/>
          <w:sz w:val="28"/>
          <w:szCs w:val="28"/>
        </w:rPr>
        <w:t>жания.</w:t>
      </w:r>
    </w:p>
    <w:p w:rsidR="0096431D" w:rsidRPr="002E1EFD" w:rsidRDefault="0096431D" w:rsidP="0096431D">
      <w:pPr>
        <w:pStyle w:val="pboth"/>
        <w:shd w:val="clear" w:color="auto" w:fill="FFFFFF"/>
        <w:spacing w:before="0" w:beforeAutospacing="0"/>
        <w:jc w:val="both"/>
        <w:rPr>
          <w:color w:val="212529"/>
          <w:sz w:val="28"/>
          <w:szCs w:val="28"/>
        </w:rPr>
      </w:pPr>
      <w:bookmarkStart w:id="969" w:name="103255"/>
      <w:bookmarkEnd w:id="969"/>
      <w:r w:rsidRPr="002E1EFD">
        <w:rPr>
          <w:color w:val="212529"/>
          <w:sz w:val="28"/>
          <w:szCs w:val="28"/>
        </w:rPr>
        <w:t>Аудирование с пониманием запрашиваемой информации, предполагает умение выделять запрашиваемую информацию, предста</w:t>
      </w:r>
      <w:r w:rsidRPr="002E1EFD">
        <w:rPr>
          <w:color w:val="212529"/>
          <w:sz w:val="28"/>
          <w:szCs w:val="28"/>
        </w:rPr>
        <w:t>в</w:t>
      </w:r>
      <w:r w:rsidRPr="002E1EFD">
        <w:rPr>
          <w:color w:val="212529"/>
          <w:sz w:val="28"/>
          <w:szCs w:val="28"/>
        </w:rPr>
        <w:t>ленную в эксплицитной (явной) форме, в воспринимаемом на слух тексте.</w:t>
      </w:r>
    </w:p>
    <w:p w:rsidR="0096431D" w:rsidRPr="002E1EFD" w:rsidRDefault="0096431D" w:rsidP="0096431D">
      <w:pPr>
        <w:pStyle w:val="pboth"/>
        <w:shd w:val="clear" w:color="auto" w:fill="FFFFFF"/>
        <w:spacing w:before="0" w:beforeAutospacing="0"/>
        <w:jc w:val="both"/>
        <w:rPr>
          <w:color w:val="212529"/>
          <w:sz w:val="28"/>
          <w:szCs w:val="28"/>
        </w:rPr>
      </w:pPr>
      <w:bookmarkStart w:id="970" w:name="103256"/>
      <w:bookmarkEnd w:id="970"/>
      <w:r w:rsidRPr="002E1EFD">
        <w:rPr>
          <w:color w:val="212529"/>
          <w:sz w:val="28"/>
          <w:szCs w:val="28"/>
        </w:rPr>
        <w:t>Тексты для аудирования: диалог (беседа), высказывания собеседников в ситуациях повседневного общения, рассказ, сообщение и</w:t>
      </w:r>
      <w:r w:rsidRPr="002E1EFD">
        <w:rPr>
          <w:color w:val="212529"/>
          <w:sz w:val="28"/>
          <w:szCs w:val="28"/>
        </w:rPr>
        <w:t>н</w:t>
      </w:r>
      <w:r w:rsidRPr="002E1EFD">
        <w:rPr>
          <w:color w:val="212529"/>
          <w:sz w:val="28"/>
          <w:szCs w:val="28"/>
        </w:rPr>
        <w:t>формационного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971" w:name="103257"/>
      <w:bookmarkEnd w:id="971"/>
      <w:r w:rsidRPr="002E1EFD">
        <w:rPr>
          <w:color w:val="212529"/>
          <w:sz w:val="28"/>
          <w:szCs w:val="28"/>
        </w:rPr>
        <w:lastRenderedPageBreak/>
        <w:t>Время звучания текста/текстов для аудирования - до 1,5 минуты.</w:t>
      </w:r>
    </w:p>
    <w:p w:rsidR="0096431D" w:rsidRPr="002E1EFD" w:rsidRDefault="0096431D" w:rsidP="0096431D">
      <w:pPr>
        <w:pStyle w:val="pboth"/>
        <w:shd w:val="clear" w:color="auto" w:fill="FFFFFF"/>
        <w:spacing w:before="0" w:beforeAutospacing="0"/>
        <w:jc w:val="both"/>
        <w:rPr>
          <w:color w:val="212529"/>
          <w:sz w:val="28"/>
          <w:szCs w:val="28"/>
        </w:rPr>
      </w:pPr>
      <w:bookmarkStart w:id="972" w:name="103258"/>
      <w:bookmarkEnd w:id="972"/>
      <w:r w:rsidRPr="002E1EFD">
        <w:rPr>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973" w:name="103259"/>
      <w:bookmarkEnd w:id="973"/>
      <w:r w:rsidRPr="002E1EFD">
        <w:rPr>
          <w:color w:val="212529"/>
          <w:sz w:val="28"/>
          <w:szCs w:val="28"/>
        </w:rPr>
        <w:t>Развитие умения читать про себя и понимать несложные аутентичные тексты разных жанров и стилей, содержащие отдельные н</w:t>
      </w:r>
      <w:r w:rsidRPr="002E1EFD">
        <w:rPr>
          <w:color w:val="212529"/>
          <w:sz w:val="28"/>
          <w:szCs w:val="28"/>
        </w:rPr>
        <w:t>е</w:t>
      </w:r>
      <w:r w:rsidRPr="002E1EFD">
        <w:rPr>
          <w:color w:val="212529"/>
          <w:sz w:val="28"/>
          <w:szCs w:val="28"/>
        </w:rPr>
        <w:t>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974" w:name="103260"/>
      <w:bookmarkEnd w:id="974"/>
      <w:r w:rsidRPr="002E1EFD">
        <w:rPr>
          <w:color w:val="212529"/>
          <w:sz w:val="28"/>
          <w:szCs w:val="28"/>
        </w:rPr>
        <w:t>Чтение с пониманием основного содержания текста предполагает умение определять тему/основную мысль, главные фа</w:t>
      </w:r>
      <w:r w:rsidRPr="002E1EFD">
        <w:rPr>
          <w:color w:val="212529"/>
          <w:sz w:val="28"/>
          <w:szCs w:val="28"/>
        </w:rPr>
        <w:t>к</w:t>
      </w:r>
      <w:r w:rsidRPr="002E1EFD">
        <w:rPr>
          <w:color w:val="212529"/>
          <w:sz w:val="28"/>
          <w:szCs w:val="28"/>
        </w:rPr>
        <w:t>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975" w:name="103261"/>
      <w:bookmarkEnd w:id="975"/>
      <w:r w:rsidRPr="002E1EFD">
        <w:rPr>
          <w:color w:val="212529"/>
          <w:sz w:val="28"/>
          <w:szCs w:val="28"/>
        </w:rPr>
        <w:t>Чтение с пониманием нужной/запрашиваемой информации предполагает умение находить в прочитанном тексте и понимать запр</w:t>
      </w:r>
      <w:r w:rsidRPr="002E1EFD">
        <w:rPr>
          <w:color w:val="212529"/>
          <w:sz w:val="28"/>
          <w:szCs w:val="28"/>
        </w:rPr>
        <w:t>а</w:t>
      </w:r>
      <w:r w:rsidRPr="002E1EFD">
        <w:rPr>
          <w:color w:val="212529"/>
          <w:sz w:val="28"/>
          <w:szCs w:val="28"/>
        </w:rPr>
        <w:t>шиваемую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976" w:name="103262"/>
      <w:bookmarkEnd w:id="976"/>
      <w:r w:rsidRPr="002E1EFD">
        <w:rPr>
          <w:color w:val="212529"/>
          <w:sz w:val="28"/>
          <w:szCs w:val="28"/>
        </w:rPr>
        <w:t>Чтение с полным пониманием предполагает полное и точное понимание информации, представленной в тексте в эксплицитной (я</w:t>
      </w:r>
      <w:r w:rsidRPr="002E1EFD">
        <w:rPr>
          <w:color w:val="212529"/>
          <w:sz w:val="28"/>
          <w:szCs w:val="28"/>
        </w:rPr>
        <w:t>в</w:t>
      </w:r>
      <w:r w:rsidRPr="002E1EFD">
        <w:rPr>
          <w:color w:val="212529"/>
          <w:sz w:val="28"/>
          <w:szCs w:val="28"/>
        </w:rPr>
        <w:t>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977" w:name="103263"/>
      <w:bookmarkEnd w:id="977"/>
      <w:r w:rsidRPr="002E1EFD">
        <w:rPr>
          <w:color w:val="212529"/>
          <w:sz w:val="28"/>
          <w:szCs w:val="28"/>
        </w:rPr>
        <w:t>Чтение несплошных текстов (таблиц, диаграмм) и понимание представленной в них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978" w:name="103264"/>
      <w:bookmarkEnd w:id="978"/>
      <w:r w:rsidRPr="002E1EFD">
        <w:rPr>
          <w:color w:val="212529"/>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w:t>
      </w:r>
      <w:r w:rsidRPr="002E1EFD">
        <w:rPr>
          <w:color w:val="212529"/>
          <w:sz w:val="28"/>
          <w:szCs w:val="28"/>
        </w:rPr>
        <w:t>а</w:t>
      </w:r>
      <w:r w:rsidRPr="002E1EFD">
        <w:rPr>
          <w:color w:val="212529"/>
          <w:sz w:val="28"/>
          <w:szCs w:val="28"/>
        </w:rPr>
        <w:t>рактера; стихотворение; несплошной текст (таблица, диаграмма).</w:t>
      </w:r>
    </w:p>
    <w:p w:rsidR="0096431D" w:rsidRPr="002E1EFD" w:rsidRDefault="0096431D" w:rsidP="0096431D">
      <w:pPr>
        <w:pStyle w:val="pboth"/>
        <w:shd w:val="clear" w:color="auto" w:fill="FFFFFF"/>
        <w:spacing w:before="0" w:beforeAutospacing="0"/>
        <w:jc w:val="both"/>
        <w:rPr>
          <w:color w:val="212529"/>
          <w:sz w:val="28"/>
          <w:szCs w:val="28"/>
        </w:rPr>
      </w:pPr>
      <w:bookmarkStart w:id="979" w:name="103265"/>
      <w:bookmarkEnd w:id="979"/>
      <w:r w:rsidRPr="002E1EFD">
        <w:rPr>
          <w:color w:val="212529"/>
          <w:sz w:val="28"/>
          <w:szCs w:val="28"/>
        </w:rPr>
        <w:t>Объем текста/текстов для чтения - до 350 слов.</w:t>
      </w:r>
    </w:p>
    <w:p w:rsidR="0096431D" w:rsidRPr="002E1EFD" w:rsidRDefault="0096431D" w:rsidP="0096431D">
      <w:pPr>
        <w:pStyle w:val="pboth"/>
        <w:shd w:val="clear" w:color="auto" w:fill="FFFFFF"/>
        <w:spacing w:before="0" w:beforeAutospacing="0"/>
        <w:jc w:val="both"/>
        <w:rPr>
          <w:color w:val="212529"/>
          <w:sz w:val="28"/>
          <w:szCs w:val="28"/>
        </w:rPr>
      </w:pPr>
      <w:bookmarkStart w:id="980" w:name="103266"/>
      <w:bookmarkEnd w:id="980"/>
      <w:r w:rsidRPr="002E1EFD">
        <w:rPr>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981" w:name="103267"/>
      <w:bookmarkEnd w:id="981"/>
      <w:r w:rsidRPr="002E1EFD">
        <w:rPr>
          <w:color w:val="212529"/>
          <w:sz w:val="28"/>
          <w:szCs w:val="28"/>
        </w:rPr>
        <w:t>Развитие умений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982" w:name="103268"/>
      <w:bookmarkEnd w:id="982"/>
      <w:r w:rsidRPr="002E1EFD">
        <w:rPr>
          <w:color w:val="212529"/>
          <w:sz w:val="28"/>
          <w:szCs w:val="28"/>
        </w:rPr>
        <w:t>списывание текста и выписывание из него слов, словосочетаний, предложений в соответствии с решаемой коммуникативной зад</w:t>
      </w:r>
      <w:r w:rsidRPr="002E1EFD">
        <w:rPr>
          <w:color w:val="212529"/>
          <w:sz w:val="28"/>
          <w:szCs w:val="28"/>
        </w:rPr>
        <w:t>а</w:t>
      </w:r>
      <w:r w:rsidRPr="002E1EFD">
        <w:rPr>
          <w:color w:val="212529"/>
          <w:sz w:val="28"/>
          <w:szCs w:val="28"/>
        </w:rPr>
        <w:t>чей; составление плана прочитанного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983" w:name="103269"/>
      <w:bookmarkEnd w:id="983"/>
      <w:r w:rsidRPr="002E1EFD">
        <w:rPr>
          <w:color w:val="212529"/>
          <w:sz w:val="28"/>
          <w:szCs w:val="28"/>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984" w:name="103270"/>
      <w:bookmarkEnd w:id="984"/>
      <w:r w:rsidRPr="002E1EFD">
        <w:rPr>
          <w:color w:val="212529"/>
          <w:sz w:val="28"/>
          <w:szCs w:val="28"/>
        </w:rPr>
        <w:t>написание электронного сообщения личного характера: сообщать краткие сведения о себе, расспрашивать друга/подругу по пер</w:t>
      </w:r>
      <w:r w:rsidRPr="002E1EFD">
        <w:rPr>
          <w:color w:val="212529"/>
          <w:sz w:val="28"/>
          <w:szCs w:val="28"/>
        </w:rPr>
        <w:t>е</w:t>
      </w:r>
      <w:r w:rsidRPr="002E1EFD">
        <w:rPr>
          <w:color w:val="212529"/>
          <w:sz w:val="28"/>
          <w:szCs w:val="28"/>
        </w:rPr>
        <w:t>писке о его/ее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90 слов;</w:t>
      </w:r>
    </w:p>
    <w:p w:rsidR="0096431D" w:rsidRPr="002E1EFD" w:rsidRDefault="0096431D" w:rsidP="0096431D">
      <w:pPr>
        <w:pStyle w:val="pboth"/>
        <w:shd w:val="clear" w:color="auto" w:fill="FFFFFF"/>
        <w:spacing w:before="0" w:beforeAutospacing="0"/>
        <w:jc w:val="both"/>
        <w:rPr>
          <w:color w:val="212529"/>
          <w:sz w:val="28"/>
          <w:szCs w:val="28"/>
        </w:rPr>
      </w:pPr>
      <w:bookmarkStart w:id="985" w:name="103271"/>
      <w:bookmarkEnd w:id="985"/>
      <w:r w:rsidRPr="002E1EFD">
        <w:rPr>
          <w:color w:val="212529"/>
          <w:sz w:val="28"/>
          <w:szCs w:val="28"/>
        </w:rPr>
        <w:t>создание небольшого письменного высказывания с опорой на образец, план, таблицу. Объем письменного высказывания - до 90 слов.</w:t>
      </w:r>
    </w:p>
    <w:p w:rsidR="0096431D" w:rsidRPr="002E1EFD" w:rsidRDefault="0096431D" w:rsidP="0096431D">
      <w:pPr>
        <w:pStyle w:val="pboth"/>
        <w:shd w:val="clear" w:color="auto" w:fill="FFFFFF"/>
        <w:spacing w:before="0" w:beforeAutospacing="0"/>
        <w:jc w:val="both"/>
        <w:rPr>
          <w:color w:val="212529"/>
          <w:sz w:val="28"/>
          <w:szCs w:val="28"/>
        </w:rPr>
      </w:pPr>
      <w:bookmarkStart w:id="986" w:name="103272"/>
      <w:bookmarkEnd w:id="986"/>
      <w:r w:rsidRPr="002E1EFD">
        <w:rPr>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987" w:name="103273"/>
      <w:bookmarkEnd w:id="987"/>
      <w:r w:rsidRPr="002E1EFD">
        <w:rPr>
          <w:color w:val="212529"/>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988" w:name="103274"/>
      <w:bookmarkEnd w:id="988"/>
      <w:r w:rsidRPr="002E1EFD">
        <w:rPr>
          <w:color w:val="212529"/>
          <w:sz w:val="28"/>
          <w:szCs w:val="28"/>
        </w:rPr>
        <w:t>Чтение вслух небольших аутентичных текстов, построенных на изученном языковом материале, с соблюдением правил чтения и с</w:t>
      </w:r>
      <w:r w:rsidRPr="002E1EFD">
        <w:rPr>
          <w:color w:val="212529"/>
          <w:sz w:val="28"/>
          <w:szCs w:val="28"/>
        </w:rPr>
        <w:t>о</w:t>
      </w:r>
      <w:r w:rsidRPr="002E1EFD">
        <w:rPr>
          <w:color w:val="212529"/>
          <w:sz w:val="28"/>
          <w:szCs w:val="28"/>
        </w:rPr>
        <w:t>ответствующей интонации, демонстрирующих понимание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989" w:name="103275"/>
      <w:bookmarkEnd w:id="989"/>
      <w:r w:rsidRPr="002E1EFD">
        <w:rPr>
          <w:color w:val="212529"/>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990" w:name="103276"/>
      <w:bookmarkEnd w:id="990"/>
      <w:r w:rsidRPr="002E1EFD">
        <w:rPr>
          <w:color w:val="212529"/>
          <w:sz w:val="28"/>
          <w:szCs w:val="28"/>
        </w:rPr>
        <w:t>Объем текста для чтения вслух - до 100 слов.</w:t>
      </w:r>
    </w:p>
    <w:p w:rsidR="0096431D" w:rsidRPr="002E1EFD" w:rsidRDefault="0096431D" w:rsidP="0096431D">
      <w:pPr>
        <w:pStyle w:val="pboth"/>
        <w:shd w:val="clear" w:color="auto" w:fill="FFFFFF"/>
        <w:spacing w:before="0" w:beforeAutospacing="0"/>
        <w:jc w:val="both"/>
        <w:rPr>
          <w:color w:val="212529"/>
          <w:sz w:val="28"/>
          <w:szCs w:val="28"/>
        </w:rPr>
      </w:pPr>
      <w:bookmarkStart w:id="991" w:name="103277"/>
      <w:bookmarkEnd w:id="991"/>
      <w:r w:rsidRPr="002E1EFD">
        <w:rPr>
          <w:color w:val="212529"/>
          <w:sz w:val="28"/>
          <w:szCs w:val="28"/>
        </w:rPr>
        <w:t>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992" w:name="103278"/>
      <w:bookmarkEnd w:id="992"/>
      <w:r w:rsidRPr="002E1EFD">
        <w:rPr>
          <w:color w:val="212529"/>
          <w:sz w:val="28"/>
          <w:szCs w:val="28"/>
        </w:rPr>
        <w:t>Правильное написание изученных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993" w:name="103279"/>
      <w:bookmarkEnd w:id="993"/>
      <w:r w:rsidRPr="002E1EFD">
        <w:rPr>
          <w:color w:val="212529"/>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6431D" w:rsidRPr="002E1EFD" w:rsidRDefault="0096431D" w:rsidP="0096431D">
      <w:pPr>
        <w:pStyle w:val="pboth"/>
        <w:shd w:val="clear" w:color="auto" w:fill="FFFFFF"/>
        <w:spacing w:before="0" w:beforeAutospacing="0"/>
        <w:jc w:val="both"/>
        <w:rPr>
          <w:color w:val="212529"/>
          <w:sz w:val="28"/>
          <w:szCs w:val="28"/>
        </w:rPr>
      </w:pPr>
      <w:bookmarkStart w:id="994" w:name="103280"/>
      <w:bookmarkEnd w:id="994"/>
      <w:r w:rsidRPr="002E1EFD">
        <w:rPr>
          <w:color w:val="212529"/>
          <w:sz w:val="28"/>
          <w:szCs w:val="28"/>
        </w:rPr>
        <w:lastRenderedPageBreak/>
        <w:t>Пунктуационно правильное, в соответствии с нормами речевого этикета, принятыми в стране/странах изучаемого языка, оформл</w:t>
      </w:r>
      <w:r w:rsidRPr="002E1EFD">
        <w:rPr>
          <w:color w:val="212529"/>
          <w:sz w:val="28"/>
          <w:szCs w:val="28"/>
        </w:rPr>
        <w:t>е</w:t>
      </w:r>
      <w:r w:rsidRPr="002E1EFD">
        <w:rPr>
          <w:color w:val="212529"/>
          <w:sz w:val="28"/>
          <w:szCs w:val="28"/>
        </w:rPr>
        <w:t>ние электронного сообщения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995" w:name="103281"/>
      <w:bookmarkEnd w:id="995"/>
      <w:r w:rsidRPr="002E1EFD">
        <w:rPr>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996" w:name="103282"/>
      <w:bookmarkEnd w:id="996"/>
      <w:r w:rsidRPr="002E1EFD">
        <w:rPr>
          <w:color w:val="212529"/>
          <w:sz w:val="28"/>
          <w:szCs w:val="28"/>
        </w:rPr>
        <w:t>Распознавание в письменном и звучащем тексте и употребление в устной и письменной речи лексических единиц (слов, словосоч</w:t>
      </w:r>
      <w:r w:rsidRPr="002E1EFD">
        <w:rPr>
          <w:color w:val="212529"/>
          <w:sz w:val="28"/>
          <w:szCs w:val="28"/>
        </w:rPr>
        <w:t>е</w:t>
      </w:r>
      <w:r w:rsidRPr="002E1EFD">
        <w:rPr>
          <w:color w:val="212529"/>
          <w:sz w:val="28"/>
          <w:szCs w:val="28"/>
        </w:rPr>
        <w:t>таний, речевых клише), обслуживающих ситуации общения в рамках тематического содержания речи, с соблюдением существу</w:t>
      </w:r>
      <w:r w:rsidRPr="002E1EFD">
        <w:rPr>
          <w:color w:val="212529"/>
          <w:sz w:val="28"/>
          <w:szCs w:val="28"/>
        </w:rPr>
        <w:t>ю</w:t>
      </w:r>
      <w:r w:rsidRPr="002E1EFD">
        <w:rPr>
          <w:color w:val="212529"/>
          <w:sz w:val="28"/>
          <w:szCs w:val="28"/>
        </w:rPr>
        <w:t>щей в немецком языке нормы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997" w:name="103283"/>
      <w:bookmarkEnd w:id="997"/>
      <w:r w:rsidRPr="002E1EFD">
        <w:rPr>
          <w:color w:val="212529"/>
          <w:sz w:val="28"/>
          <w:szCs w:val="28"/>
        </w:rPr>
        <w:t>Объем - 900 лексических единиц для продуктивного использования (включая 750 лексических единиц, изученных ранее) и 1000 ле</w:t>
      </w:r>
      <w:r w:rsidRPr="002E1EFD">
        <w:rPr>
          <w:color w:val="212529"/>
          <w:sz w:val="28"/>
          <w:szCs w:val="28"/>
        </w:rPr>
        <w:t>к</w:t>
      </w:r>
      <w:r w:rsidRPr="002E1EFD">
        <w:rPr>
          <w:color w:val="212529"/>
          <w:sz w:val="28"/>
          <w:szCs w:val="28"/>
        </w:rPr>
        <w:t>сических единиц для рецептивного усвоения (включая 900 лексических единиц продуктивного минимума).</w:t>
      </w:r>
    </w:p>
    <w:p w:rsidR="0096431D" w:rsidRPr="002E1EFD" w:rsidRDefault="0096431D" w:rsidP="0096431D">
      <w:pPr>
        <w:pStyle w:val="pboth"/>
        <w:shd w:val="clear" w:color="auto" w:fill="FFFFFF"/>
        <w:spacing w:before="0" w:beforeAutospacing="0"/>
        <w:jc w:val="both"/>
        <w:rPr>
          <w:color w:val="212529"/>
          <w:sz w:val="28"/>
          <w:szCs w:val="28"/>
        </w:rPr>
      </w:pPr>
      <w:bookmarkStart w:id="998" w:name="103284"/>
      <w:bookmarkEnd w:id="998"/>
      <w:r w:rsidRPr="002E1EFD">
        <w:rPr>
          <w:color w:val="212529"/>
          <w:sz w:val="28"/>
          <w:szCs w:val="28"/>
        </w:rPr>
        <w:t>Основные способы словообразования: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999" w:name="103285"/>
      <w:bookmarkEnd w:id="999"/>
      <w:r w:rsidRPr="002E1EFD">
        <w:rPr>
          <w:color w:val="212529"/>
          <w:sz w:val="28"/>
          <w:szCs w:val="28"/>
        </w:rPr>
        <w:t>а) аффиксация:</w:t>
      </w:r>
    </w:p>
    <w:p w:rsidR="0096431D" w:rsidRPr="002E1EFD" w:rsidRDefault="0096431D" w:rsidP="0096431D">
      <w:pPr>
        <w:pStyle w:val="pboth"/>
        <w:shd w:val="clear" w:color="auto" w:fill="FFFFFF"/>
        <w:spacing w:before="0" w:beforeAutospacing="0"/>
        <w:jc w:val="both"/>
        <w:rPr>
          <w:color w:val="212529"/>
          <w:sz w:val="28"/>
          <w:szCs w:val="28"/>
        </w:rPr>
      </w:pPr>
      <w:bookmarkStart w:id="1000" w:name="103286"/>
      <w:bookmarkEnd w:id="1000"/>
      <w:r w:rsidRPr="002E1EFD">
        <w:rPr>
          <w:color w:val="212529"/>
          <w:sz w:val="28"/>
          <w:szCs w:val="28"/>
        </w:rPr>
        <w:t>образование глаголов при помощи суффикса </w:t>
      </w:r>
      <w:r w:rsidRPr="002E1EFD">
        <w:rPr>
          <w:i/>
          <w:iCs/>
          <w:color w:val="212529"/>
          <w:sz w:val="28"/>
          <w:szCs w:val="28"/>
        </w:rPr>
        <w:t>-ieren</w:t>
      </w:r>
      <w:r w:rsidRPr="002E1EFD">
        <w:rPr>
          <w:color w:val="212529"/>
          <w:sz w:val="28"/>
          <w:szCs w:val="28"/>
        </w:rPr>
        <w:t> (</w:t>
      </w:r>
      <w:r w:rsidRPr="002E1EFD">
        <w:rPr>
          <w:i/>
          <w:iCs/>
          <w:color w:val="212529"/>
          <w:sz w:val="28"/>
          <w:szCs w:val="28"/>
        </w:rPr>
        <w:t>interessieren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01" w:name="103287"/>
      <w:bookmarkEnd w:id="1001"/>
      <w:r w:rsidRPr="002E1EFD">
        <w:rPr>
          <w:color w:val="212529"/>
          <w:sz w:val="28"/>
          <w:szCs w:val="28"/>
        </w:rPr>
        <w:t>образование имен существительных при помощи суффиксов </w:t>
      </w:r>
      <w:r w:rsidRPr="002E1EFD">
        <w:rPr>
          <w:i/>
          <w:iCs/>
          <w:color w:val="212529"/>
          <w:sz w:val="28"/>
          <w:szCs w:val="28"/>
        </w:rPr>
        <w:t>-schaft</w:t>
      </w:r>
      <w:r w:rsidRPr="002E1EFD">
        <w:rPr>
          <w:color w:val="212529"/>
          <w:sz w:val="28"/>
          <w:szCs w:val="28"/>
        </w:rPr>
        <w:t> (</w:t>
      </w:r>
      <w:r w:rsidRPr="002E1EFD">
        <w:rPr>
          <w:i/>
          <w:iCs/>
          <w:color w:val="212529"/>
          <w:sz w:val="28"/>
          <w:szCs w:val="28"/>
        </w:rPr>
        <w:t>die Freundschaft</w:t>
      </w:r>
      <w:r w:rsidRPr="002E1EFD">
        <w:rPr>
          <w:color w:val="212529"/>
          <w:sz w:val="28"/>
          <w:szCs w:val="28"/>
        </w:rPr>
        <w:t>), -</w:t>
      </w:r>
      <w:r w:rsidRPr="002E1EFD">
        <w:rPr>
          <w:i/>
          <w:iCs/>
          <w:color w:val="212529"/>
          <w:sz w:val="28"/>
          <w:szCs w:val="28"/>
        </w:rPr>
        <w:t>tion</w:t>
      </w:r>
      <w:r w:rsidRPr="002E1EFD">
        <w:rPr>
          <w:color w:val="212529"/>
          <w:sz w:val="28"/>
          <w:szCs w:val="28"/>
        </w:rPr>
        <w:t> (</w:t>
      </w:r>
      <w:r w:rsidRPr="002E1EFD">
        <w:rPr>
          <w:i/>
          <w:iCs/>
          <w:color w:val="212529"/>
          <w:sz w:val="28"/>
          <w:szCs w:val="28"/>
        </w:rPr>
        <w:t>die Organisation</w:t>
      </w:r>
      <w:r w:rsidRPr="002E1EFD">
        <w:rPr>
          <w:color w:val="212529"/>
          <w:sz w:val="28"/>
          <w:szCs w:val="28"/>
        </w:rPr>
        <w:t>), префикса </w:t>
      </w:r>
      <w:r w:rsidRPr="002E1EFD">
        <w:rPr>
          <w:i/>
          <w:iCs/>
          <w:color w:val="212529"/>
          <w:sz w:val="28"/>
          <w:szCs w:val="28"/>
        </w:rPr>
        <w:t>un-</w:t>
      </w:r>
      <w:r w:rsidRPr="002E1EFD">
        <w:rPr>
          <w:color w:val="212529"/>
          <w:sz w:val="28"/>
          <w:szCs w:val="28"/>
        </w:rPr>
        <w:t> (</w:t>
      </w:r>
      <w:r w:rsidRPr="002E1EFD">
        <w:rPr>
          <w:i/>
          <w:iCs/>
          <w:color w:val="212529"/>
          <w:sz w:val="28"/>
          <w:szCs w:val="28"/>
        </w:rPr>
        <w:t>das</w:t>
      </w:r>
      <w:r w:rsidRPr="002E1EFD">
        <w:rPr>
          <w:color w:val="212529"/>
          <w:sz w:val="28"/>
          <w:szCs w:val="28"/>
        </w:rPr>
        <w:t> );</w:t>
      </w:r>
    </w:p>
    <w:p w:rsidR="0096431D" w:rsidRPr="002E1EFD" w:rsidRDefault="0096431D" w:rsidP="0096431D">
      <w:pPr>
        <w:pStyle w:val="pboth"/>
        <w:shd w:val="clear" w:color="auto" w:fill="FFFFFF"/>
        <w:spacing w:before="0" w:beforeAutospacing="0"/>
        <w:jc w:val="both"/>
        <w:rPr>
          <w:color w:val="212529"/>
          <w:sz w:val="28"/>
          <w:szCs w:val="28"/>
        </w:rPr>
      </w:pPr>
      <w:bookmarkStart w:id="1002" w:name="103288"/>
      <w:bookmarkEnd w:id="1002"/>
      <w:r w:rsidRPr="002E1EFD">
        <w:rPr>
          <w:color w:val="212529"/>
          <w:sz w:val="28"/>
          <w:szCs w:val="28"/>
        </w:rPr>
        <w:t>б) конверсия: имен существительных от прилагательных (</w:t>
      </w:r>
      <w:r w:rsidRPr="002E1EFD">
        <w:rPr>
          <w:i/>
          <w:iCs/>
          <w:color w:val="212529"/>
          <w:sz w:val="28"/>
          <w:szCs w:val="28"/>
        </w:rPr>
        <w:t>das</w:t>
      </w:r>
      <w:r w:rsidRPr="002E1EFD">
        <w:rPr>
          <w:color w:val="212529"/>
          <w:sz w:val="28"/>
          <w:szCs w:val="28"/>
        </w:rPr>
        <w:t> );</w:t>
      </w:r>
    </w:p>
    <w:p w:rsidR="0096431D" w:rsidRPr="002E1EFD" w:rsidRDefault="0096431D" w:rsidP="0096431D">
      <w:pPr>
        <w:pStyle w:val="pboth"/>
        <w:shd w:val="clear" w:color="auto" w:fill="FFFFFF"/>
        <w:spacing w:before="0" w:beforeAutospacing="0"/>
        <w:jc w:val="both"/>
        <w:rPr>
          <w:color w:val="212529"/>
          <w:sz w:val="28"/>
          <w:szCs w:val="28"/>
        </w:rPr>
      </w:pPr>
      <w:bookmarkStart w:id="1003" w:name="103289"/>
      <w:bookmarkEnd w:id="1003"/>
      <w:r w:rsidRPr="002E1EFD">
        <w:rPr>
          <w:color w:val="212529"/>
          <w:sz w:val="28"/>
          <w:szCs w:val="28"/>
        </w:rPr>
        <w:t>в) словосложение: образование сложных существительных путем соединения прилагательного и существительного (</w:t>
      </w:r>
      <w:r w:rsidRPr="002E1EFD">
        <w:rPr>
          <w:i/>
          <w:iCs/>
          <w:color w:val="212529"/>
          <w:sz w:val="28"/>
          <w:szCs w:val="28"/>
        </w:rPr>
        <w:t>die Kleinstadt</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04" w:name="103290"/>
      <w:bookmarkEnd w:id="1004"/>
      <w:r w:rsidRPr="002E1EFD">
        <w:rPr>
          <w:color w:val="212529"/>
          <w:sz w:val="28"/>
          <w:szCs w:val="28"/>
        </w:rPr>
        <w:t>Многозначные лексические единицы. Синонимы. Антонимы.</w:t>
      </w:r>
    </w:p>
    <w:p w:rsidR="0096431D" w:rsidRPr="002E1EFD" w:rsidRDefault="0096431D" w:rsidP="0096431D">
      <w:pPr>
        <w:pStyle w:val="pboth"/>
        <w:shd w:val="clear" w:color="auto" w:fill="FFFFFF"/>
        <w:spacing w:before="0" w:beforeAutospacing="0"/>
        <w:jc w:val="both"/>
        <w:rPr>
          <w:color w:val="212529"/>
          <w:sz w:val="28"/>
          <w:szCs w:val="28"/>
        </w:rPr>
      </w:pPr>
      <w:bookmarkStart w:id="1005" w:name="103291"/>
      <w:bookmarkEnd w:id="1005"/>
      <w:r w:rsidRPr="002E1EFD">
        <w:rPr>
          <w:color w:val="212529"/>
          <w:sz w:val="28"/>
          <w:szCs w:val="28"/>
        </w:rPr>
        <w:t>Различные средства связи в тексте для обеспечения его целостности (</w:t>
      </w:r>
      <w:r w:rsidRPr="002E1EFD">
        <w:rPr>
          <w:i/>
          <w:iCs/>
          <w:color w:val="212529"/>
          <w:sz w:val="28"/>
          <w:szCs w:val="28"/>
        </w:rPr>
        <w:t>zuerst, denn, zum Schluss usw</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06" w:name="103292"/>
      <w:bookmarkEnd w:id="1006"/>
      <w:r w:rsidRPr="002E1EFD">
        <w:rPr>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007" w:name="103293"/>
      <w:bookmarkEnd w:id="1007"/>
      <w:r w:rsidRPr="002E1EFD">
        <w:rPr>
          <w:color w:val="212529"/>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008" w:name="103294"/>
      <w:bookmarkEnd w:id="1008"/>
      <w:r w:rsidRPr="002E1EFD">
        <w:rPr>
          <w:color w:val="212529"/>
          <w:sz w:val="28"/>
          <w:szCs w:val="28"/>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009" w:name="103295"/>
      <w:bookmarkEnd w:id="1009"/>
      <w:r w:rsidRPr="002E1EFD">
        <w:rPr>
          <w:color w:val="212529"/>
          <w:sz w:val="28"/>
          <w:szCs w:val="28"/>
        </w:rPr>
        <w:t>Сложносочиненные предложения с наречием </w:t>
      </w:r>
      <w:r w:rsidRPr="002E1EFD">
        <w:rPr>
          <w:i/>
          <w:iCs/>
          <w:color w:val="212529"/>
          <w:sz w:val="28"/>
          <w:szCs w:val="28"/>
        </w:rPr>
        <w:t>darum</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10" w:name="103296"/>
      <w:bookmarkEnd w:id="1010"/>
      <w:r w:rsidRPr="002E1EFD">
        <w:rPr>
          <w:color w:val="212529"/>
          <w:sz w:val="28"/>
          <w:szCs w:val="28"/>
        </w:rPr>
        <w:t>Сложноподчиненные предложения: дополнительные (с союзом </w:t>
      </w:r>
      <w:r w:rsidRPr="002E1EFD">
        <w:rPr>
          <w:i/>
          <w:iCs/>
          <w:color w:val="212529"/>
          <w:sz w:val="28"/>
          <w:szCs w:val="28"/>
        </w:rPr>
        <w:t>dass</w:t>
      </w:r>
      <w:r w:rsidRPr="002E1EFD">
        <w:rPr>
          <w:color w:val="212529"/>
          <w:sz w:val="28"/>
          <w:szCs w:val="28"/>
        </w:rPr>
        <w:t>), причины (с союзом </w:t>
      </w:r>
      <w:r w:rsidRPr="002E1EFD">
        <w:rPr>
          <w:i/>
          <w:iCs/>
          <w:color w:val="212529"/>
          <w:sz w:val="28"/>
          <w:szCs w:val="28"/>
        </w:rPr>
        <w:t>weil</w:t>
      </w:r>
      <w:r w:rsidRPr="002E1EFD">
        <w:rPr>
          <w:color w:val="212529"/>
          <w:sz w:val="28"/>
          <w:szCs w:val="28"/>
        </w:rPr>
        <w:t>), условия (с союзом </w:t>
      </w:r>
      <w:r w:rsidRPr="002E1EFD">
        <w:rPr>
          <w:i/>
          <w:iCs/>
          <w:color w:val="212529"/>
          <w:sz w:val="28"/>
          <w:szCs w:val="28"/>
        </w:rPr>
        <w:t>wenn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11" w:name="103297"/>
      <w:bookmarkEnd w:id="1011"/>
      <w:r w:rsidRPr="002E1EFD">
        <w:rPr>
          <w:color w:val="212529"/>
          <w:sz w:val="28"/>
          <w:szCs w:val="28"/>
        </w:rPr>
        <w:t>Предложения с глаголами, требующими употребления после них частицы </w:t>
      </w:r>
      <w:r w:rsidRPr="002E1EFD">
        <w:rPr>
          <w:i/>
          <w:iCs/>
          <w:color w:val="212529"/>
          <w:sz w:val="28"/>
          <w:szCs w:val="28"/>
        </w:rPr>
        <w:t>zu</w:t>
      </w:r>
      <w:r w:rsidRPr="002E1EFD">
        <w:rPr>
          <w:color w:val="212529"/>
          <w:sz w:val="28"/>
          <w:szCs w:val="28"/>
        </w:rPr>
        <w:t> и инфинитива.</w:t>
      </w:r>
    </w:p>
    <w:p w:rsidR="0096431D" w:rsidRPr="002E1EFD" w:rsidRDefault="0096431D" w:rsidP="0096431D">
      <w:pPr>
        <w:pStyle w:val="pboth"/>
        <w:shd w:val="clear" w:color="auto" w:fill="FFFFFF"/>
        <w:spacing w:before="0" w:beforeAutospacing="0"/>
        <w:jc w:val="both"/>
        <w:rPr>
          <w:color w:val="212529"/>
          <w:sz w:val="28"/>
          <w:szCs w:val="28"/>
        </w:rPr>
      </w:pPr>
      <w:bookmarkStart w:id="1012" w:name="103298"/>
      <w:bookmarkEnd w:id="1012"/>
      <w:r w:rsidRPr="002E1EFD">
        <w:rPr>
          <w:color w:val="212529"/>
          <w:sz w:val="28"/>
          <w:szCs w:val="28"/>
        </w:rPr>
        <w:t>Предложения с неопределенно-личным местоимением </w:t>
      </w:r>
      <w:r w:rsidRPr="002E1EFD">
        <w:rPr>
          <w:i/>
          <w:iCs/>
          <w:color w:val="212529"/>
          <w:sz w:val="28"/>
          <w:szCs w:val="28"/>
        </w:rPr>
        <w:t>man</w:t>
      </w:r>
      <w:r w:rsidRPr="002E1EFD">
        <w:rPr>
          <w:color w:val="212529"/>
          <w:sz w:val="28"/>
          <w:szCs w:val="28"/>
        </w:rPr>
        <w:t>, в том числе с модальными глаголами (</w:t>
      </w:r>
      <w:r w:rsidRPr="002E1EFD">
        <w:rPr>
          <w:i/>
          <w:iCs/>
          <w:color w:val="212529"/>
          <w:sz w:val="28"/>
          <w:szCs w:val="28"/>
        </w:rPr>
        <w:t>Man spricht Deutsch. Man darf hier Ball spielen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13" w:name="103299"/>
      <w:bookmarkEnd w:id="1013"/>
      <w:r w:rsidRPr="002E1EFD">
        <w:rPr>
          <w:color w:val="212529"/>
          <w:sz w:val="28"/>
          <w:szCs w:val="28"/>
        </w:rPr>
        <w:t>Модальные глаголы в .</w:t>
      </w:r>
    </w:p>
    <w:p w:rsidR="0096431D" w:rsidRPr="002E1EFD" w:rsidRDefault="0096431D" w:rsidP="0096431D">
      <w:pPr>
        <w:pStyle w:val="pboth"/>
        <w:shd w:val="clear" w:color="auto" w:fill="FFFFFF"/>
        <w:spacing w:before="0" w:beforeAutospacing="0"/>
        <w:jc w:val="both"/>
        <w:rPr>
          <w:color w:val="212529"/>
          <w:sz w:val="28"/>
          <w:szCs w:val="28"/>
        </w:rPr>
      </w:pPr>
      <w:bookmarkStart w:id="1014" w:name="103300"/>
      <w:bookmarkEnd w:id="1014"/>
      <w:r w:rsidRPr="002E1EFD">
        <w:rPr>
          <w:color w:val="212529"/>
          <w:sz w:val="28"/>
          <w:szCs w:val="28"/>
        </w:rPr>
        <w:t>Отрицания </w:t>
      </w:r>
      <w:r w:rsidRPr="002E1EFD">
        <w:rPr>
          <w:i/>
          <w:iCs/>
          <w:color w:val="212529"/>
          <w:sz w:val="28"/>
          <w:szCs w:val="28"/>
        </w:rPr>
        <w:t>kein, nicht, doch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15" w:name="103301"/>
      <w:bookmarkEnd w:id="1015"/>
      <w:r w:rsidRPr="002E1EFD">
        <w:rPr>
          <w:color w:val="212529"/>
          <w:sz w:val="28"/>
          <w:szCs w:val="28"/>
        </w:rPr>
        <w:t>Числительные для обозначения дат и больших чисел (до 1 000 000).</w:t>
      </w:r>
    </w:p>
    <w:p w:rsidR="0096431D" w:rsidRPr="002E1EFD" w:rsidRDefault="0096431D" w:rsidP="0096431D">
      <w:pPr>
        <w:pStyle w:val="pboth"/>
        <w:shd w:val="clear" w:color="auto" w:fill="FFFFFF"/>
        <w:spacing w:before="0" w:beforeAutospacing="0"/>
        <w:jc w:val="both"/>
        <w:rPr>
          <w:color w:val="212529"/>
          <w:sz w:val="28"/>
          <w:szCs w:val="28"/>
        </w:rPr>
      </w:pPr>
      <w:bookmarkStart w:id="1016" w:name="103302"/>
      <w:bookmarkEnd w:id="1016"/>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017" w:name="103303"/>
      <w:bookmarkEnd w:id="1017"/>
      <w:r w:rsidRPr="002E1EFD">
        <w:rPr>
          <w:color w:val="212529"/>
          <w:sz w:val="28"/>
          <w:szCs w:val="28"/>
        </w:rPr>
        <w:t>Знание и использование отдельных социокультурных элементов речевого поведенческого этикета в стране/странах изучаемого яз</w:t>
      </w:r>
      <w:r w:rsidRPr="002E1EFD">
        <w:rPr>
          <w:color w:val="212529"/>
          <w:sz w:val="28"/>
          <w:szCs w:val="28"/>
        </w:rPr>
        <w:t>ы</w:t>
      </w:r>
      <w:r w:rsidRPr="002E1EFD">
        <w:rPr>
          <w:color w:val="212529"/>
          <w:sz w:val="28"/>
          <w:szCs w:val="28"/>
        </w:rPr>
        <w:t>ка в рамках тематического содержания (в ситуациях общения, в том числе "В городе", "Проведение досуга", "Во время путешес</w:t>
      </w:r>
      <w:r w:rsidRPr="002E1EFD">
        <w:rPr>
          <w:color w:val="212529"/>
          <w:sz w:val="28"/>
          <w:szCs w:val="28"/>
        </w:rPr>
        <w:t>т</w:t>
      </w:r>
      <w:r w:rsidRPr="002E1EFD">
        <w:rPr>
          <w:color w:val="212529"/>
          <w:sz w:val="28"/>
          <w:szCs w:val="28"/>
        </w:rPr>
        <w:t>вия").</w:t>
      </w:r>
    </w:p>
    <w:p w:rsidR="0096431D" w:rsidRPr="002E1EFD" w:rsidRDefault="0096431D" w:rsidP="0096431D">
      <w:pPr>
        <w:pStyle w:val="pboth"/>
        <w:shd w:val="clear" w:color="auto" w:fill="FFFFFF"/>
        <w:spacing w:before="0" w:beforeAutospacing="0"/>
        <w:jc w:val="both"/>
        <w:rPr>
          <w:color w:val="212529"/>
          <w:sz w:val="28"/>
          <w:szCs w:val="28"/>
        </w:rPr>
      </w:pPr>
      <w:bookmarkStart w:id="1018" w:name="103304"/>
      <w:bookmarkEnd w:id="1018"/>
      <w:r w:rsidRPr="002E1EFD">
        <w:rPr>
          <w:color w:val="212529"/>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w:t>
      </w:r>
      <w:r w:rsidRPr="002E1EFD">
        <w:rPr>
          <w:color w:val="212529"/>
          <w:sz w:val="28"/>
          <w:szCs w:val="28"/>
        </w:rPr>
        <w:t>б</w:t>
      </w:r>
      <w:r w:rsidRPr="002E1EFD">
        <w:rPr>
          <w:color w:val="212529"/>
          <w:sz w:val="28"/>
          <w:szCs w:val="28"/>
        </w:rPr>
        <w:t>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1019" w:name="103305"/>
      <w:bookmarkEnd w:id="1019"/>
      <w:r w:rsidRPr="002E1EFD">
        <w:rPr>
          <w:color w:val="212529"/>
          <w:sz w:val="28"/>
          <w:szCs w:val="28"/>
        </w:rPr>
        <w:t>Социокультурный портрет родной страны и страны/стран изучаемого языка: знакомство с традициями проведения основных наци</w:t>
      </w:r>
      <w:r w:rsidRPr="002E1EFD">
        <w:rPr>
          <w:color w:val="212529"/>
          <w:sz w:val="28"/>
          <w:szCs w:val="28"/>
        </w:rPr>
        <w:t>о</w:t>
      </w:r>
      <w:r w:rsidRPr="002E1EFD">
        <w:rPr>
          <w:color w:val="212529"/>
          <w:sz w:val="28"/>
          <w:szCs w:val="28"/>
        </w:rPr>
        <w:t>нальных праздников (Рождества, Нового года, Дня матери и т.д.); с особенностями образа жизни и культуры страны/стран изучаем</w:t>
      </w:r>
      <w:r w:rsidRPr="002E1EFD">
        <w:rPr>
          <w:color w:val="212529"/>
          <w:sz w:val="28"/>
          <w:szCs w:val="28"/>
        </w:rPr>
        <w:t>о</w:t>
      </w:r>
      <w:r w:rsidRPr="002E1EFD">
        <w:rPr>
          <w:color w:val="212529"/>
          <w:sz w:val="28"/>
          <w:szCs w:val="28"/>
        </w:rPr>
        <w:t>го языка (известными достопримечательностями; некоторыми выдающимися людьми); с доступными в языковом отношении обра</w:t>
      </w:r>
      <w:r w:rsidRPr="002E1EFD">
        <w:rPr>
          <w:color w:val="212529"/>
          <w:sz w:val="28"/>
          <w:szCs w:val="28"/>
        </w:rPr>
        <w:t>з</w:t>
      </w:r>
      <w:r w:rsidRPr="002E1EFD">
        <w:rPr>
          <w:color w:val="212529"/>
          <w:sz w:val="28"/>
          <w:szCs w:val="28"/>
        </w:rPr>
        <w:t>цами поэзии и прозы для подростков на немецком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1020" w:name="103306"/>
      <w:bookmarkEnd w:id="1020"/>
      <w:r w:rsidRPr="002E1EFD">
        <w:rPr>
          <w:color w:val="212529"/>
          <w:sz w:val="28"/>
          <w:szCs w:val="28"/>
        </w:rPr>
        <w:lastRenderedPageBreak/>
        <w:t>Развитие умений:</w:t>
      </w:r>
    </w:p>
    <w:p w:rsidR="0096431D" w:rsidRPr="002E1EFD" w:rsidRDefault="0096431D" w:rsidP="0096431D">
      <w:pPr>
        <w:pStyle w:val="pboth"/>
        <w:shd w:val="clear" w:color="auto" w:fill="FFFFFF"/>
        <w:spacing w:before="0" w:beforeAutospacing="0"/>
        <w:jc w:val="both"/>
        <w:rPr>
          <w:color w:val="212529"/>
          <w:sz w:val="28"/>
          <w:szCs w:val="28"/>
        </w:rPr>
      </w:pPr>
      <w:bookmarkStart w:id="1021" w:name="103307"/>
      <w:bookmarkEnd w:id="1021"/>
      <w:r w:rsidRPr="002E1EFD">
        <w:rPr>
          <w:color w:val="212529"/>
          <w:sz w:val="28"/>
          <w:szCs w:val="28"/>
        </w:rPr>
        <w:t>писать свое имя и фамилию, а также имена и фамилии своих родственников и друзей на немецком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1022" w:name="103308"/>
      <w:bookmarkEnd w:id="1022"/>
      <w:r w:rsidRPr="002E1EFD">
        <w:rPr>
          <w:color w:val="212529"/>
          <w:sz w:val="28"/>
          <w:szCs w:val="28"/>
        </w:rPr>
        <w:t>правильно оформлять свой адрес на немецком языке (в анкете);</w:t>
      </w:r>
    </w:p>
    <w:p w:rsidR="0096431D" w:rsidRPr="002E1EFD" w:rsidRDefault="0096431D" w:rsidP="0096431D">
      <w:pPr>
        <w:pStyle w:val="pboth"/>
        <w:shd w:val="clear" w:color="auto" w:fill="FFFFFF"/>
        <w:spacing w:before="0" w:beforeAutospacing="0"/>
        <w:jc w:val="both"/>
        <w:rPr>
          <w:color w:val="212529"/>
          <w:sz w:val="28"/>
          <w:szCs w:val="28"/>
        </w:rPr>
      </w:pPr>
      <w:bookmarkStart w:id="1023" w:name="103309"/>
      <w:bookmarkEnd w:id="1023"/>
      <w:r w:rsidRPr="002E1EFD">
        <w:rPr>
          <w:color w:val="212529"/>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024" w:name="103310"/>
      <w:bookmarkEnd w:id="1024"/>
      <w:r w:rsidRPr="002E1EFD">
        <w:rPr>
          <w:color w:val="212529"/>
          <w:sz w:val="28"/>
          <w:szCs w:val="28"/>
        </w:rPr>
        <w:t>кратко представлять Россию и страну/страны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025" w:name="103311"/>
      <w:bookmarkEnd w:id="1025"/>
      <w:r w:rsidRPr="002E1EFD">
        <w:rPr>
          <w:color w:val="212529"/>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6431D" w:rsidRPr="002E1EFD" w:rsidRDefault="0096431D" w:rsidP="0096431D">
      <w:pPr>
        <w:pStyle w:val="pboth"/>
        <w:shd w:val="clear" w:color="auto" w:fill="FFFFFF"/>
        <w:spacing w:before="0" w:beforeAutospacing="0"/>
        <w:jc w:val="both"/>
        <w:rPr>
          <w:color w:val="212529"/>
          <w:sz w:val="28"/>
          <w:szCs w:val="28"/>
        </w:rPr>
      </w:pPr>
      <w:bookmarkStart w:id="1026" w:name="103312"/>
      <w:bookmarkEnd w:id="1026"/>
      <w:r w:rsidRPr="002E1EFD">
        <w:rPr>
          <w:color w:val="212529"/>
          <w:sz w:val="28"/>
          <w:szCs w:val="28"/>
        </w:rPr>
        <w:t>кратко рассказывать о выдающихся людях родной страны и страны/стран изучаемого языка (ученых, писателях, поэтах, спортсм</w:t>
      </w:r>
      <w:r w:rsidRPr="002E1EFD">
        <w:rPr>
          <w:color w:val="212529"/>
          <w:sz w:val="28"/>
          <w:szCs w:val="28"/>
        </w:rPr>
        <w:t>е</w:t>
      </w:r>
      <w:r w:rsidRPr="002E1EFD">
        <w:rPr>
          <w:color w:val="212529"/>
          <w:sz w:val="28"/>
          <w:szCs w:val="28"/>
        </w:rPr>
        <w:t>нах).</w:t>
      </w:r>
    </w:p>
    <w:p w:rsidR="0096431D" w:rsidRPr="002E1EFD" w:rsidRDefault="0096431D" w:rsidP="0096431D">
      <w:pPr>
        <w:pStyle w:val="pboth"/>
        <w:shd w:val="clear" w:color="auto" w:fill="FFFFFF"/>
        <w:spacing w:before="0" w:beforeAutospacing="0"/>
        <w:jc w:val="both"/>
        <w:rPr>
          <w:color w:val="212529"/>
          <w:sz w:val="28"/>
          <w:szCs w:val="28"/>
        </w:rPr>
      </w:pPr>
      <w:bookmarkStart w:id="1027" w:name="103313"/>
      <w:bookmarkEnd w:id="1027"/>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028" w:name="103314"/>
      <w:bookmarkEnd w:id="1028"/>
      <w:r w:rsidRPr="002E1EFD">
        <w:rPr>
          <w:color w:val="212529"/>
          <w:sz w:val="28"/>
          <w:szCs w:val="28"/>
        </w:rPr>
        <w:t>Использование при чтении и аудировании языковой, в том числе контекстуальной, догадки; при непосредственном общении дог</w:t>
      </w:r>
      <w:r w:rsidRPr="002E1EFD">
        <w:rPr>
          <w:color w:val="212529"/>
          <w:sz w:val="28"/>
          <w:szCs w:val="28"/>
        </w:rPr>
        <w:t>а</w:t>
      </w:r>
      <w:r w:rsidRPr="002E1EFD">
        <w:rPr>
          <w:color w:val="212529"/>
          <w:sz w:val="28"/>
          <w:szCs w:val="28"/>
        </w:rPr>
        <w:t>дываться о значении незнакомых слов с помощью используемых собеседником жестов и мимики.</w:t>
      </w:r>
    </w:p>
    <w:p w:rsidR="0096431D" w:rsidRPr="002E1EFD" w:rsidRDefault="0096431D" w:rsidP="0096431D">
      <w:pPr>
        <w:pStyle w:val="pboth"/>
        <w:shd w:val="clear" w:color="auto" w:fill="FFFFFF"/>
        <w:spacing w:before="0" w:beforeAutospacing="0"/>
        <w:jc w:val="both"/>
        <w:rPr>
          <w:color w:val="212529"/>
          <w:sz w:val="28"/>
          <w:szCs w:val="28"/>
        </w:rPr>
      </w:pPr>
      <w:bookmarkStart w:id="1029" w:name="103315"/>
      <w:bookmarkEnd w:id="1029"/>
      <w:r w:rsidRPr="002E1EFD">
        <w:rPr>
          <w:color w:val="212529"/>
          <w:sz w:val="28"/>
          <w:szCs w:val="28"/>
        </w:rPr>
        <w:t>Переспрашивание, просьба повторить, уточняя значение незнакомых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1030" w:name="103316"/>
      <w:bookmarkEnd w:id="1030"/>
      <w:r w:rsidRPr="002E1EFD">
        <w:rPr>
          <w:color w:val="212529"/>
          <w:sz w:val="28"/>
          <w:szCs w:val="28"/>
        </w:rPr>
        <w:t>Использование в качестве опоры при составлении собственных высказываний ключевых слов, плана.</w:t>
      </w:r>
    </w:p>
    <w:p w:rsidR="0096431D" w:rsidRPr="002E1EFD" w:rsidRDefault="0096431D" w:rsidP="0096431D">
      <w:pPr>
        <w:pStyle w:val="pboth"/>
        <w:shd w:val="clear" w:color="auto" w:fill="FFFFFF"/>
        <w:spacing w:before="0" w:beforeAutospacing="0"/>
        <w:jc w:val="both"/>
        <w:rPr>
          <w:color w:val="212529"/>
          <w:sz w:val="28"/>
          <w:szCs w:val="28"/>
        </w:rPr>
      </w:pPr>
      <w:bookmarkStart w:id="1031" w:name="103317"/>
      <w:bookmarkEnd w:id="1031"/>
      <w:r w:rsidRPr="002E1EFD">
        <w:rPr>
          <w:color w:val="212529"/>
          <w:sz w:val="28"/>
          <w:szCs w:val="28"/>
        </w:rPr>
        <w:t>Игнорирование информации, не являющейся необходимой для понимания основного содержания прочитанного/прослушанного те</w:t>
      </w:r>
      <w:r w:rsidRPr="002E1EFD">
        <w:rPr>
          <w:color w:val="212529"/>
          <w:sz w:val="28"/>
          <w:szCs w:val="28"/>
        </w:rPr>
        <w:t>к</w:t>
      </w:r>
      <w:r w:rsidRPr="002E1EFD">
        <w:rPr>
          <w:color w:val="212529"/>
          <w:sz w:val="28"/>
          <w:szCs w:val="28"/>
        </w:rPr>
        <w:t>ста или для нахождения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032" w:name="103318"/>
      <w:bookmarkEnd w:id="1032"/>
      <w:r w:rsidRPr="002E1EFD">
        <w:rPr>
          <w:color w:val="212529"/>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1033" w:name="103319"/>
      <w:bookmarkEnd w:id="1033"/>
      <w:r w:rsidRPr="002E1EFD">
        <w:rPr>
          <w:color w:val="212529"/>
          <w:sz w:val="28"/>
          <w:szCs w:val="28"/>
        </w:rPr>
        <w:lastRenderedPageBreak/>
        <w:t>8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034" w:name="103320"/>
      <w:bookmarkEnd w:id="1034"/>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035" w:name="103321"/>
      <w:bookmarkEnd w:id="1035"/>
      <w:r w:rsidRPr="002E1EFD">
        <w:rPr>
          <w:color w:val="212529"/>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036" w:name="103322"/>
      <w:bookmarkEnd w:id="1036"/>
      <w:r w:rsidRPr="002E1EFD">
        <w:rPr>
          <w:color w:val="212529"/>
          <w:sz w:val="28"/>
          <w:szCs w:val="28"/>
        </w:rPr>
        <w:t>Взаимоотношения в семье и с друзьями.</w:t>
      </w:r>
    </w:p>
    <w:p w:rsidR="0096431D" w:rsidRPr="002E1EFD" w:rsidRDefault="0096431D" w:rsidP="0096431D">
      <w:pPr>
        <w:pStyle w:val="pboth"/>
        <w:shd w:val="clear" w:color="auto" w:fill="FFFFFF"/>
        <w:spacing w:before="0" w:beforeAutospacing="0"/>
        <w:jc w:val="both"/>
        <w:rPr>
          <w:color w:val="212529"/>
          <w:sz w:val="28"/>
          <w:szCs w:val="28"/>
        </w:rPr>
      </w:pPr>
      <w:bookmarkStart w:id="1037" w:name="103323"/>
      <w:bookmarkEnd w:id="1037"/>
      <w:r w:rsidRPr="002E1EFD">
        <w:rPr>
          <w:color w:val="212529"/>
          <w:sz w:val="28"/>
          <w:szCs w:val="28"/>
        </w:rPr>
        <w:t>Внешность и характер человека/литературного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1038" w:name="103324"/>
      <w:bookmarkEnd w:id="1038"/>
      <w:r w:rsidRPr="002E1EFD">
        <w:rPr>
          <w:color w:val="212529"/>
          <w:sz w:val="28"/>
          <w:szCs w:val="28"/>
        </w:rPr>
        <w:t>Досуг и увлечения/хобби современного подростка (чтение, кино, театр, музей, спорт, музыка).</w:t>
      </w:r>
    </w:p>
    <w:p w:rsidR="0096431D" w:rsidRPr="002E1EFD" w:rsidRDefault="0096431D" w:rsidP="0096431D">
      <w:pPr>
        <w:pStyle w:val="pboth"/>
        <w:shd w:val="clear" w:color="auto" w:fill="FFFFFF"/>
        <w:spacing w:before="0" w:beforeAutospacing="0"/>
        <w:jc w:val="both"/>
        <w:rPr>
          <w:color w:val="212529"/>
          <w:sz w:val="28"/>
          <w:szCs w:val="28"/>
        </w:rPr>
      </w:pPr>
      <w:bookmarkStart w:id="1039" w:name="103325"/>
      <w:bookmarkEnd w:id="1039"/>
      <w:r w:rsidRPr="002E1EFD">
        <w:rPr>
          <w:color w:val="212529"/>
          <w:sz w:val="28"/>
          <w:szCs w:val="28"/>
        </w:rPr>
        <w:t>Здоровый образ жизни: режим труда и отдыха, фитнес, сбалансированное питание. Посещение врача.</w:t>
      </w:r>
    </w:p>
    <w:p w:rsidR="0096431D" w:rsidRPr="002E1EFD" w:rsidRDefault="0096431D" w:rsidP="0096431D">
      <w:pPr>
        <w:pStyle w:val="pboth"/>
        <w:shd w:val="clear" w:color="auto" w:fill="FFFFFF"/>
        <w:spacing w:before="0" w:beforeAutospacing="0"/>
        <w:jc w:val="both"/>
        <w:rPr>
          <w:color w:val="212529"/>
          <w:sz w:val="28"/>
          <w:szCs w:val="28"/>
        </w:rPr>
      </w:pPr>
      <w:bookmarkStart w:id="1040" w:name="103326"/>
      <w:bookmarkEnd w:id="1040"/>
      <w:r w:rsidRPr="002E1EFD">
        <w:rPr>
          <w:color w:val="212529"/>
          <w:sz w:val="28"/>
          <w:szCs w:val="28"/>
        </w:rPr>
        <w:t>Покупки: одежда, обувь и продукты питания. Карманные деньги.</w:t>
      </w:r>
    </w:p>
    <w:p w:rsidR="0096431D" w:rsidRPr="002E1EFD" w:rsidRDefault="0096431D" w:rsidP="0096431D">
      <w:pPr>
        <w:pStyle w:val="pboth"/>
        <w:shd w:val="clear" w:color="auto" w:fill="FFFFFF"/>
        <w:spacing w:before="0" w:beforeAutospacing="0"/>
        <w:jc w:val="both"/>
        <w:rPr>
          <w:color w:val="212529"/>
          <w:sz w:val="28"/>
          <w:szCs w:val="28"/>
        </w:rPr>
      </w:pPr>
      <w:bookmarkStart w:id="1041" w:name="103327"/>
      <w:bookmarkEnd w:id="1041"/>
      <w:r w:rsidRPr="002E1EFD">
        <w:rPr>
          <w:color w:val="212529"/>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96431D" w:rsidRPr="002E1EFD" w:rsidRDefault="0096431D" w:rsidP="0096431D">
      <w:pPr>
        <w:pStyle w:val="pboth"/>
        <w:shd w:val="clear" w:color="auto" w:fill="FFFFFF"/>
        <w:spacing w:before="0" w:beforeAutospacing="0"/>
        <w:jc w:val="both"/>
        <w:rPr>
          <w:color w:val="212529"/>
          <w:sz w:val="28"/>
          <w:szCs w:val="28"/>
        </w:rPr>
      </w:pPr>
      <w:bookmarkStart w:id="1042" w:name="103328"/>
      <w:bookmarkEnd w:id="1042"/>
      <w:r w:rsidRPr="002E1EFD">
        <w:rPr>
          <w:color w:val="212529"/>
          <w:sz w:val="28"/>
          <w:szCs w:val="28"/>
        </w:rPr>
        <w:t>Виды отдыха в различное время года. Путешествия по России и зарубежным странам.</w:t>
      </w:r>
    </w:p>
    <w:p w:rsidR="0096431D" w:rsidRPr="002E1EFD" w:rsidRDefault="0096431D" w:rsidP="0096431D">
      <w:pPr>
        <w:pStyle w:val="pboth"/>
        <w:shd w:val="clear" w:color="auto" w:fill="FFFFFF"/>
        <w:spacing w:before="0" w:beforeAutospacing="0"/>
        <w:jc w:val="both"/>
        <w:rPr>
          <w:color w:val="212529"/>
          <w:sz w:val="28"/>
          <w:szCs w:val="28"/>
        </w:rPr>
      </w:pPr>
      <w:bookmarkStart w:id="1043" w:name="103329"/>
      <w:bookmarkEnd w:id="1043"/>
      <w:r w:rsidRPr="002E1EFD">
        <w:rPr>
          <w:color w:val="212529"/>
          <w:sz w:val="28"/>
          <w:szCs w:val="28"/>
        </w:rPr>
        <w:t>Природа: флора и фауна. Климат, погода.</w:t>
      </w:r>
    </w:p>
    <w:p w:rsidR="0096431D" w:rsidRPr="002E1EFD" w:rsidRDefault="0096431D" w:rsidP="0096431D">
      <w:pPr>
        <w:pStyle w:val="pboth"/>
        <w:shd w:val="clear" w:color="auto" w:fill="FFFFFF"/>
        <w:spacing w:before="0" w:beforeAutospacing="0"/>
        <w:jc w:val="both"/>
        <w:rPr>
          <w:color w:val="212529"/>
          <w:sz w:val="28"/>
          <w:szCs w:val="28"/>
        </w:rPr>
      </w:pPr>
      <w:bookmarkStart w:id="1044" w:name="103330"/>
      <w:bookmarkEnd w:id="1044"/>
      <w:r w:rsidRPr="002E1EFD">
        <w:rPr>
          <w:color w:val="212529"/>
          <w:sz w:val="28"/>
          <w:szCs w:val="28"/>
        </w:rPr>
        <w:t>Условия проживания в городской/сельской местности. Транспорт.</w:t>
      </w:r>
    </w:p>
    <w:p w:rsidR="0096431D" w:rsidRPr="002E1EFD" w:rsidRDefault="0096431D" w:rsidP="0096431D">
      <w:pPr>
        <w:pStyle w:val="pboth"/>
        <w:shd w:val="clear" w:color="auto" w:fill="FFFFFF"/>
        <w:spacing w:before="0" w:beforeAutospacing="0"/>
        <w:jc w:val="both"/>
        <w:rPr>
          <w:color w:val="212529"/>
          <w:sz w:val="28"/>
          <w:szCs w:val="28"/>
        </w:rPr>
      </w:pPr>
      <w:bookmarkStart w:id="1045" w:name="103331"/>
      <w:bookmarkEnd w:id="1045"/>
      <w:r w:rsidRPr="002E1EFD">
        <w:rPr>
          <w:color w:val="212529"/>
          <w:sz w:val="28"/>
          <w:szCs w:val="28"/>
        </w:rPr>
        <w:t>Средства массовой информации (телевидение, радио, пресса,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1046" w:name="103332"/>
      <w:bookmarkEnd w:id="1046"/>
      <w:r w:rsidRPr="002E1EFD">
        <w:rPr>
          <w:color w:val="212529"/>
          <w:sz w:val="28"/>
          <w:szCs w:val="28"/>
        </w:rPr>
        <w:t>Родная страна и страна/страны изучаемого языка. Их географическое положение, столицы, население, официальные языки, дост</w:t>
      </w:r>
      <w:r w:rsidRPr="002E1EFD">
        <w:rPr>
          <w:color w:val="212529"/>
          <w:sz w:val="28"/>
          <w:szCs w:val="28"/>
        </w:rPr>
        <w:t>о</w:t>
      </w:r>
      <w:r w:rsidRPr="002E1EFD">
        <w:rPr>
          <w:color w:val="212529"/>
          <w:sz w:val="28"/>
          <w:szCs w:val="28"/>
        </w:rPr>
        <w:t>примечательности, культурные особенности (национальные праздники, традиции, обычаи).</w:t>
      </w:r>
    </w:p>
    <w:p w:rsidR="0096431D" w:rsidRPr="002E1EFD" w:rsidRDefault="0096431D" w:rsidP="0096431D">
      <w:pPr>
        <w:pStyle w:val="pboth"/>
        <w:shd w:val="clear" w:color="auto" w:fill="FFFFFF"/>
        <w:spacing w:before="0" w:beforeAutospacing="0"/>
        <w:jc w:val="both"/>
        <w:rPr>
          <w:color w:val="212529"/>
          <w:sz w:val="28"/>
          <w:szCs w:val="28"/>
        </w:rPr>
      </w:pPr>
      <w:bookmarkStart w:id="1047" w:name="103333"/>
      <w:bookmarkEnd w:id="1047"/>
      <w:r w:rsidRPr="002E1EFD">
        <w:rPr>
          <w:color w:val="212529"/>
          <w:sz w:val="28"/>
          <w:szCs w:val="28"/>
        </w:rPr>
        <w:t>Выдающиеся люди родной страны и страны/стран изучаемого языка: писатели, художники, музыканты.</w:t>
      </w:r>
    </w:p>
    <w:p w:rsidR="0096431D" w:rsidRPr="002E1EFD" w:rsidRDefault="0096431D" w:rsidP="0096431D">
      <w:pPr>
        <w:pStyle w:val="pboth"/>
        <w:shd w:val="clear" w:color="auto" w:fill="FFFFFF"/>
        <w:spacing w:before="0" w:beforeAutospacing="0"/>
        <w:jc w:val="both"/>
        <w:rPr>
          <w:color w:val="212529"/>
          <w:sz w:val="28"/>
          <w:szCs w:val="28"/>
        </w:rPr>
      </w:pPr>
      <w:bookmarkStart w:id="1048" w:name="103334"/>
      <w:bookmarkEnd w:id="1048"/>
      <w:r w:rsidRPr="002E1EFD">
        <w:rPr>
          <w:color w:val="212529"/>
          <w:sz w:val="28"/>
          <w:szCs w:val="28"/>
        </w:rPr>
        <w:lastRenderedPageBreak/>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049" w:name="103335"/>
      <w:bookmarkEnd w:id="1049"/>
      <w:r w:rsidRPr="002E1EFD">
        <w:rPr>
          <w:color w:val="212529"/>
          <w:sz w:val="28"/>
          <w:szCs w:val="28"/>
        </w:rPr>
        <w:t>Развитие коммуникативных умений </w:t>
      </w:r>
      <w:r w:rsidRPr="002E1EFD">
        <w:rPr>
          <w:i/>
          <w:iCs/>
          <w:color w:val="212529"/>
          <w:sz w:val="28"/>
          <w:szCs w:val="28"/>
        </w:rPr>
        <w:t>диалогической речи</w:t>
      </w:r>
      <w:r w:rsidRPr="002E1EFD">
        <w:rPr>
          <w:color w:val="212529"/>
          <w:sz w:val="28"/>
          <w:szCs w:val="28"/>
        </w:rPr>
        <w:t>, а именно умений вести разные виды диалогов (диалог этикетного характ</w:t>
      </w:r>
      <w:r w:rsidRPr="002E1EFD">
        <w:rPr>
          <w:color w:val="212529"/>
          <w:sz w:val="28"/>
          <w:szCs w:val="28"/>
        </w:rPr>
        <w:t>е</w:t>
      </w:r>
      <w:r w:rsidRPr="002E1EFD">
        <w:rPr>
          <w:color w:val="212529"/>
          <w:sz w:val="28"/>
          <w:szCs w:val="28"/>
        </w:rPr>
        <w:t>ра, диалог - побуждение к действию, диалог-расспрос; комбинированный диалог, включающий различные виды диалогов):</w:t>
      </w:r>
    </w:p>
    <w:p w:rsidR="0096431D" w:rsidRPr="002E1EFD" w:rsidRDefault="0096431D" w:rsidP="0096431D">
      <w:pPr>
        <w:pStyle w:val="pboth"/>
        <w:shd w:val="clear" w:color="auto" w:fill="FFFFFF"/>
        <w:spacing w:before="0" w:beforeAutospacing="0"/>
        <w:jc w:val="both"/>
        <w:rPr>
          <w:color w:val="212529"/>
          <w:sz w:val="28"/>
          <w:szCs w:val="28"/>
        </w:rPr>
      </w:pPr>
      <w:bookmarkStart w:id="1050" w:name="103336"/>
      <w:bookmarkEnd w:id="1050"/>
      <w:r w:rsidRPr="002E1EFD">
        <w:rPr>
          <w:i/>
          <w:iCs/>
          <w:color w:val="212529"/>
          <w:sz w:val="28"/>
          <w:szCs w:val="28"/>
        </w:rPr>
        <w:t>Диалог этикетного характера</w:t>
      </w:r>
      <w:r w:rsidRPr="002E1EFD">
        <w:rPr>
          <w:color w:val="212529"/>
          <w:sz w:val="28"/>
          <w:szCs w:val="28"/>
        </w:rPr>
        <w:t> - начинать, поддерживать и заканчивать разговор, вежливо переспрашивать; поздравлять с праздн</w:t>
      </w:r>
      <w:r w:rsidRPr="002E1EFD">
        <w:rPr>
          <w:color w:val="212529"/>
          <w:sz w:val="28"/>
          <w:szCs w:val="28"/>
        </w:rPr>
        <w:t>и</w:t>
      </w:r>
      <w:r w:rsidRPr="002E1EFD">
        <w:rPr>
          <w:color w:val="212529"/>
          <w:sz w:val="28"/>
          <w:szCs w:val="28"/>
        </w:rPr>
        <w:t>ком, выражать пожелания и вежливо реагировать на поздравление; выражать благодарность; вежливо соглашаться на предлож</w:t>
      </w:r>
      <w:r w:rsidRPr="002E1EFD">
        <w:rPr>
          <w:color w:val="212529"/>
          <w:sz w:val="28"/>
          <w:szCs w:val="28"/>
        </w:rPr>
        <w:t>е</w:t>
      </w:r>
      <w:r w:rsidRPr="002E1EFD">
        <w:rPr>
          <w:color w:val="212529"/>
          <w:sz w:val="28"/>
          <w:szCs w:val="28"/>
        </w:rPr>
        <w:t>ние/отказываться от предложения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1051" w:name="103337"/>
      <w:bookmarkEnd w:id="1051"/>
      <w:r w:rsidRPr="002E1EFD">
        <w:rPr>
          <w:i/>
          <w:iCs/>
          <w:color w:val="212529"/>
          <w:sz w:val="28"/>
          <w:szCs w:val="28"/>
        </w:rPr>
        <w:t>Диалог - побуждение</w:t>
      </w:r>
      <w:r w:rsidRPr="002E1EFD">
        <w:rPr>
          <w:color w:val="212529"/>
          <w:sz w:val="28"/>
          <w:szCs w:val="28"/>
        </w:rPr>
        <w:t>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w:t>
      </w:r>
      <w:r w:rsidRPr="002E1EFD">
        <w:rPr>
          <w:color w:val="212529"/>
          <w:sz w:val="28"/>
          <w:szCs w:val="28"/>
        </w:rPr>
        <w:t>о</w:t>
      </w:r>
      <w:r w:rsidRPr="002E1EFD">
        <w:rPr>
          <w:color w:val="212529"/>
          <w:sz w:val="28"/>
          <w:szCs w:val="28"/>
        </w:rPr>
        <w:t>его решения;</w:t>
      </w:r>
    </w:p>
    <w:p w:rsidR="0096431D" w:rsidRPr="002E1EFD" w:rsidRDefault="0096431D" w:rsidP="0096431D">
      <w:pPr>
        <w:pStyle w:val="pboth"/>
        <w:shd w:val="clear" w:color="auto" w:fill="FFFFFF"/>
        <w:spacing w:before="0" w:beforeAutospacing="0"/>
        <w:jc w:val="both"/>
        <w:rPr>
          <w:color w:val="212529"/>
          <w:sz w:val="28"/>
          <w:szCs w:val="28"/>
        </w:rPr>
      </w:pPr>
      <w:bookmarkStart w:id="1052" w:name="103338"/>
      <w:bookmarkEnd w:id="1052"/>
      <w:r w:rsidRPr="002E1EFD">
        <w:rPr>
          <w:i/>
          <w:iCs/>
          <w:color w:val="212529"/>
          <w:sz w:val="28"/>
          <w:szCs w:val="28"/>
        </w:rPr>
        <w:t>Диалог-расспрос</w:t>
      </w:r>
      <w:r w:rsidRPr="002E1EFD">
        <w:rPr>
          <w:color w:val="212529"/>
          <w:sz w:val="28"/>
          <w:szCs w:val="28"/>
        </w:rPr>
        <w:t> - сообщать фактическую информацию, отвечая на вопросы разных видов; выражать свое отношение к обсужда</w:t>
      </w:r>
      <w:r w:rsidRPr="002E1EFD">
        <w:rPr>
          <w:color w:val="212529"/>
          <w:sz w:val="28"/>
          <w:szCs w:val="28"/>
        </w:rPr>
        <w:t>е</w:t>
      </w:r>
      <w:r w:rsidRPr="002E1EFD">
        <w:rPr>
          <w:color w:val="212529"/>
          <w:sz w:val="28"/>
          <w:szCs w:val="28"/>
        </w:rPr>
        <w:t>мым фактам и событиям; запрашивать интересующую информацию; переходить с позиции спрашивающего на позицию отвечающ</w:t>
      </w:r>
      <w:r w:rsidRPr="002E1EFD">
        <w:rPr>
          <w:color w:val="212529"/>
          <w:sz w:val="28"/>
          <w:szCs w:val="28"/>
        </w:rPr>
        <w:t>е</w:t>
      </w:r>
      <w:r w:rsidRPr="002E1EFD">
        <w:rPr>
          <w:color w:val="212529"/>
          <w:sz w:val="28"/>
          <w:szCs w:val="28"/>
        </w:rPr>
        <w:t>го и наоборот.</w:t>
      </w:r>
    </w:p>
    <w:p w:rsidR="0096431D" w:rsidRPr="002E1EFD" w:rsidRDefault="0096431D" w:rsidP="0096431D">
      <w:pPr>
        <w:pStyle w:val="pboth"/>
        <w:shd w:val="clear" w:color="auto" w:fill="FFFFFF"/>
        <w:spacing w:before="0" w:beforeAutospacing="0"/>
        <w:jc w:val="both"/>
        <w:rPr>
          <w:color w:val="212529"/>
          <w:sz w:val="28"/>
          <w:szCs w:val="28"/>
        </w:rPr>
      </w:pPr>
      <w:bookmarkStart w:id="1053" w:name="103339"/>
      <w:bookmarkEnd w:id="1053"/>
      <w:r w:rsidRPr="002E1EFD">
        <w:rPr>
          <w:color w:val="212529"/>
          <w:sz w:val="28"/>
          <w:szCs w:val="28"/>
        </w:rPr>
        <w:t>Названные умения диалогической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использованием ключевых слов, речевых ситуаций и/или иллюстраций, фотографий с соблюдением нормы речев</w:t>
      </w:r>
      <w:r w:rsidRPr="002E1EFD">
        <w:rPr>
          <w:color w:val="212529"/>
          <w:sz w:val="28"/>
          <w:szCs w:val="28"/>
        </w:rPr>
        <w:t>о</w:t>
      </w:r>
      <w:r w:rsidRPr="002E1EFD">
        <w:rPr>
          <w:color w:val="212529"/>
          <w:sz w:val="28"/>
          <w:szCs w:val="28"/>
        </w:rPr>
        <w:t>го этикета, принятых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054" w:name="103340"/>
      <w:bookmarkEnd w:id="1054"/>
      <w:r w:rsidRPr="002E1EFD">
        <w:rPr>
          <w:color w:val="212529"/>
          <w:sz w:val="28"/>
          <w:szCs w:val="28"/>
        </w:rPr>
        <w:t>Объем диалога - до семи реплик со стороны каждого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1055" w:name="103341"/>
      <w:bookmarkEnd w:id="1055"/>
      <w:r w:rsidRPr="002E1EFD">
        <w:rPr>
          <w:color w:val="212529"/>
          <w:sz w:val="28"/>
          <w:szCs w:val="28"/>
        </w:rPr>
        <w:t>Развитие коммуникативных умений </w:t>
      </w:r>
      <w:r w:rsidRPr="002E1EFD">
        <w:rPr>
          <w:i/>
          <w:iCs/>
          <w:color w:val="212529"/>
          <w:sz w:val="28"/>
          <w:szCs w:val="28"/>
        </w:rPr>
        <w:t>монологической речи</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056" w:name="103342"/>
      <w:bookmarkEnd w:id="1056"/>
      <w:r w:rsidRPr="002E1EFD">
        <w:rPr>
          <w:color w:val="212529"/>
          <w:sz w:val="28"/>
          <w:szCs w:val="28"/>
        </w:rPr>
        <w:t>создание устных связных монологических высказываний с использованием основных коммуникативных типов речи:</w:t>
      </w:r>
    </w:p>
    <w:p w:rsidR="0096431D" w:rsidRPr="002E1EFD" w:rsidRDefault="0096431D" w:rsidP="0096431D">
      <w:pPr>
        <w:pStyle w:val="pboth"/>
        <w:shd w:val="clear" w:color="auto" w:fill="FFFFFF"/>
        <w:spacing w:before="0" w:beforeAutospacing="0"/>
        <w:jc w:val="both"/>
        <w:rPr>
          <w:color w:val="212529"/>
          <w:sz w:val="28"/>
          <w:szCs w:val="28"/>
        </w:rPr>
      </w:pPr>
      <w:bookmarkStart w:id="1057" w:name="103343"/>
      <w:bookmarkEnd w:id="1057"/>
      <w:r w:rsidRPr="002E1EFD">
        <w:rPr>
          <w:color w:val="212529"/>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1058" w:name="103344"/>
      <w:bookmarkEnd w:id="1058"/>
      <w:r w:rsidRPr="002E1EFD">
        <w:rPr>
          <w:color w:val="212529"/>
          <w:sz w:val="28"/>
          <w:szCs w:val="28"/>
        </w:rPr>
        <w:t>повествование/сообщение;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1059" w:name="103345"/>
      <w:bookmarkEnd w:id="1059"/>
      <w:r w:rsidRPr="002E1EFD">
        <w:rPr>
          <w:color w:val="212529"/>
          <w:sz w:val="28"/>
          <w:szCs w:val="28"/>
        </w:rPr>
        <w:lastRenderedPageBreak/>
        <w:t>выражение и аргументирование своего мнения по отношению к услышанному/прочитанному;</w:t>
      </w:r>
    </w:p>
    <w:p w:rsidR="0096431D" w:rsidRPr="002E1EFD" w:rsidRDefault="0096431D" w:rsidP="0096431D">
      <w:pPr>
        <w:pStyle w:val="pboth"/>
        <w:shd w:val="clear" w:color="auto" w:fill="FFFFFF"/>
        <w:spacing w:before="0" w:beforeAutospacing="0"/>
        <w:jc w:val="both"/>
        <w:rPr>
          <w:color w:val="212529"/>
          <w:sz w:val="28"/>
          <w:szCs w:val="28"/>
        </w:rPr>
      </w:pPr>
      <w:bookmarkStart w:id="1060" w:name="103346"/>
      <w:bookmarkEnd w:id="1060"/>
      <w:r w:rsidRPr="002E1EFD">
        <w:rPr>
          <w:color w:val="212529"/>
          <w:sz w:val="28"/>
          <w:szCs w:val="28"/>
        </w:rPr>
        <w:t>изложение (пересказ) основного содержания прочитанного/прослушанного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1061" w:name="103347"/>
      <w:bookmarkEnd w:id="1061"/>
      <w:r w:rsidRPr="002E1EFD">
        <w:rPr>
          <w:color w:val="212529"/>
          <w:sz w:val="28"/>
          <w:szCs w:val="28"/>
        </w:rPr>
        <w:t>составление рассказа по картинкам;</w:t>
      </w:r>
    </w:p>
    <w:p w:rsidR="0096431D" w:rsidRPr="002E1EFD" w:rsidRDefault="0096431D" w:rsidP="0096431D">
      <w:pPr>
        <w:pStyle w:val="pboth"/>
        <w:shd w:val="clear" w:color="auto" w:fill="FFFFFF"/>
        <w:spacing w:before="0" w:beforeAutospacing="0"/>
        <w:jc w:val="both"/>
        <w:rPr>
          <w:color w:val="212529"/>
          <w:sz w:val="28"/>
          <w:szCs w:val="28"/>
        </w:rPr>
      </w:pPr>
      <w:bookmarkStart w:id="1062" w:name="103348"/>
      <w:bookmarkEnd w:id="1062"/>
      <w:r w:rsidRPr="002E1EFD">
        <w:rPr>
          <w:color w:val="212529"/>
          <w:sz w:val="28"/>
          <w:szCs w:val="28"/>
        </w:rPr>
        <w:t>изложение результатов выполненной проектной работы.</w:t>
      </w:r>
    </w:p>
    <w:p w:rsidR="0096431D" w:rsidRPr="002E1EFD" w:rsidRDefault="0096431D" w:rsidP="0096431D">
      <w:pPr>
        <w:pStyle w:val="pboth"/>
        <w:shd w:val="clear" w:color="auto" w:fill="FFFFFF"/>
        <w:spacing w:before="0" w:beforeAutospacing="0"/>
        <w:jc w:val="both"/>
        <w:rPr>
          <w:color w:val="212529"/>
          <w:sz w:val="28"/>
          <w:szCs w:val="28"/>
        </w:rPr>
      </w:pPr>
      <w:bookmarkStart w:id="1063" w:name="103349"/>
      <w:bookmarkEnd w:id="1063"/>
      <w:r w:rsidRPr="002E1EFD">
        <w:rPr>
          <w:color w:val="212529"/>
          <w:sz w:val="28"/>
          <w:szCs w:val="28"/>
        </w:rPr>
        <w:t>Данные умения монологической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опорой на вопросы, ключевые слова, план и/или иллюстрации, фотографии, таблицы.</w:t>
      </w:r>
    </w:p>
    <w:p w:rsidR="0096431D" w:rsidRPr="002E1EFD" w:rsidRDefault="0096431D" w:rsidP="0096431D">
      <w:pPr>
        <w:pStyle w:val="pboth"/>
        <w:shd w:val="clear" w:color="auto" w:fill="FFFFFF"/>
        <w:spacing w:before="0" w:beforeAutospacing="0"/>
        <w:jc w:val="both"/>
        <w:rPr>
          <w:color w:val="212529"/>
          <w:sz w:val="28"/>
          <w:szCs w:val="28"/>
        </w:rPr>
      </w:pPr>
      <w:bookmarkStart w:id="1064" w:name="103350"/>
      <w:bookmarkEnd w:id="1064"/>
      <w:r w:rsidRPr="002E1EFD">
        <w:rPr>
          <w:color w:val="212529"/>
          <w:sz w:val="28"/>
          <w:szCs w:val="28"/>
        </w:rPr>
        <w:t>Объем монологического высказывания - 9 - 10 фраз.</w:t>
      </w:r>
    </w:p>
    <w:p w:rsidR="0096431D" w:rsidRPr="002E1EFD" w:rsidRDefault="0096431D" w:rsidP="0096431D">
      <w:pPr>
        <w:pStyle w:val="pboth"/>
        <w:shd w:val="clear" w:color="auto" w:fill="FFFFFF"/>
        <w:spacing w:before="0" w:beforeAutospacing="0"/>
        <w:jc w:val="both"/>
        <w:rPr>
          <w:color w:val="212529"/>
          <w:sz w:val="28"/>
          <w:szCs w:val="28"/>
        </w:rPr>
      </w:pPr>
      <w:bookmarkStart w:id="1065" w:name="103351"/>
      <w:bookmarkEnd w:id="1065"/>
      <w:r w:rsidRPr="002E1EFD">
        <w:rPr>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1066" w:name="103352"/>
      <w:bookmarkEnd w:id="1066"/>
      <w:r w:rsidRPr="002E1EFD">
        <w:rPr>
          <w:color w:val="212529"/>
          <w:sz w:val="28"/>
          <w:szCs w:val="28"/>
        </w:rPr>
        <w:t>При непосредственном общении: понимание на слух речи учителя и одноклассников и вербальная/невербальная реакция на усл</w:t>
      </w:r>
      <w:r w:rsidRPr="002E1EFD">
        <w:rPr>
          <w:color w:val="212529"/>
          <w:sz w:val="28"/>
          <w:szCs w:val="28"/>
        </w:rPr>
        <w:t>ы</w:t>
      </w:r>
      <w:r w:rsidRPr="002E1EFD">
        <w:rPr>
          <w:color w:val="212529"/>
          <w:sz w:val="28"/>
          <w:szCs w:val="28"/>
        </w:rPr>
        <w:t>шанное; использовать переспрос или просьбу повторить для уточнения отдельных деталей.</w:t>
      </w:r>
    </w:p>
    <w:p w:rsidR="0096431D" w:rsidRPr="002E1EFD" w:rsidRDefault="0096431D" w:rsidP="0096431D">
      <w:pPr>
        <w:pStyle w:val="pboth"/>
        <w:shd w:val="clear" w:color="auto" w:fill="FFFFFF"/>
        <w:spacing w:before="0" w:beforeAutospacing="0"/>
        <w:jc w:val="both"/>
        <w:rPr>
          <w:color w:val="212529"/>
          <w:sz w:val="28"/>
          <w:szCs w:val="28"/>
        </w:rPr>
      </w:pPr>
      <w:bookmarkStart w:id="1067" w:name="103353"/>
      <w:bookmarkEnd w:id="1067"/>
      <w:r w:rsidRPr="002E1EFD">
        <w:rPr>
          <w:color w:val="212529"/>
          <w:sz w:val="28"/>
          <w:szCs w:val="28"/>
        </w:rPr>
        <w:t>При опосредованном общении: дальнейшее развитие восприятия и понимания на слух несложных аутентичных текстов, содерж</w:t>
      </w:r>
      <w:r w:rsidRPr="002E1EFD">
        <w:rPr>
          <w:color w:val="212529"/>
          <w:sz w:val="28"/>
          <w:szCs w:val="28"/>
        </w:rPr>
        <w:t>а</w:t>
      </w:r>
      <w:r w:rsidRPr="002E1EFD">
        <w:rPr>
          <w:color w:val="212529"/>
          <w:sz w:val="28"/>
          <w:szCs w:val="28"/>
        </w:rPr>
        <w:t>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068" w:name="103354"/>
      <w:bookmarkEnd w:id="1068"/>
      <w:r w:rsidRPr="002E1EFD">
        <w:rPr>
          <w:color w:val="212529"/>
          <w:sz w:val="28"/>
          <w:szCs w:val="28"/>
        </w:rPr>
        <w:t>Аудирование с пониманием основного содержания текста предполагает умение определять основную тему/идею и главные фа</w:t>
      </w:r>
      <w:r w:rsidRPr="002E1EFD">
        <w:rPr>
          <w:color w:val="212529"/>
          <w:sz w:val="28"/>
          <w:szCs w:val="28"/>
        </w:rPr>
        <w:t>к</w:t>
      </w:r>
      <w:r w:rsidRPr="002E1EFD">
        <w:rPr>
          <w:color w:val="212529"/>
          <w:sz w:val="28"/>
          <w:szCs w:val="28"/>
        </w:rPr>
        <w:t>ты/события в воспринимаемом на слух тексте, отделять главную информацию от второстепенной, прогнозировать содержание те</w:t>
      </w:r>
      <w:r w:rsidRPr="002E1EFD">
        <w:rPr>
          <w:color w:val="212529"/>
          <w:sz w:val="28"/>
          <w:szCs w:val="28"/>
        </w:rPr>
        <w:t>к</w:t>
      </w:r>
      <w:r w:rsidRPr="002E1EFD">
        <w:rPr>
          <w:color w:val="212529"/>
          <w:sz w:val="28"/>
          <w:szCs w:val="28"/>
        </w:rPr>
        <w:t>ста по началу сообщения; игнорировать незнакомые слова, не существенные для понимания основного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1069" w:name="103355"/>
      <w:bookmarkEnd w:id="1069"/>
      <w:r w:rsidRPr="002E1EFD">
        <w:rPr>
          <w:color w:val="212529"/>
          <w:sz w:val="28"/>
          <w:szCs w:val="28"/>
        </w:rPr>
        <w:t>Аудирование с пониманием нужной/интересующей/запрашиваемой информации предполагает умение выделять ну</w:t>
      </w:r>
      <w:r w:rsidRPr="002E1EFD">
        <w:rPr>
          <w:color w:val="212529"/>
          <w:sz w:val="28"/>
          <w:szCs w:val="28"/>
        </w:rPr>
        <w:t>ж</w:t>
      </w:r>
      <w:r w:rsidRPr="002E1EFD">
        <w:rPr>
          <w:color w:val="212529"/>
          <w:sz w:val="28"/>
          <w:szCs w:val="28"/>
        </w:rPr>
        <w:t>ную/интересующую/запрашиваемую информацию, представленную в эксплицитной (явной) форме, в воспринимаемом на слух те</w:t>
      </w:r>
      <w:r w:rsidRPr="002E1EFD">
        <w:rPr>
          <w:color w:val="212529"/>
          <w:sz w:val="28"/>
          <w:szCs w:val="28"/>
        </w:rPr>
        <w:t>к</w:t>
      </w:r>
      <w:r w:rsidRPr="002E1EFD">
        <w:rPr>
          <w:color w:val="212529"/>
          <w:sz w:val="28"/>
          <w:szCs w:val="28"/>
        </w:rPr>
        <w:t>сте.</w:t>
      </w:r>
    </w:p>
    <w:p w:rsidR="0096431D" w:rsidRPr="002E1EFD" w:rsidRDefault="0096431D" w:rsidP="0096431D">
      <w:pPr>
        <w:pStyle w:val="pboth"/>
        <w:shd w:val="clear" w:color="auto" w:fill="FFFFFF"/>
        <w:spacing w:before="0" w:beforeAutospacing="0"/>
        <w:jc w:val="both"/>
        <w:rPr>
          <w:color w:val="212529"/>
          <w:sz w:val="28"/>
          <w:szCs w:val="28"/>
        </w:rPr>
      </w:pPr>
      <w:bookmarkStart w:id="1070" w:name="103356"/>
      <w:bookmarkEnd w:id="1070"/>
      <w:r w:rsidRPr="002E1EFD">
        <w:rPr>
          <w:color w:val="212529"/>
          <w:sz w:val="28"/>
          <w:szCs w:val="28"/>
        </w:rPr>
        <w:t>Тексты для аудирования: диалог (беседа), высказывания собеседников в ситуациях повседневного общения, рассказ, сообщение и</w:t>
      </w:r>
      <w:r w:rsidRPr="002E1EFD">
        <w:rPr>
          <w:color w:val="212529"/>
          <w:sz w:val="28"/>
          <w:szCs w:val="28"/>
        </w:rPr>
        <w:t>н</w:t>
      </w:r>
      <w:r w:rsidRPr="002E1EFD">
        <w:rPr>
          <w:color w:val="212529"/>
          <w:sz w:val="28"/>
          <w:szCs w:val="28"/>
        </w:rPr>
        <w:t>формационного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071" w:name="103357"/>
      <w:bookmarkEnd w:id="1071"/>
      <w:r w:rsidRPr="002E1EFD">
        <w:rPr>
          <w:color w:val="212529"/>
          <w:sz w:val="28"/>
          <w:szCs w:val="28"/>
        </w:rPr>
        <w:lastRenderedPageBreak/>
        <w:t>Время звучания текста/текстов для аудирования - до 2 минут.</w:t>
      </w:r>
    </w:p>
    <w:p w:rsidR="0096431D" w:rsidRPr="002E1EFD" w:rsidRDefault="0096431D" w:rsidP="0096431D">
      <w:pPr>
        <w:pStyle w:val="pboth"/>
        <w:shd w:val="clear" w:color="auto" w:fill="FFFFFF"/>
        <w:spacing w:before="0" w:beforeAutospacing="0"/>
        <w:jc w:val="both"/>
        <w:rPr>
          <w:color w:val="212529"/>
          <w:sz w:val="28"/>
          <w:szCs w:val="28"/>
        </w:rPr>
      </w:pPr>
      <w:bookmarkStart w:id="1072" w:name="103358"/>
      <w:bookmarkEnd w:id="1072"/>
      <w:r w:rsidRPr="002E1EFD">
        <w:rPr>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1073" w:name="103359"/>
      <w:bookmarkEnd w:id="1073"/>
      <w:r w:rsidRPr="002E1EFD">
        <w:rPr>
          <w:color w:val="212529"/>
          <w:sz w:val="28"/>
          <w:szCs w:val="28"/>
        </w:rPr>
        <w:t>Развитие умения читать про себя и понимать несложные аутентичные тексты разных жанров и стилей, содержащие отдельные н</w:t>
      </w:r>
      <w:r w:rsidRPr="002E1EFD">
        <w:rPr>
          <w:color w:val="212529"/>
          <w:sz w:val="28"/>
          <w:szCs w:val="28"/>
        </w:rPr>
        <w:t>е</w:t>
      </w:r>
      <w:r w:rsidRPr="002E1EFD">
        <w:rPr>
          <w:color w:val="212529"/>
          <w:sz w:val="28"/>
          <w:szCs w:val="28"/>
        </w:rPr>
        <w:t>изученные языковые явления, с различной глубиной проникновения в их содержание в зависимости от поставленной коммуник</w:t>
      </w:r>
      <w:r w:rsidRPr="002E1EFD">
        <w:rPr>
          <w:color w:val="212529"/>
          <w:sz w:val="28"/>
          <w:szCs w:val="28"/>
        </w:rPr>
        <w:t>а</w:t>
      </w:r>
      <w:r w:rsidRPr="002E1EFD">
        <w:rPr>
          <w:color w:val="212529"/>
          <w:sz w:val="28"/>
          <w:szCs w:val="28"/>
        </w:rPr>
        <w:t>тивной задачи: с пониманием основного содержания; с пониманием нужной/интересующей/запрашиваемой информации; с полным пониманием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1074" w:name="103360"/>
      <w:bookmarkEnd w:id="1074"/>
      <w:r w:rsidRPr="002E1EFD">
        <w:rPr>
          <w:color w:val="212529"/>
          <w:sz w:val="28"/>
          <w:szCs w:val="28"/>
        </w:rPr>
        <w:t>Чтение </w:t>
      </w:r>
      <w:r w:rsidRPr="002E1EFD">
        <w:rPr>
          <w:i/>
          <w:iCs/>
          <w:color w:val="212529"/>
          <w:sz w:val="28"/>
          <w:szCs w:val="28"/>
        </w:rPr>
        <w:t>с пониманием основного содержания текста</w:t>
      </w:r>
      <w:r w:rsidRPr="002E1EFD">
        <w:rPr>
          <w:color w:val="212529"/>
          <w:sz w:val="28"/>
          <w:szCs w:val="28"/>
        </w:rPr>
        <w:t>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w:t>
      </w:r>
      <w:r w:rsidRPr="002E1EFD">
        <w:rPr>
          <w:color w:val="212529"/>
          <w:sz w:val="28"/>
          <w:szCs w:val="28"/>
        </w:rPr>
        <w:t>р</w:t>
      </w:r>
      <w:r w:rsidRPr="002E1EFD">
        <w:rPr>
          <w:color w:val="212529"/>
          <w:sz w:val="28"/>
          <w:szCs w:val="28"/>
        </w:rPr>
        <w:t>жания; понимать интернациональные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075" w:name="103361"/>
      <w:bookmarkEnd w:id="1075"/>
      <w:r w:rsidRPr="002E1EFD">
        <w:rPr>
          <w:color w:val="212529"/>
          <w:sz w:val="28"/>
          <w:szCs w:val="28"/>
        </w:rPr>
        <w:t>Чтение </w:t>
      </w:r>
      <w:r w:rsidRPr="002E1EFD">
        <w:rPr>
          <w:i/>
          <w:iCs/>
          <w:color w:val="212529"/>
          <w:sz w:val="28"/>
          <w:szCs w:val="28"/>
        </w:rPr>
        <w:t>с пониманием нужной/интересующей/запрашиваемой</w:t>
      </w:r>
      <w:r w:rsidRPr="002E1EFD">
        <w:rPr>
          <w:color w:val="212529"/>
          <w:sz w:val="28"/>
          <w:szCs w:val="28"/>
        </w:rPr>
        <w:t>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w:t>
      </w:r>
      <w:r w:rsidRPr="002E1EFD">
        <w:rPr>
          <w:color w:val="212529"/>
          <w:sz w:val="28"/>
          <w:szCs w:val="28"/>
        </w:rPr>
        <w:t>ч</w:t>
      </w:r>
      <w:r w:rsidRPr="002E1EFD">
        <w:rPr>
          <w:color w:val="212529"/>
          <w:sz w:val="28"/>
          <w:szCs w:val="28"/>
        </w:rPr>
        <w:t>ки зрения ее значимости для решения коммуникативной задачи.</w:t>
      </w:r>
    </w:p>
    <w:p w:rsidR="0096431D" w:rsidRPr="002E1EFD" w:rsidRDefault="0096431D" w:rsidP="0096431D">
      <w:pPr>
        <w:pStyle w:val="pboth"/>
        <w:shd w:val="clear" w:color="auto" w:fill="FFFFFF"/>
        <w:spacing w:before="0" w:beforeAutospacing="0"/>
        <w:jc w:val="both"/>
        <w:rPr>
          <w:color w:val="212529"/>
          <w:sz w:val="28"/>
          <w:szCs w:val="28"/>
        </w:rPr>
      </w:pPr>
      <w:bookmarkStart w:id="1076" w:name="103362"/>
      <w:bookmarkEnd w:id="1076"/>
      <w:r w:rsidRPr="002E1EFD">
        <w:rPr>
          <w:color w:val="212529"/>
          <w:sz w:val="28"/>
          <w:szCs w:val="28"/>
        </w:rPr>
        <w:t>Чтение несплошных текстов (таблиц, диаграмм, схем) и понимание представленной в них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077" w:name="103363"/>
      <w:bookmarkEnd w:id="1077"/>
      <w:r w:rsidRPr="002E1EFD">
        <w:rPr>
          <w:color w:val="212529"/>
          <w:sz w:val="28"/>
          <w:szCs w:val="28"/>
        </w:rPr>
        <w:t>Чтение </w:t>
      </w:r>
      <w:r w:rsidRPr="002E1EFD">
        <w:rPr>
          <w:i/>
          <w:iCs/>
          <w:color w:val="212529"/>
          <w:sz w:val="28"/>
          <w:szCs w:val="28"/>
        </w:rPr>
        <w:t>с полным пониманием содержания</w:t>
      </w:r>
      <w:r w:rsidRPr="002E1EFD">
        <w:rPr>
          <w:color w:val="212529"/>
          <w:sz w:val="28"/>
          <w:szCs w:val="28"/>
        </w:rPr>
        <w:t> несложных аутентичных текстов, содержащих отдельные неизученные языковые явл</w:t>
      </w:r>
      <w:r w:rsidRPr="002E1EFD">
        <w:rPr>
          <w:color w:val="212529"/>
          <w:sz w:val="28"/>
          <w:szCs w:val="28"/>
        </w:rPr>
        <w:t>е</w:t>
      </w:r>
      <w:r w:rsidRPr="002E1EFD">
        <w:rPr>
          <w:color w:val="212529"/>
          <w:sz w:val="28"/>
          <w:szCs w:val="28"/>
        </w:rPr>
        <w:t>ния. В ходе чтения с полным пониманием формируются и развиваются умения полно и точно понимать текст на основе его инфо</w:t>
      </w:r>
      <w:r w:rsidRPr="002E1EFD">
        <w:rPr>
          <w:color w:val="212529"/>
          <w:sz w:val="28"/>
          <w:szCs w:val="28"/>
        </w:rPr>
        <w:t>р</w:t>
      </w:r>
      <w:r w:rsidRPr="002E1EFD">
        <w:rPr>
          <w:color w:val="212529"/>
          <w:sz w:val="28"/>
          <w:szCs w:val="28"/>
        </w:rPr>
        <w:t>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6431D" w:rsidRPr="002E1EFD" w:rsidRDefault="0096431D" w:rsidP="0096431D">
      <w:pPr>
        <w:pStyle w:val="pboth"/>
        <w:shd w:val="clear" w:color="auto" w:fill="FFFFFF"/>
        <w:spacing w:before="0" w:beforeAutospacing="0"/>
        <w:jc w:val="both"/>
        <w:rPr>
          <w:color w:val="212529"/>
          <w:sz w:val="28"/>
          <w:szCs w:val="28"/>
        </w:rPr>
      </w:pPr>
      <w:bookmarkStart w:id="1078" w:name="103364"/>
      <w:bookmarkEnd w:id="1078"/>
      <w:r w:rsidRPr="002E1EFD">
        <w:rPr>
          <w:color w:val="212529"/>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079" w:name="103365"/>
      <w:bookmarkEnd w:id="1079"/>
      <w:r w:rsidRPr="002E1EFD">
        <w:rPr>
          <w:color w:val="212529"/>
          <w:sz w:val="28"/>
          <w:szCs w:val="28"/>
        </w:rPr>
        <w:t>Объем текста/текстов для чтения - 350 - 500 слов.</w:t>
      </w:r>
    </w:p>
    <w:p w:rsidR="0096431D" w:rsidRPr="002E1EFD" w:rsidRDefault="0096431D" w:rsidP="0096431D">
      <w:pPr>
        <w:pStyle w:val="pboth"/>
        <w:shd w:val="clear" w:color="auto" w:fill="FFFFFF"/>
        <w:spacing w:before="0" w:beforeAutospacing="0"/>
        <w:jc w:val="both"/>
        <w:rPr>
          <w:color w:val="212529"/>
          <w:sz w:val="28"/>
          <w:szCs w:val="28"/>
        </w:rPr>
      </w:pPr>
      <w:bookmarkStart w:id="1080" w:name="103366"/>
      <w:bookmarkEnd w:id="1080"/>
      <w:r w:rsidRPr="002E1EFD">
        <w:rPr>
          <w:color w:val="212529"/>
          <w:sz w:val="28"/>
          <w:szCs w:val="28"/>
        </w:rPr>
        <w:lastRenderedPageBreak/>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1081" w:name="103367"/>
      <w:bookmarkEnd w:id="1081"/>
      <w:r w:rsidRPr="002E1EFD">
        <w:rPr>
          <w:color w:val="212529"/>
          <w:sz w:val="28"/>
          <w:szCs w:val="28"/>
        </w:rPr>
        <w:t>Развитие умений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082" w:name="103368"/>
      <w:bookmarkEnd w:id="1082"/>
      <w:r w:rsidRPr="002E1EFD">
        <w:rPr>
          <w:color w:val="212529"/>
          <w:sz w:val="28"/>
          <w:szCs w:val="28"/>
        </w:rPr>
        <w:t>составление плана/тезисов устного или письменного сообщения;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1083" w:name="103369"/>
      <w:bookmarkEnd w:id="1083"/>
      <w:r w:rsidRPr="002E1EFD">
        <w:rPr>
          <w:color w:val="212529"/>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084" w:name="103370"/>
      <w:bookmarkEnd w:id="1084"/>
      <w:r w:rsidRPr="002E1EFD">
        <w:rPr>
          <w:color w:val="212529"/>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w:t>
      </w:r>
      <w:r w:rsidRPr="002E1EFD">
        <w:rPr>
          <w:color w:val="212529"/>
          <w:sz w:val="28"/>
          <w:szCs w:val="28"/>
        </w:rPr>
        <w:t>а</w:t>
      </w:r>
      <w:r w:rsidRPr="002E1EFD">
        <w:rPr>
          <w:color w:val="212529"/>
          <w:sz w:val="28"/>
          <w:szCs w:val="28"/>
        </w:rPr>
        <w:t>вершающую фразу и подпись в соответствии с нормами неофициального общения, принятыми в стране/странах изучаемого языка. Объем письма - до 110 слов;</w:t>
      </w:r>
    </w:p>
    <w:p w:rsidR="0096431D" w:rsidRPr="002E1EFD" w:rsidRDefault="0096431D" w:rsidP="0096431D">
      <w:pPr>
        <w:pStyle w:val="pboth"/>
        <w:shd w:val="clear" w:color="auto" w:fill="FFFFFF"/>
        <w:spacing w:before="0" w:beforeAutospacing="0"/>
        <w:jc w:val="both"/>
        <w:rPr>
          <w:color w:val="212529"/>
          <w:sz w:val="28"/>
          <w:szCs w:val="28"/>
        </w:rPr>
      </w:pPr>
      <w:bookmarkStart w:id="1085" w:name="103371"/>
      <w:bookmarkEnd w:id="1085"/>
      <w:r w:rsidRPr="002E1EFD">
        <w:rPr>
          <w:color w:val="212529"/>
          <w:sz w:val="28"/>
          <w:szCs w:val="28"/>
        </w:rPr>
        <w:t>создание небольшого письменного высказывания с опорой на образец, план, таблицу и/или прочитанный/прослушанный текст. Об</w:t>
      </w:r>
      <w:r w:rsidRPr="002E1EFD">
        <w:rPr>
          <w:color w:val="212529"/>
          <w:sz w:val="28"/>
          <w:szCs w:val="28"/>
        </w:rPr>
        <w:t>ъ</w:t>
      </w:r>
      <w:r w:rsidRPr="002E1EFD">
        <w:rPr>
          <w:color w:val="212529"/>
          <w:sz w:val="28"/>
          <w:szCs w:val="28"/>
        </w:rPr>
        <w:t>ем письменного высказывания - до 110 слов.</w:t>
      </w:r>
    </w:p>
    <w:p w:rsidR="0096431D" w:rsidRPr="002E1EFD" w:rsidRDefault="0096431D" w:rsidP="0096431D">
      <w:pPr>
        <w:pStyle w:val="pboth"/>
        <w:shd w:val="clear" w:color="auto" w:fill="FFFFFF"/>
        <w:spacing w:before="0" w:beforeAutospacing="0"/>
        <w:jc w:val="both"/>
        <w:rPr>
          <w:color w:val="212529"/>
          <w:sz w:val="28"/>
          <w:szCs w:val="28"/>
        </w:rPr>
      </w:pPr>
      <w:bookmarkStart w:id="1086" w:name="103372"/>
      <w:bookmarkEnd w:id="1086"/>
      <w:r w:rsidRPr="002E1EFD">
        <w:rPr>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087" w:name="103373"/>
      <w:bookmarkEnd w:id="1087"/>
      <w:r w:rsidRPr="002E1EFD">
        <w:rPr>
          <w:color w:val="212529"/>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1088" w:name="103374"/>
      <w:bookmarkEnd w:id="1088"/>
      <w:r w:rsidRPr="002E1EFD">
        <w:rPr>
          <w:color w:val="212529"/>
          <w:sz w:val="28"/>
          <w:szCs w:val="28"/>
        </w:rPr>
        <w:t>Чтение вслух небольших аутентичных текстов, построенных на изученном языковом материале, с соблюдением правил чтения и с</w:t>
      </w:r>
      <w:r w:rsidRPr="002E1EFD">
        <w:rPr>
          <w:color w:val="212529"/>
          <w:sz w:val="28"/>
          <w:szCs w:val="28"/>
        </w:rPr>
        <w:t>о</w:t>
      </w:r>
      <w:r w:rsidRPr="002E1EFD">
        <w:rPr>
          <w:color w:val="212529"/>
          <w:sz w:val="28"/>
          <w:szCs w:val="28"/>
        </w:rPr>
        <w:t>ответствующей интонации, демонстрирующих понимание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1089" w:name="103375"/>
      <w:bookmarkEnd w:id="1089"/>
      <w:r w:rsidRPr="002E1EFD">
        <w:rPr>
          <w:color w:val="212529"/>
          <w:sz w:val="28"/>
          <w:szCs w:val="28"/>
        </w:rPr>
        <w:t>Тексты для чтения вслух: сообщение информационного характера, отрывок из статьи научно-популярного характера, рассказ, ди</w:t>
      </w:r>
      <w:r w:rsidRPr="002E1EFD">
        <w:rPr>
          <w:color w:val="212529"/>
          <w:sz w:val="28"/>
          <w:szCs w:val="28"/>
        </w:rPr>
        <w:t>а</w:t>
      </w:r>
      <w:r w:rsidRPr="002E1EFD">
        <w:rPr>
          <w:color w:val="212529"/>
          <w:sz w:val="28"/>
          <w:szCs w:val="28"/>
        </w:rPr>
        <w:t>лог (беседа).</w:t>
      </w:r>
    </w:p>
    <w:p w:rsidR="0096431D" w:rsidRPr="002E1EFD" w:rsidRDefault="0096431D" w:rsidP="0096431D">
      <w:pPr>
        <w:pStyle w:val="pboth"/>
        <w:shd w:val="clear" w:color="auto" w:fill="FFFFFF"/>
        <w:spacing w:before="0" w:beforeAutospacing="0"/>
        <w:jc w:val="both"/>
        <w:rPr>
          <w:color w:val="212529"/>
          <w:sz w:val="28"/>
          <w:szCs w:val="28"/>
        </w:rPr>
      </w:pPr>
      <w:bookmarkStart w:id="1090" w:name="103376"/>
      <w:bookmarkEnd w:id="1090"/>
      <w:r w:rsidRPr="002E1EFD">
        <w:rPr>
          <w:color w:val="212529"/>
          <w:sz w:val="28"/>
          <w:szCs w:val="28"/>
        </w:rPr>
        <w:t>Объем текста для чтения вслух - до 110 слов.</w:t>
      </w:r>
    </w:p>
    <w:p w:rsidR="0096431D" w:rsidRPr="002E1EFD" w:rsidRDefault="0096431D" w:rsidP="0096431D">
      <w:pPr>
        <w:pStyle w:val="pboth"/>
        <w:shd w:val="clear" w:color="auto" w:fill="FFFFFF"/>
        <w:spacing w:before="0" w:beforeAutospacing="0"/>
        <w:jc w:val="both"/>
        <w:rPr>
          <w:color w:val="212529"/>
          <w:sz w:val="28"/>
          <w:szCs w:val="28"/>
        </w:rPr>
      </w:pPr>
      <w:bookmarkStart w:id="1091" w:name="103377"/>
      <w:bookmarkEnd w:id="1091"/>
      <w:r w:rsidRPr="002E1EFD">
        <w:rPr>
          <w:color w:val="212529"/>
          <w:sz w:val="28"/>
          <w:szCs w:val="28"/>
        </w:rPr>
        <w:t>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1092" w:name="103378"/>
      <w:bookmarkEnd w:id="1092"/>
      <w:r w:rsidRPr="002E1EFD">
        <w:rPr>
          <w:color w:val="212529"/>
          <w:sz w:val="28"/>
          <w:szCs w:val="28"/>
        </w:rPr>
        <w:lastRenderedPageBreak/>
        <w:t>Правильное написание изученных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1093" w:name="103379"/>
      <w:bookmarkEnd w:id="1093"/>
      <w:r w:rsidRPr="002E1EFD">
        <w:rPr>
          <w:color w:val="212529"/>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6431D" w:rsidRPr="002E1EFD" w:rsidRDefault="0096431D" w:rsidP="0096431D">
      <w:pPr>
        <w:pStyle w:val="pboth"/>
        <w:shd w:val="clear" w:color="auto" w:fill="FFFFFF"/>
        <w:spacing w:before="0" w:beforeAutospacing="0"/>
        <w:jc w:val="both"/>
        <w:rPr>
          <w:color w:val="212529"/>
          <w:sz w:val="28"/>
          <w:szCs w:val="28"/>
        </w:rPr>
      </w:pPr>
      <w:bookmarkStart w:id="1094" w:name="103380"/>
      <w:bookmarkEnd w:id="1094"/>
      <w:r w:rsidRPr="002E1EFD">
        <w:rPr>
          <w:color w:val="212529"/>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095" w:name="103381"/>
      <w:bookmarkEnd w:id="1095"/>
      <w:r w:rsidRPr="002E1EFD">
        <w:rPr>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096" w:name="103382"/>
      <w:bookmarkEnd w:id="1096"/>
      <w:r w:rsidRPr="002E1EFD">
        <w:rPr>
          <w:color w:val="212529"/>
          <w:sz w:val="28"/>
          <w:szCs w:val="28"/>
        </w:rPr>
        <w:t>Распознавание в письменном и звучащем тексте и употребление в устной и письменной речи лексических единиц (слов, словосоч</w:t>
      </w:r>
      <w:r w:rsidRPr="002E1EFD">
        <w:rPr>
          <w:color w:val="212529"/>
          <w:sz w:val="28"/>
          <w:szCs w:val="28"/>
        </w:rPr>
        <w:t>е</w:t>
      </w:r>
      <w:r w:rsidRPr="002E1EFD">
        <w:rPr>
          <w:color w:val="212529"/>
          <w:sz w:val="28"/>
          <w:szCs w:val="28"/>
        </w:rPr>
        <w:t>таний, речевых клише), обслуживающих ситуации общения в рамках тематического содержания речи, с соблюдением существу</w:t>
      </w:r>
      <w:r w:rsidRPr="002E1EFD">
        <w:rPr>
          <w:color w:val="212529"/>
          <w:sz w:val="28"/>
          <w:szCs w:val="28"/>
        </w:rPr>
        <w:t>ю</w:t>
      </w:r>
      <w:r w:rsidRPr="002E1EFD">
        <w:rPr>
          <w:color w:val="212529"/>
          <w:sz w:val="28"/>
          <w:szCs w:val="28"/>
        </w:rPr>
        <w:t>щей в немецком языке нормы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1097" w:name="103383"/>
      <w:bookmarkEnd w:id="1097"/>
      <w:r w:rsidRPr="002E1EFD">
        <w:rPr>
          <w:color w:val="212529"/>
          <w:sz w:val="28"/>
          <w:szCs w:val="28"/>
        </w:rPr>
        <w:t>Объем - 1050 лексических единиц для продуктивного использования (включая лексических единиц, изученных ранее) и 1250 лекс</w:t>
      </w:r>
      <w:r w:rsidRPr="002E1EFD">
        <w:rPr>
          <w:color w:val="212529"/>
          <w:sz w:val="28"/>
          <w:szCs w:val="28"/>
        </w:rPr>
        <w:t>и</w:t>
      </w:r>
      <w:r w:rsidRPr="002E1EFD">
        <w:rPr>
          <w:color w:val="212529"/>
          <w:sz w:val="28"/>
          <w:szCs w:val="28"/>
        </w:rPr>
        <w:t>ческих единиц для рецептивного усвоения (включая 1050 лексических единиц продуктивного минимума).</w:t>
      </w:r>
    </w:p>
    <w:p w:rsidR="0096431D" w:rsidRPr="002E1EFD" w:rsidRDefault="0096431D" w:rsidP="0096431D">
      <w:pPr>
        <w:pStyle w:val="pboth"/>
        <w:shd w:val="clear" w:color="auto" w:fill="FFFFFF"/>
        <w:spacing w:before="0" w:beforeAutospacing="0"/>
        <w:jc w:val="both"/>
        <w:rPr>
          <w:color w:val="212529"/>
          <w:sz w:val="28"/>
          <w:szCs w:val="28"/>
        </w:rPr>
      </w:pPr>
      <w:bookmarkStart w:id="1098" w:name="103384"/>
      <w:bookmarkEnd w:id="1098"/>
      <w:r w:rsidRPr="002E1EFD">
        <w:rPr>
          <w:color w:val="212529"/>
          <w:sz w:val="28"/>
          <w:szCs w:val="28"/>
        </w:rPr>
        <w:t>Основные способы словообразования: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1099" w:name="103385"/>
      <w:bookmarkEnd w:id="1099"/>
      <w:r w:rsidRPr="002E1EFD">
        <w:rPr>
          <w:color w:val="212529"/>
          <w:sz w:val="28"/>
          <w:szCs w:val="28"/>
        </w:rPr>
        <w:t>а) аффиксация:</w:t>
      </w:r>
    </w:p>
    <w:p w:rsidR="0096431D" w:rsidRPr="002E1EFD" w:rsidRDefault="0096431D" w:rsidP="0096431D">
      <w:pPr>
        <w:pStyle w:val="pboth"/>
        <w:shd w:val="clear" w:color="auto" w:fill="FFFFFF"/>
        <w:spacing w:before="0" w:beforeAutospacing="0"/>
        <w:jc w:val="both"/>
        <w:rPr>
          <w:color w:val="212529"/>
          <w:sz w:val="28"/>
          <w:szCs w:val="28"/>
        </w:rPr>
      </w:pPr>
      <w:bookmarkStart w:id="1100" w:name="103386"/>
      <w:bookmarkEnd w:id="1100"/>
      <w:r w:rsidRPr="002E1EFD">
        <w:rPr>
          <w:color w:val="212529"/>
          <w:sz w:val="28"/>
          <w:szCs w:val="28"/>
        </w:rPr>
        <w:t>образование имен существительных при помощи суффикса </w:t>
      </w:r>
      <w:r w:rsidRPr="002E1EFD">
        <w:rPr>
          <w:i/>
          <w:iCs/>
          <w:color w:val="212529"/>
          <w:sz w:val="28"/>
          <w:szCs w:val="28"/>
        </w:rPr>
        <w:t>-ik</w:t>
      </w:r>
      <w:r w:rsidRPr="002E1EFD">
        <w:rPr>
          <w:color w:val="212529"/>
          <w:sz w:val="28"/>
          <w:szCs w:val="28"/>
        </w:rPr>
        <w:t> (</w:t>
      </w:r>
      <w:r w:rsidRPr="002E1EFD">
        <w:rPr>
          <w:i/>
          <w:iCs/>
          <w:color w:val="212529"/>
          <w:sz w:val="28"/>
          <w:szCs w:val="28"/>
        </w:rPr>
        <w:t>Grammatik</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101" w:name="103387"/>
      <w:bookmarkEnd w:id="1101"/>
      <w:r w:rsidRPr="002E1EFD">
        <w:rPr>
          <w:color w:val="212529"/>
          <w:sz w:val="28"/>
          <w:szCs w:val="28"/>
        </w:rPr>
        <w:t>образование имен прилагательных при помощи суффикса </w:t>
      </w:r>
      <w:r w:rsidRPr="002E1EFD">
        <w:rPr>
          <w:i/>
          <w:iCs/>
          <w:color w:val="212529"/>
          <w:sz w:val="28"/>
          <w:szCs w:val="28"/>
        </w:rPr>
        <w:t>-los</w:t>
      </w:r>
      <w:r w:rsidRPr="002E1EFD">
        <w:rPr>
          <w:color w:val="212529"/>
          <w:sz w:val="28"/>
          <w:szCs w:val="28"/>
        </w:rPr>
        <w:t> (</w:t>
      </w:r>
      <w:r w:rsidRPr="002E1EFD">
        <w:rPr>
          <w:i/>
          <w:iCs/>
          <w:color w:val="212529"/>
          <w:sz w:val="28"/>
          <w:szCs w:val="28"/>
        </w:rPr>
        <w:t>geschmacklos</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102" w:name="103388"/>
      <w:bookmarkEnd w:id="1102"/>
      <w:r w:rsidRPr="002E1EFD">
        <w:rPr>
          <w:color w:val="212529"/>
          <w:sz w:val="28"/>
          <w:szCs w:val="28"/>
        </w:rPr>
        <w:t>б) словосложение: образование сложных прилагательных путем соединения двух прилагательных (</w:t>
      </w:r>
      <w:r w:rsidRPr="002E1EFD">
        <w:rPr>
          <w:i/>
          <w:iCs/>
          <w:color w:val="212529"/>
          <w:sz w:val="28"/>
          <w:szCs w:val="28"/>
        </w:rPr>
        <w:t>dunkelblau</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103" w:name="103389"/>
      <w:bookmarkEnd w:id="1103"/>
      <w:r w:rsidRPr="002E1EFD">
        <w:rPr>
          <w:color w:val="212529"/>
          <w:sz w:val="28"/>
          <w:szCs w:val="28"/>
        </w:rPr>
        <w:t>Многозначные лексические единицы. Синонимы. Антонимы.</w:t>
      </w:r>
    </w:p>
    <w:p w:rsidR="0096431D" w:rsidRPr="002E1EFD" w:rsidRDefault="0096431D" w:rsidP="0096431D">
      <w:pPr>
        <w:pStyle w:val="pboth"/>
        <w:shd w:val="clear" w:color="auto" w:fill="FFFFFF"/>
        <w:spacing w:before="0" w:beforeAutospacing="0"/>
        <w:jc w:val="both"/>
        <w:rPr>
          <w:color w:val="212529"/>
          <w:sz w:val="28"/>
          <w:szCs w:val="28"/>
        </w:rPr>
      </w:pPr>
      <w:bookmarkStart w:id="1104" w:name="103390"/>
      <w:bookmarkEnd w:id="1104"/>
      <w:r w:rsidRPr="002E1EFD">
        <w:rPr>
          <w:color w:val="212529"/>
          <w:sz w:val="28"/>
          <w:szCs w:val="28"/>
        </w:rPr>
        <w:t>Различные средства связи в тексте для обеспечения его целостности (</w:t>
      </w:r>
      <w:r w:rsidRPr="002E1EFD">
        <w:rPr>
          <w:i/>
          <w:iCs/>
          <w:color w:val="212529"/>
          <w:sz w:val="28"/>
          <w:szCs w:val="28"/>
        </w:rPr>
        <w:t>zuerst, denn, zum Schluss usw</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105" w:name="103391"/>
      <w:bookmarkEnd w:id="1105"/>
      <w:r w:rsidRPr="002E1EFD">
        <w:rPr>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106" w:name="103392"/>
      <w:bookmarkEnd w:id="1106"/>
      <w:r w:rsidRPr="002E1EFD">
        <w:rPr>
          <w:color w:val="212529"/>
          <w:sz w:val="28"/>
          <w:szCs w:val="28"/>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107" w:name="103393"/>
      <w:bookmarkEnd w:id="1107"/>
      <w:r w:rsidRPr="002E1EFD">
        <w:rPr>
          <w:color w:val="212529"/>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108" w:name="103394"/>
      <w:bookmarkEnd w:id="1108"/>
      <w:r w:rsidRPr="002E1EFD">
        <w:rPr>
          <w:color w:val="212529"/>
          <w:sz w:val="28"/>
          <w:szCs w:val="28"/>
        </w:rPr>
        <w:t>Сложноподчиненные предложения времени с союзами </w:t>
      </w:r>
      <w:r w:rsidRPr="002E1EFD">
        <w:rPr>
          <w:i/>
          <w:iCs/>
          <w:color w:val="212529"/>
          <w:sz w:val="28"/>
          <w:szCs w:val="28"/>
        </w:rPr>
        <w:t>wenn, als</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109" w:name="103395"/>
      <w:bookmarkEnd w:id="1109"/>
      <w:r w:rsidRPr="002E1EFD">
        <w:rPr>
          <w:color w:val="212529"/>
          <w:sz w:val="28"/>
          <w:szCs w:val="28"/>
        </w:rPr>
        <w:t>Глаголы в видовременных формах страдательного наклонения (, ).</w:t>
      </w:r>
    </w:p>
    <w:p w:rsidR="0096431D" w:rsidRPr="002E1EFD" w:rsidRDefault="0096431D" w:rsidP="0096431D">
      <w:pPr>
        <w:pStyle w:val="pboth"/>
        <w:shd w:val="clear" w:color="auto" w:fill="FFFFFF"/>
        <w:spacing w:before="0" w:beforeAutospacing="0"/>
        <w:jc w:val="both"/>
        <w:rPr>
          <w:color w:val="212529"/>
          <w:sz w:val="28"/>
          <w:szCs w:val="28"/>
        </w:rPr>
      </w:pPr>
      <w:bookmarkStart w:id="1110" w:name="103396"/>
      <w:bookmarkEnd w:id="1110"/>
      <w:r w:rsidRPr="002E1EFD">
        <w:rPr>
          <w:color w:val="212529"/>
          <w:sz w:val="28"/>
          <w:szCs w:val="28"/>
        </w:rPr>
        <w:t>Наиболее распространенные глаголы с управлением и местоименные наречия.</w:t>
      </w:r>
    </w:p>
    <w:p w:rsidR="0096431D" w:rsidRPr="002E1EFD" w:rsidRDefault="0096431D" w:rsidP="0096431D">
      <w:pPr>
        <w:pStyle w:val="pboth"/>
        <w:shd w:val="clear" w:color="auto" w:fill="FFFFFF"/>
        <w:spacing w:before="0" w:beforeAutospacing="0"/>
        <w:jc w:val="both"/>
        <w:rPr>
          <w:color w:val="212529"/>
          <w:sz w:val="28"/>
          <w:szCs w:val="28"/>
        </w:rPr>
      </w:pPr>
      <w:bookmarkStart w:id="1111" w:name="103397"/>
      <w:bookmarkEnd w:id="1111"/>
      <w:r w:rsidRPr="002E1EFD">
        <w:rPr>
          <w:color w:val="212529"/>
          <w:sz w:val="28"/>
          <w:szCs w:val="28"/>
        </w:rPr>
        <w:t>Склонение прилагательных.</w:t>
      </w:r>
    </w:p>
    <w:p w:rsidR="0096431D" w:rsidRPr="002E1EFD" w:rsidRDefault="0096431D" w:rsidP="0096431D">
      <w:pPr>
        <w:pStyle w:val="pboth"/>
        <w:shd w:val="clear" w:color="auto" w:fill="FFFFFF"/>
        <w:spacing w:before="0" w:beforeAutospacing="0"/>
        <w:jc w:val="both"/>
        <w:rPr>
          <w:color w:val="212529"/>
          <w:sz w:val="28"/>
          <w:szCs w:val="28"/>
        </w:rPr>
      </w:pPr>
      <w:bookmarkStart w:id="1112" w:name="103398"/>
      <w:bookmarkEnd w:id="1112"/>
      <w:r w:rsidRPr="002E1EFD">
        <w:rPr>
          <w:color w:val="212529"/>
          <w:sz w:val="28"/>
          <w:szCs w:val="28"/>
        </w:rPr>
        <w:t>Предлоги, используемые с дательным падежом.</w:t>
      </w:r>
    </w:p>
    <w:p w:rsidR="0096431D" w:rsidRPr="002E1EFD" w:rsidRDefault="0096431D" w:rsidP="0096431D">
      <w:pPr>
        <w:pStyle w:val="pboth"/>
        <w:shd w:val="clear" w:color="auto" w:fill="FFFFFF"/>
        <w:spacing w:before="0" w:beforeAutospacing="0"/>
        <w:jc w:val="both"/>
        <w:rPr>
          <w:color w:val="212529"/>
          <w:sz w:val="28"/>
          <w:szCs w:val="28"/>
        </w:rPr>
      </w:pPr>
      <w:bookmarkStart w:id="1113" w:name="103399"/>
      <w:bookmarkEnd w:id="1113"/>
      <w:r w:rsidRPr="002E1EFD">
        <w:rPr>
          <w:color w:val="212529"/>
          <w:sz w:val="28"/>
          <w:szCs w:val="28"/>
        </w:rPr>
        <w:t>Предлоги, используемые с винительным падежом.</w:t>
      </w:r>
    </w:p>
    <w:p w:rsidR="0096431D" w:rsidRPr="002E1EFD" w:rsidRDefault="0096431D" w:rsidP="0096431D">
      <w:pPr>
        <w:pStyle w:val="pboth"/>
        <w:shd w:val="clear" w:color="auto" w:fill="FFFFFF"/>
        <w:spacing w:before="0" w:beforeAutospacing="0"/>
        <w:jc w:val="both"/>
        <w:rPr>
          <w:color w:val="212529"/>
          <w:sz w:val="28"/>
          <w:szCs w:val="28"/>
        </w:rPr>
      </w:pPr>
      <w:bookmarkStart w:id="1114" w:name="103400"/>
      <w:bookmarkEnd w:id="1114"/>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115" w:name="103401"/>
      <w:bookmarkEnd w:id="1115"/>
      <w:r w:rsidRPr="002E1EFD">
        <w:rPr>
          <w:color w:val="212529"/>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w:t>
      </w:r>
      <w:r w:rsidRPr="002E1EFD">
        <w:rPr>
          <w:color w:val="212529"/>
          <w:sz w:val="28"/>
          <w:szCs w:val="28"/>
        </w:rPr>
        <w:t>ц</w:t>
      </w:r>
      <w:r w:rsidRPr="002E1EFD">
        <w:rPr>
          <w:color w:val="212529"/>
          <w:sz w:val="28"/>
          <w:szCs w:val="28"/>
        </w:rPr>
        <w:t>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1116" w:name="103402"/>
      <w:bookmarkEnd w:id="1116"/>
      <w:r w:rsidRPr="002E1EFD">
        <w:rPr>
          <w:color w:val="212529"/>
          <w:sz w:val="28"/>
          <w:szCs w:val="28"/>
        </w:rPr>
        <w:t>Понимание речевых различий в ситуациях официального и неофициального общения в рамках отобранного тематического содерж</w:t>
      </w:r>
      <w:r w:rsidRPr="002E1EFD">
        <w:rPr>
          <w:color w:val="212529"/>
          <w:sz w:val="28"/>
          <w:szCs w:val="28"/>
        </w:rPr>
        <w:t>а</w:t>
      </w:r>
      <w:r w:rsidRPr="002E1EFD">
        <w:rPr>
          <w:color w:val="212529"/>
          <w:sz w:val="28"/>
          <w:szCs w:val="28"/>
        </w:rPr>
        <w:t>ния и использование лексико-грамматических средств с их учетом.</w:t>
      </w:r>
    </w:p>
    <w:p w:rsidR="0096431D" w:rsidRPr="002E1EFD" w:rsidRDefault="0096431D" w:rsidP="0096431D">
      <w:pPr>
        <w:pStyle w:val="pboth"/>
        <w:shd w:val="clear" w:color="auto" w:fill="FFFFFF"/>
        <w:spacing w:before="0" w:beforeAutospacing="0"/>
        <w:jc w:val="both"/>
        <w:rPr>
          <w:color w:val="212529"/>
          <w:sz w:val="28"/>
          <w:szCs w:val="28"/>
        </w:rPr>
      </w:pPr>
      <w:bookmarkStart w:id="1117" w:name="103403"/>
      <w:bookmarkEnd w:id="1117"/>
      <w:r w:rsidRPr="002E1EFD">
        <w:rPr>
          <w:color w:val="212529"/>
          <w:sz w:val="28"/>
          <w:szCs w:val="28"/>
        </w:rPr>
        <w:t>Соблюдение нормы вежливости в межкультурном общении.</w:t>
      </w:r>
    </w:p>
    <w:p w:rsidR="0096431D" w:rsidRPr="002E1EFD" w:rsidRDefault="0096431D" w:rsidP="0096431D">
      <w:pPr>
        <w:pStyle w:val="pboth"/>
        <w:shd w:val="clear" w:color="auto" w:fill="FFFFFF"/>
        <w:spacing w:before="0" w:beforeAutospacing="0"/>
        <w:jc w:val="both"/>
        <w:rPr>
          <w:color w:val="212529"/>
          <w:sz w:val="28"/>
          <w:szCs w:val="28"/>
        </w:rPr>
      </w:pPr>
      <w:bookmarkStart w:id="1118" w:name="103404"/>
      <w:bookmarkEnd w:id="1118"/>
      <w:r w:rsidRPr="002E1EFD">
        <w:rPr>
          <w:color w:val="212529"/>
          <w:sz w:val="28"/>
          <w:szCs w:val="28"/>
        </w:rPr>
        <w:t>Знание социокультурного портрета родной страны и страны/стран изучаемого языка: символики, достопримечательностей, культу</w:t>
      </w:r>
      <w:r w:rsidRPr="002E1EFD">
        <w:rPr>
          <w:color w:val="212529"/>
          <w:sz w:val="28"/>
          <w:szCs w:val="28"/>
        </w:rPr>
        <w:t>р</w:t>
      </w:r>
      <w:r w:rsidRPr="002E1EFD">
        <w:rPr>
          <w:color w:val="212529"/>
          <w:sz w:val="28"/>
          <w:szCs w:val="28"/>
        </w:rPr>
        <w:t>ных особенностей (национальные праздники, традиции), образцы поэзии и прозы, доступные в языковом отношении.</w:t>
      </w:r>
    </w:p>
    <w:p w:rsidR="0096431D" w:rsidRPr="002E1EFD" w:rsidRDefault="0096431D" w:rsidP="0096431D">
      <w:pPr>
        <w:pStyle w:val="pboth"/>
        <w:shd w:val="clear" w:color="auto" w:fill="FFFFFF"/>
        <w:spacing w:before="0" w:beforeAutospacing="0"/>
        <w:jc w:val="both"/>
        <w:rPr>
          <w:color w:val="212529"/>
          <w:sz w:val="28"/>
          <w:szCs w:val="28"/>
        </w:rPr>
      </w:pPr>
      <w:bookmarkStart w:id="1119" w:name="103405"/>
      <w:bookmarkEnd w:id="1119"/>
      <w:r w:rsidRPr="002E1EFD">
        <w:rPr>
          <w:color w:val="212529"/>
          <w:sz w:val="28"/>
          <w:szCs w:val="28"/>
        </w:rPr>
        <w:lastRenderedPageBreak/>
        <w:t>Развитие умений:</w:t>
      </w:r>
    </w:p>
    <w:p w:rsidR="0096431D" w:rsidRPr="002E1EFD" w:rsidRDefault="0096431D" w:rsidP="0096431D">
      <w:pPr>
        <w:pStyle w:val="pboth"/>
        <w:shd w:val="clear" w:color="auto" w:fill="FFFFFF"/>
        <w:spacing w:before="0" w:beforeAutospacing="0"/>
        <w:jc w:val="both"/>
        <w:rPr>
          <w:color w:val="212529"/>
          <w:sz w:val="28"/>
          <w:szCs w:val="28"/>
        </w:rPr>
      </w:pPr>
      <w:bookmarkStart w:id="1120" w:name="103406"/>
      <w:bookmarkEnd w:id="1120"/>
      <w:r w:rsidRPr="002E1EFD">
        <w:rPr>
          <w:color w:val="212529"/>
          <w:sz w:val="28"/>
          <w:szCs w:val="28"/>
        </w:rPr>
        <w:t>кратко представлять Россию и страну/страны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121" w:name="103407"/>
      <w:bookmarkEnd w:id="1121"/>
      <w:r w:rsidRPr="002E1EFD">
        <w:rPr>
          <w:color w:val="212529"/>
          <w:sz w:val="28"/>
          <w:szCs w:val="28"/>
        </w:rPr>
        <w:t>кратко представлять некоторые культурные явления родной страны и страны/стран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122" w:name="103408"/>
      <w:bookmarkEnd w:id="1122"/>
      <w:r w:rsidRPr="002E1EFD">
        <w:rPr>
          <w:color w:val="212529"/>
          <w:sz w:val="28"/>
          <w:szCs w:val="28"/>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т.д.).</w:t>
      </w:r>
    </w:p>
    <w:p w:rsidR="0096431D" w:rsidRPr="002E1EFD" w:rsidRDefault="0096431D" w:rsidP="0096431D">
      <w:pPr>
        <w:pStyle w:val="pboth"/>
        <w:shd w:val="clear" w:color="auto" w:fill="FFFFFF"/>
        <w:spacing w:before="0" w:beforeAutospacing="0"/>
        <w:jc w:val="both"/>
        <w:rPr>
          <w:color w:val="212529"/>
          <w:sz w:val="28"/>
          <w:szCs w:val="28"/>
        </w:rPr>
      </w:pPr>
      <w:bookmarkStart w:id="1123" w:name="103409"/>
      <w:bookmarkEnd w:id="1123"/>
      <w:r w:rsidRPr="002E1EFD">
        <w:rPr>
          <w:color w:val="212529"/>
          <w:sz w:val="28"/>
          <w:szCs w:val="28"/>
        </w:rPr>
        <w:t>оказывать помощь зарубежным гостям в ситуациях повседневного общения (объяснить местонахождение объекта, сообщить во</w:t>
      </w:r>
      <w:r w:rsidRPr="002E1EFD">
        <w:rPr>
          <w:color w:val="212529"/>
          <w:sz w:val="28"/>
          <w:szCs w:val="28"/>
        </w:rPr>
        <w:t>з</w:t>
      </w:r>
      <w:r w:rsidRPr="002E1EFD">
        <w:rPr>
          <w:color w:val="212529"/>
          <w:sz w:val="28"/>
          <w:szCs w:val="28"/>
        </w:rPr>
        <w:t>можный маршрут и т.д.).</w:t>
      </w:r>
    </w:p>
    <w:p w:rsidR="0096431D" w:rsidRPr="002E1EFD" w:rsidRDefault="0096431D" w:rsidP="0096431D">
      <w:pPr>
        <w:pStyle w:val="pboth"/>
        <w:shd w:val="clear" w:color="auto" w:fill="FFFFFF"/>
        <w:spacing w:before="0" w:beforeAutospacing="0"/>
        <w:jc w:val="both"/>
        <w:rPr>
          <w:color w:val="212529"/>
          <w:sz w:val="28"/>
          <w:szCs w:val="28"/>
        </w:rPr>
      </w:pPr>
      <w:bookmarkStart w:id="1124" w:name="103410"/>
      <w:bookmarkEnd w:id="1124"/>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125" w:name="103411"/>
      <w:bookmarkEnd w:id="1125"/>
      <w:r w:rsidRPr="002E1EFD">
        <w:rPr>
          <w:color w:val="212529"/>
          <w:sz w:val="28"/>
          <w:szCs w:val="28"/>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w:t>
      </w:r>
      <w:r w:rsidRPr="002E1EFD">
        <w:rPr>
          <w:color w:val="212529"/>
          <w:sz w:val="28"/>
          <w:szCs w:val="28"/>
        </w:rPr>
        <w:t>ы</w:t>
      </w:r>
      <w:r w:rsidRPr="002E1EFD">
        <w:rPr>
          <w:color w:val="212529"/>
          <w:sz w:val="28"/>
          <w:szCs w:val="28"/>
        </w:rPr>
        <w:t>ваться о значении незнакомых слов с помощью используемых собеседником жестов и мимики.</w:t>
      </w:r>
    </w:p>
    <w:p w:rsidR="0096431D" w:rsidRPr="002E1EFD" w:rsidRDefault="0096431D" w:rsidP="0096431D">
      <w:pPr>
        <w:pStyle w:val="pboth"/>
        <w:shd w:val="clear" w:color="auto" w:fill="FFFFFF"/>
        <w:spacing w:before="0" w:beforeAutospacing="0"/>
        <w:jc w:val="both"/>
        <w:rPr>
          <w:color w:val="212529"/>
          <w:sz w:val="28"/>
          <w:szCs w:val="28"/>
        </w:rPr>
      </w:pPr>
      <w:bookmarkStart w:id="1126" w:name="103412"/>
      <w:bookmarkEnd w:id="1126"/>
      <w:r w:rsidRPr="002E1EFD">
        <w:rPr>
          <w:color w:val="212529"/>
          <w:sz w:val="28"/>
          <w:szCs w:val="28"/>
        </w:rPr>
        <w:t>Переспрашивать, просить повторить, уточняя значения незнакомых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1127" w:name="103413"/>
      <w:bookmarkEnd w:id="1127"/>
      <w:r w:rsidRPr="002E1EFD">
        <w:rPr>
          <w:color w:val="212529"/>
          <w:sz w:val="28"/>
          <w:szCs w:val="28"/>
        </w:rPr>
        <w:t>Использование в качестве опоры при составлении собственных высказываний ключевых слов, плана.</w:t>
      </w:r>
    </w:p>
    <w:p w:rsidR="0096431D" w:rsidRPr="002E1EFD" w:rsidRDefault="0096431D" w:rsidP="0096431D">
      <w:pPr>
        <w:pStyle w:val="pboth"/>
        <w:shd w:val="clear" w:color="auto" w:fill="FFFFFF"/>
        <w:spacing w:before="0" w:beforeAutospacing="0"/>
        <w:jc w:val="both"/>
        <w:rPr>
          <w:color w:val="212529"/>
          <w:sz w:val="28"/>
          <w:szCs w:val="28"/>
        </w:rPr>
      </w:pPr>
      <w:bookmarkStart w:id="1128" w:name="103414"/>
      <w:bookmarkEnd w:id="1128"/>
      <w:r w:rsidRPr="002E1EFD">
        <w:rPr>
          <w:color w:val="212529"/>
          <w:sz w:val="28"/>
          <w:szCs w:val="28"/>
        </w:rPr>
        <w:t>Игнорирование информации, не являющейся необходимой для понимания основного содержания прочитанного/прослушанного те</w:t>
      </w:r>
      <w:r w:rsidRPr="002E1EFD">
        <w:rPr>
          <w:color w:val="212529"/>
          <w:sz w:val="28"/>
          <w:szCs w:val="28"/>
        </w:rPr>
        <w:t>к</w:t>
      </w:r>
      <w:r w:rsidRPr="002E1EFD">
        <w:rPr>
          <w:color w:val="212529"/>
          <w:sz w:val="28"/>
          <w:szCs w:val="28"/>
        </w:rPr>
        <w:t>ста или для нахождения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129" w:name="103415"/>
      <w:bookmarkEnd w:id="1129"/>
      <w:r w:rsidRPr="002E1EFD">
        <w:rPr>
          <w:color w:val="212529"/>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1130" w:name="103416"/>
      <w:bookmarkEnd w:id="1130"/>
      <w:r w:rsidRPr="002E1EFD">
        <w:rPr>
          <w:color w:val="212529"/>
          <w:sz w:val="28"/>
          <w:szCs w:val="28"/>
        </w:rPr>
        <w:t>9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131" w:name="103417"/>
      <w:bookmarkEnd w:id="1131"/>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132" w:name="103418"/>
      <w:bookmarkEnd w:id="1132"/>
      <w:r w:rsidRPr="002E1EFD">
        <w:rPr>
          <w:color w:val="212529"/>
          <w:sz w:val="28"/>
          <w:szCs w:val="28"/>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133" w:name="103419"/>
      <w:bookmarkEnd w:id="1133"/>
      <w:r w:rsidRPr="002E1EFD">
        <w:rPr>
          <w:color w:val="212529"/>
          <w:sz w:val="28"/>
          <w:szCs w:val="28"/>
        </w:rPr>
        <w:t>Взаимоотношения в семье и с друзьями. Конфликты и их решения.</w:t>
      </w:r>
    </w:p>
    <w:p w:rsidR="0096431D" w:rsidRPr="002E1EFD" w:rsidRDefault="0096431D" w:rsidP="0096431D">
      <w:pPr>
        <w:pStyle w:val="pboth"/>
        <w:shd w:val="clear" w:color="auto" w:fill="FFFFFF"/>
        <w:spacing w:before="0" w:beforeAutospacing="0"/>
        <w:jc w:val="both"/>
        <w:rPr>
          <w:color w:val="212529"/>
          <w:sz w:val="28"/>
          <w:szCs w:val="28"/>
        </w:rPr>
      </w:pPr>
      <w:bookmarkStart w:id="1134" w:name="103420"/>
      <w:bookmarkEnd w:id="1134"/>
      <w:r w:rsidRPr="002E1EFD">
        <w:rPr>
          <w:color w:val="212529"/>
          <w:sz w:val="28"/>
          <w:szCs w:val="28"/>
        </w:rPr>
        <w:t>Внешность и характер человека/литературного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1135" w:name="103421"/>
      <w:bookmarkEnd w:id="1135"/>
      <w:r w:rsidRPr="002E1EFD">
        <w:rPr>
          <w:color w:val="212529"/>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6431D" w:rsidRPr="002E1EFD" w:rsidRDefault="0096431D" w:rsidP="0096431D">
      <w:pPr>
        <w:pStyle w:val="pboth"/>
        <w:shd w:val="clear" w:color="auto" w:fill="FFFFFF"/>
        <w:spacing w:before="0" w:beforeAutospacing="0"/>
        <w:jc w:val="both"/>
        <w:rPr>
          <w:color w:val="212529"/>
          <w:sz w:val="28"/>
          <w:szCs w:val="28"/>
        </w:rPr>
      </w:pPr>
      <w:bookmarkStart w:id="1136" w:name="103422"/>
      <w:bookmarkEnd w:id="1136"/>
      <w:r w:rsidRPr="002E1EFD">
        <w:rPr>
          <w:color w:val="212529"/>
          <w:sz w:val="28"/>
          <w:szCs w:val="28"/>
        </w:rPr>
        <w:t>Здоровый образ жизни: режим труда и отдыха, фитнес, сбалансированное питание. Посещение врача.</w:t>
      </w:r>
    </w:p>
    <w:p w:rsidR="0096431D" w:rsidRPr="002E1EFD" w:rsidRDefault="0096431D" w:rsidP="0096431D">
      <w:pPr>
        <w:pStyle w:val="pboth"/>
        <w:shd w:val="clear" w:color="auto" w:fill="FFFFFF"/>
        <w:spacing w:before="0" w:beforeAutospacing="0"/>
        <w:jc w:val="both"/>
        <w:rPr>
          <w:color w:val="212529"/>
          <w:sz w:val="28"/>
          <w:szCs w:val="28"/>
        </w:rPr>
      </w:pPr>
      <w:bookmarkStart w:id="1137" w:name="103423"/>
      <w:bookmarkEnd w:id="1137"/>
      <w:r w:rsidRPr="002E1EFD">
        <w:rPr>
          <w:color w:val="212529"/>
          <w:sz w:val="28"/>
          <w:szCs w:val="28"/>
        </w:rPr>
        <w:t>Покупки: одежда, обувь и продукты питания. Карманные деньги. Молодежная мода.</w:t>
      </w:r>
    </w:p>
    <w:p w:rsidR="0096431D" w:rsidRPr="002E1EFD" w:rsidRDefault="0096431D" w:rsidP="0096431D">
      <w:pPr>
        <w:pStyle w:val="pboth"/>
        <w:shd w:val="clear" w:color="auto" w:fill="FFFFFF"/>
        <w:spacing w:before="0" w:beforeAutospacing="0"/>
        <w:jc w:val="both"/>
        <w:rPr>
          <w:color w:val="212529"/>
          <w:sz w:val="28"/>
          <w:szCs w:val="28"/>
        </w:rPr>
      </w:pPr>
      <w:bookmarkStart w:id="1138" w:name="103424"/>
      <w:bookmarkEnd w:id="1138"/>
      <w:r w:rsidRPr="002E1EFD">
        <w:rPr>
          <w:color w:val="212529"/>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6431D" w:rsidRPr="002E1EFD" w:rsidRDefault="0096431D" w:rsidP="0096431D">
      <w:pPr>
        <w:pStyle w:val="pboth"/>
        <w:shd w:val="clear" w:color="auto" w:fill="FFFFFF"/>
        <w:spacing w:before="0" w:beforeAutospacing="0"/>
        <w:jc w:val="both"/>
        <w:rPr>
          <w:color w:val="212529"/>
          <w:sz w:val="28"/>
          <w:szCs w:val="28"/>
        </w:rPr>
      </w:pPr>
      <w:bookmarkStart w:id="1139" w:name="103425"/>
      <w:bookmarkEnd w:id="1139"/>
      <w:r w:rsidRPr="002E1EFD">
        <w:rPr>
          <w:color w:val="212529"/>
          <w:sz w:val="28"/>
          <w:szCs w:val="28"/>
        </w:rPr>
        <w:t>Виды отдыха в различное время года. Путешествия по России и зарубежным странам. Транспорт.</w:t>
      </w:r>
    </w:p>
    <w:p w:rsidR="0096431D" w:rsidRPr="002E1EFD" w:rsidRDefault="0096431D" w:rsidP="0096431D">
      <w:pPr>
        <w:pStyle w:val="pboth"/>
        <w:shd w:val="clear" w:color="auto" w:fill="FFFFFF"/>
        <w:spacing w:before="0" w:beforeAutospacing="0"/>
        <w:jc w:val="both"/>
        <w:rPr>
          <w:color w:val="212529"/>
          <w:sz w:val="28"/>
          <w:szCs w:val="28"/>
        </w:rPr>
      </w:pPr>
      <w:bookmarkStart w:id="1140" w:name="103426"/>
      <w:bookmarkEnd w:id="1140"/>
      <w:r w:rsidRPr="002E1EFD">
        <w:rPr>
          <w:color w:val="212529"/>
          <w:sz w:val="28"/>
          <w:szCs w:val="28"/>
        </w:rPr>
        <w:t>Природа: флора и фауна. Проблемы экологии. Защита окружающей среды. Климат, погода. Стихийные бедствия.</w:t>
      </w:r>
    </w:p>
    <w:p w:rsidR="0096431D" w:rsidRPr="002E1EFD" w:rsidRDefault="0096431D" w:rsidP="0096431D">
      <w:pPr>
        <w:pStyle w:val="pboth"/>
        <w:shd w:val="clear" w:color="auto" w:fill="FFFFFF"/>
        <w:spacing w:before="0" w:beforeAutospacing="0"/>
        <w:jc w:val="both"/>
        <w:rPr>
          <w:color w:val="212529"/>
          <w:sz w:val="28"/>
          <w:szCs w:val="28"/>
        </w:rPr>
      </w:pPr>
      <w:bookmarkStart w:id="1141" w:name="103427"/>
      <w:bookmarkEnd w:id="1141"/>
      <w:r w:rsidRPr="002E1EFD">
        <w:rPr>
          <w:color w:val="212529"/>
          <w:sz w:val="28"/>
          <w:szCs w:val="28"/>
        </w:rPr>
        <w:t>Средства массовой информации (телевидение, радио, пресса,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1142" w:name="103428"/>
      <w:bookmarkEnd w:id="1142"/>
      <w:r w:rsidRPr="002E1EFD">
        <w:rPr>
          <w:color w:val="212529"/>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6431D" w:rsidRPr="002E1EFD" w:rsidRDefault="0096431D" w:rsidP="0096431D">
      <w:pPr>
        <w:pStyle w:val="pboth"/>
        <w:shd w:val="clear" w:color="auto" w:fill="FFFFFF"/>
        <w:spacing w:before="0" w:beforeAutospacing="0"/>
        <w:jc w:val="both"/>
        <w:rPr>
          <w:color w:val="212529"/>
          <w:sz w:val="28"/>
          <w:szCs w:val="28"/>
        </w:rPr>
      </w:pPr>
      <w:bookmarkStart w:id="1143" w:name="103429"/>
      <w:bookmarkEnd w:id="1143"/>
      <w:r w:rsidRPr="002E1EFD">
        <w:rPr>
          <w:color w:val="212529"/>
          <w:sz w:val="28"/>
          <w:szCs w:val="28"/>
        </w:rPr>
        <w:t>Выдающиеся люди родной страны и страны/стран изучаемого языка, их вклад в науку и мировую культуру: государственные деят</w:t>
      </w:r>
      <w:r w:rsidRPr="002E1EFD">
        <w:rPr>
          <w:color w:val="212529"/>
          <w:sz w:val="28"/>
          <w:szCs w:val="28"/>
        </w:rPr>
        <w:t>е</w:t>
      </w:r>
      <w:r w:rsidRPr="002E1EFD">
        <w:rPr>
          <w:color w:val="212529"/>
          <w:sz w:val="28"/>
          <w:szCs w:val="28"/>
        </w:rPr>
        <w:t>ли, ученые, писатели, поэты, художники, музыканты, спортсмены.</w:t>
      </w:r>
    </w:p>
    <w:p w:rsidR="0096431D" w:rsidRPr="002E1EFD" w:rsidRDefault="0096431D" w:rsidP="0096431D">
      <w:pPr>
        <w:pStyle w:val="pboth"/>
        <w:shd w:val="clear" w:color="auto" w:fill="FFFFFF"/>
        <w:spacing w:before="0" w:beforeAutospacing="0"/>
        <w:jc w:val="both"/>
        <w:rPr>
          <w:color w:val="212529"/>
          <w:sz w:val="28"/>
          <w:szCs w:val="28"/>
        </w:rPr>
      </w:pPr>
      <w:bookmarkStart w:id="1144" w:name="103430"/>
      <w:bookmarkEnd w:id="1144"/>
      <w:r w:rsidRPr="002E1EFD">
        <w:rPr>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145" w:name="103431"/>
      <w:bookmarkEnd w:id="1145"/>
      <w:r w:rsidRPr="002E1EFD">
        <w:rPr>
          <w:color w:val="212529"/>
          <w:sz w:val="28"/>
          <w:szCs w:val="28"/>
        </w:rPr>
        <w:lastRenderedPageBreak/>
        <w:t>Развитие коммуникативных умений </w:t>
      </w:r>
      <w:r w:rsidRPr="002E1EFD">
        <w:rPr>
          <w:i/>
          <w:iCs/>
          <w:color w:val="212529"/>
          <w:sz w:val="28"/>
          <w:szCs w:val="28"/>
        </w:rPr>
        <w:t>диалогической речи</w:t>
      </w:r>
      <w:r w:rsidRPr="002E1EFD">
        <w:rPr>
          <w:color w:val="212529"/>
          <w:sz w:val="28"/>
          <w:szCs w:val="28"/>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96431D" w:rsidRPr="002E1EFD" w:rsidRDefault="0096431D" w:rsidP="0096431D">
      <w:pPr>
        <w:pStyle w:val="pboth"/>
        <w:shd w:val="clear" w:color="auto" w:fill="FFFFFF"/>
        <w:spacing w:before="0" w:beforeAutospacing="0"/>
        <w:jc w:val="both"/>
        <w:rPr>
          <w:color w:val="212529"/>
          <w:sz w:val="28"/>
          <w:szCs w:val="28"/>
        </w:rPr>
      </w:pPr>
      <w:bookmarkStart w:id="1146" w:name="103432"/>
      <w:bookmarkEnd w:id="1146"/>
      <w:r w:rsidRPr="002E1EFD">
        <w:rPr>
          <w:i/>
          <w:iCs/>
          <w:color w:val="212529"/>
          <w:sz w:val="28"/>
          <w:szCs w:val="28"/>
        </w:rPr>
        <w:t>диалог этикетного характера</w:t>
      </w:r>
      <w:r w:rsidRPr="002E1EFD">
        <w:rPr>
          <w:color w:val="212529"/>
          <w:sz w:val="28"/>
          <w:szCs w:val="28"/>
        </w:rPr>
        <w:t> - начинать, поддерживать и заканчивать разговор, вежливо переспрашивать; поздравлять с праздн</w:t>
      </w:r>
      <w:r w:rsidRPr="002E1EFD">
        <w:rPr>
          <w:color w:val="212529"/>
          <w:sz w:val="28"/>
          <w:szCs w:val="28"/>
        </w:rPr>
        <w:t>и</w:t>
      </w:r>
      <w:r w:rsidRPr="002E1EFD">
        <w:rPr>
          <w:color w:val="212529"/>
          <w:sz w:val="28"/>
          <w:szCs w:val="28"/>
        </w:rPr>
        <w:t>ком, выражать пожелания и вежливо реагировать на поздравление; выражать благодарность; вежливо соглашаться на предлож</w:t>
      </w:r>
      <w:r w:rsidRPr="002E1EFD">
        <w:rPr>
          <w:color w:val="212529"/>
          <w:sz w:val="28"/>
          <w:szCs w:val="28"/>
        </w:rPr>
        <w:t>е</w:t>
      </w:r>
      <w:r w:rsidRPr="002E1EFD">
        <w:rPr>
          <w:color w:val="212529"/>
          <w:sz w:val="28"/>
          <w:szCs w:val="28"/>
        </w:rPr>
        <w:t>ние/отказываться от предложения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1147" w:name="103433"/>
      <w:bookmarkEnd w:id="1147"/>
      <w:r w:rsidRPr="002E1EFD">
        <w:rPr>
          <w:i/>
          <w:iCs/>
          <w:color w:val="212529"/>
          <w:sz w:val="28"/>
          <w:szCs w:val="28"/>
        </w:rPr>
        <w:t>диалог - побуждение</w:t>
      </w:r>
      <w:r w:rsidRPr="002E1EFD">
        <w:rPr>
          <w:color w:val="212529"/>
          <w:sz w:val="28"/>
          <w:szCs w:val="28"/>
        </w:rPr>
        <w:t> к действию - обращаться с просьбой, вежливо соглашаться/не соглашаться выполнить просьбу; приглашать с</w:t>
      </w:r>
      <w:r w:rsidRPr="002E1EFD">
        <w:rPr>
          <w:color w:val="212529"/>
          <w:sz w:val="28"/>
          <w:szCs w:val="28"/>
        </w:rPr>
        <w:t>о</w:t>
      </w:r>
      <w:r w:rsidRPr="002E1EFD">
        <w:rPr>
          <w:color w:val="212529"/>
          <w:sz w:val="28"/>
          <w:szCs w:val="28"/>
        </w:rPr>
        <w:t>беседника к совместной деятельности, вежливо соглашаться/не соглашаться на предложение собеседника, объясняя причину своего решения;</w:t>
      </w:r>
    </w:p>
    <w:p w:rsidR="0096431D" w:rsidRPr="002E1EFD" w:rsidRDefault="0096431D" w:rsidP="0096431D">
      <w:pPr>
        <w:pStyle w:val="pboth"/>
        <w:shd w:val="clear" w:color="auto" w:fill="FFFFFF"/>
        <w:spacing w:before="0" w:beforeAutospacing="0"/>
        <w:jc w:val="both"/>
        <w:rPr>
          <w:color w:val="212529"/>
          <w:sz w:val="28"/>
          <w:szCs w:val="28"/>
        </w:rPr>
      </w:pPr>
      <w:bookmarkStart w:id="1148" w:name="103434"/>
      <w:bookmarkEnd w:id="1148"/>
      <w:r w:rsidRPr="002E1EFD">
        <w:rPr>
          <w:i/>
          <w:iCs/>
          <w:color w:val="212529"/>
          <w:sz w:val="28"/>
          <w:szCs w:val="28"/>
        </w:rPr>
        <w:t>диалог-расспрос</w:t>
      </w:r>
      <w:r w:rsidRPr="002E1EFD">
        <w:rPr>
          <w:color w:val="212529"/>
          <w:sz w:val="28"/>
          <w:szCs w:val="28"/>
        </w:rPr>
        <w:t> - сообщать фактическую информацию, отвечая на вопросы разных видов; выражать свое отношение к обсужда</w:t>
      </w:r>
      <w:r w:rsidRPr="002E1EFD">
        <w:rPr>
          <w:color w:val="212529"/>
          <w:sz w:val="28"/>
          <w:szCs w:val="28"/>
        </w:rPr>
        <w:t>е</w:t>
      </w:r>
      <w:r w:rsidRPr="002E1EFD">
        <w:rPr>
          <w:color w:val="212529"/>
          <w:sz w:val="28"/>
          <w:szCs w:val="28"/>
        </w:rPr>
        <w:t>мым фактам и событиям; запрашивать интересующую информацию; переходить с позиции спрашивающего на позицию отвечающ</w:t>
      </w:r>
      <w:r w:rsidRPr="002E1EFD">
        <w:rPr>
          <w:color w:val="212529"/>
          <w:sz w:val="28"/>
          <w:szCs w:val="28"/>
        </w:rPr>
        <w:t>е</w:t>
      </w:r>
      <w:r w:rsidRPr="002E1EFD">
        <w:rPr>
          <w:color w:val="212529"/>
          <w:sz w:val="28"/>
          <w:szCs w:val="28"/>
        </w:rPr>
        <w:t>го и наоборот;</w:t>
      </w:r>
    </w:p>
    <w:p w:rsidR="0096431D" w:rsidRPr="002E1EFD" w:rsidRDefault="0096431D" w:rsidP="0096431D">
      <w:pPr>
        <w:pStyle w:val="pboth"/>
        <w:shd w:val="clear" w:color="auto" w:fill="FFFFFF"/>
        <w:spacing w:before="0" w:beforeAutospacing="0"/>
        <w:jc w:val="both"/>
        <w:rPr>
          <w:color w:val="212529"/>
          <w:sz w:val="28"/>
          <w:szCs w:val="28"/>
        </w:rPr>
      </w:pPr>
      <w:bookmarkStart w:id="1149" w:name="103435"/>
      <w:bookmarkEnd w:id="1149"/>
      <w:r w:rsidRPr="002E1EFD">
        <w:rPr>
          <w:i/>
          <w:iCs/>
          <w:color w:val="212529"/>
          <w:sz w:val="28"/>
          <w:szCs w:val="28"/>
        </w:rPr>
        <w:t>диалог обмен мнениями</w:t>
      </w:r>
      <w:r w:rsidRPr="002E1EFD">
        <w:rPr>
          <w:color w:val="212529"/>
          <w:sz w:val="28"/>
          <w:szCs w:val="28"/>
        </w:rPr>
        <w:t> - выражать свою точку зрения и обосновывать ее, высказывать свое согласие/несогласие с точкой зрения с</w:t>
      </w:r>
      <w:r w:rsidRPr="002E1EFD">
        <w:rPr>
          <w:color w:val="212529"/>
          <w:sz w:val="28"/>
          <w:szCs w:val="28"/>
        </w:rPr>
        <w:t>о</w:t>
      </w:r>
      <w:r w:rsidRPr="002E1EFD">
        <w:rPr>
          <w:color w:val="212529"/>
          <w:sz w:val="28"/>
          <w:szCs w:val="28"/>
        </w:rPr>
        <w:t>беседника, выражать сомнение, давать эмоциональную оценку обсуждаемым событиям (восхищение, удивление, радость, огорчение и т.д.).</w:t>
      </w:r>
    </w:p>
    <w:p w:rsidR="0096431D" w:rsidRPr="002E1EFD" w:rsidRDefault="0096431D" w:rsidP="0096431D">
      <w:pPr>
        <w:pStyle w:val="pboth"/>
        <w:shd w:val="clear" w:color="auto" w:fill="FFFFFF"/>
        <w:spacing w:before="0" w:beforeAutospacing="0"/>
        <w:jc w:val="both"/>
        <w:rPr>
          <w:color w:val="212529"/>
          <w:sz w:val="28"/>
          <w:szCs w:val="28"/>
        </w:rPr>
      </w:pPr>
      <w:bookmarkStart w:id="1150" w:name="103436"/>
      <w:bookmarkEnd w:id="1150"/>
      <w:r w:rsidRPr="002E1EFD">
        <w:rPr>
          <w:color w:val="212529"/>
          <w:sz w:val="28"/>
          <w:szCs w:val="28"/>
        </w:rPr>
        <w:t>Названные умения диалогической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151" w:name="103437"/>
      <w:bookmarkEnd w:id="1151"/>
      <w:r w:rsidRPr="002E1EFD">
        <w:rPr>
          <w:color w:val="212529"/>
          <w:sz w:val="28"/>
          <w:szCs w:val="28"/>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96431D" w:rsidRPr="002E1EFD" w:rsidRDefault="0096431D" w:rsidP="0096431D">
      <w:pPr>
        <w:pStyle w:val="pboth"/>
        <w:shd w:val="clear" w:color="auto" w:fill="FFFFFF"/>
        <w:spacing w:before="0" w:beforeAutospacing="0"/>
        <w:jc w:val="both"/>
        <w:rPr>
          <w:color w:val="212529"/>
          <w:sz w:val="28"/>
          <w:szCs w:val="28"/>
        </w:rPr>
      </w:pPr>
      <w:bookmarkStart w:id="1152" w:name="103438"/>
      <w:bookmarkEnd w:id="1152"/>
      <w:r w:rsidRPr="002E1EFD">
        <w:rPr>
          <w:color w:val="212529"/>
          <w:sz w:val="28"/>
          <w:szCs w:val="28"/>
        </w:rPr>
        <w:t>Развитие коммуникативных умений </w:t>
      </w:r>
      <w:r w:rsidRPr="002E1EFD">
        <w:rPr>
          <w:i/>
          <w:iCs/>
          <w:color w:val="212529"/>
          <w:sz w:val="28"/>
          <w:szCs w:val="28"/>
        </w:rPr>
        <w:t>монологической речи</w:t>
      </w:r>
      <w:r w:rsidRPr="002E1EFD">
        <w:rPr>
          <w:color w:val="212529"/>
          <w:sz w:val="28"/>
          <w:szCs w:val="28"/>
        </w:rPr>
        <w:t> - создание устных связных монологических высказываний с использов</w:t>
      </w:r>
      <w:r w:rsidRPr="002E1EFD">
        <w:rPr>
          <w:color w:val="212529"/>
          <w:sz w:val="28"/>
          <w:szCs w:val="28"/>
        </w:rPr>
        <w:t>а</w:t>
      </w:r>
      <w:r w:rsidRPr="002E1EFD">
        <w:rPr>
          <w:color w:val="212529"/>
          <w:sz w:val="28"/>
          <w:szCs w:val="28"/>
        </w:rPr>
        <w:t>нием основных коммуникативных типов речи:</w:t>
      </w:r>
    </w:p>
    <w:p w:rsidR="0096431D" w:rsidRPr="002E1EFD" w:rsidRDefault="0096431D" w:rsidP="0096431D">
      <w:pPr>
        <w:pStyle w:val="pboth"/>
        <w:shd w:val="clear" w:color="auto" w:fill="FFFFFF"/>
        <w:spacing w:before="0" w:beforeAutospacing="0"/>
        <w:jc w:val="both"/>
        <w:rPr>
          <w:color w:val="212529"/>
          <w:sz w:val="28"/>
          <w:szCs w:val="28"/>
        </w:rPr>
      </w:pPr>
      <w:bookmarkStart w:id="1153" w:name="103439"/>
      <w:bookmarkEnd w:id="1153"/>
      <w:r w:rsidRPr="002E1EFD">
        <w:rPr>
          <w:color w:val="212529"/>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6431D" w:rsidRPr="002E1EFD" w:rsidRDefault="0096431D" w:rsidP="0096431D">
      <w:pPr>
        <w:pStyle w:val="pboth"/>
        <w:shd w:val="clear" w:color="auto" w:fill="FFFFFF"/>
        <w:spacing w:before="0" w:beforeAutospacing="0"/>
        <w:jc w:val="both"/>
        <w:rPr>
          <w:color w:val="212529"/>
          <w:sz w:val="28"/>
          <w:szCs w:val="28"/>
        </w:rPr>
      </w:pPr>
      <w:bookmarkStart w:id="1154" w:name="103440"/>
      <w:bookmarkEnd w:id="1154"/>
      <w:r w:rsidRPr="002E1EFD">
        <w:rPr>
          <w:color w:val="212529"/>
          <w:sz w:val="28"/>
          <w:szCs w:val="28"/>
        </w:rPr>
        <w:lastRenderedPageBreak/>
        <w:t>повествование/сообщение;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1155" w:name="103441"/>
      <w:bookmarkEnd w:id="1155"/>
      <w:r w:rsidRPr="002E1EFD">
        <w:rPr>
          <w:color w:val="212529"/>
          <w:sz w:val="28"/>
          <w:szCs w:val="28"/>
        </w:rPr>
        <w:t>рассуждение;</w:t>
      </w:r>
    </w:p>
    <w:p w:rsidR="0096431D" w:rsidRPr="002E1EFD" w:rsidRDefault="0096431D" w:rsidP="0096431D">
      <w:pPr>
        <w:pStyle w:val="pboth"/>
        <w:shd w:val="clear" w:color="auto" w:fill="FFFFFF"/>
        <w:spacing w:before="0" w:beforeAutospacing="0"/>
        <w:jc w:val="both"/>
        <w:rPr>
          <w:color w:val="212529"/>
          <w:sz w:val="28"/>
          <w:szCs w:val="28"/>
        </w:rPr>
      </w:pPr>
      <w:bookmarkStart w:id="1156" w:name="103442"/>
      <w:bookmarkEnd w:id="1156"/>
      <w:r w:rsidRPr="002E1EFD">
        <w:rPr>
          <w:color w:val="212529"/>
          <w:sz w:val="28"/>
          <w:szCs w:val="28"/>
        </w:rPr>
        <w:t>выражение и краткое аргументирование своего мнения по отношению к услышанному/прочитанному;</w:t>
      </w:r>
    </w:p>
    <w:p w:rsidR="0096431D" w:rsidRPr="002E1EFD" w:rsidRDefault="0096431D" w:rsidP="0096431D">
      <w:pPr>
        <w:pStyle w:val="pboth"/>
        <w:shd w:val="clear" w:color="auto" w:fill="FFFFFF"/>
        <w:spacing w:before="0" w:beforeAutospacing="0"/>
        <w:jc w:val="both"/>
        <w:rPr>
          <w:color w:val="212529"/>
          <w:sz w:val="28"/>
          <w:szCs w:val="28"/>
        </w:rPr>
      </w:pPr>
      <w:bookmarkStart w:id="1157" w:name="103443"/>
      <w:bookmarkEnd w:id="1157"/>
      <w:r w:rsidRPr="002E1EFD">
        <w:rPr>
          <w:color w:val="212529"/>
          <w:sz w:val="28"/>
          <w:szCs w:val="28"/>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96431D" w:rsidRPr="002E1EFD" w:rsidRDefault="0096431D" w:rsidP="0096431D">
      <w:pPr>
        <w:pStyle w:val="pboth"/>
        <w:shd w:val="clear" w:color="auto" w:fill="FFFFFF"/>
        <w:spacing w:before="0" w:beforeAutospacing="0"/>
        <w:jc w:val="both"/>
        <w:rPr>
          <w:color w:val="212529"/>
          <w:sz w:val="28"/>
          <w:szCs w:val="28"/>
        </w:rPr>
      </w:pPr>
      <w:bookmarkStart w:id="1158" w:name="103444"/>
      <w:bookmarkEnd w:id="1158"/>
      <w:r w:rsidRPr="002E1EFD">
        <w:rPr>
          <w:color w:val="212529"/>
          <w:sz w:val="28"/>
          <w:szCs w:val="28"/>
        </w:rPr>
        <w:t>составление рассказа по картинкам;</w:t>
      </w:r>
    </w:p>
    <w:p w:rsidR="0096431D" w:rsidRPr="002E1EFD" w:rsidRDefault="0096431D" w:rsidP="0096431D">
      <w:pPr>
        <w:pStyle w:val="pboth"/>
        <w:shd w:val="clear" w:color="auto" w:fill="FFFFFF"/>
        <w:spacing w:before="0" w:beforeAutospacing="0"/>
        <w:jc w:val="both"/>
        <w:rPr>
          <w:color w:val="212529"/>
          <w:sz w:val="28"/>
          <w:szCs w:val="28"/>
        </w:rPr>
      </w:pPr>
      <w:bookmarkStart w:id="1159" w:name="103445"/>
      <w:bookmarkEnd w:id="1159"/>
      <w:r w:rsidRPr="002E1EFD">
        <w:rPr>
          <w:color w:val="212529"/>
          <w:sz w:val="28"/>
          <w:szCs w:val="28"/>
        </w:rPr>
        <w:t>изложение результатов выполненной проектной работы.</w:t>
      </w:r>
    </w:p>
    <w:p w:rsidR="0096431D" w:rsidRPr="002E1EFD" w:rsidRDefault="0096431D" w:rsidP="0096431D">
      <w:pPr>
        <w:pStyle w:val="pboth"/>
        <w:shd w:val="clear" w:color="auto" w:fill="FFFFFF"/>
        <w:spacing w:before="0" w:beforeAutospacing="0"/>
        <w:jc w:val="both"/>
        <w:rPr>
          <w:color w:val="212529"/>
          <w:sz w:val="28"/>
          <w:szCs w:val="28"/>
        </w:rPr>
      </w:pPr>
      <w:bookmarkStart w:id="1160" w:name="103446"/>
      <w:bookmarkEnd w:id="1160"/>
      <w:r w:rsidRPr="002E1EFD">
        <w:rPr>
          <w:color w:val="212529"/>
          <w:sz w:val="28"/>
          <w:szCs w:val="28"/>
        </w:rPr>
        <w:t>Данные умения монологической речи развиваются в стандартных ситуациях неофициального общения в рамках тематического с</w:t>
      </w:r>
      <w:r w:rsidRPr="002E1EFD">
        <w:rPr>
          <w:color w:val="212529"/>
          <w:sz w:val="28"/>
          <w:szCs w:val="28"/>
        </w:rPr>
        <w:t>о</w:t>
      </w:r>
      <w:r w:rsidRPr="002E1EFD">
        <w:rPr>
          <w:color w:val="212529"/>
          <w:sz w:val="28"/>
          <w:szCs w:val="28"/>
        </w:rPr>
        <w:t>держания речи с опорой на вопросы, ключевые слова, план и/или иллюстрации, фотографии, таблицы или без опоры.</w:t>
      </w:r>
    </w:p>
    <w:p w:rsidR="0096431D" w:rsidRPr="002E1EFD" w:rsidRDefault="0096431D" w:rsidP="0096431D">
      <w:pPr>
        <w:pStyle w:val="pboth"/>
        <w:shd w:val="clear" w:color="auto" w:fill="FFFFFF"/>
        <w:spacing w:before="0" w:beforeAutospacing="0"/>
        <w:jc w:val="both"/>
        <w:rPr>
          <w:color w:val="212529"/>
          <w:sz w:val="28"/>
          <w:szCs w:val="28"/>
        </w:rPr>
      </w:pPr>
      <w:bookmarkStart w:id="1161" w:name="103447"/>
      <w:bookmarkEnd w:id="1161"/>
      <w:r w:rsidRPr="002E1EFD">
        <w:rPr>
          <w:color w:val="212529"/>
          <w:sz w:val="28"/>
          <w:szCs w:val="28"/>
        </w:rPr>
        <w:t>Объем монологического высказывания - 10 - 12 фраз.</w:t>
      </w:r>
    </w:p>
    <w:p w:rsidR="0096431D" w:rsidRPr="002E1EFD" w:rsidRDefault="0096431D" w:rsidP="0096431D">
      <w:pPr>
        <w:pStyle w:val="pboth"/>
        <w:shd w:val="clear" w:color="auto" w:fill="FFFFFF"/>
        <w:spacing w:before="0" w:beforeAutospacing="0"/>
        <w:jc w:val="both"/>
        <w:rPr>
          <w:color w:val="212529"/>
          <w:sz w:val="28"/>
          <w:szCs w:val="28"/>
        </w:rPr>
      </w:pPr>
      <w:bookmarkStart w:id="1162" w:name="103448"/>
      <w:bookmarkEnd w:id="1162"/>
      <w:r w:rsidRPr="002E1EFD">
        <w:rPr>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1163" w:name="103449"/>
      <w:bookmarkEnd w:id="1163"/>
      <w:r w:rsidRPr="002E1EFD">
        <w:rPr>
          <w:color w:val="212529"/>
          <w:sz w:val="28"/>
          <w:szCs w:val="28"/>
        </w:rPr>
        <w:t>При непосредственном общении: понимать на слух речь учителя и одноклассников и вербально/невербально реагировать на усл</w:t>
      </w:r>
      <w:r w:rsidRPr="002E1EFD">
        <w:rPr>
          <w:color w:val="212529"/>
          <w:sz w:val="28"/>
          <w:szCs w:val="28"/>
        </w:rPr>
        <w:t>ы</w:t>
      </w:r>
      <w:r w:rsidRPr="002E1EFD">
        <w:rPr>
          <w:color w:val="212529"/>
          <w:sz w:val="28"/>
          <w:szCs w:val="28"/>
        </w:rPr>
        <w:t>шанное; использовать переспрос или просьбу повторить для уточнения отдельных деталей.</w:t>
      </w:r>
    </w:p>
    <w:p w:rsidR="0096431D" w:rsidRPr="002E1EFD" w:rsidRDefault="0096431D" w:rsidP="0096431D">
      <w:pPr>
        <w:pStyle w:val="pboth"/>
        <w:shd w:val="clear" w:color="auto" w:fill="FFFFFF"/>
        <w:spacing w:before="0" w:beforeAutospacing="0"/>
        <w:jc w:val="both"/>
        <w:rPr>
          <w:color w:val="212529"/>
          <w:sz w:val="28"/>
          <w:szCs w:val="28"/>
        </w:rPr>
      </w:pPr>
      <w:bookmarkStart w:id="1164" w:name="103450"/>
      <w:bookmarkEnd w:id="1164"/>
      <w:r w:rsidRPr="002E1EFD">
        <w:rPr>
          <w:color w:val="212529"/>
          <w:sz w:val="28"/>
          <w:szCs w:val="28"/>
        </w:rPr>
        <w:t>При опосредованном общении: дальнейшее развитие восприятия и понимания на слух несложных аутентичных текстов, содерж</w:t>
      </w:r>
      <w:r w:rsidRPr="002E1EFD">
        <w:rPr>
          <w:color w:val="212529"/>
          <w:sz w:val="28"/>
          <w:szCs w:val="28"/>
        </w:rPr>
        <w:t>а</w:t>
      </w:r>
      <w:r w:rsidRPr="002E1EFD">
        <w:rPr>
          <w:color w:val="212529"/>
          <w:sz w:val="28"/>
          <w:szCs w:val="28"/>
        </w:rPr>
        <w:t>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165" w:name="103451"/>
      <w:bookmarkEnd w:id="1165"/>
      <w:r w:rsidRPr="002E1EFD">
        <w:rPr>
          <w:color w:val="212529"/>
          <w:sz w:val="28"/>
          <w:szCs w:val="28"/>
        </w:rPr>
        <w:t>Аудирование с пониманием основного содержания текста предполагает умение определять основную тему/идею и главные фа</w:t>
      </w:r>
      <w:r w:rsidRPr="002E1EFD">
        <w:rPr>
          <w:color w:val="212529"/>
          <w:sz w:val="28"/>
          <w:szCs w:val="28"/>
        </w:rPr>
        <w:t>к</w:t>
      </w:r>
      <w:r w:rsidRPr="002E1EFD">
        <w:rPr>
          <w:color w:val="212529"/>
          <w:sz w:val="28"/>
          <w:szCs w:val="28"/>
        </w:rPr>
        <w:t>ты/события в воспринимаемом на слух тексте, отделять главную информацию от второстепенной, прогнозировать содержание те</w:t>
      </w:r>
      <w:r w:rsidRPr="002E1EFD">
        <w:rPr>
          <w:color w:val="212529"/>
          <w:sz w:val="28"/>
          <w:szCs w:val="28"/>
        </w:rPr>
        <w:t>к</w:t>
      </w:r>
      <w:r w:rsidRPr="002E1EFD">
        <w:rPr>
          <w:color w:val="212529"/>
          <w:sz w:val="28"/>
          <w:szCs w:val="28"/>
        </w:rPr>
        <w:t>ста по началу сообщения; игнорировать незнакомые слова, не существенные для понимания основного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1166" w:name="103452"/>
      <w:bookmarkEnd w:id="1166"/>
      <w:r w:rsidRPr="002E1EFD">
        <w:rPr>
          <w:color w:val="212529"/>
          <w:sz w:val="28"/>
          <w:szCs w:val="28"/>
        </w:rPr>
        <w:lastRenderedPageBreak/>
        <w:t>Аудирование с пониманием нужной/интересующей/запрашиваемой информации предполагает умение выделять ну</w:t>
      </w:r>
      <w:r w:rsidRPr="002E1EFD">
        <w:rPr>
          <w:color w:val="212529"/>
          <w:sz w:val="28"/>
          <w:szCs w:val="28"/>
        </w:rPr>
        <w:t>ж</w:t>
      </w:r>
      <w:r w:rsidRPr="002E1EFD">
        <w:rPr>
          <w:color w:val="212529"/>
          <w:sz w:val="28"/>
          <w:szCs w:val="28"/>
        </w:rPr>
        <w:t>ную/интересующую/запрашиваемую информацию, представленную в эксплицитной (явной) форме в воспринимаемом на слух те</w:t>
      </w:r>
      <w:r w:rsidRPr="002E1EFD">
        <w:rPr>
          <w:color w:val="212529"/>
          <w:sz w:val="28"/>
          <w:szCs w:val="28"/>
        </w:rPr>
        <w:t>к</w:t>
      </w:r>
      <w:r w:rsidRPr="002E1EFD">
        <w:rPr>
          <w:color w:val="212529"/>
          <w:sz w:val="28"/>
          <w:szCs w:val="28"/>
        </w:rPr>
        <w:t>сте.</w:t>
      </w:r>
    </w:p>
    <w:p w:rsidR="0096431D" w:rsidRPr="002E1EFD" w:rsidRDefault="0096431D" w:rsidP="0096431D">
      <w:pPr>
        <w:pStyle w:val="pboth"/>
        <w:shd w:val="clear" w:color="auto" w:fill="FFFFFF"/>
        <w:spacing w:before="0" w:beforeAutospacing="0"/>
        <w:jc w:val="both"/>
        <w:rPr>
          <w:color w:val="212529"/>
          <w:sz w:val="28"/>
          <w:szCs w:val="28"/>
        </w:rPr>
      </w:pPr>
      <w:bookmarkStart w:id="1167" w:name="103453"/>
      <w:bookmarkEnd w:id="1167"/>
      <w:r w:rsidRPr="002E1EFD">
        <w:rPr>
          <w:color w:val="212529"/>
          <w:sz w:val="28"/>
          <w:szCs w:val="28"/>
        </w:rPr>
        <w:t>Тексты для аудирования: диалог (беседа), высказывания собеседников в ситуациях повседневного общения, рассказ, сообщение и</w:t>
      </w:r>
      <w:r w:rsidRPr="002E1EFD">
        <w:rPr>
          <w:color w:val="212529"/>
          <w:sz w:val="28"/>
          <w:szCs w:val="28"/>
        </w:rPr>
        <w:t>н</w:t>
      </w:r>
      <w:r w:rsidRPr="002E1EFD">
        <w:rPr>
          <w:color w:val="212529"/>
          <w:sz w:val="28"/>
          <w:szCs w:val="28"/>
        </w:rPr>
        <w:t>формационного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168" w:name="103454"/>
      <w:bookmarkEnd w:id="1168"/>
      <w:r w:rsidRPr="002E1EFD">
        <w:rPr>
          <w:color w:val="212529"/>
          <w:sz w:val="28"/>
          <w:szCs w:val="28"/>
        </w:rPr>
        <w:t>Языковая сложность текстов для аудирования должна соответствовать базовому уровню (A2 - допороговому уровню по общеевр</w:t>
      </w:r>
      <w:r w:rsidRPr="002E1EFD">
        <w:rPr>
          <w:color w:val="212529"/>
          <w:sz w:val="28"/>
          <w:szCs w:val="28"/>
        </w:rPr>
        <w:t>о</w:t>
      </w:r>
      <w:r w:rsidRPr="002E1EFD">
        <w:rPr>
          <w:color w:val="212529"/>
          <w:sz w:val="28"/>
          <w:szCs w:val="28"/>
        </w:rPr>
        <w:t>пейской шкале).</w:t>
      </w:r>
    </w:p>
    <w:p w:rsidR="0096431D" w:rsidRPr="002E1EFD" w:rsidRDefault="0096431D" w:rsidP="0096431D">
      <w:pPr>
        <w:pStyle w:val="pboth"/>
        <w:shd w:val="clear" w:color="auto" w:fill="FFFFFF"/>
        <w:spacing w:before="0" w:beforeAutospacing="0"/>
        <w:jc w:val="both"/>
        <w:rPr>
          <w:color w:val="212529"/>
          <w:sz w:val="28"/>
          <w:szCs w:val="28"/>
        </w:rPr>
      </w:pPr>
      <w:bookmarkStart w:id="1169" w:name="103455"/>
      <w:bookmarkEnd w:id="1169"/>
      <w:r w:rsidRPr="002E1EFD">
        <w:rPr>
          <w:color w:val="212529"/>
          <w:sz w:val="28"/>
          <w:szCs w:val="28"/>
        </w:rPr>
        <w:t>Время звучания текста/текстов для аудирования - до 2 минут.</w:t>
      </w:r>
    </w:p>
    <w:p w:rsidR="0096431D" w:rsidRPr="002E1EFD" w:rsidRDefault="0096431D" w:rsidP="0096431D">
      <w:pPr>
        <w:pStyle w:val="pboth"/>
        <w:shd w:val="clear" w:color="auto" w:fill="FFFFFF"/>
        <w:spacing w:before="0" w:beforeAutospacing="0"/>
        <w:jc w:val="both"/>
        <w:rPr>
          <w:color w:val="212529"/>
          <w:sz w:val="28"/>
          <w:szCs w:val="28"/>
        </w:rPr>
      </w:pPr>
      <w:bookmarkStart w:id="1170" w:name="103456"/>
      <w:bookmarkEnd w:id="1170"/>
      <w:r w:rsidRPr="002E1EFD">
        <w:rPr>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1171" w:name="103457"/>
      <w:bookmarkEnd w:id="1171"/>
      <w:r w:rsidRPr="002E1EFD">
        <w:rPr>
          <w:color w:val="212529"/>
          <w:sz w:val="28"/>
          <w:szCs w:val="28"/>
        </w:rPr>
        <w:t>Развитие умения читать про себя и понимать несложные аутентичные тексты разных жанров и стилей, содержащие отдельные н</w:t>
      </w:r>
      <w:r w:rsidRPr="002E1EFD">
        <w:rPr>
          <w:color w:val="212529"/>
          <w:sz w:val="28"/>
          <w:szCs w:val="28"/>
        </w:rPr>
        <w:t>е</w:t>
      </w:r>
      <w:r w:rsidRPr="002E1EFD">
        <w:rPr>
          <w:color w:val="212529"/>
          <w:sz w:val="28"/>
          <w:szCs w:val="28"/>
        </w:rPr>
        <w:t>изученные языковые явления, с различной глубиной проникновения в их содержание в зависимости от поставленной коммуник</w:t>
      </w:r>
      <w:r w:rsidRPr="002E1EFD">
        <w:rPr>
          <w:color w:val="212529"/>
          <w:sz w:val="28"/>
          <w:szCs w:val="28"/>
        </w:rPr>
        <w:t>а</w:t>
      </w:r>
      <w:r w:rsidRPr="002E1EFD">
        <w:rPr>
          <w:color w:val="212529"/>
          <w:sz w:val="28"/>
          <w:szCs w:val="28"/>
        </w:rPr>
        <w:t>тивной задачи: с пониманием основного содержания; с пониманием нужной/интересующей/запрашиваемой информации; с полным пониманием.</w:t>
      </w:r>
    </w:p>
    <w:p w:rsidR="0096431D" w:rsidRPr="002E1EFD" w:rsidRDefault="0096431D" w:rsidP="0096431D">
      <w:pPr>
        <w:pStyle w:val="pboth"/>
        <w:shd w:val="clear" w:color="auto" w:fill="FFFFFF"/>
        <w:spacing w:before="0" w:beforeAutospacing="0"/>
        <w:jc w:val="both"/>
        <w:rPr>
          <w:color w:val="212529"/>
          <w:sz w:val="28"/>
          <w:szCs w:val="28"/>
        </w:rPr>
      </w:pPr>
      <w:bookmarkStart w:id="1172" w:name="103458"/>
      <w:bookmarkEnd w:id="1172"/>
      <w:r w:rsidRPr="002E1EFD">
        <w:rPr>
          <w:color w:val="212529"/>
          <w:sz w:val="28"/>
          <w:szCs w:val="28"/>
        </w:rPr>
        <w:t>Чтение с пониманием основного содержания текста предполагает умения: определять тему/основную мысль, выделять главные фа</w:t>
      </w:r>
      <w:r w:rsidRPr="002E1EFD">
        <w:rPr>
          <w:color w:val="212529"/>
          <w:sz w:val="28"/>
          <w:szCs w:val="28"/>
        </w:rPr>
        <w:t>к</w:t>
      </w:r>
      <w:r w:rsidRPr="002E1EFD">
        <w:rPr>
          <w:color w:val="212529"/>
          <w:sz w:val="28"/>
          <w:szCs w:val="28"/>
        </w:rPr>
        <w:t>ты/события (опуская второстепенные); прогнозировать содержание текста по заголовку/началу текста; определять логическую п</w:t>
      </w:r>
      <w:r w:rsidRPr="002E1EFD">
        <w:rPr>
          <w:color w:val="212529"/>
          <w:sz w:val="28"/>
          <w:szCs w:val="28"/>
        </w:rPr>
        <w:t>о</w:t>
      </w:r>
      <w:r w:rsidRPr="002E1EFD">
        <w:rPr>
          <w:color w:val="212529"/>
          <w:sz w:val="28"/>
          <w:szCs w:val="28"/>
        </w:rPr>
        <w:t>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w:t>
      </w:r>
      <w:r w:rsidRPr="002E1EFD">
        <w:rPr>
          <w:color w:val="212529"/>
          <w:sz w:val="28"/>
          <w:szCs w:val="28"/>
        </w:rPr>
        <w:t>н</w:t>
      </w:r>
      <w:r w:rsidRPr="002E1EFD">
        <w:rPr>
          <w:color w:val="212529"/>
          <w:sz w:val="28"/>
          <w:szCs w:val="28"/>
        </w:rPr>
        <w:t>тернациональные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173" w:name="103459"/>
      <w:bookmarkEnd w:id="1173"/>
      <w:r w:rsidRPr="002E1EFD">
        <w:rPr>
          <w:color w:val="212529"/>
          <w:sz w:val="28"/>
          <w:szCs w:val="28"/>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96431D" w:rsidRPr="002E1EFD" w:rsidRDefault="0096431D" w:rsidP="0096431D">
      <w:pPr>
        <w:pStyle w:val="pboth"/>
        <w:shd w:val="clear" w:color="auto" w:fill="FFFFFF"/>
        <w:spacing w:before="0" w:beforeAutospacing="0"/>
        <w:jc w:val="both"/>
        <w:rPr>
          <w:color w:val="212529"/>
          <w:sz w:val="28"/>
          <w:szCs w:val="28"/>
        </w:rPr>
      </w:pPr>
      <w:bookmarkStart w:id="1174" w:name="103460"/>
      <w:bookmarkEnd w:id="1174"/>
      <w:r w:rsidRPr="002E1EFD">
        <w:rPr>
          <w:color w:val="212529"/>
          <w:sz w:val="28"/>
          <w:szCs w:val="28"/>
        </w:rPr>
        <w:t>Чтение несплошных текстов (таблиц, диаграмм, схем) и понимание представленной в них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175" w:name="103461"/>
      <w:bookmarkEnd w:id="1175"/>
      <w:r w:rsidRPr="002E1EFD">
        <w:rPr>
          <w:color w:val="212529"/>
          <w:sz w:val="28"/>
          <w:szCs w:val="28"/>
        </w:rPr>
        <w:lastRenderedPageBreak/>
        <w:t>Чтение </w:t>
      </w:r>
      <w:r w:rsidRPr="002E1EFD">
        <w:rPr>
          <w:i/>
          <w:iCs/>
          <w:color w:val="212529"/>
          <w:sz w:val="28"/>
          <w:szCs w:val="28"/>
        </w:rPr>
        <w:t>с полным пониманием содержания</w:t>
      </w:r>
      <w:r w:rsidRPr="002E1EFD">
        <w:rPr>
          <w:color w:val="212529"/>
          <w:sz w:val="28"/>
          <w:szCs w:val="28"/>
        </w:rPr>
        <w:t> несложных аутентичных текстов, содержащих отдельные неизученные языковые явл</w:t>
      </w:r>
      <w:r w:rsidRPr="002E1EFD">
        <w:rPr>
          <w:color w:val="212529"/>
          <w:sz w:val="28"/>
          <w:szCs w:val="28"/>
        </w:rPr>
        <w:t>е</w:t>
      </w:r>
      <w:r w:rsidRPr="002E1EFD">
        <w:rPr>
          <w:color w:val="212529"/>
          <w:sz w:val="28"/>
          <w:szCs w:val="28"/>
        </w:rPr>
        <w:t>ния. В ходе чтения с полным пониманием формируются и развиваются умения полно и точно понимать текст на основе его инфо</w:t>
      </w:r>
      <w:r w:rsidRPr="002E1EFD">
        <w:rPr>
          <w:color w:val="212529"/>
          <w:sz w:val="28"/>
          <w:szCs w:val="28"/>
        </w:rPr>
        <w:t>р</w:t>
      </w:r>
      <w:r w:rsidRPr="002E1EFD">
        <w:rPr>
          <w:color w:val="212529"/>
          <w:sz w:val="28"/>
          <w:szCs w:val="28"/>
        </w:rPr>
        <w:t>мационной переработки (смыслового и структурного анализа отдельных частей текста, выборочного перевода); устанавливать пр</w:t>
      </w:r>
      <w:r w:rsidRPr="002E1EFD">
        <w:rPr>
          <w:color w:val="212529"/>
          <w:sz w:val="28"/>
          <w:szCs w:val="28"/>
        </w:rPr>
        <w:t>и</w:t>
      </w:r>
      <w:r w:rsidRPr="002E1EFD">
        <w:rPr>
          <w:color w:val="212529"/>
          <w:sz w:val="28"/>
          <w:szCs w:val="28"/>
        </w:rPr>
        <w:t>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p w:rsidR="0096431D" w:rsidRPr="002E1EFD" w:rsidRDefault="0096431D" w:rsidP="0096431D">
      <w:pPr>
        <w:pStyle w:val="pboth"/>
        <w:shd w:val="clear" w:color="auto" w:fill="FFFFFF"/>
        <w:spacing w:before="0" w:beforeAutospacing="0"/>
        <w:jc w:val="both"/>
        <w:rPr>
          <w:color w:val="212529"/>
          <w:sz w:val="28"/>
          <w:szCs w:val="28"/>
        </w:rPr>
      </w:pPr>
      <w:bookmarkStart w:id="1176" w:name="103462"/>
      <w:bookmarkEnd w:id="1176"/>
      <w:r w:rsidRPr="002E1EFD">
        <w:rPr>
          <w:color w:val="212529"/>
          <w:sz w:val="28"/>
          <w:szCs w:val="28"/>
        </w:rPr>
        <w:t>Тексты для чтения: диалог (беседа), интервью, рассказ, отрывок из художественного произведения, статья научно-популярного х</w:t>
      </w:r>
      <w:r w:rsidRPr="002E1EFD">
        <w:rPr>
          <w:color w:val="212529"/>
          <w:sz w:val="28"/>
          <w:szCs w:val="28"/>
        </w:rPr>
        <w:t>а</w:t>
      </w:r>
      <w:r w:rsidRPr="002E1EFD">
        <w:rPr>
          <w:color w:val="212529"/>
          <w:sz w:val="28"/>
          <w:szCs w:val="28"/>
        </w:rPr>
        <w:t>рактера, сообщение информационного характера, объявление, памятка, инструкция, электронное сообщение личного характера, ст</w:t>
      </w:r>
      <w:r w:rsidRPr="002E1EFD">
        <w:rPr>
          <w:color w:val="212529"/>
          <w:sz w:val="28"/>
          <w:szCs w:val="28"/>
        </w:rPr>
        <w:t>и</w:t>
      </w:r>
      <w:r w:rsidRPr="002E1EFD">
        <w:rPr>
          <w:color w:val="212529"/>
          <w:sz w:val="28"/>
          <w:szCs w:val="28"/>
        </w:rPr>
        <w:t>хотворение; несплошной текст (таблица, диаграмма).</w:t>
      </w:r>
    </w:p>
    <w:p w:rsidR="0096431D" w:rsidRPr="002E1EFD" w:rsidRDefault="0096431D" w:rsidP="0096431D">
      <w:pPr>
        <w:pStyle w:val="pboth"/>
        <w:shd w:val="clear" w:color="auto" w:fill="FFFFFF"/>
        <w:spacing w:before="0" w:beforeAutospacing="0"/>
        <w:jc w:val="both"/>
        <w:rPr>
          <w:color w:val="212529"/>
          <w:sz w:val="28"/>
          <w:szCs w:val="28"/>
        </w:rPr>
      </w:pPr>
      <w:bookmarkStart w:id="1177" w:name="103463"/>
      <w:bookmarkEnd w:id="1177"/>
      <w:r w:rsidRPr="002E1EFD">
        <w:rPr>
          <w:color w:val="212529"/>
          <w:sz w:val="28"/>
          <w:szCs w:val="28"/>
        </w:rPr>
        <w:t>Языковая сложность текстов для чтения должна соответствовать базовому уровню (A2 - допороговому уровню по общеевропейской шкале).</w:t>
      </w:r>
    </w:p>
    <w:p w:rsidR="0096431D" w:rsidRPr="002E1EFD" w:rsidRDefault="0096431D" w:rsidP="0096431D">
      <w:pPr>
        <w:pStyle w:val="pboth"/>
        <w:shd w:val="clear" w:color="auto" w:fill="FFFFFF"/>
        <w:spacing w:before="0" w:beforeAutospacing="0"/>
        <w:jc w:val="both"/>
        <w:rPr>
          <w:color w:val="212529"/>
          <w:sz w:val="28"/>
          <w:szCs w:val="28"/>
        </w:rPr>
      </w:pPr>
      <w:bookmarkStart w:id="1178" w:name="103464"/>
      <w:bookmarkEnd w:id="1178"/>
      <w:r w:rsidRPr="002E1EFD">
        <w:rPr>
          <w:color w:val="212529"/>
          <w:sz w:val="28"/>
          <w:szCs w:val="28"/>
        </w:rPr>
        <w:t>Объем текста/текстов для чтения - 500 - 600 слов.</w:t>
      </w:r>
    </w:p>
    <w:p w:rsidR="0096431D" w:rsidRPr="002E1EFD" w:rsidRDefault="0096431D" w:rsidP="0096431D">
      <w:pPr>
        <w:pStyle w:val="pboth"/>
        <w:shd w:val="clear" w:color="auto" w:fill="FFFFFF"/>
        <w:spacing w:before="0" w:beforeAutospacing="0"/>
        <w:jc w:val="both"/>
        <w:rPr>
          <w:color w:val="212529"/>
          <w:sz w:val="28"/>
          <w:szCs w:val="28"/>
        </w:rPr>
      </w:pPr>
      <w:bookmarkStart w:id="1179" w:name="103465"/>
      <w:bookmarkEnd w:id="1179"/>
      <w:r w:rsidRPr="002E1EFD">
        <w:rPr>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1180" w:name="103466"/>
      <w:bookmarkEnd w:id="1180"/>
      <w:r w:rsidRPr="002E1EFD">
        <w:rPr>
          <w:color w:val="212529"/>
          <w:sz w:val="28"/>
          <w:szCs w:val="28"/>
        </w:rPr>
        <w:t>Развитие умений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181" w:name="103467"/>
      <w:bookmarkEnd w:id="1181"/>
      <w:r w:rsidRPr="002E1EFD">
        <w:rPr>
          <w:color w:val="212529"/>
          <w:sz w:val="28"/>
          <w:szCs w:val="28"/>
        </w:rPr>
        <w:t>составление плана/тезисов устного или письменного сообщения;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1182" w:name="103468"/>
      <w:bookmarkEnd w:id="1182"/>
      <w:r w:rsidRPr="002E1EFD">
        <w:rPr>
          <w:color w:val="212529"/>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183" w:name="103469"/>
      <w:bookmarkEnd w:id="1183"/>
      <w:r w:rsidRPr="002E1EFD">
        <w:rPr>
          <w:color w:val="212529"/>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w:t>
      </w:r>
      <w:r w:rsidRPr="002E1EFD">
        <w:rPr>
          <w:color w:val="212529"/>
          <w:sz w:val="28"/>
          <w:szCs w:val="28"/>
        </w:rPr>
        <w:t>а</w:t>
      </w:r>
      <w:r w:rsidRPr="002E1EFD">
        <w:rPr>
          <w:color w:val="212529"/>
          <w:sz w:val="28"/>
          <w:szCs w:val="28"/>
        </w:rPr>
        <w:t>вершающую фразу и подпись в соответствии с нормами неофициального общения, принятыми в стране/странах изучаемого языка. Объем письма - до 120 слов;</w:t>
      </w:r>
    </w:p>
    <w:p w:rsidR="0096431D" w:rsidRPr="002E1EFD" w:rsidRDefault="0096431D" w:rsidP="0096431D">
      <w:pPr>
        <w:pStyle w:val="pboth"/>
        <w:shd w:val="clear" w:color="auto" w:fill="FFFFFF"/>
        <w:spacing w:before="0" w:beforeAutospacing="0"/>
        <w:jc w:val="both"/>
        <w:rPr>
          <w:color w:val="212529"/>
          <w:sz w:val="28"/>
          <w:szCs w:val="28"/>
        </w:rPr>
      </w:pPr>
      <w:bookmarkStart w:id="1184" w:name="103470"/>
      <w:bookmarkEnd w:id="1184"/>
      <w:r w:rsidRPr="002E1EFD">
        <w:rPr>
          <w:color w:val="212529"/>
          <w:sz w:val="28"/>
          <w:szCs w:val="28"/>
        </w:rPr>
        <w:t>создание небольшого письменного высказывания с опорой на образец, план, таблицу и/или прочитанный/прослушанный текст. Об</w:t>
      </w:r>
      <w:r w:rsidRPr="002E1EFD">
        <w:rPr>
          <w:color w:val="212529"/>
          <w:sz w:val="28"/>
          <w:szCs w:val="28"/>
        </w:rPr>
        <w:t>ъ</w:t>
      </w:r>
      <w:r w:rsidRPr="002E1EFD">
        <w:rPr>
          <w:color w:val="212529"/>
          <w:sz w:val="28"/>
          <w:szCs w:val="28"/>
        </w:rPr>
        <w:t>ем письменного высказывания - до 120 слов;</w:t>
      </w:r>
    </w:p>
    <w:p w:rsidR="0096431D" w:rsidRPr="002E1EFD" w:rsidRDefault="0096431D" w:rsidP="0096431D">
      <w:pPr>
        <w:pStyle w:val="pboth"/>
        <w:shd w:val="clear" w:color="auto" w:fill="FFFFFF"/>
        <w:spacing w:before="0" w:beforeAutospacing="0"/>
        <w:jc w:val="both"/>
        <w:rPr>
          <w:color w:val="212529"/>
          <w:sz w:val="28"/>
          <w:szCs w:val="28"/>
        </w:rPr>
      </w:pPr>
      <w:bookmarkStart w:id="1185" w:name="103471"/>
      <w:bookmarkEnd w:id="1185"/>
      <w:r w:rsidRPr="002E1EFD">
        <w:rPr>
          <w:color w:val="212529"/>
          <w:sz w:val="28"/>
          <w:szCs w:val="28"/>
        </w:rPr>
        <w:lastRenderedPageBreak/>
        <w:t>заполнение таблицы с краткой фиксацией содержания прочитанного/прослушанного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1186" w:name="103472"/>
      <w:bookmarkEnd w:id="1186"/>
      <w:r w:rsidRPr="002E1EFD">
        <w:rPr>
          <w:color w:val="212529"/>
          <w:sz w:val="28"/>
          <w:szCs w:val="28"/>
        </w:rPr>
        <w:t>преобразование таблицы, схемы в текстовый вариант представления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187" w:name="103473"/>
      <w:bookmarkEnd w:id="1187"/>
      <w:r w:rsidRPr="002E1EFD">
        <w:rPr>
          <w:color w:val="212529"/>
          <w:sz w:val="28"/>
          <w:szCs w:val="28"/>
        </w:rPr>
        <w:t>письменное представление результатов выполненной проектной работы (объем - 100 - 120 слов).</w:t>
      </w:r>
    </w:p>
    <w:p w:rsidR="0096431D" w:rsidRPr="002E1EFD" w:rsidRDefault="0096431D" w:rsidP="0096431D">
      <w:pPr>
        <w:pStyle w:val="pboth"/>
        <w:shd w:val="clear" w:color="auto" w:fill="FFFFFF"/>
        <w:spacing w:before="0" w:beforeAutospacing="0"/>
        <w:jc w:val="both"/>
        <w:rPr>
          <w:color w:val="212529"/>
          <w:sz w:val="28"/>
          <w:szCs w:val="28"/>
        </w:rPr>
      </w:pPr>
      <w:bookmarkStart w:id="1188" w:name="103474"/>
      <w:bookmarkEnd w:id="1188"/>
      <w:r w:rsidRPr="002E1EFD">
        <w:rPr>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189" w:name="103475"/>
      <w:bookmarkEnd w:id="1189"/>
      <w:r w:rsidRPr="002E1EFD">
        <w:rPr>
          <w:color w:val="212529"/>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1190" w:name="103476"/>
      <w:bookmarkEnd w:id="1190"/>
      <w:r w:rsidRPr="002E1EFD">
        <w:rPr>
          <w:color w:val="212529"/>
          <w:sz w:val="28"/>
          <w:szCs w:val="28"/>
        </w:rPr>
        <w:t>Выражение модального значения, чувства и эмоции.</w:t>
      </w:r>
    </w:p>
    <w:p w:rsidR="0096431D" w:rsidRPr="002E1EFD" w:rsidRDefault="0096431D" w:rsidP="0096431D">
      <w:pPr>
        <w:pStyle w:val="pboth"/>
        <w:shd w:val="clear" w:color="auto" w:fill="FFFFFF"/>
        <w:spacing w:before="0" w:beforeAutospacing="0"/>
        <w:jc w:val="both"/>
        <w:rPr>
          <w:color w:val="212529"/>
          <w:sz w:val="28"/>
          <w:szCs w:val="28"/>
        </w:rPr>
      </w:pPr>
      <w:bookmarkStart w:id="1191" w:name="103477"/>
      <w:bookmarkEnd w:id="1191"/>
      <w:r w:rsidRPr="002E1EFD">
        <w:rPr>
          <w:color w:val="212529"/>
          <w:sz w:val="28"/>
          <w:szCs w:val="28"/>
        </w:rPr>
        <w:t>Чтение вслух небольших текстов, построенных на изученном языковом материале, с соблюдением правил чтения и соответству</w:t>
      </w:r>
      <w:r w:rsidRPr="002E1EFD">
        <w:rPr>
          <w:color w:val="212529"/>
          <w:sz w:val="28"/>
          <w:szCs w:val="28"/>
        </w:rPr>
        <w:t>ю</w:t>
      </w:r>
      <w:r w:rsidRPr="002E1EFD">
        <w:rPr>
          <w:color w:val="212529"/>
          <w:sz w:val="28"/>
          <w:szCs w:val="28"/>
        </w:rPr>
        <w:t>щей интонации, демонстрирующих понимание текста.</w:t>
      </w:r>
    </w:p>
    <w:p w:rsidR="0096431D" w:rsidRPr="002E1EFD" w:rsidRDefault="0096431D" w:rsidP="0096431D">
      <w:pPr>
        <w:pStyle w:val="pboth"/>
        <w:shd w:val="clear" w:color="auto" w:fill="FFFFFF"/>
        <w:spacing w:before="0" w:beforeAutospacing="0"/>
        <w:jc w:val="both"/>
        <w:rPr>
          <w:color w:val="212529"/>
          <w:sz w:val="28"/>
          <w:szCs w:val="28"/>
        </w:rPr>
      </w:pPr>
      <w:bookmarkStart w:id="1192" w:name="103478"/>
      <w:bookmarkEnd w:id="1192"/>
      <w:r w:rsidRPr="002E1EFD">
        <w:rPr>
          <w:color w:val="212529"/>
          <w:sz w:val="28"/>
          <w:szCs w:val="28"/>
        </w:rPr>
        <w:t>Тексты для чтения вслух: сообщение информационного характера, отрывок из статьи научно-популярного характера, рассказ, ди</w:t>
      </w:r>
      <w:r w:rsidRPr="002E1EFD">
        <w:rPr>
          <w:color w:val="212529"/>
          <w:sz w:val="28"/>
          <w:szCs w:val="28"/>
        </w:rPr>
        <w:t>а</w:t>
      </w:r>
      <w:r w:rsidRPr="002E1EFD">
        <w:rPr>
          <w:color w:val="212529"/>
          <w:sz w:val="28"/>
          <w:szCs w:val="28"/>
        </w:rPr>
        <w:t>лог (беседа).</w:t>
      </w:r>
    </w:p>
    <w:p w:rsidR="0096431D" w:rsidRPr="002E1EFD" w:rsidRDefault="0096431D" w:rsidP="0096431D">
      <w:pPr>
        <w:pStyle w:val="pboth"/>
        <w:shd w:val="clear" w:color="auto" w:fill="FFFFFF"/>
        <w:spacing w:before="0" w:beforeAutospacing="0"/>
        <w:jc w:val="both"/>
        <w:rPr>
          <w:color w:val="212529"/>
          <w:sz w:val="28"/>
          <w:szCs w:val="28"/>
        </w:rPr>
      </w:pPr>
      <w:bookmarkStart w:id="1193" w:name="103479"/>
      <w:bookmarkEnd w:id="1193"/>
      <w:r w:rsidRPr="002E1EFD">
        <w:rPr>
          <w:color w:val="212529"/>
          <w:sz w:val="28"/>
          <w:szCs w:val="28"/>
        </w:rPr>
        <w:t>Объем текста для чтения вслух - до 110 слов.</w:t>
      </w:r>
    </w:p>
    <w:p w:rsidR="0096431D" w:rsidRPr="002E1EFD" w:rsidRDefault="0096431D" w:rsidP="0096431D">
      <w:pPr>
        <w:pStyle w:val="pboth"/>
        <w:shd w:val="clear" w:color="auto" w:fill="FFFFFF"/>
        <w:spacing w:before="0" w:beforeAutospacing="0"/>
        <w:jc w:val="both"/>
        <w:rPr>
          <w:color w:val="212529"/>
          <w:sz w:val="28"/>
          <w:szCs w:val="28"/>
        </w:rPr>
      </w:pPr>
      <w:bookmarkStart w:id="1194" w:name="103480"/>
      <w:bookmarkEnd w:id="1194"/>
      <w:r w:rsidRPr="002E1EFD">
        <w:rPr>
          <w:color w:val="212529"/>
          <w:sz w:val="28"/>
          <w:szCs w:val="28"/>
        </w:rPr>
        <w:t>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1195" w:name="103481"/>
      <w:bookmarkEnd w:id="1195"/>
      <w:r w:rsidRPr="002E1EFD">
        <w:rPr>
          <w:color w:val="212529"/>
          <w:sz w:val="28"/>
          <w:szCs w:val="28"/>
        </w:rPr>
        <w:t>Правильное написание изученных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1196" w:name="103482"/>
      <w:bookmarkEnd w:id="1196"/>
      <w:r w:rsidRPr="002E1EFD">
        <w:rPr>
          <w:color w:val="212529"/>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6431D" w:rsidRPr="002E1EFD" w:rsidRDefault="0096431D" w:rsidP="0096431D">
      <w:pPr>
        <w:pStyle w:val="pboth"/>
        <w:shd w:val="clear" w:color="auto" w:fill="FFFFFF"/>
        <w:spacing w:before="0" w:beforeAutospacing="0"/>
        <w:jc w:val="both"/>
        <w:rPr>
          <w:color w:val="212529"/>
          <w:sz w:val="28"/>
          <w:szCs w:val="28"/>
        </w:rPr>
      </w:pPr>
      <w:bookmarkStart w:id="1197" w:name="103483"/>
      <w:bookmarkEnd w:id="1197"/>
      <w:r w:rsidRPr="002E1EFD">
        <w:rPr>
          <w:color w:val="212529"/>
          <w:sz w:val="28"/>
          <w:szCs w:val="28"/>
        </w:rPr>
        <w:t>Пунктуационно правильное, в соответствии с нормами речевого этикета, принятыми в стране/странах изучаемого языка, оформл</w:t>
      </w:r>
      <w:r w:rsidRPr="002E1EFD">
        <w:rPr>
          <w:color w:val="212529"/>
          <w:sz w:val="28"/>
          <w:szCs w:val="28"/>
        </w:rPr>
        <w:t>е</w:t>
      </w:r>
      <w:r w:rsidRPr="002E1EFD">
        <w:rPr>
          <w:color w:val="212529"/>
          <w:sz w:val="28"/>
          <w:szCs w:val="28"/>
        </w:rPr>
        <w:t>ние электронного сообщения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198" w:name="103484"/>
      <w:bookmarkEnd w:id="1198"/>
      <w:r w:rsidRPr="002E1EFD">
        <w:rPr>
          <w:color w:val="212529"/>
          <w:sz w:val="28"/>
          <w:szCs w:val="28"/>
        </w:rPr>
        <w:lastRenderedPageBreak/>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199" w:name="103485"/>
      <w:bookmarkEnd w:id="1199"/>
      <w:r w:rsidRPr="002E1EFD">
        <w:rPr>
          <w:color w:val="212529"/>
          <w:sz w:val="28"/>
          <w:szCs w:val="28"/>
        </w:rPr>
        <w:t>Распознавание в письменном и звучащем тексте и употребление в устной и письменной речи лексических единиц (слов, словосоч</w:t>
      </w:r>
      <w:r w:rsidRPr="002E1EFD">
        <w:rPr>
          <w:color w:val="212529"/>
          <w:sz w:val="28"/>
          <w:szCs w:val="28"/>
        </w:rPr>
        <w:t>е</w:t>
      </w:r>
      <w:r w:rsidRPr="002E1EFD">
        <w:rPr>
          <w:color w:val="212529"/>
          <w:sz w:val="28"/>
          <w:szCs w:val="28"/>
        </w:rPr>
        <w:t>таний, речевых клише), обслуживающих ситуации общения в рамках тематического содержания речи, с соблюдением существу</w:t>
      </w:r>
      <w:r w:rsidRPr="002E1EFD">
        <w:rPr>
          <w:color w:val="212529"/>
          <w:sz w:val="28"/>
          <w:szCs w:val="28"/>
        </w:rPr>
        <w:t>ю</w:t>
      </w:r>
      <w:r w:rsidRPr="002E1EFD">
        <w:rPr>
          <w:color w:val="212529"/>
          <w:sz w:val="28"/>
          <w:szCs w:val="28"/>
        </w:rPr>
        <w:t>щей в немецком языке нормы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1200" w:name="103486"/>
      <w:bookmarkEnd w:id="1200"/>
      <w:r w:rsidRPr="002E1EFD">
        <w:rPr>
          <w:color w:val="212529"/>
          <w:sz w:val="28"/>
          <w:szCs w:val="28"/>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6431D" w:rsidRPr="002E1EFD" w:rsidRDefault="0096431D" w:rsidP="0096431D">
      <w:pPr>
        <w:pStyle w:val="pboth"/>
        <w:shd w:val="clear" w:color="auto" w:fill="FFFFFF"/>
        <w:spacing w:before="0" w:beforeAutospacing="0"/>
        <w:jc w:val="both"/>
        <w:rPr>
          <w:color w:val="212529"/>
          <w:sz w:val="28"/>
          <w:szCs w:val="28"/>
        </w:rPr>
      </w:pPr>
      <w:bookmarkStart w:id="1201" w:name="103487"/>
      <w:bookmarkEnd w:id="1201"/>
      <w:r w:rsidRPr="002E1EFD">
        <w:rPr>
          <w:color w:val="212529"/>
          <w:sz w:val="28"/>
          <w:szCs w:val="28"/>
        </w:rPr>
        <w:t>Основные способы словообразования: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1202" w:name="103488"/>
      <w:bookmarkEnd w:id="1202"/>
      <w:r w:rsidRPr="002E1EFD">
        <w:rPr>
          <w:color w:val="212529"/>
          <w:sz w:val="28"/>
          <w:szCs w:val="28"/>
        </w:rPr>
        <w:t>а) аффиксация:</w:t>
      </w:r>
    </w:p>
    <w:p w:rsidR="0096431D" w:rsidRPr="002E1EFD" w:rsidRDefault="0096431D" w:rsidP="0096431D">
      <w:pPr>
        <w:pStyle w:val="pboth"/>
        <w:shd w:val="clear" w:color="auto" w:fill="FFFFFF"/>
        <w:spacing w:before="0" w:beforeAutospacing="0"/>
        <w:jc w:val="both"/>
        <w:rPr>
          <w:color w:val="212529"/>
          <w:sz w:val="28"/>
          <w:szCs w:val="28"/>
        </w:rPr>
      </w:pPr>
      <w:bookmarkStart w:id="1203" w:name="103489"/>
      <w:bookmarkEnd w:id="1203"/>
      <w:r w:rsidRPr="002E1EFD">
        <w:rPr>
          <w:color w:val="212529"/>
          <w:sz w:val="28"/>
          <w:szCs w:val="28"/>
        </w:rPr>
        <w:t>образование имен существительных при помощи суффиксов </w:t>
      </w:r>
      <w:r w:rsidRPr="002E1EFD">
        <w:rPr>
          <w:i/>
          <w:iCs/>
          <w:color w:val="212529"/>
          <w:sz w:val="28"/>
          <w:szCs w:val="28"/>
        </w:rPr>
        <w:t>-ie</w:t>
      </w:r>
      <w:r w:rsidRPr="002E1EFD">
        <w:rPr>
          <w:color w:val="212529"/>
          <w:sz w:val="28"/>
          <w:szCs w:val="28"/>
        </w:rPr>
        <w:t> (</w:t>
      </w:r>
      <w:r w:rsidRPr="002E1EFD">
        <w:rPr>
          <w:i/>
          <w:iCs/>
          <w:color w:val="212529"/>
          <w:sz w:val="28"/>
          <w:szCs w:val="28"/>
        </w:rPr>
        <w:t>die Biologie</w:t>
      </w:r>
      <w:r w:rsidRPr="002E1EFD">
        <w:rPr>
          <w:color w:val="212529"/>
          <w:sz w:val="28"/>
          <w:szCs w:val="28"/>
        </w:rPr>
        <w:t>), </w:t>
      </w:r>
      <w:r w:rsidRPr="002E1EFD">
        <w:rPr>
          <w:i/>
          <w:iCs/>
          <w:color w:val="212529"/>
          <w:sz w:val="28"/>
          <w:szCs w:val="28"/>
        </w:rPr>
        <w:t>-um</w:t>
      </w:r>
      <w:r w:rsidRPr="002E1EFD">
        <w:rPr>
          <w:color w:val="212529"/>
          <w:sz w:val="28"/>
          <w:szCs w:val="28"/>
        </w:rPr>
        <w:t> (</w:t>
      </w:r>
      <w:r w:rsidRPr="002E1EFD">
        <w:rPr>
          <w:i/>
          <w:iCs/>
          <w:color w:val="212529"/>
          <w:sz w:val="28"/>
          <w:szCs w:val="28"/>
        </w:rPr>
        <w:t>das Museum</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204" w:name="103490"/>
      <w:bookmarkEnd w:id="1204"/>
      <w:r w:rsidRPr="002E1EFD">
        <w:rPr>
          <w:color w:val="212529"/>
          <w:sz w:val="28"/>
          <w:szCs w:val="28"/>
        </w:rPr>
        <w:t>образование имен прилагательных при помощи суффиксов </w:t>
      </w:r>
      <w:r w:rsidRPr="002E1EFD">
        <w:rPr>
          <w:i/>
          <w:iCs/>
          <w:color w:val="212529"/>
          <w:sz w:val="28"/>
          <w:szCs w:val="28"/>
        </w:rPr>
        <w:t>-sam</w:t>
      </w:r>
      <w:r w:rsidRPr="002E1EFD">
        <w:rPr>
          <w:color w:val="212529"/>
          <w:sz w:val="28"/>
          <w:szCs w:val="28"/>
        </w:rPr>
        <w:t> (</w:t>
      </w:r>
      <w:r w:rsidRPr="002E1EFD">
        <w:rPr>
          <w:i/>
          <w:iCs/>
          <w:color w:val="212529"/>
          <w:sz w:val="28"/>
          <w:szCs w:val="28"/>
        </w:rPr>
        <w:t>erholsam</w:t>
      </w:r>
      <w:r w:rsidRPr="002E1EFD">
        <w:rPr>
          <w:color w:val="212529"/>
          <w:sz w:val="28"/>
          <w:szCs w:val="28"/>
        </w:rPr>
        <w:t>), </w:t>
      </w:r>
      <w:r w:rsidRPr="002E1EFD">
        <w:rPr>
          <w:i/>
          <w:iCs/>
          <w:color w:val="212529"/>
          <w:sz w:val="28"/>
          <w:szCs w:val="28"/>
        </w:rPr>
        <w:t>-bar</w:t>
      </w:r>
      <w:r w:rsidRPr="002E1EFD">
        <w:rPr>
          <w:color w:val="212529"/>
          <w:sz w:val="28"/>
          <w:szCs w:val="28"/>
        </w:rPr>
        <w:t> (</w:t>
      </w:r>
      <w:r w:rsidRPr="002E1EFD">
        <w:rPr>
          <w:i/>
          <w:iCs/>
          <w:color w:val="212529"/>
          <w:sz w:val="28"/>
          <w:szCs w:val="28"/>
        </w:rPr>
        <w:t>lesbar</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205" w:name="103491"/>
      <w:bookmarkEnd w:id="1205"/>
      <w:r w:rsidRPr="002E1EFD">
        <w:rPr>
          <w:color w:val="212529"/>
          <w:sz w:val="28"/>
          <w:szCs w:val="28"/>
        </w:rPr>
        <w:t>Многозначность лексических единиц. Синонимы. Антонимы. Сокращения и аббревиатуры.</w:t>
      </w:r>
    </w:p>
    <w:p w:rsidR="0096431D" w:rsidRPr="002E1EFD" w:rsidRDefault="0096431D" w:rsidP="0096431D">
      <w:pPr>
        <w:pStyle w:val="pboth"/>
        <w:shd w:val="clear" w:color="auto" w:fill="FFFFFF"/>
        <w:spacing w:before="0" w:beforeAutospacing="0"/>
        <w:jc w:val="both"/>
        <w:rPr>
          <w:color w:val="212529"/>
          <w:sz w:val="28"/>
          <w:szCs w:val="28"/>
        </w:rPr>
      </w:pPr>
      <w:bookmarkStart w:id="1206" w:name="103492"/>
      <w:bookmarkEnd w:id="1206"/>
      <w:r w:rsidRPr="002E1EFD">
        <w:rPr>
          <w:color w:val="212529"/>
          <w:sz w:val="28"/>
          <w:szCs w:val="28"/>
        </w:rPr>
        <w:t>Различные средства связи в тексте для обеспечения его целостности (</w:t>
      </w:r>
      <w:r w:rsidRPr="002E1EFD">
        <w:rPr>
          <w:i/>
          <w:iCs/>
          <w:color w:val="212529"/>
          <w:sz w:val="28"/>
          <w:szCs w:val="28"/>
        </w:rPr>
        <w:t>zuerst, denn, zum Schluss usw</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207" w:name="103493"/>
      <w:bookmarkEnd w:id="1207"/>
      <w:r w:rsidRPr="002E1EFD">
        <w:rPr>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208" w:name="103494"/>
      <w:bookmarkEnd w:id="1208"/>
      <w:r w:rsidRPr="002E1EFD">
        <w:rPr>
          <w:color w:val="212529"/>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209" w:name="103495"/>
      <w:bookmarkEnd w:id="1209"/>
      <w:r w:rsidRPr="002E1EFD">
        <w:rPr>
          <w:color w:val="212529"/>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210" w:name="103496"/>
      <w:bookmarkEnd w:id="1210"/>
      <w:r w:rsidRPr="002E1EFD">
        <w:rPr>
          <w:color w:val="212529"/>
          <w:sz w:val="28"/>
          <w:szCs w:val="28"/>
        </w:rPr>
        <w:t>Сложносочиненные предложения с наречием </w:t>
      </w:r>
      <w:r w:rsidRPr="002E1EFD">
        <w:rPr>
          <w:i/>
          <w:iCs/>
          <w:color w:val="212529"/>
          <w:sz w:val="28"/>
          <w:szCs w:val="28"/>
        </w:rPr>
        <w:t>deshalb</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211" w:name="103497"/>
      <w:bookmarkEnd w:id="1211"/>
      <w:r w:rsidRPr="002E1EFD">
        <w:rPr>
          <w:color w:val="212529"/>
          <w:sz w:val="28"/>
          <w:szCs w:val="28"/>
        </w:rPr>
        <w:t>Сложноподчиненные предложения: времени с союзом </w:t>
      </w:r>
      <w:r w:rsidRPr="002E1EFD">
        <w:rPr>
          <w:i/>
          <w:iCs/>
          <w:color w:val="212529"/>
          <w:sz w:val="28"/>
          <w:szCs w:val="28"/>
        </w:rPr>
        <w:t>nachdem</w:t>
      </w:r>
      <w:r w:rsidRPr="002E1EFD">
        <w:rPr>
          <w:color w:val="212529"/>
          <w:sz w:val="28"/>
          <w:szCs w:val="28"/>
        </w:rPr>
        <w:t>, цели с союзом </w:t>
      </w:r>
      <w:r w:rsidRPr="002E1EFD">
        <w:rPr>
          <w:i/>
          <w:iCs/>
          <w:color w:val="212529"/>
          <w:sz w:val="28"/>
          <w:szCs w:val="28"/>
        </w:rPr>
        <w:t>damit</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212" w:name="103498"/>
      <w:bookmarkEnd w:id="1212"/>
      <w:r w:rsidRPr="002E1EFD">
        <w:rPr>
          <w:color w:val="212529"/>
          <w:sz w:val="28"/>
          <w:szCs w:val="28"/>
        </w:rPr>
        <w:lastRenderedPageBreak/>
        <w:t>Формы сослагательного наклонения от глаголов </w:t>
      </w:r>
      <w:r w:rsidRPr="002E1EFD">
        <w:rPr>
          <w:i/>
          <w:iCs/>
          <w:color w:val="212529"/>
          <w:sz w:val="28"/>
          <w:szCs w:val="28"/>
        </w:rPr>
        <w:t>haben, sein, werden</w:t>
      </w:r>
      <w:r w:rsidRPr="002E1EFD">
        <w:rPr>
          <w:color w:val="212529"/>
          <w:sz w:val="28"/>
          <w:szCs w:val="28"/>
        </w:rPr>
        <w:t>, , , сочетание  + Infinitiv.</w:t>
      </w:r>
    </w:p>
    <w:p w:rsidR="0096431D" w:rsidRPr="002E1EFD" w:rsidRDefault="0096431D" w:rsidP="0096431D">
      <w:pPr>
        <w:pStyle w:val="pboth"/>
        <w:shd w:val="clear" w:color="auto" w:fill="FFFFFF"/>
        <w:spacing w:before="0" w:beforeAutospacing="0"/>
        <w:jc w:val="both"/>
        <w:rPr>
          <w:color w:val="212529"/>
          <w:sz w:val="28"/>
          <w:szCs w:val="28"/>
        </w:rPr>
      </w:pPr>
      <w:bookmarkStart w:id="1213" w:name="103499"/>
      <w:bookmarkEnd w:id="1213"/>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214" w:name="103500"/>
      <w:bookmarkEnd w:id="1214"/>
      <w:r w:rsidRPr="002E1EFD">
        <w:rPr>
          <w:color w:val="212529"/>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w:t>
      </w:r>
      <w:r w:rsidRPr="002E1EFD">
        <w:rPr>
          <w:color w:val="212529"/>
          <w:sz w:val="28"/>
          <w:szCs w:val="28"/>
        </w:rPr>
        <w:t>ц</w:t>
      </w:r>
      <w:r w:rsidRPr="002E1EFD">
        <w:rPr>
          <w:color w:val="212529"/>
          <w:sz w:val="28"/>
          <w:szCs w:val="28"/>
        </w:rPr>
        <w:t>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1215" w:name="103501"/>
      <w:bookmarkEnd w:id="1215"/>
      <w:r w:rsidRPr="002E1EFD">
        <w:rPr>
          <w:color w:val="212529"/>
          <w:sz w:val="28"/>
          <w:szCs w:val="28"/>
        </w:rPr>
        <w:t>Знание социокультурного портрета родной страны и страны/стран изучаемого языка: символики, достопримечательностей, культу</w:t>
      </w:r>
      <w:r w:rsidRPr="002E1EFD">
        <w:rPr>
          <w:color w:val="212529"/>
          <w:sz w:val="28"/>
          <w:szCs w:val="28"/>
        </w:rPr>
        <w:t>р</w:t>
      </w:r>
      <w:r w:rsidRPr="002E1EFD">
        <w:rPr>
          <w:color w:val="212529"/>
          <w:sz w:val="28"/>
          <w:szCs w:val="28"/>
        </w:rPr>
        <w:t>ных особенностей (национальные праздники, традиции), образцов поэзии и прозы, доступных в языковом отношении.</w:t>
      </w:r>
    </w:p>
    <w:p w:rsidR="0096431D" w:rsidRPr="002E1EFD" w:rsidRDefault="0096431D" w:rsidP="0096431D">
      <w:pPr>
        <w:pStyle w:val="pboth"/>
        <w:shd w:val="clear" w:color="auto" w:fill="FFFFFF"/>
        <w:spacing w:before="0" w:beforeAutospacing="0"/>
        <w:jc w:val="both"/>
        <w:rPr>
          <w:color w:val="212529"/>
          <w:sz w:val="28"/>
          <w:szCs w:val="28"/>
        </w:rPr>
      </w:pPr>
      <w:bookmarkStart w:id="1216" w:name="103502"/>
      <w:bookmarkEnd w:id="1216"/>
      <w:r w:rsidRPr="002E1EFD">
        <w:rPr>
          <w:color w:val="212529"/>
          <w:sz w:val="28"/>
          <w:szCs w:val="28"/>
        </w:rPr>
        <w:t>Формирование элементарного представления о различных вариантах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217" w:name="103503"/>
      <w:bookmarkEnd w:id="1217"/>
      <w:r w:rsidRPr="002E1EFD">
        <w:rPr>
          <w:color w:val="212529"/>
          <w:sz w:val="28"/>
          <w:szCs w:val="28"/>
        </w:rPr>
        <w:t>Понимание речевых различий в ситуациях официального и неофициального общения в рамках отобранного тематического содерж</w:t>
      </w:r>
      <w:r w:rsidRPr="002E1EFD">
        <w:rPr>
          <w:color w:val="212529"/>
          <w:sz w:val="28"/>
          <w:szCs w:val="28"/>
        </w:rPr>
        <w:t>а</w:t>
      </w:r>
      <w:r w:rsidRPr="002E1EFD">
        <w:rPr>
          <w:color w:val="212529"/>
          <w:sz w:val="28"/>
          <w:szCs w:val="28"/>
        </w:rPr>
        <w:t>ния и использование лексико-грамматических средств с их учетом.</w:t>
      </w:r>
    </w:p>
    <w:p w:rsidR="0096431D" w:rsidRPr="002E1EFD" w:rsidRDefault="0096431D" w:rsidP="0096431D">
      <w:pPr>
        <w:pStyle w:val="pboth"/>
        <w:shd w:val="clear" w:color="auto" w:fill="FFFFFF"/>
        <w:spacing w:before="0" w:beforeAutospacing="0"/>
        <w:jc w:val="both"/>
        <w:rPr>
          <w:color w:val="212529"/>
          <w:sz w:val="28"/>
          <w:szCs w:val="28"/>
        </w:rPr>
      </w:pPr>
      <w:bookmarkStart w:id="1218" w:name="103504"/>
      <w:bookmarkEnd w:id="1218"/>
      <w:r w:rsidRPr="002E1EFD">
        <w:rPr>
          <w:color w:val="212529"/>
          <w:sz w:val="28"/>
          <w:szCs w:val="28"/>
        </w:rPr>
        <w:t>Соблюдение нормы вежливости в межкультурном общении.</w:t>
      </w:r>
    </w:p>
    <w:p w:rsidR="0096431D" w:rsidRPr="002E1EFD" w:rsidRDefault="0096431D" w:rsidP="0096431D">
      <w:pPr>
        <w:pStyle w:val="pboth"/>
        <w:shd w:val="clear" w:color="auto" w:fill="FFFFFF"/>
        <w:spacing w:before="0" w:beforeAutospacing="0"/>
        <w:jc w:val="both"/>
        <w:rPr>
          <w:color w:val="212529"/>
          <w:sz w:val="28"/>
          <w:szCs w:val="28"/>
        </w:rPr>
      </w:pPr>
      <w:bookmarkStart w:id="1219" w:name="103505"/>
      <w:bookmarkEnd w:id="1219"/>
      <w:r w:rsidRPr="002E1EFD">
        <w:rPr>
          <w:color w:val="212529"/>
          <w:sz w:val="28"/>
          <w:szCs w:val="28"/>
        </w:rPr>
        <w:t>Соблюдение норм вежливости в межкультурном общении.</w:t>
      </w:r>
    </w:p>
    <w:p w:rsidR="0096431D" w:rsidRPr="002E1EFD" w:rsidRDefault="0096431D" w:rsidP="0096431D">
      <w:pPr>
        <w:pStyle w:val="pboth"/>
        <w:shd w:val="clear" w:color="auto" w:fill="FFFFFF"/>
        <w:spacing w:before="0" w:beforeAutospacing="0"/>
        <w:jc w:val="both"/>
        <w:rPr>
          <w:color w:val="212529"/>
          <w:sz w:val="28"/>
          <w:szCs w:val="28"/>
        </w:rPr>
      </w:pPr>
      <w:bookmarkStart w:id="1220" w:name="103506"/>
      <w:bookmarkEnd w:id="1220"/>
      <w:r w:rsidRPr="002E1EFD">
        <w:rPr>
          <w:color w:val="212529"/>
          <w:sz w:val="28"/>
          <w:szCs w:val="28"/>
        </w:rPr>
        <w:t>Развитие умений:</w:t>
      </w:r>
    </w:p>
    <w:p w:rsidR="0096431D" w:rsidRPr="002E1EFD" w:rsidRDefault="0096431D" w:rsidP="0096431D">
      <w:pPr>
        <w:pStyle w:val="pboth"/>
        <w:shd w:val="clear" w:color="auto" w:fill="FFFFFF"/>
        <w:spacing w:before="0" w:beforeAutospacing="0"/>
        <w:jc w:val="both"/>
        <w:rPr>
          <w:color w:val="212529"/>
          <w:sz w:val="28"/>
          <w:szCs w:val="28"/>
        </w:rPr>
      </w:pPr>
      <w:bookmarkStart w:id="1221" w:name="103507"/>
      <w:bookmarkEnd w:id="1221"/>
      <w:r w:rsidRPr="002E1EFD">
        <w:rPr>
          <w:color w:val="212529"/>
          <w:sz w:val="28"/>
          <w:szCs w:val="28"/>
        </w:rPr>
        <w:t>писать свое имя и фамилию, а также имена и фамилии своих родственников и друзей на немецком языке;</w:t>
      </w:r>
    </w:p>
    <w:p w:rsidR="0096431D" w:rsidRPr="002E1EFD" w:rsidRDefault="0096431D" w:rsidP="0096431D">
      <w:pPr>
        <w:pStyle w:val="pboth"/>
        <w:shd w:val="clear" w:color="auto" w:fill="FFFFFF"/>
        <w:spacing w:before="0" w:beforeAutospacing="0"/>
        <w:jc w:val="both"/>
        <w:rPr>
          <w:color w:val="212529"/>
          <w:sz w:val="28"/>
          <w:szCs w:val="28"/>
        </w:rPr>
      </w:pPr>
      <w:bookmarkStart w:id="1222" w:name="103508"/>
      <w:bookmarkEnd w:id="1222"/>
      <w:r w:rsidRPr="002E1EFD">
        <w:rPr>
          <w:color w:val="212529"/>
          <w:sz w:val="28"/>
          <w:szCs w:val="28"/>
        </w:rPr>
        <w:t>правильно оформлять свой адрес на немецком языке (в анкете);</w:t>
      </w:r>
    </w:p>
    <w:p w:rsidR="0096431D" w:rsidRPr="002E1EFD" w:rsidRDefault="0096431D" w:rsidP="0096431D">
      <w:pPr>
        <w:pStyle w:val="pboth"/>
        <w:shd w:val="clear" w:color="auto" w:fill="FFFFFF"/>
        <w:spacing w:before="0" w:beforeAutospacing="0"/>
        <w:jc w:val="both"/>
        <w:rPr>
          <w:color w:val="212529"/>
          <w:sz w:val="28"/>
          <w:szCs w:val="28"/>
        </w:rPr>
      </w:pPr>
      <w:bookmarkStart w:id="1223" w:name="103509"/>
      <w:bookmarkEnd w:id="1223"/>
      <w:r w:rsidRPr="002E1EFD">
        <w:rPr>
          <w:color w:val="212529"/>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224" w:name="103510"/>
      <w:bookmarkEnd w:id="1224"/>
      <w:r w:rsidRPr="002E1EFD">
        <w:rPr>
          <w:color w:val="212529"/>
          <w:sz w:val="28"/>
          <w:szCs w:val="28"/>
        </w:rPr>
        <w:t>кратко представлять Россию и страну/страны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225" w:name="103511"/>
      <w:bookmarkEnd w:id="1225"/>
      <w:r w:rsidRPr="002E1EFD">
        <w:rPr>
          <w:color w:val="212529"/>
          <w:sz w:val="28"/>
          <w:szCs w:val="28"/>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96431D" w:rsidRPr="002E1EFD" w:rsidRDefault="0096431D" w:rsidP="0096431D">
      <w:pPr>
        <w:pStyle w:val="pboth"/>
        <w:shd w:val="clear" w:color="auto" w:fill="FFFFFF"/>
        <w:spacing w:before="0" w:beforeAutospacing="0"/>
        <w:jc w:val="both"/>
        <w:rPr>
          <w:color w:val="212529"/>
          <w:sz w:val="28"/>
          <w:szCs w:val="28"/>
        </w:rPr>
      </w:pPr>
      <w:bookmarkStart w:id="1226" w:name="103512"/>
      <w:bookmarkEnd w:id="1226"/>
      <w:r w:rsidRPr="002E1EFD">
        <w:rPr>
          <w:color w:val="212529"/>
          <w:sz w:val="28"/>
          <w:szCs w:val="28"/>
        </w:rPr>
        <w:t>кратко рассказывать о некоторых выдающихся людях родной страны и страны/стран изучаемого языка (ученых, писателях, поэтах, художниках, композиторах, музыкантах, спортсменах и т.д.);</w:t>
      </w:r>
    </w:p>
    <w:p w:rsidR="0096431D" w:rsidRPr="002E1EFD" w:rsidRDefault="0096431D" w:rsidP="0096431D">
      <w:pPr>
        <w:pStyle w:val="pboth"/>
        <w:shd w:val="clear" w:color="auto" w:fill="FFFFFF"/>
        <w:spacing w:before="0" w:beforeAutospacing="0"/>
        <w:jc w:val="both"/>
        <w:rPr>
          <w:color w:val="212529"/>
          <w:sz w:val="28"/>
          <w:szCs w:val="28"/>
        </w:rPr>
      </w:pPr>
      <w:bookmarkStart w:id="1227" w:name="103513"/>
      <w:bookmarkEnd w:id="1227"/>
      <w:r w:rsidRPr="002E1EFD">
        <w:rPr>
          <w:color w:val="212529"/>
          <w:sz w:val="28"/>
          <w:szCs w:val="28"/>
        </w:rPr>
        <w:t>оказывать помощь зарубежным гостям в ситуациях повседневного общения (объяснить местонахождение объекта, сообщить во</w:t>
      </w:r>
      <w:r w:rsidRPr="002E1EFD">
        <w:rPr>
          <w:color w:val="212529"/>
          <w:sz w:val="28"/>
          <w:szCs w:val="28"/>
        </w:rPr>
        <w:t>з</w:t>
      </w:r>
      <w:r w:rsidRPr="002E1EFD">
        <w:rPr>
          <w:color w:val="212529"/>
          <w:sz w:val="28"/>
          <w:szCs w:val="28"/>
        </w:rPr>
        <w:t>можный маршрут, уточнить часы работы и т.д.).</w:t>
      </w:r>
    </w:p>
    <w:p w:rsidR="0096431D" w:rsidRPr="002E1EFD" w:rsidRDefault="0096431D" w:rsidP="0096431D">
      <w:pPr>
        <w:pStyle w:val="pboth"/>
        <w:shd w:val="clear" w:color="auto" w:fill="FFFFFF"/>
        <w:spacing w:before="0" w:beforeAutospacing="0"/>
        <w:jc w:val="both"/>
        <w:rPr>
          <w:color w:val="212529"/>
          <w:sz w:val="28"/>
          <w:szCs w:val="28"/>
        </w:rPr>
      </w:pPr>
      <w:bookmarkStart w:id="1228" w:name="103514"/>
      <w:bookmarkEnd w:id="1228"/>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229" w:name="103515"/>
      <w:bookmarkEnd w:id="1229"/>
      <w:r w:rsidRPr="002E1EFD">
        <w:rPr>
          <w:color w:val="212529"/>
          <w:sz w:val="28"/>
          <w:szCs w:val="28"/>
        </w:rPr>
        <w:t>Использование при чтении и аудировании языковой, в том числе контекстуальной, догадки; при говорении и письме пер</w:t>
      </w:r>
      <w:r w:rsidRPr="002E1EFD">
        <w:rPr>
          <w:color w:val="212529"/>
          <w:sz w:val="28"/>
          <w:szCs w:val="28"/>
        </w:rPr>
        <w:t>и</w:t>
      </w:r>
      <w:r w:rsidRPr="002E1EFD">
        <w:rPr>
          <w:color w:val="212529"/>
          <w:sz w:val="28"/>
          <w:szCs w:val="28"/>
        </w:rPr>
        <w:t>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6431D" w:rsidRPr="002E1EFD" w:rsidRDefault="0096431D" w:rsidP="0096431D">
      <w:pPr>
        <w:pStyle w:val="pboth"/>
        <w:shd w:val="clear" w:color="auto" w:fill="FFFFFF"/>
        <w:spacing w:before="0" w:beforeAutospacing="0"/>
        <w:jc w:val="both"/>
        <w:rPr>
          <w:color w:val="212529"/>
          <w:sz w:val="28"/>
          <w:szCs w:val="28"/>
        </w:rPr>
      </w:pPr>
      <w:bookmarkStart w:id="1230" w:name="103516"/>
      <w:bookmarkEnd w:id="1230"/>
      <w:r w:rsidRPr="002E1EFD">
        <w:rPr>
          <w:color w:val="212529"/>
          <w:sz w:val="28"/>
          <w:szCs w:val="28"/>
        </w:rPr>
        <w:t>Переспрашивать, просить повторить, уточняя значение незнакомых слов.</w:t>
      </w:r>
    </w:p>
    <w:p w:rsidR="0096431D" w:rsidRPr="002E1EFD" w:rsidRDefault="0096431D" w:rsidP="0096431D">
      <w:pPr>
        <w:pStyle w:val="pboth"/>
        <w:shd w:val="clear" w:color="auto" w:fill="FFFFFF"/>
        <w:spacing w:before="0" w:beforeAutospacing="0"/>
        <w:jc w:val="both"/>
        <w:rPr>
          <w:color w:val="212529"/>
          <w:sz w:val="28"/>
          <w:szCs w:val="28"/>
        </w:rPr>
      </w:pPr>
      <w:bookmarkStart w:id="1231" w:name="103517"/>
      <w:bookmarkEnd w:id="1231"/>
      <w:r w:rsidRPr="002E1EFD">
        <w:rPr>
          <w:color w:val="212529"/>
          <w:sz w:val="28"/>
          <w:szCs w:val="28"/>
        </w:rPr>
        <w:t>Использование в качестве опоры при порождении собственных высказываний ключевых слов, плана.</w:t>
      </w:r>
    </w:p>
    <w:p w:rsidR="0096431D" w:rsidRPr="002E1EFD" w:rsidRDefault="0096431D" w:rsidP="0096431D">
      <w:pPr>
        <w:pStyle w:val="pboth"/>
        <w:shd w:val="clear" w:color="auto" w:fill="FFFFFF"/>
        <w:spacing w:before="0" w:beforeAutospacing="0"/>
        <w:jc w:val="both"/>
        <w:rPr>
          <w:color w:val="212529"/>
          <w:sz w:val="28"/>
          <w:szCs w:val="28"/>
        </w:rPr>
      </w:pPr>
      <w:bookmarkStart w:id="1232" w:name="103518"/>
      <w:bookmarkEnd w:id="1232"/>
      <w:r w:rsidRPr="002E1EFD">
        <w:rPr>
          <w:color w:val="212529"/>
          <w:sz w:val="28"/>
          <w:szCs w:val="28"/>
        </w:rPr>
        <w:t>Игнорирование информации, не являющейся необходимой для понимания основного содержания прочитанного/прослушанного те</w:t>
      </w:r>
      <w:r w:rsidRPr="002E1EFD">
        <w:rPr>
          <w:color w:val="212529"/>
          <w:sz w:val="28"/>
          <w:szCs w:val="28"/>
        </w:rPr>
        <w:t>к</w:t>
      </w:r>
      <w:r w:rsidRPr="002E1EFD">
        <w:rPr>
          <w:color w:val="212529"/>
          <w:sz w:val="28"/>
          <w:szCs w:val="28"/>
        </w:rPr>
        <w:t>ста или для нахождения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233" w:name="103519"/>
      <w:bookmarkEnd w:id="1233"/>
      <w:r w:rsidRPr="002E1EFD">
        <w:rPr>
          <w:color w:val="212529"/>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1234" w:name="103520"/>
      <w:bookmarkEnd w:id="1234"/>
      <w:r w:rsidRPr="002E1EFD">
        <w:rPr>
          <w:color w:val="212529"/>
          <w:sz w:val="28"/>
          <w:szCs w:val="28"/>
        </w:rPr>
        <w:t>ПЛАНИРУЕМЫЕ РЕЗУЛЬТАТЫ ОСВОЕНИЯ УЧЕБНОГО ПРЕДМЕТА "ИНОСТРАННЫЙ (НЕМЕЦКИЙ) ЯЗЫК" НА УРОВНЕ ОСНОВНОГО ОБЩЕГО 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1235" w:name="103521"/>
      <w:bookmarkEnd w:id="1235"/>
      <w:r w:rsidRPr="002E1EFD">
        <w:rPr>
          <w:color w:val="212529"/>
          <w:sz w:val="28"/>
          <w:szCs w:val="28"/>
        </w:rPr>
        <w:t>Изучение иностранного языка в основной школе направлено на достижение обучающимися результатов, отвечающих требован</w:t>
      </w:r>
      <w:r w:rsidRPr="002E1EFD">
        <w:rPr>
          <w:color w:val="212529"/>
          <w:sz w:val="28"/>
          <w:szCs w:val="28"/>
        </w:rPr>
        <w:t>и</w:t>
      </w:r>
      <w:r w:rsidRPr="002E1EFD">
        <w:rPr>
          <w:color w:val="212529"/>
          <w:sz w:val="28"/>
          <w:szCs w:val="28"/>
        </w:rPr>
        <w:t>ям </w:t>
      </w:r>
      <w:hyperlink r:id="rId18" w:anchor="100016" w:history="1">
        <w:r w:rsidRPr="002E1EFD">
          <w:rPr>
            <w:rStyle w:val="a6"/>
            <w:color w:val="4272D7"/>
            <w:sz w:val="28"/>
            <w:szCs w:val="28"/>
          </w:rPr>
          <w:t>ФГОС</w:t>
        </w:r>
      </w:hyperlink>
      <w:r w:rsidRPr="002E1EFD">
        <w:rPr>
          <w:color w:val="212529"/>
          <w:sz w:val="28"/>
          <w:szCs w:val="28"/>
        </w:rPr>
        <w:t> к освоению основной образовательной программы основного общего образования.</w:t>
      </w:r>
    </w:p>
    <w:p w:rsidR="0096431D" w:rsidRPr="002E1EFD" w:rsidRDefault="0096431D" w:rsidP="0096431D">
      <w:pPr>
        <w:pStyle w:val="pboth"/>
        <w:shd w:val="clear" w:color="auto" w:fill="FFFFFF"/>
        <w:spacing w:before="0" w:beforeAutospacing="0"/>
        <w:jc w:val="both"/>
        <w:rPr>
          <w:color w:val="212529"/>
          <w:sz w:val="28"/>
          <w:szCs w:val="28"/>
        </w:rPr>
      </w:pPr>
      <w:bookmarkStart w:id="1236" w:name="103522"/>
      <w:bookmarkEnd w:id="1236"/>
      <w:r w:rsidRPr="002E1EFD">
        <w:rPr>
          <w:color w:val="212529"/>
          <w:sz w:val="28"/>
          <w:szCs w:val="28"/>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w:t>
      </w:r>
      <w:r w:rsidRPr="002E1EFD">
        <w:rPr>
          <w:color w:val="212529"/>
          <w:sz w:val="28"/>
          <w:szCs w:val="28"/>
        </w:rPr>
        <w:t>я</w:t>
      </w:r>
      <w:r w:rsidRPr="002E1EFD">
        <w:rPr>
          <w:color w:val="212529"/>
          <w:sz w:val="28"/>
          <w:szCs w:val="28"/>
        </w:rPr>
        <w:t>ми, принятыми в обществе правилами и нормами поведения и способствуют процессам самопознания, самовоспитания и саморазв</w:t>
      </w:r>
      <w:r w:rsidRPr="002E1EFD">
        <w:rPr>
          <w:color w:val="212529"/>
          <w:sz w:val="28"/>
          <w:szCs w:val="28"/>
        </w:rPr>
        <w:t>и</w:t>
      </w:r>
      <w:r w:rsidRPr="002E1EFD">
        <w:rPr>
          <w:color w:val="212529"/>
          <w:sz w:val="28"/>
          <w:szCs w:val="28"/>
        </w:rPr>
        <w:t>тия, формирования внутренней позиции личности.</w:t>
      </w:r>
    </w:p>
    <w:p w:rsidR="0096431D" w:rsidRPr="002E1EFD" w:rsidRDefault="0096431D" w:rsidP="0096431D">
      <w:pPr>
        <w:pStyle w:val="pboth"/>
        <w:shd w:val="clear" w:color="auto" w:fill="FFFFFF"/>
        <w:spacing w:before="0" w:beforeAutospacing="0"/>
        <w:jc w:val="both"/>
        <w:rPr>
          <w:color w:val="212529"/>
          <w:sz w:val="28"/>
          <w:szCs w:val="28"/>
        </w:rPr>
      </w:pPr>
      <w:bookmarkStart w:id="1237" w:name="103523"/>
      <w:bookmarkEnd w:id="1237"/>
      <w:r w:rsidRPr="002E1EFD">
        <w:rPr>
          <w:color w:val="212529"/>
          <w:sz w:val="28"/>
          <w:szCs w:val="28"/>
        </w:rPr>
        <w:t>Личностные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1238" w:name="103524"/>
      <w:bookmarkEnd w:id="1238"/>
      <w:r w:rsidRPr="002E1EFD">
        <w:rPr>
          <w:color w:val="212529"/>
          <w:sz w:val="28"/>
          <w:szCs w:val="28"/>
        </w:rPr>
        <w:t>Личностные результаты освоения программы основного общего образования должны отражать готовность обучающихся руков</w:t>
      </w:r>
      <w:r w:rsidRPr="002E1EFD">
        <w:rPr>
          <w:color w:val="212529"/>
          <w:sz w:val="28"/>
          <w:szCs w:val="28"/>
        </w:rPr>
        <w:t>о</w:t>
      </w:r>
      <w:r w:rsidRPr="002E1EFD">
        <w:rPr>
          <w:color w:val="212529"/>
          <w:sz w:val="28"/>
          <w:szCs w:val="28"/>
        </w:rPr>
        <w:t>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6431D" w:rsidRPr="002E1EFD" w:rsidRDefault="0096431D" w:rsidP="0096431D">
      <w:pPr>
        <w:pStyle w:val="pboth"/>
        <w:shd w:val="clear" w:color="auto" w:fill="FFFFFF"/>
        <w:spacing w:before="0" w:beforeAutospacing="0"/>
        <w:jc w:val="both"/>
        <w:rPr>
          <w:color w:val="212529"/>
          <w:sz w:val="28"/>
          <w:szCs w:val="28"/>
        </w:rPr>
      </w:pPr>
      <w:bookmarkStart w:id="1239" w:name="103525"/>
      <w:bookmarkEnd w:id="1239"/>
      <w:r w:rsidRPr="002E1EFD">
        <w:rPr>
          <w:i/>
          <w:iCs/>
          <w:color w:val="212529"/>
          <w:sz w:val="28"/>
          <w:szCs w:val="28"/>
        </w:rPr>
        <w:t>гражданского воспитания</w:t>
      </w:r>
      <w:r w:rsidRPr="002E1EFD">
        <w:rPr>
          <w:color w:val="212529"/>
          <w:sz w:val="28"/>
          <w:szCs w:val="28"/>
        </w:rPr>
        <w:t>: готовность к выполнению обязанностей гражданина и реализации его прав, уважение прав, свобод и з</w:t>
      </w:r>
      <w:r w:rsidRPr="002E1EFD">
        <w:rPr>
          <w:color w:val="212529"/>
          <w:sz w:val="28"/>
          <w:szCs w:val="28"/>
        </w:rPr>
        <w:t>а</w:t>
      </w:r>
      <w:r w:rsidRPr="002E1EFD">
        <w:rPr>
          <w:color w:val="212529"/>
          <w:sz w:val="28"/>
          <w:szCs w:val="28"/>
        </w:rPr>
        <w:t>конных интересов других людей;</w:t>
      </w:r>
    </w:p>
    <w:p w:rsidR="0096431D" w:rsidRPr="002E1EFD" w:rsidRDefault="0096431D" w:rsidP="0096431D">
      <w:pPr>
        <w:pStyle w:val="pboth"/>
        <w:shd w:val="clear" w:color="auto" w:fill="FFFFFF"/>
        <w:spacing w:before="0" w:beforeAutospacing="0"/>
        <w:jc w:val="both"/>
        <w:rPr>
          <w:color w:val="212529"/>
          <w:sz w:val="28"/>
          <w:szCs w:val="28"/>
        </w:rPr>
      </w:pPr>
      <w:bookmarkStart w:id="1240" w:name="103526"/>
      <w:bookmarkEnd w:id="1240"/>
      <w:r w:rsidRPr="002E1EFD">
        <w:rPr>
          <w:color w:val="212529"/>
          <w:sz w:val="28"/>
          <w:szCs w:val="28"/>
        </w:rPr>
        <w:t>активное участие в жизни семьи, Организации, местного сообщества, родного края, страны;</w:t>
      </w:r>
    </w:p>
    <w:p w:rsidR="0096431D" w:rsidRPr="002E1EFD" w:rsidRDefault="0096431D" w:rsidP="0096431D">
      <w:pPr>
        <w:pStyle w:val="pboth"/>
        <w:shd w:val="clear" w:color="auto" w:fill="FFFFFF"/>
        <w:spacing w:before="0" w:beforeAutospacing="0"/>
        <w:jc w:val="both"/>
        <w:rPr>
          <w:color w:val="212529"/>
          <w:sz w:val="28"/>
          <w:szCs w:val="28"/>
        </w:rPr>
      </w:pPr>
      <w:bookmarkStart w:id="1241" w:name="103527"/>
      <w:bookmarkEnd w:id="1241"/>
      <w:r w:rsidRPr="002E1EFD">
        <w:rPr>
          <w:color w:val="212529"/>
          <w:sz w:val="28"/>
          <w:szCs w:val="28"/>
        </w:rPr>
        <w:t>неприятие любых форм экстремизма, дискриминации; понимание роли различных социальных институтов в жизни человека;</w:t>
      </w:r>
    </w:p>
    <w:p w:rsidR="0096431D" w:rsidRPr="002E1EFD" w:rsidRDefault="0096431D" w:rsidP="0096431D">
      <w:pPr>
        <w:pStyle w:val="pboth"/>
        <w:shd w:val="clear" w:color="auto" w:fill="FFFFFF"/>
        <w:spacing w:before="0" w:beforeAutospacing="0"/>
        <w:jc w:val="both"/>
        <w:rPr>
          <w:color w:val="212529"/>
          <w:sz w:val="28"/>
          <w:szCs w:val="28"/>
        </w:rPr>
      </w:pPr>
      <w:bookmarkStart w:id="1242" w:name="103528"/>
      <w:bookmarkEnd w:id="1242"/>
      <w:r w:rsidRPr="002E1EFD">
        <w:rPr>
          <w:color w:val="212529"/>
          <w:sz w:val="28"/>
          <w:szCs w:val="28"/>
        </w:rPr>
        <w:t>представление об основных правах, свободах и обязанностях гражданина, социальных нормах и правилах межличностных отнош</w:t>
      </w:r>
      <w:r w:rsidRPr="002E1EFD">
        <w:rPr>
          <w:color w:val="212529"/>
          <w:sz w:val="28"/>
          <w:szCs w:val="28"/>
        </w:rPr>
        <w:t>е</w:t>
      </w:r>
      <w:r w:rsidRPr="002E1EFD">
        <w:rPr>
          <w:color w:val="212529"/>
          <w:sz w:val="28"/>
          <w:szCs w:val="28"/>
        </w:rPr>
        <w:t>ний в поликультурном и многоконфессиональном обществе;</w:t>
      </w:r>
    </w:p>
    <w:p w:rsidR="0096431D" w:rsidRPr="002E1EFD" w:rsidRDefault="0096431D" w:rsidP="0096431D">
      <w:pPr>
        <w:pStyle w:val="pboth"/>
        <w:shd w:val="clear" w:color="auto" w:fill="FFFFFF"/>
        <w:spacing w:before="0" w:beforeAutospacing="0"/>
        <w:jc w:val="both"/>
        <w:rPr>
          <w:color w:val="212529"/>
          <w:sz w:val="28"/>
          <w:szCs w:val="28"/>
        </w:rPr>
      </w:pPr>
      <w:bookmarkStart w:id="1243" w:name="103529"/>
      <w:bookmarkEnd w:id="1243"/>
      <w:r w:rsidRPr="002E1EFD">
        <w:rPr>
          <w:color w:val="212529"/>
          <w:sz w:val="28"/>
          <w:szCs w:val="28"/>
        </w:rPr>
        <w:t>представление о способах противодействия коррупции; готовность к разнообразной совместной деятельности, стремление к взаим</w:t>
      </w:r>
      <w:r w:rsidRPr="002E1EFD">
        <w:rPr>
          <w:color w:val="212529"/>
          <w:sz w:val="28"/>
          <w:szCs w:val="28"/>
        </w:rPr>
        <w:t>о</w:t>
      </w:r>
      <w:r w:rsidRPr="002E1EFD">
        <w:rPr>
          <w:color w:val="212529"/>
          <w:sz w:val="28"/>
          <w:szCs w:val="28"/>
        </w:rPr>
        <w:t>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96431D" w:rsidRPr="002E1EFD" w:rsidRDefault="0096431D" w:rsidP="0096431D">
      <w:pPr>
        <w:pStyle w:val="pboth"/>
        <w:shd w:val="clear" w:color="auto" w:fill="FFFFFF"/>
        <w:spacing w:before="0" w:beforeAutospacing="0"/>
        <w:jc w:val="both"/>
        <w:rPr>
          <w:color w:val="212529"/>
          <w:sz w:val="28"/>
          <w:szCs w:val="28"/>
        </w:rPr>
      </w:pPr>
      <w:bookmarkStart w:id="1244" w:name="103530"/>
      <w:bookmarkEnd w:id="1244"/>
      <w:r w:rsidRPr="002E1EFD">
        <w:rPr>
          <w:i/>
          <w:iCs/>
          <w:color w:val="212529"/>
          <w:sz w:val="28"/>
          <w:szCs w:val="28"/>
        </w:rPr>
        <w:t>патриотического воспитания</w:t>
      </w:r>
      <w:r w:rsidRPr="002E1EFD">
        <w:rPr>
          <w:color w:val="212529"/>
          <w:sz w:val="28"/>
          <w:szCs w:val="28"/>
        </w:rPr>
        <w:t>: осознание российской гражданской идентичности в поликультурном и многоконфессиональном о</w:t>
      </w:r>
      <w:r w:rsidRPr="002E1EFD">
        <w:rPr>
          <w:color w:val="212529"/>
          <w:sz w:val="28"/>
          <w:szCs w:val="28"/>
        </w:rPr>
        <w:t>б</w:t>
      </w:r>
      <w:r w:rsidRPr="002E1EFD">
        <w:rPr>
          <w:color w:val="212529"/>
          <w:sz w:val="28"/>
          <w:szCs w:val="28"/>
        </w:rPr>
        <w:t>ществе, проявление интереса к познанию родного языка, истории, культуры Российской Федерации, своего края, народов России;</w:t>
      </w:r>
    </w:p>
    <w:p w:rsidR="0096431D" w:rsidRPr="002E1EFD" w:rsidRDefault="0096431D" w:rsidP="0096431D">
      <w:pPr>
        <w:pStyle w:val="pboth"/>
        <w:shd w:val="clear" w:color="auto" w:fill="FFFFFF"/>
        <w:spacing w:before="0" w:beforeAutospacing="0"/>
        <w:jc w:val="both"/>
        <w:rPr>
          <w:color w:val="212529"/>
          <w:sz w:val="28"/>
          <w:szCs w:val="28"/>
        </w:rPr>
      </w:pPr>
      <w:bookmarkStart w:id="1245" w:name="103531"/>
      <w:bookmarkEnd w:id="1245"/>
      <w:r w:rsidRPr="002E1EFD">
        <w:rPr>
          <w:color w:val="212529"/>
          <w:sz w:val="28"/>
          <w:szCs w:val="28"/>
        </w:rPr>
        <w:t>ценностное отношение к достижениям своей Родины - России, к науке, искусству, спорту, технологиям, боевым подвигам и труд</w:t>
      </w:r>
      <w:r w:rsidRPr="002E1EFD">
        <w:rPr>
          <w:color w:val="212529"/>
          <w:sz w:val="28"/>
          <w:szCs w:val="28"/>
        </w:rPr>
        <w:t>о</w:t>
      </w:r>
      <w:r w:rsidRPr="002E1EFD">
        <w:rPr>
          <w:color w:val="212529"/>
          <w:sz w:val="28"/>
          <w:szCs w:val="28"/>
        </w:rPr>
        <w:t>вым достижениям народа;</w:t>
      </w:r>
    </w:p>
    <w:p w:rsidR="0096431D" w:rsidRPr="002E1EFD" w:rsidRDefault="0096431D" w:rsidP="0096431D">
      <w:pPr>
        <w:pStyle w:val="pboth"/>
        <w:shd w:val="clear" w:color="auto" w:fill="FFFFFF"/>
        <w:spacing w:before="0" w:beforeAutospacing="0"/>
        <w:jc w:val="both"/>
        <w:rPr>
          <w:color w:val="212529"/>
          <w:sz w:val="28"/>
          <w:szCs w:val="28"/>
        </w:rPr>
      </w:pPr>
      <w:bookmarkStart w:id="1246" w:name="103532"/>
      <w:bookmarkEnd w:id="1246"/>
      <w:r w:rsidRPr="002E1EFD">
        <w:rPr>
          <w:color w:val="212529"/>
          <w:sz w:val="28"/>
          <w:szCs w:val="28"/>
        </w:rPr>
        <w:lastRenderedPageBreak/>
        <w:t>уважение к символам России, государственным праздникам, историческому и природному наследию и памятникам, традициям ра</w:t>
      </w:r>
      <w:r w:rsidRPr="002E1EFD">
        <w:rPr>
          <w:color w:val="212529"/>
          <w:sz w:val="28"/>
          <w:szCs w:val="28"/>
        </w:rPr>
        <w:t>з</w:t>
      </w:r>
      <w:r w:rsidRPr="002E1EFD">
        <w:rPr>
          <w:color w:val="212529"/>
          <w:sz w:val="28"/>
          <w:szCs w:val="28"/>
        </w:rPr>
        <w:t>ных народов, проживающих в родной стране.</w:t>
      </w:r>
    </w:p>
    <w:p w:rsidR="0096431D" w:rsidRPr="002E1EFD" w:rsidRDefault="0096431D" w:rsidP="0096431D">
      <w:pPr>
        <w:pStyle w:val="pboth"/>
        <w:shd w:val="clear" w:color="auto" w:fill="FFFFFF"/>
        <w:spacing w:before="0" w:beforeAutospacing="0"/>
        <w:jc w:val="both"/>
        <w:rPr>
          <w:color w:val="212529"/>
          <w:sz w:val="28"/>
          <w:szCs w:val="28"/>
        </w:rPr>
      </w:pPr>
      <w:bookmarkStart w:id="1247" w:name="103533"/>
      <w:bookmarkEnd w:id="1247"/>
      <w:r w:rsidRPr="002E1EFD">
        <w:rPr>
          <w:i/>
          <w:iCs/>
          <w:color w:val="212529"/>
          <w:sz w:val="28"/>
          <w:szCs w:val="28"/>
        </w:rPr>
        <w:t>духовно-нравственного воспитания</w:t>
      </w:r>
      <w:r w:rsidRPr="002E1EFD">
        <w:rPr>
          <w:color w:val="212529"/>
          <w:sz w:val="28"/>
          <w:szCs w:val="28"/>
        </w:rPr>
        <w:t>: ориентация на моральные ценности и нормы в ситуациях нравственного выбора;</w:t>
      </w:r>
    </w:p>
    <w:p w:rsidR="0096431D" w:rsidRPr="002E1EFD" w:rsidRDefault="0096431D" w:rsidP="0096431D">
      <w:pPr>
        <w:pStyle w:val="pboth"/>
        <w:shd w:val="clear" w:color="auto" w:fill="FFFFFF"/>
        <w:spacing w:before="0" w:beforeAutospacing="0"/>
        <w:jc w:val="both"/>
        <w:rPr>
          <w:color w:val="212529"/>
          <w:sz w:val="28"/>
          <w:szCs w:val="28"/>
        </w:rPr>
      </w:pPr>
      <w:bookmarkStart w:id="1248" w:name="103534"/>
      <w:bookmarkEnd w:id="1248"/>
      <w:r w:rsidRPr="002E1EFD">
        <w:rPr>
          <w:color w:val="212529"/>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6431D" w:rsidRPr="002E1EFD" w:rsidRDefault="0096431D" w:rsidP="0096431D">
      <w:pPr>
        <w:pStyle w:val="pboth"/>
        <w:shd w:val="clear" w:color="auto" w:fill="FFFFFF"/>
        <w:spacing w:before="0" w:beforeAutospacing="0"/>
        <w:jc w:val="both"/>
        <w:rPr>
          <w:color w:val="212529"/>
          <w:sz w:val="28"/>
          <w:szCs w:val="28"/>
        </w:rPr>
      </w:pPr>
      <w:bookmarkStart w:id="1249" w:name="103535"/>
      <w:bookmarkEnd w:id="1249"/>
      <w:r w:rsidRPr="002E1EFD">
        <w:rPr>
          <w:color w:val="212529"/>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6431D" w:rsidRPr="002E1EFD" w:rsidRDefault="0096431D" w:rsidP="0096431D">
      <w:pPr>
        <w:pStyle w:val="pboth"/>
        <w:shd w:val="clear" w:color="auto" w:fill="FFFFFF"/>
        <w:spacing w:before="0" w:beforeAutospacing="0"/>
        <w:jc w:val="both"/>
        <w:rPr>
          <w:color w:val="212529"/>
          <w:sz w:val="28"/>
          <w:szCs w:val="28"/>
        </w:rPr>
      </w:pPr>
      <w:bookmarkStart w:id="1250" w:name="103536"/>
      <w:bookmarkEnd w:id="1250"/>
      <w:r w:rsidRPr="002E1EFD">
        <w:rPr>
          <w:i/>
          <w:iCs/>
          <w:color w:val="212529"/>
          <w:sz w:val="28"/>
          <w:szCs w:val="28"/>
        </w:rPr>
        <w:t>эстетического воспитания</w:t>
      </w:r>
      <w:r w:rsidRPr="002E1EFD">
        <w:rPr>
          <w:color w:val="212529"/>
          <w:sz w:val="28"/>
          <w:szCs w:val="28"/>
        </w:rPr>
        <w:t>: восприимчивость к разным видам искусства, традициям и творчеству своего и других народов, поним</w:t>
      </w:r>
      <w:r w:rsidRPr="002E1EFD">
        <w:rPr>
          <w:color w:val="212529"/>
          <w:sz w:val="28"/>
          <w:szCs w:val="28"/>
        </w:rPr>
        <w:t>а</w:t>
      </w:r>
      <w:r w:rsidRPr="002E1EFD">
        <w:rPr>
          <w:color w:val="212529"/>
          <w:sz w:val="28"/>
          <w:szCs w:val="28"/>
        </w:rPr>
        <w:t>ние эмоционального воздействия искусства; осознание важности художественной культуры как средства коммуникации и самов</w:t>
      </w:r>
      <w:r w:rsidRPr="002E1EFD">
        <w:rPr>
          <w:color w:val="212529"/>
          <w:sz w:val="28"/>
          <w:szCs w:val="28"/>
        </w:rPr>
        <w:t>ы</w:t>
      </w:r>
      <w:r w:rsidRPr="002E1EFD">
        <w:rPr>
          <w:color w:val="212529"/>
          <w:sz w:val="28"/>
          <w:szCs w:val="28"/>
        </w:rPr>
        <w:t>ражения;</w:t>
      </w:r>
    </w:p>
    <w:p w:rsidR="0096431D" w:rsidRPr="002E1EFD" w:rsidRDefault="0096431D" w:rsidP="0096431D">
      <w:pPr>
        <w:pStyle w:val="pboth"/>
        <w:shd w:val="clear" w:color="auto" w:fill="FFFFFF"/>
        <w:spacing w:before="0" w:beforeAutospacing="0"/>
        <w:jc w:val="both"/>
        <w:rPr>
          <w:color w:val="212529"/>
          <w:sz w:val="28"/>
          <w:szCs w:val="28"/>
        </w:rPr>
      </w:pPr>
      <w:bookmarkStart w:id="1251" w:name="103537"/>
      <w:bookmarkEnd w:id="1251"/>
      <w:r w:rsidRPr="002E1EFD">
        <w:rPr>
          <w:color w:val="212529"/>
          <w:sz w:val="28"/>
          <w:szCs w:val="28"/>
        </w:rPr>
        <w:t>понимание ценности отечественного и мирового искусства, роли этнических культурных традиций и народного творчества; стре</w:t>
      </w:r>
      <w:r w:rsidRPr="002E1EFD">
        <w:rPr>
          <w:color w:val="212529"/>
          <w:sz w:val="28"/>
          <w:szCs w:val="28"/>
        </w:rPr>
        <w:t>м</w:t>
      </w:r>
      <w:r w:rsidRPr="002E1EFD">
        <w:rPr>
          <w:color w:val="212529"/>
          <w:sz w:val="28"/>
          <w:szCs w:val="28"/>
        </w:rPr>
        <w:t>ление к самовыражению в разных видах искусства.</w:t>
      </w:r>
    </w:p>
    <w:p w:rsidR="0096431D" w:rsidRPr="002E1EFD" w:rsidRDefault="0096431D" w:rsidP="0096431D">
      <w:pPr>
        <w:pStyle w:val="pboth"/>
        <w:shd w:val="clear" w:color="auto" w:fill="FFFFFF"/>
        <w:spacing w:before="0" w:beforeAutospacing="0"/>
        <w:jc w:val="both"/>
        <w:rPr>
          <w:color w:val="212529"/>
          <w:sz w:val="28"/>
          <w:szCs w:val="28"/>
        </w:rPr>
      </w:pPr>
      <w:bookmarkStart w:id="1252" w:name="103538"/>
      <w:bookmarkEnd w:id="1252"/>
      <w:r w:rsidRPr="002E1EFD">
        <w:rPr>
          <w:i/>
          <w:iCs/>
          <w:color w:val="212529"/>
          <w:sz w:val="28"/>
          <w:szCs w:val="28"/>
        </w:rPr>
        <w:t>физического воспитания, формирования культуры здоровья и эмоционального благополучия</w:t>
      </w:r>
      <w:r w:rsidRPr="002E1EFD">
        <w:rPr>
          <w:color w:val="212529"/>
          <w:sz w:val="28"/>
          <w:szCs w:val="28"/>
        </w:rPr>
        <w:t>: осознание ценности жизни;</w:t>
      </w:r>
    </w:p>
    <w:p w:rsidR="0096431D" w:rsidRPr="002E1EFD" w:rsidRDefault="0096431D" w:rsidP="0096431D">
      <w:pPr>
        <w:pStyle w:val="pboth"/>
        <w:shd w:val="clear" w:color="auto" w:fill="FFFFFF"/>
        <w:spacing w:before="0" w:beforeAutospacing="0"/>
        <w:jc w:val="both"/>
        <w:rPr>
          <w:color w:val="212529"/>
          <w:sz w:val="28"/>
          <w:szCs w:val="28"/>
        </w:rPr>
      </w:pPr>
      <w:bookmarkStart w:id="1253" w:name="103539"/>
      <w:bookmarkEnd w:id="1253"/>
      <w:r w:rsidRPr="002E1EFD">
        <w:rPr>
          <w:color w:val="212529"/>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6431D" w:rsidRPr="002E1EFD" w:rsidRDefault="0096431D" w:rsidP="0096431D">
      <w:pPr>
        <w:pStyle w:val="pboth"/>
        <w:shd w:val="clear" w:color="auto" w:fill="FFFFFF"/>
        <w:spacing w:before="0" w:beforeAutospacing="0"/>
        <w:jc w:val="both"/>
        <w:rPr>
          <w:color w:val="212529"/>
          <w:sz w:val="28"/>
          <w:szCs w:val="28"/>
        </w:rPr>
      </w:pPr>
      <w:bookmarkStart w:id="1254" w:name="103540"/>
      <w:bookmarkEnd w:id="1254"/>
      <w:r w:rsidRPr="002E1EFD">
        <w:rPr>
          <w:color w:val="212529"/>
          <w:sz w:val="28"/>
          <w:szCs w:val="28"/>
        </w:rPr>
        <w:t>осознание последствий и неприятие вредных привычек (употребление алкоголя, наркотиков, курение) и иных форм вреда для физ</w:t>
      </w:r>
      <w:r w:rsidRPr="002E1EFD">
        <w:rPr>
          <w:color w:val="212529"/>
          <w:sz w:val="28"/>
          <w:szCs w:val="28"/>
        </w:rPr>
        <w:t>и</w:t>
      </w:r>
      <w:r w:rsidRPr="002E1EFD">
        <w:rPr>
          <w:color w:val="212529"/>
          <w:sz w:val="28"/>
          <w:szCs w:val="28"/>
        </w:rPr>
        <w:t>ческого и психического здоровья;</w:t>
      </w:r>
    </w:p>
    <w:p w:rsidR="0096431D" w:rsidRPr="002E1EFD" w:rsidRDefault="0096431D" w:rsidP="0096431D">
      <w:pPr>
        <w:pStyle w:val="pboth"/>
        <w:shd w:val="clear" w:color="auto" w:fill="FFFFFF"/>
        <w:spacing w:before="0" w:beforeAutospacing="0"/>
        <w:jc w:val="both"/>
        <w:rPr>
          <w:color w:val="212529"/>
          <w:sz w:val="28"/>
          <w:szCs w:val="28"/>
        </w:rPr>
      </w:pPr>
      <w:bookmarkStart w:id="1255" w:name="103541"/>
      <w:bookmarkEnd w:id="1255"/>
      <w:r w:rsidRPr="002E1EFD">
        <w:rPr>
          <w:color w:val="212529"/>
          <w:sz w:val="28"/>
          <w:szCs w:val="28"/>
        </w:rPr>
        <w:t>соблюдение правил безопасности, в том числе навыков безопасного поведения в интернет-среде;</w:t>
      </w:r>
    </w:p>
    <w:p w:rsidR="0096431D" w:rsidRPr="002E1EFD" w:rsidRDefault="0096431D" w:rsidP="0096431D">
      <w:pPr>
        <w:pStyle w:val="pboth"/>
        <w:shd w:val="clear" w:color="auto" w:fill="FFFFFF"/>
        <w:spacing w:before="0" w:beforeAutospacing="0"/>
        <w:jc w:val="both"/>
        <w:rPr>
          <w:color w:val="212529"/>
          <w:sz w:val="28"/>
          <w:szCs w:val="28"/>
        </w:rPr>
      </w:pPr>
      <w:bookmarkStart w:id="1256" w:name="103542"/>
      <w:bookmarkEnd w:id="1256"/>
      <w:r w:rsidRPr="002E1EFD">
        <w:rPr>
          <w:color w:val="212529"/>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6431D" w:rsidRPr="002E1EFD" w:rsidRDefault="0096431D" w:rsidP="0096431D">
      <w:pPr>
        <w:pStyle w:val="pboth"/>
        <w:shd w:val="clear" w:color="auto" w:fill="FFFFFF"/>
        <w:spacing w:before="0" w:beforeAutospacing="0"/>
        <w:jc w:val="both"/>
        <w:rPr>
          <w:color w:val="212529"/>
          <w:sz w:val="28"/>
          <w:szCs w:val="28"/>
        </w:rPr>
      </w:pPr>
      <w:bookmarkStart w:id="1257" w:name="103543"/>
      <w:bookmarkEnd w:id="1257"/>
      <w:r w:rsidRPr="002E1EFD">
        <w:rPr>
          <w:color w:val="212529"/>
          <w:sz w:val="28"/>
          <w:szCs w:val="28"/>
        </w:rPr>
        <w:t>умение принимать себя и других, не осуждая;</w:t>
      </w:r>
    </w:p>
    <w:p w:rsidR="0096431D" w:rsidRPr="002E1EFD" w:rsidRDefault="0096431D" w:rsidP="0096431D">
      <w:pPr>
        <w:pStyle w:val="pboth"/>
        <w:shd w:val="clear" w:color="auto" w:fill="FFFFFF"/>
        <w:spacing w:before="0" w:beforeAutospacing="0"/>
        <w:jc w:val="both"/>
        <w:rPr>
          <w:color w:val="212529"/>
          <w:sz w:val="28"/>
          <w:szCs w:val="28"/>
        </w:rPr>
      </w:pPr>
      <w:bookmarkStart w:id="1258" w:name="103544"/>
      <w:bookmarkEnd w:id="1258"/>
      <w:r w:rsidRPr="002E1EFD">
        <w:rPr>
          <w:color w:val="212529"/>
          <w:sz w:val="28"/>
          <w:szCs w:val="28"/>
        </w:rPr>
        <w:lastRenderedPageBreak/>
        <w:t>умение осознавать эмоциональное состояние себя и других, умение управлять собственным эмоциональным состоянием;</w:t>
      </w:r>
    </w:p>
    <w:p w:rsidR="0096431D" w:rsidRPr="002E1EFD" w:rsidRDefault="0096431D" w:rsidP="0096431D">
      <w:pPr>
        <w:pStyle w:val="pboth"/>
        <w:shd w:val="clear" w:color="auto" w:fill="FFFFFF"/>
        <w:spacing w:before="0" w:beforeAutospacing="0"/>
        <w:jc w:val="both"/>
        <w:rPr>
          <w:color w:val="212529"/>
          <w:sz w:val="28"/>
          <w:szCs w:val="28"/>
        </w:rPr>
      </w:pPr>
      <w:bookmarkStart w:id="1259" w:name="103545"/>
      <w:bookmarkEnd w:id="1259"/>
      <w:r w:rsidRPr="002E1EFD">
        <w:rPr>
          <w:color w:val="212529"/>
          <w:sz w:val="28"/>
          <w:szCs w:val="28"/>
        </w:rPr>
        <w:t>сформированность навыка рефлексии, признание своего права на ошибку и такого же права другого человека.</w:t>
      </w:r>
    </w:p>
    <w:p w:rsidR="0096431D" w:rsidRPr="002E1EFD" w:rsidRDefault="0096431D" w:rsidP="0096431D">
      <w:pPr>
        <w:pStyle w:val="pboth"/>
        <w:shd w:val="clear" w:color="auto" w:fill="FFFFFF"/>
        <w:spacing w:before="0" w:beforeAutospacing="0"/>
        <w:jc w:val="both"/>
        <w:rPr>
          <w:color w:val="212529"/>
          <w:sz w:val="28"/>
          <w:szCs w:val="28"/>
        </w:rPr>
      </w:pPr>
      <w:bookmarkStart w:id="1260" w:name="103546"/>
      <w:bookmarkEnd w:id="1260"/>
      <w:r w:rsidRPr="002E1EFD">
        <w:rPr>
          <w:i/>
          <w:iCs/>
          <w:color w:val="212529"/>
          <w:sz w:val="28"/>
          <w:szCs w:val="28"/>
        </w:rPr>
        <w:t>трудового воспитания</w:t>
      </w:r>
      <w:r w:rsidRPr="002E1EFD">
        <w:rPr>
          <w:color w:val="212529"/>
          <w:sz w:val="28"/>
          <w:szCs w:val="28"/>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431D" w:rsidRPr="002E1EFD" w:rsidRDefault="0096431D" w:rsidP="0096431D">
      <w:pPr>
        <w:pStyle w:val="pboth"/>
        <w:shd w:val="clear" w:color="auto" w:fill="FFFFFF"/>
        <w:spacing w:before="0" w:beforeAutospacing="0"/>
        <w:jc w:val="both"/>
        <w:rPr>
          <w:color w:val="212529"/>
          <w:sz w:val="28"/>
          <w:szCs w:val="28"/>
        </w:rPr>
      </w:pPr>
      <w:bookmarkStart w:id="1261" w:name="103547"/>
      <w:bookmarkEnd w:id="1261"/>
      <w:r w:rsidRPr="002E1EFD">
        <w:rPr>
          <w:color w:val="212529"/>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96431D" w:rsidRPr="002E1EFD" w:rsidRDefault="0096431D" w:rsidP="0096431D">
      <w:pPr>
        <w:pStyle w:val="pboth"/>
        <w:shd w:val="clear" w:color="auto" w:fill="FFFFFF"/>
        <w:spacing w:before="0" w:beforeAutospacing="0"/>
        <w:jc w:val="both"/>
        <w:rPr>
          <w:color w:val="212529"/>
          <w:sz w:val="28"/>
          <w:szCs w:val="28"/>
        </w:rPr>
      </w:pPr>
      <w:bookmarkStart w:id="1262" w:name="103548"/>
      <w:bookmarkEnd w:id="1262"/>
      <w:r w:rsidRPr="002E1EFD">
        <w:rPr>
          <w:color w:val="212529"/>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6431D" w:rsidRPr="002E1EFD" w:rsidRDefault="0096431D" w:rsidP="0096431D">
      <w:pPr>
        <w:pStyle w:val="pboth"/>
        <w:shd w:val="clear" w:color="auto" w:fill="FFFFFF"/>
        <w:spacing w:before="0" w:beforeAutospacing="0"/>
        <w:jc w:val="both"/>
        <w:rPr>
          <w:color w:val="212529"/>
          <w:sz w:val="28"/>
          <w:szCs w:val="28"/>
        </w:rPr>
      </w:pPr>
      <w:bookmarkStart w:id="1263" w:name="103549"/>
      <w:bookmarkEnd w:id="1263"/>
      <w:r w:rsidRPr="002E1EFD">
        <w:rPr>
          <w:color w:val="212529"/>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w:t>
      </w:r>
      <w:r w:rsidRPr="002E1EFD">
        <w:rPr>
          <w:color w:val="212529"/>
          <w:sz w:val="28"/>
          <w:szCs w:val="28"/>
        </w:rPr>
        <w:t>о</w:t>
      </w:r>
      <w:r w:rsidRPr="002E1EFD">
        <w:rPr>
          <w:color w:val="212529"/>
          <w:sz w:val="28"/>
          <w:szCs w:val="28"/>
        </w:rPr>
        <w:t>стей.</w:t>
      </w:r>
    </w:p>
    <w:p w:rsidR="0096431D" w:rsidRPr="002E1EFD" w:rsidRDefault="0096431D" w:rsidP="0096431D">
      <w:pPr>
        <w:pStyle w:val="pboth"/>
        <w:shd w:val="clear" w:color="auto" w:fill="FFFFFF"/>
        <w:spacing w:before="0" w:beforeAutospacing="0"/>
        <w:jc w:val="both"/>
        <w:rPr>
          <w:color w:val="212529"/>
          <w:sz w:val="28"/>
          <w:szCs w:val="28"/>
        </w:rPr>
      </w:pPr>
      <w:bookmarkStart w:id="1264" w:name="103550"/>
      <w:bookmarkEnd w:id="1264"/>
      <w:r w:rsidRPr="002E1EFD">
        <w:rPr>
          <w:i/>
          <w:iCs/>
          <w:color w:val="212529"/>
          <w:sz w:val="28"/>
          <w:szCs w:val="28"/>
        </w:rPr>
        <w:t>экологического воспитания</w:t>
      </w:r>
      <w:r w:rsidRPr="002E1EFD">
        <w:rPr>
          <w:color w:val="212529"/>
          <w:sz w:val="28"/>
          <w:szCs w:val="28"/>
        </w:rPr>
        <w:t>: ориентация на применение знаний из социальных и естественных наук для решения задач в области о</w:t>
      </w:r>
      <w:r w:rsidRPr="002E1EFD">
        <w:rPr>
          <w:color w:val="212529"/>
          <w:sz w:val="28"/>
          <w:szCs w:val="28"/>
        </w:rPr>
        <w:t>к</w:t>
      </w:r>
      <w:r w:rsidRPr="002E1EFD">
        <w:rPr>
          <w:color w:val="212529"/>
          <w:sz w:val="28"/>
          <w:szCs w:val="28"/>
        </w:rPr>
        <w:t>ружающей среды, планирования поступков и оценки их возможных последствий для окружающей среды;</w:t>
      </w:r>
    </w:p>
    <w:p w:rsidR="0096431D" w:rsidRPr="002E1EFD" w:rsidRDefault="0096431D" w:rsidP="0096431D">
      <w:pPr>
        <w:pStyle w:val="pboth"/>
        <w:shd w:val="clear" w:color="auto" w:fill="FFFFFF"/>
        <w:spacing w:before="0" w:beforeAutospacing="0"/>
        <w:jc w:val="both"/>
        <w:rPr>
          <w:color w:val="212529"/>
          <w:sz w:val="28"/>
          <w:szCs w:val="28"/>
        </w:rPr>
      </w:pPr>
      <w:bookmarkStart w:id="1265" w:name="103551"/>
      <w:bookmarkEnd w:id="1265"/>
      <w:r w:rsidRPr="002E1EFD">
        <w:rPr>
          <w:color w:val="212529"/>
          <w:sz w:val="28"/>
          <w:szCs w:val="28"/>
        </w:rPr>
        <w:t>повышение уровня экологической культуры, осознание глобального характера экологических проблем и путей их решения;</w:t>
      </w:r>
    </w:p>
    <w:p w:rsidR="0096431D" w:rsidRPr="002E1EFD" w:rsidRDefault="0096431D" w:rsidP="0096431D">
      <w:pPr>
        <w:pStyle w:val="pboth"/>
        <w:shd w:val="clear" w:color="auto" w:fill="FFFFFF"/>
        <w:spacing w:before="0" w:beforeAutospacing="0"/>
        <w:jc w:val="both"/>
        <w:rPr>
          <w:color w:val="212529"/>
          <w:sz w:val="28"/>
          <w:szCs w:val="28"/>
        </w:rPr>
      </w:pPr>
      <w:bookmarkStart w:id="1266" w:name="103552"/>
      <w:bookmarkEnd w:id="1266"/>
      <w:r w:rsidRPr="002E1EFD">
        <w:rPr>
          <w:color w:val="212529"/>
          <w:sz w:val="28"/>
          <w:szCs w:val="28"/>
        </w:rPr>
        <w:t>активное неприятие действий, приносящих вред окружающей среде;</w:t>
      </w:r>
    </w:p>
    <w:p w:rsidR="0096431D" w:rsidRPr="002E1EFD" w:rsidRDefault="0096431D" w:rsidP="0096431D">
      <w:pPr>
        <w:pStyle w:val="pboth"/>
        <w:shd w:val="clear" w:color="auto" w:fill="FFFFFF"/>
        <w:spacing w:before="0" w:beforeAutospacing="0"/>
        <w:jc w:val="both"/>
        <w:rPr>
          <w:color w:val="212529"/>
          <w:sz w:val="28"/>
          <w:szCs w:val="28"/>
        </w:rPr>
      </w:pPr>
      <w:bookmarkStart w:id="1267" w:name="103553"/>
      <w:bookmarkEnd w:id="1267"/>
      <w:r w:rsidRPr="002E1EFD">
        <w:rPr>
          <w:color w:val="212529"/>
          <w:sz w:val="28"/>
          <w:szCs w:val="28"/>
        </w:rPr>
        <w:t>осознание своей роли как гражданина и потребителя в условиях взаимосвязи природной, технологической и социальной сред; г</w:t>
      </w:r>
      <w:r w:rsidRPr="002E1EFD">
        <w:rPr>
          <w:color w:val="212529"/>
          <w:sz w:val="28"/>
          <w:szCs w:val="28"/>
        </w:rPr>
        <w:t>о</w:t>
      </w:r>
      <w:r w:rsidRPr="002E1EFD">
        <w:rPr>
          <w:color w:val="212529"/>
          <w:sz w:val="28"/>
          <w:szCs w:val="28"/>
        </w:rPr>
        <w:t>товность к участию в практической деятельности экологической направленности.</w:t>
      </w:r>
    </w:p>
    <w:p w:rsidR="0096431D" w:rsidRPr="002E1EFD" w:rsidRDefault="0096431D" w:rsidP="0096431D">
      <w:pPr>
        <w:pStyle w:val="pboth"/>
        <w:shd w:val="clear" w:color="auto" w:fill="FFFFFF"/>
        <w:spacing w:before="0" w:beforeAutospacing="0"/>
        <w:jc w:val="both"/>
        <w:rPr>
          <w:color w:val="212529"/>
          <w:sz w:val="28"/>
          <w:szCs w:val="28"/>
        </w:rPr>
      </w:pPr>
      <w:bookmarkStart w:id="1268" w:name="103554"/>
      <w:bookmarkEnd w:id="1268"/>
      <w:r w:rsidRPr="002E1EFD">
        <w:rPr>
          <w:i/>
          <w:iCs/>
          <w:color w:val="212529"/>
          <w:sz w:val="28"/>
          <w:szCs w:val="28"/>
        </w:rPr>
        <w:t>ценности научного познания</w:t>
      </w:r>
      <w:r w:rsidRPr="002E1EFD">
        <w:rPr>
          <w:color w:val="212529"/>
          <w:sz w:val="28"/>
          <w:szCs w:val="28"/>
        </w:rPr>
        <w:t>: ориентация в деятельности на современную систему научных представлений об основных закономе</w:t>
      </w:r>
      <w:r w:rsidRPr="002E1EFD">
        <w:rPr>
          <w:color w:val="212529"/>
          <w:sz w:val="28"/>
          <w:szCs w:val="28"/>
        </w:rPr>
        <w:t>р</w:t>
      </w:r>
      <w:r w:rsidRPr="002E1EFD">
        <w:rPr>
          <w:color w:val="212529"/>
          <w:sz w:val="28"/>
          <w:szCs w:val="28"/>
        </w:rPr>
        <w:t>ностях развития человека, природы и общества, взаимосвязях человека с природной и социальной средой;</w:t>
      </w:r>
    </w:p>
    <w:p w:rsidR="0096431D" w:rsidRPr="002E1EFD" w:rsidRDefault="0096431D" w:rsidP="0096431D">
      <w:pPr>
        <w:pStyle w:val="pboth"/>
        <w:shd w:val="clear" w:color="auto" w:fill="FFFFFF"/>
        <w:spacing w:before="0" w:beforeAutospacing="0"/>
        <w:jc w:val="both"/>
        <w:rPr>
          <w:color w:val="212529"/>
          <w:sz w:val="28"/>
          <w:szCs w:val="28"/>
        </w:rPr>
      </w:pPr>
      <w:bookmarkStart w:id="1269" w:name="103555"/>
      <w:bookmarkEnd w:id="1269"/>
      <w:r w:rsidRPr="002E1EFD">
        <w:rPr>
          <w:color w:val="212529"/>
          <w:sz w:val="28"/>
          <w:szCs w:val="28"/>
        </w:rPr>
        <w:t>овладение языковой и читательской культурой как средством познания мира;</w:t>
      </w:r>
    </w:p>
    <w:p w:rsidR="0096431D" w:rsidRPr="002E1EFD" w:rsidRDefault="0096431D" w:rsidP="0096431D">
      <w:pPr>
        <w:pStyle w:val="pboth"/>
        <w:shd w:val="clear" w:color="auto" w:fill="FFFFFF"/>
        <w:spacing w:before="0" w:beforeAutospacing="0"/>
        <w:jc w:val="both"/>
        <w:rPr>
          <w:color w:val="212529"/>
          <w:sz w:val="28"/>
          <w:szCs w:val="28"/>
        </w:rPr>
      </w:pPr>
      <w:bookmarkStart w:id="1270" w:name="103556"/>
      <w:bookmarkEnd w:id="1270"/>
      <w:r w:rsidRPr="002E1EFD">
        <w:rPr>
          <w:color w:val="212529"/>
          <w:sz w:val="28"/>
          <w:szCs w:val="28"/>
        </w:rPr>
        <w:lastRenderedPageBreak/>
        <w:t>овладение основными навыками исследовательской деятельности, установка на осмысление опыта, наблюдений, поступков и стре</w:t>
      </w:r>
      <w:r w:rsidRPr="002E1EFD">
        <w:rPr>
          <w:color w:val="212529"/>
          <w:sz w:val="28"/>
          <w:szCs w:val="28"/>
        </w:rPr>
        <w:t>м</w:t>
      </w:r>
      <w:r w:rsidRPr="002E1EFD">
        <w:rPr>
          <w:color w:val="212529"/>
          <w:sz w:val="28"/>
          <w:szCs w:val="28"/>
        </w:rPr>
        <w:t>ление совершенствовать пути достижения индивидуального и коллективного благополучия.</w:t>
      </w:r>
    </w:p>
    <w:p w:rsidR="0096431D" w:rsidRPr="002E1EFD" w:rsidRDefault="0096431D" w:rsidP="0096431D">
      <w:pPr>
        <w:pStyle w:val="pboth"/>
        <w:shd w:val="clear" w:color="auto" w:fill="FFFFFF"/>
        <w:spacing w:before="0" w:beforeAutospacing="0"/>
        <w:jc w:val="both"/>
        <w:rPr>
          <w:color w:val="212529"/>
          <w:sz w:val="28"/>
          <w:szCs w:val="28"/>
        </w:rPr>
      </w:pPr>
      <w:bookmarkStart w:id="1271" w:name="103557"/>
      <w:bookmarkEnd w:id="1271"/>
      <w:r w:rsidRPr="002E1EFD">
        <w:rPr>
          <w:i/>
          <w:iCs/>
          <w:color w:val="212529"/>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272" w:name="103558"/>
      <w:bookmarkEnd w:id="1272"/>
      <w:r w:rsidRPr="002E1EFD">
        <w:rPr>
          <w:color w:val="212529"/>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431D" w:rsidRPr="002E1EFD" w:rsidRDefault="0096431D" w:rsidP="0096431D">
      <w:pPr>
        <w:pStyle w:val="pboth"/>
        <w:shd w:val="clear" w:color="auto" w:fill="FFFFFF"/>
        <w:spacing w:before="0" w:beforeAutospacing="0"/>
        <w:jc w:val="both"/>
        <w:rPr>
          <w:color w:val="212529"/>
          <w:sz w:val="28"/>
          <w:szCs w:val="28"/>
        </w:rPr>
      </w:pPr>
      <w:bookmarkStart w:id="1273" w:name="103559"/>
      <w:bookmarkEnd w:id="1273"/>
      <w:r w:rsidRPr="002E1EFD">
        <w:rPr>
          <w:color w:val="212529"/>
          <w:sz w:val="28"/>
          <w:szCs w:val="28"/>
        </w:rPr>
        <w:t>способность обучающихся во взаимодействии в условиях неопределенности, открытость опыту и знаниям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1274" w:name="103560"/>
      <w:bookmarkEnd w:id="1274"/>
      <w:r w:rsidRPr="002E1EFD">
        <w:rPr>
          <w:color w:val="212529"/>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1275" w:name="103561"/>
      <w:bookmarkEnd w:id="1275"/>
      <w:r w:rsidRPr="002E1EFD">
        <w:rPr>
          <w:color w:val="212529"/>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w:t>
      </w:r>
      <w:r w:rsidRPr="002E1EFD">
        <w:rPr>
          <w:color w:val="212529"/>
          <w:sz w:val="28"/>
          <w:szCs w:val="28"/>
        </w:rPr>
        <w:t>т</w:t>
      </w:r>
      <w:r w:rsidRPr="002E1EFD">
        <w:rPr>
          <w:color w:val="212529"/>
          <w:sz w:val="28"/>
          <w:szCs w:val="28"/>
        </w:rPr>
        <w:t>ностей, планировать свое развитие;</w:t>
      </w:r>
    </w:p>
    <w:p w:rsidR="0096431D" w:rsidRPr="002E1EFD" w:rsidRDefault="0096431D" w:rsidP="0096431D">
      <w:pPr>
        <w:pStyle w:val="pboth"/>
        <w:shd w:val="clear" w:color="auto" w:fill="FFFFFF"/>
        <w:spacing w:before="0" w:beforeAutospacing="0"/>
        <w:jc w:val="both"/>
        <w:rPr>
          <w:color w:val="212529"/>
          <w:sz w:val="28"/>
          <w:szCs w:val="28"/>
        </w:rPr>
      </w:pPr>
      <w:bookmarkStart w:id="1276" w:name="103562"/>
      <w:bookmarkEnd w:id="1276"/>
      <w:r w:rsidRPr="002E1EFD">
        <w:rPr>
          <w:color w:val="212529"/>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6431D" w:rsidRPr="002E1EFD" w:rsidRDefault="0096431D" w:rsidP="0096431D">
      <w:pPr>
        <w:pStyle w:val="pboth"/>
        <w:shd w:val="clear" w:color="auto" w:fill="FFFFFF"/>
        <w:spacing w:before="0" w:beforeAutospacing="0"/>
        <w:jc w:val="both"/>
        <w:rPr>
          <w:color w:val="212529"/>
          <w:sz w:val="28"/>
          <w:szCs w:val="28"/>
        </w:rPr>
      </w:pPr>
      <w:bookmarkStart w:id="1277" w:name="103563"/>
      <w:bookmarkEnd w:id="1277"/>
      <w:r w:rsidRPr="002E1EFD">
        <w:rPr>
          <w:color w:val="212529"/>
          <w:sz w:val="28"/>
          <w:szCs w:val="28"/>
        </w:rPr>
        <w:t>умение анализировать и выявлять взаимосвязи природы, общества и экономики;</w:t>
      </w:r>
    </w:p>
    <w:p w:rsidR="0096431D" w:rsidRPr="002E1EFD" w:rsidRDefault="0096431D" w:rsidP="0096431D">
      <w:pPr>
        <w:pStyle w:val="pboth"/>
        <w:shd w:val="clear" w:color="auto" w:fill="FFFFFF"/>
        <w:spacing w:before="0" w:beforeAutospacing="0"/>
        <w:jc w:val="both"/>
        <w:rPr>
          <w:color w:val="212529"/>
          <w:sz w:val="28"/>
          <w:szCs w:val="28"/>
        </w:rPr>
      </w:pPr>
      <w:bookmarkStart w:id="1278" w:name="103564"/>
      <w:bookmarkEnd w:id="1278"/>
      <w:r w:rsidRPr="002E1EFD">
        <w:rPr>
          <w:color w:val="212529"/>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6431D" w:rsidRPr="002E1EFD" w:rsidRDefault="0096431D" w:rsidP="0096431D">
      <w:pPr>
        <w:pStyle w:val="pboth"/>
        <w:shd w:val="clear" w:color="auto" w:fill="FFFFFF"/>
        <w:spacing w:before="0" w:beforeAutospacing="0"/>
        <w:jc w:val="both"/>
        <w:rPr>
          <w:color w:val="212529"/>
          <w:sz w:val="28"/>
          <w:szCs w:val="28"/>
        </w:rPr>
      </w:pPr>
      <w:bookmarkStart w:id="1279" w:name="103565"/>
      <w:bookmarkEnd w:id="1279"/>
      <w:r w:rsidRPr="002E1EFD">
        <w:rPr>
          <w:color w:val="212529"/>
          <w:sz w:val="28"/>
          <w:szCs w:val="28"/>
        </w:rPr>
        <w:t>способность обучающихся осознавать стрессовую ситуацию,</w:t>
      </w:r>
    </w:p>
    <w:p w:rsidR="0096431D" w:rsidRPr="002E1EFD" w:rsidRDefault="0096431D" w:rsidP="0096431D">
      <w:pPr>
        <w:pStyle w:val="pboth"/>
        <w:shd w:val="clear" w:color="auto" w:fill="FFFFFF"/>
        <w:spacing w:before="0" w:beforeAutospacing="0"/>
        <w:jc w:val="both"/>
        <w:rPr>
          <w:color w:val="212529"/>
          <w:sz w:val="28"/>
          <w:szCs w:val="28"/>
        </w:rPr>
      </w:pPr>
      <w:bookmarkStart w:id="1280" w:name="103566"/>
      <w:bookmarkEnd w:id="1280"/>
      <w:r w:rsidRPr="002E1EFD">
        <w:rPr>
          <w:color w:val="212529"/>
          <w:sz w:val="28"/>
          <w:szCs w:val="28"/>
        </w:rPr>
        <w:t>оценивать происходящие изменения и их последствия;</w:t>
      </w:r>
    </w:p>
    <w:p w:rsidR="0096431D" w:rsidRPr="002E1EFD" w:rsidRDefault="0096431D" w:rsidP="0096431D">
      <w:pPr>
        <w:pStyle w:val="pboth"/>
        <w:shd w:val="clear" w:color="auto" w:fill="FFFFFF"/>
        <w:spacing w:before="0" w:beforeAutospacing="0"/>
        <w:jc w:val="both"/>
        <w:rPr>
          <w:color w:val="212529"/>
          <w:sz w:val="28"/>
          <w:szCs w:val="28"/>
        </w:rPr>
      </w:pPr>
      <w:bookmarkStart w:id="1281" w:name="103567"/>
      <w:bookmarkEnd w:id="1281"/>
      <w:r w:rsidRPr="002E1EFD">
        <w:rPr>
          <w:color w:val="212529"/>
          <w:sz w:val="28"/>
          <w:szCs w:val="28"/>
        </w:rPr>
        <w:lastRenderedPageBreak/>
        <w:t>воспринимать стрессовую ситуацию как вызов, требующий контрмер;</w:t>
      </w:r>
    </w:p>
    <w:p w:rsidR="0096431D" w:rsidRPr="002E1EFD" w:rsidRDefault="0096431D" w:rsidP="0096431D">
      <w:pPr>
        <w:pStyle w:val="pboth"/>
        <w:shd w:val="clear" w:color="auto" w:fill="FFFFFF"/>
        <w:spacing w:before="0" w:beforeAutospacing="0"/>
        <w:jc w:val="both"/>
        <w:rPr>
          <w:color w:val="212529"/>
          <w:sz w:val="28"/>
          <w:szCs w:val="28"/>
        </w:rPr>
      </w:pPr>
      <w:bookmarkStart w:id="1282" w:name="103568"/>
      <w:bookmarkEnd w:id="1282"/>
      <w:r w:rsidRPr="002E1EFD">
        <w:rPr>
          <w:color w:val="212529"/>
          <w:sz w:val="28"/>
          <w:szCs w:val="28"/>
        </w:rPr>
        <w:t>оценивать ситуацию стресса, корректировать принимаемые решения и действия;</w:t>
      </w:r>
    </w:p>
    <w:p w:rsidR="0096431D" w:rsidRPr="002E1EFD" w:rsidRDefault="0096431D" w:rsidP="0096431D">
      <w:pPr>
        <w:pStyle w:val="pboth"/>
        <w:shd w:val="clear" w:color="auto" w:fill="FFFFFF"/>
        <w:spacing w:before="0" w:beforeAutospacing="0"/>
        <w:jc w:val="both"/>
        <w:rPr>
          <w:color w:val="212529"/>
          <w:sz w:val="28"/>
          <w:szCs w:val="28"/>
        </w:rPr>
      </w:pPr>
      <w:bookmarkStart w:id="1283" w:name="103569"/>
      <w:bookmarkEnd w:id="1283"/>
      <w:r w:rsidRPr="002E1EFD">
        <w:rPr>
          <w:color w:val="212529"/>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6431D" w:rsidRPr="002E1EFD" w:rsidRDefault="0096431D" w:rsidP="0096431D">
      <w:pPr>
        <w:pStyle w:val="pboth"/>
        <w:shd w:val="clear" w:color="auto" w:fill="FFFFFF"/>
        <w:spacing w:before="0" w:beforeAutospacing="0"/>
        <w:jc w:val="both"/>
        <w:rPr>
          <w:color w:val="212529"/>
          <w:sz w:val="28"/>
          <w:szCs w:val="28"/>
        </w:rPr>
      </w:pPr>
      <w:bookmarkStart w:id="1284" w:name="103570"/>
      <w:bookmarkEnd w:id="1284"/>
      <w:r w:rsidRPr="002E1EFD">
        <w:rPr>
          <w:color w:val="212529"/>
          <w:sz w:val="28"/>
          <w:szCs w:val="28"/>
        </w:rPr>
        <w:t>Метапредметные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1285" w:name="103571"/>
      <w:bookmarkEnd w:id="1285"/>
      <w:r w:rsidRPr="002E1EFD">
        <w:rPr>
          <w:color w:val="212529"/>
          <w:sz w:val="28"/>
          <w:szCs w:val="28"/>
        </w:rPr>
        <w:t>Метапредметные результаты освоения программы основного общего образования, в том числе адаптированной, должны отражать:</w:t>
      </w:r>
    </w:p>
    <w:p w:rsidR="0096431D" w:rsidRPr="002E1EFD" w:rsidRDefault="0096431D" w:rsidP="0096431D">
      <w:pPr>
        <w:pStyle w:val="pboth"/>
        <w:shd w:val="clear" w:color="auto" w:fill="FFFFFF"/>
        <w:spacing w:before="0" w:beforeAutospacing="0"/>
        <w:jc w:val="both"/>
        <w:rPr>
          <w:color w:val="212529"/>
          <w:sz w:val="28"/>
          <w:szCs w:val="28"/>
        </w:rPr>
      </w:pPr>
      <w:bookmarkStart w:id="1286" w:name="103572"/>
      <w:bookmarkEnd w:id="1286"/>
      <w:r w:rsidRPr="002E1EFD">
        <w:rPr>
          <w:i/>
          <w:iCs/>
          <w:color w:val="212529"/>
          <w:sz w:val="28"/>
          <w:szCs w:val="28"/>
        </w:rPr>
        <w:t>Овладение универсальными учебными познавательными действиями</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287" w:name="103573"/>
      <w:bookmarkEnd w:id="1287"/>
      <w:r w:rsidRPr="002E1EFD">
        <w:rPr>
          <w:i/>
          <w:iCs/>
          <w:color w:val="212529"/>
          <w:sz w:val="28"/>
          <w:szCs w:val="28"/>
        </w:rPr>
        <w:t>1) базовые логические действия: выявлять и характеризовать существенные признаки объектов (явлений);</w:t>
      </w:r>
    </w:p>
    <w:p w:rsidR="0096431D" w:rsidRPr="002E1EFD" w:rsidRDefault="0096431D" w:rsidP="0096431D">
      <w:pPr>
        <w:pStyle w:val="pboth"/>
        <w:shd w:val="clear" w:color="auto" w:fill="FFFFFF"/>
        <w:spacing w:before="0" w:beforeAutospacing="0"/>
        <w:jc w:val="both"/>
        <w:rPr>
          <w:color w:val="212529"/>
          <w:sz w:val="28"/>
          <w:szCs w:val="28"/>
        </w:rPr>
      </w:pPr>
      <w:bookmarkStart w:id="1288" w:name="103574"/>
      <w:bookmarkEnd w:id="1288"/>
      <w:r w:rsidRPr="002E1EFD">
        <w:rPr>
          <w:color w:val="212529"/>
          <w:sz w:val="28"/>
          <w:szCs w:val="28"/>
        </w:rPr>
        <w:t>устанавливать существенный признак классификации, основания для обобщения и сравнения, критерии проводимого анализа;</w:t>
      </w:r>
    </w:p>
    <w:p w:rsidR="0096431D" w:rsidRPr="002E1EFD" w:rsidRDefault="0096431D" w:rsidP="0096431D">
      <w:pPr>
        <w:pStyle w:val="pboth"/>
        <w:shd w:val="clear" w:color="auto" w:fill="FFFFFF"/>
        <w:spacing w:before="0" w:beforeAutospacing="0"/>
        <w:jc w:val="both"/>
        <w:rPr>
          <w:color w:val="212529"/>
          <w:sz w:val="28"/>
          <w:szCs w:val="28"/>
        </w:rPr>
      </w:pPr>
      <w:bookmarkStart w:id="1289" w:name="103575"/>
      <w:bookmarkEnd w:id="1289"/>
      <w:r w:rsidRPr="002E1EFD">
        <w:rPr>
          <w:color w:val="212529"/>
          <w:sz w:val="28"/>
          <w:szCs w:val="28"/>
        </w:rPr>
        <w:t>с учетом предложенной задачи выявлять закономерности и противоречия в рассматриваемых фактах, данных и наблюдениях;</w:t>
      </w:r>
    </w:p>
    <w:p w:rsidR="0096431D" w:rsidRPr="002E1EFD" w:rsidRDefault="0096431D" w:rsidP="0096431D">
      <w:pPr>
        <w:pStyle w:val="pboth"/>
        <w:shd w:val="clear" w:color="auto" w:fill="FFFFFF"/>
        <w:spacing w:before="0" w:beforeAutospacing="0"/>
        <w:jc w:val="both"/>
        <w:rPr>
          <w:color w:val="212529"/>
          <w:sz w:val="28"/>
          <w:szCs w:val="28"/>
        </w:rPr>
      </w:pPr>
      <w:bookmarkStart w:id="1290" w:name="103576"/>
      <w:bookmarkEnd w:id="1290"/>
      <w:r w:rsidRPr="002E1EFD">
        <w:rPr>
          <w:color w:val="212529"/>
          <w:sz w:val="28"/>
          <w:szCs w:val="28"/>
        </w:rPr>
        <w:t>предлагать критерии для выявления закономерностей и противоречий;</w:t>
      </w:r>
    </w:p>
    <w:p w:rsidR="0096431D" w:rsidRPr="002E1EFD" w:rsidRDefault="0096431D" w:rsidP="0096431D">
      <w:pPr>
        <w:pStyle w:val="pboth"/>
        <w:shd w:val="clear" w:color="auto" w:fill="FFFFFF"/>
        <w:spacing w:before="0" w:beforeAutospacing="0"/>
        <w:jc w:val="both"/>
        <w:rPr>
          <w:color w:val="212529"/>
          <w:sz w:val="28"/>
          <w:szCs w:val="28"/>
        </w:rPr>
      </w:pPr>
      <w:bookmarkStart w:id="1291" w:name="103577"/>
      <w:bookmarkEnd w:id="1291"/>
      <w:r w:rsidRPr="002E1EFD">
        <w:rPr>
          <w:color w:val="212529"/>
          <w:sz w:val="28"/>
          <w:szCs w:val="28"/>
        </w:rPr>
        <w:t>выявлять дефициты информации, данных, необходимых для решения поставленной задачи;</w:t>
      </w:r>
    </w:p>
    <w:p w:rsidR="0096431D" w:rsidRPr="002E1EFD" w:rsidRDefault="0096431D" w:rsidP="0096431D">
      <w:pPr>
        <w:pStyle w:val="pboth"/>
        <w:shd w:val="clear" w:color="auto" w:fill="FFFFFF"/>
        <w:spacing w:before="0" w:beforeAutospacing="0"/>
        <w:jc w:val="both"/>
        <w:rPr>
          <w:color w:val="212529"/>
          <w:sz w:val="28"/>
          <w:szCs w:val="28"/>
        </w:rPr>
      </w:pPr>
      <w:bookmarkStart w:id="1292" w:name="103578"/>
      <w:bookmarkEnd w:id="1292"/>
      <w:r w:rsidRPr="002E1EFD">
        <w:rPr>
          <w:color w:val="212529"/>
          <w:sz w:val="28"/>
          <w:szCs w:val="28"/>
        </w:rPr>
        <w:t>выявлять причинно-следственные связи при изучении явлений и процессов;</w:t>
      </w:r>
    </w:p>
    <w:p w:rsidR="0096431D" w:rsidRPr="002E1EFD" w:rsidRDefault="0096431D" w:rsidP="0096431D">
      <w:pPr>
        <w:pStyle w:val="pboth"/>
        <w:shd w:val="clear" w:color="auto" w:fill="FFFFFF"/>
        <w:spacing w:before="0" w:beforeAutospacing="0"/>
        <w:jc w:val="both"/>
        <w:rPr>
          <w:color w:val="212529"/>
          <w:sz w:val="28"/>
          <w:szCs w:val="28"/>
        </w:rPr>
      </w:pPr>
      <w:bookmarkStart w:id="1293" w:name="103579"/>
      <w:bookmarkEnd w:id="1293"/>
      <w:r w:rsidRPr="002E1EFD">
        <w:rPr>
          <w:color w:val="212529"/>
          <w:sz w:val="28"/>
          <w:szCs w:val="28"/>
        </w:rPr>
        <w:t>делать выводы с использованием дедуктивных и индуктивных умозаключений, умозаключений по аналогии, формулировать гипот</w:t>
      </w:r>
      <w:r w:rsidRPr="002E1EFD">
        <w:rPr>
          <w:color w:val="212529"/>
          <w:sz w:val="28"/>
          <w:szCs w:val="28"/>
        </w:rPr>
        <w:t>е</w:t>
      </w:r>
      <w:r w:rsidRPr="002E1EFD">
        <w:rPr>
          <w:color w:val="212529"/>
          <w:sz w:val="28"/>
          <w:szCs w:val="28"/>
        </w:rPr>
        <w:t>зы о взаимосвязях;</w:t>
      </w:r>
    </w:p>
    <w:p w:rsidR="0096431D" w:rsidRPr="002E1EFD" w:rsidRDefault="0096431D" w:rsidP="0096431D">
      <w:pPr>
        <w:pStyle w:val="pboth"/>
        <w:shd w:val="clear" w:color="auto" w:fill="FFFFFF"/>
        <w:spacing w:before="0" w:beforeAutospacing="0"/>
        <w:jc w:val="both"/>
        <w:rPr>
          <w:color w:val="212529"/>
          <w:sz w:val="28"/>
          <w:szCs w:val="28"/>
        </w:rPr>
      </w:pPr>
      <w:bookmarkStart w:id="1294" w:name="103580"/>
      <w:bookmarkEnd w:id="1294"/>
      <w:r w:rsidRPr="002E1EFD">
        <w:rPr>
          <w:color w:val="212529"/>
          <w:sz w:val="28"/>
          <w:szCs w:val="28"/>
        </w:rPr>
        <w:t>самостоятельно выбирать способ решения учебной задачи (сравнивать несколько вариантов решения, выбирать наиболее подход</w:t>
      </w:r>
      <w:r w:rsidRPr="002E1EFD">
        <w:rPr>
          <w:color w:val="212529"/>
          <w:sz w:val="28"/>
          <w:szCs w:val="28"/>
        </w:rPr>
        <w:t>я</w:t>
      </w:r>
      <w:r w:rsidRPr="002E1EFD">
        <w:rPr>
          <w:color w:val="212529"/>
          <w:sz w:val="28"/>
          <w:szCs w:val="28"/>
        </w:rPr>
        <w:t>щий с учетом самостоятельно выделенных критериев);</w:t>
      </w:r>
    </w:p>
    <w:p w:rsidR="0096431D" w:rsidRPr="002E1EFD" w:rsidRDefault="0096431D" w:rsidP="0096431D">
      <w:pPr>
        <w:pStyle w:val="pboth"/>
        <w:shd w:val="clear" w:color="auto" w:fill="FFFFFF"/>
        <w:spacing w:before="0" w:beforeAutospacing="0"/>
        <w:jc w:val="both"/>
        <w:rPr>
          <w:color w:val="212529"/>
          <w:sz w:val="28"/>
          <w:szCs w:val="28"/>
        </w:rPr>
      </w:pPr>
      <w:bookmarkStart w:id="1295" w:name="103581"/>
      <w:bookmarkEnd w:id="1295"/>
      <w:r w:rsidRPr="002E1EFD">
        <w:rPr>
          <w:i/>
          <w:iCs/>
          <w:color w:val="212529"/>
          <w:sz w:val="28"/>
          <w:szCs w:val="28"/>
        </w:rPr>
        <w:t>2) базовые исследовательские действия: использовать вопросы как исследовательский инструмент познания;</w:t>
      </w:r>
    </w:p>
    <w:p w:rsidR="0096431D" w:rsidRPr="002E1EFD" w:rsidRDefault="0096431D" w:rsidP="0096431D">
      <w:pPr>
        <w:pStyle w:val="pboth"/>
        <w:shd w:val="clear" w:color="auto" w:fill="FFFFFF"/>
        <w:spacing w:before="0" w:beforeAutospacing="0"/>
        <w:jc w:val="both"/>
        <w:rPr>
          <w:color w:val="212529"/>
          <w:sz w:val="28"/>
          <w:szCs w:val="28"/>
        </w:rPr>
      </w:pPr>
      <w:bookmarkStart w:id="1296" w:name="103582"/>
      <w:bookmarkEnd w:id="1296"/>
      <w:r w:rsidRPr="002E1EFD">
        <w:rPr>
          <w:color w:val="212529"/>
          <w:sz w:val="28"/>
          <w:szCs w:val="28"/>
        </w:rPr>
        <w:lastRenderedPageBreak/>
        <w:t>формулировать вопросы, фиксирующие разрыв между реальным и желательным состоянием ситуации, объекта, самостоятельно у</w:t>
      </w:r>
      <w:r w:rsidRPr="002E1EFD">
        <w:rPr>
          <w:color w:val="212529"/>
          <w:sz w:val="28"/>
          <w:szCs w:val="28"/>
        </w:rPr>
        <w:t>с</w:t>
      </w:r>
      <w:r w:rsidRPr="002E1EFD">
        <w:rPr>
          <w:color w:val="212529"/>
          <w:sz w:val="28"/>
          <w:szCs w:val="28"/>
        </w:rPr>
        <w:t>танавливать искомое и данное;</w:t>
      </w:r>
    </w:p>
    <w:p w:rsidR="0096431D" w:rsidRPr="002E1EFD" w:rsidRDefault="0096431D" w:rsidP="0096431D">
      <w:pPr>
        <w:pStyle w:val="pboth"/>
        <w:shd w:val="clear" w:color="auto" w:fill="FFFFFF"/>
        <w:spacing w:before="0" w:beforeAutospacing="0"/>
        <w:jc w:val="both"/>
        <w:rPr>
          <w:color w:val="212529"/>
          <w:sz w:val="28"/>
          <w:szCs w:val="28"/>
        </w:rPr>
      </w:pPr>
      <w:bookmarkStart w:id="1297" w:name="103583"/>
      <w:bookmarkEnd w:id="1297"/>
      <w:r w:rsidRPr="002E1EFD">
        <w:rPr>
          <w:color w:val="212529"/>
          <w:sz w:val="28"/>
          <w:szCs w:val="28"/>
        </w:rPr>
        <w:t>формулировать гипотезу об истинности собственных суждений и суждений других, аргументировать свою позицию, мнение;</w:t>
      </w:r>
    </w:p>
    <w:p w:rsidR="0096431D" w:rsidRPr="002E1EFD" w:rsidRDefault="0096431D" w:rsidP="0096431D">
      <w:pPr>
        <w:pStyle w:val="pboth"/>
        <w:shd w:val="clear" w:color="auto" w:fill="FFFFFF"/>
        <w:spacing w:before="0" w:beforeAutospacing="0"/>
        <w:jc w:val="both"/>
        <w:rPr>
          <w:color w:val="212529"/>
          <w:sz w:val="28"/>
          <w:szCs w:val="28"/>
        </w:rPr>
      </w:pPr>
      <w:bookmarkStart w:id="1298" w:name="103584"/>
      <w:bookmarkEnd w:id="1298"/>
      <w:r w:rsidRPr="002E1EFD">
        <w:rPr>
          <w:color w:val="212529"/>
          <w:sz w:val="28"/>
          <w:szCs w:val="28"/>
        </w:rPr>
        <w:t>проводить по самостоятельно составленному плану опыт, несложный эксперимент, небольшое исследование по установлению ос</w:t>
      </w:r>
      <w:r w:rsidRPr="002E1EFD">
        <w:rPr>
          <w:color w:val="212529"/>
          <w:sz w:val="28"/>
          <w:szCs w:val="28"/>
        </w:rPr>
        <w:t>о</w:t>
      </w:r>
      <w:r w:rsidRPr="002E1EFD">
        <w:rPr>
          <w:color w:val="212529"/>
          <w:sz w:val="28"/>
          <w:szCs w:val="28"/>
        </w:rPr>
        <w:t>бенностей объекта изучения, причинно-следственных связей и зависимостей объектов между собой;</w:t>
      </w:r>
    </w:p>
    <w:p w:rsidR="0096431D" w:rsidRPr="002E1EFD" w:rsidRDefault="0096431D" w:rsidP="0096431D">
      <w:pPr>
        <w:pStyle w:val="pboth"/>
        <w:shd w:val="clear" w:color="auto" w:fill="FFFFFF"/>
        <w:spacing w:before="0" w:beforeAutospacing="0"/>
        <w:jc w:val="both"/>
        <w:rPr>
          <w:color w:val="212529"/>
          <w:sz w:val="28"/>
          <w:szCs w:val="28"/>
        </w:rPr>
      </w:pPr>
      <w:bookmarkStart w:id="1299" w:name="103585"/>
      <w:bookmarkEnd w:id="1299"/>
      <w:r w:rsidRPr="002E1EFD">
        <w:rPr>
          <w:color w:val="212529"/>
          <w:sz w:val="28"/>
          <w:szCs w:val="28"/>
        </w:rPr>
        <w:t>оценивать на применимость и достоверность информации, полученной в ходе исследования (эксперимента);</w:t>
      </w:r>
    </w:p>
    <w:p w:rsidR="0096431D" w:rsidRPr="002E1EFD" w:rsidRDefault="0096431D" w:rsidP="0096431D">
      <w:pPr>
        <w:pStyle w:val="pboth"/>
        <w:shd w:val="clear" w:color="auto" w:fill="FFFFFF"/>
        <w:spacing w:before="0" w:beforeAutospacing="0"/>
        <w:jc w:val="both"/>
        <w:rPr>
          <w:color w:val="212529"/>
          <w:sz w:val="28"/>
          <w:szCs w:val="28"/>
        </w:rPr>
      </w:pPr>
      <w:bookmarkStart w:id="1300" w:name="103586"/>
      <w:bookmarkEnd w:id="1300"/>
      <w:r w:rsidRPr="002E1EFD">
        <w:rPr>
          <w:color w:val="212529"/>
          <w:sz w:val="28"/>
          <w:szCs w:val="28"/>
        </w:rPr>
        <w:t>самостоятельно формулировать обобщения и выводы по результатам проведенного наблюдения, опыта, исследования, владеть и</w:t>
      </w:r>
      <w:r w:rsidRPr="002E1EFD">
        <w:rPr>
          <w:color w:val="212529"/>
          <w:sz w:val="28"/>
          <w:szCs w:val="28"/>
        </w:rPr>
        <w:t>н</w:t>
      </w:r>
      <w:r w:rsidRPr="002E1EFD">
        <w:rPr>
          <w:color w:val="212529"/>
          <w:sz w:val="28"/>
          <w:szCs w:val="28"/>
        </w:rPr>
        <w:t>струментами оценки достоверности полученных выводов и обобщений;</w:t>
      </w:r>
    </w:p>
    <w:p w:rsidR="0096431D" w:rsidRPr="002E1EFD" w:rsidRDefault="0096431D" w:rsidP="0096431D">
      <w:pPr>
        <w:pStyle w:val="pboth"/>
        <w:shd w:val="clear" w:color="auto" w:fill="FFFFFF"/>
        <w:spacing w:before="0" w:beforeAutospacing="0"/>
        <w:jc w:val="both"/>
        <w:rPr>
          <w:color w:val="212529"/>
          <w:sz w:val="28"/>
          <w:szCs w:val="28"/>
        </w:rPr>
      </w:pPr>
      <w:bookmarkStart w:id="1301" w:name="103587"/>
      <w:bookmarkEnd w:id="1301"/>
      <w:r w:rsidRPr="002E1EFD">
        <w:rPr>
          <w:color w:val="212529"/>
          <w:sz w:val="28"/>
          <w:szCs w:val="28"/>
        </w:rPr>
        <w:t>прогнозировать возможное дальнейшее развитие процессов, событий и их последствия в аналогичных или сходных ситуациях, в</w:t>
      </w:r>
      <w:r w:rsidRPr="002E1EFD">
        <w:rPr>
          <w:color w:val="212529"/>
          <w:sz w:val="28"/>
          <w:szCs w:val="28"/>
        </w:rPr>
        <w:t>ы</w:t>
      </w:r>
      <w:r w:rsidRPr="002E1EFD">
        <w:rPr>
          <w:color w:val="212529"/>
          <w:sz w:val="28"/>
          <w:szCs w:val="28"/>
        </w:rPr>
        <w:t>двигать предположения об их развитии в новых условиях и контекстах;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1302" w:name="103588"/>
      <w:bookmarkEnd w:id="1302"/>
      <w:r w:rsidRPr="002E1EFD">
        <w:rPr>
          <w:i/>
          <w:iCs/>
          <w:color w:val="212529"/>
          <w:sz w:val="28"/>
          <w:szCs w:val="28"/>
        </w:rPr>
        <w:t>3) работа с информацией:</w:t>
      </w:r>
    </w:p>
    <w:p w:rsidR="0096431D" w:rsidRPr="002E1EFD" w:rsidRDefault="0096431D" w:rsidP="0096431D">
      <w:pPr>
        <w:pStyle w:val="pboth"/>
        <w:shd w:val="clear" w:color="auto" w:fill="FFFFFF"/>
        <w:spacing w:before="0" w:beforeAutospacing="0"/>
        <w:jc w:val="both"/>
        <w:rPr>
          <w:color w:val="212529"/>
          <w:sz w:val="28"/>
          <w:szCs w:val="28"/>
        </w:rPr>
      </w:pPr>
      <w:bookmarkStart w:id="1303" w:name="103589"/>
      <w:bookmarkEnd w:id="1303"/>
      <w:r w:rsidRPr="002E1EFD">
        <w:rPr>
          <w:color w:val="212529"/>
          <w:sz w:val="28"/>
          <w:szCs w:val="28"/>
        </w:rPr>
        <w:t>применять различные методы, инструменты и запросы при поиске и отборе информации или данных из источников с учетом пре</w:t>
      </w:r>
      <w:r w:rsidRPr="002E1EFD">
        <w:rPr>
          <w:color w:val="212529"/>
          <w:sz w:val="28"/>
          <w:szCs w:val="28"/>
        </w:rPr>
        <w:t>д</w:t>
      </w:r>
      <w:r w:rsidRPr="002E1EFD">
        <w:rPr>
          <w:color w:val="212529"/>
          <w:sz w:val="28"/>
          <w:szCs w:val="28"/>
        </w:rPr>
        <w:t>ложенной учебной задачи и заданных критериев;</w:t>
      </w:r>
    </w:p>
    <w:p w:rsidR="0096431D" w:rsidRPr="002E1EFD" w:rsidRDefault="0096431D" w:rsidP="0096431D">
      <w:pPr>
        <w:pStyle w:val="pboth"/>
        <w:shd w:val="clear" w:color="auto" w:fill="FFFFFF"/>
        <w:spacing w:before="0" w:beforeAutospacing="0"/>
        <w:jc w:val="both"/>
        <w:rPr>
          <w:color w:val="212529"/>
          <w:sz w:val="28"/>
          <w:szCs w:val="28"/>
        </w:rPr>
      </w:pPr>
      <w:bookmarkStart w:id="1304" w:name="103590"/>
      <w:bookmarkEnd w:id="1304"/>
      <w:r w:rsidRPr="002E1EFD">
        <w:rPr>
          <w:color w:val="212529"/>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6431D" w:rsidRPr="002E1EFD" w:rsidRDefault="0096431D" w:rsidP="0096431D">
      <w:pPr>
        <w:pStyle w:val="pboth"/>
        <w:shd w:val="clear" w:color="auto" w:fill="FFFFFF"/>
        <w:spacing w:before="0" w:beforeAutospacing="0"/>
        <w:jc w:val="both"/>
        <w:rPr>
          <w:color w:val="212529"/>
          <w:sz w:val="28"/>
          <w:szCs w:val="28"/>
        </w:rPr>
      </w:pPr>
      <w:bookmarkStart w:id="1305" w:name="103591"/>
      <w:bookmarkEnd w:id="1305"/>
      <w:r w:rsidRPr="002E1EFD">
        <w:rPr>
          <w:color w:val="212529"/>
          <w:sz w:val="28"/>
          <w:szCs w:val="28"/>
        </w:rPr>
        <w:t>самостоятельно выбирать оптимальную форму представления информации и иллюстрировать решаемые задачи несложными схем</w:t>
      </w:r>
      <w:r w:rsidRPr="002E1EFD">
        <w:rPr>
          <w:color w:val="212529"/>
          <w:sz w:val="28"/>
          <w:szCs w:val="28"/>
        </w:rPr>
        <w:t>а</w:t>
      </w:r>
      <w:r w:rsidRPr="002E1EFD">
        <w:rPr>
          <w:color w:val="212529"/>
          <w:sz w:val="28"/>
          <w:szCs w:val="28"/>
        </w:rPr>
        <w:t>ми, диаграммами, иной графикой и их комбинациями;</w:t>
      </w:r>
    </w:p>
    <w:p w:rsidR="0096431D" w:rsidRPr="002E1EFD" w:rsidRDefault="0096431D" w:rsidP="0096431D">
      <w:pPr>
        <w:pStyle w:val="pboth"/>
        <w:shd w:val="clear" w:color="auto" w:fill="FFFFFF"/>
        <w:spacing w:before="0" w:beforeAutospacing="0"/>
        <w:jc w:val="both"/>
        <w:rPr>
          <w:color w:val="212529"/>
          <w:sz w:val="28"/>
          <w:szCs w:val="28"/>
        </w:rPr>
      </w:pPr>
      <w:bookmarkStart w:id="1306" w:name="103592"/>
      <w:bookmarkEnd w:id="1306"/>
      <w:r w:rsidRPr="002E1EFD">
        <w:rPr>
          <w:color w:val="212529"/>
          <w:sz w:val="28"/>
          <w:szCs w:val="28"/>
        </w:rPr>
        <w:t>оценивать надежность информации по критериям, предложенным педагогическим работником или сформулированным самосто</w:t>
      </w:r>
      <w:r w:rsidRPr="002E1EFD">
        <w:rPr>
          <w:color w:val="212529"/>
          <w:sz w:val="28"/>
          <w:szCs w:val="28"/>
        </w:rPr>
        <w:t>я</w:t>
      </w:r>
      <w:r w:rsidRPr="002E1EFD">
        <w:rPr>
          <w:color w:val="212529"/>
          <w:sz w:val="28"/>
          <w:szCs w:val="28"/>
        </w:rPr>
        <w:t>тельно;</w:t>
      </w:r>
    </w:p>
    <w:p w:rsidR="0096431D" w:rsidRPr="002E1EFD" w:rsidRDefault="0096431D" w:rsidP="0096431D">
      <w:pPr>
        <w:pStyle w:val="pboth"/>
        <w:shd w:val="clear" w:color="auto" w:fill="FFFFFF"/>
        <w:spacing w:before="0" w:beforeAutospacing="0"/>
        <w:jc w:val="both"/>
        <w:rPr>
          <w:color w:val="212529"/>
          <w:sz w:val="28"/>
          <w:szCs w:val="28"/>
        </w:rPr>
      </w:pPr>
      <w:bookmarkStart w:id="1307" w:name="103593"/>
      <w:bookmarkEnd w:id="1307"/>
      <w:r w:rsidRPr="002E1EFD">
        <w:rPr>
          <w:color w:val="212529"/>
          <w:sz w:val="28"/>
          <w:szCs w:val="28"/>
        </w:rPr>
        <w:t>эффективно запоминать и систематизировать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1308" w:name="103594"/>
      <w:bookmarkEnd w:id="1308"/>
      <w:r w:rsidRPr="002E1EFD">
        <w:rPr>
          <w:color w:val="212529"/>
          <w:sz w:val="28"/>
          <w:szCs w:val="28"/>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96431D" w:rsidRPr="002E1EFD" w:rsidRDefault="0096431D" w:rsidP="0096431D">
      <w:pPr>
        <w:pStyle w:val="pboth"/>
        <w:shd w:val="clear" w:color="auto" w:fill="FFFFFF"/>
        <w:spacing w:before="0" w:beforeAutospacing="0"/>
        <w:jc w:val="both"/>
        <w:rPr>
          <w:color w:val="212529"/>
          <w:sz w:val="28"/>
          <w:szCs w:val="28"/>
        </w:rPr>
      </w:pPr>
      <w:bookmarkStart w:id="1309" w:name="103595"/>
      <w:bookmarkEnd w:id="1309"/>
      <w:r w:rsidRPr="002E1EFD">
        <w:rPr>
          <w:i/>
          <w:iCs/>
          <w:color w:val="212529"/>
          <w:sz w:val="28"/>
          <w:szCs w:val="28"/>
        </w:rPr>
        <w:t>Овладение универсальными учебными коммуникативными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1310" w:name="103596"/>
      <w:bookmarkEnd w:id="1310"/>
      <w:r w:rsidRPr="002E1EFD">
        <w:rPr>
          <w:i/>
          <w:iCs/>
          <w:color w:val="212529"/>
          <w:sz w:val="28"/>
          <w:szCs w:val="28"/>
        </w:rPr>
        <w:t>1) общение:</w:t>
      </w:r>
    </w:p>
    <w:p w:rsidR="0096431D" w:rsidRPr="002E1EFD" w:rsidRDefault="0096431D" w:rsidP="0096431D">
      <w:pPr>
        <w:pStyle w:val="pboth"/>
        <w:shd w:val="clear" w:color="auto" w:fill="FFFFFF"/>
        <w:spacing w:before="0" w:beforeAutospacing="0"/>
        <w:jc w:val="both"/>
        <w:rPr>
          <w:color w:val="212529"/>
          <w:sz w:val="28"/>
          <w:szCs w:val="28"/>
        </w:rPr>
      </w:pPr>
      <w:bookmarkStart w:id="1311" w:name="103597"/>
      <w:bookmarkEnd w:id="1311"/>
      <w:r w:rsidRPr="002E1EFD">
        <w:rPr>
          <w:color w:val="212529"/>
          <w:sz w:val="28"/>
          <w:szCs w:val="28"/>
        </w:rPr>
        <w:t>воспринимать и формулировать суждения, выражать эмоции в соответствии с целями и условиями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1312" w:name="103598"/>
      <w:bookmarkEnd w:id="1312"/>
      <w:r w:rsidRPr="002E1EFD">
        <w:rPr>
          <w:color w:val="212529"/>
          <w:sz w:val="28"/>
          <w:szCs w:val="28"/>
        </w:rPr>
        <w:t>выражать себя (свою точку зрения) в устных и письменных текстах;</w:t>
      </w:r>
    </w:p>
    <w:p w:rsidR="0096431D" w:rsidRPr="002E1EFD" w:rsidRDefault="0096431D" w:rsidP="0096431D">
      <w:pPr>
        <w:pStyle w:val="pboth"/>
        <w:shd w:val="clear" w:color="auto" w:fill="FFFFFF"/>
        <w:spacing w:before="0" w:beforeAutospacing="0"/>
        <w:jc w:val="both"/>
        <w:rPr>
          <w:color w:val="212529"/>
          <w:sz w:val="28"/>
          <w:szCs w:val="28"/>
        </w:rPr>
      </w:pPr>
      <w:bookmarkStart w:id="1313" w:name="103599"/>
      <w:bookmarkEnd w:id="1313"/>
      <w:r w:rsidRPr="002E1EFD">
        <w:rPr>
          <w:color w:val="212529"/>
          <w:sz w:val="28"/>
          <w:szCs w:val="28"/>
        </w:rPr>
        <w:t>распознавать невербальные средства общения, понимать значение социальных знаков, знать и распознавать предпосылки конфлик</w:t>
      </w:r>
      <w:r w:rsidRPr="002E1EFD">
        <w:rPr>
          <w:color w:val="212529"/>
          <w:sz w:val="28"/>
          <w:szCs w:val="28"/>
        </w:rPr>
        <w:t>т</w:t>
      </w:r>
      <w:r w:rsidRPr="002E1EFD">
        <w:rPr>
          <w:color w:val="212529"/>
          <w:sz w:val="28"/>
          <w:szCs w:val="28"/>
        </w:rPr>
        <w:t>ных ситуаций и смягчать конфликты, вести переговоры;</w:t>
      </w:r>
    </w:p>
    <w:p w:rsidR="0096431D" w:rsidRPr="002E1EFD" w:rsidRDefault="0096431D" w:rsidP="0096431D">
      <w:pPr>
        <w:pStyle w:val="pboth"/>
        <w:shd w:val="clear" w:color="auto" w:fill="FFFFFF"/>
        <w:spacing w:before="0" w:beforeAutospacing="0"/>
        <w:jc w:val="both"/>
        <w:rPr>
          <w:color w:val="212529"/>
          <w:sz w:val="28"/>
          <w:szCs w:val="28"/>
        </w:rPr>
      </w:pPr>
      <w:bookmarkStart w:id="1314" w:name="103600"/>
      <w:bookmarkEnd w:id="1314"/>
      <w:r w:rsidRPr="002E1EFD">
        <w:rPr>
          <w:color w:val="212529"/>
          <w:sz w:val="28"/>
          <w:szCs w:val="28"/>
        </w:rPr>
        <w:t>понимать намерения других, проявлять уважительное отношение к собеседнику и в корректной форме формулировать свои возр</w:t>
      </w:r>
      <w:r w:rsidRPr="002E1EFD">
        <w:rPr>
          <w:color w:val="212529"/>
          <w:sz w:val="28"/>
          <w:szCs w:val="28"/>
        </w:rPr>
        <w:t>а</w:t>
      </w:r>
      <w:r w:rsidRPr="002E1EFD">
        <w:rPr>
          <w:color w:val="212529"/>
          <w:sz w:val="28"/>
          <w:szCs w:val="28"/>
        </w:rPr>
        <w:t>жения;</w:t>
      </w:r>
    </w:p>
    <w:p w:rsidR="0096431D" w:rsidRPr="002E1EFD" w:rsidRDefault="0096431D" w:rsidP="0096431D">
      <w:pPr>
        <w:pStyle w:val="pboth"/>
        <w:shd w:val="clear" w:color="auto" w:fill="FFFFFF"/>
        <w:spacing w:before="0" w:beforeAutospacing="0"/>
        <w:jc w:val="both"/>
        <w:rPr>
          <w:color w:val="212529"/>
          <w:sz w:val="28"/>
          <w:szCs w:val="28"/>
        </w:rPr>
      </w:pPr>
      <w:bookmarkStart w:id="1315" w:name="103601"/>
      <w:bookmarkEnd w:id="1315"/>
      <w:r w:rsidRPr="002E1EFD">
        <w:rPr>
          <w:color w:val="212529"/>
          <w:sz w:val="28"/>
          <w:szCs w:val="28"/>
        </w:rPr>
        <w:t>в ходе диалога и (или) дискуссии задавать вопросы по существу обсуждаемой темы и высказывать идеи, нацеленные на решение з</w:t>
      </w:r>
      <w:r w:rsidRPr="002E1EFD">
        <w:rPr>
          <w:color w:val="212529"/>
          <w:sz w:val="28"/>
          <w:szCs w:val="28"/>
        </w:rPr>
        <w:t>а</w:t>
      </w:r>
      <w:r w:rsidRPr="002E1EFD">
        <w:rPr>
          <w:color w:val="212529"/>
          <w:sz w:val="28"/>
          <w:szCs w:val="28"/>
        </w:rPr>
        <w:t>дачи и поддержание благожелательности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1316" w:name="103602"/>
      <w:bookmarkEnd w:id="1316"/>
      <w:r w:rsidRPr="002E1EFD">
        <w:rPr>
          <w:color w:val="212529"/>
          <w:sz w:val="28"/>
          <w:szCs w:val="28"/>
        </w:rPr>
        <w:t>сопоставлять свои суждения с суждениями других участников диалога, обнаруживать различие и сходство позиций; публично пре</w:t>
      </w:r>
      <w:r w:rsidRPr="002E1EFD">
        <w:rPr>
          <w:color w:val="212529"/>
          <w:sz w:val="28"/>
          <w:szCs w:val="28"/>
        </w:rPr>
        <w:t>д</w:t>
      </w:r>
      <w:r w:rsidRPr="002E1EFD">
        <w:rPr>
          <w:color w:val="212529"/>
          <w:sz w:val="28"/>
          <w:szCs w:val="28"/>
        </w:rPr>
        <w:t>ставлять результаты выполненного опыта (эксперимента, исследования, проекта);</w:t>
      </w:r>
    </w:p>
    <w:p w:rsidR="0096431D" w:rsidRPr="002E1EFD" w:rsidRDefault="0096431D" w:rsidP="0096431D">
      <w:pPr>
        <w:pStyle w:val="pboth"/>
        <w:shd w:val="clear" w:color="auto" w:fill="FFFFFF"/>
        <w:spacing w:before="0" w:beforeAutospacing="0"/>
        <w:jc w:val="both"/>
        <w:rPr>
          <w:color w:val="212529"/>
          <w:sz w:val="28"/>
          <w:szCs w:val="28"/>
        </w:rPr>
      </w:pPr>
      <w:bookmarkStart w:id="1317" w:name="103603"/>
      <w:bookmarkEnd w:id="1317"/>
      <w:r w:rsidRPr="002E1EFD">
        <w:rPr>
          <w:color w:val="212529"/>
          <w:sz w:val="28"/>
          <w:szCs w:val="28"/>
        </w:rPr>
        <w:t>самостоятельно выбирать формат выступления с учетом задач презентации и особенностей аудитории и в соответствии с ним с</w:t>
      </w:r>
      <w:r w:rsidRPr="002E1EFD">
        <w:rPr>
          <w:color w:val="212529"/>
          <w:sz w:val="28"/>
          <w:szCs w:val="28"/>
        </w:rPr>
        <w:t>о</w:t>
      </w:r>
      <w:r w:rsidRPr="002E1EFD">
        <w:rPr>
          <w:color w:val="212529"/>
          <w:sz w:val="28"/>
          <w:szCs w:val="28"/>
        </w:rPr>
        <w:t>ставлять устные и письменные тексты с использованием иллюстративных материалов;</w:t>
      </w:r>
    </w:p>
    <w:p w:rsidR="0096431D" w:rsidRPr="002E1EFD" w:rsidRDefault="0096431D" w:rsidP="0096431D">
      <w:pPr>
        <w:pStyle w:val="pboth"/>
        <w:shd w:val="clear" w:color="auto" w:fill="FFFFFF"/>
        <w:spacing w:before="0" w:beforeAutospacing="0"/>
        <w:jc w:val="both"/>
        <w:rPr>
          <w:color w:val="212529"/>
          <w:sz w:val="28"/>
          <w:szCs w:val="28"/>
        </w:rPr>
      </w:pPr>
      <w:bookmarkStart w:id="1318" w:name="103604"/>
      <w:bookmarkEnd w:id="1318"/>
      <w:r w:rsidRPr="002E1EFD">
        <w:rPr>
          <w:i/>
          <w:iCs/>
          <w:color w:val="212529"/>
          <w:sz w:val="28"/>
          <w:szCs w:val="28"/>
        </w:rPr>
        <w:t>2) совместная деятельность:</w:t>
      </w:r>
    </w:p>
    <w:p w:rsidR="0096431D" w:rsidRPr="002E1EFD" w:rsidRDefault="0096431D" w:rsidP="0096431D">
      <w:pPr>
        <w:pStyle w:val="pboth"/>
        <w:shd w:val="clear" w:color="auto" w:fill="FFFFFF"/>
        <w:spacing w:before="0" w:beforeAutospacing="0"/>
        <w:jc w:val="both"/>
        <w:rPr>
          <w:color w:val="212529"/>
          <w:sz w:val="28"/>
          <w:szCs w:val="28"/>
        </w:rPr>
      </w:pPr>
      <w:bookmarkStart w:id="1319" w:name="103605"/>
      <w:bookmarkEnd w:id="1319"/>
      <w:r w:rsidRPr="002E1EFD">
        <w:rPr>
          <w:color w:val="212529"/>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431D" w:rsidRPr="002E1EFD" w:rsidRDefault="0096431D" w:rsidP="0096431D">
      <w:pPr>
        <w:pStyle w:val="pboth"/>
        <w:shd w:val="clear" w:color="auto" w:fill="FFFFFF"/>
        <w:spacing w:before="0" w:beforeAutospacing="0"/>
        <w:jc w:val="both"/>
        <w:rPr>
          <w:color w:val="212529"/>
          <w:sz w:val="28"/>
          <w:szCs w:val="28"/>
        </w:rPr>
      </w:pPr>
      <w:bookmarkStart w:id="1320" w:name="103606"/>
      <w:bookmarkEnd w:id="1320"/>
      <w:r w:rsidRPr="002E1EFD">
        <w:rPr>
          <w:color w:val="212529"/>
          <w:sz w:val="28"/>
          <w:szCs w:val="28"/>
        </w:rPr>
        <w:lastRenderedPageBreak/>
        <w:t>принимать цель совместной деятельности, коллективно строить действия по ее достижению: распределять роли, договариваться, о</w:t>
      </w:r>
      <w:r w:rsidRPr="002E1EFD">
        <w:rPr>
          <w:color w:val="212529"/>
          <w:sz w:val="28"/>
          <w:szCs w:val="28"/>
        </w:rPr>
        <w:t>б</w:t>
      </w:r>
      <w:r w:rsidRPr="002E1EFD">
        <w:rPr>
          <w:color w:val="212529"/>
          <w:sz w:val="28"/>
          <w:szCs w:val="28"/>
        </w:rPr>
        <w:t>суждать процесс и результат совместной работы;</w:t>
      </w:r>
    </w:p>
    <w:p w:rsidR="0096431D" w:rsidRPr="002E1EFD" w:rsidRDefault="0096431D" w:rsidP="0096431D">
      <w:pPr>
        <w:pStyle w:val="pboth"/>
        <w:shd w:val="clear" w:color="auto" w:fill="FFFFFF"/>
        <w:spacing w:before="0" w:beforeAutospacing="0"/>
        <w:jc w:val="both"/>
        <w:rPr>
          <w:color w:val="212529"/>
          <w:sz w:val="28"/>
          <w:szCs w:val="28"/>
        </w:rPr>
      </w:pPr>
      <w:bookmarkStart w:id="1321" w:name="103607"/>
      <w:bookmarkEnd w:id="1321"/>
      <w:r w:rsidRPr="002E1EFD">
        <w:rPr>
          <w:color w:val="212529"/>
          <w:sz w:val="28"/>
          <w:szCs w:val="28"/>
        </w:rPr>
        <w:t>уметь обобщать мнения нескольких людей, проявлять готовность руководить, выполнять поручения, подчиняться;</w:t>
      </w:r>
    </w:p>
    <w:p w:rsidR="0096431D" w:rsidRPr="002E1EFD" w:rsidRDefault="0096431D" w:rsidP="0096431D">
      <w:pPr>
        <w:pStyle w:val="pboth"/>
        <w:shd w:val="clear" w:color="auto" w:fill="FFFFFF"/>
        <w:spacing w:before="0" w:beforeAutospacing="0"/>
        <w:jc w:val="both"/>
        <w:rPr>
          <w:color w:val="212529"/>
          <w:sz w:val="28"/>
          <w:szCs w:val="28"/>
        </w:rPr>
      </w:pPr>
      <w:bookmarkStart w:id="1322" w:name="103608"/>
      <w:bookmarkEnd w:id="1322"/>
      <w:r w:rsidRPr="002E1EFD">
        <w:rPr>
          <w:color w:val="212529"/>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w:t>
      </w:r>
      <w:r w:rsidRPr="002E1EFD">
        <w:rPr>
          <w:color w:val="212529"/>
          <w:sz w:val="28"/>
          <w:szCs w:val="28"/>
        </w:rPr>
        <w:t>е</w:t>
      </w:r>
      <w:r w:rsidRPr="002E1EFD">
        <w:rPr>
          <w:color w:val="212529"/>
          <w:sz w:val="28"/>
          <w:szCs w:val="28"/>
        </w:rPr>
        <w:t>ний, "мозговые штурмы" и иные);</w:t>
      </w:r>
    </w:p>
    <w:p w:rsidR="0096431D" w:rsidRPr="002E1EFD" w:rsidRDefault="0096431D" w:rsidP="0096431D">
      <w:pPr>
        <w:pStyle w:val="pboth"/>
        <w:shd w:val="clear" w:color="auto" w:fill="FFFFFF"/>
        <w:spacing w:before="0" w:beforeAutospacing="0"/>
        <w:jc w:val="both"/>
        <w:rPr>
          <w:color w:val="212529"/>
          <w:sz w:val="28"/>
          <w:szCs w:val="28"/>
        </w:rPr>
      </w:pPr>
      <w:bookmarkStart w:id="1323" w:name="103609"/>
      <w:bookmarkEnd w:id="1323"/>
      <w:r w:rsidRPr="002E1EFD">
        <w:rPr>
          <w:color w:val="212529"/>
          <w:sz w:val="28"/>
          <w:szCs w:val="28"/>
        </w:rPr>
        <w:t>выполнять свою часть работы, достигать качественного результата по своему направлению и координировать свои действия с др</w:t>
      </w:r>
      <w:r w:rsidRPr="002E1EFD">
        <w:rPr>
          <w:color w:val="212529"/>
          <w:sz w:val="28"/>
          <w:szCs w:val="28"/>
        </w:rPr>
        <w:t>у</w:t>
      </w:r>
      <w:r w:rsidRPr="002E1EFD">
        <w:rPr>
          <w:color w:val="212529"/>
          <w:sz w:val="28"/>
          <w:szCs w:val="28"/>
        </w:rPr>
        <w:t>гими членами команды;</w:t>
      </w:r>
    </w:p>
    <w:p w:rsidR="0096431D" w:rsidRPr="002E1EFD" w:rsidRDefault="0096431D" w:rsidP="0096431D">
      <w:pPr>
        <w:pStyle w:val="pboth"/>
        <w:shd w:val="clear" w:color="auto" w:fill="FFFFFF"/>
        <w:spacing w:before="0" w:beforeAutospacing="0"/>
        <w:jc w:val="both"/>
        <w:rPr>
          <w:color w:val="212529"/>
          <w:sz w:val="28"/>
          <w:szCs w:val="28"/>
        </w:rPr>
      </w:pPr>
      <w:bookmarkStart w:id="1324" w:name="103610"/>
      <w:bookmarkEnd w:id="1324"/>
      <w:r w:rsidRPr="002E1EFD">
        <w:rPr>
          <w:color w:val="212529"/>
          <w:sz w:val="28"/>
          <w:szCs w:val="28"/>
        </w:rPr>
        <w:t>оценивать качество своего вклада в общий продукт по критериям, самостоятельно сформулированным участниками взаимодейс</w:t>
      </w:r>
      <w:r w:rsidRPr="002E1EFD">
        <w:rPr>
          <w:color w:val="212529"/>
          <w:sz w:val="28"/>
          <w:szCs w:val="28"/>
        </w:rPr>
        <w:t>т</w:t>
      </w:r>
      <w:r w:rsidRPr="002E1EFD">
        <w:rPr>
          <w:color w:val="212529"/>
          <w:sz w:val="28"/>
          <w:szCs w:val="28"/>
        </w:rPr>
        <w:t>вия;</w:t>
      </w:r>
    </w:p>
    <w:p w:rsidR="0096431D" w:rsidRPr="002E1EFD" w:rsidRDefault="0096431D" w:rsidP="0096431D">
      <w:pPr>
        <w:pStyle w:val="pboth"/>
        <w:shd w:val="clear" w:color="auto" w:fill="FFFFFF"/>
        <w:spacing w:before="0" w:beforeAutospacing="0"/>
        <w:jc w:val="both"/>
        <w:rPr>
          <w:color w:val="212529"/>
          <w:sz w:val="28"/>
          <w:szCs w:val="28"/>
        </w:rPr>
      </w:pPr>
      <w:bookmarkStart w:id="1325" w:name="103611"/>
      <w:bookmarkEnd w:id="1325"/>
      <w:r w:rsidRPr="002E1EFD">
        <w:rPr>
          <w:color w:val="212529"/>
          <w:sz w:val="28"/>
          <w:szCs w:val="28"/>
        </w:rPr>
        <w:t>сравнивать результаты с исходной задачей и вклад каждого</w:t>
      </w:r>
    </w:p>
    <w:p w:rsidR="0096431D" w:rsidRPr="002E1EFD" w:rsidRDefault="0096431D" w:rsidP="0096431D">
      <w:pPr>
        <w:pStyle w:val="pboth"/>
        <w:shd w:val="clear" w:color="auto" w:fill="FFFFFF"/>
        <w:spacing w:before="0" w:beforeAutospacing="0"/>
        <w:jc w:val="both"/>
        <w:rPr>
          <w:color w:val="212529"/>
          <w:sz w:val="28"/>
          <w:szCs w:val="28"/>
        </w:rPr>
      </w:pPr>
      <w:bookmarkStart w:id="1326" w:name="103612"/>
      <w:bookmarkEnd w:id="1326"/>
      <w:r w:rsidRPr="002E1EFD">
        <w:rPr>
          <w:color w:val="212529"/>
          <w:sz w:val="28"/>
          <w:szCs w:val="28"/>
        </w:rPr>
        <w:t>члена команды в достижение результатов, разделять сферу ответственности и проявлять готовность к предоставлению отчета перед группой.</w:t>
      </w:r>
    </w:p>
    <w:p w:rsidR="0096431D" w:rsidRPr="002E1EFD" w:rsidRDefault="0096431D" w:rsidP="0096431D">
      <w:pPr>
        <w:pStyle w:val="pboth"/>
        <w:shd w:val="clear" w:color="auto" w:fill="FFFFFF"/>
        <w:spacing w:before="0" w:beforeAutospacing="0"/>
        <w:jc w:val="both"/>
        <w:rPr>
          <w:color w:val="212529"/>
          <w:sz w:val="28"/>
          <w:szCs w:val="28"/>
        </w:rPr>
      </w:pPr>
      <w:bookmarkStart w:id="1327" w:name="103613"/>
      <w:bookmarkEnd w:id="1327"/>
      <w:r w:rsidRPr="002E1EFD">
        <w:rPr>
          <w:color w:val="212529"/>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6431D" w:rsidRPr="002E1EFD" w:rsidRDefault="0096431D" w:rsidP="0096431D">
      <w:pPr>
        <w:pStyle w:val="pboth"/>
        <w:shd w:val="clear" w:color="auto" w:fill="FFFFFF"/>
        <w:spacing w:before="0" w:beforeAutospacing="0"/>
        <w:jc w:val="both"/>
        <w:rPr>
          <w:color w:val="212529"/>
          <w:sz w:val="28"/>
          <w:szCs w:val="28"/>
        </w:rPr>
      </w:pPr>
      <w:bookmarkStart w:id="1328" w:name="103614"/>
      <w:bookmarkEnd w:id="1328"/>
      <w:r w:rsidRPr="002E1EFD">
        <w:rPr>
          <w:i/>
          <w:iCs/>
          <w:color w:val="212529"/>
          <w:sz w:val="28"/>
          <w:szCs w:val="28"/>
        </w:rPr>
        <w:t>Овладение универсальными учебными регулятивными действиями:</w:t>
      </w:r>
    </w:p>
    <w:p w:rsidR="0096431D" w:rsidRPr="002E1EFD" w:rsidRDefault="0096431D" w:rsidP="0096431D">
      <w:pPr>
        <w:pStyle w:val="pboth"/>
        <w:shd w:val="clear" w:color="auto" w:fill="FFFFFF"/>
        <w:spacing w:before="0" w:beforeAutospacing="0"/>
        <w:jc w:val="both"/>
        <w:rPr>
          <w:color w:val="212529"/>
          <w:sz w:val="28"/>
          <w:szCs w:val="28"/>
        </w:rPr>
      </w:pPr>
      <w:bookmarkStart w:id="1329" w:name="103615"/>
      <w:bookmarkEnd w:id="1329"/>
      <w:r w:rsidRPr="002E1EFD">
        <w:rPr>
          <w:i/>
          <w:iCs/>
          <w:color w:val="212529"/>
          <w:sz w:val="28"/>
          <w:szCs w:val="28"/>
        </w:rPr>
        <w:t>1) самоорганизация:</w:t>
      </w:r>
      <w:r w:rsidRPr="002E1EFD">
        <w:rPr>
          <w:color w:val="212529"/>
          <w:sz w:val="28"/>
          <w:szCs w:val="28"/>
        </w:rPr>
        <w:t> выявлять проблемы для решения в жизненных и учебных ситуациях;</w:t>
      </w:r>
    </w:p>
    <w:p w:rsidR="0096431D" w:rsidRPr="002E1EFD" w:rsidRDefault="0096431D" w:rsidP="0096431D">
      <w:pPr>
        <w:pStyle w:val="pboth"/>
        <w:shd w:val="clear" w:color="auto" w:fill="FFFFFF"/>
        <w:spacing w:before="0" w:beforeAutospacing="0"/>
        <w:jc w:val="both"/>
        <w:rPr>
          <w:color w:val="212529"/>
          <w:sz w:val="28"/>
          <w:szCs w:val="28"/>
        </w:rPr>
      </w:pPr>
      <w:bookmarkStart w:id="1330" w:name="103616"/>
      <w:bookmarkEnd w:id="1330"/>
      <w:r w:rsidRPr="002E1EFD">
        <w:rPr>
          <w:color w:val="212529"/>
          <w:sz w:val="28"/>
          <w:szCs w:val="28"/>
        </w:rPr>
        <w:t>ориентироваться в различных подходах принятия решений (индивидуальное, принятие решения в группе, принятие решений гру</w:t>
      </w:r>
      <w:r w:rsidRPr="002E1EFD">
        <w:rPr>
          <w:color w:val="212529"/>
          <w:sz w:val="28"/>
          <w:szCs w:val="28"/>
        </w:rPr>
        <w:t>п</w:t>
      </w:r>
      <w:r w:rsidRPr="002E1EFD">
        <w:rPr>
          <w:color w:val="212529"/>
          <w:sz w:val="28"/>
          <w:szCs w:val="28"/>
        </w:rPr>
        <w:t>пой);</w:t>
      </w:r>
    </w:p>
    <w:p w:rsidR="0096431D" w:rsidRPr="002E1EFD" w:rsidRDefault="0096431D" w:rsidP="0096431D">
      <w:pPr>
        <w:pStyle w:val="pboth"/>
        <w:shd w:val="clear" w:color="auto" w:fill="FFFFFF"/>
        <w:spacing w:before="0" w:beforeAutospacing="0"/>
        <w:jc w:val="both"/>
        <w:rPr>
          <w:color w:val="212529"/>
          <w:sz w:val="28"/>
          <w:szCs w:val="28"/>
        </w:rPr>
      </w:pPr>
      <w:bookmarkStart w:id="1331" w:name="103617"/>
      <w:bookmarkEnd w:id="1331"/>
      <w:r w:rsidRPr="002E1EFD">
        <w:rPr>
          <w:color w:val="212529"/>
          <w:sz w:val="28"/>
          <w:szCs w:val="28"/>
        </w:rPr>
        <w:t>самостоятельно составлять алгоритм решения задачи (или его часть), выбирать способ решения учебной задачи с учетом имеющи</w:t>
      </w:r>
      <w:r w:rsidRPr="002E1EFD">
        <w:rPr>
          <w:color w:val="212529"/>
          <w:sz w:val="28"/>
          <w:szCs w:val="28"/>
        </w:rPr>
        <w:t>х</w:t>
      </w:r>
      <w:r w:rsidRPr="002E1EFD">
        <w:rPr>
          <w:color w:val="212529"/>
          <w:sz w:val="28"/>
          <w:szCs w:val="28"/>
        </w:rPr>
        <w:t>ся ресурсов и собственных возможностей, аргументировать предлагаемые варианты решений;</w:t>
      </w:r>
    </w:p>
    <w:p w:rsidR="0096431D" w:rsidRPr="002E1EFD" w:rsidRDefault="0096431D" w:rsidP="0096431D">
      <w:pPr>
        <w:pStyle w:val="pboth"/>
        <w:shd w:val="clear" w:color="auto" w:fill="FFFFFF"/>
        <w:spacing w:before="0" w:beforeAutospacing="0"/>
        <w:jc w:val="both"/>
        <w:rPr>
          <w:color w:val="212529"/>
          <w:sz w:val="28"/>
          <w:szCs w:val="28"/>
        </w:rPr>
      </w:pPr>
      <w:bookmarkStart w:id="1332" w:name="103618"/>
      <w:bookmarkEnd w:id="1332"/>
      <w:r w:rsidRPr="002E1EFD">
        <w:rPr>
          <w:color w:val="212529"/>
          <w:sz w:val="28"/>
          <w:szCs w:val="28"/>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96431D" w:rsidRPr="002E1EFD" w:rsidRDefault="0096431D" w:rsidP="0096431D">
      <w:pPr>
        <w:pStyle w:val="pboth"/>
        <w:shd w:val="clear" w:color="auto" w:fill="FFFFFF"/>
        <w:spacing w:before="0" w:beforeAutospacing="0"/>
        <w:jc w:val="both"/>
        <w:rPr>
          <w:color w:val="212529"/>
          <w:sz w:val="28"/>
          <w:szCs w:val="28"/>
        </w:rPr>
      </w:pPr>
      <w:bookmarkStart w:id="1333" w:name="103619"/>
      <w:bookmarkEnd w:id="1333"/>
      <w:r w:rsidRPr="002E1EFD">
        <w:rPr>
          <w:i/>
          <w:iCs/>
          <w:color w:val="212529"/>
          <w:sz w:val="28"/>
          <w:szCs w:val="28"/>
        </w:rPr>
        <w:t>2) самоконтроль:</w:t>
      </w:r>
      <w:r w:rsidRPr="002E1EFD">
        <w:rPr>
          <w:color w:val="212529"/>
          <w:sz w:val="28"/>
          <w:szCs w:val="28"/>
        </w:rPr>
        <w:t> владеть способами самоконтроля, самомотивации и рефлексии;</w:t>
      </w:r>
    </w:p>
    <w:p w:rsidR="0096431D" w:rsidRPr="002E1EFD" w:rsidRDefault="0096431D" w:rsidP="0096431D">
      <w:pPr>
        <w:pStyle w:val="pboth"/>
        <w:shd w:val="clear" w:color="auto" w:fill="FFFFFF"/>
        <w:spacing w:before="0" w:beforeAutospacing="0"/>
        <w:jc w:val="both"/>
        <w:rPr>
          <w:color w:val="212529"/>
          <w:sz w:val="28"/>
          <w:szCs w:val="28"/>
        </w:rPr>
      </w:pPr>
      <w:bookmarkStart w:id="1334" w:name="103620"/>
      <w:bookmarkEnd w:id="1334"/>
      <w:r w:rsidRPr="002E1EFD">
        <w:rPr>
          <w:color w:val="212529"/>
          <w:sz w:val="28"/>
          <w:szCs w:val="28"/>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6431D" w:rsidRPr="002E1EFD" w:rsidRDefault="0096431D" w:rsidP="0096431D">
      <w:pPr>
        <w:pStyle w:val="pboth"/>
        <w:shd w:val="clear" w:color="auto" w:fill="FFFFFF"/>
        <w:spacing w:before="0" w:beforeAutospacing="0"/>
        <w:jc w:val="both"/>
        <w:rPr>
          <w:color w:val="212529"/>
          <w:sz w:val="28"/>
          <w:szCs w:val="28"/>
        </w:rPr>
      </w:pPr>
      <w:bookmarkStart w:id="1335" w:name="103621"/>
      <w:bookmarkEnd w:id="1335"/>
      <w:r w:rsidRPr="002E1EFD">
        <w:rPr>
          <w:color w:val="212529"/>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6431D" w:rsidRPr="002E1EFD" w:rsidRDefault="0096431D" w:rsidP="0096431D">
      <w:pPr>
        <w:pStyle w:val="pboth"/>
        <w:shd w:val="clear" w:color="auto" w:fill="FFFFFF"/>
        <w:spacing w:before="0" w:beforeAutospacing="0"/>
        <w:jc w:val="both"/>
        <w:rPr>
          <w:color w:val="212529"/>
          <w:sz w:val="28"/>
          <w:szCs w:val="28"/>
        </w:rPr>
      </w:pPr>
      <w:bookmarkStart w:id="1336" w:name="103622"/>
      <w:bookmarkEnd w:id="1336"/>
      <w:r w:rsidRPr="002E1EFD">
        <w:rPr>
          <w:color w:val="212529"/>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6431D" w:rsidRPr="002E1EFD" w:rsidRDefault="0096431D" w:rsidP="0096431D">
      <w:pPr>
        <w:pStyle w:val="pboth"/>
        <w:shd w:val="clear" w:color="auto" w:fill="FFFFFF"/>
        <w:spacing w:before="0" w:beforeAutospacing="0"/>
        <w:jc w:val="both"/>
        <w:rPr>
          <w:color w:val="212529"/>
          <w:sz w:val="28"/>
          <w:szCs w:val="28"/>
        </w:rPr>
      </w:pPr>
      <w:bookmarkStart w:id="1337" w:name="103623"/>
      <w:bookmarkEnd w:id="1337"/>
      <w:r w:rsidRPr="002E1EFD">
        <w:rPr>
          <w:i/>
          <w:iCs/>
          <w:color w:val="212529"/>
          <w:sz w:val="28"/>
          <w:szCs w:val="28"/>
        </w:rPr>
        <w:t>3) эмоциональный интеллект:</w:t>
      </w:r>
      <w:r w:rsidRPr="002E1EFD">
        <w:rPr>
          <w:color w:val="212529"/>
          <w:sz w:val="28"/>
          <w:szCs w:val="28"/>
        </w:rPr>
        <w:t> различать, называть и управлять собственными эмоциями и эмоциями других;</w:t>
      </w:r>
    </w:p>
    <w:p w:rsidR="0096431D" w:rsidRPr="002E1EFD" w:rsidRDefault="0096431D" w:rsidP="0096431D">
      <w:pPr>
        <w:pStyle w:val="pboth"/>
        <w:shd w:val="clear" w:color="auto" w:fill="FFFFFF"/>
        <w:spacing w:before="0" w:beforeAutospacing="0"/>
        <w:jc w:val="both"/>
        <w:rPr>
          <w:color w:val="212529"/>
          <w:sz w:val="28"/>
          <w:szCs w:val="28"/>
        </w:rPr>
      </w:pPr>
      <w:bookmarkStart w:id="1338" w:name="103624"/>
      <w:bookmarkEnd w:id="1338"/>
      <w:r w:rsidRPr="002E1EFD">
        <w:rPr>
          <w:color w:val="212529"/>
          <w:sz w:val="28"/>
          <w:szCs w:val="28"/>
        </w:rPr>
        <w:t>выявлять и анализировать причины эмоций;</w:t>
      </w:r>
    </w:p>
    <w:p w:rsidR="0096431D" w:rsidRPr="002E1EFD" w:rsidRDefault="0096431D" w:rsidP="0096431D">
      <w:pPr>
        <w:pStyle w:val="pboth"/>
        <w:shd w:val="clear" w:color="auto" w:fill="FFFFFF"/>
        <w:spacing w:before="0" w:beforeAutospacing="0"/>
        <w:jc w:val="both"/>
        <w:rPr>
          <w:color w:val="212529"/>
          <w:sz w:val="28"/>
          <w:szCs w:val="28"/>
        </w:rPr>
      </w:pPr>
      <w:bookmarkStart w:id="1339" w:name="103625"/>
      <w:bookmarkEnd w:id="1339"/>
      <w:r w:rsidRPr="002E1EFD">
        <w:rPr>
          <w:color w:val="212529"/>
          <w:sz w:val="28"/>
          <w:szCs w:val="28"/>
        </w:rPr>
        <w:t>ставить себя на место другого человека, понимать мотивы и намерения другого; регулировать способ выражения эмоций;</w:t>
      </w:r>
    </w:p>
    <w:p w:rsidR="0096431D" w:rsidRPr="002E1EFD" w:rsidRDefault="0096431D" w:rsidP="0096431D">
      <w:pPr>
        <w:pStyle w:val="pboth"/>
        <w:shd w:val="clear" w:color="auto" w:fill="FFFFFF"/>
        <w:spacing w:before="0" w:beforeAutospacing="0"/>
        <w:jc w:val="both"/>
        <w:rPr>
          <w:color w:val="212529"/>
          <w:sz w:val="28"/>
          <w:szCs w:val="28"/>
        </w:rPr>
      </w:pPr>
      <w:bookmarkStart w:id="1340" w:name="103626"/>
      <w:bookmarkEnd w:id="1340"/>
      <w:r w:rsidRPr="002E1EFD">
        <w:rPr>
          <w:i/>
          <w:iCs/>
          <w:color w:val="212529"/>
          <w:sz w:val="28"/>
          <w:szCs w:val="28"/>
        </w:rPr>
        <w:t>4) принятие себя и других:</w:t>
      </w:r>
      <w:r w:rsidRPr="002E1EFD">
        <w:rPr>
          <w:color w:val="212529"/>
          <w:sz w:val="28"/>
          <w:szCs w:val="28"/>
        </w:rPr>
        <w:t> осознанно относиться к другому человеку, его мнению; признавать свое право на ошибку и такое же пр</w:t>
      </w:r>
      <w:r w:rsidRPr="002E1EFD">
        <w:rPr>
          <w:color w:val="212529"/>
          <w:sz w:val="28"/>
          <w:szCs w:val="28"/>
        </w:rPr>
        <w:t>а</w:t>
      </w:r>
      <w:r w:rsidRPr="002E1EFD">
        <w:rPr>
          <w:color w:val="212529"/>
          <w:sz w:val="28"/>
          <w:szCs w:val="28"/>
        </w:rPr>
        <w:t>во другого; принимать себя и других, не осуждая; открытость себе и другим; осознавать невозможность контролировать все вокруг.</w:t>
      </w:r>
    </w:p>
    <w:p w:rsidR="0096431D" w:rsidRPr="002E1EFD" w:rsidRDefault="0096431D" w:rsidP="0096431D">
      <w:pPr>
        <w:pStyle w:val="pboth"/>
        <w:shd w:val="clear" w:color="auto" w:fill="FFFFFF"/>
        <w:spacing w:before="0" w:beforeAutospacing="0"/>
        <w:jc w:val="both"/>
        <w:rPr>
          <w:color w:val="212529"/>
          <w:sz w:val="28"/>
          <w:szCs w:val="28"/>
        </w:rPr>
      </w:pPr>
      <w:bookmarkStart w:id="1341" w:name="103627"/>
      <w:bookmarkEnd w:id="1341"/>
      <w:r w:rsidRPr="002E1EFD">
        <w:rPr>
          <w:color w:val="212529"/>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6431D" w:rsidRPr="002E1EFD" w:rsidRDefault="0096431D" w:rsidP="0096431D">
      <w:pPr>
        <w:pStyle w:val="pboth"/>
        <w:shd w:val="clear" w:color="auto" w:fill="FFFFFF"/>
        <w:spacing w:before="0" w:beforeAutospacing="0"/>
        <w:jc w:val="both"/>
        <w:rPr>
          <w:color w:val="212529"/>
          <w:sz w:val="28"/>
          <w:szCs w:val="28"/>
        </w:rPr>
      </w:pPr>
      <w:bookmarkStart w:id="1342" w:name="103628"/>
      <w:bookmarkEnd w:id="1342"/>
      <w:r w:rsidRPr="002E1EFD">
        <w:rPr>
          <w:color w:val="212529"/>
          <w:sz w:val="28"/>
          <w:szCs w:val="28"/>
        </w:rPr>
        <w:t>Предметные результаты</w:t>
      </w:r>
    </w:p>
    <w:p w:rsidR="0096431D" w:rsidRPr="002E1EFD" w:rsidRDefault="0096431D" w:rsidP="0096431D">
      <w:pPr>
        <w:pStyle w:val="pboth"/>
        <w:shd w:val="clear" w:color="auto" w:fill="FFFFFF"/>
        <w:spacing w:before="0" w:beforeAutospacing="0"/>
        <w:jc w:val="both"/>
        <w:rPr>
          <w:color w:val="212529"/>
          <w:sz w:val="28"/>
          <w:szCs w:val="28"/>
        </w:rPr>
      </w:pPr>
      <w:bookmarkStart w:id="1343" w:name="103629"/>
      <w:bookmarkEnd w:id="1343"/>
      <w:r w:rsidRPr="002E1EFD">
        <w:rPr>
          <w:color w:val="212529"/>
          <w:sz w:val="28"/>
          <w:szCs w:val="28"/>
        </w:rPr>
        <w:t>Предметные результаты освоения основной образовательной программы по иностранному (немецкому) языку для основного общего образования (5 - 9 классы) с учетом уровня владения немецким языком, достигнутого в начальных классах (2 - 4 классы).</w:t>
      </w:r>
    </w:p>
    <w:p w:rsidR="0096431D" w:rsidRPr="002E1EFD" w:rsidRDefault="0096431D" w:rsidP="0096431D">
      <w:pPr>
        <w:pStyle w:val="pboth"/>
        <w:shd w:val="clear" w:color="auto" w:fill="FFFFFF"/>
        <w:spacing w:before="0" w:beforeAutospacing="0"/>
        <w:jc w:val="both"/>
        <w:rPr>
          <w:color w:val="212529"/>
          <w:sz w:val="28"/>
          <w:szCs w:val="28"/>
        </w:rPr>
      </w:pPr>
      <w:bookmarkStart w:id="1344" w:name="103630"/>
      <w:bookmarkEnd w:id="1344"/>
      <w:r w:rsidRPr="002E1EFD">
        <w:rPr>
          <w:color w:val="212529"/>
          <w:sz w:val="28"/>
          <w:szCs w:val="28"/>
        </w:rPr>
        <w:t>5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345" w:name="103631"/>
      <w:bookmarkEnd w:id="1345"/>
      <w:r w:rsidRPr="002E1EFD">
        <w:rPr>
          <w:color w:val="212529"/>
          <w:sz w:val="28"/>
          <w:szCs w:val="28"/>
        </w:rPr>
        <w:lastRenderedPageBreak/>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346" w:name="103632"/>
      <w:bookmarkEnd w:id="1346"/>
      <w:r w:rsidRPr="002E1EFD">
        <w:rPr>
          <w:i/>
          <w:iCs/>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347" w:name="103633"/>
      <w:bookmarkEnd w:id="1347"/>
      <w:r w:rsidRPr="002E1EFD">
        <w:rPr>
          <w:i/>
          <w:iCs/>
          <w:color w:val="212529"/>
          <w:sz w:val="28"/>
          <w:szCs w:val="28"/>
        </w:rPr>
        <w:t>вести разные виды диалогов</w:t>
      </w:r>
      <w:r w:rsidRPr="002E1EFD">
        <w:rPr>
          <w:color w:val="212529"/>
          <w:sz w:val="28"/>
          <w:szCs w:val="28"/>
        </w:rPr>
        <w:t> (диалог этикетного характера, диалог побуждения к действию, диалог-расспрос) в рамках тематическ</w:t>
      </w:r>
      <w:r w:rsidRPr="002E1EFD">
        <w:rPr>
          <w:color w:val="212529"/>
          <w:sz w:val="28"/>
          <w:szCs w:val="28"/>
        </w:rPr>
        <w:t>о</w:t>
      </w:r>
      <w:r w:rsidRPr="002E1EFD">
        <w:rPr>
          <w:color w:val="212529"/>
          <w:sz w:val="28"/>
          <w:szCs w:val="28"/>
        </w:rPr>
        <w:t>го содержания речи &lt;1&gt; для 5 класса в стандартных ситуациях неофициального общения, с вербальными и/или зрительными опор</w:t>
      </w:r>
      <w:r w:rsidRPr="002E1EFD">
        <w:rPr>
          <w:color w:val="212529"/>
          <w:sz w:val="28"/>
          <w:szCs w:val="28"/>
        </w:rPr>
        <w:t>а</w:t>
      </w:r>
      <w:r w:rsidRPr="002E1EFD">
        <w:rPr>
          <w:color w:val="212529"/>
          <w:sz w:val="28"/>
          <w:szCs w:val="28"/>
        </w:rPr>
        <w:t>ми, с соблюдением норм речевого этикета, принятого в стране/странах изучаемого языка (до пяти реплик со стороны каждого соб</w:t>
      </w:r>
      <w:r w:rsidRPr="002E1EFD">
        <w:rPr>
          <w:color w:val="212529"/>
          <w:sz w:val="28"/>
          <w:szCs w:val="28"/>
        </w:rPr>
        <w:t>е</w:t>
      </w:r>
      <w:r w:rsidRPr="002E1EFD">
        <w:rPr>
          <w:color w:val="212529"/>
          <w:sz w:val="28"/>
          <w:szCs w:val="28"/>
        </w:rPr>
        <w:t>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1348" w:name="103634"/>
      <w:bookmarkStart w:id="1349" w:name="103636"/>
      <w:bookmarkEnd w:id="1348"/>
      <w:bookmarkEnd w:id="1349"/>
      <w:r w:rsidRPr="002E1EFD">
        <w:rPr>
          <w:i/>
          <w:iCs/>
          <w:color w:val="212529"/>
          <w:sz w:val="28"/>
          <w:szCs w:val="28"/>
        </w:rPr>
        <w:t>создавать разные виды монологических высказываний</w:t>
      </w:r>
      <w:r w:rsidRPr="002E1EFD">
        <w:rPr>
          <w:color w:val="212529"/>
          <w:sz w:val="28"/>
          <w:szCs w:val="28"/>
        </w:rPr>
        <w:t> (описание, в том числе характеристика; повествование/сообщение) с вербал</w:t>
      </w:r>
      <w:r w:rsidRPr="002E1EFD">
        <w:rPr>
          <w:color w:val="212529"/>
          <w:sz w:val="28"/>
          <w:szCs w:val="28"/>
        </w:rPr>
        <w:t>ь</w:t>
      </w:r>
      <w:r w:rsidRPr="002E1EFD">
        <w:rPr>
          <w:color w:val="212529"/>
          <w:sz w:val="28"/>
          <w:szCs w:val="28"/>
        </w:rPr>
        <w:t>ными и/или зрительными опорами в рамках тематического содержания речи для 5 класса (объем монологического высказывания - 5 - 6 фраз); излагать основное содержание прочитанного текста с вербальными и/или зрительными опорами (объем - 5 - 6 фраз); кра</w:t>
      </w:r>
      <w:r w:rsidRPr="002E1EFD">
        <w:rPr>
          <w:color w:val="212529"/>
          <w:sz w:val="28"/>
          <w:szCs w:val="28"/>
        </w:rPr>
        <w:t>т</w:t>
      </w:r>
      <w:r w:rsidRPr="002E1EFD">
        <w:rPr>
          <w:color w:val="212529"/>
          <w:sz w:val="28"/>
          <w:szCs w:val="28"/>
        </w:rPr>
        <w:t>ко излагать результаты выполненной проектной работы (объем - до 6 фраз);</w:t>
      </w:r>
    </w:p>
    <w:p w:rsidR="0096431D" w:rsidRPr="002E1EFD" w:rsidRDefault="0096431D" w:rsidP="0096431D">
      <w:pPr>
        <w:pStyle w:val="pboth"/>
        <w:shd w:val="clear" w:color="auto" w:fill="FFFFFF"/>
        <w:spacing w:before="0" w:beforeAutospacing="0"/>
        <w:jc w:val="both"/>
        <w:rPr>
          <w:color w:val="212529"/>
          <w:sz w:val="28"/>
          <w:szCs w:val="28"/>
        </w:rPr>
      </w:pPr>
      <w:bookmarkStart w:id="1350" w:name="103637"/>
      <w:bookmarkEnd w:id="1350"/>
      <w:r w:rsidRPr="002E1EFD">
        <w:rPr>
          <w:i/>
          <w:iCs/>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1351" w:name="103638"/>
      <w:bookmarkEnd w:id="1351"/>
      <w:r w:rsidRPr="002E1EFD">
        <w:rPr>
          <w:i/>
          <w:iCs/>
          <w:color w:val="212529"/>
          <w:sz w:val="28"/>
          <w:szCs w:val="28"/>
        </w:rPr>
        <w:t>воспринимать на слух и понимать</w:t>
      </w:r>
      <w:r w:rsidRPr="002E1EFD">
        <w:rPr>
          <w:color w:val="212529"/>
          <w:sz w:val="28"/>
          <w:szCs w:val="28"/>
        </w:rPr>
        <w:t>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w:t>
      </w:r>
      <w:r w:rsidRPr="002E1EFD">
        <w:rPr>
          <w:color w:val="212529"/>
          <w:sz w:val="28"/>
          <w:szCs w:val="28"/>
        </w:rPr>
        <w:t>и</w:t>
      </w:r>
      <w:r w:rsidRPr="002E1EFD">
        <w:rPr>
          <w:color w:val="212529"/>
          <w:sz w:val="28"/>
          <w:szCs w:val="28"/>
        </w:rPr>
        <w:t>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6431D" w:rsidRPr="002E1EFD" w:rsidRDefault="0096431D" w:rsidP="0096431D">
      <w:pPr>
        <w:pStyle w:val="pboth"/>
        <w:shd w:val="clear" w:color="auto" w:fill="FFFFFF"/>
        <w:spacing w:before="0" w:beforeAutospacing="0"/>
        <w:jc w:val="both"/>
        <w:rPr>
          <w:color w:val="212529"/>
          <w:sz w:val="28"/>
          <w:szCs w:val="28"/>
        </w:rPr>
      </w:pPr>
      <w:bookmarkStart w:id="1352" w:name="103639"/>
      <w:bookmarkEnd w:id="1352"/>
      <w:r w:rsidRPr="002E1EFD">
        <w:rPr>
          <w:i/>
          <w:iCs/>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1353" w:name="103640"/>
      <w:bookmarkEnd w:id="1353"/>
      <w:r w:rsidRPr="002E1EFD">
        <w:rPr>
          <w:i/>
          <w:iCs/>
          <w:color w:val="212529"/>
          <w:sz w:val="28"/>
          <w:szCs w:val="28"/>
        </w:rPr>
        <w:t>читать про себя и понимать</w:t>
      </w:r>
      <w:r w:rsidRPr="002E1EFD">
        <w:rPr>
          <w:color w:val="212529"/>
          <w:sz w:val="28"/>
          <w:szCs w:val="28"/>
        </w:rPr>
        <w:t> несложные адаптированные аутентичные тексты, содержащие отдельные незнакомые слова, с разли</w:t>
      </w:r>
      <w:r w:rsidRPr="002E1EFD">
        <w:rPr>
          <w:color w:val="212529"/>
          <w:sz w:val="28"/>
          <w:szCs w:val="28"/>
        </w:rPr>
        <w:t>ч</w:t>
      </w:r>
      <w:r w:rsidRPr="002E1EFD">
        <w:rPr>
          <w:color w:val="212529"/>
          <w:sz w:val="28"/>
          <w:szCs w:val="28"/>
        </w:rPr>
        <w:t>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- 180 - 200 слов); читать про себя н</w:t>
      </w:r>
      <w:r w:rsidRPr="002E1EFD">
        <w:rPr>
          <w:color w:val="212529"/>
          <w:sz w:val="28"/>
          <w:szCs w:val="28"/>
        </w:rPr>
        <w:t>е</w:t>
      </w:r>
      <w:r w:rsidRPr="002E1EFD">
        <w:rPr>
          <w:color w:val="212529"/>
          <w:sz w:val="28"/>
          <w:szCs w:val="28"/>
        </w:rPr>
        <w:t>сплошные тексты (таблицы) и понимать представленную в них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1354" w:name="103641"/>
      <w:bookmarkEnd w:id="1354"/>
      <w:r w:rsidRPr="002E1EFD">
        <w:rPr>
          <w:i/>
          <w:iCs/>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1355" w:name="103642"/>
      <w:bookmarkEnd w:id="1355"/>
      <w:r w:rsidRPr="002E1EFD">
        <w:rPr>
          <w:i/>
          <w:iCs/>
          <w:color w:val="212529"/>
          <w:sz w:val="28"/>
          <w:szCs w:val="28"/>
        </w:rPr>
        <w:lastRenderedPageBreak/>
        <w:t>писать</w:t>
      </w:r>
      <w:r w:rsidRPr="002E1EFD">
        <w:rPr>
          <w:color w:val="212529"/>
          <w:sz w:val="28"/>
          <w:szCs w:val="28"/>
        </w:rPr>
        <w:t>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w:t>
      </w:r>
      <w:r w:rsidRPr="002E1EFD">
        <w:rPr>
          <w:color w:val="212529"/>
          <w:sz w:val="28"/>
          <w:szCs w:val="28"/>
        </w:rPr>
        <w:t>и</w:t>
      </w:r>
      <w:r w:rsidRPr="002E1EFD">
        <w:rPr>
          <w:color w:val="212529"/>
          <w:sz w:val="28"/>
          <w:szCs w:val="28"/>
        </w:rPr>
        <w:t>кет, принятый в стране/странах изучаемого языка (объем сообщения - до 60 слов).</w:t>
      </w:r>
    </w:p>
    <w:p w:rsidR="0096431D" w:rsidRPr="002E1EFD" w:rsidRDefault="0096431D" w:rsidP="0096431D">
      <w:pPr>
        <w:pStyle w:val="pboth"/>
        <w:shd w:val="clear" w:color="auto" w:fill="FFFFFF"/>
        <w:spacing w:before="0" w:beforeAutospacing="0"/>
        <w:jc w:val="both"/>
        <w:rPr>
          <w:color w:val="212529"/>
          <w:sz w:val="28"/>
          <w:szCs w:val="28"/>
        </w:rPr>
      </w:pPr>
      <w:bookmarkStart w:id="1356" w:name="103643"/>
      <w:bookmarkEnd w:id="1356"/>
      <w:r w:rsidRPr="002E1EFD">
        <w:rPr>
          <w:color w:val="212529"/>
          <w:sz w:val="28"/>
          <w:szCs w:val="28"/>
        </w:rPr>
        <w:t>Языковые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357" w:name="103644"/>
      <w:bookmarkEnd w:id="1357"/>
      <w:r w:rsidRPr="002E1EFD">
        <w:rPr>
          <w:i/>
          <w:iCs/>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358" w:name="103645"/>
      <w:bookmarkEnd w:id="1358"/>
      <w:r w:rsidRPr="002E1EFD">
        <w:rPr>
          <w:i/>
          <w:iCs/>
          <w:color w:val="212529"/>
          <w:sz w:val="28"/>
          <w:szCs w:val="28"/>
        </w:rPr>
        <w:t>различать на слух и адекватно,</w:t>
      </w:r>
      <w:r w:rsidRPr="002E1EFD">
        <w:rPr>
          <w:color w:val="212529"/>
          <w:sz w:val="28"/>
          <w:szCs w:val="28"/>
        </w:rPr>
        <w:t> без ошибок, ведущих к сбою коммуникации, </w:t>
      </w:r>
      <w:r w:rsidRPr="002E1EFD">
        <w:rPr>
          <w:i/>
          <w:iCs/>
          <w:color w:val="212529"/>
          <w:sz w:val="28"/>
          <w:szCs w:val="28"/>
        </w:rPr>
        <w:t>произносить</w:t>
      </w:r>
      <w:r w:rsidRPr="002E1EFD">
        <w:rPr>
          <w:color w:val="212529"/>
          <w:sz w:val="28"/>
          <w:szCs w:val="28"/>
        </w:rPr>
        <w:t>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w:t>
      </w:r>
      <w:r w:rsidRPr="002E1EFD">
        <w:rPr>
          <w:color w:val="212529"/>
          <w:sz w:val="28"/>
          <w:szCs w:val="28"/>
        </w:rPr>
        <w:t>б</w:t>
      </w:r>
      <w:r w:rsidRPr="002E1EFD">
        <w:rPr>
          <w:color w:val="212529"/>
          <w:sz w:val="28"/>
          <w:szCs w:val="28"/>
        </w:rPr>
        <w:t>ных словах; </w:t>
      </w:r>
      <w:r w:rsidRPr="002E1EFD">
        <w:rPr>
          <w:i/>
          <w:iCs/>
          <w:color w:val="212529"/>
          <w:sz w:val="28"/>
          <w:szCs w:val="28"/>
        </w:rPr>
        <w:t>выразительно читать вслух</w:t>
      </w:r>
      <w:r w:rsidRPr="002E1EFD">
        <w:rPr>
          <w:color w:val="212529"/>
          <w:sz w:val="28"/>
          <w:szCs w:val="28"/>
        </w:rPr>
        <w:t> небольшие адаптированные аутентичные тексты объемом до 90 слов, построенные на из</w:t>
      </w:r>
      <w:r w:rsidRPr="002E1EFD">
        <w:rPr>
          <w:color w:val="212529"/>
          <w:sz w:val="28"/>
          <w:szCs w:val="28"/>
        </w:rPr>
        <w:t>у</w:t>
      </w:r>
      <w:r w:rsidRPr="002E1EFD">
        <w:rPr>
          <w:color w:val="212529"/>
          <w:sz w:val="28"/>
          <w:szCs w:val="28"/>
        </w:rPr>
        <w:t>ченном языковом материале, с соблюдением правил чтения и соответствующей интонацией; читать новые слова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1359" w:name="103646"/>
      <w:bookmarkEnd w:id="1359"/>
      <w:r w:rsidRPr="002E1EFD">
        <w:rPr>
          <w:i/>
          <w:iCs/>
          <w:color w:val="212529"/>
          <w:sz w:val="28"/>
          <w:szCs w:val="28"/>
        </w:rPr>
        <w:t>Графика, 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1360" w:name="103647"/>
      <w:bookmarkEnd w:id="1360"/>
      <w:r w:rsidRPr="002E1EFD">
        <w:rPr>
          <w:color w:val="212529"/>
          <w:sz w:val="28"/>
          <w:szCs w:val="28"/>
        </w:rPr>
        <w:t>правильно </w:t>
      </w:r>
      <w:r w:rsidRPr="002E1EFD">
        <w:rPr>
          <w:i/>
          <w:iCs/>
          <w:color w:val="212529"/>
          <w:sz w:val="28"/>
          <w:szCs w:val="28"/>
        </w:rPr>
        <w:t>писать</w:t>
      </w:r>
      <w:r w:rsidRPr="002E1EFD">
        <w:rPr>
          <w:color w:val="212529"/>
          <w:sz w:val="28"/>
          <w:szCs w:val="28"/>
        </w:rPr>
        <w:t> изученные слова; </w:t>
      </w:r>
      <w:r w:rsidRPr="002E1EFD">
        <w:rPr>
          <w:i/>
          <w:iCs/>
          <w:color w:val="212529"/>
          <w:sz w:val="28"/>
          <w:szCs w:val="28"/>
        </w:rPr>
        <w:t>использовать</w:t>
      </w:r>
      <w:r w:rsidRPr="002E1EFD">
        <w:rPr>
          <w:color w:val="212529"/>
          <w:sz w:val="28"/>
          <w:szCs w:val="28"/>
        </w:rPr>
        <w:t> точку, вопросительный и восклицательный знаки в конце предложения, запятую при перечислении; пунктуационно правильно </w:t>
      </w:r>
      <w:r w:rsidRPr="002E1EFD">
        <w:rPr>
          <w:i/>
          <w:iCs/>
          <w:color w:val="212529"/>
          <w:sz w:val="28"/>
          <w:szCs w:val="28"/>
        </w:rPr>
        <w:t>оформлять</w:t>
      </w:r>
      <w:r w:rsidRPr="002E1EFD">
        <w:rPr>
          <w:color w:val="212529"/>
          <w:sz w:val="28"/>
          <w:szCs w:val="28"/>
        </w:rPr>
        <w:t> электронное сообщение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361" w:name="103648"/>
      <w:bookmarkEnd w:id="1361"/>
      <w:r w:rsidRPr="002E1EFD">
        <w:rPr>
          <w:i/>
          <w:iCs/>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362" w:name="103649"/>
      <w:bookmarkEnd w:id="1362"/>
      <w:r w:rsidRPr="002E1EFD">
        <w:rPr>
          <w:i/>
          <w:iCs/>
          <w:color w:val="212529"/>
          <w:sz w:val="28"/>
          <w:szCs w:val="28"/>
        </w:rPr>
        <w:t>распознавать в звучащем и письменном</w:t>
      </w:r>
      <w:r w:rsidRPr="002E1EFD">
        <w:rPr>
          <w:color w:val="212529"/>
          <w:sz w:val="28"/>
          <w:szCs w:val="28"/>
        </w:rPr>
        <w:t> тексте 675 лексических единиц (слов, словосочетаний, речевых клише) и </w:t>
      </w:r>
      <w:r w:rsidRPr="002E1EFD">
        <w:rPr>
          <w:i/>
          <w:iCs/>
          <w:color w:val="212529"/>
          <w:sz w:val="28"/>
          <w:szCs w:val="28"/>
        </w:rPr>
        <w:t>правильно упо</w:t>
      </w:r>
      <w:r w:rsidRPr="002E1EFD">
        <w:rPr>
          <w:i/>
          <w:iCs/>
          <w:color w:val="212529"/>
          <w:sz w:val="28"/>
          <w:szCs w:val="28"/>
        </w:rPr>
        <w:t>т</w:t>
      </w:r>
      <w:r w:rsidRPr="002E1EFD">
        <w:rPr>
          <w:i/>
          <w:iCs/>
          <w:color w:val="212529"/>
          <w:sz w:val="28"/>
          <w:szCs w:val="28"/>
        </w:rPr>
        <w:t>реблять</w:t>
      </w:r>
      <w:r w:rsidRPr="002E1EFD">
        <w:rPr>
          <w:color w:val="212529"/>
          <w:sz w:val="28"/>
          <w:szCs w:val="28"/>
        </w:rPr>
        <w:t>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w:t>
      </w:r>
      <w:r w:rsidRPr="002E1EFD">
        <w:rPr>
          <w:color w:val="212529"/>
          <w:sz w:val="28"/>
          <w:szCs w:val="28"/>
        </w:rPr>
        <w:t>и</w:t>
      </w:r>
      <w:r w:rsidRPr="002E1EFD">
        <w:rPr>
          <w:color w:val="212529"/>
          <w:sz w:val="28"/>
          <w:szCs w:val="28"/>
        </w:rPr>
        <w:t>ческой сочетаемости; </w:t>
      </w:r>
      <w:r w:rsidRPr="002E1EFD">
        <w:rPr>
          <w:i/>
          <w:iCs/>
          <w:color w:val="212529"/>
          <w:sz w:val="28"/>
          <w:szCs w:val="28"/>
        </w:rPr>
        <w:t>распознавать и употреблять</w:t>
      </w:r>
      <w:r w:rsidRPr="002E1EFD">
        <w:rPr>
          <w:color w:val="212529"/>
          <w:sz w:val="28"/>
          <w:szCs w:val="28"/>
        </w:rPr>
        <w:t> в устной и письменной речи родственные слова, образованные с использованием аффиксации: имена существительные с суффиксами </w:t>
      </w:r>
      <w:r w:rsidRPr="002E1EFD">
        <w:rPr>
          <w:i/>
          <w:iCs/>
          <w:color w:val="212529"/>
          <w:sz w:val="28"/>
          <w:szCs w:val="28"/>
        </w:rPr>
        <w:t>-er</w:t>
      </w:r>
      <w:r w:rsidRPr="002E1EFD">
        <w:rPr>
          <w:color w:val="212529"/>
          <w:sz w:val="28"/>
          <w:szCs w:val="28"/>
        </w:rPr>
        <w:t>, </w:t>
      </w:r>
      <w:r w:rsidRPr="002E1EFD">
        <w:rPr>
          <w:i/>
          <w:iCs/>
          <w:color w:val="212529"/>
          <w:sz w:val="28"/>
          <w:szCs w:val="28"/>
        </w:rPr>
        <w:t>-ler</w:t>
      </w:r>
      <w:r w:rsidRPr="002E1EFD">
        <w:rPr>
          <w:color w:val="212529"/>
          <w:sz w:val="28"/>
          <w:szCs w:val="28"/>
        </w:rPr>
        <w:t>, </w:t>
      </w:r>
      <w:r w:rsidRPr="002E1EFD">
        <w:rPr>
          <w:i/>
          <w:iCs/>
          <w:color w:val="212529"/>
          <w:sz w:val="28"/>
          <w:szCs w:val="28"/>
        </w:rPr>
        <w:t>-in</w:t>
      </w:r>
      <w:r w:rsidRPr="002E1EFD">
        <w:rPr>
          <w:color w:val="212529"/>
          <w:sz w:val="28"/>
          <w:szCs w:val="28"/>
        </w:rPr>
        <w:t>, </w:t>
      </w:r>
      <w:r w:rsidRPr="002E1EFD">
        <w:rPr>
          <w:i/>
          <w:iCs/>
          <w:color w:val="212529"/>
          <w:sz w:val="28"/>
          <w:szCs w:val="28"/>
        </w:rPr>
        <w:t>-chen;</w:t>
      </w:r>
      <w:r w:rsidRPr="002E1EFD">
        <w:rPr>
          <w:color w:val="212529"/>
          <w:sz w:val="28"/>
          <w:szCs w:val="28"/>
        </w:rPr>
        <w:t> имена прилагательные с суффиксами </w:t>
      </w:r>
      <w:r w:rsidRPr="002E1EFD">
        <w:rPr>
          <w:i/>
          <w:iCs/>
          <w:color w:val="212529"/>
          <w:sz w:val="28"/>
          <w:szCs w:val="28"/>
        </w:rPr>
        <w:t>-ig</w:t>
      </w:r>
      <w:r w:rsidRPr="002E1EFD">
        <w:rPr>
          <w:color w:val="212529"/>
          <w:sz w:val="28"/>
          <w:szCs w:val="28"/>
        </w:rPr>
        <w:t>, </w:t>
      </w:r>
      <w:r w:rsidRPr="002E1EFD">
        <w:rPr>
          <w:i/>
          <w:iCs/>
          <w:color w:val="212529"/>
          <w:sz w:val="28"/>
          <w:szCs w:val="28"/>
        </w:rPr>
        <w:t>-lich</w:t>
      </w:r>
      <w:r w:rsidRPr="002E1EFD">
        <w:rPr>
          <w:color w:val="212529"/>
          <w:sz w:val="28"/>
          <w:szCs w:val="28"/>
        </w:rPr>
        <w:t>; числительные образованные при помощи суффиксов </w:t>
      </w:r>
      <w:r w:rsidRPr="002E1EFD">
        <w:rPr>
          <w:i/>
          <w:iCs/>
          <w:color w:val="212529"/>
          <w:sz w:val="28"/>
          <w:szCs w:val="28"/>
        </w:rPr>
        <w:t>-zehn</w:t>
      </w:r>
      <w:r w:rsidRPr="002E1EFD">
        <w:rPr>
          <w:color w:val="212529"/>
          <w:sz w:val="28"/>
          <w:szCs w:val="28"/>
        </w:rPr>
        <w:t>, </w:t>
      </w:r>
      <w:r w:rsidRPr="002E1EFD">
        <w:rPr>
          <w:i/>
          <w:iCs/>
          <w:color w:val="212529"/>
          <w:sz w:val="28"/>
          <w:szCs w:val="28"/>
        </w:rPr>
        <w:t>-zig</w:t>
      </w:r>
      <w:r w:rsidRPr="002E1EFD">
        <w:rPr>
          <w:color w:val="212529"/>
          <w:sz w:val="28"/>
          <w:szCs w:val="28"/>
        </w:rPr>
        <w:t>, </w:t>
      </w:r>
      <w:r w:rsidRPr="002E1EFD">
        <w:rPr>
          <w:i/>
          <w:iCs/>
          <w:color w:val="212529"/>
          <w:sz w:val="28"/>
          <w:szCs w:val="28"/>
        </w:rPr>
        <w:t>-te</w:t>
      </w:r>
      <w:r w:rsidRPr="002E1EFD">
        <w:rPr>
          <w:color w:val="212529"/>
          <w:sz w:val="28"/>
          <w:szCs w:val="28"/>
        </w:rPr>
        <w:t>, </w:t>
      </w:r>
      <w:r w:rsidRPr="002E1EFD">
        <w:rPr>
          <w:i/>
          <w:iCs/>
          <w:color w:val="212529"/>
          <w:sz w:val="28"/>
          <w:szCs w:val="28"/>
        </w:rPr>
        <w:t>-ste</w:t>
      </w:r>
      <w:r w:rsidRPr="002E1EFD">
        <w:rPr>
          <w:color w:val="212529"/>
          <w:sz w:val="28"/>
          <w:szCs w:val="28"/>
        </w:rPr>
        <w:t>; имена существительные, образованные путем соединения основ существ</w:t>
      </w:r>
      <w:r w:rsidRPr="002E1EFD">
        <w:rPr>
          <w:color w:val="212529"/>
          <w:sz w:val="28"/>
          <w:szCs w:val="28"/>
        </w:rPr>
        <w:t>и</w:t>
      </w:r>
      <w:r w:rsidRPr="002E1EFD">
        <w:rPr>
          <w:color w:val="212529"/>
          <w:sz w:val="28"/>
          <w:szCs w:val="28"/>
        </w:rPr>
        <w:t>тельных (</w:t>
      </w:r>
      <w:r w:rsidRPr="002E1EFD">
        <w:rPr>
          <w:i/>
          <w:iCs/>
          <w:color w:val="212529"/>
          <w:sz w:val="28"/>
          <w:szCs w:val="28"/>
        </w:rPr>
        <w:t>das Klassenzimmer</w:t>
      </w:r>
      <w:r w:rsidRPr="002E1EFD">
        <w:rPr>
          <w:color w:val="212529"/>
          <w:sz w:val="28"/>
          <w:szCs w:val="28"/>
        </w:rPr>
        <w:t>), </w:t>
      </w:r>
      <w:r w:rsidRPr="002E1EFD">
        <w:rPr>
          <w:i/>
          <w:iCs/>
          <w:color w:val="212529"/>
          <w:sz w:val="28"/>
          <w:szCs w:val="28"/>
        </w:rPr>
        <w:t>распознавать и употреблять</w:t>
      </w:r>
      <w:r w:rsidRPr="002E1EFD">
        <w:rPr>
          <w:color w:val="212529"/>
          <w:sz w:val="28"/>
          <w:szCs w:val="28"/>
        </w:rPr>
        <w:t> в устной и письменной речи изученные синонимы и интернациональные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363" w:name="103650"/>
      <w:bookmarkEnd w:id="1363"/>
      <w:r w:rsidRPr="002E1EFD">
        <w:rPr>
          <w:i/>
          <w:iCs/>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364" w:name="103651"/>
      <w:bookmarkEnd w:id="1364"/>
      <w:r w:rsidRPr="002E1EFD">
        <w:rPr>
          <w:i/>
          <w:iCs/>
          <w:color w:val="212529"/>
          <w:sz w:val="28"/>
          <w:szCs w:val="28"/>
        </w:rPr>
        <w:lastRenderedPageBreak/>
        <w:t>знать и понимать</w:t>
      </w:r>
      <w:r w:rsidRPr="002E1EFD">
        <w:rPr>
          <w:color w:val="212529"/>
          <w:sz w:val="28"/>
          <w:szCs w:val="28"/>
        </w:rPr>
        <w:t> особенности структуры простых и сложных предложений немецкого языка; различных коммуникативных типов предложений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365" w:name="103652"/>
      <w:bookmarkEnd w:id="1365"/>
      <w:r w:rsidRPr="002E1EFD">
        <w:rPr>
          <w:i/>
          <w:iCs/>
          <w:color w:val="212529"/>
          <w:sz w:val="28"/>
          <w:szCs w:val="28"/>
        </w:rPr>
        <w:t>распознавать</w:t>
      </w:r>
      <w:r w:rsidRPr="002E1EFD">
        <w:rPr>
          <w:color w:val="212529"/>
          <w:sz w:val="28"/>
          <w:szCs w:val="28"/>
        </w:rPr>
        <w:t> в письменном и звучащем тексте и употреблять в устной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366" w:name="103653"/>
      <w:bookmarkEnd w:id="1366"/>
      <w:r w:rsidRPr="002E1EFD">
        <w:rPr>
          <w:color w:val="212529"/>
          <w:sz w:val="28"/>
          <w:szCs w:val="28"/>
        </w:rPr>
        <w:t>- нераспространенные и распространенные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96431D" w:rsidRPr="002E1EFD" w:rsidRDefault="0096431D" w:rsidP="0096431D">
      <w:pPr>
        <w:pStyle w:val="pboth"/>
        <w:shd w:val="clear" w:color="auto" w:fill="FFFFFF"/>
        <w:spacing w:before="0" w:beforeAutospacing="0"/>
        <w:jc w:val="both"/>
        <w:rPr>
          <w:color w:val="212529"/>
          <w:sz w:val="28"/>
          <w:szCs w:val="28"/>
        </w:rPr>
      </w:pPr>
      <w:bookmarkStart w:id="1367" w:name="103654"/>
      <w:bookmarkEnd w:id="1367"/>
      <w:r w:rsidRPr="002E1EFD">
        <w:rPr>
          <w:color w:val="212529"/>
          <w:sz w:val="28"/>
          <w:szCs w:val="28"/>
        </w:rPr>
        <w:t>- побудительные предложения (в том числе в отрицательной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368" w:name="103655"/>
      <w:bookmarkEnd w:id="1368"/>
      <w:r w:rsidRPr="002E1EFD">
        <w:rPr>
          <w:color w:val="212529"/>
          <w:sz w:val="28"/>
          <w:szCs w:val="28"/>
        </w:rPr>
        <w:t>- глаголы в видовременных формах действительного залога в изъявительном наклонении в Futur I;</w:t>
      </w:r>
    </w:p>
    <w:p w:rsidR="0096431D" w:rsidRPr="002E1EFD" w:rsidRDefault="0096431D" w:rsidP="0096431D">
      <w:pPr>
        <w:pStyle w:val="pboth"/>
        <w:shd w:val="clear" w:color="auto" w:fill="FFFFFF"/>
        <w:spacing w:before="0" w:beforeAutospacing="0"/>
        <w:jc w:val="both"/>
        <w:rPr>
          <w:color w:val="212529"/>
          <w:sz w:val="28"/>
          <w:szCs w:val="28"/>
        </w:rPr>
      </w:pPr>
      <w:bookmarkStart w:id="1369" w:name="103656"/>
      <w:bookmarkEnd w:id="1369"/>
      <w:r w:rsidRPr="002E1EFD">
        <w:rPr>
          <w:color w:val="212529"/>
          <w:sz w:val="28"/>
          <w:szCs w:val="28"/>
        </w:rPr>
        <w:t>- модальный глагол  (в );</w:t>
      </w:r>
    </w:p>
    <w:p w:rsidR="0096431D" w:rsidRPr="002E1EFD" w:rsidRDefault="0096431D" w:rsidP="0096431D">
      <w:pPr>
        <w:pStyle w:val="pboth"/>
        <w:shd w:val="clear" w:color="auto" w:fill="FFFFFF"/>
        <w:spacing w:before="0" w:beforeAutospacing="0"/>
        <w:jc w:val="both"/>
        <w:rPr>
          <w:color w:val="212529"/>
          <w:sz w:val="28"/>
          <w:szCs w:val="28"/>
        </w:rPr>
      </w:pPr>
      <w:bookmarkStart w:id="1370" w:name="103657"/>
      <w:bookmarkEnd w:id="1370"/>
      <w:r w:rsidRPr="002E1EFD">
        <w:rPr>
          <w:color w:val="212529"/>
          <w:sz w:val="28"/>
          <w:szCs w:val="28"/>
        </w:rPr>
        <w:t>- наречия в положительной, сравнительной и превосходной степенях сравнения, образованные по правилу и исключения;</w:t>
      </w:r>
    </w:p>
    <w:p w:rsidR="0096431D" w:rsidRPr="002E1EFD" w:rsidRDefault="0096431D" w:rsidP="0096431D">
      <w:pPr>
        <w:pStyle w:val="pboth"/>
        <w:shd w:val="clear" w:color="auto" w:fill="FFFFFF"/>
        <w:spacing w:before="0" w:beforeAutospacing="0"/>
        <w:jc w:val="both"/>
        <w:rPr>
          <w:color w:val="212529"/>
          <w:sz w:val="28"/>
          <w:szCs w:val="28"/>
        </w:rPr>
      </w:pPr>
      <w:bookmarkStart w:id="1371" w:name="103658"/>
      <w:bookmarkEnd w:id="1371"/>
      <w:r w:rsidRPr="002E1EFD">
        <w:rPr>
          <w:color w:val="212529"/>
          <w:sz w:val="28"/>
          <w:szCs w:val="28"/>
        </w:rPr>
        <w:t>- указательное местоимение </w:t>
      </w:r>
      <w:r w:rsidRPr="002E1EFD">
        <w:rPr>
          <w:i/>
          <w:iCs/>
          <w:color w:val="212529"/>
          <w:sz w:val="28"/>
          <w:szCs w:val="28"/>
        </w:rPr>
        <w:t>jener</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372" w:name="103659"/>
      <w:bookmarkEnd w:id="1372"/>
      <w:r w:rsidRPr="002E1EFD">
        <w:rPr>
          <w:color w:val="212529"/>
          <w:sz w:val="28"/>
          <w:szCs w:val="28"/>
        </w:rPr>
        <w:t>- вопросительные местоимения (</w:t>
      </w:r>
      <w:r w:rsidRPr="002E1EFD">
        <w:rPr>
          <w:i/>
          <w:iCs/>
          <w:color w:val="212529"/>
          <w:sz w:val="28"/>
          <w:szCs w:val="28"/>
        </w:rPr>
        <w:t>wer</w:t>
      </w:r>
      <w:r w:rsidRPr="002E1EFD">
        <w:rPr>
          <w:color w:val="212529"/>
          <w:sz w:val="28"/>
          <w:szCs w:val="28"/>
        </w:rPr>
        <w:t>, </w:t>
      </w:r>
      <w:r w:rsidRPr="002E1EFD">
        <w:rPr>
          <w:i/>
          <w:iCs/>
          <w:color w:val="212529"/>
          <w:sz w:val="28"/>
          <w:szCs w:val="28"/>
        </w:rPr>
        <w:t>was</w:t>
      </w:r>
      <w:r w:rsidRPr="002E1EFD">
        <w:rPr>
          <w:color w:val="212529"/>
          <w:sz w:val="28"/>
          <w:szCs w:val="28"/>
        </w:rPr>
        <w:t>, </w:t>
      </w:r>
      <w:r w:rsidRPr="002E1EFD">
        <w:rPr>
          <w:i/>
          <w:iCs/>
          <w:color w:val="212529"/>
          <w:sz w:val="28"/>
          <w:szCs w:val="28"/>
        </w:rPr>
        <w:t>wohin</w:t>
      </w:r>
      <w:r w:rsidRPr="002E1EFD">
        <w:rPr>
          <w:color w:val="212529"/>
          <w:sz w:val="28"/>
          <w:szCs w:val="28"/>
        </w:rPr>
        <w:t>, </w:t>
      </w:r>
      <w:r w:rsidRPr="002E1EFD">
        <w:rPr>
          <w:i/>
          <w:iCs/>
          <w:color w:val="212529"/>
          <w:sz w:val="28"/>
          <w:szCs w:val="28"/>
        </w:rPr>
        <w:t>wo</w:t>
      </w:r>
      <w:r w:rsidRPr="002E1EFD">
        <w:rPr>
          <w:color w:val="212529"/>
          <w:sz w:val="28"/>
          <w:szCs w:val="28"/>
        </w:rPr>
        <w:t>, </w:t>
      </w:r>
      <w:r w:rsidRPr="002E1EFD">
        <w:rPr>
          <w:i/>
          <w:iCs/>
          <w:color w:val="212529"/>
          <w:sz w:val="28"/>
          <w:szCs w:val="28"/>
        </w:rPr>
        <w:t>warum</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373" w:name="103660"/>
      <w:bookmarkEnd w:id="1373"/>
      <w:r w:rsidRPr="002E1EFD">
        <w:rPr>
          <w:color w:val="212529"/>
          <w:sz w:val="28"/>
          <w:szCs w:val="28"/>
        </w:rPr>
        <w:t>- количественные и порядковые числительные (до 100).</w:t>
      </w:r>
    </w:p>
    <w:p w:rsidR="0096431D" w:rsidRPr="002E1EFD" w:rsidRDefault="0096431D" w:rsidP="0096431D">
      <w:pPr>
        <w:pStyle w:val="pboth"/>
        <w:shd w:val="clear" w:color="auto" w:fill="FFFFFF"/>
        <w:spacing w:before="0" w:beforeAutospacing="0"/>
        <w:jc w:val="both"/>
        <w:rPr>
          <w:color w:val="212529"/>
          <w:sz w:val="28"/>
          <w:szCs w:val="28"/>
        </w:rPr>
      </w:pPr>
      <w:bookmarkStart w:id="1374" w:name="103661"/>
      <w:bookmarkEnd w:id="1374"/>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375" w:name="103662"/>
      <w:bookmarkEnd w:id="1375"/>
      <w:r w:rsidRPr="002E1EFD">
        <w:rPr>
          <w:color w:val="212529"/>
          <w:sz w:val="28"/>
          <w:szCs w:val="28"/>
        </w:rPr>
        <w:t>- </w:t>
      </w:r>
      <w:r w:rsidRPr="002E1EFD">
        <w:rPr>
          <w:i/>
          <w:iCs/>
          <w:color w:val="212529"/>
          <w:sz w:val="28"/>
          <w:szCs w:val="28"/>
        </w:rPr>
        <w:t>использовать</w:t>
      </w:r>
      <w:r w:rsidRPr="002E1EFD">
        <w:rPr>
          <w:color w:val="212529"/>
          <w:sz w:val="28"/>
          <w:szCs w:val="28"/>
        </w:rPr>
        <w:t> отдельные социокультурные элементы речевого поведенческого этикета в стране/странах изучаемого языка в рамках тематического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1376" w:name="103663"/>
      <w:bookmarkEnd w:id="1376"/>
      <w:r w:rsidRPr="002E1EFD">
        <w:rPr>
          <w:color w:val="212529"/>
          <w:sz w:val="28"/>
          <w:szCs w:val="28"/>
        </w:rPr>
        <w:t>- </w:t>
      </w:r>
      <w:r w:rsidRPr="002E1EFD">
        <w:rPr>
          <w:i/>
          <w:iCs/>
          <w:color w:val="212529"/>
          <w:sz w:val="28"/>
          <w:szCs w:val="28"/>
        </w:rPr>
        <w:t>знать/понимать и использовать</w:t>
      </w:r>
      <w:r w:rsidRPr="002E1EFD">
        <w:rPr>
          <w:color w:val="212529"/>
          <w:sz w:val="28"/>
          <w:szCs w:val="28"/>
        </w:rPr>
        <w:t> в устной и письменной речи наиболее употребительную лексику, обозначающую фоновую лекс</w:t>
      </w:r>
      <w:r w:rsidRPr="002E1EFD">
        <w:rPr>
          <w:color w:val="212529"/>
          <w:sz w:val="28"/>
          <w:szCs w:val="28"/>
        </w:rPr>
        <w:t>и</w:t>
      </w:r>
      <w:r w:rsidRPr="002E1EFD">
        <w:rPr>
          <w:color w:val="212529"/>
          <w:sz w:val="28"/>
          <w:szCs w:val="28"/>
        </w:rPr>
        <w:t>ку и реалии страны/стран изучаемого языка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377" w:name="103664"/>
      <w:bookmarkEnd w:id="1377"/>
      <w:r w:rsidRPr="002E1EFD">
        <w:rPr>
          <w:color w:val="212529"/>
          <w:sz w:val="28"/>
          <w:szCs w:val="28"/>
        </w:rPr>
        <w:t>- </w:t>
      </w:r>
      <w:r w:rsidRPr="002E1EFD">
        <w:rPr>
          <w:i/>
          <w:iCs/>
          <w:color w:val="212529"/>
          <w:sz w:val="28"/>
          <w:szCs w:val="28"/>
        </w:rPr>
        <w:t>правильно оформлять</w:t>
      </w:r>
      <w:r w:rsidRPr="002E1EFD">
        <w:rPr>
          <w:color w:val="212529"/>
          <w:sz w:val="28"/>
          <w:szCs w:val="28"/>
        </w:rPr>
        <w:t> адрес, писать фамилии и имена (свои, родственников и друзей) на немецком языке (в анкете, формуляре);</w:t>
      </w:r>
    </w:p>
    <w:p w:rsidR="0096431D" w:rsidRPr="002E1EFD" w:rsidRDefault="0096431D" w:rsidP="0096431D">
      <w:pPr>
        <w:pStyle w:val="pboth"/>
        <w:shd w:val="clear" w:color="auto" w:fill="FFFFFF"/>
        <w:spacing w:before="0" w:beforeAutospacing="0"/>
        <w:jc w:val="both"/>
        <w:rPr>
          <w:color w:val="212529"/>
          <w:sz w:val="28"/>
          <w:szCs w:val="28"/>
        </w:rPr>
      </w:pPr>
      <w:bookmarkStart w:id="1378" w:name="103665"/>
      <w:bookmarkEnd w:id="1378"/>
      <w:r w:rsidRPr="002E1EFD">
        <w:rPr>
          <w:color w:val="212529"/>
          <w:sz w:val="28"/>
          <w:szCs w:val="28"/>
        </w:rPr>
        <w:lastRenderedPageBreak/>
        <w:t>- </w:t>
      </w:r>
      <w:r w:rsidRPr="002E1EFD">
        <w:rPr>
          <w:i/>
          <w:iCs/>
          <w:color w:val="212529"/>
          <w:sz w:val="28"/>
          <w:szCs w:val="28"/>
        </w:rPr>
        <w:t>обладать базовыми знаниями</w:t>
      </w:r>
      <w:r w:rsidRPr="002E1EFD">
        <w:rPr>
          <w:color w:val="212529"/>
          <w:sz w:val="28"/>
          <w:szCs w:val="28"/>
        </w:rPr>
        <w:t> о социокультурном портрете родной страны и страны/стран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379" w:name="103666"/>
      <w:bookmarkEnd w:id="1379"/>
      <w:r w:rsidRPr="002E1EFD">
        <w:rPr>
          <w:color w:val="212529"/>
          <w:sz w:val="28"/>
          <w:szCs w:val="28"/>
        </w:rPr>
        <w:t>- </w:t>
      </w:r>
      <w:r w:rsidRPr="002E1EFD">
        <w:rPr>
          <w:i/>
          <w:iCs/>
          <w:color w:val="212529"/>
          <w:sz w:val="28"/>
          <w:szCs w:val="28"/>
        </w:rPr>
        <w:t>кратко представлять</w:t>
      </w:r>
      <w:r w:rsidRPr="002E1EFD">
        <w:rPr>
          <w:color w:val="212529"/>
          <w:sz w:val="28"/>
          <w:szCs w:val="28"/>
        </w:rPr>
        <w:t> Россию и страны/страну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380" w:name="103667"/>
      <w:bookmarkEnd w:id="1380"/>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381" w:name="103668"/>
      <w:bookmarkEnd w:id="1381"/>
      <w:r w:rsidRPr="002E1EFD">
        <w:rPr>
          <w:i/>
          <w:iCs/>
          <w:color w:val="212529"/>
          <w:sz w:val="28"/>
          <w:szCs w:val="28"/>
        </w:rPr>
        <w:t>Использовать</w:t>
      </w:r>
      <w:r w:rsidRPr="002E1EFD">
        <w:rPr>
          <w:color w:val="212529"/>
          <w:sz w:val="28"/>
          <w:szCs w:val="28"/>
        </w:rPr>
        <w:t> при чтении и аудировании языковую догадку, в том числе контекстуальную; игнорировать информацию, не явля</w:t>
      </w:r>
      <w:r w:rsidRPr="002E1EFD">
        <w:rPr>
          <w:color w:val="212529"/>
          <w:sz w:val="28"/>
          <w:szCs w:val="28"/>
        </w:rPr>
        <w:t>ю</w:t>
      </w:r>
      <w:r w:rsidRPr="002E1EFD">
        <w:rPr>
          <w:color w:val="212529"/>
          <w:sz w:val="28"/>
          <w:szCs w:val="28"/>
        </w:rPr>
        <w:t>щуюся необходимой для понимания основного содержания прочитанного/прослушанного текста или для нахождения в тексте з</w:t>
      </w:r>
      <w:r w:rsidRPr="002E1EFD">
        <w:rPr>
          <w:color w:val="212529"/>
          <w:sz w:val="28"/>
          <w:szCs w:val="28"/>
        </w:rPr>
        <w:t>а</w:t>
      </w:r>
      <w:r w:rsidRPr="002E1EFD">
        <w:rPr>
          <w:color w:val="212529"/>
          <w:sz w:val="28"/>
          <w:szCs w:val="28"/>
        </w:rPr>
        <w:t>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382" w:name="103669"/>
      <w:bookmarkEnd w:id="1382"/>
      <w:r w:rsidRPr="002E1EFD">
        <w:rPr>
          <w:i/>
          <w:iCs/>
          <w:color w:val="212529"/>
          <w:sz w:val="28"/>
          <w:szCs w:val="28"/>
        </w:rPr>
        <w:t>Владеть</w:t>
      </w:r>
      <w:r w:rsidRPr="002E1EFD">
        <w:rPr>
          <w:color w:val="212529"/>
          <w:sz w:val="28"/>
          <w:szCs w:val="28"/>
        </w:rPr>
        <w:t> начальными умениями классифицировать лексические единицы по темам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383" w:name="103670"/>
      <w:bookmarkEnd w:id="1383"/>
      <w:r w:rsidRPr="002E1EFD">
        <w:rPr>
          <w:i/>
          <w:iCs/>
          <w:color w:val="212529"/>
          <w:sz w:val="28"/>
          <w:szCs w:val="28"/>
        </w:rPr>
        <w:t>Участвовать</w:t>
      </w:r>
      <w:r w:rsidRPr="002E1EFD">
        <w:rPr>
          <w:color w:val="212529"/>
          <w:sz w:val="28"/>
          <w:szCs w:val="28"/>
        </w:rPr>
        <w:t> в несложных учебных проектах с использованием материалов на немецком языке с применением ИКТ, соблюдая пр</w:t>
      </w:r>
      <w:r w:rsidRPr="002E1EFD">
        <w:rPr>
          <w:color w:val="212529"/>
          <w:sz w:val="28"/>
          <w:szCs w:val="28"/>
        </w:rPr>
        <w:t>а</w:t>
      </w:r>
      <w:r w:rsidRPr="002E1EFD">
        <w:rPr>
          <w:color w:val="212529"/>
          <w:sz w:val="28"/>
          <w:szCs w:val="28"/>
        </w:rPr>
        <w:t>вила информационной безопасности при работе в сети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1384" w:name="103671"/>
      <w:bookmarkEnd w:id="1384"/>
      <w:r w:rsidRPr="002E1EFD">
        <w:rPr>
          <w:i/>
          <w:iCs/>
          <w:color w:val="212529"/>
          <w:sz w:val="28"/>
          <w:szCs w:val="28"/>
        </w:rPr>
        <w:t>Использовать</w:t>
      </w:r>
      <w:r w:rsidRPr="002E1EFD">
        <w:rPr>
          <w:color w:val="212529"/>
          <w:sz w:val="28"/>
          <w:szCs w:val="28"/>
        </w:rPr>
        <w:t> иноязычные словари и справочники, в том числе информационно-справочные системы в электронной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385" w:name="103672"/>
      <w:bookmarkEnd w:id="1385"/>
      <w:r w:rsidRPr="002E1EFD">
        <w:rPr>
          <w:i/>
          <w:iCs/>
          <w:color w:val="212529"/>
          <w:sz w:val="28"/>
          <w:szCs w:val="28"/>
        </w:rPr>
        <w:t>Сравнивать</w:t>
      </w:r>
      <w:r w:rsidRPr="002E1EFD">
        <w:rPr>
          <w:color w:val="212529"/>
          <w:sz w:val="28"/>
          <w:szCs w:val="28"/>
        </w:rPr>
        <w:t> (в том числе устанавливать основания для сравнения) объекты, явления, процессы, их элементы и основные функции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1386" w:name="103673"/>
      <w:bookmarkEnd w:id="1386"/>
      <w:r w:rsidRPr="002E1EFD">
        <w:rPr>
          <w:color w:val="212529"/>
          <w:sz w:val="28"/>
          <w:szCs w:val="28"/>
        </w:rPr>
        <w:t>6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387" w:name="103674"/>
      <w:bookmarkEnd w:id="1387"/>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388" w:name="103675"/>
      <w:bookmarkEnd w:id="1388"/>
      <w:r w:rsidRPr="002E1EFD">
        <w:rPr>
          <w:i/>
          <w:iCs/>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389" w:name="103676"/>
      <w:bookmarkEnd w:id="1389"/>
      <w:r w:rsidRPr="002E1EFD">
        <w:rPr>
          <w:i/>
          <w:iCs/>
          <w:color w:val="212529"/>
          <w:sz w:val="28"/>
          <w:szCs w:val="28"/>
        </w:rPr>
        <w:t>вести разные виды диалогов</w:t>
      </w:r>
      <w:r w:rsidRPr="002E1EFD">
        <w:rPr>
          <w:color w:val="212529"/>
          <w:sz w:val="28"/>
          <w:szCs w:val="28"/>
        </w:rPr>
        <w:t>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w:t>
      </w:r>
      <w:r w:rsidRPr="002E1EFD">
        <w:rPr>
          <w:color w:val="212529"/>
          <w:sz w:val="28"/>
          <w:szCs w:val="28"/>
        </w:rPr>
        <w:t>д</w:t>
      </w:r>
      <w:r w:rsidRPr="002E1EFD">
        <w:rPr>
          <w:color w:val="212529"/>
          <w:sz w:val="28"/>
          <w:szCs w:val="28"/>
        </w:rPr>
        <w:t>ника);</w:t>
      </w:r>
    </w:p>
    <w:p w:rsidR="0096431D" w:rsidRPr="002E1EFD" w:rsidRDefault="0096431D" w:rsidP="0096431D">
      <w:pPr>
        <w:pStyle w:val="pboth"/>
        <w:shd w:val="clear" w:color="auto" w:fill="FFFFFF"/>
        <w:spacing w:before="0" w:beforeAutospacing="0"/>
        <w:jc w:val="both"/>
        <w:rPr>
          <w:color w:val="212529"/>
          <w:sz w:val="28"/>
          <w:szCs w:val="28"/>
        </w:rPr>
      </w:pPr>
      <w:bookmarkStart w:id="1390" w:name="103677"/>
      <w:bookmarkEnd w:id="1390"/>
      <w:r w:rsidRPr="002E1EFD">
        <w:rPr>
          <w:i/>
          <w:iCs/>
          <w:color w:val="212529"/>
          <w:sz w:val="28"/>
          <w:szCs w:val="28"/>
        </w:rPr>
        <w:lastRenderedPageBreak/>
        <w:t>создавать разные виды монологических высказываний</w:t>
      </w:r>
      <w:r w:rsidRPr="002E1EFD">
        <w:rPr>
          <w:color w:val="212529"/>
          <w:sz w:val="28"/>
          <w:szCs w:val="28"/>
        </w:rPr>
        <w:t> (описание, в том числе характеристика; повествование/сообщение) с вербал</w:t>
      </w:r>
      <w:r w:rsidRPr="002E1EFD">
        <w:rPr>
          <w:color w:val="212529"/>
          <w:sz w:val="28"/>
          <w:szCs w:val="28"/>
        </w:rPr>
        <w:t>ь</w:t>
      </w:r>
      <w:r w:rsidRPr="002E1EFD">
        <w:rPr>
          <w:color w:val="212529"/>
          <w:sz w:val="28"/>
          <w:szCs w:val="28"/>
        </w:rPr>
        <w:t>ными и/или зрительными опорами в рамках тематического содержания речи (объем монологического высказывания - 7 - 8 фраз); </w:t>
      </w:r>
      <w:r w:rsidRPr="002E1EFD">
        <w:rPr>
          <w:i/>
          <w:iCs/>
          <w:color w:val="212529"/>
          <w:sz w:val="28"/>
          <w:szCs w:val="28"/>
        </w:rPr>
        <w:t>излагать</w:t>
      </w:r>
      <w:r w:rsidRPr="002E1EFD">
        <w:rPr>
          <w:color w:val="212529"/>
          <w:sz w:val="28"/>
          <w:szCs w:val="28"/>
        </w:rPr>
        <w:t> основное содержание прочитанного текста с вербальными и/или зрительными опорами (объем - 7 - 8 фраз); кра</w:t>
      </w:r>
      <w:r w:rsidRPr="002E1EFD">
        <w:rPr>
          <w:color w:val="212529"/>
          <w:sz w:val="28"/>
          <w:szCs w:val="28"/>
        </w:rPr>
        <w:t>т</w:t>
      </w:r>
      <w:r w:rsidRPr="002E1EFD">
        <w:rPr>
          <w:color w:val="212529"/>
          <w:sz w:val="28"/>
          <w:szCs w:val="28"/>
        </w:rPr>
        <w:t>ко </w:t>
      </w:r>
      <w:r w:rsidRPr="002E1EFD">
        <w:rPr>
          <w:i/>
          <w:iCs/>
          <w:color w:val="212529"/>
          <w:sz w:val="28"/>
          <w:szCs w:val="28"/>
        </w:rPr>
        <w:t>излагать</w:t>
      </w:r>
      <w:r w:rsidRPr="002E1EFD">
        <w:rPr>
          <w:color w:val="212529"/>
          <w:sz w:val="28"/>
          <w:szCs w:val="28"/>
        </w:rPr>
        <w:t> результаты выполненной проектной работы (объем - 7 - 8 фраз);</w:t>
      </w:r>
    </w:p>
    <w:p w:rsidR="0096431D" w:rsidRPr="002E1EFD" w:rsidRDefault="0096431D" w:rsidP="0096431D">
      <w:pPr>
        <w:pStyle w:val="pboth"/>
        <w:shd w:val="clear" w:color="auto" w:fill="FFFFFF"/>
        <w:spacing w:before="0" w:beforeAutospacing="0"/>
        <w:jc w:val="both"/>
        <w:rPr>
          <w:color w:val="212529"/>
          <w:sz w:val="28"/>
          <w:szCs w:val="28"/>
        </w:rPr>
      </w:pPr>
      <w:bookmarkStart w:id="1391" w:name="103678"/>
      <w:bookmarkEnd w:id="1391"/>
      <w:r w:rsidRPr="002E1EFD">
        <w:rPr>
          <w:i/>
          <w:iCs/>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1392" w:name="103679"/>
      <w:bookmarkEnd w:id="1392"/>
      <w:r w:rsidRPr="002E1EFD">
        <w:rPr>
          <w:i/>
          <w:iCs/>
          <w:color w:val="212529"/>
          <w:sz w:val="28"/>
          <w:szCs w:val="28"/>
        </w:rPr>
        <w:t>воспринимать на слух и понимать</w:t>
      </w:r>
      <w:r w:rsidRPr="002E1EFD">
        <w:rPr>
          <w:color w:val="212529"/>
          <w:sz w:val="28"/>
          <w:szCs w:val="28"/>
        </w:rPr>
        <w:t>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w:t>
      </w:r>
      <w:r w:rsidRPr="002E1EFD">
        <w:rPr>
          <w:color w:val="212529"/>
          <w:sz w:val="28"/>
          <w:szCs w:val="28"/>
        </w:rPr>
        <w:t>а</w:t>
      </w:r>
      <w:r w:rsidRPr="002E1EFD">
        <w:rPr>
          <w:color w:val="212529"/>
          <w:sz w:val="28"/>
          <w:szCs w:val="28"/>
        </w:rPr>
        <w:t>ния, с пониманием запрашиваемой информации (время звучания текста/текстов для аудирования - до 1 минуты);</w:t>
      </w:r>
    </w:p>
    <w:p w:rsidR="0096431D" w:rsidRPr="002E1EFD" w:rsidRDefault="0096431D" w:rsidP="0096431D">
      <w:pPr>
        <w:pStyle w:val="pboth"/>
        <w:shd w:val="clear" w:color="auto" w:fill="FFFFFF"/>
        <w:spacing w:before="0" w:beforeAutospacing="0"/>
        <w:jc w:val="both"/>
        <w:rPr>
          <w:color w:val="212529"/>
          <w:sz w:val="28"/>
          <w:szCs w:val="28"/>
        </w:rPr>
      </w:pPr>
      <w:bookmarkStart w:id="1393" w:name="103680"/>
      <w:bookmarkEnd w:id="1393"/>
      <w:r w:rsidRPr="002E1EFD">
        <w:rPr>
          <w:i/>
          <w:iCs/>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1394" w:name="103681"/>
      <w:bookmarkEnd w:id="1394"/>
      <w:r w:rsidRPr="002E1EFD">
        <w:rPr>
          <w:i/>
          <w:iCs/>
          <w:color w:val="212529"/>
          <w:sz w:val="28"/>
          <w:szCs w:val="28"/>
        </w:rPr>
        <w:t>читать про себя и понимать</w:t>
      </w:r>
      <w:r w:rsidRPr="002E1EFD">
        <w:rPr>
          <w:color w:val="212529"/>
          <w:sz w:val="28"/>
          <w:szCs w:val="28"/>
        </w:rPr>
        <w:t> несложные адаптированные аутентичные тексты, содержащие отдельные незнакомые слова, с разли</w:t>
      </w:r>
      <w:r w:rsidRPr="002E1EFD">
        <w:rPr>
          <w:color w:val="212529"/>
          <w:sz w:val="28"/>
          <w:szCs w:val="28"/>
        </w:rPr>
        <w:t>ч</w:t>
      </w:r>
      <w:r w:rsidRPr="002E1EFD">
        <w:rPr>
          <w:color w:val="212529"/>
          <w:sz w:val="28"/>
          <w:szCs w:val="28"/>
        </w:rPr>
        <w:t>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- 250 - 300 слов); читать про себя н</w:t>
      </w:r>
      <w:r w:rsidRPr="002E1EFD">
        <w:rPr>
          <w:color w:val="212529"/>
          <w:sz w:val="28"/>
          <w:szCs w:val="28"/>
        </w:rPr>
        <w:t>е</w:t>
      </w:r>
      <w:r w:rsidRPr="002E1EFD">
        <w:rPr>
          <w:color w:val="212529"/>
          <w:sz w:val="28"/>
          <w:szCs w:val="28"/>
        </w:rPr>
        <w:t>сплошные тексты (таблицы) и понимать представленную в них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1395" w:name="103682"/>
      <w:bookmarkEnd w:id="1395"/>
      <w:r w:rsidRPr="002E1EFD">
        <w:rPr>
          <w:i/>
          <w:iCs/>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1396" w:name="103683"/>
      <w:bookmarkEnd w:id="1396"/>
      <w:r w:rsidRPr="002E1EFD">
        <w:rPr>
          <w:i/>
          <w:iCs/>
          <w:color w:val="212529"/>
          <w:sz w:val="28"/>
          <w:szCs w:val="28"/>
        </w:rPr>
        <w:t>заполнять</w:t>
      </w:r>
      <w:r w:rsidRPr="002E1EFD">
        <w:rPr>
          <w:color w:val="212529"/>
          <w:sz w:val="28"/>
          <w:szCs w:val="28"/>
        </w:rPr>
        <w:t> анкеты и формуляры, сообщая о себе основные сведения, в соответствии с нормами, принятыми в стране/странах изуча</w:t>
      </w:r>
      <w:r w:rsidRPr="002E1EFD">
        <w:rPr>
          <w:color w:val="212529"/>
          <w:sz w:val="28"/>
          <w:szCs w:val="28"/>
        </w:rPr>
        <w:t>е</w:t>
      </w:r>
      <w:r w:rsidRPr="002E1EFD">
        <w:rPr>
          <w:color w:val="212529"/>
          <w:sz w:val="28"/>
          <w:szCs w:val="28"/>
        </w:rPr>
        <w:t>мого языка; </w:t>
      </w:r>
      <w:r w:rsidRPr="002E1EFD">
        <w:rPr>
          <w:i/>
          <w:iCs/>
          <w:color w:val="212529"/>
          <w:sz w:val="28"/>
          <w:szCs w:val="28"/>
        </w:rPr>
        <w:t>писать</w:t>
      </w:r>
      <w:r w:rsidRPr="002E1EFD">
        <w:rPr>
          <w:color w:val="212529"/>
          <w:sz w:val="28"/>
          <w:szCs w:val="28"/>
        </w:rPr>
        <w:t> электронное сообщение личного характера, соблюдая речевой этикет, принятый в стране/странах изучаемого языка (объем сообщения - до 70 слов); </w:t>
      </w:r>
      <w:r w:rsidRPr="002E1EFD">
        <w:rPr>
          <w:i/>
          <w:iCs/>
          <w:color w:val="212529"/>
          <w:sz w:val="28"/>
          <w:szCs w:val="28"/>
        </w:rPr>
        <w:t>создавать</w:t>
      </w:r>
      <w:r w:rsidRPr="002E1EFD">
        <w:rPr>
          <w:color w:val="212529"/>
          <w:sz w:val="28"/>
          <w:szCs w:val="28"/>
        </w:rPr>
        <w:t> небольшое письменное высказывание с опорой на образец, план, ключевые слова, картинку (объем высказывания - до 70 слов);</w:t>
      </w:r>
    </w:p>
    <w:p w:rsidR="0096431D" w:rsidRPr="002E1EFD" w:rsidRDefault="0096431D" w:rsidP="0096431D">
      <w:pPr>
        <w:pStyle w:val="pboth"/>
        <w:shd w:val="clear" w:color="auto" w:fill="FFFFFF"/>
        <w:spacing w:before="0" w:beforeAutospacing="0"/>
        <w:jc w:val="both"/>
        <w:rPr>
          <w:color w:val="212529"/>
          <w:sz w:val="28"/>
          <w:szCs w:val="28"/>
        </w:rPr>
      </w:pPr>
      <w:bookmarkStart w:id="1397" w:name="103684"/>
      <w:bookmarkEnd w:id="1397"/>
      <w:r w:rsidRPr="002E1EFD">
        <w:rPr>
          <w:color w:val="212529"/>
          <w:sz w:val="28"/>
          <w:szCs w:val="28"/>
        </w:rPr>
        <w:t>Языковые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398" w:name="103685"/>
      <w:bookmarkEnd w:id="1398"/>
      <w:r w:rsidRPr="002E1EFD">
        <w:rPr>
          <w:i/>
          <w:iCs/>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399" w:name="103686"/>
      <w:bookmarkEnd w:id="1399"/>
      <w:r w:rsidRPr="002E1EFD">
        <w:rPr>
          <w:i/>
          <w:iCs/>
          <w:color w:val="212529"/>
          <w:sz w:val="28"/>
          <w:szCs w:val="28"/>
        </w:rPr>
        <w:t>различать на слух</w:t>
      </w:r>
      <w:r w:rsidRPr="002E1EFD">
        <w:rPr>
          <w:color w:val="212529"/>
          <w:sz w:val="28"/>
          <w:szCs w:val="28"/>
        </w:rPr>
        <w:t> и адекватно, без ошибок, ведущих к сбою коммуникации, </w:t>
      </w:r>
      <w:r w:rsidRPr="002E1EFD">
        <w:rPr>
          <w:i/>
          <w:iCs/>
          <w:color w:val="212529"/>
          <w:sz w:val="28"/>
          <w:szCs w:val="28"/>
        </w:rPr>
        <w:t>произносить</w:t>
      </w:r>
      <w:r w:rsidRPr="002E1EFD">
        <w:rPr>
          <w:color w:val="212529"/>
          <w:sz w:val="28"/>
          <w:szCs w:val="28"/>
        </w:rPr>
        <w:t> слова с правильным ударением и фразы с соблюдением их ритмико-интонационных особенностей, в том числе </w:t>
      </w:r>
      <w:r w:rsidRPr="002E1EFD">
        <w:rPr>
          <w:i/>
          <w:iCs/>
          <w:color w:val="212529"/>
          <w:sz w:val="28"/>
          <w:szCs w:val="28"/>
        </w:rPr>
        <w:t>применять правила</w:t>
      </w:r>
      <w:r w:rsidRPr="002E1EFD">
        <w:rPr>
          <w:color w:val="212529"/>
          <w:sz w:val="28"/>
          <w:szCs w:val="28"/>
        </w:rPr>
        <w:t> отсутствия фразового ударения на служе</w:t>
      </w:r>
      <w:r w:rsidRPr="002E1EFD">
        <w:rPr>
          <w:color w:val="212529"/>
          <w:sz w:val="28"/>
          <w:szCs w:val="28"/>
        </w:rPr>
        <w:t>б</w:t>
      </w:r>
      <w:r w:rsidRPr="002E1EFD">
        <w:rPr>
          <w:color w:val="212529"/>
          <w:sz w:val="28"/>
          <w:szCs w:val="28"/>
        </w:rPr>
        <w:t>ных словах; </w:t>
      </w:r>
      <w:r w:rsidRPr="002E1EFD">
        <w:rPr>
          <w:i/>
          <w:iCs/>
          <w:color w:val="212529"/>
          <w:sz w:val="28"/>
          <w:szCs w:val="28"/>
        </w:rPr>
        <w:t>выразительно читать вслух</w:t>
      </w:r>
      <w:r w:rsidRPr="002E1EFD">
        <w:rPr>
          <w:color w:val="212529"/>
          <w:sz w:val="28"/>
          <w:szCs w:val="28"/>
        </w:rPr>
        <w:t> небольшие адаптированные аутентичные тексты объемом до 95 слов, построенные на из</w:t>
      </w:r>
      <w:r w:rsidRPr="002E1EFD">
        <w:rPr>
          <w:color w:val="212529"/>
          <w:sz w:val="28"/>
          <w:szCs w:val="28"/>
        </w:rPr>
        <w:t>у</w:t>
      </w:r>
      <w:r w:rsidRPr="002E1EFD">
        <w:rPr>
          <w:color w:val="212529"/>
          <w:sz w:val="28"/>
          <w:szCs w:val="28"/>
        </w:rPr>
        <w:lastRenderedPageBreak/>
        <w:t>ченном языковом материале, с соблюдением правил чтения и соответствующей интонации; читать новые слова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1400" w:name="103687"/>
      <w:bookmarkEnd w:id="1400"/>
      <w:r w:rsidRPr="002E1EFD">
        <w:rPr>
          <w:i/>
          <w:iCs/>
          <w:color w:val="212529"/>
          <w:sz w:val="28"/>
          <w:szCs w:val="28"/>
        </w:rPr>
        <w:t>Графика, 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1401" w:name="103688"/>
      <w:bookmarkEnd w:id="1401"/>
      <w:r w:rsidRPr="002E1EFD">
        <w:rPr>
          <w:color w:val="212529"/>
          <w:sz w:val="28"/>
          <w:szCs w:val="28"/>
        </w:rPr>
        <w:t>правильно </w:t>
      </w:r>
      <w:r w:rsidRPr="002E1EFD">
        <w:rPr>
          <w:i/>
          <w:iCs/>
          <w:color w:val="212529"/>
          <w:sz w:val="28"/>
          <w:szCs w:val="28"/>
        </w:rPr>
        <w:t>писать</w:t>
      </w:r>
      <w:r w:rsidRPr="002E1EFD">
        <w:rPr>
          <w:color w:val="212529"/>
          <w:sz w:val="28"/>
          <w:szCs w:val="28"/>
        </w:rPr>
        <w:t> изученные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402" w:name="103689"/>
      <w:bookmarkEnd w:id="1402"/>
      <w:r w:rsidRPr="002E1EFD">
        <w:rPr>
          <w:i/>
          <w:iCs/>
          <w:color w:val="212529"/>
          <w:sz w:val="28"/>
          <w:szCs w:val="28"/>
        </w:rPr>
        <w:t>использовать</w:t>
      </w:r>
      <w:r w:rsidRPr="002E1EFD">
        <w:rPr>
          <w:color w:val="212529"/>
          <w:sz w:val="28"/>
          <w:szCs w:val="28"/>
        </w:rPr>
        <w:t>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403" w:name="103690"/>
      <w:bookmarkEnd w:id="1403"/>
      <w:r w:rsidRPr="002E1EFD">
        <w:rPr>
          <w:i/>
          <w:iCs/>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404" w:name="103691"/>
      <w:bookmarkEnd w:id="1404"/>
      <w:r w:rsidRPr="002E1EFD">
        <w:rPr>
          <w:i/>
          <w:iCs/>
          <w:color w:val="212529"/>
          <w:sz w:val="28"/>
          <w:szCs w:val="28"/>
        </w:rPr>
        <w:t>распознавать</w:t>
      </w:r>
      <w:r w:rsidRPr="002E1EFD">
        <w:rPr>
          <w:color w:val="212529"/>
          <w:sz w:val="28"/>
          <w:szCs w:val="28"/>
        </w:rPr>
        <w:t> в звучащем и письменном тексте 800 лексических единиц (слов, словосочетаний, речевых клише) и правил</w:t>
      </w:r>
      <w:r w:rsidRPr="002E1EFD">
        <w:rPr>
          <w:color w:val="212529"/>
          <w:sz w:val="28"/>
          <w:szCs w:val="28"/>
        </w:rPr>
        <w:t>ь</w:t>
      </w:r>
      <w:r w:rsidRPr="002E1EFD">
        <w:rPr>
          <w:color w:val="212529"/>
          <w:sz w:val="28"/>
          <w:szCs w:val="28"/>
        </w:rPr>
        <w:t>но </w:t>
      </w:r>
      <w:r w:rsidRPr="002E1EFD">
        <w:rPr>
          <w:i/>
          <w:iCs/>
          <w:color w:val="212529"/>
          <w:sz w:val="28"/>
          <w:szCs w:val="28"/>
        </w:rPr>
        <w:t>употреблять</w:t>
      </w:r>
      <w:r w:rsidRPr="002E1EFD">
        <w:rPr>
          <w:color w:val="212529"/>
          <w:sz w:val="28"/>
          <w:szCs w:val="28"/>
        </w:rPr>
        <w:t> в устной и письменной речи 750 лексических единиц (включая 650 лексических единиц, освоенных ранее), обсл</w:t>
      </w:r>
      <w:r w:rsidRPr="002E1EFD">
        <w:rPr>
          <w:color w:val="212529"/>
          <w:sz w:val="28"/>
          <w:szCs w:val="28"/>
        </w:rPr>
        <w:t>у</w:t>
      </w:r>
      <w:r w:rsidRPr="002E1EFD">
        <w:rPr>
          <w:color w:val="212529"/>
          <w:sz w:val="28"/>
          <w:szCs w:val="28"/>
        </w:rPr>
        <w:t>живающих ситуации общения в рамках тематического содержания, с соблюдением существующей нормы лексической сочетаем</w:t>
      </w:r>
      <w:r w:rsidRPr="002E1EFD">
        <w:rPr>
          <w:color w:val="212529"/>
          <w:sz w:val="28"/>
          <w:szCs w:val="28"/>
        </w:rPr>
        <w:t>о</w:t>
      </w:r>
      <w:r w:rsidRPr="002E1EFD">
        <w:rPr>
          <w:color w:val="212529"/>
          <w:sz w:val="28"/>
          <w:szCs w:val="28"/>
        </w:rPr>
        <w:t>сти;</w:t>
      </w:r>
    </w:p>
    <w:p w:rsidR="0096431D" w:rsidRPr="002E1EFD" w:rsidRDefault="0096431D" w:rsidP="0096431D">
      <w:pPr>
        <w:pStyle w:val="pboth"/>
        <w:shd w:val="clear" w:color="auto" w:fill="FFFFFF"/>
        <w:spacing w:before="0" w:beforeAutospacing="0"/>
        <w:jc w:val="both"/>
        <w:rPr>
          <w:color w:val="212529"/>
          <w:sz w:val="28"/>
          <w:szCs w:val="28"/>
        </w:rPr>
      </w:pPr>
      <w:bookmarkStart w:id="1405" w:name="103692"/>
      <w:bookmarkEnd w:id="1405"/>
      <w:r w:rsidRPr="002E1EFD">
        <w:rPr>
          <w:i/>
          <w:iCs/>
          <w:color w:val="212529"/>
          <w:sz w:val="28"/>
          <w:szCs w:val="28"/>
        </w:rPr>
        <w:t>распознавать и употреблять</w:t>
      </w:r>
      <w:r w:rsidRPr="002E1EFD">
        <w:rPr>
          <w:color w:val="212529"/>
          <w:sz w:val="28"/>
          <w:szCs w:val="28"/>
        </w:rPr>
        <w:t> в устной и письменной речи родственные слова, образованные с использованием аффиксации: имена существительные при помощи суффиксов </w:t>
      </w:r>
      <w:r w:rsidRPr="002E1EFD">
        <w:rPr>
          <w:i/>
          <w:iCs/>
          <w:color w:val="212529"/>
          <w:sz w:val="28"/>
          <w:szCs w:val="28"/>
        </w:rPr>
        <w:t>-keit</w:t>
      </w:r>
      <w:r w:rsidRPr="002E1EFD">
        <w:rPr>
          <w:color w:val="212529"/>
          <w:sz w:val="28"/>
          <w:szCs w:val="28"/>
        </w:rPr>
        <w:t>, </w:t>
      </w:r>
      <w:r w:rsidRPr="002E1EFD">
        <w:rPr>
          <w:i/>
          <w:iCs/>
          <w:color w:val="212529"/>
          <w:sz w:val="28"/>
          <w:szCs w:val="28"/>
        </w:rPr>
        <w:t>-heit</w:t>
      </w:r>
      <w:r w:rsidRPr="002E1EFD">
        <w:rPr>
          <w:color w:val="212529"/>
          <w:sz w:val="28"/>
          <w:szCs w:val="28"/>
        </w:rPr>
        <w:t>, </w:t>
      </w:r>
      <w:r w:rsidRPr="002E1EFD">
        <w:rPr>
          <w:i/>
          <w:iCs/>
          <w:color w:val="212529"/>
          <w:sz w:val="28"/>
          <w:szCs w:val="28"/>
        </w:rPr>
        <w:t>-ung</w:t>
      </w:r>
      <w:r w:rsidRPr="002E1EFD">
        <w:rPr>
          <w:color w:val="212529"/>
          <w:sz w:val="28"/>
          <w:szCs w:val="28"/>
        </w:rPr>
        <w:t>; имена прилагательные при помощи суффикса </w:t>
      </w:r>
      <w:r w:rsidRPr="002E1EFD">
        <w:rPr>
          <w:i/>
          <w:iCs/>
          <w:color w:val="212529"/>
          <w:sz w:val="28"/>
          <w:szCs w:val="28"/>
        </w:rPr>
        <w:t>-isch</w:t>
      </w:r>
      <w:r w:rsidRPr="002E1EFD">
        <w:rPr>
          <w:color w:val="212529"/>
          <w:sz w:val="28"/>
          <w:szCs w:val="28"/>
        </w:rPr>
        <w:t>; имена прилагател</w:t>
      </w:r>
      <w:r w:rsidRPr="002E1EFD">
        <w:rPr>
          <w:color w:val="212529"/>
          <w:sz w:val="28"/>
          <w:szCs w:val="28"/>
        </w:rPr>
        <w:t>ь</w:t>
      </w:r>
      <w:r w:rsidRPr="002E1EFD">
        <w:rPr>
          <w:color w:val="212529"/>
          <w:sz w:val="28"/>
          <w:szCs w:val="28"/>
        </w:rPr>
        <w:t>ные и наречия при помощи отрицательного префикса </w:t>
      </w:r>
      <w:r w:rsidRPr="002E1EFD">
        <w:rPr>
          <w:i/>
          <w:iCs/>
          <w:color w:val="212529"/>
          <w:sz w:val="28"/>
          <w:szCs w:val="28"/>
        </w:rPr>
        <w:t>un-</w:t>
      </w:r>
      <w:r w:rsidRPr="002E1EFD">
        <w:rPr>
          <w:color w:val="212529"/>
          <w:sz w:val="28"/>
          <w:szCs w:val="28"/>
        </w:rPr>
        <w:t>; при помощи конверсии: имена существительные от глагола (</w:t>
      </w:r>
      <w:r w:rsidRPr="002E1EFD">
        <w:rPr>
          <w:i/>
          <w:iCs/>
          <w:color w:val="212529"/>
          <w:sz w:val="28"/>
          <w:szCs w:val="28"/>
        </w:rPr>
        <w:t>das Lesen</w:t>
      </w:r>
      <w:r w:rsidRPr="002E1EFD">
        <w:rPr>
          <w:color w:val="212529"/>
          <w:sz w:val="28"/>
          <w:szCs w:val="28"/>
        </w:rPr>
        <w:t>); при помощи словосложения: соединения глагола и существительного (</w:t>
      </w:r>
      <w:r w:rsidRPr="002E1EFD">
        <w:rPr>
          <w:i/>
          <w:iCs/>
          <w:color w:val="212529"/>
          <w:sz w:val="28"/>
          <w:szCs w:val="28"/>
        </w:rPr>
        <w:t>der Schreibtisch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06" w:name="103693"/>
      <w:bookmarkEnd w:id="1406"/>
      <w:r w:rsidRPr="002E1EFD">
        <w:rPr>
          <w:i/>
          <w:iCs/>
          <w:color w:val="212529"/>
          <w:sz w:val="28"/>
          <w:szCs w:val="28"/>
        </w:rPr>
        <w:t>распознавать и употреблять</w:t>
      </w:r>
      <w:r w:rsidRPr="002E1EFD">
        <w:rPr>
          <w:color w:val="212529"/>
          <w:sz w:val="28"/>
          <w:szCs w:val="28"/>
        </w:rPr>
        <w:t> в устной и письменной речи изученные синонимы, антонимы и интернациональные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407" w:name="103694"/>
      <w:bookmarkEnd w:id="1407"/>
      <w:r w:rsidRPr="002E1EFD">
        <w:rPr>
          <w:i/>
          <w:iCs/>
          <w:color w:val="212529"/>
          <w:sz w:val="28"/>
          <w:szCs w:val="28"/>
        </w:rPr>
        <w:t>распознавать и употреблять</w:t>
      </w:r>
      <w:r w:rsidRPr="002E1EFD">
        <w:rPr>
          <w:color w:val="212529"/>
          <w:sz w:val="28"/>
          <w:szCs w:val="28"/>
        </w:rPr>
        <w:t> в устной и письменной речи различные средства связи для обеспечения целостности высказывания.</w:t>
      </w:r>
    </w:p>
    <w:p w:rsidR="0096431D" w:rsidRPr="002E1EFD" w:rsidRDefault="0096431D" w:rsidP="0096431D">
      <w:pPr>
        <w:pStyle w:val="pboth"/>
        <w:shd w:val="clear" w:color="auto" w:fill="FFFFFF"/>
        <w:spacing w:before="0" w:beforeAutospacing="0"/>
        <w:jc w:val="both"/>
        <w:rPr>
          <w:color w:val="212529"/>
          <w:sz w:val="28"/>
          <w:szCs w:val="28"/>
        </w:rPr>
      </w:pPr>
      <w:bookmarkStart w:id="1408" w:name="103695"/>
      <w:bookmarkEnd w:id="1408"/>
      <w:r w:rsidRPr="002E1EFD">
        <w:rPr>
          <w:i/>
          <w:iCs/>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409" w:name="103696"/>
      <w:bookmarkEnd w:id="1409"/>
      <w:r w:rsidRPr="002E1EFD">
        <w:rPr>
          <w:i/>
          <w:iCs/>
          <w:color w:val="212529"/>
          <w:sz w:val="28"/>
          <w:szCs w:val="28"/>
        </w:rPr>
        <w:t>знать и понимать</w:t>
      </w:r>
      <w:r w:rsidRPr="002E1EFD">
        <w:rPr>
          <w:color w:val="212529"/>
          <w:sz w:val="28"/>
          <w:szCs w:val="28"/>
        </w:rPr>
        <w:t> особенности структуры простых и сложных предложений немецкого языка; различных коммуникативных типов предложений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410" w:name="103697"/>
      <w:bookmarkEnd w:id="1410"/>
      <w:r w:rsidRPr="002E1EFD">
        <w:rPr>
          <w:i/>
          <w:iCs/>
          <w:color w:val="212529"/>
          <w:sz w:val="28"/>
          <w:szCs w:val="28"/>
        </w:rPr>
        <w:t>распознавать</w:t>
      </w:r>
      <w:r w:rsidRPr="002E1EFD">
        <w:rPr>
          <w:color w:val="212529"/>
          <w:sz w:val="28"/>
          <w:szCs w:val="28"/>
        </w:rPr>
        <w:t> в письменном и звучащем тексте и </w:t>
      </w:r>
      <w:r w:rsidRPr="002E1EFD">
        <w:rPr>
          <w:i/>
          <w:iCs/>
          <w:color w:val="212529"/>
          <w:sz w:val="28"/>
          <w:szCs w:val="28"/>
        </w:rPr>
        <w:t>употреблять</w:t>
      </w:r>
      <w:r w:rsidRPr="002E1EFD">
        <w:rPr>
          <w:color w:val="212529"/>
          <w:sz w:val="28"/>
          <w:szCs w:val="28"/>
        </w:rPr>
        <w:t> в устной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411" w:name="103698"/>
      <w:bookmarkEnd w:id="1411"/>
      <w:r w:rsidRPr="002E1EFD">
        <w:rPr>
          <w:color w:val="212529"/>
          <w:sz w:val="28"/>
          <w:szCs w:val="28"/>
        </w:rPr>
        <w:lastRenderedPageBreak/>
        <w:t>- сложносочиненные предложения с союзом </w:t>
      </w:r>
      <w:r w:rsidRPr="002E1EFD">
        <w:rPr>
          <w:i/>
          <w:iCs/>
          <w:color w:val="212529"/>
          <w:sz w:val="28"/>
          <w:szCs w:val="28"/>
        </w:rPr>
        <w:t>denn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12" w:name="103699"/>
      <w:bookmarkEnd w:id="1412"/>
      <w:r w:rsidRPr="002E1EFD">
        <w:rPr>
          <w:color w:val="212529"/>
          <w:sz w:val="28"/>
          <w:szCs w:val="28"/>
        </w:rPr>
        <w:t>- глаголы в видовременных формах действительного залога в изъявительном наклонении в ;</w:t>
      </w:r>
    </w:p>
    <w:p w:rsidR="0096431D" w:rsidRPr="002E1EFD" w:rsidRDefault="0096431D" w:rsidP="0096431D">
      <w:pPr>
        <w:pStyle w:val="pboth"/>
        <w:shd w:val="clear" w:color="auto" w:fill="FFFFFF"/>
        <w:spacing w:before="0" w:beforeAutospacing="0"/>
        <w:jc w:val="both"/>
        <w:rPr>
          <w:color w:val="212529"/>
          <w:sz w:val="28"/>
          <w:szCs w:val="28"/>
        </w:rPr>
      </w:pPr>
      <w:bookmarkStart w:id="1413" w:name="103700"/>
      <w:bookmarkEnd w:id="1413"/>
      <w:r w:rsidRPr="002E1EFD">
        <w:rPr>
          <w:color w:val="212529"/>
          <w:sz w:val="28"/>
          <w:szCs w:val="28"/>
        </w:rPr>
        <w:t>- глаголы с отделяемыми и неотделяемыми приставками;</w:t>
      </w:r>
    </w:p>
    <w:p w:rsidR="0096431D" w:rsidRPr="002E1EFD" w:rsidRDefault="0096431D" w:rsidP="0096431D">
      <w:pPr>
        <w:pStyle w:val="pboth"/>
        <w:shd w:val="clear" w:color="auto" w:fill="FFFFFF"/>
        <w:spacing w:before="0" w:beforeAutospacing="0"/>
        <w:jc w:val="both"/>
        <w:rPr>
          <w:color w:val="212529"/>
          <w:sz w:val="28"/>
          <w:szCs w:val="28"/>
        </w:rPr>
      </w:pPr>
      <w:bookmarkStart w:id="1414" w:name="103701"/>
      <w:bookmarkEnd w:id="1414"/>
      <w:r w:rsidRPr="002E1EFD">
        <w:rPr>
          <w:color w:val="212529"/>
          <w:sz w:val="28"/>
          <w:szCs w:val="28"/>
        </w:rPr>
        <w:t>- глаголы с возвратным местоимением </w:t>
      </w:r>
      <w:r w:rsidRPr="002E1EFD">
        <w:rPr>
          <w:i/>
          <w:iCs/>
          <w:color w:val="212529"/>
          <w:sz w:val="28"/>
          <w:szCs w:val="28"/>
        </w:rPr>
        <w:t>sich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lang w:val="en-US"/>
        </w:rPr>
      </w:pPr>
      <w:bookmarkStart w:id="1415" w:name="103702"/>
      <w:bookmarkEnd w:id="1415"/>
      <w:r w:rsidRPr="002E1EFD">
        <w:rPr>
          <w:color w:val="212529"/>
          <w:sz w:val="28"/>
          <w:szCs w:val="28"/>
          <w:lang w:val="en-US"/>
        </w:rPr>
        <w:t xml:space="preserve">- </w:t>
      </w:r>
      <w:r w:rsidRPr="002E1EFD">
        <w:rPr>
          <w:color w:val="212529"/>
          <w:sz w:val="28"/>
          <w:szCs w:val="28"/>
        </w:rPr>
        <w:t>глаголы</w:t>
      </w:r>
      <w:r w:rsidRPr="002E1EFD">
        <w:rPr>
          <w:color w:val="212529"/>
          <w:sz w:val="28"/>
          <w:szCs w:val="28"/>
          <w:lang w:val="en-US"/>
        </w:rPr>
        <w:t> </w:t>
      </w:r>
      <w:r w:rsidRPr="002E1EFD">
        <w:rPr>
          <w:i/>
          <w:iCs/>
          <w:color w:val="212529"/>
          <w:sz w:val="28"/>
          <w:szCs w:val="28"/>
          <w:lang w:val="en-US"/>
        </w:rPr>
        <w:t>sitzen - setzen, liegen - legen, stehen - stellen</w:t>
      </w:r>
      <w:r w:rsidRPr="002E1EFD">
        <w:rPr>
          <w:color w:val="212529"/>
          <w:sz w:val="28"/>
          <w:szCs w:val="28"/>
          <w:lang w:val="en-US"/>
        </w:rPr>
        <w:t>, ;</w:t>
      </w:r>
    </w:p>
    <w:p w:rsidR="0096431D" w:rsidRPr="002E1EFD" w:rsidRDefault="0096431D" w:rsidP="0096431D">
      <w:pPr>
        <w:pStyle w:val="pboth"/>
        <w:shd w:val="clear" w:color="auto" w:fill="FFFFFF"/>
        <w:spacing w:before="0" w:beforeAutospacing="0"/>
        <w:jc w:val="both"/>
        <w:rPr>
          <w:color w:val="212529"/>
          <w:sz w:val="28"/>
          <w:szCs w:val="28"/>
        </w:rPr>
      </w:pPr>
      <w:bookmarkStart w:id="1416" w:name="103703"/>
      <w:bookmarkEnd w:id="1416"/>
      <w:r w:rsidRPr="002E1EFD">
        <w:rPr>
          <w:color w:val="212529"/>
          <w:sz w:val="28"/>
          <w:szCs w:val="28"/>
        </w:rPr>
        <w:t>- модальный глагол </w:t>
      </w:r>
      <w:r w:rsidRPr="002E1EFD">
        <w:rPr>
          <w:i/>
          <w:iCs/>
          <w:color w:val="212529"/>
          <w:sz w:val="28"/>
          <w:szCs w:val="28"/>
        </w:rPr>
        <w:t>sollen</w:t>
      </w:r>
      <w:r w:rsidRPr="002E1EFD">
        <w:rPr>
          <w:color w:val="212529"/>
          <w:sz w:val="28"/>
          <w:szCs w:val="28"/>
        </w:rPr>
        <w:t> (в );</w:t>
      </w:r>
    </w:p>
    <w:p w:rsidR="0096431D" w:rsidRPr="002E1EFD" w:rsidRDefault="0096431D" w:rsidP="0096431D">
      <w:pPr>
        <w:pStyle w:val="pboth"/>
        <w:shd w:val="clear" w:color="auto" w:fill="FFFFFF"/>
        <w:spacing w:before="0" w:beforeAutospacing="0"/>
        <w:jc w:val="both"/>
        <w:rPr>
          <w:color w:val="212529"/>
          <w:sz w:val="28"/>
          <w:szCs w:val="28"/>
        </w:rPr>
      </w:pPr>
      <w:bookmarkStart w:id="1417" w:name="103704"/>
      <w:bookmarkEnd w:id="1417"/>
      <w:r w:rsidRPr="002E1EFD">
        <w:rPr>
          <w:color w:val="212529"/>
          <w:sz w:val="28"/>
          <w:szCs w:val="28"/>
        </w:rPr>
        <w:t>- склонение имен существительных в единственном и множественном числе в родительном падеже;</w:t>
      </w:r>
    </w:p>
    <w:p w:rsidR="0096431D" w:rsidRPr="002E1EFD" w:rsidRDefault="0096431D" w:rsidP="0096431D">
      <w:pPr>
        <w:pStyle w:val="pboth"/>
        <w:shd w:val="clear" w:color="auto" w:fill="FFFFFF"/>
        <w:spacing w:before="0" w:beforeAutospacing="0"/>
        <w:jc w:val="both"/>
        <w:rPr>
          <w:color w:val="212529"/>
          <w:sz w:val="28"/>
          <w:szCs w:val="28"/>
        </w:rPr>
      </w:pPr>
      <w:bookmarkStart w:id="1418" w:name="103705"/>
      <w:bookmarkEnd w:id="1418"/>
      <w:r w:rsidRPr="002E1EFD">
        <w:rPr>
          <w:color w:val="212529"/>
          <w:sz w:val="28"/>
          <w:szCs w:val="28"/>
        </w:rPr>
        <w:t>- личные местоимения в винительном и дательном падежах;</w:t>
      </w:r>
    </w:p>
    <w:p w:rsidR="0096431D" w:rsidRPr="002E1EFD" w:rsidRDefault="0096431D" w:rsidP="0096431D">
      <w:pPr>
        <w:pStyle w:val="pboth"/>
        <w:shd w:val="clear" w:color="auto" w:fill="FFFFFF"/>
        <w:spacing w:before="0" w:beforeAutospacing="0"/>
        <w:jc w:val="both"/>
        <w:rPr>
          <w:color w:val="212529"/>
          <w:sz w:val="28"/>
          <w:szCs w:val="28"/>
        </w:rPr>
      </w:pPr>
      <w:bookmarkStart w:id="1419" w:name="103706"/>
      <w:bookmarkEnd w:id="1419"/>
      <w:r w:rsidRPr="002E1EFD">
        <w:rPr>
          <w:color w:val="212529"/>
          <w:sz w:val="28"/>
          <w:szCs w:val="28"/>
        </w:rPr>
        <w:t>- вопросительное местоимение </w:t>
      </w:r>
      <w:r w:rsidRPr="002E1EFD">
        <w:rPr>
          <w:i/>
          <w:iCs/>
          <w:color w:val="212529"/>
          <w:sz w:val="28"/>
          <w:szCs w:val="28"/>
        </w:rPr>
        <w:t>welch-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20" w:name="103707"/>
      <w:bookmarkEnd w:id="1420"/>
      <w:r w:rsidRPr="002E1EFD">
        <w:rPr>
          <w:color w:val="212529"/>
          <w:sz w:val="28"/>
          <w:szCs w:val="28"/>
        </w:rPr>
        <w:t>- числительные для обозначения дат и больших чисел (100 - 1000);</w:t>
      </w:r>
    </w:p>
    <w:p w:rsidR="0096431D" w:rsidRPr="002E1EFD" w:rsidRDefault="0096431D" w:rsidP="0096431D">
      <w:pPr>
        <w:pStyle w:val="pboth"/>
        <w:shd w:val="clear" w:color="auto" w:fill="FFFFFF"/>
        <w:spacing w:before="0" w:beforeAutospacing="0"/>
        <w:jc w:val="both"/>
        <w:rPr>
          <w:color w:val="212529"/>
          <w:sz w:val="28"/>
          <w:szCs w:val="28"/>
        </w:rPr>
      </w:pPr>
      <w:bookmarkStart w:id="1421" w:name="103708"/>
      <w:bookmarkEnd w:id="1421"/>
      <w:r w:rsidRPr="002E1EFD">
        <w:rPr>
          <w:color w:val="212529"/>
          <w:sz w:val="28"/>
          <w:szCs w:val="28"/>
        </w:rPr>
        <w:t>- предлоги, требующие дательного падежа при ответе на вопрос </w:t>
      </w:r>
      <w:r w:rsidRPr="002E1EFD">
        <w:rPr>
          <w:i/>
          <w:iCs/>
          <w:color w:val="212529"/>
          <w:sz w:val="28"/>
          <w:szCs w:val="28"/>
        </w:rPr>
        <w:t>Wo?</w:t>
      </w:r>
      <w:r w:rsidRPr="002E1EFD">
        <w:rPr>
          <w:color w:val="212529"/>
          <w:sz w:val="28"/>
          <w:szCs w:val="28"/>
        </w:rPr>
        <w:t> и винительного при ответе на вопрос </w:t>
      </w:r>
      <w:r w:rsidRPr="002E1EFD">
        <w:rPr>
          <w:i/>
          <w:iCs/>
          <w:color w:val="212529"/>
          <w:sz w:val="28"/>
          <w:szCs w:val="28"/>
        </w:rPr>
        <w:t>Wohin?</w:t>
      </w:r>
    </w:p>
    <w:p w:rsidR="0096431D" w:rsidRPr="002E1EFD" w:rsidRDefault="0096431D" w:rsidP="0096431D">
      <w:pPr>
        <w:pStyle w:val="pboth"/>
        <w:shd w:val="clear" w:color="auto" w:fill="FFFFFF"/>
        <w:spacing w:before="0" w:beforeAutospacing="0"/>
        <w:jc w:val="both"/>
        <w:rPr>
          <w:color w:val="212529"/>
          <w:sz w:val="28"/>
          <w:szCs w:val="28"/>
        </w:rPr>
      </w:pPr>
      <w:bookmarkStart w:id="1422" w:name="103709"/>
      <w:bookmarkEnd w:id="1422"/>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23" w:name="103710"/>
      <w:bookmarkEnd w:id="1423"/>
      <w:r w:rsidRPr="002E1EFD">
        <w:rPr>
          <w:i/>
          <w:iCs/>
          <w:color w:val="212529"/>
          <w:sz w:val="28"/>
          <w:szCs w:val="28"/>
        </w:rPr>
        <w:t>использовать</w:t>
      </w:r>
      <w:r w:rsidRPr="002E1EFD">
        <w:rPr>
          <w:color w:val="212529"/>
          <w:sz w:val="28"/>
          <w:szCs w:val="28"/>
        </w:rPr>
        <w:t>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424" w:name="103711"/>
      <w:bookmarkEnd w:id="1424"/>
      <w:r w:rsidRPr="002E1EFD">
        <w:rPr>
          <w:i/>
          <w:iCs/>
          <w:color w:val="212529"/>
          <w:sz w:val="28"/>
          <w:szCs w:val="28"/>
        </w:rPr>
        <w:t>знать/понимать и использовать</w:t>
      </w:r>
      <w:r w:rsidRPr="002E1EFD">
        <w:rPr>
          <w:color w:val="212529"/>
          <w:sz w:val="28"/>
          <w:szCs w:val="28"/>
        </w:rPr>
        <w:t> в устной и письменной речи наиболее употребительную лексику, обозначающую реалии стр</w:t>
      </w:r>
      <w:r w:rsidRPr="002E1EFD">
        <w:rPr>
          <w:color w:val="212529"/>
          <w:sz w:val="28"/>
          <w:szCs w:val="28"/>
        </w:rPr>
        <w:t>а</w:t>
      </w:r>
      <w:r w:rsidRPr="002E1EFD">
        <w:rPr>
          <w:color w:val="212529"/>
          <w:sz w:val="28"/>
          <w:szCs w:val="28"/>
        </w:rPr>
        <w:t>ны/стран изучаемого языка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425" w:name="103712"/>
      <w:bookmarkEnd w:id="1425"/>
      <w:r w:rsidRPr="002E1EFD">
        <w:rPr>
          <w:i/>
          <w:iCs/>
          <w:color w:val="212529"/>
          <w:sz w:val="28"/>
          <w:szCs w:val="28"/>
        </w:rPr>
        <w:t>обладать базовыми знаниями</w:t>
      </w:r>
      <w:r w:rsidRPr="002E1EFD">
        <w:rPr>
          <w:color w:val="212529"/>
          <w:sz w:val="28"/>
          <w:szCs w:val="28"/>
        </w:rPr>
        <w:t> о социокультурном портрете родной страны и страны/стран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426" w:name="103713"/>
      <w:bookmarkEnd w:id="1426"/>
      <w:r w:rsidRPr="002E1EFD">
        <w:rPr>
          <w:i/>
          <w:iCs/>
          <w:color w:val="212529"/>
          <w:sz w:val="28"/>
          <w:szCs w:val="28"/>
        </w:rPr>
        <w:lastRenderedPageBreak/>
        <w:t>кратко представлять</w:t>
      </w:r>
      <w:r w:rsidRPr="002E1EFD">
        <w:rPr>
          <w:color w:val="212529"/>
          <w:sz w:val="28"/>
          <w:szCs w:val="28"/>
        </w:rPr>
        <w:t> Россию и страну/страны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427" w:name="103714"/>
      <w:bookmarkEnd w:id="1427"/>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28" w:name="103715"/>
      <w:bookmarkEnd w:id="1428"/>
      <w:r w:rsidRPr="002E1EFD">
        <w:rPr>
          <w:i/>
          <w:iCs/>
          <w:color w:val="212529"/>
          <w:sz w:val="28"/>
          <w:szCs w:val="28"/>
        </w:rPr>
        <w:t>Использовать</w:t>
      </w:r>
      <w:r w:rsidRPr="002E1EFD">
        <w:rPr>
          <w:color w:val="212529"/>
          <w:sz w:val="28"/>
          <w:szCs w:val="28"/>
        </w:rPr>
        <w:t> при чтении и аудировании - языковую догадку, в том числе контекстуальную; игнорировать информацию, не явля</w:t>
      </w:r>
      <w:r w:rsidRPr="002E1EFD">
        <w:rPr>
          <w:color w:val="212529"/>
          <w:sz w:val="28"/>
          <w:szCs w:val="28"/>
        </w:rPr>
        <w:t>ю</w:t>
      </w:r>
      <w:r w:rsidRPr="002E1EFD">
        <w:rPr>
          <w:color w:val="212529"/>
          <w:sz w:val="28"/>
          <w:szCs w:val="28"/>
        </w:rPr>
        <w:t>щуюся необходимой для понимания основного содержания прочитанного/прослушанного текста или для нахождения в тексте з</w:t>
      </w:r>
      <w:r w:rsidRPr="002E1EFD">
        <w:rPr>
          <w:color w:val="212529"/>
          <w:sz w:val="28"/>
          <w:szCs w:val="28"/>
        </w:rPr>
        <w:t>а</w:t>
      </w:r>
      <w:r w:rsidRPr="002E1EFD">
        <w:rPr>
          <w:color w:val="212529"/>
          <w:sz w:val="28"/>
          <w:szCs w:val="28"/>
        </w:rPr>
        <w:t>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429" w:name="103716"/>
      <w:bookmarkEnd w:id="1429"/>
      <w:r w:rsidRPr="002E1EFD">
        <w:rPr>
          <w:i/>
          <w:iCs/>
          <w:color w:val="212529"/>
          <w:sz w:val="28"/>
          <w:szCs w:val="28"/>
        </w:rPr>
        <w:t>Владеть</w:t>
      </w:r>
      <w:r w:rsidRPr="002E1EFD">
        <w:rPr>
          <w:color w:val="212529"/>
          <w:sz w:val="28"/>
          <w:szCs w:val="28"/>
        </w:rPr>
        <w:t>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6431D" w:rsidRPr="002E1EFD" w:rsidRDefault="0096431D" w:rsidP="0096431D">
      <w:pPr>
        <w:pStyle w:val="pboth"/>
        <w:shd w:val="clear" w:color="auto" w:fill="FFFFFF"/>
        <w:spacing w:before="0" w:beforeAutospacing="0"/>
        <w:jc w:val="both"/>
        <w:rPr>
          <w:color w:val="212529"/>
          <w:sz w:val="28"/>
          <w:szCs w:val="28"/>
        </w:rPr>
      </w:pPr>
      <w:bookmarkStart w:id="1430" w:name="103717"/>
      <w:bookmarkEnd w:id="1430"/>
      <w:r w:rsidRPr="002E1EFD">
        <w:rPr>
          <w:i/>
          <w:iCs/>
          <w:color w:val="212529"/>
          <w:sz w:val="28"/>
          <w:szCs w:val="28"/>
        </w:rPr>
        <w:t>Участвовать</w:t>
      </w:r>
      <w:r w:rsidRPr="002E1EFD">
        <w:rPr>
          <w:color w:val="212529"/>
          <w:sz w:val="28"/>
          <w:szCs w:val="28"/>
        </w:rPr>
        <w:t> в несложных учебных проектах с использованием материалов на немецком языке с применением ИКТ, соблюдая пр</w:t>
      </w:r>
      <w:r w:rsidRPr="002E1EFD">
        <w:rPr>
          <w:color w:val="212529"/>
          <w:sz w:val="28"/>
          <w:szCs w:val="28"/>
        </w:rPr>
        <w:t>а</w:t>
      </w:r>
      <w:r w:rsidRPr="002E1EFD">
        <w:rPr>
          <w:color w:val="212529"/>
          <w:sz w:val="28"/>
          <w:szCs w:val="28"/>
        </w:rPr>
        <w:t>вила информационной безопасности при работе в сети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1431" w:name="103718"/>
      <w:bookmarkEnd w:id="1431"/>
      <w:r w:rsidRPr="002E1EFD">
        <w:rPr>
          <w:i/>
          <w:iCs/>
          <w:color w:val="212529"/>
          <w:sz w:val="28"/>
          <w:szCs w:val="28"/>
        </w:rPr>
        <w:t>Использовать</w:t>
      </w:r>
      <w:r w:rsidRPr="002E1EFD">
        <w:rPr>
          <w:color w:val="212529"/>
          <w:sz w:val="28"/>
          <w:szCs w:val="28"/>
        </w:rPr>
        <w:t> иноязычные словари и справочники, в том числе информационно-справочные системы в электронной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432" w:name="103719"/>
      <w:bookmarkEnd w:id="1432"/>
      <w:r w:rsidRPr="002E1EFD">
        <w:rPr>
          <w:i/>
          <w:iCs/>
          <w:color w:val="212529"/>
          <w:sz w:val="28"/>
          <w:szCs w:val="28"/>
        </w:rPr>
        <w:t>Достигать</w:t>
      </w:r>
      <w:r w:rsidRPr="002E1EFD">
        <w:rPr>
          <w:color w:val="212529"/>
          <w:sz w:val="28"/>
          <w:szCs w:val="28"/>
        </w:rPr>
        <w:t> взаимопонимания в процессе устного и письменного общения с носителями иностранного языка, с людьми другой кул</w:t>
      </w:r>
      <w:r w:rsidRPr="002E1EFD">
        <w:rPr>
          <w:color w:val="212529"/>
          <w:sz w:val="28"/>
          <w:szCs w:val="28"/>
        </w:rPr>
        <w:t>ь</w:t>
      </w:r>
      <w:r w:rsidRPr="002E1EFD">
        <w:rPr>
          <w:color w:val="212529"/>
          <w:sz w:val="28"/>
          <w:szCs w:val="28"/>
        </w:rPr>
        <w:t>туры.</w:t>
      </w:r>
    </w:p>
    <w:p w:rsidR="0096431D" w:rsidRPr="002E1EFD" w:rsidRDefault="0096431D" w:rsidP="0096431D">
      <w:pPr>
        <w:pStyle w:val="pboth"/>
        <w:shd w:val="clear" w:color="auto" w:fill="FFFFFF"/>
        <w:spacing w:before="0" w:beforeAutospacing="0"/>
        <w:jc w:val="both"/>
        <w:rPr>
          <w:color w:val="212529"/>
          <w:sz w:val="28"/>
          <w:szCs w:val="28"/>
        </w:rPr>
      </w:pPr>
      <w:bookmarkStart w:id="1433" w:name="103720"/>
      <w:bookmarkEnd w:id="1433"/>
      <w:r w:rsidRPr="002E1EFD">
        <w:rPr>
          <w:i/>
          <w:iCs/>
          <w:color w:val="212529"/>
          <w:sz w:val="28"/>
          <w:szCs w:val="28"/>
        </w:rPr>
        <w:t>Сравнивать</w:t>
      </w:r>
      <w:r w:rsidRPr="002E1EFD">
        <w:rPr>
          <w:color w:val="212529"/>
          <w:sz w:val="28"/>
          <w:szCs w:val="28"/>
        </w:rPr>
        <w:t> (в том числе устанавливать основания для сравнения) объекты, явления, процессы, их элементы и основные функции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1434" w:name="103721"/>
      <w:bookmarkEnd w:id="1434"/>
      <w:r w:rsidRPr="002E1EFD">
        <w:rPr>
          <w:color w:val="212529"/>
          <w:sz w:val="28"/>
          <w:szCs w:val="28"/>
        </w:rPr>
        <w:t>7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435" w:name="103722"/>
      <w:bookmarkEnd w:id="1435"/>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36" w:name="103723"/>
      <w:bookmarkEnd w:id="1436"/>
      <w:r w:rsidRPr="002E1EFD">
        <w:rPr>
          <w:i/>
          <w:iCs/>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437" w:name="103724"/>
      <w:bookmarkEnd w:id="1437"/>
      <w:r w:rsidRPr="002E1EFD">
        <w:rPr>
          <w:i/>
          <w:iCs/>
          <w:color w:val="212529"/>
          <w:sz w:val="28"/>
          <w:szCs w:val="28"/>
        </w:rPr>
        <w:t>вести разные виды диалогов</w:t>
      </w:r>
      <w:r w:rsidRPr="002E1EFD">
        <w:rPr>
          <w:color w:val="212529"/>
          <w:sz w:val="28"/>
          <w:szCs w:val="28"/>
        </w:rPr>
        <w:t>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w:t>
      </w:r>
      <w:r w:rsidRPr="002E1EFD">
        <w:rPr>
          <w:color w:val="212529"/>
          <w:sz w:val="28"/>
          <w:szCs w:val="28"/>
        </w:rPr>
        <w:t>о</w:t>
      </w:r>
      <w:r w:rsidRPr="002E1EFD">
        <w:rPr>
          <w:color w:val="212529"/>
          <w:sz w:val="28"/>
          <w:szCs w:val="28"/>
        </w:rPr>
        <w:t>го общения, с вербальными и/или зрительными опорами, с соблюдением норм речевого этикета, принятого в стране/странах изуча</w:t>
      </w:r>
      <w:r w:rsidRPr="002E1EFD">
        <w:rPr>
          <w:color w:val="212529"/>
          <w:sz w:val="28"/>
          <w:szCs w:val="28"/>
        </w:rPr>
        <w:t>е</w:t>
      </w:r>
      <w:r w:rsidRPr="002E1EFD">
        <w:rPr>
          <w:color w:val="212529"/>
          <w:sz w:val="28"/>
          <w:szCs w:val="28"/>
        </w:rPr>
        <w:t>мого языка (до шести реплик со стороны каждого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1438" w:name="103725"/>
      <w:bookmarkEnd w:id="1438"/>
      <w:r w:rsidRPr="002E1EFD">
        <w:rPr>
          <w:i/>
          <w:iCs/>
          <w:color w:val="212529"/>
          <w:sz w:val="28"/>
          <w:szCs w:val="28"/>
        </w:rPr>
        <w:lastRenderedPageBreak/>
        <w:t>создавать разные виды монологических высказываний</w:t>
      </w:r>
      <w:r w:rsidRPr="002E1EFD">
        <w:rPr>
          <w:color w:val="212529"/>
          <w:sz w:val="28"/>
          <w:szCs w:val="28"/>
        </w:rPr>
        <w:t> (описание, в том числе характеристика; повествование/сообщение) с вербал</w:t>
      </w:r>
      <w:r w:rsidRPr="002E1EFD">
        <w:rPr>
          <w:color w:val="212529"/>
          <w:sz w:val="28"/>
          <w:szCs w:val="28"/>
        </w:rPr>
        <w:t>ь</w:t>
      </w:r>
      <w:r w:rsidRPr="002E1EFD">
        <w:rPr>
          <w:color w:val="212529"/>
          <w:sz w:val="28"/>
          <w:szCs w:val="28"/>
        </w:rPr>
        <w:t>ными и/или зрительными опорами в рамках тематического содержания речи (объем монологического высказывания - 8 - 9 фраз); </w:t>
      </w:r>
      <w:r w:rsidRPr="002E1EFD">
        <w:rPr>
          <w:i/>
          <w:iCs/>
          <w:color w:val="212529"/>
          <w:sz w:val="28"/>
          <w:szCs w:val="28"/>
        </w:rPr>
        <w:t>излагать</w:t>
      </w:r>
      <w:r w:rsidRPr="002E1EFD">
        <w:rPr>
          <w:color w:val="212529"/>
          <w:sz w:val="28"/>
          <w:szCs w:val="28"/>
        </w:rPr>
        <w:t> основное содержание прочитанного/прослушанного текста с вербальными и/или зрительными опорами (объем - 8 - 9 фраз); </w:t>
      </w:r>
      <w:r w:rsidRPr="002E1EFD">
        <w:rPr>
          <w:i/>
          <w:iCs/>
          <w:color w:val="212529"/>
          <w:sz w:val="28"/>
          <w:szCs w:val="28"/>
        </w:rPr>
        <w:t>кратко излагать</w:t>
      </w:r>
      <w:r w:rsidRPr="002E1EFD">
        <w:rPr>
          <w:color w:val="212529"/>
          <w:sz w:val="28"/>
          <w:szCs w:val="28"/>
        </w:rPr>
        <w:t> результаты выполненной проектной работы (объем - 8 - 9 фраз);</w:t>
      </w:r>
    </w:p>
    <w:p w:rsidR="0096431D" w:rsidRPr="002E1EFD" w:rsidRDefault="0096431D" w:rsidP="0096431D">
      <w:pPr>
        <w:pStyle w:val="pboth"/>
        <w:shd w:val="clear" w:color="auto" w:fill="FFFFFF"/>
        <w:spacing w:before="0" w:beforeAutospacing="0"/>
        <w:jc w:val="both"/>
        <w:rPr>
          <w:color w:val="212529"/>
          <w:sz w:val="28"/>
          <w:szCs w:val="28"/>
        </w:rPr>
      </w:pPr>
      <w:bookmarkStart w:id="1439" w:name="103726"/>
      <w:bookmarkEnd w:id="1439"/>
      <w:r w:rsidRPr="002E1EFD">
        <w:rPr>
          <w:i/>
          <w:iCs/>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1440" w:name="103727"/>
      <w:bookmarkEnd w:id="1440"/>
      <w:r w:rsidRPr="002E1EFD">
        <w:rPr>
          <w:i/>
          <w:iCs/>
          <w:color w:val="212529"/>
          <w:sz w:val="28"/>
          <w:szCs w:val="28"/>
        </w:rPr>
        <w:t>воспринимать на слух и понимать</w:t>
      </w:r>
      <w:r w:rsidRPr="002E1EFD">
        <w:rPr>
          <w:color w:val="212529"/>
          <w:sz w:val="28"/>
          <w:szCs w:val="28"/>
        </w:rPr>
        <w:t> несложные аутентичные тексты, содержащие отдельные незнакомые слова, в зависимости от п</w:t>
      </w:r>
      <w:r w:rsidRPr="002E1EFD">
        <w:rPr>
          <w:color w:val="212529"/>
          <w:sz w:val="28"/>
          <w:szCs w:val="28"/>
        </w:rPr>
        <w:t>о</w:t>
      </w:r>
      <w:r w:rsidRPr="002E1EFD">
        <w:rPr>
          <w:color w:val="212529"/>
          <w:sz w:val="28"/>
          <w:szCs w:val="28"/>
        </w:rPr>
        <w:t>ставленной коммуникативной задачи: с пониманием основного содержания, с пониманием запрашиваемой информации (время зв</w:t>
      </w:r>
      <w:r w:rsidRPr="002E1EFD">
        <w:rPr>
          <w:color w:val="212529"/>
          <w:sz w:val="28"/>
          <w:szCs w:val="28"/>
        </w:rPr>
        <w:t>у</w:t>
      </w:r>
      <w:r w:rsidRPr="002E1EFD">
        <w:rPr>
          <w:color w:val="212529"/>
          <w:sz w:val="28"/>
          <w:szCs w:val="28"/>
        </w:rPr>
        <w:t>чания текста/текстов для аудирования - до 1,5 минут);</w:t>
      </w:r>
    </w:p>
    <w:p w:rsidR="0096431D" w:rsidRPr="002E1EFD" w:rsidRDefault="0096431D" w:rsidP="0096431D">
      <w:pPr>
        <w:pStyle w:val="pboth"/>
        <w:shd w:val="clear" w:color="auto" w:fill="FFFFFF"/>
        <w:spacing w:before="0" w:beforeAutospacing="0"/>
        <w:jc w:val="both"/>
        <w:rPr>
          <w:color w:val="212529"/>
          <w:sz w:val="28"/>
          <w:szCs w:val="28"/>
        </w:rPr>
      </w:pPr>
      <w:bookmarkStart w:id="1441" w:name="103728"/>
      <w:bookmarkEnd w:id="1441"/>
      <w:r w:rsidRPr="002E1EFD">
        <w:rPr>
          <w:i/>
          <w:iCs/>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1442" w:name="103729"/>
      <w:bookmarkEnd w:id="1442"/>
      <w:r w:rsidRPr="002E1EFD">
        <w:rPr>
          <w:i/>
          <w:iCs/>
          <w:color w:val="212529"/>
          <w:sz w:val="28"/>
          <w:szCs w:val="28"/>
        </w:rPr>
        <w:t>читать про себя и понимать</w:t>
      </w:r>
      <w:r w:rsidRPr="002E1EFD">
        <w:rPr>
          <w:color w:val="212529"/>
          <w:sz w:val="28"/>
          <w:szCs w:val="28"/>
        </w:rPr>
        <w:t>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w:t>
      </w:r>
      <w:r w:rsidRPr="002E1EFD">
        <w:rPr>
          <w:color w:val="212529"/>
          <w:sz w:val="28"/>
          <w:szCs w:val="28"/>
        </w:rPr>
        <w:t>т</w:t>
      </w:r>
      <w:r w:rsidRPr="002E1EFD">
        <w:rPr>
          <w:color w:val="212529"/>
          <w:sz w:val="28"/>
          <w:szCs w:val="28"/>
        </w:rPr>
        <w:t>ной/явной форме (объем текста/текстов для чтения - до 350 слов); </w:t>
      </w:r>
      <w:r w:rsidRPr="002E1EFD">
        <w:rPr>
          <w:i/>
          <w:iCs/>
          <w:color w:val="212529"/>
          <w:sz w:val="28"/>
          <w:szCs w:val="28"/>
        </w:rPr>
        <w:t>читать про себя</w:t>
      </w:r>
      <w:r w:rsidRPr="002E1EFD">
        <w:rPr>
          <w:color w:val="212529"/>
          <w:sz w:val="28"/>
          <w:szCs w:val="28"/>
        </w:rPr>
        <w:t> несплошные тексты (таблицы, диаграммы) и </w:t>
      </w:r>
      <w:r w:rsidRPr="002E1EFD">
        <w:rPr>
          <w:i/>
          <w:iCs/>
          <w:color w:val="212529"/>
          <w:sz w:val="28"/>
          <w:szCs w:val="28"/>
        </w:rPr>
        <w:t>понимать</w:t>
      </w:r>
      <w:r w:rsidRPr="002E1EFD">
        <w:rPr>
          <w:color w:val="212529"/>
          <w:sz w:val="28"/>
          <w:szCs w:val="28"/>
        </w:rPr>
        <w:t> представленную в них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1443" w:name="103730"/>
      <w:bookmarkEnd w:id="1443"/>
      <w:r w:rsidRPr="002E1EFD">
        <w:rPr>
          <w:i/>
          <w:iCs/>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1444" w:name="103731"/>
      <w:bookmarkEnd w:id="1444"/>
      <w:r w:rsidRPr="002E1EFD">
        <w:rPr>
          <w:color w:val="212529"/>
          <w:sz w:val="28"/>
          <w:szCs w:val="28"/>
        </w:rPr>
        <w:t>заполнять анкеты и формуляры, сообщая о себе основные сведения, в соответствии с нормами, принятыми в стране/странах изуча</w:t>
      </w:r>
      <w:r w:rsidRPr="002E1EFD">
        <w:rPr>
          <w:color w:val="212529"/>
          <w:sz w:val="28"/>
          <w:szCs w:val="28"/>
        </w:rPr>
        <w:t>е</w:t>
      </w:r>
      <w:r w:rsidRPr="002E1EFD">
        <w:rPr>
          <w:color w:val="212529"/>
          <w:sz w:val="28"/>
          <w:szCs w:val="28"/>
        </w:rPr>
        <w:t>мого языка; </w:t>
      </w:r>
      <w:r w:rsidRPr="002E1EFD">
        <w:rPr>
          <w:i/>
          <w:iCs/>
          <w:color w:val="212529"/>
          <w:sz w:val="28"/>
          <w:szCs w:val="28"/>
        </w:rPr>
        <w:t>писать</w:t>
      </w:r>
      <w:r w:rsidRPr="002E1EFD">
        <w:rPr>
          <w:color w:val="212529"/>
          <w:sz w:val="28"/>
          <w:szCs w:val="28"/>
        </w:rPr>
        <w:t> электронное сообщение личного характера, соблюдая речевой этикет, принятый в стране/странах изучаемого языка (объем сообщения - до 90 слов); </w:t>
      </w:r>
      <w:r w:rsidRPr="002E1EFD">
        <w:rPr>
          <w:i/>
          <w:iCs/>
          <w:color w:val="212529"/>
          <w:sz w:val="28"/>
          <w:szCs w:val="28"/>
        </w:rPr>
        <w:t>создавать</w:t>
      </w:r>
      <w:r w:rsidRPr="002E1EFD">
        <w:rPr>
          <w:color w:val="212529"/>
          <w:sz w:val="28"/>
          <w:szCs w:val="28"/>
        </w:rPr>
        <w:t> небольшое письменное высказывание с опорой на образец, план, ключевые слова, таблицу (объем высказывания - до 90 слов).</w:t>
      </w:r>
    </w:p>
    <w:p w:rsidR="0096431D" w:rsidRPr="002E1EFD" w:rsidRDefault="0096431D" w:rsidP="0096431D">
      <w:pPr>
        <w:pStyle w:val="pboth"/>
        <w:shd w:val="clear" w:color="auto" w:fill="FFFFFF"/>
        <w:spacing w:before="0" w:beforeAutospacing="0"/>
        <w:jc w:val="both"/>
        <w:rPr>
          <w:color w:val="212529"/>
          <w:sz w:val="28"/>
          <w:szCs w:val="28"/>
        </w:rPr>
      </w:pPr>
      <w:bookmarkStart w:id="1445" w:name="103732"/>
      <w:bookmarkEnd w:id="1445"/>
      <w:r w:rsidRPr="002E1EFD">
        <w:rPr>
          <w:color w:val="212529"/>
          <w:sz w:val="28"/>
          <w:szCs w:val="28"/>
        </w:rPr>
        <w:t>Языковые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46" w:name="103733"/>
      <w:bookmarkEnd w:id="1446"/>
      <w:r w:rsidRPr="002E1EFD">
        <w:rPr>
          <w:i/>
          <w:iCs/>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447" w:name="103734"/>
      <w:bookmarkEnd w:id="1447"/>
      <w:r w:rsidRPr="002E1EFD">
        <w:rPr>
          <w:i/>
          <w:iCs/>
          <w:color w:val="212529"/>
          <w:sz w:val="28"/>
          <w:szCs w:val="28"/>
        </w:rPr>
        <w:t>различать на слух</w:t>
      </w:r>
      <w:r w:rsidRPr="002E1EFD">
        <w:rPr>
          <w:color w:val="212529"/>
          <w:sz w:val="28"/>
          <w:szCs w:val="28"/>
        </w:rPr>
        <w:t> и адекватно, без ошибок, ведущих к сбою коммуникации, </w:t>
      </w:r>
      <w:r w:rsidRPr="002E1EFD">
        <w:rPr>
          <w:i/>
          <w:iCs/>
          <w:color w:val="212529"/>
          <w:sz w:val="28"/>
          <w:szCs w:val="28"/>
        </w:rPr>
        <w:t>произносить</w:t>
      </w:r>
      <w:r w:rsidRPr="002E1EFD">
        <w:rPr>
          <w:color w:val="212529"/>
          <w:sz w:val="28"/>
          <w:szCs w:val="28"/>
        </w:rPr>
        <w:t>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w:t>
      </w:r>
      <w:r w:rsidRPr="002E1EFD">
        <w:rPr>
          <w:color w:val="212529"/>
          <w:sz w:val="28"/>
          <w:szCs w:val="28"/>
        </w:rPr>
        <w:t>б</w:t>
      </w:r>
      <w:r w:rsidRPr="002E1EFD">
        <w:rPr>
          <w:color w:val="212529"/>
          <w:sz w:val="28"/>
          <w:szCs w:val="28"/>
        </w:rPr>
        <w:lastRenderedPageBreak/>
        <w:t>ных словах; выразительно </w:t>
      </w:r>
      <w:r w:rsidRPr="002E1EFD">
        <w:rPr>
          <w:i/>
          <w:iCs/>
          <w:color w:val="212529"/>
          <w:sz w:val="28"/>
          <w:szCs w:val="28"/>
        </w:rPr>
        <w:t>читать вслух</w:t>
      </w:r>
      <w:r w:rsidRPr="002E1EFD">
        <w:rPr>
          <w:color w:val="212529"/>
          <w:sz w:val="28"/>
          <w:szCs w:val="28"/>
        </w:rPr>
        <w:t>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1448" w:name="103735"/>
      <w:bookmarkEnd w:id="1448"/>
      <w:r w:rsidRPr="002E1EFD">
        <w:rPr>
          <w:i/>
          <w:iCs/>
          <w:color w:val="212529"/>
          <w:sz w:val="28"/>
          <w:szCs w:val="28"/>
        </w:rPr>
        <w:t>Графика, 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1449" w:name="103736"/>
      <w:bookmarkEnd w:id="1449"/>
      <w:r w:rsidRPr="002E1EFD">
        <w:rPr>
          <w:color w:val="212529"/>
          <w:sz w:val="28"/>
          <w:szCs w:val="28"/>
        </w:rPr>
        <w:t>правильно писать изученные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450" w:name="103737"/>
      <w:bookmarkEnd w:id="1450"/>
      <w:r w:rsidRPr="002E1EFD">
        <w:rPr>
          <w:color w:val="212529"/>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451" w:name="103738"/>
      <w:bookmarkEnd w:id="1451"/>
      <w:r w:rsidRPr="002E1EFD">
        <w:rPr>
          <w:i/>
          <w:iCs/>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452" w:name="103739"/>
      <w:bookmarkEnd w:id="1452"/>
      <w:r w:rsidRPr="002E1EFD">
        <w:rPr>
          <w:i/>
          <w:iCs/>
          <w:color w:val="212529"/>
          <w:sz w:val="28"/>
          <w:szCs w:val="28"/>
        </w:rPr>
        <w:t>распознавать</w:t>
      </w:r>
      <w:r w:rsidRPr="002E1EFD">
        <w:rPr>
          <w:color w:val="212529"/>
          <w:sz w:val="28"/>
          <w:szCs w:val="28"/>
        </w:rPr>
        <w:t> в звучащем и письменном тексте 1000 лексических единиц (слов, словосочетаний, речевых клише) и правил</w:t>
      </w:r>
      <w:r w:rsidRPr="002E1EFD">
        <w:rPr>
          <w:color w:val="212529"/>
          <w:sz w:val="28"/>
          <w:szCs w:val="28"/>
        </w:rPr>
        <w:t>ь</w:t>
      </w:r>
      <w:r w:rsidRPr="002E1EFD">
        <w:rPr>
          <w:color w:val="212529"/>
          <w:sz w:val="28"/>
          <w:szCs w:val="28"/>
        </w:rPr>
        <w:t>но </w:t>
      </w:r>
      <w:r w:rsidRPr="002E1EFD">
        <w:rPr>
          <w:i/>
          <w:iCs/>
          <w:color w:val="212529"/>
          <w:sz w:val="28"/>
          <w:szCs w:val="28"/>
        </w:rPr>
        <w:t>употреблять</w:t>
      </w:r>
      <w:r w:rsidRPr="002E1EFD">
        <w:rPr>
          <w:color w:val="212529"/>
          <w:sz w:val="28"/>
          <w:szCs w:val="28"/>
        </w:rPr>
        <w:t>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1453" w:name="103740"/>
      <w:bookmarkEnd w:id="1453"/>
      <w:r w:rsidRPr="002E1EFD">
        <w:rPr>
          <w:i/>
          <w:iCs/>
          <w:color w:val="212529"/>
          <w:sz w:val="28"/>
          <w:szCs w:val="28"/>
        </w:rPr>
        <w:t>распознавать и употреблять</w:t>
      </w:r>
      <w:r w:rsidRPr="002E1EFD">
        <w:rPr>
          <w:color w:val="212529"/>
          <w:sz w:val="28"/>
          <w:szCs w:val="28"/>
        </w:rPr>
        <w:t> в устной и письменной речи родственные слова, образованные с использованием аффиксации: глаголы при помощи суффикса </w:t>
      </w:r>
      <w:r w:rsidRPr="002E1EFD">
        <w:rPr>
          <w:i/>
          <w:iCs/>
          <w:color w:val="212529"/>
          <w:sz w:val="28"/>
          <w:szCs w:val="28"/>
        </w:rPr>
        <w:t>-ieren</w:t>
      </w:r>
      <w:r w:rsidRPr="002E1EFD">
        <w:rPr>
          <w:color w:val="212529"/>
          <w:sz w:val="28"/>
          <w:szCs w:val="28"/>
        </w:rPr>
        <w:t>; имена существительные при помощи суффиксов </w:t>
      </w:r>
      <w:r w:rsidRPr="002E1EFD">
        <w:rPr>
          <w:i/>
          <w:iCs/>
          <w:color w:val="212529"/>
          <w:sz w:val="28"/>
          <w:szCs w:val="28"/>
        </w:rPr>
        <w:t>-schaft, -tion</w:t>
      </w:r>
      <w:r w:rsidRPr="002E1EFD">
        <w:rPr>
          <w:color w:val="212529"/>
          <w:sz w:val="28"/>
          <w:szCs w:val="28"/>
        </w:rPr>
        <w:t>, префикса </w:t>
      </w:r>
      <w:r w:rsidRPr="002E1EFD">
        <w:rPr>
          <w:i/>
          <w:iCs/>
          <w:color w:val="212529"/>
          <w:sz w:val="28"/>
          <w:szCs w:val="28"/>
        </w:rPr>
        <w:t>un-</w:t>
      </w:r>
      <w:r w:rsidRPr="002E1EFD">
        <w:rPr>
          <w:color w:val="212529"/>
          <w:sz w:val="28"/>
          <w:szCs w:val="28"/>
        </w:rPr>
        <w:t>; при помощи конверсии: имена существительные от прилагательных (</w:t>
      </w:r>
      <w:r w:rsidRPr="002E1EFD">
        <w:rPr>
          <w:i/>
          <w:iCs/>
          <w:color w:val="212529"/>
          <w:sz w:val="28"/>
          <w:szCs w:val="28"/>
        </w:rPr>
        <w:t>das</w:t>
      </w:r>
      <w:r w:rsidRPr="002E1EFD">
        <w:rPr>
          <w:color w:val="212529"/>
          <w:sz w:val="28"/>
          <w:szCs w:val="28"/>
        </w:rPr>
        <w:t> ); при помощи словосложения: соединения прилагательного и существительного (</w:t>
      </w:r>
      <w:r w:rsidRPr="002E1EFD">
        <w:rPr>
          <w:i/>
          <w:iCs/>
          <w:color w:val="212529"/>
          <w:sz w:val="28"/>
          <w:szCs w:val="28"/>
        </w:rPr>
        <w:t>die Kleinstadt</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54" w:name="103741"/>
      <w:bookmarkEnd w:id="1454"/>
      <w:r w:rsidRPr="002E1EFD">
        <w:rPr>
          <w:i/>
          <w:iCs/>
          <w:color w:val="212529"/>
          <w:sz w:val="28"/>
          <w:szCs w:val="28"/>
        </w:rPr>
        <w:t>распознавать и употреблять</w:t>
      </w:r>
      <w:r w:rsidRPr="002E1EFD">
        <w:rPr>
          <w:color w:val="212529"/>
          <w:sz w:val="28"/>
          <w:szCs w:val="28"/>
        </w:rPr>
        <w:t> в устной и письменной речи изученные синонимы, антонимы;</w:t>
      </w:r>
    </w:p>
    <w:p w:rsidR="0096431D" w:rsidRPr="002E1EFD" w:rsidRDefault="0096431D" w:rsidP="0096431D">
      <w:pPr>
        <w:pStyle w:val="pboth"/>
        <w:shd w:val="clear" w:color="auto" w:fill="FFFFFF"/>
        <w:spacing w:before="0" w:beforeAutospacing="0"/>
        <w:jc w:val="both"/>
        <w:rPr>
          <w:color w:val="212529"/>
          <w:sz w:val="28"/>
          <w:szCs w:val="28"/>
        </w:rPr>
      </w:pPr>
      <w:bookmarkStart w:id="1455" w:name="103742"/>
      <w:bookmarkEnd w:id="1455"/>
      <w:r w:rsidRPr="002E1EFD">
        <w:rPr>
          <w:i/>
          <w:iCs/>
          <w:color w:val="212529"/>
          <w:sz w:val="28"/>
          <w:szCs w:val="28"/>
        </w:rPr>
        <w:t>распознавать и употреблять</w:t>
      </w:r>
      <w:r w:rsidRPr="002E1EFD">
        <w:rPr>
          <w:color w:val="212529"/>
          <w:sz w:val="28"/>
          <w:szCs w:val="28"/>
        </w:rPr>
        <w:t> в устной и письменной речи различные средства связи в тексте для обеспечения логичности и целос</w:t>
      </w:r>
      <w:r w:rsidRPr="002E1EFD">
        <w:rPr>
          <w:color w:val="212529"/>
          <w:sz w:val="28"/>
          <w:szCs w:val="28"/>
        </w:rPr>
        <w:t>т</w:t>
      </w:r>
      <w:r w:rsidRPr="002E1EFD">
        <w:rPr>
          <w:color w:val="212529"/>
          <w:sz w:val="28"/>
          <w:szCs w:val="28"/>
        </w:rPr>
        <w:t>ности высказывания.</w:t>
      </w:r>
    </w:p>
    <w:p w:rsidR="0096431D" w:rsidRPr="002E1EFD" w:rsidRDefault="0096431D" w:rsidP="0096431D">
      <w:pPr>
        <w:pStyle w:val="pboth"/>
        <w:shd w:val="clear" w:color="auto" w:fill="FFFFFF"/>
        <w:spacing w:before="0" w:beforeAutospacing="0"/>
        <w:jc w:val="both"/>
        <w:rPr>
          <w:color w:val="212529"/>
          <w:sz w:val="28"/>
          <w:szCs w:val="28"/>
        </w:rPr>
      </w:pPr>
      <w:bookmarkStart w:id="1456" w:name="103743"/>
      <w:bookmarkEnd w:id="1456"/>
      <w:r w:rsidRPr="002E1EFD">
        <w:rPr>
          <w:i/>
          <w:iCs/>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457" w:name="103744"/>
      <w:bookmarkEnd w:id="1457"/>
      <w:r w:rsidRPr="002E1EFD">
        <w:rPr>
          <w:i/>
          <w:iCs/>
          <w:color w:val="212529"/>
          <w:sz w:val="28"/>
          <w:szCs w:val="28"/>
        </w:rPr>
        <w:t>знать и понимать</w:t>
      </w:r>
      <w:r w:rsidRPr="002E1EFD">
        <w:rPr>
          <w:color w:val="212529"/>
          <w:sz w:val="28"/>
          <w:szCs w:val="28"/>
        </w:rPr>
        <w:t> особенности структуры простых и сложных предложений и различных коммуникативных типов предложений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458" w:name="103745"/>
      <w:bookmarkEnd w:id="1458"/>
      <w:r w:rsidRPr="002E1EFD">
        <w:rPr>
          <w:i/>
          <w:iCs/>
          <w:color w:val="212529"/>
          <w:sz w:val="28"/>
          <w:szCs w:val="28"/>
        </w:rPr>
        <w:t>распознавать</w:t>
      </w:r>
      <w:r w:rsidRPr="002E1EFD">
        <w:rPr>
          <w:color w:val="212529"/>
          <w:sz w:val="28"/>
          <w:szCs w:val="28"/>
        </w:rPr>
        <w:t> в письменном и звучащем тексте и </w:t>
      </w:r>
      <w:r w:rsidRPr="002E1EFD">
        <w:rPr>
          <w:i/>
          <w:iCs/>
          <w:color w:val="212529"/>
          <w:sz w:val="28"/>
          <w:szCs w:val="28"/>
        </w:rPr>
        <w:t>употреблять</w:t>
      </w:r>
      <w:r w:rsidRPr="002E1EFD">
        <w:rPr>
          <w:color w:val="212529"/>
          <w:sz w:val="28"/>
          <w:szCs w:val="28"/>
        </w:rPr>
        <w:t> в устной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459" w:name="103746"/>
      <w:bookmarkEnd w:id="1459"/>
      <w:r w:rsidRPr="002E1EFD">
        <w:rPr>
          <w:color w:val="212529"/>
          <w:sz w:val="28"/>
          <w:szCs w:val="28"/>
        </w:rPr>
        <w:lastRenderedPageBreak/>
        <w:t>- сложносочиненные предложения с наречием </w:t>
      </w:r>
      <w:r w:rsidRPr="002E1EFD">
        <w:rPr>
          <w:i/>
          <w:iCs/>
          <w:color w:val="212529"/>
          <w:sz w:val="28"/>
          <w:szCs w:val="28"/>
        </w:rPr>
        <w:t>darum</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60" w:name="103747"/>
      <w:bookmarkEnd w:id="1460"/>
      <w:r w:rsidRPr="002E1EFD">
        <w:rPr>
          <w:color w:val="212529"/>
          <w:sz w:val="28"/>
          <w:szCs w:val="28"/>
        </w:rPr>
        <w:t>- сложноподчиненные предложения: дополнительные (с союзом </w:t>
      </w:r>
      <w:r w:rsidRPr="002E1EFD">
        <w:rPr>
          <w:i/>
          <w:iCs/>
          <w:color w:val="212529"/>
          <w:sz w:val="28"/>
          <w:szCs w:val="28"/>
        </w:rPr>
        <w:t>dass</w:t>
      </w:r>
      <w:r w:rsidRPr="002E1EFD">
        <w:rPr>
          <w:color w:val="212529"/>
          <w:sz w:val="28"/>
          <w:szCs w:val="28"/>
        </w:rPr>
        <w:t>), причины (с союзом </w:t>
      </w:r>
      <w:r w:rsidRPr="002E1EFD">
        <w:rPr>
          <w:i/>
          <w:iCs/>
          <w:color w:val="212529"/>
          <w:sz w:val="28"/>
          <w:szCs w:val="28"/>
        </w:rPr>
        <w:t>weil</w:t>
      </w:r>
      <w:r w:rsidRPr="002E1EFD">
        <w:rPr>
          <w:color w:val="212529"/>
          <w:sz w:val="28"/>
          <w:szCs w:val="28"/>
        </w:rPr>
        <w:t>), условия (с союзом </w:t>
      </w:r>
      <w:r w:rsidRPr="002E1EFD">
        <w:rPr>
          <w:i/>
          <w:iCs/>
          <w:color w:val="212529"/>
          <w:sz w:val="28"/>
          <w:szCs w:val="28"/>
        </w:rPr>
        <w:t>wenn</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61" w:name="103748"/>
      <w:bookmarkEnd w:id="1461"/>
      <w:r w:rsidRPr="002E1EFD">
        <w:rPr>
          <w:color w:val="212529"/>
          <w:sz w:val="28"/>
          <w:szCs w:val="28"/>
        </w:rPr>
        <w:t>- предложения с глаголами, требующими употребления после них частицы </w:t>
      </w:r>
      <w:r w:rsidRPr="002E1EFD">
        <w:rPr>
          <w:i/>
          <w:iCs/>
          <w:color w:val="212529"/>
          <w:sz w:val="28"/>
          <w:szCs w:val="28"/>
        </w:rPr>
        <w:t>zu</w:t>
      </w:r>
      <w:r w:rsidRPr="002E1EFD">
        <w:rPr>
          <w:color w:val="212529"/>
          <w:sz w:val="28"/>
          <w:szCs w:val="28"/>
        </w:rPr>
        <w:t> и инфинитива;</w:t>
      </w:r>
    </w:p>
    <w:p w:rsidR="0096431D" w:rsidRPr="002E1EFD" w:rsidRDefault="0096431D" w:rsidP="0096431D">
      <w:pPr>
        <w:pStyle w:val="pboth"/>
        <w:shd w:val="clear" w:color="auto" w:fill="FFFFFF"/>
        <w:spacing w:before="0" w:beforeAutospacing="0"/>
        <w:jc w:val="both"/>
        <w:rPr>
          <w:color w:val="212529"/>
          <w:sz w:val="28"/>
          <w:szCs w:val="28"/>
        </w:rPr>
      </w:pPr>
      <w:bookmarkStart w:id="1462" w:name="103749"/>
      <w:bookmarkEnd w:id="1462"/>
      <w:r w:rsidRPr="002E1EFD">
        <w:rPr>
          <w:color w:val="212529"/>
          <w:sz w:val="28"/>
          <w:szCs w:val="28"/>
        </w:rPr>
        <w:t>- предложения с неопределенно-личным местоимением </w:t>
      </w:r>
      <w:r w:rsidRPr="002E1EFD">
        <w:rPr>
          <w:i/>
          <w:iCs/>
          <w:color w:val="212529"/>
          <w:sz w:val="28"/>
          <w:szCs w:val="28"/>
        </w:rPr>
        <w:t>man</w:t>
      </w:r>
      <w:r w:rsidRPr="002E1EFD">
        <w:rPr>
          <w:color w:val="212529"/>
          <w:sz w:val="28"/>
          <w:szCs w:val="28"/>
        </w:rPr>
        <w:t>, в том числе с модальными глаголами;</w:t>
      </w:r>
    </w:p>
    <w:p w:rsidR="0096431D" w:rsidRPr="002E1EFD" w:rsidRDefault="0096431D" w:rsidP="0096431D">
      <w:pPr>
        <w:pStyle w:val="pboth"/>
        <w:shd w:val="clear" w:color="auto" w:fill="FFFFFF"/>
        <w:spacing w:before="0" w:beforeAutospacing="0"/>
        <w:jc w:val="both"/>
        <w:rPr>
          <w:color w:val="212529"/>
          <w:sz w:val="28"/>
          <w:szCs w:val="28"/>
        </w:rPr>
      </w:pPr>
      <w:bookmarkStart w:id="1463" w:name="103750"/>
      <w:bookmarkEnd w:id="1463"/>
      <w:r w:rsidRPr="002E1EFD">
        <w:rPr>
          <w:color w:val="212529"/>
          <w:sz w:val="28"/>
          <w:szCs w:val="28"/>
        </w:rPr>
        <w:t>- модальные глаголы в ;</w:t>
      </w:r>
    </w:p>
    <w:p w:rsidR="0096431D" w:rsidRPr="002E1EFD" w:rsidRDefault="0096431D" w:rsidP="0096431D">
      <w:pPr>
        <w:pStyle w:val="pboth"/>
        <w:shd w:val="clear" w:color="auto" w:fill="FFFFFF"/>
        <w:spacing w:before="0" w:beforeAutospacing="0"/>
        <w:jc w:val="both"/>
        <w:rPr>
          <w:color w:val="212529"/>
          <w:sz w:val="28"/>
          <w:szCs w:val="28"/>
        </w:rPr>
      </w:pPr>
      <w:bookmarkStart w:id="1464" w:name="103751"/>
      <w:bookmarkEnd w:id="1464"/>
      <w:r w:rsidRPr="002E1EFD">
        <w:rPr>
          <w:color w:val="212529"/>
          <w:sz w:val="28"/>
          <w:szCs w:val="28"/>
        </w:rPr>
        <w:t>- отрицания </w:t>
      </w:r>
      <w:r w:rsidRPr="002E1EFD">
        <w:rPr>
          <w:i/>
          <w:iCs/>
          <w:color w:val="212529"/>
          <w:sz w:val="28"/>
          <w:szCs w:val="28"/>
        </w:rPr>
        <w:t>kein, nicht, doch</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65" w:name="103752"/>
      <w:bookmarkEnd w:id="1465"/>
      <w:r w:rsidRPr="002E1EFD">
        <w:rPr>
          <w:color w:val="212529"/>
          <w:sz w:val="28"/>
          <w:szCs w:val="28"/>
        </w:rPr>
        <w:t>- числительные для обозначения дат и больших чисел (до 1 000 000).</w:t>
      </w:r>
    </w:p>
    <w:p w:rsidR="0096431D" w:rsidRPr="002E1EFD" w:rsidRDefault="0096431D" w:rsidP="0096431D">
      <w:pPr>
        <w:pStyle w:val="pboth"/>
        <w:shd w:val="clear" w:color="auto" w:fill="FFFFFF"/>
        <w:spacing w:before="0" w:beforeAutospacing="0"/>
        <w:jc w:val="both"/>
        <w:rPr>
          <w:color w:val="212529"/>
          <w:sz w:val="28"/>
          <w:szCs w:val="28"/>
        </w:rPr>
      </w:pPr>
      <w:bookmarkStart w:id="1466" w:name="103753"/>
      <w:bookmarkEnd w:id="1466"/>
      <w:r w:rsidRPr="002E1EFD">
        <w:rPr>
          <w:color w:val="212529"/>
          <w:sz w:val="28"/>
          <w:szCs w:val="28"/>
        </w:rPr>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67" w:name="103754"/>
      <w:bookmarkEnd w:id="1467"/>
      <w:r w:rsidRPr="002E1EFD">
        <w:rPr>
          <w:i/>
          <w:iCs/>
          <w:color w:val="212529"/>
          <w:sz w:val="28"/>
          <w:szCs w:val="28"/>
        </w:rPr>
        <w:t>использовать</w:t>
      </w:r>
      <w:r w:rsidRPr="002E1EFD">
        <w:rPr>
          <w:color w:val="212529"/>
          <w:sz w:val="28"/>
          <w:szCs w:val="28"/>
        </w:rPr>
        <w:t>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6431D" w:rsidRPr="002E1EFD" w:rsidRDefault="0096431D" w:rsidP="0096431D">
      <w:pPr>
        <w:pStyle w:val="pboth"/>
        <w:shd w:val="clear" w:color="auto" w:fill="FFFFFF"/>
        <w:spacing w:before="0" w:beforeAutospacing="0"/>
        <w:jc w:val="both"/>
        <w:rPr>
          <w:color w:val="212529"/>
          <w:sz w:val="28"/>
          <w:szCs w:val="28"/>
        </w:rPr>
      </w:pPr>
      <w:bookmarkStart w:id="1468" w:name="103755"/>
      <w:bookmarkEnd w:id="1468"/>
      <w:r w:rsidRPr="002E1EFD">
        <w:rPr>
          <w:i/>
          <w:iCs/>
          <w:color w:val="212529"/>
          <w:sz w:val="28"/>
          <w:szCs w:val="28"/>
        </w:rPr>
        <w:t>знать/понимать и использовать</w:t>
      </w:r>
      <w:r w:rsidRPr="002E1EFD">
        <w:rPr>
          <w:color w:val="212529"/>
          <w:sz w:val="28"/>
          <w:szCs w:val="28"/>
        </w:rPr>
        <w:t>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469" w:name="103756"/>
      <w:bookmarkEnd w:id="1469"/>
      <w:r w:rsidRPr="002E1EFD">
        <w:rPr>
          <w:i/>
          <w:iCs/>
          <w:color w:val="212529"/>
          <w:sz w:val="28"/>
          <w:szCs w:val="28"/>
        </w:rPr>
        <w:t>обладать базовыми знаниями</w:t>
      </w:r>
      <w:r w:rsidRPr="002E1EFD">
        <w:rPr>
          <w:color w:val="212529"/>
          <w:sz w:val="28"/>
          <w:szCs w:val="28"/>
        </w:rPr>
        <w:t> о социокультурном портрете и культурном наследии родной страны и страны/стран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470" w:name="103757"/>
      <w:bookmarkEnd w:id="1470"/>
      <w:r w:rsidRPr="002E1EFD">
        <w:rPr>
          <w:i/>
          <w:iCs/>
          <w:color w:val="212529"/>
          <w:sz w:val="28"/>
          <w:szCs w:val="28"/>
        </w:rPr>
        <w:t>кратко представлять</w:t>
      </w:r>
      <w:r w:rsidRPr="002E1EFD">
        <w:rPr>
          <w:color w:val="212529"/>
          <w:sz w:val="28"/>
          <w:szCs w:val="28"/>
        </w:rPr>
        <w:t> Россию и страну/страны изучаемого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471" w:name="103758"/>
      <w:bookmarkEnd w:id="1471"/>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72" w:name="103759"/>
      <w:bookmarkEnd w:id="1472"/>
      <w:r w:rsidRPr="002E1EFD">
        <w:rPr>
          <w:i/>
          <w:iCs/>
          <w:color w:val="212529"/>
          <w:sz w:val="28"/>
          <w:szCs w:val="28"/>
        </w:rPr>
        <w:t>Использовать</w:t>
      </w:r>
      <w:r w:rsidRPr="002E1EFD">
        <w:rPr>
          <w:color w:val="212529"/>
          <w:sz w:val="28"/>
          <w:szCs w:val="28"/>
        </w:rPr>
        <w:t> при чтении и аудировании языковую догадку, в том числе контекстуальную; при непосредственном общении пер</w:t>
      </w:r>
      <w:r w:rsidRPr="002E1EFD">
        <w:rPr>
          <w:color w:val="212529"/>
          <w:sz w:val="28"/>
          <w:szCs w:val="28"/>
        </w:rPr>
        <w:t>е</w:t>
      </w:r>
      <w:r w:rsidRPr="002E1EFD">
        <w:rPr>
          <w:color w:val="212529"/>
          <w:sz w:val="28"/>
          <w:szCs w:val="28"/>
        </w:rPr>
        <w:t>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473" w:name="103760"/>
      <w:bookmarkEnd w:id="1473"/>
      <w:r w:rsidRPr="002E1EFD">
        <w:rPr>
          <w:i/>
          <w:iCs/>
          <w:color w:val="212529"/>
          <w:sz w:val="28"/>
          <w:szCs w:val="28"/>
        </w:rPr>
        <w:lastRenderedPageBreak/>
        <w:t>Владеть</w:t>
      </w:r>
      <w:r w:rsidRPr="002E1EFD">
        <w:rPr>
          <w:color w:val="212529"/>
          <w:sz w:val="28"/>
          <w:szCs w:val="28"/>
        </w:rPr>
        <w:t>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6431D" w:rsidRPr="002E1EFD" w:rsidRDefault="0096431D" w:rsidP="0096431D">
      <w:pPr>
        <w:pStyle w:val="pboth"/>
        <w:shd w:val="clear" w:color="auto" w:fill="FFFFFF"/>
        <w:spacing w:before="0" w:beforeAutospacing="0"/>
        <w:jc w:val="both"/>
        <w:rPr>
          <w:color w:val="212529"/>
          <w:sz w:val="28"/>
          <w:szCs w:val="28"/>
        </w:rPr>
      </w:pPr>
      <w:bookmarkStart w:id="1474" w:name="103761"/>
      <w:bookmarkEnd w:id="1474"/>
      <w:r w:rsidRPr="002E1EFD">
        <w:rPr>
          <w:i/>
          <w:iCs/>
          <w:color w:val="212529"/>
          <w:sz w:val="28"/>
          <w:szCs w:val="28"/>
        </w:rPr>
        <w:t>Участвовать</w:t>
      </w:r>
      <w:r w:rsidRPr="002E1EFD">
        <w:rPr>
          <w:color w:val="212529"/>
          <w:sz w:val="28"/>
          <w:szCs w:val="28"/>
        </w:rPr>
        <w:t> в несложных учебных проектах с использованием материалов на немецком языке с применением ИКТ, соблюдая пр</w:t>
      </w:r>
      <w:r w:rsidRPr="002E1EFD">
        <w:rPr>
          <w:color w:val="212529"/>
          <w:sz w:val="28"/>
          <w:szCs w:val="28"/>
        </w:rPr>
        <w:t>а</w:t>
      </w:r>
      <w:r w:rsidRPr="002E1EFD">
        <w:rPr>
          <w:color w:val="212529"/>
          <w:sz w:val="28"/>
          <w:szCs w:val="28"/>
        </w:rPr>
        <w:t>вила информационной безопасности при работе в сети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1475" w:name="103762"/>
      <w:bookmarkEnd w:id="1475"/>
      <w:r w:rsidRPr="002E1EFD">
        <w:rPr>
          <w:i/>
          <w:iCs/>
          <w:color w:val="212529"/>
          <w:sz w:val="28"/>
          <w:szCs w:val="28"/>
        </w:rPr>
        <w:t>Использовать</w:t>
      </w:r>
      <w:r w:rsidRPr="002E1EFD">
        <w:rPr>
          <w:color w:val="212529"/>
          <w:sz w:val="28"/>
          <w:szCs w:val="28"/>
        </w:rPr>
        <w:t> иноязычные словари и справочники, в том числе информационно-справочные системы в электронной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476" w:name="103763"/>
      <w:bookmarkEnd w:id="1476"/>
      <w:r w:rsidRPr="002E1EFD">
        <w:rPr>
          <w:i/>
          <w:iCs/>
          <w:color w:val="212529"/>
          <w:sz w:val="28"/>
          <w:szCs w:val="28"/>
        </w:rPr>
        <w:t>Достигать</w:t>
      </w:r>
      <w:r w:rsidRPr="002E1EFD">
        <w:rPr>
          <w:color w:val="212529"/>
          <w:sz w:val="28"/>
          <w:szCs w:val="28"/>
        </w:rPr>
        <w:t> взаимопонимания в процессе устного и письменного общения с носителями иностранного языка, с людьми другой кул</w:t>
      </w:r>
      <w:r w:rsidRPr="002E1EFD">
        <w:rPr>
          <w:color w:val="212529"/>
          <w:sz w:val="28"/>
          <w:szCs w:val="28"/>
        </w:rPr>
        <w:t>ь</w:t>
      </w:r>
      <w:r w:rsidRPr="002E1EFD">
        <w:rPr>
          <w:color w:val="212529"/>
          <w:sz w:val="28"/>
          <w:szCs w:val="28"/>
        </w:rPr>
        <w:t>туры.</w:t>
      </w:r>
    </w:p>
    <w:p w:rsidR="0096431D" w:rsidRPr="002E1EFD" w:rsidRDefault="0096431D" w:rsidP="0096431D">
      <w:pPr>
        <w:pStyle w:val="pboth"/>
        <w:shd w:val="clear" w:color="auto" w:fill="FFFFFF"/>
        <w:spacing w:before="0" w:beforeAutospacing="0"/>
        <w:jc w:val="both"/>
        <w:rPr>
          <w:color w:val="212529"/>
          <w:sz w:val="28"/>
          <w:szCs w:val="28"/>
        </w:rPr>
      </w:pPr>
      <w:bookmarkStart w:id="1477" w:name="103764"/>
      <w:bookmarkEnd w:id="1477"/>
      <w:r w:rsidRPr="002E1EFD">
        <w:rPr>
          <w:i/>
          <w:iCs/>
          <w:color w:val="212529"/>
          <w:sz w:val="28"/>
          <w:szCs w:val="28"/>
        </w:rPr>
        <w:t>Сравнивать</w:t>
      </w:r>
      <w:r w:rsidRPr="002E1EFD">
        <w:rPr>
          <w:color w:val="212529"/>
          <w:sz w:val="28"/>
          <w:szCs w:val="28"/>
        </w:rPr>
        <w:t> (в том числе устанавливать основания для сравнения) объекты, явления, процессы, их элементы и основные функции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1478" w:name="103765"/>
      <w:bookmarkEnd w:id="1478"/>
      <w:r w:rsidRPr="002E1EFD">
        <w:rPr>
          <w:color w:val="212529"/>
          <w:sz w:val="28"/>
          <w:szCs w:val="28"/>
        </w:rPr>
        <w:t>8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479" w:name="103766"/>
      <w:bookmarkEnd w:id="1479"/>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80" w:name="103767"/>
      <w:bookmarkEnd w:id="1480"/>
      <w:r w:rsidRPr="002E1EFD">
        <w:rPr>
          <w:i/>
          <w:iCs/>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481" w:name="103768"/>
      <w:bookmarkEnd w:id="1481"/>
      <w:r w:rsidRPr="002E1EFD">
        <w:rPr>
          <w:i/>
          <w:iCs/>
          <w:color w:val="212529"/>
          <w:sz w:val="28"/>
          <w:szCs w:val="28"/>
        </w:rPr>
        <w:t>вести разные виды диалогов</w:t>
      </w:r>
      <w:r w:rsidRPr="002E1EFD">
        <w:rPr>
          <w:color w:val="212529"/>
          <w:sz w:val="28"/>
          <w:szCs w:val="28"/>
        </w:rPr>
        <w:t>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&lt;1&gt; для 8 класса в стандартных ситуац</w:t>
      </w:r>
      <w:r w:rsidRPr="002E1EFD">
        <w:rPr>
          <w:color w:val="212529"/>
          <w:sz w:val="28"/>
          <w:szCs w:val="28"/>
        </w:rPr>
        <w:t>и</w:t>
      </w:r>
      <w:r w:rsidRPr="002E1EFD">
        <w:rPr>
          <w:color w:val="212529"/>
          <w:sz w:val="28"/>
          <w:szCs w:val="28"/>
        </w:rPr>
        <w:t>ях неофициального общения, с вербальными и/или зрительными опорами, с соблюдением норм речевого этикета, принятого в стр</w:t>
      </w:r>
      <w:r w:rsidRPr="002E1EFD">
        <w:rPr>
          <w:color w:val="212529"/>
          <w:sz w:val="28"/>
          <w:szCs w:val="28"/>
        </w:rPr>
        <w:t>а</w:t>
      </w:r>
      <w:r w:rsidRPr="002E1EFD">
        <w:rPr>
          <w:color w:val="212529"/>
          <w:sz w:val="28"/>
          <w:szCs w:val="28"/>
        </w:rPr>
        <w:t>не/странах изучаемого языка (до семи реплик со стороны каждого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1482" w:name="103769"/>
      <w:bookmarkEnd w:id="1482"/>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483" w:name="103770"/>
      <w:bookmarkEnd w:id="1483"/>
      <w:r w:rsidRPr="002E1EFD">
        <w:rPr>
          <w:color w:val="212529"/>
          <w:sz w:val="28"/>
          <w:szCs w:val="28"/>
        </w:rPr>
        <w:t>&lt;1&gt; Тематическое содержание речи для 8 класса дано в </w:t>
      </w:r>
      <w:hyperlink r:id="rId19" w:anchor="103027" w:history="1">
        <w:r w:rsidRPr="002E1EFD">
          <w:rPr>
            <w:rStyle w:val="a6"/>
            <w:color w:val="4272D7"/>
            <w:sz w:val="28"/>
            <w:szCs w:val="28"/>
          </w:rPr>
          <w:t>разделе</w:t>
        </w:r>
      </w:hyperlink>
      <w:r w:rsidRPr="002E1EFD">
        <w:rPr>
          <w:color w:val="212529"/>
          <w:sz w:val="28"/>
          <w:szCs w:val="28"/>
        </w:rPr>
        <w:t> "Содержание учебного предмета...".</w:t>
      </w:r>
    </w:p>
    <w:p w:rsidR="0096431D" w:rsidRPr="002E1EFD" w:rsidRDefault="0096431D" w:rsidP="0096431D">
      <w:pPr>
        <w:pStyle w:val="pboth"/>
        <w:shd w:val="clear" w:color="auto" w:fill="FFFFFF"/>
        <w:spacing w:before="0" w:beforeAutospacing="0"/>
        <w:jc w:val="both"/>
        <w:rPr>
          <w:color w:val="212529"/>
          <w:sz w:val="28"/>
          <w:szCs w:val="28"/>
        </w:rPr>
      </w:pPr>
      <w:bookmarkStart w:id="1484" w:name="103771"/>
      <w:bookmarkEnd w:id="1484"/>
      <w:r w:rsidRPr="002E1EFD">
        <w:rPr>
          <w:i/>
          <w:iCs/>
          <w:color w:val="212529"/>
          <w:sz w:val="28"/>
          <w:szCs w:val="28"/>
        </w:rPr>
        <w:t>создавать разные виды монологических высказываний</w:t>
      </w:r>
      <w:r w:rsidRPr="002E1EFD">
        <w:rPr>
          <w:color w:val="212529"/>
          <w:sz w:val="28"/>
          <w:szCs w:val="28"/>
        </w:rPr>
        <w:t> (описание, в том числе характеристика; повествование/сообщение) с вербал</w:t>
      </w:r>
      <w:r w:rsidRPr="002E1EFD">
        <w:rPr>
          <w:color w:val="212529"/>
          <w:sz w:val="28"/>
          <w:szCs w:val="28"/>
        </w:rPr>
        <w:t>ь</w:t>
      </w:r>
      <w:r w:rsidRPr="002E1EFD">
        <w:rPr>
          <w:color w:val="212529"/>
          <w:sz w:val="28"/>
          <w:szCs w:val="28"/>
        </w:rPr>
        <w:t>ными и/или зрительными опорами в рамках тематического содержания речи (объем монологического высказывания - до 9 - 10 фраз); </w:t>
      </w:r>
      <w:r w:rsidRPr="002E1EFD">
        <w:rPr>
          <w:i/>
          <w:iCs/>
          <w:color w:val="212529"/>
          <w:sz w:val="28"/>
          <w:szCs w:val="28"/>
        </w:rPr>
        <w:t>выражать и кратко аргументировать</w:t>
      </w:r>
      <w:r w:rsidRPr="002E1EFD">
        <w:rPr>
          <w:color w:val="212529"/>
          <w:sz w:val="28"/>
          <w:szCs w:val="28"/>
        </w:rPr>
        <w:t> свое мнение</w:t>
      </w:r>
      <w:r w:rsidRPr="002E1EFD">
        <w:rPr>
          <w:i/>
          <w:iCs/>
          <w:color w:val="212529"/>
          <w:sz w:val="28"/>
          <w:szCs w:val="28"/>
        </w:rPr>
        <w:t>, излагать</w:t>
      </w:r>
      <w:r w:rsidRPr="002E1EFD">
        <w:rPr>
          <w:color w:val="212529"/>
          <w:sz w:val="28"/>
          <w:szCs w:val="28"/>
        </w:rPr>
        <w:t xml:space="preserve"> основное содержание прочитанного/прослушанного текста с </w:t>
      </w:r>
      <w:r w:rsidRPr="002E1EFD">
        <w:rPr>
          <w:color w:val="212529"/>
          <w:sz w:val="28"/>
          <w:szCs w:val="28"/>
        </w:rPr>
        <w:lastRenderedPageBreak/>
        <w:t>вербальными и/или зрительными опорами (объем - 9 - 10 фраз); </w:t>
      </w:r>
      <w:r w:rsidRPr="002E1EFD">
        <w:rPr>
          <w:i/>
          <w:iCs/>
          <w:color w:val="212529"/>
          <w:sz w:val="28"/>
          <w:szCs w:val="28"/>
        </w:rPr>
        <w:t>излагать</w:t>
      </w:r>
      <w:r w:rsidRPr="002E1EFD">
        <w:rPr>
          <w:color w:val="212529"/>
          <w:sz w:val="28"/>
          <w:szCs w:val="28"/>
        </w:rPr>
        <w:t> результаты выполненной проектной работы (объем - 9 - 10 фраз);</w:t>
      </w:r>
    </w:p>
    <w:p w:rsidR="0096431D" w:rsidRPr="002E1EFD" w:rsidRDefault="0096431D" w:rsidP="0096431D">
      <w:pPr>
        <w:pStyle w:val="pboth"/>
        <w:shd w:val="clear" w:color="auto" w:fill="FFFFFF"/>
        <w:spacing w:before="0" w:beforeAutospacing="0"/>
        <w:jc w:val="both"/>
        <w:rPr>
          <w:color w:val="212529"/>
          <w:sz w:val="28"/>
          <w:szCs w:val="28"/>
        </w:rPr>
      </w:pPr>
      <w:bookmarkStart w:id="1485" w:name="103772"/>
      <w:bookmarkEnd w:id="1485"/>
      <w:r w:rsidRPr="002E1EFD">
        <w:rPr>
          <w:i/>
          <w:iCs/>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1486" w:name="103773"/>
      <w:bookmarkEnd w:id="1486"/>
      <w:r w:rsidRPr="002E1EFD">
        <w:rPr>
          <w:i/>
          <w:iCs/>
          <w:color w:val="212529"/>
          <w:sz w:val="28"/>
          <w:szCs w:val="28"/>
        </w:rPr>
        <w:t>воспринимать на слух и понимать</w:t>
      </w:r>
      <w:r w:rsidRPr="002E1EFD">
        <w:rPr>
          <w:color w:val="212529"/>
          <w:sz w:val="28"/>
          <w:szCs w:val="28"/>
        </w:rPr>
        <w:t> несложные аутентичные тексты, содержащие отдельные неизученные языковые явления, в зав</w:t>
      </w:r>
      <w:r w:rsidRPr="002E1EFD">
        <w:rPr>
          <w:color w:val="212529"/>
          <w:sz w:val="28"/>
          <w:szCs w:val="28"/>
        </w:rPr>
        <w:t>и</w:t>
      </w:r>
      <w:r w:rsidRPr="002E1EFD">
        <w:rPr>
          <w:color w:val="212529"/>
          <w:sz w:val="28"/>
          <w:szCs w:val="28"/>
        </w:rPr>
        <w:t>симости от поставленной коммуникативной задачи: с пониманием основного содержания, с пониманием ну</w:t>
      </w:r>
      <w:r w:rsidRPr="002E1EFD">
        <w:rPr>
          <w:color w:val="212529"/>
          <w:sz w:val="28"/>
          <w:szCs w:val="28"/>
        </w:rPr>
        <w:t>ж</w:t>
      </w:r>
      <w:r w:rsidRPr="002E1EFD">
        <w:rPr>
          <w:color w:val="212529"/>
          <w:sz w:val="28"/>
          <w:szCs w:val="28"/>
        </w:rPr>
        <w:t>ной/интересующей/запрашиваемой информации (время звучания текста/текстов для аудирования - до 2 минут);</w:t>
      </w:r>
    </w:p>
    <w:p w:rsidR="0096431D" w:rsidRPr="002E1EFD" w:rsidRDefault="0096431D" w:rsidP="0096431D">
      <w:pPr>
        <w:pStyle w:val="pboth"/>
        <w:shd w:val="clear" w:color="auto" w:fill="FFFFFF"/>
        <w:spacing w:before="0" w:beforeAutospacing="0"/>
        <w:jc w:val="both"/>
        <w:rPr>
          <w:color w:val="212529"/>
          <w:sz w:val="28"/>
          <w:szCs w:val="28"/>
        </w:rPr>
      </w:pPr>
      <w:bookmarkStart w:id="1487" w:name="103774"/>
      <w:bookmarkEnd w:id="1487"/>
      <w:r w:rsidRPr="002E1EFD">
        <w:rPr>
          <w:i/>
          <w:iCs/>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1488" w:name="103775"/>
      <w:bookmarkEnd w:id="1488"/>
      <w:r w:rsidRPr="002E1EFD">
        <w:rPr>
          <w:i/>
          <w:iCs/>
          <w:color w:val="212529"/>
          <w:sz w:val="28"/>
          <w:szCs w:val="28"/>
        </w:rPr>
        <w:t>читать про себя и понимать</w:t>
      </w:r>
      <w:r w:rsidRPr="002E1EFD">
        <w:rPr>
          <w:color w:val="212529"/>
          <w:sz w:val="28"/>
          <w:szCs w:val="28"/>
        </w:rPr>
        <w:t>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2E1EFD">
        <w:rPr>
          <w:color w:val="212529"/>
          <w:sz w:val="28"/>
          <w:szCs w:val="28"/>
        </w:rPr>
        <w:t>о</w:t>
      </w:r>
      <w:r w:rsidRPr="002E1EFD">
        <w:rPr>
          <w:color w:val="212529"/>
          <w:sz w:val="28"/>
          <w:szCs w:val="28"/>
        </w:rPr>
        <w:t>держания, с пониманием нужной/интересующей/запрашиваемой информации, с полным пониманием содержания (объем те</w:t>
      </w:r>
      <w:r w:rsidRPr="002E1EFD">
        <w:rPr>
          <w:color w:val="212529"/>
          <w:sz w:val="28"/>
          <w:szCs w:val="28"/>
        </w:rPr>
        <w:t>к</w:t>
      </w:r>
      <w:r w:rsidRPr="002E1EFD">
        <w:rPr>
          <w:color w:val="212529"/>
          <w:sz w:val="28"/>
          <w:szCs w:val="28"/>
        </w:rPr>
        <w:t>ста/текстов для чтения - 350 - 500 слов); </w:t>
      </w:r>
      <w:r w:rsidRPr="002E1EFD">
        <w:rPr>
          <w:i/>
          <w:iCs/>
          <w:color w:val="212529"/>
          <w:sz w:val="28"/>
          <w:szCs w:val="28"/>
        </w:rPr>
        <w:t>читать несплошные тексты</w:t>
      </w:r>
      <w:r w:rsidRPr="002E1EFD">
        <w:rPr>
          <w:color w:val="212529"/>
          <w:sz w:val="28"/>
          <w:szCs w:val="28"/>
        </w:rPr>
        <w:t> (таблицы, диаграммы) и </w:t>
      </w:r>
      <w:r w:rsidRPr="002E1EFD">
        <w:rPr>
          <w:i/>
          <w:iCs/>
          <w:color w:val="212529"/>
          <w:sz w:val="28"/>
          <w:szCs w:val="28"/>
        </w:rPr>
        <w:t>понимать</w:t>
      </w:r>
      <w:r w:rsidRPr="002E1EFD">
        <w:rPr>
          <w:color w:val="212529"/>
          <w:sz w:val="28"/>
          <w:szCs w:val="28"/>
        </w:rPr>
        <w:t> представленную в них и</w:t>
      </w:r>
      <w:r w:rsidRPr="002E1EFD">
        <w:rPr>
          <w:color w:val="212529"/>
          <w:sz w:val="28"/>
          <w:szCs w:val="28"/>
        </w:rPr>
        <w:t>н</w:t>
      </w:r>
      <w:r w:rsidRPr="002E1EFD">
        <w:rPr>
          <w:color w:val="212529"/>
          <w:sz w:val="28"/>
          <w:szCs w:val="28"/>
        </w:rPr>
        <w:t>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1489" w:name="103776"/>
      <w:bookmarkEnd w:id="1489"/>
      <w:r w:rsidRPr="002E1EFD">
        <w:rPr>
          <w:i/>
          <w:iCs/>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1490" w:name="103777"/>
      <w:bookmarkEnd w:id="1490"/>
      <w:r w:rsidRPr="002E1EFD">
        <w:rPr>
          <w:i/>
          <w:iCs/>
          <w:color w:val="212529"/>
          <w:sz w:val="28"/>
          <w:szCs w:val="28"/>
        </w:rPr>
        <w:t>заполнять</w:t>
      </w:r>
      <w:r w:rsidRPr="002E1EFD">
        <w:rPr>
          <w:color w:val="212529"/>
          <w:sz w:val="28"/>
          <w:szCs w:val="28"/>
        </w:rPr>
        <w:t> анкеты и формуляры, сообщая о себе основные сведения, в соответствии с нормами, принятыми в стране/странах изуча</w:t>
      </w:r>
      <w:r w:rsidRPr="002E1EFD">
        <w:rPr>
          <w:color w:val="212529"/>
          <w:sz w:val="28"/>
          <w:szCs w:val="28"/>
        </w:rPr>
        <w:t>е</w:t>
      </w:r>
      <w:r w:rsidRPr="002E1EFD">
        <w:rPr>
          <w:color w:val="212529"/>
          <w:sz w:val="28"/>
          <w:szCs w:val="28"/>
        </w:rPr>
        <w:t>мого языка; </w:t>
      </w:r>
      <w:r w:rsidRPr="002E1EFD">
        <w:rPr>
          <w:i/>
          <w:iCs/>
          <w:color w:val="212529"/>
          <w:sz w:val="28"/>
          <w:szCs w:val="28"/>
        </w:rPr>
        <w:t>писать</w:t>
      </w:r>
      <w:r w:rsidRPr="002E1EFD">
        <w:rPr>
          <w:color w:val="212529"/>
          <w:sz w:val="28"/>
          <w:szCs w:val="28"/>
        </w:rPr>
        <w:t> электронное сообщение личного характера, соблюдая речевой этикет, принятый в стране/странах изучаемого языка (объем сообщения - до 110 слов); </w:t>
      </w:r>
      <w:r w:rsidRPr="002E1EFD">
        <w:rPr>
          <w:i/>
          <w:iCs/>
          <w:color w:val="212529"/>
          <w:sz w:val="28"/>
          <w:szCs w:val="28"/>
        </w:rPr>
        <w:t>создавать</w:t>
      </w:r>
      <w:r w:rsidRPr="002E1EFD">
        <w:rPr>
          <w:color w:val="212529"/>
          <w:sz w:val="28"/>
          <w:szCs w:val="28"/>
        </w:rPr>
        <w:t> небольшое письменное высказывание с опорой на образец, план, таблицу и/или прочитанный/прослушанный текст (объем высказывания - до 110 слов);</w:t>
      </w:r>
    </w:p>
    <w:p w:rsidR="0096431D" w:rsidRPr="002E1EFD" w:rsidRDefault="0096431D" w:rsidP="0096431D">
      <w:pPr>
        <w:pStyle w:val="pboth"/>
        <w:shd w:val="clear" w:color="auto" w:fill="FFFFFF"/>
        <w:spacing w:before="0" w:beforeAutospacing="0"/>
        <w:jc w:val="both"/>
        <w:rPr>
          <w:color w:val="212529"/>
          <w:sz w:val="28"/>
          <w:szCs w:val="28"/>
        </w:rPr>
      </w:pPr>
      <w:bookmarkStart w:id="1491" w:name="103778"/>
      <w:bookmarkEnd w:id="1491"/>
      <w:r w:rsidRPr="002E1EFD">
        <w:rPr>
          <w:color w:val="212529"/>
          <w:sz w:val="28"/>
          <w:szCs w:val="28"/>
        </w:rPr>
        <w:t>Языковые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492" w:name="103779"/>
      <w:bookmarkEnd w:id="1492"/>
      <w:r w:rsidRPr="002E1EFD">
        <w:rPr>
          <w:i/>
          <w:iCs/>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493" w:name="103780"/>
      <w:bookmarkEnd w:id="1493"/>
      <w:r w:rsidRPr="002E1EFD">
        <w:rPr>
          <w:color w:val="212529"/>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w:t>
      </w:r>
      <w:r w:rsidRPr="002E1EFD">
        <w:rPr>
          <w:color w:val="212529"/>
          <w:sz w:val="28"/>
          <w:szCs w:val="28"/>
        </w:rPr>
        <w:t>б</w:t>
      </w:r>
      <w:r w:rsidRPr="002E1EFD">
        <w:rPr>
          <w:color w:val="212529"/>
          <w:sz w:val="28"/>
          <w:szCs w:val="28"/>
        </w:rPr>
        <w:t>ных словах; владеть правилами чтения и выразительно читать вслух небольшие тексты объемом до 110 слов, построенные на из</w:t>
      </w:r>
      <w:r w:rsidRPr="002E1EFD">
        <w:rPr>
          <w:color w:val="212529"/>
          <w:sz w:val="28"/>
          <w:szCs w:val="28"/>
        </w:rPr>
        <w:t>у</w:t>
      </w:r>
      <w:r w:rsidRPr="002E1EFD">
        <w:rPr>
          <w:color w:val="212529"/>
          <w:sz w:val="28"/>
          <w:szCs w:val="28"/>
        </w:rPr>
        <w:lastRenderedPageBreak/>
        <w:t>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1494" w:name="103781"/>
      <w:bookmarkEnd w:id="1494"/>
      <w:r w:rsidRPr="002E1EFD">
        <w:rPr>
          <w:i/>
          <w:iCs/>
          <w:color w:val="212529"/>
          <w:sz w:val="28"/>
          <w:szCs w:val="28"/>
        </w:rPr>
        <w:t>Графика, 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1495" w:name="103782"/>
      <w:bookmarkEnd w:id="1495"/>
      <w:r w:rsidRPr="002E1EFD">
        <w:rPr>
          <w:color w:val="212529"/>
          <w:sz w:val="28"/>
          <w:szCs w:val="28"/>
        </w:rPr>
        <w:t>правильно </w:t>
      </w:r>
      <w:r w:rsidRPr="002E1EFD">
        <w:rPr>
          <w:i/>
          <w:iCs/>
          <w:color w:val="212529"/>
          <w:sz w:val="28"/>
          <w:szCs w:val="28"/>
        </w:rPr>
        <w:t>писать</w:t>
      </w:r>
      <w:r w:rsidRPr="002E1EFD">
        <w:rPr>
          <w:color w:val="212529"/>
          <w:sz w:val="28"/>
          <w:szCs w:val="28"/>
        </w:rPr>
        <w:t> изученные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496" w:name="103783"/>
      <w:bookmarkEnd w:id="1496"/>
      <w:r w:rsidRPr="002E1EFD">
        <w:rPr>
          <w:i/>
          <w:iCs/>
          <w:color w:val="212529"/>
          <w:sz w:val="28"/>
          <w:szCs w:val="28"/>
        </w:rPr>
        <w:t>использовать</w:t>
      </w:r>
      <w:r w:rsidRPr="002E1EFD">
        <w:rPr>
          <w:color w:val="212529"/>
          <w:sz w:val="28"/>
          <w:szCs w:val="28"/>
        </w:rPr>
        <w:t>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497" w:name="103784"/>
      <w:bookmarkEnd w:id="1497"/>
      <w:r w:rsidRPr="002E1EFD">
        <w:rPr>
          <w:i/>
          <w:iCs/>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498" w:name="103785"/>
      <w:bookmarkEnd w:id="1498"/>
      <w:r w:rsidRPr="002E1EFD">
        <w:rPr>
          <w:i/>
          <w:iCs/>
          <w:color w:val="212529"/>
          <w:sz w:val="28"/>
          <w:szCs w:val="28"/>
        </w:rPr>
        <w:t>распознавать</w:t>
      </w:r>
      <w:r w:rsidRPr="002E1EFD">
        <w:rPr>
          <w:color w:val="212529"/>
          <w:sz w:val="28"/>
          <w:szCs w:val="28"/>
        </w:rPr>
        <w:t> в звучащем и письменном тексте 1250 лексических единиц (слов, словосочетаний, речевых клише) и правил</w:t>
      </w:r>
      <w:r w:rsidRPr="002E1EFD">
        <w:rPr>
          <w:color w:val="212529"/>
          <w:sz w:val="28"/>
          <w:szCs w:val="28"/>
        </w:rPr>
        <w:t>ь</w:t>
      </w:r>
      <w:r w:rsidRPr="002E1EFD">
        <w:rPr>
          <w:color w:val="212529"/>
          <w:sz w:val="28"/>
          <w:szCs w:val="28"/>
        </w:rPr>
        <w:t>но </w:t>
      </w:r>
      <w:r w:rsidRPr="002E1EFD">
        <w:rPr>
          <w:i/>
          <w:iCs/>
          <w:color w:val="212529"/>
          <w:sz w:val="28"/>
          <w:szCs w:val="28"/>
        </w:rPr>
        <w:t>употреблять</w:t>
      </w:r>
      <w:r w:rsidRPr="002E1EFD">
        <w:rPr>
          <w:color w:val="212529"/>
          <w:sz w:val="28"/>
          <w:szCs w:val="28"/>
        </w:rPr>
        <w:t>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1499" w:name="103786"/>
      <w:bookmarkEnd w:id="1499"/>
      <w:r w:rsidRPr="002E1EFD">
        <w:rPr>
          <w:i/>
          <w:iCs/>
          <w:color w:val="212529"/>
          <w:sz w:val="28"/>
          <w:szCs w:val="28"/>
        </w:rPr>
        <w:t>распознавать и употреблять</w:t>
      </w:r>
      <w:r w:rsidRPr="002E1EFD">
        <w:rPr>
          <w:color w:val="212529"/>
          <w:sz w:val="28"/>
          <w:szCs w:val="28"/>
        </w:rPr>
        <w:t> в устной и письменной речи родственные слова, образованные с использованием аффиксации: имена существительные при помощи суффикса </w:t>
      </w:r>
      <w:r w:rsidRPr="002E1EFD">
        <w:rPr>
          <w:i/>
          <w:iCs/>
          <w:color w:val="212529"/>
          <w:sz w:val="28"/>
          <w:szCs w:val="28"/>
        </w:rPr>
        <w:t>-ik</w:t>
      </w:r>
      <w:r w:rsidRPr="002E1EFD">
        <w:rPr>
          <w:color w:val="212529"/>
          <w:sz w:val="28"/>
          <w:szCs w:val="28"/>
        </w:rPr>
        <w:t>; имена прилагательные при помощи суффикса </w:t>
      </w:r>
      <w:r w:rsidRPr="002E1EFD">
        <w:rPr>
          <w:i/>
          <w:iCs/>
          <w:color w:val="212529"/>
          <w:sz w:val="28"/>
          <w:szCs w:val="28"/>
        </w:rPr>
        <w:t>-los</w:t>
      </w:r>
      <w:r w:rsidRPr="002E1EFD">
        <w:rPr>
          <w:color w:val="212529"/>
          <w:sz w:val="28"/>
          <w:szCs w:val="28"/>
        </w:rPr>
        <w:t>; имена прилагательные путем соед</w:t>
      </w:r>
      <w:r w:rsidRPr="002E1EFD">
        <w:rPr>
          <w:color w:val="212529"/>
          <w:sz w:val="28"/>
          <w:szCs w:val="28"/>
        </w:rPr>
        <w:t>и</w:t>
      </w:r>
      <w:r w:rsidRPr="002E1EFD">
        <w:rPr>
          <w:color w:val="212529"/>
          <w:sz w:val="28"/>
          <w:szCs w:val="28"/>
        </w:rPr>
        <w:t>нения двух прилагательных (</w:t>
      </w:r>
      <w:r w:rsidRPr="002E1EFD">
        <w:rPr>
          <w:i/>
          <w:iCs/>
          <w:color w:val="212529"/>
          <w:sz w:val="28"/>
          <w:szCs w:val="28"/>
        </w:rPr>
        <w:t>dunkelblau</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500" w:name="103787"/>
      <w:bookmarkEnd w:id="1500"/>
      <w:r w:rsidRPr="002E1EFD">
        <w:rPr>
          <w:i/>
          <w:iCs/>
          <w:color w:val="212529"/>
          <w:sz w:val="28"/>
          <w:szCs w:val="28"/>
        </w:rPr>
        <w:t>распознавать и употреблять</w:t>
      </w:r>
      <w:r w:rsidRPr="002E1EFD">
        <w:rPr>
          <w:color w:val="212529"/>
          <w:sz w:val="28"/>
          <w:szCs w:val="28"/>
        </w:rPr>
        <w:t> в устной и письменной речи изученные многозначные слова, синонимы, антонимы, сокращения и а</w:t>
      </w:r>
      <w:r w:rsidRPr="002E1EFD">
        <w:rPr>
          <w:color w:val="212529"/>
          <w:sz w:val="28"/>
          <w:szCs w:val="28"/>
        </w:rPr>
        <w:t>б</w:t>
      </w:r>
      <w:r w:rsidRPr="002E1EFD">
        <w:rPr>
          <w:color w:val="212529"/>
          <w:sz w:val="28"/>
          <w:szCs w:val="28"/>
        </w:rPr>
        <w:t>бревиатуры;</w:t>
      </w:r>
    </w:p>
    <w:p w:rsidR="0096431D" w:rsidRPr="002E1EFD" w:rsidRDefault="0096431D" w:rsidP="0096431D">
      <w:pPr>
        <w:pStyle w:val="pboth"/>
        <w:shd w:val="clear" w:color="auto" w:fill="FFFFFF"/>
        <w:spacing w:before="0" w:beforeAutospacing="0"/>
        <w:jc w:val="both"/>
        <w:rPr>
          <w:color w:val="212529"/>
          <w:sz w:val="28"/>
          <w:szCs w:val="28"/>
        </w:rPr>
      </w:pPr>
      <w:bookmarkStart w:id="1501" w:name="103788"/>
      <w:bookmarkEnd w:id="1501"/>
      <w:r w:rsidRPr="002E1EFD">
        <w:rPr>
          <w:i/>
          <w:iCs/>
          <w:color w:val="212529"/>
          <w:sz w:val="28"/>
          <w:szCs w:val="28"/>
        </w:rPr>
        <w:t>распознавать и употреблять</w:t>
      </w:r>
      <w:r w:rsidRPr="002E1EFD">
        <w:rPr>
          <w:color w:val="212529"/>
          <w:sz w:val="28"/>
          <w:szCs w:val="28"/>
        </w:rPr>
        <w:t> в устной и письменной речи различные средства связи в тексте для обеспечения логичности и целос</w:t>
      </w:r>
      <w:r w:rsidRPr="002E1EFD">
        <w:rPr>
          <w:color w:val="212529"/>
          <w:sz w:val="28"/>
          <w:szCs w:val="28"/>
        </w:rPr>
        <w:t>т</w:t>
      </w:r>
      <w:r w:rsidRPr="002E1EFD">
        <w:rPr>
          <w:color w:val="212529"/>
          <w:sz w:val="28"/>
          <w:szCs w:val="28"/>
        </w:rPr>
        <w:t>ности высказывания.</w:t>
      </w:r>
    </w:p>
    <w:p w:rsidR="0096431D" w:rsidRPr="002E1EFD" w:rsidRDefault="0096431D" w:rsidP="0096431D">
      <w:pPr>
        <w:pStyle w:val="pboth"/>
        <w:shd w:val="clear" w:color="auto" w:fill="FFFFFF"/>
        <w:spacing w:before="0" w:beforeAutospacing="0"/>
        <w:jc w:val="both"/>
        <w:rPr>
          <w:color w:val="212529"/>
          <w:sz w:val="28"/>
          <w:szCs w:val="28"/>
        </w:rPr>
      </w:pPr>
      <w:bookmarkStart w:id="1502" w:name="103789"/>
      <w:bookmarkEnd w:id="1502"/>
      <w:r w:rsidRPr="002E1EFD">
        <w:rPr>
          <w:i/>
          <w:iCs/>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503" w:name="103790"/>
      <w:bookmarkEnd w:id="1503"/>
      <w:r w:rsidRPr="002E1EFD">
        <w:rPr>
          <w:i/>
          <w:iCs/>
          <w:color w:val="212529"/>
          <w:sz w:val="28"/>
          <w:szCs w:val="28"/>
        </w:rPr>
        <w:t>знать и понимать</w:t>
      </w:r>
      <w:r w:rsidRPr="002E1EFD">
        <w:rPr>
          <w:color w:val="212529"/>
          <w:sz w:val="28"/>
          <w:szCs w:val="28"/>
        </w:rPr>
        <w:t> особенности структуры простых и сложных предложений немецкого языка; различных коммуникативных типов предложений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504" w:name="103791"/>
      <w:bookmarkEnd w:id="1504"/>
      <w:r w:rsidRPr="002E1EFD">
        <w:rPr>
          <w:i/>
          <w:iCs/>
          <w:color w:val="212529"/>
          <w:sz w:val="28"/>
          <w:szCs w:val="28"/>
        </w:rPr>
        <w:t>распознавать</w:t>
      </w:r>
      <w:r w:rsidRPr="002E1EFD">
        <w:rPr>
          <w:color w:val="212529"/>
          <w:sz w:val="28"/>
          <w:szCs w:val="28"/>
        </w:rPr>
        <w:t> в письменном и звучащем тексте и </w:t>
      </w:r>
      <w:r w:rsidRPr="002E1EFD">
        <w:rPr>
          <w:i/>
          <w:iCs/>
          <w:color w:val="212529"/>
          <w:sz w:val="28"/>
          <w:szCs w:val="28"/>
        </w:rPr>
        <w:t>употреблять</w:t>
      </w:r>
      <w:r w:rsidRPr="002E1EFD">
        <w:rPr>
          <w:color w:val="212529"/>
          <w:sz w:val="28"/>
          <w:szCs w:val="28"/>
        </w:rPr>
        <w:t> в устной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505" w:name="103792"/>
      <w:bookmarkEnd w:id="1505"/>
      <w:r w:rsidRPr="002E1EFD">
        <w:rPr>
          <w:color w:val="212529"/>
          <w:sz w:val="28"/>
          <w:szCs w:val="28"/>
        </w:rPr>
        <w:lastRenderedPageBreak/>
        <w:t>- сложноподчиненные предложения времени с союзами </w:t>
      </w:r>
      <w:r w:rsidRPr="002E1EFD">
        <w:rPr>
          <w:i/>
          <w:iCs/>
          <w:color w:val="212529"/>
          <w:sz w:val="28"/>
          <w:szCs w:val="28"/>
        </w:rPr>
        <w:t>wenn, als</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506" w:name="103793"/>
      <w:bookmarkEnd w:id="1506"/>
      <w:r w:rsidRPr="002E1EFD">
        <w:rPr>
          <w:color w:val="212529"/>
          <w:sz w:val="28"/>
          <w:szCs w:val="28"/>
        </w:rPr>
        <w:t>- глаголы в видовременных формах страдательного залога (, );</w:t>
      </w:r>
    </w:p>
    <w:p w:rsidR="0096431D" w:rsidRPr="002E1EFD" w:rsidRDefault="0096431D" w:rsidP="0096431D">
      <w:pPr>
        <w:pStyle w:val="pboth"/>
        <w:shd w:val="clear" w:color="auto" w:fill="FFFFFF"/>
        <w:spacing w:before="0" w:beforeAutospacing="0"/>
        <w:jc w:val="both"/>
        <w:rPr>
          <w:color w:val="212529"/>
          <w:sz w:val="28"/>
          <w:szCs w:val="28"/>
        </w:rPr>
      </w:pPr>
      <w:bookmarkStart w:id="1507" w:name="103794"/>
      <w:bookmarkEnd w:id="1507"/>
      <w:r w:rsidRPr="002E1EFD">
        <w:rPr>
          <w:color w:val="212529"/>
          <w:sz w:val="28"/>
          <w:szCs w:val="28"/>
        </w:rPr>
        <w:t>- наиболее распространенные глаголы с управлением и местоименные наречия;</w:t>
      </w:r>
    </w:p>
    <w:p w:rsidR="0096431D" w:rsidRPr="002E1EFD" w:rsidRDefault="0096431D" w:rsidP="0096431D">
      <w:pPr>
        <w:pStyle w:val="pboth"/>
        <w:shd w:val="clear" w:color="auto" w:fill="FFFFFF"/>
        <w:spacing w:before="0" w:beforeAutospacing="0"/>
        <w:jc w:val="both"/>
        <w:rPr>
          <w:color w:val="212529"/>
          <w:sz w:val="28"/>
          <w:szCs w:val="28"/>
        </w:rPr>
      </w:pPr>
      <w:bookmarkStart w:id="1508" w:name="103795"/>
      <w:bookmarkEnd w:id="1508"/>
      <w:r w:rsidRPr="002E1EFD">
        <w:rPr>
          <w:color w:val="212529"/>
          <w:sz w:val="28"/>
          <w:szCs w:val="28"/>
        </w:rPr>
        <w:t>- склонение прилагательных;</w:t>
      </w:r>
    </w:p>
    <w:p w:rsidR="0096431D" w:rsidRPr="002E1EFD" w:rsidRDefault="0096431D" w:rsidP="0096431D">
      <w:pPr>
        <w:pStyle w:val="pboth"/>
        <w:shd w:val="clear" w:color="auto" w:fill="FFFFFF"/>
        <w:spacing w:before="0" w:beforeAutospacing="0"/>
        <w:jc w:val="both"/>
        <w:rPr>
          <w:color w:val="212529"/>
          <w:sz w:val="28"/>
          <w:szCs w:val="28"/>
        </w:rPr>
      </w:pPr>
      <w:bookmarkStart w:id="1509" w:name="103796"/>
      <w:bookmarkEnd w:id="1509"/>
      <w:r w:rsidRPr="002E1EFD">
        <w:rPr>
          <w:color w:val="212529"/>
          <w:sz w:val="28"/>
          <w:szCs w:val="28"/>
        </w:rPr>
        <w:t>- предлоги, используемые с дательным падежом;</w:t>
      </w:r>
    </w:p>
    <w:p w:rsidR="0096431D" w:rsidRPr="002E1EFD" w:rsidRDefault="0096431D" w:rsidP="0096431D">
      <w:pPr>
        <w:pStyle w:val="pboth"/>
        <w:shd w:val="clear" w:color="auto" w:fill="FFFFFF"/>
        <w:spacing w:before="0" w:beforeAutospacing="0"/>
        <w:jc w:val="both"/>
        <w:rPr>
          <w:color w:val="212529"/>
          <w:sz w:val="28"/>
          <w:szCs w:val="28"/>
        </w:rPr>
      </w:pPr>
      <w:bookmarkStart w:id="1510" w:name="103797"/>
      <w:bookmarkEnd w:id="1510"/>
      <w:r w:rsidRPr="002E1EFD">
        <w:rPr>
          <w:color w:val="212529"/>
          <w:sz w:val="28"/>
          <w:szCs w:val="28"/>
        </w:rPr>
        <w:t>- предлоги, используемые с винительным падежом.</w:t>
      </w:r>
    </w:p>
    <w:p w:rsidR="0096431D" w:rsidRPr="002E1EFD" w:rsidRDefault="0096431D" w:rsidP="0096431D">
      <w:pPr>
        <w:pStyle w:val="pboth"/>
        <w:shd w:val="clear" w:color="auto" w:fill="FFFFFF"/>
        <w:spacing w:before="0" w:beforeAutospacing="0"/>
        <w:jc w:val="both"/>
        <w:rPr>
          <w:color w:val="212529"/>
          <w:sz w:val="28"/>
          <w:szCs w:val="28"/>
        </w:rPr>
      </w:pPr>
      <w:bookmarkStart w:id="1511" w:name="103798"/>
      <w:bookmarkEnd w:id="1511"/>
      <w:r w:rsidRPr="002E1EFD">
        <w:rPr>
          <w:color w:val="212529"/>
          <w:sz w:val="28"/>
          <w:szCs w:val="28"/>
        </w:rPr>
        <w:t>Социокультурные знания</w:t>
      </w:r>
    </w:p>
    <w:p w:rsidR="0096431D" w:rsidRPr="002E1EFD" w:rsidRDefault="0096431D" w:rsidP="0096431D">
      <w:pPr>
        <w:pStyle w:val="pboth"/>
        <w:shd w:val="clear" w:color="auto" w:fill="FFFFFF"/>
        <w:spacing w:before="0" w:beforeAutospacing="0"/>
        <w:jc w:val="both"/>
        <w:rPr>
          <w:color w:val="212529"/>
          <w:sz w:val="28"/>
          <w:szCs w:val="28"/>
        </w:rPr>
      </w:pPr>
      <w:bookmarkStart w:id="1512" w:name="103799"/>
      <w:bookmarkEnd w:id="1512"/>
      <w:r w:rsidRPr="002E1EFD">
        <w:rPr>
          <w:i/>
          <w:iCs/>
          <w:color w:val="212529"/>
          <w:sz w:val="28"/>
          <w:szCs w:val="28"/>
        </w:rPr>
        <w:t>осуществлять</w:t>
      </w:r>
      <w:r w:rsidRPr="002E1EFD">
        <w:rPr>
          <w:color w:val="212529"/>
          <w:sz w:val="28"/>
          <w:szCs w:val="28"/>
        </w:rPr>
        <w:t>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6431D" w:rsidRPr="002E1EFD" w:rsidRDefault="0096431D" w:rsidP="0096431D">
      <w:pPr>
        <w:pStyle w:val="pboth"/>
        <w:shd w:val="clear" w:color="auto" w:fill="FFFFFF"/>
        <w:spacing w:before="0" w:beforeAutospacing="0"/>
        <w:jc w:val="both"/>
        <w:rPr>
          <w:color w:val="212529"/>
          <w:sz w:val="28"/>
          <w:szCs w:val="28"/>
        </w:rPr>
      </w:pPr>
      <w:bookmarkStart w:id="1513" w:name="103800"/>
      <w:bookmarkEnd w:id="1513"/>
      <w:r w:rsidRPr="002E1EFD">
        <w:rPr>
          <w:i/>
          <w:iCs/>
          <w:color w:val="212529"/>
          <w:sz w:val="28"/>
          <w:szCs w:val="28"/>
        </w:rPr>
        <w:t>кратко представлять</w:t>
      </w:r>
      <w:r w:rsidRPr="002E1EFD">
        <w:rPr>
          <w:color w:val="212529"/>
          <w:sz w:val="28"/>
          <w:szCs w:val="28"/>
        </w:rPr>
        <w:t> родную страну/малую родину и страну/страны изучаемого языка (культурные явления и события; достопр</w:t>
      </w:r>
      <w:r w:rsidRPr="002E1EFD">
        <w:rPr>
          <w:color w:val="212529"/>
          <w:sz w:val="28"/>
          <w:szCs w:val="28"/>
        </w:rPr>
        <w:t>и</w:t>
      </w:r>
      <w:r w:rsidRPr="002E1EFD">
        <w:rPr>
          <w:color w:val="212529"/>
          <w:sz w:val="28"/>
          <w:szCs w:val="28"/>
        </w:rPr>
        <w:t>мечательности, выдающиеся люди);</w:t>
      </w:r>
    </w:p>
    <w:p w:rsidR="0096431D" w:rsidRPr="002E1EFD" w:rsidRDefault="0096431D" w:rsidP="0096431D">
      <w:pPr>
        <w:pStyle w:val="pboth"/>
        <w:shd w:val="clear" w:color="auto" w:fill="FFFFFF"/>
        <w:spacing w:before="0" w:beforeAutospacing="0"/>
        <w:jc w:val="both"/>
        <w:rPr>
          <w:color w:val="212529"/>
          <w:sz w:val="28"/>
          <w:szCs w:val="28"/>
        </w:rPr>
      </w:pPr>
      <w:bookmarkStart w:id="1514" w:name="103801"/>
      <w:bookmarkEnd w:id="1514"/>
      <w:r w:rsidRPr="002E1EFD">
        <w:rPr>
          <w:i/>
          <w:iCs/>
          <w:color w:val="212529"/>
          <w:sz w:val="28"/>
          <w:szCs w:val="28"/>
        </w:rPr>
        <w:t>оказывать</w:t>
      </w:r>
      <w:r w:rsidRPr="002E1EFD">
        <w:rPr>
          <w:color w:val="212529"/>
          <w:sz w:val="28"/>
          <w:szCs w:val="28"/>
        </w:rPr>
        <w:t> помощь зарубежным гостям в ситуациях повседневного общения (</w:t>
      </w:r>
      <w:r w:rsidRPr="002E1EFD">
        <w:rPr>
          <w:i/>
          <w:iCs/>
          <w:color w:val="212529"/>
          <w:sz w:val="28"/>
          <w:szCs w:val="28"/>
        </w:rPr>
        <w:t>объяснить</w:t>
      </w:r>
      <w:r w:rsidRPr="002E1EFD">
        <w:rPr>
          <w:color w:val="212529"/>
          <w:sz w:val="28"/>
          <w:szCs w:val="28"/>
        </w:rPr>
        <w:t> местонахождение объе</w:t>
      </w:r>
      <w:r w:rsidRPr="002E1EFD">
        <w:rPr>
          <w:color w:val="212529"/>
          <w:sz w:val="28"/>
          <w:szCs w:val="28"/>
        </w:rPr>
        <w:t>к</w:t>
      </w:r>
      <w:r w:rsidRPr="002E1EFD">
        <w:rPr>
          <w:color w:val="212529"/>
          <w:sz w:val="28"/>
          <w:szCs w:val="28"/>
        </w:rPr>
        <w:t>та, </w:t>
      </w:r>
      <w:r w:rsidRPr="002E1EFD">
        <w:rPr>
          <w:i/>
          <w:iCs/>
          <w:color w:val="212529"/>
          <w:sz w:val="28"/>
          <w:szCs w:val="28"/>
        </w:rPr>
        <w:t>сообщить</w:t>
      </w:r>
      <w:r w:rsidRPr="002E1EFD">
        <w:rPr>
          <w:color w:val="212529"/>
          <w:sz w:val="28"/>
          <w:szCs w:val="28"/>
        </w:rPr>
        <w:t> возможный маршрут и т.д.).</w:t>
      </w:r>
    </w:p>
    <w:p w:rsidR="0096431D" w:rsidRPr="002E1EFD" w:rsidRDefault="0096431D" w:rsidP="0096431D">
      <w:pPr>
        <w:pStyle w:val="pboth"/>
        <w:shd w:val="clear" w:color="auto" w:fill="FFFFFF"/>
        <w:spacing w:before="0" w:beforeAutospacing="0"/>
        <w:jc w:val="both"/>
        <w:rPr>
          <w:color w:val="212529"/>
          <w:sz w:val="28"/>
          <w:szCs w:val="28"/>
        </w:rPr>
      </w:pPr>
      <w:bookmarkStart w:id="1515" w:name="103802"/>
      <w:bookmarkEnd w:id="1515"/>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516" w:name="103803"/>
      <w:bookmarkEnd w:id="1516"/>
      <w:r w:rsidRPr="002E1EFD">
        <w:rPr>
          <w:i/>
          <w:iCs/>
          <w:color w:val="212529"/>
          <w:sz w:val="28"/>
          <w:szCs w:val="28"/>
        </w:rPr>
        <w:t>Использовать</w:t>
      </w:r>
      <w:r w:rsidRPr="002E1EFD">
        <w:rPr>
          <w:color w:val="212529"/>
          <w:sz w:val="28"/>
          <w:szCs w:val="28"/>
        </w:rPr>
        <w:t> при чтении и аудировании языковую, в том числе контекстуальную, догадку; при непосредственном общении пер</w:t>
      </w:r>
      <w:r w:rsidRPr="002E1EFD">
        <w:rPr>
          <w:color w:val="212529"/>
          <w:sz w:val="28"/>
          <w:szCs w:val="28"/>
        </w:rPr>
        <w:t>е</w:t>
      </w:r>
      <w:r w:rsidRPr="002E1EFD">
        <w:rPr>
          <w:color w:val="212529"/>
          <w:sz w:val="28"/>
          <w:szCs w:val="28"/>
        </w:rPr>
        <w:t>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517" w:name="103804"/>
      <w:bookmarkEnd w:id="1517"/>
      <w:r w:rsidRPr="002E1EFD">
        <w:rPr>
          <w:i/>
          <w:iCs/>
          <w:color w:val="212529"/>
          <w:sz w:val="28"/>
          <w:szCs w:val="28"/>
        </w:rPr>
        <w:t>Владеть</w:t>
      </w:r>
      <w:r w:rsidRPr="002E1EFD">
        <w:rPr>
          <w:color w:val="212529"/>
          <w:sz w:val="28"/>
          <w:szCs w:val="28"/>
        </w:rPr>
        <w:t>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6431D" w:rsidRPr="002E1EFD" w:rsidRDefault="0096431D" w:rsidP="0096431D">
      <w:pPr>
        <w:pStyle w:val="pboth"/>
        <w:shd w:val="clear" w:color="auto" w:fill="FFFFFF"/>
        <w:spacing w:before="0" w:beforeAutospacing="0"/>
        <w:jc w:val="both"/>
        <w:rPr>
          <w:color w:val="212529"/>
          <w:sz w:val="28"/>
          <w:szCs w:val="28"/>
        </w:rPr>
      </w:pPr>
      <w:bookmarkStart w:id="1518" w:name="103805"/>
      <w:bookmarkEnd w:id="1518"/>
      <w:r w:rsidRPr="002E1EFD">
        <w:rPr>
          <w:i/>
          <w:iCs/>
          <w:color w:val="212529"/>
          <w:sz w:val="28"/>
          <w:szCs w:val="28"/>
        </w:rPr>
        <w:lastRenderedPageBreak/>
        <w:t>Уметь рассматривать</w:t>
      </w:r>
      <w:r w:rsidRPr="002E1EFD">
        <w:rPr>
          <w:color w:val="212529"/>
          <w:sz w:val="28"/>
          <w:szCs w:val="28"/>
        </w:rPr>
        <w:t> несколько вариантов решения коммуникативной задачи в продуктивных видах речевой деятельности (гов</w:t>
      </w:r>
      <w:r w:rsidRPr="002E1EFD">
        <w:rPr>
          <w:color w:val="212529"/>
          <w:sz w:val="28"/>
          <w:szCs w:val="28"/>
        </w:rPr>
        <w:t>о</w:t>
      </w:r>
      <w:r w:rsidRPr="002E1EFD">
        <w:rPr>
          <w:color w:val="212529"/>
          <w:sz w:val="28"/>
          <w:szCs w:val="28"/>
        </w:rPr>
        <w:t>рении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519" w:name="103806"/>
      <w:bookmarkEnd w:id="1519"/>
      <w:r w:rsidRPr="002E1EFD">
        <w:rPr>
          <w:i/>
          <w:iCs/>
          <w:color w:val="212529"/>
          <w:sz w:val="28"/>
          <w:szCs w:val="28"/>
        </w:rPr>
        <w:t>Участвовать</w:t>
      </w:r>
      <w:r w:rsidRPr="002E1EFD">
        <w:rPr>
          <w:color w:val="212529"/>
          <w:sz w:val="28"/>
          <w:szCs w:val="28"/>
        </w:rPr>
        <w:t> в несложных учебных проектах с использованием материалов на немецком языке с применением ИКТ, соблюдая пр</w:t>
      </w:r>
      <w:r w:rsidRPr="002E1EFD">
        <w:rPr>
          <w:color w:val="212529"/>
          <w:sz w:val="28"/>
          <w:szCs w:val="28"/>
        </w:rPr>
        <w:t>а</w:t>
      </w:r>
      <w:r w:rsidRPr="002E1EFD">
        <w:rPr>
          <w:color w:val="212529"/>
          <w:sz w:val="28"/>
          <w:szCs w:val="28"/>
        </w:rPr>
        <w:t>вила информационной безопасности при работе в сети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1520" w:name="103807"/>
      <w:bookmarkEnd w:id="1520"/>
      <w:r w:rsidRPr="002E1EFD">
        <w:rPr>
          <w:i/>
          <w:iCs/>
          <w:color w:val="212529"/>
          <w:sz w:val="28"/>
          <w:szCs w:val="28"/>
        </w:rPr>
        <w:t>Использовать</w:t>
      </w:r>
      <w:r w:rsidRPr="002E1EFD">
        <w:rPr>
          <w:color w:val="212529"/>
          <w:sz w:val="28"/>
          <w:szCs w:val="28"/>
        </w:rPr>
        <w:t> иноязычные словари и справочники, в том числе информационно-справочные системы в электронной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521" w:name="103808"/>
      <w:bookmarkEnd w:id="1521"/>
      <w:r w:rsidRPr="002E1EFD">
        <w:rPr>
          <w:i/>
          <w:iCs/>
          <w:color w:val="212529"/>
          <w:sz w:val="28"/>
          <w:szCs w:val="28"/>
        </w:rPr>
        <w:t>Достигать</w:t>
      </w:r>
      <w:r w:rsidRPr="002E1EFD">
        <w:rPr>
          <w:color w:val="212529"/>
          <w:sz w:val="28"/>
          <w:szCs w:val="28"/>
        </w:rPr>
        <w:t> взаимопонимания в процессе устного и письменного общения с носителями иностранного языка, людьми другой кул</w:t>
      </w:r>
      <w:r w:rsidRPr="002E1EFD">
        <w:rPr>
          <w:color w:val="212529"/>
          <w:sz w:val="28"/>
          <w:szCs w:val="28"/>
        </w:rPr>
        <w:t>ь</w:t>
      </w:r>
      <w:r w:rsidRPr="002E1EFD">
        <w:rPr>
          <w:color w:val="212529"/>
          <w:sz w:val="28"/>
          <w:szCs w:val="28"/>
        </w:rPr>
        <w:t>туры.</w:t>
      </w:r>
    </w:p>
    <w:p w:rsidR="0096431D" w:rsidRPr="002E1EFD" w:rsidRDefault="0096431D" w:rsidP="0096431D">
      <w:pPr>
        <w:pStyle w:val="pboth"/>
        <w:shd w:val="clear" w:color="auto" w:fill="FFFFFF"/>
        <w:spacing w:before="0" w:beforeAutospacing="0"/>
        <w:jc w:val="both"/>
        <w:rPr>
          <w:color w:val="212529"/>
          <w:sz w:val="28"/>
          <w:szCs w:val="28"/>
        </w:rPr>
      </w:pPr>
      <w:bookmarkStart w:id="1522" w:name="103809"/>
      <w:bookmarkEnd w:id="1522"/>
      <w:r w:rsidRPr="002E1EFD">
        <w:rPr>
          <w:i/>
          <w:iCs/>
          <w:color w:val="212529"/>
          <w:sz w:val="28"/>
          <w:szCs w:val="28"/>
        </w:rPr>
        <w:t>Сравнивать</w:t>
      </w:r>
      <w:r w:rsidRPr="002E1EFD">
        <w:rPr>
          <w:color w:val="212529"/>
          <w:sz w:val="28"/>
          <w:szCs w:val="28"/>
        </w:rPr>
        <w:t> (в том числе устанавливать основания для сравнения) объекты, явления, процессы, их элементы и основные функции в рамках изученной тематики.</w:t>
      </w:r>
    </w:p>
    <w:p w:rsidR="0096431D" w:rsidRPr="002E1EFD" w:rsidRDefault="0096431D" w:rsidP="0096431D">
      <w:pPr>
        <w:pStyle w:val="pboth"/>
        <w:shd w:val="clear" w:color="auto" w:fill="FFFFFF"/>
        <w:spacing w:before="0" w:beforeAutospacing="0"/>
        <w:jc w:val="both"/>
        <w:rPr>
          <w:color w:val="212529"/>
          <w:sz w:val="28"/>
          <w:szCs w:val="28"/>
        </w:rPr>
      </w:pPr>
      <w:bookmarkStart w:id="1523" w:name="103810"/>
      <w:bookmarkEnd w:id="1523"/>
      <w:r w:rsidRPr="002E1EFD">
        <w:rPr>
          <w:color w:val="212529"/>
          <w:sz w:val="28"/>
          <w:szCs w:val="28"/>
        </w:rPr>
        <w:t>9 КЛАСС</w:t>
      </w:r>
    </w:p>
    <w:p w:rsidR="0096431D" w:rsidRPr="002E1EFD" w:rsidRDefault="0096431D" w:rsidP="0096431D">
      <w:pPr>
        <w:pStyle w:val="pboth"/>
        <w:shd w:val="clear" w:color="auto" w:fill="FFFFFF"/>
        <w:spacing w:before="0" w:beforeAutospacing="0"/>
        <w:jc w:val="both"/>
        <w:rPr>
          <w:color w:val="212529"/>
          <w:sz w:val="28"/>
          <w:szCs w:val="28"/>
        </w:rPr>
      </w:pPr>
      <w:bookmarkStart w:id="1524" w:name="103811"/>
      <w:bookmarkEnd w:id="1524"/>
      <w:r w:rsidRPr="002E1EFD">
        <w:rPr>
          <w:color w:val="212529"/>
          <w:sz w:val="28"/>
          <w:szCs w:val="28"/>
        </w:rPr>
        <w:t>Коммуникативные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525" w:name="103812"/>
      <w:bookmarkEnd w:id="1525"/>
      <w:r w:rsidRPr="002E1EFD">
        <w:rPr>
          <w:i/>
          <w:iCs/>
          <w:color w:val="212529"/>
          <w:sz w:val="28"/>
          <w:szCs w:val="28"/>
        </w:rPr>
        <w:t>Говорение</w:t>
      </w:r>
    </w:p>
    <w:p w:rsidR="0096431D" w:rsidRPr="002E1EFD" w:rsidRDefault="0096431D" w:rsidP="0096431D">
      <w:pPr>
        <w:pStyle w:val="pboth"/>
        <w:shd w:val="clear" w:color="auto" w:fill="FFFFFF"/>
        <w:spacing w:before="0" w:beforeAutospacing="0"/>
        <w:jc w:val="both"/>
        <w:rPr>
          <w:color w:val="212529"/>
          <w:sz w:val="28"/>
          <w:szCs w:val="28"/>
        </w:rPr>
      </w:pPr>
      <w:bookmarkStart w:id="1526" w:name="103813"/>
      <w:bookmarkEnd w:id="1526"/>
      <w:r w:rsidRPr="002E1EFD">
        <w:rPr>
          <w:i/>
          <w:iCs/>
          <w:color w:val="212529"/>
          <w:sz w:val="28"/>
          <w:szCs w:val="28"/>
        </w:rPr>
        <w:t>вести</w:t>
      </w:r>
      <w:r w:rsidRPr="002E1EFD">
        <w:rPr>
          <w:color w:val="212529"/>
          <w:sz w:val="28"/>
          <w:szCs w:val="28"/>
        </w:rPr>
        <w:t> комбинированный диалог, включающий различные виды диалогов (диалог этикетного характера, диалог побуждения к дейс</w:t>
      </w:r>
      <w:r w:rsidRPr="002E1EFD">
        <w:rPr>
          <w:color w:val="212529"/>
          <w:sz w:val="28"/>
          <w:szCs w:val="28"/>
        </w:rPr>
        <w:t>т</w:t>
      </w:r>
      <w:r w:rsidRPr="002E1EFD">
        <w:rPr>
          <w:color w:val="212529"/>
          <w:sz w:val="28"/>
          <w:szCs w:val="28"/>
        </w:rPr>
        <w:t>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w:t>
      </w:r>
      <w:r w:rsidRPr="002E1EFD">
        <w:rPr>
          <w:color w:val="212529"/>
          <w:sz w:val="28"/>
          <w:szCs w:val="28"/>
        </w:rPr>
        <w:t>а</w:t>
      </w:r>
      <w:r w:rsidRPr="002E1EFD">
        <w:rPr>
          <w:color w:val="212529"/>
          <w:sz w:val="28"/>
          <w:szCs w:val="28"/>
        </w:rPr>
        <w:t>не/странах изучаемого языка (до 6 - 8 реплик со стороны каждого собеседника);</w:t>
      </w:r>
    </w:p>
    <w:p w:rsidR="0096431D" w:rsidRPr="002E1EFD" w:rsidRDefault="0096431D" w:rsidP="0096431D">
      <w:pPr>
        <w:pStyle w:val="pboth"/>
        <w:shd w:val="clear" w:color="auto" w:fill="FFFFFF"/>
        <w:spacing w:before="0" w:beforeAutospacing="0"/>
        <w:jc w:val="both"/>
        <w:rPr>
          <w:color w:val="212529"/>
          <w:sz w:val="28"/>
          <w:szCs w:val="28"/>
        </w:rPr>
      </w:pPr>
      <w:bookmarkStart w:id="1527" w:name="103814"/>
      <w:bookmarkEnd w:id="1527"/>
      <w:r w:rsidRPr="002E1EFD">
        <w:rPr>
          <w:i/>
          <w:iCs/>
          <w:color w:val="212529"/>
          <w:sz w:val="28"/>
          <w:szCs w:val="28"/>
        </w:rPr>
        <w:t>создавать</w:t>
      </w:r>
      <w:r w:rsidRPr="002E1EFD">
        <w:rPr>
          <w:color w:val="212529"/>
          <w:sz w:val="28"/>
          <w:szCs w:val="28"/>
        </w:rPr>
        <w:t> разные виды монологических высказываний (описание, в том числе характеристика; повествование/сообщение, рассу</w:t>
      </w:r>
      <w:r w:rsidRPr="002E1EFD">
        <w:rPr>
          <w:color w:val="212529"/>
          <w:sz w:val="28"/>
          <w:szCs w:val="28"/>
        </w:rPr>
        <w:t>ж</w:t>
      </w:r>
      <w:r w:rsidRPr="002E1EFD">
        <w:rPr>
          <w:color w:val="212529"/>
          <w:sz w:val="28"/>
          <w:szCs w:val="28"/>
        </w:rPr>
        <w:t>дение) с вербальными и/или зрительными опорами или без опор в рамках тематического содержания речи (объем монологического высказывания - до 10 - 12 фраз); </w:t>
      </w:r>
      <w:r w:rsidRPr="002E1EFD">
        <w:rPr>
          <w:i/>
          <w:iCs/>
          <w:color w:val="212529"/>
          <w:sz w:val="28"/>
          <w:szCs w:val="28"/>
        </w:rPr>
        <w:t>излагать</w:t>
      </w:r>
      <w:r w:rsidRPr="002E1EFD">
        <w:rPr>
          <w:color w:val="212529"/>
          <w:sz w:val="28"/>
          <w:szCs w:val="28"/>
        </w:rPr>
        <w:t> основное содержание прочитанного/прослушанного текста со зрительными и/или ве</w:t>
      </w:r>
      <w:r w:rsidRPr="002E1EFD">
        <w:rPr>
          <w:color w:val="212529"/>
          <w:sz w:val="28"/>
          <w:szCs w:val="28"/>
        </w:rPr>
        <w:t>р</w:t>
      </w:r>
      <w:r w:rsidRPr="002E1EFD">
        <w:rPr>
          <w:color w:val="212529"/>
          <w:sz w:val="28"/>
          <w:szCs w:val="28"/>
        </w:rPr>
        <w:t>бальными опорами (объем - 10 - 12 фраз); </w:t>
      </w:r>
      <w:r w:rsidRPr="002E1EFD">
        <w:rPr>
          <w:i/>
          <w:iCs/>
          <w:color w:val="212529"/>
          <w:sz w:val="28"/>
          <w:szCs w:val="28"/>
        </w:rPr>
        <w:t>излагать</w:t>
      </w:r>
      <w:r w:rsidRPr="002E1EFD">
        <w:rPr>
          <w:color w:val="212529"/>
          <w:sz w:val="28"/>
          <w:szCs w:val="28"/>
        </w:rPr>
        <w:t> результаты выполненной проектной работы; (объем - 10 - 12 фраз);</w:t>
      </w:r>
    </w:p>
    <w:p w:rsidR="0096431D" w:rsidRPr="002E1EFD" w:rsidRDefault="0096431D" w:rsidP="0096431D">
      <w:pPr>
        <w:pStyle w:val="pboth"/>
        <w:shd w:val="clear" w:color="auto" w:fill="FFFFFF"/>
        <w:spacing w:before="0" w:beforeAutospacing="0"/>
        <w:jc w:val="both"/>
        <w:rPr>
          <w:color w:val="212529"/>
          <w:sz w:val="28"/>
          <w:szCs w:val="28"/>
        </w:rPr>
      </w:pPr>
      <w:bookmarkStart w:id="1528" w:name="103815"/>
      <w:bookmarkEnd w:id="1528"/>
      <w:r w:rsidRPr="002E1EFD">
        <w:rPr>
          <w:i/>
          <w:iCs/>
          <w:color w:val="212529"/>
          <w:sz w:val="28"/>
          <w:szCs w:val="28"/>
        </w:rPr>
        <w:t>Аудирование</w:t>
      </w:r>
    </w:p>
    <w:p w:rsidR="0096431D" w:rsidRPr="002E1EFD" w:rsidRDefault="0096431D" w:rsidP="0096431D">
      <w:pPr>
        <w:pStyle w:val="pboth"/>
        <w:shd w:val="clear" w:color="auto" w:fill="FFFFFF"/>
        <w:spacing w:before="0" w:beforeAutospacing="0"/>
        <w:jc w:val="both"/>
        <w:rPr>
          <w:color w:val="212529"/>
          <w:sz w:val="28"/>
          <w:szCs w:val="28"/>
        </w:rPr>
      </w:pPr>
      <w:bookmarkStart w:id="1529" w:name="103816"/>
      <w:bookmarkEnd w:id="1529"/>
      <w:r w:rsidRPr="002E1EFD">
        <w:rPr>
          <w:i/>
          <w:iCs/>
          <w:color w:val="212529"/>
          <w:sz w:val="28"/>
          <w:szCs w:val="28"/>
        </w:rPr>
        <w:lastRenderedPageBreak/>
        <w:t>воспринимать на слух и понимать</w:t>
      </w:r>
      <w:r w:rsidRPr="002E1EFD">
        <w:rPr>
          <w:color w:val="212529"/>
          <w:sz w:val="28"/>
          <w:szCs w:val="28"/>
        </w:rPr>
        <w:t> несложные аутентичные тексты, содержащие отдельные неизученные языковые явления, в зав</w:t>
      </w:r>
      <w:r w:rsidRPr="002E1EFD">
        <w:rPr>
          <w:color w:val="212529"/>
          <w:sz w:val="28"/>
          <w:szCs w:val="28"/>
        </w:rPr>
        <w:t>и</w:t>
      </w:r>
      <w:r w:rsidRPr="002E1EFD">
        <w:rPr>
          <w:color w:val="212529"/>
          <w:sz w:val="28"/>
          <w:szCs w:val="28"/>
        </w:rPr>
        <w:t>симости от поставленной коммуникативной задачи: с пониманием основного содержания, с пониманием ну</w:t>
      </w:r>
      <w:r w:rsidRPr="002E1EFD">
        <w:rPr>
          <w:color w:val="212529"/>
          <w:sz w:val="28"/>
          <w:szCs w:val="28"/>
        </w:rPr>
        <w:t>ж</w:t>
      </w:r>
      <w:r w:rsidRPr="002E1EFD">
        <w:rPr>
          <w:color w:val="212529"/>
          <w:sz w:val="28"/>
          <w:szCs w:val="28"/>
        </w:rPr>
        <w:t>ной/интересующей/запрашиваемой информации (время звучания текста/текстов для аудирования - до 2 минут);</w:t>
      </w:r>
    </w:p>
    <w:p w:rsidR="0096431D" w:rsidRPr="002E1EFD" w:rsidRDefault="0096431D" w:rsidP="0096431D">
      <w:pPr>
        <w:pStyle w:val="pboth"/>
        <w:shd w:val="clear" w:color="auto" w:fill="FFFFFF"/>
        <w:spacing w:before="0" w:beforeAutospacing="0"/>
        <w:jc w:val="both"/>
        <w:rPr>
          <w:color w:val="212529"/>
          <w:sz w:val="28"/>
          <w:szCs w:val="28"/>
        </w:rPr>
      </w:pPr>
      <w:bookmarkStart w:id="1530" w:name="103817"/>
      <w:bookmarkEnd w:id="1530"/>
      <w:r w:rsidRPr="002E1EFD">
        <w:rPr>
          <w:i/>
          <w:iCs/>
          <w:color w:val="212529"/>
          <w:sz w:val="28"/>
          <w:szCs w:val="28"/>
        </w:rPr>
        <w:t>Смысловое чтение</w:t>
      </w:r>
    </w:p>
    <w:p w:rsidR="0096431D" w:rsidRPr="002E1EFD" w:rsidRDefault="0096431D" w:rsidP="0096431D">
      <w:pPr>
        <w:pStyle w:val="pboth"/>
        <w:shd w:val="clear" w:color="auto" w:fill="FFFFFF"/>
        <w:spacing w:before="0" w:beforeAutospacing="0"/>
        <w:jc w:val="both"/>
        <w:rPr>
          <w:color w:val="212529"/>
          <w:sz w:val="28"/>
          <w:szCs w:val="28"/>
        </w:rPr>
      </w:pPr>
      <w:bookmarkStart w:id="1531" w:name="103818"/>
      <w:bookmarkEnd w:id="1531"/>
      <w:r w:rsidRPr="002E1EFD">
        <w:rPr>
          <w:i/>
          <w:iCs/>
          <w:color w:val="212529"/>
          <w:sz w:val="28"/>
          <w:szCs w:val="28"/>
        </w:rPr>
        <w:t>читать про себя и понимать</w:t>
      </w:r>
      <w:r w:rsidRPr="002E1EFD">
        <w:rPr>
          <w:color w:val="212529"/>
          <w:sz w:val="28"/>
          <w:szCs w:val="28"/>
        </w:rPr>
        <w:t>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2E1EFD">
        <w:rPr>
          <w:color w:val="212529"/>
          <w:sz w:val="28"/>
          <w:szCs w:val="28"/>
        </w:rPr>
        <w:t>о</w:t>
      </w:r>
      <w:r w:rsidRPr="002E1EFD">
        <w:rPr>
          <w:color w:val="212529"/>
          <w:sz w:val="28"/>
          <w:szCs w:val="28"/>
        </w:rPr>
        <w:t>держания, с пониманием нужной/интересующей/запрашиваемой информации, с полным пониманием содержания (объем те</w:t>
      </w:r>
      <w:r w:rsidRPr="002E1EFD">
        <w:rPr>
          <w:color w:val="212529"/>
          <w:sz w:val="28"/>
          <w:szCs w:val="28"/>
        </w:rPr>
        <w:t>к</w:t>
      </w:r>
      <w:r w:rsidRPr="002E1EFD">
        <w:rPr>
          <w:color w:val="212529"/>
          <w:sz w:val="28"/>
          <w:szCs w:val="28"/>
        </w:rPr>
        <w:t>ста/текстов для чтения - 500 - 600 слов); </w:t>
      </w:r>
      <w:r w:rsidRPr="002E1EFD">
        <w:rPr>
          <w:i/>
          <w:iCs/>
          <w:color w:val="212529"/>
          <w:sz w:val="28"/>
          <w:szCs w:val="28"/>
        </w:rPr>
        <w:t>читать про себя несплошные тексты</w:t>
      </w:r>
      <w:r w:rsidRPr="002E1EFD">
        <w:rPr>
          <w:color w:val="212529"/>
          <w:sz w:val="28"/>
          <w:szCs w:val="28"/>
        </w:rPr>
        <w:t> (таблицы, диаграммы) и </w:t>
      </w:r>
      <w:r w:rsidRPr="002E1EFD">
        <w:rPr>
          <w:i/>
          <w:iCs/>
          <w:color w:val="212529"/>
          <w:sz w:val="28"/>
          <w:szCs w:val="28"/>
        </w:rPr>
        <w:t>понимать</w:t>
      </w:r>
      <w:r w:rsidRPr="002E1EFD">
        <w:rPr>
          <w:color w:val="212529"/>
          <w:sz w:val="28"/>
          <w:szCs w:val="28"/>
        </w:rPr>
        <w:t> представленную в них информацию;</w:t>
      </w:r>
    </w:p>
    <w:p w:rsidR="0096431D" w:rsidRPr="002E1EFD" w:rsidRDefault="0096431D" w:rsidP="0096431D">
      <w:pPr>
        <w:pStyle w:val="pboth"/>
        <w:shd w:val="clear" w:color="auto" w:fill="FFFFFF"/>
        <w:spacing w:before="0" w:beforeAutospacing="0"/>
        <w:jc w:val="both"/>
        <w:rPr>
          <w:color w:val="212529"/>
          <w:sz w:val="28"/>
          <w:szCs w:val="28"/>
        </w:rPr>
      </w:pPr>
      <w:bookmarkStart w:id="1532" w:name="103819"/>
      <w:bookmarkEnd w:id="1532"/>
      <w:r w:rsidRPr="002E1EFD">
        <w:rPr>
          <w:i/>
          <w:iCs/>
          <w:color w:val="212529"/>
          <w:sz w:val="28"/>
          <w:szCs w:val="28"/>
        </w:rPr>
        <w:t>Письменная речь</w:t>
      </w:r>
    </w:p>
    <w:p w:rsidR="0096431D" w:rsidRPr="002E1EFD" w:rsidRDefault="0096431D" w:rsidP="0096431D">
      <w:pPr>
        <w:pStyle w:val="pboth"/>
        <w:shd w:val="clear" w:color="auto" w:fill="FFFFFF"/>
        <w:spacing w:before="0" w:beforeAutospacing="0"/>
        <w:jc w:val="both"/>
        <w:rPr>
          <w:color w:val="212529"/>
          <w:sz w:val="28"/>
          <w:szCs w:val="28"/>
        </w:rPr>
      </w:pPr>
      <w:bookmarkStart w:id="1533" w:name="103820"/>
      <w:bookmarkEnd w:id="1533"/>
      <w:r w:rsidRPr="002E1EFD">
        <w:rPr>
          <w:i/>
          <w:iCs/>
          <w:color w:val="212529"/>
          <w:sz w:val="28"/>
          <w:szCs w:val="28"/>
        </w:rPr>
        <w:t>заполнять</w:t>
      </w:r>
      <w:r w:rsidRPr="002E1EFD">
        <w:rPr>
          <w:color w:val="212529"/>
          <w:sz w:val="28"/>
          <w:szCs w:val="28"/>
        </w:rPr>
        <w:t> анкеты и формуляры, сообщая о себе основные сведения, в соответствии с нормами, принятыми в стране/странах изуча</w:t>
      </w:r>
      <w:r w:rsidRPr="002E1EFD">
        <w:rPr>
          <w:color w:val="212529"/>
          <w:sz w:val="28"/>
          <w:szCs w:val="28"/>
        </w:rPr>
        <w:t>е</w:t>
      </w:r>
      <w:r w:rsidRPr="002E1EFD">
        <w:rPr>
          <w:color w:val="212529"/>
          <w:sz w:val="28"/>
          <w:szCs w:val="28"/>
        </w:rPr>
        <w:t>мого языка; </w:t>
      </w:r>
      <w:r w:rsidRPr="002E1EFD">
        <w:rPr>
          <w:i/>
          <w:iCs/>
          <w:color w:val="212529"/>
          <w:sz w:val="28"/>
          <w:szCs w:val="28"/>
        </w:rPr>
        <w:t>писать</w:t>
      </w:r>
      <w:r w:rsidRPr="002E1EFD">
        <w:rPr>
          <w:color w:val="212529"/>
          <w:sz w:val="28"/>
          <w:szCs w:val="28"/>
        </w:rPr>
        <w:t> электронное сообщение личного характера, соблюдая речевой этикет, принятый в стране/странах изучаемого языка (объем сообщения - до 120 слов); </w:t>
      </w:r>
      <w:r w:rsidRPr="002E1EFD">
        <w:rPr>
          <w:i/>
          <w:iCs/>
          <w:color w:val="212529"/>
          <w:sz w:val="28"/>
          <w:szCs w:val="28"/>
        </w:rPr>
        <w:t>создавать</w:t>
      </w:r>
      <w:r w:rsidRPr="002E1EFD">
        <w:rPr>
          <w:color w:val="212529"/>
          <w:sz w:val="28"/>
          <w:szCs w:val="28"/>
        </w:rPr>
        <w:t> небольшое письменное высказывание с опорой на образец, план, таблицу, проч</w:t>
      </w:r>
      <w:r w:rsidRPr="002E1EFD">
        <w:rPr>
          <w:color w:val="212529"/>
          <w:sz w:val="28"/>
          <w:szCs w:val="28"/>
        </w:rPr>
        <w:t>и</w:t>
      </w:r>
      <w:r w:rsidRPr="002E1EFD">
        <w:rPr>
          <w:color w:val="212529"/>
          <w:sz w:val="28"/>
          <w:szCs w:val="28"/>
        </w:rPr>
        <w:t>танный/прослушанный текст (объем высказывания - до 120 слов); </w:t>
      </w:r>
      <w:r w:rsidRPr="002E1EFD">
        <w:rPr>
          <w:i/>
          <w:iCs/>
          <w:color w:val="212529"/>
          <w:sz w:val="28"/>
          <w:szCs w:val="28"/>
        </w:rPr>
        <w:t>заполнять</w:t>
      </w:r>
      <w:r w:rsidRPr="002E1EFD">
        <w:rPr>
          <w:color w:val="212529"/>
          <w:sz w:val="28"/>
          <w:szCs w:val="28"/>
        </w:rPr>
        <w:t> таблицу, кратко фиксируя содержание прочитанн</w:t>
      </w:r>
      <w:r w:rsidRPr="002E1EFD">
        <w:rPr>
          <w:color w:val="212529"/>
          <w:sz w:val="28"/>
          <w:szCs w:val="28"/>
        </w:rPr>
        <w:t>о</w:t>
      </w:r>
      <w:r w:rsidRPr="002E1EFD">
        <w:rPr>
          <w:color w:val="212529"/>
          <w:sz w:val="28"/>
          <w:szCs w:val="28"/>
        </w:rPr>
        <w:t>го/прослушанного текста; </w:t>
      </w:r>
      <w:r w:rsidRPr="002E1EFD">
        <w:rPr>
          <w:i/>
          <w:iCs/>
          <w:color w:val="212529"/>
          <w:sz w:val="28"/>
          <w:szCs w:val="28"/>
        </w:rPr>
        <w:t>письменно представлять</w:t>
      </w:r>
      <w:r w:rsidRPr="002E1EFD">
        <w:rPr>
          <w:color w:val="212529"/>
          <w:sz w:val="28"/>
          <w:szCs w:val="28"/>
        </w:rPr>
        <w:t> результаты выполненной проектной работы (объем 100 - 120 слов);</w:t>
      </w:r>
    </w:p>
    <w:p w:rsidR="0096431D" w:rsidRPr="002E1EFD" w:rsidRDefault="0096431D" w:rsidP="0096431D">
      <w:pPr>
        <w:pStyle w:val="pboth"/>
        <w:shd w:val="clear" w:color="auto" w:fill="FFFFFF"/>
        <w:spacing w:before="0" w:beforeAutospacing="0"/>
        <w:jc w:val="both"/>
        <w:rPr>
          <w:color w:val="212529"/>
          <w:sz w:val="28"/>
          <w:szCs w:val="28"/>
        </w:rPr>
      </w:pPr>
      <w:bookmarkStart w:id="1534" w:name="103821"/>
      <w:bookmarkEnd w:id="1534"/>
      <w:r w:rsidRPr="002E1EFD">
        <w:rPr>
          <w:color w:val="212529"/>
          <w:sz w:val="28"/>
          <w:szCs w:val="28"/>
        </w:rPr>
        <w:t>Языковые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535" w:name="103822"/>
      <w:bookmarkEnd w:id="1535"/>
      <w:r w:rsidRPr="002E1EFD">
        <w:rPr>
          <w:i/>
          <w:iCs/>
          <w:color w:val="212529"/>
          <w:sz w:val="28"/>
          <w:szCs w:val="28"/>
        </w:rPr>
        <w:t>Фонетическая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536" w:name="103823"/>
      <w:bookmarkEnd w:id="1536"/>
      <w:r w:rsidRPr="002E1EFD">
        <w:rPr>
          <w:i/>
          <w:iCs/>
          <w:color w:val="212529"/>
          <w:sz w:val="28"/>
          <w:szCs w:val="28"/>
        </w:rPr>
        <w:t>различать на слух</w:t>
      </w:r>
      <w:r w:rsidRPr="002E1EFD">
        <w:rPr>
          <w:color w:val="212529"/>
          <w:sz w:val="28"/>
          <w:szCs w:val="28"/>
        </w:rPr>
        <w:t> и адекватно, без ошибок, ведущих к сбою коммуникации, </w:t>
      </w:r>
      <w:r w:rsidRPr="002E1EFD">
        <w:rPr>
          <w:i/>
          <w:iCs/>
          <w:color w:val="212529"/>
          <w:sz w:val="28"/>
          <w:szCs w:val="28"/>
        </w:rPr>
        <w:t>произносить</w:t>
      </w:r>
      <w:r w:rsidRPr="002E1EFD">
        <w:rPr>
          <w:color w:val="212529"/>
          <w:sz w:val="28"/>
          <w:szCs w:val="28"/>
        </w:rPr>
        <w:t>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w:t>
      </w:r>
      <w:r w:rsidRPr="002E1EFD">
        <w:rPr>
          <w:color w:val="212529"/>
          <w:sz w:val="28"/>
          <w:szCs w:val="28"/>
        </w:rPr>
        <w:t>б</w:t>
      </w:r>
      <w:r w:rsidRPr="002E1EFD">
        <w:rPr>
          <w:color w:val="212529"/>
          <w:sz w:val="28"/>
          <w:szCs w:val="28"/>
        </w:rPr>
        <w:t>ных словах; </w:t>
      </w:r>
      <w:r w:rsidRPr="002E1EFD">
        <w:rPr>
          <w:i/>
          <w:iCs/>
          <w:color w:val="212529"/>
          <w:sz w:val="28"/>
          <w:szCs w:val="28"/>
        </w:rPr>
        <w:t>владеть</w:t>
      </w:r>
      <w:r w:rsidRPr="002E1EFD">
        <w:rPr>
          <w:color w:val="212529"/>
          <w:sz w:val="28"/>
          <w:szCs w:val="28"/>
        </w:rPr>
        <w:t> правилами чтения и </w:t>
      </w:r>
      <w:r w:rsidRPr="002E1EFD">
        <w:rPr>
          <w:i/>
          <w:iCs/>
          <w:color w:val="212529"/>
          <w:sz w:val="28"/>
          <w:szCs w:val="28"/>
        </w:rPr>
        <w:t>выразительно читать вслух</w:t>
      </w:r>
      <w:r w:rsidRPr="002E1EFD">
        <w:rPr>
          <w:color w:val="212529"/>
          <w:sz w:val="28"/>
          <w:szCs w:val="28"/>
        </w:rPr>
        <w:t> небольшие тексты объемом до 120 слов, построенные на из</w:t>
      </w:r>
      <w:r w:rsidRPr="002E1EFD">
        <w:rPr>
          <w:color w:val="212529"/>
          <w:sz w:val="28"/>
          <w:szCs w:val="28"/>
        </w:rPr>
        <w:t>у</w:t>
      </w:r>
      <w:r w:rsidRPr="002E1EFD">
        <w:rPr>
          <w:color w:val="212529"/>
          <w:sz w:val="28"/>
          <w:szCs w:val="28"/>
        </w:rPr>
        <w:t>ченном языковом материале, с соблюдением правил чтения и соответствующей интонацией; </w:t>
      </w:r>
      <w:r w:rsidRPr="002E1EFD">
        <w:rPr>
          <w:i/>
          <w:iCs/>
          <w:color w:val="212529"/>
          <w:sz w:val="28"/>
          <w:szCs w:val="28"/>
        </w:rPr>
        <w:t>читать</w:t>
      </w:r>
      <w:r w:rsidRPr="002E1EFD">
        <w:rPr>
          <w:color w:val="212529"/>
          <w:sz w:val="28"/>
          <w:szCs w:val="28"/>
        </w:rPr>
        <w:t> новые слова согласно осно</w:t>
      </w:r>
      <w:r w:rsidRPr="002E1EFD">
        <w:rPr>
          <w:color w:val="212529"/>
          <w:sz w:val="28"/>
          <w:szCs w:val="28"/>
        </w:rPr>
        <w:t>в</w:t>
      </w:r>
      <w:r w:rsidRPr="002E1EFD">
        <w:rPr>
          <w:color w:val="212529"/>
          <w:sz w:val="28"/>
          <w:szCs w:val="28"/>
        </w:rPr>
        <w:t>ным правилам чтения.</w:t>
      </w:r>
    </w:p>
    <w:p w:rsidR="0096431D" w:rsidRPr="002E1EFD" w:rsidRDefault="0096431D" w:rsidP="0096431D">
      <w:pPr>
        <w:pStyle w:val="pboth"/>
        <w:shd w:val="clear" w:color="auto" w:fill="FFFFFF"/>
        <w:spacing w:before="0" w:beforeAutospacing="0"/>
        <w:jc w:val="both"/>
        <w:rPr>
          <w:color w:val="212529"/>
          <w:sz w:val="28"/>
          <w:szCs w:val="28"/>
        </w:rPr>
      </w:pPr>
      <w:bookmarkStart w:id="1537" w:name="103824"/>
      <w:bookmarkEnd w:id="1537"/>
      <w:r w:rsidRPr="002E1EFD">
        <w:rPr>
          <w:i/>
          <w:iCs/>
          <w:color w:val="212529"/>
          <w:sz w:val="28"/>
          <w:szCs w:val="28"/>
        </w:rPr>
        <w:t>Графика, орфография и пунктуация</w:t>
      </w:r>
    </w:p>
    <w:p w:rsidR="0096431D" w:rsidRPr="002E1EFD" w:rsidRDefault="0096431D" w:rsidP="0096431D">
      <w:pPr>
        <w:pStyle w:val="pboth"/>
        <w:shd w:val="clear" w:color="auto" w:fill="FFFFFF"/>
        <w:spacing w:before="0" w:beforeAutospacing="0"/>
        <w:jc w:val="both"/>
        <w:rPr>
          <w:color w:val="212529"/>
          <w:sz w:val="28"/>
          <w:szCs w:val="28"/>
        </w:rPr>
      </w:pPr>
      <w:bookmarkStart w:id="1538" w:name="103825"/>
      <w:bookmarkEnd w:id="1538"/>
      <w:r w:rsidRPr="002E1EFD">
        <w:rPr>
          <w:color w:val="212529"/>
          <w:sz w:val="28"/>
          <w:szCs w:val="28"/>
        </w:rPr>
        <w:lastRenderedPageBreak/>
        <w:t>правильно писать изученные слова;</w:t>
      </w:r>
    </w:p>
    <w:p w:rsidR="0096431D" w:rsidRPr="002E1EFD" w:rsidRDefault="0096431D" w:rsidP="0096431D">
      <w:pPr>
        <w:pStyle w:val="pboth"/>
        <w:shd w:val="clear" w:color="auto" w:fill="FFFFFF"/>
        <w:spacing w:before="0" w:beforeAutospacing="0"/>
        <w:jc w:val="both"/>
        <w:rPr>
          <w:color w:val="212529"/>
          <w:sz w:val="28"/>
          <w:szCs w:val="28"/>
        </w:rPr>
      </w:pPr>
      <w:bookmarkStart w:id="1539" w:name="103826"/>
      <w:bookmarkEnd w:id="1539"/>
      <w:r w:rsidRPr="002E1EFD">
        <w:rPr>
          <w:color w:val="212529"/>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6431D" w:rsidRPr="002E1EFD" w:rsidRDefault="0096431D" w:rsidP="0096431D">
      <w:pPr>
        <w:pStyle w:val="pboth"/>
        <w:shd w:val="clear" w:color="auto" w:fill="FFFFFF"/>
        <w:spacing w:before="0" w:beforeAutospacing="0"/>
        <w:jc w:val="both"/>
        <w:rPr>
          <w:color w:val="212529"/>
          <w:sz w:val="28"/>
          <w:szCs w:val="28"/>
        </w:rPr>
      </w:pPr>
      <w:bookmarkStart w:id="1540" w:name="103827"/>
      <w:bookmarkEnd w:id="1540"/>
      <w:r w:rsidRPr="002E1EFD">
        <w:rPr>
          <w:i/>
          <w:iCs/>
          <w:color w:val="212529"/>
          <w:sz w:val="28"/>
          <w:szCs w:val="28"/>
        </w:rPr>
        <w:t>Лексическая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541" w:name="103828"/>
      <w:bookmarkEnd w:id="1541"/>
      <w:r w:rsidRPr="002E1EFD">
        <w:rPr>
          <w:i/>
          <w:iCs/>
          <w:color w:val="212529"/>
          <w:sz w:val="28"/>
          <w:szCs w:val="28"/>
        </w:rPr>
        <w:t>распознавать</w:t>
      </w:r>
      <w:r w:rsidRPr="002E1EFD">
        <w:rPr>
          <w:color w:val="212529"/>
          <w:sz w:val="28"/>
          <w:szCs w:val="28"/>
        </w:rPr>
        <w:t> в звучащем и письменном тексте 1350 лексических единиц (слов, словосочетаний, речевых клише) и правил</w:t>
      </w:r>
      <w:r w:rsidRPr="002E1EFD">
        <w:rPr>
          <w:color w:val="212529"/>
          <w:sz w:val="28"/>
          <w:szCs w:val="28"/>
        </w:rPr>
        <w:t>ь</w:t>
      </w:r>
      <w:r w:rsidRPr="002E1EFD">
        <w:rPr>
          <w:color w:val="212529"/>
          <w:sz w:val="28"/>
          <w:szCs w:val="28"/>
        </w:rPr>
        <w:t>но </w:t>
      </w:r>
      <w:r w:rsidRPr="002E1EFD">
        <w:rPr>
          <w:i/>
          <w:iCs/>
          <w:color w:val="212529"/>
          <w:sz w:val="28"/>
          <w:szCs w:val="28"/>
        </w:rPr>
        <w:t>употреблять</w:t>
      </w:r>
      <w:r w:rsidRPr="002E1EFD">
        <w:rPr>
          <w:color w:val="212529"/>
          <w:sz w:val="28"/>
          <w:szCs w:val="28"/>
        </w:rPr>
        <w:t>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6431D" w:rsidRPr="002E1EFD" w:rsidRDefault="0096431D" w:rsidP="0096431D">
      <w:pPr>
        <w:pStyle w:val="pboth"/>
        <w:shd w:val="clear" w:color="auto" w:fill="FFFFFF"/>
        <w:spacing w:before="0" w:beforeAutospacing="0"/>
        <w:jc w:val="both"/>
        <w:rPr>
          <w:color w:val="212529"/>
          <w:sz w:val="28"/>
          <w:szCs w:val="28"/>
        </w:rPr>
      </w:pPr>
      <w:bookmarkStart w:id="1542" w:name="103829"/>
      <w:bookmarkEnd w:id="1542"/>
      <w:r w:rsidRPr="002E1EFD">
        <w:rPr>
          <w:i/>
          <w:iCs/>
          <w:color w:val="212529"/>
          <w:sz w:val="28"/>
          <w:szCs w:val="28"/>
        </w:rPr>
        <w:t>распознавать и употреблять</w:t>
      </w:r>
      <w:r w:rsidRPr="002E1EFD">
        <w:rPr>
          <w:color w:val="212529"/>
          <w:sz w:val="28"/>
          <w:szCs w:val="28"/>
        </w:rPr>
        <w:t> в устной и письменной речи родственные слова, образованные с использованием аффиксации: имена существительные при помощи суффиксов </w:t>
      </w:r>
      <w:r w:rsidRPr="002E1EFD">
        <w:rPr>
          <w:i/>
          <w:iCs/>
          <w:color w:val="212529"/>
          <w:sz w:val="28"/>
          <w:szCs w:val="28"/>
        </w:rPr>
        <w:t>-ie, -um</w:t>
      </w:r>
      <w:r w:rsidRPr="002E1EFD">
        <w:rPr>
          <w:color w:val="212529"/>
          <w:sz w:val="28"/>
          <w:szCs w:val="28"/>
        </w:rPr>
        <w:t>; имена прилагательные при помощи суффиксов </w:t>
      </w:r>
      <w:r w:rsidRPr="002E1EFD">
        <w:rPr>
          <w:i/>
          <w:iCs/>
          <w:color w:val="212529"/>
          <w:sz w:val="28"/>
          <w:szCs w:val="28"/>
        </w:rPr>
        <w:t>-sam, -bar</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543" w:name="103830"/>
      <w:bookmarkEnd w:id="1543"/>
      <w:r w:rsidRPr="002E1EFD">
        <w:rPr>
          <w:i/>
          <w:iCs/>
          <w:color w:val="212529"/>
          <w:sz w:val="28"/>
          <w:szCs w:val="28"/>
        </w:rPr>
        <w:t>распознавать и употреблять</w:t>
      </w:r>
      <w:r w:rsidRPr="002E1EFD">
        <w:rPr>
          <w:color w:val="212529"/>
          <w:sz w:val="28"/>
          <w:szCs w:val="28"/>
        </w:rPr>
        <w:t> в устной и письменной речи изученные синонимы, антонимы, сокращения и аббревиатуры;</w:t>
      </w:r>
    </w:p>
    <w:p w:rsidR="0096431D" w:rsidRPr="002E1EFD" w:rsidRDefault="0096431D" w:rsidP="0096431D">
      <w:pPr>
        <w:pStyle w:val="pboth"/>
        <w:shd w:val="clear" w:color="auto" w:fill="FFFFFF"/>
        <w:spacing w:before="0" w:beforeAutospacing="0"/>
        <w:jc w:val="both"/>
        <w:rPr>
          <w:color w:val="212529"/>
          <w:sz w:val="28"/>
          <w:szCs w:val="28"/>
        </w:rPr>
      </w:pPr>
      <w:bookmarkStart w:id="1544" w:name="103831"/>
      <w:bookmarkEnd w:id="1544"/>
      <w:r w:rsidRPr="002E1EFD">
        <w:rPr>
          <w:i/>
          <w:iCs/>
          <w:color w:val="212529"/>
          <w:sz w:val="28"/>
          <w:szCs w:val="28"/>
        </w:rPr>
        <w:t>распознавать и употреблять</w:t>
      </w:r>
      <w:r w:rsidRPr="002E1EFD">
        <w:rPr>
          <w:color w:val="212529"/>
          <w:sz w:val="28"/>
          <w:szCs w:val="28"/>
        </w:rPr>
        <w:t> в устной и письменной речи различные средства связи в тексте для обеспечения логичности и целос</w:t>
      </w:r>
      <w:r w:rsidRPr="002E1EFD">
        <w:rPr>
          <w:color w:val="212529"/>
          <w:sz w:val="28"/>
          <w:szCs w:val="28"/>
        </w:rPr>
        <w:t>т</w:t>
      </w:r>
      <w:r w:rsidRPr="002E1EFD">
        <w:rPr>
          <w:color w:val="212529"/>
          <w:sz w:val="28"/>
          <w:szCs w:val="28"/>
        </w:rPr>
        <w:t>ности высказывания.</w:t>
      </w:r>
    </w:p>
    <w:p w:rsidR="0096431D" w:rsidRPr="002E1EFD" w:rsidRDefault="0096431D" w:rsidP="0096431D">
      <w:pPr>
        <w:pStyle w:val="pboth"/>
        <w:shd w:val="clear" w:color="auto" w:fill="FFFFFF"/>
        <w:spacing w:before="0" w:beforeAutospacing="0"/>
        <w:jc w:val="both"/>
        <w:rPr>
          <w:color w:val="212529"/>
          <w:sz w:val="28"/>
          <w:szCs w:val="28"/>
        </w:rPr>
      </w:pPr>
      <w:bookmarkStart w:id="1545" w:name="103832"/>
      <w:bookmarkEnd w:id="1545"/>
      <w:r w:rsidRPr="002E1EFD">
        <w:rPr>
          <w:i/>
          <w:iCs/>
          <w:color w:val="212529"/>
          <w:sz w:val="28"/>
          <w:szCs w:val="28"/>
        </w:rPr>
        <w:t>Грамматическая сторона речи</w:t>
      </w:r>
    </w:p>
    <w:p w:rsidR="0096431D" w:rsidRPr="002E1EFD" w:rsidRDefault="0096431D" w:rsidP="0096431D">
      <w:pPr>
        <w:pStyle w:val="pboth"/>
        <w:shd w:val="clear" w:color="auto" w:fill="FFFFFF"/>
        <w:spacing w:before="0" w:beforeAutospacing="0"/>
        <w:jc w:val="both"/>
        <w:rPr>
          <w:color w:val="212529"/>
          <w:sz w:val="28"/>
          <w:szCs w:val="28"/>
        </w:rPr>
      </w:pPr>
      <w:bookmarkStart w:id="1546" w:name="103833"/>
      <w:bookmarkEnd w:id="1546"/>
      <w:r w:rsidRPr="002E1EFD">
        <w:rPr>
          <w:i/>
          <w:iCs/>
          <w:color w:val="212529"/>
          <w:sz w:val="28"/>
          <w:szCs w:val="28"/>
        </w:rPr>
        <w:t>знать и понимать</w:t>
      </w:r>
      <w:r w:rsidRPr="002E1EFD">
        <w:rPr>
          <w:color w:val="212529"/>
          <w:sz w:val="28"/>
          <w:szCs w:val="28"/>
        </w:rPr>
        <w:t> особенности структуры простых и сложных предложений и различных коммуникативных типов предложений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547" w:name="103834"/>
      <w:bookmarkEnd w:id="1547"/>
      <w:r w:rsidRPr="002E1EFD">
        <w:rPr>
          <w:i/>
          <w:iCs/>
          <w:color w:val="212529"/>
          <w:sz w:val="28"/>
          <w:szCs w:val="28"/>
        </w:rPr>
        <w:t>распознавать</w:t>
      </w:r>
      <w:r w:rsidRPr="002E1EFD">
        <w:rPr>
          <w:color w:val="212529"/>
          <w:sz w:val="28"/>
          <w:szCs w:val="28"/>
        </w:rPr>
        <w:t> в письменном и звучащем тексте и </w:t>
      </w:r>
      <w:r w:rsidRPr="002E1EFD">
        <w:rPr>
          <w:i/>
          <w:iCs/>
          <w:color w:val="212529"/>
          <w:sz w:val="28"/>
          <w:szCs w:val="28"/>
        </w:rPr>
        <w:t>употреблять</w:t>
      </w:r>
      <w:r w:rsidRPr="002E1EFD">
        <w:rPr>
          <w:color w:val="212529"/>
          <w:sz w:val="28"/>
          <w:szCs w:val="28"/>
        </w:rPr>
        <w:t> в устной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548" w:name="103835"/>
      <w:bookmarkEnd w:id="1548"/>
      <w:r w:rsidRPr="002E1EFD">
        <w:rPr>
          <w:color w:val="212529"/>
          <w:sz w:val="28"/>
          <w:szCs w:val="28"/>
        </w:rPr>
        <w:t>- сложносочиненные предложения с наречием </w:t>
      </w:r>
      <w:r w:rsidRPr="002E1EFD">
        <w:rPr>
          <w:i/>
          <w:iCs/>
          <w:color w:val="212529"/>
          <w:sz w:val="28"/>
          <w:szCs w:val="28"/>
        </w:rPr>
        <w:t>deshalb</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549" w:name="103836"/>
      <w:bookmarkEnd w:id="1549"/>
      <w:r w:rsidRPr="002E1EFD">
        <w:rPr>
          <w:color w:val="212529"/>
          <w:sz w:val="28"/>
          <w:szCs w:val="28"/>
        </w:rPr>
        <w:t>- сложноподчиненные предложения: времени с союзом </w:t>
      </w:r>
      <w:r w:rsidRPr="002E1EFD">
        <w:rPr>
          <w:i/>
          <w:iCs/>
          <w:color w:val="212529"/>
          <w:sz w:val="28"/>
          <w:szCs w:val="28"/>
        </w:rPr>
        <w:t>nachdem</w:t>
      </w:r>
      <w:r w:rsidRPr="002E1EFD">
        <w:rPr>
          <w:color w:val="212529"/>
          <w:sz w:val="28"/>
          <w:szCs w:val="28"/>
        </w:rPr>
        <w:t>, цели с союзом </w:t>
      </w:r>
      <w:r w:rsidRPr="002E1EFD">
        <w:rPr>
          <w:i/>
          <w:iCs/>
          <w:color w:val="212529"/>
          <w:sz w:val="28"/>
          <w:szCs w:val="28"/>
        </w:rPr>
        <w:t>damit</w:t>
      </w:r>
      <w:r w:rsidRPr="002E1EFD">
        <w:rPr>
          <w:color w:val="212529"/>
          <w:sz w:val="28"/>
          <w:szCs w:val="28"/>
        </w:rPr>
        <w:t>;</w:t>
      </w:r>
    </w:p>
    <w:p w:rsidR="0096431D" w:rsidRPr="002E1EFD" w:rsidRDefault="0096431D" w:rsidP="0096431D">
      <w:pPr>
        <w:pStyle w:val="pboth"/>
        <w:shd w:val="clear" w:color="auto" w:fill="FFFFFF"/>
        <w:spacing w:before="0" w:beforeAutospacing="0"/>
        <w:jc w:val="both"/>
        <w:rPr>
          <w:color w:val="212529"/>
          <w:sz w:val="28"/>
          <w:szCs w:val="28"/>
        </w:rPr>
      </w:pPr>
      <w:bookmarkStart w:id="1550" w:name="103837"/>
      <w:bookmarkEnd w:id="1550"/>
      <w:r w:rsidRPr="002E1EFD">
        <w:rPr>
          <w:color w:val="212529"/>
          <w:sz w:val="28"/>
          <w:szCs w:val="28"/>
        </w:rPr>
        <w:t>- формы сослагательного наклонения от глаголов </w:t>
      </w:r>
      <w:r w:rsidRPr="002E1EFD">
        <w:rPr>
          <w:i/>
          <w:iCs/>
          <w:color w:val="212529"/>
          <w:sz w:val="28"/>
          <w:szCs w:val="28"/>
        </w:rPr>
        <w:t>haben, sein, werden</w:t>
      </w:r>
      <w:r w:rsidRPr="002E1EFD">
        <w:rPr>
          <w:color w:val="212529"/>
          <w:sz w:val="28"/>
          <w:szCs w:val="28"/>
        </w:rPr>
        <w:t>, , , сочетание  + Infinitiv;</w:t>
      </w:r>
    </w:p>
    <w:p w:rsidR="0096431D" w:rsidRPr="002E1EFD" w:rsidRDefault="0096431D" w:rsidP="0096431D">
      <w:pPr>
        <w:pStyle w:val="pboth"/>
        <w:shd w:val="clear" w:color="auto" w:fill="FFFFFF"/>
        <w:spacing w:before="0" w:beforeAutospacing="0"/>
        <w:jc w:val="both"/>
        <w:rPr>
          <w:color w:val="212529"/>
          <w:sz w:val="28"/>
          <w:szCs w:val="28"/>
        </w:rPr>
      </w:pPr>
      <w:bookmarkStart w:id="1551" w:name="103838"/>
      <w:bookmarkEnd w:id="1551"/>
      <w:r w:rsidRPr="002E1EFD">
        <w:rPr>
          <w:color w:val="212529"/>
          <w:sz w:val="28"/>
          <w:szCs w:val="28"/>
        </w:rPr>
        <w:lastRenderedPageBreak/>
        <w:t>Социокультурные знания и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552" w:name="103839"/>
      <w:bookmarkEnd w:id="1552"/>
      <w:r w:rsidRPr="002E1EFD">
        <w:rPr>
          <w:i/>
          <w:iCs/>
          <w:color w:val="212529"/>
          <w:sz w:val="28"/>
          <w:szCs w:val="28"/>
        </w:rPr>
        <w:t>знать/понимать и использовать</w:t>
      </w:r>
      <w:r w:rsidRPr="002E1EFD">
        <w:rPr>
          <w:color w:val="212529"/>
          <w:sz w:val="28"/>
          <w:szCs w:val="28"/>
        </w:rPr>
        <w:t>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6431D" w:rsidRPr="002E1EFD" w:rsidRDefault="0096431D" w:rsidP="0096431D">
      <w:pPr>
        <w:pStyle w:val="pboth"/>
        <w:shd w:val="clear" w:color="auto" w:fill="FFFFFF"/>
        <w:spacing w:before="0" w:beforeAutospacing="0"/>
        <w:jc w:val="both"/>
        <w:rPr>
          <w:color w:val="212529"/>
          <w:sz w:val="28"/>
          <w:szCs w:val="28"/>
        </w:rPr>
      </w:pPr>
      <w:bookmarkStart w:id="1553" w:name="103840"/>
      <w:bookmarkEnd w:id="1553"/>
      <w:r w:rsidRPr="002E1EFD">
        <w:rPr>
          <w:i/>
          <w:iCs/>
          <w:color w:val="212529"/>
          <w:sz w:val="28"/>
          <w:szCs w:val="28"/>
        </w:rPr>
        <w:t>иметь</w:t>
      </w:r>
      <w:r w:rsidRPr="002E1EFD">
        <w:rPr>
          <w:color w:val="212529"/>
          <w:sz w:val="28"/>
          <w:szCs w:val="28"/>
        </w:rPr>
        <w:t> элементарные представления о различных вариантах немецкого языка;</w:t>
      </w:r>
    </w:p>
    <w:p w:rsidR="0096431D" w:rsidRPr="002E1EFD" w:rsidRDefault="0096431D" w:rsidP="0096431D">
      <w:pPr>
        <w:pStyle w:val="pboth"/>
        <w:shd w:val="clear" w:color="auto" w:fill="FFFFFF"/>
        <w:spacing w:before="0" w:beforeAutospacing="0"/>
        <w:jc w:val="both"/>
        <w:rPr>
          <w:color w:val="212529"/>
          <w:sz w:val="28"/>
          <w:szCs w:val="28"/>
        </w:rPr>
      </w:pPr>
      <w:bookmarkStart w:id="1554" w:name="103841"/>
      <w:bookmarkEnd w:id="1554"/>
      <w:r w:rsidRPr="002E1EFD">
        <w:rPr>
          <w:i/>
          <w:iCs/>
          <w:color w:val="212529"/>
          <w:sz w:val="28"/>
          <w:szCs w:val="28"/>
        </w:rPr>
        <w:t>обладать</w:t>
      </w:r>
      <w:r w:rsidRPr="002E1EFD">
        <w:rPr>
          <w:color w:val="212529"/>
          <w:sz w:val="28"/>
          <w:szCs w:val="28"/>
        </w:rPr>
        <w:t> базовыми знаниями о социокультурном портрете и культурном наследии родной страны и страны/стран изучаемого яз</w:t>
      </w:r>
      <w:r w:rsidRPr="002E1EFD">
        <w:rPr>
          <w:color w:val="212529"/>
          <w:sz w:val="28"/>
          <w:szCs w:val="28"/>
        </w:rPr>
        <w:t>ы</w:t>
      </w:r>
      <w:r w:rsidRPr="002E1EFD">
        <w:rPr>
          <w:color w:val="212529"/>
          <w:sz w:val="28"/>
          <w:szCs w:val="28"/>
        </w:rPr>
        <w:t>ка; </w:t>
      </w:r>
      <w:r w:rsidRPr="002E1EFD">
        <w:rPr>
          <w:i/>
          <w:iCs/>
          <w:color w:val="212529"/>
          <w:sz w:val="28"/>
          <w:szCs w:val="28"/>
        </w:rPr>
        <w:t>уметь представлять</w:t>
      </w:r>
      <w:r w:rsidRPr="002E1EFD">
        <w:rPr>
          <w:color w:val="212529"/>
          <w:sz w:val="28"/>
          <w:szCs w:val="28"/>
        </w:rPr>
        <w:t> Россию и страну/страны изучаемого языка; </w:t>
      </w:r>
      <w:r w:rsidRPr="002E1EFD">
        <w:rPr>
          <w:i/>
          <w:iCs/>
          <w:color w:val="212529"/>
          <w:sz w:val="28"/>
          <w:szCs w:val="28"/>
        </w:rPr>
        <w:t>оказывать помощь</w:t>
      </w:r>
      <w:r w:rsidRPr="002E1EFD">
        <w:rPr>
          <w:color w:val="212529"/>
          <w:sz w:val="28"/>
          <w:szCs w:val="28"/>
        </w:rPr>
        <w:t> зарубежным гостям в ситуациях повседне</w:t>
      </w:r>
      <w:r w:rsidRPr="002E1EFD">
        <w:rPr>
          <w:color w:val="212529"/>
          <w:sz w:val="28"/>
          <w:szCs w:val="28"/>
        </w:rPr>
        <w:t>в</w:t>
      </w:r>
      <w:r w:rsidRPr="002E1EFD">
        <w:rPr>
          <w:color w:val="212529"/>
          <w:sz w:val="28"/>
          <w:szCs w:val="28"/>
        </w:rPr>
        <w:t>ного общения.</w:t>
      </w:r>
    </w:p>
    <w:p w:rsidR="0096431D" w:rsidRPr="002E1EFD" w:rsidRDefault="0096431D" w:rsidP="0096431D">
      <w:pPr>
        <w:pStyle w:val="pboth"/>
        <w:shd w:val="clear" w:color="auto" w:fill="FFFFFF"/>
        <w:spacing w:before="0" w:beforeAutospacing="0"/>
        <w:jc w:val="both"/>
        <w:rPr>
          <w:color w:val="212529"/>
          <w:sz w:val="28"/>
          <w:szCs w:val="28"/>
        </w:rPr>
      </w:pPr>
      <w:bookmarkStart w:id="1555" w:name="103842"/>
      <w:bookmarkEnd w:id="1555"/>
      <w:r w:rsidRPr="002E1EFD">
        <w:rPr>
          <w:color w:val="212529"/>
          <w:sz w:val="28"/>
          <w:szCs w:val="28"/>
        </w:rPr>
        <w:t>Компенсаторные умения</w:t>
      </w:r>
    </w:p>
    <w:p w:rsidR="0096431D" w:rsidRPr="002E1EFD" w:rsidRDefault="0096431D" w:rsidP="0096431D">
      <w:pPr>
        <w:pStyle w:val="pboth"/>
        <w:shd w:val="clear" w:color="auto" w:fill="FFFFFF"/>
        <w:spacing w:before="0" w:beforeAutospacing="0"/>
        <w:jc w:val="both"/>
        <w:rPr>
          <w:color w:val="212529"/>
          <w:sz w:val="28"/>
          <w:szCs w:val="28"/>
        </w:rPr>
      </w:pPr>
      <w:bookmarkStart w:id="1556" w:name="103843"/>
      <w:bookmarkEnd w:id="1556"/>
      <w:r w:rsidRPr="002E1EFD">
        <w:rPr>
          <w:color w:val="212529"/>
          <w:sz w:val="28"/>
          <w:szCs w:val="28"/>
        </w:rPr>
        <w:t>использовать при говорении переспрос; использовать при говорении и письме перифраз/толкование, синонимические средства, оп</w:t>
      </w:r>
      <w:r w:rsidRPr="002E1EFD">
        <w:rPr>
          <w:color w:val="212529"/>
          <w:sz w:val="28"/>
          <w:szCs w:val="28"/>
        </w:rPr>
        <w:t>и</w:t>
      </w:r>
      <w:r w:rsidRPr="002E1EFD">
        <w:rPr>
          <w:color w:val="212529"/>
          <w:sz w:val="28"/>
          <w:szCs w:val="28"/>
        </w:rPr>
        <w:t>сание предмета вместо его названия; при чтении и аудировании языковую догадку, в том числе контекстуальную; игнорировать и</w:t>
      </w:r>
      <w:r w:rsidRPr="002E1EFD">
        <w:rPr>
          <w:color w:val="212529"/>
          <w:sz w:val="28"/>
          <w:szCs w:val="28"/>
        </w:rPr>
        <w:t>н</w:t>
      </w:r>
      <w:r w:rsidRPr="002E1EFD">
        <w:rPr>
          <w:color w:val="212529"/>
          <w:sz w:val="28"/>
          <w:szCs w:val="28"/>
        </w:rPr>
        <w:t>формацию, не являющуюся необходимой для понимания основного содержания прочитанного/прослушанного текста или для нах</w:t>
      </w:r>
      <w:r w:rsidRPr="002E1EFD">
        <w:rPr>
          <w:color w:val="212529"/>
          <w:sz w:val="28"/>
          <w:szCs w:val="28"/>
        </w:rPr>
        <w:t>о</w:t>
      </w:r>
      <w:r w:rsidRPr="002E1EFD">
        <w:rPr>
          <w:color w:val="212529"/>
          <w:sz w:val="28"/>
          <w:szCs w:val="28"/>
        </w:rPr>
        <w:t>ждения в тексте запрашиваемой информации.</w:t>
      </w:r>
    </w:p>
    <w:p w:rsidR="0096431D" w:rsidRPr="002E1EFD" w:rsidRDefault="0096431D" w:rsidP="0096431D">
      <w:pPr>
        <w:pStyle w:val="pboth"/>
        <w:shd w:val="clear" w:color="auto" w:fill="FFFFFF"/>
        <w:spacing w:before="0" w:beforeAutospacing="0"/>
        <w:jc w:val="both"/>
        <w:rPr>
          <w:color w:val="212529"/>
          <w:sz w:val="28"/>
          <w:szCs w:val="28"/>
        </w:rPr>
      </w:pPr>
      <w:bookmarkStart w:id="1557" w:name="103844"/>
      <w:bookmarkEnd w:id="1557"/>
      <w:r w:rsidRPr="002E1EFD">
        <w:rPr>
          <w:i/>
          <w:iCs/>
          <w:color w:val="212529"/>
          <w:sz w:val="28"/>
          <w:szCs w:val="28"/>
        </w:rPr>
        <w:t>Владеть</w:t>
      </w:r>
      <w:r w:rsidRPr="002E1EFD">
        <w:rPr>
          <w:color w:val="212529"/>
          <w:sz w:val="28"/>
          <w:szCs w:val="28"/>
        </w:rPr>
        <w:t>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6431D" w:rsidRPr="002E1EFD" w:rsidRDefault="0096431D" w:rsidP="0096431D">
      <w:pPr>
        <w:pStyle w:val="pboth"/>
        <w:shd w:val="clear" w:color="auto" w:fill="FFFFFF"/>
        <w:spacing w:before="0" w:beforeAutospacing="0"/>
        <w:jc w:val="both"/>
        <w:rPr>
          <w:color w:val="212529"/>
          <w:sz w:val="28"/>
          <w:szCs w:val="28"/>
        </w:rPr>
      </w:pPr>
      <w:bookmarkStart w:id="1558" w:name="103845"/>
      <w:bookmarkEnd w:id="1558"/>
      <w:r w:rsidRPr="002E1EFD">
        <w:rPr>
          <w:i/>
          <w:iCs/>
          <w:color w:val="212529"/>
          <w:sz w:val="28"/>
          <w:szCs w:val="28"/>
        </w:rPr>
        <w:t>Уметь рассматривать</w:t>
      </w:r>
      <w:r w:rsidRPr="002E1EFD">
        <w:rPr>
          <w:color w:val="212529"/>
          <w:sz w:val="28"/>
          <w:szCs w:val="28"/>
        </w:rPr>
        <w:t> несколько вариантов решения коммуникативной задачи в продуктивных видах речевой деятельности (гов</w:t>
      </w:r>
      <w:r w:rsidRPr="002E1EFD">
        <w:rPr>
          <w:color w:val="212529"/>
          <w:sz w:val="28"/>
          <w:szCs w:val="28"/>
        </w:rPr>
        <w:t>о</w:t>
      </w:r>
      <w:r w:rsidRPr="002E1EFD">
        <w:rPr>
          <w:color w:val="212529"/>
          <w:sz w:val="28"/>
          <w:szCs w:val="28"/>
        </w:rPr>
        <w:t>рении и письменной речи).</w:t>
      </w:r>
    </w:p>
    <w:p w:rsidR="0096431D" w:rsidRPr="002E1EFD" w:rsidRDefault="0096431D" w:rsidP="0096431D">
      <w:pPr>
        <w:pStyle w:val="pboth"/>
        <w:shd w:val="clear" w:color="auto" w:fill="FFFFFF"/>
        <w:spacing w:before="0" w:beforeAutospacing="0"/>
        <w:jc w:val="both"/>
        <w:rPr>
          <w:color w:val="212529"/>
          <w:sz w:val="28"/>
          <w:szCs w:val="28"/>
        </w:rPr>
      </w:pPr>
      <w:bookmarkStart w:id="1559" w:name="103846"/>
      <w:bookmarkEnd w:id="1559"/>
      <w:r w:rsidRPr="002E1EFD">
        <w:rPr>
          <w:i/>
          <w:iCs/>
          <w:color w:val="212529"/>
          <w:sz w:val="28"/>
          <w:szCs w:val="28"/>
        </w:rPr>
        <w:t>Участвовать</w:t>
      </w:r>
      <w:r w:rsidRPr="002E1EFD">
        <w:rPr>
          <w:color w:val="212529"/>
          <w:sz w:val="28"/>
          <w:szCs w:val="28"/>
        </w:rPr>
        <w:t>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96431D" w:rsidRPr="002E1EFD" w:rsidRDefault="0096431D" w:rsidP="0096431D">
      <w:pPr>
        <w:pStyle w:val="pboth"/>
        <w:shd w:val="clear" w:color="auto" w:fill="FFFFFF"/>
        <w:spacing w:before="0" w:beforeAutospacing="0"/>
        <w:jc w:val="both"/>
        <w:rPr>
          <w:color w:val="212529"/>
          <w:sz w:val="28"/>
          <w:szCs w:val="28"/>
        </w:rPr>
      </w:pPr>
      <w:bookmarkStart w:id="1560" w:name="103847"/>
      <w:bookmarkEnd w:id="1560"/>
      <w:r w:rsidRPr="002E1EFD">
        <w:rPr>
          <w:i/>
          <w:iCs/>
          <w:color w:val="212529"/>
          <w:sz w:val="28"/>
          <w:szCs w:val="28"/>
        </w:rPr>
        <w:t>Использовать</w:t>
      </w:r>
      <w:r w:rsidRPr="002E1EFD">
        <w:rPr>
          <w:color w:val="212529"/>
          <w:sz w:val="28"/>
          <w:szCs w:val="28"/>
        </w:rPr>
        <w:t> иноязычные словари и справочники, в том числе информационно-справочные системы в электронной форме.</w:t>
      </w:r>
    </w:p>
    <w:p w:rsidR="0096431D" w:rsidRPr="002E1EFD" w:rsidRDefault="0096431D" w:rsidP="0096431D">
      <w:pPr>
        <w:pStyle w:val="pboth"/>
        <w:shd w:val="clear" w:color="auto" w:fill="FFFFFF"/>
        <w:spacing w:before="0" w:beforeAutospacing="0"/>
        <w:jc w:val="both"/>
        <w:rPr>
          <w:color w:val="212529"/>
          <w:sz w:val="28"/>
          <w:szCs w:val="28"/>
        </w:rPr>
      </w:pPr>
      <w:bookmarkStart w:id="1561" w:name="103848"/>
      <w:bookmarkEnd w:id="1561"/>
      <w:r w:rsidRPr="002E1EFD">
        <w:rPr>
          <w:i/>
          <w:iCs/>
          <w:color w:val="212529"/>
          <w:sz w:val="28"/>
          <w:szCs w:val="28"/>
        </w:rPr>
        <w:t>Достигать взаимопонимания</w:t>
      </w:r>
      <w:r w:rsidRPr="002E1EFD">
        <w:rPr>
          <w:color w:val="212529"/>
          <w:sz w:val="28"/>
          <w:szCs w:val="28"/>
        </w:rPr>
        <w:t> в процессе устного и письменного общения с носителями иностранного языка, людьми другой кул</w:t>
      </w:r>
      <w:r w:rsidRPr="002E1EFD">
        <w:rPr>
          <w:color w:val="212529"/>
          <w:sz w:val="28"/>
          <w:szCs w:val="28"/>
        </w:rPr>
        <w:t>ь</w:t>
      </w:r>
      <w:r w:rsidRPr="002E1EFD">
        <w:rPr>
          <w:color w:val="212529"/>
          <w:sz w:val="28"/>
          <w:szCs w:val="28"/>
        </w:rPr>
        <w:t>туры.</w:t>
      </w:r>
    </w:p>
    <w:p w:rsidR="0096431D" w:rsidRPr="002E1EFD" w:rsidRDefault="0096431D" w:rsidP="0096431D">
      <w:pPr>
        <w:pStyle w:val="pboth"/>
        <w:shd w:val="clear" w:color="auto" w:fill="FFFFFF"/>
        <w:spacing w:before="0" w:beforeAutospacing="0"/>
        <w:jc w:val="both"/>
        <w:rPr>
          <w:color w:val="212529"/>
          <w:sz w:val="28"/>
          <w:szCs w:val="28"/>
        </w:rPr>
      </w:pPr>
      <w:bookmarkStart w:id="1562" w:name="103849"/>
      <w:bookmarkEnd w:id="1562"/>
      <w:r w:rsidRPr="002E1EFD">
        <w:rPr>
          <w:i/>
          <w:iCs/>
          <w:color w:val="212529"/>
          <w:sz w:val="28"/>
          <w:szCs w:val="28"/>
        </w:rPr>
        <w:lastRenderedPageBreak/>
        <w:t>Сравнивать</w:t>
      </w:r>
      <w:r w:rsidRPr="002E1EFD">
        <w:rPr>
          <w:color w:val="212529"/>
          <w:sz w:val="28"/>
          <w:szCs w:val="28"/>
        </w:rPr>
        <w:t> (в том числе устанавливать основания для сравнения) объекты, явления, процессы, их элементы и основные функции в рамках изученной тематики.</w:t>
      </w:r>
    </w:p>
    <w:p w:rsidR="0096431D" w:rsidRPr="002E1EFD" w:rsidRDefault="0096431D" w:rsidP="001A3765">
      <w:pPr>
        <w:pStyle w:val="33"/>
        <w:outlineLvl w:val="2"/>
        <w:rPr>
          <w:szCs w:val="28"/>
          <w:lang w:val="ru-RU"/>
        </w:rPr>
      </w:pPr>
    </w:p>
    <w:p w:rsidR="0053564B" w:rsidRPr="00DB36C1" w:rsidRDefault="0053564B" w:rsidP="001A3765">
      <w:pPr>
        <w:pStyle w:val="33"/>
        <w:outlineLvl w:val="2"/>
        <w:rPr>
          <w:rFonts w:eastAsia="MS Mincho"/>
          <w:szCs w:val="28"/>
          <w:lang w:val="ru-RU"/>
        </w:rPr>
      </w:pPr>
      <w:r w:rsidRPr="00DB36C1">
        <w:rPr>
          <w:szCs w:val="28"/>
          <w:lang w:val="ru-RU"/>
        </w:rPr>
        <w:t>2.1.</w:t>
      </w:r>
      <w:r w:rsidR="00B7374C">
        <w:rPr>
          <w:szCs w:val="28"/>
          <w:lang w:val="ru-RU"/>
        </w:rPr>
        <w:t>7</w:t>
      </w:r>
      <w:r w:rsidRPr="00DB36C1">
        <w:rPr>
          <w:szCs w:val="28"/>
          <w:lang w:val="ru-RU"/>
        </w:rPr>
        <w:t>. История</w:t>
      </w:r>
      <w:bookmarkEnd w:id="714"/>
    </w:p>
    <w:p w:rsidR="009D0C3D" w:rsidRPr="002E1EFD" w:rsidRDefault="009D0C3D" w:rsidP="001A3765">
      <w:pPr>
        <w:rPr>
          <w:rFonts w:cs="Times New Roman"/>
          <w:szCs w:val="28"/>
        </w:rPr>
      </w:pPr>
      <w:r w:rsidRPr="002E1EFD">
        <w:rPr>
          <w:rFonts w:cs="Times New Roman"/>
          <w:szCs w:val="28"/>
        </w:rPr>
        <w:t>ПОЯСНИТЕЛЬНАЯ</w:t>
      </w:r>
      <w:r w:rsidRPr="002E1EFD">
        <w:rPr>
          <w:rFonts w:cs="Times New Roman"/>
          <w:spacing w:val="-9"/>
          <w:szCs w:val="28"/>
        </w:rPr>
        <w:t xml:space="preserve"> </w:t>
      </w:r>
      <w:r w:rsidRPr="002E1EFD">
        <w:rPr>
          <w:rFonts w:cs="Times New Roman"/>
          <w:szCs w:val="28"/>
        </w:rPr>
        <w:t>ЗАПИСКА</w:t>
      </w:r>
    </w:p>
    <w:p w:rsidR="009D0C3D" w:rsidRPr="002E1EFD" w:rsidRDefault="009D0C3D" w:rsidP="001A3765">
      <w:pPr>
        <w:rPr>
          <w:rFonts w:cs="Times New Roman"/>
          <w:szCs w:val="28"/>
        </w:rPr>
      </w:pPr>
      <w:r w:rsidRPr="002E1EFD">
        <w:rPr>
          <w:rFonts w:cs="Times New Roman"/>
          <w:szCs w:val="28"/>
        </w:rPr>
        <w:t>ОБЩАЯ</w:t>
      </w:r>
      <w:r w:rsidRPr="002E1EFD">
        <w:rPr>
          <w:rFonts w:cs="Times New Roman"/>
          <w:spacing w:val="-9"/>
          <w:szCs w:val="28"/>
        </w:rPr>
        <w:t xml:space="preserve"> </w:t>
      </w:r>
      <w:r w:rsidRPr="002E1EFD">
        <w:rPr>
          <w:rFonts w:cs="Times New Roman"/>
          <w:szCs w:val="28"/>
        </w:rPr>
        <w:t>ХАРАКТЕРИСТИКА</w:t>
      </w:r>
      <w:r w:rsidRPr="002E1EFD">
        <w:rPr>
          <w:rFonts w:cs="Times New Roman"/>
          <w:spacing w:val="-8"/>
          <w:szCs w:val="28"/>
        </w:rPr>
        <w:t xml:space="preserve"> </w:t>
      </w:r>
      <w:r w:rsidRPr="002E1EFD">
        <w:rPr>
          <w:rFonts w:cs="Times New Roman"/>
          <w:szCs w:val="28"/>
        </w:rPr>
        <w:t>УЧЕБНОГО</w:t>
      </w:r>
      <w:r w:rsidRPr="002E1EFD">
        <w:rPr>
          <w:rFonts w:cs="Times New Roman"/>
          <w:spacing w:val="-8"/>
          <w:szCs w:val="28"/>
        </w:rPr>
        <w:t xml:space="preserve"> </w:t>
      </w:r>
      <w:r w:rsidRPr="002E1EFD">
        <w:rPr>
          <w:rFonts w:cs="Times New Roman"/>
          <w:szCs w:val="28"/>
        </w:rPr>
        <w:t>ПРЕДМЕТА</w:t>
      </w:r>
      <w:r w:rsidRPr="002E1EFD">
        <w:rPr>
          <w:rFonts w:cs="Times New Roman"/>
          <w:spacing w:val="-8"/>
          <w:szCs w:val="28"/>
        </w:rPr>
        <w:t xml:space="preserve"> </w:t>
      </w:r>
      <w:r w:rsidRPr="002E1EFD">
        <w:rPr>
          <w:rFonts w:cs="Times New Roman"/>
          <w:szCs w:val="28"/>
        </w:rPr>
        <w:t>«ИСТОРИЯ»</w:t>
      </w:r>
    </w:p>
    <w:p w:rsidR="009D0C3D" w:rsidRPr="002E1EFD" w:rsidRDefault="009D0C3D" w:rsidP="006A0B14">
      <w:pPr>
        <w:widowControl w:val="0"/>
        <w:autoSpaceDE w:val="0"/>
        <w:autoSpaceDN w:val="0"/>
        <w:spacing w:before="156"/>
        <w:ind w:firstLine="851"/>
        <w:jc w:val="both"/>
        <w:rPr>
          <w:rFonts w:eastAsia="Times New Roman" w:cs="Times New Roman"/>
          <w:b w:val="0"/>
          <w:szCs w:val="28"/>
        </w:rPr>
      </w:pPr>
      <w:r w:rsidRPr="002E1EFD">
        <w:rPr>
          <w:rFonts w:eastAsia="Times New Roman" w:cs="Times New Roman"/>
          <w:b w:val="0"/>
          <w:szCs w:val="28"/>
        </w:rPr>
        <w:t>Место предмета «История» в системе школьного образования определяется его познавательным и</w:t>
      </w:r>
      <w:r w:rsidRPr="002E1EFD">
        <w:rPr>
          <w:rFonts w:eastAsia="Times New Roman" w:cs="Times New Roman"/>
          <w:b w:val="0"/>
          <w:spacing w:val="1"/>
          <w:szCs w:val="28"/>
        </w:rPr>
        <w:t xml:space="preserve"> </w:t>
      </w:r>
      <w:r w:rsidRPr="002E1EFD">
        <w:rPr>
          <w:rFonts w:eastAsia="Times New Roman" w:cs="Times New Roman"/>
          <w:b w:val="0"/>
          <w:szCs w:val="28"/>
        </w:rPr>
        <w:t>мировоззренческим знач</w:t>
      </w:r>
      <w:r w:rsidRPr="002E1EFD">
        <w:rPr>
          <w:rFonts w:eastAsia="Times New Roman" w:cs="Times New Roman"/>
          <w:b w:val="0"/>
          <w:szCs w:val="28"/>
        </w:rPr>
        <w:t>е</w:t>
      </w:r>
      <w:r w:rsidRPr="002E1EFD">
        <w:rPr>
          <w:rFonts w:eastAsia="Times New Roman" w:cs="Times New Roman"/>
          <w:b w:val="0"/>
          <w:szCs w:val="28"/>
        </w:rPr>
        <w:t>нием, воспитательным потенциалом, вкладом в становление личности</w:t>
      </w:r>
      <w:r w:rsidRPr="002E1EFD">
        <w:rPr>
          <w:rFonts w:eastAsia="Times New Roman" w:cs="Times New Roman"/>
          <w:b w:val="0"/>
          <w:spacing w:val="1"/>
          <w:szCs w:val="28"/>
        </w:rPr>
        <w:t xml:space="preserve"> </w:t>
      </w:r>
      <w:r w:rsidRPr="002E1EFD">
        <w:rPr>
          <w:rFonts w:eastAsia="Times New Roman" w:cs="Times New Roman"/>
          <w:b w:val="0"/>
          <w:szCs w:val="28"/>
        </w:rPr>
        <w:t>молодого человека. История представляет собирательную картину жизни людей во времени, их</w:t>
      </w:r>
      <w:r w:rsidRPr="002E1EFD">
        <w:rPr>
          <w:rFonts w:eastAsia="Times New Roman" w:cs="Times New Roman"/>
          <w:b w:val="0"/>
          <w:spacing w:val="1"/>
          <w:szCs w:val="28"/>
        </w:rPr>
        <w:t xml:space="preserve"> </w:t>
      </w:r>
      <w:r w:rsidRPr="002E1EFD">
        <w:rPr>
          <w:rFonts w:eastAsia="Times New Roman" w:cs="Times New Roman"/>
          <w:b w:val="0"/>
          <w:szCs w:val="28"/>
        </w:rPr>
        <w:t>социального, созидательного, нравственного опыта. Она служит важным ресурсом</w:t>
      </w:r>
      <w:r w:rsidRPr="002E1EFD">
        <w:rPr>
          <w:rFonts w:eastAsia="Times New Roman" w:cs="Times New Roman"/>
          <w:b w:val="0"/>
          <w:spacing w:val="1"/>
          <w:szCs w:val="28"/>
        </w:rPr>
        <w:t xml:space="preserve"> </w:t>
      </w:r>
      <w:r w:rsidRPr="002E1EFD">
        <w:rPr>
          <w:rFonts w:eastAsia="Times New Roman" w:cs="Times New Roman"/>
          <w:b w:val="0"/>
          <w:szCs w:val="28"/>
        </w:rPr>
        <w:t>самоиде</w:t>
      </w:r>
      <w:r w:rsidRPr="002E1EFD">
        <w:rPr>
          <w:rFonts w:eastAsia="Times New Roman" w:cs="Times New Roman"/>
          <w:b w:val="0"/>
          <w:szCs w:val="28"/>
        </w:rPr>
        <w:t>н</w:t>
      </w:r>
      <w:r w:rsidRPr="002E1EFD">
        <w:rPr>
          <w:rFonts w:eastAsia="Times New Roman" w:cs="Times New Roman"/>
          <w:b w:val="0"/>
          <w:szCs w:val="28"/>
        </w:rPr>
        <w:t>тификации личности в окружающем социуме, культурной среде от уровня семьи до уровня</w:t>
      </w:r>
      <w:r w:rsidRPr="002E1EFD">
        <w:rPr>
          <w:rFonts w:eastAsia="Times New Roman" w:cs="Times New Roman"/>
          <w:b w:val="0"/>
          <w:spacing w:val="1"/>
          <w:szCs w:val="28"/>
        </w:rPr>
        <w:t xml:space="preserve"> </w:t>
      </w:r>
      <w:r w:rsidRPr="002E1EFD">
        <w:rPr>
          <w:rFonts w:eastAsia="Times New Roman" w:cs="Times New Roman"/>
          <w:b w:val="0"/>
          <w:szCs w:val="28"/>
        </w:rPr>
        <w:t>своей страны и мира в целом. История дает возможность познания и понимания человека и общества</w:t>
      </w:r>
      <w:r w:rsidRPr="002E1EFD">
        <w:rPr>
          <w:rFonts w:eastAsia="Times New Roman" w:cs="Times New Roman"/>
          <w:b w:val="0"/>
          <w:spacing w:val="-58"/>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связи прошлого, настоящего и будущего.</w:t>
      </w:r>
    </w:p>
    <w:p w:rsidR="009D0C3D" w:rsidRPr="002E1EFD" w:rsidRDefault="009D0C3D" w:rsidP="001A3765">
      <w:pPr>
        <w:rPr>
          <w:rFonts w:eastAsia="Times New Roman" w:cs="Times New Roman"/>
          <w:bCs/>
          <w:szCs w:val="28"/>
        </w:rPr>
      </w:pPr>
      <w:r w:rsidRPr="002E1EFD">
        <w:rPr>
          <w:rFonts w:eastAsia="Times New Roman" w:cs="Times New Roman"/>
          <w:bCs/>
          <w:szCs w:val="28"/>
        </w:rPr>
        <w:t>ЦЕЛИ</w:t>
      </w:r>
      <w:r w:rsidRPr="002E1EFD">
        <w:rPr>
          <w:rFonts w:eastAsia="Times New Roman" w:cs="Times New Roman"/>
          <w:bCs/>
          <w:spacing w:val="-7"/>
          <w:szCs w:val="28"/>
        </w:rPr>
        <w:t xml:space="preserve"> </w:t>
      </w:r>
      <w:r w:rsidRPr="002E1EFD">
        <w:rPr>
          <w:rFonts w:eastAsia="Times New Roman" w:cs="Times New Roman"/>
          <w:bCs/>
          <w:szCs w:val="28"/>
        </w:rPr>
        <w:t>ИЗУЧЕНИЯ</w:t>
      </w:r>
      <w:r w:rsidRPr="002E1EFD">
        <w:rPr>
          <w:rFonts w:eastAsia="Times New Roman" w:cs="Times New Roman"/>
          <w:bCs/>
          <w:spacing w:val="-7"/>
          <w:szCs w:val="28"/>
        </w:rPr>
        <w:t xml:space="preserve"> </w:t>
      </w:r>
      <w:r w:rsidRPr="002E1EFD">
        <w:rPr>
          <w:rFonts w:eastAsia="Times New Roman" w:cs="Times New Roman"/>
          <w:bCs/>
          <w:szCs w:val="28"/>
        </w:rPr>
        <w:t>УЧЕБНОГО</w:t>
      </w:r>
      <w:r w:rsidRPr="002E1EFD">
        <w:rPr>
          <w:rFonts w:eastAsia="Times New Roman" w:cs="Times New Roman"/>
          <w:bCs/>
          <w:spacing w:val="-7"/>
          <w:szCs w:val="28"/>
        </w:rPr>
        <w:t xml:space="preserve"> </w:t>
      </w:r>
      <w:r w:rsidRPr="002E1EFD">
        <w:rPr>
          <w:rFonts w:eastAsia="Times New Roman" w:cs="Times New Roman"/>
          <w:bCs/>
          <w:szCs w:val="28"/>
        </w:rPr>
        <w:t>ПРЕДМЕТА</w:t>
      </w:r>
      <w:r w:rsidRPr="002E1EFD">
        <w:rPr>
          <w:rFonts w:eastAsia="Times New Roman" w:cs="Times New Roman"/>
          <w:bCs/>
          <w:spacing w:val="-7"/>
          <w:szCs w:val="28"/>
        </w:rPr>
        <w:t xml:space="preserve"> </w:t>
      </w:r>
      <w:r w:rsidRPr="002E1EFD">
        <w:rPr>
          <w:rFonts w:eastAsia="Times New Roman" w:cs="Times New Roman"/>
          <w:bCs/>
          <w:szCs w:val="28"/>
        </w:rPr>
        <w:t>«ИСТОРИЯ»</w:t>
      </w:r>
    </w:p>
    <w:p w:rsidR="009D0C3D" w:rsidRPr="002E1EFD" w:rsidRDefault="009D0C3D" w:rsidP="006A0B14">
      <w:pPr>
        <w:widowControl w:val="0"/>
        <w:autoSpaceDE w:val="0"/>
        <w:autoSpaceDN w:val="0"/>
        <w:spacing w:before="156"/>
        <w:ind w:firstLine="851"/>
        <w:jc w:val="both"/>
        <w:rPr>
          <w:rFonts w:eastAsia="Times New Roman" w:cs="Times New Roman"/>
          <w:b w:val="0"/>
          <w:szCs w:val="28"/>
        </w:rPr>
      </w:pPr>
      <w:r w:rsidRPr="002E1EFD">
        <w:rPr>
          <w:rFonts w:eastAsia="Times New Roman" w:cs="Times New Roman"/>
          <w:b w:val="0"/>
          <w:szCs w:val="28"/>
        </w:rPr>
        <w:t>Целью школьного исторического образования является формирование и развитие личности</w:t>
      </w:r>
      <w:r w:rsidRPr="002E1EFD">
        <w:rPr>
          <w:rFonts w:eastAsia="Times New Roman" w:cs="Times New Roman"/>
          <w:b w:val="0"/>
          <w:spacing w:val="1"/>
          <w:szCs w:val="28"/>
        </w:rPr>
        <w:t xml:space="preserve"> </w:t>
      </w:r>
      <w:r w:rsidRPr="002E1EFD">
        <w:rPr>
          <w:rFonts w:eastAsia="Times New Roman" w:cs="Times New Roman"/>
          <w:b w:val="0"/>
          <w:szCs w:val="28"/>
        </w:rPr>
        <w:t>школьника, способного к сам</w:t>
      </w:r>
      <w:r w:rsidRPr="002E1EFD">
        <w:rPr>
          <w:rFonts w:eastAsia="Times New Roman" w:cs="Times New Roman"/>
          <w:b w:val="0"/>
          <w:szCs w:val="28"/>
        </w:rPr>
        <w:t>о</w:t>
      </w:r>
      <w:r w:rsidRPr="002E1EFD">
        <w:rPr>
          <w:rFonts w:eastAsia="Times New Roman" w:cs="Times New Roman"/>
          <w:b w:val="0"/>
          <w:szCs w:val="28"/>
        </w:rPr>
        <w:t>идентификации и определению своих ценностных ориентиров на</w:t>
      </w:r>
      <w:r w:rsidRPr="002E1EFD">
        <w:rPr>
          <w:rFonts w:eastAsia="Times New Roman" w:cs="Times New Roman"/>
          <w:b w:val="0"/>
          <w:spacing w:val="1"/>
          <w:szCs w:val="28"/>
        </w:rPr>
        <w:t xml:space="preserve"> </w:t>
      </w:r>
      <w:r w:rsidRPr="002E1EFD">
        <w:rPr>
          <w:rFonts w:eastAsia="Times New Roman" w:cs="Times New Roman"/>
          <w:b w:val="0"/>
          <w:szCs w:val="28"/>
        </w:rPr>
        <w:t>основе осмысления и освоения исторического опыта своей страны и человечества в целом, активно и</w:t>
      </w:r>
      <w:r w:rsidRPr="002E1EFD">
        <w:rPr>
          <w:rFonts w:eastAsia="Times New Roman" w:cs="Times New Roman"/>
          <w:b w:val="0"/>
          <w:spacing w:val="-58"/>
          <w:szCs w:val="28"/>
        </w:rPr>
        <w:t xml:space="preserve"> </w:t>
      </w:r>
      <w:r w:rsidRPr="002E1EFD">
        <w:rPr>
          <w:rFonts w:eastAsia="Times New Roman" w:cs="Times New Roman"/>
          <w:b w:val="0"/>
          <w:szCs w:val="28"/>
        </w:rPr>
        <w:t>творчески применяющего исторические знания и предметные умения в учебной и социальной</w:t>
      </w:r>
      <w:r w:rsidRPr="002E1EFD">
        <w:rPr>
          <w:rFonts w:eastAsia="Times New Roman" w:cs="Times New Roman"/>
          <w:b w:val="0"/>
          <w:spacing w:val="1"/>
          <w:szCs w:val="28"/>
        </w:rPr>
        <w:t xml:space="preserve"> </w:t>
      </w:r>
      <w:r w:rsidRPr="002E1EFD">
        <w:rPr>
          <w:rFonts w:eastAsia="Times New Roman" w:cs="Times New Roman"/>
          <w:b w:val="0"/>
          <w:szCs w:val="28"/>
        </w:rPr>
        <w:t>практике.</w:t>
      </w:r>
      <w:r w:rsidRPr="002E1EFD">
        <w:rPr>
          <w:rFonts w:eastAsia="Times New Roman" w:cs="Times New Roman"/>
          <w:b w:val="0"/>
          <w:spacing w:val="-3"/>
          <w:szCs w:val="28"/>
        </w:rPr>
        <w:t xml:space="preserve"> </w:t>
      </w:r>
      <w:r w:rsidRPr="002E1EFD">
        <w:rPr>
          <w:rFonts w:eastAsia="Times New Roman" w:cs="Times New Roman"/>
          <w:b w:val="0"/>
          <w:szCs w:val="28"/>
        </w:rPr>
        <w:t>Данная</w:t>
      </w:r>
      <w:r w:rsidRPr="002E1EFD">
        <w:rPr>
          <w:rFonts w:eastAsia="Times New Roman" w:cs="Times New Roman"/>
          <w:b w:val="0"/>
          <w:spacing w:val="-4"/>
          <w:szCs w:val="28"/>
        </w:rPr>
        <w:t xml:space="preserve"> </w:t>
      </w:r>
      <w:r w:rsidRPr="002E1EFD">
        <w:rPr>
          <w:rFonts w:eastAsia="Times New Roman" w:cs="Times New Roman"/>
          <w:b w:val="0"/>
          <w:szCs w:val="28"/>
        </w:rPr>
        <w:t>цель</w:t>
      </w:r>
      <w:r w:rsidRPr="002E1EFD">
        <w:rPr>
          <w:rFonts w:eastAsia="Times New Roman" w:cs="Times New Roman"/>
          <w:b w:val="0"/>
          <w:spacing w:val="-4"/>
          <w:szCs w:val="28"/>
        </w:rPr>
        <w:t xml:space="preserve"> </w:t>
      </w:r>
      <w:r w:rsidRPr="002E1EFD">
        <w:rPr>
          <w:rFonts w:eastAsia="Times New Roman" w:cs="Times New Roman"/>
          <w:b w:val="0"/>
          <w:szCs w:val="28"/>
        </w:rPr>
        <w:t>предполагает</w:t>
      </w:r>
      <w:r w:rsidRPr="002E1EFD">
        <w:rPr>
          <w:rFonts w:eastAsia="Times New Roman" w:cs="Times New Roman"/>
          <w:b w:val="0"/>
          <w:spacing w:val="-4"/>
          <w:szCs w:val="28"/>
        </w:rPr>
        <w:t xml:space="preserve"> </w:t>
      </w:r>
      <w:r w:rsidRPr="002E1EFD">
        <w:rPr>
          <w:rFonts w:eastAsia="Times New Roman" w:cs="Times New Roman"/>
          <w:b w:val="0"/>
          <w:szCs w:val="28"/>
        </w:rPr>
        <w:t>формирование</w:t>
      </w:r>
      <w:r w:rsidRPr="002E1EFD">
        <w:rPr>
          <w:rFonts w:eastAsia="Times New Roman" w:cs="Times New Roman"/>
          <w:b w:val="0"/>
          <w:spacing w:val="-3"/>
          <w:szCs w:val="28"/>
        </w:rPr>
        <w:t xml:space="preserve"> </w:t>
      </w:r>
      <w:r w:rsidRPr="002E1EFD">
        <w:rPr>
          <w:rFonts w:eastAsia="Times New Roman" w:cs="Times New Roman"/>
          <w:b w:val="0"/>
          <w:szCs w:val="28"/>
        </w:rPr>
        <w:t>у</w:t>
      </w:r>
      <w:r w:rsidRPr="002E1EFD">
        <w:rPr>
          <w:rFonts w:eastAsia="Times New Roman" w:cs="Times New Roman"/>
          <w:b w:val="0"/>
          <w:spacing w:val="-3"/>
          <w:szCs w:val="28"/>
        </w:rPr>
        <w:t xml:space="preserve"> </w:t>
      </w:r>
      <w:r w:rsidRPr="002E1EFD">
        <w:rPr>
          <w:rFonts w:eastAsia="Times New Roman" w:cs="Times New Roman"/>
          <w:b w:val="0"/>
          <w:szCs w:val="28"/>
        </w:rPr>
        <w:t>обучающихся</w:t>
      </w:r>
      <w:r w:rsidRPr="002E1EFD">
        <w:rPr>
          <w:rFonts w:eastAsia="Times New Roman" w:cs="Times New Roman"/>
          <w:b w:val="0"/>
          <w:spacing w:val="-4"/>
          <w:szCs w:val="28"/>
        </w:rPr>
        <w:t xml:space="preserve"> </w:t>
      </w:r>
      <w:r w:rsidRPr="002E1EFD">
        <w:rPr>
          <w:rFonts w:eastAsia="Times New Roman" w:cs="Times New Roman"/>
          <w:b w:val="0"/>
          <w:szCs w:val="28"/>
        </w:rPr>
        <w:t>целостной</w:t>
      </w:r>
      <w:r w:rsidRPr="002E1EFD">
        <w:rPr>
          <w:rFonts w:eastAsia="Times New Roman" w:cs="Times New Roman"/>
          <w:b w:val="0"/>
          <w:spacing w:val="-3"/>
          <w:szCs w:val="28"/>
        </w:rPr>
        <w:t xml:space="preserve"> </w:t>
      </w:r>
      <w:r w:rsidRPr="002E1EFD">
        <w:rPr>
          <w:rFonts w:eastAsia="Times New Roman" w:cs="Times New Roman"/>
          <w:b w:val="0"/>
          <w:szCs w:val="28"/>
        </w:rPr>
        <w:t>картины</w:t>
      </w:r>
      <w:r w:rsidRPr="002E1EFD">
        <w:rPr>
          <w:rFonts w:eastAsia="Times New Roman" w:cs="Times New Roman"/>
          <w:b w:val="0"/>
          <w:spacing w:val="-2"/>
          <w:szCs w:val="28"/>
        </w:rPr>
        <w:t xml:space="preserve"> </w:t>
      </w:r>
      <w:r w:rsidRPr="002E1EFD">
        <w:rPr>
          <w:rFonts w:eastAsia="Times New Roman" w:cs="Times New Roman"/>
          <w:b w:val="0"/>
          <w:szCs w:val="28"/>
        </w:rPr>
        <w:t>российской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и мировой истории, понимание места и роли современной России в мире, важности вклада каждого ее</w:t>
      </w:r>
      <w:r w:rsidRPr="002E1EFD">
        <w:rPr>
          <w:rFonts w:eastAsia="Times New Roman" w:cs="Times New Roman"/>
          <w:b w:val="0"/>
          <w:spacing w:val="-57"/>
          <w:szCs w:val="28"/>
        </w:rPr>
        <w:t xml:space="preserve"> </w:t>
      </w:r>
      <w:r w:rsidRPr="002E1EFD">
        <w:rPr>
          <w:rFonts w:eastAsia="Times New Roman" w:cs="Times New Roman"/>
          <w:b w:val="0"/>
          <w:szCs w:val="28"/>
        </w:rPr>
        <w:t>народа, его культуры в общую историю страны и мировую историю, формирование личностной</w:t>
      </w:r>
      <w:r w:rsidRPr="002E1EFD">
        <w:rPr>
          <w:rFonts w:eastAsia="Times New Roman" w:cs="Times New Roman"/>
          <w:b w:val="0"/>
          <w:spacing w:val="1"/>
          <w:szCs w:val="28"/>
        </w:rPr>
        <w:t xml:space="preserve"> </w:t>
      </w:r>
      <w:r w:rsidRPr="002E1EFD">
        <w:rPr>
          <w:rFonts w:eastAsia="Times New Roman" w:cs="Times New Roman"/>
          <w:b w:val="0"/>
          <w:szCs w:val="28"/>
        </w:rPr>
        <w:t>позиции</w:t>
      </w:r>
      <w:r w:rsidRPr="002E1EFD">
        <w:rPr>
          <w:rFonts w:eastAsia="Times New Roman" w:cs="Times New Roman"/>
          <w:b w:val="0"/>
          <w:spacing w:val="-1"/>
          <w:szCs w:val="28"/>
        </w:rPr>
        <w:t xml:space="preserve"> </w:t>
      </w:r>
      <w:r w:rsidRPr="002E1EFD">
        <w:rPr>
          <w:rFonts w:eastAsia="Times New Roman" w:cs="Times New Roman"/>
          <w:b w:val="0"/>
          <w:szCs w:val="28"/>
        </w:rPr>
        <w:t>по отношению</w:t>
      </w:r>
      <w:r w:rsidRPr="002E1EFD">
        <w:rPr>
          <w:rFonts w:eastAsia="Times New Roman" w:cs="Times New Roman"/>
          <w:b w:val="0"/>
          <w:spacing w:val="-1"/>
          <w:szCs w:val="28"/>
        </w:rPr>
        <w:t xml:space="preserve"> </w:t>
      </w:r>
      <w:r w:rsidRPr="002E1EFD">
        <w:rPr>
          <w:rFonts w:eastAsia="Times New Roman" w:cs="Times New Roman"/>
          <w:b w:val="0"/>
          <w:szCs w:val="28"/>
        </w:rPr>
        <w:t>к</w:t>
      </w:r>
      <w:r w:rsidRPr="002E1EFD">
        <w:rPr>
          <w:rFonts w:eastAsia="Times New Roman" w:cs="Times New Roman"/>
          <w:b w:val="0"/>
          <w:spacing w:val="-2"/>
          <w:szCs w:val="28"/>
        </w:rPr>
        <w:t xml:space="preserve"> </w:t>
      </w:r>
      <w:r w:rsidRPr="002E1EFD">
        <w:rPr>
          <w:rFonts w:eastAsia="Times New Roman" w:cs="Times New Roman"/>
          <w:b w:val="0"/>
          <w:szCs w:val="28"/>
        </w:rPr>
        <w:t>прошлому и настоящему Отеч</w:t>
      </w:r>
      <w:r w:rsidRPr="002E1EFD">
        <w:rPr>
          <w:rFonts w:eastAsia="Times New Roman" w:cs="Times New Roman"/>
          <w:b w:val="0"/>
          <w:szCs w:val="28"/>
        </w:rPr>
        <w:t>е</w:t>
      </w:r>
      <w:r w:rsidRPr="002E1EFD">
        <w:rPr>
          <w:rFonts w:eastAsia="Times New Roman" w:cs="Times New Roman"/>
          <w:b w:val="0"/>
          <w:szCs w:val="28"/>
        </w:rPr>
        <w:t>ства.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Задачи изучения истории на всех уровнях общего образования определяются Федеральными</w:t>
      </w:r>
      <w:r w:rsidRPr="002E1EFD">
        <w:rPr>
          <w:rFonts w:eastAsia="Times New Roman" w:cs="Times New Roman"/>
          <w:b w:val="0"/>
          <w:spacing w:val="1"/>
          <w:szCs w:val="28"/>
        </w:rPr>
        <w:t xml:space="preserve"> </w:t>
      </w:r>
      <w:r w:rsidRPr="002E1EFD">
        <w:rPr>
          <w:rFonts w:eastAsia="Times New Roman" w:cs="Times New Roman"/>
          <w:b w:val="0"/>
          <w:szCs w:val="28"/>
        </w:rPr>
        <w:t>государственными</w:t>
      </w:r>
      <w:r w:rsidRPr="002E1EFD">
        <w:rPr>
          <w:rFonts w:eastAsia="Times New Roman" w:cs="Times New Roman"/>
          <w:b w:val="0"/>
          <w:spacing w:val="-5"/>
          <w:szCs w:val="28"/>
        </w:rPr>
        <w:t xml:space="preserve"> </w:t>
      </w:r>
      <w:r w:rsidRPr="002E1EFD">
        <w:rPr>
          <w:rFonts w:eastAsia="Times New Roman" w:cs="Times New Roman"/>
          <w:b w:val="0"/>
          <w:szCs w:val="28"/>
        </w:rPr>
        <w:t>образов</w:t>
      </w:r>
      <w:r w:rsidRPr="002E1EFD">
        <w:rPr>
          <w:rFonts w:eastAsia="Times New Roman" w:cs="Times New Roman"/>
          <w:b w:val="0"/>
          <w:szCs w:val="28"/>
        </w:rPr>
        <w:t>а</w:t>
      </w:r>
      <w:r w:rsidRPr="002E1EFD">
        <w:rPr>
          <w:rFonts w:eastAsia="Times New Roman" w:cs="Times New Roman"/>
          <w:b w:val="0"/>
          <w:szCs w:val="28"/>
        </w:rPr>
        <w:t>тельными</w:t>
      </w:r>
      <w:r w:rsidRPr="002E1EFD">
        <w:rPr>
          <w:rFonts w:eastAsia="Times New Roman" w:cs="Times New Roman"/>
          <w:b w:val="0"/>
          <w:spacing w:val="-5"/>
          <w:szCs w:val="28"/>
        </w:rPr>
        <w:t xml:space="preserve"> </w:t>
      </w:r>
      <w:r w:rsidRPr="002E1EFD">
        <w:rPr>
          <w:rFonts w:eastAsia="Times New Roman" w:cs="Times New Roman"/>
          <w:b w:val="0"/>
          <w:szCs w:val="28"/>
        </w:rPr>
        <w:t>стандартами</w:t>
      </w:r>
      <w:r w:rsidRPr="002E1EFD">
        <w:rPr>
          <w:rFonts w:eastAsia="Times New Roman" w:cs="Times New Roman"/>
          <w:b w:val="0"/>
          <w:spacing w:val="-5"/>
          <w:szCs w:val="28"/>
        </w:rPr>
        <w:t xml:space="preserve"> </w:t>
      </w:r>
      <w:r w:rsidRPr="002E1EFD">
        <w:rPr>
          <w:rFonts w:eastAsia="Times New Roman" w:cs="Times New Roman"/>
          <w:b w:val="0"/>
          <w:szCs w:val="28"/>
        </w:rPr>
        <w:t>(в</w:t>
      </w:r>
      <w:r w:rsidRPr="002E1EFD">
        <w:rPr>
          <w:rFonts w:eastAsia="Times New Roman" w:cs="Times New Roman"/>
          <w:b w:val="0"/>
          <w:spacing w:val="-6"/>
          <w:szCs w:val="28"/>
        </w:rPr>
        <w:t xml:space="preserve"> </w:t>
      </w:r>
      <w:r w:rsidRPr="002E1EFD">
        <w:rPr>
          <w:rFonts w:eastAsia="Times New Roman" w:cs="Times New Roman"/>
          <w:b w:val="0"/>
          <w:szCs w:val="28"/>
        </w:rPr>
        <w:t>соответствии</w:t>
      </w:r>
      <w:r w:rsidRPr="002E1EFD">
        <w:rPr>
          <w:rFonts w:eastAsia="Times New Roman" w:cs="Times New Roman"/>
          <w:b w:val="0"/>
          <w:spacing w:val="-4"/>
          <w:szCs w:val="28"/>
        </w:rPr>
        <w:t xml:space="preserve"> </w:t>
      </w:r>
      <w:r w:rsidRPr="002E1EFD">
        <w:rPr>
          <w:rFonts w:eastAsia="Times New Roman" w:cs="Times New Roman"/>
          <w:b w:val="0"/>
          <w:szCs w:val="28"/>
        </w:rPr>
        <w:t>с</w:t>
      </w:r>
      <w:r w:rsidRPr="002E1EFD">
        <w:rPr>
          <w:rFonts w:eastAsia="Times New Roman" w:cs="Times New Roman"/>
          <w:b w:val="0"/>
          <w:spacing w:val="-5"/>
          <w:szCs w:val="28"/>
        </w:rPr>
        <w:t xml:space="preserve"> </w:t>
      </w:r>
      <w:r w:rsidRPr="002E1EFD">
        <w:rPr>
          <w:rFonts w:eastAsia="Times New Roman" w:cs="Times New Roman"/>
          <w:b w:val="0"/>
          <w:szCs w:val="28"/>
        </w:rPr>
        <w:t>ФЗ-273</w:t>
      </w:r>
      <w:r w:rsidRPr="002E1EFD">
        <w:rPr>
          <w:rFonts w:eastAsia="Times New Roman" w:cs="Times New Roman"/>
          <w:b w:val="0"/>
          <w:spacing w:val="-5"/>
          <w:szCs w:val="28"/>
        </w:rPr>
        <w:t xml:space="preserve"> </w:t>
      </w:r>
      <w:r w:rsidRPr="002E1EFD">
        <w:rPr>
          <w:rFonts w:eastAsia="Times New Roman" w:cs="Times New Roman"/>
          <w:b w:val="0"/>
          <w:szCs w:val="28"/>
        </w:rPr>
        <w:t>«Об</w:t>
      </w:r>
      <w:r w:rsidRPr="002E1EFD">
        <w:rPr>
          <w:rFonts w:eastAsia="Times New Roman" w:cs="Times New Roman"/>
          <w:b w:val="0"/>
          <w:spacing w:val="-6"/>
          <w:szCs w:val="28"/>
        </w:rPr>
        <w:t xml:space="preserve"> </w:t>
      </w:r>
      <w:r w:rsidRPr="002E1EFD">
        <w:rPr>
          <w:rFonts w:eastAsia="Times New Roman" w:cs="Times New Roman"/>
          <w:b w:val="0"/>
          <w:szCs w:val="28"/>
        </w:rPr>
        <w:t>образовании»).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lastRenderedPageBreak/>
        <w:t>В</w:t>
      </w:r>
      <w:r w:rsidRPr="002E1EFD">
        <w:rPr>
          <w:rFonts w:eastAsia="Times New Roman" w:cs="Times New Roman"/>
          <w:b w:val="0"/>
          <w:spacing w:val="-5"/>
          <w:szCs w:val="28"/>
        </w:rPr>
        <w:t xml:space="preserve"> </w:t>
      </w:r>
      <w:r w:rsidRPr="002E1EFD">
        <w:rPr>
          <w:rFonts w:eastAsia="Times New Roman" w:cs="Times New Roman"/>
          <w:b w:val="0"/>
          <w:szCs w:val="28"/>
        </w:rPr>
        <w:t>основной</w:t>
      </w:r>
      <w:r w:rsidRPr="002E1EFD">
        <w:rPr>
          <w:rFonts w:eastAsia="Times New Roman" w:cs="Times New Roman"/>
          <w:b w:val="0"/>
          <w:spacing w:val="-4"/>
          <w:szCs w:val="28"/>
        </w:rPr>
        <w:t xml:space="preserve"> </w:t>
      </w:r>
      <w:r w:rsidRPr="002E1EFD">
        <w:rPr>
          <w:rFonts w:eastAsia="Times New Roman" w:cs="Times New Roman"/>
          <w:b w:val="0"/>
          <w:szCs w:val="28"/>
        </w:rPr>
        <w:t>школе</w:t>
      </w:r>
      <w:r w:rsidRPr="002E1EFD">
        <w:rPr>
          <w:rFonts w:eastAsia="Times New Roman" w:cs="Times New Roman"/>
          <w:b w:val="0"/>
          <w:spacing w:val="-4"/>
          <w:szCs w:val="28"/>
        </w:rPr>
        <w:t xml:space="preserve"> </w:t>
      </w:r>
      <w:r w:rsidRPr="002E1EFD">
        <w:rPr>
          <w:rFonts w:eastAsia="Times New Roman" w:cs="Times New Roman"/>
          <w:b w:val="0"/>
          <w:szCs w:val="28"/>
        </w:rPr>
        <w:t>ключевыми</w:t>
      </w:r>
      <w:r w:rsidRPr="002E1EFD">
        <w:rPr>
          <w:rFonts w:eastAsia="Times New Roman" w:cs="Times New Roman"/>
          <w:b w:val="0"/>
          <w:spacing w:val="-4"/>
          <w:szCs w:val="28"/>
        </w:rPr>
        <w:t xml:space="preserve"> </w:t>
      </w:r>
      <w:r w:rsidRPr="002E1EFD">
        <w:rPr>
          <w:rFonts w:eastAsia="Times New Roman" w:cs="Times New Roman"/>
          <w:b w:val="0"/>
          <w:szCs w:val="28"/>
        </w:rPr>
        <w:t>задачами</w:t>
      </w:r>
      <w:r w:rsidRPr="002E1EFD">
        <w:rPr>
          <w:rFonts w:eastAsia="Times New Roman" w:cs="Times New Roman"/>
          <w:b w:val="0"/>
          <w:spacing w:val="-4"/>
          <w:szCs w:val="28"/>
        </w:rPr>
        <w:t xml:space="preserve"> </w:t>
      </w:r>
      <w:r w:rsidRPr="002E1EFD">
        <w:rPr>
          <w:rFonts w:eastAsia="Times New Roman" w:cs="Times New Roman"/>
          <w:b w:val="0"/>
          <w:szCs w:val="28"/>
        </w:rPr>
        <w:t>являются:</w:t>
      </w:r>
    </w:p>
    <w:p w:rsidR="009D0C3D" w:rsidRPr="002E1EFD" w:rsidRDefault="009D0C3D" w:rsidP="006A0B14">
      <w:pPr>
        <w:widowControl w:val="0"/>
        <w:numPr>
          <w:ilvl w:val="0"/>
          <w:numId w:val="9"/>
        </w:numPr>
        <w:tabs>
          <w:tab w:val="left" w:pos="887"/>
        </w:tabs>
        <w:autoSpaceDE w:val="0"/>
        <w:autoSpaceDN w:val="0"/>
        <w:spacing w:before="163"/>
        <w:ind w:left="0" w:firstLine="851"/>
        <w:jc w:val="both"/>
        <w:rPr>
          <w:rFonts w:eastAsia="Times New Roman" w:cs="Times New Roman"/>
          <w:b w:val="0"/>
          <w:szCs w:val="28"/>
        </w:rPr>
      </w:pPr>
      <w:r w:rsidRPr="002E1EFD">
        <w:rPr>
          <w:rFonts w:eastAsia="Times New Roman" w:cs="Times New Roman"/>
          <w:b w:val="0"/>
          <w:szCs w:val="28"/>
        </w:rPr>
        <w:t>формирование у молодого поколения ориентиров для гражданской, этнонациональной,</w:t>
      </w:r>
      <w:r w:rsidRPr="002E1EFD">
        <w:rPr>
          <w:rFonts w:eastAsia="Times New Roman" w:cs="Times New Roman"/>
          <w:b w:val="0"/>
          <w:spacing w:val="1"/>
          <w:szCs w:val="28"/>
        </w:rPr>
        <w:t xml:space="preserve"> </w:t>
      </w:r>
      <w:r w:rsidRPr="002E1EFD">
        <w:rPr>
          <w:rFonts w:eastAsia="Times New Roman" w:cs="Times New Roman"/>
          <w:b w:val="0"/>
          <w:szCs w:val="28"/>
        </w:rPr>
        <w:t>социальной, культурной самоо</w:t>
      </w:r>
      <w:r w:rsidRPr="002E1EFD">
        <w:rPr>
          <w:rFonts w:eastAsia="Times New Roman" w:cs="Times New Roman"/>
          <w:b w:val="0"/>
          <w:szCs w:val="28"/>
        </w:rPr>
        <w:t>в</w:t>
      </w:r>
      <w:r w:rsidRPr="002E1EFD">
        <w:rPr>
          <w:rFonts w:eastAsia="Times New Roman" w:cs="Times New Roman"/>
          <w:b w:val="0"/>
          <w:szCs w:val="28"/>
        </w:rPr>
        <w:t>ладение знаниями об основных этапах развития человеческого</w:t>
      </w:r>
      <w:r w:rsidRPr="002E1EFD">
        <w:rPr>
          <w:rFonts w:eastAsia="Times New Roman" w:cs="Times New Roman"/>
          <w:b w:val="0"/>
          <w:spacing w:val="-58"/>
          <w:szCs w:val="28"/>
        </w:rPr>
        <w:t xml:space="preserve"> </w:t>
      </w:r>
      <w:r w:rsidRPr="002E1EFD">
        <w:rPr>
          <w:rFonts w:eastAsia="Times New Roman" w:cs="Times New Roman"/>
          <w:b w:val="0"/>
          <w:szCs w:val="28"/>
        </w:rPr>
        <w:t>общества,</w:t>
      </w:r>
      <w:r w:rsidRPr="002E1EFD">
        <w:rPr>
          <w:rFonts w:eastAsia="Times New Roman" w:cs="Times New Roman"/>
          <w:b w:val="0"/>
          <w:spacing w:val="-3"/>
          <w:szCs w:val="28"/>
        </w:rPr>
        <w:t xml:space="preserve"> </w:t>
      </w:r>
      <w:r w:rsidRPr="002E1EFD">
        <w:rPr>
          <w:rFonts w:eastAsia="Times New Roman" w:cs="Times New Roman"/>
          <w:b w:val="0"/>
          <w:szCs w:val="28"/>
        </w:rPr>
        <w:t>при</w:t>
      </w:r>
      <w:r w:rsidRPr="002E1EFD">
        <w:rPr>
          <w:rFonts w:eastAsia="Times New Roman" w:cs="Times New Roman"/>
          <w:b w:val="0"/>
          <w:spacing w:val="-2"/>
          <w:szCs w:val="28"/>
        </w:rPr>
        <w:t xml:space="preserve"> </w:t>
      </w:r>
      <w:r w:rsidRPr="002E1EFD">
        <w:rPr>
          <w:rFonts w:eastAsia="Times New Roman" w:cs="Times New Roman"/>
          <w:b w:val="0"/>
          <w:szCs w:val="28"/>
        </w:rPr>
        <w:t>особом</w:t>
      </w:r>
      <w:r w:rsidRPr="002E1EFD">
        <w:rPr>
          <w:rFonts w:eastAsia="Times New Roman" w:cs="Times New Roman"/>
          <w:b w:val="0"/>
          <w:spacing w:val="-2"/>
          <w:szCs w:val="28"/>
        </w:rPr>
        <w:t xml:space="preserve"> </w:t>
      </w:r>
      <w:r w:rsidRPr="002E1EFD">
        <w:rPr>
          <w:rFonts w:eastAsia="Times New Roman" w:cs="Times New Roman"/>
          <w:b w:val="0"/>
          <w:szCs w:val="28"/>
        </w:rPr>
        <w:t>внимании</w:t>
      </w:r>
      <w:r w:rsidRPr="002E1EFD">
        <w:rPr>
          <w:rFonts w:eastAsia="Times New Roman" w:cs="Times New Roman"/>
          <w:b w:val="0"/>
          <w:spacing w:val="-3"/>
          <w:szCs w:val="28"/>
        </w:rPr>
        <w:t xml:space="preserve"> </w:t>
      </w:r>
      <w:r w:rsidRPr="002E1EFD">
        <w:rPr>
          <w:rFonts w:eastAsia="Times New Roman" w:cs="Times New Roman"/>
          <w:b w:val="0"/>
          <w:szCs w:val="28"/>
        </w:rPr>
        <w:t>к</w:t>
      </w:r>
      <w:r w:rsidRPr="002E1EFD">
        <w:rPr>
          <w:rFonts w:eastAsia="Times New Roman" w:cs="Times New Roman"/>
          <w:b w:val="0"/>
          <w:spacing w:val="-3"/>
          <w:szCs w:val="28"/>
        </w:rPr>
        <w:t xml:space="preserve"> </w:t>
      </w:r>
      <w:r w:rsidRPr="002E1EFD">
        <w:rPr>
          <w:rFonts w:eastAsia="Times New Roman" w:cs="Times New Roman"/>
          <w:b w:val="0"/>
          <w:szCs w:val="28"/>
        </w:rPr>
        <w:t>месту</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роли</w:t>
      </w:r>
      <w:r w:rsidRPr="002E1EFD">
        <w:rPr>
          <w:rFonts w:eastAsia="Times New Roman" w:cs="Times New Roman"/>
          <w:b w:val="0"/>
          <w:spacing w:val="-2"/>
          <w:szCs w:val="28"/>
        </w:rPr>
        <w:t xml:space="preserve"> </w:t>
      </w:r>
      <w:r w:rsidRPr="002E1EFD">
        <w:rPr>
          <w:rFonts w:eastAsia="Times New Roman" w:cs="Times New Roman"/>
          <w:b w:val="0"/>
          <w:szCs w:val="28"/>
        </w:rPr>
        <w:t>России</w:t>
      </w:r>
      <w:r w:rsidRPr="002E1EFD">
        <w:rPr>
          <w:rFonts w:eastAsia="Times New Roman" w:cs="Times New Roman"/>
          <w:b w:val="0"/>
          <w:spacing w:val="-2"/>
          <w:szCs w:val="28"/>
        </w:rPr>
        <w:t xml:space="preserve"> </w:t>
      </w:r>
      <w:r w:rsidRPr="002E1EFD">
        <w:rPr>
          <w:rFonts w:eastAsia="Times New Roman" w:cs="Times New Roman"/>
          <w:b w:val="0"/>
          <w:szCs w:val="28"/>
        </w:rPr>
        <w:t>во</w:t>
      </w:r>
      <w:r w:rsidRPr="002E1EFD">
        <w:rPr>
          <w:rFonts w:eastAsia="Times New Roman" w:cs="Times New Roman"/>
          <w:b w:val="0"/>
          <w:spacing w:val="-3"/>
          <w:szCs w:val="28"/>
        </w:rPr>
        <w:t xml:space="preserve"> </w:t>
      </w:r>
      <w:r w:rsidRPr="002E1EFD">
        <w:rPr>
          <w:rFonts w:eastAsia="Times New Roman" w:cs="Times New Roman"/>
          <w:b w:val="0"/>
          <w:szCs w:val="28"/>
        </w:rPr>
        <w:t>всемирно-историческом</w:t>
      </w:r>
      <w:r w:rsidRPr="002E1EFD">
        <w:rPr>
          <w:rFonts w:eastAsia="Times New Roman" w:cs="Times New Roman"/>
          <w:b w:val="0"/>
          <w:spacing w:val="-2"/>
          <w:szCs w:val="28"/>
        </w:rPr>
        <w:t xml:space="preserve"> </w:t>
      </w:r>
      <w:r w:rsidRPr="002E1EFD">
        <w:rPr>
          <w:rFonts w:eastAsia="Times New Roman" w:cs="Times New Roman"/>
          <w:b w:val="0"/>
          <w:szCs w:val="28"/>
        </w:rPr>
        <w:t>процессе;</w:t>
      </w:r>
    </w:p>
    <w:p w:rsidR="009D0C3D" w:rsidRPr="002E1EFD" w:rsidRDefault="009D0C3D" w:rsidP="006A0B14">
      <w:pPr>
        <w:widowControl w:val="0"/>
        <w:numPr>
          <w:ilvl w:val="0"/>
          <w:numId w:val="9"/>
        </w:numPr>
        <w:tabs>
          <w:tab w:val="left" w:pos="887"/>
        </w:tabs>
        <w:autoSpaceDE w:val="0"/>
        <w:autoSpaceDN w:val="0"/>
        <w:spacing w:before="119"/>
        <w:ind w:left="0" w:firstLine="851"/>
        <w:jc w:val="both"/>
        <w:rPr>
          <w:rFonts w:eastAsia="Times New Roman" w:cs="Times New Roman"/>
          <w:b w:val="0"/>
          <w:szCs w:val="28"/>
        </w:rPr>
      </w:pPr>
      <w:r w:rsidRPr="002E1EFD">
        <w:rPr>
          <w:rFonts w:eastAsia="Times New Roman" w:cs="Times New Roman"/>
          <w:b w:val="0"/>
          <w:szCs w:val="28"/>
        </w:rPr>
        <w:t>воспитание учащихся в духе патриотизма, уважения к своему Отечеству —</w:t>
      </w:r>
      <w:r w:rsidRPr="002E1EFD">
        <w:rPr>
          <w:rFonts w:eastAsia="Times New Roman" w:cs="Times New Roman"/>
          <w:b w:val="0"/>
          <w:spacing w:val="1"/>
          <w:szCs w:val="28"/>
        </w:rPr>
        <w:t xml:space="preserve"> </w:t>
      </w:r>
      <w:r w:rsidRPr="002E1EFD">
        <w:rPr>
          <w:rFonts w:eastAsia="Times New Roman" w:cs="Times New Roman"/>
          <w:b w:val="0"/>
          <w:szCs w:val="28"/>
        </w:rPr>
        <w:t>многонациональному Российскому госуда</w:t>
      </w:r>
      <w:r w:rsidRPr="002E1EFD">
        <w:rPr>
          <w:rFonts w:eastAsia="Times New Roman" w:cs="Times New Roman"/>
          <w:b w:val="0"/>
          <w:szCs w:val="28"/>
        </w:rPr>
        <w:t>р</w:t>
      </w:r>
      <w:r w:rsidRPr="002E1EFD">
        <w:rPr>
          <w:rFonts w:eastAsia="Times New Roman" w:cs="Times New Roman"/>
          <w:b w:val="0"/>
          <w:szCs w:val="28"/>
        </w:rPr>
        <w:t>ству, в соответствии с идеями взаимопонимания,</w:t>
      </w:r>
      <w:r w:rsidRPr="002E1EFD">
        <w:rPr>
          <w:rFonts w:eastAsia="Times New Roman" w:cs="Times New Roman"/>
          <w:b w:val="0"/>
          <w:spacing w:val="1"/>
          <w:szCs w:val="28"/>
        </w:rPr>
        <w:t xml:space="preserve"> </w:t>
      </w:r>
      <w:r w:rsidRPr="002E1EFD">
        <w:rPr>
          <w:rFonts w:eastAsia="Times New Roman" w:cs="Times New Roman"/>
          <w:b w:val="0"/>
          <w:szCs w:val="28"/>
        </w:rPr>
        <w:t>согласия и мира между людьми и народами, в духе демократических ценностей с</w:t>
      </w:r>
      <w:r w:rsidRPr="002E1EFD">
        <w:rPr>
          <w:rFonts w:eastAsia="Times New Roman" w:cs="Times New Roman"/>
          <w:b w:val="0"/>
          <w:szCs w:val="28"/>
        </w:rPr>
        <w:t>о</w:t>
      </w:r>
      <w:r w:rsidRPr="002E1EFD">
        <w:rPr>
          <w:rFonts w:eastAsia="Times New Roman" w:cs="Times New Roman"/>
          <w:b w:val="0"/>
          <w:szCs w:val="28"/>
        </w:rPr>
        <w:t>временного</w:t>
      </w:r>
      <w:r w:rsidRPr="002E1EFD">
        <w:rPr>
          <w:rFonts w:eastAsia="Times New Roman" w:cs="Times New Roman"/>
          <w:b w:val="0"/>
          <w:spacing w:val="-57"/>
          <w:szCs w:val="28"/>
        </w:rPr>
        <w:t xml:space="preserve"> </w:t>
      </w:r>
      <w:r w:rsidRPr="002E1EFD">
        <w:rPr>
          <w:rFonts w:eastAsia="Times New Roman" w:cs="Times New Roman"/>
          <w:b w:val="0"/>
          <w:szCs w:val="28"/>
        </w:rPr>
        <w:t>общества;</w:t>
      </w:r>
    </w:p>
    <w:p w:rsidR="009D0C3D" w:rsidRPr="002E1EFD" w:rsidRDefault="009D0C3D" w:rsidP="006A0B14">
      <w:pPr>
        <w:widowControl w:val="0"/>
        <w:numPr>
          <w:ilvl w:val="0"/>
          <w:numId w:val="9"/>
        </w:numPr>
        <w:tabs>
          <w:tab w:val="left" w:pos="887"/>
        </w:tabs>
        <w:autoSpaceDE w:val="0"/>
        <w:autoSpaceDN w:val="0"/>
        <w:spacing w:before="117"/>
        <w:ind w:left="0" w:firstLine="851"/>
        <w:jc w:val="both"/>
        <w:rPr>
          <w:rFonts w:eastAsia="Times New Roman" w:cs="Times New Roman"/>
          <w:b w:val="0"/>
          <w:szCs w:val="28"/>
        </w:rPr>
      </w:pPr>
      <w:r w:rsidRPr="002E1EFD">
        <w:rPr>
          <w:rFonts w:eastAsia="Times New Roman" w:cs="Times New Roman"/>
          <w:b w:val="0"/>
          <w:szCs w:val="28"/>
        </w:rPr>
        <w:t>развитие</w:t>
      </w:r>
      <w:r w:rsidRPr="002E1EFD">
        <w:rPr>
          <w:rFonts w:eastAsia="Times New Roman" w:cs="Times New Roman"/>
          <w:b w:val="0"/>
          <w:spacing w:val="-5"/>
          <w:szCs w:val="28"/>
        </w:rPr>
        <w:t xml:space="preserve"> </w:t>
      </w:r>
      <w:r w:rsidRPr="002E1EFD">
        <w:rPr>
          <w:rFonts w:eastAsia="Times New Roman" w:cs="Times New Roman"/>
          <w:b w:val="0"/>
          <w:szCs w:val="28"/>
        </w:rPr>
        <w:t>способностей</w:t>
      </w:r>
      <w:r w:rsidRPr="002E1EFD">
        <w:rPr>
          <w:rFonts w:eastAsia="Times New Roman" w:cs="Times New Roman"/>
          <w:b w:val="0"/>
          <w:spacing w:val="-5"/>
          <w:szCs w:val="28"/>
        </w:rPr>
        <w:t xml:space="preserve"> </w:t>
      </w:r>
      <w:r w:rsidRPr="002E1EFD">
        <w:rPr>
          <w:rFonts w:eastAsia="Times New Roman" w:cs="Times New Roman"/>
          <w:b w:val="0"/>
          <w:szCs w:val="28"/>
        </w:rPr>
        <w:t>учащихся</w:t>
      </w:r>
      <w:r w:rsidRPr="002E1EFD">
        <w:rPr>
          <w:rFonts w:eastAsia="Times New Roman" w:cs="Times New Roman"/>
          <w:b w:val="0"/>
          <w:spacing w:val="-6"/>
          <w:szCs w:val="28"/>
        </w:rPr>
        <w:t xml:space="preserve"> </w:t>
      </w:r>
      <w:r w:rsidRPr="002E1EFD">
        <w:rPr>
          <w:rFonts w:eastAsia="Times New Roman" w:cs="Times New Roman"/>
          <w:b w:val="0"/>
          <w:szCs w:val="28"/>
        </w:rPr>
        <w:t>анализировать</w:t>
      </w:r>
      <w:r w:rsidRPr="002E1EFD">
        <w:rPr>
          <w:rFonts w:eastAsia="Times New Roman" w:cs="Times New Roman"/>
          <w:b w:val="0"/>
          <w:spacing w:val="-6"/>
          <w:szCs w:val="28"/>
        </w:rPr>
        <w:t xml:space="preserve"> </w:t>
      </w:r>
      <w:r w:rsidRPr="002E1EFD">
        <w:rPr>
          <w:rFonts w:eastAsia="Times New Roman" w:cs="Times New Roman"/>
          <w:b w:val="0"/>
          <w:szCs w:val="28"/>
        </w:rPr>
        <w:t>содержащуюся</w:t>
      </w:r>
      <w:r w:rsidRPr="002E1EFD">
        <w:rPr>
          <w:rFonts w:eastAsia="Times New Roman" w:cs="Times New Roman"/>
          <w:b w:val="0"/>
          <w:spacing w:val="-6"/>
          <w:szCs w:val="28"/>
        </w:rPr>
        <w:t xml:space="preserve"> </w:t>
      </w:r>
      <w:r w:rsidRPr="002E1EFD">
        <w:rPr>
          <w:rFonts w:eastAsia="Times New Roman" w:cs="Times New Roman"/>
          <w:b w:val="0"/>
          <w:szCs w:val="28"/>
        </w:rPr>
        <w:t>в</w:t>
      </w:r>
      <w:r w:rsidRPr="002E1EFD">
        <w:rPr>
          <w:rFonts w:eastAsia="Times New Roman" w:cs="Times New Roman"/>
          <w:b w:val="0"/>
          <w:spacing w:val="-6"/>
          <w:szCs w:val="28"/>
        </w:rPr>
        <w:t xml:space="preserve"> </w:t>
      </w:r>
      <w:r w:rsidRPr="002E1EFD">
        <w:rPr>
          <w:rFonts w:eastAsia="Times New Roman" w:cs="Times New Roman"/>
          <w:b w:val="0"/>
          <w:szCs w:val="28"/>
        </w:rPr>
        <w:t>различных</w:t>
      </w:r>
      <w:r w:rsidRPr="002E1EFD">
        <w:rPr>
          <w:rFonts w:eastAsia="Times New Roman" w:cs="Times New Roman"/>
          <w:b w:val="0"/>
          <w:spacing w:val="-5"/>
          <w:szCs w:val="28"/>
        </w:rPr>
        <w:t xml:space="preserve"> </w:t>
      </w:r>
      <w:r w:rsidRPr="002E1EFD">
        <w:rPr>
          <w:rFonts w:eastAsia="Times New Roman" w:cs="Times New Roman"/>
          <w:b w:val="0"/>
          <w:szCs w:val="28"/>
        </w:rPr>
        <w:t>источниках</w:t>
      </w:r>
      <w:r w:rsidRPr="002E1EFD">
        <w:rPr>
          <w:rFonts w:eastAsia="Times New Roman" w:cs="Times New Roman"/>
          <w:b w:val="0"/>
          <w:spacing w:val="-57"/>
          <w:szCs w:val="28"/>
        </w:rPr>
        <w:t xml:space="preserve"> </w:t>
      </w:r>
      <w:r w:rsidRPr="002E1EFD">
        <w:rPr>
          <w:rFonts w:eastAsia="Times New Roman" w:cs="Times New Roman"/>
          <w:b w:val="0"/>
          <w:szCs w:val="28"/>
        </w:rPr>
        <w:t>информацию</w:t>
      </w:r>
      <w:r w:rsidRPr="002E1EFD">
        <w:rPr>
          <w:rFonts w:eastAsia="Times New Roman" w:cs="Times New Roman"/>
          <w:b w:val="0"/>
          <w:spacing w:val="-3"/>
          <w:szCs w:val="28"/>
        </w:rPr>
        <w:t xml:space="preserve"> </w:t>
      </w:r>
      <w:r w:rsidRPr="002E1EFD">
        <w:rPr>
          <w:rFonts w:eastAsia="Times New Roman" w:cs="Times New Roman"/>
          <w:b w:val="0"/>
          <w:szCs w:val="28"/>
        </w:rPr>
        <w:t>о</w:t>
      </w:r>
      <w:r w:rsidRPr="002E1EFD">
        <w:rPr>
          <w:rFonts w:eastAsia="Times New Roman" w:cs="Times New Roman"/>
          <w:b w:val="0"/>
          <w:spacing w:val="-1"/>
          <w:szCs w:val="28"/>
        </w:rPr>
        <w:t xml:space="preserve"> </w:t>
      </w:r>
      <w:r w:rsidRPr="002E1EFD">
        <w:rPr>
          <w:rFonts w:eastAsia="Times New Roman" w:cs="Times New Roman"/>
          <w:b w:val="0"/>
          <w:szCs w:val="28"/>
        </w:rPr>
        <w:t>событиях</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я</w:t>
      </w:r>
      <w:r w:rsidRPr="002E1EFD">
        <w:rPr>
          <w:rFonts w:eastAsia="Times New Roman" w:cs="Times New Roman"/>
          <w:b w:val="0"/>
          <w:szCs w:val="28"/>
        </w:rPr>
        <w:t>в</w:t>
      </w:r>
      <w:r w:rsidRPr="002E1EFD">
        <w:rPr>
          <w:rFonts w:eastAsia="Times New Roman" w:cs="Times New Roman"/>
          <w:b w:val="0"/>
          <w:szCs w:val="28"/>
        </w:rPr>
        <w:t>лениях</w:t>
      </w:r>
      <w:r w:rsidRPr="002E1EFD">
        <w:rPr>
          <w:rFonts w:eastAsia="Times New Roman" w:cs="Times New Roman"/>
          <w:b w:val="0"/>
          <w:spacing w:val="-1"/>
          <w:szCs w:val="28"/>
        </w:rPr>
        <w:t xml:space="preserve"> </w:t>
      </w:r>
      <w:r w:rsidRPr="002E1EFD">
        <w:rPr>
          <w:rFonts w:eastAsia="Times New Roman" w:cs="Times New Roman"/>
          <w:b w:val="0"/>
          <w:szCs w:val="28"/>
        </w:rPr>
        <w:t>прошлого</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настоящего,</w:t>
      </w:r>
      <w:r w:rsidRPr="002E1EFD">
        <w:rPr>
          <w:rFonts w:eastAsia="Times New Roman" w:cs="Times New Roman"/>
          <w:b w:val="0"/>
          <w:spacing w:val="-1"/>
          <w:szCs w:val="28"/>
        </w:rPr>
        <w:t xml:space="preserve"> </w:t>
      </w:r>
      <w:r w:rsidRPr="002E1EFD">
        <w:rPr>
          <w:rFonts w:eastAsia="Times New Roman" w:cs="Times New Roman"/>
          <w:b w:val="0"/>
          <w:szCs w:val="28"/>
        </w:rPr>
        <w:t>рассматривать</w:t>
      </w:r>
      <w:r w:rsidRPr="002E1EFD">
        <w:rPr>
          <w:rFonts w:eastAsia="Times New Roman" w:cs="Times New Roman"/>
          <w:b w:val="0"/>
          <w:spacing w:val="-3"/>
          <w:szCs w:val="28"/>
        </w:rPr>
        <w:t xml:space="preserve"> </w:t>
      </w:r>
      <w:r w:rsidRPr="002E1EFD">
        <w:rPr>
          <w:rFonts w:eastAsia="Times New Roman" w:cs="Times New Roman"/>
          <w:b w:val="0"/>
          <w:szCs w:val="28"/>
        </w:rPr>
        <w:t>события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соответствии</w:t>
      </w:r>
      <w:r w:rsidRPr="002E1EFD">
        <w:rPr>
          <w:rFonts w:eastAsia="Times New Roman" w:cs="Times New Roman"/>
          <w:b w:val="0"/>
          <w:spacing w:val="-3"/>
          <w:szCs w:val="28"/>
        </w:rPr>
        <w:t xml:space="preserve"> </w:t>
      </w:r>
      <w:r w:rsidRPr="002E1EFD">
        <w:rPr>
          <w:rFonts w:eastAsia="Times New Roman" w:cs="Times New Roman"/>
          <w:b w:val="0"/>
          <w:szCs w:val="28"/>
        </w:rPr>
        <w:t>с</w:t>
      </w:r>
      <w:r w:rsidRPr="002E1EFD">
        <w:rPr>
          <w:rFonts w:eastAsia="Times New Roman" w:cs="Times New Roman"/>
          <w:b w:val="0"/>
          <w:spacing w:val="-3"/>
          <w:szCs w:val="28"/>
        </w:rPr>
        <w:t xml:space="preserve"> </w:t>
      </w:r>
      <w:r w:rsidRPr="002E1EFD">
        <w:rPr>
          <w:rFonts w:eastAsia="Times New Roman" w:cs="Times New Roman"/>
          <w:b w:val="0"/>
          <w:szCs w:val="28"/>
        </w:rPr>
        <w:t>принципом</w:t>
      </w:r>
      <w:r w:rsidRPr="002E1EFD">
        <w:rPr>
          <w:rFonts w:eastAsia="Times New Roman" w:cs="Times New Roman"/>
          <w:b w:val="0"/>
          <w:spacing w:val="-3"/>
          <w:szCs w:val="28"/>
        </w:rPr>
        <w:t xml:space="preserve"> </w:t>
      </w:r>
      <w:r w:rsidRPr="002E1EFD">
        <w:rPr>
          <w:rFonts w:eastAsia="Times New Roman" w:cs="Times New Roman"/>
          <w:b w:val="0"/>
          <w:szCs w:val="28"/>
        </w:rPr>
        <w:t>историзма,</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их</w:t>
      </w:r>
      <w:r w:rsidRPr="002E1EFD">
        <w:rPr>
          <w:rFonts w:eastAsia="Times New Roman" w:cs="Times New Roman"/>
          <w:b w:val="0"/>
          <w:spacing w:val="-3"/>
          <w:szCs w:val="28"/>
        </w:rPr>
        <w:t xml:space="preserve"> </w:t>
      </w:r>
      <w:r w:rsidRPr="002E1EFD">
        <w:rPr>
          <w:rFonts w:eastAsia="Times New Roman" w:cs="Times New Roman"/>
          <w:b w:val="0"/>
          <w:szCs w:val="28"/>
        </w:rPr>
        <w:t>динамике,</w:t>
      </w:r>
      <w:r w:rsidRPr="002E1EFD">
        <w:rPr>
          <w:rFonts w:eastAsia="Times New Roman" w:cs="Times New Roman"/>
          <w:b w:val="0"/>
          <w:spacing w:val="-3"/>
          <w:szCs w:val="28"/>
        </w:rPr>
        <w:t xml:space="preserve"> </w:t>
      </w:r>
      <w:r w:rsidRPr="002E1EFD">
        <w:rPr>
          <w:rFonts w:eastAsia="Times New Roman" w:cs="Times New Roman"/>
          <w:b w:val="0"/>
          <w:szCs w:val="28"/>
        </w:rPr>
        <w:t>взаимосвязи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взаимообусловленности;</w:t>
      </w:r>
    </w:p>
    <w:p w:rsidR="009D0C3D" w:rsidRPr="002E1EFD" w:rsidRDefault="009D0C3D" w:rsidP="006A0B14">
      <w:pPr>
        <w:widowControl w:val="0"/>
        <w:numPr>
          <w:ilvl w:val="0"/>
          <w:numId w:val="9"/>
        </w:numPr>
        <w:tabs>
          <w:tab w:val="left" w:pos="887"/>
        </w:tabs>
        <w:autoSpaceDE w:val="0"/>
        <w:autoSpaceDN w:val="0"/>
        <w:spacing w:before="180"/>
        <w:ind w:left="0" w:firstLine="851"/>
        <w:jc w:val="both"/>
        <w:rPr>
          <w:rFonts w:eastAsia="Times New Roman" w:cs="Times New Roman"/>
          <w:b w:val="0"/>
          <w:szCs w:val="28"/>
        </w:rPr>
      </w:pPr>
      <w:r w:rsidRPr="002E1EFD">
        <w:rPr>
          <w:rFonts w:eastAsia="Times New Roman" w:cs="Times New Roman"/>
          <w:b w:val="0"/>
          <w:szCs w:val="28"/>
        </w:rPr>
        <w:t>формирование у школьников умений применять исторические знания в учебной и</w:t>
      </w:r>
      <w:r w:rsidRPr="002E1EFD">
        <w:rPr>
          <w:rFonts w:eastAsia="Times New Roman" w:cs="Times New Roman"/>
          <w:b w:val="0"/>
          <w:spacing w:val="1"/>
          <w:szCs w:val="28"/>
        </w:rPr>
        <w:t xml:space="preserve"> </w:t>
      </w:r>
      <w:r w:rsidRPr="002E1EFD">
        <w:rPr>
          <w:rFonts w:eastAsia="Times New Roman" w:cs="Times New Roman"/>
          <w:b w:val="0"/>
          <w:szCs w:val="28"/>
        </w:rPr>
        <w:t>внешкольной деятельности, в совр</w:t>
      </w:r>
      <w:r w:rsidRPr="002E1EFD">
        <w:rPr>
          <w:rFonts w:eastAsia="Times New Roman" w:cs="Times New Roman"/>
          <w:b w:val="0"/>
          <w:szCs w:val="28"/>
        </w:rPr>
        <w:t>е</w:t>
      </w:r>
      <w:r w:rsidRPr="002E1EFD">
        <w:rPr>
          <w:rFonts w:eastAsia="Times New Roman" w:cs="Times New Roman"/>
          <w:b w:val="0"/>
          <w:szCs w:val="28"/>
        </w:rPr>
        <w:t>менном поликультурном, полиэтничном и</w:t>
      </w:r>
      <w:r w:rsidRPr="002E1EFD">
        <w:rPr>
          <w:rFonts w:eastAsia="Times New Roman" w:cs="Times New Roman"/>
          <w:b w:val="0"/>
          <w:spacing w:val="1"/>
          <w:szCs w:val="28"/>
        </w:rPr>
        <w:t xml:space="preserve"> </w:t>
      </w:r>
      <w:r w:rsidRPr="002E1EFD">
        <w:rPr>
          <w:rFonts w:eastAsia="Times New Roman" w:cs="Times New Roman"/>
          <w:b w:val="0"/>
          <w:szCs w:val="28"/>
        </w:rPr>
        <w:t>многоконфессиональном обществе (Концепция преподавания учебного курса «История России» в</w:t>
      </w:r>
      <w:r w:rsidRPr="002E1EFD">
        <w:rPr>
          <w:rFonts w:eastAsia="Times New Roman" w:cs="Times New Roman"/>
          <w:b w:val="0"/>
          <w:spacing w:val="-57"/>
          <w:szCs w:val="28"/>
        </w:rPr>
        <w:t xml:space="preserve"> </w:t>
      </w:r>
      <w:r w:rsidRPr="002E1EFD">
        <w:rPr>
          <w:rFonts w:eastAsia="Times New Roman" w:cs="Times New Roman"/>
          <w:b w:val="0"/>
          <w:szCs w:val="28"/>
        </w:rPr>
        <w:t>образовательных организациях Российской Федерации, реализующих основные</w:t>
      </w:r>
      <w:r w:rsidRPr="002E1EFD">
        <w:rPr>
          <w:rFonts w:eastAsia="Times New Roman" w:cs="Times New Roman"/>
          <w:b w:val="0"/>
          <w:spacing w:val="1"/>
          <w:szCs w:val="28"/>
        </w:rPr>
        <w:t xml:space="preserve"> </w:t>
      </w:r>
      <w:r w:rsidRPr="002E1EFD">
        <w:rPr>
          <w:rFonts w:eastAsia="Times New Roman" w:cs="Times New Roman"/>
          <w:b w:val="0"/>
          <w:szCs w:val="28"/>
        </w:rPr>
        <w:t>общеобразовательные</w:t>
      </w:r>
      <w:r w:rsidRPr="002E1EFD">
        <w:rPr>
          <w:rFonts w:eastAsia="Times New Roman" w:cs="Times New Roman"/>
          <w:b w:val="0"/>
          <w:spacing w:val="-2"/>
          <w:szCs w:val="28"/>
        </w:rPr>
        <w:t xml:space="preserve"> </w:t>
      </w:r>
      <w:r w:rsidRPr="002E1EFD">
        <w:rPr>
          <w:rFonts w:eastAsia="Times New Roman" w:cs="Times New Roman"/>
          <w:b w:val="0"/>
          <w:szCs w:val="28"/>
        </w:rPr>
        <w:t>программы</w:t>
      </w:r>
      <w:r w:rsidRPr="002E1EFD">
        <w:rPr>
          <w:rFonts w:eastAsia="Times New Roman" w:cs="Times New Roman"/>
          <w:b w:val="0"/>
          <w:spacing w:val="-1"/>
          <w:szCs w:val="28"/>
        </w:rPr>
        <w:t xml:space="preserve"> </w:t>
      </w:r>
      <w:r w:rsidRPr="002E1EFD">
        <w:rPr>
          <w:rFonts w:eastAsia="Times New Roman" w:cs="Times New Roman"/>
          <w:b w:val="0"/>
          <w:szCs w:val="28"/>
        </w:rPr>
        <w:t>//</w:t>
      </w:r>
      <w:r w:rsidRPr="002E1EFD">
        <w:rPr>
          <w:rFonts w:eastAsia="Times New Roman" w:cs="Times New Roman"/>
          <w:b w:val="0"/>
          <w:spacing w:val="-3"/>
          <w:szCs w:val="28"/>
        </w:rPr>
        <w:t xml:space="preserve"> </w:t>
      </w:r>
      <w:r w:rsidRPr="002E1EFD">
        <w:rPr>
          <w:rFonts w:eastAsia="Times New Roman" w:cs="Times New Roman"/>
          <w:b w:val="0"/>
          <w:szCs w:val="28"/>
        </w:rPr>
        <w:t>Пр</w:t>
      </w:r>
      <w:r w:rsidRPr="002E1EFD">
        <w:rPr>
          <w:rFonts w:eastAsia="Times New Roman" w:cs="Times New Roman"/>
          <w:b w:val="0"/>
          <w:szCs w:val="28"/>
        </w:rPr>
        <w:t>е</w:t>
      </w:r>
      <w:r w:rsidRPr="002E1EFD">
        <w:rPr>
          <w:rFonts w:eastAsia="Times New Roman" w:cs="Times New Roman"/>
          <w:b w:val="0"/>
          <w:szCs w:val="28"/>
        </w:rPr>
        <w:t>подавание</w:t>
      </w:r>
      <w:r w:rsidRPr="002E1EFD">
        <w:rPr>
          <w:rFonts w:eastAsia="Times New Roman" w:cs="Times New Roman"/>
          <w:b w:val="0"/>
          <w:spacing w:val="-1"/>
          <w:szCs w:val="28"/>
        </w:rPr>
        <w:t xml:space="preserve"> </w:t>
      </w:r>
      <w:r w:rsidRPr="002E1EFD">
        <w:rPr>
          <w:rFonts w:eastAsia="Times New Roman" w:cs="Times New Roman"/>
          <w:b w:val="0"/>
          <w:szCs w:val="28"/>
        </w:rPr>
        <w:t>истории</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обществознания</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школе.</w:t>
      </w:r>
      <w:r w:rsidRPr="002E1EFD">
        <w:rPr>
          <w:rFonts w:eastAsia="Times New Roman" w:cs="Times New Roman"/>
          <w:b w:val="0"/>
          <w:spacing w:val="-1"/>
          <w:szCs w:val="28"/>
        </w:rPr>
        <w:t xml:space="preserve"> </w:t>
      </w:r>
      <w:r w:rsidRPr="002E1EFD">
        <w:rPr>
          <w:rFonts w:eastAsia="Times New Roman" w:cs="Times New Roman"/>
          <w:b w:val="0"/>
          <w:szCs w:val="28"/>
        </w:rPr>
        <w:t>—</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2020.</w:t>
      </w:r>
      <w:r w:rsidRPr="002E1EFD">
        <w:rPr>
          <w:rFonts w:eastAsia="Times New Roman" w:cs="Times New Roman"/>
          <w:b w:val="0"/>
          <w:spacing w:val="-1"/>
          <w:szCs w:val="28"/>
        </w:rPr>
        <w:t xml:space="preserve"> </w:t>
      </w:r>
      <w:r w:rsidRPr="002E1EFD">
        <w:rPr>
          <w:rFonts w:eastAsia="Times New Roman" w:cs="Times New Roman"/>
          <w:b w:val="0"/>
          <w:szCs w:val="28"/>
        </w:rPr>
        <w:t>— №</w:t>
      </w:r>
      <w:r w:rsidRPr="002E1EFD">
        <w:rPr>
          <w:rFonts w:eastAsia="Times New Roman" w:cs="Times New Roman"/>
          <w:b w:val="0"/>
          <w:spacing w:val="-1"/>
          <w:szCs w:val="28"/>
        </w:rPr>
        <w:t xml:space="preserve"> </w:t>
      </w:r>
      <w:r w:rsidRPr="002E1EFD">
        <w:rPr>
          <w:rFonts w:eastAsia="Times New Roman" w:cs="Times New Roman"/>
          <w:b w:val="0"/>
          <w:szCs w:val="28"/>
        </w:rPr>
        <w:t>8.</w:t>
      </w:r>
      <w:r w:rsidRPr="002E1EFD">
        <w:rPr>
          <w:rFonts w:eastAsia="Times New Roman" w:cs="Times New Roman"/>
          <w:b w:val="0"/>
          <w:spacing w:val="-1"/>
          <w:szCs w:val="28"/>
        </w:rPr>
        <w:t xml:space="preserve"> </w:t>
      </w:r>
      <w:r w:rsidRPr="002E1EFD">
        <w:rPr>
          <w:rFonts w:eastAsia="Times New Roman" w:cs="Times New Roman"/>
          <w:b w:val="0"/>
          <w:szCs w:val="28"/>
        </w:rPr>
        <w:t>— С. 7—8).</w:t>
      </w:r>
    </w:p>
    <w:p w:rsidR="009D0C3D" w:rsidRPr="002E1EFD" w:rsidRDefault="009D0C3D" w:rsidP="001A3765">
      <w:pPr>
        <w:ind w:firstLine="426"/>
        <w:jc w:val="left"/>
        <w:rPr>
          <w:rFonts w:eastAsia="Times New Roman" w:cs="Times New Roman"/>
          <w:bCs/>
          <w:szCs w:val="28"/>
        </w:rPr>
      </w:pPr>
      <w:r w:rsidRPr="002E1EFD">
        <w:rPr>
          <w:rFonts w:eastAsia="Times New Roman" w:cs="Times New Roman"/>
          <w:bCs/>
          <w:szCs w:val="28"/>
        </w:rPr>
        <w:t>МЕСТО</w:t>
      </w:r>
      <w:r w:rsidRPr="002E1EFD">
        <w:rPr>
          <w:rFonts w:eastAsia="Times New Roman" w:cs="Times New Roman"/>
          <w:bCs/>
          <w:spacing w:val="-6"/>
          <w:szCs w:val="28"/>
        </w:rPr>
        <w:t xml:space="preserve"> </w:t>
      </w:r>
      <w:r w:rsidRPr="002E1EFD">
        <w:rPr>
          <w:rFonts w:eastAsia="Times New Roman" w:cs="Times New Roman"/>
          <w:bCs/>
          <w:szCs w:val="28"/>
        </w:rPr>
        <w:t>УЧЕБНОГО</w:t>
      </w:r>
      <w:r w:rsidRPr="002E1EFD">
        <w:rPr>
          <w:rFonts w:eastAsia="Times New Roman" w:cs="Times New Roman"/>
          <w:bCs/>
          <w:spacing w:val="-6"/>
          <w:szCs w:val="28"/>
        </w:rPr>
        <w:t xml:space="preserve"> </w:t>
      </w:r>
      <w:r w:rsidRPr="002E1EFD">
        <w:rPr>
          <w:rFonts w:eastAsia="Times New Roman" w:cs="Times New Roman"/>
          <w:bCs/>
          <w:szCs w:val="28"/>
        </w:rPr>
        <w:t>ПРЕДМЕТА</w:t>
      </w:r>
      <w:r w:rsidRPr="002E1EFD">
        <w:rPr>
          <w:rFonts w:eastAsia="Times New Roman" w:cs="Times New Roman"/>
          <w:bCs/>
          <w:spacing w:val="-6"/>
          <w:szCs w:val="28"/>
        </w:rPr>
        <w:t xml:space="preserve"> </w:t>
      </w:r>
      <w:r w:rsidRPr="002E1EFD">
        <w:rPr>
          <w:rFonts w:eastAsia="Times New Roman" w:cs="Times New Roman"/>
          <w:bCs/>
          <w:szCs w:val="28"/>
        </w:rPr>
        <w:t>«ИСТОРИЯ»</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УЧЕБНОМ</w:t>
      </w:r>
      <w:r w:rsidRPr="002E1EFD">
        <w:rPr>
          <w:rFonts w:eastAsia="Times New Roman" w:cs="Times New Roman"/>
          <w:bCs/>
          <w:spacing w:val="-5"/>
          <w:szCs w:val="28"/>
        </w:rPr>
        <w:t xml:space="preserve"> </w:t>
      </w:r>
      <w:r w:rsidRPr="002E1EFD">
        <w:rPr>
          <w:rFonts w:eastAsia="Times New Roman" w:cs="Times New Roman"/>
          <w:bCs/>
          <w:szCs w:val="28"/>
        </w:rPr>
        <w:t>ПЛАНЕ</w:t>
      </w:r>
    </w:p>
    <w:p w:rsidR="009D0C3D" w:rsidRPr="002E1EFD" w:rsidRDefault="009D0C3D" w:rsidP="006A0B14">
      <w:pPr>
        <w:widowControl w:val="0"/>
        <w:autoSpaceDE w:val="0"/>
        <w:autoSpaceDN w:val="0"/>
        <w:spacing w:before="156"/>
        <w:ind w:firstLine="851"/>
        <w:jc w:val="both"/>
        <w:rPr>
          <w:rFonts w:eastAsia="Times New Roman" w:cs="Times New Roman"/>
          <w:b w:val="0"/>
          <w:szCs w:val="28"/>
        </w:rPr>
      </w:pPr>
      <w:r w:rsidRPr="002E1EFD">
        <w:rPr>
          <w:rFonts w:eastAsia="Times New Roman" w:cs="Times New Roman"/>
          <w:b w:val="0"/>
          <w:szCs w:val="28"/>
        </w:rPr>
        <w:t>Программа составлена с учетом количества часов, отводимого на изучение предмета «История»</w:t>
      </w:r>
      <w:r w:rsidRPr="002E1EFD">
        <w:rPr>
          <w:rFonts w:eastAsia="Times New Roman" w:cs="Times New Roman"/>
          <w:b w:val="0"/>
          <w:spacing w:val="-58"/>
          <w:szCs w:val="28"/>
        </w:rPr>
        <w:t xml:space="preserve"> </w:t>
      </w:r>
      <w:r w:rsidRPr="002E1EFD">
        <w:rPr>
          <w:rFonts w:eastAsia="Times New Roman" w:cs="Times New Roman"/>
          <w:b w:val="0"/>
          <w:szCs w:val="28"/>
        </w:rPr>
        <w:t>базовым</w:t>
      </w:r>
      <w:r w:rsidRPr="002E1EFD">
        <w:rPr>
          <w:rFonts w:eastAsia="Times New Roman" w:cs="Times New Roman"/>
          <w:b w:val="0"/>
          <w:spacing w:val="-1"/>
          <w:szCs w:val="28"/>
        </w:rPr>
        <w:t xml:space="preserve"> </w:t>
      </w:r>
      <w:r w:rsidRPr="002E1EFD">
        <w:rPr>
          <w:rFonts w:eastAsia="Times New Roman" w:cs="Times New Roman"/>
          <w:b w:val="0"/>
          <w:szCs w:val="28"/>
        </w:rPr>
        <w:t>учебным планом:</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5—9</w:t>
      </w:r>
      <w:r w:rsidRPr="002E1EFD">
        <w:rPr>
          <w:rFonts w:eastAsia="Times New Roman" w:cs="Times New Roman"/>
          <w:b w:val="0"/>
          <w:spacing w:val="-2"/>
          <w:szCs w:val="28"/>
        </w:rPr>
        <w:t xml:space="preserve"> </w:t>
      </w:r>
      <w:r w:rsidRPr="002E1EFD">
        <w:rPr>
          <w:rFonts w:eastAsia="Times New Roman" w:cs="Times New Roman"/>
          <w:b w:val="0"/>
          <w:szCs w:val="28"/>
        </w:rPr>
        <w:t>классах</w:t>
      </w:r>
      <w:r w:rsidRPr="002E1EFD">
        <w:rPr>
          <w:rFonts w:eastAsia="Times New Roman" w:cs="Times New Roman"/>
          <w:b w:val="0"/>
          <w:spacing w:val="-2"/>
          <w:szCs w:val="28"/>
        </w:rPr>
        <w:t xml:space="preserve"> </w:t>
      </w:r>
      <w:r w:rsidRPr="002E1EFD">
        <w:rPr>
          <w:rFonts w:eastAsia="Times New Roman" w:cs="Times New Roman"/>
          <w:b w:val="0"/>
          <w:szCs w:val="28"/>
        </w:rPr>
        <w:t>по</w:t>
      </w:r>
      <w:r w:rsidRPr="002E1EFD">
        <w:rPr>
          <w:rFonts w:eastAsia="Times New Roman" w:cs="Times New Roman"/>
          <w:b w:val="0"/>
          <w:spacing w:val="-2"/>
          <w:szCs w:val="28"/>
        </w:rPr>
        <w:t xml:space="preserve"> </w:t>
      </w:r>
      <w:r w:rsidRPr="002E1EFD">
        <w:rPr>
          <w:rFonts w:eastAsia="Times New Roman" w:cs="Times New Roman"/>
          <w:b w:val="0"/>
          <w:szCs w:val="28"/>
        </w:rPr>
        <w:t>2</w:t>
      </w:r>
      <w:r w:rsidRPr="002E1EFD">
        <w:rPr>
          <w:rFonts w:eastAsia="Times New Roman" w:cs="Times New Roman"/>
          <w:b w:val="0"/>
          <w:spacing w:val="-1"/>
          <w:szCs w:val="28"/>
        </w:rPr>
        <w:t xml:space="preserve"> </w:t>
      </w:r>
      <w:r w:rsidRPr="002E1EFD">
        <w:rPr>
          <w:rFonts w:eastAsia="Times New Roman" w:cs="Times New Roman"/>
          <w:b w:val="0"/>
          <w:szCs w:val="28"/>
        </w:rPr>
        <w:t>учебных</w:t>
      </w:r>
      <w:r w:rsidRPr="002E1EFD">
        <w:rPr>
          <w:rFonts w:eastAsia="Times New Roman" w:cs="Times New Roman"/>
          <w:b w:val="0"/>
          <w:spacing w:val="-2"/>
          <w:szCs w:val="28"/>
        </w:rPr>
        <w:t xml:space="preserve"> </w:t>
      </w:r>
      <w:r w:rsidRPr="002E1EFD">
        <w:rPr>
          <w:rFonts w:eastAsia="Times New Roman" w:cs="Times New Roman"/>
          <w:b w:val="0"/>
          <w:szCs w:val="28"/>
        </w:rPr>
        <w:t>часа</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неделю</w:t>
      </w:r>
      <w:r w:rsidRPr="002E1EFD">
        <w:rPr>
          <w:rFonts w:eastAsia="Times New Roman" w:cs="Times New Roman"/>
          <w:b w:val="0"/>
          <w:spacing w:val="-3"/>
          <w:szCs w:val="28"/>
        </w:rPr>
        <w:t xml:space="preserve"> </w:t>
      </w:r>
      <w:r w:rsidRPr="002E1EFD">
        <w:rPr>
          <w:rFonts w:eastAsia="Times New Roman" w:cs="Times New Roman"/>
          <w:b w:val="0"/>
          <w:szCs w:val="28"/>
        </w:rPr>
        <w:t>при</w:t>
      </w:r>
      <w:r w:rsidRPr="002E1EFD">
        <w:rPr>
          <w:rFonts w:eastAsia="Times New Roman" w:cs="Times New Roman"/>
          <w:b w:val="0"/>
          <w:spacing w:val="-1"/>
          <w:szCs w:val="28"/>
        </w:rPr>
        <w:t xml:space="preserve"> </w:t>
      </w:r>
      <w:r w:rsidRPr="002E1EFD">
        <w:rPr>
          <w:rFonts w:eastAsia="Times New Roman" w:cs="Times New Roman"/>
          <w:b w:val="0"/>
          <w:szCs w:val="28"/>
        </w:rPr>
        <w:t>34</w:t>
      </w:r>
      <w:r w:rsidRPr="002E1EFD">
        <w:rPr>
          <w:rFonts w:eastAsia="Times New Roman" w:cs="Times New Roman"/>
          <w:b w:val="0"/>
          <w:spacing w:val="-2"/>
          <w:szCs w:val="28"/>
        </w:rPr>
        <w:t xml:space="preserve"> </w:t>
      </w:r>
      <w:r w:rsidRPr="002E1EFD">
        <w:rPr>
          <w:rFonts w:eastAsia="Times New Roman" w:cs="Times New Roman"/>
          <w:b w:val="0"/>
          <w:szCs w:val="28"/>
        </w:rPr>
        <w:t>учебных</w:t>
      </w:r>
      <w:r w:rsidRPr="002E1EFD">
        <w:rPr>
          <w:rFonts w:eastAsia="Times New Roman" w:cs="Times New Roman"/>
          <w:b w:val="0"/>
          <w:spacing w:val="-2"/>
          <w:szCs w:val="28"/>
        </w:rPr>
        <w:t xml:space="preserve"> </w:t>
      </w:r>
      <w:r w:rsidRPr="002E1EFD">
        <w:rPr>
          <w:rFonts w:eastAsia="Times New Roman" w:cs="Times New Roman"/>
          <w:b w:val="0"/>
          <w:szCs w:val="28"/>
        </w:rPr>
        <w:t>неделях.</w:t>
      </w:r>
    </w:p>
    <w:p w:rsidR="009D0C3D" w:rsidRPr="002E1EFD" w:rsidRDefault="009D0C3D" w:rsidP="001A3765">
      <w:pPr>
        <w:ind w:firstLine="426"/>
        <w:jc w:val="left"/>
        <w:rPr>
          <w:rFonts w:eastAsia="Times New Roman" w:cs="Times New Roman"/>
          <w:bCs/>
          <w:szCs w:val="28"/>
        </w:rPr>
      </w:pPr>
      <w:r w:rsidRPr="002E1EFD">
        <w:rPr>
          <w:rFonts w:eastAsia="Times New Roman" w:cs="Times New Roman"/>
          <w:bCs/>
          <w:szCs w:val="28"/>
        </w:rPr>
        <w:t>СОДЕРЖАНИЕ</w:t>
      </w:r>
      <w:r w:rsidRPr="002E1EFD">
        <w:rPr>
          <w:rFonts w:eastAsia="Times New Roman" w:cs="Times New Roman"/>
          <w:bCs/>
          <w:spacing w:val="-8"/>
          <w:szCs w:val="28"/>
        </w:rPr>
        <w:t xml:space="preserve"> </w:t>
      </w:r>
      <w:r w:rsidRPr="002E1EFD">
        <w:rPr>
          <w:rFonts w:eastAsia="Times New Roman" w:cs="Times New Roman"/>
          <w:bCs/>
          <w:szCs w:val="28"/>
        </w:rPr>
        <w:t>УЧЕБНОГО</w:t>
      </w:r>
      <w:r w:rsidRPr="002E1EFD">
        <w:rPr>
          <w:rFonts w:eastAsia="Times New Roman" w:cs="Times New Roman"/>
          <w:bCs/>
          <w:spacing w:val="-8"/>
          <w:szCs w:val="28"/>
        </w:rPr>
        <w:t xml:space="preserve"> </w:t>
      </w:r>
      <w:r w:rsidRPr="002E1EFD">
        <w:rPr>
          <w:rFonts w:eastAsia="Times New Roman" w:cs="Times New Roman"/>
          <w:bCs/>
          <w:szCs w:val="28"/>
        </w:rPr>
        <w:t>ПРЕДМЕТА</w:t>
      </w:r>
    </w:p>
    <w:p w:rsidR="009D0C3D" w:rsidRPr="002E1EFD" w:rsidRDefault="009D0C3D" w:rsidP="001A3765">
      <w:pPr>
        <w:ind w:firstLine="426"/>
        <w:jc w:val="left"/>
        <w:rPr>
          <w:rFonts w:eastAsia="Times New Roman" w:cs="Times New Roman"/>
          <w:szCs w:val="28"/>
        </w:rPr>
      </w:pPr>
      <w:r w:rsidRPr="002E1EFD">
        <w:rPr>
          <w:rFonts w:eastAsia="Times New Roman" w:cs="Times New Roman"/>
          <w:szCs w:val="28"/>
        </w:rPr>
        <w:t>КЛАСС</w:t>
      </w:r>
    </w:p>
    <w:p w:rsidR="009D0C3D" w:rsidRPr="002E1EFD" w:rsidRDefault="009D0C3D" w:rsidP="001A3765">
      <w:pPr>
        <w:ind w:firstLine="426"/>
        <w:jc w:val="left"/>
        <w:rPr>
          <w:rFonts w:eastAsia="Times New Roman" w:cs="Times New Roman"/>
          <w:bCs/>
          <w:szCs w:val="28"/>
        </w:rPr>
      </w:pPr>
      <w:r w:rsidRPr="002E1EFD">
        <w:rPr>
          <w:rFonts w:eastAsia="Times New Roman" w:cs="Times New Roman"/>
          <w:bCs/>
          <w:szCs w:val="28"/>
        </w:rPr>
        <w:lastRenderedPageBreak/>
        <w:t>ИСТОРИЯ</w:t>
      </w:r>
      <w:r w:rsidRPr="002E1EFD">
        <w:rPr>
          <w:rFonts w:eastAsia="Times New Roman" w:cs="Times New Roman"/>
          <w:bCs/>
          <w:spacing w:val="-6"/>
          <w:szCs w:val="28"/>
        </w:rPr>
        <w:t xml:space="preserve"> </w:t>
      </w:r>
      <w:r w:rsidRPr="002E1EFD">
        <w:rPr>
          <w:rFonts w:eastAsia="Times New Roman" w:cs="Times New Roman"/>
          <w:bCs/>
          <w:szCs w:val="28"/>
        </w:rPr>
        <w:t>ДРЕВНЕГО</w:t>
      </w:r>
      <w:r w:rsidRPr="002E1EFD">
        <w:rPr>
          <w:rFonts w:eastAsia="Times New Roman" w:cs="Times New Roman"/>
          <w:bCs/>
          <w:spacing w:val="-6"/>
          <w:szCs w:val="28"/>
        </w:rPr>
        <w:t xml:space="preserve"> </w:t>
      </w:r>
      <w:r w:rsidRPr="002E1EFD">
        <w:rPr>
          <w:rFonts w:eastAsia="Times New Roman" w:cs="Times New Roman"/>
          <w:bCs/>
          <w:szCs w:val="28"/>
        </w:rPr>
        <w:t>МИРА</w:t>
      </w:r>
    </w:p>
    <w:p w:rsidR="009D0C3D" w:rsidRPr="002E1EFD" w:rsidRDefault="009D0C3D" w:rsidP="001A3765">
      <w:pPr>
        <w:ind w:firstLine="426"/>
        <w:jc w:val="left"/>
        <w:rPr>
          <w:rFonts w:eastAsia="Times New Roman" w:cs="Times New Roman"/>
          <w:szCs w:val="28"/>
        </w:rPr>
      </w:pPr>
      <w:r w:rsidRPr="002E1EFD">
        <w:rPr>
          <w:rFonts w:eastAsia="Times New Roman" w:cs="Times New Roman"/>
          <w:szCs w:val="28"/>
        </w:rPr>
        <w:t>Введение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Что изучает история. Источники исторических знаний. Специальные (вспомогательные)</w:t>
      </w:r>
      <w:r w:rsidRPr="002E1EFD">
        <w:rPr>
          <w:rFonts w:eastAsia="Times New Roman" w:cs="Times New Roman"/>
          <w:b w:val="0"/>
          <w:spacing w:val="1"/>
          <w:szCs w:val="28"/>
        </w:rPr>
        <w:t xml:space="preserve"> </w:t>
      </w:r>
      <w:r w:rsidRPr="002E1EFD">
        <w:rPr>
          <w:rFonts w:eastAsia="Times New Roman" w:cs="Times New Roman"/>
          <w:b w:val="0"/>
          <w:szCs w:val="28"/>
        </w:rPr>
        <w:t>исторические дисциплины. Истор</w:t>
      </w:r>
      <w:r w:rsidRPr="002E1EFD">
        <w:rPr>
          <w:rFonts w:eastAsia="Times New Roman" w:cs="Times New Roman"/>
          <w:b w:val="0"/>
          <w:szCs w:val="28"/>
        </w:rPr>
        <w:t>и</w:t>
      </w:r>
      <w:r w:rsidRPr="002E1EFD">
        <w:rPr>
          <w:rFonts w:eastAsia="Times New Roman" w:cs="Times New Roman"/>
          <w:b w:val="0"/>
          <w:szCs w:val="28"/>
        </w:rPr>
        <w:t>ческая хронология (счет лет «до н. э.» и «н. э.»). Историческая</w:t>
      </w:r>
      <w:r w:rsidRPr="002E1EFD">
        <w:rPr>
          <w:rFonts w:eastAsia="Times New Roman" w:cs="Times New Roman"/>
          <w:b w:val="0"/>
          <w:spacing w:val="-58"/>
          <w:szCs w:val="28"/>
        </w:rPr>
        <w:t xml:space="preserve"> </w:t>
      </w:r>
      <w:r w:rsidRPr="002E1EFD">
        <w:rPr>
          <w:rFonts w:eastAsia="Times New Roman" w:cs="Times New Roman"/>
          <w:b w:val="0"/>
          <w:szCs w:val="28"/>
        </w:rPr>
        <w:t>карта.</w:t>
      </w:r>
    </w:p>
    <w:p w:rsidR="009D0C3D" w:rsidRPr="002E1EFD" w:rsidRDefault="009D0C3D" w:rsidP="001A3765">
      <w:pPr>
        <w:ind w:firstLine="426"/>
        <w:jc w:val="left"/>
        <w:rPr>
          <w:rFonts w:eastAsia="Times New Roman" w:cs="Times New Roman"/>
          <w:bCs/>
          <w:szCs w:val="28"/>
        </w:rPr>
      </w:pPr>
      <w:r w:rsidRPr="002E1EFD">
        <w:rPr>
          <w:rFonts w:eastAsia="Times New Roman" w:cs="Times New Roman"/>
          <w:bCs/>
          <w:szCs w:val="28"/>
        </w:rPr>
        <w:t>ПЕРВОБЫТНОСТЬ</w:t>
      </w:r>
    </w:p>
    <w:p w:rsidR="009D0C3D" w:rsidRPr="002E1EFD" w:rsidRDefault="009D0C3D" w:rsidP="006A0B14">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Происхождение, расселение и эволюция древнейшего человека. Условия жизни и занятия</w:t>
      </w:r>
      <w:r w:rsidRPr="002E1EFD">
        <w:rPr>
          <w:rFonts w:eastAsia="Times New Roman" w:cs="Times New Roman"/>
          <w:b w:val="0"/>
          <w:spacing w:val="1"/>
          <w:szCs w:val="28"/>
        </w:rPr>
        <w:t xml:space="preserve"> </w:t>
      </w:r>
      <w:r w:rsidRPr="002E1EFD">
        <w:rPr>
          <w:rFonts w:eastAsia="Times New Roman" w:cs="Times New Roman"/>
          <w:b w:val="0"/>
          <w:szCs w:val="28"/>
        </w:rPr>
        <w:t>первобытных людей. Овладение огнем. Появление человека разумного. Охота и собирательство.</w:t>
      </w:r>
      <w:r w:rsidRPr="002E1EFD">
        <w:rPr>
          <w:rFonts w:eastAsia="Times New Roman" w:cs="Times New Roman"/>
          <w:b w:val="0"/>
          <w:spacing w:val="-58"/>
          <w:szCs w:val="28"/>
        </w:rPr>
        <w:t xml:space="preserve"> </w:t>
      </w:r>
      <w:r w:rsidRPr="002E1EFD">
        <w:rPr>
          <w:rFonts w:eastAsia="Times New Roman" w:cs="Times New Roman"/>
          <w:b w:val="0"/>
          <w:szCs w:val="28"/>
        </w:rPr>
        <w:t>Присваивающее</w:t>
      </w:r>
      <w:r w:rsidRPr="002E1EFD">
        <w:rPr>
          <w:rFonts w:eastAsia="Times New Roman" w:cs="Times New Roman"/>
          <w:b w:val="0"/>
          <w:spacing w:val="-1"/>
          <w:szCs w:val="28"/>
        </w:rPr>
        <w:t xml:space="preserve"> </w:t>
      </w:r>
      <w:r w:rsidRPr="002E1EFD">
        <w:rPr>
          <w:rFonts w:eastAsia="Times New Roman" w:cs="Times New Roman"/>
          <w:b w:val="0"/>
          <w:szCs w:val="28"/>
        </w:rPr>
        <w:t>хозяйство. Род</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родовые отношения.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Древнейшие</w:t>
      </w:r>
      <w:r w:rsidRPr="002E1EFD">
        <w:rPr>
          <w:rFonts w:eastAsia="Times New Roman" w:cs="Times New Roman"/>
          <w:b w:val="0"/>
          <w:spacing w:val="-6"/>
          <w:szCs w:val="28"/>
        </w:rPr>
        <w:t xml:space="preserve"> </w:t>
      </w:r>
      <w:r w:rsidRPr="002E1EFD">
        <w:rPr>
          <w:rFonts w:eastAsia="Times New Roman" w:cs="Times New Roman"/>
          <w:b w:val="0"/>
          <w:szCs w:val="28"/>
        </w:rPr>
        <w:t>земледельцы</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6"/>
          <w:szCs w:val="28"/>
        </w:rPr>
        <w:t xml:space="preserve"> </w:t>
      </w:r>
      <w:r w:rsidRPr="002E1EFD">
        <w:rPr>
          <w:rFonts w:eastAsia="Times New Roman" w:cs="Times New Roman"/>
          <w:b w:val="0"/>
          <w:szCs w:val="28"/>
        </w:rPr>
        <w:t>скотоводы:</w:t>
      </w:r>
      <w:r w:rsidRPr="002E1EFD">
        <w:rPr>
          <w:rFonts w:eastAsia="Times New Roman" w:cs="Times New Roman"/>
          <w:b w:val="0"/>
          <w:spacing w:val="-6"/>
          <w:szCs w:val="28"/>
        </w:rPr>
        <w:t xml:space="preserve"> </w:t>
      </w:r>
      <w:r w:rsidRPr="002E1EFD">
        <w:rPr>
          <w:rFonts w:eastAsia="Times New Roman" w:cs="Times New Roman"/>
          <w:b w:val="0"/>
          <w:szCs w:val="28"/>
        </w:rPr>
        <w:t>трудовая</w:t>
      </w:r>
      <w:r w:rsidRPr="002E1EFD">
        <w:rPr>
          <w:rFonts w:eastAsia="Times New Roman" w:cs="Times New Roman"/>
          <w:b w:val="0"/>
          <w:spacing w:val="-7"/>
          <w:szCs w:val="28"/>
        </w:rPr>
        <w:t xml:space="preserve"> </w:t>
      </w:r>
      <w:r w:rsidRPr="002E1EFD">
        <w:rPr>
          <w:rFonts w:eastAsia="Times New Roman" w:cs="Times New Roman"/>
          <w:b w:val="0"/>
          <w:szCs w:val="28"/>
        </w:rPr>
        <w:t>деятельность,</w:t>
      </w:r>
      <w:r w:rsidRPr="002E1EFD">
        <w:rPr>
          <w:rFonts w:eastAsia="Times New Roman" w:cs="Times New Roman"/>
          <w:b w:val="0"/>
          <w:spacing w:val="-5"/>
          <w:szCs w:val="28"/>
        </w:rPr>
        <w:t xml:space="preserve"> </w:t>
      </w:r>
      <w:r w:rsidRPr="002E1EFD">
        <w:rPr>
          <w:rFonts w:eastAsia="Times New Roman" w:cs="Times New Roman"/>
          <w:b w:val="0"/>
          <w:szCs w:val="28"/>
        </w:rPr>
        <w:t>изобретения.</w:t>
      </w:r>
      <w:r w:rsidRPr="002E1EFD">
        <w:rPr>
          <w:rFonts w:eastAsia="Times New Roman" w:cs="Times New Roman"/>
          <w:b w:val="0"/>
          <w:spacing w:val="-5"/>
          <w:szCs w:val="28"/>
        </w:rPr>
        <w:t xml:space="preserve"> </w:t>
      </w:r>
      <w:r w:rsidRPr="002E1EFD">
        <w:rPr>
          <w:rFonts w:eastAsia="Times New Roman" w:cs="Times New Roman"/>
          <w:b w:val="0"/>
          <w:szCs w:val="28"/>
        </w:rPr>
        <w:t>Появление</w:t>
      </w:r>
      <w:r w:rsidRPr="002E1EFD">
        <w:rPr>
          <w:rFonts w:eastAsia="Times New Roman" w:cs="Times New Roman"/>
          <w:b w:val="0"/>
          <w:spacing w:val="-6"/>
          <w:szCs w:val="28"/>
        </w:rPr>
        <w:t xml:space="preserve"> </w:t>
      </w:r>
      <w:r w:rsidRPr="002E1EFD">
        <w:rPr>
          <w:rFonts w:eastAsia="Times New Roman" w:cs="Times New Roman"/>
          <w:b w:val="0"/>
          <w:szCs w:val="28"/>
        </w:rPr>
        <w:t>ремесел.</w:t>
      </w:r>
      <w:r w:rsidRPr="002E1EFD">
        <w:rPr>
          <w:rFonts w:eastAsia="Times New Roman" w:cs="Times New Roman"/>
          <w:b w:val="0"/>
          <w:spacing w:val="-57"/>
          <w:szCs w:val="28"/>
        </w:rPr>
        <w:t xml:space="preserve"> </w:t>
      </w:r>
      <w:r w:rsidRPr="002E1EFD">
        <w:rPr>
          <w:rFonts w:eastAsia="Times New Roman" w:cs="Times New Roman"/>
          <w:b w:val="0"/>
          <w:szCs w:val="28"/>
        </w:rPr>
        <w:t>Производящее</w:t>
      </w:r>
      <w:r w:rsidRPr="002E1EFD">
        <w:rPr>
          <w:rFonts w:eastAsia="Times New Roman" w:cs="Times New Roman"/>
          <w:b w:val="0"/>
          <w:spacing w:val="-3"/>
          <w:szCs w:val="28"/>
        </w:rPr>
        <w:t xml:space="preserve"> </w:t>
      </w:r>
      <w:r w:rsidRPr="002E1EFD">
        <w:rPr>
          <w:rFonts w:eastAsia="Times New Roman" w:cs="Times New Roman"/>
          <w:b w:val="0"/>
          <w:szCs w:val="28"/>
        </w:rPr>
        <w:t>хозяйство.</w:t>
      </w:r>
      <w:r w:rsidRPr="002E1EFD">
        <w:rPr>
          <w:rFonts w:eastAsia="Times New Roman" w:cs="Times New Roman"/>
          <w:b w:val="0"/>
          <w:spacing w:val="-2"/>
          <w:szCs w:val="28"/>
        </w:rPr>
        <w:t xml:space="preserve"> </w:t>
      </w:r>
      <w:r w:rsidRPr="002E1EFD">
        <w:rPr>
          <w:rFonts w:eastAsia="Times New Roman" w:cs="Times New Roman"/>
          <w:b w:val="0"/>
          <w:szCs w:val="28"/>
        </w:rPr>
        <w:t>Развитие</w:t>
      </w:r>
      <w:r w:rsidRPr="002E1EFD">
        <w:rPr>
          <w:rFonts w:eastAsia="Times New Roman" w:cs="Times New Roman"/>
          <w:b w:val="0"/>
          <w:spacing w:val="-2"/>
          <w:szCs w:val="28"/>
        </w:rPr>
        <w:t xml:space="preserve"> </w:t>
      </w:r>
      <w:r w:rsidRPr="002E1EFD">
        <w:rPr>
          <w:rFonts w:eastAsia="Times New Roman" w:cs="Times New Roman"/>
          <w:b w:val="0"/>
          <w:szCs w:val="28"/>
        </w:rPr>
        <w:t>обмена</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торговли.</w:t>
      </w:r>
      <w:r w:rsidRPr="002E1EFD">
        <w:rPr>
          <w:rFonts w:eastAsia="Times New Roman" w:cs="Times New Roman"/>
          <w:b w:val="0"/>
          <w:spacing w:val="-2"/>
          <w:szCs w:val="28"/>
        </w:rPr>
        <w:t xml:space="preserve"> </w:t>
      </w:r>
      <w:r w:rsidRPr="002E1EFD">
        <w:rPr>
          <w:rFonts w:eastAsia="Times New Roman" w:cs="Times New Roman"/>
          <w:b w:val="0"/>
          <w:szCs w:val="28"/>
        </w:rPr>
        <w:t>Переход</w:t>
      </w:r>
      <w:r w:rsidRPr="002E1EFD">
        <w:rPr>
          <w:rFonts w:eastAsia="Times New Roman" w:cs="Times New Roman"/>
          <w:b w:val="0"/>
          <w:spacing w:val="-3"/>
          <w:szCs w:val="28"/>
        </w:rPr>
        <w:t xml:space="preserve"> </w:t>
      </w:r>
      <w:r w:rsidRPr="002E1EFD">
        <w:rPr>
          <w:rFonts w:eastAsia="Times New Roman" w:cs="Times New Roman"/>
          <w:b w:val="0"/>
          <w:szCs w:val="28"/>
        </w:rPr>
        <w:t>от</w:t>
      </w:r>
      <w:r w:rsidRPr="002E1EFD">
        <w:rPr>
          <w:rFonts w:eastAsia="Times New Roman" w:cs="Times New Roman"/>
          <w:b w:val="0"/>
          <w:spacing w:val="-4"/>
          <w:szCs w:val="28"/>
        </w:rPr>
        <w:t xml:space="preserve"> </w:t>
      </w:r>
      <w:r w:rsidRPr="002E1EFD">
        <w:rPr>
          <w:rFonts w:eastAsia="Times New Roman" w:cs="Times New Roman"/>
          <w:b w:val="0"/>
          <w:szCs w:val="28"/>
        </w:rPr>
        <w:t>родовой</w:t>
      </w:r>
      <w:r w:rsidRPr="002E1EFD">
        <w:rPr>
          <w:rFonts w:eastAsia="Times New Roman" w:cs="Times New Roman"/>
          <w:b w:val="0"/>
          <w:spacing w:val="-2"/>
          <w:szCs w:val="28"/>
        </w:rPr>
        <w:t xml:space="preserve"> </w:t>
      </w:r>
      <w:r w:rsidRPr="002E1EFD">
        <w:rPr>
          <w:rFonts w:eastAsia="Times New Roman" w:cs="Times New Roman"/>
          <w:b w:val="0"/>
          <w:szCs w:val="28"/>
        </w:rPr>
        <w:t>к</w:t>
      </w:r>
      <w:r w:rsidRPr="002E1EFD">
        <w:rPr>
          <w:rFonts w:eastAsia="Times New Roman" w:cs="Times New Roman"/>
          <w:b w:val="0"/>
          <w:spacing w:val="-3"/>
          <w:szCs w:val="28"/>
        </w:rPr>
        <w:t xml:space="preserve"> </w:t>
      </w:r>
      <w:r w:rsidRPr="002E1EFD">
        <w:rPr>
          <w:rFonts w:eastAsia="Times New Roman" w:cs="Times New Roman"/>
          <w:b w:val="0"/>
          <w:szCs w:val="28"/>
        </w:rPr>
        <w:t>соседской</w:t>
      </w:r>
      <w:r w:rsidRPr="002E1EFD">
        <w:rPr>
          <w:rFonts w:eastAsia="Times New Roman" w:cs="Times New Roman"/>
          <w:b w:val="0"/>
          <w:spacing w:val="-2"/>
          <w:szCs w:val="28"/>
        </w:rPr>
        <w:t xml:space="preserve"> </w:t>
      </w:r>
      <w:r w:rsidRPr="002E1EFD">
        <w:rPr>
          <w:rFonts w:eastAsia="Times New Roman" w:cs="Times New Roman"/>
          <w:b w:val="0"/>
          <w:szCs w:val="28"/>
        </w:rPr>
        <w:t>общине.</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Появление знати. Представления об окружающем мире, верования первобытных людей. Искусство</w:t>
      </w:r>
      <w:r w:rsidRPr="002E1EFD">
        <w:rPr>
          <w:rFonts w:eastAsia="Times New Roman" w:cs="Times New Roman"/>
          <w:b w:val="0"/>
          <w:spacing w:val="-58"/>
          <w:szCs w:val="28"/>
        </w:rPr>
        <w:t xml:space="preserve"> </w:t>
      </w:r>
      <w:r w:rsidRPr="002E1EFD">
        <w:rPr>
          <w:rFonts w:eastAsia="Times New Roman" w:cs="Times New Roman"/>
          <w:b w:val="0"/>
          <w:szCs w:val="28"/>
        </w:rPr>
        <w:t>первобытных</w:t>
      </w:r>
      <w:r w:rsidRPr="002E1EFD">
        <w:rPr>
          <w:rFonts w:eastAsia="Times New Roman" w:cs="Times New Roman"/>
          <w:b w:val="0"/>
          <w:spacing w:val="-1"/>
          <w:szCs w:val="28"/>
        </w:rPr>
        <w:t xml:space="preserve"> </w:t>
      </w:r>
      <w:r w:rsidRPr="002E1EFD">
        <w:rPr>
          <w:rFonts w:eastAsia="Times New Roman" w:cs="Times New Roman"/>
          <w:b w:val="0"/>
          <w:szCs w:val="28"/>
        </w:rPr>
        <w:t>людей.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Разложение</w:t>
      </w:r>
      <w:r w:rsidRPr="002E1EFD">
        <w:rPr>
          <w:rFonts w:eastAsia="Times New Roman" w:cs="Times New Roman"/>
          <w:b w:val="0"/>
          <w:spacing w:val="-4"/>
          <w:szCs w:val="28"/>
        </w:rPr>
        <w:t xml:space="preserve"> </w:t>
      </w:r>
      <w:r w:rsidRPr="002E1EFD">
        <w:rPr>
          <w:rFonts w:eastAsia="Times New Roman" w:cs="Times New Roman"/>
          <w:b w:val="0"/>
          <w:szCs w:val="28"/>
        </w:rPr>
        <w:t>первобытнообщинных</w:t>
      </w:r>
      <w:r w:rsidRPr="002E1EFD">
        <w:rPr>
          <w:rFonts w:eastAsia="Times New Roman" w:cs="Times New Roman"/>
          <w:b w:val="0"/>
          <w:spacing w:val="-3"/>
          <w:szCs w:val="28"/>
        </w:rPr>
        <w:t xml:space="preserve"> </w:t>
      </w:r>
      <w:r w:rsidRPr="002E1EFD">
        <w:rPr>
          <w:rFonts w:eastAsia="Times New Roman" w:cs="Times New Roman"/>
          <w:b w:val="0"/>
          <w:szCs w:val="28"/>
        </w:rPr>
        <w:t>отношений.</w:t>
      </w:r>
      <w:r w:rsidRPr="002E1EFD">
        <w:rPr>
          <w:rFonts w:eastAsia="Times New Roman" w:cs="Times New Roman"/>
          <w:b w:val="0"/>
          <w:spacing w:val="-3"/>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пороге</w:t>
      </w:r>
      <w:r w:rsidRPr="002E1EFD">
        <w:rPr>
          <w:rFonts w:eastAsia="Times New Roman" w:cs="Times New Roman"/>
          <w:b w:val="0"/>
          <w:spacing w:val="-3"/>
          <w:szCs w:val="28"/>
        </w:rPr>
        <w:t xml:space="preserve"> </w:t>
      </w:r>
      <w:r w:rsidRPr="002E1EFD">
        <w:rPr>
          <w:rFonts w:eastAsia="Times New Roman" w:cs="Times New Roman"/>
          <w:b w:val="0"/>
          <w:szCs w:val="28"/>
        </w:rPr>
        <w:t>цивилизации.</w:t>
      </w:r>
    </w:p>
    <w:p w:rsidR="009D0C3D" w:rsidRPr="002E1EFD" w:rsidRDefault="009D0C3D" w:rsidP="001A3765">
      <w:pPr>
        <w:rPr>
          <w:rFonts w:eastAsia="Times New Roman" w:cs="Times New Roman"/>
          <w:bCs/>
          <w:szCs w:val="28"/>
        </w:rPr>
      </w:pPr>
      <w:r w:rsidRPr="002E1EFD">
        <w:rPr>
          <w:rFonts w:eastAsia="Times New Roman" w:cs="Times New Roman"/>
          <w:bCs/>
          <w:szCs w:val="28"/>
        </w:rPr>
        <w:t>ДРЕВНИЙ</w:t>
      </w:r>
      <w:r w:rsidRPr="002E1EFD">
        <w:rPr>
          <w:rFonts w:eastAsia="Times New Roman" w:cs="Times New Roman"/>
          <w:bCs/>
          <w:spacing w:val="-5"/>
          <w:szCs w:val="28"/>
        </w:rPr>
        <w:t xml:space="preserve"> </w:t>
      </w:r>
      <w:r w:rsidRPr="002E1EFD">
        <w:rPr>
          <w:rFonts w:eastAsia="Times New Roman" w:cs="Times New Roman"/>
          <w:bCs/>
          <w:szCs w:val="28"/>
        </w:rPr>
        <w:t>МИР</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Понятие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хронологические</w:t>
      </w:r>
      <w:r w:rsidRPr="002E1EFD">
        <w:rPr>
          <w:rFonts w:eastAsia="Times New Roman" w:cs="Times New Roman"/>
          <w:b w:val="0"/>
          <w:spacing w:val="-3"/>
          <w:szCs w:val="28"/>
        </w:rPr>
        <w:t xml:space="preserve"> </w:t>
      </w:r>
      <w:r w:rsidRPr="002E1EFD">
        <w:rPr>
          <w:rFonts w:eastAsia="Times New Roman" w:cs="Times New Roman"/>
          <w:b w:val="0"/>
          <w:szCs w:val="28"/>
        </w:rPr>
        <w:t>рамки</w:t>
      </w:r>
      <w:r w:rsidRPr="002E1EFD">
        <w:rPr>
          <w:rFonts w:eastAsia="Times New Roman" w:cs="Times New Roman"/>
          <w:b w:val="0"/>
          <w:spacing w:val="-2"/>
          <w:szCs w:val="28"/>
        </w:rPr>
        <w:t xml:space="preserve"> </w:t>
      </w:r>
      <w:r w:rsidRPr="002E1EFD">
        <w:rPr>
          <w:rFonts w:eastAsia="Times New Roman" w:cs="Times New Roman"/>
          <w:b w:val="0"/>
          <w:szCs w:val="28"/>
        </w:rPr>
        <w:t>истории</w:t>
      </w:r>
      <w:r w:rsidRPr="002E1EFD">
        <w:rPr>
          <w:rFonts w:eastAsia="Times New Roman" w:cs="Times New Roman"/>
          <w:b w:val="0"/>
          <w:spacing w:val="-3"/>
          <w:szCs w:val="28"/>
        </w:rPr>
        <w:t xml:space="preserve"> </w:t>
      </w:r>
      <w:r w:rsidRPr="002E1EFD">
        <w:rPr>
          <w:rFonts w:eastAsia="Times New Roman" w:cs="Times New Roman"/>
          <w:b w:val="0"/>
          <w:szCs w:val="28"/>
        </w:rPr>
        <w:t>Древнего</w:t>
      </w:r>
      <w:r w:rsidRPr="002E1EFD">
        <w:rPr>
          <w:rFonts w:eastAsia="Times New Roman" w:cs="Times New Roman"/>
          <w:b w:val="0"/>
          <w:spacing w:val="-2"/>
          <w:szCs w:val="28"/>
        </w:rPr>
        <w:t xml:space="preserve"> </w:t>
      </w:r>
      <w:r w:rsidRPr="002E1EFD">
        <w:rPr>
          <w:rFonts w:eastAsia="Times New Roman" w:cs="Times New Roman"/>
          <w:b w:val="0"/>
          <w:szCs w:val="28"/>
        </w:rPr>
        <w:t>мира.</w:t>
      </w:r>
      <w:r w:rsidRPr="002E1EFD">
        <w:rPr>
          <w:rFonts w:eastAsia="Times New Roman" w:cs="Times New Roman"/>
          <w:b w:val="0"/>
          <w:spacing w:val="-2"/>
          <w:szCs w:val="28"/>
        </w:rPr>
        <w:t xml:space="preserve"> </w:t>
      </w:r>
      <w:r w:rsidRPr="002E1EFD">
        <w:rPr>
          <w:rFonts w:eastAsia="Times New Roman" w:cs="Times New Roman"/>
          <w:b w:val="0"/>
          <w:szCs w:val="28"/>
        </w:rPr>
        <w:t>Карта</w:t>
      </w:r>
      <w:r w:rsidRPr="002E1EFD">
        <w:rPr>
          <w:rFonts w:eastAsia="Times New Roman" w:cs="Times New Roman"/>
          <w:b w:val="0"/>
          <w:spacing w:val="-3"/>
          <w:szCs w:val="28"/>
        </w:rPr>
        <w:t xml:space="preserve"> </w:t>
      </w:r>
      <w:r w:rsidRPr="002E1EFD">
        <w:rPr>
          <w:rFonts w:eastAsia="Times New Roman" w:cs="Times New Roman"/>
          <w:b w:val="0"/>
          <w:szCs w:val="28"/>
        </w:rPr>
        <w:t>Древнего</w:t>
      </w:r>
      <w:r w:rsidRPr="002E1EFD">
        <w:rPr>
          <w:rFonts w:eastAsia="Times New Roman" w:cs="Times New Roman"/>
          <w:b w:val="0"/>
          <w:spacing w:val="-2"/>
          <w:szCs w:val="28"/>
        </w:rPr>
        <w:t xml:space="preserve"> </w:t>
      </w:r>
      <w:r w:rsidRPr="002E1EFD">
        <w:rPr>
          <w:rFonts w:eastAsia="Times New Roman" w:cs="Times New Roman"/>
          <w:b w:val="0"/>
          <w:szCs w:val="28"/>
        </w:rPr>
        <w:t>мира.</w:t>
      </w:r>
    </w:p>
    <w:p w:rsidR="009D0C3D" w:rsidRPr="002E1EFD" w:rsidRDefault="009D0C3D" w:rsidP="001A3765">
      <w:pPr>
        <w:ind w:firstLine="426"/>
        <w:jc w:val="left"/>
        <w:rPr>
          <w:rFonts w:eastAsia="Times New Roman" w:cs="Times New Roman"/>
          <w:bCs/>
          <w:szCs w:val="28"/>
        </w:rPr>
      </w:pPr>
      <w:r w:rsidRPr="002E1EFD">
        <w:rPr>
          <w:rFonts w:eastAsia="Times New Roman" w:cs="Times New Roman"/>
          <w:bCs/>
          <w:szCs w:val="28"/>
        </w:rPr>
        <w:t>Древний</w:t>
      </w:r>
      <w:r w:rsidRPr="002E1EFD">
        <w:rPr>
          <w:rFonts w:eastAsia="Times New Roman" w:cs="Times New Roman"/>
          <w:bCs/>
          <w:spacing w:val="-5"/>
          <w:szCs w:val="28"/>
        </w:rPr>
        <w:t xml:space="preserve"> </w:t>
      </w:r>
      <w:r w:rsidRPr="002E1EFD">
        <w:rPr>
          <w:rFonts w:eastAsia="Times New Roman" w:cs="Times New Roman"/>
          <w:bCs/>
          <w:szCs w:val="28"/>
        </w:rPr>
        <w:t>Восток</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Понятие</w:t>
      </w:r>
      <w:r w:rsidRPr="002E1EFD">
        <w:rPr>
          <w:rFonts w:eastAsia="Times New Roman" w:cs="Times New Roman"/>
          <w:b w:val="0"/>
          <w:spacing w:val="-4"/>
          <w:szCs w:val="28"/>
        </w:rPr>
        <w:t xml:space="preserve"> </w:t>
      </w:r>
      <w:r w:rsidRPr="002E1EFD">
        <w:rPr>
          <w:rFonts w:eastAsia="Times New Roman" w:cs="Times New Roman"/>
          <w:b w:val="0"/>
          <w:szCs w:val="28"/>
        </w:rPr>
        <w:t>«Древний</w:t>
      </w:r>
      <w:r w:rsidRPr="002E1EFD">
        <w:rPr>
          <w:rFonts w:eastAsia="Times New Roman" w:cs="Times New Roman"/>
          <w:b w:val="0"/>
          <w:spacing w:val="-3"/>
          <w:szCs w:val="28"/>
        </w:rPr>
        <w:t xml:space="preserve"> </w:t>
      </w:r>
      <w:r w:rsidRPr="002E1EFD">
        <w:rPr>
          <w:rFonts w:eastAsia="Times New Roman" w:cs="Times New Roman"/>
          <w:b w:val="0"/>
          <w:szCs w:val="28"/>
        </w:rPr>
        <w:t>Восток».</w:t>
      </w:r>
      <w:r w:rsidRPr="002E1EFD">
        <w:rPr>
          <w:rFonts w:eastAsia="Times New Roman" w:cs="Times New Roman"/>
          <w:b w:val="0"/>
          <w:spacing w:val="-4"/>
          <w:szCs w:val="28"/>
        </w:rPr>
        <w:t xml:space="preserve"> </w:t>
      </w:r>
      <w:r w:rsidRPr="002E1EFD">
        <w:rPr>
          <w:rFonts w:eastAsia="Times New Roman" w:cs="Times New Roman"/>
          <w:b w:val="0"/>
          <w:szCs w:val="28"/>
        </w:rPr>
        <w:t>Карта</w:t>
      </w:r>
      <w:r w:rsidRPr="002E1EFD">
        <w:rPr>
          <w:rFonts w:eastAsia="Times New Roman" w:cs="Times New Roman"/>
          <w:b w:val="0"/>
          <w:spacing w:val="-3"/>
          <w:szCs w:val="28"/>
        </w:rPr>
        <w:t xml:space="preserve"> </w:t>
      </w:r>
      <w:r w:rsidRPr="002E1EFD">
        <w:rPr>
          <w:rFonts w:eastAsia="Times New Roman" w:cs="Times New Roman"/>
          <w:b w:val="0"/>
          <w:szCs w:val="28"/>
        </w:rPr>
        <w:t>Древневосточного</w:t>
      </w:r>
      <w:r w:rsidRPr="002E1EFD">
        <w:rPr>
          <w:rFonts w:eastAsia="Times New Roman" w:cs="Times New Roman"/>
          <w:b w:val="0"/>
          <w:spacing w:val="-4"/>
          <w:szCs w:val="28"/>
        </w:rPr>
        <w:t xml:space="preserve"> </w:t>
      </w:r>
      <w:r w:rsidRPr="002E1EFD">
        <w:rPr>
          <w:rFonts w:eastAsia="Times New Roman" w:cs="Times New Roman"/>
          <w:b w:val="0"/>
          <w:szCs w:val="28"/>
        </w:rPr>
        <w:t>мира.</w:t>
      </w:r>
    </w:p>
    <w:p w:rsidR="009D0C3D" w:rsidRPr="002E1EFD" w:rsidRDefault="009D0C3D" w:rsidP="001A3765">
      <w:pPr>
        <w:ind w:firstLine="426"/>
        <w:jc w:val="left"/>
        <w:rPr>
          <w:rFonts w:eastAsia="Times New Roman" w:cs="Times New Roman"/>
          <w:bCs/>
          <w:szCs w:val="28"/>
        </w:rPr>
      </w:pPr>
      <w:r w:rsidRPr="002E1EFD">
        <w:rPr>
          <w:rFonts w:eastAsia="Times New Roman" w:cs="Times New Roman"/>
          <w:bCs/>
          <w:szCs w:val="28"/>
        </w:rPr>
        <w:t>Древний</w:t>
      </w:r>
      <w:r w:rsidRPr="002E1EFD">
        <w:rPr>
          <w:rFonts w:eastAsia="Times New Roman" w:cs="Times New Roman"/>
          <w:bCs/>
          <w:spacing w:val="-6"/>
          <w:szCs w:val="28"/>
        </w:rPr>
        <w:t xml:space="preserve"> </w:t>
      </w:r>
      <w:r w:rsidRPr="002E1EFD">
        <w:rPr>
          <w:rFonts w:eastAsia="Times New Roman" w:cs="Times New Roman"/>
          <w:bCs/>
          <w:szCs w:val="28"/>
        </w:rPr>
        <w:t>Египет</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Природа Египта. Условия жизни и занятия древних египтян. Возникновение государственной</w:t>
      </w:r>
      <w:r w:rsidRPr="002E1EFD">
        <w:rPr>
          <w:rFonts w:eastAsia="Times New Roman" w:cs="Times New Roman"/>
          <w:b w:val="0"/>
          <w:spacing w:val="1"/>
          <w:szCs w:val="28"/>
        </w:rPr>
        <w:t xml:space="preserve"> </w:t>
      </w:r>
      <w:r w:rsidRPr="002E1EFD">
        <w:rPr>
          <w:rFonts w:eastAsia="Times New Roman" w:cs="Times New Roman"/>
          <w:b w:val="0"/>
          <w:szCs w:val="28"/>
        </w:rPr>
        <w:t>власти. Объединение Египта. Управление государством (фараон, вельможи, чиновники). Положение и</w:t>
      </w:r>
      <w:r w:rsidRPr="002E1EFD">
        <w:rPr>
          <w:rFonts w:eastAsia="Times New Roman" w:cs="Times New Roman"/>
          <w:b w:val="0"/>
          <w:spacing w:val="-58"/>
          <w:szCs w:val="28"/>
        </w:rPr>
        <w:t xml:space="preserve"> </w:t>
      </w:r>
      <w:r w:rsidRPr="002E1EFD">
        <w:rPr>
          <w:rFonts w:eastAsia="Times New Roman" w:cs="Times New Roman"/>
          <w:b w:val="0"/>
          <w:szCs w:val="28"/>
        </w:rPr>
        <w:t>повинности</w:t>
      </w:r>
      <w:r w:rsidRPr="002E1EFD">
        <w:rPr>
          <w:rFonts w:eastAsia="Times New Roman" w:cs="Times New Roman"/>
          <w:b w:val="0"/>
          <w:spacing w:val="-1"/>
          <w:szCs w:val="28"/>
        </w:rPr>
        <w:t xml:space="preserve"> </w:t>
      </w:r>
      <w:r w:rsidRPr="002E1EFD">
        <w:rPr>
          <w:rFonts w:eastAsia="Times New Roman" w:cs="Times New Roman"/>
          <w:b w:val="0"/>
          <w:szCs w:val="28"/>
        </w:rPr>
        <w:t>населения.</w:t>
      </w:r>
      <w:r w:rsidRPr="002E1EFD">
        <w:rPr>
          <w:rFonts w:eastAsia="Times New Roman" w:cs="Times New Roman"/>
          <w:b w:val="0"/>
          <w:spacing w:val="-1"/>
          <w:szCs w:val="28"/>
        </w:rPr>
        <w:t xml:space="preserve"> </w:t>
      </w:r>
      <w:r w:rsidRPr="002E1EFD">
        <w:rPr>
          <w:rFonts w:eastAsia="Times New Roman" w:cs="Times New Roman"/>
          <w:b w:val="0"/>
          <w:szCs w:val="28"/>
        </w:rPr>
        <w:t>Развитие</w:t>
      </w:r>
      <w:r w:rsidRPr="002E1EFD">
        <w:rPr>
          <w:rFonts w:eastAsia="Times New Roman" w:cs="Times New Roman"/>
          <w:b w:val="0"/>
          <w:spacing w:val="-1"/>
          <w:szCs w:val="28"/>
        </w:rPr>
        <w:t xml:space="preserve"> </w:t>
      </w:r>
      <w:r w:rsidRPr="002E1EFD">
        <w:rPr>
          <w:rFonts w:eastAsia="Times New Roman" w:cs="Times New Roman"/>
          <w:b w:val="0"/>
          <w:szCs w:val="28"/>
        </w:rPr>
        <w:t>земледелия, скотоводства,</w:t>
      </w:r>
      <w:r w:rsidRPr="002E1EFD">
        <w:rPr>
          <w:rFonts w:eastAsia="Times New Roman" w:cs="Times New Roman"/>
          <w:b w:val="0"/>
          <w:spacing w:val="-1"/>
          <w:szCs w:val="28"/>
        </w:rPr>
        <w:t xml:space="preserve"> </w:t>
      </w:r>
      <w:r w:rsidRPr="002E1EFD">
        <w:rPr>
          <w:rFonts w:eastAsia="Times New Roman" w:cs="Times New Roman"/>
          <w:b w:val="0"/>
          <w:szCs w:val="28"/>
        </w:rPr>
        <w:t>ремесел.</w:t>
      </w:r>
      <w:r w:rsidRPr="002E1EFD">
        <w:rPr>
          <w:rFonts w:eastAsia="Times New Roman" w:cs="Times New Roman"/>
          <w:b w:val="0"/>
          <w:spacing w:val="-1"/>
          <w:szCs w:val="28"/>
        </w:rPr>
        <w:t xml:space="preserve"> </w:t>
      </w:r>
      <w:r w:rsidRPr="002E1EFD">
        <w:rPr>
          <w:rFonts w:eastAsia="Times New Roman" w:cs="Times New Roman"/>
          <w:b w:val="0"/>
          <w:szCs w:val="28"/>
        </w:rPr>
        <w:t>Рабы.</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Отношения Египта с соседними народами. Египетское войско. Завоевательные походы фараонов;</w:t>
      </w:r>
      <w:r w:rsidRPr="002E1EFD">
        <w:rPr>
          <w:rFonts w:eastAsia="Times New Roman" w:cs="Times New Roman"/>
          <w:b w:val="0"/>
          <w:spacing w:val="-57"/>
          <w:szCs w:val="28"/>
        </w:rPr>
        <w:t xml:space="preserve"> </w:t>
      </w:r>
      <w:r w:rsidRPr="002E1EFD">
        <w:rPr>
          <w:rFonts w:eastAsia="Times New Roman" w:cs="Times New Roman"/>
          <w:b w:val="0"/>
          <w:szCs w:val="28"/>
        </w:rPr>
        <w:t>Тутмос</w:t>
      </w:r>
      <w:r w:rsidRPr="002E1EFD">
        <w:rPr>
          <w:rFonts w:eastAsia="Times New Roman" w:cs="Times New Roman"/>
          <w:b w:val="0"/>
          <w:spacing w:val="-1"/>
          <w:szCs w:val="28"/>
        </w:rPr>
        <w:t xml:space="preserve"> </w:t>
      </w:r>
      <w:r w:rsidRPr="002E1EFD">
        <w:rPr>
          <w:rFonts w:eastAsia="Times New Roman" w:cs="Times New Roman"/>
          <w:b w:val="0"/>
          <w:szCs w:val="28"/>
        </w:rPr>
        <w:t xml:space="preserve">III. Могущество </w:t>
      </w:r>
      <w:r w:rsidRPr="002E1EFD">
        <w:rPr>
          <w:rFonts w:eastAsia="Times New Roman" w:cs="Times New Roman"/>
          <w:b w:val="0"/>
          <w:szCs w:val="28"/>
        </w:rPr>
        <w:lastRenderedPageBreak/>
        <w:t>Египта при</w:t>
      </w:r>
      <w:r w:rsidRPr="002E1EFD">
        <w:rPr>
          <w:rFonts w:eastAsia="Times New Roman" w:cs="Times New Roman"/>
          <w:b w:val="0"/>
          <w:spacing w:val="-1"/>
          <w:szCs w:val="28"/>
        </w:rPr>
        <w:t xml:space="preserve"> </w:t>
      </w:r>
      <w:r w:rsidRPr="002E1EFD">
        <w:rPr>
          <w:rFonts w:eastAsia="Times New Roman" w:cs="Times New Roman"/>
          <w:b w:val="0"/>
          <w:szCs w:val="28"/>
        </w:rPr>
        <w:t>Рамсесе II.</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Религиозные верования египтян. Боги Древнего Египта. Храмы и жрецы. Пирамиды и гробницы.</w:t>
      </w:r>
      <w:r w:rsidRPr="002E1EFD">
        <w:rPr>
          <w:rFonts w:eastAsia="Times New Roman" w:cs="Times New Roman"/>
          <w:b w:val="0"/>
          <w:spacing w:val="-57"/>
          <w:szCs w:val="28"/>
        </w:rPr>
        <w:t xml:space="preserve"> </w:t>
      </w:r>
      <w:r w:rsidRPr="002E1EFD">
        <w:rPr>
          <w:rFonts w:eastAsia="Times New Roman" w:cs="Times New Roman"/>
          <w:b w:val="0"/>
          <w:szCs w:val="28"/>
        </w:rPr>
        <w:t>Фараон-реформатор</w:t>
      </w:r>
      <w:r w:rsidRPr="002E1EFD">
        <w:rPr>
          <w:rFonts w:eastAsia="Times New Roman" w:cs="Times New Roman"/>
          <w:b w:val="0"/>
          <w:spacing w:val="-3"/>
          <w:szCs w:val="28"/>
        </w:rPr>
        <w:t xml:space="preserve"> </w:t>
      </w:r>
      <w:r w:rsidRPr="002E1EFD">
        <w:rPr>
          <w:rFonts w:eastAsia="Times New Roman" w:cs="Times New Roman"/>
          <w:b w:val="0"/>
          <w:szCs w:val="28"/>
        </w:rPr>
        <w:t>Эхн</w:t>
      </w:r>
      <w:r w:rsidRPr="002E1EFD">
        <w:rPr>
          <w:rFonts w:eastAsia="Times New Roman" w:cs="Times New Roman"/>
          <w:b w:val="0"/>
          <w:szCs w:val="28"/>
        </w:rPr>
        <w:t>а</w:t>
      </w:r>
      <w:r w:rsidRPr="002E1EFD">
        <w:rPr>
          <w:rFonts w:eastAsia="Times New Roman" w:cs="Times New Roman"/>
          <w:b w:val="0"/>
          <w:szCs w:val="28"/>
        </w:rPr>
        <w:t>тон.</w:t>
      </w:r>
      <w:r w:rsidRPr="002E1EFD">
        <w:rPr>
          <w:rFonts w:eastAsia="Times New Roman" w:cs="Times New Roman"/>
          <w:b w:val="0"/>
          <w:spacing w:val="-2"/>
          <w:szCs w:val="28"/>
        </w:rPr>
        <w:t xml:space="preserve"> </w:t>
      </w:r>
      <w:r w:rsidRPr="002E1EFD">
        <w:rPr>
          <w:rFonts w:eastAsia="Times New Roman" w:cs="Times New Roman"/>
          <w:b w:val="0"/>
          <w:szCs w:val="28"/>
        </w:rPr>
        <w:t>Познания</w:t>
      </w:r>
      <w:r w:rsidRPr="002E1EFD">
        <w:rPr>
          <w:rFonts w:eastAsia="Times New Roman" w:cs="Times New Roman"/>
          <w:b w:val="0"/>
          <w:spacing w:val="-4"/>
          <w:szCs w:val="28"/>
        </w:rPr>
        <w:t xml:space="preserve"> </w:t>
      </w:r>
      <w:r w:rsidRPr="002E1EFD">
        <w:rPr>
          <w:rFonts w:eastAsia="Times New Roman" w:cs="Times New Roman"/>
          <w:b w:val="0"/>
          <w:szCs w:val="28"/>
        </w:rPr>
        <w:t>древних</w:t>
      </w:r>
      <w:r w:rsidRPr="002E1EFD">
        <w:rPr>
          <w:rFonts w:eastAsia="Times New Roman" w:cs="Times New Roman"/>
          <w:b w:val="0"/>
          <w:spacing w:val="-2"/>
          <w:szCs w:val="28"/>
        </w:rPr>
        <w:t xml:space="preserve"> </w:t>
      </w:r>
      <w:r w:rsidRPr="002E1EFD">
        <w:rPr>
          <w:rFonts w:eastAsia="Times New Roman" w:cs="Times New Roman"/>
          <w:b w:val="0"/>
          <w:szCs w:val="28"/>
        </w:rPr>
        <w:t>египтян</w:t>
      </w:r>
      <w:r w:rsidRPr="002E1EFD">
        <w:rPr>
          <w:rFonts w:eastAsia="Times New Roman" w:cs="Times New Roman"/>
          <w:b w:val="0"/>
          <w:spacing w:val="-3"/>
          <w:szCs w:val="28"/>
        </w:rPr>
        <w:t xml:space="preserve"> </w:t>
      </w:r>
      <w:r w:rsidRPr="002E1EFD">
        <w:rPr>
          <w:rFonts w:eastAsia="Times New Roman" w:cs="Times New Roman"/>
          <w:b w:val="0"/>
          <w:szCs w:val="28"/>
        </w:rPr>
        <w:t>(астрономия,</w:t>
      </w:r>
      <w:r w:rsidRPr="002E1EFD">
        <w:rPr>
          <w:rFonts w:eastAsia="Times New Roman" w:cs="Times New Roman"/>
          <w:b w:val="0"/>
          <w:spacing w:val="-2"/>
          <w:szCs w:val="28"/>
        </w:rPr>
        <w:t xml:space="preserve"> </w:t>
      </w:r>
      <w:r w:rsidRPr="002E1EFD">
        <w:rPr>
          <w:rFonts w:eastAsia="Times New Roman" w:cs="Times New Roman"/>
          <w:b w:val="0"/>
          <w:szCs w:val="28"/>
        </w:rPr>
        <w:t>математика,</w:t>
      </w:r>
      <w:r w:rsidRPr="002E1EFD">
        <w:rPr>
          <w:rFonts w:eastAsia="Times New Roman" w:cs="Times New Roman"/>
          <w:b w:val="0"/>
          <w:spacing w:val="-3"/>
          <w:szCs w:val="28"/>
        </w:rPr>
        <w:t xml:space="preserve"> </w:t>
      </w:r>
      <w:r w:rsidRPr="002E1EFD">
        <w:rPr>
          <w:rFonts w:eastAsia="Times New Roman" w:cs="Times New Roman"/>
          <w:b w:val="0"/>
          <w:szCs w:val="28"/>
        </w:rPr>
        <w:t>медицина).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Письменность (иероглифы, папирус). Открытие Ж. Ф. Шампольона. Искусство Древнего Египта</w:t>
      </w:r>
      <w:r w:rsidRPr="002E1EFD">
        <w:rPr>
          <w:rFonts w:eastAsia="Times New Roman" w:cs="Times New Roman"/>
          <w:b w:val="0"/>
          <w:spacing w:val="-58"/>
          <w:szCs w:val="28"/>
        </w:rPr>
        <w:t xml:space="preserve"> </w:t>
      </w:r>
      <w:r w:rsidRPr="002E1EFD">
        <w:rPr>
          <w:rFonts w:eastAsia="Times New Roman" w:cs="Times New Roman"/>
          <w:b w:val="0"/>
          <w:szCs w:val="28"/>
        </w:rPr>
        <w:t>(архитектура,</w:t>
      </w:r>
      <w:r w:rsidRPr="002E1EFD">
        <w:rPr>
          <w:rFonts w:eastAsia="Times New Roman" w:cs="Times New Roman"/>
          <w:b w:val="0"/>
          <w:spacing w:val="-1"/>
          <w:szCs w:val="28"/>
        </w:rPr>
        <w:t xml:space="preserve"> </w:t>
      </w:r>
      <w:r w:rsidRPr="002E1EFD">
        <w:rPr>
          <w:rFonts w:eastAsia="Times New Roman" w:cs="Times New Roman"/>
          <w:b w:val="0"/>
          <w:szCs w:val="28"/>
        </w:rPr>
        <w:t>рельефы, фр</w:t>
      </w:r>
      <w:r w:rsidRPr="002E1EFD">
        <w:rPr>
          <w:rFonts w:eastAsia="Times New Roman" w:cs="Times New Roman"/>
          <w:b w:val="0"/>
          <w:szCs w:val="28"/>
        </w:rPr>
        <w:t>е</w:t>
      </w:r>
      <w:r w:rsidRPr="002E1EFD">
        <w:rPr>
          <w:rFonts w:eastAsia="Times New Roman" w:cs="Times New Roman"/>
          <w:b w:val="0"/>
          <w:szCs w:val="28"/>
        </w:rPr>
        <w:t>ски).</w:t>
      </w:r>
    </w:p>
    <w:p w:rsidR="009D0C3D" w:rsidRPr="002E1EFD" w:rsidRDefault="009D0C3D" w:rsidP="001A3765">
      <w:pPr>
        <w:ind w:firstLine="426"/>
        <w:jc w:val="left"/>
        <w:rPr>
          <w:rFonts w:eastAsia="Times New Roman" w:cs="Times New Roman"/>
          <w:bCs/>
          <w:szCs w:val="28"/>
        </w:rPr>
      </w:pPr>
      <w:r w:rsidRPr="002E1EFD">
        <w:rPr>
          <w:rFonts w:eastAsia="Times New Roman" w:cs="Times New Roman"/>
          <w:bCs/>
          <w:szCs w:val="28"/>
        </w:rPr>
        <w:t>Древние</w:t>
      </w:r>
      <w:r w:rsidRPr="002E1EFD">
        <w:rPr>
          <w:rFonts w:eastAsia="Times New Roman" w:cs="Times New Roman"/>
          <w:bCs/>
          <w:spacing w:val="-7"/>
          <w:szCs w:val="28"/>
        </w:rPr>
        <w:t xml:space="preserve"> </w:t>
      </w:r>
      <w:r w:rsidRPr="002E1EFD">
        <w:rPr>
          <w:rFonts w:eastAsia="Times New Roman" w:cs="Times New Roman"/>
          <w:bCs/>
          <w:szCs w:val="28"/>
        </w:rPr>
        <w:t>цивилизации</w:t>
      </w:r>
      <w:r w:rsidRPr="002E1EFD">
        <w:rPr>
          <w:rFonts w:eastAsia="Times New Roman" w:cs="Times New Roman"/>
          <w:bCs/>
          <w:spacing w:val="-8"/>
          <w:szCs w:val="28"/>
        </w:rPr>
        <w:t xml:space="preserve"> </w:t>
      </w:r>
      <w:r w:rsidRPr="002E1EFD">
        <w:rPr>
          <w:rFonts w:eastAsia="Times New Roman" w:cs="Times New Roman"/>
          <w:bCs/>
          <w:szCs w:val="28"/>
        </w:rPr>
        <w:t>Месопотамии</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Природные условия Месопотамии (Междуречья). Занятия населения. Древнейшие города-</w:t>
      </w:r>
      <w:r w:rsidRPr="002E1EFD">
        <w:rPr>
          <w:rFonts w:eastAsia="Times New Roman" w:cs="Times New Roman"/>
          <w:b w:val="0"/>
          <w:spacing w:val="-57"/>
          <w:szCs w:val="28"/>
        </w:rPr>
        <w:t xml:space="preserve"> </w:t>
      </w:r>
      <w:r w:rsidRPr="002E1EFD">
        <w:rPr>
          <w:rFonts w:eastAsia="Times New Roman" w:cs="Times New Roman"/>
          <w:b w:val="0"/>
          <w:szCs w:val="28"/>
        </w:rPr>
        <w:t>государства.</w:t>
      </w:r>
      <w:r w:rsidRPr="002E1EFD">
        <w:rPr>
          <w:rFonts w:eastAsia="Times New Roman" w:cs="Times New Roman"/>
          <w:b w:val="0"/>
          <w:spacing w:val="-2"/>
          <w:szCs w:val="28"/>
        </w:rPr>
        <w:t xml:space="preserve"> </w:t>
      </w:r>
      <w:r w:rsidRPr="002E1EFD">
        <w:rPr>
          <w:rFonts w:eastAsia="Times New Roman" w:cs="Times New Roman"/>
          <w:b w:val="0"/>
          <w:szCs w:val="28"/>
        </w:rPr>
        <w:t>Создание</w:t>
      </w:r>
      <w:r w:rsidRPr="002E1EFD">
        <w:rPr>
          <w:rFonts w:eastAsia="Times New Roman" w:cs="Times New Roman"/>
          <w:b w:val="0"/>
          <w:spacing w:val="-1"/>
          <w:szCs w:val="28"/>
        </w:rPr>
        <w:t xml:space="preserve"> </w:t>
      </w:r>
      <w:r w:rsidRPr="002E1EFD">
        <w:rPr>
          <w:rFonts w:eastAsia="Times New Roman" w:cs="Times New Roman"/>
          <w:b w:val="0"/>
          <w:szCs w:val="28"/>
        </w:rPr>
        <w:t>единого</w:t>
      </w:r>
      <w:r w:rsidRPr="002E1EFD">
        <w:rPr>
          <w:rFonts w:eastAsia="Times New Roman" w:cs="Times New Roman"/>
          <w:b w:val="0"/>
          <w:spacing w:val="-1"/>
          <w:szCs w:val="28"/>
        </w:rPr>
        <w:t xml:space="preserve"> </w:t>
      </w:r>
      <w:r w:rsidRPr="002E1EFD">
        <w:rPr>
          <w:rFonts w:eastAsia="Times New Roman" w:cs="Times New Roman"/>
          <w:b w:val="0"/>
          <w:szCs w:val="28"/>
        </w:rPr>
        <w:t>г</w:t>
      </w:r>
      <w:r w:rsidRPr="002E1EFD">
        <w:rPr>
          <w:rFonts w:eastAsia="Times New Roman" w:cs="Times New Roman"/>
          <w:b w:val="0"/>
          <w:szCs w:val="28"/>
        </w:rPr>
        <w:t>о</w:t>
      </w:r>
      <w:r w:rsidRPr="002E1EFD">
        <w:rPr>
          <w:rFonts w:eastAsia="Times New Roman" w:cs="Times New Roman"/>
          <w:b w:val="0"/>
          <w:szCs w:val="28"/>
        </w:rPr>
        <w:t>сударства.</w:t>
      </w:r>
      <w:r w:rsidRPr="002E1EFD">
        <w:rPr>
          <w:rFonts w:eastAsia="Times New Roman" w:cs="Times New Roman"/>
          <w:b w:val="0"/>
          <w:spacing w:val="-1"/>
          <w:szCs w:val="28"/>
        </w:rPr>
        <w:t xml:space="preserve"> </w:t>
      </w:r>
      <w:r w:rsidRPr="002E1EFD">
        <w:rPr>
          <w:rFonts w:eastAsia="Times New Roman" w:cs="Times New Roman"/>
          <w:b w:val="0"/>
          <w:szCs w:val="28"/>
        </w:rPr>
        <w:t>Письменность.</w:t>
      </w:r>
      <w:r w:rsidRPr="002E1EFD">
        <w:rPr>
          <w:rFonts w:eastAsia="Times New Roman" w:cs="Times New Roman"/>
          <w:b w:val="0"/>
          <w:spacing w:val="-1"/>
          <w:szCs w:val="28"/>
        </w:rPr>
        <w:t xml:space="preserve"> </w:t>
      </w:r>
      <w:r w:rsidRPr="002E1EFD">
        <w:rPr>
          <w:rFonts w:eastAsia="Times New Roman" w:cs="Times New Roman"/>
          <w:b w:val="0"/>
          <w:szCs w:val="28"/>
        </w:rPr>
        <w:t>Мифы</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сказания.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Древний</w:t>
      </w:r>
      <w:r w:rsidRPr="002E1EFD">
        <w:rPr>
          <w:rFonts w:eastAsia="Times New Roman" w:cs="Times New Roman"/>
          <w:b w:val="0"/>
          <w:spacing w:val="-3"/>
          <w:szCs w:val="28"/>
        </w:rPr>
        <w:t xml:space="preserve"> </w:t>
      </w:r>
      <w:r w:rsidRPr="002E1EFD">
        <w:rPr>
          <w:rFonts w:eastAsia="Times New Roman" w:cs="Times New Roman"/>
          <w:b w:val="0"/>
          <w:szCs w:val="28"/>
        </w:rPr>
        <w:t>Вавилон.</w:t>
      </w:r>
      <w:r w:rsidRPr="002E1EFD">
        <w:rPr>
          <w:rFonts w:eastAsia="Times New Roman" w:cs="Times New Roman"/>
          <w:b w:val="0"/>
          <w:spacing w:val="-2"/>
          <w:szCs w:val="28"/>
        </w:rPr>
        <w:t xml:space="preserve"> </w:t>
      </w:r>
      <w:r w:rsidRPr="002E1EFD">
        <w:rPr>
          <w:rFonts w:eastAsia="Times New Roman" w:cs="Times New Roman"/>
          <w:b w:val="0"/>
          <w:szCs w:val="28"/>
        </w:rPr>
        <w:t>Царь</w:t>
      </w:r>
      <w:r w:rsidRPr="002E1EFD">
        <w:rPr>
          <w:rFonts w:eastAsia="Times New Roman" w:cs="Times New Roman"/>
          <w:b w:val="0"/>
          <w:spacing w:val="-3"/>
          <w:szCs w:val="28"/>
        </w:rPr>
        <w:t xml:space="preserve"> </w:t>
      </w:r>
      <w:r w:rsidRPr="002E1EFD">
        <w:rPr>
          <w:rFonts w:eastAsia="Times New Roman" w:cs="Times New Roman"/>
          <w:b w:val="0"/>
          <w:szCs w:val="28"/>
        </w:rPr>
        <w:t>Хаммурапи</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его</w:t>
      </w:r>
      <w:r w:rsidRPr="002E1EFD">
        <w:rPr>
          <w:rFonts w:eastAsia="Times New Roman" w:cs="Times New Roman"/>
          <w:b w:val="0"/>
          <w:spacing w:val="-3"/>
          <w:szCs w:val="28"/>
        </w:rPr>
        <w:t xml:space="preserve"> </w:t>
      </w:r>
      <w:r w:rsidRPr="002E1EFD">
        <w:rPr>
          <w:rFonts w:eastAsia="Times New Roman" w:cs="Times New Roman"/>
          <w:b w:val="0"/>
          <w:szCs w:val="28"/>
        </w:rPr>
        <w:t>законы.</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Ассирия. Завоевания ассирийцев. Создание сильной державы. Культурные сокровища Ниневии.</w:t>
      </w:r>
      <w:r w:rsidRPr="002E1EFD">
        <w:rPr>
          <w:rFonts w:eastAsia="Times New Roman" w:cs="Times New Roman"/>
          <w:b w:val="0"/>
          <w:spacing w:val="-58"/>
          <w:szCs w:val="28"/>
        </w:rPr>
        <w:t xml:space="preserve"> </w:t>
      </w:r>
      <w:r w:rsidRPr="002E1EFD">
        <w:rPr>
          <w:rFonts w:eastAsia="Times New Roman" w:cs="Times New Roman"/>
          <w:b w:val="0"/>
          <w:szCs w:val="28"/>
        </w:rPr>
        <w:t>Гибель</w:t>
      </w:r>
      <w:r w:rsidRPr="002E1EFD">
        <w:rPr>
          <w:rFonts w:eastAsia="Times New Roman" w:cs="Times New Roman"/>
          <w:b w:val="0"/>
          <w:spacing w:val="-2"/>
          <w:szCs w:val="28"/>
        </w:rPr>
        <w:t xml:space="preserve"> </w:t>
      </w:r>
      <w:r w:rsidRPr="002E1EFD">
        <w:rPr>
          <w:rFonts w:eastAsia="Times New Roman" w:cs="Times New Roman"/>
          <w:b w:val="0"/>
          <w:szCs w:val="28"/>
        </w:rPr>
        <w:t>империи.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Усиление</w:t>
      </w:r>
      <w:r w:rsidRPr="002E1EFD">
        <w:rPr>
          <w:rFonts w:eastAsia="Times New Roman" w:cs="Times New Roman"/>
          <w:b w:val="0"/>
          <w:spacing w:val="-5"/>
          <w:szCs w:val="28"/>
        </w:rPr>
        <w:t xml:space="preserve"> </w:t>
      </w:r>
      <w:r w:rsidRPr="002E1EFD">
        <w:rPr>
          <w:rFonts w:eastAsia="Times New Roman" w:cs="Times New Roman"/>
          <w:b w:val="0"/>
          <w:szCs w:val="28"/>
        </w:rPr>
        <w:t>Нововавилонского</w:t>
      </w:r>
      <w:r w:rsidRPr="002E1EFD">
        <w:rPr>
          <w:rFonts w:eastAsia="Times New Roman" w:cs="Times New Roman"/>
          <w:b w:val="0"/>
          <w:spacing w:val="-4"/>
          <w:szCs w:val="28"/>
        </w:rPr>
        <w:t xml:space="preserve"> </w:t>
      </w:r>
      <w:r w:rsidRPr="002E1EFD">
        <w:rPr>
          <w:rFonts w:eastAsia="Times New Roman" w:cs="Times New Roman"/>
          <w:b w:val="0"/>
          <w:szCs w:val="28"/>
        </w:rPr>
        <w:t>царства.</w:t>
      </w:r>
      <w:r w:rsidRPr="002E1EFD">
        <w:rPr>
          <w:rFonts w:eastAsia="Times New Roman" w:cs="Times New Roman"/>
          <w:b w:val="0"/>
          <w:spacing w:val="-5"/>
          <w:szCs w:val="28"/>
        </w:rPr>
        <w:t xml:space="preserve"> </w:t>
      </w:r>
      <w:r w:rsidRPr="002E1EFD">
        <w:rPr>
          <w:rFonts w:eastAsia="Times New Roman" w:cs="Times New Roman"/>
          <w:b w:val="0"/>
          <w:szCs w:val="28"/>
        </w:rPr>
        <w:t>Легендарные</w:t>
      </w:r>
      <w:r w:rsidRPr="002E1EFD">
        <w:rPr>
          <w:rFonts w:eastAsia="Times New Roman" w:cs="Times New Roman"/>
          <w:b w:val="0"/>
          <w:spacing w:val="-4"/>
          <w:szCs w:val="28"/>
        </w:rPr>
        <w:t xml:space="preserve"> </w:t>
      </w:r>
      <w:r w:rsidRPr="002E1EFD">
        <w:rPr>
          <w:rFonts w:eastAsia="Times New Roman" w:cs="Times New Roman"/>
          <w:b w:val="0"/>
          <w:szCs w:val="28"/>
        </w:rPr>
        <w:t>памятники</w:t>
      </w:r>
      <w:r w:rsidRPr="002E1EFD">
        <w:rPr>
          <w:rFonts w:eastAsia="Times New Roman" w:cs="Times New Roman"/>
          <w:b w:val="0"/>
          <w:spacing w:val="-4"/>
          <w:szCs w:val="28"/>
        </w:rPr>
        <w:t xml:space="preserve"> </w:t>
      </w:r>
      <w:r w:rsidRPr="002E1EFD">
        <w:rPr>
          <w:rFonts w:eastAsia="Times New Roman" w:cs="Times New Roman"/>
          <w:b w:val="0"/>
          <w:szCs w:val="28"/>
        </w:rPr>
        <w:t>города</w:t>
      </w:r>
      <w:r w:rsidRPr="002E1EFD">
        <w:rPr>
          <w:rFonts w:eastAsia="Times New Roman" w:cs="Times New Roman"/>
          <w:b w:val="0"/>
          <w:spacing w:val="-5"/>
          <w:szCs w:val="28"/>
        </w:rPr>
        <w:t xml:space="preserve"> </w:t>
      </w:r>
      <w:r w:rsidRPr="002E1EFD">
        <w:rPr>
          <w:rFonts w:eastAsia="Times New Roman" w:cs="Times New Roman"/>
          <w:b w:val="0"/>
          <w:szCs w:val="28"/>
        </w:rPr>
        <w:t>Вавилона.</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Восточное</w:t>
      </w:r>
      <w:r w:rsidRPr="002E1EFD">
        <w:rPr>
          <w:rFonts w:eastAsia="Times New Roman" w:cs="Times New Roman"/>
          <w:bCs/>
          <w:spacing w:val="-6"/>
          <w:szCs w:val="28"/>
        </w:rPr>
        <w:t xml:space="preserve"> </w:t>
      </w:r>
      <w:r w:rsidRPr="002E1EFD">
        <w:rPr>
          <w:rFonts w:eastAsia="Times New Roman" w:cs="Times New Roman"/>
          <w:bCs/>
          <w:szCs w:val="28"/>
        </w:rPr>
        <w:t>Средиземноморье</w:t>
      </w:r>
      <w:r w:rsidRPr="002E1EFD">
        <w:rPr>
          <w:rFonts w:eastAsia="Times New Roman" w:cs="Times New Roman"/>
          <w:bCs/>
          <w:spacing w:val="-6"/>
          <w:szCs w:val="28"/>
        </w:rPr>
        <w:t xml:space="preserve"> </w:t>
      </w:r>
      <w:r w:rsidRPr="002E1EFD">
        <w:rPr>
          <w:rFonts w:eastAsia="Times New Roman" w:cs="Times New Roman"/>
          <w:bCs/>
          <w:szCs w:val="28"/>
        </w:rPr>
        <w:t>в</w:t>
      </w:r>
      <w:r w:rsidRPr="002E1EFD">
        <w:rPr>
          <w:rFonts w:eastAsia="Times New Roman" w:cs="Times New Roman"/>
          <w:bCs/>
          <w:spacing w:val="-6"/>
          <w:szCs w:val="28"/>
        </w:rPr>
        <w:t xml:space="preserve"> </w:t>
      </w:r>
      <w:r w:rsidRPr="002E1EFD">
        <w:rPr>
          <w:rFonts w:eastAsia="Times New Roman" w:cs="Times New Roman"/>
          <w:bCs/>
          <w:szCs w:val="28"/>
        </w:rPr>
        <w:t>древности</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Природные условия, их влияние на занятия жителей. Финикия: развитие ремесел, караванной и</w:t>
      </w:r>
      <w:r w:rsidRPr="002E1EFD">
        <w:rPr>
          <w:rFonts w:eastAsia="Times New Roman" w:cs="Times New Roman"/>
          <w:b w:val="0"/>
          <w:spacing w:val="1"/>
          <w:szCs w:val="28"/>
        </w:rPr>
        <w:t xml:space="preserve"> </w:t>
      </w:r>
      <w:r w:rsidRPr="002E1EFD">
        <w:rPr>
          <w:rFonts w:eastAsia="Times New Roman" w:cs="Times New Roman"/>
          <w:b w:val="0"/>
          <w:szCs w:val="28"/>
        </w:rPr>
        <w:t>морской торговли. Города-государства. Финикийская колонизация. Финикийский алфавит. Палестина</w:t>
      </w:r>
      <w:r w:rsidRPr="002E1EFD">
        <w:rPr>
          <w:rFonts w:eastAsia="Times New Roman" w:cs="Times New Roman"/>
          <w:b w:val="0"/>
          <w:spacing w:val="-58"/>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ее</w:t>
      </w:r>
      <w:r w:rsidRPr="002E1EFD">
        <w:rPr>
          <w:rFonts w:eastAsia="Times New Roman" w:cs="Times New Roman"/>
          <w:b w:val="0"/>
          <w:spacing w:val="-3"/>
          <w:szCs w:val="28"/>
        </w:rPr>
        <w:t xml:space="preserve"> </w:t>
      </w:r>
      <w:r w:rsidRPr="002E1EFD">
        <w:rPr>
          <w:rFonts w:eastAsia="Times New Roman" w:cs="Times New Roman"/>
          <w:b w:val="0"/>
          <w:szCs w:val="28"/>
        </w:rPr>
        <w:t>население.</w:t>
      </w:r>
      <w:r w:rsidRPr="002E1EFD">
        <w:rPr>
          <w:rFonts w:eastAsia="Times New Roman" w:cs="Times New Roman"/>
          <w:b w:val="0"/>
          <w:spacing w:val="-2"/>
          <w:szCs w:val="28"/>
        </w:rPr>
        <w:t xml:space="preserve"> </w:t>
      </w:r>
      <w:r w:rsidRPr="002E1EFD">
        <w:rPr>
          <w:rFonts w:eastAsia="Times New Roman" w:cs="Times New Roman"/>
          <w:b w:val="0"/>
          <w:szCs w:val="28"/>
        </w:rPr>
        <w:t>Возникновение</w:t>
      </w:r>
      <w:r w:rsidRPr="002E1EFD">
        <w:rPr>
          <w:rFonts w:eastAsia="Times New Roman" w:cs="Times New Roman"/>
          <w:b w:val="0"/>
          <w:spacing w:val="-3"/>
          <w:szCs w:val="28"/>
        </w:rPr>
        <w:t xml:space="preserve"> </w:t>
      </w:r>
      <w:r w:rsidRPr="002E1EFD">
        <w:rPr>
          <w:rFonts w:eastAsia="Times New Roman" w:cs="Times New Roman"/>
          <w:b w:val="0"/>
          <w:szCs w:val="28"/>
        </w:rPr>
        <w:t>Израильского</w:t>
      </w:r>
      <w:r w:rsidRPr="002E1EFD">
        <w:rPr>
          <w:rFonts w:eastAsia="Times New Roman" w:cs="Times New Roman"/>
          <w:b w:val="0"/>
          <w:spacing w:val="-2"/>
          <w:szCs w:val="28"/>
        </w:rPr>
        <w:t xml:space="preserve"> </w:t>
      </w:r>
      <w:r w:rsidRPr="002E1EFD">
        <w:rPr>
          <w:rFonts w:eastAsia="Times New Roman" w:cs="Times New Roman"/>
          <w:b w:val="0"/>
          <w:szCs w:val="28"/>
        </w:rPr>
        <w:t>государс</w:t>
      </w:r>
      <w:r w:rsidRPr="002E1EFD">
        <w:rPr>
          <w:rFonts w:eastAsia="Times New Roman" w:cs="Times New Roman"/>
          <w:b w:val="0"/>
          <w:szCs w:val="28"/>
        </w:rPr>
        <w:t>т</w:t>
      </w:r>
      <w:r w:rsidRPr="002E1EFD">
        <w:rPr>
          <w:rFonts w:eastAsia="Times New Roman" w:cs="Times New Roman"/>
          <w:b w:val="0"/>
          <w:szCs w:val="28"/>
        </w:rPr>
        <w:t>ва.</w:t>
      </w:r>
      <w:r w:rsidRPr="002E1EFD">
        <w:rPr>
          <w:rFonts w:eastAsia="Times New Roman" w:cs="Times New Roman"/>
          <w:b w:val="0"/>
          <w:spacing w:val="-3"/>
          <w:szCs w:val="28"/>
        </w:rPr>
        <w:t xml:space="preserve"> </w:t>
      </w:r>
      <w:r w:rsidRPr="002E1EFD">
        <w:rPr>
          <w:rFonts w:eastAsia="Times New Roman" w:cs="Times New Roman"/>
          <w:b w:val="0"/>
          <w:szCs w:val="28"/>
        </w:rPr>
        <w:t>Царь</w:t>
      </w:r>
      <w:r w:rsidRPr="002E1EFD">
        <w:rPr>
          <w:rFonts w:eastAsia="Times New Roman" w:cs="Times New Roman"/>
          <w:b w:val="0"/>
          <w:spacing w:val="-3"/>
          <w:szCs w:val="28"/>
        </w:rPr>
        <w:t xml:space="preserve"> </w:t>
      </w:r>
      <w:r w:rsidRPr="002E1EFD">
        <w:rPr>
          <w:rFonts w:eastAsia="Times New Roman" w:cs="Times New Roman"/>
          <w:b w:val="0"/>
          <w:szCs w:val="28"/>
        </w:rPr>
        <w:t>Соломон.</w:t>
      </w:r>
      <w:r w:rsidRPr="002E1EFD">
        <w:rPr>
          <w:rFonts w:eastAsia="Times New Roman" w:cs="Times New Roman"/>
          <w:b w:val="0"/>
          <w:spacing w:val="-3"/>
          <w:szCs w:val="28"/>
        </w:rPr>
        <w:t xml:space="preserve"> </w:t>
      </w:r>
      <w:r w:rsidRPr="002E1EFD">
        <w:rPr>
          <w:rFonts w:eastAsia="Times New Roman" w:cs="Times New Roman"/>
          <w:b w:val="0"/>
          <w:szCs w:val="28"/>
        </w:rPr>
        <w:t>Религиозные</w:t>
      </w:r>
      <w:r w:rsidRPr="002E1EFD">
        <w:rPr>
          <w:rFonts w:eastAsia="Times New Roman" w:cs="Times New Roman"/>
          <w:b w:val="0"/>
          <w:spacing w:val="-2"/>
          <w:szCs w:val="28"/>
        </w:rPr>
        <w:t xml:space="preserve"> </w:t>
      </w:r>
      <w:r w:rsidRPr="002E1EFD">
        <w:rPr>
          <w:rFonts w:eastAsia="Times New Roman" w:cs="Times New Roman"/>
          <w:b w:val="0"/>
          <w:szCs w:val="28"/>
        </w:rPr>
        <w:t>верования.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Ветхозаветные</w:t>
      </w:r>
      <w:r w:rsidRPr="002E1EFD">
        <w:rPr>
          <w:rFonts w:eastAsia="Times New Roman" w:cs="Times New Roman"/>
          <w:b w:val="0"/>
          <w:spacing w:val="-6"/>
          <w:szCs w:val="28"/>
        </w:rPr>
        <w:t xml:space="preserve"> </w:t>
      </w:r>
      <w:r w:rsidRPr="002E1EFD">
        <w:rPr>
          <w:rFonts w:eastAsia="Times New Roman" w:cs="Times New Roman"/>
          <w:b w:val="0"/>
          <w:szCs w:val="28"/>
        </w:rPr>
        <w:t>предания.</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Персидская</w:t>
      </w:r>
      <w:r w:rsidRPr="002E1EFD">
        <w:rPr>
          <w:rFonts w:eastAsia="Times New Roman" w:cs="Times New Roman"/>
          <w:bCs/>
          <w:spacing w:val="-7"/>
          <w:szCs w:val="28"/>
        </w:rPr>
        <w:t xml:space="preserve"> </w:t>
      </w:r>
      <w:r w:rsidRPr="002E1EFD">
        <w:rPr>
          <w:rFonts w:eastAsia="Times New Roman" w:cs="Times New Roman"/>
          <w:bCs/>
          <w:szCs w:val="28"/>
        </w:rPr>
        <w:t>держава</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Завоевания персов. Государство Ахеменидов. Великие цари: Кир II Великий, Дарий I. Расширение</w:t>
      </w:r>
      <w:r w:rsidRPr="002E1EFD">
        <w:rPr>
          <w:rFonts w:eastAsia="Times New Roman" w:cs="Times New Roman"/>
          <w:b w:val="0"/>
          <w:spacing w:val="1"/>
          <w:szCs w:val="28"/>
        </w:rPr>
        <w:t xml:space="preserve"> </w:t>
      </w:r>
      <w:r w:rsidRPr="002E1EFD">
        <w:rPr>
          <w:rFonts w:eastAsia="Times New Roman" w:cs="Times New Roman"/>
          <w:b w:val="0"/>
          <w:szCs w:val="28"/>
        </w:rPr>
        <w:t>территории державы. Г</w:t>
      </w:r>
      <w:r w:rsidRPr="002E1EFD">
        <w:rPr>
          <w:rFonts w:eastAsia="Times New Roman" w:cs="Times New Roman"/>
          <w:b w:val="0"/>
          <w:szCs w:val="28"/>
        </w:rPr>
        <w:t>о</w:t>
      </w:r>
      <w:r w:rsidRPr="002E1EFD">
        <w:rPr>
          <w:rFonts w:eastAsia="Times New Roman" w:cs="Times New Roman"/>
          <w:b w:val="0"/>
          <w:szCs w:val="28"/>
        </w:rPr>
        <w:t>сударственное устройство. Центр и сатрапии, управление империей. Религия</w:t>
      </w:r>
      <w:r w:rsidRPr="002E1EFD">
        <w:rPr>
          <w:rFonts w:eastAsia="Times New Roman" w:cs="Times New Roman"/>
          <w:b w:val="0"/>
          <w:spacing w:val="-57"/>
          <w:szCs w:val="28"/>
        </w:rPr>
        <w:t xml:space="preserve"> </w:t>
      </w:r>
      <w:r w:rsidRPr="002E1EFD">
        <w:rPr>
          <w:rFonts w:eastAsia="Times New Roman" w:cs="Times New Roman"/>
          <w:b w:val="0"/>
          <w:szCs w:val="28"/>
        </w:rPr>
        <w:t>персов.</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Древняя</w:t>
      </w:r>
      <w:r w:rsidRPr="002E1EFD">
        <w:rPr>
          <w:rFonts w:eastAsia="Times New Roman" w:cs="Times New Roman"/>
          <w:bCs/>
          <w:spacing w:val="-6"/>
          <w:szCs w:val="28"/>
        </w:rPr>
        <w:t xml:space="preserve"> </w:t>
      </w:r>
      <w:r w:rsidRPr="002E1EFD">
        <w:rPr>
          <w:rFonts w:eastAsia="Times New Roman" w:cs="Times New Roman"/>
          <w:bCs/>
          <w:szCs w:val="28"/>
        </w:rPr>
        <w:t>Индия</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lastRenderedPageBreak/>
        <w:t>Природные условия Древней Индии. Занятия населения. Древнейшие города-государства. Приход</w:t>
      </w:r>
      <w:r w:rsidRPr="002E1EFD">
        <w:rPr>
          <w:rFonts w:eastAsia="Times New Roman" w:cs="Times New Roman"/>
          <w:b w:val="0"/>
          <w:spacing w:val="1"/>
          <w:szCs w:val="28"/>
        </w:rPr>
        <w:t xml:space="preserve"> </w:t>
      </w:r>
      <w:r w:rsidRPr="002E1EFD">
        <w:rPr>
          <w:rFonts w:eastAsia="Times New Roman" w:cs="Times New Roman"/>
          <w:b w:val="0"/>
          <w:szCs w:val="28"/>
        </w:rPr>
        <w:t>ариев в Северную Индию. Держава Маурьев. Государство Гуптов. Общественное устройство, варны.</w:t>
      </w:r>
      <w:r w:rsidRPr="002E1EFD">
        <w:rPr>
          <w:rFonts w:eastAsia="Times New Roman" w:cs="Times New Roman"/>
          <w:b w:val="0"/>
          <w:spacing w:val="-58"/>
          <w:szCs w:val="28"/>
        </w:rPr>
        <w:t xml:space="preserve"> </w:t>
      </w:r>
      <w:r w:rsidRPr="002E1EFD">
        <w:rPr>
          <w:rFonts w:eastAsia="Times New Roman" w:cs="Times New Roman"/>
          <w:b w:val="0"/>
          <w:szCs w:val="28"/>
        </w:rPr>
        <w:t>Религиозные верования древних индийцев. Легенды и сказания. Возникновение и распространение</w:t>
      </w:r>
      <w:r w:rsidRPr="002E1EFD">
        <w:rPr>
          <w:rFonts w:eastAsia="Times New Roman" w:cs="Times New Roman"/>
          <w:b w:val="0"/>
          <w:spacing w:val="1"/>
          <w:szCs w:val="28"/>
        </w:rPr>
        <w:t xml:space="preserve"> </w:t>
      </w:r>
      <w:r w:rsidRPr="002E1EFD">
        <w:rPr>
          <w:rFonts w:eastAsia="Times New Roman" w:cs="Times New Roman"/>
          <w:b w:val="0"/>
          <w:szCs w:val="28"/>
        </w:rPr>
        <w:t>буддизма. Культурное наследие Древней Индии (эпос и литература, художественная культура,</w:t>
      </w:r>
      <w:r w:rsidRPr="002E1EFD">
        <w:rPr>
          <w:rFonts w:eastAsia="Times New Roman" w:cs="Times New Roman"/>
          <w:b w:val="0"/>
          <w:spacing w:val="1"/>
          <w:szCs w:val="28"/>
        </w:rPr>
        <w:t xml:space="preserve"> </w:t>
      </w:r>
      <w:r w:rsidRPr="002E1EFD">
        <w:rPr>
          <w:rFonts w:eastAsia="Times New Roman" w:cs="Times New Roman"/>
          <w:b w:val="0"/>
          <w:szCs w:val="28"/>
        </w:rPr>
        <w:t>научное</w:t>
      </w:r>
      <w:r w:rsidRPr="002E1EFD">
        <w:rPr>
          <w:rFonts w:eastAsia="Times New Roman" w:cs="Times New Roman"/>
          <w:b w:val="0"/>
          <w:spacing w:val="-1"/>
          <w:szCs w:val="28"/>
        </w:rPr>
        <w:t xml:space="preserve"> </w:t>
      </w:r>
      <w:r w:rsidRPr="002E1EFD">
        <w:rPr>
          <w:rFonts w:eastAsia="Times New Roman" w:cs="Times New Roman"/>
          <w:b w:val="0"/>
          <w:szCs w:val="28"/>
        </w:rPr>
        <w:t>познание).</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Древний</w:t>
      </w:r>
      <w:r w:rsidRPr="002E1EFD">
        <w:rPr>
          <w:rFonts w:eastAsia="Times New Roman" w:cs="Times New Roman"/>
          <w:bCs/>
          <w:spacing w:val="-5"/>
          <w:szCs w:val="28"/>
        </w:rPr>
        <w:t xml:space="preserve"> </w:t>
      </w:r>
      <w:r w:rsidRPr="002E1EFD">
        <w:rPr>
          <w:rFonts w:eastAsia="Times New Roman" w:cs="Times New Roman"/>
          <w:bCs/>
          <w:szCs w:val="28"/>
        </w:rPr>
        <w:t>Китай</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Природные условия Древнего Китая. Хозяйственная деятельность и условия жизни населения.</w:t>
      </w:r>
      <w:r w:rsidRPr="002E1EFD">
        <w:rPr>
          <w:rFonts w:eastAsia="Times New Roman" w:cs="Times New Roman"/>
          <w:b w:val="0"/>
          <w:spacing w:val="1"/>
          <w:szCs w:val="28"/>
        </w:rPr>
        <w:t xml:space="preserve"> </w:t>
      </w:r>
      <w:r w:rsidRPr="002E1EFD">
        <w:rPr>
          <w:rFonts w:eastAsia="Times New Roman" w:cs="Times New Roman"/>
          <w:b w:val="0"/>
          <w:szCs w:val="28"/>
        </w:rPr>
        <w:t>Древнейшие царства. Созд</w:t>
      </w:r>
      <w:r w:rsidRPr="002E1EFD">
        <w:rPr>
          <w:rFonts w:eastAsia="Times New Roman" w:cs="Times New Roman"/>
          <w:b w:val="0"/>
          <w:szCs w:val="28"/>
        </w:rPr>
        <w:t>а</w:t>
      </w:r>
      <w:r w:rsidRPr="002E1EFD">
        <w:rPr>
          <w:rFonts w:eastAsia="Times New Roman" w:cs="Times New Roman"/>
          <w:b w:val="0"/>
          <w:szCs w:val="28"/>
        </w:rPr>
        <w:t>ние объединенной империи. Цинь Шихуанди. Возведение Великой</w:t>
      </w:r>
      <w:r w:rsidRPr="002E1EFD">
        <w:rPr>
          <w:rFonts w:eastAsia="Times New Roman" w:cs="Times New Roman"/>
          <w:b w:val="0"/>
          <w:spacing w:val="1"/>
          <w:szCs w:val="28"/>
        </w:rPr>
        <w:t xml:space="preserve"> </w:t>
      </w:r>
      <w:r w:rsidRPr="002E1EFD">
        <w:rPr>
          <w:rFonts w:eastAsia="Times New Roman" w:cs="Times New Roman"/>
          <w:b w:val="0"/>
          <w:szCs w:val="28"/>
        </w:rPr>
        <w:t>Китайской стены. Правление династии Хань. Жизнь в империи: правители и подданные, положение</w:t>
      </w:r>
      <w:r w:rsidRPr="002E1EFD">
        <w:rPr>
          <w:rFonts w:eastAsia="Times New Roman" w:cs="Times New Roman"/>
          <w:b w:val="0"/>
          <w:spacing w:val="-57"/>
          <w:szCs w:val="28"/>
        </w:rPr>
        <w:t xml:space="preserve"> </w:t>
      </w:r>
      <w:r w:rsidRPr="002E1EFD">
        <w:rPr>
          <w:rFonts w:eastAsia="Times New Roman" w:cs="Times New Roman"/>
          <w:b w:val="0"/>
          <w:szCs w:val="28"/>
        </w:rPr>
        <w:t>различных групп населения. Развитие ремесел и торговли. Великий шелковый путь. Религиозно-</w:t>
      </w:r>
      <w:r w:rsidRPr="002E1EFD">
        <w:rPr>
          <w:rFonts w:eastAsia="Times New Roman" w:cs="Times New Roman"/>
          <w:b w:val="0"/>
          <w:spacing w:val="1"/>
          <w:szCs w:val="28"/>
        </w:rPr>
        <w:t xml:space="preserve"> </w:t>
      </w:r>
      <w:r w:rsidRPr="002E1EFD">
        <w:rPr>
          <w:rFonts w:eastAsia="Times New Roman" w:cs="Times New Roman"/>
          <w:b w:val="0"/>
          <w:szCs w:val="28"/>
        </w:rPr>
        <w:t>философские</w:t>
      </w:r>
      <w:r w:rsidRPr="002E1EFD">
        <w:rPr>
          <w:rFonts w:eastAsia="Times New Roman" w:cs="Times New Roman"/>
          <w:b w:val="0"/>
          <w:spacing w:val="-2"/>
          <w:szCs w:val="28"/>
        </w:rPr>
        <w:t xml:space="preserve"> </w:t>
      </w:r>
      <w:r w:rsidRPr="002E1EFD">
        <w:rPr>
          <w:rFonts w:eastAsia="Times New Roman" w:cs="Times New Roman"/>
          <w:b w:val="0"/>
          <w:szCs w:val="28"/>
        </w:rPr>
        <w:t>учения.</w:t>
      </w:r>
      <w:r w:rsidRPr="002E1EFD">
        <w:rPr>
          <w:rFonts w:eastAsia="Times New Roman" w:cs="Times New Roman"/>
          <w:b w:val="0"/>
          <w:spacing w:val="-1"/>
          <w:szCs w:val="28"/>
        </w:rPr>
        <w:t xml:space="preserve"> </w:t>
      </w:r>
      <w:r w:rsidRPr="002E1EFD">
        <w:rPr>
          <w:rFonts w:eastAsia="Times New Roman" w:cs="Times New Roman"/>
          <w:b w:val="0"/>
          <w:szCs w:val="28"/>
        </w:rPr>
        <w:t>Конфуций.</w:t>
      </w:r>
      <w:r w:rsidRPr="002E1EFD">
        <w:rPr>
          <w:rFonts w:eastAsia="Times New Roman" w:cs="Times New Roman"/>
          <w:b w:val="0"/>
          <w:spacing w:val="-1"/>
          <w:szCs w:val="28"/>
        </w:rPr>
        <w:t xml:space="preserve"> </w:t>
      </w:r>
      <w:r w:rsidRPr="002E1EFD">
        <w:rPr>
          <w:rFonts w:eastAsia="Times New Roman" w:cs="Times New Roman"/>
          <w:b w:val="0"/>
          <w:szCs w:val="28"/>
        </w:rPr>
        <w:t>Научные</w:t>
      </w:r>
      <w:r w:rsidRPr="002E1EFD">
        <w:rPr>
          <w:rFonts w:eastAsia="Times New Roman" w:cs="Times New Roman"/>
          <w:b w:val="0"/>
          <w:spacing w:val="-2"/>
          <w:szCs w:val="28"/>
        </w:rPr>
        <w:t xml:space="preserve"> </w:t>
      </w:r>
      <w:r w:rsidRPr="002E1EFD">
        <w:rPr>
          <w:rFonts w:eastAsia="Times New Roman" w:cs="Times New Roman"/>
          <w:b w:val="0"/>
          <w:szCs w:val="28"/>
        </w:rPr>
        <w:t>знания</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изобретения</w:t>
      </w:r>
      <w:r w:rsidRPr="002E1EFD">
        <w:rPr>
          <w:rFonts w:eastAsia="Times New Roman" w:cs="Times New Roman"/>
          <w:b w:val="0"/>
          <w:spacing w:val="-2"/>
          <w:szCs w:val="28"/>
        </w:rPr>
        <w:t xml:space="preserve"> </w:t>
      </w:r>
      <w:r w:rsidRPr="002E1EFD">
        <w:rPr>
          <w:rFonts w:eastAsia="Times New Roman" w:cs="Times New Roman"/>
          <w:b w:val="0"/>
          <w:szCs w:val="28"/>
        </w:rPr>
        <w:t>древних</w:t>
      </w:r>
      <w:r w:rsidRPr="002E1EFD">
        <w:rPr>
          <w:rFonts w:eastAsia="Times New Roman" w:cs="Times New Roman"/>
          <w:b w:val="0"/>
          <w:spacing w:val="-2"/>
          <w:szCs w:val="28"/>
        </w:rPr>
        <w:t xml:space="preserve"> </w:t>
      </w:r>
      <w:r w:rsidRPr="002E1EFD">
        <w:rPr>
          <w:rFonts w:eastAsia="Times New Roman" w:cs="Times New Roman"/>
          <w:b w:val="0"/>
          <w:szCs w:val="28"/>
        </w:rPr>
        <w:t>китайцев.</w:t>
      </w:r>
      <w:r w:rsidRPr="002E1EFD">
        <w:rPr>
          <w:rFonts w:eastAsia="Times New Roman" w:cs="Times New Roman"/>
          <w:b w:val="0"/>
          <w:spacing w:val="-1"/>
          <w:szCs w:val="28"/>
        </w:rPr>
        <w:t xml:space="preserve"> </w:t>
      </w:r>
      <w:r w:rsidRPr="002E1EFD">
        <w:rPr>
          <w:rFonts w:eastAsia="Times New Roman" w:cs="Times New Roman"/>
          <w:b w:val="0"/>
          <w:szCs w:val="28"/>
        </w:rPr>
        <w:t>Храмы.</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Древняя</w:t>
      </w:r>
      <w:r w:rsidRPr="002E1EFD">
        <w:rPr>
          <w:rFonts w:eastAsia="Times New Roman" w:cs="Times New Roman"/>
          <w:bCs/>
          <w:spacing w:val="-9"/>
          <w:szCs w:val="28"/>
        </w:rPr>
        <w:t xml:space="preserve"> </w:t>
      </w:r>
      <w:r w:rsidRPr="002E1EFD">
        <w:rPr>
          <w:rFonts w:eastAsia="Times New Roman" w:cs="Times New Roman"/>
          <w:bCs/>
          <w:szCs w:val="28"/>
        </w:rPr>
        <w:t>Греция.</w:t>
      </w:r>
      <w:r w:rsidRPr="002E1EFD">
        <w:rPr>
          <w:rFonts w:eastAsia="Times New Roman" w:cs="Times New Roman"/>
          <w:bCs/>
          <w:spacing w:val="-9"/>
          <w:szCs w:val="28"/>
        </w:rPr>
        <w:t xml:space="preserve"> </w:t>
      </w:r>
      <w:r w:rsidRPr="002E1EFD">
        <w:rPr>
          <w:rFonts w:eastAsia="Times New Roman" w:cs="Times New Roman"/>
          <w:bCs/>
          <w:szCs w:val="28"/>
        </w:rPr>
        <w:t>Эллинизм</w:t>
      </w:r>
      <w:r w:rsidRPr="002E1EFD">
        <w:rPr>
          <w:rFonts w:eastAsia="Times New Roman" w:cs="Times New Roman"/>
          <w:bCs/>
          <w:spacing w:val="-57"/>
          <w:szCs w:val="28"/>
        </w:rPr>
        <w:t xml:space="preserve"> </w:t>
      </w:r>
      <w:r w:rsidRPr="002E1EFD">
        <w:rPr>
          <w:rFonts w:eastAsia="Times New Roman" w:cs="Times New Roman"/>
          <w:bCs/>
          <w:szCs w:val="28"/>
        </w:rPr>
        <w:t>Древнейшая</w:t>
      </w:r>
      <w:r w:rsidRPr="002E1EFD">
        <w:rPr>
          <w:rFonts w:eastAsia="Times New Roman" w:cs="Times New Roman"/>
          <w:bCs/>
          <w:spacing w:val="-2"/>
          <w:szCs w:val="28"/>
        </w:rPr>
        <w:t xml:space="preserve"> </w:t>
      </w:r>
      <w:r w:rsidRPr="002E1EFD">
        <w:rPr>
          <w:rFonts w:eastAsia="Times New Roman" w:cs="Times New Roman"/>
          <w:bCs/>
          <w:szCs w:val="28"/>
        </w:rPr>
        <w:t>Греция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Природные условия Древней Греции. Занятия населения. Древнейшие государства на Крите.</w:t>
      </w:r>
      <w:r w:rsidRPr="002E1EFD">
        <w:rPr>
          <w:rFonts w:eastAsia="Times New Roman" w:cs="Times New Roman"/>
          <w:b w:val="0"/>
          <w:spacing w:val="-58"/>
          <w:szCs w:val="28"/>
        </w:rPr>
        <w:t xml:space="preserve"> </w:t>
      </w:r>
      <w:r w:rsidRPr="002E1EFD">
        <w:rPr>
          <w:rFonts w:eastAsia="Times New Roman" w:cs="Times New Roman"/>
          <w:b w:val="0"/>
          <w:szCs w:val="28"/>
        </w:rPr>
        <w:t>Расцвет и гибель Минойской ц</w:t>
      </w:r>
      <w:r w:rsidRPr="002E1EFD">
        <w:rPr>
          <w:rFonts w:eastAsia="Times New Roman" w:cs="Times New Roman"/>
          <w:b w:val="0"/>
          <w:szCs w:val="28"/>
        </w:rPr>
        <w:t>и</w:t>
      </w:r>
      <w:r w:rsidRPr="002E1EFD">
        <w:rPr>
          <w:rFonts w:eastAsia="Times New Roman" w:cs="Times New Roman"/>
          <w:b w:val="0"/>
          <w:szCs w:val="28"/>
        </w:rPr>
        <w:t>вилизации. Государства Ахейской Греции (Микены, Тиринф).</w:t>
      </w:r>
      <w:r w:rsidRPr="002E1EFD">
        <w:rPr>
          <w:rFonts w:eastAsia="Times New Roman" w:cs="Times New Roman"/>
          <w:b w:val="0"/>
          <w:spacing w:val="-57"/>
          <w:szCs w:val="28"/>
        </w:rPr>
        <w:t xml:space="preserve"> </w:t>
      </w:r>
      <w:r w:rsidRPr="002E1EFD">
        <w:rPr>
          <w:rFonts w:eastAsia="Times New Roman" w:cs="Times New Roman"/>
          <w:b w:val="0"/>
          <w:szCs w:val="28"/>
        </w:rPr>
        <w:t>Троянская</w:t>
      </w:r>
      <w:r w:rsidRPr="002E1EFD">
        <w:rPr>
          <w:rFonts w:eastAsia="Times New Roman" w:cs="Times New Roman"/>
          <w:b w:val="0"/>
          <w:spacing w:val="-3"/>
          <w:szCs w:val="28"/>
        </w:rPr>
        <w:t xml:space="preserve"> </w:t>
      </w:r>
      <w:r w:rsidRPr="002E1EFD">
        <w:rPr>
          <w:rFonts w:eastAsia="Times New Roman" w:cs="Times New Roman"/>
          <w:b w:val="0"/>
          <w:szCs w:val="28"/>
        </w:rPr>
        <w:t>война.</w:t>
      </w:r>
      <w:r w:rsidRPr="002E1EFD">
        <w:rPr>
          <w:rFonts w:eastAsia="Times New Roman" w:cs="Times New Roman"/>
          <w:b w:val="0"/>
          <w:spacing w:val="-1"/>
          <w:szCs w:val="28"/>
        </w:rPr>
        <w:t xml:space="preserve"> </w:t>
      </w:r>
      <w:r w:rsidRPr="002E1EFD">
        <w:rPr>
          <w:rFonts w:eastAsia="Times New Roman" w:cs="Times New Roman"/>
          <w:b w:val="0"/>
          <w:szCs w:val="28"/>
        </w:rPr>
        <w:t>Вторжение</w:t>
      </w:r>
      <w:r w:rsidRPr="002E1EFD">
        <w:rPr>
          <w:rFonts w:eastAsia="Times New Roman" w:cs="Times New Roman"/>
          <w:b w:val="0"/>
          <w:spacing w:val="-2"/>
          <w:szCs w:val="28"/>
        </w:rPr>
        <w:t xml:space="preserve"> </w:t>
      </w:r>
      <w:r w:rsidRPr="002E1EFD">
        <w:rPr>
          <w:rFonts w:eastAsia="Times New Roman" w:cs="Times New Roman"/>
          <w:b w:val="0"/>
          <w:szCs w:val="28"/>
        </w:rPr>
        <w:t>дорийских</w:t>
      </w:r>
      <w:r w:rsidRPr="002E1EFD">
        <w:rPr>
          <w:rFonts w:eastAsia="Times New Roman" w:cs="Times New Roman"/>
          <w:b w:val="0"/>
          <w:spacing w:val="-1"/>
          <w:szCs w:val="28"/>
        </w:rPr>
        <w:t xml:space="preserve"> </w:t>
      </w:r>
      <w:r w:rsidRPr="002E1EFD">
        <w:rPr>
          <w:rFonts w:eastAsia="Times New Roman" w:cs="Times New Roman"/>
          <w:b w:val="0"/>
          <w:szCs w:val="28"/>
        </w:rPr>
        <w:t>племен.</w:t>
      </w:r>
      <w:r w:rsidRPr="002E1EFD">
        <w:rPr>
          <w:rFonts w:eastAsia="Times New Roman" w:cs="Times New Roman"/>
          <w:b w:val="0"/>
          <w:spacing w:val="-1"/>
          <w:szCs w:val="28"/>
        </w:rPr>
        <w:t xml:space="preserve"> </w:t>
      </w:r>
      <w:r w:rsidRPr="002E1EFD">
        <w:rPr>
          <w:rFonts w:eastAsia="Times New Roman" w:cs="Times New Roman"/>
          <w:b w:val="0"/>
          <w:szCs w:val="28"/>
        </w:rPr>
        <w:t>Поэмы</w:t>
      </w:r>
      <w:r w:rsidRPr="002E1EFD">
        <w:rPr>
          <w:rFonts w:eastAsia="Times New Roman" w:cs="Times New Roman"/>
          <w:b w:val="0"/>
          <w:spacing w:val="-2"/>
          <w:szCs w:val="28"/>
        </w:rPr>
        <w:t xml:space="preserve"> </w:t>
      </w:r>
      <w:r w:rsidRPr="002E1EFD">
        <w:rPr>
          <w:rFonts w:eastAsia="Times New Roman" w:cs="Times New Roman"/>
          <w:b w:val="0"/>
          <w:szCs w:val="28"/>
        </w:rPr>
        <w:t>Гомера</w:t>
      </w:r>
      <w:r w:rsidRPr="002E1EFD">
        <w:rPr>
          <w:rFonts w:eastAsia="Times New Roman" w:cs="Times New Roman"/>
          <w:b w:val="0"/>
          <w:spacing w:val="-1"/>
          <w:szCs w:val="28"/>
        </w:rPr>
        <w:t xml:space="preserve"> </w:t>
      </w:r>
      <w:r w:rsidRPr="002E1EFD">
        <w:rPr>
          <w:rFonts w:eastAsia="Times New Roman" w:cs="Times New Roman"/>
          <w:b w:val="0"/>
          <w:szCs w:val="28"/>
        </w:rPr>
        <w:t>«Илиада»,</w:t>
      </w:r>
      <w:r w:rsidRPr="002E1EFD">
        <w:rPr>
          <w:rFonts w:eastAsia="Times New Roman" w:cs="Times New Roman"/>
          <w:b w:val="0"/>
          <w:spacing w:val="-2"/>
          <w:szCs w:val="28"/>
        </w:rPr>
        <w:t xml:space="preserve"> </w:t>
      </w:r>
      <w:r w:rsidRPr="002E1EFD">
        <w:rPr>
          <w:rFonts w:eastAsia="Times New Roman" w:cs="Times New Roman"/>
          <w:b w:val="0"/>
          <w:szCs w:val="28"/>
        </w:rPr>
        <w:t>«Одиссея».</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Греческие</w:t>
      </w:r>
      <w:r w:rsidRPr="002E1EFD">
        <w:rPr>
          <w:rFonts w:eastAsia="Times New Roman" w:cs="Times New Roman"/>
          <w:bCs/>
          <w:spacing w:val="-6"/>
          <w:szCs w:val="28"/>
        </w:rPr>
        <w:t xml:space="preserve"> </w:t>
      </w:r>
      <w:r w:rsidRPr="002E1EFD">
        <w:rPr>
          <w:rFonts w:eastAsia="Times New Roman" w:cs="Times New Roman"/>
          <w:bCs/>
          <w:szCs w:val="28"/>
        </w:rPr>
        <w:t>полисы</w:t>
      </w:r>
    </w:p>
    <w:p w:rsidR="009D0C3D" w:rsidRPr="002E1EFD" w:rsidRDefault="009D0C3D" w:rsidP="006A0B14">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Подъем хозяйственной жизни после «темных веков». Развитие земледелия и ремесла. Становление</w:t>
      </w:r>
      <w:r w:rsidRPr="002E1EFD">
        <w:rPr>
          <w:rFonts w:eastAsia="Times New Roman" w:cs="Times New Roman"/>
          <w:b w:val="0"/>
          <w:spacing w:val="-58"/>
          <w:szCs w:val="28"/>
        </w:rPr>
        <w:t xml:space="preserve"> </w:t>
      </w:r>
      <w:r w:rsidRPr="002E1EFD">
        <w:rPr>
          <w:rFonts w:eastAsia="Times New Roman" w:cs="Times New Roman"/>
          <w:b w:val="0"/>
          <w:szCs w:val="28"/>
        </w:rPr>
        <w:t>полисов,</w:t>
      </w:r>
      <w:r w:rsidRPr="002E1EFD">
        <w:rPr>
          <w:rFonts w:eastAsia="Times New Roman" w:cs="Times New Roman"/>
          <w:b w:val="0"/>
          <w:spacing w:val="-2"/>
          <w:szCs w:val="28"/>
        </w:rPr>
        <w:t xml:space="preserve"> </w:t>
      </w:r>
      <w:r w:rsidRPr="002E1EFD">
        <w:rPr>
          <w:rFonts w:eastAsia="Times New Roman" w:cs="Times New Roman"/>
          <w:b w:val="0"/>
          <w:szCs w:val="28"/>
        </w:rPr>
        <w:t>их</w:t>
      </w:r>
      <w:r w:rsidRPr="002E1EFD">
        <w:rPr>
          <w:rFonts w:eastAsia="Times New Roman" w:cs="Times New Roman"/>
          <w:b w:val="0"/>
          <w:spacing w:val="-2"/>
          <w:szCs w:val="28"/>
        </w:rPr>
        <w:t xml:space="preserve"> </w:t>
      </w:r>
      <w:r w:rsidRPr="002E1EFD">
        <w:rPr>
          <w:rFonts w:eastAsia="Times New Roman" w:cs="Times New Roman"/>
          <w:b w:val="0"/>
          <w:szCs w:val="28"/>
        </w:rPr>
        <w:t>политическое</w:t>
      </w:r>
      <w:r w:rsidRPr="002E1EFD">
        <w:rPr>
          <w:rFonts w:eastAsia="Times New Roman" w:cs="Times New Roman"/>
          <w:b w:val="0"/>
          <w:spacing w:val="-2"/>
          <w:szCs w:val="28"/>
        </w:rPr>
        <w:t xml:space="preserve"> </w:t>
      </w:r>
      <w:r w:rsidRPr="002E1EFD">
        <w:rPr>
          <w:rFonts w:eastAsia="Times New Roman" w:cs="Times New Roman"/>
          <w:b w:val="0"/>
          <w:szCs w:val="28"/>
        </w:rPr>
        <w:t>устройство.</w:t>
      </w:r>
      <w:r w:rsidRPr="002E1EFD">
        <w:rPr>
          <w:rFonts w:eastAsia="Times New Roman" w:cs="Times New Roman"/>
          <w:b w:val="0"/>
          <w:spacing w:val="-2"/>
          <w:szCs w:val="28"/>
        </w:rPr>
        <w:t xml:space="preserve"> </w:t>
      </w:r>
      <w:r w:rsidRPr="002E1EFD">
        <w:rPr>
          <w:rFonts w:eastAsia="Times New Roman" w:cs="Times New Roman"/>
          <w:b w:val="0"/>
          <w:szCs w:val="28"/>
        </w:rPr>
        <w:t>Аристократия</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демос.</w:t>
      </w:r>
      <w:r w:rsidRPr="002E1EFD">
        <w:rPr>
          <w:rFonts w:eastAsia="Times New Roman" w:cs="Times New Roman"/>
          <w:b w:val="0"/>
          <w:spacing w:val="-2"/>
          <w:szCs w:val="28"/>
        </w:rPr>
        <w:t xml:space="preserve"> </w:t>
      </w:r>
      <w:r w:rsidRPr="002E1EFD">
        <w:rPr>
          <w:rFonts w:eastAsia="Times New Roman" w:cs="Times New Roman"/>
          <w:b w:val="0"/>
          <w:szCs w:val="28"/>
        </w:rPr>
        <w:t>Великая</w:t>
      </w:r>
      <w:r w:rsidRPr="002E1EFD">
        <w:rPr>
          <w:rFonts w:eastAsia="Times New Roman" w:cs="Times New Roman"/>
          <w:b w:val="0"/>
          <w:spacing w:val="-3"/>
          <w:szCs w:val="28"/>
        </w:rPr>
        <w:t xml:space="preserve"> </w:t>
      </w:r>
      <w:r w:rsidRPr="002E1EFD">
        <w:rPr>
          <w:rFonts w:eastAsia="Times New Roman" w:cs="Times New Roman"/>
          <w:b w:val="0"/>
          <w:szCs w:val="28"/>
        </w:rPr>
        <w:t>греческая</w:t>
      </w:r>
      <w:r w:rsidRPr="002E1EFD">
        <w:rPr>
          <w:rFonts w:eastAsia="Times New Roman" w:cs="Times New Roman"/>
          <w:b w:val="0"/>
          <w:spacing w:val="-3"/>
          <w:szCs w:val="28"/>
        </w:rPr>
        <w:t xml:space="preserve"> </w:t>
      </w:r>
      <w:r w:rsidRPr="002E1EFD">
        <w:rPr>
          <w:rFonts w:eastAsia="Times New Roman" w:cs="Times New Roman"/>
          <w:b w:val="0"/>
          <w:szCs w:val="28"/>
        </w:rPr>
        <w:t>колонизация.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Метрополии</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колонии.</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Афины: утверждение демократии. Законы Солона. Реформы Клисфена, их значение. Спарта:</w:t>
      </w:r>
      <w:r w:rsidRPr="002E1EFD">
        <w:rPr>
          <w:rFonts w:eastAsia="Times New Roman" w:cs="Times New Roman"/>
          <w:b w:val="0"/>
          <w:spacing w:val="1"/>
          <w:szCs w:val="28"/>
        </w:rPr>
        <w:t xml:space="preserve"> </w:t>
      </w:r>
      <w:r w:rsidRPr="002E1EFD">
        <w:rPr>
          <w:rFonts w:eastAsia="Times New Roman" w:cs="Times New Roman"/>
          <w:b w:val="0"/>
          <w:szCs w:val="28"/>
        </w:rPr>
        <w:t>основные группы населения, политическое устройство. Организация военного дела. Спартанское</w:t>
      </w:r>
      <w:r w:rsidRPr="002E1EFD">
        <w:rPr>
          <w:rFonts w:eastAsia="Times New Roman" w:cs="Times New Roman"/>
          <w:b w:val="0"/>
          <w:spacing w:val="-58"/>
          <w:szCs w:val="28"/>
        </w:rPr>
        <w:t xml:space="preserve"> </w:t>
      </w:r>
      <w:r w:rsidRPr="002E1EFD">
        <w:rPr>
          <w:rFonts w:eastAsia="Times New Roman" w:cs="Times New Roman"/>
          <w:b w:val="0"/>
          <w:szCs w:val="28"/>
        </w:rPr>
        <w:t>воспитание.</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Греко-персидские войны. Причины войн. Походы персов на Грецию. Битва при Марафоне, ее</w:t>
      </w:r>
      <w:r w:rsidRPr="002E1EFD">
        <w:rPr>
          <w:rFonts w:eastAsia="Times New Roman" w:cs="Times New Roman"/>
          <w:b w:val="0"/>
          <w:spacing w:val="1"/>
          <w:szCs w:val="28"/>
        </w:rPr>
        <w:t xml:space="preserve"> </w:t>
      </w:r>
      <w:r w:rsidRPr="002E1EFD">
        <w:rPr>
          <w:rFonts w:eastAsia="Times New Roman" w:cs="Times New Roman"/>
          <w:b w:val="0"/>
          <w:szCs w:val="28"/>
        </w:rPr>
        <w:t xml:space="preserve">значение. Усиление афинского </w:t>
      </w:r>
      <w:r w:rsidRPr="002E1EFD">
        <w:rPr>
          <w:rFonts w:eastAsia="Times New Roman" w:cs="Times New Roman"/>
          <w:b w:val="0"/>
          <w:szCs w:val="28"/>
        </w:rPr>
        <w:lastRenderedPageBreak/>
        <w:t>могущества; Фемистокл. Битва при Фермопилах. Захват персами</w:t>
      </w:r>
      <w:r w:rsidRPr="002E1EFD">
        <w:rPr>
          <w:rFonts w:eastAsia="Times New Roman" w:cs="Times New Roman"/>
          <w:b w:val="0"/>
          <w:spacing w:val="1"/>
          <w:szCs w:val="28"/>
        </w:rPr>
        <w:t xml:space="preserve"> </w:t>
      </w:r>
      <w:r w:rsidRPr="002E1EFD">
        <w:rPr>
          <w:rFonts w:eastAsia="Times New Roman" w:cs="Times New Roman"/>
          <w:b w:val="0"/>
          <w:szCs w:val="28"/>
        </w:rPr>
        <w:t>Аттики. Победы греков в Саламинском сражении, при Платеях и Микале. Итоги греко-персидских</w:t>
      </w:r>
      <w:r w:rsidRPr="002E1EFD">
        <w:rPr>
          <w:rFonts w:eastAsia="Times New Roman" w:cs="Times New Roman"/>
          <w:b w:val="0"/>
          <w:spacing w:val="-58"/>
          <w:szCs w:val="28"/>
        </w:rPr>
        <w:t xml:space="preserve"> </w:t>
      </w:r>
      <w:r w:rsidRPr="002E1EFD">
        <w:rPr>
          <w:rFonts w:eastAsia="Times New Roman" w:cs="Times New Roman"/>
          <w:b w:val="0"/>
          <w:szCs w:val="28"/>
        </w:rPr>
        <w:t>войн.</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Возвышение Афинского государства. Афины при Перикле. Хозяйственная жизнь. Развитие</w:t>
      </w:r>
      <w:r w:rsidRPr="002E1EFD">
        <w:rPr>
          <w:rFonts w:eastAsia="Times New Roman" w:cs="Times New Roman"/>
          <w:b w:val="0"/>
          <w:spacing w:val="-58"/>
          <w:szCs w:val="28"/>
        </w:rPr>
        <w:t xml:space="preserve"> </w:t>
      </w:r>
      <w:r w:rsidRPr="002E1EFD">
        <w:rPr>
          <w:rFonts w:eastAsia="Times New Roman" w:cs="Times New Roman"/>
          <w:b w:val="0"/>
          <w:szCs w:val="28"/>
        </w:rPr>
        <w:t>рабовладения.</w:t>
      </w:r>
      <w:r w:rsidRPr="002E1EFD">
        <w:rPr>
          <w:rFonts w:eastAsia="Times New Roman" w:cs="Times New Roman"/>
          <w:b w:val="0"/>
          <w:spacing w:val="-2"/>
          <w:szCs w:val="28"/>
        </w:rPr>
        <w:t xml:space="preserve"> </w:t>
      </w:r>
      <w:r w:rsidRPr="002E1EFD">
        <w:rPr>
          <w:rFonts w:eastAsia="Times New Roman" w:cs="Times New Roman"/>
          <w:b w:val="0"/>
          <w:szCs w:val="28"/>
        </w:rPr>
        <w:t>Пелопоннесская</w:t>
      </w:r>
      <w:r w:rsidRPr="002E1EFD">
        <w:rPr>
          <w:rFonts w:eastAsia="Times New Roman" w:cs="Times New Roman"/>
          <w:b w:val="0"/>
          <w:spacing w:val="-2"/>
          <w:szCs w:val="28"/>
        </w:rPr>
        <w:t xml:space="preserve"> </w:t>
      </w:r>
      <w:r w:rsidRPr="002E1EFD">
        <w:rPr>
          <w:rFonts w:eastAsia="Times New Roman" w:cs="Times New Roman"/>
          <w:b w:val="0"/>
          <w:szCs w:val="28"/>
        </w:rPr>
        <w:t>война:</w:t>
      </w:r>
      <w:r w:rsidRPr="002E1EFD">
        <w:rPr>
          <w:rFonts w:eastAsia="Times New Roman" w:cs="Times New Roman"/>
          <w:b w:val="0"/>
          <w:spacing w:val="-2"/>
          <w:szCs w:val="28"/>
        </w:rPr>
        <w:t xml:space="preserve"> </w:t>
      </w:r>
      <w:r w:rsidRPr="002E1EFD">
        <w:rPr>
          <w:rFonts w:eastAsia="Times New Roman" w:cs="Times New Roman"/>
          <w:b w:val="0"/>
          <w:szCs w:val="28"/>
        </w:rPr>
        <w:t>причины,</w:t>
      </w:r>
      <w:r w:rsidRPr="002E1EFD">
        <w:rPr>
          <w:rFonts w:eastAsia="Times New Roman" w:cs="Times New Roman"/>
          <w:b w:val="0"/>
          <w:spacing w:val="-2"/>
          <w:szCs w:val="28"/>
        </w:rPr>
        <w:t xml:space="preserve"> </w:t>
      </w:r>
      <w:r w:rsidRPr="002E1EFD">
        <w:rPr>
          <w:rFonts w:eastAsia="Times New Roman" w:cs="Times New Roman"/>
          <w:b w:val="0"/>
          <w:szCs w:val="28"/>
        </w:rPr>
        <w:t>участники,</w:t>
      </w:r>
      <w:r w:rsidRPr="002E1EFD">
        <w:rPr>
          <w:rFonts w:eastAsia="Times New Roman" w:cs="Times New Roman"/>
          <w:b w:val="0"/>
          <w:spacing w:val="-1"/>
          <w:szCs w:val="28"/>
        </w:rPr>
        <w:t xml:space="preserve"> </w:t>
      </w:r>
      <w:r w:rsidRPr="002E1EFD">
        <w:rPr>
          <w:rFonts w:eastAsia="Times New Roman" w:cs="Times New Roman"/>
          <w:b w:val="0"/>
          <w:szCs w:val="28"/>
        </w:rPr>
        <w:t>итоги.</w:t>
      </w:r>
      <w:r w:rsidRPr="002E1EFD">
        <w:rPr>
          <w:rFonts w:eastAsia="Times New Roman" w:cs="Times New Roman"/>
          <w:b w:val="0"/>
          <w:spacing w:val="-1"/>
          <w:szCs w:val="28"/>
        </w:rPr>
        <w:t xml:space="preserve"> </w:t>
      </w:r>
      <w:r w:rsidRPr="002E1EFD">
        <w:rPr>
          <w:rFonts w:eastAsia="Times New Roman" w:cs="Times New Roman"/>
          <w:b w:val="0"/>
          <w:szCs w:val="28"/>
        </w:rPr>
        <w:t>Упадок</w:t>
      </w:r>
      <w:r w:rsidRPr="002E1EFD">
        <w:rPr>
          <w:rFonts w:eastAsia="Times New Roman" w:cs="Times New Roman"/>
          <w:b w:val="0"/>
          <w:spacing w:val="-3"/>
          <w:szCs w:val="28"/>
        </w:rPr>
        <w:t xml:space="preserve"> </w:t>
      </w:r>
      <w:r w:rsidRPr="002E1EFD">
        <w:rPr>
          <w:rFonts w:eastAsia="Times New Roman" w:cs="Times New Roman"/>
          <w:b w:val="0"/>
          <w:szCs w:val="28"/>
        </w:rPr>
        <w:t>Эллады.</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Культура</w:t>
      </w:r>
      <w:r w:rsidRPr="002E1EFD">
        <w:rPr>
          <w:rFonts w:eastAsia="Times New Roman" w:cs="Times New Roman"/>
          <w:bCs/>
          <w:spacing w:val="-5"/>
          <w:szCs w:val="28"/>
        </w:rPr>
        <w:t xml:space="preserve"> </w:t>
      </w:r>
      <w:r w:rsidRPr="002E1EFD">
        <w:rPr>
          <w:rFonts w:eastAsia="Times New Roman" w:cs="Times New Roman"/>
          <w:bCs/>
          <w:szCs w:val="28"/>
        </w:rPr>
        <w:t>Древней</w:t>
      </w:r>
      <w:r w:rsidRPr="002E1EFD">
        <w:rPr>
          <w:rFonts w:eastAsia="Times New Roman" w:cs="Times New Roman"/>
          <w:bCs/>
          <w:spacing w:val="-6"/>
          <w:szCs w:val="28"/>
        </w:rPr>
        <w:t xml:space="preserve"> </w:t>
      </w:r>
      <w:r w:rsidRPr="002E1EFD">
        <w:rPr>
          <w:rFonts w:eastAsia="Times New Roman" w:cs="Times New Roman"/>
          <w:bCs/>
          <w:szCs w:val="28"/>
        </w:rPr>
        <w:t>Греции</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Религия древних греков; пантеон богов. Храмы и жрецы. Развитие наук. Греческая философия.</w:t>
      </w:r>
      <w:r w:rsidRPr="002E1EFD">
        <w:rPr>
          <w:rFonts w:eastAsia="Times New Roman" w:cs="Times New Roman"/>
          <w:b w:val="0"/>
          <w:spacing w:val="1"/>
          <w:szCs w:val="28"/>
        </w:rPr>
        <w:t xml:space="preserve"> </w:t>
      </w:r>
      <w:r w:rsidRPr="002E1EFD">
        <w:rPr>
          <w:rFonts w:eastAsia="Times New Roman" w:cs="Times New Roman"/>
          <w:b w:val="0"/>
          <w:szCs w:val="28"/>
        </w:rPr>
        <w:t>Школа и образование. Лит</w:t>
      </w:r>
      <w:r w:rsidRPr="002E1EFD">
        <w:rPr>
          <w:rFonts w:eastAsia="Times New Roman" w:cs="Times New Roman"/>
          <w:b w:val="0"/>
          <w:szCs w:val="28"/>
        </w:rPr>
        <w:t>е</w:t>
      </w:r>
      <w:r w:rsidRPr="002E1EFD">
        <w:rPr>
          <w:rFonts w:eastAsia="Times New Roman" w:cs="Times New Roman"/>
          <w:b w:val="0"/>
          <w:szCs w:val="28"/>
        </w:rPr>
        <w:t>ратура. Греческое искусство: архитектура, скульптура. Повседневная</w:t>
      </w:r>
      <w:r w:rsidRPr="002E1EFD">
        <w:rPr>
          <w:rFonts w:eastAsia="Times New Roman" w:cs="Times New Roman"/>
          <w:b w:val="0"/>
          <w:spacing w:val="1"/>
          <w:szCs w:val="28"/>
        </w:rPr>
        <w:t xml:space="preserve"> </w:t>
      </w:r>
      <w:r w:rsidRPr="002E1EFD">
        <w:rPr>
          <w:rFonts w:eastAsia="Times New Roman" w:cs="Times New Roman"/>
          <w:b w:val="0"/>
          <w:szCs w:val="28"/>
        </w:rPr>
        <w:t>жизнь</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быт</w:t>
      </w:r>
      <w:r w:rsidRPr="002E1EFD">
        <w:rPr>
          <w:rFonts w:eastAsia="Times New Roman" w:cs="Times New Roman"/>
          <w:b w:val="0"/>
          <w:spacing w:val="-4"/>
          <w:szCs w:val="28"/>
        </w:rPr>
        <w:t xml:space="preserve"> </w:t>
      </w:r>
      <w:r w:rsidRPr="002E1EFD">
        <w:rPr>
          <w:rFonts w:eastAsia="Times New Roman" w:cs="Times New Roman"/>
          <w:b w:val="0"/>
          <w:szCs w:val="28"/>
        </w:rPr>
        <w:t>древних</w:t>
      </w:r>
      <w:r w:rsidRPr="002E1EFD">
        <w:rPr>
          <w:rFonts w:eastAsia="Times New Roman" w:cs="Times New Roman"/>
          <w:b w:val="0"/>
          <w:spacing w:val="-3"/>
          <w:szCs w:val="28"/>
        </w:rPr>
        <w:t xml:space="preserve"> </w:t>
      </w:r>
      <w:r w:rsidRPr="002E1EFD">
        <w:rPr>
          <w:rFonts w:eastAsia="Times New Roman" w:cs="Times New Roman"/>
          <w:b w:val="0"/>
          <w:szCs w:val="28"/>
        </w:rPr>
        <w:t>греков.</w:t>
      </w:r>
      <w:r w:rsidRPr="002E1EFD">
        <w:rPr>
          <w:rFonts w:eastAsia="Times New Roman" w:cs="Times New Roman"/>
          <w:b w:val="0"/>
          <w:spacing w:val="-3"/>
          <w:szCs w:val="28"/>
        </w:rPr>
        <w:t xml:space="preserve"> </w:t>
      </w:r>
      <w:r w:rsidRPr="002E1EFD">
        <w:rPr>
          <w:rFonts w:eastAsia="Times New Roman" w:cs="Times New Roman"/>
          <w:b w:val="0"/>
          <w:szCs w:val="28"/>
        </w:rPr>
        <w:t>Досуг</w:t>
      </w:r>
      <w:r w:rsidRPr="002E1EFD">
        <w:rPr>
          <w:rFonts w:eastAsia="Times New Roman" w:cs="Times New Roman"/>
          <w:b w:val="0"/>
          <w:spacing w:val="-3"/>
          <w:szCs w:val="28"/>
        </w:rPr>
        <w:t xml:space="preserve"> </w:t>
      </w:r>
      <w:r w:rsidRPr="002E1EFD">
        <w:rPr>
          <w:rFonts w:eastAsia="Times New Roman" w:cs="Times New Roman"/>
          <w:b w:val="0"/>
          <w:szCs w:val="28"/>
        </w:rPr>
        <w:t>(театр,</w:t>
      </w:r>
      <w:r w:rsidRPr="002E1EFD">
        <w:rPr>
          <w:rFonts w:eastAsia="Times New Roman" w:cs="Times New Roman"/>
          <w:b w:val="0"/>
          <w:spacing w:val="-3"/>
          <w:szCs w:val="28"/>
        </w:rPr>
        <w:t xml:space="preserve"> </w:t>
      </w:r>
      <w:r w:rsidRPr="002E1EFD">
        <w:rPr>
          <w:rFonts w:eastAsia="Times New Roman" w:cs="Times New Roman"/>
          <w:b w:val="0"/>
          <w:szCs w:val="28"/>
        </w:rPr>
        <w:t>спортивные</w:t>
      </w:r>
      <w:r w:rsidRPr="002E1EFD">
        <w:rPr>
          <w:rFonts w:eastAsia="Times New Roman" w:cs="Times New Roman"/>
          <w:b w:val="0"/>
          <w:spacing w:val="-3"/>
          <w:szCs w:val="28"/>
        </w:rPr>
        <w:t xml:space="preserve"> </w:t>
      </w:r>
      <w:r w:rsidRPr="002E1EFD">
        <w:rPr>
          <w:rFonts w:eastAsia="Times New Roman" w:cs="Times New Roman"/>
          <w:b w:val="0"/>
          <w:szCs w:val="28"/>
        </w:rPr>
        <w:t>сост</w:t>
      </w:r>
      <w:r w:rsidRPr="002E1EFD">
        <w:rPr>
          <w:rFonts w:eastAsia="Times New Roman" w:cs="Times New Roman"/>
          <w:b w:val="0"/>
          <w:szCs w:val="28"/>
        </w:rPr>
        <w:t>я</w:t>
      </w:r>
      <w:r w:rsidRPr="002E1EFD">
        <w:rPr>
          <w:rFonts w:eastAsia="Times New Roman" w:cs="Times New Roman"/>
          <w:b w:val="0"/>
          <w:szCs w:val="28"/>
        </w:rPr>
        <w:t>зания).</w:t>
      </w:r>
      <w:r w:rsidRPr="002E1EFD">
        <w:rPr>
          <w:rFonts w:eastAsia="Times New Roman" w:cs="Times New Roman"/>
          <w:b w:val="0"/>
          <w:spacing w:val="-3"/>
          <w:szCs w:val="28"/>
        </w:rPr>
        <w:t xml:space="preserve"> </w:t>
      </w:r>
      <w:r w:rsidRPr="002E1EFD">
        <w:rPr>
          <w:rFonts w:eastAsia="Times New Roman" w:cs="Times New Roman"/>
          <w:b w:val="0"/>
          <w:szCs w:val="28"/>
        </w:rPr>
        <w:t>Общегреческие</w:t>
      </w:r>
      <w:r w:rsidRPr="002E1EFD">
        <w:rPr>
          <w:rFonts w:eastAsia="Times New Roman" w:cs="Times New Roman"/>
          <w:b w:val="0"/>
          <w:spacing w:val="-3"/>
          <w:szCs w:val="28"/>
        </w:rPr>
        <w:t xml:space="preserve"> </w:t>
      </w:r>
      <w:r w:rsidRPr="002E1EFD">
        <w:rPr>
          <w:rFonts w:eastAsia="Times New Roman" w:cs="Times New Roman"/>
          <w:b w:val="0"/>
          <w:szCs w:val="28"/>
        </w:rPr>
        <w:t>игры</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Олимпии.</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Македонские</w:t>
      </w:r>
      <w:r w:rsidRPr="002E1EFD">
        <w:rPr>
          <w:rFonts w:eastAsia="Times New Roman" w:cs="Times New Roman"/>
          <w:bCs/>
          <w:spacing w:val="-7"/>
          <w:szCs w:val="28"/>
        </w:rPr>
        <w:t xml:space="preserve"> </w:t>
      </w:r>
      <w:r w:rsidRPr="002E1EFD">
        <w:rPr>
          <w:rFonts w:eastAsia="Times New Roman" w:cs="Times New Roman"/>
          <w:bCs/>
          <w:szCs w:val="28"/>
        </w:rPr>
        <w:t>завоевания.</w:t>
      </w:r>
      <w:r w:rsidRPr="002E1EFD">
        <w:rPr>
          <w:rFonts w:eastAsia="Times New Roman" w:cs="Times New Roman"/>
          <w:bCs/>
          <w:spacing w:val="-7"/>
          <w:szCs w:val="28"/>
        </w:rPr>
        <w:t xml:space="preserve"> </w:t>
      </w:r>
      <w:r w:rsidRPr="002E1EFD">
        <w:rPr>
          <w:rFonts w:eastAsia="Times New Roman" w:cs="Times New Roman"/>
          <w:bCs/>
          <w:szCs w:val="28"/>
        </w:rPr>
        <w:t>Эллинизм</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Возвышение Македонии. Политика Филиппа II. Главенство Македонии над греческими полисами.</w:t>
      </w:r>
      <w:r w:rsidRPr="002E1EFD">
        <w:rPr>
          <w:rFonts w:eastAsia="Times New Roman" w:cs="Times New Roman"/>
          <w:b w:val="0"/>
          <w:spacing w:val="1"/>
          <w:szCs w:val="28"/>
        </w:rPr>
        <w:t xml:space="preserve"> </w:t>
      </w:r>
      <w:r w:rsidRPr="002E1EFD">
        <w:rPr>
          <w:rFonts w:eastAsia="Times New Roman" w:cs="Times New Roman"/>
          <w:b w:val="0"/>
          <w:szCs w:val="28"/>
        </w:rPr>
        <w:t>Коринфский</w:t>
      </w:r>
      <w:r w:rsidRPr="002E1EFD">
        <w:rPr>
          <w:rFonts w:eastAsia="Times New Roman" w:cs="Times New Roman"/>
          <w:b w:val="0"/>
          <w:spacing w:val="-5"/>
          <w:szCs w:val="28"/>
        </w:rPr>
        <w:t xml:space="preserve"> </w:t>
      </w:r>
      <w:r w:rsidRPr="002E1EFD">
        <w:rPr>
          <w:rFonts w:eastAsia="Times New Roman" w:cs="Times New Roman"/>
          <w:b w:val="0"/>
          <w:szCs w:val="28"/>
        </w:rPr>
        <w:t>союз.</w:t>
      </w:r>
      <w:r w:rsidRPr="002E1EFD">
        <w:rPr>
          <w:rFonts w:eastAsia="Times New Roman" w:cs="Times New Roman"/>
          <w:b w:val="0"/>
          <w:spacing w:val="-4"/>
          <w:szCs w:val="28"/>
        </w:rPr>
        <w:t xml:space="preserve"> </w:t>
      </w:r>
      <w:r w:rsidRPr="002E1EFD">
        <w:rPr>
          <w:rFonts w:eastAsia="Times New Roman" w:cs="Times New Roman"/>
          <w:b w:val="0"/>
          <w:szCs w:val="28"/>
        </w:rPr>
        <w:t>Але</w:t>
      </w:r>
      <w:r w:rsidRPr="002E1EFD">
        <w:rPr>
          <w:rFonts w:eastAsia="Times New Roman" w:cs="Times New Roman"/>
          <w:b w:val="0"/>
          <w:szCs w:val="28"/>
        </w:rPr>
        <w:t>к</w:t>
      </w:r>
      <w:r w:rsidRPr="002E1EFD">
        <w:rPr>
          <w:rFonts w:eastAsia="Times New Roman" w:cs="Times New Roman"/>
          <w:b w:val="0"/>
          <w:szCs w:val="28"/>
        </w:rPr>
        <w:t>сандр</w:t>
      </w:r>
      <w:r w:rsidRPr="002E1EFD">
        <w:rPr>
          <w:rFonts w:eastAsia="Times New Roman" w:cs="Times New Roman"/>
          <w:b w:val="0"/>
          <w:spacing w:val="-4"/>
          <w:szCs w:val="28"/>
        </w:rPr>
        <w:t xml:space="preserve"> </w:t>
      </w:r>
      <w:r w:rsidRPr="002E1EFD">
        <w:rPr>
          <w:rFonts w:eastAsia="Times New Roman" w:cs="Times New Roman"/>
          <w:b w:val="0"/>
          <w:szCs w:val="28"/>
        </w:rPr>
        <w:t>Македонский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его</w:t>
      </w:r>
      <w:r w:rsidRPr="002E1EFD">
        <w:rPr>
          <w:rFonts w:eastAsia="Times New Roman" w:cs="Times New Roman"/>
          <w:b w:val="0"/>
          <w:spacing w:val="-4"/>
          <w:szCs w:val="28"/>
        </w:rPr>
        <w:t xml:space="preserve"> </w:t>
      </w:r>
      <w:r w:rsidRPr="002E1EFD">
        <w:rPr>
          <w:rFonts w:eastAsia="Times New Roman" w:cs="Times New Roman"/>
          <w:b w:val="0"/>
          <w:szCs w:val="28"/>
        </w:rPr>
        <w:t>завоевания</w:t>
      </w:r>
      <w:r w:rsidRPr="002E1EFD">
        <w:rPr>
          <w:rFonts w:eastAsia="Times New Roman" w:cs="Times New Roman"/>
          <w:b w:val="0"/>
          <w:spacing w:val="-5"/>
          <w:szCs w:val="28"/>
        </w:rPr>
        <w:t xml:space="preserve"> </w:t>
      </w:r>
      <w:r w:rsidRPr="002E1EFD">
        <w:rPr>
          <w:rFonts w:eastAsia="Times New Roman" w:cs="Times New Roman"/>
          <w:b w:val="0"/>
          <w:szCs w:val="28"/>
        </w:rPr>
        <w:t>на</w:t>
      </w:r>
      <w:r w:rsidRPr="002E1EFD">
        <w:rPr>
          <w:rFonts w:eastAsia="Times New Roman" w:cs="Times New Roman"/>
          <w:b w:val="0"/>
          <w:spacing w:val="-5"/>
          <w:szCs w:val="28"/>
        </w:rPr>
        <w:t xml:space="preserve"> </w:t>
      </w:r>
      <w:r w:rsidRPr="002E1EFD">
        <w:rPr>
          <w:rFonts w:eastAsia="Times New Roman" w:cs="Times New Roman"/>
          <w:b w:val="0"/>
          <w:szCs w:val="28"/>
        </w:rPr>
        <w:t>Востоке.</w:t>
      </w:r>
      <w:r w:rsidRPr="002E1EFD">
        <w:rPr>
          <w:rFonts w:eastAsia="Times New Roman" w:cs="Times New Roman"/>
          <w:b w:val="0"/>
          <w:spacing w:val="-4"/>
          <w:szCs w:val="28"/>
        </w:rPr>
        <w:t xml:space="preserve"> </w:t>
      </w:r>
      <w:r w:rsidRPr="002E1EFD">
        <w:rPr>
          <w:rFonts w:eastAsia="Times New Roman" w:cs="Times New Roman"/>
          <w:b w:val="0"/>
          <w:szCs w:val="28"/>
        </w:rPr>
        <w:t>Распад</w:t>
      </w:r>
      <w:r w:rsidRPr="002E1EFD">
        <w:rPr>
          <w:rFonts w:eastAsia="Times New Roman" w:cs="Times New Roman"/>
          <w:b w:val="0"/>
          <w:spacing w:val="-5"/>
          <w:szCs w:val="28"/>
        </w:rPr>
        <w:t xml:space="preserve"> </w:t>
      </w:r>
      <w:r w:rsidRPr="002E1EFD">
        <w:rPr>
          <w:rFonts w:eastAsia="Times New Roman" w:cs="Times New Roman"/>
          <w:b w:val="0"/>
          <w:szCs w:val="28"/>
        </w:rPr>
        <w:t>державы</w:t>
      </w:r>
      <w:r w:rsidRPr="002E1EFD">
        <w:rPr>
          <w:rFonts w:eastAsia="Times New Roman" w:cs="Times New Roman"/>
          <w:b w:val="0"/>
          <w:spacing w:val="-4"/>
          <w:szCs w:val="28"/>
        </w:rPr>
        <w:t xml:space="preserve"> </w:t>
      </w:r>
      <w:r w:rsidRPr="002E1EFD">
        <w:rPr>
          <w:rFonts w:eastAsia="Times New Roman" w:cs="Times New Roman"/>
          <w:b w:val="0"/>
          <w:szCs w:val="28"/>
        </w:rPr>
        <w:t>Александра</w:t>
      </w:r>
      <w:r w:rsidRPr="002E1EFD">
        <w:rPr>
          <w:rFonts w:eastAsia="Times New Roman" w:cs="Times New Roman"/>
          <w:b w:val="0"/>
          <w:spacing w:val="-57"/>
          <w:szCs w:val="28"/>
        </w:rPr>
        <w:t xml:space="preserve"> </w:t>
      </w:r>
      <w:r w:rsidRPr="002E1EFD">
        <w:rPr>
          <w:rFonts w:eastAsia="Times New Roman" w:cs="Times New Roman"/>
          <w:b w:val="0"/>
          <w:szCs w:val="28"/>
        </w:rPr>
        <w:t>Македонского.</w:t>
      </w:r>
      <w:r w:rsidRPr="002E1EFD">
        <w:rPr>
          <w:rFonts w:eastAsia="Times New Roman" w:cs="Times New Roman"/>
          <w:b w:val="0"/>
          <w:spacing w:val="-2"/>
          <w:szCs w:val="28"/>
        </w:rPr>
        <w:t xml:space="preserve"> </w:t>
      </w:r>
      <w:r w:rsidRPr="002E1EFD">
        <w:rPr>
          <w:rFonts w:eastAsia="Times New Roman" w:cs="Times New Roman"/>
          <w:b w:val="0"/>
          <w:szCs w:val="28"/>
        </w:rPr>
        <w:t>Эллинистические</w:t>
      </w:r>
      <w:r w:rsidRPr="002E1EFD">
        <w:rPr>
          <w:rFonts w:eastAsia="Times New Roman" w:cs="Times New Roman"/>
          <w:b w:val="0"/>
          <w:spacing w:val="-1"/>
          <w:szCs w:val="28"/>
        </w:rPr>
        <w:t xml:space="preserve"> </w:t>
      </w:r>
      <w:r w:rsidRPr="002E1EFD">
        <w:rPr>
          <w:rFonts w:eastAsia="Times New Roman" w:cs="Times New Roman"/>
          <w:b w:val="0"/>
          <w:szCs w:val="28"/>
        </w:rPr>
        <w:t>государства</w:t>
      </w:r>
      <w:r w:rsidRPr="002E1EFD">
        <w:rPr>
          <w:rFonts w:eastAsia="Times New Roman" w:cs="Times New Roman"/>
          <w:b w:val="0"/>
          <w:spacing w:val="-2"/>
          <w:szCs w:val="28"/>
        </w:rPr>
        <w:t xml:space="preserve"> </w:t>
      </w:r>
      <w:r w:rsidRPr="002E1EFD">
        <w:rPr>
          <w:rFonts w:eastAsia="Times New Roman" w:cs="Times New Roman"/>
          <w:b w:val="0"/>
          <w:szCs w:val="28"/>
        </w:rPr>
        <w:t>Востока.</w:t>
      </w:r>
      <w:r w:rsidRPr="002E1EFD">
        <w:rPr>
          <w:rFonts w:eastAsia="Times New Roman" w:cs="Times New Roman"/>
          <w:b w:val="0"/>
          <w:spacing w:val="-1"/>
          <w:szCs w:val="28"/>
        </w:rPr>
        <w:t xml:space="preserve"> </w:t>
      </w:r>
      <w:r w:rsidRPr="002E1EFD">
        <w:rPr>
          <w:rFonts w:eastAsia="Times New Roman" w:cs="Times New Roman"/>
          <w:b w:val="0"/>
          <w:szCs w:val="28"/>
        </w:rPr>
        <w:t>Культура</w:t>
      </w:r>
      <w:r w:rsidRPr="002E1EFD">
        <w:rPr>
          <w:rFonts w:eastAsia="Times New Roman" w:cs="Times New Roman"/>
          <w:b w:val="0"/>
          <w:spacing w:val="-1"/>
          <w:szCs w:val="28"/>
        </w:rPr>
        <w:t xml:space="preserve"> </w:t>
      </w:r>
      <w:r w:rsidRPr="002E1EFD">
        <w:rPr>
          <w:rFonts w:eastAsia="Times New Roman" w:cs="Times New Roman"/>
          <w:b w:val="0"/>
          <w:szCs w:val="28"/>
        </w:rPr>
        <w:t>эллинистического</w:t>
      </w:r>
      <w:r w:rsidRPr="002E1EFD">
        <w:rPr>
          <w:rFonts w:eastAsia="Times New Roman" w:cs="Times New Roman"/>
          <w:b w:val="0"/>
          <w:spacing w:val="-2"/>
          <w:szCs w:val="28"/>
        </w:rPr>
        <w:t xml:space="preserve"> </w:t>
      </w:r>
      <w:r w:rsidRPr="002E1EFD">
        <w:rPr>
          <w:rFonts w:eastAsia="Times New Roman" w:cs="Times New Roman"/>
          <w:b w:val="0"/>
          <w:szCs w:val="28"/>
        </w:rPr>
        <w:t>мира.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Александрия</w:t>
      </w:r>
      <w:r w:rsidRPr="002E1EFD">
        <w:rPr>
          <w:rFonts w:eastAsia="Times New Roman" w:cs="Times New Roman"/>
          <w:b w:val="0"/>
          <w:spacing w:val="-7"/>
          <w:szCs w:val="28"/>
        </w:rPr>
        <w:t xml:space="preserve"> </w:t>
      </w:r>
      <w:r w:rsidRPr="002E1EFD">
        <w:rPr>
          <w:rFonts w:eastAsia="Times New Roman" w:cs="Times New Roman"/>
          <w:b w:val="0"/>
          <w:szCs w:val="28"/>
        </w:rPr>
        <w:t>Египетская.</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Древний</w:t>
      </w:r>
      <w:r w:rsidRPr="002E1EFD">
        <w:rPr>
          <w:rFonts w:eastAsia="Times New Roman" w:cs="Times New Roman"/>
          <w:bCs/>
          <w:spacing w:val="-5"/>
          <w:szCs w:val="28"/>
        </w:rPr>
        <w:t xml:space="preserve"> </w:t>
      </w:r>
      <w:r w:rsidRPr="002E1EFD">
        <w:rPr>
          <w:rFonts w:eastAsia="Times New Roman" w:cs="Times New Roman"/>
          <w:bCs/>
          <w:szCs w:val="28"/>
        </w:rPr>
        <w:t>Рим</w:t>
      </w:r>
    </w:p>
    <w:p w:rsidR="009D0C3D" w:rsidRPr="002E1EFD" w:rsidRDefault="009D0C3D" w:rsidP="00127774">
      <w:pPr>
        <w:ind w:firstLine="851"/>
        <w:jc w:val="left"/>
        <w:rPr>
          <w:rFonts w:eastAsia="Times New Roman" w:cs="Times New Roman"/>
          <w:szCs w:val="28"/>
        </w:rPr>
      </w:pPr>
      <w:r w:rsidRPr="002E1EFD">
        <w:rPr>
          <w:rFonts w:eastAsia="Times New Roman" w:cs="Times New Roman"/>
          <w:szCs w:val="28"/>
        </w:rPr>
        <w:t>Возникновение</w:t>
      </w:r>
      <w:r w:rsidRPr="002E1EFD">
        <w:rPr>
          <w:rFonts w:eastAsia="Times New Roman" w:cs="Times New Roman"/>
          <w:spacing w:val="-7"/>
          <w:szCs w:val="28"/>
        </w:rPr>
        <w:t xml:space="preserve"> </w:t>
      </w:r>
      <w:r w:rsidRPr="002E1EFD">
        <w:rPr>
          <w:rFonts w:eastAsia="Times New Roman" w:cs="Times New Roman"/>
          <w:szCs w:val="28"/>
        </w:rPr>
        <w:t>Римского</w:t>
      </w:r>
      <w:r w:rsidRPr="002E1EFD">
        <w:rPr>
          <w:rFonts w:eastAsia="Times New Roman" w:cs="Times New Roman"/>
          <w:spacing w:val="-7"/>
          <w:szCs w:val="28"/>
        </w:rPr>
        <w:t xml:space="preserve"> </w:t>
      </w:r>
      <w:r w:rsidRPr="002E1EFD">
        <w:rPr>
          <w:rFonts w:eastAsia="Times New Roman" w:cs="Times New Roman"/>
          <w:szCs w:val="28"/>
        </w:rPr>
        <w:t>государства</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Природа и население Апеннинского полуострова в древности. Этрусские города-государства.</w:t>
      </w:r>
      <w:r w:rsidRPr="002E1EFD">
        <w:rPr>
          <w:rFonts w:eastAsia="Times New Roman" w:cs="Times New Roman"/>
          <w:b w:val="0"/>
          <w:spacing w:val="1"/>
          <w:szCs w:val="28"/>
        </w:rPr>
        <w:t xml:space="preserve"> </w:t>
      </w:r>
      <w:r w:rsidRPr="002E1EFD">
        <w:rPr>
          <w:rFonts w:eastAsia="Times New Roman" w:cs="Times New Roman"/>
          <w:b w:val="0"/>
          <w:szCs w:val="28"/>
        </w:rPr>
        <w:t>Наследие этрусков. Легенды об основании Рима. Рим эпохи царей. Республика римских граждан.</w:t>
      </w:r>
      <w:r w:rsidRPr="002E1EFD">
        <w:rPr>
          <w:rFonts w:eastAsia="Times New Roman" w:cs="Times New Roman"/>
          <w:b w:val="0"/>
          <w:spacing w:val="1"/>
          <w:szCs w:val="28"/>
        </w:rPr>
        <w:t xml:space="preserve"> </w:t>
      </w:r>
      <w:r w:rsidRPr="002E1EFD">
        <w:rPr>
          <w:rFonts w:eastAsia="Times New Roman" w:cs="Times New Roman"/>
          <w:b w:val="0"/>
          <w:szCs w:val="28"/>
        </w:rPr>
        <w:t>Патриции и плебеи. Управление и законы. Римское войско. Вер</w:t>
      </w:r>
      <w:r w:rsidRPr="002E1EFD">
        <w:rPr>
          <w:rFonts w:eastAsia="Times New Roman" w:cs="Times New Roman"/>
          <w:b w:val="0"/>
          <w:szCs w:val="28"/>
        </w:rPr>
        <w:t>о</w:t>
      </w:r>
      <w:r w:rsidRPr="002E1EFD">
        <w:rPr>
          <w:rFonts w:eastAsia="Times New Roman" w:cs="Times New Roman"/>
          <w:b w:val="0"/>
          <w:szCs w:val="28"/>
        </w:rPr>
        <w:t>вания древних римлян. Боги. Жрецы.</w:t>
      </w:r>
      <w:r w:rsidRPr="002E1EFD">
        <w:rPr>
          <w:rFonts w:eastAsia="Times New Roman" w:cs="Times New Roman"/>
          <w:b w:val="0"/>
          <w:spacing w:val="-58"/>
          <w:szCs w:val="28"/>
        </w:rPr>
        <w:t xml:space="preserve"> </w:t>
      </w:r>
      <w:r w:rsidRPr="002E1EFD">
        <w:rPr>
          <w:rFonts w:eastAsia="Times New Roman" w:cs="Times New Roman"/>
          <w:b w:val="0"/>
          <w:szCs w:val="28"/>
        </w:rPr>
        <w:t>Завоевание</w:t>
      </w:r>
      <w:r w:rsidRPr="002E1EFD">
        <w:rPr>
          <w:rFonts w:eastAsia="Times New Roman" w:cs="Times New Roman"/>
          <w:b w:val="0"/>
          <w:spacing w:val="-1"/>
          <w:szCs w:val="28"/>
        </w:rPr>
        <w:t xml:space="preserve"> </w:t>
      </w:r>
      <w:r w:rsidRPr="002E1EFD">
        <w:rPr>
          <w:rFonts w:eastAsia="Times New Roman" w:cs="Times New Roman"/>
          <w:b w:val="0"/>
          <w:szCs w:val="28"/>
        </w:rPr>
        <w:t>Римом Италии.</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Римские</w:t>
      </w:r>
      <w:r w:rsidRPr="002E1EFD">
        <w:rPr>
          <w:rFonts w:eastAsia="Times New Roman" w:cs="Times New Roman"/>
          <w:bCs/>
          <w:spacing w:val="-6"/>
          <w:szCs w:val="28"/>
        </w:rPr>
        <w:t xml:space="preserve"> </w:t>
      </w:r>
      <w:r w:rsidRPr="002E1EFD">
        <w:rPr>
          <w:rFonts w:eastAsia="Times New Roman" w:cs="Times New Roman"/>
          <w:bCs/>
          <w:szCs w:val="28"/>
        </w:rPr>
        <w:t>завоевания</w:t>
      </w:r>
      <w:r w:rsidRPr="002E1EFD">
        <w:rPr>
          <w:rFonts w:eastAsia="Times New Roman" w:cs="Times New Roman"/>
          <w:bCs/>
          <w:spacing w:val="-7"/>
          <w:szCs w:val="28"/>
        </w:rPr>
        <w:t xml:space="preserve"> </w:t>
      </w:r>
      <w:r w:rsidRPr="002E1EFD">
        <w:rPr>
          <w:rFonts w:eastAsia="Times New Roman" w:cs="Times New Roman"/>
          <w:bCs/>
          <w:szCs w:val="28"/>
        </w:rPr>
        <w:t>в</w:t>
      </w:r>
      <w:r w:rsidRPr="002E1EFD">
        <w:rPr>
          <w:rFonts w:eastAsia="Times New Roman" w:cs="Times New Roman"/>
          <w:bCs/>
          <w:spacing w:val="-6"/>
          <w:szCs w:val="28"/>
        </w:rPr>
        <w:t xml:space="preserve"> </w:t>
      </w:r>
      <w:r w:rsidRPr="002E1EFD">
        <w:rPr>
          <w:rFonts w:eastAsia="Times New Roman" w:cs="Times New Roman"/>
          <w:bCs/>
          <w:szCs w:val="28"/>
        </w:rPr>
        <w:t>Средиземноморье</w:t>
      </w:r>
    </w:p>
    <w:p w:rsidR="009D0C3D" w:rsidRPr="002E1EFD" w:rsidRDefault="009D0C3D" w:rsidP="006A0B14">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Войны Рима с Карфагеном. Ганнибал; битва при Каннах. Поражение Карфагена. Установление</w:t>
      </w:r>
      <w:r w:rsidRPr="002E1EFD">
        <w:rPr>
          <w:rFonts w:eastAsia="Times New Roman" w:cs="Times New Roman"/>
          <w:b w:val="0"/>
          <w:spacing w:val="-58"/>
          <w:szCs w:val="28"/>
        </w:rPr>
        <w:t xml:space="preserve"> </w:t>
      </w:r>
      <w:r w:rsidRPr="002E1EFD">
        <w:rPr>
          <w:rFonts w:eastAsia="Times New Roman" w:cs="Times New Roman"/>
          <w:b w:val="0"/>
          <w:szCs w:val="28"/>
        </w:rPr>
        <w:t>господства</w:t>
      </w:r>
      <w:r w:rsidRPr="002E1EFD">
        <w:rPr>
          <w:rFonts w:eastAsia="Times New Roman" w:cs="Times New Roman"/>
          <w:b w:val="0"/>
          <w:spacing w:val="-1"/>
          <w:szCs w:val="28"/>
        </w:rPr>
        <w:t xml:space="preserve"> </w:t>
      </w:r>
      <w:r w:rsidRPr="002E1EFD">
        <w:rPr>
          <w:rFonts w:eastAsia="Times New Roman" w:cs="Times New Roman"/>
          <w:b w:val="0"/>
          <w:szCs w:val="28"/>
        </w:rPr>
        <w:t>Рима в</w:t>
      </w:r>
      <w:r w:rsidRPr="002E1EFD">
        <w:rPr>
          <w:rFonts w:eastAsia="Times New Roman" w:cs="Times New Roman"/>
          <w:b w:val="0"/>
          <w:spacing w:val="-1"/>
          <w:szCs w:val="28"/>
        </w:rPr>
        <w:t xml:space="preserve"> </w:t>
      </w:r>
      <w:r w:rsidRPr="002E1EFD">
        <w:rPr>
          <w:rFonts w:eastAsia="Times New Roman" w:cs="Times New Roman"/>
          <w:b w:val="0"/>
          <w:szCs w:val="28"/>
        </w:rPr>
        <w:t>Средизе</w:t>
      </w:r>
      <w:r w:rsidRPr="002E1EFD">
        <w:rPr>
          <w:rFonts w:eastAsia="Times New Roman" w:cs="Times New Roman"/>
          <w:b w:val="0"/>
          <w:szCs w:val="28"/>
        </w:rPr>
        <w:t>м</w:t>
      </w:r>
      <w:r w:rsidRPr="002E1EFD">
        <w:rPr>
          <w:rFonts w:eastAsia="Times New Roman" w:cs="Times New Roman"/>
          <w:b w:val="0"/>
          <w:szCs w:val="28"/>
        </w:rPr>
        <w:lastRenderedPageBreak/>
        <w:t>номорье. Римские</w:t>
      </w:r>
      <w:r w:rsidRPr="002E1EFD">
        <w:rPr>
          <w:rFonts w:eastAsia="Times New Roman" w:cs="Times New Roman"/>
          <w:b w:val="0"/>
          <w:spacing w:val="-1"/>
          <w:szCs w:val="28"/>
        </w:rPr>
        <w:t xml:space="preserve"> </w:t>
      </w:r>
      <w:r w:rsidRPr="002E1EFD">
        <w:rPr>
          <w:rFonts w:eastAsia="Times New Roman" w:cs="Times New Roman"/>
          <w:b w:val="0"/>
          <w:szCs w:val="28"/>
        </w:rPr>
        <w:t>провинции.</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Поздняя</w:t>
      </w:r>
      <w:r w:rsidRPr="002E1EFD">
        <w:rPr>
          <w:rFonts w:eastAsia="Times New Roman" w:cs="Times New Roman"/>
          <w:bCs/>
          <w:spacing w:val="-7"/>
          <w:szCs w:val="28"/>
        </w:rPr>
        <w:t xml:space="preserve"> </w:t>
      </w:r>
      <w:r w:rsidRPr="002E1EFD">
        <w:rPr>
          <w:rFonts w:eastAsia="Times New Roman" w:cs="Times New Roman"/>
          <w:bCs/>
          <w:szCs w:val="28"/>
        </w:rPr>
        <w:t>Римская</w:t>
      </w:r>
      <w:r w:rsidRPr="002E1EFD">
        <w:rPr>
          <w:rFonts w:eastAsia="Times New Roman" w:cs="Times New Roman"/>
          <w:bCs/>
          <w:spacing w:val="-6"/>
          <w:szCs w:val="28"/>
        </w:rPr>
        <w:t xml:space="preserve"> </w:t>
      </w:r>
      <w:r w:rsidRPr="002E1EFD">
        <w:rPr>
          <w:rFonts w:eastAsia="Times New Roman" w:cs="Times New Roman"/>
          <w:bCs/>
          <w:szCs w:val="28"/>
        </w:rPr>
        <w:t>республика.</w:t>
      </w:r>
      <w:r w:rsidRPr="002E1EFD">
        <w:rPr>
          <w:rFonts w:eastAsia="Times New Roman" w:cs="Times New Roman"/>
          <w:bCs/>
          <w:spacing w:val="-5"/>
          <w:szCs w:val="28"/>
        </w:rPr>
        <w:t xml:space="preserve"> </w:t>
      </w:r>
      <w:r w:rsidRPr="002E1EFD">
        <w:rPr>
          <w:rFonts w:eastAsia="Times New Roman" w:cs="Times New Roman"/>
          <w:bCs/>
          <w:szCs w:val="28"/>
        </w:rPr>
        <w:t>Гражданские</w:t>
      </w:r>
      <w:r w:rsidRPr="002E1EFD">
        <w:rPr>
          <w:rFonts w:eastAsia="Times New Roman" w:cs="Times New Roman"/>
          <w:bCs/>
          <w:spacing w:val="-5"/>
          <w:szCs w:val="28"/>
        </w:rPr>
        <w:t xml:space="preserve"> </w:t>
      </w:r>
      <w:r w:rsidRPr="002E1EFD">
        <w:rPr>
          <w:rFonts w:eastAsia="Times New Roman" w:cs="Times New Roman"/>
          <w:bCs/>
          <w:szCs w:val="28"/>
        </w:rPr>
        <w:t>войны</w:t>
      </w:r>
    </w:p>
    <w:p w:rsidR="009D0C3D" w:rsidRPr="002E1EFD" w:rsidRDefault="009D0C3D" w:rsidP="006A0B14">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Подъем сельского хозяйства. Латифундии. Рабство. Борьба за аграрную реформу. Деятельность</w:t>
      </w:r>
      <w:r w:rsidRPr="002E1EFD">
        <w:rPr>
          <w:rFonts w:eastAsia="Times New Roman" w:cs="Times New Roman"/>
          <w:b w:val="0"/>
          <w:spacing w:val="1"/>
          <w:szCs w:val="28"/>
        </w:rPr>
        <w:t xml:space="preserve"> </w:t>
      </w:r>
      <w:r w:rsidRPr="002E1EFD">
        <w:rPr>
          <w:rFonts w:eastAsia="Times New Roman" w:cs="Times New Roman"/>
          <w:b w:val="0"/>
          <w:szCs w:val="28"/>
        </w:rPr>
        <w:t>братьев Гракхов: проекты реформ, мероприятия, итоги. Гражданская война и установление диктатуры</w:t>
      </w:r>
      <w:r w:rsidRPr="002E1EFD">
        <w:rPr>
          <w:rFonts w:eastAsia="Times New Roman" w:cs="Times New Roman"/>
          <w:b w:val="0"/>
          <w:spacing w:val="-58"/>
          <w:szCs w:val="28"/>
        </w:rPr>
        <w:t xml:space="preserve"> </w:t>
      </w:r>
      <w:r w:rsidRPr="002E1EFD">
        <w:rPr>
          <w:rFonts w:eastAsia="Times New Roman" w:cs="Times New Roman"/>
          <w:b w:val="0"/>
          <w:szCs w:val="28"/>
        </w:rPr>
        <w:t>Суллы. Восстание Спартака. Участие армии в гражда</w:t>
      </w:r>
      <w:r w:rsidRPr="002E1EFD">
        <w:rPr>
          <w:rFonts w:eastAsia="Times New Roman" w:cs="Times New Roman"/>
          <w:b w:val="0"/>
          <w:szCs w:val="28"/>
        </w:rPr>
        <w:t>н</w:t>
      </w:r>
      <w:r w:rsidRPr="002E1EFD">
        <w:rPr>
          <w:rFonts w:eastAsia="Times New Roman" w:cs="Times New Roman"/>
          <w:b w:val="0"/>
          <w:szCs w:val="28"/>
        </w:rPr>
        <w:t>ских войнах. Первый триумвират. Гай Юлий</w:t>
      </w:r>
      <w:r w:rsidRPr="002E1EFD">
        <w:rPr>
          <w:rFonts w:eastAsia="Times New Roman" w:cs="Times New Roman"/>
          <w:b w:val="0"/>
          <w:spacing w:val="1"/>
          <w:szCs w:val="28"/>
        </w:rPr>
        <w:t xml:space="preserve"> </w:t>
      </w:r>
      <w:r w:rsidRPr="002E1EFD">
        <w:rPr>
          <w:rFonts w:eastAsia="Times New Roman" w:cs="Times New Roman"/>
          <w:b w:val="0"/>
          <w:szCs w:val="28"/>
        </w:rPr>
        <w:t>Цезарь:</w:t>
      </w:r>
      <w:r w:rsidRPr="002E1EFD">
        <w:rPr>
          <w:rFonts w:eastAsia="Times New Roman" w:cs="Times New Roman"/>
          <w:b w:val="0"/>
          <w:spacing w:val="-3"/>
          <w:szCs w:val="28"/>
        </w:rPr>
        <w:t xml:space="preserve"> </w:t>
      </w:r>
      <w:r w:rsidRPr="002E1EFD">
        <w:rPr>
          <w:rFonts w:eastAsia="Times New Roman" w:cs="Times New Roman"/>
          <w:b w:val="0"/>
          <w:szCs w:val="28"/>
        </w:rPr>
        <w:t>путь</w:t>
      </w:r>
      <w:r w:rsidRPr="002E1EFD">
        <w:rPr>
          <w:rFonts w:eastAsia="Times New Roman" w:cs="Times New Roman"/>
          <w:b w:val="0"/>
          <w:spacing w:val="-2"/>
          <w:szCs w:val="28"/>
        </w:rPr>
        <w:t xml:space="preserve"> </w:t>
      </w:r>
      <w:r w:rsidRPr="002E1EFD">
        <w:rPr>
          <w:rFonts w:eastAsia="Times New Roman" w:cs="Times New Roman"/>
          <w:b w:val="0"/>
          <w:szCs w:val="28"/>
        </w:rPr>
        <w:t>к</w:t>
      </w:r>
      <w:r w:rsidRPr="002E1EFD">
        <w:rPr>
          <w:rFonts w:eastAsia="Times New Roman" w:cs="Times New Roman"/>
          <w:b w:val="0"/>
          <w:spacing w:val="-3"/>
          <w:szCs w:val="28"/>
        </w:rPr>
        <w:t xml:space="preserve"> </w:t>
      </w:r>
      <w:r w:rsidRPr="002E1EFD">
        <w:rPr>
          <w:rFonts w:eastAsia="Times New Roman" w:cs="Times New Roman"/>
          <w:b w:val="0"/>
          <w:szCs w:val="28"/>
        </w:rPr>
        <w:t>власти,</w:t>
      </w:r>
      <w:r w:rsidRPr="002E1EFD">
        <w:rPr>
          <w:rFonts w:eastAsia="Times New Roman" w:cs="Times New Roman"/>
          <w:b w:val="0"/>
          <w:spacing w:val="-1"/>
          <w:szCs w:val="28"/>
        </w:rPr>
        <w:t xml:space="preserve"> </w:t>
      </w:r>
      <w:r w:rsidRPr="002E1EFD">
        <w:rPr>
          <w:rFonts w:eastAsia="Times New Roman" w:cs="Times New Roman"/>
          <w:b w:val="0"/>
          <w:szCs w:val="28"/>
        </w:rPr>
        <w:t>диктатура.</w:t>
      </w:r>
      <w:r w:rsidRPr="002E1EFD">
        <w:rPr>
          <w:rFonts w:eastAsia="Times New Roman" w:cs="Times New Roman"/>
          <w:b w:val="0"/>
          <w:spacing w:val="-2"/>
          <w:szCs w:val="28"/>
        </w:rPr>
        <w:t xml:space="preserve"> </w:t>
      </w:r>
      <w:r w:rsidRPr="002E1EFD">
        <w:rPr>
          <w:rFonts w:eastAsia="Times New Roman" w:cs="Times New Roman"/>
          <w:b w:val="0"/>
          <w:szCs w:val="28"/>
        </w:rPr>
        <w:t>Борьба</w:t>
      </w:r>
      <w:r w:rsidRPr="002E1EFD">
        <w:rPr>
          <w:rFonts w:eastAsia="Times New Roman" w:cs="Times New Roman"/>
          <w:b w:val="0"/>
          <w:spacing w:val="-1"/>
          <w:szCs w:val="28"/>
        </w:rPr>
        <w:t xml:space="preserve"> </w:t>
      </w:r>
      <w:r w:rsidRPr="002E1EFD">
        <w:rPr>
          <w:rFonts w:eastAsia="Times New Roman" w:cs="Times New Roman"/>
          <w:b w:val="0"/>
          <w:szCs w:val="28"/>
        </w:rPr>
        <w:t>между</w:t>
      </w:r>
      <w:r w:rsidRPr="002E1EFD">
        <w:rPr>
          <w:rFonts w:eastAsia="Times New Roman" w:cs="Times New Roman"/>
          <w:b w:val="0"/>
          <w:spacing w:val="-1"/>
          <w:szCs w:val="28"/>
        </w:rPr>
        <w:t xml:space="preserve"> </w:t>
      </w:r>
      <w:r w:rsidRPr="002E1EFD">
        <w:rPr>
          <w:rFonts w:eastAsia="Times New Roman" w:cs="Times New Roman"/>
          <w:b w:val="0"/>
          <w:szCs w:val="28"/>
        </w:rPr>
        <w:t>наследниками</w:t>
      </w:r>
      <w:r w:rsidRPr="002E1EFD">
        <w:rPr>
          <w:rFonts w:eastAsia="Times New Roman" w:cs="Times New Roman"/>
          <w:b w:val="0"/>
          <w:spacing w:val="-2"/>
          <w:szCs w:val="28"/>
        </w:rPr>
        <w:t xml:space="preserve"> </w:t>
      </w:r>
      <w:r w:rsidRPr="002E1EFD">
        <w:rPr>
          <w:rFonts w:eastAsia="Times New Roman" w:cs="Times New Roman"/>
          <w:b w:val="0"/>
          <w:szCs w:val="28"/>
        </w:rPr>
        <w:t>Цезаря.</w:t>
      </w:r>
      <w:r w:rsidRPr="002E1EFD">
        <w:rPr>
          <w:rFonts w:eastAsia="Times New Roman" w:cs="Times New Roman"/>
          <w:b w:val="0"/>
          <w:spacing w:val="-1"/>
          <w:szCs w:val="28"/>
        </w:rPr>
        <w:t xml:space="preserve"> </w:t>
      </w:r>
      <w:r w:rsidRPr="002E1EFD">
        <w:rPr>
          <w:rFonts w:eastAsia="Times New Roman" w:cs="Times New Roman"/>
          <w:b w:val="0"/>
          <w:szCs w:val="28"/>
        </w:rPr>
        <w:t>Победа</w:t>
      </w:r>
      <w:r w:rsidRPr="002E1EFD">
        <w:rPr>
          <w:rFonts w:eastAsia="Times New Roman" w:cs="Times New Roman"/>
          <w:b w:val="0"/>
          <w:spacing w:val="-2"/>
          <w:szCs w:val="28"/>
        </w:rPr>
        <w:t xml:space="preserve"> </w:t>
      </w:r>
      <w:r w:rsidRPr="002E1EFD">
        <w:rPr>
          <w:rFonts w:eastAsia="Times New Roman" w:cs="Times New Roman"/>
          <w:b w:val="0"/>
          <w:szCs w:val="28"/>
        </w:rPr>
        <w:t>Окт</w:t>
      </w:r>
      <w:r w:rsidRPr="002E1EFD">
        <w:rPr>
          <w:rFonts w:eastAsia="Times New Roman" w:cs="Times New Roman"/>
          <w:b w:val="0"/>
          <w:szCs w:val="28"/>
        </w:rPr>
        <w:t>а</w:t>
      </w:r>
      <w:r w:rsidRPr="002E1EFD">
        <w:rPr>
          <w:rFonts w:eastAsia="Times New Roman" w:cs="Times New Roman"/>
          <w:b w:val="0"/>
          <w:szCs w:val="28"/>
        </w:rPr>
        <w:t>виана.</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Расцвет</w:t>
      </w:r>
      <w:r w:rsidRPr="002E1EFD">
        <w:rPr>
          <w:rFonts w:eastAsia="Times New Roman" w:cs="Times New Roman"/>
          <w:bCs/>
          <w:spacing w:val="-5"/>
          <w:szCs w:val="28"/>
        </w:rPr>
        <w:t xml:space="preserve"> </w:t>
      </w:r>
      <w:r w:rsidRPr="002E1EFD">
        <w:rPr>
          <w:rFonts w:eastAsia="Times New Roman" w:cs="Times New Roman"/>
          <w:bCs/>
          <w:szCs w:val="28"/>
        </w:rPr>
        <w:t>и</w:t>
      </w:r>
      <w:r w:rsidRPr="002E1EFD">
        <w:rPr>
          <w:rFonts w:eastAsia="Times New Roman" w:cs="Times New Roman"/>
          <w:bCs/>
          <w:spacing w:val="-5"/>
          <w:szCs w:val="28"/>
        </w:rPr>
        <w:t xml:space="preserve"> </w:t>
      </w:r>
      <w:r w:rsidRPr="002E1EFD">
        <w:rPr>
          <w:rFonts w:eastAsia="Times New Roman" w:cs="Times New Roman"/>
          <w:bCs/>
          <w:szCs w:val="28"/>
        </w:rPr>
        <w:t>падение</w:t>
      </w:r>
      <w:r w:rsidRPr="002E1EFD">
        <w:rPr>
          <w:rFonts w:eastAsia="Times New Roman" w:cs="Times New Roman"/>
          <w:bCs/>
          <w:spacing w:val="-4"/>
          <w:szCs w:val="28"/>
        </w:rPr>
        <w:t xml:space="preserve"> </w:t>
      </w:r>
      <w:r w:rsidRPr="002E1EFD">
        <w:rPr>
          <w:rFonts w:eastAsia="Times New Roman" w:cs="Times New Roman"/>
          <w:bCs/>
          <w:szCs w:val="28"/>
        </w:rPr>
        <w:t>Римской</w:t>
      </w:r>
      <w:r w:rsidRPr="002E1EFD">
        <w:rPr>
          <w:rFonts w:eastAsia="Times New Roman" w:cs="Times New Roman"/>
          <w:bCs/>
          <w:spacing w:val="-5"/>
          <w:szCs w:val="28"/>
        </w:rPr>
        <w:t xml:space="preserve"> </w:t>
      </w:r>
      <w:r w:rsidRPr="002E1EFD">
        <w:rPr>
          <w:rFonts w:eastAsia="Times New Roman" w:cs="Times New Roman"/>
          <w:bCs/>
          <w:szCs w:val="28"/>
        </w:rPr>
        <w:t>империи</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Установление императорской власти. Октавиан Август. Императоры Рима: завоеватели и</w:t>
      </w:r>
      <w:r w:rsidRPr="002E1EFD">
        <w:rPr>
          <w:rFonts w:eastAsia="Times New Roman" w:cs="Times New Roman"/>
          <w:b w:val="0"/>
          <w:spacing w:val="1"/>
          <w:szCs w:val="28"/>
        </w:rPr>
        <w:t xml:space="preserve"> </w:t>
      </w:r>
      <w:r w:rsidRPr="002E1EFD">
        <w:rPr>
          <w:rFonts w:eastAsia="Times New Roman" w:cs="Times New Roman"/>
          <w:b w:val="0"/>
          <w:szCs w:val="28"/>
        </w:rPr>
        <w:t>правители. Римская империя: те</w:t>
      </w:r>
      <w:r w:rsidRPr="002E1EFD">
        <w:rPr>
          <w:rFonts w:eastAsia="Times New Roman" w:cs="Times New Roman"/>
          <w:b w:val="0"/>
          <w:szCs w:val="28"/>
        </w:rPr>
        <w:t>р</w:t>
      </w:r>
      <w:r w:rsidRPr="002E1EFD">
        <w:rPr>
          <w:rFonts w:eastAsia="Times New Roman" w:cs="Times New Roman"/>
          <w:b w:val="0"/>
          <w:szCs w:val="28"/>
        </w:rPr>
        <w:t>ритория, управление. Римское гражданство. Повседневная жизнь в</w:t>
      </w:r>
      <w:r w:rsidRPr="002E1EFD">
        <w:rPr>
          <w:rFonts w:eastAsia="Times New Roman" w:cs="Times New Roman"/>
          <w:b w:val="0"/>
          <w:spacing w:val="1"/>
          <w:szCs w:val="28"/>
        </w:rPr>
        <w:t xml:space="preserve"> </w:t>
      </w:r>
      <w:r w:rsidRPr="002E1EFD">
        <w:rPr>
          <w:rFonts w:eastAsia="Times New Roman" w:cs="Times New Roman"/>
          <w:b w:val="0"/>
          <w:szCs w:val="28"/>
        </w:rPr>
        <w:t>столице и провинциях. Возникновение и распространение хр</w:t>
      </w:r>
      <w:r w:rsidRPr="002E1EFD">
        <w:rPr>
          <w:rFonts w:eastAsia="Times New Roman" w:cs="Times New Roman"/>
          <w:b w:val="0"/>
          <w:szCs w:val="28"/>
        </w:rPr>
        <w:t>и</w:t>
      </w:r>
      <w:r w:rsidRPr="002E1EFD">
        <w:rPr>
          <w:rFonts w:eastAsia="Times New Roman" w:cs="Times New Roman"/>
          <w:b w:val="0"/>
          <w:szCs w:val="28"/>
        </w:rPr>
        <w:t>стианства. Император Константин I,</w:t>
      </w:r>
      <w:r w:rsidRPr="002E1EFD">
        <w:rPr>
          <w:rFonts w:eastAsia="Times New Roman" w:cs="Times New Roman"/>
          <w:b w:val="0"/>
          <w:spacing w:val="1"/>
          <w:szCs w:val="28"/>
        </w:rPr>
        <w:t xml:space="preserve"> </w:t>
      </w:r>
      <w:r w:rsidRPr="002E1EFD">
        <w:rPr>
          <w:rFonts w:eastAsia="Times New Roman" w:cs="Times New Roman"/>
          <w:b w:val="0"/>
          <w:szCs w:val="28"/>
        </w:rPr>
        <w:t>перенос</w:t>
      </w:r>
      <w:r w:rsidRPr="002E1EFD">
        <w:rPr>
          <w:rFonts w:eastAsia="Times New Roman" w:cs="Times New Roman"/>
          <w:b w:val="0"/>
          <w:spacing w:val="-3"/>
          <w:szCs w:val="28"/>
        </w:rPr>
        <w:t xml:space="preserve"> </w:t>
      </w:r>
      <w:r w:rsidRPr="002E1EFD">
        <w:rPr>
          <w:rFonts w:eastAsia="Times New Roman" w:cs="Times New Roman"/>
          <w:b w:val="0"/>
          <w:szCs w:val="28"/>
        </w:rPr>
        <w:t>столицы</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Константинополь.</w:t>
      </w:r>
      <w:r w:rsidRPr="002E1EFD">
        <w:rPr>
          <w:rFonts w:eastAsia="Times New Roman" w:cs="Times New Roman"/>
          <w:b w:val="0"/>
          <w:spacing w:val="-3"/>
          <w:szCs w:val="28"/>
        </w:rPr>
        <w:t xml:space="preserve"> </w:t>
      </w:r>
      <w:r w:rsidRPr="002E1EFD">
        <w:rPr>
          <w:rFonts w:eastAsia="Times New Roman" w:cs="Times New Roman"/>
          <w:b w:val="0"/>
          <w:szCs w:val="28"/>
        </w:rPr>
        <w:t>Разделение</w:t>
      </w:r>
      <w:r w:rsidRPr="002E1EFD">
        <w:rPr>
          <w:rFonts w:eastAsia="Times New Roman" w:cs="Times New Roman"/>
          <w:b w:val="0"/>
          <w:spacing w:val="-3"/>
          <w:szCs w:val="28"/>
        </w:rPr>
        <w:t xml:space="preserve"> </w:t>
      </w:r>
      <w:r w:rsidRPr="002E1EFD">
        <w:rPr>
          <w:rFonts w:eastAsia="Times New Roman" w:cs="Times New Roman"/>
          <w:b w:val="0"/>
          <w:szCs w:val="28"/>
        </w:rPr>
        <w:t>Римской</w:t>
      </w:r>
      <w:r w:rsidRPr="002E1EFD">
        <w:rPr>
          <w:rFonts w:eastAsia="Times New Roman" w:cs="Times New Roman"/>
          <w:b w:val="0"/>
          <w:spacing w:val="-3"/>
          <w:szCs w:val="28"/>
        </w:rPr>
        <w:t xml:space="preserve"> </w:t>
      </w:r>
      <w:r w:rsidRPr="002E1EFD">
        <w:rPr>
          <w:rFonts w:eastAsia="Times New Roman" w:cs="Times New Roman"/>
          <w:b w:val="0"/>
          <w:szCs w:val="28"/>
        </w:rPr>
        <w:t>империи</w:t>
      </w:r>
      <w:r w:rsidRPr="002E1EFD">
        <w:rPr>
          <w:rFonts w:eastAsia="Times New Roman" w:cs="Times New Roman"/>
          <w:b w:val="0"/>
          <w:spacing w:val="-3"/>
          <w:szCs w:val="28"/>
        </w:rPr>
        <w:t xml:space="preserve"> </w:t>
      </w:r>
      <w:r w:rsidRPr="002E1EFD">
        <w:rPr>
          <w:rFonts w:eastAsia="Times New Roman" w:cs="Times New Roman"/>
          <w:b w:val="0"/>
          <w:szCs w:val="28"/>
        </w:rPr>
        <w:t>на</w:t>
      </w:r>
      <w:r w:rsidRPr="002E1EFD">
        <w:rPr>
          <w:rFonts w:eastAsia="Times New Roman" w:cs="Times New Roman"/>
          <w:b w:val="0"/>
          <w:spacing w:val="-4"/>
          <w:szCs w:val="28"/>
        </w:rPr>
        <w:t xml:space="preserve"> </w:t>
      </w:r>
      <w:r w:rsidRPr="002E1EFD">
        <w:rPr>
          <w:rFonts w:eastAsia="Times New Roman" w:cs="Times New Roman"/>
          <w:b w:val="0"/>
          <w:szCs w:val="28"/>
        </w:rPr>
        <w:t>Западную</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Восточную</w:t>
      </w:r>
      <w:r w:rsidRPr="002E1EFD">
        <w:rPr>
          <w:rFonts w:eastAsia="Times New Roman" w:cs="Times New Roman"/>
          <w:b w:val="0"/>
          <w:spacing w:val="-4"/>
          <w:szCs w:val="28"/>
        </w:rPr>
        <w:t xml:space="preserve"> </w:t>
      </w:r>
      <w:r w:rsidRPr="002E1EFD">
        <w:rPr>
          <w:rFonts w:eastAsia="Times New Roman" w:cs="Times New Roman"/>
          <w:b w:val="0"/>
          <w:szCs w:val="28"/>
        </w:rPr>
        <w:t>части.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Начало</w:t>
      </w:r>
      <w:r w:rsidRPr="002E1EFD">
        <w:rPr>
          <w:rFonts w:eastAsia="Times New Roman" w:cs="Times New Roman"/>
          <w:b w:val="0"/>
          <w:spacing w:val="-4"/>
          <w:szCs w:val="28"/>
        </w:rPr>
        <w:t xml:space="preserve"> </w:t>
      </w:r>
      <w:r w:rsidRPr="002E1EFD">
        <w:rPr>
          <w:rFonts w:eastAsia="Times New Roman" w:cs="Times New Roman"/>
          <w:b w:val="0"/>
          <w:szCs w:val="28"/>
        </w:rPr>
        <w:t>Великого</w:t>
      </w:r>
      <w:r w:rsidRPr="002E1EFD">
        <w:rPr>
          <w:rFonts w:eastAsia="Times New Roman" w:cs="Times New Roman"/>
          <w:b w:val="0"/>
          <w:spacing w:val="-3"/>
          <w:szCs w:val="28"/>
        </w:rPr>
        <w:t xml:space="preserve"> </w:t>
      </w:r>
      <w:r w:rsidRPr="002E1EFD">
        <w:rPr>
          <w:rFonts w:eastAsia="Times New Roman" w:cs="Times New Roman"/>
          <w:b w:val="0"/>
          <w:szCs w:val="28"/>
        </w:rPr>
        <w:t>переселения</w:t>
      </w:r>
      <w:r w:rsidRPr="002E1EFD">
        <w:rPr>
          <w:rFonts w:eastAsia="Times New Roman" w:cs="Times New Roman"/>
          <w:b w:val="0"/>
          <w:spacing w:val="-4"/>
          <w:szCs w:val="28"/>
        </w:rPr>
        <w:t xml:space="preserve"> </w:t>
      </w:r>
      <w:r w:rsidRPr="002E1EFD">
        <w:rPr>
          <w:rFonts w:eastAsia="Times New Roman" w:cs="Times New Roman"/>
          <w:b w:val="0"/>
          <w:szCs w:val="28"/>
        </w:rPr>
        <w:t>народов.</w:t>
      </w:r>
      <w:r w:rsidRPr="002E1EFD">
        <w:rPr>
          <w:rFonts w:eastAsia="Times New Roman" w:cs="Times New Roman"/>
          <w:b w:val="0"/>
          <w:spacing w:val="-3"/>
          <w:szCs w:val="28"/>
        </w:rPr>
        <w:t xml:space="preserve"> </w:t>
      </w:r>
      <w:r w:rsidRPr="002E1EFD">
        <w:rPr>
          <w:rFonts w:eastAsia="Times New Roman" w:cs="Times New Roman"/>
          <w:b w:val="0"/>
          <w:szCs w:val="28"/>
        </w:rPr>
        <w:t>Рим</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варвары.</w:t>
      </w:r>
      <w:r w:rsidRPr="002E1EFD">
        <w:rPr>
          <w:rFonts w:eastAsia="Times New Roman" w:cs="Times New Roman"/>
          <w:b w:val="0"/>
          <w:spacing w:val="-3"/>
          <w:szCs w:val="28"/>
        </w:rPr>
        <w:t xml:space="preserve"> </w:t>
      </w:r>
      <w:r w:rsidRPr="002E1EFD">
        <w:rPr>
          <w:rFonts w:eastAsia="Times New Roman" w:cs="Times New Roman"/>
          <w:b w:val="0"/>
          <w:szCs w:val="28"/>
        </w:rPr>
        <w:t>Падение</w:t>
      </w:r>
      <w:r w:rsidRPr="002E1EFD">
        <w:rPr>
          <w:rFonts w:eastAsia="Times New Roman" w:cs="Times New Roman"/>
          <w:b w:val="0"/>
          <w:spacing w:val="-3"/>
          <w:szCs w:val="28"/>
        </w:rPr>
        <w:t xml:space="preserve"> </w:t>
      </w:r>
      <w:r w:rsidRPr="002E1EFD">
        <w:rPr>
          <w:rFonts w:eastAsia="Times New Roman" w:cs="Times New Roman"/>
          <w:b w:val="0"/>
          <w:szCs w:val="28"/>
        </w:rPr>
        <w:t>Западной</w:t>
      </w:r>
      <w:r w:rsidRPr="002E1EFD">
        <w:rPr>
          <w:rFonts w:eastAsia="Times New Roman" w:cs="Times New Roman"/>
          <w:b w:val="0"/>
          <w:spacing w:val="-3"/>
          <w:szCs w:val="28"/>
        </w:rPr>
        <w:t xml:space="preserve"> </w:t>
      </w:r>
      <w:r w:rsidRPr="002E1EFD">
        <w:rPr>
          <w:rFonts w:eastAsia="Times New Roman" w:cs="Times New Roman"/>
          <w:b w:val="0"/>
          <w:szCs w:val="28"/>
        </w:rPr>
        <w:t>Римской</w:t>
      </w:r>
      <w:r w:rsidRPr="002E1EFD">
        <w:rPr>
          <w:rFonts w:eastAsia="Times New Roman" w:cs="Times New Roman"/>
          <w:b w:val="0"/>
          <w:spacing w:val="-3"/>
          <w:szCs w:val="28"/>
        </w:rPr>
        <w:t xml:space="preserve"> </w:t>
      </w:r>
      <w:r w:rsidRPr="002E1EFD">
        <w:rPr>
          <w:rFonts w:eastAsia="Times New Roman" w:cs="Times New Roman"/>
          <w:b w:val="0"/>
          <w:szCs w:val="28"/>
        </w:rPr>
        <w:t>империи.</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Культура</w:t>
      </w:r>
      <w:r w:rsidRPr="002E1EFD">
        <w:rPr>
          <w:rFonts w:eastAsia="Times New Roman" w:cs="Times New Roman"/>
          <w:bCs/>
          <w:spacing w:val="-5"/>
          <w:szCs w:val="28"/>
        </w:rPr>
        <w:t xml:space="preserve"> </w:t>
      </w:r>
      <w:r w:rsidRPr="002E1EFD">
        <w:rPr>
          <w:rFonts w:eastAsia="Times New Roman" w:cs="Times New Roman"/>
          <w:bCs/>
          <w:szCs w:val="28"/>
        </w:rPr>
        <w:t>Древнего</w:t>
      </w:r>
      <w:r w:rsidRPr="002E1EFD">
        <w:rPr>
          <w:rFonts w:eastAsia="Times New Roman" w:cs="Times New Roman"/>
          <w:bCs/>
          <w:spacing w:val="-4"/>
          <w:szCs w:val="28"/>
        </w:rPr>
        <w:t xml:space="preserve"> </w:t>
      </w:r>
      <w:r w:rsidRPr="002E1EFD">
        <w:rPr>
          <w:rFonts w:eastAsia="Times New Roman" w:cs="Times New Roman"/>
          <w:bCs/>
          <w:szCs w:val="28"/>
        </w:rPr>
        <w:t>Рима</w:t>
      </w:r>
    </w:p>
    <w:p w:rsidR="009D0C3D" w:rsidRPr="002E1EFD" w:rsidRDefault="009D0C3D" w:rsidP="006A0B14">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Римская</w:t>
      </w:r>
      <w:r w:rsidRPr="002E1EFD">
        <w:rPr>
          <w:rFonts w:eastAsia="Times New Roman" w:cs="Times New Roman"/>
          <w:b w:val="0"/>
          <w:spacing w:val="-5"/>
          <w:szCs w:val="28"/>
        </w:rPr>
        <w:t xml:space="preserve"> </w:t>
      </w:r>
      <w:r w:rsidRPr="002E1EFD">
        <w:rPr>
          <w:rFonts w:eastAsia="Times New Roman" w:cs="Times New Roman"/>
          <w:b w:val="0"/>
          <w:szCs w:val="28"/>
        </w:rPr>
        <w:t>литература,</w:t>
      </w:r>
      <w:r w:rsidRPr="002E1EFD">
        <w:rPr>
          <w:rFonts w:eastAsia="Times New Roman" w:cs="Times New Roman"/>
          <w:b w:val="0"/>
          <w:spacing w:val="-4"/>
          <w:szCs w:val="28"/>
        </w:rPr>
        <w:t xml:space="preserve"> </w:t>
      </w:r>
      <w:r w:rsidRPr="002E1EFD">
        <w:rPr>
          <w:rFonts w:eastAsia="Times New Roman" w:cs="Times New Roman"/>
          <w:b w:val="0"/>
          <w:szCs w:val="28"/>
        </w:rPr>
        <w:t>золотой</w:t>
      </w:r>
      <w:r w:rsidRPr="002E1EFD">
        <w:rPr>
          <w:rFonts w:eastAsia="Times New Roman" w:cs="Times New Roman"/>
          <w:b w:val="0"/>
          <w:spacing w:val="-4"/>
          <w:szCs w:val="28"/>
        </w:rPr>
        <w:t xml:space="preserve"> </w:t>
      </w:r>
      <w:r w:rsidRPr="002E1EFD">
        <w:rPr>
          <w:rFonts w:eastAsia="Times New Roman" w:cs="Times New Roman"/>
          <w:b w:val="0"/>
          <w:szCs w:val="28"/>
        </w:rPr>
        <w:t>век</w:t>
      </w:r>
      <w:r w:rsidRPr="002E1EFD">
        <w:rPr>
          <w:rFonts w:eastAsia="Times New Roman" w:cs="Times New Roman"/>
          <w:b w:val="0"/>
          <w:spacing w:val="-4"/>
          <w:szCs w:val="28"/>
        </w:rPr>
        <w:t xml:space="preserve"> </w:t>
      </w:r>
      <w:r w:rsidRPr="002E1EFD">
        <w:rPr>
          <w:rFonts w:eastAsia="Times New Roman" w:cs="Times New Roman"/>
          <w:b w:val="0"/>
          <w:szCs w:val="28"/>
        </w:rPr>
        <w:t>поэзии.</w:t>
      </w:r>
      <w:r w:rsidRPr="002E1EFD">
        <w:rPr>
          <w:rFonts w:eastAsia="Times New Roman" w:cs="Times New Roman"/>
          <w:b w:val="0"/>
          <w:spacing w:val="-4"/>
          <w:szCs w:val="28"/>
        </w:rPr>
        <w:t xml:space="preserve"> </w:t>
      </w:r>
      <w:r w:rsidRPr="002E1EFD">
        <w:rPr>
          <w:rFonts w:eastAsia="Times New Roman" w:cs="Times New Roman"/>
          <w:b w:val="0"/>
          <w:szCs w:val="28"/>
        </w:rPr>
        <w:t>Ораторское</w:t>
      </w:r>
      <w:r w:rsidRPr="002E1EFD">
        <w:rPr>
          <w:rFonts w:eastAsia="Times New Roman" w:cs="Times New Roman"/>
          <w:b w:val="0"/>
          <w:spacing w:val="-4"/>
          <w:szCs w:val="28"/>
        </w:rPr>
        <w:t xml:space="preserve"> </w:t>
      </w:r>
      <w:r w:rsidRPr="002E1EFD">
        <w:rPr>
          <w:rFonts w:eastAsia="Times New Roman" w:cs="Times New Roman"/>
          <w:b w:val="0"/>
          <w:szCs w:val="28"/>
        </w:rPr>
        <w:t>искусство;</w:t>
      </w:r>
      <w:r w:rsidRPr="002E1EFD">
        <w:rPr>
          <w:rFonts w:eastAsia="Times New Roman" w:cs="Times New Roman"/>
          <w:b w:val="0"/>
          <w:spacing w:val="-4"/>
          <w:szCs w:val="28"/>
        </w:rPr>
        <w:t xml:space="preserve"> </w:t>
      </w:r>
      <w:r w:rsidRPr="002E1EFD">
        <w:rPr>
          <w:rFonts w:eastAsia="Times New Roman" w:cs="Times New Roman"/>
          <w:b w:val="0"/>
          <w:szCs w:val="28"/>
        </w:rPr>
        <w:t>Цицерон.</w:t>
      </w:r>
      <w:r w:rsidRPr="002E1EFD">
        <w:rPr>
          <w:rFonts w:eastAsia="Times New Roman" w:cs="Times New Roman"/>
          <w:b w:val="0"/>
          <w:spacing w:val="-4"/>
          <w:szCs w:val="28"/>
        </w:rPr>
        <w:t xml:space="preserve"> </w:t>
      </w:r>
      <w:r w:rsidRPr="002E1EFD">
        <w:rPr>
          <w:rFonts w:eastAsia="Times New Roman" w:cs="Times New Roman"/>
          <w:b w:val="0"/>
          <w:szCs w:val="28"/>
        </w:rPr>
        <w:t>Развитие</w:t>
      </w:r>
      <w:r w:rsidRPr="002E1EFD">
        <w:rPr>
          <w:rFonts w:eastAsia="Times New Roman" w:cs="Times New Roman"/>
          <w:b w:val="0"/>
          <w:spacing w:val="-4"/>
          <w:szCs w:val="28"/>
        </w:rPr>
        <w:t xml:space="preserve"> </w:t>
      </w:r>
      <w:r w:rsidRPr="002E1EFD">
        <w:rPr>
          <w:rFonts w:eastAsia="Times New Roman" w:cs="Times New Roman"/>
          <w:b w:val="0"/>
          <w:szCs w:val="28"/>
        </w:rPr>
        <w:t>наук.</w:t>
      </w:r>
      <w:r w:rsidRPr="002E1EFD">
        <w:rPr>
          <w:rFonts w:eastAsia="Times New Roman" w:cs="Times New Roman"/>
          <w:b w:val="0"/>
          <w:spacing w:val="-4"/>
          <w:szCs w:val="28"/>
        </w:rPr>
        <w:t xml:space="preserve"> </w:t>
      </w:r>
      <w:r w:rsidRPr="002E1EFD">
        <w:rPr>
          <w:rFonts w:eastAsia="Times New Roman" w:cs="Times New Roman"/>
          <w:b w:val="0"/>
          <w:szCs w:val="28"/>
        </w:rPr>
        <w:t>Римские</w:t>
      </w:r>
      <w:r w:rsidRPr="002E1EFD">
        <w:rPr>
          <w:rFonts w:eastAsia="Times New Roman" w:cs="Times New Roman"/>
          <w:b w:val="0"/>
          <w:spacing w:val="-57"/>
          <w:szCs w:val="28"/>
        </w:rPr>
        <w:t xml:space="preserve"> </w:t>
      </w:r>
      <w:r w:rsidRPr="002E1EFD">
        <w:rPr>
          <w:rFonts w:eastAsia="Times New Roman" w:cs="Times New Roman"/>
          <w:b w:val="0"/>
          <w:szCs w:val="28"/>
        </w:rPr>
        <w:t>историки.</w:t>
      </w:r>
      <w:r w:rsidRPr="002E1EFD">
        <w:rPr>
          <w:rFonts w:eastAsia="Times New Roman" w:cs="Times New Roman"/>
          <w:b w:val="0"/>
          <w:spacing w:val="-1"/>
          <w:szCs w:val="28"/>
        </w:rPr>
        <w:t xml:space="preserve"> </w:t>
      </w:r>
      <w:r w:rsidRPr="002E1EFD">
        <w:rPr>
          <w:rFonts w:eastAsia="Times New Roman" w:cs="Times New Roman"/>
          <w:b w:val="0"/>
          <w:szCs w:val="28"/>
        </w:rPr>
        <w:t>Искусство</w:t>
      </w:r>
      <w:r w:rsidRPr="002E1EFD">
        <w:rPr>
          <w:rFonts w:eastAsia="Times New Roman" w:cs="Times New Roman"/>
          <w:b w:val="0"/>
          <w:spacing w:val="-1"/>
          <w:szCs w:val="28"/>
        </w:rPr>
        <w:t xml:space="preserve"> </w:t>
      </w:r>
      <w:r w:rsidRPr="002E1EFD">
        <w:rPr>
          <w:rFonts w:eastAsia="Times New Roman" w:cs="Times New Roman"/>
          <w:b w:val="0"/>
          <w:szCs w:val="28"/>
        </w:rPr>
        <w:t>Дре</w:t>
      </w:r>
      <w:r w:rsidRPr="002E1EFD">
        <w:rPr>
          <w:rFonts w:eastAsia="Times New Roman" w:cs="Times New Roman"/>
          <w:b w:val="0"/>
          <w:szCs w:val="28"/>
        </w:rPr>
        <w:t>в</w:t>
      </w:r>
      <w:r w:rsidRPr="002E1EFD">
        <w:rPr>
          <w:rFonts w:eastAsia="Times New Roman" w:cs="Times New Roman"/>
          <w:b w:val="0"/>
          <w:szCs w:val="28"/>
        </w:rPr>
        <w:t>него Рима:</w:t>
      </w:r>
      <w:r w:rsidRPr="002E1EFD">
        <w:rPr>
          <w:rFonts w:eastAsia="Times New Roman" w:cs="Times New Roman"/>
          <w:b w:val="0"/>
          <w:spacing w:val="-2"/>
          <w:szCs w:val="28"/>
        </w:rPr>
        <w:t xml:space="preserve"> </w:t>
      </w:r>
      <w:r w:rsidRPr="002E1EFD">
        <w:rPr>
          <w:rFonts w:eastAsia="Times New Roman" w:cs="Times New Roman"/>
          <w:b w:val="0"/>
          <w:szCs w:val="28"/>
        </w:rPr>
        <w:t>архитектура, скульптура.</w:t>
      </w:r>
      <w:r w:rsidRPr="002E1EFD">
        <w:rPr>
          <w:rFonts w:eastAsia="Times New Roman" w:cs="Times New Roman"/>
          <w:b w:val="0"/>
          <w:spacing w:val="-1"/>
          <w:szCs w:val="28"/>
        </w:rPr>
        <w:t xml:space="preserve"> </w:t>
      </w:r>
      <w:r w:rsidRPr="002E1EFD">
        <w:rPr>
          <w:rFonts w:eastAsia="Times New Roman" w:cs="Times New Roman"/>
          <w:b w:val="0"/>
          <w:szCs w:val="28"/>
        </w:rPr>
        <w:t>Пантеон.</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Обобщение</w:t>
      </w:r>
    </w:p>
    <w:p w:rsidR="009D0C3D" w:rsidRPr="002E1EFD" w:rsidRDefault="009D0C3D" w:rsidP="00575707">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Историческое</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культурное</w:t>
      </w:r>
      <w:r w:rsidRPr="002E1EFD">
        <w:rPr>
          <w:rFonts w:eastAsia="Times New Roman" w:cs="Times New Roman"/>
          <w:b w:val="0"/>
          <w:spacing w:val="-4"/>
          <w:szCs w:val="28"/>
        </w:rPr>
        <w:t xml:space="preserve"> </w:t>
      </w:r>
      <w:r w:rsidRPr="002E1EFD">
        <w:rPr>
          <w:rFonts w:eastAsia="Times New Roman" w:cs="Times New Roman"/>
          <w:b w:val="0"/>
          <w:szCs w:val="28"/>
        </w:rPr>
        <w:t>наследие</w:t>
      </w:r>
      <w:r w:rsidRPr="002E1EFD">
        <w:rPr>
          <w:rFonts w:eastAsia="Times New Roman" w:cs="Times New Roman"/>
          <w:b w:val="0"/>
          <w:spacing w:val="-3"/>
          <w:szCs w:val="28"/>
        </w:rPr>
        <w:t xml:space="preserve"> </w:t>
      </w:r>
      <w:r w:rsidRPr="002E1EFD">
        <w:rPr>
          <w:rFonts w:eastAsia="Times New Roman" w:cs="Times New Roman"/>
          <w:b w:val="0"/>
          <w:szCs w:val="28"/>
        </w:rPr>
        <w:t>цивилизаций</w:t>
      </w:r>
      <w:r w:rsidRPr="002E1EFD">
        <w:rPr>
          <w:rFonts w:eastAsia="Times New Roman" w:cs="Times New Roman"/>
          <w:b w:val="0"/>
          <w:spacing w:val="-4"/>
          <w:szCs w:val="28"/>
        </w:rPr>
        <w:t xml:space="preserve"> </w:t>
      </w:r>
      <w:r w:rsidRPr="002E1EFD">
        <w:rPr>
          <w:rFonts w:eastAsia="Times New Roman" w:cs="Times New Roman"/>
          <w:b w:val="0"/>
          <w:szCs w:val="28"/>
        </w:rPr>
        <w:t>Древнего</w:t>
      </w:r>
      <w:r w:rsidRPr="002E1EFD">
        <w:rPr>
          <w:rFonts w:eastAsia="Times New Roman" w:cs="Times New Roman"/>
          <w:b w:val="0"/>
          <w:spacing w:val="-3"/>
          <w:szCs w:val="28"/>
        </w:rPr>
        <w:t xml:space="preserve"> </w:t>
      </w:r>
      <w:r w:rsidRPr="002E1EFD">
        <w:rPr>
          <w:rFonts w:eastAsia="Times New Roman" w:cs="Times New Roman"/>
          <w:b w:val="0"/>
          <w:szCs w:val="28"/>
        </w:rPr>
        <w:t>мира.</w:t>
      </w:r>
    </w:p>
    <w:p w:rsidR="009D0C3D" w:rsidRPr="002E1EFD" w:rsidRDefault="009D0C3D" w:rsidP="00127774">
      <w:pPr>
        <w:ind w:firstLine="851"/>
        <w:jc w:val="left"/>
        <w:rPr>
          <w:rFonts w:eastAsia="Times New Roman" w:cs="Times New Roman"/>
          <w:szCs w:val="28"/>
        </w:rPr>
      </w:pPr>
      <w:r w:rsidRPr="002E1EFD">
        <w:rPr>
          <w:rFonts w:eastAsia="Times New Roman" w:cs="Times New Roman"/>
          <w:szCs w:val="28"/>
        </w:rPr>
        <w:t>ВСЕОБЩАЯ</w:t>
      </w:r>
      <w:r w:rsidRPr="002E1EFD">
        <w:rPr>
          <w:rFonts w:eastAsia="Times New Roman" w:cs="Times New Roman"/>
          <w:spacing w:val="-7"/>
          <w:szCs w:val="28"/>
        </w:rPr>
        <w:t xml:space="preserve"> </w:t>
      </w:r>
      <w:r w:rsidRPr="002E1EFD">
        <w:rPr>
          <w:rFonts w:eastAsia="Times New Roman" w:cs="Times New Roman"/>
          <w:szCs w:val="28"/>
        </w:rPr>
        <w:t>ИСТОРИЯ.</w:t>
      </w:r>
      <w:r w:rsidRPr="002E1EFD">
        <w:rPr>
          <w:rFonts w:eastAsia="Times New Roman" w:cs="Times New Roman"/>
          <w:spacing w:val="-6"/>
          <w:szCs w:val="28"/>
        </w:rPr>
        <w:t xml:space="preserve"> </w:t>
      </w:r>
      <w:r w:rsidRPr="002E1EFD">
        <w:rPr>
          <w:rFonts w:eastAsia="Times New Roman" w:cs="Times New Roman"/>
          <w:szCs w:val="28"/>
        </w:rPr>
        <w:t>ИСТОРИЯ</w:t>
      </w:r>
      <w:r w:rsidRPr="002E1EFD">
        <w:rPr>
          <w:rFonts w:eastAsia="Times New Roman" w:cs="Times New Roman"/>
          <w:spacing w:val="-6"/>
          <w:szCs w:val="28"/>
        </w:rPr>
        <w:t xml:space="preserve"> </w:t>
      </w:r>
      <w:r w:rsidRPr="002E1EFD">
        <w:rPr>
          <w:rFonts w:eastAsia="Times New Roman" w:cs="Times New Roman"/>
          <w:szCs w:val="28"/>
        </w:rPr>
        <w:t>СРЕДНИХ</w:t>
      </w:r>
      <w:r w:rsidRPr="002E1EFD">
        <w:rPr>
          <w:rFonts w:eastAsia="Times New Roman" w:cs="Times New Roman"/>
          <w:spacing w:val="-7"/>
          <w:szCs w:val="28"/>
        </w:rPr>
        <w:t xml:space="preserve"> </w:t>
      </w:r>
      <w:r w:rsidRPr="002E1EFD">
        <w:rPr>
          <w:rFonts w:eastAsia="Times New Roman" w:cs="Times New Roman"/>
          <w:szCs w:val="28"/>
        </w:rPr>
        <w:t>ВЕКОВ</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Введение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Средние</w:t>
      </w:r>
      <w:r w:rsidRPr="002E1EFD">
        <w:rPr>
          <w:rFonts w:eastAsia="Times New Roman" w:cs="Times New Roman"/>
          <w:b w:val="0"/>
          <w:spacing w:val="-4"/>
          <w:szCs w:val="28"/>
        </w:rPr>
        <w:t xml:space="preserve"> </w:t>
      </w:r>
      <w:r w:rsidRPr="002E1EFD">
        <w:rPr>
          <w:rFonts w:eastAsia="Times New Roman" w:cs="Times New Roman"/>
          <w:b w:val="0"/>
          <w:szCs w:val="28"/>
        </w:rPr>
        <w:t>века:</w:t>
      </w:r>
      <w:r w:rsidRPr="002E1EFD">
        <w:rPr>
          <w:rFonts w:eastAsia="Times New Roman" w:cs="Times New Roman"/>
          <w:b w:val="0"/>
          <w:spacing w:val="-5"/>
          <w:szCs w:val="28"/>
        </w:rPr>
        <w:t xml:space="preserve"> </w:t>
      </w:r>
      <w:r w:rsidRPr="002E1EFD">
        <w:rPr>
          <w:rFonts w:eastAsia="Times New Roman" w:cs="Times New Roman"/>
          <w:b w:val="0"/>
          <w:szCs w:val="28"/>
        </w:rPr>
        <w:t>понятие,</w:t>
      </w:r>
      <w:r w:rsidRPr="002E1EFD">
        <w:rPr>
          <w:rFonts w:eastAsia="Times New Roman" w:cs="Times New Roman"/>
          <w:b w:val="0"/>
          <w:spacing w:val="-4"/>
          <w:szCs w:val="28"/>
        </w:rPr>
        <w:t xml:space="preserve"> </w:t>
      </w:r>
      <w:r w:rsidRPr="002E1EFD">
        <w:rPr>
          <w:rFonts w:eastAsia="Times New Roman" w:cs="Times New Roman"/>
          <w:b w:val="0"/>
          <w:szCs w:val="28"/>
        </w:rPr>
        <w:t>хронологические</w:t>
      </w:r>
      <w:r w:rsidRPr="002E1EFD">
        <w:rPr>
          <w:rFonts w:eastAsia="Times New Roman" w:cs="Times New Roman"/>
          <w:b w:val="0"/>
          <w:spacing w:val="-3"/>
          <w:szCs w:val="28"/>
        </w:rPr>
        <w:t xml:space="preserve"> </w:t>
      </w:r>
      <w:r w:rsidRPr="002E1EFD">
        <w:rPr>
          <w:rFonts w:eastAsia="Times New Roman" w:cs="Times New Roman"/>
          <w:b w:val="0"/>
          <w:szCs w:val="28"/>
        </w:rPr>
        <w:t>рамки</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периодизация</w:t>
      </w:r>
      <w:r w:rsidRPr="002E1EFD">
        <w:rPr>
          <w:rFonts w:eastAsia="Times New Roman" w:cs="Times New Roman"/>
          <w:b w:val="0"/>
          <w:spacing w:val="-5"/>
          <w:szCs w:val="28"/>
        </w:rPr>
        <w:t xml:space="preserve"> </w:t>
      </w:r>
      <w:r w:rsidRPr="002E1EFD">
        <w:rPr>
          <w:rFonts w:eastAsia="Times New Roman" w:cs="Times New Roman"/>
          <w:b w:val="0"/>
          <w:szCs w:val="28"/>
        </w:rPr>
        <w:t>Средневековья.</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lastRenderedPageBreak/>
        <w:t>Народы</w:t>
      </w:r>
      <w:r w:rsidRPr="002E1EFD">
        <w:rPr>
          <w:rFonts w:eastAsia="Times New Roman" w:cs="Times New Roman"/>
          <w:bCs/>
          <w:spacing w:val="-6"/>
          <w:szCs w:val="28"/>
        </w:rPr>
        <w:t xml:space="preserve"> </w:t>
      </w:r>
      <w:r w:rsidRPr="002E1EFD">
        <w:rPr>
          <w:rFonts w:eastAsia="Times New Roman" w:cs="Times New Roman"/>
          <w:bCs/>
          <w:szCs w:val="28"/>
        </w:rPr>
        <w:t>Европы</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раннее</w:t>
      </w:r>
      <w:r w:rsidRPr="002E1EFD">
        <w:rPr>
          <w:rFonts w:eastAsia="Times New Roman" w:cs="Times New Roman"/>
          <w:bCs/>
          <w:spacing w:val="-4"/>
          <w:szCs w:val="28"/>
        </w:rPr>
        <w:t xml:space="preserve"> </w:t>
      </w:r>
      <w:r w:rsidRPr="002E1EFD">
        <w:rPr>
          <w:rFonts w:eastAsia="Times New Roman" w:cs="Times New Roman"/>
          <w:bCs/>
          <w:szCs w:val="28"/>
        </w:rPr>
        <w:t>Средневековье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Падение Западной Римской империи и образование варварских королевств. Завоевание франками</w:t>
      </w:r>
      <w:r w:rsidRPr="002E1EFD">
        <w:rPr>
          <w:rFonts w:eastAsia="Times New Roman" w:cs="Times New Roman"/>
          <w:b w:val="0"/>
          <w:spacing w:val="-58"/>
          <w:szCs w:val="28"/>
        </w:rPr>
        <w:t xml:space="preserve"> </w:t>
      </w:r>
      <w:r w:rsidRPr="002E1EFD">
        <w:rPr>
          <w:rFonts w:eastAsia="Times New Roman" w:cs="Times New Roman"/>
          <w:b w:val="0"/>
          <w:szCs w:val="28"/>
        </w:rPr>
        <w:t>Галлии. Хлодвиг. Усиление королевской власти. Салическая правда. Принятие франками</w:t>
      </w:r>
      <w:r w:rsidRPr="002E1EFD">
        <w:rPr>
          <w:rFonts w:eastAsia="Times New Roman" w:cs="Times New Roman"/>
          <w:b w:val="0"/>
          <w:spacing w:val="1"/>
          <w:szCs w:val="28"/>
        </w:rPr>
        <w:t xml:space="preserve"> </w:t>
      </w:r>
      <w:r w:rsidRPr="002E1EFD">
        <w:rPr>
          <w:rFonts w:eastAsia="Times New Roman" w:cs="Times New Roman"/>
          <w:b w:val="0"/>
          <w:szCs w:val="28"/>
        </w:rPr>
        <w:t>христианства.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Франкское государство в VIII—IX вв. Усиление власти майордомов. Карл Мартелл и его военная</w:t>
      </w:r>
      <w:r w:rsidRPr="002E1EFD">
        <w:rPr>
          <w:rFonts w:eastAsia="Times New Roman" w:cs="Times New Roman"/>
          <w:b w:val="0"/>
          <w:spacing w:val="-58"/>
          <w:szCs w:val="28"/>
        </w:rPr>
        <w:t xml:space="preserve"> </w:t>
      </w:r>
      <w:r w:rsidRPr="002E1EFD">
        <w:rPr>
          <w:rFonts w:eastAsia="Times New Roman" w:cs="Times New Roman"/>
          <w:b w:val="0"/>
          <w:szCs w:val="28"/>
        </w:rPr>
        <w:t>реформа.</w:t>
      </w:r>
      <w:r w:rsidRPr="002E1EFD">
        <w:rPr>
          <w:rFonts w:eastAsia="Times New Roman" w:cs="Times New Roman"/>
          <w:b w:val="0"/>
          <w:spacing w:val="-2"/>
          <w:szCs w:val="28"/>
        </w:rPr>
        <w:t xml:space="preserve"> </w:t>
      </w:r>
      <w:r w:rsidRPr="002E1EFD">
        <w:rPr>
          <w:rFonts w:eastAsia="Times New Roman" w:cs="Times New Roman"/>
          <w:b w:val="0"/>
          <w:szCs w:val="28"/>
        </w:rPr>
        <w:t>Завоевания</w:t>
      </w:r>
      <w:r w:rsidRPr="002E1EFD">
        <w:rPr>
          <w:rFonts w:eastAsia="Times New Roman" w:cs="Times New Roman"/>
          <w:b w:val="0"/>
          <w:spacing w:val="-3"/>
          <w:szCs w:val="28"/>
        </w:rPr>
        <w:t xml:space="preserve"> </w:t>
      </w:r>
      <w:r w:rsidRPr="002E1EFD">
        <w:rPr>
          <w:rFonts w:eastAsia="Times New Roman" w:cs="Times New Roman"/>
          <w:b w:val="0"/>
          <w:szCs w:val="28"/>
        </w:rPr>
        <w:t>Карла</w:t>
      </w:r>
      <w:r w:rsidRPr="002E1EFD">
        <w:rPr>
          <w:rFonts w:eastAsia="Times New Roman" w:cs="Times New Roman"/>
          <w:b w:val="0"/>
          <w:spacing w:val="-2"/>
          <w:szCs w:val="28"/>
        </w:rPr>
        <w:t xml:space="preserve"> </w:t>
      </w:r>
      <w:r w:rsidRPr="002E1EFD">
        <w:rPr>
          <w:rFonts w:eastAsia="Times New Roman" w:cs="Times New Roman"/>
          <w:b w:val="0"/>
          <w:szCs w:val="28"/>
        </w:rPr>
        <w:t>Великого.</w:t>
      </w:r>
      <w:r w:rsidRPr="002E1EFD">
        <w:rPr>
          <w:rFonts w:eastAsia="Times New Roman" w:cs="Times New Roman"/>
          <w:b w:val="0"/>
          <w:spacing w:val="-1"/>
          <w:szCs w:val="28"/>
        </w:rPr>
        <w:t xml:space="preserve"> </w:t>
      </w:r>
      <w:r w:rsidRPr="002E1EFD">
        <w:rPr>
          <w:rFonts w:eastAsia="Times New Roman" w:cs="Times New Roman"/>
          <w:b w:val="0"/>
          <w:szCs w:val="28"/>
        </w:rPr>
        <w:t>Управление</w:t>
      </w:r>
      <w:r w:rsidRPr="002E1EFD">
        <w:rPr>
          <w:rFonts w:eastAsia="Times New Roman" w:cs="Times New Roman"/>
          <w:b w:val="0"/>
          <w:spacing w:val="-2"/>
          <w:szCs w:val="28"/>
        </w:rPr>
        <w:t xml:space="preserve"> </w:t>
      </w:r>
      <w:r w:rsidRPr="002E1EFD">
        <w:rPr>
          <w:rFonts w:eastAsia="Times New Roman" w:cs="Times New Roman"/>
          <w:b w:val="0"/>
          <w:szCs w:val="28"/>
        </w:rPr>
        <w:t>империей.</w:t>
      </w:r>
      <w:r w:rsidRPr="002E1EFD">
        <w:rPr>
          <w:rFonts w:eastAsia="Times New Roman" w:cs="Times New Roman"/>
          <w:b w:val="0"/>
          <w:spacing w:val="-2"/>
          <w:szCs w:val="28"/>
        </w:rPr>
        <w:t xml:space="preserve"> </w:t>
      </w:r>
      <w:r w:rsidRPr="002E1EFD">
        <w:rPr>
          <w:rFonts w:eastAsia="Times New Roman" w:cs="Times New Roman"/>
          <w:b w:val="0"/>
          <w:szCs w:val="28"/>
        </w:rPr>
        <w:t>«Каролингское</w:t>
      </w:r>
      <w:r w:rsidRPr="002E1EFD">
        <w:rPr>
          <w:rFonts w:eastAsia="Times New Roman" w:cs="Times New Roman"/>
          <w:b w:val="0"/>
          <w:spacing w:val="-2"/>
          <w:szCs w:val="28"/>
        </w:rPr>
        <w:t xml:space="preserve"> </w:t>
      </w:r>
      <w:r w:rsidRPr="002E1EFD">
        <w:rPr>
          <w:rFonts w:eastAsia="Times New Roman" w:cs="Times New Roman"/>
          <w:b w:val="0"/>
          <w:szCs w:val="28"/>
        </w:rPr>
        <w:t>возрождение».</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Верденский</w:t>
      </w:r>
      <w:r w:rsidRPr="002E1EFD">
        <w:rPr>
          <w:rFonts w:eastAsia="Times New Roman" w:cs="Times New Roman"/>
          <w:b w:val="0"/>
          <w:spacing w:val="-3"/>
          <w:szCs w:val="28"/>
        </w:rPr>
        <w:t xml:space="preserve"> </w:t>
      </w:r>
      <w:r w:rsidRPr="002E1EFD">
        <w:rPr>
          <w:rFonts w:eastAsia="Times New Roman" w:cs="Times New Roman"/>
          <w:b w:val="0"/>
          <w:szCs w:val="28"/>
        </w:rPr>
        <w:t>раздел,</w:t>
      </w:r>
      <w:r w:rsidRPr="002E1EFD">
        <w:rPr>
          <w:rFonts w:eastAsia="Times New Roman" w:cs="Times New Roman"/>
          <w:b w:val="0"/>
          <w:spacing w:val="-3"/>
          <w:szCs w:val="28"/>
        </w:rPr>
        <w:t xml:space="preserve"> </w:t>
      </w:r>
      <w:r w:rsidRPr="002E1EFD">
        <w:rPr>
          <w:rFonts w:eastAsia="Times New Roman" w:cs="Times New Roman"/>
          <w:b w:val="0"/>
          <w:szCs w:val="28"/>
        </w:rPr>
        <w:t>его</w:t>
      </w:r>
      <w:r w:rsidRPr="002E1EFD">
        <w:rPr>
          <w:rFonts w:eastAsia="Times New Roman" w:cs="Times New Roman"/>
          <w:b w:val="0"/>
          <w:spacing w:val="-3"/>
          <w:szCs w:val="28"/>
        </w:rPr>
        <w:t xml:space="preserve"> </w:t>
      </w:r>
      <w:r w:rsidRPr="002E1EFD">
        <w:rPr>
          <w:rFonts w:eastAsia="Times New Roman" w:cs="Times New Roman"/>
          <w:b w:val="0"/>
          <w:szCs w:val="28"/>
        </w:rPr>
        <w:t>причины</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значение.</w:t>
      </w:r>
    </w:p>
    <w:p w:rsidR="009D0C3D" w:rsidRPr="002E1EFD" w:rsidRDefault="009D0C3D" w:rsidP="006A0B14">
      <w:pPr>
        <w:widowControl w:val="0"/>
        <w:autoSpaceDE w:val="0"/>
        <w:autoSpaceDN w:val="0"/>
        <w:spacing w:before="58"/>
        <w:ind w:firstLine="851"/>
        <w:jc w:val="both"/>
        <w:rPr>
          <w:rFonts w:eastAsia="Times New Roman" w:cs="Times New Roman"/>
          <w:b w:val="0"/>
          <w:szCs w:val="28"/>
        </w:rPr>
      </w:pPr>
      <w:r w:rsidRPr="002E1EFD">
        <w:rPr>
          <w:rFonts w:eastAsia="Times New Roman" w:cs="Times New Roman"/>
          <w:b w:val="0"/>
          <w:szCs w:val="28"/>
        </w:rPr>
        <w:t>Образование государств во Франции, Германии, Италии. Священная Римская империя. Британия и</w:t>
      </w:r>
      <w:r w:rsidRPr="002E1EFD">
        <w:rPr>
          <w:rFonts w:eastAsia="Times New Roman" w:cs="Times New Roman"/>
          <w:b w:val="0"/>
          <w:spacing w:val="-57"/>
          <w:szCs w:val="28"/>
        </w:rPr>
        <w:t xml:space="preserve"> </w:t>
      </w:r>
      <w:r w:rsidRPr="002E1EFD">
        <w:rPr>
          <w:rFonts w:eastAsia="Times New Roman" w:cs="Times New Roman"/>
          <w:b w:val="0"/>
          <w:szCs w:val="28"/>
        </w:rPr>
        <w:t>Ирландия в раннее Сре</w:t>
      </w:r>
      <w:r w:rsidRPr="002E1EFD">
        <w:rPr>
          <w:rFonts w:eastAsia="Times New Roman" w:cs="Times New Roman"/>
          <w:b w:val="0"/>
          <w:szCs w:val="28"/>
        </w:rPr>
        <w:t>д</w:t>
      </w:r>
      <w:r w:rsidRPr="002E1EFD">
        <w:rPr>
          <w:rFonts w:eastAsia="Times New Roman" w:cs="Times New Roman"/>
          <w:b w:val="0"/>
          <w:szCs w:val="28"/>
        </w:rPr>
        <w:t>невековье. Норманны: общественный строй, завоевания. Ранние славянские</w:t>
      </w:r>
      <w:r w:rsidRPr="002E1EFD">
        <w:rPr>
          <w:rFonts w:eastAsia="Times New Roman" w:cs="Times New Roman"/>
          <w:b w:val="0"/>
          <w:spacing w:val="1"/>
          <w:szCs w:val="28"/>
        </w:rPr>
        <w:t xml:space="preserve"> </w:t>
      </w:r>
      <w:r w:rsidRPr="002E1EFD">
        <w:rPr>
          <w:rFonts w:eastAsia="Times New Roman" w:cs="Times New Roman"/>
          <w:b w:val="0"/>
          <w:szCs w:val="28"/>
        </w:rPr>
        <w:t>государства. Возникновение Венгерского королевства. Христианизация Европы. Светские правители</w:t>
      </w:r>
      <w:r w:rsidRPr="002E1EFD">
        <w:rPr>
          <w:rFonts w:eastAsia="Times New Roman" w:cs="Times New Roman"/>
          <w:b w:val="0"/>
          <w:spacing w:val="-58"/>
          <w:szCs w:val="28"/>
        </w:rPr>
        <w:t xml:space="preserve"> </w:t>
      </w:r>
      <w:r w:rsidRPr="002E1EFD">
        <w:rPr>
          <w:rFonts w:eastAsia="Times New Roman" w:cs="Times New Roman"/>
          <w:b w:val="0"/>
          <w:szCs w:val="28"/>
        </w:rPr>
        <w:t>и папы.</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Византийская</w:t>
      </w:r>
      <w:r w:rsidRPr="002E1EFD">
        <w:rPr>
          <w:rFonts w:eastAsia="Times New Roman" w:cs="Times New Roman"/>
          <w:bCs/>
          <w:spacing w:val="-5"/>
          <w:szCs w:val="28"/>
        </w:rPr>
        <w:t xml:space="preserve"> </w:t>
      </w:r>
      <w:r w:rsidRPr="002E1EFD">
        <w:rPr>
          <w:rFonts w:eastAsia="Times New Roman" w:cs="Times New Roman"/>
          <w:bCs/>
          <w:szCs w:val="28"/>
        </w:rPr>
        <w:t>империя</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VI—ХI</w:t>
      </w:r>
      <w:r w:rsidRPr="002E1EFD">
        <w:rPr>
          <w:rFonts w:eastAsia="Times New Roman" w:cs="Times New Roman"/>
          <w:bCs/>
          <w:spacing w:val="-3"/>
          <w:szCs w:val="28"/>
        </w:rPr>
        <w:t xml:space="preserve"> </w:t>
      </w:r>
      <w:r w:rsidRPr="002E1EFD">
        <w:rPr>
          <w:rFonts w:eastAsia="Times New Roman" w:cs="Times New Roman"/>
          <w:bCs/>
          <w:szCs w:val="28"/>
        </w:rPr>
        <w:t>вв.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Территория, население империи ромеев. Византийские императоры; Юстиниан. Кодификация</w:t>
      </w:r>
      <w:r w:rsidRPr="002E1EFD">
        <w:rPr>
          <w:rFonts w:eastAsia="Times New Roman" w:cs="Times New Roman"/>
          <w:b w:val="0"/>
          <w:spacing w:val="1"/>
          <w:szCs w:val="28"/>
        </w:rPr>
        <w:t xml:space="preserve"> </w:t>
      </w:r>
      <w:r w:rsidRPr="002E1EFD">
        <w:rPr>
          <w:rFonts w:eastAsia="Times New Roman" w:cs="Times New Roman"/>
          <w:b w:val="0"/>
          <w:szCs w:val="28"/>
        </w:rPr>
        <w:t>законов.</w:t>
      </w:r>
      <w:r w:rsidRPr="002E1EFD">
        <w:rPr>
          <w:rFonts w:eastAsia="Times New Roman" w:cs="Times New Roman"/>
          <w:b w:val="0"/>
          <w:spacing w:val="-4"/>
          <w:szCs w:val="28"/>
        </w:rPr>
        <w:t xml:space="preserve"> </w:t>
      </w:r>
      <w:r w:rsidRPr="002E1EFD">
        <w:rPr>
          <w:rFonts w:eastAsia="Times New Roman" w:cs="Times New Roman"/>
          <w:b w:val="0"/>
          <w:szCs w:val="28"/>
        </w:rPr>
        <w:t>Внешняя</w:t>
      </w:r>
      <w:r w:rsidRPr="002E1EFD">
        <w:rPr>
          <w:rFonts w:eastAsia="Times New Roman" w:cs="Times New Roman"/>
          <w:b w:val="0"/>
          <w:spacing w:val="-4"/>
          <w:szCs w:val="28"/>
        </w:rPr>
        <w:t xml:space="preserve"> </w:t>
      </w:r>
      <w:r w:rsidRPr="002E1EFD">
        <w:rPr>
          <w:rFonts w:eastAsia="Times New Roman" w:cs="Times New Roman"/>
          <w:b w:val="0"/>
          <w:szCs w:val="28"/>
        </w:rPr>
        <w:t>политика</w:t>
      </w:r>
      <w:r w:rsidRPr="002E1EFD">
        <w:rPr>
          <w:rFonts w:eastAsia="Times New Roman" w:cs="Times New Roman"/>
          <w:b w:val="0"/>
          <w:spacing w:val="-4"/>
          <w:szCs w:val="28"/>
        </w:rPr>
        <w:t xml:space="preserve"> </w:t>
      </w:r>
      <w:r w:rsidRPr="002E1EFD">
        <w:rPr>
          <w:rFonts w:eastAsia="Times New Roman" w:cs="Times New Roman"/>
          <w:b w:val="0"/>
          <w:szCs w:val="28"/>
        </w:rPr>
        <w:t>Византии.</w:t>
      </w:r>
      <w:r w:rsidRPr="002E1EFD">
        <w:rPr>
          <w:rFonts w:eastAsia="Times New Roman" w:cs="Times New Roman"/>
          <w:b w:val="0"/>
          <w:spacing w:val="-3"/>
          <w:szCs w:val="28"/>
        </w:rPr>
        <w:t xml:space="preserve"> </w:t>
      </w:r>
      <w:r w:rsidRPr="002E1EFD">
        <w:rPr>
          <w:rFonts w:eastAsia="Times New Roman" w:cs="Times New Roman"/>
          <w:b w:val="0"/>
          <w:szCs w:val="28"/>
        </w:rPr>
        <w:t>Византия</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славяне.</w:t>
      </w:r>
      <w:r w:rsidRPr="002E1EFD">
        <w:rPr>
          <w:rFonts w:eastAsia="Times New Roman" w:cs="Times New Roman"/>
          <w:b w:val="0"/>
          <w:spacing w:val="-4"/>
          <w:szCs w:val="28"/>
        </w:rPr>
        <w:t xml:space="preserve"> </w:t>
      </w:r>
      <w:r w:rsidRPr="002E1EFD">
        <w:rPr>
          <w:rFonts w:eastAsia="Times New Roman" w:cs="Times New Roman"/>
          <w:b w:val="0"/>
          <w:szCs w:val="28"/>
        </w:rPr>
        <w:t>Власть</w:t>
      </w:r>
      <w:r w:rsidRPr="002E1EFD">
        <w:rPr>
          <w:rFonts w:eastAsia="Times New Roman" w:cs="Times New Roman"/>
          <w:b w:val="0"/>
          <w:spacing w:val="-4"/>
          <w:szCs w:val="28"/>
        </w:rPr>
        <w:t xml:space="preserve"> </w:t>
      </w:r>
      <w:r w:rsidRPr="002E1EFD">
        <w:rPr>
          <w:rFonts w:eastAsia="Times New Roman" w:cs="Times New Roman"/>
          <w:b w:val="0"/>
          <w:szCs w:val="28"/>
        </w:rPr>
        <w:t>императора</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церковь.</w:t>
      </w:r>
      <w:r w:rsidRPr="002E1EFD">
        <w:rPr>
          <w:rFonts w:eastAsia="Times New Roman" w:cs="Times New Roman"/>
          <w:b w:val="0"/>
          <w:spacing w:val="-4"/>
          <w:szCs w:val="28"/>
        </w:rPr>
        <w:t xml:space="preserve"> </w:t>
      </w:r>
      <w:r w:rsidRPr="002E1EFD">
        <w:rPr>
          <w:rFonts w:eastAsia="Times New Roman" w:cs="Times New Roman"/>
          <w:b w:val="0"/>
          <w:szCs w:val="28"/>
        </w:rPr>
        <w:t>Церковные</w:t>
      </w:r>
      <w:r w:rsidRPr="002E1EFD">
        <w:rPr>
          <w:rFonts w:eastAsia="Times New Roman" w:cs="Times New Roman"/>
          <w:b w:val="0"/>
          <w:spacing w:val="-57"/>
          <w:szCs w:val="28"/>
        </w:rPr>
        <w:t xml:space="preserve"> </w:t>
      </w:r>
      <w:r w:rsidRPr="002E1EFD">
        <w:rPr>
          <w:rFonts w:eastAsia="Times New Roman" w:cs="Times New Roman"/>
          <w:b w:val="0"/>
          <w:szCs w:val="28"/>
        </w:rPr>
        <w:t>соборы.</w:t>
      </w:r>
      <w:r w:rsidRPr="002E1EFD">
        <w:rPr>
          <w:rFonts w:eastAsia="Times New Roman" w:cs="Times New Roman"/>
          <w:b w:val="0"/>
          <w:spacing w:val="-4"/>
          <w:szCs w:val="28"/>
        </w:rPr>
        <w:t xml:space="preserve"> </w:t>
      </w:r>
      <w:r w:rsidRPr="002E1EFD">
        <w:rPr>
          <w:rFonts w:eastAsia="Times New Roman" w:cs="Times New Roman"/>
          <w:b w:val="0"/>
          <w:szCs w:val="28"/>
        </w:rPr>
        <w:t>Культура</w:t>
      </w:r>
      <w:r w:rsidRPr="002E1EFD">
        <w:rPr>
          <w:rFonts w:eastAsia="Times New Roman" w:cs="Times New Roman"/>
          <w:b w:val="0"/>
          <w:spacing w:val="-3"/>
          <w:szCs w:val="28"/>
        </w:rPr>
        <w:t xml:space="preserve"> </w:t>
      </w:r>
      <w:r w:rsidRPr="002E1EFD">
        <w:rPr>
          <w:rFonts w:eastAsia="Times New Roman" w:cs="Times New Roman"/>
          <w:b w:val="0"/>
          <w:szCs w:val="28"/>
        </w:rPr>
        <w:t>Византии.</w:t>
      </w:r>
      <w:r w:rsidRPr="002E1EFD">
        <w:rPr>
          <w:rFonts w:eastAsia="Times New Roman" w:cs="Times New Roman"/>
          <w:b w:val="0"/>
          <w:spacing w:val="-3"/>
          <w:szCs w:val="28"/>
        </w:rPr>
        <w:t xml:space="preserve"> </w:t>
      </w:r>
      <w:r w:rsidRPr="002E1EFD">
        <w:rPr>
          <w:rFonts w:eastAsia="Times New Roman" w:cs="Times New Roman"/>
          <w:b w:val="0"/>
          <w:szCs w:val="28"/>
        </w:rPr>
        <w:t>Образование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книжное</w:t>
      </w:r>
      <w:r w:rsidRPr="002E1EFD">
        <w:rPr>
          <w:rFonts w:eastAsia="Times New Roman" w:cs="Times New Roman"/>
          <w:b w:val="0"/>
          <w:spacing w:val="-4"/>
          <w:szCs w:val="28"/>
        </w:rPr>
        <w:t xml:space="preserve"> </w:t>
      </w:r>
      <w:r w:rsidRPr="002E1EFD">
        <w:rPr>
          <w:rFonts w:eastAsia="Times New Roman" w:cs="Times New Roman"/>
          <w:b w:val="0"/>
          <w:szCs w:val="28"/>
        </w:rPr>
        <w:t>дело.</w:t>
      </w:r>
      <w:r w:rsidRPr="002E1EFD">
        <w:rPr>
          <w:rFonts w:eastAsia="Times New Roman" w:cs="Times New Roman"/>
          <w:b w:val="0"/>
          <w:spacing w:val="-3"/>
          <w:szCs w:val="28"/>
        </w:rPr>
        <w:t xml:space="preserve"> </w:t>
      </w:r>
      <w:r w:rsidRPr="002E1EFD">
        <w:rPr>
          <w:rFonts w:eastAsia="Times New Roman" w:cs="Times New Roman"/>
          <w:b w:val="0"/>
          <w:szCs w:val="28"/>
        </w:rPr>
        <w:t>Художественная</w:t>
      </w:r>
      <w:r w:rsidRPr="002E1EFD">
        <w:rPr>
          <w:rFonts w:eastAsia="Times New Roman" w:cs="Times New Roman"/>
          <w:b w:val="0"/>
          <w:spacing w:val="-4"/>
          <w:szCs w:val="28"/>
        </w:rPr>
        <w:t xml:space="preserve"> </w:t>
      </w:r>
      <w:r w:rsidRPr="002E1EFD">
        <w:rPr>
          <w:rFonts w:eastAsia="Times New Roman" w:cs="Times New Roman"/>
          <w:b w:val="0"/>
          <w:szCs w:val="28"/>
        </w:rPr>
        <w:t>культура</w:t>
      </w:r>
      <w:r w:rsidRPr="002E1EFD">
        <w:rPr>
          <w:rFonts w:eastAsia="Times New Roman" w:cs="Times New Roman"/>
          <w:b w:val="0"/>
          <w:spacing w:val="-3"/>
          <w:szCs w:val="28"/>
        </w:rPr>
        <w:t xml:space="preserve"> </w:t>
      </w:r>
      <w:r w:rsidRPr="002E1EFD">
        <w:rPr>
          <w:rFonts w:eastAsia="Times New Roman" w:cs="Times New Roman"/>
          <w:b w:val="0"/>
          <w:szCs w:val="28"/>
        </w:rPr>
        <w:t>(архитектура, мозаика,</w:t>
      </w:r>
      <w:r w:rsidRPr="002E1EFD">
        <w:rPr>
          <w:rFonts w:eastAsia="Times New Roman" w:cs="Times New Roman"/>
          <w:b w:val="0"/>
          <w:spacing w:val="-4"/>
          <w:szCs w:val="28"/>
        </w:rPr>
        <w:t xml:space="preserve"> </w:t>
      </w:r>
      <w:r w:rsidRPr="002E1EFD">
        <w:rPr>
          <w:rFonts w:eastAsia="Times New Roman" w:cs="Times New Roman"/>
          <w:b w:val="0"/>
          <w:szCs w:val="28"/>
        </w:rPr>
        <w:t>фреска,</w:t>
      </w:r>
      <w:r w:rsidRPr="002E1EFD">
        <w:rPr>
          <w:rFonts w:eastAsia="Times New Roman" w:cs="Times New Roman"/>
          <w:b w:val="0"/>
          <w:spacing w:val="-4"/>
          <w:szCs w:val="28"/>
        </w:rPr>
        <w:t xml:space="preserve"> </w:t>
      </w:r>
      <w:r w:rsidRPr="002E1EFD">
        <w:rPr>
          <w:rFonts w:eastAsia="Times New Roman" w:cs="Times New Roman"/>
          <w:b w:val="0"/>
          <w:szCs w:val="28"/>
        </w:rPr>
        <w:t>иконопись).</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Арабы</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VI—ХI</w:t>
      </w:r>
      <w:r w:rsidRPr="002E1EFD">
        <w:rPr>
          <w:rFonts w:eastAsia="Times New Roman" w:cs="Times New Roman"/>
          <w:bCs/>
          <w:spacing w:val="-1"/>
          <w:szCs w:val="28"/>
        </w:rPr>
        <w:t xml:space="preserve"> </w:t>
      </w:r>
      <w:r w:rsidRPr="002E1EFD">
        <w:rPr>
          <w:rFonts w:eastAsia="Times New Roman" w:cs="Times New Roman"/>
          <w:bCs/>
          <w:szCs w:val="28"/>
        </w:rPr>
        <w:t>вв.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Природные условия Аравийского полуострова. Основные занятия арабов. Традиционные верования.</w:t>
      </w:r>
      <w:r w:rsidRPr="002E1EFD">
        <w:rPr>
          <w:rFonts w:eastAsia="Times New Roman" w:cs="Times New Roman"/>
          <w:b w:val="0"/>
          <w:spacing w:val="-57"/>
          <w:szCs w:val="28"/>
        </w:rPr>
        <w:t xml:space="preserve"> </w:t>
      </w:r>
      <w:r w:rsidRPr="002E1EFD">
        <w:rPr>
          <w:rFonts w:eastAsia="Times New Roman" w:cs="Times New Roman"/>
          <w:b w:val="0"/>
          <w:szCs w:val="28"/>
        </w:rPr>
        <w:t>Пророк Мухаммад и возникновение ислама. Хиджра. Победа новой веры. Коран. Завоевания арабов.</w:t>
      </w:r>
      <w:r w:rsidRPr="002E1EFD">
        <w:rPr>
          <w:rFonts w:eastAsia="Times New Roman" w:cs="Times New Roman"/>
          <w:b w:val="0"/>
          <w:spacing w:val="1"/>
          <w:szCs w:val="28"/>
        </w:rPr>
        <w:t xml:space="preserve"> </w:t>
      </w:r>
      <w:r w:rsidRPr="002E1EFD">
        <w:rPr>
          <w:rFonts w:eastAsia="Times New Roman" w:cs="Times New Roman"/>
          <w:b w:val="0"/>
          <w:szCs w:val="28"/>
        </w:rPr>
        <w:t>Арабский халифат, его расцвет и распад. Культура исламского мира. Образование и наука. Роль</w:t>
      </w:r>
      <w:r w:rsidRPr="002E1EFD">
        <w:rPr>
          <w:rFonts w:eastAsia="Times New Roman" w:cs="Times New Roman"/>
          <w:b w:val="0"/>
          <w:spacing w:val="1"/>
          <w:szCs w:val="28"/>
        </w:rPr>
        <w:t xml:space="preserve"> </w:t>
      </w:r>
      <w:r w:rsidRPr="002E1EFD">
        <w:rPr>
          <w:rFonts w:eastAsia="Times New Roman" w:cs="Times New Roman"/>
          <w:b w:val="0"/>
          <w:szCs w:val="28"/>
        </w:rPr>
        <w:t>арабского</w:t>
      </w:r>
      <w:r w:rsidRPr="002E1EFD">
        <w:rPr>
          <w:rFonts w:eastAsia="Times New Roman" w:cs="Times New Roman"/>
          <w:b w:val="0"/>
          <w:spacing w:val="-1"/>
          <w:szCs w:val="28"/>
        </w:rPr>
        <w:t xml:space="preserve"> </w:t>
      </w:r>
      <w:r w:rsidRPr="002E1EFD">
        <w:rPr>
          <w:rFonts w:eastAsia="Times New Roman" w:cs="Times New Roman"/>
          <w:b w:val="0"/>
          <w:szCs w:val="28"/>
        </w:rPr>
        <w:t>языка. Расцвет</w:t>
      </w:r>
      <w:r w:rsidRPr="002E1EFD">
        <w:rPr>
          <w:rFonts w:eastAsia="Times New Roman" w:cs="Times New Roman"/>
          <w:b w:val="0"/>
          <w:spacing w:val="-2"/>
          <w:szCs w:val="28"/>
        </w:rPr>
        <w:t xml:space="preserve"> </w:t>
      </w:r>
      <w:r w:rsidRPr="002E1EFD">
        <w:rPr>
          <w:rFonts w:eastAsia="Times New Roman" w:cs="Times New Roman"/>
          <w:b w:val="0"/>
          <w:szCs w:val="28"/>
        </w:rPr>
        <w:t>литературы и</w:t>
      </w:r>
      <w:r w:rsidRPr="002E1EFD">
        <w:rPr>
          <w:rFonts w:eastAsia="Times New Roman" w:cs="Times New Roman"/>
          <w:b w:val="0"/>
          <w:spacing w:val="-1"/>
          <w:szCs w:val="28"/>
        </w:rPr>
        <w:t xml:space="preserve"> </w:t>
      </w:r>
      <w:r w:rsidRPr="002E1EFD">
        <w:rPr>
          <w:rFonts w:eastAsia="Times New Roman" w:cs="Times New Roman"/>
          <w:b w:val="0"/>
          <w:szCs w:val="28"/>
        </w:rPr>
        <w:t>искусства. Архитектура.</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Средневековое</w:t>
      </w:r>
      <w:r w:rsidRPr="002E1EFD">
        <w:rPr>
          <w:rFonts w:eastAsia="Times New Roman" w:cs="Times New Roman"/>
          <w:bCs/>
          <w:spacing w:val="-7"/>
          <w:szCs w:val="28"/>
        </w:rPr>
        <w:t xml:space="preserve"> </w:t>
      </w:r>
      <w:r w:rsidRPr="002E1EFD">
        <w:rPr>
          <w:rFonts w:eastAsia="Times New Roman" w:cs="Times New Roman"/>
          <w:bCs/>
          <w:szCs w:val="28"/>
        </w:rPr>
        <w:t>европейское</w:t>
      </w:r>
      <w:r w:rsidRPr="002E1EFD">
        <w:rPr>
          <w:rFonts w:eastAsia="Times New Roman" w:cs="Times New Roman"/>
          <w:bCs/>
          <w:spacing w:val="-7"/>
          <w:szCs w:val="28"/>
        </w:rPr>
        <w:t xml:space="preserve"> </w:t>
      </w:r>
      <w:r w:rsidRPr="002E1EFD">
        <w:rPr>
          <w:rFonts w:eastAsia="Times New Roman" w:cs="Times New Roman"/>
          <w:bCs/>
          <w:szCs w:val="28"/>
        </w:rPr>
        <w:t>общество</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Аграрное производство. Натуральное хозяйство. Феодальное землевладение. Знать и рыцарство:</w:t>
      </w:r>
      <w:r w:rsidRPr="002E1EFD">
        <w:rPr>
          <w:rFonts w:eastAsia="Times New Roman" w:cs="Times New Roman"/>
          <w:b w:val="0"/>
          <w:spacing w:val="1"/>
          <w:szCs w:val="28"/>
        </w:rPr>
        <w:t xml:space="preserve"> </w:t>
      </w:r>
      <w:r w:rsidRPr="002E1EFD">
        <w:rPr>
          <w:rFonts w:eastAsia="Times New Roman" w:cs="Times New Roman"/>
          <w:b w:val="0"/>
          <w:szCs w:val="28"/>
        </w:rPr>
        <w:t>социальный статус, образ жизни. Замок сеньора. Куртуазная культура. Крестьянство: зависимость от</w:t>
      </w:r>
      <w:r w:rsidRPr="002E1EFD">
        <w:rPr>
          <w:rFonts w:eastAsia="Times New Roman" w:cs="Times New Roman"/>
          <w:b w:val="0"/>
          <w:spacing w:val="-58"/>
          <w:szCs w:val="28"/>
        </w:rPr>
        <w:t xml:space="preserve"> </w:t>
      </w:r>
      <w:r w:rsidRPr="002E1EFD">
        <w:rPr>
          <w:rFonts w:eastAsia="Times New Roman" w:cs="Times New Roman"/>
          <w:b w:val="0"/>
          <w:szCs w:val="28"/>
        </w:rPr>
        <w:t>сеньора,</w:t>
      </w:r>
      <w:r w:rsidRPr="002E1EFD">
        <w:rPr>
          <w:rFonts w:eastAsia="Times New Roman" w:cs="Times New Roman"/>
          <w:b w:val="0"/>
          <w:spacing w:val="-1"/>
          <w:szCs w:val="28"/>
        </w:rPr>
        <w:t xml:space="preserve"> </w:t>
      </w:r>
      <w:r w:rsidRPr="002E1EFD">
        <w:rPr>
          <w:rFonts w:eastAsia="Times New Roman" w:cs="Times New Roman"/>
          <w:b w:val="0"/>
          <w:szCs w:val="28"/>
        </w:rPr>
        <w:t>повинности, условия</w:t>
      </w:r>
      <w:r w:rsidRPr="002E1EFD">
        <w:rPr>
          <w:rFonts w:eastAsia="Times New Roman" w:cs="Times New Roman"/>
          <w:b w:val="0"/>
          <w:spacing w:val="-1"/>
          <w:szCs w:val="28"/>
        </w:rPr>
        <w:t xml:space="preserve"> </w:t>
      </w:r>
      <w:r w:rsidRPr="002E1EFD">
        <w:rPr>
          <w:rFonts w:eastAsia="Times New Roman" w:cs="Times New Roman"/>
          <w:b w:val="0"/>
          <w:szCs w:val="28"/>
        </w:rPr>
        <w:t>жизни.</w:t>
      </w:r>
      <w:r w:rsidRPr="002E1EFD">
        <w:rPr>
          <w:rFonts w:eastAsia="Times New Roman" w:cs="Times New Roman"/>
          <w:b w:val="0"/>
          <w:spacing w:val="-1"/>
          <w:szCs w:val="28"/>
        </w:rPr>
        <w:t xml:space="preserve"> </w:t>
      </w:r>
      <w:r w:rsidRPr="002E1EFD">
        <w:rPr>
          <w:rFonts w:eastAsia="Times New Roman" w:cs="Times New Roman"/>
          <w:b w:val="0"/>
          <w:szCs w:val="28"/>
        </w:rPr>
        <w:t>Крестьянская</w:t>
      </w:r>
      <w:r w:rsidRPr="002E1EFD">
        <w:rPr>
          <w:rFonts w:eastAsia="Times New Roman" w:cs="Times New Roman"/>
          <w:b w:val="0"/>
          <w:spacing w:val="-1"/>
          <w:szCs w:val="28"/>
        </w:rPr>
        <w:t xml:space="preserve"> </w:t>
      </w:r>
      <w:r w:rsidRPr="002E1EFD">
        <w:rPr>
          <w:rFonts w:eastAsia="Times New Roman" w:cs="Times New Roman"/>
          <w:b w:val="0"/>
          <w:szCs w:val="28"/>
        </w:rPr>
        <w:t>о</w:t>
      </w:r>
      <w:r w:rsidRPr="002E1EFD">
        <w:rPr>
          <w:rFonts w:eastAsia="Times New Roman" w:cs="Times New Roman"/>
          <w:b w:val="0"/>
          <w:szCs w:val="28"/>
        </w:rPr>
        <w:t>б</w:t>
      </w:r>
      <w:r w:rsidRPr="002E1EFD">
        <w:rPr>
          <w:rFonts w:eastAsia="Times New Roman" w:cs="Times New Roman"/>
          <w:b w:val="0"/>
          <w:szCs w:val="28"/>
        </w:rPr>
        <w:lastRenderedPageBreak/>
        <w:t>щина.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Города — центры ремесла, торговли, культуры. Население городов. Цехи и гильдии. Городское</w:t>
      </w:r>
      <w:r w:rsidRPr="002E1EFD">
        <w:rPr>
          <w:rFonts w:eastAsia="Times New Roman" w:cs="Times New Roman"/>
          <w:b w:val="0"/>
          <w:spacing w:val="1"/>
          <w:szCs w:val="28"/>
        </w:rPr>
        <w:t xml:space="preserve"> </w:t>
      </w:r>
      <w:r w:rsidRPr="002E1EFD">
        <w:rPr>
          <w:rFonts w:eastAsia="Times New Roman" w:cs="Times New Roman"/>
          <w:b w:val="0"/>
          <w:szCs w:val="28"/>
        </w:rPr>
        <w:t>управление. Борьба городов за самоуправление. Средневековые города-республики. Развитие</w:t>
      </w:r>
      <w:r w:rsidRPr="002E1EFD">
        <w:rPr>
          <w:rFonts w:eastAsia="Times New Roman" w:cs="Times New Roman"/>
          <w:b w:val="0"/>
          <w:spacing w:val="1"/>
          <w:szCs w:val="28"/>
        </w:rPr>
        <w:t xml:space="preserve"> </w:t>
      </w:r>
      <w:r w:rsidRPr="002E1EFD">
        <w:rPr>
          <w:rFonts w:eastAsia="Times New Roman" w:cs="Times New Roman"/>
          <w:b w:val="0"/>
          <w:szCs w:val="28"/>
        </w:rPr>
        <w:t>торговли. Ярмарки. Торговые пути в Средиземноморье и на Балт</w:t>
      </w:r>
      <w:r w:rsidRPr="002E1EFD">
        <w:rPr>
          <w:rFonts w:eastAsia="Times New Roman" w:cs="Times New Roman"/>
          <w:b w:val="0"/>
          <w:szCs w:val="28"/>
        </w:rPr>
        <w:t>и</w:t>
      </w:r>
      <w:r w:rsidRPr="002E1EFD">
        <w:rPr>
          <w:rFonts w:eastAsia="Times New Roman" w:cs="Times New Roman"/>
          <w:b w:val="0"/>
          <w:szCs w:val="28"/>
        </w:rPr>
        <w:t>ке. Ганза. Облик средневековых</w:t>
      </w:r>
      <w:r w:rsidRPr="002E1EFD">
        <w:rPr>
          <w:rFonts w:eastAsia="Times New Roman" w:cs="Times New Roman"/>
          <w:b w:val="0"/>
          <w:spacing w:val="-58"/>
          <w:szCs w:val="28"/>
        </w:rPr>
        <w:t xml:space="preserve"> </w:t>
      </w:r>
      <w:r w:rsidRPr="002E1EFD">
        <w:rPr>
          <w:rFonts w:eastAsia="Times New Roman" w:cs="Times New Roman"/>
          <w:b w:val="0"/>
          <w:szCs w:val="28"/>
        </w:rPr>
        <w:t>городов.</w:t>
      </w:r>
      <w:r w:rsidRPr="002E1EFD">
        <w:rPr>
          <w:rFonts w:eastAsia="Times New Roman" w:cs="Times New Roman"/>
          <w:b w:val="0"/>
          <w:spacing w:val="-1"/>
          <w:szCs w:val="28"/>
        </w:rPr>
        <w:t xml:space="preserve"> </w:t>
      </w:r>
      <w:r w:rsidRPr="002E1EFD">
        <w:rPr>
          <w:rFonts w:eastAsia="Times New Roman" w:cs="Times New Roman"/>
          <w:b w:val="0"/>
          <w:szCs w:val="28"/>
        </w:rPr>
        <w:t>Образ</w:t>
      </w:r>
      <w:r w:rsidRPr="002E1EFD">
        <w:rPr>
          <w:rFonts w:eastAsia="Times New Roman" w:cs="Times New Roman"/>
          <w:b w:val="0"/>
          <w:spacing w:val="-1"/>
          <w:szCs w:val="28"/>
        </w:rPr>
        <w:t xml:space="preserve"> </w:t>
      </w:r>
      <w:r w:rsidRPr="002E1EFD">
        <w:rPr>
          <w:rFonts w:eastAsia="Times New Roman" w:cs="Times New Roman"/>
          <w:b w:val="0"/>
          <w:szCs w:val="28"/>
        </w:rPr>
        <w:t>жизни и быт</w:t>
      </w:r>
      <w:r w:rsidRPr="002E1EFD">
        <w:rPr>
          <w:rFonts w:eastAsia="Times New Roman" w:cs="Times New Roman"/>
          <w:b w:val="0"/>
          <w:spacing w:val="-1"/>
          <w:szCs w:val="28"/>
        </w:rPr>
        <w:t xml:space="preserve"> </w:t>
      </w:r>
      <w:r w:rsidRPr="002E1EFD">
        <w:rPr>
          <w:rFonts w:eastAsia="Times New Roman" w:cs="Times New Roman"/>
          <w:b w:val="0"/>
          <w:szCs w:val="28"/>
        </w:rPr>
        <w:t>горожан.</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Церковь и духовенство. Разделение христианства на католицизм и православие. Борьба пап за</w:t>
      </w:r>
      <w:r w:rsidRPr="002E1EFD">
        <w:rPr>
          <w:rFonts w:eastAsia="Times New Roman" w:cs="Times New Roman"/>
          <w:b w:val="0"/>
          <w:spacing w:val="1"/>
          <w:szCs w:val="28"/>
        </w:rPr>
        <w:t xml:space="preserve"> </w:t>
      </w:r>
      <w:r w:rsidRPr="002E1EFD">
        <w:rPr>
          <w:rFonts w:eastAsia="Times New Roman" w:cs="Times New Roman"/>
          <w:b w:val="0"/>
          <w:szCs w:val="28"/>
        </w:rPr>
        <w:t>независимость церкви от све</w:t>
      </w:r>
      <w:r w:rsidRPr="002E1EFD">
        <w:rPr>
          <w:rFonts w:eastAsia="Times New Roman" w:cs="Times New Roman"/>
          <w:b w:val="0"/>
          <w:szCs w:val="28"/>
        </w:rPr>
        <w:t>т</w:t>
      </w:r>
      <w:r w:rsidRPr="002E1EFD">
        <w:rPr>
          <w:rFonts w:eastAsia="Times New Roman" w:cs="Times New Roman"/>
          <w:b w:val="0"/>
          <w:szCs w:val="28"/>
        </w:rPr>
        <w:t>ской власти. Крестовые походы: цели, участники, итоги. Духовно-</w:t>
      </w:r>
      <w:r w:rsidRPr="002E1EFD">
        <w:rPr>
          <w:rFonts w:eastAsia="Times New Roman" w:cs="Times New Roman"/>
          <w:b w:val="0"/>
          <w:spacing w:val="1"/>
          <w:szCs w:val="28"/>
        </w:rPr>
        <w:t xml:space="preserve"> </w:t>
      </w:r>
      <w:r w:rsidRPr="002E1EFD">
        <w:rPr>
          <w:rFonts w:eastAsia="Times New Roman" w:cs="Times New Roman"/>
          <w:b w:val="0"/>
          <w:szCs w:val="28"/>
        </w:rPr>
        <w:t>рыцарские</w:t>
      </w:r>
      <w:r w:rsidRPr="002E1EFD">
        <w:rPr>
          <w:rFonts w:eastAsia="Times New Roman" w:cs="Times New Roman"/>
          <w:b w:val="0"/>
          <w:spacing w:val="-4"/>
          <w:szCs w:val="28"/>
        </w:rPr>
        <w:t xml:space="preserve"> </w:t>
      </w:r>
      <w:r w:rsidRPr="002E1EFD">
        <w:rPr>
          <w:rFonts w:eastAsia="Times New Roman" w:cs="Times New Roman"/>
          <w:b w:val="0"/>
          <w:szCs w:val="28"/>
        </w:rPr>
        <w:t>ордены.</w:t>
      </w:r>
      <w:r w:rsidRPr="002E1EFD">
        <w:rPr>
          <w:rFonts w:eastAsia="Times New Roman" w:cs="Times New Roman"/>
          <w:b w:val="0"/>
          <w:spacing w:val="-4"/>
          <w:szCs w:val="28"/>
        </w:rPr>
        <w:t xml:space="preserve"> </w:t>
      </w:r>
      <w:r w:rsidRPr="002E1EFD">
        <w:rPr>
          <w:rFonts w:eastAsia="Times New Roman" w:cs="Times New Roman"/>
          <w:b w:val="0"/>
          <w:szCs w:val="28"/>
        </w:rPr>
        <w:t>Ереси:</w:t>
      </w:r>
      <w:r w:rsidRPr="002E1EFD">
        <w:rPr>
          <w:rFonts w:eastAsia="Times New Roman" w:cs="Times New Roman"/>
          <w:b w:val="0"/>
          <w:spacing w:val="-5"/>
          <w:szCs w:val="28"/>
        </w:rPr>
        <w:t xml:space="preserve"> </w:t>
      </w:r>
      <w:r w:rsidRPr="002E1EFD">
        <w:rPr>
          <w:rFonts w:eastAsia="Times New Roman" w:cs="Times New Roman"/>
          <w:b w:val="0"/>
          <w:szCs w:val="28"/>
        </w:rPr>
        <w:t>причины</w:t>
      </w:r>
      <w:r w:rsidRPr="002E1EFD">
        <w:rPr>
          <w:rFonts w:eastAsia="Times New Roman" w:cs="Times New Roman"/>
          <w:b w:val="0"/>
          <w:spacing w:val="-4"/>
          <w:szCs w:val="28"/>
        </w:rPr>
        <w:t xml:space="preserve"> </w:t>
      </w:r>
      <w:r w:rsidRPr="002E1EFD">
        <w:rPr>
          <w:rFonts w:eastAsia="Times New Roman" w:cs="Times New Roman"/>
          <w:b w:val="0"/>
          <w:szCs w:val="28"/>
        </w:rPr>
        <w:t>возникновения</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распростр</w:t>
      </w:r>
      <w:r w:rsidRPr="002E1EFD">
        <w:rPr>
          <w:rFonts w:eastAsia="Times New Roman" w:cs="Times New Roman"/>
          <w:b w:val="0"/>
          <w:szCs w:val="28"/>
        </w:rPr>
        <w:t>а</w:t>
      </w:r>
      <w:r w:rsidRPr="002E1EFD">
        <w:rPr>
          <w:rFonts w:eastAsia="Times New Roman" w:cs="Times New Roman"/>
          <w:b w:val="0"/>
          <w:szCs w:val="28"/>
        </w:rPr>
        <w:t>нения.</w:t>
      </w:r>
      <w:r w:rsidRPr="002E1EFD">
        <w:rPr>
          <w:rFonts w:eastAsia="Times New Roman" w:cs="Times New Roman"/>
          <w:b w:val="0"/>
          <w:spacing w:val="-4"/>
          <w:szCs w:val="28"/>
        </w:rPr>
        <w:t xml:space="preserve"> </w:t>
      </w:r>
      <w:r w:rsidRPr="002E1EFD">
        <w:rPr>
          <w:rFonts w:eastAsia="Times New Roman" w:cs="Times New Roman"/>
          <w:b w:val="0"/>
          <w:szCs w:val="28"/>
        </w:rPr>
        <w:t>Преследование</w:t>
      </w:r>
      <w:r w:rsidRPr="002E1EFD">
        <w:rPr>
          <w:rFonts w:eastAsia="Times New Roman" w:cs="Times New Roman"/>
          <w:b w:val="0"/>
          <w:spacing w:val="-4"/>
          <w:szCs w:val="28"/>
        </w:rPr>
        <w:t xml:space="preserve"> </w:t>
      </w:r>
      <w:r w:rsidRPr="002E1EFD">
        <w:rPr>
          <w:rFonts w:eastAsia="Times New Roman" w:cs="Times New Roman"/>
          <w:b w:val="0"/>
          <w:szCs w:val="28"/>
        </w:rPr>
        <w:t>еретиков.</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Государства</w:t>
      </w:r>
      <w:r w:rsidRPr="002E1EFD">
        <w:rPr>
          <w:rFonts w:eastAsia="Times New Roman" w:cs="Times New Roman"/>
          <w:bCs/>
          <w:spacing w:val="-4"/>
          <w:szCs w:val="28"/>
        </w:rPr>
        <w:t xml:space="preserve"> </w:t>
      </w:r>
      <w:r w:rsidRPr="002E1EFD">
        <w:rPr>
          <w:rFonts w:eastAsia="Times New Roman" w:cs="Times New Roman"/>
          <w:bCs/>
          <w:szCs w:val="28"/>
        </w:rPr>
        <w:t>Европы</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ХII—ХV</w:t>
      </w:r>
      <w:r w:rsidRPr="002E1EFD">
        <w:rPr>
          <w:rFonts w:eastAsia="Times New Roman" w:cs="Times New Roman"/>
          <w:bCs/>
          <w:spacing w:val="-4"/>
          <w:szCs w:val="28"/>
        </w:rPr>
        <w:t xml:space="preserve"> </w:t>
      </w:r>
      <w:r w:rsidRPr="002E1EFD">
        <w:rPr>
          <w:rFonts w:eastAsia="Times New Roman" w:cs="Times New Roman"/>
          <w:bCs/>
          <w:szCs w:val="28"/>
        </w:rPr>
        <w:t>вв.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Усиление королевской власти в странах Западной Европы. Сословно-представительная монархия.</w:t>
      </w:r>
      <w:r w:rsidRPr="002E1EFD">
        <w:rPr>
          <w:rFonts w:eastAsia="Times New Roman" w:cs="Times New Roman"/>
          <w:b w:val="0"/>
          <w:spacing w:val="-58"/>
          <w:szCs w:val="28"/>
        </w:rPr>
        <w:t xml:space="preserve"> </w:t>
      </w:r>
      <w:r w:rsidRPr="002E1EFD">
        <w:rPr>
          <w:rFonts w:eastAsia="Times New Roman" w:cs="Times New Roman"/>
          <w:b w:val="0"/>
          <w:szCs w:val="28"/>
        </w:rPr>
        <w:t>Образование</w:t>
      </w:r>
      <w:r w:rsidRPr="002E1EFD">
        <w:rPr>
          <w:rFonts w:eastAsia="Times New Roman" w:cs="Times New Roman"/>
          <w:b w:val="0"/>
          <w:spacing w:val="-2"/>
          <w:szCs w:val="28"/>
        </w:rPr>
        <w:t xml:space="preserve"> </w:t>
      </w:r>
      <w:r w:rsidRPr="002E1EFD">
        <w:rPr>
          <w:rFonts w:eastAsia="Times New Roman" w:cs="Times New Roman"/>
          <w:b w:val="0"/>
          <w:szCs w:val="28"/>
        </w:rPr>
        <w:t>централиз</w:t>
      </w:r>
      <w:r w:rsidRPr="002E1EFD">
        <w:rPr>
          <w:rFonts w:eastAsia="Times New Roman" w:cs="Times New Roman"/>
          <w:b w:val="0"/>
          <w:szCs w:val="28"/>
        </w:rPr>
        <w:t>о</w:t>
      </w:r>
      <w:r w:rsidRPr="002E1EFD">
        <w:rPr>
          <w:rFonts w:eastAsia="Times New Roman" w:cs="Times New Roman"/>
          <w:b w:val="0"/>
          <w:szCs w:val="28"/>
        </w:rPr>
        <w:t>ванных</w:t>
      </w:r>
      <w:r w:rsidRPr="002E1EFD">
        <w:rPr>
          <w:rFonts w:eastAsia="Times New Roman" w:cs="Times New Roman"/>
          <w:b w:val="0"/>
          <w:spacing w:val="-2"/>
          <w:szCs w:val="28"/>
        </w:rPr>
        <w:t xml:space="preserve"> </w:t>
      </w:r>
      <w:r w:rsidRPr="002E1EFD">
        <w:rPr>
          <w:rFonts w:eastAsia="Times New Roman" w:cs="Times New Roman"/>
          <w:b w:val="0"/>
          <w:szCs w:val="28"/>
        </w:rPr>
        <w:t>государств</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Англии,</w:t>
      </w:r>
      <w:r w:rsidRPr="002E1EFD">
        <w:rPr>
          <w:rFonts w:eastAsia="Times New Roman" w:cs="Times New Roman"/>
          <w:b w:val="0"/>
          <w:spacing w:val="-2"/>
          <w:szCs w:val="28"/>
        </w:rPr>
        <w:t xml:space="preserve"> </w:t>
      </w:r>
      <w:r w:rsidRPr="002E1EFD">
        <w:rPr>
          <w:rFonts w:eastAsia="Times New Roman" w:cs="Times New Roman"/>
          <w:b w:val="0"/>
          <w:szCs w:val="28"/>
        </w:rPr>
        <w:t>Франции.</w:t>
      </w:r>
      <w:r w:rsidRPr="002E1EFD">
        <w:rPr>
          <w:rFonts w:eastAsia="Times New Roman" w:cs="Times New Roman"/>
          <w:b w:val="0"/>
          <w:spacing w:val="-1"/>
          <w:szCs w:val="28"/>
        </w:rPr>
        <w:t xml:space="preserve"> </w:t>
      </w:r>
      <w:r w:rsidRPr="002E1EFD">
        <w:rPr>
          <w:rFonts w:eastAsia="Times New Roman" w:cs="Times New Roman"/>
          <w:b w:val="0"/>
          <w:szCs w:val="28"/>
        </w:rPr>
        <w:t>Столетняя</w:t>
      </w:r>
      <w:r w:rsidRPr="002E1EFD">
        <w:rPr>
          <w:rFonts w:eastAsia="Times New Roman" w:cs="Times New Roman"/>
          <w:b w:val="0"/>
          <w:spacing w:val="-3"/>
          <w:szCs w:val="28"/>
        </w:rPr>
        <w:t xml:space="preserve"> </w:t>
      </w:r>
      <w:r w:rsidRPr="002E1EFD">
        <w:rPr>
          <w:rFonts w:eastAsia="Times New Roman" w:cs="Times New Roman"/>
          <w:b w:val="0"/>
          <w:szCs w:val="28"/>
        </w:rPr>
        <w:t>война;</w:t>
      </w:r>
      <w:r w:rsidRPr="002E1EFD">
        <w:rPr>
          <w:rFonts w:eastAsia="Times New Roman" w:cs="Times New Roman"/>
          <w:b w:val="0"/>
          <w:spacing w:val="-2"/>
          <w:szCs w:val="28"/>
        </w:rPr>
        <w:t xml:space="preserve"> </w:t>
      </w:r>
      <w:r w:rsidRPr="002E1EFD">
        <w:rPr>
          <w:rFonts w:eastAsia="Times New Roman" w:cs="Times New Roman"/>
          <w:b w:val="0"/>
          <w:szCs w:val="28"/>
        </w:rPr>
        <w:t>Ж.</w:t>
      </w:r>
      <w:r w:rsidRPr="002E1EFD">
        <w:rPr>
          <w:rFonts w:eastAsia="Times New Roman" w:cs="Times New Roman"/>
          <w:b w:val="0"/>
          <w:spacing w:val="-2"/>
          <w:szCs w:val="28"/>
        </w:rPr>
        <w:t xml:space="preserve"> </w:t>
      </w:r>
      <w:r w:rsidRPr="002E1EFD">
        <w:rPr>
          <w:rFonts w:eastAsia="Times New Roman" w:cs="Times New Roman"/>
          <w:b w:val="0"/>
          <w:szCs w:val="28"/>
        </w:rPr>
        <w:t>Д’Арк.</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Священная Римская империя в ХII—ХV вв. Польско-литовское государство в XIV—XV вв.</w:t>
      </w:r>
      <w:r w:rsidRPr="002E1EFD">
        <w:rPr>
          <w:rFonts w:eastAsia="Times New Roman" w:cs="Times New Roman"/>
          <w:b w:val="0"/>
          <w:spacing w:val="1"/>
          <w:szCs w:val="28"/>
        </w:rPr>
        <w:t xml:space="preserve"> </w:t>
      </w:r>
      <w:r w:rsidRPr="002E1EFD">
        <w:rPr>
          <w:rFonts w:eastAsia="Times New Roman" w:cs="Times New Roman"/>
          <w:b w:val="0"/>
          <w:szCs w:val="28"/>
        </w:rPr>
        <w:t>Реконкиста</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образование</w:t>
      </w:r>
      <w:r w:rsidRPr="002E1EFD">
        <w:rPr>
          <w:rFonts w:eastAsia="Times New Roman" w:cs="Times New Roman"/>
          <w:b w:val="0"/>
          <w:spacing w:val="-4"/>
          <w:szCs w:val="28"/>
        </w:rPr>
        <w:t xml:space="preserve"> </w:t>
      </w:r>
      <w:r w:rsidRPr="002E1EFD">
        <w:rPr>
          <w:rFonts w:eastAsia="Times New Roman" w:cs="Times New Roman"/>
          <w:b w:val="0"/>
          <w:szCs w:val="28"/>
        </w:rPr>
        <w:t>це</w:t>
      </w:r>
      <w:r w:rsidRPr="002E1EFD">
        <w:rPr>
          <w:rFonts w:eastAsia="Times New Roman" w:cs="Times New Roman"/>
          <w:b w:val="0"/>
          <w:szCs w:val="28"/>
        </w:rPr>
        <w:t>н</w:t>
      </w:r>
      <w:r w:rsidRPr="002E1EFD">
        <w:rPr>
          <w:rFonts w:eastAsia="Times New Roman" w:cs="Times New Roman"/>
          <w:b w:val="0"/>
          <w:szCs w:val="28"/>
        </w:rPr>
        <w:t>трализованных</w:t>
      </w:r>
      <w:r w:rsidRPr="002E1EFD">
        <w:rPr>
          <w:rFonts w:eastAsia="Times New Roman" w:cs="Times New Roman"/>
          <w:b w:val="0"/>
          <w:spacing w:val="-4"/>
          <w:szCs w:val="28"/>
        </w:rPr>
        <w:t xml:space="preserve"> </w:t>
      </w:r>
      <w:r w:rsidRPr="002E1EFD">
        <w:rPr>
          <w:rFonts w:eastAsia="Times New Roman" w:cs="Times New Roman"/>
          <w:b w:val="0"/>
          <w:szCs w:val="28"/>
        </w:rPr>
        <w:t>государств</w:t>
      </w:r>
      <w:r w:rsidRPr="002E1EFD">
        <w:rPr>
          <w:rFonts w:eastAsia="Times New Roman" w:cs="Times New Roman"/>
          <w:b w:val="0"/>
          <w:spacing w:val="-6"/>
          <w:szCs w:val="28"/>
        </w:rPr>
        <w:t xml:space="preserve"> </w:t>
      </w:r>
      <w:r w:rsidRPr="002E1EFD">
        <w:rPr>
          <w:rFonts w:eastAsia="Times New Roman" w:cs="Times New Roman"/>
          <w:b w:val="0"/>
          <w:szCs w:val="28"/>
        </w:rPr>
        <w:t>на</w:t>
      </w:r>
      <w:r w:rsidRPr="002E1EFD">
        <w:rPr>
          <w:rFonts w:eastAsia="Times New Roman" w:cs="Times New Roman"/>
          <w:b w:val="0"/>
          <w:spacing w:val="-4"/>
          <w:szCs w:val="28"/>
        </w:rPr>
        <w:t xml:space="preserve"> </w:t>
      </w:r>
      <w:r w:rsidRPr="002E1EFD">
        <w:rPr>
          <w:rFonts w:eastAsia="Times New Roman" w:cs="Times New Roman"/>
          <w:b w:val="0"/>
          <w:szCs w:val="28"/>
        </w:rPr>
        <w:t>Пиренейском</w:t>
      </w:r>
      <w:r w:rsidRPr="002E1EFD">
        <w:rPr>
          <w:rFonts w:eastAsia="Times New Roman" w:cs="Times New Roman"/>
          <w:b w:val="0"/>
          <w:spacing w:val="-4"/>
          <w:szCs w:val="28"/>
        </w:rPr>
        <w:t xml:space="preserve"> </w:t>
      </w:r>
      <w:r w:rsidRPr="002E1EFD">
        <w:rPr>
          <w:rFonts w:eastAsia="Times New Roman" w:cs="Times New Roman"/>
          <w:b w:val="0"/>
          <w:szCs w:val="28"/>
        </w:rPr>
        <w:t>полу-</w:t>
      </w:r>
      <w:r w:rsidRPr="002E1EFD">
        <w:rPr>
          <w:rFonts w:eastAsia="Times New Roman" w:cs="Times New Roman"/>
          <w:b w:val="0"/>
          <w:spacing w:val="-5"/>
          <w:szCs w:val="28"/>
        </w:rPr>
        <w:t xml:space="preserve"> </w:t>
      </w:r>
      <w:r w:rsidRPr="002E1EFD">
        <w:rPr>
          <w:rFonts w:eastAsia="Times New Roman" w:cs="Times New Roman"/>
          <w:b w:val="0"/>
          <w:szCs w:val="28"/>
        </w:rPr>
        <w:t>острове.</w:t>
      </w:r>
      <w:r w:rsidRPr="002E1EFD">
        <w:rPr>
          <w:rFonts w:eastAsia="Times New Roman" w:cs="Times New Roman"/>
          <w:b w:val="0"/>
          <w:spacing w:val="-4"/>
          <w:szCs w:val="28"/>
        </w:rPr>
        <w:t xml:space="preserve"> </w:t>
      </w:r>
      <w:r w:rsidRPr="002E1EFD">
        <w:rPr>
          <w:rFonts w:eastAsia="Times New Roman" w:cs="Times New Roman"/>
          <w:b w:val="0"/>
          <w:szCs w:val="28"/>
        </w:rPr>
        <w:t>Итальянские</w:t>
      </w:r>
      <w:r w:rsidRPr="002E1EFD">
        <w:rPr>
          <w:rFonts w:eastAsia="Times New Roman" w:cs="Times New Roman"/>
          <w:b w:val="0"/>
          <w:spacing w:val="-57"/>
          <w:szCs w:val="28"/>
        </w:rPr>
        <w:t xml:space="preserve"> </w:t>
      </w:r>
      <w:r w:rsidRPr="002E1EFD">
        <w:rPr>
          <w:rFonts w:eastAsia="Times New Roman" w:cs="Times New Roman"/>
          <w:b w:val="0"/>
          <w:szCs w:val="28"/>
        </w:rPr>
        <w:t>государства в XII—XV вв. Развитие экономики в европе</w:t>
      </w:r>
      <w:r w:rsidRPr="002E1EFD">
        <w:rPr>
          <w:rFonts w:eastAsia="Times New Roman" w:cs="Times New Roman"/>
          <w:b w:val="0"/>
          <w:szCs w:val="28"/>
        </w:rPr>
        <w:t>й</w:t>
      </w:r>
      <w:r w:rsidRPr="002E1EFD">
        <w:rPr>
          <w:rFonts w:eastAsia="Times New Roman" w:cs="Times New Roman"/>
          <w:b w:val="0"/>
          <w:szCs w:val="28"/>
        </w:rPr>
        <w:t>ских странах в период зрелого</w:t>
      </w:r>
      <w:r w:rsidRPr="002E1EFD">
        <w:rPr>
          <w:rFonts w:eastAsia="Times New Roman" w:cs="Times New Roman"/>
          <w:b w:val="0"/>
          <w:spacing w:val="1"/>
          <w:szCs w:val="28"/>
        </w:rPr>
        <w:t xml:space="preserve"> </w:t>
      </w:r>
      <w:r w:rsidRPr="002E1EFD">
        <w:rPr>
          <w:rFonts w:eastAsia="Times New Roman" w:cs="Times New Roman"/>
          <w:b w:val="0"/>
          <w:szCs w:val="28"/>
        </w:rPr>
        <w:t>Средневековья. Обострение социальных противоречий в ХIV в. (Жакерия, восстание Уота Тайлера).</w:t>
      </w:r>
      <w:r w:rsidRPr="002E1EFD">
        <w:rPr>
          <w:rFonts w:eastAsia="Times New Roman" w:cs="Times New Roman"/>
          <w:b w:val="0"/>
          <w:spacing w:val="1"/>
          <w:szCs w:val="28"/>
        </w:rPr>
        <w:t xml:space="preserve"> </w:t>
      </w:r>
      <w:r w:rsidRPr="002E1EFD">
        <w:rPr>
          <w:rFonts w:eastAsia="Times New Roman" w:cs="Times New Roman"/>
          <w:b w:val="0"/>
          <w:szCs w:val="28"/>
        </w:rPr>
        <w:t>Гуситское</w:t>
      </w:r>
      <w:r w:rsidRPr="002E1EFD">
        <w:rPr>
          <w:rFonts w:eastAsia="Times New Roman" w:cs="Times New Roman"/>
          <w:b w:val="0"/>
          <w:spacing w:val="-1"/>
          <w:szCs w:val="28"/>
        </w:rPr>
        <w:t xml:space="preserve"> </w:t>
      </w:r>
      <w:r w:rsidRPr="002E1EFD">
        <w:rPr>
          <w:rFonts w:eastAsia="Times New Roman" w:cs="Times New Roman"/>
          <w:b w:val="0"/>
          <w:szCs w:val="28"/>
        </w:rPr>
        <w:t>движение в</w:t>
      </w:r>
      <w:r w:rsidRPr="002E1EFD">
        <w:rPr>
          <w:rFonts w:eastAsia="Times New Roman" w:cs="Times New Roman"/>
          <w:b w:val="0"/>
          <w:spacing w:val="-1"/>
          <w:szCs w:val="28"/>
        </w:rPr>
        <w:t xml:space="preserve"> </w:t>
      </w:r>
      <w:r w:rsidRPr="002E1EFD">
        <w:rPr>
          <w:rFonts w:eastAsia="Times New Roman" w:cs="Times New Roman"/>
          <w:b w:val="0"/>
          <w:szCs w:val="28"/>
        </w:rPr>
        <w:t>Чехии.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Византийская империя и славянские государства в ХII—ХV вв. Экспансия турок-османов.</w:t>
      </w:r>
      <w:r w:rsidRPr="002E1EFD">
        <w:rPr>
          <w:rFonts w:eastAsia="Times New Roman" w:cs="Times New Roman"/>
          <w:b w:val="0"/>
          <w:spacing w:val="-58"/>
          <w:szCs w:val="28"/>
        </w:rPr>
        <w:t xml:space="preserve"> </w:t>
      </w:r>
      <w:r w:rsidRPr="002E1EFD">
        <w:rPr>
          <w:rFonts w:eastAsia="Times New Roman" w:cs="Times New Roman"/>
          <w:b w:val="0"/>
          <w:szCs w:val="28"/>
        </w:rPr>
        <w:t>Османские</w:t>
      </w:r>
      <w:r w:rsidRPr="002E1EFD">
        <w:rPr>
          <w:rFonts w:eastAsia="Times New Roman" w:cs="Times New Roman"/>
          <w:b w:val="0"/>
          <w:spacing w:val="-1"/>
          <w:szCs w:val="28"/>
        </w:rPr>
        <w:t xml:space="preserve"> </w:t>
      </w:r>
      <w:r w:rsidRPr="002E1EFD">
        <w:rPr>
          <w:rFonts w:eastAsia="Times New Roman" w:cs="Times New Roman"/>
          <w:b w:val="0"/>
          <w:szCs w:val="28"/>
        </w:rPr>
        <w:t>завоевания</w:t>
      </w:r>
      <w:r w:rsidRPr="002E1EFD">
        <w:rPr>
          <w:rFonts w:eastAsia="Times New Roman" w:cs="Times New Roman"/>
          <w:b w:val="0"/>
          <w:spacing w:val="-1"/>
          <w:szCs w:val="28"/>
        </w:rPr>
        <w:t xml:space="preserve"> </w:t>
      </w:r>
      <w:r w:rsidRPr="002E1EFD">
        <w:rPr>
          <w:rFonts w:eastAsia="Times New Roman" w:cs="Times New Roman"/>
          <w:b w:val="0"/>
          <w:szCs w:val="28"/>
        </w:rPr>
        <w:t>на</w:t>
      </w:r>
      <w:r w:rsidRPr="002E1EFD">
        <w:rPr>
          <w:rFonts w:eastAsia="Times New Roman" w:cs="Times New Roman"/>
          <w:b w:val="0"/>
          <w:spacing w:val="-1"/>
          <w:szCs w:val="28"/>
        </w:rPr>
        <w:t xml:space="preserve"> </w:t>
      </w:r>
      <w:r w:rsidRPr="002E1EFD">
        <w:rPr>
          <w:rFonts w:eastAsia="Times New Roman" w:cs="Times New Roman"/>
          <w:b w:val="0"/>
          <w:szCs w:val="28"/>
        </w:rPr>
        <w:t>Балк</w:t>
      </w:r>
      <w:r w:rsidRPr="002E1EFD">
        <w:rPr>
          <w:rFonts w:eastAsia="Times New Roman" w:cs="Times New Roman"/>
          <w:b w:val="0"/>
          <w:szCs w:val="28"/>
        </w:rPr>
        <w:t>а</w:t>
      </w:r>
      <w:r w:rsidRPr="002E1EFD">
        <w:rPr>
          <w:rFonts w:eastAsia="Times New Roman" w:cs="Times New Roman"/>
          <w:b w:val="0"/>
          <w:szCs w:val="28"/>
        </w:rPr>
        <w:t>нах. Падение</w:t>
      </w:r>
      <w:r w:rsidRPr="002E1EFD">
        <w:rPr>
          <w:rFonts w:eastAsia="Times New Roman" w:cs="Times New Roman"/>
          <w:b w:val="0"/>
          <w:spacing w:val="-1"/>
          <w:szCs w:val="28"/>
        </w:rPr>
        <w:t xml:space="preserve"> </w:t>
      </w:r>
      <w:r w:rsidRPr="002E1EFD">
        <w:rPr>
          <w:rFonts w:eastAsia="Times New Roman" w:cs="Times New Roman"/>
          <w:b w:val="0"/>
          <w:szCs w:val="28"/>
        </w:rPr>
        <w:t>Константинополя.</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Культура</w:t>
      </w:r>
      <w:r w:rsidRPr="002E1EFD">
        <w:rPr>
          <w:rFonts w:eastAsia="Times New Roman" w:cs="Times New Roman"/>
          <w:bCs/>
          <w:spacing w:val="-6"/>
          <w:szCs w:val="28"/>
        </w:rPr>
        <w:t xml:space="preserve"> </w:t>
      </w:r>
      <w:r w:rsidRPr="002E1EFD">
        <w:rPr>
          <w:rFonts w:eastAsia="Times New Roman" w:cs="Times New Roman"/>
          <w:bCs/>
          <w:szCs w:val="28"/>
        </w:rPr>
        <w:t>средневековой</w:t>
      </w:r>
      <w:r w:rsidRPr="002E1EFD">
        <w:rPr>
          <w:rFonts w:eastAsia="Times New Roman" w:cs="Times New Roman"/>
          <w:bCs/>
          <w:spacing w:val="-7"/>
          <w:szCs w:val="28"/>
        </w:rPr>
        <w:t xml:space="preserve"> </w:t>
      </w:r>
      <w:r w:rsidRPr="002E1EFD">
        <w:rPr>
          <w:rFonts w:eastAsia="Times New Roman" w:cs="Times New Roman"/>
          <w:bCs/>
          <w:szCs w:val="28"/>
        </w:rPr>
        <w:t>Европы</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Представления средневекового человека о мире. Место религии в жизни человека и общества.</w:t>
      </w:r>
      <w:r w:rsidRPr="002E1EFD">
        <w:rPr>
          <w:rFonts w:eastAsia="Times New Roman" w:cs="Times New Roman"/>
          <w:b w:val="0"/>
          <w:spacing w:val="1"/>
          <w:szCs w:val="28"/>
        </w:rPr>
        <w:t xml:space="preserve"> </w:t>
      </w:r>
      <w:r w:rsidRPr="002E1EFD">
        <w:rPr>
          <w:rFonts w:eastAsia="Times New Roman" w:cs="Times New Roman"/>
          <w:b w:val="0"/>
          <w:szCs w:val="28"/>
        </w:rPr>
        <w:t>Образование:</w:t>
      </w:r>
      <w:r w:rsidRPr="002E1EFD">
        <w:rPr>
          <w:rFonts w:eastAsia="Times New Roman" w:cs="Times New Roman"/>
          <w:b w:val="0"/>
          <w:spacing w:val="-6"/>
          <w:szCs w:val="28"/>
        </w:rPr>
        <w:t xml:space="preserve"> </w:t>
      </w:r>
      <w:r w:rsidRPr="002E1EFD">
        <w:rPr>
          <w:rFonts w:eastAsia="Times New Roman" w:cs="Times New Roman"/>
          <w:b w:val="0"/>
          <w:szCs w:val="28"/>
        </w:rPr>
        <w:t>школы</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униве</w:t>
      </w:r>
      <w:r w:rsidRPr="002E1EFD">
        <w:rPr>
          <w:rFonts w:eastAsia="Times New Roman" w:cs="Times New Roman"/>
          <w:b w:val="0"/>
          <w:szCs w:val="28"/>
        </w:rPr>
        <w:t>р</w:t>
      </w:r>
      <w:r w:rsidRPr="002E1EFD">
        <w:rPr>
          <w:rFonts w:eastAsia="Times New Roman" w:cs="Times New Roman"/>
          <w:b w:val="0"/>
          <w:szCs w:val="28"/>
        </w:rPr>
        <w:t>ситеты.</w:t>
      </w:r>
      <w:r w:rsidRPr="002E1EFD">
        <w:rPr>
          <w:rFonts w:eastAsia="Times New Roman" w:cs="Times New Roman"/>
          <w:b w:val="0"/>
          <w:spacing w:val="-4"/>
          <w:szCs w:val="28"/>
        </w:rPr>
        <w:t xml:space="preserve"> </w:t>
      </w:r>
      <w:r w:rsidRPr="002E1EFD">
        <w:rPr>
          <w:rFonts w:eastAsia="Times New Roman" w:cs="Times New Roman"/>
          <w:b w:val="0"/>
          <w:szCs w:val="28"/>
        </w:rPr>
        <w:t>Сословный</w:t>
      </w:r>
      <w:r w:rsidRPr="002E1EFD">
        <w:rPr>
          <w:rFonts w:eastAsia="Times New Roman" w:cs="Times New Roman"/>
          <w:b w:val="0"/>
          <w:spacing w:val="-5"/>
          <w:szCs w:val="28"/>
        </w:rPr>
        <w:t xml:space="preserve"> </w:t>
      </w:r>
      <w:r w:rsidRPr="002E1EFD">
        <w:rPr>
          <w:rFonts w:eastAsia="Times New Roman" w:cs="Times New Roman"/>
          <w:b w:val="0"/>
          <w:szCs w:val="28"/>
        </w:rPr>
        <w:t>характер</w:t>
      </w:r>
      <w:r w:rsidRPr="002E1EFD">
        <w:rPr>
          <w:rFonts w:eastAsia="Times New Roman" w:cs="Times New Roman"/>
          <w:b w:val="0"/>
          <w:spacing w:val="-4"/>
          <w:szCs w:val="28"/>
        </w:rPr>
        <w:t xml:space="preserve"> </w:t>
      </w:r>
      <w:r w:rsidRPr="002E1EFD">
        <w:rPr>
          <w:rFonts w:eastAsia="Times New Roman" w:cs="Times New Roman"/>
          <w:b w:val="0"/>
          <w:szCs w:val="28"/>
        </w:rPr>
        <w:t>культуры.</w:t>
      </w:r>
      <w:r w:rsidRPr="002E1EFD">
        <w:rPr>
          <w:rFonts w:eastAsia="Times New Roman" w:cs="Times New Roman"/>
          <w:b w:val="0"/>
          <w:spacing w:val="-5"/>
          <w:szCs w:val="28"/>
        </w:rPr>
        <w:t xml:space="preserve"> </w:t>
      </w:r>
      <w:r w:rsidRPr="002E1EFD">
        <w:rPr>
          <w:rFonts w:eastAsia="Times New Roman" w:cs="Times New Roman"/>
          <w:b w:val="0"/>
          <w:szCs w:val="28"/>
        </w:rPr>
        <w:t>Средневековый</w:t>
      </w:r>
      <w:r w:rsidRPr="002E1EFD">
        <w:rPr>
          <w:rFonts w:eastAsia="Times New Roman" w:cs="Times New Roman"/>
          <w:b w:val="0"/>
          <w:spacing w:val="-4"/>
          <w:szCs w:val="28"/>
        </w:rPr>
        <w:t xml:space="preserve"> </w:t>
      </w:r>
      <w:r w:rsidRPr="002E1EFD">
        <w:rPr>
          <w:rFonts w:eastAsia="Times New Roman" w:cs="Times New Roman"/>
          <w:b w:val="0"/>
          <w:szCs w:val="28"/>
        </w:rPr>
        <w:t>эпос.</w:t>
      </w:r>
      <w:r w:rsidRPr="002E1EFD">
        <w:rPr>
          <w:rFonts w:eastAsia="Times New Roman" w:cs="Times New Roman"/>
          <w:b w:val="0"/>
          <w:spacing w:val="-5"/>
          <w:szCs w:val="28"/>
        </w:rPr>
        <w:t xml:space="preserve"> </w:t>
      </w:r>
      <w:r w:rsidRPr="002E1EFD">
        <w:rPr>
          <w:rFonts w:eastAsia="Times New Roman" w:cs="Times New Roman"/>
          <w:b w:val="0"/>
          <w:szCs w:val="28"/>
        </w:rPr>
        <w:t>Рыцарская</w:t>
      </w:r>
      <w:r w:rsidRPr="002E1EFD">
        <w:rPr>
          <w:rFonts w:eastAsia="Times New Roman" w:cs="Times New Roman"/>
          <w:b w:val="0"/>
          <w:spacing w:val="-57"/>
          <w:szCs w:val="28"/>
        </w:rPr>
        <w:t xml:space="preserve"> </w:t>
      </w:r>
      <w:r w:rsidRPr="002E1EFD">
        <w:rPr>
          <w:rFonts w:eastAsia="Times New Roman" w:cs="Times New Roman"/>
          <w:b w:val="0"/>
          <w:szCs w:val="28"/>
        </w:rPr>
        <w:t>литература. Городской и крестьянский фольклор. Романский и готический стили в художественной</w:t>
      </w:r>
      <w:r w:rsidRPr="002E1EFD">
        <w:rPr>
          <w:rFonts w:eastAsia="Times New Roman" w:cs="Times New Roman"/>
          <w:b w:val="0"/>
          <w:spacing w:val="1"/>
          <w:szCs w:val="28"/>
        </w:rPr>
        <w:t xml:space="preserve"> </w:t>
      </w:r>
      <w:r w:rsidRPr="002E1EFD">
        <w:rPr>
          <w:rFonts w:eastAsia="Times New Roman" w:cs="Times New Roman"/>
          <w:b w:val="0"/>
          <w:szCs w:val="28"/>
        </w:rPr>
        <w:t xml:space="preserve">культуре. Развитие знаний о природе и человеке. Гуманизм. Раннее Возрождение: художники </w:t>
      </w:r>
      <w:r w:rsidRPr="002E1EFD">
        <w:rPr>
          <w:rFonts w:eastAsia="Times New Roman" w:cs="Times New Roman"/>
          <w:b w:val="0"/>
          <w:szCs w:val="28"/>
        </w:rPr>
        <w:lastRenderedPageBreak/>
        <w:t>и их</w:t>
      </w:r>
      <w:r w:rsidRPr="002E1EFD">
        <w:rPr>
          <w:rFonts w:eastAsia="Times New Roman" w:cs="Times New Roman"/>
          <w:b w:val="0"/>
          <w:spacing w:val="1"/>
          <w:szCs w:val="28"/>
        </w:rPr>
        <w:t xml:space="preserve"> </w:t>
      </w:r>
      <w:r w:rsidRPr="002E1EFD">
        <w:rPr>
          <w:rFonts w:eastAsia="Times New Roman" w:cs="Times New Roman"/>
          <w:b w:val="0"/>
          <w:szCs w:val="28"/>
        </w:rPr>
        <w:t>творения.</w:t>
      </w:r>
      <w:r w:rsidRPr="002E1EFD">
        <w:rPr>
          <w:rFonts w:eastAsia="Times New Roman" w:cs="Times New Roman"/>
          <w:b w:val="0"/>
          <w:spacing w:val="-1"/>
          <w:szCs w:val="28"/>
        </w:rPr>
        <w:t xml:space="preserve"> </w:t>
      </w:r>
      <w:r w:rsidRPr="002E1EFD">
        <w:rPr>
          <w:rFonts w:eastAsia="Times New Roman" w:cs="Times New Roman"/>
          <w:b w:val="0"/>
          <w:szCs w:val="28"/>
        </w:rPr>
        <w:t>Изобретение европейского</w:t>
      </w:r>
      <w:r w:rsidRPr="002E1EFD">
        <w:rPr>
          <w:rFonts w:eastAsia="Times New Roman" w:cs="Times New Roman"/>
          <w:b w:val="0"/>
          <w:spacing w:val="-1"/>
          <w:szCs w:val="28"/>
        </w:rPr>
        <w:t xml:space="preserve"> </w:t>
      </w:r>
      <w:r w:rsidRPr="002E1EFD">
        <w:rPr>
          <w:rFonts w:eastAsia="Times New Roman" w:cs="Times New Roman"/>
          <w:b w:val="0"/>
          <w:szCs w:val="28"/>
        </w:rPr>
        <w:t>книгопечатания;</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Гутенберг.</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Страны</w:t>
      </w:r>
      <w:r w:rsidRPr="002E1EFD">
        <w:rPr>
          <w:rFonts w:eastAsia="Times New Roman" w:cs="Times New Roman"/>
          <w:bCs/>
          <w:spacing w:val="-5"/>
          <w:szCs w:val="28"/>
        </w:rPr>
        <w:t xml:space="preserve"> </w:t>
      </w:r>
      <w:r w:rsidRPr="002E1EFD">
        <w:rPr>
          <w:rFonts w:eastAsia="Times New Roman" w:cs="Times New Roman"/>
          <w:bCs/>
          <w:szCs w:val="28"/>
        </w:rPr>
        <w:t>Востока</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Средние</w:t>
      </w:r>
      <w:r w:rsidRPr="002E1EFD">
        <w:rPr>
          <w:rFonts w:eastAsia="Times New Roman" w:cs="Times New Roman"/>
          <w:bCs/>
          <w:spacing w:val="-3"/>
          <w:szCs w:val="28"/>
        </w:rPr>
        <w:t xml:space="preserve"> </w:t>
      </w:r>
      <w:r w:rsidRPr="002E1EFD">
        <w:rPr>
          <w:rFonts w:eastAsia="Times New Roman" w:cs="Times New Roman"/>
          <w:bCs/>
          <w:szCs w:val="28"/>
        </w:rPr>
        <w:t>века</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Османская империя: завоевания турок-османов (Балканы, падение Византии), управление империей,</w:t>
      </w:r>
      <w:r w:rsidRPr="002E1EFD">
        <w:rPr>
          <w:rFonts w:eastAsia="Times New Roman" w:cs="Times New Roman"/>
          <w:b w:val="0"/>
          <w:spacing w:val="-58"/>
          <w:szCs w:val="28"/>
        </w:rPr>
        <w:t xml:space="preserve"> </w:t>
      </w:r>
      <w:r w:rsidRPr="002E1EFD">
        <w:rPr>
          <w:rFonts w:eastAsia="Times New Roman" w:cs="Times New Roman"/>
          <w:b w:val="0"/>
          <w:szCs w:val="28"/>
        </w:rPr>
        <w:t>положение покоренных народов. Монгольская держава: общественный строй монгольских племен,</w:t>
      </w:r>
      <w:r w:rsidRPr="002E1EFD">
        <w:rPr>
          <w:rFonts w:eastAsia="Times New Roman" w:cs="Times New Roman"/>
          <w:b w:val="0"/>
          <w:spacing w:val="1"/>
          <w:szCs w:val="28"/>
        </w:rPr>
        <w:t xml:space="preserve"> </w:t>
      </w:r>
      <w:r w:rsidRPr="002E1EFD">
        <w:rPr>
          <w:rFonts w:eastAsia="Times New Roman" w:cs="Times New Roman"/>
          <w:b w:val="0"/>
          <w:szCs w:val="28"/>
        </w:rPr>
        <w:t>завоевания Чингисхана и его потомков, управление по</w:t>
      </w:r>
      <w:r w:rsidRPr="002E1EFD">
        <w:rPr>
          <w:rFonts w:eastAsia="Times New Roman" w:cs="Times New Roman"/>
          <w:b w:val="0"/>
          <w:szCs w:val="28"/>
        </w:rPr>
        <w:t>д</w:t>
      </w:r>
      <w:r w:rsidRPr="002E1EFD">
        <w:rPr>
          <w:rFonts w:eastAsia="Times New Roman" w:cs="Times New Roman"/>
          <w:b w:val="0"/>
          <w:szCs w:val="28"/>
        </w:rPr>
        <w:t>чиненными территориями. Китай: империи,</w:t>
      </w:r>
      <w:r w:rsidRPr="002E1EFD">
        <w:rPr>
          <w:rFonts w:eastAsia="Times New Roman" w:cs="Times New Roman"/>
          <w:b w:val="0"/>
          <w:spacing w:val="1"/>
          <w:szCs w:val="28"/>
        </w:rPr>
        <w:t xml:space="preserve"> </w:t>
      </w:r>
      <w:r w:rsidRPr="002E1EFD">
        <w:rPr>
          <w:rFonts w:eastAsia="Times New Roman" w:cs="Times New Roman"/>
          <w:b w:val="0"/>
          <w:szCs w:val="28"/>
        </w:rPr>
        <w:t>правители и подданные, борьба против завоевателей. Япония в Средние века: образов</w:t>
      </w:r>
      <w:r w:rsidRPr="002E1EFD">
        <w:rPr>
          <w:rFonts w:eastAsia="Times New Roman" w:cs="Times New Roman"/>
          <w:b w:val="0"/>
          <w:szCs w:val="28"/>
        </w:rPr>
        <w:t>а</w:t>
      </w:r>
      <w:r w:rsidRPr="002E1EFD">
        <w:rPr>
          <w:rFonts w:eastAsia="Times New Roman" w:cs="Times New Roman"/>
          <w:b w:val="0"/>
          <w:szCs w:val="28"/>
        </w:rPr>
        <w:t>ние</w:t>
      </w:r>
      <w:r w:rsidRPr="002E1EFD">
        <w:rPr>
          <w:rFonts w:eastAsia="Times New Roman" w:cs="Times New Roman"/>
          <w:b w:val="0"/>
          <w:spacing w:val="1"/>
          <w:szCs w:val="28"/>
        </w:rPr>
        <w:t xml:space="preserve"> </w:t>
      </w:r>
      <w:r w:rsidRPr="002E1EFD">
        <w:rPr>
          <w:rFonts w:eastAsia="Times New Roman" w:cs="Times New Roman"/>
          <w:b w:val="0"/>
          <w:szCs w:val="28"/>
        </w:rPr>
        <w:t>государства, власть императоров и управление сегунов. Индия: раздробленность индийских княжеств,</w:t>
      </w:r>
      <w:r w:rsidRPr="002E1EFD">
        <w:rPr>
          <w:rFonts w:eastAsia="Times New Roman" w:cs="Times New Roman"/>
          <w:b w:val="0"/>
          <w:spacing w:val="-57"/>
          <w:szCs w:val="28"/>
        </w:rPr>
        <w:t xml:space="preserve"> </w:t>
      </w:r>
      <w:r w:rsidRPr="002E1EFD">
        <w:rPr>
          <w:rFonts w:eastAsia="Times New Roman" w:cs="Times New Roman"/>
          <w:b w:val="0"/>
          <w:szCs w:val="28"/>
        </w:rPr>
        <w:t>вторжение</w:t>
      </w:r>
      <w:r w:rsidRPr="002E1EFD">
        <w:rPr>
          <w:rFonts w:eastAsia="Times New Roman" w:cs="Times New Roman"/>
          <w:b w:val="0"/>
          <w:spacing w:val="-1"/>
          <w:szCs w:val="28"/>
        </w:rPr>
        <w:t xml:space="preserve"> </w:t>
      </w:r>
      <w:r w:rsidRPr="002E1EFD">
        <w:rPr>
          <w:rFonts w:eastAsia="Times New Roman" w:cs="Times New Roman"/>
          <w:b w:val="0"/>
          <w:szCs w:val="28"/>
        </w:rPr>
        <w:t>мусульман, Делийский султанат.</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Культура</w:t>
      </w:r>
      <w:r w:rsidRPr="002E1EFD">
        <w:rPr>
          <w:rFonts w:eastAsia="Times New Roman" w:cs="Times New Roman"/>
          <w:b w:val="0"/>
          <w:spacing w:val="-4"/>
          <w:szCs w:val="28"/>
        </w:rPr>
        <w:t xml:space="preserve"> </w:t>
      </w:r>
      <w:r w:rsidRPr="002E1EFD">
        <w:rPr>
          <w:rFonts w:eastAsia="Times New Roman" w:cs="Times New Roman"/>
          <w:b w:val="0"/>
          <w:szCs w:val="28"/>
        </w:rPr>
        <w:t>народов</w:t>
      </w:r>
      <w:r w:rsidRPr="002E1EFD">
        <w:rPr>
          <w:rFonts w:eastAsia="Times New Roman" w:cs="Times New Roman"/>
          <w:b w:val="0"/>
          <w:spacing w:val="-5"/>
          <w:szCs w:val="28"/>
        </w:rPr>
        <w:t xml:space="preserve"> </w:t>
      </w:r>
      <w:r w:rsidRPr="002E1EFD">
        <w:rPr>
          <w:rFonts w:eastAsia="Times New Roman" w:cs="Times New Roman"/>
          <w:b w:val="0"/>
          <w:szCs w:val="28"/>
        </w:rPr>
        <w:t>Востока.</w:t>
      </w:r>
      <w:r w:rsidRPr="002E1EFD">
        <w:rPr>
          <w:rFonts w:eastAsia="Times New Roman" w:cs="Times New Roman"/>
          <w:b w:val="0"/>
          <w:spacing w:val="-4"/>
          <w:szCs w:val="28"/>
        </w:rPr>
        <w:t xml:space="preserve"> </w:t>
      </w:r>
      <w:r w:rsidRPr="002E1EFD">
        <w:rPr>
          <w:rFonts w:eastAsia="Times New Roman" w:cs="Times New Roman"/>
          <w:b w:val="0"/>
          <w:szCs w:val="28"/>
        </w:rPr>
        <w:t>Литература.</w:t>
      </w:r>
      <w:r w:rsidRPr="002E1EFD">
        <w:rPr>
          <w:rFonts w:eastAsia="Times New Roman" w:cs="Times New Roman"/>
          <w:b w:val="0"/>
          <w:spacing w:val="-4"/>
          <w:szCs w:val="28"/>
        </w:rPr>
        <w:t xml:space="preserve"> </w:t>
      </w:r>
      <w:r w:rsidRPr="002E1EFD">
        <w:rPr>
          <w:rFonts w:eastAsia="Times New Roman" w:cs="Times New Roman"/>
          <w:b w:val="0"/>
          <w:szCs w:val="28"/>
        </w:rPr>
        <w:t>Архитектура.</w:t>
      </w:r>
      <w:r w:rsidRPr="002E1EFD">
        <w:rPr>
          <w:rFonts w:eastAsia="Times New Roman" w:cs="Times New Roman"/>
          <w:b w:val="0"/>
          <w:spacing w:val="-4"/>
          <w:szCs w:val="28"/>
        </w:rPr>
        <w:t xml:space="preserve"> </w:t>
      </w:r>
      <w:r w:rsidRPr="002E1EFD">
        <w:rPr>
          <w:rFonts w:eastAsia="Times New Roman" w:cs="Times New Roman"/>
          <w:b w:val="0"/>
          <w:szCs w:val="28"/>
        </w:rPr>
        <w:t>Традиционные</w:t>
      </w:r>
      <w:r w:rsidRPr="002E1EFD">
        <w:rPr>
          <w:rFonts w:eastAsia="Times New Roman" w:cs="Times New Roman"/>
          <w:b w:val="0"/>
          <w:spacing w:val="-4"/>
          <w:szCs w:val="28"/>
        </w:rPr>
        <w:t xml:space="preserve"> </w:t>
      </w:r>
      <w:r w:rsidRPr="002E1EFD">
        <w:rPr>
          <w:rFonts w:eastAsia="Times New Roman" w:cs="Times New Roman"/>
          <w:b w:val="0"/>
          <w:szCs w:val="28"/>
        </w:rPr>
        <w:t>искусства</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ремесла.</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Государства</w:t>
      </w:r>
      <w:r w:rsidRPr="002E1EFD">
        <w:rPr>
          <w:rFonts w:eastAsia="Times New Roman" w:cs="Times New Roman"/>
          <w:bCs/>
          <w:spacing w:val="-5"/>
          <w:szCs w:val="28"/>
        </w:rPr>
        <w:t xml:space="preserve"> </w:t>
      </w:r>
      <w:r w:rsidRPr="002E1EFD">
        <w:rPr>
          <w:rFonts w:eastAsia="Times New Roman" w:cs="Times New Roman"/>
          <w:bCs/>
          <w:szCs w:val="28"/>
        </w:rPr>
        <w:t>доколумбовой</w:t>
      </w:r>
      <w:r w:rsidRPr="002E1EFD">
        <w:rPr>
          <w:rFonts w:eastAsia="Times New Roman" w:cs="Times New Roman"/>
          <w:bCs/>
          <w:spacing w:val="-5"/>
          <w:szCs w:val="28"/>
        </w:rPr>
        <w:t xml:space="preserve"> </w:t>
      </w:r>
      <w:r w:rsidRPr="002E1EFD">
        <w:rPr>
          <w:rFonts w:eastAsia="Times New Roman" w:cs="Times New Roman"/>
          <w:bCs/>
          <w:szCs w:val="28"/>
        </w:rPr>
        <w:t>Америки</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Средние</w:t>
      </w:r>
      <w:r w:rsidRPr="002E1EFD">
        <w:rPr>
          <w:rFonts w:eastAsia="Times New Roman" w:cs="Times New Roman"/>
          <w:bCs/>
          <w:spacing w:val="-5"/>
          <w:szCs w:val="28"/>
        </w:rPr>
        <w:t xml:space="preserve"> </w:t>
      </w:r>
      <w:r w:rsidRPr="002E1EFD">
        <w:rPr>
          <w:rFonts w:eastAsia="Times New Roman" w:cs="Times New Roman"/>
          <w:bCs/>
          <w:szCs w:val="28"/>
        </w:rPr>
        <w:t>века</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Цивилизации майя, ацтеков и инков: общественный строй, религиозные верования, культура.</w:t>
      </w:r>
      <w:r w:rsidRPr="002E1EFD">
        <w:rPr>
          <w:rFonts w:eastAsia="Times New Roman" w:cs="Times New Roman"/>
          <w:b w:val="0"/>
          <w:spacing w:val="-58"/>
          <w:szCs w:val="28"/>
        </w:rPr>
        <w:t xml:space="preserve"> </w:t>
      </w:r>
      <w:r w:rsidRPr="002E1EFD">
        <w:rPr>
          <w:rFonts w:eastAsia="Times New Roman" w:cs="Times New Roman"/>
          <w:b w:val="0"/>
          <w:szCs w:val="28"/>
        </w:rPr>
        <w:t>Появление</w:t>
      </w:r>
      <w:r w:rsidRPr="002E1EFD">
        <w:rPr>
          <w:rFonts w:eastAsia="Times New Roman" w:cs="Times New Roman"/>
          <w:b w:val="0"/>
          <w:spacing w:val="-1"/>
          <w:szCs w:val="28"/>
        </w:rPr>
        <w:t xml:space="preserve"> </w:t>
      </w:r>
      <w:r w:rsidRPr="002E1EFD">
        <w:rPr>
          <w:rFonts w:eastAsia="Times New Roman" w:cs="Times New Roman"/>
          <w:b w:val="0"/>
          <w:szCs w:val="28"/>
        </w:rPr>
        <w:t>европейских заво</w:t>
      </w:r>
      <w:r w:rsidRPr="002E1EFD">
        <w:rPr>
          <w:rFonts w:eastAsia="Times New Roman" w:cs="Times New Roman"/>
          <w:b w:val="0"/>
          <w:szCs w:val="28"/>
        </w:rPr>
        <w:t>е</w:t>
      </w:r>
      <w:r w:rsidRPr="002E1EFD">
        <w:rPr>
          <w:rFonts w:eastAsia="Times New Roman" w:cs="Times New Roman"/>
          <w:b w:val="0"/>
          <w:szCs w:val="28"/>
        </w:rPr>
        <w:t>вателей.</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Обобщение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Историческое</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культурное</w:t>
      </w:r>
      <w:r w:rsidRPr="002E1EFD">
        <w:rPr>
          <w:rFonts w:eastAsia="Times New Roman" w:cs="Times New Roman"/>
          <w:b w:val="0"/>
          <w:spacing w:val="-3"/>
          <w:szCs w:val="28"/>
        </w:rPr>
        <w:t xml:space="preserve"> </w:t>
      </w:r>
      <w:r w:rsidRPr="002E1EFD">
        <w:rPr>
          <w:rFonts w:eastAsia="Times New Roman" w:cs="Times New Roman"/>
          <w:b w:val="0"/>
          <w:szCs w:val="28"/>
        </w:rPr>
        <w:t>наследие</w:t>
      </w:r>
      <w:r w:rsidRPr="002E1EFD">
        <w:rPr>
          <w:rFonts w:eastAsia="Times New Roman" w:cs="Times New Roman"/>
          <w:b w:val="0"/>
          <w:spacing w:val="-4"/>
          <w:szCs w:val="28"/>
        </w:rPr>
        <w:t xml:space="preserve"> </w:t>
      </w:r>
      <w:r w:rsidRPr="002E1EFD">
        <w:rPr>
          <w:rFonts w:eastAsia="Times New Roman" w:cs="Times New Roman"/>
          <w:b w:val="0"/>
          <w:szCs w:val="28"/>
        </w:rPr>
        <w:t>Средних</w:t>
      </w:r>
      <w:r w:rsidRPr="002E1EFD">
        <w:rPr>
          <w:rFonts w:eastAsia="Times New Roman" w:cs="Times New Roman"/>
          <w:b w:val="0"/>
          <w:spacing w:val="-4"/>
          <w:szCs w:val="28"/>
        </w:rPr>
        <w:t xml:space="preserve"> </w:t>
      </w:r>
      <w:r w:rsidRPr="002E1EFD">
        <w:rPr>
          <w:rFonts w:eastAsia="Times New Roman" w:cs="Times New Roman"/>
          <w:b w:val="0"/>
          <w:szCs w:val="28"/>
        </w:rPr>
        <w:t>веков.</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ИСТОРИЯ</w:t>
      </w:r>
      <w:r w:rsidRPr="002E1EFD">
        <w:rPr>
          <w:rFonts w:eastAsia="Times New Roman" w:cs="Times New Roman"/>
          <w:bCs/>
          <w:spacing w:val="-6"/>
          <w:szCs w:val="28"/>
        </w:rPr>
        <w:t xml:space="preserve"> </w:t>
      </w:r>
      <w:r w:rsidRPr="002E1EFD">
        <w:rPr>
          <w:rFonts w:eastAsia="Times New Roman" w:cs="Times New Roman"/>
          <w:bCs/>
          <w:szCs w:val="28"/>
        </w:rPr>
        <w:t>РОССИИ.</w:t>
      </w:r>
      <w:r w:rsidRPr="002E1EFD">
        <w:rPr>
          <w:rFonts w:eastAsia="Times New Roman" w:cs="Times New Roman"/>
          <w:bCs/>
          <w:spacing w:val="-5"/>
          <w:szCs w:val="28"/>
        </w:rPr>
        <w:t xml:space="preserve"> </w:t>
      </w:r>
      <w:r w:rsidRPr="002E1EFD">
        <w:rPr>
          <w:rFonts w:eastAsia="Times New Roman" w:cs="Times New Roman"/>
          <w:bCs/>
          <w:szCs w:val="28"/>
        </w:rPr>
        <w:t>ОТ</w:t>
      </w:r>
      <w:r w:rsidRPr="002E1EFD">
        <w:rPr>
          <w:rFonts w:eastAsia="Times New Roman" w:cs="Times New Roman"/>
          <w:bCs/>
          <w:spacing w:val="-6"/>
          <w:szCs w:val="28"/>
        </w:rPr>
        <w:t xml:space="preserve"> </w:t>
      </w:r>
      <w:r w:rsidRPr="002E1EFD">
        <w:rPr>
          <w:rFonts w:eastAsia="Times New Roman" w:cs="Times New Roman"/>
          <w:bCs/>
          <w:szCs w:val="28"/>
        </w:rPr>
        <w:t>РУСИ</w:t>
      </w:r>
      <w:r w:rsidRPr="002E1EFD">
        <w:rPr>
          <w:rFonts w:eastAsia="Times New Roman" w:cs="Times New Roman"/>
          <w:bCs/>
          <w:spacing w:val="-6"/>
          <w:szCs w:val="28"/>
        </w:rPr>
        <w:t xml:space="preserve"> </w:t>
      </w:r>
      <w:r w:rsidRPr="002E1EFD">
        <w:rPr>
          <w:rFonts w:eastAsia="Times New Roman" w:cs="Times New Roman"/>
          <w:bCs/>
          <w:szCs w:val="28"/>
        </w:rPr>
        <w:t>К</w:t>
      </w:r>
      <w:r w:rsidRPr="002E1EFD">
        <w:rPr>
          <w:rFonts w:eastAsia="Times New Roman" w:cs="Times New Roman"/>
          <w:bCs/>
          <w:spacing w:val="-5"/>
          <w:szCs w:val="28"/>
        </w:rPr>
        <w:t xml:space="preserve"> </w:t>
      </w:r>
      <w:r w:rsidRPr="002E1EFD">
        <w:rPr>
          <w:rFonts w:eastAsia="Times New Roman" w:cs="Times New Roman"/>
          <w:bCs/>
          <w:szCs w:val="28"/>
        </w:rPr>
        <w:t>РОССИЙСКОМУ</w:t>
      </w:r>
      <w:r w:rsidRPr="002E1EFD">
        <w:rPr>
          <w:rFonts w:eastAsia="Times New Roman" w:cs="Times New Roman"/>
          <w:bCs/>
          <w:spacing w:val="-6"/>
          <w:szCs w:val="28"/>
        </w:rPr>
        <w:t xml:space="preserve"> </w:t>
      </w:r>
      <w:r w:rsidRPr="002E1EFD">
        <w:rPr>
          <w:rFonts w:eastAsia="Times New Roman" w:cs="Times New Roman"/>
          <w:bCs/>
          <w:szCs w:val="28"/>
        </w:rPr>
        <w:t>ГОСУДАРСТВУ</w:t>
      </w:r>
    </w:p>
    <w:p w:rsidR="009D0C3D" w:rsidRPr="002E1EFD" w:rsidRDefault="009D0C3D" w:rsidP="00127774">
      <w:pPr>
        <w:ind w:firstLine="851"/>
        <w:jc w:val="left"/>
        <w:rPr>
          <w:rFonts w:eastAsia="Times New Roman" w:cs="Times New Roman"/>
          <w:szCs w:val="28"/>
        </w:rPr>
      </w:pPr>
      <w:r w:rsidRPr="002E1EFD">
        <w:rPr>
          <w:rFonts w:eastAsia="Times New Roman" w:cs="Times New Roman"/>
          <w:szCs w:val="28"/>
        </w:rPr>
        <w:t>Введение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Роль и место России в мировой истории. Проблемы периодизации российской истории. Источники</w:t>
      </w:r>
      <w:r w:rsidRPr="002E1EFD">
        <w:rPr>
          <w:rFonts w:eastAsia="Times New Roman" w:cs="Times New Roman"/>
          <w:b w:val="0"/>
          <w:spacing w:val="-57"/>
          <w:szCs w:val="28"/>
        </w:rPr>
        <w:t xml:space="preserve"> </w:t>
      </w:r>
      <w:r w:rsidRPr="002E1EFD">
        <w:rPr>
          <w:rFonts w:eastAsia="Times New Roman" w:cs="Times New Roman"/>
          <w:b w:val="0"/>
          <w:szCs w:val="28"/>
        </w:rPr>
        <w:t>по</w:t>
      </w:r>
      <w:r w:rsidRPr="002E1EFD">
        <w:rPr>
          <w:rFonts w:eastAsia="Times New Roman" w:cs="Times New Roman"/>
          <w:b w:val="0"/>
          <w:spacing w:val="-1"/>
          <w:szCs w:val="28"/>
        </w:rPr>
        <w:t xml:space="preserve"> </w:t>
      </w:r>
      <w:r w:rsidRPr="002E1EFD">
        <w:rPr>
          <w:rFonts w:eastAsia="Times New Roman" w:cs="Times New Roman"/>
          <w:b w:val="0"/>
          <w:szCs w:val="28"/>
        </w:rPr>
        <w:t>истории России.</w:t>
      </w:r>
    </w:p>
    <w:p w:rsidR="009D0C3D" w:rsidRPr="002E1EFD" w:rsidRDefault="009D0C3D" w:rsidP="00127774">
      <w:pPr>
        <w:ind w:firstLine="851"/>
        <w:jc w:val="left"/>
        <w:rPr>
          <w:rFonts w:eastAsia="Times New Roman" w:cs="Times New Roman"/>
          <w:b w:val="0"/>
          <w:bCs/>
          <w:szCs w:val="28"/>
        </w:rPr>
      </w:pPr>
      <w:r w:rsidRPr="002E1EFD">
        <w:rPr>
          <w:rFonts w:eastAsia="Times New Roman" w:cs="Times New Roman"/>
          <w:bCs/>
          <w:szCs w:val="28"/>
        </w:rPr>
        <w:t>Народы</w:t>
      </w:r>
      <w:r w:rsidRPr="002E1EFD">
        <w:rPr>
          <w:rFonts w:eastAsia="Times New Roman" w:cs="Times New Roman"/>
          <w:bCs/>
          <w:spacing w:val="-5"/>
          <w:szCs w:val="28"/>
        </w:rPr>
        <w:t xml:space="preserve"> </w:t>
      </w:r>
      <w:r w:rsidRPr="002E1EFD">
        <w:rPr>
          <w:rFonts w:eastAsia="Times New Roman" w:cs="Times New Roman"/>
          <w:bCs/>
          <w:szCs w:val="28"/>
        </w:rPr>
        <w:t>и</w:t>
      </w:r>
      <w:r w:rsidRPr="002E1EFD">
        <w:rPr>
          <w:rFonts w:eastAsia="Times New Roman" w:cs="Times New Roman"/>
          <w:bCs/>
          <w:spacing w:val="-5"/>
          <w:szCs w:val="28"/>
        </w:rPr>
        <w:t xml:space="preserve"> </w:t>
      </w:r>
      <w:r w:rsidRPr="002E1EFD">
        <w:rPr>
          <w:rFonts w:eastAsia="Times New Roman" w:cs="Times New Roman"/>
          <w:bCs/>
          <w:szCs w:val="28"/>
        </w:rPr>
        <w:t>государства</w:t>
      </w:r>
      <w:r w:rsidRPr="002E1EFD">
        <w:rPr>
          <w:rFonts w:eastAsia="Times New Roman" w:cs="Times New Roman"/>
          <w:bCs/>
          <w:spacing w:val="-3"/>
          <w:szCs w:val="28"/>
        </w:rPr>
        <w:t xml:space="preserve"> </w:t>
      </w:r>
      <w:r w:rsidRPr="002E1EFD">
        <w:rPr>
          <w:rFonts w:eastAsia="Times New Roman" w:cs="Times New Roman"/>
          <w:bCs/>
          <w:szCs w:val="28"/>
        </w:rPr>
        <w:t>на</w:t>
      </w:r>
      <w:r w:rsidRPr="002E1EFD">
        <w:rPr>
          <w:rFonts w:eastAsia="Times New Roman" w:cs="Times New Roman"/>
          <w:bCs/>
          <w:spacing w:val="-4"/>
          <w:szCs w:val="28"/>
        </w:rPr>
        <w:t xml:space="preserve"> </w:t>
      </w:r>
      <w:r w:rsidRPr="002E1EFD">
        <w:rPr>
          <w:rFonts w:eastAsia="Times New Roman" w:cs="Times New Roman"/>
          <w:bCs/>
          <w:szCs w:val="28"/>
        </w:rPr>
        <w:t>территории</w:t>
      </w:r>
      <w:r w:rsidRPr="002E1EFD">
        <w:rPr>
          <w:rFonts w:eastAsia="Times New Roman" w:cs="Times New Roman"/>
          <w:bCs/>
          <w:spacing w:val="-5"/>
          <w:szCs w:val="28"/>
        </w:rPr>
        <w:t xml:space="preserve"> </w:t>
      </w:r>
      <w:r w:rsidRPr="002E1EFD">
        <w:rPr>
          <w:rFonts w:eastAsia="Times New Roman" w:cs="Times New Roman"/>
          <w:bCs/>
          <w:szCs w:val="28"/>
        </w:rPr>
        <w:t>нашей</w:t>
      </w:r>
      <w:r w:rsidRPr="002E1EFD">
        <w:rPr>
          <w:rFonts w:eastAsia="Times New Roman" w:cs="Times New Roman"/>
          <w:bCs/>
          <w:spacing w:val="-4"/>
          <w:szCs w:val="28"/>
        </w:rPr>
        <w:t xml:space="preserve"> </w:t>
      </w:r>
      <w:r w:rsidRPr="002E1EFD">
        <w:rPr>
          <w:rFonts w:eastAsia="Times New Roman" w:cs="Times New Roman"/>
          <w:bCs/>
          <w:szCs w:val="28"/>
        </w:rPr>
        <w:t>страны</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древности.</w:t>
      </w:r>
      <w:r w:rsidRPr="002E1EFD">
        <w:rPr>
          <w:rFonts w:eastAsia="Times New Roman" w:cs="Times New Roman"/>
          <w:bCs/>
          <w:spacing w:val="-4"/>
          <w:szCs w:val="28"/>
        </w:rPr>
        <w:t xml:space="preserve"> </w:t>
      </w:r>
      <w:r w:rsidRPr="002E1EFD">
        <w:rPr>
          <w:rFonts w:eastAsia="Times New Roman" w:cs="Times New Roman"/>
          <w:bCs/>
          <w:szCs w:val="28"/>
        </w:rPr>
        <w:t>Восточная</w:t>
      </w:r>
      <w:r w:rsidRPr="002E1EFD">
        <w:rPr>
          <w:rFonts w:eastAsia="Times New Roman" w:cs="Times New Roman"/>
          <w:bCs/>
          <w:spacing w:val="-5"/>
          <w:szCs w:val="28"/>
        </w:rPr>
        <w:t xml:space="preserve"> </w:t>
      </w:r>
      <w:r w:rsidRPr="002E1EFD">
        <w:rPr>
          <w:rFonts w:eastAsia="Times New Roman" w:cs="Times New Roman"/>
          <w:bCs/>
          <w:szCs w:val="28"/>
        </w:rPr>
        <w:t>Европа</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57"/>
          <w:szCs w:val="28"/>
        </w:rPr>
        <w:t xml:space="preserve"> </w:t>
      </w:r>
      <w:r w:rsidRPr="002E1EFD">
        <w:rPr>
          <w:rFonts w:eastAsia="Times New Roman" w:cs="Times New Roman"/>
          <w:bCs/>
          <w:szCs w:val="28"/>
        </w:rPr>
        <w:t>середине</w:t>
      </w:r>
      <w:r w:rsidRPr="002E1EFD">
        <w:rPr>
          <w:rFonts w:eastAsia="Times New Roman" w:cs="Times New Roman"/>
          <w:bCs/>
          <w:spacing w:val="-1"/>
          <w:szCs w:val="28"/>
        </w:rPr>
        <w:t xml:space="preserve"> </w:t>
      </w:r>
      <w:r w:rsidRPr="002E1EFD">
        <w:rPr>
          <w:rFonts w:eastAsia="Times New Roman" w:cs="Times New Roman"/>
          <w:bCs/>
          <w:szCs w:val="28"/>
        </w:rPr>
        <w:t>I тыс. н. э</w:t>
      </w:r>
      <w:r w:rsidRPr="002E1EFD">
        <w:rPr>
          <w:rFonts w:eastAsia="Times New Roman" w:cs="Times New Roman"/>
          <w:b w:val="0"/>
          <w:bCs/>
          <w:szCs w:val="28"/>
        </w:rPr>
        <w:t>.</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Заселение территории нашей страны человеком. Палеолитическое искусство. Петроглифы</w:t>
      </w:r>
      <w:r w:rsidRPr="002E1EFD">
        <w:rPr>
          <w:rFonts w:eastAsia="Times New Roman" w:cs="Times New Roman"/>
          <w:b w:val="0"/>
          <w:spacing w:val="1"/>
          <w:szCs w:val="28"/>
        </w:rPr>
        <w:t xml:space="preserve"> </w:t>
      </w:r>
      <w:r w:rsidRPr="002E1EFD">
        <w:rPr>
          <w:rFonts w:eastAsia="Times New Roman" w:cs="Times New Roman"/>
          <w:b w:val="0"/>
          <w:szCs w:val="28"/>
        </w:rPr>
        <w:t>Беломорья и Онежского озера. Особенности перехода от присваивающего хозяйства к</w:t>
      </w:r>
      <w:r w:rsidRPr="002E1EFD">
        <w:rPr>
          <w:rFonts w:eastAsia="Times New Roman" w:cs="Times New Roman"/>
          <w:b w:val="0"/>
          <w:spacing w:val="1"/>
          <w:szCs w:val="28"/>
        </w:rPr>
        <w:t xml:space="preserve"> </w:t>
      </w:r>
      <w:r w:rsidRPr="002E1EFD">
        <w:rPr>
          <w:rFonts w:eastAsia="Times New Roman" w:cs="Times New Roman"/>
          <w:b w:val="0"/>
          <w:szCs w:val="28"/>
        </w:rPr>
        <w:t>производящему.</w:t>
      </w:r>
      <w:r w:rsidRPr="002E1EFD">
        <w:rPr>
          <w:rFonts w:eastAsia="Times New Roman" w:cs="Times New Roman"/>
          <w:b w:val="0"/>
          <w:spacing w:val="-6"/>
          <w:szCs w:val="28"/>
        </w:rPr>
        <w:t xml:space="preserve"> </w:t>
      </w:r>
      <w:r w:rsidRPr="002E1EFD">
        <w:rPr>
          <w:rFonts w:eastAsia="Times New Roman" w:cs="Times New Roman"/>
          <w:b w:val="0"/>
          <w:szCs w:val="28"/>
        </w:rPr>
        <w:t>Ареалы</w:t>
      </w:r>
      <w:r w:rsidRPr="002E1EFD">
        <w:rPr>
          <w:rFonts w:eastAsia="Times New Roman" w:cs="Times New Roman"/>
          <w:b w:val="0"/>
          <w:spacing w:val="-5"/>
          <w:szCs w:val="28"/>
        </w:rPr>
        <w:t xml:space="preserve"> </w:t>
      </w:r>
      <w:r w:rsidRPr="002E1EFD">
        <w:rPr>
          <w:rFonts w:eastAsia="Times New Roman" w:cs="Times New Roman"/>
          <w:b w:val="0"/>
          <w:szCs w:val="28"/>
        </w:rPr>
        <w:t>древнейшего</w:t>
      </w:r>
      <w:r w:rsidRPr="002E1EFD">
        <w:rPr>
          <w:rFonts w:eastAsia="Times New Roman" w:cs="Times New Roman"/>
          <w:b w:val="0"/>
          <w:spacing w:val="-5"/>
          <w:szCs w:val="28"/>
        </w:rPr>
        <w:t xml:space="preserve"> </w:t>
      </w:r>
      <w:r w:rsidRPr="002E1EFD">
        <w:rPr>
          <w:rFonts w:eastAsia="Times New Roman" w:cs="Times New Roman"/>
          <w:b w:val="0"/>
          <w:szCs w:val="28"/>
        </w:rPr>
        <w:t>земледелия</w:t>
      </w:r>
      <w:r w:rsidRPr="002E1EFD">
        <w:rPr>
          <w:rFonts w:eastAsia="Times New Roman" w:cs="Times New Roman"/>
          <w:b w:val="0"/>
          <w:spacing w:val="-7"/>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скотоводства.</w:t>
      </w:r>
      <w:r w:rsidRPr="002E1EFD">
        <w:rPr>
          <w:rFonts w:eastAsia="Times New Roman" w:cs="Times New Roman"/>
          <w:b w:val="0"/>
          <w:spacing w:val="-5"/>
          <w:szCs w:val="28"/>
        </w:rPr>
        <w:t xml:space="preserve"> </w:t>
      </w:r>
      <w:r w:rsidRPr="002E1EFD">
        <w:rPr>
          <w:rFonts w:eastAsia="Times New Roman" w:cs="Times New Roman"/>
          <w:b w:val="0"/>
          <w:szCs w:val="28"/>
        </w:rPr>
        <w:t>Появление</w:t>
      </w:r>
      <w:r w:rsidRPr="002E1EFD">
        <w:rPr>
          <w:rFonts w:eastAsia="Times New Roman" w:cs="Times New Roman"/>
          <w:b w:val="0"/>
          <w:spacing w:val="-6"/>
          <w:szCs w:val="28"/>
        </w:rPr>
        <w:t xml:space="preserve"> </w:t>
      </w:r>
      <w:r w:rsidRPr="002E1EFD">
        <w:rPr>
          <w:rFonts w:eastAsia="Times New Roman" w:cs="Times New Roman"/>
          <w:b w:val="0"/>
          <w:szCs w:val="28"/>
        </w:rPr>
        <w:t>металлических</w:t>
      </w:r>
      <w:r w:rsidRPr="002E1EFD">
        <w:rPr>
          <w:rFonts w:eastAsia="Times New Roman" w:cs="Times New Roman"/>
          <w:b w:val="0"/>
          <w:spacing w:val="-5"/>
          <w:szCs w:val="28"/>
        </w:rPr>
        <w:t xml:space="preserve"> </w:t>
      </w:r>
      <w:r w:rsidRPr="002E1EFD">
        <w:rPr>
          <w:rFonts w:eastAsia="Times New Roman" w:cs="Times New Roman"/>
          <w:b w:val="0"/>
          <w:szCs w:val="28"/>
        </w:rPr>
        <w:t>орудий</w:t>
      </w:r>
      <w:r w:rsidRPr="002E1EFD">
        <w:rPr>
          <w:rFonts w:eastAsia="Times New Roman" w:cs="Times New Roman"/>
          <w:b w:val="0"/>
          <w:spacing w:val="-57"/>
          <w:szCs w:val="28"/>
        </w:rPr>
        <w:t xml:space="preserve"> </w:t>
      </w:r>
      <w:r w:rsidRPr="002E1EFD">
        <w:rPr>
          <w:rFonts w:eastAsia="Times New Roman" w:cs="Times New Roman"/>
          <w:b w:val="0"/>
          <w:szCs w:val="28"/>
        </w:rPr>
        <w:t>и их влияние на первобытное общество. Центры древнейшей металлургии. Кочевые общества</w:t>
      </w:r>
      <w:r w:rsidRPr="002E1EFD">
        <w:rPr>
          <w:rFonts w:eastAsia="Times New Roman" w:cs="Times New Roman"/>
          <w:b w:val="0"/>
          <w:spacing w:val="1"/>
          <w:szCs w:val="28"/>
        </w:rPr>
        <w:t xml:space="preserve"> </w:t>
      </w:r>
      <w:r w:rsidRPr="002E1EFD">
        <w:rPr>
          <w:rFonts w:eastAsia="Times New Roman" w:cs="Times New Roman"/>
          <w:b w:val="0"/>
          <w:szCs w:val="28"/>
        </w:rPr>
        <w:t xml:space="preserve">евразийских </w:t>
      </w:r>
      <w:r w:rsidRPr="002E1EFD">
        <w:rPr>
          <w:rFonts w:eastAsia="Times New Roman" w:cs="Times New Roman"/>
          <w:b w:val="0"/>
          <w:szCs w:val="28"/>
        </w:rPr>
        <w:lastRenderedPageBreak/>
        <w:t>степей в эпоху бронзы и раннем железном веке. Степь и ее роль в распространении</w:t>
      </w:r>
      <w:r w:rsidRPr="002E1EFD">
        <w:rPr>
          <w:rFonts w:eastAsia="Times New Roman" w:cs="Times New Roman"/>
          <w:b w:val="0"/>
          <w:spacing w:val="1"/>
          <w:szCs w:val="28"/>
        </w:rPr>
        <w:t xml:space="preserve"> </w:t>
      </w:r>
      <w:r w:rsidRPr="002E1EFD">
        <w:rPr>
          <w:rFonts w:eastAsia="Times New Roman" w:cs="Times New Roman"/>
          <w:b w:val="0"/>
          <w:szCs w:val="28"/>
        </w:rPr>
        <w:t>культурных</w:t>
      </w:r>
      <w:r w:rsidRPr="002E1EFD">
        <w:rPr>
          <w:rFonts w:eastAsia="Times New Roman" w:cs="Times New Roman"/>
          <w:b w:val="0"/>
          <w:spacing w:val="-1"/>
          <w:szCs w:val="28"/>
        </w:rPr>
        <w:t xml:space="preserve"> </w:t>
      </w:r>
      <w:r w:rsidRPr="002E1EFD">
        <w:rPr>
          <w:rFonts w:eastAsia="Times New Roman" w:cs="Times New Roman"/>
          <w:b w:val="0"/>
          <w:szCs w:val="28"/>
        </w:rPr>
        <w:t>взаимовлияний.</w:t>
      </w:r>
      <w:r w:rsidRPr="002E1EFD">
        <w:rPr>
          <w:rFonts w:eastAsia="Times New Roman" w:cs="Times New Roman"/>
          <w:b w:val="0"/>
          <w:spacing w:val="-1"/>
          <w:szCs w:val="28"/>
        </w:rPr>
        <w:t xml:space="preserve"> </w:t>
      </w:r>
      <w:r w:rsidRPr="002E1EFD">
        <w:rPr>
          <w:rFonts w:eastAsia="Times New Roman" w:cs="Times New Roman"/>
          <w:b w:val="0"/>
          <w:szCs w:val="28"/>
        </w:rPr>
        <w:t>Появление первого</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мире</w:t>
      </w:r>
      <w:r w:rsidRPr="002E1EFD">
        <w:rPr>
          <w:rFonts w:eastAsia="Times New Roman" w:cs="Times New Roman"/>
          <w:b w:val="0"/>
          <w:spacing w:val="-1"/>
          <w:szCs w:val="28"/>
        </w:rPr>
        <w:t xml:space="preserve"> </w:t>
      </w:r>
      <w:r w:rsidRPr="002E1EFD">
        <w:rPr>
          <w:rFonts w:eastAsia="Times New Roman" w:cs="Times New Roman"/>
          <w:b w:val="0"/>
          <w:szCs w:val="28"/>
        </w:rPr>
        <w:t>колесного транспорта.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Народы, проживавшие на этой территории до середины I тыс. до н. э. Скифы и скифская культура.</w:t>
      </w:r>
      <w:r w:rsidRPr="002E1EFD">
        <w:rPr>
          <w:rFonts w:eastAsia="Times New Roman" w:cs="Times New Roman"/>
          <w:b w:val="0"/>
          <w:spacing w:val="-58"/>
          <w:szCs w:val="28"/>
        </w:rPr>
        <w:t xml:space="preserve"> </w:t>
      </w:r>
      <w:r w:rsidRPr="002E1EFD">
        <w:rPr>
          <w:rFonts w:eastAsia="Times New Roman" w:cs="Times New Roman"/>
          <w:b w:val="0"/>
          <w:szCs w:val="28"/>
        </w:rPr>
        <w:t>Античные</w:t>
      </w:r>
      <w:r w:rsidRPr="002E1EFD">
        <w:rPr>
          <w:rFonts w:eastAsia="Times New Roman" w:cs="Times New Roman"/>
          <w:b w:val="0"/>
          <w:spacing w:val="-2"/>
          <w:szCs w:val="28"/>
        </w:rPr>
        <w:t xml:space="preserve"> </w:t>
      </w:r>
      <w:r w:rsidRPr="002E1EFD">
        <w:rPr>
          <w:rFonts w:eastAsia="Times New Roman" w:cs="Times New Roman"/>
          <w:b w:val="0"/>
          <w:szCs w:val="28"/>
        </w:rPr>
        <w:t>города-государства</w:t>
      </w:r>
      <w:r w:rsidRPr="002E1EFD">
        <w:rPr>
          <w:rFonts w:eastAsia="Times New Roman" w:cs="Times New Roman"/>
          <w:b w:val="0"/>
          <w:spacing w:val="-2"/>
          <w:szCs w:val="28"/>
        </w:rPr>
        <w:t xml:space="preserve"> </w:t>
      </w:r>
      <w:r w:rsidRPr="002E1EFD">
        <w:rPr>
          <w:rFonts w:eastAsia="Times New Roman" w:cs="Times New Roman"/>
          <w:b w:val="0"/>
          <w:szCs w:val="28"/>
        </w:rPr>
        <w:t>Северного</w:t>
      </w:r>
      <w:r w:rsidRPr="002E1EFD">
        <w:rPr>
          <w:rFonts w:eastAsia="Times New Roman" w:cs="Times New Roman"/>
          <w:b w:val="0"/>
          <w:spacing w:val="-1"/>
          <w:szCs w:val="28"/>
        </w:rPr>
        <w:t xml:space="preserve"> </w:t>
      </w:r>
      <w:r w:rsidRPr="002E1EFD">
        <w:rPr>
          <w:rFonts w:eastAsia="Times New Roman" w:cs="Times New Roman"/>
          <w:b w:val="0"/>
          <w:szCs w:val="28"/>
        </w:rPr>
        <w:t>Причерноморья.</w:t>
      </w:r>
      <w:r w:rsidRPr="002E1EFD">
        <w:rPr>
          <w:rFonts w:eastAsia="Times New Roman" w:cs="Times New Roman"/>
          <w:b w:val="0"/>
          <w:spacing w:val="-2"/>
          <w:szCs w:val="28"/>
        </w:rPr>
        <w:t xml:space="preserve"> </w:t>
      </w:r>
      <w:r w:rsidRPr="002E1EFD">
        <w:rPr>
          <w:rFonts w:eastAsia="Times New Roman" w:cs="Times New Roman"/>
          <w:b w:val="0"/>
          <w:szCs w:val="28"/>
        </w:rPr>
        <w:t>Боспорское</w:t>
      </w:r>
      <w:r w:rsidRPr="002E1EFD">
        <w:rPr>
          <w:rFonts w:eastAsia="Times New Roman" w:cs="Times New Roman"/>
          <w:b w:val="0"/>
          <w:spacing w:val="-2"/>
          <w:szCs w:val="28"/>
        </w:rPr>
        <w:t xml:space="preserve"> </w:t>
      </w:r>
      <w:r w:rsidRPr="002E1EFD">
        <w:rPr>
          <w:rFonts w:eastAsia="Times New Roman" w:cs="Times New Roman"/>
          <w:b w:val="0"/>
          <w:szCs w:val="28"/>
        </w:rPr>
        <w:t>царство.</w:t>
      </w:r>
      <w:r w:rsidRPr="002E1EFD">
        <w:rPr>
          <w:rFonts w:eastAsia="Times New Roman" w:cs="Times New Roman"/>
          <w:b w:val="0"/>
          <w:spacing w:val="-1"/>
          <w:szCs w:val="28"/>
        </w:rPr>
        <w:t xml:space="preserve"> </w:t>
      </w:r>
      <w:r w:rsidRPr="002E1EFD">
        <w:rPr>
          <w:rFonts w:eastAsia="Times New Roman" w:cs="Times New Roman"/>
          <w:b w:val="0"/>
          <w:szCs w:val="28"/>
        </w:rPr>
        <w:t>Пантикапей.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Античный</w:t>
      </w:r>
      <w:r w:rsidRPr="002E1EFD">
        <w:rPr>
          <w:rFonts w:eastAsia="Times New Roman" w:cs="Times New Roman"/>
          <w:b w:val="0"/>
          <w:spacing w:val="-4"/>
          <w:szCs w:val="28"/>
        </w:rPr>
        <w:t xml:space="preserve"> </w:t>
      </w:r>
      <w:r w:rsidRPr="002E1EFD">
        <w:rPr>
          <w:rFonts w:eastAsia="Times New Roman" w:cs="Times New Roman"/>
          <w:b w:val="0"/>
          <w:szCs w:val="28"/>
        </w:rPr>
        <w:t>Херсонес.</w:t>
      </w:r>
      <w:r w:rsidRPr="002E1EFD">
        <w:rPr>
          <w:rFonts w:eastAsia="Times New Roman" w:cs="Times New Roman"/>
          <w:b w:val="0"/>
          <w:spacing w:val="-3"/>
          <w:szCs w:val="28"/>
        </w:rPr>
        <w:t xml:space="preserve"> </w:t>
      </w:r>
      <w:r w:rsidRPr="002E1EFD">
        <w:rPr>
          <w:rFonts w:eastAsia="Times New Roman" w:cs="Times New Roman"/>
          <w:b w:val="0"/>
          <w:szCs w:val="28"/>
        </w:rPr>
        <w:t>Скифское</w:t>
      </w:r>
      <w:r w:rsidRPr="002E1EFD">
        <w:rPr>
          <w:rFonts w:eastAsia="Times New Roman" w:cs="Times New Roman"/>
          <w:b w:val="0"/>
          <w:spacing w:val="-3"/>
          <w:szCs w:val="28"/>
        </w:rPr>
        <w:t xml:space="preserve"> </w:t>
      </w:r>
      <w:r w:rsidRPr="002E1EFD">
        <w:rPr>
          <w:rFonts w:eastAsia="Times New Roman" w:cs="Times New Roman"/>
          <w:b w:val="0"/>
          <w:szCs w:val="28"/>
        </w:rPr>
        <w:t>царство</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Крыму.</w:t>
      </w:r>
      <w:r w:rsidRPr="002E1EFD">
        <w:rPr>
          <w:rFonts w:eastAsia="Times New Roman" w:cs="Times New Roman"/>
          <w:b w:val="0"/>
          <w:spacing w:val="-3"/>
          <w:szCs w:val="28"/>
        </w:rPr>
        <w:t xml:space="preserve"> </w:t>
      </w:r>
      <w:r w:rsidRPr="002E1EFD">
        <w:rPr>
          <w:rFonts w:eastAsia="Times New Roman" w:cs="Times New Roman"/>
          <w:b w:val="0"/>
          <w:szCs w:val="28"/>
        </w:rPr>
        <w:t>Дербент.</w:t>
      </w:r>
    </w:p>
    <w:p w:rsidR="009D0C3D" w:rsidRPr="002E1EFD" w:rsidRDefault="009D0C3D" w:rsidP="006A0B14">
      <w:pPr>
        <w:widowControl w:val="0"/>
        <w:autoSpaceDE w:val="0"/>
        <w:autoSpaceDN w:val="0"/>
        <w:spacing w:before="55"/>
        <w:ind w:firstLine="851"/>
        <w:jc w:val="both"/>
        <w:rPr>
          <w:rFonts w:eastAsia="Times New Roman" w:cs="Times New Roman"/>
          <w:b w:val="0"/>
          <w:szCs w:val="28"/>
        </w:rPr>
      </w:pPr>
      <w:r w:rsidRPr="002E1EFD">
        <w:rPr>
          <w:rFonts w:eastAsia="Times New Roman" w:cs="Times New Roman"/>
          <w:b w:val="0"/>
          <w:szCs w:val="28"/>
        </w:rPr>
        <w:t>Великое переселение народов. Миграция готов. Нашествие гуннов. Вопрос о славянской прародине</w:t>
      </w:r>
      <w:r w:rsidRPr="002E1EFD">
        <w:rPr>
          <w:rFonts w:eastAsia="Times New Roman" w:cs="Times New Roman"/>
          <w:b w:val="0"/>
          <w:spacing w:val="-57"/>
          <w:szCs w:val="28"/>
        </w:rPr>
        <w:t xml:space="preserve"> </w:t>
      </w:r>
      <w:r w:rsidRPr="002E1EFD">
        <w:rPr>
          <w:rFonts w:eastAsia="Times New Roman" w:cs="Times New Roman"/>
          <w:b w:val="0"/>
          <w:szCs w:val="28"/>
        </w:rPr>
        <w:t>и происхождении славян. Расселение славян, их разделение на три ветви — восточных, западных и</w:t>
      </w:r>
      <w:r w:rsidRPr="002E1EFD">
        <w:rPr>
          <w:rFonts w:eastAsia="Times New Roman" w:cs="Times New Roman"/>
          <w:b w:val="0"/>
          <w:spacing w:val="1"/>
          <w:szCs w:val="28"/>
        </w:rPr>
        <w:t xml:space="preserve"> </w:t>
      </w:r>
      <w:r w:rsidRPr="002E1EFD">
        <w:rPr>
          <w:rFonts w:eastAsia="Times New Roman" w:cs="Times New Roman"/>
          <w:b w:val="0"/>
          <w:szCs w:val="28"/>
        </w:rPr>
        <w:t>южных. Славянские общности Восточной Европы. Их с</w:t>
      </w:r>
      <w:r w:rsidRPr="002E1EFD">
        <w:rPr>
          <w:rFonts w:eastAsia="Times New Roman" w:cs="Times New Roman"/>
          <w:b w:val="0"/>
          <w:szCs w:val="28"/>
        </w:rPr>
        <w:t>о</w:t>
      </w:r>
      <w:r w:rsidRPr="002E1EFD">
        <w:rPr>
          <w:rFonts w:eastAsia="Times New Roman" w:cs="Times New Roman"/>
          <w:b w:val="0"/>
          <w:szCs w:val="28"/>
        </w:rPr>
        <w:t>седи — балты и финно-угры. Хозяйство</w:t>
      </w:r>
      <w:r w:rsidRPr="002E1EFD">
        <w:rPr>
          <w:rFonts w:eastAsia="Times New Roman" w:cs="Times New Roman"/>
          <w:b w:val="0"/>
          <w:spacing w:val="1"/>
          <w:szCs w:val="28"/>
        </w:rPr>
        <w:t xml:space="preserve"> </w:t>
      </w:r>
      <w:r w:rsidRPr="002E1EFD">
        <w:rPr>
          <w:rFonts w:eastAsia="Times New Roman" w:cs="Times New Roman"/>
          <w:b w:val="0"/>
          <w:szCs w:val="28"/>
        </w:rPr>
        <w:t>восточных славян, их общественный строй и политическая организация. Возникновение княжеской</w:t>
      </w:r>
      <w:r w:rsidRPr="002E1EFD">
        <w:rPr>
          <w:rFonts w:eastAsia="Times New Roman" w:cs="Times New Roman"/>
          <w:b w:val="0"/>
          <w:spacing w:val="1"/>
          <w:szCs w:val="28"/>
        </w:rPr>
        <w:t xml:space="preserve"> </w:t>
      </w:r>
      <w:r w:rsidRPr="002E1EFD">
        <w:rPr>
          <w:rFonts w:eastAsia="Times New Roman" w:cs="Times New Roman"/>
          <w:b w:val="0"/>
          <w:szCs w:val="28"/>
        </w:rPr>
        <w:t>власти.</w:t>
      </w:r>
      <w:r w:rsidRPr="002E1EFD">
        <w:rPr>
          <w:rFonts w:eastAsia="Times New Roman" w:cs="Times New Roman"/>
          <w:b w:val="0"/>
          <w:spacing w:val="-1"/>
          <w:szCs w:val="28"/>
        </w:rPr>
        <w:t xml:space="preserve"> </w:t>
      </w:r>
      <w:r w:rsidRPr="002E1EFD">
        <w:rPr>
          <w:rFonts w:eastAsia="Times New Roman" w:cs="Times New Roman"/>
          <w:b w:val="0"/>
          <w:szCs w:val="28"/>
        </w:rPr>
        <w:t>Традиционные верования.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Страны и народы Восточной Европы, Сибири и Дальнего Востока. Тюркский каганат. Хазарский</w:t>
      </w:r>
      <w:r w:rsidRPr="002E1EFD">
        <w:rPr>
          <w:rFonts w:eastAsia="Times New Roman" w:cs="Times New Roman"/>
          <w:b w:val="0"/>
          <w:spacing w:val="-58"/>
          <w:szCs w:val="28"/>
        </w:rPr>
        <w:t xml:space="preserve"> </w:t>
      </w:r>
      <w:r w:rsidRPr="002E1EFD">
        <w:rPr>
          <w:rFonts w:eastAsia="Times New Roman" w:cs="Times New Roman"/>
          <w:b w:val="0"/>
          <w:szCs w:val="28"/>
        </w:rPr>
        <w:t>каганат.</w:t>
      </w:r>
      <w:r w:rsidRPr="002E1EFD">
        <w:rPr>
          <w:rFonts w:eastAsia="Times New Roman" w:cs="Times New Roman"/>
          <w:b w:val="0"/>
          <w:spacing w:val="-1"/>
          <w:szCs w:val="28"/>
        </w:rPr>
        <w:t xml:space="preserve"> </w:t>
      </w:r>
      <w:r w:rsidRPr="002E1EFD">
        <w:rPr>
          <w:rFonts w:eastAsia="Times New Roman" w:cs="Times New Roman"/>
          <w:b w:val="0"/>
          <w:szCs w:val="28"/>
        </w:rPr>
        <w:t>Волжская</w:t>
      </w:r>
      <w:r w:rsidRPr="002E1EFD">
        <w:rPr>
          <w:rFonts w:eastAsia="Times New Roman" w:cs="Times New Roman"/>
          <w:b w:val="0"/>
          <w:spacing w:val="-1"/>
          <w:szCs w:val="28"/>
        </w:rPr>
        <w:t xml:space="preserve"> </w:t>
      </w:r>
      <w:r w:rsidRPr="002E1EFD">
        <w:rPr>
          <w:rFonts w:eastAsia="Times New Roman" w:cs="Times New Roman"/>
          <w:b w:val="0"/>
          <w:szCs w:val="28"/>
        </w:rPr>
        <w:t>Булгария.</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Русь</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2"/>
          <w:szCs w:val="28"/>
        </w:rPr>
        <w:t xml:space="preserve"> </w:t>
      </w:r>
      <w:r w:rsidRPr="002E1EFD">
        <w:rPr>
          <w:rFonts w:eastAsia="Times New Roman" w:cs="Times New Roman"/>
          <w:bCs/>
          <w:szCs w:val="28"/>
        </w:rPr>
        <w:t>IX</w:t>
      </w:r>
      <w:r w:rsidRPr="002E1EFD">
        <w:rPr>
          <w:rFonts w:eastAsia="Times New Roman" w:cs="Times New Roman"/>
          <w:bCs/>
          <w:spacing w:val="-3"/>
          <w:szCs w:val="28"/>
        </w:rPr>
        <w:t xml:space="preserve"> </w:t>
      </w:r>
      <w:r w:rsidRPr="002E1EFD">
        <w:rPr>
          <w:rFonts w:eastAsia="Times New Roman" w:cs="Times New Roman"/>
          <w:bCs/>
          <w:szCs w:val="28"/>
        </w:rPr>
        <w:t>—</w:t>
      </w:r>
      <w:r w:rsidRPr="002E1EFD">
        <w:rPr>
          <w:rFonts w:eastAsia="Times New Roman" w:cs="Times New Roman"/>
          <w:bCs/>
          <w:spacing w:val="-1"/>
          <w:szCs w:val="28"/>
        </w:rPr>
        <w:t xml:space="preserve"> </w:t>
      </w:r>
      <w:r w:rsidRPr="002E1EFD">
        <w:rPr>
          <w:rFonts w:eastAsia="Times New Roman" w:cs="Times New Roman"/>
          <w:bCs/>
          <w:szCs w:val="28"/>
        </w:rPr>
        <w:t>начале</w:t>
      </w:r>
      <w:r w:rsidRPr="002E1EFD">
        <w:rPr>
          <w:rFonts w:eastAsia="Times New Roman" w:cs="Times New Roman"/>
          <w:bCs/>
          <w:spacing w:val="-2"/>
          <w:szCs w:val="28"/>
        </w:rPr>
        <w:t xml:space="preserve"> </w:t>
      </w:r>
      <w:r w:rsidRPr="002E1EFD">
        <w:rPr>
          <w:rFonts w:eastAsia="Times New Roman" w:cs="Times New Roman"/>
          <w:bCs/>
          <w:szCs w:val="28"/>
        </w:rPr>
        <w:t>XII</w:t>
      </w:r>
      <w:r w:rsidRPr="002E1EFD">
        <w:rPr>
          <w:rFonts w:eastAsia="Times New Roman" w:cs="Times New Roman"/>
          <w:bCs/>
          <w:spacing w:val="-1"/>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Образование государства Русь. Исторические условия складывания русской государственности:</w:t>
      </w:r>
      <w:r w:rsidRPr="002E1EFD">
        <w:rPr>
          <w:rFonts w:eastAsia="Times New Roman" w:cs="Times New Roman"/>
          <w:b w:val="0"/>
          <w:spacing w:val="-58"/>
          <w:szCs w:val="28"/>
        </w:rPr>
        <w:t xml:space="preserve"> </w:t>
      </w:r>
      <w:r w:rsidRPr="002E1EFD">
        <w:rPr>
          <w:rFonts w:eastAsia="Times New Roman" w:cs="Times New Roman"/>
          <w:b w:val="0"/>
          <w:szCs w:val="28"/>
        </w:rPr>
        <w:t>природно-климатический</w:t>
      </w:r>
      <w:r w:rsidRPr="002E1EFD">
        <w:rPr>
          <w:rFonts w:eastAsia="Times New Roman" w:cs="Times New Roman"/>
          <w:b w:val="0"/>
          <w:spacing w:val="-1"/>
          <w:szCs w:val="28"/>
        </w:rPr>
        <w:t xml:space="preserve"> </w:t>
      </w:r>
      <w:r w:rsidRPr="002E1EFD">
        <w:rPr>
          <w:rFonts w:eastAsia="Times New Roman" w:cs="Times New Roman"/>
          <w:b w:val="0"/>
          <w:szCs w:val="28"/>
        </w:rPr>
        <w:t>фактор</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политические</w:t>
      </w:r>
      <w:r w:rsidRPr="002E1EFD">
        <w:rPr>
          <w:rFonts w:eastAsia="Times New Roman" w:cs="Times New Roman"/>
          <w:b w:val="0"/>
          <w:spacing w:val="-1"/>
          <w:szCs w:val="28"/>
        </w:rPr>
        <w:t xml:space="preserve"> </w:t>
      </w:r>
      <w:r w:rsidRPr="002E1EFD">
        <w:rPr>
          <w:rFonts w:eastAsia="Times New Roman" w:cs="Times New Roman"/>
          <w:b w:val="0"/>
          <w:szCs w:val="28"/>
        </w:rPr>
        <w:t>процессы</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Европе</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конце</w:t>
      </w:r>
      <w:r w:rsidRPr="002E1EFD">
        <w:rPr>
          <w:rFonts w:eastAsia="Times New Roman" w:cs="Times New Roman"/>
          <w:b w:val="0"/>
          <w:spacing w:val="-1"/>
          <w:szCs w:val="28"/>
        </w:rPr>
        <w:t xml:space="preserve"> </w:t>
      </w:r>
      <w:r w:rsidRPr="002E1EFD">
        <w:rPr>
          <w:rFonts w:eastAsia="Times New Roman" w:cs="Times New Roman"/>
          <w:b w:val="0"/>
          <w:szCs w:val="28"/>
        </w:rPr>
        <w:t>I</w:t>
      </w:r>
      <w:r w:rsidRPr="002E1EFD">
        <w:rPr>
          <w:rFonts w:eastAsia="Times New Roman" w:cs="Times New Roman"/>
          <w:b w:val="0"/>
          <w:spacing w:val="-2"/>
          <w:szCs w:val="28"/>
        </w:rPr>
        <w:t xml:space="preserve"> </w:t>
      </w:r>
      <w:r w:rsidRPr="002E1EFD">
        <w:rPr>
          <w:rFonts w:eastAsia="Times New Roman" w:cs="Times New Roman"/>
          <w:b w:val="0"/>
          <w:szCs w:val="28"/>
        </w:rPr>
        <w:t>тыс.</w:t>
      </w:r>
      <w:r w:rsidRPr="002E1EFD">
        <w:rPr>
          <w:rFonts w:eastAsia="Times New Roman" w:cs="Times New Roman"/>
          <w:b w:val="0"/>
          <w:spacing w:val="-1"/>
          <w:szCs w:val="28"/>
        </w:rPr>
        <w:t xml:space="preserve"> </w:t>
      </w:r>
      <w:r w:rsidRPr="002E1EFD">
        <w:rPr>
          <w:rFonts w:eastAsia="Times New Roman" w:cs="Times New Roman"/>
          <w:b w:val="0"/>
          <w:szCs w:val="28"/>
        </w:rPr>
        <w:t>н.</w:t>
      </w:r>
      <w:r w:rsidRPr="002E1EFD">
        <w:rPr>
          <w:rFonts w:eastAsia="Times New Roman" w:cs="Times New Roman"/>
          <w:b w:val="0"/>
          <w:spacing w:val="-1"/>
          <w:szCs w:val="28"/>
        </w:rPr>
        <w:t xml:space="preserve"> </w:t>
      </w:r>
      <w:r w:rsidRPr="002E1EFD">
        <w:rPr>
          <w:rFonts w:eastAsia="Times New Roman" w:cs="Times New Roman"/>
          <w:b w:val="0"/>
          <w:szCs w:val="28"/>
        </w:rPr>
        <w:t>э.</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Формирование</w:t>
      </w:r>
      <w:r w:rsidRPr="002E1EFD">
        <w:rPr>
          <w:rFonts w:eastAsia="Times New Roman" w:cs="Times New Roman"/>
          <w:b w:val="0"/>
          <w:spacing w:val="-4"/>
          <w:szCs w:val="28"/>
        </w:rPr>
        <w:t xml:space="preserve"> </w:t>
      </w:r>
      <w:r w:rsidRPr="002E1EFD">
        <w:rPr>
          <w:rFonts w:eastAsia="Times New Roman" w:cs="Times New Roman"/>
          <w:b w:val="0"/>
          <w:szCs w:val="28"/>
        </w:rPr>
        <w:t>новой</w:t>
      </w:r>
      <w:r w:rsidRPr="002E1EFD">
        <w:rPr>
          <w:rFonts w:eastAsia="Times New Roman" w:cs="Times New Roman"/>
          <w:b w:val="0"/>
          <w:spacing w:val="-3"/>
          <w:szCs w:val="28"/>
        </w:rPr>
        <w:t xml:space="preserve"> </w:t>
      </w:r>
      <w:r w:rsidRPr="002E1EFD">
        <w:rPr>
          <w:rFonts w:eastAsia="Times New Roman" w:cs="Times New Roman"/>
          <w:b w:val="0"/>
          <w:szCs w:val="28"/>
        </w:rPr>
        <w:t>политической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этнической</w:t>
      </w:r>
      <w:r w:rsidRPr="002E1EFD">
        <w:rPr>
          <w:rFonts w:eastAsia="Times New Roman" w:cs="Times New Roman"/>
          <w:b w:val="0"/>
          <w:spacing w:val="-3"/>
          <w:szCs w:val="28"/>
        </w:rPr>
        <w:t xml:space="preserve"> </w:t>
      </w:r>
      <w:r w:rsidRPr="002E1EFD">
        <w:rPr>
          <w:rFonts w:eastAsia="Times New Roman" w:cs="Times New Roman"/>
          <w:b w:val="0"/>
          <w:szCs w:val="28"/>
        </w:rPr>
        <w:t>карты</w:t>
      </w:r>
      <w:r w:rsidRPr="002E1EFD">
        <w:rPr>
          <w:rFonts w:eastAsia="Times New Roman" w:cs="Times New Roman"/>
          <w:b w:val="0"/>
          <w:spacing w:val="-3"/>
          <w:szCs w:val="28"/>
        </w:rPr>
        <w:t xml:space="preserve"> </w:t>
      </w:r>
      <w:r w:rsidRPr="002E1EFD">
        <w:rPr>
          <w:rFonts w:eastAsia="Times New Roman" w:cs="Times New Roman"/>
          <w:b w:val="0"/>
          <w:szCs w:val="28"/>
        </w:rPr>
        <w:t>континента.</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Первые известия о Руси. Проблема образования государства Русь. Скандинавы на Руси. Начало</w:t>
      </w:r>
      <w:r w:rsidRPr="002E1EFD">
        <w:rPr>
          <w:rFonts w:eastAsia="Times New Roman" w:cs="Times New Roman"/>
          <w:b w:val="0"/>
          <w:spacing w:val="-58"/>
          <w:szCs w:val="28"/>
        </w:rPr>
        <w:t xml:space="preserve"> </w:t>
      </w:r>
      <w:r w:rsidRPr="002E1EFD">
        <w:rPr>
          <w:rFonts w:eastAsia="Times New Roman" w:cs="Times New Roman"/>
          <w:b w:val="0"/>
          <w:szCs w:val="28"/>
        </w:rPr>
        <w:t>династии</w:t>
      </w:r>
      <w:r w:rsidRPr="002E1EFD">
        <w:rPr>
          <w:rFonts w:eastAsia="Times New Roman" w:cs="Times New Roman"/>
          <w:b w:val="0"/>
          <w:spacing w:val="-1"/>
          <w:szCs w:val="28"/>
        </w:rPr>
        <w:t xml:space="preserve"> </w:t>
      </w:r>
      <w:r w:rsidRPr="002E1EFD">
        <w:rPr>
          <w:rFonts w:eastAsia="Times New Roman" w:cs="Times New Roman"/>
          <w:b w:val="0"/>
          <w:szCs w:val="28"/>
        </w:rPr>
        <w:t>Рюриковичей.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Формирование территории государства Русь. Дань и полюдье. Первые русские князья. Отношения с</w:t>
      </w:r>
      <w:r w:rsidRPr="002E1EFD">
        <w:rPr>
          <w:rFonts w:eastAsia="Times New Roman" w:cs="Times New Roman"/>
          <w:b w:val="0"/>
          <w:spacing w:val="-58"/>
          <w:szCs w:val="28"/>
        </w:rPr>
        <w:t xml:space="preserve"> </w:t>
      </w:r>
      <w:r w:rsidRPr="002E1EFD">
        <w:rPr>
          <w:rFonts w:eastAsia="Times New Roman" w:cs="Times New Roman"/>
          <w:b w:val="0"/>
          <w:szCs w:val="28"/>
        </w:rPr>
        <w:t>Византийской империей, странами Центральной, Западной и Северной Европы, кочевниками</w:t>
      </w:r>
      <w:r w:rsidRPr="002E1EFD">
        <w:rPr>
          <w:rFonts w:eastAsia="Times New Roman" w:cs="Times New Roman"/>
          <w:b w:val="0"/>
          <w:spacing w:val="1"/>
          <w:szCs w:val="28"/>
        </w:rPr>
        <w:t xml:space="preserve"> </w:t>
      </w:r>
      <w:r w:rsidRPr="002E1EFD">
        <w:rPr>
          <w:rFonts w:eastAsia="Times New Roman" w:cs="Times New Roman"/>
          <w:b w:val="0"/>
          <w:szCs w:val="28"/>
        </w:rPr>
        <w:t>европейских степей. Русь в международной торговле. Путь «из варяг в греки». Волжский торговый</w:t>
      </w:r>
      <w:r w:rsidRPr="002E1EFD">
        <w:rPr>
          <w:rFonts w:eastAsia="Times New Roman" w:cs="Times New Roman"/>
          <w:b w:val="0"/>
          <w:spacing w:val="1"/>
          <w:szCs w:val="28"/>
        </w:rPr>
        <w:t xml:space="preserve"> </w:t>
      </w:r>
      <w:r w:rsidRPr="002E1EFD">
        <w:rPr>
          <w:rFonts w:eastAsia="Times New Roman" w:cs="Times New Roman"/>
          <w:b w:val="0"/>
          <w:szCs w:val="28"/>
        </w:rPr>
        <w:t>путь.</w:t>
      </w:r>
      <w:r w:rsidRPr="002E1EFD">
        <w:rPr>
          <w:rFonts w:eastAsia="Times New Roman" w:cs="Times New Roman"/>
          <w:b w:val="0"/>
          <w:spacing w:val="-1"/>
          <w:szCs w:val="28"/>
        </w:rPr>
        <w:t xml:space="preserve"> </w:t>
      </w:r>
      <w:r w:rsidRPr="002E1EFD">
        <w:rPr>
          <w:rFonts w:eastAsia="Times New Roman" w:cs="Times New Roman"/>
          <w:b w:val="0"/>
          <w:szCs w:val="28"/>
        </w:rPr>
        <w:t>Языческий пантеон.</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Принятие</w:t>
      </w:r>
      <w:r w:rsidRPr="002E1EFD">
        <w:rPr>
          <w:rFonts w:eastAsia="Times New Roman" w:cs="Times New Roman"/>
          <w:b w:val="0"/>
          <w:spacing w:val="-3"/>
          <w:szCs w:val="28"/>
        </w:rPr>
        <w:t xml:space="preserve"> </w:t>
      </w:r>
      <w:r w:rsidRPr="002E1EFD">
        <w:rPr>
          <w:rFonts w:eastAsia="Times New Roman" w:cs="Times New Roman"/>
          <w:b w:val="0"/>
          <w:szCs w:val="28"/>
        </w:rPr>
        <w:t>христианства</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его</w:t>
      </w:r>
      <w:r w:rsidRPr="002E1EFD">
        <w:rPr>
          <w:rFonts w:eastAsia="Times New Roman" w:cs="Times New Roman"/>
          <w:b w:val="0"/>
          <w:spacing w:val="-3"/>
          <w:szCs w:val="28"/>
        </w:rPr>
        <w:t xml:space="preserve"> </w:t>
      </w:r>
      <w:r w:rsidRPr="002E1EFD">
        <w:rPr>
          <w:rFonts w:eastAsia="Times New Roman" w:cs="Times New Roman"/>
          <w:b w:val="0"/>
          <w:szCs w:val="28"/>
        </w:rPr>
        <w:t>значение.</w:t>
      </w:r>
      <w:r w:rsidRPr="002E1EFD">
        <w:rPr>
          <w:rFonts w:eastAsia="Times New Roman" w:cs="Times New Roman"/>
          <w:b w:val="0"/>
          <w:spacing w:val="-3"/>
          <w:szCs w:val="28"/>
        </w:rPr>
        <w:t xml:space="preserve"> </w:t>
      </w:r>
      <w:r w:rsidRPr="002E1EFD">
        <w:rPr>
          <w:rFonts w:eastAsia="Times New Roman" w:cs="Times New Roman"/>
          <w:b w:val="0"/>
          <w:szCs w:val="28"/>
        </w:rPr>
        <w:t>Византийское</w:t>
      </w:r>
      <w:r w:rsidRPr="002E1EFD">
        <w:rPr>
          <w:rFonts w:eastAsia="Times New Roman" w:cs="Times New Roman"/>
          <w:b w:val="0"/>
          <w:spacing w:val="-3"/>
          <w:szCs w:val="28"/>
        </w:rPr>
        <w:t xml:space="preserve"> </w:t>
      </w:r>
      <w:r w:rsidRPr="002E1EFD">
        <w:rPr>
          <w:rFonts w:eastAsia="Times New Roman" w:cs="Times New Roman"/>
          <w:b w:val="0"/>
          <w:szCs w:val="28"/>
        </w:rPr>
        <w:t>наследие</w:t>
      </w:r>
      <w:r w:rsidRPr="002E1EFD">
        <w:rPr>
          <w:rFonts w:eastAsia="Times New Roman" w:cs="Times New Roman"/>
          <w:b w:val="0"/>
          <w:spacing w:val="-3"/>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Руси.</w:t>
      </w:r>
    </w:p>
    <w:p w:rsidR="009D0C3D" w:rsidRPr="002E1EFD" w:rsidRDefault="009D0C3D" w:rsidP="006A0B14">
      <w:pPr>
        <w:widowControl w:val="0"/>
        <w:autoSpaceDE w:val="0"/>
        <w:autoSpaceDN w:val="0"/>
        <w:spacing w:before="59"/>
        <w:ind w:firstLine="851"/>
        <w:jc w:val="both"/>
        <w:rPr>
          <w:rFonts w:eastAsia="Times New Roman" w:cs="Times New Roman"/>
          <w:b w:val="0"/>
          <w:szCs w:val="28"/>
        </w:rPr>
      </w:pPr>
      <w:r w:rsidRPr="002E1EFD">
        <w:rPr>
          <w:rFonts w:eastAsia="Times New Roman" w:cs="Times New Roman"/>
          <w:b w:val="0"/>
          <w:szCs w:val="28"/>
        </w:rPr>
        <w:t>Русь в конце X — начале XII в. Территория и население государства Русь/Русская земля.</w:t>
      </w:r>
      <w:r w:rsidRPr="002E1EFD">
        <w:rPr>
          <w:rFonts w:eastAsia="Times New Roman" w:cs="Times New Roman"/>
          <w:b w:val="0"/>
          <w:spacing w:val="1"/>
          <w:szCs w:val="28"/>
        </w:rPr>
        <w:t xml:space="preserve"> </w:t>
      </w:r>
      <w:r w:rsidRPr="002E1EFD">
        <w:rPr>
          <w:rFonts w:eastAsia="Times New Roman" w:cs="Times New Roman"/>
          <w:b w:val="0"/>
          <w:szCs w:val="28"/>
        </w:rPr>
        <w:t xml:space="preserve">Крупнейшие города Руси. Новгород </w:t>
      </w:r>
      <w:r w:rsidRPr="002E1EFD">
        <w:rPr>
          <w:rFonts w:eastAsia="Times New Roman" w:cs="Times New Roman"/>
          <w:b w:val="0"/>
          <w:szCs w:val="28"/>
        </w:rPr>
        <w:lastRenderedPageBreak/>
        <w:t>как центр освоения Севера Восточной Европы, колонизация</w:t>
      </w:r>
      <w:r w:rsidRPr="002E1EFD">
        <w:rPr>
          <w:rFonts w:eastAsia="Times New Roman" w:cs="Times New Roman"/>
          <w:b w:val="0"/>
          <w:spacing w:val="1"/>
          <w:szCs w:val="28"/>
        </w:rPr>
        <w:t xml:space="preserve"> </w:t>
      </w:r>
      <w:r w:rsidRPr="002E1EFD">
        <w:rPr>
          <w:rFonts w:eastAsia="Times New Roman" w:cs="Times New Roman"/>
          <w:b w:val="0"/>
          <w:szCs w:val="28"/>
        </w:rPr>
        <w:t>Русской равнины. Территориально-политическая структура Руси, в</w:t>
      </w:r>
      <w:r w:rsidRPr="002E1EFD">
        <w:rPr>
          <w:rFonts w:eastAsia="Times New Roman" w:cs="Times New Roman"/>
          <w:b w:val="0"/>
          <w:szCs w:val="28"/>
        </w:rPr>
        <w:t>о</w:t>
      </w:r>
      <w:r w:rsidRPr="002E1EFD">
        <w:rPr>
          <w:rFonts w:eastAsia="Times New Roman" w:cs="Times New Roman"/>
          <w:b w:val="0"/>
          <w:szCs w:val="28"/>
        </w:rPr>
        <w:t>лости. Органы власти: князь,</w:t>
      </w:r>
      <w:r w:rsidRPr="002E1EFD">
        <w:rPr>
          <w:rFonts w:eastAsia="Times New Roman" w:cs="Times New Roman"/>
          <w:b w:val="0"/>
          <w:spacing w:val="1"/>
          <w:szCs w:val="28"/>
        </w:rPr>
        <w:t xml:space="preserve"> </w:t>
      </w:r>
      <w:r w:rsidRPr="002E1EFD">
        <w:rPr>
          <w:rFonts w:eastAsia="Times New Roman" w:cs="Times New Roman"/>
          <w:b w:val="0"/>
          <w:szCs w:val="28"/>
        </w:rPr>
        <w:t>посадник, тысяцкий, вече. Внутриполитическое развитие. Борьба за власть между сыновьями</w:t>
      </w:r>
      <w:r w:rsidRPr="002E1EFD">
        <w:rPr>
          <w:rFonts w:eastAsia="Times New Roman" w:cs="Times New Roman"/>
          <w:b w:val="0"/>
          <w:spacing w:val="1"/>
          <w:szCs w:val="28"/>
        </w:rPr>
        <w:t xml:space="preserve"> </w:t>
      </w:r>
      <w:r w:rsidRPr="002E1EFD">
        <w:rPr>
          <w:rFonts w:eastAsia="Times New Roman" w:cs="Times New Roman"/>
          <w:b w:val="0"/>
          <w:szCs w:val="28"/>
        </w:rPr>
        <w:t>Влад</w:t>
      </w:r>
      <w:r w:rsidRPr="002E1EFD">
        <w:rPr>
          <w:rFonts w:eastAsia="Times New Roman" w:cs="Times New Roman"/>
          <w:b w:val="0"/>
          <w:szCs w:val="28"/>
        </w:rPr>
        <w:t>и</w:t>
      </w:r>
      <w:r w:rsidRPr="002E1EFD">
        <w:rPr>
          <w:rFonts w:eastAsia="Times New Roman" w:cs="Times New Roman"/>
          <w:b w:val="0"/>
          <w:szCs w:val="28"/>
        </w:rPr>
        <w:t>мира</w:t>
      </w:r>
      <w:r w:rsidRPr="002E1EFD">
        <w:rPr>
          <w:rFonts w:eastAsia="Times New Roman" w:cs="Times New Roman"/>
          <w:b w:val="0"/>
          <w:spacing w:val="-4"/>
          <w:szCs w:val="28"/>
        </w:rPr>
        <w:t xml:space="preserve"> </w:t>
      </w:r>
      <w:r w:rsidRPr="002E1EFD">
        <w:rPr>
          <w:rFonts w:eastAsia="Times New Roman" w:cs="Times New Roman"/>
          <w:b w:val="0"/>
          <w:szCs w:val="28"/>
        </w:rPr>
        <w:t>Святого.</w:t>
      </w:r>
      <w:r w:rsidRPr="002E1EFD">
        <w:rPr>
          <w:rFonts w:eastAsia="Times New Roman" w:cs="Times New Roman"/>
          <w:b w:val="0"/>
          <w:spacing w:val="-4"/>
          <w:szCs w:val="28"/>
        </w:rPr>
        <w:t xml:space="preserve"> </w:t>
      </w:r>
      <w:r w:rsidRPr="002E1EFD">
        <w:rPr>
          <w:rFonts w:eastAsia="Times New Roman" w:cs="Times New Roman"/>
          <w:b w:val="0"/>
          <w:szCs w:val="28"/>
        </w:rPr>
        <w:t>Ярослав</w:t>
      </w:r>
      <w:r w:rsidRPr="002E1EFD">
        <w:rPr>
          <w:rFonts w:eastAsia="Times New Roman" w:cs="Times New Roman"/>
          <w:b w:val="0"/>
          <w:spacing w:val="-4"/>
          <w:szCs w:val="28"/>
        </w:rPr>
        <w:t xml:space="preserve"> </w:t>
      </w:r>
      <w:r w:rsidRPr="002E1EFD">
        <w:rPr>
          <w:rFonts w:eastAsia="Times New Roman" w:cs="Times New Roman"/>
          <w:b w:val="0"/>
          <w:szCs w:val="28"/>
        </w:rPr>
        <w:t>Мудрый.</w:t>
      </w:r>
      <w:r w:rsidRPr="002E1EFD">
        <w:rPr>
          <w:rFonts w:eastAsia="Times New Roman" w:cs="Times New Roman"/>
          <w:b w:val="0"/>
          <w:spacing w:val="-4"/>
          <w:szCs w:val="28"/>
        </w:rPr>
        <w:t xml:space="preserve"> </w:t>
      </w:r>
      <w:r w:rsidRPr="002E1EFD">
        <w:rPr>
          <w:rFonts w:eastAsia="Times New Roman" w:cs="Times New Roman"/>
          <w:b w:val="0"/>
          <w:szCs w:val="28"/>
        </w:rPr>
        <w:t>Русь</w:t>
      </w:r>
      <w:r w:rsidRPr="002E1EFD">
        <w:rPr>
          <w:rFonts w:eastAsia="Times New Roman" w:cs="Times New Roman"/>
          <w:b w:val="0"/>
          <w:spacing w:val="-4"/>
          <w:szCs w:val="28"/>
        </w:rPr>
        <w:t xml:space="preserve"> </w:t>
      </w:r>
      <w:r w:rsidRPr="002E1EFD">
        <w:rPr>
          <w:rFonts w:eastAsia="Times New Roman" w:cs="Times New Roman"/>
          <w:b w:val="0"/>
          <w:szCs w:val="28"/>
        </w:rPr>
        <w:t>при</w:t>
      </w:r>
      <w:r w:rsidRPr="002E1EFD">
        <w:rPr>
          <w:rFonts w:eastAsia="Times New Roman" w:cs="Times New Roman"/>
          <w:b w:val="0"/>
          <w:spacing w:val="-4"/>
          <w:szCs w:val="28"/>
        </w:rPr>
        <w:t xml:space="preserve"> </w:t>
      </w:r>
      <w:r w:rsidRPr="002E1EFD">
        <w:rPr>
          <w:rFonts w:eastAsia="Times New Roman" w:cs="Times New Roman"/>
          <w:b w:val="0"/>
          <w:szCs w:val="28"/>
        </w:rPr>
        <w:t>Ярославичах.</w:t>
      </w:r>
      <w:r w:rsidRPr="002E1EFD">
        <w:rPr>
          <w:rFonts w:eastAsia="Times New Roman" w:cs="Times New Roman"/>
          <w:b w:val="0"/>
          <w:spacing w:val="-3"/>
          <w:szCs w:val="28"/>
        </w:rPr>
        <w:t xml:space="preserve"> </w:t>
      </w:r>
      <w:r w:rsidRPr="002E1EFD">
        <w:rPr>
          <w:rFonts w:eastAsia="Times New Roman" w:cs="Times New Roman"/>
          <w:b w:val="0"/>
          <w:szCs w:val="28"/>
        </w:rPr>
        <w:t>Владимир</w:t>
      </w:r>
      <w:r w:rsidRPr="002E1EFD">
        <w:rPr>
          <w:rFonts w:eastAsia="Times New Roman" w:cs="Times New Roman"/>
          <w:b w:val="0"/>
          <w:spacing w:val="-4"/>
          <w:szCs w:val="28"/>
        </w:rPr>
        <w:t xml:space="preserve"> </w:t>
      </w:r>
      <w:r w:rsidRPr="002E1EFD">
        <w:rPr>
          <w:rFonts w:eastAsia="Times New Roman" w:cs="Times New Roman"/>
          <w:b w:val="0"/>
          <w:szCs w:val="28"/>
        </w:rPr>
        <w:t>Мономах.</w:t>
      </w:r>
      <w:r w:rsidRPr="002E1EFD">
        <w:rPr>
          <w:rFonts w:eastAsia="Times New Roman" w:cs="Times New Roman"/>
          <w:b w:val="0"/>
          <w:spacing w:val="-3"/>
          <w:szCs w:val="28"/>
        </w:rPr>
        <w:t xml:space="preserve"> </w:t>
      </w:r>
      <w:r w:rsidRPr="002E1EFD">
        <w:rPr>
          <w:rFonts w:eastAsia="Times New Roman" w:cs="Times New Roman"/>
          <w:b w:val="0"/>
          <w:szCs w:val="28"/>
        </w:rPr>
        <w:t>Русская</w:t>
      </w:r>
      <w:r w:rsidRPr="002E1EFD">
        <w:rPr>
          <w:rFonts w:eastAsia="Times New Roman" w:cs="Times New Roman"/>
          <w:b w:val="0"/>
          <w:spacing w:val="-5"/>
          <w:szCs w:val="28"/>
        </w:rPr>
        <w:t xml:space="preserve"> </w:t>
      </w:r>
      <w:r w:rsidRPr="002E1EFD">
        <w:rPr>
          <w:rFonts w:eastAsia="Times New Roman" w:cs="Times New Roman"/>
          <w:b w:val="0"/>
          <w:szCs w:val="28"/>
        </w:rPr>
        <w:t>церковь.</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Общественный строй Руси: дискуссии в исторической науке. Князья, дружина. Духовенство.</w:t>
      </w:r>
      <w:r w:rsidRPr="002E1EFD">
        <w:rPr>
          <w:rFonts w:eastAsia="Times New Roman" w:cs="Times New Roman"/>
          <w:b w:val="0"/>
          <w:spacing w:val="1"/>
          <w:szCs w:val="28"/>
        </w:rPr>
        <w:t xml:space="preserve"> </w:t>
      </w:r>
      <w:r w:rsidRPr="002E1EFD">
        <w:rPr>
          <w:rFonts w:eastAsia="Times New Roman" w:cs="Times New Roman"/>
          <w:b w:val="0"/>
          <w:szCs w:val="28"/>
        </w:rPr>
        <w:t>Городское население. Купцы. Категории рядового и зависимого населения. Древнерусское право:</w:t>
      </w:r>
      <w:r w:rsidRPr="002E1EFD">
        <w:rPr>
          <w:rFonts w:eastAsia="Times New Roman" w:cs="Times New Roman"/>
          <w:b w:val="0"/>
          <w:spacing w:val="-57"/>
          <w:szCs w:val="28"/>
        </w:rPr>
        <w:t xml:space="preserve"> </w:t>
      </w:r>
      <w:r w:rsidRPr="002E1EFD">
        <w:rPr>
          <w:rFonts w:eastAsia="Times New Roman" w:cs="Times New Roman"/>
          <w:b w:val="0"/>
          <w:szCs w:val="28"/>
        </w:rPr>
        <w:t>Русская</w:t>
      </w:r>
      <w:r w:rsidRPr="002E1EFD">
        <w:rPr>
          <w:rFonts w:eastAsia="Times New Roman" w:cs="Times New Roman"/>
          <w:b w:val="0"/>
          <w:spacing w:val="-2"/>
          <w:szCs w:val="28"/>
        </w:rPr>
        <w:t xml:space="preserve"> </w:t>
      </w:r>
      <w:r w:rsidRPr="002E1EFD">
        <w:rPr>
          <w:rFonts w:eastAsia="Times New Roman" w:cs="Times New Roman"/>
          <w:b w:val="0"/>
          <w:szCs w:val="28"/>
        </w:rPr>
        <w:t>Правда, церковные уставы.</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Русь в социально-политическом контексте Евразии. Внешняя политика и международные связи:</w:t>
      </w:r>
      <w:r w:rsidRPr="002E1EFD">
        <w:rPr>
          <w:rFonts w:eastAsia="Times New Roman" w:cs="Times New Roman"/>
          <w:b w:val="0"/>
          <w:spacing w:val="1"/>
          <w:szCs w:val="28"/>
        </w:rPr>
        <w:t xml:space="preserve"> </w:t>
      </w:r>
      <w:r w:rsidRPr="002E1EFD">
        <w:rPr>
          <w:rFonts w:eastAsia="Times New Roman" w:cs="Times New Roman"/>
          <w:b w:val="0"/>
          <w:szCs w:val="28"/>
        </w:rPr>
        <w:t>отношения</w:t>
      </w:r>
      <w:r w:rsidRPr="002E1EFD">
        <w:rPr>
          <w:rFonts w:eastAsia="Times New Roman" w:cs="Times New Roman"/>
          <w:b w:val="0"/>
          <w:spacing w:val="-6"/>
          <w:szCs w:val="28"/>
        </w:rPr>
        <w:t xml:space="preserve"> </w:t>
      </w:r>
      <w:r w:rsidRPr="002E1EFD">
        <w:rPr>
          <w:rFonts w:eastAsia="Times New Roman" w:cs="Times New Roman"/>
          <w:b w:val="0"/>
          <w:szCs w:val="28"/>
        </w:rPr>
        <w:t>с</w:t>
      </w:r>
      <w:r w:rsidRPr="002E1EFD">
        <w:rPr>
          <w:rFonts w:eastAsia="Times New Roman" w:cs="Times New Roman"/>
          <w:b w:val="0"/>
          <w:spacing w:val="-4"/>
          <w:szCs w:val="28"/>
        </w:rPr>
        <w:t xml:space="preserve"> </w:t>
      </w:r>
      <w:r w:rsidRPr="002E1EFD">
        <w:rPr>
          <w:rFonts w:eastAsia="Times New Roman" w:cs="Times New Roman"/>
          <w:b w:val="0"/>
          <w:szCs w:val="28"/>
        </w:rPr>
        <w:t>Византией,</w:t>
      </w:r>
      <w:r w:rsidRPr="002E1EFD">
        <w:rPr>
          <w:rFonts w:eastAsia="Times New Roman" w:cs="Times New Roman"/>
          <w:b w:val="0"/>
          <w:spacing w:val="-4"/>
          <w:szCs w:val="28"/>
        </w:rPr>
        <w:t xml:space="preserve"> </w:t>
      </w:r>
      <w:r w:rsidRPr="002E1EFD">
        <w:rPr>
          <w:rFonts w:eastAsia="Times New Roman" w:cs="Times New Roman"/>
          <w:b w:val="0"/>
          <w:szCs w:val="28"/>
        </w:rPr>
        <w:t>п</w:t>
      </w:r>
      <w:r w:rsidRPr="002E1EFD">
        <w:rPr>
          <w:rFonts w:eastAsia="Times New Roman" w:cs="Times New Roman"/>
          <w:b w:val="0"/>
          <w:szCs w:val="28"/>
        </w:rPr>
        <w:t>е</w:t>
      </w:r>
      <w:r w:rsidRPr="002E1EFD">
        <w:rPr>
          <w:rFonts w:eastAsia="Times New Roman" w:cs="Times New Roman"/>
          <w:b w:val="0"/>
          <w:szCs w:val="28"/>
        </w:rPr>
        <w:t>ченегами,</w:t>
      </w:r>
      <w:r w:rsidRPr="002E1EFD">
        <w:rPr>
          <w:rFonts w:eastAsia="Times New Roman" w:cs="Times New Roman"/>
          <w:b w:val="0"/>
          <w:spacing w:val="-5"/>
          <w:szCs w:val="28"/>
        </w:rPr>
        <w:t xml:space="preserve"> </w:t>
      </w:r>
      <w:r w:rsidRPr="002E1EFD">
        <w:rPr>
          <w:rFonts w:eastAsia="Times New Roman" w:cs="Times New Roman"/>
          <w:b w:val="0"/>
          <w:szCs w:val="28"/>
        </w:rPr>
        <w:t>половцами</w:t>
      </w:r>
      <w:r w:rsidRPr="002E1EFD">
        <w:rPr>
          <w:rFonts w:eastAsia="Times New Roman" w:cs="Times New Roman"/>
          <w:b w:val="0"/>
          <w:spacing w:val="-4"/>
          <w:szCs w:val="28"/>
        </w:rPr>
        <w:t xml:space="preserve"> </w:t>
      </w:r>
      <w:r w:rsidRPr="002E1EFD">
        <w:rPr>
          <w:rFonts w:eastAsia="Times New Roman" w:cs="Times New Roman"/>
          <w:b w:val="0"/>
          <w:szCs w:val="28"/>
        </w:rPr>
        <w:t>(Дешт-и-Кипчак),</w:t>
      </w:r>
      <w:r w:rsidRPr="002E1EFD">
        <w:rPr>
          <w:rFonts w:eastAsia="Times New Roman" w:cs="Times New Roman"/>
          <w:b w:val="0"/>
          <w:spacing w:val="-4"/>
          <w:szCs w:val="28"/>
        </w:rPr>
        <w:t xml:space="preserve"> </w:t>
      </w:r>
      <w:r w:rsidRPr="002E1EFD">
        <w:rPr>
          <w:rFonts w:eastAsia="Times New Roman" w:cs="Times New Roman"/>
          <w:b w:val="0"/>
          <w:szCs w:val="28"/>
        </w:rPr>
        <w:t>странами</w:t>
      </w:r>
      <w:r w:rsidRPr="002E1EFD">
        <w:rPr>
          <w:rFonts w:eastAsia="Times New Roman" w:cs="Times New Roman"/>
          <w:b w:val="0"/>
          <w:spacing w:val="-5"/>
          <w:szCs w:val="28"/>
        </w:rPr>
        <w:t xml:space="preserve"> </w:t>
      </w:r>
      <w:r w:rsidRPr="002E1EFD">
        <w:rPr>
          <w:rFonts w:eastAsia="Times New Roman" w:cs="Times New Roman"/>
          <w:b w:val="0"/>
          <w:szCs w:val="28"/>
        </w:rPr>
        <w:t>Центральной,</w:t>
      </w:r>
      <w:r w:rsidRPr="002E1EFD">
        <w:rPr>
          <w:rFonts w:eastAsia="Times New Roman" w:cs="Times New Roman"/>
          <w:b w:val="0"/>
          <w:spacing w:val="-4"/>
          <w:szCs w:val="28"/>
        </w:rPr>
        <w:t xml:space="preserve"> </w:t>
      </w:r>
      <w:r w:rsidRPr="002E1EFD">
        <w:rPr>
          <w:rFonts w:eastAsia="Times New Roman" w:cs="Times New Roman"/>
          <w:b w:val="0"/>
          <w:szCs w:val="28"/>
        </w:rPr>
        <w:t>Западной</w:t>
      </w:r>
      <w:r w:rsidRPr="002E1EFD">
        <w:rPr>
          <w:rFonts w:eastAsia="Times New Roman" w:cs="Times New Roman"/>
          <w:b w:val="0"/>
          <w:spacing w:val="-4"/>
          <w:szCs w:val="28"/>
        </w:rPr>
        <w:t xml:space="preserve"> </w:t>
      </w:r>
      <w:r w:rsidRPr="002E1EFD">
        <w:rPr>
          <w:rFonts w:eastAsia="Times New Roman" w:cs="Times New Roman"/>
          <w:b w:val="0"/>
          <w:szCs w:val="28"/>
        </w:rPr>
        <w:t>и</w:t>
      </w:r>
    </w:p>
    <w:p w:rsidR="009D0C3D" w:rsidRPr="002E1EFD" w:rsidRDefault="009D0C3D" w:rsidP="006A0B14">
      <w:pPr>
        <w:widowControl w:val="0"/>
        <w:autoSpaceDE w:val="0"/>
        <w:autoSpaceDN w:val="0"/>
        <w:spacing w:before="62"/>
        <w:ind w:firstLine="851"/>
        <w:jc w:val="both"/>
        <w:rPr>
          <w:rFonts w:eastAsia="Times New Roman" w:cs="Times New Roman"/>
          <w:b w:val="0"/>
          <w:szCs w:val="28"/>
        </w:rPr>
      </w:pPr>
      <w:r w:rsidRPr="002E1EFD">
        <w:rPr>
          <w:rFonts w:eastAsia="Times New Roman" w:cs="Times New Roman"/>
          <w:b w:val="0"/>
          <w:szCs w:val="28"/>
        </w:rPr>
        <w:t>Северной</w:t>
      </w:r>
      <w:r w:rsidRPr="002E1EFD">
        <w:rPr>
          <w:rFonts w:eastAsia="Times New Roman" w:cs="Times New Roman"/>
          <w:b w:val="0"/>
          <w:spacing w:val="-3"/>
          <w:szCs w:val="28"/>
        </w:rPr>
        <w:t xml:space="preserve"> </w:t>
      </w:r>
      <w:r w:rsidRPr="002E1EFD">
        <w:rPr>
          <w:rFonts w:eastAsia="Times New Roman" w:cs="Times New Roman"/>
          <w:b w:val="0"/>
          <w:szCs w:val="28"/>
        </w:rPr>
        <w:t>Европы.</w:t>
      </w:r>
      <w:r w:rsidRPr="002E1EFD">
        <w:rPr>
          <w:rFonts w:eastAsia="Times New Roman" w:cs="Times New Roman"/>
          <w:b w:val="0"/>
          <w:spacing w:val="-3"/>
          <w:szCs w:val="28"/>
        </w:rPr>
        <w:t xml:space="preserve"> </w:t>
      </w:r>
      <w:r w:rsidRPr="002E1EFD">
        <w:rPr>
          <w:rFonts w:eastAsia="Times New Roman" w:cs="Times New Roman"/>
          <w:b w:val="0"/>
          <w:szCs w:val="28"/>
        </w:rPr>
        <w:t>Херсонес</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культурных</w:t>
      </w:r>
      <w:r w:rsidRPr="002E1EFD">
        <w:rPr>
          <w:rFonts w:eastAsia="Times New Roman" w:cs="Times New Roman"/>
          <w:b w:val="0"/>
          <w:spacing w:val="-2"/>
          <w:szCs w:val="28"/>
        </w:rPr>
        <w:t xml:space="preserve"> </w:t>
      </w:r>
      <w:r w:rsidRPr="002E1EFD">
        <w:rPr>
          <w:rFonts w:eastAsia="Times New Roman" w:cs="Times New Roman"/>
          <w:b w:val="0"/>
          <w:szCs w:val="28"/>
        </w:rPr>
        <w:t>контактах</w:t>
      </w:r>
      <w:r w:rsidRPr="002E1EFD">
        <w:rPr>
          <w:rFonts w:eastAsia="Times New Roman" w:cs="Times New Roman"/>
          <w:b w:val="0"/>
          <w:spacing w:val="-3"/>
          <w:szCs w:val="28"/>
        </w:rPr>
        <w:t xml:space="preserve"> </w:t>
      </w:r>
      <w:r w:rsidRPr="002E1EFD">
        <w:rPr>
          <w:rFonts w:eastAsia="Times New Roman" w:cs="Times New Roman"/>
          <w:b w:val="0"/>
          <w:szCs w:val="28"/>
        </w:rPr>
        <w:t>Руси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Византии.</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Культурное пространство. Русь в общеевропейском культурном контексте. Картина мира</w:t>
      </w:r>
      <w:r w:rsidRPr="002E1EFD">
        <w:rPr>
          <w:rFonts w:eastAsia="Times New Roman" w:cs="Times New Roman"/>
          <w:b w:val="0"/>
          <w:spacing w:val="1"/>
          <w:szCs w:val="28"/>
        </w:rPr>
        <w:t xml:space="preserve"> </w:t>
      </w:r>
      <w:r w:rsidRPr="002E1EFD">
        <w:rPr>
          <w:rFonts w:eastAsia="Times New Roman" w:cs="Times New Roman"/>
          <w:b w:val="0"/>
          <w:szCs w:val="28"/>
        </w:rPr>
        <w:t>средневекового</w:t>
      </w:r>
      <w:r w:rsidRPr="002E1EFD">
        <w:rPr>
          <w:rFonts w:eastAsia="Times New Roman" w:cs="Times New Roman"/>
          <w:b w:val="0"/>
          <w:spacing w:val="-5"/>
          <w:szCs w:val="28"/>
        </w:rPr>
        <w:t xml:space="preserve"> </w:t>
      </w:r>
      <w:r w:rsidRPr="002E1EFD">
        <w:rPr>
          <w:rFonts w:eastAsia="Times New Roman" w:cs="Times New Roman"/>
          <w:b w:val="0"/>
          <w:szCs w:val="28"/>
        </w:rPr>
        <w:t>человека.</w:t>
      </w:r>
      <w:r w:rsidRPr="002E1EFD">
        <w:rPr>
          <w:rFonts w:eastAsia="Times New Roman" w:cs="Times New Roman"/>
          <w:b w:val="0"/>
          <w:spacing w:val="-5"/>
          <w:szCs w:val="28"/>
        </w:rPr>
        <w:t xml:space="preserve"> </w:t>
      </w:r>
      <w:r w:rsidRPr="002E1EFD">
        <w:rPr>
          <w:rFonts w:eastAsia="Times New Roman" w:cs="Times New Roman"/>
          <w:b w:val="0"/>
          <w:szCs w:val="28"/>
        </w:rPr>
        <w:t>Повс</w:t>
      </w:r>
      <w:r w:rsidRPr="002E1EFD">
        <w:rPr>
          <w:rFonts w:eastAsia="Times New Roman" w:cs="Times New Roman"/>
          <w:b w:val="0"/>
          <w:szCs w:val="28"/>
        </w:rPr>
        <w:t>е</w:t>
      </w:r>
      <w:r w:rsidRPr="002E1EFD">
        <w:rPr>
          <w:rFonts w:eastAsia="Times New Roman" w:cs="Times New Roman"/>
          <w:b w:val="0"/>
          <w:szCs w:val="28"/>
        </w:rPr>
        <w:t>дневная</w:t>
      </w:r>
      <w:r w:rsidRPr="002E1EFD">
        <w:rPr>
          <w:rFonts w:eastAsia="Times New Roman" w:cs="Times New Roman"/>
          <w:b w:val="0"/>
          <w:spacing w:val="-5"/>
          <w:szCs w:val="28"/>
        </w:rPr>
        <w:t xml:space="preserve"> </w:t>
      </w:r>
      <w:r w:rsidRPr="002E1EFD">
        <w:rPr>
          <w:rFonts w:eastAsia="Times New Roman" w:cs="Times New Roman"/>
          <w:b w:val="0"/>
          <w:szCs w:val="28"/>
        </w:rPr>
        <w:t>жизнь,</w:t>
      </w:r>
      <w:r w:rsidRPr="002E1EFD">
        <w:rPr>
          <w:rFonts w:eastAsia="Times New Roman" w:cs="Times New Roman"/>
          <w:b w:val="0"/>
          <w:spacing w:val="-4"/>
          <w:szCs w:val="28"/>
        </w:rPr>
        <w:t xml:space="preserve"> </w:t>
      </w:r>
      <w:r w:rsidRPr="002E1EFD">
        <w:rPr>
          <w:rFonts w:eastAsia="Times New Roman" w:cs="Times New Roman"/>
          <w:b w:val="0"/>
          <w:szCs w:val="28"/>
        </w:rPr>
        <w:t>сельский</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городской</w:t>
      </w:r>
      <w:r w:rsidRPr="002E1EFD">
        <w:rPr>
          <w:rFonts w:eastAsia="Times New Roman" w:cs="Times New Roman"/>
          <w:b w:val="0"/>
          <w:spacing w:val="-5"/>
          <w:szCs w:val="28"/>
        </w:rPr>
        <w:t xml:space="preserve"> </w:t>
      </w:r>
      <w:r w:rsidRPr="002E1EFD">
        <w:rPr>
          <w:rFonts w:eastAsia="Times New Roman" w:cs="Times New Roman"/>
          <w:b w:val="0"/>
          <w:szCs w:val="28"/>
        </w:rPr>
        <w:t>быт.</w:t>
      </w:r>
      <w:r w:rsidRPr="002E1EFD">
        <w:rPr>
          <w:rFonts w:eastAsia="Times New Roman" w:cs="Times New Roman"/>
          <w:b w:val="0"/>
          <w:spacing w:val="-4"/>
          <w:szCs w:val="28"/>
        </w:rPr>
        <w:t xml:space="preserve"> </w:t>
      </w:r>
      <w:r w:rsidRPr="002E1EFD">
        <w:rPr>
          <w:rFonts w:eastAsia="Times New Roman" w:cs="Times New Roman"/>
          <w:b w:val="0"/>
          <w:szCs w:val="28"/>
        </w:rPr>
        <w:t>Положение</w:t>
      </w:r>
      <w:r w:rsidRPr="002E1EFD">
        <w:rPr>
          <w:rFonts w:eastAsia="Times New Roman" w:cs="Times New Roman"/>
          <w:b w:val="0"/>
          <w:spacing w:val="-5"/>
          <w:szCs w:val="28"/>
        </w:rPr>
        <w:t xml:space="preserve"> </w:t>
      </w:r>
      <w:r w:rsidRPr="002E1EFD">
        <w:rPr>
          <w:rFonts w:eastAsia="Times New Roman" w:cs="Times New Roman"/>
          <w:b w:val="0"/>
          <w:szCs w:val="28"/>
        </w:rPr>
        <w:t>женщины.</w:t>
      </w:r>
      <w:r w:rsidRPr="002E1EFD">
        <w:rPr>
          <w:rFonts w:eastAsia="Times New Roman" w:cs="Times New Roman"/>
          <w:b w:val="0"/>
          <w:spacing w:val="-57"/>
          <w:szCs w:val="28"/>
        </w:rPr>
        <w:t xml:space="preserve"> </w:t>
      </w:r>
      <w:r w:rsidRPr="002E1EFD">
        <w:rPr>
          <w:rFonts w:eastAsia="Times New Roman" w:cs="Times New Roman"/>
          <w:b w:val="0"/>
          <w:szCs w:val="28"/>
        </w:rPr>
        <w:t>Дети</w:t>
      </w:r>
      <w:r w:rsidRPr="002E1EFD">
        <w:rPr>
          <w:rFonts w:eastAsia="Times New Roman" w:cs="Times New Roman"/>
          <w:b w:val="0"/>
          <w:spacing w:val="-1"/>
          <w:szCs w:val="28"/>
        </w:rPr>
        <w:t xml:space="preserve"> </w:t>
      </w:r>
      <w:r w:rsidRPr="002E1EFD">
        <w:rPr>
          <w:rFonts w:eastAsia="Times New Roman" w:cs="Times New Roman"/>
          <w:b w:val="0"/>
          <w:szCs w:val="28"/>
        </w:rPr>
        <w:t>и их воспитание. Календарь</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хронология.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Культура Руси. Формирование единого культурного пространства. Кирилло-мефодиевская традиция</w:t>
      </w:r>
      <w:r w:rsidRPr="002E1EFD">
        <w:rPr>
          <w:rFonts w:eastAsia="Times New Roman" w:cs="Times New Roman"/>
          <w:b w:val="0"/>
          <w:spacing w:val="-58"/>
          <w:szCs w:val="28"/>
        </w:rPr>
        <w:t xml:space="preserve"> </w:t>
      </w:r>
      <w:r w:rsidRPr="002E1EFD">
        <w:rPr>
          <w:rFonts w:eastAsia="Times New Roman" w:cs="Times New Roman"/>
          <w:b w:val="0"/>
          <w:szCs w:val="28"/>
        </w:rPr>
        <w:t>на Руси. Письменность. Распространение грамотности, берестяные грамоты. «Новгородская</w:t>
      </w:r>
      <w:r w:rsidRPr="002E1EFD">
        <w:rPr>
          <w:rFonts w:eastAsia="Times New Roman" w:cs="Times New Roman"/>
          <w:b w:val="0"/>
          <w:spacing w:val="1"/>
          <w:szCs w:val="28"/>
        </w:rPr>
        <w:t xml:space="preserve"> </w:t>
      </w:r>
      <w:r w:rsidRPr="002E1EFD">
        <w:rPr>
          <w:rFonts w:eastAsia="Times New Roman" w:cs="Times New Roman"/>
          <w:b w:val="0"/>
          <w:szCs w:val="28"/>
        </w:rPr>
        <w:t>псалтирь». «Остромирово Евангелие». Появление древнеру</w:t>
      </w:r>
      <w:r w:rsidRPr="002E1EFD">
        <w:rPr>
          <w:rFonts w:eastAsia="Times New Roman" w:cs="Times New Roman"/>
          <w:b w:val="0"/>
          <w:szCs w:val="28"/>
        </w:rPr>
        <w:t>с</w:t>
      </w:r>
      <w:r w:rsidRPr="002E1EFD">
        <w:rPr>
          <w:rFonts w:eastAsia="Times New Roman" w:cs="Times New Roman"/>
          <w:b w:val="0"/>
          <w:szCs w:val="28"/>
        </w:rPr>
        <w:t>ской литературы. «Слово о Законе и</w:t>
      </w:r>
      <w:r w:rsidRPr="002E1EFD">
        <w:rPr>
          <w:rFonts w:eastAsia="Times New Roman" w:cs="Times New Roman"/>
          <w:b w:val="0"/>
          <w:spacing w:val="1"/>
          <w:szCs w:val="28"/>
        </w:rPr>
        <w:t xml:space="preserve"> </w:t>
      </w:r>
      <w:r w:rsidRPr="002E1EFD">
        <w:rPr>
          <w:rFonts w:eastAsia="Times New Roman" w:cs="Times New Roman"/>
          <w:b w:val="0"/>
          <w:szCs w:val="28"/>
        </w:rPr>
        <w:t>Благодати».</w:t>
      </w:r>
      <w:r w:rsidRPr="002E1EFD">
        <w:rPr>
          <w:rFonts w:eastAsia="Times New Roman" w:cs="Times New Roman"/>
          <w:b w:val="0"/>
          <w:spacing w:val="-3"/>
          <w:szCs w:val="28"/>
        </w:rPr>
        <w:t xml:space="preserve"> </w:t>
      </w:r>
      <w:r w:rsidRPr="002E1EFD">
        <w:rPr>
          <w:rFonts w:eastAsia="Times New Roman" w:cs="Times New Roman"/>
          <w:b w:val="0"/>
          <w:szCs w:val="28"/>
        </w:rPr>
        <w:t>Произведения</w:t>
      </w:r>
      <w:r w:rsidRPr="002E1EFD">
        <w:rPr>
          <w:rFonts w:eastAsia="Times New Roman" w:cs="Times New Roman"/>
          <w:b w:val="0"/>
          <w:spacing w:val="-3"/>
          <w:szCs w:val="28"/>
        </w:rPr>
        <w:t xml:space="preserve"> </w:t>
      </w:r>
      <w:r w:rsidRPr="002E1EFD">
        <w:rPr>
          <w:rFonts w:eastAsia="Times New Roman" w:cs="Times New Roman"/>
          <w:b w:val="0"/>
          <w:szCs w:val="28"/>
        </w:rPr>
        <w:t>летописного</w:t>
      </w:r>
      <w:r w:rsidRPr="002E1EFD">
        <w:rPr>
          <w:rFonts w:eastAsia="Times New Roman" w:cs="Times New Roman"/>
          <w:b w:val="0"/>
          <w:spacing w:val="-2"/>
          <w:szCs w:val="28"/>
        </w:rPr>
        <w:t xml:space="preserve"> </w:t>
      </w:r>
      <w:r w:rsidRPr="002E1EFD">
        <w:rPr>
          <w:rFonts w:eastAsia="Times New Roman" w:cs="Times New Roman"/>
          <w:b w:val="0"/>
          <w:szCs w:val="28"/>
        </w:rPr>
        <w:t>жанра.</w:t>
      </w:r>
      <w:r w:rsidRPr="002E1EFD">
        <w:rPr>
          <w:rFonts w:eastAsia="Times New Roman" w:cs="Times New Roman"/>
          <w:b w:val="0"/>
          <w:spacing w:val="-2"/>
          <w:szCs w:val="28"/>
        </w:rPr>
        <w:t xml:space="preserve"> </w:t>
      </w:r>
      <w:r w:rsidRPr="002E1EFD">
        <w:rPr>
          <w:rFonts w:eastAsia="Times New Roman" w:cs="Times New Roman"/>
          <w:b w:val="0"/>
          <w:szCs w:val="28"/>
        </w:rPr>
        <w:t>«Повесть</w:t>
      </w:r>
      <w:r w:rsidRPr="002E1EFD">
        <w:rPr>
          <w:rFonts w:eastAsia="Times New Roman" w:cs="Times New Roman"/>
          <w:b w:val="0"/>
          <w:spacing w:val="-3"/>
          <w:szCs w:val="28"/>
        </w:rPr>
        <w:t xml:space="preserve"> </w:t>
      </w:r>
      <w:r w:rsidRPr="002E1EFD">
        <w:rPr>
          <w:rFonts w:eastAsia="Times New Roman" w:cs="Times New Roman"/>
          <w:b w:val="0"/>
          <w:szCs w:val="28"/>
        </w:rPr>
        <w:t>временных</w:t>
      </w:r>
      <w:r w:rsidRPr="002E1EFD">
        <w:rPr>
          <w:rFonts w:eastAsia="Times New Roman" w:cs="Times New Roman"/>
          <w:b w:val="0"/>
          <w:spacing w:val="-2"/>
          <w:szCs w:val="28"/>
        </w:rPr>
        <w:t xml:space="preserve"> </w:t>
      </w:r>
      <w:r w:rsidRPr="002E1EFD">
        <w:rPr>
          <w:rFonts w:eastAsia="Times New Roman" w:cs="Times New Roman"/>
          <w:b w:val="0"/>
          <w:szCs w:val="28"/>
        </w:rPr>
        <w:t>лет».</w:t>
      </w:r>
      <w:r w:rsidRPr="002E1EFD">
        <w:rPr>
          <w:rFonts w:eastAsia="Times New Roman" w:cs="Times New Roman"/>
          <w:b w:val="0"/>
          <w:spacing w:val="-3"/>
          <w:szCs w:val="28"/>
        </w:rPr>
        <w:t xml:space="preserve"> </w:t>
      </w:r>
      <w:r w:rsidRPr="002E1EFD">
        <w:rPr>
          <w:rFonts w:eastAsia="Times New Roman" w:cs="Times New Roman"/>
          <w:b w:val="0"/>
          <w:szCs w:val="28"/>
        </w:rPr>
        <w:t>Первые</w:t>
      </w:r>
      <w:r w:rsidRPr="002E1EFD">
        <w:rPr>
          <w:rFonts w:eastAsia="Times New Roman" w:cs="Times New Roman"/>
          <w:b w:val="0"/>
          <w:spacing w:val="-2"/>
          <w:szCs w:val="28"/>
        </w:rPr>
        <w:t xml:space="preserve"> </w:t>
      </w:r>
      <w:r w:rsidRPr="002E1EFD">
        <w:rPr>
          <w:rFonts w:eastAsia="Times New Roman" w:cs="Times New Roman"/>
          <w:b w:val="0"/>
          <w:szCs w:val="28"/>
        </w:rPr>
        <w:t>русские</w:t>
      </w:r>
      <w:r w:rsidRPr="002E1EFD">
        <w:rPr>
          <w:rFonts w:eastAsia="Times New Roman" w:cs="Times New Roman"/>
          <w:b w:val="0"/>
          <w:spacing w:val="-2"/>
          <w:szCs w:val="28"/>
        </w:rPr>
        <w:t xml:space="preserve"> </w:t>
      </w:r>
      <w:r w:rsidRPr="002E1EFD">
        <w:rPr>
          <w:rFonts w:eastAsia="Times New Roman" w:cs="Times New Roman"/>
          <w:b w:val="0"/>
          <w:szCs w:val="28"/>
        </w:rPr>
        <w:t>ж</w:t>
      </w:r>
      <w:r w:rsidRPr="002E1EFD">
        <w:rPr>
          <w:rFonts w:eastAsia="Times New Roman" w:cs="Times New Roman"/>
          <w:b w:val="0"/>
          <w:szCs w:val="28"/>
        </w:rPr>
        <w:t>и</w:t>
      </w:r>
      <w:r w:rsidRPr="002E1EFD">
        <w:rPr>
          <w:rFonts w:eastAsia="Times New Roman" w:cs="Times New Roman"/>
          <w:b w:val="0"/>
          <w:szCs w:val="28"/>
        </w:rPr>
        <w:t>тия.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Произведения Владимира Мономаха. Иконопись. Искусство книги. Архитектура. Начало храмового</w:t>
      </w:r>
      <w:r w:rsidRPr="002E1EFD">
        <w:rPr>
          <w:rFonts w:eastAsia="Times New Roman" w:cs="Times New Roman"/>
          <w:b w:val="0"/>
          <w:spacing w:val="-57"/>
          <w:szCs w:val="28"/>
        </w:rPr>
        <w:t xml:space="preserve"> </w:t>
      </w:r>
      <w:r w:rsidRPr="002E1EFD">
        <w:rPr>
          <w:rFonts w:eastAsia="Times New Roman" w:cs="Times New Roman"/>
          <w:b w:val="0"/>
          <w:szCs w:val="28"/>
        </w:rPr>
        <w:t>строительства: Десяти</w:t>
      </w:r>
      <w:r w:rsidRPr="002E1EFD">
        <w:rPr>
          <w:rFonts w:eastAsia="Times New Roman" w:cs="Times New Roman"/>
          <w:b w:val="0"/>
          <w:szCs w:val="28"/>
        </w:rPr>
        <w:t>н</w:t>
      </w:r>
      <w:r w:rsidRPr="002E1EFD">
        <w:rPr>
          <w:rFonts w:eastAsia="Times New Roman" w:cs="Times New Roman"/>
          <w:b w:val="0"/>
          <w:szCs w:val="28"/>
        </w:rPr>
        <w:t>ная церковь, София Киевская, София Новгородская. Материальная культура.</w:t>
      </w:r>
      <w:r w:rsidRPr="002E1EFD">
        <w:rPr>
          <w:rFonts w:eastAsia="Times New Roman" w:cs="Times New Roman"/>
          <w:b w:val="0"/>
          <w:spacing w:val="-58"/>
          <w:szCs w:val="28"/>
        </w:rPr>
        <w:t xml:space="preserve"> </w:t>
      </w:r>
      <w:r w:rsidRPr="002E1EFD">
        <w:rPr>
          <w:rFonts w:eastAsia="Times New Roman" w:cs="Times New Roman"/>
          <w:b w:val="0"/>
          <w:szCs w:val="28"/>
        </w:rPr>
        <w:t>Ремесло.</w:t>
      </w:r>
      <w:r w:rsidRPr="002E1EFD">
        <w:rPr>
          <w:rFonts w:eastAsia="Times New Roman" w:cs="Times New Roman"/>
          <w:b w:val="0"/>
          <w:spacing w:val="-1"/>
          <w:szCs w:val="28"/>
        </w:rPr>
        <w:t xml:space="preserve"> </w:t>
      </w:r>
      <w:r w:rsidRPr="002E1EFD">
        <w:rPr>
          <w:rFonts w:eastAsia="Times New Roman" w:cs="Times New Roman"/>
          <w:b w:val="0"/>
          <w:szCs w:val="28"/>
        </w:rPr>
        <w:t>Военное дело и оружие.</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Русь</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середине</w:t>
      </w:r>
      <w:r w:rsidRPr="002E1EFD">
        <w:rPr>
          <w:rFonts w:eastAsia="Times New Roman" w:cs="Times New Roman"/>
          <w:bCs/>
          <w:spacing w:val="-2"/>
          <w:szCs w:val="28"/>
        </w:rPr>
        <w:t xml:space="preserve"> </w:t>
      </w:r>
      <w:r w:rsidRPr="002E1EFD">
        <w:rPr>
          <w:rFonts w:eastAsia="Times New Roman" w:cs="Times New Roman"/>
          <w:bCs/>
          <w:szCs w:val="28"/>
        </w:rPr>
        <w:t>XII</w:t>
      </w:r>
      <w:r w:rsidRPr="002E1EFD">
        <w:rPr>
          <w:rFonts w:eastAsia="Times New Roman" w:cs="Times New Roman"/>
          <w:bCs/>
          <w:spacing w:val="-2"/>
          <w:szCs w:val="28"/>
        </w:rPr>
        <w:t xml:space="preserve"> </w:t>
      </w:r>
      <w:r w:rsidRPr="002E1EFD">
        <w:rPr>
          <w:rFonts w:eastAsia="Times New Roman" w:cs="Times New Roman"/>
          <w:bCs/>
          <w:szCs w:val="28"/>
        </w:rPr>
        <w:t>—</w:t>
      </w:r>
      <w:r w:rsidRPr="002E1EFD">
        <w:rPr>
          <w:rFonts w:eastAsia="Times New Roman" w:cs="Times New Roman"/>
          <w:bCs/>
          <w:spacing w:val="-2"/>
          <w:szCs w:val="28"/>
        </w:rPr>
        <w:t xml:space="preserve"> </w:t>
      </w:r>
      <w:r w:rsidRPr="002E1EFD">
        <w:rPr>
          <w:rFonts w:eastAsia="Times New Roman" w:cs="Times New Roman"/>
          <w:bCs/>
          <w:szCs w:val="28"/>
        </w:rPr>
        <w:t>начале</w:t>
      </w:r>
      <w:r w:rsidRPr="002E1EFD">
        <w:rPr>
          <w:rFonts w:eastAsia="Times New Roman" w:cs="Times New Roman"/>
          <w:bCs/>
          <w:spacing w:val="-2"/>
          <w:szCs w:val="28"/>
        </w:rPr>
        <w:t xml:space="preserve"> </w:t>
      </w:r>
      <w:r w:rsidRPr="002E1EFD">
        <w:rPr>
          <w:rFonts w:eastAsia="Times New Roman" w:cs="Times New Roman"/>
          <w:bCs/>
          <w:szCs w:val="28"/>
        </w:rPr>
        <w:t>XIII</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Формирование системы земель — самостоятельных государств. Важнейшие земли, управляемые</w:t>
      </w:r>
      <w:r w:rsidRPr="002E1EFD">
        <w:rPr>
          <w:rFonts w:eastAsia="Times New Roman" w:cs="Times New Roman"/>
          <w:b w:val="0"/>
          <w:spacing w:val="-58"/>
          <w:szCs w:val="28"/>
        </w:rPr>
        <w:t xml:space="preserve"> </w:t>
      </w:r>
      <w:r w:rsidRPr="002E1EFD">
        <w:rPr>
          <w:rFonts w:eastAsia="Times New Roman" w:cs="Times New Roman"/>
          <w:b w:val="0"/>
          <w:szCs w:val="28"/>
        </w:rPr>
        <w:t>ветвями княжеского рода Рюриковичей: Черниговская, Смоленская, Галицкая, Волынская,</w:t>
      </w:r>
      <w:r w:rsidRPr="002E1EFD">
        <w:rPr>
          <w:rFonts w:eastAsia="Times New Roman" w:cs="Times New Roman"/>
          <w:b w:val="0"/>
          <w:spacing w:val="1"/>
          <w:szCs w:val="28"/>
        </w:rPr>
        <w:t xml:space="preserve"> </w:t>
      </w:r>
      <w:r w:rsidRPr="002E1EFD">
        <w:rPr>
          <w:rFonts w:eastAsia="Times New Roman" w:cs="Times New Roman"/>
          <w:b w:val="0"/>
          <w:szCs w:val="28"/>
        </w:rPr>
        <w:t>Суздальская. Земли, имевшие особый статус: Киевская и Новг</w:t>
      </w:r>
      <w:r w:rsidRPr="002E1EFD">
        <w:rPr>
          <w:rFonts w:eastAsia="Times New Roman" w:cs="Times New Roman"/>
          <w:b w:val="0"/>
          <w:szCs w:val="28"/>
        </w:rPr>
        <w:t>о</w:t>
      </w:r>
      <w:r w:rsidRPr="002E1EFD">
        <w:rPr>
          <w:rFonts w:eastAsia="Times New Roman" w:cs="Times New Roman"/>
          <w:b w:val="0"/>
          <w:szCs w:val="28"/>
        </w:rPr>
        <w:t>родская. Эволюция общественного</w:t>
      </w:r>
      <w:r w:rsidRPr="002E1EFD">
        <w:rPr>
          <w:rFonts w:eastAsia="Times New Roman" w:cs="Times New Roman"/>
          <w:b w:val="0"/>
          <w:spacing w:val="-57"/>
          <w:szCs w:val="28"/>
        </w:rPr>
        <w:t xml:space="preserve"> </w:t>
      </w:r>
      <w:r w:rsidRPr="002E1EFD">
        <w:rPr>
          <w:rFonts w:eastAsia="Times New Roman" w:cs="Times New Roman"/>
          <w:b w:val="0"/>
          <w:szCs w:val="28"/>
        </w:rPr>
        <w:t>строя</w:t>
      </w:r>
      <w:r w:rsidRPr="002E1EFD">
        <w:rPr>
          <w:rFonts w:eastAsia="Times New Roman" w:cs="Times New Roman"/>
          <w:b w:val="0"/>
          <w:spacing w:val="-2"/>
          <w:szCs w:val="28"/>
        </w:rPr>
        <w:t xml:space="preserve"> </w:t>
      </w:r>
      <w:r w:rsidRPr="002E1EFD">
        <w:rPr>
          <w:rFonts w:eastAsia="Times New Roman" w:cs="Times New Roman"/>
          <w:b w:val="0"/>
          <w:szCs w:val="28"/>
        </w:rPr>
        <w:t>и права;</w:t>
      </w:r>
      <w:r w:rsidRPr="002E1EFD">
        <w:rPr>
          <w:rFonts w:eastAsia="Times New Roman" w:cs="Times New Roman"/>
          <w:b w:val="0"/>
          <w:spacing w:val="-1"/>
          <w:szCs w:val="28"/>
        </w:rPr>
        <w:t xml:space="preserve"> </w:t>
      </w:r>
      <w:r w:rsidRPr="002E1EFD">
        <w:rPr>
          <w:rFonts w:eastAsia="Times New Roman" w:cs="Times New Roman"/>
          <w:b w:val="0"/>
          <w:szCs w:val="28"/>
        </w:rPr>
        <w:t>внешняя</w:t>
      </w:r>
      <w:r w:rsidRPr="002E1EFD">
        <w:rPr>
          <w:rFonts w:eastAsia="Times New Roman" w:cs="Times New Roman"/>
          <w:b w:val="0"/>
          <w:spacing w:val="-1"/>
          <w:szCs w:val="28"/>
        </w:rPr>
        <w:t xml:space="preserve"> </w:t>
      </w:r>
      <w:r w:rsidRPr="002E1EFD">
        <w:rPr>
          <w:rFonts w:eastAsia="Times New Roman" w:cs="Times New Roman"/>
          <w:b w:val="0"/>
          <w:szCs w:val="28"/>
        </w:rPr>
        <w:t>политика</w:t>
      </w:r>
      <w:r w:rsidRPr="002E1EFD">
        <w:rPr>
          <w:rFonts w:eastAsia="Times New Roman" w:cs="Times New Roman"/>
          <w:b w:val="0"/>
          <w:spacing w:val="-1"/>
          <w:szCs w:val="28"/>
        </w:rPr>
        <w:t xml:space="preserve"> </w:t>
      </w:r>
      <w:r w:rsidRPr="002E1EFD">
        <w:rPr>
          <w:rFonts w:eastAsia="Times New Roman" w:cs="Times New Roman"/>
          <w:b w:val="0"/>
          <w:szCs w:val="28"/>
        </w:rPr>
        <w:t>русских земель.</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lastRenderedPageBreak/>
        <w:t>Формирование региональных центров культуры: летописание и памятники литературы: Киево-</w:t>
      </w:r>
      <w:r w:rsidRPr="002E1EFD">
        <w:rPr>
          <w:rFonts w:eastAsia="Times New Roman" w:cs="Times New Roman"/>
          <w:b w:val="0"/>
          <w:spacing w:val="1"/>
          <w:szCs w:val="28"/>
        </w:rPr>
        <w:t xml:space="preserve"> </w:t>
      </w:r>
      <w:r w:rsidRPr="002E1EFD">
        <w:rPr>
          <w:rFonts w:eastAsia="Times New Roman" w:cs="Times New Roman"/>
          <w:b w:val="0"/>
          <w:szCs w:val="28"/>
        </w:rPr>
        <w:t>Печерский патерик, моление Даниила Заточника, «Слово о полку Игореве». Белокаменные храмы</w:t>
      </w:r>
      <w:r w:rsidRPr="002E1EFD">
        <w:rPr>
          <w:rFonts w:eastAsia="Times New Roman" w:cs="Times New Roman"/>
          <w:b w:val="0"/>
          <w:spacing w:val="1"/>
          <w:szCs w:val="28"/>
        </w:rPr>
        <w:t xml:space="preserve"> </w:t>
      </w:r>
      <w:r w:rsidRPr="002E1EFD">
        <w:rPr>
          <w:rFonts w:eastAsia="Times New Roman" w:cs="Times New Roman"/>
          <w:b w:val="0"/>
          <w:szCs w:val="28"/>
        </w:rPr>
        <w:t>Северо-Восточной Руси: Успенский собор во Владимире, це</w:t>
      </w:r>
      <w:r w:rsidRPr="002E1EFD">
        <w:rPr>
          <w:rFonts w:eastAsia="Times New Roman" w:cs="Times New Roman"/>
          <w:b w:val="0"/>
          <w:szCs w:val="28"/>
        </w:rPr>
        <w:t>р</w:t>
      </w:r>
      <w:r w:rsidRPr="002E1EFD">
        <w:rPr>
          <w:rFonts w:eastAsia="Times New Roman" w:cs="Times New Roman"/>
          <w:b w:val="0"/>
          <w:szCs w:val="28"/>
        </w:rPr>
        <w:t>ковь Покрова на Нерли, Георгиевский</w:t>
      </w:r>
      <w:r w:rsidRPr="002E1EFD">
        <w:rPr>
          <w:rFonts w:eastAsia="Times New Roman" w:cs="Times New Roman"/>
          <w:b w:val="0"/>
          <w:spacing w:val="-58"/>
          <w:szCs w:val="28"/>
        </w:rPr>
        <w:t xml:space="preserve"> </w:t>
      </w:r>
      <w:r w:rsidRPr="002E1EFD">
        <w:rPr>
          <w:rFonts w:eastAsia="Times New Roman" w:cs="Times New Roman"/>
          <w:b w:val="0"/>
          <w:szCs w:val="28"/>
        </w:rPr>
        <w:t>собор</w:t>
      </w:r>
      <w:r w:rsidRPr="002E1EFD">
        <w:rPr>
          <w:rFonts w:eastAsia="Times New Roman" w:cs="Times New Roman"/>
          <w:b w:val="0"/>
          <w:spacing w:val="-1"/>
          <w:szCs w:val="28"/>
        </w:rPr>
        <w:t xml:space="preserve"> </w:t>
      </w:r>
      <w:r w:rsidRPr="002E1EFD">
        <w:rPr>
          <w:rFonts w:eastAsia="Times New Roman" w:cs="Times New Roman"/>
          <w:b w:val="0"/>
          <w:szCs w:val="28"/>
        </w:rPr>
        <w:t>Юрьева-Польского.</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Русские</w:t>
      </w:r>
      <w:r w:rsidRPr="002E1EFD">
        <w:rPr>
          <w:rFonts w:eastAsia="Times New Roman" w:cs="Times New Roman"/>
          <w:bCs/>
          <w:spacing w:val="-3"/>
          <w:szCs w:val="28"/>
        </w:rPr>
        <w:t xml:space="preserve"> </w:t>
      </w:r>
      <w:r w:rsidRPr="002E1EFD">
        <w:rPr>
          <w:rFonts w:eastAsia="Times New Roman" w:cs="Times New Roman"/>
          <w:bCs/>
          <w:szCs w:val="28"/>
        </w:rPr>
        <w:t>земли</w:t>
      </w:r>
      <w:r w:rsidRPr="002E1EFD">
        <w:rPr>
          <w:rFonts w:eastAsia="Times New Roman" w:cs="Times New Roman"/>
          <w:bCs/>
          <w:spacing w:val="-3"/>
          <w:szCs w:val="28"/>
        </w:rPr>
        <w:t xml:space="preserve"> </w:t>
      </w:r>
      <w:r w:rsidRPr="002E1EFD">
        <w:rPr>
          <w:rFonts w:eastAsia="Times New Roman" w:cs="Times New Roman"/>
          <w:bCs/>
          <w:szCs w:val="28"/>
        </w:rPr>
        <w:t>и</w:t>
      </w:r>
      <w:r w:rsidRPr="002E1EFD">
        <w:rPr>
          <w:rFonts w:eastAsia="Times New Roman" w:cs="Times New Roman"/>
          <w:bCs/>
          <w:spacing w:val="-4"/>
          <w:szCs w:val="28"/>
        </w:rPr>
        <w:t xml:space="preserve"> </w:t>
      </w:r>
      <w:r w:rsidRPr="002E1EFD">
        <w:rPr>
          <w:rFonts w:eastAsia="Times New Roman" w:cs="Times New Roman"/>
          <w:bCs/>
          <w:szCs w:val="28"/>
        </w:rPr>
        <w:t>их</w:t>
      </w:r>
      <w:r w:rsidRPr="002E1EFD">
        <w:rPr>
          <w:rFonts w:eastAsia="Times New Roman" w:cs="Times New Roman"/>
          <w:bCs/>
          <w:spacing w:val="-2"/>
          <w:szCs w:val="28"/>
        </w:rPr>
        <w:t xml:space="preserve"> </w:t>
      </w:r>
      <w:r w:rsidRPr="002E1EFD">
        <w:rPr>
          <w:rFonts w:eastAsia="Times New Roman" w:cs="Times New Roman"/>
          <w:bCs/>
          <w:szCs w:val="28"/>
        </w:rPr>
        <w:t>соседи</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середине</w:t>
      </w:r>
      <w:r w:rsidRPr="002E1EFD">
        <w:rPr>
          <w:rFonts w:eastAsia="Times New Roman" w:cs="Times New Roman"/>
          <w:bCs/>
          <w:spacing w:val="-2"/>
          <w:szCs w:val="28"/>
        </w:rPr>
        <w:t xml:space="preserve"> </w:t>
      </w:r>
      <w:r w:rsidRPr="002E1EFD">
        <w:rPr>
          <w:rFonts w:eastAsia="Times New Roman" w:cs="Times New Roman"/>
          <w:bCs/>
          <w:szCs w:val="28"/>
        </w:rPr>
        <w:t>XIII</w:t>
      </w:r>
      <w:r w:rsidRPr="002E1EFD">
        <w:rPr>
          <w:rFonts w:eastAsia="Times New Roman" w:cs="Times New Roman"/>
          <w:bCs/>
          <w:spacing w:val="-3"/>
          <w:szCs w:val="28"/>
        </w:rPr>
        <w:t xml:space="preserve"> </w:t>
      </w:r>
      <w:r w:rsidRPr="002E1EFD">
        <w:rPr>
          <w:rFonts w:eastAsia="Times New Roman" w:cs="Times New Roman"/>
          <w:bCs/>
          <w:szCs w:val="28"/>
        </w:rPr>
        <w:t>—</w:t>
      </w:r>
      <w:r w:rsidRPr="002E1EFD">
        <w:rPr>
          <w:rFonts w:eastAsia="Times New Roman" w:cs="Times New Roman"/>
          <w:bCs/>
          <w:spacing w:val="-2"/>
          <w:szCs w:val="28"/>
        </w:rPr>
        <w:t xml:space="preserve"> </w:t>
      </w:r>
      <w:r w:rsidRPr="002E1EFD">
        <w:rPr>
          <w:rFonts w:eastAsia="Times New Roman" w:cs="Times New Roman"/>
          <w:bCs/>
          <w:szCs w:val="28"/>
        </w:rPr>
        <w:t>XIV</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Возникновение Монгольской империи. Завоевания Чингисхана и его потомков. Походы Батыя на</w:t>
      </w:r>
      <w:r w:rsidRPr="002E1EFD">
        <w:rPr>
          <w:rFonts w:eastAsia="Times New Roman" w:cs="Times New Roman"/>
          <w:b w:val="0"/>
          <w:spacing w:val="-57"/>
          <w:szCs w:val="28"/>
        </w:rPr>
        <w:t xml:space="preserve"> </w:t>
      </w:r>
      <w:r w:rsidRPr="002E1EFD">
        <w:rPr>
          <w:rFonts w:eastAsia="Times New Roman" w:cs="Times New Roman"/>
          <w:b w:val="0"/>
          <w:szCs w:val="28"/>
        </w:rPr>
        <w:t>Восточную Европу. Во</w:t>
      </w:r>
      <w:r w:rsidRPr="002E1EFD">
        <w:rPr>
          <w:rFonts w:eastAsia="Times New Roman" w:cs="Times New Roman"/>
          <w:b w:val="0"/>
          <w:szCs w:val="28"/>
        </w:rPr>
        <w:t>з</w:t>
      </w:r>
      <w:r w:rsidRPr="002E1EFD">
        <w:rPr>
          <w:rFonts w:eastAsia="Times New Roman" w:cs="Times New Roman"/>
          <w:b w:val="0"/>
          <w:szCs w:val="28"/>
        </w:rPr>
        <w:t>никновение Золотой Орды. Судьбы русских земель после монгольского</w:t>
      </w:r>
      <w:r w:rsidRPr="002E1EFD">
        <w:rPr>
          <w:rFonts w:eastAsia="Times New Roman" w:cs="Times New Roman"/>
          <w:b w:val="0"/>
          <w:spacing w:val="1"/>
          <w:szCs w:val="28"/>
        </w:rPr>
        <w:t xml:space="preserve"> </w:t>
      </w:r>
      <w:r w:rsidRPr="002E1EFD">
        <w:rPr>
          <w:rFonts w:eastAsia="Times New Roman" w:cs="Times New Roman"/>
          <w:b w:val="0"/>
          <w:szCs w:val="28"/>
        </w:rPr>
        <w:t>нашествия. Система зависимости русских земель от орды</w:t>
      </w:r>
      <w:r w:rsidRPr="002E1EFD">
        <w:rPr>
          <w:rFonts w:eastAsia="Times New Roman" w:cs="Times New Roman"/>
          <w:b w:val="0"/>
          <w:szCs w:val="28"/>
        </w:rPr>
        <w:t>н</w:t>
      </w:r>
      <w:r w:rsidRPr="002E1EFD">
        <w:rPr>
          <w:rFonts w:eastAsia="Times New Roman" w:cs="Times New Roman"/>
          <w:b w:val="0"/>
          <w:szCs w:val="28"/>
        </w:rPr>
        <w:t>ских ханов (так называемое ордынское</w:t>
      </w:r>
      <w:r w:rsidRPr="002E1EFD">
        <w:rPr>
          <w:rFonts w:eastAsia="Times New Roman" w:cs="Times New Roman"/>
          <w:b w:val="0"/>
          <w:spacing w:val="1"/>
          <w:szCs w:val="28"/>
        </w:rPr>
        <w:t xml:space="preserve"> </w:t>
      </w:r>
      <w:r w:rsidRPr="002E1EFD">
        <w:rPr>
          <w:rFonts w:eastAsia="Times New Roman" w:cs="Times New Roman"/>
          <w:b w:val="0"/>
          <w:szCs w:val="28"/>
        </w:rPr>
        <w:t>иго).</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Южные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западные</w:t>
      </w:r>
      <w:r w:rsidRPr="002E1EFD">
        <w:rPr>
          <w:rFonts w:eastAsia="Times New Roman" w:cs="Times New Roman"/>
          <w:b w:val="0"/>
          <w:spacing w:val="3"/>
          <w:szCs w:val="28"/>
        </w:rPr>
        <w:t xml:space="preserve"> </w:t>
      </w:r>
      <w:r w:rsidRPr="002E1EFD">
        <w:rPr>
          <w:rFonts w:eastAsia="Times New Roman" w:cs="Times New Roman"/>
          <w:b w:val="0"/>
          <w:szCs w:val="28"/>
        </w:rPr>
        <w:t>русские</w:t>
      </w:r>
      <w:r w:rsidRPr="002E1EFD">
        <w:rPr>
          <w:rFonts w:eastAsia="Times New Roman" w:cs="Times New Roman"/>
          <w:b w:val="0"/>
          <w:spacing w:val="3"/>
          <w:szCs w:val="28"/>
        </w:rPr>
        <w:t xml:space="preserve"> </w:t>
      </w:r>
      <w:r w:rsidRPr="002E1EFD">
        <w:rPr>
          <w:rFonts w:eastAsia="Times New Roman" w:cs="Times New Roman"/>
          <w:b w:val="0"/>
          <w:szCs w:val="28"/>
        </w:rPr>
        <w:t>земли.</w:t>
      </w:r>
      <w:r w:rsidRPr="002E1EFD">
        <w:rPr>
          <w:rFonts w:eastAsia="Times New Roman" w:cs="Times New Roman"/>
          <w:b w:val="0"/>
          <w:spacing w:val="3"/>
          <w:szCs w:val="28"/>
        </w:rPr>
        <w:t xml:space="preserve"> </w:t>
      </w:r>
      <w:r w:rsidRPr="002E1EFD">
        <w:rPr>
          <w:rFonts w:eastAsia="Times New Roman" w:cs="Times New Roman"/>
          <w:b w:val="0"/>
          <w:szCs w:val="28"/>
        </w:rPr>
        <w:t>Возникновение</w:t>
      </w:r>
      <w:r w:rsidRPr="002E1EFD">
        <w:rPr>
          <w:rFonts w:eastAsia="Times New Roman" w:cs="Times New Roman"/>
          <w:b w:val="0"/>
          <w:spacing w:val="3"/>
          <w:szCs w:val="28"/>
        </w:rPr>
        <w:t xml:space="preserve"> </w:t>
      </w:r>
      <w:r w:rsidRPr="002E1EFD">
        <w:rPr>
          <w:rFonts w:eastAsia="Times New Roman" w:cs="Times New Roman"/>
          <w:b w:val="0"/>
          <w:szCs w:val="28"/>
        </w:rPr>
        <w:t>Литовского</w:t>
      </w:r>
      <w:r w:rsidRPr="002E1EFD">
        <w:rPr>
          <w:rFonts w:eastAsia="Times New Roman" w:cs="Times New Roman"/>
          <w:b w:val="0"/>
          <w:spacing w:val="3"/>
          <w:szCs w:val="28"/>
        </w:rPr>
        <w:t xml:space="preserve"> </w:t>
      </w:r>
      <w:r w:rsidRPr="002E1EFD">
        <w:rPr>
          <w:rFonts w:eastAsia="Times New Roman" w:cs="Times New Roman"/>
          <w:b w:val="0"/>
          <w:szCs w:val="28"/>
        </w:rPr>
        <w:t>государства</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включение</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его</w:t>
      </w:r>
      <w:r w:rsidRPr="002E1EFD">
        <w:rPr>
          <w:rFonts w:eastAsia="Times New Roman" w:cs="Times New Roman"/>
          <w:b w:val="0"/>
          <w:spacing w:val="1"/>
          <w:szCs w:val="28"/>
        </w:rPr>
        <w:t xml:space="preserve"> </w:t>
      </w:r>
      <w:r w:rsidRPr="002E1EFD">
        <w:rPr>
          <w:rFonts w:eastAsia="Times New Roman" w:cs="Times New Roman"/>
          <w:b w:val="0"/>
          <w:szCs w:val="28"/>
        </w:rPr>
        <w:t>состав</w:t>
      </w:r>
      <w:r w:rsidRPr="002E1EFD">
        <w:rPr>
          <w:rFonts w:eastAsia="Times New Roman" w:cs="Times New Roman"/>
          <w:b w:val="0"/>
          <w:spacing w:val="-6"/>
          <w:szCs w:val="28"/>
        </w:rPr>
        <w:t xml:space="preserve"> </w:t>
      </w:r>
      <w:r w:rsidRPr="002E1EFD">
        <w:rPr>
          <w:rFonts w:eastAsia="Times New Roman" w:cs="Times New Roman"/>
          <w:b w:val="0"/>
          <w:szCs w:val="28"/>
        </w:rPr>
        <w:t>части</w:t>
      </w:r>
      <w:r w:rsidRPr="002E1EFD">
        <w:rPr>
          <w:rFonts w:eastAsia="Times New Roman" w:cs="Times New Roman"/>
          <w:b w:val="0"/>
          <w:spacing w:val="-5"/>
          <w:szCs w:val="28"/>
        </w:rPr>
        <w:t xml:space="preserve"> </w:t>
      </w:r>
      <w:r w:rsidRPr="002E1EFD">
        <w:rPr>
          <w:rFonts w:eastAsia="Times New Roman" w:cs="Times New Roman"/>
          <w:b w:val="0"/>
          <w:szCs w:val="28"/>
        </w:rPr>
        <w:t>русских</w:t>
      </w:r>
      <w:r w:rsidRPr="002E1EFD">
        <w:rPr>
          <w:rFonts w:eastAsia="Times New Roman" w:cs="Times New Roman"/>
          <w:b w:val="0"/>
          <w:spacing w:val="-4"/>
          <w:szCs w:val="28"/>
        </w:rPr>
        <w:t xml:space="preserve"> </w:t>
      </w:r>
      <w:r w:rsidRPr="002E1EFD">
        <w:rPr>
          <w:rFonts w:eastAsia="Times New Roman" w:cs="Times New Roman"/>
          <w:b w:val="0"/>
          <w:szCs w:val="28"/>
        </w:rPr>
        <w:t>земель.</w:t>
      </w:r>
      <w:r w:rsidRPr="002E1EFD">
        <w:rPr>
          <w:rFonts w:eastAsia="Times New Roman" w:cs="Times New Roman"/>
          <w:b w:val="0"/>
          <w:spacing w:val="-5"/>
          <w:szCs w:val="28"/>
        </w:rPr>
        <w:t xml:space="preserve"> </w:t>
      </w:r>
      <w:r w:rsidRPr="002E1EFD">
        <w:rPr>
          <w:rFonts w:eastAsia="Times New Roman" w:cs="Times New Roman"/>
          <w:b w:val="0"/>
          <w:szCs w:val="28"/>
        </w:rPr>
        <w:t>Северо-западные</w:t>
      </w:r>
      <w:r w:rsidRPr="002E1EFD">
        <w:rPr>
          <w:rFonts w:eastAsia="Times New Roman" w:cs="Times New Roman"/>
          <w:b w:val="0"/>
          <w:spacing w:val="-5"/>
          <w:szCs w:val="28"/>
        </w:rPr>
        <w:t xml:space="preserve"> </w:t>
      </w:r>
      <w:r w:rsidRPr="002E1EFD">
        <w:rPr>
          <w:rFonts w:eastAsia="Times New Roman" w:cs="Times New Roman"/>
          <w:b w:val="0"/>
          <w:szCs w:val="28"/>
        </w:rPr>
        <w:t>земли:</w:t>
      </w:r>
      <w:r w:rsidRPr="002E1EFD">
        <w:rPr>
          <w:rFonts w:eastAsia="Times New Roman" w:cs="Times New Roman"/>
          <w:b w:val="0"/>
          <w:spacing w:val="-5"/>
          <w:szCs w:val="28"/>
        </w:rPr>
        <w:t xml:space="preserve"> </w:t>
      </w:r>
      <w:r w:rsidRPr="002E1EFD">
        <w:rPr>
          <w:rFonts w:eastAsia="Times New Roman" w:cs="Times New Roman"/>
          <w:b w:val="0"/>
          <w:szCs w:val="28"/>
        </w:rPr>
        <w:t>Новгородская</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Псковская.</w:t>
      </w:r>
      <w:r w:rsidRPr="002E1EFD">
        <w:rPr>
          <w:rFonts w:eastAsia="Times New Roman" w:cs="Times New Roman"/>
          <w:b w:val="0"/>
          <w:spacing w:val="-4"/>
          <w:szCs w:val="28"/>
        </w:rPr>
        <w:t xml:space="preserve"> </w:t>
      </w:r>
      <w:r w:rsidRPr="002E1EFD">
        <w:rPr>
          <w:rFonts w:eastAsia="Times New Roman" w:cs="Times New Roman"/>
          <w:b w:val="0"/>
          <w:szCs w:val="28"/>
        </w:rPr>
        <w:t>Политический</w:t>
      </w:r>
      <w:r w:rsidRPr="002E1EFD">
        <w:rPr>
          <w:rFonts w:eastAsia="Times New Roman" w:cs="Times New Roman"/>
          <w:b w:val="0"/>
          <w:spacing w:val="-5"/>
          <w:szCs w:val="28"/>
        </w:rPr>
        <w:t xml:space="preserve"> </w:t>
      </w:r>
      <w:r w:rsidRPr="002E1EFD">
        <w:rPr>
          <w:rFonts w:eastAsia="Times New Roman" w:cs="Times New Roman"/>
          <w:b w:val="0"/>
          <w:szCs w:val="28"/>
        </w:rPr>
        <w:t>строй</w:t>
      </w:r>
      <w:r w:rsidRPr="002E1EFD">
        <w:rPr>
          <w:rFonts w:eastAsia="Times New Roman" w:cs="Times New Roman"/>
          <w:b w:val="0"/>
          <w:spacing w:val="-57"/>
          <w:szCs w:val="28"/>
        </w:rPr>
        <w:t xml:space="preserve"> </w:t>
      </w:r>
      <w:r w:rsidRPr="002E1EFD">
        <w:rPr>
          <w:rFonts w:eastAsia="Times New Roman" w:cs="Times New Roman"/>
          <w:b w:val="0"/>
          <w:szCs w:val="28"/>
        </w:rPr>
        <w:t>Новгорода</w:t>
      </w:r>
      <w:r w:rsidRPr="002E1EFD">
        <w:rPr>
          <w:rFonts w:eastAsia="Times New Roman" w:cs="Times New Roman"/>
          <w:b w:val="0"/>
          <w:spacing w:val="-1"/>
          <w:szCs w:val="28"/>
        </w:rPr>
        <w:t xml:space="preserve"> </w:t>
      </w:r>
      <w:r w:rsidRPr="002E1EFD">
        <w:rPr>
          <w:rFonts w:eastAsia="Times New Roman" w:cs="Times New Roman"/>
          <w:b w:val="0"/>
          <w:szCs w:val="28"/>
        </w:rPr>
        <w:t>и Пскова.</w:t>
      </w:r>
      <w:r w:rsidRPr="002E1EFD">
        <w:rPr>
          <w:rFonts w:eastAsia="Times New Roman" w:cs="Times New Roman"/>
          <w:b w:val="0"/>
          <w:spacing w:val="-1"/>
          <w:szCs w:val="28"/>
        </w:rPr>
        <w:t xml:space="preserve"> </w:t>
      </w:r>
      <w:r w:rsidRPr="002E1EFD">
        <w:rPr>
          <w:rFonts w:eastAsia="Times New Roman" w:cs="Times New Roman"/>
          <w:b w:val="0"/>
          <w:szCs w:val="28"/>
        </w:rPr>
        <w:t>Роль</w:t>
      </w:r>
      <w:r w:rsidRPr="002E1EFD">
        <w:rPr>
          <w:rFonts w:eastAsia="Times New Roman" w:cs="Times New Roman"/>
          <w:b w:val="0"/>
          <w:spacing w:val="-1"/>
          <w:szCs w:val="28"/>
        </w:rPr>
        <w:t xml:space="preserve"> </w:t>
      </w:r>
      <w:r w:rsidRPr="002E1EFD">
        <w:rPr>
          <w:rFonts w:eastAsia="Times New Roman" w:cs="Times New Roman"/>
          <w:b w:val="0"/>
          <w:szCs w:val="28"/>
        </w:rPr>
        <w:t>вече и</w:t>
      </w:r>
      <w:r w:rsidRPr="002E1EFD">
        <w:rPr>
          <w:rFonts w:eastAsia="Times New Roman" w:cs="Times New Roman"/>
          <w:b w:val="0"/>
          <w:spacing w:val="-1"/>
          <w:szCs w:val="28"/>
        </w:rPr>
        <w:t xml:space="preserve"> </w:t>
      </w:r>
      <w:r w:rsidRPr="002E1EFD">
        <w:rPr>
          <w:rFonts w:eastAsia="Times New Roman" w:cs="Times New Roman"/>
          <w:b w:val="0"/>
          <w:szCs w:val="28"/>
        </w:rPr>
        <w:t>князя. Новгород</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неме</w:t>
      </w:r>
      <w:r w:rsidRPr="002E1EFD">
        <w:rPr>
          <w:rFonts w:eastAsia="Times New Roman" w:cs="Times New Roman"/>
          <w:b w:val="0"/>
          <w:szCs w:val="28"/>
        </w:rPr>
        <w:t>ц</w:t>
      </w:r>
      <w:r w:rsidRPr="002E1EFD">
        <w:rPr>
          <w:rFonts w:eastAsia="Times New Roman" w:cs="Times New Roman"/>
          <w:b w:val="0"/>
          <w:szCs w:val="28"/>
        </w:rPr>
        <w:t>кая</w:t>
      </w:r>
      <w:r w:rsidRPr="002E1EFD">
        <w:rPr>
          <w:rFonts w:eastAsia="Times New Roman" w:cs="Times New Roman"/>
          <w:b w:val="0"/>
          <w:spacing w:val="-1"/>
          <w:szCs w:val="28"/>
        </w:rPr>
        <w:t xml:space="preserve"> </w:t>
      </w:r>
      <w:r w:rsidRPr="002E1EFD">
        <w:rPr>
          <w:rFonts w:eastAsia="Times New Roman" w:cs="Times New Roman"/>
          <w:b w:val="0"/>
          <w:szCs w:val="28"/>
        </w:rPr>
        <w:t>Ганза.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Ордена крестоносцев и борьба с их экспансией на западных границах Руси. Александр Невский.</w:t>
      </w:r>
      <w:r w:rsidRPr="002E1EFD">
        <w:rPr>
          <w:rFonts w:eastAsia="Times New Roman" w:cs="Times New Roman"/>
          <w:b w:val="0"/>
          <w:spacing w:val="-57"/>
          <w:szCs w:val="28"/>
        </w:rPr>
        <w:t xml:space="preserve"> </w:t>
      </w:r>
      <w:r w:rsidRPr="002E1EFD">
        <w:rPr>
          <w:rFonts w:eastAsia="Times New Roman" w:cs="Times New Roman"/>
          <w:b w:val="0"/>
          <w:szCs w:val="28"/>
        </w:rPr>
        <w:t>Взаимоотношения с Ордой. Княжества Северо-Восточной Руси. Борьба за великое княжение</w:t>
      </w:r>
      <w:r w:rsidRPr="002E1EFD">
        <w:rPr>
          <w:rFonts w:eastAsia="Times New Roman" w:cs="Times New Roman"/>
          <w:b w:val="0"/>
          <w:spacing w:val="1"/>
          <w:szCs w:val="28"/>
        </w:rPr>
        <w:t xml:space="preserve"> </w:t>
      </w:r>
      <w:r w:rsidRPr="002E1EFD">
        <w:rPr>
          <w:rFonts w:eastAsia="Times New Roman" w:cs="Times New Roman"/>
          <w:b w:val="0"/>
          <w:szCs w:val="28"/>
        </w:rPr>
        <w:t>Владимирское. Противостояние Твери и Москвы. Усиление Мо</w:t>
      </w:r>
      <w:r w:rsidRPr="002E1EFD">
        <w:rPr>
          <w:rFonts w:eastAsia="Times New Roman" w:cs="Times New Roman"/>
          <w:b w:val="0"/>
          <w:szCs w:val="28"/>
        </w:rPr>
        <w:t>с</w:t>
      </w:r>
      <w:r w:rsidRPr="002E1EFD">
        <w:rPr>
          <w:rFonts w:eastAsia="Times New Roman" w:cs="Times New Roman"/>
          <w:b w:val="0"/>
          <w:szCs w:val="28"/>
        </w:rPr>
        <w:t>ковского княжества. Дмитрий</w:t>
      </w:r>
      <w:r w:rsidRPr="002E1EFD">
        <w:rPr>
          <w:rFonts w:eastAsia="Times New Roman" w:cs="Times New Roman"/>
          <w:b w:val="0"/>
          <w:spacing w:val="1"/>
          <w:szCs w:val="28"/>
        </w:rPr>
        <w:t xml:space="preserve"> </w:t>
      </w:r>
      <w:r w:rsidRPr="002E1EFD">
        <w:rPr>
          <w:rFonts w:eastAsia="Times New Roman" w:cs="Times New Roman"/>
          <w:b w:val="0"/>
          <w:szCs w:val="28"/>
        </w:rPr>
        <w:t>Донской.</w:t>
      </w:r>
      <w:r w:rsidRPr="002E1EFD">
        <w:rPr>
          <w:rFonts w:eastAsia="Times New Roman" w:cs="Times New Roman"/>
          <w:b w:val="0"/>
          <w:spacing w:val="-3"/>
          <w:szCs w:val="28"/>
        </w:rPr>
        <w:t xml:space="preserve"> </w:t>
      </w:r>
      <w:r w:rsidRPr="002E1EFD">
        <w:rPr>
          <w:rFonts w:eastAsia="Times New Roman" w:cs="Times New Roman"/>
          <w:b w:val="0"/>
          <w:szCs w:val="28"/>
        </w:rPr>
        <w:t>Куликовская</w:t>
      </w:r>
      <w:r w:rsidRPr="002E1EFD">
        <w:rPr>
          <w:rFonts w:eastAsia="Times New Roman" w:cs="Times New Roman"/>
          <w:b w:val="0"/>
          <w:spacing w:val="-3"/>
          <w:szCs w:val="28"/>
        </w:rPr>
        <w:t xml:space="preserve"> </w:t>
      </w:r>
      <w:r w:rsidRPr="002E1EFD">
        <w:rPr>
          <w:rFonts w:eastAsia="Times New Roman" w:cs="Times New Roman"/>
          <w:b w:val="0"/>
          <w:szCs w:val="28"/>
        </w:rPr>
        <w:t>битва.</w:t>
      </w:r>
      <w:r w:rsidRPr="002E1EFD">
        <w:rPr>
          <w:rFonts w:eastAsia="Times New Roman" w:cs="Times New Roman"/>
          <w:b w:val="0"/>
          <w:spacing w:val="-2"/>
          <w:szCs w:val="28"/>
        </w:rPr>
        <w:t xml:space="preserve"> </w:t>
      </w:r>
      <w:r w:rsidRPr="002E1EFD">
        <w:rPr>
          <w:rFonts w:eastAsia="Times New Roman" w:cs="Times New Roman"/>
          <w:b w:val="0"/>
          <w:szCs w:val="28"/>
        </w:rPr>
        <w:t>Закрепление</w:t>
      </w:r>
      <w:r w:rsidRPr="002E1EFD">
        <w:rPr>
          <w:rFonts w:eastAsia="Times New Roman" w:cs="Times New Roman"/>
          <w:b w:val="0"/>
          <w:spacing w:val="-3"/>
          <w:szCs w:val="28"/>
        </w:rPr>
        <w:t xml:space="preserve"> </w:t>
      </w:r>
      <w:r w:rsidRPr="002E1EFD">
        <w:rPr>
          <w:rFonts w:eastAsia="Times New Roman" w:cs="Times New Roman"/>
          <w:b w:val="0"/>
          <w:szCs w:val="28"/>
        </w:rPr>
        <w:t>первенствующего</w:t>
      </w:r>
      <w:r w:rsidRPr="002E1EFD">
        <w:rPr>
          <w:rFonts w:eastAsia="Times New Roman" w:cs="Times New Roman"/>
          <w:b w:val="0"/>
          <w:spacing w:val="-2"/>
          <w:szCs w:val="28"/>
        </w:rPr>
        <w:t xml:space="preserve"> </w:t>
      </w:r>
      <w:r w:rsidRPr="002E1EFD">
        <w:rPr>
          <w:rFonts w:eastAsia="Times New Roman" w:cs="Times New Roman"/>
          <w:b w:val="0"/>
          <w:szCs w:val="28"/>
        </w:rPr>
        <w:t>положения</w:t>
      </w:r>
      <w:r w:rsidRPr="002E1EFD">
        <w:rPr>
          <w:rFonts w:eastAsia="Times New Roman" w:cs="Times New Roman"/>
          <w:b w:val="0"/>
          <w:spacing w:val="-3"/>
          <w:szCs w:val="28"/>
        </w:rPr>
        <w:t xml:space="preserve"> </w:t>
      </w:r>
      <w:r w:rsidRPr="002E1EFD">
        <w:rPr>
          <w:rFonts w:eastAsia="Times New Roman" w:cs="Times New Roman"/>
          <w:b w:val="0"/>
          <w:szCs w:val="28"/>
        </w:rPr>
        <w:t>московских</w:t>
      </w:r>
      <w:r w:rsidRPr="002E1EFD">
        <w:rPr>
          <w:rFonts w:eastAsia="Times New Roman" w:cs="Times New Roman"/>
          <w:b w:val="0"/>
          <w:spacing w:val="-3"/>
          <w:szCs w:val="28"/>
        </w:rPr>
        <w:t xml:space="preserve"> </w:t>
      </w:r>
      <w:r w:rsidRPr="002E1EFD">
        <w:rPr>
          <w:rFonts w:eastAsia="Times New Roman" w:cs="Times New Roman"/>
          <w:b w:val="0"/>
          <w:szCs w:val="28"/>
        </w:rPr>
        <w:t>князей.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Перенос митрополичьей кафедры в Москву. Роль Православной церкви в ордынский период русской</w:t>
      </w:r>
      <w:r w:rsidRPr="002E1EFD">
        <w:rPr>
          <w:rFonts w:eastAsia="Times New Roman" w:cs="Times New Roman"/>
          <w:b w:val="0"/>
          <w:spacing w:val="-58"/>
          <w:szCs w:val="28"/>
        </w:rPr>
        <w:t xml:space="preserve"> </w:t>
      </w:r>
      <w:r w:rsidRPr="002E1EFD">
        <w:rPr>
          <w:rFonts w:eastAsia="Times New Roman" w:cs="Times New Roman"/>
          <w:b w:val="0"/>
          <w:szCs w:val="28"/>
        </w:rPr>
        <w:t>истории.</w:t>
      </w:r>
      <w:r w:rsidRPr="002E1EFD">
        <w:rPr>
          <w:rFonts w:eastAsia="Times New Roman" w:cs="Times New Roman"/>
          <w:b w:val="0"/>
          <w:spacing w:val="-1"/>
          <w:szCs w:val="28"/>
        </w:rPr>
        <w:t xml:space="preserve"> </w:t>
      </w:r>
      <w:r w:rsidRPr="002E1EFD">
        <w:rPr>
          <w:rFonts w:eastAsia="Times New Roman" w:cs="Times New Roman"/>
          <w:b w:val="0"/>
          <w:szCs w:val="28"/>
        </w:rPr>
        <w:t>Святитель</w:t>
      </w:r>
      <w:r w:rsidRPr="002E1EFD">
        <w:rPr>
          <w:rFonts w:eastAsia="Times New Roman" w:cs="Times New Roman"/>
          <w:b w:val="0"/>
          <w:spacing w:val="-2"/>
          <w:szCs w:val="28"/>
        </w:rPr>
        <w:t xml:space="preserve"> </w:t>
      </w:r>
      <w:r w:rsidRPr="002E1EFD">
        <w:rPr>
          <w:rFonts w:eastAsia="Times New Roman" w:cs="Times New Roman"/>
          <w:b w:val="0"/>
          <w:szCs w:val="28"/>
        </w:rPr>
        <w:t>Алексий</w:t>
      </w:r>
      <w:r w:rsidRPr="002E1EFD">
        <w:rPr>
          <w:rFonts w:eastAsia="Times New Roman" w:cs="Times New Roman"/>
          <w:b w:val="0"/>
          <w:spacing w:val="-1"/>
          <w:szCs w:val="28"/>
        </w:rPr>
        <w:t xml:space="preserve"> </w:t>
      </w:r>
      <w:r w:rsidRPr="002E1EFD">
        <w:rPr>
          <w:rFonts w:eastAsia="Times New Roman" w:cs="Times New Roman"/>
          <w:b w:val="0"/>
          <w:szCs w:val="28"/>
        </w:rPr>
        <w:t>Московский и</w:t>
      </w:r>
      <w:r w:rsidRPr="002E1EFD">
        <w:rPr>
          <w:rFonts w:eastAsia="Times New Roman" w:cs="Times New Roman"/>
          <w:b w:val="0"/>
          <w:spacing w:val="-1"/>
          <w:szCs w:val="28"/>
        </w:rPr>
        <w:t xml:space="preserve"> </w:t>
      </w:r>
      <w:r w:rsidRPr="002E1EFD">
        <w:rPr>
          <w:rFonts w:eastAsia="Times New Roman" w:cs="Times New Roman"/>
          <w:b w:val="0"/>
          <w:szCs w:val="28"/>
        </w:rPr>
        <w:t>преподобный</w:t>
      </w:r>
      <w:r w:rsidRPr="002E1EFD">
        <w:rPr>
          <w:rFonts w:eastAsia="Times New Roman" w:cs="Times New Roman"/>
          <w:b w:val="0"/>
          <w:spacing w:val="-1"/>
          <w:szCs w:val="28"/>
        </w:rPr>
        <w:t xml:space="preserve"> </w:t>
      </w:r>
      <w:r w:rsidRPr="002E1EFD">
        <w:rPr>
          <w:rFonts w:eastAsia="Times New Roman" w:cs="Times New Roman"/>
          <w:b w:val="0"/>
          <w:szCs w:val="28"/>
        </w:rPr>
        <w:t>Сергий Радонежский.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Народы и государства степной зоны Восточной Европы и Сибири в XIII—XV вв. Золотая орда:</w:t>
      </w:r>
      <w:r w:rsidRPr="002E1EFD">
        <w:rPr>
          <w:rFonts w:eastAsia="Times New Roman" w:cs="Times New Roman"/>
          <w:b w:val="0"/>
          <w:spacing w:val="1"/>
          <w:szCs w:val="28"/>
        </w:rPr>
        <w:t xml:space="preserve"> </w:t>
      </w:r>
      <w:r w:rsidRPr="002E1EFD">
        <w:rPr>
          <w:rFonts w:eastAsia="Times New Roman" w:cs="Times New Roman"/>
          <w:b w:val="0"/>
          <w:szCs w:val="28"/>
        </w:rPr>
        <w:t>государственный строй, нас</w:t>
      </w:r>
      <w:r w:rsidRPr="002E1EFD">
        <w:rPr>
          <w:rFonts w:eastAsia="Times New Roman" w:cs="Times New Roman"/>
          <w:b w:val="0"/>
          <w:szCs w:val="28"/>
        </w:rPr>
        <w:t>е</w:t>
      </w:r>
      <w:r w:rsidRPr="002E1EFD">
        <w:rPr>
          <w:rFonts w:eastAsia="Times New Roman" w:cs="Times New Roman"/>
          <w:b w:val="0"/>
          <w:szCs w:val="28"/>
        </w:rPr>
        <w:t>ление, экономика, культура. Города и кочевые степи. Принятие ислама.</w:t>
      </w:r>
      <w:r w:rsidRPr="002E1EFD">
        <w:rPr>
          <w:rFonts w:eastAsia="Times New Roman" w:cs="Times New Roman"/>
          <w:b w:val="0"/>
          <w:spacing w:val="-58"/>
          <w:szCs w:val="28"/>
        </w:rPr>
        <w:t xml:space="preserve"> </w:t>
      </w:r>
      <w:r w:rsidRPr="002E1EFD">
        <w:rPr>
          <w:rFonts w:eastAsia="Times New Roman" w:cs="Times New Roman"/>
          <w:b w:val="0"/>
          <w:szCs w:val="28"/>
        </w:rPr>
        <w:t>Ослабление</w:t>
      </w:r>
      <w:r w:rsidRPr="002E1EFD">
        <w:rPr>
          <w:rFonts w:eastAsia="Times New Roman" w:cs="Times New Roman"/>
          <w:b w:val="0"/>
          <w:spacing w:val="-1"/>
          <w:szCs w:val="28"/>
        </w:rPr>
        <w:t xml:space="preserve"> </w:t>
      </w:r>
      <w:r w:rsidRPr="002E1EFD">
        <w:rPr>
          <w:rFonts w:eastAsia="Times New Roman" w:cs="Times New Roman"/>
          <w:b w:val="0"/>
          <w:szCs w:val="28"/>
        </w:rPr>
        <w:t>государства во</w:t>
      </w:r>
      <w:r w:rsidRPr="002E1EFD">
        <w:rPr>
          <w:rFonts w:eastAsia="Times New Roman" w:cs="Times New Roman"/>
          <w:b w:val="0"/>
          <w:spacing w:val="-1"/>
          <w:szCs w:val="28"/>
        </w:rPr>
        <w:t xml:space="preserve"> </w:t>
      </w:r>
      <w:r w:rsidRPr="002E1EFD">
        <w:rPr>
          <w:rFonts w:eastAsia="Times New Roman" w:cs="Times New Roman"/>
          <w:b w:val="0"/>
          <w:szCs w:val="28"/>
        </w:rPr>
        <w:t>второй</w:t>
      </w:r>
      <w:r w:rsidRPr="002E1EFD">
        <w:rPr>
          <w:rFonts w:eastAsia="Times New Roman" w:cs="Times New Roman"/>
          <w:b w:val="0"/>
          <w:spacing w:val="-1"/>
          <w:szCs w:val="28"/>
        </w:rPr>
        <w:t xml:space="preserve"> </w:t>
      </w:r>
      <w:r w:rsidRPr="002E1EFD">
        <w:rPr>
          <w:rFonts w:eastAsia="Times New Roman" w:cs="Times New Roman"/>
          <w:b w:val="0"/>
          <w:szCs w:val="28"/>
        </w:rPr>
        <w:t>половине XIV</w:t>
      </w:r>
      <w:r w:rsidRPr="002E1EFD">
        <w:rPr>
          <w:rFonts w:eastAsia="Times New Roman" w:cs="Times New Roman"/>
          <w:b w:val="0"/>
          <w:spacing w:val="-2"/>
          <w:szCs w:val="28"/>
        </w:rPr>
        <w:t xml:space="preserve"> </w:t>
      </w:r>
      <w:r w:rsidRPr="002E1EFD">
        <w:rPr>
          <w:rFonts w:eastAsia="Times New Roman" w:cs="Times New Roman"/>
          <w:b w:val="0"/>
          <w:szCs w:val="28"/>
        </w:rPr>
        <w:t>в., нашес</w:t>
      </w:r>
      <w:r w:rsidRPr="002E1EFD">
        <w:rPr>
          <w:rFonts w:eastAsia="Times New Roman" w:cs="Times New Roman"/>
          <w:b w:val="0"/>
          <w:szCs w:val="28"/>
        </w:rPr>
        <w:t>т</w:t>
      </w:r>
      <w:r w:rsidRPr="002E1EFD">
        <w:rPr>
          <w:rFonts w:eastAsia="Times New Roman" w:cs="Times New Roman"/>
          <w:b w:val="0"/>
          <w:szCs w:val="28"/>
        </w:rPr>
        <w:t>вие</w:t>
      </w:r>
      <w:r w:rsidRPr="002E1EFD">
        <w:rPr>
          <w:rFonts w:eastAsia="Times New Roman" w:cs="Times New Roman"/>
          <w:b w:val="0"/>
          <w:spacing w:val="-1"/>
          <w:szCs w:val="28"/>
        </w:rPr>
        <w:t xml:space="preserve"> </w:t>
      </w:r>
      <w:r w:rsidRPr="002E1EFD">
        <w:rPr>
          <w:rFonts w:eastAsia="Times New Roman" w:cs="Times New Roman"/>
          <w:b w:val="0"/>
          <w:szCs w:val="28"/>
        </w:rPr>
        <w:t>Тимура.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Распад Золотой Орды, образование татарских ханств. Казанское ханство. Сибирское ханство.</w:t>
      </w:r>
      <w:r w:rsidRPr="002E1EFD">
        <w:rPr>
          <w:rFonts w:eastAsia="Times New Roman" w:cs="Times New Roman"/>
          <w:b w:val="0"/>
          <w:spacing w:val="1"/>
          <w:szCs w:val="28"/>
        </w:rPr>
        <w:t xml:space="preserve"> </w:t>
      </w:r>
      <w:r w:rsidRPr="002E1EFD">
        <w:rPr>
          <w:rFonts w:eastAsia="Times New Roman" w:cs="Times New Roman"/>
          <w:b w:val="0"/>
          <w:szCs w:val="28"/>
        </w:rPr>
        <w:t>Астраханское ханство. Нога</w:t>
      </w:r>
      <w:r w:rsidRPr="002E1EFD">
        <w:rPr>
          <w:rFonts w:eastAsia="Times New Roman" w:cs="Times New Roman"/>
          <w:b w:val="0"/>
          <w:szCs w:val="28"/>
        </w:rPr>
        <w:t>й</w:t>
      </w:r>
      <w:r w:rsidRPr="002E1EFD">
        <w:rPr>
          <w:rFonts w:eastAsia="Times New Roman" w:cs="Times New Roman"/>
          <w:b w:val="0"/>
          <w:szCs w:val="28"/>
        </w:rPr>
        <w:t>ская Орда. Крымское ханство. Касимовское ханство. Народы Северного</w:t>
      </w:r>
      <w:r w:rsidRPr="002E1EFD">
        <w:rPr>
          <w:rFonts w:eastAsia="Times New Roman" w:cs="Times New Roman"/>
          <w:b w:val="0"/>
          <w:spacing w:val="-58"/>
          <w:szCs w:val="28"/>
        </w:rPr>
        <w:t xml:space="preserve"> </w:t>
      </w:r>
      <w:r w:rsidRPr="002E1EFD">
        <w:rPr>
          <w:rFonts w:eastAsia="Times New Roman" w:cs="Times New Roman"/>
          <w:b w:val="0"/>
          <w:szCs w:val="28"/>
        </w:rPr>
        <w:t xml:space="preserve">Кавказа. Итальянские фактории Причерноморья (Каффа, </w:t>
      </w:r>
      <w:r w:rsidRPr="002E1EFD">
        <w:rPr>
          <w:rFonts w:eastAsia="Times New Roman" w:cs="Times New Roman"/>
          <w:b w:val="0"/>
          <w:szCs w:val="28"/>
        </w:rPr>
        <w:lastRenderedPageBreak/>
        <w:t>Тана, Солдайя и др.) и их роль в системе</w:t>
      </w:r>
      <w:r w:rsidRPr="002E1EFD">
        <w:rPr>
          <w:rFonts w:eastAsia="Times New Roman" w:cs="Times New Roman"/>
          <w:b w:val="0"/>
          <w:spacing w:val="1"/>
          <w:szCs w:val="28"/>
        </w:rPr>
        <w:t xml:space="preserve"> </w:t>
      </w:r>
      <w:r w:rsidRPr="002E1EFD">
        <w:rPr>
          <w:rFonts w:eastAsia="Times New Roman" w:cs="Times New Roman"/>
          <w:b w:val="0"/>
          <w:szCs w:val="28"/>
        </w:rPr>
        <w:t>торговых</w:t>
      </w:r>
      <w:r w:rsidRPr="002E1EFD">
        <w:rPr>
          <w:rFonts w:eastAsia="Times New Roman" w:cs="Times New Roman"/>
          <w:b w:val="0"/>
          <w:spacing w:val="-1"/>
          <w:szCs w:val="28"/>
        </w:rPr>
        <w:t xml:space="preserve"> </w:t>
      </w:r>
      <w:r w:rsidRPr="002E1EFD">
        <w:rPr>
          <w:rFonts w:eastAsia="Times New Roman" w:cs="Times New Roman"/>
          <w:b w:val="0"/>
          <w:szCs w:val="28"/>
        </w:rPr>
        <w:t>и политических связей</w:t>
      </w:r>
      <w:r w:rsidRPr="002E1EFD">
        <w:rPr>
          <w:rFonts w:eastAsia="Times New Roman" w:cs="Times New Roman"/>
          <w:b w:val="0"/>
          <w:spacing w:val="-1"/>
          <w:szCs w:val="28"/>
        </w:rPr>
        <w:t xml:space="preserve"> </w:t>
      </w:r>
      <w:r w:rsidRPr="002E1EFD">
        <w:rPr>
          <w:rFonts w:eastAsia="Times New Roman" w:cs="Times New Roman"/>
          <w:b w:val="0"/>
          <w:szCs w:val="28"/>
        </w:rPr>
        <w:t>Руси с Западом</w:t>
      </w:r>
      <w:r w:rsidRPr="002E1EFD">
        <w:rPr>
          <w:rFonts w:eastAsia="Times New Roman" w:cs="Times New Roman"/>
          <w:b w:val="0"/>
          <w:spacing w:val="-1"/>
          <w:szCs w:val="28"/>
        </w:rPr>
        <w:t xml:space="preserve"> </w:t>
      </w:r>
      <w:r w:rsidRPr="002E1EFD">
        <w:rPr>
          <w:rFonts w:eastAsia="Times New Roman" w:cs="Times New Roman"/>
          <w:b w:val="0"/>
          <w:szCs w:val="28"/>
        </w:rPr>
        <w:t>и Востоком.</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Культурное пространство. Изменения в представлениях о картине мира в Евразии в связи с</w:t>
      </w:r>
      <w:r w:rsidRPr="002E1EFD">
        <w:rPr>
          <w:rFonts w:eastAsia="Times New Roman" w:cs="Times New Roman"/>
          <w:b w:val="0"/>
          <w:spacing w:val="1"/>
          <w:szCs w:val="28"/>
        </w:rPr>
        <w:t xml:space="preserve"> </w:t>
      </w:r>
      <w:r w:rsidRPr="002E1EFD">
        <w:rPr>
          <w:rFonts w:eastAsia="Times New Roman" w:cs="Times New Roman"/>
          <w:b w:val="0"/>
          <w:szCs w:val="28"/>
        </w:rPr>
        <w:t>завершением монгольских заво</w:t>
      </w:r>
      <w:r w:rsidRPr="002E1EFD">
        <w:rPr>
          <w:rFonts w:eastAsia="Times New Roman" w:cs="Times New Roman"/>
          <w:b w:val="0"/>
          <w:szCs w:val="28"/>
        </w:rPr>
        <w:t>е</w:t>
      </w:r>
      <w:r w:rsidRPr="002E1EFD">
        <w:rPr>
          <w:rFonts w:eastAsia="Times New Roman" w:cs="Times New Roman"/>
          <w:b w:val="0"/>
          <w:szCs w:val="28"/>
        </w:rPr>
        <w:t>ваний. Культурное взаимодействие цивилизаций. Межкультурные</w:t>
      </w:r>
      <w:r w:rsidRPr="002E1EFD">
        <w:rPr>
          <w:rFonts w:eastAsia="Times New Roman" w:cs="Times New Roman"/>
          <w:b w:val="0"/>
          <w:spacing w:val="-58"/>
          <w:szCs w:val="28"/>
        </w:rPr>
        <w:t xml:space="preserve"> </w:t>
      </w:r>
      <w:r w:rsidRPr="002E1EFD">
        <w:rPr>
          <w:rFonts w:eastAsia="Times New Roman" w:cs="Times New Roman"/>
          <w:b w:val="0"/>
          <w:szCs w:val="28"/>
        </w:rPr>
        <w:t>связи и коммуникации (взаимодействие и взаимовлияние русской культуры и культур народов</w:t>
      </w:r>
      <w:r w:rsidRPr="002E1EFD">
        <w:rPr>
          <w:rFonts w:eastAsia="Times New Roman" w:cs="Times New Roman"/>
          <w:b w:val="0"/>
          <w:spacing w:val="1"/>
          <w:szCs w:val="28"/>
        </w:rPr>
        <w:t xml:space="preserve"> </w:t>
      </w:r>
      <w:r w:rsidRPr="002E1EFD">
        <w:rPr>
          <w:rFonts w:eastAsia="Times New Roman" w:cs="Times New Roman"/>
          <w:b w:val="0"/>
          <w:szCs w:val="28"/>
        </w:rPr>
        <w:t>Евразии). Летописание. Литературные памятники Куликовского цикла. Жития. Епифаний</w:t>
      </w:r>
      <w:r w:rsidRPr="002E1EFD">
        <w:rPr>
          <w:rFonts w:eastAsia="Times New Roman" w:cs="Times New Roman"/>
          <w:b w:val="0"/>
          <w:spacing w:val="1"/>
          <w:szCs w:val="28"/>
        </w:rPr>
        <w:t xml:space="preserve"> </w:t>
      </w:r>
      <w:r w:rsidRPr="002E1EFD">
        <w:rPr>
          <w:rFonts w:eastAsia="Times New Roman" w:cs="Times New Roman"/>
          <w:b w:val="0"/>
          <w:szCs w:val="28"/>
        </w:rPr>
        <w:t>Премудрый.</w:t>
      </w:r>
      <w:r w:rsidRPr="002E1EFD">
        <w:rPr>
          <w:rFonts w:eastAsia="Times New Roman" w:cs="Times New Roman"/>
          <w:b w:val="0"/>
          <w:spacing w:val="-4"/>
          <w:szCs w:val="28"/>
        </w:rPr>
        <w:t xml:space="preserve"> </w:t>
      </w:r>
      <w:r w:rsidRPr="002E1EFD">
        <w:rPr>
          <w:rFonts w:eastAsia="Times New Roman" w:cs="Times New Roman"/>
          <w:b w:val="0"/>
          <w:szCs w:val="28"/>
        </w:rPr>
        <w:t>Архитектура.</w:t>
      </w:r>
      <w:r w:rsidRPr="002E1EFD">
        <w:rPr>
          <w:rFonts w:eastAsia="Times New Roman" w:cs="Times New Roman"/>
          <w:b w:val="0"/>
          <w:spacing w:val="-3"/>
          <w:szCs w:val="28"/>
        </w:rPr>
        <w:t xml:space="preserve"> </w:t>
      </w:r>
      <w:r w:rsidRPr="002E1EFD">
        <w:rPr>
          <w:rFonts w:eastAsia="Times New Roman" w:cs="Times New Roman"/>
          <w:b w:val="0"/>
          <w:szCs w:val="28"/>
        </w:rPr>
        <w:t>Каменные</w:t>
      </w:r>
      <w:r w:rsidRPr="002E1EFD">
        <w:rPr>
          <w:rFonts w:eastAsia="Times New Roman" w:cs="Times New Roman"/>
          <w:b w:val="0"/>
          <w:spacing w:val="-3"/>
          <w:szCs w:val="28"/>
        </w:rPr>
        <w:t xml:space="preserve"> </w:t>
      </w:r>
      <w:r w:rsidRPr="002E1EFD">
        <w:rPr>
          <w:rFonts w:eastAsia="Times New Roman" w:cs="Times New Roman"/>
          <w:b w:val="0"/>
          <w:szCs w:val="28"/>
        </w:rPr>
        <w:t>соборы</w:t>
      </w:r>
      <w:r w:rsidRPr="002E1EFD">
        <w:rPr>
          <w:rFonts w:eastAsia="Times New Roman" w:cs="Times New Roman"/>
          <w:b w:val="0"/>
          <w:spacing w:val="-3"/>
          <w:szCs w:val="28"/>
        </w:rPr>
        <w:t xml:space="preserve"> </w:t>
      </w:r>
      <w:r w:rsidRPr="002E1EFD">
        <w:rPr>
          <w:rFonts w:eastAsia="Times New Roman" w:cs="Times New Roman"/>
          <w:b w:val="0"/>
          <w:szCs w:val="28"/>
        </w:rPr>
        <w:t>Кремля.</w:t>
      </w:r>
      <w:r w:rsidRPr="002E1EFD">
        <w:rPr>
          <w:rFonts w:eastAsia="Times New Roman" w:cs="Times New Roman"/>
          <w:b w:val="0"/>
          <w:spacing w:val="-3"/>
          <w:szCs w:val="28"/>
        </w:rPr>
        <w:t xml:space="preserve"> </w:t>
      </w:r>
      <w:r w:rsidRPr="002E1EFD">
        <w:rPr>
          <w:rFonts w:eastAsia="Times New Roman" w:cs="Times New Roman"/>
          <w:b w:val="0"/>
          <w:szCs w:val="28"/>
        </w:rPr>
        <w:t>Изобразительное</w:t>
      </w:r>
      <w:r w:rsidRPr="002E1EFD">
        <w:rPr>
          <w:rFonts w:eastAsia="Times New Roman" w:cs="Times New Roman"/>
          <w:b w:val="0"/>
          <w:spacing w:val="-3"/>
          <w:szCs w:val="28"/>
        </w:rPr>
        <w:t xml:space="preserve"> </w:t>
      </w:r>
      <w:r w:rsidRPr="002E1EFD">
        <w:rPr>
          <w:rFonts w:eastAsia="Times New Roman" w:cs="Times New Roman"/>
          <w:b w:val="0"/>
          <w:szCs w:val="28"/>
        </w:rPr>
        <w:t>искусство.</w:t>
      </w:r>
      <w:r w:rsidRPr="002E1EFD">
        <w:rPr>
          <w:rFonts w:eastAsia="Times New Roman" w:cs="Times New Roman"/>
          <w:b w:val="0"/>
          <w:spacing w:val="-4"/>
          <w:szCs w:val="28"/>
        </w:rPr>
        <w:t xml:space="preserve"> </w:t>
      </w:r>
      <w:r w:rsidRPr="002E1EFD">
        <w:rPr>
          <w:rFonts w:eastAsia="Times New Roman" w:cs="Times New Roman"/>
          <w:b w:val="0"/>
          <w:szCs w:val="28"/>
        </w:rPr>
        <w:t>Феофан</w:t>
      </w:r>
      <w:r w:rsidRPr="002E1EFD">
        <w:rPr>
          <w:rFonts w:eastAsia="Times New Roman" w:cs="Times New Roman"/>
          <w:b w:val="0"/>
          <w:spacing w:val="-3"/>
          <w:szCs w:val="28"/>
        </w:rPr>
        <w:t xml:space="preserve"> </w:t>
      </w:r>
      <w:r w:rsidRPr="002E1EFD">
        <w:rPr>
          <w:rFonts w:eastAsia="Times New Roman" w:cs="Times New Roman"/>
          <w:b w:val="0"/>
          <w:szCs w:val="28"/>
        </w:rPr>
        <w:t>Грек. Андрей</w:t>
      </w:r>
      <w:r w:rsidRPr="002E1EFD">
        <w:rPr>
          <w:rFonts w:eastAsia="Times New Roman" w:cs="Times New Roman"/>
          <w:b w:val="0"/>
          <w:spacing w:val="-4"/>
          <w:szCs w:val="28"/>
        </w:rPr>
        <w:t xml:space="preserve"> </w:t>
      </w:r>
      <w:r w:rsidRPr="002E1EFD">
        <w:rPr>
          <w:rFonts w:eastAsia="Times New Roman" w:cs="Times New Roman"/>
          <w:b w:val="0"/>
          <w:szCs w:val="28"/>
        </w:rPr>
        <w:t>Рублев.</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Формирование</w:t>
      </w:r>
      <w:r w:rsidRPr="002E1EFD">
        <w:rPr>
          <w:rFonts w:eastAsia="Times New Roman" w:cs="Times New Roman"/>
          <w:bCs/>
          <w:spacing w:val="-4"/>
          <w:szCs w:val="28"/>
        </w:rPr>
        <w:t xml:space="preserve"> </w:t>
      </w:r>
      <w:r w:rsidRPr="002E1EFD">
        <w:rPr>
          <w:rFonts w:eastAsia="Times New Roman" w:cs="Times New Roman"/>
          <w:bCs/>
          <w:szCs w:val="28"/>
        </w:rPr>
        <w:t>единого</w:t>
      </w:r>
      <w:r w:rsidRPr="002E1EFD">
        <w:rPr>
          <w:rFonts w:eastAsia="Times New Roman" w:cs="Times New Roman"/>
          <w:bCs/>
          <w:spacing w:val="-4"/>
          <w:szCs w:val="28"/>
        </w:rPr>
        <w:t xml:space="preserve"> </w:t>
      </w:r>
      <w:r w:rsidRPr="002E1EFD">
        <w:rPr>
          <w:rFonts w:eastAsia="Times New Roman" w:cs="Times New Roman"/>
          <w:bCs/>
          <w:szCs w:val="28"/>
        </w:rPr>
        <w:t>Русского</w:t>
      </w:r>
      <w:r w:rsidRPr="002E1EFD">
        <w:rPr>
          <w:rFonts w:eastAsia="Times New Roman" w:cs="Times New Roman"/>
          <w:bCs/>
          <w:spacing w:val="-4"/>
          <w:szCs w:val="28"/>
        </w:rPr>
        <w:t xml:space="preserve"> </w:t>
      </w:r>
      <w:r w:rsidRPr="002E1EFD">
        <w:rPr>
          <w:rFonts w:eastAsia="Times New Roman" w:cs="Times New Roman"/>
          <w:bCs/>
          <w:szCs w:val="28"/>
        </w:rPr>
        <w:t>государства</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XV</w:t>
      </w:r>
      <w:r w:rsidRPr="002E1EFD">
        <w:rPr>
          <w:rFonts w:eastAsia="Times New Roman" w:cs="Times New Roman"/>
          <w:bCs/>
          <w:spacing w:val="-5"/>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Борьба за русские земли между Литовским и Московским государствами. Объединение русских</w:t>
      </w:r>
      <w:r w:rsidRPr="002E1EFD">
        <w:rPr>
          <w:rFonts w:eastAsia="Times New Roman" w:cs="Times New Roman"/>
          <w:b w:val="0"/>
          <w:spacing w:val="1"/>
          <w:szCs w:val="28"/>
        </w:rPr>
        <w:t xml:space="preserve"> </w:t>
      </w:r>
      <w:r w:rsidRPr="002E1EFD">
        <w:rPr>
          <w:rFonts w:eastAsia="Times New Roman" w:cs="Times New Roman"/>
          <w:b w:val="0"/>
          <w:szCs w:val="28"/>
        </w:rPr>
        <w:t>земель</w:t>
      </w:r>
      <w:r w:rsidRPr="002E1EFD">
        <w:rPr>
          <w:rFonts w:eastAsia="Times New Roman" w:cs="Times New Roman"/>
          <w:b w:val="0"/>
          <w:spacing w:val="-5"/>
          <w:szCs w:val="28"/>
        </w:rPr>
        <w:t xml:space="preserve"> </w:t>
      </w:r>
      <w:r w:rsidRPr="002E1EFD">
        <w:rPr>
          <w:rFonts w:eastAsia="Times New Roman" w:cs="Times New Roman"/>
          <w:b w:val="0"/>
          <w:szCs w:val="28"/>
        </w:rPr>
        <w:t>вокруг</w:t>
      </w:r>
      <w:r w:rsidRPr="002E1EFD">
        <w:rPr>
          <w:rFonts w:eastAsia="Times New Roman" w:cs="Times New Roman"/>
          <w:b w:val="0"/>
          <w:spacing w:val="-3"/>
          <w:szCs w:val="28"/>
        </w:rPr>
        <w:t xml:space="preserve"> </w:t>
      </w:r>
      <w:r w:rsidRPr="002E1EFD">
        <w:rPr>
          <w:rFonts w:eastAsia="Times New Roman" w:cs="Times New Roman"/>
          <w:b w:val="0"/>
          <w:szCs w:val="28"/>
        </w:rPr>
        <w:t>Москвы.</w:t>
      </w:r>
      <w:r w:rsidRPr="002E1EFD">
        <w:rPr>
          <w:rFonts w:eastAsia="Times New Roman" w:cs="Times New Roman"/>
          <w:b w:val="0"/>
          <w:spacing w:val="-4"/>
          <w:szCs w:val="28"/>
        </w:rPr>
        <w:t xml:space="preserve"> </w:t>
      </w:r>
      <w:r w:rsidRPr="002E1EFD">
        <w:rPr>
          <w:rFonts w:eastAsia="Times New Roman" w:cs="Times New Roman"/>
          <w:b w:val="0"/>
          <w:szCs w:val="28"/>
        </w:rPr>
        <w:t>Междоусобная</w:t>
      </w:r>
      <w:r w:rsidRPr="002E1EFD">
        <w:rPr>
          <w:rFonts w:eastAsia="Times New Roman" w:cs="Times New Roman"/>
          <w:b w:val="0"/>
          <w:spacing w:val="-4"/>
          <w:szCs w:val="28"/>
        </w:rPr>
        <w:t xml:space="preserve"> </w:t>
      </w:r>
      <w:r w:rsidRPr="002E1EFD">
        <w:rPr>
          <w:rFonts w:eastAsia="Times New Roman" w:cs="Times New Roman"/>
          <w:b w:val="0"/>
          <w:szCs w:val="28"/>
        </w:rPr>
        <w:t>война</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Московском</w:t>
      </w:r>
      <w:r w:rsidRPr="002E1EFD">
        <w:rPr>
          <w:rFonts w:eastAsia="Times New Roman" w:cs="Times New Roman"/>
          <w:b w:val="0"/>
          <w:spacing w:val="-4"/>
          <w:szCs w:val="28"/>
        </w:rPr>
        <w:t xml:space="preserve"> </w:t>
      </w:r>
      <w:r w:rsidRPr="002E1EFD">
        <w:rPr>
          <w:rFonts w:eastAsia="Times New Roman" w:cs="Times New Roman"/>
          <w:b w:val="0"/>
          <w:szCs w:val="28"/>
        </w:rPr>
        <w:t>княжестве</w:t>
      </w:r>
      <w:r w:rsidRPr="002E1EFD">
        <w:rPr>
          <w:rFonts w:eastAsia="Times New Roman" w:cs="Times New Roman"/>
          <w:b w:val="0"/>
          <w:spacing w:val="-3"/>
          <w:szCs w:val="28"/>
        </w:rPr>
        <w:t xml:space="preserve"> </w:t>
      </w:r>
      <w:r w:rsidRPr="002E1EFD">
        <w:rPr>
          <w:rFonts w:eastAsia="Times New Roman" w:cs="Times New Roman"/>
          <w:b w:val="0"/>
          <w:szCs w:val="28"/>
        </w:rPr>
        <w:t>второй</w:t>
      </w:r>
      <w:r w:rsidRPr="002E1EFD">
        <w:rPr>
          <w:rFonts w:eastAsia="Times New Roman" w:cs="Times New Roman"/>
          <w:b w:val="0"/>
          <w:spacing w:val="-4"/>
          <w:szCs w:val="28"/>
        </w:rPr>
        <w:t xml:space="preserve"> </w:t>
      </w:r>
      <w:r w:rsidRPr="002E1EFD">
        <w:rPr>
          <w:rFonts w:eastAsia="Times New Roman" w:cs="Times New Roman"/>
          <w:b w:val="0"/>
          <w:szCs w:val="28"/>
        </w:rPr>
        <w:t>четверти</w:t>
      </w:r>
      <w:r w:rsidRPr="002E1EFD">
        <w:rPr>
          <w:rFonts w:eastAsia="Times New Roman" w:cs="Times New Roman"/>
          <w:b w:val="0"/>
          <w:spacing w:val="-4"/>
          <w:szCs w:val="28"/>
        </w:rPr>
        <w:t xml:space="preserve"> </w:t>
      </w:r>
      <w:r w:rsidRPr="002E1EFD">
        <w:rPr>
          <w:rFonts w:eastAsia="Times New Roman" w:cs="Times New Roman"/>
          <w:b w:val="0"/>
          <w:szCs w:val="28"/>
        </w:rPr>
        <w:t>XV</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Василий</w:t>
      </w:r>
      <w:r w:rsidRPr="002E1EFD">
        <w:rPr>
          <w:rFonts w:eastAsia="Times New Roman" w:cs="Times New Roman"/>
          <w:b w:val="0"/>
          <w:spacing w:val="-57"/>
          <w:szCs w:val="28"/>
        </w:rPr>
        <w:t xml:space="preserve"> </w:t>
      </w:r>
      <w:r w:rsidRPr="002E1EFD">
        <w:rPr>
          <w:rFonts w:eastAsia="Times New Roman" w:cs="Times New Roman"/>
          <w:b w:val="0"/>
          <w:szCs w:val="28"/>
        </w:rPr>
        <w:t>Темный. Новгород и Псков в XV в.: политический строй, отношения с Москвой, Ливонским орденом,</w:t>
      </w:r>
      <w:r w:rsidRPr="002E1EFD">
        <w:rPr>
          <w:rFonts w:eastAsia="Times New Roman" w:cs="Times New Roman"/>
          <w:b w:val="0"/>
          <w:spacing w:val="1"/>
          <w:szCs w:val="28"/>
        </w:rPr>
        <w:t xml:space="preserve"> </w:t>
      </w:r>
      <w:r w:rsidRPr="002E1EFD">
        <w:rPr>
          <w:rFonts w:eastAsia="Times New Roman" w:cs="Times New Roman"/>
          <w:b w:val="0"/>
          <w:szCs w:val="28"/>
        </w:rPr>
        <w:t>Ганзой, Великим княжеством Литовским. Падение Византии и рост церковно-политической роли</w:t>
      </w:r>
      <w:r w:rsidRPr="002E1EFD">
        <w:rPr>
          <w:rFonts w:eastAsia="Times New Roman" w:cs="Times New Roman"/>
          <w:b w:val="0"/>
          <w:spacing w:val="1"/>
          <w:szCs w:val="28"/>
        </w:rPr>
        <w:t xml:space="preserve"> </w:t>
      </w:r>
      <w:r w:rsidRPr="002E1EFD">
        <w:rPr>
          <w:rFonts w:eastAsia="Times New Roman" w:cs="Times New Roman"/>
          <w:b w:val="0"/>
          <w:szCs w:val="28"/>
        </w:rPr>
        <w:t>Москвы</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православном</w:t>
      </w:r>
      <w:r w:rsidRPr="002E1EFD">
        <w:rPr>
          <w:rFonts w:eastAsia="Times New Roman" w:cs="Times New Roman"/>
          <w:b w:val="0"/>
          <w:spacing w:val="-2"/>
          <w:szCs w:val="28"/>
        </w:rPr>
        <w:t xml:space="preserve"> </w:t>
      </w:r>
      <w:r w:rsidRPr="002E1EFD">
        <w:rPr>
          <w:rFonts w:eastAsia="Times New Roman" w:cs="Times New Roman"/>
          <w:b w:val="0"/>
          <w:szCs w:val="28"/>
        </w:rPr>
        <w:t>мире.</w:t>
      </w:r>
      <w:r w:rsidRPr="002E1EFD">
        <w:rPr>
          <w:rFonts w:eastAsia="Times New Roman" w:cs="Times New Roman"/>
          <w:b w:val="0"/>
          <w:spacing w:val="-2"/>
          <w:szCs w:val="28"/>
        </w:rPr>
        <w:t xml:space="preserve"> </w:t>
      </w:r>
      <w:r w:rsidRPr="002E1EFD">
        <w:rPr>
          <w:rFonts w:eastAsia="Times New Roman" w:cs="Times New Roman"/>
          <w:b w:val="0"/>
          <w:szCs w:val="28"/>
        </w:rPr>
        <w:t>Теория</w:t>
      </w:r>
      <w:r w:rsidRPr="002E1EFD">
        <w:rPr>
          <w:rFonts w:eastAsia="Times New Roman" w:cs="Times New Roman"/>
          <w:b w:val="0"/>
          <w:spacing w:val="-3"/>
          <w:szCs w:val="28"/>
        </w:rPr>
        <w:t xml:space="preserve"> </w:t>
      </w:r>
      <w:r w:rsidRPr="002E1EFD">
        <w:rPr>
          <w:rFonts w:eastAsia="Times New Roman" w:cs="Times New Roman"/>
          <w:b w:val="0"/>
          <w:szCs w:val="28"/>
        </w:rPr>
        <w:t>«Москва</w:t>
      </w:r>
      <w:r w:rsidRPr="002E1EFD">
        <w:rPr>
          <w:rFonts w:eastAsia="Times New Roman" w:cs="Times New Roman"/>
          <w:b w:val="0"/>
          <w:spacing w:val="-2"/>
          <w:szCs w:val="28"/>
        </w:rPr>
        <w:t xml:space="preserve"> </w:t>
      </w:r>
      <w:r w:rsidRPr="002E1EFD">
        <w:rPr>
          <w:rFonts w:eastAsia="Times New Roman" w:cs="Times New Roman"/>
          <w:b w:val="0"/>
          <w:szCs w:val="28"/>
        </w:rPr>
        <w:t>—</w:t>
      </w:r>
      <w:r w:rsidRPr="002E1EFD">
        <w:rPr>
          <w:rFonts w:eastAsia="Times New Roman" w:cs="Times New Roman"/>
          <w:b w:val="0"/>
          <w:spacing w:val="-2"/>
          <w:szCs w:val="28"/>
        </w:rPr>
        <w:t xml:space="preserve"> </w:t>
      </w:r>
      <w:r w:rsidRPr="002E1EFD">
        <w:rPr>
          <w:rFonts w:eastAsia="Times New Roman" w:cs="Times New Roman"/>
          <w:b w:val="0"/>
          <w:szCs w:val="28"/>
        </w:rPr>
        <w:t>третий</w:t>
      </w:r>
      <w:r w:rsidRPr="002E1EFD">
        <w:rPr>
          <w:rFonts w:eastAsia="Times New Roman" w:cs="Times New Roman"/>
          <w:b w:val="0"/>
          <w:spacing w:val="-2"/>
          <w:szCs w:val="28"/>
        </w:rPr>
        <w:t xml:space="preserve"> </w:t>
      </w:r>
      <w:r w:rsidRPr="002E1EFD">
        <w:rPr>
          <w:rFonts w:eastAsia="Times New Roman" w:cs="Times New Roman"/>
          <w:b w:val="0"/>
          <w:szCs w:val="28"/>
        </w:rPr>
        <w:t>Рим».</w:t>
      </w:r>
      <w:r w:rsidRPr="002E1EFD">
        <w:rPr>
          <w:rFonts w:eastAsia="Times New Roman" w:cs="Times New Roman"/>
          <w:b w:val="0"/>
          <w:spacing w:val="-2"/>
          <w:szCs w:val="28"/>
        </w:rPr>
        <w:t xml:space="preserve"> </w:t>
      </w:r>
      <w:r w:rsidRPr="002E1EFD">
        <w:rPr>
          <w:rFonts w:eastAsia="Times New Roman" w:cs="Times New Roman"/>
          <w:b w:val="0"/>
          <w:szCs w:val="28"/>
        </w:rPr>
        <w:t>Иван</w:t>
      </w:r>
      <w:r w:rsidRPr="002E1EFD">
        <w:rPr>
          <w:rFonts w:eastAsia="Times New Roman" w:cs="Times New Roman"/>
          <w:b w:val="0"/>
          <w:spacing w:val="-2"/>
          <w:szCs w:val="28"/>
        </w:rPr>
        <w:t xml:space="preserve"> </w:t>
      </w:r>
      <w:r w:rsidRPr="002E1EFD">
        <w:rPr>
          <w:rFonts w:eastAsia="Times New Roman" w:cs="Times New Roman"/>
          <w:b w:val="0"/>
          <w:szCs w:val="28"/>
        </w:rPr>
        <w:t>III.</w:t>
      </w:r>
      <w:r w:rsidRPr="002E1EFD">
        <w:rPr>
          <w:rFonts w:eastAsia="Times New Roman" w:cs="Times New Roman"/>
          <w:b w:val="0"/>
          <w:spacing w:val="-2"/>
          <w:szCs w:val="28"/>
        </w:rPr>
        <w:t xml:space="preserve"> </w:t>
      </w:r>
      <w:r w:rsidRPr="002E1EFD">
        <w:rPr>
          <w:rFonts w:eastAsia="Times New Roman" w:cs="Times New Roman"/>
          <w:b w:val="0"/>
          <w:szCs w:val="28"/>
        </w:rPr>
        <w:t>Присоединение</w:t>
      </w:r>
      <w:r w:rsidRPr="002E1EFD">
        <w:rPr>
          <w:rFonts w:eastAsia="Times New Roman" w:cs="Times New Roman"/>
          <w:b w:val="0"/>
          <w:spacing w:val="-2"/>
          <w:szCs w:val="28"/>
        </w:rPr>
        <w:t xml:space="preserve"> </w:t>
      </w:r>
      <w:r w:rsidRPr="002E1EFD">
        <w:rPr>
          <w:rFonts w:eastAsia="Times New Roman" w:cs="Times New Roman"/>
          <w:b w:val="0"/>
          <w:szCs w:val="28"/>
        </w:rPr>
        <w:t>Новгорода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и Твери. Ликвидация зависимости от Орды. Расширение международных связей Московского</w:t>
      </w:r>
      <w:r w:rsidRPr="002E1EFD">
        <w:rPr>
          <w:rFonts w:eastAsia="Times New Roman" w:cs="Times New Roman"/>
          <w:b w:val="0"/>
          <w:spacing w:val="1"/>
          <w:szCs w:val="28"/>
        </w:rPr>
        <w:t xml:space="preserve"> </w:t>
      </w:r>
      <w:r w:rsidRPr="002E1EFD">
        <w:rPr>
          <w:rFonts w:eastAsia="Times New Roman" w:cs="Times New Roman"/>
          <w:b w:val="0"/>
          <w:szCs w:val="28"/>
        </w:rPr>
        <w:t>государства. Принятие общ</w:t>
      </w:r>
      <w:r w:rsidRPr="002E1EFD">
        <w:rPr>
          <w:rFonts w:eastAsia="Times New Roman" w:cs="Times New Roman"/>
          <w:b w:val="0"/>
          <w:szCs w:val="28"/>
        </w:rPr>
        <w:t>е</w:t>
      </w:r>
      <w:r w:rsidRPr="002E1EFD">
        <w:rPr>
          <w:rFonts w:eastAsia="Times New Roman" w:cs="Times New Roman"/>
          <w:b w:val="0"/>
          <w:szCs w:val="28"/>
        </w:rPr>
        <w:t>русского Судебника. Формирование аппарата управления единого</w:t>
      </w:r>
      <w:r w:rsidRPr="002E1EFD">
        <w:rPr>
          <w:rFonts w:eastAsia="Times New Roman" w:cs="Times New Roman"/>
          <w:b w:val="0"/>
          <w:spacing w:val="-58"/>
          <w:szCs w:val="28"/>
        </w:rPr>
        <w:t xml:space="preserve"> </w:t>
      </w:r>
      <w:r w:rsidRPr="002E1EFD">
        <w:rPr>
          <w:rFonts w:eastAsia="Times New Roman" w:cs="Times New Roman"/>
          <w:b w:val="0"/>
          <w:szCs w:val="28"/>
        </w:rPr>
        <w:t>государства. Перемены в устройстве двора великого князя: новая государственная символика;</w:t>
      </w:r>
      <w:r w:rsidRPr="002E1EFD">
        <w:rPr>
          <w:rFonts w:eastAsia="Times New Roman" w:cs="Times New Roman"/>
          <w:b w:val="0"/>
          <w:spacing w:val="1"/>
          <w:szCs w:val="28"/>
        </w:rPr>
        <w:t xml:space="preserve"> </w:t>
      </w:r>
      <w:r w:rsidRPr="002E1EFD">
        <w:rPr>
          <w:rFonts w:eastAsia="Times New Roman" w:cs="Times New Roman"/>
          <w:b w:val="0"/>
          <w:szCs w:val="28"/>
        </w:rPr>
        <w:t>царский</w:t>
      </w:r>
      <w:r w:rsidRPr="002E1EFD">
        <w:rPr>
          <w:rFonts w:eastAsia="Times New Roman" w:cs="Times New Roman"/>
          <w:b w:val="0"/>
          <w:spacing w:val="-2"/>
          <w:szCs w:val="28"/>
        </w:rPr>
        <w:t xml:space="preserve"> </w:t>
      </w:r>
      <w:r w:rsidRPr="002E1EFD">
        <w:rPr>
          <w:rFonts w:eastAsia="Times New Roman" w:cs="Times New Roman"/>
          <w:b w:val="0"/>
          <w:szCs w:val="28"/>
        </w:rPr>
        <w:t>титул</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регалии;</w:t>
      </w:r>
      <w:r w:rsidRPr="002E1EFD">
        <w:rPr>
          <w:rFonts w:eastAsia="Times New Roman" w:cs="Times New Roman"/>
          <w:b w:val="0"/>
          <w:spacing w:val="-3"/>
          <w:szCs w:val="28"/>
        </w:rPr>
        <w:t xml:space="preserve"> </w:t>
      </w:r>
      <w:r w:rsidRPr="002E1EFD">
        <w:rPr>
          <w:rFonts w:eastAsia="Times New Roman" w:cs="Times New Roman"/>
          <w:b w:val="0"/>
          <w:szCs w:val="28"/>
        </w:rPr>
        <w:t>дворцовое</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церковное</w:t>
      </w:r>
      <w:r w:rsidRPr="002E1EFD">
        <w:rPr>
          <w:rFonts w:eastAsia="Times New Roman" w:cs="Times New Roman"/>
          <w:b w:val="0"/>
          <w:spacing w:val="-2"/>
          <w:szCs w:val="28"/>
        </w:rPr>
        <w:t xml:space="preserve"> </w:t>
      </w:r>
      <w:r w:rsidRPr="002E1EFD">
        <w:rPr>
          <w:rFonts w:eastAsia="Times New Roman" w:cs="Times New Roman"/>
          <w:b w:val="0"/>
          <w:szCs w:val="28"/>
        </w:rPr>
        <w:t>строительство.</w:t>
      </w:r>
      <w:r w:rsidRPr="002E1EFD">
        <w:rPr>
          <w:rFonts w:eastAsia="Times New Roman" w:cs="Times New Roman"/>
          <w:b w:val="0"/>
          <w:spacing w:val="-1"/>
          <w:szCs w:val="28"/>
        </w:rPr>
        <w:t xml:space="preserve"> </w:t>
      </w:r>
      <w:r w:rsidRPr="002E1EFD">
        <w:rPr>
          <w:rFonts w:eastAsia="Times New Roman" w:cs="Times New Roman"/>
          <w:b w:val="0"/>
          <w:szCs w:val="28"/>
        </w:rPr>
        <w:t>Московский</w:t>
      </w:r>
      <w:r w:rsidRPr="002E1EFD">
        <w:rPr>
          <w:rFonts w:eastAsia="Times New Roman" w:cs="Times New Roman"/>
          <w:b w:val="0"/>
          <w:spacing w:val="-1"/>
          <w:szCs w:val="28"/>
        </w:rPr>
        <w:t xml:space="preserve"> </w:t>
      </w:r>
      <w:r w:rsidRPr="002E1EFD">
        <w:rPr>
          <w:rFonts w:eastAsia="Times New Roman" w:cs="Times New Roman"/>
          <w:b w:val="0"/>
          <w:szCs w:val="28"/>
        </w:rPr>
        <w:t>Кремль.</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Культурное</w:t>
      </w:r>
      <w:r w:rsidRPr="002E1EFD">
        <w:rPr>
          <w:rFonts w:eastAsia="Times New Roman" w:cs="Times New Roman"/>
          <w:b w:val="0"/>
          <w:spacing w:val="-6"/>
          <w:szCs w:val="28"/>
        </w:rPr>
        <w:t xml:space="preserve"> </w:t>
      </w:r>
      <w:r w:rsidRPr="002E1EFD">
        <w:rPr>
          <w:rFonts w:eastAsia="Times New Roman" w:cs="Times New Roman"/>
          <w:b w:val="0"/>
          <w:szCs w:val="28"/>
        </w:rPr>
        <w:t>пространство.</w:t>
      </w:r>
      <w:r w:rsidRPr="002E1EFD">
        <w:rPr>
          <w:rFonts w:eastAsia="Times New Roman" w:cs="Times New Roman"/>
          <w:b w:val="0"/>
          <w:spacing w:val="-5"/>
          <w:szCs w:val="28"/>
        </w:rPr>
        <w:t xml:space="preserve"> </w:t>
      </w:r>
      <w:r w:rsidRPr="002E1EFD">
        <w:rPr>
          <w:rFonts w:eastAsia="Times New Roman" w:cs="Times New Roman"/>
          <w:b w:val="0"/>
          <w:szCs w:val="28"/>
        </w:rPr>
        <w:t>Изменения</w:t>
      </w:r>
      <w:r w:rsidRPr="002E1EFD">
        <w:rPr>
          <w:rFonts w:eastAsia="Times New Roman" w:cs="Times New Roman"/>
          <w:b w:val="0"/>
          <w:spacing w:val="-6"/>
          <w:szCs w:val="28"/>
        </w:rPr>
        <w:t xml:space="preserve"> </w:t>
      </w:r>
      <w:r w:rsidRPr="002E1EFD">
        <w:rPr>
          <w:rFonts w:eastAsia="Times New Roman" w:cs="Times New Roman"/>
          <w:b w:val="0"/>
          <w:szCs w:val="28"/>
        </w:rPr>
        <w:t>восприятия</w:t>
      </w:r>
      <w:r w:rsidRPr="002E1EFD">
        <w:rPr>
          <w:rFonts w:eastAsia="Times New Roman" w:cs="Times New Roman"/>
          <w:b w:val="0"/>
          <w:spacing w:val="-7"/>
          <w:szCs w:val="28"/>
        </w:rPr>
        <w:t xml:space="preserve"> </w:t>
      </w:r>
      <w:r w:rsidRPr="002E1EFD">
        <w:rPr>
          <w:rFonts w:eastAsia="Times New Roman" w:cs="Times New Roman"/>
          <w:b w:val="0"/>
          <w:szCs w:val="28"/>
        </w:rPr>
        <w:t>мира.</w:t>
      </w:r>
      <w:r w:rsidRPr="002E1EFD">
        <w:rPr>
          <w:rFonts w:eastAsia="Times New Roman" w:cs="Times New Roman"/>
          <w:b w:val="0"/>
          <w:spacing w:val="-5"/>
          <w:szCs w:val="28"/>
        </w:rPr>
        <w:t xml:space="preserve"> </w:t>
      </w:r>
      <w:r w:rsidRPr="002E1EFD">
        <w:rPr>
          <w:rFonts w:eastAsia="Times New Roman" w:cs="Times New Roman"/>
          <w:b w:val="0"/>
          <w:szCs w:val="28"/>
        </w:rPr>
        <w:t>Сакрализация</w:t>
      </w:r>
      <w:r w:rsidRPr="002E1EFD">
        <w:rPr>
          <w:rFonts w:eastAsia="Times New Roman" w:cs="Times New Roman"/>
          <w:b w:val="0"/>
          <w:spacing w:val="-6"/>
          <w:szCs w:val="28"/>
        </w:rPr>
        <w:t xml:space="preserve"> </w:t>
      </w:r>
      <w:r w:rsidRPr="002E1EFD">
        <w:rPr>
          <w:rFonts w:eastAsia="Times New Roman" w:cs="Times New Roman"/>
          <w:b w:val="0"/>
          <w:szCs w:val="28"/>
        </w:rPr>
        <w:t>великокняжеской</w:t>
      </w:r>
      <w:r w:rsidRPr="002E1EFD">
        <w:rPr>
          <w:rFonts w:eastAsia="Times New Roman" w:cs="Times New Roman"/>
          <w:b w:val="0"/>
          <w:spacing w:val="-5"/>
          <w:szCs w:val="28"/>
        </w:rPr>
        <w:t xml:space="preserve"> </w:t>
      </w:r>
      <w:r w:rsidRPr="002E1EFD">
        <w:rPr>
          <w:rFonts w:eastAsia="Times New Roman" w:cs="Times New Roman"/>
          <w:b w:val="0"/>
          <w:szCs w:val="28"/>
        </w:rPr>
        <w:t>власти.</w:t>
      </w:r>
      <w:r w:rsidRPr="002E1EFD">
        <w:rPr>
          <w:rFonts w:eastAsia="Times New Roman" w:cs="Times New Roman"/>
          <w:b w:val="0"/>
          <w:spacing w:val="-57"/>
          <w:szCs w:val="28"/>
        </w:rPr>
        <w:t xml:space="preserve"> </w:t>
      </w:r>
      <w:r w:rsidRPr="002E1EFD">
        <w:rPr>
          <w:rFonts w:eastAsia="Times New Roman" w:cs="Times New Roman"/>
          <w:b w:val="0"/>
          <w:szCs w:val="28"/>
        </w:rPr>
        <w:t>Флорентийская уния. Уст</w:t>
      </w:r>
      <w:r w:rsidRPr="002E1EFD">
        <w:rPr>
          <w:rFonts w:eastAsia="Times New Roman" w:cs="Times New Roman"/>
          <w:b w:val="0"/>
          <w:szCs w:val="28"/>
        </w:rPr>
        <w:t>а</w:t>
      </w:r>
      <w:r w:rsidRPr="002E1EFD">
        <w:rPr>
          <w:rFonts w:eastAsia="Times New Roman" w:cs="Times New Roman"/>
          <w:b w:val="0"/>
          <w:szCs w:val="28"/>
        </w:rPr>
        <w:t>новление автокефалии Русской церкви. Внутрицерковная борьба</w:t>
      </w:r>
      <w:r w:rsidRPr="002E1EFD">
        <w:rPr>
          <w:rFonts w:eastAsia="Times New Roman" w:cs="Times New Roman"/>
          <w:b w:val="0"/>
          <w:spacing w:val="1"/>
          <w:szCs w:val="28"/>
        </w:rPr>
        <w:t xml:space="preserve"> </w:t>
      </w:r>
      <w:r w:rsidRPr="002E1EFD">
        <w:rPr>
          <w:rFonts w:eastAsia="Times New Roman" w:cs="Times New Roman"/>
          <w:b w:val="0"/>
          <w:szCs w:val="28"/>
        </w:rPr>
        <w:t>(иосифляне и нестяжатели). Ереси. Геннадиевская Библия. Разв</w:t>
      </w:r>
      <w:r w:rsidRPr="002E1EFD">
        <w:rPr>
          <w:rFonts w:eastAsia="Times New Roman" w:cs="Times New Roman"/>
          <w:b w:val="0"/>
          <w:szCs w:val="28"/>
        </w:rPr>
        <w:t>и</w:t>
      </w:r>
      <w:r w:rsidRPr="002E1EFD">
        <w:rPr>
          <w:rFonts w:eastAsia="Times New Roman" w:cs="Times New Roman"/>
          <w:b w:val="0"/>
          <w:szCs w:val="28"/>
        </w:rPr>
        <w:t>тие культуры единого Русского</w:t>
      </w:r>
      <w:r w:rsidRPr="002E1EFD">
        <w:rPr>
          <w:rFonts w:eastAsia="Times New Roman" w:cs="Times New Roman"/>
          <w:b w:val="0"/>
          <w:spacing w:val="1"/>
          <w:szCs w:val="28"/>
        </w:rPr>
        <w:t xml:space="preserve"> </w:t>
      </w:r>
      <w:r w:rsidRPr="002E1EFD">
        <w:rPr>
          <w:rFonts w:eastAsia="Times New Roman" w:cs="Times New Roman"/>
          <w:b w:val="0"/>
          <w:szCs w:val="28"/>
        </w:rPr>
        <w:t>государства. Летописание: общерусское и региональное. Житийная литература. «Хожение за три</w:t>
      </w:r>
      <w:r w:rsidRPr="002E1EFD">
        <w:rPr>
          <w:rFonts w:eastAsia="Times New Roman" w:cs="Times New Roman"/>
          <w:b w:val="0"/>
          <w:spacing w:val="1"/>
          <w:szCs w:val="28"/>
        </w:rPr>
        <w:t xml:space="preserve"> </w:t>
      </w:r>
      <w:r w:rsidRPr="002E1EFD">
        <w:rPr>
          <w:rFonts w:eastAsia="Times New Roman" w:cs="Times New Roman"/>
          <w:b w:val="0"/>
          <w:szCs w:val="28"/>
        </w:rPr>
        <w:t>моря»</w:t>
      </w:r>
      <w:r w:rsidRPr="002E1EFD">
        <w:rPr>
          <w:rFonts w:eastAsia="Times New Roman" w:cs="Times New Roman"/>
          <w:b w:val="0"/>
          <w:spacing w:val="-2"/>
          <w:szCs w:val="28"/>
        </w:rPr>
        <w:t xml:space="preserve"> </w:t>
      </w:r>
      <w:r w:rsidRPr="002E1EFD">
        <w:rPr>
          <w:rFonts w:eastAsia="Times New Roman" w:cs="Times New Roman"/>
          <w:b w:val="0"/>
          <w:szCs w:val="28"/>
        </w:rPr>
        <w:t>Афанасия</w:t>
      </w:r>
      <w:r w:rsidRPr="002E1EFD">
        <w:rPr>
          <w:rFonts w:eastAsia="Times New Roman" w:cs="Times New Roman"/>
          <w:b w:val="0"/>
          <w:spacing w:val="-3"/>
          <w:szCs w:val="28"/>
        </w:rPr>
        <w:t xml:space="preserve"> </w:t>
      </w:r>
      <w:r w:rsidRPr="002E1EFD">
        <w:rPr>
          <w:rFonts w:eastAsia="Times New Roman" w:cs="Times New Roman"/>
          <w:b w:val="0"/>
          <w:szCs w:val="28"/>
        </w:rPr>
        <w:t>Никитина.</w:t>
      </w:r>
      <w:r w:rsidRPr="002E1EFD">
        <w:rPr>
          <w:rFonts w:eastAsia="Times New Roman" w:cs="Times New Roman"/>
          <w:b w:val="0"/>
          <w:spacing w:val="-1"/>
          <w:szCs w:val="28"/>
        </w:rPr>
        <w:t xml:space="preserve"> </w:t>
      </w:r>
      <w:r w:rsidRPr="002E1EFD">
        <w:rPr>
          <w:rFonts w:eastAsia="Times New Roman" w:cs="Times New Roman"/>
          <w:b w:val="0"/>
          <w:szCs w:val="28"/>
        </w:rPr>
        <w:t>Архитектура.</w:t>
      </w:r>
      <w:r w:rsidRPr="002E1EFD">
        <w:rPr>
          <w:rFonts w:eastAsia="Times New Roman" w:cs="Times New Roman"/>
          <w:b w:val="0"/>
          <w:spacing w:val="-2"/>
          <w:szCs w:val="28"/>
        </w:rPr>
        <w:t xml:space="preserve"> </w:t>
      </w:r>
      <w:r w:rsidRPr="002E1EFD">
        <w:rPr>
          <w:rFonts w:eastAsia="Times New Roman" w:cs="Times New Roman"/>
          <w:b w:val="0"/>
          <w:szCs w:val="28"/>
        </w:rPr>
        <w:t>Русская</w:t>
      </w:r>
      <w:r w:rsidRPr="002E1EFD">
        <w:rPr>
          <w:rFonts w:eastAsia="Times New Roman" w:cs="Times New Roman"/>
          <w:b w:val="0"/>
          <w:spacing w:val="-2"/>
          <w:szCs w:val="28"/>
        </w:rPr>
        <w:t xml:space="preserve"> </w:t>
      </w:r>
      <w:r w:rsidRPr="002E1EFD">
        <w:rPr>
          <w:rFonts w:eastAsia="Times New Roman" w:cs="Times New Roman"/>
          <w:b w:val="0"/>
          <w:szCs w:val="28"/>
        </w:rPr>
        <w:t>икона</w:t>
      </w:r>
      <w:r w:rsidRPr="002E1EFD">
        <w:rPr>
          <w:rFonts w:eastAsia="Times New Roman" w:cs="Times New Roman"/>
          <w:b w:val="0"/>
          <w:spacing w:val="-2"/>
          <w:szCs w:val="28"/>
        </w:rPr>
        <w:t xml:space="preserve"> </w:t>
      </w:r>
      <w:r w:rsidRPr="002E1EFD">
        <w:rPr>
          <w:rFonts w:eastAsia="Times New Roman" w:cs="Times New Roman"/>
          <w:b w:val="0"/>
          <w:szCs w:val="28"/>
        </w:rPr>
        <w:t>как</w:t>
      </w:r>
      <w:r w:rsidRPr="002E1EFD">
        <w:rPr>
          <w:rFonts w:eastAsia="Times New Roman" w:cs="Times New Roman"/>
          <w:b w:val="0"/>
          <w:spacing w:val="-2"/>
          <w:szCs w:val="28"/>
        </w:rPr>
        <w:t xml:space="preserve"> </w:t>
      </w:r>
      <w:r w:rsidRPr="002E1EFD">
        <w:rPr>
          <w:rFonts w:eastAsia="Times New Roman" w:cs="Times New Roman"/>
          <w:b w:val="0"/>
          <w:szCs w:val="28"/>
        </w:rPr>
        <w:t>феномен</w:t>
      </w:r>
      <w:r w:rsidRPr="002E1EFD">
        <w:rPr>
          <w:rFonts w:eastAsia="Times New Roman" w:cs="Times New Roman"/>
          <w:b w:val="0"/>
          <w:spacing w:val="-2"/>
          <w:szCs w:val="28"/>
        </w:rPr>
        <w:t xml:space="preserve"> </w:t>
      </w:r>
      <w:r w:rsidRPr="002E1EFD">
        <w:rPr>
          <w:rFonts w:eastAsia="Times New Roman" w:cs="Times New Roman"/>
          <w:b w:val="0"/>
          <w:szCs w:val="28"/>
        </w:rPr>
        <w:t>мирового</w:t>
      </w:r>
      <w:r w:rsidRPr="002E1EFD">
        <w:rPr>
          <w:rFonts w:eastAsia="Times New Roman" w:cs="Times New Roman"/>
          <w:b w:val="0"/>
          <w:spacing w:val="-1"/>
          <w:szCs w:val="28"/>
        </w:rPr>
        <w:t xml:space="preserve"> </w:t>
      </w:r>
      <w:r w:rsidRPr="002E1EFD">
        <w:rPr>
          <w:rFonts w:eastAsia="Times New Roman" w:cs="Times New Roman"/>
          <w:b w:val="0"/>
          <w:szCs w:val="28"/>
        </w:rPr>
        <w:t>искусства.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Повседневная</w:t>
      </w:r>
      <w:r w:rsidRPr="002E1EFD">
        <w:rPr>
          <w:rFonts w:eastAsia="Times New Roman" w:cs="Times New Roman"/>
          <w:b w:val="0"/>
          <w:spacing w:val="-5"/>
          <w:szCs w:val="28"/>
        </w:rPr>
        <w:t xml:space="preserve"> </w:t>
      </w:r>
      <w:r w:rsidRPr="002E1EFD">
        <w:rPr>
          <w:rFonts w:eastAsia="Times New Roman" w:cs="Times New Roman"/>
          <w:b w:val="0"/>
          <w:szCs w:val="28"/>
        </w:rPr>
        <w:t>жизнь</w:t>
      </w:r>
      <w:r w:rsidRPr="002E1EFD">
        <w:rPr>
          <w:rFonts w:eastAsia="Times New Roman" w:cs="Times New Roman"/>
          <w:b w:val="0"/>
          <w:spacing w:val="-4"/>
          <w:szCs w:val="28"/>
        </w:rPr>
        <w:t xml:space="preserve"> </w:t>
      </w:r>
      <w:r w:rsidRPr="002E1EFD">
        <w:rPr>
          <w:rFonts w:eastAsia="Times New Roman" w:cs="Times New Roman"/>
          <w:b w:val="0"/>
          <w:szCs w:val="28"/>
        </w:rPr>
        <w:t>горожан</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сельских</w:t>
      </w:r>
      <w:r w:rsidRPr="002E1EFD">
        <w:rPr>
          <w:rFonts w:eastAsia="Times New Roman" w:cs="Times New Roman"/>
          <w:b w:val="0"/>
          <w:spacing w:val="-4"/>
          <w:szCs w:val="28"/>
        </w:rPr>
        <w:t xml:space="preserve"> </w:t>
      </w:r>
      <w:r w:rsidRPr="002E1EFD">
        <w:rPr>
          <w:rFonts w:eastAsia="Times New Roman" w:cs="Times New Roman"/>
          <w:b w:val="0"/>
          <w:szCs w:val="28"/>
        </w:rPr>
        <w:t>жителей</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древнерусский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раннемосковский</w:t>
      </w:r>
      <w:r w:rsidRPr="002E1EFD">
        <w:rPr>
          <w:rFonts w:eastAsia="Times New Roman" w:cs="Times New Roman"/>
          <w:b w:val="0"/>
          <w:spacing w:val="-4"/>
          <w:szCs w:val="28"/>
        </w:rPr>
        <w:t xml:space="preserve"> </w:t>
      </w:r>
      <w:r w:rsidRPr="002E1EFD">
        <w:rPr>
          <w:rFonts w:eastAsia="Times New Roman" w:cs="Times New Roman"/>
          <w:b w:val="0"/>
          <w:szCs w:val="28"/>
        </w:rPr>
        <w:t>периоды.</w:t>
      </w:r>
    </w:p>
    <w:p w:rsidR="009D0C3D" w:rsidRPr="002E1EFD" w:rsidRDefault="009D0C3D" w:rsidP="006A0B14">
      <w:pPr>
        <w:widowControl w:val="0"/>
        <w:autoSpaceDE w:val="0"/>
        <w:autoSpaceDN w:val="0"/>
        <w:spacing w:before="55"/>
        <w:ind w:firstLine="851"/>
        <w:jc w:val="both"/>
        <w:rPr>
          <w:rFonts w:eastAsia="Times New Roman" w:cs="Times New Roman"/>
          <w:b w:val="0"/>
          <w:szCs w:val="28"/>
        </w:rPr>
      </w:pPr>
      <w:r w:rsidRPr="002E1EFD">
        <w:rPr>
          <w:rFonts w:eastAsia="Times New Roman" w:cs="Times New Roman"/>
          <w:b w:val="0"/>
          <w:szCs w:val="28"/>
        </w:rPr>
        <w:t>Наш край с древнейших времен до конца XV в. (Материал по истории своего края привлекается при</w:t>
      </w:r>
      <w:r w:rsidRPr="002E1EFD">
        <w:rPr>
          <w:rFonts w:eastAsia="Times New Roman" w:cs="Times New Roman"/>
          <w:b w:val="0"/>
          <w:spacing w:val="-58"/>
          <w:szCs w:val="28"/>
        </w:rPr>
        <w:t xml:space="preserve"> </w:t>
      </w:r>
      <w:r w:rsidRPr="002E1EFD">
        <w:rPr>
          <w:rFonts w:eastAsia="Times New Roman" w:cs="Times New Roman"/>
          <w:b w:val="0"/>
          <w:szCs w:val="28"/>
        </w:rPr>
        <w:t>рассмотрении</w:t>
      </w:r>
      <w:r w:rsidRPr="002E1EFD">
        <w:rPr>
          <w:rFonts w:eastAsia="Times New Roman" w:cs="Times New Roman"/>
          <w:b w:val="0"/>
          <w:spacing w:val="-1"/>
          <w:szCs w:val="28"/>
        </w:rPr>
        <w:t xml:space="preserve"> </w:t>
      </w:r>
      <w:r w:rsidRPr="002E1EFD">
        <w:rPr>
          <w:rFonts w:eastAsia="Times New Roman" w:cs="Times New Roman"/>
          <w:b w:val="0"/>
          <w:szCs w:val="28"/>
        </w:rPr>
        <w:t>ключевых событий</w:t>
      </w:r>
      <w:r w:rsidRPr="002E1EFD">
        <w:rPr>
          <w:rFonts w:eastAsia="Times New Roman" w:cs="Times New Roman"/>
          <w:b w:val="0"/>
          <w:spacing w:val="-1"/>
          <w:szCs w:val="28"/>
        </w:rPr>
        <w:t xml:space="preserve"> </w:t>
      </w:r>
      <w:r w:rsidRPr="002E1EFD">
        <w:rPr>
          <w:rFonts w:eastAsia="Times New Roman" w:cs="Times New Roman"/>
          <w:b w:val="0"/>
          <w:szCs w:val="28"/>
        </w:rPr>
        <w:t>и процессов</w:t>
      </w:r>
      <w:r w:rsidRPr="002E1EFD">
        <w:rPr>
          <w:rFonts w:eastAsia="Times New Roman" w:cs="Times New Roman"/>
          <w:b w:val="0"/>
          <w:spacing w:val="-2"/>
          <w:szCs w:val="28"/>
        </w:rPr>
        <w:t xml:space="preserve"> </w:t>
      </w:r>
      <w:r w:rsidRPr="002E1EFD">
        <w:rPr>
          <w:rFonts w:eastAsia="Times New Roman" w:cs="Times New Roman"/>
          <w:b w:val="0"/>
          <w:szCs w:val="28"/>
        </w:rPr>
        <w:t>отечественной истории).</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lastRenderedPageBreak/>
        <w:t>Обобщение</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ВСЕОБЩАЯ</w:t>
      </w:r>
      <w:r w:rsidRPr="002E1EFD">
        <w:rPr>
          <w:rFonts w:eastAsia="Times New Roman" w:cs="Times New Roman"/>
          <w:bCs/>
          <w:spacing w:val="-5"/>
          <w:szCs w:val="28"/>
        </w:rPr>
        <w:t xml:space="preserve"> </w:t>
      </w:r>
      <w:r w:rsidRPr="002E1EFD">
        <w:rPr>
          <w:rFonts w:eastAsia="Times New Roman" w:cs="Times New Roman"/>
          <w:bCs/>
          <w:szCs w:val="28"/>
        </w:rPr>
        <w:t>ИСТОРИЯ.</w:t>
      </w:r>
      <w:r w:rsidRPr="002E1EFD">
        <w:rPr>
          <w:rFonts w:eastAsia="Times New Roman" w:cs="Times New Roman"/>
          <w:bCs/>
          <w:spacing w:val="-4"/>
          <w:szCs w:val="28"/>
        </w:rPr>
        <w:t xml:space="preserve"> </w:t>
      </w:r>
      <w:r w:rsidRPr="002E1EFD">
        <w:rPr>
          <w:rFonts w:eastAsia="Times New Roman" w:cs="Times New Roman"/>
          <w:bCs/>
          <w:szCs w:val="28"/>
        </w:rPr>
        <w:t>ИСТОРИЯ</w:t>
      </w:r>
      <w:r w:rsidRPr="002E1EFD">
        <w:rPr>
          <w:rFonts w:eastAsia="Times New Roman" w:cs="Times New Roman"/>
          <w:bCs/>
          <w:spacing w:val="-5"/>
          <w:szCs w:val="28"/>
        </w:rPr>
        <w:t xml:space="preserve"> </w:t>
      </w:r>
      <w:r w:rsidRPr="002E1EFD">
        <w:rPr>
          <w:rFonts w:eastAsia="Times New Roman" w:cs="Times New Roman"/>
          <w:bCs/>
          <w:szCs w:val="28"/>
        </w:rPr>
        <w:t>НОВОГО</w:t>
      </w:r>
      <w:r w:rsidRPr="002E1EFD">
        <w:rPr>
          <w:rFonts w:eastAsia="Times New Roman" w:cs="Times New Roman"/>
          <w:bCs/>
          <w:spacing w:val="-5"/>
          <w:szCs w:val="28"/>
        </w:rPr>
        <w:t xml:space="preserve"> </w:t>
      </w:r>
      <w:r w:rsidRPr="002E1EFD">
        <w:rPr>
          <w:rFonts w:eastAsia="Times New Roman" w:cs="Times New Roman"/>
          <w:bCs/>
          <w:szCs w:val="28"/>
        </w:rPr>
        <w:t>ВРЕМЕНИ.</w:t>
      </w:r>
      <w:r w:rsidRPr="002E1EFD">
        <w:rPr>
          <w:rFonts w:eastAsia="Times New Roman" w:cs="Times New Roman"/>
          <w:bCs/>
          <w:spacing w:val="-4"/>
          <w:szCs w:val="28"/>
        </w:rPr>
        <w:t xml:space="preserve"> </w:t>
      </w:r>
      <w:r w:rsidRPr="002E1EFD">
        <w:rPr>
          <w:rFonts w:eastAsia="Times New Roman" w:cs="Times New Roman"/>
          <w:bCs/>
          <w:szCs w:val="28"/>
        </w:rPr>
        <w:t>КОНЕЦ</w:t>
      </w:r>
      <w:r w:rsidRPr="002E1EFD">
        <w:rPr>
          <w:rFonts w:eastAsia="Times New Roman" w:cs="Times New Roman"/>
          <w:bCs/>
          <w:spacing w:val="-5"/>
          <w:szCs w:val="28"/>
        </w:rPr>
        <w:t xml:space="preserve"> </w:t>
      </w:r>
      <w:r w:rsidRPr="002E1EFD">
        <w:rPr>
          <w:rFonts w:eastAsia="Times New Roman" w:cs="Times New Roman"/>
          <w:bCs/>
          <w:szCs w:val="28"/>
        </w:rPr>
        <w:t>XV</w:t>
      </w:r>
      <w:r w:rsidRPr="002E1EFD">
        <w:rPr>
          <w:rFonts w:eastAsia="Times New Roman" w:cs="Times New Roman"/>
          <w:bCs/>
          <w:spacing w:val="-5"/>
          <w:szCs w:val="28"/>
        </w:rPr>
        <w:t xml:space="preserve"> </w:t>
      </w:r>
      <w:r w:rsidRPr="002E1EFD">
        <w:rPr>
          <w:rFonts w:eastAsia="Times New Roman" w:cs="Times New Roman"/>
          <w:bCs/>
          <w:szCs w:val="28"/>
        </w:rPr>
        <w:t>—</w:t>
      </w:r>
      <w:r w:rsidRPr="002E1EFD">
        <w:rPr>
          <w:rFonts w:eastAsia="Times New Roman" w:cs="Times New Roman"/>
          <w:bCs/>
          <w:spacing w:val="-4"/>
          <w:szCs w:val="28"/>
        </w:rPr>
        <w:t xml:space="preserve"> </w:t>
      </w:r>
      <w:r w:rsidRPr="002E1EFD">
        <w:rPr>
          <w:rFonts w:eastAsia="Times New Roman" w:cs="Times New Roman"/>
          <w:bCs/>
          <w:szCs w:val="28"/>
        </w:rPr>
        <w:t>XVII</w:t>
      </w:r>
      <w:r w:rsidRPr="002E1EFD">
        <w:rPr>
          <w:rFonts w:eastAsia="Times New Roman" w:cs="Times New Roman"/>
          <w:bCs/>
          <w:spacing w:val="-4"/>
          <w:szCs w:val="28"/>
        </w:rPr>
        <w:t xml:space="preserve"> </w:t>
      </w:r>
      <w:r w:rsidRPr="002E1EFD">
        <w:rPr>
          <w:rFonts w:eastAsia="Times New Roman" w:cs="Times New Roman"/>
          <w:bCs/>
          <w:szCs w:val="28"/>
        </w:rPr>
        <w:t>в.</w:t>
      </w:r>
    </w:p>
    <w:p w:rsidR="009D0C3D" w:rsidRPr="002E1EFD" w:rsidRDefault="009D0C3D" w:rsidP="00127774">
      <w:pPr>
        <w:ind w:firstLine="851"/>
        <w:jc w:val="left"/>
        <w:rPr>
          <w:rFonts w:eastAsia="Times New Roman" w:cs="Times New Roman"/>
          <w:szCs w:val="28"/>
        </w:rPr>
      </w:pPr>
      <w:r w:rsidRPr="002E1EFD">
        <w:rPr>
          <w:rFonts w:eastAsia="Times New Roman" w:cs="Times New Roman"/>
          <w:szCs w:val="28"/>
        </w:rPr>
        <w:t>Введение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Понятие</w:t>
      </w:r>
      <w:r w:rsidRPr="002E1EFD">
        <w:rPr>
          <w:rFonts w:eastAsia="Times New Roman" w:cs="Times New Roman"/>
          <w:b w:val="0"/>
          <w:spacing w:val="-3"/>
          <w:szCs w:val="28"/>
        </w:rPr>
        <w:t xml:space="preserve"> </w:t>
      </w:r>
      <w:r w:rsidRPr="002E1EFD">
        <w:rPr>
          <w:rFonts w:eastAsia="Times New Roman" w:cs="Times New Roman"/>
          <w:b w:val="0"/>
          <w:szCs w:val="28"/>
        </w:rPr>
        <w:t>«Новое</w:t>
      </w:r>
      <w:r w:rsidRPr="002E1EFD">
        <w:rPr>
          <w:rFonts w:eastAsia="Times New Roman" w:cs="Times New Roman"/>
          <w:b w:val="0"/>
          <w:spacing w:val="-3"/>
          <w:szCs w:val="28"/>
        </w:rPr>
        <w:t xml:space="preserve"> </w:t>
      </w:r>
      <w:r w:rsidRPr="002E1EFD">
        <w:rPr>
          <w:rFonts w:eastAsia="Times New Roman" w:cs="Times New Roman"/>
          <w:b w:val="0"/>
          <w:szCs w:val="28"/>
        </w:rPr>
        <w:t>время».</w:t>
      </w:r>
      <w:r w:rsidRPr="002E1EFD">
        <w:rPr>
          <w:rFonts w:eastAsia="Times New Roman" w:cs="Times New Roman"/>
          <w:b w:val="0"/>
          <w:spacing w:val="-2"/>
          <w:szCs w:val="28"/>
        </w:rPr>
        <w:t xml:space="preserve"> </w:t>
      </w:r>
      <w:r w:rsidRPr="002E1EFD">
        <w:rPr>
          <w:rFonts w:eastAsia="Times New Roman" w:cs="Times New Roman"/>
          <w:b w:val="0"/>
          <w:szCs w:val="28"/>
        </w:rPr>
        <w:t>Хронологические</w:t>
      </w:r>
      <w:r w:rsidRPr="002E1EFD">
        <w:rPr>
          <w:rFonts w:eastAsia="Times New Roman" w:cs="Times New Roman"/>
          <w:b w:val="0"/>
          <w:spacing w:val="-3"/>
          <w:szCs w:val="28"/>
        </w:rPr>
        <w:t xml:space="preserve"> </w:t>
      </w:r>
      <w:r w:rsidRPr="002E1EFD">
        <w:rPr>
          <w:rFonts w:eastAsia="Times New Roman" w:cs="Times New Roman"/>
          <w:b w:val="0"/>
          <w:szCs w:val="28"/>
        </w:rPr>
        <w:t>рамки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периодизация</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2"/>
          <w:szCs w:val="28"/>
        </w:rPr>
        <w:t xml:space="preserve"> </w:t>
      </w:r>
      <w:r w:rsidRPr="002E1EFD">
        <w:rPr>
          <w:rFonts w:eastAsia="Times New Roman" w:cs="Times New Roman"/>
          <w:b w:val="0"/>
          <w:szCs w:val="28"/>
        </w:rPr>
        <w:t>Нового</w:t>
      </w:r>
      <w:r w:rsidRPr="002E1EFD">
        <w:rPr>
          <w:rFonts w:eastAsia="Times New Roman" w:cs="Times New Roman"/>
          <w:b w:val="0"/>
          <w:spacing w:val="-3"/>
          <w:szCs w:val="28"/>
        </w:rPr>
        <w:t xml:space="preserve"> </w:t>
      </w:r>
      <w:r w:rsidRPr="002E1EFD">
        <w:rPr>
          <w:rFonts w:eastAsia="Times New Roman" w:cs="Times New Roman"/>
          <w:b w:val="0"/>
          <w:szCs w:val="28"/>
        </w:rPr>
        <w:t>времени.</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Великие</w:t>
      </w:r>
      <w:r w:rsidRPr="002E1EFD">
        <w:rPr>
          <w:rFonts w:eastAsia="Times New Roman" w:cs="Times New Roman"/>
          <w:bCs/>
          <w:spacing w:val="-7"/>
          <w:szCs w:val="28"/>
        </w:rPr>
        <w:t xml:space="preserve"> </w:t>
      </w:r>
      <w:r w:rsidRPr="002E1EFD">
        <w:rPr>
          <w:rFonts w:eastAsia="Times New Roman" w:cs="Times New Roman"/>
          <w:bCs/>
          <w:szCs w:val="28"/>
        </w:rPr>
        <w:t>географические</w:t>
      </w:r>
      <w:r w:rsidRPr="002E1EFD">
        <w:rPr>
          <w:rFonts w:eastAsia="Times New Roman" w:cs="Times New Roman"/>
          <w:bCs/>
          <w:spacing w:val="-7"/>
          <w:szCs w:val="28"/>
        </w:rPr>
        <w:t xml:space="preserve"> </w:t>
      </w:r>
      <w:r w:rsidRPr="002E1EFD">
        <w:rPr>
          <w:rFonts w:eastAsia="Times New Roman" w:cs="Times New Roman"/>
          <w:bCs/>
          <w:szCs w:val="28"/>
        </w:rPr>
        <w:t>открытия</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Предпосылки Великих географических открытий. Поиски европейцами морских путей в страны</w:t>
      </w:r>
      <w:r w:rsidRPr="002E1EFD">
        <w:rPr>
          <w:rFonts w:eastAsia="Times New Roman" w:cs="Times New Roman"/>
          <w:b w:val="0"/>
          <w:spacing w:val="1"/>
          <w:szCs w:val="28"/>
        </w:rPr>
        <w:t xml:space="preserve"> </w:t>
      </w:r>
      <w:r w:rsidRPr="002E1EFD">
        <w:rPr>
          <w:rFonts w:eastAsia="Times New Roman" w:cs="Times New Roman"/>
          <w:b w:val="0"/>
          <w:szCs w:val="28"/>
        </w:rPr>
        <w:t>Востока. Экспедиции К</w:t>
      </w:r>
      <w:r w:rsidRPr="002E1EFD">
        <w:rPr>
          <w:rFonts w:eastAsia="Times New Roman" w:cs="Times New Roman"/>
          <w:b w:val="0"/>
          <w:szCs w:val="28"/>
        </w:rPr>
        <w:t>о</w:t>
      </w:r>
      <w:r w:rsidRPr="002E1EFD">
        <w:rPr>
          <w:rFonts w:eastAsia="Times New Roman" w:cs="Times New Roman"/>
          <w:b w:val="0"/>
          <w:szCs w:val="28"/>
        </w:rPr>
        <w:t>лумба. Тордесильясский договор 1494 г. Открытие Васко да Гамой морского</w:t>
      </w:r>
      <w:r w:rsidRPr="002E1EFD">
        <w:rPr>
          <w:rFonts w:eastAsia="Times New Roman" w:cs="Times New Roman"/>
          <w:b w:val="0"/>
          <w:spacing w:val="-58"/>
          <w:szCs w:val="28"/>
        </w:rPr>
        <w:t xml:space="preserve"> </w:t>
      </w:r>
      <w:r w:rsidRPr="002E1EFD">
        <w:rPr>
          <w:rFonts w:eastAsia="Times New Roman" w:cs="Times New Roman"/>
          <w:b w:val="0"/>
          <w:szCs w:val="28"/>
        </w:rPr>
        <w:t>пути</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Индию.</w:t>
      </w:r>
      <w:r w:rsidRPr="002E1EFD">
        <w:rPr>
          <w:rFonts w:eastAsia="Times New Roman" w:cs="Times New Roman"/>
          <w:b w:val="0"/>
          <w:spacing w:val="-2"/>
          <w:szCs w:val="28"/>
        </w:rPr>
        <w:t xml:space="preserve"> </w:t>
      </w:r>
      <w:r w:rsidRPr="002E1EFD">
        <w:rPr>
          <w:rFonts w:eastAsia="Times New Roman" w:cs="Times New Roman"/>
          <w:b w:val="0"/>
          <w:szCs w:val="28"/>
        </w:rPr>
        <w:t>Кругосветное</w:t>
      </w:r>
      <w:r w:rsidRPr="002E1EFD">
        <w:rPr>
          <w:rFonts w:eastAsia="Times New Roman" w:cs="Times New Roman"/>
          <w:b w:val="0"/>
          <w:spacing w:val="-2"/>
          <w:szCs w:val="28"/>
        </w:rPr>
        <w:t xml:space="preserve"> </w:t>
      </w:r>
      <w:r w:rsidRPr="002E1EFD">
        <w:rPr>
          <w:rFonts w:eastAsia="Times New Roman" w:cs="Times New Roman"/>
          <w:b w:val="0"/>
          <w:szCs w:val="28"/>
        </w:rPr>
        <w:t>плавание</w:t>
      </w:r>
      <w:r w:rsidRPr="002E1EFD">
        <w:rPr>
          <w:rFonts w:eastAsia="Times New Roman" w:cs="Times New Roman"/>
          <w:b w:val="0"/>
          <w:spacing w:val="-1"/>
          <w:szCs w:val="28"/>
        </w:rPr>
        <w:t xml:space="preserve"> </w:t>
      </w:r>
      <w:r w:rsidRPr="002E1EFD">
        <w:rPr>
          <w:rFonts w:eastAsia="Times New Roman" w:cs="Times New Roman"/>
          <w:b w:val="0"/>
          <w:szCs w:val="28"/>
        </w:rPr>
        <w:t>Магеллана.</w:t>
      </w:r>
      <w:r w:rsidRPr="002E1EFD">
        <w:rPr>
          <w:rFonts w:eastAsia="Times New Roman" w:cs="Times New Roman"/>
          <w:b w:val="0"/>
          <w:spacing w:val="-2"/>
          <w:szCs w:val="28"/>
        </w:rPr>
        <w:t xml:space="preserve"> </w:t>
      </w:r>
      <w:r w:rsidRPr="002E1EFD">
        <w:rPr>
          <w:rFonts w:eastAsia="Times New Roman" w:cs="Times New Roman"/>
          <w:b w:val="0"/>
          <w:szCs w:val="28"/>
        </w:rPr>
        <w:t>Пл</w:t>
      </w:r>
      <w:r w:rsidRPr="002E1EFD">
        <w:rPr>
          <w:rFonts w:eastAsia="Times New Roman" w:cs="Times New Roman"/>
          <w:b w:val="0"/>
          <w:szCs w:val="28"/>
        </w:rPr>
        <w:t>а</w:t>
      </w:r>
      <w:r w:rsidRPr="002E1EFD">
        <w:rPr>
          <w:rFonts w:eastAsia="Times New Roman" w:cs="Times New Roman"/>
          <w:b w:val="0"/>
          <w:szCs w:val="28"/>
        </w:rPr>
        <w:t>вания</w:t>
      </w:r>
      <w:r w:rsidRPr="002E1EFD">
        <w:rPr>
          <w:rFonts w:eastAsia="Times New Roman" w:cs="Times New Roman"/>
          <w:b w:val="0"/>
          <w:spacing w:val="-2"/>
          <w:szCs w:val="28"/>
        </w:rPr>
        <w:t xml:space="preserve"> </w:t>
      </w:r>
      <w:r w:rsidRPr="002E1EFD">
        <w:rPr>
          <w:rFonts w:eastAsia="Times New Roman" w:cs="Times New Roman"/>
          <w:b w:val="0"/>
          <w:szCs w:val="28"/>
        </w:rPr>
        <w:t>Тасмана</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открытие</w:t>
      </w:r>
      <w:r w:rsidRPr="002E1EFD">
        <w:rPr>
          <w:rFonts w:eastAsia="Times New Roman" w:cs="Times New Roman"/>
          <w:b w:val="0"/>
          <w:spacing w:val="-2"/>
          <w:szCs w:val="28"/>
        </w:rPr>
        <w:t xml:space="preserve"> </w:t>
      </w:r>
      <w:r w:rsidRPr="002E1EFD">
        <w:rPr>
          <w:rFonts w:eastAsia="Times New Roman" w:cs="Times New Roman"/>
          <w:b w:val="0"/>
          <w:szCs w:val="28"/>
        </w:rPr>
        <w:t>Австралии.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Завоевания конкистадоров в Центральной и Южной Америке (Ф. Кортес, Ф. Писарро). Европейцы в</w:t>
      </w:r>
      <w:r w:rsidRPr="002E1EFD">
        <w:rPr>
          <w:rFonts w:eastAsia="Times New Roman" w:cs="Times New Roman"/>
          <w:b w:val="0"/>
          <w:spacing w:val="-58"/>
          <w:szCs w:val="28"/>
        </w:rPr>
        <w:t xml:space="preserve"> </w:t>
      </w:r>
      <w:r w:rsidRPr="002E1EFD">
        <w:rPr>
          <w:rFonts w:eastAsia="Times New Roman" w:cs="Times New Roman"/>
          <w:b w:val="0"/>
          <w:szCs w:val="28"/>
        </w:rPr>
        <w:t>Северной Америке. П</w:t>
      </w:r>
      <w:r w:rsidRPr="002E1EFD">
        <w:rPr>
          <w:rFonts w:eastAsia="Times New Roman" w:cs="Times New Roman"/>
          <w:b w:val="0"/>
          <w:szCs w:val="28"/>
        </w:rPr>
        <w:t>о</w:t>
      </w:r>
      <w:r w:rsidRPr="002E1EFD">
        <w:rPr>
          <w:rFonts w:eastAsia="Times New Roman" w:cs="Times New Roman"/>
          <w:b w:val="0"/>
          <w:szCs w:val="28"/>
        </w:rPr>
        <w:t>иски северо-восточного морского пути в Китай и Индию. Политические,</w:t>
      </w:r>
      <w:r w:rsidRPr="002E1EFD">
        <w:rPr>
          <w:rFonts w:eastAsia="Times New Roman" w:cs="Times New Roman"/>
          <w:b w:val="0"/>
          <w:spacing w:val="1"/>
          <w:szCs w:val="28"/>
        </w:rPr>
        <w:t xml:space="preserve"> </w:t>
      </w:r>
      <w:r w:rsidRPr="002E1EFD">
        <w:rPr>
          <w:rFonts w:eastAsia="Times New Roman" w:cs="Times New Roman"/>
          <w:b w:val="0"/>
          <w:szCs w:val="28"/>
        </w:rPr>
        <w:t>экономические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культурные</w:t>
      </w:r>
      <w:r w:rsidRPr="002E1EFD">
        <w:rPr>
          <w:rFonts w:eastAsia="Times New Roman" w:cs="Times New Roman"/>
          <w:b w:val="0"/>
          <w:spacing w:val="-3"/>
          <w:szCs w:val="28"/>
        </w:rPr>
        <w:t xml:space="preserve"> </w:t>
      </w:r>
      <w:r w:rsidRPr="002E1EFD">
        <w:rPr>
          <w:rFonts w:eastAsia="Times New Roman" w:cs="Times New Roman"/>
          <w:b w:val="0"/>
          <w:szCs w:val="28"/>
        </w:rPr>
        <w:t>последствия</w:t>
      </w:r>
      <w:r w:rsidRPr="002E1EFD">
        <w:rPr>
          <w:rFonts w:eastAsia="Times New Roman" w:cs="Times New Roman"/>
          <w:b w:val="0"/>
          <w:spacing w:val="-3"/>
          <w:szCs w:val="28"/>
        </w:rPr>
        <w:t xml:space="preserve"> </w:t>
      </w:r>
      <w:r w:rsidRPr="002E1EFD">
        <w:rPr>
          <w:rFonts w:eastAsia="Times New Roman" w:cs="Times New Roman"/>
          <w:b w:val="0"/>
          <w:szCs w:val="28"/>
        </w:rPr>
        <w:t>Великих</w:t>
      </w:r>
      <w:r w:rsidRPr="002E1EFD">
        <w:rPr>
          <w:rFonts w:eastAsia="Times New Roman" w:cs="Times New Roman"/>
          <w:b w:val="0"/>
          <w:spacing w:val="-2"/>
          <w:szCs w:val="28"/>
        </w:rPr>
        <w:t xml:space="preserve"> </w:t>
      </w:r>
      <w:r w:rsidRPr="002E1EFD">
        <w:rPr>
          <w:rFonts w:eastAsia="Times New Roman" w:cs="Times New Roman"/>
          <w:b w:val="0"/>
          <w:szCs w:val="28"/>
        </w:rPr>
        <w:t>геогр</w:t>
      </w:r>
      <w:r w:rsidRPr="002E1EFD">
        <w:rPr>
          <w:rFonts w:eastAsia="Times New Roman" w:cs="Times New Roman"/>
          <w:b w:val="0"/>
          <w:szCs w:val="28"/>
        </w:rPr>
        <w:t>а</w:t>
      </w:r>
      <w:r w:rsidRPr="002E1EFD">
        <w:rPr>
          <w:rFonts w:eastAsia="Times New Roman" w:cs="Times New Roman"/>
          <w:b w:val="0"/>
          <w:szCs w:val="28"/>
        </w:rPr>
        <w:t>фических</w:t>
      </w:r>
      <w:r w:rsidRPr="002E1EFD">
        <w:rPr>
          <w:rFonts w:eastAsia="Times New Roman" w:cs="Times New Roman"/>
          <w:b w:val="0"/>
          <w:spacing w:val="-3"/>
          <w:szCs w:val="28"/>
        </w:rPr>
        <w:t xml:space="preserve"> </w:t>
      </w:r>
      <w:r w:rsidRPr="002E1EFD">
        <w:rPr>
          <w:rFonts w:eastAsia="Times New Roman" w:cs="Times New Roman"/>
          <w:b w:val="0"/>
          <w:szCs w:val="28"/>
        </w:rPr>
        <w:t>открытий</w:t>
      </w:r>
      <w:r w:rsidRPr="002E1EFD">
        <w:rPr>
          <w:rFonts w:eastAsia="Times New Roman" w:cs="Times New Roman"/>
          <w:b w:val="0"/>
          <w:spacing w:val="-2"/>
          <w:szCs w:val="28"/>
        </w:rPr>
        <w:t xml:space="preserve"> </w:t>
      </w:r>
      <w:r w:rsidRPr="002E1EFD">
        <w:rPr>
          <w:rFonts w:eastAsia="Times New Roman" w:cs="Times New Roman"/>
          <w:b w:val="0"/>
          <w:szCs w:val="28"/>
        </w:rPr>
        <w:t>конца</w:t>
      </w:r>
      <w:r w:rsidRPr="002E1EFD">
        <w:rPr>
          <w:rFonts w:eastAsia="Times New Roman" w:cs="Times New Roman"/>
          <w:b w:val="0"/>
          <w:spacing w:val="-2"/>
          <w:szCs w:val="28"/>
        </w:rPr>
        <w:t xml:space="preserve"> </w:t>
      </w:r>
      <w:r w:rsidRPr="002E1EFD">
        <w:rPr>
          <w:rFonts w:eastAsia="Times New Roman" w:cs="Times New Roman"/>
          <w:b w:val="0"/>
          <w:szCs w:val="28"/>
        </w:rPr>
        <w:t>XV</w:t>
      </w:r>
      <w:r w:rsidRPr="002E1EFD">
        <w:rPr>
          <w:rFonts w:eastAsia="Times New Roman" w:cs="Times New Roman"/>
          <w:b w:val="0"/>
          <w:spacing w:val="-4"/>
          <w:szCs w:val="28"/>
        </w:rPr>
        <w:t xml:space="preserve"> </w:t>
      </w:r>
      <w:r w:rsidRPr="002E1EFD">
        <w:rPr>
          <w:rFonts w:eastAsia="Times New Roman" w:cs="Times New Roman"/>
          <w:b w:val="0"/>
          <w:szCs w:val="28"/>
        </w:rPr>
        <w:t>—</w:t>
      </w:r>
      <w:r w:rsidRPr="002E1EFD">
        <w:rPr>
          <w:rFonts w:eastAsia="Times New Roman" w:cs="Times New Roman"/>
          <w:b w:val="0"/>
          <w:spacing w:val="-2"/>
          <w:szCs w:val="28"/>
        </w:rPr>
        <w:t xml:space="preserve"> </w:t>
      </w:r>
      <w:r w:rsidRPr="002E1EFD">
        <w:rPr>
          <w:rFonts w:eastAsia="Times New Roman" w:cs="Times New Roman"/>
          <w:b w:val="0"/>
          <w:szCs w:val="28"/>
        </w:rPr>
        <w:t>XVI</w:t>
      </w:r>
      <w:r w:rsidRPr="002E1EFD">
        <w:rPr>
          <w:rFonts w:eastAsia="Times New Roman" w:cs="Times New Roman"/>
          <w:b w:val="0"/>
          <w:spacing w:val="-3"/>
          <w:szCs w:val="28"/>
        </w:rPr>
        <w:t xml:space="preserve"> </w:t>
      </w:r>
      <w:r w:rsidRPr="002E1EFD">
        <w:rPr>
          <w:rFonts w:eastAsia="Times New Roman" w:cs="Times New Roman"/>
          <w:b w:val="0"/>
          <w:szCs w:val="28"/>
        </w:rPr>
        <w:t>в.</w:t>
      </w:r>
    </w:p>
    <w:p w:rsidR="009D0C3D" w:rsidRPr="002E1EFD" w:rsidRDefault="009D0C3D" w:rsidP="00127774">
      <w:pPr>
        <w:ind w:firstLine="851"/>
        <w:jc w:val="left"/>
        <w:rPr>
          <w:rFonts w:eastAsia="Times New Roman" w:cs="Times New Roman"/>
          <w:bCs/>
          <w:szCs w:val="28"/>
        </w:rPr>
      </w:pPr>
      <w:r w:rsidRPr="002E1EFD">
        <w:rPr>
          <w:rFonts w:eastAsia="Times New Roman" w:cs="Times New Roman"/>
          <w:bCs/>
          <w:szCs w:val="28"/>
        </w:rPr>
        <w:t>Изменения</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европейском</w:t>
      </w:r>
      <w:r w:rsidRPr="002E1EFD">
        <w:rPr>
          <w:rFonts w:eastAsia="Times New Roman" w:cs="Times New Roman"/>
          <w:bCs/>
          <w:spacing w:val="-5"/>
          <w:szCs w:val="28"/>
        </w:rPr>
        <w:t xml:space="preserve"> </w:t>
      </w:r>
      <w:r w:rsidRPr="002E1EFD">
        <w:rPr>
          <w:rFonts w:eastAsia="Times New Roman" w:cs="Times New Roman"/>
          <w:bCs/>
          <w:szCs w:val="28"/>
        </w:rPr>
        <w:t>обществе</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XVI—XVII</w:t>
      </w:r>
      <w:r w:rsidRPr="002E1EFD">
        <w:rPr>
          <w:rFonts w:eastAsia="Times New Roman" w:cs="Times New Roman"/>
          <w:bCs/>
          <w:spacing w:val="-4"/>
          <w:szCs w:val="28"/>
        </w:rPr>
        <w:t xml:space="preserve"> </w:t>
      </w:r>
      <w:r w:rsidRPr="002E1EFD">
        <w:rPr>
          <w:rFonts w:eastAsia="Times New Roman" w:cs="Times New Roman"/>
          <w:bCs/>
          <w:szCs w:val="28"/>
        </w:rPr>
        <w:t>вв.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Развитие техники, горного дела, производства металлов. Появление мануфактур. Возникновение</w:t>
      </w:r>
      <w:r w:rsidRPr="002E1EFD">
        <w:rPr>
          <w:rFonts w:eastAsia="Times New Roman" w:cs="Times New Roman"/>
          <w:b w:val="0"/>
          <w:spacing w:val="1"/>
          <w:szCs w:val="28"/>
        </w:rPr>
        <w:t xml:space="preserve"> </w:t>
      </w:r>
      <w:r w:rsidRPr="002E1EFD">
        <w:rPr>
          <w:rFonts w:eastAsia="Times New Roman" w:cs="Times New Roman"/>
          <w:b w:val="0"/>
          <w:szCs w:val="28"/>
        </w:rPr>
        <w:t>капиталистических отнош</w:t>
      </w:r>
      <w:r w:rsidRPr="002E1EFD">
        <w:rPr>
          <w:rFonts w:eastAsia="Times New Roman" w:cs="Times New Roman"/>
          <w:b w:val="0"/>
          <w:szCs w:val="28"/>
        </w:rPr>
        <w:t>е</w:t>
      </w:r>
      <w:r w:rsidRPr="002E1EFD">
        <w:rPr>
          <w:rFonts w:eastAsia="Times New Roman" w:cs="Times New Roman"/>
          <w:b w:val="0"/>
          <w:szCs w:val="28"/>
        </w:rPr>
        <w:t>ний. Распространение наемного труда в деревне. Расширение внутреннего</w:t>
      </w:r>
      <w:r w:rsidRPr="002E1EFD">
        <w:rPr>
          <w:rFonts w:eastAsia="Times New Roman" w:cs="Times New Roman"/>
          <w:b w:val="0"/>
          <w:spacing w:val="1"/>
          <w:szCs w:val="28"/>
        </w:rPr>
        <w:t xml:space="preserve"> </w:t>
      </w:r>
      <w:r w:rsidRPr="002E1EFD">
        <w:rPr>
          <w:rFonts w:eastAsia="Times New Roman" w:cs="Times New Roman"/>
          <w:b w:val="0"/>
          <w:szCs w:val="28"/>
        </w:rPr>
        <w:t>и мирового рынков. Изменения в сословной структуре общества, появление новых социальных групп.</w:t>
      </w:r>
      <w:r w:rsidRPr="002E1EFD">
        <w:rPr>
          <w:rFonts w:eastAsia="Times New Roman" w:cs="Times New Roman"/>
          <w:b w:val="0"/>
          <w:spacing w:val="-58"/>
          <w:szCs w:val="28"/>
        </w:rPr>
        <w:t xml:space="preserve"> </w:t>
      </w:r>
      <w:r w:rsidRPr="002E1EFD">
        <w:rPr>
          <w:rFonts w:eastAsia="Times New Roman" w:cs="Times New Roman"/>
          <w:b w:val="0"/>
          <w:szCs w:val="28"/>
        </w:rPr>
        <w:t>Повседневная</w:t>
      </w:r>
      <w:r w:rsidRPr="002E1EFD">
        <w:rPr>
          <w:rFonts w:eastAsia="Times New Roman" w:cs="Times New Roman"/>
          <w:b w:val="0"/>
          <w:spacing w:val="-2"/>
          <w:szCs w:val="28"/>
        </w:rPr>
        <w:t xml:space="preserve"> </w:t>
      </w:r>
      <w:r w:rsidRPr="002E1EFD">
        <w:rPr>
          <w:rFonts w:eastAsia="Times New Roman" w:cs="Times New Roman"/>
          <w:b w:val="0"/>
          <w:szCs w:val="28"/>
        </w:rPr>
        <w:t>жизнь</w:t>
      </w:r>
      <w:r w:rsidRPr="002E1EFD">
        <w:rPr>
          <w:rFonts w:eastAsia="Times New Roman" w:cs="Times New Roman"/>
          <w:b w:val="0"/>
          <w:spacing w:val="-1"/>
          <w:szCs w:val="28"/>
        </w:rPr>
        <w:t xml:space="preserve"> </w:t>
      </w:r>
      <w:r w:rsidRPr="002E1EFD">
        <w:rPr>
          <w:rFonts w:eastAsia="Times New Roman" w:cs="Times New Roman"/>
          <w:b w:val="0"/>
          <w:szCs w:val="28"/>
        </w:rPr>
        <w:t>обитателей городов</w:t>
      </w:r>
      <w:r w:rsidRPr="002E1EFD">
        <w:rPr>
          <w:rFonts w:eastAsia="Times New Roman" w:cs="Times New Roman"/>
          <w:b w:val="0"/>
          <w:spacing w:val="-2"/>
          <w:szCs w:val="28"/>
        </w:rPr>
        <w:t xml:space="preserve"> </w:t>
      </w:r>
      <w:r w:rsidRPr="002E1EFD">
        <w:rPr>
          <w:rFonts w:eastAsia="Times New Roman" w:cs="Times New Roman"/>
          <w:b w:val="0"/>
          <w:szCs w:val="28"/>
        </w:rPr>
        <w:t>и деревень.</w:t>
      </w:r>
    </w:p>
    <w:p w:rsidR="009D0C3D" w:rsidRPr="002E1EFD" w:rsidRDefault="009D0C3D" w:rsidP="00127774">
      <w:pPr>
        <w:ind w:firstLine="851"/>
        <w:jc w:val="both"/>
        <w:rPr>
          <w:rFonts w:eastAsia="Times New Roman" w:cs="Times New Roman"/>
          <w:bCs/>
          <w:szCs w:val="28"/>
        </w:rPr>
      </w:pPr>
      <w:r w:rsidRPr="002E1EFD">
        <w:rPr>
          <w:rFonts w:eastAsia="Times New Roman" w:cs="Times New Roman"/>
          <w:bCs/>
          <w:szCs w:val="28"/>
        </w:rPr>
        <w:t>Реформация</w:t>
      </w:r>
      <w:r w:rsidRPr="002E1EFD">
        <w:rPr>
          <w:rFonts w:eastAsia="Times New Roman" w:cs="Times New Roman"/>
          <w:bCs/>
          <w:spacing w:val="-6"/>
          <w:szCs w:val="28"/>
        </w:rPr>
        <w:t xml:space="preserve"> </w:t>
      </w:r>
      <w:r w:rsidRPr="002E1EFD">
        <w:rPr>
          <w:rFonts w:eastAsia="Times New Roman" w:cs="Times New Roman"/>
          <w:bCs/>
          <w:szCs w:val="28"/>
        </w:rPr>
        <w:t>и</w:t>
      </w:r>
      <w:r w:rsidRPr="002E1EFD">
        <w:rPr>
          <w:rFonts w:eastAsia="Times New Roman" w:cs="Times New Roman"/>
          <w:bCs/>
          <w:spacing w:val="-5"/>
          <w:szCs w:val="28"/>
        </w:rPr>
        <w:t xml:space="preserve"> </w:t>
      </w:r>
      <w:r w:rsidRPr="002E1EFD">
        <w:rPr>
          <w:rFonts w:eastAsia="Times New Roman" w:cs="Times New Roman"/>
          <w:bCs/>
          <w:szCs w:val="28"/>
        </w:rPr>
        <w:t>контрреформация</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Европе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Причины Реформации. Начало Реформации в Германии; М. Лютер. Развертывание Реформации и</w:t>
      </w:r>
      <w:r w:rsidRPr="002E1EFD">
        <w:rPr>
          <w:rFonts w:eastAsia="Times New Roman" w:cs="Times New Roman"/>
          <w:b w:val="0"/>
          <w:spacing w:val="-58"/>
          <w:szCs w:val="28"/>
        </w:rPr>
        <w:t xml:space="preserve"> </w:t>
      </w:r>
      <w:r w:rsidRPr="002E1EFD">
        <w:rPr>
          <w:rFonts w:eastAsia="Times New Roman" w:cs="Times New Roman"/>
          <w:b w:val="0"/>
          <w:szCs w:val="28"/>
        </w:rPr>
        <w:t>Крестьянская</w:t>
      </w:r>
      <w:r w:rsidRPr="002E1EFD">
        <w:rPr>
          <w:rFonts w:eastAsia="Times New Roman" w:cs="Times New Roman"/>
          <w:b w:val="0"/>
          <w:spacing w:val="-3"/>
          <w:szCs w:val="28"/>
        </w:rPr>
        <w:t xml:space="preserve"> </w:t>
      </w:r>
      <w:r w:rsidRPr="002E1EFD">
        <w:rPr>
          <w:rFonts w:eastAsia="Times New Roman" w:cs="Times New Roman"/>
          <w:b w:val="0"/>
          <w:szCs w:val="28"/>
        </w:rPr>
        <w:t>война</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Ге</w:t>
      </w:r>
      <w:r w:rsidRPr="002E1EFD">
        <w:rPr>
          <w:rFonts w:eastAsia="Times New Roman" w:cs="Times New Roman"/>
          <w:b w:val="0"/>
          <w:szCs w:val="28"/>
        </w:rPr>
        <w:t>р</w:t>
      </w:r>
      <w:r w:rsidRPr="002E1EFD">
        <w:rPr>
          <w:rFonts w:eastAsia="Times New Roman" w:cs="Times New Roman"/>
          <w:b w:val="0"/>
          <w:szCs w:val="28"/>
        </w:rPr>
        <w:t>мании.</w:t>
      </w:r>
      <w:r w:rsidRPr="002E1EFD">
        <w:rPr>
          <w:rFonts w:eastAsia="Times New Roman" w:cs="Times New Roman"/>
          <w:b w:val="0"/>
          <w:spacing w:val="-1"/>
          <w:szCs w:val="28"/>
        </w:rPr>
        <w:t xml:space="preserve"> </w:t>
      </w:r>
      <w:r w:rsidRPr="002E1EFD">
        <w:rPr>
          <w:rFonts w:eastAsia="Times New Roman" w:cs="Times New Roman"/>
          <w:b w:val="0"/>
          <w:szCs w:val="28"/>
        </w:rPr>
        <w:t>Распространение</w:t>
      </w:r>
      <w:r w:rsidRPr="002E1EFD">
        <w:rPr>
          <w:rFonts w:eastAsia="Times New Roman" w:cs="Times New Roman"/>
          <w:b w:val="0"/>
          <w:spacing w:val="-1"/>
          <w:szCs w:val="28"/>
        </w:rPr>
        <w:t xml:space="preserve"> </w:t>
      </w:r>
      <w:r w:rsidRPr="002E1EFD">
        <w:rPr>
          <w:rFonts w:eastAsia="Times New Roman" w:cs="Times New Roman"/>
          <w:b w:val="0"/>
          <w:szCs w:val="28"/>
        </w:rPr>
        <w:t>протестантизма</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Европе.</w:t>
      </w:r>
      <w:r w:rsidRPr="002E1EFD">
        <w:rPr>
          <w:rFonts w:eastAsia="Times New Roman" w:cs="Times New Roman"/>
          <w:b w:val="0"/>
          <w:spacing w:val="-1"/>
          <w:szCs w:val="28"/>
        </w:rPr>
        <w:t xml:space="preserve"> </w:t>
      </w:r>
      <w:r w:rsidRPr="002E1EFD">
        <w:rPr>
          <w:rFonts w:eastAsia="Times New Roman" w:cs="Times New Roman"/>
          <w:b w:val="0"/>
          <w:szCs w:val="28"/>
        </w:rPr>
        <w:t>Кальвинизм.</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Религиозные войны. Борьба католической церкви против реформационного движения.</w:t>
      </w:r>
      <w:r w:rsidRPr="002E1EFD">
        <w:rPr>
          <w:rFonts w:eastAsia="Times New Roman" w:cs="Times New Roman"/>
          <w:b w:val="0"/>
          <w:spacing w:val="-57"/>
          <w:szCs w:val="28"/>
        </w:rPr>
        <w:t xml:space="preserve"> </w:t>
      </w:r>
      <w:r w:rsidRPr="002E1EFD">
        <w:rPr>
          <w:rFonts w:eastAsia="Times New Roman" w:cs="Times New Roman"/>
          <w:b w:val="0"/>
          <w:szCs w:val="28"/>
        </w:rPr>
        <w:t>Контрреформация.</w:t>
      </w:r>
      <w:r w:rsidRPr="002E1EFD">
        <w:rPr>
          <w:rFonts w:eastAsia="Times New Roman" w:cs="Times New Roman"/>
          <w:b w:val="0"/>
          <w:spacing w:val="-1"/>
          <w:szCs w:val="28"/>
        </w:rPr>
        <w:t xml:space="preserve"> </w:t>
      </w:r>
      <w:r w:rsidRPr="002E1EFD">
        <w:rPr>
          <w:rFonts w:eastAsia="Times New Roman" w:cs="Times New Roman"/>
          <w:b w:val="0"/>
          <w:szCs w:val="28"/>
        </w:rPr>
        <w:t>Инквизиция.</w:t>
      </w:r>
    </w:p>
    <w:p w:rsidR="009D0C3D" w:rsidRPr="002E1EFD" w:rsidRDefault="009D0C3D" w:rsidP="00127774">
      <w:pPr>
        <w:ind w:firstLine="851"/>
        <w:jc w:val="both"/>
        <w:rPr>
          <w:rFonts w:eastAsia="Times New Roman" w:cs="Times New Roman"/>
          <w:bCs/>
          <w:szCs w:val="28"/>
        </w:rPr>
      </w:pPr>
      <w:r w:rsidRPr="002E1EFD">
        <w:rPr>
          <w:rFonts w:eastAsia="Times New Roman" w:cs="Times New Roman"/>
          <w:bCs/>
          <w:szCs w:val="28"/>
        </w:rPr>
        <w:t>Государства</w:t>
      </w:r>
      <w:r w:rsidRPr="002E1EFD">
        <w:rPr>
          <w:rFonts w:eastAsia="Times New Roman" w:cs="Times New Roman"/>
          <w:bCs/>
          <w:spacing w:val="-4"/>
          <w:szCs w:val="28"/>
        </w:rPr>
        <w:t xml:space="preserve"> </w:t>
      </w:r>
      <w:r w:rsidRPr="002E1EFD">
        <w:rPr>
          <w:rFonts w:eastAsia="Times New Roman" w:cs="Times New Roman"/>
          <w:bCs/>
          <w:szCs w:val="28"/>
        </w:rPr>
        <w:t>Европы</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XVI—XVII</w:t>
      </w:r>
      <w:r w:rsidRPr="002E1EFD">
        <w:rPr>
          <w:rFonts w:eastAsia="Times New Roman" w:cs="Times New Roman"/>
          <w:bCs/>
          <w:spacing w:val="-4"/>
          <w:szCs w:val="28"/>
        </w:rPr>
        <w:t xml:space="preserve"> </w:t>
      </w:r>
      <w:r w:rsidRPr="002E1EFD">
        <w:rPr>
          <w:rFonts w:eastAsia="Times New Roman" w:cs="Times New Roman"/>
          <w:bCs/>
          <w:szCs w:val="28"/>
        </w:rPr>
        <w:t>вв.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lastRenderedPageBreak/>
        <w:t>Абсолютизм</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сословное</w:t>
      </w:r>
      <w:r w:rsidRPr="002E1EFD">
        <w:rPr>
          <w:rFonts w:eastAsia="Times New Roman" w:cs="Times New Roman"/>
          <w:b w:val="0"/>
          <w:spacing w:val="-5"/>
          <w:szCs w:val="28"/>
        </w:rPr>
        <w:t xml:space="preserve"> </w:t>
      </w:r>
      <w:r w:rsidRPr="002E1EFD">
        <w:rPr>
          <w:rFonts w:eastAsia="Times New Roman" w:cs="Times New Roman"/>
          <w:b w:val="0"/>
          <w:szCs w:val="28"/>
        </w:rPr>
        <w:t>представительство.</w:t>
      </w:r>
      <w:r w:rsidRPr="002E1EFD">
        <w:rPr>
          <w:rFonts w:eastAsia="Times New Roman" w:cs="Times New Roman"/>
          <w:b w:val="0"/>
          <w:spacing w:val="-5"/>
          <w:szCs w:val="28"/>
        </w:rPr>
        <w:t xml:space="preserve"> </w:t>
      </w:r>
      <w:r w:rsidRPr="002E1EFD">
        <w:rPr>
          <w:rFonts w:eastAsia="Times New Roman" w:cs="Times New Roman"/>
          <w:b w:val="0"/>
          <w:szCs w:val="28"/>
        </w:rPr>
        <w:t>Преодоление</w:t>
      </w:r>
      <w:r w:rsidRPr="002E1EFD">
        <w:rPr>
          <w:rFonts w:eastAsia="Times New Roman" w:cs="Times New Roman"/>
          <w:b w:val="0"/>
          <w:spacing w:val="-4"/>
          <w:szCs w:val="28"/>
        </w:rPr>
        <w:t xml:space="preserve"> </w:t>
      </w:r>
      <w:r w:rsidRPr="002E1EFD">
        <w:rPr>
          <w:rFonts w:eastAsia="Times New Roman" w:cs="Times New Roman"/>
          <w:b w:val="0"/>
          <w:szCs w:val="28"/>
        </w:rPr>
        <w:t>раздробленности.</w:t>
      </w:r>
      <w:r w:rsidRPr="002E1EFD">
        <w:rPr>
          <w:rFonts w:eastAsia="Times New Roman" w:cs="Times New Roman"/>
          <w:b w:val="0"/>
          <w:spacing w:val="-5"/>
          <w:szCs w:val="28"/>
        </w:rPr>
        <w:t xml:space="preserve"> </w:t>
      </w:r>
      <w:r w:rsidRPr="002E1EFD">
        <w:rPr>
          <w:rFonts w:eastAsia="Times New Roman" w:cs="Times New Roman"/>
          <w:b w:val="0"/>
          <w:szCs w:val="28"/>
        </w:rPr>
        <w:t>Борьба</w:t>
      </w:r>
      <w:r w:rsidRPr="002E1EFD">
        <w:rPr>
          <w:rFonts w:eastAsia="Times New Roman" w:cs="Times New Roman"/>
          <w:b w:val="0"/>
          <w:spacing w:val="-5"/>
          <w:szCs w:val="28"/>
        </w:rPr>
        <w:t xml:space="preserve"> </w:t>
      </w:r>
      <w:r w:rsidRPr="002E1EFD">
        <w:rPr>
          <w:rFonts w:eastAsia="Times New Roman" w:cs="Times New Roman"/>
          <w:b w:val="0"/>
          <w:szCs w:val="28"/>
        </w:rPr>
        <w:t>заколониальные</w:t>
      </w:r>
      <w:r w:rsidRPr="002E1EFD">
        <w:rPr>
          <w:rFonts w:eastAsia="Times New Roman" w:cs="Times New Roman"/>
          <w:b w:val="0"/>
          <w:spacing w:val="-4"/>
          <w:szCs w:val="28"/>
        </w:rPr>
        <w:t xml:space="preserve"> </w:t>
      </w:r>
      <w:r w:rsidRPr="002E1EFD">
        <w:rPr>
          <w:rFonts w:eastAsia="Times New Roman" w:cs="Times New Roman"/>
          <w:b w:val="0"/>
          <w:szCs w:val="28"/>
        </w:rPr>
        <w:t>владения.</w:t>
      </w:r>
      <w:r w:rsidRPr="002E1EFD">
        <w:rPr>
          <w:rFonts w:eastAsia="Times New Roman" w:cs="Times New Roman"/>
          <w:b w:val="0"/>
          <w:spacing w:val="-4"/>
          <w:szCs w:val="28"/>
        </w:rPr>
        <w:t xml:space="preserve"> </w:t>
      </w:r>
      <w:r w:rsidRPr="002E1EFD">
        <w:rPr>
          <w:rFonts w:eastAsia="Times New Roman" w:cs="Times New Roman"/>
          <w:b w:val="0"/>
          <w:szCs w:val="28"/>
        </w:rPr>
        <w:t>Начало</w:t>
      </w:r>
      <w:r w:rsidRPr="002E1EFD">
        <w:rPr>
          <w:rFonts w:eastAsia="Times New Roman" w:cs="Times New Roman"/>
          <w:b w:val="0"/>
          <w:spacing w:val="-4"/>
          <w:szCs w:val="28"/>
        </w:rPr>
        <w:t xml:space="preserve"> </w:t>
      </w:r>
      <w:r w:rsidRPr="002E1EFD">
        <w:rPr>
          <w:rFonts w:eastAsia="Times New Roman" w:cs="Times New Roman"/>
          <w:b w:val="0"/>
          <w:szCs w:val="28"/>
        </w:rPr>
        <w:t>фо</w:t>
      </w:r>
      <w:r w:rsidRPr="002E1EFD">
        <w:rPr>
          <w:rFonts w:eastAsia="Times New Roman" w:cs="Times New Roman"/>
          <w:b w:val="0"/>
          <w:szCs w:val="28"/>
        </w:rPr>
        <w:t>р</w:t>
      </w:r>
      <w:r w:rsidRPr="002E1EFD">
        <w:rPr>
          <w:rFonts w:eastAsia="Times New Roman" w:cs="Times New Roman"/>
          <w:b w:val="0"/>
          <w:szCs w:val="28"/>
        </w:rPr>
        <w:t>мирования</w:t>
      </w:r>
      <w:r w:rsidRPr="002E1EFD">
        <w:rPr>
          <w:rFonts w:eastAsia="Times New Roman" w:cs="Times New Roman"/>
          <w:b w:val="0"/>
          <w:spacing w:val="-5"/>
          <w:szCs w:val="28"/>
        </w:rPr>
        <w:t xml:space="preserve"> </w:t>
      </w:r>
      <w:r w:rsidRPr="002E1EFD">
        <w:rPr>
          <w:rFonts w:eastAsia="Times New Roman" w:cs="Times New Roman"/>
          <w:b w:val="0"/>
          <w:szCs w:val="28"/>
        </w:rPr>
        <w:t>колониальных</w:t>
      </w:r>
      <w:r w:rsidRPr="002E1EFD">
        <w:rPr>
          <w:rFonts w:eastAsia="Times New Roman" w:cs="Times New Roman"/>
          <w:b w:val="0"/>
          <w:spacing w:val="-4"/>
          <w:szCs w:val="28"/>
        </w:rPr>
        <w:t xml:space="preserve"> </w:t>
      </w:r>
      <w:r w:rsidRPr="002E1EFD">
        <w:rPr>
          <w:rFonts w:eastAsia="Times New Roman" w:cs="Times New Roman"/>
          <w:b w:val="0"/>
          <w:szCs w:val="28"/>
        </w:rPr>
        <w:t>империй.</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Испания</w:t>
      </w:r>
      <w:r w:rsidRPr="002E1EFD">
        <w:rPr>
          <w:rFonts w:eastAsia="Times New Roman" w:cs="Times New Roman"/>
          <w:i/>
          <w:spacing w:val="-5"/>
          <w:szCs w:val="28"/>
        </w:rPr>
        <w:t xml:space="preserve"> </w:t>
      </w:r>
      <w:r w:rsidRPr="002E1EFD">
        <w:rPr>
          <w:rFonts w:eastAsia="Times New Roman" w:cs="Times New Roman"/>
          <w:b w:val="0"/>
          <w:szCs w:val="28"/>
        </w:rPr>
        <w:t>под</w:t>
      </w:r>
      <w:r w:rsidRPr="002E1EFD">
        <w:rPr>
          <w:rFonts w:eastAsia="Times New Roman" w:cs="Times New Roman"/>
          <w:b w:val="0"/>
          <w:spacing w:val="-5"/>
          <w:szCs w:val="28"/>
        </w:rPr>
        <w:t xml:space="preserve"> </w:t>
      </w:r>
      <w:r w:rsidRPr="002E1EFD">
        <w:rPr>
          <w:rFonts w:eastAsia="Times New Roman" w:cs="Times New Roman"/>
          <w:b w:val="0"/>
          <w:szCs w:val="28"/>
        </w:rPr>
        <w:t>властью</w:t>
      </w:r>
      <w:r w:rsidRPr="002E1EFD">
        <w:rPr>
          <w:rFonts w:eastAsia="Times New Roman" w:cs="Times New Roman"/>
          <w:b w:val="0"/>
          <w:spacing w:val="-4"/>
          <w:szCs w:val="28"/>
        </w:rPr>
        <w:t xml:space="preserve"> </w:t>
      </w:r>
      <w:r w:rsidRPr="002E1EFD">
        <w:rPr>
          <w:rFonts w:eastAsia="Times New Roman" w:cs="Times New Roman"/>
          <w:b w:val="0"/>
          <w:szCs w:val="28"/>
        </w:rPr>
        <w:t>потомков</w:t>
      </w:r>
      <w:r w:rsidRPr="002E1EFD">
        <w:rPr>
          <w:rFonts w:eastAsia="Times New Roman" w:cs="Times New Roman"/>
          <w:b w:val="0"/>
          <w:spacing w:val="-5"/>
          <w:szCs w:val="28"/>
        </w:rPr>
        <w:t xml:space="preserve"> </w:t>
      </w:r>
      <w:r w:rsidRPr="002E1EFD">
        <w:rPr>
          <w:rFonts w:eastAsia="Times New Roman" w:cs="Times New Roman"/>
          <w:b w:val="0"/>
          <w:szCs w:val="28"/>
        </w:rPr>
        <w:t>католических</w:t>
      </w:r>
      <w:r w:rsidRPr="002E1EFD">
        <w:rPr>
          <w:rFonts w:eastAsia="Times New Roman" w:cs="Times New Roman"/>
          <w:b w:val="0"/>
          <w:spacing w:val="-4"/>
          <w:szCs w:val="28"/>
        </w:rPr>
        <w:t xml:space="preserve"> </w:t>
      </w:r>
      <w:r w:rsidRPr="002E1EFD">
        <w:rPr>
          <w:rFonts w:eastAsia="Times New Roman" w:cs="Times New Roman"/>
          <w:b w:val="0"/>
          <w:szCs w:val="28"/>
        </w:rPr>
        <w:t>королей.</w:t>
      </w:r>
      <w:r w:rsidRPr="002E1EFD">
        <w:rPr>
          <w:rFonts w:eastAsia="Times New Roman" w:cs="Times New Roman"/>
          <w:b w:val="0"/>
          <w:spacing w:val="-3"/>
          <w:szCs w:val="28"/>
        </w:rPr>
        <w:t xml:space="preserve"> </w:t>
      </w:r>
      <w:r w:rsidRPr="002E1EFD">
        <w:rPr>
          <w:rFonts w:eastAsia="Times New Roman" w:cs="Times New Roman"/>
          <w:b w:val="0"/>
          <w:szCs w:val="28"/>
        </w:rPr>
        <w:t>Внутренняя</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внешняя</w:t>
      </w:r>
      <w:r w:rsidRPr="002E1EFD">
        <w:rPr>
          <w:rFonts w:eastAsia="Times New Roman" w:cs="Times New Roman"/>
          <w:b w:val="0"/>
          <w:spacing w:val="-5"/>
          <w:szCs w:val="28"/>
        </w:rPr>
        <w:t xml:space="preserve"> </w:t>
      </w:r>
      <w:r w:rsidRPr="002E1EFD">
        <w:rPr>
          <w:rFonts w:eastAsia="Times New Roman" w:cs="Times New Roman"/>
          <w:b w:val="0"/>
          <w:szCs w:val="28"/>
        </w:rPr>
        <w:t>политика</w:t>
      </w:r>
      <w:r w:rsidRPr="002E1EFD">
        <w:rPr>
          <w:rFonts w:eastAsia="Times New Roman" w:cs="Times New Roman"/>
          <w:b w:val="0"/>
          <w:spacing w:val="-4"/>
          <w:szCs w:val="28"/>
        </w:rPr>
        <w:t xml:space="preserve"> </w:t>
      </w:r>
      <w:r w:rsidRPr="002E1EFD">
        <w:rPr>
          <w:rFonts w:eastAsia="Times New Roman" w:cs="Times New Roman"/>
          <w:b w:val="0"/>
          <w:szCs w:val="28"/>
        </w:rPr>
        <w:t>испанских</w:t>
      </w:r>
      <w:r w:rsidRPr="002E1EFD">
        <w:rPr>
          <w:rFonts w:eastAsia="Times New Roman" w:cs="Times New Roman"/>
          <w:b w:val="0"/>
          <w:spacing w:val="-57"/>
          <w:szCs w:val="28"/>
        </w:rPr>
        <w:t xml:space="preserve"> </w:t>
      </w:r>
      <w:r w:rsidRPr="002E1EFD">
        <w:rPr>
          <w:rFonts w:eastAsia="Times New Roman" w:cs="Times New Roman"/>
          <w:b w:val="0"/>
          <w:szCs w:val="28"/>
        </w:rPr>
        <w:t>Габсбургов. Нацио- нал</w:t>
      </w:r>
      <w:r w:rsidRPr="002E1EFD">
        <w:rPr>
          <w:rFonts w:eastAsia="Times New Roman" w:cs="Times New Roman"/>
          <w:b w:val="0"/>
          <w:szCs w:val="28"/>
        </w:rPr>
        <w:t>ь</w:t>
      </w:r>
      <w:r w:rsidRPr="002E1EFD">
        <w:rPr>
          <w:rFonts w:eastAsia="Times New Roman" w:cs="Times New Roman"/>
          <w:b w:val="0"/>
          <w:szCs w:val="28"/>
        </w:rPr>
        <w:t>но-освободительное движение в Нидерландах: цели, участники, формы</w:t>
      </w:r>
      <w:r w:rsidRPr="002E1EFD">
        <w:rPr>
          <w:rFonts w:eastAsia="Times New Roman" w:cs="Times New Roman"/>
          <w:b w:val="0"/>
          <w:spacing w:val="1"/>
          <w:szCs w:val="28"/>
        </w:rPr>
        <w:t xml:space="preserve"> </w:t>
      </w:r>
      <w:r w:rsidRPr="002E1EFD">
        <w:rPr>
          <w:rFonts w:eastAsia="Times New Roman" w:cs="Times New Roman"/>
          <w:b w:val="0"/>
          <w:szCs w:val="28"/>
        </w:rPr>
        <w:t>борьбы.</w:t>
      </w:r>
      <w:r w:rsidRPr="002E1EFD">
        <w:rPr>
          <w:rFonts w:eastAsia="Times New Roman" w:cs="Times New Roman"/>
          <w:b w:val="0"/>
          <w:spacing w:val="-1"/>
          <w:szCs w:val="28"/>
        </w:rPr>
        <w:t xml:space="preserve"> </w:t>
      </w:r>
      <w:r w:rsidRPr="002E1EFD">
        <w:rPr>
          <w:rFonts w:eastAsia="Times New Roman" w:cs="Times New Roman"/>
          <w:b w:val="0"/>
          <w:szCs w:val="28"/>
        </w:rPr>
        <w:t>Итоги и значение Нидерландской</w:t>
      </w:r>
      <w:r w:rsidRPr="002E1EFD">
        <w:rPr>
          <w:rFonts w:eastAsia="Times New Roman" w:cs="Times New Roman"/>
          <w:b w:val="0"/>
          <w:spacing w:val="-1"/>
          <w:szCs w:val="28"/>
        </w:rPr>
        <w:t xml:space="preserve"> </w:t>
      </w:r>
      <w:r w:rsidRPr="002E1EFD">
        <w:rPr>
          <w:rFonts w:eastAsia="Times New Roman" w:cs="Times New Roman"/>
          <w:b w:val="0"/>
          <w:szCs w:val="28"/>
        </w:rPr>
        <w:t>революции.</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Франция:</w:t>
      </w:r>
      <w:r w:rsidRPr="002E1EFD">
        <w:rPr>
          <w:rFonts w:eastAsia="Times New Roman" w:cs="Times New Roman"/>
          <w:i/>
          <w:spacing w:val="-8"/>
          <w:szCs w:val="28"/>
        </w:rPr>
        <w:t xml:space="preserve"> </w:t>
      </w:r>
      <w:r w:rsidRPr="002E1EFD">
        <w:rPr>
          <w:rFonts w:eastAsia="Times New Roman" w:cs="Times New Roman"/>
          <w:b w:val="0"/>
          <w:szCs w:val="28"/>
        </w:rPr>
        <w:t>путь</w:t>
      </w:r>
      <w:r w:rsidRPr="002E1EFD">
        <w:rPr>
          <w:rFonts w:eastAsia="Times New Roman" w:cs="Times New Roman"/>
          <w:b w:val="0"/>
          <w:spacing w:val="-5"/>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абсолютизму.</w:t>
      </w:r>
      <w:r w:rsidRPr="002E1EFD">
        <w:rPr>
          <w:rFonts w:eastAsia="Times New Roman" w:cs="Times New Roman"/>
          <w:b w:val="0"/>
          <w:spacing w:val="-4"/>
          <w:szCs w:val="28"/>
        </w:rPr>
        <w:t xml:space="preserve"> </w:t>
      </w:r>
      <w:r w:rsidRPr="002E1EFD">
        <w:rPr>
          <w:rFonts w:eastAsia="Times New Roman" w:cs="Times New Roman"/>
          <w:b w:val="0"/>
          <w:szCs w:val="28"/>
        </w:rPr>
        <w:t>Королевская</w:t>
      </w:r>
      <w:r w:rsidRPr="002E1EFD">
        <w:rPr>
          <w:rFonts w:eastAsia="Times New Roman" w:cs="Times New Roman"/>
          <w:b w:val="0"/>
          <w:spacing w:val="-5"/>
          <w:szCs w:val="28"/>
        </w:rPr>
        <w:t xml:space="preserve"> </w:t>
      </w:r>
      <w:r w:rsidRPr="002E1EFD">
        <w:rPr>
          <w:rFonts w:eastAsia="Times New Roman" w:cs="Times New Roman"/>
          <w:b w:val="0"/>
          <w:szCs w:val="28"/>
        </w:rPr>
        <w:t>власть</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централизация</w:t>
      </w:r>
      <w:r w:rsidRPr="002E1EFD">
        <w:rPr>
          <w:rFonts w:eastAsia="Times New Roman" w:cs="Times New Roman"/>
          <w:b w:val="0"/>
          <w:spacing w:val="-5"/>
          <w:szCs w:val="28"/>
        </w:rPr>
        <w:t xml:space="preserve"> </w:t>
      </w:r>
      <w:r w:rsidRPr="002E1EFD">
        <w:rPr>
          <w:rFonts w:eastAsia="Times New Roman" w:cs="Times New Roman"/>
          <w:b w:val="0"/>
          <w:szCs w:val="28"/>
        </w:rPr>
        <w:t>управления</w:t>
      </w:r>
      <w:r w:rsidRPr="002E1EFD">
        <w:rPr>
          <w:rFonts w:eastAsia="Times New Roman" w:cs="Times New Roman"/>
          <w:b w:val="0"/>
          <w:spacing w:val="-5"/>
          <w:szCs w:val="28"/>
        </w:rPr>
        <w:t xml:space="preserve"> </w:t>
      </w:r>
      <w:r w:rsidRPr="002E1EFD">
        <w:rPr>
          <w:rFonts w:eastAsia="Times New Roman" w:cs="Times New Roman"/>
          <w:b w:val="0"/>
          <w:szCs w:val="28"/>
        </w:rPr>
        <w:t>страной.</w:t>
      </w:r>
      <w:r w:rsidRPr="002E1EFD">
        <w:rPr>
          <w:rFonts w:eastAsia="Times New Roman" w:cs="Times New Roman"/>
          <w:b w:val="0"/>
          <w:spacing w:val="-4"/>
          <w:szCs w:val="28"/>
        </w:rPr>
        <w:t xml:space="preserve"> </w:t>
      </w:r>
      <w:r w:rsidRPr="002E1EFD">
        <w:rPr>
          <w:rFonts w:eastAsia="Times New Roman" w:cs="Times New Roman"/>
          <w:b w:val="0"/>
          <w:szCs w:val="28"/>
        </w:rPr>
        <w:t>Католики</w:t>
      </w:r>
      <w:r w:rsidRPr="002E1EFD">
        <w:rPr>
          <w:rFonts w:eastAsia="Times New Roman" w:cs="Times New Roman"/>
          <w:b w:val="0"/>
          <w:spacing w:val="-57"/>
          <w:szCs w:val="28"/>
        </w:rPr>
        <w:t xml:space="preserve"> </w:t>
      </w:r>
      <w:r w:rsidRPr="002E1EFD">
        <w:rPr>
          <w:rFonts w:eastAsia="Times New Roman" w:cs="Times New Roman"/>
          <w:b w:val="0"/>
          <w:szCs w:val="28"/>
        </w:rPr>
        <w:t>и гугеноты. Религиозные войны. Генрих IV. Нантский эдикт 1598 г. Людовик XIII и кардинал</w:t>
      </w:r>
      <w:r w:rsidRPr="002E1EFD">
        <w:rPr>
          <w:rFonts w:eastAsia="Times New Roman" w:cs="Times New Roman"/>
          <w:b w:val="0"/>
          <w:spacing w:val="1"/>
          <w:szCs w:val="28"/>
        </w:rPr>
        <w:t xml:space="preserve"> </w:t>
      </w:r>
      <w:r w:rsidRPr="002E1EFD">
        <w:rPr>
          <w:rFonts w:eastAsia="Times New Roman" w:cs="Times New Roman"/>
          <w:b w:val="0"/>
          <w:szCs w:val="28"/>
        </w:rPr>
        <w:t>Ришелье.</w:t>
      </w:r>
      <w:r w:rsidRPr="002E1EFD">
        <w:rPr>
          <w:rFonts w:eastAsia="Times New Roman" w:cs="Times New Roman"/>
          <w:b w:val="0"/>
          <w:spacing w:val="-1"/>
          <w:szCs w:val="28"/>
        </w:rPr>
        <w:t xml:space="preserve"> </w:t>
      </w:r>
      <w:r w:rsidRPr="002E1EFD">
        <w:rPr>
          <w:rFonts w:eastAsia="Times New Roman" w:cs="Times New Roman"/>
          <w:b w:val="0"/>
          <w:szCs w:val="28"/>
        </w:rPr>
        <w:t>Фронда. Французский</w:t>
      </w:r>
      <w:r w:rsidRPr="002E1EFD">
        <w:rPr>
          <w:rFonts w:eastAsia="Times New Roman" w:cs="Times New Roman"/>
          <w:b w:val="0"/>
          <w:spacing w:val="-1"/>
          <w:szCs w:val="28"/>
        </w:rPr>
        <w:t xml:space="preserve"> </w:t>
      </w:r>
      <w:r w:rsidRPr="002E1EFD">
        <w:rPr>
          <w:rFonts w:eastAsia="Times New Roman" w:cs="Times New Roman"/>
          <w:b w:val="0"/>
          <w:szCs w:val="28"/>
        </w:rPr>
        <w:t>абсолютизм при</w:t>
      </w:r>
      <w:r w:rsidRPr="002E1EFD">
        <w:rPr>
          <w:rFonts w:eastAsia="Times New Roman" w:cs="Times New Roman"/>
          <w:b w:val="0"/>
          <w:spacing w:val="-1"/>
          <w:szCs w:val="28"/>
        </w:rPr>
        <w:t xml:space="preserve"> </w:t>
      </w:r>
      <w:r w:rsidRPr="002E1EFD">
        <w:rPr>
          <w:rFonts w:eastAsia="Times New Roman" w:cs="Times New Roman"/>
          <w:b w:val="0"/>
          <w:szCs w:val="28"/>
        </w:rPr>
        <w:t>Людовике XIV.</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 xml:space="preserve">Англия. </w:t>
      </w:r>
      <w:r w:rsidRPr="002E1EFD">
        <w:rPr>
          <w:rFonts w:eastAsia="Times New Roman" w:cs="Times New Roman"/>
          <w:b w:val="0"/>
          <w:szCs w:val="28"/>
        </w:rPr>
        <w:t>Развитие капиталистического предпринимательства в городах и деревнях. Огораживания.</w:t>
      </w:r>
      <w:r w:rsidRPr="002E1EFD">
        <w:rPr>
          <w:rFonts w:eastAsia="Times New Roman" w:cs="Times New Roman"/>
          <w:b w:val="0"/>
          <w:spacing w:val="1"/>
          <w:szCs w:val="28"/>
        </w:rPr>
        <w:t xml:space="preserve"> </w:t>
      </w:r>
      <w:r w:rsidRPr="002E1EFD">
        <w:rPr>
          <w:rFonts w:eastAsia="Times New Roman" w:cs="Times New Roman"/>
          <w:b w:val="0"/>
          <w:szCs w:val="28"/>
        </w:rPr>
        <w:t>Укрепление</w:t>
      </w:r>
      <w:r w:rsidRPr="002E1EFD">
        <w:rPr>
          <w:rFonts w:eastAsia="Times New Roman" w:cs="Times New Roman"/>
          <w:b w:val="0"/>
          <w:spacing w:val="-4"/>
          <w:szCs w:val="28"/>
        </w:rPr>
        <w:t xml:space="preserve"> </w:t>
      </w:r>
      <w:r w:rsidRPr="002E1EFD">
        <w:rPr>
          <w:rFonts w:eastAsia="Times New Roman" w:cs="Times New Roman"/>
          <w:b w:val="0"/>
          <w:szCs w:val="28"/>
        </w:rPr>
        <w:t>королевской</w:t>
      </w:r>
      <w:r w:rsidRPr="002E1EFD">
        <w:rPr>
          <w:rFonts w:eastAsia="Times New Roman" w:cs="Times New Roman"/>
          <w:b w:val="0"/>
          <w:spacing w:val="-3"/>
          <w:szCs w:val="28"/>
        </w:rPr>
        <w:t xml:space="preserve"> </w:t>
      </w:r>
      <w:r w:rsidRPr="002E1EFD">
        <w:rPr>
          <w:rFonts w:eastAsia="Times New Roman" w:cs="Times New Roman"/>
          <w:b w:val="0"/>
          <w:szCs w:val="28"/>
        </w:rPr>
        <w:t>власти</w:t>
      </w:r>
      <w:r w:rsidRPr="002E1EFD">
        <w:rPr>
          <w:rFonts w:eastAsia="Times New Roman" w:cs="Times New Roman"/>
          <w:b w:val="0"/>
          <w:spacing w:val="-4"/>
          <w:szCs w:val="28"/>
        </w:rPr>
        <w:t xml:space="preserve"> </w:t>
      </w:r>
      <w:r w:rsidRPr="002E1EFD">
        <w:rPr>
          <w:rFonts w:eastAsia="Times New Roman" w:cs="Times New Roman"/>
          <w:b w:val="0"/>
          <w:szCs w:val="28"/>
        </w:rPr>
        <w:t>при</w:t>
      </w:r>
      <w:r w:rsidRPr="002E1EFD">
        <w:rPr>
          <w:rFonts w:eastAsia="Times New Roman" w:cs="Times New Roman"/>
          <w:b w:val="0"/>
          <w:spacing w:val="-3"/>
          <w:szCs w:val="28"/>
        </w:rPr>
        <w:t xml:space="preserve"> </w:t>
      </w:r>
      <w:r w:rsidRPr="002E1EFD">
        <w:rPr>
          <w:rFonts w:eastAsia="Times New Roman" w:cs="Times New Roman"/>
          <w:b w:val="0"/>
          <w:szCs w:val="28"/>
        </w:rPr>
        <w:t>Тюдорах.</w:t>
      </w:r>
      <w:r w:rsidRPr="002E1EFD">
        <w:rPr>
          <w:rFonts w:eastAsia="Times New Roman" w:cs="Times New Roman"/>
          <w:b w:val="0"/>
          <w:spacing w:val="-4"/>
          <w:szCs w:val="28"/>
        </w:rPr>
        <w:t xml:space="preserve"> </w:t>
      </w:r>
      <w:r w:rsidRPr="002E1EFD">
        <w:rPr>
          <w:rFonts w:eastAsia="Times New Roman" w:cs="Times New Roman"/>
          <w:b w:val="0"/>
          <w:szCs w:val="28"/>
        </w:rPr>
        <w:t>Генрих</w:t>
      </w:r>
      <w:r w:rsidRPr="002E1EFD">
        <w:rPr>
          <w:rFonts w:eastAsia="Times New Roman" w:cs="Times New Roman"/>
          <w:b w:val="0"/>
          <w:spacing w:val="-3"/>
          <w:szCs w:val="28"/>
        </w:rPr>
        <w:t xml:space="preserve"> </w:t>
      </w:r>
      <w:r w:rsidRPr="002E1EFD">
        <w:rPr>
          <w:rFonts w:eastAsia="Times New Roman" w:cs="Times New Roman"/>
          <w:b w:val="0"/>
          <w:szCs w:val="28"/>
        </w:rPr>
        <w:t>VIII</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королевская</w:t>
      </w:r>
      <w:r w:rsidRPr="002E1EFD">
        <w:rPr>
          <w:rFonts w:eastAsia="Times New Roman" w:cs="Times New Roman"/>
          <w:b w:val="0"/>
          <w:spacing w:val="-5"/>
          <w:szCs w:val="28"/>
        </w:rPr>
        <w:t xml:space="preserve"> </w:t>
      </w:r>
      <w:r w:rsidRPr="002E1EFD">
        <w:rPr>
          <w:rFonts w:eastAsia="Times New Roman" w:cs="Times New Roman"/>
          <w:b w:val="0"/>
          <w:szCs w:val="28"/>
        </w:rPr>
        <w:t>реформация.</w:t>
      </w:r>
      <w:r w:rsidRPr="002E1EFD">
        <w:rPr>
          <w:rFonts w:eastAsia="Times New Roman" w:cs="Times New Roman"/>
          <w:b w:val="0"/>
          <w:spacing w:val="-3"/>
          <w:szCs w:val="28"/>
        </w:rPr>
        <w:t xml:space="preserve"> </w:t>
      </w:r>
      <w:r w:rsidRPr="002E1EFD">
        <w:rPr>
          <w:rFonts w:eastAsia="Times New Roman" w:cs="Times New Roman"/>
          <w:b w:val="0"/>
          <w:szCs w:val="28"/>
        </w:rPr>
        <w:t>«Золотой</w:t>
      </w:r>
      <w:r w:rsidRPr="002E1EFD">
        <w:rPr>
          <w:rFonts w:eastAsia="Times New Roman" w:cs="Times New Roman"/>
          <w:b w:val="0"/>
          <w:spacing w:val="-4"/>
          <w:szCs w:val="28"/>
        </w:rPr>
        <w:t xml:space="preserve"> </w:t>
      </w:r>
      <w:r w:rsidRPr="002E1EFD">
        <w:rPr>
          <w:rFonts w:eastAsia="Times New Roman" w:cs="Times New Roman"/>
          <w:b w:val="0"/>
          <w:szCs w:val="28"/>
        </w:rPr>
        <w:t>век»</w:t>
      </w:r>
      <w:r w:rsidRPr="002E1EFD">
        <w:rPr>
          <w:rFonts w:eastAsia="Times New Roman" w:cs="Times New Roman"/>
          <w:b w:val="0"/>
          <w:spacing w:val="-57"/>
          <w:szCs w:val="28"/>
        </w:rPr>
        <w:t xml:space="preserve"> </w:t>
      </w:r>
      <w:r w:rsidRPr="002E1EFD">
        <w:rPr>
          <w:rFonts w:eastAsia="Times New Roman" w:cs="Times New Roman"/>
          <w:b w:val="0"/>
          <w:szCs w:val="28"/>
        </w:rPr>
        <w:t>Елизаветы</w:t>
      </w:r>
      <w:r w:rsidRPr="002E1EFD">
        <w:rPr>
          <w:rFonts w:eastAsia="Times New Roman" w:cs="Times New Roman"/>
          <w:b w:val="0"/>
          <w:spacing w:val="-1"/>
          <w:szCs w:val="28"/>
        </w:rPr>
        <w:t xml:space="preserve"> </w:t>
      </w:r>
      <w:r w:rsidRPr="002E1EFD">
        <w:rPr>
          <w:rFonts w:eastAsia="Times New Roman" w:cs="Times New Roman"/>
          <w:b w:val="0"/>
          <w:szCs w:val="28"/>
        </w:rPr>
        <w:t>I.</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 xml:space="preserve">Английская революция середины XVII в. </w:t>
      </w:r>
      <w:r w:rsidRPr="002E1EFD">
        <w:rPr>
          <w:rFonts w:eastAsia="Times New Roman" w:cs="Times New Roman"/>
          <w:b w:val="0"/>
          <w:szCs w:val="28"/>
        </w:rPr>
        <w:t>Причины, участники, этапы революции. Размежевание в</w:t>
      </w:r>
      <w:r w:rsidRPr="002E1EFD">
        <w:rPr>
          <w:rFonts w:eastAsia="Times New Roman" w:cs="Times New Roman"/>
          <w:b w:val="0"/>
          <w:spacing w:val="-57"/>
          <w:szCs w:val="28"/>
        </w:rPr>
        <w:t xml:space="preserve"> </w:t>
      </w:r>
      <w:r w:rsidRPr="002E1EFD">
        <w:rPr>
          <w:rFonts w:eastAsia="Times New Roman" w:cs="Times New Roman"/>
          <w:b w:val="0"/>
          <w:szCs w:val="28"/>
        </w:rPr>
        <w:t>революционном лагере. О. Кромвель. Итоги и значение революции. Реставрация Стюартов. Славная</w:t>
      </w:r>
      <w:r w:rsidRPr="002E1EFD">
        <w:rPr>
          <w:rFonts w:eastAsia="Times New Roman" w:cs="Times New Roman"/>
          <w:b w:val="0"/>
          <w:spacing w:val="-57"/>
          <w:szCs w:val="28"/>
        </w:rPr>
        <w:t xml:space="preserve"> </w:t>
      </w:r>
      <w:r w:rsidRPr="002E1EFD">
        <w:rPr>
          <w:rFonts w:eastAsia="Times New Roman" w:cs="Times New Roman"/>
          <w:b w:val="0"/>
          <w:szCs w:val="28"/>
        </w:rPr>
        <w:t>революция.</w:t>
      </w:r>
      <w:r w:rsidRPr="002E1EFD">
        <w:rPr>
          <w:rFonts w:eastAsia="Times New Roman" w:cs="Times New Roman"/>
          <w:b w:val="0"/>
          <w:spacing w:val="-1"/>
          <w:szCs w:val="28"/>
        </w:rPr>
        <w:t xml:space="preserve"> </w:t>
      </w:r>
      <w:r w:rsidRPr="002E1EFD">
        <w:rPr>
          <w:rFonts w:eastAsia="Times New Roman" w:cs="Times New Roman"/>
          <w:b w:val="0"/>
          <w:szCs w:val="28"/>
        </w:rPr>
        <w:t>Становление английской</w:t>
      </w:r>
      <w:r w:rsidRPr="002E1EFD">
        <w:rPr>
          <w:rFonts w:eastAsia="Times New Roman" w:cs="Times New Roman"/>
          <w:b w:val="0"/>
          <w:spacing w:val="-1"/>
          <w:szCs w:val="28"/>
        </w:rPr>
        <w:t xml:space="preserve"> </w:t>
      </w:r>
      <w:r w:rsidRPr="002E1EFD">
        <w:rPr>
          <w:rFonts w:eastAsia="Times New Roman" w:cs="Times New Roman"/>
          <w:b w:val="0"/>
          <w:szCs w:val="28"/>
        </w:rPr>
        <w:t>парламентской м</w:t>
      </w:r>
      <w:r w:rsidRPr="002E1EFD">
        <w:rPr>
          <w:rFonts w:eastAsia="Times New Roman" w:cs="Times New Roman"/>
          <w:b w:val="0"/>
          <w:szCs w:val="28"/>
        </w:rPr>
        <w:t>о</w:t>
      </w:r>
      <w:r w:rsidRPr="002E1EFD">
        <w:rPr>
          <w:rFonts w:eastAsia="Times New Roman" w:cs="Times New Roman"/>
          <w:b w:val="0"/>
          <w:szCs w:val="28"/>
        </w:rPr>
        <w:t>нархии.</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Страны</w:t>
      </w:r>
      <w:r w:rsidRPr="002E1EFD">
        <w:rPr>
          <w:rFonts w:eastAsia="Times New Roman" w:cs="Times New Roman"/>
          <w:i/>
          <w:spacing w:val="-3"/>
          <w:szCs w:val="28"/>
        </w:rPr>
        <w:t xml:space="preserve"> </w:t>
      </w:r>
      <w:r w:rsidRPr="002E1EFD">
        <w:rPr>
          <w:rFonts w:eastAsia="Times New Roman" w:cs="Times New Roman"/>
          <w:i/>
          <w:szCs w:val="28"/>
        </w:rPr>
        <w:t>Центральной,</w:t>
      </w:r>
      <w:r w:rsidRPr="002E1EFD">
        <w:rPr>
          <w:rFonts w:eastAsia="Times New Roman" w:cs="Times New Roman"/>
          <w:i/>
          <w:spacing w:val="-3"/>
          <w:szCs w:val="28"/>
        </w:rPr>
        <w:t xml:space="preserve"> </w:t>
      </w:r>
      <w:r w:rsidRPr="002E1EFD">
        <w:rPr>
          <w:rFonts w:eastAsia="Times New Roman" w:cs="Times New Roman"/>
          <w:i/>
          <w:szCs w:val="28"/>
        </w:rPr>
        <w:t>Южной</w:t>
      </w:r>
      <w:r w:rsidRPr="002E1EFD">
        <w:rPr>
          <w:rFonts w:eastAsia="Times New Roman" w:cs="Times New Roman"/>
          <w:i/>
          <w:spacing w:val="-3"/>
          <w:szCs w:val="28"/>
        </w:rPr>
        <w:t xml:space="preserve"> </w:t>
      </w:r>
      <w:r w:rsidRPr="002E1EFD">
        <w:rPr>
          <w:rFonts w:eastAsia="Times New Roman" w:cs="Times New Roman"/>
          <w:i/>
          <w:szCs w:val="28"/>
        </w:rPr>
        <w:t>и</w:t>
      </w:r>
      <w:r w:rsidRPr="002E1EFD">
        <w:rPr>
          <w:rFonts w:eastAsia="Times New Roman" w:cs="Times New Roman"/>
          <w:i/>
          <w:spacing w:val="-4"/>
          <w:szCs w:val="28"/>
        </w:rPr>
        <w:t xml:space="preserve"> </w:t>
      </w:r>
      <w:r w:rsidRPr="002E1EFD">
        <w:rPr>
          <w:rFonts w:eastAsia="Times New Roman" w:cs="Times New Roman"/>
          <w:i/>
          <w:szCs w:val="28"/>
        </w:rPr>
        <w:t>Юго-Восточной</w:t>
      </w:r>
      <w:r w:rsidRPr="002E1EFD">
        <w:rPr>
          <w:rFonts w:eastAsia="Times New Roman" w:cs="Times New Roman"/>
          <w:i/>
          <w:spacing w:val="-3"/>
          <w:szCs w:val="28"/>
        </w:rPr>
        <w:t xml:space="preserve"> </w:t>
      </w:r>
      <w:r w:rsidRPr="002E1EFD">
        <w:rPr>
          <w:rFonts w:eastAsia="Times New Roman" w:cs="Times New Roman"/>
          <w:i/>
          <w:szCs w:val="28"/>
        </w:rPr>
        <w:t>Европы.</w:t>
      </w:r>
      <w:r w:rsidRPr="002E1EFD">
        <w:rPr>
          <w:rFonts w:eastAsia="Times New Roman" w:cs="Times New Roman"/>
          <w:i/>
          <w:spacing w:val="-12"/>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мире</w:t>
      </w:r>
      <w:r w:rsidRPr="002E1EFD">
        <w:rPr>
          <w:rFonts w:eastAsia="Times New Roman" w:cs="Times New Roman"/>
          <w:b w:val="0"/>
          <w:spacing w:val="-3"/>
          <w:szCs w:val="28"/>
        </w:rPr>
        <w:t xml:space="preserve"> </w:t>
      </w:r>
      <w:r w:rsidRPr="002E1EFD">
        <w:rPr>
          <w:rFonts w:eastAsia="Times New Roman" w:cs="Times New Roman"/>
          <w:b w:val="0"/>
          <w:szCs w:val="28"/>
        </w:rPr>
        <w:t>империй</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вне</w:t>
      </w:r>
      <w:r w:rsidRPr="002E1EFD">
        <w:rPr>
          <w:rFonts w:eastAsia="Times New Roman" w:cs="Times New Roman"/>
          <w:b w:val="0"/>
          <w:spacing w:val="-2"/>
          <w:szCs w:val="28"/>
        </w:rPr>
        <w:t xml:space="preserve"> </w:t>
      </w:r>
      <w:r w:rsidRPr="002E1EFD">
        <w:rPr>
          <w:rFonts w:eastAsia="Times New Roman" w:cs="Times New Roman"/>
          <w:b w:val="0"/>
          <w:szCs w:val="28"/>
        </w:rPr>
        <w:t>его.</w:t>
      </w:r>
      <w:r w:rsidRPr="002E1EFD">
        <w:rPr>
          <w:rFonts w:eastAsia="Times New Roman" w:cs="Times New Roman"/>
          <w:b w:val="0"/>
          <w:spacing w:val="-3"/>
          <w:szCs w:val="28"/>
        </w:rPr>
        <w:t xml:space="preserve"> </w:t>
      </w:r>
      <w:r w:rsidRPr="002E1EFD">
        <w:rPr>
          <w:rFonts w:eastAsia="Times New Roman" w:cs="Times New Roman"/>
          <w:b w:val="0"/>
          <w:szCs w:val="28"/>
        </w:rPr>
        <w:t>Германские</w:t>
      </w:r>
      <w:r w:rsidRPr="002E1EFD">
        <w:rPr>
          <w:rFonts w:eastAsia="Times New Roman" w:cs="Times New Roman"/>
          <w:b w:val="0"/>
          <w:spacing w:val="-57"/>
          <w:szCs w:val="28"/>
        </w:rPr>
        <w:t xml:space="preserve"> </w:t>
      </w:r>
      <w:r w:rsidRPr="002E1EFD">
        <w:rPr>
          <w:rFonts w:eastAsia="Times New Roman" w:cs="Times New Roman"/>
          <w:b w:val="0"/>
          <w:szCs w:val="28"/>
        </w:rPr>
        <w:t>государства.</w:t>
      </w:r>
      <w:r w:rsidRPr="002E1EFD">
        <w:rPr>
          <w:rFonts w:eastAsia="Times New Roman" w:cs="Times New Roman"/>
          <w:b w:val="0"/>
          <w:spacing w:val="-3"/>
          <w:szCs w:val="28"/>
        </w:rPr>
        <w:t xml:space="preserve"> </w:t>
      </w:r>
      <w:r w:rsidRPr="002E1EFD">
        <w:rPr>
          <w:rFonts w:eastAsia="Times New Roman" w:cs="Times New Roman"/>
          <w:b w:val="0"/>
          <w:szCs w:val="28"/>
        </w:rPr>
        <w:t>Италья</w:t>
      </w:r>
      <w:r w:rsidRPr="002E1EFD">
        <w:rPr>
          <w:rFonts w:eastAsia="Times New Roman" w:cs="Times New Roman"/>
          <w:b w:val="0"/>
          <w:szCs w:val="28"/>
        </w:rPr>
        <w:t>н</w:t>
      </w:r>
      <w:r w:rsidRPr="002E1EFD">
        <w:rPr>
          <w:rFonts w:eastAsia="Times New Roman" w:cs="Times New Roman"/>
          <w:b w:val="0"/>
          <w:szCs w:val="28"/>
        </w:rPr>
        <w:t>ские</w:t>
      </w:r>
      <w:r w:rsidRPr="002E1EFD">
        <w:rPr>
          <w:rFonts w:eastAsia="Times New Roman" w:cs="Times New Roman"/>
          <w:b w:val="0"/>
          <w:spacing w:val="-3"/>
          <w:szCs w:val="28"/>
        </w:rPr>
        <w:t xml:space="preserve"> </w:t>
      </w:r>
      <w:r w:rsidRPr="002E1EFD">
        <w:rPr>
          <w:rFonts w:eastAsia="Times New Roman" w:cs="Times New Roman"/>
          <w:b w:val="0"/>
          <w:szCs w:val="28"/>
        </w:rPr>
        <w:t>земли.</w:t>
      </w:r>
      <w:r w:rsidRPr="002E1EFD">
        <w:rPr>
          <w:rFonts w:eastAsia="Times New Roman" w:cs="Times New Roman"/>
          <w:b w:val="0"/>
          <w:spacing w:val="-2"/>
          <w:szCs w:val="28"/>
        </w:rPr>
        <w:t xml:space="preserve"> </w:t>
      </w:r>
      <w:r w:rsidRPr="002E1EFD">
        <w:rPr>
          <w:rFonts w:eastAsia="Times New Roman" w:cs="Times New Roman"/>
          <w:b w:val="0"/>
          <w:szCs w:val="28"/>
        </w:rPr>
        <w:t>Положение</w:t>
      </w:r>
      <w:r w:rsidRPr="002E1EFD">
        <w:rPr>
          <w:rFonts w:eastAsia="Times New Roman" w:cs="Times New Roman"/>
          <w:b w:val="0"/>
          <w:spacing w:val="-3"/>
          <w:szCs w:val="28"/>
        </w:rPr>
        <w:t xml:space="preserve"> </w:t>
      </w:r>
      <w:r w:rsidRPr="002E1EFD">
        <w:rPr>
          <w:rFonts w:eastAsia="Times New Roman" w:cs="Times New Roman"/>
          <w:b w:val="0"/>
          <w:szCs w:val="28"/>
        </w:rPr>
        <w:t>славянских</w:t>
      </w:r>
      <w:r w:rsidRPr="002E1EFD">
        <w:rPr>
          <w:rFonts w:eastAsia="Times New Roman" w:cs="Times New Roman"/>
          <w:b w:val="0"/>
          <w:spacing w:val="-3"/>
          <w:szCs w:val="28"/>
        </w:rPr>
        <w:t xml:space="preserve"> </w:t>
      </w:r>
      <w:r w:rsidRPr="002E1EFD">
        <w:rPr>
          <w:rFonts w:eastAsia="Times New Roman" w:cs="Times New Roman"/>
          <w:b w:val="0"/>
          <w:szCs w:val="28"/>
        </w:rPr>
        <w:t>народов.</w:t>
      </w:r>
      <w:r w:rsidRPr="002E1EFD">
        <w:rPr>
          <w:rFonts w:eastAsia="Times New Roman" w:cs="Times New Roman"/>
          <w:b w:val="0"/>
          <w:spacing w:val="-2"/>
          <w:szCs w:val="28"/>
        </w:rPr>
        <w:t xml:space="preserve"> </w:t>
      </w:r>
      <w:r w:rsidRPr="002E1EFD">
        <w:rPr>
          <w:rFonts w:eastAsia="Times New Roman" w:cs="Times New Roman"/>
          <w:b w:val="0"/>
          <w:szCs w:val="28"/>
        </w:rPr>
        <w:t>Образование</w:t>
      </w:r>
      <w:r w:rsidRPr="002E1EFD">
        <w:rPr>
          <w:rFonts w:eastAsia="Times New Roman" w:cs="Times New Roman"/>
          <w:b w:val="0"/>
          <w:spacing w:val="-3"/>
          <w:szCs w:val="28"/>
        </w:rPr>
        <w:t xml:space="preserve"> </w:t>
      </w:r>
      <w:r w:rsidRPr="002E1EFD">
        <w:rPr>
          <w:rFonts w:eastAsia="Times New Roman" w:cs="Times New Roman"/>
          <w:b w:val="0"/>
          <w:szCs w:val="28"/>
        </w:rPr>
        <w:t>Речи</w:t>
      </w:r>
      <w:r w:rsidRPr="002E1EFD">
        <w:rPr>
          <w:rFonts w:eastAsia="Times New Roman" w:cs="Times New Roman"/>
          <w:b w:val="0"/>
          <w:spacing w:val="-3"/>
          <w:szCs w:val="28"/>
        </w:rPr>
        <w:t xml:space="preserve"> </w:t>
      </w:r>
      <w:r w:rsidRPr="002E1EFD">
        <w:rPr>
          <w:rFonts w:eastAsia="Times New Roman" w:cs="Times New Roman"/>
          <w:b w:val="0"/>
          <w:szCs w:val="28"/>
        </w:rPr>
        <w:t>Посполитой.</w:t>
      </w:r>
    </w:p>
    <w:p w:rsidR="009D0C3D" w:rsidRPr="002E1EFD" w:rsidRDefault="009D0C3D" w:rsidP="00127774">
      <w:pPr>
        <w:ind w:firstLine="851"/>
        <w:jc w:val="both"/>
        <w:rPr>
          <w:rFonts w:eastAsia="Times New Roman" w:cs="Times New Roman"/>
          <w:bCs/>
          <w:szCs w:val="28"/>
        </w:rPr>
      </w:pPr>
      <w:r w:rsidRPr="002E1EFD">
        <w:rPr>
          <w:rFonts w:eastAsia="Times New Roman" w:cs="Times New Roman"/>
          <w:bCs/>
          <w:szCs w:val="28"/>
        </w:rPr>
        <w:t>Международные</w:t>
      </w:r>
      <w:r w:rsidRPr="002E1EFD">
        <w:rPr>
          <w:rFonts w:eastAsia="Times New Roman" w:cs="Times New Roman"/>
          <w:bCs/>
          <w:spacing w:val="-5"/>
          <w:szCs w:val="28"/>
        </w:rPr>
        <w:t xml:space="preserve"> </w:t>
      </w:r>
      <w:r w:rsidRPr="002E1EFD">
        <w:rPr>
          <w:rFonts w:eastAsia="Times New Roman" w:cs="Times New Roman"/>
          <w:bCs/>
          <w:szCs w:val="28"/>
        </w:rPr>
        <w:t>отношения</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XVI—XVII</w:t>
      </w:r>
      <w:r w:rsidRPr="002E1EFD">
        <w:rPr>
          <w:rFonts w:eastAsia="Times New Roman" w:cs="Times New Roman"/>
          <w:bCs/>
          <w:spacing w:val="-5"/>
          <w:szCs w:val="28"/>
        </w:rPr>
        <w:t xml:space="preserve"> </w:t>
      </w:r>
      <w:r w:rsidRPr="002E1EFD">
        <w:rPr>
          <w:rFonts w:eastAsia="Times New Roman" w:cs="Times New Roman"/>
          <w:bCs/>
          <w:szCs w:val="28"/>
        </w:rPr>
        <w:t>вв.</w:t>
      </w:r>
    </w:p>
    <w:p w:rsidR="009D0C3D" w:rsidRPr="002E1EFD" w:rsidRDefault="009D0C3D" w:rsidP="006A0B14">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Борьба за первенство, военные конфликты между европейскими державами. Столкновение</w:t>
      </w:r>
      <w:r w:rsidRPr="002E1EFD">
        <w:rPr>
          <w:rFonts w:eastAsia="Times New Roman" w:cs="Times New Roman"/>
          <w:b w:val="0"/>
          <w:spacing w:val="1"/>
          <w:szCs w:val="28"/>
        </w:rPr>
        <w:t xml:space="preserve"> </w:t>
      </w:r>
      <w:r w:rsidRPr="002E1EFD">
        <w:rPr>
          <w:rFonts w:eastAsia="Times New Roman" w:cs="Times New Roman"/>
          <w:b w:val="0"/>
          <w:szCs w:val="28"/>
        </w:rPr>
        <w:t>интересов в приобретении кол</w:t>
      </w:r>
      <w:r w:rsidRPr="002E1EFD">
        <w:rPr>
          <w:rFonts w:eastAsia="Times New Roman" w:cs="Times New Roman"/>
          <w:b w:val="0"/>
          <w:szCs w:val="28"/>
        </w:rPr>
        <w:t>о</w:t>
      </w:r>
      <w:r w:rsidRPr="002E1EFD">
        <w:rPr>
          <w:rFonts w:eastAsia="Times New Roman" w:cs="Times New Roman"/>
          <w:b w:val="0"/>
          <w:szCs w:val="28"/>
        </w:rPr>
        <w:t>ниальных владений и господстве на торговых путях. Противостояние</w:t>
      </w:r>
      <w:r w:rsidRPr="002E1EFD">
        <w:rPr>
          <w:rFonts w:eastAsia="Times New Roman" w:cs="Times New Roman"/>
          <w:b w:val="0"/>
          <w:spacing w:val="-58"/>
          <w:szCs w:val="28"/>
        </w:rPr>
        <w:t xml:space="preserve"> </w:t>
      </w:r>
      <w:r w:rsidRPr="002E1EFD">
        <w:rPr>
          <w:rFonts w:eastAsia="Times New Roman" w:cs="Times New Roman"/>
          <w:b w:val="0"/>
          <w:szCs w:val="28"/>
        </w:rPr>
        <w:t>османской экспансии в Европе. Образование державы австри</w:t>
      </w:r>
      <w:r w:rsidRPr="002E1EFD">
        <w:rPr>
          <w:rFonts w:eastAsia="Times New Roman" w:cs="Times New Roman"/>
          <w:b w:val="0"/>
          <w:szCs w:val="28"/>
        </w:rPr>
        <w:t>й</w:t>
      </w:r>
      <w:r w:rsidRPr="002E1EFD">
        <w:rPr>
          <w:rFonts w:eastAsia="Times New Roman" w:cs="Times New Roman"/>
          <w:b w:val="0"/>
          <w:szCs w:val="28"/>
        </w:rPr>
        <w:t>ских Габсбургов. Тридцатилетняя</w:t>
      </w:r>
      <w:r w:rsidRPr="002E1EFD">
        <w:rPr>
          <w:rFonts w:eastAsia="Times New Roman" w:cs="Times New Roman"/>
          <w:b w:val="0"/>
          <w:spacing w:val="1"/>
          <w:szCs w:val="28"/>
        </w:rPr>
        <w:t xml:space="preserve"> </w:t>
      </w:r>
      <w:r w:rsidRPr="002E1EFD">
        <w:rPr>
          <w:rFonts w:eastAsia="Times New Roman" w:cs="Times New Roman"/>
          <w:b w:val="0"/>
          <w:szCs w:val="28"/>
        </w:rPr>
        <w:t>война.</w:t>
      </w:r>
      <w:r w:rsidRPr="002E1EFD">
        <w:rPr>
          <w:rFonts w:eastAsia="Times New Roman" w:cs="Times New Roman"/>
          <w:b w:val="0"/>
          <w:spacing w:val="-1"/>
          <w:szCs w:val="28"/>
        </w:rPr>
        <w:t xml:space="preserve"> </w:t>
      </w:r>
      <w:r w:rsidRPr="002E1EFD">
        <w:rPr>
          <w:rFonts w:eastAsia="Times New Roman" w:cs="Times New Roman"/>
          <w:b w:val="0"/>
          <w:szCs w:val="28"/>
        </w:rPr>
        <w:t>Вестфальский мир.</w:t>
      </w:r>
    </w:p>
    <w:p w:rsidR="009D0C3D" w:rsidRPr="002E1EFD" w:rsidRDefault="009D0C3D" w:rsidP="00127774">
      <w:pPr>
        <w:ind w:firstLine="851"/>
        <w:jc w:val="both"/>
        <w:rPr>
          <w:rFonts w:eastAsia="Times New Roman" w:cs="Times New Roman"/>
          <w:bCs/>
          <w:i/>
          <w:iCs/>
          <w:szCs w:val="28"/>
        </w:rPr>
      </w:pPr>
      <w:r w:rsidRPr="002E1EFD">
        <w:rPr>
          <w:rFonts w:eastAsia="Times New Roman" w:cs="Times New Roman"/>
          <w:bCs/>
          <w:i/>
          <w:iCs/>
          <w:szCs w:val="28"/>
        </w:rPr>
        <w:t>Европейская</w:t>
      </w:r>
      <w:r w:rsidRPr="002E1EFD">
        <w:rPr>
          <w:rFonts w:eastAsia="Times New Roman" w:cs="Times New Roman"/>
          <w:bCs/>
          <w:i/>
          <w:iCs/>
          <w:spacing w:val="-5"/>
          <w:szCs w:val="28"/>
        </w:rPr>
        <w:t xml:space="preserve"> </w:t>
      </w:r>
      <w:r w:rsidRPr="002E1EFD">
        <w:rPr>
          <w:rFonts w:eastAsia="Times New Roman" w:cs="Times New Roman"/>
          <w:bCs/>
          <w:i/>
          <w:iCs/>
          <w:szCs w:val="28"/>
        </w:rPr>
        <w:t>культура</w:t>
      </w:r>
      <w:r w:rsidRPr="002E1EFD">
        <w:rPr>
          <w:rFonts w:eastAsia="Times New Roman" w:cs="Times New Roman"/>
          <w:bCs/>
          <w:i/>
          <w:iCs/>
          <w:spacing w:val="-3"/>
          <w:szCs w:val="28"/>
        </w:rPr>
        <w:t xml:space="preserve"> </w:t>
      </w:r>
      <w:r w:rsidRPr="002E1EFD">
        <w:rPr>
          <w:rFonts w:eastAsia="Times New Roman" w:cs="Times New Roman"/>
          <w:bCs/>
          <w:i/>
          <w:iCs/>
          <w:szCs w:val="28"/>
        </w:rPr>
        <w:t>в</w:t>
      </w:r>
      <w:r w:rsidRPr="002E1EFD">
        <w:rPr>
          <w:rFonts w:eastAsia="Times New Roman" w:cs="Times New Roman"/>
          <w:bCs/>
          <w:i/>
          <w:iCs/>
          <w:spacing w:val="-4"/>
          <w:szCs w:val="28"/>
        </w:rPr>
        <w:t xml:space="preserve"> </w:t>
      </w:r>
      <w:r w:rsidRPr="002E1EFD">
        <w:rPr>
          <w:rFonts w:eastAsia="Times New Roman" w:cs="Times New Roman"/>
          <w:bCs/>
          <w:i/>
          <w:iCs/>
          <w:szCs w:val="28"/>
        </w:rPr>
        <w:t>раннее</w:t>
      </w:r>
      <w:r w:rsidRPr="002E1EFD">
        <w:rPr>
          <w:rFonts w:eastAsia="Times New Roman" w:cs="Times New Roman"/>
          <w:bCs/>
          <w:i/>
          <w:iCs/>
          <w:spacing w:val="-3"/>
          <w:szCs w:val="28"/>
        </w:rPr>
        <w:t xml:space="preserve"> </w:t>
      </w:r>
      <w:r w:rsidRPr="002E1EFD">
        <w:rPr>
          <w:rFonts w:eastAsia="Times New Roman" w:cs="Times New Roman"/>
          <w:bCs/>
          <w:i/>
          <w:iCs/>
          <w:szCs w:val="28"/>
        </w:rPr>
        <w:t>Новое</w:t>
      </w:r>
      <w:r w:rsidRPr="002E1EFD">
        <w:rPr>
          <w:rFonts w:eastAsia="Times New Roman" w:cs="Times New Roman"/>
          <w:bCs/>
          <w:i/>
          <w:iCs/>
          <w:spacing w:val="-3"/>
          <w:szCs w:val="28"/>
        </w:rPr>
        <w:t xml:space="preserve"> </w:t>
      </w:r>
      <w:r w:rsidRPr="002E1EFD">
        <w:rPr>
          <w:rFonts w:eastAsia="Times New Roman" w:cs="Times New Roman"/>
          <w:bCs/>
          <w:i/>
          <w:iCs/>
          <w:szCs w:val="28"/>
        </w:rPr>
        <w:t>время</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Высокое Возрождение в Италии: художники и их произведения. Северное Возрождение. Мир</w:t>
      </w:r>
      <w:r w:rsidRPr="002E1EFD">
        <w:rPr>
          <w:rFonts w:eastAsia="Times New Roman" w:cs="Times New Roman"/>
          <w:b w:val="0"/>
          <w:spacing w:val="1"/>
          <w:szCs w:val="28"/>
        </w:rPr>
        <w:t xml:space="preserve"> </w:t>
      </w:r>
      <w:r w:rsidRPr="002E1EFD">
        <w:rPr>
          <w:rFonts w:eastAsia="Times New Roman" w:cs="Times New Roman"/>
          <w:b w:val="0"/>
          <w:szCs w:val="28"/>
        </w:rPr>
        <w:t xml:space="preserve">человека в литературе раннего </w:t>
      </w:r>
      <w:r w:rsidRPr="002E1EFD">
        <w:rPr>
          <w:rFonts w:eastAsia="Times New Roman" w:cs="Times New Roman"/>
          <w:b w:val="0"/>
          <w:szCs w:val="28"/>
        </w:rPr>
        <w:lastRenderedPageBreak/>
        <w:t>Нового времени. М. Сервантес. У. Шекспир. Стили художественной</w:t>
      </w:r>
      <w:r w:rsidRPr="002E1EFD">
        <w:rPr>
          <w:rFonts w:eastAsia="Times New Roman" w:cs="Times New Roman"/>
          <w:b w:val="0"/>
          <w:spacing w:val="1"/>
          <w:szCs w:val="28"/>
        </w:rPr>
        <w:t xml:space="preserve"> </w:t>
      </w:r>
      <w:r w:rsidRPr="002E1EFD">
        <w:rPr>
          <w:rFonts w:eastAsia="Times New Roman" w:cs="Times New Roman"/>
          <w:b w:val="0"/>
          <w:szCs w:val="28"/>
        </w:rPr>
        <w:t>культуры</w:t>
      </w:r>
      <w:r w:rsidRPr="002E1EFD">
        <w:rPr>
          <w:rFonts w:eastAsia="Times New Roman" w:cs="Times New Roman"/>
          <w:b w:val="0"/>
          <w:spacing w:val="-4"/>
          <w:szCs w:val="28"/>
        </w:rPr>
        <w:t xml:space="preserve"> </w:t>
      </w:r>
      <w:r w:rsidRPr="002E1EFD">
        <w:rPr>
          <w:rFonts w:eastAsia="Times New Roman" w:cs="Times New Roman"/>
          <w:b w:val="0"/>
          <w:szCs w:val="28"/>
        </w:rPr>
        <w:t>(барокко,</w:t>
      </w:r>
      <w:r w:rsidRPr="002E1EFD">
        <w:rPr>
          <w:rFonts w:eastAsia="Times New Roman" w:cs="Times New Roman"/>
          <w:b w:val="0"/>
          <w:spacing w:val="-4"/>
          <w:szCs w:val="28"/>
        </w:rPr>
        <w:t xml:space="preserve"> </w:t>
      </w:r>
      <w:r w:rsidRPr="002E1EFD">
        <w:rPr>
          <w:rFonts w:eastAsia="Times New Roman" w:cs="Times New Roman"/>
          <w:b w:val="0"/>
          <w:szCs w:val="28"/>
        </w:rPr>
        <w:t>классицизм).</w:t>
      </w:r>
      <w:r w:rsidRPr="002E1EFD">
        <w:rPr>
          <w:rFonts w:eastAsia="Times New Roman" w:cs="Times New Roman"/>
          <w:b w:val="0"/>
          <w:spacing w:val="-5"/>
          <w:szCs w:val="28"/>
        </w:rPr>
        <w:t xml:space="preserve"> </w:t>
      </w:r>
      <w:r w:rsidRPr="002E1EFD">
        <w:rPr>
          <w:rFonts w:eastAsia="Times New Roman" w:cs="Times New Roman"/>
          <w:b w:val="0"/>
          <w:szCs w:val="28"/>
        </w:rPr>
        <w:t>Французский</w:t>
      </w:r>
      <w:r w:rsidRPr="002E1EFD">
        <w:rPr>
          <w:rFonts w:eastAsia="Times New Roman" w:cs="Times New Roman"/>
          <w:b w:val="0"/>
          <w:spacing w:val="-4"/>
          <w:szCs w:val="28"/>
        </w:rPr>
        <w:t xml:space="preserve"> </w:t>
      </w:r>
      <w:r w:rsidRPr="002E1EFD">
        <w:rPr>
          <w:rFonts w:eastAsia="Times New Roman" w:cs="Times New Roman"/>
          <w:b w:val="0"/>
          <w:szCs w:val="28"/>
        </w:rPr>
        <w:t>театр</w:t>
      </w:r>
      <w:r w:rsidRPr="002E1EFD">
        <w:rPr>
          <w:rFonts w:eastAsia="Times New Roman" w:cs="Times New Roman"/>
          <w:b w:val="0"/>
          <w:spacing w:val="-4"/>
          <w:szCs w:val="28"/>
        </w:rPr>
        <w:t xml:space="preserve"> </w:t>
      </w:r>
      <w:r w:rsidRPr="002E1EFD">
        <w:rPr>
          <w:rFonts w:eastAsia="Times New Roman" w:cs="Times New Roman"/>
          <w:b w:val="0"/>
          <w:szCs w:val="28"/>
        </w:rPr>
        <w:t>эпохи</w:t>
      </w:r>
      <w:r w:rsidRPr="002E1EFD">
        <w:rPr>
          <w:rFonts w:eastAsia="Times New Roman" w:cs="Times New Roman"/>
          <w:b w:val="0"/>
          <w:spacing w:val="-4"/>
          <w:szCs w:val="28"/>
        </w:rPr>
        <w:t xml:space="preserve"> </w:t>
      </w:r>
      <w:r w:rsidRPr="002E1EFD">
        <w:rPr>
          <w:rFonts w:eastAsia="Times New Roman" w:cs="Times New Roman"/>
          <w:b w:val="0"/>
          <w:szCs w:val="28"/>
        </w:rPr>
        <w:t>классицизма.</w:t>
      </w:r>
      <w:r w:rsidRPr="002E1EFD">
        <w:rPr>
          <w:rFonts w:eastAsia="Times New Roman" w:cs="Times New Roman"/>
          <w:b w:val="0"/>
          <w:spacing w:val="-4"/>
          <w:szCs w:val="28"/>
        </w:rPr>
        <w:t xml:space="preserve"> </w:t>
      </w:r>
      <w:r w:rsidRPr="002E1EFD">
        <w:rPr>
          <w:rFonts w:eastAsia="Times New Roman" w:cs="Times New Roman"/>
          <w:b w:val="0"/>
          <w:szCs w:val="28"/>
        </w:rPr>
        <w:t>Развитие</w:t>
      </w:r>
      <w:r w:rsidRPr="002E1EFD">
        <w:rPr>
          <w:rFonts w:eastAsia="Times New Roman" w:cs="Times New Roman"/>
          <w:b w:val="0"/>
          <w:spacing w:val="-4"/>
          <w:szCs w:val="28"/>
        </w:rPr>
        <w:t xml:space="preserve"> </w:t>
      </w:r>
      <w:r w:rsidRPr="002E1EFD">
        <w:rPr>
          <w:rFonts w:eastAsia="Times New Roman" w:cs="Times New Roman"/>
          <w:b w:val="0"/>
          <w:szCs w:val="28"/>
        </w:rPr>
        <w:t>науки:</w:t>
      </w:r>
      <w:r w:rsidRPr="002E1EFD">
        <w:rPr>
          <w:rFonts w:eastAsia="Times New Roman" w:cs="Times New Roman"/>
          <w:b w:val="0"/>
          <w:spacing w:val="-4"/>
          <w:szCs w:val="28"/>
        </w:rPr>
        <w:t xml:space="preserve"> </w:t>
      </w:r>
      <w:r w:rsidRPr="002E1EFD">
        <w:rPr>
          <w:rFonts w:eastAsia="Times New Roman" w:cs="Times New Roman"/>
          <w:b w:val="0"/>
          <w:szCs w:val="28"/>
        </w:rPr>
        <w:t>переворот</w:t>
      </w:r>
      <w:r w:rsidRPr="002E1EFD">
        <w:rPr>
          <w:rFonts w:eastAsia="Times New Roman" w:cs="Times New Roman"/>
          <w:b w:val="0"/>
          <w:spacing w:val="-5"/>
          <w:szCs w:val="28"/>
        </w:rPr>
        <w:t xml:space="preserve"> </w:t>
      </w:r>
      <w:r w:rsidRPr="002E1EFD">
        <w:rPr>
          <w:rFonts w:eastAsia="Times New Roman" w:cs="Times New Roman"/>
          <w:b w:val="0"/>
          <w:szCs w:val="28"/>
        </w:rPr>
        <w:t>в</w:t>
      </w:r>
      <w:r w:rsidRPr="002E1EFD">
        <w:rPr>
          <w:rFonts w:eastAsia="Times New Roman" w:cs="Times New Roman"/>
          <w:b w:val="0"/>
          <w:spacing w:val="-57"/>
          <w:szCs w:val="28"/>
        </w:rPr>
        <w:t xml:space="preserve"> </w:t>
      </w:r>
      <w:r w:rsidRPr="002E1EFD">
        <w:rPr>
          <w:rFonts w:eastAsia="Times New Roman" w:cs="Times New Roman"/>
          <w:b w:val="0"/>
          <w:szCs w:val="28"/>
        </w:rPr>
        <w:t>естествознании, возникновение новой картины мира. Выдающиеся ученые и их открытия (Н.</w:t>
      </w:r>
      <w:r w:rsidRPr="002E1EFD">
        <w:rPr>
          <w:rFonts w:eastAsia="Times New Roman" w:cs="Times New Roman"/>
          <w:b w:val="0"/>
          <w:spacing w:val="1"/>
          <w:szCs w:val="28"/>
        </w:rPr>
        <w:t xml:space="preserve"> </w:t>
      </w:r>
      <w:r w:rsidRPr="002E1EFD">
        <w:rPr>
          <w:rFonts w:eastAsia="Times New Roman" w:cs="Times New Roman"/>
          <w:b w:val="0"/>
          <w:szCs w:val="28"/>
        </w:rPr>
        <w:t>Коперник,</w:t>
      </w:r>
      <w:r w:rsidRPr="002E1EFD">
        <w:rPr>
          <w:rFonts w:eastAsia="Times New Roman" w:cs="Times New Roman"/>
          <w:b w:val="0"/>
          <w:spacing w:val="-1"/>
          <w:szCs w:val="28"/>
        </w:rPr>
        <w:t xml:space="preserve"> </w:t>
      </w:r>
      <w:r w:rsidRPr="002E1EFD">
        <w:rPr>
          <w:rFonts w:eastAsia="Times New Roman" w:cs="Times New Roman"/>
          <w:b w:val="0"/>
          <w:szCs w:val="28"/>
        </w:rPr>
        <w:t>И. Ньютон). Утверждение рационализма.</w:t>
      </w:r>
    </w:p>
    <w:p w:rsidR="009D0C3D" w:rsidRPr="002E1EFD" w:rsidRDefault="009D0C3D" w:rsidP="00127774">
      <w:pPr>
        <w:ind w:firstLine="851"/>
        <w:jc w:val="both"/>
        <w:rPr>
          <w:rFonts w:eastAsia="Times New Roman" w:cs="Times New Roman"/>
          <w:bCs/>
          <w:szCs w:val="28"/>
        </w:rPr>
      </w:pPr>
      <w:r w:rsidRPr="002E1EFD">
        <w:rPr>
          <w:rFonts w:eastAsia="Times New Roman" w:cs="Times New Roman"/>
          <w:bCs/>
          <w:szCs w:val="28"/>
        </w:rPr>
        <w:t>Страны</w:t>
      </w:r>
      <w:r w:rsidRPr="002E1EFD">
        <w:rPr>
          <w:rFonts w:eastAsia="Times New Roman" w:cs="Times New Roman"/>
          <w:bCs/>
          <w:spacing w:val="-4"/>
          <w:szCs w:val="28"/>
        </w:rPr>
        <w:t xml:space="preserve"> </w:t>
      </w:r>
      <w:r w:rsidRPr="002E1EFD">
        <w:rPr>
          <w:rFonts w:eastAsia="Times New Roman" w:cs="Times New Roman"/>
          <w:bCs/>
          <w:szCs w:val="28"/>
        </w:rPr>
        <w:t>Востока</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XVI—XVII</w:t>
      </w:r>
      <w:r w:rsidRPr="002E1EFD">
        <w:rPr>
          <w:rFonts w:eastAsia="Times New Roman" w:cs="Times New Roman"/>
          <w:bCs/>
          <w:spacing w:val="-3"/>
          <w:szCs w:val="28"/>
        </w:rPr>
        <w:t xml:space="preserve"> </w:t>
      </w:r>
      <w:r w:rsidRPr="002E1EFD">
        <w:rPr>
          <w:rFonts w:eastAsia="Times New Roman" w:cs="Times New Roman"/>
          <w:bCs/>
          <w:szCs w:val="28"/>
        </w:rPr>
        <w:t>вв.</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 xml:space="preserve">Османская империя: </w:t>
      </w:r>
      <w:r w:rsidRPr="002E1EFD">
        <w:rPr>
          <w:rFonts w:eastAsia="Times New Roman" w:cs="Times New Roman"/>
          <w:b w:val="0"/>
          <w:szCs w:val="28"/>
        </w:rPr>
        <w:t>на вершине могущества. Сулейман I Великолепный: завоеватель,</w:t>
      </w:r>
      <w:r w:rsidRPr="002E1EFD">
        <w:rPr>
          <w:rFonts w:eastAsia="Times New Roman" w:cs="Times New Roman"/>
          <w:b w:val="0"/>
          <w:spacing w:val="1"/>
          <w:szCs w:val="28"/>
        </w:rPr>
        <w:t xml:space="preserve"> </w:t>
      </w:r>
      <w:r w:rsidRPr="002E1EFD">
        <w:rPr>
          <w:rFonts w:eastAsia="Times New Roman" w:cs="Times New Roman"/>
          <w:b w:val="0"/>
          <w:szCs w:val="28"/>
        </w:rPr>
        <w:t>законодатель. Управление многон</w:t>
      </w:r>
      <w:r w:rsidRPr="002E1EFD">
        <w:rPr>
          <w:rFonts w:eastAsia="Times New Roman" w:cs="Times New Roman"/>
          <w:b w:val="0"/>
          <w:szCs w:val="28"/>
        </w:rPr>
        <w:t>а</w:t>
      </w:r>
      <w:r w:rsidRPr="002E1EFD">
        <w:rPr>
          <w:rFonts w:eastAsia="Times New Roman" w:cs="Times New Roman"/>
          <w:b w:val="0"/>
          <w:szCs w:val="28"/>
        </w:rPr>
        <w:t xml:space="preserve">циональной империей. Османская армия. </w:t>
      </w:r>
      <w:r w:rsidRPr="002E1EFD">
        <w:rPr>
          <w:rFonts w:eastAsia="Times New Roman" w:cs="Times New Roman"/>
          <w:i/>
          <w:szCs w:val="28"/>
        </w:rPr>
        <w:t xml:space="preserve">Индия </w:t>
      </w:r>
      <w:r w:rsidRPr="002E1EFD">
        <w:rPr>
          <w:rFonts w:eastAsia="Times New Roman" w:cs="Times New Roman"/>
          <w:b w:val="0"/>
          <w:szCs w:val="28"/>
        </w:rPr>
        <w:t>при Великих</w:t>
      </w:r>
      <w:r w:rsidRPr="002E1EFD">
        <w:rPr>
          <w:rFonts w:eastAsia="Times New Roman" w:cs="Times New Roman"/>
          <w:b w:val="0"/>
          <w:spacing w:val="-57"/>
          <w:szCs w:val="28"/>
        </w:rPr>
        <w:t xml:space="preserve"> </w:t>
      </w:r>
      <w:r w:rsidRPr="002E1EFD">
        <w:rPr>
          <w:rFonts w:eastAsia="Times New Roman" w:cs="Times New Roman"/>
          <w:b w:val="0"/>
          <w:szCs w:val="28"/>
        </w:rPr>
        <w:t>Моголах.</w:t>
      </w:r>
      <w:r w:rsidRPr="002E1EFD">
        <w:rPr>
          <w:rFonts w:eastAsia="Times New Roman" w:cs="Times New Roman"/>
          <w:b w:val="0"/>
          <w:spacing w:val="-2"/>
          <w:szCs w:val="28"/>
        </w:rPr>
        <w:t xml:space="preserve"> </w:t>
      </w:r>
      <w:r w:rsidRPr="002E1EFD">
        <w:rPr>
          <w:rFonts w:eastAsia="Times New Roman" w:cs="Times New Roman"/>
          <w:b w:val="0"/>
          <w:szCs w:val="28"/>
        </w:rPr>
        <w:t>Начало</w:t>
      </w:r>
      <w:r w:rsidRPr="002E1EFD">
        <w:rPr>
          <w:rFonts w:eastAsia="Times New Roman" w:cs="Times New Roman"/>
          <w:b w:val="0"/>
          <w:spacing w:val="-2"/>
          <w:szCs w:val="28"/>
        </w:rPr>
        <w:t xml:space="preserve"> </w:t>
      </w:r>
      <w:r w:rsidRPr="002E1EFD">
        <w:rPr>
          <w:rFonts w:eastAsia="Times New Roman" w:cs="Times New Roman"/>
          <w:b w:val="0"/>
          <w:szCs w:val="28"/>
        </w:rPr>
        <w:t>проникновения</w:t>
      </w:r>
      <w:r w:rsidRPr="002E1EFD">
        <w:rPr>
          <w:rFonts w:eastAsia="Times New Roman" w:cs="Times New Roman"/>
          <w:b w:val="0"/>
          <w:spacing w:val="-2"/>
          <w:szCs w:val="28"/>
        </w:rPr>
        <w:t xml:space="preserve"> </w:t>
      </w:r>
      <w:r w:rsidRPr="002E1EFD">
        <w:rPr>
          <w:rFonts w:eastAsia="Times New Roman" w:cs="Times New Roman"/>
          <w:b w:val="0"/>
          <w:szCs w:val="28"/>
        </w:rPr>
        <w:t>европейцев.</w:t>
      </w:r>
      <w:r w:rsidRPr="002E1EFD">
        <w:rPr>
          <w:rFonts w:eastAsia="Times New Roman" w:cs="Times New Roman"/>
          <w:b w:val="0"/>
          <w:spacing w:val="-2"/>
          <w:szCs w:val="28"/>
        </w:rPr>
        <w:t xml:space="preserve"> </w:t>
      </w:r>
      <w:r w:rsidRPr="002E1EFD">
        <w:rPr>
          <w:rFonts w:eastAsia="Times New Roman" w:cs="Times New Roman"/>
          <w:b w:val="0"/>
          <w:szCs w:val="28"/>
        </w:rPr>
        <w:t>Ост-Индские</w:t>
      </w:r>
      <w:r w:rsidRPr="002E1EFD">
        <w:rPr>
          <w:rFonts w:eastAsia="Times New Roman" w:cs="Times New Roman"/>
          <w:b w:val="0"/>
          <w:spacing w:val="-2"/>
          <w:szCs w:val="28"/>
        </w:rPr>
        <w:t xml:space="preserve"> </w:t>
      </w:r>
      <w:r w:rsidRPr="002E1EFD">
        <w:rPr>
          <w:rFonts w:eastAsia="Times New Roman" w:cs="Times New Roman"/>
          <w:b w:val="0"/>
          <w:szCs w:val="28"/>
        </w:rPr>
        <w:t>компании.</w:t>
      </w:r>
      <w:r w:rsidRPr="002E1EFD">
        <w:rPr>
          <w:rFonts w:eastAsia="Times New Roman" w:cs="Times New Roman"/>
          <w:b w:val="0"/>
          <w:spacing w:val="-5"/>
          <w:szCs w:val="28"/>
        </w:rPr>
        <w:t xml:space="preserve"> </w:t>
      </w:r>
      <w:r w:rsidRPr="002E1EFD">
        <w:rPr>
          <w:rFonts w:eastAsia="Times New Roman" w:cs="Times New Roman"/>
          <w:i/>
          <w:szCs w:val="28"/>
        </w:rPr>
        <w:t>Китай</w:t>
      </w:r>
      <w:r w:rsidRPr="002E1EFD">
        <w:rPr>
          <w:rFonts w:eastAsia="Times New Roman" w:cs="Times New Roman"/>
          <w:i/>
          <w:spacing w:val="-7"/>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эпоху</w:t>
      </w:r>
      <w:r w:rsidRPr="002E1EFD">
        <w:rPr>
          <w:rFonts w:eastAsia="Times New Roman" w:cs="Times New Roman"/>
          <w:b w:val="0"/>
          <w:spacing w:val="-2"/>
          <w:szCs w:val="28"/>
        </w:rPr>
        <w:t xml:space="preserve"> </w:t>
      </w:r>
      <w:r w:rsidRPr="002E1EFD">
        <w:rPr>
          <w:rFonts w:eastAsia="Times New Roman" w:cs="Times New Roman"/>
          <w:b w:val="0"/>
          <w:szCs w:val="28"/>
        </w:rPr>
        <w:t>Мин.</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b w:val="0"/>
          <w:szCs w:val="28"/>
        </w:rPr>
        <w:t>Экономическая и социальная политика государства. Утверждение маньчжурской династии Цин.</w:t>
      </w:r>
      <w:r w:rsidRPr="002E1EFD">
        <w:rPr>
          <w:rFonts w:eastAsia="Times New Roman" w:cs="Times New Roman"/>
          <w:b w:val="0"/>
          <w:spacing w:val="-58"/>
          <w:szCs w:val="28"/>
        </w:rPr>
        <w:t xml:space="preserve"> </w:t>
      </w:r>
      <w:r w:rsidRPr="002E1EFD">
        <w:rPr>
          <w:rFonts w:eastAsia="Times New Roman" w:cs="Times New Roman"/>
          <w:i/>
          <w:szCs w:val="28"/>
        </w:rPr>
        <w:t xml:space="preserve">Япония: </w:t>
      </w:r>
      <w:r w:rsidRPr="002E1EFD">
        <w:rPr>
          <w:rFonts w:eastAsia="Times New Roman" w:cs="Times New Roman"/>
          <w:b w:val="0"/>
          <w:szCs w:val="28"/>
        </w:rPr>
        <w:t>борьба знатных кланов за власть, установление сегуната Токугава, укрепление</w:t>
      </w:r>
      <w:r w:rsidRPr="002E1EFD">
        <w:rPr>
          <w:rFonts w:eastAsia="Times New Roman" w:cs="Times New Roman"/>
          <w:b w:val="0"/>
          <w:spacing w:val="1"/>
          <w:szCs w:val="28"/>
        </w:rPr>
        <w:t xml:space="preserve"> </w:t>
      </w:r>
      <w:r w:rsidRPr="002E1EFD">
        <w:rPr>
          <w:rFonts w:eastAsia="Times New Roman" w:cs="Times New Roman"/>
          <w:b w:val="0"/>
          <w:szCs w:val="28"/>
        </w:rPr>
        <w:t>централизованного государства. «Закрытие» страны для иноземцев. Культура и искусство стран</w:t>
      </w:r>
      <w:r w:rsidRPr="002E1EFD">
        <w:rPr>
          <w:rFonts w:eastAsia="Times New Roman" w:cs="Times New Roman"/>
          <w:b w:val="0"/>
          <w:spacing w:val="-57"/>
          <w:szCs w:val="28"/>
        </w:rPr>
        <w:t xml:space="preserve"> </w:t>
      </w:r>
      <w:r w:rsidRPr="002E1EFD">
        <w:rPr>
          <w:rFonts w:eastAsia="Times New Roman" w:cs="Times New Roman"/>
          <w:b w:val="0"/>
          <w:szCs w:val="28"/>
        </w:rPr>
        <w:t>Востока</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XVI—XVII</w:t>
      </w:r>
      <w:r w:rsidRPr="002E1EFD">
        <w:rPr>
          <w:rFonts w:eastAsia="Times New Roman" w:cs="Times New Roman"/>
          <w:b w:val="0"/>
          <w:spacing w:val="-1"/>
          <w:szCs w:val="28"/>
        </w:rPr>
        <w:t xml:space="preserve"> </w:t>
      </w:r>
      <w:r w:rsidRPr="002E1EFD">
        <w:rPr>
          <w:rFonts w:eastAsia="Times New Roman" w:cs="Times New Roman"/>
          <w:b w:val="0"/>
          <w:szCs w:val="28"/>
        </w:rPr>
        <w:t>вв.</w:t>
      </w:r>
    </w:p>
    <w:p w:rsidR="009D0C3D" w:rsidRPr="002E1EFD" w:rsidRDefault="009D0C3D" w:rsidP="00127774">
      <w:pPr>
        <w:ind w:firstLine="851"/>
        <w:jc w:val="both"/>
        <w:rPr>
          <w:rFonts w:eastAsia="Times New Roman" w:cs="Times New Roman"/>
          <w:bCs/>
          <w:szCs w:val="28"/>
        </w:rPr>
      </w:pPr>
      <w:r w:rsidRPr="002E1EFD">
        <w:rPr>
          <w:rFonts w:eastAsia="Times New Roman" w:cs="Times New Roman"/>
          <w:bCs/>
          <w:szCs w:val="28"/>
        </w:rPr>
        <w:t>Обобщение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Историческое</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культурное</w:t>
      </w:r>
      <w:r w:rsidRPr="002E1EFD">
        <w:rPr>
          <w:rFonts w:eastAsia="Times New Roman" w:cs="Times New Roman"/>
          <w:b w:val="0"/>
          <w:spacing w:val="-3"/>
          <w:szCs w:val="28"/>
        </w:rPr>
        <w:t xml:space="preserve"> </w:t>
      </w:r>
      <w:r w:rsidRPr="002E1EFD">
        <w:rPr>
          <w:rFonts w:eastAsia="Times New Roman" w:cs="Times New Roman"/>
          <w:b w:val="0"/>
          <w:szCs w:val="28"/>
        </w:rPr>
        <w:t>наследие</w:t>
      </w:r>
      <w:r w:rsidRPr="002E1EFD">
        <w:rPr>
          <w:rFonts w:eastAsia="Times New Roman" w:cs="Times New Roman"/>
          <w:b w:val="0"/>
          <w:spacing w:val="-4"/>
          <w:szCs w:val="28"/>
        </w:rPr>
        <w:t xml:space="preserve"> </w:t>
      </w:r>
      <w:r w:rsidRPr="002E1EFD">
        <w:rPr>
          <w:rFonts w:eastAsia="Times New Roman" w:cs="Times New Roman"/>
          <w:b w:val="0"/>
          <w:szCs w:val="28"/>
        </w:rPr>
        <w:t>Раннего</w:t>
      </w:r>
      <w:r w:rsidRPr="002E1EFD">
        <w:rPr>
          <w:rFonts w:eastAsia="Times New Roman" w:cs="Times New Roman"/>
          <w:b w:val="0"/>
          <w:spacing w:val="-3"/>
          <w:szCs w:val="28"/>
        </w:rPr>
        <w:t xml:space="preserve"> </w:t>
      </w:r>
      <w:r w:rsidRPr="002E1EFD">
        <w:rPr>
          <w:rFonts w:eastAsia="Times New Roman" w:cs="Times New Roman"/>
          <w:b w:val="0"/>
          <w:szCs w:val="28"/>
        </w:rPr>
        <w:t>Нового</w:t>
      </w:r>
      <w:r w:rsidRPr="002E1EFD">
        <w:rPr>
          <w:rFonts w:eastAsia="Times New Roman" w:cs="Times New Roman"/>
          <w:b w:val="0"/>
          <w:spacing w:val="-3"/>
          <w:szCs w:val="28"/>
        </w:rPr>
        <w:t xml:space="preserve"> </w:t>
      </w:r>
      <w:r w:rsidRPr="002E1EFD">
        <w:rPr>
          <w:rFonts w:eastAsia="Times New Roman" w:cs="Times New Roman"/>
          <w:b w:val="0"/>
          <w:szCs w:val="28"/>
        </w:rPr>
        <w:t>времени.</w:t>
      </w:r>
    </w:p>
    <w:p w:rsidR="009D0C3D" w:rsidRPr="002E1EFD" w:rsidRDefault="009D0C3D" w:rsidP="00127774">
      <w:pPr>
        <w:ind w:firstLine="851"/>
        <w:jc w:val="both"/>
        <w:rPr>
          <w:rFonts w:eastAsia="Times New Roman" w:cs="Times New Roman"/>
          <w:bCs/>
          <w:szCs w:val="28"/>
        </w:rPr>
      </w:pPr>
      <w:r w:rsidRPr="002E1EFD">
        <w:rPr>
          <w:rFonts w:eastAsia="Times New Roman" w:cs="Times New Roman"/>
          <w:bCs/>
          <w:szCs w:val="28"/>
        </w:rPr>
        <w:t>ИСТОРИЯ</w:t>
      </w:r>
      <w:r w:rsidRPr="002E1EFD">
        <w:rPr>
          <w:rFonts w:eastAsia="Times New Roman" w:cs="Times New Roman"/>
          <w:bCs/>
          <w:spacing w:val="-6"/>
          <w:szCs w:val="28"/>
        </w:rPr>
        <w:t xml:space="preserve"> </w:t>
      </w:r>
      <w:r w:rsidRPr="002E1EFD">
        <w:rPr>
          <w:rFonts w:eastAsia="Times New Roman" w:cs="Times New Roman"/>
          <w:bCs/>
          <w:szCs w:val="28"/>
        </w:rPr>
        <w:t>РОССИИ.</w:t>
      </w:r>
      <w:r w:rsidRPr="002E1EFD">
        <w:rPr>
          <w:rFonts w:eastAsia="Times New Roman" w:cs="Times New Roman"/>
          <w:bCs/>
          <w:spacing w:val="-4"/>
          <w:szCs w:val="28"/>
        </w:rPr>
        <w:t xml:space="preserve"> </w:t>
      </w:r>
      <w:r w:rsidRPr="002E1EFD">
        <w:rPr>
          <w:rFonts w:eastAsia="Times New Roman" w:cs="Times New Roman"/>
          <w:bCs/>
          <w:szCs w:val="28"/>
        </w:rPr>
        <w:t>РОССИЯ</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XVI—XVII</w:t>
      </w:r>
      <w:r w:rsidRPr="002E1EFD">
        <w:rPr>
          <w:rFonts w:eastAsia="Times New Roman" w:cs="Times New Roman"/>
          <w:bCs/>
          <w:spacing w:val="-4"/>
          <w:szCs w:val="28"/>
        </w:rPr>
        <w:t xml:space="preserve"> </w:t>
      </w:r>
      <w:r w:rsidRPr="002E1EFD">
        <w:rPr>
          <w:rFonts w:eastAsia="Times New Roman" w:cs="Times New Roman"/>
          <w:bCs/>
          <w:szCs w:val="28"/>
        </w:rPr>
        <w:t>вв.:</w:t>
      </w:r>
      <w:r w:rsidRPr="002E1EFD">
        <w:rPr>
          <w:rFonts w:eastAsia="Times New Roman" w:cs="Times New Roman"/>
          <w:bCs/>
          <w:spacing w:val="-6"/>
          <w:szCs w:val="28"/>
        </w:rPr>
        <w:t xml:space="preserve"> </w:t>
      </w:r>
      <w:r w:rsidRPr="002E1EFD">
        <w:rPr>
          <w:rFonts w:eastAsia="Times New Roman" w:cs="Times New Roman"/>
          <w:bCs/>
          <w:szCs w:val="28"/>
        </w:rPr>
        <w:t>ОТ</w:t>
      </w:r>
      <w:r w:rsidRPr="002E1EFD">
        <w:rPr>
          <w:rFonts w:eastAsia="Times New Roman" w:cs="Times New Roman"/>
          <w:bCs/>
          <w:spacing w:val="-5"/>
          <w:szCs w:val="28"/>
        </w:rPr>
        <w:t xml:space="preserve"> </w:t>
      </w:r>
      <w:r w:rsidRPr="002E1EFD">
        <w:rPr>
          <w:rFonts w:eastAsia="Times New Roman" w:cs="Times New Roman"/>
          <w:bCs/>
          <w:szCs w:val="28"/>
        </w:rPr>
        <w:t>ВЕЛИКОГО</w:t>
      </w:r>
      <w:r w:rsidRPr="002E1EFD">
        <w:rPr>
          <w:rFonts w:eastAsia="Times New Roman" w:cs="Times New Roman"/>
          <w:bCs/>
          <w:spacing w:val="-5"/>
          <w:szCs w:val="28"/>
        </w:rPr>
        <w:t xml:space="preserve"> </w:t>
      </w:r>
      <w:r w:rsidRPr="002E1EFD">
        <w:rPr>
          <w:rFonts w:eastAsia="Times New Roman" w:cs="Times New Roman"/>
          <w:bCs/>
          <w:szCs w:val="28"/>
        </w:rPr>
        <w:t>КНЯЖЕСТВА</w:t>
      </w:r>
      <w:r w:rsidRPr="002E1EFD">
        <w:rPr>
          <w:rFonts w:eastAsia="Times New Roman" w:cs="Times New Roman"/>
          <w:bCs/>
          <w:spacing w:val="-5"/>
          <w:szCs w:val="28"/>
        </w:rPr>
        <w:t xml:space="preserve"> </w:t>
      </w:r>
      <w:r w:rsidRPr="002E1EFD">
        <w:rPr>
          <w:rFonts w:eastAsia="Times New Roman" w:cs="Times New Roman"/>
          <w:bCs/>
          <w:szCs w:val="28"/>
        </w:rPr>
        <w:t>К</w:t>
      </w:r>
      <w:r w:rsidRPr="002E1EFD">
        <w:rPr>
          <w:rFonts w:eastAsia="Times New Roman" w:cs="Times New Roman"/>
          <w:bCs/>
          <w:spacing w:val="-57"/>
          <w:szCs w:val="28"/>
        </w:rPr>
        <w:t xml:space="preserve"> </w:t>
      </w:r>
      <w:r w:rsidRPr="002E1EFD">
        <w:rPr>
          <w:rFonts w:eastAsia="Times New Roman" w:cs="Times New Roman"/>
          <w:bCs/>
          <w:szCs w:val="28"/>
        </w:rPr>
        <w:t>ЦАРСТВУ</w:t>
      </w:r>
    </w:p>
    <w:p w:rsidR="009D0C3D" w:rsidRPr="002E1EFD" w:rsidRDefault="009D0C3D" w:rsidP="00127774">
      <w:pPr>
        <w:ind w:firstLine="851"/>
        <w:jc w:val="both"/>
        <w:rPr>
          <w:rFonts w:eastAsia="Times New Roman" w:cs="Times New Roman"/>
          <w:szCs w:val="28"/>
        </w:rPr>
      </w:pPr>
      <w:r w:rsidRPr="002E1EFD">
        <w:rPr>
          <w:rFonts w:eastAsia="Times New Roman" w:cs="Times New Roman"/>
          <w:szCs w:val="28"/>
        </w:rPr>
        <w:t>Россия</w:t>
      </w:r>
      <w:r w:rsidRPr="002E1EFD">
        <w:rPr>
          <w:rFonts w:eastAsia="Times New Roman" w:cs="Times New Roman"/>
          <w:spacing w:val="-3"/>
          <w:szCs w:val="28"/>
        </w:rPr>
        <w:t xml:space="preserve"> </w:t>
      </w:r>
      <w:r w:rsidRPr="002E1EFD">
        <w:rPr>
          <w:rFonts w:eastAsia="Times New Roman" w:cs="Times New Roman"/>
          <w:szCs w:val="28"/>
        </w:rPr>
        <w:t>в</w:t>
      </w:r>
      <w:r w:rsidRPr="002E1EFD">
        <w:rPr>
          <w:rFonts w:eastAsia="Times New Roman" w:cs="Times New Roman"/>
          <w:spacing w:val="-3"/>
          <w:szCs w:val="28"/>
        </w:rPr>
        <w:t xml:space="preserve"> </w:t>
      </w:r>
      <w:r w:rsidRPr="002E1EFD">
        <w:rPr>
          <w:rFonts w:eastAsia="Times New Roman" w:cs="Times New Roman"/>
          <w:szCs w:val="28"/>
        </w:rPr>
        <w:t>XVI</w:t>
      </w:r>
      <w:r w:rsidRPr="002E1EFD">
        <w:rPr>
          <w:rFonts w:eastAsia="Times New Roman" w:cs="Times New Roman"/>
          <w:spacing w:val="-1"/>
          <w:szCs w:val="28"/>
        </w:rPr>
        <w:t xml:space="preserve"> </w:t>
      </w:r>
      <w:r w:rsidRPr="002E1EFD">
        <w:rPr>
          <w:rFonts w:eastAsia="Times New Roman" w:cs="Times New Roman"/>
          <w:szCs w:val="28"/>
        </w:rPr>
        <w:t>в.</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 xml:space="preserve">Завершение объединения русских земель. </w:t>
      </w:r>
      <w:r w:rsidRPr="002E1EFD">
        <w:rPr>
          <w:rFonts w:eastAsia="Times New Roman" w:cs="Times New Roman"/>
          <w:b w:val="0"/>
          <w:szCs w:val="28"/>
        </w:rPr>
        <w:t>Княжение Василия III. Завершение объединения русских</w:t>
      </w:r>
      <w:r w:rsidRPr="002E1EFD">
        <w:rPr>
          <w:rFonts w:eastAsia="Times New Roman" w:cs="Times New Roman"/>
          <w:b w:val="0"/>
          <w:spacing w:val="-57"/>
          <w:szCs w:val="28"/>
        </w:rPr>
        <w:t xml:space="preserve"> </w:t>
      </w:r>
      <w:r w:rsidRPr="002E1EFD">
        <w:rPr>
          <w:rFonts w:eastAsia="Times New Roman" w:cs="Times New Roman"/>
          <w:b w:val="0"/>
          <w:szCs w:val="28"/>
        </w:rPr>
        <w:t>земель вокруг Москвы: присоединение Псковской, Смоленской, Рязанской земель. Отмирание</w:t>
      </w:r>
      <w:r w:rsidRPr="002E1EFD">
        <w:rPr>
          <w:rFonts w:eastAsia="Times New Roman" w:cs="Times New Roman"/>
          <w:b w:val="0"/>
          <w:spacing w:val="1"/>
          <w:szCs w:val="28"/>
        </w:rPr>
        <w:t xml:space="preserve"> </w:t>
      </w:r>
      <w:r w:rsidRPr="002E1EFD">
        <w:rPr>
          <w:rFonts w:eastAsia="Times New Roman" w:cs="Times New Roman"/>
          <w:b w:val="0"/>
          <w:szCs w:val="28"/>
        </w:rPr>
        <w:t>удельной системы. Укрепление великокняжеской власти. Внешняя политика Московского княжества</w:t>
      </w:r>
      <w:r w:rsidRPr="002E1EFD">
        <w:rPr>
          <w:rFonts w:eastAsia="Times New Roman" w:cs="Times New Roman"/>
          <w:b w:val="0"/>
          <w:spacing w:val="1"/>
          <w:szCs w:val="28"/>
        </w:rPr>
        <w:t xml:space="preserve"> </w:t>
      </w:r>
      <w:r w:rsidRPr="002E1EFD">
        <w:rPr>
          <w:rFonts w:eastAsia="Times New Roman" w:cs="Times New Roman"/>
          <w:b w:val="0"/>
          <w:szCs w:val="28"/>
        </w:rPr>
        <w:t>в первой трети XVI в.: война с Великим княжеством Литовским, отношения с Крымским и Казанским</w:t>
      </w:r>
      <w:r w:rsidRPr="002E1EFD">
        <w:rPr>
          <w:rFonts w:eastAsia="Times New Roman" w:cs="Times New Roman"/>
          <w:b w:val="0"/>
          <w:spacing w:val="-58"/>
          <w:szCs w:val="28"/>
        </w:rPr>
        <w:t xml:space="preserve"> </w:t>
      </w:r>
      <w:r w:rsidRPr="002E1EFD">
        <w:rPr>
          <w:rFonts w:eastAsia="Times New Roman" w:cs="Times New Roman"/>
          <w:b w:val="0"/>
          <w:szCs w:val="28"/>
        </w:rPr>
        <w:t>ханствами,</w:t>
      </w:r>
      <w:r w:rsidRPr="002E1EFD">
        <w:rPr>
          <w:rFonts w:eastAsia="Times New Roman" w:cs="Times New Roman"/>
          <w:b w:val="0"/>
          <w:spacing w:val="-1"/>
          <w:szCs w:val="28"/>
        </w:rPr>
        <w:t xml:space="preserve"> </w:t>
      </w:r>
      <w:r w:rsidRPr="002E1EFD">
        <w:rPr>
          <w:rFonts w:eastAsia="Times New Roman" w:cs="Times New Roman"/>
          <w:b w:val="0"/>
          <w:szCs w:val="28"/>
        </w:rPr>
        <w:t>посольства в</w:t>
      </w:r>
      <w:r w:rsidRPr="002E1EFD">
        <w:rPr>
          <w:rFonts w:eastAsia="Times New Roman" w:cs="Times New Roman"/>
          <w:b w:val="0"/>
          <w:spacing w:val="-1"/>
          <w:szCs w:val="28"/>
        </w:rPr>
        <w:t xml:space="preserve"> </w:t>
      </w:r>
      <w:r w:rsidRPr="002E1EFD">
        <w:rPr>
          <w:rFonts w:eastAsia="Times New Roman" w:cs="Times New Roman"/>
          <w:b w:val="0"/>
          <w:szCs w:val="28"/>
        </w:rPr>
        <w:t>европейские государства.</w:t>
      </w:r>
    </w:p>
    <w:p w:rsidR="009D0C3D" w:rsidRPr="002E1EFD" w:rsidRDefault="009D0C3D" w:rsidP="006A0B14">
      <w:pPr>
        <w:widowControl w:val="0"/>
        <w:autoSpaceDE w:val="0"/>
        <w:autoSpaceDN w:val="0"/>
        <w:spacing w:before="66"/>
        <w:ind w:firstLine="851"/>
        <w:jc w:val="both"/>
        <w:rPr>
          <w:rFonts w:eastAsia="Times New Roman" w:cs="Times New Roman"/>
          <w:b w:val="0"/>
          <w:szCs w:val="28"/>
        </w:rPr>
      </w:pPr>
      <w:r w:rsidRPr="002E1EFD">
        <w:rPr>
          <w:rFonts w:eastAsia="Times New Roman" w:cs="Times New Roman"/>
          <w:b w:val="0"/>
          <w:szCs w:val="28"/>
        </w:rPr>
        <w:t>Органы государственной власти. Приказная система: формирование первых приказных учреждений.</w:t>
      </w:r>
      <w:r w:rsidRPr="002E1EFD">
        <w:rPr>
          <w:rFonts w:eastAsia="Times New Roman" w:cs="Times New Roman"/>
          <w:b w:val="0"/>
          <w:spacing w:val="-57"/>
          <w:szCs w:val="28"/>
        </w:rPr>
        <w:t xml:space="preserve"> </w:t>
      </w:r>
      <w:r w:rsidRPr="002E1EFD">
        <w:rPr>
          <w:rFonts w:eastAsia="Times New Roman" w:cs="Times New Roman"/>
          <w:b w:val="0"/>
          <w:szCs w:val="28"/>
        </w:rPr>
        <w:t>Боярская дума, ее роль в управлении государством. «Малая дума». Местничество. Местное</w:t>
      </w:r>
      <w:r w:rsidRPr="002E1EFD">
        <w:rPr>
          <w:rFonts w:eastAsia="Times New Roman" w:cs="Times New Roman"/>
          <w:b w:val="0"/>
          <w:spacing w:val="1"/>
          <w:szCs w:val="28"/>
        </w:rPr>
        <w:t xml:space="preserve"> </w:t>
      </w:r>
      <w:r w:rsidRPr="002E1EFD">
        <w:rPr>
          <w:rFonts w:eastAsia="Times New Roman" w:cs="Times New Roman"/>
          <w:b w:val="0"/>
          <w:szCs w:val="28"/>
        </w:rPr>
        <w:t>управление:</w:t>
      </w:r>
      <w:r w:rsidRPr="002E1EFD">
        <w:rPr>
          <w:rFonts w:eastAsia="Times New Roman" w:cs="Times New Roman"/>
          <w:b w:val="0"/>
          <w:spacing w:val="-2"/>
          <w:szCs w:val="28"/>
        </w:rPr>
        <w:t xml:space="preserve"> </w:t>
      </w:r>
      <w:r w:rsidRPr="002E1EFD">
        <w:rPr>
          <w:rFonts w:eastAsia="Times New Roman" w:cs="Times New Roman"/>
          <w:b w:val="0"/>
          <w:szCs w:val="28"/>
        </w:rPr>
        <w:t>наместники</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волостели, система</w:t>
      </w:r>
      <w:r w:rsidRPr="002E1EFD">
        <w:rPr>
          <w:rFonts w:eastAsia="Times New Roman" w:cs="Times New Roman"/>
          <w:b w:val="0"/>
          <w:spacing w:val="-1"/>
          <w:szCs w:val="28"/>
        </w:rPr>
        <w:t xml:space="preserve"> </w:t>
      </w:r>
      <w:r w:rsidRPr="002E1EFD">
        <w:rPr>
          <w:rFonts w:eastAsia="Times New Roman" w:cs="Times New Roman"/>
          <w:b w:val="0"/>
          <w:szCs w:val="28"/>
        </w:rPr>
        <w:t>кормлений.</w:t>
      </w:r>
      <w:r w:rsidRPr="002E1EFD">
        <w:rPr>
          <w:rFonts w:eastAsia="Times New Roman" w:cs="Times New Roman"/>
          <w:b w:val="0"/>
          <w:spacing w:val="-1"/>
          <w:szCs w:val="28"/>
        </w:rPr>
        <w:t xml:space="preserve"> </w:t>
      </w:r>
      <w:r w:rsidRPr="002E1EFD">
        <w:rPr>
          <w:rFonts w:eastAsia="Times New Roman" w:cs="Times New Roman"/>
          <w:b w:val="0"/>
          <w:szCs w:val="28"/>
        </w:rPr>
        <w:t>Гос</w:t>
      </w:r>
      <w:r w:rsidRPr="002E1EFD">
        <w:rPr>
          <w:rFonts w:eastAsia="Times New Roman" w:cs="Times New Roman"/>
          <w:b w:val="0"/>
          <w:szCs w:val="28"/>
        </w:rPr>
        <w:t>у</w:t>
      </w:r>
      <w:r w:rsidRPr="002E1EFD">
        <w:rPr>
          <w:rFonts w:eastAsia="Times New Roman" w:cs="Times New Roman"/>
          <w:b w:val="0"/>
          <w:szCs w:val="28"/>
        </w:rPr>
        <w:lastRenderedPageBreak/>
        <w:t>дарство</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церковь.</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 xml:space="preserve">Царствование Ивана IV. </w:t>
      </w:r>
      <w:r w:rsidRPr="002E1EFD">
        <w:rPr>
          <w:rFonts w:eastAsia="Times New Roman" w:cs="Times New Roman"/>
          <w:b w:val="0"/>
          <w:szCs w:val="28"/>
        </w:rPr>
        <w:t>Регентство Елены Глинской. Сопротивление удельных князей</w:t>
      </w:r>
      <w:r w:rsidRPr="002E1EFD">
        <w:rPr>
          <w:rFonts w:eastAsia="Times New Roman" w:cs="Times New Roman"/>
          <w:b w:val="0"/>
          <w:spacing w:val="-57"/>
          <w:szCs w:val="28"/>
        </w:rPr>
        <w:t xml:space="preserve"> </w:t>
      </w:r>
      <w:r w:rsidRPr="002E1EFD">
        <w:rPr>
          <w:rFonts w:eastAsia="Times New Roman" w:cs="Times New Roman"/>
          <w:b w:val="0"/>
          <w:szCs w:val="28"/>
        </w:rPr>
        <w:t>великокняжеской</w:t>
      </w:r>
      <w:r w:rsidRPr="002E1EFD">
        <w:rPr>
          <w:rFonts w:eastAsia="Times New Roman" w:cs="Times New Roman"/>
          <w:b w:val="0"/>
          <w:spacing w:val="-1"/>
          <w:szCs w:val="28"/>
        </w:rPr>
        <w:t xml:space="preserve"> </w:t>
      </w:r>
      <w:r w:rsidRPr="002E1EFD">
        <w:rPr>
          <w:rFonts w:eastAsia="Times New Roman" w:cs="Times New Roman"/>
          <w:b w:val="0"/>
          <w:szCs w:val="28"/>
        </w:rPr>
        <w:t>власти. Унифик</w:t>
      </w:r>
      <w:r w:rsidRPr="002E1EFD">
        <w:rPr>
          <w:rFonts w:eastAsia="Times New Roman" w:cs="Times New Roman"/>
          <w:b w:val="0"/>
          <w:szCs w:val="28"/>
        </w:rPr>
        <w:t>а</w:t>
      </w:r>
      <w:r w:rsidRPr="002E1EFD">
        <w:rPr>
          <w:rFonts w:eastAsia="Times New Roman" w:cs="Times New Roman"/>
          <w:b w:val="0"/>
          <w:szCs w:val="28"/>
        </w:rPr>
        <w:t>ция</w:t>
      </w:r>
      <w:r w:rsidRPr="002E1EFD">
        <w:rPr>
          <w:rFonts w:eastAsia="Times New Roman" w:cs="Times New Roman"/>
          <w:b w:val="0"/>
          <w:spacing w:val="-2"/>
          <w:szCs w:val="28"/>
        </w:rPr>
        <w:t xml:space="preserve"> </w:t>
      </w:r>
      <w:r w:rsidRPr="002E1EFD">
        <w:rPr>
          <w:rFonts w:eastAsia="Times New Roman" w:cs="Times New Roman"/>
          <w:b w:val="0"/>
          <w:szCs w:val="28"/>
        </w:rPr>
        <w:t>денежной системы.</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Период боярского правления. Борьба за власть между боярскими кланами. Губная реформа.</w:t>
      </w:r>
      <w:r w:rsidRPr="002E1EFD">
        <w:rPr>
          <w:rFonts w:eastAsia="Times New Roman" w:cs="Times New Roman"/>
          <w:b w:val="0"/>
          <w:spacing w:val="-58"/>
          <w:szCs w:val="28"/>
        </w:rPr>
        <w:t xml:space="preserve"> </w:t>
      </w:r>
      <w:r w:rsidRPr="002E1EFD">
        <w:rPr>
          <w:rFonts w:eastAsia="Times New Roman" w:cs="Times New Roman"/>
          <w:b w:val="0"/>
          <w:szCs w:val="28"/>
        </w:rPr>
        <w:t>Московское</w:t>
      </w:r>
      <w:r w:rsidRPr="002E1EFD">
        <w:rPr>
          <w:rFonts w:eastAsia="Times New Roman" w:cs="Times New Roman"/>
          <w:b w:val="0"/>
          <w:spacing w:val="-1"/>
          <w:szCs w:val="28"/>
        </w:rPr>
        <w:t xml:space="preserve"> </w:t>
      </w:r>
      <w:r w:rsidRPr="002E1EFD">
        <w:rPr>
          <w:rFonts w:eastAsia="Times New Roman" w:cs="Times New Roman"/>
          <w:b w:val="0"/>
          <w:szCs w:val="28"/>
        </w:rPr>
        <w:t>восстание 1547 г. Ереси.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Принятие Иваном IV царского титула. Реформы середины XVI в. «Избранная рада»: ее состав и</w:t>
      </w:r>
      <w:r w:rsidRPr="002E1EFD">
        <w:rPr>
          <w:rFonts w:eastAsia="Times New Roman" w:cs="Times New Roman"/>
          <w:b w:val="0"/>
          <w:spacing w:val="1"/>
          <w:szCs w:val="28"/>
        </w:rPr>
        <w:t xml:space="preserve"> </w:t>
      </w:r>
      <w:r w:rsidRPr="002E1EFD">
        <w:rPr>
          <w:rFonts w:eastAsia="Times New Roman" w:cs="Times New Roman"/>
          <w:b w:val="0"/>
          <w:szCs w:val="28"/>
        </w:rPr>
        <w:t>значение. Появление Зе</w:t>
      </w:r>
      <w:r w:rsidRPr="002E1EFD">
        <w:rPr>
          <w:rFonts w:eastAsia="Times New Roman" w:cs="Times New Roman"/>
          <w:b w:val="0"/>
          <w:szCs w:val="28"/>
        </w:rPr>
        <w:t>м</w:t>
      </w:r>
      <w:r w:rsidRPr="002E1EFD">
        <w:rPr>
          <w:rFonts w:eastAsia="Times New Roman" w:cs="Times New Roman"/>
          <w:b w:val="0"/>
          <w:szCs w:val="28"/>
        </w:rPr>
        <w:t>ских соборов: дискуссии о характере народного представительства. Отмена</w:t>
      </w:r>
      <w:r w:rsidRPr="002E1EFD">
        <w:rPr>
          <w:rFonts w:eastAsia="Times New Roman" w:cs="Times New Roman"/>
          <w:b w:val="0"/>
          <w:spacing w:val="-58"/>
          <w:szCs w:val="28"/>
        </w:rPr>
        <w:t xml:space="preserve"> </w:t>
      </w:r>
      <w:r w:rsidRPr="002E1EFD">
        <w:rPr>
          <w:rFonts w:eastAsia="Times New Roman" w:cs="Times New Roman"/>
          <w:b w:val="0"/>
          <w:szCs w:val="28"/>
        </w:rPr>
        <w:t>кормлений. Система налогообложения. Судебник 1550 г. Стоглавый собор. Земская реформа —</w:t>
      </w:r>
      <w:r w:rsidRPr="002E1EFD">
        <w:rPr>
          <w:rFonts w:eastAsia="Times New Roman" w:cs="Times New Roman"/>
          <w:b w:val="0"/>
          <w:spacing w:val="1"/>
          <w:szCs w:val="28"/>
        </w:rPr>
        <w:t xml:space="preserve"> </w:t>
      </w:r>
      <w:r w:rsidRPr="002E1EFD">
        <w:rPr>
          <w:rFonts w:eastAsia="Times New Roman" w:cs="Times New Roman"/>
          <w:b w:val="0"/>
          <w:szCs w:val="28"/>
        </w:rPr>
        <w:t>формирование</w:t>
      </w:r>
      <w:r w:rsidRPr="002E1EFD">
        <w:rPr>
          <w:rFonts w:eastAsia="Times New Roman" w:cs="Times New Roman"/>
          <w:b w:val="0"/>
          <w:spacing w:val="-1"/>
          <w:szCs w:val="28"/>
        </w:rPr>
        <w:t xml:space="preserve"> </w:t>
      </w:r>
      <w:r w:rsidRPr="002E1EFD">
        <w:rPr>
          <w:rFonts w:eastAsia="Times New Roman" w:cs="Times New Roman"/>
          <w:b w:val="0"/>
          <w:szCs w:val="28"/>
        </w:rPr>
        <w:t>органов</w:t>
      </w:r>
      <w:r w:rsidRPr="002E1EFD">
        <w:rPr>
          <w:rFonts w:eastAsia="Times New Roman" w:cs="Times New Roman"/>
          <w:b w:val="0"/>
          <w:spacing w:val="-1"/>
          <w:szCs w:val="28"/>
        </w:rPr>
        <w:t xml:space="preserve"> </w:t>
      </w:r>
      <w:r w:rsidRPr="002E1EFD">
        <w:rPr>
          <w:rFonts w:eastAsia="Times New Roman" w:cs="Times New Roman"/>
          <w:b w:val="0"/>
          <w:szCs w:val="28"/>
        </w:rPr>
        <w:t>местного самоуправления.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Внешняя политика России в XVI в. Создание стрелецких полков и «Уложение о службе».</w:t>
      </w:r>
      <w:r w:rsidRPr="002E1EFD">
        <w:rPr>
          <w:rFonts w:eastAsia="Times New Roman" w:cs="Times New Roman"/>
          <w:b w:val="0"/>
          <w:spacing w:val="1"/>
          <w:szCs w:val="28"/>
        </w:rPr>
        <w:t xml:space="preserve"> </w:t>
      </w:r>
      <w:r w:rsidRPr="002E1EFD">
        <w:rPr>
          <w:rFonts w:eastAsia="Times New Roman" w:cs="Times New Roman"/>
          <w:b w:val="0"/>
          <w:szCs w:val="28"/>
        </w:rPr>
        <w:t>Присоединение Казанского и Ас</w:t>
      </w:r>
      <w:r w:rsidRPr="002E1EFD">
        <w:rPr>
          <w:rFonts w:eastAsia="Times New Roman" w:cs="Times New Roman"/>
          <w:b w:val="0"/>
          <w:szCs w:val="28"/>
        </w:rPr>
        <w:t>т</w:t>
      </w:r>
      <w:r w:rsidRPr="002E1EFD">
        <w:rPr>
          <w:rFonts w:eastAsia="Times New Roman" w:cs="Times New Roman"/>
          <w:b w:val="0"/>
          <w:szCs w:val="28"/>
        </w:rPr>
        <w:t>раханского ханств. Значение включения Среднего и Нижнего</w:t>
      </w:r>
      <w:r w:rsidRPr="002E1EFD">
        <w:rPr>
          <w:rFonts w:eastAsia="Times New Roman" w:cs="Times New Roman"/>
          <w:b w:val="0"/>
          <w:spacing w:val="1"/>
          <w:szCs w:val="28"/>
        </w:rPr>
        <w:t xml:space="preserve"> </w:t>
      </w:r>
      <w:r w:rsidRPr="002E1EFD">
        <w:rPr>
          <w:rFonts w:eastAsia="Times New Roman" w:cs="Times New Roman"/>
          <w:b w:val="0"/>
          <w:szCs w:val="28"/>
        </w:rPr>
        <w:t>Поволжья в состав Российского государства. Войны с Крымским ха</w:t>
      </w:r>
      <w:r w:rsidRPr="002E1EFD">
        <w:rPr>
          <w:rFonts w:eastAsia="Times New Roman" w:cs="Times New Roman"/>
          <w:b w:val="0"/>
          <w:szCs w:val="28"/>
        </w:rPr>
        <w:t>н</w:t>
      </w:r>
      <w:r w:rsidRPr="002E1EFD">
        <w:rPr>
          <w:rFonts w:eastAsia="Times New Roman" w:cs="Times New Roman"/>
          <w:b w:val="0"/>
          <w:szCs w:val="28"/>
        </w:rPr>
        <w:t>ством. Битва при Молодях.</w:t>
      </w:r>
      <w:r w:rsidRPr="002E1EFD">
        <w:rPr>
          <w:rFonts w:eastAsia="Times New Roman" w:cs="Times New Roman"/>
          <w:b w:val="0"/>
          <w:spacing w:val="1"/>
          <w:szCs w:val="28"/>
        </w:rPr>
        <w:t xml:space="preserve"> </w:t>
      </w:r>
      <w:r w:rsidRPr="002E1EFD">
        <w:rPr>
          <w:rFonts w:eastAsia="Times New Roman" w:cs="Times New Roman"/>
          <w:b w:val="0"/>
          <w:szCs w:val="28"/>
        </w:rPr>
        <w:t>Укрепление южных границ. Ливонская война: причины и характер. Ликвидация Ливонского ордена.</w:t>
      </w:r>
      <w:r w:rsidRPr="002E1EFD">
        <w:rPr>
          <w:rFonts w:eastAsia="Times New Roman" w:cs="Times New Roman"/>
          <w:b w:val="0"/>
          <w:spacing w:val="-58"/>
          <w:szCs w:val="28"/>
        </w:rPr>
        <w:t xml:space="preserve"> </w:t>
      </w:r>
      <w:r w:rsidRPr="002E1EFD">
        <w:rPr>
          <w:rFonts w:eastAsia="Times New Roman" w:cs="Times New Roman"/>
          <w:b w:val="0"/>
          <w:szCs w:val="28"/>
        </w:rPr>
        <w:t>Причины и результаты поражения России в Ливонской войне. Поход Ермака Тимофеевича на</w:t>
      </w:r>
      <w:r w:rsidRPr="002E1EFD">
        <w:rPr>
          <w:rFonts w:eastAsia="Times New Roman" w:cs="Times New Roman"/>
          <w:b w:val="0"/>
          <w:spacing w:val="1"/>
          <w:szCs w:val="28"/>
        </w:rPr>
        <w:t xml:space="preserve"> </w:t>
      </w:r>
      <w:r w:rsidRPr="002E1EFD">
        <w:rPr>
          <w:rFonts w:eastAsia="Times New Roman" w:cs="Times New Roman"/>
          <w:b w:val="0"/>
          <w:szCs w:val="28"/>
        </w:rPr>
        <w:t>Сибирское</w:t>
      </w:r>
      <w:r w:rsidRPr="002E1EFD">
        <w:rPr>
          <w:rFonts w:eastAsia="Times New Roman" w:cs="Times New Roman"/>
          <w:b w:val="0"/>
          <w:spacing w:val="-1"/>
          <w:szCs w:val="28"/>
        </w:rPr>
        <w:t xml:space="preserve"> </w:t>
      </w:r>
      <w:r w:rsidRPr="002E1EFD">
        <w:rPr>
          <w:rFonts w:eastAsia="Times New Roman" w:cs="Times New Roman"/>
          <w:b w:val="0"/>
          <w:szCs w:val="28"/>
        </w:rPr>
        <w:t>ханство. Начало</w:t>
      </w:r>
      <w:r w:rsidRPr="002E1EFD">
        <w:rPr>
          <w:rFonts w:eastAsia="Times New Roman" w:cs="Times New Roman"/>
          <w:b w:val="0"/>
          <w:spacing w:val="-1"/>
          <w:szCs w:val="28"/>
        </w:rPr>
        <w:t xml:space="preserve"> </w:t>
      </w:r>
      <w:r w:rsidRPr="002E1EFD">
        <w:rPr>
          <w:rFonts w:eastAsia="Times New Roman" w:cs="Times New Roman"/>
          <w:b w:val="0"/>
          <w:szCs w:val="28"/>
        </w:rPr>
        <w:t>присоед</w:t>
      </w:r>
      <w:r w:rsidRPr="002E1EFD">
        <w:rPr>
          <w:rFonts w:eastAsia="Times New Roman" w:cs="Times New Roman"/>
          <w:b w:val="0"/>
          <w:szCs w:val="28"/>
        </w:rPr>
        <w:t>и</w:t>
      </w:r>
      <w:r w:rsidRPr="002E1EFD">
        <w:rPr>
          <w:rFonts w:eastAsia="Times New Roman" w:cs="Times New Roman"/>
          <w:b w:val="0"/>
          <w:szCs w:val="28"/>
        </w:rPr>
        <w:t>нения</w:t>
      </w:r>
      <w:r w:rsidRPr="002E1EFD">
        <w:rPr>
          <w:rFonts w:eastAsia="Times New Roman" w:cs="Times New Roman"/>
          <w:b w:val="0"/>
          <w:spacing w:val="-1"/>
          <w:szCs w:val="28"/>
        </w:rPr>
        <w:t xml:space="preserve"> </w:t>
      </w:r>
      <w:r w:rsidRPr="002E1EFD">
        <w:rPr>
          <w:rFonts w:eastAsia="Times New Roman" w:cs="Times New Roman"/>
          <w:b w:val="0"/>
          <w:szCs w:val="28"/>
        </w:rPr>
        <w:t>к</w:t>
      </w:r>
      <w:r w:rsidRPr="002E1EFD">
        <w:rPr>
          <w:rFonts w:eastAsia="Times New Roman" w:cs="Times New Roman"/>
          <w:b w:val="0"/>
          <w:spacing w:val="-2"/>
          <w:szCs w:val="28"/>
        </w:rPr>
        <w:t xml:space="preserve"> </w:t>
      </w:r>
      <w:r w:rsidRPr="002E1EFD">
        <w:rPr>
          <w:rFonts w:eastAsia="Times New Roman" w:cs="Times New Roman"/>
          <w:b w:val="0"/>
          <w:szCs w:val="28"/>
        </w:rPr>
        <w:t>России Западной</w:t>
      </w:r>
      <w:r w:rsidRPr="002E1EFD">
        <w:rPr>
          <w:rFonts w:eastAsia="Times New Roman" w:cs="Times New Roman"/>
          <w:b w:val="0"/>
          <w:spacing w:val="-1"/>
          <w:szCs w:val="28"/>
        </w:rPr>
        <w:t xml:space="preserve"> </w:t>
      </w:r>
      <w:r w:rsidRPr="002E1EFD">
        <w:rPr>
          <w:rFonts w:eastAsia="Times New Roman" w:cs="Times New Roman"/>
          <w:b w:val="0"/>
          <w:szCs w:val="28"/>
        </w:rPr>
        <w:t>Сибири.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Социальная структура российского общества. Дворянство. Служилые люди. Формирование</w:t>
      </w:r>
      <w:r w:rsidRPr="002E1EFD">
        <w:rPr>
          <w:rFonts w:eastAsia="Times New Roman" w:cs="Times New Roman"/>
          <w:b w:val="0"/>
          <w:spacing w:val="1"/>
          <w:szCs w:val="28"/>
        </w:rPr>
        <w:t xml:space="preserve"> </w:t>
      </w:r>
      <w:r w:rsidRPr="002E1EFD">
        <w:rPr>
          <w:rFonts w:eastAsia="Times New Roman" w:cs="Times New Roman"/>
          <w:b w:val="0"/>
          <w:szCs w:val="28"/>
        </w:rPr>
        <w:t>Государева двора и «служилых городов». Торгово-ремесленное население городов. Духовенство.</w:t>
      </w:r>
      <w:r w:rsidRPr="002E1EFD">
        <w:rPr>
          <w:rFonts w:eastAsia="Times New Roman" w:cs="Times New Roman"/>
          <w:b w:val="0"/>
          <w:spacing w:val="-57"/>
          <w:szCs w:val="28"/>
        </w:rPr>
        <w:t xml:space="preserve"> </w:t>
      </w:r>
      <w:r w:rsidRPr="002E1EFD">
        <w:rPr>
          <w:rFonts w:eastAsia="Times New Roman" w:cs="Times New Roman"/>
          <w:b w:val="0"/>
          <w:szCs w:val="28"/>
        </w:rPr>
        <w:t>Начало</w:t>
      </w:r>
      <w:r w:rsidRPr="002E1EFD">
        <w:rPr>
          <w:rFonts w:eastAsia="Times New Roman" w:cs="Times New Roman"/>
          <w:b w:val="0"/>
          <w:spacing w:val="-5"/>
          <w:szCs w:val="28"/>
        </w:rPr>
        <w:t xml:space="preserve"> </w:t>
      </w:r>
      <w:r w:rsidRPr="002E1EFD">
        <w:rPr>
          <w:rFonts w:eastAsia="Times New Roman" w:cs="Times New Roman"/>
          <w:b w:val="0"/>
          <w:szCs w:val="28"/>
        </w:rPr>
        <w:t>закрепощения</w:t>
      </w:r>
      <w:r w:rsidRPr="002E1EFD">
        <w:rPr>
          <w:rFonts w:eastAsia="Times New Roman" w:cs="Times New Roman"/>
          <w:b w:val="0"/>
          <w:spacing w:val="-5"/>
          <w:szCs w:val="28"/>
        </w:rPr>
        <w:t xml:space="preserve"> </w:t>
      </w:r>
      <w:r w:rsidRPr="002E1EFD">
        <w:rPr>
          <w:rFonts w:eastAsia="Times New Roman" w:cs="Times New Roman"/>
          <w:b w:val="0"/>
          <w:szCs w:val="28"/>
        </w:rPr>
        <w:t>крестьян:</w:t>
      </w:r>
      <w:r w:rsidRPr="002E1EFD">
        <w:rPr>
          <w:rFonts w:eastAsia="Times New Roman" w:cs="Times New Roman"/>
          <w:b w:val="0"/>
          <w:spacing w:val="-5"/>
          <w:szCs w:val="28"/>
        </w:rPr>
        <w:t xml:space="preserve"> </w:t>
      </w:r>
      <w:r w:rsidRPr="002E1EFD">
        <w:rPr>
          <w:rFonts w:eastAsia="Times New Roman" w:cs="Times New Roman"/>
          <w:b w:val="0"/>
          <w:szCs w:val="28"/>
        </w:rPr>
        <w:t>Указ</w:t>
      </w:r>
      <w:r w:rsidRPr="002E1EFD">
        <w:rPr>
          <w:rFonts w:eastAsia="Times New Roman" w:cs="Times New Roman"/>
          <w:b w:val="0"/>
          <w:spacing w:val="-6"/>
          <w:szCs w:val="28"/>
        </w:rPr>
        <w:t xml:space="preserve"> </w:t>
      </w:r>
      <w:r w:rsidRPr="002E1EFD">
        <w:rPr>
          <w:rFonts w:eastAsia="Times New Roman" w:cs="Times New Roman"/>
          <w:b w:val="0"/>
          <w:szCs w:val="28"/>
        </w:rPr>
        <w:t>о</w:t>
      </w:r>
      <w:r w:rsidRPr="002E1EFD">
        <w:rPr>
          <w:rFonts w:eastAsia="Times New Roman" w:cs="Times New Roman"/>
          <w:b w:val="0"/>
          <w:spacing w:val="-4"/>
          <w:szCs w:val="28"/>
        </w:rPr>
        <w:t xml:space="preserve"> </w:t>
      </w:r>
      <w:r w:rsidRPr="002E1EFD">
        <w:rPr>
          <w:rFonts w:eastAsia="Times New Roman" w:cs="Times New Roman"/>
          <w:b w:val="0"/>
          <w:szCs w:val="28"/>
        </w:rPr>
        <w:t>«заповедных</w:t>
      </w:r>
      <w:r w:rsidRPr="002E1EFD">
        <w:rPr>
          <w:rFonts w:eastAsia="Times New Roman" w:cs="Times New Roman"/>
          <w:b w:val="0"/>
          <w:spacing w:val="-4"/>
          <w:szCs w:val="28"/>
        </w:rPr>
        <w:t xml:space="preserve"> </w:t>
      </w:r>
      <w:r w:rsidRPr="002E1EFD">
        <w:rPr>
          <w:rFonts w:eastAsia="Times New Roman" w:cs="Times New Roman"/>
          <w:b w:val="0"/>
          <w:szCs w:val="28"/>
        </w:rPr>
        <w:t>летах».</w:t>
      </w:r>
      <w:r w:rsidRPr="002E1EFD">
        <w:rPr>
          <w:rFonts w:eastAsia="Times New Roman" w:cs="Times New Roman"/>
          <w:b w:val="0"/>
          <w:spacing w:val="-5"/>
          <w:szCs w:val="28"/>
        </w:rPr>
        <w:t xml:space="preserve"> </w:t>
      </w:r>
      <w:r w:rsidRPr="002E1EFD">
        <w:rPr>
          <w:rFonts w:eastAsia="Times New Roman" w:cs="Times New Roman"/>
          <w:b w:val="0"/>
          <w:szCs w:val="28"/>
        </w:rPr>
        <w:t>Фо</w:t>
      </w:r>
      <w:r w:rsidRPr="002E1EFD">
        <w:rPr>
          <w:rFonts w:eastAsia="Times New Roman" w:cs="Times New Roman"/>
          <w:b w:val="0"/>
          <w:szCs w:val="28"/>
        </w:rPr>
        <w:t>р</w:t>
      </w:r>
      <w:r w:rsidRPr="002E1EFD">
        <w:rPr>
          <w:rFonts w:eastAsia="Times New Roman" w:cs="Times New Roman"/>
          <w:b w:val="0"/>
          <w:szCs w:val="28"/>
        </w:rPr>
        <w:t>мирование</w:t>
      </w:r>
      <w:r w:rsidRPr="002E1EFD">
        <w:rPr>
          <w:rFonts w:eastAsia="Times New Roman" w:cs="Times New Roman"/>
          <w:b w:val="0"/>
          <w:spacing w:val="-4"/>
          <w:szCs w:val="28"/>
        </w:rPr>
        <w:t xml:space="preserve"> </w:t>
      </w:r>
      <w:r w:rsidRPr="002E1EFD">
        <w:rPr>
          <w:rFonts w:eastAsia="Times New Roman" w:cs="Times New Roman"/>
          <w:b w:val="0"/>
          <w:szCs w:val="28"/>
        </w:rPr>
        <w:t>вольного</w:t>
      </w:r>
      <w:r w:rsidRPr="002E1EFD">
        <w:rPr>
          <w:rFonts w:eastAsia="Times New Roman" w:cs="Times New Roman"/>
          <w:b w:val="0"/>
          <w:spacing w:val="-4"/>
          <w:szCs w:val="28"/>
        </w:rPr>
        <w:t xml:space="preserve"> </w:t>
      </w:r>
      <w:r w:rsidRPr="002E1EFD">
        <w:rPr>
          <w:rFonts w:eastAsia="Times New Roman" w:cs="Times New Roman"/>
          <w:b w:val="0"/>
          <w:szCs w:val="28"/>
        </w:rPr>
        <w:t>казачества.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Многонациональный состав населения Русского государства. Финно-угорские народы. Народы</w:t>
      </w:r>
      <w:r w:rsidRPr="002E1EFD">
        <w:rPr>
          <w:rFonts w:eastAsia="Times New Roman" w:cs="Times New Roman"/>
          <w:b w:val="0"/>
          <w:spacing w:val="1"/>
          <w:szCs w:val="28"/>
        </w:rPr>
        <w:t xml:space="preserve"> </w:t>
      </w:r>
      <w:r w:rsidRPr="002E1EFD">
        <w:rPr>
          <w:rFonts w:eastAsia="Times New Roman" w:cs="Times New Roman"/>
          <w:b w:val="0"/>
          <w:szCs w:val="28"/>
        </w:rPr>
        <w:t>Поволжья</w:t>
      </w:r>
      <w:r w:rsidRPr="002E1EFD">
        <w:rPr>
          <w:rFonts w:eastAsia="Times New Roman" w:cs="Times New Roman"/>
          <w:b w:val="0"/>
          <w:spacing w:val="-5"/>
          <w:szCs w:val="28"/>
        </w:rPr>
        <w:t xml:space="preserve"> </w:t>
      </w:r>
      <w:r w:rsidRPr="002E1EFD">
        <w:rPr>
          <w:rFonts w:eastAsia="Times New Roman" w:cs="Times New Roman"/>
          <w:b w:val="0"/>
          <w:szCs w:val="28"/>
        </w:rPr>
        <w:t>после</w:t>
      </w:r>
      <w:r w:rsidRPr="002E1EFD">
        <w:rPr>
          <w:rFonts w:eastAsia="Times New Roman" w:cs="Times New Roman"/>
          <w:b w:val="0"/>
          <w:spacing w:val="-4"/>
          <w:szCs w:val="28"/>
        </w:rPr>
        <w:t xml:space="preserve"> </w:t>
      </w:r>
      <w:r w:rsidRPr="002E1EFD">
        <w:rPr>
          <w:rFonts w:eastAsia="Times New Roman" w:cs="Times New Roman"/>
          <w:b w:val="0"/>
          <w:szCs w:val="28"/>
        </w:rPr>
        <w:t>присоедин</w:t>
      </w:r>
      <w:r w:rsidRPr="002E1EFD">
        <w:rPr>
          <w:rFonts w:eastAsia="Times New Roman" w:cs="Times New Roman"/>
          <w:b w:val="0"/>
          <w:szCs w:val="28"/>
        </w:rPr>
        <w:t>е</w:t>
      </w:r>
      <w:r w:rsidRPr="002E1EFD">
        <w:rPr>
          <w:rFonts w:eastAsia="Times New Roman" w:cs="Times New Roman"/>
          <w:b w:val="0"/>
          <w:szCs w:val="28"/>
        </w:rPr>
        <w:t>ния</w:t>
      </w:r>
      <w:r w:rsidRPr="002E1EFD">
        <w:rPr>
          <w:rFonts w:eastAsia="Times New Roman" w:cs="Times New Roman"/>
          <w:b w:val="0"/>
          <w:spacing w:val="-4"/>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России.</w:t>
      </w:r>
      <w:r w:rsidRPr="002E1EFD">
        <w:rPr>
          <w:rFonts w:eastAsia="Times New Roman" w:cs="Times New Roman"/>
          <w:b w:val="0"/>
          <w:spacing w:val="-3"/>
          <w:szCs w:val="28"/>
        </w:rPr>
        <w:t xml:space="preserve"> </w:t>
      </w:r>
      <w:r w:rsidRPr="002E1EFD">
        <w:rPr>
          <w:rFonts w:eastAsia="Times New Roman" w:cs="Times New Roman"/>
          <w:b w:val="0"/>
          <w:szCs w:val="28"/>
        </w:rPr>
        <w:t>Служилые</w:t>
      </w:r>
      <w:r w:rsidRPr="002E1EFD">
        <w:rPr>
          <w:rFonts w:eastAsia="Times New Roman" w:cs="Times New Roman"/>
          <w:b w:val="0"/>
          <w:spacing w:val="-4"/>
          <w:szCs w:val="28"/>
        </w:rPr>
        <w:t xml:space="preserve"> </w:t>
      </w:r>
      <w:r w:rsidRPr="002E1EFD">
        <w:rPr>
          <w:rFonts w:eastAsia="Times New Roman" w:cs="Times New Roman"/>
          <w:b w:val="0"/>
          <w:szCs w:val="28"/>
        </w:rPr>
        <w:t>татары.</w:t>
      </w:r>
      <w:r w:rsidRPr="002E1EFD">
        <w:rPr>
          <w:rFonts w:eastAsia="Times New Roman" w:cs="Times New Roman"/>
          <w:b w:val="0"/>
          <w:spacing w:val="-3"/>
          <w:szCs w:val="28"/>
        </w:rPr>
        <w:t xml:space="preserve"> </w:t>
      </w:r>
      <w:r w:rsidRPr="002E1EFD">
        <w:rPr>
          <w:rFonts w:eastAsia="Times New Roman" w:cs="Times New Roman"/>
          <w:b w:val="0"/>
          <w:szCs w:val="28"/>
        </w:rPr>
        <w:t>Сосуществование</w:t>
      </w:r>
      <w:r w:rsidRPr="002E1EFD">
        <w:rPr>
          <w:rFonts w:eastAsia="Times New Roman" w:cs="Times New Roman"/>
          <w:b w:val="0"/>
          <w:spacing w:val="-4"/>
          <w:szCs w:val="28"/>
        </w:rPr>
        <w:t xml:space="preserve"> </w:t>
      </w:r>
      <w:r w:rsidRPr="002E1EFD">
        <w:rPr>
          <w:rFonts w:eastAsia="Times New Roman" w:cs="Times New Roman"/>
          <w:b w:val="0"/>
          <w:szCs w:val="28"/>
        </w:rPr>
        <w:t>религий</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Российском</w:t>
      </w:r>
      <w:r w:rsidRPr="002E1EFD">
        <w:rPr>
          <w:rFonts w:eastAsia="Times New Roman" w:cs="Times New Roman"/>
          <w:b w:val="0"/>
          <w:spacing w:val="-57"/>
          <w:szCs w:val="28"/>
        </w:rPr>
        <w:t xml:space="preserve"> </w:t>
      </w:r>
      <w:r w:rsidRPr="002E1EFD">
        <w:rPr>
          <w:rFonts w:eastAsia="Times New Roman" w:cs="Times New Roman"/>
          <w:b w:val="0"/>
          <w:szCs w:val="28"/>
        </w:rPr>
        <w:t>государстве.</w:t>
      </w:r>
      <w:r w:rsidRPr="002E1EFD">
        <w:rPr>
          <w:rFonts w:eastAsia="Times New Roman" w:cs="Times New Roman"/>
          <w:b w:val="0"/>
          <w:spacing w:val="-1"/>
          <w:szCs w:val="28"/>
        </w:rPr>
        <w:t xml:space="preserve"> </w:t>
      </w:r>
      <w:r w:rsidRPr="002E1EFD">
        <w:rPr>
          <w:rFonts w:eastAsia="Times New Roman" w:cs="Times New Roman"/>
          <w:b w:val="0"/>
          <w:szCs w:val="28"/>
        </w:rPr>
        <w:t>Русская</w:t>
      </w:r>
      <w:r w:rsidRPr="002E1EFD">
        <w:rPr>
          <w:rFonts w:eastAsia="Times New Roman" w:cs="Times New Roman"/>
          <w:b w:val="0"/>
          <w:spacing w:val="-2"/>
          <w:szCs w:val="28"/>
        </w:rPr>
        <w:t xml:space="preserve"> </w:t>
      </w:r>
      <w:r w:rsidRPr="002E1EFD">
        <w:rPr>
          <w:rFonts w:eastAsia="Times New Roman" w:cs="Times New Roman"/>
          <w:b w:val="0"/>
          <w:szCs w:val="28"/>
        </w:rPr>
        <w:t>православная</w:t>
      </w:r>
      <w:r w:rsidRPr="002E1EFD">
        <w:rPr>
          <w:rFonts w:eastAsia="Times New Roman" w:cs="Times New Roman"/>
          <w:b w:val="0"/>
          <w:spacing w:val="-1"/>
          <w:szCs w:val="28"/>
        </w:rPr>
        <w:t xml:space="preserve"> </w:t>
      </w:r>
      <w:r w:rsidRPr="002E1EFD">
        <w:rPr>
          <w:rFonts w:eastAsia="Times New Roman" w:cs="Times New Roman"/>
          <w:b w:val="0"/>
          <w:szCs w:val="28"/>
        </w:rPr>
        <w:t>церковь.</w:t>
      </w:r>
      <w:r w:rsidRPr="002E1EFD">
        <w:rPr>
          <w:rFonts w:eastAsia="Times New Roman" w:cs="Times New Roman"/>
          <w:b w:val="0"/>
          <w:spacing w:val="-1"/>
          <w:szCs w:val="28"/>
        </w:rPr>
        <w:t xml:space="preserve"> </w:t>
      </w:r>
      <w:r w:rsidRPr="002E1EFD">
        <w:rPr>
          <w:rFonts w:eastAsia="Times New Roman" w:cs="Times New Roman"/>
          <w:b w:val="0"/>
          <w:szCs w:val="28"/>
        </w:rPr>
        <w:t>Мусульма</w:t>
      </w:r>
      <w:r w:rsidRPr="002E1EFD">
        <w:rPr>
          <w:rFonts w:eastAsia="Times New Roman" w:cs="Times New Roman"/>
          <w:b w:val="0"/>
          <w:szCs w:val="28"/>
        </w:rPr>
        <w:t>н</w:t>
      </w:r>
      <w:r w:rsidRPr="002E1EFD">
        <w:rPr>
          <w:rFonts w:eastAsia="Times New Roman" w:cs="Times New Roman"/>
          <w:b w:val="0"/>
          <w:szCs w:val="28"/>
        </w:rPr>
        <w:t>ское</w:t>
      </w:r>
      <w:r w:rsidRPr="002E1EFD">
        <w:rPr>
          <w:rFonts w:eastAsia="Times New Roman" w:cs="Times New Roman"/>
          <w:b w:val="0"/>
          <w:spacing w:val="-1"/>
          <w:szCs w:val="28"/>
        </w:rPr>
        <w:t xml:space="preserve"> </w:t>
      </w:r>
      <w:r w:rsidRPr="002E1EFD">
        <w:rPr>
          <w:rFonts w:eastAsia="Times New Roman" w:cs="Times New Roman"/>
          <w:b w:val="0"/>
          <w:szCs w:val="28"/>
        </w:rPr>
        <w:t>духовенство.</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Опричнина, дискуссия о ее причинах и характере. Опричный террор. Разгром Новгорода и Пскова.</w:t>
      </w:r>
      <w:r w:rsidRPr="002E1EFD">
        <w:rPr>
          <w:rFonts w:eastAsia="Times New Roman" w:cs="Times New Roman"/>
          <w:b w:val="0"/>
          <w:spacing w:val="-58"/>
          <w:szCs w:val="28"/>
        </w:rPr>
        <w:t xml:space="preserve"> </w:t>
      </w:r>
      <w:r w:rsidRPr="002E1EFD">
        <w:rPr>
          <w:rFonts w:eastAsia="Times New Roman" w:cs="Times New Roman"/>
          <w:b w:val="0"/>
          <w:szCs w:val="28"/>
        </w:rPr>
        <w:t xml:space="preserve">Московские казни 1570 г. </w:t>
      </w:r>
      <w:r w:rsidRPr="002E1EFD">
        <w:rPr>
          <w:rFonts w:eastAsia="Times New Roman" w:cs="Times New Roman"/>
          <w:b w:val="0"/>
          <w:szCs w:val="28"/>
        </w:rPr>
        <w:lastRenderedPageBreak/>
        <w:t>Результаты и последствия опричнины. Противоречивость личности Ивана</w:t>
      </w:r>
      <w:r w:rsidRPr="002E1EFD">
        <w:rPr>
          <w:rFonts w:eastAsia="Times New Roman" w:cs="Times New Roman"/>
          <w:b w:val="0"/>
          <w:spacing w:val="-57"/>
          <w:szCs w:val="28"/>
        </w:rPr>
        <w:t xml:space="preserve"> </w:t>
      </w:r>
      <w:r w:rsidRPr="002E1EFD">
        <w:rPr>
          <w:rFonts w:eastAsia="Times New Roman" w:cs="Times New Roman"/>
          <w:b w:val="0"/>
          <w:szCs w:val="28"/>
        </w:rPr>
        <w:t>Грозного.</w:t>
      </w:r>
      <w:r w:rsidRPr="002E1EFD">
        <w:rPr>
          <w:rFonts w:eastAsia="Times New Roman" w:cs="Times New Roman"/>
          <w:b w:val="0"/>
          <w:spacing w:val="-1"/>
          <w:szCs w:val="28"/>
        </w:rPr>
        <w:t xml:space="preserve"> </w:t>
      </w:r>
      <w:r w:rsidRPr="002E1EFD">
        <w:rPr>
          <w:rFonts w:eastAsia="Times New Roman" w:cs="Times New Roman"/>
          <w:b w:val="0"/>
          <w:szCs w:val="28"/>
        </w:rPr>
        <w:t>Результаты и цена преобразований.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i/>
          <w:szCs w:val="28"/>
        </w:rPr>
        <w:t xml:space="preserve">Россия в конце XVI в. </w:t>
      </w:r>
      <w:r w:rsidRPr="002E1EFD">
        <w:rPr>
          <w:rFonts w:eastAsia="Times New Roman" w:cs="Times New Roman"/>
          <w:b w:val="0"/>
          <w:szCs w:val="28"/>
        </w:rPr>
        <w:t>Царь Федор Иванович. Борьба за власть в боярском окружении. Правление</w:t>
      </w:r>
      <w:r w:rsidRPr="002E1EFD">
        <w:rPr>
          <w:rFonts w:eastAsia="Times New Roman" w:cs="Times New Roman"/>
          <w:b w:val="0"/>
          <w:spacing w:val="1"/>
          <w:szCs w:val="28"/>
        </w:rPr>
        <w:t xml:space="preserve"> </w:t>
      </w:r>
      <w:r w:rsidRPr="002E1EFD">
        <w:rPr>
          <w:rFonts w:eastAsia="Times New Roman" w:cs="Times New Roman"/>
          <w:b w:val="0"/>
          <w:szCs w:val="28"/>
        </w:rPr>
        <w:t>Бориса Годунова. Учре</w:t>
      </w:r>
      <w:r w:rsidRPr="002E1EFD">
        <w:rPr>
          <w:rFonts w:eastAsia="Times New Roman" w:cs="Times New Roman"/>
          <w:b w:val="0"/>
          <w:szCs w:val="28"/>
        </w:rPr>
        <w:t>ж</w:t>
      </w:r>
      <w:r w:rsidRPr="002E1EFD">
        <w:rPr>
          <w:rFonts w:eastAsia="Times New Roman" w:cs="Times New Roman"/>
          <w:b w:val="0"/>
          <w:szCs w:val="28"/>
        </w:rPr>
        <w:t>дение патриаршества. Тявзинский мирный договор со Швецией:</w:t>
      </w:r>
      <w:r w:rsidRPr="002E1EFD">
        <w:rPr>
          <w:rFonts w:eastAsia="Times New Roman" w:cs="Times New Roman"/>
          <w:b w:val="0"/>
          <w:spacing w:val="1"/>
          <w:szCs w:val="28"/>
        </w:rPr>
        <w:t xml:space="preserve"> </w:t>
      </w:r>
      <w:r w:rsidRPr="002E1EFD">
        <w:rPr>
          <w:rFonts w:eastAsia="Times New Roman" w:cs="Times New Roman"/>
          <w:b w:val="0"/>
          <w:szCs w:val="28"/>
        </w:rPr>
        <w:t>восстановление</w:t>
      </w:r>
      <w:r w:rsidRPr="002E1EFD">
        <w:rPr>
          <w:rFonts w:eastAsia="Times New Roman" w:cs="Times New Roman"/>
          <w:b w:val="0"/>
          <w:spacing w:val="-5"/>
          <w:szCs w:val="28"/>
        </w:rPr>
        <w:t xml:space="preserve"> </w:t>
      </w:r>
      <w:r w:rsidRPr="002E1EFD">
        <w:rPr>
          <w:rFonts w:eastAsia="Times New Roman" w:cs="Times New Roman"/>
          <w:b w:val="0"/>
          <w:szCs w:val="28"/>
        </w:rPr>
        <w:t>позиций</w:t>
      </w:r>
      <w:r w:rsidRPr="002E1EFD">
        <w:rPr>
          <w:rFonts w:eastAsia="Times New Roman" w:cs="Times New Roman"/>
          <w:b w:val="0"/>
          <w:spacing w:val="-4"/>
          <w:szCs w:val="28"/>
        </w:rPr>
        <w:t xml:space="preserve"> </w:t>
      </w:r>
      <w:r w:rsidRPr="002E1EFD">
        <w:rPr>
          <w:rFonts w:eastAsia="Times New Roman" w:cs="Times New Roman"/>
          <w:b w:val="0"/>
          <w:szCs w:val="28"/>
        </w:rPr>
        <w:t>России</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Прибалтике.</w:t>
      </w:r>
      <w:r w:rsidRPr="002E1EFD">
        <w:rPr>
          <w:rFonts w:eastAsia="Times New Roman" w:cs="Times New Roman"/>
          <w:b w:val="0"/>
          <w:spacing w:val="-5"/>
          <w:szCs w:val="28"/>
        </w:rPr>
        <w:t xml:space="preserve"> </w:t>
      </w:r>
      <w:r w:rsidRPr="002E1EFD">
        <w:rPr>
          <w:rFonts w:eastAsia="Times New Roman" w:cs="Times New Roman"/>
          <w:b w:val="0"/>
          <w:szCs w:val="28"/>
        </w:rPr>
        <w:t>Противостояние</w:t>
      </w:r>
      <w:r w:rsidRPr="002E1EFD">
        <w:rPr>
          <w:rFonts w:eastAsia="Times New Roman" w:cs="Times New Roman"/>
          <w:b w:val="0"/>
          <w:spacing w:val="-4"/>
          <w:szCs w:val="28"/>
        </w:rPr>
        <w:t xml:space="preserve"> </w:t>
      </w:r>
      <w:r w:rsidRPr="002E1EFD">
        <w:rPr>
          <w:rFonts w:eastAsia="Times New Roman" w:cs="Times New Roman"/>
          <w:b w:val="0"/>
          <w:szCs w:val="28"/>
        </w:rPr>
        <w:t>с</w:t>
      </w:r>
      <w:r w:rsidRPr="002E1EFD">
        <w:rPr>
          <w:rFonts w:eastAsia="Times New Roman" w:cs="Times New Roman"/>
          <w:b w:val="0"/>
          <w:spacing w:val="-4"/>
          <w:szCs w:val="28"/>
        </w:rPr>
        <w:t xml:space="preserve"> </w:t>
      </w:r>
      <w:r w:rsidRPr="002E1EFD">
        <w:rPr>
          <w:rFonts w:eastAsia="Times New Roman" w:cs="Times New Roman"/>
          <w:b w:val="0"/>
          <w:szCs w:val="28"/>
        </w:rPr>
        <w:t>Крымским</w:t>
      </w:r>
      <w:r w:rsidRPr="002E1EFD">
        <w:rPr>
          <w:rFonts w:eastAsia="Times New Roman" w:cs="Times New Roman"/>
          <w:b w:val="0"/>
          <w:spacing w:val="-4"/>
          <w:szCs w:val="28"/>
        </w:rPr>
        <w:t xml:space="preserve"> </w:t>
      </w:r>
      <w:r w:rsidRPr="002E1EFD">
        <w:rPr>
          <w:rFonts w:eastAsia="Times New Roman" w:cs="Times New Roman"/>
          <w:b w:val="0"/>
          <w:szCs w:val="28"/>
        </w:rPr>
        <w:t>ханством.</w:t>
      </w:r>
      <w:r w:rsidRPr="002E1EFD">
        <w:rPr>
          <w:rFonts w:eastAsia="Times New Roman" w:cs="Times New Roman"/>
          <w:b w:val="0"/>
          <w:spacing w:val="-4"/>
          <w:szCs w:val="28"/>
        </w:rPr>
        <w:t xml:space="preserve"> </w:t>
      </w:r>
      <w:r w:rsidRPr="002E1EFD">
        <w:rPr>
          <w:rFonts w:eastAsia="Times New Roman" w:cs="Times New Roman"/>
          <w:b w:val="0"/>
          <w:szCs w:val="28"/>
        </w:rPr>
        <w:t>Строительство</w:t>
      </w:r>
      <w:r w:rsidRPr="002E1EFD">
        <w:rPr>
          <w:rFonts w:eastAsia="Times New Roman" w:cs="Times New Roman"/>
          <w:b w:val="0"/>
          <w:spacing w:val="-57"/>
          <w:szCs w:val="28"/>
        </w:rPr>
        <w:t xml:space="preserve"> </w:t>
      </w:r>
      <w:r w:rsidRPr="002E1EFD">
        <w:rPr>
          <w:rFonts w:eastAsia="Times New Roman" w:cs="Times New Roman"/>
          <w:b w:val="0"/>
          <w:szCs w:val="28"/>
        </w:rPr>
        <w:t>российских крепостей и засечных черт. Продолжение закрепощения крестьянства: Указ об «урочных</w:t>
      </w:r>
      <w:r w:rsidRPr="002E1EFD">
        <w:rPr>
          <w:rFonts w:eastAsia="Times New Roman" w:cs="Times New Roman"/>
          <w:b w:val="0"/>
          <w:spacing w:val="1"/>
          <w:szCs w:val="28"/>
        </w:rPr>
        <w:t xml:space="preserve"> </w:t>
      </w:r>
      <w:r w:rsidRPr="002E1EFD">
        <w:rPr>
          <w:rFonts w:eastAsia="Times New Roman" w:cs="Times New Roman"/>
          <w:b w:val="0"/>
          <w:szCs w:val="28"/>
        </w:rPr>
        <w:t>летах».</w:t>
      </w:r>
      <w:r w:rsidRPr="002E1EFD">
        <w:rPr>
          <w:rFonts w:eastAsia="Times New Roman" w:cs="Times New Roman"/>
          <w:b w:val="0"/>
          <w:spacing w:val="-1"/>
          <w:szCs w:val="28"/>
        </w:rPr>
        <w:t xml:space="preserve"> </w:t>
      </w:r>
      <w:r w:rsidRPr="002E1EFD">
        <w:rPr>
          <w:rFonts w:eastAsia="Times New Roman" w:cs="Times New Roman"/>
          <w:b w:val="0"/>
          <w:szCs w:val="28"/>
        </w:rPr>
        <w:t>Пресечение царской династии</w:t>
      </w:r>
      <w:r w:rsidRPr="002E1EFD">
        <w:rPr>
          <w:rFonts w:eastAsia="Times New Roman" w:cs="Times New Roman"/>
          <w:b w:val="0"/>
          <w:spacing w:val="-1"/>
          <w:szCs w:val="28"/>
        </w:rPr>
        <w:t xml:space="preserve"> </w:t>
      </w:r>
      <w:r w:rsidRPr="002E1EFD">
        <w:rPr>
          <w:rFonts w:eastAsia="Times New Roman" w:cs="Times New Roman"/>
          <w:b w:val="0"/>
          <w:szCs w:val="28"/>
        </w:rPr>
        <w:t>Рюриковичей.</w:t>
      </w:r>
    </w:p>
    <w:p w:rsidR="009D0C3D" w:rsidRPr="002E1EFD" w:rsidRDefault="009D0C3D" w:rsidP="00127774">
      <w:pPr>
        <w:ind w:firstLine="851"/>
        <w:jc w:val="both"/>
        <w:rPr>
          <w:rFonts w:eastAsia="Times New Roman" w:cs="Times New Roman"/>
          <w:bCs/>
          <w:szCs w:val="28"/>
        </w:rPr>
      </w:pPr>
      <w:r w:rsidRPr="002E1EFD">
        <w:rPr>
          <w:rFonts w:eastAsia="Times New Roman" w:cs="Times New Roman"/>
          <w:bCs/>
          <w:szCs w:val="28"/>
        </w:rPr>
        <w:t>Смута</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России</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 xml:space="preserve">Накануне Смуты. </w:t>
      </w:r>
      <w:r w:rsidRPr="002E1EFD">
        <w:rPr>
          <w:rFonts w:eastAsia="Times New Roman" w:cs="Times New Roman"/>
          <w:b w:val="0"/>
          <w:szCs w:val="28"/>
        </w:rPr>
        <w:t>Династический кризис. Земский собор 1598 г. и избрание на царство Бориса</w:t>
      </w:r>
      <w:r w:rsidRPr="002E1EFD">
        <w:rPr>
          <w:rFonts w:eastAsia="Times New Roman" w:cs="Times New Roman"/>
          <w:b w:val="0"/>
          <w:spacing w:val="-57"/>
          <w:szCs w:val="28"/>
        </w:rPr>
        <w:t xml:space="preserve"> </w:t>
      </w:r>
      <w:r w:rsidRPr="002E1EFD">
        <w:rPr>
          <w:rFonts w:eastAsia="Times New Roman" w:cs="Times New Roman"/>
          <w:b w:val="0"/>
          <w:szCs w:val="28"/>
        </w:rPr>
        <w:t>Годунова. Политика Бориса Годунова в отношении боярства. Голод 1601—1603 гг. и обострение</w:t>
      </w:r>
      <w:r w:rsidRPr="002E1EFD">
        <w:rPr>
          <w:rFonts w:eastAsia="Times New Roman" w:cs="Times New Roman"/>
          <w:b w:val="0"/>
          <w:spacing w:val="-57"/>
          <w:szCs w:val="28"/>
        </w:rPr>
        <w:t xml:space="preserve"> </w:t>
      </w:r>
      <w:r w:rsidRPr="002E1EFD">
        <w:rPr>
          <w:rFonts w:eastAsia="Times New Roman" w:cs="Times New Roman"/>
          <w:b w:val="0"/>
          <w:szCs w:val="28"/>
        </w:rPr>
        <w:t>социально-экономического</w:t>
      </w:r>
      <w:r w:rsidRPr="002E1EFD">
        <w:rPr>
          <w:rFonts w:eastAsia="Times New Roman" w:cs="Times New Roman"/>
          <w:b w:val="0"/>
          <w:spacing w:val="-1"/>
          <w:szCs w:val="28"/>
        </w:rPr>
        <w:t xml:space="preserve"> </w:t>
      </w:r>
      <w:r w:rsidRPr="002E1EFD">
        <w:rPr>
          <w:rFonts w:eastAsia="Times New Roman" w:cs="Times New Roman"/>
          <w:b w:val="0"/>
          <w:szCs w:val="28"/>
        </w:rPr>
        <w:t>кризиса.</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Смутное</w:t>
      </w:r>
      <w:r w:rsidRPr="002E1EFD">
        <w:rPr>
          <w:rFonts w:eastAsia="Times New Roman" w:cs="Times New Roman"/>
          <w:i/>
          <w:spacing w:val="-4"/>
          <w:szCs w:val="28"/>
        </w:rPr>
        <w:t xml:space="preserve"> </w:t>
      </w:r>
      <w:r w:rsidRPr="002E1EFD">
        <w:rPr>
          <w:rFonts w:eastAsia="Times New Roman" w:cs="Times New Roman"/>
          <w:i/>
          <w:szCs w:val="28"/>
        </w:rPr>
        <w:t>время</w:t>
      </w:r>
      <w:r w:rsidRPr="002E1EFD">
        <w:rPr>
          <w:rFonts w:eastAsia="Times New Roman" w:cs="Times New Roman"/>
          <w:i/>
          <w:spacing w:val="-4"/>
          <w:szCs w:val="28"/>
        </w:rPr>
        <w:t xml:space="preserve"> </w:t>
      </w:r>
      <w:r w:rsidRPr="002E1EFD">
        <w:rPr>
          <w:rFonts w:eastAsia="Times New Roman" w:cs="Times New Roman"/>
          <w:i/>
          <w:szCs w:val="28"/>
        </w:rPr>
        <w:t>начала</w:t>
      </w:r>
      <w:r w:rsidRPr="002E1EFD">
        <w:rPr>
          <w:rFonts w:eastAsia="Times New Roman" w:cs="Times New Roman"/>
          <w:i/>
          <w:spacing w:val="-3"/>
          <w:szCs w:val="28"/>
        </w:rPr>
        <w:t xml:space="preserve"> </w:t>
      </w:r>
      <w:r w:rsidRPr="002E1EFD">
        <w:rPr>
          <w:rFonts w:eastAsia="Times New Roman" w:cs="Times New Roman"/>
          <w:i/>
          <w:szCs w:val="28"/>
        </w:rPr>
        <w:t>XVII</w:t>
      </w:r>
      <w:r w:rsidRPr="002E1EFD">
        <w:rPr>
          <w:rFonts w:eastAsia="Times New Roman" w:cs="Times New Roman"/>
          <w:i/>
          <w:spacing w:val="-3"/>
          <w:szCs w:val="28"/>
        </w:rPr>
        <w:t xml:space="preserve"> </w:t>
      </w:r>
      <w:r w:rsidRPr="002E1EFD">
        <w:rPr>
          <w:rFonts w:eastAsia="Times New Roman" w:cs="Times New Roman"/>
          <w:i/>
          <w:szCs w:val="28"/>
        </w:rPr>
        <w:t>в.</w:t>
      </w:r>
      <w:r w:rsidRPr="002E1EFD">
        <w:rPr>
          <w:rFonts w:eastAsia="Times New Roman" w:cs="Times New Roman"/>
          <w:i/>
          <w:spacing w:val="-5"/>
          <w:szCs w:val="28"/>
        </w:rPr>
        <w:t xml:space="preserve"> </w:t>
      </w:r>
      <w:r w:rsidRPr="002E1EFD">
        <w:rPr>
          <w:rFonts w:eastAsia="Times New Roman" w:cs="Times New Roman"/>
          <w:b w:val="0"/>
          <w:szCs w:val="28"/>
        </w:rPr>
        <w:t>Дискуссия</w:t>
      </w:r>
      <w:r w:rsidRPr="002E1EFD">
        <w:rPr>
          <w:rFonts w:eastAsia="Times New Roman" w:cs="Times New Roman"/>
          <w:b w:val="0"/>
          <w:spacing w:val="-4"/>
          <w:szCs w:val="28"/>
        </w:rPr>
        <w:t xml:space="preserve"> </w:t>
      </w:r>
      <w:r w:rsidRPr="002E1EFD">
        <w:rPr>
          <w:rFonts w:eastAsia="Times New Roman" w:cs="Times New Roman"/>
          <w:b w:val="0"/>
          <w:szCs w:val="28"/>
        </w:rPr>
        <w:t>о</w:t>
      </w:r>
      <w:r w:rsidRPr="002E1EFD">
        <w:rPr>
          <w:rFonts w:eastAsia="Times New Roman" w:cs="Times New Roman"/>
          <w:b w:val="0"/>
          <w:spacing w:val="-3"/>
          <w:szCs w:val="28"/>
        </w:rPr>
        <w:t xml:space="preserve"> </w:t>
      </w:r>
      <w:r w:rsidRPr="002E1EFD">
        <w:rPr>
          <w:rFonts w:eastAsia="Times New Roman" w:cs="Times New Roman"/>
          <w:b w:val="0"/>
          <w:szCs w:val="28"/>
        </w:rPr>
        <w:t>его</w:t>
      </w:r>
      <w:r w:rsidRPr="002E1EFD">
        <w:rPr>
          <w:rFonts w:eastAsia="Times New Roman" w:cs="Times New Roman"/>
          <w:b w:val="0"/>
          <w:spacing w:val="-4"/>
          <w:szCs w:val="28"/>
        </w:rPr>
        <w:t xml:space="preserve"> </w:t>
      </w:r>
      <w:r w:rsidRPr="002E1EFD">
        <w:rPr>
          <w:rFonts w:eastAsia="Times New Roman" w:cs="Times New Roman"/>
          <w:b w:val="0"/>
          <w:szCs w:val="28"/>
        </w:rPr>
        <w:t>причинах.</w:t>
      </w:r>
      <w:r w:rsidRPr="002E1EFD">
        <w:rPr>
          <w:rFonts w:eastAsia="Times New Roman" w:cs="Times New Roman"/>
          <w:b w:val="0"/>
          <w:spacing w:val="-3"/>
          <w:szCs w:val="28"/>
        </w:rPr>
        <w:t xml:space="preserve"> </w:t>
      </w:r>
      <w:r w:rsidRPr="002E1EFD">
        <w:rPr>
          <w:rFonts w:eastAsia="Times New Roman" w:cs="Times New Roman"/>
          <w:b w:val="0"/>
          <w:szCs w:val="28"/>
        </w:rPr>
        <w:t>Самозванцы</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самозванство.</w:t>
      </w:r>
      <w:r w:rsidRPr="002E1EFD">
        <w:rPr>
          <w:rFonts w:eastAsia="Times New Roman" w:cs="Times New Roman"/>
          <w:b w:val="0"/>
          <w:spacing w:val="-3"/>
          <w:szCs w:val="28"/>
        </w:rPr>
        <w:t xml:space="preserve"> </w:t>
      </w:r>
      <w:r w:rsidRPr="002E1EFD">
        <w:rPr>
          <w:rFonts w:eastAsia="Times New Roman" w:cs="Times New Roman"/>
          <w:b w:val="0"/>
          <w:szCs w:val="28"/>
        </w:rPr>
        <w:t>Личность</w:t>
      </w:r>
      <w:r w:rsidRPr="002E1EFD">
        <w:rPr>
          <w:rFonts w:eastAsia="Times New Roman" w:cs="Times New Roman"/>
          <w:b w:val="0"/>
          <w:spacing w:val="-57"/>
          <w:szCs w:val="28"/>
        </w:rPr>
        <w:t xml:space="preserve"> </w:t>
      </w:r>
      <w:r w:rsidRPr="002E1EFD">
        <w:rPr>
          <w:rFonts w:eastAsia="Times New Roman" w:cs="Times New Roman"/>
          <w:b w:val="0"/>
          <w:szCs w:val="28"/>
        </w:rPr>
        <w:t>Лжедмитрия</w:t>
      </w:r>
      <w:r w:rsidRPr="002E1EFD">
        <w:rPr>
          <w:rFonts w:eastAsia="Times New Roman" w:cs="Times New Roman"/>
          <w:b w:val="0"/>
          <w:spacing w:val="-2"/>
          <w:szCs w:val="28"/>
        </w:rPr>
        <w:t xml:space="preserve"> </w:t>
      </w:r>
      <w:r w:rsidRPr="002E1EFD">
        <w:rPr>
          <w:rFonts w:eastAsia="Times New Roman" w:cs="Times New Roman"/>
          <w:b w:val="0"/>
          <w:szCs w:val="28"/>
        </w:rPr>
        <w:t>I</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его пол</w:t>
      </w:r>
      <w:r w:rsidRPr="002E1EFD">
        <w:rPr>
          <w:rFonts w:eastAsia="Times New Roman" w:cs="Times New Roman"/>
          <w:b w:val="0"/>
          <w:szCs w:val="28"/>
        </w:rPr>
        <w:t>и</w:t>
      </w:r>
      <w:r w:rsidRPr="002E1EFD">
        <w:rPr>
          <w:rFonts w:eastAsia="Times New Roman" w:cs="Times New Roman"/>
          <w:b w:val="0"/>
          <w:szCs w:val="28"/>
        </w:rPr>
        <w:t>тика.</w:t>
      </w:r>
      <w:r w:rsidRPr="002E1EFD">
        <w:rPr>
          <w:rFonts w:eastAsia="Times New Roman" w:cs="Times New Roman"/>
          <w:b w:val="0"/>
          <w:spacing w:val="-1"/>
          <w:szCs w:val="28"/>
        </w:rPr>
        <w:t xml:space="preserve"> </w:t>
      </w:r>
      <w:r w:rsidRPr="002E1EFD">
        <w:rPr>
          <w:rFonts w:eastAsia="Times New Roman" w:cs="Times New Roman"/>
          <w:b w:val="0"/>
          <w:szCs w:val="28"/>
        </w:rPr>
        <w:t>Восстание 1606 г.</w:t>
      </w:r>
      <w:r w:rsidRPr="002E1EFD">
        <w:rPr>
          <w:rFonts w:eastAsia="Times New Roman" w:cs="Times New Roman"/>
          <w:b w:val="0"/>
          <w:spacing w:val="-1"/>
          <w:szCs w:val="28"/>
        </w:rPr>
        <w:t xml:space="preserve"> </w:t>
      </w:r>
      <w:r w:rsidRPr="002E1EFD">
        <w:rPr>
          <w:rFonts w:eastAsia="Times New Roman" w:cs="Times New Roman"/>
          <w:b w:val="0"/>
          <w:szCs w:val="28"/>
        </w:rPr>
        <w:t>и убийство</w:t>
      </w:r>
      <w:r w:rsidRPr="002E1EFD">
        <w:rPr>
          <w:rFonts w:eastAsia="Times New Roman" w:cs="Times New Roman"/>
          <w:b w:val="0"/>
          <w:spacing w:val="-1"/>
          <w:szCs w:val="28"/>
        </w:rPr>
        <w:t xml:space="preserve"> </w:t>
      </w:r>
      <w:r w:rsidRPr="002E1EFD">
        <w:rPr>
          <w:rFonts w:eastAsia="Times New Roman" w:cs="Times New Roman"/>
          <w:b w:val="0"/>
          <w:szCs w:val="28"/>
        </w:rPr>
        <w:t>самозванца.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Царь Василий Шуйский. Восстание Ивана Болотникова. Перерастание внутреннего кризиса в</w:t>
      </w:r>
      <w:r w:rsidRPr="002E1EFD">
        <w:rPr>
          <w:rFonts w:eastAsia="Times New Roman" w:cs="Times New Roman"/>
          <w:b w:val="0"/>
          <w:spacing w:val="1"/>
          <w:szCs w:val="28"/>
        </w:rPr>
        <w:t xml:space="preserve"> </w:t>
      </w:r>
      <w:r w:rsidRPr="002E1EFD">
        <w:rPr>
          <w:rFonts w:eastAsia="Times New Roman" w:cs="Times New Roman"/>
          <w:b w:val="0"/>
          <w:szCs w:val="28"/>
        </w:rPr>
        <w:t>гражданскую войну. Лжедми</w:t>
      </w:r>
      <w:r w:rsidRPr="002E1EFD">
        <w:rPr>
          <w:rFonts w:eastAsia="Times New Roman" w:cs="Times New Roman"/>
          <w:b w:val="0"/>
          <w:szCs w:val="28"/>
        </w:rPr>
        <w:t>т</w:t>
      </w:r>
      <w:r w:rsidRPr="002E1EFD">
        <w:rPr>
          <w:rFonts w:eastAsia="Times New Roman" w:cs="Times New Roman"/>
          <w:b w:val="0"/>
          <w:szCs w:val="28"/>
        </w:rPr>
        <w:t>рий II. Вторжение на территорию России польско-литовских отрядов.</w:t>
      </w:r>
      <w:r w:rsidRPr="002E1EFD">
        <w:rPr>
          <w:rFonts w:eastAsia="Times New Roman" w:cs="Times New Roman"/>
          <w:b w:val="0"/>
          <w:spacing w:val="-57"/>
          <w:szCs w:val="28"/>
        </w:rPr>
        <w:t xml:space="preserve"> </w:t>
      </w:r>
      <w:r w:rsidRPr="002E1EFD">
        <w:rPr>
          <w:rFonts w:eastAsia="Times New Roman" w:cs="Times New Roman"/>
          <w:b w:val="0"/>
          <w:szCs w:val="28"/>
        </w:rPr>
        <w:t>Тушинский лагерь самозванца под Москвой. Оборона Троице-Сергиева монастыря. Выборгский</w:t>
      </w:r>
      <w:r w:rsidRPr="002E1EFD">
        <w:rPr>
          <w:rFonts w:eastAsia="Times New Roman" w:cs="Times New Roman"/>
          <w:b w:val="0"/>
          <w:spacing w:val="1"/>
          <w:szCs w:val="28"/>
        </w:rPr>
        <w:t xml:space="preserve"> </w:t>
      </w:r>
      <w:r w:rsidRPr="002E1EFD">
        <w:rPr>
          <w:rFonts w:eastAsia="Times New Roman" w:cs="Times New Roman"/>
          <w:b w:val="0"/>
          <w:szCs w:val="28"/>
        </w:rPr>
        <w:t>договор между Россией и Швецией. Поход войска М.В. Скопина-Шуйского и Я.</w:t>
      </w:r>
      <w:r w:rsidRPr="002E1EFD">
        <w:rPr>
          <w:rFonts w:eastAsia="Times New Roman" w:cs="Times New Roman"/>
          <w:b w:val="0"/>
          <w:szCs w:val="28"/>
        </w:rPr>
        <w:noBreakHyphen/>
        <w:t>П. Делагарди и</w:t>
      </w:r>
      <w:r w:rsidRPr="002E1EFD">
        <w:rPr>
          <w:rFonts w:eastAsia="Times New Roman" w:cs="Times New Roman"/>
          <w:b w:val="0"/>
          <w:spacing w:val="1"/>
          <w:szCs w:val="28"/>
        </w:rPr>
        <w:t xml:space="preserve"> </w:t>
      </w:r>
      <w:r w:rsidRPr="002E1EFD">
        <w:rPr>
          <w:rFonts w:eastAsia="Times New Roman" w:cs="Times New Roman"/>
          <w:b w:val="0"/>
          <w:szCs w:val="28"/>
        </w:rPr>
        <w:t>распад тушинского лагеря. Открытое вступление Речи Посполитой в войну против России. Оборона</w:t>
      </w:r>
      <w:r w:rsidRPr="002E1EFD">
        <w:rPr>
          <w:rFonts w:eastAsia="Times New Roman" w:cs="Times New Roman"/>
          <w:b w:val="0"/>
          <w:spacing w:val="-58"/>
          <w:szCs w:val="28"/>
        </w:rPr>
        <w:t xml:space="preserve"> </w:t>
      </w:r>
      <w:r w:rsidRPr="002E1EFD">
        <w:rPr>
          <w:rFonts w:eastAsia="Times New Roman" w:cs="Times New Roman"/>
          <w:b w:val="0"/>
          <w:szCs w:val="28"/>
        </w:rPr>
        <w:t>Смоленска.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Свержение Василия Шуйского и переход власти к «семибоярщине». Договор об избрании на</w:t>
      </w:r>
      <w:r w:rsidRPr="002E1EFD">
        <w:rPr>
          <w:rFonts w:eastAsia="Times New Roman" w:cs="Times New Roman"/>
          <w:b w:val="0"/>
          <w:spacing w:val="1"/>
          <w:szCs w:val="28"/>
        </w:rPr>
        <w:t xml:space="preserve"> </w:t>
      </w:r>
      <w:r w:rsidRPr="002E1EFD">
        <w:rPr>
          <w:rFonts w:eastAsia="Times New Roman" w:cs="Times New Roman"/>
          <w:b w:val="0"/>
          <w:szCs w:val="28"/>
        </w:rPr>
        <w:t>престол польского принца Вл</w:t>
      </w:r>
      <w:r w:rsidRPr="002E1EFD">
        <w:rPr>
          <w:rFonts w:eastAsia="Times New Roman" w:cs="Times New Roman"/>
          <w:b w:val="0"/>
          <w:szCs w:val="28"/>
        </w:rPr>
        <w:t>а</w:t>
      </w:r>
      <w:r w:rsidRPr="002E1EFD">
        <w:rPr>
          <w:rFonts w:eastAsia="Times New Roman" w:cs="Times New Roman"/>
          <w:b w:val="0"/>
          <w:szCs w:val="28"/>
        </w:rPr>
        <w:t>дислава и вступление польско-литовского гарнизона в Москву. Подъем</w:t>
      </w:r>
      <w:r w:rsidRPr="002E1EFD">
        <w:rPr>
          <w:rFonts w:eastAsia="Times New Roman" w:cs="Times New Roman"/>
          <w:b w:val="0"/>
          <w:spacing w:val="-58"/>
          <w:szCs w:val="28"/>
        </w:rPr>
        <w:t xml:space="preserve"> </w:t>
      </w:r>
      <w:r w:rsidRPr="002E1EFD">
        <w:rPr>
          <w:rFonts w:eastAsia="Times New Roman" w:cs="Times New Roman"/>
          <w:b w:val="0"/>
          <w:szCs w:val="28"/>
        </w:rPr>
        <w:t>национально-освободительного</w:t>
      </w:r>
      <w:r w:rsidRPr="002E1EFD">
        <w:rPr>
          <w:rFonts w:eastAsia="Times New Roman" w:cs="Times New Roman"/>
          <w:b w:val="0"/>
          <w:spacing w:val="-2"/>
          <w:szCs w:val="28"/>
        </w:rPr>
        <w:t xml:space="preserve"> </w:t>
      </w:r>
      <w:r w:rsidRPr="002E1EFD">
        <w:rPr>
          <w:rFonts w:eastAsia="Times New Roman" w:cs="Times New Roman"/>
          <w:b w:val="0"/>
          <w:szCs w:val="28"/>
        </w:rPr>
        <w:t>движения.</w:t>
      </w:r>
      <w:r w:rsidRPr="002E1EFD">
        <w:rPr>
          <w:rFonts w:eastAsia="Times New Roman" w:cs="Times New Roman"/>
          <w:b w:val="0"/>
          <w:spacing w:val="-2"/>
          <w:szCs w:val="28"/>
        </w:rPr>
        <w:t xml:space="preserve"> </w:t>
      </w:r>
      <w:r w:rsidRPr="002E1EFD">
        <w:rPr>
          <w:rFonts w:eastAsia="Times New Roman" w:cs="Times New Roman"/>
          <w:b w:val="0"/>
          <w:szCs w:val="28"/>
        </w:rPr>
        <w:t>Патриарх</w:t>
      </w:r>
      <w:r w:rsidRPr="002E1EFD">
        <w:rPr>
          <w:rFonts w:eastAsia="Times New Roman" w:cs="Times New Roman"/>
          <w:b w:val="0"/>
          <w:spacing w:val="-2"/>
          <w:szCs w:val="28"/>
        </w:rPr>
        <w:t xml:space="preserve"> </w:t>
      </w:r>
      <w:r w:rsidRPr="002E1EFD">
        <w:rPr>
          <w:rFonts w:eastAsia="Times New Roman" w:cs="Times New Roman"/>
          <w:b w:val="0"/>
          <w:szCs w:val="28"/>
        </w:rPr>
        <w:t>Герм</w:t>
      </w:r>
      <w:r w:rsidRPr="002E1EFD">
        <w:rPr>
          <w:rFonts w:eastAsia="Times New Roman" w:cs="Times New Roman"/>
          <w:b w:val="0"/>
          <w:szCs w:val="28"/>
        </w:rPr>
        <w:t>о</w:t>
      </w:r>
      <w:r w:rsidRPr="002E1EFD">
        <w:rPr>
          <w:rFonts w:eastAsia="Times New Roman" w:cs="Times New Roman"/>
          <w:b w:val="0"/>
          <w:szCs w:val="28"/>
        </w:rPr>
        <w:t>ген.</w:t>
      </w:r>
      <w:r w:rsidRPr="002E1EFD">
        <w:rPr>
          <w:rFonts w:eastAsia="Times New Roman" w:cs="Times New Roman"/>
          <w:b w:val="0"/>
          <w:spacing w:val="-2"/>
          <w:szCs w:val="28"/>
        </w:rPr>
        <w:t xml:space="preserve"> </w:t>
      </w:r>
      <w:r w:rsidRPr="002E1EFD">
        <w:rPr>
          <w:rFonts w:eastAsia="Times New Roman" w:cs="Times New Roman"/>
          <w:b w:val="0"/>
          <w:szCs w:val="28"/>
        </w:rPr>
        <w:t>Московское</w:t>
      </w:r>
      <w:r w:rsidRPr="002E1EFD">
        <w:rPr>
          <w:rFonts w:eastAsia="Times New Roman" w:cs="Times New Roman"/>
          <w:b w:val="0"/>
          <w:spacing w:val="-1"/>
          <w:szCs w:val="28"/>
        </w:rPr>
        <w:t xml:space="preserve"> </w:t>
      </w:r>
      <w:r w:rsidRPr="002E1EFD">
        <w:rPr>
          <w:rFonts w:eastAsia="Times New Roman" w:cs="Times New Roman"/>
          <w:b w:val="0"/>
          <w:szCs w:val="28"/>
        </w:rPr>
        <w:t>восстание</w:t>
      </w:r>
      <w:r w:rsidRPr="002E1EFD">
        <w:rPr>
          <w:rFonts w:eastAsia="Times New Roman" w:cs="Times New Roman"/>
          <w:b w:val="0"/>
          <w:spacing w:val="-2"/>
          <w:szCs w:val="28"/>
        </w:rPr>
        <w:t xml:space="preserve"> </w:t>
      </w:r>
      <w:r w:rsidRPr="002E1EFD">
        <w:rPr>
          <w:rFonts w:eastAsia="Times New Roman" w:cs="Times New Roman"/>
          <w:b w:val="0"/>
          <w:szCs w:val="28"/>
        </w:rPr>
        <w:t>1611</w:t>
      </w:r>
      <w:r w:rsidRPr="002E1EFD">
        <w:rPr>
          <w:rFonts w:eastAsia="Times New Roman" w:cs="Times New Roman"/>
          <w:b w:val="0"/>
          <w:spacing w:val="-2"/>
          <w:szCs w:val="28"/>
        </w:rPr>
        <w:t xml:space="preserve"> </w:t>
      </w:r>
      <w:r w:rsidRPr="002E1EFD">
        <w:rPr>
          <w:rFonts w:eastAsia="Times New Roman" w:cs="Times New Roman"/>
          <w:b w:val="0"/>
          <w:szCs w:val="28"/>
        </w:rPr>
        <w:t>г.</w:t>
      </w:r>
      <w:r w:rsidRPr="002E1EFD">
        <w:rPr>
          <w:rFonts w:eastAsia="Times New Roman" w:cs="Times New Roman"/>
          <w:b w:val="0"/>
          <w:spacing w:val="-2"/>
          <w:szCs w:val="28"/>
        </w:rPr>
        <w:t xml:space="preserve"> </w:t>
      </w:r>
      <w:r w:rsidRPr="002E1EFD">
        <w:rPr>
          <w:rFonts w:eastAsia="Times New Roman" w:cs="Times New Roman"/>
          <w:b w:val="0"/>
          <w:szCs w:val="28"/>
        </w:rPr>
        <w:t>и сожжение города оккупантами. Первое и второе земские ополчения. Захват Новгорода шве</w:t>
      </w:r>
      <w:r w:rsidRPr="002E1EFD">
        <w:rPr>
          <w:rFonts w:eastAsia="Times New Roman" w:cs="Times New Roman"/>
          <w:b w:val="0"/>
          <w:szCs w:val="28"/>
        </w:rPr>
        <w:t>д</w:t>
      </w:r>
      <w:r w:rsidRPr="002E1EFD">
        <w:rPr>
          <w:rFonts w:eastAsia="Times New Roman" w:cs="Times New Roman"/>
          <w:b w:val="0"/>
          <w:szCs w:val="28"/>
        </w:rPr>
        <w:t>скими</w:t>
      </w:r>
      <w:r w:rsidRPr="002E1EFD">
        <w:rPr>
          <w:rFonts w:eastAsia="Times New Roman" w:cs="Times New Roman"/>
          <w:b w:val="0"/>
          <w:spacing w:val="-58"/>
          <w:szCs w:val="28"/>
        </w:rPr>
        <w:t xml:space="preserve"> </w:t>
      </w:r>
      <w:r w:rsidRPr="002E1EFD">
        <w:rPr>
          <w:rFonts w:eastAsia="Times New Roman" w:cs="Times New Roman"/>
          <w:b w:val="0"/>
          <w:szCs w:val="28"/>
        </w:rPr>
        <w:t>войсками.</w:t>
      </w:r>
      <w:r w:rsidRPr="002E1EFD">
        <w:rPr>
          <w:rFonts w:eastAsia="Times New Roman" w:cs="Times New Roman"/>
          <w:b w:val="0"/>
          <w:spacing w:val="-1"/>
          <w:szCs w:val="28"/>
        </w:rPr>
        <w:t xml:space="preserve"> </w:t>
      </w:r>
      <w:r w:rsidRPr="002E1EFD">
        <w:rPr>
          <w:rFonts w:eastAsia="Times New Roman" w:cs="Times New Roman"/>
          <w:b w:val="0"/>
          <w:szCs w:val="28"/>
        </w:rPr>
        <w:t>«Совет</w:t>
      </w:r>
      <w:r w:rsidRPr="002E1EFD">
        <w:rPr>
          <w:rFonts w:eastAsia="Times New Roman" w:cs="Times New Roman"/>
          <w:b w:val="0"/>
          <w:spacing w:val="-1"/>
          <w:szCs w:val="28"/>
        </w:rPr>
        <w:t xml:space="preserve"> </w:t>
      </w:r>
      <w:r w:rsidRPr="002E1EFD">
        <w:rPr>
          <w:rFonts w:eastAsia="Times New Roman" w:cs="Times New Roman"/>
          <w:b w:val="0"/>
          <w:szCs w:val="28"/>
        </w:rPr>
        <w:t>всея</w:t>
      </w:r>
      <w:r w:rsidRPr="002E1EFD">
        <w:rPr>
          <w:rFonts w:eastAsia="Times New Roman" w:cs="Times New Roman"/>
          <w:b w:val="0"/>
          <w:spacing w:val="-2"/>
          <w:szCs w:val="28"/>
        </w:rPr>
        <w:t xml:space="preserve"> </w:t>
      </w:r>
      <w:r w:rsidRPr="002E1EFD">
        <w:rPr>
          <w:rFonts w:eastAsia="Times New Roman" w:cs="Times New Roman"/>
          <w:b w:val="0"/>
          <w:szCs w:val="28"/>
        </w:rPr>
        <w:t>земли». Освобождение Москвы</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1612 г.</w:t>
      </w:r>
    </w:p>
    <w:p w:rsidR="009D0C3D" w:rsidRPr="002E1EFD" w:rsidRDefault="009D0C3D" w:rsidP="00127774">
      <w:pPr>
        <w:ind w:firstLine="851"/>
        <w:jc w:val="both"/>
        <w:rPr>
          <w:rFonts w:eastAsia="Times New Roman" w:cs="Times New Roman"/>
          <w:b w:val="0"/>
          <w:szCs w:val="28"/>
        </w:rPr>
      </w:pPr>
      <w:r w:rsidRPr="002E1EFD">
        <w:rPr>
          <w:rFonts w:eastAsia="Times New Roman" w:cs="Times New Roman"/>
          <w:i/>
          <w:szCs w:val="28"/>
        </w:rPr>
        <w:t>Окончание</w:t>
      </w:r>
      <w:r w:rsidRPr="002E1EFD">
        <w:rPr>
          <w:rFonts w:eastAsia="Times New Roman" w:cs="Times New Roman"/>
          <w:i/>
          <w:spacing w:val="-3"/>
          <w:szCs w:val="28"/>
        </w:rPr>
        <w:t xml:space="preserve"> </w:t>
      </w:r>
      <w:r w:rsidRPr="002E1EFD">
        <w:rPr>
          <w:rFonts w:eastAsia="Times New Roman" w:cs="Times New Roman"/>
          <w:i/>
          <w:szCs w:val="28"/>
        </w:rPr>
        <w:t>Смуты.</w:t>
      </w:r>
      <w:r w:rsidRPr="002E1EFD">
        <w:rPr>
          <w:rFonts w:eastAsia="Times New Roman" w:cs="Times New Roman"/>
          <w:i/>
          <w:spacing w:val="-10"/>
          <w:szCs w:val="28"/>
        </w:rPr>
        <w:t xml:space="preserve"> </w:t>
      </w:r>
      <w:r w:rsidRPr="002E1EFD">
        <w:rPr>
          <w:rFonts w:eastAsia="Times New Roman" w:cs="Times New Roman"/>
          <w:b w:val="0"/>
          <w:szCs w:val="28"/>
        </w:rPr>
        <w:t>Земский</w:t>
      </w:r>
      <w:r w:rsidRPr="002E1EFD">
        <w:rPr>
          <w:rFonts w:eastAsia="Times New Roman" w:cs="Times New Roman"/>
          <w:b w:val="0"/>
          <w:spacing w:val="-2"/>
          <w:szCs w:val="28"/>
        </w:rPr>
        <w:t xml:space="preserve"> </w:t>
      </w:r>
      <w:r w:rsidRPr="002E1EFD">
        <w:rPr>
          <w:rFonts w:eastAsia="Times New Roman" w:cs="Times New Roman"/>
          <w:b w:val="0"/>
          <w:szCs w:val="28"/>
        </w:rPr>
        <w:t>собор</w:t>
      </w:r>
      <w:r w:rsidRPr="002E1EFD">
        <w:rPr>
          <w:rFonts w:eastAsia="Times New Roman" w:cs="Times New Roman"/>
          <w:b w:val="0"/>
          <w:spacing w:val="-3"/>
          <w:szCs w:val="28"/>
        </w:rPr>
        <w:t xml:space="preserve"> </w:t>
      </w:r>
      <w:r w:rsidRPr="002E1EFD">
        <w:rPr>
          <w:rFonts w:eastAsia="Times New Roman" w:cs="Times New Roman"/>
          <w:b w:val="0"/>
          <w:szCs w:val="28"/>
        </w:rPr>
        <w:t>1613</w:t>
      </w:r>
      <w:r w:rsidRPr="002E1EFD">
        <w:rPr>
          <w:rFonts w:eastAsia="Times New Roman" w:cs="Times New Roman"/>
          <w:b w:val="0"/>
          <w:spacing w:val="-2"/>
          <w:szCs w:val="28"/>
        </w:rPr>
        <w:t xml:space="preserve"> </w:t>
      </w:r>
      <w:r w:rsidRPr="002E1EFD">
        <w:rPr>
          <w:rFonts w:eastAsia="Times New Roman" w:cs="Times New Roman"/>
          <w:b w:val="0"/>
          <w:szCs w:val="28"/>
        </w:rPr>
        <w:t>г.</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его</w:t>
      </w:r>
      <w:r w:rsidRPr="002E1EFD">
        <w:rPr>
          <w:rFonts w:eastAsia="Times New Roman" w:cs="Times New Roman"/>
          <w:b w:val="0"/>
          <w:spacing w:val="-2"/>
          <w:szCs w:val="28"/>
        </w:rPr>
        <w:t xml:space="preserve"> </w:t>
      </w:r>
      <w:r w:rsidRPr="002E1EFD">
        <w:rPr>
          <w:rFonts w:eastAsia="Times New Roman" w:cs="Times New Roman"/>
          <w:b w:val="0"/>
          <w:szCs w:val="28"/>
        </w:rPr>
        <w:t>роль</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укреплении</w:t>
      </w:r>
      <w:r w:rsidRPr="002E1EFD">
        <w:rPr>
          <w:rFonts w:eastAsia="Times New Roman" w:cs="Times New Roman"/>
          <w:b w:val="0"/>
          <w:spacing w:val="-2"/>
          <w:szCs w:val="28"/>
        </w:rPr>
        <w:t xml:space="preserve"> </w:t>
      </w:r>
      <w:r w:rsidRPr="002E1EFD">
        <w:rPr>
          <w:rFonts w:eastAsia="Times New Roman" w:cs="Times New Roman"/>
          <w:b w:val="0"/>
          <w:szCs w:val="28"/>
        </w:rPr>
        <w:t>государственности.</w:t>
      </w:r>
      <w:r w:rsidRPr="002E1EFD">
        <w:rPr>
          <w:rFonts w:eastAsia="Times New Roman" w:cs="Times New Roman"/>
          <w:b w:val="0"/>
          <w:spacing w:val="-3"/>
          <w:szCs w:val="28"/>
        </w:rPr>
        <w:t xml:space="preserve"> </w:t>
      </w:r>
      <w:r w:rsidRPr="002E1EFD">
        <w:rPr>
          <w:rFonts w:eastAsia="Times New Roman" w:cs="Times New Roman"/>
          <w:b w:val="0"/>
          <w:szCs w:val="28"/>
        </w:rPr>
        <w:t>Избрание</w:t>
      </w:r>
      <w:r w:rsidRPr="002E1EFD">
        <w:rPr>
          <w:rFonts w:eastAsia="Times New Roman" w:cs="Times New Roman"/>
          <w:b w:val="0"/>
          <w:spacing w:val="-3"/>
          <w:szCs w:val="28"/>
        </w:rPr>
        <w:t xml:space="preserve"> </w:t>
      </w:r>
      <w:r w:rsidRPr="002E1EFD">
        <w:rPr>
          <w:rFonts w:eastAsia="Times New Roman" w:cs="Times New Roman"/>
          <w:b w:val="0"/>
          <w:szCs w:val="28"/>
        </w:rPr>
        <w:t>на</w:t>
      </w:r>
      <w:r w:rsidRPr="002E1EFD">
        <w:rPr>
          <w:rFonts w:eastAsia="Times New Roman" w:cs="Times New Roman"/>
          <w:b w:val="0"/>
          <w:spacing w:val="-57"/>
          <w:szCs w:val="28"/>
        </w:rPr>
        <w:t xml:space="preserve"> </w:t>
      </w:r>
      <w:r w:rsidRPr="002E1EFD">
        <w:rPr>
          <w:rFonts w:eastAsia="Times New Roman" w:cs="Times New Roman"/>
          <w:b w:val="0"/>
          <w:szCs w:val="28"/>
        </w:rPr>
        <w:t>царство Михаила Фед</w:t>
      </w:r>
      <w:r w:rsidRPr="002E1EFD">
        <w:rPr>
          <w:rFonts w:eastAsia="Times New Roman" w:cs="Times New Roman"/>
          <w:b w:val="0"/>
          <w:szCs w:val="28"/>
        </w:rPr>
        <w:t>о</w:t>
      </w:r>
      <w:r w:rsidRPr="002E1EFD">
        <w:rPr>
          <w:rFonts w:eastAsia="Times New Roman" w:cs="Times New Roman"/>
          <w:b w:val="0"/>
          <w:szCs w:val="28"/>
        </w:rPr>
        <w:t>ровича Романова. Борьба с казачьими выступлениями против центральной</w:t>
      </w:r>
      <w:r w:rsidRPr="002E1EFD">
        <w:rPr>
          <w:rFonts w:eastAsia="Times New Roman" w:cs="Times New Roman"/>
          <w:b w:val="0"/>
          <w:spacing w:val="1"/>
          <w:szCs w:val="28"/>
        </w:rPr>
        <w:t xml:space="preserve"> </w:t>
      </w:r>
      <w:r w:rsidRPr="002E1EFD">
        <w:rPr>
          <w:rFonts w:eastAsia="Times New Roman" w:cs="Times New Roman"/>
          <w:b w:val="0"/>
          <w:szCs w:val="28"/>
        </w:rPr>
        <w:t xml:space="preserve">власти. Столбовский мир со Швецией: утрата выхода к </w:t>
      </w:r>
      <w:r w:rsidRPr="002E1EFD">
        <w:rPr>
          <w:rFonts w:eastAsia="Times New Roman" w:cs="Times New Roman"/>
          <w:b w:val="0"/>
          <w:szCs w:val="28"/>
        </w:rPr>
        <w:lastRenderedPageBreak/>
        <w:t>Балтийскому морю. Продолжение войны с</w:t>
      </w:r>
      <w:r w:rsidRPr="002E1EFD">
        <w:rPr>
          <w:rFonts w:eastAsia="Times New Roman" w:cs="Times New Roman"/>
          <w:b w:val="0"/>
          <w:spacing w:val="1"/>
          <w:szCs w:val="28"/>
        </w:rPr>
        <w:t xml:space="preserve"> </w:t>
      </w:r>
      <w:r w:rsidRPr="002E1EFD">
        <w:rPr>
          <w:rFonts w:eastAsia="Times New Roman" w:cs="Times New Roman"/>
          <w:b w:val="0"/>
          <w:szCs w:val="28"/>
        </w:rPr>
        <w:t>Речью Посполитой. Поход принца Владислава на Москву. Заключение Деулинского п</w:t>
      </w:r>
      <w:r w:rsidRPr="002E1EFD">
        <w:rPr>
          <w:rFonts w:eastAsia="Times New Roman" w:cs="Times New Roman"/>
          <w:b w:val="0"/>
          <w:szCs w:val="28"/>
        </w:rPr>
        <w:t>е</w:t>
      </w:r>
      <w:r w:rsidRPr="002E1EFD">
        <w:rPr>
          <w:rFonts w:eastAsia="Times New Roman" w:cs="Times New Roman"/>
          <w:b w:val="0"/>
          <w:szCs w:val="28"/>
        </w:rPr>
        <w:t>ремирия с</w:t>
      </w:r>
      <w:r w:rsidRPr="002E1EFD">
        <w:rPr>
          <w:rFonts w:eastAsia="Times New Roman" w:cs="Times New Roman"/>
          <w:b w:val="0"/>
          <w:spacing w:val="1"/>
          <w:szCs w:val="28"/>
        </w:rPr>
        <w:t xml:space="preserve"> </w:t>
      </w:r>
      <w:r w:rsidRPr="002E1EFD">
        <w:rPr>
          <w:rFonts w:eastAsia="Times New Roman" w:cs="Times New Roman"/>
          <w:b w:val="0"/>
          <w:szCs w:val="28"/>
        </w:rPr>
        <w:t>Речью</w:t>
      </w:r>
      <w:r w:rsidRPr="002E1EFD">
        <w:rPr>
          <w:rFonts w:eastAsia="Times New Roman" w:cs="Times New Roman"/>
          <w:b w:val="0"/>
          <w:spacing w:val="-2"/>
          <w:szCs w:val="28"/>
        </w:rPr>
        <w:t xml:space="preserve"> </w:t>
      </w:r>
      <w:r w:rsidRPr="002E1EFD">
        <w:rPr>
          <w:rFonts w:eastAsia="Times New Roman" w:cs="Times New Roman"/>
          <w:b w:val="0"/>
          <w:szCs w:val="28"/>
        </w:rPr>
        <w:t>Посполитой. Итоги и</w:t>
      </w:r>
      <w:r w:rsidRPr="002E1EFD">
        <w:rPr>
          <w:rFonts w:eastAsia="Times New Roman" w:cs="Times New Roman"/>
          <w:b w:val="0"/>
          <w:spacing w:val="-1"/>
          <w:szCs w:val="28"/>
        </w:rPr>
        <w:t xml:space="preserve"> </w:t>
      </w:r>
      <w:r w:rsidRPr="002E1EFD">
        <w:rPr>
          <w:rFonts w:eastAsia="Times New Roman" w:cs="Times New Roman"/>
          <w:b w:val="0"/>
          <w:szCs w:val="28"/>
        </w:rPr>
        <w:t>последствия</w:t>
      </w:r>
      <w:r w:rsidRPr="002E1EFD">
        <w:rPr>
          <w:rFonts w:eastAsia="Times New Roman" w:cs="Times New Roman"/>
          <w:b w:val="0"/>
          <w:spacing w:val="-1"/>
          <w:szCs w:val="28"/>
        </w:rPr>
        <w:t xml:space="preserve"> </w:t>
      </w:r>
      <w:r w:rsidRPr="002E1EFD">
        <w:rPr>
          <w:rFonts w:eastAsia="Times New Roman" w:cs="Times New Roman"/>
          <w:b w:val="0"/>
          <w:szCs w:val="28"/>
        </w:rPr>
        <w:t>Смутного времени.</w:t>
      </w:r>
    </w:p>
    <w:p w:rsidR="009D0C3D" w:rsidRPr="002E1EFD" w:rsidRDefault="009D0C3D" w:rsidP="00127774">
      <w:pPr>
        <w:ind w:firstLine="851"/>
        <w:jc w:val="both"/>
        <w:rPr>
          <w:rFonts w:eastAsia="Times New Roman" w:cs="Times New Roman"/>
          <w:bCs/>
          <w:i/>
          <w:iCs/>
          <w:szCs w:val="28"/>
        </w:rPr>
      </w:pPr>
      <w:r w:rsidRPr="002E1EFD">
        <w:rPr>
          <w:rFonts w:eastAsia="Times New Roman" w:cs="Times New Roman"/>
          <w:bCs/>
          <w:i/>
          <w:iCs/>
          <w:szCs w:val="28"/>
        </w:rPr>
        <w:t>Россия</w:t>
      </w:r>
      <w:r w:rsidRPr="002E1EFD">
        <w:rPr>
          <w:rFonts w:eastAsia="Times New Roman" w:cs="Times New Roman"/>
          <w:bCs/>
          <w:i/>
          <w:iCs/>
          <w:spacing w:val="-3"/>
          <w:szCs w:val="28"/>
        </w:rPr>
        <w:t xml:space="preserve"> </w:t>
      </w:r>
      <w:r w:rsidRPr="002E1EFD">
        <w:rPr>
          <w:rFonts w:eastAsia="Times New Roman" w:cs="Times New Roman"/>
          <w:bCs/>
          <w:i/>
          <w:iCs/>
          <w:szCs w:val="28"/>
        </w:rPr>
        <w:t>в</w:t>
      </w:r>
      <w:r w:rsidRPr="002E1EFD">
        <w:rPr>
          <w:rFonts w:eastAsia="Times New Roman" w:cs="Times New Roman"/>
          <w:bCs/>
          <w:i/>
          <w:iCs/>
          <w:spacing w:val="-3"/>
          <w:szCs w:val="28"/>
        </w:rPr>
        <w:t xml:space="preserve"> </w:t>
      </w:r>
      <w:r w:rsidRPr="002E1EFD">
        <w:rPr>
          <w:rFonts w:eastAsia="Times New Roman" w:cs="Times New Roman"/>
          <w:bCs/>
          <w:i/>
          <w:iCs/>
          <w:szCs w:val="28"/>
        </w:rPr>
        <w:t>XVII</w:t>
      </w:r>
      <w:r w:rsidRPr="002E1EFD">
        <w:rPr>
          <w:rFonts w:eastAsia="Times New Roman" w:cs="Times New Roman"/>
          <w:bCs/>
          <w:i/>
          <w:iCs/>
          <w:spacing w:val="-2"/>
          <w:szCs w:val="28"/>
        </w:rPr>
        <w:t xml:space="preserve"> </w:t>
      </w:r>
      <w:r w:rsidRPr="002E1EFD">
        <w:rPr>
          <w:rFonts w:eastAsia="Times New Roman" w:cs="Times New Roman"/>
          <w:bCs/>
          <w:i/>
          <w:i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i/>
          <w:szCs w:val="28"/>
        </w:rPr>
        <w:t xml:space="preserve">Россия при первых Романовых. </w:t>
      </w:r>
      <w:r w:rsidRPr="002E1EFD">
        <w:rPr>
          <w:rFonts w:eastAsia="Times New Roman" w:cs="Times New Roman"/>
          <w:b w:val="0"/>
          <w:szCs w:val="28"/>
        </w:rPr>
        <w:t>Царствование Михаила Федоровича. Восстановление</w:t>
      </w:r>
      <w:r w:rsidRPr="002E1EFD">
        <w:rPr>
          <w:rFonts w:eastAsia="Times New Roman" w:cs="Times New Roman"/>
          <w:b w:val="0"/>
          <w:spacing w:val="1"/>
          <w:szCs w:val="28"/>
        </w:rPr>
        <w:t xml:space="preserve"> </w:t>
      </w:r>
      <w:r w:rsidRPr="002E1EFD">
        <w:rPr>
          <w:rFonts w:eastAsia="Times New Roman" w:cs="Times New Roman"/>
          <w:b w:val="0"/>
          <w:szCs w:val="28"/>
        </w:rPr>
        <w:t>экономического</w:t>
      </w:r>
      <w:r w:rsidRPr="002E1EFD">
        <w:rPr>
          <w:rFonts w:eastAsia="Times New Roman" w:cs="Times New Roman"/>
          <w:b w:val="0"/>
          <w:spacing w:val="-5"/>
          <w:szCs w:val="28"/>
        </w:rPr>
        <w:t xml:space="preserve"> </w:t>
      </w:r>
      <w:r w:rsidRPr="002E1EFD">
        <w:rPr>
          <w:rFonts w:eastAsia="Times New Roman" w:cs="Times New Roman"/>
          <w:b w:val="0"/>
          <w:szCs w:val="28"/>
        </w:rPr>
        <w:t>потенциала</w:t>
      </w:r>
      <w:r w:rsidRPr="002E1EFD">
        <w:rPr>
          <w:rFonts w:eastAsia="Times New Roman" w:cs="Times New Roman"/>
          <w:b w:val="0"/>
          <w:spacing w:val="-4"/>
          <w:szCs w:val="28"/>
        </w:rPr>
        <w:t xml:space="preserve"> </w:t>
      </w:r>
      <w:r w:rsidRPr="002E1EFD">
        <w:rPr>
          <w:rFonts w:eastAsia="Times New Roman" w:cs="Times New Roman"/>
          <w:b w:val="0"/>
          <w:szCs w:val="28"/>
        </w:rPr>
        <w:t>страны.</w:t>
      </w:r>
      <w:r w:rsidRPr="002E1EFD">
        <w:rPr>
          <w:rFonts w:eastAsia="Times New Roman" w:cs="Times New Roman"/>
          <w:b w:val="0"/>
          <w:spacing w:val="-5"/>
          <w:szCs w:val="28"/>
        </w:rPr>
        <w:t xml:space="preserve"> </w:t>
      </w:r>
      <w:r w:rsidRPr="002E1EFD">
        <w:rPr>
          <w:rFonts w:eastAsia="Times New Roman" w:cs="Times New Roman"/>
          <w:b w:val="0"/>
          <w:szCs w:val="28"/>
        </w:rPr>
        <w:t>Продолжение</w:t>
      </w:r>
      <w:r w:rsidRPr="002E1EFD">
        <w:rPr>
          <w:rFonts w:eastAsia="Times New Roman" w:cs="Times New Roman"/>
          <w:b w:val="0"/>
          <w:spacing w:val="-4"/>
          <w:szCs w:val="28"/>
        </w:rPr>
        <w:t xml:space="preserve"> </w:t>
      </w:r>
      <w:r w:rsidRPr="002E1EFD">
        <w:rPr>
          <w:rFonts w:eastAsia="Times New Roman" w:cs="Times New Roman"/>
          <w:b w:val="0"/>
          <w:szCs w:val="28"/>
        </w:rPr>
        <w:t>закрепощения</w:t>
      </w:r>
      <w:r w:rsidRPr="002E1EFD">
        <w:rPr>
          <w:rFonts w:eastAsia="Times New Roman" w:cs="Times New Roman"/>
          <w:b w:val="0"/>
          <w:spacing w:val="-5"/>
          <w:szCs w:val="28"/>
        </w:rPr>
        <w:t xml:space="preserve"> </w:t>
      </w:r>
      <w:r w:rsidRPr="002E1EFD">
        <w:rPr>
          <w:rFonts w:eastAsia="Times New Roman" w:cs="Times New Roman"/>
          <w:b w:val="0"/>
          <w:szCs w:val="28"/>
        </w:rPr>
        <w:t>крестьян.</w:t>
      </w:r>
      <w:r w:rsidRPr="002E1EFD">
        <w:rPr>
          <w:rFonts w:eastAsia="Times New Roman" w:cs="Times New Roman"/>
          <w:b w:val="0"/>
          <w:spacing w:val="-5"/>
          <w:szCs w:val="28"/>
        </w:rPr>
        <w:t xml:space="preserve"> </w:t>
      </w:r>
      <w:r w:rsidRPr="002E1EFD">
        <w:rPr>
          <w:rFonts w:eastAsia="Times New Roman" w:cs="Times New Roman"/>
          <w:b w:val="0"/>
          <w:szCs w:val="28"/>
        </w:rPr>
        <w:t>Земские</w:t>
      </w:r>
      <w:r w:rsidRPr="002E1EFD">
        <w:rPr>
          <w:rFonts w:eastAsia="Times New Roman" w:cs="Times New Roman"/>
          <w:b w:val="0"/>
          <w:spacing w:val="-4"/>
          <w:szCs w:val="28"/>
        </w:rPr>
        <w:t xml:space="preserve"> </w:t>
      </w:r>
      <w:r w:rsidRPr="002E1EFD">
        <w:rPr>
          <w:rFonts w:eastAsia="Times New Roman" w:cs="Times New Roman"/>
          <w:b w:val="0"/>
          <w:szCs w:val="28"/>
        </w:rPr>
        <w:t>соборы.</w:t>
      </w:r>
      <w:r w:rsidRPr="002E1EFD">
        <w:rPr>
          <w:rFonts w:eastAsia="Times New Roman" w:cs="Times New Roman"/>
          <w:b w:val="0"/>
          <w:spacing w:val="-5"/>
          <w:szCs w:val="28"/>
        </w:rPr>
        <w:t xml:space="preserve"> </w:t>
      </w:r>
      <w:r w:rsidRPr="002E1EFD">
        <w:rPr>
          <w:rFonts w:eastAsia="Times New Roman" w:cs="Times New Roman"/>
          <w:b w:val="0"/>
          <w:szCs w:val="28"/>
        </w:rPr>
        <w:t>Роль</w:t>
      </w:r>
      <w:r w:rsidRPr="002E1EFD">
        <w:rPr>
          <w:rFonts w:eastAsia="Times New Roman" w:cs="Times New Roman"/>
          <w:b w:val="0"/>
          <w:spacing w:val="-57"/>
          <w:szCs w:val="28"/>
        </w:rPr>
        <w:t xml:space="preserve"> </w:t>
      </w:r>
      <w:r w:rsidRPr="002E1EFD">
        <w:rPr>
          <w:rFonts w:eastAsia="Times New Roman" w:cs="Times New Roman"/>
          <w:b w:val="0"/>
          <w:szCs w:val="28"/>
        </w:rPr>
        <w:t>патриарха</w:t>
      </w:r>
      <w:r w:rsidRPr="002E1EFD">
        <w:rPr>
          <w:rFonts w:eastAsia="Times New Roman" w:cs="Times New Roman"/>
          <w:b w:val="0"/>
          <w:spacing w:val="-1"/>
          <w:szCs w:val="28"/>
        </w:rPr>
        <w:t xml:space="preserve"> </w:t>
      </w:r>
      <w:r w:rsidRPr="002E1EFD">
        <w:rPr>
          <w:rFonts w:eastAsia="Times New Roman" w:cs="Times New Roman"/>
          <w:b w:val="0"/>
          <w:szCs w:val="28"/>
        </w:rPr>
        <w:t>Филарета в</w:t>
      </w:r>
      <w:r w:rsidRPr="002E1EFD">
        <w:rPr>
          <w:rFonts w:eastAsia="Times New Roman" w:cs="Times New Roman"/>
          <w:b w:val="0"/>
          <w:spacing w:val="-1"/>
          <w:szCs w:val="28"/>
        </w:rPr>
        <w:t xml:space="preserve"> </w:t>
      </w:r>
      <w:r w:rsidRPr="002E1EFD">
        <w:rPr>
          <w:rFonts w:eastAsia="Times New Roman" w:cs="Times New Roman"/>
          <w:b w:val="0"/>
          <w:szCs w:val="28"/>
        </w:rPr>
        <w:t>управлении государством.</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Царь Алексей Михайлович. Укрепление самодержавия. Ослабление роли Боярской думы в</w:t>
      </w:r>
      <w:r w:rsidRPr="002E1EFD">
        <w:rPr>
          <w:rFonts w:eastAsia="Times New Roman" w:cs="Times New Roman"/>
          <w:b w:val="0"/>
          <w:spacing w:val="1"/>
          <w:szCs w:val="28"/>
        </w:rPr>
        <w:t xml:space="preserve"> </w:t>
      </w:r>
      <w:r w:rsidRPr="002E1EFD">
        <w:rPr>
          <w:rFonts w:eastAsia="Times New Roman" w:cs="Times New Roman"/>
          <w:b w:val="0"/>
          <w:szCs w:val="28"/>
        </w:rPr>
        <w:t>управлении государством. Разв</w:t>
      </w:r>
      <w:r w:rsidRPr="002E1EFD">
        <w:rPr>
          <w:rFonts w:eastAsia="Times New Roman" w:cs="Times New Roman"/>
          <w:b w:val="0"/>
          <w:szCs w:val="28"/>
        </w:rPr>
        <w:t>и</w:t>
      </w:r>
      <w:r w:rsidRPr="002E1EFD">
        <w:rPr>
          <w:rFonts w:eastAsia="Times New Roman" w:cs="Times New Roman"/>
          <w:b w:val="0"/>
          <w:szCs w:val="28"/>
        </w:rPr>
        <w:t>тие приказного строя. Приказ Тайных дел. Усиление воеводской</w:t>
      </w:r>
      <w:r w:rsidRPr="002E1EFD">
        <w:rPr>
          <w:rFonts w:eastAsia="Times New Roman" w:cs="Times New Roman"/>
          <w:b w:val="0"/>
          <w:spacing w:val="1"/>
          <w:szCs w:val="28"/>
        </w:rPr>
        <w:t xml:space="preserve"> </w:t>
      </w:r>
      <w:r w:rsidRPr="002E1EFD">
        <w:rPr>
          <w:rFonts w:eastAsia="Times New Roman" w:cs="Times New Roman"/>
          <w:b w:val="0"/>
          <w:szCs w:val="28"/>
        </w:rPr>
        <w:t>власти в уездах и постепенная ликвидация земского самоуправл</w:t>
      </w:r>
      <w:r w:rsidRPr="002E1EFD">
        <w:rPr>
          <w:rFonts w:eastAsia="Times New Roman" w:cs="Times New Roman"/>
          <w:b w:val="0"/>
          <w:szCs w:val="28"/>
        </w:rPr>
        <w:t>е</w:t>
      </w:r>
      <w:r w:rsidRPr="002E1EFD">
        <w:rPr>
          <w:rFonts w:eastAsia="Times New Roman" w:cs="Times New Roman"/>
          <w:b w:val="0"/>
          <w:szCs w:val="28"/>
        </w:rPr>
        <w:t>ния. Затухание деятельности</w:t>
      </w:r>
      <w:r w:rsidRPr="002E1EFD">
        <w:rPr>
          <w:rFonts w:eastAsia="Times New Roman" w:cs="Times New Roman"/>
          <w:b w:val="0"/>
          <w:spacing w:val="1"/>
          <w:szCs w:val="28"/>
        </w:rPr>
        <w:t xml:space="preserve"> </w:t>
      </w:r>
      <w:r w:rsidRPr="002E1EFD">
        <w:rPr>
          <w:rFonts w:eastAsia="Times New Roman" w:cs="Times New Roman"/>
          <w:b w:val="0"/>
          <w:szCs w:val="28"/>
        </w:rPr>
        <w:t>Земских соборов. *Правительство Б. И. Морозова и И. Д. Милославского: итоги его деятельности.</w:t>
      </w:r>
      <w:r w:rsidRPr="002E1EFD">
        <w:rPr>
          <w:rFonts w:eastAsia="Times New Roman" w:cs="Times New Roman"/>
          <w:b w:val="0"/>
          <w:spacing w:val="-58"/>
          <w:szCs w:val="28"/>
        </w:rPr>
        <w:t xml:space="preserve"> </w:t>
      </w:r>
      <w:r w:rsidRPr="002E1EFD">
        <w:rPr>
          <w:rFonts w:eastAsia="Times New Roman" w:cs="Times New Roman"/>
          <w:b w:val="0"/>
          <w:szCs w:val="28"/>
        </w:rPr>
        <w:t>Па</w:t>
      </w:r>
      <w:r w:rsidRPr="002E1EFD">
        <w:rPr>
          <w:rFonts w:eastAsia="Times New Roman" w:cs="Times New Roman"/>
          <w:b w:val="0"/>
          <w:szCs w:val="28"/>
        </w:rPr>
        <w:t>т</w:t>
      </w:r>
      <w:r w:rsidRPr="002E1EFD">
        <w:rPr>
          <w:rFonts w:eastAsia="Times New Roman" w:cs="Times New Roman"/>
          <w:b w:val="0"/>
          <w:szCs w:val="28"/>
        </w:rPr>
        <w:t>риарх Никон, его конфликт с царской властью. Раскол в Церкви. Протопоп Аввакум,</w:t>
      </w:r>
      <w:r w:rsidRPr="002E1EFD">
        <w:rPr>
          <w:rFonts w:eastAsia="Times New Roman" w:cs="Times New Roman"/>
          <w:b w:val="0"/>
          <w:spacing w:val="1"/>
          <w:szCs w:val="28"/>
        </w:rPr>
        <w:t xml:space="preserve"> </w:t>
      </w:r>
      <w:r w:rsidRPr="002E1EFD">
        <w:rPr>
          <w:rFonts w:eastAsia="Times New Roman" w:cs="Times New Roman"/>
          <w:b w:val="0"/>
          <w:szCs w:val="28"/>
        </w:rPr>
        <w:t>формирование религиозной традиции староо</w:t>
      </w:r>
      <w:r w:rsidRPr="002E1EFD">
        <w:rPr>
          <w:rFonts w:eastAsia="Times New Roman" w:cs="Times New Roman"/>
          <w:b w:val="0"/>
          <w:szCs w:val="28"/>
        </w:rPr>
        <w:t>б</w:t>
      </w:r>
      <w:r w:rsidRPr="002E1EFD">
        <w:rPr>
          <w:rFonts w:eastAsia="Times New Roman" w:cs="Times New Roman"/>
          <w:b w:val="0"/>
          <w:szCs w:val="28"/>
        </w:rPr>
        <w:t>рядчества. Царь Федор Алексеевич. Отмена</w:t>
      </w:r>
      <w:r w:rsidRPr="002E1EFD">
        <w:rPr>
          <w:rFonts w:eastAsia="Times New Roman" w:cs="Times New Roman"/>
          <w:b w:val="0"/>
          <w:spacing w:val="1"/>
          <w:szCs w:val="28"/>
        </w:rPr>
        <w:t xml:space="preserve"> </w:t>
      </w:r>
      <w:r w:rsidRPr="002E1EFD">
        <w:rPr>
          <w:rFonts w:eastAsia="Times New Roman" w:cs="Times New Roman"/>
          <w:b w:val="0"/>
          <w:szCs w:val="28"/>
        </w:rPr>
        <w:t>местничества.</w:t>
      </w:r>
      <w:r w:rsidRPr="002E1EFD">
        <w:rPr>
          <w:rFonts w:eastAsia="Times New Roman" w:cs="Times New Roman"/>
          <w:b w:val="0"/>
          <w:spacing w:val="-1"/>
          <w:szCs w:val="28"/>
        </w:rPr>
        <w:t xml:space="preserve"> </w:t>
      </w:r>
      <w:r w:rsidRPr="002E1EFD">
        <w:rPr>
          <w:rFonts w:eastAsia="Times New Roman" w:cs="Times New Roman"/>
          <w:b w:val="0"/>
          <w:szCs w:val="28"/>
        </w:rPr>
        <w:t>Налоговая</w:t>
      </w:r>
      <w:r w:rsidRPr="002E1EFD">
        <w:rPr>
          <w:rFonts w:eastAsia="Times New Roman" w:cs="Times New Roman"/>
          <w:b w:val="0"/>
          <w:spacing w:val="-1"/>
          <w:szCs w:val="28"/>
        </w:rPr>
        <w:t xml:space="preserve"> </w:t>
      </w:r>
      <w:r w:rsidRPr="002E1EFD">
        <w:rPr>
          <w:rFonts w:eastAsia="Times New Roman" w:cs="Times New Roman"/>
          <w:b w:val="0"/>
          <w:szCs w:val="28"/>
        </w:rPr>
        <w:t>(податная)</w:t>
      </w:r>
      <w:r w:rsidRPr="002E1EFD">
        <w:rPr>
          <w:rFonts w:eastAsia="Times New Roman" w:cs="Times New Roman"/>
          <w:b w:val="0"/>
          <w:spacing w:val="-1"/>
          <w:szCs w:val="28"/>
        </w:rPr>
        <w:t xml:space="preserve"> </w:t>
      </w:r>
      <w:r w:rsidRPr="002E1EFD">
        <w:rPr>
          <w:rFonts w:eastAsia="Times New Roman" w:cs="Times New Roman"/>
          <w:b w:val="0"/>
          <w:szCs w:val="28"/>
        </w:rPr>
        <w:t>реформа.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i/>
          <w:szCs w:val="28"/>
        </w:rPr>
        <w:t>Экономическое</w:t>
      </w:r>
      <w:r w:rsidRPr="002E1EFD">
        <w:rPr>
          <w:rFonts w:eastAsia="Times New Roman" w:cs="Times New Roman"/>
          <w:i/>
          <w:spacing w:val="-4"/>
          <w:szCs w:val="28"/>
        </w:rPr>
        <w:t xml:space="preserve"> </w:t>
      </w:r>
      <w:r w:rsidRPr="002E1EFD">
        <w:rPr>
          <w:rFonts w:eastAsia="Times New Roman" w:cs="Times New Roman"/>
          <w:i/>
          <w:szCs w:val="28"/>
        </w:rPr>
        <w:t>развитие</w:t>
      </w:r>
      <w:r w:rsidRPr="002E1EFD">
        <w:rPr>
          <w:rFonts w:eastAsia="Times New Roman" w:cs="Times New Roman"/>
          <w:i/>
          <w:spacing w:val="-4"/>
          <w:szCs w:val="28"/>
        </w:rPr>
        <w:t xml:space="preserve"> </w:t>
      </w:r>
      <w:r w:rsidRPr="002E1EFD">
        <w:rPr>
          <w:rFonts w:eastAsia="Times New Roman" w:cs="Times New Roman"/>
          <w:i/>
          <w:szCs w:val="28"/>
        </w:rPr>
        <w:t>России</w:t>
      </w:r>
      <w:r w:rsidRPr="002E1EFD">
        <w:rPr>
          <w:rFonts w:eastAsia="Times New Roman" w:cs="Times New Roman"/>
          <w:i/>
          <w:spacing w:val="-5"/>
          <w:szCs w:val="28"/>
        </w:rPr>
        <w:t xml:space="preserve"> </w:t>
      </w:r>
      <w:r w:rsidRPr="002E1EFD">
        <w:rPr>
          <w:rFonts w:eastAsia="Times New Roman" w:cs="Times New Roman"/>
          <w:i/>
          <w:szCs w:val="28"/>
        </w:rPr>
        <w:t>в</w:t>
      </w:r>
      <w:r w:rsidRPr="002E1EFD">
        <w:rPr>
          <w:rFonts w:eastAsia="Times New Roman" w:cs="Times New Roman"/>
          <w:i/>
          <w:spacing w:val="-5"/>
          <w:szCs w:val="28"/>
        </w:rPr>
        <w:t xml:space="preserve"> </w:t>
      </w:r>
      <w:r w:rsidRPr="002E1EFD">
        <w:rPr>
          <w:rFonts w:eastAsia="Times New Roman" w:cs="Times New Roman"/>
          <w:i/>
          <w:szCs w:val="28"/>
        </w:rPr>
        <w:t>XVII</w:t>
      </w:r>
      <w:r w:rsidRPr="002E1EFD">
        <w:rPr>
          <w:rFonts w:eastAsia="Times New Roman" w:cs="Times New Roman"/>
          <w:i/>
          <w:spacing w:val="-4"/>
          <w:szCs w:val="28"/>
        </w:rPr>
        <w:t xml:space="preserve"> </w:t>
      </w:r>
      <w:r w:rsidRPr="002E1EFD">
        <w:rPr>
          <w:rFonts w:eastAsia="Times New Roman" w:cs="Times New Roman"/>
          <w:i/>
          <w:szCs w:val="28"/>
        </w:rPr>
        <w:t>в.</w:t>
      </w:r>
      <w:r w:rsidRPr="002E1EFD">
        <w:rPr>
          <w:rFonts w:eastAsia="Times New Roman" w:cs="Times New Roman"/>
          <w:i/>
          <w:spacing w:val="-14"/>
          <w:szCs w:val="28"/>
        </w:rPr>
        <w:t xml:space="preserve"> </w:t>
      </w:r>
      <w:r w:rsidRPr="002E1EFD">
        <w:rPr>
          <w:rFonts w:eastAsia="Times New Roman" w:cs="Times New Roman"/>
          <w:b w:val="0"/>
          <w:szCs w:val="28"/>
        </w:rPr>
        <w:t>Первые</w:t>
      </w:r>
      <w:r w:rsidRPr="002E1EFD">
        <w:rPr>
          <w:rFonts w:eastAsia="Times New Roman" w:cs="Times New Roman"/>
          <w:b w:val="0"/>
          <w:spacing w:val="-4"/>
          <w:szCs w:val="28"/>
        </w:rPr>
        <w:t xml:space="preserve"> </w:t>
      </w:r>
      <w:r w:rsidRPr="002E1EFD">
        <w:rPr>
          <w:rFonts w:eastAsia="Times New Roman" w:cs="Times New Roman"/>
          <w:b w:val="0"/>
          <w:szCs w:val="28"/>
        </w:rPr>
        <w:t>мануфактуры.</w:t>
      </w:r>
      <w:r w:rsidRPr="002E1EFD">
        <w:rPr>
          <w:rFonts w:eastAsia="Times New Roman" w:cs="Times New Roman"/>
          <w:b w:val="0"/>
          <w:spacing w:val="-4"/>
          <w:szCs w:val="28"/>
        </w:rPr>
        <w:t xml:space="preserve"> </w:t>
      </w:r>
      <w:r w:rsidRPr="002E1EFD">
        <w:rPr>
          <w:rFonts w:eastAsia="Times New Roman" w:cs="Times New Roman"/>
          <w:b w:val="0"/>
          <w:szCs w:val="28"/>
        </w:rPr>
        <w:t>Ярмарки.</w:t>
      </w:r>
      <w:r w:rsidRPr="002E1EFD">
        <w:rPr>
          <w:rFonts w:eastAsia="Times New Roman" w:cs="Times New Roman"/>
          <w:b w:val="0"/>
          <w:spacing w:val="-4"/>
          <w:szCs w:val="28"/>
        </w:rPr>
        <w:t xml:space="preserve"> </w:t>
      </w:r>
      <w:r w:rsidRPr="002E1EFD">
        <w:rPr>
          <w:rFonts w:eastAsia="Times New Roman" w:cs="Times New Roman"/>
          <w:b w:val="0"/>
          <w:szCs w:val="28"/>
        </w:rPr>
        <w:t>Укрепление</w:t>
      </w:r>
      <w:r w:rsidRPr="002E1EFD">
        <w:rPr>
          <w:rFonts w:eastAsia="Times New Roman" w:cs="Times New Roman"/>
          <w:b w:val="0"/>
          <w:spacing w:val="-4"/>
          <w:szCs w:val="28"/>
        </w:rPr>
        <w:t xml:space="preserve"> </w:t>
      </w:r>
      <w:r w:rsidRPr="002E1EFD">
        <w:rPr>
          <w:rFonts w:eastAsia="Times New Roman" w:cs="Times New Roman"/>
          <w:b w:val="0"/>
          <w:szCs w:val="28"/>
        </w:rPr>
        <w:t>внутренних</w:t>
      </w:r>
      <w:r w:rsidRPr="002E1EFD">
        <w:rPr>
          <w:rFonts w:eastAsia="Times New Roman" w:cs="Times New Roman"/>
          <w:b w:val="0"/>
          <w:spacing w:val="-57"/>
          <w:szCs w:val="28"/>
        </w:rPr>
        <w:t xml:space="preserve"> </w:t>
      </w:r>
      <w:r w:rsidRPr="002E1EFD">
        <w:rPr>
          <w:rFonts w:eastAsia="Times New Roman" w:cs="Times New Roman"/>
          <w:b w:val="0"/>
          <w:szCs w:val="28"/>
        </w:rPr>
        <w:t>торговых</w:t>
      </w:r>
      <w:r w:rsidRPr="002E1EFD">
        <w:rPr>
          <w:rFonts w:eastAsia="Times New Roman" w:cs="Times New Roman"/>
          <w:b w:val="0"/>
          <w:spacing w:val="-2"/>
          <w:szCs w:val="28"/>
        </w:rPr>
        <w:t xml:space="preserve"> </w:t>
      </w:r>
      <w:r w:rsidRPr="002E1EFD">
        <w:rPr>
          <w:rFonts w:eastAsia="Times New Roman" w:cs="Times New Roman"/>
          <w:b w:val="0"/>
          <w:szCs w:val="28"/>
        </w:rPr>
        <w:t>связей</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разв</w:t>
      </w:r>
      <w:r w:rsidRPr="002E1EFD">
        <w:rPr>
          <w:rFonts w:eastAsia="Times New Roman" w:cs="Times New Roman"/>
          <w:b w:val="0"/>
          <w:szCs w:val="28"/>
        </w:rPr>
        <w:t>и</w:t>
      </w:r>
      <w:r w:rsidRPr="002E1EFD">
        <w:rPr>
          <w:rFonts w:eastAsia="Times New Roman" w:cs="Times New Roman"/>
          <w:b w:val="0"/>
          <w:szCs w:val="28"/>
        </w:rPr>
        <w:t>тие</w:t>
      </w:r>
      <w:r w:rsidRPr="002E1EFD">
        <w:rPr>
          <w:rFonts w:eastAsia="Times New Roman" w:cs="Times New Roman"/>
          <w:b w:val="0"/>
          <w:spacing w:val="-2"/>
          <w:szCs w:val="28"/>
        </w:rPr>
        <w:t xml:space="preserve"> </w:t>
      </w:r>
      <w:r w:rsidRPr="002E1EFD">
        <w:rPr>
          <w:rFonts w:eastAsia="Times New Roman" w:cs="Times New Roman"/>
          <w:b w:val="0"/>
          <w:szCs w:val="28"/>
        </w:rPr>
        <w:t>хозяйственной</w:t>
      </w:r>
      <w:r w:rsidRPr="002E1EFD">
        <w:rPr>
          <w:rFonts w:eastAsia="Times New Roman" w:cs="Times New Roman"/>
          <w:b w:val="0"/>
          <w:spacing w:val="-1"/>
          <w:szCs w:val="28"/>
        </w:rPr>
        <w:t xml:space="preserve"> </w:t>
      </w:r>
      <w:r w:rsidRPr="002E1EFD">
        <w:rPr>
          <w:rFonts w:eastAsia="Times New Roman" w:cs="Times New Roman"/>
          <w:b w:val="0"/>
          <w:szCs w:val="28"/>
        </w:rPr>
        <w:t>специализации</w:t>
      </w:r>
      <w:r w:rsidRPr="002E1EFD">
        <w:rPr>
          <w:rFonts w:eastAsia="Times New Roman" w:cs="Times New Roman"/>
          <w:b w:val="0"/>
          <w:spacing w:val="-2"/>
          <w:szCs w:val="28"/>
        </w:rPr>
        <w:t xml:space="preserve"> </w:t>
      </w:r>
      <w:r w:rsidRPr="002E1EFD">
        <w:rPr>
          <w:rFonts w:eastAsia="Times New Roman" w:cs="Times New Roman"/>
          <w:b w:val="0"/>
          <w:szCs w:val="28"/>
        </w:rPr>
        <w:t>регионов</w:t>
      </w:r>
      <w:r w:rsidRPr="002E1EFD">
        <w:rPr>
          <w:rFonts w:eastAsia="Times New Roman" w:cs="Times New Roman"/>
          <w:b w:val="0"/>
          <w:spacing w:val="-2"/>
          <w:szCs w:val="28"/>
        </w:rPr>
        <w:t xml:space="preserve"> </w:t>
      </w:r>
      <w:r w:rsidRPr="002E1EFD">
        <w:rPr>
          <w:rFonts w:eastAsia="Times New Roman" w:cs="Times New Roman"/>
          <w:b w:val="0"/>
          <w:szCs w:val="28"/>
        </w:rPr>
        <w:t>Российского</w:t>
      </w:r>
      <w:r w:rsidRPr="002E1EFD">
        <w:rPr>
          <w:rFonts w:eastAsia="Times New Roman" w:cs="Times New Roman"/>
          <w:b w:val="0"/>
          <w:spacing w:val="-2"/>
          <w:szCs w:val="28"/>
        </w:rPr>
        <w:t xml:space="preserve"> </w:t>
      </w:r>
      <w:r w:rsidRPr="002E1EFD">
        <w:rPr>
          <w:rFonts w:eastAsia="Times New Roman" w:cs="Times New Roman"/>
          <w:b w:val="0"/>
          <w:szCs w:val="28"/>
        </w:rPr>
        <w:t>государства.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Торговый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Новоторговый</w:t>
      </w:r>
      <w:r w:rsidRPr="002E1EFD">
        <w:rPr>
          <w:rFonts w:eastAsia="Times New Roman" w:cs="Times New Roman"/>
          <w:b w:val="0"/>
          <w:spacing w:val="-2"/>
          <w:szCs w:val="28"/>
        </w:rPr>
        <w:t xml:space="preserve"> </w:t>
      </w:r>
      <w:r w:rsidRPr="002E1EFD">
        <w:rPr>
          <w:rFonts w:eastAsia="Times New Roman" w:cs="Times New Roman"/>
          <w:b w:val="0"/>
          <w:szCs w:val="28"/>
        </w:rPr>
        <w:t>уставы.</w:t>
      </w:r>
      <w:r w:rsidRPr="002E1EFD">
        <w:rPr>
          <w:rFonts w:eastAsia="Times New Roman" w:cs="Times New Roman"/>
          <w:b w:val="0"/>
          <w:spacing w:val="-3"/>
          <w:szCs w:val="28"/>
        </w:rPr>
        <w:t xml:space="preserve"> </w:t>
      </w:r>
      <w:r w:rsidRPr="002E1EFD">
        <w:rPr>
          <w:rFonts w:eastAsia="Times New Roman" w:cs="Times New Roman"/>
          <w:b w:val="0"/>
          <w:szCs w:val="28"/>
        </w:rPr>
        <w:t>Торговля</w:t>
      </w:r>
      <w:r w:rsidRPr="002E1EFD">
        <w:rPr>
          <w:rFonts w:eastAsia="Times New Roman" w:cs="Times New Roman"/>
          <w:b w:val="0"/>
          <w:spacing w:val="-3"/>
          <w:szCs w:val="28"/>
        </w:rPr>
        <w:t xml:space="preserve"> </w:t>
      </w:r>
      <w:r w:rsidRPr="002E1EFD">
        <w:rPr>
          <w:rFonts w:eastAsia="Times New Roman" w:cs="Times New Roman"/>
          <w:b w:val="0"/>
          <w:szCs w:val="28"/>
        </w:rPr>
        <w:t>с</w:t>
      </w:r>
      <w:r w:rsidRPr="002E1EFD">
        <w:rPr>
          <w:rFonts w:eastAsia="Times New Roman" w:cs="Times New Roman"/>
          <w:b w:val="0"/>
          <w:spacing w:val="-3"/>
          <w:szCs w:val="28"/>
        </w:rPr>
        <w:t xml:space="preserve"> </w:t>
      </w:r>
      <w:r w:rsidRPr="002E1EFD">
        <w:rPr>
          <w:rFonts w:eastAsia="Times New Roman" w:cs="Times New Roman"/>
          <w:b w:val="0"/>
          <w:szCs w:val="28"/>
        </w:rPr>
        <w:t>европейскими</w:t>
      </w:r>
      <w:r w:rsidRPr="002E1EFD">
        <w:rPr>
          <w:rFonts w:eastAsia="Times New Roman" w:cs="Times New Roman"/>
          <w:b w:val="0"/>
          <w:spacing w:val="-2"/>
          <w:szCs w:val="28"/>
        </w:rPr>
        <w:t xml:space="preserve"> </w:t>
      </w:r>
      <w:r w:rsidRPr="002E1EFD">
        <w:rPr>
          <w:rFonts w:eastAsia="Times New Roman" w:cs="Times New Roman"/>
          <w:b w:val="0"/>
          <w:szCs w:val="28"/>
        </w:rPr>
        <w:t>странами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Востоком.</w:t>
      </w:r>
    </w:p>
    <w:p w:rsidR="009D0C3D" w:rsidRPr="002E1EFD" w:rsidRDefault="009D0C3D" w:rsidP="006A0B14">
      <w:pPr>
        <w:widowControl w:val="0"/>
        <w:autoSpaceDE w:val="0"/>
        <w:autoSpaceDN w:val="0"/>
        <w:spacing w:before="54"/>
        <w:ind w:firstLine="851"/>
        <w:jc w:val="both"/>
        <w:rPr>
          <w:rFonts w:eastAsia="Times New Roman" w:cs="Times New Roman"/>
          <w:b w:val="0"/>
          <w:szCs w:val="28"/>
        </w:rPr>
      </w:pPr>
      <w:r w:rsidRPr="002E1EFD">
        <w:rPr>
          <w:rFonts w:eastAsia="Times New Roman" w:cs="Times New Roman"/>
          <w:i/>
          <w:szCs w:val="28"/>
        </w:rPr>
        <w:t xml:space="preserve">Социальная структура российского общества. </w:t>
      </w:r>
      <w:r w:rsidRPr="002E1EFD">
        <w:rPr>
          <w:rFonts w:eastAsia="Times New Roman" w:cs="Times New Roman"/>
          <w:b w:val="0"/>
          <w:szCs w:val="28"/>
        </w:rPr>
        <w:t>Государев двор, служилый город, духовенство,</w:t>
      </w:r>
      <w:r w:rsidRPr="002E1EFD">
        <w:rPr>
          <w:rFonts w:eastAsia="Times New Roman" w:cs="Times New Roman"/>
          <w:b w:val="0"/>
          <w:spacing w:val="1"/>
          <w:szCs w:val="28"/>
        </w:rPr>
        <w:t xml:space="preserve"> </w:t>
      </w:r>
      <w:r w:rsidRPr="002E1EFD">
        <w:rPr>
          <w:rFonts w:eastAsia="Times New Roman" w:cs="Times New Roman"/>
          <w:b w:val="0"/>
          <w:szCs w:val="28"/>
        </w:rPr>
        <w:t>торговые люди, посадское население, стрельцы, служилые иноземцы, казаки, крестьяне, холопы.</w:t>
      </w:r>
      <w:r w:rsidRPr="002E1EFD">
        <w:rPr>
          <w:rFonts w:eastAsia="Times New Roman" w:cs="Times New Roman"/>
          <w:b w:val="0"/>
          <w:spacing w:val="1"/>
          <w:szCs w:val="28"/>
        </w:rPr>
        <w:t xml:space="preserve"> </w:t>
      </w:r>
      <w:r w:rsidRPr="002E1EFD">
        <w:rPr>
          <w:rFonts w:eastAsia="Times New Roman" w:cs="Times New Roman"/>
          <w:b w:val="0"/>
          <w:szCs w:val="28"/>
        </w:rPr>
        <w:t>Русская деревня в XVII в. Городские восстания середины XVII в. Соляной бунт в Москве. Псковско-</w:t>
      </w:r>
      <w:r w:rsidRPr="002E1EFD">
        <w:rPr>
          <w:rFonts w:eastAsia="Times New Roman" w:cs="Times New Roman"/>
          <w:b w:val="0"/>
          <w:spacing w:val="1"/>
          <w:szCs w:val="28"/>
        </w:rPr>
        <w:t xml:space="preserve"> </w:t>
      </w:r>
      <w:r w:rsidRPr="002E1EFD">
        <w:rPr>
          <w:rFonts w:eastAsia="Times New Roman" w:cs="Times New Roman"/>
          <w:b w:val="0"/>
          <w:szCs w:val="28"/>
        </w:rPr>
        <w:t>Новгородское восстание. Соборное уложение 1649 г. Завершение оформления крепос</w:t>
      </w:r>
      <w:r w:rsidRPr="002E1EFD">
        <w:rPr>
          <w:rFonts w:eastAsia="Times New Roman" w:cs="Times New Roman"/>
          <w:b w:val="0"/>
          <w:szCs w:val="28"/>
        </w:rPr>
        <w:t>т</w:t>
      </w:r>
      <w:r w:rsidRPr="002E1EFD">
        <w:rPr>
          <w:rFonts w:eastAsia="Times New Roman" w:cs="Times New Roman"/>
          <w:b w:val="0"/>
          <w:szCs w:val="28"/>
        </w:rPr>
        <w:t>ного права и</w:t>
      </w:r>
      <w:r w:rsidRPr="002E1EFD">
        <w:rPr>
          <w:rFonts w:eastAsia="Times New Roman" w:cs="Times New Roman"/>
          <w:b w:val="0"/>
          <w:spacing w:val="1"/>
          <w:szCs w:val="28"/>
        </w:rPr>
        <w:t xml:space="preserve"> </w:t>
      </w:r>
      <w:r w:rsidRPr="002E1EFD">
        <w:rPr>
          <w:rFonts w:eastAsia="Times New Roman" w:cs="Times New Roman"/>
          <w:b w:val="0"/>
          <w:szCs w:val="28"/>
        </w:rPr>
        <w:t>территория его распространения. Денежная реформа 1654 г. Медный бунт. Побеги крестьян на Дон и</w:t>
      </w:r>
      <w:r w:rsidRPr="002E1EFD">
        <w:rPr>
          <w:rFonts w:eastAsia="Times New Roman" w:cs="Times New Roman"/>
          <w:b w:val="0"/>
          <w:spacing w:val="-57"/>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Сибирь. Восст</w:t>
      </w:r>
      <w:r w:rsidRPr="002E1EFD">
        <w:rPr>
          <w:rFonts w:eastAsia="Times New Roman" w:cs="Times New Roman"/>
          <w:b w:val="0"/>
          <w:szCs w:val="28"/>
        </w:rPr>
        <w:t>а</w:t>
      </w:r>
      <w:r w:rsidRPr="002E1EFD">
        <w:rPr>
          <w:rFonts w:eastAsia="Times New Roman" w:cs="Times New Roman"/>
          <w:b w:val="0"/>
          <w:szCs w:val="28"/>
        </w:rPr>
        <w:t>ние Степана Разина.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i/>
          <w:szCs w:val="28"/>
        </w:rPr>
        <w:t>Внешняя</w:t>
      </w:r>
      <w:r w:rsidRPr="002E1EFD">
        <w:rPr>
          <w:rFonts w:eastAsia="Times New Roman" w:cs="Times New Roman"/>
          <w:i/>
          <w:spacing w:val="-6"/>
          <w:szCs w:val="28"/>
        </w:rPr>
        <w:t xml:space="preserve"> </w:t>
      </w:r>
      <w:r w:rsidRPr="002E1EFD">
        <w:rPr>
          <w:rFonts w:eastAsia="Times New Roman" w:cs="Times New Roman"/>
          <w:i/>
          <w:szCs w:val="28"/>
        </w:rPr>
        <w:t>политика</w:t>
      </w:r>
      <w:r w:rsidRPr="002E1EFD">
        <w:rPr>
          <w:rFonts w:eastAsia="Times New Roman" w:cs="Times New Roman"/>
          <w:i/>
          <w:spacing w:val="-4"/>
          <w:szCs w:val="28"/>
        </w:rPr>
        <w:t xml:space="preserve"> </w:t>
      </w:r>
      <w:r w:rsidRPr="002E1EFD">
        <w:rPr>
          <w:rFonts w:eastAsia="Times New Roman" w:cs="Times New Roman"/>
          <w:i/>
          <w:szCs w:val="28"/>
        </w:rPr>
        <w:t>России</w:t>
      </w:r>
      <w:r w:rsidRPr="002E1EFD">
        <w:rPr>
          <w:rFonts w:eastAsia="Times New Roman" w:cs="Times New Roman"/>
          <w:i/>
          <w:spacing w:val="-5"/>
          <w:szCs w:val="28"/>
        </w:rPr>
        <w:t xml:space="preserve"> </w:t>
      </w:r>
      <w:r w:rsidRPr="002E1EFD">
        <w:rPr>
          <w:rFonts w:eastAsia="Times New Roman" w:cs="Times New Roman"/>
          <w:i/>
          <w:szCs w:val="28"/>
        </w:rPr>
        <w:t>в</w:t>
      </w:r>
      <w:r w:rsidRPr="002E1EFD">
        <w:rPr>
          <w:rFonts w:eastAsia="Times New Roman" w:cs="Times New Roman"/>
          <w:i/>
          <w:spacing w:val="-5"/>
          <w:szCs w:val="28"/>
        </w:rPr>
        <w:t xml:space="preserve"> </w:t>
      </w:r>
      <w:r w:rsidRPr="002E1EFD">
        <w:rPr>
          <w:rFonts w:eastAsia="Times New Roman" w:cs="Times New Roman"/>
          <w:i/>
          <w:szCs w:val="28"/>
        </w:rPr>
        <w:t>XVII</w:t>
      </w:r>
      <w:r w:rsidRPr="002E1EFD">
        <w:rPr>
          <w:rFonts w:eastAsia="Times New Roman" w:cs="Times New Roman"/>
          <w:i/>
          <w:spacing w:val="-4"/>
          <w:szCs w:val="28"/>
        </w:rPr>
        <w:t xml:space="preserve"> </w:t>
      </w:r>
      <w:r w:rsidRPr="002E1EFD">
        <w:rPr>
          <w:rFonts w:eastAsia="Times New Roman" w:cs="Times New Roman"/>
          <w:i/>
          <w:szCs w:val="28"/>
        </w:rPr>
        <w:t>в.</w:t>
      </w:r>
      <w:r w:rsidRPr="002E1EFD">
        <w:rPr>
          <w:rFonts w:eastAsia="Times New Roman" w:cs="Times New Roman"/>
          <w:i/>
          <w:spacing w:val="-6"/>
          <w:szCs w:val="28"/>
        </w:rPr>
        <w:t xml:space="preserve"> </w:t>
      </w:r>
      <w:r w:rsidRPr="002E1EFD">
        <w:rPr>
          <w:rFonts w:eastAsia="Times New Roman" w:cs="Times New Roman"/>
          <w:b w:val="0"/>
          <w:szCs w:val="28"/>
        </w:rPr>
        <w:t>Возобновление</w:t>
      </w:r>
      <w:r w:rsidRPr="002E1EFD">
        <w:rPr>
          <w:rFonts w:eastAsia="Times New Roman" w:cs="Times New Roman"/>
          <w:b w:val="0"/>
          <w:spacing w:val="-4"/>
          <w:szCs w:val="28"/>
        </w:rPr>
        <w:t xml:space="preserve"> </w:t>
      </w:r>
      <w:r w:rsidRPr="002E1EFD">
        <w:rPr>
          <w:rFonts w:eastAsia="Times New Roman" w:cs="Times New Roman"/>
          <w:b w:val="0"/>
          <w:szCs w:val="28"/>
        </w:rPr>
        <w:t>дипломатических</w:t>
      </w:r>
      <w:r w:rsidRPr="002E1EFD">
        <w:rPr>
          <w:rFonts w:eastAsia="Times New Roman" w:cs="Times New Roman"/>
          <w:b w:val="0"/>
          <w:spacing w:val="-4"/>
          <w:szCs w:val="28"/>
        </w:rPr>
        <w:t xml:space="preserve"> </w:t>
      </w:r>
      <w:r w:rsidRPr="002E1EFD">
        <w:rPr>
          <w:rFonts w:eastAsia="Times New Roman" w:cs="Times New Roman"/>
          <w:b w:val="0"/>
          <w:szCs w:val="28"/>
        </w:rPr>
        <w:t>контактов</w:t>
      </w:r>
      <w:r w:rsidRPr="002E1EFD">
        <w:rPr>
          <w:rFonts w:eastAsia="Times New Roman" w:cs="Times New Roman"/>
          <w:b w:val="0"/>
          <w:spacing w:val="-5"/>
          <w:szCs w:val="28"/>
        </w:rPr>
        <w:t xml:space="preserve"> </w:t>
      </w:r>
      <w:r w:rsidRPr="002E1EFD">
        <w:rPr>
          <w:rFonts w:eastAsia="Times New Roman" w:cs="Times New Roman"/>
          <w:b w:val="0"/>
          <w:szCs w:val="28"/>
        </w:rPr>
        <w:t>со</w:t>
      </w:r>
      <w:r w:rsidRPr="002E1EFD">
        <w:rPr>
          <w:rFonts w:eastAsia="Times New Roman" w:cs="Times New Roman"/>
          <w:b w:val="0"/>
          <w:spacing w:val="-4"/>
          <w:szCs w:val="28"/>
        </w:rPr>
        <w:t xml:space="preserve"> </w:t>
      </w:r>
      <w:r w:rsidRPr="002E1EFD">
        <w:rPr>
          <w:rFonts w:eastAsia="Times New Roman" w:cs="Times New Roman"/>
          <w:b w:val="0"/>
          <w:szCs w:val="28"/>
        </w:rPr>
        <w:t>странами</w:t>
      </w:r>
      <w:r w:rsidRPr="002E1EFD">
        <w:rPr>
          <w:rFonts w:eastAsia="Times New Roman" w:cs="Times New Roman"/>
          <w:b w:val="0"/>
          <w:spacing w:val="-57"/>
          <w:szCs w:val="28"/>
        </w:rPr>
        <w:t xml:space="preserve"> </w:t>
      </w:r>
      <w:r w:rsidRPr="002E1EFD">
        <w:rPr>
          <w:rFonts w:eastAsia="Times New Roman" w:cs="Times New Roman"/>
          <w:b w:val="0"/>
          <w:szCs w:val="28"/>
        </w:rPr>
        <w:t>Европы и Азии после Смуты. Смоленская война. Поляновский мир. Контакты с православным</w:t>
      </w:r>
      <w:r w:rsidRPr="002E1EFD">
        <w:rPr>
          <w:rFonts w:eastAsia="Times New Roman" w:cs="Times New Roman"/>
          <w:b w:val="0"/>
          <w:spacing w:val="1"/>
          <w:szCs w:val="28"/>
        </w:rPr>
        <w:t xml:space="preserve"> </w:t>
      </w:r>
      <w:r w:rsidRPr="002E1EFD">
        <w:rPr>
          <w:rFonts w:eastAsia="Times New Roman" w:cs="Times New Roman"/>
          <w:b w:val="0"/>
          <w:szCs w:val="28"/>
        </w:rPr>
        <w:t>населением</w:t>
      </w:r>
      <w:r w:rsidRPr="002E1EFD">
        <w:rPr>
          <w:rFonts w:eastAsia="Times New Roman" w:cs="Times New Roman"/>
          <w:b w:val="0"/>
          <w:spacing w:val="-4"/>
          <w:szCs w:val="28"/>
        </w:rPr>
        <w:t xml:space="preserve"> </w:t>
      </w:r>
      <w:r w:rsidRPr="002E1EFD">
        <w:rPr>
          <w:rFonts w:eastAsia="Times New Roman" w:cs="Times New Roman"/>
          <w:b w:val="0"/>
          <w:szCs w:val="28"/>
        </w:rPr>
        <w:t>Речи</w:t>
      </w:r>
      <w:r w:rsidRPr="002E1EFD">
        <w:rPr>
          <w:rFonts w:eastAsia="Times New Roman" w:cs="Times New Roman"/>
          <w:b w:val="0"/>
          <w:spacing w:val="-4"/>
          <w:szCs w:val="28"/>
        </w:rPr>
        <w:t xml:space="preserve"> </w:t>
      </w:r>
      <w:r w:rsidRPr="002E1EFD">
        <w:rPr>
          <w:rFonts w:eastAsia="Times New Roman" w:cs="Times New Roman"/>
          <w:b w:val="0"/>
          <w:szCs w:val="28"/>
        </w:rPr>
        <w:t>Посполитой:</w:t>
      </w:r>
      <w:r w:rsidRPr="002E1EFD">
        <w:rPr>
          <w:rFonts w:eastAsia="Times New Roman" w:cs="Times New Roman"/>
          <w:b w:val="0"/>
          <w:spacing w:val="-5"/>
          <w:szCs w:val="28"/>
        </w:rPr>
        <w:t xml:space="preserve"> </w:t>
      </w:r>
      <w:r w:rsidRPr="002E1EFD">
        <w:rPr>
          <w:rFonts w:eastAsia="Times New Roman" w:cs="Times New Roman"/>
          <w:b w:val="0"/>
          <w:szCs w:val="28"/>
        </w:rPr>
        <w:t>противодействие</w:t>
      </w:r>
      <w:r w:rsidRPr="002E1EFD">
        <w:rPr>
          <w:rFonts w:eastAsia="Times New Roman" w:cs="Times New Roman"/>
          <w:b w:val="0"/>
          <w:spacing w:val="-3"/>
          <w:szCs w:val="28"/>
        </w:rPr>
        <w:t xml:space="preserve"> </w:t>
      </w:r>
      <w:r w:rsidRPr="002E1EFD">
        <w:rPr>
          <w:rFonts w:eastAsia="Times New Roman" w:cs="Times New Roman"/>
          <w:b w:val="0"/>
          <w:szCs w:val="28"/>
        </w:rPr>
        <w:t>полонизации,</w:t>
      </w:r>
      <w:r w:rsidRPr="002E1EFD">
        <w:rPr>
          <w:rFonts w:eastAsia="Times New Roman" w:cs="Times New Roman"/>
          <w:b w:val="0"/>
          <w:spacing w:val="-4"/>
          <w:szCs w:val="28"/>
        </w:rPr>
        <w:t xml:space="preserve"> </w:t>
      </w:r>
      <w:r w:rsidRPr="002E1EFD">
        <w:rPr>
          <w:rFonts w:eastAsia="Times New Roman" w:cs="Times New Roman"/>
          <w:b w:val="0"/>
          <w:szCs w:val="28"/>
        </w:rPr>
        <w:t>ра</w:t>
      </w:r>
      <w:r w:rsidRPr="002E1EFD">
        <w:rPr>
          <w:rFonts w:eastAsia="Times New Roman" w:cs="Times New Roman"/>
          <w:b w:val="0"/>
          <w:szCs w:val="28"/>
        </w:rPr>
        <w:t>с</w:t>
      </w:r>
      <w:r w:rsidRPr="002E1EFD">
        <w:rPr>
          <w:rFonts w:eastAsia="Times New Roman" w:cs="Times New Roman"/>
          <w:b w:val="0"/>
          <w:szCs w:val="28"/>
        </w:rPr>
        <w:lastRenderedPageBreak/>
        <w:t>пространению</w:t>
      </w:r>
      <w:r w:rsidRPr="002E1EFD">
        <w:rPr>
          <w:rFonts w:eastAsia="Times New Roman" w:cs="Times New Roman"/>
          <w:b w:val="0"/>
          <w:spacing w:val="-5"/>
          <w:szCs w:val="28"/>
        </w:rPr>
        <w:t xml:space="preserve"> </w:t>
      </w:r>
      <w:r w:rsidRPr="002E1EFD">
        <w:rPr>
          <w:rFonts w:eastAsia="Times New Roman" w:cs="Times New Roman"/>
          <w:b w:val="0"/>
          <w:szCs w:val="28"/>
        </w:rPr>
        <w:t>католичества.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Контакты с Запорожской Сечью. Восстание Богдана Хмельницкого. Пере- яславская рада. Вхождение</w:t>
      </w:r>
      <w:r w:rsidRPr="002E1EFD">
        <w:rPr>
          <w:rFonts w:eastAsia="Times New Roman" w:cs="Times New Roman"/>
          <w:b w:val="0"/>
          <w:spacing w:val="-58"/>
          <w:szCs w:val="28"/>
        </w:rPr>
        <w:t xml:space="preserve"> </w:t>
      </w:r>
      <w:r w:rsidRPr="002E1EFD">
        <w:rPr>
          <w:rFonts w:eastAsia="Times New Roman" w:cs="Times New Roman"/>
          <w:b w:val="0"/>
          <w:szCs w:val="28"/>
        </w:rPr>
        <w:t>земель Войска Зап</w:t>
      </w:r>
      <w:r w:rsidRPr="002E1EFD">
        <w:rPr>
          <w:rFonts w:eastAsia="Times New Roman" w:cs="Times New Roman"/>
          <w:b w:val="0"/>
          <w:szCs w:val="28"/>
        </w:rPr>
        <w:t>о</w:t>
      </w:r>
      <w:r w:rsidRPr="002E1EFD">
        <w:rPr>
          <w:rFonts w:eastAsia="Times New Roman" w:cs="Times New Roman"/>
          <w:b w:val="0"/>
          <w:szCs w:val="28"/>
        </w:rPr>
        <w:t>рожского в состав России. Война между Россией и Речью Посполитой 1654—</w:t>
      </w:r>
      <w:r w:rsidRPr="002E1EFD">
        <w:rPr>
          <w:rFonts w:eastAsia="Times New Roman" w:cs="Times New Roman"/>
          <w:b w:val="0"/>
          <w:spacing w:val="1"/>
          <w:szCs w:val="28"/>
        </w:rPr>
        <w:t xml:space="preserve"> </w:t>
      </w:r>
      <w:r w:rsidRPr="002E1EFD">
        <w:rPr>
          <w:rFonts w:eastAsia="Times New Roman" w:cs="Times New Roman"/>
          <w:b w:val="0"/>
          <w:szCs w:val="28"/>
        </w:rPr>
        <w:t>1667</w:t>
      </w:r>
      <w:r w:rsidRPr="002E1EFD">
        <w:rPr>
          <w:rFonts w:eastAsia="Times New Roman" w:cs="Times New Roman"/>
          <w:b w:val="0"/>
          <w:spacing w:val="-1"/>
          <w:szCs w:val="28"/>
        </w:rPr>
        <w:t xml:space="preserve"> </w:t>
      </w:r>
      <w:r w:rsidRPr="002E1EFD">
        <w:rPr>
          <w:rFonts w:eastAsia="Times New Roman" w:cs="Times New Roman"/>
          <w:b w:val="0"/>
          <w:szCs w:val="28"/>
        </w:rPr>
        <w:t>гг.</w:t>
      </w:r>
      <w:r w:rsidRPr="002E1EFD">
        <w:rPr>
          <w:rFonts w:eastAsia="Times New Roman" w:cs="Times New Roman"/>
          <w:b w:val="0"/>
          <w:spacing w:val="-1"/>
          <w:szCs w:val="28"/>
        </w:rPr>
        <w:t xml:space="preserve"> </w:t>
      </w:r>
      <w:r w:rsidRPr="002E1EFD">
        <w:rPr>
          <w:rFonts w:eastAsia="Times New Roman" w:cs="Times New Roman"/>
          <w:b w:val="0"/>
          <w:szCs w:val="28"/>
        </w:rPr>
        <w:t>Андрусовское</w:t>
      </w:r>
      <w:r w:rsidRPr="002E1EFD">
        <w:rPr>
          <w:rFonts w:eastAsia="Times New Roman" w:cs="Times New Roman"/>
          <w:b w:val="0"/>
          <w:spacing w:val="-1"/>
          <w:szCs w:val="28"/>
        </w:rPr>
        <w:t xml:space="preserve"> </w:t>
      </w:r>
      <w:r w:rsidRPr="002E1EFD">
        <w:rPr>
          <w:rFonts w:eastAsia="Times New Roman" w:cs="Times New Roman"/>
          <w:b w:val="0"/>
          <w:szCs w:val="28"/>
        </w:rPr>
        <w:t>перемирие.</w:t>
      </w:r>
      <w:r w:rsidRPr="002E1EFD">
        <w:rPr>
          <w:rFonts w:eastAsia="Times New Roman" w:cs="Times New Roman"/>
          <w:b w:val="0"/>
          <w:spacing w:val="-1"/>
          <w:szCs w:val="28"/>
        </w:rPr>
        <w:t xml:space="preserve"> </w:t>
      </w:r>
      <w:r w:rsidRPr="002E1EFD">
        <w:rPr>
          <w:rFonts w:eastAsia="Times New Roman" w:cs="Times New Roman"/>
          <w:b w:val="0"/>
          <w:szCs w:val="28"/>
        </w:rPr>
        <w:t>Русско-шведская</w:t>
      </w:r>
      <w:r w:rsidRPr="002E1EFD">
        <w:rPr>
          <w:rFonts w:eastAsia="Times New Roman" w:cs="Times New Roman"/>
          <w:b w:val="0"/>
          <w:spacing w:val="-2"/>
          <w:szCs w:val="28"/>
        </w:rPr>
        <w:t xml:space="preserve"> </w:t>
      </w:r>
      <w:r w:rsidRPr="002E1EFD">
        <w:rPr>
          <w:rFonts w:eastAsia="Times New Roman" w:cs="Times New Roman"/>
          <w:b w:val="0"/>
          <w:szCs w:val="28"/>
        </w:rPr>
        <w:t>война</w:t>
      </w:r>
      <w:r w:rsidRPr="002E1EFD">
        <w:rPr>
          <w:rFonts w:eastAsia="Times New Roman" w:cs="Times New Roman"/>
          <w:b w:val="0"/>
          <w:spacing w:val="-1"/>
          <w:szCs w:val="28"/>
        </w:rPr>
        <w:t xml:space="preserve"> </w:t>
      </w:r>
      <w:r w:rsidRPr="002E1EFD">
        <w:rPr>
          <w:rFonts w:eastAsia="Times New Roman" w:cs="Times New Roman"/>
          <w:b w:val="0"/>
          <w:szCs w:val="28"/>
        </w:rPr>
        <w:t>1656—1658</w:t>
      </w:r>
      <w:r w:rsidRPr="002E1EFD">
        <w:rPr>
          <w:rFonts w:eastAsia="Times New Roman" w:cs="Times New Roman"/>
          <w:b w:val="0"/>
          <w:spacing w:val="-1"/>
          <w:szCs w:val="28"/>
        </w:rPr>
        <w:t xml:space="preserve"> </w:t>
      </w:r>
      <w:r w:rsidRPr="002E1EFD">
        <w:rPr>
          <w:rFonts w:eastAsia="Times New Roman" w:cs="Times New Roman"/>
          <w:b w:val="0"/>
          <w:szCs w:val="28"/>
        </w:rPr>
        <w:t>гг.</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ее</w:t>
      </w:r>
      <w:r w:rsidRPr="002E1EFD">
        <w:rPr>
          <w:rFonts w:eastAsia="Times New Roman" w:cs="Times New Roman"/>
          <w:b w:val="0"/>
          <w:spacing w:val="-1"/>
          <w:szCs w:val="28"/>
        </w:rPr>
        <w:t xml:space="preserve"> </w:t>
      </w:r>
      <w:r w:rsidRPr="002E1EFD">
        <w:rPr>
          <w:rFonts w:eastAsia="Times New Roman" w:cs="Times New Roman"/>
          <w:b w:val="0"/>
          <w:szCs w:val="28"/>
        </w:rPr>
        <w:t>результаты.</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Укрепление</w:t>
      </w:r>
      <w:r w:rsidRPr="002E1EFD">
        <w:rPr>
          <w:rFonts w:eastAsia="Times New Roman" w:cs="Times New Roman"/>
          <w:b w:val="0"/>
          <w:spacing w:val="-4"/>
          <w:szCs w:val="28"/>
        </w:rPr>
        <w:t xml:space="preserve"> </w:t>
      </w:r>
      <w:r w:rsidRPr="002E1EFD">
        <w:rPr>
          <w:rFonts w:eastAsia="Times New Roman" w:cs="Times New Roman"/>
          <w:b w:val="0"/>
          <w:szCs w:val="28"/>
        </w:rPr>
        <w:t>южных</w:t>
      </w:r>
      <w:r w:rsidRPr="002E1EFD">
        <w:rPr>
          <w:rFonts w:eastAsia="Times New Roman" w:cs="Times New Roman"/>
          <w:b w:val="0"/>
          <w:spacing w:val="-4"/>
          <w:szCs w:val="28"/>
        </w:rPr>
        <w:t xml:space="preserve"> </w:t>
      </w:r>
      <w:r w:rsidRPr="002E1EFD">
        <w:rPr>
          <w:rFonts w:eastAsia="Times New Roman" w:cs="Times New Roman"/>
          <w:b w:val="0"/>
          <w:szCs w:val="28"/>
        </w:rPr>
        <w:t>рубежей.</w:t>
      </w:r>
      <w:r w:rsidRPr="002E1EFD">
        <w:rPr>
          <w:rFonts w:eastAsia="Times New Roman" w:cs="Times New Roman"/>
          <w:b w:val="0"/>
          <w:spacing w:val="-4"/>
          <w:szCs w:val="28"/>
        </w:rPr>
        <w:t xml:space="preserve"> </w:t>
      </w:r>
      <w:r w:rsidRPr="002E1EFD">
        <w:rPr>
          <w:rFonts w:eastAsia="Times New Roman" w:cs="Times New Roman"/>
          <w:b w:val="0"/>
          <w:szCs w:val="28"/>
        </w:rPr>
        <w:t>Белгородская</w:t>
      </w:r>
      <w:r w:rsidRPr="002E1EFD">
        <w:rPr>
          <w:rFonts w:eastAsia="Times New Roman" w:cs="Times New Roman"/>
          <w:b w:val="0"/>
          <w:spacing w:val="-5"/>
          <w:szCs w:val="28"/>
        </w:rPr>
        <w:t xml:space="preserve"> </w:t>
      </w:r>
      <w:r w:rsidRPr="002E1EFD">
        <w:rPr>
          <w:rFonts w:eastAsia="Times New Roman" w:cs="Times New Roman"/>
          <w:b w:val="0"/>
          <w:szCs w:val="28"/>
        </w:rPr>
        <w:t>засечная</w:t>
      </w:r>
      <w:r w:rsidRPr="002E1EFD">
        <w:rPr>
          <w:rFonts w:eastAsia="Times New Roman" w:cs="Times New Roman"/>
          <w:b w:val="0"/>
          <w:spacing w:val="-4"/>
          <w:szCs w:val="28"/>
        </w:rPr>
        <w:t xml:space="preserve"> </w:t>
      </w:r>
      <w:r w:rsidRPr="002E1EFD">
        <w:rPr>
          <w:rFonts w:eastAsia="Times New Roman" w:cs="Times New Roman"/>
          <w:b w:val="0"/>
          <w:szCs w:val="28"/>
        </w:rPr>
        <w:t>черта.</w:t>
      </w:r>
      <w:r w:rsidRPr="002E1EFD">
        <w:rPr>
          <w:rFonts w:eastAsia="Times New Roman" w:cs="Times New Roman"/>
          <w:b w:val="0"/>
          <w:spacing w:val="-4"/>
          <w:szCs w:val="28"/>
        </w:rPr>
        <w:t xml:space="preserve"> </w:t>
      </w:r>
      <w:r w:rsidRPr="002E1EFD">
        <w:rPr>
          <w:rFonts w:eastAsia="Times New Roman" w:cs="Times New Roman"/>
          <w:b w:val="0"/>
          <w:szCs w:val="28"/>
        </w:rPr>
        <w:t>Конфликты</w:t>
      </w:r>
      <w:r w:rsidRPr="002E1EFD">
        <w:rPr>
          <w:rFonts w:eastAsia="Times New Roman" w:cs="Times New Roman"/>
          <w:b w:val="0"/>
          <w:spacing w:val="-4"/>
          <w:szCs w:val="28"/>
        </w:rPr>
        <w:t xml:space="preserve"> </w:t>
      </w:r>
      <w:r w:rsidRPr="002E1EFD">
        <w:rPr>
          <w:rFonts w:eastAsia="Times New Roman" w:cs="Times New Roman"/>
          <w:b w:val="0"/>
          <w:szCs w:val="28"/>
        </w:rPr>
        <w:t>с</w:t>
      </w:r>
      <w:r w:rsidRPr="002E1EFD">
        <w:rPr>
          <w:rFonts w:eastAsia="Times New Roman" w:cs="Times New Roman"/>
          <w:b w:val="0"/>
          <w:spacing w:val="-4"/>
          <w:szCs w:val="28"/>
        </w:rPr>
        <w:t xml:space="preserve"> </w:t>
      </w:r>
      <w:r w:rsidRPr="002E1EFD">
        <w:rPr>
          <w:rFonts w:eastAsia="Times New Roman" w:cs="Times New Roman"/>
          <w:b w:val="0"/>
          <w:szCs w:val="28"/>
        </w:rPr>
        <w:t>Османской</w:t>
      </w:r>
      <w:r w:rsidRPr="002E1EFD">
        <w:rPr>
          <w:rFonts w:eastAsia="Times New Roman" w:cs="Times New Roman"/>
          <w:b w:val="0"/>
          <w:spacing w:val="-3"/>
          <w:szCs w:val="28"/>
        </w:rPr>
        <w:t xml:space="preserve"> </w:t>
      </w:r>
      <w:r w:rsidRPr="002E1EFD">
        <w:rPr>
          <w:rFonts w:eastAsia="Times New Roman" w:cs="Times New Roman"/>
          <w:b w:val="0"/>
          <w:szCs w:val="28"/>
        </w:rPr>
        <w:t>империей.</w:t>
      </w:r>
    </w:p>
    <w:p w:rsidR="009D0C3D" w:rsidRPr="002E1EFD" w:rsidRDefault="009D0C3D" w:rsidP="006A0B14">
      <w:pPr>
        <w:widowControl w:val="0"/>
        <w:autoSpaceDE w:val="0"/>
        <w:autoSpaceDN w:val="0"/>
        <w:spacing w:before="55"/>
        <w:ind w:firstLine="851"/>
        <w:jc w:val="both"/>
        <w:rPr>
          <w:rFonts w:eastAsia="Times New Roman" w:cs="Times New Roman"/>
          <w:b w:val="0"/>
          <w:szCs w:val="28"/>
        </w:rPr>
      </w:pPr>
      <w:r w:rsidRPr="002E1EFD">
        <w:rPr>
          <w:rFonts w:eastAsia="Times New Roman" w:cs="Times New Roman"/>
          <w:b w:val="0"/>
          <w:szCs w:val="28"/>
        </w:rPr>
        <w:t>«Азовское осадное сидение». «Чигиринская война» и Бахчисарайский мирный договор. Отношения</w:t>
      </w:r>
      <w:r w:rsidRPr="002E1EFD">
        <w:rPr>
          <w:rFonts w:eastAsia="Times New Roman" w:cs="Times New Roman"/>
          <w:b w:val="0"/>
          <w:spacing w:val="-57"/>
          <w:szCs w:val="28"/>
        </w:rPr>
        <w:t xml:space="preserve"> </w:t>
      </w:r>
      <w:r w:rsidRPr="002E1EFD">
        <w:rPr>
          <w:rFonts w:eastAsia="Times New Roman" w:cs="Times New Roman"/>
          <w:b w:val="0"/>
          <w:szCs w:val="28"/>
        </w:rPr>
        <w:t>России со странами З</w:t>
      </w:r>
      <w:r w:rsidRPr="002E1EFD">
        <w:rPr>
          <w:rFonts w:eastAsia="Times New Roman" w:cs="Times New Roman"/>
          <w:b w:val="0"/>
          <w:szCs w:val="28"/>
        </w:rPr>
        <w:t>а</w:t>
      </w:r>
      <w:r w:rsidRPr="002E1EFD">
        <w:rPr>
          <w:rFonts w:eastAsia="Times New Roman" w:cs="Times New Roman"/>
          <w:b w:val="0"/>
          <w:szCs w:val="28"/>
        </w:rPr>
        <w:t>падной Европы. Военные столкновения с маньчжурами и империей Цин</w:t>
      </w:r>
      <w:r w:rsidRPr="002E1EFD">
        <w:rPr>
          <w:rFonts w:eastAsia="Times New Roman" w:cs="Times New Roman"/>
          <w:b w:val="0"/>
          <w:spacing w:val="1"/>
          <w:szCs w:val="28"/>
        </w:rPr>
        <w:t xml:space="preserve"> </w:t>
      </w:r>
      <w:r w:rsidRPr="002E1EFD">
        <w:rPr>
          <w:rFonts w:eastAsia="Times New Roman" w:cs="Times New Roman"/>
          <w:b w:val="0"/>
          <w:szCs w:val="28"/>
        </w:rPr>
        <w:t>(Китаем).</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i/>
          <w:szCs w:val="28"/>
        </w:rPr>
        <w:t>Освоение</w:t>
      </w:r>
      <w:r w:rsidRPr="002E1EFD">
        <w:rPr>
          <w:rFonts w:eastAsia="Times New Roman" w:cs="Times New Roman"/>
          <w:i/>
          <w:spacing w:val="-4"/>
          <w:szCs w:val="28"/>
        </w:rPr>
        <w:t xml:space="preserve"> </w:t>
      </w:r>
      <w:r w:rsidRPr="002E1EFD">
        <w:rPr>
          <w:rFonts w:eastAsia="Times New Roman" w:cs="Times New Roman"/>
          <w:i/>
          <w:szCs w:val="28"/>
        </w:rPr>
        <w:t>новых</w:t>
      </w:r>
      <w:r w:rsidRPr="002E1EFD">
        <w:rPr>
          <w:rFonts w:eastAsia="Times New Roman" w:cs="Times New Roman"/>
          <w:i/>
          <w:spacing w:val="-3"/>
          <w:szCs w:val="28"/>
        </w:rPr>
        <w:t xml:space="preserve"> </w:t>
      </w:r>
      <w:r w:rsidRPr="002E1EFD">
        <w:rPr>
          <w:rFonts w:eastAsia="Times New Roman" w:cs="Times New Roman"/>
          <w:i/>
          <w:szCs w:val="28"/>
        </w:rPr>
        <w:t>территорий.</w:t>
      </w:r>
      <w:r w:rsidRPr="002E1EFD">
        <w:rPr>
          <w:rFonts w:eastAsia="Times New Roman" w:cs="Times New Roman"/>
          <w:i/>
          <w:spacing w:val="-8"/>
          <w:szCs w:val="28"/>
        </w:rPr>
        <w:t xml:space="preserve"> </w:t>
      </w:r>
      <w:r w:rsidRPr="002E1EFD">
        <w:rPr>
          <w:rFonts w:eastAsia="Times New Roman" w:cs="Times New Roman"/>
          <w:b w:val="0"/>
          <w:szCs w:val="28"/>
        </w:rPr>
        <w:t>Народы</w:t>
      </w:r>
      <w:r w:rsidRPr="002E1EFD">
        <w:rPr>
          <w:rFonts w:eastAsia="Times New Roman" w:cs="Times New Roman"/>
          <w:b w:val="0"/>
          <w:spacing w:val="-3"/>
          <w:szCs w:val="28"/>
        </w:rPr>
        <w:t xml:space="preserve"> </w:t>
      </w:r>
      <w:r w:rsidRPr="002E1EFD">
        <w:rPr>
          <w:rFonts w:eastAsia="Times New Roman" w:cs="Times New Roman"/>
          <w:b w:val="0"/>
          <w:szCs w:val="28"/>
        </w:rPr>
        <w:t>России</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XVII</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Эпоха</w:t>
      </w:r>
      <w:r w:rsidRPr="002E1EFD">
        <w:rPr>
          <w:rFonts w:eastAsia="Times New Roman" w:cs="Times New Roman"/>
          <w:b w:val="0"/>
          <w:spacing w:val="-3"/>
          <w:szCs w:val="28"/>
        </w:rPr>
        <w:t xml:space="preserve"> </w:t>
      </w:r>
      <w:r w:rsidRPr="002E1EFD">
        <w:rPr>
          <w:rFonts w:eastAsia="Times New Roman" w:cs="Times New Roman"/>
          <w:b w:val="0"/>
          <w:szCs w:val="28"/>
        </w:rPr>
        <w:t>Великих</w:t>
      </w:r>
      <w:r w:rsidRPr="002E1EFD">
        <w:rPr>
          <w:rFonts w:eastAsia="Times New Roman" w:cs="Times New Roman"/>
          <w:b w:val="0"/>
          <w:spacing w:val="-3"/>
          <w:szCs w:val="28"/>
        </w:rPr>
        <w:t xml:space="preserve"> </w:t>
      </w:r>
      <w:r w:rsidRPr="002E1EFD">
        <w:rPr>
          <w:rFonts w:eastAsia="Times New Roman" w:cs="Times New Roman"/>
          <w:b w:val="0"/>
          <w:szCs w:val="28"/>
        </w:rPr>
        <w:t>географических</w:t>
      </w:r>
      <w:r w:rsidRPr="002E1EFD">
        <w:rPr>
          <w:rFonts w:eastAsia="Times New Roman" w:cs="Times New Roman"/>
          <w:b w:val="0"/>
          <w:spacing w:val="-3"/>
          <w:szCs w:val="28"/>
        </w:rPr>
        <w:t xml:space="preserve"> </w:t>
      </w:r>
      <w:r w:rsidRPr="002E1EFD">
        <w:rPr>
          <w:rFonts w:eastAsia="Times New Roman" w:cs="Times New Roman"/>
          <w:b w:val="0"/>
          <w:szCs w:val="28"/>
        </w:rPr>
        <w:t>открытий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57"/>
          <w:szCs w:val="28"/>
        </w:rPr>
        <w:t xml:space="preserve"> </w:t>
      </w:r>
      <w:r w:rsidRPr="002E1EFD">
        <w:rPr>
          <w:rFonts w:eastAsia="Times New Roman" w:cs="Times New Roman"/>
          <w:b w:val="0"/>
          <w:szCs w:val="28"/>
        </w:rPr>
        <w:t>русские географические открытия. Плавание Семена Дежнева. Выход к Тихому океану. Походы</w:t>
      </w:r>
      <w:r w:rsidRPr="002E1EFD">
        <w:rPr>
          <w:rFonts w:eastAsia="Times New Roman" w:cs="Times New Roman"/>
          <w:b w:val="0"/>
          <w:spacing w:val="1"/>
          <w:szCs w:val="28"/>
        </w:rPr>
        <w:t xml:space="preserve"> </w:t>
      </w:r>
      <w:r w:rsidRPr="002E1EFD">
        <w:rPr>
          <w:rFonts w:eastAsia="Times New Roman" w:cs="Times New Roman"/>
          <w:b w:val="0"/>
          <w:szCs w:val="28"/>
        </w:rPr>
        <w:t>Ерофея Хабарова и Василия Пояркова и исследование ба</w:t>
      </w:r>
      <w:r w:rsidRPr="002E1EFD">
        <w:rPr>
          <w:rFonts w:eastAsia="Times New Roman" w:cs="Times New Roman"/>
          <w:b w:val="0"/>
          <w:szCs w:val="28"/>
        </w:rPr>
        <w:t>с</w:t>
      </w:r>
      <w:r w:rsidRPr="002E1EFD">
        <w:rPr>
          <w:rFonts w:eastAsia="Times New Roman" w:cs="Times New Roman"/>
          <w:b w:val="0"/>
          <w:szCs w:val="28"/>
        </w:rPr>
        <w:t>сейна реки Амур. Освоение Поволжья и</w:t>
      </w:r>
      <w:r w:rsidRPr="002E1EFD">
        <w:rPr>
          <w:rFonts w:eastAsia="Times New Roman" w:cs="Times New Roman"/>
          <w:b w:val="0"/>
          <w:spacing w:val="1"/>
          <w:szCs w:val="28"/>
        </w:rPr>
        <w:t xml:space="preserve"> </w:t>
      </w:r>
      <w:r w:rsidRPr="002E1EFD">
        <w:rPr>
          <w:rFonts w:eastAsia="Times New Roman" w:cs="Times New Roman"/>
          <w:b w:val="0"/>
          <w:szCs w:val="28"/>
        </w:rPr>
        <w:t>Сибири.</w:t>
      </w:r>
      <w:r w:rsidRPr="002E1EFD">
        <w:rPr>
          <w:rFonts w:eastAsia="Times New Roman" w:cs="Times New Roman"/>
          <w:b w:val="0"/>
          <w:spacing w:val="-2"/>
          <w:szCs w:val="28"/>
        </w:rPr>
        <w:t xml:space="preserve"> </w:t>
      </w:r>
      <w:r w:rsidRPr="002E1EFD">
        <w:rPr>
          <w:rFonts w:eastAsia="Times New Roman" w:cs="Times New Roman"/>
          <w:b w:val="0"/>
          <w:szCs w:val="28"/>
        </w:rPr>
        <w:t>Калмыцкое</w:t>
      </w:r>
      <w:r w:rsidRPr="002E1EFD">
        <w:rPr>
          <w:rFonts w:eastAsia="Times New Roman" w:cs="Times New Roman"/>
          <w:b w:val="0"/>
          <w:spacing w:val="-2"/>
          <w:szCs w:val="28"/>
        </w:rPr>
        <w:t xml:space="preserve"> </w:t>
      </w:r>
      <w:r w:rsidRPr="002E1EFD">
        <w:rPr>
          <w:rFonts w:eastAsia="Times New Roman" w:cs="Times New Roman"/>
          <w:b w:val="0"/>
          <w:szCs w:val="28"/>
        </w:rPr>
        <w:t>ханство.</w:t>
      </w:r>
      <w:r w:rsidRPr="002E1EFD">
        <w:rPr>
          <w:rFonts w:eastAsia="Times New Roman" w:cs="Times New Roman"/>
          <w:b w:val="0"/>
          <w:spacing w:val="-1"/>
          <w:szCs w:val="28"/>
        </w:rPr>
        <w:t xml:space="preserve"> </w:t>
      </w:r>
      <w:r w:rsidRPr="002E1EFD">
        <w:rPr>
          <w:rFonts w:eastAsia="Times New Roman" w:cs="Times New Roman"/>
          <w:b w:val="0"/>
          <w:szCs w:val="28"/>
        </w:rPr>
        <w:t>Ясачное</w:t>
      </w:r>
      <w:r w:rsidRPr="002E1EFD">
        <w:rPr>
          <w:rFonts w:eastAsia="Times New Roman" w:cs="Times New Roman"/>
          <w:b w:val="0"/>
          <w:spacing w:val="-2"/>
          <w:szCs w:val="28"/>
        </w:rPr>
        <w:t xml:space="preserve"> </w:t>
      </w:r>
      <w:r w:rsidRPr="002E1EFD">
        <w:rPr>
          <w:rFonts w:eastAsia="Times New Roman" w:cs="Times New Roman"/>
          <w:b w:val="0"/>
          <w:szCs w:val="28"/>
        </w:rPr>
        <w:t>налогообложение.</w:t>
      </w:r>
      <w:r w:rsidRPr="002E1EFD">
        <w:rPr>
          <w:rFonts w:eastAsia="Times New Roman" w:cs="Times New Roman"/>
          <w:b w:val="0"/>
          <w:spacing w:val="-1"/>
          <w:szCs w:val="28"/>
        </w:rPr>
        <w:t xml:space="preserve"> </w:t>
      </w:r>
      <w:r w:rsidRPr="002E1EFD">
        <w:rPr>
          <w:rFonts w:eastAsia="Times New Roman" w:cs="Times New Roman"/>
          <w:b w:val="0"/>
          <w:szCs w:val="28"/>
        </w:rPr>
        <w:t>Переселение</w:t>
      </w:r>
      <w:r w:rsidRPr="002E1EFD">
        <w:rPr>
          <w:rFonts w:eastAsia="Times New Roman" w:cs="Times New Roman"/>
          <w:b w:val="0"/>
          <w:spacing w:val="-2"/>
          <w:szCs w:val="28"/>
        </w:rPr>
        <w:t xml:space="preserve"> </w:t>
      </w:r>
      <w:r w:rsidRPr="002E1EFD">
        <w:rPr>
          <w:rFonts w:eastAsia="Times New Roman" w:cs="Times New Roman"/>
          <w:b w:val="0"/>
          <w:szCs w:val="28"/>
        </w:rPr>
        <w:t>русских</w:t>
      </w:r>
      <w:r w:rsidRPr="002E1EFD">
        <w:rPr>
          <w:rFonts w:eastAsia="Times New Roman" w:cs="Times New Roman"/>
          <w:b w:val="0"/>
          <w:spacing w:val="-2"/>
          <w:szCs w:val="28"/>
        </w:rPr>
        <w:t xml:space="preserve"> </w:t>
      </w:r>
      <w:r w:rsidRPr="002E1EFD">
        <w:rPr>
          <w:rFonts w:eastAsia="Times New Roman" w:cs="Times New Roman"/>
          <w:b w:val="0"/>
          <w:szCs w:val="28"/>
        </w:rPr>
        <w:t>на</w:t>
      </w:r>
      <w:r w:rsidRPr="002E1EFD">
        <w:rPr>
          <w:rFonts w:eastAsia="Times New Roman" w:cs="Times New Roman"/>
          <w:b w:val="0"/>
          <w:spacing w:val="-1"/>
          <w:szCs w:val="28"/>
        </w:rPr>
        <w:t xml:space="preserve"> </w:t>
      </w:r>
      <w:r w:rsidRPr="002E1EFD">
        <w:rPr>
          <w:rFonts w:eastAsia="Times New Roman" w:cs="Times New Roman"/>
          <w:b w:val="0"/>
          <w:szCs w:val="28"/>
        </w:rPr>
        <w:t>новые</w:t>
      </w:r>
      <w:r w:rsidRPr="002E1EFD">
        <w:rPr>
          <w:rFonts w:eastAsia="Times New Roman" w:cs="Times New Roman"/>
          <w:b w:val="0"/>
          <w:spacing w:val="-2"/>
          <w:szCs w:val="28"/>
        </w:rPr>
        <w:t xml:space="preserve"> </w:t>
      </w:r>
      <w:r w:rsidRPr="002E1EFD">
        <w:rPr>
          <w:rFonts w:eastAsia="Times New Roman" w:cs="Times New Roman"/>
          <w:b w:val="0"/>
          <w:szCs w:val="28"/>
        </w:rPr>
        <w:t>земли.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Миссионерство</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христианизация.</w:t>
      </w:r>
      <w:r w:rsidRPr="002E1EFD">
        <w:rPr>
          <w:rFonts w:eastAsia="Times New Roman" w:cs="Times New Roman"/>
          <w:b w:val="0"/>
          <w:spacing w:val="-5"/>
          <w:szCs w:val="28"/>
        </w:rPr>
        <w:t xml:space="preserve"> </w:t>
      </w:r>
      <w:r w:rsidRPr="002E1EFD">
        <w:rPr>
          <w:rFonts w:eastAsia="Times New Roman" w:cs="Times New Roman"/>
          <w:b w:val="0"/>
          <w:szCs w:val="28"/>
        </w:rPr>
        <w:t>Межэтнические</w:t>
      </w:r>
      <w:r w:rsidRPr="002E1EFD">
        <w:rPr>
          <w:rFonts w:eastAsia="Times New Roman" w:cs="Times New Roman"/>
          <w:b w:val="0"/>
          <w:spacing w:val="-5"/>
          <w:szCs w:val="28"/>
        </w:rPr>
        <w:t xml:space="preserve"> </w:t>
      </w:r>
      <w:r w:rsidRPr="002E1EFD">
        <w:rPr>
          <w:rFonts w:eastAsia="Times New Roman" w:cs="Times New Roman"/>
          <w:b w:val="0"/>
          <w:szCs w:val="28"/>
        </w:rPr>
        <w:t>отношения.</w:t>
      </w:r>
      <w:r w:rsidRPr="002E1EFD">
        <w:rPr>
          <w:rFonts w:eastAsia="Times New Roman" w:cs="Times New Roman"/>
          <w:b w:val="0"/>
          <w:spacing w:val="-5"/>
          <w:szCs w:val="28"/>
        </w:rPr>
        <w:t xml:space="preserve"> </w:t>
      </w:r>
      <w:r w:rsidRPr="002E1EFD">
        <w:rPr>
          <w:rFonts w:eastAsia="Times New Roman" w:cs="Times New Roman"/>
          <w:b w:val="0"/>
          <w:szCs w:val="28"/>
        </w:rPr>
        <w:t>Формирование</w:t>
      </w:r>
      <w:r w:rsidRPr="002E1EFD">
        <w:rPr>
          <w:rFonts w:eastAsia="Times New Roman" w:cs="Times New Roman"/>
          <w:b w:val="0"/>
          <w:spacing w:val="-5"/>
          <w:szCs w:val="28"/>
        </w:rPr>
        <w:t xml:space="preserve"> </w:t>
      </w:r>
      <w:r w:rsidRPr="002E1EFD">
        <w:rPr>
          <w:rFonts w:eastAsia="Times New Roman" w:cs="Times New Roman"/>
          <w:b w:val="0"/>
          <w:szCs w:val="28"/>
        </w:rPr>
        <w:t>многонациональной</w:t>
      </w:r>
      <w:r w:rsidRPr="002E1EFD">
        <w:rPr>
          <w:rFonts w:eastAsia="Times New Roman" w:cs="Times New Roman"/>
          <w:b w:val="0"/>
          <w:spacing w:val="-57"/>
          <w:szCs w:val="28"/>
        </w:rPr>
        <w:t xml:space="preserve"> </w:t>
      </w:r>
      <w:r w:rsidRPr="002E1EFD">
        <w:rPr>
          <w:rFonts w:eastAsia="Times New Roman" w:cs="Times New Roman"/>
          <w:b w:val="0"/>
          <w:szCs w:val="28"/>
        </w:rPr>
        <w:t>элиты.</w:t>
      </w:r>
    </w:p>
    <w:p w:rsidR="009D0C3D" w:rsidRPr="002E1EFD" w:rsidRDefault="009D0C3D" w:rsidP="00D856C0">
      <w:pPr>
        <w:jc w:val="both"/>
        <w:rPr>
          <w:rFonts w:eastAsia="Times New Roman" w:cs="Times New Roman"/>
          <w:bCs/>
          <w:i/>
          <w:iCs/>
          <w:szCs w:val="28"/>
        </w:rPr>
      </w:pPr>
      <w:r w:rsidRPr="002E1EFD">
        <w:rPr>
          <w:rFonts w:eastAsia="Times New Roman" w:cs="Times New Roman"/>
          <w:bCs/>
          <w:i/>
          <w:iCs/>
          <w:szCs w:val="28"/>
        </w:rPr>
        <w:t>Культурное</w:t>
      </w:r>
      <w:r w:rsidRPr="002E1EFD">
        <w:rPr>
          <w:rFonts w:eastAsia="Times New Roman" w:cs="Times New Roman"/>
          <w:bCs/>
          <w:i/>
          <w:iCs/>
          <w:spacing w:val="-5"/>
          <w:szCs w:val="28"/>
        </w:rPr>
        <w:t xml:space="preserve"> </w:t>
      </w:r>
      <w:r w:rsidRPr="002E1EFD">
        <w:rPr>
          <w:rFonts w:eastAsia="Times New Roman" w:cs="Times New Roman"/>
          <w:bCs/>
          <w:i/>
          <w:iCs/>
          <w:szCs w:val="28"/>
        </w:rPr>
        <w:t>пространство</w:t>
      </w:r>
      <w:r w:rsidRPr="002E1EFD">
        <w:rPr>
          <w:rFonts w:eastAsia="Times New Roman" w:cs="Times New Roman"/>
          <w:bCs/>
          <w:i/>
          <w:iCs/>
          <w:spacing w:val="-5"/>
          <w:szCs w:val="28"/>
        </w:rPr>
        <w:t xml:space="preserve"> </w:t>
      </w:r>
      <w:r w:rsidRPr="002E1EFD">
        <w:rPr>
          <w:rFonts w:eastAsia="Times New Roman" w:cs="Times New Roman"/>
          <w:bCs/>
          <w:i/>
          <w:iCs/>
          <w:szCs w:val="28"/>
        </w:rPr>
        <w:t>XVI–XVII</w:t>
      </w:r>
      <w:r w:rsidRPr="002E1EFD">
        <w:rPr>
          <w:rFonts w:eastAsia="Times New Roman" w:cs="Times New Roman"/>
          <w:bCs/>
          <w:i/>
          <w:iCs/>
          <w:spacing w:val="-5"/>
          <w:szCs w:val="28"/>
        </w:rPr>
        <w:t xml:space="preserve"> </w:t>
      </w:r>
      <w:r w:rsidRPr="002E1EFD">
        <w:rPr>
          <w:rFonts w:eastAsia="Times New Roman" w:cs="Times New Roman"/>
          <w:bCs/>
          <w:i/>
          <w:iCs/>
          <w:szCs w:val="28"/>
        </w:rPr>
        <w:t>вв.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Изменения</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картине</w:t>
      </w:r>
      <w:r w:rsidRPr="002E1EFD">
        <w:rPr>
          <w:rFonts w:eastAsia="Times New Roman" w:cs="Times New Roman"/>
          <w:b w:val="0"/>
          <w:spacing w:val="-3"/>
          <w:szCs w:val="28"/>
        </w:rPr>
        <w:t xml:space="preserve"> </w:t>
      </w:r>
      <w:r w:rsidRPr="002E1EFD">
        <w:rPr>
          <w:rFonts w:eastAsia="Times New Roman" w:cs="Times New Roman"/>
          <w:b w:val="0"/>
          <w:szCs w:val="28"/>
        </w:rPr>
        <w:t>мира</w:t>
      </w:r>
      <w:r w:rsidRPr="002E1EFD">
        <w:rPr>
          <w:rFonts w:eastAsia="Times New Roman" w:cs="Times New Roman"/>
          <w:b w:val="0"/>
          <w:spacing w:val="-3"/>
          <w:szCs w:val="28"/>
        </w:rPr>
        <w:t xml:space="preserve"> </w:t>
      </w:r>
      <w:r w:rsidRPr="002E1EFD">
        <w:rPr>
          <w:rFonts w:eastAsia="Times New Roman" w:cs="Times New Roman"/>
          <w:b w:val="0"/>
          <w:szCs w:val="28"/>
        </w:rPr>
        <w:t>человека</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XVI—XVII</w:t>
      </w:r>
      <w:r w:rsidRPr="002E1EFD">
        <w:rPr>
          <w:rFonts w:eastAsia="Times New Roman" w:cs="Times New Roman"/>
          <w:b w:val="0"/>
          <w:spacing w:val="-4"/>
          <w:szCs w:val="28"/>
        </w:rPr>
        <w:t xml:space="preserve"> </w:t>
      </w:r>
      <w:r w:rsidRPr="002E1EFD">
        <w:rPr>
          <w:rFonts w:eastAsia="Times New Roman" w:cs="Times New Roman"/>
          <w:b w:val="0"/>
          <w:szCs w:val="28"/>
        </w:rPr>
        <w:t>вв.</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повседневная</w:t>
      </w:r>
      <w:r w:rsidRPr="002E1EFD">
        <w:rPr>
          <w:rFonts w:eastAsia="Times New Roman" w:cs="Times New Roman"/>
          <w:b w:val="0"/>
          <w:spacing w:val="-4"/>
          <w:szCs w:val="28"/>
        </w:rPr>
        <w:t xml:space="preserve"> </w:t>
      </w:r>
      <w:r w:rsidRPr="002E1EFD">
        <w:rPr>
          <w:rFonts w:eastAsia="Times New Roman" w:cs="Times New Roman"/>
          <w:b w:val="0"/>
          <w:szCs w:val="28"/>
        </w:rPr>
        <w:t>жизнь.</w:t>
      </w:r>
      <w:r w:rsidRPr="002E1EFD">
        <w:rPr>
          <w:rFonts w:eastAsia="Times New Roman" w:cs="Times New Roman"/>
          <w:b w:val="0"/>
          <w:spacing w:val="-3"/>
          <w:szCs w:val="28"/>
        </w:rPr>
        <w:t xml:space="preserve"> </w:t>
      </w:r>
      <w:r w:rsidRPr="002E1EFD">
        <w:rPr>
          <w:rFonts w:eastAsia="Times New Roman" w:cs="Times New Roman"/>
          <w:b w:val="0"/>
          <w:szCs w:val="28"/>
        </w:rPr>
        <w:t>Жилище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предметы</w:t>
      </w:r>
      <w:r w:rsidRPr="002E1EFD">
        <w:rPr>
          <w:rFonts w:eastAsia="Times New Roman" w:cs="Times New Roman"/>
          <w:b w:val="0"/>
          <w:spacing w:val="-57"/>
          <w:szCs w:val="28"/>
        </w:rPr>
        <w:t xml:space="preserve"> </w:t>
      </w:r>
      <w:r w:rsidRPr="002E1EFD">
        <w:rPr>
          <w:rFonts w:eastAsia="Times New Roman" w:cs="Times New Roman"/>
          <w:b w:val="0"/>
          <w:szCs w:val="28"/>
        </w:rPr>
        <w:t>быта.</w:t>
      </w:r>
      <w:r w:rsidRPr="002E1EFD">
        <w:rPr>
          <w:rFonts w:eastAsia="Times New Roman" w:cs="Times New Roman"/>
          <w:b w:val="0"/>
          <w:spacing w:val="-3"/>
          <w:szCs w:val="28"/>
        </w:rPr>
        <w:t xml:space="preserve"> </w:t>
      </w:r>
      <w:r w:rsidRPr="002E1EFD">
        <w:rPr>
          <w:rFonts w:eastAsia="Times New Roman" w:cs="Times New Roman"/>
          <w:b w:val="0"/>
          <w:szCs w:val="28"/>
        </w:rPr>
        <w:t>Семья</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семейные</w:t>
      </w:r>
      <w:r w:rsidRPr="002E1EFD">
        <w:rPr>
          <w:rFonts w:eastAsia="Times New Roman" w:cs="Times New Roman"/>
          <w:b w:val="0"/>
          <w:spacing w:val="-2"/>
          <w:szCs w:val="28"/>
        </w:rPr>
        <w:t xml:space="preserve"> </w:t>
      </w:r>
      <w:r w:rsidRPr="002E1EFD">
        <w:rPr>
          <w:rFonts w:eastAsia="Times New Roman" w:cs="Times New Roman"/>
          <w:b w:val="0"/>
          <w:szCs w:val="28"/>
        </w:rPr>
        <w:t>о</w:t>
      </w:r>
      <w:r w:rsidRPr="002E1EFD">
        <w:rPr>
          <w:rFonts w:eastAsia="Times New Roman" w:cs="Times New Roman"/>
          <w:b w:val="0"/>
          <w:szCs w:val="28"/>
        </w:rPr>
        <w:t>т</w:t>
      </w:r>
      <w:r w:rsidRPr="002E1EFD">
        <w:rPr>
          <w:rFonts w:eastAsia="Times New Roman" w:cs="Times New Roman"/>
          <w:b w:val="0"/>
          <w:szCs w:val="28"/>
        </w:rPr>
        <w:t>ношения.</w:t>
      </w:r>
      <w:r w:rsidRPr="002E1EFD">
        <w:rPr>
          <w:rFonts w:eastAsia="Times New Roman" w:cs="Times New Roman"/>
          <w:b w:val="0"/>
          <w:spacing w:val="-3"/>
          <w:szCs w:val="28"/>
        </w:rPr>
        <w:t xml:space="preserve"> </w:t>
      </w:r>
      <w:r w:rsidRPr="002E1EFD">
        <w:rPr>
          <w:rFonts w:eastAsia="Times New Roman" w:cs="Times New Roman"/>
          <w:b w:val="0"/>
          <w:szCs w:val="28"/>
        </w:rPr>
        <w:t>Религия</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суеверия.</w:t>
      </w:r>
      <w:r w:rsidRPr="002E1EFD">
        <w:rPr>
          <w:rFonts w:eastAsia="Times New Roman" w:cs="Times New Roman"/>
          <w:b w:val="0"/>
          <w:spacing w:val="-2"/>
          <w:szCs w:val="28"/>
        </w:rPr>
        <w:t xml:space="preserve"> </w:t>
      </w:r>
      <w:r w:rsidRPr="002E1EFD">
        <w:rPr>
          <w:rFonts w:eastAsia="Times New Roman" w:cs="Times New Roman"/>
          <w:b w:val="0"/>
          <w:szCs w:val="28"/>
        </w:rPr>
        <w:t>Проникновение</w:t>
      </w:r>
      <w:r w:rsidRPr="002E1EFD">
        <w:rPr>
          <w:rFonts w:eastAsia="Times New Roman" w:cs="Times New Roman"/>
          <w:b w:val="0"/>
          <w:spacing w:val="-2"/>
          <w:szCs w:val="28"/>
        </w:rPr>
        <w:t xml:space="preserve"> </w:t>
      </w:r>
      <w:r w:rsidRPr="002E1EFD">
        <w:rPr>
          <w:rFonts w:eastAsia="Times New Roman" w:cs="Times New Roman"/>
          <w:b w:val="0"/>
          <w:szCs w:val="28"/>
        </w:rPr>
        <w:t>элементов</w:t>
      </w:r>
      <w:r w:rsidRPr="002E1EFD">
        <w:rPr>
          <w:rFonts w:eastAsia="Times New Roman" w:cs="Times New Roman"/>
          <w:b w:val="0"/>
          <w:spacing w:val="-4"/>
          <w:szCs w:val="28"/>
        </w:rPr>
        <w:t xml:space="preserve"> </w:t>
      </w:r>
      <w:r w:rsidRPr="002E1EFD">
        <w:rPr>
          <w:rFonts w:eastAsia="Times New Roman" w:cs="Times New Roman"/>
          <w:b w:val="0"/>
          <w:szCs w:val="28"/>
        </w:rPr>
        <w:t>европейской культуры</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быт</w:t>
      </w:r>
      <w:r w:rsidRPr="002E1EFD">
        <w:rPr>
          <w:rFonts w:eastAsia="Times New Roman" w:cs="Times New Roman"/>
          <w:b w:val="0"/>
          <w:spacing w:val="-3"/>
          <w:szCs w:val="28"/>
        </w:rPr>
        <w:t xml:space="preserve"> </w:t>
      </w:r>
      <w:r w:rsidRPr="002E1EFD">
        <w:rPr>
          <w:rFonts w:eastAsia="Times New Roman" w:cs="Times New Roman"/>
          <w:b w:val="0"/>
          <w:szCs w:val="28"/>
        </w:rPr>
        <w:t>высших</w:t>
      </w:r>
      <w:r w:rsidRPr="002E1EFD">
        <w:rPr>
          <w:rFonts w:eastAsia="Times New Roman" w:cs="Times New Roman"/>
          <w:b w:val="0"/>
          <w:spacing w:val="-3"/>
          <w:szCs w:val="28"/>
        </w:rPr>
        <w:t xml:space="preserve"> </w:t>
      </w:r>
      <w:r w:rsidRPr="002E1EFD">
        <w:rPr>
          <w:rFonts w:eastAsia="Times New Roman" w:cs="Times New Roman"/>
          <w:b w:val="0"/>
          <w:szCs w:val="28"/>
        </w:rPr>
        <w:t>слоев</w:t>
      </w:r>
      <w:r w:rsidRPr="002E1EFD">
        <w:rPr>
          <w:rFonts w:eastAsia="Times New Roman" w:cs="Times New Roman"/>
          <w:b w:val="0"/>
          <w:spacing w:val="-3"/>
          <w:szCs w:val="28"/>
        </w:rPr>
        <w:t xml:space="preserve"> </w:t>
      </w:r>
      <w:r w:rsidRPr="002E1EFD">
        <w:rPr>
          <w:rFonts w:eastAsia="Times New Roman" w:cs="Times New Roman"/>
          <w:b w:val="0"/>
          <w:szCs w:val="28"/>
        </w:rPr>
        <w:t>населения</w:t>
      </w:r>
      <w:r w:rsidRPr="002E1EFD">
        <w:rPr>
          <w:rFonts w:eastAsia="Times New Roman" w:cs="Times New Roman"/>
          <w:b w:val="0"/>
          <w:spacing w:val="-4"/>
          <w:szCs w:val="28"/>
        </w:rPr>
        <w:t xml:space="preserve"> </w:t>
      </w:r>
      <w:r w:rsidRPr="002E1EFD">
        <w:rPr>
          <w:rFonts w:eastAsia="Times New Roman" w:cs="Times New Roman"/>
          <w:b w:val="0"/>
          <w:szCs w:val="28"/>
        </w:rPr>
        <w:t>страны.</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Архитектура. Дворцово-храмовый ансамбль Соборной площади в Москве. Шатровый стиль в</w:t>
      </w:r>
      <w:r w:rsidRPr="002E1EFD">
        <w:rPr>
          <w:rFonts w:eastAsia="Times New Roman" w:cs="Times New Roman"/>
          <w:b w:val="0"/>
          <w:spacing w:val="1"/>
          <w:szCs w:val="28"/>
        </w:rPr>
        <w:t xml:space="preserve"> </w:t>
      </w:r>
      <w:r w:rsidRPr="002E1EFD">
        <w:rPr>
          <w:rFonts w:eastAsia="Times New Roman" w:cs="Times New Roman"/>
          <w:b w:val="0"/>
          <w:szCs w:val="28"/>
        </w:rPr>
        <w:t>архитектуре. Антонио Солари, Алевиз Фрязин, Петрок Малой. Собор Покрова на Рву. Монастырские</w:t>
      </w:r>
      <w:r w:rsidRPr="002E1EFD">
        <w:rPr>
          <w:rFonts w:eastAsia="Times New Roman" w:cs="Times New Roman"/>
          <w:b w:val="0"/>
          <w:spacing w:val="-58"/>
          <w:szCs w:val="28"/>
        </w:rPr>
        <w:t xml:space="preserve"> </w:t>
      </w:r>
      <w:r w:rsidRPr="002E1EFD">
        <w:rPr>
          <w:rFonts w:eastAsia="Times New Roman" w:cs="Times New Roman"/>
          <w:b w:val="0"/>
          <w:szCs w:val="28"/>
        </w:rPr>
        <w:t>ансамбли (Кирилло-Белозерский, Соловецкий, Ново-Иерусалимский). Крепости (Китай-город,</w:t>
      </w:r>
      <w:r w:rsidRPr="002E1EFD">
        <w:rPr>
          <w:rFonts w:eastAsia="Times New Roman" w:cs="Times New Roman"/>
          <w:b w:val="0"/>
          <w:spacing w:val="1"/>
          <w:szCs w:val="28"/>
        </w:rPr>
        <w:t xml:space="preserve"> </w:t>
      </w:r>
      <w:r w:rsidRPr="002E1EFD">
        <w:rPr>
          <w:rFonts w:eastAsia="Times New Roman" w:cs="Times New Roman"/>
          <w:b w:val="0"/>
          <w:szCs w:val="28"/>
        </w:rPr>
        <w:t>Смоленский, Астраханский, Ростовский кремли). Федор Конь. Приказ каменных дел. Д</w:t>
      </w:r>
      <w:r w:rsidRPr="002E1EFD">
        <w:rPr>
          <w:rFonts w:eastAsia="Times New Roman" w:cs="Times New Roman"/>
          <w:b w:val="0"/>
          <w:szCs w:val="28"/>
        </w:rPr>
        <w:t>е</w:t>
      </w:r>
      <w:r w:rsidRPr="002E1EFD">
        <w:rPr>
          <w:rFonts w:eastAsia="Times New Roman" w:cs="Times New Roman"/>
          <w:b w:val="0"/>
          <w:szCs w:val="28"/>
        </w:rPr>
        <w:t>ревянное</w:t>
      </w:r>
      <w:r w:rsidRPr="002E1EFD">
        <w:rPr>
          <w:rFonts w:eastAsia="Times New Roman" w:cs="Times New Roman"/>
          <w:b w:val="0"/>
          <w:spacing w:val="1"/>
          <w:szCs w:val="28"/>
        </w:rPr>
        <w:t xml:space="preserve"> </w:t>
      </w:r>
      <w:r w:rsidRPr="002E1EFD">
        <w:rPr>
          <w:rFonts w:eastAsia="Times New Roman" w:cs="Times New Roman"/>
          <w:b w:val="0"/>
          <w:szCs w:val="28"/>
        </w:rPr>
        <w:t>зодчество. Изобразительное искусство. Симон Ушаков. Ярославская школа иконописи. Парсунная</w:t>
      </w:r>
      <w:r w:rsidRPr="002E1EFD">
        <w:rPr>
          <w:rFonts w:eastAsia="Times New Roman" w:cs="Times New Roman"/>
          <w:b w:val="0"/>
          <w:spacing w:val="1"/>
          <w:szCs w:val="28"/>
        </w:rPr>
        <w:t xml:space="preserve"> </w:t>
      </w:r>
      <w:r w:rsidRPr="002E1EFD">
        <w:rPr>
          <w:rFonts w:eastAsia="Times New Roman" w:cs="Times New Roman"/>
          <w:b w:val="0"/>
          <w:szCs w:val="28"/>
        </w:rPr>
        <w:t>живопись.</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Летописание и начало книгопечатания. Лицевой свод. Домострой. Переписка Ивана Грозного с</w:t>
      </w:r>
      <w:r w:rsidRPr="002E1EFD">
        <w:rPr>
          <w:rFonts w:eastAsia="Times New Roman" w:cs="Times New Roman"/>
          <w:b w:val="0"/>
          <w:spacing w:val="1"/>
          <w:szCs w:val="28"/>
        </w:rPr>
        <w:t xml:space="preserve"> </w:t>
      </w:r>
      <w:r w:rsidRPr="002E1EFD">
        <w:rPr>
          <w:rFonts w:eastAsia="Times New Roman" w:cs="Times New Roman"/>
          <w:b w:val="0"/>
          <w:szCs w:val="28"/>
        </w:rPr>
        <w:t xml:space="preserve">князем Андреем Курбским. </w:t>
      </w:r>
      <w:r w:rsidRPr="002E1EFD">
        <w:rPr>
          <w:rFonts w:eastAsia="Times New Roman" w:cs="Times New Roman"/>
          <w:b w:val="0"/>
          <w:szCs w:val="28"/>
        </w:rPr>
        <w:lastRenderedPageBreak/>
        <w:t>Публицистика Смутного времени. Усиление светского начала в</w:t>
      </w:r>
      <w:r w:rsidRPr="002E1EFD">
        <w:rPr>
          <w:rFonts w:eastAsia="Times New Roman" w:cs="Times New Roman"/>
          <w:b w:val="0"/>
          <w:spacing w:val="1"/>
          <w:szCs w:val="28"/>
        </w:rPr>
        <w:t xml:space="preserve"> </w:t>
      </w:r>
      <w:r w:rsidRPr="002E1EFD">
        <w:rPr>
          <w:rFonts w:eastAsia="Times New Roman" w:cs="Times New Roman"/>
          <w:b w:val="0"/>
          <w:szCs w:val="28"/>
        </w:rPr>
        <w:t>российской культуре. Симеон Полоцкий. Немецкая слобода как проводник европейского культурного</w:t>
      </w:r>
      <w:r w:rsidRPr="002E1EFD">
        <w:rPr>
          <w:rFonts w:eastAsia="Times New Roman" w:cs="Times New Roman"/>
          <w:b w:val="0"/>
          <w:spacing w:val="-58"/>
          <w:szCs w:val="28"/>
        </w:rPr>
        <w:t xml:space="preserve"> </w:t>
      </w:r>
      <w:r w:rsidRPr="002E1EFD">
        <w:rPr>
          <w:rFonts w:eastAsia="Times New Roman" w:cs="Times New Roman"/>
          <w:b w:val="0"/>
          <w:szCs w:val="28"/>
        </w:rPr>
        <w:t>влияния.</w:t>
      </w:r>
      <w:r w:rsidRPr="002E1EFD">
        <w:rPr>
          <w:rFonts w:eastAsia="Times New Roman" w:cs="Times New Roman"/>
          <w:b w:val="0"/>
          <w:spacing w:val="-1"/>
          <w:szCs w:val="28"/>
        </w:rPr>
        <w:t xml:space="preserve"> </w:t>
      </w:r>
      <w:r w:rsidRPr="002E1EFD">
        <w:rPr>
          <w:rFonts w:eastAsia="Times New Roman" w:cs="Times New Roman"/>
          <w:b w:val="0"/>
          <w:szCs w:val="28"/>
        </w:rPr>
        <w:t>Посадская</w:t>
      </w:r>
      <w:r w:rsidRPr="002E1EFD">
        <w:rPr>
          <w:rFonts w:eastAsia="Times New Roman" w:cs="Times New Roman"/>
          <w:b w:val="0"/>
          <w:spacing w:val="-1"/>
          <w:szCs w:val="28"/>
        </w:rPr>
        <w:t xml:space="preserve"> </w:t>
      </w:r>
      <w:r w:rsidRPr="002E1EFD">
        <w:rPr>
          <w:rFonts w:eastAsia="Times New Roman" w:cs="Times New Roman"/>
          <w:b w:val="0"/>
          <w:szCs w:val="28"/>
        </w:rPr>
        <w:t>сатира XVII</w:t>
      </w:r>
      <w:r w:rsidRPr="002E1EFD">
        <w:rPr>
          <w:rFonts w:eastAsia="Times New Roman" w:cs="Times New Roman"/>
          <w:b w:val="0"/>
          <w:spacing w:val="-1"/>
          <w:szCs w:val="28"/>
        </w:rPr>
        <w:t xml:space="preserve"> </w:t>
      </w:r>
      <w:r w:rsidRPr="002E1EFD">
        <w:rPr>
          <w:rFonts w:eastAsia="Times New Roman" w:cs="Times New Roman"/>
          <w:b w:val="0"/>
          <w:szCs w:val="28"/>
        </w:rPr>
        <w:t>в.</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Развитие</w:t>
      </w:r>
      <w:r w:rsidRPr="002E1EFD">
        <w:rPr>
          <w:rFonts w:eastAsia="Times New Roman" w:cs="Times New Roman"/>
          <w:b w:val="0"/>
          <w:spacing w:val="-3"/>
          <w:szCs w:val="28"/>
        </w:rPr>
        <w:t xml:space="preserve"> </w:t>
      </w:r>
      <w:r w:rsidRPr="002E1EFD">
        <w:rPr>
          <w:rFonts w:eastAsia="Times New Roman" w:cs="Times New Roman"/>
          <w:b w:val="0"/>
          <w:szCs w:val="28"/>
        </w:rPr>
        <w:t>образования</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научных</w:t>
      </w:r>
      <w:r w:rsidRPr="002E1EFD">
        <w:rPr>
          <w:rFonts w:eastAsia="Times New Roman" w:cs="Times New Roman"/>
          <w:b w:val="0"/>
          <w:spacing w:val="-3"/>
          <w:szCs w:val="28"/>
        </w:rPr>
        <w:t xml:space="preserve"> </w:t>
      </w:r>
      <w:r w:rsidRPr="002E1EFD">
        <w:rPr>
          <w:rFonts w:eastAsia="Times New Roman" w:cs="Times New Roman"/>
          <w:b w:val="0"/>
          <w:szCs w:val="28"/>
        </w:rPr>
        <w:t>знаний.</w:t>
      </w:r>
      <w:r w:rsidRPr="002E1EFD">
        <w:rPr>
          <w:rFonts w:eastAsia="Times New Roman" w:cs="Times New Roman"/>
          <w:b w:val="0"/>
          <w:spacing w:val="-3"/>
          <w:szCs w:val="28"/>
        </w:rPr>
        <w:t xml:space="preserve"> </w:t>
      </w:r>
      <w:r w:rsidRPr="002E1EFD">
        <w:rPr>
          <w:rFonts w:eastAsia="Times New Roman" w:cs="Times New Roman"/>
          <w:b w:val="0"/>
          <w:szCs w:val="28"/>
        </w:rPr>
        <w:t>Школы</w:t>
      </w:r>
      <w:r w:rsidRPr="002E1EFD">
        <w:rPr>
          <w:rFonts w:eastAsia="Times New Roman" w:cs="Times New Roman"/>
          <w:b w:val="0"/>
          <w:spacing w:val="-3"/>
          <w:szCs w:val="28"/>
        </w:rPr>
        <w:t xml:space="preserve"> </w:t>
      </w:r>
      <w:r w:rsidRPr="002E1EFD">
        <w:rPr>
          <w:rFonts w:eastAsia="Times New Roman" w:cs="Times New Roman"/>
          <w:b w:val="0"/>
          <w:szCs w:val="28"/>
        </w:rPr>
        <w:t>при</w:t>
      </w:r>
      <w:r w:rsidRPr="002E1EFD">
        <w:rPr>
          <w:rFonts w:eastAsia="Times New Roman" w:cs="Times New Roman"/>
          <w:b w:val="0"/>
          <w:spacing w:val="-3"/>
          <w:szCs w:val="28"/>
        </w:rPr>
        <w:t xml:space="preserve"> </w:t>
      </w:r>
      <w:r w:rsidRPr="002E1EFD">
        <w:rPr>
          <w:rFonts w:eastAsia="Times New Roman" w:cs="Times New Roman"/>
          <w:b w:val="0"/>
          <w:szCs w:val="28"/>
        </w:rPr>
        <w:t>Аптекарском</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Посольском</w:t>
      </w:r>
      <w:r w:rsidRPr="002E1EFD">
        <w:rPr>
          <w:rFonts w:eastAsia="Times New Roman" w:cs="Times New Roman"/>
          <w:b w:val="0"/>
          <w:spacing w:val="-3"/>
          <w:szCs w:val="28"/>
        </w:rPr>
        <w:t xml:space="preserve"> </w:t>
      </w:r>
      <w:r w:rsidRPr="002E1EFD">
        <w:rPr>
          <w:rFonts w:eastAsia="Times New Roman" w:cs="Times New Roman"/>
          <w:b w:val="0"/>
          <w:szCs w:val="28"/>
        </w:rPr>
        <w:t>приказах.</w:t>
      </w:r>
    </w:p>
    <w:p w:rsidR="009D0C3D" w:rsidRPr="002E1EFD" w:rsidRDefault="009D0C3D" w:rsidP="006A0B14">
      <w:pPr>
        <w:widowControl w:val="0"/>
        <w:autoSpaceDE w:val="0"/>
        <w:autoSpaceDN w:val="0"/>
        <w:spacing w:before="56"/>
        <w:ind w:firstLine="851"/>
        <w:jc w:val="both"/>
        <w:rPr>
          <w:rFonts w:eastAsia="Times New Roman" w:cs="Times New Roman"/>
          <w:b w:val="0"/>
          <w:szCs w:val="28"/>
        </w:rPr>
      </w:pPr>
      <w:r w:rsidRPr="002E1EFD">
        <w:rPr>
          <w:rFonts w:eastAsia="Times New Roman" w:cs="Times New Roman"/>
          <w:b w:val="0"/>
          <w:szCs w:val="28"/>
        </w:rPr>
        <w:t>«Синопсис» Иннокентия Гизеля — первое учебное пособие по истории.</w:t>
      </w:r>
      <w:r w:rsidRPr="002E1EFD">
        <w:rPr>
          <w:rFonts w:eastAsia="Times New Roman" w:cs="Times New Roman"/>
          <w:b w:val="0"/>
          <w:spacing w:val="-57"/>
          <w:szCs w:val="28"/>
        </w:rPr>
        <w:t xml:space="preserve"> </w:t>
      </w:r>
      <w:r w:rsidRPr="002E1EFD">
        <w:rPr>
          <w:rFonts w:eastAsia="Times New Roman" w:cs="Times New Roman"/>
          <w:b w:val="0"/>
          <w:szCs w:val="28"/>
        </w:rPr>
        <w:t>Наш</w:t>
      </w:r>
      <w:r w:rsidRPr="002E1EFD">
        <w:rPr>
          <w:rFonts w:eastAsia="Times New Roman" w:cs="Times New Roman"/>
          <w:b w:val="0"/>
          <w:spacing w:val="-2"/>
          <w:szCs w:val="28"/>
        </w:rPr>
        <w:t xml:space="preserve"> </w:t>
      </w:r>
      <w:r w:rsidRPr="002E1EFD">
        <w:rPr>
          <w:rFonts w:eastAsia="Times New Roman" w:cs="Times New Roman"/>
          <w:b w:val="0"/>
          <w:szCs w:val="28"/>
        </w:rPr>
        <w:t>край в</w:t>
      </w:r>
      <w:r w:rsidRPr="002E1EFD">
        <w:rPr>
          <w:rFonts w:eastAsia="Times New Roman" w:cs="Times New Roman"/>
          <w:b w:val="0"/>
          <w:spacing w:val="-1"/>
          <w:szCs w:val="28"/>
        </w:rPr>
        <w:t xml:space="preserve"> </w:t>
      </w:r>
      <w:r w:rsidRPr="002E1EFD">
        <w:rPr>
          <w:rFonts w:eastAsia="Times New Roman" w:cs="Times New Roman"/>
          <w:b w:val="0"/>
          <w:szCs w:val="28"/>
        </w:rPr>
        <w:t>XVI—XVII</w:t>
      </w:r>
      <w:r w:rsidRPr="002E1EFD">
        <w:rPr>
          <w:rFonts w:eastAsia="Times New Roman" w:cs="Times New Roman"/>
          <w:b w:val="0"/>
          <w:spacing w:val="-1"/>
          <w:szCs w:val="28"/>
        </w:rPr>
        <w:t xml:space="preserve"> </w:t>
      </w:r>
      <w:r w:rsidRPr="002E1EFD">
        <w:rPr>
          <w:rFonts w:eastAsia="Times New Roman" w:cs="Times New Roman"/>
          <w:b w:val="0"/>
          <w:szCs w:val="28"/>
        </w:rPr>
        <w:t>вв.</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Обобщение</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ВСЕОБЩАЯ</w:t>
      </w:r>
      <w:r w:rsidRPr="002E1EFD">
        <w:rPr>
          <w:rFonts w:eastAsia="Times New Roman" w:cs="Times New Roman"/>
          <w:bCs/>
          <w:spacing w:val="-6"/>
          <w:szCs w:val="28"/>
        </w:rPr>
        <w:t xml:space="preserve"> </w:t>
      </w:r>
      <w:r w:rsidRPr="002E1EFD">
        <w:rPr>
          <w:rFonts w:eastAsia="Times New Roman" w:cs="Times New Roman"/>
          <w:bCs/>
          <w:szCs w:val="28"/>
        </w:rPr>
        <w:t>ИСТОРИЯ.</w:t>
      </w:r>
      <w:r w:rsidRPr="002E1EFD">
        <w:rPr>
          <w:rFonts w:eastAsia="Times New Roman" w:cs="Times New Roman"/>
          <w:bCs/>
          <w:spacing w:val="-6"/>
          <w:szCs w:val="28"/>
        </w:rPr>
        <w:t xml:space="preserve"> </w:t>
      </w:r>
      <w:r w:rsidRPr="002E1EFD">
        <w:rPr>
          <w:rFonts w:eastAsia="Times New Roman" w:cs="Times New Roman"/>
          <w:bCs/>
          <w:szCs w:val="28"/>
        </w:rPr>
        <w:t>ИСТОРИЯ</w:t>
      </w:r>
      <w:r w:rsidRPr="002E1EFD">
        <w:rPr>
          <w:rFonts w:eastAsia="Times New Roman" w:cs="Times New Roman"/>
          <w:bCs/>
          <w:spacing w:val="-6"/>
          <w:szCs w:val="28"/>
        </w:rPr>
        <w:t xml:space="preserve"> </w:t>
      </w:r>
      <w:r w:rsidRPr="002E1EFD">
        <w:rPr>
          <w:rFonts w:eastAsia="Times New Roman" w:cs="Times New Roman"/>
          <w:bCs/>
          <w:szCs w:val="28"/>
        </w:rPr>
        <w:t>НОВОГО</w:t>
      </w:r>
      <w:r w:rsidRPr="002E1EFD">
        <w:rPr>
          <w:rFonts w:eastAsia="Times New Roman" w:cs="Times New Roman"/>
          <w:bCs/>
          <w:spacing w:val="-6"/>
          <w:szCs w:val="28"/>
        </w:rPr>
        <w:t xml:space="preserve"> </w:t>
      </w:r>
      <w:r w:rsidRPr="002E1EFD">
        <w:rPr>
          <w:rFonts w:eastAsia="Times New Roman" w:cs="Times New Roman"/>
          <w:bCs/>
          <w:szCs w:val="28"/>
        </w:rPr>
        <w:t>ВРЕМЕНИ.</w:t>
      </w:r>
      <w:r w:rsidRPr="002E1EFD">
        <w:rPr>
          <w:rFonts w:eastAsia="Times New Roman" w:cs="Times New Roman"/>
          <w:bCs/>
          <w:spacing w:val="-5"/>
          <w:szCs w:val="28"/>
        </w:rPr>
        <w:t xml:space="preserve"> </w:t>
      </w:r>
      <w:r w:rsidRPr="002E1EFD">
        <w:rPr>
          <w:rFonts w:eastAsia="Times New Roman" w:cs="Times New Roman"/>
          <w:bCs/>
          <w:szCs w:val="28"/>
        </w:rPr>
        <w:t>XVIII</w:t>
      </w:r>
      <w:r w:rsidRPr="002E1EFD">
        <w:rPr>
          <w:rFonts w:eastAsia="Times New Roman" w:cs="Times New Roman"/>
          <w:bCs/>
          <w:spacing w:val="-5"/>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szCs w:val="28"/>
        </w:rPr>
      </w:pPr>
      <w:r w:rsidRPr="002E1EFD">
        <w:rPr>
          <w:rFonts w:eastAsia="Times New Roman" w:cs="Times New Roman"/>
          <w:szCs w:val="28"/>
        </w:rPr>
        <w:t>Введение</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Век</w:t>
      </w:r>
      <w:r w:rsidRPr="002E1EFD">
        <w:rPr>
          <w:rFonts w:eastAsia="Times New Roman" w:cs="Times New Roman"/>
          <w:bCs/>
          <w:spacing w:val="-6"/>
          <w:szCs w:val="28"/>
        </w:rPr>
        <w:t xml:space="preserve"> </w:t>
      </w:r>
      <w:r w:rsidRPr="002E1EFD">
        <w:rPr>
          <w:rFonts w:eastAsia="Times New Roman" w:cs="Times New Roman"/>
          <w:bCs/>
          <w:szCs w:val="28"/>
        </w:rPr>
        <w:t>Просвещения</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Истоки европейского Просвещения. Достижения естественных наук и распространение идей</w:t>
      </w:r>
      <w:r w:rsidRPr="002E1EFD">
        <w:rPr>
          <w:rFonts w:eastAsia="Times New Roman" w:cs="Times New Roman"/>
          <w:b w:val="0"/>
          <w:spacing w:val="-58"/>
          <w:szCs w:val="28"/>
        </w:rPr>
        <w:t xml:space="preserve"> </w:t>
      </w:r>
      <w:r w:rsidRPr="002E1EFD">
        <w:rPr>
          <w:rFonts w:eastAsia="Times New Roman" w:cs="Times New Roman"/>
          <w:b w:val="0"/>
          <w:szCs w:val="28"/>
        </w:rPr>
        <w:t>рационализма. Английское Пр</w:t>
      </w:r>
      <w:r w:rsidRPr="002E1EFD">
        <w:rPr>
          <w:rFonts w:eastAsia="Times New Roman" w:cs="Times New Roman"/>
          <w:b w:val="0"/>
          <w:szCs w:val="28"/>
        </w:rPr>
        <w:t>о</w:t>
      </w:r>
      <w:r w:rsidRPr="002E1EFD">
        <w:rPr>
          <w:rFonts w:eastAsia="Times New Roman" w:cs="Times New Roman"/>
          <w:b w:val="0"/>
          <w:szCs w:val="28"/>
        </w:rPr>
        <w:t>свещение; Дж. Локк и Т. Гоббс. Секуляризация (обмирщение)</w:t>
      </w:r>
      <w:r w:rsidRPr="002E1EFD">
        <w:rPr>
          <w:rFonts w:eastAsia="Times New Roman" w:cs="Times New Roman"/>
          <w:b w:val="0"/>
          <w:spacing w:val="1"/>
          <w:szCs w:val="28"/>
        </w:rPr>
        <w:t xml:space="preserve"> </w:t>
      </w:r>
      <w:r w:rsidRPr="002E1EFD">
        <w:rPr>
          <w:rFonts w:eastAsia="Times New Roman" w:cs="Times New Roman"/>
          <w:b w:val="0"/>
          <w:szCs w:val="28"/>
        </w:rPr>
        <w:t>сознания. Культ Разума. Франция — центр Просвещения. Филосо</w:t>
      </w:r>
      <w:r w:rsidRPr="002E1EFD">
        <w:rPr>
          <w:rFonts w:eastAsia="Times New Roman" w:cs="Times New Roman"/>
          <w:b w:val="0"/>
          <w:szCs w:val="28"/>
        </w:rPr>
        <w:t>ф</w:t>
      </w:r>
      <w:r w:rsidRPr="002E1EFD">
        <w:rPr>
          <w:rFonts w:eastAsia="Times New Roman" w:cs="Times New Roman"/>
          <w:b w:val="0"/>
          <w:szCs w:val="28"/>
        </w:rPr>
        <w:t>ские и политические идеи</w:t>
      </w:r>
      <w:r w:rsidRPr="002E1EFD">
        <w:rPr>
          <w:rFonts w:eastAsia="Times New Roman" w:cs="Times New Roman"/>
          <w:b w:val="0"/>
          <w:spacing w:val="1"/>
          <w:szCs w:val="28"/>
        </w:rPr>
        <w:t xml:space="preserve"> </w:t>
      </w:r>
      <w:r w:rsidRPr="002E1EFD">
        <w:rPr>
          <w:rFonts w:eastAsia="Times New Roman" w:cs="Times New Roman"/>
          <w:b w:val="0"/>
          <w:szCs w:val="28"/>
        </w:rPr>
        <w:t>Ф.</w:t>
      </w:r>
      <w:r w:rsidRPr="002E1EFD">
        <w:rPr>
          <w:rFonts w:eastAsia="Times New Roman" w:cs="Times New Roman"/>
          <w:b w:val="0"/>
          <w:spacing w:val="-3"/>
          <w:szCs w:val="28"/>
        </w:rPr>
        <w:t xml:space="preserve"> </w:t>
      </w:r>
      <w:r w:rsidRPr="002E1EFD">
        <w:rPr>
          <w:rFonts w:eastAsia="Times New Roman" w:cs="Times New Roman"/>
          <w:b w:val="0"/>
          <w:szCs w:val="28"/>
        </w:rPr>
        <w:t>М.</w:t>
      </w:r>
      <w:r w:rsidRPr="002E1EFD">
        <w:rPr>
          <w:rFonts w:eastAsia="Times New Roman" w:cs="Times New Roman"/>
          <w:b w:val="0"/>
          <w:spacing w:val="-2"/>
          <w:szCs w:val="28"/>
        </w:rPr>
        <w:t xml:space="preserve"> </w:t>
      </w:r>
      <w:r w:rsidRPr="002E1EFD">
        <w:rPr>
          <w:rFonts w:eastAsia="Times New Roman" w:cs="Times New Roman"/>
          <w:b w:val="0"/>
          <w:szCs w:val="28"/>
        </w:rPr>
        <w:t>Вольтера,</w:t>
      </w:r>
      <w:r w:rsidRPr="002E1EFD">
        <w:rPr>
          <w:rFonts w:eastAsia="Times New Roman" w:cs="Times New Roman"/>
          <w:b w:val="0"/>
          <w:spacing w:val="-2"/>
          <w:szCs w:val="28"/>
        </w:rPr>
        <w:t xml:space="preserve"> </w:t>
      </w:r>
      <w:r w:rsidRPr="002E1EFD">
        <w:rPr>
          <w:rFonts w:eastAsia="Times New Roman" w:cs="Times New Roman"/>
          <w:b w:val="0"/>
          <w:szCs w:val="28"/>
        </w:rPr>
        <w:t>Ш.</w:t>
      </w:r>
      <w:r w:rsidRPr="002E1EFD">
        <w:rPr>
          <w:rFonts w:eastAsia="Times New Roman" w:cs="Times New Roman"/>
          <w:b w:val="0"/>
          <w:spacing w:val="-3"/>
          <w:szCs w:val="28"/>
        </w:rPr>
        <w:t xml:space="preserve"> </w:t>
      </w:r>
      <w:r w:rsidRPr="002E1EFD">
        <w:rPr>
          <w:rFonts w:eastAsia="Times New Roman" w:cs="Times New Roman"/>
          <w:b w:val="0"/>
          <w:szCs w:val="28"/>
        </w:rPr>
        <w:t>Л.</w:t>
      </w:r>
      <w:r w:rsidRPr="002E1EFD">
        <w:rPr>
          <w:rFonts w:eastAsia="Times New Roman" w:cs="Times New Roman"/>
          <w:b w:val="0"/>
          <w:spacing w:val="-2"/>
          <w:szCs w:val="28"/>
        </w:rPr>
        <w:t xml:space="preserve"> </w:t>
      </w:r>
      <w:r w:rsidRPr="002E1EFD">
        <w:rPr>
          <w:rFonts w:eastAsia="Times New Roman" w:cs="Times New Roman"/>
          <w:b w:val="0"/>
          <w:szCs w:val="28"/>
        </w:rPr>
        <w:t>Монтескье,</w:t>
      </w:r>
      <w:r w:rsidRPr="002E1EFD">
        <w:rPr>
          <w:rFonts w:eastAsia="Times New Roman" w:cs="Times New Roman"/>
          <w:b w:val="0"/>
          <w:spacing w:val="-2"/>
          <w:szCs w:val="28"/>
        </w:rPr>
        <w:t xml:space="preserve"> </w:t>
      </w:r>
      <w:r w:rsidRPr="002E1EFD">
        <w:rPr>
          <w:rFonts w:eastAsia="Times New Roman" w:cs="Times New Roman"/>
          <w:b w:val="0"/>
          <w:szCs w:val="28"/>
        </w:rPr>
        <w:t>Ж.</w:t>
      </w:r>
      <w:r w:rsidRPr="002E1EFD">
        <w:rPr>
          <w:rFonts w:eastAsia="Times New Roman" w:cs="Times New Roman"/>
          <w:b w:val="0"/>
          <w:spacing w:val="-3"/>
          <w:szCs w:val="28"/>
        </w:rPr>
        <w:t xml:space="preserve"> </w:t>
      </w:r>
      <w:r w:rsidRPr="002E1EFD">
        <w:rPr>
          <w:rFonts w:eastAsia="Times New Roman" w:cs="Times New Roman"/>
          <w:b w:val="0"/>
          <w:szCs w:val="28"/>
        </w:rPr>
        <w:t>Ж.</w:t>
      </w:r>
      <w:r w:rsidRPr="002E1EFD">
        <w:rPr>
          <w:rFonts w:eastAsia="Times New Roman" w:cs="Times New Roman"/>
          <w:b w:val="0"/>
          <w:spacing w:val="-2"/>
          <w:szCs w:val="28"/>
        </w:rPr>
        <w:t xml:space="preserve"> </w:t>
      </w:r>
      <w:r w:rsidRPr="002E1EFD">
        <w:rPr>
          <w:rFonts w:eastAsia="Times New Roman" w:cs="Times New Roman"/>
          <w:b w:val="0"/>
          <w:szCs w:val="28"/>
        </w:rPr>
        <w:t>Руссо.</w:t>
      </w:r>
      <w:r w:rsidRPr="002E1EFD">
        <w:rPr>
          <w:rFonts w:eastAsia="Times New Roman" w:cs="Times New Roman"/>
          <w:b w:val="0"/>
          <w:spacing w:val="-2"/>
          <w:szCs w:val="28"/>
        </w:rPr>
        <w:t xml:space="preserve"> </w:t>
      </w:r>
      <w:r w:rsidRPr="002E1EFD">
        <w:rPr>
          <w:rFonts w:eastAsia="Times New Roman" w:cs="Times New Roman"/>
          <w:b w:val="0"/>
          <w:szCs w:val="28"/>
        </w:rPr>
        <w:t>«Энциклопедия»</w:t>
      </w:r>
      <w:r w:rsidRPr="002E1EFD">
        <w:rPr>
          <w:rFonts w:eastAsia="Times New Roman" w:cs="Times New Roman"/>
          <w:b w:val="0"/>
          <w:spacing w:val="-3"/>
          <w:szCs w:val="28"/>
        </w:rPr>
        <w:t xml:space="preserve"> </w:t>
      </w:r>
      <w:r w:rsidRPr="002E1EFD">
        <w:rPr>
          <w:rFonts w:eastAsia="Times New Roman" w:cs="Times New Roman"/>
          <w:b w:val="0"/>
          <w:szCs w:val="28"/>
        </w:rPr>
        <w:t>(Д.</w:t>
      </w:r>
      <w:r w:rsidRPr="002E1EFD">
        <w:rPr>
          <w:rFonts w:eastAsia="Times New Roman" w:cs="Times New Roman"/>
          <w:b w:val="0"/>
          <w:spacing w:val="-2"/>
          <w:szCs w:val="28"/>
        </w:rPr>
        <w:t xml:space="preserve"> </w:t>
      </w:r>
      <w:r w:rsidRPr="002E1EFD">
        <w:rPr>
          <w:rFonts w:eastAsia="Times New Roman" w:cs="Times New Roman"/>
          <w:b w:val="0"/>
          <w:szCs w:val="28"/>
        </w:rPr>
        <w:t>Дидро,</w:t>
      </w:r>
      <w:r w:rsidRPr="002E1EFD">
        <w:rPr>
          <w:rFonts w:eastAsia="Times New Roman" w:cs="Times New Roman"/>
          <w:b w:val="0"/>
          <w:spacing w:val="-2"/>
          <w:szCs w:val="28"/>
        </w:rPr>
        <w:t xml:space="preserve"> </w:t>
      </w:r>
      <w:r w:rsidRPr="002E1EFD">
        <w:rPr>
          <w:rFonts w:eastAsia="Times New Roman" w:cs="Times New Roman"/>
          <w:b w:val="0"/>
          <w:szCs w:val="28"/>
        </w:rPr>
        <w:t>Ж.</w:t>
      </w:r>
      <w:r w:rsidRPr="002E1EFD">
        <w:rPr>
          <w:rFonts w:eastAsia="Times New Roman" w:cs="Times New Roman"/>
          <w:b w:val="0"/>
          <w:spacing w:val="-3"/>
          <w:szCs w:val="28"/>
        </w:rPr>
        <w:t xml:space="preserve"> </w:t>
      </w:r>
      <w:r w:rsidRPr="002E1EFD">
        <w:rPr>
          <w:rFonts w:eastAsia="Times New Roman" w:cs="Times New Roman"/>
          <w:b w:val="0"/>
          <w:szCs w:val="28"/>
        </w:rPr>
        <w:t>Д’Аламбер).</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Германское Просвещение. Распространение идей Просвещения в Америке. Влияние просветителей на</w:t>
      </w:r>
      <w:r w:rsidRPr="002E1EFD">
        <w:rPr>
          <w:rFonts w:eastAsia="Times New Roman" w:cs="Times New Roman"/>
          <w:b w:val="0"/>
          <w:spacing w:val="-58"/>
          <w:szCs w:val="28"/>
        </w:rPr>
        <w:t xml:space="preserve"> </w:t>
      </w:r>
      <w:r w:rsidRPr="002E1EFD">
        <w:rPr>
          <w:rFonts w:eastAsia="Times New Roman" w:cs="Times New Roman"/>
          <w:b w:val="0"/>
          <w:szCs w:val="28"/>
        </w:rPr>
        <w:t>изменение</w:t>
      </w:r>
      <w:r w:rsidRPr="002E1EFD">
        <w:rPr>
          <w:rFonts w:eastAsia="Times New Roman" w:cs="Times New Roman"/>
          <w:b w:val="0"/>
          <w:spacing w:val="-2"/>
          <w:szCs w:val="28"/>
        </w:rPr>
        <w:t xml:space="preserve"> </w:t>
      </w:r>
      <w:r w:rsidRPr="002E1EFD">
        <w:rPr>
          <w:rFonts w:eastAsia="Times New Roman" w:cs="Times New Roman"/>
          <w:b w:val="0"/>
          <w:szCs w:val="28"/>
        </w:rPr>
        <w:t>представл</w:t>
      </w:r>
      <w:r w:rsidRPr="002E1EFD">
        <w:rPr>
          <w:rFonts w:eastAsia="Times New Roman" w:cs="Times New Roman"/>
          <w:b w:val="0"/>
          <w:szCs w:val="28"/>
        </w:rPr>
        <w:t>е</w:t>
      </w:r>
      <w:r w:rsidRPr="002E1EFD">
        <w:rPr>
          <w:rFonts w:eastAsia="Times New Roman" w:cs="Times New Roman"/>
          <w:b w:val="0"/>
          <w:szCs w:val="28"/>
        </w:rPr>
        <w:t>ний</w:t>
      </w:r>
      <w:r w:rsidRPr="002E1EFD">
        <w:rPr>
          <w:rFonts w:eastAsia="Times New Roman" w:cs="Times New Roman"/>
          <w:b w:val="0"/>
          <w:spacing w:val="-1"/>
          <w:szCs w:val="28"/>
        </w:rPr>
        <w:t xml:space="preserve"> </w:t>
      </w:r>
      <w:r w:rsidRPr="002E1EFD">
        <w:rPr>
          <w:rFonts w:eastAsia="Times New Roman" w:cs="Times New Roman"/>
          <w:b w:val="0"/>
          <w:szCs w:val="28"/>
        </w:rPr>
        <w:t>об</w:t>
      </w:r>
      <w:r w:rsidRPr="002E1EFD">
        <w:rPr>
          <w:rFonts w:eastAsia="Times New Roman" w:cs="Times New Roman"/>
          <w:b w:val="0"/>
          <w:spacing w:val="-2"/>
          <w:szCs w:val="28"/>
        </w:rPr>
        <w:t xml:space="preserve"> </w:t>
      </w:r>
      <w:r w:rsidRPr="002E1EFD">
        <w:rPr>
          <w:rFonts w:eastAsia="Times New Roman" w:cs="Times New Roman"/>
          <w:b w:val="0"/>
          <w:szCs w:val="28"/>
        </w:rPr>
        <w:t>отношениях</w:t>
      </w:r>
      <w:r w:rsidRPr="002E1EFD">
        <w:rPr>
          <w:rFonts w:eastAsia="Times New Roman" w:cs="Times New Roman"/>
          <w:b w:val="0"/>
          <w:spacing w:val="-2"/>
          <w:szCs w:val="28"/>
        </w:rPr>
        <w:t xml:space="preserve"> </w:t>
      </w:r>
      <w:r w:rsidRPr="002E1EFD">
        <w:rPr>
          <w:rFonts w:eastAsia="Times New Roman" w:cs="Times New Roman"/>
          <w:b w:val="0"/>
          <w:szCs w:val="28"/>
        </w:rPr>
        <w:t>власти</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общества.</w:t>
      </w:r>
      <w:r w:rsidRPr="002E1EFD">
        <w:rPr>
          <w:rFonts w:eastAsia="Times New Roman" w:cs="Times New Roman"/>
          <w:b w:val="0"/>
          <w:spacing w:val="-2"/>
          <w:szCs w:val="28"/>
        </w:rPr>
        <w:t xml:space="preserve"> </w:t>
      </w:r>
      <w:r w:rsidRPr="002E1EFD">
        <w:rPr>
          <w:rFonts w:eastAsia="Times New Roman" w:cs="Times New Roman"/>
          <w:b w:val="0"/>
          <w:szCs w:val="28"/>
        </w:rPr>
        <w:t>«Союз</w:t>
      </w:r>
      <w:r w:rsidRPr="002E1EFD">
        <w:rPr>
          <w:rFonts w:eastAsia="Times New Roman" w:cs="Times New Roman"/>
          <w:b w:val="0"/>
          <w:spacing w:val="-2"/>
          <w:szCs w:val="28"/>
        </w:rPr>
        <w:t xml:space="preserve"> </w:t>
      </w:r>
      <w:r w:rsidRPr="002E1EFD">
        <w:rPr>
          <w:rFonts w:eastAsia="Times New Roman" w:cs="Times New Roman"/>
          <w:b w:val="0"/>
          <w:szCs w:val="28"/>
        </w:rPr>
        <w:t>королей</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философов».</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Государства</w:t>
      </w:r>
      <w:r w:rsidRPr="002E1EFD">
        <w:rPr>
          <w:rFonts w:eastAsia="Times New Roman" w:cs="Times New Roman"/>
          <w:bCs/>
          <w:spacing w:val="-4"/>
          <w:szCs w:val="28"/>
        </w:rPr>
        <w:t xml:space="preserve"> </w:t>
      </w:r>
      <w:r w:rsidRPr="002E1EFD">
        <w:rPr>
          <w:rFonts w:eastAsia="Times New Roman" w:cs="Times New Roman"/>
          <w:bCs/>
          <w:szCs w:val="28"/>
        </w:rPr>
        <w:t>Европы</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XVIII</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Монархии в Европе XVIII в.: </w:t>
      </w:r>
      <w:r w:rsidRPr="002E1EFD">
        <w:rPr>
          <w:rFonts w:eastAsia="Times New Roman" w:cs="Times New Roman"/>
          <w:b w:val="0"/>
          <w:szCs w:val="28"/>
        </w:rPr>
        <w:t>абсолютные и парламентские монархии. Просвещенный</w:t>
      </w:r>
      <w:r w:rsidRPr="002E1EFD">
        <w:rPr>
          <w:rFonts w:eastAsia="Times New Roman" w:cs="Times New Roman"/>
          <w:b w:val="0"/>
          <w:spacing w:val="1"/>
          <w:szCs w:val="28"/>
        </w:rPr>
        <w:t xml:space="preserve"> </w:t>
      </w:r>
      <w:r w:rsidRPr="002E1EFD">
        <w:rPr>
          <w:rFonts w:eastAsia="Times New Roman" w:cs="Times New Roman"/>
          <w:b w:val="0"/>
          <w:szCs w:val="28"/>
        </w:rPr>
        <w:t>абсолютизм: правители, идеи, практика. П</w:t>
      </w:r>
      <w:r w:rsidRPr="002E1EFD">
        <w:rPr>
          <w:rFonts w:eastAsia="Times New Roman" w:cs="Times New Roman"/>
          <w:b w:val="0"/>
          <w:szCs w:val="28"/>
        </w:rPr>
        <w:t>о</w:t>
      </w:r>
      <w:r w:rsidRPr="002E1EFD">
        <w:rPr>
          <w:rFonts w:eastAsia="Times New Roman" w:cs="Times New Roman"/>
          <w:b w:val="0"/>
          <w:szCs w:val="28"/>
        </w:rPr>
        <w:t>литика в отношении сословий: старые порядки и новые</w:t>
      </w:r>
      <w:r w:rsidRPr="002E1EFD">
        <w:rPr>
          <w:rFonts w:eastAsia="Times New Roman" w:cs="Times New Roman"/>
          <w:b w:val="0"/>
          <w:spacing w:val="1"/>
          <w:szCs w:val="28"/>
        </w:rPr>
        <w:t xml:space="preserve"> </w:t>
      </w:r>
      <w:r w:rsidRPr="002E1EFD">
        <w:rPr>
          <w:rFonts w:eastAsia="Times New Roman" w:cs="Times New Roman"/>
          <w:b w:val="0"/>
          <w:szCs w:val="28"/>
        </w:rPr>
        <w:t>веяния.</w:t>
      </w:r>
      <w:r w:rsidRPr="002E1EFD">
        <w:rPr>
          <w:rFonts w:eastAsia="Times New Roman" w:cs="Times New Roman"/>
          <w:b w:val="0"/>
          <w:spacing w:val="-5"/>
          <w:szCs w:val="28"/>
        </w:rPr>
        <w:t xml:space="preserve"> </w:t>
      </w:r>
      <w:r w:rsidRPr="002E1EFD">
        <w:rPr>
          <w:rFonts w:eastAsia="Times New Roman" w:cs="Times New Roman"/>
          <w:b w:val="0"/>
          <w:szCs w:val="28"/>
        </w:rPr>
        <w:t>Государство</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Церковь.</w:t>
      </w:r>
      <w:r w:rsidRPr="002E1EFD">
        <w:rPr>
          <w:rFonts w:eastAsia="Times New Roman" w:cs="Times New Roman"/>
          <w:b w:val="0"/>
          <w:spacing w:val="-5"/>
          <w:szCs w:val="28"/>
        </w:rPr>
        <w:t xml:space="preserve"> </w:t>
      </w:r>
      <w:r w:rsidRPr="002E1EFD">
        <w:rPr>
          <w:rFonts w:eastAsia="Times New Roman" w:cs="Times New Roman"/>
          <w:b w:val="0"/>
          <w:szCs w:val="28"/>
        </w:rPr>
        <w:t>Секуляризация</w:t>
      </w:r>
      <w:r w:rsidRPr="002E1EFD">
        <w:rPr>
          <w:rFonts w:eastAsia="Times New Roman" w:cs="Times New Roman"/>
          <w:b w:val="0"/>
          <w:spacing w:val="-5"/>
          <w:szCs w:val="28"/>
        </w:rPr>
        <w:t xml:space="preserve"> </w:t>
      </w:r>
      <w:r w:rsidRPr="002E1EFD">
        <w:rPr>
          <w:rFonts w:eastAsia="Times New Roman" w:cs="Times New Roman"/>
          <w:b w:val="0"/>
          <w:szCs w:val="28"/>
        </w:rPr>
        <w:t>церковных</w:t>
      </w:r>
      <w:r w:rsidRPr="002E1EFD">
        <w:rPr>
          <w:rFonts w:eastAsia="Times New Roman" w:cs="Times New Roman"/>
          <w:b w:val="0"/>
          <w:spacing w:val="-4"/>
          <w:szCs w:val="28"/>
        </w:rPr>
        <w:t xml:space="preserve"> </w:t>
      </w:r>
      <w:r w:rsidRPr="002E1EFD">
        <w:rPr>
          <w:rFonts w:eastAsia="Times New Roman" w:cs="Times New Roman"/>
          <w:b w:val="0"/>
          <w:szCs w:val="28"/>
        </w:rPr>
        <w:t>земель.</w:t>
      </w:r>
      <w:r w:rsidRPr="002E1EFD">
        <w:rPr>
          <w:rFonts w:eastAsia="Times New Roman" w:cs="Times New Roman"/>
          <w:b w:val="0"/>
          <w:spacing w:val="-5"/>
          <w:szCs w:val="28"/>
        </w:rPr>
        <w:t xml:space="preserve"> </w:t>
      </w:r>
      <w:r w:rsidRPr="002E1EFD">
        <w:rPr>
          <w:rFonts w:eastAsia="Times New Roman" w:cs="Times New Roman"/>
          <w:b w:val="0"/>
          <w:szCs w:val="28"/>
        </w:rPr>
        <w:t>Эконом</w:t>
      </w:r>
      <w:r w:rsidRPr="002E1EFD">
        <w:rPr>
          <w:rFonts w:eastAsia="Times New Roman" w:cs="Times New Roman"/>
          <w:b w:val="0"/>
          <w:szCs w:val="28"/>
        </w:rPr>
        <w:t>и</w:t>
      </w:r>
      <w:r w:rsidRPr="002E1EFD">
        <w:rPr>
          <w:rFonts w:eastAsia="Times New Roman" w:cs="Times New Roman"/>
          <w:b w:val="0"/>
          <w:szCs w:val="28"/>
        </w:rPr>
        <w:t>ческая</w:t>
      </w:r>
      <w:r w:rsidRPr="002E1EFD">
        <w:rPr>
          <w:rFonts w:eastAsia="Times New Roman" w:cs="Times New Roman"/>
          <w:b w:val="0"/>
          <w:spacing w:val="-5"/>
          <w:szCs w:val="28"/>
        </w:rPr>
        <w:t xml:space="preserve"> </w:t>
      </w:r>
      <w:r w:rsidRPr="002E1EFD">
        <w:rPr>
          <w:rFonts w:eastAsia="Times New Roman" w:cs="Times New Roman"/>
          <w:b w:val="0"/>
          <w:szCs w:val="28"/>
        </w:rPr>
        <w:t>политика</w:t>
      </w:r>
      <w:r w:rsidRPr="002E1EFD">
        <w:rPr>
          <w:rFonts w:eastAsia="Times New Roman" w:cs="Times New Roman"/>
          <w:b w:val="0"/>
          <w:spacing w:val="-5"/>
          <w:szCs w:val="28"/>
        </w:rPr>
        <w:t xml:space="preserve"> </w:t>
      </w:r>
      <w:r w:rsidRPr="002E1EFD">
        <w:rPr>
          <w:rFonts w:eastAsia="Times New Roman" w:cs="Times New Roman"/>
          <w:b w:val="0"/>
          <w:szCs w:val="28"/>
        </w:rPr>
        <w:t>власти.</w:t>
      </w:r>
      <w:r w:rsidRPr="002E1EFD">
        <w:rPr>
          <w:rFonts w:eastAsia="Times New Roman" w:cs="Times New Roman"/>
          <w:b w:val="0"/>
          <w:spacing w:val="-57"/>
          <w:szCs w:val="28"/>
        </w:rPr>
        <w:t xml:space="preserve"> </w:t>
      </w:r>
      <w:r w:rsidRPr="002E1EFD">
        <w:rPr>
          <w:rFonts w:eastAsia="Times New Roman" w:cs="Times New Roman"/>
          <w:b w:val="0"/>
          <w:szCs w:val="28"/>
        </w:rPr>
        <w:t>Меркантилизм.</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Великобритания в XVIII в. </w:t>
      </w:r>
      <w:r w:rsidRPr="002E1EFD">
        <w:rPr>
          <w:rFonts w:eastAsia="Times New Roman" w:cs="Times New Roman"/>
          <w:b w:val="0"/>
          <w:szCs w:val="28"/>
        </w:rPr>
        <w:t>Королевская власть и парламент. Тори и виги. Предпосылки</w:t>
      </w:r>
      <w:r w:rsidRPr="002E1EFD">
        <w:rPr>
          <w:rFonts w:eastAsia="Times New Roman" w:cs="Times New Roman"/>
          <w:b w:val="0"/>
          <w:spacing w:val="1"/>
          <w:szCs w:val="28"/>
        </w:rPr>
        <w:t xml:space="preserve"> </w:t>
      </w:r>
      <w:r w:rsidRPr="002E1EFD">
        <w:rPr>
          <w:rFonts w:eastAsia="Times New Roman" w:cs="Times New Roman"/>
          <w:b w:val="0"/>
          <w:szCs w:val="28"/>
        </w:rPr>
        <w:t>промышленного переворота в Англии. Технические изобретения и создание первых машин.</w:t>
      </w:r>
      <w:r w:rsidRPr="002E1EFD">
        <w:rPr>
          <w:rFonts w:eastAsia="Times New Roman" w:cs="Times New Roman"/>
          <w:b w:val="0"/>
          <w:spacing w:val="1"/>
          <w:szCs w:val="28"/>
        </w:rPr>
        <w:t xml:space="preserve"> </w:t>
      </w:r>
      <w:r w:rsidRPr="002E1EFD">
        <w:rPr>
          <w:rFonts w:eastAsia="Times New Roman" w:cs="Times New Roman"/>
          <w:b w:val="0"/>
          <w:szCs w:val="28"/>
        </w:rPr>
        <w:t>Появление фабрик, замена ручного труда машинным. Социальные и эконом</w:t>
      </w:r>
      <w:r w:rsidRPr="002E1EFD">
        <w:rPr>
          <w:rFonts w:eastAsia="Times New Roman" w:cs="Times New Roman"/>
          <w:b w:val="0"/>
          <w:szCs w:val="28"/>
        </w:rPr>
        <w:t>и</w:t>
      </w:r>
      <w:r w:rsidRPr="002E1EFD">
        <w:rPr>
          <w:rFonts w:eastAsia="Times New Roman" w:cs="Times New Roman"/>
          <w:b w:val="0"/>
          <w:szCs w:val="28"/>
        </w:rPr>
        <w:t>ческие последствия</w:t>
      </w:r>
      <w:r w:rsidRPr="002E1EFD">
        <w:rPr>
          <w:rFonts w:eastAsia="Times New Roman" w:cs="Times New Roman"/>
          <w:b w:val="0"/>
          <w:spacing w:val="-58"/>
          <w:szCs w:val="28"/>
        </w:rPr>
        <w:t xml:space="preserve"> </w:t>
      </w:r>
      <w:r w:rsidRPr="002E1EFD">
        <w:rPr>
          <w:rFonts w:eastAsia="Times New Roman" w:cs="Times New Roman"/>
          <w:b w:val="0"/>
          <w:szCs w:val="28"/>
        </w:rPr>
        <w:t>промышленного</w:t>
      </w:r>
      <w:r w:rsidRPr="002E1EFD">
        <w:rPr>
          <w:rFonts w:eastAsia="Times New Roman" w:cs="Times New Roman"/>
          <w:b w:val="0"/>
          <w:spacing w:val="-2"/>
          <w:szCs w:val="28"/>
        </w:rPr>
        <w:t xml:space="preserve"> </w:t>
      </w:r>
      <w:r w:rsidRPr="002E1EFD">
        <w:rPr>
          <w:rFonts w:eastAsia="Times New Roman" w:cs="Times New Roman"/>
          <w:b w:val="0"/>
          <w:szCs w:val="28"/>
        </w:rPr>
        <w:t>переворота.</w:t>
      </w:r>
      <w:r w:rsidRPr="002E1EFD">
        <w:rPr>
          <w:rFonts w:eastAsia="Times New Roman" w:cs="Times New Roman"/>
          <w:b w:val="0"/>
          <w:spacing w:val="-2"/>
          <w:szCs w:val="28"/>
        </w:rPr>
        <w:t xml:space="preserve"> </w:t>
      </w:r>
      <w:r w:rsidRPr="002E1EFD">
        <w:rPr>
          <w:rFonts w:eastAsia="Times New Roman" w:cs="Times New Roman"/>
          <w:b w:val="0"/>
          <w:szCs w:val="28"/>
        </w:rPr>
        <w:t>Условия</w:t>
      </w:r>
      <w:r w:rsidRPr="002E1EFD">
        <w:rPr>
          <w:rFonts w:eastAsia="Times New Roman" w:cs="Times New Roman"/>
          <w:b w:val="0"/>
          <w:spacing w:val="-3"/>
          <w:szCs w:val="28"/>
        </w:rPr>
        <w:t xml:space="preserve"> </w:t>
      </w:r>
      <w:r w:rsidRPr="002E1EFD">
        <w:rPr>
          <w:rFonts w:eastAsia="Times New Roman" w:cs="Times New Roman"/>
          <w:b w:val="0"/>
          <w:szCs w:val="28"/>
        </w:rPr>
        <w:t>труда</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быта</w:t>
      </w:r>
      <w:r w:rsidRPr="002E1EFD">
        <w:rPr>
          <w:rFonts w:eastAsia="Times New Roman" w:cs="Times New Roman"/>
          <w:b w:val="0"/>
          <w:spacing w:val="-2"/>
          <w:szCs w:val="28"/>
        </w:rPr>
        <w:t xml:space="preserve"> </w:t>
      </w:r>
      <w:r w:rsidRPr="002E1EFD">
        <w:rPr>
          <w:rFonts w:eastAsia="Times New Roman" w:cs="Times New Roman"/>
          <w:b w:val="0"/>
          <w:szCs w:val="28"/>
        </w:rPr>
        <w:t>фабричных</w:t>
      </w:r>
      <w:r w:rsidRPr="002E1EFD">
        <w:rPr>
          <w:rFonts w:eastAsia="Times New Roman" w:cs="Times New Roman"/>
          <w:b w:val="0"/>
          <w:spacing w:val="-2"/>
          <w:szCs w:val="28"/>
        </w:rPr>
        <w:t xml:space="preserve"> </w:t>
      </w:r>
      <w:r w:rsidRPr="002E1EFD">
        <w:rPr>
          <w:rFonts w:eastAsia="Times New Roman" w:cs="Times New Roman"/>
          <w:b w:val="0"/>
          <w:szCs w:val="28"/>
        </w:rPr>
        <w:t>рабочих.</w:t>
      </w:r>
      <w:r w:rsidRPr="002E1EFD">
        <w:rPr>
          <w:rFonts w:eastAsia="Times New Roman" w:cs="Times New Roman"/>
          <w:b w:val="0"/>
          <w:spacing w:val="-2"/>
          <w:szCs w:val="28"/>
        </w:rPr>
        <w:t xml:space="preserve"> </w:t>
      </w:r>
      <w:r w:rsidRPr="002E1EFD">
        <w:rPr>
          <w:rFonts w:eastAsia="Times New Roman" w:cs="Times New Roman"/>
          <w:b w:val="0"/>
          <w:szCs w:val="28"/>
        </w:rPr>
        <w:t>Движения</w:t>
      </w:r>
      <w:r w:rsidRPr="002E1EFD">
        <w:rPr>
          <w:rFonts w:eastAsia="Times New Roman" w:cs="Times New Roman"/>
          <w:b w:val="0"/>
          <w:spacing w:val="-3"/>
          <w:szCs w:val="28"/>
        </w:rPr>
        <w:t xml:space="preserve"> </w:t>
      </w:r>
      <w:r w:rsidRPr="002E1EFD">
        <w:rPr>
          <w:rFonts w:eastAsia="Times New Roman" w:cs="Times New Roman"/>
          <w:b w:val="0"/>
          <w:szCs w:val="28"/>
        </w:rPr>
        <w:t>протеста.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lastRenderedPageBreak/>
        <w:t>Луддизм.</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Франция. </w:t>
      </w:r>
      <w:r w:rsidRPr="002E1EFD">
        <w:rPr>
          <w:rFonts w:eastAsia="Times New Roman" w:cs="Times New Roman"/>
          <w:b w:val="0"/>
          <w:szCs w:val="28"/>
        </w:rPr>
        <w:t>Абсолютная монархия: политика сохранения старого порядка. Попытки проведения</w:t>
      </w:r>
      <w:r w:rsidRPr="002E1EFD">
        <w:rPr>
          <w:rFonts w:eastAsia="Times New Roman" w:cs="Times New Roman"/>
          <w:b w:val="0"/>
          <w:spacing w:val="-57"/>
          <w:szCs w:val="28"/>
        </w:rPr>
        <w:t xml:space="preserve"> </w:t>
      </w:r>
      <w:r w:rsidRPr="002E1EFD">
        <w:rPr>
          <w:rFonts w:eastAsia="Times New Roman" w:cs="Times New Roman"/>
          <w:b w:val="0"/>
          <w:szCs w:val="28"/>
        </w:rPr>
        <w:t>реформ.</w:t>
      </w:r>
      <w:r w:rsidRPr="002E1EFD">
        <w:rPr>
          <w:rFonts w:eastAsia="Times New Roman" w:cs="Times New Roman"/>
          <w:b w:val="0"/>
          <w:spacing w:val="-1"/>
          <w:szCs w:val="28"/>
        </w:rPr>
        <w:t xml:space="preserve"> </w:t>
      </w:r>
      <w:r w:rsidRPr="002E1EFD">
        <w:rPr>
          <w:rFonts w:eastAsia="Times New Roman" w:cs="Times New Roman"/>
          <w:b w:val="0"/>
          <w:szCs w:val="28"/>
        </w:rPr>
        <w:t>Королевская</w:t>
      </w:r>
      <w:r w:rsidRPr="002E1EFD">
        <w:rPr>
          <w:rFonts w:eastAsia="Times New Roman" w:cs="Times New Roman"/>
          <w:b w:val="0"/>
          <w:spacing w:val="-1"/>
          <w:szCs w:val="28"/>
        </w:rPr>
        <w:t xml:space="preserve"> </w:t>
      </w:r>
      <w:r w:rsidRPr="002E1EFD">
        <w:rPr>
          <w:rFonts w:eastAsia="Times New Roman" w:cs="Times New Roman"/>
          <w:b w:val="0"/>
          <w:szCs w:val="28"/>
        </w:rPr>
        <w:t>власть</w:t>
      </w:r>
      <w:r w:rsidRPr="002E1EFD">
        <w:rPr>
          <w:rFonts w:eastAsia="Times New Roman" w:cs="Times New Roman"/>
          <w:b w:val="0"/>
          <w:spacing w:val="-1"/>
          <w:szCs w:val="28"/>
        </w:rPr>
        <w:t xml:space="preserve"> </w:t>
      </w:r>
      <w:r w:rsidRPr="002E1EFD">
        <w:rPr>
          <w:rFonts w:eastAsia="Times New Roman" w:cs="Times New Roman"/>
          <w:b w:val="0"/>
          <w:szCs w:val="28"/>
        </w:rPr>
        <w:t>и сосл</w:t>
      </w:r>
      <w:r w:rsidRPr="002E1EFD">
        <w:rPr>
          <w:rFonts w:eastAsia="Times New Roman" w:cs="Times New Roman"/>
          <w:b w:val="0"/>
          <w:szCs w:val="28"/>
        </w:rPr>
        <w:t>о</w:t>
      </w:r>
      <w:r w:rsidRPr="002E1EFD">
        <w:rPr>
          <w:rFonts w:eastAsia="Times New Roman" w:cs="Times New Roman"/>
          <w:b w:val="0"/>
          <w:szCs w:val="28"/>
        </w:rPr>
        <w:t>вия.</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Германские государства, монархия Габсбургов, итальянские земли в XVIII в. </w:t>
      </w:r>
      <w:r w:rsidRPr="002E1EFD">
        <w:rPr>
          <w:rFonts w:eastAsia="Times New Roman" w:cs="Times New Roman"/>
          <w:b w:val="0"/>
          <w:szCs w:val="28"/>
        </w:rPr>
        <w:t>Раздробленность</w:t>
      </w:r>
      <w:r w:rsidRPr="002E1EFD">
        <w:rPr>
          <w:rFonts w:eastAsia="Times New Roman" w:cs="Times New Roman"/>
          <w:b w:val="0"/>
          <w:spacing w:val="-57"/>
          <w:szCs w:val="28"/>
        </w:rPr>
        <w:t xml:space="preserve"> </w:t>
      </w:r>
      <w:r w:rsidRPr="002E1EFD">
        <w:rPr>
          <w:rFonts w:eastAsia="Times New Roman" w:cs="Times New Roman"/>
          <w:b w:val="0"/>
          <w:szCs w:val="28"/>
        </w:rPr>
        <w:t>Германии. Возвышение Пру</w:t>
      </w:r>
      <w:r w:rsidRPr="002E1EFD">
        <w:rPr>
          <w:rFonts w:eastAsia="Times New Roman" w:cs="Times New Roman"/>
          <w:b w:val="0"/>
          <w:szCs w:val="28"/>
        </w:rPr>
        <w:t>с</w:t>
      </w:r>
      <w:r w:rsidRPr="002E1EFD">
        <w:rPr>
          <w:rFonts w:eastAsia="Times New Roman" w:cs="Times New Roman"/>
          <w:b w:val="0"/>
          <w:szCs w:val="28"/>
        </w:rPr>
        <w:t>сии. Фридрих II Великий. Габсбургская монархия в XVIII в. Правление</w:t>
      </w:r>
      <w:r w:rsidRPr="002E1EFD">
        <w:rPr>
          <w:rFonts w:eastAsia="Times New Roman" w:cs="Times New Roman"/>
          <w:b w:val="0"/>
          <w:spacing w:val="1"/>
          <w:szCs w:val="28"/>
        </w:rPr>
        <w:t xml:space="preserve"> </w:t>
      </w:r>
      <w:r w:rsidRPr="002E1EFD">
        <w:rPr>
          <w:rFonts w:eastAsia="Times New Roman" w:cs="Times New Roman"/>
          <w:b w:val="0"/>
          <w:szCs w:val="28"/>
        </w:rPr>
        <w:t>Марии Терезии и Иосифа II. Реформы просвещенного абс</w:t>
      </w:r>
      <w:r w:rsidRPr="002E1EFD">
        <w:rPr>
          <w:rFonts w:eastAsia="Times New Roman" w:cs="Times New Roman"/>
          <w:b w:val="0"/>
          <w:szCs w:val="28"/>
        </w:rPr>
        <w:t>о</w:t>
      </w:r>
      <w:r w:rsidRPr="002E1EFD">
        <w:rPr>
          <w:rFonts w:eastAsia="Times New Roman" w:cs="Times New Roman"/>
          <w:b w:val="0"/>
          <w:szCs w:val="28"/>
        </w:rPr>
        <w:t>лютизма. Итальянские государства:</w:t>
      </w:r>
      <w:r w:rsidRPr="002E1EFD">
        <w:rPr>
          <w:rFonts w:eastAsia="Times New Roman" w:cs="Times New Roman"/>
          <w:b w:val="0"/>
          <w:spacing w:val="1"/>
          <w:szCs w:val="28"/>
        </w:rPr>
        <w:t xml:space="preserve"> </w:t>
      </w:r>
      <w:r w:rsidRPr="002E1EFD">
        <w:rPr>
          <w:rFonts w:eastAsia="Times New Roman" w:cs="Times New Roman"/>
          <w:b w:val="0"/>
          <w:szCs w:val="28"/>
        </w:rPr>
        <w:t>политическая</w:t>
      </w:r>
      <w:r w:rsidRPr="002E1EFD">
        <w:rPr>
          <w:rFonts w:eastAsia="Times New Roman" w:cs="Times New Roman"/>
          <w:b w:val="0"/>
          <w:spacing w:val="-3"/>
          <w:szCs w:val="28"/>
        </w:rPr>
        <w:t xml:space="preserve"> </w:t>
      </w:r>
      <w:r w:rsidRPr="002E1EFD">
        <w:rPr>
          <w:rFonts w:eastAsia="Times New Roman" w:cs="Times New Roman"/>
          <w:b w:val="0"/>
          <w:szCs w:val="28"/>
        </w:rPr>
        <w:t>раздробленность.</w:t>
      </w:r>
      <w:r w:rsidRPr="002E1EFD">
        <w:rPr>
          <w:rFonts w:eastAsia="Times New Roman" w:cs="Times New Roman"/>
          <w:b w:val="0"/>
          <w:spacing w:val="-3"/>
          <w:szCs w:val="28"/>
        </w:rPr>
        <w:t xml:space="preserve"> </w:t>
      </w:r>
      <w:r w:rsidRPr="002E1EFD">
        <w:rPr>
          <w:rFonts w:eastAsia="Times New Roman" w:cs="Times New Roman"/>
          <w:b w:val="0"/>
          <w:szCs w:val="28"/>
        </w:rPr>
        <w:t>Усиление</w:t>
      </w:r>
      <w:r w:rsidRPr="002E1EFD">
        <w:rPr>
          <w:rFonts w:eastAsia="Times New Roman" w:cs="Times New Roman"/>
          <w:b w:val="0"/>
          <w:spacing w:val="-2"/>
          <w:szCs w:val="28"/>
        </w:rPr>
        <w:t xml:space="preserve"> </w:t>
      </w:r>
      <w:r w:rsidRPr="002E1EFD">
        <w:rPr>
          <w:rFonts w:eastAsia="Times New Roman" w:cs="Times New Roman"/>
          <w:b w:val="0"/>
          <w:szCs w:val="28"/>
        </w:rPr>
        <w:t>власти</w:t>
      </w:r>
      <w:r w:rsidRPr="002E1EFD">
        <w:rPr>
          <w:rFonts w:eastAsia="Times New Roman" w:cs="Times New Roman"/>
          <w:b w:val="0"/>
          <w:spacing w:val="-2"/>
          <w:szCs w:val="28"/>
        </w:rPr>
        <w:t xml:space="preserve"> </w:t>
      </w:r>
      <w:r w:rsidRPr="002E1EFD">
        <w:rPr>
          <w:rFonts w:eastAsia="Times New Roman" w:cs="Times New Roman"/>
          <w:b w:val="0"/>
          <w:szCs w:val="28"/>
        </w:rPr>
        <w:t>Габсбургов</w:t>
      </w:r>
      <w:r w:rsidRPr="002E1EFD">
        <w:rPr>
          <w:rFonts w:eastAsia="Times New Roman" w:cs="Times New Roman"/>
          <w:b w:val="0"/>
          <w:spacing w:val="-3"/>
          <w:szCs w:val="28"/>
        </w:rPr>
        <w:t xml:space="preserve"> </w:t>
      </w:r>
      <w:r w:rsidRPr="002E1EFD">
        <w:rPr>
          <w:rFonts w:eastAsia="Times New Roman" w:cs="Times New Roman"/>
          <w:b w:val="0"/>
          <w:szCs w:val="28"/>
        </w:rPr>
        <w:t>над</w:t>
      </w:r>
      <w:r w:rsidRPr="002E1EFD">
        <w:rPr>
          <w:rFonts w:eastAsia="Times New Roman" w:cs="Times New Roman"/>
          <w:b w:val="0"/>
          <w:spacing w:val="-3"/>
          <w:szCs w:val="28"/>
        </w:rPr>
        <w:t xml:space="preserve"> </w:t>
      </w:r>
      <w:r w:rsidRPr="002E1EFD">
        <w:rPr>
          <w:rFonts w:eastAsia="Times New Roman" w:cs="Times New Roman"/>
          <w:b w:val="0"/>
          <w:szCs w:val="28"/>
        </w:rPr>
        <w:t>частью</w:t>
      </w:r>
      <w:r w:rsidRPr="002E1EFD">
        <w:rPr>
          <w:rFonts w:eastAsia="Times New Roman" w:cs="Times New Roman"/>
          <w:b w:val="0"/>
          <w:spacing w:val="-3"/>
          <w:szCs w:val="28"/>
        </w:rPr>
        <w:t xml:space="preserve"> </w:t>
      </w:r>
      <w:r w:rsidRPr="002E1EFD">
        <w:rPr>
          <w:rFonts w:eastAsia="Times New Roman" w:cs="Times New Roman"/>
          <w:b w:val="0"/>
          <w:szCs w:val="28"/>
        </w:rPr>
        <w:t>итальянских</w:t>
      </w:r>
      <w:r w:rsidRPr="002E1EFD">
        <w:rPr>
          <w:rFonts w:eastAsia="Times New Roman" w:cs="Times New Roman"/>
          <w:b w:val="0"/>
          <w:spacing w:val="-2"/>
          <w:szCs w:val="28"/>
        </w:rPr>
        <w:t xml:space="preserve"> </w:t>
      </w:r>
      <w:r w:rsidRPr="002E1EFD">
        <w:rPr>
          <w:rFonts w:eastAsia="Times New Roman" w:cs="Times New Roman"/>
          <w:b w:val="0"/>
          <w:szCs w:val="28"/>
        </w:rPr>
        <w:t>земель.</w:t>
      </w:r>
    </w:p>
    <w:p w:rsidR="009D0C3D" w:rsidRPr="002E1EFD" w:rsidRDefault="009D0C3D" w:rsidP="00D856C0">
      <w:pPr>
        <w:jc w:val="both"/>
        <w:rPr>
          <w:rFonts w:eastAsia="Times New Roman" w:cs="Times New Roman"/>
          <w:b w:val="0"/>
          <w:szCs w:val="28"/>
        </w:rPr>
      </w:pPr>
      <w:r w:rsidRPr="002E1EFD">
        <w:rPr>
          <w:rFonts w:eastAsia="Times New Roman" w:cs="Times New Roman"/>
          <w:spacing w:val="-1"/>
          <w:szCs w:val="28"/>
        </w:rPr>
        <w:t xml:space="preserve">Государства Пиренейского </w:t>
      </w:r>
      <w:r w:rsidRPr="002E1EFD">
        <w:rPr>
          <w:rFonts w:eastAsia="Times New Roman" w:cs="Times New Roman"/>
          <w:szCs w:val="28"/>
        </w:rPr>
        <w:t xml:space="preserve">полуострова. </w:t>
      </w:r>
      <w:r w:rsidRPr="002E1EFD">
        <w:rPr>
          <w:rFonts w:eastAsia="Times New Roman" w:cs="Times New Roman"/>
          <w:b w:val="0"/>
          <w:szCs w:val="28"/>
        </w:rPr>
        <w:t>Испания: проблемы внутреннего развития, ослабление</w:t>
      </w:r>
      <w:r w:rsidRPr="002E1EFD">
        <w:rPr>
          <w:rFonts w:eastAsia="Times New Roman" w:cs="Times New Roman"/>
          <w:b w:val="0"/>
          <w:spacing w:val="1"/>
          <w:szCs w:val="28"/>
        </w:rPr>
        <w:t xml:space="preserve"> </w:t>
      </w:r>
      <w:r w:rsidRPr="002E1EFD">
        <w:rPr>
          <w:rFonts w:eastAsia="Times New Roman" w:cs="Times New Roman"/>
          <w:b w:val="0"/>
          <w:szCs w:val="28"/>
        </w:rPr>
        <w:t>международных позиций. Рефо</w:t>
      </w:r>
      <w:r w:rsidRPr="002E1EFD">
        <w:rPr>
          <w:rFonts w:eastAsia="Times New Roman" w:cs="Times New Roman"/>
          <w:b w:val="0"/>
          <w:szCs w:val="28"/>
        </w:rPr>
        <w:t>р</w:t>
      </w:r>
      <w:r w:rsidRPr="002E1EFD">
        <w:rPr>
          <w:rFonts w:eastAsia="Times New Roman" w:cs="Times New Roman"/>
          <w:b w:val="0"/>
          <w:szCs w:val="28"/>
        </w:rPr>
        <w:t>мы в правление Карла III. Попытки проведения реформ в Португалии.</w:t>
      </w:r>
      <w:r w:rsidRPr="002E1EFD">
        <w:rPr>
          <w:rFonts w:eastAsia="Times New Roman" w:cs="Times New Roman"/>
          <w:b w:val="0"/>
          <w:spacing w:val="-57"/>
          <w:szCs w:val="28"/>
        </w:rPr>
        <w:t xml:space="preserve"> </w:t>
      </w:r>
      <w:r w:rsidRPr="002E1EFD">
        <w:rPr>
          <w:rFonts w:eastAsia="Times New Roman" w:cs="Times New Roman"/>
          <w:b w:val="0"/>
          <w:szCs w:val="28"/>
        </w:rPr>
        <w:t>Управление</w:t>
      </w:r>
      <w:r w:rsidRPr="002E1EFD">
        <w:rPr>
          <w:rFonts w:eastAsia="Times New Roman" w:cs="Times New Roman"/>
          <w:b w:val="0"/>
          <w:spacing w:val="-3"/>
          <w:szCs w:val="28"/>
        </w:rPr>
        <w:t xml:space="preserve"> </w:t>
      </w:r>
      <w:r w:rsidRPr="002E1EFD">
        <w:rPr>
          <w:rFonts w:eastAsia="Times New Roman" w:cs="Times New Roman"/>
          <w:b w:val="0"/>
          <w:szCs w:val="28"/>
        </w:rPr>
        <w:t>колониальными</w:t>
      </w:r>
      <w:r w:rsidRPr="002E1EFD">
        <w:rPr>
          <w:rFonts w:eastAsia="Times New Roman" w:cs="Times New Roman"/>
          <w:b w:val="0"/>
          <w:spacing w:val="-2"/>
          <w:szCs w:val="28"/>
        </w:rPr>
        <w:t xml:space="preserve"> </w:t>
      </w:r>
      <w:r w:rsidRPr="002E1EFD">
        <w:rPr>
          <w:rFonts w:eastAsia="Times New Roman" w:cs="Times New Roman"/>
          <w:b w:val="0"/>
          <w:szCs w:val="28"/>
        </w:rPr>
        <w:t>владениями</w:t>
      </w:r>
      <w:r w:rsidRPr="002E1EFD">
        <w:rPr>
          <w:rFonts w:eastAsia="Times New Roman" w:cs="Times New Roman"/>
          <w:b w:val="0"/>
          <w:spacing w:val="-2"/>
          <w:szCs w:val="28"/>
        </w:rPr>
        <w:t xml:space="preserve"> </w:t>
      </w:r>
      <w:r w:rsidRPr="002E1EFD">
        <w:rPr>
          <w:rFonts w:eastAsia="Times New Roman" w:cs="Times New Roman"/>
          <w:b w:val="0"/>
          <w:szCs w:val="28"/>
        </w:rPr>
        <w:t>Испании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Португ</w:t>
      </w:r>
      <w:r w:rsidRPr="002E1EFD">
        <w:rPr>
          <w:rFonts w:eastAsia="Times New Roman" w:cs="Times New Roman"/>
          <w:b w:val="0"/>
          <w:szCs w:val="28"/>
        </w:rPr>
        <w:t>а</w:t>
      </w:r>
      <w:r w:rsidRPr="002E1EFD">
        <w:rPr>
          <w:rFonts w:eastAsia="Times New Roman" w:cs="Times New Roman"/>
          <w:b w:val="0"/>
          <w:szCs w:val="28"/>
        </w:rPr>
        <w:t>лии</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Южной</w:t>
      </w:r>
      <w:r w:rsidRPr="002E1EFD">
        <w:rPr>
          <w:rFonts w:eastAsia="Times New Roman" w:cs="Times New Roman"/>
          <w:b w:val="0"/>
          <w:spacing w:val="-2"/>
          <w:szCs w:val="28"/>
        </w:rPr>
        <w:t xml:space="preserve"> </w:t>
      </w:r>
      <w:r w:rsidRPr="002E1EFD">
        <w:rPr>
          <w:rFonts w:eastAsia="Times New Roman" w:cs="Times New Roman"/>
          <w:b w:val="0"/>
          <w:szCs w:val="28"/>
        </w:rPr>
        <w:t>Америке.</w:t>
      </w:r>
      <w:r w:rsidRPr="002E1EFD">
        <w:rPr>
          <w:rFonts w:eastAsia="Times New Roman" w:cs="Times New Roman"/>
          <w:b w:val="0"/>
          <w:spacing w:val="-2"/>
          <w:szCs w:val="28"/>
        </w:rPr>
        <w:t xml:space="preserve"> </w:t>
      </w:r>
      <w:r w:rsidRPr="002E1EFD">
        <w:rPr>
          <w:rFonts w:eastAsia="Times New Roman" w:cs="Times New Roman"/>
          <w:b w:val="0"/>
          <w:szCs w:val="28"/>
        </w:rPr>
        <w:t>Недовольство населения</w:t>
      </w:r>
      <w:r w:rsidRPr="002E1EFD">
        <w:rPr>
          <w:rFonts w:eastAsia="Times New Roman" w:cs="Times New Roman"/>
          <w:b w:val="0"/>
          <w:spacing w:val="-4"/>
          <w:szCs w:val="28"/>
        </w:rPr>
        <w:t xml:space="preserve"> </w:t>
      </w:r>
      <w:r w:rsidRPr="002E1EFD">
        <w:rPr>
          <w:rFonts w:eastAsia="Times New Roman" w:cs="Times New Roman"/>
          <w:b w:val="0"/>
          <w:szCs w:val="28"/>
        </w:rPr>
        <w:t>колоний</w:t>
      </w:r>
      <w:r w:rsidRPr="002E1EFD">
        <w:rPr>
          <w:rFonts w:eastAsia="Times New Roman" w:cs="Times New Roman"/>
          <w:b w:val="0"/>
          <w:spacing w:val="-3"/>
          <w:szCs w:val="28"/>
        </w:rPr>
        <w:t xml:space="preserve"> </w:t>
      </w:r>
      <w:r w:rsidRPr="002E1EFD">
        <w:rPr>
          <w:rFonts w:eastAsia="Times New Roman" w:cs="Times New Roman"/>
          <w:b w:val="0"/>
          <w:szCs w:val="28"/>
        </w:rPr>
        <w:t>политикой</w:t>
      </w:r>
      <w:r w:rsidRPr="002E1EFD">
        <w:rPr>
          <w:rFonts w:eastAsia="Times New Roman" w:cs="Times New Roman"/>
          <w:b w:val="0"/>
          <w:spacing w:val="-3"/>
          <w:szCs w:val="28"/>
        </w:rPr>
        <w:t xml:space="preserve"> </w:t>
      </w:r>
      <w:r w:rsidRPr="002E1EFD">
        <w:rPr>
          <w:rFonts w:eastAsia="Times New Roman" w:cs="Times New Roman"/>
          <w:b w:val="0"/>
          <w:szCs w:val="28"/>
        </w:rPr>
        <w:t>метрополий.</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Британские</w:t>
      </w:r>
      <w:r w:rsidRPr="002E1EFD">
        <w:rPr>
          <w:rFonts w:eastAsia="Times New Roman" w:cs="Times New Roman"/>
          <w:bCs/>
          <w:spacing w:val="-5"/>
          <w:szCs w:val="28"/>
        </w:rPr>
        <w:t xml:space="preserve"> </w:t>
      </w:r>
      <w:r w:rsidRPr="002E1EFD">
        <w:rPr>
          <w:rFonts w:eastAsia="Times New Roman" w:cs="Times New Roman"/>
          <w:bCs/>
          <w:szCs w:val="28"/>
        </w:rPr>
        <w:t>колонии</w:t>
      </w:r>
      <w:r w:rsidRPr="002E1EFD">
        <w:rPr>
          <w:rFonts w:eastAsia="Times New Roman" w:cs="Times New Roman"/>
          <w:bCs/>
          <w:spacing w:val="-6"/>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Северной</w:t>
      </w:r>
      <w:r w:rsidRPr="002E1EFD">
        <w:rPr>
          <w:rFonts w:eastAsia="Times New Roman" w:cs="Times New Roman"/>
          <w:bCs/>
          <w:spacing w:val="-6"/>
          <w:szCs w:val="28"/>
        </w:rPr>
        <w:t xml:space="preserve"> </w:t>
      </w:r>
      <w:r w:rsidRPr="002E1EFD">
        <w:rPr>
          <w:rFonts w:eastAsia="Times New Roman" w:cs="Times New Roman"/>
          <w:bCs/>
          <w:szCs w:val="28"/>
        </w:rPr>
        <w:t>Америке:</w:t>
      </w:r>
      <w:r w:rsidRPr="002E1EFD">
        <w:rPr>
          <w:rFonts w:eastAsia="Times New Roman" w:cs="Times New Roman"/>
          <w:bCs/>
          <w:spacing w:val="-5"/>
          <w:szCs w:val="28"/>
        </w:rPr>
        <w:t xml:space="preserve"> </w:t>
      </w:r>
      <w:r w:rsidRPr="002E1EFD">
        <w:rPr>
          <w:rFonts w:eastAsia="Times New Roman" w:cs="Times New Roman"/>
          <w:bCs/>
          <w:szCs w:val="28"/>
        </w:rPr>
        <w:t>борьба</w:t>
      </w:r>
      <w:r w:rsidRPr="002E1EFD">
        <w:rPr>
          <w:rFonts w:eastAsia="Times New Roman" w:cs="Times New Roman"/>
          <w:bCs/>
          <w:spacing w:val="-5"/>
          <w:szCs w:val="28"/>
        </w:rPr>
        <w:t xml:space="preserve"> </w:t>
      </w:r>
      <w:r w:rsidRPr="002E1EFD">
        <w:rPr>
          <w:rFonts w:eastAsia="Times New Roman" w:cs="Times New Roman"/>
          <w:bCs/>
          <w:szCs w:val="28"/>
        </w:rPr>
        <w:t>за</w:t>
      </w:r>
      <w:r w:rsidRPr="002E1EFD">
        <w:rPr>
          <w:rFonts w:eastAsia="Times New Roman" w:cs="Times New Roman"/>
          <w:bCs/>
          <w:spacing w:val="-4"/>
          <w:szCs w:val="28"/>
        </w:rPr>
        <w:t xml:space="preserve"> </w:t>
      </w:r>
      <w:r w:rsidRPr="002E1EFD">
        <w:rPr>
          <w:rFonts w:eastAsia="Times New Roman" w:cs="Times New Roman"/>
          <w:bCs/>
          <w:szCs w:val="28"/>
        </w:rPr>
        <w:t>независимость</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Создание английских колоний на американской земле. Состав европейских переселенцев.</w:t>
      </w:r>
      <w:r w:rsidRPr="002E1EFD">
        <w:rPr>
          <w:rFonts w:eastAsia="Times New Roman" w:cs="Times New Roman"/>
          <w:b w:val="0"/>
          <w:spacing w:val="1"/>
          <w:szCs w:val="28"/>
        </w:rPr>
        <w:t xml:space="preserve"> </w:t>
      </w:r>
      <w:r w:rsidRPr="002E1EFD">
        <w:rPr>
          <w:rFonts w:eastAsia="Times New Roman" w:cs="Times New Roman"/>
          <w:b w:val="0"/>
          <w:szCs w:val="28"/>
        </w:rPr>
        <w:t>Складывание местного самоупра</w:t>
      </w:r>
      <w:r w:rsidRPr="002E1EFD">
        <w:rPr>
          <w:rFonts w:eastAsia="Times New Roman" w:cs="Times New Roman"/>
          <w:b w:val="0"/>
          <w:szCs w:val="28"/>
        </w:rPr>
        <w:t>в</w:t>
      </w:r>
      <w:r w:rsidRPr="002E1EFD">
        <w:rPr>
          <w:rFonts w:eastAsia="Times New Roman" w:cs="Times New Roman"/>
          <w:b w:val="0"/>
          <w:szCs w:val="28"/>
        </w:rPr>
        <w:t>ления. Колонисты и индейцы. Южные и северные колонии:</w:t>
      </w:r>
      <w:r w:rsidRPr="002E1EFD">
        <w:rPr>
          <w:rFonts w:eastAsia="Times New Roman" w:cs="Times New Roman"/>
          <w:b w:val="0"/>
          <w:spacing w:val="1"/>
          <w:szCs w:val="28"/>
        </w:rPr>
        <w:t xml:space="preserve"> </w:t>
      </w:r>
      <w:r w:rsidRPr="002E1EFD">
        <w:rPr>
          <w:rFonts w:eastAsia="Times New Roman" w:cs="Times New Roman"/>
          <w:b w:val="0"/>
          <w:szCs w:val="28"/>
        </w:rPr>
        <w:t>особенности экономического развития и социальных отношений. Пр</w:t>
      </w:r>
      <w:r w:rsidRPr="002E1EFD">
        <w:rPr>
          <w:rFonts w:eastAsia="Times New Roman" w:cs="Times New Roman"/>
          <w:b w:val="0"/>
          <w:szCs w:val="28"/>
        </w:rPr>
        <w:t>о</w:t>
      </w:r>
      <w:r w:rsidRPr="002E1EFD">
        <w:rPr>
          <w:rFonts w:eastAsia="Times New Roman" w:cs="Times New Roman"/>
          <w:b w:val="0"/>
          <w:szCs w:val="28"/>
        </w:rPr>
        <w:t>тиворечия между метрополией</w:t>
      </w:r>
      <w:r w:rsidRPr="002E1EFD">
        <w:rPr>
          <w:rFonts w:eastAsia="Times New Roman" w:cs="Times New Roman"/>
          <w:b w:val="0"/>
          <w:spacing w:val="-58"/>
          <w:szCs w:val="28"/>
        </w:rPr>
        <w:t xml:space="preserve"> </w:t>
      </w:r>
      <w:r w:rsidRPr="002E1EFD">
        <w:rPr>
          <w:rFonts w:eastAsia="Times New Roman" w:cs="Times New Roman"/>
          <w:b w:val="0"/>
          <w:szCs w:val="28"/>
        </w:rPr>
        <w:t>и колониями. «Бостонское чаепитие». Первый Континентальный конгресс (1774) и начало Войны за</w:t>
      </w:r>
      <w:r w:rsidRPr="002E1EFD">
        <w:rPr>
          <w:rFonts w:eastAsia="Times New Roman" w:cs="Times New Roman"/>
          <w:b w:val="0"/>
          <w:spacing w:val="1"/>
          <w:szCs w:val="28"/>
        </w:rPr>
        <w:t xml:space="preserve"> </w:t>
      </w:r>
      <w:r w:rsidRPr="002E1EFD">
        <w:rPr>
          <w:rFonts w:eastAsia="Times New Roman" w:cs="Times New Roman"/>
          <w:b w:val="0"/>
          <w:szCs w:val="28"/>
        </w:rPr>
        <w:t>независимость.</w:t>
      </w:r>
      <w:r w:rsidRPr="002E1EFD">
        <w:rPr>
          <w:rFonts w:eastAsia="Times New Roman" w:cs="Times New Roman"/>
          <w:b w:val="0"/>
          <w:spacing w:val="-2"/>
          <w:szCs w:val="28"/>
        </w:rPr>
        <w:t xml:space="preserve"> </w:t>
      </w:r>
      <w:r w:rsidRPr="002E1EFD">
        <w:rPr>
          <w:rFonts w:eastAsia="Times New Roman" w:cs="Times New Roman"/>
          <w:b w:val="0"/>
          <w:szCs w:val="28"/>
        </w:rPr>
        <w:t>Первые</w:t>
      </w:r>
      <w:r w:rsidRPr="002E1EFD">
        <w:rPr>
          <w:rFonts w:eastAsia="Times New Roman" w:cs="Times New Roman"/>
          <w:b w:val="0"/>
          <w:spacing w:val="-1"/>
          <w:szCs w:val="28"/>
        </w:rPr>
        <w:t xml:space="preserve"> </w:t>
      </w:r>
      <w:r w:rsidRPr="002E1EFD">
        <w:rPr>
          <w:rFonts w:eastAsia="Times New Roman" w:cs="Times New Roman"/>
          <w:b w:val="0"/>
          <w:szCs w:val="28"/>
        </w:rPr>
        <w:t>сражения</w:t>
      </w:r>
      <w:r w:rsidRPr="002E1EFD">
        <w:rPr>
          <w:rFonts w:eastAsia="Times New Roman" w:cs="Times New Roman"/>
          <w:b w:val="0"/>
          <w:spacing w:val="-2"/>
          <w:szCs w:val="28"/>
        </w:rPr>
        <w:t xml:space="preserve"> </w:t>
      </w:r>
      <w:r w:rsidRPr="002E1EFD">
        <w:rPr>
          <w:rFonts w:eastAsia="Times New Roman" w:cs="Times New Roman"/>
          <w:b w:val="0"/>
          <w:szCs w:val="28"/>
        </w:rPr>
        <w:t>войны.</w:t>
      </w:r>
      <w:r w:rsidRPr="002E1EFD">
        <w:rPr>
          <w:rFonts w:eastAsia="Times New Roman" w:cs="Times New Roman"/>
          <w:b w:val="0"/>
          <w:spacing w:val="-1"/>
          <w:szCs w:val="28"/>
        </w:rPr>
        <w:t xml:space="preserve"> </w:t>
      </w:r>
      <w:r w:rsidRPr="002E1EFD">
        <w:rPr>
          <w:rFonts w:eastAsia="Times New Roman" w:cs="Times New Roman"/>
          <w:b w:val="0"/>
          <w:szCs w:val="28"/>
        </w:rPr>
        <w:t>Создание</w:t>
      </w:r>
      <w:r w:rsidRPr="002E1EFD">
        <w:rPr>
          <w:rFonts w:eastAsia="Times New Roman" w:cs="Times New Roman"/>
          <w:b w:val="0"/>
          <w:spacing w:val="-1"/>
          <w:szCs w:val="28"/>
        </w:rPr>
        <w:t xml:space="preserve"> </w:t>
      </w:r>
      <w:r w:rsidRPr="002E1EFD">
        <w:rPr>
          <w:rFonts w:eastAsia="Times New Roman" w:cs="Times New Roman"/>
          <w:b w:val="0"/>
          <w:szCs w:val="28"/>
        </w:rPr>
        <w:t>регулярной</w:t>
      </w:r>
      <w:r w:rsidRPr="002E1EFD">
        <w:rPr>
          <w:rFonts w:eastAsia="Times New Roman" w:cs="Times New Roman"/>
          <w:b w:val="0"/>
          <w:spacing w:val="-1"/>
          <w:szCs w:val="28"/>
        </w:rPr>
        <w:t xml:space="preserve"> </w:t>
      </w:r>
      <w:r w:rsidRPr="002E1EFD">
        <w:rPr>
          <w:rFonts w:eastAsia="Times New Roman" w:cs="Times New Roman"/>
          <w:b w:val="0"/>
          <w:szCs w:val="28"/>
        </w:rPr>
        <w:t>армии</w:t>
      </w:r>
      <w:r w:rsidRPr="002E1EFD">
        <w:rPr>
          <w:rFonts w:eastAsia="Times New Roman" w:cs="Times New Roman"/>
          <w:b w:val="0"/>
          <w:spacing w:val="-1"/>
          <w:szCs w:val="28"/>
        </w:rPr>
        <w:t xml:space="preserve"> </w:t>
      </w:r>
      <w:r w:rsidRPr="002E1EFD">
        <w:rPr>
          <w:rFonts w:eastAsia="Times New Roman" w:cs="Times New Roman"/>
          <w:b w:val="0"/>
          <w:szCs w:val="28"/>
        </w:rPr>
        <w:t>под</w:t>
      </w:r>
      <w:r w:rsidRPr="002E1EFD">
        <w:rPr>
          <w:rFonts w:eastAsia="Times New Roman" w:cs="Times New Roman"/>
          <w:b w:val="0"/>
          <w:spacing w:val="-2"/>
          <w:szCs w:val="28"/>
        </w:rPr>
        <w:t xml:space="preserve"> </w:t>
      </w:r>
      <w:r w:rsidRPr="002E1EFD">
        <w:rPr>
          <w:rFonts w:eastAsia="Times New Roman" w:cs="Times New Roman"/>
          <w:b w:val="0"/>
          <w:szCs w:val="28"/>
        </w:rPr>
        <w:t>командованием</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Дж. Вашингтона. Принятие Декларации независимости (1776). Перелом в войне и ее завершение.</w:t>
      </w:r>
      <w:r w:rsidRPr="002E1EFD">
        <w:rPr>
          <w:rFonts w:eastAsia="Times New Roman" w:cs="Times New Roman"/>
          <w:b w:val="0"/>
          <w:spacing w:val="-58"/>
          <w:szCs w:val="28"/>
        </w:rPr>
        <w:t xml:space="preserve"> </w:t>
      </w:r>
      <w:r w:rsidRPr="002E1EFD">
        <w:rPr>
          <w:rFonts w:eastAsia="Times New Roman" w:cs="Times New Roman"/>
          <w:b w:val="0"/>
          <w:szCs w:val="28"/>
        </w:rPr>
        <w:t>Поддержка</w:t>
      </w:r>
      <w:r w:rsidRPr="002E1EFD">
        <w:rPr>
          <w:rFonts w:eastAsia="Times New Roman" w:cs="Times New Roman"/>
          <w:b w:val="0"/>
          <w:spacing w:val="-3"/>
          <w:szCs w:val="28"/>
        </w:rPr>
        <w:t xml:space="preserve"> </w:t>
      </w:r>
      <w:r w:rsidRPr="002E1EFD">
        <w:rPr>
          <w:rFonts w:eastAsia="Times New Roman" w:cs="Times New Roman"/>
          <w:b w:val="0"/>
          <w:szCs w:val="28"/>
        </w:rPr>
        <w:t>колонистов</w:t>
      </w:r>
      <w:r w:rsidRPr="002E1EFD">
        <w:rPr>
          <w:rFonts w:eastAsia="Times New Roman" w:cs="Times New Roman"/>
          <w:b w:val="0"/>
          <w:spacing w:val="-4"/>
          <w:szCs w:val="28"/>
        </w:rPr>
        <w:t xml:space="preserve"> </w:t>
      </w:r>
      <w:r w:rsidRPr="002E1EFD">
        <w:rPr>
          <w:rFonts w:eastAsia="Times New Roman" w:cs="Times New Roman"/>
          <w:b w:val="0"/>
          <w:szCs w:val="28"/>
        </w:rPr>
        <w:t>со</w:t>
      </w:r>
      <w:r w:rsidRPr="002E1EFD">
        <w:rPr>
          <w:rFonts w:eastAsia="Times New Roman" w:cs="Times New Roman"/>
          <w:b w:val="0"/>
          <w:spacing w:val="-3"/>
          <w:szCs w:val="28"/>
        </w:rPr>
        <w:t xml:space="preserve"> </w:t>
      </w:r>
      <w:r w:rsidRPr="002E1EFD">
        <w:rPr>
          <w:rFonts w:eastAsia="Times New Roman" w:cs="Times New Roman"/>
          <w:b w:val="0"/>
          <w:szCs w:val="28"/>
        </w:rPr>
        <w:t>стороны</w:t>
      </w:r>
      <w:r w:rsidRPr="002E1EFD">
        <w:rPr>
          <w:rFonts w:eastAsia="Times New Roman" w:cs="Times New Roman"/>
          <w:b w:val="0"/>
          <w:spacing w:val="-3"/>
          <w:szCs w:val="28"/>
        </w:rPr>
        <w:t xml:space="preserve"> </w:t>
      </w:r>
      <w:r w:rsidRPr="002E1EFD">
        <w:rPr>
          <w:rFonts w:eastAsia="Times New Roman" w:cs="Times New Roman"/>
          <w:b w:val="0"/>
          <w:szCs w:val="28"/>
        </w:rPr>
        <w:t>России.</w:t>
      </w:r>
      <w:r w:rsidRPr="002E1EFD">
        <w:rPr>
          <w:rFonts w:eastAsia="Times New Roman" w:cs="Times New Roman"/>
          <w:b w:val="0"/>
          <w:spacing w:val="-2"/>
          <w:szCs w:val="28"/>
        </w:rPr>
        <w:t xml:space="preserve"> </w:t>
      </w:r>
      <w:r w:rsidRPr="002E1EFD">
        <w:rPr>
          <w:rFonts w:eastAsia="Times New Roman" w:cs="Times New Roman"/>
          <w:b w:val="0"/>
          <w:szCs w:val="28"/>
        </w:rPr>
        <w:t>Итоги</w:t>
      </w:r>
      <w:r w:rsidRPr="002E1EFD">
        <w:rPr>
          <w:rFonts w:eastAsia="Times New Roman" w:cs="Times New Roman"/>
          <w:b w:val="0"/>
          <w:spacing w:val="-3"/>
          <w:szCs w:val="28"/>
        </w:rPr>
        <w:t xml:space="preserve"> </w:t>
      </w:r>
      <w:r w:rsidRPr="002E1EFD">
        <w:rPr>
          <w:rFonts w:eastAsia="Times New Roman" w:cs="Times New Roman"/>
          <w:b w:val="0"/>
          <w:szCs w:val="28"/>
        </w:rPr>
        <w:t>Войны</w:t>
      </w:r>
      <w:r w:rsidRPr="002E1EFD">
        <w:rPr>
          <w:rFonts w:eastAsia="Times New Roman" w:cs="Times New Roman"/>
          <w:b w:val="0"/>
          <w:spacing w:val="-3"/>
          <w:szCs w:val="28"/>
        </w:rPr>
        <w:t xml:space="preserve"> </w:t>
      </w:r>
      <w:r w:rsidRPr="002E1EFD">
        <w:rPr>
          <w:rFonts w:eastAsia="Times New Roman" w:cs="Times New Roman"/>
          <w:b w:val="0"/>
          <w:szCs w:val="28"/>
        </w:rPr>
        <w:t>за</w:t>
      </w:r>
      <w:r w:rsidRPr="002E1EFD">
        <w:rPr>
          <w:rFonts w:eastAsia="Times New Roman" w:cs="Times New Roman"/>
          <w:b w:val="0"/>
          <w:spacing w:val="-3"/>
          <w:szCs w:val="28"/>
        </w:rPr>
        <w:t xml:space="preserve"> </w:t>
      </w:r>
      <w:r w:rsidRPr="002E1EFD">
        <w:rPr>
          <w:rFonts w:eastAsia="Times New Roman" w:cs="Times New Roman"/>
          <w:b w:val="0"/>
          <w:szCs w:val="28"/>
        </w:rPr>
        <w:t>независимость.</w:t>
      </w:r>
      <w:r w:rsidRPr="002E1EFD">
        <w:rPr>
          <w:rFonts w:eastAsia="Times New Roman" w:cs="Times New Roman"/>
          <w:b w:val="0"/>
          <w:spacing w:val="-2"/>
          <w:szCs w:val="28"/>
        </w:rPr>
        <w:t xml:space="preserve"> </w:t>
      </w:r>
      <w:r w:rsidRPr="002E1EFD">
        <w:rPr>
          <w:rFonts w:eastAsia="Times New Roman" w:cs="Times New Roman"/>
          <w:b w:val="0"/>
          <w:szCs w:val="28"/>
        </w:rPr>
        <w:t>Конституция</w:t>
      </w:r>
      <w:r w:rsidRPr="002E1EFD">
        <w:rPr>
          <w:rFonts w:eastAsia="Times New Roman" w:cs="Times New Roman"/>
          <w:b w:val="0"/>
          <w:spacing w:val="-4"/>
          <w:szCs w:val="28"/>
        </w:rPr>
        <w:t xml:space="preserve"> </w:t>
      </w:r>
      <w:r w:rsidRPr="002E1EFD">
        <w:rPr>
          <w:rFonts w:eastAsia="Times New Roman" w:cs="Times New Roman"/>
          <w:b w:val="0"/>
          <w:szCs w:val="28"/>
        </w:rPr>
        <w:t>(1787).</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«Отцы-основатели». Билль о правах (1791). Значение завоевания североамериканскими штатами</w:t>
      </w:r>
      <w:r w:rsidRPr="002E1EFD">
        <w:rPr>
          <w:rFonts w:eastAsia="Times New Roman" w:cs="Times New Roman"/>
          <w:b w:val="0"/>
          <w:spacing w:val="-58"/>
          <w:szCs w:val="28"/>
        </w:rPr>
        <w:t xml:space="preserve"> </w:t>
      </w:r>
      <w:r w:rsidRPr="002E1EFD">
        <w:rPr>
          <w:rFonts w:eastAsia="Times New Roman" w:cs="Times New Roman"/>
          <w:b w:val="0"/>
          <w:szCs w:val="28"/>
        </w:rPr>
        <w:t>независимости.</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Французская</w:t>
      </w:r>
      <w:r w:rsidRPr="002E1EFD">
        <w:rPr>
          <w:rFonts w:eastAsia="Times New Roman" w:cs="Times New Roman"/>
          <w:bCs/>
          <w:spacing w:val="-6"/>
          <w:szCs w:val="28"/>
        </w:rPr>
        <w:t xml:space="preserve"> </w:t>
      </w:r>
      <w:r w:rsidRPr="002E1EFD">
        <w:rPr>
          <w:rFonts w:eastAsia="Times New Roman" w:cs="Times New Roman"/>
          <w:bCs/>
          <w:szCs w:val="28"/>
        </w:rPr>
        <w:t>революция</w:t>
      </w:r>
      <w:r w:rsidRPr="002E1EFD">
        <w:rPr>
          <w:rFonts w:eastAsia="Times New Roman" w:cs="Times New Roman"/>
          <w:bCs/>
          <w:spacing w:val="-5"/>
          <w:szCs w:val="28"/>
        </w:rPr>
        <w:t xml:space="preserve"> </w:t>
      </w:r>
      <w:r w:rsidRPr="002E1EFD">
        <w:rPr>
          <w:rFonts w:eastAsia="Times New Roman" w:cs="Times New Roman"/>
          <w:bCs/>
          <w:szCs w:val="28"/>
        </w:rPr>
        <w:t>конца</w:t>
      </w:r>
      <w:r w:rsidRPr="002E1EFD">
        <w:rPr>
          <w:rFonts w:eastAsia="Times New Roman" w:cs="Times New Roman"/>
          <w:bCs/>
          <w:spacing w:val="-4"/>
          <w:szCs w:val="28"/>
        </w:rPr>
        <w:t xml:space="preserve"> </w:t>
      </w:r>
      <w:r w:rsidRPr="002E1EFD">
        <w:rPr>
          <w:rFonts w:eastAsia="Times New Roman" w:cs="Times New Roman"/>
          <w:bCs/>
          <w:szCs w:val="28"/>
        </w:rPr>
        <w:t>XVIII</w:t>
      </w:r>
      <w:r w:rsidRPr="002E1EFD">
        <w:rPr>
          <w:rFonts w:eastAsia="Times New Roman" w:cs="Times New Roman"/>
          <w:bCs/>
          <w:spacing w:val="-4"/>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Причины революции. Хронологические рамки и основные этапы революции. Начало революции.</w:t>
      </w:r>
      <w:r w:rsidRPr="002E1EFD">
        <w:rPr>
          <w:rFonts w:eastAsia="Times New Roman" w:cs="Times New Roman"/>
          <w:b w:val="0"/>
          <w:spacing w:val="1"/>
          <w:szCs w:val="28"/>
        </w:rPr>
        <w:t xml:space="preserve"> </w:t>
      </w:r>
      <w:r w:rsidRPr="002E1EFD">
        <w:rPr>
          <w:rFonts w:eastAsia="Times New Roman" w:cs="Times New Roman"/>
          <w:b w:val="0"/>
          <w:szCs w:val="28"/>
        </w:rPr>
        <w:t>Декларация</w:t>
      </w:r>
      <w:r w:rsidRPr="002E1EFD">
        <w:rPr>
          <w:rFonts w:eastAsia="Times New Roman" w:cs="Times New Roman"/>
          <w:b w:val="0"/>
          <w:spacing w:val="-5"/>
          <w:szCs w:val="28"/>
        </w:rPr>
        <w:t xml:space="preserve"> </w:t>
      </w:r>
      <w:r w:rsidRPr="002E1EFD">
        <w:rPr>
          <w:rFonts w:eastAsia="Times New Roman" w:cs="Times New Roman"/>
          <w:b w:val="0"/>
          <w:szCs w:val="28"/>
        </w:rPr>
        <w:t>прав</w:t>
      </w:r>
      <w:r w:rsidRPr="002E1EFD">
        <w:rPr>
          <w:rFonts w:eastAsia="Times New Roman" w:cs="Times New Roman"/>
          <w:b w:val="0"/>
          <w:spacing w:val="-4"/>
          <w:szCs w:val="28"/>
        </w:rPr>
        <w:t xml:space="preserve"> </w:t>
      </w:r>
      <w:r w:rsidRPr="002E1EFD">
        <w:rPr>
          <w:rFonts w:eastAsia="Times New Roman" w:cs="Times New Roman"/>
          <w:b w:val="0"/>
          <w:szCs w:val="28"/>
        </w:rPr>
        <w:t>человека</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гражданина.</w:t>
      </w:r>
      <w:r w:rsidRPr="002E1EFD">
        <w:rPr>
          <w:rFonts w:eastAsia="Times New Roman" w:cs="Times New Roman"/>
          <w:b w:val="0"/>
          <w:spacing w:val="-4"/>
          <w:szCs w:val="28"/>
        </w:rPr>
        <w:t xml:space="preserve"> </w:t>
      </w:r>
      <w:r w:rsidRPr="002E1EFD">
        <w:rPr>
          <w:rFonts w:eastAsia="Times New Roman" w:cs="Times New Roman"/>
          <w:b w:val="0"/>
          <w:szCs w:val="28"/>
        </w:rPr>
        <w:t>Политические</w:t>
      </w:r>
      <w:r w:rsidRPr="002E1EFD">
        <w:rPr>
          <w:rFonts w:eastAsia="Times New Roman" w:cs="Times New Roman"/>
          <w:b w:val="0"/>
          <w:spacing w:val="-3"/>
          <w:szCs w:val="28"/>
        </w:rPr>
        <w:t xml:space="preserve"> </w:t>
      </w:r>
      <w:r w:rsidRPr="002E1EFD">
        <w:rPr>
          <w:rFonts w:eastAsia="Times New Roman" w:cs="Times New Roman"/>
          <w:b w:val="0"/>
          <w:szCs w:val="28"/>
        </w:rPr>
        <w:t>течения</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деятели</w:t>
      </w:r>
      <w:r w:rsidRPr="002E1EFD">
        <w:rPr>
          <w:rFonts w:eastAsia="Times New Roman" w:cs="Times New Roman"/>
          <w:b w:val="0"/>
          <w:spacing w:val="-4"/>
          <w:szCs w:val="28"/>
        </w:rPr>
        <w:t xml:space="preserve"> </w:t>
      </w:r>
      <w:r w:rsidRPr="002E1EFD">
        <w:rPr>
          <w:rFonts w:eastAsia="Times New Roman" w:cs="Times New Roman"/>
          <w:b w:val="0"/>
          <w:szCs w:val="28"/>
        </w:rPr>
        <w:t>революции</w:t>
      </w:r>
      <w:r w:rsidRPr="002E1EFD">
        <w:rPr>
          <w:rFonts w:eastAsia="Times New Roman" w:cs="Times New Roman"/>
          <w:b w:val="0"/>
          <w:spacing w:val="-4"/>
          <w:szCs w:val="28"/>
        </w:rPr>
        <w:t xml:space="preserve"> </w:t>
      </w:r>
      <w:r w:rsidRPr="002E1EFD">
        <w:rPr>
          <w:rFonts w:eastAsia="Times New Roman" w:cs="Times New Roman"/>
          <w:b w:val="0"/>
          <w:szCs w:val="28"/>
        </w:rPr>
        <w:t>(Ж.</w:t>
      </w:r>
      <w:r w:rsidRPr="002E1EFD">
        <w:rPr>
          <w:rFonts w:eastAsia="Times New Roman" w:cs="Times New Roman"/>
          <w:b w:val="0"/>
          <w:spacing w:val="-3"/>
          <w:szCs w:val="28"/>
        </w:rPr>
        <w:t xml:space="preserve"> </w:t>
      </w:r>
      <w:r w:rsidRPr="002E1EFD">
        <w:rPr>
          <w:rFonts w:eastAsia="Times New Roman" w:cs="Times New Roman"/>
          <w:b w:val="0"/>
          <w:szCs w:val="28"/>
        </w:rPr>
        <w:t>Ж.</w:t>
      </w:r>
      <w:r w:rsidRPr="002E1EFD">
        <w:rPr>
          <w:rFonts w:eastAsia="Times New Roman" w:cs="Times New Roman"/>
          <w:b w:val="0"/>
          <w:spacing w:val="-4"/>
          <w:szCs w:val="28"/>
        </w:rPr>
        <w:t xml:space="preserve"> </w:t>
      </w:r>
      <w:r w:rsidRPr="002E1EFD">
        <w:rPr>
          <w:rFonts w:eastAsia="Times New Roman" w:cs="Times New Roman"/>
          <w:b w:val="0"/>
          <w:szCs w:val="28"/>
        </w:rPr>
        <w:t>Дантон,</w:t>
      </w:r>
      <w:r w:rsidRPr="002E1EFD">
        <w:rPr>
          <w:rFonts w:eastAsia="Times New Roman" w:cs="Times New Roman"/>
          <w:b w:val="0"/>
          <w:spacing w:val="-57"/>
          <w:szCs w:val="28"/>
        </w:rPr>
        <w:t xml:space="preserve"> </w:t>
      </w:r>
      <w:r w:rsidRPr="002E1EFD">
        <w:rPr>
          <w:rFonts w:eastAsia="Times New Roman" w:cs="Times New Roman"/>
          <w:b w:val="0"/>
          <w:szCs w:val="28"/>
        </w:rPr>
        <w:t xml:space="preserve">Ж.-П. Марат). Упразднение монархии и провозглашение </w:t>
      </w:r>
      <w:r w:rsidRPr="002E1EFD">
        <w:rPr>
          <w:rFonts w:eastAsia="Times New Roman" w:cs="Times New Roman"/>
          <w:b w:val="0"/>
          <w:szCs w:val="28"/>
        </w:rPr>
        <w:lastRenderedPageBreak/>
        <w:t>республики. Вареннский кризис. Начало</w:t>
      </w:r>
      <w:r w:rsidRPr="002E1EFD">
        <w:rPr>
          <w:rFonts w:eastAsia="Times New Roman" w:cs="Times New Roman"/>
          <w:b w:val="0"/>
          <w:spacing w:val="1"/>
          <w:szCs w:val="28"/>
        </w:rPr>
        <w:t xml:space="preserve"> </w:t>
      </w:r>
      <w:r w:rsidRPr="002E1EFD">
        <w:rPr>
          <w:rFonts w:eastAsia="Times New Roman" w:cs="Times New Roman"/>
          <w:b w:val="0"/>
          <w:szCs w:val="28"/>
        </w:rPr>
        <w:t>войн против европейских монархов. Казнь короля. Вандея. Политическая борьба в годы республики.</w:t>
      </w:r>
      <w:r w:rsidRPr="002E1EFD">
        <w:rPr>
          <w:rFonts w:eastAsia="Times New Roman" w:cs="Times New Roman"/>
          <w:b w:val="0"/>
          <w:spacing w:val="1"/>
          <w:szCs w:val="28"/>
        </w:rPr>
        <w:t xml:space="preserve"> </w:t>
      </w:r>
      <w:r w:rsidRPr="002E1EFD">
        <w:rPr>
          <w:rFonts w:eastAsia="Times New Roman" w:cs="Times New Roman"/>
          <w:b w:val="0"/>
          <w:szCs w:val="28"/>
        </w:rPr>
        <w:t>Конвент и «революционный порядок управления». Комитет общественного спасения. М. Робеспьер.</w:t>
      </w:r>
      <w:r w:rsidRPr="002E1EFD">
        <w:rPr>
          <w:rFonts w:eastAsia="Times New Roman" w:cs="Times New Roman"/>
          <w:b w:val="0"/>
          <w:spacing w:val="1"/>
          <w:szCs w:val="28"/>
        </w:rPr>
        <w:t xml:space="preserve"> </w:t>
      </w:r>
      <w:r w:rsidRPr="002E1EFD">
        <w:rPr>
          <w:rFonts w:eastAsia="Times New Roman" w:cs="Times New Roman"/>
          <w:b w:val="0"/>
          <w:szCs w:val="28"/>
        </w:rPr>
        <w:t>Террор.</w:t>
      </w:r>
      <w:r w:rsidRPr="002E1EFD">
        <w:rPr>
          <w:rFonts w:eastAsia="Times New Roman" w:cs="Times New Roman"/>
          <w:b w:val="0"/>
          <w:spacing w:val="-2"/>
          <w:szCs w:val="28"/>
        </w:rPr>
        <w:t xml:space="preserve"> </w:t>
      </w:r>
      <w:r w:rsidRPr="002E1EFD">
        <w:rPr>
          <w:rFonts w:eastAsia="Times New Roman" w:cs="Times New Roman"/>
          <w:b w:val="0"/>
          <w:szCs w:val="28"/>
        </w:rPr>
        <w:t>Отказ</w:t>
      </w:r>
      <w:r w:rsidRPr="002E1EFD">
        <w:rPr>
          <w:rFonts w:eastAsia="Times New Roman" w:cs="Times New Roman"/>
          <w:b w:val="0"/>
          <w:spacing w:val="-2"/>
          <w:szCs w:val="28"/>
        </w:rPr>
        <w:t xml:space="preserve"> </w:t>
      </w:r>
      <w:r w:rsidRPr="002E1EFD">
        <w:rPr>
          <w:rFonts w:eastAsia="Times New Roman" w:cs="Times New Roman"/>
          <w:b w:val="0"/>
          <w:szCs w:val="28"/>
        </w:rPr>
        <w:t>от</w:t>
      </w:r>
      <w:r w:rsidRPr="002E1EFD">
        <w:rPr>
          <w:rFonts w:eastAsia="Times New Roman" w:cs="Times New Roman"/>
          <w:b w:val="0"/>
          <w:spacing w:val="-2"/>
          <w:szCs w:val="28"/>
        </w:rPr>
        <w:t xml:space="preserve"> </w:t>
      </w:r>
      <w:r w:rsidRPr="002E1EFD">
        <w:rPr>
          <w:rFonts w:eastAsia="Times New Roman" w:cs="Times New Roman"/>
          <w:b w:val="0"/>
          <w:szCs w:val="28"/>
        </w:rPr>
        <w:t>основ</w:t>
      </w:r>
      <w:r w:rsidRPr="002E1EFD">
        <w:rPr>
          <w:rFonts w:eastAsia="Times New Roman" w:cs="Times New Roman"/>
          <w:b w:val="0"/>
          <w:spacing w:val="-3"/>
          <w:szCs w:val="28"/>
        </w:rPr>
        <w:t xml:space="preserve"> </w:t>
      </w:r>
      <w:r w:rsidRPr="002E1EFD">
        <w:rPr>
          <w:rFonts w:eastAsia="Times New Roman" w:cs="Times New Roman"/>
          <w:b w:val="0"/>
          <w:szCs w:val="28"/>
        </w:rPr>
        <w:t>«старого</w:t>
      </w:r>
      <w:r w:rsidRPr="002E1EFD">
        <w:rPr>
          <w:rFonts w:eastAsia="Times New Roman" w:cs="Times New Roman"/>
          <w:b w:val="0"/>
          <w:spacing w:val="-1"/>
          <w:szCs w:val="28"/>
        </w:rPr>
        <w:t xml:space="preserve"> </w:t>
      </w:r>
      <w:r w:rsidRPr="002E1EFD">
        <w:rPr>
          <w:rFonts w:eastAsia="Times New Roman" w:cs="Times New Roman"/>
          <w:b w:val="0"/>
          <w:szCs w:val="28"/>
        </w:rPr>
        <w:t>мира»:</w:t>
      </w:r>
      <w:r w:rsidRPr="002E1EFD">
        <w:rPr>
          <w:rFonts w:eastAsia="Times New Roman" w:cs="Times New Roman"/>
          <w:b w:val="0"/>
          <w:spacing w:val="-2"/>
          <w:szCs w:val="28"/>
        </w:rPr>
        <w:t xml:space="preserve"> </w:t>
      </w:r>
      <w:r w:rsidRPr="002E1EFD">
        <w:rPr>
          <w:rFonts w:eastAsia="Times New Roman" w:cs="Times New Roman"/>
          <w:b w:val="0"/>
          <w:szCs w:val="28"/>
        </w:rPr>
        <w:t>культ</w:t>
      </w:r>
      <w:r w:rsidRPr="002E1EFD">
        <w:rPr>
          <w:rFonts w:eastAsia="Times New Roman" w:cs="Times New Roman"/>
          <w:b w:val="0"/>
          <w:spacing w:val="-3"/>
          <w:szCs w:val="28"/>
        </w:rPr>
        <w:t xml:space="preserve"> </w:t>
      </w:r>
      <w:r w:rsidRPr="002E1EFD">
        <w:rPr>
          <w:rFonts w:eastAsia="Times New Roman" w:cs="Times New Roman"/>
          <w:b w:val="0"/>
          <w:szCs w:val="28"/>
        </w:rPr>
        <w:t>разума,</w:t>
      </w:r>
      <w:r w:rsidRPr="002E1EFD">
        <w:rPr>
          <w:rFonts w:eastAsia="Times New Roman" w:cs="Times New Roman"/>
          <w:b w:val="0"/>
          <w:spacing w:val="-1"/>
          <w:szCs w:val="28"/>
        </w:rPr>
        <w:t xml:space="preserve"> </w:t>
      </w:r>
      <w:r w:rsidRPr="002E1EFD">
        <w:rPr>
          <w:rFonts w:eastAsia="Times New Roman" w:cs="Times New Roman"/>
          <w:b w:val="0"/>
          <w:szCs w:val="28"/>
        </w:rPr>
        <w:t>борьба</w:t>
      </w:r>
      <w:r w:rsidRPr="002E1EFD">
        <w:rPr>
          <w:rFonts w:eastAsia="Times New Roman" w:cs="Times New Roman"/>
          <w:b w:val="0"/>
          <w:spacing w:val="-1"/>
          <w:szCs w:val="28"/>
        </w:rPr>
        <w:t xml:space="preserve"> </w:t>
      </w:r>
      <w:r w:rsidRPr="002E1EFD">
        <w:rPr>
          <w:rFonts w:eastAsia="Times New Roman" w:cs="Times New Roman"/>
          <w:b w:val="0"/>
          <w:szCs w:val="28"/>
        </w:rPr>
        <w:t>против</w:t>
      </w:r>
      <w:r w:rsidRPr="002E1EFD">
        <w:rPr>
          <w:rFonts w:eastAsia="Times New Roman" w:cs="Times New Roman"/>
          <w:b w:val="0"/>
          <w:spacing w:val="-3"/>
          <w:szCs w:val="28"/>
        </w:rPr>
        <w:t xml:space="preserve"> </w:t>
      </w:r>
      <w:r w:rsidRPr="002E1EFD">
        <w:rPr>
          <w:rFonts w:eastAsia="Times New Roman" w:cs="Times New Roman"/>
          <w:b w:val="0"/>
          <w:szCs w:val="28"/>
        </w:rPr>
        <w:t>церкви,</w:t>
      </w:r>
      <w:r w:rsidRPr="002E1EFD">
        <w:rPr>
          <w:rFonts w:eastAsia="Times New Roman" w:cs="Times New Roman"/>
          <w:b w:val="0"/>
          <w:spacing w:val="-1"/>
          <w:szCs w:val="28"/>
        </w:rPr>
        <w:t xml:space="preserve"> </w:t>
      </w:r>
      <w:r w:rsidRPr="002E1EFD">
        <w:rPr>
          <w:rFonts w:eastAsia="Times New Roman" w:cs="Times New Roman"/>
          <w:b w:val="0"/>
          <w:szCs w:val="28"/>
        </w:rPr>
        <w:t>новый</w:t>
      </w:r>
      <w:r w:rsidRPr="002E1EFD">
        <w:rPr>
          <w:rFonts w:eastAsia="Times New Roman" w:cs="Times New Roman"/>
          <w:b w:val="0"/>
          <w:spacing w:val="-1"/>
          <w:szCs w:val="28"/>
        </w:rPr>
        <w:t xml:space="preserve"> </w:t>
      </w:r>
      <w:r w:rsidRPr="002E1EFD">
        <w:rPr>
          <w:rFonts w:eastAsia="Times New Roman" w:cs="Times New Roman"/>
          <w:b w:val="0"/>
          <w:szCs w:val="28"/>
        </w:rPr>
        <w:t>календарь.</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Термидорианский переворот (27 июля 1794 г.). Учреждение Директории. Наполеон Бонапарт.</w:t>
      </w:r>
      <w:r w:rsidRPr="002E1EFD">
        <w:rPr>
          <w:rFonts w:eastAsia="Times New Roman" w:cs="Times New Roman"/>
          <w:b w:val="0"/>
          <w:spacing w:val="1"/>
          <w:szCs w:val="28"/>
        </w:rPr>
        <w:t xml:space="preserve"> </w:t>
      </w:r>
      <w:r w:rsidRPr="002E1EFD">
        <w:rPr>
          <w:rFonts w:eastAsia="Times New Roman" w:cs="Times New Roman"/>
          <w:b w:val="0"/>
          <w:szCs w:val="28"/>
        </w:rPr>
        <w:t>Государственный переворот 18—19 брюмера (ноябрь 1799 г.). Установление режима консульства.</w:t>
      </w:r>
      <w:r w:rsidRPr="002E1EFD">
        <w:rPr>
          <w:rFonts w:eastAsia="Times New Roman" w:cs="Times New Roman"/>
          <w:b w:val="0"/>
          <w:spacing w:val="-57"/>
          <w:szCs w:val="28"/>
        </w:rPr>
        <w:t xml:space="preserve"> </w:t>
      </w:r>
      <w:r w:rsidRPr="002E1EFD">
        <w:rPr>
          <w:rFonts w:eastAsia="Times New Roman" w:cs="Times New Roman"/>
          <w:b w:val="0"/>
          <w:szCs w:val="28"/>
        </w:rPr>
        <w:t>Итоги</w:t>
      </w:r>
      <w:r w:rsidRPr="002E1EFD">
        <w:rPr>
          <w:rFonts w:eastAsia="Times New Roman" w:cs="Times New Roman"/>
          <w:b w:val="0"/>
          <w:spacing w:val="-1"/>
          <w:szCs w:val="28"/>
        </w:rPr>
        <w:t xml:space="preserve"> </w:t>
      </w:r>
      <w:r w:rsidRPr="002E1EFD">
        <w:rPr>
          <w:rFonts w:eastAsia="Times New Roman" w:cs="Times New Roman"/>
          <w:b w:val="0"/>
          <w:szCs w:val="28"/>
        </w:rPr>
        <w:t>и значение революции.</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Европейская</w:t>
      </w:r>
      <w:r w:rsidRPr="002E1EFD">
        <w:rPr>
          <w:rFonts w:eastAsia="Times New Roman" w:cs="Times New Roman"/>
          <w:bCs/>
          <w:spacing w:val="-5"/>
          <w:szCs w:val="28"/>
        </w:rPr>
        <w:t xml:space="preserve"> </w:t>
      </w:r>
      <w:r w:rsidRPr="002E1EFD">
        <w:rPr>
          <w:rFonts w:eastAsia="Times New Roman" w:cs="Times New Roman"/>
          <w:bCs/>
          <w:szCs w:val="28"/>
        </w:rPr>
        <w:t>культура</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XVIII</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1"/>
        <w:ind w:firstLine="851"/>
        <w:jc w:val="both"/>
        <w:rPr>
          <w:rFonts w:eastAsia="Times New Roman" w:cs="Times New Roman"/>
          <w:b w:val="0"/>
          <w:szCs w:val="28"/>
        </w:rPr>
      </w:pPr>
      <w:r w:rsidRPr="002E1EFD">
        <w:rPr>
          <w:rFonts w:eastAsia="Times New Roman" w:cs="Times New Roman"/>
          <w:b w:val="0"/>
          <w:szCs w:val="28"/>
        </w:rPr>
        <w:t>Развитие науки. Новая картина мира в трудах математиков, физиков, астрономов. Достижения в</w:t>
      </w:r>
      <w:r w:rsidRPr="002E1EFD">
        <w:rPr>
          <w:rFonts w:eastAsia="Times New Roman" w:cs="Times New Roman"/>
          <w:b w:val="0"/>
          <w:spacing w:val="1"/>
          <w:szCs w:val="28"/>
        </w:rPr>
        <w:t xml:space="preserve"> </w:t>
      </w:r>
      <w:r w:rsidRPr="002E1EFD">
        <w:rPr>
          <w:rFonts w:eastAsia="Times New Roman" w:cs="Times New Roman"/>
          <w:b w:val="0"/>
          <w:szCs w:val="28"/>
        </w:rPr>
        <w:t>естественных науках и м</w:t>
      </w:r>
      <w:r w:rsidRPr="002E1EFD">
        <w:rPr>
          <w:rFonts w:eastAsia="Times New Roman" w:cs="Times New Roman"/>
          <w:b w:val="0"/>
          <w:szCs w:val="28"/>
        </w:rPr>
        <w:t>е</w:t>
      </w:r>
      <w:r w:rsidRPr="002E1EFD">
        <w:rPr>
          <w:rFonts w:eastAsia="Times New Roman" w:cs="Times New Roman"/>
          <w:b w:val="0"/>
          <w:szCs w:val="28"/>
        </w:rPr>
        <w:t>дицине. Продолжение географических открытий. Распространение</w:t>
      </w:r>
      <w:r w:rsidRPr="002E1EFD">
        <w:rPr>
          <w:rFonts w:eastAsia="Times New Roman" w:cs="Times New Roman"/>
          <w:b w:val="0"/>
          <w:spacing w:val="1"/>
          <w:szCs w:val="28"/>
        </w:rPr>
        <w:t xml:space="preserve"> </w:t>
      </w:r>
      <w:r w:rsidRPr="002E1EFD">
        <w:rPr>
          <w:rFonts w:eastAsia="Times New Roman" w:cs="Times New Roman"/>
          <w:b w:val="0"/>
          <w:szCs w:val="28"/>
        </w:rPr>
        <w:t>образования. Литература XVIII в.: жанры, писатели, великие р</w:t>
      </w:r>
      <w:r w:rsidRPr="002E1EFD">
        <w:rPr>
          <w:rFonts w:eastAsia="Times New Roman" w:cs="Times New Roman"/>
          <w:b w:val="0"/>
          <w:szCs w:val="28"/>
        </w:rPr>
        <w:t>о</w:t>
      </w:r>
      <w:r w:rsidRPr="002E1EFD">
        <w:rPr>
          <w:rFonts w:eastAsia="Times New Roman" w:cs="Times New Roman"/>
          <w:b w:val="0"/>
          <w:szCs w:val="28"/>
        </w:rPr>
        <w:t>маны. Художественные стили:</w:t>
      </w:r>
      <w:r w:rsidRPr="002E1EFD">
        <w:rPr>
          <w:rFonts w:eastAsia="Times New Roman" w:cs="Times New Roman"/>
          <w:b w:val="0"/>
          <w:spacing w:val="1"/>
          <w:szCs w:val="28"/>
        </w:rPr>
        <w:t xml:space="preserve"> </w:t>
      </w:r>
      <w:r w:rsidRPr="002E1EFD">
        <w:rPr>
          <w:rFonts w:eastAsia="Times New Roman" w:cs="Times New Roman"/>
          <w:b w:val="0"/>
          <w:szCs w:val="28"/>
        </w:rPr>
        <w:t>классицизм, барокко, рококо. Музыка духовная и светская. Театр: жанры, популярные авторы,</w:t>
      </w:r>
      <w:r w:rsidRPr="002E1EFD">
        <w:rPr>
          <w:rFonts w:eastAsia="Times New Roman" w:cs="Times New Roman"/>
          <w:b w:val="0"/>
          <w:spacing w:val="1"/>
          <w:szCs w:val="28"/>
        </w:rPr>
        <w:t xml:space="preserve"> </w:t>
      </w:r>
      <w:r w:rsidRPr="002E1EFD">
        <w:rPr>
          <w:rFonts w:eastAsia="Times New Roman" w:cs="Times New Roman"/>
          <w:b w:val="0"/>
          <w:szCs w:val="28"/>
        </w:rPr>
        <w:t>прои</w:t>
      </w:r>
      <w:r w:rsidRPr="002E1EFD">
        <w:rPr>
          <w:rFonts w:eastAsia="Times New Roman" w:cs="Times New Roman"/>
          <w:b w:val="0"/>
          <w:szCs w:val="28"/>
        </w:rPr>
        <w:t>з</w:t>
      </w:r>
      <w:r w:rsidRPr="002E1EFD">
        <w:rPr>
          <w:rFonts w:eastAsia="Times New Roman" w:cs="Times New Roman"/>
          <w:b w:val="0"/>
          <w:szCs w:val="28"/>
        </w:rPr>
        <w:t>ведения.</w:t>
      </w:r>
      <w:r w:rsidRPr="002E1EFD">
        <w:rPr>
          <w:rFonts w:eastAsia="Times New Roman" w:cs="Times New Roman"/>
          <w:b w:val="0"/>
          <w:spacing w:val="-5"/>
          <w:szCs w:val="28"/>
        </w:rPr>
        <w:t xml:space="preserve"> </w:t>
      </w:r>
      <w:r w:rsidRPr="002E1EFD">
        <w:rPr>
          <w:rFonts w:eastAsia="Times New Roman" w:cs="Times New Roman"/>
          <w:b w:val="0"/>
          <w:szCs w:val="28"/>
        </w:rPr>
        <w:t>Сословный</w:t>
      </w:r>
      <w:r w:rsidRPr="002E1EFD">
        <w:rPr>
          <w:rFonts w:eastAsia="Times New Roman" w:cs="Times New Roman"/>
          <w:b w:val="0"/>
          <w:spacing w:val="-4"/>
          <w:szCs w:val="28"/>
        </w:rPr>
        <w:t xml:space="preserve"> </w:t>
      </w:r>
      <w:r w:rsidRPr="002E1EFD">
        <w:rPr>
          <w:rFonts w:eastAsia="Times New Roman" w:cs="Times New Roman"/>
          <w:b w:val="0"/>
          <w:szCs w:val="28"/>
        </w:rPr>
        <w:t>характер</w:t>
      </w:r>
      <w:r w:rsidRPr="002E1EFD">
        <w:rPr>
          <w:rFonts w:eastAsia="Times New Roman" w:cs="Times New Roman"/>
          <w:b w:val="0"/>
          <w:spacing w:val="-5"/>
          <w:szCs w:val="28"/>
        </w:rPr>
        <w:t xml:space="preserve"> </w:t>
      </w:r>
      <w:r w:rsidRPr="002E1EFD">
        <w:rPr>
          <w:rFonts w:eastAsia="Times New Roman" w:cs="Times New Roman"/>
          <w:b w:val="0"/>
          <w:szCs w:val="28"/>
        </w:rPr>
        <w:t>культуры.</w:t>
      </w:r>
      <w:r w:rsidRPr="002E1EFD">
        <w:rPr>
          <w:rFonts w:eastAsia="Times New Roman" w:cs="Times New Roman"/>
          <w:b w:val="0"/>
          <w:spacing w:val="-4"/>
          <w:szCs w:val="28"/>
        </w:rPr>
        <w:t xml:space="preserve"> </w:t>
      </w:r>
      <w:r w:rsidRPr="002E1EFD">
        <w:rPr>
          <w:rFonts w:eastAsia="Times New Roman" w:cs="Times New Roman"/>
          <w:b w:val="0"/>
          <w:szCs w:val="28"/>
        </w:rPr>
        <w:t>Повседневная</w:t>
      </w:r>
      <w:r w:rsidRPr="002E1EFD">
        <w:rPr>
          <w:rFonts w:eastAsia="Times New Roman" w:cs="Times New Roman"/>
          <w:b w:val="0"/>
          <w:spacing w:val="-5"/>
          <w:szCs w:val="28"/>
        </w:rPr>
        <w:t xml:space="preserve"> </w:t>
      </w:r>
      <w:r w:rsidRPr="002E1EFD">
        <w:rPr>
          <w:rFonts w:eastAsia="Times New Roman" w:cs="Times New Roman"/>
          <w:b w:val="0"/>
          <w:szCs w:val="28"/>
        </w:rPr>
        <w:t>жизнь</w:t>
      </w:r>
      <w:r w:rsidRPr="002E1EFD">
        <w:rPr>
          <w:rFonts w:eastAsia="Times New Roman" w:cs="Times New Roman"/>
          <w:b w:val="0"/>
          <w:spacing w:val="-6"/>
          <w:szCs w:val="28"/>
        </w:rPr>
        <w:t xml:space="preserve"> </w:t>
      </w:r>
      <w:r w:rsidRPr="002E1EFD">
        <w:rPr>
          <w:rFonts w:eastAsia="Times New Roman" w:cs="Times New Roman"/>
          <w:b w:val="0"/>
          <w:szCs w:val="28"/>
        </w:rPr>
        <w:t>обитателей</w:t>
      </w:r>
      <w:r w:rsidRPr="002E1EFD">
        <w:rPr>
          <w:rFonts w:eastAsia="Times New Roman" w:cs="Times New Roman"/>
          <w:b w:val="0"/>
          <w:spacing w:val="-4"/>
          <w:szCs w:val="28"/>
        </w:rPr>
        <w:t xml:space="preserve"> </w:t>
      </w:r>
      <w:r w:rsidRPr="002E1EFD">
        <w:rPr>
          <w:rFonts w:eastAsia="Times New Roman" w:cs="Times New Roman"/>
          <w:b w:val="0"/>
          <w:szCs w:val="28"/>
        </w:rPr>
        <w:t>городов</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деревень.</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Международные</w:t>
      </w:r>
      <w:r w:rsidRPr="002E1EFD">
        <w:rPr>
          <w:rFonts w:eastAsia="Times New Roman" w:cs="Times New Roman"/>
          <w:bCs/>
          <w:spacing w:val="-4"/>
          <w:szCs w:val="28"/>
        </w:rPr>
        <w:t xml:space="preserve"> </w:t>
      </w:r>
      <w:r w:rsidRPr="002E1EFD">
        <w:rPr>
          <w:rFonts w:eastAsia="Times New Roman" w:cs="Times New Roman"/>
          <w:bCs/>
          <w:szCs w:val="28"/>
        </w:rPr>
        <w:t>отношения</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XVIII</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Проблемы европейского баланса сил и дипломатия. Участие России в международных отношениях в</w:t>
      </w:r>
      <w:r w:rsidRPr="002E1EFD">
        <w:rPr>
          <w:rFonts w:eastAsia="Times New Roman" w:cs="Times New Roman"/>
          <w:b w:val="0"/>
          <w:spacing w:val="-58"/>
          <w:szCs w:val="28"/>
        </w:rPr>
        <w:t xml:space="preserve"> </w:t>
      </w:r>
      <w:r w:rsidRPr="002E1EFD">
        <w:rPr>
          <w:rFonts w:eastAsia="Times New Roman" w:cs="Times New Roman"/>
          <w:b w:val="0"/>
          <w:szCs w:val="28"/>
        </w:rPr>
        <w:t>XVIII в. Северная война (1700—1721). Династические войны «за наследство». Семилетняя война</w:t>
      </w:r>
      <w:r w:rsidRPr="002E1EFD">
        <w:rPr>
          <w:rFonts w:eastAsia="Times New Roman" w:cs="Times New Roman"/>
          <w:b w:val="0"/>
          <w:spacing w:val="1"/>
          <w:szCs w:val="28"/>
        </w:rPr>
        <w:t xml:space="preserve"> </w:t>
      </w:r>
      <w:r w:rsidRPr="002E1EFD">
        <w:rPr>
          <w:rFonts w:eastAsia="Times New Roman" w:cs="Times New Roman"/>
          <w:b w:val="0"/>
          <w:szCs w:val="28"/>
        </w:rPr>
        <w:t>(1756—1763). Разделы Речи Посполитой. Войны антифра</w:t>
      </w:r>
      <w:r w:rsidRPr="002E1EFD">
        <w:rPr>
          <w:rFonts w:eastAsia="Times New Roman" w:cs="Times New Roman"/>
          <w:b w:val="0"/>
          <w:szCs w:val="28"/>
        </w:rPr>
        <w:t>н</w:t>
      </w:r>
      <w:r w:rsidRPr="002E1EFD">
        <w:rPr>
          <w:rFonts w:eastAsia="Times New Roman" w:cs="Times New Roman"/>
          <w:b w:val="0"/>
          <w:szCs w:val="28"/>
        </w:rPr>
        <w:t>цузских коалиций против революционной</w:t>
      </w:r>
      <w:r w:rsidRPr="002E1EFD">
        <w:rPr>
          <w:rFonts w:eastAsia="Times New Roman" w:cs="Times New Roman"/>
          <w:b w:val="0"/>
          <w:spacing w:val="1"/>
          <w:szCs w:val="28"/>
        </w:rPr>
        <w:t xml:space="preserve"> </w:t>
      </w:r>
      <w:r w:rsidRPr="002E1EFD">
        <w:rPr>
          <w:rFonts w:eastAsia="Times New Roman" w:cs="Times New Roman"/>
          <w:b w:val="0"/>
          <w:szCs w:val="28"/>
        </w:rPr>
        <w:t>Франции.</w:t>
      </w:r>
      <w:r w:rsidRPr="002E1EFD">
        <w:rPr>
          <w:rFonts w:eastAsia="Times New Roman" w:cs="Times New Roman"/>
          <w:b w:val="0"/>
          <w:spacing w:val="-1"/>
          <w:szCs w:val="28"/>
        </w:rPr>
        <w:t xml:space="preserve"> </w:t>
      </w:r>
      <w:r w:rsidRPr="002E1EFD">
        <w:rPr>
          <w:rFonts w:eastAsia="Times New Roman" w:cs="Times New Roman"/>
          <w:b w:val="0"/>
          <w:szCs w:val="28"/>
        </w:rPr>
        <w:t>Колониальные захваты европейских</w:t>
      </w:r>
      <w:r w:rsidRPr="002E1EFD">
        <w:rPr>
          <w:rFonts w:eastAsia="Times New Roman" w:cs="Times New Roman"/>
          <w:b w:val="0"/>
          <w:spacing w:val="-1"/>
          <w:szCs w:val="28"/>
        </w:rPr>
        <w:t xml:space="preserve"> </w:t>
      </w:r>
      <w:r w:rsidRPr="002E1EFD">
        <w:rPr>
          <w:rFonts w:eastAsia="Times New Roman" w:cs="Times New Roman"/>
          <w:b w:val="0"/>
          <w:szCs w:val="28"/>
        </w:rPr>
        <w:t>держав.</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Страны</w:t>
      </w:r>
      <w:r w:rsidRPr="002E1EFD">
        <w:rPr>
          <w:rFonts w:eastAsia="Times New Roman" w:cs="Times New Roman"/>
          <w:bCs/>
          <w:spacing w:val="-4"/>
          <w:szCs w:val="28"/>
        </w:rPr>
        <w:t xml:space="preserve"> </w:t>
      </w:r>
      <w:r w:rsidRPr="002E1EFD">
        <w:rPr>
          <w:rFonts w:eastAsia="Times New Roman" w:cs="Times New Roman"/>
          <w:bCs/>
          <w:szCs w:val="28"/>
        </w:rPr>
        <w:t>Востока</w:t>
      </w:r>
      <w:r w:rsidRPr="002E1EFD">
        <w:rPr>
          <w:rFonts w:eastAsia="Times New Roman" w:cs="Times New Roman"/>
          <w:bCs/>
          <w:spacing w:val="-2"/>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XVIII</w:t>
      </w:r>
      <w:r w:rsidRPr="002E1EFD">
        <w:rPr>
          <w:rFonts w:eastAsia="Times New Roman" w:cs="Times New Roman"/>
          <w:bCs/>
          <w:spacing w:val="-2"/>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Османская империя: от могущества к упадку. Положение населения. Попытки проведения реформ;</w:t>
      </w:r>
      <w:r w:rsidRPr="002E1EFD">
        <w:rPr>
          <w:rFonts w:eastAsia="Times New Roman" w:cs="Times New Roman"/>
          <w:b w:val="0"/>
          <w:spacing w:val="-58"/>
          <w:szCs w:val="28"/>
        </w:rPr>
        <w:t xml:space="preserve"> </w:t>
      </w:r>
      <w:r w:rsidRPr="002E1EFD">
        <w:rPr>
          <w:rFonts w:eastAsia="Times New Roman" w:cs="Times New Roman"/>
          <w:b w:val="0"/>
          <w:szCs w:val="28"/>
        </w:rPr>
        <w:t>Селим III. Индия. Осла</w:t>
      </w:r>
      <w:r w:rsidRPr="002E1EFD">
        <w:rPr>
          <w:rFonts w:eastAsia="Times New Roman" w:cs="Times New Roman"/>
          <w:b w:val="0"/>
          <w:szCs w:val="28"/>
        </w:rPr>
        <w:t>б</w:t>
      </w:r>
      <w:r w:rsidRPr="002E1EFD">
        <w:rPr>
          <w:rFonts w:eastAsia="Times New Roman" w:cs="Times New Roman"/>
          <w:b w:val="0"/>
          <w:szCs w:val="28"/>
        </w:rPr>
        <w:t>ление империи Великих Моголов. Борьба европейцев за владения в Индии.</w:t>
      </w:r>
      <w:r w:rsidRPr="002E1EFD">
        <w:rPr>
          <w:rFonts w:eastAsia="Times New Roman" w:cs="Times New Roman"/>
          <w:b w:val="0"/>
          <w:spacing w:val="1"/>
          <w:szCs w:val="28"/>
        </w:rPr>
        <w:t xml:space="preserve"> </w:t>
      </w:r>
      <w:r w:rsidRPr="002E1EFD">
        <w:rPr>
          <w:rFonts w:eastAsia="Times New Roman" w:cs="Times New Roman"/>
          <w:b w:val="0"/>
          <w:szCs w:val="28"/>
        </w:rPr>
        <w:t>Утверждение британского владычества. Китай. Империя Цин в XVIII в.: власть маньчжурских</w:t>
      </w:r>
      <w:r w:rsidRPr="002E1EFD">
        <w:rPr>
          <w:rFonts w:eastAsia="Times New Roman" w:cs="Times New Roman"/>
          <w:b w:val="0"/>
          <w:spacing w:val="1"/>
          <w:szCs w:val="28"/>
        </w:rPr>
        <w:t xml:space="preserve"> </w:t>
      </w:r>
      <w:r w:rsidRPr="002E1EFD">
        <w:rPr>
          <w:rFonts w:eastAsia="Times New Roman" w:cs="Times New Roman"/>
          <w:b w:val="0"/>
          <w:szCs w:val="28"/>
        </w:rPr>
        <w:t>императоров,</w:t>
      </w:r>
      <w:r w:rsidRPr="002E1EFD">
        <w:rPr>
          <w:rFonts w:eastAsia="Times New Roman" w:cs="Times New Roman"/>
          <w:b w:val="0"/>
          <w:spacing w:val="-3"/>
          <w:szCs w:val="28"/>
        </w:rPr>
        <w:t xml:space="preserve"> </w:t>
      </w:r>
      <w:r w:rsidRPr="002E1EFD">
        <w:rPr>
          <w:rFonts w:eastAsia="Times New Roman" w:cs="Times New Roman"/>
          <w:b w:val="0"/>
          <w:szCs w:val="28"/>
        </w:rPr>
        <w:t>система</w:t>
      </w:r>
      <w:r w:rsidRPr="002E1EFD">
        <w:rPr>
          <w:rFonts w:eastAsia="Times New Roman" w:cs="Times New Roman"/>
          <w:b w:val="0"/>
          <w:spacing w:val="-2"/>
          <w:szCs w:val="28"/>
        </w:rPr>
        <w:t xml:space="preserve"> </w:t>
      </w:r>
      <w:r w:rsidRPr="002E1EFD">
        <w:rPr>
          <w:rFonts w:eastAsia="Times New Roman" w:cs="Times New Roman"/>
          <w:b w:val="0"/>
          <w:szCs w:val="28"/>
        </w:rPr>
        <w:t>управления</w:t>
      </w:r>
      <w:r w:rsidRPr="002E1EFD">
        <w:rPr>
          <w:rFonts w:eastAsia="Times New Roman" w:cs="Times New Roman"/>
          <w:b w:val="0"/>
          <w:spacing w:val="-4"/>
          <w:szCs w:val="28"/>
        </w:rPr>
        <w:t xml:space="preserve"> </w:t>
      </w:r>
      <w:r w:rsidRPr="002E1EFD">
        <w:rPr>
          <w:rFonts w:eastAsia="Times New Roman" w:cs="Times New Roman"/>
          <w:b w:val="0"/>
          <w:szCs w:val="28"/>
        </w:rPr>
        <w:t>страной.</w:t>
      </w:r>
      <w:r w:rsidRPr="002E1EFD">
        <w:rPr>
          <w:rFonts w:eastAsia="Times New Roman" w:cs="Times New Roman"/>
          <w:b w:val="0"/>
          <w:spacing w:val="-2"/>
          <w:szCs w:val="28"/>
        </w:rPr>
        <w:t xml:space="preserve"> </w:t>
      </w:r>
      <w:r w:rsidRPr="002E1EFD">
        <w:rPr>
          <w:rFonts w:eastAsia="Times New Roman" w:cs="Times New Roman"/>
          <w:b w:val="0"/>
          <w:szCs w:val="28"/>
        </w:rPr>
        <w:t>Внешняя</w:t>
      </w:r>
      <w:r w:rsidRPr="002E1EFD">
        <w:rPr>
          <w:rFonts w:eastAsia="Times New Roman" w:cs="Times New Roman"/>
          <w:b w:val="0"/>
          <w:spacing w:val="-3"/>
          <w:szCs w:val="28"/>
        </w:rPr>
        <w:t xml:space="preserve"> </w:t>
      </w:r>
      <w:r w:rsidRPr="002E1EFD">
        <w:rPr>
          <w:rFonts w:eastAsia="Times New Roman" w:cs="Times New Roman"/>
          <w:b w:val="0"/>
          <w:szCs w:val="28"/>
        </w:rPr>
        <w:t>политика</w:t>
      </w:r>
      <w:r w:rsidRPr="002E1EFD">
        <w:rPr>
          <w:rFonts w:eastAsia="Times New Roman" w:cs="Times New Roman"/>
          <w:b w:val="0"/>
          <w:spacing w:val="-3"/>
          <w:szCs w:val="28"/>
        </w:rPr>
        <w:t xml:space="preserve"> </w:t>
      </w:r>
      <w:r w:rsidRPr="002E1EFD">
        <w:rPr>
          <w:rFonts w:eastAsia="Times New Roman" w:cs="Times New Roman"/>
          <w:b w:val="0"/>
          <w:szCs w:val="28"/>
        </w:rPr>
        <w:t>империи</w:t>
      </w:r>
      <w:r w:rsidRPr="002E1EFD">
        <w:rPr>
          <w:rFonts w:eastAsia="Times New Roman" w:cs="Times New Roman"/>
          <w:b w:val="0"/>
          <w:spacing w:val="-2"/>
          <w:szCs w:val="28"/>
        </w:rPr>
        <w:t xml:space="preserve"> </w:t>
      </w:r>
      <w:r w:rsidRPr="002E1EFD">
        <w:rPr>
          <w:rFonts w:eastAsia="Times New Roman" w:cs="Times New Roman"/>
          <w:b w:val="0"/>
          <w:szCs w:val="28"/>
        </w:rPr>
        <w:t>Цин;</w:t>
      </w:r>
      <w:r w:rsidRPr="002E1EFD">
        <w:rPr>
          <w:rFonts w:eastAsia="Times New Roman" w:cs="Times New Roman"/>
          <w:b w:val="0"/>
          <w:spacing w:val="-4"/>
          <w:szCs w:val="28"/>
        </w:rPr>
        <w:t xml:space="preserve"> </w:t>
      </w:r>
      <w:r w:rsidRPr="002E1EFD">
        <w:rPr>
          <w:rFonts w:eastAsia="Times New Roman" w:cs="Times New Roman"/>
          <w:b w:val="0"/>
          <w:szCs w:val="28"/>
        </w:rPr>
        <w:t>отношения</w:t>
      </w:r>
      <w:r w:rsidRPr="002E1EFD">
        <w:rPr>
          <w:rFonts w:eastAsia="Times New Roman" w:cs="Times New Roman"/>
          <w:b w:val="0"/>
          <w:spacing w:val="-3"/>
          <w:szCs w:val="28"/>
        </w:rPr>
        <w:t xml:space="preserve"> </w:t>
      </w:r>
      <w:r w:rsidRPr="002E1EFD">
        <w:rPr>
          <w:rFonts w:eastAsia="Times New Roman" w:cs="Times New Roman"/>
          <w:b w:val="0"/>
          <w:szCs w:val="28"/>
        </w:rPr>
        <w:t>с</w:t>
      </w:r>
      <w:r w:rsidRPr="002E1EFD">
        <w:rPr>
          <w:rFonts w:eastAsia="Times New Roman" w:cs="Times New Roman"/>
          <w:b w:val="0"/>
          <w:spacing w:val="-2"/>
          <w:szCs w:val="28"/>
        </w:rPr>
        <w:t xml:space="preserve"> </w:t>
      </w:r>
      <w:r w:rsidRPr="002E1EFD">
        <w:rPr>
          <w:rFonts w:eastAsia="Times New Roman" w:cs="Times New Roman"/>
          <w:b w:val="0"/>
          <w:szCs w:val="28"/>
        </w:rPr>
        <w:t>Ро</w:t>
      </w:r>
      <w:r w:rsidRPr="002E1EFD">
        <w:rPr>
          <w:rFonts w:eastAsia="Times New Roman" w:cs="Times New Roman"/>
          <w:b w:val="0"/>
          <w:szCs w:val="28"/>
        </w:rPr>
        <w:t>с</w:t>
      </w:r>
      <w:r w:rsidRPr="002E1EFD">
        <w:rPr>
          <w:rFonts w:eastAsia="Times New Roman" w:cs="Times New Roman"/>
          <w:b w:val="0"/>
          <w:szCs w:val="28"/>
        </w:rPr>
        <w:t>сией.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«Закрытие» Китая для иноземцев. Япония в XVIII в. Сегуны и дайме. Положение сословий. Культура</w:t>
      </w:r>
      <w:r w:rsidRPr="002E1EFD">
        <w:rPr>
          <w:rFonts w:eastAsia="Times New Roman" w:cs="Times New Roman"/>
          <w:b w:val="0"/>
          <w:spacing w:val="-58"/>
          <w:szCs w:val="28"/>
        </w:rPr>
        <w:t xml:space="preserve"> </w:t>
      </w:r>
      <w:r w:rsidRPr="002E1EFD">
        <w:rPr>
          <w:rFonts w:eastAsia="Times New Roman" w:cs="Times New Roman"/>
          <w:b w:val="0"/>
          <w:szCs w:val="28"/>
        </w:rPr>
        <w:t>стран</w:t>
      </w:r>
      <w:r w:rsidRPr="002E1EFD">
        <w:rPr>
          <w:rFonts w:eastAsia="Times New Roman" w:cs="Times New Roman"/>
          <w:b w:val="0"/>
          <w:spacing w:val="-1"/>
          <w:szCs w:val="28"/>
        </w:rPr>
        <w:t xml:space="preserve"> </w:t>
      </w:r>
      <w:r w:rsidRPr="002E1EFD">
        <w:rPr>
          <w:rFonts w:eastAsia="Times New Roman" w:cs="Times New Roman"/>
          <w:b w:val="0"/>
          <w:szCs w:val="28"/>
        </w:rPr>
        <w:t>Востока в</w:t>
      </w:r>
      <w:r w:rsidRPr="002E1EFD">
        <w:rPr>
          <w:rFonts w:eastAsia="Times New Roman" w:cs="Times New Roman"/>
          <w:b w:val="0"/>
          <w:spacing w:val="-1"/>
          <w:szCs w:val="28"/>
        </w:rPr>
        <w:t xml:space="preserve"> </w:t>
      </w:r>
      <w:r w:rsidRPr="002E1EFD">
        <w:rPr>
          <w:rFonts w:eastAsia="Times New Roman" w:cs="Times New Roman"/>
          <w:b w:val="0"/>
          <w:szCs w:val="28"/>
        </w:rPr>
        <w:t>XVIII</w:t>
      </w:r>
      <w:r w:rsidRPr="002E1EFD">
        <w:rPr>
          <w:rFonts w:eastAsia="Times New Roman" w:cs="Times New Roman"/>
          <w:b w:val="0"/>
          <w:spacing w:val="-1"/>
          <w:szCs w:val="28"/>
        </w:rPr>
        <w:t xml:space="preserve"> </w:t>
      </w:r>
      <w:r w:rsidRPr="002E1EFD">
        <w:rPr>
          <w:rFonts w:eastAsia="Times New Roman" w:cs="Times New Roman"/>
          <w:b w:val="0"/>
          <w:szCs w:val="28"/>
        </w:rPr>
        <w:t>в.</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lastRenderedPageBreak/>
        <w:t>Обобщение</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Историческое</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культурное</w:t>
      </w:r>
      <w:r w:rsidRPr="002E1EFD">
        <w:rPr>
          <w:rFonts w:eastAsia="Times New Roman" w:cs="Times New Roman"/>
          <w:b w:val="0"/>
          <w:spacing w:val="-3"/>
          <w:szCs w:val="28"/>
        </w:rPr>
        <w:t xml:space="preserve"> </w:t>
      </w:r>
      <w:r w:rsidRPr="002E1EFD">
        <w:rPr>
          <w:rFonts w:eastAsia="Times New Roman" w:cs="Times New Roman"/>
          <w:b w:val="0"/>
          <w:szCs w:val="28"/>
        </w:rPr>
        <w:t>наследие</w:t>
      </w:r>
      <w:r w:rsidRPr="002E1EFD">
        <w:rPr>
          <w:rFonts w:eastAsia="Times New Roman" w:cs="Times New Roman"/>
          <w:b w:val="0"/>
          <w:spacing w:val="-4"/>
          <w:szCs w:val="28"/>
        </w:rPr>
        <w:t xml:space="preserve"> </w:t>
      </w:r>
      <w:r w:rsidRPr="002E1EFD">
        <w:rPr>
          <w:rFonts w:eastAsia="Times New Roman" w:cs="Times New Roman"/>
          <w:b w:val="0"/>
          <w:szCs w:val="28"/>
        </w:rPr>
        <w:t>XVIII</w:t>
      </w:r>
      <w:r w:rsidRPr="002E1EFD">
        <w:rPr>
          <w:rFonts w:eastAsia="Times New Roman" w:cs="Times New Roman"/>
          <w:b w:val="0"/>
          <w:spacing w:val="-4"/>
          <w:szCs w:val="28"/>
        </w:rPr>
        <w:t xml:space="preserve"> </w:t>
      </w:r>
      <w:r w:rsidRPr="002E1EFD">
        <w:rPr>
          <w:rFonts w:eastAsia="Times New Roman" w:cs="Times New Roman"/>
          <w:b w:val="0"/>
          <w:szCs w:val="28"/>
        </w:rPr>
        <w:t>в.</w:t>
      </w:r>
    </w:p>
    <w:p w:rsidR="009D0C3D" w:rsidRPr="002E1EFD" w:rsidRDefault="009D0C3D" w:rsidP="00D856C0">
      <w:pPr>
        <w:jc w:val="both"/>
        <w:rPr>
          <w:rFonts w:eastAsia="Times New Roman" w:cs="Times New Roman"/>
          <w:szCs w:val="28"/>
        </w:rPr>
      </w:pPr>
      <w:r w:rsidRPr="002E1EFD">
        <w:rPr>
          <w:rFonts w:eastAsia="Times New Roman" w:cs="Times New Roman"/>
          <w:szCs w:val="28"/>
        </w:rPr>
        <w:t>И</w:t>
      </w:r>
      <w:r w:rsidRPr="002E1EFD">
        <w:rPr>
          <w:rFonts w:eastAsia="Times New Roman" w:cs="Times New Roman"/>
          <w:color w:val="0F0F4F"/>
          <w:szCs w:val="28"/>
        </w:rPr>
        <w:t>СТОРИЯ</w:t>
      </w:r>
      <w:r w:rsidRPr="002E1EFD">
        <w:rPr>
          <w:rFonts w:eastAsia="Times New Roman" w:cs="Times New Roman"/>
          <w:color w:val="0F0F4F"/>
          <w:spacing w:val="-4"/>
          <w:szCs w:val="28"/>
        </w:rPr>
        <w:t xml:space="preserve"> </w:t>
      </w:r>
      <w:r w:rsidRPr="002E1EFD">
        <w:rPr>
          <w:rFonts w:eastAsia="Times New Roman" w:cs="Times New Roman"/>
          <w:color w:val="0F0F4F"/>
          <w:szCs w:val="28"/>
        </w:rPr>
        <w:t>РОССИИ.</w:t>
      </w:r>
      <w:r w:rsidRPr="002E1EFD">
        <w:rPr>
          <w:rFonts w:eastAsia="Times New Roman" w:cs="Times New Roman"/>
          <w:color w:val="0F0F4F"/>
          <w:spacing w:val="-3"/>
          <w:szCs w:val="28"/>
        </w:rPr>
        <w:t xml:space="preserve"> </w:t>
      </w:r>
      <w:r w:rsidRPr="002E1EFD">
        <w:rPr>
          <w:rFonts w:eastAsia="Times New Roman" w:cs="Times New Roman"/>
          <w:color w:val="0F0F4F"/>
          <w:szCs w:val="28"/>
        </w:rPr>
        <w:t>РОССИЯ</w:t>
      </w:r>
      <w:r w:rsidRPr="002E1EFD">
        <w:rPr>
          <w:rFonts w:eastAsia="Times New Roman" w:cs="Times New Roman"/>
          <w:color w:val="0F0F4F"/>
          <w:spacing w:val="-4"/>
          <w:szCs w:val="28"/>
        </w:rPr>
        <w:t xml:space="preserve"> </w:t>
      </w:r>
      <w:r w:rsidRPr="002E1EFD">
        <w:rPr>
          <w:rFonts w:eastAsia="Times New Roman" w:cs="Times New Roman"/>
          <w:color w:val="0F0F4F"/>
          <w:szCs w:val="28"/>
        </w:rPr>
        <w:t>В</w:t>
      </w:r>
      <w:r w:rsidRPr="002E1EFD">
        <w:rPr>
          <w:rFonts w:eastAsia="Times New Roman" w:cs="Times New Roman"/>
          <w:color w:val="0F0F4F"/>
          <w:spacing w:val="-3"/>
          <w:szCs w:val="28"/>
        </w:rPr>
        <w:t xml:space="preserve"> </w:t>
      </w:r>
      <w:r w:rsidRPr="002E1EFD">
        <w:rPr>
          <w:rFonts w:eastAsia="Times New Roman" w:cs="Times New Roman"/>
          <w:color w:val="0F0F4F"/>
          <w:szCs w:val="28"/>
        </w:rPr>
        <w:t>КОНЦЕ</w:t>
      </w:r>
      <w:r w:rsidRPr="002E1EFD">
        <w:rPr>
          <w:rFonts w:eastAsia="Times New Roman" w:cs="Times New Roman"/>
          <w:color w:val="0F0F4F"/>
          <w:spacing w:val="-4"/>
          <w:szCs w:val="28"/>
        </w:rPr>
        <w:t xml:space="preserve"> </w:t>
      </w:r>
      <w:r w:rsidRPr="002E1EFD">
        <w:rPr>
          <w:rFonts w:eastAsia="Times New Roman" w:cs="Times New Roman"/>
          <w:color w:val="0F0F4F"/>
          <w:szCs w:val="28"/>
        </w:rPr>
        <w:t>XVII</w:t>
      </w:r>
      <w:r w:rsidRPr="002E1EFD">
        <w:rPr>
          <w:rFonts w:eastAsia="Times New Roman" w:cs="Times New Roman"/>
          <w:color w:val="0F0F4F"/>
          <w:spacing w:val="-3"/>
          <w:szCs w:val="28"/>
        </w:rPr>
        <w:t xml:space="preserve"> </w:t>
      </w:r>
      <w:r w:rsidRPr="002E1EFD">
        <w:rPr>
          <w:rFonts w:eastAsia="Times New Roman" w:cs="Times New Roman"/>
          <w:color w:val="0F0F4F"/>
          <w:szCs w:val="28"/>
        </w:rPr>
        <w:t>—</w:t>
      </w:r>
      <w:r w:rsidRPr="002E1EFD">
        <w:rPr>
          <w:rFonts w:eastAsia="Times New Roman" w:cs="Times New Roman"/>
          <w:color w:val="0F0F4F"/>
          <w:spacing w:val="-2"/>
          <w:szCs w:val="28"/>
        </w:rPr>
        <w:t xml:space="preserve"> </w:t>
      </w:r>
      <w:r w:rsidRPr="002E1EFD">
        <w:rPr>
          <w:rFonts w:eastAsia="Times New Roman" w:cs="Times New Roman"/>
          <w:color w:val="0F0F4F"/>
          <w:szCs w:val="28"/>
        </w:rPr>
        <w:t>XVIII</w:t>
      </w:r>
      <w:r w:rsidRPr="002E1EFD">
        <w:rPr>
          <w:rFonts w:eastAsia="Times New Roman" w:cs="Times New Roman"/>
          <w:color w:val="0F0F4F"/>
          <w:spacing w:val="-3"/>
          <w:szCs w:val="28"/>
        </w:rPr>
        <w:t xml:space="preserve"> </w:t>
      </w:r>
      <w:r w:rsidRPr="002E1EFD">
        <w:rPr>
          <w:rFonts w:eastAsia="Times New Roman" w:cs="Times New Roman"/>
          <w:color w:val="0F0F4F"/>
          <w:szCs w:val="28"/>
        </w:rPr>
        <w:t>в.:</w:t>
      </w:r>
      <w:r w:rsidRPr="002E1EFD">
        <w:rPr>
          <w:rFonts w:eastAsia="Times New Roman" w:cs="Times New Roman"/>
          <w:color w:val="0F0F4F"/>
          <w:spacing w:val="-4"/>
          <w:szCs w:val="28"/>
        </w:rPr>
        <w:t xml:space="preserve"> </w:t>
      </w:r>
      <w:r w:rsidRPr="002E1EFD">
        <w:rPr>
          <w:rFonts w:eastAsia="Times New Roman" w:cs="Times New Roman"/>
          <w:color w:val="0F0F4F"/>
          <w:szCs w:val="28"/>
        </w:rPr>
        <w:t>ОТ</w:t>
      </w:r>
      <w:r w:rsidRPr="002E1EFD">
        <w:rPr>
          <w:rFonts w:eastAsia="Times New Roman" w:cs="Times New Roman"/>
          <w:color w:val="0F0F4F"/>
          <w:spacing w:val="-3"/>
          <w:szCs w:val="28"/>
        </w:rPr>
        <w:t xml:space="preserve"> </w:t>
      </w:r>
      <w:r w:rsidRPr="002E1EFD">
        <w:rPr>
          <w:rFonts w:eastAsia="Times New Roman" w:cs="Times New Roman"/>
          <w:color w:val="0F0F4F"/>
          <w:szCs w:val="28"/>
        </w:rPr>
        <w:t>ЦАРСТВА</w:t>
      </w:r>
      <w:r w:rsidRPr="002E1EFD">
        <w:rPr>
          <w:rFonts w:eastAsia="Times New Roman" w:cs="Times New Roman"/>
          <w:color w:val="0F0F4F"/>
          <w:spacing w:val="-4"/>
          <w:szCs w:val="28"/>
        </w:rPr>
        <w:t xml:space="preserve"> </w:t>
      </w:r>
      <w:r w:rsidRPr="002E1EFD">
        <w:rPr>
          <w:rFonts w:eastAsia="Times New Roman" w:cs="Times New Roman"/>
          <w:color w:val="0F0F4F"/>
          <w:szCs w:val="28"/>
        </w:rPr>
        <w:t>К</w:t>
      </w:r>
      <w:r w:rsidRPr="002E1EFD">
        <w:rPr>
          <w:rFonts w:eastAsia="Times New Roman" w:cs="Times New Roman"/>
          <w:color w:val="0F0F4F"/>
          <w:spacing w:val="-3"/>
          <w:szCs w:val="28"/>
        </w:rPr>
        <w:t xml:space="preserve"> </w:t>
      </w:r>
      <w:r w:rsidRPr="002E1EFD">
        <w:rPr>
          <w:rFonts w:eastAsia="Times New Roman" w:cs="Times New Roman"/>
          <w:color w:val="0F0F4F"/>
          <w:szCs w:val="28"/>
        </w:rPr>
        <w:t>ИМПЕРИИ</w:t>
      </w:r>
    </w:p>
    <w:p w:rsidR="009D0C3D" w:rsidRPr="002E1EFD" w:rsidRDefault="009D0C3D" w:rsidP="00D856C0">
      <w:pPr>
        <w:jc w:val="both"/>
        <w:rPr>
          <w:rFonts w:eastAsia="Times New Roman" w:cs="Times New Roman"/>
          <w:szCs w:val="28"/>
        </w:rPr>
      </w:pPr>
      <w:r w:rsidRPr="002E1EFD">
        <w:rPr>
          <w:rFonts w:eastAsia="Times New Roman" w:cs="Times New Roman"/>
          <w:szCs w:val="28"/>
        </w:rPr>
        <w:t>Введение</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Россия</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эпоху</w:t>
      </w:r>
      <w:r w:rsidRPr="002E1EFD">
        <w:rPr>
          <w:rFonts w:eastAsia="Times New Roman" w:cs="Times New Roman"/>
          <w:bCs/>
          <w:spacing w:val="-3"/>
          <w:szCs w:val="28"/>
        </w:rPr>
        <w:t xml:space="preserve"> </w:t>
      </w:r>
      <w:r w:rsidRPr="002E1EFD">
        <w:rPr>
          <w:rFonts w:eastAsia="Times New Roman" w:cs="Times New Roman"/>
          <w:bCs/>
          <w:szCs w:val="28"/>
        </w:rPr>
        <w:t>преобразований</w:t>
      </w:r>
      <w:r w:rsidRPr="002E1EFD">
        <w:rPr>
          <w:rFonts w:eastAsia="Times New Roman" w:cs="Times New Roman"/>
          <w:bCs/>
          <w:spacing w:val="-4"/>
          <w:szCs w:val="28"/>
        </w:rPr>
        <w:t xml:space="preserve"> </w:t>
      </w:r>
      <w:r w:rsidRPr="002E1EFD">
        <w:rPr>
          <w:rFonts w:eastAsia="Times New Roman" w:cs="Times New Roman"/>
          <w:bCs/>
          <w:szCs w:val="28"/>
        </w:rPr>
        <w:t>Петра</w:t>
      </w:r>
      <w:r w:rsidRPr="002E1EFD">
        <w:rPr>
          <w:rFonts w:eastAsia="Times New Roman" w:cs="Times New Roman"/>
          <w:bCs/>
          <w:spacing w:val="-3"/>
          <w:szCs w:val="28"/>
        </w:rPr>
        <w:t xml:space="preserve"> </w:t>
      </w:r>
      <w:r w:rsidRPr="002E1EFD">
        <w:rPr>
          <w:rFonts w:eastAsia="Times New Roman" w:cs="Times New Roman"/>
          <w:bCs/>
          <w:szCs w:val="28"/>
        </w:rPr>
        <w:t>I</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 xml:space="preserve">Причины и предпосылки преобразований. </w:t>
      </w:r>
      <w:r w:rsidRPr="002E1EFD">
        <w:rPr>
          <w:rFonts w:eastAsia="Times New Roman" w:cs="Times New Roman"/>
          <w:b w:val="0"/>
          <w:szCs w:val="28"/>
        </w:rPr>
        <w:t>Россия и Европа в конце XVII в. Модернизация как</w:t>
      </w:r>
      <w:r w:rsidRPr="002E1EFD">
        <w:rPr>
          <w:rFonts w:eastAsia="Times New Roman" w:cs="Times New Roman"/>
          <w:b w:val="0"/>
          <w:spacing w:val="1"/>
          <w:szCs w:val="28"/>
        </w:rPr>
        <w:t xml:space="preserve"> </w:t>
      </w:r>
      <w:r w:rsidRPr="002E1EFD">
        <w:rPr>
          <w:rFonts w:eastAsia="Times New Roman" w:cs="Times New Roman"/>
          <w:b w:val="0"/>
          <w:szCs w:val="28"/>
        </w:rPr>
        <w:t>жизненно</w:t>
      </w:r>
      <w:r w:rsidRPr="002E1EFD">
        <w:rPr>
          <w:rFonts w:eastAsia="Times New Roman" w:cs="Times New Roman"/>
          <w:b w:val="0"/>
          <w:spacing w:val="-5"/>
          <w:szCs w:val="28"/>
        </w:rPr>
        <w:t xml:space="preserve"> </w:t>
      </w:r>
      <w:r w:rsidRPr="002E1EFD">
        <w:rPr>
          <w:rFonts w:eastAsia="Times New Roman" w:cs="Times New Roman"/>
          <w:b w:val="0"/>
          <w:szCs w:val="28"/>
        </w:rPr>
        <w:t>важная</w:t>
      </w:r>
      <w:r w:rsidRPr="002E1EFD">
        <w:rPr>
          <w:rFonts w:eastAsia="Times New Roman" w:cs="Times New Roman"/>
          <w:b w:val="0"/>
          <w:spacing w:val="-5"/>
          <w:szCs w:val="28"/>
        </w:rPr>
        <w:t xml:space="preserve"> </w:t>
      </w:r>
      <w:r w:rsidRPr="002E1EFD">
        <w:rPr>
          <w:rFonts w:eastAsia="Times New Roman" w:cs="Times New Roman"/>
          <w:b w:val="0"/>
          <w:szCs w:val="28"/>
        </w:rPr>
        <w:t>национальная</w:t>
      </w:r>
      <w:r w:rsidRPr="002E1EFD">
        <w:rPr>
          <w:rFonts w:eastAsia="Times New Roman" w:cs="Times New Roman"/>
          <w:b w:val="0"/>
          <w:spacing w:val="-5"/>
          <w:szCs w:val="28"/>
        </w:rPr>
        <w:t xml:space="preserve"> </w:t>
      </w:r>
      <w:r w:rsidRPr="002E1EFD">
        <w:rPr>
          <w:rFonts w:eastAsia="Times New Roman" w:cs="Times New Roman"/>
          <w:b w:val="0"/>
          <w:szCs w:val="28"/>
        </w:rPr>
        <w:t>з</w:t>
      </w:r>
      <w:r w:rsidRPr="002E1EFD">
        <w:rPr>
          <w:rFonts w:eastAsia="Times New Roman" w:cs="Times New Roman"/>
          <w:b w:val="0"/>
          <w:szCs w:val="28"/>
        </w:rPr>
        <w:t>а</w:t>
      </w:r>
      <w:r w:rsidRPr="002E1EFD">
        <w:rPr>
          <w:rFonts w:eastAsia="Times New Roman" w:cs="Times New Roman"/>
          <w:b w:val="0"/>
          <w:szCs w:val="28"/>
        </w:rPr>
        <w:t>дача.</w:t>
      </w:r>
      <w:r w:rsidRPr="002E1EFD">
        <w:rPr>
          <w:rFonts w:eastAsia="Times New Roman" w:cs="Times New Roman"/>
          <w:b w:val="0"/>
          <w:spacing w:val="-4"/>
          <w:szCs w:val="28"/>
        </w:rPr>
        <w:t xml:space="preserve"> </w:t>
      </w:r>
      <w:r w:rsidRPr="002E1EFD">
        <w:rPr>
          <w:rFonts w:eastAsia="Times New Roman" w:cs="Times New Roman"/>
          <w:b w:val="0"/>
          <w:szCs w:val="28"/>
        </w:rPr>
        <w:t>Начало</w:t>
      </w:r>
      <w:r w:rsidRPr="002E1EFD">
        <w:rPr>
          <w:rFonts w:eastAsia="Times New Roman" w:cs="Times New Roman"/>
          <w:b w:val="0"/>
          <w:spacing w:val="-4"/>
          <w:szCs w:val="28"/>
        </w:rPr>
        <w:t xml:space="preserve"> </w:t>
      </w:r>
      <w:r w:rsidRPr="002E1EFD">
        <w:rPr>
          <w:rFonts w:eastAsia="Times New Roman" w:cs="Times New Roman"/>
          <w:b w:val="0"/>
          <w:szCs w:val="28"/>
        </w:rPr>
        <w:t>царствования</w:t>
      </w:r>
      <w:r w:rsidRPr="002E1EFD">
        <w:rPr>
          <w:rFonts w:eastAsia="Times New Roman" w:cs="Times New Roman"/>
          <w:b w:val="0"/>
          <w:spacing w:val="-5"/>
          <w:szCs w:val="28"/>
        </w:rPr>
        <w:t xml:space="preserve"> </w:t>
      </w:r>
      <w:r w:rsidRPr="002E1EFD">
        <w:rPr>
          <w:rFonts w:eastAsia="Times New Roman" w:cs="Times New Roman"/>
          <w:b w:val="0"/>
          <w:szCs w:val="28"/>
        </w:rPr>
        <w:t>Петра</w:t>
      </w:r>
      <w:r w:rsidRPr="002E1EFD">
        <w:rPr>
          <w:rFonts w:eastAsia="Times New Roman" w:cs="Times New Roman"/>
          <w:b w:val="0"/>
          <w:spacing w:val="-4"/>
          <w:szCs w:val="28"/>
        </w:rPr>
        <w:t xml:space="preserve"> </w:t>
      </w:r>
      <w:r w:rsidRPr="002E1EFD">
        <w:rPr>
          <w:rFonts w:eastAsia="Times New Roman" w:cs="Times New Roman"/>
          <w:b w:val="0"/>
          <w:szCs w:val="28"/>
        </w:rPr>
        <w:t>I,</w:t>
      </w:r>
      <w:r w:rsidRPr="002E1EFD">
        <w:rPr>
          <w:rFonts w:eastAsia="Times New Roman" w:cs="Times New Roman"/>
          <w:b w:val="0"/>
          <w:spacing w:val="-4"/>
          <w:szCs w:val="28"/>
        </w:rPr>
        <w:t xml:space="preserve"> </w:t>
      </w:r>
      <w:r w:rsidRPr="002E1EFD">
        <w:rPr>
          <w:rFonts w:eastAsia="Times New Roman" w:cs="Times New Roman"/>
          <w:b w:val="0"/>
          <w:szCs w:val="28"/>
        </w:rPr>
        <w:t>борьба</w:t>
      </w:r>
      <w:r w:rsidRPr="002E1EFD">
        <w:rPr>
          <w:rFonts w:eastAsia="Times New Roman" w:cs="Times New Roman"/>
          <w:b w:val="0"/>
          <w:spacing w:val="-4"/>
          <w:szCs w:val="28"/>
        </w:rPr>
        <w:t xml:space="preserve"> </w:t>
      </w:r>
      <w:r w:rsidRPr="002E1EFD">
        <w:rPr>
          <w:rFonts w:eastAsia="Times New Roman" w:cs="Times New Roman"/>
          <w:b w:val="0"/>
          <w:szCs w:val="28"/>
        </w:rPr>
        <w:t>за</w:t>
      </w:r>
      <w:r w:rsidRPr="002E1EFD">
        <w:rPr>
          <w:rFonts w:eastAsia="Times New Roman" w:cs="Times New Roman"/>
          <w:b w:val="0"/>
          <w:spacing w:val="-4"/>
          <w:szCs w:val="28"/>
        </w:rPr>
        <w:t xml:space="preserve"> </w:t>
      </w:r>
      <w:r w:rsidRPr="002E1EFD">
        <w:rPr>
          <w:rFonts w:eastAsia="Times New Roman" w:cs="Times New Roman"/>
          <w:b w:val="0"/>
          <w:szCs w:val="28"/>
        </w:rPr>
        <w:t>власть.</w:t>
      </w:r>
      <w:r w:rsidRPr="002E1EFD">
        <w:rPr>
          <w:rFonts w:eastAsia="Times New Roman" w:cs="Times New Roman"/>
          <w:b w:val="0"/>
          <w:spacing w:val="-4"/>
          <w:szCs w:val="28"/>
        </w:rPr>
        <w:t xml:space="preserve"> </w:t>
      </w:r>
      <w:r w:rsidRPr="002E1EFD">
        <w:rPr>
          <w:rFonts w:eastAsia="Times New Roman" w:cs="Times New Roman"/>
          <w:b w:val="0"/>
          <w:szCs w:val="28"/>
        </w:rPr>
        <w:t>Правление</w:t>
      </w:r>
      <w:r w:rsidRPr="002E1EFD">
        <w:rPr>
          <w:rFonts w:eastAsia="Times New Roman" w:cs="Times New Roman"/>
          <w:b w:val="0"/>
          <w:spacing w:val="-57"/>
          <w:szCs w:val="28"/>
        </w:rPr>
        <w:t xml:space="preserve"> </w:t>
      </w:r>
      <w:r w:rsidRPr="002E1EFD">
        <w:rPr>
          <w:rFonts w:eastAsia="Times New Roman" w:cs="Times New Roman"/>
          <w:b w:val="0"/>
          <w:szCs w:val="28"/>
        </w:rPr>
        <w:t>царевны Софьи. Стрелецкие бунты. Хованщина. Первые шаги на п</w:t>
      </w:r>
      <w:r w:rsidRPr="002E1EFD">
        <w:rPr>
          <w:rFonts w:eastAsia="Times New Roman" w:cs="Times New Roman"/>
          <w:b w:val="0"/>
          <w:szCs w:val="28"/>
        </w:rPr>
        <w:t>у</w:t>
      </w:r>
      <w:r w:rsidRPr="002E1EFD">
        <w:rPr>
          <w:rFonts w:eastAsia="Times New Roman" w:cs="Times New Roman"/>
          <w:b w:val="0"/>
          <w:szCs w:val="28"/>
        </w:rPr>
        <w:t>ти преобразований. Азовские</w:t>
      </w:r>
      <w:r w:rsidRPr="002E1EFD">
        <w:rPr>
          <w:rFonts w:eastAsia="Times New Roman" w:cs="Times New Roman"/>
          <w:b w:val="0"/>
          <w:spacing w:val="1"/>
          <w:szCs w:val="28"/>
        </w:rPr>
        <w:t xml:space="preserve"> </w:t>
      </w:r>
      <w:r w:rsidRPr="002E1EFD">
        <w:rPr>
          <w:rFonts w:eastAsia="Times New Roman" w:cs="Times New Roman"/>
          <w:b w:val="0"/>
          <w:szCs w:val="28"/>
        </w:rPr>
        <w:t>походы.</w:t>
      </w:r>
      <w:r w:rsidRPr="002E1EFD">
        <w:rPr>
          <w:rFonts w:eastAsia="Times New Roman" w:cs="Times New Roman"/>
          <w:b w:val="0"/>
          <w:spacing w:val="-1"/>
          <w:szCs w:val="28"/>
        </w:rPr>
        <w:t xml:space="preserve"> </w:t>
      </w:r>
      <w:r w:rsidRPr="002E1EFD">
        <w:rPr>
          <w:rFonts w:eastAsia="Times New Roman" w:cs="Times New Roman"/>
          <w:b w:val="0"/>
          <w:szCs w:val="28"/>
        </w:rPr>
        <w:t>Великое посольство</w:t>
      </w:r>
      <w:r w:rsidRPr="002E1EFD">
        <w:rPr>
          <w:rFonts w:eastAsia="Times New Roman" w:cs="Times New Roman"/>
          <w:b w:val="0"/>
          <w:spacing w:val="-1"/>
          <w:szCs w:val="28"/>
        </w:rPr>
        <w:t xml:space="preserve"> </w:t>
      </w:r>
      <w:r w:rsidRPr="002E1EFD">
        <w:rPr>
          <w:rFonts w:eastAsia="Times New Roman" w:cs="Times New Roman"/>
          <w:b w:val="0"/>
          <w:szCs w:val="28"/>
        </w:rPr>
        <w:t>и его</w:t>
      </w:r>
      <w:r w:rsidRPr="002E1EFD">
        <w:rPr>
          <w:rFonts w:eastAsia="Times New Roman" w:cs="Times New Roman"/>
          <w:b w:val="0"/>
          <w:spacing w:val="-1"/>
          <w:szCs w:val="28"/>
        </w:rPr>
        <w:t xml:space="preserve"> </w:t>
      </w:r>
      <w:r w:rsidRPr="002E1EFD">
        <w:rPr>
          <w:rFonts w:eastAsia="Times New Roman" w:cs="Times New Roman"/>
          <w:b w:val="0"/>
          <w:szCs w:val="28"/>
        </w:rPr>
        <w:t>значение. Сподвижники Петра</w:t>
      </w:r>
      <w:r w:rsidRPr="002E1EFD">
        <w:rPr>
          <w:rFonts w:eastAsia="Times New Roman" w:cs="Times New Roman"/>
          <w:b w:val="0"/>
          <w:spacing w:val="-1"/>
          <w:szCs w:val="28"/>
        </w:rPr>
        <w:t xml:space="preserve"> </w:t>
      </w:r>
      <w:r w:rsidRPr="002E1EFD">
        <w:rPr>
          <w:rFonts w:eastAsia="Times New Roman" w:cs="Times New Roman"/>
          <w:b w:val="0"/>
          <w:szCs w:val="28"/>
        </w:rPr>
        <w:t>I.</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Экономическая</w:t>
      </w:r>
      <w:r w:rsidRPr="002E1EFD">
        <w:rPr>
          <w:rFonts w:eastAsia="Times New Roman" w:cs="Times New Roman"/>
          <w:i/>
          <w:spacing w:val="-7"/>
          <w:szCs w:val="28"/>
        </w:rPr>
        <w:t xml:space="preserve"> </w:t>
      </w:r>
      <w:r w:rsidRPr="002E1EFD">
        <w:rPr>
          <w:rFonts w:eastAsia="Times New Roman" w:cs="Times New Roman"/>
          <w:i/>
          <w:szCs w:val="28"/>
        </w:rPr>
        <w:t>политика.</w:t>
      </w:r>
      <w:r w:rsidRPr="002E1EFD">
        <w:rPr>
          <w:rFonts w:eastAsia="Times New Roman" w:cs="Times New Roman"/>
          <w:i/>
          <w:spacing w:val="-5"/>
          <w:szCs w:val="28"/>
        </w:rPr>
        <w:t xml:space="preserve"> </w:t>
      </w:r>
      <w:r w:rsidRPr="002E1EFD">
        <w:rPr>
          <w:rFonts w:eastAsia="Times New Roman" w:cs="Times New Roman"/>
          <w:b w:val="0"/>
          <w:szCs w:val="28"/>
        </w:rPr>
        <w:t>Строительство</w:t>
      </w:r>
      <w:r w:rsidRPr="002E1EFD">
        <w:rPr>
          <w:rFonts w:eastAsia="Times New Roman" w:cs="Times New Roman"/>
          <w:b w:val="0"/>
          <w:spacing w:val="-6"/>
          <w:szCs w:val="28"/>
        </w:rPr>
        <w:t xml:space="preserve"> </w:t>
      </w:r>
      <w:r w:rsidRPr="002E1EFD">
        <w:rPr>
          <w:rFonts w:eastAsia="Times New Roman" w:cs="Times New Roman"/>
          <w:b w:val="0"/>
          <w:szCs w:val="28"/>
        </w:rPr>
        <w:t>заводов</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6"/>
          <w:szCs w:val="28"/>
        </w:rPr>
        <w:t xml:space="preserve"> </w:t>
      </w:r>
      <w:r w:rsidRPr="002E1EFD">
        <w:rPr>
          <w:rFonts w:eastAsia="Times New Roman" w:cs="Times New Roman"/>
          <w:b w:val="0"/>
          <w:szCs w:val="28"/>
        </w:rPr>
        <w:t>мануфактур.</w:t>
      </w:r>
      <w:r w:rsidRPr="002E1EFD">
        <w:rPr>
          <w:rFonts w:eastAsia="Times New Roman" w:cs="Times New Roman"/>
          <w:b w:val="0"/>
          <w:spacing w:val="-6"/>
          <w:szCs w:val="28"/>
        </w:rPr>
        <w:t xml:space="preserve"> </w:t>
      </w:r>
      <w:r w:rsidRPr="002E1EFD">
        <w:rPr>
          <w:rFonts w:eastAsia="Times New Roman" w:cs="Times New Roman"/>
          <w:b w:val="0"/>
          <w:szCs w:val="28"/>
        </w:rPr>
        <w:t>Создание</w:t>
      </w:r>
      <w:r w:rsidRPr="002E1EFD">
        <w:rPr>
          <w:rFonts w:eastAsia="Times New Roman" w:cs="Times New Roman"/>
          <w:b w:val="0"/>
          <w:spacing w:val="-5"/>
          <w:szCs w:val="28"/>
        </w:rPr>
        <w:t xml:space="preserve"> </w:t>
      </w:r>
      <w:r w:rsidRPr="002E1EFD">
        <w:rPr>
          <w:rFonts w:eastAsia="Times New Roman" w:cs="Times New Roman"/>
          <w:b w:val="0"/>
          <w:szCs w:val="28"/>
        </w:rPr>
        <w:t>базы</w:t>
      </w:r>
      <w:r w:rsidRPr="002E1EFD">
        <w:rPr>
          <w:rFonts w:eastAsia="Times New Roman" w:cs="Times New Roman"/>
          <w:b w:val="0"/>
          <w:spacing w:val="-6"/>
          <w:szCs w:val="28"/>
        </w:rPr>
        <w:t xml:space="preserve"> </w:t>
      </w:r>
      <w:r w:rsidRPr="002E1EFD">
        <w:rPr>
          <w:rFonts w:eastAsia="Times New Roman" w:cs="Times New Roman"/>
          <w:b w:val="0"/>
          <w:szCs w:val="28"/>
        </w:rPr>
        <w:t>металлургической</w:t>
      </w:r>
      <w:r w:rsidRPr="002E1EFD">
        <w:rPr>
          <w:rFonts w:eastAsia="Times New Roman" w:cs="Times New Roman"/>
          <w:b w:val="0"/>
          <w:spacing w:val="-57"/>
          <w:szCs w:val="28"/>
        </w:rPr>
        <w:t xml:space="preserve"> </w:t>
      </w:r>
      <w:r w:rsidRPr="002E1EFD">
        <w:rPr>
          <w:rFonts w:eastAsia="Times New Roman" w:cs="Times New Roman"/>
          <w:b w:val="0"/>
          <w:szCs w:val="28"/>
        </w:rPr>
        <w:t>индустрии на Урале. Оружейные заводы и корабельные верфи. Роль государства в создании</w:t>
      </w:r>
      <w:r w:rsidRPr="002E1EFD">
        <w:rPr>
          <w:rFonts w:eastAsia="Times New Roman" w:cs="Times New Roman"/>
          <w:b w:val="0"/>
          <w:spacing w:val="1"/>
          <w:szCs w:val="28"/>
        </w:rPr>
        <w:t xml:space="preserve"> </w:t>
      </w:r>
      <w:r w:rsidRPr="002E1EFD">
        <w:rPr>
          <w:rFonts w:eastAsia="Times New Roman" w:cs="Times New Roman"/>
          <w:b w:val="0"/>
          <w:szCs w:val="28"/>
        </w:rPr>
        <w:t>промышленности. Преобладание крепостного и подневольного труда. Принципы меркантилизма и</w:t>
      </w:r>
      <w:r w:rsidRPr="002E1EFD">
        <w:rPr>
          <w:rFonts w:eastAsia="Times New Roman" w:cs="Times New Roman"/>
          <w:b w:val="0"/>
          <w:spacing w:val="1"/>
          <w:szCs w:val="28"/>
        </w:rPr>
        <w:t xml:space="preserve"> </w:t>
      </w:r>
      <w:r w:rsidRPr="002E1EFD">
        <w:rPr>
          <w:rFonts w:eastAsia="Times New Roman" w:cs="Times New Roman"/>
          <w:b w:val="0"/>
          <w:szCs w:val="28"/>
        </w:rPr>
        <w:t>протекционизма.</w:t>
      </w:r>
      <w:r w:rsidRPr="002E1EFD">
        <w:rPr>
          <w:rFonts w:eastAsia="Times New Roman" w:cs="Times New Roman"/>
          <w:b w:val="0"/>
          <w:spacing w:val="-1"/>
          <w:szCs w:val="28"/>
        </w:rPr>
        <w:t xml:space="preserve"> </w:t>
      </w:r>
      <w:r w:rsidRPr="002E1EFD">
        <w:rPr>
          <w:rFonts w:eastAsia="Times New Roman" w:cs="Times New Roman"/>
          <w:b w:val="0"/>
          <w:szCs w:val="28"/>
        </w:rPr>
        <w:t>Таможенный тариф</w:t>
      </w:r>
      <w:r w:rsidRPr="002E1EFD">
        <w:rPr>
          <w:rFonts w:eastAsia="Times New Roman" w:cs="Times New Roman"/>
          <w:b w:val="0"/>
          <w:spacing w:val="-2"/>
          <w:szCs w:val="28"/>
        </w:rPr>
        <w:t xml:space="preserve"> </w:t>
      </w:r>
      <w:r w:rsidRPr="002E1EFD">
        <w:rPr>
          <w:rFonts w:eastAsia="Times New Roman" w:cs="Times New Roman"/>
          <w:b w:val="0"/>
          <w:szCs w:val="28"/>
        </w:rPr>
        <w:t>1724 г. Введение</w:t>
      </w:r>
      <w:r w:rsidRPr="002E1EFD">
        <w:rPr>
          <w:rFonts w:eastAsia="Times New Roman" w:cs="Times New Roman"/>
          <w:b w:val="0"/>
          <w:spacing w:val="-1"/>
          <w:szCs w:val="28"/>
        </w:rPr>
        <w:t xml:space="preserve"> </w:t>
      </w:r>
      <w:r w:rsidRPr="002E1EFD">
        <w:rPr>
          <w:rFonts w:eastAsia="Times New Roman" w:cs="Times New Roman"/>
          <w:b w:val="0"/>
          <w:szCs w:val="28"/>
        </w:rPr>
        <w:t>подушной подати.</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Социальная</w:t>
      </w:r>
      <w:r w:rsidRPr="002E1EFD">
        <w:rPr>
          <w:rFonts w:eastAsia="Times New Roman" w:cs="Times New Roman"/>
          <w:i/>
          <w:spacing w:val="-5"/>
          <w:szCs w:val="28"/>
        </w:rPr>
        <w:t xml:space="preserve"> </w:t>
      </w:r>
      <w:r w:rsidRPr="002E1EFD">
        <w:rPr>
          <w:rFonts w:eastAsia="Times New Roman" w:cs="Times New Roman"/>
          <w:i/>
          <w:szCs w:val="28"/>
        </w:rPr>
        <w:t>политика.</w:t>
      </w:r>
      <w:r w:rsidRPr="002E1EFD">
        <w:rPr>
          <w:rFonts w:eastAsia="Times New Roman" w:cs="Times New Roman"/>
          <w:i/>
          <w:spacing w:val="-10"/>
          <w:szCs w:val="28"/>
        </w:rPr>
        <w:t xml:space="preserve"> </w:t>
      </w:r>
      <w:r w:rsidRPr="002E1EFD">
        <w:rPr>
          <w:rFonts w:eastAsia="Times New Roman" w:cs="Times New Roman"/>
          <w:b w:val="0"/>
          <w:szCs w:val="28"/>
        </w:rPr>
        <w:t>Консолидация</w:t>
      </w:r>
      <w:r w:rsidRPr="002E1EFD">
        <w:rPr>
          <w:rFonts w:eastAsia="Times New Roman" w:cs="Times New Roman"/>
          <w:b w:val="0"/>
          <w:spacing w:val="-5"/>
          <w:szCs w:val="28"/>
        </w:rPr>
        <w:t xml:space="preserve"> </w:t>
      </w:r>
      <w:r w:rsidRPr="002E1EFD">
        <w:rPr>
          <w:rFonts w:eastAsia="Times New Roman" w:cs="Times New Roman"/>
          <w:b w:val="0"/>
          <w:szCs w:val="28"/>
        </w:rPr>
        <w:t>дворянского</w:t>
      </w:r>
      <w:r w:rsidRPr="002E1EFD">
        <w:rPr>
          <w:rFonts w:eastAsia="Times New Roman" w:cs="Times New Roman"/>
          <w:b w:val="0"/>
          <w:spacing w:val="-4"/>
          <w:szCs w:val="28"/>
        </w:rPr>
        <w:t xml:space="preserve"> </w:t>
      </w:r>
      <w:r w:rsidRPr="002E1EFD">
        <w:rPr>
          <w:rFonts w:eastAsia="Times New Roman" w:cs="Times New Roman"/>
          <w:b w:val="0"/>
          <w:szCs w:val="28"/>
        </w:rPr>
        <w:t>сословия,</w:t>
      </w:r>
      <w:r w:rsidRPr="002E1EFD">
        <w:rPr>
          <w:rFonts w:eastAsia="Times New Roman" w:cs="Times New Roman"/>
          <w:b w:val="0"/>
          <w:spacing w:val="-3"/>
          <w:szCs w:val="28"/>
        </w:rPr>
        <w:t xml:space="preserve"> </w:t>
      </w:r>
      <w:r w:rsidRPr="002E1EFD">
        <w:rPr>
          <w:rFonts w:eastAsia="Times New Roman" w:cs="Times New Roman"/>
          <w:b w:val="0"/>
          <w:szCs w:val="28"/>
        </w:rPr>
        <w:t>повышение</w:t>
      </w:r>
      <w:r w:rsidRPr="002E1EFD">
        <w:rPr>
          <w:rFonts w:eastAsia="Times New Roman" w:cs="Times New Roman"/>
          <w:b w:val="0"/>
          <w:spacing w:val="-4"/>
          <w:szCs w:val="28"/>
        </w:rPr>
        <w:t xml:space="preserve"> </w:t>
      </w:r>
      <w:r w:rsidRPr="002E1EFD">
        <w:rPr>
          <w:rFonts w:eastAsia="Times New Roman" w:cs="Times New Roman"/>
          <w:b w:val="0"/>
          <w:szCs w:val="28"/>
        </w:rPr>
        <w:t>его</w:t>
      </w:r>
      <w:r w:rsidRPr="002E1EFD">
        <w:rPr>
          <w:rFonts w:eastAsia="Times New Roman" w:cs="Times New Roman"/>
          <w:b w:val="0"/>
          <w:spacing w:val="-4"/>
          <w:szCs w:val="28"/>
        </w:rPr>
        <w:t xml:space="preserve"> </w:t>
      </w:r>
      <w:r w:rsidRPr="002E1EFD">
        <w:rPr>
          <w:rFonts w:eastAsia="Times New Roman" w:cs="Times New Roman"/>
          <w:b w:val="0"/>
          <w:szCs w:val="28"/>
        </w:rPr>
        <w:t>роли</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управлении</w:t>
      </w:r>
      <w:r w:rsidRPr="002E1EFD">
        <w:rPr>
          <w:rFonts w:eastAsia="Times New Roman" w:cs="Times New Roman"/>
          <w:b w:val="0"/>
          <w:spacing w:val="-57"/>
          <w:szCs w:val="28"/>
        </w:rPr>
        <w:t xml:space="preserve"> </w:t>
      </w:r>
      <w:r w:rsidRPr="002E1EFD">
        <w:rPr>
          <w:rFonts w:eastAsia="Times New Roman" w:cs="Times New Roman"/>
          <w:b w:val="0"/>
          <w:szCs w:val="28"/>
        </w:rPr>
        <w:t>страной. Указ о единонаследии и Табель о рангах. Противоречия в политике по отношению к</w:t>
      </w:r>
      <w:r w:rsidRPr="002E1EFD">
        <w:rPr>
          <w:rFonts w:eastAsia="Times New Roman" w:cs="Times New Roman"/>
          <w:b w:val="0"/>
          <w:spacing w:val="1"/>
          <w:szCs w:val="28"/>
        </w:rPr>
        <w:t xml:space="preserve"> </w:t>
      </w:r>
      <w:r w:rsidRPr="002E1EFD">
        <w:rPr>
          <w:rFonts w:eastAsia="Times New Roman" w:cs="Times New Roman"/>
          <w:b w:val="0"/>
          <w:szCs w:val="28"/>
        </w:rPr>
        <w:t>купечеству и городским сословиям: расширение их прав в местном управлении и усиление</w:t>
      </w:r>
      <w:r w:rsidRPr="002E1EFD">
        <w:rPr>
          <w:rFonts w:eastAsia="Times New Roman" w:cs="Times New Roman"/>
          <w:b w:val="0"/>
          <w:spacing w:val="1"/>
          <w:szCs w:val="28"/>
        </w:rPr>
        <w:t xml:space="preserve"> </w:t>
      </w:r>
      <w:r w:rsidRPr="002E1EFD">
        <w:rPr>
          <w:rFonts w:eastAsia="Times New Roman" w:cs="Times New Roman"/>
          <w:b w:val="0"/>
          <w:szCs w:val="28"/>
        </w:rPr>
        <w:t>налогового</w:t>
      </w:r>
      <w:r w:rsidRPr="002E1EFD">
        <w:rPr>
          <w:rFonts w:eastAsia="Times New Roman" w:cs="Times New Roman"/>
          <w:b w:val="0"/>
          <w:spacing w:val="-1"/>
          <w:szCs w:val="28"/>
        </w:rPr>
        <w:t xml:space="preserve"> </w:t>
      </w:r>
      <w:r w:rsidRPr="002E1EFD">
        <w:rPr>
          <w:rFonts w:eastAsia="Times New Roman" w:cs="Times New Roman"/>
          <w:b w:val="0"/>
          <w:szCs w:val="28"/>
        </w:rPr>
        <w:t>гнета.</w:t>
      </w:r>
      <w:r w:rsidRPr="002E1EFD">
        <w:rPr>
          <w:rFonts w:eastAsia="Times New Roman" w:cs="Times New Roman"/>
          <w:b w:val="0"/>
          <w:spacing w:val="-1"/>
          <w:szCs w:val="28"/>
        </w:rPr>
        <w:t xml:space="preserve"> </w:t>
      </w:r>
      <w:r w:rsidRPr="002E1EFD">
        <w:rPr>
          <w:rFonts w:eastAsia="Times New Roman" w:cs="Times New Roman"/>
          <w:b w:val="0"/>
          <w:szCs w:val="28"/>
        </w:rPr>
        <w:t>Положение крестьян.</w:t>
      </w:r>
      <w:r w:rsidRPr="002E1EFD">
        <w:rPr>
          <w:rFonts w:eastAsia="Times New Roman" w:cs="Times New Roman"/>
          <w:b w:val="0"/>
          <w:spacing w:val="-1"/>
          <w:szCs w:val="28"/>
        </w:rPr>
        <w:t xml:space="preserve"> </w:t>
      </w:r>
      <w:r w:rsidRPr="002E1EFD">
        <w:rPr>
          <w:rFonts w:eastAsia="Times New Roman" w:cs="Times New Roman"/>
          <w:b w:val="0"/>
          <w:szCs w:val="28"/>
        </w:rPr>
        <w:t>Переписи населения</w:t>
      </w:r>
      <w:r w:rsidRPr="002E1EFD">
        <w:rPr>
          <w:rFonts w:eastAsia="Times New Roman" w:cs="Times New Roman"/>
          <w:b w:val="0"/>
          <w:spacing w:val="-2"/>
          <w:szCs w:val="28"/>
        </w:rPr>
        <w:t xml:space="preserve"> </w:t>
      </w:r>
      <w:r w:rsidRPr="002E1EFD">
        <w:rPr>
          <w:rFonts w:eastAsia="Times New Roman" w:cs="Times New Roman"/>
          <w:b w:val="0"/>
          <w:szCs w:val="28"/>
        </w:rPr>
        <w:t>(ревизии).</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 xml:space="preserve">Реформы управления. </w:t>
      </w:r>
      <w:r w:rsidRPr="002E1EFD">
        <w:rPr>
          <w:rFonts w:eastAsia="Times New Roman" w:cs="Times New Roman"/>
          <w:b w:val="0"/>
          <w:szCs w:val="28"/>
        </w:rPr>
        <w:t>Реформы местного управления (бурмистры и Ратуша), городская и областная</w:t>
      </w:r>
      <w:r w:rsidRPr="002E1EFD">
        <w:rPr>
          <w:rFonts w:eastAsia="Times New Roman" w:cs="Times New Roman"/>
          <w:b w:val="0"/>
          <w:spacing w:val="-57"/>
          <w:szCs w:val="28"/>
        </w:rPr>
        <w:t xml:space="preserve"> </w:t>
      </w:r>
      <w:r w:rsidRPr="002E1EFD">
        <w:rPr>
          <w:rFonts w:eastAsia="Times New Roman" w:cs="Times New Roman"/>
          <w:b w:val="0"/>
          <w:szCs w:val="28"/>
        </w:rPr>
        <w:t>(губернская) реформы. Сенат, коллегии, органы надзора и суда. Усиление централизации и</w:t>
      </w:r>
      <w:r w:rsidRPr="002E1EFD">
        <w:rPr>
          <w:rFonts w:eastAsia="Times New Roman" w:cs="Times New Roman"/>
          <w:b w:val="0"/>
          <w:spacing w:val="1"/>
          <w:szCs w:val="28"/>
        </w:rPr>
        <w:t xml:space="preserve"> </w:t>
      </w:r>
      <w:r w:rsidRPr="002E1EFD">
        <w:rPr>
          <w:rFonts w:eastAsia="Times New Roman" w:cs="Times New Roman"/>
          <w:b w:val="0"/>
          <w:szCs w:val="28"/>
        </w:rPr>
        <w:t>бюрократизации</w:t>
      </w:r>
      <w:r w:rsidRPr="002E1EFD">
        <w:rPr>
          <w:rFonts w:eastAsia="Times New Roman" w:cs="Times New Roman"/>
          <w:b w:val="0"/>
          <w:spacing w:val="-2"/>
          <w:szCs w:val="28"/>
        </w:rPr>
        <w:t xml:space="preserve"> </w:t>
      </w:r>
      <w:r w:rsidRPr="002E1EFD">
        <w:rPr>
          <w:rFonts w:eastAsia="Times New Roman" w:cs="Times New Roman"/>
          <w:b w:val="0"/>
          <w:szCs w:val="28"/>
        </w:rPr>
        <w:t>управления.</w:t>
      </w:r>
      <w:r w:rsidRPr="002E1EFD">
        <w:rPr>
          <w:rFonts w:eastAsia="Times New Roman" w:cs="Times New Roman"/>
          <w:b w:val="0"/>
          <w:spacing w:val="-1"/>
          <w:szCs w:val="28"/>
        </w:rPr>
        <w:t xml:space="preserve"> </w:t>
      </w:r>
      <w:r w:rsidRPr="002E1EFD">
        <w:rPr>
          <w:rFonts w:eastAsia="Times New Roman" w:cs="Times New Roman"/>
          <w:b w:val="0"/>
          <w:szCs w:val="28"/>
        </w:rPr>
        <w:t>Генеральный</w:t>
      </w:r>
      <w:r w:rsidRPr="002E1EFD">
        <w:rPr>
          <w:rFonts w:eastAsia="Times New Roman" w:cs="Times New Roman"/>
          <w:b w:val="0"/>
          <w:spacing w:val="-2"/>
          <w:szCs w:val="28"/>
        </w:rPr>
        <w:t xml:space="preserve"> </w:t>
      </w:r>
      <w:r w:rsidRPr="002E1EFD">
        <w:rPr>
          <w:rFonts w:eastAsia="Times New Roman" w:cs="Times New Roman"/>
          <w:b w:val="0"/>
          <w:szCs w:val="28"/>
        </w:rPr>
        <w:t>регламент.</w:t>
      </w:r>
      <w:r w:rsidRPr="002E1EFD">
        <w:rPr>
          <w:rFonts w:eastAsia="Times New Roman" w:cs="Times New Roman"/>
          <w:b w:val="0"/>
          <w:spacing w:val="-1"/>
          <w:szCs w:val="28"/>
        </w:rPr>
        <w:t xml:space="preserve"> </w:t>
      </w:r>
      <w:r w:rsidRPr="002E1EFD">
        <w:rPr>
          <w:rFonts w:eastAsia="Times New Roman" w:cs="Times New Roman"/>
          <w:b w:val="0"/>
          <w:szCs w:val="28"/>
        </w:rPr>
        <w:t>Санкт-Петербург</w:t>
      </w:r>
      <w:r w:rsidRPr="002E1EFD">
        <w:rPr>
          <w:rFonts w:eastAsia="Times New Roman" w:cs="Times New Roman"/>
          <w:b w:val="0"/>
          <w:spacing w:val="-1"/>
          <w:szCs w:val="28"/>
        </w:rPr>
        <w:t xml:space="preserve"> </w:t>
      </w:r>
      <w:r w:rsidRPr="002E1EFD">
        <w:rPr>
          <w:rFonts w:eastAsia="Times New Roman" w:cs="Times New Roman"/>
          <w:b w:val="0"/>
          <w:szCs w:val="28"/>
        </w:rPr>
        <w:t>—</w:t>
      </w:r>
      <w:r w:rsidRPr="002E1EFD">
        <w:rPr>
          <w:rFonts w:eastAsia="Times New Roman" w:cs="Times New Roman"/>
          <w:b w:val="0"/>
          <w:spacing w:val="-2"/>
          <w:szCs w:val="28"/>
        </w:rPr>
        <w:t xml:space="preserve"> </w:t>
      </w:r>
      <w:r w:rsidRPr="002E1EFD">
        <w:rPr>
          <w:rFonts w:eastAsia="Times New Roman" w:cs="Times New Roman"/>
          <w:b w:val="0"/>
          <w:szCs w:val="28"/>
        </w:rPr>
        <w:t>новая</w:t>
      </w:r>
      <w:r w:rsidRPr="002E1EFD">
        <w:rPr>
          <w:rFonts w:eastAsia="Times New Roman" w:cs="Times New Roman"/>
          <w:b w:val="0"/>
          <w:spacing w:val="-2"/>
          <w:szCs w:val="28"/>
        </w:rPr>
        <w:t xml:space="preserve"> </w:t>
      </w:r>
      <w:r w:rsidRPr="002E1EFD">
        <w:rPr>
          <w:rFonts w:eastAsia="Times New Roman" w:cs="Times New Roman"/>
          <w:b w:val="0"/>
          <w:szCs w:val="28"/>
        </w:rPr>
        <w:t>столица.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Первые</w:t>
      </w:r>
      <w:r w:rsidRPr="002E1EFD">
        <w:rPr>
          <w:rFonts w:eastAsia="Times New Roman" w:cs="Times New Roman"/>
          <w:b w:val="0"/>
          <w:spacing w:val="-4"/>
          <w:szCs w:val="28"/>
        </w:rPr>
        <w:t xml:space="preserve"> </w:t>
      </w:r>
      <w:r w:rsidRPr="002E1EFD">
        <w:rPr>
          <w:rFonts w:eastAsia="Times New Roman" w:cs="Times New Roman"/>
          <w:b w:val="0"/>
          <w:szCs w:val="28"/>
        </w:rPr>
        <w:t>гвардейские</w:t>
      </w:r>
      <w:r w:rsidRPr="002E1EFD">
        <w:rPr>
          <w:rFonts w:eastAsia="Times New Roman" w:cs="Times New Roman"/>
          <w:b w:val="0"/>
          <w:spacing w:val="-3"/>
          <w:szCs w:val="28"/>
        </w:rPr>
        <w:t xml:space="preserve"> </w:t>
      </w:r>
      <w:r w:rsidRPr="002E1EFD">
        <w:rPr>
          <w:rFonts w:eastAsia="Times New Roman" w:cs="Times New Roman"/>
          <w:b w:val="0"/>
          <w:szCs w:val="28"/>
        </w:rPr>
        <w:t>полки.</w:t>
      </w:r>
      <w:r w:rsidRPr="002E1EFD">
        <w:rPr>
          <w:rFonts w:eastAsia="Times New Roman" w:cs="Times New Roman"/>
          <w:b w:val="0"/>
          <w:spacing w:val="-3"/>
          <w:szCs w:val="28"/>
        </w:rPr>
        <w:t xml:space="preserve"> </w:t>
      </w:r>
      <w:r w:rsidRPr="002E1EFD">
        <w:rPr>
          <w:rFonts w:eastAsia="Times New Roman" w:cs="Times New Roman"/>
          <w:b w:val="0"/>
          <w:szCs w:val="28"/>
        </w:rPr>
        <w:t>Создание</w:t>
      </w:r>
      <w:r w:rsidRPr="002E1EFD">
        <w:rPr>
          <w:rFonts w:eastAsia="Times New Roman" w:cs="Times New Roman"/>
          <w:b w:val="0"/>
          <w:spacing w:val="-3"/>
          <w:szCs w:val="28"/>
        </w:rPr>
        <w:t xml:space="preserve"> </w:t>
      </w:r>
      <w:r w:rsidRPr="002E1EFD">
        <w:rPr>
          <w:rFonts w:eastAsia="Times New Roman" w:cs="Times New Roman"/>
          <w:b w:val="0"/>
          <w:szCs w:val="28"/>
        </w:rPr>
        <w:t>регулярной</w:t>
      </w:r>
      <w:r w:rsidRPr="002E1EFD">
        <w:rPr>
          <w:rFonts w:eastAsia="Times New Roman" w:cs="Times New Roman"/>
          <w:b w:val="0"/>
          <w:spacing w:val="-3"/>
          <w:szCs w:val="28"/>
        </w:rPr>
        <w:t xml:space="preserve"> </w:t>
      </w:r>
      <w:r w:rsidRPr="002E1EFD">
        <w:rPr>
          <w:rFonts w:eastAsia="Times New Roman" w:cs="Times New Roman"/>
          <w:b w:val="0"/>
          <w:szCs w:val="28"/>
        </w:rPr>
        <w:t>армии,</w:t>
      </w:r>
      <w:r w:rsidRPr="002E1EFD">
        <w:rPr>
          <w:rFonts w:eastAsia="Times New Roman" w:cs="Times New Roman"/>
          <w:b w:val="0"/>
          <w:spacing w:val="-4"/>
          <w:szCs w:val="28"/>
        </w:rPr>
        <w:t xml:space="preserve"> </w:t>
      </w:r>
      <w:r w:rsidRPr="002E1EFD">
        <w:rPr>
          <w:rFonts w:eastAsia="Times New Roman" w:cs="Times New Roman"/>
          <w:b w:val="0"/>
          <w:szCs w:val="28"/>
        </w:rPr>
        <w:t>военного</w:t>
      </w:r>
      <w:r w:rsidRPr="002E1EFD">
        <w:rPr>
          <w:rFonts w:eastAsia="Times New Roman" w:cs="Times New Roman"/>
          <w:b w:val="0"/>
          <w:spacing w:val="-3"/>
          <w:szCs w:val="28"/>
        </w:rPr>
        <w:t xml:space="preserve"> </w:t>
      </w:r>
      <w:r w:rsidRPr="002E1EFD">
        <w:rPr>
          <w:rFonts w:eastAsia="Times New Roman" w:cs="Times New Roman"/>
          <w:b w:val="0"/>
          <w:szCs w:val="28"/>
        </w:rPr>
        <w:t>флота.</w:t>
      </w:r>
      <w:r w:rsidRPr="002E1EFD">
        <w:rPr>
          <w:rFonts w:eastAsia="Times New Roman" w:cs="Times New Roman"/>
          <w:b w:val="0"/>
          <w:spacing w:val="-3"/>
          <w:szCs w:val="28"/>
        </w:rPr>
        <w:t xml:space="preserve"> </w:t>
      </w:r>
      <w:r w:rsidRPr="002E1EFD">
        <w:rPr>
          <w:rFonts w:eastAsia="Times New Roman" w:cs="Times New Roman"/>
          <w:b w:val="0"/>
          <w:szCs w:val="28"/>
        </w:rPr>
        <w:t>Рекрутские</w:t>
      </w:r>
      <w:r w:rsidRPr="002E1EFD">
        <w:rPr>
          <w:rFonts w:eastAsia="Times New Roman" w:cs="Times New Roman"/>
          <w:b w:val="0"/>
          <w:spacing w:val="-3"/>
          <w:szCs w:val="28"/>
        </w:rPr>
        <w:t xml:space="preserve"> </w:t>
      </w:r>
      <w:r w:rsidRPr="002E1EFD">
        <w:rPr>
          <w:rFonts w:eastAsia="Times New Roman" w:cs="Times New Roman"/>
          <w:b w:val="0"/>
          <w:szCs w:val="28"/>
        </w:rPr>
        <w:t>наборы.</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 xml:space="preserve">Церковная реформа. </w:t>
      </w:r>
      <w:r w:rsidRPr="002E1EFD">
        <w:rPr>
          <w:rFonts w:eastAsia="Times New Roman" w:cs="Times New Roman"/>
          <w:b w:val="0"/>
          <w:szCs w:val="28"/>
        </w:rPr>
        <w:t>Упразднение патриаршества, учреждение Синода. Положение инославных</w:t>
      </w:r>
      <w:r w:rsidRPr="002E1EFD">
        <w:rPr>
          <w:rFonts w:eastAsia="Times New Roman" w:cs="Times New Roman"/>
          <w:b w:val="0"/>
          <w:spacing w:val="-57"/>
          <w:szCs w:val="28"/>
        </w:rPr>
        <w:t xml:space="preserve"> </w:t>
      </w:r>
      <w:r w:rsidRPr="002E1EFD">
        <w:rPr>
          <w:rFonts w:eastAsia="Times New Roman" w:cs="Times New Roman"/>
          <w:b w:val="0"/>
          <w:szCs w:val="28"/>
        </w:rPr>
        <w:t>конфессий.</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lastRenderedPageBreak/>
        <w:t xml:space="preserve">Оппозиция реформам Петра I. </w:t>
      </w:r>
      <w:r w:rsidRPr="002E1EFD">
        <w:rPr>
          <w:rFonts w:eastAsia="Times New Roman" w:cs="Times New Roman"/>
          <w:b w:val="0"/>
          <w:szCs w:val="28"/>
        </w:rPr>
        <w:t>Социальные движения в первой четверти XVIII в. Восстания в</w:t>
      </w:r>
      <w:r w:rsidRPr="002E1EFD">
        <w:rPr>
          <w:rFonts w:eastAsia="Times New Roman" w:cs="Times New Roman"/>
          <w:b w:val="0"/>
          <w:spacing w:val="-57"/>
          <w:szCs w:val="28"/>
        </w:rPr>
        <w:t xml:space="preserve"> </w:t>
      </w:r>
      <w:r w:rsidRPr="002E1EFD">
        <w:rPr>
          <w:rFonts w:eastAsia="Times New Roman" w:cs="Times New Roman"/>
          <w:b w:val="0"/>
          <w:szCs w:val="28"/>
        </w:rPr>
        <w:t>Астрахани,</w:t>
      </w:r>
      <w:r w:rsidRPr="002E1EFD">
        <w:rPr>
          <w:rFonts w:eastAsia="Times New Roman" w:cs="Times New Roman"/>
          <w:b w:val="0"/>
          <w:spacing w:val="-1"/>
          <w:szCs w:val="28"/>
        </w:rPr>
        <w:t xml:space="preserve"> </w:t>
      </w:r>
      <w:r w:rsidRPr="002E1EFD">
        <w:rPr>
          <w:rFonts w:eastAsia="Times New Roman" w:cs="Times New Roman"/>
          <w:b w:val="0"/>
          <w:szCs w:val="28"/>
        </w:rPr>
        <w:t>Башкирии, на Дону.</w:t>
      </w:r>
      <w:r w:rsidRPr="002E1EFD">
        <w:rPr>
          <w:rFonts w:eastAsia="Times New Roman" w:cs="Times New Roman"/>
          <w:b w:val="0"/>
          <w:spacing w:val="-1"/>
          <w:szCs w:val="28"/>
        </w:rPr>
        <w:t xml:space="preserve"> </w:t>
      </w:r>
      <w:r w:rsidRPr="002E1EFD">
        <w:rPr>
          <w:rFonts w:eastAsia="Times New Roman" w:cs="Times New Roman"/>
          <w:b w:val="0"/>
          <w:szCs w:val="28"/>
        </w:rPr>
        <w:t>Дело царевича Алексея.</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 xml:space="preserve">Внешняя политика. </w:t>
      </w:r>
      <w:r w:rsidRPr="002E1EFD">
        <w:rPr>
          <w:rFonts w:eastAsia="Times New Roman" w:cs="Times New Roman"/>
          <w:b w:val="0"/>
          <w:szCs w:val="28"/>
        </w:rPr>
        <w:t>Северная война. Причины и цели войны. Неудачи в начале войны и их</w:t>
      </w:r>
      <w:r w:rsidRPr="002E1EFD">
        <w:rPr>
          <w:rFonts w:eastAsia="Times New Roman" w:cs="Times New Roman"/>
          <w:b w:val="0"/>
          <w:spacing w:val="1"/>
          <w:szCs w:val="28"/>
        </w:rPr>
        <w:t xml:space="preserve"> </w:t>
      </w:r>
      <w:r w:rsidRPr="002E1EFD">
        <w:rPr>
          <w:rFonts w:eastAsia="Times New Roman" w:cs="Times New Roman"/>
          <w:b w:val="0"/>
          <w:szCs w:val="28"/>
        </w:rPr>
        <w:t>преодоление. Битва при д. Лесной и п</w:t>
      </w:r>
      <w:r w:rsidRPr="002E1EFD">
        <w:rPr>
          <w:rFonts w:eastAsia="Times New Roman" w:cs="Times New Roman"/>
          <w:b w:val="0"/>
          <w:szCs w:val="28"/>
        </w:rPr>
        <w:t>о</w:t>
      </w:r>
      <w:r w:rsidRPr="002E1EFD">
        <w:rPr>
          <w:rFonts w:eastAsia="Times New Roman" w:cs="Times New Roman"/>
          <w:b w:val="0"/>
          <w:szCs w:val="28"/>
        </w:rPr>
        <w:t>беда под Полтавой. Прутский поход. Борьба за гегемонию на</w:t>
      </w:r>
      <w:r w:rsidRPr="002E1EFD">
        <w:rPr>
          <w:rFonts w:eastAsia="Times New Roman" w:cs="Times New Roman"/>
          <w:b w:val="0"/>
          <w:spacing w:val="-57"/>
          <w:szCs w:val="28"/>
        </w:rPr>
        <w:t xml:space="preserve"> </w:t>
      </w:r>
      <w:r w:rsidRPr="002E1EFD">
        <w:rPr>
          <w:rFonts w:eastAsia="Times New Roman" w:cs="Times New Roman"/>
          <w:b w:val="0"/>
          <w:szCs w:val="28"/>
        </w:rPr>
        <w:t>Балтике. Сражения у м. Гангут и о. Гренгам. Ништадтский мир и его последствия. Закрепление</w:t>
      </w:r>
      <w:r w:rsidRPr="002E1EFD">
        <w:rPr>
          <w:rFonts w:eastAsia="Times New Roman" w:cs="Times New Roman"/>
          <w:b w:val="0"/>
          <w:spacing w:val="1"/>
          <w:szCs w:val="28"/>
        </w:rPr>
        <w:t xml:space="preserve"> </w:t>
      </w:r>
      <w:r w:rsidRPr="002E1EFD">
        <w:rPr>
          <w:rFonts w:eastAsia="Times New Roman" w:cs="Times New Roman"/>
          <w:b w:val="0"/>
          <w:szCs w:val="28"/>
        </w:rPr>
        <w:t>России</w:t>
      </w:r>
      <w:r w:rsidRPr="002E1EFD">
        <w:rPr>
          <w:rFonts w:eastAsia="Times New Roman" w:cs="Times New Roman"/>
          <w:b w:val="0"/>
          <w:spacing w:val="-2"/>
          <w:szCs w:val="28"/>
        </w:rPr>
        <w:t xml:space="preserve"> </w:t>
      </w:r>
      <w:r w:rsidRPr="002E1EFD">
        <w:rPr>
          <w:rFonts w:eastAsia="Times New Roman" w:cs="Times New Roman"/>
          <w:b w:val="0"/>
          <w:szCs w:val="28"/>
        </w:rPr>
        <w:t>на</w:t>
      </w:r>
      <w:r w:rsidRPr="002E1EFD">
        <w:rPr>
          <w:rFonts w:eastAsia="Times New Roman" w:cs="Times New Roman"/>
          <w:b w:val="0"/>
          <w:spacing w:val="-1"/>
          <w:szCs w:val="28"/>
        </w:rPr>
        <w:t xml:space="preserve"> </w:t>
      </w:r>
      <w:r w:rsidRPr="002E1EFD">
        <w:rPr>
          <w:rFonts w:eastAsia="Times New Roman" w:cs="Times New Roman"/>
          <w:b w:val="0"/>
          <w:szCs w:val="28"/>
        </w:rPr>
        <w:t>берегах</w:t>
      </w:r>
      <w:r w:rsidRPr="002E1EFD">
        <w:rPr>
          <w:rFonts w:eastAsia="Times New Roman" w:cs="Times New Roman"/>
          <w:b w:val="0"/>
          <w:spacing w:val="-1"/>
          <w:szCs w:val="28"/>
        </w:rPr>
        <w:t xml:space="preserve"> </w:t>
      </w:r>
      <w:r w:rsidRPr="002E1EFD">
        <w:rPr>
          <w:rFonts w:eastAsia="Times New Roman" w:cs="Times New Roman"/>
          <w:b w:val="0"/>
          <w:szCs w:val="28"/>
        </w:rPr>
        <w:t>Балтики.</w:t>
      </w:r>
      <w:r w:rsidRPr="002E1EFD">
        <w:rPr>
          <w:rFonts w:eastAsia="Times New Roman" w:cs="Times New Roman"/>
          <w:b w:val="0"/>
          <w:spacing w:val="-1"/>
          <w:szCs w:val="28"/>
        </w:rPr>
        <w:t xml:space="preserve"> </w:t>
      </w:r>
      <w:r w:rsidRPr="002E1EFD">
        <w:rPr>
          <w:rFonts w:eastAsia="Times New Roman" w:cs="Times New Roman"/>
          <w:b w:val="0"/>
          <w:szCs w:val="28"/>
        </w:rPr>
        <w:t>Провозглашение</w:t>
      </w:r>
      <w:r w:rsidRPr="002E1EFD">
        <w:rPr>
          <w:rFonts w:eastAsia="Times New Roman" w:cs="Times New Roman"/>
          <w:b w:val="0"/>
          <w:spacing w:val="-2"/>
          <w:szCs w:val="28"/>
        </w:rPr>
        <w:t xml:space="preserve"> </w:t>
      </w:r>
      <w:r w:rsidRPr="002E1EFD">
        <w:rPr>
          <w:rFonts w:eastAsia="Times New Roman" w:cs="Times New Roman"/>
          <w:b w:val="0"/>
          <w:szCs w:val="28"/>
        </w:rPr>
        <w:t>России</w:t>
      </w:r>
      <w:r w:rsidRPr="002E1EFD">
        <w:rPr>
          <w:rFonts w:eastAsia="Times New Roman" w:cs="Times New Roman"/>
          <w:b w:val="0"/>
          <w:spacing w:val="-1"/>
          <w:szCs w:val="28"/>
        </w:rPr>
        <w:t xml:space="preserve"> </w:t>
      </w:r>
      <w:r w:rsidRPr="002E1EFD">
        <w:rPr>
          <w:rFonts w:eastAsia="Times New Roman" w:cs="Times New Roman"/>
          <w:b w:val="0"/>
          <w:szCs w:val="28"/>
        </w:rPr>
        <w:t>империей.</w:t>
      </w:r>
      <w:r w:rsidRPr="002E1EFD">
        <w:rPr>
          <w:rFonts w:eastAsia="Times New Roman" w:cs="Times New Roman"/>
          <w:b w:val="0"/>
          <w:spacing w:val="-1"/>
          <w:szCs w:val="28"/>
        </w:rPr>
        <w:t xml:space="preserve"> </w:t>
      </w:r>
      <w:r w:rsidRPr="002E1EFD">
        <w:rPr>
          <w:rFonts w:eastAsia="Times New Roman" w:cs="Times New Roman"/>
          <w:b w:val="0"/>
          <w:szCs w:val="28"/>
        </w:rPr>
        <w:t>Каспийский</w:t>
      </w:r>
      <w:r w:rsidRPr="002E1EFD">
        <w:rPr>
          <w:rFonts w:eastAsia="Times New Roman" w:cs="Times New Roman"/>
          <w:b w:val="0"/>
          <w:spacing w:val="-1"/>
          <w:szCs w:val="28"/>
        </w:rPr>
        <w:t xml:space="preserve"> </w:t>
      </w:r>
      <w:r w:rsidRPr="002E1EFD">
        <w:rPr>
          <w:rFonts w:eastAsia="Times New Roman" w:cs="Times New Roman"/>
          <w:b w:val="0"/>
          <w:szCs w:val="28"/>
        </w:rPr>
        <w:t>поход</w:t>
      </w:r>
      <w:r w:rsidRPr="002E1EFD">
        <w:rPr>
          <w:rFonts w:eastAsia="Times New Roman" w:cs="Times New Roman"/>
          <w:b w:val="0"/>
          <w:spacing w:val="-2"/>
          <w:szCs w:val="28"/>
        </w:rPr>
        <w:t xml:space="preserve"> </w:t>
      </w:r>
      <w:r w:rsidRPr="002E1EFD">
        <w:rPr>
          <w:rFonts w:eastAsia="Times New Roman" w:cs="Times New Roman"/>
          <w:b w:val="0"/>
          <w:szCs w:val="28"/>
        </w:rPr>
        <w:t>Петра</w:t>
      </w:r>
      <w:r w:rsidRPr="002E1EFD">
        <w:rPr>
          <w:rFonts w:eastAsia="Times New Roman" w:cs="Times New Roman"/>
          <w:b w:val="0"/>
          <w:spacing w:val="-2"/>
          <w:szCs w:val="28"/>
        </w:rPr>
        <w:t xml:space="preserve"> </w:t>
      </w:r>
      <w:r w:rsidRPr="002E1EFD">
        <w:rPr>
          <w:rFonts w:eastAsia="Times New Roman" w:cs="Times New Roman"/>
          <w:b w:val="0"/>
          <w:szCs w:val="28"/>
        </w:rPr>
        <w:t>I.</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 xml:space="preserve">Преобразования Петра I в области культуры. </w:t>
      </w:r>
      <w:r w:rsidRPr="002E1EFD">
        <w:rPr>
          <w:rFonts w:eastAsia="Times New Roman" w:cs="Times New Roman"/>
          <w:b w:val="0"/>
          <w:szCs w:val="28"/>
        </w:rPr>
        <w:t>Доминирование светского начала в культурной</w:t>
      </w:r>
      <w:r w:rsidRPr="002E1EFD">
        <w:rPr>
          <w:rFonts w:eastAsia="Times New Roman" w:cs="Times New Roman"/>
          <w:b w:val="0"/>
          <w:spacing w:val="1"/>
          <w:szCs w:val="28"/>
        </w:rPr>
        <w:t xml:space="preserve"> </w:t>
      </w:r>
      <w:r w:rsidRPr="002E1EFD">
        <w:rPr>
          <w:rFonts w:eastAsia="Times New Roman" w:cs="Times New Roman"/>
          <w:b w:val="0"/>
          <w:szCs w:val="28"/>
        </w:rPr>
        <w:t>политике. Влияние культуры стран зарубежной Европы. Привлечение иностранных специалистов.</w:t>
      </w:r>
      <w:r w:rsidRPr="002E1EFD">
        <w:rPr>
          <w:rFonts w:eastAsia="Times New Roman" w:cs="Times New Roman"/>
          <w:b w:val="0"/>
          <w:spacing w:val="-58"/>
          <w:szCs w:val="28"/>
        </w:rPr>
        <w:t xml:space="preserve"> </w:t>
      </w:r>
      <w:r w:rsidRPr="002E1EFD">
        <w:rPr>
          <w:rFonts w:eastAsia="Times New Roman" w:cs="Times New Roman"/>
          <w:b w:val="0"/>
          <w:szCs w:val="28"/>
        </w:rPr>
        <w:t>Введение</w:t>
      </w:r>
      <w:r w:rsidRPr="002E1EFD">
        <w:rPr>
          <w:rFonts w:eastAsia="Times New Roman" w:cs="Times New Roman"/>
          <w:b w:val="0"/>
          <w:spacing w:val="-3"/>
          <w:szCs w:val="28"/>
        </w:rPr>
        <w:t xml:space="preserve"> </w:t>
      </w:r>
      <w:r w:rsidRPr="002E1EFD">
        <w:rPr>
          <w:rFonts w:eastAsia="Times New Roman" w:cs="Times New Roman"/>
          <w:b w:val="0"/>
          <w:szCs w:val="28"/>
        </w:rPr>
        <w:t>нового</w:t>
      </w:r>
      <w:r w:rsidRPr="002E1EFD">
        <w:rPr>
          <w:rFonts w:eastAsia="Times New Roman" w:cs="Times New Roman"/>
          <w:b w:val="0"/>
          <w:spacing w:val="-2"/>
          <w:szCs w:val="28"/>
        </w:rPr>
        <w:t xml:space="preserve"> </w:t>
      </w:r>
      <w:r w:rsidRPr="002E1EFD">
        <w:rPr>
          <w:rFonts w:eastAsia="Times New Roman" w:cs="Times New Roman"/>
          <w:b w:val="0"/>
          <w:szCs w:val="28"/>
        </w:rPr>
        <w:t>летоисчисления,</w:t>
      </w:r>
      <w:r w:rsidRPr="002E1EFD">
        <w:rPr>
          <w:rFonts w:eastAsia="Times New Roman" w:cs="Times New Roman"/>
          <w:b w:val="0"/>
          <w:spacing w:val="-3"/>
          <w:szCs w:val="28"/>
        </w:rPr>
        <w:t xml:space="preserve"> </w:t>
      </w:r>
      <w:r w:rsidRPr="002E1EFD">
        <w:rPr>
          <w:rFonts w:eastAsia="Times New Roman" w:cs="Times New Roman"/>
          <w:b w:val="0"/>
          <w:szCs w:val="28"/>
        </w:rPr>
        <w:t>гражданского</w:t>
      </w:r>
      <w:r w:rsidRPr="002E1EFD">
        <w:rPr>
          <w:rFonts w:eastAsia="Times New Roman" w:cs="Times New Roman"/>
          <w:b w:val="0"/>
          <w:spacing w:val="-2"/>
          <w:szCs w:val="28"/>
        </w:rPr>
        <w:t xml:space="preserve"> </w:t>
      </w:r>
      <w:r w:rsidRPr="002E1EFD">
        <w:rPr>
          <w:rFonts w:eastAsia="Times New Roman" w:cs="Times New Roman"/>
          <w:b w:val="0"/>
          <w:szCs w:val="28"/>
        </w:rPr>
        <w:t>шрифта</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гражда</w:t>
      </w:r>
      <w:r w:rsidRPr="002E1EFD">
        <w:rPr>
          <w:rFonts w:eastAsia="Times New Roman" w:cs="Times New Roman"/>
          <w:b w:val="0"/>
          <w:szCs w:val="28"/>
        </w:rPr>
        <w:t>н</w:t>
      </w:r>
      <w:r w:rsidRPr="002E1EFD">
        <w:rPr>
          <w:rFonts w:eastAsia="Times New Roman" w:cs="Times New Roman"/>
          <w:b w:val="0"/>
          <w:szCs w:val="28"/>
        </w:rPr>
        <w:t>ской</w:t>
      </w:r>
      <w:r w:rsidRPr="002E1EFD">
        <w:rPr>
          <w:rFonts w:eastAsia="Times New Roman" w:cs="Times New Roman"/>
          <w:b w:val="0"/>
          <w:spacing w:val="-2"/>
          <w:szCs w:val="28"/>
        </w:rPr>
        <w:t xml:space="preserve"> </w:t>
      </w:r>
      <w:r w:rsidRPr="002E1EFD">
        <w:rPr>
          <w:rFonts w:eastAsia="Times New Roman" w:cs="Times New Roman"/>
          <w:b w:val="0"/>
          <w:szCs w:val="28"/>
        </w:rPr>
        <w:t>печати.</w:t>
      </w:r>
      <w:r w:rsidRPr="002E1EFD">
        <w:rPr>
          <w:rFonts w:eastAsia="Times New Roman" w:cs="Times New Roman"/>
          <w:b w:val="0"/>
          <w:spacing w:val="-3"/>
          <w:szCs w:val="28"/>
        </w:rPr>
        <w:t xml:space="preserve"> </w:t>
      </w:r>
      <w:r w:rsidRPr="002E1EFD">
        <w:rPr>
          <w:rFonts w:eastAsia="Times New Roman" w:cs="Times New Roman"/>
          <w:b w:val="0"/>
          <w:szCs w:val="28"/>
        </w:rPr>
        <w:t>Первая</w:t>
      </w:r>
      <w:r w:rsidRPr="002E1EFD">
        <w:rPr>
          <w:rFonts w:eastAsia="Times New Roman" w:cs="Times New Roman"/>
          <w:b w:val="0"/>
          <w:spacing w:val="-3"/>
          <w:szCs w:val="28"/>
        </w:rPr>
        <w:t xml:space="preserve"> </w:t>
      </w:r>
      <w:r w:rsidRPr="002E1EFD">
        <w:rPr>
          <w:rFonts w:eastAsia="Times New Roman" w:cs="Times New Roman"/>
          <w:b w:val="0"/>
          <w:szCs w:val="28"/>
        </w:rPr>
        <w:t>газета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«Ведомости». Создание сети школ и специальных учебных заведений. Развитие науки. Открытие</w:t>
      </w:r>
      <w:r w:rsidRPr="002E1EFD">
        <w:rPr>
          <w:rFonts w:eastAsia="Times New Roman" w:cs="Times New Roman"/>
          <w:b w:val="0"/>
          <w:spacing w:val="-58"/>
          <w:szCs w:val="28"/>
        </w:rPr>
        <w:t xml:space="preserve"> </w:t>
      </w:r>
      <w:r w:rsidRPr="002E1EFD">
        <w:rPr>
          <w:rFonts w:eastAsia="Times New Roman" w:cs="Times New Roman"/>
          <w:b w:val="0"/>
          <w:szCs w:val="28"/>
        </w:rPr>
        <w:t>Академии</w:t>
      </w:r>
      <w:r w:rsidRPr="002E1EFD">
        <w:rPr>
          <w:rFonts w:eastAsia="Times New Roman" w:cs="Times New Roman"/>
          <w:b w:val="0"/>
          <w:spacing w:val="-2"/>
          <w:szCs w:val="28"/>
        </w:rPr>
        <w:t xml:space="preserve"> </w:t>
      </w:r>
      <w:r w:rsidRPr="002E1EFD">
        <w:rPr>
          <w:rFonts w:eastAsia="Times New Roman" w:cs="Times New Roman"/>
          <w:b w:val="0"/>
          <w:szCs w:val="28"/>
        </w:rPr>
        <w:t>наук</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Петербу</w:t>
      </w:r>
      <w:r w:rsidRPr="002E1EFD">
        <w:rPr>
          <w:rFonts w:eastAsia="Times New Roman" w:cs="Times New Roman"/>
          <w:b w:val="0"/>
          <w:szCs w:val="28"/>
        </w:rPr>
        <w:t>р</w:t>
      </w:r>
      <w:r w:rsidRPr="002E1EFD">
        <w:rPr>
          <w:rFonts w:eastAsia="Times New Roman" w:cs="Times New Roman"/>
          <w:b w:val="0"/>
          <w:szCs w:val="28"/>
        </w:rPr>
        <w:t>ге.</w:t>
      </w:r>
      <w:r w:rsidRPr="002E1EFD">
        <w:rPr>
          <w:rFonts w:eastAsia="Times New Roman" w:cs="Times New Roman"/>
          <w:b w:val="0"/>
          <w:spacing w:val="-2"/>
          <w:szCs w:val="28"/>
        </w:rPr>
        <w:t xml:space="preserve"> </w:t>
      </w:r>
      <w:r w:rsidRPr="002E1EFD">
        <w:rPr>
          <w:rFonts w:eastAsia="Times New Roman" w:cs="Times New Roman"/>
          <w:b w:val="0"/>
          <w:szCs w:val="28"/>
        </w:rPr>
        <w:t>Кунсткамера.</w:t>
      </w:r>
      <w:r w:rsidRPr="002E1EFD">
        <w:rPr>
          <w:rFonts w:eastAsia="Times New Roman" w:cs="Times New Roman"/>
          <w:b w:val="0"/>
          <w:spacing w:val="-2"/>
          <w:szCs w:val="28"/>
        </w:rPr>
        <w:t xml:space="preserve"> </w:t>
      </w:r>
      <w:r w:rsidRPr="002E1EFD">
        <w:rPr>
          <w:rFonts w:eastAsia="Times New Roman" w:cs="Times New Roman"/>
          <w:b w:val="0"/>
          <w:szCs w:val="28"/>
        </w:rPr>
        <w:t>Светская</w:t>
      </w:r>
      <w:r w:rsidRPr="002E1EFD">
        <w:rPr>
          <w:rFonts w:eastAsia="Times New Roman" w:cs="Times New Roman"/>
          <w:b w:val="0"/>
          <w:spacing w:val="-3"/>
          <w:szCs w:val="28"/>
        </w:rPr>
        <w:t xml:space="preserve"> </w:t>
      </w:r>
      <w:r w:rsidRPr="002E1EFD">
        <w:rPr>
          <w:rFonts w:eastAsia="Times New Roman" w:cs="Times New Roman"/>
          <w:b w:val="0"/>
          <w:szCs w:val="28"/>
        </w:rPr>
        <w:t>живопись,</w:t>
      </w:r>
      <w:r w:rsidRPr="002E1EFD">
        <w:rPr>
          <w:rFonts w:eastAsia="Times New Roman" w:cs="Times New Roman"/>
          <w:b w:val="0"/>
          <w:spacing w:val="-2"/>
          <w:szCs w:val="28"/>
        </w:rPr>
        <w:t xml:space="preserve"> </w:t>
      </w:r>
      <w:r w:rsidRPr="002E1EFD">
        <w:rPr>
          <w:rFonts w:eastAsia="Times New Roman" w:cs="Times New Roman"/>
          <w:b w:val="0"/>
          <w:szCs w:val="28"/>
        </w:rPr>
        <w:t>портрет</w:t>
      </w:r>
      <w:r w:rsidRPr="002E1EFD">
        <w:rPr>
          <w:rFonts w:eastAsia="Times New Roman" w:cs="Times New Roman"/>
          <w:b w:val="0"/>
          <w:spacing w:val="-3"/>
          <w:szCs w:val="28"/>
        </w:rPr>
        <w:t xml:space="preserve"> </w:t>
      </w:r>
      <w:r w:rsidRPr="002E1EFD">
        <w:rPr>
          <w:rFonts w:eastAsia="Times New Roman" w:cs="Times New Roman"/>
          <w:b w:val="0"/>
          <w:szCs w:val="28"/>
        </w:rPr>
        <w:t>петровской</w:t>
      </w:r>
      <w:r w:rsidRPr="002E1EFD">
        <w:rPr>
          <w:rFonts w:eastAsia="Times New Roman" w:cs="Times New Roman"/>
          <w:b w:val="0"/>
          <w:spacing w:val="-2"/>
          <w:szCs w:val="28"/>
        </w:rPr>
        <w:t xml:space="preserve"> </w:t>
      </w:r>
      <w:r w:rsidRPr="002E1EFD">
        <w:rPr>
          <w:rFonts w:eastAsia="Times New Roman" w:cs="Times New Roman"/>
          <w:b w:val="0"/>
          <w:szCs w:val="28"/>
        </w:rPr>
        <w:t>эпохи.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Скульптура</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архитектура.</w:t>
      </w:r>
      <w:r w:rsidRPr="002E1EFD">
        <w:rPr>
          <w:rFonts w:eastAsia="Times New Roman" w:cs="Times New Roman"/>
          <w:b w:val="0"/>
          <w:spacing w:val="-4"/>
          <w:szCs w:val="28"/>
        </w:rPr>
        <w:t xml:space="preserve"> </w:t>
      </w:r>
      <w:r w:rsidRPr="002E1EFD">
        <w:rPr>
          <w:rFonts w:eastAsia="Times New Roman" w:cs="Times New Roman"/>
          <w:b w:val="0"/>
          <w:szCs w:val="28"/>
        </w:rPr>
        <w:t>Памятники</w:t>
      </w:r>
      <w:r w:rsidRPr="002E1EFD">
        <w:rPr>
          <w:rFonts w:eastAsia="Times New Roman" w:cs="Times New Roman"/>
          <w:b w:val="0"/>
          <w:spacing w:val="-3"/>
          <w:szCs w:val="28"/>
        </w:rPr>
        <w:t xml:space="preserve"> </w:t>
      </w:r>
      <w:r w:rsidRPr="002E1EFD">
        <w:rPr>
          <w:rFonts w:eastAsia="Times New Roman" w:cs="Times New Roman"/>
          <w:b w:val="0"/>
          <w:szCs w:val="28"/>
        </w:rPr>
        <w:t>раннего</w:t>
      </w:r>
      <w:r w:rsidRPr="002E1EFD">
        <w:rPr>
          <w:rFonts w:eastAsia="Times New Roman" w:cs="Times New Roman"/>
          <w:b w:val="0"/>
          <w:spacing w:val="-4"/>
          <w:szCs w:val="28"/>
        </w:rPr>
        <w:t xml:space="preserve"> </w:t>
      </w:r>
      <w:r w:rsidRPr="002E1EFD">
        <w:rPr>
          <w:rFonts w:eastAsia="Times New Roman" w:cs="Times New Roman"/>
          <w:b w:val="0"/>
          <w:szCs w:val="28"/>
        </w:rPr>
        <w:t>барокко.</w:t>
      </w:r>
    </w:p>
    <w:p w:rsidR="009D0C3D" w:rsidRPr="002E1EFD" w:rsidRDefault="009D0C3D" w:rsidP="006A0B14">
      <w:pPr>
        <w:widowControl w:val="0"/>
        <w:autoSpaceDE w:val="0"/>
        <w:autoSpaceDN w:val="0"/>
        <w:spacing w:before="53"/>
        <w:ind w:firstLine="851"/>
        <w:jc w:val="both"/>
        <w:rPr>
          <w:rFonts w:eastAsia="Times New Roman" w:cs="Times New Roman"/>
          <w:b w:val="0"/>
          <w:szCs w:val="28"/>
        </w:rPr>
      </w:pPr>
      <w:r w:rsidRPr="002E1EFD">
        <w:rPr>
          <w:rFonts w:eastAsia="Times New Roman" w:cs="Times New Roman"/>
          <w:b w:val="0"/>
          <w:szCs w:val="28"/>
        </w:rPr>
        <w:t>Повседневная жизнь и быт правящей элиты и основной массы населения. Перемены в образе жизни</w:t>
      </w:r>
      <w:r w:rsidRPr="002E1EFD">
        <w:rPr>
          <w:rFonts w:eastAsia="Times New Roman" w:cs="Times New Roman"/>
          <w:b w:val="0"/>
          <w:spacing w:val="-58"/>
          <w:szCs w:val="28"/>
        </w:rPr>
        <w:t xml:space="preserve"> </w:t>
      </w:r>
      <w:r w:rsidRPr="002E1EFD">
        <w:rPr>
          <w:rFonts w:eastAsia="Times New Roman" w:cs="Times New Roman"/>
          <w:b w:val="0"/>
          <w:szCs w:val="28"/>
        </w:rPr>
        <w:t>российского</w:t>
      </w:r>
      <w:r w:rsidRPr="002E1EFD">
        <w:rPr>
          <w:rFonts w:eastAsia="Times New Roman" w:cs="Times New Roman"/>
          <w:b w:val="0"/>
          <w:spacing w:val="-3"/>
          <w:szCs w:val="28"/>
        </w:rPr>
        <w:t xml:space="preserve"> </w:t>
      </w:r>
      <w:r w:rsidRPr="002E1EFD">
        <w:rPr>
          <w:rFonts w:eastAsia="Times New Roman" w:cs="Times New Roman"/>
          <w:b w:val="0"/>
          <w:szCs w:val="28"/>
        </w:rPr>
        <w:t>дворянства.</w:t>
      </w:r>
      <w:r w:rsidRPr="002E1EFD">
        <w:rPr>
          <w:rFonts w:eastAsia="Times New Roman" w:cs="Times New Roman"/>
          <w:b w:val="0"/>
          <w:spacing w:val="-2"/>
          <w:szCs w:val="28"/>
        </w:rPr>
        <w:t xml:space="preserve"> </w:t>
      </w:r>
      <w:r w:rsidRPr="002E1EFD">
        <w:rPr>
          <w:rFonts w:eastAsia="Times New Roman" w:cs="Times New Roman"/>
          <w:b w:val="0"/>
          <w:szCs w:val="28"/>
        </w:rPr>
        <w:t>«Юности</w:t>
      </w:r>
      <w:r w:rsidRPr="002E1EFD">
        <w:rPr>
          <w:rFonts w:eastAsia="Times New Roman" w:cs="Times New Roman"/>
          <w:b w:val="0"/>
          <w:spacing w:val="-2"/>
          <w:szCs w:val="28"/>
        </w:rPr>
        <w:t xml:space="preserve"> </w:t>
      </w:r>
      <w:r w:rsidRPr="002E1EFD">
        <w:rPr>
          <w:rFonts w:eastAsia="Times New Roman" w:cs="Times New Roman"/>
          <w:b w:val="0"/>
          <w:szCs w:val="28"/>
        </w:rPr>
        <w:t>честное</w:t>
      </w:r>
      <w:r w:rsidRPr="002E1EFD">
        <w:rPr>
          <w:rFonts w:eastAsia="Times New Roman" w:cs="Times New Roman"/>
          <w:b w:val="0"/>
          <w:spacing w:val="-2"/>
          <w:szCs w:val="28"/>
        </w:rPr>
        <w:t xml:space="preserve"> </w:t>
      </w:r>
      <w:r w:rsidRPr="002E1EFD">
        <w:rPr>
          <w:rFonts w:eastAsia="Times New Roman" w:cs="Times New Roman"/>
          <w:b w:val="0"/>
          <w:szCs w:val="28"/>
        </w:rPr>
        <w:t>зерцало».</w:t>
      </w:r>
      <w:r w:rsidRPr="002E1EFD">
        <w:rPr>
          <w:rFonts w:eastAsia="Times New Roman" w:cs="Times New Roman"/>
          <w:b w:val="0"/>
          <w:spacing w:val="-2"/>
          <w:szCs w:val="28"/>
        </w:rPr>
        <w:t xml:space="preserve"> </w:t>
      </w:r>
      <w:r w:rsidRPr="002E1EFD">
        <w:rPr>
          <w:rFonts w:eastAsia="Times New Roman" w:cs="Times New Roman"/>
          <w:b w:val="0"/>
          <w:szCs w:val="28"/>
        </w:rPr>
        <w:t>Новые</w:t>
      </w:r>
      <w:r w:rsidRPr="002E1EFD">
        <w:rPr>
          <w:rFonts w:eastAsia="Times New Roman" w:cs="Times New Roman"/>
          <w:b w:val="0"/>
          <w:spacing w:val="-2"/>
          <w:szCs w:val="28"/>
        </w:rPr>
        <w:t xml:space="preserve"> </w:t>
      </w:r>
      <w:r w:rsidRPr="002E1EFD">
        <w:rPr>
          <w:rFonts w:eastAsia="Times New Roman" w:cs="Times New Roman"/>
          <w:b w:val="0"/>
          <w:szCs w:val="28"/>
        </w:rPr>
        <w:t>формы</w:t>
      </w:r>
      <w:r w:rsidRPr="002E1EFD">
        <w:rPr>
          <w:rFonts w:eastAsia="Times New Roman" w:cs="Times New Roman"/>
          <w:b w:val="0"/>
          <w:spacing w:val="-2"/>
          <w:szCs w:val="28"/>
        </w:rPr>
        <w:t xml:space="preserve"> </w:t>
      </w:r>
      <w:r w:rsidRPr="002E1EFD">
        <w:rPr>
          <w:rFonts w:eastAsia="Times New Roman" w:cs="Times New Roman"/>
          <w:b w:val="0"/>
          <w:szCs w:val="28"/>
        </w:rPr>
        <w:t>общения</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дворянской</w:t>
      </w:r>
      <w:r w:rsidRPr="002E1EFD">
        <w:rPr>
          <w:rFonts w:eastAsia="Times New Roman" w:cs="Times New Roman"/>
          <w:b w:val="0"/>
          <w:spacing w:val="-2"/>
          <w:szCs w:val="28"/>
        </w:rPr>
        <w:t xml:space="preserve"> </w:t>
      </w:r>
      <w:r w:rsidRPr="002E1EFD">
        <w:rPr>
          <w:rFonts w:eastAsia="Times New Roman" w:cs="Times New Roman"/>
          <w:b w:val="0"/>
          <w:szCs w:val="28"/>
        </w:rPr>
        <w:t>среде.</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Ассамблеи, балы, светские государственные праздники. Европейский стиль в одежде, развлечениях,</w:t>
      </w:r>
      <w:r w:rsidRPr="002E1EFD">
        <w:rPr>
          <w:rFonts w:eastAsia="Times New Roman" w:cs="Times New Roman"/>
          <w:b w:val="0"/>
          <w:spacing w:val="-58"/>
          <w:szCs w:val="28"/>
        </w:rPr>
        <w:t xml:space="preserve"> </w:t>
      </w:r>
      <w:r w:rsidRPr="002E1EFD">
        <w:rPr>
          <w:rFonts w:eastAsia="Times New Roman" w:cs="Times New Roman"/>
          <w:b w:val="0"/>
          <w:szCs w:val="28"/>
        </w:rPr>
        <w:t>питании.</w:t>
      </w:r>
      <w:r w:rsidRPr="002E1EFD">
        <w:rPr>
          <w:rFonts w:eastAsia="Times New Roman" w:cs="Times New Roman"/>
          <w:b w:val="0"/>
          <w:spacing w:val="-1"/>
          <w:szCs w:val="28"/>
        </w:rPr>
        <w:t xml:space="preserve"> </w:t>
      </w:r>
      <w:r w:rsidRPr="002E1EFD">
        <w:rPr>
          <w:rFonts w:eastAsia="Times New Roman" w:cs="Times New Roman"/>
          <w:b w:val="0"/>
          <w:szCs w:val="28"/>
        </w:rPr>
        <w:t>Изменения</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положении женщин.</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Итоги,</w:t>
      </w:r>
      <w:r w:rsidRPr="002E1EFD">
        <w:rPr>
          <w:rFonts w:eastAsia="Times New Roman" w:cs="Times New Roman"/>
          <w:b w:val="0"/>
          <w:spacing w:val="-4"/>
          <w:szCs w:val="28"/>
        </w:rPr>
        <w:t xml:space="preserve"> </w:t>
      </w:r>
      <w:r w:rsidRPr="002E1EFD">
        <w:rPr>
          <w:rFonts w:eastAsia="Times New Roman" w:cs="Times New Roman"/>
          <w:b w:val="0"/>
          <w:szCs w:val="28"/>
        </w:rPr>
        <w:t>последствия</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значение</w:t>
      </w:r>
      <w:r w:rsidRPr="002E1EFD">
        <w:rPr>
          <w:rFonts w:eastAsia="Times New Roman" w:cs="Times New Roman"/>
          <w:b w:val="0"/>
          <w:spacing w:val="-3"/>
          <w:szCs w:val="28"/>
        </w:rPr>
        <w:t xml:space="preserve"> </w:t>
      </w:r>
      <w:r w:rsidRPr="002E1EFD">
        <w:rPr>
          <w:rFonts w:eastAsia="Times New Roman" w:cs="Times New Roman"/>
          <w:b w:val="0"/>
          <w:szCs w:val="28"/>
        </w:rPr>
        <w:t>петровских</w:t>
      </w:r>
      <w:r w:rsidRPr="002E1EFD">
        <w:rPr>
          <w:rFonts w:eastAsia="Times New Roman" w:cs="Times New Roman"/>
          <w:b w:val="0"/>
          <w:spacing w:val="-3"/>
          <w:szCs w:val="28"/>
        </w:rPr>
        <w:t xml:space="preserve"> </w:t>
      </w:r>
      <w:r w:rsidRPr="002E1EFD">
        <w:rPr>
          <w:rFonts w:eastAsia="Times New Roman" w:cs="Times New Roman"/>
          <w:b w:val="0"/>
          <w:szCs w:val="28"/>
        </w:rPr>
        <w:t>преобразований.</w:t>
      </w:r>
      <w:r w:rsidRPr="002E1EFD">
        <w:rPr>
          <w:rFonts w:eastAsia="Times New Roman" w:cs="Times New Roman"/>
          <w:b w:val="0"/>
          <w:spacing w:val="-3"/>
          <w:szCs w:val="28"/>
        </w:rPr>
        <w:t xml:space="preserve"> </w:t>
      </w:r>
      <w:r w:rsidRPr="002E1EFD">
        <w:rPr>
          <w:rFonts w:eastAsia="Times New Roman" w:cs="Times New Roman"/>
          <w:b w:val="0"/>
          <w:szCs w:val="28"/>
        </w:rPr>
        <w:t>Образ</w:t>
      </w:r>
      <w:r w:rsidRPr="002E1EFD">
        <w:rPr>
          <w:rFonts w:eastAsia="Times New Roman" w:cs="Times New Roman"/>
          <w:b w:val="0"/>
          <w:spacing w:val="-4"/>
          <w:szCs w:val="28"/>
        </w:rPr>
        <w:t xml:space="preserve"> </w:t>
      </w:r>
      <w:r w:rsidRPr="002E1EFD">
        <w:rPr>
          <w:rFonts w:eastAsia="Times New Roman" w:cs="Times New Roman"/>
          <w:b w:val="0"/>
          <w:szCs w:val="28"/>
        </w:rPr>
        <w:t>Петра</w:t>
      </w:r>
      <w:r w:rsidRPr="002E1EFD">
        <w:rPr>
          <w:rFonts w:eastAsia="Times New Roman" w:cs="Times New Roman"/>
          <w:b w:val="0"/>
          <w:spacing w:val="-3"/>
          <w:szCs w:val="28"/>
        </w:rPr>
        <w:t xml:space="preserve"> </w:t>
      </w:r>
      <w:r w:rsidRPr="002E1EFD">
        <w:rPr>
          <w:rFonts w:eastAsia="Times New Roman" w:cs="Times New Roman"/>
          <w:b w:val="0"/>
          <w:szCs w:val="28"/>
        </w:rPr>
        <w:t>I</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русской</w:t>
      </w:r>
      <w:r w:rsidRPr="002E1EFD">
        <w:rPr>
          <w:rFonts w:eastAsia="Times New Roman" w:cs="Times New Roman"/>
          <w:b w:val="0"/>
          <w:spacing w:val="-3"/>
          <w:szCs w:val="28"/>
        </w:rPr>
        <w:t xml:space="preserve"> </w:t>
      </w:r>
      <w:r w:rsidRPr="002E1EFD">
        <w:rPr>
          <w:rFonts w:eastAsia="Times New Roman" w:cs="Times New Roman"/>
          <w:b w:val="0"/>
          <w:szCs w:val="28"/>
        </w:rPr>
        <w:t>культуре.</w:t>
      </w:r>
    </w:p>
    <w:p w:rsidR="009D0C3D" w:rsidRPr="002E1EFD" w:rsidRDefault="009D0C3D" w:rsidP="00D856C0">
      <w:pPr>
        <w:jc w:val="both"/>
        <w:rPr>
          <w:rFonts w:eastAsia="Times New Roman" w:cs="Times New Roman"/>
          <w:bCs/>
          <w:i/>
          <w:iCs/>
          <w:szCs w:val="28"/>
        </w:rPr>
      </w:pPr>
      <w:r w:rsidRPr="002E1EFD">
        <w:rPr>
          <w:rFonts w:eastAsia="Times New Roman" w:cs="Times New Roman"/>
          <w:bCs/>
          <w:i/>
          <w:iCs/>
          <w:szCs w:val="28"/>
        </w:rPr>
        <w:t>Россия</w:t>
      </w:r>
      <w:r w:rsidRPr="002E1EFD">
        <w:rPr>
          <w:rFonts w:eastAsia="Times New Roman" w:cs="Times New Roman"/>
          <w:bCs/>
          <w:i/>
          <w:iCs/>
          <w:spacing w:val="-5"/>
          <w:szCs w:val="28"/>
        </w:rPr>
        <w:t xml:space="preserve"> </w:t>
      </w:r>
      <w:r w:rsidRPr="002E1EFD">
        <w:rPr>
          <w:rFonts w:eastAsia="Times New Roman" w:cs="Times New Roman"/>
          <w:bCs/>
          <w:i/>
          <w:iCs/>
          <w:szCs w:val="28"/>
        </w:rPr>
        <w:t>после</w:t>
      </w:r>
      <w:r w:rsidRPr="002E1EFD">
        <w:rPr>
          <w:rFonts w:eastAsia="Times New Roman" w:cs="Times New Roman"/>
          <w:bCs/>
          <w:i/>
          <w:iCs/>
          <w:spacing w:val="-3"/>
          <w:szCs w:val="28"/>
        </w:rPr>
        <w:t xml:space="preserve"> </w:t>
      </w:r>
      <w:r w:rsidRPr="002E1EFD">
        <w:rPr>
          <w:rFonts w:eastAsia="Times New Roman" w:cs="Times New Roman"/>
          <w:bCs/>
          <w:i/>
          <w:iCs/>
          <w:szCs w:val="28"/>
        </w:rPr>
        <w:t>Петра</w:t>
      </w:r>
      <w:r w:rsidRPr="002E1EFD">
        <w:rPr>
          <w:rFonts w:eastAsia="Times New Roman" w:cs="Times New Roman"/>
          <w:bCs/>
          <w:i/>
          <w:iCs/>
          <w:spacing w:val="-3"/>
          <w:szCs w:val="28"/>
        </w:rPr>
        <w:t xml:space="preserve"> </w:t>
      </w:r>
      <w:r w:rsidRPr="002E1EFD">
        <w:rPr>
          <w:rFonts w:eastAsia="Times New Roman" w:cs="Times New Roman"/>
          <w:bCs/>
          <w:i/>
          <w:iCs/>
          <w:szCs w:val="28"/>
        </w:rPr>
        <w:t>I.</w:t>
      </w:r>
      <w:r w:rsidRPr="002E1EFD">
        <w:rPr>
          <w:rFonts w:eastAsia="Times New Roman" w:cs="Times New Roman"/>
          <w:bCs/>
          <w:i/>
          <w:iCs/>
          <w:spacing w:val="-4"/>
          <w:szCs w:val="28"/>
        </w:rPr>
        <w:t xml:space="preserve"> </w:t>
      </w:r>
      <w:r w:rsidRPr="002E1EFD">
        <w:rPr>
          <w:rFonts w:eastAsia="Times New Roman" w:cs="Times New Roman"/>
          <w:bCs/>
          <w:i/>
          <w:iCs/>
          <w:szCs w:val="28"/>
        </w:rPr>
        <w:t>Дворцовые</w:t>
      </w:r>
      <w:r w:rsidRPr="002E1EFD">
        <w:rPr>
          <w:rFonts w:eastAsia="Times New Roman" w:cs="Times New Roman"/>
          <w:bCs/>
          <w:i/>
          <w:iCs/>
          <w:spacing w:val="-3"/>
          <w:szCs w:val="28"/>
        </w:rPr>
        <w:t xml:space="preserve"> </w:t>
      </w:r>
      <w:r w:rsidRPr="002E1EFD">
        <w:rPr>
          <w:rFonts w:eastAsia="Times New Roman" w:cs="Times New Roman"/>
          <w:bCs/>
          <w:i/>
          <w:iCs/>
          <w:szCs w:val="28"/>
        </w:rPr>
        <w:t>перевороты</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Причины нестабильности политического строя. Дворцовые перевороты. Фаворитизм. Создание</w:t>
      </w:r>
      <w:r w:rsidRPr="002E1EFD">
        <w:rPr>
          <w:rFonts w:eastAsia="Times New Roman" w:cs="Times New Roman"/>
          <w:b w:val="0"/>
          <w:spacing w:val="-58"/>
          <w:szCs w:val="28"/>
        </w:rPr>
        <w:t xml:space="preserve"> </w:t>
      </w:r>
      <w:r w:rsidRPr="002E1EFD">
        <w:rPr>
          <w:rFonts w:eastAsia="Times New Roman" w:cs="Times New Roman"/>
          <w:b w:val="0"/>
          <w:szCs w:val="28"/>
        </w:rPr>
        <w:t>Верховного</w:t>
      </w:r>
      <w:r w:rsidRPr="002E1EFD">
        <w:rPr>
          <w:rFonts w:eastAsia="Times New Roman" w:cs="Times New Roman"/>
          <w:b w:val="0"/>
          <w:spacing w:val="-2"/>
          <w:szCs w:val="28"/>
        </w:rPr>
        <w:t xml:space="preserve"> </w:t>
      </w:r>
      <w:r w:rsidRPr="002E1EFD">
        <w:rPr>
          <w:rFonts w:eastAsia="Times New Roman" w:cs="Times New Roman"/>
          <w:b w:val="0"/>
          <w:szCs w:val="28"/>
        </w:rPr>
        <w:t>тайного</w:t>
      </w:r>
      <w:r w:rsidRPr="002E1EFD">
        <w:rPr>
          <w:rFonts w:eastAsia="Times New Roman" w:cs="Times New Roman"/>
          <w:b w:val="0"/>
          <w:spacing w:val="-2"/>
          <w:szCs w:val="28"/>
        </w:rPr>
        <w:t xml:space="preserve"> </w:t>
      </w:r>
      <w:r w:rsidRPr="002E1EFD">
        <w:rPr>
          <w:rFonts w:eastAsia="Times New Roman" w:cs="Times New Roman"/>
          <w:b w:val="0"/>
          <w:szCs w:val="28"/>
        </w:rPr>
        <w:t>совета.</w:t>
      </w:r>
      <w:r w:rsidRPr="002E1EFD">
        <w:rPr>
          <w:rFonts w:eastAsia="Times New Roman" w:cs="Times New Roman"/>
          <w:b w:val="0"/>
          <w:spacing w:val="-1"/>
          <w:szCs w:val="28"/>
        </w:rPr>
        <w:t xml:space="preserve"> </w:t>
      </w:r>
      <w:r w:rsidRPr="002E1EFD">
        <w:rPr>
          <w:rFonts w:eastAsia="Times New Roman" w:cs="Times New Roman"/>
          <w:b w:val="0"/>
          <w:szCs w:val="28"/>
        </w:rPr>
        <w:t>Крушение</w:t>
      </w:r>
      <w:r w:rsidRPr="002E1EFD">
        <w:rPr>
          <w:rFonts w:eastAsia="Times New Roman" w:cs="Times New Roman"/>
          <w:b w:val="0"/>
          <w:spacing w:val="-2"/>
          <w:szCs w:val="28"/>
        </w:rPr>
        <w:t xml:space="preserve"> </w:t>
      </w:r>
      <w:r w:rsidRPr="002E1EFD">
        <w:rPr>
          <w:rFonts w:eastAsia="Times New Roman" w:cs="Times New Roman"/>
          <w:b w:val="0"/>
          <w:szCs w:val="28"/>
        </w:rPr>
        <w:t>политической</w:t>
      </w:r>
      <w:r w:rsidRPr="002E1EFD">
        <w:rPr>
          <w:rFonts w:eastAsia="Times New Roman" w:cs="Times New Roman"/>
          <w:b w:val="0"/>
          <w:spacing w:val="-2"/>
          <w:szCs w:val="28"/>
        </w:rPr>
        <w:t xml:space="preserve"> </w:t>
      </w:r>
      <w:r w:rsidRPr="002E1EFD">
        <w:rPr>
          <w:rFonts w:eastAsia="Times New Roman" w:cs="Times New Roman"/>
          <w:b w:val="0"/>
          <w:szCs w:val="28"/>
        </w:rPr>
        <w:t>карьеры</w:t>
      </w:r>
      <w:r w:rsidRPr="002E1EFD">
        <w:rPr>
          <w:rFonts w:eastAsia="Times New Roman" w:cs="Times New Roman"/>
          <w:b w:val="0"/>
          <w:spacing w:val="-1"/>
          <w:szCs w:val="28"/>
        </w:rPr>
        <w:t xml:space="preserve"> </w:t>
      </w:r>
      <w:r w:rsidRPr="002E1EFD">
        <w:rPr>
          <w:rFonts w:eastAsia="Times New Roman" w:cs="Times New Roman"/>
          <w:b w:val="0"/>
          <w:szCs w:val="28"/>
        </w:rPr>
        <w:t>А.</w:t>
      </w:r>
      <w:r w:rsidRPr="002E1EFD">
        <w:rPr>
          <w:rFonts w:eastAsia="Times New Roman" w:cs="Times New Roman"/>
          <w:b w:val="0"/>
          <w:spacing w:val="-2"/>
          <w:szCs w:val="28"/>
        </w:rPr>
        <w:t xml:space="preserve"> </w:t>
      </w:r>
      <w:r w:rsidRPr="002E1EFD">
        <w:rPr>
          <w:rFonts w:eastAsia="Times New Roman" w:cs="Times New Roman"/>
          <w:b w:val="0"/>
          <w:szCs w:val="28"/>
        </w:rPr>
        <w:t>Д.</w:t>
      </w:r>
      <w:r w:rsidRPr="002E1EFD">
        <w:rPr>
          <w:rFonts w:eastAsia="Times New Roman" w:cs="Times New Roman"/>
          <w:b w:val="0"/>
          <w:spacing w:val="-2"/>
          <w:szCs w:val="28"/>
        </w:rPr>
        <w:t xml:space="preserve"> </w:t>
      </w:r>
      <w:r w:rsidRPr="002E1EFD">
        <w:rPr>
          <w:rFonts w:eastAsia="Times New Roman" w:cs="Times New Roman"/>
          <w:b w:val="0"/>
          <w:szCs w:val="28"/>
        </w:rPr>
        <w:t>Меншикова.</w:t>
      </w:r>
      <w:r w:rsidRPr="002E1EFD">
        <w:rPr>
          <w:rFonts w:eastAsia="Times New Roman" w:cs="Times New Roman"/>
          <w:b w:val="0"/>
          <w:spacing w:val="-1"/>
          <w:szCs w:val="28"/>
        </w:rPr>
        <w:t xml:space="preserve"> </w:t>
      </w:r>
      <w:r w:rsidRPr="002E1EFD">
        <w:rPr>
          <w:rFonts w:eastAsia="Times New Roman" w:cs="Times New Roman"/>
          <w:b w:val="0"/>
          <w:szCs w:val="28"/>
        </w:rPr>
        <w:t>Кондиции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«верховников» и приход к власти Анны Иоанновны. Кабинет министров. Роль Э. Бирона, А. И.</w:t>
      </w:r>
      <w:r w:rsidRPr="002E1EFD">
        <w:rPr>
          <w:rFonts w:eastAsia="Times New Roman" w:cs="Times New Roman"/>
          <w:b w:val="0"/>
          <w:spacing w:val="-57"/>
          <w:szCs w:val="28"/>
        </w:rPr>
        <w:t xml:space="preserve"> </w:t>
      </w:r>
      <w:r w:rsidRPr="002E1EFD">
        <w:rPr>
          <w:rFonts w:eastAsia="Times New Roman" w:cs="Times New Roman"/>
          <w:b w:val="0"/>
          <w:szCs w:val="28"/>
        </w:rPr>
        <w:t>Остермана,</w:t>
      </w:r>
      <w:r w:rsidRPr="002E1EFD">
        <w:rPr>
          <w:rFonts w:eastAsia="Times New Roman" w:cs="Times New Roman"/>
          <w:b w:val="0"/>
          <w:spacing w:val="-2"/>
          <w:szCs w:val="28"/>
        </w:rPr>
        <w:t xml:space="preserve"> </w:t>
      </w:r>
      <w:r w:rsidRPr="002E1EFD">
        <w:rPr>
          <w:rFonts w:eastAsia="Times New Roman" w:cs="Times New Roman"/>
          <w:b w:val="0"/>
          <w:szCs w:val="28"/>
        </w:rPr>
        <w:t>А.</w:t>
      </w:r>
      <w:r w:rsidRPr="002E1EFD">
        <w:rPr>
          <w:rFonts w:eastAsia="Times New Roman" w:cs="Times New Roman"/>
          <w:b w:val="0"/>
          <w:spacing w:val="-1"/>
          <w:szCs w:val="28"/>
        </w:rPr>
        <w:t xml:space="preserve"> </w:t>
      </w:r>
      <w:r w:rsidRPr="002E1EFD">
        <w:rPr>
          <w:rFonts w:eastAsia="Times New Roman" w:cs="Times New Roman"/>
          <w:b w:val="0"/>
          <w:szCs w:val="28"/>
        </w:rPr>
        <w:t>П.</w:t>
      </w:r>
      <w:r w:rsidRPr="002E1EFD">
        <w:rPr>
          <w:rFonts w:eastAsia="Times New Roman" w:cs="Times New Roman"/>
          <w:b w:val="0"/>
          <w:spacing w:val="-2"/>
          <w:szCs w:val="28"/>
        </w:rPr>
        <w:t xml:space="preserve"> </w:t>
      </w:r>
      <w:r w:rsidRPr="002E1EFD">
        <w:rPr>
          <w:rFonts w:eastAsia="Times New Roman" w:cs="Times New Roman"/>
          <w:b w:val="0"/>
          <w:szCs w:val="28"/>
        </w:rPr>
        <w:t>Волын-</w:t>
      </w:r>
      <w:r w:rsidRPr="002E1EFD">
        <w:rPr>
          <w:rFonts w:eastAsia="Times New Roman" w:cs="Times New Roman"/>
          <w:b w:val="0"/>
          <w:spacing w:val="-2"/>
          <w:szCs w:val="28"/>
        </w:rPr>
        <w:t xml:space="preserve"> </w:t>
      </w:r>
      <w:r w:rsidRPr="002E1EFD">
        <w:rPr>
          <w:rFonts w:eastAsia="Times New Roman" w:cs="Times New Roman"/>
          <w:b w:val="0"/>
          <w:szCs w:val="28"/>
        </w:rPr>
        <w:t>ск</w:t>
      </w:r>
      <w:r w:rsidRPr="002E1EFD">
        <w:rPr>
          <w:rFonts w:eastAsia="Times New Roman" w:cs="Times New Roman"/>
          <w:b w:val="0"/>
          <w:szCs w:val="28"/>
        </w:rPr>
        <w:t>о</w:t>
      </w:r>
      <w:r w:rsidRPr="002E1EFD">
        <w:rPr>
          <w:rFonts w:eastAsia="Times New Roman" w:cs="Times New Roman"/>
          <w:b w:val="0"/>
          <w:szCs w:val="28"/>
        </w:rPr>
        <w:lastRenderedPageBreak/>
        <w:t>го,</w:t>
      </w:r>
      <w:r w:rsidRPr="002E1EFD">
        <w:rPr>
          <w:rFonts w:eastAsia="Times New Roman" w:cs="Times New Roman"/>
          <w:b w:val="0"/>
          <w:spacing w:val="-1"/>
          <w:szCs w:val="28"/>
        </w:rPr>
        <w:t xml:space="preserve"> </w:t>
      </w:r>
      <w:r w:rsidRPr="002E1EFD">
        <w:rPr>
          <w:rFonts w:eastAsia="Times New Roman" w:cs="Times New Roman"/>
          <w:b w:val="0"/>
          <w:szCs w:val="28"/>
        </w:rPr>
        <w:t>Б.</w:t>
      </w:r>
      <w:r w:rsidRPr="002E1EFD">
        <w:rPr>
          <w:rFonts w:eastAsia="Times New Roman" w:cs="Times New Roman"/>
          <w:b w:val="0"/>
          <w:spacing w:val="-2"/>
          <w:szCs w:val="28"/>
        </w:rPr>
        <w:t xml:space="preserve"> </w:t>
      </w:r>
      <w:r w:rsidRPr="002E1EFD">
        <w:rPr>
          <w:rFonts w:eastAsia="Times New Roman" w:cs="Times New Roman"/>
          <w:b w:val="0"/>
          <w:szCs w:val="28"/>
        </w:rPr>
        <w:t>Х.</w:t>
      </w:r>
      <w:r w:rsidRPr="002E1EFD">
        <w:rPr>
          <w:rFonts w:eastAsia="Times New Roman" w:cs="Times New Roman"/>
          <w:b w:val="0"/>
          <w:spacing w:val="-1"/>
          <w:szCs w:val="28"/>
        </w:rPr>
        <w:t xml:space="preserve"> </w:t>
      </w:r>
      <w:r w:rsidRPr="002E1EFD">
        <w:rPr>
          <w:rFonts w:eastAsia="Times New Roman" w:cs="Times New Roman"/>
          <w:b w:val="0"/>
          <w:szCs w:val="28"/>
        </w:rPr>
        <w:t>Миниха</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управлении</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политической</w:t>
      </w:r>
      <w:r w:rsidRPr="002E1EFD">
        <w:rPr>
          <w:rFonts w:eastAsia="Times New Roman" w:cs="Times New Roman"/>
          <w:b w:val="0"/>
          <w:spacing w:val="-1"/>
          <w:szCs w:val="28"/>
        </w:rPr>
        <w:t xml:space="preserve"> </w:t>
      </w:r>
      <w:r w:rsidRPr="002E1EFD">
        <w:rPr>
          <w:rFonts w:eastAsia="Times New Roman" w:cs="Times New Roman"/>
          <w:b w:val="0"/>
          <w:szCs w:val="28"/>
        </w:rPr>
        <w:t>жизни</w:t>
      </w:r>
      <w:r w:rsidRPr="002E1EFD">
        <w:rPr>
          <w:rFonts w:eastAsia="Times New Roman" w:cs="Times New Roman"/>
          <w:b w:val="0"/>
          <w:spacing w:val="-2"/>
          <w:szCs w:val="28"/>
        </w:rPr>
        <w:t xml:space="preserve"> </w:t>
      </w:r>
      <w:r w:rsidRPr="002E1EFD">
        <w:rPr>
          <w:rFonts w:eastAsia="Times New Roman" w:cs="Times New Roman"/>
          <w:b w:val="0"/>
          <w:szCs w:val="28"/>
        </w:rPr>
        <w:t>страны.</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Укрепление границ империи на восточной и юго-восточной окраинах. Переход Младшего жуза под</w:t>
      </w:r>
      <w:r w:rsidRPr="002E1EFD">
        <w:rPr>
          <w:rFonts w:eastAsia="Times New Roman" w:cs="Times New Roman"/>
          <w:b w:val="0"/>
          <w:spacing w:val="-57"/>
          <w:szCs w:val="28"/>
        </w:rPr>
        <w:t xml:space="preserve"> </w:t>
      </w:r>
      <w:r w:rsidRPr="002E1EFD">
        <w:rPr>
          <w:rFonts w:eastAsia="Times New Roman" w:cs="Times New Roman"/>
          <w:b w:val="0"/>
          <w:szCs w:val="28"/>
        </w:rPr>
        <w:t>суверенитет</w:t>
      </w:r>
      <w:r w:rsidRPr="002E1EFD">
        <w:rPr>
          <w:rFonts w:eastAsia="Times New Roman" w:cs="Times New Roman"/>
          <w:b w:val="0"/>
          <w:spacing w:val="-2"/>
          <w:szCs w:val="28"/>
        </w:rPr>
        <w:t xml:space="preserve"> </w:t>
      </w:r>
      <w:r w:rsidRPr="002E1EFD">
        <w:rPr>
          <w:rFonts w:eastAsia="Times New Roman" w:cs="Times New Roman"/>
          <w:b w:val="0"/>
          <w:szCs w:val="28"/>
        </w:rPr>
        <w:t>Российской империи. Война</w:t>
      </w:r>
      <w:r w:rsidRPr="002E1EFD">
        <w:rPr>
          <w:rFonts w:eastAsia="Times New Roman" w:cs="Times New Roman"/>
          <w:b w:val="0"/>
          <w:spacing w:val="-1"/>
          <w:szCs w:val="28"/>
        </w:rPr>
        <w:t xml:space="preserve"> </w:t>
      </w:r>
      <w:r w:rsidRPr="002E1EFD">
        <w:rPr>
          <w:rFonts w:eastAsia="Times New Roman" w:cs="Times New Roman"/>
          <w:b w:val="0"/>
          <w:szCs w:val="28"/>
        </w:rPr>
        <w:t>с Османской империей.</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Россия</w:t>
      </w:r>
      <w:r w:rsidRPr="002E1EFD">
        <w:rPr>
          <w:rFonts w:eastAsia="Times New Roman" w:cs="Times New Roman"/>
          <w:i/>
          <w:spacing w:val="-6"/>
          <w:szCs w:val="28"/>
        </w:rPr>
        <w:t xml:space="preserve"> </w:t>
      </w:r>
      <w:r w:rsidRPr="002E1EFD">
        <w:rPr>
          <w:rFonts w:eastAsia="Times New Roman" w:cs="Times New Roman"/>
          <w:i/>
          <w:szCs w:val="28"/>
        </w:rPr>
        <w:t>при</w:t>
      </w:r>
      <w:r w:rsidRPr="002E1EFD">
        <w:rPr>
          <w:rFonts w:eastAsia="Times New Roman" w:cs="Times New Roman"/>
          <w:i/>
          <w:spacing w:val="-5"/>
          <w:szCs w:val="28"/>
        </w:rPr>
        <w:t xml:space="preserve"> </w:t>
      </w:r>
      <w:r w:rsidRPr="002E1EFD">
        <w:rPr>
          <w:rFonts w:eastAsia="Times New Roman" w:cs="Times New Roman"/>
          <w:i/>
          <w:szCs w:val="28"/>
        </w:rPr>
        <w:t>Елизавете</w:t>
      </w:r>
      <w:r w:rsidRPr="002E1EFD">
        <w:rPr>
          <w:rFonts w:eastAsia="Times New Roman" w:cs="Times New Roman"/>
          <w:i/>
          <w:spacing w:val="-4"/>
          <w:szCs w:val="28"/>
        </w:rPr>
        <w:t xml:space="preserve"> </w:t>
      </w:r>
      <w:r w:rsidRPr="002E1EFD">
        <w:rPr>
          <w:rFonts w:eastAsia="Times New Roman" w:cs="Times New Roman"/>
          <w:i/>
          <w:szCs w:val="28"/>
        </w:rPr>
        <w:t>Петровне.</w:t>
      </w:r>
      <w:r w:rsidRPr="002E1EFD">
        <w:rPr>
          <w:rFonts w:eastAsia="Times New Roman" w:cs="Times New Roman"/>
          <w:i/>
          <w:spacing w:val="-6"/>
          <w:szCs w:val="28"/>
        </w:rPr>
        <w:t xml:space="preserve"> </w:t>
      </w:r>
      <w:r w:rsidRPr="002E1EFD">
        <w:rPr>
          <w:rFonts w:eastAsia="Times New Roman" w:cs="Times New Roman"/>
          <w:b w:val="0"/>
          <w:szCs w:val="28"/>
        </w:rPr>
        <w:t>Экономическая</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финансовая</w:t>
      </w:r>
      <w:r w:rsidRPr="002E1EFD">
        <w:rPr>
          <w:rFonts w:eastAsia="Times New Roman" w:cs="Times New Roman"/>
          <w:b w:val="0"/>
          <w:spacing w:val="-5"/>
          <w:szCs w:val="28"/>
        </w:rPr>
        <w:t xml:space="preserve"> </w:t>
      </w:r>
      <w:r w:rsidRPr="002E1EFD">
        <w:rPr>
          <w:rFonts w:eastAsia="Times New Roman" w:cs="Times New Roman"/>
          <w:b w:val="0"/>
          <w:szCs w:val="28"/>
        </w:rPr>
        <w:t>политика.</w:t>
      </w:r>
      <w:r w:rsidRPr="002E1EFD">
        <w:rPr>
          <w:rFonts w:eastAsia="Times New Roman" w:cs="Times New Roman"/>
          <w:b w:val="0"/>
          <w:spacing w:val="-4"/>
          <w:szCs w:val="28"/>
        </w:rPr>
        <w:t xml:space="preserve"> </w:t>
      </w:r>
      <w:r w:rsidRPr="002E1EFD">
        <w:rPr>
          <w:rFonts w:eastAsia="Times New Roman" w:cs="Times New Roman"/>
          <w:b w:val="0"/>
          <w:szCs w:val="28"/>
        </w:rPr>
        <w:t>Деятельность</w:t>
      </w:r>
      <w:r w:rsidRPr="002E1EFD">
        <w:rPr>
          <w:rFonts w:eastAsia="Times New Roman" w:cs="Times New Roman"/>
          <w:b w:val="0"/>
          <w:spacing w:val="-5"/>
          <w:szCs w:val="28"/>
        </w:rPr>
        <w:t xml:space="preserve"> </w:t>
      </w:r>
      <w:r w:rsidRPr="002E1EFD">
        <w:rPr>
          <w:rFonts w:eastAsia="Times New Roman" w:cs="Times New Roman"/>
          <w:b w:val="0"/>
          <w:szCs w:val="28"/>
        </w:rPr>
        <w:t>П.</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57"/>
          <w:szCs w:val="28"/>
        </w:rPr>
        <w:t xml:space="preserve"> </w:t>
      </w:r>
      <w:r w:rsidRPr="002E1EFD">
        <w:rPr>
          <w:rFonts w:eastAsia="Times New Roman" w:cs="Times New Roman"/>
          <w:b w:val="0"/>
          <w:szCs w:val="28"/>
        </w:rPr>
        <w:t>Шувалова.</w:t>
      </w:r>
      <w:r w:rsidRPr="002E1EFD">
        <w:rPr>
          <w:rFonts w:eastAsia="Times New Roman" w:cs="Times New Roman"/>
          <w:b w:val="0"/>
          <w:spacing w:val="-3"/>
          <w:szCs w:val="28"/>
        </w:rPr>
        <w:t xml:space="preserve"> </w:t>
      </w:r>
      <w:r w:rsidRPr="002E1EFD">
        <w:rPr>
          <w:rFonts w:eastAsia="Times New Roman" w:cs="Times New Roman"/>
          <w:b w:val="0"/>
          <w:szCs w:val="28"/>
        </w:rPr>
        <w:t>Создание</w:t>
      </w:r>
      <w:r w:rsidRPr="002E1EFD">
        <w:rPr>
          <w:rFonts w:eastAsia="Times New Roman" w:cs="Times New Roman"/>
          <w:b w:val="0"/>
          <w:spacing w:val="-2"/>
          <w:szCs w:val="28"/>
        </w:rPr>
        <w:t xml:space="preserve"> </w:t>
      </w:r>
      <w:r w:rsidRPr="002E1EFD">
        <w:rPr>
          <w:rFonts w:eastAsia="Times New Roman" w:cs="Times New Roman"/>
          <w:b w:val="0"/>
          <w:szCs w:val="28"/>
        </w:rPr>
        <w:t>Дворянского</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Купеческого</w:t>
      </w:r>
      <w:r w:rsidRPr="002E1EFD">
        <w:rPr>
          <w:rFonts w:eastAsia="Times New Roman" w:cs="Times New Roman"/>
          <w:b w:val="0"/>
          <w:spacing w:val="-2"/>
          <w:szCs w:val="28"/>
        </w:rPr>
        <w:t xml:space="preserve"> </w:t>
      </w:r>
      <w:r w:rsidRPr="002E1EFD">
        <w:rPr>
          <w:rFonts w:eastAsia="Times New Roman" w:cs="Times New Roman"/>
          <w:b w:val="0"/>
          <w:szCs w:val="28"/>
        </w:rPr>
        <w:t>банков.</w:t>
      </w:r>
      <w:r w:rsidRPr="002E1EFD">
        <w:rPr>
          <w:rFonts w:eastAsia="Times New Roman" w:cs="Times New Roman"/>
          <w:b w:val="0"/>
          <w:spacing w:val="-2"/>
          <w:szCs w:val="28"/>
        </w:rPr>
        <w:t xml:space="preserve"> </w:t>
      </w:r>
      <w:r w:rsidRPr="002E1EFD">
        <w:rPr>
          <w:rFonts w:eastAsia="Times New Roman" w:cs="Times New Roman"/>
          <w:b w:val="0"/>
          <w:szCs w:val="28"/>
        </w:rPr>
        <w:t>Усиление</w:t>
      </w:r>
      <w:r w:rsidRPr="002E1EFD">
        <w:rPr>
          <w:rFonts w:eastAsia="Times New Roman" w:cs="Times New Roman"/>
          <w:b w:val="0"/>
          <w:spacing w:val="-3"/>
          <w:szCs w:val="28"/>
        </w:rPr>
        <w:t xml:space="preserve"> </w:t>
      </w:r>
      <w:r w:rsidRPr="002E1EFD">
        <w:rPr>
          <w:rFonts w:eastAsia="Times New Roman" w:cs="Times New Roman"/>
          <w:b w:val="0"/>
          <w:szCs w:val="28"/>
        </w:rPr>
        <w:t>роли</w:t>
      </w:r>
      <w:r w:rsidRPr="002E1EFD">
        <w:rPr>
          <w:rFonts w:eastAsia="Times New Roman" w:cs="Times New Roman"/>
          <w:b w:val="0"/>
          <w:spacing w:val="-2"/>
          <w:szCs w:val="28"/>
        </w:rPr>
        <w:t xml:space="preserve"> </w:t>
      </w:r>
      <w:r w:rsidRPr="002E1EFD">
        <w:rPr>
          <w:rFonts w:eastAsia="Times New Roman" w:cs="Times New Roman"/>
          <w:b w:val="0"/>
          <w:szCs w:val="28"/>
        </w:rPr>
        <w:t>косвенных</w:t>
      </w:r>
      <w:r w:rsidRPr="002E1EFD">
        <w:rPr>
          <w:rFonts w:eastAsia="Times New Roman" w:cs="Times New Roman"/>
          <w:b w:val="0"/>
          <w:spacing w:val="-2"/>
          <w:szCs w:val="28"/>
        </w:rPr>
        <w:t xml:space="preserve"> </w:t>
      </w:r>
      <w:r w:rsidRPr="002E1EFD">
        <w:rPr>
          <w:rFonts w:eastAsia="Times New Roman" w:cs="Times New Roman"/>
          <w:b w:val="0"/>
          <w:szCs w:val="28"/>
        </w:rPr>
        <w:t>налогов.</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Ликвидация</w:t>
      </w:r>
      <w:r w:rsidRPr="002E1EFD">
        <w:rPr>
          <w:rFonts w:eastAsia="Times New Roman" w:cs="Times New Roman"/>
          <w:b w:val="0"/>
          <w:spacing w:val="-5"/>
          <w:szCs w:val="28"/>
        </w:rPr>
        <w:t xml:space="preserve"> </w:t>
      </w:r>
      <w:r w:rsidRPr="002E1EFD">
        <w:rPr>
          <w:rFonts w:eastAsia="Times New Roman" w:cs="Times New Roman"/>
          <w:b w:val="0"/>
          <w:szCs w:val="28"/>
        </w:rPr>
        <w:t>внутренних</w:t>
      </w:r>
      <w:r w:rsidRPr="002E1EFD">
        <w:rPr>
          <w:rFonts w:eastAsia="Times New Roman" w:cs="Times New Roman"/>
          <w:b w:val="0"/>
          <w:spacing w:val="-3"/>
          <w:szCs w:val="28"/>
        </w:rPr>
        <w:t xml:space="preserve"> </w:t>
      </w:r>
      <w:r w:rsidRPr="002E1EFD">
        <w:rPr>
          <w:rFonts w:eastAsia="Times New Roman" w:cs="Times New Roman"/>
          <w:b w:val="0"/>
          <w:szCs w:val="28"/>
        </w:rPr>
        <w:t>таможен.</w:t>
      </w:r>
      <w:r w:rsidRPr="002E1EFD">
        <w:rPr>
          <w:rFonts w:eastAsia="Times New Roman" w:cs="Times New Roman"/>
          <w:b w:val="0"/>
          <w:spacing w:val="-3"/>
          <w:szCs w:val="28"/>
        </w:rPr>
        <w:t xml:space="preserve"> </w:t>
      </w:r>
      <w:r w:rsidRPr="002E1EFD">
        <w:rPr>
          <w:rFonts w:eastAsia="Times New Roman" w:cs="Times New Roman"/>
          <w:b w:val="0"/>
          <w:szCs w:val="28"/>
        </w:rPr>
        <w:t>Распространение</w:t>
      </w:r>
      <w:r w:rsidRPr="002E1EFD">
        <w:rPr>
          <w:rFonts w:eastAsia="Times New Roman" w:cs="Times New Roman"/>
          <w:b w:val="0"/>
          <w:spacing w:val="-3"/>
          <w:szCs w:val="28"/>
        </w:rPr>
        <w:t xml:space="preserve"> </w:t>
      </w:r>
      <w:r w:rsidRPr="002E1EFD">
        <w:rPr>
          <w:rFonts w:eastAsia="Times New Roman" w:cs="Times New Roman"/>
          <w:b w:val="0"/>
          <w:szCs w:val="28"/>
        </w:rPr>
        <w:t>монополий</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промышленности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внешней торговле. Основание Моско</w:t>
      </w:r>
      <w:r w:rsidRPr="002E1EFD">
        <w:rPr>
          <w:rFonts w:eastAsia="Times New Roman" w:cs="Times New Roman"/>
          <w:b w:val="0"/>
          <w:szCs w:val="28"/>
        </w:rPr>
        <w:t>в</w:t>
      </w:r>
      <w:r w:rsidRPr="002E1EFD">
        <w:rPr>
          <w:rFonts w:eastAsia="Times New Roman" w:cs="Times New Roman"/>
          <w:b w:val="0"/>
          <w:szCs w:val="28"/>
        </w:rPr>
        <w:t>ского университета. М. В. Ломоносов и И. И. Шувалов. Россия в</w:t>
      </w:r>
      <w:r w:rsidRPr="002E1EFD">
        <w:rPr>
          <w:rFonts w:eastAsia="Times New Roman" w:cs="Times New Roman"/>
          <w:b w:val="0"/>
          <w:spacing w:val="-58"/>
          <w:szCs w:val="28"/>
        </w:rPr>
        <w:t xml:space="preserve"> </w:t>
      </w:r>
      <w:r w:rsidRPr="002E1EFD">
        <w:rPr>
          <w:rFonts w:eastAsia="Times New Roman" w:cs="Times New Roman"/>
          <w:b w:val="0"/>
          <w:szCs w:val="28"/>
        </w:rPr>
        <w:t>международных</w:t>
      </w:r>
      <w:r w:rsidRPr="002E1EFD">
        <w:rPr>
          <w:rFonts w:eastAsia="Times New Roman" w:cs="Times New Roman"/>
          <w:b w:val="0"/>
          <w:spacing w:val="-1"/>
          <w:szCs w:val="28"/>
        </w:rPr>
        <w:t xml:space="preserve"> </w:t>
      </w:r>
      <w:r w:rsidRPr="002E1EFD">
        <w:rPr>
          <w:rFonts w:eastAsia="Times New Roman" w:cs="Times New Roman"/>
          <w:b w:val="0"/>
          <w:szCs w:val="28"/>
        </w:rPr>
        <w:t>конфликтах</w:t>
      </w:r>
      <w:r w:rsidRPr="002E1EFD">
        <w:rPr>
          <w:rFonts w:eastAsia="Times New Roman" w:cs="Times New Roman"/>
          <w:b w:val="0"/>
          <w:spacing w:val="-1"/>
          <w:szCs w:val="28"/>
        </w:rPr>
        <w:t xml:space="preserve"> </w:t>
      </w:r>
      <w:r w:rsidRPr="002E1EFD">
        <w:rPr>
          <w:rFonts w:eastAsia="Times New Roman" w:cs="Times New Roman"/>
          <w:b w:val="0"/>
          <w:szCs w:val="28"/>
        </w:rPr>
        <w:t>1740—1750-х гг.</w:t>
      </w:r>
      <w:r w:rsidRPr="002E1EFD">
        <w:rPr>
          <w:rFonts w:eastAsia="Times New Roman" w:cs="Times New Roman"/>
          <w:b w:val="0"/>
          <w:spacing w:val="-1"/>
          <w:szCs w:val="28"/>
        </w:rPr>
        <w:t xml:space="preserve"> </w:t>
      </w:r>
      <w:r w:rsidRPr="002E1EFD">
        <w:rPr>
          <w:rFonts w:eastAsia="Times New Roman" w:cs="Times New Roman"/>
          <w:b w:val="0"/>
          <w:szCs w:val="28"/>
        </w:rPr>
        <w:t>Участие</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Семиле</w:t>
      </w:r>
      <w:r w:rsidRPr="002E1EFD">
        <w:rPr>
          <w:rFonts w:eastAsia="Times New Roman" w:cs="Times New Roman"/>
          <w:b w:val="0"/>
          <w:szCs w:val="28"/>
        </w:rPr>
        <w:t>т</w:t>
      </w:r>
      <w:r w:rsidRPr="002E1EFD">
        <w:rPr>
          <w:rFonts w:eastAsia="Times New Roman" w:cs="Times New Roman"/>
          <w:b w:val="0"/>
          <w:szCs w:val="28"/>
        </w:rPr>
        <w:t>ней</w:t>
      </w:r>
      <w:r w:rsidRPr="002E1EFD">
        <w:rPr>
          <w:rFonts w:eastAsia="Times New Roman" w:cs="Times New Roman"/>
          <w:b w:val="0"/>
          <w:spacing w:val="-1"/>
          <w:szCs w:val="28"/>
        </w:rPr>
        <w:t xml:space="preserve"> </w:t>
      </w:r>
      <w:r w:rsidRPr="002E1EFD">
        <w:rPr>
          <w:rFonts w:eastAsia="Times New Roman" w:cs="Times New Roman"/>
          <w:b w:val="0"/>
          <w:szCs w:val="28"/>
        </w:rPr>
        <w:t>войне.</w:t>
      </w:r>
    </w:p>
    <w:p w:rsidR="009D0C3D" w:rsidRPr="002E1EFD" w:rsidRDefault="009D0C3D" w:rsidP="00D856C0">
      <w:pPr>
        <w:jc w:val="both"/>
        <w:rPr>
          <w:rFonts w:eastAsia="Times New Roman" w:cs="Times New Roman"/>
          <w:b w:val="0"/>
          <w:szCs w:val="28"/>
        </w:rPr>
      </w:pPr>
      <w:r w:rsidRPr="002E1EFD">
        <w:rPr>
          <w:rFonts w:eastAsia="Times New Roman" w:cs="Times New Roman"/>
          <w:i/>
          <w:szCs w:val="28"/>
        </w:rPr>
        <w:t>Петр</w:t>
      </w:r>
      <w:r w:rsidRPr="002E1EFD">
        <w:rPr>
          <w:rFonts w:eastAsia="Times New Roman" w:cs="Times New Roman"/>
          <w:i/>
          <w:spacing w:val="-3"/>
          <w:szCs w:val="28"/>
        </w:rPr>
        <w:t xml:space="preserve"> </w:t>
      </w:r>
      <w:r w:rsidRPr="002E1EFD">
        <w:rPr>
          <w:rFonts w:eastAsia="Times New Roman" w:cs="Times New Roman"/>
          <w:i/>
          <w:szCs w:val="28"/>
        </w:rPr>
        <w:t>III.</w:t>
      </w:r>
      <w:r w:rsidRPr="002E1EFD">
        <w:rPr>
          <w:rFonts w:eastAsia="Times New Roman" w:cs="Times New Roman"/>
          <w:i/>
          <w:spacing w:val="-6"/>
          <w:szCs w:val="28"/>
        </w:rPr>
        <w:t xml:space="preserve"> </w:t>
      </w:r>
      <w:r w:rsidRPr="002E1EFD">
        <w:rPr>
          <w:rFonts w:eastAsia="Times New Roman" w:cs="Times New Roman"/>
          <w:b w:val="0"/>
          <w:szCs w:val="28"/>
        </w:rPr>
        <w:t>Манифест</w:t>
      </w:r>
      <w:r w:rsidRPr="002E1EFD">
        <w:rPr>
          <w:rFonts w:eastAsia="Times New Roman" w:cs="Times New Roman"/>
          <w:b w:val="0"/>
          <w:spacing w:val="-4"/>
          <w:szCs w:val="28"/>
        </w:rPr>
        <w:t xml:space="preserve"> </w:t>
      </w:r>
      <w:r w:rsidRPr="002E1EFD">
        <w:rPr>
          <w:rFonts w:eastAsia="Times New Roman" w:cs="Times New Roman"/>
          <w:b w:val="0"/>
          <w:szCs w:val="28"/>
        </w:rPr>
        <w:t>о</w:t>
      </w:r>
      <w:r w:rsidRPr="002E1EFD">
        <w:rPr>
          <w:rFonts w:eastAsia="Times New Roman" w:cs="Times New Roman"/>
          <w:b w:val="0"/>
          <w:spacing w:val="-2"/>
          <w:szCs w:val="28"/>
        </w:rPr>
        <w:t xml:space="preserve"> </w:t>
      </w:r>
      <w:r w:rsidRPr="002E1EFD">
        <w:rPr>
          <w:rFonts w:eastAsia="Times New Roman" w:cs="Times New Roman"/>
          <w:b w:val="0"/>
          <w:szCs w:val="28"/>
        </w:rPr>
        <w:t>вольности</w:t>
      </w:r>
      <w:r w:rsidRPr="002E1EFD">
        <w:rPr>
          <w:rFonts w:eastAsia="Times New Roman" w:cs="Times New Roman"/>
          <w:b w:val="0"/>
          <w:spacing w:val="-3"/>
          <w:szCs w:val="28"/>
        </w:rPr>
        <w:t xml:space="preserve"> </w:t>
      </w:r>
      <w:r w:rsidRPr="002E1EFD">
        <w:rPr>
          <w:rFonts w:eastAsia="Times New Roman" w:cs="Times New Roman"/>
          <w:b w:val="0"/>
          <w:szCs w:val="28"/>
        </w:rPr>
        <w:t>дворянства.</w:t>
      </w:r>
      <w:r w:rsidRPr="002E1EFD">
        <w:rPr>
          <w:rFonts w:eastAsia="Times New Roman" w:cs="Times New Roman"/>
          <w:b w:val="0"/>
          <w:spacing w:val="-2"/>
          <w:szCs w:val="28"/>
        </w:rPr>
        <w:t xml:space="preserve"> </w:t>
      </w:r>
      <w:r w:rsidRPr="002E1EFD">
        <w:rPr>
          <w:rFonts w:eastAsia="Times New Roman" w:cs="Times New Roman"/>
          <w:b w:val="0"/>
          <w:szCs w:val="28"/>
        </w:rPr>
        <w:t>Причины</w:t>
      </w:r>
      <w:r w:rsidRPr="002E1EFD">
        <w:rPr>
          <w:rFonts w:eastAsia="Times New Roman" w:cs="Times New Roman"/>
          <w:b w:val="0"/>
          <w:spacing w:val="-2"/>
          <w:szCs w:val="28"/>
        </w:rPr>
        <w:t xml:space="preserve"> </w:t>
      </w:r>
      <w:r w:rsidRPr="002E1EFD">
        <w:rPr>
          <w:rFonts w:eastAsia="Times New Roman" w:cs="Times New Roman"/>
          <w:b w:val="0"/>
          <w:szCs w:val="28"/>
        </w:rPr>
        <w:t>переворота</w:t>
      </w:r>
      <w:r w:rsidRPr="002E1EFD">
        <w:rPr>
          <w:rFonts w:eastAsia="Times New Roman" w:cs="Times New Roman"/>
          <w:b w:val="0"/>
          <w:spacing w:val="-3"/>
          <w:szCs w:val="28"/>
        </w:rPr>
        <w:t xml:space="preserve"> </w:t>
      </w:r>
      <w:r w:rsidRPr="002E1EFD">
        <w:rPr>
          <w:rFonts w:eastAsia="Times New Roman" w:cs="Times New Roman"/>
          <w:b w:val="0"/>
          <w:szCs w:val="28"/>
        </w:rPr>
        <w:t>28</w:t>
      </w:r>
      <w:r w:rsidRPr="002E1EFD">
        <w:rPr>
          <w:rFonts w:eastAsia="Times New Roman" w:cs="Times New Roman"/>
          <w:b w:val="0"/>
          <w:spacing w:val="-2"/>
          <w:szCs w:val="28"/>
        </w:rPr>
        <w:t xml:space="preserve"> </w:t>
      </w:r>
      <w:r w:rsidRPr="002E1EFD">
        <w:rPr>
          <w:rFonts w:eastAsia="Times New Roman" w:cs="Times New Roman"/>
          <w:b w:val="0"/>
          <w:szCs w:val="28"/>
        </w:rPr>
        <w:t>июня</w:t>
      </w:r>
      <w:r w:rsidRPr="002E1EFD">
        <w:rPr>
          <w:rFonts w:eastAsia="Times New Roman" w:cs="Times New Roman"/>
          <w:b w:val="0"/>
          <w:spacing w:val="-4"/>
          <w:szCs w:val="28"/>
        </w:rPr>
        <w:t xml:space="preserve"> </w:t>
      </w:r>
      <w:r w:rsidRPr="002E1EFD">
        <w:rPr>
          <w:rFonts w:eastAsia="Times New Roman" w:cs="Times New Roman"/>
          <w:b w:val="0"/>
          <w:szCs w:val="28"/>
        </w:rPr>
        <w:t>1762</w:t>
      </w:r>
      <w:r w:rsidRPr="002E1EFD">
        <w:rPr>
          <w:rFonts w:eastAsia="Times New Roman" w:cs="Times New Roman"/>
          <w:b w:val="0"/>
          <w:spacing w:val="-2"/>
          <w:szCs w:val="28"/>
        </w:rPr>
        <w:t xml:space="preserve"> </w:t>
      </w:r>
      <w:r w:rsidRPr="002E1EFD">
        <w:rPr>
          <w:rFonts w:eastAsia="Times New Roman" w:cs="Times New Roman"/>
          <w:b w:val="0"/>
          <w:szCs w:val="28"/>
        </w:rPr>
        <w:t>г.</w:t>
      </w:r>
    </w:p>
    <w:p w:rsidR="009D0C3D" w:rsidRPr="002E1EFD" w:rsidRDefault="009D0C3D" w:rsidP="00D856C0">
      <w:pPr>
        <w:ind w:firstLine="851"/>
        <w:jc w:val="both"/>
        <w:rPr>
          <w:rFonts w:eastAsia="Times New Roman" w:cs="Times New Roman"/>
          <w:bCs/>
          <w:szCs w:val="28"/>
        </w:rPr>
      </w:pPr>
      <w:r w:rsidRPr="002E1EFD">
        <w:rPr>
          <w:rFonts w:eastAsia="Times New Roman" w:cs="Times New Roman"/>
          <w:bCs/>
          <w:szCs w:val="28"/>
        </w:rPr>
        <w:t>Россия в 1760—1790-х гг.</w:t>
      </w:r>
      <w:r w:rsidRPr="002E1EFD">
        <w:rPr>
          <w:rFonts w:eastAsia="Times New Roman" w:cs="Times New Roman"/>
          <w:bCs/>
          <w:spacing w:val="1"/>
          <w:szCs w:val="28"/>
        </w:rPr>
        <w:t xml:space="preserve"> </w:t>
      </w:r>
      <w:r w:rsidRPr="002E1EFD">
        <w:rPr>
          <w:rFonts w:eastAsia="Times New Roman" w:cs="Times New Roman"/>
          <w:bCs/>
          <w:szCs w:val="28"/>
        </w:rPr>
        <w:t>Правление</w:t>
      </w:r>
      <w:r w:rsidRPr="002E1EFD">
        <w:rPr>
          <w:rFonts w:eastAsia="Times New Roman" w:cs="Times New Roman"/>
          <w:bCs/>
          <w:spacing w:val="-4"/>
          <w:szCs w:val="28"/>
        </w:rPr>
        <w:t xml:space="preserve"> </w:t>
      </w:r>
      <w:r w:rsidRPr="002E1EFD">
        <w:rPr>
          <w:rFonts w:eastAsia="Times New Roman" w:cs="Times New Roman"/>
          <w:bCs/>
          <w:szCs w:val="28"/>
        </w:rPr>
        <w:t>Екатерины</w:t>
      </w:r>
      <w:r w:rsidRPr="002E1EFD">
        <w:rPr>
          <w:rFonts w:eastAsia="Times New Roman" w:cs="Times New Roman"/>
          <w:bCs/>
          <w:spacing w:val="-4"/>
          <w:szCs w:val="28"/>
        </w:rPr>
        <w:t xml:space="preserve"> </w:t>
      </w:r>
      <w:r w:rsidRPr="002E1EFD">
        <w:rPr>
          <w:rFonts w:eastAsia="Times New Roman" w:cs="Times New Roman"/>
          <w:bCs/>
          <w:szCs w:val="28"/>
        </w:rPr>
        <w:t>II</w:t>
      </w:r>
      <w:r w:rsidRPr="002E1EFD">
        <w:rPr>
          <w:rFonts w:eastAsia="Times New Roman" w:cs="Times New Roman"/>
          <w:bCs/>
          <w:spacing w:val="-4"/>
          <w:szCs w:val="28"/>
        </w:rPr>
        <w:t xml:space="preserve"> </w:t>
      </w:r>
      <w:r w:rsidRPr="002E1EFD">
        <w:rPr>
          <w:rFonts w:eastAsia="Times New Roman" w:cs="Times New Roman"/>
          <w:bCs/>
          <w:szCs w:val="28"/>
        </w:rPr>
        <w:t>и</w:t>
      </w:r>
      <w:r w:rsidRPr="002E1EFD">
        <w:rPr>
          <w:rFonts w:eastAsia="Times New Roman" w:cs="Times New Roman"/>
          <w:bCs/>
          <w:spacing w:val="-4"/>
          <w:szCs w:val="28"/>
        </w:rPr>
        <w:t xml:space="preserve"> </w:t>
      </w:r>
      <w:r w:rsidRPr="002E1EFD">
        <w:rPr>
          <w:rFonts w:eastAsia="Times New Roman" w:cs="Times New Roman"/>
          <w:bCs/>
          <w:szCs w:val="28"/>
        </w:rPr>
        <w:t>Павла</w:t>
      </w:r>
      <w:r w:rsidRPr="002E1EFD">
        <w:rPr>
          <w:rFonts w:eastAsia="Times New Roman" w:cs="Times New Roman"/>
          <w:bCs/>
          <w:spacing w:val="-3"/>
          <w:szCs w:val="28"/>
        </w:rPr>
        <w:t xml:space="preserve"> </w:t>
      </w:r>
      <w:r w:rsidRPr="002E1EFD">
        <w:rPr>
          <w:rFonts w:eastAsia="Times New Roman" w:cs="Times New Roman"/>
          <w:bCs/>
          <w:szCs w:val="28"/>
        </w:rPr>
        <w:t>I</w:t>
      </w:r>
    </w:p>
    <w:p w:rsidR="009D0C3D" w:rsidRPr="002E1EFD" w:rsidRDefault="009D0C3D" w:rsidP="00D856C0">
      <w:pPr>
        <w:ind w:firstLine="851"/>
        <w:jc w:val="both"/>
        <w:rPr>
          <w:rFonts w:eastAsia="Times New Roman" w:cs="Times New Roman"/>
          <w:b w:val="0"/>
          <w:szCs w:val="28"/>
        </w:rPr>
      </w:pPr>
      <w:r w:rsidRPr="002E1EFD">
        <w:rPr>
          <w:rFonts w:eastAsia="Times New Roman" w:cs="Times New Roman"/>
          <w:i/>
          <w:szCs w:val="28"/>
        </w:rPr>
        <w:t>Внутренняя</w:t>
      </w:r>
      <w:r w:rsidRPr="002E1EFD">
        <w:rPr>
          <w:rFonts w:eastAsia="Times New Roman" w:cs="Times New Roman"/>
          <w:i/>
          <w:spacing w:val="-6"/>
          <w:szCs w:val="28"/>
        </w:rPr>
        <w:t xml:space="preserve"> </w:t>
      </w:r>
      <w:r w:rsidRPr="002E1EFD">
        <w:rPr>
          <w:rFonts w:eastAsia="Times New Roman" w:cs="Times New Roman"/>
          <w:i/>
          <w:szCs w:val="28"/>
        </w:rPr>
        <w:t>политика</w:t>
      </w:r>
      <w:r w:rsidRPr="002E1EFD">
        <w:rPr>
          <w:rFonts w:eastAsia="Times New Roman" w:cs="Times New Roman"/>
          <w:i/>
          <w:spacing w:val="-5"/>
          <w:szCs w:val="28"/>
        </w:rPr>
        <w:t xml:space="preserve"> </w:t>
      </w:r>
      <w:r w:rsidRPr="002E1EFD">
        <w:rPr>
          <w:rFonts w:eastAsia="Times New Roman" w:cs="Times New Roman"/>
          <w:i/>
          <w:szCs w:val="28"/>
        </w:rPr>
        <w:t>Екатерины</w:t>
      </w:r>
      <w:r w:rsidRPr="002E1EFD">
        <w:rPr>
          <w:rFonts w:eastAsia="Times New Roman" w:cs="Times New Roman"/>
          <w:i/>
          <w:spacing w:val="-4"/>
          <w:szCs w:val="28"/>
        </w:rPr>
        <w:t xml:space="preserve"> </w:t>
      </w:r>
      <w:r w:rsidRPr="002E1EFD">
        <w:rPr>
          <w:rFonts w:eastAsia="Times New Roman" w:cs="Times New Roman"/>
          <w:i/>
          <w:szCs w:val="28"/>
        </w:rPr>
        <w:t>II.</w:t>
      </w:r>
      <w:r w:rsidRPr="002E1EFD">
        <w:rPr>
          <w:rFonts w:eastAsia="Times New Roman" w:cs="Times New Roman"/>
          <w:i/>
          <w:spacing w:val="2"/>
          <w:szCs w:val="28"/>
        </w:rPr>
        <w:t xml:space="preserve"> </w:t>
      </w:r>
      <w:r w:rsidRPr="002E1EFD">
        <w:rPr>
          <w:rFonts w:eastAsia="Times New Roman" w:cs="Times New Roman"/>
          <w:b w:val="0"/>
          <w:szCs w:val="28"/>
        </w:rPr>
        <w:t>Личность</w:t>
      </w:r>
      <w:r w:rsidRPr="002E1EFD">
        <w:rPr>
          <w:rFonts w:eastAsia="Times New Roman" w:cs="Times New Roman"/>
          <w:b w:val="0"/>
          <w:spacing w:val="-5"/>
          <w:szCs w:val="28"/>
        </w:rPr>
        <w:t xml:space="preserve"> </w:t>
      </w:r>
      <w:r w:rsidRPr="002E1EFD">
        <w:rPr>
          <w:rFonts w:eastAsia="Times New Roman" w:cs="Times New Roman"/>
          <w:b w:val="0"/>
          <w:szCs w:val="28"/>
        </w:rPr>
        <w:t>императрицы.</w:t>
      </w:r>
      <w:r w:rsidRPr="002E1EFD">
        <w:rPr>
          <w:rFonts w:eastAsia="Times New Roman" w:cs="Times New Roman"/>
          <w:b w:val="0"/>
          <w:spacing w:val="-5"/>
          <w:szCs w:val="28"/>
        </w:rPr>
        <w:t xml:space="preserve"> </w:t>
      </w:r>
      <w:r w:rsidRPr="002E1EFD">
        <w:rPr>
          <w:rFonts w:eastAsia="Times New Roman" w:cs="Times New Roman"/>
          <w:b w:val="0"/>
          <w:szCs w:val="28"/>
        </w:rPr>
        <w:t>Идеи</w:t>
      </w:r>
      <w:r w:rsidRPr="002E1EFD">
        <w:rPr>
          <w:rFonts w:eastAsia="Times New Roman" w:cs="Times New Roman"/>
          <w:b w:val="0"/>
          <w:spacing w:val="-4"/>
          <w:szCs w:val="28"/>
        </w:rPr>
        <w:t xml:space="preserve"> </w:t>
      </w:r>
      <w:r w:rsidRPr="002E1EFD">
        <w:rPr>
          <w:rFonts w:eastAsia="Times New Roman" w:cs="Times New Roman"/>
          <w:b w:val="0"/>
          <w:szCs w:val="28"/>
        </w:rPr>
        <w:t>Просвещения.</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«Просвещенный абсолютизм», его особенности в России. Секуляризация церковных земель.</w:t>
      </w:r>
      <w:r w:rsidRPr="002E1EFD">
        <w:rPr>
          <w:rFonts w:eastAsia="Times New Roman" w:cs="Times New Roman"/>
          <w:b w:val="0"/>
          <w:spacing w:val="1"/>
          <w:szCs w:val="28"/>
        </w:rPr>
        <w:t xml:space="preserve"> </w:t>
      </w:r>
      <w:r w:rsidRPr="002E1EFD">
        <w:rPr>
          <w:rFonts w:eastAsia="Times New Roman" w:cs="Times New Roman"/>
          <w:b w:val="0"/>
          <w:szCs w:val="28"/>
        </w:rPr>
        <w:t>Деятельность Уложенной к</w:t>
      </w:r>
      <w:r w:rsidRPr="002E1EFD">
        <w:rPr>
          <w:rFonts w:eastAsia="Times New Roman" w:cs="Times New Roman"/>
          <w:b w:val="0"/>
          <w:szCs w:val="28"/>
        </w:rPr>
        <w:t>о</w:t>
      </w:r>
      <w:r w:rsidRPr="002E1EFD">
        <w:rPr>
          <w:rFonts w:eastAsia="Times New Roman" w:cs="Times New Roman"/>
          <w:b w:val="0"/>
          <w:szCs w:val="28"/>
        </w:rPr>
        <w:t>миссии. Экономическая и финансовая политика правительства. Начало</w:t>
      </w:r>
      <w:r w:rsidRPr="002E1EFD">
        <w:rPr>
          <w:rFonts w:eastAsia="Times New Roman" w:cs="Times New Roman"/>
          <w:b w:val="0"/>
          <w:spacing w:val="1"/>
          <w:szCs w:val="28"/>
        </w:rPr>
        <w:t xml:space="preserve"> </w:t>
      </w:r>
      <w:r w:rsidRPr="002E1EFD">
        <w:rPr>
          <w:rFonts w:eastAsia="Times New Roman" w:cs="Times New Roman"/>
          <w:b w:val="0"/>
          <w:szCs w:val="28"/>
        </w:rPr>
        <w:t>выпуска ассигнаций. Отмена монополий, умеренность там</w:t>
      </w:r>
      <w:r w:rsidRPr="002E1EFD">
        <w:rPr>
          <w:rFonts w:eastAsia="Times New Roman" w:cs="Times New Roman"/>
          <w:b w:val="0"/>
          <w:szCs w:val="28"/>
        </w:rPr>
        <w:t>о</w:t>
      </w:r>
      <w:r w:rsidRPr="002E1EFD">
        <w:rPr>
          <w:rFonts w:eastAsia="Times New Roman" w:cs="Times New Roman"/>
          <w:b w:val="0"/>
          <w:szCs w:val="28"/>
        </w:rPr>
        <w:t>женной политики. Вольное экономическое</w:t>
      </w:r>
      <w:r w:rsidRPr="002E1EFD">
        <w:rPr>
          <w:rFonts w:eastAsia="Times New Roman" w:cs="Times New Roman"/>
          <w:b w:val="0"/>
          <w:spacing w:val="-58"/>
          <w:szCs w:val="28"/>
        </w:rPr>
        <w:t xml:space="preserve"> </w:t>
      </w:r>
      <w:r w:rsidRPr="002E1EFD">
        <w:rPr>
          <w:rFonts w:eastAsia="Times New Roman" w:cs="Times New Roman"/>
          <w:b w:val="0"/>
          <w:szCs w:val="28"/>
        </w:rPr>
        <w:t>общество.</w:t>
      </w:r>
      <w:r w:rsidRPr="002E1EFD">
        <w:rPr>
          <w:rFonts w:eastAsia="Times New Roman" w:cs="Times New Roman"/>
          <w:b w:val="0"/>
          <w:spacing w:val="-3"/>
          <w:szCs w:val="28"/>
        </w:rPr>
        <w:t xml:space="preserve"> </w:t>
      </w:r>
      <w:r w:rsidRPr="002E1EFD">
        <w:rPr>
          <w:rFonts w:eastAsia="Times New Roman" w:cs="Times New Roman"/>
          <w:b w:val="0"/>
          <w:szCs w:val="28"/>
        </w:rPr>
        <w:t>Губернская</w:t>
      </w:r>
      <w:r w:rsidRPr="002E1EFD">
        <w:rPr>
          <w:rFonts w:eastAsia="Times New Roman" w:cs="Times New Roman"/>
          <w:b w:val="0"/>
          <w:spacing w:val="-3"/>
          <w:szCs w:val="28"/>
        </w:rPr>
        <w:t xml:space="preserve"> </w:t>
      </w:r>
      <w:r w:rsidRPr="002E1EFD">
        <w:rPr>
          <w:rFonts w:eastAsia="Times New Roman" w:cs="Times New Roman"/>
          <w:b w:val="0"/>
          <w:szCs w:val="28"/>
        </w:rPr>
        <w:t>реформа.</w:t>
      </w:r>
      <w:r w:rsidRPr="002E1EFD">
        <w:rPr>
          <w:rFonts w:eastAsia="Times New Roman" w:cs="Times New Roman"/>
          <w:b w:val="0"/>
          <w:spacing w:val="-3"/>
          <w:szCs w:val="28"/>
        </w:rPr>
        <w:t xml:space="preserve"> </w:t>
      </w:r>
      <w:r w:rsidRPr="002E1EFD">
        <w:rPr>
          <w:rFonts w:eastAsia="Times New Roman" w:cs="Times New Roman"/>
          <w:b w:val="0"/>
          <w:szCs w:val="28"/>
        </w:rPr>
        <w:t>Жалованные</w:t>
      </w:r>
      <w:r w:rsidRPr="002E1EFD">
        <w:rPr>
          <w:rFonts w:eastAsia="Times New Roman" w:cs="Times New Roman"/>
          <w:b w:val="0"/>
          <w:spacing w:val="-2"/>
          <w:szCs w:val="28"/>
        </w:rPr>
        <w:t xml:space="preserve"> </w:t>
      </w:r>
      <w:r w:rsidRPr="002E1EFD">
        <w:rPr>
          <w:rFonts w:eastAsia="Times New Roman" w:cs="Times New Roman"/>
          <w:b w:val="0"/>
          <w:szCs w:val="28"/>
        </w:rPr>
        <w:t>грамоты</w:t>
      </w:r>
      <w:r w:rsidRPr="002E1EFD">
        <w:rPr>
          <w:rFonts w:eastAsia="Times New Roman" w:cs="Times New Roman"/>
          <w:b w:val="0"/>
          <w:spacing w:val="-3"/>
          <w:szCs w:val="28"/>
        </w:rPr>
        <w:t xml:space="preserve"> </w:t>
      </w:r>
      <w:r w:rsidRPr="002E1EFD">
        <w:rPr>
          <w:rFonts w:eastAsia="Times New Roman" w:cs="Times New Roman"/>
          <w:b w:val="0"/>
          <w:szCs w:val="28"/>
        </w:rPr>
        <w:t>дворянству</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городам.</w:t>
      </w:r>
      <w:r w:rsidRPr="002E1EFD">
        <w:rPr>
          <w:rFonts w:eastAsia="Times New Roman" w:cs="Times New Roman"/>
          <w:b w:val="0"/>
          <w:spacing w:val="-2"/>
          <w:szCs w:val="28"/>
        </w:rPr>
        <w:t xml:space="preserve"> </w:t>
      </w:r>
      <w:r w:rsidRPr="002E1EFD">
        <w:rPr>
          <w:rFonts w:eastAsia="Times New Roman" w:cs="Times New Roman"/>
          <w:b w:val="0"/>
          <w:szCs w:val="28"/>
        </w:rPr>
        <w:t>Положение</w:t>
      </w:r>
      <w:r w:rsidRPr="002E1EFD">
        <w:rPr>
          <w:rFonts w:eastAsia="Times New Roman" w:cs="Times New Roman"/>
          <w:b w:val="0"/>
          <w:spacing w:val="-3"/>
          <w:szCs w:val="28"/>
        </w:rPr>
        <w:t xml:space="preserve"> </w:t>
      </w:r>
      <w:r w:rsidRPr="002E1EFD">
        <w:rPr>
          <w:rFonts w:eastAsia="Times New Roman" w:cs="Times New Roman"/>
          <w:b w:val="0"/>
          <w:szCs w:val="28"/>
        </w:rPr>
        <w:t>сословий.</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Дворянство — «первенствующее сословие» империи. Привлечение представителей сословий к</w:t>
      </w:r>
      <w:r w:rsidRPr="002E1EFD">
        <w:rPr>
          <w:rFonts w:eastAsia="Times New Roman" w:cs="Times New Roman"/>
          <w:b w:val="0"/>
          <w:spacing w:val="1"/>
          <w:szCs w:val="28"/>
        </w:rPr>
        <w:t xml:space="preserve"> </w:t>
      </w:r>
      <w:r w:rsidRPr="002E1EFD">
        <w:rPr>
          <w:rFonts w:eastAsia="Times New Roman" w:cs="Times New Roman"/>
          <w:b w:val="0"/>
          <w:szCs w:val="28"/>
        </w:rPr>
        <w:t>местному управлению. Со</w:t>
      </w:r>
      <w:r w:rsidRPr="002E1EFD">
        <w:rPr>
          <w:rFonts w:eastAsia="Times New Roman" w:cs="Times New Roman"/>
          <w:b w:val="0"/>
          <w:szCs w:val="28"/>
        </w:rPr>
        <w:t>з</w:t>
      </w:r>
      <w:r w:rsidRPr="002E1EFD">
        <w:rPr>
          <w:rFonts w:eastAsia="Times New Roman" w:cs="Times New Roman"/>
          <w:b w:val="0"/>
          <w:szCs w:val="28"/>
        </w:rPr>
        <w:t>дание дворянских обществ в губерниях и уездах. Расширение привилегий</w:t>
      </w:r>
      <w:r w:rsidRPr="002E1EFD">
        <w:rPr>
          <w:rFonts w:eastAsia="Times New Roman" w:cs="Times New Roman"/>
          <w:b w:val="0"/>
          <w:spacing w:val="-58"/>
          <w:szCs w:val="28"/>
        </w:rPr>
        <w:t xml:space="preserve"> </w:t>
      </w:r>
      <w:r w:rsidRPr="002E1EFD">
        <w:rPr>
          <w:rFonts w:eastAsia="Times New Roman" w:cs="Times New Roman"/>
          <w:b w:val="0"/>
          <w:szCs w:val="28"/>
        </w:rPr>
        <w:t>гильдейского</w:t>
      </w:r>
      <w:r w:rsidRPr="002E1EFD">
        <w:rPr>
          <w:rFonts w:eastAsia="Times New Roman" w:cs="Times New Roman"/>
          <w:b w:val="0"/>
          <w:spacing w:val="-1"/>
          <w:szCs w:val="28"/>
        </w:rPr>
        <w:t xml:space="preserve"> </w:t>
      </w:r>
      <w:r w:rsidRPr="002E1EFD">
        <w:rPr>
          <w:rFonts w:eastAsia="Times New Roman" w:cs="Times New Roman"/>
          <w:b w:val="0"/>
          <w:szCs w:val="28"/>
        </w:rPr>
        <w:t>купечества в</w:t>
      </w:r>
      <w:r w:rsidRPr="002E1EFD">
        <w:rPr>
          <w:rFonts w:eastAsia="Times New Roman" w:cs="Times New Roman"/>
          <w:b w:val="0"/>
          <w:spacing w:val="-2"/>
          <w:szCs w:val="28"/>
        </w:rPr>
        <w:t xml:space="preserve"> </w:t>
      </w:r>
      <w:r w:rsidRPr="002E1EFD">
        <w:rPr>
          <w:rFonts w:eastAsia="Times New Roman" w:cs="Times New Roman"/>
          <w:b w:val="0"/>
          <w:szCs w:val="28"/>
        </w:rPr>
        <w:t>налоговой сфере</w:t>
      </w:r>
      <w:r w:rsidRPr="002E1EFD">
        <w:rPr>
          <w:rFonts w:eastAsia="Times New Roman" w:cs="Times New Roman"/>
          <w:b w:val="0"/>
          <w:spacing w:val="-1"/>
          <w:szCs w:val="28"/>
        </w:rPr>
        <w:t xml:space="preserve"> </w:t>
      </w:r>
      <w:r w:rsidRPr="002E1EFD">
        <w:rPr>
          <w:rFonts w:eastAsia="Times New Roman" w:cs="Times New Roman"/>
          <w:b w:val="0"/>
          <w:szCs w:val="28"/>
        </w:rPr>
        <w:t>и городском управлении.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Национальная политика и народы России в XVIII в. Унификация управления на окраинах империи.</w:t>
      </w:r>
      <w:r w:rsidRPr="002E1EFD">
        <w:rPr>
          <w:rFonts w:eastAsia="Times New Roman" w:cs="Times New Roman"/>
          <w:b w:val="0"/>
          <w:spacing w:val="-58"/>
          <w:szCs w:val="28"/>
        </w:rPr>
        <w:t xml:space="preserve"> </w:t>
      </w:r>
      <w:r w:rsidRPr="002E1EFD">
        <w:rPr>
          <w:rFonts w:eastAsia="Times New Roman" w:cs="Times New Roman"/>
          <w:b w:val="0"/>
          <w:szCs w:val="28"/>
        </w:rPr>
        <w:t>Ликвидация гетманства на Левобережной Украине и Войска Запорожского. Формирование</w:t>
      </w:r>
      <w:r w:rsidRPr="002E1EFD">
        <w:rPr>
          <w:rFonts w:eastAsia="Times New Roman" w:cs="Times New Roman"/>
          <w:b w:val="0"/>
          <w:spacing w:val="1"/>
          <w:szCs w:val="28"/>
        </w:rPr>
        <w:t xml:space="preserve"> </w:t>
      </w:r>
      <w:r w:rsidRPr="002E1EFD">
        <w:rPr>
          <w:rFonts w:eastAsia="Times New Roman" w:cs="Times New Roman"/>
          <w:b w:val="0"/>
          <w:szCs w:val="28"/>
        </w:rPr>
        <w:t>Кубанского</w:t>
      </w:r>
      <w:r w:rsidRPr="002E1EFD">
        <w:rPr>
          <w:rFonts w:eastAsia="Times New Roman" w:cs="Times New Roman"/>
          <w:b w:val="0"/>
          <w:spacing w:val="-2"/>
          <w:szCs w:val="28"/>
        </w:rPr>
        <w:t xml:space="preserve"> </w:t>
      </w:r>
      <w:r w:rsidRPr="002E1EFD">
        <w:rPr>
          <w:rFonts w:eastAsia="Times New Roman" w:cs="Times New Roman"/>
          <w:b w:val="0"/>
          <w:szCs w:val="28"/>
        </w:rPr>
        <w:t>казачества.</w:t>
      </w:r>
      <w:r w:rsidRPr="002E1EFD">
        <w:rPr>
          <w:rFonts w:eastAsia="Times New Roman" w:cs="Times New Roman"/>
          <w:b w:val="0"/>
          <w:spacing w:val="-2"/>
          <w:szCs w:val="28"/>
        </w:rPr>
        <w:t xml:space="preserve"> </w:t>
      </w:r>
      <w:r w:rsidRPr="002E1EFD">
        <w:rPr>
          <w:rFonts w:eastAsia="Times New Roman" w:cs="Times New Roman"/>
          <w:b w:val="0"/>
          <w:szCs w:val="28"/>
        </w:rPr>
        <w:t>Активизация</w:t>
      </w:r>
      <w:r w:rsidRPr="002E1EFD">
        <w:rPr>
          <w:rFonts w:eastAsia="Times New Roman" w:cs="Times New Roman"/>
          <w:b w:val="0"/>
          <w:spacing w:val="-2"/>
          <w:szCs w:val="28"/>
        </w:rPr>
        <w:t xml:space="preserve"> </w:t>
      </w:r>
      <w:r w:rsidRPr="002E1EFD">
        <w:rPr>
          <w:rFonts w:eastAsia="Times New Roman" w:cs="Times New Roman"/>
          <w:b w:val="0"/>
          <w:szCs w:val="28"/>
        </w:rPr>
        <w:t>деятельности</w:t>
      </w:r>
      <w:r w:rsidRPr="002E1EFD">
        <w:rPr>
          <w:rFonts w:eastAsia="Times New Roman" w:cs="Times New Roman"/>
          <w:b w:val="0"/>
          <w:spacing w:val="-2"/>
          <w:szCs w:val="28"/>
        </w:rPr>
        <w:t xml:space="preserve"> </w:t>
      </w:r>
      <w:r w:rsidRPr="002E1EFD">
        <w:rPr>
          <w:rFonts w:eastAsia="Times New Roman" w:cs="Times New Roman"/>
          <w:b w:val="0"/>
          <w:szCs w:val="28"/>
        </w:rPr>
        <w:t>по</w:t>
      </w:r>
      <w:r w:rsidRPr="002E1EFD">
        <w:rPr>
          <w:rFonts w:eastAsia="Times New Roman" w:cs="Times New Roman"/>
          <w:b w:val="0"/>
          <w:spacing w:val="-2"/>
          <w:szCs w:val="28"/>
        </w:rPr>
        <w:t xml:space="preserve"> </w:t>
      </w:r>
      <w:r w:rsidRPr="002E1EFD">
        <w:rPr>
          <w:rFonts w:eastAsia="Times New Roman" w:cs="Times New Roman"/>
          <w:b w:val="0"/>
          <w:szCs w:val="28"/>
        </w:rPr>
        <w:t>привлечению</w:t>
      </w:r>
      <w:r w:rsidRPr="002E1EFD">
        <w:rPr>
          <w:rFonts w:eastAsia="Times New Roman" w:cs="Times New Roman"/>
          <w:b w:val="0"/>
          <w:spacing w:val="-2"/>
          <w:szCs w:val="28"/>
        </w:rPr>
        <w:t xml:space="preserve"> </w:t>
      </w:r>
      <w:r w:rsidRPr="002E1EFD">
        <w:rPr>
          <w:rFonts w:eastAsia="Times New Roman" w:cs="Times New Roman"/>
          <w:b w:val="0"/>
          <w:szCs w:val="28"/>
        </w:rPr>
        <w:lastRenderedPageBreak/>
        <w:t>иностранцев</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Россию.</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Расселение колонистов в Новороссии, Поволжье, других регионах. Укрепление веротерпимости по</w:t>
      </w:r>
      <w:r w:rsidRPr="002E1EFD">
        <w:rPr>
          <w:rFonts w:eastAsia="Times New Roman" w:cs="Times New Roman"/>
          <w:b w:val="0"/>
          <w:spacing w:val="-58"/>
          <w:szCs w:val="28"/>
        </w:rPr>
        <w:t xml:space="preserve"> </w:t>
      </w:r>
      <w:r w:rsidRPr="002E1EFD">
        <w:rPr>
          <w:rFonts w:eastAsia="Times New Roman" w:cs="Times New Roman"/>
          <w:b w:val="0"/>
          <w:szCs w:val="28"/>
        </w:rPr>
        <w:t>отношению к неправ</w:t>
      </w:r>
      <w:r w:rsidRPr="002E1EFD">
        <w:rPr>
          <w:rFonts w:eastAsia="Times New Roman" w:cs="Times New Roman"/>
          <w:b w:val="0"/>
          <w:szCs w:val="28"/>
        </w:rPr>
        <w:t>о</w:t>
      </w:r>
      <w:r w:rsidRPr="002E1EFD">
        <w:rPr>
          <w:rFonts w:eastAsia="Times New Roman" w:cs="Times New Roman"/>
          <w:b w:val="0"/>
          <w:szCs w:val="28"/>
        </w:rPr>
        <w:t>славным и нехристианским конфессиям. Политика по отношению к исламу.</w:t>
      </w:r>
      <w:r w:rsidRPr="002E1EFD">
        <w:rPr>
          <w:rFonts w:eastAsia="Times New Roman" w:cs="Times New Roman"/>
          <w:b w:val="0"/>
          <w:spacing w:val="1"/>
          <w:szCs w:val="28"/>
        </w:rPr>
        <w:t xml:space="preserve"> </w:t>
      </w:r>
      <w:r w:rsidRPr="002E1EFD">
        <w:rPr>
          <w:rFonts w:eastAsia="Times New Roman" w:cs="Times New Roman"/>
          <w:b w:val="0"/>
          <w:szCs w:val="28"/>
        </w:rPr>
        <w:t>Башкирские</w:t>
      </w:r>
      <w:r w:rsidRPr="002E1EFD">
        <w:rPr>
          <w:rFonts w:eastAsia="Times New Roman" w:cs="Times New Roman"/>
          <w:b w:val="0"/>
          <w:spacing w:val="-1"/>
          <w:szCs w:val="28"/>
        </w:rPr>
        <w:t xml:space="preserve"> </w:t>
      </w:r>
      <w:r w:rsidRPr="002E1EFD">
        <w:rPr>
          <w:rFonts w:eastAsia="Times New Roman" w:cs="Times New Roman"/>
          <w:b w:val="0"/>
          <w:szCs w:val="28"/>
        </w:rPr>
        <w:t>восстания. Формирование черты</w:t>
      </w:r>
      <w:r w:rsidRPr="002E1EFD">
        <w:rPr>
          <w:rFonts w:eastAsia="Times New Roman" w:cs="Times New Roman"/>
          <w:b w:val="0"/>
          <w:spacing w:val="-1"/>
          <w:szCs w:val="28"/>
        </w:rPr>
        <w:t xml:space="preserve"> </w:t>
      </w:r>
      <w:r w:rsidRPr="002E1EFD">
        <w:rPr>
          <w:rFonts w:eastAsia="Times New Roman" w:cs="Times New Roman"/>
          <w:b w:val="0"/>
          <w:szCs w:val="28"/>
        </w:rPr>
        <w:t>оседлости.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i/>
          <w:szCs w:val="28"/>
        </w:rPr>
        <w:t xml:space="preserve">Экономическое развитие России во второй половине XVIII в. </w:t>
      </w:r>
      <w:r w:rsidRPr="002E1EFD">
        <w:rPr>
          <w:rFonts w:eastAsia="Times New Roman" w:cs="Times New Roman"/>
          <w:b w:val="0"/>
          <w:szCs w:val="28"/>
        </w:rPr>
        <w:t>Крестьяне: крепостные,</w:t>
      </w:r>
      <w:r w:rsidRPr="002E1EFD">
        <w:rPr>
          <w:rFonts w:eastAsia="Times New Roman" w:cs="Times New Roman"/>
          <w:b w:val="0"/>
          <w:spacing w:val="1"/>
          <w:szCs w:val="28"/>
        </w:rPr>
        <w:t xml:space="preserve"> </w:t>
      </w:r>
      <w:r w:rsidRPr="002E1EFD">
        <w:rPr>
          <w:rFonts w:eastAsia="Times New Roman" w:cs="Times New Roman"/>
          <w:b w:val="0"/>
          <w:szCs w:val="28"/>
        </w:rPr>
        <w:t>государственные, монастырские. У</w:t>
      </w:r>
      <w:r w:rsidRPr="002E1EFD">
        <w:rPr>
          <w:rFonts w:eastAsia="Times New Roman" w:cs="Times New Roman"/>
          <w:b w:val="0"/>
          <w:szCs w:val="28"/>
        </w:rPr>
        <w:t>с</w:t>
      </w:r>
      <w:r w:rsidRPr="002E1EFD">
        <w:rPr>
          <w:rFonts w:eastAsia="Times New Roman" w:cs="Times New Roman"/>
          <w:b w:val="0"/>
          <w:szCs w:val="28"/>
        </w:rPr>
        <w:t>ловия жизни крепостной деревни. Права помещика по отношению</w:t>
      </w:r>
      <w:r w:rsidRPr="002E1EFD">
        <w:rPr>
          <w:rFonts w:eastAsia="Times New Roman" w:cs="Times New Roman"/>
          <w:b w:val="0"/>
          <w:spacing w:val="-57"/>
          <w:szCs w:val="28"/>
        </w:rPr>
        <w:t xml:space="preserve"> </w:t>
      </w:r>
      <w:r w:rsidRPr="002E1EFD">
        <w:rPr>
          <w:rFonts w:eastAsia="Times New Roman" w:cs="Times New Roman"/>
          <w:b w:val="0"/>
          <w:szCs w:val="28"/>
        </w:rPr>
        <w:t>к своим крепостным. Барщинное и оброчное хозяйство. Дворовые люди. Роль крепостного строя в</w:t>
      </w:r>
      <w:r w:rsidRPr="002E1EFD">
        <w:rPr>
          <w:rFonts w:eastAsia="Times New Roman" w:cs="Times New Roman"/>
          <w:b w:val="0"/>
          <w:spacing w:val="1"/>
          <w:szCs w:val="28"/>
        </w:rPr>
        <w:t xml:space="preserve"> </w:t>
      </w:r>
      <w:r w:rsidRPr="002E1EFD">
        <w:rPr>
          <w:rFonts w:eastAsia="Times New Roman" w:cs="Times New Roman"/>
          <w:b w:val="0"/>
          <w:szCs w:val="28"/>
        </w:rPr>
        <w:t>экономике</w:t>
      </w:r>
      <w:r w:rsidRPr="002E1EFD">
        <w:rPr>
          <w:rFonts w:eastAsia="Times New Roman" w:cs="Times New Roman"/>
          <w:b w:val="0"/>
          <w:spacing w:val="-1"/>
          <w:szCs w:val="28"/>
        </w:rPr>
        <w:t xml:space="preserve"> </w:t>
      </w:r>
      <w:r w:rsidRPr="002E1EFD">
        <w:rPr>
          <w:rFonts w:eastAsia="Times New Roman" w:cs="Times New Roman"/>
          <w:b w:val="0"/>
          <w:szCs w:val="28"/>
        </w:rPr>
        <w:t>страны.</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Промышленность в городе и деревне. Роль государства, купечества, помещиков в развитии</w:t>
      </w:r>
      <w:r w:rsidRPr="002E1EFD">
        <w:rPr>
          <w:rFonts w:eastAsia="Times New Roman" w:cs="Times New Roman"/>
          <w:b w:val="0"/>
          <w:spacing w:val="1"/>
          <w:szCs w:val="28"/>
        </w:rPr>
        <w:t xml:space="preserve"> </w:t>
      </w:r>
      <w:r w:rsidRPr="002E1EFD">
        <w:rPr>
          <w:rFonts w:eastAsia="Times New Roman" w:cs="Times New Roman"/>
          <w:b w:val="0"/>
          <w:szCs w:val="28"/>
        </w:rPr>
        <w:t>промышленности. Крепостной и вольнонаемный труд. Привлечение крепостных оброчных крестьян к</w:t>
      </w:r>
      <w:r w:rsidRPr="002E1EFD">
        <w:rPr>
          <w:rFonts w:eastAsia="Times New Roman" w:cs="Times New Roman"/>
          <w:b w:val="0"/>
          <w:spacing w:val="-58"/>
          <w:szCs w:val="28"/>
        </w:rPr>
        <w:t xml:space="preserve"> </w:t>
      </w:r>
      <w:r w:rsidRPr="002E1EFD">
        <w:rPr>
          <w:rFonts w:eastAsia="Times New Roman" w:cs="Times New Roman"/>
          <w:b w:val="0"/>
          <w:szCs w:val="28"/>
        </w:rPr>
        <w:t>работе на мануфактурах. Развитие крестьянских промыслов. Рост текстильной промышленности:</w:t>
      </w:r>
      <w:r w:rsidRPr="002E1EFD">
        <w:rPr>
          <w:rFonts w:eastAsia="Times New Roman" w:cs="Times New Roman"/>
          <w:b w:val="0"/>
          <w:spacing w:val="1"/>
          <w:szCs w:val="28"/>
        </w:rPr>
        <w:t xml:space="preserve"> </w:t>
      </w:r>
      <w:r w:rsidRPr="002E1EFD">
        <w:rPr>
          <w:rFonts w:eastAsia="Times New Roman" w:cs="Times New Roman"/>
          <w:b w:val="0"/>
          <w:szCs w:val="28"/>
        </w:rPr>
        <w:t>распространение производства хлопчатобумажных тканей. Начало известных предприним</w:t>
      </w:r>
      <w:r w:rsidRPr="002E1EFD">
        <w:rPr>
          <w:rFonts w:eastAsia="Times New Roman" w:cs="Times New Roman"/>
          <w:b w:val="0"/>
          <w:szCs w:val="28"/>
        </w:rPr>
        <w:t>а</w:t>
      </w:r>
      <w:r w:rsidRPr="002E1EFD">
        <w:rPr>
          <w:rFonts w:eastAsia="Times New Roman" w:cs="Times New Roman"/>
          <w:b w:val="0"/>
          <w:szCs w:val="28"/>
        </w:rPr>
        <w:t>тельских</w:t>
      </w:r>
      <w:r w:rsidRPr="002E1EFD">
        <w:rPr>
          <w:rFonts w:eastAsia="Times New Roman" w:cs="Times New Roman"/>
          <w:b w:val="0"/>
          <w:spacing w:val="1"/>
          <w:szCs w:val="28"/>
        </w:rPr>
        <w:t xml:space="preserve"> </w:t>
      </w:r>
      <w:r w:rsidRPr="002E1EFD">
        <w:rPr>
          <w:rFonts w:eastAsia="Times New Roman" w:cs="Times New Roman"/>
          <w:b w:val="0"/>
          <w:szCs w:val="28"/>
        </w:rPr>
        <w:t>династий:</w:t>
      </w:r>
      <w:r w:rsidRPr="002E1EFD">
        <w:rPr>
          <w:rFonts w:eastAsia="Times New Roman" w:cs="Times New Roman"/>
          <w:b w:val="0"/>
          <w:spacing w:val="-2"/>
          <w:szCs w:val="28"/>
        </w:rPr>
        <w:t xml:space="preserve"> </w:t>
      </w:r>
      <w:r w:rsidRPr="002E1EFD">
        <w:rPr>
          <w:rFonts w:eastAsia="Times New Roman" w:cs="Times New Roman"/>
          <w:b w:val="0"/>
          <w:szCs w:val="28"/>
        </w:rPr>
        <w:t>Морозовы, Рябушинские,</w:t>
      </w:r>
      <w:r w:rsidRPr="002E1EFD">
        <w:rPr>
          <w:rFonts w:eastAsia="Times New Roman" w:cs="Times New Roman"/>
          <w:b w:val="0"/>
          <w:spacing w:val="-1"/>
          <w:szCs w:val="28"/>
        </w:rPr>
        <w:t xml:space="preserve"> </w:t>
      </w:r>
      <w:r w:rsidRPr="002E1EFD">
        <w:rPr>
          <w:rFonts w:eastAsia="Times New Roman" w:cs="Times New Roman"/>
          <w:b w:val="0"/>
          <w:szCs w:val="28"/>
        </w:rPr>
        <w:t>Гарелины, Прохоровы,</w:t>
      </w:r>
      <w:r w:rsidRPr="002E1EFD">
        <w:rPr>
          <w:rFonts w:eastAsia="Times New Roman" w:cs="Times New Roman"/>
          <w:b w:val="0"/>
          <w:spacing w:val="-1"/>
          <w:szCs w:val="28"/>
        </w:rPr>
        <w:t xml:space="preserve"> </w:t>
      </w:r>
      <w:r w:rsidRPr="002E1EFD">
        <w:rPr>
          <w:rFonts w:eastAsia="Times New Roman" w:cs="Times New Roman"/>
          <w:b w:val="0"/>
          <w:szCs w:val="28"/>
        </w:rPr>
        <w:t>Демидовы и</w:t>
      </w:r>
      <w:r w:rsidRPr="002E1EFD">
        <w:rPr>
          <w:rFonts w:eastAsia="Times New Roman" w:cs="Times New Roman"/>
          <w:b w:val="0"/>
          <w:spacing w:val="-1"/>
          <w:szCs w:val="28"/>
        </w:rPr>
        <w:t xml:space="preserve"> </w:t>
      </w:r>
      <w:r w:rsidRPr="002E1EFD">
        <w:rPr>
          <w:rFonts w:eastAsia="Times New Roman" w:cs="Times New Roman"/>
          <w:b w:val="0"/>
          <w:szCs w:val="28"/>
        </w:rPr>
        <w:t>др.</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Внутренняя и внешняя торговля. Торговые пути внутри страны. Водно-транспортные системы:</w:t>
      </w:r>
      <w:r w:rsidRPr="002E1EFD">
        <w:rPr>
          <w:rFonts w:eastAsia="Times New Roman" w:cs="Times New Roman"/>
          <w:b w:val="0"/>
          <w:spacing w:val="-57"/>
          <w:szCs w:val="28"/>
        </w:rPr>
        <w:t xml:space="preserve"> </w:t>
      </w:r>
      <w:r w:rsidRPr="002E1EFD">
        <w:rPr>
          <w:rFonts w:eastAsia="Times New Roman" w:cs="Times New Roman"/>
          <w:b w:val="0"/>
          <w:szCs w:val="28"/>
        </w:rPr>
        <w:t>Вышневолоцкая,</w:t>
      </w:r>
      <w:r w:rsidRPr="002E1EFD">
        <w:rPr>
          <w:rFonts w:eastAsia="Times New Roman" w:cs="Times New Roman"/>
          <w:b w:val="0"/>
          <w:spacing w:val="-2"/>
          <w:szCs w:val="28"/>
        </w:rPr>
        <w:t xml:space="preserve"> </w:t>
      </w:r>
      <w:r w:rsidRPr="002E1EFD">
        <w:rPr>
          <w:rFonts w:eastAsia="Times New Roman" w:cs="Times New Roman"/>
          <w:b w:val="0"/>
          <w:szCs w:val="28"/>
        </w:rPr>
        <w:t>Тихвинская,</w:t>
      </w:r>
      <w:r w:rsidRPr="002E1EFD">
        <w:rPr>
          <w:rFonts w:eastAsia="Times New Roman" w:cs="Times New Roman"/>
          <w:b w:val="0"/>
          <w:spacing w:val="-2"/>
          <w:szCs w:val="28"/>
        </w:rPr>
        <w:t xml:space="preserve"> </w:t>
      </w:r>
      <w:r w:rsidRPr="002E1EFD">
        <w:rPr>
          <w:rFonts w:eastAsia="Times New Roman" w:cs="Times New Roman"/>
          <w:b w:val="0"/>
          <w:szCs w:val="28"/>
        </w:rPr>
        <w:t>Мариинская</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др.</w:t>
      </w:r>
      <w:r w:rsidRPr="002E1EFD">
        <w:rPr>
          <w:rFonts w:eastAsia="Times New Roman" w:cs="Times New Roman"/>
          <w:b w:val="0"/>
          <w:spacing w:val="-2"/>
          <w:szCs w:val="28"/>
        </w:rPr>
        <w:t xml:space="preserve"> </w:t>
      </w:r>
      <w:r w:rsidRPr="002E1EFD">
        <w:rPr>
          <w:rFonts w:eastAsia="Times New Roman" w:cs="Times New Roman"/>
          <w:b w:val="0"/>
          <w:szCs w:val="28"/>
        </w:rPr>
        <w:t>Ярмарки</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их</w:t>
      </w:r>
      <w:r w:rsidRPr="002E1EFD">
        <w:rPr>
          <w:rFonts w:eastAsia="Times New Roman" w:cs="Times New Roman"/>
          <w:b w:val="0"/>
          <w:spacing w:val="-2"/>
          <w:szCs w:val="28"/>
        </w:rPr>
        <w:t xml:space="preserve"> </w:t>
      </w:r>
      <w:r w:rsidRPr="002E1EFD">
        <w:rPr>
          <w:rFonts w:eastAsia="Times New Roman" w:cs="Times New Roman"/>
          <w:b w:val="0"/>
          <w:szCs w:val="28"/>
        </w:rPr>
        <w:t>роль</w:t>
      </w:r>
      <w:r w:rsidRPr="002E1EFD">
        <w:rPr>
          <w:rFonts w:eastAsia="Times New Roman" w:cs="Times New Roman"/>
          <w:b w:val="0"/>
          <w:spacing w:val="-2"/>
          <w:szCs w:val="28"/>
        </w:rPr>
        <w:t xml:space="preserve"> </w:t>
      </w:r>
      <w:r w:rsidRPr="002E1EFD">
        <w:rPr>
          <w:rFonts w:eastAsia="Times New Roman" w:cs="Times New Roman"/>
          <w:b w:val="0"/>
          <w:szCs w:val="28"/>
        </w:rPr>
        <w:t>во</w:t>
      </w:r>
      <w:r w:rsidRPr="002E1EFD">
        <w:rPr>
          <w:rFonts w:eastAsia="Times New Roman" w:cs="Times New Roman"/>
          <w:b w:val="0"/>
          <w:spacing w:val="-2"/>
          <w:szCs w:val="28"/>
        </w:rPr>
        <w:t xml:space="preserve"> </w:t>
      </w:r>
      <w:r w:rsidRPr="002E1EFD">
        <w:rPr>
          <w:rFonts w:eastAsia="Times New Roman" w:cs="Times New Roman"/>
          <w:b w:val="0"/>
          <w:szCs w:val="28"/>
        </w:rPr>
        <w:t>внутренней</w:t>
      </w:r>
      <w:r w:rsidRPr="002E1EFD">
        <w:rPr>
          <w:rFonts w:eastAsia="Times New Roman" w:cs="Times New Roman"/>
          <w:b w:val="0"/>
          <w:spacing w:val="-2"/>
          <w:szCs w:val="28"/>
        </w:rPr>
        <w:t xml:space="preserve"> </w:t>
      </w:r>
      <w:r w:rsidRPr="002E1EFD">
        <w:rPr>
          <w:rFonts w:eastAsia="Times New Roman" w:cs="Times New Roman"/>
          <w:b w:val="0"/>
          <w:szCs w:val="28"/>
        </w:rPr>
        <w:t>торговле.</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Макарьевская,</w:t>
      </w:r>
      <w:r w:rsidRPr="002E1EFD">
        <w:rPr>
          <w:rFonts w:eastAsia="Times New Roman" w:cs="Times New Roman"/>
          <w:b w:val="0"/>
          <w:spacing w:val="-5"/>
          <w:szCs w:val="28"/>
        </w:rPr>
        <w:t xml:space="preserve"> </w:t>
      </w:r>
      <w:r w:rsidRPr="002E1EFD">
        <w:rPr>
          <w:rFonts w:eastAsia="Times New Roman" w:cs="Times New Roman"/>
          <w:b w:val="0"/>
          <w:szCs w:val="28"/>
        </w:rPr>
        <w:t>Ирбитская,</w:t>
      </w:r>
      <w:r w:rsidRPr="002E1EFD">
        <w:rPr>
          <w:rFonts w:eastAsia="Times New Roman" w:cs="Times New Roman"/>
          <w:b w:val="0"/>
          <w:spacing w:val="-5"/>
          <w:szCs w:val="28"/>
        </w:rPr>
        <w:t xml:space="preserve"> </w:t>
      </w:r>
      <w:r w:rsidRPr="002E1EFD">
        <w:rPr>
          <w:rFonts w:eastAsia="Times New Roman" w:cs="Times New Roman"/>
          <w:b w:val="0"/>
          <w:szCs w:val="28"/>
        </w:rPr>
        <w:t>Свенская,</w:t>
      </w:r>
      <w:r w:rsidRPr="002E1EFD">
        <w:rPr>
          <w:rFonts w:eastAsia="Times New Roman" w:cs="Times New Roman"/>
          <w:b w:val="0"/>
          <w:spacing w:val="-5"/>
          <w:szCs w:val="28"/>
        </w:rPr>
        <w:t xml:space="preserve"> </w:t>
      </w:r>
      <w:r w:rsidRPr="002E1EFD">
        <w:rPr>
          <w:rFonts w:eastAsia="Times New Roman" w:cs="Times New Roman"/>
          <w:b w:val="0"/>
          <w:szCs w:val="28"/>
        </w:rPr>
        <w:t>Коренная</w:t>
      </w:r>
      <w:r w:rsidRPr="002E1EFD">
        <w:rPr>
          <w:rFonts w:eastAsia="Times New Roman" w:cs="Times New Roman"/>
          <w:b w:val="0"/>
          <w:spacing w:val="-6"/>
          <w:szCs w:val="28"/>
        </w:rPr>
        <w:t xml:space="preserve"> </w:t>
      </w:r>
      <w:r w:rsidRPr="002E1EFD">
        <w:rPr>
          <w:rFonts w:eastAsia="Times New Roman" w:cs="Times New Roman"/>
          <w:b w:val="0"/>
          <w:szCs w:val="28"/>
        </w:rPr>
        <w:t>ярмарки.</w:t>
      </w:r>
      <w:r w:rsidRPr="002E1EFD">
        <w:rPr>
          <w:rFonts w:eastAsia="Times New Roman" w:cs="Times New Roman"/>
          <w:b w:val="0"/>
          <w:spacing w:val="-4"/>
          <w:szCs w:val="28"/>
        </w:rPr>
        <w:t xml:space="preserve"> </w:t>
      </w:r>
      <w:r w:rsidRPr="002E1EFD">
        <w:rPr>
          <w:rFonts w:eastAsia="Times New Roman" w:cs="Times New Roman"/>
          <w:b w:val="0"/>
          <w:szCs w:val="28"/>
        </w:rPr>
        <w:t>Ярмарки</w:t>
      </w:r>
      <w:r w:rsidRPr="002E1EFD">
        <w:rPr>
          <w:rFonts w:eastAsia="Times New Roman" w:cs="Times New Roman"/>
          <w:b w:val="0"/>
          <w:spacing w:val="-5"/>
          <w:szCs w:val="28"/>
        </w:rPr>
        <w:t xml:space="preserve"> </w:t>
      </w:r>
      <w:r w:rsidRPr="002E1EFD">
        <w:rPr>
          <w:rFonts w:eastAsia="Times New Roman" w:cs="Times New Roman"/>
          <w:b w:val="0"/>
          <w:szCs w:val="28"/>
        </w:rPr>
        <w:t>Малороссии.</w:t>
      </w:r>
      <w:r w:rsidRPr="002E1EFD">
        <w:rPr>
          <w:rFonts w:eastAsia="Times New Roman" w:cs="Times New Roman"/>
          <w:b w:val="0"/>
          <w:spacing w:val="-5"/>
          <w:szCs w:val="28"/>
        </w:rPr>
        <w:t xml:space="preserve"> </w:t>
      </w:r>
      <w:r w:rsidRPr="002E1EFD">
        <w:rPr>
          <w:rFonts w:eastAsia="Times New Roman" w:cs="Times New Roman"/>
          <w:b w:val="0"/>
          <w:szCs w:val="28"/>
        </w:rPr>
        <w:t>Партнеры</w:t>
      </w:r>
      <w:r w:rsidRPr="002E1EFD">
        <w:rPr>
          <w:rFonts w:eastAsia="Times New Roman" w:cs="Times New Roman"/>
          <w:b w:val="0"/>
          <w:spacing w:val="-5"/>
          <w:szCs w:val="28"/>
        </w:rPr>
        <w:t xml:space="preserve"> </w:t>
      </w:r>
      <w:r w:rsidRPr="002E1EFD">
        <w:rPr>
          <w:rFonts w:eastAsia="Times New Roman" w:cs="Times New Roman"/>
          <w:b w:val="0"/>
          <w:szCs w:val="28"/>
        </w:rPr>
        <w:t>России</w:t>
      </w:r>
      <w:r w:rsidRPr="002E1EFD">
        <w:rPr>
          <w:rFonts w:eastAsia="Times New Roman" w:cs="Times New Roman"/>
          <w:b w:val="0"/>
          <w:spacing w:val="-5"/>
          <w:szCs w:val="28"/>
        </w:rPr>
        <w:t xml:space="preserve"> </w:t>
      </w:r>
      <w:r w:rsidRPr="002E1EFD">
        <w:rPr>
          <w:rFonts w:eastAsia="Times New Roman" w:cs="Times New Roman"/>
          <w:b w:val="0"/>
          <w:szCs w:val="28"/>
        </w:rPr>
        <w:t>во</w:t>
      </w:r>
      <w:r w:rsidRPr="002E1EFD">
        <w:rPr>
          <w:rFonts w:eastAsia="Times New Roman" w:cs="Times New Roman"/>
          <w:b w:val="0"/>
          <w:spacing w:val="-57"/>
          <w:szCs w:val="28"/>
        </w:rPr>
        <w:t xml:space="preserve"> </w:t>
      </w:r>
      <w:r w:rsidRPr="002E1EFD">
        <w:rPr>
          <w:rFonts w:eastAsia="Times New Roman" w:cs="Times New Roman"/>
          <w:b w:val="0"/>
          <w:szCs w:val="28"/>
        </w:rPr>
        <w:t>внешней</w:t>
      </w:r>
      <w:r w:rsidRPr="002E1EFD">
        <w:rPr>
          <w:rFonts w:eastAsia="Times New Roman" w:cs="Times New Roman"/>
          <w:b w:val="0"/>
          <w:spacing w:val="-2"/>
          <w:szCs w:val="28"/>
        </w:rPr>
        <w:t xml:space="preserve"> </w:t>
      </w:r>
      <w:r w:rsidRPr="002E1EFD">
        <w:rPr>
          <w:rFonts w:eastAsia="Times New Roman" w:cs="Times New Roman"/>
          <w:b w:val="0"/>
          <w:szCs w:val="28"/>
        </w:rPr>
        <w:t>торговле</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Евр</w:t>
      </w:r>
      <w:r w:rsidRPr="002E1EFD">
        <w:rPr>
          <w:rFonts w:eastAsia="Times New Roman" w:cs="Times New Roman"/>
          <w:b w:val="0"/>
          <w:szCs w:val="28"/>
        </w:rPr>
        <w:t>о</w:t>
      </w:r>
      <w:r w:rsidRPr="002E1EFD">
        <w:rPr>
          <w:rFonts w:eastAsia="Times New Roman" w:cs="Times New Roman"/>
          <w:b w:val="0"/>
          <w:szCs w:val="28"/>
        </w:rPr>
        <w:t>пе</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мире.</w:t>
      </w:r>
      <w:r w:rsidRPr="002E1EFD">
        <w:rPr>
          <w:rFonts w:eastAsia="Times New Roman" w:cs="Times New Roman"/>
          <w:b w:val="0"/>
          <w:spacing w:val="-1"/>
          <w:szCs w:val="28"/>
        </w:rPr>
        <w:t xml:space="preserve"> </w:t>
      </w:r>
      <w:r w:rsidRPr="002E1EFD">
        <w:rPr>
          <w:rFonts w:eastAsia="Times New Roman" w:cs="Times New Roman"/>
          <w:b w:val="0"/>
          <w:szCs w:val="28"/>
        </w:rPr>
        <w:t>Обеспечение</w:t>
      </w:r>
      <w:r w:rsidRPr="002E1EFD">
        <w:rPr>
          <w:rFonts w:eastAsia="Times New Roman" w:cs="Times New Roman"/>
          <w:b w:val="0"/>
          <w:spacing w:val="-1"/>
          <w:szCs w:val="28"/>
        </w:rPr>
        <w:t xml:space="preserve"> </w:t>
      </w:r>
      <w:r w:rsidRPr="002E1EFD">
        <w:rPr>
          <w:rFonts w:eastAsia="Times New Roman" w:cs="Times New Roman"/>
          <w:b w:val="0"/>
          <w:szCs w:val="28"/>
        </w:rPr>
        <w:t>активного</w:t>
      </w:r>
      <w:r w:rsidRPr="002E1EFD">
        <w:rPr>
          <w:rFonts w:eastAsia="Times New Roman" w:cs="Times New Roman"/>
          <w:b w:val="0"/>
          <w:spacing w:val="-1"/>
          <w:szCs w:val="28"/>
        </w:rPr>
        <w:t xml:space="preserve"> </w:t>
      </w:r>
      <w:r w:rsidRPr="002E1EFD">
        <w:rPr>
          <w:rFonts w:eastAsia="Times New Roman" w:cs="Times New Roman"/>
          <w:b w:val="0"/>
          <w:szCs w:val="28"/>
        </w:rPr>
        <w:t>внешнеторгового</w:t>
      </w:r>
      <w:r w:rsidRPr="002E1EFD">
        <w:rPr>
          <w:rFonts w:eastAsia="Times New Roman" w:cs="Times New Roman"/>
          <w:b w:val="0"/>
          <w:spacing w:val="-1"/>
          <w:szCs w:val="28"/>
        </w:rPr>
        <w:t xml:space="preserve"> </w:t>
      </w:r>
      <w:r w:rsidRPr="002E1EFD">
        <w:rPr>
          <w:rFonts w:eastAsia="Times New Roman" w:cs="Times New Roman"/>
          <w:b w:val="0"/>
          <w:szCs w:val="28"/>
        </w:rPr>
        <w:t>баланса.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i/>
          <w:szCs w:val="28"/>
        </w:rPr>
        <w:t>Обострение</w:t>
      </w:r>
      <w:r w:rsidRPr="002E1EFD">
        <w:rPr>
          <w:rFonts w:eastAsia="Times New Roman" w:cs="Times New Roman"/>
          <w:i/>
          <w:spacing w:val="-5"/>
          <w:szCs w:val="28"/>
        </w:rPr>
        <w:t xml:space="preserve"> </w:t>
      </w:r>
      <w:r w:rsidRPr="002E1EFD">
        <w:rPr>
          <w:rFonts w:eastAsia="Times New Roman" w:cs="Times New Roman"/>
          <w:i/>
          <w:szCs w:val="28"/>
        </w:rPr>
        <w:t>социальных</w:t>
      </w:r>
      <w:r w:rsidRPr="002E1EFD">
        <w:rPr>
          <w:rFonts w:eastAsia="Times New Roman" w:cs="Times New Roman"/>
          <w:i/>
          <w:spacing w:val="-5"/>
          <w:szCs w:val="28"/>
        </w:rPr>
        <w:t xml:space="preserve"> </w:t>
      </w:r>
      <w:r w:rsidRPr="002E1EFD">
        <w:rPr>
          <w:rFonts w:eastAsia="Times New Roman" w:cs="Times New Roman"/>
          <w:i/>
          <w:szCs w:val="28"/>
        </w:rPr>
        <w:t>противоречий.</w:t>
      </w:r>
      <w:r w:rsidRPr="002E1EFD">
        <w:rPr>
          <w:rFonts w:eastAsia="Times New Roman" w:cs="Times New Roman"/>
          <w:i/>
          <w:spacing w:val="-10"/>
          <w:szCs w:val="28"/>
        </w:rPr>
        <w:t xml:space="preserve"> </w:t>
      </w:r>
      <w:r w:rsidRPr="002E1EFD">
        <w:rPr>
          <w:rFonts w:eastAsia="Times New Roman" w:cs="Times New Roman"/>
          <w:b w:val="0"/>
          <w:szCs w:val="28"/>
        </w:rPr>
        <w:t>Чумной</w:t>
      </w:r>
      <w:r w:rsidRPr="002E1EFD">
        <w:rPr>
          <w:rFonts w:eastAsia="Times New Roman" w:cs="Times New Roman"/>
          <w:b w:val="0"/>
          <w:spacing w:val="-4"/>
          <w:szCs w:val="28"/>
        </w:rPr>
        <w:t xml:space="preserve"> </w:t>
      </w:r>
      <w:r w:rsidRPr="002E1EFD">
        <w:rPr>
          <w:rFonts w:eastAsia="Times New Roman" w:cs="Times New Roman"/>
          <w:b w:val="0"/>
          <w:szCs w:val="28"/>
        </w:rPr>
        <w:t>бунт</w:t>
      </w:r>
      <w:r w:rsidRPr="002E1EFD">
        <w:rPr>
          <w:rFonts w:eastAsia="Times New Roman" w:cs="Times New Roman"/>
          <w:b w:val="0"/>
          <w:spacing w:val="-6"/>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Москве.</w:t>
      </w:r>
      <w:r w:rsidRPr="002E1EFD">
        <w:rPr>
          <w:rFonts w:eastAsia="Times New Roman" w:cs="Times New Roman"/>
          <w:b w:val="0"/>
          <w:spacing w:val="-5"/>
          <w:szCs w:val="28"/>
        </w:rPr>
        <w:t xml:space="preserve"> </w:t>
      </w:r>
      <w:r w:rsidRPr="002E1EFD">
        <w:rPr>
          <w:rFonts w:eastAsia="Times New Roman" w:cs="Times New Roman"/>
          <w:b w:val="0"/>
          <w:szCs w:val="28"/>
        </w:rPr>
        <w:t>Восстание</w:t>
      </w:r>
      <w:r w:rsidRPr="002E1EFD">
        <w:rPr>
          <w:rFonts w:eastAsia="Times New Roman" w:cs="Times New Roman"/>
          <w:b w:val="0"/>
          <w:spacing w:val="-4"/>
          <w:szCs w:val="28"/>
        </w:rPr>
        <w:t xml:space="preserve"> </w:t>
      </w:r>
      <w:r w:rsidRPr="002E1EFD">
        <w:rPr>
          <w:rFonts w:eastAsia="Times New Roman" w:cs="Times New Roman"/>
          <w:b w:val="0"/>
          <w:szCs w:val="28"/>
        </w:rPr>
        <w:t>под</w:t>
      </w:r>
      <w:r w:rsidRPr="002E1EFD">
        <w:rPr>
          <w:rFonts w:eastAsia="Times New Roman" w:cs="Times New Roman"/>
          <w:b w:val="0"/>
          <w:spacing w:val="-6"/>
          <w:szCs w:val="28"/>
        </w:rPr>
        <w:t xml:space="preserve"> </w:t>
      </w:r>
      <w:r w:rsidRPr="002E1EFD">
        <w:rPr>
          <w:rFonts w:eastAsia="Times New Roman" w:cs="Times New Roman"/>
          <w:b w:val="0"/>
          <w:szCs w:val="28"/>
        </w:rPr>
        <w:t>предводительством</w:t>
      </w:r>
      <w:r w:rsidRPr="002E1EFD">
        <w:rPr>
          <w:rFonts w:eastAsia="Times New Roman" w:cs="Times New Roman"/>
          <w:b w:val="0"/>
          <w:spacing w:val="-57"/>
          <w:szCs w:val="28"/>
        </w:rPr>
        <w:t xml:space="preserve"> </w:t>
      </w:r>
      <w:r w:rsidRPr="002E1EFD">
        <w:rPr>
          <w:rFonts w:eastAsia="Times New Roman" w:cs="Times New Roman"/>
          <w:b w:val="0"/>
          <w:szCs w:val="28"/>
        </w:rPr>
        <w:t>Емельяна Пугачева. А</w:t>
      </w:r>
      <w:r w:rsidRPr="002E1EFD">
        <w:rPr>
          <w:rFonts w:eastAsia="Times New Roman" w:cs="Times New Roman"/>
          <w:b w:val="0"/>
          <w:szCs w:val="28"/>
        </w:rPr>
        <w:t>н</w:t>
      </w:r>
      <w:r w:rsidRPr="002E1EFD">
        <w:rPr>
          <w:rFonts w:eastAsia="Times New Roman" w:cs="Times New Roman"/>
          <w:b w:val="0"/>
          <w:szCs w:val="28"/>
        </w:rPr>
        <w:t>тидворянский и антикрепостнический характер движения. Роль казачества,</w:t>
      </w:r>
      <w:r w:rsidRPr="002E1EFD">
        <w:rPr>
          <w:rFonts w:eastAsia="Times New Roman" w:cs="Times New Roman"/>
          <w:b w:val="0"/>
          <w:spacing w:val="1"/>
          <w:szCs w:val="28"/>
        </w:rPr>
        <w:t xml:space="preserve"> </w:t>
      </w:r>
      <w:r w:rsidRPr="002E1EFD">
        <w:rPr>
          <w:rFonts w:eastAsia="Times New Roman" w:cs="Times New Roman"/>
          <w:b w:val="0"/>
          <w:szCs w:val="28"/>
        </w:rPr>
        <w:t>народов Урала и Поволжья в восстании. Влияние во</w:t>
      </w:r>
      <w:r w:rsidRPr="002E1EFD">
        <w:rPr>
          <w:rFonts w:eastAsia="Times New Roman" w:cs="Times New Roman"/>
          <w:b w:val="0"/>
          <w:szCs w:val="28"/>
        </w:rPr>
        <w:t>с</w:t>
      </w:r>
      <w:r w:rsidRPr="002E1EFD">
        <w:rPr>
          <w:rFonts w:eastAsia="Times New Roman" w:cs="Times New Roman"/>
          <w:b w:val="0"/>
          <w:szCs w:val="28"/>
        </w:rPr>
        <w:t>стания на внутреннюю политику и развитие</w:t>
      </w:r>
      <w:r w:rsidRPr="002E1EFD">
        <w:rPr>
          <w:rFonts w:eastAsia="Times New Roman" w:cs="Times New Roman"/>
          <w:b w:val="0"/>
          <w:spacing w:val="1"/>
          <w:szCs w:val="28"/>
        </w:rPr>
        <w:t xml:space="preserve"> </w:t>
      </w:r>
      <w:r w:rsidRPr="002E1EFD">
        <w:rPr>
          <w:rFonts w:eastAsia="Times New Roman" w:cs="Times New Roman"/>
          <w:b w:val="0"/>
          <w:szCs w:val="28"/>
        </w:rPr>
        <w:t>общественной</w:t>
      </w:r>
      <w:r w:rsidRPr="002E1EFD">
        <w:rPr>
          <w:rFonts w:eastAsia="Times New Roman" w:cs="Times New Roman"/>
          <w:b w:val="0"/>
          <w:spacing w:val="-1"/>
          <w:szCs w:val="28"/>
        </w:rPr>
        <w:t xml:space="preserve"> </w:t>
      </w:r>
      <w:r w:rsidRPr="002E1EFD">
        <w:rPr>
          <w:rFonts w:eastAsia="Times New Roman" w:cs="Times New Roman"/>
          <w:b w:val="0"/>
          <w:szCs w:val="28"/>
        </w:rPr>
        <w:t>мысли.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i/>
          <w:szCs w:val="28"/>
        </w:rPr>
        <w:t xml:space="preserve">Внешняя политика России второй половины XVIII в., ее основные задачи. </w:t>
      </w:r>
      <w:r w:rsidRPr="002E1EFD">
        <w:rPr>
          <w:rFonts w:eastAsia="Times New Roman" w:cs="Times New Roman"/>
          <w:b w:val="0"/>
          <w:szCs w:val="28"/>
        </w:rPr>
        <w:t>Н. И. Панин и А. А.</w:t>
      </w:r>
      <w:r w:rsidRPr="002E1EFD">
        <w:rPr>
          <w:rFonts w:eastAsia="Times New Roman" w:cs="Times New Roman"/>
          <w:b w:val="0"/>
          <w:spacing w:val="1"/>
          <w:szCs w:val="28"/>
        </w:rPr>
        <w:t xml:space="preserve"> </w:t>
      </w:r>
      <w:r w:rsidRPr="002E1EFD">
        <w:rPr>
          <w:rFonts w:eastAsia="Times New Roman" w:cs="Times New Roman"/>
          <w:b w:val="0"/>
          <w:szCs w:val="28"/>
        </w:rPr>
        <w:t>Безбородко. Борьба России за выход к Черному морю. Войны с Османской империей. П. А. Румянцев,</w:t>
      </w:r>
      <w:r w:rsidRPr="002E1EFD">
        <w:rPr>
          <w:rFonts w:eastAsia="Times New Roman" w:cs="Times New Roman"/>
          <w:b w:val="0"/>
          <w:spacing w:val="-57"/>
          <w:szCs w:val="28"/>
        </w:rPr>
        <w:t xml:space="preserve"> </w:t>
      </w:r>
      <w:r w:rsidRPr="002E1EFD">
        <w:rPr>
          <w:rFonts w:eastAsia="Times New Roman" w:cs="Times New Roman"/>
          <w:b w:val="0"/>
          <w:szCs w:val="28"/>
        </w:rPr>
        <w:t>А. В. Суворов, Ф. Ф. Ушаков, победы российских войск под их руководством. Присоединение Крыма</w:t>
      </w:r>
      <w:r w:rsidRPr="002E1EFD">
        <w:rPr>
          <w:rFonts w:eastAsia="Times New Roman" w:cs="Times New Roman"/>
          <w:b w:val="0"/>
          <w:spacing w:val="1"/>
          <w:szCs w:val="28"/>
        </w:rPr>
        <w:t xml:space="preserve"> </w:t>
      </w:r>
      <w:r w:rsidRPr="002E1EFD">
        <w:rPr>
          <w:rFonts w:eastAsia="Times New Roman" w:cs="Times New Roman"/>
          <w:b w:val="0"/>
          <w:szCs w:val="28"/>
        </w:rPr>
        <w:t xml:space="preserve">и Северного Причерноморья. Организация управления Новороссией. Строительство </w:t>
      </w:r>
      <w:r w:rsidRPr="002E1EFD">
        <w:rPr>
          <w:rFonts w:eastAsia="Times New Roman" w:cs="Times New Roman"/>
          <w:b w:val="0"/>
          <w:szCs w:val="28"/>
        </w:rPr>
        <w:lastRenderedPageBreak/>
        <w:t>новых городов и</w:t>
      </w:r>
      <w:r w:rsidRPr="002E1EFD">
        <w:rPr>
          <w:rFonts w:eastAsia="Times New Roman" w:cs="Times New Roman"/>
          <w:b w:val="0"/>
          <w:spacing w:val="1"/>
          <w:szCs w:val="28"/>
        </w:rPr>
        <w:t xml:space="preserve"> </w:t>
      </w:r>
      <w:r w:rsidRPr="002E1EFD">
        <w:rPr>
          <w:rFonts w:eastAsia="Times New Roman" w:cs="Times New Roman"/>
          <w:b w:val="0"/>
          <w:szCs w:val="28"/>
        </w:rPr>
        <w:t>портов. Основание Пятигорска, Севастополя, Одессы, Херсона. Г. А. Потемкин. Путешествие</w:t>
      </w:r>
      <w:r w:rsidRPr="002E1EFD">
        <w:rPr>
          <w:rFonts w:eastAsia="Times New Roman" w:cs="Times New Roman"/>
          <w:b w:val="0"/>
          <w:spacing w:val="1"/>
          <w:szCs w:val="28"/>
        </w:rPr>
        <w:t xml:space="preserve"> </w:t>
      </w:r>
      <w:r w:rsidRPr="002E1EFD">
        <w:rPr>
          <w:rFonts w:eastAsia="Times New Roman" w:cs="Times New Roman"/>
          <w:b w:val="0"/>
          <w:szCs w:val="28"/>
        </w:rPr>
        <w:t>Екатерины</w:t>
      </w:r>
      <w:r w:rsidRPr="002E1EFD">
        <w:rPr>
          <w:rFonts w:eastAsia="Times New Roman" w:cs="Times New Roman"/>
          <w:b w:val="0"/>
          <w:spacing w:val="-1"/>
          <w:szCs w:val="28"/>
        </w:rPr>
        <w:t xml:space="preserve"> </w:t>
      </w:r>
      <w:r w:rsidRPr="002E1EFD">
        <w:rPr>
          <w:rFonts w:eastAsia="Times New Roman" w:cs="Times New Roman"/>
          <w:b w:val="0"/>
          <w:szCs w:val="28"/>
        </w:rPr>
        <w:t>II</w:t>
      </w:r>
      <w:r w:rsidRPr="002E1EFD">
        <w:rPr>
          <w:rFonts w:eastAsia="Times New Roman" w:cs="Times New Roman"/>
          <w:b w:val="0"/>
          <w:spacing w:val="-1"/>
          <w:szCs w:val="28"/>
        </w:rPr>
        <w:t xml:space="preserve"> </w:t>
      </w:r>
      <w:r w:rsidRPr="002E1EFD">
        <w:rPr>
          <w:rFonts w:eastAsia="Times New Roman" w:cs="Times New Roman"/>
          <w:b w:val="0"/>
          <w:szCs w:val="28"/>
        </w:rPr>
        <w:t>на юг в</w:t>
      </w:r>
      <w:r w:rsidRPr="002E1EFD">
        <w:rPr>
          <w:rFonts w:eastAsia="Times New Roman" w:cs="Times New Roman"/>
          <w:b w:val="0"/>
          <w:spacing w:val="-1"/>
          <w:szCs w:val="28"/>
        </w:rPr>
        <w:t xml:space="preserve"> </w:t>
      </w:r>
      <w:r w:rsidRPr="002E1EFD">
        <w:rPr>
          <w:rFonts w:eastAsia="Times New Roman" w:cs="Times New Roman"/>
          <w:b w:val="0"/>
          <w:szCs w:val="28"/>
        </w:rPr>
        <w:t>1787 г.</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Участие России в разделах Речи Посполитой. Политика России в Польше до начала 1770-х гг.:</w:t>
      </w:r>
      <w:r w:rsidRPr="002E1EFD">
        <w:rPr>
          <w:rFonts w:eastAsia="Times New Roman" w:cs="Times New Roman"/>
          <w:b w:val="0"/>
          <w:spacing w:val="1"/>
          <w:szCs w:val="28"/>
        </w:rPr>
        <w:t xml:space="preserve"> </w:t>
      </w:r>
      <w:r w:rsidRPr="002E1EFD">
        <w:rPr>
          <w:rFonts w:eastAsia="Times New Roman" w:cs="Times New Roman"/>
          <w:b w:val="0"/>
          <w:szCs w:val="28"/>
        </w:rPr>
        <w:t>стремление к усилению ро</w:t>
      </w:r>
      <w:r w:rsidRPr="002E1EFD">
        <w:rPr>
          <w:rFonts w:eastAsia="Times New Roman" w:cs="Times New Roman"/>
          <w:b w:val="0"/>
          <w:szCs w:val="28"/>
        </w:rPr>
        <w:t>с</w:t>
      </w:r>
      <w:r w:rsidRPr="002E1EFD">
        <w:rPr>
          <w:rFonts w:eastAsia="Times New Roman" w:cs="Times New Roman"/>
          <w:b w:val="0"/>
          <w:szCs w:val="28"/>
        </w:rPr>
        <w:t>сийского влияния в условиях сохранения польского государства. Участие</w:t>
      </w:r>
      <w:r w:rsidRPr="002E1EFD">
        <w:rPr>
          <w:rFonts w:eastAsia="Times New Roman" w:cs="Times New Roman"/>
          <w:b w:val="0"/>
          <w:spacing w:val="-58"/>
          <w:szCs w:val="28"/>
        </w:rPr>
        <w:t xml:space="preserve"> </w:t>
      </w:r>
      <w:r w:rsidRPr="002E1EFD">
        <w:rPr>
          <w:rFonts w:eastAsia="Times New Roman" w:cs="Times New Roman"/>
          <w:b w:val="0"/>
          <w:szCs w:val="28"/>
        </w:rPr>
        <w:t>России в разделах Польши вместе с империей Габсбургов и Пруссией. Первый, второй и третий</w:t>
      </w:r>
      <w:r w:rsidRPr="002E1EFD">
        <w:rPr>
          <w:rFonts w:eastAsia="Times New Roman" w:cs="Times New Roman"/>
          <w:b w:val="0"/>
          <w:spacing w:val="1"/>
          <w:szCs w:val="28"/>
        </w:rPr>
        <w:t xml:space="preserve"> </w:t>
      </w:r>
      <w:r w:rsidRPr="002E1EFD">
        <w:rPr>
          <w:rFonts w:eastAsia="Times New Roman" w:cs="Times New Roman"/>
          <w:b w:val="0"/>
          <w:szCs w:val="28"/>
        </w:rPr>
        <w:t>разделы.</w:t>
      </w:r>
      <w:r w:rsidRPr="002E1EFD">
        <w:rPr>
          <w:rFonts w:eastAsia="Times New Roman" w:cs="Times New Roman"/>
          <w:b w:val="0"/>
          <w:spacing w:val="-2"/>
          <w:szCs w:val="28"/>
        </w:rPr>
        <w:t xml:space="preserve"> </w:t>
      </w:r>
      <w:r w:rsidRPr="002E1EFD">
        <w:rPr>
          <w:rFonts w:eastAsia="Times New Roman" w:cs="Times New Roman"/>
          <w:b w:val="0"/>
          <w:szCs w:val="28"/>
        </w:rPr>
        <w:t>Борьба</w:t>
      </w:r>
      <w:r w:rsidRPr="002E1EFD">
        <w:rPr>
          <w:rFonts w:eastAsia="Times New Roman" w:cs="Times New Roman"/>
          <w:b w:val="0"/>
          <w:spacing w:val="-2"/>
          <w:szCs w:val="28"/>
        </w:rPr>
        <w:t xml:space="preserve"> </w:t>
      </w:r>
      <w:r w:rsidRPr="002E1EFD">
        <w:rPr>
          <w:rFonts w:eastAsia="Times New Roman" w:cs="Times New Roman"/>
          <w:b w:val="0"/>
          <w:szCs w:val="28"/>
        </w:rPr>
        <w:t>поляков</w:t>
      </w:r>
      <w:r w:rsidRPr="002E1EFD">
        <w:rPr>
          <w:rFonts w:eastAsia="Times New Roman" w:cs="Times New Roman"/>
          <w:b w:val="0"/>
          <w:spacing w:val="-3"/>
          <w:szCs w:val="28"/>
        </w:rPr>
        <w:t xml:space="preserve"> </w:t>
      </w:r>
      <w:r w:rsidRPr="002E1EFD">
        <w:rPr>
          <w:rFonts w:eastAsia="Times New Roman" w:cs="Times New Roman"/>
          <w:b w:val="0"/>
          <w:szCs w:val="28"/>
        </w:rPr>
        <w:t>за</w:t>
      </w:r>
      <w:r w:rsidRPr="002E1EFD">
        <w:rPr>
          <w:rFonts w:eastAsia="Times New Roman" w:cs="Times New Roman"/>
          <w:b w:val="0"/>
          <w:spacing w:val="-2"/>
          <w:szCs w:val="28"/>
        </w:rPr>
        <w:t xml:space="preserve"> </w:t>
      </w:r>
      <w:r w:rsidRPr="002E1EFD">
        <w:rPr>
          <w:rFonts w:eastAsia="Times New Roman" w:cs="Times New Roman"/>
          <w:b w:val="0"/>
          <w:szCs w:val="28"/>
        </w:rPr>
        <w:t>национальную</w:t>
      </w:r>
      <w:r w:rsidRPr="002E1EFD">
        <w:rPr>
          <w:rFonts w:eastAsia="Times New Roman" w:cs="Times New Roman"/>
          <w:b w:val="0"/>
          <w:spacing w:val="-2"/>
          <w:szCs w:val="28"/>
        </w:rPr>
        <w:t xml:space="preserve"> </w:t>
      </w:r>
      <w:r w:rsidRPr="002E1EFD">
        <w:rPr>
          <w:rFonts w:eastAsia="Times New Roman" w:cs="Times New Roman"/>
          <w:b w:val="0"/>
          <w:szCs w:val="28"/>
        </w:rPr>
        <w:t>независимость.</w:t>
      </w:r>
      <w:r w:rsidRPr="002E1EFD">
        <w:rPr>
          <w:rFonts w:eastAsia="Times New Roman" w:cs="Times New Roman"/>
          <w:b w:val="0"/>
          <w:spacing w:val="-2"/>
          <w:szCs w:val="28"/>
        </w:rPr>
        <w:t xml:space="preserve"> </w:t>
      </w:r>
      <w:r w:rsidRPr="002E1EFD">
        <w:rPr>
          <w:rFonts w:eastAsia="Times New Roman" w:cs="Times New Roman"/>
          <w:b w:val="0"/>
          <w:szCs w:val="28"/>
        </w:rPr>
        <w:t>Восстание</w:t>
      </w:r>
      <w:r w:rsidRPr="002E1EFD">
        <w:rPr>
          <w:rFonts w:eastAsia="Times New Roman" w:cs="Times New Roman"/>
          <w:b w:val="0"/>
          <w:spacing w:val="-2"/>
          <w:szCs w:val="28"/>
        </w:rPr>
        <w:t xml:space="preserve"> </w:t>
      </w:r>
      <w:r w:rsidRPr="002E1EFD">
        <w:rPr>
          <w:rFonts w:eastAsia="Times New Roman" w:cs="Times New Roman"/>
          <w:b w:val="0"/>
          <w:szCs w:val="28"/>
        </w:rPr>
        <w:t>под</w:t>
      </w:r>
      <w:r w:rsidRPr="002E1EFD">
        <w:rPr>
          <w:rFonts w:eastAsia="Times New Roman" w:cs="Times New Roman"/>
          <w:b w:val="0"/>
          <w:spacing w:val="-3"/>
          <w:szCs w:val="28"/>
        </w:rPr>
        <w:t xml:space="preserve"> </w:t>
      </w:r>
      <w:r w:rsidRPr="002E1EFD">
        <w:rPr>
          <w:rFonts w:eastAsia="Times New Roman" w:cs="Times New Roman"/>
          <w:b w:val="0"/>
          <w:szCs w:val="28"/>
        </w:rPr>
        <w:t>предводительством Т.</w:t>
      </w:r>
      <w:r w:rsidRPr="002E1EFD">
        <w:rPr>
          <w:rFonts w:eastAsia="Times New Roman" w:cs="Times New Roman"/>
          <w:b w:val="0"/>
          <w:spacing w:val="-3"/>
          <w:szCs w:val="28"/>
        </w:rPr>
        <w:t xml:space="preserve"> </w:t>
      </w:r>
      <w:r w:rsidRPr="002E1EFD">
        <w:rPr>
          <w:rFonts w:eastAsia="Times New Roman" w:cs="Times New Roman"/>
          <w:b w:val="0"/>
          <w:szCs w:val="28"/>
        </w:rPr>
        <w:t>Костюшко.</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i/>
          <w:szCs w:val="28"/>
        </w:rPr>
        <w:t xml:space="preserve">Россия при Павле I. </w:t>
      </w:r>
      <w:r w:rsidRPr="002E1EFD">
        <w:rPr>
          <w:rFonts w:eastAsia="Times New Roman" w:cs="Times New Roman"/>
          <w:b w:val="0"/>
          <w:szCs w:val="28"/>
        </w:rPr>
        <w:t>Личность Павла I и ее влияние на политику страны. Основные принципы</w:t>
      </w:r>
      <w:r w:rsidRPr="002E1EFD">
        <w:rPr>
          <w:rFonts w:eastAsia="Times New Roman" w:cs="Times New Roman"/>
          <w:b w:val="0"/>
          <w:spacing w:val="1"/>
          <w:szCs w:val="28"/>
        </w:rPr>
        <w:t xml:space="preserve"> </w:t>
      </w:r>
      <w:r w:rsidRPr="002E1EFD">
        <w:rPr>
          <w:rFonts w:eastAsia="Times New Roman" w:cs="Times New Roman"/>
          <w:b w:val="0"/>
          <w:szCs w:val="28"/>
        </w:rPr>
        <w:t>внутренней политики. Огран</w:t>
      </w:r>
      <w:r w:rsidRPr="002E1EFD">
        <w:rPr>
          <w:rFonts w:eastAsia="Times New Roman" w:cs="Times New Roman"/>
          <w:b w:val="0"/>
          <w:szCs w:val="28"/>
        </w:rPr>
        <w:t>и</w:t>
      </w:r>
      <w:r w:rsidRPr="002E1EFD">
        <w:rPr>
          <w:rFonts w:eastAsia="Times New Roman" w:cs="Times New Roman"/>
          <w:b w:val="0"/>
          <w:szCs w:val="28"/>
        </w:rPr>
        <w:t>чение дворянских привилегий. Укрепление абсолютизма через отказ от</w:t>
      </w:r>
      <w:r w:rsidRPr="002E1EFD">
        <w:rPr>
          <w:rFonts w:eastAsia="Times New Roman" w:cs="Times New Roman"/>
          <w:b w:val="0"/>
          <w:spacing w:val="-58"/>
          <w:szCs w:val="28"/>
        </w:rPr>
        <w:t xml:space="preserve"> </w:t>
      </w:r>
      <w:r w:rsidRPr="002E1EFD">
        <w:rPr>
          <w:rFonts w:eastAsia="Times New Roman" w:cs="Times New Roman"/>
          <w:b w:val="0"/>
          <w:szCs w:val="28"/>
        </w:rPr>
        <w:t>принципов «просвещенного абсолютизма» и усиление бюр</w:t>
      </w:r>
      <w:r w:rsidRPr="002E1EFD">
        <w:rPr>
          <w:rFonts w:eastAsia="Times New Roman" w:cs="Times New Roman"/>
          <w:b w:val="0"/>
          <w:szCs w:val="28"/>
        </w:rPr>
        <w:t>о</w:t>
      </w:r>
      <w:r w:rsidRPr="002E1EFD">
        <w:rPr>
          <w:rFonts w:eastAsia="Times New Roman" w:cs="Times New Roman"/>
          <w:b w:val="0"/>
          <w:szCs w:val="28"/>
        </w:rPr>
        <w:t>кратического и полицейского характера</w:t>
      </w:r>
      <w:r w:rsidRPr="002E1EFD">
        <w:rPr>
          <w:rFonts w:eastAsia="Times New Roman" w:cs="Times New Roman"/>
          <w:b w:val="0"/>
          <w:spacing w:val="1"/>
          <w:szCs w:val="28"/>
        </w:rPr>
        <w:t xml:space="preserve"> </w:t>
      </w:r>
      <w:r w:rsidRPr="002E1EFD">
        <w:rPr>
          <w:rFonts w:eastAsia="Times New Roman" w:cs="Times New Roman"/>
          <w:b w:val="0"/>
          <w:szCs w:val="28"/>
        </w:rPr>
        <w:t>государства и личной власти императора. Акт о престолонаследии и Манифест о «трехдне</w:t>
      </w:r>
      <w:r w:rsidRPr="002E1EFD">
        <w:rPr>
          <w:rFonts w:eastAsia="Times New Roman" w:cs="Times New Roman"/>
          <w:b w:val="0"/>
          <w:szCs w:val="28"/>
        </w:rPr>
        <w:t>в</w:t>
      </w:r>
      <w:r w:rsidRPr="002E1EFD">
        <w:rPr>
          <w:rFonts w:eastAsia="Times New Roman" w:cs="Times New Roman"/>
          <w:b w:val="0"/>
          <w:szCs w:val="28"/>
        </w:rPr>
        <w:t>ной</w:t>
      </w:r>
      <w:r w:rsidRPr="002E1EFD">
        <w:rPr>
          <w:rFonts w:eastAsia="Times New Roman" w:cs="Times New Roman"/>
          <w:b w:val="0"/>
          <w:spacing w:val="1"/>
          <w:szCs w:val="28"/>
        </w:rPr>
        <w:t xml:space="preserve"> </w:t>
      </w:r>
      <w:r w:rsidRPr="002E1EFD">
        <w:rPr>
          <w:rFonts w:eastAsia="Times New Roman" w:cs="Times New Roman"/>
          <w:b w:val="0"/>
          <w:szCs w:val="28"/>
        </w:rPr>
        <w:t>барщине». Политика по отношению к дворянству, взаимоотношения со столичной знатью. Меры в</w:t>
      </w:r>
      <w:r w:rsidRPr="002E1EFD">
        <w:rPr>
          <w:rFonts w:eastAsia="Times New Roman" w:cs="Times New Roman"/>
          <w:b w:val="0"/>
          <w:spacing w:val="1"/>
          <w:szCs w:val="28"/>
        </w:rPr>
        <w:t xml:space="preserve"> </w:t>
      </w:r>
      <w:r w:rsidRPr="002E1EFD">
        <w:rPr>
          <w:rFonts w:eastAsia="Times New Roman" w:cs="Times New Roman"/>
          <w:b w:val="0"/>
          <w:szCs w:val="28"/>
        </w:rPr>
        <w:t>области</w:t>
      </w:r>
      <w:r w:rsidRPr="002E1EFD">
        <w:rPr>
          <w:rFonts w:eastAsia="Times New Roman" w:cs="Times New Roman"/>
          <w:b w:val="0"/>
          <w:spacing w:val="-1"/>
          <w:szCs w:val="28"/>
        </w:rPr>
        <w:t xml:space="preserve"> </w:t>
      </w:r>
      <w:r w:rsidRPr="002E1EFD">
        <w:rPr>
          <w:rFonts w:eastAsia="Times New Roman" w:cs="Times New Roman"/>
          <w:b w:val="0"/>
          <w:szCs w:val="28"/>
        </w:rPr>
        <w:t>внешней политики.</w:t>
      </w:r>
      <w:r w:rsidRPr="002E1EFD">
        <w:rPr>
          <w:rFonts w:eastAsia="Times New Roman" w:cs="Times New Roman"/>
          <w:b w:val="0"/>
          <w:spacing w:val="-1"/>
          <w:szCs w:val="28"/>
        </w:rPr>
        <w:t xml:space="preserve"> </w:t>
      </w:r>
      <w:r w:rsidRPr="002E1EFD">
        <w:rPr>
          <w:rFonts w:eastAsia="Times New Roman" w:cs="Times New Roman"/>
          <w:b w:val="0"/>
          <w:szCs w:val="28"/>
        </w:rPr>
        <w:t>Причины дворцового</w:t>
      </w:r>
      <w:r w:rsidRPr="002E1EFD">
        <w:rPr>
          <w:rFonts w:eastAsia="Times New Roman" w:cs="Times New Roman"/>
          <w:b w:val="0"/>
          <w:spacing w:val="-1"/>
          <w:szCs w:val="28"/>
        </w:rPr>
        <w:t xml:space="preserve"> </w:t>
      </w:r>
      <w:r w:rsidRPr="002E1EFD">
        <w:rPr>
          <w:rFonts w:eastAsia="Times New Roman" w:cs="Times New Roman"/>
          <w:b w:val="0"/>
          <w:szCs w:val="28"/>
        </w:rPr>
        <w:t>переворота 11</w:t>
      </w:r>
      <w:r w:rsidRPr="002E1EFD">
        <w:rPr>
          <w:rFonts w:eastAsia="Times New Roman" w:cs="Times New Roman"/>
          <w:b w:val="0"/>
          <w:spacing w:val="-1"/>
          <w:szCs w:val="28"/>
        </w:rPr>
        <w:t xml:space="preserve"> </w:t>
      </w:r>
      <w:r w:rsidRPr="002E1EFD">
        <w:rPr>
          <w:rFonts w:eastAsia="Times New Roman" w:cs="Times New Roman"/>
          <w:b w:val="0"/>
          <w:szCs w:val="28"/>
        </w:rPr>
        <w:t>марта 1801</w:t>
      </w:r>
      <w:r w:rsidRPr="002E1EFD">
        <w:rPr>
          <w:rFonts w:eastAsia="Times New Roman" w:cs="Times New Roman"/>
          <w:b w:val="0"/>
          <w:spacing w:val="-1"/>
          <w:szCs w:val="28"/>
        </w:rPr>
        <w:t xml:space="preserve"> </w:t>
      </w:r>
      <w:r w:rsidRPr="002E1EFD">
        <w:rPr>
          <w:rFonts w:eastAsia="Times New Roman" w:cs="Times New Roman"/>
          <w:b w:val="0"/>
          <w:szCs w:val="28"/>
        </w:rPr>
        <w:t>г.</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Участие России в борьбе с революционной Францией. Итальянский и Швейцарский походы А. В.</w:t>
      </w:r>
      <w:r w:rsidRPr="002E1EFD">
        <w:rPr>
          <w:rFonts w:eastAsia="Times New Roman" w:cs="Times New Roman"/>
          <w:b w:val="0"/>
          <w:spacing w:val="-58"/>
          <w:szCs w:val="28"/>
        </w:rPr>
        <w:t xml:space="preserve"> </w:t>
      </w:r>
      <w:r w:rsidRPr="002E1EFD">
        <w:rPr>
          <w:rFonts w:eastAsia="Times New Roman" w:cs="Times New Roman"/>
          <w:b w:val="0"/>
          <w:szCs w:val="28"/>
        </w:rPr>
        <w:t>Суворова.</w:t>
      </w:r>
      <w:r w:rsidRPr="002E1EFD">
        <w:rPr>
          <w:rFonts w:eastAsia="Times New Roman" w:cs="Times New Roman"/>
          <w:b w:val="0"/>
          <w:spacing w:val="-1"/>
          <w:szCs w:val="28"/>
        </w:rPr>
        <w:t xml:space="preserve"> </w:t>
      </w:r>
      <w:r w:rsidRPr="002E1EFD">
        <w:rPr>
          <w:rFonts w:eastAsia="Times New Roman" w:cs="Times New Roman"/>
          <w:b w:val="0"/>
          <w:szCs w:val="28"/>
        </w:rPr>
        <w:t>Действия</w:t>
      </w:r>
      <w:r w:rsidRPr="002E1EFD">
        <w:rPr>
          <w:rFonts w:eastAsia="Times New Roman" w:cs="Times New Roman"/>
          <w:b w:val="0"/>
          <w:spacing w:val="-1"/>
          <w:szCs w:val="28"/>
        </w:rPr>
        <w:t xml:space="preserve"> </w:t>
      </w:r>
      <w:r w:rsidRPr="002E1EFD">
        <w:rPr>
          <w:rFonts w:eastAsia="Times New Roman" w:cs="Times New Roman"/>
          <w:b w:val="0"/>
          <w:szCs w:val="28"/>
        </w:rPr>
        <w:t>эска</w:t>
      </w:r>
      <w:r w:rsidRPr="002E1EFD">
        <w:rPr>
          <w:rFonts w:eastAsia="Times New Roman" w:cs="Times New Roman"/>
          <w:b w:val="0"/>
          <w:szCs w:val="28"/>
        </w:rPr>
        <w:t>д</w:t>
      </w:r>
      <w:r w:rsidRPr="002E1EFD">
        <w:rPr>
          <w:rFonts w:eastAsia="Times New Roman" w:cs="Times New Roman"/>
          <w:b w:val="0"/>
          <w:szCs w:val="28"/>
        </w:rPr>
        <w:t>ры</w:t>
      </w:r>
      <w:r w:rsidRPr="002E1EFD">
        <w:rPr>
          <w:rFonts w:eastAsia="Times New Roman" w:cs="Times New Roman"/>
          <w:b w:val="0"/>
          <w:spacing w:val="-1"/>
          <w:szCs w:val="28"/>
        </w:rPr>
        <w:t xml:space="preserve"> </w:t>
      </w:r>
      <w:r w:rsidRPr="002E1EFD">
        <w:rPr>
          <w:rFonts w:eastAsia="Times New Roman" w:cs="Times New Roman"/>
          <w:b w:val="0"/>
          <w:szCs w:val="28"/>
        </w:rPr>
        <w:t>Ф. Ф.</w:t>
      </w:r>
      <w:r w:rsidRPr="002E1EFD">
        <w:rPr>
          <w:rFonts w:eastAsia="Times New Roman" w:cs="Times New Roman"/>
          <w:b w:val="0"/>
          <w:spacing w:val="-1"/>
          <w:szCs w:val="28"/>
        </w:rPr>
        <w:t xml:space="preserve"> </w:t>
      </w:r>
      <w:r w:rsidRPr="002E1EFD">
        <w:rPr>
          <w:rFonts w:eastAsia="Times New Roman" w:cs="Times New Roman"/>
          <w:b w:val="0"/>
          <w:szCs w:val="28"/>
        </w:rPr>
        <w:t>Ушакова в</w:t>
      </w:r>
      <w:r w:rsidRPr="002E1EFD">
        <w:rPr>
          <w:rFonts w:eastAsia="Times New Roman" w:cs="Times New Roman"/>
          <w:b w:val="0"/>
          <w:spacing w:val="-1"/>
          <w:szCs w:val="28"/>
        </w:rPr>
        <w:t xml:space="preserve"> </w:t>
      </w:r>
      <w:r w:rsidRPr="002E1EFD">
        <w:rPr>
          <w:rFonts w:eastAsia="Times New Roman" w:cs="Times New Roman"/>
          <w:b w:val="0"/>
          <w:szCs w:val="28"/>
        </w:rPr>
        <w:t>Средиземном</w:t>
      </w:r>
      <w:r w:rsidRPr="002E1EFD">
        <w:rPr>
          <w:rFonts w:eastAsia="Times New Roman" w:cs="Times New Roman"/>
          <w:b w:val="0"/>
          <w:spacing w:val="-1"/>
          <w:szCs w:val="28"/>
        </w:rPr>
        <w:t xml:space="preserve"> </w:t>
      </w:r>
      <w:r w:rsidRPr="002E1EFD">
        <w:rPr>
          <w:rFonts w:eastAsia="Times New Roman" w:cs="Times New Roman"/>
          <w:b w:val="0"/>
          <w:szCs w:val="28"/>
        </w:rPr>
        <w:t>море.</w:t>
      </w:r>
    </w:p>
    <w:p w:rsidR="009D0C3D" w:rsidRPr="002E1EFD" w:rsidRDefault="009D0C3D" w:rsidP="00D856C0">
      <w:pPr>
        <w:jc w:val="both"/>
        <w:rPr>
          <w:rFonts w:eastAsia="Times New Roman" w:cs="Times New Roman"/>
          <w:bCs/>
          <w:i/>
          <w:iCs/>
          <w:szCs w:val="28"/>
        </w:rPr>
      </w:pPr>
      <w:r w:rsidRPr="002E1EFD">
        <w:rPr>
          <w:rFonts w:eastAsia="Times New Roman" w:cs="Times New Roman"/>
          <w:bCs/>
          <w:i/>
          <w:iCs/>
          <w:szCs w:val="28"/>
        </w:rPr>
        <w:t>Культурное</w:t>
      </w:r>
      <w:r w:rsidRPr="002E1EFD">
        <w:rPr>
          <w:rFonts w:eastAsia="Times New Roman" w:cs="Times New Roman"/>
          <w:bCs/>
          <w:i/>
          <w:iCs/>
          <w:spacing w:val="-5"/>
          <w:szCs w:val="28"/>
        </w:rPr>
        <w:t xml:space="preserve"> </w:t>
      </w:r>
      <w:r w:rsidRPr="002E1EFD">
        <w:rPr>
          <w:rFonts w:eastAsia="Times New Roman" w:cs="Times New Roman"/>
          <w:bCs/>
          <w:i/>
          <w:iCs/>
          <w:szCs w:val="28"/>
        </w:rPr>
        <w:t>пространство</w:t>
      </w:r>
      <w:r w:rsidRPr="002E1EFD">
        <w:rPr>
          <w:rFonts w:eastAsia="Times New Roman" w:cs="Times New Roman"/>
          <w:bCs/>
          <w:i/>
          <w:iCs/>
          <w:spacing w:val="-4"/>
          <w:szCs w:val="28"/>
        </w:rPr>
        <w:t xml:space="preserve"> </w:t>
      </w:r>
      <w:r w:rsidRPr="002E1EFD">
        <w:rPr>
          <w:rFonts w:eastAsia="Times New Roman" w:cs="Times New Roman"/>
          <w:bCs/>
          <w:i/>
          <w:iCs/>
          <w:szCs w:val="28"/>
        </w:rPr>
        <w:t>Российской</w:t>
      </w:r>
      <w:r w:rsidRPr="002E1EFD">
        <w:rPr>
          <w:rFonts w:eastAsia="Times New Roman" w:cs="Times New Roman"/>
          <w:bCs/>
          <w:i/>
          <w:iCs/>
          <w:spacing w:val="-5"/>
          <w:szCs w:val="28"/>
        </w:rPr>
        <w:t xml:space="preserve"> </w:t>
      </w:r>
      <w:r w:rsidRPr="002E1EFD">
        <w:rPr>
          <w:rFonts w:eastAsia="Times New Roman" w:cs="Times New Roman"/>
          <w:bCs/>
          <w:i/>
          <w:iCs/>
          <w:szCs w:val="28"/>
        </w:rPr>
        <w:t>империи</w:t>
      </w:r>
      <w:r w:rsidRPr="002E1EFD">
        <w:rPr>
          <w:rFonts w:eastAsia="Times New Roman" w:cs="Times New Roman"/>
          <w:bCs/>
          <w:i/>
          <w:iCs/>
          <w:spacing w:val="-5"/>
          <w:szCs w:val="28"/>
        </w:rPr>
        <w:t xml:space="preserve"> </w:t>
      </w:r>
      <w:r w:rsidRPr="002E1EFD">
        <w:rPr>
          <w:rFonts w:eastAsia="Times New Roman" w:cs="Times New Roman"/>
          <w:bCs/>
          <w:i/>
          <w:iCs/>
          <w:szCs w:val="28"/>
        </w:rPr>
        <w:t>в</w:t>
      </w:r>
      <w:r w:rsidRPr="002E1EFD">
        <w:rPr>
          <w:rFonts w:eastAsia="Times New Roman" w:cs="Times New Roman"/>
          <w:bCs/>
          <w:i/>
          <w:iCs/>
          <w:spacing w:val="-5"/>
          <w:szCs w:val="28"/>
        </w:rPr>
        <w:t xml:space="preserve"> </w:t>
      </w:r>
      <w:r w:rsidRPr="002E1EFD">
        <w:rPr>
          <w:rFonts w:eastAsia="Times New Roman" w:cs="Times New Roman"/>
          <w:bCs/>
          <w:i/>
          <w:iCs/>
          <w:szCs w:val="28"/>
        </w:rPr>
        <w:t>XVIII</w:t>
      </w:r>
      <w:r w:rsidRPr="002E1EFD">
        <w:rPr>
          <w:rFonts w:eastAsia="Times New Roman" w:cs="Times New Roman"/>
          <w:bCs/>
          <w:i/>
          <w:iCs/>
          <w:spacing w:val="-4"/>
          <w:szCs w:val="28"/>
        </w:rPr>
        <w:t xml:space="preserve"> </w:t>
      </w:r>
      <w:r w:rsidRPr="002E1EFD">
        <w:rPr>
          <w:rFonts w:eastAsia="Times New Roman" w:cs="Times New Roman"/>
          <w:bCs/>
          <w:i/>
          <w:i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Идеи Просвещения в российской общественной мысли, публицистике и литературе. Литература</w:t>
      </w:r>
      <w:r w:rsidRPr="002E1EFD">
        <w:rPr>
          <w:rFonts w:eastAsia="Times New Roman" w:cs="Times New Roman"/>
          <w:b w:val="0"/>
          <w:spacing w:val="1"/>
          <w:szCs w:val="28"/>
        </w:rPr>
        <w:t xml:space="preserve"> </w:t>
      </w:r>
      <w:r w:rsidRPr="002E1EFD">
        <w:rPr>
          <w:rFonts w:eastAsia="Times New Roman" w:cs="Times New Roman"/>
          <w:b w:val="0"/>
          <w:szCs w:val="28"/>
        </w:rPr>
        <w:t>народов России в XVIII в. Первые журналы. Общественные идеи в произведениях А. П. Сумарокова,</w:t>
      </w:r>
      <w:r w:rsidRPr="002E1EFD">
        <w:rPr>
          <w:rFonts w:eastAsia="Times New Roman" w:cs="Times New Roman"/>
          <w:b w:val="0"/>
          <w:spacing w:val="1"/>
          <w:szCs w:val="28"/>
        </w:rPr>
        <w:t xml:space="preserve"> </w:t>
      </w:r>
      <w:r w:rsidRPr="002E1EFD">
        <w:rPr>
          <w:rFonts w:eastAsia="Times New Roman" w:cs="Times New Roman"/>
          <w:b w:val="0"/>
          <w:szCs w:val="28"/>
        </w:rPr>
        <w:t>Г. Р. Державина, Д. И. Фонвизина. Н. И. Новиков, мат</w:t>
      </w:r>
      <w:r w:rsidRPr="002E1EFD">
        <w:rPr>
          <w:rFonts w:eastAsia="Times New Roman" w:cs="Times New Roman"/>
          <w:b w:val="0"/>
          <w:szCs w:val="28"/>
        </w:rPr>
        <w:t>е</w:t>
      </w:r>
      <w:r w:rsidRPr="002E1EFD">
        <w:rPr>
          <w:rFonts w:eastAsia="Times New Roman" w:cs="Times New Roman"/>
          <w:b w:val="0"/>
          <w:szCs w:val="28"/>
        </w:rPr>
        <w:t>риалы о положении крепостных крестьян в его</w:t>
      </w:r>
      <w:r w:rsidRPr="002E1EFD">
        <w:rPr>
          <w:rFonts w:eastAsia="Times New Roman" w:cs="Times New Roman"/>
          <w:b w:val="0"/>
          <w:spacing w:val="-58"/>
          <w:szCs w:val="28"/>
        </w:rPr>
        <w:t xml:space="preserve"> </w:t>
      </w:r>
      <w:r w:rsidRPr="002E1EFD">
        <w:rPr>
          <w:rFonts w:eastAsia="Times New Roman" w:cs="Times New Roman"/>
          <w:b w:val="0"/>
          <w:szCs w:val="28"/>
        </w:rPr>
        <w:t>журналах.</w:t>
      </w:r>
      <w:r w:rsidRPr="002E1EFD">
        <w:rPr>
          <w:rFonts w:eastAsia="Times New Roman" w:cs="Times New Roman"/>
          <w:b w:val="0"/>
          <w:spacing w:val="-1"/>
          <w:szCs w:val="28"/>
        </w:rPr>
        <w:t xml:space="preserve"> </w:t>
      </w:r>
      <w:r w:rsidRPr="002E1EFD">
        <w:rPr>
          <w:rFonts w:eastAsia="Times New Roman" w:cs="Times New Roman"/>
          <w:b w:val="0"/>
          <w:szCs w:val="28"/>
        </w:rPr>
        <w:t>А. Н.</w:t>
      </w:r>
      <w:r w:rsidRPr="002E1EFD">
        <w:rPr>
          <w:rFonts w:eastAsia="Times New Roman" w:cs="Times New Roman"/>
          <w:b w:val="0"/>
          <w:spacing w:val="-1"/>
          <w:szCs w:val="28"/>
        </w:rPr>
        <w:t xml:space="preserve"> </w:t>
      </w:r>
      <w:r w:rsidRPr="002E1EFD">
        <w:rPr>
          <w:rFonts w:eastAsia="Times New Roman" w:cs="Times New Roman"/>
          <w:b w:val="0"/>
          <w:szCs w:val="28"/>
        </w:rPr>
        <w:t>Радищев</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его «Путешествие</w:t>
      </w:r>
      <w:r w:rsidRPr="002E1EFD">
        <w:rPr>
          <w:rFonts w:eastAsia="Times New Roman" w:cs="Times New Roman"/>
          <w:b w:val="0"/>
          <w:spacing w:val="-1"/>
          <w:szCs w:val="28"/>
        </w:rPr>
        <w:t xml:space="preserve"> </w:t>
      </w:r>
      <w:r w:rsidRPr="002E1EFD">
        <w:rPr>
          <w:rFonts w:eastAsia="Times New Roman" w:cs="Times New Roman"/>
          <w:b w:val="0"/>
          <w:szCs w:val="28"/>
        </w:rPr>
        <w:t>из</w:t>
      </w:r>
      <w:r w:rsidRPr="002E1EFD">
        <w:rPr>
          <w:rFonts w:eastAsia="Times New Roman" w:cs="Times New Roman"/>
          <w:b w:val="0"/>
          <w:spacing w:val="-1"/>
          <w:szCs w:val="28"/>
        </w:rPr>
        <w:t xml:space="preserve"> </w:t>
      </w:r>
      <w:r w:rsidRPr="002E1EFD">
        <w:rPr>
          <w:rFonts w:eastAsia="Times New Roman" w:cs="Times New Roman"/>
          <w:b w:val="0"/>
          <w:szCs w:val="28"/>
        </w:rPr>
        <w:t>Петербурга</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Москву».</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Русская культура и культура народов России в XVIII в. Развитие новой светской культуры после</w:t>
      </w:r>
      <w:r w:rsidRPr="002E1EFD">
        <w:rPr>
          <w:rFonts w:eastAsia="Times New Roman" w:cs="Times New Roman"/>
          <w:b w:val="0"/>
          <w:spacing w:val="1"/>
          <w:szCs w:val="28"/>
        </w:rPr>
        <w:t xml:space="preserve"> </w:t>
      </w:r>
      <w:r w:rsidRPr="002E1EFD">
        <w:rPr>
          <w:rFonts w:eastAsia="Times New Roman" w:cs="Times New Roman"/>
          <w:b w:val="0"/>
          <w:szCs w:val="28"/>
        </w:rPr>
        <w:t>преобразований Петра I. Укрепление взаимосвязей с культурой стран зарубежной Европы. Масонство</w:t>
      </w:r>
      <w:r w:rsidRPr="002E1EFD">
        <w:rPr>
          <w:rFonts w:eastAsia="Times New Roman" w:cs="Times New Roman"/>
          <w:b w:val="0"/>
          <w:spacing w:val="-58"/>
          <w:szCs w:val="28"/>
        </w:rPr>
        <w:t xml:space="preserve"> </w:t>
      </w:r>
      <w:r w:rsidRPr="002E1EFD">
        <w:rPr>
          <w:rFonts w:eastAsia="Times New Roman" w:cs="Times New Roman"/>
          <w:b w:val="0"/>
          <w:szCs w:val="28"/>
        </w:rPr>
        <w:t>в России. Распространение в России основных стилей и жанров европейской художественной</w:t>
      </w:r>
      <w:r w:rsidRPr="002E1EFD">
        <w:rPr>
          <w:rFonts w:eastAsia="Times New Roman" w:cs="Times New Roman"/>
          <w:b w:val="0"/>
          <w:spacing w:val="1"/>
          <w:szCs w:val="28"/>
        </w:rPr>
        <w:t xml:space="preserve"> </w:t>
      </w:r>
      <w:r w:rsidRPr="002E1EFD">
        <w:rPr>
          <w:rFonts w:eastAsia="Times New Roman" w:cs="Times New Roman"/>
          <w:b w:val="0"/>
          <w:szCs w:val="28"/>
        </w:rPr>
        <w:t>культуры (барокко, классицизм, рококо). Вклад в развитие русской культуры ученых, худо</w:t>
      </w:r>
      <w:r w:rsidRPr="002E1EFD">
        <w:rPr>
          <w:rFonts w:eastAsia="Times New Roman" w:cs="Times New Roman"/>
          <w:b w:val="0"/>
          <w:szCs w:val="28"/>
        </w:rPr>
        <w:t>ж</w:t>
      </w:r>
      <w:r w:rsidRPr="002E1EFD">
        <w:rPr>
          <w:rFonts w:eastAsia="Times New Roman" w:cs="Times New Roman"/>
          <w:b w:val="0"/>
          <w:szCs w:val="28"/>
        </w:rPr>
        <w:lastRenderedPageBreak/>
        <w:t>ников,</w:t>
      </w:r>
      <w:r w:rsidRPr="002E1EFD">
        <w:rPr>
          <w:rFonts w:eastAsia="Times New Roman" w:cs="Times New Roman"/>
          <w:b w:val="0"/>
          <w:spacing w:val="1"/>
          <w:szCs w:val="28"/>
        </w:rPr>
        <w:t xml:space="preserve"> </w:t>
      </w:r>
      <w:r w:rsidRPr="002E1EFD">
        <w:rPr>
          <w:rFonts w:eastAsia="Times New Roman" w:cs="Times New Roman"/>
          <w:b w:val="0"/>
          <w:szCs w:val="28"/>
        </w:rPr>
        <w:t>мастеров, прибывших из-за рубежа. Усиление внимания к жизни и культуре русского народа и</w:t>
      </w:r>
      <w:r w:rsidRPr="002E1EFD">
        <w:rPr>
          <w:rFonts w:eastAsia="Times New Roman" w:cs="Times New Roman"/>
          <w:b w:val="0"/>
          <w:spacing w:val="1"/>
          <w:szCs w:val="28"/>
        </w:rPr>
        <w:t xml:space="preserve"> </w:t>
      </w:r>
      <w:r w:rsidRPr="002E1EFD">
        <w:rPr>
          <w:rFonts w:eastAsia="Times New Roman" w:cs="Times New Roman"/>
          <w:b w:val="0"/>
          <w:szCs w:val="28"/>
        </w:rPr>
        <w:t>историческому</w:t>
      </w:r>
      <w:r w:rsidRPr="002E1EFD">
        <w:rPr>
          <w:rFonts w:eastAsia="Times New Roman" w:cs="Times New Roman"/>
          <w:b w:val="0"/>
          <w:spacing w:val="-1"/>
          <w:szCs w:val="28"/>
        </w:rPr>
        <w:t xml:space="preserve"> </w:t>
      </w:r>
      <w:r w:rsidRPr="002E1EFD">
        <w:rPr>
          <w:rFonts w:eastAsia="Times New Roman" w:cs="Times New Roman"/>
          <w:b w:val="0"/>
          <w:szCs w:val="28"/>
        </w:rPr>
        <w:t>прошлому России к</w:t>
      </w:r>
      <w:r w:rsidRPr="002E1EFD">
        <w:rPr>
          <w:rFonts w:eastAsia="Times New Roman" w:cs="Times New Roman"/>
          <w:b w:val="0"/>
          <w:spacing w:val="-1"/>
          <w:szCs w:val="28"/>
        </w:rPr>
        <w:t xml:space="preserve"> </w:t>
      </w:r>
      <w:r w:rsidRPr="002E1EFD">
        <w:rPr>
          <w:rFonts w:eastAsia="Times New Roman" w:cs="Times New Roman"/>
          <w:b w:val="0"/>
          <w:szCs w:val="28"/>
        </w:rPr>
        <w:t>концу столетия.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Культура и быт российских сословий. Дворянство: жизнь и быт дворянской усадьбы. Духовенство.</w:t>
      </w:r>
      <w:r w:rsidRPr="002E1EFD">
        <w:rPr>
          <w:rFonts w:eastAsia="Times New Roman" w:cs="Times New Roman"/>
          <w:b w:val="0"/>
          <w:spacing w:val="-58"/>
          <w:szCs w:val="28"/>
        </w:rPr>
        <w:t xml:space="preserve"> </w:t>
      </w:r>
      <w:r w:rsidRPr="002E1EFD">
        <w:rPr>
          <w:rFonts w:eastAsia="Times New Roman" w:cs="Times New Roman"/>
          <w:b w:val="0"/>
          <w:szCs w:val="28"/>
        </w:rPr>
        <w:t>Купечество.</w:t>
      </w:r>
      <w:r w:rsidRPr="002E1EFD">
        <w:rPr>
          <w:rFonts w:eastAsia="Times New Roman" w:cs="Times New Roman"/>
          <w:b w:val="0"/>
          <w:spacing w:val="-1"/>
          <w:szCs w:val="28"/>
        </w:rPr>
        <w:t xml:space="preserve"> </w:t>
      </w:r>
      <w:r w:rsidRPr="002E1EFD">
        <w:rPr>
          <w:rFonts w:eastAsia="Times New Roman" w:cs="Times New Roman"/>
          <w:b w:val="0"/>
          <w:szCs w:val="28"/>
        </w:rPr>
        <w:t>Крестьянство.</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Российская наука в XVIII в. Академия наук в Петербурге. Изучение страны — главная задача</w:t>
      </w:r>
      <w:r w:rsidRPr="002E1EFD">
        <w:rPr>
          <w:rFonts w:eastAsia="Times New Roman" w:cs="Times New Roman"/>
          <w:b w:val="0"/>
          <w:spacing w:val="1"/>
          <w:szCs w:val="28"/>
        </w:rPr>
        <w:t xml:space="preserve"> </w:t>
      </w:r>
      <w:r w:rsidRPr="002E1EFD">
        <w:rPr>
          <w:rFonts w:eastAsia="Times New Roman" w:cs="Times New Roman"/>
          <w:b w:val="0"/>
          <w:szCs w:val="28"/>
        </w:rPr>
        <w:t>российской науки. Географич</w:t>
      </w:r>
      <w:r w:rsidRPr="002E1EFD">
        <w:rPr>
          <w:rFonts w:eastAsia="Times New Roman" w:cs="Times New Roman"/>
          <w:b w:val="0"/>
          <w:szCs w:val="28"/>
        </w:rPr>
        <w:t>е</w:t>
      </w:r>
      <w:r w:rsidRPr="002E1EFD">
        <w:rPr>
          <w:rFonts w:eastAsia="Times New Roman" w:cs="Times New Roman"/>
          <w:b w:val="0"/>
          <w:szCs w:val="28"/>
        </w:rPr>
        <w:t>ские экспедиции. Вторая Камчатская экспедиция. Освоение Аляски и</w:t>
      </w:r>
      <w:r w:rsidRPr="002E1EFD">
        <w:rPr>
          <w:rFonts w:eastAsia="Times New Roman" w:cs="Times New Roman"/>
          <w:b w:val="0"/>
          <w:spacing w:val="1"/>
          <w:szCs w:val="28"/>
        </w:rPr>
        <w:t xml:space="preserve"> </w:t>
      </w:r>
      <w:r w:rsidRPr="002E1EFD">
        <w:rPr>
          <w:rFonts w:eastAsia="Times New Roman" w:cs="Times New Roman"/>
          <w:b w:val="0"/>
          <w:szCs w:val="28"/>
        </w:rPr>
        <w:t>Северо-Западного побережья Америки. Российско-американская компания. Исследования в области</w:t>
      </w:r>
      <w:r w:rsidRPr="002E1EFD">
        <w:rPr>
          <w:rFonts w:eastAsia="Times New Roman" w:cs="Times New Roman"/>
          <w:b w:val="0"/>
          <w:spacing w:val="1"/>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5"/>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Изучение</w:t>
      </w:r>
      <w:r w:rsidRPr="002E1EFD">
        <w:rPr>
          <w:rFonts w:eastAsia="Times New Roman" w:cs="Times New Roman"/>
          <w:b w:val="0"/>
          <w:spacing w:val="-4"/>
          <w:szCs w:val="28"/>
        </w:rPr>
        <w:t xml:space="preserve"> </w:t>
      </w:r>
      <w:r w:rsidRPr="002E1EFD">
        <w:rPr>
          <w:rFonts w:eastAsia="Times New Roman" w:cs="Times New Roman"/>
          <w:b w:val="0"/>
          <w:szCs w:val="28"/>
        </w:rPr>
        <w:t>российской</w:t>
      </w:r>
      <w:r w:rsidRPr="002E1EFD">
        <w:rPr>
          <w:rFonts w:eastAsia="Times New Roman" w:cs="Times New Roman"/>
          <w:b w:val="0"/>
          <w:spacing w:val="-4"/>
          <w:szCs w:val="28"/>
        </w:rPr>
        <w:t xml:space="preserve"> </w:t>
      </w:r>
      <w:r w:rsidRPr="002E1EFD">
        <w:rPr>
          <w:rFonts w:eastAsia="Times New Roman" w:cs="Times New Roman"/>
          <w:b w:val="0"/>
          <w:szCs w:val="28"/>
        </w:rPr>
        <w:t>словесности</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развитие</w:t>
      </w:r>
      <w:r w:rsidRPr="002E1EFD">
        <w:rPr>
          <w:rFonts w:eastAsia="Times New Roman" w:cs="Times New Roman"/>
          <w:b w:val="0"/>
          <w:spacing w:val="-4"/>
          <w:szCs w:val="28"/>
        </w:rPr>
        <w:t xml:space="preserve"> </w:t>
      </w:r>
      <w:r w:rsidRPr="002E1EFD">
        <w:rPr>
          <w:rFonts w:eastAsia="Times New Roman" w:cs="Times New Roman"/>
          <w:b w:val="0"/>
          <w:szCs w:val="28"/>
        </w:rPr>
        <w:t>русского</w:t>
      </w:r>
      <w:r w:rsidRPr="002E1EFD">
        <w:rPr>
          <w:rFonts w:eastAsia="Times New Roman" w:cs="Times New Roman"/>
          <w:b w:val="0"/>
          <w:spacing w:val="-4"/>
          <w:szCs w:val="28"/>
        </w:rPr>
        <w:t xml:space="preserve"> </w:t>
      </w:r>
      <w:r w:rsidRPr="002E1EFD">
        <w:rPr>
          <w:rFonts w:eastAsia="Times New Roman" w:cs="Times New Roman"/>
          <w:b w:val="0"/>
          <w:szCs w:val="28"/>
        </w:rPr>
        <w:t>л</w:t>
      </w:r>
      <w:r w:rsidRPr="002E1EFD">
        <w:rPr>
          <w:rFonts w:eastAsia="Times New Roman" w:cs="Times New Roman"/>
          <w:b w:val="0"/>
          <w:szCs w:val="28"/>
        </w:rPr>
        <w:t>и</w:t>
      </w:r>
      <w:r w:rsidRPr="002E1EFD">
        <w:rPr>
          <w:rFonts w:eastAsia="Times New Roman" w:cs="Times New Roman"/>
          <w:b w:val="0"/>
          <w:szCs w:val="28"/>
        </w:rPr>
        <w:t>тературного</w:t>
      </w:r>
      <w:r w:rsidRPr="002E1EFD">
        <w:rPr>
          <w:rFonts w:eastAsia="Times New Roman" w:cs="Times New Roman"/>
          <w:b w:val="0"/>
          <w:spacing w:val="-4"/>
          <w:szCs w:val="28"/>
        </w:rPr>
        <w:t xml:space="preserve"> </w:t>
      </w:r>
      <w:r w:rsidRPr="002E1EFD">
        <w:rPr>
          <w:rFonts w:eastAsia="Times New Roman" w:cs="Times New Roman"/>
          <w:b w:val="0"/>
          <w:szCs w:val="28"/>
        </w:rPr>
        <w:t>языка.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Российская</w:t>
      </w:r>
      <w:r w:rsidRPr="002E1EFD">
        <w:rPr>
          <w:rFonts w:eastAsia="Times New Roman" w:cs="Times New Roman"/>
          <w:b w:val="0"/>
          <w:spacing w:val="-4"/>
          <w:szCs w:val="28"/>
        </w:rPr>
        <w:t xml:space="preserve"> </w:t>
      </w:r>
      <w:r w:rsidRPr="002E1EFD">
        <w:rPr>
          <w:rFonts w:eastAsia="Times New Roman" w:cs="Times New Roman"/>
          <w:b w:val="0"/>
          <w:szCs w:val="28"/>
        </w:rPr>
        <w:t>академия.</w:t>
      </w:r>
      <w:r w:rsidRPr="002E1EFD">
        <w:rPr>
          <w:rFonts w:eastAsia="Times New Roman" w:cs="Times New Roman"/>
          <w:b w:val="0"/>
          <w:spacing w:val="-3"/>
          <w:szCs w:val="28"/>
        </w:rPr>
        <w:t xml:space="preserve"> </w:t>
      </w:r>
      <w:r w:rsidRPr="002E1EFD">
        <w:rPr>
          <w:rFonts w:eastAsia="Times New Roman" w:cs="Times New Roman"/>
          <w:b w:val="0"/>
          <w:szCs w:val="28"/>
        </w:rPr>
        <w:t>Е.</w:t>
      </w:r>
      <w:r w:rsidRPr="002E1EFD">
        <w:rPr>
          <w:rFonts w:eastAsia="Times New Roman" w:cs="Times New Roman"/>
          <w:b w:val="0"/>
          <w:spacing w:val="-2"/>
          <w:szCs w:val="28"/>
        </w:rPr>
        <w:t xml:space="preserve"> </w:t>
      </w:r>
      <w:r w:rsidRPr="002E1EFD">
        <w:rPr>
          <w:rFonts w:eastAsia="Times New Roman" w:cs="Times New Roman"/>
          <w:b w:val="0"/>
          <w:szCs w:val="28"/>
        </w:rPr>
        <w:t>Р.</w:t>
      </w:r>
      <w:r w:rsidRPr="002E1EFD">
        <w:rPr>
          <w:rFonts w:eastAsia="Times New Roman" w:cs="Times New Roman"/>
          <w:b w:val="0"/>
          <w:spacing w:val="-3"/>
          <w:szCs w:val="28"/>
        </w:rPr>
        <w:t xml:space="preserve"> </w:t>
      </w:r>
      <w:r w:rsidRPr="002E1EFD">
        <w:rPr>
          <w:rFonts w:eastAsia="Times New Roman" w:cs="Times New Roman"/>
          <w:b w:val="0"/>
          <w:szCs w:val="28"/>
        </w:rPr>
        <w:t>Дашкова.</w:t>
      </w:r>
      <w:r w:rsidRPr="002E1EFD">
        <w:rPr>
          <w:rFonts w:eastAsia="Times New Roman" w:cs="Times New Roman"/>
          <w:b w:val="0"/>
          <w:spacing w:val="-2"/>
          <w:szCs w:val="28"/>
        </w:rPr>
        <w:t xml:space="preserve"> </w:t>
      </w:r>
      <w:r w:rsidRPr="002E1EFD">
        <w:rPr>
          <w:rFonts w:eastAsia="Times New Roman" w:cs="Times New Roman"/>
          <w:b w:val="0"/>
          <w:szCs w:val="28"/>
        </w:rPr>
        <w:t>М.</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Ломоносов</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его</w:t>
      </w:r>
      <w:r w:rsidRPr="002E1EFD">
        <w:rPr>
          <w:rFonts w:eastAsia="Times New Roman" w:cs="Times New Roman"/>
          <w:b w:val="0"/>
          <w:spacing w:val="-2"/>
          <w:szCs w:val="28"/>
        </w:rPr>
        <w:t xml:space="preserve"> </w:t>
      </w:r>
      <w:r w:rsidRPr="002E1EFD">
        <w:rPr>
          <w:rFonts w:eastAsia="Times New Roman" w:cs="Times New Roman"/>
          <w:b w:val="0"/>
          <w:szCs w:val="28"/>
        </w:rPr>
        <w:t>роль</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становлении</w:t>
      </w:r>
      <w:r w:rsidRPr="002E1EFD">
        <w:rPr>
          <w:rFonts w:eastAsia="Times New Roman" w:cs="Times New Roman"/>
          <w:b w:val="0"/>
          <w:spacing w:val="-3"/>
          <w:szCs w:val="28"/>
        </w:rPr>
        <w:t xml:space="preserve"> </w:t>
      </w:r>
      <w:r w:rsidRPr="002E1EFD">
        <w:rPr>
          <w:rFonts w:eastAsia="Times New Roman" w:cs="Times New Roman"/>
          <w:b w:val="0"/>
          <w:szCs w:val="28"/>
        </w:rPr>
        <w:t>российской</w:t>
      </w:r>
      <w:r w:rsidRPr="002E1EFD">
        <w:rPr>
          <w:rFonts w:eastAsia="Times New Roman" w:cs="Times New Roman"/>
          <w:b w:val="0"/>
          <w:spacing w:val="-3"/>
          <w:szCs w:val="28"/>
        </w:rPr>
        <w:t xml:space="preserve"> </w:t>
      </w:r>
      <w:r w:rsidRPr="002E1EFD">
        <w:rPr>
          <w:rFonts w:eastAsia="Times New Roman" w:cs="Times New Roman"/>
          <w:b w:val="0"/>
          <w:szCs w:val="28"/>
        </w:rPr>
        <w:t>науки</w:t>
      </w:r>
      <w:r w:rsidRPr="002E1EFD">
        <w:rPr>
          <w:rFonts w:eastAsia="Times New Roman" w:cs="Times New Roman"/>
          <w:b w:val="0"/>
          <w:spacing w:val="-57"/>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образования.</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Образование в России в XVIII в. Основные педагогические идеи. Воспитание «новой породы»</w:t>
      </w:r>
      <w:r w:rsidRPr="002E1EFD">
        <w:rPr>
          <w:rFonts w:eastAsia="Times New Roman" w:cs="Times New Roman"/>
          <w:b w:val="0"/>
          <w:spacing w:val="1"/>
          <w:szCs w:val="28"/>
        </w:rPr>
        <w:t xml:space="preserve"> </w:t>
      </w:r>
      <w:r w:rsidRPr="002E1EFD">
        <w:rPr>
          <w:rFonts w:eastAsia="Times New Roman" w:cs="Times New Roman"/>
          <w:b w:val="0"/>
          <w:szCs w:val="28"/>
        </w:rPr>
        <w:t>людей. Основание воспит</w:t>
      </w:r>
      <w:r w:rsidRPr="002E1EFD">
        <w:rPr>
          <w:rFonts w:eastAsia="Times New Roman" w:cs="Times New Roman"/>
          <w:b w:val="0"/>
          <w:szCs w:val="28"/>
        </w:rPr>
        <w:t>а</w:t>
      </w:r>
      <w:r w:rsidRPr="002E1EFD">
        <w:rPr>
          <w:rFonts w:eastAsia="Times New Roman" w:cs="Times New Roman"/>
          <w:b w:val="0"/>
          <w:szCs w:val="28"/>
        </w:rPr>
        <w:t>тельных домов в Санкт-Петербурге и Москве, Института бла- городных</w:t>
      </w:r>
      <w:r w:rsidRPr="002E1EFD">
        <w:rPr>
          <w:rFonts w:eastAsia="Times New Roman" w:cs="Times New Roman"/>
          <w:b w:val="0"/>
          <w:spacing w:val="-58"/>
          <w:szCs w:val="28"/>
        </w:rPr>
        <w:t xml:space="preserve"> </w:t>
      </w:r>
      <w:r w:rsidRPr="002E1EFD">
        <w:rPr>
          <w:rFonts w:eastAsia="Times New Roman" w:cs="Times New Roman"/>
          <w:b w:val="0"/>
          <w:szCs w:val="28"/>
        </w:rPr>
        <w:t>девиц</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Смольном</w:t>
      </w:r>
      <w:r w:rsidRPr="002E1EFD">
        <w:rPr>
          <w:rFonts w:eastAsia="Times New Roman" w:cs="Times New Roman"/>
          <w:b w:val="0"/>
          <w:spacing w:val="-2"/>
          <w:szCs w:val="28"/>
        </w:rPr>
        <w:t xml:space="preserve"> </w:t>
      </w:r>
      <w:r w:rsidRPr="002E1EFD">
        <w:rPr>
          <w:rFonts w:eastAsia="Times New Roman" w:cs="Times New Roman"/>
          <w:b w:val="0"/>
          <w:szCs w:val="28"/>
        </w:rPr>
        <w:t>монастыре.</w:t>
      </w:r>
      <w:r w:rsidRPr="002E1EFD">
        <w:rPr>
          <w:rFonts w:eastAsia="Times New Roman" w:cs="Times New Roman"/>
          <w:b w:val="0"/>
          <w:spacing w:val="-1"/>
          <w:szCs w:val="28"/>
        </w:rPr>
        <w:t xml:space="preserve"> </w:t>
      </w:r>
      <w:r w:rsidRPr="002E1EFD">
        <w:rPr>
          <w:rFonts w:eastAsia="Times New Roman" w:cs="Times New Roman"/>
          <w:b w:val="0"/>
          <w:szCs w:val="28"/>
        </w:rPr>
        <w:t>Сословные</w:t>
      </w:r>
      <w:r w:rsidRPr="002E1EFD">
        <w:rPr>
          <w:rFonts w:eastAsia="Times New Roman" w:cs="Times New Roman"/>
          <w:b w:val="0"/>
          <w:spacing w:val="-2"/>
          <w:szCs w:val="28"/>
        </w:rPr>
        <w:t xml:space="preserve"> </w:t>
      </w:r>
      <w:r w:rsidRPr="002E1EFD">
        <w:rPr>
          <w:rFonts w:eastAsia="Times New Roman" w:cs="Times New Roman"/>
          <w:b w:val="0"/>
          <w:szCs w:val="28"/>
        </w:rPr>
        <w:t>учебные</w:t>
      </w:r>
      <w:r w:rsidRPr="002E1EFD">
        <w:rPr>
          <w:rFonts w:eastAsia="Times New Roman" w:cs="Times New Roman"/>
          <w:b w:val="0"/>
          <w:spacing w:val="-2"/>
          <w:szCs w:val="28"/>
        </w:rPr>
        <w:t xml:space="preserve"> </w:t>
      </w:r>
      <w:r w:rsidRPr="002E1EFD">
        <w:rPr>
          <w:rFonts w:eastAsia="Times New Roman" w:cs="Times New Roman"/>
          <w:b w:val="0"/>
          <w:szCs w:val="28"/>
        </w:rPr>
        <w:t>завед</w:t>
      </w:r>
      <w:r w:rsidRPr="002E1EFD">
        <w:rPr>
          <w:rFonts w:eastAsia="Times New Roman" w:cs="Times New Roman"/>
          <w:b w:val="0"/>
          <w:szCs w:val="28"/>
        </w:rPr>
        <w:t>е</w:t>
      </w:r>
      <w:r w:rsidRPr="002E1EFD">
        <w:rPr>
          <w:rFonts w:eastAsia="Times New Roman" w:cs="Times New Roman"/>
          <w:b w:val="0"/>
          <w:szCs w:val="28"/>
        </w:rPr>
        <w:t>ния</w:t>
      </w:r>
      <w:r w:rsidRPr="002E1EFD">
        <w:rPr>
          <w:rFonts w:eastAsia="Times New Roman" w:cs="Times New Roman"/>
          <w:b w:val="0"/>
          <w:spacing w:val="-3"/>
          <w:szCs w:val="28"/>
        </w:rPr>
        <w:t xml:space="preserve"> </w:t>
      </w:r>
      <w:r w:rsidRPr="002E1EFD">
        <w:rPr>
          <w:rFonts w:eastAsia="Times New Roman" w:cs="Times New Roman"/>
          <w:b w:val="0"/>
          <w:szCs w:val="28"/>
        </w:rPr>
        <w:t>для</w:t>
      </w:r>
      <w:r w:rsidRPr="002E1EFD">
        <w:rPr>
          <w:rFonts w:eastAsia="Times New Roman" w:cs="Times New Roman"/>
          <w:b w:val="0"/>
          <w:spacing w:val="-2"/>
          <w:szCs w:val="28"/>
        </w:rPr>
        <w:t xml:space="preserve"> </w:t>
      </w:r>
      <w:r w:rsidRPr="002E1EFD">
        <w:rPr>
          <w:rFonts w:eastAsia="Times New Roman" w:cs="Times New Roman"/>
          <w:b w:val="0"/>
          <w:szCs w:val="28"/>
        </w:rPr>
        <w:t>юношества</w:t>
      </w:r>
      <w:r w:rsidRPr="002E1EFD">
        <w:rPr>
          <w:rFonts w:eastAsia="Times New Roman" w:cs="Times New Roman"/>
          <w:b w:val="0"/>
          <w:spacing w:val="-2"/>
          <w:szCs w:val="28"/>
        </w:rPr>
        <w:t xml:space="preserve"> </w:t>
      </w:r>
      <w:r w:rsidRPr="002E1EFD">
        <w:rPr>
          <w:rFonts w:eastAsia="Times New Roman" w:cs="Times New Roman"/>
          <w:b w:val="0"/>
          <w:szCs w:val="28"/>
        </w:rPr>
        <w:t>из</w:t>
      </w:r>
      <w:r w:rsidRPr="002E1EFD">
        <w:rPr>
          <w:rFonts w:eastAsia="Times New Roman" w:cs="Times New Roman"/>
          <w:b w:val="0"/>
          <w:spacing w:val="-3"/>
          <w:szCs w:val="28"/>
        </w:rPr>
        <w:t xml:space="preserve"> </w:t>
      </w:r>
      <w:r w:rsidRPr="002E1EFD">
        <w:rPr>
          <w:rFonts w:eastAsia="Times New Roman" w:cs="Times New Roman"/>
          <w:b w:val="0"/>
          <w:szCs w:val="28"/>
        </w:rPr>
        <w:t>дворянства.</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Московский</w:t>
      </w:r>
      <w:r w:rsidRPr="002E1EFD">
        <w:rPr>
          <w:rFonts w:eastAsia="Times New Roman" w:cs="Times New Roman"/>
          <w:b w:val="0"/>
          <w:spacing w:val="-4"/>
          <w:szCs w:val="28"/>
        </w:rPr>
        <w:t xml:space="preserve"> </w:t>
      </w:r>
      <w:r w:rsidRPr="002E1EFD">
        <w:rPr>
          <w:rFonts w:eastAsia="Times New Roman" w:cs="Times New Roman"/>
          <w:b w:val="0"/>
          <w:szCs w:val="28"/>
        </w:rPr>
        <w:t>университет</w:t>
      </w:r>
      <w:r w:rsidRPr="002E1EFD">
        <w:rPr>
          <w:rFonts w:eastAsia="Times New Roman" w:cs="Times New Roman"/>
          <w:b w:val="0"/>
          <w:spacing w:val="-5"/>
          <w:szCs w:val="28"/>
        </w:rPr>
        <w:t xml:space="preserve"> </w:t>
      </w:r>
      <w:r w:rsidRPr="002E1EFD">
        <w:rPr>
          <w:rFonts w:eastAsia="Times New Roman" w:cs="Times New Roman"/>
          <w:b w:val="0"/>
          <w:szCs w:val="28"/>
        </w:rPr>
        <w:t>—</w:t>
      </w:r>
      <w:r w:rsidRPr="002E1EFD">
        <w:rPr>
          <w:rFonts w:eastAsia="Times New Roman" w:cs="Times New Roman"/>
          <w:b w:val="0"/>
          <w:spacing w:val="-3"/>
          <w:szCs w:val="28"/>
        </w:rPr>
        <w:t xml:space="preserve"> </w:t>
      </w:r>
      <w:r w:rsidRPr="002E1EFD">
        <w:rPr>
          <w:rFonts w:eastAsia="Times New Roman" w:cs="Times New Roman"/>
          <w:b w:val="0"/>
          <w:szCs w:val="28"/>
        </w:rPr>
        <w:t>первый</w:t>
      </w:r>
      <w:r w:rsidRPr="002E1EFD">
        <w:rPr>
          <w:rFonts w:eastAsia="Times New Roman" w:cs="Times New Roman"/>
          <w:b w:val="0"/>
          <w:spacing w:val="-4"/>
          <w:szCs w:val="28"/>
        </w:rPr>
        <w:t xml:space="preserve"> </w:t>
      </w:r>
      <w:r w:rsidRPr="002E1EFD">
        <w:rPr>
          <w:rFonts w:eastAsia="Times New Roman" w:cs="Times New Roman"/>
          <w:b w:val="0"/>
          <w:szCs w:val="28"/>
        </w:rPr>
        <w:t>российский</w:t>
      </w:r>
      <w:r w:rsidRPr="002E1EFD">
        <w:rPr>
          <w:rFonts w:eastAsia="Times New Roman" w:cs="Times New Roman"/>
          <w:b w:val="0"/>
          <w:spacing w:val="-4"/>
          <w:szCs w:val="28"/>
        </w:rPr>
        <w:t xml:space="preserve"> </w:t>
      </w:r>
      <w:r w:rsidRPr="002E1EFD">
        <w:rPr>
          <w:rFonts w:eastAsia="Times New Roman" w:cs="Times New Roman"/>
          <w:b w:val="0"/>
          <w:szCs w:val="28"/>
        </w:rPr>
        <w:t>университет.</w:t>
      </w:r>
    </w:p>
    <w:p w:rsidR="009D0C3D" w:rsidRPr="002E1EFD" w:rsidRDefault="009D0C3D" w:rsidP="006A0B14">
      <w:pPr>
        <w:widowControl w:val="0"/>
        <w:autoSpaceDE w:val="0"/>
        <w:autoSpaceDN w:val="0"/>
        <w:spacing w:before="50"/>
        <w:ind w:firstLine="851"/>
        <w:jc w:val="both"/>
        <w:rPr>
          <w:rFonts w:eastAsia="Times New Roman" w:cs="Times New Roman"/>
          <w:b w:val="0"/>
          <w:szCs w:val="28"/>
        </w:rPr>
      </w:pPr>
      <w:r w:rsidRPr="002E1EFD">
        <w:rPr>
          <w:rFonts w:eastAsia="Times New Roman" w:cs="Times New Roman"/>
          <w:b w:val="0"/>
          <w:szCs w:val="28"/>
        </w:rPr>
        <w:t>Русская архитектура XVIII в. Строительство Петербурга, формирование его городского плана.</w:t>
      </w:r>
      <w:r w:rsidRPr="002E1EFD">
        <w:rPr>
          <w:rFonts w:eastAsia="Times New Roman" w:cs="Times New Roman"/>
          <w:b w:val="0"/>
          <w:spacing w:val="1"/>
          <w:szCs w:val="28"/>
        </w:rPr>
        <w:t xml:space="preserve"> </w:t>
      </w:r>
      <w:r w:rsidRPr="002E1EFD">
        <w:rPr>
          <w:rFonts w:eastAsia="Times New Roman" w:cs="Times New Roman"/>
          <w:b w:val="0"/>
          <w:szCs w:val="28"/>
        </w:rPr>
        <w:t>Регулярный характер застро</w:t>
      </w:r>
      <w:r w:rsidRPr="002E1EFD">
        <w:rPr>
          <w:rFonts w:eastAsia="Times New Roman" w:cs="Times New Roman"/>
          <w:b w:val="0"/>
          <w:szCs w:val="28"/>
        </w:rPr>
        <w:t>й</w:t>
      </w:r>
      <w:r w:rsidRPr="002E1EFD">
        <w:rPr>
          <w:rFonts w:eastAsia="Times New Roman" w:cs="Times New Roman"/>
          <w:b w:val="0"/>
          <w:szCs w:val="28"/>
        </w:rPr>
        <w:t>ки Петербурга и других городов. Барокко в архитектуре Москвы и</w:t>
      </w:r>
      <w:r w:rsidRPr="002E1EFD">
        <w:rPr>
          <w:rFonts w:eastAsia="Times New Roman" w:cs="Times New Roman"/>
          <w:b w:val="0"/>
          <w:spacing w:val="1"/>
          <w:szCs w:val="28"/>
        </w:rPr>
        <w:t xml:space="preserve"> </w:t>
      </w:r>
      <w:r w:rsidRPr="002E1EFD">
        <w:rPr>
          <w:rFonts w:eastAsia="Times New Roman" w:cs="Times New Roman"/>
          <w:b w:val="0"/>
          <w:szCs w:val="28"/>
        </w:rPr>
        <w:t>Петербурга. Переход к классицизму, создание архитектурных а</w:t>
      </w:r>
      <w:r w:rsidRPr="002E1EFD">
        <w:rPr>
          <w:rFonts w:eastAsia="Times New Roman" w:cs="Times New Roman"/>
          <w:b w:val="0"/>
          <w:szCs w:val="28"/>
        </w:rPr>
        <w:t>н</w:t>
      </w:r>
      <w:r w:rsidRPr="002E1EFD">
        <w:rPr>
          <w:rFonts w:eastAsia="Times New Roman" w:cs="Times New Roman"/>
          <w:b w:val="0"/>
          <w:szCs w:val="28"/>
        </w:rPr>
        <w:t>самблей в стиле классицизма в обеих</w:t>
      </w:r>
      <w:r w:rsidRPr="002E1EFD">
        <w:rPr>
          <w:rFonts w:eastAsia="Times New Roman" w:cs="Times New Roman"/>
          <w:b w:val="0"/>
          <w:spacing w:val="-58"/>
          <w:szCs w:val="28"/>
        </w:rPr>
        <w:t xml:space="preserve"> </w:t>
      </w:r>
      <w:r w:rsidRPr="002E1EFD">
        <w:rPr>
          <w:rFonts w:eastAsia="Times New Roman" w:cs="Times New Roman"/>
          <w:b w:val="0"/>
          <w:szCs w:val="28"/>
        </w:rPr>
        <w:t>столицах.</w:t>
      </w:r>
      <w:r w:rsidRPr="002E1EFD">
        <w:rPr>
          <w:rFonts w:eastAsia="Times New Roman" w:cs="Times New Roman"/>
          <w:b w:val="0"/>
          <w:spacing w:val="-1"/>
          <w:szCs w:val="28"/>
        </w:rPr>
        <w:t xml:space="preserve"> </w:t>
      </w:r>
      <w:r w:rsidRPr="002E1EFD">
        <w:rPr>
          <w:rFonts w:eastAsia="Times New Roman" w:cs="Times New Roman"/>
          <w:b w:val="0"/>
          <w:szCs w:val="28"/>
        </w:rPr>
        <w:t>В. И. Баженов,</w:t>
      </w:r>
      <w:r w:rsidRPr="002E1EFD">
        <w:rPr>
          <w:rFonts w:eastAsia="Times New Roman" w:cs="Times New Roman"/>
          <w:b w:val="0"/>
          <w:spacing w:val="-1"/>
          <w:szCs w:val="28"/>
        </w:rPr>
        <w:t xml:space="preserve"> </w:t>
      </w:r>
      <w:r w:rsidRPr="002E1EFD">
        <w:rPr>
          <w:rFonts w:eastAsia="Times New Roman" w:cs="Times New Roman"/>
          <w:b w:val="0"/>
          <w:szCs w:val="28"/>
        </w:rPr>
        <w:t>М. Ф. Казаков,</w:t>
      </w:r>
      <w:r w:rsidRPr="002E1EFD">
        <w:rPr>
          <w:rFonts w:eastAsia="Times New Roman" w:cs="Times New Roman"/>
          <w:b w:val="0"/>
          <w:spacing w:val="-1"/>
          <w:szCs w:val="28"/>
        </w:rPr>
        <w:t xml:space="preserve"> </w:t>
      </w:r>
      <w:r w:rsidRPr="002E1EFD">
        <w:rPr>
          <w:rFonts w:eastAsia="Times New Roman" w:cs="Times New Roman"/>
          <w:b w:val="0"/>
          <w:szCs w:val="28"/>
        </w:rPr>
        <w:t>Ф. Ф. Растрелли.</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Изобразительное искусство в России, его выдающиеся мастера и произведения. Академия</w:t>
      </w:r>
      <w:r w:rsidRPr="002E1EFD">
        <w:rPr>
          <w:rFonts w:eastAsia="Times New Roman" w:cs="Times New Roman"/>
          <w:b w:val="0"/>
          <w:spacing w:val="1"/>
          <w:szCs w:val="28"/>
        </w:rPr>
        <w:t xml:space="preserve"> </w:t>
      </w:r>
      <w:r w:rsidRPr="002E1EFD">
        <w:rPr>
          <w:rFonts w:eastAsia="Times New Roman" w:cs="Times New Roman"/>
          <w:b w:val="0"/>
          <w:szCs w:val="28"/>
        </w:rPr>
        <w:t>художеств в Петербурге. Расцвет жанра парадного портрета в середине XVIII в. Новые веяния</w:t>
      </w:r>
      <w:r w:rsidRPr="002E1EFD">
        <w:rPr>
          <w:rFonts w:eastAsia="Times New Roman" w:cs="Times New Roman"/>
          <w:b w:val="0"/>
          <w:spacing w:val="-58"/>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изобразительном искусстве в</w:t>
      </w:r>
      <w:r w:rsidRPr="002E1EFD">
        <w:rPr>
          <w:rFonts w:eastAsia="Times New Roman" w:cs="Times New Roman"/>
          <w:b w:val="0"/>
          <w:spacing w:val="-1"/>
          <w:szCs w:val="28"/>
        </w:rPr>
        <w:t xml:space="preserve"> </w:t>
      </w:r>
      <w:r w:rsidRPr="002E1EFD">
        <w:rPr>
          <w:rFonts w:eastAsia="Times New Roman" w:cs="Times New Roman"/>
          <w:b w:val="0"/>
          <w:szCs w:val="28"/>
        </w:rPr>
        <w:t>конце</w:t>
      </w:r>
      <w:r w:rsidRPr="002E1EFD">
        <w:rPr>
          <w:rFonts w:eastAsia="Times New Roman" w:cs="Times New Roman"/>
          <w:b w:val="0"/>
          <w:spacing w:val="-1"/>
          <w:szCs w:val="28"/>
        </w:rPr>
        <w:t xml:space="preserve"> </w:t>
      </w:r>
      <w:r w:rsidRPr="002E1EFD">
        <w:rPr>
          <w:rFonts w:eastAsia="Times New Roman" w:cs="Times New Roman"/>
          <w:b w:val="0"/>
          <w:szCs w:val="28"/>
        </w:rPr>
        <w:t>столетия.</w:t>
      </w:r>
    </w:p>
    <w:p w:rsidR="009D0C3D" w:rsidRPr="002E1EFD" w:rsidRDefault="009D0C3D" w:rsidP="00D856C0">
      <w:pPr>
        <w:jc w:val="both"/>
        <w:rPr>
          <w:rFonts w:eastAsia="Times New Roman" w:cs="Times New Roman"/>
          <w:i/>
          <w:szCs w:val="28"/>
        </w:rPr>
      </w:pPr>
      <w:r w:rsidRPr="002E1EFD">
        <w:rPr>
          <w:rFonts w:eastAsia="Times New Roman" w:cs="Times New Roman"/>
          <w:i/>
          <w:szCs w:val="28"/>
        </w:rPr>
        <w:t>Наш</w:t>
      </w:r>
      <w:r w:rsidRPr="002E1EFD">
        <w:rPr>
          <w:rFonts w:eastAsia="Times New Roman" w:cs="Times New Roman"/>
          <w:i/>
          <w:spacing w:val="-3"/>
          <w:szCs w:val="28"/>
        </w:rPr>
        <w:t xml:space="preserve"> </w:t>
      </w:r>
      <w:r w:rsidRPr="002E1EFD">
        <w:rPr>
          <w:rFonts w:eastAsia="Times New Roman" w:cs="Times New Roman"/>
          <w:i/>
          <w:szCs w:val="28"/>
        </w:rPr>
        <w:t>край</w:t>
      </w:r>
      <w:r w:rsidRPr="002E1EFD">
        <w:rPr>
          <w:rFonts w:eastAsia="Times New Roman" w:cs="Times New Roman"/>
          <w:i/>
          <w:spacing w:val="-2"/>
          <w:szCs w:val="28"/>
        </w:rPr>
        <w:t xml:space="preserve"> </w:t>
      </w:r>
      <w:r w:rsidRPr="002E1EFD">
        <w:rPr>
          <w:rFonts w:eastAsia="Times New Roman" w:cs="Times New Roman"/>
          <w:i/>
          <w:szCs w:val="28"/>
        </w:rPr>
        <w:t>в</w:t>
      </w:r>
      <w:r w:rsidRPr="002E1EFD">
        <w:rPr>
          <w:rFonts w:eastAsia="Times New Roman" w:cs="Times New Roman"/>
          <w:i/>
          <w:spacing w:val="-2"/>
          <w:szCs w:val="28"/>
        </w:rPr>
        <w:t xml:space="preserve"> </w:t>
      </w:r>
      <w:r w:rsidRPr="002E1EFD">
        <w:rPr>
          <w:rFonts w:eastAsia="Times New Roman" w:cs="Times New Roman"/>
          <w:i/>
          <w:szCs w:val="28"/>
        </w:rPr>
        <w:t>XVIII</w:t>
      </w:r>
      <w:r w:rsidRPr="002E1EFD">
        <w:rPr>
          <w:rFonts w:eastAsia="Times New Roman" w:cs="Times New Roman"/>
          <w:i/>
          <w:spacing w:val="-2"/>
          <w:szCs w:val="28"/>
        </w:rPr>
        <w:t xml:space="preserve"> </w:t>
      </w:r>
      <w:r w:rsidRPr="002E1EFD">
        <w:rPr>
          <w:rFonts w:eastAsia="Times New Roman" w:cs="Times New Roman"/>
          <w:i/>
          <w:szCs w:val="28"/>
        </w:rPr>
        <w:t>в.</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Обобщение</w:t>
      </w:r>
    </w:p>
    <w:p w:rsidR="009D0C3D" w:rsidRPr="002E1EFD" w:rsidRDefault="009D0C3D" w:rsidP="00D856C0">
      <w:pPr>
        <w:jc w:val="both"/>
        <w:rPr>
          <w:rFonts w:eastAsia="Times New Roman" w:cs="Times New Roman"/>
          <w:szCs w:val="28"/>
        </w:rPr>
      </w:pPr>
      <w:r w:rsidRPr="002E1EFD">
        <w:rPr>
          <w:rFonts w:eastAsia="Times New Roman" w:cs="Times New Roman"/>
          <w:szCs w:val="28"/>
        </w:rPr>
        <w:t>КЛАСС</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lastRenderedPageBreak/>
        <w:t>ВСЕОБЩАЯ</w:t>
      </w:r>
      <w:r w:rsidRPr="002E1EFD">
        <w:rPr>
          <w:rFonts w:eastAsia="Times New Roman" w:cs="Times New Roman"/>
          <w:bCs/>
          <w:spacing w:val="-5"/>
          <w:szCs w:val="28"/>
        </w:rPr>
        <w:t xml:space="preserve"> </w:t>
      </w:r>
      <w:r w:rsidRPr="002E1EFD">
        <w:rPr>
          <w:rFonts w:eastAsia="Times New Roman" w:cs="Times New Roman"/>
          <w:bCs/>
          <w:szCs w:val="28"/>
        </w:rPr>
        <w:t>ИСТОРИЯ.</w:t>
      </w:r>
      <w:r w:rsidRPr="002E1EFD">
        <w:rPr>
          <w:rFonts w:eastAsia="Times New Roman" w:cs="Times New Roman"/>
          <w:bCs/>
          <w:spacing w:val="-4"/>
          <w:szCs w:val="28"/>
        </w:rPr>
        <w:t xml:space="preserve"> </w:t>
      </w:r>
      <w:r w:rsidRPr="002E1EFD">
        <w:rPr>
          <w:rFonts w:eastAsia="Times New Roman" w:cs="Times New Roman"/>
          <w:bCs/>
          <w:szCs w:val="28"/>
        </w:rPr>
        <w:t>ИСТОРИЯ</w:t>
      </w:r>
      <w:r w:rsidRPr="002E1EFD">
        <w:rPr>
          <w:rFonts w:eastAsia="Times New Roman" w:cs="Times New Roman"/>
          <w:bCs/>
          <w:spacing w:val="-5"/>
          <w:szCs w:val="28"/>
        </w:rPr>
        <w:t xml:space="preserve"> </w:t>
      </w:r>
      <w:r w:rsidRPr="002E1EFD">
        <w:rPr>
          <w:rFonts w:eastAsia="Times New Roman" w:cs="Times New Roman"/>
          <w:bCs/>
          <w:szCs w:val="28"/>
        </w:rPr>
        <w:t>НОВОГО</w:t>
      </w:r>
      <w:r w:rsidRPr="002E1EFD">
        <w:rPr>
          <w:rFonts w:eastAsia="Times New Roman" w:cs="Times New Roman"/>
          <w:bCs/>
          <w:spacing w:val="-5"/>
          <w:szCs w:val="28"/>
        </w:rPr>
        <w:t xml:space="preserve"> </w:t>
      </w:r>
      <w:r w:rsidRPr="002E1EFD">
        <w:rPr>
          <w:rFonts w:eastAsia="Times New Roman" w:cs="Times New Roman"/>
          <w:bCs/>
          <w:szCs w:val="28"/>
        </w:rPr>
        <w:t>ВРЕМЕНИ.</w:t>
      </w:r>
      <w:r w:rsidRPr="002E1EFD">
        <w:rPr>
          <w:rFonts w:eastAsia="Times New Roman" w:cs="Times New Roman"/>
          <w:bCs/>
          <w:spacing w:val="-4"/>
          <w:szCs w:val="28"/>
        </w:rPr>
        <w:t xml:space="preserve"> </w:t>
      </w:r>
      <w:r w:rsidRPr="002E1EFD">
        <w:rPr>
          <w:rFonts w:eastAsia="Times New Roman" w:cs="Times New Roman"/>
          <w:bCs/>
          <w:szCs w:val="28"/>
        </w:rPr>
        <w:t>XIX</w:t>
      </w:r>
      <w:r w:rsidRPr="002E1EFD">
        <w:rPr>
          <w:rFonts w:eastAsia="Times New Roman" w:cs="Times New Roman"/>
          <w:bCs/>
          <w:spacing w:val="-5"/>
          <w:szCs w:val="28"/>
        </w:rPr>
        <w:t xml:space="preserve"> </w:t>
      </w:r>
      <w:r w:rsidRPr="002E1EFD">
        <w:rPr>
          <w:rFonts w:eastAsia="Times New Roman" w:cs="Times New Roman"/>
          <w:bCs/>
          <w:szCs w:val="28"/>
        </w:rPr>
        <w:t>—</w:t>
      </w:r>
      <w:r w:rsidRPr="002E1EFD">
        <w:rPr>
          <w:rFonts w:eastAsia="Times New Roman" w:cs="Times New Roman"/>
          <w:bCs/>
          <w:spacing w:val="-4"/>
          <w:szCs w:val="28"/>
        </w:rPr>
        <w:t xml:space="preserve"> </w:t>
      </w:r>
      <w:r w:rsidRPr="002E1EFD">
        <w:rPr>
          <w:rFonts w:eastAsia="Times New Roman" w:cs="Times New Roman"/>
          <w:bCs/>
          <w:szCs w:val="28"/>
        </w:rPr>
        <w:t>НАЧАЛО</w:t>
      </w:r>
      <w:r w:rsidRPr="002E1EFD">
        <w:rPr>
          <w:rFonts w:eastAsia="Times New Roman" w:cs="Times New Roman"/>
          <w:bCs/>
          <w:spacing w:val="-5"/>
          <w:szCs w:val="28"/>
        </w:rPr>
        <w:t xml:space="preserve"> </w:t>
      </w:r>
      <w:r w:rsidRPr="002E1EFD">
        <w:rPr>
          <w:rFonts w:eastAsia="Times New Roman" w:cs="Times New Roman"/>
          <w:bCs/>
          <w:szCs w:val="28"/>
        </w:rPr>
        <w:t>ХХ</w:t>
      </w:r>
      <w:r w:rsidRPr="002E1EFD">
        <w:rPr>
          <w:rFonts w:eastAsia="Times New Roman" w:cs="Times New Roman"/>
          <w:bCs/>
          <w:spacing w:val="-5"/>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Европа</w:t>
      </w:r>
      <w:r w:rsidRPr="002E1EFD">
        <w:rPr>
          <w:rFonts w:eastAsia="Times New Roman" w:cs="Times New Roman"/>
          <w:bCs/>
          <w:spacing w:val="-2"/>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начале</w:t>
      </w:r>
      <w:r w:rsidRPr="002E1EFD">
        <w:rPr>
          <w:rFonts w:eastAsia="Times New Roman" w:cs="Times New Roman"/>
          <w:bCs/>
          <w:spacing w:val="-2"/>
          <w:szCs w:val="28"/>
        </w:rPr>
        <w:t xml:space="preserve"> </w:t>
      </w:r>
      <w:r w:rsidRPr="002E1EFD">
        <w:rPr>
          <w:rFonts w:eastAsia="Times New Roman" w:cs="Times New Roman"/>
          <w:bCs/>
          <w:szCs w:val="28"/>
        </w:rPr>
        <w:t>XIX</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Провозглашение империи Наполеона I во Франции. Реформы. Законодательство. Наполеоновские</w:t>
      </w:r>
      <w:r w:rsidRPr="002E1EFD">
        <w:rPr>
          <w:rFonts w:eastAsia="Times New Roman" w:cs="Times New Roman"/>
          <w:b w:val="0"/>
          <w:spacing w:val="-58"/>
          <w:szCs w:val="28"/>
        </w:rPr>
        <w:t xml:space="preserve"> </w:t>
      </w:r>
      <w:r w:rsidRPr="002E1EFD">
        <w:rPr>
          <w:rFonts w:eastAsia="Times New Roman" w:cs="Times New Roman"/>
          <w:b w:val="0"/>
          <w:szCs w:val="28"/>
        </w:rPr>
        <w:t>войны. Антинаполеоно</w:t>
      </w:r>
      <w:r w:rsidRPr="002E1EFD">
        <w:rPr>
          <w:rFonts w:eastAsia="Times New Roman" w:cs="Times New Roman"/>
          <w:b w:val="0"/>
          <w:szCs w:val="28"/>
        </w:rPr>
        <w:t>в</w:t>
      </w:r>
      <w:r w:rsidRPr="002E1EFD">
        <w:rPr>
          <w:rFonts w:eastAsia="Times New Roman" w:cs="Times New Roman"/>
          <w:b w:val="0"/>
          <w:szCs w:val="28"/>
        </w:rPr>
        <w:t>ские коалиции. Политика Наполеона в завоеванных странах. Отношение</w:t>
      </w:r>
      <w:r w:rsidRPr="002E1EFD">
        <w:rPr>
          <w:rFonts w:eastAsia="Times New Roman" w:cs="Times New Roman"/>
          <w:b w:val="0"/>
          <w:spacing w:val="1"/>
          <w:szCs w:val="28"/>
        </w:rPr>
        <w:t xml:space="preserve"> </w:t>
      </w:r>
      <w:r w:rsidRPr="002E1EFD">
        <w:rPr>
          <w:rFonts w:eastAsia="Times New Roman" w:cs="Times New Roman"/>
          <w:b w:val="0"/>
          <w:szCs w:val="28"/>
        </w:rPr>
        <w:t>населения к завоевателям: сопротивление, сотрудничество. Поход армии Наполеона в Россию и</w:t>
      </w:r>
      <w:r w:rsidRPr="002E1EFD">
        <w:rPr>
          <w:rFonts w:eastAsia="Times New Roman" w:cs="Times New Roman"/>
          <w:b w:val="0"/>
          <w:spacing w:val="1"/>
          <w:szCs w:val="28"/>
        </w:rPr>
        <w:t xml:space="preserve"> </w:t>
      </w:r>
      <w:r w:rsidRPr="002E1EFD">
        <w:rPr>
          <w:rFonts w:eastAsia="Times New Roman" w:cs="Times New Roman"/>
          <w:b w:val="0"/>
          <w:szCs w:val="28"/>
        </w:rPr>
        <w:t>крушение Французской империи. Венский конгресс: цели, главные участники, решения. Созд</w:t>
      </w:r>
      <w:r w:rsidRPr="002E1EFD">
        <w:rPr>
          <w:rFonts w:eastAsia="Times New Roman" w:cs="Times New Roman"/>
          <w:b w:val="0"/>
          <w:szCs w:val="28"/>
        </w:rPr>
        <w:t>а</w:t>
      </w:r>
      <w:r w:rsidRPr="002E1EFD">
        <w:rPr>
          <w:rFonts w:eastAsia="Times New Roman" w:cs="Times New Roman"/>
          <w:b w:val="0"/>
          <w:szCs w:val="28"/>
        </w:rPr>
        <w:t>ние</w:t>
      </w:r>
      <w:r w:rsidRPr="002E1EFD">
        <w:rPr>
          <w:rFonts w:eastAsia="Times New Roman" w:cs="Times New Roman"/>
          <w:b w:val="0"/>
          <w:spacing w:val="1"/>
          <w:szCs w:val="28"/>
        </w:rPr>
        <w:t xml:space="preserve"> </w:t>
      </w:r>
      <w:r w:rsidRPr="002E1EFD">
        <w:rPr>
          <w:rFonts w:eastAsia="Times New Roman" w:cs="Times New Roman"/>
          <w:b w:val="0"/>
          <w:szCs w:val="28"/>
        </w:rPr>
        <w:t>Священного</w:t>
      </w:r>
      <w:r w:rsidRPr="002E1EFD">
        <w:rPr>
          <w:rFonts w:eastAsia="Times New Roman" w:cs="Times New Roman"/>
          <w:b w:val="0"/>
          <w:spacing w:val="-1"/>
          <w:szCs w:val="28"/>
        </w:rPr>
        <w:t xml:space="preserve"> </w:t>
      </w:r>
      <w:r w:rsidRPr="002E1EFD">
        <w:rPr>
          <w:rFonts w:eastAsia="Times New Roman" w:cs="Times New Roman"/>
          <w:b w:val="0"/>
          <w:szCs w:val="28"/>
        </w:rPr>
        <w:t>союза.</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Развитие</w:t>
      </w:r>
      <w:r w:rsidRPr="002E1EFD">
        <w:rPr>
          <w:rFonts w:eastAsia="Times New Roman" w:cs="Times New Roman"/>
          <w:bCs/>
          <w:spacing w:val="-6"/>
          <w:szCs w:val="28"/>
        </w:rPr>
        <w:t xml:space="preserve"> </w:t>
      </w:r>
      <w:r w:rsidRPr="002E1EFD">
        <w:rPr>
          <w:rFonts w:eastAsia="Times New Roman" w:cs="Times New Roman"/>
          <w:bCs/>
          <w:szCs w:val="28"/>
        </w:rPr>
        <w:t>индустриального</w:t>
      </w:r>
      <w:r w:rsidRPr="002E1EFD">
        <w:rPr>
          <w:rFonts w:eastAsia="Times New Roman" w:cs="Times New Roman"/>
          <w:bCs/>
          <w:spacing w:val="-5"/>
          <w:szCs w:val="28"/>
        </w:rPr>
        <w:t xml:space="preserve"> </w:t>
      </w:r>
      <w:r w:rsidRPr="002E1EFD">
        <w:rPr>
          <w:rFonts w:eastAsia="Times New Roman" w:cs="Times New Roman"/>
          <w:bCs/>
          <w:szCs w:val="28"/>
        </w:rPr>
        <w:t>общества</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6"/>
          <w:szCs w:val="28"/>
        </w:rPr>
        <w:t xml:space="preserve"> </w:t>
      </w:r>
      <w:r w:rsidRPr="002E1EFD">
        <w:rPr>
          <w:rFonts w:eastAsia="Times New Roman" w:cs="Times New Roman"/>
          <w:bCs/>
          <w:szCs w:val="28"/>
        </w:rPr>
        <w:t>первой</w:t>
      </w:r>
      <w:r w:rsidRPr="002E1EFD">
        <w:rPr>
          <w:rFonts w:eastAsia="Times New Roman" w:cs="Times New Roman"/>
          <w:bCs/>
          <w:spacing w:val="-6"/>
          <w:szCs w:val="28"/>
        </w:rPr>
        <w:t xml:space="preserve"> </w:t>
      </w:r>
      <w:r w:rsidRPr="002E1EFD">
        <w:rPr>
          <w:rFonts w:eastAsia="Times New Roman" w:cs="Times New Roman"/>
          <w:bCs/>
          <w:szCs w:val="28"/>
        </w:rPr>
        <w:t>половине</w:t>
      </w:r>
      <w:r w:rsidRPr="002E1EFD">
        <w:rPr>
          <w:rFonts w:eastAsia="Times New Roman" w:cs="Times New Roman"/>
          <w:bCs/>
          <w:spacing w:val="-5"/>
          <w:szCs w:val="28"/>
        </w:rPr>
        <w:t xml:space="preserve"> </w:t>
      </w:r>
      <w:r w:rsidRPr="002E1EFD">
        <w:rPr>
          <w:rFonts w:eastAsia="Times New Roman" w:cs="Times New Roman"/>
          <w:bCs/>
          <w:szCs w:val="28"/>
        </w:rPr>
        <w:t>XIX</w:t>
      </w:r>
      <w:r w:rsidRPr="002E1EFD">
        <w:rPr>
          <w:rFonts w:eastAsia="Times New Roman" w:cs="Times New Roman"/>
          <w:bCs/>
          <w:spacing w:val="-7"/>
          <w:szCs w:val="28"/>
        </w:rPr>
        <w:t xml:space="preserve"> </w:t>
      </w:r>
      <w:r w:rsidRPr="002E1EFD">
        <w:rPr>
          <w:rFonts w:eastAsia="Times New Roman" w:cs="Times New Roman"/>
          <w:bCs/>
          <w:szCs w:val="28"/>
        </w:rPr>
        <w:t>в.:</w:t>
      </w:r>
      <w:r w:rsidRPr="002E1EFD">
        <w:rPr>
          <w:rFonts w:eastAsia="Times New Roman" w:cs="Times New Roman"/>
          <w:bCs/>
          <w:spacing w:val="-6"/>
          <w:szCs w:val="28"/>
        </w:rPr>
        <w:t xml:space="preserve"> </w:t>
      </w:r>
      <w:r w:rsidRPr="002E1EFD">
        <w:rPr>
          <w:rFonts w:eastAsia="Times New Roman" w:cs="Times New Roman"/>
          <w:bCs/>
          <w:szCs w:val="28"/>
        </w:rPr>
        <w:t>экономика</w:t>
      </w:r>
      <w:r w:rsidRPr="002E1EFD">
        <w:rPr>
          <w:rFonts w:eastAsia="Times New Roman" w:cs="Times New Roman"/>
          <w:b w:val="0"/>
          <w:bCs/>
          <w:szCs w:val="28"/>
        </w:rPr>
        <w:t>,</w:t>
      </w:r>
      <w:r w:rsidRPr="002E1EFD">
        <w:rPr>
          <w:rFonts w:eastAsia="Times New Roman" w:cs="Times New Roman"/>
          <w:b w:val="0"/>
          <w:bCs/>
          <w:spacing w:val="-5"/>
          <w:szCs w:val="28"/>
        </w:rPr>
        <w:t xml:space="preserve"> </w:t>
      </w:r>
      <w:r w:rsidRPr="002E1EFD">
        <w:rPr>
          <w:rFonts w:eastAsia="Times New Roman" w:cs="Times New Roman"/>
          <w:bCs/>
          <w:szCs w:val="28"/>
        </w:rPr>
        <w:t>социальные</w:t>
      </w:r>
      <w:r w:rsidRPr="002E1EFD">
        <w:rPr>
          <w:rFonts w:eastAsia="Times New Roman" w:cs="Times New Roman"/>
          <w:bCs/>
          <w:spacing w:val="-57"/>
          <w:szCs w:val="28"/>
        </w:rPr>
        <w:t xml:space="preserve"> </w:t>
      </w:r>
      <w:r w:rsidRPr="002E1EFD">
        <w:rPr>
          <w:rFonts w:eastAsia="Times New Roman" w:cs="Times New Roman"/>
          <w:bCs/>
          <w:szCs w:val="28"/>
        </w:rPr>
        <w:t>отношения,</w:t>
      </w:r>
      <w:r w:rsidRPr="002E1EFD">
        <w:rPr>
          <w:rFonts w:eastAsia="Times New Roman" w:cs="Times New Roman"/>
          <w:bCs/>
          <w:spacing w:val="-1"/>
          <w:szCs w:val="28"/>
        </w:rPr>
        <w:t xml:space="preserve"> </w:t>
      </w:r>
      <w:r w:rsidRPr="002E1EFD">
        <w:rPr>
          <w:rFonts w:eastAsia="Times New Roman" w:cs="Times New Roman"/>
          <w:bCs/>
          <w:szCs w:val="28"/>
        </w:rPr>
        <w:t>политические процессы</w:t>
      </w:r>
    </w:p>
    <w:p w:rsidR="009D0C3D" w:rsidRPr="002E1EFD" w:rsidRDefault="009D0C3D" w:rsidP="006A0B14">
      <w:pPr>
        <w:widowControl w:val="0"/>
        <w:autoSpaceDE w:val="0"/>
        <w:autoSpaceDN w:val="0"/>
        <w:ind w:firstLine="851"/>
        <w:jc w:val="both"/>
        <w:rPr>
          <w:rFonts w:eastAsia="Times New Roman" w:cs="Times New Roman"/>
          <w:b w:val="0"/>
          <w:szCs w:val="28"/>
        </w:rPr>
      </w:pPr>
      <w:r w:rsidRPr="002E1EFD">
        <w:rPr>
          <w:rFonts w:eastAsia="Times New Roman" w:cs="Times New Roman"/>
          <w:b w:val="0"/>
          <w:szCs w:val="28"/>
        </w:rPr>
        <w:t>Промышленный переворот, его особенности в странах Европы и США. Изменения в социальной</w:t>
      </w:r>
      <w:r w:rsidRPr="002E1EFD">
        <w:rPr>
          <w:rFonts w:eastAsia="Times New Roman" w:cs="Times New Roman"/>
          <w:b w:val="0"/>
          <w:spacing w:val="1"/>
          <w:szCs w:val="28"/>
        </w:rPr>
        <w:t xml:space="preserve"> </w:t>
      </w:r>
      <w:r w:rsidRPr="002E1EFD">
        <w:rPr>
          <w:rFonts w:eastAsia="Times New Roman" w:cs="Times New Roman"/>
          <w:b w:val="0"/>
          <w:szCs w:val="28"/>
        </w:rPr>
        <w:t>структуре общества. Ра</w:t>
      </w:r>
      <w:r w:rsidRPr="002E1EFD">
        <w:rPr>
          <w:rFonts w:eastAsia="Times New Roman" w:cs="Times New Roman"/>
          <w:b w:val="0"/>
          <w:szCs w:val="28"/>
        </w:rPr>
        <w:t>с</w:t>
      </w:r>
      <w:r w:rsidRPr="002E1EFD">
        <w:rPr>
          <w:rFonts w:eastAsia="Times New Roman" w:cs="Times New Roman"/>
          <w:b w:val="0"/>
          <w:szCs w:val="28"/>
        </w:rPr>
        <w:t>пространение социалистических идей; социалисты-утописты. Выступления</w:t>
      </w:r>
      <w:r w:rsidRPr="002E1EFD">
        <w:rPr>
          <w:rFonts w:eastAsia="Times New Roman" w:cs="Times New Roman"/>
          <w:b w:val="0"/>
          <w:spacing w:val="-58"/>
          <w:szCs w:val="28"/>
        </w:rPr>
        <w:t xml:space="preserve"> </w:t>
      </w:r>
      <w:r w:rsidRPr="002E1EFD">
        <w:rPr>
          <w:rFonts w:eastAsia="Times New Roman" w:cs="Times New Roman"/>
          <w:b w:val="0"/>
          <w:szCs w:val="28"/>
        </w:rPr>
        <w:t>рабочих. Социальные и национальные движения в стр</w:t>
      </w:r>
      <w:r w:rsidRPr="002E1EFD">
        <w:rPr>
          <w:rFonts w:eastAsia="Times New Roman" w:cs="Times New Roman"/>
          <w:b w:val="0"/>
          <w:szCs w:val="28"/>
        </w:rPr>
        <w:t>а</w:t>
      </w:r>
      <w:r w:rsidRPr="002E1EFD">
        <w:rPr>
          <w:rFonts w:eastAsia="Times New Roman" w:cs="Times New Roman"/>
          <w:b w:val="0"/>
          <w:szCs w:val="28"/>
        </w:rPr>
        <w:t>нах Европы. Оформление консервативных,</w:t>
      </w:r>
      <w:r w:rsidRPr="002E1EFD">
        <w:rPr>
          <w:rFonts w:eastAsia="Times New Roman" w:cs="Times New Roman"/>
          <w:b w:val="0"/>
          <w:spacing w:val="1"/>
          <w:szCs w:val="28"/>
        </w:rPr>
        <w:t xml:space="preserve"> </w:t>
      </w:r>
      <w:r w:rsidRPr="002E1EFD">
        <w:rPr>
          <w:rFonts w:eastAsia="Times New Roman" w:cs="Times New Roman"/>
          <w:b w:val="0"/>
          <w:szCs w:val="28"/>
        </w:rPr>
        <w:t>либеральных,</w:t>
      </w:r>
      <w:r w:rsidRPr="002E1EFD">
        <w:rPr>
          <w:rFonts w:eastAsia="Times New Roman" w:cs="Times New Roman"/>
          <w:b w:val="0"/>
          <w:spacing w:val="-1"/>
          <w:szCs w:val="28"/>
        </w:rPr>
        <w:t xml:space="preserve"> </w:t>
      </w:r>
      <w:r w:rsidRPr="002E1EFD">
        <w:rPr>
          <w:rFonts w:eastAsia="Times New Roman" w:cs="Times New Roman"/>
          <w:b w:val="0"/>
          <w:szCs w:val="28"/>
        </w:rPr>
        <w:t>радикальных политических течений</w:t>
      </w:r>
      <w:r w:rsidRPr="002E1EFD">
        <w:rPr>
          <w:rFonts w:eastAsia="Times New Roman" w:cs="Times New Roman"/>
          <w:b w:val="0"/>
          <w:spacing w:val="-1"/>
          <w:szCs w:val="28"/>
        </w:rPr>
        <w:t xml:space="preserve"> </w:t>
      </w:r>
      <w:r w:rsidRPr="002E1EFD">
        <w:rPr>
          <w:rFonts w:eastAsia="Times New Roman" w:cs="Times New Roman"/>
          <w:b w:val="0"/>
          <w:szCs w:val="28"/>
        </w:rPr>
        <w:t>и партий.</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Политическое</w:t>
      </w:r>
      <w:r w:rsidRPr="002E1EFD">
        <w:rPr>
          <w:rFonts w:eastAsia="Times New Roman" w:cs="Times New Roman"/>
          <w:bCs/>
          <w:spacing w:val="-5"/>
          <w:szCs w:val="28"/>
        </w:rPr>
        <w:t xml:space="preserve"> </w:t>
      </w:r>
      <w:r w:rsidRPr="002E1EFD">
        <w:rPr>
          <w:rFonts w:eastAsia="Times New Roman" w:cs="Times New Roman"/>
          <w:bCs/>
          <w:szCs w:val="28"/>
        </w:rPr>
        <w:t>развитие</w:t>
      </w:r>
      <w:r w:rsidRPr="002E1EFD">
        <w:rPr>
          <w:rFonts w:eastAsia="Times New Roman" w:cs="Times New Roman"/>
          <w:bCs/>
          <w:spacing w:val="-4"/>
          <w:szCs w:val="28"/>
        </w:rPr>
        <w:t xml:space="preserve"> </w:t>
      </w:r>
      <w:r w:rsidRPr="002E1EFD">
        <w:rPr>
          <w:rFonts w:eastAsia="Times New Roman" w:cs="Times New Roman"/>
          <w:bCs/>
          <w:szCs w:val="28"/>
        </w:rPr>
        <w:t>европейских</w:t>
      </w:r>
      <w:r w:rsidRPr="002E1EFD">
        <w:rPr>
          <w:rFonts w:eastAsia="Times New Roman" w:cs="Times New Roman"/>
          <w:bCs/>
          <w:spacing w:val="-4"/>
          <w:szCs w:val="28"/>
        </w:rPr>
        <w:t xml:space="preserve"> </w:t>
      </w:r>
      <w:r w:rsidRPr="002E1EFD">
        <w:rPr>
          <w:rFonts w:eastAsia="Times New Roman" w:cs="Times New Roman"/>
          <w:bCs/>
          <w:szCs w:val="28"/>
        </w:rPr>
        <w:t>стран</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1815—1840-е</w:t>
      </w:r>
      <w:r w:rsidRPr="002E1EFD">
        <w:rPr>
          <w:rFonts w:eastAsia="Times New Roman" w:cs="Times New Roman"/>
          <w:bCs/>
          <w:spacing w:val="-4"/>
          <w:szCs w:val="28"/>
        </w:rPr>
        <w:t xml:space="preserve"> </w:t>
      </w:r>
      <w:r w:rsidRPr="002E1EFD">
        <w:rPr>
          <w:rFonts w:eastAsia="Times New Roman" w:cs="Times New Roman"/>
          <w:bCs/>
          <w:szCs w:val="28"/>
        </w:rPr>
        <w:t>гг.</w:t>
      </w:r>
    </w:p>
    <w:p w:rsidR="009D0C3D" w:rsidRPr="002E1EFD" w:rsidRDefault="009D0C3D" w:rsidP="006A0B14">
      <w:pPr>
        <w:widowControl w:val="0"/>
        <w:autoSpaceDE w:val="0"/>
        <w:autoSpaceDN w:val="0"/>
        <w:spacing w:before="60"/>
        <w:ind w:firstLine="851"/>
        <w:jc w:val="both"/>
        <w:rPr>
          <w:rFonts w:eastAsia="Times New Roman" w:cs="Times New Roman"/>
          <w:b w:val="0"/>
          <w:szCs w:val="28"/>
        </w:rPr>
      </w:pPr>
      <w:r w:rsidRPr="002E1EFD">
        <w:rPr>
          <w:rFonts w:eastAsia="Times New Roman" w:cs="Times New Roman"/>
          <w:b w:val="0"/>
          <w:szCs w:val="28"/>
        </w:rPr>
        <w:t>Франция: Реставрация, Июльская монархия, Вторая республика. Великобритания: борьба за</w:t>
      </w:r>
      <w:r w:rsidRPr="002E1EFD">
        <w:rPr>
          <w:rFonts w:eastAsia="Times New Roman" w:cs="Times New Roman"/>
          <w:b w:val="0"/>
          <w:spacing w:val="1"/>
          <w:szCs w:val="28"/>
        </w:rPr>
        <w:t xml:space="preserve"> </w:t>
      </w:r>
      <w:r w:rsidRPr="002E1EFD">
        <w:rPr>
          <w:rFonts w:eastAsia="Times New Roman" w:cs="Times New Roman"/>
          <w:b w:val="0"/>
          <w:szCs w:val="28"/>
        </w:rPr>
        <w:t>парламентскую реформу; ча</w:t>
      </w:r>
      <w:r w:rsidRPr="002E1EFD">
        <w:rPr>
          <w:rFonts w:eastAsia="Times New Roman" w:cs="Times New Roman"/>
          <w:b w:val="0"/>
          <w:szCs w:val="28"/>
        </w:rPr>
        <w:t>р</w:t>
      </w:r>
      <w:r w:rsidRPr="002E1EFD">
        <w:rPr>
          <w:rFonts w:eastAsia="Times New Roman" w:cs="Times New Roman"/>
          <w:b w:val="0"/>
          <w:szCs w:val="28"/>
        </w:rPr>
        <w:t>тизм. Нарастание освободительных движений. Освобождение Греции.</w:t>
      </w:r>
      <w:r w:rsidRPr="002E1EFD">
        <w:rPr>
          <w:rFonts w:eastAsia="Times New Roman" w:cs="Times New Roman"/>
          <w:b w:val="0"/>
          <w:spacing w:val="-57"/>
          <w:szCs w:val="28"/>
        </w:rPr>
        <w:t xml:space="preserve"> </w:t>
      </w:r>
      <w:r w:rsidRPr="002E1EFD">
        <w:rPr>
          <w:rFonts w:eastAsia="Times New Roman" w:cs="Times New Roman"/>
          <w:b w:val="0"/>
          <w:szCs w:val="28"/>
        </w:rPr>
        <w:t>Европейские</w:t>
      </w:r>
      <w:r w:rsidRPr="002E1EFD">
        <w:rPr>
          <w:rFonts w:eastAsia="Times New Roman" w:cs="Times New Roman"/>
          <w:b w:val="0"/>
          <w:spacing w:val="-2"/>
          <w:szCs w:val="28"/>
        </w:rPr>
        <w:t xml:space="preserve"> </w:t>
      </w:r>
      <w:r w:rsidRPr="002E1EFD">
        <w:rPr>
          <w:rFonts w:eastAsia="Times New Roman" w:cs="Times New Roman"/>
          <w:b w:val="0"/>
          <w:szCs w:val="28"/>
        </w:rPr>
        <w:t>революции</w:t>
      </w:r>
      <w:r w:rsidRPr="002E1EFD">
        <w:rPr>
          <w:rFonts w:eastAsia="Times New Roman" w:cs="Times New Roman"/>
          <w:b w:val="0"/>
          <w:spacing w:val="-1"/>
          <w:szCs w:val="28"/>
        </w:rPr>
        <w:t xml:space="preserve"> </w:t>
      </w:r>
      <w:r w:rsidRPr="002E1EFD">
        <w:rPr>
          <w:rFonts w:eastAsia="Times New Roman" w:cs="Times New Roman"/>
          <w:b w:val="0"/>
          <w:szCs w:val="28"/>
        </w:rPr>
        <w:t>1830</w:t>
      </w:r>
      <w:r w:rsidRPr="002E1EFD">
        <w:rPr>
          <w:rFonts w:eastAsia="Times New Roman" w:cs="Times New Roman"/>
          <w:b w:val="0"/>
          <w:spacing w:val="-2"/>
          <w:szCs w:val="28"/>
        </w:rPr>
        <w:t xml:space="preserve"> </w:t>
      </w:r>
      <w:r w:rsidRPr="002E1EFD">
        <w:rPr>
          <w:rFonts w:eastAsia="Times New Roman" w:cs="Times New Roman"/>
          <w:b w:val="0"/>
          <w:szCs w:val="28"/>
        </w:rPr>
        <w:t>г.</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1848—1849</w:t>
      </w:r>
      <w:r w:rsidRPr="002E1EFD">
        <w:rPr>
          <w:rFonts w:eastAsia="Times New Roman" w:cs="Times New Roman"/>
          <w:b w:val="0"/>
          <w:spacing w:val="-1"/>
          <w:szCs w:val="28"/>
        </w:rPr>
        <w:t xml:space="preserve"> </w:t>
      </w:r>
      <w:r w:rsidRPr="002E1EFD">
        <w:rPr>
          <w:rFonts w:eastAsia="Times New Roman" w:cs="Times New Roman"/>
          <w:b w:val="0"/>
          <w:szCs w:val="28"/>
        </w:rPr>
        <w:t>гг.</w:t>
      </w:r>
      <w:r w:rsidRPr="002E1EFD">
        <w:rPr>
          <w:rFonts w:eastAsia="Times New Roman" w:cs="Times New Roman"/>
          <w:b w:val="0"/>
          <w:spacing w:val="-2"/>
          <w:szCs w:val="28"/>
        </w:rPr>
        <w:t xml:space="preserve"> </w:t>
      </w:r>
      <w:r w:rsidRPr="002E1EFD">
        <w:rPr>
          <w:rFonts w:eastAsia="Times New Roman" w:cs="Times New Roman"/>
          <w:b w:val="0"/>
          <w:szCs w:val="28"/>
        </w:rPr>
        <w:t>Возникнов</w:t>
      </w:r>
      <w:r w:rsidRPr="002E1EFD">
        <w:rPr>
          <w:rFonts w:eastAsia="Times New Roman" w:cs="Times New Roman"/>
          <w:b w:val="0"/>
          <w:szCs w:val="28"/>
        </w:rPr>
        <w:t>е</w:t>
      </w:r>
      <w:r w:rsidRPr="002E1EFD">
        <w:rPr>
          <w:rFonts w:eastAsia="Times New Roman" w:cs="Times New Roman"/>
          <w:b w:val="0"/>
          <w:szCs w:val="28"/>
        </w:rPr>
        <w:t>ние</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распространение</w:t>
      </w:r>
      <w:r w:rsidRPr="002E1EFD">
        <w:rPr>
          <w:rFonts w:eastAsia="Times New Roman" w:cs="Times New Roman"/>
          <w:b w:val="0"/>
          <w:spacing w:val="-1"/>
          <w:szCs w:val="28"/>
        </w:rPr>
        <w:t xml:space="preserve"> </w:t>
      </w:r>
      <w:r w:rsidRPr="002E1EFD">
        <w:rPr>
          <w:rFonts w:eastAsia="Times New Roman" w:cs="Times New Roman"/>
          <w:b w:val="0"/>
          <w:szCs w:val="28"/>
        </w:rPr>
        <w:t>марксизма.</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Страны</w:t>
      </w:r>
      <w:r w:rsidRPr="002E1EFD">
        <w:rPr>
          <w:rFonts w:eastAsia="Times New Roman" w:cs="Times New Roman"/>
          <w:bCs/>
          <w:spacing w:val="-4"/>
          <w:szCs w:val="28"/>
        </w:rPr>
        <w:t xml:space="preserve"> </w:t>
      </w:r>
      <w:r w:rsidRPr="002E1EFD">
        <w:rPr>
          <w:rFonts w:eastAsia="Times New Roman" w:cs="Times New Roman"/>
          <w:bCs/>
          <w:szCs w:val="28"/>
        </w:rPr>
        <w:t>Европы</w:t>
      </w:r>
      <w:r w:rsidRPr="002E1EFD">
        <w:rPr>
          <w:rFonts w:eastAsia="Times New Roman" w:cs="Times New Roman"/>
          <w:bCs/>
          <w:spacing w:val="-4"/>
          <w:szCs w:val="28"/>
        </w:rPr>
        <w:t xml:space="preserve"> </w:t>
      </w:r>
      <w:r w:rsidRPr="002E1EFD">
        <w:rPr>
          <w:rFonts w:eastAsia="Times New Roman" w:cs="Times New Roman"/>
          <w:bCs/>
          <w:szCs w:val="28"/>
        </w:rPr>
        <w:t>и</w:t>
      </w:r>
      <w:r w:rsidRPr="002E1EFD">
        <w:rPr>
          <w:rFonts w:eastAsia="Times New Roman" w:cs="Times New Roman"/>
          <w:bCs/>
          <w:spacing w:val="-4"/>
          <w:szCs w:val="28"/>
        </w:rPr>
        <w:t xml:space="preserve"> </w:t>
      </w:r>
      <w:r w:rsidRPr="002E1EFD">
        <w:rPr>
          <w:rFonts w:eastAsia="Times New Roman" w:cs="Times New Roman"/>
          <w:bCs/>
          <w:szCs w:val="28"/>
        </w:rPr>
        <w:t>Северной</w:t>
      </w:r>
      <w:r w:rsidRPr="002E1EFD">
        <w:rPr>
          <w:rFonts w:eastAsia="Times New Roman" w:cs="Times New Roman"/>
          <w:bCs/>
          <w:spacing w:val="-3"/>
          <w:szCs w:val="28"/>
        </w:rPr>
        <w:t xml:space="preserve"> </w:t>
      </w:r>
      <w:r w:rsidRPr="002E1EFD">
        <w:rPr>
          <w:rFonts w:eastAsia="Times New Roman" w:cs="Times New Roman"/>
          <w:bCs/>
          <w:szCs w:val="28"/>
        </w:rPr>
        <w:t>Америки</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4"/>
          <w:szCs w:val="28"/>
        </w:rPr>
        <w:t xml:space="preserve"> </w:t>
      </w:r>
      <w:r w:rsidRPr="002E1EFD">
        <w:rPr>
          <w:rFonts w:eastAsia="Times New Roman" w:cs="Times New Roman"/>
          <w:bCs/>
          <w:szCs w:val="28"/>
        </w:rPr>
        <w:t>середине</w:t>
      </w:r>
      <w:r w:rsidRPr="002E1EFD">
        <w:rPr>
          <w:rFonts w:eastAsia="Times New Roman" w:cs="Times New Roman"/>
          <w:bCs/>
          <w:spacing w:val="-3"/>
          <w:szCs w:val="28"/>
        </w:rPr>
        <w:t xml:space="preserve"> </w:t>
      </w:r>
      <w:r w:rsidRPr="002E1EFD">
        <w:rPr>
          <w:rFonts w:eastAsia="Times New Roman" w:cs="Times New Roman"/>
          <w:bCs/>
          <w:szCs w:val="28"/>
        </w:rPr>
        <w:t>ХIХ</w:t>
      </w:r>
      <w:r w:rsidRPr="002E1EFD">
        <w:rPr>
          <w:rFonts w:eastAsia="Times New Roman" w:cs="Times New Roman"/>
          <w:bCs/>
          <w:spacing w:val="-3"/>
          <w:szCs w:val="28"/>
        </w:rPr>
        <w:t xml:space="preserve"> </w:t>
      </w:r>
      <w:r w:rsidRPr="002E1EFD">
        <w:rPr>
          <w:rFonts w:eastAsia="Times New Roman" w:cs="Times New Roman"/>
          <w:bCs/>
          <w:szCs w:val="28"/>
        </w:rPr>
        <w:t>—</w:t>
      </w:r>
      <w:r w:rsidRPr="002E1EFD">
        <w:rPr>
          <w:rFonts w:eastAsia="Times New Roman" w:cs="Times New Roman"/>
          <w:bCs/>
          <w:spacing w:val="-3"/>
          <w:szCs w:val="28"/>
        </w:rPr>
        <w:t xml:space="preserve"> </w:t>
      </w:r>
      <w:r w:rsidRPr="002E1EFD">
        <w:rPr>
          <w:rFonts w:eastAsia="Times New Roman" w:cs="Times New Roman"/>
          <w:bCs/>
          <w:szCs w:val="28"/>
        </w:rPr>
        <w:t>начале</w:t>
      </w:r>
      <w:r w:rsidRPr="002E1EFD">
        <w:rPr>
          <w:rFonts w:eastAsia="Times New Roman" w:cs="Times New Roman"/>
          <w:bCs/>
          <w:spacing w:val="-3"/>
          <w:szCs w:val="28"/>
        </w:rPr>
        <w:t xml:space="preserve"> </w:t>
      </w:r>
      <w:r w:rsidRPr="002E1EFD">
        <w:rPr>
          <w:rFonts w:eastAsia="Times New Roman" w:cs="Times New Roman"/>
          <w:bCs/>
          <w:szCs w:val="28"/>
        </w:rPr>
        <w:t>ХХ</w:t>
      </w:r>
      <w:r w:rsidRPr="002E1EFD">
        <w:rPr>
          <w:rFonts w:eastAsia="Times New Roman" w:cs="Times New Roman"/>
          <w:bCs/>
          <w:spacing w:val="-4"/>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Великобритания </w:t>
      </w:r>
      <w:r w:rsidRPr="002E1EFD">
        <w:rPr>
          <w:rFonts w:eastAsia="Times New Roman" w:cs="Times New Roman"/>
          <w:b w:val="0"/>
          <w:szCs w:val="28"/>
        </w:rPr>
        <w:t>в Викторианскую эпоху. «Мастерская мира». Рабочее движение. Политические и</w:t>
      </w:r>
      <w:r w:rsidRPr="002E1EFD">
        <w:rPr>
          <w:rFonts w:eastAsia="Times New Roman" w:cs="Times New Roman"/>
          <w:b w:val="0"/>
          <w:spacing w:val="-57"/>
          <w:szCs w:val="28"/>
        </w:rPr>
        <w:t xml:space="preserve"> </w:t>
      </w:r>
      <w:r w:rsidRPr="002E1EFD">
        <w:rPr>
          <w:rFonts w:eastAsia="Times New Roman" w:cs="Times New Roman"/>
          <w:b w:val="0"/>
          <w:szCs w:val="28"/>
        </w:rPr>
        <w:t>социальные</w:t>
      </w:r>
      <w:r w:rsidRPr="002E1EFD">
        <w:rPr>
          <w:rFonts w:eastAsia="Times New Roman" w:cs="Times New Roman"/>
          <w:b w:val="0"/>
          <w:spacing w:val="-1"/>
          <w:szCs w:val="28"/>
        </w:rPr>
        <w:t xml:space="preserve"> </w:t>
      </w:r>
      <w:r w:rsidRPr="002E1EFD">
        <w:rPr>
          <w:rFonts w:eastAsia="Times New Roman" w:cs="Times New Roman"/>
          <w:b w:val="0"/>
          <w:szCs w:val="28"/>
        </w:rPr>
        <w:t>реформы. Брита</w:t>
      </w:r>
      <w:r w:rsidRPr="002E1EFD">
        <w:rPr>
          <w:rFonts w:eastAsia="Times New Roman" w:cs="Times New Roman"/>
          <w:b w:val="0"/>
          <w:szCs w:val="28"/>
        </w:rPr>
        <w:t>н</w:t>
      </w:r>
      <w:r w:rsidRPr="002E1EFD">
        <w:rPr>
          <w:rFonts w:eastAsia="Times New Roman" w:cs="Times New Roman"/>
          <w:b w:val="0"/>
          <w:szCs w:val="28"/>
        </w:rPr>
        <w:t>ская</w:t>
      </w:r>
      <w:r w:rsidRPr="002E1EFD">
        <w:rPr>
          <w:rFonts w:eastAsia="Times New Roman" w:cs="Times New Roman"/>
          <w:b w:val="0"/>
          <w:spacing w:val="-2"/>
          <w:szCs w:val="28"/>
        </w:rPr>
        <w:t xml:space="preserve"> </w:t>
      </w:r>
      <w:r w:rsidRPr="002E1EFD">
        <w:rPr>
          <w:rFonts w:eastAsia="Times New Roman" w:cs="Times New Roman"/>
          <w:b w:val="0"/>
          <w:szCs w:val="28"/>
        </w:rPr>
        <w:t>колониальная</w:t>
      </w:r>
      <w:r w:rsidRPr="002E1EFD">
        <w:rPr>
          <w:rFonts w:eastAsia="Times New Roman" w:cs="Times New Roman"/>
          <w:b w:val="0"/>
          <w:spacing w:val="-1"/>
          <w:szCs w:val="28"/>
        </w:rPr>
        <w:t xml:space="preserve"> </w:t>
      </w:r>
      <w:r w:rsidRPr="002E1EFD">
        <w:rPr>
          <w:rFonts w:eastAsia="Times New Roman" w:cs="Times New Roman"/>
          <w:b w:val="0"/>
          <w:szCs w:val="28"/>
        </w:rPr>
        <w:t>империя;</w:t>
      </w:r>
      <w:r w:rsidRPr="002E1EFD">
        <w:rPr>
          <w:rFonts w:eastAsia="Times New Roman" w:cs="Times New Roman"/>
          <w:b w:val="0"/>
          <w:spacing w:val="-1"/>
          <w:szCs w:val="28"/>
        </w:rPr>
        <w:t xml:space="preserve"> </w:t>
      </w:r>
      <w:r w:rsidRPr="002E1EFD">
        <w:rPr>
          <w:rFonts w:eastAsia="Times New Roman" w:cs="Times New Roman"/>
          <w:b w:val="0"/>
          <w:szCs w:val="28"/>
        </w:rPr>
        <w:t>доминионы.</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Франция. </w:t>
      </w:r>
      <w:r w:rsidRPr="002E1EFD">
        <w:rPr>
          <w:rFonts w:eastAsia="Times New Roman" w:cs="Times New Roman"/>
          <w:b w:val="0"/>
          <w:szCs w:val="28"/>
        </w:rPr>
        <w:t>Империя Наполеона III: внутренняя и внешняя политика. Активизация колониальной</w:t>
      </w:r>
      <w:r w:rsidRPr="002E1EFD">
        <w:rPr>
          <w:rFonts w:eastAsia="Times New Roman" w:cs="Times New Roman"/>
          <w:b w:val="0"/>
          <w:spacing w:val="-57"/>
          <w:szCs w:val="28"/>
        </w:rPr>
        <w:t xml:space="preserve"> </w:t>
      </w:r>
      <w:r w:rsidRPr="002E1EFD">
        <w:rPr>
          <w:rFonts w:eastAsia="Times New Roman" w:cs="Times New Roman"/>
          <w:b w:val="0"/>
          <w:szCs w:val="28"/>
        </w:rPr>
        <w:t>экспансии.</w:t>
      </w:r>
      <w:r w:rsidRPr="002E1EFD">
        <w:rPr>
          <w:rFonts w:eastAsia="Times New Roman" w:cs="Times New Roman"/>
          <w:b w:val="0"/>
          <w:spacing w:val="-1"/>
          <w:szCs w:val="28"/>
        </w:rPr>
        <w:t xml:space="preserve"> </w:t>
      </w:r>
      <w:r w:rsidRPr="002E1EFD">
        <w:rPr>
          <w:rFonts w:eastAsia="Times New Roman" w:cs="Times New Roman"/>
          <w:b w:val="0"/>
          <w:szCs w:val="28"/>
        </w:rPr>
        <w:t>Франко-германская</w:t>
      </w:r>
      <w:r w:rsidRPr="002E1EFD">
        <w:rPr>
          <w:rFonts w:eastAsia="Times New Roman" w:cs="Times New Roman"/>
          <w:b w:val="0"/>
          <w:spacing w:val="-1"/>
          <w:szCs w:val="28"/>
        </w:rPr>
        <w:t xml:space="preserve"> </w:t>
      </w:r>
      <w:r w:rsidRPr="002E1EFD">
        <w:rPr>
          <w:rFonts w:eastAsia="Times New Roman" w:cs="Times New Roman"/>
          <w:b w:val="0"/>
          <w:szCs w:val="28"/>
        </w:rPr>
        <w:t>во</w:t>
      </w:r>
      <w:r w:rsidRPr="002E1EFD">
        <w:rPr>
          <w:rFonts w:eastAsia="Times New Roman" w:cs="Times New Roman"/>
          <w:b w:val="0"/>
          <w:szCs w:val="28"/>
        </w:rPr>
        <w:t>й</w:t>
      </w:r>
      <w:r w:rsidRPr="002E1EFD">
        <w:rPr>
          <w:rFonts w:eastAsia="Times New Roman" w:cs="Times New Roman"/>
          <w:b w:val="0"/>
          <w:szCs w:val="28"/>
        </w:rPr>
        <w:t>на</w:t>
      </w:r>
      <w:r w:rsidRPr="002E1EFD">
        <w:rPr>
          <w:rFonts w:eastAsia="Times New Roman" w:cs="Times New Roman"/>
          <w:b w:val="0"/>
          <w:spacing w:val="-1"/>
          <w:szCs w:val="28"/>
        </w:rPr>
        <w:t xml:space="preserve"> </w:t>
      </w:r>
      <w:r w:rsidRPr="002E1EFD">
        <w:rPr>
          <w:rFonts w:eastAsia="Times New Roman" w:cs="Times New Roman"/>
          <w:b w:val="0"/>
          <w:szCs w:val="28"/>
        </w:rPr>
        <w:t>1870—1871 гг.</w:t>
      </w:r>
      <w:r w:rsidRPr="002E1EFD">
        <w:rPr>
          <w:rFonts w:eastAsia="Times New Roman" w:cs="Times New Roman"/>
          <w:b w:val="0"/>
          <w:spacing w:val="-1"/>
          <w:szCs w:val="28"/>
        </w:rPr>
        <w:t xml:space="preserve"> </w:t>
      </w:r>
      <w:r w:rsidRPr="002E1EFD">
        <w:rPr>
          <w:rFonts w:eastAsia="Times New Roman" w:cs="Times New Roman"/>
          <w:b w:val="0"/>
          <w:szCs w:val="28"/>
        </w:rPr>
        <w:t>Парижская</w:t>
      </w:r>
      <w:r w:rsidRPr="002E1EFD">
        <w:rPr>
          <w:rFonts w:eastAsia="Times New Roman" w:cs="Times New Roman"/>
          <w:b w:val="0"/>
          <w:spacing w:val="-1"/>
          <w:szCs w:val="28"/>
        </w:rPr>
        <w:t xml:space="preserve"> </w:t>
      </w:r>
      <w:r w:rsidRPr="002E1EFD">
        <w:rPr>
          <w:rFonts w:eastAsia="Times New Roman" w:cs="Times New Roman"/>
          <w:b w:val="0"/>
          <w:szCs w:val="28"/>
        </w:rPr>
        <w:t>коммуна.</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lastRenderedPageBreak/>
        <w:t xml:space="preserve">Италия. </w:t>
      </w:r>
      <w:r w:rsidRPr="002E1EFD">
        <w:rPr>
          <w:rFonts w:eastAsia="Times New Roman" w:cs="Times New Roman"/>
          <w:b w:val="0"/>
          <w:szCs w:val="28"/>
        </w:rPr>
        <w:t>Подъем борьбы за независимость итальянских земель. К. Кавур, Дж. Гарибальди.</w:t>
      </w:r>
      <w:r w:rsidRPr="002E1EFD">
        <w:rPr>
          <w:rFonts w:eastAsia="Times New Roman" w:cs="Times New Roman"/>
          <w:b w:val="0"/>
          <w:spacing w:val="-58"/>
          <w:szCs w:val="28"/>
        </w:rPr>
        <w:t xml:space="preserve"> </w:t>
      </w:r>
      <w:r w:rsidRPr="002E1EFD">
        <w:rPr>
          <w:rFonts w:eastAsia="Times New Roman" w:cs="Times New Roman"/>
          <w:b w:val="0"/>
          <w:szCs w:val="28"/>
        </w:rPr>
        <w:t>Образование</w:t>
      </w:r>
      <w:r w:rsidRPr="002E1EFD">
        <w:rPr>
          <w:rFonts w:eastAsia="Times New Roman" w:cs="Times New Roman"/>
          <w:b w:val="0"/>
          <w:spacing w:val="-1"/>
          <w:szCs w:val="28"/>
        </w:rPr>
        <w:t xml:space="preserve"> </w:t>
      </w:r>
      <w:r w:rsidRPr="002E1EFD">
        <w:rPr>
          <w:rFonts w:eastAsia="Times New Roman" w:cs="Times New Roman"/>
          <w:b w:val="0"/>
          <w:szCs w:val="28"/>
        </w:rPr>
        <w:t>единого государства.</w:t>
      </w:r>
      <w:r w:rsidRPr="002E1EFD">
        <w:rPr>
          <w:rFonts w:eastAsia="Times New Roman" w:cs="Times New Roman"/>
          <w:b w:val="0"/>
          <w:spacing w:val="-1"/>
          <w:szCs w:val="28"/>
        </w:rPr>
        <w:t xml:space="preserve"> </w:t>
      </w:r>
      <w:r w:rsidRPr="002E1EFD">
        <w:rPr>
          <w:rFonts w:eastAsia="Times New Roman" w:cs="Times New Roman"/>
          <w:b w:val="0"/>
          <w:szCs w:val="28"/>
        </w:rPr>
        <w:t>Король</w:t>
      </w:r>
      <w:r w:rsidRPr="002E1EFD">
        <w:rPr>
          <w:rFonts w:eastAsia="Times New Roman" w:cs="Times New Roman"/>
          <w:b w:val="0"/>
          <w:spacing w:val="-1"/>
          <w:szCs w:val="28"/>
        </w:rPr>
        <w:t xml:space="preserve"> </w:t>
      </w:r>
      <w:r w:rsidRPr="002E1EFD">
        <w:rPr>
          <w:rFonts w:eastAsia="Times New Roman" w:cs="Times New Roman"/>
          <w:b w:val="0"/>
          <w:szCs w:val="28"/>
        </w:rPr>
        <w:t>Виктор</w:t>
      </w:r>
      <w:r w:rsidRPr="002E1EFD">
        <w:rPr>
          <w:rFonts w:eastAsia="Times New Roman" w:cs="Times New Roman"/>
          <w:b w:val="0"/>
          <w:spacing w:val="-1"/>
          <w:szCs w:val="28"/>
        </w:rPr>
        <w:t xml:space="preserve"> </w:t>
      </w:r>
      <w:r w:rsidRPr="002E1EFD">
        <w:rPr>
          <w:rFonts w:eastAsia="Times New Roman" w:cs="Times New Roman"/>
          <w:b w:val="0"/>
          <w:szCs w:val="28"/>
        </w:rPr>
        <w:t>Эммануил</w:t>
      </w:r>
      <w:r w:rsidRPr="002E1EFD">
        <w:rPr>
          <w:rFonts w:eastAsia="Times New Roman" w:cs="Times New Roman"/>
          <w:b w:val="0"/>
          <w:spacing w:val="-1"/>
          <w:szCs w:val="28"/>
        </w:rPr>
        <w:t xml:space="preserve"> </w:t>
      </w:r>
      <w:r w:rsidRPr="002E1EFD">
        <w:rPr>
          <w:rFonts w:eastAsia="Times New Roman" w:cs="Times New Roman"/>
          <w:b w:val="0"/>
          <w:szCs w:val="28"/>
        </w:rPr>
        <w:t>II.</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Германия.</w:t>
      </w:r>
      <w:r w:rsidRPr="002E1EFD">
        <w:rPr>
          <w:rFonts w:eastAsia="Times New Roman" w:cs="Times New Roman"/>
          <w:spacing w:val="-7"/>
          <w:szCs w:val="28"/>
        </w:rPr>
        <w:t xml:space="preserve"> </w:t>
      </w:r>
      <w:r w:rsidRPr="002E1EFD">
        <w:rPr>
          <w:rFonts w:eastAsia="Times New Roman" w:cs="Times New Roman"/>
          <w:b w:val="0"/>
          <w:szCs w:val="28"/>
        </w:rPr>
        <w:t>Движение</w:t>
      </w:r>
      <w:r w:rsidRPr="002E1EFD">
        <w:rPr>
          <w:rFonts w:eastAsia="Times New Roman" w:cs="Times New Roman"/>
          <w:b w:val="0"/>
          <w:spacing w:val="-4"/>
          <w:szCs w:val="28"/>
        </w:rPr>
        <w:t xml:space="preserve"> </w:t>
      </w:r>
      <w:r w:rsidRPr="002E1EFD">
        <w:rPr>
          <w:rFonts w:eastAsia="Times New Roman" w:cs="Times New Roman"/>
          <w:b w:val="0"/>
          <w:szCs w:val="28"/>
        </w:rPr>
        <w:t>за</w:t>
      </w:r>
      <w:r w:rsidRPr="002E1EFD">
        <w:rPr>
          <w:rFonts w:eastAsia="Times New Roman" w:cs="Times New Roman"/>
          <w:b w:val="0"/>
          <w:spacing w:val="-4"/>
          <w:szCs w:val="28"/>
        </w:rPr>
        <w:t xml:space="preserve"> </w:t>
      </w:r>
      <w:r w:rsidRPr="002E1EFD">
        <w:rPr>
          <w:rFonts w:eastAsia="Times New Roman" w:cs="Times New Roman"/>
          <w:b w:val="0"/>
          <w:szCs w:val="28"/>
        </w:rPr>
        <w:t>объединение</w:t>
      </w:r>
      <w:r w:rsidRPr="002E1EFD">
        <w:rPr>
          <w:rFonts w:eastAsia="Times New Roman" w:cs="Times New Roman"/>
          <w:b w:val="0"/>
          <w:spacing w:val="-5"/>
          <w:szCs w:val="28"/>
        </w:rPr>
        <w:t xml:space="preserve"> </w:t>
      </w:r>
      <w:r w:rsidRPr="002E1EFD">
        <w:rPr>
          <w:rFonts w:eastAsia="Times New Roman" w:cs="Times New Roman"/>
          <w:b w:val="0"/>
          <w:szCs w:val="28"/>
        </w:rPr>
        <w:t>германских</w:t>
      </w:r>
      <w:r w:rsidRPr="002E1EFD">
        <w:rPr>
          <w:rFonts w:eastAsia="Times New Roman" w:cs="Times New Roman"/>
          <w:b w:val="0"/>
          <w:spacing w:val="-4"/>
          <w:szCs w:val="28"/>
        </w:rPr>
        <w:t xml:space="preserve"> </w:t>
      </w:r>
      <w:r w:rsidRPr="002E1EFD">
        <w:rPr>
          <w:rFonts w:eastAsia="Times New Roman" w:cs="Times New Roman"/>
          <w:b w:val="0"/>
          <w:szCs w:val="28"/>
        </w:rPr>
        <w:t>государств.</w:t>
      </w:r>
      <w:r w:rsidRPr="002E1EFD">
        <w:rPr>
          <w:rFonts w:eastAsia="Times New Roman" w:cs="Times New Roman"/>
          <w:b w:val="0"/>
          <w:spacing w:val="-4"/>
          <w:szCs w:val="28"/>
        </w:rPr>
        <w:t xml:space="preserve"> </w:t>
      </w:r>
      <w:r w:rsidRPr="002E1EFD">
        <w:rPr>
          <w:rFonts w:eastAsia="Times New Roman" w:cs="Times New Roman"/>
          <w:b w:val="0"/>
          <w:szCs w:val="28"/>
        </w:rPr>
        <w:t>О.</w:t>
      </w:r>
      <w:r w:rsidRPr="002E1EFD">
        <w:rPr>
          <w:rFonts w:eastAsia="Times New Roman" w:cs="Times New Roman"/>
          <w:b w:val="0"/>
          <w:spacing w:val="-5"/>
          <w:szCs w:val="28"/>
        </w:rPr>
        <w:t xml:space="preserve"> </w:t>
      </w:r>
      <w:r w:rsidRPr="002E1EFD">
        <w:rPr>
          <w:rFonts w:eastAsia="Times New Roman" w:cs="Times New Roman"/>
          <w:b w:val="0"/>
          <w:szCs w:val="28"/>
        </w:rPr>
        <w:t>Бисмарк.</w:t>
      </w:r>
      <w:r w:rsidRPr="002E1EFD">
        <w:rPr>
          <w:rFonts w:eastAsia="Times New Roman" w:cs="Times New Roman"/>
          <w:b w:val="0"/>
          <w:spacing w:val="-4"/>
          <w:szCs w:val="28"/>
        </w:rPr>
        <w:t xml:space="preserve"> </w:t>
      </w:r>
      <w:r w:rsidRPr="002E1EFD">
        <w:rPr>
          <w:rFonts w:eastAsia="Times New Roman" w:cs="Times New Roman"/>
          <w:b w:val="0"/>
          <w:szCs w:val="28"/>
        </w:rPr>
        <w:t>Северогерманский</w:t>
      </w:r>
      <w:r w:rsidRPr="002E1EFD">
        <w:rPr>
          <w:rFonts w:eastAsia="Times New Roman" w:cs="Times New Roman"/>
          <w:b w:val="0"/>
          <w:spacing w:val="-4"/>
          <w:szCs w:val="28"/>
        </w:rPr>
        <w:t xml:space="preserve"> </w:t>
      </w:r>
      <w:r w:rsidRPr="002E1EFD">
        <w:rPr>
          <w:rFonts w:eastAsia="Times New Roman" w:cs="Times New Roman"/>
          <w:b w:val="0"/>
          <w:szCs w:val="28"/>
        </w:rPr>
        <w:t>союз.</w:t>
      </w:r>
      <w:r w:rsidRPr="002E1EFD">
        <w:rPr>
          <w:rFonts w:eastAsia="Times New Roman" w:cs="Times New Roman"/>
          <w:b w:val="0"/>
          <w:spacing w:val="-57"/>
          <w:szCs w:val="28"/>
        </w:rPr>
        <w:t xml:space="preserve"> </w:t>
      </w:r>
      <w:r w:rsidRPr="002E1EFD">
        <w:rPr>
          <w:rFonts w:eastAsia="Times New Roman" w:cs="Times New Roman"/>
          <w:b w:val="0"/>
          <w:szCs w:val="28"/>
        </w:rPr>
        <w:t>Провозглашение Германской и</w:t>
      </w:r>
      <w:r w:rsidRPr="002E1EFD">
        <w:rPr>
          <w:rFonts w:eastAsia="Times New Roman" w:cs="Times New Roman"/>
          <w:b w:val="0"/>
          <w:szCs w:val="28"/>
        </w:rPr>
        <w:t>м</w:t>
      </w:r>
      <w:r w:rsidRPr="002E1EFD">
        <w:rPr>
          <w:rFonts w:eastAsia="Times New Roman" w:cs="Times New Roman"/>
          <w:b w:val="0"/>
          <w:szCs w:val="28"/>
        </w:rPr>
        <w:t>перии. Социальная политика. Включение империи в систему</w:t>
      </w:r>
      <w:r w:rsidRPr="002E1EFD">
        <w:rPr>
          <w:rFonts w:eastAsia="Times New Roman" w:cs="Times New Roman"/>
          <w:b w:val="0"/>
          <w:spacing w:val="1"/>
          <w:szCs w:val="28"/>
        </w:rPr>
        <w:t xml:space="preserve"> </w:t>
      </w:r>
      <w:r w:rsidRPr="002E1EFD">
        <w:rPr>
          <w:rFonts w:eastAsia="Times New Roman" w:cs="Times New Roman"/>
          <w:b w:val="0"/>
          <w:szCs w:val="28"/>
        </w:rPr>
        <w:t>внешнеполитических</w:t>
      </w:r>
      <w:r w:rsidRPr="002E1EFD">
        <w:rPr>
          <w:rFonts w:eastAsia="Times New Roman" w:cs="Times New Roman"/>
          <w:b w:val="0"/>
          <w:spacing w:val="-1"/>
          <w:szCs w:val="28"/>
        </w:rPr>
        <w:t xml:space="preserve"> </w:t>
      </w:r>
      <w:r w:rsidRPr="002E1EFD">
        <w:rPr>
          <w:rFonts w:eastAsia="Times New Roman" w:cs="Times New Roman"/>
          <w:b w:val="0"/>
          <w:szCs w:val="28"/>
        </w:rPr>
        <w:t>союзов</w:t>
      </w:r>
      <w:r w:rsidRPr="002E1EFD">
        <w:rPr>
          <w:rFonts w:eastAsia="Times New Roman" w:cs="Times New Roman"/>
          <w:b w:val="0"/>
          <w:spacing w:val="-1"/>
          <w:szCs w:val="28"/>
        </w:rPr>
        <w:t xml:space="preserve"> </w:t>
      </w:r>
      <w:r w:rsidRPr="002E1EFD">
        <w:rPr>
          <w:rFonts w:eastAsia="Times New Roman" w:cs="Times New Roman"/>
          <w:b w:val="0"/>
          <w:szCs w:val="28"/>
        </w:rPr>
        <w:t>и колониальные</w:t>
      </w:r>
      <w:r w:rsidRPr="002E1EFD">
        <w:rPr>
          <w:rFonts w:eastAsia="Times New Roman" w:cs="Times New Roman"/>
          <w:b w:val="0"/>
          <w:spacing w:val="-1"/>
          <w:szCs w:val="28"/>
        </w:rPr>
        <w:t xml:space="preserve"> </w:t>
      </w:r>
      <w:r w:rsidRPr="002E1EFD">
        <w:rPr>
          <w:rFonts w:eastAsia="Times New Roman" w:cs="Times New Roman"/>
          <w:b w:val="0"/>
          <w:szCs w:val="28"/>
        </w:rPr>
        <w:t>захваты.</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Страны Центральной и Юго-ВосточнойЕвропы во второй половине XIX — начале XX в.</w:t>
      </w:r>
      <w:r w:rsidRPr="002E1EFD">
        <w:rPr>
          <w:rFonts w:eastAsia="Times New Roman" w:cs="Times New Roman"/>
          <w:spacing w:val="1"/>
          <w:szCs w:val="28"/>
        </w:rPr>
        <w:t xml:space="preserve"> </w:t>
      </w:r>
      <w:r w:rsidRPr="002E1EFD">
        <w:rPr>
          <w:rFonts w:eastAsia="Times New Roman" w:cs="Times New Roman"/>
          <w:b w:val="0"/>
          <w:szCs w:val="28"/>
        </w:rPr>
        <w:t>Габсбургская империя: экономич</w:t>
      </w:r>
      <w:r w:rsidRPr="002E1EFD">
        <w:rPr>
          <w:rFonts w:eastAsia="Times New Roman" w:cs="Times New Roman"/>
          <w:b w:val="0"/>
          <w:szCs w:val="28"/>
        </w:rPr>
        <w:t>е</w:t>
      </w:r>
      <w:r w:rsidRPr="002E1EFD">
        <w:rPr>
          <w:rFonts w:eastAsia="Times New Roman" w:cs="Times New Roman"/>
          <w:b w:val="0"/>
          <w:szCs w:val="28"/>
        </w:rPr>
        <w:t>ское и политическое развитие, положение народов, национальные</w:t>
      </w:r>
      <w:r w:rsidRPr="002E1EFD">
        <w:rPr>
          <w:rFonts w:eastAsia="Times New Roman" w:cs="Times New Roman"/>
          <w:b w:val="0"/>
          <w:spacing w:val="1"/>
          <w:szCs w:val="28"/>
        </w:rPr>
        <w:t xml:space="preserve"> </w:t>
      </w:r>
      <w:r w:rsidRPr="002E1EFD">
        <w:rPr>
          <w:rFonts w:eastAsia="Times New Roman" w:cs="Times New Roman"/>
          <w:b w:val="0"/>
          <w:szCs w:val="28"/>
        </w:rPr>
        <w:t>движения. Провозглашение дуалистической Австро-Венгерской монархии (1867). Югославянские</w:t>
      </w:r>
      <w:r w:rsidRPr="002E1EFD">
        <w:rPr>
          <w:rFonts w:eastAsia="Times New Roman" w:cs="Times New Roman"/>
          <w:b w:val="0"/>
          <w:spacing w:val="1"/>
          <w:szCs w:val="28"/>
        </w:rPr>
        <w:t xml:space="preserve"> </w:t>
      </w:r>
      <w:r w:rsidRPr="002E1EFD">
        <w:rPr>
          <w:rFonts w:eastAsia="Times New Roman" w:cs="Times New Roman"/>
          <w:b w:val="0"/>
          <w:szCs w:val="28"/>
        </w:rPr>
        <w:t>народы: борьба за освобождение от османского господства. Русско-турецкая война 1877—1878 гг., ее</w:t>
      </w:r>
      <w:r w:rsidRPr="002E1EFD">
        <w:rPr>
          <w:rFonts w:eastAsia="Times New Roman" w:cs="Times New Roman"/>
          <w:b w:val="0"/>
          <w:spacing w:val="-57"/>
          <w:szCs w:val="28"/>
        </w:rPr>
        <w:t xml:space="preserve"> </w:t>
      </w:r>
      <w:r w:rsidRPr="002E1EFD">
        <w:rPr>
          <w:rFonts w:eastAsia="Times New Roman" w:cs="Times New Roman"/>
          <w:b w:val="0"/>
          <w:szCs w:val="28"/>
        </w:rPr>
        <w:t>итоги.</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Соединенные Штаты Америки. </w:t>
      </w:r>
      <w:r w:rsidRPr="002E1EFD">
        <w:rPr>
          <w:rFonts w:eastAsia="Times New Roman" w:cs="Times New Roman"/>
          <w:b w:val="0"/>
          <w:szCs w:val="28"/>
        </w:rPr>
        <w:t>Север и Юг: экономика, социальные отношения, политическая</w:t>
      </w:r>
      <w:r w:rsidRPr="002E1EFD">
        <w:rPr>
          <w:rFonts w:eastAsia="Times New Roman" w:cs="Times New Roman"/>
          <w:b w:val="0"/>
          <w:spacing w:val="-57"/>
          <w:szCs w:val="28"/>
        </w:rPr>
        <w:t xml:space="preserve"> </w:t>
      </w:r>
      <w:r w:rsidRPr="002E1EFD">
        <w:rPr>
          <w:rFonts w:eastAsia="Times New Roman" w:cs="Times New Roman"/>
          <w:b w:val="0"/>
          <w:szCs w:val="28"/>
        </w:rPr>
        <w:t>жизнь. Проблема рабства; абол</w:t>
      </w:r>
      <w:r w:rsidRPr="002E1EFD">
        <w:rPr>
          <w:rFonts w:eastAsia="Times New Roman" w:cs="Times New Roman"/>
          <w:b w:val="0"/>
          <w:szCs w:val="28"/>
        </w:rPr>
        <w:t>и</w:t>
      </w:r>
      <w:r w:rsidRPr="002E1EFD">
        <w:rPr>
          <w:rFonts w:eastAsia="Times New Roman" w:cs="Times New Roman"/>
          <w:b w:val="0"/>
          <w:szCs w:val="28"/>
        </w:rPr>
        <w:t>ционизм. Гражданская война (1861—1865): причины, участники,</w:t>
      </w:r>
      <w:r w:rsidRPr="002E1EFD">
        <w:rPr>
          <w:rFonts w:eastAsia="Times New Roman" w:cs="Times New Roman"/>
          <w:b w:val="0"/>
          <w:spacing w:val="1"/>
          <w:szCs w:val="28"/>
        </w:rPr>
        <w:t xml:space="preserve"> </w:t>
      </w:r>
      <w:r w:rsidRPr="002E1EFD">
        <w:rPr>
          <w:rFonts w:eastAsia="Times New Roman" w:cs="Times New Roman"/>
          <w:b w:val="0"/>
          <w:szCs w:val="28"/>
        </w:rPr>
        <w:t>итоги.</w:t>
      </w:r>
      <w:r w:rsidRPr="002E1EFD">
        <w:rPr>
          <w:rFonts w:eastAsia="Times New Roman" w:cs="Times New Roman"/>
          <w:b w:val="0"/>
          <w:spacing w:val="-1"/>
          <w:szCs w:val="28"/>
        </w:rPr>
        <w:t xml:space="preserve"> </w:t>
      </w:r>
      <w:r w:rsidRPr="002E1EFD">
        <w:rPr>
          <w:rFonts w:eastAsia="Times New Roman" w:cs="Times New Roman"/>
          <w:b w:val="0"/>
          <w:szCs w:val="28"/>
        </w:rPr>
        <w:t>А.</w:t>
      </w:r>
      <w:r w:rsidRPr="002E1EFD">
        <w:rPr>
          <w:rFonts w:eastAsia="Times New Roman" w:cs="Times New Roman"/>
          <w:b w:val="0"/>
          <w:spacing w:val="-1"/>
          <w:szCs w:val="28"/>
        </w:rPr>
        <w:t xml:space="preserve"> </w:t>
      </w:r>
      <w:r w:rsidRPr="002E1EFD">
        <w:rPr>
          <w:rFonts w:eastAsia="Times New Roman" w:cs="Times New Roman"/>
          <w:b w:val="0"/>
          <w:szCs w:val="28"/>
        </w:rPr>
        <w:t>Линкольн. Восстановление</w:t>
      </w:r>
      <w:r w:rsidRPr="002E1EFD">
        <w:rPr>
          <w:rFonts w:eastAsia="Times New Roman" w:cs="Times New Roman"/>
          <w:b w:val="0"/>
          <w:spacing w:val="-1"/>
          <w:szCs w:val="28"/>
        </w:rPr>
        <w:t xml:space="preserve"> </w:t>
      </w:r>
      <w:r w:rsidRPr="002E1EFD">
        <w:rPr>
          <w:rFonts w:eastAsia="Times New Roman" w:cs="Times New Roman"/>
          <w:b w:val="0"/>
          <w:szCs w:val="28"/>
        </w:rPr>
        <w:t>Юга. Промышленный</w:t>
      </w:r>
      <w:r w:rsidRPr="002E1EFD">
        <w:rPr>
          <w:rFonts w:eastAsia="Times New Roman" w:cs="Times New Roman"/>
          <w:b w:val="0"/>
          <w:spacing w:val="-1"/>
          <w:szCs w:val="28"/>
        </w:rPr>
        <w:t xml:space="preserve"> </w:t>
      </w:r>
      <w:r w:rsidRPr="002E1EFD">
        <w:rPr>
          <w:rFonts w:eastAsia="Times New Roman" w:cs="Times New Roman"/>
          <w:b w:val="0"/>
          <w:szCs w:val="28"/>
        </w:rPr>
        <w:t>рост</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конце</w:t>
      </w:r>
      <w:r w:rsidRPr="002E1EFD">
        <w:rPr>
          <w:rFonts w:eastAsia="Times New Roman" w:cs="Times New Roman"/>
          <w:b w:val="0"/>
          <w:spacing w:val="-1"/>
          <w:szCs w:val="28"/>
        </w:rPr>
        <w:t xml:space="preserve"> </w:t>
      </w:r>
      <w:r w:rsidRPr="002E1EFD">
        <w:rPr>
          <w:rFonts w:eastAsia="Times New Roman" w:cs="Times New Roman"/>
          <w:b w:val="0"/>
          <w:szCs w:val="28"/>
        </w:rPr>
        <w:t>XIX</w:t>
      </w:r>
      <w:r w:rsidRPr="002E1EFD">
        <w:rPr>
          <w:rFonts w:eastAsia="Times New Roman" w:cs="Times New Roman"/>
          <w:b w:val="0"/>
          <w:spacing w:val="-1"/>
          <w:szCs w:val="28"/>
        </w:rPr>
        <w:t xml:space="preserve"> </w:t>
      </w:r>
      <w:r w:rsidRPr="002E1EFD">
        <w:rPr>
          <w:rFonts w:eastAsia="Times New Roman" w:cs="Times New Roman"/>
          <w:b w:val="0"/>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Экономическое и социально-политическое развитие стран Европы и США в конце XIX — начале</w:t>
      </w:r>
      <w:r w:rsidRPr="002E1EFD">
        <w:rPr>
          <w:rFonts w:eastAsia="Times New Roman" w:cs="Times New Roman"/>
          <w:b w:val="0"/>
          <w:spacing w:val="-58"/>
          <w:szCs w:val="28"/>
        </w:rPr>
        <w:t xml:space="preserve"> </w:t>
      </w:r>
      <w:r w:rsidRPr="002E1EFD">
        <w:rPr>
          <w:rFonts w:eastAsia="Times New Roman" w:cs="Times New Roman"/>
          <w:b w:val="0"/>
          <w:szCs w:val="28"/>
        </w:rPr>
        <w:t>ХХ</w:t>
      </w:r>
      <w:r w:rsidRPr="002E1EFD">
        <w:rPr>
          <w:rFonts w:eastAsia="Times New Roman" w:cs="Times New Roman"/>
          <w:b w:val="0"/>
          <w:spacing w:val="-2"/>
          <w:szCs w:val="28"/>
        </w:rPr>
        <w:t xml:space="preserve"> </w:t>
      </w:r>
      <w:r w:rsidRPr="002E1EFD">
        <w:rPr>
          <w:rFonts w:eastAsia="Times New Roman" w:cs="Times New Roman"/>
          <w:b w:val="0"/>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Завершение промышленного переворота. Вторая промышленная революция. Индустриализация.</w:t>
      </w:r>
      <w:r w:rsidRPr="002E1EFD">
        <w:rPr>
          <w:rFonts w:eastAsia="Times New Roman" w:cs="Times New Roman"/>
          <w:b w:val="0"/>
          <w:spacing w:val="-57"/>
          <w:szCs w:val="28"/>
        </w:rPr>
        <w:t xml:space="preserve"> </w:t>
      </w:r>
      <w:r w:rsidRPr="002E1EFD">
        <w:rPr>
          <w:rFonts w:eastAsia="Times New Roman" w:cs="Times New Roman"/>
          <w:b w:val="0"/>
          <w:szCs w:val="28"/>
        </w:rPr>
        <w:t>Монополистический капитализм. Технический прогресс в промышленности и сельском хозяйстве.</w:t>
      </w:r>
      <w:r w:rsidRPr="002E1EFD">
        <w:rPr>
          <w:rFonts w:eastAsia="Times New Roman" w:cs="Times New Roman"/>
          <w:b w:val="0"/>
          <w:spacing w:val="-58"/>
          <w:szCs w:val="28"/>
        </w:rPr>
        <w:t xml:space="preserve"> </w:t>
      </w:r>
      <w:r w:rsidRPr="002E1EFD">
        <w:rPr>
          <w:rFonts w:eastAsia="Times New Roman" w:cs="Times New Roman"/>
          <w:b w:val="0"/>
          <w:szCs w:val="28"/>
        </w:rPr>
        <w:t>Развитие транспорта и средств связи. Миграция из Старого в Новый Свет. Положение основных</w:t>
      </w:r>
      <w:r w:rsidRPr="002E1EFD">
        <w:rPr>
          <w:rFonts w:eastAsia="Times New Roman" w:cs="Times New Roman"/>
          <w:b w:val="0"/>
          <w:spacing w:val="1"/>
          <w:szCs w:val="28"/>
        </w:rPr>
        <w:t xml:space="preserve"> </w:t>
      </w:r>
      <w:r w:rsidRPr="002E1EFD">
        <w:rPr>
          <w:rFonts w:eastAsia="Times New Roman" w:cs="Times New Roman"/>
          <w:b w:val="0"/>
          <w:szCs w:val="28"/>
        </w:rPr>
        <w:t>социальных</w:t>
      </w:r>
      <w:r w:rsidRPr="002E1EFD">
        <w:rPr>
          <w:rFonts w:eastAsia="Times New Roman" w:cs="Times New Roman"/>
          <w:b w:val="0"/>
          <w:spacing w:val="-2"/>
          <w:szCs w:val="28"/>
        </w:rPr>
        <w:t xml:space="preserve"> </w:t>
      </w:r>
      <w:r w:rsidRPr="002E1EFD">
        <w:rPr>
          <w:rFonts w:eastAsia="Times New Roman" w:cs="Times New Roman"/>
          <w:b w:val="0"/>
          <w:szCs w:val="28"/>
        </w:rPr>
        <w:t>групп.</w:t>
      </w:r>
      <w:r w:rsidRPr="002E1EFD">
        <w:rPr>
          <w:rFonts w:eastAsia="Times New Roman" w:cs="Times New Roman"/>
          <w:b w:val="0"/>
          <w:spacing w:val="-2"/>
          <w:szCs w:val="28"/>
        </w:rPr>
        <w:t xml:space="preserve"> </w:t>
      </w:r>
      <w:r w:rsidRPr="002E1EFD">
        <w:rPr>
          <w:rFonts w:eastAsia="Times New Roman" w:cs="Times New Roman"/>
          <w:b w:val="0"/>
          <w:szCs w:val="28"/>
        </w:rPr>
        <w:t>Рабочее</w:t>
      </w:r>
      <w:r w:rsidRPr="002E1EFD">
        <w:rPr>
          <w:rFonts w:eastAsia="Times New Roman" w:cs="Times New Roman"/>
          <w:b w:val="0"/>
          <w:spacing w:val="-2"/>
          <w:szCs w:val="28"/>
        </w:rPr>
        <w:t xml:space="preserve"> </w:t>
      </w:r>
      <w:r w:rsidRPr="002E1EFD">
        <w:rPr>
          <w:rFonts w:eastAsia="Times New Roman" w:cs="Times New Roman"/>
          <w:b w:val="0"/>
          <w:szCs w:val="28"/>
        </w:rPr>
        <w:t>движение</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профсоюзы.</w:t>
      </w:r>
      <w:r w:rsidRPr="002E1EFD">
        <w:rPr>
          <w:rFonts w:eastAsia="Times New Roman" w:cs="Times New Roman"/>
          <w:b w:val="0"/>
          <w:spacing w:val="-2"/>
          <w:szCs w:val="28"/>
        </w:rPr>
        <w:t xml:space="preserve"> </w:t>
      </w:r>
      <w:r w:rsidRPr="002E1EFD">
        <w:rPr>
          <w:rFonts w:eastAsia="Times New Roman" w:cs="Times New Roman"/>
          <w:b w:val="0"/>
          <w:szCs w:val="28"/>
        </w:rPr>
        <w:t>Образование</w:t>
      </w:r>
      <w:r w:rsidRPr="002E1EFD">
        <w:rPr>
          <w:rFonts w:eastAsia="Times New Roman" w:cs="Times New Roman"/>
          <w:b w:val="0"/>
          <w:spacing w:val="-2"/>
          <w:szCs w:val="28"/>
        </w:rPr>
        <w:t xml:space="preserve"> </w:t>
      </w:r>
      <w:r w:rsidRPr="002E1EFD">
        <w:rPr>
          <w:rFonts w:eastAsia="Times New Roman" w:cs="Times New Roman"/>
          <w:b w:val="0"/>
          <w:szCs w:val="28"/>
        </w:rPr>
        <w:t>социалистических</w:t>
      </w:r>
      <w:r w:rsidRPr="002E1EFD">
        <w:rPr>
          <w:rFonts w:eastAsia="Times New Roman" w:cs="Times New Roman"/>
          <w:b w:val="0"/>
          <w:spacing w:val="-2"/>
          <w:szCs w:val="28"/>
        </w:rPr>
        <w:t xml:space="preserve"> </w:t>
      </w:r>
      <w:r w:rsidRPr="002E1EFD">
        <w:rPr>
          <w:rFonts w:eastAsia="Times New Roman" w:cs="Times New Roman"/>
          <w:b w:val="0"/>
          <w:szCs w:val="28"/>
        </w:rPr>
        <w:t>партий.</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Страны</w:t>
      </w:r>
      <w:r w:rsidRPr="002E1EFD">
        <w:rPr>
          <w:rFonts w:eastAsia="Times New Roman" w:cs="Times New Roman"/>
          <w:bCs/>
          <w:spacing w:val="-4"/>
          <w:szCs w:val="28"/>
        </w:rPr>
        <w:t xml:space="preserve"> </w:t>
      </w:r>
      <w:r w:rsidRPr="002E1EFD">
        <w:rPr>
          <w:rFonts w:eastAsia="Times New Roman" w:cs="Times New Roman"/>
          <w:bCs/>
          <w:szCs w:val="28"/>
        </w:rPr>
        <w:t>Латинской</w:t>
      </w:r>
      <w:r w:rsidRPr="002E1EFD">
        <w:rPr>
          <w:rFonts w:eastAsia="Times New Roman" w:cs="Times New Roman"/>
          <w:bCs/>
          <w:spacing w:val="-3"/>
          <w:szCs w:val="28"/>
        </w:rPr>
        <w:t xml:space="preserve"> </w:t>
      </w:r>
      <w:r w:rsidRPr="002E1EFD">
        <w:rPr>
          <w:rFonts w:eastAsia="Times New Roman" w:cs="Times New Roman"/>
          <w:bCs/>
          <w:szCs w:val="28"/>
        </w:rPr>
        <w:t>Америки</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XIX</w:t>
      </w:r>
      <w:r w:rsidRPr="002E1EFD">
        <w:rPr>
          <w:rFonts w:eastAsia="Times New Roman" w:cs="Times New Roman"/>
          <w:bCs/>
          <w:spacing w:val="-4"/>
          <w:szCs w:val="28"/>
        </w:rPr>
        <w:t xml:space="preserve"> </w:t>
      </w:r>
      <w:r w:rsidRPr="002E1EFD">
        <w:rPr>
          <w:rFonts w:eastAsia="Times New Roman" w:cs="Times New Roman"/>
          <w:bCs/>
          <w:szCs w:val="28"/>
        </w:rPr>
        <w:t>—</w:t>
      </w:r>
      <w:r w:rsidRPr="002E1EFD">
        <w:rPr>
          <w:rFonts w:eastAsia="Times New Roman" w:cs="Times New Roman"/>
          <w:bCs/>
          <w:spacing w:val="-2"/>
          <w:szCs w:val="28"/>
        </w:rPr>
        <w:t xml:space="preserve"> </w:t>
      </w:r>
      <w:r w:rsidRPr="002E1EFD">
        <w:rPr>
          <w:rFonts w:eastAsia="Times New Roman" w:cs="Times New Roman"/>
          <w:bCs/>
          <w:szCs w:val="28"/>
        </w:rPr>
        <w:t>начале</w:t>
      </w:r>
      <w:r w:rsidRPr="002E1EFD">
        <w:rPr>
          <w:rFonts w:eastAsia="Times New Roman" w:cs="Times New Roman"/>
          <w:bCs/>
          <w:spacing w:val="-3"/>
          <w:szCs w:val="28"/>
        </w:rPr>
        <w:t xml:space="preserve"> </w:t>
      </w:r>
      <w:r w:rsidRPr="002E1EFD">
        <w:rPr>
          <w:rFonts w:eastAsia="Times New Roman" w:cs="Times New Roman"/>
          <w:bCs/>
          <w:szCs w:val="28"/>
        </w:rPr>
        <w:t>ХХ</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Политика метрополий в латиноамериканских владениях. Колониальное общество. Освободительная</w:t>
      </w:r>
      <w:r w:rsidRPr="002E1EFD">
        <w:rPr>
          <w:rFonts w:eastAsia="Times New Roman" w:cs="Times New Roman"/>
          <w:b w:val="0"/>
          <w:spacing w:val="-57"/>
          <w:szCs w:val="28"/>
        </w:rPr>
        <w:t xml:space="preserve"> </w:t>
      </w:r>
      <w:r w:rsidRPr="002E1EFD">
        <w:rPr>
          <w:rFonts w:eastAsia="Times New Roman" w:cs="Times New Roman"/>
          <w:b w:val="0"/>
          <w:szCs w:val="28"/>
        </w:rPr>
        <w:t>борьба: задачи, участники, фо</w:t>
      </w:r>
      <w:r w:rsidRPr="002E1EFD">
        <w:rPr>
          <w:rFonts w:eastAsia="Times New Roman" w:cs="Times New Roman"/>
          <w:b w:val="0"/>
          <w:szCs w:val="28"/>
        </w:rPr>
        <w:t>р</w:t>
      </w:r>
      <w:r w:rsidRPr="002E1EFD">
        <w:rPr>
          <w:rFonts w:eastAsia="Times New Roman" w:cs="Times New Roman"/>
          <w:b w:val="0"/>
          <w:szCs w:val="28"/>
        </w:rPr>
        <w:t>мы выступлений. Ф. Д. Туссен-Лувертюр, С. Боливар. Провозглашение</w:t>
      </w:r>
      <w:r w:rsidRPr="002E1EFD">
        <w:rPr>
          <w:rFonts w:eastAsia="Times New Roman" w:cs="Times New Roman"/>
          <w:b w:val="0"/>
          <w:spacing w:val="-58"/>
          <w:szCs w:val="28"/>
        </w:rPr>
        <w:t xml:space="preserve"> </w:t>
      </w:r>
      <w:r w:rsidRPr="002E1EFD">
        <w:rPr>
          <w:rFonts w:eastAsia="Times New Roman" w:cs="Times New Roman"/>
          <w:b w:val="0"/>
          <w:szCs w:val="28"/>
        </w:rPr>
        <w:t>независимых государств. Влияние США на страны Лати</w:t>
      </w:r>
      <w:r w:rsidRPr="002E1EFD">
        <w:rPr>
          <w:rFonts w:eastAsia="Times New Roman" w:cs="Times New Roman"/>
          <w:b w:val="0"/>
          <w:szCs w:val="28"/>
        </w:rPr>
        <w:t>н</w:t>
      </w:r>
      <w:r w:rsidRPr="002E1EFD">
        <w:rPr>
          <w:rFonts w:eastAsia="Times New Roman" w:cs="Times New Roman"/>
          <w:b w:val="0"/>
          <w:szCs w:val="28"/>
        </w:rPr>
        <w:t>ской Америки. Традиционные отношения;</w:t>
      </w:r>
      <w:r w:rsidRPr="002E1EFD">
        <w:rPr>
          <w:rFonts w:eastAsia="Times New Roman" w:cs="Times New Roman"/>
          <w:b w:val="0"/>
          <w:spacing w:val="1"/>
          <w:szCs w:val="28"/>
        </w:rPr>
        <w:t xml:space="preserve"> </w:t>
      </w:r>
      <w:r w:rsidRPr="002E1EFD">
        <w:rPr>
          <w:rFonts w:eastAsia="Times New Roman" w:cs="Times New Roman"/>
          <w:b w:val="0"/>
          <w:szCs w:val="28"/>
        </w:rPr>
        <w:t>латифундизм.</w:t>
      </w:r>
      <w:r w:rsidRPr="002E1EFD">
        <w:rPr>
          <w:rFonts w:eastAsia="Times New Roman" w:cs="Times New Roman"/>
          <w:b w:val="0"/>
          <w:spacing w:val="-3"/>
          <w:szCs w:val="28"/>
        </w:rPr>
        <w:t xml:space="preserve"> </w:t>
      </w:r>
      <w:r w:rsidRPr="002E1EFD">
        <w:rPr>
          <w:rFonts w:eastAsia="Times New Roman" w:cs="Times New Roman"/>
          <w:b w:val="0"/>
          <w:szCs w:val="28"/>
        </w:rPr>
        <w:t>Проблемы</w:t>
      </w:r>
      <w:r w:rsidRPr="002E1EFD">
        <w:rPr>
          <w:rFonts w:eastAsia="Times New Roman" w:cs="Times New Roman"/>
          <w:b w:val="0"/>
          <w:spacing w:val="-3"/>
          <w:szCs w:val="28"/>
        </w:rPr>
        <w:t xml:space="preserve"> </w:t>
      </w:r>
      <w:r w:rsidRPr="002E1EFD">
        <w:rPr>
          <w:rFonts w:eastAsia="Times New Roman" w:cs="Times New Roman"/>
          <w:b w:val="0"/>
          <w:szCs w:val="28"/>
        </w:rPr>
        <w:t>модернизации.</w:t>
      </w:r>
      <w:r w:rsidRPr="002E1EFD">
        <w:rPr>
          <w:rFonts w:eastAsia="Times New Roman" w:cs="Times New Roman"/>
          <w:b w:val="0"/>
          <w:spacing w:val="-3"/>
          <w:szCs w:val="28"/>
        </w:rPr>
        <w:t xml:space="preserve"> </w:t>
      </w:r>
      <w:r w:rsidRPr="002E1EFD">
        <w:rPr>
          <w:rFonts w:eastAsia="Times New Roman" w:cs="Times New Roman"/>
          <w:b w:val="0"/>
          <w:szCs w:val="28"/>
        </w:rPr>
        <w:t>Мексиканская</w:t>
      </w:r>
      <w:r w:rsidRPr="002E1EFD">
        <w:rPr>
          <w:rFonts w:eastAsia="Times New Roman" w:cs="Times New Roman"/>
          <w:b w:val="0"/>
          <w:spacing w:val="-4"/>
          <w:szCs w:val="28"/>
        </w:rPr>
        <w:t xml:space="preserve"> </w:t>
      </w:r>
      <w:r w:rsidRPr="002E1EFD">
        <w:rPr>
          <w:rFonts w:eastAsia="Times New Roman" w:cs="Times New Roman"/>
          <w:b w:val="0"/>
          <w:szCs w:val="28"/>
        </w:rPr>
        <w:t>революция</w:t>
      </w:r>
      <w:r w:rsidRPr="002E1EFD">
        <w:rPr>
          <w:rFonts w:eastAsia="Times New Roman" w:cs="Times New Roman"/>
          <w:b w:val="0"/>
          <w:spacing w:val="-4"/>
          <w:szCs w:val="28"/>
        </w:rPr>
        <w:t xml:space="preserve"> </w:t>
      </w:r>
      <w:r w:rsidRPr="002E1EFD">
        <w:rPr>
          <w:rFonts w:eastAsia="Times New Roman" w:cs="Times New Roman"/>
          <w:b w:val="0"/>
          <w:szCs w:val="28"/>
        </w:rPr>
        <w:t>1910—1917</w:t>
      </w:r>
      <w:r w:rsidRPr="002E1EFD">
        <w:rPr>
          <w:rFonts w:eastAsia="Times New Roman" w:cs="Times New Roman"/>
          <w:b w:val="0"/>
          <w:spacing w:val="-3"/>
          <w:szCs w:val="28"/>
        </w:rPr>
        <w:t xml:space="preserve"> </w:t>
      </w:r>
      <w:r w:rsidRPr="002E1EFD">
        <w:rPr>
          <w:rFonts w:eastAsia="Times New Roman" w:cs="Times New Roman"/>
          <w:b w:val="0"/>
          <w:szCs w:val="28"/>
        </w:rPr>
        <w:t>гг.:</w:t>
      </w:r>
      <w:r w:rsidRPr="002E1EFD">
        <w:rPr>
          <w:rFonts w:eastAsia="Times New Roman" w:cs="Times New Roman"/>
          <w:b w:val="0"/>
          <w:spacing w:val="-4"/>
          <w:szCs w:val="28"/>
        </w:rPr>
        <w:t xml:space="preserve"> </w:t>
      </w:r>
      <w:r w:rsidRPr="002E1EFD">
        <w:rPr>
          <w:rFonts w:eastAsia="Times New Roman" w:cs="Times New Roman"/>
          <w:b w:val="0"/>
          <w:szCs w:val="28"/>
        </w:rPr>
        <w:t>учас</w:t>
      </w:r>
      <w:r w:rsidRPr="002E1EFD">
        <w:rPr>
          <w:rFonts w:eastAsia="Times New Roman" w:cs="Times New Roman"/>
          <w:b w:val="0"/>
          <w:szCs w:val="28"/>
        </w:rPr>
        <w:t>т</w:t>
      </w:r>
      <w:r w:rsidRPr="002E1EFD">
        <w:rPr>
          <w:rFonts w:eastAsia="Times New Roman" w:cs="Times New Roman"/>
          <w:b w:val="0"/>
          <w:szCs w:val="28"/>
        </w:rPr>
        <w:t>ники,</w:t>
      </w:r>
      <w:r w:rsidRPr="002E1EFD">
        <w:rPr>
          <w:rFonts w:eastAsia="Times New Roman" w:cs="Times New Roman"/>
          <w:b w:val="0"/>
          <w:spacing w:val="-2"/>
          <w:szCs w:val="28"/>
        </w:rPr>
        <w:t xml:space="preserve"> </w:t>
      </w:r>
      <w:r w:rsidRPr="002E1EFD">
        <w:rPr>
          <w:rFonts w:eastAsia="Times New Roman" w:cs="Times New Roman"/>
          <w:b w:val="0"/>
          <w:szCs w:val="28"/>
        </w:rPr>
        <w:t>итоги, значение.</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lastRenderedPageBreak/>
        <w:t>Страны</w:t>
      </w:r>
      <w:r w:rsidRPr="002E1EFD">
        <w:rPr>
          <w:rFonts w:eastAsia="Times New Roman" w:cs="Times New Roman"/>
          <w:bCs/>
          <w:spacing w:val="-3"/>
          <w:szCs w:val="28"/>
        </w:rPr>
        <w:t xml:space="preserve"> </w:t>
      </w:r>
      <w:r w:rsidRPr="002E1EFD">
        <w:rPr>
          <w:rFonts w:eastAsia="Times New Roman" w:cs="Times New Roman"/>
          <w:bCs/>
          <w:szCs w:val="28"/>
        </w:rPr>
        <w:t>Азии</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2"/>
          <w:szCs w:val="28"/>
        </w:rPr>
        <w:t xml:space="preserve"> </w:t>
      </w:r>
      <w:r w:rsidRPr="002E1EFD">
        <w:rPr>
          <w:rFonts w:eastAsia="Times New Roman" w:cs="Times New Roman"/>
          <w:bCs/>
          <w:szCs w:val="28"/>
        </w:rPr>
        <w:t>ХIХ</w:t>
      </w:r>
      <w:r w:rsidRPr="002E1EFD">
        <w:rPr>
          <w:rFonts w:eastAsia="Times New Roman" w:cs="Times New Roman"/>
          <w:bCs/>
          <w:spacing w:val="-3"/>
          <w:szCs w:val="28"/>
        </w:rPr>
        <w:t xml:space="preserve"> </w:t>
      </w:r>
      <w:r w:rsidRPr="002E1EFD">
        <w:rPr>
          <w:rFonts w:eastAsia="Times New Roman" w:cs="Times New Roman"/>
          <w:bCs/>
          <w:szCs w:val="28"/>
        </w:rPr>
        <w:t>—</w:t>
      </w:r>
      <w:r w:rsidRPr="002E1EFD">
        <w:rPr>
          <w:rFonts w:eastAsia="Times New Roman" w:cs="Times New Roman"/>
          <w:bCs/>
          <w:spacing w:val="-2"/>
          <w:szCs w:val="28"/>
        </w:rPr>
        <w:t xml:space="preserve"> </w:t>
      </w:r>
      <w:r w:rsidRPr="002E1EFD">
        <w:rPr>
          <w:rFonts w:eastAsia="Times New Roman" w:cs="Times New Roman"/>
          <w:bCs/>
          <w:szCs w:val="28"/>
        </w:rPr>
        <w:t>начале</w:t>
      </w:r>
      <w:r w:rsidRPr="002E1EFD">
        <w:rPr>
          <w:rFonts w:eastAsia="Times New Roman" w:cs="Times New Roman"/>
          <w:bCs/>
          <w:spacing w:val="-2"/>
          <w:szCs w:val="28"/>
        </w:rPr>
        <w:t xml:space="preserve"> </w:t>
      </w:r>
      <w:r w:rsidRPr="002E1EFD">
        <w:rPr>
          <w:rFonts w:eastAsia="Times New Roman" w:cs="Times New Roman"/>
          <w:bCs/>
          <w:szCs w:val="28"/>
        </w:rPr>
        <w:t>ХХ</w:t>
      </w:r>
      <w:r w:rsidRPr="002E1EFD">
        <w:rPr>
          <w:rFonts w:eastAsia="Times New Roman" w:cs="Times New Roman"/>
          <w:bCs/>
          <w:spacing w:val="-2"/>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Япония. </w:t>
      </w:r>
      <w:r w:rsidRPr="002E1EFD">
        <w:rPr>
          <w:rFonts w:eastAsia="Times New Roman" w:cs="Times New Roman"/>
          <w:b w:val="0"/>
          <w:szCs w:val="28"/>
        </w:rPr>
        <w:t>Внутренняя и внешняя политика сегуната Токугава. «Открытие Японии». Реставрация</w:t>
      </w:r>
      <w:r w:rsidRPr="002E1EFD">
        <w:rPr>
          <w:rFonts w:eastAsia="Times New Roman" w:cs="Times New Roman"/>
          <w:b w:val="0"/>
          <w:spacing w:val="1"/>
          <w:szCs w:val="28"/>
        </w:rPr>
        <w:t xml:space="preserve"> </w:t>
      </w:r>
      <w:r w:rsidRPr="002E1EFD">
        <w:rPr>
          <w:rFonts w:eastAsia="Times New Roman" w:cs="Times New Roman"/>
          <w:b w:val="0"/>
          <w:szCs w:val="28"/>
        </w:rPr>
        <w:t>Мэйдзи. Введение конституции. Модернизация в экономике и социальных отношениях. Переход к</w:t>
      </w:r>
      <w:r w:rsidRPr="002E1EFD">
        <w:rPr>
          <w:rFonts w:eastAsia="Times New Roman" w:cs="Times New Roman"/>
          <w:b w:val="0"/>
          <w:spacing w:val="-57"/>
          <w:szCs w:val="28"/>
        </w:rPr>
        <w:t xml:space="preserve"> </w:t>
      </w:r>
      <w:r w:rsidRPr="002E1EFD">
        <w:rPr>
          <w:rFonts w:eastAsia="Times New Roman" w:cs="Times New Roman"/>
          <w:b w:val="0"/>
          <w:szCs w:val="28"/>
        </w:rPr>
        <w:t>политике</w:t>
      </w:r>
      <w:r w:rsidRPr="002E1EFD">
        <w:rPr>
          <w:rFonts w:eastAsia="Times New Roman" w:cs="Times New Roman"/>
          <w:b w:val="0"/>
          <w:spacing w:val="-1"/>
          <w:szCs w:val="28"/>
        </w:rPr>
        <w:t xml:space="preserve"> </w:t>
      </w:r>
      <w:r w:rsidRPr="002E1EFD">
        <w:rPr>
          <w:rFonts w:eastAsia="Times New Roman" w:cs="Times New Roman"/>
          <w:b w:val="0"/>
          <w:szCs w:val="28"/>
        </w:rPr>
        <w:t>завоеваний.</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Китай.</w:t>
      </w:r>
      <w:r w:rsidRPr="002E1EFD">
        <w:rPr>
          <w:rFonts w:eastAsia="Times New Roman" w:cs="Times New Roman"/>
          <w:spacing w:val="-8"/>
          <w:szCs w:val="28"/>
        </w:rPr>
        <w:t xml:space="preserve"> </w:t>
      </w:r>
      <w:r w:rsidRPr="002E1EFD">
        <w:rPr>
          <w:rFonts w:eastAsia="Times New Roman" w:cs="Times New Roman"/>
          <w:b w:val="0"/>
          <w:szCs w:val="28"/>
        </w:rPr>
        <w:t>Империя</w:t>
      </w:r>
      <w:r w:rsidRPr="002E1EFD">
        <w:rPr>
          <w:rFonts w:eastAsia="Times New Roman" w:cs="Times New Roman"/>
          <w:b w:val="0"/>
          <w:spacing w:val="-4"/>
          <w:szCs w:val="28"/>
        </w:rPr>
        <w:t xml:space="preserve"> </w:t>
      </w:r>
      <w:r w:rsidRPr="002E1EFD">
        <w:rPr>
          <w:rFonts w:eastAsia="Times New Roman" w:cs="Times New Roman"/>
          <w:b w:val="0"/>
          <w:szCs w:val="28"/>
        </w:rPr>
        <w:t>Цин.</w:t>
      </w:r>
      <w:r w:rsidRPr="002E1EFD">
        <w:rPr>
          <w:rFonts w:eastAsia="Times New Roman" w:cs="Times New Roman"/>
          <w:b w:val="0"/>
          <w:spacing w:val="-3"/>
          <w:szCs w:val="28"/>
        </w:rPr>
        <w:t xml:space="preserve"> </w:t>
      </w:r>
      <w:r w:rsidRPr="002E1EFD">
        <w:rPr>
          <w:rFonts w:eastAsia="Times New Roman" w:cs="Times New Roman"/>
          <w:b w:val="0"/>
          <w:szCs w:val="28"/>
        </w:rPr>
        <w:t>«Опиумные</w:t>
      </w:r>
      <w:r w:rsidRPr="002E1EFD">
        <w:rPr>
          <w:rFonts w:eastAsia="Times New Roman" w:cs="Times New Roman"/>
          <w:b w:val="0"/>
          <w:spacing w:val="-3"/>
          <w:szCs w:val="28"/>
        </w:rPr>
        <w:t xml:space="preserve"> </w:t>
      </w:r>
      <w:r w:rsidRPr="002E1EFD">
        <w:rPr>
          <w:rFonts w:eastAsia="Times New Roman" w:cs="Times New Roman"/>
          <w:b w:val="0"/>
          <w:szCs w:val="28"/>
        </w:rPr>
        <w:t>войны».</w:t>
      </w:r>
      <w:r w:rsidRPr="002E1EFD">
        <w:rPr>
          <w:rFonts w:eastAsia="Times New Roman" w:cs="Times New Roman"/>
          <w:b w:val="0"/>
          <w:spacing w:val="-3"/>
          <w:szCs w:val="28"/>
        </w:rPr>
        <w:t xml:space="preserve"> </w:t>
      </w:r>
      <w:r w:rsidRPr="002E1EFD">
        <w:rPr>
          <w:rFonts w:eastAsia="Times New Roman" w:cs="Times New Roman"/>
          <w:b w:val="0"/>
          <w:szCs w:val="28"/>
        </w:rPr>
        <w:t>Восстание</w:t>
      </w:r>
      <w:r w:rsidRPr="002E1EFD">
        <w:rPr>
          <w:rFonts w:eastAsia="Times New Roman" w:cs="Times New Roman"/>
          <w:b w:val="0"/>
          <w:spacing w:val="-3"/>
          <w:szCs w:val="28"/>
        </w:rPr>
        <w:t xml:space="preserve"> </w:t>
      </w:r>
      <w:r w:rsidRPr="002E1EFD">
        <w:rPr>
          <w:rFonts w:eastAsia="Times New Roman" w:cs="Times New Roman"/>
          <w:b w:val="0"/>
          <w:szCs w:val="28"/>
        </w:rPr>
        <w:t>тайпинов.</w:t>
      </w:r>
      <w:r w:rsidRPr="002E1EFD">
        <w:rPr>
          <w:rFonts w:eastAsia="Times New Roman" w:cs="Times New Roman"/>
          <w:b w:val="0"/>
          <w:spacing w:val="-3"/>
          <w:szCs w:val="28"/>
        </w:rPr>
        <w:t xml:space="preserve"> </w:t>
      </w:r>
      <w:r w:rsidRPr="002E1EFD">
        <w:rPr>
          <w:rFonts w:eastAsia="Times New Roman" w:cs="Times New Roman"/>
          <w:b w:val="0"/>
          <w:szCs w:val="28"/>
        </w:rPr>
        <w:t>«Открытие»</w:t>
      </w:r>
      <w:r w:rsidRPr="002E1EFD">
        <w:rPr>
          <w:rFonts w:eastAsia="Times New Roman" w:cs="Times New Roman"/>
          <w:b w:val="0"/>
          <w:spacing w:val="-3"/>
          <w:szCs w:val="28"/>
        </w:rPr>
        <w:t xml:space="preserve"> </w:t>
      </w:r>
      <w:r w:rsidRPr="002E1EFD">
        <w:rPr>
          <w:rFonts w:eastAsia="Times New Roman" w:cs="Times New Roman"/>
          <w:b w:val="0"/>
          <w:szCs w:val="28"/>
        </w:rPr>
        <w:t>Китая.</w:t>
      </w:r>
      <w:r w:rsidRPr="002E1EFD">
        <w:rPr>
          <w:rFonts w:eastAsia="Times New Roman" w:cs="Times New Roman"/>
          <w:b w:val="0"/>
          <w:spacing w:val="-3"/>
          <w:szCs w:val="28"/>
        </w:rPr>
        <w:t xml:space="preserve"> </w:t>
      </w:r>
      <w:r w:rsidRPr="002E1EFD">
        <w:rPr>
          <w:rFonts w:eastAsia="Times New Roman" w:cs="Times New Roman"/>
          <w:b w:val="0"/>
          <w:szCs w:val="28"/>
        </w:rPr>
        <w:t>Политика</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«самоусиления».</w:t>
      </w:r>
      <w:r w:rsidRPr="002E1EFD">
        <w:rPr>
          <w:rFonts w:eastAsia="Times New Roman" w:cs="Times New Roman"/>
          <w:b w:val="0"/>
          <w:spacing w:val="-4"/>
          <w:szCs w:val="28"/>
        </w:rPr>
        <w:t xml:space="preserve"> </w:t>
      </w:r>
      <w:r w:rsidRPr="002E1EFD">
        <w:rPr>
          <w:rFonts w:eastAsia="Times New Roman" w:cs="Times New Roman"/>
          <w:b w:val="0"/>
          <w:szCs w:val="28"/>
        </w:rPr>
        <w:t>Восстание</w:t>
      </w:r>
      <w:r w:rsidRPr="002E1EFD">
        <w:rPr>
          <w:rFonts w:eastAsia="Times New Roman" w:cs="Times New Roman"/>
          <w:b w:val="0"/>
          <w:spacing w:val="-3"/>
          <w:szCs w:val="28"/>
        </w:rPr>
        <w:t xml:space="preserve"> </w:t>
      </w:r>
      <w:r w:rsidRPr="002E1EFD">
        <w:rPr>
          <w:rFonts w:eastAsia="Times New Roman" w:cs="Times New Roman"/>
          <w:b w:val="0"/>
          <w:szCs w:val="28"/>
        </w:rPr>
        <w:t>«ихэтуаней».</w:t>
      </w:r>
      <w:r w:rsidRPr="002E1EFD">
        <w:rPr>
          <w:rFonts w:eastAsia="Times New Roman" w:cs="Times New Roman"/>
          <w:b w:val="0"/>
          <w:spacing w:val="-3"/>
          <w:szCs w:val="28"/>
        </w:rPr>
        <w:t xml:space="preserve"> </w:t>
      </w:r>
      <w:r w:rsidRPr="002E1EFD">
        <w:rPr>
          <w:rFonts w:eastAsia="Times New Roman" w:cs="Times New Roman"/>
          <w:b w:val="0"/>
          <w:szCs w:val="28"/>
        </w:rPr>
        <w:t>Революция</w:t>
      </w:r>
      <w:r w:rsidRPr="002E1EFD">
        <w:rPr>
          <w:rFonts w:eastAsia="Times New Roman" w:cs="Times New Roman"/>
          <w:b w:val="0"/>
          <w:spacing w:val="-3"/>
          <w:szCs w:val="28"/>
        </w:rPr>
        <w:t xml:space="preserve"> </w:t>
      </w:r>
      <w:r w:rsidRPr="002E1EFD">
        <w:rPr>
          <w:rFonts w:eastAsia="Times New Roman" w:cs="Times New Roman"/>
          <w:b w:val="0"/>
          <w:szCs w:val="28"/>
        </w:rPr>
        <w:t>1911—1913</w:t>
      </w:r>
      <w:r w:rsidRPr="002E1EFD">
        <w:rPr>
          <w:rFonts w:eastAsia="Times New Roman" w:cs="Times New Roman"/>
          <w:b w:val="0"/>
          <w:spacing w:val="-4"/>
          <w:szCs w:val="28"/>
        </w:rPr>
        <w:t xml:space="preserve"> </w:t>
      </w:r>
      <w:r w:rsidRPr="002E1EFD">
        <w:rPr>
          <w:rFonts w:eastAsia="Times New Roman" w:cs="Times New Roman"/>
          <w:b w:val="0"/>
          <w:szCs w:val="28"/>
        </w:rPr>
        <w:t>гг.</w:t>
      </w:r>
      <w:r w:rsidRPr="002E1EFD">
        <w:rPr>
          <w:rFonts w:eastAsia="Times New Roman" w:cs="Times New Roman"/>
          <w:b w:val="0"/>
          <w:spacing w:val="-3"/>
          <w:szCs w:val="28"/>
        </w:rPr>
        <w:t xml:space="preserve"> </w:t>
      </w:r>
      <w:r w:rsidRPr="002E1EFD">
        <w:rPr>
          <w:rFonts w:eastAsia="Times New Roman" w:cs="Times New Roman"/>
          <w:b w:val="0"/>
          <w:szCs w:val="28"/>
        </w:rPr>
        <w:t>Сунь</w:t>
      </w:r>
      <w:r w:rsidRPr="002E1EFD">
        <w:rPr>
          <w:rFonts w:eastAsia="Times New Roman" w:cs="Times New Roman"/>
          <w:b w:val="0"/>
          <w:spacing w:val="-3"/>
          <w:szCs w:val="28"/>
        </w:rPr>
        <w:t xml:space="preserve"> </w:t>
      </w:r>
      <w:r w:rsidRPr="002E1EFD">
        <w:rPr>
          <w:rFonts w:eastAsia="Times New Roman" w:cs="Times New Roman"/>
          <w:b w:val="0"/>
          <w:szCs w:val="28"/>
        </w:rPr>
        <w:t>Ятсен.</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Османская империя. </w:t>
      </w:r>
      <w:r w:rsidRPr="002E1EFD">
        <w:rPr>
          <w:rFonts w:eastAsia="Times New Roman" w:cs="Times New Roman"/>
          <w:b w:val="0"/>
          <w:szCs w:val="28"/>
        </w:rPr>
        <w:t>Традиционные устои и попытки проведения реформ. Политика Танзимата.</w:t>
      </w:r>
      <w:r w:rsidRPr="002E1EFD">
        <w:rPr>
          <w:rFonts w:eastAsia="Times New Roman" w:cs="Times New Roman"/>
          <w:b w:val="0"/>
          <w:spacing w:val="-57"/>
          <w:szCs w:val="28"/>
        </w:rPr>
        <w:t xml:space="preserve"> </w:t>
      </w:r>
      <w:r w:rsidRPr="002E1EFD">
        <w:rPr>
          <w:rFonts w:eastAsia="Times New Roman" w:cs="Times New Roman"/>
          <w:b w:val="0"/>
          <w:szCs w:val="28"/>
        </w:rPr>
        <w:t>Принятие</w:t>
      </w:r>
      <w:r w:rsidRPr="002E1EFD">
        <w:rPr>
          <w:rFonts w:eastAsia="Times New Roman" w:cs="Times New Roman"/>
          <w:b w:val="0"/>
          <w:spacing w:val="-1"/>
          <w:szCs w:val="28"/>
        </w:rPr>
        <w:t xml:space="preserve"> </w:t>
      </w:r>
      <w:r w:rsidRPr="002E1EFD">
        <w:rPr>
          <w:rFonts w:eastAsia="Times New Roman" w:cs="Times New Roman"/>
          <w:b w:val="0"/>
          <w:szCs w:val="28"/>
        </w:rPr>
        <w:t>конституции. Младот</w:t>
      </w:r>
      <w:r w:rsidRPr="002E1EFD">
        <w:rPr>
          <w:rFonts w:eastAsia="Times New Roman" w:cs="Times New Roman"/>
          <w:b w:val="0"/>
          <w:szCs w:val="28"/>
        </w:rPr>
        <w:t>у</w:t>
      </w:r>
      <w:r w:rsidRPr="002E1EFD">
        <w:rPr>
          <w:rFonts w:eastAsia="Times New Roman" w:cs="Times New Roman"/>
          <w:b w:val="0"/>
          <w:szCs w:val="28"/>
        </w:rPr>
        <w:t>рецкая</w:t>
      </w:r>
      <w:r w:rsidRPr="002E1EFD">
        <w:rPr>
          <w:rFonts w:eastAsia="Times New Roman" w:cs="Times New Roman"/>
          <w:b w:val="0"/>
          <w:spacing w:val="-1"/>
          <w:szCs w:val="28"/>
        </w:rPr>
        <w:t xml:space="preserve"> </w:t>
      </w:r>
      <w:r w:rsidRPr="002E1EFD">
        <w:rPr>
          <w:rFonts w:eastAsia="Times New Roman" w:cs="Times New Roman"/>
          <w:b w:val="0"/>
          <w:szCs w:val="28"/>
        </w:rPr>
        <w:t>революция</w:t>
      </w:r>
      <w:r w:rsidRPr="002E1EFD">
        <w:rPr>
          <w:rFonts w:eastAsia="Times New Roman" w:cs="Times New Roman"/>
          <w:b w:val="0"/>
          <w:spacing w:val="-2"/>
          <w:szCs w:val="28"/>
        </w:rPr>
        <w:t xml:space="preserve"> </w:t>
      </w:r>
      <w:r w:rsidRPr="002E1EFD">
        <w:rPr>
          <w:rFonts w:eastAsia="Times New Roman" w:cs="Times New Roman"/>
          <w:b w:val="0"/>
          <w:szCs w:val="28"/>
        </w:rPr>
        <w:t>1908—1909 гг.</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Революция</w:t>
      </w:r>
      <w:r w:rsidRPr="002E1EFD">
        <w:rPr>
          <w:rFonts w:eastAsia="Times New Roman" w:cs="Times New Roman"/>
          <w:b w:val="0"/>
          <w:spacing w:val="-3"/>
          <w:szCs w:val="28"/>
        </w:rPr>
        <w:t xml:space="preserve"> </w:t>
      </w:r>
      <w:r w:rsidRPr="002E1EFD">
        <w:rPr>
          <w:rFonts w:eastAsia="Times New Roman" w:cs="Times New Roman"/>
          <w:b w:val="0"/>
          <w:szCs w:val="28"/>
        </w:rPr>
        <w:t>1905—1911</w:t>
      </w:r>
      <w:r w:rsidRPr="002E1EFD">
        <w:rPr>
          <w:rFonts w:eastAsia="Times New Roman" w:cs="Times New Roman"/>
          <w:b w:val="0"/>
          <w:spacing w:val="-1"/>
          <w:szCs w:val="28"/>
        </w:rPr>
        <w:t xml:space="preserve"> </w:t>
      </w:r>
      <w:r w:rsidRPr="002E1EFD">
        <w:rPr>
          <w:rFonts w:eastAsia="Times New Roman" w:cs="Times New Roman"/>
          <w:b w:val="0"/>
          <w:szCs w:val="28"/>
        </w:rPr>
        <w:t>г.</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Иране.</w:t>
      </w:r>
    </w:p>
    <w:p w:rsidR="009D0C3D" w:rsidRPr="002E1EFD" w:rsidRDefault="009D0C3D" w:rsidP="00D856C0">
      <w:pPr>
        <w:jc w:val="both"/>
        <w:rPr>
          <w:rFonts w:eastAsia="Times New Roman" w:cs="Times New Roman"/>
          <w:b w:val="0"/>
          <w:szCs w:val="28"/>
        </w:rPr>
      </w:pPr>
      <w:r w:rsidRPr="002E1EFD">
        <w:rPr>
          <w:rFonts w:eastAsia="Times New Roman" w:cs="Times New Roman"/>
          <w:szCs w:val="28"/>
        </w:rPr>
        <w:t xml:space="preserve">Индия. </w:t>
      </w:r>
      <w:r w:rsidRPr="002E1EFD">
        <w:rPr>
          <w:rFonts w:eastAsia="Times New Roman" w:cs="Times New Roman"/>
          <w:b w:val="0"/>
          <w:szCs w:val="28"/>
        </w:rPr>
        <w:t>Колониальный режим. Индийское национальное движение. Восстание сипаев (1857—1859).</w:t>
      </w:r>
      <w:r w:rsidRPr="002E1EFD">
        <w:rPr>
          <w:rFonts w:eastAsia="Times New Roman" w:cs="Times New Roman"/>
          <w:b w:val="0"/>
          <w:spacing w:val="-57"/>
          <w:szCs w:val="28"/>
        </w:rPr>
        <w:t xml:space="preserve"> </w:t>
      </w:r>
      <w:r w:rsidRPr="002E1EFD">
        <w:rPr>
          <w:rFonts w:eastAsia="Times New Roman" w:cs="Times New Roman"/>
          <w:b w:val="0"/>
          <w:szCs w:val="28"/>
        </w:rPr>
        <w:t>Объявление Индии владением британской короны. Политическое развитие Индии во второй половине</w:t>
      </w:r>
      <w:r w:rsidRPr="002E1EFD">
        <w:rPr>
          <w:rFonts w:eastAsia="Times New Roman" w:cs="Times New Roman"/>
          <w:b w:val="0"/>
          <w:spacing w:val="-58"/>
          <w:szCs w:val="28"/>
        </w:rPr>
        <w:t xml:space="preserve"> </w:t>
      </w:r>
      <w:r w:rsidRPr="002E1EFD">
        <w:rPr>
          <w:rFonts w:eastAsia="Times New Roman" w:cs="Times New Roman"/>
          <w:b w:val="0"/>
          <w:szCs w:val="28"/>
        </w:rPr>
        <w:t>XIX</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Создание Индийского</w:t>
      </w:r>
      <w:r w:rsidRPr="002E1EFD">
        <w:rPr>
          <w:rFonts w:eastAsia="Times New Roman" w:cs="Times New Roman"/>
          <w:b w:val="0"/>
          <w:spacing w:val="-1"/>
          <w:szCs w:val="28"/>
        </w:rPr>
        <w:t xml:space="preserve"> </w:t>
      </w:r>
      <w:r w:rsidRPr="002E1EFD">
        <w:rPr>
          <w:rFonts w:eastAsia="Times New Roman" w:cs="Times New Roman"/>
          <w:b w:val="0"/>
          <w:szCs w:val="28"/>
        </w:rPr>
        <w:t>национального конгресса.</w:t>
      </w:r>
      <w:r w:rsidRPr="002E1EFD">
        <w:rPr>
          <w:rFonts w:eastAsia="Times New Roman" w:cs="Times New Roman"/>
          <w:b w:val="0"/>
          <w:spacing w:val="-1"/>
          <w:szCs w:val="28"/>
        </w:rPr>
        <w:t xml:space="preserve"> </w:t>
      </w:r>
      <w:r w:rsidRPr="002E1EFD">
        <w:rPr>
          <w:rFonts w:eastAsia="Times New Roman" w:cs="Times New Roman"/>
          <w:b w:val="0"/>
          <w:szCs w:val="28"/>
        </w:rPr>
        <w:t>Б. Тилак,</w:t>
      </w:r>
      <w:r w:rsidRPr="002E1EFD">
        <w:rPr>
          <w:rFonts w:eastAsia="Times New Roman" w:cs="Times New Roman"/>
          <w:b w:val="0"/>
          <w:spacing w:val="-1"/>
          <w:szCs w:val="28"/>
        </w:rPr>
        <w:t xml:space="preserve"> </w:t>
      </w:r>
      <w:r w:rsidRPr="002E1EFD">
        <w:rPr>
          <w:rFonts w:eastAsia="Times New Roman" w:cs="Times New Roman"/>
          <w:b w:val="0"/>
          <w:szCs w:val="28"/>
        </w:rPr>
        <w:t>М.К. Ганди.</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Народы</w:t>
      </w:r>
      <w:r w:rsidRPr="002E1EFD">
        <w:rPr>
          <w:rFonts w:eastAsia="Times New Roman" w:cs="Times New Roman"/>
          <w:bCs/>
          <w:spacing w:val="-3"/>
          <w:szCs w:val="28"/>
        </w:rPr>
        <w:t xml:space="preserve"> </w:t>
      </w:r>
      <w:r w:rsidRPr="002E1EFD">
        <w:rPr>
          <w:rFonts w:eastAsia="Times New Roman" w:cs="Times New Roman"/>
          <w:bCs/>
          <w:szCs w:val="28"/>
        </w:rPr>
        <w:t>Африки</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ХIХ</w:t>
      </w:r>
      <w:r w:rsidRPr="002E1EFD">
        <w:rPr>
          <w:rFonts w:eastAsia="Times New Roman" w:cs="Times New Roman"/>
          <w:bCs/>
          <w:spacing w:val="-3"/>
          <w:szCs w:val="28"/>
        </w:rPr>
        <w:t xml:space="preserve"> </w:t>
      </w:r>
      <w:r w:rsidRPr="002E1EFD">
        <w:rPr>
          <w:rFonts w:eastAsia="Times New Roman" w:cs="Times New Roman"/>
          <w:bCs/>
          <w:szCs w:val="28"/>
        </w:rPr>
        <w:t>—</w:t>
      </w:r>
      <w:r w:rsidRPr="002E1EFD">
        <w:rPr>
          <w:rFonts w:eastAsia="Times New Roman" w:cs="Times New Roman"/>
          <w:bCs/>
          <w:spacing w:val="-1"/>
          <w:szCs w:val="28"/>
        </w:rPr>
        <w:t xml:space="preserve"> </w:t>
      </w:r>
      <w:r w:rsidRPr="002E1EFD">
        <w:rPr>
          <w:rFonts w:eastAsia="Times New Roman" w:cs="Times New Roman"/>
          <w:bCs/>
          <w:szCs w:val="28"/>
        </w:rPr>
        <w:t>начале</w:t>
      </w:r>
      <w:r w:rsidRPr="002E1EFD">
        <w:rPr>
          <w:rFonts w:eastAsia="Times New Roman" w:cs="Times New Roman"/>
          <w:bCs/>
          <w:spacing w:val="-2"/>
          <w:szCs w:val="28"/>
        </w:rPr>
        <w:t xml:space="preserve"> </w:t>
      </w:r>
      <w:r w:rsidRPr="002E1EFD">
        <w:rPr>
          <w:rFonts w:eastAsia="Times New Roman" w:cs="Times New Roman"/>
          <w:bCs/>
          <w:szCs w:val="28"/>
        </w:rPr>
        <w:t>ХХ</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Завершение колониального раздела мира. Колониальные порядки и традиционные общественные</w:t>
      </w:r>
      <w:r w:rsidRPr="002E1EFD">
        <w:rPr>
          <w:rFonts w:eastAsia="Times New Roman" w:cs="Times New Roman"/>
          <w:b w:val="0"/>
          <w:spacing w:val="-58"/>
          <w:szCs w:val="28"/>
        </w:rPr>
        <w:t xml:space="preserve"> </w:t>
      </w:r>
      <w:r w:rsidRPr="002E1EFD">
        <w:rPr>
          <w:rFonts w:eastAsia="Times New Roman" w:cs="Times New Roman"/>
          <w:b w:val="0"/>
          <w:szCs w:val="28"/>
        </w:rPr>
        <w:t>отношения</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странах</w:t>
      </w:r>
      <w:r w:rsidRPr="002E1EFD">
        <w:rPr>
          <w:rFonts w:eastAsia="Times New Roman" w:cs="Times New Roman"/>
          <w:b w:val="0"/>
          <w:spacing w:val="-1"/>
          <w:szCs w:val="28"/>
        </w:rPr>
        <w:t xml:space="preserve"> </w:t>
      </w:r>
      <w:r w:rsidRPr="002E1EFD">
        <w:rPr>
          <w:rFonts w:eastAsia="Times New Roman" w:cs="Times New Roman"/>
          <w:b w:val="0"/>
          <w:szCs w:val="28"/>
        </w:rPr>
        <w:t>Африки.</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zCs w:val="28"/>
        </w:rPr>
        <w:t>ы</w:t>
      </w:r>
      <w:r w:rsidRPr="002E1EFD">
        <w:rPr>
          <w:rFonts w:eastAsia="Times New Roman" w:cs="Times New Roman"/>
          <w:b w:val="0"/>
          <w:szCs w:val="28"/>
        </w:rPr>
        <w:t>ступления</w:t>
      </w:r>
      <w:r w:rsidRPr="002E1EFD">
        <w:rPr>
          <w:rFonts w:eastAsia="Times New Roman" w:cs="Times New Roman"/>
          <w:b w:val="0"/>
          <w:spacing w:val="-3"/>
          <w:szCs w:val="28"/>
        </w:rPr>
        <w:t xml:space="preserve"> </w:t>
      </w:r>
      <w:r w:rsidRPr="002E1EFD">
        <w:rPr>
          <w:rFonts w:eastAsia="Times New Roman" w:cs="Times New Roman"/>
          <w:b w:val="0"/>
          <w:szCs w:val="28"/>
        </w:rPr>
        <w:t>против</w:t>
      </w:r>
      <w:r w:rsidRPr="002E1EFD">
        <w:rPr>
          <w:rFonts w:eastAsia="Times New Roman" w:cs="Times New Roman"/>
          <w:b w:val="0"/>
          <w:spacing w:val="-2"/>
          <w:szCs w:val="28"/>
        </w:rPr>
        <w:t xml:space="preserve"> </w:t>
      </w:r>
      <w:r w:rsidRPr="002E1EFD">
        <w:rPr>
          <w:rFonts w:eastAsia="Times New Roman" w:cs="Times New Roman"/>
          <w:b w:val="0"/>
          <w:szCs w:val="28"/>
        </w:rPr>
        <w:t>колонизаторов.</w:t>
      </w:r>
      <w:r w:rsidRPr="002E1EFD">
        <w:rPr>
          <w:rFonts w:eastAsia="Times New Roman" w:cs="Times New Roman"/>
          <w:b w:val="0"/>
          <w:spacing w:val="-1"/>
          <w:szCs w:val="28"/>
        </w:rPr>
        <w:t xml:space="preserve"> </w:t>
      </w:r>
      <w:r w:rsidRPr="002E1EFD">
        <w:rPr>
          <w:rFonts w:eastAsia="Times New Roman" w:cs="Times New Roman"/>
          <w:b w:val="0"/>
          <w:szCs w:val="28"/>
        </w:rPr>
        <w:t>Англо-бурская</w:t>
      </w:r>
      <w:r w:rsidRPr="002E1EFD">
        <w:rPr>
          <w:rFonts w:eastAsia="Times New Roman" w:cs="Times New Roman"/>
          <w:b w:val="0"/>
          <w:spacing w:val="-2"/>
          <w:szCs w:val="28"/>
        </w:rPr>
        <w:t xml:space="preserve"> </w:t>
      </w:r>
      <w:r w:rsidRPr="002E1EFD">
        <w:rPr>
          <w:rFonts w:eastAsia="Times New Roman" w:cs="Times New Roman"/>
          <w:b w:val="0"/>
          <w:szCs w:val="28"/>
        </w:rPr>
        <w:t>война.</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Развитие</w:t>
      </w:r>
      <w:r w:rsidRPr="002E1EFD">
        <w:rPr>
          <w:rFonts w:eastAsia="Times New Roman" w:cs="Times New Roman"/>
          <w:bCs/>
          <w:spacing w:val="-3"/>
          <w:szCs w:val="28"/>
        </w:rPr>
        <w:t xml:space="preserve"> </w:t>
      </w:r>
      <w:r w:rsidRPr="002E1EFD">
        <w:rPr>
          <w:rFonts w:eastAsia="Times New Roman" w:cs="Times New Roman"/>
          <w:bCs/>
          <w:szCs w:val="28"/>
        </w:rPr>
        <w:t>культуры</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XIX</w:t>
      </w:r>
      <w:r w:rsidRPr="002E1EFD">
        <w:rPr>
          <w:rFonts w:eastAsia="Times New Roman" w:cs="Times New Roman"/>
          <w:bCs/>
          <w:spacing w:val="-3"/>
          <w:szCs w:val="28"/>
        </w:rPr>
        <w:t xml:space="preserve"> </w:t>
      </w:r>
      <w:r w:rsidRPr="002E1EFD">
        <w:rPr>
          <w:rFonts w:eastAsia="Times New Roman" w:cs="Times New Roman"/>
          <w:bCs/>
          <w:szCs w:val="28"/>
        </w:rPr>
        <w:t>—</w:t>
      </w:r>
      <w:r w:rsidRPr="002E1EFD">
        <w:rPr>
          <w:rFonts w:eastAsia="Times New Roman" w:cs="Times New Roman"/>
          <w:bCs/>
          <w:spacing w:val="-2"/>
          <w:szCs w:val="28"/>
        </w:rPr>
        <w:t xml:space="preserve"> </w:t>
      </w:r>
      <w:r w:rsidRPr="002E1EFD">
        <w:rPr>
          <w:rFonts w:eastAsia="Times New Roman" w:cs="Times New Roman"/>
          <w:bCs/>
          <w:szCs w:val="28"/>
        </w:rPr>
        <w:t>начале</w:t>
      </w:r>
      <w:r w:rsidRPr="002E1EFD">
        <w:rPr>
          <w:rFonts w:eastAsia="Times New Roman" w:cs="Times New Roman"/>
          <w:bCs/>
          <w:spacing w:val="-2"/>
          <w:szCs w:val="28"/>
        </w:rPr>
        <w:t xml:space="preserve"> </w:t>
      </w:r>
      <w:r w:rsidRPr="002E1EFD">
        <w:rPr>
          <w:rFonts w:eastAsia="Times New Roman" w:cs="Times New Roman"/>
          <w:bCs/>
          <w:szCs w:val="28"/>
        </w:rPr>
        <w:t>ХХ</w:t>
      </w:r>
      <w:r w:rsidRPr="002E1EFD">
        <w:rPr>
          <w:rFonts w:eastAsia="Times New Roman" w:cs="Times New Roman"/>
          <w:bCs/>
          <w:spacing w:val="-4"/>
          <w:szCs w:val="28"/>
        </w:rPr>
        <w:t xml:space="preserve"> </w:t>
      </w:r>
      <w:r w:rsidRPr="002E1EFD">
        <w:rPr>
          <w:rFonts w:eastAsia="Times New Roman" w:cs="Times New Roman"/>
          <w:bCs/>
          <w:szCs w:val="28"/>
        </w:rPr>
        <w:t>в.</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Научные</w:t>
      </w:r>
      <w:r w:rsidRPr="002E1EFD">
        <w:rPr>
          <w:rFonts w:eastAsia="Times New Roman" w:cs="Times New Roman"/>
          <w:b w:val="0"/>
          <w:spacing w:val="-3"/>
          <w:szCs w:val="28"/>
        </w:rPr>
        <w:t xml:space="preserve"> </w:t>
      </w:r>
      <w:r w:rsidRPr="002E1EFD">
        <w:rPr>
          <w:rFonts w:eastAsia="Times New Roman" w:cs="Times New Roman"/>
          <w:b w:val="0"/>
          <w:szCs w:val="28"/>
        </w:rPr>
        <w:t>открытия</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технические</w:t>
      </w:r>
      <w:r w:rsidRPr="002E1EFD">
        <w:rPr>
          <w:rFonts w:eastAsia="Times New Roman" w:cs="Times New Roman"/>
          <w:b w:val="0"/>
          <w:spacing w:val="-2"/>
          <w:szCs w:val="28"/>
        </w:rPr>
        <w:t xml:space="preserve"> </w:t>
      </w:r>
      <w:r w:rsidRPr="002E1EFD">
        <w:rPr>
          <w:rFonts w:eastAsia="Times New Roman" w:cs="Times New Roman"/>
          <w:b w:val="0"/>
          <w:szCs w:val="28"/>
        </w:rPr>
        <w:t>изобретения</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XIX</w:t>
      </w:r>
      <w:r w:rsidRPr="002E1EFD">
        <w:rPr>
          <w:rFonts w:eastAsia="Times New Roman" w:cs="Times New Roman"/>
          <w:b w:val="0"/>
          <w:spacing w:val="-4"/>
          <w:szCs w:val="28"/>
        </w:rPr>
        <w:t xml:space="preserve"> </w:t>
      </w:r>
      <w:r w:rsidRPr="002E1EFD">
        <w:rPr>
          <w:rFonts w:eastAsia="Times New Roman" w:cs="Times New Roman"/>
          <w:b w:val="0"/>
          <w:szCs w:val="28"/>
        </w:rPr>
        <w:t>—</w:t>
      </w:r>
      <w:r w:rsidRPr="002E1EFD">
        <w:rPr>
          <w:rFonts w:eastAsia="Times New Roman" w:cs="Times New Roman"/>
          <w:b w:val="0"/>
          <w:spacing w:val="-2"/>
          <w:szCs w:val="28"/>
        </w:rPr>
        <w:t xml:space="preserve"> </w:t>
      </w:r>
      <w:r w:rsidRPr="002E1EFD">
        <w:rPr>
          <w:rFonts w:eastAsia="Times New Roman" w:cs="Times New Roman"/>
          <w:b w:val="0"/>
          <w:szCs w:val="28"/>
        </w:rPr>
        <w:t>начале</w:t>
      </w:r>
      <w:r w:rsidRPr="002E1EFD">
        <w:rPr>
          <w:rFonts w:eastAsia="Times New Roman" w:cs="Times New Roman"/>
          <w:b w:val="0"/>
          <w:spacing w:val="-3"/>
          <w:szCs w:val="28"/>
        </w:rPr>
        <w:t xml:space="preserve"> </w:t>
      </w:r>
      <w:r w:rsidRPr="002E1EFD">
        <w:rPr>
          <w:rFonts w:eastAsia="Times New Roman" w:cs="Times New Roman"/>
          <w:b w:val="0"/>
          <w:szCs w:val="28"/>
        </w:rPr>
        <w:t>ХХ</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Революция</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физике.</w:t>
      </w:r>
      <w:r w:rsidRPr="002E1EFD">
        <w:rPr>
          <w:rFonts w:eastAsia="Times New Roman" w:cs="Times New Roman"/>
          <w:b w:val="0"/>
          <w:spacing w:val="-57"/>
          <w:szCs w:val="28"/>
        </w:rPr>
        <w:t xml:space="preserve"> </w:t>
      </w:r>
      <w:r w:rsidRPr="002E1EFD">
        <w:rPr>
          <w:rFonts w:eastAsia="Times New Roman" w:cs="Times New Roman"/>
          <w:b w:val="0"/>
          <w:szCs w:val="28"/>
        </w:rPr>
        <w:t>Достижения</w:t>
      </w:r>
      <w:r w:rsidRPr="002E1EFD">
        <w:rPr>
          <w:rFonts w:eastAsia="Times New Roman" w:cs="Times New Roman"/>
          <w:b w:val="0"/>
          <w:spacing w:val="-4"/>
          <w:szCs w:val="28"/>
        </w:rPr>
        <w:t xml:space="preserve"> </w:t>
      </w:r>
      <w:r w:rsidRPr="002E1EFD">
        <w:rPr>
          <w:rFonts w:eastAsia="Times New Roman" w:cs="Times New Roman"/>
          <w:b w:val="0"/>
          <w:szCs w:val="28"/>
        </w:rPr>
        <w:t>естествознания</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медицины.</w:t>
      </w:r>
      <w:r w:rsidRPr="002E1EFD">
        <w:rPr>
          <w:rFonts w:eastAsia="Times New Roman" w:cs="Times New Roman"/>
          <w:b w:val="0"/>
          <w:spacing w:val="-2"/>
          <w:szCs w:val="28"/>
        </w:rPr>
        <w:t xml:space="preserve"> </w:t>
      </w:r>
      <w:r w:rsidRPr="002E1EFD">
        <w:rPr>
          <w:rFonts w:eastAsia="Times New Roman" w:cs="Times New Roman"/>
          <w:b w:val="0"/>
          <w:szCs w:val="28"/>
        </w:rPr>
        <w:t>Развитие</w:t>
      </w:r>
      <w:r w:rsidRPr="002E1EFD">
        <w:rPr>
          <w:rFonts w:eastAsia="Times New Roman" w:cs="Times New Roman"/>
          <w:b w:val="0"/>
          <w:spacing w:val="-3"/>
          <w:szCs w:val="28"/>
        </w:rPr>
        <w:t xml:space="preserve"> </w:t>
      </w:r>
      <w:r w:rsidRPr="002E1EFD">
        <w:rPr>
          <w:rFonts w:eastAsia="Times New Roman" w:cs="Times New Roman"/>
          <w:b w:val="0"/>
          <w:szCs w:val="28"/>
        </w:rPr>
        <w:t>философии,</w:t>
      </w:r>
      <w:r w:rsidRPr="002E1EFD">
        <w:rPr>
          <w:rFonts w:eastAsia="Times New Roman" w:cs="Times New Roman"/>
          <w:b w:val="0"/>
          <w:spacing w:val="-2"/>
          <w:szCs w:val="28"/>
        </w:rPr>
        <w:t xml:space="preserve"> </w:t>
      </w:r>
      <w:r w:rsidRPr="002E1EFD">
        <w:rPr>
          <w:rFonts w:eastAsia="Times New Roman" w:cs="Times New Roman"/>
          <w:b w:val="0"/>
          <w:szCs w:val="28"/>
        </w:rPr>
        <w:t>психологии</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социологии.</w:t>
      </w:r>
    </w:p>
    <w:p w:rsidR="009D0C3D" w:rsidRPr="002E1EFD" w:rsidRDefault="009D0C3D" w:rsidP="00D856C0">
      <w:pPr>
        <w:jc w:val="both"/>
        <w:rPr>
          <w:rFonts w:eastAsia="Times New Roman" w:cs="Times New Roman"/>
          <w:b w:val="0"/>
          <w:szCs w:val="28"/>
        </w:rPr>
      </w:pPr>
      <w:r w:rsidRPr="002E1EFD">
        <w:rPr>
          <w:rFonts w:eastAsia="Times New Roman" w:cs="Times New Roman"/>
          <w:b w:val="0"/>
          <w:szCs w:val="28"/>
        </w:rPr>
        <w:t>Распространение образования. Технический прогресс и изменения в условиях труда и повседневной</w:t>
      </w:r>
      <w:r w:rsidRPr="002E1EFD">
        <w:rPr>
          <w:rFonts w:eastAsia="Times New Roman" w:cs="Times New Roman"/>
          <w:b w:val="0"/>
          <w:spacing w:val="-58"/>
          <w:szCs w:val="28"/>
        </w:rPr>
        <w:t xml:space="preserve"> </w:t>
      </w:r>
      <w:r w:rsidRPr="002E1EFD">
        <w:rPr>
          <w:rFonts w:eastAsia="Times New Roman" w:cs="Times New Roman"/>
          <w:b w:val="0"/>
          <w:szCs w:val="28"/>
        </w:rPr>
        <w:t>жизни людей. Художественная культура XIX — начала ХХ в. Эволюция стилей в литературе,</w:t>
      </w:r>
      <w:r w:rsidRPr="002E1EFD">
        <w:rPr>
          <w:rFonts w:eastAsia="Times New Roman" w:cs="Times New Roman"/>
          <w:b w:val="0"/>
          <w:spacing w:val="1"/>
          <w:szCs w:val="28"/>
        </w:rPr>
        <w:t xml:space="preserve"> </w:t>
      </w:r>
      <w:r w:rsidRPr="002E1EFD">
        <w:rPr>
          <w:rFonts w:eastAsia="Times New Roman" w:cs="Times New Roman"/>
          <w:b w:val="0"/>
          <w:szCs w:val="28"/>
        </w:rPr>
        <w:t>живописи: классицизм, романтизм, реализм. Импрессионизм. Моде</w:t>
      </w:r>
      <w:r w:rsidRPr="002E1EFD">
        <w:rPr>
          <w:rFonts w:eastAsia="Times New Roman" w:cs="Times New Roman"/>
          <w:b w:val="0"/>
          <w:szCs w:val="28"/>
        </w:rPr>
        <w:t>р</w:t>
      </w:r>
      <w:r w:rsidRPr="002E1EFD">
        <w:rPr>
          <w:rFonts w:eastAsia="Times New Roman" w:cs="Times New Roman"/>
          <w:b w:val="0"/>
          <w:szCs w:val="28"/>
        </w:rPr>
        <w:lastRenderedPageBreak/>
        <w:t>низм. Смена стилей в</w:t>
      </w:r>
      <w:r w:rsidRPr="002E1EFD">
        <w:rPr>
          <w:rFonts w:eastAsia="Times New Roman" w:cs="Times New Roman"/>
          <w:b w:val="0"/>
          <w:spacing w:val="1"/>
          <w:szCs w:val="28"/>
        </w:rPr>
        <w:t xml:space="preserve"> </w:t>
      </w:r>
      <w:r w:rsidRPr="002E1EFD">
        <w:rPr>
          <w:rFonts w:eastAsia="Times New Roman" w:cs="Times New Roman"/>
          <w:b w:val="0"/>
          <w:szCs w:val="28"/>
        </w:rPr>
        <w:t>архитектуре. Музыкальное и театральное искусство. Рождение кинематографа. Деятели культуры:</w:t>
      </w:r>
      <w:r w:rsidRPr="002E1EFD">
        <w:rPr>
          <w:rFonts w:eastAsia="Times New Roman" w:cs="Times New Roman"/>
          <w:b w:val="0"/>
          <w:spacing w:val="1"/>
          <w:szCs w:val="28"/>
        </w:rPr>
        <w:t xml:space="preserve"> </w:t>
      </w:r>
      <w:r w:rsidRPr="002E1EFD">
        <w:rPr>
          <w:rFonts w:eastAsia="Times New Roman" w:cs="Times New Roman"/>
          <w:b w:val="0"/>
          <w:szCs w:val="28"/>
        </w:rPr>
        <w:t>жизнь</w:t>
      </w:r>
      <w:r w:rsidRPr="002E1EFD">
        <w:rPr>
          <w:rFonts w:eastAsia="Times New Roman" w:cs="Times New Roman"/>
          <w:b w:val="0"/>
          <w:spacing w:val="-2"/>
          <w:szCs w:val="28"/>
        </w:rPr>
        <w:t xml:space="preserve"> </w:t>
      </w:r>
      <w:r w:rsidRPr="002E1EFD">
        <w:rPr>
          <w:rFonts w:eastAsia="Times New Roman" w:cs="Times New Roman"/>
          <w:b w:val="0"/>
          <w:szCs w:val="28"/>
        </w:rPr>
        <w:t>и творчество.</w:t>
      </w:r>
    </w:p>
    <w:p w:rsidR="009D0C3D" w:rsidRPr="002E1EFD" w:rsidRDefault="009D0C3D" w:rsidP="00D856C0">
      <w:pPr>
        <w:jc w:val="both"/>
        <w:rPr>
          <w:rFonts w:eastAsia="Times New Roman" w:cs="Times New Roman"/>
          <w:bCs/>
          <w:szCs w:val="28"/>
        </w:rPr>
      </w:pPr>
      <w:r w:rsidRPr="002E1EFD">
        <w:rPr>
          <w:rFonts w:eastAsia="Times New Roman" w:cs="Times New Roman"/>
          <w:bCs/>
          <w:szCs w:val="28"/>
        </w:rPr>
        <w:t>Международные</w:t>
      </w:r>
      <w:r w:rsidRPr="002E1EFD">
        <w:rPr>
          <w:rFonts w:eastAsia="Times New Roman" w:cs="Times New Roman"/>
          <w:bCs/>
          <w:spacing w:val="-3"/>
          <w:szCs w:val="28"/>
        </w:rPr>
        <w:t xml:space="preserve"> </w:t>
      </w:r>
      <w:r w:rsidRPr="002E1EFD">
        <w:rPr>
          <w:rFonts w:eastAsia="Times New Roman" w:cs="Times New Roman"/>
          <w:bCs/>
          <w:szCs w:val="28"/>
        </w:rPr>
        <w:t>отношения</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XIX</w:t>
      </w:r>
      <w:r w:rsidRPr="002E1EFD">
        <w:rPr>
          <w:rFonts w:eastAsia="Times New Roman" w:cs="Times New Roman"/>
          <w:bCs/>
          <w:spacing w:val="-4"/>
          <w:szCs w:val="28"/>
        </w:rPr>
        <w:t xml:space="preserve"> </w:t>
      </w:r>
      <w:r w:rsidRPr="002E1EFD">
        <w:rPr>
          <w:rFonts w:eastAsia="Times New Roman" w:cs="Times New Roman"/>
          <w:bCs/>
          <w:szCs w:val="28"/>
        </w:rPr>
        <w:t>—</w:t>
      </w:r>
      <w:r w:rsidRPr="002E1EFD">
        <w:rPr>
          <w:rFonts w:eastAsia="Times New Roman" w:cs="Times New Roman"/>
          <w:bCs/>
          <w:spacing w:val="-3"/>
          <w:szCs w:val="28"/>
        </w:rPr>
        <w:t xml:space="preserve"> </w:t>
      </w:r>
      <w:r w:rsidRPr="002E1EFD">
        <w:rPr>
          <w:rFonts w:eastAsia="Times New Roman" w:cs="Times New Roman"/>
          <w:bCs/>
          <w:szCs w:val="28"/>
        </w:rPr>
        <w:t>начале</w:t>
      </w:r>
      <w:r w:rsidRPr="002E1EFD">
        <w:rPr>
          <w:rFonts w:eastAsia="Times New Roman" w:cs="Times New Roman"/>
          <w:bCs/>
          <w:spacing w:val="-2"/>
          <w:szCs w:val="28"/>
        </w:rPr>
        <w:t xml:space="preserve"> </w:t>
      </w:r>
      <w:r w:rsidRPr="002E1EFD">
        <w:rPr>
          <w:rFonts w:eastAsia="Times New Roman" w:cs="Times New Roman"/>
          <w:bCs/>
          <w:szCs w:val="28"/>
        </w:rPr>
        <w:t>XX</w:t>
      </w:r>
      <w:r w:rsidRPr="002E1EFD">
        <w:rPr>
          <w:rFonts w:eastAsia="Times New Roman" w:cs="Times New Roman"/>
          <w:bCs/>
          <w:spacing w:val="-4"/>
          <w:szCs w:val="28"/>
        </w:rPr>
        <w:t xml:space="preserve"> </w:t>
      </w:r>
      <w:r w:rsidRPr="002E1EFD">
        <w:rPr>
          <w:rFonts w:eastAsia="Times New Roman" w:cs="Times New Roman"/>
          <w:bCs/>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Венская система международных отношений. Внешнеполитические интересы великих держав и</w:t>
      </w:r>
      <w:r w:rsidRPr="002E1EFD">
        <w:rPr>
          <w:rFonts w:eastAsia="Times New Roman" w:cs="Times New Roman"/>
          <w:b w:val="0"/>
          <w:spacing w:val="1"/>
          <w:szCs w:val="28"/>
        </w:rPr>
        <w:t xml:space="preserve"> </w:t>
      </w:r>
      <w:r w:rsidRPr="002E1EFD">
        <w:rPr>
          <w:rFonts w:eastAsia="Times New Roman" w:cs="Times New Roman"/>
          <w:b w:val="0"/>
          <w:szCs w:val="28"/>
        </w:rPr>
        <w:t>политика союзов в Европе. Восточный вопрос. Колониальные захваты и колониальные империи.</w:t>
      </w:r>
      <w:r w:rsidRPr="002E1EFD">
        <w:rPr>
          <w:rFonts w:eastAsia="Times New Roman" w:cs="Times New Roman"/>
          <w:b w:val="0"/>
          <w:spacing w:val="1"/>
          <w:szCs w:val="28"/>
        </w:rPr>
        <w:t xml:space="preserve"> </w:t>
      </w:r>
      <w:r w:rsidRPr="002E1EFD">
        <w:rPr>
          <w:rFonts w:eastAsia="Times New Roman" w:cs="Times New Roman"/>
          <w:b w:val="0"/>
          <w:szCs w:val="28"/>
        </w:rPr>
        <w:t>Старые и новые лидеры индустриального мира. Активизация борьбы за передел мира. Формирование</w:t>
      </w:r>
      <w:r w:rsidRPr="002E1EFD">
        <w:rPr>
          <w:rFonts w:eastAsia="Times New Roman" w:cs="Times New Roman"/>
          <w:b w:val="0"/>
          <w:spacing w:val="-58"/>
          <w:szCs w:val="28"/>
        </w:rPr>
        <w:t xml:space="preserve"> </w:t>
      </w:r>
      <w:r w:rsidRPr="002E1EFD">
        <w:rPr>
          <w:rFonts w:eastAsia="Times New Roman" w:cs="Times New Roman"/>
          <w:b w:val="0"/>
          <w:szCs w:val="28"/>
        </w:rPr>
        <w:t>военно-политических</w:t>
      </w:r>
      <w:r w:rsidRPr="002E1EFD">
        <w:rPr>
          <w:rFonts w:eastAsia="Times New Roman" w:cs="Times New Roman"/>
          <w:b w:val="0"/>
          <w:spacing w:val="-2"/>
          <w:szCs w:val="28"/>
        </w:rPr>
        <w:t xml:space="preserve"> </w:t>
      </w:r>
      <w:r w:rsidRPr="002E1EFD">
        <w:rPr>
          <w:rFonts w:eastAsia="Times New Roman" w:cs="Times New Roman"/>
          <w:b w:val="0"/>
          <w:szCs w:val="28"/>
        </w:rPr>
        <w:t>блоков</w:t>
      </w:r>
      <w:r w:rsidRPr="002E1EFD">
        <w:rPr>
          <w:rFonts w:eastAsia="Times New Roman" w:cs="Times New Roman"/>
          <w:b w:val="0"/>
          <w:spacing w:val="-2"/>
          <w:szCs w:val="28"/>
        </w:rPr>
        <w:t xml:space="preserve"> </w:t>
      </w:r>
      <w:r w:rsidRPr="002E1EFD">
        <w:rPr>
          <w:rFonts w:eastAsia="Times New Roman" w:cs="Times New Roman"/>
          <w:b w:val="0"/>
          <w:szCs w:val="28"/>
        </w:rPr>
        <w:t>великих</w:t>
      </w:r>
      <w:r w:rsidRPr="002E1EFD">
        <w:rPr>
          <w:rFonts w:eastAsia="Times New Roman" w:cs="Times New Roman"/>
          <w:b w:val="0"/>
          <w:spacing w:val="-2"/>
          <w:szCs w:val="28"/>
        </w:rPr>
        <w:t xml:space="preserve"> </w:t>
      </w:r>
      <w:r w:rsidRPr="002E1EFD">
        <w:rPr>
          <w:rFonts w:eastAsia="Times New Roman" w:cs="Times New Roman"/>
          <w:b w:val="0"/>
          <w:szCs w:val="28"/>
        </w:rPr>
        <w:t>держав.</w:t>
      </w:r>
      <w:r w:rsidRPr="002E1EFD">
        <w:rPr>
          <w:rFonts w:eastAsia="Times New Roman" w:cs="Times New Roman"/>
          <w:b w:val="0"/>
          <w:spacing w:val="-1"/>
          <w:szCs w:val="28"/>
        </w:rPr>
        <w:t xml:space="preserve"> </w:t>
      </w:r>
      <w:r w:rsidRPr="002E1EFD">
        <w:rPr>
          <w:rFonts w:eastAsia="Times New Roman" w:cs="Times New Roman"/>
          <w:b w:val="0"/>
          <w:szCs w:val="28"/>
        </w:rPr>
        <w:t>Первая</w:t>
      </w:r>
      <w:r w:rsidRPr="002E1EFD">
        <w:rPr>
          <w:rFonts w:eastAsia="Times New Roman" w:cs="Times New Roman"/>
          <w:b w:val="0"/>
          <w:spacing w:val="-3"/>
          <w:szCs w:val="28"/>
        </w:rPr>
        <w:t xml:space="preserve"> </w:t>
      </w:r>
      <w:r w:rsidRPr="002E1EFD">
        <w:rPr>
          <w:rFonts w:eastAsia="Times New Roman" w:cs="Times New Roman"/>
          <w:b w:val="0"/>
          <w:szCs w:val="28"/>
        </w:rPr>
        <w:t>Гаагская</w:t>
      </w:r>
      <w:r w:rsidRPr="002E1EFD">
        <w:rPr>
          <w:rFonts w:eastAsia="Times New Roman" w:cs="Times New Roman"/>
          <w:b w:val="0"/>
          <w:spacing w:val="-2"/>
          <w:szCs w:val="28"/>
        </w:rPr>
        <w:t xml:space="preserve"> </w:t>
      </w:r>
      <w:r w:rsidRPr="002E1EFD">
        <w:rPr>
          <w:rFonts w:eastAsia="Times New Roman" w:cs="Times New Roman"/>
          <w:b w:val="0"/>
          <w:szCs w:val="28"/>
        </w:rPr>
        <w:t>мирная</w:t>
      </w:r>
      <w:r w:rsidRPr="002E1EFD">
        <w:rPr>
          <w:rFonts w:eastAsia="Times New Roman" w:cs="Times New Roman"/>
          <w:b w:val="0"/>
          <w:spacing w:val="-3"/>
          <w:szCs w:val="28"/>
        </w:rPr>
        <w:t xml:space="preserve"> </w:t>
      </w:r>
      <w:r w:rsidRPr="002E1EFD">
        <w:rPr>
          <w:rFonts w:eastAsia="Times New Roman" w:cs="Times New Roman"/>
          <w:b w:val="0"/>
          <w:szCs w:val="28"/>
        </w:rPr>
        <w:t>конференция</w:t>
      </w:r>
      <w:r w:rsidRPr="002E1EFD">
        <w:rPr>
          <w:rFonts w:eastAsia="Times New Roman" w:cs="Times New Roman"/>
          <w:b w:val="0"/>
          <w:spacing w:val="-2"/>
          <w:szCs w:val="28"/>
        </w:rPr>
        <w:t xml:space="preserve"> </w:t>
      </w:r>
      <w:r w:rsidRPr="002E1EFD">
        <w:rPr>
          <w:rFonts w:eastAsia="Times New Roman" w:cs="Times New Roman"/>
          <w:b w:val="0"/>
          <w:szCs w:val="28"/>
        </w:rPr>
        <w:t>(1899).</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Международные конфликты и войны в конце XIX — начале ХХ в. (испано-американская война,</w:t>
      </w:r>
      <w:r w:rsidRPr="002E1EFD">
        <w:rPr>
          <w:rFonts w:eastAsia="Times New Roman" w:cs="Times New Roman"/>
          <w:b w:val="0"/>
          <w:spacing w:val="-58"/>
          <w:szCs w:val="28"/>
        </w:rPr>
        <w:t xml:space="preserve"> </w:t>
      </w:r>
      <w:r w:rsidRPr="002E1EFD">
        <w:rPr>
          <w:rFonts w:eastAsia="Times New Roman" w:cs="Times New Roman"/>
          <w:b w:val="0"/>
          <w:szCs w:val="28"/>
        </w:rPr>
        <w:t>русско-японская</w:t>
      </w:r>
      <w:r w:rsidRPr="002E1EFD">
        <w:rPr>
          <w:rFonts w:eastAsia="Times New Roman" w:cs="Times New Roman"/>
          <w:b w:val="0"/>
          <w:spacing w:val="-2"/>
          <w:szCs w:val="28"/>
        </w:rPr>
        <w:t xml:space="preserve"> </w:t>
      </w:r>
      <w:r w:rsidRPr="002E1EFD">
        <w:rPr>
          <w:rFonts w:eastAsia="Times New Roman" w:cs="Times New Roman"/>
          <w:b w:val="0"/>
          <w:szCs w:val="28"/>
        </w:rPr>
        <w:t>война, бо</w:t>
      </w:r>
      <w:r w:rsidRPr="002E1EFD">
        <w:rPr>
          <w:rFonts w:eastAsia="Times New Roman" w:cs="Times New Roman"/>
          <w:b w:val="0"/>
          <w:szCs w:val="28"/>
        </w:rPr>
        <w:t>с</w:t>
      </w:r>
      <w:r w:rsidRPr="002E1EFD">
        <w:rPr>
          <w:rFonts w:eastAsia="Times New Roman" w:cs="Times New Roman"/>
          <w:b w:val="0"/>
          <w:szCs w:val="28"/>
        </w:rPr>
        <w:t>нийский</w:t>
      </w:r>
      <w:r w:rsidRPr="002E1EFD">
        <w:rPr>
          <w:rFonts w:eastAsia="Times New Roman" w:cs="Times New Roman"/>
          <w:b w:val="0"/>
          <w:spacing w:val="-1"/>
          <w:szCs w:val="28"/>
        </w:rPr>
        <w:t xml:space="preserve"> </w:t>
      </w:r>
      <w:r w:rsidRPr="002E1EFD">
        <w:rPr>
          <w:rFonts w:eastAsia="Times New Roman" w:cs="Times New Roman"/>
          <w:b w:val="0"/>
          <w:szCs w:val="28"/>
        </w:rPr>
        <w:t>кризис). Балканские</w:t>
      </w:r>
      <w:r w:rsidRPr="002E1EFD">
        <w:rPr>
          <w:rFonts w:eastAsia="Times New Roman" w:cs="Times New Roman"/>
          <w:b w:val="0"/>
          <w:spacing w:val="-1"/>
          <w:szCs w:val="28"/>
        </w:rPr>
        <w:t xml:space="preserve"> </w:t>
      </w:r>
      <w:r w:rsidRPr="002E1EFD">
        <w:rPr>
          <w:rFonts w:eastAsia="Times New Roman" w:cs="Times New Roman"/>
          <w:b w:val="0"/>
          <w:szCs w:val="28"/>
        </w:rPr>
        <w:t>войны.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szCs w:val="28"/>
        </w:rPr>
        <w:t>Обобщение</w:t>
      </w:r>
      <w:r w:rsidRPr="002E1EFD">
        <w:rPr>
          <w:rFonts w:eastAsia="Times New Roman" w:cs="Times New Roman"/>
          <w:spacing w:val="-4"/>
          <w:szCs w:val="28"/>
        </w:rPr>
        <w:t xml:space="preserve"> </w:t>
      </w:r>
      <w:r w:rsidRPr="002E1EFD">
        <w:rPr>
          <w:rFonts w:eastAsia="Times New Roman" w:cs="Times New Roman"/>
          <w:szCs w:val="28"/>
        </w:rPr>
        <w:t>(1</w:t>
      </w:r>
      <w:r w:rsidRPr="002E1EFD">
        <w:rPr>
          <w:rFonts w:eastAsia="Times New Roman" w:cs="Times New Roman"/>
          <w:spacing w:val="-3"/>
          <w:szCs w:val="28"/>
        </w:rPr>
        <w:t xml:space="preserve"> </w:t>
      </w:r>
      <w:r w:rsidRPr="002E1EFD">
        <w:rPr>
          <w:rFonts w:eastAsia="Times New Roman" w:cs="Times New Roman"/>
          <w:szCs w:val="28"/>
        </w:rPr>
        <w:t>ч).</w:t>
      </w:r>
      <w:r w:rsidRPr="002E1EFD">
        <w:rPr>
          <w:rFonts w:eastAsia="Times New Roman" w:cs="Times New Roman"/>
          <w:spacing w:val="-2"/>
          <w:szCs w:val="28"/>
        </w:rPr>
        <w:t xml:space="preserve"> </w:t>
      </w:r>
      <w:r w:rsidRPr="002E1EFD">
        <w:rPr>
          <w:rFonts w:eastAsia="Times New Roman" w:cs="Times New Roman"/>
          <w:b w:val="0"/>
          <w:szCs w:val="28"/>
        </w:rPr>
        <w:t>Историческое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культурное</w:t>
      </w:r>
      <w:r w:rsidRPr="002E1EFD">
        <w:rPr>
          <w:rFonts w:eastAsia="Times New Roman" w:cs="Times New Roman"/>
          <w:b w:val="0"/>
          <w:spacing w:val="-4"/>
          <w:szCs w:val="28"/>
        </w:rPr>
        <w:t xml:space="preserve"> </w:t>
      </w:r>
      <w:r w:rsidRPr="002E1EFD">
        <w:rPr>
          <w:rFonts w:eastAsia="Times New Roman" w:cs="Times New Roman"/>
          <w:b w:val="0"/>
          <w:szCs w:val="28"/>
        </w:rPr>
        <w:t>наследие</w:t>
      </w:r>
      <w:r w:rsidRPr="002E1EFD">
        <w:rPr>
          <w:rFonts w:eastAsia="Times New Roman" w:cs="Times New Roman"/>
          <w:b w:val="0"/>
          <w:spacing w:val="-3"/>
          <w:szCs w:val="28"/>
        </w:rPr>
        <w:t xml:space="preserve"> </w:t>
      </w:r>
      <w:r w:rsidRPr="002E1EFD">
        <w:rPr>
          <w:rFonts w:eastAsia="Times New Roman" w:cs="Times New Roman"/>
          <w:b w:val="0"/>
          <w:szCs w:val="28"/>
        </w:rPr>
        <w:t>XIX</w:t>
      </w:r>
      <w:r w:rsidRPr="002E1EFD">
        <w:rPr>
          <w:rFonts w:eastAsia="Times New Roman" w:cs="Times New Roman"/>
          <w:b w:val="0"/>
          <w:spacing w:val="-4"/>
          <w:szCs w:val="28"/>
        </w:rPr>
        <w:t xml:space="preserve"> </w:t>
      </w:r>
      <w:r w:rsidRPr="002E1EFD">
        <w:rPr>
          <w:rFonts w:eastAsia="Times New Roman" w:cs="Times New Roman"/>
          <w:b w:val="0"/>
          <w:szCs w:val="28"/>
        </w:rPr>
        <w:t>в.</w:t>
      </w:r>
    </w:p>
    <w:p w:rsidR="009D0C3D" w:rsidRPr="002E1EFD" w:rsidRDefault="009D0C3D" w:rsidP="00F41BDA">
      <w:pPr>
        <w:jc w:val="both"/>
        <w:rPr>
          <w:rFonts w:eastAsia="Times New Roman" w:cs="Times New Roman"/>
          <w:bCs/>
          <w:szCs w:val="28"/>
        </w:rPr>
      </w:pPr>
      <w:r w:rsidRPr="002E1EFD">
        <w:rPr>
          <w:rFonts w:eastAsia="Times New Roman" w:cs="Times New Roman"/>
          <w:bCs/>
          <w:szCs w:val="28"/>
        </w:rPr>
        <w:t>ИСТОРИЯ</w:t>
      </w:r>
      <w:r w:rsidRPr="002E1EFD">
        <w:rPr>
          <w:rFonts w:eastAsia="Times New Roman" w:cs="Times New Roman"/>
          <w:bCs/>
          <w:spacing w:val="-5"/>
          <w:szCs w:val="28"/>
        </w:rPr>
        <w:t xml:space="preserve"> </w:t>
      </w:r>
      <w:r w:rsidRPr="002E1EFD">
        <w:rPr>
          <w:rFonts w:eastAsia="Times New Roman" w:cs="Times New Roman"/>
          <w:bCs/>
          <w:szCs w:val="28"/>
        </w:rPr>
        <w:t>РОССИИ.</w:t>
      </w:r>
      <w:r w:rsidRPr="002E1EFD">
        <w:rPr>
          <w:rFonts w:eastAsia="Times New Roman" w:cs="Times New Roman"/>
          <w:bCs/>
          <w:spacing w:val="-3"/>
          <w:szCs w:val="28"/>
        </w:rPr>
        <w:t xml:space="preserve"> </w:t>
      </w:r>
      <w:r w:rsidRPr="002E1EFD">
        <w:rPr>
          <w:rFonts w:eastAsia="Times New Roman" w:cs="Times New Roman"/>
          <w:bCs/>
          <w:szCs w:val="28"/>
        </w:rPr>
        <w:t>РОССИЙСКАЯ</w:t>
      </w:r>
      <w:r w:rsidRPr="002E1EFD">
        <w:rPr>
          <w:rFonts w:eastAsia="Times New Roman" w:cs="Times New Roman"/>
          <w:bCs/>
          <w:spacing w:val="-5"/>
          <w:szCs w:val="28"/>
        </w:rPr>
        <w:t xml:space="preserve"> </w:t>
      </w:r>
      <w:r w:rsidRPr="002E1EFD">
        <w:rPr>
          <w:rFonts w:eastAsia="Times New Roman" w:cs="Times New Roman"/>
          <w:bCs/>
          <w:szCs w:val="28"/>
        </w:rPr>
        <w:t>ИМПЕРИЯ</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XIX</w:t>
      </w:r>
      <w:r w:rsidRPr="002E1EFD">
        <w:rPr>
          <w:rFonts w:eastAsia="Times New Roman" w:cs="Times New Roman"/>
          <w:bCs/>
          <w:spacing w:val="-4"/>
          <w:szCs w:val="28"/>
        </w:rPr>
        <w:t xml:space="preserve"> </w:t>
      </w:r>
      <w:r w:rsidRPr="002E1EFD">
        <w:rPr>
          <w:rFonts w:eastAsia="Times New Roman" w:cs="Times New Roman"/>
          <w:bCs/>
          <w:szCs w:val="28"/>
        </w:rPr>
        <w:t>—</w:t>
      </w:r>
      <w:r w:rsidRPr="002E1EFD">
        <w:rPr>
          <w:rFonts w:eastAsia="Times New Roman" w:cs="Times New Roman"/>
          <w:bCs/>
          <w:spacing w:val="-4"/>
          <w:szCs w:val="28"/>
        </w:rPr>
        <w:t xml:space="preserve"> </w:t>
      </w:r>
      <w:r w:rsidRPr="002E1EFD">
        <w:rPr>
          <w:rFonts w:eastAsia="Times New Roman" w:cs="Times New Roman"/>
          <w:bCs/>
          <w:szCs w:val="28"/>
        </w:rPr>
        <w:t>НАЧАЛЕ</w:t>
      </w:r>
      <w:r w:rsidRPr="002E1EFD">
        <w:rPr>
          <w:rFonts w:eastAsia="Times New Roman" w:cs="Times New Roman"/>
          <w:bCs/>
          <w:spacing w:val="-4"/>
          <w:szCs w:val="28"/>
        </w:rPr>
        <w:t xml:space="preserve"> </w:t>
      </w:r>
      <w:r w:rsidRPr="002E1EFD">
        <w:rPr>
          <w:rFonts w:eastAsia="Times New Roman" w:cs="Times New Roman"/>
          <w:bCs/>
          <w:szCs w:val="28"/>
        </w:rPr>
        <w:t>XX</w:t>
      </w:r>
      <w:r w:rsidRPr="002E1EFD">
        <w:rPr>
          <w:rFonts w:eastAsia="Times New Roman" w:cs="Times New Roman"/>
          <w:bCs/>
          <w:spacing w:val="-5"/>
          <w:szCs w:val="28"/>
        </w:rPr>
        <w:t xml:space="preserve"> </w:t>
      </w:r>
      <w:r w:rsidRPr="002E1EFD">
        <w:rPr>
          <w:rFonts w:eastAsia="Times New Roman" w:cs="Times New Roman"/>
          <w:bCs/>
          <w:szCs w:val="28"/>
        </w:rPr>
        <w:t>В.</w:t>
      </w:r>
    </w:p>
    <w:p w:rsidR="009D0C3D" w:rsidRPr="002E1EFD" w:rsidRDefault="009D0C3D" w:rsidP="00D856C0">
      <w:pPr>
        <w:ind w:firstLine="709"/>
        <w:jc w:val="both"/>
        <w:rPr>
          <w:rFonts w:eastAsia="Times New Roman" w:cs="Times New Roman"/>
          <w:szCs w:val="28"/>
        </w:rPr>
      </w:pPr>
      <w:r w:rsidRPr="002E1EFD">
        <w:rPr>
          <w:rFonts w:eastAsia="Times New Roman" w:cs="Times New Roman"/>
          <w:szCs w:val="28"/>
        </w:rPr>
        <w:t>Введение</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Александровская</w:t>
      </w:r>
      <w:r w:rsidRPr="002E1EFD">
        <w:rPr>
          <w:rFonts w:eastAsia="Times New Roman" w:cs="Times New Roman"/>
          <w:bCs/>
          <w:spacing w:val="-12"/>
          <w:szCs w:val="28"/>
        </w:rPr>
        <w:t xml:space="preserve"> </w:t>
      </w:r>
      <w:r w:rsidRPr="002E1EFD">
        <w:rPr>
          <w:rFonts w:eastAsia="Times New Roman" w:cs="Times New Roman"/>
          <w:bCs/>
          <w:szCs w:val="28"/>
        </w:rPr>
        <w:t>эпоха:</w:t>
      </w:r>
      <w:r w:rsidRPr="002E1EFD">
        <w:rPr>
          <w:rFonts w:eastAsia="Times New Roman" w:cs="Times New Roman"/>
          <w:bCs/>
          <w:spacing w:val="-11"/>
          <w:szCs w:val="28"/>
        </w:rPr>
        <w:t xml:space="preserve"> </w:t>
      </w:r>
      <w:r w:rsidRPr="002E1EFD">
        <w:rPr>
          <w:rFonts w:eastAsia="Times New Roman" w:cs="Times New Roman"/>
          <w:bCs/>
          <w:szCs w:val="28"/>
        </w:rPr>
        <w:t>государственный</w:t>
      </w:r>
      <w:r w:rsidRPr="002E1EFD">
        <w:rPr>
          <w:rFonts w:eastAsia="Times New Roman" w:cs="Times New Roman"/>
          <w:bCs/>
          <w:spacing w:val="-11"/>
          <w:szCs w:val="28"/>
        </w:rPr>
        <w:t xml:space="preserve"> </w:t>
      </w:r>
      <w:r w:rsidRPr="002E1EFD">
        <w:rPr>
          <w:rFonts w:eastAsia="Times New Roman" w:cs="Times New Roman"/>
          <w:bCs/>
          <w:szCs w:val="28"/>
        </w:rPr>
        <w:t>либерализм</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Проекты либеральных реформ Александра I. Внешние и внутренние факторы. Негласный комитет.</w:t>
      </w:r>
      <w:r w:rsidRPr="002E1EFD">
        <w:rPr>
          <w:rFonts w:eastAsia="Times New Roman" w:cs="Times New Roman"/>
          <w:b w:val="0"/>
          <w:spacing w:val="-58"/>
          <w:szCs w:val="28"/>
        </w:rPr>
        <w:t xml:space="preserve"> </w:t>
      </w:r>
      <w:r w:rsidRPr="002E1EFD">
        <w:rPr>
          <w:rFonts w:eastAsia="Times New Roman" w:cs="Times New Roman"/>
          <w:b w:val="0"/>
          <w:szCs w:val="28"/>
        </w:rPr>
        <w:t>Реформы</w:t>
      </w:r>
      <w:r w:rsidRPr="002E1EFD">
        <w:rPr>
          <w:rFonts w:eastAsia="Times New Roman" w:cs="Times New Roman"/>
          <w:b w:val="0"/>
          <w:spacing w:val="-1"/>
          <w:szCs w:val="28"/>
        </w:rPr>
        <w:t xml:space="preserve"> </w:t>
      </w:r>
      <w:r w:rsidRPr="002E1EFD">
        <w:rPr>
          <w:rFonts w:eastAsia="Times New Roman" w:cs="Times New Roman"/>
          <w:b w:val="0"/>
          <w:szCs w:val="28"/>
        </w:rPr>
        <w:t>государственного управления. М.</w:t>
      </w:r>
      <w:r w:rsidRPr="002E1EFD">
        <w:rPr>
          <w:rFonts w:eastAsia="Times New Roman" w:cs="Times New Roman"/>
          <w:b w:val="0"/>
          <w:spacing w:val="-1"/>
          <w:szCs w:val="28"/>
        </w:rPr>
        <w:t xml:space="preserve"> </w:t>
      </w:r>
      <w:r w:rsidRPr="002E1EFD">
        <w:rPr>
          <w:rFonts w:eastAsia="Times New Roman" w:cs="Times New Roman"/>
          <w:b w:val="0"/>
          <w:szCs w:val="28"/>
        </w:rPr>
        <w:t>М. Сперанский.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Внешняя политика России. Война России с Францией 1805—1807 гг. Тильзитский мир. Война со</w:t>
      </w:r>
      <w:r w:rsidRPr="002E1EFD">
        <w:rPr>
          <w:rFonts w:eastAsia="Times New Roman" w:cs="Times New Roman"/>
          <w:b w:val="0"/>
          <w:spacing w:val="1"/>
          <w:szCs w:val="28"/>
        </w:rPr>
        <w:t xml:space="preserve"> </w:t>
      </w:r>
      <w:r w:rsidRPr="002E1EFD">
        <w:rPr>
          <w:rFonts w:eastAsia="Times New Roman" w:cs="Times New Roman"/>
          <w:b w:val="0"/>
          <w:szCs w:val="28"/>
        </w:rPr>
        <w:t>Швецией 1808—1809 г. и присоединение Финляндии. Война с Турцией и Бухарестский мир 1812 г.</w:t>
      </w:r>
      <w:r w:rsidRPr="002E1EFD">
        <w:rPr>
          <w:rFonts w:eastAsia="Times New Roman" w:cs="Times New Roman"/>
          <w:b w:val="0"/>
          <w:spacing w:val="-57"/>
          <w:szCs w:val="28"/>
        </w:rPr>
        <w:t xml:space="preserve"> </w:t>
      </w:r>
      <w:r w:rsidRPr="002E1EFD">
        <w:rPr>
          <w:rFonts w:eastAsia="Times New Roman" w:cs="Times New Roman"/>
          <w:b w:val="0"/>
          <w:szCs w:val="28"/>
        </w:rPr>
        <w:t>Отечественная война 1812 г. — важнейшее событие ро</w:t>
      </w:r>
      <w:r w:rsidRPr="002E1EFD">
        <w:rPr>
          <w:rFonts w:eastAsia="Times New Roman" w:cs="Times New Roman"/>
          <w:b w:val="0"/>
          <w:szCs w:val="28"/>
        </w:rPr>
        <w:t>с</w:t>
      </w:r>
      <w:r w:rsidRPr="002E1EFD">
        <w:rPr>
          <w:rFonts w:eastAsia="Times New Roman" w:cs="Times New Roman"/>
          <w:b w:val="0"/>
          <w:szCs w:val="28"/>
        </w:rPr>
        <w:t>сийской и мировой истории XIX в. Венский</w:t>
      </w:r>
      <w:r w:rsidRPr="002E1EFD">
        <w:rPr>
          <w:rFonts w:eastAsia="Times New Roman" w:cs="Times New Roman"/>
          <w:b w:val="0"/>
          <w:spacing w:val="-57"/>
          <w:szCs w:val="28"/>
        </w:rPr>
        <w:t xml:space="preserve"> </w:t>
      </w:r>
      <w:r w:rsidRPr="002E1EFD">
        <w:rPr>
          <w:rFonts w:eastAsia="Times New Roman" w:cs="Times New Roman"/>
          <w:b w:val="0"/>
          <w:szCs w:val="28"/>
        </w:rPr>
        <w:t>конгресс и его решения. Священный союз. Возрастание роли России в европейской п</w:t>
      </w:r>
      <w:r w:rsidRPr="002E1EFD">
        <w:rPr>
          <w:rFonts w:eastAsia="Times New Roman" w:cs="Times New Roman"/>
          <w:b w:val="0"/>
          <w:szCs w:val="28"/>
        </w:rPr>
        <w:t>о</w:t>
      </w:r>
      <w:r w:rsidRPr="002E1EFD">
        <w:rPr>
          <w:rFonts w:eastAsia="Times New Roman" w:cs="Times New Roman"/>
          <w:b w:val="0"/>
          <w:szCs w:val="28"/>
        </w:rPr>
        <w:t>литике после</w:t>
      </w:r>
      <w:r w:rsidRPr="002E1EFD">
        <w:rPr>
          <w:rFonts w:eastAsia="Times New Roman" w:cs="Times New Roman"/>
          <w:b w:val="0"/>
          <w:spacing w:val="-57"/>
          <w:szCs w:val="28"/>
        </w:rPr>
        <w:t xml:space="preserve"> </w:t>
      </w:r>
      <w:r w:rsidRPr="002E1EFD">
        <w:rPr>
          <w:rFonts w:eastAsia="Times New Roman" w:cs="Times New Roman"/>
          <w:b w:val="0"/>
          <w:szCs w:val="28"/>
        </w:rPr>
        <w:t>победы</w:t>
      </w:r>
      <w:r w:rsidRPr="002E1EFD">
        <w:rPr>
          <w:rFonts w:eastAsia="Times New Roman" w:cs="Times New Roman"/>
          <w:b w:val="0"/>
          <w:spacing w:val="-1"/>
          <w:szCs w:val="28"/>
        </w:rPr>
        <w:t xml:space="preserve"> </w:t>
      </w:r>
      <w:r w:rsidRPr="002E1EFD">
        <w:rPr>
          <w:rFonts w:eastAsia="Times New Roman" w:cs="Times New Roman"/>
          <w:b w:val="0"/>
          <w:szCs w:val="28"/>
        </w:rPr>
        <w:t>над</w:t>
      </w:r>
      <w:r w:rsidRPr="002E1EFD">
        <w:rPr>
          <w:rFonts w:eastAsia="Times New Roman" w:cs="Times New Roman"/>
          <w:b w:val="0"/>
          <w:spacing w:val="-1"/>
          <w:szCs w:val="28"/>
        </w:rPr>
        <w:t xml:space="preserve"> </w:t>
      </w:r>
      <w:r w:rsidRPr="002E1EFD">
        <w:rPr>
          <w:rFonts w:eastAsia="Times New Roman" w:cs="Times New Roman"/>
          <w:b w:val="0"/>
          <w:szCs w:val="28"/>
        </w:rPr>
        <w:t>Наполеоном и Венского конгресса.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Либеральные и охранительные тенденции во внутренней политике. Польская конституция 1815 г.</w:t>
      </w:r>
      <w:r w:rsidRPr="002E1EFD">
        <w:rPr>
          <w:rFonts w:eastAsia="Times New Roman" w:cs="Times New Roman"/>
          <w:b w:val="0"/>
          <w:spacing w:val="-58"/>
          <w:szCs w:val="28"/>
        </w:rPr>
        <w:t xml:space="preserve"> </w:t>
      </w:r>
      <w:r w:rsidRPr="002E1EFD">
        <w:rPr>
          <w:rFonts w:eastAsia="Times New Roman" w:cs="Times New Roman"/>
          <w:b w:val="0"/>
          <w:szCs w:val="28"/>
        </w:rPr>
        <w:t>Военные</w:t>
      </w:r>
      <w:r w:rsidRPr="002E1EFD">
        <w:rPr>
          <w:rFonts w:eastAsia="Times New Roman" w:cs="Times New Roman"/>
          <w:b w:val="0"/>
          <w:spacing w:val="-3"/>
          <w:szCs w:val="28"/>
        </w:rPr>
        <w:t xml:space="preserve"> </w:t>
      </w:r>
      <w:r w:rsidRPr="002E1EFD">
        <w:rPr>
          <w:rFonts w:eastAsia="Times New Roman" w:cs="Times New Roman"/>
          <w:b w:val="0"/>
          <w:szCs w:val="28"/>
        </w:rPr>
        <w:t>поселения.</w:t>
      </w:r>
      <w:r w:rsidRPr="002E1EFD">
        <w:rPr>
          <w:rFonts w:eastAsia="Times New Roman" w:cs="Times New Roman"/>
          <w:b w:val="0"/>
          <w:spacing w:val="-3"/>
          <w:szCs w:val="28"/>
        </w:rPr>
        <w:t xml:space="preserve"> </w:t>
      </w:r>
      <w:r w:rsidRPr="002E1EFD">
        <w:rPr>
          <w:rFonts w:eastAsia="Times New Roman" w:cs="Times New Roman"/>
          <w:b w:val="0"/>
          <w:szCs w:val="28"/>
        </w:rPr>
        <w:t>Дворя</w:t>
      </w:r>
      <w:r w:rsidRPr="002E1EFD">
        <w:rPr>
          <w:rFonts w:eastAsia="Times New Roman" w:cs="Times New Roman"/>
          <w:b w:val="0"/>
          <w:szCs w:val="28"/>
        </w:rPr>
        <w:t>н</w:t>
      </w:r>
      <w:r w:rsidRPr="002E1EFD">
        <w:rPr>
          <w:rFonts w:eastAsia="Times New Roman" w:cs="Times New Roman"/>
          <w:b w:val="0"/>
          <w:szCs w:val="28"/>
        </w:rPr>
        <w:t>ская</w:t>
      </w:r>
      <w:r w:rsidRPr="002E1EFD">
        <w:rPr>
          <w:rFonts w:eastAsia="Times New Roman" w:cs="Times New Roman"/>
          <w:b w:val="0"/>
          <w:spacing w:val="-4"/>
          <w:szCs w:val="28"/>
        </w:rPr>
        <w:t xml:space="preserve"> </w:t>
      </w:r>
      <w:r w:rsidRPr="002E1EFD">
        <w:rPr>
          <w:rFonts w:eastAsia="Times New Roman" w:cs="Times New Roman"/>
          <w:b w:val="0"/>
          <w:szCs w:val="28"/>
        </w:rPr>
        <w:t>оппозиция</w:t>
      </w:r>
      <w:r w:rsidRPr="002E1EFD">
        <w:rPr>
          <w:rFonts w:eastAsia="Times New Roman" w:cs="Times New Roman"/>
          <w:b w:val="0"/>
          <w:spacing w:val="-4"/>
          <w:szCs w:val="28"/>
        </w:rPr>
        <w:t xml:space="preserve"> </w:t>
      </w:r>
      <w:r w:rsidRPr="002E1EFD">
        <w:rPr>
          <w:rFonts w:eastAsia="Times New Roman" w:cs="Times New Roman"/>
          <w:b w:val="0"/>
          <w:szCs w:val="28"/>
        </w:rPr>
        <w:t>самодержавию.</w:t>
      </w:r>
      <w:r w:rsidRPr="002E1EFD">
        <w:rPr>
          <w:rFonts w:eastAsia="Times New Roman" w:cs="Times New Roman"/>
          <w:b w:val="0"/>
          <w:spacing w:val="-2"/>
          <w:szCs w:val="28"/>
        </w:rPr>
        <w:t xml:space="preserve"> </w:t>
      </w:r>
      <w:r w:rsidRPr="002E1EFD">
        <w:rPr>
          <w:rFonts w:eastAsia="Times New Roman" w:cs="Times New Roman"/>
          <w:b w:val="0"/>
          <w:szCs w:val="28"/>
        </w:rPr>
        <w:t>Тайные</w:t>
      </w:r>
      <w:r w:rsidRPr="002E1EFD">
        <w:rPr>
          <w:rFonts w:eastAsia="Times New Roman" w:cs="Times New Roman"/>
          <w:b w:val="0"/>
          <w:spacing w:val="-3"/>
          <w:szCs w:val="28"/>
        </w:rPr>
        <w:t xml:space="preserve"> </w:t>
      </w:r>
      <w:r w:rsidRPr="002E1EFD">
        <w:rPr>
          <w:rFonts w:eastAsia="Times New Roman" w:cs="Times New Roman"/>
          <w:b w:val="0"/>
          <w:szCs w:val="28"/>
        </w:rPr>
        <w:t>организации:</w:t>
      </w:r>
      <w:r w:rsidRPr="002E1EFD">
        <w:rPr>
          <w:rFonts w:eastAsia="Times New Roman" w:cs="Times New Roman"/>
          <w:b w:val="0"/>
          <w:spacing w:val="-4"/>
          <w:szCs w:val="28"/>
        </w:rPr>
        <w:t xml:space="preserve"> </w:t>
      </w:r>
      <w:r w:rsidRPr="002E1EFD">
        <w:rPr>
          <w:rFonts w:eastAsia="Times New Roman" w:cs="Times New Roman"/>
          <w:b w:val="0"/>
          <w:szCs w:val="28"/>
        </w:rPr>
        <w:t>Союз</w:t>
      </w:r>
      <w:r w:rsidRPr="002E1EFD">
        <w:rPr>
          <w:rFonts w:eastAsia="Times New Roman" w:cs="Times New Roman"/>
          <w:b w:val="0"/>
          <w:spacing w:val="-4"/>
          <w:szCs w:val="28"/>
        </w:rPr>
        <w:t xml:space="preserve"> </w:t>
      </w:r>
      <w:r w:rsidRPr="002E1EFD">
        <w:rPr>
          <w:rFonts w:eastAsia="Times New Roman" w:cs="Times New Roman"/>
          <w:b w:val="0"/>
          <w:szCs w:val="28"/>
        </w:rPr>
        <w:t>спасения, Союз</w:t>
      </w:r>
      <w:r w:rsidRPr="002E1EFD">
        <w:rPr>
          <w:rFonts w:eastAsia="Times New Roman" w:cs="Times New Roman"/>
          <w:b w:val="0"/>
          <w:spacing w:val="-5"/>
          <w:szCs w:val="28"/>
        </w:rPr>
        <w:t xml:space="preserve"> </w:t>
      </w:r>
      <w:r w:rsidRPr="002E1EFD">
        <w:rPr>
          <w:rFonts w:eastAsia="Times New Roman" w:cs="Times New Roman"/>
          <w:b w:val="0"/>
          <w:szCs w:val="28"/>
        </w:rPr>
        <w:t>благоденствия,</w:t>
      </w:r>
      <w:r w:rsidRPr="002E1EFD">
        <w:rPr>
          <w:rFonts w:eastAsia="Times New Roman" w:cs="Times New Roman"/>
          <w:b w:val="0"/>
          <w:spacing w:val="-3"/>
          <w:szCs w:val="28"/>
        </w:rPr>
        <w:t xml:space="preserve"> </w:t>
      </w:r>
      <w:r w:rsidRPr="002E1EFD">
        <w:rPr>
          <w:rFonts w:eastAsia="Times New Roman" w:cs="Times New Roman"/>
          <w:b w:val="0"/>
          <w:szCs w:val="28"/>
        </w:rPr>
        <w:t>Северное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Южное</w:t>
      </w:r>
      <w:r w:rsidRPr="002E1EFD">
        <w:rPr>
          <w:rFonts w:eastAsia="Times New Roman" w:cs="Times New Roman"/>
          <w:b w:val="0"/>
          <w:spacing w:val="-3"/>
          <w:szCs w:val="28"/>
        </w:rPr>
        <w:t xml:space="preserve"> </w:t>
      </w:r>
      <w:r w:rsidRPr="002E1EFD">
        <w:rPr>
          <w:rFonts w:eastAsia="Times New Roman" w:cs="Times New Roman"/>
          <w:b w:val="0"/>
          <w:szCs w:val="28"/>
        </w:rPr>
        <w:t>общества.</w:t>
      </w:r>
      <w:r w:rsidRPr="002E1EFD">
        <w:rPr>
          <w:rFonts w:eastAsia="Times New Roman" w:cs="Times New Roman"/>
          <w:b w:val="0"/>
          <w:spacing w:val="-3"/>
          <w:szCs w:val="28"/>
        </w:rPr>
        <w:t xml:space="preserve"> </w:t>
      </w:r>
      <w:r w:rsidRPr="002E1EFD">
        <w:rPr>
          <w:rFonts w:eastAsia="Times New Roman" w:cs="Times New Roman"/>
          <w:b w:val="0"/>
          <w:szCs w:val="28"/>
        </w:rPr>
        <w:t>Восстание</w:t>
      </w:r>
      <w:r w:rsidRPr="002E1EFD">
        <w:rPr>
          <w:rFonts w:eastAsia="Times New Roman" w:cs="Times New Roman"/>
          <w:b w:val="0"/>
          <w:spacing w:val="-4"/>
          <w:szCs w:val="28"/>
        </w:rPr>
        <w:t xml:space="preserve"> </w:t>
      </w:r>
      <w:r w:rsidRPr="002E1EFD">
        <w:rPr>
          <w:rFonts w:eastAsia="Times New Roman" w:cs="Times New Roman"/>
          <w:b w:val="0"/>
          <w:szCs w:val="28"/>
        </w:rPr>
        <w:t>декабристов</w:t>
      </w:r>
      <w:r w:rsidRPr="002E1EFD">
        <w:rPr>
          <w:rFonts w:eastAsia="Times New Roman" w:cs="Times New Roman"/>
          <w:b w:val="0"/>
          <w:spacing w:val="-4"/>
          <w:szCs w:val="28"/>
        </w:rPr>
        <w:t xml:space="preserve"> </w:t>
      </w:r>
      <w:r w:rsidRPr="002E1EFD">
        <w:rPr>
          <w:rFonts w:eastAsia="Times New Roman" w:cs="Times New Roman"/>
          <w:b w:val="0"/>
          <w:szCs w:val="28"/>
        </w:rPr>
        <w:t>14</w:t>
      </w:r>
      <w:r w:rsidRPr="002E1EFD">
        <w:rPr>
          <w:rFonts w:eastAsia="Times New Roman" w:cs="Times New Roman"/>
          <w:b w:val="0"/>
          <w:spacing w:val="-3"/>
          <w:szCs w:val="28"/>
        </w:rPr>
        <w:t xml:space="preserve"> </w:t>
      </w:r>
      <w:r w:rsidRPr="002E1EFD">
        <w:rPr>
          <w:rFonts w:eastAsia="Times New Roman" w:cs="Times New Roman"/>
          <w:b w:val="0"/>
          <w:szCs w:val="28"/>
        </w:rPr>
        <w:t>декабря</w:t>
      </w:r>
      <w:r w:rsidRPr="002E1EFD">
        <w:rPr>
          <w:rFonts w:eastAsia="Times New Roman" w:cs="Times New Roman"/>
          <w:b w:val="0"/>
          <w:spacing w:val="-5"/>
          <w:szCs w:val="28"/>
        </w:rPr>
        <w:t xml:space="preserve"> </w:t>
      </w:r>
      <w:r w:rsidRPr="002E1EFD">
        <w:rPr>
          <w:rFonts w:eastAsia="Times New Roman" w:cs="Times New Roman"/>
          <w:b w:val="0"/>
          <w:szCs w:val="28"/>
        </w:rPr>
        <w:t>1825</w:t>
      </w:r>
      <w:r w:rsidRPr="002E1EFD">
        <w:rPr>
          <w:rFonts w:eastAsia="Times New Roman" w:cs="Times New Roman"/>
          <w:b w:val="0"/>
          <w:spacing w:val="-3"/>
          <w:szCs w:val="28"/>
        </w:rPr>
        <w:t xml:space="preserve"> </w:t>
      </w:r>
      <w:r w:rsidRPr="002E1EFD">
        <w:rPr>
          <w:rFonts w:eastAsia="Times New Roman" w:cs="Times New Roman"/>
          <w:b w:val="0"/>
          <w:szCs w:val="28"/>
        </w:rPr>
        <w:t>г.</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Николаевское</w:t>
      </w:r>
      <w:r w:rsidRPr="002E1EFD">
        <w:rPr>
          <w:rFonts w:eastAsia="Times New Roman" w:cs="Times New Roman"/>
          <w:bCs/>
          <w:spacing w:val="-9"/>
          <w:szCs w:val="28"/>
        </w:rPr>
        <w:t xml:space="preserve"> </w:t>
      </w:r>
      <w:r w:rsidRPr="002E1EFD">
        <w:rPr>
          <w:rFonts w:eastAsia="Times New Roman" w:cs="Times New Roman"/>
          <w:bCs/>
          <w:szCs w:val="28"/>
        </w:rPr>
        <w:t>самодержавие:</w:t>
      </w:r>
      <w:r w:rsidRPr="002E1EFD">
        <w:rPr>
          <w:rFonts w:eastAsia="Times New Roman" w:cs="Times New Roman"/>
          <w:bCs/>
          <w:spacing w:val="-10"/>
          <w:szCs w:val="28"/>
        </w:rPr>
        <w:t xml:space="preserve"> </w:t>
      </w:r>
      <w:r w:rsidRPr="002E1EFD">
        <w:rPr>
          <w:rFonts w:eastAsia="Times New Roman" w:cs="Times New Roman"/>
          <w:bCs/>
          <w:szCs w:val="28"/>
        </w:rPr>
        <w:t>государственный</w:t>
      </w:r>
      <w:r w:rsidRPr="002E1EFD">
        <w:rPr>
          <w:rFonts w:eastAsia="Times New Roman" w:cs="Times New Roman"/>
          <w:bCs/>
          <w:spacing w:val="-9"/>
          <w:szCs w:val="28"/>
        </w:rPr>
        <w:t xml:space="preserve"> </w:t>
      </w:r>
      <w:r w:rsidRPr="002E1EFD">
        <w:rPr>
          <w:rFonts w:eastAsia="Times New Roman" w:cs="Times New Roman"/>
          <w:bCs/>
          <w:szCs w:val="28"/>
        </w:rPr>
        <w:t>консерватизм</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Реформаторские и консервативные тенденции в политике Николая I. Экономическая политика в</w:t>
      </w:r>
      <w:r w:rsidRPr="002E1EFD">
        <w:rPr>
          <w:rFonts w:eastAsia="Times New Roman" w:cs="Times New Roman"/>
          <w:b w:val="0"/>
          <w:spacing w:val="1"/>
          <w:szCs w:val="28"/>
        </w:rPr>
        <w:t xml:space="preserve"> </w:t>
      </w:r>
      <w:r w:rsidRPr="002E1EFD">
        <w:rPr>
          <w:rFonts w:eastAsia="Times New Roman" w:cs="Times New Roman"/>
          <w:b w:val="0"/>
          <w:szCs w:val="28"/>
        </w:rPr>
        <w:t>условиях политиче- ского консерватизма. Государственная регламентация общественной жизни:</w:t>
      </w:r>
      <w:r w:rsidRPr="002E1EFD">
        <w:rPr>
          <w:rFonts w:eastAsia="Times New Roman" w:cs="Times New Roman"/>
          <w:b w:val="0"/>
          <w:spacing w:val="1"/>
          <w:szCs w:val="28"/>
        </w:rPr>
        <w:t xml:space="preserve"> </w:t>
      </w:r>
      <w:r w:rsidRPr="002E1EFD">
        <w:rPr>
          <w:rFonts w:eastAsia="Times New Roman" w:cs="Times New Roman"/>
          <w:b w:val="0"/>
          <w:szCs w:val="28"/>
        </w:rPr>
        <w:t>централизация управления, политическая полиция, кодиф</w:t>
      </w:r>
      <w:r w:rsidRPr="002E1EFD">
        <w:rPr>
          <w:rFonts w:eastAsia="Times New Roman" w:cs="Times New Roman"/>
          <w:b w:val="0"/>
          <w:szCs w:val="28"/>
        </w:rPr>
        <w:t>и</w:t>
      </w:r>
      <w:r w:rsidRPr="002E1EFD">
        <w:rPr>
          <w:rFonts w:eastAsia="Times New Roman" w:cs="Times New Roman"/>
          <w:b w:val="0"/>
          <w:szCs w:val="28"/>
        </w:rPr>
        <w:t>кация законов, цензура, попечительство об</w:t>
      </w:r>
      <w:r w:rsidRPr="002E1EFD">
        <w:rPr>
          <w:rFonts w:eastAsia="Times New Roman" w:cs="Times New Roman"/>
          <w:b w:val="0"/>
          <w:spacing w:val="1"/>
          <w:szCs w:val="28"/>
        </w:rPr>
        <w:t xml:space="preserve"> </w:t>
      </w:r>
      <w:r w:rsidRPr="002E1EFD">
        <w:rPr>
          <w:rFonts w:eastAsia="Times New Roman" w:cs="Times New Roman"/>
          <w:b w:val="0"/>
          <w:szCs w:val="28"/>
        </w:rPr>
        <w:t>образовании. Крестьянский вопрос. Реформа государственных крестьян П. Д. Киселева 1837—1841 гг.</w:t>
      </w:r>
      <w:r w:rsidRPr="002E1EFD">
        <w:rPr>
          <w:rFonts w:eastAsia="Times New Roman" w:cs="Times New Roman"/>
          <w:b w:val="0"/>
          <w:spacing w:val="-58"/>
          <w:szCs w:val="28"/>
        </w:rPr>
        <w:t xml:space="preserve"> </w:t>
      </w:r>
      <w:r w:rsidRPr="002E1EFD">
        <w:rPr>
          <w:rFonts w:eastAsia="Times New Roman" w:cs="Times New Roman"/>
          <w:b w:val="0"/>
          <w:szCs w:val="28"/>
        </w:rPr>
        <w:t>Официальная идеология: «православие, самодержавие, народность». Формирование</w:t>
      </w:r>
      <w:r w:rsidRPr="002E1EFD">
        <w:rPr>
          <w:rFonts w:eastAsia="Times New Roman" w:cs="Times New Roman"/>
          <w:b w:val="0"/>
          <w:spacing w:val="1"/>
          <w:szCs w:val="28"/>
        </w:rPr>
        <w:t xml:space="preserve"> </w:t>
      </w:r>
      <w:r w:rsidRPr="002E1EFD">
        <w:rPr>
          <w:rFonts w:eastAsia="Times New Roman" w:cs="Times New Roman"/>
          <w:b w:val="0"/>
          <w:szCs w:val="28"/>
        </w:rPr>
        <w:t>профессиональной</w:t>
      </w:r>
      <w:r w:rsidRPr="002E1EFD">
        <w:rPr>
          <w:rFonts w:eastAsia="Times New Roman" w:cs="Times New Roman"/>
          <w:b w:val="0"/>
          <w:spacing w:val="-1"/>
          <w:szCs w:val="28"/>
        </w:rPr>
        <w:t xml:space="preserve"> </w:t>
      </w:r>
      <w:r w:rsidRPr="002E1EFD">
        <w:rPr>
          <w:rFonts w:eastAsia="Times New Roman" w:cs="Times New Roman"/>
          <w:b w:val="0"/>
          <w:szCs w:val="28"/>
        </w:rPr>
        <w:t>бюрократии.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Расширение империи: русско-иранская и русско-турецкая войны. *Россия и Западная Европа:</w:t>
      </w:r>
      <w:r w:rsidRPr="002E1EFD">
        <w:rPr>
          <w:rFonts w:eastAsia="Times New Roman" w:cs="Times New Roman"/>
          <w:b w:val="0"/>
          <w:spacing w:val="1"/>
          <w:szCs w:val="28"/>
        </w:rPr>
        <w:t xml:space="preserve"> </w:t>
      </w:r>
      <w:r w:rsidRPr="002E1EFD">
        <w:rPr>
          <w:rFonts w:eastAsia="Times New Roman" w:cs="Times New Roman"/>
          <w:b w:val="0"/>
          <w:szCs w:val="28"/>
        </w:rPr>
        <w:t>особенности взаимного воспр</w:t>
      </w:r>
      <w:r w:rsidRPr="002E1EFD">
        <w:rPr>
          <w:rFonts w:eastAsia="Times New Roman" w:cs="Times New Roman"/>
          <w:b w:val="0"/>
          <w:szCs w:val="28"/>
        </w:rPr>
        <w:t>и</w:t>
      </w:r>
      <w:r w:rsidRPr="002E1EFD">
        <w:rPr>
          <w:rFonts w:eastAsia="Times New Roman" w:cs="Times New Roman"/>
          <w:b w:val="0"/>
          <w:szCs w:val="28"/>
        </w:rPr>
        <w:t>ятия. «Священный союз». Россия и революции в Европе. Восточный</w:t>
      </w:r>
      <w:r w:rsidRPr="002E1EFD">
        <w:rPr>
          <w:rFonts w:eastAsia="Times New Roman" w:cs="Times New Roman"/>
          <w:b w:val="0"/>
          <w:spacing w:val="-58"/>
          <w:szCs w:val="28"/>
        </w:rPr>
        <w:t xml:space="preserve"> </w:t>
      </w:r>
      <w:r w:rsidRPr="002E1EFD">
        <w:rPr>
          <w:rFonts w:eastAsia="Times New Roman" w:cs="Times New Roman"/>
          <w:b w:val="0"/>
          <w:szCs w:val="28"/>
        </w:rPr>
        <w:t>вопрос. Распад Венской системы. Крымская война. Героическая оборона Севастополя. Парижский</w:t>
      </w:r>
      <w:r w:rsidRPr="002E1EFD">
        <w:rPr>
          <w:rFonts w:eastAsia="Times New Roman" w:cs="Times New Roman"/>
          <w:b w:val="0"/>
          <w:spacing w:val="1"/>
          <w:szCs w:val="28"/>
        </w:rPr>
        <w:t xml:space="preserve"> </w:t>
      </w:r>
      <w:r w:rsidRPr="002E1EFD">
        <w:rPr>
          <w:rFonts w:eastAsia="Times New Roman" w:cs="Times New Roman"/>
          <w:b w:val="0"/>
          <w:szCs w:val="28"/>
        </w:rPr>
        <w:t>мир 1856 г.</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Сословная структура российского общества. Крепостное хозяйство. Помещик и крестьянин,</w:t>
      </w:r>
      <w:r w:rsidRPr="002E1EFD">
        <w:rPr>
          <w:rFonts w:eastAsia="Times New Roman" w:cs="Times New Roman"/>
          <w:b w:val="0"/>
          <w:spacing w:val="-57"/>
          <w:szCs w:val="28"/>
        </w:rPr>
        <w:t xml:space="preserve"> </w:t>
      </w:r>
      <w:r w:rsidRPr="002E1EFD">
        <w:rPr>
          <w:rFonts w:eastAsia="Times New Roman" w:cs="Times New Roman"/>
          <w:b w:val="0"/>
          <w:szCs w:val="28"/>
        </w:rPr>
        <w:t>конфликты и сотрудничество. Промышленный переворот и его особенности в России. Начало</w:t>
      </w:r>
      <w:r w:rsidRPr="002E1EFD">
        <w:rPr>
          <w:rFonts w:eastAsia="Times New Roman" w:cs="Times New Roman"/>
          <w:b w:val="0"/>
          <w:spacing w:val="-57"/>
          <w:szCs w:val="28"/>
        </w:rPr>
        <w:t xml:space="preserve"> </w:t>
      </w:r>
      <w:r w:rsidRPr="002E1EFD">
        <w:rPr>
          <w:rFonts w:eastAsia="Times New Roman" w:cs="Times New Roman"/>
          <w:b w:val="0"/>
          <w:szCs w:val="28"/>
        </w:rPr>
        <w:t>железнодорожного строительства. Москва и Петербург: спор двух столиц. Города как</w:t>
      </w:r>
      <w:r w:rsidRPr="002E1EFD">
        <w:rPr>
          <w:rFonts w:eastAsia="Times New Roman" w:cs="Times New Roman"/>
          <w:b w:val="0"/>
          <w:spacing w:val="1"/>
          <w:szCs w:val="28"/>
        </w:rPr>
        <w:t xml:space="preserve"> </w:t>
      </w:r>
      <w:r w:rsidRPr="002E1EFD">
        <w:rPr>
          <w:rFonts w:eastAsia="Times New Roman" w:cs="Times New Roman"/>
          <w:b w:val="0"/>
          <w:szCs w:val="28"/>
        </w:rPr>
        <w:t>административные,</w:t>
      </w:r>
      <w:r w:rsidRPr="002E1EFD">
        <w:rPr>
          <w:rFonts w:eastAsia="Times New Roman" w:cs="Times New Roman"/>
          <w:b w:val="0"/>
          <w:spacing w:val="-2"/>
          <w:szCs w:val="28"/>
        </w:rPr>
        <w:t xml:space="preserve"> </w:t>
      </w:r>
      <w:r w:rsidRPr="002E1EFD">
        <w:rPr>
          <w:rFonts w:eastAsia="Times New Roman" w:cs="Times New Roman"/>
          <w:b w:val="0"/>
          <w:szCs w:val="28"/>
        </w:rPr>
        <w:t>торговые</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промышленные</w:t>
      </w:r>
      <w:r w:rsidRPr="002E1EFD">
        <w:rPr>
          <w:rFonts w:eastAsia="Times New Roman" w:cs="Times New Roman"/>
          <w:b w:val="0"/>
          <w:spacing w:val="-1"/>
          <w:szCs w:val="28"/>
        </w:rPr>
        <w:t xml:space="preserve"> </w:t>
      </w:r>
      <w:r w:rsidRPr="002E1EFD">
        <w:rPr>
          <w:rFonts w:eastAsia="Times New Roman" w:cs="Times New Roman"/>
          <w:b w:val="0"/>
          <w:szCs w:val="28"/>
        </w:rPr>
        <w:t>центры.</w:t>
      </w:r>
      <w:r w:rsidRPr="002E1EFD">
        <w:rPr>
          <w:rFonts w:eastAsia="Times New Roman" w:cs="Times New Roman"/>
          <w:b w:val="0"/>
          <w:spacing w:val="-1"/>
          <w:szCs w:val="28"/>
        </w:rPr>
        <w:t xml:space="preserve"> </w:t>
      </w:r>
      <w:r w:rsidRPr="002E1EFD">
        <w:rPr>
          <w:rFonts w:eastAsia="Times New Roman" w:cs="Times New Roman"/>
          <w:b w:val="0"/>
          <w:szCs w:val="28"/>
        </w:rPr>
        <w:t>Городское</w:t>
      </w:r>
      <w:r w:rsidRPr="002E1EFD">
        <w:rPr>
          <w:rFonts w:eastAsia="Times New Roman" w:cs="Times New Roman"/>
          <w:b w:val="0"/>
          <w:spacing w:val="-1"/>
          <w:szCs w:val="28"/>
        </w:rPr>
        <w:t xml:space="preserve"> </w:t>
      </w:r>
      <w:r w:rsidRPr="002E1EFD">
        <w:rPr>
          <w:rFonts w:eastAsia="Times New Roman" w:cs="Times New Roman"/>
          <w:b w:val="0"/>
          <w:szCs w:val="28"/>
        </w:rPr>
        <w:t>самоуправление.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Общественная жизнь в 1830—1850-е гг. Роль литературы, печати, университетов в формировании</w:t>
      </w:r>
      <w:r w:rsidRPr="002E1EFD">
        <w:rPr>
          <w:rFonts w:eastAsia="Times New Roman" w:cs="Times New Roman"/>
          <w:b w:val="0"/>
          <w:spacing w:val="1"/>
          <w:szCs w:val="28"/>
        </w:rPr>
        <w:t xml:space="preserve"> </w:t>
      </w:r>
      <w:r w:rsidRPr="002E1EFD">
        <w:rPr>
          <w:rFonts w:eastAsia="Times New Roman" w:cs="Times New Roman"/>
          <w:b w:val="0"/>
          <w:szCs w:val="28"/>
        </w:rPr>
        <w:t>независимого общественн</w:t>
      </w:r>
      <w:r w:rsidRPr="002E1EFD">
        <w:rPr>
          <w:rFonts w:eastAsia="Times New Roman" w:cs="Times New Roman"/>
          <w:b w:val="0"/>
          <w:szCs w:val="28"/>
        </w:rPr>
        <w:t>о</w:t>
      </w:r>
      <w:r w:rsidRPr="002E1EFD">
        <w:rPr>
          <w:rFonts w:eastAsia="Times New Roman" w:cs="Times New Roman"/>
          <w:b w:val="0"/>
          <w:szCs w:val="28"/>
        </w:rPr>
        <w:t>го мнения. Общественная мысль: официальная идеология, славянофилы и</w:t>
      </w:r>
      <w:r w:rsidRPr="002E1EFD">
        <w:rPr>
          <w:rFonts w:eastAsia="Times New Roman" w:cs="Times New Roman"/>
          <w:b w:val="0"/>
          <w:spacing w:val="1"/>
          <w:szCs w:val="28"/>
        </w:rPr>
        <w:t xml:space="preserve"> </w:t>
      </w:r>
      <w:r w:rsidRPr="002E1EFD">
        <w:rPr>
          <w:rFonts w:eastAsia="Times New Roman" w:cs="Times New Roman"/>
          <w:b w:val="0"/>
          <w:szCs w:val="28"/>
        </w:rPr>
        <w:t>западники, зарождение социалистической мысли. Скл</w:t>
      </w:r>
      <w:r w:rsidRPr="002E1EFD">
        <w:rPr>
          <w:rFonts w:eastAsia="Times New Roman" w:cs="Times New Roman"/>
          <w:b w:val="0"/>
          <w:szCs w:val="28"/>
        </w:rPr>
        <w:t>а</w:t>
      </w:r>
      <w:r w:rsidRPr="002E1EFD">
        <w:rPr>
          <w:rFonts w:eastAsia="Times New Roman" w:cs="Times New Roman"/>
          <w:b w:val="0"/>
          <w:szCs w:val="28"/>
        </w:rPr>
        <w:t>дывание теории русского социализма. А. И.</w:t>
      </w:r>
      <w:r w:rsidRPr="002E1EFD">
        <w:rPr>
          <w:rFonts w:eastAsia="Times New Roman" w:cs="Times New Roman"/>
          <w:b w:val="0"/>
          <w:spacing w:val="1"/>
          <w:szCs w:val="28"/>
        </w:rPr>
        <w:t xml:space="preserve"> </w:t>
      </w:r>
      <w:r w:rsidRPr="002E1EFD">
        <w:rPr>
          <w:rFonts w:eastAsia="Times New Roman" w:cs="Times New Roman"/>
          <w:b w:val="0"/>
          <w:szCs w:val="28"/>
        </w:rPr>
        <w:t>Герцен. Влияние немецкой философии и французского социализма на русскую общес</w:t>
      </w:r>
      <w:r w:rsidRPr="002E1EFD">
        <w:rPr>
          <w:rFonts w:eastAsia="Times New Roman" w:cs="Times New Roman"/>
          <w:b w:val="0"/>
          <w:szCs w:val="28"/>
        </w:rPr>
        <w:t>т</w:t>
      </w:r>
      <w:r w:rsidRPr="002E1EFD">
        <w:rPr>
          <w:rFonts w:eastAsia="Times New Roman" w:cs="Times New Roman"/>
          <w:b w:val="0"/>
          <w:szCs w:val="28"/>
        </w:rPr>
        <w:t>венную мысль.</w:t>
      </w:r>
      <w:r w:rsidRPr="002E1EFD">
        <w:rPr>
          <w:rFonts w:eastAsia="Times New Roman" w:cs="Times New Roman"/>
          <w:b w:val="0"/>
          <w:spacing w:val="-57"/>
          <w:szCs w:val="28"/>
        </w:rPr>
        <w:t xml:space="preserve"> </w:t>
      </w:r>
      <w:r w:rsidRPr="002E1EFD">
        <w:rPr>
          <w:rFonts w:eastAsia="Times New Roman" w:cs="Times New Roman"/>
          <w:b w:val="0"/>
          <w:szCs w:val="28"/>
        </w:rPr>
        <w:t>Россия</w:t>
      </w:r>
      <w:r w:rsidRPr="002E1EFD">
        <w:rPr>
          <w:rFonts w:eastAsia="Times New Roman" w:cs="Times New Roman"/>
          <w:b w:val="0"/>
          <w:spacing w:val="-2"/>
          <w:szCs w:val="28"/>
        </w:rPr>
        <w:t xml:space="preserve"> </w:t>
      </w:r>
      <w:r w:rsidRPr="002E1EFD">
        <w:rPr>
          <w:rFonts w:eastAsia="Times New Roman" w:cs="Times New Roman"/>
          <w:b w:val="0"/>
          <w:szCs w:val="28"/>
        </w:rPr>
        <w:t>и Европа</w:t>
      </w:r>
      <w:r w:rsidRPr="002E1EFD">
        <w:rPr>
          <w:rFonts w:eastAsia="Times New Roman" w:cs="Times New Roman"/>
          <w:b w:val="0"/>
          <w:spacing w:val="-1"/>
          <w:szCs w:val="28"/>
        </w:rPr>
        <w:t xml:space="preserve"> </w:t>
      </w:r>
      <w:r w:rsidRPr="002E1EFD">
        <w:rPr>
          <w:rFonts w:eastAsia="Times New Roman" w:cs="Times New Roman"/>
          <w:b w:val="0"/>
          <w:szCs w:val="28"/>
        </w:rPr>
        <w:t>как</w:t>
      </w:r>
      <w:r w:rsidRPr="002E1EFD">
        <w:rPr>
          <w:rFonts w:eastAsia="Times New Roman" w:cs="Times New Roman"/>
          <w:b w:val="0"/>
          <w:spacing w:val="-1"/>
          <w:szCs w:val="28"/>
        </w:rPr>
        <w:t xml:space="preserve"> </w:t>
      </w:r>
      <w:r w:rsidRPr="002E1EFD">
        <w:rPr>
          <w:rFonts w:eastAsia="Times New Roman" w:cs="Times New Roman"/>
          <w:b w:val="0"/>
          <w:szCs w:val="28"/>
        </w:rPr>
        <w:t>центральный пункт</w:t>
      </w:r>
      <w:r w:rsidRPr="002E1EFD">
        <w:rPr>
          <w:rFonts w:eastAsia="Times New Roman" w:cs="Times New Roman"/>
          <w:b w:val="0"/>
          <w:spacing w:val="-2"/>
          <w:szCs w:val="28"/>
        </w:rPr>
        <w:t xml:space="preserve"> </w:t>
      </w:r>
      <w:r w:rsidRPr="002E1EFD">
        <w:rPr>
          <w:rFonts w:eastAsia="Times New Roman" w:cs="Times New Roman"/>
          <w:b w:val="0"/>
          <w:szCs w:val="28"/>
        </w:rPr>
        <w:t>общественных дебатов.</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Культурное</w:t>
      </w:r>
      <w:r w:rsidRPr="002E1EFD">
        <w:rPr>
          <w:rFonts w:eastAsia="Times New Roman" w:cs="Times New Roman"/>
          <w:bCs/>
          <w:spacing w:val="-4"/>
          <w:szCs w:val="28"/>
        </w:rPr>
        <w:t xml:space="preserve"> </w:t>
      </w:r>
      <w:r w:rsidRPr="002E1EFD">
        <w:rPr>
          <w:rFonts w:eastAsia="Times New Roman" w:cs="Times New Roman"/>
          <w:bCs/>
          <w:szCs w:val="28"/>
        </w:rPr>
        <w:t>пространство</w:t>
      </w:r>
      <w:r w:rsidRPr="002E1EFD">
        <w:rPr>
          <w:rFonts w:eastAsia="Times New Roman" w:cs="Times New Roman"/>
          <w:bCs/>
          <w:spacing w:val="-4"/>
          <w:szCs w:val="28"/>
        </w:rPr>
        <w:t xml:space="preserve"> </w:t>
      </w:r>
      <w:r w:rsidRPr="002E1EFD">
        <w:rPr>
          <w:rFonts w:eastAsia="Times New Roman" w:cs="Times New Roman"/>
          <w:bCs/>
          <w:szCs w:val="28"/>
        </w:rPr>
        <w:t>империи</w:t>
      </w:r>
      <w:r w:rsidRPr="002E1EFD">
        <w:rPr>
          <w:rFonts w:eastAsia="Times New Roman" w:cs="Times New Roman"/>
          <w:bCs/>
          <w:spacing w:val="-5"/>
          <w:szCs w:val="28"/>
        </w:rPr>
        <w:t xml:space="preserve"> </w:t>
      </w:r>
      <w:r w:rsidRPr="002E1EFD">
        <w:rPr>
          <w:rFonts w:eastAsia="Times New Roman" w:cs="Times New Roman"/>
          <w:bCs/>
          <w:szCs w:val="28"/>
        </w:rPr>
        <w:t>в</w:t>
      </w:r>
      <w:r w:rsidRPr="002E1EFD">
        <w:rPr>
          <w:rFonts w:eastAsia="Times New Roman" w:cs="Times New Roman"/>
          <w:bCs/>
          <w:spacing w:val="-5"/>
          <w:szCs w:val="28"/>
        </w:rPr>
        <w:t xml:space="preserve"> </w:t>
      </w:r>
      <w:r w:rsidRPr="002E1EFD">
        <w:rPr>
          <w:rFonts w:eastAsia="Times New Roman" w:cs="Times New Roman"/>
          <w:bCs/>
          <w:szCs w:val="28"/>
        </w:rPr>
        <w:t>первой</w:t>
      </w:r>
      <w:r w:rsidRPr="002E1EFD">
        <w:rPr>
          <w:rFonts w:eastAsia="Times New Roman" w:cs="Times New Roman"/>
          <w:bCs/>
          <w:spacing w:val="-5"/>
          <w:szCs w:val="28"/>
        </w:rPr>
        <w:t xml:space="preserve"> </w:t>
      </w:r>
      <w:r w:rsidRPr="002E1EFD">
        <w:rPr>
          <w:rFonts w:eastAsia="Times New Roman" w:cs="Times New Roman"/>
          <w:bCs/>
          <w:szCs w:val="28"/>
        </w:rPr>
        <w:t>половине</w:t>
      </w:r>
      <w:r w:rsidRPr="002E1EFD">
        <w:rPr>
          <w:rFonts w:eastAsia="Times New Roman" w:cs="Times New Roman"/>
          <w:bCs/>
          <w:spacing w:val="-4"/>
          <w:szCs w:val="28"/>
        </w:rPr>
        <w:t xml:space="preserve"> </w:t>
      </w:r>
      <w:r w:rsidRPr="002E1EFD">
        <w:rPr>
          <w:rFonts w:eastAsia="Times New Roman" w:cs="Times New Roman"/>
          <w:bCs/>
          <w:szCs w:val="28"/>
        </w:rPr>
        <w:t>XIX</w:t>
      </w:r>
      <w:r w:rsidRPr="002E1EFD">
        <w:rPr>
          <w:rFonts w:eastAsia="Times New Roman" w:cs="Times New Roman"/>
          <w:bCs/>
          <w:spacing w:val="-5"/>
          <w:szCs w:val="28"/>
        </w:rPr>
        <w:t xml:space="preserve"> </w:t>
      </w:r>
      <w:r w:rsidRPr="002E1EFD">
        <w:rPr>
          <w:rFonts w:eastAsia="Times New Roman" w:cs="Times New Roman"/>
          <w:bCs/>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Национальные корни отечественной культуры и западные влияния. Государственная политика в</w:t>
      </w:r>
      <w:r w:rsidRPr="002E1EFD">
        <w:rPr>
          <w:rFonts w:eastAsia="Times New Roman" w:cs="Times New Roman"/>
          <w:b w:val="0"/>
          <w:spacing w:val="-58"/>
          <w:szCs w:val="28"/>
        </w:rPr>
        <w:t xml:space="preserve"> </w:t>
      </w:r>
      <w:r w:rsidRPr="002E1EFD">
        <w:rPr>
          <w:rFonts w:eastAsia="Times New Roman" w:cs="Times New Roman"/>
          <w:b w:val="0"/>
          <w:szCs w:val="28"/>
        </w:rPr>
        <w:t>области культуры. Основные стили в художественной культуре: романтизм, классицизм, реализм.</w:t>
      </w:r>
      <w:r w:rsidRPr="002E1EFD">
        <w:rPr>
          <w:rFonts w:eastAsia="Times New Roman" w:cs="Times New Roman"/>
          <w:b w:val="0"/>
          <w:spacing w:val="-57"/>
          <w:szCs w:val="28"/>
        </w:rPr>
        <w:t xml:space="preserve"> </w:t>
      </w:r>
      <w:r w:rsidRPr="002E1EFD">
        <w:rPr>
          <w:rFonts w:eastAsia="Times New Roman" w:cs="Times New Roman"/>
          <w:b w:val="0"/>
          <w:szCs w:val="28"/>
        </w:rPr>
        <w:t>Ампир</w:t>
      </w:r>
      <w:r w:rsidRPr="002E1EFD">
        <w:rPr>
          <w:rFonts w:eastAsia="Times New Roman" w:cs="Times New Roman"/>
          <w:b w:val="0"/>
          <w:spacing w:val="-2"/>
          <w:szCs w:val="28"/>
        </w:rPr>
        <w:t xml:space="preserve"> </w:t>
      </w:r>
      <w:r w:rsidRPr="002E1EFD">
        <w:rPr>
          <w:rFonts w:eastAsia="Times New Roman" w:cs="Times New Roman"/>
          <w:b w:val="0"/>
          <w:szCs w:val="28"/>
        </w:rPr>
        <w:t>как</w:t>
      </w:r>
      <w:r w:rsidRPr="002E1EFD">
        <w:rPr>
          <w:rFonts w:eastAsia="Times New Roman" w:cs="Times New Roman"/>
          <w:b w:val="0"/>
          <w:spacing w:val="-2"/>
          <w:szCs w:val="28"/>
        </w:rPr>
        <w:t xml:space="preserve"> </w:t>
      </w:r>
      <w:r w:rsidRPr="002E1EFD">
        <w:rPr>
          <w:rFonts w:eastAsia="Times New Roman" w:cs="Times New Roman"/>
          <w:b w:val="0"/>
          <w:szCs w:val="28"/>
        </w:rPr>
        <w:t>стиль</w:t>
      </w:r>
      <w:r w:rsidRPr="002E1EFD">
        <w:rPr>
          <w:rFonts w:eastAsia="Times New Roman" w:cs="Times New Roman"/>
          <w:b w:val="0"/>
          <w:spacing w:val="-2"/>
          <w:szCs w:val="28"/>
        </w:rPr>
        <w:t xml:space="preserve"> </w:t>
      </w:r>
      <w:r w:rsidRPr="002E1EFD">
        <w:rPr>
          <w:rFonts w:eastAsia="Times New Roman" w:cs="Times New Roman"/>
          <w:b w:val="0"/>
          <w:szCs w:val="28"/>
        </w:rPr>
        <w:t>империи.</w:t>
      </w:r>
      <w:r w:rsidRPr="002E1EFD">
        <w:rPr>
          <w:rFonts w:eastAsia="Times New Roman" w:cs="Times New Roman"/>
          <w:b w:val="0"/>
          <w:spacing w:val="-1"/>
          <w:szCs w:val="28"/>
        </w:rPr>
        <w:t xml:space="preserve"> </w:t>
      </w:r>
      <w:r w:rsidRPr="002E1EFD">
        <w:rPr>
          <w:rFonts w:eastAsia="Times New Roman" w:cs="Times New Roman"/>
          <w:b w:val="0"/>
          <w:szCs w:val="28"/>
        </w:rPr>
        <w:t>Культ</w:t>
      </w:r>
      <w:r w:rsidRPr="002E1EFD">
        <w:rPr>
          <w:rFonts w:eastAsia="Times New Roman" w:cs="Times New Roman"/>
          <w:b w:val="0"/>
          <w:spacing w:val="-2"/>
          <w:szCs w:val="28"/>
        </w:rPr>
        <w:t xml:space="preserve"> </w:t>
      </w:r>
      <w:r w:rsidRPr="002E1EFD">
        <w:rPr>
          <w:rFonts w:eastAsia="Times New Roman" w:cs="Times New Roman"/>
          <w:b w:val="0"/>
          <w:szCs w:val="28"/>
        </w:rPr>
        <w:t>гражданственности.</w:t>
      </w:r>
      <w:r w:rsidRPr="002E1EFD">
        <w:rPr>
          <w:rFonts w:eastAsia="Times New Roman" w:cs="Times New Roman"/>
          <w:b w:val="0"/>
          <w:spacing w:val="-2"/>
          <w:szCs w:val="28"/>
        </w:rPr>
        <w:t xml:space="preserve"> </w:t>
      </w:r>
      <w:r w:rsidRPr="002E1EFD">
        <w:rPr>
          <w:rFonts w:eastAsia="Times New Roman" w:cs="Times New Roman"/>
          <w:b w:val="0"/>
          <w:szCs w:val="28"/>
        </w:rPr>
        <w:t>Золотой</w:t>
      </w:r>
      <w:r w:rsidRPr="002E1EFD">
        <w:rPr>
          <w:rFonts w:eastAsia="Times New Roman" w:cs="Times New Roman"/>
          <w:b w:val="0"/>
          <w:spacing w:val="-1"/>
          <w:szCs w:val="28"/>
        </w:rPr>
        <w:t xml:space="preserve"> </w:t>
      </w:r>
      <w:r w:rsidRPr="002E1EFD">
        <w:rPr>
          <w:rFonts w:eastAsia="Times New Roman" w:cs="Times New Roman"/>
          <w:b w:val="0"/>
          <w:szCs w:val="28"/>
        </w:rPr>
        <w:t>век</w:t>
      </w:r>
      <w:r w:rsidRPr="002E1EFD">
        <w:rPr>
          <w:rFonts w:eastAsia="Times New Roman" w:cs="Times New Roman"/>
          <w:b w:val="0"/>
          <w:spacing w:val="-2"/>
          <w:szCs w:val="28"/>
        </w:rPr>
        <w:t xml:space="preserve"> </w:t>
      </w:r>
      <w:r w:rsidRPr="002E1EFD">
        <w:rPr>
          <w:rFonts w:eastAsia="Times New Roman" w:cs="Times New Roman"/>
          <w:b w:val="0"/>
          <w:szCs w:val="28"/>
        </w:rPr>
        <w:t>русской</w:t>
      </w:r>
      <w:r w:rsidRPr="002E1EFD">
        <w:rPr>
          <w:rFonts w:eastAsia="Times New Roman" w:cs="Times New Roman"/>
          <w:b w:val="0"/>
          <w:spacing w:val="-1"/>
          <w:szCs w:val="28"/>
        </w:rPr>
        <w:t xml:space="preserve"> </w:t>
      </w:r>
      <w:r w:rsidRPr="002E1EFD">
        <w:rPr>
          <w:rFonts w:eastAsia="Times New Roman" w:cs="Times New Roman"/>
          <w:b w:val="0"/>
          <w:szCs w:val="28"/>
        </w:rPr>
        <w:t>литературы.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Формирование русской музыкальной школы. Театр, живопись, архитектура. Развитие науки и</w:t>
      </w:r>
      <w:r w:rsidRPr="002E1EFD">
        <w:rPr>
          <w:rFonts w:eastAsia="Times New Roman" w:cs="Times New Roman"/>
          <w:b w:val="0"/>
          <w:spacing w:val="1"/>
          <w:szCs w:val="28"/>
        </w:rPr>
        <w:t xml:space="preserve"> </w:t>
      </w:r>
      <w:r w:rsidRPr="002E1EFD">
        <w:rPr>
          <w:rFonts w:eastAsia="Times New Roman" w:cs="Times New Roman"/>
          <w:b w:val="0"/>
          <w:szCs w:val="28"/>
        </w:rPr>
        <w:t>техники. Географические эксп</w:t>
      </w:r>
      <w:r w:rsidRPr="002E1EFD">
        <w:rPr>
          <w:rFonts w:eastAsia="Times New Roman" w:cs="Times New Roman"/>
          <w:b w:val="0"/>
          <w:szCs w:val="28"/>
        </w:rPr>
        <w:t>е</w:t>
      </w:r>
      <w:r w:rsidRPr="002E1EFD">
        <w:rPr>
          <w:rFonts w:eastAsia="Times New Roman" w:cs="Times New Roman"/>
          <w:b w:val="0"/>
          <w:szCs w:val="28"/>
        </w:rPr>
        <w:t>диции. Открытие Антарктиды. Деятельность Русского</w:t>
      </w:r>
      <w:r w:rsidRPr="002E1EFD">
        <w:rPr>
          <w:rFonts w:eastAsia="Times New Roman" w:cs="Times New Roman"/>
          <w:b w:val="0"/>
          <w:spacing w:val="1"/>
          <w:szCs w:val="28"/>
        </w:rPr>
        <w:t xml:space="preserve"> </w:t>
      </w:r>
      <w:r w:rsidRPr="002E1EFD">
        <w:rPr>
          <w:rFonts w:eastAsia="Times New Roman" w:cs="Times New Roman"/>
          <w:b w:val="0"/>
          <w:szCs w:val="28"/>
        </w:rPr>
        <w:t>географического</w:t>
      </w:r>
      <w:r w:rsidRPr="002E1EFD">
        <w:rPr>
          <w:rFonts w:eastAsia="Times New Roman" w:cs="Times New Roman"/>
          <w:b w:val="0"/>
          <w:spacing w:val="-6"/>
          <w:szCs w:val="28"/>
        </w:rPr>
        <w:t xml:space="preserve"> </w:t>
      </w:r>
      <w:r w:rsidRPr="002E1EFD">
        <w:rPr>
          <w:rFonts w:eastAsia="Times New Roman" w:cs="Times New Roman"/>
          <w:b w:val="0"/>
          <w:szCs w:val="28"/>
        </w:rPr>
        <w:t>общества.</w:t>
      </w:r>
      <w:r w:rsidRPr="002E1EFD">
        <w:rPr>
          <w:rFonts w:eastAsia="Times New Roman" w:cs="Times New Roman"/>
          <w:b w:val="0"/>
          <w:spacing w:val="-5"/>
          <w:szCs w:val="28"/>
        </w:rPr>
        <w:t xml:space="preserve"> </w:t>
      </w:r>
      <w:r w:rsidRPr="002E1EFD">
        <w:rPr>
          <w:rFonts w:eastAsia="Times New Roman" w:cs="Times New Roman"/>
          <w:b w:val="0"/>
          <w:szCs w:val="28"/>
        </w:rPr>
        <w:t>Школы</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университеты.</w:t>
      </w:r>
      <w:r w:rsidRPr="002E1EFD">
        <w:rPr>
          <w:rFonts w:eastAsia="Times New Roman" w:cs="Times New Roman"/>
          <w:b w:val="0"/>
          <w:spacing w:val="-5"/>
          <w:szCs w:val="28"/>
        </w:rPr>
        <w:t xml:space="preserve"> </w:t>
      </w:r>
      <w:r w:rsidRPr="002E1EFD">
        <w:rPr>
          <w:rFonts w:eastAsia="Times New Roman" w:cs="Times New Roman"/>
          <w:b w:val="0"/>
          <w:szCs w:val="28"/>
        </w:rPr>
        <w:t>Народная</w:t>
      </w:r>
      <w:r w:rsidRPr="002E1EFD">
        <w:rPr>
          <w:rFonts w:eastAsia="Times New Roman" w:cs="Times New Roman"/>
          <w:b w:val="0"/>
          <w:spacing w:val="-6"/>
          <w:szCs w:val="28"/>
        </w:rPr>
        <w:t xml:space="preserve"> </w:t>
      </w:r>
      <w:r w:rsidRPr="002E1EFD">
        <w:rPr>
          <w:rFonts w:eastAsia="Times New Roman" w:cs="Times New Roman"/>
          <w:b w:val="0"/>
          <w:szCs w:val="28"/>
        </w:rPr>
        <w:t>культура.</w:t>
      </w:r>
      <w:r w:rsidRPr="002E1EFD">
        <w:rPr>
          <w:rFonts w:eastAsia="Times New Roman" w:cs="Times New Roman"/>
          <w:b w:val="0"/>
          <w:spacing w:val="-5"/>
          <w:szCs w:val="28"/>
        </w:rPr>
        <w:t xml:space="preserve"> </w:t>
      </w:r>
      <w:r w:rsidRPr="002E1EFD">
        <w:rPr>
          <w:rFonts w:eastAsia="Times New Roman" w:cs="Times New Roman"/>
          <w:b w:val="0"/>
          <w:szCs w:val="28"/>
        </w:rPr>
        <w:t>Культура</w:t>
      </w:r>
      <w:r w:rsidRPr="002E1EFD">
        <w:rPr>
          <w:rFonts w:eastAsia="Times New Roman" w:cs="Times New Roman"/>
          <w:b w:val="0"/>
          <w:spacing w:val="-5"/>
          <w:szCs w:val="28"/>
        </w:rPr>
        <w:t xml:space="preserve"> </w:t>
      </w:r>
      <w:r w:rsidRPr="002E1EFD">
        <w:rPr>
          <w:rFonts w:eastAsia="Times New Roman" w:cs="Times New Roman"/>
          <w:b w:val="0"/>
          <w:szCs w:val="28"/>
        </w:rPr>
        <w:t>повседневности:</w:t>
      </w:r>
      <w:r w:rsidRPr="002E1EFD">
        <w:rPr>
          <w:rFonts w:eastAsia="Times New Roman" w:cs="Times New Roman"/>
          <w:b w:val="0"/>
          <w:spacing w:val="-57"/>
          <w:szCs w:val="28"/>
        </w:rPr>
        <w:t xml:space="preserve"> </w:t>
      </w:r>
      <w:r w:rsidRPr="002E1EFD">
        <w:rPr>
          <w:rFonts w:eastAsia="Times New Roman" w:cs="Times New Roman"/>
          <w:b w:val="0"/>
          <w:szCs w:val="28"/>
        </w:rPr>
        <w:t>обретение комфорта. Жизнь в городе и в усадьбе. Российская культура как часть европейской</w:t>
      </w:r>
      <w:r w:rsidRPr="002E1EFD">
        <w:rPr>
          <w:rFonts w:eastAsia="Times New Roman" w:cs="Times New Roman"/>
          <w:b w:val="0"/>
          <w:spacing w:val="1"/>
          <w:szCs w:val="28"/>
        </w:rPr>
        <w:t xml:space="preserve"> </w:t>
      </w:r>
      <w:r w:rsidRPr="002E1EFD">
        <w:rPr>
          <w:rFonts w:eastAsia="Times New Roman" w:cs="Times New Roman"/>
          <w:b w:val="0"/>
          <w:szCs w:val="28"/>
        </w:rPr>
        <w:t>культуры.</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Народы</w:t>
      </w:r>
      <w:r w:rsidRPr="002E1EFD">
        <w:rPr>
          <w:rFonts w:eastAsia="Times New Roman" w:cs="Times New Roman"/>
          <w:bCs/>
          <w:spacing w:val="-4"/>
          <w:szCs w:val="28"/>
        </w:rPr>
        <w:t xml:space="preserve"> </w:t>
      </w:r>
      <w:r w:rsidRPr="002E1EFD">
        <w:rPr>
          <w:rFonts w:eastAsia="Times New Roman" w:cs="Times New Roman"/>
          <w:bCs/>
          <w:szCs w:val="28"/>
        </w:rPr>
        <w:t>России</w:t>
      </w:r>
      <w:r w:rsidRPr="002E1EFD">
        <w:rPr>
          <w:rFonts w:eastAsia="Times New Roman" w:cs="Times New Roman"/>
          <w:bCs/>
          <w:spacing w:val="-4"/>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первой</w:t>
      </w:r>
      <w:r w:rsidRPr="002E1EFD">
        <w:rPr>
          <w:rFonts w:eastAsia="Times New Roman" w:cs="Times New Roman"/>
          <w:bCs/>
          <w:spacing w:val="-4"/>
          <w:szCs w:val="28"/>
        </w:rPr>
        <w:t xml:space="preserve"> </w:t>
      </w:r>
      <w:r w:rsidRPr="002E1EFD">
        <w:rPr>
          <w:rFonts w:eastAsia="Times New Roman" w:cs="Times New Roman"/>
          <w:bCs/>
          <w:szCs w:val="28"/>
        </w:rPr>
        <w:t>половине</w:t>
      </w:r>
      <w:r w:rsidRPr="002E1EFD">
        <w:rPr>
          <w:rFonts w:eastAsia="Times New Roman" w:cs="Times New Roman"/>
          <w:bCs/>
          <w:spacing w:val="-2"/>
          <w:szCs w:val="28"/>
        </w:rPr>
        <w:t xml:space="preserve"> </w:t>
      </w:r>
      <w:r w:rsidRPr="002E1EFD">
        <w:rPr>
          <w:rFonts w:eastAsia="Times New Roman" w:cs="Times New Roman"/>
          <w:bCs/>
          <w:szCs w:val="28"/>
        </w:rPr>
        <w:t>XIX</w:t>
      </w:r>
      <w:r w:rsidRPr="002E1EFD">
        <w:rPr>
          <w:rFonts w:eastAsia="Times New Roman" w:cs="Times New Roman"/>
          <w:bCs/>
          <w:spacing w:val="-4"/>
          <w:szCs w:val="28"/>
        </w:rPr>
        <w:t xml:space="preserve"> </w:t>
      </w:r>
      <w:r w:rsidRPr="002E1EFD">
        <w:rPr>
          <w:rFonts w:eastAsia="Times New Roman" w:cs="Times New Roman"/>
          <w:bCs/>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Многообразие культур и религий Российской империи. Православная церковь и основные</w:t>
      </w:r>
      <w:r w:rsidRPr="002E1EFD">
        <w:rPr>
          <w:rFonts w:eastAsia="Times New Roman" w:cs="Times New Roman"/>
          <w:b w:val="0"/>
          <w:spacing w:val="1"/>
          <w:szCs w:val="28"/>
        </w:rPr>
        <w:t xml:space="preserve"> </w:t>
      </w:r>
      <w:r w:rsidRPr="002E1EFD">
        <w:rPr>
          <w:rFonts w:eastAsia="Times New Roman" w:cs="Times New Roman"/>
          <w:b w:val="0"/>
          <w:szCs w:val="28"/>
        </w:rPr>
        <w:t>конфессии (католичество, проте</w:t>
      </w:r>
      <w:r w:rsidRPr="002E1EFD">
        <w:rPr>
          <w:rFonts w:eastAsia="Times New Roman" w:cs="Times New Roman"/>
          <w:b w:val="0"/>
          <w:szCs w:val="28"/>
        </w:rPr>
        <w:t>с</w:t>
      </w:r>
      <w:r w:rsidRPr="002E1EFD">
        <w:rPr>
          <w:rFonts w:eastAsia="Times New Roman" w:cs="Times New Roman"/>
          <w:b w:val="0"/>
          <w:szCs w:val="28"/>
        </w:rPr>
        <w:t>тантство, ислам, иудаизм, буддизм). Конфликты и сотрудничество</w:t>
      </w:r>
      <w:r w:rsidRPr="002E1EFD">
        <w:rPr>
          <w:rFonts w:eastAsia="Times New Roman" w:cs="Times New Roman"/>
          <w:b w:val="0"/>
          <w:spacing w:val="1"/>
          <w:szCs w:val="28"/>
        </w:rPr>
        <w:t xml:space="preserve"> </w:t>
      </w:r>
      <w:r w:rsidRPr="002E1EFD">
        <w:rPr>
          <w:rFonts w:eastAsia="Times New Roman" w:cs="Times New Roman"/>
          <w:b w:val="0"/>
          <w:szCs w:val="28"/>
        </w:rPr>
        <w:t>между народами. Особенности административного управления на окраинах империи. Царство</w:t>
      </w:r>
      <w:r w:rsidRPr="002E1EFD">
        <w:rPr>
          <w:rFonts w:eastAsia="Times New Roman" w:cs="Times New Roman"/>
          <w:b w:val="0"/>
          <w:spacing w:val="1"/>
          <w:szCs w:val="28"/>
        </w:rPr>
        <w:t xml:space="preserve"> </w:t>
      </w:r>
      <w:r w:rsidRPr="002E1EFD">
        <w:rPr>
          <w:rFonts w:eastAsia="Times New Roman" w:cs="Times New Roman"/>
          <w:b w:val="0"/>
          <w:szCs w:val="28"/>
        </w:rPr>
        <w:t>Польское.</w:t>
      </w:r>
      <w:r w:rsidRPr="002E1EFD">
        <w:rPr>
          <w:rFonts w:eastAsia="Times New Roman" w:cs="Times New Roman"/>
          <w:b w:val="0"/>
          <w:spacing w:val="-4"/>
          <w:szCs w:val="28"/>
        </w:rPr>
        <w:t xml:space="preserve"> </w:t>
      </w:r>
      <w:r w:rsidRPr="002E1EFD">
        <w:rPr>
          <w:rFonts w:eastAsia="Times New Roman" w:cs="Times New Roman"/>
          <w:b w:val="0"/>
          <w:szCs w:val="28"/>
        </w:rPr>
        <w:t>Польское</w:t>
      </w:r>
      <w:r w:rsidRPr="002E1EFD">
        <w:rPr>
          <w:rFonts w:eastAsia="Times New Roman" w:cs="Times New Roman"/>
          <w:b w:val="0"/>
          <w:spacing w:val="-4"/>
          <w:szCs w:val="28"/>
        </w:rPr>
        <w:t xml:space="preserve"> </w:t>
      </w:r>
      <w:r w:rsidRPr="002E1EFD">
        <w:rPr>
          <w:rFonts w:eastAsia="Times New Roman" w:cs="Times New Roman"/>
          <w:b w:val="0"/>
          <w:szCs w:val="28"/>
        </w:rPr>
        <w:t>восстание</w:t>
      </w:r>
      <w:r w:rsidRPr="002E1EFD">
        <w:rPr>
          <w:rFonts w:eastAsia="Times New Roman" w:cs="Times New Roman"/>
          <w:b w:val="0"/>
          <w:spacing w:val="-5"/>
          <w:szCs w:val="28"/>
        </w:rPr>
        <w:t xml:space="preserve"> </w:t>
      </w:r>
      <w:r w:rsidRPr="002E1EFD">
        <w:rPr>
          <w:rFonts w:eastAsia="Times New Roman" w:cs="Times New Roman"/>
          <w:b w:val="0"/>
          <w:szCs w:val="28"/>
        </w:rPr>
        <w:t>1830—1831</w:t>
      </w:r>
      <w:r w:rsidRPr="002E1EFD">
        <w:rPr>
          <w:rFonts w:eastAsia="Times New Roman" w:cs="Times New Roman"/>
          <w:b w:val="0"/>
          <w:spacing w:val="-4"/>
          <w:szCs w:val="28"/>
        </w:rPr>
        <w:t xml:space="preserve"> </w:t>
      </w:r>
      <w:r w:rsidRPr="002E1EFD">
        <w:rPr>
          <w:rFonts w:eastAsia="Times New Roman" w:cs="Times New Roman"/>
          <w:b w:val="0"/>
          <w:szCs w:val="28"/>
        </w:rPr>
        <w:t>гг.</w:t>
      </w:r>
      <w:r w:rsidRPr="002E1EFD">
        <w:rPr>
          <w:rFonts w:eastAsia="Times New Roman" w:cs="Times New Roman"/>
          <w:b w:val="0"/>
          <w:spacing w:val="-4"/>
          <w:szCs w:val="28"/>
        </w:rPr>
        <w:t xml:space="preserve"> </w:t>
      </w:r>
      <w:r w:rsidRPr="002E1EFD">
        <w:rPr>
          <w:rFonts w:eastAsia="Times New Roman" w:cs="Times New Roman"/>
          <w:b w:val="0"/>
          <w:szCs w:val="28"/>
        </w:rPr>
        <w:t>Присоединение</w:t>
      </w:r>
      <w:r w:rsidRPr="002E1EFD">
        <w:rPr>
          <w:rFonts w:eastAsia="Times New Roman" w:cs="Times New Roman"/>
          <w:b w:val="0"/>
          <w:spacing w:val="-4"/>
          <w:szCs w:val="28"/>
        </w:rPr>
        <w:t xml:space="preserve"> </w:t>
      </w:r>
      <w:r w:rsidRPr="002E1EFD">
        <w:rPr>
          <w:rFonts w:eastAsia="Times New Roman" w:cs="Times New Roman"/>
          <w:b w:val="0"/>
          <w:szCs w:val="28"/>
        </w:rPr>
        <w:t>Грузии</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Закавказья.</w:t>
      </w:r>
      <w:r w:rsidRPr="002E1EFD">
        <w:rPr>
          <w:rFonts w:eastAsia="Times New Roman" w:cs="Times New Roman"/>
          <w:b w:val="0"/>
          <w:spacing w:val="-4"/>
          <w:szCs w:val="28"/>
        </w:rPr>
        <w:t xml:space="preserve"> </w:t>
      </w:r>
      <w:r w:rsidRPr="002E1EFD">
        <w:rPr>
          <w:rFonts w:eastAsia="Times New Roman" w:cs="Times New Roman"/>
          <w:b w:val="0"/>
          <w:szCs w:val="28"/>
        </w:rPr>
        <w:t>Кавказская</w:t>
      </w:r>
      <w:r w:rsidRPr="002E1EFD">
        <w:rPr>
          <w:rFonts w:eastAsia="Times New Roman" w:cs="Times New Roman"/>
          <w:b w:val="0"/>
          <w:spacing w:val="-4"/>
          <w:szCs w:val="28"/>
        </w:rPr>
        <w:t xml:space="preserve"> </w:t>
      </w:r>
      <w:r w:rsidRPr="002E1EFD">
        <w:rPr>
          <w:rFonts w:eastAsia="Times New Roman" w:cs="Times New Roman"/>
          <w:b w:val="0"/>
          <w:szCs w:val="28"/>
        </w:rPr>
        <w:t>война.</w:t>
      </w:r>
      <w:r w:rsidRPr="002E1EFD">
        <w:rPr>
          <w:rFonts w:eastAsia="Times New Roman" w:cs="Times New Roman"/>
          <w:b w:val="0"/>
          <w:spacing w:val="-57"/>
          <w:szCs w:val="28"/>
        </w:rPr>
        <w:t xml:space="preserve"> </w:t>
      </w:r>
      <w:r w:rsidRPr="002E1EFD">
        <w:rPr>
          <w:rFonts w:eastAsia="Times New Roman" w:cs="Times New Roman"/>
          <w:b w:val="0"/>
          <w:szCs w:val="28"/>
        </w:rPr>
        <w:t>Движение</w:t>
      </w:r>
      <w:r w:rsidRPr="002E1EFD">
        <w:rPr>
          <w:rFonts w:eastAsia="Times New Roman" w:cs="Times New Roman"/>
          <w:b w:val="0"/>
          <w:spacing w:val="-1"/>
          <w:szCs w:val="28"/>
        </w:rPr>
        <w:t xml:space="preserve"> </w:t>
      </w:r>
      <w:r w:rsidRPr="002E1EFD">
        <w:rPr>
          <w:rFonts w:eastAsia="Times New Roman" w:cs="Times New Roman"/>
          <w:b w:val="0"/>
          <w:szCs w:val="28"/>
        </w:rPr>
        <w:t>Шамиля.</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Социальная</w:t>
      </w:r>
      <w:r w:rsidRPr="002E1EFD">
        <w:rPr>
          <w:rFonts w:eastAsia="Times New Roman" w:cs="Times New Roman"/>
          <w:bCs/>
          <w:spacing w:val="-6"/>
          <w:szCs w:val="28"/>
        </w:rPr>
        <w:t xml:space="preserve"> </w:t>
      </w:r>
      <w:r w:rsidRPr="002E1EFD">
        <w:rPr>
          <w:rFonts w:eastAsia="Times New Roman" w:cs="Times New Roman"/>
          <w:bCs/>
          <w:szCs w:val="28"/>
        </w:rPr>
        <w:t>и</w:t>
      </w:r>
      <w:r w:rsidRPr="002E1EFD">
        <w:rPr>
          <w:rFonts w:eastAsia="Times New Roman" w:cs="Times New Roman"/>
          <w:bCs/>
          <w:spacing w:val="-5"/>
          <w:szCs w:val="28"/>
        </w:rPr>
        <w:t xml:space="preserve"> </w:t>
      </w:r>
      <w:r w:rsidRPr="002E1EFD">
        <w:rPr>
          <w:rFonts w:eastAsia="Times New Roman" w:cs="Times New Roman"/>
          <w:bCs/>
          <w:szCs w:val="28"/>
        </w:rPr>
        <w:t>правовая</w:t>
      </w:r>
      <w:r w:rsidRPr="002E1EFD">
        <w:rPr>
          <w:rFonts w:eastAsia="Times New Roman" w:cs="Times New Roman"/>
          <w:bCs/>
          <w:spacing w:val="-5"/>
          <w:szCs w:val="28"/>
        </w:rPr>
        <w:t xml:space="preserve"> </w:t>
      </w:r>
      <w:r w:rsidRPr="002E1EFD">
        <w:rPr>
          <w:rFonts w:eastAsia="Times New Roman" w:cs="Times New Roman"/>
          <w:bCs/>
          <w:szCs w:val="28"/>
        </w:rPr>
        <w:t>модернизация</w:t>
      </w:r>
      <w:r w:rsidRPr="002E1EFD">
        <w:rPr>
          <w:rFonts w:eastAsia="Times New Roman" w:cs="Times New Roman"/>
          <w:bCs/>
          <w:spacing w:val="-5"/>
          <w:szCs w:val="28"/>
        </w:rPr>
        <w:t xml:space="preserve"> </w:t>
      </w:r>
      <w:r w:rsidRPr="002E1EFD">
        <w:rPr>
          <w:rFonts w:eastAsia="Times New Roman" w:cs="Times New Roman"/>
          <w:bCs/>
          <w:szCs w:val="28"/>
        </w:rPr>
        <w:t>страны</w:t>
      </w:r>
      <w:r w:rsidRPr="002E1EFD">
        <w:rPr>
          <w:rFonts w:eastAsia="Times New Roman" w:cs="Times New Roman"/>
          <w:bCs/>
          <w:spacing w:val="-5"/>
          <w:szCs w:val="28"/>
        </w:rPr>
        <w:t xml:space="preserve"> </w:t>
      </w:r>
      <w:r w:rsidRPr="002E1EFD">
        <w:rPr>
          <w:rFonts w:eastAsia="Times New Roman" w:cs="Times New Roman"/>
          <w:bCs/>
          <w:szCs w:val="28"/>
        </w:rPr>
        <w:t>при</w:t>
      </w:r>
      <w:r w:rsidRPr="002E1EFD">
        <w:rPr>
          <w:rFonts w:eastAsia="Times New Roman" w:cs="Times New Roman"/>
          <w:bCs/>
          <w:spacing w:val="-5"/>
          <w:szCs w:val="28"/>
        </w:rPr>
        <w:t xml:space="preserve"> </w:t>
      </w:r>
      <w:r w:rsidRPr="002E1EFD">
        <w:rPr>
          <w:rFonts w:eastAsia="Times New Roman" w:cs="Times New Roman"/>
          <w:bCs/>
          <w:szCs w:val="28"/>
        </w:rPr>
        <w:t>Александре</w:t>
      </w:r>
      <w:r w:rsidRPr="002E1EFD">
        <w:rPr>
          <w:rFonts w:eastAsia="Times New Roman" w:cs="Times New Roman"/>
          <w:bCs/>
          <w:spacing w:val="-4"/>
          <w:szCs w:val="28"/>
        </w:rPr>
        <w:t xml:space="preserve"> </w:t>
      </w:r>
      <w:r w:rsidRPr="002E1EFD">
        <w:rPr>
          <w:rFonts w:eastAsia="Times New Roman" w:cs="Times New Roman"/>
          <w:bCs/>
          <w:szCs w:val="28"/>
        </w:rPr>
        <w:t>II</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Реформы 1860—1870-х гг. — движение к правовому государству и гражданскому обществу.</w:t>
      </w:r>
      <w:r w:rsidRPr="002E1EFD">
        <w:rPr>
          <w:rFonts w:eastAsia="Times New Roman" w:cs="Times New Roman"/>
          <w:b w:val="0"/>
          <w:spacing w:val="1"/>
          <w:szCs w:val="28"/>
        </w:rPr>
        <w:t xml:space="preserve"> </w:t>
      </w:r>
      <w:r w:rsidRPr="002E1EFD">
        <w:rPr>
          <w:rFonts w:eastAsia="Times New Roman" w:cs="Times New Roman"/>
          <w:b w:val="0"/>
          <w:szCs w:val="28"/>
        </w:rPr>
        <w:t>Крестьянская</w:t>
      </w:r>
      <w:r w:rsidRPr="002E1EFD">
        <w:rPr>
          <w:rFonts w:eastAsia="Times New Roman" w:cs="Times New Roman"/>
          <w:b w:val="0"/>
          <w:spacing w:val="-5"/>
          <w:szCs w:val="28"/>
        </w:rPr>
        <w:t xml:space="preserve"> </w:t>
      </w:r>
      <w:r w:rsidRPr="002E1EFD">
        <w:rPr>
          <w:rFonts w:eastAsia="Times New Roman" w:cs="Times New Roman"/>
          <w:b w:val="0"/>
          <w:szCs w:val="28"/>
        </w:rPr>
        <w:t>реформа</w:t>
      </w:r>
      <w:r w:rsidRPr="002E1EFD">
        <w:rPr>
          <w:rFonts w:eastAsia="Times New Roman" w:cs="Times New Roman"/>
          <w:b w:val="0"/>
          <w:spacing w:val="-3"/>
          <w:szCs w:val="28"/>
        </w:rPr>
        <w:t xml:space="preserve"> </w:t>
      </w:r>
      <w:r w:rsidRPr="002E1EFD">
        <w:rPr>
          <w:rFonts w:eastAsia="Times New Roman" w:cs="Times New Roman"/>
          <w:b w:val="0"/>
          <w:szCs w:val="28"/>
        </w:rPr>
        <w:t>1861</w:t>
      </w:r>
      <w:r w:rsidRPr="002E1EFD">
        <w:rPr>
          <w:rFonts w:eastAsia="Times New Roman" w:cs="Times New Roman"/>
          <w:b w:val="0"/>
          <w:spacing w:val="-4"/>
          <w:szCs w:val="28"/>
        </w:rPr>
        <w:t xml:space="preserve"> </w:t>
      </w:r>
      <w:r w:rsidRPr="002E1EFD">
        <w:rPr>
          <w:rFonts w:eastAsia="Times New Roman" w:cs="Times New Roman"/>
          <w:b w:val="0"/>
          <w:szCs w:val="28"/>
        </w:rPr>
        <w:t>г.</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ее</w:t>
      </w:r>
      <w:r w:rsidRPr="002E1EFD">
        <w:rPr>
          <w:rFonts w:eastAsia="Times New Roman" w:cs="Times New Roman"/>
          <w:b w:val="0"/>
          <w:spacing w:val="-4"/>
          <w:szCs w:val="28"/>
        </w:rPr>
        <w:t xml:space="preserve"> </w:t>
      </w:r>
      <w:r w:rsidRPr="002E1EFD">
        <w:rPr>
          <w:rFonts w:eastAsia="Times New Roman" w:cs="Times New Roman"/>
          <w:b w:val="0"/>
          <w:szCs w:val="28"/>
        </w:rPr>
        <w:t>последствия.</w:t>
      </w:r>
      <w:r w:rsidRPr="002E1EFD">
        <w:rPr>
          <w:rFonts w:eastAsia="Times New Roman" w:cs="Times New Roman"/>
          <w:b w:val="0"/>
          <w:spacing w:val="-3"/>
          <w:szCs w:val="28"/>
        </w:rPr>
        <w:t xml:space="preserve"> </w:t>
      </w:r>
      <w:r w:rsidRPr="002E1EFD">
        <w:rPr>
          <w:rFonts w:eastAsia="Times New Roman" w:cs="Times New Roman"/>
          <w:b w:val="0"/>
          <w:szCs w:val="28"/>
        </w:rPr>
        <w:t>Крестьянская</w:t>
      </w:r>
      <w:r w:rsidRPr="002E1EFD">
        <w:rPr>
          <w:rFonts w:eastAsia="Times New Roman" w:cs="Times New Roman"/>
          <w:b w:val="0"/>
          <w:spacing w:val="-4"/>
          <w:szCs w:val="28"/>
        </w:rPr>
        <w:t xml:space="preserve"> </w:t>
      </w:r>
      <w:r w:rsidRPr="002E1EFD">
        <w:rPr>
          <w:rFonts w:eastAsia="Times New Roman" w:cs="Times New Roman"/>
          <w:b w:val="0"/>
          <w:szCs w:val="28"/>
        </w:rPr>
        <w:t>община.</w:t>
      </w:r>
      <w:r w:rsidRPr="002E1EFD">
        <w:rPr>
          <w:rFonts w:eastAsia="Times New Roman" w:cs="Times New Roman"/>
          <w:b w:val="0"/>
          <w:spacing w:val="-4"/>
          <w:szCs w:val="28"/>
        </w:rPr>
        <w:t xml:space="preserve"> </w:t>
      </w:r>
      <w:r w:rsidRPr="002E1EFD">
        <w:rPr>
          <w:rFonts w:eastAsia="Times New Roman" w:cs="Times New Roman"/>
          <w:b w:val="0"/>
          <w:szCs w:val="28"/>
        </w:rPr>
        <w:t>Земская</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городская</w:t>
      </w:r>
      <w:r w:rsidRPr="002E1EFD">
        <w:rPr>
          <w:rFonts w:eastAsia="Times New Roman" w:cs="Times New Roman"/>
          <w:b w:val="0"/>
          <w:spacing w:val="-5"/>
          <w:szCs w:val="28"/>
        </w:rPr>
        <w:t xml:space="preserve"> </w:t>
      </w:r>
      <w:r w:rsidRPr="002E1EFD">
        <w:rPr>
          <w:rFonts w:eastAsia="Times New Roman" w:cs="Times New Roman"/>
          <w:b w:val="0"/>
          <w:szCs w:val="28"/>
        </w:rPr>
        <w:t>реформы.</w:t>
      </w:r>
      <w:r w:rsidRPr="002E1EFD">
        <w:rPr>
          <w:rFonts w:eastAsia="Times New Roman" w:cs="Times New Roman"/>
          <w:b w:val="0"/>
          <w:spacing w:val="-57"/>
          <w:szCs w:val="28"/>
        </w:rPr>
        <w:t xml:space="preserve"> </w:t>
      </w:r>
      <w:r w:rsidRPr="002E1EFD">
        <w:rPr>
          <w:rFonts w:eastAsia="Times New Roman" w:cs="Times New Roman"/>
          <w:b w:val="0"/>
          <w:szCs w:val="28"/>
        </w:rPr>
        <w:t>Становление</w:t>
      </w:r>
      <w:r w:rsidRPr="002E1EFD">
        <w:rPr>
          <w:rFonts w:eastAsia="Times New Roman" w:cs="Times New Roman"/>
          <w:b w:val="0"/>
          <w:spacing w:val="-3"/>
          <w:szCs w:val="28"/>
        </w:rPr>
        <w:t xml:space="preserve"> </w:t>
      </w:r>
      <w:r w:rsidRPr="002E1EFD">
        <w:rPr>
          <w:rFonts w:eastAsia="Times New Roman" w:cs="Times New Roman"/>
          <w:b w:val="0"/>
          <w:szCs w:val="28"/>
        </w:rPr>
        <w:t>общественного</w:t>
      </w:r>
      <w:r w:rsidRPr="002E1EFD">
        <w:rPr>
          <w:rFonts w:eastAsia="Times New Roman" w:cs="Times New Roman"/>
          <w:b w:val="0"/>
          <w:spacing w:val="-2"/>
          <w:szCs w:val="28"/>
        </w:rPr>
        <w:t xml:space="preserve"> </w:t>
      </w:r>
      <w:r w:rsidRPr="002E1EFD">
        <w:rPr>
          <w:rFonts w:eastAsia="Times New Roman" w:cs="Times New Roman"/>
          <w:b w:val="0"/>
          <w:szCs w:val="28"/>
        </w:rPr>
        <w:t>самоуправления.</w:t>
      </w:r>
      <w:r w:rsidRPr="002E1EFD">
        <w:rPr>
          <w:rFonts w:eastAsia="Times New Roman" w:cs="Times New Roman"/>
          <w:b w:val="0"/>
          <w:spacing w:val="-2"/>
          <w:szCs w:val="28"/>
        </w:rPr>
        <w:t xml:space="preserve"> </w:t>
      </w:r>
      <w:r w:rsidRPr="002E1EFD">
        <w:rPr>
          <w:rFonts w:eastAsia="Times New Roman" w:cs="Times New Roman"/>
          <w:b w:val="0"/>
          <w:szCs w:val="28"/>
        </w:rPr>
        <w:t>Судебная</w:t>
      </w:r>
      <w:r w:rsidRPr="002E1EFD">
        <w:rPr>
          <w:rFonts w:eastAsia="Times New Roman" w:cs="Times New Roman"/>
          <w:b w:val="0"/>
          <w:spacing w:val="-3"/>
          <w:szCs w:val="28"/>
        </w:rPr>
        <w:t xml:space="preserve"> </w:t>
      </w:r>
      <w:r w:rsidRPr="002E1EFD">
        <w:rPr>
          <w:rFonts w:eastAsia="Times New Roman" w:cs="Times New Roman"/>
          <w:b w:val="0"/>
          <w:szCs w:val="28"/>
        </w:rPr>
        <w:t>р</w:t>
      </w:r>
      <w:r w:rsidRPr="002E1EFD">
        <w:rPr>
          <w:rFonts w:eastAsia="Times New Roman" w:cs="Times New Roman"/>
          <w:b w:val="0"/>
          <w:szCs w:val="28"/>
        </w:rPr>
        <w:t>е</w:t>
      </w:r>
      <w:r w:rsidRPr="002E1EFD">
        <w:rPr>
          <w:rFonts w:eastAsia="Times New Roman" w:cs="Times New Roman"/>
          <w:b w:val="0"/>
          <w:szCs w:val="28"/>
        </w:rPr>
        <w:t>форма</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развитие</w:t>
      </w:r>
      <w:r w:rsidRPr="002E1EFD">
        <w:rPr>
          <w:rFonts w:eastAsia="Times New Roman" w:cs="Times New Roman"/>
          <w:b w:val="0"/>
          <w:spacing w:val="-2"/>
          <w:szCs w:val="28"/>
        </w:rPr>
        <w:t xml:space="preserve"> </w:t>
      </w:r>
      <w:r w:rsidRPr="002E1EFD">
        <w:rPr>
          <w:rFonts w:eastAsia="Times New Roman" w:cs="Times New Roman"/>
          <w:b w:val="0"/>
          <w:szCs w:val="28"/>
        </w:rPr>
        <w:t>правового</w:t>
      </w:r>
      <w:r w:rsidRPr="002E1EFD">
        <w:rPr>
          <w:rFonts w:eastAsia="Times New Roman" w:cs="Times New Roman"/>
          <w:b w:val="0"/>
          <w:spacing w:val="-2"/>
          <w:szCs w:val="28"/>
        </w:rPr>
        <w:t xml:space="preserve"> </w:t>
      </w:r>
      <w:r w:rsidRPr="002E1EFD">
        <w:rPr>
          <w:rFonts w:eastAsia="Times New Roman" w:cs="Times New Roman"/>
          <w:b w:val="0"/>
          <w:szCs w:val="28"/>
        </w:rPr>
        <w:t>сознания.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Военные реформы. Утверждение начал всесословности в правовом строе страны. Конституционный</w:t>
      </w:r>
      <w:r w:rsidRPr="002E1EFD">
        <w:rPr>
          <w:rFonts w:eastAsia="Times New Roman" w:cs="Times New Roman"/>
          <w:b w:val="0"/>
          <w:spacing w:val="-57"/>
          <w:szCs w:val="28"/>
        </w:rPr>
        <w:t xml:space="preserve"> </w:t>
      </w:r>
      <w:r w:rsidRPr="002E1EFD">
        <w:rPr>
          <w:rFonts w:eastAsia="Times New Roman" w:cs="Times New Roman"/>
          <w:b w:val="0"/>
          <w:szCs w:val="28"/>
        </w:rPr>
        <w:t>вопрос.</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Многовекторность внешней политики империи. Завершение Кавказской войны. Присоединение</w:t>
      </w:r>
      <w:r w:rsidRPr="002E1EFD">
        <w:rPr>
          <w:rFonts w:eastAsia="Times New Roman" w:cs="Times New Roman"/>
          <w:b w:val="0"/>
          <w:spacing w:val="1"/>
          <w:szCs w:val="28"/>
        </w:rPr>
        <w:t xml:space="preserve"> </w:t>
      </w:r>
      <w:r w:rsidRPr="002E1EFD">
        <w:rPr>
          <w:rFonts w:eastAsia="Times New Roman" w:cs="Times New Roman"/>
          <w:b w:val="0"/>
          <w:szCs w:val="28"/>
        </w:rPr>
        <w:t>Средней</w:t>
      </w:r>
      <w:r w:rsidRPr="002E1EFD">
        <w:rPr>
          <w:rFonts w:eastAsia="Times New Roman" w:cs="Times New Roman"/>
          <w:b w:val="0"/>
          <w:spacing w:val="-3"/>
          <w:szCs w:val="28"/>
        </w:rPr>
        <w:t xml:space="preserve"> </w:t>
      </w:r>
      <w:r w:rsidRPr="002E1EFD">
        <w:rPr>
          <w:rFonts w:eastAsia="Times New Roman" w:cs="Times New Roman"/>
          <w:b w:val="0"/>
          <w:szCs w:val="28"/>
        </w:rPr>
        <w:t>Азии.</w:t>
      </w:r>
      <w:r w:rsidRPr="002E1EFD">
        <w:rPr>
          <w:rFonts w:eastAsia="Times New Roman" w:cs="Times New Roman"/>
          <w:b w:val="0"/>
          <w:spacing w:val="-3"/>
          <w:szCs w:val="28"/>
        </w:rPr>
        <w:t xml:space="preserve"> </w:t>
      </w:r>
      <w:r w:rsidRPr="002E1EFD">
        <w:rPr>
          <w:rFonts w:eastAsia="Times New Roman" w:cs="Times New Roman"/>
          <w:b w:val="0"/>
          <w:szCs w:val="28"/>
        </w:rPr>
        <w:t>Россия</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Ба</w:t>
      </w:r>
      <w:r w:rsidRPr="002E1EFD">
        <w:rPr>
          <w:rFonts w:eastAsia="Times New Roman" w:cs="Times New Roman"/>
          <w:b w:val="0"/>
          <w:szCs w:val="28"/>
        </w:rPr>
        <w:t>л</w:t>
      </w:r>
      <w:r w:rsidRPr="002E1EFD">
        <w:rPr>
          <w:rFonts w:eastAsia="Times New Roman" w:cs="Times New Roman"/>
          <w:b w:val="0"/>
          <w:szCs w:val="28"/>
        </w:rPr>
        <w:t>каны.</w:t>
      </w:r>
      <w:r w:rsidRPr="002E1EFD">
        <w:rPr>
          <w:rFonts w:eastAsia="Times New Roman" w:cs="Times New Roman"/>
          <w:b w:val="0"/>
          <w:spacing w:val="-3"/>
          <w:szCs w:val="28"/>
        </w:rPr>
        <w:t xml:space="preserve"> </w:t>
      </w:r>
      <w:r w:rsidRPr="002E1EFD">
        <w:rPr>
          <w:rFonts w:eastAsia="Times New Roman" w:cs="Times New Roman"/>
          <w:b w:val="0"/>
          <w:szCs w:val="28"/>
        </w:rPr>
        <w:t>Русско-турецкая</w:t>
      </w:r>
      <w:r w:rsidRPr="002E1EFD">
        <w:rPr>
          <w:rFonts w:eastAsia="Times New Roman" w:cs="Times New Roman"/>
          <w:b w:val="0"/>
          <w:spacing w:val="-3"/>
          <w:szCs w:val="28"/>
        </w:rPr>
        <w:t xml:space="preserve"> </w:t>
      </w:r>
      <w:r w:rsidRPr="002E1EFD">
        <w:rPr>
          <w:rFonts w:eastAsia="Times New Roman" w:cs="Times New Roman"/>
          <w:b w:val="0"/>
          <w:szCs w:val="28"/>
        </w:rPr>
        <w:t>война</w:t>
      </w:r>
      <w:r w:rsidRPr="002E1EFD">
        <w:rPr>
          <w:rFonts w:eastAsia="Times New Roman" w:cs="Times New Roman"/>
          <w:b w:val="0"/>
          <w:spacing w:val="-3"/>
          <w:szCs w:val="28"/>
        </w:rPr>
        <w:t xml:space="preserve"> </w:t>
      </w:r>
      <w:r w:rsidRPr="002E1EFD">
        <w:rPr>
          <w:rFonts w:eastAsia="Times New Roman" w:cs="Times New Roman"/>
          <w:b w:val="0"/>
          <w:szCs w:val="28"/>
        </w:rPr>
        <w:t>1877—1878</w:t>
      </w:r>
      <w:r w:rsidRPr="002E1EFD">
        <w:rPr>
          <w:rFonts w:eastAsia="Times New Roman" w:cs="Times New Roman"/>
          <w:b w:val="0"/>
          <w:spacing w:val="-3"/>
          <w:szCs w:val="28"/>
        </w:rPr>
        <w:t xml:space="preserve"> </w:t>
      </w:r>
      <w:r w:rsidRPr="002E1EFD">
        <w:rPr>
          <w:rFonts w:eastAsia="Times New Roman" w:cs="Times New Roman"/>
          <w:b w:val="0"/>
          <w:szCs w:val="28"/>
        </w:rPr>
        <w:t>гг.</w:t>
      </w:r>
      <w:r w:rsidRPr="002E1EFD">
        <w:rPr>
          <w:rFonts w:eastAsia="Times New Roman" w:cs="Times New Roman"/>
          <w:b w:val="0"/>
          <w:spacing w:val="-3"/>
          <w:szCs w:val="28"/>
        </w:rPr>
        <w:t xml:space="preserve"> </w:t>
      </w:r>
      <w:r w:rsidRPr="002E1EFD">
        <w:rPr>
          <w:rFonts w:eastAsia="Times New Roman" w:cs="Times New Roman"/>
          <w:b w:val="0"/>
          <w:szCs w:val="28"/>
        </w:rPr>
        <w:t>Россия</w:t>
      </w:r>
      <w:r w:rsidRPr="002E1EFD">
        <w:rPr>
          <w:rFonts w:eastAsia="Times New Roman" w:cs="Times New Roman"/>
          <w:b w:val="0"/>
          <w:spacing w:val="-4"/>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Дальнем</w:t>
      </w:r>
      <w:r w:rsidRPr="002E1EFD">
        <w:rPr>
          <w:rFonts w:eastAsia="Times New Roman" w:cs="Times New Roman"/>
          <w:b w:val="0"/>
          <w:spacing w:val="-3"/>
          <w:szCs w:val="28"/>
        </w:rPr>
        <w:t xml:space="preserve"> </w:t>
      </w:r>
      <w:r w:rsidRPr="002E1EFD">
        <w:rPr>
          <w:rFonts w:eastAsia="Times New Roman" w:cs="Times New Roman"/>
          <w:b w:val="0"/>
          <w:szCs w:val="28"/>
        </w:rPr>
        <w:t>Востоке.</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Россия</w:t>
      </w:r>
      <w:r w:rsidRPr="002E1EFD">
        <w:rPr>
          <w:rFonts w:eastAsia="Times New Roman" w:cs="Times New Roman"/>
          <w:bCs/>
          <w:spacing w:val="-3"/>
          <w:szCs w:val="28"/>
        </w:rPr>
        <w:t xml:space="preserve"> </w:t>
      </w:r>
      <w:r w:rsidRPr="002E1EFD">
        <w:rPr>
          <w:rFonts w:eastAsia="Times New Roman" w:cs="Times New Roman"/>
          <w:bCs/>
          <w:szCs w:val="28"/>
        </w:rPr>
        <w:t>в</w:t>
      </w:r>
      <w:r w:rsidRPr="002E1EFD">
        <w:rPr>
          <w:rFonts w:eastAsia="Times New Roman" w:cs="Times New Roman"/>
          <w:bCs/>
          <w:spacing w:val="-3"/>
          <w:szCs w:val="28"/>
        </w:rPr>
        <w:t xml:space="preserve"> </w:t>
      </w:r>
      <w:r w:rsidRPr="002E1EFD">
        <w:rPr>
          <w:rFonts w:eastAsia="Times New Roman" w:cs="Times New Roman"/>
          <w:bCs/>
          <w:szCs w:val="28"/>
        </w:rPr>
        <w:t>1880—1890-х</w:t>
      </w:r>
      <w:r w:rsidRPr="002E1EFD">
        <w:rPr>
          <w:rFonts w:eastAsia="Times New Roman" w:cs="Times New Roman"/>
          <w:bCs/>
          <w:spacing w:val="-1"/>
          <w:szCs w:val="28"/>
        </w:rPr>
        <w:t xml:space="preserve"> </w:t>
      </w:r>
      <w:r w:rsidRPr="002E1EFD">
        <w:rPr>
          <w:rFonts w:eastAsia="Times New Roman" w:cs="Times New Roman"/>
          <w:bCs/>
          <w:szCs w:val="28"/>
        </w:rPr>
        <w:t>гг.</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«Народное самодержавие» Александра III. Идеология самобытного развития России.</w:t>
      </w:r>
      <w:r w:rsidRPr="002E1EFD">
        <w:rPr>
          <w:rFonts w:eastAsia="Times New Roman" w:cs="Times New Roman"/>
          <w:b w:val="0"/>
          <w:spacing w:val="1"/>
          <w:szCs w:val="28"/>
        </w:rPr>
        <w:t xml:space="preserve"> </w:t>
      </w:r>
      <w:r w:rsidRPr="002E1EFD">
        <w:rPr>
          <w:rFonts w:eastAsia="Times New Roman" w:cs="Times New Roman"/>
          <w:b w:val="0"/>
          <w:szCs w:val="28"/>
        </w:rPr>
        <w:t>Государственный национализм. Реформы и «контрреформы». Политика консервативной</w:t>
      </w:r>
      <w:r w:rsidRPr="002E1EFD">
        <w:rPr>
          <w:rFonts w:eastAsia="Times New Roman" w:cs="Times New Roman"/>
          <w:b w:val="0"/>
          <w:spacing w:val="1"/>
          <w:szCs w:val="28"/>
        </w:rPr>
        <w:t xml:space="preserve"> </w:t>
      </w:r>
      <w:r w:rsidRPr="002E1EFD">
        <w:rPr>
          <w:rFonts w:eastAsia="Times New Roman" w:cs="Times New Roman"/>
          <w:b w:val="0"/>
          <w:szCs w:val="28"/>
        </w:rPr>
        <w:t>стабилизации. Ограничение общественной самодеятельности. Местное самоуправл</w:t>
      </w:r>
      <w:r w:rsidRPr="002E1EFD">
        <w:rPr>
          <w:rFonts w:eastAsia="Times New Roman" w:cs="Times New Roman"/>
          <w:b w:val="0"/>
          <w:szCs w:val="28"/>
        </w:rPr>
        <w:t>е</w:t>
      </w:r>
      <w:r w:rsidRPr="002E1EFD">
        <w:rPr>
          <w:rFonts w:eastAsia="Times New Roman" w:cs="Times New Roman"/>
          <w:b w:val="0"/>
          <w:szCs w:val="28"/>
        </w:rPr>
        <w:t>ние и</w:t>
      </w:r>
      <w:r w:rsidRPr="002E1EFD">
        <w:rPr>
          <w:rFonts w:eastAsia="Times New Roman" w:cs="Times New Roman"/>
          <w:b w:val="0"/>
          <w:spacing w:val="1"/>
          <w:szCs w:val="28"/>
        </w:rPr>
        <w:t xml:space="preserve"> </w:t>
      </w:r>
      <w:r w:rsidRPr="002E1EFD">
        <w:rPr>
          <w:rFonts w:eastAsia="Times New Roman" w:cs="Times New Roman"/>
          <w:b w:val="0"/>
          <w:szCs w:val="28"/>
        </w:rPr>
        <w:t>самодержавие.</w:t>
      </w:r>
      <w:r w:rsidRPr="002E1EFD">
        <w:rPr>
          <w:rFonts w:eastAsia="Times New Roman" w:cs="Times New Roman"/>
          <w:b w:val="0"/>
          <w:spacing w:val="-5"/>
          <w:szCs w:val="28"/>
        </w:rPr>
        <w:t xml:space="preserve"> </w:t>
      </w:r>
      <w:r w:rsidRPr="002E1EFD">
        <w:rPr>
          <w:rFonts w:eastAsia="Times New Roman" w:cs="Times New Roman"/>
          <w:b w:val="0"/>
          <w:szCs w:val="28"/>
        </w:rPr>
        <w:t>Независимость</w:t>
      </w:r>
      <w:r w:rsidRPr="002E1EFD">
        <w:rPr>
          <w:rFonts w:eastAsia="Times New Roman" w:cs="Times New Roman"/>
          <w:b w:val="0"/>
          <w:spacing w:val="-5"/>
          <w:szCs w:val="28"/>
        </w:rPr>
        <w:t xml:space="preserve"> </w:t>
      </w:r>
      <w:r w:rsidRPr="002E1EFD">
        <w:rPr>
          <w:rFonts w:eastAsia="Times New Roman" w:cs="Times New Roman"/>
          <w:b w:val="0"/>
          <w:szCs w:val="28"/>
        </w:rPr>
        <w:t>суда.</w:t>
      </w:r>
      <w:r w:rsidRPr="002E1EFD">
        <w:rPr>
          <w:rFonts w:eastAsia="Times New Roman" w:cs="Times New Roman"/>
          <w:b w:val="0"/>
          <w:spacing w:val="-4"/>
          <w:szCs w:val="28"/>
        </w:rPr>
        <w:t xml:space="preserve"> </w:t>
      </w:r>
      <w:r w:rsidRPr="002E1EFD">
        <w:rPr>
          <w:rFonts w:eastAsia="Times New Roman" w:cs="Times New Roman"/>
          <w:b w:val="0"/>
          <w:szCs w:val="28"/>
        </w:rPr>
        <w:t>Права</w:t>
      </w:r>
      <w:r w:rsidRPr="002E1EFD">
        <w:rPr>
          <w:rFonts w:eastAsia="Times New Roman" w:cs="Times New Roman"/>
          <w:b w:val="0"/>
          <w:spacing w:val="-5"/>
          <w:szCs w:val="28"/>
        </w:rPr>
        <w:t xml:space="preserve"> </w:t>
      </w:r>
      <w:r w:rsidRPr="002E1EFD">
        <w:rPr>
          <w:rFonts w:eastAsia="Times New Roman" w:cs="Times New Roman"/>
          <w:b w:val="0"/>
          <w:szCs w:val="28"/>
        </w:rPr>
        <w:t>университетов</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власть</w:t>
      </w:r>
      <w:r w:rsidRPr="002E1EFD">
        <w:rPr>
          <w:rFonts w:eastAsia="Times New Roman" w:cs="Times New Roman"/>
          <w:b w:val="0"/>
          <w:spacing w:val="-6"/>
          <w:szCs w:val="28"/>
        </w:rPr>
        <w:t xml:space="preserve"> </w:t>
      </w:r>
      <w:r w:rsidRPr="002E1EFD">
        <w:rPr>
          <w:rFonts w:eastAsia="Times New Roman" w:cs="Times New Roman"/>
          <w:b w:val="0"/>
          <w:szCs w:val="28"/>
        </w:rPr>
        <w:t>попечителей.</w:t>
      </w:r>
      <w:r w:rsidRPr="002E1EFD">
        <w:rPr>
          <w:rFonts w:eastAsia="Times New Roman" w:cs="Times New Roman"/>
          <w:b w:val="0"/>
          <w:spacing w:val="-4"/>
          <w:szCs w:val="28"/>
        </w:rPr>
        <w:t xml:space="preserve"> </w:t>
      </w:r>
      <w:r w:rsidRPr="002E1EFD">
        <w:rPr>
          <w:rFonts w:eastAsia="Times New Roman" w:cs="Times New Roman"/>
          <w:b w:val="0"/>
          <w:szCs w:val="28"/>
        </w:rPr>
        <w:t>Печать</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цензура.</w:t>
      </w:r>
      <w:r w:rsidRPr="002E1EFD">
        <w:rPr>
          <w:rFonts w:eastAsia="Times New Roman" w:cs="Times New Roman"/>
          <w:b w:val="0"/>
          <w:spacing w:val="-57"/>
          <w:szCs w:val="28"/>
        </w:rPr>
        <w:t xml:space="preserve"> </w:t>
      </w:r>
      <w:r w:rsidRPr="002E1EFD">
        <w:rPr>
          <w:rFonts w:eastAsia="Times New Roman" w:cs="Times New Roman"/>
          <w:b w:val="0"/>
          <w:szCs w:val="28"/>
        </w:rPr>
        <w:t>Экономическая модерниз</w:t>
      </w:r>
      <w:r w:rsidRPr="002E1EFD">
        <w:rPr>
          <w:rFonts w:eastAsia="Times New Roman" w:cs="Times New Roman"/>
          <w:b w:val="0"/>
          <w:szCs w:val="28"/>
        </w:rPr>
        <w:t>а</w:t>
      </w:r>
      <w:r w:rsidRPr="002E1EFD">
        <w:rPr>
          <w:rFonts w:eastAsia="Times New Roman" w:cs="Times New Roman"/>
          <w:b w:val="0"/>
          <w:szCs w:val="28"/>
        </w:rPr>
        <w:t>ция через государственное вмешательство в экономику. Форсированное</w:t>
      </w:r>
      <w:r w:rsidRPr="002E1EFD">
        <w:rPr>
          <w:rFonts w:eastAsia="Times New Roman" w:cs="Times New Roman"/>
          <w:b w:val="0"/>
          <w:spacing w:val="-57"/>
          <w:szCs w:val="28"/>
        </w:rPr>
        <w:t xml:space="preserve"> </w:t>
      </w:r>
      <w:r w:rsidRPr="002E1EFD">
        <w:rPr>
          <w:rFonts w:eastAsia="Times New Roman" w:cs="Times New Roman"/>
          <w:b w:val="0"/>
          <w:szCs w:val="28"/>
        </w:rPr>
        <w:t>развитие</w:t>
      </w:r>
      <w:r w:rsidRPr="002E1EFD">
        <w:rPr>
          <w:rFonts w:eastAsia="Times New Roman" w:cs="Times New Roman"/>
          <w:b w:val="0"/>
          <w:spacing w:val="-1"/>
          <w:szCs w:val="28"/>
        </w:rPr>
        <w:t xml:space="preserve"> </w:t>
      </w:r>
      <w:r w:rsidRPr="002E1EFD">
        <w:rPr>
          <w:rFonts w:eastAsia="Times New Roman" w:cs="Times New Roman"/>
          <w:b w:val="0"/>
          <w:szCs w:val="28"/>
        </w:rPr>
        <w:t>промышленности.</w:t>
      </w:r>
      <w:r w:rsidRPr="002E1EFD">
        <w:rPr>
          <w:rFonts w:eastAsia="Times New Roman" w:cs="Times New Roman"/>
          <w:b w:val="0"/>
          <w:spacing w:val="-2"/>
          <w:szCs w:val="28"/>
        </w:rPr>
        <w:t xml:space="preserve"> </w:t>
      </w:r>
      <w:r w:rsidRPr="002E1EFD">
        <w:rPr>
          <w:rFonts w:eastAsia="Times New Roman" w:cs="Times New Roman"/>
          <w:b w:val="0"/>
          <w:szCs w:val="28"/>
        </w:rPr>
        <w:t>Финансовая</w:t>
      </w:r>
      <w:r w:rsidRPr="002E1EFD">
        <w:rPr>
          <w:rFonts w:eastAsia="Times New Roman" w:cs="Times New Roman"/>
          <w:b w:val="0"/>
          <w:spacing w:val="-1"/>
          <w:szCs w:val="28"/>
        </w:rPr>
        <w:t xml:space="preserve"> </w:t>
      </w:r>
      <w:r w:rsidRPr="002E1EFD">
        <w:rPr>
          <w:rFonts w:eastAsia="Times New Roman" w:cs="Times New Roman"/>
          <w:b w:val="0"/>
          <w:szCs w:val="28"/>
        </w:rPr>
        <w:t>политика.</w:t>
      </w:r>
      <w:r w:rsidRPr="002E1EFD">
        <w:rPr>
          <w:rFonts w:eastAsia="Times New Roman" w:cs="Times New Roman"/>
          <w:b w:val="0"/>
          <w:spacing w:val="-1"/>
          <w:szCs w:val="28"/>
        </w:rPr>
        <w:t xml:space="preserve"> </w:t>
      </w:r>
      <w:r w:rsidRPr="002E1EFD">
        <w:rPr>
          <w:rFonts w:eastAsia="Times New Roman" w:cs="Times New Roman"/>
          <w:b w:val="0"/>
          <w:szCs w:val="28"/>
        </w:rPr>
        <w:t>Консе</w:t>
      </w:r>
      <w:r w:rsidRPr="002E1EFD">
        <w:rPr>
          <w:rFonts w:eastAsia="Times New Roman" w:cs="Times New Roman"/>
          <w:b w:val="0"/>
          <w:szCs w:val="28"/>
        </w:rPr>
        <w:t>р</w:t>
      </w:r>
      <w:r w:rsidRPr="002E1EFD">
        <w:rPr>
          <w:rFonts w:eastAsia="Times New Roman" w:cs="Times New Roman"/>
          <w:b w:val="0"/>
          <w:szCs w:val="28"/>
        </w:rPr>
        <w:t>вация</w:t>
      </w:r>
      <w:r w:rsidRPr="002E1EFD">
        <w:rPr>
          <w:rFonts w:eastAsia="Times New Roman" w:cs="Times New Roman"/>
          <w:b w:val="0"/>
          <w:spacing w:val="-2"/>
          <w:szCs w:val="28"/>
        </w:rPr>
        <w:t xml:space="preserve"> </w:t>
      </w:r>
      <w:r w:rsidRPr="002E1EFD">
        <w:rPr>
          <w:rFonts w:eastAsia="Times New Roman" w:cs="Times New Roman"/>
          <w:b w:val="0"/>
          <w:szCs w:val="28"/>
        </w:rPr>
        <w:t>аграрных</w:t>
      </w:r>
      <w:r w:rsidRPr="002E1EFD">
        <w:rPr>
          <w:rFonts w:eastAsia="Times New Roman" w:cs="Times New Roman"/>
          <w:b w:val="0"/>
          <w:spacing w:val="-1"/>
          <w:szCs w:val="28"/>
        </w:rPr>
        <w:t xml:space="preserve"> </w:t>
      </w:r>
      <w:r w:rsidRPr="002E1EFD">
        <w:rPr>
          <w:rFonts w:eastAsia="Times New Roman" w:cs="Times New Roman"/>
          <w:b w:val="0"/>
          <w:szCs w:val="28"/>
        </w:rPr>
        <w:t>отношений.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Пространство империи. Основные сферы и направления внешнеполитических интересов. Упрочение</w:t>
      </w:r>
      <w:r w:rsidRPr="002E1EFD">
        <w:rPr>
          <w:rFonts w:eastAsia="Times New Roman" w:cs="Times New Roman"/>
          <w:b w:val="0"/>
          <w:spacing w:val="-57"/>
          <w:szCs w:val="28"/>
        </w:rPr>
        <w:t xml:space="preserve"> </w:t>
      </w:r>
      <w:r w:rsidRPr="002E1EFD">
        <w:rPr>
          <w:rFonts w:eastAsia="Times New Roman" w:cs="Times New Roman"/>
          <w:b w:val="0"/>
          <w:szCs w:val="28"/>
        </w:rPr>
        <w:t>статуса</w:t>
      </w:r>
      <w:r w:rsidRPr="002E1EFD">
        <w:rPr>
          <w:rFonts w:eastAsia="Times New Roman" w:cs="Times New Roman"/>
          <w:b w:val="0"/>
          <w:spacing w:val="-1"/>
          <w:szCs w:val="28"/>
        </w:rPr>
        <w:t xml:space="preserve"> </w:t>
      </w:r>
      <w:r w:rsidRPr="002E1EFD">
        <w:rPr>
          <w:rFonts w:eastAsia="Times New Roman" w:cs="Times New Roman"/>
          <w:b w:val="0"/>
          <w:szCs w:val="28"/>
        </w:rPr>
        <w:t>великой державы.</w:t>
      </w:r>
      <w:r w:rsidRPr="002E1EFD">
        <w:rPr>
          <w:rFonts w:eastAsia="Times New Roman" w:cs="Times New Roman"/>
          <w:b w:val="0"/>
          <w:spacing w:val="-1"/>
          <w:szCs w:val="28"/>
        </w:rPr>
        <w:t xml:space="preserve"> </w:t>
      </w:r>
      <w:r w:rsidRPr="002E1EFD">
        <w:rPr>
          <w:rFonts w:eastAsia="Times New Roman" w:cs="Times New Roman"/>
          <w:b w:val="0"/>
          <w:szCs w:val="28"/>
        </w:rPr>
        <w:t>Освоение государственной</w:t>
      </w:r>
      <w:r w:rsidRPr="002E1EFD">
        <w:rPr>
          <w:rFonts w:eastAsia="Times New Roman" w:cs="Times New Roman"/>
          <w:b w:val="0"/>
          <w:spacing w:val="-1"/>
          <w:szCs w:val="28"/>
        </w:rPr>
        <w:t xml:space="preserve"> </w:t>
      </w:r>
      <w:r w:rsidRPr="002E1EFD">
        <w:rPr>
          <w:rFonts w:eastAsia="Times New Roman" w:cs="Times New Roman"/>
          <w:b w:val="0"/>
          <w:szCs w:val="28"/>
        </w:rPr>
        <w:t>территории.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Сельское хозяйство и промышленность. Пореформенная деревня: традиции и новации. Общинное</w:t>
      </w:r>
      <w:r w:rsidRPr="002E1EFD">
        <w:rPr>
          <w:rFonts w:eastAsia="Times New Roman" w:cs="Times New Roman"/>
          <w:b w:val="0"/>
          <w:spacing w:val="1"/>
          <w:szCs w:val="28"/>
        </w:rPr>
        <w:t xml:space="preserve"> </w:t>
      </w:r>
      <w:r w:rsidRPr="002E1EFD">
        <w:rPr>
          <w:rFonts w:eastAsia="Times New Roman" w:cs="Times New Roman"/>
          <w:b w:val="0"/>
          <w:szCs w:val="28"/>
        </w:rPr>
        <w:t>землевладение</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6"/>
          <w:szCs w:val="28"/>
        </w:rPr>
        <w:t xml:space="preserve"> </w:t>
      </w:r>
      <w:r w:rsidRPr="002E1EFD">
        <w:rPr>
          <w:rFonts w:eastAsia="Times New Roman" w:cs="Times New Roman"/>
          <w:b w:val="0"/>
          <w:szCs w:val="28"/>
        </w:rPr>
        <w:t>крестья</w:t>
      </w:r>
      <w:r w:rsidRPr="002E1EFD">
        <w:rPr>
          <w:rFonts w:eastAsia="Times New Roman" w:cs="Times New Roman"/>
          <w:b w:val="0"/>
          <w:szCs w:val="28"/>
        </w:rPr>
        <w:t>н</w:t>
      </w:r>
      <w:r w:rsidRPr="002E1EFD">
        <w:rPr>
          <w:rFonts w:eastAsia="Times New Roman" w:cs="Times New Roman"/>
          <w:b w:val="0"/>
          <w:szCs w:val="28"/>
        </w:rPr>
        <w:t>ское</w:t>
      </w:r>
      <w:r w:rsidRPr="002E1EFD">
        <w:rPr>
          <w:rFonts w:eastAsia="Times New Roman" w:cs="Times New Roman"/>
          <w:b w:val="0"/>
          <w:spacing w:val="-5"/>
          <w:szCs w:val="28"/>
        </w:rPr>
        <w:t xml:space="preserve"> </w:t>
      </w:r>
      <w:r w:rsidRPr="002E1EFD">
        <w:rPr>
          <w:rFonts w:eastAsia="Times New Roman" w:cs="Times New Roman"/>
          <w:b w:val="0"/>
          <w:szCs w:val="28"/>
        </w:rPr>
        <w:t>хозяйство.</w:t>
      </w:r>
      <w:r w:rsidRPr="002E1EFD">
        <w:rPr>
          <w:rFonts w:eastAsia="Times New Roman" w:cs="Times New Roman"/>
          <w:b w:val="0"/>
          <w:spacing w:val="-6"/>
          <w:szCs w:val="28"/>
        </w:rPr>
        <w:t xml:space="preserve"> </w:t>
      </w:r>
      <w:r w:rsidRPr="002E1EFD">
        <w:rPr>
          <w:rFonts w:eastAsia="Times New Roman" w:cs="Times New Roman"/>
          <w:b w:val="0"/>
          <w:szCs w:val="28"/>
        </w:rPr>
        <w:t>Взаимозависимость</w:t>
      </w:r>
      <w:r w:rsidRPr="002E1EFD">
        <w:rPr>
          <w:rFonts w:eastAsia="Times New Roman" w:cs="Times New Roman"/>
          <w:b w:val="0"/>
          <w:spacing w:val="-6"/>
          <w:szCs w:val="28"/>
        </w:rPr>
        <w:t xml:space="preserve"> </w:t>
      </w:r>
      <w:r w:rsidRPr="002E1EFD">
        <w:rPr>
          <w:rFonts w:eastAsia="Times New Roman" w:cs="Times New Roman"/>
          <w:b w:val="0"/>
          <w:szCs w:val="28"/>
        </w:rPr>
        <w:t>помещичьего</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крестьянского</w:t>
      </w:r>
      <w:r w:rsidRPr="002E1EFD">
        <w:rPr>
          <w:rFonts w:eastAsia="Times New Roman" w:cs="Times New Roman"/>
          <w:b w:val="0"/>
          <w:spacing w:val="-6"/>
          <w:szCs w:val="28"/>
        </w:rPr>
        <w:t xml:space="preserve"> </w:t>
      </w:r>
      <w:r w:rsidRPr="002E1EFD">
        <w:rPr>
          <w:rFonts w:eastAsia="Times New Roman" w:cs="Times New Roman"/>
          <w:b w:val="0"/>
          <w:szCs w:val="28"/>
        </w:rPr>
        <w:t>хозяйств.</w:t>
      </w:r>
      <w:r w:rsidRPr="002E1EFD">
        <w:rPr>
          <w:rFonts w:eastAsia="Times New Roman" w:cs="Times New Roman"/>
          <w:b w:val="0"/>
          <w:spacing w:val="-57"/>
          <w:szCs w:val="28"/>
        </w:rPr>
        <w:t xml:space="preserve"> </w:t>
      </w:r>
      <w:r w:rsidRPr="002E1EFD">
        <w:rPr>
          <w:rFonts w:eastAsia="Times New Roman" w:cs="Times New Roman"/>
          <w:b w:val="0"/>
          <w:szCs w:val="28"/>
        </w:rPr>
        <w:t>Помещичье</w:t>
      </w:r>
      <w:r w:rsidRPr="002E1EFD">
        <w:rPr>
          <w:rFonts w:eastAsia="Times New Roman" w:cs="Times New Roman"/>
          <w:b w:val="0"/>
          <w:spacing w:val="-2"/>
          <w:szCs w:val="28"/>
        </w:rPr>
        <w:t xml:space="preserve"> </w:t>
      </w:r>
      <w:r w:rsidRPr="002E1EFD">
        <w:rPr>
          <w:rFonts w:eastAsia="Times New Roman" w:cs="Times New Roman"/>
          <w:b w:val="0"/>
          <w:szCs w:val="28"/>
        </w:rPr>
        <w:t>«оскудение».</w:t>
      </w:r>
      <w:r w:rsidRPr="002E1EFD">
        <w:rPr>
          <w:rFonts w:eastAsia="Times New Roman" w:cs="Times New Roman"/>
          <w:b w:val="0"/>
          <w:spacing w:val="-2"/>
          <w:szCs w:val="28"/>
        </w:rPr>
        <w:t xml:space="preserve"> </w:t>
      </w:r>
      <w:r w:rsidRPr="002E1EFD">
        <w:rPr>
          <w:rFonts w:eastAsia="Times New Roman" w:cs="Times New Roman"/>
          <w:b w:val="0"/>
          <w:szCs w:val="28"/>
        </w:rPr>
        <w:t>Социальные</w:t>
      </w:r>
      <w:r w:rsidRPr="002E1EFD">
        <w:rPr>
          <w:rFonts w:eastAsia="Times New Roman" w:cs="Times New Roman"/>
          <w:b w:val="0"/>
          <w:spacing w:val="-2"/>
          <w:szCs w:val="28"/>
        </w:rPr>
        <w:t xml:space="preserve"> </w:t>
      </w:r>
      <w:r w:rsidRPr="002E1EFD">
        <w:rPr>
          <w:rFonts w:eastAsia="Times New Roman" w:cs="Times New Roman"/>
          <w:b w:val="0"/>
          <w:szCs w:val="28"/>
        </w:rPr>
        <w:t>типы</w:t>
      </w:r>
      <w:r w:rsidRPr="002E1EFD">
        <w:rPr>
          <w:rFonts w:eastAsia="Times New Roman" w:cs="Times New Roman"/>
          <w:b w:val="0"/>
          <w:spacing w:val="-2"/>
          <w:szCs w:val="28"/>
        </w:rPr>
        <w:t xml:space="preserve"> </w:t>
      </w:r>
      <w:r w:rsidRPr="002E1EFD">
        <w:rPr>
          <w:rFonts w:eastAsia="Times New Roman" w:cs="Times New Roman"/>
          <w:b w:val="0"/>
          <w:szCs w:val="28"/>
        </w:rPr>
        <w:t>крестьян</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помещиков.</w:t>
      </w:r>
      <w:r w:rsidRPr="002E1EFD">
        <w:rPr>
          <w:rFonts w:eastAsia="Times New Roman" w:cs="Times New Roman"/>
          <w:b w:val="0"/>
          <w:spacing w:val="-2"/>
          <w:szCs w:val="28"/>
        </w:rPr>
        <w:t xml:space="preserve"> </w:t>
      </w:r>
      <w:r w:rsidRPr="002E1EFD">
        <w:rPr>
          <w:rFonts w:eastAsia="Times New Roman" w:cs="Times New Roman"/>
          <w:b w:val="0"/>
          <w:szCs w:val="28"/>
        </w:rPr>
        <w:t>Дворяне-предприниматели.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Индустриализация и урбанизация. Железные дороги и их роль в экономической и социальной</w:t>
      </w:r>
      <w:r w:rsidRPr="002E1EFD">
        <w:rPr>
          <w:rFonts w:eastAsia="Times New Roman" w:cs="Times New Roman"/>
          <w:b w:val="0"/>
          <w:spacing w:val="1"/>
          <w:szCs w:val="28"/>
        </w:rPr>
        <w:t xml:space="preserve"> </w:t>
      </w:r>
      <w:r w:rsidRPr="002E1EFD">
        <w:rPr>
          <w:rFonts w:eastAsia="Times New Roman" w:cs="Times New Roman"/>
          <w:b w:val="0"/>
          <w:szCs w:val="28"/>
        </w:rPr>
        <w:t>модернизации. Миграции сел</w:t>
      </w:r>
      <w:r w:rsidRPr="002E1EFD">
        <w:rPr>
          <w:rFonts w:eastAsia="Times New Roman" w:cs="Times New Roman"/>
          <w:b w:val="0"/>
          <w:szCs w:val="28"/>
        </w:rPr>
        <w:t>ь</w:t>
      </w:r>
      <w:r w:rsidRPr="002E1EFD">
        <w:rPr>
          <w:rFonts w:eastAsia="Times New Roman" w:cs="Times New Roman"/>
          <w:b w:val="0"/>
          <w:szCs w:val="28"/>
        </w:rPr>
        <w:t>ского населения в города. Рабочий вопрос и его особенности в России.</w:t>
      </w:r>
      <w:r w:rsidRPr="002E1EFD">
        <w:rPr>
          <w:rFonts w:eastAsia="Times New Roman" w:cs="Times New Roman"/>
          <w:b w:val="0"/>
          <w:spacing w:val="-57"/>
          <w:szCs w:val="28"/>
        </w:rPr>
        <w:t xml:space="preserve"> </w:t>
      </w:r>
      <w:r w:rsidRPr="002E1EFD">
        <w:rPr>
          <w:rFonts w:eastAsia="Times New Roman" w:cs="Times New Roman"/>
          <w:b w:val="0"/>
          <w:szCs w:val="28"/>
        </w:rPr>
        <w:t>Государственные,</w:t>
      </w:r>
      <w:r w:rsidRPr="002E1EFD">
        <w:rPr>
          <w:rFonts w:eastAsia="Times New Roman" w:cs="Times New Roman"/>
          <w:b w:val="0"/>
          <w:spacing w:val="-2"/>
          <w:szCs w:val="28"/>
        </w:rPr>
        <w:t xml:space="preserve"> </w:t>
      </w:r>
      <w:r w:rsidRPr="002E1EFD">
        <w:rPr>
          <w:rFonts w:eastAsia="Times New Roman" w:cs="Times New Roman"/>
          <w:b w:val="0"/>
          <w:szCs w:val="28"/>
        </w:rPr>
        <w:t>общественные</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частнопредпринимател</w:t>
      </w:r>
      <w:r w:rsidRPr="002E1EFD">
        <w:rPr>
          <w:rFonts w:eastAsia="Times New Roman" w:cs="Times New Roman"/>
          <w:b w:val="0"/>
          <w:szCs w:val="28"/>
        </w:rPr>
        <w:t>ь</w:t>
      </w:r>
      <w:r w:rsidRPr="002E1EFD">
        <w:rPr>
          <w:rFonts w:eastAsia="Times New Roman" w:cs="Times New Roman"/>
          <w:b w:val="0"/>
          <w:szCs w:val="28"/>
        </w:rPr>
        <w:t>ские</w:t>
      </w:r>
      <w:r w:rsidRPr="002E1EFD">
        <w:rPr>
          <w:rFonts w:eastAsia="Times New Roman" w:cs="Times New Roman"/>
          <w:b w:val="0"/>
          <w:spacing w:val="-1"/>
          <w:szCs w:val="28"/>
        </w:rPr>
        <w:t xml:space="preserve"> </w:t>
      </w:r>
      <w:r w:rsidRPr="002E1EFD">
        <w:rPr>
          <w:rFonts w:eastAsia="Times New Roman" w:cs="Times New Roman"/>
          <w:b w:val="0"/>
          <w:szCs w:val="28"/>
        </w:rPr>
        <w:t>способы</w:t>
      </w:r>
      <w:r w:rsidRPr="002E1EFD">
        <w:rPr>
          <w:rFonts w:eastAsia="Times New Roman" w:cs="Times New Roman"/>
          <w:b w:val="0"/>
          <w:spacing w:val="-1"/>
          <w:szCs w:val="28"/>
        </w:rPr>
        <w:t xml:space="preserve"> </w:t>
      </w:r>
      <w:r w:rsidRPr="002E1EFD">
        <w:rPr>
          <w:rFonts w:eastAsia="Times New Roman" w:cs="Times New Roman"/>
          <w:b w:val="0"/>
          <w:szCs w:val="28"/>
        </w:rPr>
        <w:t>его</w:t>
      </w:r>
      <w:r w:rsidRPr="002E1EFD">
        <w:rPr>
          <w:rFonts w:eastAsia="Times New Roman" w:cs="Times New Roman"/>
          <w:b w:val="0"/>
          <w:spacing w:val="-1"/>
          <w:szCs w:val="28"/>
        </w:rPr>
        <w:t xml:space="preserve"> </w:t>
      </w:r>
      <w:r w:rsidRPr="002E1EFD">
        <w:rPr>
          <w:rFonts w:eastAsia="Times New Roman" w:cs="Times New Roman"/>
          <w:b w:val="0"/>
          <w:szCs w:val="28"/>
        </w:rPr>
        <w:t>решения.</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Культурное</w:t>
      </w:r>
      <w:r w:rsidRPr="002E1EFD">
        <w:rPr>
          <w:rFonts w:eastAsia="Times New Roman" w:cs="Times New Roman"/>
          <w:bCs/>
          <w:spacing w:val="-4"/>
          <w:szCs w:val="28"/>
        </w:rPr>
        <w:t xml:space="preserve"> </w:t>
      </w:r>
      <w:r w:rsidRPr="002E1EFD">
        <w:rPr>
          <w:rFonts w:eastAsia="Times New Roman" w:cs="Times New Roman"/>
          <w:bCs/>
          <w:szCs w:val="28"/>
        </w:rPr>
        <w:t>пространство</w:t>
      </w:r>
      <w:r w:rsidRPr="002E1EFD">
        <w:rPr>
          <w:rFonts w:eastAsia="Times New Roman" w:cs="Times New Roman"/>
          <w:bCs/>
          <w:spacing w:val="-4"/>
          <w:szCs w:val="28"/>
        </w:rPr>
        <w:t xml:space="preserve"> </w:t>
      </w:r>
      <w:r w:rsidRPr="002E1EFD">
        <w:rPr>
          <w:rFonts w:eastAsia="Times New Roman" w:cs="Times New Roman"/>
          <w:bCs/>
          <w:szCs w:val="28"/>
        </w:rPr>
        <w:t>империи</w:t>
      </w:r>
      <w:r w:rsidRPr="002E1EFD">
        <w:rPr>
          <w:rFonts w:eastAsia="Times New Roman" w:cs="Times New Roman"/>
          <w:bCs/>
          <w:spacing w:val="-5"/>
          <w:szCs w:val="28"/>
        </w:rPr>
        <w:t xml:space="preserve"> </w:t>
      </w:r>
      <w:r w:rsidRPr="002E1EFD">
        <w:rPr>
          <w:rFonts w:eastAsia="Times New Roman" w:cs="Times New Roman"/>
          <w:bCs/>
          <w:szCs w:val="28"/>
        </w:rPr>
        <w:t>во</w:t>
      </w:r>
      <w:r w:rsidRPr="002E1EFD">
        <w:rPr>
          <w:rFonts w:eastAsia="Times New Roman" w:cs="Times New Roman"/>
          <w:bCs/>
          <w:spacing w:val="-4"/>
          <w:szCs w:val="28"/>
        </w:rPr>
        <w:t xml:space="preserve"> </w:t>
      </w:r>
      <w:r w:rsidRPr="002E1EFD">
        <w:rPr>
          <w:rFonts w:eastAsia="Times New Roman" w:cs="Times New Roman"/>
          <w:bCs/>
          <w:szCs w:val="28"/>
        </w:rPr>
        <w:t>второй</w:t>
      </w:r>
      <w:r w:rsidRPr="002E1EFD">
        <w:rPr>
          <w:rFonts w:eastAsia="Times New Roman" w:cs="Times New Roman"/>
          <w:bCs/>
          <w:spacing w:val="-5"/>
          <w:szCs w:val="28"/>
        </w:rPr>
        <w:t xml:space="preserve"> </w:t>
      </w:r>
      <w:r w:rsidRPr="002E1EFD">
        <w:rPr>
          <w:rFonts w:eastAsia="Times New Roman" w:cs="Times New Roman"/>
          <w:bCs/>
          <w:szCs w:val="28"/>
        </w:rPr>
        <w:t>половине</w:t>
      </w:r>
      <w:r w:rsidRPr="002E1EFD">
        <w:rPr>
          <w:rFonts w:eastAsia="Times New Roman" w:cs="Times New Roman"/>
          <w:bCs/>
          <w:spacing w:val="-4"/>
          <w:szCs w:val="28"/>
        </w:rPr>
        <w:t xml:space="preserve"> </w:t>
      </w:r>
      <w:r w:rsidRPr="002E1EFD">
        <w:rPr>
          <w:rFonts w:eastAsia="Times New Roman" w:cs="Times New Roman"/>
          <w:bCs/>
          <w:szCs w:val="28"/>
        </w:rPr>
        <w:t>XIX</w:t>
      </w:r>
      <w:r w:rsidRPr="002E1EFD">
        <w:rPr>
          <w:rFonts w:eastAsia="Times New Roman" w:cs="Times New Roman"/>
          <w:bCs/>
          <w:spacing w:val="-5"/>
          <w:szCs w:val="28"/>
        </w:rPr>
        <w:t xml:space="preserve"> </w:t>
      </w:r>
      <w:r w:rsidRPr="002E1EFD">
        <w:rPr>
          <w:rFonts w:eastAsia="Times New Roman" w:cs="Times New Roman"/>
          <w:bCs/>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Культура и быт народов России во второй половине XIX в. Развитие городской культуры.</w:t>
      </w:r>
      <w:r w:rsidRPr="002E1EFD">
        <w:rPr>
          <w:rFonts w:eastAsia="Times New Roman" w:cs="Times New Roman"/>
          <w:b w:val="0"/>
          <w:spacing w:val="1"/>
          <w:szCs w:val="28"/>
        </w:rPr>
        <w:t xml:space="preserve"> </w:t>
      </w:r>
      <w:r w:rsidRPr="002E1EFD">
        <w:rPr>
          <w:rFonts w:eastAsia="Times New Roman" w:cs="Times New Roman"/>
          <w:b w:val="0"/>
          <w:szCs w:val="28"/>
        </w:rPr>
        <w:t>Технический прогресс и перемены в повседневной жизни. Развитие транспорта, связи. Рост</w:t>
      </w:r>
      <w:r w:rsidRPr="002E1EFD">
        <w:rPr>
          <w:rFonts w:eastAsia="Times New Roman" w:cs="Times New Roman"/>
          <w:b w:val="0"/>
          <w:spacing w:val="1"/>
          <w:szCs w:val="28"/>
        </w:rPr>
        <w:t xml:space="preserve"> </w:t>
      </w:r>
      <w:r w:rsidRPr="002E1EFD">
        <w:rPr>
          <w:rFonts w:eastAsia="Times New Roman" w:cs="Times New Roman"/>
          <w:b w:val="0"/>
          <w:szCs w:val="28"/>
        </w:rPr>
        <w:t>образования и распространение грамотности. Появление массовой печати. Роль печатного слова в</w:t>
      </w:r>
      <w:r w:rsidRPr="002E1EFD">
        <w:rPr>
          <w:rFonts w:eastAsia="Times New Roman" w:cs="Times New Roman"/>
          <w:b w:val="0"/>
          <w:spacing w:val="1"/>
          <w:szCs w:val="28"/>
        </w:rPr>
        <w:t xml:space="preserve"> </w:t>
      </w:r>
      <w:r w:rsidRPr="002E1EFD">
        <w:rPr>
          <w:rFonts w:eastAsia="Times New Roman" w:cs="Times New Roman"/>
          <w:b w:val="0"/>
          <w:szCs w:val="28"/>
        </w:rPr>
        <w:t>формировании общественного мнения. Народная, элитарная и массовая культура. Российская</w:t>
      </w:r>
      <w:r w:rsidRPr="002E1EFD">
        <w:rPr>
          <w:rFonts w:eastAsia="Times New Roman" w:cs="Times New Roman"/>
          <w:b w:val="0"/>
          <w:spacing w:val="1"/>
          <w:szCs w:val="28"/>
        </w:rPr>
        <w:t xml:space="preserve"> </w:t>
      </w:r>
      <w:r w:rsidRPr="002E1EFD">
        <w:rPr>
          <w:rFonts w:eastAsia="Times New Roman" w:cs="Times New Roman"/>
          <w:b w:val="0"/>
          <w:szCs w:val="28"/>
        </w:rPr>
        <w:t>культура</w:t>
      </w:r>
      <w:r w:rsidRPr="002E1EFD">
        <w:rPr>
          <w:rFonts w:eastAsia="Times New Roman" w:cs="Times New Roman"/>
          <w:b w:val="0"/>
          <w:spacing w:val="-3"/>
          <w:szCs w:val="28"/>
        </w:rPr>
        <w:t xml:space="preserve"> </w:t>
      </w:r>
      <w:r w:rsidRPr="002E1EFD">
        <w:rPr>
          <w:rFonts w:eastAsia="Times New Roman" w:cs="Times New Roman"/>
          <w:b w:val="0"/>
          <w:szCs w:val="28"/>
        </w:rPr>
        <w:t>XIX</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как</w:t>
      </w:r>
      <w:r w:rsidRPr="002E1EFD">
        <w:rPr>
          <w:rFonts w:eastAsia="Times New Roman" w:cs="Times New Roman"/>
          <w:b w:val="0"/>
          <w:spacing w:val="-4"/>
          <w:szCs w:val="28"/>
        </w:rPr>
        <w:t xml:space="preserve"> </w:t>
      </w:r>
      <w:r w:rsidRPr="002E1EFD">
        <w:rPr>
          <w:rFonts w:eastAsia="Times New Roman" w:cs="Times New Roman"/>
          <w:b w:val="0"/>
          <w:szCs w:val="28"/>
        </w:rPr>
        <w:t>часть</w:t>
      </w:r>
      <w:r w:rsidRPr="002E1EFD">
        <w:rPr>
          <w:rFonts w:eastAsia="Times New Roman" w:cs="Times New Roman"/>
          <w:b w:val="0"/>
          <w:spacing w:val="-3"/>
          <w:szCs w:val="28"/>
        </w:rPr>
        <w:t xml:space="preserve"> </w:t>
      </w:r>
      <w:r w:rsidRPr="002E1EFD">
        <w:rPr>
          <w:rFonts w:eastAsia="Times New Roman" w:cs="Times New Roman"/>
          <w:b w:val="0"/>
          <w:szCs w:val="28"/>
        </w:rPr>
        <w:t>мировой</w:t>
      </w:r>
      <w:r w:rsidRPr="002E1EFD">
        <w:rPr>
          <w:rFonts w:eastAsia="Times New Roman" w:cs="Times New Roman"/>
          <w:b w:val="0"/>
          <w:spacing w:val="-3"/>
          <w:szCs w:val="28"/>
        </w:rPr>
        <w:t xml:space="preserve"> </w:t>
      </w:r>
      <w:r w:rsidRPr="002E1EFD">
        <w:rPr>
          <w:rFonts w:eastAsia="Times New Roman" w:cs="Times New Roman"/>
          <w:b w:val="0"/>
          <w:szCs w:val="28"/>
        </w:rPr>
        <w:t>культуры.</w:t>
      </w:r>
      <w:r w:rsidRPr="002E1EFD">
        <w:rPr>
          <w:rFonts w:eastAsia="Times New Roman" w:cs="Times New Roman"/>
          <w:b w:val="0"/>
          <w:spacing w:val="-3"/>
          <w:szCs w:val="28"/>
        </w:rPr>
        <w:t xml:space="preserve"> </w:t>
      </w:r>
      <w:r w:rsidRPr="002E1EFD">
        <w:rPr>
          <w:rFonts w:eastAsia="Times New Roman" w:cs="Times New Roman"/>
          <w:b w:val="0"/>
          <w:szCs w:val="28"/>
        </w:rPr>
        <w:t>Становление</w:t>
      </w:r>
      <w:r w:rsidRPr="002E1EFD">
        <w:rPr>
          <w:rFonts w:eastAsia="Times New Roman" w:cs="Times New Roman"/>
          <w:b w:val="0"/>
          <w:spacing w:val="-3"/>
          <w:szCs w:val="28"/>
        </w:rPr>
        <w:t xml:space="preserve"> </w:t>
      </w:r>
      <w:r w:rsidRPr="002E1EFD">
        <w:rPr>
          <w:rFonts w:eastAsia="Times New Roman" w:cs="Times New Roman"/>
          <w:b w:val="0"/>
          <w:szCs w:val="28"/>
        </w:rPr>
        <w:t>национальной</w:t>
      </w:r>
      <w:r w:rsidRPr="002E1EFD">
        <w:rPr>
          <w:rFonts w:eastAsia="Times New Roman" w:cs="Times New Roman"/>
          <w:b w:val="0"/>
          <w:spacing w:val="-2"/>
          <w:szCs w:val="28"/>
        </w:rPr>
        <w:t xml:space="preserve"> </w:t>
      </w:r>
      <w:r w:rsidRPr="002E1EFD">
        <w:rPr>
          <w:rFonts w:eastAsia="Times New Roman" w:cs="Times New Roman"/>
          <w:b w:val="0"/>
          <w:szCs w:val="28"/>
        </w:rPr>
        <w:t>научной</w:t>
      </w:r>
      <w:r w:rsidRPr="002E1EFD">
        <w:rPr>
          <w:rFonts w:eastAsia="Times New Roman" w:cs="Times New Roman"/>
          <w:b w:val="0"/>
          <w:spacing w:val="-3"/>
          <w:szCs w:val="28"/>
        </w:rPr>
        <w:t xml:space="preserve"> </w:t>
      </w:r>
      <w:r w:rsidRPr="002E1EFD">
        <w:rPr>
          <w:rFonts w:eastAsia="Times New Roman" w:cs="Times New Roman"/>
          <w:b w:val="0"/>
          <w:szCs w:val="28"/>
        </w:rPr>
        <w:t>школы</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ее</w:t>
      </w:r>
      <w:r w:rsidRPr="002E1EFD">
        <w:rPr>
          <w:rFonts w:eastAsia="Times New Roman" w:cs="Times New Roman"/>
          <w:b w:val="0"/>
          <w:spacing w:val="-3"/>
          <w:szCs w:val="28"/>
        </w:rPr>
        <w:t xml:space="preserve"> </w:t>
      </w:r>
      <w:r w:rsidRPr="002E1EFD">
        <w:rPr>
          <w:rFonts w:eastAsia="Times New Roman" w:cs="Times New Roman"/>
          <w:b w:val="0"/>
          <w:szCs w:val="28"/>
        </w:rPr>
        <w:t>вклад</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 мировое научное знание. Достижения российской науки. Общественная значимость художественной</w:t>
      </w:r>
      <w:r w:rsidRPr="002E1EFD">
        <w:rPr>
          <w:rFonts w:eastAsia="Times New Roman" w:cs="Times New Roman"/>
          <w:b w:val="0"/>
          <w:spacing w:val="-58"/>
          <w:szCs w:val="28"/>
        </w:rPr>
        <w:t xml:space="preserve"> </w:t>
      </w:r>
      <w:r w:rsidRPr="002E1EFD">
        <w:rPr>
          <w:rFonts w:eastAsia="Times New Roman" w:cs="Times New Roman"/>
          <w:b w:val="0"/>
          <w:szCs w:val="28"/>
        </w:rPr>
        <w:t>культуры.</w:t>
      </w:r>
      <w:r w:rsidRPr="002E1EFD">
        <w:rPr>
          <w:rFonts w:eastAsia="Times New Roman" w:cs="Times New Roman"/>
          <w:b w:val="0"/>
          <w:spacing w:val="-1"/>
          <w:szCs w:val="28"/>
        </w:rPr>
        <w:t xml:space="preserve"> </w:t>
      </w:r>
      <w:r w:rsidRPr="002E1EFD">
        <w:rPr>
          <w:rFonts w:eastAsia="Times New Roman" w:cs="Times New Roman"/>
          <w:b w:val="0"/>
          <w:szCs w:val="28"/>
        </w:rPr>
        <w:t>Литература,</w:t>
      </w:r>
      <w:r w:rsidRPr="002E1EFD">
        <w:rPr>
          <w:rFonts w:eastAsia="Times New Roman" w:cs="Times New Roman"/>
          <w:b w:val="0"/>
          <w:spacing w:val="-1"/>
          <w:szCs w:val="28"/>
        </w:rPr>
        <w:t xml:space="preserve"> </w:t>
      </w:r>
      <w:r w:rsidRPr="002E1EFD">
        <w:rPr>
          <w:rFonts w:eastAsia="Times New Roman" w:cs="Times New Roman"/>
          <w:b w:val="0"/>
          <w:szCs w:val="28"/>
        </w:rPr>
        <w:t>живопись,</w:t>
      </w:r>
      <w:r w:rsidRPr="002E1EFD">
        <w:rPr>
          <w:rFonts w:eastAsia="Times New Roman" w:cs="Times New Roman"/>
          <w:b w:val="0"/>
          <w:spacing w:val="-1"/>
          <w:szCs w:val="28"/>
        </w:rPr>
        <w:t xml:space="preserve"> </w:t>
      </w:r>
      <w:r w:rsidRPr="002E1EFD">
        <w:rPr>
          <w:rFonts w:eastAsia="Times New Roman" w:cs="Times New Roman"/>
          <w:b w:val="0"/>
          <w:szCs w:val="28"/>
        </w:rPr>
        <w:t>музыка,</w:t>
      </w:r>
      <w:r w:rsidRPr="002E1EFD">
        <w:rPr>
          <w:rFonts w:eastAsia="Times New Roman" w:cs="Times New Roman"/>
          <w:b w:val="0"/>
          <w:spacing w:val="-1"/>
          <w:szCs w:val="28"/>
        </w:rPr>
        <w:t xml:space="preserve"> </w:t>
      </w:r>
      <w:r w:rsidRPr="002E1EFD">
        <w:rPr>
          <w:rFonts w:eastAsia="Times New Roman" w:cs="Times New Roman"/>
          <w:b w:val="0"/>
          <w:szCs w:val="28"/>
        </w:rPr>
        <w:t>театр.</w:t>
      </w:r>
      <w:r w:rsidRPr="002E1EFD">
        <w:rPr>
          <w:rFonts w:eastAsia="Times New Roman" w:cs="Times New Roman"/>
          <w:b w:val="0"/>
          <w:spacing w:val="-1"/>
          <w:szCs w:val="28"/>
        </w:rPr>
        <w:t xml:space="preserve"> </w:t>
      </w:r>
      <w:r w:rsidRPr="002E1EFD">
        <w:rPr>
          <w:rFonts w:eastAsia="Times New Roman" w:cs="Times New Roman"/>
          <w:b w:val="0"/>
          <w:szCs w:val="28"/>
        </w:rPr>
        <w:t>Архитектура</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градостроительство.</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lastRenderedPageBreak/>
        <w:t>Этнокультурный</w:t>
      </w:r>
      <w:r w:rsidRPr="002E1EFD">
        <w:rPr>
          <w:rFonts w:eastAsia="Times New Roman" w:cs="Times New Roman"/>
          <w:bCs/>
          <w:spacing w:val="-7"/>
          <w:szCs w:val="28"/>
        </w:rPr>
        <w:t xml:space="preserve"> </w:t>
      </w:r>
      <w:r w:rsidRPr="002E1EFD">
        <w:rPr>
          <w:rFonts w:eastAsia="Times New Roman" w:cs="Times New Roman"/>
          <w:bCs/>
          <w:szCs w:val="28"/>
        </w:rPr>
        <w:t>облик</w:t>
      </w:r>
      <w:r w:rsidRPr="002E1EFD">
        <w:rPr>
          <w:rFonts w:eastAsia="Times New Roman" w:cs="Times New Roman"/>
          <w:bCs/>
          <w:spacing w:val="-6"/>
          <w:szCs w:val="28"/>
        </w:rPr>
        <w:t xml:space="preserve"> </w:t>
      </w:r>
      <w:r w:rsidRPr="002E1EFD">
        <w:rPr>
          <w:rFonts w:eastAsia="Times New Roman" w:cs="Times New Roman"/>
          <w:bCs/>
          <w:szCs w:val="28"/>
        </w:rPr>
        <w:t>империи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Основные регионы и народы Российской империи и их роль в жизни страны. Правовое положение</w:t>
      </w:r>
      <w:r w:rsidRPr="002E1EFD">
        <w:rPr>
          <w:rFonts w:eastAsia="Times New Roman" w:cs="Times New Roman"/>
          <w:b w:val="0"/>
          <w:spacing w:val="-57"/>
          <w:szCs w:val="28"/>
        </w:rPr>
        <w:t xml:space="preserve"> </w:t>
      </w:r>
      <w:r w:rsidRPr="002E1EFD">
        <w:rPr>
          <w:rFonts w:eastAsia="Times New Roman" w:cs="Times New Roman"/>
          <w:b w:val="0"/>
          <w:szCs w:val="28"/>
        </w:rPr>
        <w:t>различных этносов и ко</w:t>
      </w:r>
      <w:r w:rsidRPr="002E1EFD">
        <w:rPr>
          <w:rFonts w:eastAsia="Times New Roman" w:cs="Times New Roman"/>
          <w:b w:val="0"/>
          <w:szCs w:val="28"/>
        </w:rPr>
        <w:t>н</w:t>
      </w:r>
      <w:r w:rsidRPr="002E1EFD">
        <w:rPr>
          <w:rFonts w:eastAsia="Times New Roman" w:cs="Times New Roman"/>
          <w:b w:val="0"/>
          <w:szCs w:val="28"/>
        </w:rPr>
        <w:t>фессий. Процессы национального и религиозного возрождения у народов</w:t>
      </w:r>
      <w:r w:rsidRPr="002E1EFD">
        <w:rPr>
          <w:rFonts w:eastAsia="Times New Roman" w:cs="Times New Roman"/>
          <w:b w:val="0"/>
          <w:spacing w:val="1"/>
          <w:szCs w:val="28"/>
        </w:rPr>
        <w:t xml:space="preserve"> </w:t>
      </w:r>
      <w:r w:rsidRPr="002E1EFD">
        <w:rPr>
          <w:rFonts w:eastAsia="Times New Roman" w:cs="Times New Roman"/>
          <w:b w:val="0"/>
          <w:szCs w:val="28"/>
        </w:rPr>
        <w:t>Российской империи. Национальные движения народов России. Взаимодействие национальных</w:t>
      </w:r>
      <w:r w:rsidRPr="002E1EFD">
        <w:rPr>
          <w:rFonts w:eastAsia="Times New Roman" w:cs="Times New Roman"/>
          <w:b w:val="0"/>
          <w:spacing w:val="1"/>
          <w:szCs w:val="28"/>
        </w:rPr>
        <w:t xml:space="preserve"> </w:t>
      </w:r>
      <w:r w:rsidRPr="002E1EFD">
        <w:rPr>
          <w:rFonts w:eastAsia="Times New Roman" w:cs="Times New Roman"/>
          <w:b w:val="0"/>
          <w:szCs w:val="28"/>
        </w:rPr>
        <w:t>культур</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народов.</w:t>
      </w:r>
      <w:r w:rsidRPr="002E1EFD">
        <w:rPr>
          <w:rFonts w:eastAsia="Times New Roman" w:cs="Times New Roman"/>
          <w:b w:val="0"/>
          <w:spacing w:val="-2"/>
          <w:szCs w:val="28"/>
        </w:rPr>
        <w:t xml:space="preserve"> </w:t>
      </w:r>
      <w:r w:rsidRPr="002E1EFD">
        <w:rPr>
          <w:rFonts w:eastAsia="Times New Roman" w:cs="Times New Roman"/>
          <w:b w:val="0"/>
          <w:szCs w:val="28"/>
        </w:rPr>
        <w:t>Национальная</w:t>
      </w:r>
      <w:r w:rsidRPr="002E1EFD">
        <w:rPr>
          <w:rFonts w:eastAsia="Times New Roman" w:cs="Times New Roman"/>
          <w:b w:val="0"/>
          <w:spacing w:val="-3"/>
          <w:szCs w:val="28"/>
        </w:rPr>
        <w:t xml:space="preserve"> </w:t>
      </w:r>
      <w:r w:rsidRPr="002E1EFD">
        <w:rPr>
          <w:rFonts w:eastAsia="Times New Roman" w:cs="Times New Roman"/>
          <w:b w:val="0"/>
          <w:szCs w:val="28"/>
        </w:rPr>
        <w:t>политика</w:t>
      </w:r>
      <w:r w:rsidRPr="002E1EFD">
        <w:rPr>
          <w:rFonts w:eastAsia="Times New Roman" w:cs="Times New Roman"/>
          <w:b w:val="0"/>
          <w:spacing w:val="-2"/>
          <w:szCs w:val="28"/>
        </w:rPr>
        <w:t xml:space="preserve"> </w:t>
      </w:r>
      <w:r w:rsidRPr="002E1EFD">
        <w:rPr>
          <w:rFonts w:eastAsia="Times New Roman" w:cs="Times New Roman"/>
          <w:b w:val="0"/>
          <w:szCs w:val="28"/>
        </w:rPr>
        <w:t>самодержавия.</w:t>
      </w:r>
      <w:r w:rsidRPr="002E1EFD">
        <w:rPr>
          <w:rFonts w:eastAsia="Times New Roman" w:cs="Times New Roman"/>
          <w:b w:val="0"/>
          <w:spacing w:val="-2"/>
          <w:szCs w:val="28"/>
        </w:rPr>
        <w:t xml:space="preserve"> </w:t>
      </w:r>
      <w:r w:rsidRPr="002E1EFD">
        <w:rPr>
          <w:rFonts w:eastAsia="Times New Roman" w:cs="Times New Roman"/>
          <w:b w:val="0"/>
          <w:szCs w:val="28"/>
        </w:rPr>
        <w:t>Укрепление</w:t>
      </w:r>
      <w:r w:rsidRPr="002E1EFD">
        <w:rPr>
          <w:rFonts w:eastAsia="Times New Roman" w:cs="Times New Roman"/>
          <w:b w:val="0"/>
          <w:spacing w:val="-2"/>
          <w:szCs w:val="28"/>
        </w:rPr>
        <w:t xml:space="preserve"> </w:t>
      </w:r>
      <w:r w:rsidRPr="002E1EFD">
        <w:rPr>
          <w:rFonts w:eastAsia="Times New Roman" w:cs="Times New Roman"/>
          <w:b w:val="0"/>
          <w:szCs w:val="28"/>
        </w:rPr>
        <w:t>автономии</w:t>
      </w:r>
      <w:r w:rsidRPr="002E1EFD">
        <w:rPr>
          <w:rFonts w:eastAsia="Times New Roman" w:cs="Times New Roman"/>
          <w:b w:val="0"/>
          <w:spacing w:val="-2"/>
          <w:szCs w:val="28"/>
        </w:rPr>
        <w:t xml:space="preserve"> </w:t>
      </w:r>
      <w:r w:rsidRPr="002E1EFD">
        <w:rPr>
          <w:rFonts w:eastAsia="Times New Roman" w:cs="Times New Roman"/>
          <w:b w:val="0"/>
          <w:szCs w:val="28"/>
        </w:rPr>
        <w:t>Финля</w:t>
      </w:r>
      <w:r w:rsidRPr="002E1EFD">
        <w:rPr>
          <w:rFonts w:eastAsia="Times New Roman" w:cs="Times New Roman"/>
          <w:b w:val="0"/>
          <w:szCs w:val="28"/>
        </w:rPr>
        <w:t>н</w:t>
      </w:r>
      <w:r w:rsidRPr="002E1EFD">
        <w:rPr>
          <w:rFonts w:eastAsia="Times New Roman" w:cs="Times New Roman"/>
          <w:b w:val="0"/>
          <w:szCs w:val="28"/>
        </w:rPr>
        <w:t>дии.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Польское</w:t>
      </w:r>
      <w:r w:rsidRPr="002E1EFD">
        <w:rPr>
          <w:rFonts w:eastAsia="Times New Roman" w:cs="Times New Roman"/>
          <w:b w:val="0"/>
          <w:spacing w:val="-5"/>
          <w:szCs w:val="28"/>
        </w:rPr>
        <w:t xml:space="preserve"> </w:t>
      </w:r>
      <w:r w:rsidRPr="002E1EFD">
        <w:rPr>
          <w:rFonts w:eastAsia="Times New Roman" w:cs="Times New Roman"/>
          <w:b w:val="0"/>
          <w:szCs w:val="28"/>
        </w:rPr>
        <w:t>восстание</w:t>
      </w:r>
      <w:r w:rsidRPr="002E1EFD">
        <w:rPr>
          <w:rFonts w:eastAsia="Times New Roman" w:cs="Times New Roman"/>
          <w:b w:val="0"/>
          <w:spacing w:val="-4"/>
          <w:szCs w:val="28"/>
        </w:rPr>
        <w:t xml:space="preserve"> </w:t>
      </w:r>
      <w:r w:rsidRPr="002E1EFD">
        <w:rPr>
          <w:rFonts w:eastAsia="Times New Roman" w:cs="Times New Roman"/>
          <w:b w:val="0"/>
          <w:szCs w:val="28"/>
        </w:rPr>
        <w:t>1863</w:t>
      </w:r>
      <w:r w:rsidRPr="002E1EFD">
        <w:rPr>
          <w:rFonts w:eastAsia="Times New Roman" w:cs="Times New Roman"/>
          <w:b w:val="0"/>
          <w:spacing w:val="-4"/>
          <w:szCs w:val="28"/>
        </w:rPr>
        <w:t xml:space="preserve"> </w:t>
      </w:r>
      <w:r w:rsidRPr="002E1EFD">
        <w:rPr>
          <w:rFonts w:eastAsia="Times New Roman" w:cs="Times New Roman"/>
          <w:b w:val="0"/>
          <w:szCs w:val="28"/>
        </w:rPr>
        <w:t>г.</w:t>
      </w:r>
      <w:r w:rsidRPr="002E1EFD">
        <w:rPr>
          <w:rFonts w:eastAsia="Times New Roman" w:cs="Times New Roman"/>
          <w:b w:val="0"/>
          <w:spacing w:val="-4"/>
          <w:szCs w:val="28"/>
        </w:rPr>
        <w:t xml:space="preserve"> </w:t>
      </w:r>
      <w:r w:rsidRPr="002E1EFD">
        <w:rPr>
          <w:rFonts w:eastAsia="Times New Roman" w:cs="Times New Roman"/>
          <w:b w:val="0"/>
          <w:szCs w:val="28"/>
        </w:rPr>
        <w:t>Прибалтика.</w:t>
      </w:r>
      <w:r w:rsidRPr="002E1EFD">
        <w:rPr>
          <w:rFonts w:eastAsia="Times New Roman" w:cs="Times New Roman"/>
          <w:b w:val="0"/>
          <w:spacing w:val="-4"/>
          <w:szCs w:val="28"/>
        </w:rPr>
        <w:t xml:space="preserve"> </w:t>
      </w:r>
      <w:r w:rsidRPr="002E1EFD">
        <w:rPr>
          <w:rFonts w:eastAsia="Times New Roman" w:cs="Times New Roman"/>
          <w:b w:val="0"/>
          <w:szCs w:val="28"/>
        </w:rPr>
        <w:t>Еврейский</w:t>
      </w:r>
      <w:r w:rsidRPr="002E1EFD">
        <w:rPr>
          <w:rFonts w:eastAsia="Times New Roman" w:cs="Times New Roman"/>
          <w:b w:val="0"/>
          <w:spacing w:val="-4"/>
          <w:szCs w:val="28"/>
        </w:rPr>
        <w:t xml:space="preserve"> </w:t>
      </w:r>
      <w:r w:rsidRPr="002E1EFD">
        <w:rPr>
          <w:rFonts w:eastAsia="Times New Roman" w:cs="Times New Roman"/>
          <w:b w:val="0"/>
          <w:szCs w:val="28"/>
        </w:rPr>
        <w:t>вопрос.</w:t>
      </w:r>
      <w:r w:rsidRPr="002E1EFD">
        <w:rPr>
          <w:rFonts w:eastAsia="Times New Roman" w:cs="Times New Roman"/>
          <w:b w:val="0"/>
          <w:spacing w:val="-4"/>
          <w:szCs w:val="28"/>
        </w:rPr>
        <w:t xml:space="preserve"> </w:t>
      </w:r>
      <w:r w:rsidRPr="002E1EFD">
        <w:rPr>
          <w:rFonts w:eastAsia="Times New Roman" w:cs="Times New Roman"/>
          <w:b w:val="0"/>
          <w:szCs w:val="28"/>
        </w:rPr>
        <w:t>Поволжье.</w:t>
      </w:r>
      <w:r w:rsidRPr="002E1EFD">
        <w:rPr>
          <w:rFonts w:eastAsia="Times New Roman" w:cs="Times New Roman"/>
          <w:b w:val="0"/>
          <w:spacing w:val="-5"/>
          <w:szCs w:val="28"/>
        </w:rPr>
        <w:t xml:space="preserve"> </w:t>
      </w:r>
      <w:r w:rsidRPr="002E1EFD">
        <w:rPr>
          <w:rFonts w:eastAsia="Times New Roman" w:cs="Times New Roman"/>
          <w:b w:val="0"/>
          <w:szCs w:val="28"/>
        </w:rPr>
        <w:t>Северный</w:t>
      </w:r>
      <w:r w:rsidRPr="002E1EFD">
        <w:rPr>
          <w:rFonts w:eastAsia="Times New Roman" w:cs="Times New Roman"/>
          <w:b w:val="0"/>
          <w:spacing w:val="-4"/>
          <w:szCs w:val="28"/>
        </w:rPr>
        <w:t xml:space="preserve"> </w:t>
      </w:r>
      <w:r w:rsidRPr="002E1EFD">
        <w:rPr>
          <w:rFonts w:eastAsia="Times New Roman" w:cs="Times New Roman"/>
          <w:b w:val="0"/>
          <w:szCs w:val="28"/>
        </w:rPr>
        <w:t>Кавказ</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Закавказье.</w:t>
      </w:r>
      <w:r w:rsidRPr="002E1EFD">
        <w:rPr>
          <w:rFonts w:eastAsia="Times New Roman" w:cs="Times New Roman"/>
          <w:b w:val="0"/>
          <w:spacing w:val="-57"/>
          <w:szCs w:val="28"/>
        </w:rPr>
        <w:t xml:space="preserve"> </w:t>
      </w:r>
      <w:r w:rsidRPr="002E1EFD">
        <w:rPr>
          <w:rFonts w:eastAsia="Times New Roman" w:cs="Times New Roman"/>
          <w:b w:val="0"/>
          <w:szCs w:val="28"/>
        </w:rPr>
        <w:t>Север, Сибирь, Дальний Восток. Средняя Азия. Миссии Русской православной церкви и ее</w:t>
      </w:r>
      <w:r w:rsidRPr="002E1EFD">
        <w:rPr>
          <w:rFonts w:eastAsia="Times New Roman" w:cs="Times New Roman"/>
          <w:b w:val="0"/>
          <w:spacing w:val="1"/>
          <w:szCs w:val="28"/>
        </w:rPr>
        <w:t xml:space="preserve"> </w:t>
      </w:r>
      <w:r w:rsidRPr="002E1EFD">
        <w:rPr>
          <w:rFonts w:eastAsia="Times New Roman" w:cs="Times New Roman"/>
          <w:b w:val="0"/>
          <w:szCs w:val="28"/>
        </w:rPr>
        <w:t>знаменитые</w:t>
      </w:r>
      <w:r w:rsidRPr="002E1EFD">
        <w:rPr>
          <w:rFonts w:eastAsia="Times New Roman" w:cs="Times New Roman"/>
          <w:b w:val="0"/>
          <w:spacing w:val="-1"/>
          <w:szCs w:val="28"/>
        </w:rPr>
        <w:t xml:space="preserve"> </w:t>
      </w:r>
      <w:r w:rsidRPr="002E1EFD">
        <w:rPr>
          <w:rFonts w:eastAsia="Times New Roman" w:cs="Times New Roman"/>
          <w:b w:val="0"/>
          <w:szCs w:val="28"/>
        </w:rPr>
        <w:t>миссионеры.</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Формирование</w:t>
      </w:r>
      <w:r w:rsidRPr="002E1EFD">
        <w:rPr>
          <w:rFonts w:eastAsia="Times New Roman" w:cs="Times New Roman"/>
          <w:bCs/>
          <w:spacing w:val="-7"/>
          <w:szCs w:val="28"/>
        </w:rPr>
        <w:t xml:space="preserve"> </w:t>
      </w:r>
      <w:r w:rsidRPr="002E1EFD">
        <w:rPr>
          <w:rFonts w:eastAsia="Times New Roman" w:cs="Times New Roman"/>
          <w:bCs/>
          <w:szCs w:val="28"/>
        </w:rPr>
        <w:t>гражданского</w:t>
      </w:r>
      <w:r w:rsidRPr="002E1EFD">
        <w:rPr>
          <w:rFonts w:eastAsia="Times New Roman" w:cs="Times New Roman"/>
          <w:bCs/>
          <w:spacing w:val="-6"/>
          <w:szCs w:val="28"/>
        </w:rPr>
        <w:t xml:space="preserve"> </w:t>
      </w:r>
      <w:r w:rsidRPr="002E1EFD">
        <w:rPr>
          <w:rFonts w:eastAsia="Times New Roman" w:cs="Times New Roman"/>
          <w:bCs/>
          <w:szCs w:val="28"/>
        </w:rPr>
        <w:t>общества</w:t>
      </w:r>
      <w:r w:rsidRPr="002E1EFD">
        <w:rPr>
          <w:rFonts w:eastAsia="Times New Roman" w:cs="Times New Roman"/>
          <w:bCs/>
          <w:spacing w:val="-6"/>
          <w:szCs w:val="28"/>
        </w:rPr>
        <w:t xml:space="preserve"> </w:t>
      </w:r>
      <w:r w:rsidRPr="002E1EFD">
        <w:rPr>
          <w:rFonts w:eastAsia="Times New Roman" w:cs="Times New Roman"/>
          <w:bCs/>
          <w:szCs w:val="28"/>
        </w:rPr>
        <w:t>и</w:t>
      </w:r>
      <w:r w:rsidRPr="002E1EFD">
        <w:rPr>
          <w:rFonts w:eastAsia="Times New Roman" w:cs="Times New Roman"/>
          <w:bCs/>
          <w:spacing w:val="-6"/>
          <w:szCs w:val="28"/>
        </w:rPr>
        <w:t xml:space="preserve"> </w:t>
      </w:r>
      <w:r w:rsidRPr="002E1EFD">
        <w:rPr>
          <w:rFonts w:eastAsia="Times New Roman" w:cs="Times New Roman"/>
          <w:bCs/>
          <w:szCs w:val="28"/>
        </w:rPr>
        <w:t>основные</w:t>
      </w:r>
      <w:r w:rsidRPr="002E1EFD">
        <w:rPr>
          <w:rFonts w:eastAsia="Times New Roman" w:cs="Times New Roman"/>
          <w:bCs/>
          <w:spacing w:val="-7"/>
          <w:szCs w:val="28"/>
        </w:rPr>
        <w:t xml:space="preserve"> </w:t>
      </w:r>
      <w:r w:rsidRPr="002E1EFD">
        <w:rPr>
          <w:rFonts w:eastAsia="Times New Roman" w:cs="Times New Roman"/>
          <w:bCs/>
          <w:szCs w:val="28"/>
        </w:rPr>
        <w:t>направления</w:t>
      </w:r>
      <w:r w:rsidRPr="002E1EFD">
        <w:rPr>
          <w:rFonts w:eastAsia="Times New Roman" w:cs="Times New Roman"/>
          <w:bCs/>
          <w:spacing w:val="-6"/>
          <w:szCs w:val="28"/>
        </w:rPr>
        <w:t xml:space="preserve"> </w:t>
      </w:r>
      <w:r w:rsidRPr="002E1EFD">
        <w:rPr>
          <w:rFonts w:eastAsia="Times New Roman" w:cs="Times New Roman"/>
          <w:bCs/>
          <w:szCs w:val="28"/>
        </w:rPr>
        <w:t>общественных</w:t>
      </w:r>
      <w:r w:rsidRPr="002E1EFD">
        <w:rPr>
          <w:rFonts w:eastAsia="Times New Roman" w:cs="Times New Roman"/>
          <w:bCs/>
          <w:spacing w:val="-6"/>
          <w:szCs w:val="28"/>
        </w:rPr>
        <w:t xml:space="preserve"> </w:t>
      </w:r>
      <w:r w:rsidRPr="002E1EFD">
        <w:rPr>
          <w:rFonts w:eastAsia="Times New Roman" w:cs="Times New Roman"/>
          <w:bCs/>
          <w:szCs w:val="28"/>
        </w:rPr>
        <w:t>движений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Общественная жизнь в 1860—1890-х гг. Рост общественной самодеятельности. Расширение</w:t>
      </w:r>
      <w:r w:rsidRPr="002E1EFD">
        <w:rPr>
          <w:rFonts w:eastAsia="Times New Roman" w:cs="Times New Roman"/>
          <w:b w:val="0"/>
          <w:spacing w:val="1"/>
          <w:szCs w:val="28"/>
        </w:rPr>
        <w:t xml:space="preserve"> </w:t>
      </w:r>
      <w:r w:rsidRPr="002E1EFD">
        <w:rPr>
          <w:rFonts w:eastAsia="Times New Roman" w:cs="Times New Roman"/>
          <w:b w:val="0"/>
          <w:szCs w:val="28"/>
        </w:rPr>
        <w:t>публичной сферы (общественное самоуправление, печать, образование, суд). Феномен</w:t>
      </w:r>
      <w:r w:rsidRPr="002E1EFD">
        <w:rPr>
          <w:rFonts w:eastAsia="Times New Roman" w:cs="Times New Roman"/>
          <w:b w:val="0"/>
          <w:spacing w:val="1"/>
          <w:szCs w:val="28"/>
        </w:rPr>
        <w:t xml:space="preserve"> </w:t>
      </w:r>
      <w:r w:rsidRPr="002E1EFD">
        <w:rPr>
          <w:rFonts w:eastAsia="Times New Roman" w:cs="Times New Roman"/>
          <w:b w:val="0"/>
          <w:szCs w:val="28"/>
        </w:rPr>
        <w:t>интеллигенции. Общественные организации. Благотворительность. Студенч</w:t>
      </w:r>
      <w:r w:rsidRPr="002E1EFD">
        <w:rPr>
          <w:rFonts w:eastAsia="Times New Roman" w:cs="Times New Roman"/>
          <w:b w:val="0"/>
          <w:szCs w:val="28"/>
        </w:rPr>
        <w:t>е</w:t>
      </w:r>
      <w:r w:rsidRPr="002E1EFD">
        <w:rPr>
          <w:rFonts w:eastAsia="Times New Roman" w:cs="Times New Roman"/>
          <w:b w:val="0"/>
          <w:szCs w:val="28"/>
        </w:rPr>
        <w:t>ское движение. Рабочее</w:t>
      </w:r>
      <w:r w:rsidRPr="002E1EFD">
        <w:rPr>
          <w:rFonts w:eastAsia="Times New Roman" w:cs="Times New Roman"/>
          <w:b w:val="0"/>
          <w:spacing w:val="-58"/>
          <w:szCs w:val="28"/>
        </w:rPr>
        <w:t xml:space="preserve"> </w:t>
      </w:r>
      <w:r w:rsidRPr="002E1EFD">
        <w:rPr>
          <w:rFonts w:eastAsia="Times New Roman" w:cs="Times New Roman"/>
          <w:b w:val="0"/>
          <w:szCs w:val="28"/>
        </w:rPr>
        <w:t>движение.</w:t>
      </w:r>
      <w:r w:rsidRPr="002E1EFD">
        <w:rPr>
          <w:rFonts w:eastAsia="Times New Roman" w:cs="Times New Roman"/>
          <w:b w:val="0"/>
          <w:spacing w:val="-1"/>
          <w:szCs w:val="28"/>
        </w:rPr>
        <w:t xml:space="preserve"> </w:t>
      </w:r>
      <w:r w:rsidRPr="002E1EFD">
        <w:rPr>
          <w:rFonts w:eastAsia="Times New Roman" w:cs="Times New Roman"/>
          <w:b w:val="0"/>
          <w:szCs w:val="28"/>
        </w:rPr>
        <w:t>Женское движение.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Идейные течения и общественное движение. Влияние позитивизма, дарвинизма, марксизма и других</w:t>
      </w:r>
      <w:r w:rsidRPr="002E1EFD">
        <w:rPr>
          <w:rFonts w:eastAsia="Times New Roman" w:cs="Times New Roman"/>
          <w:b w:val="0"/>
          <w:spacing w:val="-58"/>
          <w:szCs w:val="28"/>
        </w:rPr>
        <w:t xml:space="preserve"> </w:t>
      </w:r>
      <w:r w:rsidRPr="002E1EFD">
        <w:rPr>
          <w:rFonts w:eastAsia="Times New Roman" w:cs="Times New Roman"/>
          <w:b w:val="0"/>
          <w:szCs w:val="28"/>
        </w:rPr>
        <w:t>направлений европейской общественной мысли. Консервативная мысль. Национализм. Либерализм и</w:t>
      </w:r>
      <w:r w:rsidRPr="002E1EFD">
        <w:rPr>
          <w:rFonts w:eastAsia="Times New Roman" w:cs="Times New Roman"/>
          <w:b w:val="0"/>
          <w:spacing w:val="1"/>
          <w:szCs w:val="28"/>
        </w:rPr>
        <w:t xml:space="preserve"> </w:t>
      </w:r>
      <w:r w:rsidRPr="002E1EFD">
        <w:rPr>
          <w:rFonts w:eastAsia="Times New Roman" w:cs="Times New Roman"/>
          <w:b w:val="0"/>
          <w:szCs w:val="28"/>
        </w:rPr>
        <w:t>его особенности в России. Русский социализм. Русский анархизм. Формы политической оппозиции:</w:t>
      </w:r>
      <w:r w:rsidRPr="002E1EFD">
        <w:rPr>
          <w:rFonts w:eastAsia="Times New Roman" w:cs="Times New Roman"/>
          <w:b w:val="0"/>
          <w:spacing w:val="1"/>
          <w:szCs w:val="28"/>
        </w:rPr>
        <w:t xml:space="preserve"> </w:t>
      </w:r>
      <w:r w:rsidRPr="002E1EFD">
        <w:rPr>
          <w:rFonts w:eastAsia="Times New Roman" w:cs="Times New Roman"/>
          <w:b w:val="0"/>
          <w:szCs w:val="28"/>
        </w:rPr>
        <w:t>земское</w:t>
      </w:r>
      <w:r w:rsidRPr="002E1EFD">
        <w:rPr>
          <w:rFonts w:eastAsia="Times New Roman" w:cs="Times New Roman"/>
          <w:b w:val="0"/>
          <w:spacing w:val="-2"/>
          <w:szCs w:val="28"/>
        </w:rPr>
        <w:t xml:space="preserve"> </w:t>
      </w:r>
      <w:r w:rsidRPr="002E1EFD">
        <w:rPr>
          <w:rFonts w:eastAsia="Times New Roman" w:cs="Times New Roman"/>
          <w:b w:val="0"/>
          <w:szCs w:val="28"/>
        </w:rPr>
        <w:t>движение,</w:t>
      </w:r>
      <w:r w:rsidRPr="002E1EFD">
        <w:rPr>
          <w:rFonts w:eastAsia="Times New Roman" w:cs="Times New Roman"/>
          <w:b w:val="0"/>
          <w:spacing w:val="-1"/>
          <w:szCs w:val="28"/>
        </w:rPr>
        <w:t xml:space="preserve"> </w:t>
      </w:r>
      <w:r w:rsidRPr="002E1EFD">
        <w:rPr>
          <w:rFonts w:eastAsia="Times New Roman" w:cs="Times New Roman"/>
          <w:b w:val="0"/>
          <w:szCs w:val="28"/>
        </w:rPr>
        <w:t>революционное</w:t>
      </w:r>
      <w:r w:rsidRPr="002E1EFD">
        <w:rPr>
          <w:rFonts w:eastAsia="Times New Roman" w:cs="Times New Roman"/>
          <w:b w:val="0"/>
          <w:spacing w:val="-1"/>
          <w:szCs w:val="28"/>
        </w:rPr>
        <w:t xml:space="preserve"> </w:t>
      </w:r>
      <w:r w:rsidRPr="002E1EFD">
        <w:rPr>
          <w:rFonts w:eastAsia="Times New Roman" w:cs="Times New Roman"/>
          <w:b w:val="0"/>
          <w:szCs w:val="28"/>
        </w:rPr>
        <w:t>подполье</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эмиграция.</w:t>
      </w:r>
      <w:r w:rsidRPr="002E1EFD">
        <w:rPr>
          <w:rFonts w:eastAsia="Times New Roman" w:cs="Times New Roman"/>
          <w:b w:val="0"/>
          <w:spacing w:val="-1"/>
          <w:szCs w:val="28"/>
        </w:rPr>
        <w:t xml:space="preserve"> </w:t>
      </w:r>
      <w:r w:rsidRPr="002E1EFD">
        <w:rPr>
          <w:rFonts w:eastAsia="Times New Roman" w:cs="Times New Roman"/>
          <w:b w:val="0"/>
          <w:szCs w:val="28"/>
        </w:rPr>
        <w:t>Народничество</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его</w:t>
      </w:r>
      <w:r w:rsidRPr="002E1EFD">
        <w:rPr>
          <w:rFonts w:eastAsia="Times New Roman" w:cs="Times New Roman"/>
          <w:b w:val="0"/>
          <w:spacing w:val="-1"/>
          <w:szCs w:val="28"/>
        </w:rPr>
        <w:t xml:space="preserve"> </w:t>
      </w:r>
      <w:r w:rsidRPr="002E1EFD">
        <w:rPr>
          <w:rFonts w:eastAsia="Times New Roman" w:cs="Times New Roman"/>
          <w:b w:val="0"/>
          <w:szCs w:val="28"/>
        </w:rPr>
        <w:t>эвол</w:t>
      </w:r>
      <w:r w:rsidRPr="002E1EFD">
        <w:rPr>
          <w:rFonts w:eastAsia="Times New Roman" w:cs="Times New Roman"/>
          <w:b w:val="0"/>
          <w:szCs w:val="28"/>
        </w:rPr>
        <w:t>ю</w:t>
      </w:r>
      <w:r w:rsidRPr="002E1EFD">
        <w:rPr>
          <w:rFonts w:eastAsia="Times New Roman" w:cs="Times New Roman"/>
          <w:b w:val="0"/>
          <w:szCs w:val="28"/>
        </w:rPr>
        <w:t>ция.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Народнические</w:t>
      </w:r>
      <w:r w:rsidRPr="002E1EFD">
        <w:rPr>
          <w:rFonts w:eastAsia="Times New Roman" w:cs="Times New Roman"/>
          <w:b w:val="0"/>
          <w:spacing w:val="-4"/>
          <w:szCs w:val="28"/>
        </w:rPr>
        <w:t xml:space="preserve"> </w:t>
      </w:r>
      <w:r w:rsidRPr="002E1EFD">
        <w:rPr>
          <w:rFonts w:eastAsia="Times New Roman" w:cs="Times New Roman"/>
          <w:b w:val="0"/>
          <w:szCs w:val="28"/>
        </w:rPr>
        <w:t>кружки:</w:t>
      </w:r>
      <w:r w:rsidRPr="002E1EFD">
        <w:rPr>
          <w:rFonts w:eastAsia="Times New Roman" w:cs="Times New Roman"/>
          <w:b w:val="0"/>
          <w:spacing w:val="-4"/>
          <w:szCs w:val="28"/>
        </w:rPr>
        <w:t xml:space="preserve"> </w:t>
      </w:r>
      <w:r w:rsidRPr="002E1EFD">
        <w:rPr>
          <w:rFonts w:eastAsia="Times New Roman" w:cs="Times New Roman"/>
          <w:b w:val="0"/>
          <w:szCs w:val="28"/>
        </w:rPr>
        <w:t>идеология</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практика.</w:t>
      </w:r>
      <w:r w:rsidRPr="002E1EFD">
        <w:rPr>
          <w:rFonts w:eastAsia="Times New Roman" w:cs="Times New Roman"/>
          <w:b w:val="0"/>
          <w:spacing w:val="-3"/>
          <w:szCs w:val="28"/>
        </w:rPr>
        <w:t xml:space="preserve"> </w:t>
      </w:r>
      <w:r w:rsidRPr="002E1EFD">
        <w:rPr>
          <w:rFonts w:eastAsia="Times New Roman" w:cs="Times New Roman"/>
          <w:b w:val="0"/>
          <w:szCs w:val="28"/>
        </w:rPr>
        <w:t>Большое</w:t>
      </w:r>
      <w:r w:rsidRPr="002E1EFD">
        <w:rPr>
          <w:rFonts w:eastAsia="Times New Roman" w:cs="Times New Roman"/>
          <w:b w:val="0"/>
          <w:spacing w:val="-4"/>
          <w:szCs w:val="28"/>
        </w:rPr>
        <w:t xml:space="preserve"> </w:t>
      </w:r>
      <w:r w:rsidRPr="002E1EFD">
        <w:rPr>
          <w:rFonts w:eastAsia="Times New Roman" w:cs="Times New Roman"/>
          <w:b w:val="0"/>
          <w:szCs w:val="28"/>
        </w:rPr>
        <w:t>общество</w:t>
      </w:r>
      <w:r w:rsidRPr="002E1EFD">
        <w:rPr>
          <w:rFonts w:eastAsia="Times New Roman" w:cs="Times New Roman"/>
          <w:b w:val="0"/>
          <w:spacing w:val="-3"/>
          <w:szCs w:val="28"/>
        </w:rPr>
        <w:t xml:space="preserve"> </w:t>
      </w:r>
      <w:r w:rsidRPr="002E1EFD">
        <w:rPr>
          <w:rFonts w:eastAsia="Times New Roman" w:cs="Times New Roman"/>
          <w:b w:val="0"/>
          <w:szCs w:val="28"/>
        </w:rPr>
        <w:t>пропаганды.</w:t>
      </w:r>
      <w:r w:rsidRPr="002E1EFD">
        <w:rPr>
          <w:rFonts w:eastAsia="Times New Roman" w:cs="Times New Roman"/>
          <w:b w:val="0"/>
          <w:spacing w:val="-3"/>
          <w:szCs w:val="28"/>
        </w:rPr>
        <w:t xml:space="preserve"> </w:t>
      </w:r>
      <w:r w:rsidRPr="002E1EFD">
        <w:rPr>
          <w:rFonts w:eastAsia="Times New Roman" w:cs="Times New Roman"/>
          <w:b w:val="0"/>
          <w:szCs w:val="28"/>
        </w:rPr>
        <w:t>«Хождение</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народ».</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«Земля и воля» и ее раскол. «Черный передел» и «Народная воля». Политический терроризм.</w:t>
      </w:r>
      <w:r w:rsidRPr="002E1EFD">
        <w:rPr>
          <w:rFonts w:eastAsia="Times New Roman" w:cs="Times New Roman"/>
          <w:b w:val="0"/>
          <w:spacing w:val="1"/>
          <w:szCs w:val="28"/>
        </w:rPr>
        <w:t xml:space="preserve"> </w:t>
      </w:r>
      <w:r w:rsidRPr="002E1EFD">
        <w:rPr>
          <w:rFonts w:eastAsia="Times New Roman" w:cs="Times New Roman"/>
          <w:b w:val="0"/>
          <w:szCs w:val="28"/>
        </w:rPr>
        <w:t>Распространение</w:t>
      </w:r>
      <w:r w:rsidRPr="002E1EFD">
        <w:rPr>
          <w:rFonts w:eastAsia="Times New Roman" w:cs="Times New Roman"/>
          <w:b w:val="0"/>
          <w:spacing w:val="-5"/>
          <w:szCs w:val="28"/>
        </w:rPr>
        <w:t xml:space="preserve"> </w:t>
      </w:r>
      <w:r w:rsidRPr="002E1EFD">
        <w:rPr>
          <w:rFonts w:eastAsia="Times New Roman" w:cs="Times New Roman"/>
          <w:b w:val="0"/>
          <w:szCs w:val="28"/>
        </w:rPr>
        <w:t>марксизма</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формирование</w:t>
      </w:r>
      <w:r w:rsidRPr="002E1EFD">
        <w:rPr>
          <w:rFonts w:eastAsia="Times New Roman" w:cs="Times New Roman"/>
          <w:b w:val="0"/>
          <w:spacing w:val="-4"/>
          <w:szCs w:val="28"/>
        </w:rPr>
        <w:t xml:space="preserve"> </w:t>
      </w:r>
      <w:r w:rsidRPr="002E1EFD">
        <w:rPr>
          <w:rFonts w:eastAsia="Times New Roman" w:cs="Times New Roman"/>
          <w:b w:val="0"/>
          <w:szCs w:val="28"/>
        </w:rPr>
        <w:t>социал-демократии.</w:t>
      </w:r>
      <w:r w:rsidRPr="002E1EFD">
        <w:rPr>
          <w:rFonts w:eastAsia="Times New Roman" w:cs="Times New Roman"/>
          <w:b w:val="0"/>
          <w:spacing w:val="-4"/>
          <w:szCs w:val="28"/>
        </w:rPr>
        <w:t xml:space="preserve"> </w:t>
      </w:r>
      <w:r w:rsidRPr="002E1EFD">
        <w:rPr>
          <w:rFonts w:eastAsia="Times New Roman" w:cs="Times New Roman"/>
          <w:b w:val="0"/>
          <w:szCs w:val="28"/>
        </w:rPr>
        <w:t>Группа</w:t>
      </w:r>
      <w:r w:rsidRPr="002E1EFD">
        <w:rPr>
          <w:rFonts w:eastAsia="Times New Roman" w:cs="Times New Roman"/>
          <w:b w:val="0"/>
          <w:spacing w:val="-5"/>
          <w:szCs w:val="28"/>
        </w:rPr>
        <w:t xml:space="preserve"> </w:t>
      </w:r>
      <w:r w:rsidRPr="002E1EFD">
        <w:rPr>
          <w:rFonts w:eastAsia="Times New Roman" w:cs="Times New Roman"/>
          <w:b w:val="0"/>
          <w:szCs w:val="28"/>
        </w:rPr>
        <w:t>«Освобождение</w:t>
      </w:r>
      <w:r w:rsidRPr="002E1EFD">
        <w:rPr>
          <w:rFonts w:eastAsia="Times New Roman" w:cs="Times New Roman"/>
          <w:b w:val="0"/>
          <w:spacing w:val="-4"/>
          <w:szCs w:val="28"/>
        </w:rPr>
        <w:t xml:space="preserve"> </w:t>
      </w:r>
      <w:r w:rsidRPr="002E1EFD">
        <w:rPr>
          <w:rFonts w:eastAsia="Times New Roman" w:cs="Times New Roman"/>
          <w:b w:val="0"/>
          <w:szCs w:val="28"/>
        </w:rPr>
        <w:t>труда».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«Союз</w:t>
      </w:r>
      <w:r w:rsidRPr="002E1EFD">
        <w:rPr>
          <w:rFonts w:eastAsia="Times New Roman" w:cs="Times New Roman"/>
          <w:b w:val="0"/>
          <w:spacing w:val="-5"/>
          <w:szCs w:val="28"/>
        </w:rPr>
        <w:t xml:space="preserve"> </w:t>
      </w:r>
      <w:r w:rsidRPr="002E1EFD">
        <w:rPr>
          <w:rFonts w:eastAsia="Times New Roman" w:cs="Times New Roman"/>
          <w:b w:val="0"/>
          <w:szCs w:val="28"/>
        </w:rPr>
        <w:t>борьбы</w:t>
      </w:r>
      <w:r w:rsidRPr="002E1EFD">
        <w:rPr>
          <w:rFonts w:eastAsia="Times New Roman" w:cs="Times New Roman"/>
          <w:b w:val="0"/>
          <w:spacing w:val="-3"/>
          <w:szCs w:val="28"/>
        </w:rPr>
        <w:t xml:space="preserve"> </w:t>
      </w:r>
      <w:r w:rsidRPr="002E1EFD">
        <w:rPr>
          <w:rFonts w:eastAsia="Times New Roman" w:cs="Times New Roman"/>
          <w:b w:val="0"/>
          <w:szCs w:val="28"/>
        </w:rPr>
        <w:t>за</w:t>
      </w:r>
      <w:r w:rsidRPr="002E1EFD">
        <w:rPr>
          <w:rFonts w:eastAsia="Times New Roman" w:cs="Times New Roman"/>
          <w:b w:val="0"/>
          <w:spacing w:val="-3"/>
          <w:szCs w:val="28"/>
        </w:rPr>
        <w:t xml:space="preserve"> </w:t>
      </w:r>
      <w:r w:rsidRPr="002E1EFD">
        <w:rPr>
          <w:rFonts w:eastAsia="Times New Roman" w:cs="Times New Roman"/>
          <w:b w:val="0"/>
          <w:szCs w:val="28"/>
        </w:rPr>
        <w:t>освобождение</w:t>
      </w:r>
      <w:r w:rsidRPr="002E1EFD">
        <w:rPr>
          <w:rFonts w:eastAsia="Times New Roman" w:cs="Times New Roman"/>
          <w:b w:val="0"/>
          <w:spacing w:val="-4"/>
          <w:szCs w:val="28"/>
        </w:rPr>
        <w:t xml:space="preserve"> </w:t>
      </w:r>
      <w:r w:rsidRPr="002E1EFD">
        <w:rPr>
          <w:rFonts w:eastAsia="Times New Roman" w:cs="Times New Roman"/>
          <w:b w:val="0"/>
          <w:szCs w:val="28"/>
        </w:rPr>
        <w:t>рабочего</w:t>
      </w:r>
      <w:r w:rsidRPr="002E1EFD">
        <w:rPr>
          <w:rFonts w:eastAsia="Times New Roman" w:cs="Times New Roman"/>
          <w:b w:val="0"/>
          <w:spacing w:val="-3"/>
          <w:szCs w:val="28"/>
        </w:rPr>
        <w:t xml:space="preserve"> </w:t>
      </w:r>
      <w:r w:rsidRPr="002E1EFD">
        <w:rPr>
          <w:rFonts w:eastAsia="Times New Roman" w:cs="Times New Roman"/>
          <w:b w:val="0"/>
          <w:szCs w:val="28"/>
        </w:rPr>
        <w:t>класса».</w:t>
      </w:r>
      <w:r w:rsidRPr="002E1EFD">
        <w:rPr>
          <w:rFonts w:eastAsia="Times New Roman" w:cs="Times New Roman"/>
          <w:b w:val="0"/>
          <w:spacing w:val="-3"/>
          <w:szCs w:val="28"/>
        </w:rPr>
        <w:t xml:space="preserve"> </w:t>
      </w:r>
      <w:r w:rsidRPr="002E1EFD">
        <w:rPr>
          <w:rFonts w:eastAsia="Times New Roman" w:cs="Times New Roman"/>
          <w:b w:val="0"/>
          <w:szCs w:val="28"/>
        </w:rPr>
        <w:t>I</w:t>
      </w:r>
      <w:r w:rsidRPr="002E1EFD">
        <w:rPr>
          <w:rFonts w:eastAsia="Times New Roman" w:cs="Times New Roman"/>
          <w:b w:val="0"/>
          <w:spacing w:val="-5"/>
          <w:szCs w:val="28"/>
        </w:rPr>
        <w:t xml:space="preserve"> </w:t>
      </w:r>
      <w:r w:rsidRPr="002E1EFD">
        <w:rPr>
          <w:rFonts w:eastAsia="Times New Roman" w:cs="Times New Roman"/>
          <w:b w:val="0"/>
          <w:szCs w:val="28"/>
        </w:rPr>
        <w:t>съезд</w:t>
      </w:r>
      <w:r w:rsidRPr="002E1EFD">
        <w:rPr>
          <w:rFonts w:eastAsia="Times New Roman" w:cs="Times New Roman"/>
          <w:b w:val="0"/>
          <w:spacing w:val="-4"/>
          <w:szCs w:val="28"/>
        </w:rPr>
        <w:t xml:space="preserve"> </w:t>
      </w:r>
      <w:r w:rsidRPr="002E1EFD">
        <w:rPr>
          <w:rFonts w:eastAsia="Times New Roman" w:cs="Times New Roman"/>
          <w:b w:val="0"/>
          <w:szCs w:val="28"/>
        </w:rPr>
        <w:t>РСДРП.</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Россия</w:t>
      </w:r>
      <w:r w:rsidRPr="002E1EFD">
        <w:rPr>
          <w:rFonts w:eastAsia="Times New Roman" w:cs="Times New Roman"/>
          <w:bCs/>
          <w:spacing w:val="-3"/>
          <w:szCs w:val="28"/>
        </w:rPr>
        <w:t xml:space="preserve"> </w:t>
      </w:r>
      <w:r w:rsidRPr="002E1EFD">
        <w:rPr>
          <w:rFonts w:eastAsia="Times New Roman" w:cs="Times New Roman"/>
          <w:bCs/>
          <w:szCs w:val="28"/>
        </w:rPr>
        <w:t>на</w:t>
      </w:r>
      <w:r w:rsidRPr="002E1EFD">
        <w:rPr>
          <w:rFonts w:eastAsia="Times New Roman" w:cs="Times New Roman"/>
          <w:bCs/>
          <w:spacing w:val="-2"/>
          <w:szCs w:val="28"/>
        </w:rPr>
        <w:t xml:space="preserve"> </w:t>
      </w:r>
      <w:r w:rsidRPr="002E1EFD">
        <w:rPr>
          <w:rFonts w:eastAsia="Times New Roman" w:cs="Times New Roman"/>
          <w:bCs/>
          <w:szCs w:val="28"/>
        </w:rPr>
        <w:t>пороге</w:t>
      </w:r>
      <w:r w:rsidRPr="002E1EFD">
        <w:rPr>
          <w:rFonts w:eastAsia="Times New Roman" w:cs="Times New Roman"/>
          <w:bCs/>
          <w:spacing w:val="-2"/>
          <w:szCs w:val="28"/>
        </w:rPr>
        <w:t xml:space="preserve"> </w:t>
      </w:r>
      <w:r w:rsidRPr="002E1EFD">
        <w:rPr>
          <w:rFonts w:eastAsia="Times New Roman" w:cs="Times New Roman"/>
          <w:bCs/>
          <w:szCs w:val="28"/>
        </w:rPr>
        <w:t>ХХ</w:t>
      </w:r>
      <w:r w:rsidRPr="002E1EFD">
        <w:rPr>
          <w:rFonts w:eastAsia="Times New Roman" w:cs="Times New Roman"/>
          <w:bCs/>
          <w:spacing w:val="-3"/>
          <w:szCs w:val="28"/>
        </w:rPr>
        <w:t xml:space="preserve"> </w:t>
      </w:r>
      <w:r w:rsidRPr="002E1EFD">
        <w:rPr>
          <w:rFonts w:eastAsia="Times New Roman" w:cs="Times New Roman"/>
          <w:bCs/>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На</w:t>
      </w:r>
      <w:r w:rsidRPr="002E1EFD">
        <w:rPr>
          <w:rFonts w:eastAsia="Times New Roman" w:cs="Times New Roman"/>
          <w:b w:val="0"/>
          <w:spacing w:val="-3"/>
          <w:szCs w:val="28"/>
        </w:rPr>
        <w:t xml:space="preserve"> </w:t>
      </w:r>
      <w:r w:rsidRPr="002E1EFD">
        <w:rPr>
          <w:rFonts w:eastAsia="Times New Roman" w:cs="Times New Roman"/>
          <w:b w:val="0"/>
          <w:szCs w:val="28"/>
        </w:rPr>
        <w:t>пороге</w:t>
      </w:r>
      <w:r w:rsidRPr="002E1EFD">
        <w:rPr>
          <w:rFonts w:eastAsia="Times New Roman" w:cs="Times New Roman"/>
          <w:b w:val="0"/>
          <w:spacing w:val="-3"/>
          <w:szCs w:val="28"/>
        </w:rPr>
        <w:t xml:space="preserve"> </w:t>
      </w:r>
      <w:r w:rsidRPr="002E1EFD">
        <w:rPr>
          <w:rFonts w:eastAsia="Times New Roman" w:cs="Times New Roman"/>
          <w:b w:val="0"/>
          <w:szCs w:val="28"/>
        </w:rPr>
        <w:t>нового</w:t>
      </w:r>
      <w:r w:rsidRPr="002E1EFD">
        <w:rPr>
          <w:rFonts w:eastAsia="Times New Roman" w:cs="Times New Roman"/>
          <w:b w:val="0"/>
          <w:spacing w:val="-2"/>
          <w:szCs w:val="28"/>
        </w:rPr>
        <w:t xml:space="preserve"> </w:t>
      </w:r>
      <w:r w:rsidRPr="002E1EFD">
        <w:rPr>
          <w:rFonts w:eastAsia="Times New Roman" w:cs="Times New Roman"/>
          <w:b w:val="0"/>
          <w:szCs w:val="28"/>
        </w:rPr>
        <w:t>века:</w:t>
      </w:r>
      <w:r w:rsidRPr="002E1EFD">
        <w:rPr>
          <w:rFonts w:eastAsia="Times New Roman" w:cs="Times New Roman"/>
          <w:b w:val="0"/>
          <w:spacing w:val="-4"/>
          <w:szCs w:val="28"/>
        </w:rPr>
        <w:t xml:space="preserve"> </w:t>
      </w:r>
      <w:r w:rsidRPr="002E1EFD">
        <w:rPr>
          <w:rFonts w:eastAsia="Times New Roman" w:cs="Times New Roman"/>
          <w:b w:val="0"/>
          <w:szCs w:val="28"/>
        </w:rPr>
        <w:t>динамика</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противоречия</w:t>
      </w:r>
      <w:r w:rsidRPr="002E1EFD">
        <w:rPr>
          <w:rFonts w:eastAsia="Times New Roman" w:cs="Times New Roman"/>
          <w:b w:val="0"/>
          <w:spacing w:val="-3"/>
          <w:szCs w:val="28"/>
        </w:rPr>
        <w:t xml:space="preserve"> </w:t>
      </w:r>
      <w:r w:rsidRPr="002E1EFD">
        <w:rPr>
          <w:rFonts w:eastAsia="Times New Roman" w:cs="Times New Roman"/>
          <w:b w:val="0"/>
          <w:szCs w:val="28"/>
        </w:rPr>
        <w:t>развития.</w:t>
      </w:r>
      <w:r w:rsidRPr="002E1EFD">
        <w:rPr>
          <w:rFonts w:eastAsia="Times New Roman" w:cs="Times New Roman"/>
          <w:b w:val="0"/>
          <w:spacing w:val="-3"/>
          <w:szCs w:val="28"/>
        </w:rPr>
        <w:t xml:space="preserve"> </w:t>
      </w:r>
      <w:r w:rsidRPr="002E1EFD">
        <w:rPr>
          <w:rFonts w:eastAsia="Times New Roman" w:cs="Times New Roman"/>
          <w:b w:val="0"/>
          <w:szCs w:val="28"/>
        </w:rPr>
        <w:t>Экономический</w:t>
      </w:r>
      <w:r w:rsidRPr="002E1EFD">
        <w:rPr>
          <w:rFonts w:eastAsia="Times New Roman" w:cs="Times New Roman"/>
          <w:b w:val="0"/>
          <w:spacing w:val="-3"/>
          <w:szCs w:val="28"/>
        </w:rPr>
        <w:t xml:space="preserve"> </w:t>
      </w:r>
      <w:r w:rsidRPr="002E1EFD">
        <w:rPr>
          <w:rFonts w:eastAsia="Times New Roman" w:cs="Times New Roman"/>
          <w:b w:val="0"/>
          <w:szCs w:val="28"/>
        </w:rPr>
        <w:t>рост.</w:t>
      </w:r>
      <w:r w:rsidRPr="002E1EFD">
        <w:rPr>
          <w:rFonts w:eastAsia="Times New Roman" w:cs="Times New Roman"/>
          <w:b w:val="0"/>
          <w:spacing w:val="-2"/>
          <w:szCs w:val="28"/>
        </w:rPr>
        <w:t xml:space="preserve"> </w:t>
      </w:r>
      <w:r w:rsidRPr="002E1EFD">
        <w:rPr>
          <w:rFonts w:eastAsia="Times New Roman" w:cs="Times New Roman"/>
          <w:b w:val="0"/>
          <w:szCs w:val="28"/>
        </w:rPr>
        <w:t>Промышленное развитие. Новая гео- графия экономики. Урбанизация и облик городов. Отечественный и</w:t>
      </w:r>
      <w:r w:rsidRPr="002E1EFD">
        <w:rPr>
          <w:rFonts w:eastAsia="Times New Roman" w:cs="Times New Roman"/>
          <w:b w:val="0"/>
          <w:spacing w:val="1"/>
          <w:szCs w:val="28"/>
        </w:rPr>
        <w:t xml:space="preserve"> </w:t>
      </w:r>
      <w:r w:rsidRPr="002E1EFD">
        <w:rPr>
          <w:rFonts w:eastAsia="Times New Roman" w:cs="Times New Roman"/>
          <w:b w:val="0"/>
          <w:szCs w:val="28"/>
        </w:rPr>
        <w:t>иностранный капитал, его роль в индустриализации страны. Россия — мировой экспортер хлеба.</w:t>
      </w:r>
      <w:r w:rsidRPr="002E1EFD">
        <w:rPr>
          <w:rFonts w:eastAsia="Times New Roman" w:cs="Times New Roman"/>
          <w:b w:val="0"/>
          <w:spacing w:val="-58"/>
          <w:szCs w:val="28"/>
        </w:rPr>
        <w:t xml:space="preserve"> </w:t>
      </w:r>
      <w:r w:rsidRPr="002E1EFD">
        <w:rPr>
          <w:rFonts w:eastAsia="Times New Roman" w:cs="Times New Roman"/>
          <w:b w:val="0"/>
          <w:szCs w:val="28"/>
        </w:rPr>
        <w:t>Аграрный</w:t>
      </w:r>
      <w:r w:rsidRPr="002E1EFD">
        <w:rPr>
          <w:rFonts w:eastAsia="Times New Roman" w:cs="Times New Roman"/>
          <w:b w:val="0"/>
          <w:spacing w:val="-3"/>
          <w:szCs w:val="28"/>
        </w:rPr>
        <w:t xml:space="preserve"> </w:t>
      </w:r>
      <w:r w:rsidRPr="002E1EFD">
        <w:rPr>
          <w:rFonts w:eastAsia="Times New Roman" w:cs="Times New Roman"/>
          <w:b w:val="0"/>
          <w:szCs w:val="28"/>
        </w:rPr>
        <w:t>вопрос.</w:t>
      </w:r>
      <w:r w:rsidRPr="002E1EFD">
        <w:rPr>
          <w:rFonts w:eastAsia="Times New Roman" w:cs="Times New Roman"/>
          <w:b w:val="0"/>
          <w:spacing w:val="-3"/>
          <w:szCs w:val="28"/>
        </w:rPr>
        <w:t xml:space="preserve"> </w:t>
      </w:r>
      <w:r w:rsidRPr="002E1EFD">
        <w:rPr>
          <w:rFonts w:eastAsia="Times New Roman" w:cs="Times New Roman"/>
          <w:b w:val="0"/>
          <w:szCs w:val="28"/>
        </w:rPr>
        <w:t>Демография,</w:t>
      </w:r>
      <w:r w:rsidRPr="002E1EFD">
        <w:rPr>
          <w:rFonts w:eastAsia="Times New Roman" w:cs="Times New Roman"/>
          <w:b w:val="0"/>
          <w:spacing w:val="-2"/>
          <w:szCs w:val="28"/>
        </w:rPr>
        <w:t xml:space="preserve"> </w:t>
      </w:r>
      <w:r w:rsidRPr="002E1EFD">
        <w:rPr>
          <w:rFonts w:eastAsia="Times New Roman" w:cs="Times New Roman"/>
          <w:b w:val="0"/>
          <w:szCs w:val="28"/>
        </w:rPr>
        <w:t>социальная</w:t>
      </w:r>
      <w:r w:rsidRPr="002E1EFD">
        <w:rPr>
          <w:rFonts w:eastAsia="Times New Roman" w:cs="Times New Roman"/>
          <w:b w:val="0"/>
          <w:spacing w:val="-4"/>
          <w:szCs w:val="28"/>
        </w:rPr>
        <w:t xml:space="preserve"> </w:t>
      </w:r>
      <w:r w:rsidRPr="002E1EFD">
        <w:rPr>
          <w:rFonts w:eastAsia="Times New Roman" w:cs="Times New Roman"/>
          <w:b w:val="0"/>
          <w:szCs w:val="28"/>
        </w:rPr>
        <w:t>стратификация.</w:t>
      </w:r>
      <w:r w:rsidRPr="002E1EFD">
        <w:rPr>
          <w:rFonts w:eastAsia="Times New Roman" w:cs="Times New Roman"/>
          <w:b w:val="0"/>
          <w:spacing w:val="-2"/>
          <w:szCs w:val="28"/>
        </w:rPr>
        <w:t xml:space="preserve"> </w:t>
      </w:r>
      <w:r w:rsidRPr="002E1EFD">
        <w:rPr>
          <w:rFonts w:eastAsia="Times New Roman" w:cs="Times New Roman"/>
          <w:b w:val="0"/>
          <w:szCs w:val="28"/>
        </w:rPr>
        <w:t>Разложение</w:t>
      </w:r>
      <w:r w:rsidRPr="002E1EFD">
        <w:rPr>
          <w:rFonts w:eastAsia="Times New Roman" w:cs="Times New Roman"/>
          <w:b w:val="0"/>
          <w:spacing w:val="-3"/>
          <w:szCs w:val="28"/>
        </w:rPr>
        <w:t xml:space="preserve"> </w:t>
      </w:r>
      <w:r w:rsidRPr="002E1EFD">
        <w:rPr>
          <w:rFonts w:eastAsia="Times New Roman" w:cs="Times New Roman"/>
          <w:b w:val="0"/>
          <w:szCs w:val="28"/>
        </w:rPr>
        <w:t>сословных</w:t>
      </w:r>
      <w:r w:rsidRPr="002E1EFD">
        <w:rPr>
          <w:rFonts w:eastAsia="Times New Roman" w:cs="Times New Roman"/>
          <w:b w:val="0"/>
          <w:spacing w:val="-2"/>
          <w:szCs w:val="28"/>
        </w:rPr>
        <w:t xml:space="preserve"> </w:t>
      </w:r>
      <w:r w:rsidRPr="002E1EFD">
        <w:rPr>
          <w:rFonts w:eastAsia="Times New Roman" w:cs="Times New Roman"/>
          <w:b w:val="0"/>
          <w:szCs w:val="28"/>
        </w:rPr>
        <w:t>структур.</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Формирование новых социальных страт. Буржуазия. Рабочие: социальная характеристика и борьба за</w:t>
      </w:r>
      <w:r w:rsidRPr="002E1EFD">
        <w:rPr>
          <w:rFonts w:eastAsia="Times New Roman" w:cs="Times New Roman"/>
          <w:b w:val="0"/>
          <w:spacing w:val="-58"/>
          <w:szCs w:val="28"/>
        </w:rPr>
        <w:t xml:space="preserve"> </w:t>
      </w:r>
      <w:r w:rsidRPr="002E1EFD">
        <w:rPr>
          <w:rFonts w:eastAsia="Times New Roman" w:cs="Times New Roman"/>
          <w:b w:val="0"/>
          <w:szCs w:val="28"/>
        </w:rPr>
        <w:t>права. Средние горо</w:t>
      </w:r>
      <w:r w:rsidRPr="002E1EFD">
        <w:rPr>
          <w:rFonts w:eastAsia="Times New Roman" w:cs="Times New Roman"/>
          <w:b w:val="0"/>
          <w:szCs w:val="28"/>
        </w:rPr>
        <w:t>д</w:t>
      </w:r>
      <w:r w:rsidRPr="002E1EFD">
        <w:rPr>
          <w:rFonts w:eastAsia="Times New Roman" w:cs="Times New Roman"/>
          <w:b w:val="0"/>
          <w:szCs w:val="28"/>
        </w:rPr>
        <w:t>ские слои. Типы сельского землевладения и хозяйства. Помещики и крестьяне.</w:t>
      </w:r>
      <w:r w:rsidRPr="002E1EFD">
        <w:rPr>
          <w:rFonts w:eastAsia="Times New Roman" w:cs="Times New Roman"/>
          <w:b w:val="0"/>
          <w:spacing w:val="1"/>
          <w:szCs w:val="28"/>
        </w:rPr>
        <w:t xml:space="preserve"> </w:t>
      </w:r>
      <w:r w:rsidRPr="002E1EFD">
        <w:rPr>
          <w:rFonts w:eastAsia="Times New Roman" w:cs="Times New Roman"/>
          <w:b w:val="0"/>
          <w:szCs w:val="28"/>
        </w:rPr>
        <w:t>Положение</w:t>
      </w:r>
      <w:r w:rsidRPr="002E1EFD">
        <w:rPr>
          <w:rFonts w:eastAsia="Times New Roman" w:cs="Times New Roman"/>
          <w:b w:val="0"/>
          <w:spacing w:val="-1"/>
          <w:szCs w:val="28"/>
        </w:rPr>
        <w:t xml:space="preserve"> </w:t>
      </w:r>
      <w:r w:rsidRPr="002E1EFD">
        <w:rPr>
          <w:rFonts w:eastAsia="Times New Roman" w:cs="Times New Roman"/>
          <w:b w:val="0"/>
          <w:szCs w:val="28"/>
        </w:rPr>
        <w:t>женщины</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обществе.</w:t>
      </w:r>
      <w:r w:rsidRPr="002E1EFD">
        <w:rPr>
          <w:rFonts w:eastAsia="Times New Roman" w:cs="Times New Roman"/>
          <w:b w:val="0"/>
          <w:spacing w:val="-1"/>
          <w:szCs w:val="28"/>
        </w:rPr>
        <w:t xml:space="preserve"> </w:t>
      </w:r>
      <w:r w:rsidRPr="002E1EFD">
        <w:rPr>
          <w:rFonts w:eastAsia="Times New Roman" w:cs="Times New Roman"/>
          <w:b w:val="0"/>
          <w:szCs w:val="28"/>
        </w:rPr>
        <w:t>Церковь</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услов</w:t>
      </w:r>
      <w:r w:rsidRPr="002E1EFD">
        <w:rPr>
          <w:rFonts w:eastAsia="Times New Roman" w:cs="Times New Roman"/>
          <w:b w:val="0"/>
          <w:szCs w:val="28"/>
        </w:rPr>
        <w:t>и</w:t>
      </w:r>
      <w:r w:rsidRPr="002E1EFD">
        <w:rPr>
          <w:rFonts w:eastAsia="Times New Roman" w:cs="Times New Roman"/>
          <w:b w:val="0"/>
          <w:szCs w:val="28"/>
        </w:rPr>
        <w:t>ях</w:t>
      </w:r>
      <w:r w:rsidRPr="002E1EFD">
        <w:rPr>
          <w:rFonts w:eastAsia="Times New Roman" w:cs="Times New Roman"/>
          <w:b w:val="0"/>
          <w:spacing w:val="-1"/>
          <w:szCs w:val="28"/>
        </w:rPr>
        <w:t xml:space="preserve"> </w:t>
      </w:r>
      <w:r w:rsidRPr="002E1EFD">
        <w:rPr>
          <w:rFonts w:eastAsia="Times New Roman" w:cs="Times New Roman"/>
          <w:b w:val="0"/>
          <w:szCs w:val="28"/>
        </w:rPr>
        <w:t>кризиса</w:t>
      </w:r>
      <w:r w:rsidRPr="002E1EFD">
        <w:rPr>
          <w:rFonts w:eastAsia="Times New Roman" w:cs="Times New Roman"/>
          <w:b w:val="0"/>
          <w:spacing w:val="-1"/>
          <w:szCs w:val="28"/>
        </w:rPr>
        <w:t xml:space="preserve"> </w:t>
      </w:r>
      <w:r w:rsidRPr="002E1EFD">
        <w:rPr>
          <w:rFonts w:eastAsia="Times New Roman" w:cs="Times New Roman"/>
          <w:b w:val="0"/>
          <w:szCs w:val="28"/>
        </w:rPr>
        <w:t>имперской</w:t>
      </w:r>
      <w:r w:rsidRPr="002E1EFD">
        <w:rPr>
          <w:rFonts w:eastAsia="Times New Roman" w:cs="Times New Roman"/>
          <w:b w:val="0"/>
          <w:spacing w:val="-1"/>
          <w:szCs w:val="28"/>
        </w:rPr>
        <w:t xml:space="preserve"> </w:t>
      </w:r>
      <w:r w:rsidRPr="002E1EFD">
        <w:rPr>
          <w:rFonts w:eastAsia="Times New Roman" w:cs="Times New Roman"/>
          <w:b w:val="0"/>
          <w:szCs w:val="28"/>
        </w:rPr>
        <w:t>идеологии.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Распространение</w:t>
      </w:r>
      <w:r w:rsidRPr="002E1EFD">
        <w:rPr>
          <w:rFonts w:eastAsia="Times New Roman" w:cs="Times New Roman"/>
          <w:b w:val="0"/>
          <w:spacing w:val="-4"/>
          <w:szCs w:val="28"/>
        </w:rPr>
        <w:t xml:space="preserve"> </w:t>
      </w:r>
      <w:r w:rsidRPr="002E1EFD">
        <w:rPr>
          <w:rFonts w:eastAsia="Times New Roman" w:cs="Times New Roman"/>
          <w:b w:val="0"/>
          <w:szCs w:val="28"/>
        </w:rPr>
        <w:t>светской</w:t>
      </w:r>
      <w:r w:rsidRPr="002E1EFD">
        <w:rPr>
          <w:rFonts w:eastAsia="Times New Roman" w:cs="Times New Roman"/>
          <w:b w:val="0"/>
          <w:spacing w:val="-4"/>
          <w:szCs w:val="28"/>
        </w:rPr>
        <w:t xml:space="preserve"> </w:t>
      </w:r>
      <w:r w:rsidRPr="002E1EFD">
        <w:rPr>
          <w:rFonts w:eastAsia="Times New Roman" w:cs="Times New Roman"/>
          <w:b w:val="0"/>
          <w:szCs w:val="28"/>
        </w:rPr>
        <w:t>этики</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культуры.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Имперский центр и регионы. Национальная политика, этнические элиты и национально-культурные</w:t>
      </w:r>
      <w:r w:rsidRPr="002E1EFD">
        <w:rPr>
          <w:rFonts w:eastAsia="Times New Roman" w:cs="Times New Roman"/>
          <w:b w:val="0"/>
          <w:spacing w:val="-58"/>
          <w:szCs w:val="28"/>
        </w:rPr>
        <w:t xml:space="preserve"> </w:t>
      </w:r>
      <w:r w:rsidRPr="002E1EFD">
        <w:rPr>
          <w:rFonts w:eastAsia="Times New Roman" w:cs="Times New Roman"/>
          <w:b w:val="0"/>
          <w:szCs w:val="28"/>
        </w:rPr>
        <w:t>движения.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Россия</w:t>
      </w:r>
      <w:r w:rsidRPr="002E1EFD">
        <w:rPr>
          <w:rFonts w:eastAsia="Times New Roman" w:cs="Times New Roman"/>
          <w:b w:val="0"/>
          <w:spacing w:val="-5"/>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системе</w:t>
      </w:r>
      <w:r w:rsidRPr="002E1EFD">
        <w:rPr>
          <w:rFonts w:eastAsia="Times New Roman" w:cs="Times New Roman"/>
          <w:b w:val="0"/>
          <w:spacing w:val="-4"/>
          <w:szCs w:val="28"/>
        </w:rPr>
        <w:t xml:space="preserve"> </w:t>
      </w:r>
      <w:r w:rsidRPr="002E1EFD">
        <w:rPr>
          <w:rFonts w:eastAsia="Times New Roman" w:cs="Times New Roman"/>
          <w:b w:val="0"/>
          <w:szCs w:val="28"/>
        </w:rPr>
        <w:t>международных</w:t>
      </w:r>
      <w:r w:rsidRPr="002E1EFD">
        <w:rPr>
          <w:rFonts w:eastAsia="Times New Roman" w:cs="Times New Roman"/>
          <w:b w:val="0"/>
          <w:spacing w:val="-4"/>
          <w:szCs w:val="28"/>
        </w:rPr>
        <w:t xml:space="preserve"> </w:t>
      </w:r>
      <w:r w:rsidRPr="002E1EFD">
        <w:rPr>
          <w:rFonts w:eastAsia="Times New Roman" w:cs="Times New Roman"/>
          <w:b w:val="0"/>
          <w:szCs w:val="28"/>
        </w:rPr>
        <w:t>отношений.</w:t>
      </w:r>
      <w:r w:rsidRPr="002E1EFD">
        <w:rPr>
          <w:rFonts w:eastAsia="Times New Roman" w:cs="Times New Roman"/>
          <w:b w:val="0"/>
          <w:spacing w:val="-4"/>
          <w:szCs w:val="28"/>
        </w:rPr>
        <w:t xml:space="preserve"> </w:t>
      </w:r>
      <w:r w:rsidRPr="002E1EFD">
        <w:rPr>
          <w:rFonts w:eastAsia="Times New Roman" w:cs="Times New Roman"/>
          <w:b w:val="0"/>
          <w:szCs w:val="28"/>
        </w:rPr>
        <w:t>Политика</w:t>
      </w:r>
      <w:r w:rsidRPr="002E1EFD">
        <w:rPr>
          <w:rFonts w:eastAsia="Times New Roman" w:cs="Times New Roman"/>
          <w:b w:val="0"/>
          <w:spacing w:val="-4"/>
          <w:szCs w:val="28"/>
        </w:rPr>
        <w:t xml:space="preserve"> </w:t>
      </w:r>
      <w:r w:rsidRPr="002E1EFD">
        <w:rPr>
          <w:rFonts w:eastAsia="Times New Roman" w:cs="Times New Roman"/>
          <w:b w:val="0"/>
          <w:szCs w:val="28"/>
        </w:rPr>
        <w:t>на</w:t>
      </w:r>
      <w:r w:rsidRPr="002E1EFD">
        <w:rPr>
          <w:rFonts w:eastAsia="Times New Roman" w:cs="Times New Roman"/>
          <w:b w:val="0"/>
          <w:spacing w:val="-4"/>
          <w:szCs w:val="28"/>
        </w:rPr>
        <w:t xml:space="preserve"> </w:t>
      </w:r>
      <w:r w:rsidRPr="002E1EFD">
        <w:rPr>
          <w:rFonts w:eastAsia="Times New Roman" w:cs="Times New Roman"/>
          <w:b w:val="0"/>
          <w:szCs w:val="28"/>
        </w:rPr>
        <w:t>Дальнем</w:t>
      </w:r>
      <w:r w:rsidRPr="002E1EFD">
        <w:rPr>
          <w:rFonts w:eastAsia="Times New Roman" w:cs="Times New Roman"/>
          <w:b w:val="0"/>
          <w:spacing w:val="-4"/>
          <w:szCs w:val="28"/>
        </w:rPr>
        <w:t xml:space="preserve"> </w:t>
      </w:r>
      <w:r w:rsidRPr="002E1EFD">
        <w:rPr>
          <w:rFonts w:eastAsia="Times New Roman" w:cs="Times New Roman"/>
          <w:b w:val="0"/>
          <w:szCs w:val="28"/>
        </w:rPr>
        <w:t>Востоке.</w:t>
      </w:r>
      <w:r w:rsidRPr="002E1EFD">
        <w:rPr>
          <w:rFonts w:eastAsia="Times New Roman" w:cs="Times New Roman"/>
          <w:b w:val="0"/>
          <w:spacing w:val="-4"/>
          <w:szCs w:val="28"/>
        </w:rPr>
        <w:t xml:space="preserve"> </w:t>
      </w:r>
      <w:r w:rsidRPr="002E1EFD">
        <w:rPr>
          <w:rFonts w:eastAsia="Times New Roman" w:cs="Times New Roman"/>
          <w:b w:val="0"/>
          <w:szCs w:val="28"/>
        </w:rPr>
        <w:t>Русско-японская</w:t>
      </w:r>
      <w:r w:rsidRPr="002E1EFD">
        <w:rPr>
          <w:rFonts w:eastAsia="Times New Roman" w:cs="Times New Roman"/>
          <w:b w:val="0"/>
          <w:spacing w:val="-57"/>
          <w:szCs w:val="28"/>
        </w:rPr>
        <w:t xml:space="preserve"> </w:t>
      </w:r>
      <w:r w:rsidRPr="002E1EFD">
        <w:rPr>
          <w:rFonts w:eastAsia="Times New Roman" w:cs="Times New Roman"/>
          <w:b w:val="0"/>
          <w:szCs w:val="28"/>
        </w:rPr>
        <w:t>война</w:t>
      </w:r>
      <w:r w:rsidRPr="002E1EFD">
        <w:rPr>
          <w:rFonts w:eastAsia="Times New Roman" w:cs="Times New Roman"/>
          <w:b w:val="0"/>
          <w:spacing w:val="-1"/>
          <w:szCs w:val="28"/>
        </w:rPr>
        <w:t xml:space="preserve"> </w:t>
      </w:r>
      <w:r w:rsidRPr="002E1EFD">
        <w:rPr>
          <w:rFonts w:eastAsia="Times New Roman" w:cs="Times New Roman"/>
          <w:b w:val="0"/>
          <w:szCs w:val="28"/>
        </w:rPr>
        <w:t>1904—1905 гг. Оборона</w:t>
      </w:r>
      <w:r w:rsidRPr="002E1EFD">
        <w:rPr>
          <w:rFonts w:eastAsia="Times New Roman" w:cs="Times New Roman"/>
          <w:b w:val="0"/>
          <w:spacing w:val="-1"/>
          <w:szCs w:val="28"/>
        </w:rPr>
        <w:t xml:space="preserve"> </w:t>
      </w:r>
      <w:r w:rsidRPr="002E1EFD">
        <w:rPr>
          <w:rFonts w:eastAsia="Times New Roman" w:cs="Times New Roman"/>
          <w:b w:val="0"/>
          <w:szCs w:val="28"/>
        </w:rPr>
        <w:t>Порт-Артура. Цусимское сражение.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Первая российская революция 1905—1907 гг. Начало парламентаризма в России. Николай II и его</w:t>
      </w:r>
      <w:r w:rsidRPr="002E1EFD">
        <w:rPr>
          <w:rFonts w:eastAsia="Times New Roman" w:cs="Times New Roman"/>
          <w:b w:val="0"/>
          <w:spacing w:val="-58"/>
          <w:szCs w:val="28"/>
        </w:rPr>
        <w:t xml:space="preserve"> </w:t>
      </w:r>
      <w:r w:rsidRPr="002E1EFD">
        <w:rPr>
          <w:rFonts w:eastAsia="Times New Roman" w:cs="Times New Roman"/>
          <w:b w:val="0"/>
          <w:szCs w:val="28"/>
        </w:rPr>
        <w:t>окружение. Деятельность В. К. Плеве на посту министра внутренних дел. Оппозиционное</w:t>
      </w:r>
      <w:r w:rsidRPr="002E1EFD">
        <w:rPr>
          <w:rFonts w:eastAsia="Times New Roman" w:cs="Times New Roman"/>
          <w:b w:val="0"/>
          <w:spacing w:val="1"/>
          <w:szCs w:val="28"/>
        </w:rPr>
        <w:t xml:space="preserve"> </w:t>
      </w:r>
      <w:r w:rsidRPr="002E1EFD">
        <w:rPr>
          <w:rFonts w:eastAsia="Times New Roman" w:cs="Times New Roman"/>
          <w:b w:val="0"/>
          <w:szCs w:val="28"/>
        </w:rPr>
        <w:t>либеральное</w:t>
      </w:r>
      <w:r w:rsidRPr="002E1EFD">
        <w:rPr>
          <w:rFonts w:eastAsia="Times New Roman" w:cs="Times New Roman"/>
          <w:b w:val="0"/>
          <w:spacing w:val="-1"/>
          <w:szCs w:val="28"/>
        </w:rPr>
        <w:t xml:space="preserve"> </w:t>
      </w:r>
      <w:r w:rsidRPr="002E1EFD">
        <w:rPr>
          <w:rFonts w:eastAsia="Times New Roman" w:cs="Times New Roman"/>
          <w:b w:val="0"/>
          <w:szCs w:val="28"/>
        </w:rPr>
        <w:t>движение. «Союз</w:t>
      </w:r>
      <w:r w:rsidRPr="002E1EFD">
        <w:rPr>
          <w:rFonts w:eastAsia="Times New Roman" w:cs="Times New Roman"/>
          <w:b w:val="0"/>
          <w:spacing w:val="-2"/>
          <w:szCs w:val="28"/>
        </w:rPr>
        <w:t xml:space="preserve"> </w:t>
      </w:r>
      <w:r w:rsidRPr="002E1EFD">
        <w:rPr>
          <w:rFonts w:eastAsia="Times New Roman" w:cs="Times New Roman"/>
          <w:b w:val="0"/>
          <w:szCs w:val="28"/>
        </w:rPr>
        <w:t>освобождения». Банкетная</w:t>
      </w:r>
      <w:r w:rsidRPr="002E1EFD">
        <w:rPr>
          <w:rFonts w:eastAsia="Times New Roman" w:cs="Times New Roman"/>
          <w:b w:val="0"/>
          <w:spacing w:val="-2"/>
          <w:szCs w:val="28"/>
        </w:rPr>
        <w:t xml:space="preserve"> </w:t>
      </w:r>
      <w:r w:rsidRPr="002E1EFD">
        <w:rPr>
          <w:rFonts w:eastAsia="Times New Roman" w:cs="Times New Roman"/>
          <w:b w:val="0"/>
          <w:szCs w:val="28"/>
        </w:rPr>
        <w:t>кампания.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Предпосылки Первой российской революции. Формы социальных протестов. Деятельность</w:t>
      </w:r>
      <w:r w:rsidRPr="002E1EFD">
        <w:rPr>
          <w:rFonts w:eastAsia="Times New Roman" w:cs="Times New Roman"/>
          <w:b w:val="0"/>
          <w:spacing w:val="-57"/>
          <w:szCs w:val="28"/>
        </w:rPr>
        <w:t xml:space="preserve"> </w:t>
      </w:r>
      <w:r w:rsidRPr="002E1EFD">
        <w:rPr>
          <w:rFonts w:eastAsia="Times New Roman" w:cs="Times New Roman"/>
          <w:b w:val="0"/>
          <w:szCs w:val="28"/>
        </w:rPr>
        <w:t>профессиональных</w:t>
      </w:r>
      <w:r w:rsidRPr="002E1EFD">
        <w:rPr>
          <w:rFonts w:eastAsia="Times New Roman" w:cs="Times New Roman"/>
          <w:b w:val="0"/>
          <w:spacing w:val="-1"/>
          <w:szCs w:val="28"/>
        </w:rPr>
        <w:t xml:space="preserve"> </w:t>
      </w:r>
      <w:r w:rsidRPr="002E1EFD">
        <w:rPr>
          <w:rFonts w:eastAsia="Times New Roman" w:cs="Times New Roman"/>
          <w:b w:val="0"/>
          <w:szCs w:val="28"/>
        </w:rPr>
        <w:t>революцион</w:t>
      </w:r>
      <w:r w:rsidRPr="002E1EFD">
        <w:rPr>
          <w:rFonts w:eastAsia="Times New Roman" w:cs="Times New Roman"/>
          <w:b w:val="0"/>
          <w:szCs w:val="28"/>
        </w:rPr>
        <w:t>е</w:t>
      </w:r>
      <w:r w:rsidRPr="002E1EFD">
        <w:rPr>
          <w:rFonts w:eastAsia="Times New Roman" w:cs="Times New Roman"/>
          <w:b w:val="0"/>
          <w:szCs w:val="28"/>
        </w:rPr>
        <w:t>ров. Политический</w:t>
      </w:r>
      <w:r w:rsidRPr="002E1EFD">
        <w:rPr>
          <w:rFonts w:eastAsia="Times New Roman" w:cs="Times New Roman"/>
          <w:b w:val="0"/>
          <w:spacing w:val="-1"/>
          <w:szCs w:val="28"/>
        </w:rPr>
        <w:t xml:space="preserve"> </w:t>
      </w:r>
      <w:r w:rsidRPr="002E1EFD">
        <w:rPr>
          <w:rFonts w:eastAsia="Times New Roman" w:cs="Times New Roman"/>
          <w:b w:val="0"/>
          <w:szCs w:val="28"/>
        </w:rPr>
        <w:t>терроризм.</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«Кровавое воскресенье» 9 января 1905 г. Выступления рабочих, крестьян, средних городских слоев,</w:t>
      </w:r>
      <w:r w:rsidRPr="002E1EFD">
        <w:rPr>
          <w:rFonts w:eastAsia="Times New Roman" w:cs="Times New Roman"/>
          <w:b w:val="0"/>
          <w:spacing w:val="-58"/>
          <w:szCs w:val="28"/>
        </w:rPr>
        <w:t xml:space="preserve"> </w:t>
      </w:r>
      <w:r w:rsidRPr="002E1EFD">
        <w:rPr>
          <w:rFonts w:eastAsia="Times New Roman" w:cs="Times New Roman"/>
          <w:b w:val="0"/>
          <w:szCs w:val="28"/>
        </w:rPr>
        <w:t>солдат</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матросов.</w:t>
      </w:r>
      <w:r w:rsidRPr="002E1EFD">
        <w:rPr>
          <w:rFonts w:eastAsia="Times New Roman" w:cs="Times New Roman"/>
          <w:b w:val="0"/>
          <w:spacing w:val="-2"/>
          <w:szCs w:val="28"/>
        </w:rPr>
        <w:t xml:space="preserve"> </w:t>
      </w:r>
      <w:r w:rsidRPr="002E1EFD">
        <w:rPr>
          <w:rFonts w:eastAsia="Times New Roman" w:cs="Times New Roman"/>
          <w:b w:val="0"/>
          <w:szCs w:val="28"/>
        </w:rPr>
        <w:t>Вс</w:t>
      </w:r>
      <w:r w:rsidRPr="002E1EFD">
        <w:rPr>
          <w:rFonts w:eastAsia="Times New Roman" w:cs="Times New Roman"/>
          <w:b w:val="0"/>
          <w:szCs w:val="28"/>
        </w:rPr>
        <w:t>е</w:t>
      </w:r>
      <w:r w:rsidRPr="002E1EFD">
        <w:rPr>
          <w:rFonts w:eastAsia="Times New Roman" w:cs="Times New Roman"/>
          <w:b w:val="0"/>
          <w:szCs w:val="28"/>
        </w:rPr>
        <w:t>российская</w:t>
      </w:r>
      <w:r w:rsidRPr="002E1EFD">
        <w:rPr>
          <w:rFonts w:eastAsia="Times New Roman" w:cs="Times New Roman"/>
          <w:b w:val="0"/>
          <w:spacing w:val="-4"/>
          <w:szCs w:val="28"/>
        </w:rPr>
        <w:t xml:space="preserve"> </w:t>
      </w:r>
      <w:r w:rsidRPr="002E1EFD">
        <w:rPr>
          <w:rFonts w:eastAsia="Times New Roman" w:cs="Times New Roman"/>
          <w:b w:val="0"/>
          <w:szCs w:val="28"/>
        </w:rPr>
        <w:t>октябрьская</w:t>
      </w:r>
      <w:r w:rsidRPr="002E1EFD">
        <w:rPr>
          <w:rFonts w:eastAsia="Times New Roman" w:cs="Times New Roman"/>
          <w:b w:val="0"/>
          <w:spacing w:val="-3"/>
          <w:szCs w:val="28"/>
        </w:rPr>
        <w:t xml:space="preserve"> </w:t>
      </w:r>
      <w:r w:rsidRPr="002E1EFD">
        <w:rPr>
          <w:rFonts w:eastAsia="Times New Roman" w:cs="Times New Roman"/>
          <w:b w:val="0"/>
          <w:szCs w:val="28"/>
        </w:rPr>
        <w:t>политическая</w:t>
      </w:r>
      <w:r w:rsidRPr="002E1EFD">
        <w:rPr>
          <w:rFonts w:eastAsia="Times New Roman" w:cs="Times New Roman"/>
          <w:b w:val="0"/>
          <w:spacing w:val="-3"/>
          <w:szCs w:val="28"/>
        </w:rPr>
        <w:t xml:space="preserve"> </w:t>
      </w:r>
      <w:r w:rsidRPr="002E1EFD">
        <w:rPr>
          <w:rFonts w:eastAsia="Times New Roman" w:cs="Times New Roman"/>
          <w:b w:val="0"/>
          <w:szCs w:val="28"/>
        </w:rPr>
        <w:t>стачка.</w:t>
      </w:r>
      <w:r w:rsidRPr="002E1EFD">
        <w:rPr>
          <w:rFonts w:eastAsia="Times New Roman" w:cs="Times New Roman"/>
          <w:b w:val="0"/>
          <w:spacing w:val="-3"/>
          <w:szCs w:val="28"/>
        </w:rPr>
        <w:t xml:space="preserve"> </w:t>
      </w:r>
      <w:r w:rsidRPr="002E1EFD">
        <w:rPr>
          <w:rFonts w:eastAsia="Times New Roman" w:cs="Times New Roman"/>
          <w:b w:val="0"/>
          <w:szCs w:val="28"/>
        </w:rPr>
        <w:t>Манифест</w:t>
      </w:r>
      <w:r w:rsidRPr="002E1EFD">
        <w:rPr>
          <w:rFonts w:eastAsia="Times New Roman" w:cs="Times New Roman"/>
          <w:b w:val="0"/>
          <w:spacing w:val="-3"/>
          <w:szCs w:val="28"/>
        </w:rPr>
        <w:t xml:space="preserve"> </w:t>
      </w:r>
      <w:r w:rsidRPr="002E1EFD">
        <w:rPr>
          <w:rFonts w:eastAsia="Times New Roman" w:cs="Times New Roman"/>
          <w:b w:val="0"/>
          <w:szCs w:val="28"/>
        </w:rPr>
        <w:t>17</w:t>
      </w:r>
      <w:r w:rsidRPr="002E1EFD">
        <w:rPr>
          <w:rFonts w:eastAsia="Times New Roman" w:cs="Times New Roman"/>
          <w:b w:val="0"/>
          <w:spacing w:val="-3"/>
          <w:szCs w:val="28"/>
        </w:rPr>
        <w:t xml:space="preserve"> </w:t>
      </w:r>
      <w:r w:rsidRPr="002E1EFD">
        <w:rPr>
          <w:rFonts w:eastAsia="Times New Roman" w:cs="Times New Roman"/>
          <w:b w:val="0"/>
          <w:szCs w:val="28"/>
        </w:rPr>
        <w:t>октября</w:t>
      </w:r>
      <w:r w:rsidRPr="002E1EFD">
        <w:rPr>
          <w:rFonts w:eastAsia="Times New Roman" w:cs="Times New Roman"/>
          <w:b w:val="0"/>
          <w:spacing w:val="-4"/>
          <w:szCs w:val="28"/>
        </w:rPr>
        <w:t xml:space="preserve"> </w:t>
      </w:r>
      <w:r w:rsidRPr="002E1EFD">
        <w:rPr>
          <w:rFonts w:eastAsia="Times New Roman" w:cs="Times New Roman"/>
          <w:b w:val="0"/>
          <w:szCs w:val="28"/>
        </w:rPr>
        <w:t>1905</w:t>
      </w:r>
      <w:r w:rsidRPr="002E1EFD">
        <w:rPr>
          <w:rFonts w:eastAsia="Times New Roman" w:cs="Times New Roman"/>
          <w:b w:val="0"/>
          <w:spacing w:val="-2"/>
          <w:szCs w:val="28"/>
        </w:rPr>
        <w:t xml:space="preserve"> </w:t>
      </w:r>
      <w:r w:rsidRPr="002E1EFD">
        <w:rPr>
          <w:rFonts w:eastAsia="Times New Roman" w:cs="Times New Roman"/>
          <w:b w:val="0"/>
          <w:szCs w:val="28"/>
        </w:rPr>
        <w:t>г.</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Формирование многопартийной системы. Политические партии, массовые движения и их лидеры.</w:t>
      </w:r>
      <w:r w:rsidRPr="002E1EFD">
        <w:rPr>
          <w:rFonts w:eastAsia="Times New Roman" w:cs="Times New Roman"/>
          <w:b w:val="0"/>
          <w:spacing w:val="-57"/>
          <w:szCs w:val="28"/>
        </w:rPr>
        <w:t xml:space="preserve"> </w:t>
      </w:r>
      <w:r w:rsidRPr="002E1EFD">
        <w:rPr>
          <w:rFonts w:eastAsia="Times New Roman" w:cs="Times New Roman"/>
          <w:b w:val="0"/>
          <w:szCs w:val="28"/>
        </w:rPr>
        <w:t>Неонароднические партии и организации (социалисты-революционеры). Социал-демократия:</w:t>
      </w:r>
      <w:r w:rsidRPr="002E1EFD">
        <w:rPr>
          <w:rFonts w:eastAsia="Times New Roman" w:cs="Times New Roman"/>
          <w:b w:val="0"/>
          <w:spacing w:val="1"/>
          <w:szCs w:val="28"/>
        </w:rPr>
        <w:t xml:space="preserve"> </w:t>
      </w:r>
      <w:r w:rsidRPr="002E1EFD">
        <w:rPr>
          <w:rFonts w:eastAsia="Times New Roman" w:cs="Times New Roman"/>
          <w:b w:val="0"/>
          <w:szCs w:val="28"/>
        </w:rPr>
        <w:t>большевики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меньшевики.</w:t>
      </w:r>
      <w:r w:rsidRPr="002E1EFD">
        <w:rPr>
          <w:rFonts w:eastAsia="Times New Roman" w:cs="Times New Roman"/>
          <w:b w:val="0"/>
          <w:spacing w:val="-3"/>
          <w:szCs w:val="28"/>
        </w:rPr>
        <w:t xml:space="preserve"> </w:t>
      </w:r>
      <w:r w:rsidRPr="002E1EFD">
        <w:rPr>
          <w:rFonts w:eastAsia="Times New Roman" w:cs="Times New Roman"/>
          <w:b w:val="0"/>
          <w:szCs w:val="28"/>
        </w:rPr>
        <w:t>Либеральные</w:t>
      </w:r>
      <w:r w:rsidRPr="002E1EFD">
        <w:rPr>
          <w:rFonts w:eastAsia="Times New Roman" w:cs="Times New Roman"/>
          <w:b w:val="0"/>
          <w:spacing w:val="-3"/>
          <w:szCs w:val="28"/>
        </w:rPr>
        <w:t xml:space="preserve"> </w:t>
      </w:r>
      <w:r w:rsidRPr="002E1EFD">
        <w:rPr>
          <w:rFonts w:eastAsia="Times New Roman" w:cs="Times New Roman"/>
          <w:b w:val="0"/>
          <w:szCs w:val="28"/>
        </w:rPr>
        <w:t>партии</w:t>
      </w:r>
      <w:r w:rsidRPr="002E1EFD">
        <w:rPr>
          <w:rFonts w:eastAsia="Times New Roman" w:cs="Times New Roman"/>
          <w:b w:val="0"/>
          <w:spacing w:val="-3"/>
          <w:szCs w:val="28"/>
        </w:rPr>
        <w:t xml:space="preserve"> </w:t>
      </w:r>
      <w:r w:rsidRPr="002E1EFD">
        <w:rPr>
          <w:rFonts w:eastAsia="Times New Roman" w:cs="Times New Roman"/>
          <w:b w:val="0"/>
          <w:szCs w:val="28"/>
        </w:rPr>
        <w:t>(кадеты,</w:t>
      </w:r>
      <w:r w:rsidRPr="002E1EFD">
        <w:rPr>
          <w:rFonts w:eastAsia="Times New Roman" w:cs="Times New Roman"/>
          <w:b w:val="0"/>
          <w:spacing w:val="-2"/>
          <w:szCs w:val="28"/>
        </w:rPr>
        <w:t xml:space="preserve"> </w:t>
      </w:r>
      <w:r w:rsidRPr="002E1EFD">
        <w:rPr>
          <w:rFonts w:eastAsia="Times New Roman" w:cs="Times New Roman"/>
          <w:b w:val="0"/>
          <w:szCs w:val="28"/>
        </w:rPr>
        <w:t>октябр</w:t>
      </w:r>
      <w:r w:rsidRPr="002E1EFD">
        <w:rPr>
          <w:rFonts w:eastAsia="Times New Roman" w:cs="Times New Roman"/>
          <w:b w:val="0"/>
          <w:szCs w:val="28"/>
        </w:rPr>
        <w:t>и</w:t>
      </w:r>
      <w:r w:rsidRPr="002E1EFD">
        <w:rPr>
          <w:rFonts w:eastAsia="Times New Roman" w:cs="Times New Roman"/>
          <w:b w:val="0"/>
          <w:szCs w:val="28"/>
        </w:rPr>
        <w:t>сты).</w:t>
      </w:r>
      <w:r w:rsidRPr="002E1EFD">
        <w:rPr>
          <w:rFonts w:eastAsia="Times New Roman" w:cs="Times New Roman"/>
          <w:b w:val="0"/>
          <w:spacing w:val="-3"/>
          <w:szCs w:val="28"/>
        </w:rPr>
        <w:t xml:space="preserve"> </w:t>
      </w:r>
      <w:r w:rsidRPr="002E1EFD">
        <w:rPr>
          <w:rFonts w:eastAsia="Times New Roman" w:cs="Times New Roman"/>
          <w:b w:val="0"/>
          <w:szCs w:val="28"/>
        </w:rPr>
        <w:t>Национальные</w:t>
      </w:r>
      <w:r w:rsidRPr="002E1EFD">
        <w:rPr>
          <w:rFonts w:eastAsia="Times New Roman" w:cs="Times New Roman"/>
          <w:b w:val="0"/>
          <w:spacing w:val="-3"/>
          <w:szCs w:val="28"/>
        </w:rPr>
        <w:t xml:space="preserve"> </w:t>
      </w:r>
      <w:r w:rsidRPr="002E1EFD">
        <w:rPr>
          <w:rFonts w:eastAsia="Times New Roman" w:cs="Times New Roman"/>
          <w:b w:val="0"/>
          <w:szCs w:val="28"/>
        </w:rPr>
        <w:t>партии.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Правомонархические партии в борьбе с революцией. Советы и профсоюзы. Декабрьское 1905 г.</w:t>
      </w:r>
      <w:r w:rsidRPr="002E1EFD">
        <w:rPr>
          <w:rFonts w:eastAsia="Times New Roman" w:cs="Times New Roman"/>
          <w:b w:val="0"/>
          <w:spacing w:val="-58"/>
          <w:szCs w:val="28"/>
        </w:rPr>
        <w:t xml:space="preserve"> </w:t>
      </w:r>
      <w:r w:rsidRPr="002E1EFD">
        <w:rPr>
          <w:rFonts w:eastAsia="Times New Roman" w:cs="Times New Roman"/>
          <w:b w:val="0"/>
          <w:szCs w:val="28"/>
        </w:rPr>
        <w:t>вооруженное восстание в М</w:t>
      </w:r>
      <w:r w:rsidRPr="002E1EFD">
        <w:rPr>
          <w:rFonts w:eastAsia="Times New Roman" w:cs="Times New Roman"/>
          <w:b w:val="0"/>
          <w:szCs w:val="28"/>
        </w:rPr>
        <w:t>о</w:t>
      </w:r>
      <w:r w:rsidRPr="002E1EFD">
        <w:rPr>
          <w:rFonts w:eastAsia="Times New Roman" w:cs="Times New Roman"/>
          <w:b w:val="0"/>
          <w:szCs w:val="28"/>
        </w:rPr>
        <w:t>скве. Особенности революционных выступлений в 1906—1907 гг.</w:t>
      </w:r>
      <w:r w:rsidRPr="002E1EFD">
        <w:rPr>
          <w:rFonts w:eastAsia="Times New Roman" w:cs="Times New Roman"/>
          <w:b w:val="0"/>
          <w:spacing w:val="1"/>
          <w:szCs w:val="28"/>
        </w:rPr>
        <w:t xml:space="preserve"> </w:t>
      </w:r>
      <w:r w:rsidRPr="002E1EFD">
        <w:rPr>
          <w:rFonts w:eastAsia="Times New Roman" w:cs="Times New Roman"/>
          <w:b w:val="0"/>
          <w:szCs w:val="28"/>
        </w:rPr>
        <w:t>Избирательный</w:t>
      </w:r>
      <w:r w:rsidRPr="002E1EFD">
        <w:rPr>
          <w:rFonts w:eastAsia="Times New Roman" w:cs="Times New Roman"/>
          <w:b w:val="0"/>
          <w:spacing w:val="-3"/>
          <w:szCs w:val="28"/>
        </w:rPr>
        <w:t xml:space="preserve"> </w:t>
      </w:r>
      <w:r w:rsidRPr="002E1EFD">
        <w:rPr>
          <w:rFonts w:eastAsia="Times New Roman" w:cs="Times New Roman"/>
          <w:b w:val="0"/>
          <w:szCs w:val="28"/>
        </w:rPr>
        <w:t>закон</w:t>
      </w:r>
      <w:r w:rsidRPr="002E1EFD">
        <w:rPr>
          <w:rFonts w:eastAsia="Times New Roman" w:cs="Times New Roman"/>
          <w:b w:val="0"/>
          <w:spacing w:val="-2"/>
          <w:szCs w:val="28"/>
        </w:rPr>
        <w:t xml:space="preserve"> </w:t>
      </w:r>
      <w:r w:rsidRPr="002E1EFD">
        <w:rPr>
          <w:rFonts w:eastAsia="Times New Roman" w:cs="Times New Roman"/>
          <w:b w:val="0"/>
          <w:szCs w:val="28"/>
        </w:rPr>
        <w:t>11</w:t>
      </w:r>
      <w:r w:rsidRPr="002E1EFD">
        <w:rPr>
          <w:rFonts w:eastAsia="Times New Roman" w:cs="Times New Roman"/>
          <w:b w:val="0"/>
          <w:spacing w:val="-2"/>
          <w:szCs w:val="28"/>
        </w:rPr>
        <w:t xml:space="preserve"> </w:t>
      </w:r>
      <w:r w:rsidRPr="002E1EFD">
        <w:rPr>
          <w:rFonts w:eastAsia="Times New Roman" w:cs="Times New Roman"/>
          <w:b w:val="0"/>
          <w:szCs w:val="28"/>
        </w:rPr>
        <w:t>декабря</w:t>
      </w:r>
      <w:r w:rsidRPr="002E1EFD">
        <w:rPr>
          <w:rFonts w:eastAsia="Times New Roman" w:cs="Times New Roman"/>
          <w:b w:val="0"/>
          <w:spacing w:val="-3"/>
          <w:szCs w:val="28"/>
        </w:rPr>
        <w:t xml:space="preserve"> </w:t>
      </w:r>
      <w:r w:rsidRPr="002E1EFD">
        <w:rPr>
          <w:rFonts w:eastAsia="Times New Roman" w:cs="Times New Roman"/>
          <w:b w:val="0"/>
          <w:szCs w:val="28"/>
        </w:rPr>
        <w:t>1905</w:t>
      </w:r>
      <w:r w:rsidRPr="002E1EFD">
        <w:rPr>
          <w:rFonts w:eastAsia="Times New Roman" w:cs="Times New Roman"/>
          <w:b w:val="0"/>
          <w:spacing w:val="-3"/>
          <w:szCs w:val="28"/>
        </w:rPr>
        <w:t xml:space="preserve"> </w:t>
      </w:r>
      <w:r w:rsidRPr="002E1EFD">
        <w:rPr>
          <w:rFonts w:eastAsia="Times New Roman" w:cs="Times New Roman"/>
          <w:b w:val="0"/>
          <w:szCs w:val="28"/>
        </w:rPr>
        <w:t>г.</w:t>
      </w:r>
      <w:r w:rsidRPr="002E1EFD">
        <w:rPr>
          <w:rFonts w:eastAsia="Times New Roman" w:cs="Times New Roman"/>
          <w:b w:val="0"/>
          <w:spacing w:val="-2"/>
          <w:szCs w:val="28"/>
        </w:rPr>
        <w:t xml:space="preserve"> </w:t>
      </w:r>
      <w:r w:rsidRPr="002E1EFD">
        <w:rPr>
          <w:rFonts w:eastAsia="Times New Roman" w:cs="Times New Roman"/>
          <w:b w:val="0"/>
          <w:szCs w:val="28"/>
        </w:rPr>
        <w:t>Избирательная</w:t>
      </w:r>
      <w:r w:rsidRPr="002E1EFD">
        <w:rPr>
          <w:rFonts w:eastAsia="Times New Roman" w:cs="Times New Roman"/>
          <w:b w:val="0"/>
          <w:spacing w:val="-3"/>
          <w:szCs w:val="28"/>
        </w:rPr>
        <w:t xml:space="preserve"> </w:t>
      </w:r>
      <w:r w:rsidRPr="002E1EFD">
        <w:rPr>
          <w:rFonts w:eastAsia="Times New Roman" w:cs="Times New Roman"/>
          <w:b w:val="0"/>
          <w:szCs w:val="28"/>
        </w:rPr>
        <w:t>кампания</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I</w:t>
      </w:r>
      <w:r w:rsidRPr="002E1EFD">
        <w:rPr>
          <w:rFonts w:eastAsia="Times New Roman" w:cs="Times New Roman"/>
          <w:b w:val="0"/>
          <w:spacing w:val="-3"/>
          <w:szCs w:val="28"/>
        </w:rPr>
        <w:t xml:space="preserve"> </w:t>
      </w:r>
      <w:r w:rsidRPr="002E1EFD">
        <w:rPr>
          <w:rFonts w:eastAsia="Times New Roman" w:cs="Times New Roman"/>
          <w:b w:val="0"/>
          <w:szCs w:val="28"/>
        </w:rPr>
        <w:t>Государственную</w:t>
      </w:r>
      <w:r w:rsidRPr="002E1EFD">
        <w:rPr>
          <w:rFonts w:eastAsia="Times New Roman" w:cs="Times New Roman"/>
          <w:b w:val="0"/>
          <w:spacing w:val="-3"/>
          <w:szCs w:val="28"/>
        </w:rPr>
        <w:t xml:space="preserve"> </w:t>
      </w:r>
      <w:r w:rsidRPr="002E1EFD">
        <w:rPr>
          <w:rFonts w:eastAsia="Times New Roman" w:cs="Times New Roman"/>
          <w:b w:val="0"/>
          <w:szCs w:val="28"/>
        </w:rPr>
        <w:t>думу.</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Основные государственные законы 23 апреля 1906 г. Деятельность I и II Государственной думы:</w:t>
      </w:r>
      <w:r w:rsidRPr="002E1EFD">
        <w:rPr>
          <w:rFonts w:eastAsia="Times New Roman" w:cs="Times New Roman"/>
          <w:b w:val="0"/>
          <w:spacing w:val="-58"/>
          <w:szCs w:val="28"/>
        </w:rPr>
        <w:t xml:space="preserve"> </w:t>
      </w:r>
      <w:r w:rsidRPr="002E1EFD">
        <w:rPr>
          <w:rFonts w:eastAsia="Times New Roman" w:cs="Times New Roman"/>
          <w:b w:val="0"/>
          <w:szCs w:val="28"/>
        </w:rPr>
        <w:t>итоги</w:t>
      </w:r>
      <w:r w:rsidRPr="002E1EFD">
        <w:rPr>
          <w:rFonts w:eastAsia="Times New Roman" w:cs="Times New Roman"/>
          <w:b w:val="0"/>
          <w:spacing w:val="-1"/>
          <w:szCs w:val="28"/>
        </w:rPr>
        <w:t xml:space="preserve"> </w:t>
      </w:r>
      <w:r w:rsidRPr="002E1EFD">
        <w:rPr>
          <w:rFonts w:eastAsia="Times New Roman" w:cs="Times New Roman"/>
          <w:b w:val="0"/>
          <w:szCs w:val="28"/>
        </w:rPr>
        <w:t>и уроки.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Общество</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власть</w:t>
      </w:r>
      <w:r w:rsidRPr="002E1EFD">
        <w:rPr>
          <w:rFonts w:eastAsia="Times New Roman" w:cs="Times New Roman"/>
          <w:b w:val="0"/>
          <w:spacing w:val="-5"/>
          <w:szCs w:val="28"/>
        </w:rPr>
        <w:t xml:space="preserve"> </w:t>
      </w:r>
      <w:r w:rsidRPr="002E1EFD">
        <w:rPr>
          <w:rFonts w:eastAsia="Times New Roman" w:cs="Times New Roman"/>
          <w:b w:val="0"/>
          <w:szCs w:val="28"/>
        </w:rPr>
        <w:t>после</w:t>
      </w:r>
      <w:r w:rsidRPr="002E1EFD">
        <w:rPr>
          <w:rFonts w:eastAsia="Times New Roman" w:cs="Times New Roman"/>
          <w:b w:val="0"/>
          <w:spacing w:val="-4"/>
          <w:szCs w:val="28"/>
        </w:rPr>
        <w:t xml:space="preserve"> </w:t>
      </w:r>
      <w:r w:rsidRPr="002E1EFD">
        <w:rPr>
          <w:rFonts w:eastAsia="Times New Roman" w:cs="Times New Roman"/>
          <w:b w:val="0"/>
          <w:szCs w:val="28"/>
        </w:rPr>
        <w:t>революции.</w:t>
      </w:r>
      <w:r w:rsidRPr="002E1EFD">
        <w:rPr>
          <w:rFonts w:eastAsia="Times New Roman" w:cs="Times New Roman"/>
          <w:b w:val="0"/>
          <w:spacing w:val="-4"/>
          <w:szCs w:val="28"/>
        </w:rPr>
        <w:t xml:space="preserve"> </w:t>
      </w:r>
      <w:r w:rsidRPr="002E1EFD">
        <w:rPr>
          <w:rFonts w:eastAsia="Times New Roman" w:cs="Times New Roman"/>
          <w:b w:val="0"/>
          <w:szCs w:val="28"/>
        </w:rPr>
        <w:t>Уроки</w:t>
      </w:r>
      <w:r w:rsidRPr="002E1EFD">
        <w:rPr>
          <w:rFonts w:eastAsia="Times New Roman" w:cs="Times New Roman"/>
          <w:b w:val="0"/>
          <w:spacing w:val="-4"/>
          <w:szCs w:val="28"/>
        </w:rPr>
        <w:t xml:space="preserve"> </w:t>
      </w:r>
      <w:r w:rsidRPr="002E1EFD">
        <w:rPr>
          <w:rFonts w:eastAsia="Times New Roman" w:cs="Times New Roman"/>
          <w:b w:val="0"/>
          <w:szCs w:val="28"/>
        </w:rPr>
        <w:t>революции:</w:t>
      </w:r>
      <w:r w:rsidRPr="002E1EFD">
        <w:rPr>
          <w:rFonts w:eastAsia="Times New Roman" w:cs="Times New Roman"/>
          <w:b w:val="0"/>
          <w:spacing w:val="-5"/>
          <w:szCs w:val="28"/>
        </w:rPr>
        <w:t xml:space="preserve"> </w:t>
      </w:r>
      <w:r w:rsidRPr="002E1EFD">
        <w:rPr>
          <w:rFonts w:eastAsia="Times New Roman" w:cs="Times New Roman"/>
          <w:b w:val="0"/>
          <w:szCs w:val="28"/>
        </w:rPr>
        <w:t>политическая</w:t>
      </w:r>
      <w:r w:rsidRPr="002E1EFD">
        <w:rPr>
          <w:rFonts w:eastAsia="Times New Roman" w:cs="Times New Roman"/>
          <w:b w:val="0"/>
          <w:spacing w:val="-5"/>
          <w:szCs w:val="28"/>
        </w:rPr>
        <w:t xml:space="preserve"> </w:t>
      </w:r>
      <w:r w:rsidRPr="002E1EFD">
        <w:rPr>
          <w:rFonts w:eastAsia="Times New Roman" w:cs="Times New Roman"/>
          <w:b w:val="0"/>
          <w:szCs w:val="28"/>
        </w:rPr>
        <w:t>стабилизация</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социальные</w:t>
      </w:r>
      <w:r w:rsidRPr="002E1EFD">
        <w:rPr>
          <w:rFonts w:eastAsia="Times New Roman" w:cs="Times New Roman"/>
          <w:b w:val="0"/>
          <w:spacing w:val="-57"/>
          <w:szCs w:val="28"/>
        </w:rPr>
        <w:t xml:space="preserve"> </w:t>
      </w:r>
      <w:r w:rsidRPr="002E1EFD">
        <w:rPr>
          <w:rFonts w:eastAsia="Times New Roman" w:cs="Times New Roman"/>
          <w:b w:val="0"/>
          <w:szCs w:val="28"/>
        </w:rPr>
        <w:t>преобразования.</w:t>
      </w:r>
      <w:r w:rsidRPr="002E1EFD">
        <w:rPr>
          <w:rFonts w:eastAsia="Times New Roman" w:cs="Times New Roman"/>
          <w:b w:val="0"/>
          <w:spacing w:val="-1"/>
          <w:szCs w:val="28"/>
        </w:rPr>
        <w:t xml:space="preserve"> </w:t>
      </w:r>
      <w:r w:rsidRPr="002E1EFD">
        <w:rPr>
          <w:rFonts w:eastAsia="Times New Roman" w:cs="Times New Roman"/>
          <w:b w:val="0"/>
          <w:szCs w:val="28"/>
        </w:rPr>
        <w:t>П.</w:t>
      </w:r>
      <w:r w:rsidRPr="002E1EFD">
        <w:rPr>
          <w:rFonts w:eastAsia="Times New Roman" w:cs="Times New Roman"/>
          <w:b w:val="0"/>
          <w:spacing w:val="-1"/>
          <w:szCs w:val="28"/>
        </w:rPr>
        <w:t xml:space="preserve"> </w:t>
      </w:r>
      <w:r w:rsidRPr="002E1EFD">
        <w:rPr>
          <w:rFonts w:eastAsia="Times New Roman" w:cs="Times New Roman"/>
          <w:b w:val="0"/>
          <w:szCs w:val="28"/>
        </w:rPr>
        <w:t>А.</w:t>
      </w:r>
      <w:r w:rsidRPr="002E1EFD">
        <w:rPr>
          <w:rFonts w:eastAsia="Times New Roman" w:cs="Times New Roman"/>
          <w:b w:val="0"/>
          <w:spacing w:val="-1"/>
          <w:szCs w:val="28"/>
        </w:rPr>
        <w:t xml:space="preserve"> </w:t>
      </w:r>
      <w:r w:rsidRPr="002E1EFD">
        <w:rPr>
          <w:rFonts w:eastAsia="Times New Roman" w:cs="Times New Roman"/>
          <w:b w:val="0"/>
          <w:szCs w:val="28"/>
        </w:rPr>
        <w:t>Ст</w:t>
      </w:r>
      <w:r w:rsidRPr="002E1EFD">
        <w:rPr>
          <w:rFonts w:eastAsia="Times New Roman" w:cs="Times New Roman"/>
          <w:b w:val="0"/>
          <w:szCs w:val="28"/>
        </w:rPr>
        <w:t>о</w:t>
      </w:r>
      <w:r w:rsidRPr="002E1EFD">
        <w:rPr>
          <w:rFonts w:eastAsia="Times New Roman" w:cs="Times New Roman"/>
          <w:b w:val="0"/>
          <w:szCs w:val="28"/>
        </w:rPr>
        <w:t>лыпин:</w:t>
      </w:r>
      <w:r w:rsidRPr="002E1EFD">
        <w:rPr>
          <w:rFonts w:eastAsia="Times New Roman" w:cs="Times New Roman"/>
          <w:b w:val="0"/>
          <w:spacing w:val="-2"/>
          <w:szCs w:val="28"/>
        </w:rPr>
        <w:t xml:space="preserve"> </w:t>
      </w:r>
      <w:r w:rsidRPr="002E1EFD">
        <w:rPr>
          <w:rFonts w:eastAsia="Times New Roman" w:cs="Times New Roman"/>
          <w:b w:val="0"/>
          <w:szCs w:val="28"/>
        </w:rPr>
        <w:t>программа</w:t>
      </w:r>
      <w:r w:rsidRPr="002E1EFD">
        <w:rPr>
          <w:rFonts w:eastAsia="Times New Roman" w:cs="Times New Roman"/>
          <w:b w:val="0"/>
          <w:spacing w:val="-1"/>
          <w:szCs w:val="28"/>
        </w:rPr>
        <w:t xml:space="preserve"> </w:t>
      </w:r>
      <w:r w:rsidRPr="002E1EFD">
        <w:rPr>
          <w:rFonts w:eastAsia="Times New Roman" w:cs="Times New Roman"/>
          <w:b w:val="0"/>
          <w:szCs w:val="28"/>
        </w:rPr>
        <w:t>системных</w:t>
      </w:r>
      <w:r w:rsidRPr="002E1EFD">
        <w:rPr>
          <w:rFonts w:eastAsia="Times New Roman" w:cs="Times New Roman"/>
          <w:b w:val="0"/>
          <w:spacing w:val="-1"/>
          <w:szCs w:val="28"/>
        </w:rPr>
        <w:t xml:space="preserve"> </w:t>
      </w:r>
      <w:r w:rsidRPr="002E1EFD">
        <w:rPr>
          <w:rFonts w:eastAsia="Times New Roman" w:cs="Times New Roman"/>
          <w:b w:val="0"/>
          <w:szCs w:val="28"/>
        </w:rPr>
        <w:t>реформ,</w:t>
      </w:r>
      <w:r w:rsidRPr="002E1EFD">
        <w:rPr>
          <w:rFonts w:eastAsia="Times New Roman" w:cs="Times New Roman"/>
          <w:b w:val="0"/>
          <w:spacing w:val="-1"/>
          <w:szCs w:val="28"/>
        </w:rPr>
        <w:t xml:space="preserve"> </w:t>
      </w:r>
      <w:r w:rsidRPr="002E1EFD">
        <w:rPr>
          <w:rFonts w:eastAsia="Times New Roman" w:cs="Times New Roman"/>
          <w:b w:val="0"/>
          <w:szCs w:val="28"/>
        </w:rPr>
        <w:t>масштаб</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результаты.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Незавершенность преобразований и нарастание социальных противоречий. III и IV Государственная</w:t>
      </w:r>
      <w:r w:rsidRPr="002E1EFD">
        <w:rPr>
          <w:rFonts w:eastAsia="Times New Roman" w:cs="Times New Roman"/>
          <w:b w:val="0"/>
          <w:spacing w:val="-58"/>
          <w:szCs w:val="28"/>
        </w:rPr>
        <w:t xml:space="preserve"> </w:t>
      </w:r>
      <w:r w:rsidRPr="002E1EFD">
        <w:rPr>
          <w:rFonts w:eastAsia="Times New Roman" w:cs="Times New Roman"/>
          <w:b w:val="0"/>
          <w:szCs w:val="28"/>
        </w:rPr>
        <w:t>дума.</w:t>
      </w:r>
      <w:r w:rsidRPr="002E1EFD">
        <w:rPr>
          <w:rFonts w:eastAsia="Times New Roman" w:cs="Times New Roman"/>
          <w:b w:val="0"/>
          <w:spacing w:val="-1"/>
          <w:szCs w:val="28"/>
        </w:rPr>
        <w:t xml:space="preserve"> </w:t>
      </w:r>
      <w:r w:rsidRPr="002E1EFD">
        <w:rPr>
          <w:rFonts w:eastAsia="Times New Roman" w:cs="Times New Roman"/>
          <w:b w:val="0"/>
          <w:szCs w:val="28"/>
        </w:rPr>
        <w:t>Идейно-политический</w:t>
      </w:r>
      <w:r w:rsidRPr="002E1EFD">
        <w:rPr>
          <w:rFonts w:eastAsia="Times New Roman" w:cs="Times New Roman"/>
          <w:b w:val="0"/>
          <w:spacing w:val="-1"/>
          <w:szCs w:val="28"/>
        </w:rPr>
        <w:t xml:space="preserve"> </w:t>
      </w:r>
      <w:r w:rsidRPr="002E1EFD">
        <w:rPr>
          <w:rFonts w:eastAsia="Times New Roman" w:cs="Times New Roman"/>
          <w:b w:val="0"/>
          <w:szCs w:val="28"/>
        </w:rPr>
        <w:t>спектр. Общественный</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социальный подъем.</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Обострение международной обстановки. Блоковая система и участие в ней России. Россия в</w:t>
      </w:r>
      <w:r w:rsidRPr="002E1EFD">
        <w:rPr>
          <w:rFonts w:eastAsia="Times New Roman" w:cs="Times New Roman"/>
          <w:b w:val="0"/>
          <w:spacing w:val="-58"/>
          <w:szCs w:val="28"/>
        </w:rPr>
        <w:t xml:space="preserve"> </w:t>
      </w:r>
      <w:r w:rsidRPr="002E1EFD">
        <w:rPr>
          <w:rFonts w:eastAsia="Times New Roman" w:cs="Times New Roman"/>
          <w:b w:val="0"/>
          <w:szCs w:val="28"/>
        </w:rPr>
        <w:t>преддверии</w:t>
      </w:r>
      <w:r w:rsidRPr="002E1EFD">
        <w:rPr>
          <w:rFonts w:eastAsia="Times New Roman" w:cs="Times New Roman"/>
          <w:b w:val="0"/>
          <w:spacing w:val="-1"/>
          <w:szCs w:val="28"/>
        </w:rPr>
        <w:t xml:space="preserve"> </w:t>
      </w:r>
      <w:r w:rsidRPr="002E1EFD">
        <w:rPr>
          <w:rFonts w:eastAsia="Times New Roman" w:cs="Times New Roman"/>
          <w:b w:val="0"/>
          <w:szCs w:val="28"/>
        </w:rPr>
        <w:t>мировой катастрофы.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Серебряный век российской культуры. Новые явления в художественной литературе и искусстве.</w:t>
      </w:r>
      <w:r w:rsidRPr="002E1EFD">
        <w:rPr>
          <w:rFonts w:eastAsia="Times New Roman" w:cs="Times New Roman"/>
          <w:b w:val="0"/>
          <w:spacing w:val="1"/>
          <w:szCs w:val="28"/>
        </w:rPr>
        <w:t xml:space="preserve"> </w:t>
      </w:r>
      <w:r w:rsidRPr="002E1EFD">
        <w:rPr>
          <w:rFonts w:eastAsia="Times New Roman" w:cs="Times New Roman"/>
          <w:b w:val="0"/>
          <w:szCs w:val="28"/>
        </w:rPr>
        <w:t>Мировоззренческие ценн</w:t>
      </w:r>
      <w:r w:rsidRPr="002E1EFD">
        <w:rPr>
          <w:rFonts w:eastAsia="Times New Roman" w:cs="Times New Roman"/>
          <w:b w:val="0"/>
          <w:szCs w:val="28"/>
        </w:rPr>
        <w:t>о</w:t>
      </w:r>
      <w:r w:rsidRPr="002E1EFD">
        <w:rPr>
          <w:rFonts w:eastAsia="Times New Roman" w:cs="Times New Roman"/>
          <w:b w:val="0"/>
          <w:szCs w:val="28"/>
        </w:rPr>
        <w:t>сти и стиль жизни. Литература начала XX в. Живопись. «Мир искусства».</w:t>
      </w:r>
      <w:r w:rsidRPr="002E1EFD">
        <w:rPr>
          <w:rFonts w:eastAsia="Times New Roman" w:cs="Times New Roman"/>
          <w:b w:val="0"/>
          <w:spacing w:val="1"/>
          <w:szCs w:val="28"/>
        </w:rPr>
        <w:t xml:space="preserve"> </w:t>
      </w:r>
      <w:r w:rsidRPr="002E1EFD">
        <w:rPr>
          <w:rFonts w:eastAsia="Times New Roman" w:cs="Times New Roman"/>
          <w:b w:val="0"/>
          <w:szCs w:val="28"/>
        </w:rPr>
        <w:t>Архитектура. Скульптура. Драматический театр: трад</w:t>
      </w:r>
      <w:r w:rsidRPr="002E1EFD">
        <w:rPr>
          <w:rFonts w:eastAsia="Times New Roman" w:cs="Times New Roman"/>
          <w:b w:val="0"/>
          <w:szCs w:val="28"/>
        </w:rPr>
        <w:t>и</w:t>
      </w:r>
      <w:r w:rsidRPr="002E1EFD">
        <w:rPr>
          <w:rFonts w:eastAsia="Times New Roman" w:cs="Times New Roman"/>
          <w:b w:val="0"/>
          <w:szCs w:val="28"/>
        </w:rPr>
        <w:t>ции и новаторство. Музыка. «Русские сезоны»</w:t>
      </w:r>
      <w:r w:rsidRPr="002E1EFD">
        <w:rPr>
          <w:rFonts w:eastAsia="Times New Roman" w:cs="Times New Roman"/>
          <w:b w:val="0"/>
          <w:spacing w:val="-58"/>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Париже. Зарождение российского кинематографа.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Развитие народного просвещения: попытка преодоления разрыва между образованным обществом и</w:t>
      </w:r>
      <w:r w:rsidRPr="002E1EFD">
        <w:rPr>
          <w:rFonts w:eastAsia="Times New Roman" w:cs="Times New Roman"/>
          <w:b w:val="0"/>
          <w:spacing w:val="-58"/>
          <w:szCs w:val="28"/>
        </w:rPr>
        <w:t xml:space="preserve"> </w:t>
      </w:r>
      <w:r w:rsidRPr="002E1EFD">
        <w:rPr>
          <w:rFonts w:eastAsia="Times New Roman" w:cs="Times New Roman"/>
          <w:b w:val="0"/>
          <w:szCs w:val="28"/>
        </w:rPr>
        <w:t>народом. Открытия ро</w:t>
      </w:r>
      <w:r w:rsidRPr="002E1EFD">
        <w:rPr>
          <w:rFonts w:eastAsia="Times New Roman" w:cs="Times New Roman"/>
          <w:b w:val="0"/>
          <w:szCs w:val="28"/>
        </w:rPr>
        <w:t>с</w:t>
      </w:r>
      <w:r w:rsidRPr="002E1EFD">
        <w:rPr>
          <w:rFonts w:eastAsia="Times New Roman" w:cs="Times New Roman"/>
          <w:b w:val="0"/>
          <w:szCs w:val="28"/>
        </w:rPr>
        <w:t>сийских ученых. Достижения гуманитарных наук. Формирование русской</w:t>
      </w:r>
      <w:r w:rsidRPr="002E1EFD">
        <w:rPr>
          <w:rFonts w:eastAsia="Times New Roman" w:cs="Times New Roman"/>
          <w:b w:val="0"/>
          <w:spacing w:val="1"/>
          <w:szCs w:val="28"/>
        </w:rPr>
        <w:t xml:space="preserve"> </w:t>
      </w:r>
      <w:r w:rsidRPr="002E1EFD">
        <w:rPr>
          <w:rFonts w:eastAsia="Times New Roman" w:cs="Times New Roman"/>
          <w:b w:val="0"/>
          <w:szCs w:val="28"/>
        </w:rPr>
        <w:t>философской</w:t>
      </w:r>
      <w:r w:rsidRPr="002E1EFD">
        <w:rPr>
          <w:rFonts w:eastAsia="Times New Roman" w:cs="Times New Roman"/>
          <w:b w:val="0"/>
          <w:spacing w:val="-1"/>
          <w:szCs w:val="28"/>
        </w:rPr>
        <w:t xml:space="preserve"> </w:t>
      </w:r>
      <w:r w:rsidRPr="002E1EFD">
        <w:rPr>
          <w:rFonts w:eastAsia="Times New Roman" w:cs="Times New Roman"/>
          <w:b w:val="0"/>
          <w:szCs w:val="28"/>
        </w:rPr>
        <w:t>школы. Вклад</w:t>
      </w:r>
      <w:r w:rsidRPr="002E1EFD">
        <w:rPr>
          <w:rFonts w:eastAsia="Times New Roman" w:cs="Times New Roman"/>
          <w:b w:val="0"/>
          <w:spacing w:val="-2"/>
          <w:szCs w:val="28"/>
        </w:rPr>
        <w:t xml:space="preserve"> </w:t>
      </w:r>
      <w:r w:rsidRPr="002E1EFD">
        <w:rPr>
          <w:rFonts w:eastAsia="Times New Roman" w:cs="Times New Roman"/>
          <w:b w:val="0"/>
          <w:szCs w:val="28"/>
        </w:rPr>
        <w:t>России начала</w:t>
      </w:r>
      <w:r w:rsidRPr="002E1EFD">
        <w:rPr>
          <w:rFonts w:eastAsia="Times New Roman" w:cs="Times New Roman"/>
          <w:b w:val="0"/>
          <w:spacing w:val="-1"/>
          <w:szCs w:val="28"/>
        </w:rPr>
        <w:t xml:space="preserve"> </w:t>
      </w:r>
      <w:r w:rsidRPr="002E1EFD">
        <w:rPr>
          <w:rFonts w:eastAsia="Times New Roman" w:cs="Times New Roman"/>
          <w:b w:val="0"/>
          <w:szCs w:val="28"/>
        </w:rPr>
        <w:t>XX</w:t>
      </w:r>
      <w:r w:rsidRPr="002E1EFD">
        <w:rPr>
          <w:rFonts w:eastAsia="Times New Roman" w:cs="Times New Roman"/>
          <w:b w:val="0"/>
          <w:spacing w:val="-1"/>
          <w:szCs w:val="28"/>
        </w:rPr>
        <w:t xml:space="preserve"> </w:t>
      </w:r>
      <w:r w:rsidRPr="002E1EFD">
        <w:rPr>
          <w:rFonts w:eastAsia="Times New Roman" w:cs="Times New Roman"/>
          <w:b w:val="0"/>
          <w:szCs w:val="28"/>
        </w:rPr>
        <w:t>в. в</w:t>
      </w:r>
      <w:r w:rsidRPr="002E1EFD">
        <w:rPr>
          <w:rFonts w:eastAsia="Times New Roman" w:cs="Times New Roman"/>
          <w:b w:val="0"/>
          <w:spacing w:val="-2"/>
          <w:szCs w:val="28"/>
        </w:rPr>
        <w:t xml:space="preserve"> </w:t>
      </w:r>
      <w:r w:rsidRPr="002E1EFD">
        <w:rPr>
          <w:rFonts w:eastAsia="Times New Roman" w:cs="Times New Roman"/>
          <w:b w:val="0"/>
          <w:szCs w:val="28"/>
        </w:rPr>
        <w:t>мир</w:t>
      </w:r>
      <w:r w:rsidRPr="002E1EFD">
        <w:rPr>
          <w:rFonts w:eastAsia="Times New Roman" w:cs="Times New Roman"/>
          <w:b w:val="0"/>
          <w:szCs w:val="28"/>
        </w:rPr>
        <w:t>о</w:t>
      </w:r>
      <w:r w:rsidRPr="002E1EFD">
        <w:rPr>
          <w:rFonts w:eastAsia="Times New Roman" w:cs="Times New Roman"/>
          <w:b w:val="0"/>
          <w:szCs w:val="28"/>
        </w:rPr>
        <w:t>вую</w:t>
      </w:r>
      <w:r w:rsidRPr="002E1EFD">
        <w:rPr>
          <w:rFonts w:eastAsia="Times New Roman" w:cs="Times New Roman"/>
          <w:b w:val="0"/>
          <w:spacing w:val="-1"/>
          <w:szCs w:val="28"/>
        </w:rPr>
        <w:t xml:space="preserve"> </w:t>
      </w:r>
      <w:r w:rsidRPr="002E1EFD">
        <w:rPr>
          <w:rFonts w:eastAsia="Times New Roman" w:cs="Times New Roman"/>
          <w:b w:val="0"/>
          <w:szCs w:val="28"/>
        </w:rPr>
        <w:t>культуру.</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Наш</w:t>
      </w:r>
      <w:r w:rsidRPr="002E1EFD">
        <w:rPr>
          <w:rFonts w:eastAsia="Times New Roman" w:cs="Times New Roman"/>
          <w:b w:val="0"/>
          <w:spacing w:val="-3"/>
          <w:szCs w:val="28"/>
        </w:rPr>
        <w:t xml:space="preserve"> </w:t>
      </w:r>
      <w:r w:rsidRPr="002E1EFD">
        <w:rPr>
          <w:rFonts w:eastAsia="Times New Roman" w:cs="Times New Roman"/>
          <w:b w:val="0"/>
          <w:szCs w:val="28"/>
        </w:rPr>
        <w:t>край</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3"/>
          <w:szCs w:val="28"/>
        </w:rPr>
        <w:t xml:space="preserve"> </w:t>
      </w:r>
      <w:r w:rsidRPr="002E1EFD">
        <w:rPr>
          <w:rFonts w:eastAsia="Times New Roman" w:cs="Times New Roman"/>
          <w:b w:val="0"/>
          <w:szCs w:val="28"/>
        </w:rPr>
        <w:t>XIX</w:t>
      </w:r>
      <w:r w:rsidRPr="002E1EFD">
        <w:rPr>
          <w:rFonts w:eastAsia="Times New Roman" w:cs="Times New Roman"/>
          <w:b w:val="0"/>
          <w:spacing w:val="-2"/>
          <w:szCs w:val="28"/>
        </w:rPr>
        <w:t xml:space="preserve"> </w:t>
      </w:r>
      <w:r w:rsidRPr="002E1EFD">
        <w:rPr>
          <w:rFonts w:eastAsia="Times New Roman" w:cs="Times New Roman"/>
          <w:b w:val="0"/>
          <w:szCs w:val="28"/>
        </w:rPr>
        <w:t>—</w:t>
      </w:r>
      <w:r w:rsidRPr="002E1EFD">
        <w:rPr>
          <w:rFonts w:eastAsia="Times New Roman" w:cs="Times New Roman"/>
          <w:b w:val="0"/>
          <w:spacing w:val="-2"/>
          <w:szCs w:val="28"/>
        </w:rPr>
        <w:t xml:space="preserve"> </w:t>
      </w:r>
      <w:r w:rsidRPr="002E1EFD">
        <w:rPr>
          <w:rFonts w:eastAsia="Times New Roman" w:cs="Times New Roman"/>
          <w:b w:val="0"/>
          <w:szCs w:val="28"/>
        </w:rPr>
        <w:t>начале</w:t>
      </w:r>
      <w:r w:rsidRPr="002E1EFD">
        <w:rPr>
          <w:rFonts w:eastAsia="Times New Roman" w:cs="Times New Roman"/>
          <w:b w:val="0"/>
          <w:spacing w:val="-1"/>
          <w:szCs w:val="28"/>
        </w:rPr>
        <w:t xml:space="preserve"> </w:t>
      </w:r>
      <w:r w:rsidRPr="002E1EFD">
        <w:rPr>
          <w:rFonts w:eastAsia="Times New Roman" w:cs="Times New Roman"/>
          <w:b w:val="0"/>
          <w:szCs w:val="28"/>
        </w:rPr>
        <w:t>ХХ</w:t>
      </w:r>
      <w:r w:rsidRPr="002E1EFD">
        <w:rPr>
          <w:rFonts w:eastAsia="Times New Roman" w:cs="Times New Roman"/>
          <w:b w:val="0"/>
          <w:spacing w:val="-3"/>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szCs w:val="28"/>
        </w:rPr>
      </w:pPr>
      <w:r w:rsidRPr="002E1EFD">
        <w:rPr>
          <w:rFonts w:eastAsia="Times New Roman" w:cs="Times New Roman"/>
          <w:szCs w:val="28"/>
        </w:rPr>
        <w:t>ПЛАНИРУЕМЫЕ</w:t>
      </w:r>
      <w:r w:rsidRPr="002E1EFD">
        <w:rPr>
          <w:rFonts w:eastAsia="Times New Roman" w:cs="Times New Roman"/>
          <w:spacing w:val="-10"/>
          <w:szCs w:val="28"/>
        </w:rPr>
        <w:t xml:space="preserve"> </w:t>
      </w:r>
      <w:r w:rsidRPr="002E1EFD">
        <w:rPr>
          <w:rFonts w:eastAsia="Times New Roman" w:cs="Times New Roman"/>
          <w:szCs w:val="28"/>
        </w:rPr>
        <w:t>РЕЗУЛЬТАТЫ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Изучение истории в 5 классе направлено на достижение обучающимися личностных,</w:t>
      </w:r>
      <w:r w:rsidRPr="002E1EFD">
        <w:rPr>
          <w:rFonts w:eastAsia="Times New Roman" w:cs="Times New Roman"/>
          <w:b w:val="0"/>
          <w:spacing w:val="-58"/>
          <w:szCs w:val="28"/>
        </w:rPr>
        <w:t xml:space="preserve"> </w:t>
      </w:r>
      <w:r w:rsidRPr="002E1EFD">
        <w:rPr>
          <w:rFonts w:eastAsia="Times New Roman" w:cs="Times New Roman"/>
          <w:b w:val="0"/>
          <w:szCs w:val="28"/>
        </w:rPr>
        <w:t>метапредметных</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предметных</w:t>
      </w:r>
      <w:r w:rsidRPr="002E1EFD">
        <w:rPr>
          <w:rFonts w:eastAsia="Times New Roman" w:cs="Times New Roman"/>
          <w:b w:val="0"/>
          <w:spacing w:val="-1"/>
          <w:szCs w:val="28"/>
        </w:rPr>
        <w:t xml:space="preserve"> </w:t>
      </w:r>
      <w:r w:rsidRPr="002E1EFD">
        <w:rPr>
          <w:rFonts w:eastAsia="Times New Roman" w:cs="Times New Roman"/>
          <w:b w:val="0"/>
          <w:szCs w:val="28"/>
        </w:rPr>
        <w:t>результ</w:t>
      </w:r>
      <w:r w:rsidRPr="002E1EFD">
        <w:rPr>
          <w:rFonts w:eastAsia="Times New Roman" w:cs="Times New Roman"/>
          <w:b w:val="0"/>
          <w:szCs w:val="28"/>
        </w:rPr>
        <w:t>а</w:t>
      </w:r>
      <w:r w:rsidRPr="002E1EFD">
        <w:rPr>
          <w:rFonts w:eastAsia="Times New Roman" w:cs="Times New Roman"/>
          <w:b w:val="0"/>
          <w:szCs w:val="28"/>
        </w:rPr>
        <w:t>тов</w:t>
      </w:r>
      <w:r w:rsidRPr="002E1EFD">
        <w:rPr>
          <w:rFonts w:eastAsia="Times New Roman" w:cs="Times New Roman"/>
          <w:b w:val="0"/>
          <w:spacing w:val="-2"/>
          <w:szCs w:val="28"/>
        </w:rPr>
        <w:t xml:space="preserve"> </w:t>
      </w:r>
      <w:r w:rsidRPr="002E1EFD">
        <w:rPr>
          <w:rFonts w:eastAsia="Times New Roman" w:cs="Times New Roman"/>
          <w:b w:val="0"/>
          <w:szCs w:val="28"/>
        </w:rPr>
        <w:t>освоения</w:t>
      </w:r>
      <w:r w:rsidRPr="002E1EFD">
        <w:rPr>
          <w:rFonts w:eastAsia="Times New Roman" w:cs="Times New Roman"/>
          <w:b w:val="0"/>
          <w:spacing w:val="-2"/>
          <w:szCs w:val="28"/>
        </w:rPr>
        <w:t xml:space="preserve"> </w:t>
      </w:r>
      <w:r w:rsidRPr="002E1EFD">
        <w:rPr>
          <w:rFonts w:eastAsia="Times New Roman" w:cs="Times New Roman"/>
          <w:b w:val="0"/>
          <w:szCs w:val="28"/>
        </w:rPr>
        <w:t>учебного</w:t>
      </w:r>
      <w:r w:rsidRPr="002E1EFD">
        <w:rPr>
          <w:rFonts w:eastAsia="Times New Roman" w:cs="Times New Roman"/>
          <w:b w:val="0"/>
          <w:spacing w:val="-1"/>
          <w:szCs w:val="28"/>
        </w:rPr>
        <w:t xml:space="preserve"> </w:t>
      </w:r>
      <w:r w:rsidRPr="002E1EFD">
        <w:rPr>
          <w:rFonts w:eastAsia="Times New Roman" w:cs="Times New Roman"/>
          <w:b w:val="0"/>
          <w:szCs w:val="28"/>
        </w:rPr>
        <w:t>предмета.</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ЛИЧНОСТНЫЕ</w:t>
      </w:r>
      <w:r w:rsidRPr="002E1EFD">
        <w:rPr>
          <w:rFonts w:eastAsia="Times New Roman" w:cs="Times New Roman"/>
          <w:bCs/>
          <w:spacing w:val="-9"/>
          <w:szCs w:val="28"/>
        </w:rPr>
        <w:t xml:space="preserve"> </w:t>
      </w:r>
      <w:r w:rsidRPr="002E1EFD">
        <w:rPr>
          <w:rFonts w:eastAsia="Times New Roman" w:cs="Times New Roman"/>
          <w:bCs/>
          <w:szCs w:val="28"/>
        </w:rPr>
        <w:t>РЕЗУЛЬТАТЫ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К</w:t>
      </w:r>
      <w:r w:rsidRPr="002E1EFD">
        <w:rPr>
          <w:rFonts w:eastAsia="Times New Roman" w:cs="Times New Roman"/>
          <w:b w:val="0"/>
          <w:spacing w:val="-6"/>
          <w:szCs w:val="28"/>
        </w:rPr>
        <w:t xml:space="preserve"> </w:t>
      </w:r>
      <w:r w:rsidRPr="002E1EFD">
        <w:rPr>
          <w:rFonts w:eastAsia="Times New Roman" w:cs="Times New Roman"/>
          <w:b w:val="0"/>
          <w:szCs w:val="28"/>
        </w:rPr>
        <w:t>важнейшим</w:t>
      </w:r>
      <w:r w:rsidRPr="002E1EFD">
        <w:rPr>
          <w:rFonts w:eastAsia="Times New Roman" w:cs="Times New Roman"/>
          <w:b w:val="0"/>
          <w:spacing w:val="-10"/>
          <w:szCs w:val="28"/>
        </w:rPr>
        <w:t xml:space="preserve"> </w:t>
      </w:r>
      <w:r w:rsidRPr="002E1EFD">
        <w:rPr>
          <w:rFonts w:eastAsia="Times New Roman" w:cs="Times New Roman"/>
          <w:szCs w:val="28"/>
        </w:rPr>
        <w:t>личностным</w:t>
      </w:r>
      <w:r w:rsidRPr="002E1EFD">
        <w:rPr>
          <w:rFonts w:eastAsia="Times New Roman" w:cs="Times New Roman"/>
          <w:spacing w:val="-6"/>
          <w:szCs w:val="28"/>
        </w:rPr>
        <w:t xml:space="preserve"> </w:t>
      </w:r>
      <w:r w:rsidRPr="002E1EFD">
        <w:rPr>
          <w:rFonts w:eastAsia="Times New Roman" w:cs="Times New Roman"/>
          <w:szCs w:val="28"/>
        </w:rPr>
        <w:t>результатам</w:t>
      </w:r>
      <w:r w:rsidRPr="002E1EFD">
        <w:rPr>
          <w:rFonts w:eastAsia="Times New Roman" w:cs="Times New Roman"/>
          <w:spacing w:val="-4"/>
          <w:szCs w:val="28"/>
        </w:rPr>
        <w:t xml:space="preserve"> </w:t>
      </w:r>
      <w:r w:rsidRPr="002E1EFD">
        <w:rPr>
          <w:rFonts w:eastAsia="Times New Roman" w:cs="Times New Roman"/>
          <w:b w:val="0"/>
          <w:szCs w:val="28"/>
        </w:rPr>
        <w:t>изучения</w:t>
      </w:r>
      <w:r w:rsidRPr="002E1EFD">
        <w:rPr>
          <w:rFonts w:eastAsia="Times New Roman" w:cs="Times New Roman"/>
          <w:b w:val="0"/>
          <w:spacing w:val="-6"/>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6"/>
          <w:szCs w:val="28"/>
        </w:rPr>
        <w:t xml:space="preserve"> </w:t>
      </w:r>
      <w:r w:rsidRPr="002E1EFD">
        <w:rPr>
          <w:rFonts w:eastAsia="Times New Roman" w:cs="Times New Roman"/>
          <w:b w:val="0"/>
          <w:szCs w:val="28"/>
        </w:rPr>
        <w:t>основной</w:t>
      </w:r>
      <w:r w:rsidRPr="002E1EFD">
        <w:rPr>
          <w:rFonts w:eastAsia="Times New Roman" w:cs="Times New Roman"/>
          <w:b w:val="0"/>
          <w:spacing w:val="-4"/>
          <w:szCs w:val="28"/>
        </w:rPr>
        <w:t xml:space="preserve"> </w:t>
      </w:r>
      <w:r w:rsidRPr="002E1EFD">
        <w:rPr>
          <w:rFonts w:eastAsia="Times New Roman" w:cs="Times New Roman"/>
          <w:b w:val="0"/>
          <w:szCs w:val="28"/>
        </w:rPr>
        <w:t>общеобразовательной</w:t>
      </w:r>
      <w:r w:rsidRPr="002E1EFD">
        <w:rPr>
          <w:rFonts w:eastAsia="Times New Roman" w:cs="Times New Roman"/>
          <w:b w:val="0"/>
          <w:spacing w:val="-57"/>
          <w:szCs w:val="28"/>
        </w:rPr>
        <w:t xml:space="preserve"> </w:t>
      </w:r>
      <w:r w:rsidRPr="002E1EFD">
        <w:rPr>
          <w:rFonts w:eastAsia="Times New Roman" w:cs="Times New Roman"/>
          <w:b w:val="0"/>
          <w:szCs w:val="28"/>
        </w:rPr>
        <w:t>школе в соответствии с требов</w:t>
      </w:r>
      <w:r w:rsidRPr="002E1EFD">
        <w:rPr>
          <w:rFonts w:eastAsia="Times New Roman" w:cs="Times New Roman"/>
          <w:b w:val="0"/>
          <w:szCs w:val="28"/>
        </w:rPr>
        <w:t>а</w:t>
      </w:r>
      <w:r w:rsidRPr="002E1EFD">
        <w:rPr>
          <w:rFonts w:eastAsia="Times New Roman" w:cs="Times New Roman"/>
          <w:b w:val="0"/>
          <w:szCs w:val="28"/>
        </w:rPr>
        <w:t>ниями ФГОС ООО (2021) относятся следующие убеждения и</w:t>
      </w:r>
      <w:r w:rsidRPr="002E1EFD">
        <w:rPr>
          <w:rFonts w:eastAsia="Times New Roman" w:cs="Times New Roman"/>
          <w:b w:val="0"/>
          <w:spacing w:val="1"/>
          <w:szCs w:val="28"/>
        </w:rPr>
        <w:t xml:space="preserve"> </w:t>
      </w:r>
      <w:r w:rsidRPr="002E1EFD">
        <w:rPr>
          <w:rFonts w:eastAsia="Times New Roman" w:cs="Times New Roman"/>
          <w:b w:val="0"/>
          <w:szCs w:val="28"/>
        </w:rPr>
        <w:t>качества: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 xml:space="preserve">в сфере </w:t>
      </w:r>
      <w:r w:rsidRPr="002E1EFD">
        <w:rPr>
          <w:rFonts w:eastAsia="Times New Roman" w:cs="Times New Roman"/>
          <w:b w:val="0"/>
          <w:i/>
          <w:szCs w:val="28"/>
        </w:rPr>
        <w:t xml:space="preserve">патриотического воспитания: </w:t>
      </w:r>
      <w:r w:rsidRPr="002E1EFD">
        <w:rPr>
          <w:rFonts w:eastAsia="Times New Roman" w:cs="Times New Roman"/>
          <w:b w:val="0"/>
          <w:szCs w:val="28"/>
        </w:rPr>
        <w:t>осознание российской гражданской идентичности в</w:t>
      </w:r>
      <w:r w:rsidRPr="002E1EFD">
        <w:rPr>
          <w:rFonts w:eastAsia="Times New Roman" w:cs="Times New Roman"/>
          <w:b w:val="0"/>
          <w:spacing w:val="1"/>
          <w:szCs w:val="28"/>
        </w:rPr>
        <w:t xml:space="preserve"> </w:t>
      </w:r>
      <w:r w:rsidRPr="002E1EFD">
        <w:rPr>
          <w:rFonts w:eastAsia="Times New Roman" w:cs="Times New Roman"/>
          <w:b w:val="0"/>
          <w:szCs w:val="28"/>
        </w:rPr>
        <w:t>поликультурном и многоконфе</w:t>
      </w:r>
      <w:r w:rsidRPr="002E1EFD">
        <w:rPr>
          <w:rFonts w:eastAsia="Times New Roman" w:cs="Times New Roman"/>
          <w:b w:val="0"/>
          <w:szCs w:val="28"/>
        </w:rPr>
        <w:t>с</w:t>
      </w:r>
      <w:r w:rsidRPr="002E1EFD">
        <w:rPr>
          <w:rFonts w:eastAsia="Times New Roman" w:cs="Times New Roman"/>
          <w:b w:val="0"/>
          <w:szCs w:val="28"/>
        </w:rPr>
        <w:t>сиональном обществе, проявление интереса к познанию родного</w:t>
      </w:r>
      <w:r w:rsidRPr="002E1EFD">
        <w:rPr>
          <w:rFonts w:eastAsia="Times New Roman" w:cs="Times New Roman"/>
          <w:b w:val="0"/>
          <w:spacing w:val="1"/>
          <w:szCs w:val="28"/>
        </w:rPr>
        <w:t xml:space="preserve"> </w:t>
      </w:r>
      <w:r w:rsidRPr="002E1EFD">
        <w:rPr>
          <w:rFonts w:eastAsia="Times New Roman" w:cs="Times New Roman"/>
          <w:b w:val="0"/>
          <w:szCs w:val="28"/>
        </w:rPr>
        <w:t>языка, истории, культуры Российской Федерации, своего края, н</w:t>
      </w:r>
      <w:r w:rsidRPr="002E1EFD">
        <w:rPr>
          <w:rFonts w:eastAsia="Times New Roman" w:cs="Times New Roman"/>
          <w:b w:val="0"/>
          <w:szCs w:val="28"/>
        </w:rPr>
        <w:t>а</w:t>
      </w:r>
      <w:r w:rsidRPr="002E1EFD">
        <w:rPr>
          <w:rFonts w:eastAsia="Times New Roman" w:cs="Times New Roman"/>
          <w:b w:val="0"/>
          <w:szCs w:val="28"/>
        </w:rPr>
        <w:t>родов России; ценностное</w:t>
      </w:r>
      <w:r w:rsidRPr="002E1EFD">
        <w:rPr>
          <w:rFonts w:eastAsia="Times New Roman" w:cs="Times New Roman"/>
          <w:b w:val="0"/>
          <w:spacing w:val="1"/>
          <w:szCs w:val="28"/>
        </w:rPr>
        <w:t xml:space="preserve"> </w:t>
      </w:r>
      <w:r w:rsidRPr="002E1EFD">
        <w:rPr>
          <w:rFonts w:eastAsia="Times New Roman" w:cs="Times New Roman"/>
          <w:b w:val="0"/>
          <w:szCs w:val="28"/>
        </w:rPr>
        <w:t>отношение к достижениям своей Родины — России, к науке, искусству, спорту, технологиям, боевым</w:t>
      </w:r>
      <w:r w:rsidRPr="002E1EFD">
        <w:rPr>
          <w:rFonts w:eastAsia="Times New Roman" w:cs="Times New Roman"/>
          <w:b w:val="0"/>
          <w:spacing w:val="-58"/>
          <w:szCs w:val="28"/>
        </w:rPr>
        <w:t xml:space="preserve"> </w:t>
      </w:r>
      <w:r w:rsidRPr="002E1EFD">
        <w:rPr>
          <w:rFonts w:eastAsia="Times New Roman" w:cs="Times New Roman"/>
          <w:b w:val="0"/>
          <w:szCs w:val="28"/>
        </w:rPr>
        <w:t>по</w:t>
      </w:r>
      <w:r w:rsidRPr="002E1EFD">
        <w:rPr>
          <w:rFonts w:eastAsia="Times New Roman" w:cs="Times New Roman"/>
          <w:b w:val="0"/>
          <w:szCs w:val="28"/>
        </w:rPr>
        <w:t>д</w:t>
      </w:r>
      <w:r w:rsidRPr="002E1EFD">
        <w:rPr>
          <w:rFonts w:eastAsia="Times New Roman" w:cs="Times New Roman"/>
          <w:b w:val="0"/>
          <w:szCs w:val="28"/>
        </w:rPr>
        <w:t>вигам и трудовым достижениям народа; уважение к символам России, государственным</w:t>
      </w:r>
      <w:r w:rsidRPr="002E1EFD">
        <w:rPr>
          <w:rFonts w:eastAsia="Times New Roman" w:cs="Times New Roman"/>
          <w:b w:val="0"/>
          <w:spacing w:val="1"/>
          <w:szCs w:val="28"/>
        </w:rPr>
        <w:t xml:space="preserve"> </w:t>
      </w:r>
      <w:r w:rsidRPr="002E1EFD">
        <w:rPr>
          <w:rFonts w:eastAsia="Times New Roman" w:cs="Times New Roman"/>
          <w:b w:val="0"/>
          <w:szCs w:val="28"/>
        </w:rPr>
        <w:t>праздникам, историческому и природному наследию и памятникам, традициям разных народов,</w:t>
      </w:r>
      <w:r w:rsidRPr="002E1EFD">
        <w:rPr>
          <w:rFonts w:eastAsia="Times New Roman" w:cs="Times New Roman"/>
          <w:b w:val="0"/>
          <w:spacing w:val="1"/>
          <w:szCs w:val="28"/>
        </w:rPr>
        <w:t xml:space="preserve"> </w:t>
      </w:r>
      <w:r w:rsidRPr="002E1EFD">
        <w:rPr>
          <w:rFonts w:eastAsia="Times New Roman" w:cs="Times New Roman"/>
          <w:b w:val="0"/>
          <w:szCs w:val="28"/>
        </w:rPr>
        <w:t>проживающих</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родной стране;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 xml:space="preserve">в сфере </w:t>
      </w:r>
      <w:r w:rsidRPr="002E1EFD">
        <w:rPr>
          <w:rFonts w:eastAsia="Times New Roman" w:cs="Times New Roman"/>
          <w:b w:val="0"/>
          <w:i/>
          <w:szCs w:val="28"/>
        </w:rPr>
        <w:t xml:space="preserve">гражданского воспитания: </w:t>
      </w:r>
      <w:r w:rsidRPr="002E1EFD">
        <w:rPr>
          <w:rFonts w:eastAsia="Times New Roman" w:cs="Times New Roman"/>
          <w:b w:val="0"/>
          <w:szCs w:val="28"/>
        </w:rPr>
        <w:t>осмысление исторической традиции и примеров гражданского</w:t>
      </w:r>
      <w:r w:rsidRPr="002E1EFD">
        <w:rPr>
          <w:rFonts w:eastAsia="Times New Roman" w:cs="Times New Roman"/>
          <w:b w:val="0"/>
          <w:spacing w:val="1"/>
          <w:szCs w:val="28"/>
        </w:rPr>
        <w:t xml:space="preserve"> </w:t>
      </w:r>
      <w:r w:rsidRPr="002E1EFD">
        <w:rPr>
          <w:rFonts w:eastAsia="Times New Roman" w:cs="Times New Roman"/>
          <w:b w:val="0"/>
          <w:szCs w:val="28"/>
        </w:rPr>
        <w:t>служения Отечеству; г</w:t>
      </w:r>
      <w:r w:rsidRPr="002E1EFD">
        <w:rPr>
          <w:rFonts w:eastAsia="Times New Roman" w:cs="Times New Roman"/>
          <w:b w:val="0"/>
          <w:szCs w:val="28"/>
        </w:rPr>
        <w:t>о</w:t>
      </w:r>
      <w:r w:rsidRPr="002E1EFD">
        <w:rPr>
          <w:rFonts w:eastAsia="Times New Roman" w:cs="Times New Roman"/>
          <w:b w:val="0"/>
          <w:szCs w:val="28"/>
        </w:rPr>
        <w:t>товность к выполнению обязанностей гражданина и реализации его прав;</w:t>
      </w:r>
      <w:r w:rsidRPr="002E1EFD">
        <w:rPr>
          <w:rFonts w:eastAsia="Times New Roman" w:cs="Times New Roman"/>
          <w:b w:val="0"/>
          <w:spacing w:val="1"/>
          <w:szCs w:val="28"/>
        </w:rPr>
        <w:t xml:space="preserve"> </w:t>
      </w:r>
      <w:r w:rsidRPr="002E1EFD">
        <w:rPr>
          <w:rFonts w:eastAsia="Times New Roman" w:cs="Times New Roman"/>
          <w:b w:val="0"/>
          <w:szCs w:val="28"/>
        </w:rPr>
        <w:t>уважение прав, свобод и законных интересов других л</w:t>
      </w:r>
      <w:r w:rsidRPr="002E1EFD">
        <w:rPr>
          <w:rFonts w:eastAsia="Times New Roman" w:cs="Times New Roman"/>
          <w:b w:val="0"/>
          <w:szCs w:val="28"/>
        </w:rPr>
        <w:t>ю</w:t>
      </w:r>
      <w:r w:rsidRPr="002E1EFD">
        <w:rPr>
          <w:rFonts w:eastAsia="Times New Roman" w:cs="Times New Roman"/>
          <w:b w:val="0"/>
          <w:szCs w:val="28"/>
        </w:rPr>
        <w:t>дей; активное участие в жизни семьи,</w:t>
      </w:r>
      <w:r w:rsidRPr="002E1EFD">
        <w:rPr>
          <w:rFonts w:eastAsia="Times New Roman" w:cs="Times New Roman"/>
          <w:b w:val="0"/>
          <w:spacing w:val="1"/>
          <w:szCs w:val="28"/>
        </w:rPr>
        <w:t xml:space="preserve"> </w:t>
      </w:r>
      <w:r w:rsidRPr="002E1EFD">
        <w:rPr>
          <w:rFonts w:eastAsia="Times New Roman" w:cs="Times New Roman"/>
          <w:b w:val="0"/>
          <w:szCs w:val="28"/>
        </w:rPr>
        <w:t>образовательной организации, местного сообщества, родного края, страны; неприятие любых форм</w:t>
      </w:r>
      <w:r w:rsidRPr="002E1EFD">
        <w:rPr>
          <w:rFonts w:eastAsia="Times New Roman" w:cs="Times New Roman"/>
          <w:b w:val="0"/>
          <w:spacing w:val="1"/>
          <w:szCs w:val="28"/>
        </w:rPr>
        <w:t xml:space="preserve"> </w:t>
      </w:r>
      <w:r w:rsidRPr="002E1EFD">
        <w:rPr>
          <w:rFonts w:eastAsia="Times New Roman" w:cs="Times New Roman"/>
          <w:b w:val="0"/>
          <w:szCs w:val="28"/>
        </w:rPr>
        <w:t>экстремизма,</w:t>
      </w:r>
      <w:r w:rsidRPr="002E1EFD">
        <w:rPr>
          <w:rFonts w:eastAsia="Times New Roman" w:cs="Times New Roman"/>
          <w:b w:val="0"/>
          <w:spacing w:val="-4"/>
          <w:szCs w:val="28"/>
        </w:rPr>
        <w:t xml:space="preserve"> </w:t>
      </w:r>
      <w:r w:rsidRPr="002E1EFD">
        <w:rPr>
          <w:rFonts w:eastAsia="Times New Roman" w:cs="Times New Roman"/>
          <w:b w:val="0"/>
          <w:szCs w:val="28"/>
        </w:rPr>
        <w:t>дискриминации;</w:t>
      </w:r>
      <w:r w:rsidRPr="002E1EFD">
        <w:rPr>
          <w:rFonts w:eastAsia="Times New Roman" w:cs="Times New Roman"/>
          <w:b w:val="0"/>
          <w:spacing w:val="-5"/>
          <w:szCs w:val="28"/>
        </w:rPr>
        <w:t xml:space="preserve"> </w:t>
      </w:r>
      <w:r w:rsidRPr="002E1EFD">
        <w:rPr>
          <w:rFonts w:eastAsia="Times New Roman" w:cs="Times New Roman"/>
          <w:b w:val="0"/>
          <w:szCs w:val="28"/>
        </w:rPr>
        <w:t>неприятие</w:t>
      </w:r>
      <w:r w:rsidRPr="002E1EFD">
        <w:rPr>
          <w:rFonts w:eastAsia="Times New Roman" w:cs="Times New Roman"/>
          <w:b w:val="0"/>
          <w:spacing w:val="-3"/>
          <w:szCs w:val="28"/>
        </w:rPr>
        <w:t xml:space="preserve"> </w:t>
      </w:r>
      <w:r w:rsidRPr="002E1EFD">
        <w:rPr>
          <w:rFonts w:eastAsia="Times New Roman" w:cs="Times New Roman"/>
          <w:b w:val="0"/>
          <w:szCs w:val="28"/>
        </w:rPr>
        <w:t>действий,</w:t>
      </w:r>
      <w:r w:rsidRPr="002E1EFD">
        <w:rPr>
          <w:rFonts w:eastAsia="Times New Roman" w:cs="Times New Roman"/>
          <w:b w:val="0"/>
          <w:spacing w:val="-4"/>
          <w:szCs w:val="28"/>
        </w:rPr>
        <w:t xml:space="preserve"> </w:t>
      </w:r>
      <w:r w:rsidRPr="002E1EFD">
        <w:rPr>
          <w:rFonts w:eastAsia="Times New Roman" w:cs="Times New Roman"/>
          <w:b w:val="0"/>
          <w:szCs w:val="28"/>
        </w:rPr>
        <w:t>наносящих</w:t>
      </w:r>
      <w:r w:rsidRPr="002E1EFD">
        <w:rPr>
          <w:rFonts w:eastAsia="Times New Roman" w:cs="Times New Roman"/>
          <w:b w:val="0"/>
          <w:spacing w:val="-3"/>
          <w:szCs w:val="28"/>
        </w:rPr>
        <w:t xml:space="preserve"> </w:t>
      </w:r>
      <w:r w:rsidRPr="002E1EFD">
        <w:rPr>
          <w:rFonts w:eastAsia="Times New Roman" w:cs="Times New Roman"/>
          <w:b w:val="0"/>
          <w:szCs w:val="28"/>
        </w:rPr>
        <w:t>ущерб</w:t>
      </w:r>
      <w:r w:rsidRPr="002E1EFD">
        <w:rPr>
          <w:rFonts w:eastAsia="Times New Roman" w:cs="Times New Roman"/>
          <w:b w:val="0"/>
          <w:spacing w:val="-5"/>
          <w:szCs w:val="28"/>
        </w:rPr>
        <w:t xml:space="preserve"> </w:t>
      </w:r>
      <w:r w:rsidRPr="002E1EFD">
        <w:rPr>
          <w:rFonts w:eastAsia="Times New Roman" w:cs="Times New Roman"/>
          <w:b w:val="0"/>
          <w:szCs w:val="28"/>
        </w:rPr>
        <w:t>социальной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природной</w:t>
      </w:r>
      <w:r w:rsidRPr="002E1EFD">
        <w:rPr>
          <w:rFonts w:eastAsia="Times New Roman" w:cs="Times New Roman"/>
          <w:b w:val="0"/>
          <w:spacing w:val="-3"/>
          <w:szCs w:val="28"/>
        </w:rPr>
        <w:t xml:space="preserve"> </w:t>
      </w:r>
      <w:r w:rsidRPr="002E1EFD">
        <w:rPr>
          <w:rFonts w:eastAsia="Times New Roman" w:cs="Times New Roman"/>
          <w:b w:val="0"/>
          <w:szCs w:val="28"/>
        </w:rPr>
        <w:t>среде;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 xml:space="preserve">в </w:t>
      </w:r>
      <w:r w:rsidRPr="002E1EFD">
        <w:rPr>
          <w:rFonts w:eastAsia="Times New Roman" w:cs="Times New Roman"/>
          <w:b w:val="0"/>
          <w:i/>
          <w:szCs w:val="28"/>
        </w:rPr>
        <w:t>духовно-нравственной сфере</w:t>
      </w:r>
      <w:r w:rsidRPr="002E1EFD">
        <w:rPr>
          <w:rFonts w:eastAsia="Times New Roman" w:cs="Times New Roman"/>
          <w:b w:val="0"/>
          <w:szCs w:val="28"/>
        </w:rPr>
        <w:t>: представление о традиционных духовно-нравственных ценностях</w:t>
      </w:r>
      <w:r w:rsidRPr="002E1EFD">
        <w:rPr>
          <w:rFonts w:eastAsia="Times New Roman" w:cs="Times New Roman"/>
          <w:b w:val="0"/>
          <w:spacing w:val="1"/>
          <w:szCs w:val="28"/>
        </w:rPr>
        <w:t xml:space="preserve"> </w:t>
      </w:r>
      <w:r w:rsidRPr="002E1EFD">
        <w:rPr>
          <w:rFonts w:eastAsia="Times New Roman" w:cs="Times New Roman"/>
          <w:b w:val="0"/>
          <w:szCs w:val="28"/>
        </w:rPr>
        <w:t>народов России; ориентация на моральные ценности и нормы современного российского общества в</w:t>
      </w:r>
      <w:r w:rsidRPr="002E1EFD">
        <w:rPr>
          <w:rFonts w:eastAsia="Times New Roman" w:cs="Times New Roman"/>
          <w:b w:val="0"/>
          <w:spacing w:val="-57"/>
          <w:szCs w:val="28"/>
        </w:rPr>
        <w:t xml:space="preserve"> </w:t>
      </w:r>
      <w:r w:rsidRPr="002E1EFD">
        <w:rPr>
          <w:rFonts w:eastAsia="Times New Roman" w:cs="Times New Roman"/>
          <w:b w:val="0"/>
          <w:szCs w:val="28"/>
        </w:rPr>
        <w:t>ситуациях нравственного выбора; готовность оценивать свое поведение и поступки, а также</w:t>
      </w:r>
      <w:r w:rsidRPr="002E1EFD">
        <w:rPr>
          <w:rFonts w:eastAsia="Times New Roman" w:cs="Times New Roman"/>
          <w:b w:val="0"/>
          <w:spacing w:val="1"/>
          <w:szCs w:val="28"/>
        </w:rPr>
        <w:t xml:space="preserve"> </w:t>
      </w:r>
      <w:r w:rsidRPr="002E1EFD">
        <w:rPr>
          <w:rFonts w:eastAsia="Times New Roman" w:cs="Times New Roman"/>
          <w:b w:val="0"/>
          <w:szCs w:val="28"/>
        </w:rPr>
        <w:t>поведение и поступки других людей с позиции нравственных и правовых норм с учетом осознания</w:t>
      </w:r>
      <w:r w:rsidRPr="002E1EFD">
        <w:rPr>
          <w:rFonts w:eastAsia="Times New Roman" w:cs="Times New Roman"/>
          <w:b w:val="0"/>
          <w:spacing w:val="1"/>
          <w:szCs w:val="28"/>
        </w:rPr>
        <w:t xml:space="preserve"> </w:t>
      </w:r>
      <w:r w:rsidRPr="002E1EFD">
        <w:rPr>
          <w:rFonts w:eastAsia="Times New Roman" w:cs="Times New Roman"/>
          <w:b w:val="0"/>
          <w:szCs w:val="28"/>
        </w:rPr>
        <w:t>последствий</w:t>
      </w:r>
      <w:r w:rsidRPr="002E1EFD">
        <w:rPr>
          <w:rFonts w:eastAsia="Times New Roman" w:cs="Times New Roman"/>
          <w:b w:val="0"/>
          <w:spacing w:val="-1"/>
          <w:szCs w:val="28"/>
        </w:rPr>
        <w:t xml:space="preserve"> </w:t>
      </w:r>
      <w:r w:rsidRPr="002E1EFD">
        <w:rPr>
          <w:rFonts w:eastAsia="Times New Roman" w:cs="Times New Roman"/>
          <w:b w:val="0"/>
          <w:szCs w:val="28"/>
        </w:rPr>
        <w:t>поступков;</w:t>
      </w:r>
      <w:r w:rsidRPr="002E1EFD">
        <w:rPr>
          <w:rFonts w:eastAsia="Times New Roman" w:cs="Times New Roman"/>
          <w:b w:val="0"/>
          <w:spacing w:val="-1"/>
          <w:szCs w:val="28"/>
        </w:rPr>
        <w:t xml:space="preserve"> </w:t>
      </w:r>
      <w:r w:rsidRPr="002E1EFD">
        <w:rPr>
          <w:rFonts w:eastAsia="Times New Roman" w:cs="Times New Roman"/>
          <w:b w:val="0"/>
          <w:szCs w:val="28"/>
        </w:rPr>
        <w:t>активное</w:t>
      </w:r>
      <w:r w:rsidRPr="002E1EFD">
        <w:rPr>
          <w:rFonts w:eastAsia="Times New Roman" w:cs="Times New Roman"/>
          <w:b w:val="0"/>
          <w:spacing w:val="-1"/>
          <w:szCs w:val="28"/>
        </w:rPr>
        <w:t xml:space="preserve"> </w:t>
      </w:r>
      <w:r w:rsidRPr="002E1EFD">
        <w:rPr>
          <w:rFonts w:eastAsia="Times New Roman" w:cs="Times New Roman"/>
          <w:b w:val="0"/>
          <w:szCs w:val="28"/>
        </w:rPr>
        <w:t>неприятие асоциальных</w:t>
      </w:r>
      <w:r w:rsidRPr="002E1EFD">
        <w:rPr>
          <w:rFonts w:eastAsia="Times New Roman" w:cs="Times New Roman"/>
          <w:b w:val="0"/>
          <w:spacing w:val="-1"/>
          <w:szCs w:val="28"/>
        </w:rPr>
        <w:t xml:space="preserve"> </w:t>
      </w:r>
      <w:r w:rsidRPr="002E1EFD">
        <w:rPr>
          <w:rFonts w:eastAsia="Times New Roman" w:cs="Times New Roman"/>
          <w:b w:val="0"/>
          <w:szCs w:val="28"/>
        </w:rPr>
        <w:t>поступков;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 понимании ценности научного познания: осмысление значения истории как знания о развитии</w:t>
      </w:r>
      <w:r w:rsidRPr="002E1EFD">
        <w:rPr>
          <w:rFonts w:eastAsia="Times New Roman" w:cs="Times New Roman"/>
          <w:b w:val="0"/>
          <w:spacing w:val="1"/>
          <w:szCs w:val="28"/>
        </w:rPr>
        <w:t xml:space="preserve"> </w:t>
      </w:r>
      <w:r w:rsidRPr="002E1EFD">
        <w:rPr>
          <w:rFonts w:eastAsia="Times New Roman" w:cs="Times New Roman"/>
          <w:b w:val="0"/>
          <w:szCs w:val="28"/>
        </w:rPr>
        <w:t>человека и общества, о соц</w:t>
      </w:r>
      <w:r w:rsidRPr="002E1EFD">
        <w:rPr>
          <w:rFonts w:eastAsia="Times New Roman" w:cs="Times New Roman"/>
          <w:b w:val="0"/>
          <w:szCs w:val="28"/>
        </w:rPr>
        <w:t>и</w:t>
      </w:r>
      <w:r w:rsidRPr="002E1EFD">
        <w:rPr>
          <w:rFonts w:eastAsia="Times New Roman" w:cs="Times New Roman"/>
          <w:b w:val="0"/>
          <w:szCs w:val="28"/>
        </w:rPr>
        <w:t>альном, культурном и нравственном опыте предшествующих поколений;</w:t>
      </w:r>
      <w:r w:rsidRPr="002E1EFD">
        <w:rPr>
          <w:rFonts w:eastAsia="Times New Roman" w:cs="Times New Roman"/>
          <w:b w:val="0"/>
          <w:spacing w:val="-58"/>
          <w:szCs w:val="28"/>
        </w:rPr>
        <w:t xml:space="preserve"> </w:t>
      </w:r>
      <w:r w:rsidRPr="002E1EFD">
        <w:rPr>
          <w:rFonts w:eastAsia="Times New Roman" w:cs="Times New Roman"/>
          <w:b w:val="0"/>
          <w:szCs w:val="28"/>
        </w:rPr>
        <w:t>овладение</w:t>
      </w:r>
      <w:r w:rsidRPr="002E1EFD">
        <w:rPr>
          <w:rFonts w:eastAsia="Times New Roman" w:cs="Times New Roman"/>
          <w:b w:val="0"/>
          <w:spacing w:val="-2"/>
          <w:szCs w:val="28"/>
        </w:rPr>
        <w:t xml:space="preserve"> </w:t>
      </w:r>
      <w:r w:rsidRPr="002E1EFD">
        <w:rPr>
          <w:rFonts w:eastAsia="Times New Roman" w:cs="Times New Roman"/>
          <w:b w:val="0"/>
          <w:szCs w:val="28"/>
        </w:rPr>
        <w:t>навыками</w:t>
      </w:r>
      <w:r w:rsidRPr="002E1EFD">
        <w:rPr>
          <w:rFonts w:eastAsia="Times New Roman" w:cs="Times New Roman"/>
          <w:b w:val="0"/>
          <w:spacing w:val="-1"/>
          <w:szCs w:val="28"/>
        </w:rPr>
        <w:t xml:space="preserve"> </w:t>
      </w:r>
      <w:r w:rsidRPr="002E1EFD">
        <w:rPr>
          <w:rFonts w:eastAsia="Times New Roman" w:cs="Times New Roman"/>
          <w:b w:val="0"/>
          <w:szCs w:val="28"/>
        </w:rPr>
        <w:t>познания</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оценки</w:t>
      </w:r>
      <w:r w:rsidRPr="002E1EFD">
        <w:rPr>
          <w:rFonts w:eastAsia="Times New Roman" w:cs="Times New Roman"/>
          <w:b w:val="0"/>
          <w:spacing w:val="-1"/>
          <w:szCs w:val="28"/>
        </w:rPr>
        <w:t xml:space="preserve"> </w:t>
      </w:r>
      <w:r w:rsidRPr="002E1EFD">
        <w:rPr>
          <w:rFonts w:eastAsia="Times New Roman" w:cs="Times New Roman"/>
          <w:b w:val="0"/>
          <w:szCs w:val="28"/>
        </w:rPr>
        <w:t>событий</w:t>
      </w:r>
      <w:r w:rsidRPr="002E1EFD">
        <w:rPr>
          <w:rFonts w:eastAsia="Times New Roman" w:cs="Times New Roman"/>
          <w:b w:val="0"/>
          <w:spacing w:val="-2"/>
          <w:szCs w:val="28"/>
        </w:rPr>
        <w:t xml:space="preserve"> </w:t>
      </w:r>
      <w:r w:rsidRPr="002E1EFD">
        <w:rPr>
          <w:rFonts w:eastAsia="Times New Roman" w:cs="Times New Roman"/>
          <w:b w:val="0"/>
          <w:szCs w:val="28"/>
        </w:rPr>
        <w:t>прошлого</w:t>
      </w:r>
      <w:r w:rsidRPr="002E1EFD">
        <w:rPr>
          <w:rFonts w:eastAsia="Times New Roman" w:cs="Times New Roman"/>
          <w:b w:val="0"/>
          <w:spacing w:val="-1"/>
          <w:szCs w:val="28"/>
        </w:rPr>
        <w:t xml:space="preserve"> </w:t>
      </w:r>
      <w:r w:rsidRPr="002E1EFD">
        <w:rPr>
          <w:rFonts w:eastAsia="Times New Roman" w:cs="Times New Roman"/>
          <w:b w:val="0"/>
          <w:szCs w:val="28"/>
        </w:rPr>
        <w:t>с</w:t>
      </w:r>
      <w:r w:rsidRPr="002E1EFD">
        <w:rPr>
          <w:rFonts w:eastAsia="Times New Roman" w:cs="Times New Roman"/>
          <w:b w:val="0"/>
          <w:spacing w:val="-2"/>
          <w:szCs w:val="28"/>
        </w:rPr>
        <w:t xml:space="preserve"> </w:t>
      </w:r>
      <w:r w:rsidRPr="002E1EFD">
        <w:rPr>
          <w:rFonts w:eastAsia="Times New Roman" w:cs="Times New Roman"/>
          <w:b w:val="0"/>
          <w:szCs w:val="28"/>
        </w:rPr>
        <w:t>позиций</w:t>
      </w:r>
      <w:r w:rsidRPr="002E1EFD">
        <w:rPr>
          <w:rFonts w:eastAsia="Times New Roman" w:cs="Times New Roman"/>
          <w:b w:val="0"/>
          <w:spacing w:val="-1"/>
          <w:szCs w:val="28"/>
        </w:rPr>
        <w:t xml:space="preserve"> </w:t>
      </w:r>
      <w:r w:rsidRPr="002E1EFD">
        <w:rPr>
          <w:rFonts w:eastAsia="Times New Roman" w:cs="Times New Roman"/>
          <w:b w:val="0"/>
          <w:szCs w:val="28"/>
        </w:rPr>
        <w:t>историзма;</w:t>
      </w:r>
      <w:r w:rsidRPr="002E1EFD">
        <w:rPr>
          <w:rFonts w:eastAsia="Times New Roman" w:cs="Times New Roman"/>
          <w:b w:val="0"/>
          <w:spacing w:val="-2"/>
          <w:szCs w:val="28"/>
        </w:rPr>
        <w:t xml:space="preserve"> </w:t>
      </w:r>
      <w:r w:rsidRPr="002E1EFD">
        <w:rPr>
          <w:rFonts w:eastAsia="Times New Roman" w:cs="Times New Roman"/>
          <w:b w:val="0"/>
          <w:szCs w:val="28"/>
        </w:rPr>
        <w:t>формирование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 сохранение интереса к истории как важной составляющей современного общественного сознания;</w:t>
      </w:r>
      <w:r w:rsidRPr="002E1EFD">
        <w:rPr>
          <w:rFonts w:eastAsia="Times New Roman" w:cs="Times New Roman"/>
          <w:b w:val="0"/>
          <w:spacing w:val="-57"/>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сфере</w:t>
      </w:r>
      <w:r w:rsidRPr="002E1EFD">
        <w:rPr>
          <w:rFonts w:eastAsia="Times New Roman" w:cs="Times New Roman"/>
          <w:b w:val="0"/>
          <w:spacing w:val="-3"/>
          <w:szCs w:val="28"/>
        </w:rPr>
        <w:t xml:space="preserve"> </w:t>
      </w:r>
      <w:r w:rsidRPr="002E1EFD">
        <w:rPr>
          <w:rFonts w:eastAsia="Times New Roman" w:cs="Times New Roman"/>
          <w:b w:val="0"/>
          <w:i/>
          <w:szCs w:val="28"/>
        </w:rPr>
        <w:t>эстетического</w:t>
      </w:r>
      <w:r w:rsidRPr="002E1EFD">
        <w:rPr>
          <w:rFonts w:eastAsia="Times New Roman" w:cs="Times New Roman"/>
          <w:b w:val="0"/>
          <w:i/>
          <w:spacing w:val="-2"/>
          <w:szCs w:val="28"/>
        </w:rPr>
        <w:t xml:space="preserve"> </w:t>
      </w:r>
      <w:r w:rsidRPr="002E1EFD">
        <w:rPr>
          <w:rFonts w:eastAsia="Times New Roman" w:cs="Times New Roman"/>
          <w:b w:val="0"/>
          <w:i/>
          <w:szCs w:val="28"/>
        </w:rPr>
        <w:t>воспитания</w:t>
      </w:r>
      <w:r w:rsidRPr="002E1EFD">
        <w:rPr>
          <w:rFonts w:eastAsia="Times New Roman" w:cs="Times New Roman"/>
          <w:b w:val="0"/>
          <w:szCs w:val="28"/>
        </w:rPr>
        <w:t>:</w:t>
      </w:r>
      <w:r w:rsidRPr="002E1EFD">
        <w:rPr>
          <w:rFonts w:eastAsia="Times New Roman" w:cs="Times New Roman"/>
          <w:b w:val="0"/>
          <w:spacing w:val="-3"/>
          <w:szCs w:val="28"/>
        </w:rPr>
        <w:t xml:space="preserve"> </w:t>
      </w:r>
      <w:r w:rsidRPr="002E1EFD">
        <w:rPr>
          <w:rFonts w:eastAsia="Times New Roman" w:cs="Times New Roman"/>
          <w:b w:val="0"/>
          <w:szCs w:val="28"/>
        </w:rPr>
        <w:t>представление</w:t>
      </w:r>
      <w:r w:rsidRPr="002E1EFD">
        <w:rPr>
          <w:rFonts w:eastAsia="Times New Roman" w:cs="Times New Roman"/>
          <w:b w:val="0"/>
          <w:spacing w:val="-2"/>
          <w:szCs w:val="28"/>
        </w:rPr>
        <w:t xml:space="preserve"> </w:t>
      </w:r>
      <w:r w:rsidRPr="002E1EFD">
        <w:rPr>
          <w:rFonts w:eastAsia="Times New Roman" w:cs="Times New Roman"/>
          <w:b w:val="0"/>
          <w:szCs w:val="28"/>
        </w:rPr>
        <w:t>о</w:t>
      </w:r>
      <w:r w:rsidRPr="002E1EFD">
        <w:rPr>
          <w:rFonts w:eastAsia="Times New Roman" w:cs="Times New Roman"/>
          <w:b w:val="0"/>
          <w:spacing w:val="-2"/>
          <w:szCs w:val="28"/>
        </w:rPr>
        <w:t xml:space="preserve"> </w:t>
      </w:r>
      <w:r w:rsidRPr="002E1EFD">
        <w:rPr>
          <w:rFonts w:eastAsia="Times New Roman" w:cs="Times New Roman"/>
          <w:b w:val="0"/>
          <w:szCs w:val="28"/>
        </w:rPr>
        <w:t>культурном</w:t>
      </w:r>
      <w:r w:rsidRPr="002E1EFD">
        <w:rPr>
          <w:rFonts w:eastAsia="Times New Roman" w:cs="Times New Roman"/>
          <w:b w:val="0"/>
          <w:spacing w:val="-2"/>
          <w:szCs w:val="28"/>
        </w:rPr>
        <w:t xml:space="preserve"> </w:t>
      </w:r>
      <w:r w:rsidRPr="002E1EFD">
        <w:rPr>
          <w:rFonts w:eastAsia="Times New Roman" w:cs="Times New Roman"/>
          <w:b w:val="0"/>
          <w:szCs w:val="28"/>
        </w:rPr>
        <w:t>многообразии</w:t>
      </w:r>
      <w:r w:rsidRPr="002E1EFD">
        <w:rPr>
          <w:rFonts w:eastAsia="Times New Roman" w:cs="Times New Roman"/>
          <w:b w:val="0"/>
          <w:spacing w:val="-3"/>
          <w:szCs w:val="28"/>
        </w:rPr>
        <w:t xml:space="preserve"> </w:t>
      </w:r>
      <w:r w:rsidRPr="002E1EFD">
        <w:rPr>
          <w:rFonts w:eastAsia="Times New Roman" w:cs="Times New Roman"/>
          <w:b w:val="0"/>
          <w:szCs w:val="28"/>
        </w:rPr>
        <w:t>своей</w:t>
      </w:r>
      <w:r w:rsidRPr="002E1EFD">
        <w:rPr>
          <w:rFonts w:eastAsia="Times New Roman" w:cs="Times New Roman"/>
          <w:b w:val="0"/>
          <w:spacing w:val="-2"/>
          <w:szCs w:val="28"/>
        </w:rPr>
        <w:t xml:space="preserve"> </w:t>
      </w:r>
      <w:r w:rsidRPr="002E1EFD">
        <w:rPr>
          <w:rFonts w:eastAsia="Times New Roman" w:cs="Times New Roman"/>
          <w:b w:val="0"/>
          <w:szCs w:val="28"/>
        </w:rPr>
        <w:t>страны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и мира; осознание важности культуры как воплощения ценностей общества и средства</w:t>
      </w:r>
      <w:r w:rsidRPr="002E1EFD">
        <w:rPr>
          <w:rFonts w:eastAsia="Times New Roman" w:cs="Times New Roman"/>
          <w:b w:val="0"/>
          <w:spacing w:val="1"/>
          <w:szCs w:val="28"/>
        </w:rPr>
        <w:t xml:space="preserve"> </w:t>
      </w:r>
      <w:r w:rsidRPr="002E1EFD">
        <w:rPr>
          <w:rFonts w:eastAsia="Times New Roman" w:cs="Times New Roman"/>
          <w:b w:val="0"/>
          <w:szCs w:val="28"/>
        </w:rPr>
        <w:t>коммуникации; понимание ценности отечественного и мирового искусства, роли этнических</w:t>
      </w:r>
      <w:r w:rsidRPr="002E1EFD">
        <w:rPr>
          <w:rFonts w:eastAsia="Times New Roman" w:cs="Times New Roman"/>
          <w:b w:val="0"/>
          <w:spacing w:val="1"/>
          <w:szCs w:val="28"/>
        </w:rPr>
        <w:t xml:space="preserve"> </w:t>
      </w:r>
      <w:r w:rsidRPr="002E1EFD">
        <w:rPr>
          <w:rFonts w:eastAsia="Times New Roman" w:cs="Times New Roman"/>
          <w:b w:val="0"/>
          <w:szCs w:val="28"/>
        </w:rPr>
        <w:t>культурных</w:t>
      </w:r>
      <w:r w:rsidRPr="002E1EFD">
        <w:rPr>
          <w:rFonts w:eastAsia="Times New Roman" w:cs="Times New Roman"/>
          <w:b w:val="0"/>
          <w:spacing w:val="-3"/>
          <w:szCs w:val="28"/>
        </w:rPr>
        <w:t xml:space="preserve"> </w:t>
      </w:r>
      <w:r w:rsidRPr="002E1EFD">
        <w:rPr>
          <w:rFonts w:eastAsia="Times New Roman" w:cs="Times New Roman"/>
          <w:b w:val="0"/>
          <w:szCs w:val="28"/>
        </w:rPr>
        <w:t>традиций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народного</w:t>
      </w:r>
      <w:r w:rsidRPr="002E1EFD">
        <w:rPr>
          <w:rFonts w:eastAsia="Times New Roman" w:cs="Times New Roman"/>
          <w:b w:val="0"/>
          <w:spacing w:val="-3"/>
          <w:szCs w:val="28"/>
        </w:rPr>
        <w:t xml:space="preserve"> </w:t>
      </w:r>
      <w:r w:rsidRPr="002E1EFD">
        <w:rPr>
          <w:rFonts w:eastAsia="Times New Roman" w:cs="Times New Roman"/>
          <w:b w:val="0"/>
          <w:szCs w:val="28"/>
        </w:rPr>
        <w:t>творчества;</w:t>
      </w:r>
      <w:r w:rsidRPr="002E1EFD">
        <w:rPr>
          <w:rFonts w:eastAsia="Times New Roman" w:cs="Times New Roman"/>
          <w:b w:val="0"/>
          <w:spacing w:val="-3"/>
          <w:szCs w:val="28"/>
        </w:rPr>
        <w:t xml:space="preserve"> </w:t>
      </w:r>
      <w:r w:rsidRPr="002E1EFD">
        <w:rPr>
          <w:rFonts w:eastAsia="Times New Roman" w:cs="Times New Roman"/>
          <w:b w:val="0"/>
          <w:szCs w:val="28"/>
        </w:rPr>
        <w:t>уважение</w:t>
      </w:r>
      <w:r w:rsidRPr="002E1EFD">
        <w:rPr>
          <w:rFonts w:eastAsia="Times New Roman" w:cs="Times New Roman"/>
          <w:b w:val="0"/>
          <w:spacing w:val="-3"/>
          <w:szCs w:val="28"/>
        </w:rPr>
        <w:t xml:space="preserve"> </w:t>
      </w:r>
      <w:r w:rsidRPr="002E1EFD">
        <w:rPr>
          <w:rFonts w:eastAsia="Times New Roman" w:cs="Times New Roman"/>
          <w:b w:val="0"/>
          <w:szCs w:val="28"/>
        </w:rPr>
        <w:t>к</w:t>
      </w:r>
      <w:r w:rsidRPr="002E1EFD">
        <w:rPr>
          <w:rFonts w:eastAsia="Times New Roman" w:cs="Times New Roman"/>
          <w:b w:val="0"/>
          <w:spacing w:val="-4"/>
          <w:szCs w:val="28"/>
        </w:rPr>
        <w:t xml:space="preserve"> </w:t>
      </w:r>
      <w:r w:rsidRPr="002E1EFD">
        <w:rPr>
          <w:rFonts w:eastAsia="Times New Roman" w:cs="Times New Roman"/>
          <w:b w:val="0"/>
          <w:szCs w:val="28"/>
        </w:rPr>
        <w:t>культуре</w:t>
      </w:r>
      <w:r w:rsidRPr="002E1EFD">
        <w:rPr>
          <w:rFonts w:eastAsia="Times New Roman" w:cs="Times New Roman"/>
          <w:b w:val="0"/>
          <w:spacing w:val="-3"/>
          <w:szCs w:val="28"/>
        </w:rPr>
        <w:t xml:space="preserve"> </w:t>
      </w:r>
      <w:r w:rsidRPr="002E1EFD">
        <w:rPr>
          <w:rFonts w:eastAsia="Times New Roman" w:cs="Times New Roman"/>
          <w:b w:val="0"/>
          <w:szCs w:val="28"/>
        </w:rPr>
        <w:t>своего</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других</w:t>
      </w:r>
      <w:r w:rsidRPr="002E1EFD">
        <w:rPr>
          <w:rFonts w:eastAsia="Times New Roman" w:cs="Times New Roman"/>
          <w:b w:val="0"/>
          <w:spacing w:val="-3"/>
          <w:szCs w:val="28"/>
        </w:rPr>
        <w:t xml:space="preserve"> </w:t>
      </w:r>
      <w:r w:rsidRPr="002E1EFD">
        <w:rPr>
          <w:rFonts w:eastAsia="Times New Roman" w:cs="Times New Roman"/>
          <w:b w:val="0"/>
          <w:szCs w:val="28"/>
        </w:rPr>
        <w:t>народов;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 формировании ценностного отношения к жизни и здоровью: осознание ценности жизни и</w:t>
      </w:r>
      <w:r w:rsidRPr="002E1EFD">
        <w:rPr>
          <w:rFonts w:eastAsia="Times New Roman" w:cs="Times New Roman"/>
          <w:b w:val="0"/>
          <w:spacing w:val="1"/>
          <w:szCs w:val="28"/>
        </w:rPr>
        <w:t xml:space="preserve"> </w:t>
      </w:r>
      <w:r w:rsidRPr="002E1EFD">
        <w:rPr>
          <w:rFonts w:eastAsia="Times New Roman" w:cs="Times New Roman"/>
          <w:b w:val="0"/>
          <w:szCs w:val="28"/>
        </w:rPr>
        <w:t>необходимости ее сохранения (в том числе — на основе примеров из истории); представление об</w:t>
      </w:r>
      <w:r w:rsidRPr="002E1EFD">
        <w:rPr>
          <w:rFonts w:eastAsia="Times New Roman" w:cs="Times New Roman"/>
          <w:b w:val="0"/>
          <w:spacing w:val="-57"/>
          <w:szCs w:val="28"/>
        </w:rPr>
        <w:t xml:space="preserve"> </w:t>
      </w:r>
      <w:r w:rsidRPr="002E1EFD">
        <w:rPr>
          <w:rFonts w:eastAsia="Times New Roman" w:cs="Times New Roman"/>
          <w:b w:val="0"/>
          <w:szCs w:val="28"/>
        </w:rPr>
        <w:t>идеалах гармоничного физического и духовного развития человека в исторических обществах (в</w:t>
      </w:r>
      <w:r w:rsidRPr="002E1EFD">
        <w:rPr>
          <w:rFonts w:eastAsia="Times New Roman" w:cs="Times New Roman"/>
          <w:b w:val="0"/>
          <w:spacing w:val="-57"/>
          <w:szCs w:val="28"/>
        </w:rPr>
        <w:t xml:space="preserve"> </w:t>
      </w:r>
      <w:r w:rsidRPr="002E1EFD">
        <w:rPr>
          <w:rFonts w:eastAsia="Times New Roman" w:cs="Times New Roman"/>
          <w:b w:val="0"/>
          <w:szCs w:val="28"/>
        </w:rPr>
        <w:t>античном</w:t>
      </w:r>
      <w:r w:rsidRPr="002E1EFD">
        <w:rPr>
          <w:rFonts w:eastAsia="Times New Roman" w:cs="Times New Roman"/>
          <w:b w:val="0"/>
          <w:spacing w:val="-1"/>
          <w:szCs w:val="28"/>
        </w:rPr>
        <w:t xml:space="preserve"> </w:t>
      </w:r>
      <w:r w:rsidRPr="002E1EFD">
        <w:rPr>
          <w:rFonts w:eastAsia="Times New Roman" w:cs="Times New Roman"/>
          <w:b w:val="0"/>
          <w:szCs w:val="28"/>
        </w:rPr>
        <w:t>мире, эпоху Возрождения)</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современную</w:t>
      </w:r>
      <w:r w:rsidRPr="002E1EFD">
        <w:rPr>
          <w:rFonts w:eastAsia="Times New Roman" w:cs="Times New Roman"/>
          <w:b w:val="0"/>
          <w:spacing w:val="-1"/>
          <w:szCs w:val="28"/>
        </w:rPr>
        <w:t xml:space="preserve"> </w:t>
      </w:r>
      <w:r w:rsidRPr="002E1EFD">
        <w:rPr>
          <w:rFonts w:eastAsia="Times New Roman" w:cs="Times New Roman"/>
          <w:b w:val="0"/>
          <w:szCs w:val="28"/>
        </w:rPr>
        <w:t>эпоху;</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 xml:space="preserve">в сфере </w:t>
      </w:r>
      <w:r w:rsidRPr="002E1EFD">
        <w:rPr>
          <w:rFonts w:eastAsia="Times New Roman" w:cs="Times New Roman"/>
          <w:b w:val="0"/>
          <w:i/>
          <w:szCs w:val="28"/>
        </w:rPr>
        <w:t>трудового воспитания</w:t>
      </w:r>
      <w:r w:rsidRPr="002E1EFD">
        <w:rPr>
          <w:rFonts w:eastAsia="Times New Roman" w:cs="Times New Roman"/>
          <w:b w:val="0"/>
          <w:szCs w:val="28"/>
        </w:rPr>
        <w:t>: понимание на основе знания истории значения трудовой</w:t>
      </w:r>
      <w:r w:rsidRPr="002E1EFD">
        <w:rPr>
          <w:rFonts w:eastAsia="Times New Roman" w:cs="Times New Roman"/>
          <w:b w:val="0"/>
          <w:spacing w:val="1"/>
          <w:szCs w:val="28"/>
        </w:rPr>
        <w:t xml:space="preserve"> </w:t>
      </w:r>
      <w:r w:rsidRPr="002E1EFD">
        <w:rPr>
          <w:rFonts w:eastAsia="Times New Roman" w:cs="Times New Roman"/>
          <w:b w:val="0"/>
          <w:szCs w:val="28"/>
        </w:rPr>
        <w:t>деятельности людей как источника развития человека и общества; представление о разнообразии</w:t>
      </w:r>
      <w:r w:rsidRPr="002E1EFD">
        <w:rPr>
          <w:rFonts w:eastAsia="Times New Roman" w:cs="Times New Roman"/>
          <w:b w:val="0"/>
          <w:spacing w:val="1"/>
          <w:szCs w:val="28"/>
        </w:rPr>
        <w:t xml:space="preserve"> </w:t>
      </w:r>
      <w:r w:rsidRPr="002E1EFD">
        <w:rPr>
          <w:rFonts w:eastAsia="Times New Roman" w:cs="Times New Roman"/>
          <w:b w:val="0"/>
          <w:szCs w:val="28"/>
        </w:rPr>
        <w:t>существовавших в прошлом и современных профессий; уважение к труду и результатам трудовой</w:t>
      </w:r>
      <w:r w:rsidRPr="002E1EFD">
        <w:rPr>
          <w:rFonts w:eastAsia="Times New Roman" w:cs="Times New Roman"/>
          <w:b w:val="0"/>
          <w:spacing w:val="-58"/>
          <w:szCs w:val="28"/>
        </w:rPr>
        <w:t xml:space="preserve"> </w:t>
      </w:r>
      <w:r w:rsidRPr="002E1EFD">
        <w:rPr>
          <w:rFonts w:eastAsia="Times New Roman" w:cs="Times New Roman"/>
          <w:b w:val="0"/>
          <w:szCs w:val="28"/>
        </w:rPr>
        <w:t>деятельности человека; определение сферы профессионально-ориентированных интересов,</w:t>
      </w:r>
      <w:r w:rsidRPr="002E1EFD">
        <w:rPr>
          <w:rFonts w:eastAsia="Times New Roman" w:cs="Times New Roman"/>
          <w:b w:val="0"/>
          <w:spacing w:val="1"/>
          <w:szCs w:val="28"/>
        </w:rPr>
        <w:t xml:space="preserve"> </w:t>
      </w:r>
      <w:r w:rsidRPr="002E1EFD">
        <w:rPr>
          <w:rFonts w:eastAsia="Times New Roman" w:cs="Times New Roman"/>
          <w:b w:val="0"/>
          <w:szCs w:val="28"/>
        </w:rPr>
        <w:t>постро</w:t>
      </w:r>
      <w:r w:rsidRPr="002E1EFD">
        <w:rPr>
          <w:rFonts w:eastAsia="Times New Roman" w:cs="Times New Roman"/>
          <w:b w:val="0"/>
          <w:szCs w:val="28"/>
        </w:rPr>
        <w:t>е</w:t>
      </w:r>
      <w:r w:rsidRPr="002E1EFD">
        <w:rPr>
          <w:rFonts w:eastAsia="Times New Roman" w:cs="Times New Roman"/>
          <w:b w:val="0"/>
          <w:szCs w:val="28"/>
        </w:rPr>
        <w:t>ние</w:t>
      </w:r>
      <w:r w:rsidRPr="002E1EFD">
        <w:rPr>
          <w:rFonts w:eastAsia="Times New Roman" w:cs="Times New Roman"/>
          <w:b w:val="0"/>
          <w:spacing w:val="-1"/>
          <w:szCs w:val="28"/>
        </w:rPr>
        <w:t xml:space="preserve"> </w:t>
      </w:r>
      <w:r w:rsidRPr="002E1EFD">
        <w:rPr>
          <w:rFonts w:eastAsia="Times New Roman" w:cs="Times New Roman"/>
          <w:b w:val="0"/>
          <w:szCs w:val="28"/>
        </w:rPr>
        <w:t>индивидуальной</w:t>
      </w:r>
      <w:r w:rsidRPr="002E1EFD">
        <w:rPr>
          <w:rFonts w:eastAsia="Times New Roman" w:cs="Times New Roman"/>
          <w:b w:val="0"/>
          <w:spacing w:val="-1"/>
          <w:szCs w:val="28"/>
        </w:rPr>
        <w:t xml:space="preserve"> </w:t>
      </w:r>
      <w:r w:rsidRPr="002E1EFD">
        <w:rPr>
          <w:rFonts w:eastAsia="Times New Roman" w:cs="Times New Roman"/>
          <w:b w:val="0"/>
          <w:szCs w:val="28"/>
        </w:rPr>
        <w:t>траектории образования</w:t>
      </w:r>
      <w:r w:rsidRPr="002E1EFD">
        <w:rPr>
          <w:rFonts w:eastAsia="Times New Roman" w:cs="Times New Roman"/>
          <w:b w:val="0"/>
          <w:spacing w:val="-2"/>
          <w:szCs w:val="28"/>
        </w:rPr>
        <w:t xml:space="preserve"> </w:t>
      </w:r>
      <w:r w:rsidRPr="002E1EFD">
        <w:rPr>
          <w:rFonts w:eastAsia="Times New Roman" w:cs="Times New Roman"/>
          <w:b w:val="0"/>
          <w:szCs w:val="28"/>
        </w:rPr>
        <w:t>и жизненных</w:t>
      </w:r>
      <w:r w:rsidRPr="002E1EFD">
        <w:rPr>
          <w:rFonts w:eastAsia="Times New Roman" w:cs="Times New Roman"/>
          <w:b w:val="0"/>
          <w:spacing w:val="-1"/>
          <w:szCs w:val="28"/>
        </w:rPr>
        <w:t xml:space="preserve"> </w:t>
      </w:r>
      <w:r w:rsidRPr="002E1EFD">
        <w:rPr>
          <w:rFonts w:eastAsia="Times New Roman" w:cs="Times New Roman"/>
          <w:b w:val="0"/>
          <w:szCs w:val="28"/>
        </w:rPr>
        <w:t>планов;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w:t>
      </w:r>
      <w:r w:rsidRPr="002E1EFD">
        <w:rPr>
          <w:rFonts w:eastAsia="Times New Roman" w:cs="Times New Roman"/>
          <w:b w:val="0"/>
          <w:spacing w:val="-6"/>
          <w:szCs w:val="28"/>
        </w:rPr>
        <w:t xml:space="preserve"> </w:t>
      </w:r>
      <w:r w:rsidRPr="002E1EFD">
        <w:rPr>
          <w:rFonts w:eastAsia="Times New Roman" w:cs="Times New Roman"/>
          <w:b w:val="0"/>
          <w:szCs w:val="28"/>
        </w:rPr>
        <w:t>сфере</w:t>
      </w:r>
      <w:r w:rsidRPr="002E1EFD">
        <w:rPr>
          <w:rFonts w:eastAsia="Times New Roman" w:cs="Times New Roman"/>
          <w:b w:val="0"/>
          <w:spacing w:val="-5"/>
          <w:szCs w:val="28"/>
        </w:rPr>
        <w:t xml:space="preserve"> </w:t>
      </w:r>
      <w:r w:rsidRPr="002E1EFD">
        <w:rPr>
          <w:rFonts w:eastAsia="Times New Roman" w:cs="Times New Roman"/>
          <w:b w:val="0"/>
          <w:i/>
          <w:szCs w:val="28"/>
        </w:rPr>
        <w:t>экологического</w:t>
      </w:r>
      <w:r w:rsidRPr="002E1EFD">
        <w:rPr>
          <w:rFonts w:eastAsia="Times New Roman" w:cs="Times New Roman"/>
          <w:b w:val="0"/>
          <w:i/>
          <w:spacing w:val="-4"/>
          <w:szCs w:val="28"/>
        </w:rPr>
        <w:t xml:space="preserve"> </w:t>
      </w:r>
      <w:r w:rsidRPr="002E1EFD">
        <w:rPr>
          <w:rFonts w:eastAsia="Times New Roman" w:cs="Times New Roman"/>
          <w:b w:val="0"/>
          <w:i/>
          <w:szCs w:val="28"/>
        </w:rPr>
        <w:t>воспитания:</w:t>
      </w:r>
      <w:r w:rsidRPr="002E1EFD">
        <w:rPr>
          <w:rFonts w:eastAsia="Times New Roman" w:cs="Times New Roman"/>
          <w:b w:val="0"/>
          <w:i/>
          <w:spacing w:val="-4"/>
          <w:szCs w:val="28"/>
        </w:rPr>
        <w:t xml:space="preserve"> </w:t>
      </w:r>
      <w:r w:rsidRPr="002E1EFD">
        <w:rPr>
          <w:rFonts w:eastAsia="Times New Roman" w:cs="Times New Roman"/>
          <w:b w:val="0"/>
          <w:szCs w:val="28"/>
        </w:rPr>
        <w:t>осмысление</w:t>
      </w:r>
      <w:r w:rsidRPr="002E1EFD">
        <w:rPr>
          <w:rFonts w:eastAsia="Times New Roman" w:cs="Times New Roman"/>
          <w:b w:val="0"/>
          <w:spacing w:val="-4"/>
          <w:szCs w:val="28"/>
        </w:rPr>
        <w:t xml:space="preserve"> </w:t>
      </w:r>
      <w:r w:rsidRPr="002E1EFD">
        <w:rPr>
          <w:rFonts w:eastAsia="Times New Roman" w:cs="Times New Roman"/>
          <w:b w:val="0"/>
          <w:szCs w:val="28"/>
        </w:rPr>
        <w:t>исторического</w:t>
      </w:r>
      <w:r w:rsidRPr="002E1EFD">
        <w:rPr>
          <w:rFonts w:eastAsia="Times New Roman" w:cs="Times New Roman"/>
          <w:b w:val="0"/>
          <w:spacing w:val="-4"/>
          <w:szCs w:val="28"/>
        </w:rPr>
        <w:t xml:space="preserve"> </w:t>
      </w:r>
      <w:r w:rsidRPr="002E1EFD">
        <w:rPr>
          <w:rFonts w:eastAsia="Times New Roman" w:cs="Times New Roman"/>
          <w:b w:val="0"/>
          <w:szCs w:val="28"/>
        </w:rPr>
        <w:t>опыта</w:t>
      </w:r>
      <w:r w:rsidRPr="002E1EFD">
        <w:rPr>
          <w:rFonts w:eastAsia="Times New Roman" w:cs="Times New Roman"/>
          <w:b w:val="0"/>
          <w:spacing w:val="-4"/>
          <w:szCs w:val="28"/>
        </w:rPr>
        <w:t xml:space="preserve"> </w:t>
      </w:r>
      <w:r w:rsidRPr="002E1EFD">
        <w:rPr>
          <w:rFonts w:eastAsia="Times New Roman" w:cs="Times New Roman"/>
          <w:b w:val="0"/>
          <w:szCs w:val="28"/>
        </w:rPr>
        <w:t>взаимодействия</w:t>
      </w:r>
      <w:r w:rsidRPr="002E1EFD">
        <w:rPr>
          <w:rFonts w:eastAsia="Times New Roman" w:cs="Times New Roman"/>
          <w:b w:val="0"/>
          <w:spacing w:val="-5"/>
          <w:szCs w:val="28"/>
        </w:rPr>
        <w:t xml:space="preserve"> </w:t>
      </w:r>
      <w:r w:rsidRPr="002E1EFD">
        <w:rPr>
          <w:rFonts w:eastAsia="Times New Roman" w:cs="Times New Roman"/>
          <w:b w:val="0"/>
          <w:szCs w:val="28"/>
        </w:rPr>
        <w:t>людей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 природной средой; осознание глобального характера экологических проблем современного мира и</w:t>
      </w:r>
      <w:r w:rsidRPr="002E1EFD">
        <w:rPr>
          <w:rFonts w:eastAsia="Times New Roman" w:cs="Times New Roman"/>
          <w:b w:val="0"/>
          <w:spacing w:val="-57"/>
          <w:szCs w:val="28"/>
        </w:rPr>
        <w:t xml:space="preserve"> </w:t>
      </w:r>
      <w:r w:rsidRPr="002E1EFD">
        <w:rPr>
          <w:rFonts w:eastAsia="Times New Roman" w:cs="Times New Roman"/>
          <w:b w:val="0"/>
          <w:szCs w:val="28"/>
        </w:rPr>
        <w:t>необходимости защиты окружающей среды; активное неприятие действий, приносящих вред</w:t>
      </w:r>
      <w:r w:rsidRPr="002E1EFD">
        <w:rPr>
          <w:rFonts w:eastAsia="Times New Roman" w:cs="Times New Roman"/>
          <w:b w:val="0"/>
          <w:spacing w:val="1"/>
          <w:szCs w:val="28"/>
        </w:rPr>
        <w:t xml:space="preserve"> </w:t>
      </w:r>
      <w:r w:rsidRPr="002E1EFD">
        <w:rPr>
          <w:rFonts w:eastAsia="Times New Roman" w:cs="Times New Roman"/>
          <w:b w:val="0"/>
          <w:szCs w:val="28"/>
        </w:rPr>
        <w:t>окружающей</w:t>
      </w:r>
      <w:r w:rsidRPr="002E1EFD">
        <w:rPr>
          <w:rFonts w:eastAsia="Times New Roman" w:cs="Times New Roman"/>
          <w:b w:val="0"/>
          <w:spacing w:val="-2"/>
          <w:szCs w:val="28"/>
        </w:rPr>
        <w:t xml:space="preserve"> </w:t>
      </w:r>
      <w:r w:rsidRPr="002E1EFD">
        <w:rPr>
          <w:rFonts w:eastAsia="Times New Roman" w:cs="Times New Roman"/>
          <w:b w:val="0"/>
          <w:szCs w:val="28"/>
        </w:rPr>
        <w:t>среде;</w:t>
      </w:r>
      <w:r w:rsidRPr="002E1EFD">
        <w:rPr>
          <w:rFonts w:eastAsia="Times New Roman" w:cs="Times New Roman"/>
          <w:b w:val="0"/>
          <w:spacing w:val="-2"/>
          <w:szCs w:val="28"/>
        </w:rPr>
        <w:t xml:space="preserve"> </w:t>
      </w:r>
      <w:r w:rsidRPr="002E1EFD">
        <w:rPr>
          <w:rFonts w:eastAsia="Times New Roman" w:cs="Times New Roman"/>
          <w:b w:val="0"/>
          <w:szCs w:val="28"/>
        </w:rPr>
        <w:t>готовность</w:t>
      </w:r>
      <w:r w:rsidRPr="002E1EFD">
        <w:rPr>
          <w:rFonts w:eastAsia="Times New Roman" w:cs="Times New Roman"/>
          <w:b w:val="0"/>
          <w:spacing w:val="-2"/>
          <w:szCs w:val="28"/>
        </w:rPr>
        <w:t xml:space="preserve"> </w:t>
      </w:r>
      <w:r w:rsidRPr="002E1EFD">
        <w:rPr>
          <w:rFonts w:eastAsia="Times New Roman" w:cs="Times New Roman"/>
          <w:b w:val="0"/>
          <w:szCs w:val="28"/>
        </w:rPr>
        <w:t>к</w:t>
      </w:r>
      <w:r w:rsidRPr="002E1EFD">
        <w:rPr>
          <w:rFonts w:eastAsia="Times New Roman" w:cs="Times New Roman"/>
          <w:b w:val="0"/>
          <w:spacing w:val="-3"/>
          <w:szCs w:val="28"/>
        </w:rPr>
        <w:t xml:space="preserve"> </w:t>
      </w:r>
      <w:r w:rsidRPr="002E1EFD">
        <w:rPr>
          <w:rFonts w:eastAsia="Times New Roman" w:cs="Times New Roman"/>
          <w:b w:val="0"/>
          <w:szCs w:val="28"/>
        </w:rPr>
        <w:t>участию</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практической</w:t>
      </w:r>
      <w:r w:rsidRPr="002E1EFD">
        <w:rPr>
          <w:rFonts w:eastAsia="Times New Roman" w:cs="Times New Roman"/>
          <w:b w:val="0"/>
          <w:spacing w:val="-1"/>
          <w:szCs w:val="28"/>
        </w:rPr>
        <w:t xml:space="preserve"> </w:t>
      </w:r>
      <w:r w:rsidRPr="002E1EFD">
        <w:rPr>
          <w:rFonts w:eastAsia="Times New Roman" w:cs="Times New Roman"/>
          <w:b w:val="0"/>
          <w:szCs w:val="28"/>
        </w:rPr>
        <w:t>де</w:t>
      </w:r>
      <w:r w:rsidRPr="002E1EFD">
        <w:rPr>
          <w:rFonts w:eastAsia="Times New Roman" w:cs="Times New Roman"/>
          <w:b w:val="0"/>
          <w:szCs w:val="28"/>
        </w:rPr>
        <w:t>я</w:t>
      </w:r>
      <w:r w:rsidRPr="002E1EFD">
        <w:rPr>
          <w:rFonts w:eastAsia="Times New Roman" w:cs="Times New Roman"/>
          <w:b w:val="0"/>
          <w:szCs w:val="28"/>
        </w:rPr>
        <w:t>тельности</w:t>
      </w:r>
      <w:r w:rsidRPr="002E1EFD">
        <w:rPr>
          <w:rFonts w:eastAsia="Times New Roman" w:cs="Times New Roman"/>
          <w:b w:val="0"/>
          <w:spacing w:val="-2"/>
          <w:szCs w:val="28"/>
        </w:rPr>
        <w:t xml:space="preserve"> </w:t>
      </w:r>
      <w:r w:rsidRPr="002E1EFD">
        <w:rPr>
          <w:rFonts w:eastAsia="Times New Roman" w:cs="Times New Roman"/>
          <w:b w:val="0"/>
          <w:szCs w:val="28"/>
        </w:rPr>
        <w:t>экологической направленности.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 xml:space="preserve">в сфере </w:t>
      </w:r>
      <w:r w:rsidRPr="002E1EFD">
        <w:rPr>
          <w:rFonts w:eastAsia="Times New Roman" w:cs="Times New Roman"/>
          <w:b w:val="0"/>
          <w:i/>
          <w:szCs w:val="28"/>
        </w:rPr>
        <w:t xml:space="preserve">адаптации к меняющимся условиям социальной и природной среды: </w:t>
      </w:r>
      <w:r w:rsidRPr="002E1EFD">
        <w:rPr>
          <w:rFonts w:eastAsia="Times New Roman" w:cs="Times New Roman"/>
          <w:b w:val="0"/>
          <w:szCs w:val="28"/>
        </w:rPr>
        <w:t>представления об</w:t>
      </w:r>
      <w:r w:rsidRPr="002E1EFD">
        <w:rPr>
          <w:rFonts w:eastAsia="Times New Roman" w:cs="Times New Roman"/>
          <w:b w:val="0"/>
          <w:spacing w:val="-57"/>
          <w:szCs w:val="28"/>
        </w:rPr>
        <w:t xml:space="preserve"> </w:t>
      </w:r>
      <w:r w:rsidRPr="002E1EFD">
        <w:rPr>
          <w:rFonts w:eastAsia="Times New Roman" w:cs="Times New Roman"/>
          <w:b w:val="0"/>
          <w:szCs w:val="28"/>
        </w:rPr>
        <w:t>изменениях природной и соц</w:t>
      </w:r>
      <w:r w:rsidRPr="002E1EFD">
        <w:rPr>
          <w:rFonts w:eastAsia="Times New Roman" w:cs="Times New Roman"/>
          <w:b w:val="0"/>
          <w:szCs w:val="28"/>
        </w:rPr>
        <w:t>и</w:t>
      </w:r>
      <w:r w:rsidRPr="002E1EFD">
        <w:rPr>
          <w:rFonts w:eastAsia="Times New Roman" w:cs="Times New Roman"/>
          <w:b w:val="0"/>
          <w:szCs w:val="28"/>
        </w:rPr>
        <w:t>альной среды в истории, об опыте адаптации людей к новым</w:t>
      </w:r>
      <w:r w:rsidRPr="002E1EFD">
        <w:rPr>
          <w:rFonts w:eastAsia="Times New Roman" w:cs="Times New Roman"/>
          <w:b w:val="0"/>
          <w:spacing w:val="1"/>
          <w:szCs w:val="28"/>
        </w:rPr>
        <w:t xml:space="preserve"> </w:t>
      </w:r>
      <w:r w:rsidRPr="002E1EFD">
        <w:rPr>
          <w:rFonts w:eastAsia="Times New Roman" w:cs="Times New Roman"/>
          <w:b w:val="0"/>
          <w:szCs w:val="28"/>
        </w:rPr>
        <w:t>жизненным условиям, о значении совместной деятельности для конс</w:t>
      </w:r>
      <w:r w:rsidRPr="002E1EFD">
        <w:rPr>
          <w:rFonts w:eastAsia="Times New Roman" w:cs="Times New Roman"/>
          <w:b w:val="0"/>
          <w:szCs w:val="28"/>
        </w:rPr>
        <w:t>т</w:t>
      </w:r>
      <w:r w:rsidRPr="002E1EFD">
        <w:rPr>
          <w:rFonts w:eastAsia="Times New Roman" w:cs="Times New Roman"/>
          <w:b w:val="0"/>
          <w:szCs w:val="28"/>
        </w:rPr>
        <w:t>руктивного ответа на</w:t>
      </w:r>
      <w:r w:rsidRPr="002E1EFD">
        <w:rPr>
          <w:rFonts w:eastAsia="Times New Roman" w:cs="Times New Roman"/>
          <w:b w:val="0"/>
          <w:spacing w:val="1"/>
          <w:szCs w:val="28"/>
        </w:rPr>
        <w:t xml:space="preserve"> </w:t>
      </w:r>
      <w:r w:rsidRPr="002E1EFD">
        <w:rPr>
          <w:rFonts w:eastAsia="Times New Roman" w:cs="Times New Roman"/>
          <w:b w:val="0"/>
          <w:szCs w:val="28"/>
        </w:rPr>
        <w:t>природные</w:t>
      </w:r>
      <w:r w:rsidRPr="002E1EFD">
        <w:rPr>
          <w:rFonts w:eastAsia="Times New Roman" w:cs="Times New Roman"/>
          <w:b w:val="0"/>
          <w:spacing w:val="-1"/>
          <w:szCs w:val="28"/>
        </w:rPr>
        <w:t xml:space="preserve"> </w:t>
      </w:r>
      <w:r w:rsidRPr="002E1EFD">
        <w:rPr>
          <w:rFonts w:eastAsia="Times New Roman" w:cs="Times New Roman"/>
          <w:b w:val="0"/>
          <w:szCs w:val="28"/>
        </w:rPr>
        <w:t>и социальные вызовы.</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МЕТАПРЕДМЕТНЫЕ</w:t>
      </w:r>
      <w:r w:rsidRPr="002E1EFD">
        <w:rPr>
          <w:rFonts w:eastAsia="Times New Roman" w:cs="Times New Roman"/>
          <w:bCs/>
          <w:spacing w:val="-11"/>
          <w:szCs w:val="28"/>
        </w:rPr>
        <w:t xml:space="preserve"> </w:t>
      </w:r>
      <w:r w:rsidRPr="002E1EFD">
        <w:rPr>
          <w:rFonts w:eastAsia="Times New Roman" w:cs="Times New Roman"/>
          <w:bCs/>
          <w:szCs w:val="28"/>
        </w:rPr>
        <w:t>РЕЗУЛЬТАТЫ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i/>
          <w:szCs w:val="28"/>
        </w:rPr>
        <w:t xml:space="preserve">Метапредметные результаты </w:t>
      </w:r>
      <w:r w:rsidRPr="002E1EFD">
        <w:rPr>
          <w:rFonts w:eastAsia="Times New Roman" w:cs="Times New Roman"/>
          <w:b w:val="0"/>
          <w:szCs w:val="28"/>
        </w:rPr>
        <w:t>изучения истории в основной школе выражаются в следующих</w:t>
      </w:r>
      <w:r w:rsidRPr="002E1EFD">
        <w:rPr>
          <w:rFonts w:eastAsia="Times New Roman" w:cs="Times New Roman"/>
          <w:b w:val="0"/>
          <w:spacing w:val="-58"/>
          <w:szCs w:val="28"/>
        </w:rPr>
        <w:t xml:space="preserve"> </w:t>
      </w:r>
      <w:r w:rsidRPr="002E1EFD">
        <w:rPr>
          <w:rFonts w:eastAsia="Times New Roman" w:cs="Times New Roman"/>
          <w:b w:val="0"/>
          <w:szCs w:val="28"/>
        </w:rPr>
        <w:t>качествах</w:t>
      </w:r>
      <w:r w:rsidRPr="002E1EFD">
        <w:rPr>
          <w:rFonts w:eastAsia="Times New Roman" w:cs="Times New Roman"/>
          <w:b w:val="0"/>
          <w:spacing w:val="-1"/>
          <w:szCs w:val="28"/>
        </w:rPr>
        <w:t xml:space="preserve"> </w:t>
      </w:r>
      <w:r w:rsidRPr="002E1EFD">
        <w:rPr>
          <w:rFonts w:eastAsia="Times New Roman" w:cs="Times New Roman"/>
          <w:b w:val="0"/>
          <w:szCs w:val="28"/>
        </w:rPr>
        <w:t>и действиях.</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В</w:t>
      </w:r>
      <w:r w:rsidRPr="002E1EFD">
        <w:rPr>
          <w:rFonts w:eastAsia="Times New Roman" w:cs="Times New Roman"/>
          <w:b w:val="0"/>
          <w:i/>
          <w:spacing w:val="-6"/>
          <w:szCs w:val="28"/>
        </w:rPr>
        <w:t xml:space="preserve"> </w:t>
      </w:r>
      <w:r w:rsidRPr="002E1EFD">
        <w:rPr>
          <w:rFonts w:eastAsia="Times New Roman" w:cs="Times New Roman"/>
          <w:b w:val="0"/>
          <w:i/>
          <w:szCs w:val="28"/>
        </w:rPr>
        <w:t>сфере</w:t>
      </w:r>
      <w:r w:rsidRPr="002E1EFD">
        <w:rPr>
          <w:rFonts w:eastAsia="Times New Roman" w:cs="Times New Roman"/>
          <w:b w:val="0"/>
          <w:i/>
          <w:spacing w:val="-4"/>
          <w:szCs w:val="28"/>
        </w:rPr>
        <w:t xml:space="preserve"> </w:t>
      </w:r>
      <w:r w:rsidRPr="002E1EFD">
        <w:rPr>
          <w:rFonts w:eastAsia="Times New Roman" w:cs="Times New Roman"/>
          <w:b w:val="0"/>
          <w:i/>
          <w:szCs w:val="28"/>
        </w:rPr>
        <w:t>универсальных</w:t>
      </w:r>
      <w:r w:rsidRPr="002E1EFD">
        <w:rPr>
          <w:rFonts w:eastAsia="Times New Roman" w:cs="Times New Roman"/>
          <w:b w:val="0"/>
          <w:i/>
          <w:spacing w:val="-4"/>
          <w:szCs w:val="28"/>
        </w:rPr>
        <w:t xml:space="preserve"> </w:t>
      </w:r>
      <w:r w:rsidRPr="002E1EFD">
        <w:rPr>
          <w:rFonts w:eastAsia="Times New Roman" w:cs="Times New Roman"/>
          <w:b w:val="0"/>
          <w:i/>
          <w:szCs w:val="28"/>
        </w:rPr>
        <w:t>учебных</w:t>
      </w:r>
      <w:r w:rsidRPr="002E1EFD">
        <w:rPr>
          <w:rFonts w:eastAsia="Times New Roman" w:cs="Times New Roman"/>
          <w:b w:val="0"/>
          <w:i/>
          <w:spacing w:val="-5"/>
          <w:szCs w:val="28"/>
        </w:rPr>
        <w:t xml:space="preserve"> </w:t>
      </w:r>
      <w:r w:rsidRPr="002E1EFD">
        <w:rPr>
          <w:rFonts w:eastAsia="Times New Roman" w:cs="Times New Roman"/>
          <w:b w:val="0"/>
          <w:i/>
          <w:szCs w:val="28"/>
        </w:rPr>
        <w:t>познавательных</w:t>
      </w:r>
      <w:r w:rsidRPr="002E1EFD">
        <w:rPr>
          <w:rFonts w:eastAsia="Times New Roman" w:cs="Times New Roman"/>
          <w:b w:val="0"/>
          <w:i/>
          <w:spacing w:val="-4"/>
          <w:szCs w:val="28"/>
        </w:rPr>
        <w:t xml:space="preserve"> </w:t>
      </w:r>
      <w:r w:rsidRPr="002E1EFD">
        <w:rPr>
          <w:rFonts w:eastAsia="Times New Roman" w:cs="Times New Roman"/>
          <w:b w:val="0"/>
          <w:i/>
          <w:szCs w:val="28"/>
        </w:rPr>
        <w:t>действий: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i/>
          <w:szCs w:val="28"/>
        </w:rPr>
        <w:lastRenderedPageBreak/>
        <w:t xml:space="preserve">владение базовыми логическими действиями: </w:t>
      </w:r>
      <w:r w:rsidRPr="002E1EFD">
        <w:rPr>
          <w:rFonts w:eastAsia="Times New Roman" w:cs="Times New Roman"/>
          <w:b w:val="0"/>
          <w:szCs w:val="28"/>
        </w:rPr>
        <w:t>систематизировать и обобщать исторические факты (в</w:t>
      </w:r>
      <w:r w:rsidRPr="002E1EFD">
        <w:rPr>
          <w:rFonts w:eastAsia="Times New Roman" w:cs="Times New Roman"/>
          <w:b w:val="0"/>
          <w:spacing w:val="-57"/>
          <w:szCs w:val="28"/>
        </w:rPr>
        <w:t xml:space="preserve"> </w:t>
      </w:r>
      <w:r w:rsidRPr="002E1EFD">
        <w:rPr>
          <w:rFonts w:eastAsia="Times New Roman" w:cs="Times New Roman"/>
          <w:b w:val="0"/>
          <w:szCs w:val="28"/>
        </w:rPr>
        <w:t>форме таблиц, схем); в</w:t>
      </w:r>
      <w:r w:rsidRPr="002E1EFD">
        <w:rPr>
          <w:rFonts w:eastAsia="Times New Roman" w:cs="Times New Roman"/>
          <w:b w:val="0"/>
          <w:szCs w:val="28"/>
        </w:rPr>
        <w:t>ы</w:t>
      </w:r>
      <w:r w:rsidRPr="002E1EFD">
        <w:rPr>
          <w:rFonts w:eastAsia="Times New Roman" w:cs="Times New Roman"/>
          <w:b w:val="0"/>
          <w:szCs w:val="28"/>
        </w:rPr>
        <w:t>являть характерные признаки исторических явлений; раскрывать причинно-</w:t>
      </w:r>
      <w:r w:rsidRPr="002E1EFD">
        <w:rPr>
          <w:rFonts w:eastAsia="Times New Roman" w:cs="Times New Roman"/>
          <w:b w:val="0"/>
          <w:spacing w:val="1"/>
          <w:szCs w:val="28"/>
        </w:rPr>
        <w:t xml:space="preserve"> </w:t>
      </w:r>
      <w:r w:rsidRPr="002E1EFD">
        <w:rPr>
          <w:rFonts w:eastAsia="Times New Roman" w:cs="Times New Roman"/>
          <w:b w:val="0"/>
          <w:szCs w:val="28"/>
        </w:rPr>
        <w:t>следственные связи событий; сравнивать события, с</w:t>
      </w:r>
      <w:r w:rsidRPr="002E1EFD">
        <w:rPr>
          <w:rFonts w:eastAsia="Times New Roman" w:cs="Times New Roman"/>
          <w:b w:val="0"/>
          <w:szCs w:val="28"/>
        </w:rPr>
        <w:t>и</w:t>
      </w:r>
      <w:r w:rsidRPr="002E1EFD">
        <w:rPr>
          <w:rFonts w:eastAsia="Times New Roman" w:cs="Times New Roman"/>
          <w:b w:val="0"/>
          <w:szCs w:val="28"/>
        </w:rPr>
        <w:t>туации, выявляя общие черты и различия;</w:t>
      </w:r>
      <w:r w:rsidRPr="002E1EFD">
        <w:rPr>
          <w:rFonts w:eastAsia="Times New Roman" w:cs="Times New Roman"/>
          <w:b w:val="0"/>
          <w:spacing w:val="1"/>
          <w:szCs w:val="28"/>
        </w:rPr>
        <w:t xml:space="preserve"> </w:t>
      </w:r>
      <w:r w:rsidRPr="002E1EFD">
        <w:rPr>
          <w:rFonts w:eastAsia="Times New Roman" w:cs="Times New Roman"/>
          <w:b w:val="0"/>
          <w:szCs w:val="28"/>
        </w:rPr>
        <w:t>формулировать</w:t>
      </w:r>
      <w:r w:rsidRPr="002E1EFD">
        <w:rPr>
          <w:rFonts w:eastAsia="Times New Roman" w:cs="Times New Roman"/>
          <w:b w:val="0"/>
          <w:spacing w:val="-2"/>
          <w:szCs w:val="28"/>
        </w:rPr>
        <w:t xml:space="preserve"> </w:t>
      </w:r>
      <w:r w:rsidRPr="002E1EFD">
        <w:rPr>
          <w:rFonts w:eastAsia="Times New Roman" w:cs="Times New Roman"/>
          <w:b w:val="0"/>
          <w:szCs w:val="28"/>
        </w:rPr>
        <w:t>и обосновывать</w:t>
      </w:r>
      <w:r w:rsidRPr="002E1EFD">
        <w:rPr>
          <w:rFonts w:eastAsia="Times New Roman" w:cs="Times New Roman"/>
          <w:b w:val="0"/>
          <w:spacing w:val="-1"/>
          <w:szCs w:val="28"/>
        </w:rPr>
        <w:t xml:space="preserve"> </w:t>
      </w:r>
      <w:r w:rsidRPr="002E1EFD">
        <w:rPr>
          <w:rFonts w:eastAsia="Times New Roman" w:cs="Times New Roman"/>
          <w:b w:val="0"/>
          <w:szCs w:val="28"/>
        </w:rPr>
        <w:t>выводы;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i/>
          <w:szCs w:val="28"/>
        </w:rPr>
        <w:t xml:space="preserve">владение базовыми исследовательскими действиями: </w:t>
      </w:r>
      <w:r w:rsidRPr="002E1EFD">
        <w:rPr>
          <w:rFonts w:eastAsia="Times New Roman" w:cs="Times New Roman"/>
          <w:b w:val="0"/>
          <w:szCs w:val="28"/>
        </w:rPr>
        <w:t>определять познавательную задачу; намечать</w:t>
      </w:r>
      <w:r w:rsidRPr="002E1EFD">
        <w:rPr>
          <w:rFonts w:eastAsia="Times New Roman" w:cs="Times New Roman"/>
          <w:b w:val="0"/>
          <w:spacing w:val="1"/>
          <w:szCs w:val="28"/>
        </w:rPr>
        <w:t xml:space="preserve"> </w:t>
      </w:r>
      <w:r w:rsidRPr="002E1EFD">
        <w:rPr>
          <w:rFonts w:eastAsia="Times New Roman" w:cs="Times New Roman"/>
          <w:b w:val="0"/>
          <w:szCs w:val="28"/>
        </w:rPr>
        <w:t>путь ее решения и осущ</w:t>
      </w:r>
      <w:r w:rsidRPr="002E1EFD">
        <w:rPr>
          <w:rFonts w:eastAsia="Times New Roman" w:cs="Times New Roman"/>
          <w:b w:val="0"/>
          <w:szCs w:val="28"/>
        </w:rPr>
        <w:t>е</w:t>
      </w:r>
      <w:r w:rsidRPr="002E1EFD">
        <w:rPr>
          <w:rFonts w:eastAsia="Times New Roman" w:cs="Times New Roman"/>
          <w:b w:val="0"/>
          <w:szCs w:val="28"/>
        </w:rPr>
        <w:t>ствлять подбор исторического материала, объекта; систематизировать и</w:t>
      </w:r>
      <w:r w:rsidRPr="002E1EFD">
        <w:rPr>
          <w:rFonts w:eastAsia="Times New Roman" w:cs="Times New Roman"/>
          <w:b w:val="0"/>
          <w:spacing w:val="1"/>
          <w:szCs w:val="28"/>
        </w:rPr>
        <w:t xml:space="preserve"> </w:t>
      </w:r>
      <w:r w:rsidRPr="002E1EFD">
        <w:rPr>
          <w:rFonts w:eastAsia="Times New Roman" w:cs="Times New Roman"/>
          <w:b w:val="0"/>
          <w:szCs w:val="28"/>
        </w:rPr>
        <w:t>анализировать исторические факты, осуществлять реконс</w:t>
      </w:r>
      <w:r w:rsidRPr="002E1EFD">
        <w:rPr>
          <w:rFonts w:eastAsia="Times New Roman" w:cs="Times New Roman"/>
          <w:b w:val="0"/>
          <w:szCs w:val="28"/>
        </w:rPr>
        <w:t>т</w:t>
      </w:r>
      <w:r w:rsidRPr="002E1EFD">
        <w:rPr>
          <w:rFonts w:eastAsia="Times New Roman" w:cs="Times New Roman"/>
          <w:b w:val="0"/>
          <w:szCs w:val="28"/>
        </w:rPr>
        <w:t>рукцию исторических событий; соотносить</w:t>
      </w:r>
      <w:r w:rsidRPr="002E1EFD">
        <w:rPr>
          <w:rFonts w:eastAsia="Times New Roman" w:cs="Times New Roman"/>
          <w:b w:val="0"/>
          <w:spacing w:val="-58"/>
          <w:szCs w:val="28"/>
        </w:rPr>
        <w:t xml:space="preserve"> </w:t>
      </w:r>
      <w:r w:rsidRPr="002E1EFD">
        <w:rPr>
          <w:rFonts w:eastAsia="Times New Roman" w:cs="Times New Roman"/>
          <w:b w:val="0"/>
          <w:szCs w:val="28"/>
        </w:rPr>
        <w:t>полученный результат с имеющимся знанием; определять новизну и обоснованность п</w:t>
      </w:r>
      <w:r w:rsidRPr="002E1EFD">
        <w:rPr>
          <w:rFonts w:eastAsia="Times New Roman" w:cs="Times New Roman"/>
          <w:b w:val="0"/>
          <w:szCs w:val="28"/>
        </w:rPr>
        <w:t>о</w:t>
      </w:r>
      <w:r w:rsidRPr="002E1EFD">
        <w:rPr>
          <w:rFonts w:eastAsia="Times New Roman" w:cs="Times New Roman"/>
          <w:b w:val="0"/>
          <w:szCs w:val="28"/>
        </w:rPr>
        <w:t>лученного</w:t>
      </w:r>
      <w:r w:rsidRPr="002E1EFD">
        <w:rPr>
          <w:rFonts w:eastAsia="Times New Roman" w:cs="Times New Roman"/>
          <w:b w:val="0"/>
          <w:spacing w:val="1"/>
          <w:szCs w:val="28"/>
        </w:rPr>
        <w:t xml:space="preserve"> </w:t>
      </w:r>
      <w:r w:rsidRPr="002E1EFD">
        <w:rPr>
          <w:rFonts w:eastAsia="Times New Roman" w:cs="Times New Roman"/>
          <w:b w:val="0"/>
          <w:szCs w:val="28"/>
        </w:rPr>
        <w:t>результата; представлять результаты своей деятельности в различных формах (сообщение, эссе,</w:t>
      </w:r>
      <w:r w:rsidRPr="002E1EFD">
        <w:rPr>
          <w:rFonts w:eastAsia="Times New Roman" w:cs="Times New Roman"/>
          <w:b w:val="0"/>
          <w:spacing w:val="1"/>
          <w:szCs w:val="28"/>
        </w:rPr>
        <w:t xml:space="preserve"> </w:t>
      </w:r>
      <w:r w:rsidRPr="002E1EFD">
        <w:rPr>
          <w:rFonts w:eastAsia="Times New Roman" w:cs="Times New Roman"/>
          <w:b w:val="0"/>
          <w:szCs w:val="28"/>
        </w:rPr>
        <w:t>презентация,</w:t>
      </w:r>
      <w:r w:rsidRPr="002E1EFD">
        <w:rPr>
          <w:rFonts w:eastAsia="Times New Roman" w:cs="Times New Roman"/>
          <w:b w:val="0"/>
          <w:spacing w:val="-1"/>
          <w:szCs w:val="28"/>
        </w:rPr>
        <w:t xml:space="preserve"> </w:t>
      </w:r>
      <w:r w:rsidRPr="002E1EFD">
        <w:rPr>
          <w:rFonts w:eastAsia="Times New Roman" w:cs="Times New Roman"/>
          <w:b w:val="0"/>
          <w:szCs w:val="28"/>
        </w:rPr>
        <w:t>реферат, учебный проект</w:t>
      </w:r>
      <w:r w:rsidRPr="002E1EFD">
        <w:rPr>
          <w:rFonts w:eastAsia="Times New Roman" w:cs="Times New Roman"/>
          <w:b w:val="0"/>
          <w:spacing w:val="-1"/>
          <w:szCs w:val="28"/>
        </w:rPr>
        <w:t xml:space="preserve"> </w:t>
      </w:r>
      <w:r w:rsidRPr="002E1EFD">
        <w:rPr>
          <w:rFonts w:eastAsia="Times New Roman" w:cs="Times New Roman"/>
          <w:b w:val="0"/>
          <w:szCs w:val="28"/>
        </w:rPr>
        <w:t>и др.);</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i/>
          <w:szCs w:val="28"/>
        </w:rPr>
        <w:t>работа</w:t>
      </w:r>
      <w:r w:rsidRPr="002E1EFD">
        <w:rPr>
          <w:rFonts w:eastAsia="Times New Roman" w:cs="Times New Roman"/>
          <w:b w:val="0"/>
          <w:i/>
          <w:spacing w:val="-4"/>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информацией:</w:t>
      </w:r>
      <w:r w:rsidRPr="002E1EFD">
        <w:rPr>
          <w:rFonts w:eastAsia="Times New Roman" w:cs="Times New Roman"/>
          <w:b w:val="0"/>
          <w:i/>
          <w:spacing w:val="-13"/>
          <w:szCs w:val="28"/>
        </w:rPr>
        <w:t xml:space="preserve"> </w:t>
      </w:r>
      <w:r w:rsidRPr="002E1EFD">
        <w:rPr>
          <w:rFonts w:eastAsia="Times New Roman" w:cs="Times New Roman"/>
          <w:b w:val="0"/>
          <w:szCs w:val="28"/>
        </w:rPr>
        <w:t>осуществлять</w:t>
      </w:r>
      <w:r w:rsidRPr="002E1EFD">
        <w:rPr>
          <w:rFonts w:eastAsia="Times New Roman" w:cs="Times New Roman"/>
          <w:b w:val="0"/>
          <w:spacing w:val="-5"/>
          <w:szCs w:val="28"/>
        </w:rPr>
        <w:t xml:space="preserve"> </w:t>
      </w:r>
      <w:r w:rsidRPr="002E1EFD">
        <w:rPr>
          <w:rFonts w:eastAsia="Times New Roman" w:cs="Times New Roman"/>
          <w:b w:val="0"/>
          <w:szCs w:val="28"/>
        </w:rPr>
        <w:t>анализ</w:t>
      </w:r>
      <w:r w:rsidRPr="002E1EFD">
        <w:rPr>
          <w:rFonts w:eastAsia="Times New Roman" w:cs="Times New Roman"/>
          <w:b w:val="0"/>
          <w:spacing w:val="-4"/>
          <w:szCs w:val="28"/>
        </w:rPr>
        <w:t xml:space="preserve"> </w:t>
      </w:r>
      <w:r w:rsidRPr="002E1EFD">
        <w:rPr>
          <w:rFonts w:eastAsia="Times New Roman" w:cs="Times New Roman"/>
          <w:b w:val="0"/>
          <w:szCs w:val="28"/>
        </w:rPr>
        <w:t>учебной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внеучебной</w:t>
      </w:r>
      <w:r w:rsidRPr="002E1EFD">
        <w:rPr>
          <w:rFonts w:eastAsia="Times New Roman" w:cs="Times New Roman"/>
          <w:b w:val="0"/>
          <w:spacing w:val="-4"/>
          <w:szCs w:val="28"/>
        </w:rPr>
        <w:t xml:space="preserve"> </w:t>
      </w:r>
      <w:r w:rsidRPr="002E1EFD">
        <w:rPr>
          <w:rFonts w:eastAsia="Times New Roman" w:cs="Times New Roman"/>
          <w:b w:val="0"/>
          <w:szCs w:val="28"/>
        </w:rPr>
        <w:t>исторической</w:t>
      </w:r>
      <w:r w:rsidRPr="002E1EFD">
        <w:rPr>
          <w:rFonts w:eastAsia="Times New Roman" w:cs="Times New Roman"/>
          <w:b w:val="0"/>
          <w:spacing w:val="-3"/>
          <w:szCs w:val="28"/>
        </w:rPr>
        <w:t xml:space="preserve"> </w:t>
      </w:r>
      <w:r w:rsidRPr="002E1EFD">
        <w:rPr>
          <w:rFonts w:eastAsia="Times New Roman" w:cs="Times New Roman"/>
          <w:b w:val="0"/>
          <w:szCs w:val="28"/>
        </w:rPr>
        <w:t>информации</w:t>
      </w:r>
      <w:r w:rsidRPr="002E1EFD">
        <w:rPr>
          <w:rFonts w:eastAsia="Times New Roman" w:cs="Times New Roman"/>
          <w:b w:val="0"/>
          <w:spacing w:val="-57"/>
          <w:szCs w:val="28"/>
        </w:rPr>
        <w:t xml:space="preserve"> </w:t>
      </w:r>
      <w:r w:rsidRPr="002E1EFD">
        <w:rPr>
          <w:rFonts w:eastAsia="Times New Roman" w:cs="Times New Roman"/>
          <w:b w:val="0"/>
          <w:szCs w:val="28"/>
        </w:rPr>
        <w:t>(учебник,</w:t>
      </w:r>
      <w:r w:rsidRPr="002E1EFD">
        <w:rPr>
          <w:rFonts w:eastAsia="Times New Roman" w:cs="Times New Roman"/>
          <w:b w:val="0"/>
          <w:spacing w:val="-5"/>
          <w:szCs w:val="28"/>
        </w:rPr>
        <w:t xml:space="preserve"> </w:t>
      </w:r>
      <w:r w:rsidRPr="002E1EFD">
        <w:rPr>
          <w:rFonts w:eastAsia="Times New Roman" w:cs="Times New Roman"/>
          <w:b w:val="0"/>
          <w:szCs w:val="28"/>
        </w:rPr>
        <w:t>тексты</w:t>
      </w:r>
      <w:r w:rsidRPr="002E1EFD">
        <w:rPr>
          <w:rFonts w:eastAsia="Times New Roman" w:cs="Times New Roman"/>
          <w:b w:val="0"/>
          <w:spacing w:val="-4"/>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5"/>
          <w:szCs w:val="28"/>
        </w:rPr>
        <w:t xml:space="preserve"> </w:t>
      </w:r>
      <w:r w:rsidRPr="002E1EFD">
        <w:rPr>
          <w:rFonts w:eastAsia="Times New Roman" w:cs="Times New Roman"/>
          <w:b w:val="0"/>
          <w:szCs w:val="28"/>
        </w:rPr>
        <w:t>источников,</w:t>
      </w:r>
      <w:r w:rsidRPr="002E1EFD">
        <w:rPr>
          <w:rFonts w:eastAsia="Times New Roman" w:cs="Times New Roman"/>
          <w:b w:val="0"/>
          <w:spacing w:val="-4"/>
          <w:szCs w:val="28"/>
        </w:rPr>
        <w:t xml:space="preserve"> </w:t>
      </w:r>
      <w:r w:rsidRPr="002E1EFD">
        <w:rPr>
          <w:rFonts w:eastAsia="Times New Roman" w:cs="Times New Roman"/>
          <w:b w:val="0"/>
          <w:szCs w:val="28"/>
        </w:rPr>
        <w:t>научно-популярная</w:t>
      </w:r>
      <w:r w:rsidRPr="002E1EFD">
        <w:rPr>
          <w:rFonts w:eastAsia="Times New Roman" w:cs="Times New Roman"/>
          <w:b w:val="0"/>
          <w:spacing w:val="-5"/>
          <w:szCs w:val="28"/>
        </w:rPr>
        <w:t xml:space="preserve"> </w:t>
      </w:r>
      <w:r w:rsidRPr="002E1EFD">
        <w:rPr>
          <w:rFonts w:eastAsia="Times New Roman" w:cs="Times New Roman"/>
          <w:b w:val="0"/>
          <w:szCs w:val="28"/>
        </w:rPr>
        <w:t>литература,</w:t>
      </w:r>
      <w:r w:rsidRPr="002E1EFD">
        <w:rPr>
          <w:rFonts w:eastAsia="Times New Roman" w:cs="Times New Roman"/>
          <w:b w:val="0"/>
          <w:spacing w:val="-5"/>
          <w:szCs w:val="28"/>
        </w:rPr>
        <w:t xml:space="preserve"> </w:t>
      </w:r>
      <w:r w:rsidRPr="002E1EFD">
        <w:rPr>
          <w:rFonts w:eastAsia="Times New Roman" w:cs="Times New Roman"/>
          <w:b w:val="0"/>
          <w:szCs w:val="28"/>
        </w:rPr>
        <w:t>интернет-ресурсы</w:t>
      </w:r>
      <w:r w:rsidRPr="002E1EFD">
        <w:rPr>
          <w:rFonts w:eastAsia="Times New Roman" w:cs="Times New Roman"/>
          <w:b w:val="0"/>
          <w:spacing w:val="-4"/>
          <w:szCs w:val="28"/>
        </w:rPr>
        <w:t xml:space="preserve"> </w:t>
      </w:r>
      <w:r w:rsidRPr="002E1EFD">
        <w:rPr>
          <w:rFonts w:eastAsia="Times New Roman" w:cs="Times New Roman"/>
          <w:b w:val="0"/>
          <w:szCs w:val="28"/>
        </w:rPr>
        <w:t>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др.)</w:t>
      </w:r>
      <w:r w:rsidRPr="002E1EFD">
        <w:rPr>
          <w:rFonts w:eastAsia="Times New Roman" w:cs="Times New Roman"/>
          <w:b w:val="0"/>
          <w:spacing w:val="-5"/>
          <w:szCs w:val="28"/>
        </w:rPr>
        <w:t xml:space="preserve"> </w:t>
      </w:r>
      <w:r w:rsidRPr="002E1EFD">
        <w:rPr>
          <w:rFonts w:eastAsia="Times New Roman" w:cs="Times New Roman"/>
          <w:b w:val="0"/>
          <w:szCs w:val="28"/>
        </w:rPr>
        <w:t>—</w:t>
      </w:r>
      <w:r w:rsidRPr="002E1EFD">
        <w:rPr>
          <w:rFonts w:eastAsia="Times New Roman" w:cs="Times New Roman"/>
          <w:b w:val="0"/>
          <w:spacing w:val="-3"/>
          <w:szCs w:val="28"/>
        </w:rPr>
        <w:t xml:space="preserve"> </w:t>
      </w:r>
      <w:r w:rsidRPr="002E1EFD">
        <w:rPr>
          <w:rFonts w:eastAsia="Times New Roman" w:cs="Times New Roman"/>
          <w:b w:val="0"/>
          <w:szCs w:val="28"/>
        </w:rPr>
        <w:t>извлекать</w:t>
      </w:r>
      <w:r w:rsidRPr="002E1EFD">
        <w:rPr>
          <w:rFonts w:eastAsia="Times New Roman" w:cs="Times New Roman"/>
          <w:b w:val="0"/>
          <w:spacing w:val="-4"/>
          <w:szCs w:val="28"/>
        </w:rPr>
        <w:t xml:space="preserve"> </w:t>
      </w:r>
      <w:r w:rsidRPr="002E1EFD">
        <w:rPr>
          <w:rFonts w:eastAsia="Times New Roman" w:cs="Times New Roman"/>
          <w:b w:val="0"/>
          <w:szCs w:val="28"/>
        </w:rPr>
        <w:t>информацию</w:t>
      </w:r>
      <w:r w:rsidRPr="002E1EFD">
        <w:rPr>
          <w:rFonts w:eastAsia="Times New Roman" w:cs="Times New Roman"/>
          <w:b w:val="0"/>
          <w:spacing w:val="-5"/>
          <w:szCs w:val="28"/>
        </w:rPr>
        <w:t xml:space="preserve"> </w:t>
      </w:r>
      <w:r w:rsidRPr="002E1EFD">
        <w:rPr>
          <w:rFonts w:eastAsia="Times New Roman" w:cs="Times New Roman"/>
          <w:b w:val="0"/>
          <w:szCs w:val="28"/>
        </w:rPr>
        <w:t>из</w:t>
      </w:r>
      <w:r w:rsidRPr="002E1EFD">
        <w:rPr>
          <w:rFonts w:eastAsia="Times New Roman" w:cs="Times New Roman"/>
          <w:b w:val="0"/>
          <w:spacing w:val="-4"/>
          <w:szCs w:val="28"/>
        </w:rPr>
        <w:t xml:space="preserve"> </w:t>
      </w:r>
      <w:r w:rsidRPr="002E1EFD">
        <w:rPr>
          <w:rFonts w:eastAsia="Times New Roman" w:cs="Times New Roman"/>
          <w:b w:val="0"/>
          <w:szCs w:val="28"/>
        </w:rPr>
        <w:t>источника;</w:t>
      </w:r>
      <w:r w:rsidRPr="002E1EFD">
        <w:rPr>
          <w:rFonts w:eastAsia="Times New Roman" w:cs="Times New Roman"/>
          <w:b w:val="0"/>
          <w:spacing w:val="-4"/>
          <w:szCs w:val="28"/>
        </w:rPr>
        <w:t xml:space="preserve"> </w:t>
      </w:r>
      <w:r w:rsidRPr="002E1EFD">
        <w:rPr>
          <w:rFonts w:eastAsia="Times New Roman" w:cs="Times New Roman"/>
          <w:b w:val="0"/>
          <w:szCs w:val="28"/>
        </w:rPr>
        <w:t>различать</w:t>
      </w:r>
      <w:r w:rsidRPr="002E1EFD">
        <w:rPr>
          <w:rFonts w:eastAsia="Times New Roman" w:cs="Times New Roman"/>
          <w:b w:val="0"/>
          <w:spacing w:val="-4"/>
          <w:szCs w:val="28"/>
        </w:rPr>
        <w:t xml:space="preserve"> </w:t>
      </w:r>
      <w:r w:rsidRPr="002E1EFD">
        <w:rPr>
          <w:rFonts w:eastAsia="Times New Roman" w:cs="Times New Roman"/>
          <w:b w:val="0"/>
          <w:szCs w:val="28"/>
        </w:rPr>
        <w:t>виды</w:t>
      </w:r>
      <w:r w:rsidRPr="002E1EFD">
        <w:rPr>
          <w:rFonts w:eastAsia="Times New Roman" w:cs="Times New Roman"/>
          <w:b w:val="0"/>
          <w:spacing w:val="-4"/>
          <w:szCs w:val="28"/>
        </w:rPr>
        <w:t xml:space="preserve"> </w:t>
      </w:r>
      <w:r w:rsidRPr="002E1EFD">
        <w:rPr>
          <w:rFonts w:eastAsia="Times New Roman" w:cs="Times New Roman"/>
          <w:b w:val="0"/>
          <w:szCs w:val="28"/>
        </w:rPr>
        <w:t>источников</w:t>
      </w:r>
      <w:r w:rsidRPr="002E1EFD">
        <w:rPr>
          <w:rFonts w:eastAsia="Times New Roman" w:cs="Times New Roman"/>
          <w:b w:val="0"/>
          <w:spacing w:val="-4"/>
          <w:szCs w:val="28"/>
        </w:rPr>
        <w:t xml:space="preserve"> </w:t>
      </w:r>
      <w:r w:rsidRPr="002E1EFD">
        <w:rPr>
          <w:rFonts w:eastAsia="Times New Roman" w:cs="Times New Roman"/>
          <w:b w:val="0"/>
          <w:szCs w:val="28"/>
        </w:rPr>
        <w:t>исторической</w:t>
      </w:r>
      <w:r w:rsidRPr="002E1EFD">
        <w:rPr>
          <w:rFonts w:eastAsia="Times New Roman" w:cs="Times New Roman"/>
          <w:b w:val="0"/>
          <w:spacing w:val="-3"/>
          <w:szCs w:val="28"/>
        </w:rPr>
        <w:t xml:space="preserve"> </w:t>
      </w:r>
      <w:r w:rsidRPr="002E1EFD">
        <w:rPr>
          <w:rFonts w:eastAsia="Times New Roman" w:cs="Times New Roman"/>
          <w:b w:val="0"/>
          <w:szCs w:val="28"/>
        </w:rPr>
        <w:t>информации;</w:t>
      </w:r>
      <w:r w:rsidRPr="002E1EFD">
        <w:rPr>
          <w:rFonts w:eastAsia="Times New Roman" w:cs="Times New Roman"/>
          <w:b w:val="0"/>
          <w:spacing w:val="-57"/>
          <w:szCs w:val="28"/>
        </w:rPr>
        <w:t xml:space="preserve"> </w:t>
      </w:r>
      <w:r w:rsidRPr="002E1EFD">
        <w:rPr>
          <w:rFonts w:eastAsia="Times New Roman" w:cs="Times New Roman"/>
          <w:b w:val="0"/>
          <w:szCs w:val="28"/>
        </w:rPr>
        <w:t>высказывать суждение о достоверности и значении информации источника (по критериям,</w:t>
      </w:r>
      <w:r w:rsidRPr="002E1EFD">
        <w:rPr>
          <w:rFonts w:eastAsia="Times New Roman" w:cs="Times New Roman"/>
          <w:b w:val="0"/>
          <w:spacing w:val="1"/>
          <w:szCs w:val="28"/>
        </w:rPr>
        <w:t xml:space="preserve"> </w:t>
      </w:r>
      <w:r w:rsidRPr="002E1EFD">
        <w:rPr>
          <w:rFonts w:eastAsia="Times New Roman" w:cs="Times New Roman"/>
          <w:b w:val="0"/>
          <w:szCs w:val="28"/>
        </w:rPr>
        <w:t>предложенным</w:t>
      </w:r>
      <w:r w:rsidRPr="002E1EFD">
        <w:rPr>
          <w:rFonts w:eastAsia="Times New Roman" w:cs="Times New Roman"/>
          <w:b w:val="0"/>
          <w:spacing w:val="-1"/>
          <w:szCs w:val="28"/>
        </w:rPr>
        <w:t xml:space="preserve"> </w:t>
      </w:r>
      <w:r w:rsidRPr="002E1EFD">
        <w:rPr>
          <w:rFonts w:eastAsia="Times New Roman" w:cs="Times New Roman"/>
          <w:b w:val="0"/>
          <w:szCs w:val="28"/>
        </w:rPr>
        <w:t>учителем или</w:t>
      </w:r>
      <w:r w:rsidRPr="002E1EFD">
        <w:rPr>
          <w:rFonts w:eastAsia="Times New Roman" w:cs="Times New Roman"/>
          <w:b w:val="0"/>
          <w:spacing w:val="-1"/>
          <w:szCs w:val="28"/>
        </w:rPr>
        <w:t xml:space="preserve"> </w:t>
      </w:r>
      <w:r w:rsidRPr="002E1EFD">
        <w:rPr>
          <w:rFonts w:eastAsia="Times New Roman" w:cs="Times New Roman"/>
          <w:b w:val="0"/>
          <w:szCs w:val="28"/>
        </w:rPr>
        <w:t>сформулированным самостоятел</w:t>
      </w:r>
      <w:r w:rsidRPr="002E1EFD">
        <w:rPr>
          <w:rFonts w:eastAsia="Times New Roman" w:cs="Times New Roman"/>
          <w:b w:val="0"/>
          <w:szCs w:val="28"/>
        </w:rPr>
        <w:t>ь</w:t>
      </w:r>
      <w:r w:rsidRPr="002E1EFD">
        <w:rPr>
          <w:rFonts w:eastAsia="Times New Roman" w:cs="Times New Roman"/>
          <w:b w:val="0"/>
          <w:szCs w:val="28"/>
        </w:rPr>
        <w:t>но).</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В</w:t>
      </w:r>
      <w:r w:rsidRPr="002E1EFD">
        <w:rPr>
          <w:rFonts w:eastAsia="Times New Roman" w:cs="Times New Roman"/>
          <w:b w:val="0"/>
          <w:i/>
          <w:spacing w:val="-6"/>
          <w:szCs w:val="28"/>
        </w:rPr>
        <w:t xml:space="preserve"> </w:t>
      </w:r>
      <w:r w:rsidRPr="002E1EFD">
        <w:rPr>
          <w:rFonts w:eastAsia="Times New Roman" w:cs="Times New Roman"/>
          <w:b w:val="0"/>
          <w:i/>
          <w:szCs w:val="28"/>
        </w:rPr>
        <w:t>сфере</w:t>
      </w:r>
      <w:r w:rsidRPr="002E1EFD">
        <w:rPr>
          <w:rFonts w:eastAsia="Times New Roman" w:cs="Times New Roman"/>
          <w:b w:val="0"/>
          <w:i/>
          <w:spacing w:val="-4"/>
          <w:szCs w:val="28"/>
        </w:rPr>
        <w:t xml:space="preserve"> </w:t>
      </w:r>
      <w:r w:rsidRPr="002E1EFD">
        <w:rPr>
          <w:rFonts w:eastAsia="Times New Roman" w:cs="Times New Roman"/>
          <w:b w:val="0"/>
          <w:i/>
          <w:szCs w:val="28"/>
        </w:rPr>
        <w:t>универсальных</w:t>
      </w:r>
      <w:r w:rsidRPr="002E1EFD">
        <w:rPr>
          <w:rFonts w:eastAsia="Times New Roman" w:cs="Times New Roman"/>
          <w:b w:val="0"/>
          <w:i/>
          <w:spacing w:val="-5"/>
          <w:szCs w:val="28"/>
        </w:rPr>
        <w:t xml:space="preserve"> </w:t>
      </w:r>
      <w:r w:rsidRPr="002E1EFD">
        <w:rPr>
          <w:rFonts w:eastAsia="Times New Roman" w:cs="Times New Roman"/>
          <w:b w:val="0"/>
          <w:i/>
          <w:szCs w:val="28"/>
        </w:rPr>
        <w:t>учебных</w:t>
      </w:r>
      <w:r w:rsidRPr="002E1EFD">
        <w:rPr>
          <w:rFonts w:eastAsia="Times New Roman" w:cs="Times New Roman"/>
          <w:b w:val="0"/>
          <w:i/>
          <w:spacing w:val="-4"/>
          <w:szCs w:val="28"/>
        </w:rPr>
        <w:t xml:space="preserve"> </w:t>
      </w:r>
      <w:r w:rsidRPr="002E1EFD">
        <w:rPr>
          <w:rFonts w:eastAsia="Times New Roman" w:cs="Times New Roman"/>
          <w:b w:val="0"/>
          <w:i/>
          <w:szCs w:val="28"/>
        </w:rPr>
        <w:t>коммуникативных</w:t>
      </w:r>
      <w:r w:rsidRPr="002E1EFD">
        <w:rPr>
          <w:rFonts w:eastAsia="Times New Roman" w:cs="Times New Roman"/>
          <w:b w:val="0"/>
          <w:i/>
          <w:spacing w:val="-5"/>
          <w:szCs w:val="28"/>
        </w:rPr>
        <w:t xml:space="preserve"> </w:t>
      </w:r>
      <w:r w:rsidRPr="002E1EFD">
        <w:rPr>
          <w:rFonts w:eastAsia="Times New Roman" w:cs="Times New Roman"/>
          <w:b w:val="0"/>
          <w:i/>
          <w:szCs w:val="28"/>
        </w:rPr>
        <w:t>действий: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i/>
          <w:szCs w:val="28"/>
        </w:rPr>
        <w:t xml:space="preserve">общение: </w:t>
      </w:r>
      <w:r w:rsidRPr="002E1EFD">
        <w:rPr>
          <w:rFonts w:eastAsia="Times New Roman" w:cs="Times New Roman"/>
          <w:b w:val="0"/>
          <w:szCs w:val="28"/>
        </w:rPr>
        <w:t>представлять особенности взаимодействия людей в исторических обществах и</w:t>
      </w:r>
      <w:r w:rsidRPr="002E1EFD">
        <w:rPr>
          <w:rFonts w:eastAsia="Times New Roman" w:cs="Times New Roman"/>
          <w:b w:val="0"/>
          <w:spacing w:val="1"/>
          <w:szCs w:val="28"/>
        </w:rPr>
        <w:t xml:space="preserve"> </w:t>
      </w:r>
      <w:r w:rsidRPr="002E1EFD">
        <w:rPr>
          <w:rFonts w:eastAsia="Times New Roman" w:cs="Times New Roman"/>
          <w:b w:val="0"/>
          <w:szCs w:val="28"/>
        </w:rPr>
        <w:t>современном мире; участвовать в о</w:t>
      </w:r>
      <w:r w:rsidRPr="002E1EFD">
        <w:rPr>
          <w:rFonts w:eastAsia="Times New Roman" w:cs="Times New Roman"/>
          <w:b w:val="0"/>
          <w:szCs w:val="28"/>
        </w:rPr>
        <w:t>б</w:t>
      </w:r>
      <w:r w:rsidRPr="002E1EFD">
        <w:rPr>
          <w:rFonts w:eastAsia="Times New Roman" w:cs="Times New Roman"/>
          <w:b w:val="0"/>
          <w:szCs w:val="28"/>
        </w:rPr>
        <w:t>суждении событий и личностей прошлого, раскрывать различие и</w:t>
      </w:r>
      <w:r w:rsidRPr="002E1EFD">
        <w:rPr>
          <w:rFonts w:eastAsia="Times New Roman" w:cs="Times New Roman"/>
          <w:b w:val="0"/>
          <w:spacing w:val="-58"/>
          <w:szCs w:val="28"/>
        </w:rPr>
        <w:t xml:space="preserve"> </w:t>
      </w:r>
      <w:r w:rsidRPr="002E1EFD">
        <w:rPr>
          <w:rFonts w:eastAsia="Times New Roman" w:cs="Times New Roman"/>
          <w:b w:val="0"/>
          <w:szCs w:val="28"/>
        </w:rPr>
        <w:t>сходство высказываемых оценок; выражать и аргументировать свою точку зрения в устном</w:t>
      </w:r>
      <w:r w:rsidRPr="002E1EFD">
        <w:rPr>
          <w:rFonts w:eastAsia="Times New Roman" w:cs="Times New Roman"/>
          <w:b w:val="0"/>
          <w:spacing w:val="1"/>
          <w:szCs w:val="28"/>
        </w:rPr>
        <w:t xml:space="preserve"> </w:t>
      </w:r>
      <w:r w:rsidRPr="002E1EFD">
        <w:rPr>
          <w:rFonts w:eastAsia="Times New Roman" w:cs="Times New Roman"/>
          <w:b w:val="0"/>
          <w:szCs w:val="28"/>
        </w:rPr>
        <w:t>высказывании, письменном тексте; публично представлять результаты выполненного исследования,</w:t>
      </w:r>
      <w:r w:rsidRPr="002E1EFD">
        <w:rPr>
          <w:rFonts w:eastAsia="Times New Roman" w:cs="Times New Roman"/>
          <w:b w:val="0"/>
          <w:spacing w:val="1"/>
          <w:szCs w:val="28"/>
        </w:rPr>
        <w:t xml:space="preserve"> </w:t>
      </w:r>
      <w:r w:rsidRPr="002E1EFD">
        <w:rPr>
          <w:rFonts w:eastAsia="Times New Roman" w:cs="Times New Roman"/>
          <w:b w:val="0"/>
          <w:szCs w:val="28"/>
        </w:rPr>
        <w:t>проекта; осваивать и применять правила межкультурного взаимодействия в школе и социальном</w:t>
      </w:r>
      <w:r w:rsidRPr="002E1EFD">
        <w:rPr>
          <w:rFonts w:eastAsia="Times New Roman" w:cs="Times New Roman"/>
          <w:b w:val="0"/>
          <w:spacing w:val="1"/>
          <w:szCs w:val="28"/>
        </w:rPr>
        <w:t xml:space="preserve"> </w:t>
      </w:r>
      <w:r w:rsidRPr="002E1EFD">
        <w:rPr>
          <w:rFonts w:eastAsia="Times New Roman" w:cs="Times New Roman"/>
          <w:b w:val="0"/>
          <w:szCs w:val="28"/>
        </w:rPr>
        <w:t>окружении;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i/>
          <w:szCs w:val="28"/>
        </w:rPr>
        <w:t xml:space="preserve">осуществление совместной деятельности: </w:t>
      </w:r>
      <w:r w:rsidRPr="002E1EFD">
        <w:rPr>
          <w:rFonts w:eastAsia="Times New Roman" w:cs="Times New Roman"/>
          <w:b w:val="0"/>
          <w:szCs w:val="28"/>
        </w:rPr>
        <w:t>осознавать на основе исторических примеров значение</w:t>
      </w:r>
      <w:r w:rsidRPr="002E1EFD">
        <w:rPr>
          <w:rFonts w:eastAsia="Times New Roman" w:cs="Times New Roman"/>
          <w:b w:val="0"/>
          <w:spacing w:val="-57"/>
          <w:szCs w:val="28"/>
        </w:rPr>
        <w:t xml:space="preserve"> </w:t>
      </w:r>
      <w:r w:rsidRPr="002E1EFD">
        <w:rPr>
          <w:rFonts w:eastAsia="Times New Roman" w:cs="Times New Roman"/>
          <w:b w:val="0"/>
          <w:szCs w:val="28"/>
        </w:rPr>
        <w:t>совместной работы как э</w:t>
      </w:r>
      <w:r w:rsidRPr="002E1EFD">
        <w:rPr>
          <w:rFonts w:eastAsia="Times New Roman" w:cs="Times New Roman"/>
          <w:b w:val="0"/>
          <w:szCs w:val="28"/>
        </w:rPr>
        <w:t>ф</w:t>
      </w:r>
      <w:r w:rsidRPr="002E1EFD">
        <w:rPr>
          <w:rFonts w:eastAsia="Times New Roman" w:cs="Times New Roman"/>
          <w:b w:val="0"/>
          <w:szCs w:val="28"/>
        </w:rPr>
        <w:t>фективного средства достижения поставленных целей; планировать и</w:t>
      </w:r>
      <w:r w:rsidRPr="002E1EFD">
        <w:rPr>
          <w:rFonts w:eastAsia="Times New Roman" w:cs="Times New Roman"/>
          <w:b w:val="0"/>
          <w:spacing w:val="1"/>
          <w:szCs w:val="28"/>
        </w:rPr>
        <w:t xml:space="preserve"> </w:t>
      </w:r>
      <w:r w:rsidRPr="002E1EFD">
        <w:rPr>
          <w:rFonts w:eastAsia="Times New Roman" w:cs="Times New Roman"/>
          <w:b w:val="0"/>
          <w:szCs w:val="28"/>
        </w:rPr>
        <w:t xml:space="preserve">осуществлять совместную работу, коллективные учебные </w:t>
      </w:r>
      <w:r w:rsidRPr="002E1EFD">
        <w:rPr>
          <w:rFonts w:eastAsia="Times New Roman" w:cs="Times New Roman"/>
          <w:b w:val="0"/>
          <w:szCs w:val="28"/>
        </w:rPr>
        <w:lastRenderedPageBreak/>
        <w:t>проекты по истории, в том числе — на</w:t>
      </w:r>
      <w:r w:rsidRPr="002E1EFD">
        <w:rPr>
          <w:rFonts w:eastAsia="Times New Roman" w:cs="Times New Roman"/>
          <w:b w:val="0"/>
          <w:spacing w:val="1"/>
          <w:szCs w:val="28"/>
        </w:rPr>
        <w:t xml:space="preserve"> </w:t>
      </w:r>
      <w:r w:rsidRPr="002E1EFD">
        <w:rPr>
          <w:rFonts w:eastAsia="Times New Roman" w:cs="Times New Roman"/>
          <w:b w:val="0"/>
          <w:szCs w:val="28"/>
        </w:rPr>
        <w:t>региональном материале; определять свое участие в общей работе и координировать свои действия с</w:t>
      </w:r>
      <w:r w:rsidRPr="002E1EFD">
        <w:rPr>
          <w:rFonts w:eastAsia="Times New Roman" w:cs="Times New Roman"/>
          <w:b w:val="0"/>
          <w:spacing w:val="-58"/>
          <w:szCs w:val="28"/>
        </w:rPr>
        <w:t xml:space="preserve"> </w:t>
      </w:r>
      <w:r w:rsidRPr="002E1EFD">
        <w:rPr>
          <w:rFonts w:eastAsia="Times New Roman" w:cs="Times New Roman"/>
          <w:b w:val="0"/>
          <w:szCs w:val="28"/>
        </w:rPr>
        <w:t>другими</w:t>
      </w:r>
      <w:r w:rsidRPr="002E1EFD">
        <w:rPr>
          <w:rFonts w:eastAsia="Times New Roman" w:cs="Times New Roman"/>
          <w:b w:val="0"/>
          <w:spacing w:val="-2"/>
          <w:szCs w:val="28"/>
        </w:rPr>
        <w:t xml:space="preserve"> </w:t>
      </w:r>
      <w:r w:rsidRPr="002E1EFD">
        <w:rPr>
          <w:rFonts w:eastAsia="Times New Roman" w:cs="Times New Roman"/>
          <w:b w:val="0"/>
          <w:szCs w:val="28"/>
        </w:rPr>
        <w:t>членами</w:t>
      </w:r>
      <w:r w:rsidRPr="002E1EFD">
        <w:rPr>
          <w:rFonts w:eastAsia="Times New Roman" w:cs="Times New Roman"/>
          <w:b w:val="0"/>
          <w:spacing w:val="-1"/>
          <w:szCs w:val="28"/>
        </w:rPr>
        <w:t xml:space="preserve"> </w:t>
      </w:r>
      <w:r w:rsidRPr="002E1EFD">
        <w:rPr>
          <w:rFonts w:eastAsia="Times New Roman" w:cs="Times New Roman"/>
          <w:b w:val="0"/>
          <w:szCs w:val="28"/>
        </w:rPr>
        <w:t>команды;</w:t>
      </w:r>
      <w:r w:rsidRPr="002E1EFD">
        <w:rPr>
          <w:rFonts w:eastAsia="Times New Roman" w:cs="Times New Roman"/>
          <w:b w:val="0"/>
          <w:spacing w:val="-2"/>
          <w:szCs w:val="28"/>
        </w:rPr>
        <w:t xml:space="preserve"> </w:t>
      </w:r>
      <w:r w:rsidRPr="002E1EFD">
        <w:rPr>
          <w:rFonts w:eastAsia="Times New Roman" w:cs="Times New Roman"/>
          <w:b w:val="0"/>
          <w:szCs w:val="28"/>
        </w:rPr>
        <w:t>оценивать</w:t>
      </w:r>
      <w:r w:rsidRPr="002E1EFD">
        <w:rPr>
          <w:rFonts w:eastAsia="Times New Roman" w:cs="Times New Roman"/>
          <w:b w:val="0"/>
          <w:spacing w:val="-3"/>
          <w:szCs w:val="28"/>
        </w:rPr>
        <w:t xml:space="preserve"> </w:t>
      </w:r>
      <w:r w:rsidRPr="002E1EFD">
        <w:rPr>
          <w:rFonts w:eastAsia="Times New Roman" w:cs="Times New Roman"/>
          <w:b w:val="0"/>
          <w:szCs w:val="28"/>
        </w:rPr>
        <w:t>полученные</w:t>
      </w:r>
      <w:r w:rsidRPr="002E1EFD">
        <w:rPr>
          <w:rFonts w:eastAsia="Times New Roman" w:cs="Times New Roman"/>
          <w:b w:val="0"/>
          <w:spacing w:val="-1"/>
          <w:szCs w:val="28"/>
        </w:rPr>
        <w:t xml:space="preserve"> </w:t>
      </w:r>
      <w:r w:rsidRPr="002E1EFD">
        <w:rPr>
          <w:rFonts w:eastAsia="Times New Roman" w:cs="Times New Roman"/>
          <w:b w:val="0"/>
          <w:szCs w:val="28"/>
        </w:rPr>
        <w:t>результаты</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свой</w:t>
      </w:r>
      <w:r w:rsidRPr="002E1EFD">
        <w:rPr>
          <w:rFonts w:eastAsia="Times New Roman" w:cs="Times New Roman"/>
          <w:b w:val="0"/>
          <w:spacing w:val="-1"/>
          <w:szCs w:val="28"/>
        </w:rPr>
        <w:t xml:space="preserve"> </w:t>
      </w:r>
      <w:r w:rsidRPr="002E1EFD">
        <w:rPr>
          <w:rFonts w:eastAsia="Times New Roman" w:cs="Times New Roman"/>
          <w:b w:val="0"/>
          <w:szCs w:val="28"/>
        </w:rPr>
        <w:t>вклад</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общую</w:t>
      </w:r>
      <w:r w:rsidRPr="002E1EFD">
        <w:rPr>
          <w:rFonts w:eastAsia="Times New Roman" w:cs="Times New Roman"/>
          <w:b w:val="0"/>
          <w:spacing w:val="-3"/>
          <w:szCs w:val="28"/>
        </w:rPr>
        <w:t xml:space="preserve"> </w:t>
      </w:r>
      <w:r w:rsidRPr="002E1EFD">
        <w:rPr>
          <w:rFonts w:eastAsia="Times New Roman" w:cs="Times New Roman"/>
          <w:b w:val="0"/>
          <w:szCs w:val="28"/>
        </w:rPr>
        <w:t>работу.</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В</w:t>
      </w:r>
      <w:r w:rsidRPr="002E1EFD">
        <w:rPr>
          <w:rFonts w:eastAsia="Times New Roman" w:cs="Times New Roman"/>
          <w:b w:val="0"/>
          <w:i/>
          <w:spacing w:val="-6"/>
          <w:szCs w:val="28"/>
        </w:rPr>
        <w:t xml:space="preserve"> </w:t>
      </w:r>
      <w:r w:rsidRPr="002E1EFD">
        <w:rPr>
          <w:rFonts w:eastAsia="Times New Roman" w:cs="Times New Roman"/>
          <w:b w:val="0"/>
          <w:i/>
          <w:szCs w:val="28"/>
        </w:rPr>
        <w:t>сфере</w:t>
      </w:r>
      <w:r w:rsidRPr="002E1EFD">
        <w:rPr>
          <w:rFonts w:eastAsia="Times New Roman" w:cs="Times New Roman"/>
          <w:b w:val="0"/>
          <w:i/>
          <w:spacing w:val="-4"/>
          <w:szCs w:val="28"/>
        </w:rPr>
        <w:t xml:space="preserve"> </w:t>
      </w:r>
      <w:r w:rsidRPr="002E1EFD">
        <w:rPr>
          <w:rFonts w:eastAsia="Times New Roman" w:cs="Times New Roman"/>
          <w:b w:val="0"/>
          <w:i/>
          <w:szCs w:val="28"/>
        </w:rPr>
        <w:t>универсальных</w:t>
      </w:r>
      <w:r w:rsidRPr="002E1EFD">
        <w:rPr>
          <w:rFonts w:eastAsia="Times New Roman" w:cs="Times New Roman"/>
          <w:b w:val="0"/>
          <w:i/>
          <w:spacing w:val="-4"/>
          <w:szCs w:val="28"/>
        </w:rPr>
        <w:t xml:space="preserve"> </w:t>
      </w:r>
      <w:r w:rsidRPr="002E1EFD">
        <w:rPr>
          <w:rFonts w:eastAsia="Times New Roman" w:cs="Times New Roman"/>
          <w:b w:val="0"/>
          <w:i/>
          <w:szCs w:val="28"/>
        </w:rPr>
        <w:t>учебных</w:t>
      </w:r>
      <w:r w:rsidRPr="002E1EFD">
        <w:rPr>
          <w:rFonts w:eastAsia="Times New Roman" w:cs="Times New Roman"/>
          <w:b w:val="0"/>
          <w:i/>
          <w:spacing w:val="-5"/>
          <w:szCs w:val="28"/>
        </w:rPr>
        <w:t xml:space="preserve"> </w:t>
      </w:r>
      <w:r w:rsidRPr="002E1EFD">
        <w:rPr>
          <w:rFonts w:eastAsia="Times New Roman" w:cs="Times New Roman"/>
          <w:b w:val="0"/>
          <w:i/>
          <w:szCs w:val="28"/>
        </w:rPr>
        <w:t>регулятивных</w:t>
      </w:r>
      <w:r w:rsidRPr="002E1EFD">
        <w:rPr>
          <w:rFonts w:eastAsia="Times New Roman" w:cs="Times New Roman"/>
          <w:b w:val="0"/>
          <w:i/>
          <w:spacing w:val="-4"/>
          <w:szCs w:val="28"/>
        </w:rPr>
        <w:t xml:space="preserve"> </w:t>
      </w:r>
      <w:r w:rsidRPr="002E1EFD">
        <w:rPr>
          <w:rFonts w:eastAsia="Times New Roman" w:cs="Times New Roman"/>
          <w:b w:val="0"/>
          <w:i/>
          <w:szCs w:val="28"/>
        </w:rPr>
        <w:t>действий: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w:t>
      </w:r>
      <w:r w:rsidRPr="002E1EFD">
        <w:rPr>
          <w:rFonts w:eastAsia="Times New Roman" w:cs="Times New Roman"/>
          <w:b w:val="0"/>
          <w:i/>
          <w:szCs w:val="28"/>
        </w:rPr>
        <w:t>ладение</w:t>
      </w:r>
      <w:r w:rsidRPr="002E1EFD">
        <w:rPr>
          <w:rFonts w:eastAsia="Times New Roman" w:cs="Times New Roman"/>
          <w:b w:val="0"/>
          <w:i/>
          <w:spacing w:val="-5"/>
          <w:szCs w:val="28"/>
        </w:rPr>
        <w:t xml:space="preserve"> </w:t>
      </w:r>
      <w:r w:rsidRPr="002E1EFD">
        <w:rPr>
          <w:rFonts w:eastAsia="Times New Roman" w:cs="Times New Roman"/>
          <w:b w:val="0"/>
          <w:i/>
          <w:szCs w:val="28"/>
        </w:rPr>
        <w:t>приемами</w:t>
      </w:r>
      <w:r w:rsidRPr="002E1EFD">
        <w:rPr>
          <w:rFonts w:eastAsia="Times New Roman" w:cs="Times New Roman"/>
          <w:b w:val="0"/>
          <w:i/>
          <w:spacing w:val="-4"/>
          <w:szCs w:val="28"/>
        </w:rPr>
        <w:t xml:space="preserve"> </w:t>
      </w:r>
      <w:r w:rsidRPr="002E1EFD">
        <w:rPr>
          <w:rFonts w:eastAsia="Times New Roman" w:cs="Times New Roman"/>
          <w:b w:val="0"/>
          <w:i/>
          <w:szCs w:val="28"/>
        </w:rPr>
        <w:t>самоорганизации</w:t>
      </w:r>
      <w:r w:rsidRPr="002E1EFD">
        <w:rPr>
          <w:rFonts w:eastAsia="Times New Roman" w:cs="Times New Roman"/>
          <w:b w:val="0"/>
          <w:i/>
          <w:spacing w:val="-5"/>
          <w:szCs w:val="28"/>
        </w:rPr>
        <w:t xml:space="preserve"> </w:t>
      </w:r>
      <w:r w:rsidRPr="002E1EFD">
        <w:rPr>
          <w:rFonts w:eastAsia="Times New Roman" w:cs="Times New Roman"/>
          <w:b w:val="0"/>
          <w:szCs w:val="28"/>
        </w:rPr>
        <w:t>своей</w:t>
      </w:r>
      <w:r w:rsidRPr="002E1EFD">
        <w:rPr>
          <w:rFonts w:eastAsia="Times New Roman" w:cs="Times New Roman"/>
          <w:b w:val="0"/>
          <w:spacing w:val="-4"/>
          <w:szCs w:val="28"/>
        </w:rPr>
        <w:t xml:space="preserve"> </w:t>
      </w:r>
      <w:r w:rsidRPr="002E1EFD">
        <w:rPr>
          <w:rFonts w:eastAsia="Times New Roman" w:cs="Times New Roman"/>
          <w:b w:val="0"/>
          <w:szCs w:val="28"/>
        </w:rPr>
        <w:t>учебной</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общественной</w:t>
      </w:r>
      <w:r w:rsidRPr="002E1EFD">
        <w:rPr>
          <w:rFonts w:eastAsia="Times New Roman" w:cs="Times New Roman"/>
          <w:b w:val="0"/>
          <w:spacing w:val="-4"/>
          <w:szCs w:val="28"/>
        </w:rPr>
        <w:t xml:space="preserve"> </w:t>
      </w:r>
      <w:r w:rsidRPr="002E1EFD">
        <w:rPr>
          <w:rFonts w:eastAsia="Times New Roman" w:cs="Times New Roman"/>
          <w:b w:val="0"/>
          <w:szCs w:val="28"/>
        </w:rPr>
        <w:t>работы</w:t>
      </w:r>
      <w:r w:rsidRPr="002E1EFD">
        <w:rPr>
          <w:rFonts w:eastAsia="Times New Roman" w:cs="Times New Roman"/>
          <w:b w:val="0"/>
          <w:spacing w:val="-4"/>
          <w:szCs w:val="28"/>
        </w:rPr>
        <w:t xml:space="preserve"> </w:t>
      </w:r>
      <w:r w:rsidRPr="002E1EFD">
        <w:rPr>
          <w:rFonts w:eastAsia="Times New Roman" w:cs="Times New Roman"/>
          <w:b w:val="0"/>
          <w:szCs w:val="28"/>
        </w:rPr>
        <w:t>(выявление</w:t>
      </w:r>
      <w:r w:rsidRPr="002E1EFD">
        <w:rPr>
          <w:rFonts w:eastAsia="Times New Roman" w:cs="Times New Roman"/>
          <w:b w:val="0"/>
          <w:spacing w:val="-5"/>
          <w:szCs w:val="28"/>
        </w:rPr>
        <w:t xml:space="preserve"> </w:t>
      </w:r>
      <w:r w:rsidRPr="002E1EFD">
        <w:rPr>
          <w:rFonts w:eastAsia="Times New Roman" w:cs="Times New Roman"/>
          <w:b w:val="0"/>
          <w:szCs w:val="28"/>
        </w:rPr>
        <w:t>проблемы,</w:t>
      </w:r>
      <w:r w:rsidRPr="002E1EFD">
        <w:rPr>
          <w:rFonts w:eastAsia="Times New Roman" w:cs="Times New Roman"/>
          <w:b w:val="0"/>
          <w:spacing w:val="-57"/>
          <w:szCs w:val="28"/>
        </w:rPr>
        <w:t xml:space="preserve"> </w:t>
      </w:r>
      <w:r w:rsidRPr="002E1EFD">
        <w:rPr>
          <w:rFonts w:eastAsia="Times New Roman" w:cs="Times New Roman"/>
          <w:b w:val="0"/>
          <w:szCs w:val="28"/>
        </w:rPr>
        <w:t>требующей</w:t>
      </w:r>
      <w:r w:rsidRPr="002E1EFD">
        <w:rPr>
          <w:rFonts w:eastAsia="Times New Roman" w:cs="Times New Roman"/>
          <w:b w:val="0"/>
          <w:spacing w:val="-1"/>
          <w:szCs w:val="28"/>
        </w:rPr>
        <w:t xml:space="preserve"> </w:t>
      </w:r>
      <w:r w:rsidRPr="002E1EFD">
        <w:rPr>
          <w:rFonts w:eastAsia="Times New Roman" w:cs="Times New Roman"/>
          <w:b w:val="0"/>
          <w:szCs w:val="28"/>
        </w:rPr>
        <w:t>решения;</w:t>
      </w:r>
      <w:r w:rsidRPr="002E1EFD">
        <w:rPr>
          <w:rFonts w:eastAsia="Times New Roman" w:cs="Times New Roman"/>
          <w:b w:val="0"/>
          <w:spacing w:val="-2"/>
          <w:szCs w:val="28"/>
        </w:rPr>
        <w:t xml:space="preserve"> </w:t>
      </w:r>
      <w:r w:rsidRPr="002E1EFD">
        <w:rPr>
          <w:rFonts w:eastAsia="Times New Roman" w:cs="Times New Roman"/>
          <w:b w:val="0"/>
          <w:szCs w:val="28"/>
        </w:rPr>
        <w:t>с</w:t>
      </w:r>
      <w:r w:rsidRPr="002E1EFD">
        <w:rPr>
          <w:rFonts w:eastAsia="Times New Roman" w:cs="Times New Roman"/>
          <w:b w:val="0"/>
          <w:szCs w:val="28"/>
        </w:rPr>
        <w:t>о</w:t>
      </w:r>
      <w:r w:rsidRPr="002E1EFD">
        <w:rPr>
          <w:rFonts w:eastAsia="Times New Roman" w:cs="Times New Roman"/>
          <w:b w:val="0"/>
          <w:szCs w:val="28"/>
        </w:rPr>
        <w:t>ставление</w:t>
      </w:r>
      <w:r w:rsidRPr="002E1EFD">
        <w:rPr>
          <w:rFonts w:eastAsia="Times New Roman" w:cs="Times New Roman"/>
          <w:b w:val="0"/>
          <w:spacing w:val="-1"/>
          <w:szCs w:val="28"/>
        </w:rPr>
        <w:t xml:space="preserve"> </w:t>
      </w:r>
      <w:r w:rsidRPr="002E1EFD">
        <w:rPr>
          <w:rFonts w:eastAsia="Times New Roman" w:cs="Times New Roman"/>
          <w:b w:val="0"/>
          <w:szCs w:val="28"/>
        </w:rPr>
        <w:t>плана</w:t>
      </w:r>
      <w:r w:rsidRPr="002E1EFD">
        <w:rPr>
          <w:rFonts w:eastAsia="Times New Roman" w:cs="Times New Roman"/>
          <w:b w:val="0"/>
          <w:spacing w:val="-1"/>
          <w:szCs w:val="28"/>
        </w:rPr>
        <w:t xml:space="preserve"> </w:t>
      </w:r>
      <w:r w:rsidRPr="002E1EFD">
        <w:rPr>
          <w:rFonts w:eastAsia="Times New Roman" w:cs="Times New Roman"/>
          <w:b w:val="0"/>
          <w:szCs w:val="28"/>
        </w:rPr>
        <w:t>действий</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определение</w:t>
      </w:r>
      <w:r w:rsidRPr="002E1EFD">
        <w:rPr>
          <w:rFonts w:eastAsia="Times New Roman" w:cs="Times New Roman"/>
          <w:b w:val="0"/>
          <w:spacing w:val="-1"/>
          <w:szCs w:val="28"/>
        </w:rPr>
        <w:t xml:space="preserve"> </w:t>
      </w:r>
      <w:r w:rsidRPr="002E1EFD">
        <w:rPr>
          <w:rFonts w:eastAsia="Times New Roman" w:cs="Times New Roman"/>
          <w:b w:val="0"/>
          <w:szCs w:val="28"/>
        </w:rPr>
        <w:t>способа</w:t>
      </w:r>
      <w:r w:rsidRPr="002E1EFD">
        <w:rPr>
          <w:rFonts w:eastAsia="Times New Roman" w:cs="Times New Roman"/>
          <w:b w:val="0"/>
          <w:spacing w:val="-1"/>
          <w:szCs w:val="28"/>
        </w:rPr>
        <w:t xml:space="preserve"> </w:t>
      </w:r>
      <w:r w:rsidRPr="002E1EFD">
        <w:rPr>
          <w:rFonts w:eastAsia="Times New Roman" w:cs="Times New Roman"/>
          <w:b w:val="0"/>
          <w:szCs w:val="28"/>
        </w:rPr>
        <w:t>решения);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владение приемами самоконтроля — осуществление самоконтроля, рефлексии и самооценки</w:t>
      </w:r>
      <w:r w:rsidRPr="002E1EFD">
        <w:rPr>
          <w:rFonts w:eastAsia="Times New Roman" w:cs="Times New Roman"/>
          <w:b w:val="0"/>
          <w:spacing w:val="1"/>
          <w:szCs w:val="28"/>
        </w:rPr>
        <w:t xml:space="preserve"> </w:t>
      </w:r>
      <w:r w:rsidRPr="002E1EFD">
        <w:rPr>
          <w:rFonts w:eastAsia="Times New Roman" w:cs="Times New Roman"/>
          <w:b w:val="0"/>
          <w:szCs w:val="28"/>
        </w:rPr>
        <w:t>полученных результатов; сп</w:t>
      </w:r>
      <w:r w:rsidRPr="002E1EFD">
        <w:rPr>
          <w:rFonts w:eastAsia="Times New Roman" w:cs="Times New Roman"/>
          <w:b w:val="0"/>
          <w:szCs w:val="28"/>
        </w:rPr>
        <w:t>о</w:t>
      </w:r>
      <w:r w:rsidRPr="002E1EFD">
        <w:rPr>
          <w:rFonts w:eastAsia="Times New Roman" w:cs="Times New Roman"/>
          <w:b w:val="0"/>
          <w:szCs w:val="28"/>
        </w:rPr>
        <w:t>собность вносить коррективы в свою работу с учетом установленных</w:t>
      </w:r>
      <w:r w:rsidRPr="002E1EFD">
        <w:rPr>
          <w:rFonts w:eastAsia="Times New Roman" w:cs="Times New Roman"/>
          <w:b w:val="0"/>
          <w:spacing w:val="-58"/>
          <w:szCs w:val="28"/>
        </w:rPr>
        <w:t xml:space="preserve"> </w:t>
      </w:r>
      <w:r w:rsidRPr="002E1EFD">
        <w:rPr>
          <w:rFonts w:eastAsia="Times New Roman" w:cs="Times New Roman"/>
          <w:b w:val="0"/>
          <w:szCs w:val="28"/>
        </w:rPr>
        <w:t>ошибок,</w:t>
      </w:r>
      <w:r w:rsidRPr="002E1EFD">
        <w:rPr>
          <w:rFonts w:eastAsia="Times New Roman" w:cs="Times New Roman"/>
          <w:b w:val="0"/>
          <w:spacing w:val="-1"/>
          <w:szCs w:val="28"/>
        </w:rPr>
        <w:t xml:space="preserve"> </w:t>
      </w:r>
      <w:r w:rsidRPr="002E1EFD">
        <w:rPr>
          <w:rFonts w:eastAsia="Times New Roman" w:cs="Times New Roman"/>
          <w:b w:val="0"/>
          <w:szCs w:val="28"/>
        </w:rPr>
        <w:t>возникших трудностей.</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В</w:t>
      </w:r>
      <w:r w:rsidRPr="002E1EFD">
        <w:rPr>
          <w:rFonts w:eastAsia="Times New Roman" w:cs="Times New Roman"/>
          <w:b w:val="0"/>
          <w:i/>
          <w:spacing w:val="-5"/>
          <w:szCs w:val="28"/>
        </w:rPr>
        <w:t xml:space="preserve"> </w:t>
      </w:r>
      <w:r w:rsidRPr="002E1EFD">
        <w:rPr>
          <w:rFonts w:eastAsia="Times New Roman" w:cs="Times New Roman"/>
          <w:b w:val="0"/>
          <w:i/>
          <w:szCs w:val="28"/>
        </w:rPr>
        <w:t>сфере</w:t>
      </w:r>
      <w:r w:rsidRPr="002E1EFD">
        <w:rPr>
          <w:rFonts w:eastAsia="Times New Roman" w:cs="Times New Roman"/>
          <w:b w:val="0"/>
          <w:i/>
          <w:spacing w:val="-3"/>
          <w:szCs w:val="28"/>
        </w:rPr>
        <w:t xml:space="preserve"> </w:t>
      </w:r>
      <w:r w:rsidRPr="002E1EFD">
        <w:rPr>
          <w:rFonts w:eastAsia="Times New Roman" w:cs="Times New Roman"/>
          <w:b w:val="0"/>
          <w:i/>
          <w:szCs w:val="28"/>
        </w:rPr>
        <w:t>эмоционального</w:t>
      </w:r>
      <w:r w:rsidRPr="002E1EFD">
        <w:rPr>
          <w:rFonts w:eastAsia="Times New Roman" w:cs="Times New Roman"/>
          <w:b w:val="0"/>
          <w:i/>
          <w:spacing w:val="-4"/>
          <w:szCs w:val="28"/>
        </w:rPr>
        <w:t xml:space="preserve"> </w:t>
      </w:r>
      <w:r w:rsidRPr="002E1EFD">
        <w:rPr>
          <w:rFonts w:eastAsia="Times New Roman" w:cs="Times New Roman"/>
          <w:b w:val="0"/>
          <w:i/>
          <w:szCs w:val="28"/>
        </w:rPr>
        <w:t>интеллекта</w:t>
      </w:r>
      <w:r w:rsidRPr="002E1EFD">
        <w:rPr>
          <w:rFonts w:eastAsia="Times New Roman" w:cs="Times New Roman"/>
          <w:b w:val="0"/>
          <w:szCs w:val="28"/>
        </w:rPr>
        <w:t>,</w:t>
      </w:r>
      <w:r w:rsidRPr="002E1EFD">
        <w:rPr>
          <w:rFonts w:eastAsia="Times New Roman" w:cs="Times New Roman"/>
          <w:b w:val="0"/>
          <w:spacing w:val="-3"/>
          <w:szCs w:val="28"/>
        </w:rPr>
        <w:t xml:space="preserve"> </w:t>
      </w:r>
      <w:r w:rsidRPr="002E1EFD">
        <w:rPr>
          <w:rFonts w:eastAsia="Times New Roman" w:cs="Times New Roman"/>
          <w:b w:val="0"/>
          <w:i/>
          <w:szCs w:val="28"/>
        </w:rPr>
        <w:t>понимания</w:t>
      </w:r>
      <w:r w:rsidRPr="002E1EFD">
        <w:rPr>
          <w:rFonts w:eastAsia="Times New Roman" w:cs="Times New Roman"/>
          <w:b w:val="0"/>
          <w:i/>
          <w:spacing w:val="-3"/>
          <w:szCs w:val="28"/>
        </w:rPr>
        <w:t xml:space="preserve"> </w:t>
      </w:r>
      <w:r w:rsidRPr="002E1EFD">
        <w:rPr>
          <w:rFonts w:eastAsia="Times New Roman" w:cs="Times New Roman"/>
          <w:b w:val="0"/>
          <w:i/>
          <w:szCs w:val="28"/>
        </w:rPr>
        <w:t>себя</w:t>
      </w:r>
      <w:r w:rsidRPr="002E1EFD">
        <w:rPr>
          <w:rFonts w:eastAsia="Times New Roman" w:cs="Times New Roman"/>
          <w:b w:val="0"/>
          <w:i/>
          <w:spacing w:val="-4"/>
          <w:szCs w:val="28"/>
        </w:rPr>
        <w:t xml:space="preserve"> </w:t>
      </w:r>
      <w:r w:rsidRPr="002E1EFD">
        <w:rPr>
          <w:rFonts w:eastAsia="Times New Roman" w:cs="Times New Roman"/>
          <w:b w:val="0"/>
          <w:i/>
          <w:szCs w:val="28"/>
        </w:rPr>
        <w:t>и</w:t>
      </w:r>
      <w:r w:rsidRPr="002E1EFD">
        <w:rPr>
          <w:rFonts w:eastAsia="Times New Roman" w:cs="Times New Roman"/>
          <w:b w:val="0"/>
          <w:i/>
          <w:spacing w:val="-3"/>
          <w:szCs w:val="28"/>
        </w:rPr>
        <w:t xml:space="preserve"> </w:t>
      </w:r>
      <w:r w:rsidRPr="002E1EFD">
        <w:rPr>
          <w:rFonts w:eastAsia="Times New Roman" w:cs="Times New Roman"/>
          <w:b w:val="0"/>
          <w:i/>
          <w:szCs w:val="28"/>
        </w:rPr>
        <w:t>других: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выявлять на примерах исторических ситуаций роль эмоций в отношениях между людьми;</w:t>
      </w:r>
      <w:r w:rsidRPr="002E1EFD">
        <w:rPr>
          <w:rFonts w:eastAsia="Times New Roman" w:cs="Times New Roman"/>
          <w:b w:val="0"/>
          <w:spacing w:val="1"/>
          <w:szCs w:val="28"/>
        </w:rPr>
        <w:t xml:space="preserve"> </w:t>
      </w:r>
      <w:r w:rsidRPr="002E1EFD">
        <w:rPr>
          <w:rFonts w:eastAsia="Times New Roman" w:cs="Times New Roman"/>
          <w:b w:val="0"/>
          <w:szCs w:val="28"/>
        </w:rPr>
        <w:t>ставить</w:t>
      </w:r>
      <w:r w:rsidRPr="002E1EFD">
        <w:rPr>
          <w:rFonts w:eastAsia="Times New Roman" w:cs="Times New Roman"/>
          <w:b w:val="0"/>
          <w:spacing w:val="-5"/>
          <w:szCs w:val="28"/>
        </w:rPr>
        <w:t xml:space="preserve"> </w:t>
      </w:r>
      <w:r w:rsidRPr="002E1EFD">
        <w:rPr>
          <w:rFonts w:eastAsia="Times New Roman" w:cs="Times New Roman"/>
          <w:b w:val="0"/>
          <w:szCs w:val="28"/>
        </w:rPr>
        <w:t>себя</w:t>
      </w:r>
      <w:r w:rsidRPr="002E1EFD">
        <w:rPr>
          <w:rFonts w:eastAsia="Times New Roman" w:cs="Times New Roman"/>
          <w:b w:val="0"/>
          <w:spacing w:val="-4"/>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место</w:t>
      </w:r>
      <w:r w:rsidRPr="002E1EFD">
        <w:rPr>
          <w:rFonts w:eastAsia="Times New Roman" w:cs="Times New Roman"/>
          <w:b w:val="0"/>
          <w:spacing w:val="-3"/>
          <w:szCs w:val="28"/>
        </w:rPr>
        <w:t xml:space="preserve"> </w:t>
      </w:r>
      <w:r w:rsidRPr="002E1EFD">
        <w:rPr>
          <w:rFonts w:eastAsia="Times New Roman" w:cs="Times New Roman"/>
          <w:b w:val="0"/>
          <w:szCs w:val="28"/>
        </w:rPr>
        <w:t>другого</w:t>
      </w:r>
      <w:r w:rsidRPr="002E1EFD">
        <w:rPr>
          <w:rFonts w:eastAsia="Times New Roman" w:cs="Times New Roman"/>
          <w:b w:val="0"/>
          <w:spacing w:val="-3"/>
          <w:szCs w:val="28"/>
        </w:rPr>
        <w:t xml:space="preserve"> </w:t>
      </w:r>
      <w:r w:rsidRPr="002E1EFD">
        <w:rPr>
          <w:rFonts w:eastAsia="Times New Roman" w:cs="Times New Roman"/>
          <w:b w:val="0"/>
          <w:szCs w:val="28"/>
        </w:rPr>
        <w:t>чел</w:t>
      </w:r>
      <w:r w:rsidRPr="002E1EFD">
        <w:rPr>
          <w:rFonts w:eastAsia="Times New Roman" w:cs="Times New Roman"/>
          <w:b w:val="0"/>
          <w:szCs w:val="28"/>
        </w:rPr>
        <w:t>о</w:t>
      </w:r>
      <w:r w:rsidRPr="002E1EFD">
        <w:rPr>
          <w:rFonts w:eastAsia="Times New Roman" w:cs="Times New Roman"/>
          <w:b w:val="0"/>
          <w:szCs w:val="28"/>
        </w:rPr>
        <w:t>века,</w:t>
      </w:r>
      <w:r w:rsidRPr="002E1EFD">
        <w:rPr>
          <w:rFonts w:eastAsia="Times New Roman" w:cs="Times New Roman"/>
          <w:b w:val="0"/>
          <w:spacing w:val="-3"/>
          <w:szCs w:val="28"/>
        </w:rPr>
        <w:t xml:space="preserve"> </w:t>
      </w:r>
      <w:r w:rsidRPr="002E1EFD">
        <w:rPr>
          <w:rFonts w:eastAsia="Times New Roman" w:cs="Times New Roman"/>
          <w:b w:val="0"/>
          <w:szCs w:val="28"/>
        </w:rPr>
        <w:t>понимать</w:t>
      </w:r>
      <w:r w:rsidRPr="002E1EFD">
        <w:rPr>
          <w:rFonts w:eastAsia="Times New Roman" w:cs="Times New Roman"/>
          <w:b w:val="0"/>
          <w:spacing w:val="-4"/>
          <w:szCs w:val="28"/>
        </w:rPr>
        <w:t xml:space="preserve"> </w:t>
      </w:r>
      <w:r w:rsidRPr="002E1EFD">
        <w:rPr>
          <w:rFonts w:eastAsia="Times New Roman" w:cs="Times New Roman"/>
          <w:b w:val="0"/>
          <w:szCs w:val="28"/>
        </w:rPr>
        <w:t>мотивы</w:t>
      </w:r>
      <w:r w:rsidRPr="002E1EFD">
        <w:rPr>
          <w:rFonts w:eastAsia="Times New Roman" w:cs="Times New Roman"/>
          <w:b w:val="0"/>
          <w:spacing w:val="-3"/>
          <w:szCs w:val="28"/>
        </w:rPr>
        <w:t xml:space="preserve"> </w:t>
      </w:r>
      <w:r w:rsidRPr="002E1EFD">
        <w:rPr>
          <w:rFonts w:eastAsia="Times New Roman" w:cs="Times New Roman"/>
          <w:b w:val="0"/>
          <w:szCs w:val="28"/>
        </w:rPr>
        <w:t>действий</w:t>
      </w:r>
      <w:r w:rsidRPr="002E1EFD">
        <w:rPr>
          <w:rFonts w:eastAsia="Times New Roman" w:cs="Times New Roman"/>
          <w:b w:val="0"/>
          <w:spacing w:val="-3"/>
          <w:szCs w:val="28"/>
        </w:rPr>
        <w:t xml:space="preserve"> </w:t>
      </w:r>
      <w:r w:rsidRPr="002E1EFD">
        <w:rPr>
          <w:rFonts w:eastAsia="Times New Roman" w:cs="Times New Roman"/>
          <w:b w:val="0"/>
          <w:szCs w:val="28"/>
        </w:rPr>
        <w:t>другого</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исторических ситуациях</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окружающей</w:t>
      </w:r>
      <w:r w:rsidRPr="002E1EFD">
        <w:rPr>
          <w:rFonts w:eastAsia="Times New Roman" w:cs="Times New Roman"/>
          <w:b w:val="0"/>
          <w:spacing w:val="-5"/>
          <w:szCs w:val="28"/>
        </w:rPr>
        <w:t xml:space="preserve"> </w:t>
      </w:r>
      <w:r w:rsidRPr="002E1EFD">
        <w:rPr>
          <w:rFonts w:eastAsia="Times New Roman" w:cs="Times New Roman"/>
          <w:b w:val="0"/>
          <w:szCs w:val="28"/>
        </w:rPr>
        <w:t>действительности); регулировать способ выр</w:t>
      </w:r>
      <w:r w:rsidRPr="002E1EFD">
        <w:rPr>
          <w:rFonts w:eastAsia="Times New Roman" w:cs="Times New Roman"/>
          <w:b w:val="0"/>
          <w:szCs w:val="28"/>
        </w:rPr>
        <w:t>а</w:t>
      </w:r>
      <w:r w:rsidRPr="002E1EFD">
        <w:rPr>
          <w:rFonts w:eastAsia="Times New Roman" w:cs="Times New Roman"/>
          <w:b w:val="0"/>
          <w:szCs w:val="28"/>
        </w:rPr>
        <w:t>жения своих эмоций с учетом позиций и мнений других участников</w:t>
      </w:r>
      <w:r w:rsidRPr="002E1EFD">
        <w:rPr>
          <w:rFonts w:eastAsia="Times New Roman" w:cs="Times New Roman"/>
          <w:b w:val="0"/>
          <w:spacing w:val="-57"/>
          <w:szCs w:val="28"/>
        </w:rPr>
        <w:t xml:space="preserve"> </w:t>
      </w:r>
      <w:r w:rsidRPr="002E1EFD">
        <w:rPr>
          <w:rFonts w:eastAsia="Times New Roman" w:cs="Times New Roman"/>
          <w:b w:val="0"/>
          <w:szCs w:val="28"/>
        </w:rPr>
        <w:t>общения.</w:t>
      </w:r>
    </w:p>
    <w:p w:rsidR="009D0C3D" w:rsidRPr="002E1EFD" w:rsidRDefault="009D0C3D" w:rsidP="00D856C0">
      <w:pPr>
        <w:ind w:firstLine="709"/>
        <w:jc w:val="both"/>
        <w:rPr>
          <w:rFonts w:eastAsia="Times New Roman" w:cs="Times New Roman"/>
          <w:bCs/>
          <w:szCs w:val="28"/>
        </w:rPr>
      </w:pPr>
      <w:r w:rsidRPr="002E1EFD">
        <w:rPr>
          <w:rFonts w:eastAsia="Times New Roman" w:cs="Times New Roman"/>
          <w:bCs/>
          <w:szCs w:val="28"/>
        </w:rPr>
        <w:t>ПРЕДМЕТНЫЕ</w:t>
      </w:r>
      <w:r w:rsidRPr="002E1EFD">
        <w:rPr>
          <w:rFonts w:eastAsia="Times New Roman" w:cs="Times New Roman"/>
          <w:bCs/>
          <w:spacing w:val="-9"/>
          <w:szCs w:val="28"/>
        </w:rPr>
        <w:t xml:space="preserve"> </w:t>
      </w:r>
      <w:r w:rsidRPr="002E1EFD">
        <w:rPr>
          <w:rFonts w:eastAsia="Times New Roman" w:cs="Times New Roman"/>
          <w:bCs/>
          <w:szCs w:val="28"/>
        </w:rPr>
        <w:t>РЕЗУЛЬТАТЫ</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хронологии,</w:t>
      </w:r>
      <w:r w:rsidRPr="002E1EFD">
        <w:rPr>
          <w:rFonts w:eastAsia="Times New Roman" w:cs="Times New Roman"/>
          <w:b w:val="0"/>
          <w:i/>
          <w:spacing w:val="-2"/>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смысл основных хронологических понятий (век, тысячелетие, до нашей эры, наша эра);</w:t>
      </w:r>
      <w:r w:rsidRPr="002E1EFD">
        <w:rPr>
          <w:rFonts w:eastAsia="Times New Roman" w:cs="Times New Roman"/>
          <w:b w:val="0"/>
          <w:spacing w:val="1"/>
          <w:szCs w:val="28"/>
        </w:rPr>
        <w:t xml:space="preserve"> </w:t>
      </w:r>
      <w:r w:rsidRPr="002E1EFD">
        <w:rPr>
          <w:rFonts w:eastAsia="Times New Roman" w:cs="Times New Roman"/>
          <w:b w:val="0"/>
          <w:szCs w:val="28"/>
        </w:rPr>
        <w:t>называть</w:t>
      </w:r>
      <w:r w:rsidRPr="002E1EFD">
        <w:rPr>
          <w:rFonts w:eastAsia="Times New Roman" w:cs="Times New Roman"/>
          <w:b w:val="0"/>
          <w:spacing w:val="-5"/>
          <w:szCs w:val="28"/>
        </w:rPr>
        <w:t xml:space="preserve"> </w:t>
      </w:r>
      <w:r w:rsidRPr="002E1EFD">
        <w:rPr>
          <w:rFonts w:eastAsia="Times New Roman" w:cs="Times New Roman"/>
          <w:b w:val="0"/>
          <w:szCs w:val="28"/>
        </w:rPr>
        <w:t>даты</w:t>
      </w:r>
      <w:r w:rsidRPr="002E1EFD">
        <w:rPr>
          <w:rFonts w:eastAsia="Times New Roman" w:cs="Times New Roman"/>
          <w:b w:val="0"/>
          <w:spacing w:val="-4"/>
          <w:szCs w:val="28"/>
        </w:rPr>
        <w:t xml:space="preserve"> </w:t>
      </w:r>
      <w:r w:rsidRPr="002E1EFD">
        <w:rPr>
          <w:rFonts w:eastAsia="Times New Roman" w:cs="Times New Roman"/>
          <w:b w:val="0"/>
          <w:szCs w:val="28"/>
        </w:rPr>
        <w:t>важнейших</w:t>
      </w:r>
      <w:r w:rsidRPr="002E1EFD">
        <w:rPr>
          <w:rFonts w:eastAsia="Times New Roman" w:cs="Times New Roman"/>
          <w:b w:val="0"/>
          <w:spacing w:val="-4"/>
          <w:szCs w:val="28"/>
        </w:rPr>
        <w:t xml:space="preserve"> </w:t>
      </w:r>
      <w:r w:rsidRPr="002E1EFD">
        <w:rPr>
          <w:rFonts w:eastAsia="Times New Roman" w:cs="Times New Roman"/>
          <w:b w:val="0"/>
          <w:szCs w:val="28"/>
        </w:rPr>
        <w:t>событий</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Древнего</w:t>
      </w:r>
      <w:r w:rsidRPr="002E1EFD">
        <w:rPr>
          <w:rFonts w:eastAsia="Times New Roman" w:cs="Times New Roman"/>
          <w:b w:val="0"/>
          <w:spacing w:val="-4"/>
          <w:szCs w:val="28"/>
        </w:rPr>
        <w:t xml:space="preserve"> </w:t>
      </w:r>
      <w:r w:rsidRPr="002E1EFD">
        <w:rPr>
          <w:rFonts w:eastAsia="Times New Roman" w:cs="Times New Roman"/>
          <w:b w:val="0"/>
          <w:szCs w:val="28"/>
        </w:rPr>
        <w:t>мира;</w:t>
      </w:r>
      <w:r w:rsidRPr="002E1EFD">
        <w:rPr>
          <w:rFonts w:eastAsia="Times New Roman" w:cs="Times New Roman"/>
          <w:b w:val="0"/>
          <w:spacing w:val="-5"/>
          <w:szCs w:val="28"/>
        </w:rPr>
        <w:t xml:space="preserve"> </w:t>
      </w:r>
      <w:r w:rsidRPr="002E1EFD">
        <w:rPr>
          <w:rFonts w:eastAsia="Times New Roman" w:cs="Times New Roman"/>
          <w:b w:val="0"/>
          <w:szCs w:val="28"/>
        </w:rPr>
        <w:t>по</w:t>
      </w:r>
      <w:r w:rsidRPr="002E1EFD">
        <w:rPr>
          <w:rFonts w:eastAsia="Times New Roman" w:cs="Times New Roman"/>
          <w:b w:val="0"/>
          <w:spacing w:val="-4"/>
          <w:szCs w:val="28"/>
        </w:rPr>
        <w:t xml:space="preserve"> </w:t>
      </w:r>
      <w:r w:rsidRPr="002E1EFD">
        <w:rPr>
          <w:rFonts w:eastAsia="Times New Roman" w:cs="Times New Roman"/>
          <w:b w:val="0"/>
          <w:szCs w:val="28"/>
        </w:rPr>
        <w:t>дате</w:t>
      </w:r>
      <w:r w:rsidRPr="002E1EFD">
        <w:rPr>
          <w:rFonts w:eastAsia="Times New Roman" w:cs="Times New Roman"/>
          <w:b w:val="0"/>
          <w:spacing w:val="-4"/>
          <w:szCs w:val="28"/>
        </w:rPr>
        <w:t xml:space="preserve"> </w:t>
      </w:r>
      <w:r w:rsidRPr="002E1EFD">
        <w:rPr>
          <w:rFonts w:eastAsia="Times New Roman" w:cs="Times New Roman"/>
          <w:b w:val="0"/>
          <w:szCs w:val="28"/>
        </w:rPr>
        <w:t>устанавливать</w:t>
      </w:r>
      <w:r w:rsidRPr="002E1EFD">
        <w:rPr>
          <w:rFonts w:eastAsia="Times New Roman" w:cs="Times New Roman"/>
          <w:b w:val="0"/>
          <w:spacing w:val="-4"/>
          <w:szCs w:val="28"/>
        </w:rPr>
        <w:t xml:space="preserve"> </w:t>
      </w:r>
      <w:r w:rsidRPr="002E1EFD">
        <w:rPr>
          <w:rFonts w:eastAsia="Times New Roman" w:cs="Times New Roman"/>
          <w:b w:val="0"/>
          <w:szCs w:val="28"/>
        </w:rPr>
        <w:t>принадлежность</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события</w:t>
      </w:r>
      <w:r w:rsidRPr="002E1EFD">
        <w:rPr>
          <w:rFonts w:eastAsia="Times New Roman" w:cs="Times New Roman"/>
          <w:b w:val="0"/>
          <w:spacing w:val="-5"/>
          <w:szCs w:val="28"/>
        </w:rPr>
        <w:t xml:space="preserve"> </w:t>
      </w:r>
      <w:r w:rsidRPr="002E1EFD">
        <w:rPr>
          <w:rFonts w:eastAsia="Times New Roman" w:cs="Times New Roman"/>
          <w:b w:val="0"/>
          <w:szCs w:val="28"/>
        </w:rPr>
        <w:t>к</w:t>
      </w:r>
      <w:r w:rsidRPr="002E1EFD">
        <w:rPr>
          <w:rFonts w:eastAsia="Times New Roman" w:cs="Times New Roman"/>
          <w:b w:val="0"/>
          <w:spacing w:val="-4"/>
          <w:szCs w:val="28"/>
        </w:rPr>
        <w:t xml:space="preserve"> </w:t>
      </w:r>
      <w:r w:rsidRPr="002E1EFD">
        <w:rPr>
          <w:rFonts w:eastAsia="Times New Roman" w:cs="Times New Roman"/>
          <w:b w:val="0"/>
          <w:szCs w:val="28"/>
        </w:rPr>
        <w:t>веку,</w:t>
      </w:r>
      <w:r w:rsidRPr="002E1EFD">
        <w:rPr>
          <w:rFonts w:eastAsia="Times New Roman" w:cs="Times New Roman"/>
          <w:b w:val="0"/>
          <w:spacing w:val="-4"/>
          <w:szCs w:val="28"/>
        </w:rPr>
        <w:t xml:space="preserve"> </w:t>
      </w:r>
      <w:r w:rsidRPr="002E1EFD">
        <w:rPr>
          <w:rFonts w:eastAsia="Times New Roman" w:cs="Times New Roman"/>
          <w:b w:val="0"/>
          <w:szCs w:val="28"/>
        </w:rPr>
        <w:t>тысячелетию;</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определять длительность и последовательность событий, периодов истории Древнего мира, вести</w:t>
      </w:r>
      <w:r w:rsidRPr="002E1EFD">
        <w:rPr>
          <w:rFonts w:eastAsia="Times New Roman" w:cs="Times New Roman"/>
          <w:b w:val="0"/>
          <w:spacing w:val="-58"/>
          <w:szCs w:val="28"/>
        </w:rPr>
        <w:t xml:space="preserve"> </w:t>
      </w:r>
      <w:r w:rsidRPr="002E1EFD">
        <w:rPr>
          <w:rFonts w:eastAsia="Times New Roman" w:cs="Times New Roman"/>
          <w:b w:val="0"/>
          <w:szCs w:val="28"/>
        </w:rPr>
        <w:t>счет</w:t>
      </w:r>
      <w:r w:rsidRPr="002E1EFD">
        <w:rPr>
          <w:rFonts w:eastAsia="Times New Roman" w:cs="Times New Roman"/>
          <w:b w:val="0"/>
          <w:spacing w:val="-2"/>
          <w:szCs w:val="28"/>
        </w:rPr>
        <w:t xml:space="preserve"> </w:t>
      </w:r>
      <w:r w:rsidRPr="002E1EFD">
        <w:rPr>
          <w:rFonts w:eastAsia="Times New Roman" w:cs="Times New Roman"/>
          <w:b w:val="0"/>
          <w:szCs w:val="28"/>
        </w:rPr>
        <w:t>лет</w:t>
      </w:r>
      <w:r w:rsidRPr="002E1EFD">
        <w:rPr>
          <w:rFonts w:eastAsia="Times New Roman" w:cs="Times New Roman"/>
          <w:b w:val="0"/>
          <w:spacing w:val="-1"/>
          <w:szCs w:val="28"/>
        </w:rPr>
        <w:t xml:space="preserve"> </w:t>
      </w:r>
      <w:r w:rsidRPr="002E1EFD">
        <w:rPr>
          <w:rFonts w:eastAsia="Times New Roman" w:cs="Times New Roman"/>
          <w:b w:val="0"/>
          <w:szCs w:val="28"/>
        </w:rPr>
        <w:t>до нашей эры и н</w:t>
      </w:r>
      <w:r w:rsidRPr="002E1EFD">
        <w:rPr>
          <w:rFonts w:eastAsia="Times New Roman" w:cs="Times New Roman"/>
          <w:b w:val="0"/>
          <w:szCs w:val="28"/>
        </w:rPr>
        <w:t>а</w:t>
      </w:r>
      <w:r w:rsidRPr="002E1EFD">
        <w:rPr>
          <w:rFonts w:eastAsia="Times New Roman" w:cs="Times New Roman"/>
          <w:b w:val="0"/>
          <w:szCs w:val="28"/>
        </w:rPr>
        <w:t>шей эры.</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фактов,</w:t>
      </w:r>
      <w:r w:rsidRPr="002E1EFD">
        <w:rPr>
          <w:rFonts w:eastAsia="Times New Roman" w:cs="Times New Roman"/>
          <w:b w:val="0"/>
          <w:i/>
          <w:spacing w:val="-3"/>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фактами: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указывать</w:t>
      </w:r>
      <w:r w:rsidRPr="002E1EFD">
        <w:rPr>
          <w:rFonts w:eastAsia="Times New Roman" w:cs="Times New Roman"/>
          <w:b w:val="0"/>
          <w:spacing w:val="-7"/>
          <w:szCs w:val="28"/>
        </w:rPr>
        <w:t xml:space="preserve"> </w:t>
      </w:r>
      <w:r w:rsidRPr="002E1EFD">
        <w:rPr>
          <w:rFonts w:eastAsia="Times New Roman" w:cs="Times New Roman"/>
          <w:b w:val="0"/>
          <w:szCs w:val="28"/>
        </w:rPr>
        <w:t>(называть)</w:t>
      </w:r>
      <w:r w:rsidRPr="002E1EFD">
        <w:rPr>
          <w:rFonts w:eastAsia="Times New Roman" w:cs="Times New Roman"/>
          <w:b w:val="0"/>
          <w:spacing w:val="-7"/>
          <w:szCs w:val="28"/>
        </w:rPr>
        <w:t xml:space="preserve"> </w:t>
      </w:r>
      <w:r w:rsidRPr="002E1EFD">
        <w:rPr>
          <w:rFonts w:eastAsia="Times New Roman" w:cs="Times New Roman"/>
          <w:b w:val="0"/>
          <w:szCs w:val="28"/>
        </w:rPr>
        <w:t>место,</w:t>
      </w:r>
      <w:r w:rsidRPr="002E1EFD">
        <w:rPr>
          <w:rFonts w:eastAsia="Times New Roman" w:cs="Times New Roman"/>
          <w:b w:val="0"/>
          <w:spacing w:val="-6"/>
          <w:szCs w:val="28"/>
        </w:rPr>
        <w:t xml:space="preserve"> </w:t>
      </w:r>
      <w:r w:rsidRPr="002E1EFD">
        <w:rPr>
          <w:rFonts w:eastAsia="Times New Roman" w:cs="Times New Roman"/>
          <w:b w:val="0"/>
          <w:szCs w:val="28"/>
        </w:rPr>
        <w:t>обстоятельства,</w:t>
      </w:r>
      <w:r w:rsidRPr="002E1EFD">
        <w:rPr>
          <w:rFonts w:eastAsia="Times New Roman" w:cs="Times New Roman"/>
          <w:b w:val="0"/>
          <w:spacing w:val="-5"/>
          <w:szCs w:val="28"/>
        </w:rPr>
        <w:t xml:space="preserve"> </w:t>
      </w:r>
      <w:r w:rsidRPr="002E1EFD">
        <w:rPr>
          <w:rFonts w:eastAsia="Times New Roman" w:cs="Times New Roman"/>
          <w:b w:val="0"/>
          <w:szCs w:val="28"/>
        </w:rPr>
        <w:t>участников,</w:t>
      </w:r>
      <w:r w:rsidRPr="002E1EFD">
        <w:rPr>
          <w:rFonts w:eastAsia="Times New Roman" w:cs="Times New Roman"/>
          <w:b w:val="0"/>
          <w:spacing w:val="-6"/>
          <w:szCs w:val="28"/>
        </w:rPr>
        <w:t xml:space="preserve"> </w:t>
      </w:r>
      <w:r w:rsidRPr="002E1EFD">
        <w:rPr>
          <w:rFonts w:eastAsia="Times New Roman" w:cs="Times New Roman"/>
          <w:b w:val="0"/>
          <w:szCs w:val="28"/>
        </w:rPr>
        <w:t>результаты</w:t>
      </w:r>
      <w:r w:rsidRPr="002E1EFD">
        <w:rPr>
          <w:rFonts w:eastAsia="Times New Roman" w:cs="Times New Roman"/>
          <w:b w:val="0"/>
          <w:spacing w:val="-6"/>
          <w:szCs w:val="28"/>
        </w:rPr>
        <w:t xml:space="preserve"> </w:t>
      </w:r>
      <w:r w:rsidRPr="002E1EFD">
        <w:rPr>
          <w:rFonts w:eastAsia="Times New Roman" w:cs="Times New Roman"/>
          <w:b w:val="0"/>
          <w:szCs w:val="28"/>
        </w:rPr>
        <w:t>важнейших</w:t>
      </w:r>
      <w:r w:rsidRPr="002E1EFD">
        <w:rPr>
          <w:rFonts w:eastAsia="Times New Roman" w:cs="Times New Roman"/>
          <w:b w:val="0"/>
          <w:spacing w:val="-5"/>
          <w:szCs w:val="28"/>
        </w:rPr>
        <w:t xml:space="preserve"> </w:t>
      </w:r>
      <w:r w:rsidRPr="002E1EFD">
        <w:rPr>
          <w:rFonts w:eastAsia="Times New Roman" w:cs="Times New Roman"/>
          <w:b w:val="0"/>
          <w:szCs w:val="28"/>
        </w:rPr>
        <w:t>событий</w:t>
      </w:r>
      <w:r w:rsidRPr="002E1EFD">
        <w:rPr>
          <w:rFonts w:eastAsia="Times New Roman" w:cs="Times New Roman"/>
          <w:b w:val="0"/>
          <w:spacing w:val="-6"/>
          <w:szCs w:val="28"/>
        </w:rPr>
        <w:t xml:space="preserve"> </w:t>
      </w:r>
      <w:r w:rsidRPr="002E1EFD">
        <w:rPr>
          <w:rFonts w:eastAsia="Times New Roman" w:cs="Times New Roman"/>
          <w:b w:val="0"/>
          <w:szCs w:val="28"/>
        </w:rPr>
        <w:t>истории</w:t>
      </w:r>
      <w:r w:rsidRPr="002E1EFD">
        <w:rPr>
          <w:rFonts w:eastAsia="Times New Roman" w:cs="Times New Roman"/>
          <w:b w:val="0"/>
          <w:spacing w:val="-57"/>
          <w:szCs w:val="28"/>
        </w:rPr>
        <w:t xml:space="preserve"> </w:t>
      </w:r>
      <w:r w:rsidRPr="002E1EFD">
        <w:rPr>
          <w:rFonts w:eastAsia="Times New Roman" w:cs="Times New Roman"/>
          <w:b w:val="0"/>
          <w:szCs w:val="28"/>
        </w:rPr>
        <w:t>Древнего</w:t>
      </w:r>
      <w:r w:rsidRPr="002E1EFD">
        <w:rPr>
          <w:rFonts w:eastAsia="Times New Roman" w:cs="Times New Roman"/>
          <w:b w:val="0"/>
          <w:spacing w:val="-1"/>
          <w:szCs w:val="28"/>
        </w:rPr>
        <w:t xml:space="preserve"> </w:t>
      </w:r>
      <w:r w:rsidRPr="002E1EFD">
        <w:rPr>
          <w:rFonts w:eastAsia="Times New Roman" w:cs="Times New Roman"/>
          <w:b w:val="0"/>
          <w:szCs w:val="28"/>
        </w:rPr>
        <w:t>мира;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группировать,</w:t>
      </w:r>
      <w:r w:rsidRPr="002E1EFD">
        <w:rPr>
          <w:rFonts w:eastAsia="Times New Roman" w:cs="Times New Roman"/>
          <w:b w:val="0"/>
          <w:spacing w:val="-4"/>
          <w:szCs w:val="28"/>
        </w:rPr>
        <w:t xml:space="preserve"> </w:t>
      </w:r>
      <w:r w:rsidRPr="002E1EFD">
        <w:rPr>
          <w:rFonts w:eastAsia="Times New Roman" w:cs="Times New Roman"/>
          <w:b w:val="0"/>
          <w:szCs w:val="28"/>
        </w:rPr>
        <w:t>систематизировать</w:t>
      </w:r>
      <w:r w:rsidRPr="002E1EFD">
        <w:rPr>
          <w:rFonts w:eastAsia="Times New Roman" w:cs="Times New Roman"/>
          <w:b w:val="0"/>
          <w:spacing w:val="-5"/>
          <w:szCs w:val="28"/>
        </w:rPr>
        <w:t xml:space="preserve"> </w:t>
      </w:r>
      <w:r w:rsidRPr="002E1EFD">
        <w:rPr>
          <w:rFonts w:eastAsia="Times New Roman" w:cs="Times New Roman"/>
          <w:b w:val="0"/>
          <w:szCs w:val="28"/>
        </w:rPr>
        <w:t>факты</w:t>
      </w:r>
      <w:r w:rsidRPr="002E1EFD">
        <w:rPr>
          <w:rFonts w:eastAsia="Times New Roman" w:cs="Times New Roman"/>
          <w:b w:val="0"/>
          <w:spacing w:val="-4"/>
          <w:szCs w:val="28"/>
        </w:rPr>
        <w:t xml:space="preserve"> </w:t>
      </w:r>
      <w:r w:rsidRPr="002E1EFD">
        <w:rPr>
          <w:rFonts w:eastAsia="Times New Roman" w:cs="Times New Roman"/>
          <w:b w:val="0"/>
          <w:szCs w:val="28"/>
        </w:rPr>
        <w:t>по</w:t>
      </w:r>
      <w:r w:rsidRPr="002E1EFD">
        <w:rPr>
          <w:rFonts w:eastAsia="Times New Roman" w:cs="Times New Roman"/>
          <w:b w:val="0"/>
          <w:spacing w:val="-4"/>
          <w:szCs w:val="28"/>
        </w:rPr>
        <w:t xml:space="preserve"> </w:t>
      </w:r>
      <w:r w:rsidRPr="002E1EFD">
        <w:rPr>
          <w:rFonts w:eastAsia="Times New Roman" w:cs="Times New Roman"/>
          <w:b w:val="0"/>
          <w:szCs w:val="28"/>
        </w:rPr>
        <w:t>заданному</w:t>
      </w:r>
      <w:r w:rsidRPr="002E1EFD">
        <w:rPr>
          <w:rFonts w:eastAsia="Times New Roman" w:cs="Times New Roman"/>
          <w:b w:val="0"/>
          <w:spacing w:val="-4"/>
          <w:szCs w:val="28"/>
        </w:rPr>
        <w:t xml:space="preserve"> </w:t>
      </w:r>
      <w:r w:rsidRPr="002E1EFD">
        <w:rPr>
          <w:rFonts w:eastAsia="Times New Roman" w:cs="Times New Roman"/>
          <w:b w:val="0"/>
          <w:szCs w:val="28"/>
        </w:rPr>
        <w:t>признаку.</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3"/>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исторической</w:t>
      </w:r>
      <w:r w:rsidRPr="002E1EFD">
        <w:rPr>
          <w:rFonts w:eastAsia="Times New Roman" w:cs="Times New Roman"/>
          <w:b w:val="0"/>
          <w:i/>
          <w:spacing w:val="-2"/>
          <w:szCs w:val="28"/>
        </w:rPr>
        <w:t xml:space="preserve"> </w:t>
      </w:r>
      <w:r w:rsidRPr="002E1EFD">
        <w:rPr>
          <w:rFonts w:eastAsia="Times New Roman" w:cs="Times New Roman"/>
          <w:b w:val="0"/>
          <w:i/>
          <w:szCs w:val="28"/>
        </w:rPr>
        <w:t>картой: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находить</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показывать</w:t>
      </w:r>
      <w:r w:rsidRPr="002E1EFD">
        <w:rPr>
          <w:rFonts w:eastAsia="Times New Roman" w:cs="Times New Roman"/>
          <w:b w:val="0"/>
          <w:spacing w:val="-5"/>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исторической</w:t>
      </w:r>
      <w:r w:rsidRPr="002E1EFD">
        <w:rPr>
          <w:rFonts w:eastAsia="Times New Roman" w:cs="Times New Roman"/>
          <w:b w:val="0"/>
          <w:spacing w:val="-4"/>
          <w:szCs w:val="28"/>
        </w:rPr>
        <w:t xml:space="preserve"> </w:t>
      </w:r>
      <w:r w:rsidRPr="002E1EFD">
        <w:rPr>
          <w:rFonts w:eastAsia="Times New Roman" w:cs="Times New Roman"/>
          <w:b w:val="0"/>
          <w:szCs w:val="28"/>
        </w:rPr>
        <w:t>карте</w:t>
      </w:r>
      <w:r w:rsidRPr="002E1EFD">
        <w:rPr>
          <w:rFonts w:eastAsia="Times New Roman" w:cs="Times New Roman"/>
          <w:b w:val="0"/>
          <w:spacing w:val="-3"/>
          <w:szCs w:val="28"/>
        </w:rPr>
        <w:t xml:space="preserve"> </w:t>
      </w:r>
      <w:r w:rsidRPr="002E1EFD">
        <w:rPr>
          <w:rFonts w:eastAsia="Times New Roman" w:cs="Times New Roman"/>
          <w:b w:val="0"/>
          <w:szCs w:val="28"/>
        </w:rPr>
        <w:t>природные</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исторические</w:t>
      </w:r>
      <w:r w:rsidRPr="002E1EFD">
        <w:rPr>
          <w:rFonts w:eastAsia="Times New Roman" w:cs="Times New Roman"/>
          <w:b w:val="0"/>
          <w:spacing w:val="-4"/>
          <w:szCs w:val="28"/>
        </w:rPr>
        <w:t xml:space="preserve"> </w:t>
      </w:r>
      <w:r w:rsidRPr="002E1EFD">
        <w:rPr>
          <w:rFonts w:eastAsia="Times New Roman" w:cs="Times New Roman"/>
          <w:b w:val="0"/>
          <w:szCs w:val="28"/>
        </w:rPr>
        <w:t>объекты</w:t>
      </w:r>
      <w:r w:rsidRPr="002E1EFD">
        <w:rPr>
          <w:rFonts w:eastAsia="Times New Roman" w:cs="Times New Roman"/>
          <w:b w:val="0"/>
          <w:spacing w:val="-3"/>
          <w:szCs w:val="28"/>
        </w:rPr>
        <w:t xml:space="preserve"> </w:t>
      </w:r>
      <w:r w:rsidRPr="002E1EFD">
        <w:rPr>
          <w:rFonts w:eastAsia="Times New Roman" w:cs="Times New Roman"/>
          <w:b w:val="0"/>
          <w:szCs w:val="28"/>
        </w:rPr>
        <w:t>(расселение</w:t>
      </w:r>
      <w:r w:rsidRPr="002E1EFD">
        <w:rPr>
          <w:rFonts w:eastAsia="Times New Roman" w:cs="Times New Roman"/>
          <w:b w:val="0"/>
          <w:spacing w:val="-57"/>
          <w:szCs w:val="28"/>
        </w:rPr>
        <w:t xml:space="preserve"> </w:t>
      </w:r>
      <w:r w:rsidRPr="002E1EFD">
        <w:rPr>
          <w:rFonts w:eastAsia="Times New Roman" w:cs="Times New Roman"/>
          <w:b w:val="0"/>
          <w:szCs w:val="28"/>
        </w:rPr>
        <w:t>человеческих общностей в эп</w:t>
      </w:r>
      <w:r w:rsidRPr="002E1EFD">
        <w:rPr>
          <w:rFonts w:eastAsia="Times New Roman" w:cs="Times New Roman"/>
          <w:b w:val="0"/>
          <w:szCs w:val="28"/>
        </w:rPr>
        <w:t>о</w:t>
      </w:r>
      <w:r w:rsidRPr="002E1EFD">
        <w:rPr>
          <w:rFonts w:eastAsia="Times New Roman" w:cs="Times New Roman"/>
          <w:b w:val="0"/>
          <w:szCs w:val="28"/>
        </w:rPr>
        <w:t>ху первобытности и Древнего мира, территории древнейших</w:t>
      </w:r>
      <w:r w:rsidRPr="002E1EFD">
        <w:rPr>
          <w:rFonts w:eastAsia="Times New Roman" w:cs="Times New Roman"/>
          <w:b w:val="0"/>
          <w:spacing w:val="1"/>
          <w:szCs w:val="28"/>
        </w:rPr>
        <w:t xml:space="preserve"> </w:t>
      </w:r>
      <w:r w:rsidRPr="002E1EFD">
        <w:rPr>
          <w:rFonts w:eastAsia="Times New Roman" w:cs="Times New Roman"/>
          <w:b w:val="0"/>
          <w:szCs w:val="28"/>
        </w:rPr>
        <w:t>цивилизаций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государств,</w:t>
      </w:r>
      <w:r w:rsidRPr="002E1EFD">
        <w:rPr>
          <w:rFonts w:eastAsia="Times New Roman" w:cs="Times New Roman"/>
          <w:b w:val="0"/>
          <w:spacing w:val="-3"/>
          <w:szCs w:val="28"/>
        </w:rPr>
        <w:t xml:space="preserve"> </w:t>
      </w:r>
      <w:r w:rsidRPr="002E1EFD">
        <w:rPr>
          <w:rFonts w:eastAsia="Times New Roman" w:cs="Times New Roman"/>
          <w:b w:val="0"/>
          <w:szCs w:val="28"/>
        </w:rPr>
        <w:t>места</w:t>
      </w:r>
      <w:r w:rsidRPr="002E1EFD">
        <w:rPr>
          <w:rFonts w:eastAsia="Times New Roman" w:cs="Times New Roman"/>
          <w:b w:val="0"/>
          <w:spacing w:val="-4"/>
          <w:szCs w:val="28"/>
        </w:rPr>
        <w:t xml:space="preserve"> </w:t>
      </w:r>
      <w:r w:rsidRPr="002E1EFD">
        <w:rPr>
          <w:rFonts w:eastAsia="Times New Roman" w:cs="Times New Roman"/>
          <w:b w:val="0"/>
          <w:szCs w:val="28"/>
        </w:rPr>
        <w:t>важнейших</w:t>
      </w:r>
      <w:r w:rsidRPr="002E1EFD">
        <w:rPr>
          <w:rFonts w:eastAsia="Times New Roman" w:cs="Times New Roman"/>
          <w:b w:val="0"/>
          <w:spacing w:val="-4"/>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3"/>
          <w:szCs w:val="28"/>
        </w:rPr>
        <w:t xml:space="preserve"> </w:t>
      </w:r>
      <w:r w:rsidRPr="002E1EFD">
        <w:rPr>
          <w:rFonts w:eastAsia="Times New Roman" w:cs="Times New Roman"/>
          <w:b w:val="0"/>
          <w:szCs w:val="28"/>
        </w:rPr>
        <w:t>событий),</w:t>
      </w:r>
      <w:r w:rsidRPr="002E1EFD">
        <w:rPr>
          <w:rFonts w:eastAsia="Times New Roman" w:cs="Times New Roman"/>
          <w:b w:val="0"/>
          <w:spacing w:val="-4"/>
          <w:szCs w:val="28"/>
        </w:rPr>
        <w:t xml:space="preserve"> </w:t>
      </w:r>
      <w:r w:rsidRPr="002E1EFD">
        <w:rPr>
          <w:rFonts w:eastAsia="Times New Roman" w:cs="Times New Roman"/>
          <w:b w:val="0"/>
          <w:szCs w:val="28"/>
        </w:rPr>
        <w:t>используя</w:t>
      </w:r>
      <w:r w:rsidRPr="002E1EFD">
        <w:rPr>
          <w:rFonts w:eastAsia="Times New Roman" w:cs="Times New Roman"/>
          <w:b w:val="0"/>
          <w:spacing w:val="-5"/>
          <w:szCs w:val="28"/>
        </w:rPr>
        <w:t xml:space="preserve"> </w:t>
      </w:r>
      <w:r w:rsidRPr="002E1EFD">
        <w:rPr>
          <w:rFonts w:eastAsia="Times New Roman" w:cs="Times New Roman"/>
          <w:b w:val="0"/>
          <w:szCs w:val="28"/>
        </w:rPr>
        <w:t>легенду</w:t>
      </w:r>
      <w:r w:rsidRPr="002E1EFD">
        <w:rPr>
          <w:rFonts w:eastAsia="Times New Roman" w:cs="Times New Roman"/>
          <w:b w:val="0"/>
          <w:spacing w:val="-3"/>
          <w:szCs w:val="28"/>
        </w:rPr>
        <w:t xml:space="preserve"> </w:t>
      </w:r>
      <w:r w:rsidRPr="002E1EFD">
        <w:rPr>
          <w:rFonts w:eastAsia="Times New Roman" w:cs="Times New Roman"/>
          <w:b w:val="0"/>
          <w:szCs w:val="28"/>
        </w:rPr>
        <w:t>карты;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устанавливать на основе картографических сведений связь между условиями среды обитания людей</w:t>
      </w:r>
      <w:r w:rsidRPr="002E1EFD">
        <w:rPr>
          <w:rFonts w:eastAsia="Times New Roman" w:cs="Times New Roman"/>
          <w:b w:val="0"/>
          <w:spacing w:val="-58"/>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их занятиями.</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4"/>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историческими</w:t>
      </w:r>
      <w:r w:rsidRPr="002E1EFD">
        <w:rPr>
          <w:rFonts w:eastAsia="Times New Roman" w:cs="Times New Roman"/>
          <w:b w:val="0"/>
          <w:i/>
          <w:spacing w:val="-4"/>
          <w:szCs w:val="28"/>
        </w:rPr>
        <w:t xml:space="preserve"> </w:t>
      </w:r>
      <w:r w:rsidRPr="002E1EFD">
        <w:rPr>
          <w:rFonts w:eastAsia="Times New Roman" w:cs="Times New Roman"/>
          <w:b w:val="0"/>
          <w:i/>
          <w:szCs w:val="28"/>
        </w:rPr>
        <w:t>источниками: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называть и различать основные типы исторических источников (письменные, визуальные,</w:t>
      </w:r>
      <w:r w:rsidRPr="002E1EFD">
        <w:rPr>
          <w:rFonts w:eastAsia="Times New Roman" w:cs="Times New Roman"/>
          <w:b w:val="0"/>
          <w:spacing w:val="-58"/>
          <w:szCs w:val="28"/>
        </w:rPr>
        <w:t xml:space="preserve"> </w:t>
      </w:r>
      <w:r w:rsidRPr="002E1EFD">
        <w:rPr>
          <w:rFonts w:eastAsia="Times New Roman" w:cs="Times New Roman"/>
          <w:b w:val="0"/>
          <w:szCs w:val="28"/>
        </w:rPr>
        <w:t>вещественные),</w:t>
      </w:r>
      <w:r w:rsidRPr="002E1EFD">
        <w:rPr>
          <w:rFonts w:eastAsia="Times New Roman" w:cs="Times New Roman"/>
          <w:b w:val="0"/>
          <w:spacing w:val="-1"/>
          <w:szCs w:val="28"/>
        </w:rPr>
        <w:t xml:space="preserve"> </w:t>
      </w:r>
      <w:r w:rsidRPr="002E1EFD">
        <w:rPr>
          <w:rFonts w:eastAsia="Times New Roman" w:cs="Times New Roman"/>
          <w:b w:val="0"/>
          <w:szCs w:val="28"/>
        </w:rPr>
        <w:t>приводить</w:t>
      </w:r>
      <w:r w:rsidRPr="002E1EFD">
        <w:rPr>
          <w:rFonts w:eastAsia="Times New Roman" w:cs="Times New Roman"/>
          <w:b w:val="0"/>
          <w:spacing w:val="-1"/>
          <w:szCs w:val="28"/>
        </w:rPr>
        <w:t xml:space="preserve"> </w:t>
      </w:r>
      <w:r w:rsidRPr="002E1EFD">
        <w:rPr>
          <w:rFonts w:eastAsia="Times New Roman" w:cs="Times New Roman"/>
          <w:b w:val="0"/>
          <w:szCs w:val="28"/>
        </w:rPr>
        <w:t>примеры</w:t>
      </w:r>
      <w:r w:rsidRPr="002E1EFD">
        <w:rPr>
          <w:rFonts w:eastAsia="Times New Roman" w:cs="Times New Roman"/>
          <w:b w:val="0"/>
          <w:spacing w:val="-1"/>
          <w:szCs w:val="28"/>
        </w:rPr>
        <w:t xml:space="preserve"> </w:t>
      </w:r>
      <w:r w:rsidRPr="002E1EFD">
        <w:rPr>
          <w:rFonts w:eastAsia="Times New Roman" w:cs="Times New Roman"/>
          <w:b w:val="0"/>
          <w:szCs w:val="28"/>
        </w:rPr>
        <w:t>источников</w:t>
      </w:r>
      <w:r w:rsidRPr="002E1EFD">
        <w:rPr>
          <w:rFonts w:eastAsia="Times New Roman" w:cs="Times New Roman"/>
          <w:b w:val="0"/>
          <w:spacing w:val="-1"/>
          <w:szCs w:val="28"/>
        </w:rPr>
        <w:t xml:space="preserve"> </w:t>
      </w:r>
      <w:r w:rsidRPr="002E1EFD">
        <w:rPr>
          <w:rFonts w:eastAsia="Times New Roman" w:cs="Times New Roman"/>
          <w:b w:val="0"/>
          <w:szCs w:val="28"/>
        </w:rPr>
        <w:t>разных типов;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различать памятники культуры изучаемой эпохи и источники, созданные в последующие эпохи,</w:t>
      </w:r>
      <w:r w:rsidRPr="002E1EFD">
        <w:rPr>
          <w:rFonts w:eastAsia="Times New Roman" w:cs="Times New Roman"/>
          <w:b w:val="0"/>
          <w:spacing w:val="-58"/>
          <w:szCs w:val="28"/>
        </w:rPr>
        <w:t xml:space="preserve"> </w:t>
      </w:r>
      <w:r w:rsidRPr="002E1EFD">
        <w:rPr>
          <w:rFonts w:eastAsia="Times New Roman" w:cs="Times New Roman"/>
          <w:b w:val="0"/>
          <w:szCs w:val="28"/>
        </w:rPr>
        <w:t>приводить</w:t>
      </w:r>
      <w:r w:rsidRPr="002E1EFD">
        <w:rPr>
          <w:rFonts w:eastAsia="Times New Roman" w:cs="Times New Roman"/>
          <w:b w:val="0"/>
          <w:spacing w:val="-2"/>
          <w:szCs w:val="28"/>
        </w:rPr>
        <w:t xml:space="preserve"> </w:t>
      </w:r>
      <w:r w:rsidRPr="002E1EFD">
        <w:rPr>
          <w:rFonts w:eastAsia="Times New Roman" w:cs="Times New Roman"/>
          <w:b w:val="0"/>
          <w:szCs w:val="28"/>
        </w:rPr>
        <w:t>примеры;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извлекать из письменного источника исторические факты (имена, названия событий, даты и др.);</w:t>
      </w:r>
      <w:r w:rsidRPr="002E1EFD">
        <w:rPr>
          <w:rFonts w:eastAsia="Times New Roman" w:cs="Times New Roman"/>
          <w:b w:val="0"/>
          <w:spacing w:val="-58"/>
          <w:szCs w:val="28"/>
        </w:rPr>
        <w:t xml:space="preserve"> </w:t>
      </w:r>
      <w:r w:rsidRPr="002E1EFD">
        <w:rPr>
          <w:rFonts w:eastAsia="Times New Roman" w:cs="Times New Roman"/>
          <w:b w:val="0"/>
          <w:szCs w:val="28"/>
        </w:rPr>
        <w:t>находить в визуальных п</w:t>
      </w:r>
      <w:r w:rsidRPr="002E1EFD">
        <w:rPr>
          <w:rFonts w:eastAsia="Times New Roman" w:cs="Times New Roman"/>
          <w:b w:val="0"/>
          <w:szCs w:val="28"/>
        </w:rPr>
        <w:t>а</w:t>
      </w:r>
      <w:r w:rsidRPr="002E1EFD">
        <w:rPr>
          <w:rFonts w:eastAsia="Times New Roman" w:cs="Times New Roman"/>
          <w:b w:val="0"/>
          <w:szCs w:val="28"/>
        </w:rPr>
        <w:t>мятниках изучаемой эпохи ключевые знаки, символы; раскрывать смысл</w:t>
      </w:r>
      <w:r w:rsidRPr="002E1EFD">
        <w:rPr>
          <w:rFonts w:eastAsia="Times New Roman" w:cs="Times New Roman"/>
          <w:b w:val="0"/>
          <w:spacing w:val="-58"/>
          <w:szCs w:val="28"/>
        </w:rPr>
        <w:t xml:space="preserve"> </w:t>
      </w:r>
      <w:r w:rsidRPr="002E1EFD">
        <w:rPr>
          <w:rFonts w:eastAsia="Times New Roman" w:cs="Times New Roman"/>
          <w:b w:val="0"/>
          <w:szCs w:val="28"/>
        </w:rPr>
        <w:t>(главную</w:t>
      </w:r>
      <w:r w:rsidRPr="002E1EFD">
        <w:rPr>
          <w:rFonts w:eastAsia="Times New Roman" w:cs="Times New Roman"/>
          <w:b w:val="0"/>
          <w:spacing w:val="-2"/>
          <w:szCs w:val="28"/>
        </w:rPr>
        <w:t xml:space="preserve"> </w:t>
      </w:r>
      <w:r w:rsidRPr="002E1EFD">
        <w:rPr>
          <w:rFonts w:eastAsia="Times New Roman" w:cs="Times New Roman"/>
          <w:b w:val="0"/>
          <w:szCs w:val="28"/>
        </w:rPr>
        <w:t>идею)</w:t>
      </w:r>
      <w:r w:rsidRPr="002E1EFD">
        <w:rPr>
          <w:rFonts w:eastAsia="Times New Roman" w:cs="Times New Roman"/>
          <w:b w:val="0"/>
          <w:spacing w:val="-1"/>
          <w:szCs w:val="28"/>
        </w:rPr>
        <w:t xml:space="preserve"> </w:t>
      </w:r>
      <w:r w:rsidRPr="002E1EFD">
        <w:rPr>
          <w:rFonts w:eastAsia="Times New Roman" w:cs="Times New Roman"/>
          <w:b w:val="0"/>
          <w:szCs w:val="28"/>
        </w:rPr>
        <w:t>высказывания, изображения.</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Историческое</w:t>
      </w:r>
      <w:r w:rsidRPr="002E1EFD">
        <w:rPr>
          <w:rFonts w:eastAsia="Times New Roman" w:cs="Times New Roman"/>
          <w:b w:val="0"/>
          <w:i/>
          <w:spacing w:val="-5"/>
          <w:szCs w:val="28"/>
        </w:rPr>
        <w:t xml:space="preserve"> </w:t>
      </w:r>
      <w:r w:rsidRPr="002E1EFD">
        <w:rPr>
          <w:rFonts w:eastAsia="Times New Roman" w:cs="Times New Roman"/>
          <w:b w:val="0"/>
          <w:i/>
          <w:szCs w:val="28"/>
        </w:rPr>
        <w:t>описание</w:t>
      </w:r>
      <w:r w:rsidRPr="002E1EFD">
        <w:rPr>
          <w:rFonts w:eastAsia="Times New Roman" w:cs="Times New Roman"/>
          <w:b w:val="0"/>
          <w:i/>
          <w:spacing w:val="-5"/>
          <w:szCs w:val="28"/>
        </w:rPr>
        <w:t xml:space="preserve"> </w:t>
      </w:r>
      <w:r w:rsidRPr="002E1EFD">
        <w:rPr>
          <w:rFonts w:eastAsia="Times New Roman" w:cs="Times New Roman"/>
          <w:b w:val="0"/>
          <w:i/>
          <w:szCs w:val="28"/>
        </w:rPr>
        <w:t>(реконструкция):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характеризовать</w:t>
      </w:r>
      <w:r w:rsidRPr="002E1EFD">
        <w:rPr>
          <w:rFonts w:eastAsia="Times New Roman" w:cs="Times New Roman"/>
          <w:b w:val="0"/>
          <w:spacing w:val="-5"/>
          <w:szCs w:val="28"/>
        </w:rPr>
        <w:t xml:space="preserve"> </w:t>
      </w:r>
      <w:r w:rsidRPr="002E1EFD">
        <w:rPr>
          <w:rFonts w:eastAsia="Times New Roman" w:cs="Times New Roman"/>
          <w:b w:val="0"/>
          <w:szCs w:val="28"/>
        </w:rPr>
        <w:t>условия</w:t>
      </w:r>
      <w:r w:rsidRPr="002E1EFD">
        <w:rPr>
          <w:rFonts w:eastAsia="Times New Roman" w:cs="Times New Roman"/>
          <w:b w:val="0"/>
          <w:spacing w:val="-5"/>
          <w:szCs w:val="28"/>
        </w:rPr>
        <w:t xml:space="preserve"> </w:t>
      </w:r>
      <w:r w:rsidRPr="002E1EFD">
        <w:rPr>
          <w:rFonts w:eastAsia="Times New Roman" w:cs="Times New Roman"/>
          <w:b w:val="0"/>
          <w:szCs w:val="28"/>
        </w:rPr>
        <w:t>жизни</w:t>
      </w:r>
      <w:r w:rsidRPr="002E1EFD">
        <w:rPr>
          <w:rFonts w:eastAsia="Times New Roman" w:cs="Times New Roman"/>
          <w:b w:val="0"/>
          <w:spacing w:val="-3"/>
          <w:szCs w:val="28"/>
        </w:rPr>
        <w:t xml:space="preserve"> </w:t>
      </w:r>
      <w:r w:rsidRPr="002E1EFD">
        <w:rPr>
          <w:rFonts w:eastAsia="Times New Roman" w:cs="Times New Roman"/>
          <w:b w:val="0"/>
          <w:szCs w:val="28"/>
        </w:rPr>
        <w:t>людей</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древности;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рассказывать</w:t>
      </w:r>
      <w:r w:rsidRPr="002E1EFD">
        <w:rPr>
          <w:rFonts w:eastAsia="Times New Roman" w:cs="Times New Roman"/>
          <w:b w:val="0"/>
          <w:spacing w:val="-5"/>
          <w:szCs w:val="28"/>
        </w:rPr>
        <w:t xml:space="preserve"> </w:t>
      </w:r>
      <w:r w:rsidRPr="002E1EFD">
        <w:rPr>
          <w:rFonts w:eastAsia="Times New Roman" w:cs="Times New Roman"/>
          <w:b w:val="0"/>
          <w:szCs w:val="28"/>
        </w:rPr>
        <w:t>о</w:t>
      </w:r>
      <w:r w:rsidRPr="002E1EFD">
        <w:rPr>
          <w:rFonts w:eastAsia="Times New Roman" w:cs="Times New Roman"/>
          <w:b w:val="0"/>
          <w:spacing w:val="-4"/>
          <w:szCs w:val="28"/>
        </w:rPr>
        <w:t xml:space="preserve"> </w:t>
      </w:r>
      <w:r w:rsidRPr="002E1EFD">
        <w:rPr>
          <w:rFonts w:eastAsia="Times New Roman" w:cs="Times New Roman"/>
          <w:b w:val="0"/>
          <w:szCs w:val="28"/>
        </w:rPr>
        <w:t>значительных</w:t>
      </w:r>
      <w:r w:rsidRPr="002E1EFD">
        <w:rPr>
          <w:rFonts w:eastAsia="Times New Roman" w:cs="Times New Roman"/>
          <w:b w:val="0"/>
          <w:spacing w:val="-4"/>
          <w:szCs w:val="28"/>
        </w:rPr>
        <w:t xml:space="preserve"> </w:t>
      </w:r>
      <w:r w:rsidRPr="002E1EFD">
        <w:rPr>
          <w:rFonts w:eastAsia="Times New Roman" w:cs="Times New Roman"/>
          <w:b w:val="0"/>
          <w:szCs w:val="28"/>
        </w:rPr>
        <w:t>событиях</w:t>
      </w:r>
      <w:r w:rsidRPr="002E1EFD">
        <w:rPr>
          <w:rFonts w:eastAsia="Times New Roman" w:cs="Times New Roman"/>
          <w:b w:val="0"/>
          <w:spacing w:val="-4"/>
          <w:szCs w:val="28"/>
        </w:rPr>
        <w:t xml:space="preserve"> </w:t>
      </w:r>
      <w:r w:rsidRPr="002E1EFD">
        <w:rPr>
          <w:rFonts w:eastAsia="Times New Roman" w:cs="Times New Roman"/>
          <w:b w:val="0"/>
          <w:szCs w:val="28"/>
        </w:rPr>
        <w:t>древней</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их</w:t>
      </w:r>
      <w:r w:rsidRPr="002E1EFD">
        <w:rPr>
          <w:rFonts w:eastAsia="Times New Roman" w:cs="Times New Roman"/>
          <w:b w:val="0"/>
          <w:spacing w:val="-3"/>
          <w:szCs w:val="28"/>
        </w:rPr>
        <w:t xml:space="preserve"> </w:t>
      </w:r>
      <w:r w:rsidRPr="002E1EFD">
        <w:rPr>
          <w:rFonts w:eastAsia="Times New Roman" w:cs="Times New Roman"/>
          <w:b w:val="0"/>
          <w:szCs w:val="28"/>
        </w:rPr>
        <w:t>участниках;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рассказывать об исторических личностях Древнего мира (ключевых моментах их биографии, роли в</w:t>
      </w:r>
      <w:r w:rsidRPr="002E1EFD">
        <w:rPr>
          <w:rFonts w:eastAsia="Times New Roman" w:cs="Times New Roman"/>
          <w:b w:val="0"/>
          <w:spacing w:val="-58"/>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1"/>
          <w:szCs w:val="28"/>
        </w:rPr>
        <w:t xml:space="preserve"> </w:t>
      </w:r>
      <w:r w:rsidRPr="002E1EFD">
        <w:rPr>
          <w:rFonts w:eastAsia="Times New Roman" w:cs="Times New Roman"/>
          <w:b w:val="0"/>
          <w:szCs w:val="28"/>
        </w:rPr>
        <w:t>событиях);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давать</w:t>
      </w:r>
      <w:r w:rsidRPr="002E1EFD">
        <w:rPr>
          <w:rFonts w:eastAsia="Times New Roman" w:cs="Times New Roman"/>
          <w:b w:val="0"/>
          <w:spacing w:val="-5"/>
          <w:szCs w:val="28"/>
        </w:rPr>
        <w:t xml:space="preserve"> </w:t>
      </w:r>
      <w:r w:rsidRPr="002E1EFD">
        <w:rPr>
          <w:rFonts w:eastAsia="Times New Roman" w:cs="Times New Roman"/>
          <w:b w:val="0"/>
          <w:szCs w:val="28"/>
        </w:rPr>
        <w:t>краткое</w:t>
      </w:r>
      <w:r w:rsidRPr="002E1EFD">
        <w:rPr>
          <w:rFonts w:eastAsia="Times New Roman" w:cs="Times New Roman"/>
          <w:b w:val="0"/>
          <w:spacing w:val="-3"/>
          <w:szCs w:val="28"/>
        </w:rPr>
        <w:t xml:space="preserve"> </w:t>
      </w:r>
      <w:r w:rsidRPr="002E1EFD">
        <w:rPr>
          <w:rFonts w:eastAsia="Times New Roman" w:cs="Times New Roman"/>
          <w:b w:val="0"/>
          <w:szCs w:val="28"/>
        </w:rPr>
        <w:t>описание</w:t>
      </w:r>
      <w:r w:rsidRPr="002E1EFD">
        <w:rPr>
          <w:rFonts w:eastAsia="Times New Roman" w:cs="Times New Roman"/>
          <w:b w:val="0"/>
          <w:spacing w:val="-4"/>
          <w:szCs w:val="28"/>
        </w:rPr>
        <w:t xml:space="preserve"> </w:t>
      </w:r>
      <w:r w:rsidRPr="002E1EFD">
        <w:rPr>
          <w:rFonts w:eastAsia="Times New Roman" w:cs="Times New Roman"/>
          <w:b w:val="0"/>
          <w:szCs w:val="28"/>
        </w:rPr>
        <w:t>памятников</w:t>
      </w:r>
      <w:r w:rsidRPr="002E1EFD">
        <w:rPr>
          <w:rFonts w:eastAsia="Times New Roman" w:cs="Times New Roman"/>
          <w:b w:val="0"/>
          <w:spacing w:val="-4"/>
          <w:szCs w:val="28"/>
        </w:rPr>
        <w:t xml:space="preserve"> </w:t>
      </w:r>
      <w:r w:rsidRPr="002E1EFD">
        <w:rPr>
          <w:rFonts w:eastAsia="Times New Roman" w:cs="Times New Roman"/>
          <w:b w:val="0"/>
          <w:szCs w:val="28"/>
        </w:rPr>
        <w:t>культуры</w:t>
      </w:r>
      <w:r w:rsidRPr="002E1EFD">
        <w:rPr>
          <w:rFonts w:eastAsia="Times New Roman" w:cs="Times New Roman"/>
          <w:b w:val="0"/>
          <w:spacing w:val="-3"/>
          <w:szCs w:val="28"/>
        </w:rPr>
        <w:t xml:space="preserve"> </w:t>
      </w:r>
      <w:r w:rsidRPr="002E1EFD">
        <w:rPr>
          <w:rFonts w:eastAsia="Times New Roman" w:cs="Times New Roman"/>
          <w:b w:val="0"/>
          <w:szCs w:val="28"/>
        </w:rPr>
        <w:t>эпохи</w:t>
      </w:r>
      <w:r w:rsidRPr="002E1EFD">
        <w:rPr>
          <w:rFonts w:eastAsia="Times New Roman" w:cs="Times New Roman"/>
          <w:b w:val="0"/>
          <w:spacing w:val="-4"/>
          <w:szCs w:val="28"/>
        </w:rPr>
        <w:t xml:space="preserve"> </w:t>
      </w:r>
      <w:r w:rsidRPr="002E1EFD">
        <w:rPr>
          <w:rFonts w:eastAsia="Times New Roman" w:cs="Times New Roman"/>
          <w:b w:val="0"/>
          <w:szCs w:val="28"/>
        </w:rPr>
        <w:t>первобытности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древнейших</w:t>
      </w:r>
      <w:r w:rsidRPr="002E1EFD">
        <w:rPr>
          <w:rFonts w:eastAsia="Times New Roman" w:cs="Times New Roman"/>
          <w:b w:val="0"/>
          <w:spacing w:val="-3"/>
          <w:szCs w:val="28"/>
        </w:rPr>
        <w:t xml:space="preserve"> </w:t>
      </w:r>
      <w:r w:rsidRPr="002E1EFD">
        <w:rPr>
          <w:rFonts w:eastAsia="Times New Roman" w:cs="Times New Roman"/>
          <w:b w:val="0"/>
          <w:szCs w:val="28"/>
        </w:rPr>
        <w:t>цивилизаций.</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Анализ,</w:t>
      </w:r>
      <w:r w:rsidRPr="002E1EFD">
        <w:rPr>
          <w:rFonts w:eastAsia="Times New Roman" w:cs="Times New Roman"/>
          <w:b w:val="0"/>
          <w:i/>
          <w:spacing w:val="-4"/>
          <w:szCs w:val="28"/>
        </w:rPr>
        <w:t xml:space="preserve"> </w:t>
      </w:r>
      <w:r w:rsidRPr="002E1EFD">
        <w:rPr>
          <w:rFonts w:eastAsia="Times New Roman" w:cs="Times New Roman"/>
          <w:b w:val="0"/>
          <w:i/>
          <w:szCs w:val="28"/>
        </w:rPr>
        <w:t>объяснение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4"/>
          <w:szCs w:val="28"/>
        </w:rPr>
        <w:t xml:space="preserve"> </w:t>
      </w:r>
      <w:r w:rsidRPr="002E1EFD">
        <w:rPr>
          <w:rFonts w:eastAsia="Times New Roman" w:cs="Times New Roman"/>
          <w:b w:val="0"/>
          <w:i/>
          <w:szCs w:val="28"/>
        </w:rPr>
        <w:t>событий,</w:t>
      </w:r>
      <w:r w:rsidRPr="002E1EFD">
        <w:rPr>
          <w:rFonts w:eastAsia="Times New Roman" w:cs="Times New Roman"/>
          <w:b w:val="0"/>
          <w:i/>
          <w:spacing w:val="-3"/>
          <w:szCs w:val="28"/>
        </w:rPr>
        <w:t xml:space="preserve"> </w:t>
      </w:r>
      <w:r w:rsidRPr="002E1EFD">
        <w:rPr>
          <w:rFonts w:eastAsia="Times New Roman" w:cs="Times New Roman"/>
          <w:b w:val="0"/>
          <w:i/>
          <w:szCs w:val="28"/>
        </w:rPr>
        <w:t>явлений: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раскрывать существенные черты: а) государственного устройства древних обществ; б) положения</w:t>
      </w:r>
      <w:r w:rsidRPr="002E1EFD">
        <w:rPr>
          <w:rFonts w:eastAsia="Times New Roman" w:cs="Times New Roman"/>
          <w:b w:val="0"/>
          <w:spacing w:val="-58"/>
          <w:szCs w:val="28"/>
        </w:rPr>
        <w:t xml:space="preserve"> </w:t>
      </w:r>
      <w:r w:rsidRPr="002E1EFD">
        <w:rPr>
          <w:rFonts w:eastAsia="Times New Roman" w:cs="Times New Roman"/>
          <w:b w:val="0"/>
          <w:szCs w:val="28"/>
        </w:rPr>
        <w:t>основных</w:t>
      </w:r>
      <w:r w:rsidRPr="002E1EFD">
        <w:rPr>
          <w:rFonts w:eastAsia="Times New Roman" w:cs="Times New Roman"/>
          <w:b w:val="0"/>
          <w:spacing w:val="-1"/>
          <w:szCs w:val="28"/>
        </w:rPr>
        <w:t xml:space="preserve"> </w:t>
      </w:r>
      <w:r w:rsidRPr="002E1EFD">
        <w:rPr>
          <w:rFonts w:eastAsia="Times New Roman" w:cs="Times New Roman"/>
          <w:b w:val="0"/>
          <w:szCs w:val="28"/>
        </w:rPr>
        <w:t>групп населения;</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религиозных</w:t>
      </w:r>
      <w:r w:rsidRPr="002E1EFD">
        <w:rPr>
          <w:rFonts w:eastAsia="Times New Roman" w:cs="Times New Roman"/>
          <w:b w:val="0"/>
          <w:spacing w:val="-1"/>
          <w:szCs w:val="28"/>
        </w:rPr>
        <w:t xml:space="preserve"> </w:t>
      </w:r>
      <w:r w:rsidRPr="002E1EFD">
        <w:rPr>
          <w:rFonts w:eastAsia="Times New Roman" w:cs="Times New Roman"/>
          <w:b w:val="0"/>
          <w:szCs w:val="28"/>
        </w:rPr>
        <w:t>верований людей</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древности;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сравнивать исторические явления, определять их общие черты;</w:t>
      </w:r>
      <w:r w:rsidRPr="002E1EFD">
        <w:rPr>
          <w:rFonts w:eastAsia="Times New Roman" w:cs="Times New Roman"/>
          <w:b w:val="0"/>
          <w:spacing w:val="1"/>
          <w:szCs w:val="28"/>
        </w:rPr>
        <w:t xml:space="preserve"> </w:t>
      </w:r>
      <w:r w:rsidRPr="002E1EFD">
        <w:rPr>
          <w:rFonts w:eastAsia="Times New Roman" w:cs="Times New Roman"/>
          <w:b w:val="0"/>
          <w:szCs w:val="28"/>
        </w:rPr>
        <w:t>иллюстрировать общие явления, черты конкретными пример</w:t>
      </w:r>
      <w:r w:rsidRPr="002E1EFD">
        <w:rPr>
          <w:rFonts w:eastAsia="Times New Roman" w:cs="Times New Roman"/>
          <w:b w:val="0"/>
          <w:szCs w:val="28"/>
        </w:rPr>
        <w:t>а</w:t>
      </w:r>
      <w:r w:rsidRPr="002E1EFD">
        <w:rPr>
          <w:rFonts w:eastAsia="Times New Roman" w:cs="Times New Roman"/>
          <w:b w:val="0"/>
          <w:szCs w:val="28"/>
        </w:rPr>
        <w:t>ми;</w:t>
      </w:r>
      <w:r w:rsidRPr="002E1EFD">
        <w:rPr>
          <w:rFonts w:eastAsia="Times New Roman" w:cs="Times New Roman"/>
          <w:b w:val="0"/>
          <w:spacing w:val="1"/>
          <w:szCs w:val="28"/>
        </w:rPr>
        <w:t xml:space="preserve"> </w:t>
      </w:r>
      <w:r w:rsidRPr="002E1EFD">
        <w:rPr>
          <w:rFonts w:eastAsia="Times New Roman" w:cs="Times New Roman"/>
          <w:b w:val="0"/>
          <w:szCs w:val="28"/>
        </w:rPr>
        <w:t>объяснять</w:t>
      </w:r>
      <w:r w:rsidRPr="002E1EFD">
        <w:rPr>
          <w:rFonts w:eastAsia="Times New Roman" w:cs="Times New Roman"/>
          <w:b w:val="0"/>
          <w:spacing w:val="-5"/>
          <w:szCs w:val="28"/>
        </w:rPr>
        <w:t xml:space="preserve"> </w:t>
      </w:r>
      <w:r w:rsidRPr="002E1EFD">
        <w:rPr>
          <w:rFonts w:eastAsia="Times New Roman" w:cs="Times New Roman"/>
          <w:b w:val="0"/>
          <w:szCs w:val="28"/>
        </w:rPr>
        <w:t>причины</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следствия</w:t>
      </w:r>
      <w:r w:rsidRPr="002E1EFD">
        <w:rPr>
          <w:rFonts w:eastAsia="Times New Roman" w:cs="Times New Roman"/>
          <w:b w:val="0"/>
          <w:spacing w:val="-4"/>
          <w:szCs w:val="28"/>
        </w:rPr>
        <w:t xml:space="preserve"> </w:t>
      </w:r>
      <w:r w:rsidRPr="002E1EFD">
        <w:rPr>
          <w:rFonts w:eastAsia="Times New Roman" w:cs="Times New Roman"/>
          <w:b w:val="0"/>
          <w:szCs w:val="28"/>
        </w:rPr>
        <w:t>важнейших</w:t>
      </w:r>
      <w:r w:rsidRPr="002E1EFD">
        <w:rPr>
          <w:rFonts w:eastAsia="Times New Roman" w:cs="Times New Roman"/>
          <w:b w:val="0"/>
          <w:spacing w:val="-4"/>
          <w:szCs w:val="28"/>
        </w:rPr>
        <w:t xml:space="preserve"> </w:t>
      </w:r>
      <w:r w:rsidRPr="002E1EFD">
        <w:rPr>
          <w:rFonts w:eastAsia="Times New Roman" w:cs="Times New Roman"/>
          <w:b w:val="0"/>
          <w:szCs w:val="28"/>
        </w:rPr>
        <w:t>событий</w:t>
      </w:r>
      <w:r w:rsidRPr="002E1EFD">
        <w:rPr>
          <w:rFonts w:eastAsia="Times New Roman" w:cs="Times New Roman"/>
          <w:b w:val="0"/>
          <w:spacing w:val="-4"/>
          <w:szCs w:val="28"/>
        </w:rPr>
        <w:t xml:space="preserve"> </w:t>
      </w:r>
      <w:r w:rsidRPr="002E1EFD">
        <w:rPr>
          <w:rFonts w:eastAsia="Times New Roman" w:cs="Times New Roman"/>
          <w:b w:val="0"/>
          <w:szCs w:val="28"/>
        </w:rPr>
        <w:t>древней</w:t>
      </w:r>
      <w:r w:rsidRPr="002E1EFD">
        <w:rPr>
          <w:rFonts w:eastAsia="Times New Roman" w:cs="Times New Roman"/>
          <w:b w:val="0"/>
          <w:spacing w:val="-3"/>
          <w:szCs w:val="28"/>
        </w:rPr>
        <w:t xml:space="preserve"> </w:t>
      </w:r>
      <w:r w:rsidRPr="002E1EFD">
        <w:rPr>
          <w:rFonts w:eastAsia="Times New Roman" w:cs="Times New Roman"/>
          <w:b w:val="0"/>
          <w:szCs w:val="28"/>
        </w:rPr>
        <w:t>истории.</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Рассмотрение исторических версий и оценок, определение своего отношения к наиболее</w:t>
      </w:r>
      <w:r w:rsidRPr="002E1EFD">
        <w:rPr>
          <w:rFonts w:eastAsia="Times New Roman" w:cs="Times New Roman"/>
          <w:b w:val="0"/>
          <w:i/>
          <w:spacing w:val="-57"/>
          <w:szCs w:val="28"/>
        </w:rPr>
        <w:t xml:space="preserve"> </w:t>
      </w:r>
      <w:r w:rsidRPr="002E1EFD">
        <w:rPr>
          <w:rFonts w:eastAsia="Times New Roman" w:cs="Times New Roman"/>
          <w:b w:val="0"/>
          <w:i/>
          <w:szCs w:val="28"/>
        </w:rPr>
        <w:t>значимым</w:t>
      </w:r>
      <w:r w:rsidRPr="002E1EFD">
        <w:rPr>
          <w:rFonts w:eastAsia="Times New Roman" w:cs="Times New Roman"/>
          <w:b w:val="0"/>
          <w:i/>
          <w:spacing w:val="-2"/>
          <w:szCs w:val="28"/>
        </w:rPr>
        <w:t xml:space="preserve"> </w:t>
      </w:r>
      <w:r w:rsidRPr="002E1EFD">
        <w:rPr>
          <w:rFonts w:eastAsia="Times New Roman" w:cs="Times New Roman"/>
          <w:b w:val="0"/>
          <w:i/>
          <w:szCs w:val="28"/>
        </w:rPr>
        <w:t>событиям</w:t>
      </w:r>
      <w:r w:rsidRPr="002E1EFD">
        <w:rPr>
          <w:rFonts w:eastAsia="Times New Roman" w:cs="Times New Roman"/>
          <w:b w:val="0"/>
          <w:i/>
          <w:spacing w:val="-1"/>
          <w:szCs w:val="28"/>
        </w:rPr>
        <w:t xml:space="preserve"> </w:t>
      </w:r>
      <w:r w:rsidRPr="002E1EFD">
        <w:rPr>
          <w:rFonts w:eastAsia="Times New Roman" w:cs="Times New Roman"/>
          <w:b w:val="0"/>
          <w:i/>
          <w:szCs w:val="28"/>
        </w:rPr>
        <w:t>и личностям</w:t>
      </w:r>
      <w:r w:rsidRPr="002E1EFD">
        <w:rPr>
          <w:rFonts w:eastAsia="Times New Roman" w:cs="Times New Roman"/>
          <w:b w:val="0"/>
          <w:i/>
          <w:spacing w:val="-1"/>
          <w:szCs w:val="28"/>
        </w:rPr>
        <w:t xml:space="preserve"> </w:t>
      </w:r>
      <w:r w:rsidRPr="002E1EFD">
        <w:rPr>
          <w:rFonts w:eastAsia="Times New Roman" w:cs="Times New Roman"/>
          <w:b w:val="0"/>
          <w:i/>
          <w:szCs w:val="28"/>
        </w:rPr>
        <w:t>прошлого:</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излагать оценки наиболее значительных событий и личностей древней истории, приводимые в</w:t>
      </w:r>
      <w:r w:rsidRPr="002E1EFD">
        <w:rPr>
          <w:rFonts w:eastAsia="Times New Roman" w:cs="Times New Roman"/>
          <w:b w:val="0"/>
          <w:spacing w:val="-58"/>
          <w:szCs w:val="28"/>
        </w:rPr>
        <w:t xml:space="preserve"> </w:t>
      </w:r>
      <w:r w:rsidRPr="002E1EFD">
        <w:rPr>
          <w:rFonts w:eastAsia="Times New Roman" w:cs="Times New Roman"/>
          <w:b w:val="0"/>
          <w:szCs w:val="28"/>
        </w:rPr>
        <w:t>учебной</w:t>
      </w:r>
      <w:r w:rsidRPr="002E1EFD">
        <w:rPr>
          <w:rFonts w:eastAsia="Times New Roman" w:cs="Times New Roman"/>
          <w:b w:val="0"/>
          <w:spacing w:val="-1"/>
          <w:szCs w:val="28"/>
        </w:rPr>
        <w:t xml:space="preserve"> </w:t>
      </w:r>
      <w:r w:rsidRPr="002E1EFD">
        <w:rPr>
          <w:rFonts w:eastAsia="Times New Roman" w:cs="Times New Roman"/>
          <w:b w:val="0"/>
          <w:szCs w:val="28"/>
        </w:rPr>
        <w:t>литературе;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высказывать</w:t>
      </w:r>
      <w:r w:rsidRPr="002E1EFD">
        <w:rPr>
          <w:rFonts w:eastAsia="Times New Roman" w:cs="Times New Roman"/>
          <w:b w:val="0"/>
          <w:spacing w:val="-4"/>
          <w:szCs w:val="28"/>
        </w:rPr>
        <w:t xml:space="preserve"> </w:t>
      </w:r>
      <w:r w:rsidRPr="002E1EFD">
        <w:rPr>
          <w:rFonts w:eastAsia="Times New Roman" w:cs="Times New Roman"/>
          <w:b w:val="0"/>
          <w:szCs w:val="28"/>
        </w:rPr>
        <w:t>на</w:t>
      </w:r>
      <w:r w:rsidRPr="002E1EFD">
        <w:rPr>
          <w:rFonts w:eastAsia="Times New Roman" w:cs="Times New Roman"/>
          <w:b w:val="0"/>
          <w:spacing w:val="-2"/>
          <w:szCs w:val="28"/>
        </w:rPr>
        <w:t xml:space="preserve"> </w:t>
      </w:r>
      <w:r w:rsidRPr="002E1EFD">
        <w:rPr>
          <w:rFonts w:eastAsia="Times New Roman" w:cs="Times New Roman"/>
          <w:b w:val="0"/>
          <w:szCs w:val="28"/>
        </w:rPr>
        <w:t>уровне</w:t>
      </w:r>
      <w:r w:rsidRPr="002E1EFD">
        <w:rPr>
          <w:rFonts w:eastAsia="Times New Roman" w:cs="Times New Roman"/>
          <w:b w:val="0"/>
          <w:spacing w:val="-3"/>
          <w:szCs w:val="28"/>
        </w:rPr>
        <w:t xml:space="preserve"> </w:t>
      </w:r>
      <w:r w:rsidRPr="002E1EFD">
        <w:rPr>
          <w:rFonts w:eastAsia="Times New Roman" w:cs="Times New Roman"/>
          <w:b w:val="0"/>
          <w:szCs w:val="28"/>
        </w:rPr>
        <w:t>эмоциональных</w:t>
      </w:r>
      <w:r w:rsidRPr="002E1EFD">
        <w:rPr>
          <w:rFonts w:eastAsia="Times New Roman" w:cs="Times New Roman"/>
          <w:b w:val="0"/>
          <w:spacing w:val="-2"/>
          <w:szCs w:val="28"/>
        </w:rPr>
        <w:t xml:space="preserve"> </w:t>
      </w:r>
      <w:r w:rsidRPr="002E1EFD">
        <w:rPr>
          <w:rFonts w:eastAsia="Times New Roman" w:cs="Times New Roman"/>
          <w:b w:val="0"/>
          <w:szCs w:val="28"/>
        </w:rPr>
        <w:t>оценок</w:t>
      </w:r>
      <w:r w:rsidRPr="002E1EFD">
        <w:rPr>
          <w:rFonts w:eastAsia="Times New Roman" w:cs="Times New Roman"/>
          <w:b w:val="0"/>
          <w:spacing w:val="-3"/>
          <w:szCs w:val="28"/>
        </w:rPr>
        <w:t xml:space="preserve"> </w:t>
      </w:r>
      <w:r w:rsidRPr="002E1EFD">
        <w:rPr>
          <w:rFonts w:eastAsia="Times New Roman" w:cs="Times New Roman"/>
          <w:b w:val="0"/>
          <w:szCs w:val="28"/>
        </w:rPr>
        <w:t>отношение</w:t>
      </w:r>
      <w:r w:rsidRPr="002E1EFD">
        <w:rPr>
          <w:rFonts w:eastAsia="Times New Roman" w:cs="Times New Roman"/>
          <w:b w:val="0"/>
          <w:spacing w:val="-3"/>
          <w:szCs w:val="28"/>
        </w:rPr>
        <w:t xml:space="preserve"> </w:t>
      </w:r>
      <w:r w:rsidRPr="002E1EFD">
        <w:rPr>
          <w:rFonts w:eastAsia="Times New Roman" w:cs="Times New Roman"/>
          <w:b w:val="0"/>
          <w:szCs w:val="28"/>
        </w:rPr>
        <w:t>к</w:t>
      </w:r>
      <w:r w:rsidRPr="002E1EFD">
        <w:rPr>
          <w:rFonts w:eastAsia="Times New Roman" w:cs="Times New Roman"/>
          <w:b w:val="0"/>
          <w:spacing w:val="-3"/>
          <w:szCs w:val="28"/>
        </w:rPr>
        <w:t xml:space="preserve"> </w:t>
      </w:r>
      <w:r w:rsidRPr="002E1EFD">
        <w:rPr>
          <w:rFonts w:eastAsia="Times New Roman" w:cs="Times New Roman"/>
          <w:b w:val="0"/>
          <w:szCs w:val="28"/>
        </w:rPr>
        <w:t>поступкам</w:t>
      </w:r>
      <w:r w:rsidRPr="002E1EFD">
        <w:rPr>
          <w:rFonts w:eastAsia="Times New Roman" w:cs="Times New Roman"/>
          <w:b w:val="0"/>
          <w:spacing w:val="-3"/>
          <w:szCs w:val="28"/>
        </w:rPr>
        <w:t xml:space="preserve"> </w:t>
      </w:r>
      <w:r w:rsidRPr="002E1EFD">
        <w:rPr>
          <w:rFonts w:eastAsia="Times New Roman" w:cs="Times New Roman"/>
          <w:b w:val="0"/>
          <w:szCs w:val="28"/>
        </w:rPr>
        <w:t>людей</w:t>
      </w:r>
      <w:r w:rsidRPr="002E1EFD">
        <w:rPr>
          <w:rFonts w:eastAsia="Times New Roman" w:cs="Times New Roman"/>
          <w:b w:val="0"/>
          <w:spacing w:val="-2"/>
          <w:szCs w:val="28"/>
        </w:rPr>
        <w:t xml:space="preserve"> </w:t>
      </w:r>
      <w:r w:rsidRPr="002E1EFD">
        <w:rPr>
          <w:rFonts w:eastAsia="Times New Roman" w:cs="Times New Roman"/>
          <w:b w:val="0"/>
          <w:szCs w:val="28"/>
        </w:rPr>
        <w:t>прошлого,</w:t>
      </w:r>
      <w:r w:rsidRPr="002E1EFD">
        <w:rPr>
          <w:rFonts w:eastAsia="Times New Roman" w:cs="Times New Roman"/>
          <w:b w:val="0"/>
          <w:spacing w:val="-2"/>
          <w:szCs w:val="28"/>
        </w:rPr>
        <w:t xml:space="preserve"> </w:t>
      </w:r>
      <w:r w:rsidRPr="002E1EFD">
        <w:rPr>
          <w:rFonts w:eastAsia="Times New Roman" w:cs="Times New Roman"/>
          <w:b w:val="0"/>
          <w:szCs w:val="28"/>
        </w:rPr>
        <w:t>к памятникам</w:t>
      </w:r>
      <w:r w:rsidRPr="002E1EFD">
        <w:rPr>
          <w:rFonts w:eastAsia="Times New Roman" w:cs="Times New Roman"/>
          <w:b w:val="0"/>
          <w:spacing w:val="-4"/>
          <w:szCs w:val="28"/>
        </w:rPr>
        <w:t xml:space="preserve"> </w:t>
      </w:r>
      <w:r w:rsidRPr="002E1EFD">
        <w:rPr>
          <w:rFonts w:eastAsia="Times New Roman" w:cs="Times New Roman"/>
          <w:b w:val="0"/>
          <w:szCs w:val="28"/>
        </w:rPr>
        <w:t>культуры.</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Применение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знаний: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раскрывать значение памятников древней истории и культуры, необходимость сохранения их в</w:t>
      </w:r>
      <w:r w:rsidRPr="002E1EFD">
        <w:rPr>
          <w:rFonts w:eastAsia="Times New Roman" w:cs="Times New Roman"/>
          <w:b w:val="0"/>
          <w:spacing w:val="-58"/>
          <w:szCs w:val="28"/>
        </w:rPr>
        <w:t xml:space="preserve"> </w:t>
      </w:r>
      <w:r w:rsidRPr="002E1EFD">
        <w:rPr>
          <w:rFonts w:eastAsia="Times New Roman" w:cs="Times New Roman"/>
          <w:b w:val="0"/>
          <w:szCs w:val="28"/>
        </w:rPr>
        <w:t>современном</w:t>
      </w:r>
      <w:r w:rsidRPr="002E1EFD">
        <w:rPr>
          <w:rFonts w:eastAsia="Times New Roman" w:cs="Times New Roman"/>
          <w:b w:val="0"/>
          <w:spacing w:val="-1"/>
          <w:szCs w:val="28"/>
        </w:rPr>
        <w:t xml:space="preserve"> </w:t>
      </w:r>
      <w:r w:rsidRPr="002E1EFD">
        <w:rPr>
          <w:rFonts w:eastAsia="Times New Roman" w:cs="Times New Roman"/>
          <w:b w:val="0"/>
          <w:szCs w:val="28"/>
        </w:rPr>
        <w:t>мире;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выполнять учебные проекты по истории Первобытности и Древнего мира (в том числе с</w:t>
      </w:r>
      <w:r w:rsidRPr="002E1EFD">
        <w:rPr>
          <w:rFonts w:eastAsia="Times New Roman" w:cs="Times New Roman"/>
          <w:b w:val="0"/>
          <w:spacing w:val="1"/>
          <w:szCs w:val="28"/>
        </w:rPr>
        <w:t xml:space="preserve"> </w:t>
      </w:r>
      <w:r w:rsidRPr="002E1EFD">
        <w:rPr>
          <w:rFonts w:eastAsia="Times New Roman" w:cs="Times New Roman"/>
          <w:b w:val="0"/>
          <w:szCs w:val="28"/>
        </w:rPr>
        <w:t>привлечением регионального мат</w:t>
      </w:r>
      <w:r w:rsidRPr="002E1EFD">
        <w:rPr>
          <w:rFonts w:eastAsia="Times New Roman" w:cs="Times New Roman"/>
          <w:b w:val="0"/>
          <w:szCs w:val="28"/>
        </w:rPr>
        <w:t>е</w:t>
      </w:r>
      <w:r w:rsidRPr="002E1EFD">
        <w:rPr>
          <w:rFonts w:eastAsia="Times New Roman" w:cs="Times New Roman"/>
          <w:b w:val="0"/>
          <w:szCs w:val="28"/>
        </w:rPr>
        <w:t>риала), оформлять полученные результаты в форме сообщения,</w:t>
      </w:r>
      <w:r w:rsidRPr="002E1EFD">
        <w:rPr>
          <w:rFonts w:eastAsia="Times New Roman" w:cs="Times New Roman"/>
          <w:b w:val="0"/>
          <w:spacing w:val="-58"/>
          <w:szCs w:val="28"/>
        </w:rPr>
        <w:t xml:space="preserve"> </w:t>
      </w:r>
      <w:r w:rsidRPr="002E1EFD">
        <w:rPr>
          <w:rFonts w:eastAsia="Times New Roman" w:cs="Times New Roman"/>
          <w:b w:val="0"/>
          <w:szCs w:val="28"/>
        </w:rPr>
        <w:t>альбома,</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хронологии,</w:t>
      </w:r>
      <w:r w:rsidRPr="002E1EFD">
        <w:rPr>
          <w:rFonts w:eastAsia="Times New Roman" w:cs="Times New Roman"/>
          <w:b w:val="0"/>
          <w:i/>
          <w:spacing w:val="-2"/>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называть</w:t>
      </w:r>
      <w:r w:rsidRPr="002E1EFD">
        <w:rPr>
          <w:rFonts w:eastAsia="Times New Roman" w:cs="Times New Roman"/>
          <w:b w:val="0"/>
          <w:spacing w:val="-6"/>
          <w:szCs w:val="28"/>
        </w:rPr>
        <w:t xml:space="preserve"> </w:t>
      </w:r>
      <w:r w:rsidRPr="002E1EFD">
        <w:rPr>
          <w:rFonts w:eastAsia="Times New Roman" w:cs="Times New Roman"/>
          <w:b w:val="0"/>
          <w:szCs w:val="28"/>
        </w:rPr>
        <w:t>даты</w:t>
      </w:r>
      <w:r w:rsidRPr="002E1EFD">
        <w:rPr>
          <w:rFonts w:eastAsia="Times New Roman" w:cs="Times New Roman"/>
          <w:b w:val="0"/>
          <w:spacing w:val="-4"/>
          <w:szCs w:val="28"/>
        </w:rPr>
        <w:t xml:space="preserve"> </w:t>
      </w:r>
      <w:r w:rsidRPr="002E1EFD">
        <w:rPr>
          <w:rFonts w:eastAsia="Times New Roman" w:cs="Times New Roman"/>
          <w:b w:val="0"/>
          <w:szCs w:val="28"/>
        </w:rPr>
        <w:t>важнейших</w:t>
      </w:r>
      <w:r w:rsidRPr="002E1EFD">
        <w:rPr>
          <w:rFonts w:eastAsia="Times New Roman" w:cs="Times New Roman"/>
          <w:b w:val="0"/>
          <w:spacing w:val="-4"/>
          <w:szCs w:val="28"/>
        </w:rPr>
        <w:t xml:space="preserve"> </w:t>
      </w:r>
      <w:r w:rsidRPr="002E1EFD">
        <w:rPr>
          <w:rFonts w:eastAsia="Times New Roman" w:cs="Times New Roman"/>
          <w:b w:val="0"/>
          <w:szCs w:val="28"/>
        </w:rPr>
        <w:t>событий</w:t>
      </w:r>
      <w:r w:rsidRPr="002E1EFD">
        <w:rPr>
          <w:rFonts w:eastAsia="Times New Roman" w:cs="Times New Roman"/>
          <w:b w:val="0"/>
          <w:spacing w:val="-5"/>
          <w:szCs w:val="28"/>
        </w:rPr>
        <w:t xml:space="preserve"> </w:t>
      </w:r>
      <w:r w:rsidRPr="002E1EFD">
        <w:rPr>
          <w:rFonts w:eastAsia="Times New Roman" w:cs="Times New Roman"/>
          <w:b w:val="0"/>
          <w:szCs w:val="28"/>
        </w:rPr>
        <w:t>Средневековья,</w:t>
      </w:r>
      <w:r w:rsidRPr="002E1EFD">
        <w:rPr>
          <w:rFonts w:eastAsia="Times New Roman" w:cs="Times New Roman"/>
          <w:b w:val="0"/>
          <w:spacing w:val="-4"/>
          <w:szCs w:val="28"/>
        </w:rPr>
        <w:t xml:space="preserve"> </w:t>
      </w:r>
      <w:r w:rsidRPr="002E1EFD">
        <w:rPr>
          <w:rFonts w:eastAsia="Times New Roman" w:cs="Times New Roman"/>
          <w:b w:val="0"/>
          <w:szCs w:val="28"/>
        </w:rPr>
        <w:t>определять</w:t>
      </w:r>
      <w:r w:rsidRPr="002E1EFD">
        <w:rPr>
          <w:rFonts w:eastAsia="Times New Roman" w:cs="Times New Roman"/>
          <w:b w:val="0"/>
          <w:spacing w:val="-5"/>
          <w:szCs w:val="28"/>
        </w:rPr>
        <w:t xml:space="preserve"> </w:t>
      </w:r>
      <w:r w:rsidRPr="002E1EFD">
        <w:rPr>
          <w:rFonts w:eastAsia="Times New Roman" w:cs="Times New Roman"/>
          <w:b w:val="0"/>
          <w:szCs w:val="28"/>
        </w:rPr>
        <w:t>их</w:t>
      </w:r>
      <w:r w:rsidRPr="002E1EFD">
        <w:rPr>
          <w:rFonts w:eastAsia="Times New Roman" w:cs="Times New Roman"/>
          <w:b w:val="0"/>
          <w:spacing w:val="-5"/>
          <w:szCs w:val="28"/>
        </w:rPr>
        <w:t xml:space="preserve"> </w:t>
      </w:r>
      <w:r w:rsidRPr="002E1EFD">
        <w:rPr>
          <w:rFonts w:eastAsia="Times New Roman" w:cs="Times New Roman"/>
          <w:b w:val="0"/>
          <w:szCs w:val="28"/>
        </w:rPr>
        <w:t>принадлежность</w:t>
      </w:r>
      <w:r w:rsidRPr="002E1EFD">
        <w:rPr>
          <w:rFonts w:eastAsia="Times New Roman" w:cs="Times New Roman"/>
          <w:b w:val="0"/>
          <w:spacing w:val="-5"/>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веку,</w:t>
      </w:r>
      <w:r w:rsidRPr="002E1EFD">
        <w:rPr>
          <w:rFonts w:eastAsia="Times New Roman" w:cs="Times New Roman"/>
          <w:b w:val="0"/>
          <w:spacing w:val="-57"/>
          <w:szCs w:val="28"/>
        </w:rPr>
        <w:t xml:space="preserve"> </w:t>
      </w:r>
      <w:r w:rsidRPr="002E1EFD">
        <w:rPr>
          <w:rFonts w:eastAsia="Times New Roman" w:cs="Times New Roman"/>
          <w:b w:val="0"/>
          <w:szCs w:val="28"/>
        </w:rPr>
        <w:t>историческому</w:t>
      </w:r>
      <w:r w:rsidRPr="002E1EFD">
        <w:rPr>
          <w:rFonts w:eastAsia="Times New Roman" w:cs="Times New Roman"/>
          <w:b w:val="0"/>
          <w:spacing w:val="-1"/>
          <w:szCs w:val="28"/>
        </w:rPr>
        <w:t xml:space="preserve"> </w:t>
      </w:r>
      <w:r w:rsidRPr="002E1EFD">
        <w:rPr>
          <w:rFonts w:eastAsia="Times New Roman" w:cs="Times New Roman"/>
          <w:b w:val="0"/>
          <w:szCs w:val="28"/>
        </w:rPr>
        <w:t>периоду;</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называть этапы отечественной и всеобщей истории Средних веков, их хронологические рамки</w:t>
      </w:r>
      <w:r w:rsidRPr="002E1EFD">
        <w:rPr>
          <w:rFonts w:eastAsia="Times New Roman" w:cs="Times New Roman"/>
          <w:b w:val="0"/>
          <w:spacing w:val="-58"/>
          <w:szCs w:val="28"/>
        </w:rPr>
        <w:t xml:space="preserve"> </w:t>
      </w:r>
      <w:r w:rsidRPr="002E1EFD">
        <w:rPr>
          <w:rFonts w:eastAsia="Times New Roman" w:cs="Times New Roman"/>
          <w:b w:val="0"/>
          <w:szCs w:val="28"/>
        </w:rPr>
        <w:t>(периоды</w:t>
      </w:r>
      <w:r w:rsidRPr="002E1EFD">
        <w:rPr>
          <w:rFonts w:eastAsia="Times New Roman" w:cs="Times New Roman"/>
          <w:b w:val="0"/>
          <w:spacing w:val="-2"/>
          <w:szCs w:val="28"/>
        </w:rPr>
        <w:t xml:space="preserve"> </w:t>
      </w:r>
      <w:r w:rsidRPr="002E1EFD">
        <w:rPr>
          <w:rFonts w:eastAsia="Times New Roman" w:cs="Times New Roman"/>
          <w:b w:val="0"/>
          <w:szCs w:val="28"/>
        </w:rPr>
        <w:t>Средневековья,</w:t>
      </w:r>
      <w:r w:rsidRPr="002E1EFD">
        <w:rPr>
          <w:rFonts w:eastAsia="Times New Roman" w:cs="Times New Roman"/>
          <w:b w:val="0"/>
          <w:spacing w:val="-1"/>
          <w:szCs w:val="28"/>
        </w:rPr>
        <w:t xml:space="preserve"> </w:t>
      </w:r>
      <w:r w:rsidRPr="002E1EFD">
        <w:rPr>
          <w:rFonts w:eastAsia="Times New Roman" w:cs="Times New Roman"/>
          <w:b w:val="0"/>
          <w:szCs w:val="28"/>
        </w:rPr>
        <w:t>этапы</w:t>
      </w:r>
      <w:r w:rsidRPr="002E1EFD">
        <w:rPr>
          <w:rFonts w:eastAsia="Times New Roman" w:cs="Times New Roman"/>
          <w:b w:val="0"/>
          <w:spacing w:val="-1"/>
          <w:szCs w:val="28"/>
        </w:rPr>
        <w:t xml:space="preserve"> </w:t>
      </w:r>
      <w:r w:rsidRPr="002E1EFD">
        <w:rPr>
          <w:rFonts w:eastAsia="Times New Roman" w:cs="Times New Roman"/>
          <w:b w:val="0"/>
          <w:szCs w:val="28"/>
        </w:rPr>
        <w:t>становления</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развития</w:t>
      </w:r>
      <w:r w:rsidRPr="002E1EFD">
        <w:rPr>
          <w:rFonts w:eastAsia="Times New Roman" w:cs="Times New Roman"/>
          <w:b w:val="0"/>
          <w:spacing w:val="-2"/>
          <w:szCs w:val="28"/>
        </w:rPr>
        <w:t xml:space="preserve"> </w:t>
      </w:r>
      <w:r w:rsidRPr="002E1EFD">
        <w:rPr>
          <w:rFonts w:eastAsia="Times New Roman" w:cs="Times New Roman"/>
          <w:b w:val="0"/>
          <w:szCs w:val="28"/>
        </w:rPr>
        <w:t>Русского</w:t>
      </w:r>
      <w:r w:rsidRPr="002E1EFD">
        <w:rPr>
          <w:rFonts w:eastAsia="Times New Roman" w:cs="Times New Roman"/>
          <w:b w:val="0"/>
          <w:spacing w:val="-1"/>
          <w:szCs w:val="28"/>
        </w:rPr>
        <w:t xml:space="preserve"> </w:t>
      </w:r>
      <w:r w:rsidRPr="002E1EFD">
        <w:rPr>
          <w:rFonts w:eastAsia="Times New Roman" w:cs="Times New Roman"/>
          <w:b w:val="0"/>
          <w:szCs w:val="28"/>
        </w:rPr>
        <w:t>государства);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устанавливать</w:t>
      </w:r>
      <w:r w:rsidRPr="002E1EFD">
        <w:rPr>
          <w:rFonts w:eastAsia="Times New Roman" w:cs="Times New Roman"/>
          <w:b w:val="0"/>
          <w:spacing w:val="-5"/>
          <w:szCs w:val="28"/>
        </w:rPr>
        <w:t xml:space="preserve"> </w:t>
      </w:r>
      <w:r w:rsidRPr="002E1EFD">
        <w:rPr>
          <w:rFonts w:eastAsia="Times New Roman" w:cs="Times New Roman"/>
          <w:b w:val="0"/>
          <w:szCs w:val="28"/>
        </w:rPr>
        <w:t>длительность</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синхронность</w:t>
      </w:r>
      <w:r w:rsidRPr="002E1EFD">
        <w:rPr>
          <w:rFonts w:eastAsia="Times New Roman" w:cs="Times New Roman"/>
          <w:b w:val="0"/>
          <w:spacing w:val="-4"/>
          <w:szCs w:val="28"/>
        </w:rPr>
        <w:t xml:space="preserve"> </w:t>
      </w:r>
      <w:r w:rsidRPr="002E1EFD">
        <w:rPr>
          <w:rFonts w:eastAsia="Times New Roman" w:cs="Times New Roman"/>
          <w:b w:val="0"/>
          <w:szCs w:val="28"/>
        </w:rPr>
        <w:t>событий</w:t>
      </w:r>
      <w:r w:rsidRPr="002E1EFD">
        <w:rPr>
          <w:rFonts w:eastAsia="Times New Roman" w:cs="Times New Roman"/>
          <w:b w:val="0"/>
          <w:spacing w:val="-3"/>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Руси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3"/>
          <w:szCs w:val="28"/>
        </w:rPr>
        <w:t xml:space="preserve"> </w:t>
      </w:r>
      <w:r w:rsidRPr="002E1EFD">
        <w:rPr>
          <w:rFonts w:eastAsia="Times New Roman" w:cs="Times New Roman"/>
          <w:b w:val="0"/>
          <w:szCs w:val="28"/>
        </w:rPr>
        <w:t>истории.</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фактов,</w:t>
      </w:r>
      <w:r w:rsidRPr="002E1EFD">
        <w:rPr>
          <w:rFonts w:eastAsia="Times New Roman" w:cs="Times New Roman"/>
          <w:b w:val="0"/>
          <w:i/>
          <w:spacing w:val="-3"/>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фактами: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указывать</w:t>
      </w:r>
      <w:r w:rsidRPr="002E1EFD">
        <w:rPr>
          <w:rFonts w:eastAsia="Times New Roman" w:cs="Times New Roman"/>
          <w:b w:val="0"/>
          <w:spacing w:val="-8"/>
          <w:szCs w:val="28"/>
        </w:rPr>
        <w:t xml:space="preserve"> </w:t>
      </w:r>
      <w:r w:rsidRPr="002E1EFD">
        <w:rPr>
          <w:rFonts w:eastAsia="Times New Roman" w:cs="Times New Roman"/>
          <w:b w:val="0"/>
          <w:szCs w:val="28"/>
        </w:rPr>
        <w:t>(называть)</w:t>
      </w:r>
      <w:r w:rsidRPr="002E1EFD">
        <w:rPr>
          <w:rFonts w:eastAsia="Times New Roman" w:cs="Times New Roman"/>
          <w:b w:val="0"/>
          <w:spacing w:val="-7"/>
          <w:szCs w:val="28"/>
        </w:rPr>
        <w:t xml:space="preserve"> </w:t>
      </w:r>
      <w:r w:rsidRPr="002E1EFD">
        <w:rPr>
          <w:rFonts w:eastAsia="Times New Roman" w:cs="Times New Roman"/>
          <w:b w:val="0"/>
          <w:szCs w:val="28"/>
        </w:rPr>
        <w:t>место,</w:t>
      </w:r>
      <w:r w:rsidRPr="002E1EFD">
        <w:rPr>
          <w:rFonts w:eastAsia="Times New Roman" w:cs="Times New Roman"/>
          <w:b w:val="0"/>
          <w:spacing w:val="-6"/>
          <w:szCs w:val="28"/>
        </w:rPr>
        <w:t xml:space="preserve"> </w:t>
      </w:r>
      <w:r w:rsidRPr="002E1EFD">
        <w:rPr>
          <w:rFonts w:eastAsia="Times New Roman" w:cs="Times New Roman"/>
          <w:b w:val="0"/>
          <w:szCs w:val="28"/>
        </w:rPr>
        <w:t>обстоятельства,</w:t>
      </w:r>
      <w:r w:rsidRPr="002E1EFD">
        <w:rPr>
          <w:rFonts w:eastAsia="Times New Roman" w:cs="Times New Roman"/>
          <w:b w:val="0"/>
          <w:spacing w:val="-6"/>
          <w:szCs w:val="28"/>
        </w:rPr>
        <w:t xml:space="preserve"> </w:t>
      </w:r>
      <w:r w:rsidRPr="002E1EFD">
        <w:rPr>
          <w:rFonts w:eastAsia="Times New Roman" w:cs="Times New Roman"/>
          <w:b w:val="0"/>
          <w:szCs w:val="28"/>
        </w:rPr>
        <w:t>участников,</w:t>
      </w:r>
      <w:r w:rsidRPr="002E1EFD">
        <w:rPr>
          <w:rFonts w:eastAsia="Times New Roman" w:cs="Times New Roman"/>
          <w:b w:val="0"/>
          <w:spacing w:val="-7"/>
          <w:szCs w:val="28"/>
        </w:rPr>
        <w:t xml:space="preserve"> </w:t>
      </w:r>
      <w:r w:rsidRPr="002E1EFD">
        <w:rPr>
          <w:rFonts w:eastAsia="Times New Roman" w:cs="Times New Roman"/>
          <w:b w:val="0"/>
          <w:szCs w:val="28"/>
        </w:rPr>
        <w:t>результаты</w:t>
      </w:r>
      <w:r w:rsidRPr="002E1EFD">
        <w:rPr>
          <w:rFonts w:eastAsia="Times New Roman" w:cs="Times New Roman"/>
          <w:b w:val="0"/>
          <w:spacing w:val="-6"/>
          <w:szCs w:val="28"/>
        </w:rPr>
        <w:t xml:space="preserve"> </w:t>
      </w:r>
      <w:r w:rsidRPr="002E1EFD">
        <w:rPr>
          <w:rFonts w:eastAsia="Times New Roman" w:cs="Times New Roman"/>
          <w:b w:val="0"/>
          <w:szCs w:val="28"/>
        </w:rPr>
        <w:t>важнейших</w:t>
      </w:r>
      <w:r w:rsidRPr="002E1EFD">
        <w:rPr>
          <w:rFonts w:eastAsia="Times New Roman" w:cs="Times New Roman"/>
          <w:b w:val="0"/>
          <w:spacing w:val="-6"/>
          <w:szCs w:val="28"/>
        </w:rPr>
        <w:t xml:space="preserve"> </w:t>
      </w:r>
      <w:r w:rsidRPr="002E1EFD">
        <w:rPr>
          <w:rFonts w:eastAsia="Times New Roman" w:cs="Times New Roman"/>
          <w:b w:val="0"/>
          <w:szCs w:val="28"/>
        </w:rPr>
        <w:t>событий</w:t>
      </w:r>
      <w:r w:rsidRPr="002E1EFD">
        <w:rPr>
          <w:rFonts w:eastAsia="Times New Roman" w:cs="Times New Roman"/>
          <w:b w:val="0"/>
          <w:spacing w:val="-57"/>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1"/>
          <w:szCs w:val="28"/>
        </w:rPr>
        <w:t xml:space="preserve"> </w:t>
      </w:r>
      <w:r w:rsidRPr="002E1EFD">
        <w:rPr>
          <w:rFonts w:eastAsia="Times New Roman" w:cs="Times New Roman"/>
          <w:b w:val="0"/>
          <w:szCs w:val="28"/>
        </w:rPr>
        <w:t>и всеобщей</w:t>
      </w:r>
      <w:r w:rsidRPr="002E1EFD">
        <w:rPr>
          <w:rFonts w:eastAsia="Times New Roman" w:cs="Times New Roman"/>
          <w:b w:val="0"/>
          <w:spacing w:val="-1"/>
          <w:szCs w:val="28"/>
        </w:rPr>
        <w:t xml:space="preserve"> </w:t>
      </w:r>
      <w:r w:rsidRPr="002E1EFD">
        <w:rPr>
          <w:rFonts w:eastAsia="Times New Roman" w:cs="Times New Roman"/>
          <w:b w:val="0"/>
          <w:szCs w:val="28"/>
        </w:rPr>
        <w:t>истории эпохи</w:t>
      </w:r>
      <w:r w:rsidRPr="002E1EFD">
        <w:rPr>
          <w:rFonts w:eastAsia="Times New Roman" w:cs="Times New Roman"/>
          <w:b w:val="0"/>
          <w:spacing w:val="-1"/>
          <w:szCs w:val="28"/>
        </w:rPr>
        <w:t xml:space="preserve"> </w:t>
      </w:r>
      <w:r w:rsidRPr="002E1EFD">
        <w:rPr>
          <w:rFonts w:eastAsia="Times New Roman" w:cs="Times New Roman"/>
          <w:b w:val="0"/>
          <w:szCs w:val="28"/>
        </w:rPr>
        <w:t>Средневековья;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группировать, систематизировать факты по заданному признаку (составление систематических</w:t>
      </w:r>
      <w:r w:rsidRPr="002E1EFD">
        <w:rPr>
          <w:rFonts w:eastAsia="Times New Roman" w:cs="Times New Roman"/>
          <w:b w:val="0"/>
          <w:spacing w:val="-58"/>
          <w:szCs w:val="28"/>
        </w:rPr>
        <w:t xml:space="preserve"> </w:t>
      </w:r>
      <w:r w:rsidRPr="002E1EFD">
        <w:rPr>
          <w:rFonts w:eastAsia="Times New Roman" w:cs="Times New Roman"/>
          <w:b w:val="0"/>
          <w:szCs w:val="28"/>
        </w:rPr>
        <w:t>таблиц).</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3"/>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исторической</w:t>
      </w:r>
      <w:r w:rsidRPr="002E1EFD">
        <w:rPr>
          <w:rFonts w:eastAsia="Times New Roman" w:cs="Times New Roman"/>
          <w:b w:val="0"/>
          <w:i/>
          <w:spacing w:val="-2"/>
          <w:szCs w:val="28"/>
        </w:rPr>
        <w:t xml:space="preserve"> </w:t>
      </w:r>
      <w:r w:rsidRPr="002E1EFD">
        <w:rPr>
          <w:rFonts w:eastAsia="Times New Roman" w:cs="Times New Roman"/>
          <w:b w:val="0"/>
          <w:i/>
          <w:szCs w:val="28"/>
        </w:rPr>
        <w:t>картой: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находить</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показывать</w:t>
      </w:r>
      <w:r w:rsidRPr="002E1EFD">
        <w:rPr>
          <w:rFonts w:eastAsia="Times New Roman" w:cs="Times New Roman"/>
          <w:b w:val="0"/>
          <w:spacing w:val="-5"/>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карте</w:t>
      </w:r>
      <w:r w:rsidRPr="002E1EFD">
        <w:rPr>
          <w:rFonts w:eastAsia="Times New Roman" w:cs="Times New Roman"/>
          <w:b w:val="0"/>
          <w:spacing w:val="-4"/>
          <w:szCs w:val="28"/>
        </w:rPr>
        <w:t xml:space="preserve"> </w:t>
      </w:r>
      <w:r w:rsidRPr="002E1EFD">
        <w:rPr>
          <w:rFonts w:eastAsia="Times New Roman" w:cs="Times New Roman"/>
          <w:b w:val="0"/>
          <w:szCs w:val="28"/>
        </w:rPr>
        <w:t>исторические</w:t>
      </w:r>
      <w:r w:rsidRPr="002E1EFD">
        <w:rPr>
          <w:rFonts w:eastAsia="Times New Roman" w:cs="Times New Roman"/>
          <w:b w:val="0"/>
          <w:spacing w:val="-4"/>
          <w:szCs w:val="28"/>
        </w:rPr>
        <w:t xml:space="preserve"> </w:t>
      </w:r>
      <w:r w:rsidRPr="002E1EFD">
        <w:rPr>
          <w:rFonts w:eastAsia="Times New Roman" w:cs="Times New Roman"/>
          <w:b w:val="0"/>
          <w:szCs w:val="28"/>
        </w:rPr>
        <w:t>объекты,</w:t>
      </w:r>
      <w:r w:rsidRPr="002E1EFD">
        <w:rPr>
          <w:rFonts w:eastAsia="Times New Roman" w:cs="Times New Roman"/>
          <w:b w:val="0"/>
          <w:spacing w:val="-4"/>
          <w:szCs w:val="28"/>
        </w:rPr>
        <w:t xml:space="preserve"> </w:t>
      </w:r>
      <w:r w:rsidRPr="002E1EFD">
        <w:rPr>
          <w:rFonts w:eastAsia="Times New Roman" w:cs="Times New Roman"/>
          <w:b w:val="0"/>
          <w:szCs w:val="28"/>
        </w:rPr>
        <w:t>используя</w:t>
      </w:r>
      <w:r w:rsidRPr="002E1EFD">
        <w:rPr>
          <w:rFonts w:eastAsia="Times New Roman" w:cs="Times New Roman"/>
          <w:b w:val="0"/>
          <w:spacing w:val="-4"/>
          <w:szCs w:val="28"/>
        </w:rPr>
        <w:t xml:space="preserve"> </w:t>
      </w:r>
      <w:r w:rsidRPr="002E1EFD">
        <w:rPr>
          <w:rFonts w:eastAsia="Times New Roman" w:cs="Times New Roman"/>
          <w:b w:val="0"/>
          <w:szCs w:val="28"/>
        </w:rPr>
        <w:t>легенду</w:t>
      </w:r>
      <w:r w:rsidRPr="002E1EFD">
        <w:rPr>
          <w:rFonts w:eastAsia="Times New Roman" w:cs="Times New Roman"/>
          <w:b w:val="0"/>
          <w:spacing w:val="-4"/>
          <w:szCs w:val="28"/>
        </w:rPr>
        <w:t xml:space="preserve"> </w:t>
      </w:r>
      <w:r w:rsidRPr="002E1EFD">
        <w:rPr>
          <w:rFonts w:eastAsia="Times New Roman" w:cs="Times New Roman"/>
          <w:b w:val="0"/>
          <w:szCs w:val="28"/>
        </w:rPr>
        <w:t>карты;</w:t>
      </w:r>
      <w:r w:rsidRPr="002E1EFD">
        <w:rPr>
          <w:rFonts w:eastAsia="Times New Roman" w:cs="Times New Roman"/>
          <w:b w:val="0"/>
          <w:spacing w:val="-5"/>
          <w:szCs w:val="28"/>
        </w:rPr>
        <w:t xml:space="preserve"> </w:t>
      </w:r>
      <w:r w:rsidRPr="002E1EFD">
        <w:rPr>
          <w:rFonts w:eastAsia="Times New Roman" w:cs="Times New Roman"/>
          <w:b w:val="0"/>
          <w:szCs w:val="28"/>
        </w:rPr>
        <w:t>давать</w:t>
      </w:r>
      <w:r w:rsidRPr="002E1EFD">
        <w:rPr>
          <w:rFonts w:eastAsia="Times New Roman" w:cs="Times New Roman"/>
          <w:b w:val="0"/>
          <w:spacing w:val="-4"/>
          <w:szCs w:val="28"/>
        </w:rPr>
        <w:t xml:space="preserve"> </w:t>
      </w:r>
      <w:r w:rsidRPr="002E1EFD">
        <w:rPr>
          <w:rFonts w:eastAsia="Times New Roman" w:cs="Times New Roman"/>
          <w:b w:val="0"/>
          <w:szCs w:val="28"/>
        </w:rPr>
        <w:t>словесное</w:t>
      </w:r>
      <w:r w:rsidRPr="002E1EFD">
        <w:rPr>
          <w:rFonts w:eastAsia="Times New Roman" w:cs="Times New Roman"/>
          <w:b w:val="0"/>
          <w:spacing w:val="-57"/>
          <w:szCs w:val="28"/>
        </w:rPr>
        <w:t xml:space="preserve"> </w:t>
      </w:r>
      <w:r w:rsidRPr="002E1EFD">
        <w:rPr>
          <w:rFonts w:eastAsia="Times New Roman" w:cs="Times New Roman"/>
          <w:b w:val="0"/>
          <w:szCs w:val="28"/>
        </w:rPr>
        <w:t>описание</w:t>
      </w:r>
      <w:r w:rsidRPr="002E1EFD">
        <w:rPr>
          <w:rFonts w:eastAsia="Times New Roman" w:cs="Times New Roman"/>
          <w:b w:val="0"/>
          <w:spacing w:val="-1"/>
          <w:szCs w:val="28"/>
        </w:rPr>
        <w:t xml:space="preserve"> </w:t>
      </w:r>
      <w:r w:rsidRPr="002E1EFD">
        <w:rPr>
          <w:rFonts w:eastAsia="Times New Roman" w:cs="Times New Roman"/>
          <w:b w:val="0"/>
          <w:szCs w:val="28"/>
        </w:rPr>
        <w:t>их местополож</w:t>
      </w:r>
      <w:r w:rsidRPr="002E1EFD">
        <w:rPr>
          <w:rFonts w:eastAsia="Times New Roman" w:cs="Times New Roman"/>
          <w:b w:val="0"/>
          <w:szCs w:val="28"/>
        </w:rPr>
        <w:t>е</w:t>
      </w:r>
      <w:r w:rsidRPr="002E1EFD">
        <w:rPr>
          <w:rFonts w:eastAsia="Times New Roman" w:cs="Times New Roman"/>
          <w:b w:val="0"/>
          <w:szCs w:val="28"/>
        </w:rPr>
        <w:t>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извлекать из карты информацию о территории, экономических и культурных центрах Руси и других</w:t>
      </w:r>
      <w:r w:rsidRPr="002E1EFD">
        <w:rPr>
          <w:rFonts w:eastAsia="Times New Roman" w:cs="Times New Roman"/>
          <w:b w:val="0"/>
          <w:spacing w:val="-58"/>
          <w:szCs w:val="28"/>
        </w:rPr>
        <w:t xml:space="preserve"> </w:t>
      </w:r>
      <w:r w:rsidRPr="002E1EFD">
        <w:rPr>
          <w:rFonts w:eastAsia="Times New Roman" w:cs="Times New Roman"/>
          <w:b w:val="0"/>
          <w:szCs w:val="28"/>
        </w:rPr>
        <w:t>государств в Средние в</w:t>
      </w:r>
      <w:r w:rsidRPr="002E1EFD">
        <w:rPr>
          <w:rFonts w:eastAsia="Times New Roman" w:cs="Times New Roman"/>
          <w:b w:val="0"/>
          <w:szCs w:val="28"/>
        </w:rPr>
        <w:t>е</w:t>
      </w:r>
      <w:r w:rsidRPr="002E1EFD">
        <w:rPr>
          <w:rFonts w:eastAsia="Times New Roman" w:cs="Times New Roman"/>
          <w:b w:val="0"/>
          <w:szCs w:val="28"/>
        </w:rPr>
        <w:t>ка, о направлениях крупнейших передвижений людей — походов,</w:t>
      </w:r>
      <w:r w:rsidRPr="002E1EFD">
        <w:rPr>
          <w:rFonts w:eastAsia="Times New Roman" w:cs="Times New Roman"/>
          <w:b w:val="0"/>
          <w:spacing w:val="1"/>
          <w:szCs w:val="28"/>
        </w:rPr>
        <w:t xml:space="preserve"> </w:t>
      </w:r>
      <w:r w:rsidRPr="002E1EFD">
        <w:rPr>
          <w:rFonts w:eastAsia="Times New Roman" w:cs="Times New Roman"/>
          <w:b w:val="0"/>
          <w:szCs w:val="28"/>
        </w:rPr>
        <w:t>завоеваний,</w:t>
      </w:r>
      <w:r w:rsidRPr="002E1EFD">
        <w:rPr>
          <w:rFonts w:eastAsia="Times New Roman" w:cs="Times New Roman"/>
          <w:b w:val="0"/>
          <w:spacing w:val="-1"/>
          <w:szCs w:val="28"/>
        </w:rPr>
        <w:t xml:space="preserve"> </w:t>
      </w:r>
      <w:r w:rsidRPr="002E1EFD">
        <w:rPr>
          <w:rFonts w:eastAsia="Times New Roman" w:cs="Times New Roman"/>
          <w:b w:val="0"/>
          <w:szCs w:val="28"/>
        </w:rPr>
        <w:t>колонизаций,</w:t>
      </w:r>
      <w:r w:rsidRPr="002E1EFD">
        <w:rPr>
          <w:rFonts w:eastAsia="Times New Roman" w:cs="Times New Roman"/>
          <w:b w:val="0"/>
          <w:spacing w:val="-1"/>
          <w:szCs w:val="28"/>
        </w:rPr>
        <w:t xml:space="preserve"> </w:t>
      </w:r>
      <w:r w:rsidRPr="002E1EFD">
        <w:rPr>
          <w:rFonts w:eastAsia="Times New Roman" w:cs="Times New Roman"/>
          <w:b w:val="0"/>
          <w:szCs w:val="28"/>
        </w:rPr>
        <w:t>о ключевых</w:t>
      </w:r>
      <w:r w:rsidRPr="002E1EFD">
        <w:rPr>
          <w:rFonts w:eastAsia="Times New Roman" w:cs="Times New Roman"/>
          <w:b w:val="0"/>
          <w:spacing w:val="-1"/>
          <w:szCs w:val="28"/>
        </w:rPr>
        <w:t xml:space="preserve"> </w:t>
      </w:r>
      <w:r w:rsidRPr="002E1EFD">
        <w:rPr>
          <w:rFonts w:eastAsia="Times New Roman" w:cs="Times New Roman"/>
          <w:b w:val="0"/>
          <w:szCs w:val="28"/>
        </w:rPr>
        <w:t>событиях средневековой</w:t>
      </w:r>
      <w:r w:rsidRPr="002E1EFD">
        <w:rPr>
          <w:rFonts w:eastAsia="Times New Roman" w:cs="Times New Roman"/>
          <w:b w:val="0"/>
          <w:spacing w:val="-1"/>
          <w:szCs w:val="28"/>
        </w:rPr>
        <w:t xml:space="preserve"> </w:t>
      </w:r>
      <w:r w:rsidRPr="002E1EFD">
        <w:rPr>
          <w:rFonts w:eastAsia="Times New Roman" w:cs="Times New Roman"/>
          <w:b w:val="0"/>
          <w:szCs w:val="28"/>
        </w:rPr>
        <w:t>истории.</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4"/>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историческими</w:t>
      </w:r>
      <w:r w:rsidRPr="002E1EFD">
        <w:rPr>
          <w:rFonts w:eastAsia="Times New Roman" w:cs="Times New Roman"/>
          <w:b w:val="0"/>
          <w:i/>
          <w:spacing w:val="-4"/>
          <w:szCs w:val="28"/>
        </w:rPr>
        <w:t xml:space="preserve"> </w:t>
      </w:r>
      <w:r w:rsidRPr="002E1EFD">
        <w:rPr>
          <w:rFonts w:eastAsia="Times New Roman" w:cs="Times New Roman"/>
          <w:b w:val="0"/>
          <w:i/>
          <w:szCs w:val="28"/>
        </w:rPr>
        <w:t>источниками: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различать основные виды письменных источников Средневековья (летописи, хроники,</w:t>
      </w:r>
      <w:r w:rsidRPr="002E1EFD">
        <w:rPr>
          <w:rFonts w:eastAsia="Times New Roman" w:cs="Times New Roman"/>
          <w:b w:val="0"/>
          <w:spacing w:val="-58"/>
          <w:szCs w:val="28"/>
        </w:rPr>
        <w:t xml:space="preserve"> </w:t>
      </w:r>
      <w:r w:rsidRPr="002E1EFD">
        <w:rPr>
          <w:rFonts w:eastAsia="Times New Roman" w:cs="Times New Roman"/>
          <w:b w:val="0"/>
          <w:szCs w:val="28"/>
        </w:rPr>
        <w:t>законодательные</w:t>
      </w:r>
      <w:r w:rsidRPr="002E1EFD">
        <w:rPr>
          <w:rFonts w:eastAsia="Times New Roman" w:cs="Times New Roman"/>
          <w:b w:val="0"/>
          <w:spacing w:val="-2"/>
          <w:szCs w:val="28"/>
        </w:rPr>
        <w:t xml:space="preserve"> </w:t>
      </w:r>
      <w:r w:rsidRPr="002E1EFD">
        <w:rPr>
          <w:rFonts w:eastAsia="Times New Roman" w:cs="Times New Roman"/>
          <w:b w:val="0"/>
          <w:szCs w:val="28"/>
        </w:rPr>
        <w:t>акты,</w:t>
      </w:r>
      <w:r w:rsidRPr="002E1EFD">
        <w:rPr>
          <w:rFonts w:eastAsia="Times New Roman" w:cs="Times New Roman"/>
          <w:b w:val="0"/>
          <w:spacing w:val="-2"/>
          <w:szCs w:val="28"/>
        </w:rPr>
        <w:t xml:space="preserve"> </w:t>
      </w:r>
      <w:r w:rsidRPr="002E1EFD">
        <w:rPr>
          <w:rFonts w:eastAsia="Times New Roman" w:cs="Times New Roman"/>
          <w:b w:val="0"/>
          <w:szCs w:val="28"/>
        </w:rPr>
        <w:t>духовная</w:t>
      </w:r>
      <w:r w:rsidRPr="002E1EFD">
        <w:rPr>
          <w:rFonts w:eastAsia="Times New Roman" w:cs="Times New Roman"/>
          <w:b w:val="0"/>
          <w:spacing w:val="-3"/>
          <w:szCs w:val="28"/>
        </w:rPr>
        <w:t xml:space="preserve"> </w:t>
      </w:r>
      <w:r w:rsidRPr="002E1EFD">
        <w:rPr>
          <w:rFonts w:eastAsia="Times New Roman" w:cs="Times New Roman"/>
          <w:b w:val="0"/>
          <w:szCs w:val="28"/>
        </w:rPr>
        <w:t>лит</w:t>
      </w:r>
      <w:r w:rsidRPr="002E1EFD">
        <w:rPr>
          <w:rFonts w:eastAsia="Times New Roman" w:cs="Times New Roman"/>
          <w:b w:val="0"/>
          <w:szCs w:val="28"/>
        </w:rPr>
        <w:t>е</w:t>
      </w:r>
      <w:r w:rsidRPr="002E1EFD">
        <w:rPr>
          <w:rFonts w:eastAsia="Times New Roman" w:cs="Times New Roman"/>
          <w:b w:val="0"/>
          <w:szCs w:val="28"/>
        </w:rPr>
        <w:t>ратура,</w:t>
      </w:r>
      <w:r w:rsidRPr="002E1EFD">
        <w:rPr>
          <w:rFonts w:eastAsia="Times New Roman" w:cs="Times New Roman"/>
          <w:b w:val="0"/>
          <w:spacing w:val="-2"/>
          <w:szCs w:val="28"/>
        </w:rPr>
        <w:t xml:space="preserve"> </w:t>
      </w:r>
      <w:r w:rsidRPr="002E1EFD">
        <w:rPr>
          <w:rFonts w:eastAsia="Times New Roman" w:cs="Times New Roman"/>
          <w:b w:val="0"/>
          <w:szCs w:val="28"/>
        </w:rPr>
        <w:t>источники</w:t>
      </w:r>
      <w:r w:rsidRPr="002E1EFD">
        <w:rPr>
          <w:rFonts w:eastAsia="Times New Roman" w:cs="Times New Roman"/>
          <w:b w:val="0"/>
          <w:spacing w:val="-2"/>
          <w:szCs w:val="28"/>
        </w:rPr>
        <w:t xml:space="preserve"> </w:t>
      </w:r>
      <w:r w:rsidRPr="002E1EFD">
        <w:rPr>
          <w:rFonts w:eastAsia="Times New Roman" w:cs="Times New Roman"/>
          <w:b w:val="0"/>
          <w:szCs w:val="28"/>
        </w:rPr>
        <w:t>личного</w:t>
      </w:r>
      <w:r w:rsidRPr="002E1EFD">
        <w:rPr>
          <w:rFonts w:eastAsia="Times New Roman" w:cs="Times New Roman"/>
          <w:b w:val="0"/>
          <w:spacing w:val="-2"/>
          <w:szCs w:val="28"/>
        </w:rPr>
        <w:t xml:space="preserve"> </w:t>
      </w:r>
      <w:r w:rsidRPr="002E1EFD">
        <w:rPr>
          <w:rFonts w:eastAsia="Times New Roman" w:cs="Times New Roman"/>
          <w:b w:val="0"/>
          <w:szCs w:val="28"/>
        </w:rPr>
        <w:t>происхождения);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характеризовать</w:t>
      </w:r>
      <w:r w:rsidRPr="002E1EFD">
        <w:rPr>
          <w:rFonts w:eastAsia="Times New Roman" w:cs="Times New Roman"/>
          <w:b w:val="0"/>
          <w:spacing w:val="-6"/>
          <w:szCs w:val="28"/>
        </w:rPr>
        <w:t xml:space="preserve"> </w:t>
      </w:r>
      <w:r w:rsidRPr="002E1EFD">
        <w:rPr>
          <w:rFonts w:eastAsia="Times New Roman" w:cs="Times New Roman"/>
          <w:b w:val="0"/>
          <w:szCs w:val="28"/>
        </w:rPr>
        <w:t>авторство,</w:t>
      </w:r>
      <w:r w:rsidRPr="002E1EFD">
        <w:rPr>
          <w:rFonts w:eastAsia="Times New Roman" w:cs="Times New Roman"/>
          <w:b w:val="0"/>
          <w:spacing w:val="-5"/>
          <w:szCs w:val="28"/>
        </w:rPr>
        <w:t xml:space="preserve"> </w:t>
      </w:r>
      <w:r w:rsidRPr="002E1EFD">
        <w:rPr>
          <w:rFonts w:eastAsia="Times New Roman" w:cs="Times New Roman"/>
          <w:b w:val="0"/>
          <w:szCs w:val="28"/>
        </w:rPr>
        <w:t>время,</w:t>
      </w:r>
      <w:r w:rsidRPr="002E1EFD">
        <w:rPr>
          <w:rFonts w:eastAsia="Times New Roman" w:cs="Times New Roman"/>
          <w:b w:val="0"/>
          <w:spacing w:val="-5"/>
          <w:szCs w:val="28"/>
        </w:rPr>
        <w:t xml:space="preserve"> </w:t>
      </w:r>
      <w:r w:rsidRPr="002E1EFD">
        <w:rPr>
          <w:rFonts w:eastAsia="Times New Roman" w:cs="Times New Roman"/>
          <w:b w:val="0"/>
          <w:szCs w:val="28"/>
        </w:rPr>
        <w:t>место</w:t>
      </w:r>
      <w:r w:rsidRPr="002E1EFD">
        <w:rPr>
          <w:rFonts w:eastAsia="Times New Roman" w:cs="Times New Roman"/>
          <w:b w:val="0"/>
          <w:spacing w:val="-4"/>
          <w:szCs w:val="28"/>
        </w:rPr>
        <w:t xml:space="preserve"> </w:t>
      </w:r>
      <w:r w:rsidRPr="002E1EFD">
        <w:rPr>
          <w:rFonts w:eastAsia="Times New Roman" w:cs="Times New Roman"/>
          <w:b w:val="0"/>
          <w:szCs w:val="28"/>
        </w:rPr>
        <w:t>создания</w:t>
      </w:r>
      <w:r w:rsidRPr="002E1EFD">
        <w:rPr>
          <w:rFonts w:eastAsia="Times New Roman" w:cs="Times New Roman"/>
          <w:b w:val="0"/>
          <w:spacing w:val="-6"/>
          <w:szCs w:val="28"/>
        </w:rPr>
        <w:t xml:space="preserve"> </w:t>
      </w:r>
      <w:r w:rsidRPr="002E1EFD">
        <w:rPr>
          <w:rFonts w:eastAsia="Times New Roman" w:cs="Times New Roman"/>
          <w:b w:val="0"/>
          <w:szCs w:val="28"/>
        </w:rPr>
        <w:t>источника;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выделять в тексте письменного источника исторические описания (хода событий, действий людей)</w:t>
      </w:r>
      <w:r w:rsidRPr="002E1EFD">
        <w:rPr>
          <w:rFonts w:eastAsia="Times New Roman" w:cs="Times New Roman"/>
          <w:b w:val="0"/>
          <w:spacing w:val="-58"/>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объяснения</w:t>
      </w:r>
      <w:r w:rsidRPr="002E1EFD">
        <w:rPr>
          <w:rFonts w:eastAsia="Times New Roman" w:cs="Times New Roman"/>
          <w:b w:val="0"/>
          <w:spacing w:val="-1"/>
          <w:szCs w:val="28"/>
        </w:rPr>
        <w:t xml:space="preserve"> </w:t>
      </w:r>
      <w:r w:rsidRPr="002E1EFD">
        <w:rPr>
          <w:rFonts w:eastAsia="Times New Roman" w:cs="Times New Roman"/>
          <w:b w:val="0"/>
          <w:szCs w:val="28"/>
        </w:rPr>
        <w:t>(причин,</w:t>
      </w:r>
      <w:r w:rsidRPr="002E1EFD">
        <w:rPr>
          <w:rFonts w:eastAsia="Times New Roman" w:cs="Times New Roman"/>
          <w:b w:val="0"/>
          <w:spacing w:val="-1"/>
          <w:szCs w:val="28"/>
        </w:rPr>
        <w:t xml:space="preserve"> </w:t>
      </w:r>
      <w:r w:rsidRPr="002E1EFD">
        <w:rPr>
          <w:rFonts w:eastAsia="Times New Roman" w:cs="Times New Roman"/>
          <w:b w:val="0"/>
          <w:szCs w:val="28"/>
        </w:rPr>
        <w:t>сущности, последствий</w:t>
      </w:r>
      <w:r w:rsidRPr="002E1EFD">
        <w:rPr>
          <w:rFonts w:eastAsia="Times New Roman" w:cs="Times New Roman"/>
          <w:b w:val="0"/>
          <w:spacing w:val="-1"/>
          <w:szCs w:val="28"/>
        </w:rPr>
        <w:t xml:space="preserve"> </w:t>
      </w:r>
      <w:r w:rsidRPr="002E1EFD">
        <w:rPr>
          <w:rFonts w:eastAsia="Times New Roman" w:cs="Times New Roman"/>
          <w:b w:val="0"/>
          <w:szCs w:val="28"/>
        </w:rPr>
        <w:t>исторических событий);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находить в визуальном источнике и вещественном памятнике ключевые символы, образы;</w:t>
      </w:r>
      <w:r w:rsidRPr="002E1EFD">
        <w:rPr>
          <w:rFonts w:eastAsia="Times New Roman" w:cs="Times New Roman"/>
          <w:b w:val="0"/>
          <w:spacing w:val="-58"/>
          <w:szCs w:val="28"/>
        </w:rPr>
        <w:t xml:space="preserve"> </w:t>
      </w:r>
      <w:r w:rsidRPr="002E1EFD">
        <w:rPr>
          <w:rFonts w:eastAsia="Times New Roman" w:cs="Times New Roman"/>
          <w:b w:val="0"/>
          <w:szCs w:val="28"/>
        </w:rPr>
        <w:t>характеризовать</w:t>
      </w:r>
      <w:r w:rsidRPr="002E1EFD">
        <w:rPr>
          <w:rFonts w:eastAsia="Times New Roman" w:cs="Times New Roman"/>
          <w:b w:val="0"/>
          <w:spacing w:val="-4"/>
          <w:szCs w:val="28"/>
        </w:rPr>
        <w:t xml:space="preserve"> </w:t>
      </w:r>
      <w:r w:rsidRPr="002E1EFD">
        <w:rPr>
          <w:rFonts w:eastAsia="Times New Roman" w:cs="Times New Roman"/>
          <w:b w:val="0"/>
          <w:szCs w:val="28"/>
        </w:rPr>
        <w:t>позицию</w:t>
      </w:r>
      <w:r w:rsidRPr="002E1EFD">
        <w:rPr>
          <w:rFonts w:eastAsia="Times New Roman" w:cs="Times New Roman"/>
          <w:b w:val="0"/>
          <w:spacing w:val="-4"/>
          <w:szCs w:val="28"/>
        </w:rPr>
        <w:t xml:space="preserve"> </w:t>
      </w:r>
      <w:r w:rsidRPr="002E1EFD">
        <w:rPr>
          <w:rFonts w:eastAsia="Times New Roman" w:cs="Times New Roman"/>
          <w:b w:val="0"/>
          <w:szCs w:val="28"/>
        </w:rPr>
        <w:t>автора</w:t>
      </w:r>
      <w:r w:rsidRPr="002E1EFD">
        <w:rPr>
          <w:rFonts w:eastAsia="Times New Roman" w:cs="Times New Roman"/>
          <w:b w:val="0"/>
          <w:spacing w:val="-2"/>
          <w:szCs w:val="28"/>
        </w:rPr>
        <w:t xml:space="preserve"> </w:t>
      </w:r>
      <w:r w:rsidRPr="002E1EFD">
        <w:rPr>
          <w:rFonts w:eastAsia="Times New Roman" w:cs="Times New Roman"/>
          <w:b w:val="0"/>
          <w:szCs w:val="28"/>
        </w:rPr>
        <w:t>письменного</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визуального</w:t>
      </w:r>
      <w:r w:rsidRPr="002E1EFD">
        <w:rPr>
          <w:rFonts w:eastAsia="Times New Roman" w:cs="Times New Roman"/>
          <w:b w:val="0"/>
          <w:spacing w:val="-3"/>
          <w:szCs w:val="28"/>
        </w:rPr>
        <w:t xml:space="preserve"> </w:t>
      </w:r>
      <w:r w:rsidRPr="002E1EFD">
        <w:rPr>
          <w:rFonts w:eastAsia="Times New Roman" w:cs="Times New Roman"/>
          <w:b w:val="0"/>
          <w:szCs w:val="28"/>
        </w:rPr>
        <w:t>исторического</w:t>
      </w:r>
      <w:r w:rsidRPr="002E1EFD">
        <w:rPr>
          <w:rFonts w:eastAsia="Times New Roman" w:cs="Times New Roman"/>
          <w:b w:val="0"/>
          <w:spacing w:val="-2"/>
          <w:szCs w:val="28"/>
        </w:rPr>
        <w:t xml:space="preserve"> </w:t>
      </w:r>
      <w:r w:rsidRPr="002E1EFD">
        <w:rPr>
          <w:rFonts w:eastAsia="Times New Roman" w:cs="Times New Roman"/>
          <w:b w:val="0"/>
          <w:szCs w:val="28"/>
        </w:rPr>
        <w:t>источника.</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Историческое</w:t>
      </w:r>
      <w:r w:rsidRPr="002E1EFD">
        <w:rPr>
          <w:rFonts w:eastAsia="Times New Roman" w:cs="Times New Roman"/>
          <w:b w:val="0"/>
          <w:i/>
          <w:spacing w:val="-5"/>
          <w:szCs w:val="28"/>
        </w:rPr>
        <w:t xml:space="preserve"> </w:t>
      </w:r>
      <w:r w:rsidRPr="002E1EFD">
        <w:rPr>
          <w:rFonts w:eastAsia="Times New Roman" w:cs="Times New Roman"/>
          <w:b w:val="0"/>
          <w:i/>
          <w:szCs w:val="28"/>
        </w:rPr>
        <w:t>описание</w:t>
      </w:r>
      <w:r w:rsidRPr="002E1EFD">
        <w:rPr>
          <w:rFonts w:eastAsia="Times New Roman" w:cs="Times New Roman"/>
          <w:b w:val="0"/>
          <w:i/>
          <w:spacing w:val="-5"/>
          <w:szCs w:val="28"/>
        </w:rPr>
        <w:t xml:space="preserve"> </w:t>
      </w:r>
      <w:r w:rsidRPr="002E1EFD">
        <w:rPr>
          <w:rFonts w:eastAsia="Times New Roman" w:cs="Times New Roman"/>
          <w:b w:val="0"/>
          <w:i/>
          <w:szCs w:val="28"/>
        </w:rPr>
        <w:t>(реконструкция):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рассказывать</w:t>
      </w:r>
      <w:r w:rsidRPr="002E1EFD">
        <w:rPr>
          <w:rFonts w:eastAsia="Times New Roman" w:cs="Times New Roman"/>
          <w:b w:val="0"/>
          <w:spacing w:val="-5"/>
          <w:szCs w:val="28"/>
        </w:rPr>
        <w:t xml:space="preserve"> </w:t>
      </w:r>
      <w:r w:rsidRPr="002E1EFD">
        <w:rPr>
          <w:rFonts w:eastAsia="Times New Roman" w:cs="Times New Roman"/>
          <w:b w:val="0"/>
          <w:szCs w:val="28"/>
        </w:rPr>
        <w:t>о</w:t>
      </w:r>
      <w:r w:rsidRPr="002E1EFD">
        <w:rPr>
          <w:rFonts w:eastAsia="Times New Roman" w:cs="Times New Roman"/>
          <w:b w:val="0"/>
          <w:spacing w:val="-4"/>
          <w:szCs w:val="28"/>
        </w:rPr>
        <w:t xml:space="preserve"> </w:t>
      </w:r>
      <w:r w:rsidRPr="002E1EFD">
        <w:rPr>
          <w:rFonts w:eastAsia="Times New Roman" w:cs="Times New Roman"/>
          <w:b w:val="0"/>
          <w:szCs w:val="28"/>
        </w:rPr>
        <w:t>ключевых</w:t>
      </w:r>
      <w:r w:rsidRPr="002E1EFD">
        <w:rPr>
          <w:rFonts w:eastAsia="Times New Roman" w:cs="Times New Roman"/>
          <w:b w:val="0"/>
          <w:spacing w:val="-4"/>
          <w:szCs w:val="28"/>
        </w:rPr>
        <w:t xml:space="preserve"> </w:t>
      </w:r>
      <w:r w:rsidRPr="002E1EFD">
        <w:rPr>
          <w:rFonts w:eastAsia="Times New Roman" w:cs="Times New Roman"/>
          <w:b w:val="0"/>
          <w:szCs w:val="28"/>
        </w:rPr>
        <w:t>событиях</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эпоху</w:t>
      </w:r>
      <w:r w:rsidRPr="002E1EFD">
        <w:rPr>
          <w:rFonts w:eastAsia="Times New Roman" w:cs="Times New Roman"/>
          <w:b w:val="0"/>
          <w:spacing w:val="-4"/>
          <w:szCs w:val="28"/>
        </w:rPr>
        <w:t xml:space="preserve"> </w:t>
      </w:r>
      <w:r w:rsidRPr="002E1EFD">
        <w:rPr>
          <w:rFonts w:eastAsia="Times New Roman" w:cs="Times New Roman"/>
          <w:b w:val="0"/>
          <w:szCs w:val="28"/>
        </w:rPr>
        <w:t>Средневековья,</w:t>
      </w:r>
      <w:r w:rsidRPr="002E1EFD">
        <w:rPr>
          <w:rFonts w:eastAsia="Times New Roman" w:cs="Times New Roman"/>
          <w:b w:val="0"/>
          <w:spacing w:val="-4"/>
          <w:szCs w:val="28"/>
        </w:rPr>
        <w:t xml:space="preserve"> </w:t>
      </w:r>
      <w:r w:rsidRPr="002E1EFD">
        <w:rPr>
          <w:rFonts w:eastAsia="Times New Roman" w:cs="Times New Roman"/>
          <w:b w:val="0"/>
          <w:szCs w:val="28"/>
        </w:rPr>
        <w:t>их</w:t>
      </w:r>
      <w:r w:rsidRPr="002E1EFD">
        <w:rPr>
          <w:rFonts w:eastAsia="Times New Roman" w:cs="Times New Roman"/>
          <w:b w:val="0"/>
          <w:spacing w:val="-57"/>
          <w:szCs w:val="28"/>
        </w:rPr>
        <w:t xml:space="preserve"> </w:t>
      </w:r>
      <w:r w:rsidRPr="002E1EFD">
        <w:rPr>
          <w:rFonts w:eastAsia="Times New Roman" w:cs="Times New Roman"/>
          <w:b w:val="0"/>
          <w:szCs w:val="28"/>
        </w:rPr>
        <w:t>участниках;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составлять</w:t>
      </w:r>
      <w:r w:rsidRPr="002E1EFD">
        <w:rPr>
          <w:rFonts w:eastAsia="Times New Roman" w:cs="Times New Roman"/>
          <w:b w:val="0"/>
          <w:spacing w:val="-7"/>
          <w:szCs w:val="28"/>
        </w:rPr>
        <w:t xml:space="preserve"> </w:t>
      </w:r>
      <w:r w:rsidRPr="002E1EFD">
        <w:rPr>
          <w:rFonts w:eastAsia="Times New Roman" w:cs="Times New Roman"/>
          <w:b w:val="0"/>
          <w:szCs w:val="28"/>
        </w:rPr>
        <w:t>краткую</w:t>
      </w:r>
      <w:r w:rsidRPr="002E1EFD">
        <w:rPr>
          <w:rFonts w:eastAsia="Times New Roman" w:cs="Times New Roman"/>
          <w:b w:val="0"/>
          <w:spacing w:val="-7"/>
          <w:szCs w:val="28"/>
        </w:rPr>
        <w:t xml:space="preserve"> </w:t>
      </w:r>
      <w:r w:rsidRPr="002E1EFD">
        <w:rPr>
          <w:rFonts w:eastAsia="Times New Roman" w:cs="Times New Roman"/>
          <w:b w:val="0"/>
          <w:szCs w:val="28"/>
        </w:rPr>
        <w:t>характеристику</w:t>
      </w:r>
      <w:r w:rsidRPr="002E1EFD">
        <w:rPr>
          <w:rFonts w:eastAsia="Times New Roman" w:cs="Times New Roman"/>
          <w:b w:val="0"/>
          <w:spacing w:val="-5"/>
          <w:szCs w:val="28"/>
        </w:rPr>
        <w:t xml:space="preserve"> </w:t>
      </w:r>
      <w:r w:rsidRPr="002E1EFD">
        <w:rPr>
          <w:rFonts w:eastAsia="Times New Roman" w:cs="Times New Roman"/>
          <w:b w:val="0"/>
          <w:szCs w:val="28"/>
        </w:rPr>
        <w:t>(исторический</w:t>
      </w:r>
      <w:r w:rsidRPr="002E1EFD">
        <w:rPr>
          <w:rFonts w:eastAsia="Times New Roman" w:cs="Times New Roman"/>
          <w:b w:val="0"/>
          <w:spacing w:val="-6"/>
          <w:szCs w:val="28"/>
        </w:rPr>
        <w:t xml:space="preserve"> </w:t>
      </w:r>
      <w:r w:rsidRPr="002E1EFD">
        <w:rPr>
          <w:rFonts w:eastAsia="Times New Roman" w:cs="Times New Roman"/>
          <w:b w:val="0"/>
          <w:szCs w:val="28"/>
        </w:rPr>
        <w:t>портрет)</w:t>
      </w:r>
      <w:r w:rsidRPr="002E1EFD">
        <w:rPr>
          <w:rFonts w:eastAsia="Times New Roman" w:cs="Times New Roman"/>
          <w:b w:val="0"/>
          <w:spacing w:val="-6"/>
          <w:szCs w:val="28"/>
        </w:rPr>
        <w:t xml:space="preserve"> </w:t>
      </w:r>
      <w:r w:rsidRPr="002E1EFD">
        <w:rPr>
          <w:rFonts w:eastAsia="Times New Roman" w:cs="Times New Roman"/>
          <w:b w:val="0"/>
          <w:szCs w:val="28"/>
        </w:rPr>
        <w:t>известных</w:t>
      </w:r>
      <w:r w:rsidRPr="002E1EFD">
        <w:rPr>
          <w:rFonts w:eastAsia="Times New Roman" w:cs="Times New Roman"/>
          <w:b w:val="0"/>
          <w:spacing w:val="-6"/>
          <w:szCs w:val="28"/>
        </w:rPr>
        <w:t xml:space="preserve"> </w:t>
      </w:r>
      <w:r w:rsidRPr="002E1EFD">
        <w:rPr>
          <w:rFonts w:eastAsia="Times New Roman" w:cs="Times New Roman"/>
          <w:b w:val="0"/>
          <w:szCs w:val="28"/>
        </w:rPr>
        <w:t>деятелей</w:t>
      </w:r>
      <w:r w:rsidRPr="002E1EFD">
        <w:rPr>
          <w:rFonts w:eastAsia="Times New Roman" w:cs="Times New Roman"/>
          <w:b w:val="0"/>
          <w:spacing w:val="-6"/>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57"/>
          <w:szCs w:val="28"/>
        </w:rPr>
        <w:t xml:space="preserve"> </w:t>
      </w:r>
      <w:r w:rsidRPr="002E1EFD">
        <w:rPr>
          <w:rFonts w:eastAsia="Times New Roman" w:cs="Times New Roman"/>
          <w:b w:val="0"/>
          <w:szCs w:val="28"/>
        </w:rPr>
        <w:t>всеобщей истории среднев</w:t>
      </w:r>
      <w:r w:rsidRPr="002E1EFD">
        <w:rPr>
          <w:rFonts w:eastAsia="Times New Roman" w:cs="Times New Roman"/>
          <w:b w:val="0"/>
          <w:szCs w:val="28"/>
        </w:rPr>
        <w:t>е</w:t>
      </w:r>
      <w:r w:rsidRPr="002E1EFD">
        <w:rPr>
          <w:rFonts w:eastAsia="Times New Roman" w:cs="Times New Roman"/>
          <w:b w:val="0"/>
          <w:szCs w:val="28"/>
        </w:rPr>
        <w:t>ковой эпохи (известные биографические сведения, личные качества,</w:t>
      </w:r>
      <w:r w:rsidRPr="002E1EFD">
        <w:rPr>
          <w:rFonts w:eastAsia="Times New Roman" w:cs="Times New Roman"/>
          <w:b w:val="0"/>
          <w:spacing w:val="1"/>
          <w:szCs w:val="28"/>
        </w:rPr>
        <w:t xml:space="preserve"> </w:t>
      </w:r>
      <w:r w:rsidRPr="002E1EFD">
        <w:rPr>
          <w:rFonts w:eastAsia="Times New Roman" w:cs="Times New Roman"/>
          <w:b w:val="0"/>
          <w:szCs w:val="28"/>
        </w:rPr>
        <w:t>основные</w:t>
      </w:r>
      <w:r w:rsidRPr="002E1EFD">
        <w:rPr>
          <w:rFonts w:eastAsia="Times New Roman" w:cs="Times New Roman"/>
          <w:b w:val="0"/>
          <w:spacing w:val="-1"/>
          <w:szCs w:val="28"/>
        </w:rPr>
        <w:t xml:space="preserve"> </w:t>
      </w:r>
      <w:r w:rsidRPr="002E1EFD">
        <w:rPr>
          <w:rFonts w:eastAsia="Times New Roman" w:cs="Times New Roman"/>
          <w:b w:val="0"/>
          <w:szCs w:val="28"/>
        </w:rPr>
        <w:t>деяния);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рассказывать</w:t>
      </w:r>
      <w:r w:rsidRPr="002E1EFD">
        <w:rPr>
          <w:rFonts w:eastAsia="Times New Roman" w:cs="Times New Roman"/>
          <w:b w:val="0"/>
          <w:spacing w:val="-4"/>
          <w:szCs w:val="28"/>
        </w:rPr>
        <w:t xml:space="preserve"> </w:t>
      </w:r>
      <w:r w:rsidRPr="002E1EFD">
        <w:rPr>
          <w:rFonts w:eastAsia="Times New Roman" w:cs="Times New Roman"/>
          <w:b w:val="0"/>
          <w:szCs w:val="28"/>
        </w:rPr>
        <w:t>об</w:t>
      </w:r>
      <w:r w:rsidRPr="002E1EFD">
        <w:rPr>
          <w:rFonts w:eastAsia="Times New Roman" w:cs="Times New Roman"/>
          <w:b w:val="0"/>
          <w:spacing w:val="-4"/>
          <w:szCs w:val="28"/>
        </w:rPr>
        <w:t xml:space="preserve"> </w:t>
      </w:r>
      <w:r w:rsidRPr="002E1EFD">
        <w:rPr>
          <w:rFonts w:eastAsia="Times New Roman" w:cs="Times New Roman"/>
          <w:b w:val="0"/>
          <w:szCs w:val="28"/>
        </w:rPr>
        <w:t>образе</w:t>
      </w:r>
      <w:r w:rsidRPr="002E1EFD">
        <w:rPr>
          <w:rFonts w:eastAsia="Times New Roman" w:cs="Times New Roman"/>
          <w:b w:val="0"/>
          <w:spacing w:val="-3"/>
          <w:szCs w:val="28"/>
        </w:rPr>
        <w:t xml:space="preserve"> </w:t>
      </w:r>
      <w:r w:rsidRPr="002E1EFD">
        <w:rPr>
          <w:rFonts w:eastAsia="Times New Roman" w:cs="Times New Roman"/>
          <w:b w:val="0"/>
          <w:szCs w:val="28"/>
        </w:rPr>
        <w:t>жизни</w:t>
      </w:r>
      <w:r w:rsidRPr="002E1EFD">
        <w:rPr>
          <w:rFonts w:eastAsia="Times New Roman" w:cs="Times New Roman"/>
          <w:b w:val="0"/>
          <w:spacing w:val="-3"/>
          <w:szCs w:val="28"/>
        </w:rPr>
        <w:t xml:space="preserve"> </w:t>
      </w:r>
      <w:r w:rsidRPr="002E1EFD">
        <w:rPr>
          <w:rFonts w:eastAsia="Times New Roman" w:cs="Times New Roman"/>
          <w:b w:val="0"/>
          <w:szCs w:val="28"/>
        </w:rPr>
        <w:t>различных</w:t>
      </w:r>
      <w:r w:rsidRPr="002E1EFD">
        <w:rPr>
          <w:rFonts w:eastAsia="Times New Roman" w:cs="Times New Roman"/>
          <w:b w:val="0"/>
          <w:spacing w:val="-3"/>
          <w:szCs w:val="28"/>
        </w:rPr>
        <w:t xml:space="preserve"> </w:t>
      </w:r>
      <w:r w:rsidRPr="002E1EFD">
        <w:rPr>
          <w:rFonts w:eastAsia="Times New Roman" w:cs="Times New Roman"/>
          <w:b w:val="0"/>
          <w:szCs w:val="28"/>
        </w:rPr>
        <w:t>групп</w:t>
      </w:r>
      <w:r w:rsidRPr="002E1EFD">
        <w:rPr>
          <w:rFonts w:eastAsia="Times New Roman" w:cs="Times New Roman"/>
          <w:b w:val="0"/>
          <w:spacing w:val="-3"/>
          <w:szCs w:val="28"/>
        </w:rPr>
        <w:t xml:space="preserve"> </w:t>
      </w:r>
      <w:r w:rsidRPr="002E1EFD">
        <w:rPr>
          <w:rFonts w:eastAsia="Times New Roman" w:cs="Times New Roman"/>
          <w:b w:val="0"/>
          <w:szCs w:val="28"/>
        </w:rPr>
        <w:t>населения</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средневековых</w:t>
      </w:r>
      <w:r w:rsidRPr="002E1EFD">
        <w:rPr>
          <w:rFonts w:eastAsia="Times New Roman" w:cs="Times New Roman"/>
          <w:b w:val="0"/>
          <w:spacing w:val="-3"/>
          <w:szCs w:val="28"/>
        </w:rPr>
        <w:t xml:space="preserve"> </w:t>
      </w:r>
      <w:r w:rsidRPr="002E1EFD">
        <w:rPr>
          <w:rFonts w:eastAsia="Times New Roman" w:cs="Times New Roman"/>
          <w:b w:val="0"/>
          <w:szCs w:val="28"/>
        </w:rPr>
        <w:t>обществах</w:t>
      </w:r>
      <w:r w:rsidRPr="002E1EFD">
        <w:rPr>
          <w:rFonts w:eastAsia="Times New Roman" w:cs="Times New Roman"/>
          <w:b w:val="0"/>
          <w:spacing w:val="-2"/>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Руси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57"/>
          <w:szCs w:val="28"/>
        </w:rPr>
        <w:t xml:space="preserve"> </w:t>
      </w:r>
      <w:r w:rsidRPr="002E1EFD">
        <w:rPr>
          <w:rFonts w:eastAsia="Times New Roman" w:cs="Times New Roman"/>
          <w:b w:val="0"/>
          <w:szCs w:val="28"/>
        </w:rPr>
        <w:t>других</w:t>
      </w:r>
      <w:r w:rsidRPr="002E1EFD">
        <w:rPr>
          <w:rFonts w:eastAsia="Times New Roman" w:cs="Times New Roman"/>
          <w:b w:val="0"/>
          <w:spacing w:val="-1"/>
          <w:szCs w:val="28"/>
        </w:rPr>
        <w:t xml:space="preserve"> </w:t>
      </w:r>
      <w:r w:rsidRPr="002E1EFD">
        <w:rPr>
          <w:rFonts w:eastAsia="Times New Roman" w:cs="Times New Roman"/>
          <w:b w:val="0"/>
          <w:szCs w:val="28"/>
        </w:rPr>
        <w:t>странах;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представлять</w:t>
      </w:r>
      <w:r w:rsidRPr="002E1EFD">
        <w:rPr>
          <w:rFonts w:eastAsia="Times New Roman" w:cs="Times New Roman"/>
          <w:b w:val="0"/>
          <w:spacing w:val="-5"/>
          <w:szCs w:val="28"/>
        </w:rPr>
        <w:t xml:space="preserve"> </w:t>
      </w:r>
      <w:r w:rsidRPr="002E1EFD">
        <w:rPr>
          <w:rFonts w:eastAsia="Times New Roman" w:cs="Times New Roman"/>
          <w:b w:val="0"/>
          <w:szCs w:val="28"/>
        </w:rPr>
        <w:t>описание</w:t>
      </w:r>
      <w:r w:rsidRPr="002E1EFD">
        <w:rPr>
          <w:rFonts w:eastAsia="Times New Roman" w:cs="Times New Roman"/>
          <w:b w:val="0"/>
          <w:spacing w:val="-4"/>
          <w:szCs w:val="28"/>
        </w:rPr>
        <w:t xml:space="preserve"> </w:t>
      </w:r>
      <w:r w:rsidRPr="002E1EFD">
        <w:rPr>
          <w:rFonts w:eastAsia="Times New Roman" w:cs="Times New Roman"/>
          <w:b w:val="0"/>
          <w:szCs w:val="28"/>
        </w:rPr>
        <w:t>памятников</w:t>
      </w:r>
      <w:r w:rsidRPr="002E1EFD">
        <w:rPr>
          <w:rFonts w:eastAsia="Times New Roman" w:cs="Times New Roman"/>
          <w:b w:val="0"/>
          <w:spacing w:val="-5"/>
          <w:szCs w:val="28"/>
        </w:rPr>
        <w:t xml:space="preserve"> </w:t>
      </w:r>
      <w:r w:rsidRPr="002E1EFD">
        <w:rPr>
          <w:rFonts w:eastAsia="Times New Roman" w:cs="Times New Roman"/>
          <w:b w:val="0"/>
          <w:szCs w:val="28"/>
        </w:rPr>
        <w:t>материальной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художественной</w:t>
      </w:r>
      <w:r w:rsidRPr="002E1EFD">
        <w:rPr>
          <w:rFonts w:eastAsia="Times New Roman" w:cs="Times New Roman"/>
          <w:b w:val="0"/>
          <w:spacing w:val="-4"/>
          <w:szCs w:val="28"/>
        </w:rPr>
        <w:t xml:space="preserve"> </w:t>
      </w:r>
      <w:r w:rsidRPr="002E1EFD">
        <w:rPr>
          <w:rFonts w:eastAsia="Times New Roman" w:cs="Times New Roman"/>
          <w:b w:val="0"/>
          <w:szCs w:val="28"/>
        </w:rPr>
        <w:t>культуры</w:t>
      </w:r>
      <w:r w:rsidRPr="002E1EFD">
        <w:rPr>
          <w:rFonts w:eastAsia="Times New Roman" w:cs="Times New Roman"/>
          <w:b w:val="0"/>
          <w:spacing w:val="-4"/>
          <w:szCs w:val="28"/>
        </w:rPr>
        <w:t xml:space="preserve"> </w:t>
      </w:r>
      <w:r w:rsidRPr="002E1EFD">
        <w:rPr>
          <w:rFonts w:eastAsia="Times New Roman" w:cs="Times New Roman"/>
          <w:b w:val="0"/>
          <w:szCs w:val="28"/>
        </w:rPr>
        <w:t>изучаемой</w:t>
      </w:r>
      <w:r w:rsidRPr="002E1EFD">
        <w:rPr>
          <w:rFonts w:eastAsia="Times New Roman" w:cs="Times New Roman"/>
          <w:b w:val="0"/>
          <w:spacing w:val="-4"/>
          <w:szCs w:val="28"/>
        </w:rPr>
        <w:t xml:space="preserve"> </w:t>
      </w:r>
      <w:r w:rsidRPr="002E1EFD">
        <w:rPr>
          <w:rFonts w:eastAsia="Times New Roman" w:cs="Times New Roman"/>
          <w:b w:val="0"/>
          <w:szCs w:val="28"/>
        </w:rPr>
        <w:t>эпохи.</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Анализ,</w:t>
      </w:r>
      <w:r w:rsidRPr="002E1EFD">
        <w:rPr>
          <w:rFonts w:eastAsia="Times New Roman" w:cs="Times New Roman"/>
          <w:b w:val="0"/>
          <w:i/>
          <w:spacing w:val="-4"/>
          <w:szCs w:val="28"/>
        </w:rPr>
        <w:t xml:space="preserve"> </w:t>
      </w:r>
      <w:r w:rsidRPr="002E1EFD">
        <w:rPr>
          <w:rFonts w:eastAsia="Times New Roman" w:cs="Times New Roman"/>
          <w:b w:val="0"/>
          <w:i/>
          <w:szCs w:val="28"/>
        </w:rPr>
        <w:t>объяснение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4"/>
          <w:szCs w:val="28"/>
        </w:rPr>
        <w:t xml:space="preserve"> </w:t>
      </w:r>
      <w:r w:rsidRPr="002E1EFD">
        <w:rPr>
          <w:rFonts w:eastAsia="Times New Roman" w:cs="Times New Roman"/>
          <w:b w:val="0"/>
          <w:i/>
          <w:szCs w:val="28"/>
        </w:rPr>
        <w:t>событий,</w:t>
      </w:r>
      <w:r w:rsidRPr="002E1EFD">
        <w:rPr>
          <w:rFonts w:eastAsia="Times New Roman" w:cs="Times New Roman"/>
          <w:b w:val="0"/>
          <w:i/>
          <w:spacing w:val="-3"/>
          <w:szCs w:val="28"/>
        </w:rPr>
        <w:t xml:space="preserve"> </w:t>
      </w:r>
      <w:r w:rsidRPr="002E1EFD">
        <w:rPr>
          <w:rFonts w:eastAsia="Times New Roman" w:cs="Times New Roman"/>
          <w:b w:val="0"/>
          <w:i/>
          <w:szCs w:val="28"/>
        </w:rPr>
        <w:t>явлений: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раскрывать существенные черты: а) экономических и социальных отношений и политического</w:t>
      </w:r>
      <w:r w:rsidRPr="002E1EFD">
        <w:rPr>
          <w:rFonts w:eastAsia="Times New Roman" w:cs="Times New Roman"/>
          <w:b w:val="0"/>
          <w:spacing w:val="1"/>
          <w:szCs w:val="28"/>
        </w:rPr>
        <w:t xml:space="preserve"> </w:t>
      </w:r>
      <w:r w:rsidRPr="002E1EFD">
        <w:rPr>
          <w:rFonts w:eastAsia="Times New Roman" w:cs="Times New Roman"/>
          <w:b w:val="0"/>
          <w:szCs w:val="28"/>
        </w:rPr>
        <w:t>строя на Руси и в других гос</w:t>
      </w:r>
      <w:r w:rsidRPr="002E1EFD">
        <w:rPr>
          <w:rFonts w:eastAsia="Times New Roman" w:cs="Times New Roman"/>
          <w:b w:val="0"/>
          <w:szCs w:val="28"/>
        </w:rPr>
        <w:t>у</w:t>
      </w:r>
      <w:r w:rsidRPr="002E1EFD">
        <w:rPr>
          <w:rFonts w:eastAsia="Times New Roman" w:cs="Times New Roman"/>
          <w:b w:val="0"/>
          <w:szCs w:val="28"/>
        </w:rPr>
        <w:t>дарствах; б) ценностей, господствовавших в средневековых обществах,</w:t>
      </w:r>
      <w:r w:rsidRPr="002E1EFD">
        <w:rPr>
          <w:rFonts w:eastAsia="Times New Roman" w:cs="Times New Roman"/>
          <w:b w:val="0"/>
          <w:spacing w:val="-58"/>
          <w:szCs w:val="28"/>
        </w:rPr>
        <w:t xml:space="preserve"> </w:t>
      </w:r>
      <w:r w:rsidRPr="002E1EFD">
        <w:rPr>
          <w:rFonts w:eastAsia="Times New Roman" w:cs="Times New Roman"/>
          <w:b w:val="0"/>
          <w:szCs w:val="28"/>
        </w:rPr>
        <w:t>представлений</w:t>
      </w:r>
      <w:r w:rsidRPr="002E1EFD">
        <w:rPr>
          <w:rFonts w:eastAsia="Times New Roman" w:cs="Times New Roman"/>
          <w:b w:val="0"/>
          <w:spacing w:val="-1"/>
          <w:szCs w:val="28"/>
        </w:rPr>
        <w:t xml:space="preserve"> </w:t>
      </w:r>
      <w:r w:rsidRPr="002E1EFD">
        <w:rPr>
          <w:rFonts w:eastAsia="Times New Roman" w:cs="Times New Roman"/>
          <w:b w:val="0"/>
          <w:szCs w:val="28"/>
        </w:rPr>
        <w:t>средневекового человека о мире; объяснять</w:t>
      </w:r>
      <w:r w:rsidRPr="002E1EFD">
        <w:rPr>
          <w:rFonts w:eastAsia="Times New Roman" w:cs="Times New Roman"/>
          <w:b w:val="0"/>
          <w:spacing w:val="-5"/>
          <w:szCs w:val="28"/>
        </w:rPr>
        <w:t xml:space="preserve"> </w:t>
      </w:r>
      <w:r w:rsidRPr="002E1EFD">
        <w:rPr>
          <w:rFonts w:eastAsia="Times New Roman" w:cs="Times New Roman"/>
          <w:b w:val="0"/>
          <w:szCs w:val="28"/>
        </w:rPr>
        <w:t>смысл</w:t>
      </w:r>
      <w:r w:rsidRPr="002E1EFD">
        <w:rPr>
          <w:rFonts w:eastAsia="Times New Roman" w:cs="Times New Roman"/>
          <w:b w:val="0"/>
          <w:spacing w:val="-5"/>
          <w:szCs w:val="28"/>
        </w:rPr>
        <w:t xml:space="preserve"> </w:t>
      </w:r>
      <w:r w:rsidRPr="002E1EFD">
        <w:rPr>
          <w:rFonts w:eastAsia="Times New Roman" w:cs="Times New Roman"/>
          <w:b w:val="0"/>
          <w:szCs w:val="28"/>
        </w:rPr>
        <w:t>ключевых</w:t>
      </w:r>
      <w:r w:rsidRPr="002E1EFD">
        <w:rPr>
          <w:rFonts w:eastAsia="Times New Roman" w:cs="Times New Roman"/>
          <w:b w:val="0"/>
          <w:spacing w:val="-3"/>
          <w:szCs w:val="28"/>
        </w:rPr>
        <w:t xml:space="preserve"> </w:t>
      </w:r>
      <w:r w:rsidRPr="002E1EFD">
        <w:rPr>
          <w:rFonts w:eastAsia="Times New Roman" w:cs="Times New Roman"/>
          <w:b w:val="0"/>
          <w:szCs w:val="28"/>
        </w:rPr>
        <w:t>понятий,</w:t>
      </w:r>
      <w:r w:rsidRPr="002E1EFD">
        <w:rPr>
          <w:rFonts w:eastAsia="Times New Roman" w:cs="Times New Roman"/>
          <w:b w:val="0"/>
          <w:spacing w:val="-4"/>
          <w:szCs w:val="28"/>
        </w:rPr>
        <w:t xml:space="preserve"> </w:t>
      </w:r>
      <w:r w:rsidRPr="002E1EFD">
        <w:rPr>
          <w:rFonts w:eastAsia="Times New Roman" w:cs="Times New Roman"/>
          <w:b w:val="0"/>
          <w:szCs w:val="28"/>
        </w:rPr>
        <w:t>относящихся</w:t>
      </w:r>
      <w:r w:rsidRPr="002E1EFD">
        <w:rPr>
          <w:rFonts w:eastAsia="Times New Roman" w:cs="Times New Roman"/>
          <w:b w:val="0"/>
          <w:spacing w:val="-4"/>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данной</w:t>
      </w:r>
      <w:r w:rsidRPr="002E1EFD">
        <w:rPr>
          <w:rFonts w:eastAsia="Times New Roman" w:cs="Times New Roman"/>
          <w:b w:val="0"/>
          <w:spacing w:val="-3"/>
          <w:szCs w:val="28"/>
        </w:rPr>
        <w:t xml:space="preserve"> </w:t>
      </w:r>
      <w:r w:rsidRPr="002E1EFD">
        <w:rPr>
          <w:rFonts w:eastAsia="Times New Roman" w:cs="Times New Roman"/>
          <w:b w:val="0"/>
          <w:szCs w:val="28"/>
        </w:rPr>
        <w:t>эпохе</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57"/>
          <w:szCs w:val="28"/>
        </w:rPr>
        <w:t xml:space="preserve"> </w:t>
      </w:r>
      <w:r w:rsidRPr="002E1EFD">
        <w:rPr>
          <w:rFonts w:eastAsia="Times New Roman" w:cs="Times New Roman"/>
          <w:b w:val="0"/>
          <w:szCs w:val="28"/>
        </w:rPr>
        <w:t>истории,</w:t>
      </w:r>
      <w:r w:rsidRPr="002E1EFD">
        <w:rPr>
          <w:rFonts w:eastAsia="Times New Roman" w:cs="Times New Roman"/>
          <w:b w:val="0"/>
          <w:spacing w:val="-1"/>
          <w:szCs w:val="28"/>
        </w:rPr>
        <w:t xml:space="preserve"> </w:t>
      </w:r>
      <w:r w:rsidRPr="002E1EFD">
        <w:rPr>
          <w:rFonts w:eastAsia="Times New Roman" w:cs="Times New Roman"/>
          <w:b w:val="0"/>
          <w:szCs w:val="28"/>
        </w:rPr>
        <w:t>конкретизировать</w:t>
      </w:r>
      <w:r w:rsidRPr="002E1EFD">
        <w:rPr>
          <w:rFonts w:eastAsia="Times New Roman" w:cs="Times New Roman"/>
          <w:b w:val="0"/>
          <w:spacing w:val="-2"/>
          <w:szCs w:val="28"/>
        </w:rPr>
        <w:t xml:space="preserve"> </w:t>
      </w:r>
      <w:r w:rsidRPr="002E1EFD">
        <w:rPr>
          <w:rFonts w:eastAsia="Times New Roman" w:cs="Times New Roman"/>
          <w:b w:val="0"/>
          <w:szCs w:val="28"/>
        </w:rPr>
        <w:t>их на</w:t>
      </w:r>
      <w:r w:rsidRPr="002E1EFD">
        <w:rPr>
          <w:rFonts w:eastAsia="Times New Roman" w:cs="Times New Roman"/>
          <w:b w:val="0"/>
          <w:spacing w:val="-1"/>
          <w:szCs w:val="28"/>
        </w:rPr>
        <w:t xml:space="preserve"> </w:t>
      </w:r>
      <w:r w:rsidRPr="002E1EFD">
        <w:rPr>
          <w:rFonts w:eastAsia="Times New Roman" w:cs="Times New Roman"/>
          <w:b w:val="0"/>
          <w:szCs w:val="28"/>
        </w:rPr>
        <w:t>примерах</w:t>
      </w:r>
      <w:r w:rsidRPr="002E1EFD">
        <w:rPr>
          <w:rFonts w:eastAsia="Times New Roman" w:cs="Times New Roman"/>
          <w:b w:val="0"/>
          <w:spacing w:val="-1"/>
          <w:szCs w:val="28"/>
        </w:rPr>
        <w:t xml:space="preserve"> </w:t>
      </w:r>
      <w:r w:rsidRPr="002E1EFD">
        <w:rPr>
          <w:rFonts w:eastAsia="Times New Roman" w:cs="Times New Roman"/>
          <w:b w:val="0"/>
          <w:szCs w:val="28"/>
        </w:rPr>
        <w:t>ист</w:t>
      </w:r>
      <w:r w:rsidRPr="002E1EFD">
        <w:rPr>
          <w:rFonts w:eastAsia="Times New Roman" w:cs="Times New Roman"/>
          <w:b w:val="0"/>
          <w:szCs w:val="28"/>
        </w:rPr>
        <w:t>о</w:t>
      </w:r>
      <w:r w:rsidRPr="002E1EFD">
        <w:rPr>
          <w:rFonts w:eastAsia="Times New Roman" w:cs="Times New Roman"/>
          <w:b w:val="0"/>
          <w:szCs w:val="28"/>
        </w:rPr>
        <w:t>рических событий,</w:t>
      </w:r>
      <w:r w:rsidRPr="002E1EFD">
        <w:rPr>
          <w:rFonts w:eastAsia="Times New Roman" w:cs="Times New Roman"/>
          <w:b w:val="0"/>
          <w:spacing w:val="-1"/>
          <w:szCs w:val="28"/>
        </w:rPr>
        <w:t xml:space="preserve"> </w:t>
      </w:r>
      <w:r w:rsidRPr="002E1EFD">
        <w:rPr>
          <w:rFonts w:eastAsia="Times New Roman" w:cs="Times New Roman"/>
          <w:b w:val="0"/>
          <w:szCs w:val="28"/>
        </w:rPr>
        <w:t>ситуаций;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причины и следствия важнейших событий отечественной и всеобщей истории эпохи</w:t>
      </w:r>
      <w:r w:rsidRPr="002E1EFD">
        <w:rPr>
          <w:rFonts w:eastAsia="Times New Roman" w:cs="Times New Roman"/>
          <w:b w:val="0"/>
          <w:spacing w:val="1"/>
          <w:szCs w:val="28"/>
        </w:rPr>
        <w:t xml:space="preserve"> </w:t>
      </w:r>
      <w:r w:rsidRPr="002E1EFD">
        <w:rPr>
          <w:rFonts w:eastAsia="Times New Roman" w:cs="Times New Roman"/>
          <w:b w:val="0"/>
          <w:szCs w:val="28"/>
        </w:rPr>
        <w:t>Средневековья:</w:t>
      </w:r>
      <w:r w:rsidRPr="002E1EFD">
        <w:rPr>
          <w:rFonts w:eastAsia="Times New Roman" w:cs="Times New Roman"/>
          <w:b w:val="0"/>
          <w:spacing w:val="-5"/>
          <w:szCs w:val="28"/>
        </w:rPr>
        <w:t xml:space="preserve"> </w:t>
      </w:r>
      <w:r w:rsidRPr="002E1EFD">
        <w:rPr>
          <w:rFonts w:eastAsia="Times New Roman" w:cs="Times New Roman"/>
          <w:b w:val="0"/>
          <w:szCs w:val="28"/>
        </w:rPr>
        <w:t>а)</w:t>
      </w:r>
      <w:r w:rsidRPr="002E1EFD">
        <w:rPr>
          <w:rFonts w:eastAsia="Times New Roman" w:cs="Times New Roman"/>
          <w:b w:val="0"/>
          <w:spacing w:val="-4"/>
          <w:szCs w:val="28"/>
        </w:rPr>
        <w:t xml:space="preserve"> </w:t>
      </w:r>
      <w:r w:rsidRPr="002E1EFD">
        <w:rPr>
          <w:rFonts w:eastAsia="Times New Roman" w:cs="Times New Roman"/>
          <w:b w:val="0"/>
          <w:szCs w:val="28"/>
        </w:rPr>
        <w:t>находить</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учебнике</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излагать</w:t>
      </w:r>
      <w:r w:rsidRPr="002E1EFD">
        <w:rPr>
          <w:rFonts w:eastAsia="Times New Roman" w:cs="Times New Roman"/>
          <w:b w:val="0"/>
          <w:spacing w:val="-4"/>
          <w:szCs w:val="28"/>
        </w:rPr>
        <w:t xml:space="preserve"> </w:t>
      </w:r>
      <w:r w:rsidRPr="002E1EFD">
        <w:rPr>
          <w:rFonts w:eastAsia="Times New Roman" w:cs="Times New Roman"/>
          <w:b w:val="0"/>
          <w:szCs w:val="28"/>
        </w:rPr>
        <w:t>суждения</w:t>
      </w:r>
      <w:r w:rsidRPr="002E1EFD">
        <w:rPr>
          <w:rFonts w:eastAsia="Times New Roman" w:cs="Times New Roman"/>
          <w:b w:val="0"/>
          <w:spacing w:val="-4"/>
          <w:szCs w:val="28"/>
        </w:rPr>
        <w:t xml:space="preserve"> </w:t>
      </w:r>
      <w:r w:rsidRPr="002E1EFD">
        <w:rPr>
          <w:rFonts w:eastAsia="Times New Roman" w:cs="Times New Roman"/>
          <w:b w:val="0"/>
          <w:szCs w:val="28"/>
        </w:rPr>
        <w:t>о</w:t>
      </w:r>
      <w:r w:rsidRPr="002E1EFD">
        <w:rPr>
          <w:rFonts w:eastAsia="Times New Roman" w:cs="Times New Roman"/>
          <w:b w:val="0"/>
          <w:spacing w:val="-4"/>
          <w:szCs w:val="28"/>
        </w:rPr>
        <w:t xml:space="preserve"> </w:t>
      </w:r>
      <w:r w:rsidRPr="002E1EFD">
        <w:rPr>
          <w:rFonts w:eastAsia="Times New Roman" w:cs="Times New Roman"/>
          <w:b w:val="0"/>
          <w:szCs w:val="28"/>
        </w:rPr>
        <w:t>причинах</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следствиях</w:t>
      </w:r>
      <w:r w:rsidRPr="002E1EFD">
        <w:rPr>
          <w:rFonts w:eastAsia="Times New Roman" w:cs="Times New Roman"/>
          <w:b w:val="0"/>
          <w:spacing w:val="-4"/>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57"/>
          <w:szCs w:val="28"/>
        </w:rPr>
        <w:t xml:space="preserve"> </w:t>
      </w:r>
      <w:r w:rsidRPr="002E1EFD">
        <w:rPr>
          <w:rFonts w:eastAsia="Times New Roman" w:cs="Times New Roman"/>
          <w:b w:val="0"/>
          <w:szCs w:val="28"/>
        </w:rPr>
        <w:t>событий; б) соотносить объяснение причин и следствий соб</w:t>
      </w:r>
      <w:r w:rsidRPr="002E1EFD">
        <w:rPr>
          <w:rFonts w:eastAsia="Times New Roman" w:cs="Times New Roman"/>
          <w:b w:val="0"/>
          <w:szCs w:val="28"/>
        </w:rPr>
        <w:t>ы</w:t>
      </w:r>
      <w:r w:rsidRPr="002E1EFD">
        <w:rPr>
          <w:rFonts w:eastAsia="Times New Roman" w:cs="Times New Roman"/>
          <w:b w:val="0"/>
          <w:szCs w:val="28"/>
        </w:rPr>
        <w:t>тий, представленное в нескольких</w:t>
      </w:r>
      <w:r w:rsidRPr="002E1EFD">
        <w:rPr>
          <w:rFonts w:eastAsia="Times New Roman" w:cs="Times New Roman"/>
          <w:b w:val="0"/>
          <w:spacing w:val="1"/>
          <w:szCs w:val="28"/>
        </w:rPr>
        <w:t xml:space="preserve"> </w:t>
      </w:r>
      <w:r w:rsidRPr="002E1EFD">
        <w:rPr>
          <w:rFonts w:eastAsia="Times New Roman" w:cs="Times New Roman"/>
          <w:b w:val="0"/>
          <w:szCs w:val="28"/>
        </w:rPr>
        <w:t>текстах;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проводить синхронизацию и сопоставление однотипных событий и процессов отечественной и</w:t>
      </w:r>
      <w:r w:rsidRPr="002E1EFD">
        <w:rPr>
          <w:rFonts w:eastAsia="Times New Roman" w:cs="Times New Roman"/>
          <w:b w:val="0"/>
          <w:spacing w:val="-57"/>
          <w:szCs w:val="28"/>
        </w:rPr>
        <w:t xml:space="preserve"> </w:t>
      </w:r>
      <w:r w:rsidRPr="002E1EFD">
        <w:rPr>
          <w:rFonts w:eastAsia="Times New Roman" w:cs="Times New Roman"/>
          <w:b w:val="0"/>
          <w:szCs w:val="28"/>
        </w:rPr>
        <w:t>всеобщей</w:t>
      </w:r>
      <w:r w:rsidRPr="002E1EFD">
        <w:rPr>
          <w:rFonts w:eastAsia="Times New Roman" w:cs="Times New Roman"/>
          <w:b w:val="0"/>
          <w:spacing w:val="-2"/>
          <w:szCs w:val="28"/>
        </w:rPr>
        <w:t xml:space="preserve"> </w:t>
      </w:r>
      <w:r w:rsidRPr="002E1EFD">
        <w:rPr>
          <w:rFonts w:eastAsia="Times New Roman" w:cs="Times New Roman"/>
          <w:b w:val="0"/>
          <w:szCs w:val="28"/>
        </w:rPr>
        <w:t>истории</w:t>
      </w:r>
      <w:r w:rsidRPr="002E1EFD">
        <w:rPr>
          <w:rFonts w:eastAsia="Times New Roman" w:cs="Times New Roman"/>
          <w:b w:val="0"/>
          <w:spacing w:val="-1"/>
          <w:szCs w:val="28"/>
        </w:rPr>
        <w:t xml:space="preserve"> </w:t>
      </w:r>
      <w:r w:rsidRPr="002E1EFD">
        <w:rPr>
          <w:rFonts w:eastAsia="Times New Roman" w:cs="Times New Roman"/>
          <w:b w:val="0"/>
          <w:szCs w:val="28"/>
        </w:rPr>
        <w:t>(по</w:t>
      </w:r>
      <w:r w:rsidRPr="002E1EFD">
        <w:rPr>
          <w:rFonts w:eastAsia="Times New Roman" w:cs="Times New Roman"/>
          <w:b w:val="0"/>
          <w:spacing w:val="-1"/>
          <w:szCs w:val="28"/>
        </w:rPr>
        <w:t xml:space="preserve"> </w:t>
      </w:r>
      <w:r w:rsidRPr="002E1EFD">
        <w:rPr>
          <w:rFonts w:eastAsia="Times New Roman" w:cs="Times New Roman"/>
          <w:b w:val="0"/>
          <w:szCs w:val="28"/>
        </w:rPr>
        <w:t>предл</w:t>
      </w:r>
      <w:r w:rsidRPr="002E1EFD">
        <w:rPr>
          <w:rFonts w:eastAsia="Times New Roman" w:cs="Times New Roman"/>
          <w:b w:val="0"/>
          <w:szCs w:val="28"/>
        </w:rPr>
        <w:t>о</w:t>
      </w:r>
      <w:r w:rsidRPr="002E1EFD">
        <w:rPr>
          <w:rFonts w:eastAsia="Times New Roman" w:cs="Times New Roman"/>
          <w:b w:val="0"/>
          <w:szCs w:val="28"/>
        </w:rPr>
        <w:t>женному</w:t>
      </w:r>
      <w:r w:rsidRPr="002E1EFD">
        <w:rPr>
          <w:rFonts w:eastAsia="Times New Roman" w:cs="Times New Roman"/>
          <w:b w:val="0"/>
          <w:spacing w:val="-1"/>
          <w:szCs w:val="28"/>
        </w:rPr>
        <w:t xml:space="preserve"> </w:t>
      </w:r>
      <w:r w:rsidRPr="002E1EFD">
        <w:rPr>
          <w:rFonts w:eastAsia="Times New Roman" w:cs="Times New Roman"/>
          <w:b w:val="0"/>
          <w:szCs w:val="28"/>
        </w:rPr>
        <w:t>плану),</w:t>
      </w:r>
      <w:r w:rsidRPr="002E1EFD">
        <w:rPr>
          <w:rFonts w:eastAsia="Times New Roman" w:cs="Times New Roman"/>
          <w:b w:val="0"/>
          <w:spacing w:val="-1"/>
          <w:szCs w:val="28"/>
        </w:rPr>
        <w:t xml:space="preserve"> </w:t>
      </w:r>
      <w:r w:rsidRPr="002E1EFD">
        <w:rPr>
          <w:rFonts w:eastAsia="Times New Roman" w:cs="Times New Roman"/>
          <w:b w:val="0"/>
          <w:szCs w:val="28"/>
        </w:rPr>
        <w:t>выделять</w:t>
      </w:r>
      <w:r w:rsidRPr="002E1EFD">
        <w:rPr>
          <w:rFonts w:eastAsia="Times New Roman" w:cs="Times New Roman"/>
          <w:b w:val="0"/>
          <w:spacing w:val="-2"/>
          <w:szCs w:val="28"/>
        </w:rPr>
        <w:t xml:space="preserve"> </w:t>
      </w:r>
      <w:r w:rsidRPr="002E1EFD">
        <w:rPr>
          <w:rFonts w:eastAsia="Times New Roman" w:cs="Times New Roman"/>
          <w:b w:val="0"/>
          <w:szCs w:val="28"/>
        </w:rPr>
        <w:t>черты</w:t>
      </w:r>
      <w:r w:rsidRPr="002E1EFD">
        <w:rPr>
          <w:rFonts w:eastAsia="Times New Roman" w:cs="Times New Roman"/>
          <w:b w:val="0"/>
          <w:spacing w:val="-1"/>
          <w:szCs w:val="28"/>
        </w:rPr>
        <w:t xml:space="preserve"> </w:t>
      </w:r>
      <w:r w:rsidRPr="002E1EFD">
        <w:rPr>
          <w:rFonts w:eastAsia="Times New Roman" w:cs="Times New Roman"/>
          <w:b w:val="0"/>
          <w:szCs w:val="28"/>
        </w:rPr>
        <w:t>сходства</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различия.</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Рассмотрение исторических версий и оценок, определение своего отношения к наиболее</w:t>
      </w:r>
      <w:r w:rsidRPr="002E1EFD">
        <w:rPr>
          <w:rFonts w:eastAsia="Times New Roman" w:cs="Times New Roman"/>
          <w:b w:val="0"/>
          <w:i/>
          <w:spacing w:val="-57"/>
          <w:szCs w:val="28"/>
        </w:rPr>
        <w:t xml:space="preserve"> </w:t>
      </w:r>
      <w:r w:rsidRPr="002E1EFD">
        <w:rPr>
          <w:rFonts w:eastAsia="Times New Roman" w:cs="Times New Roman"/>
          <w:b w:val="0"/>
          <w:i/>
          <w:szCs w:val="28"/>
        </w:rPr>
        <w:t>значимым</w:t>
      </w:r>
      <w:r w:rsidRPr="002E1EFD">
        <w:rPr>
          <w:rFonts w:eastAsia="Times New Roman" w:cs="Times New Roman"/>
          <w:b w:val="0"/>
          <w:i/>
          <w:spacing w:val="-2"/>
          <w:szCs w:val="28"/>
        </w:rPr>
        <w:t xml:space="preserve"> </w:t>
      </w:r>
      <w:r w:rsidRPr="002E1EFD">
        <w:rPr>
          <w:rFonts w:eastAsia="Times New Roman" w:cs="Times New Roman"/>
          <w:b w:val="0"/>
          <w:i/>
          <w:szCs w:val="28"/>
        </w:rPr>
        <w:t>событиям</w:t>
      </w:r>
      <w:r w:rsidRPr="002E1EFD">
        <w:rPr>
          <w:rFonts w:eastAsia="Times New Roman" w:cs="Times New Roman"/>
          <w:b w:val="0"/>
          <w:i/>
          <w:spacing w:val="-1"/>
          <w:szCs w:val="28"/>
        </w:rPr>
        <w:t xml:space="preserve"> </w:t>
      </w:r>
      <w:r w:rsidRPr="002E1EFD">
        <w:rPr>
          <w:rFonts w:eastAsia="Times New Roman" w:cs="Times New Roman"/>
          <w:b w:val="0"/>
          <w:i/>
          <w:szCs w:val="28"/>
        </w:rPr>
        <w:t>и личностям</w:t>
      </w:r>
      <w:r w:rsidRPr="002E1EFD">
        <w:rPr>
          <w:rFonts w:eastAsia="Times New Roman" w:cs="Times New Roman"/>
          <w:b w:val="0"/>
          <w:i/>
          <w:spacing w:val="-1"/>
          <w:szCs w:val="28"/>
        </w:rPr>
        <w:t xml:space="preserve"> </w:t>
      </w:r>
      <w:r w:rsidRPr="002E1EFD">
        <w:rPr>
          <w:rFonts w:eastAsia="Times New Roman" w:cs="Times New Roman"/>
          <w:b w:val="0"/>
          <w:i/>
          <w:szCs w:val="28"/>
        </w:rPr>
        <w:t>прошлого:</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излагать оценки событий и личностей эпохи Средневековья, приводимые в учебной и научно-</w:t>
      </w:r>
      <w:r w:rsidRPr="002E1EFD">
        <w:rPr>
          <w:rFonts w:eastAsia="Times New Roman" w:cs="Times New Roman"/>
          <w:b w:val="0"/>
          <w:spacing w:val="-58"/>
          <w:szCs w:val="28"/>
        </w:rPr>
        <w:t xml:space="preserve"> </w:t>
      </w:r>
      <w:r w:rsidRPr="002E1EFD">
        <w:rPr>
          <w:rFonts w:eastAsia="Times New Roman" w:cs="Times New Roman"/>
          <w:b w:val="0"/>
          <w:szCs w:val="28"/>
        </w:rPr>
        <w:t>популярной</w:t>
      </w:r>
      <w:r w:rsidRPr="002E1EFD">
        <w:rPr>
          <w:rFonts w:eastAsia="Times New Roman" w:cs="Times New Roman"/>
          <w:b w:val="0"/>
          <w:spacing w:val="-1"/>
          <w:szCs w:val="28"/>
        </w:rPr>
        <w:t xml:space="preserve"> </w:t>
      </w:r>
      <w:r w:rsidRPr="002E1EFD">
        <w:rPr>
          <w:rFonts w:eastAsia="Times New Roman" w:cs="Times New Roman"/>
          <w:b w:val="0"/>
          <w:szCs w:val="28"/>
        </w:rPr>
        <w:t>литературе, объя</w:t>
      </w:r>
      <w:r w:rsidRPr="002E1EFD">
        <w:rPr>
          <w:rFonts w:eastAsia="Times New Roman" w:cs="Times New Roman"/>
          <w:b w:val="0"/>
          <w:szCs w:val="28"/>
        </w:rPr>
        <w:t>с</w:t>
      </w:r>
      <w:r w:rsidRPr="002E1EFD">
        <w:rPr>
          <w:rFonts w:eastAsia="Times New Roman" w:cs="Times New Roman"/>
          <w:b w:val="0"/>
          <w:szCs w:val="28"/>
        </w:rPr>
        <w:t>нять,</w:t>
      </w:r>
      <w:r w:rsidRPr="002E1EFD">
        <w:rPr>
          <w:rFonts w:eastAsia="Times New Roman" w:cs="Times New Roman"/>
          <w:b w:val="0"/>
          <w:spacing w:val="-1"/>
          <w:szCs w:val="28"/>
        </w:rPr>
        <w:t xml:space="preserve"> </w:t>
      </w:r>
      <w:r w:rsidRPr="002E1EFD">
        <w:rPr>
          <w:rFonts w:eastAsia="Times New Roman" w:cs="Times New Roman"/>
          <w:b w:val="0"/>
          <w:szCs w:val="28"/>
        </w:rPr>
        <w:t>на каких</w:t>
      </w:r>
      <w:r w:rsidRPr="002E1EFD">
        <w:rPr>
          <w:rFonts w:eastAsia="Times New Roman" w:cs="Times New Roman"/>
          <w:b w:val="0"/>
          <w:spacing w:val="-1"/>
          <w:szCs w:val="28"/>
        </w:rPr>
        <w:t xml:space="preserve"> </w:t>
      </w:r>
      <w:r w:rsidRPr="002E1EFD">
        <w:rPr>
          <w:rFonts w:eastAsia="Times New Roman" w:cs="Times New Roman"/>
          <w:b w:val="0"/>
          <w:szCs w:val="28"/>
        </w:rPr>
        <w:t>фактах они</w:t>
      </w:r>
      <w:r w:rsidRPr="002E1EFD">
        <w:rPr>
          <w:rFonts w:eastAsia="Times New Roman" w:cs="Times New Roman"/>
          <w:b w:val="0"/>
          <w:spacing w:val="-1"/>
          <w:szCs w:val="28"/>
        </w:rPr>
        <w:t xml:space="preserve"> </w:t>
      </w:r>
      <w:r w:rsidRPr="002E1EFD">
        <w:rPr>
          <w:rFonts w:eastAsia="Times New Roman" w:cs="Times New Roman"/>
          <w:b w:val="0"/>
          <w:szCs w:val="28"/>
        </w:rPr>
        <w:t>основаны;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высказывать</w:t>
      </w:r>
      <w:r w:rsidRPr="002E1EFD">
        <w:rPr>
          <w:rFonts w:eastAsia="Times New Roman" w:cs="Times New Roman"/>
          <w:b w:val="0"/>
          <w:spacing w:val="-5"/>
          <w:szCs w:val="28"/>
        </w:rPr>
        <w:t xml:space="preserve"> </w:t>
      </w:r>
      <w:r w:rsidRPr="002E1EFD">
        <w:rPr>
          <w:rFonts w:eastAsia="Times New Roman" w:cs="Times New Roman"/>
          <w:b w:val="0"/>
          <w:szCs w:val="28"/>
        </w:rPr>
        <w:t>отношение</w:t>
      </w:r>
      <w:r w:rsidRPr="002E1EFD">
        <w:rPr>
          <w:rFonts w:eastAsia="Times New Roman" w:cs="Times New Roman"/>
          <w:b w:val="0"/>
          <w:spacing w:val="-4"/>
          <w:szCs w:val="28"/>
        </w:rPr>
        <w:t xml:space="preserve"> </w:t>
      </w:r>
      <w:r w:rsidRPr="002E1EFD">
        <w:rPr>
          <w:rFonts w:eastAsia="Times New Roman" w:cs="Times New Roman"/>
          <w:b w:val="0"/>
          <w:szCs w:val="28"/>
        </w:rPr>
        <w:t>к</w:t>
      </w:r>
      <w:r w:rsidRPr="002E1EFD">
        <w:rPr>
          <w:rFonts w:eastAsia="Times New Roman" w:cs="Times New Roman"/>
          <w:b w:val="0"/>
          <w:spacing w:val="-4"/>
          <w:szCs w:val="28"/>
        </w:rPr>
        <w:t xml:space="preserve"> </w:t>
      </w:r>
      <w:r w:rsidRPr="002E1EFD">
        <w:rPr>
          <w:rFonts w:eastAsia="Times New Roman" w:cs="Times New Roman"/>
          <w:b w:val="0"/>
          <w:szCs w:val="28"/>
        </w:rPr>
        <w:t>поступкам</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качествам</w:t>
      </w:r>
      <w:r w:rsidRPr="002E1EFD">
        <w:rPr>
          <w:rFonts w:eastAsia="Times New Roman" w:cs="Times New Roman"/>
          <w:b w:val="0"/>
          <w:spacing w:val="-3"/>
          <w:szCs w:val="28"/>
        </w:rPr>
        <w:t xml:space="preserve"> </w:t>
      </w:r>
      <w:r w:rsidRPr="002E1EFD">
        <w:rPr>
          <w:rFonts w:eastAsia="Times New Roman" w:cs="Times New Roman"/>
          <w:b w:val="0"/>
          <w:szCs w:val="28"/>
        </w:rPr>
        <w:t>людей</w:t>
      </w:r>
      <w:r w:rsidRPr="002E1EFD">
        <w:rPr>
          <w:rFonts w:eastAsia="Times New Roman" w:cs="Times New Roman"/>
          <w:b w:val="0"/>
          <w:spacing w:val="-4"/>
          <w:szCs w:val="28"/>
        </w:rPr>
        <w:t xml:space="preserve"> </w:t>
      </w:r>
      <w:r w:rsidRPr="002E1EFD">
        <w:rPr>
          <w:rFonts w:eastAsia="Times New Roman" w:cs="Times New Roman"/>
          <w:b w:val="0"/>
          <w:szCs w:val="28"/>
        </w:rPr>
        <w:t>средневековой</w:t>
      </w:r>
      <w:r w:rsidRPr="002E1EFD">
        <w:rPr>
          <w:rFonts w:eastAsia="Times New Roman" w:cs="Times New Roman"/>
          <w:b w:val="0"/>
          <w:spacing w:val="-4"/>
          <w:szCs w:val="28"/>
        </w:rPr>
        <w:t xml:space="preserve"> </w:t>
      </w:r>
      <w:r w:rsidRPr="002E1EFD">
        <w:rPr>
          <w:rFonts w:eastAsia="Times New Roman" w:cs="Times New Roman"/>
          <w:b w:val="0"/>
          <w:szCs w:val="28"/>
        </w:rPr>
        <w:t>эпохи</w:t>
      </w:r>
      <w:r w:rsidRPr="002E1EFD">
        <w:rPr>
          <w:rFonts w:eastAsia="Times New Roman" w:cs="Times New Roman"/>
          <w:b w:val="0"/>
          <w:spacing w:val="-3"/>
          <w:szCs w:val="28"/>
        </w:rPr>
        <w:t xml:space="preserve"> </w:t>
      </w:r>
      <w:r w:rsidRPr="002E1EFD">
        <w:rPr>
          <w:rFonts w:eastAsia="Times New Roman" w:cs="Times New Roman"/>
          <w:b w:val="0"/>
          <w:szCs w:val="28"/>
        </w:rPr>
        <w:t>с</w:t>
      </w:r>
      <w:r w:rsidRPr="002E1EFD">
        <w:rPr>
          <w:rFonts w:eastAsia="Times New Roman" w:cs="Times New Roman"/>
          <w:b w:val="0"/>
          <w:spacing w:val="-4"/>
          <w:szCs w:val="28"/>
        </w:rPr>
        <w:t xml:space="preserve"> </w:t>
      </w:r>
      <w:r w:rsidRPr="002E1EFD">
        <w:rPr>
          <w:rFonts w:eastAsia="Times New Roman" w:cs="Times New Roman"/>
          <w:b w:val="0"/>
          <w:szCs w:val="28"/>
        </w:rPr>
        <w:t>учетом</w:t>
      </w:r>
      <w:r w:rsidRPr="002E1EFD">
        <w:rPr>
          <w:rFonts w:eastAsia="Times New Roman" w:cs="Times New Roman"/>
          <w:b w:val="0"/>
          <w:spacing w:val="-57"/>
          <w:szCs w:val="28"/>
        </w:rPr>
        <w:t xml:space="preserve"> </w:t>
      </w:r>
      <w:r w:rsidRPr="002E1EFD">
        <w:rPr>
          <w:rFonts w:eastAsia="Times New Roman" w:cs="Times New Roman"/>
          <w:b w:val="0"/>
          <w:szCs w:val="28"/>
        </w:rPr>
        <w:t>исторического</w:t>
      </w:r>
      <w:r w:rsidRPr="002E1EFD">
        <w:rPr>
          <w:rFonts w:eastAsia="Times New Roman" w:cs="Times New Roman"/>
          <w:b w:val="0"/>
          <w:spacing w:val="-1"/>
          <w:szCs w:val="28"/>
        </w:rPr>
        <w:t xml:space="preserve"> </w:t>
      </w:r>
      <w:r w:rsidRPr="002E1EFD">
        <w:rPr>
          <w:rFonts w:eastAsia="Times New Roman" w:cs="Times New Roman"/>
          <w:b w:val="0"/>
          <w:szCs w:val="28"/>
        </w:rPr>
        <w:t>контекста</w:t>
      </w:r>
      <w:r w:rsidRPr="002E1EFD">
        <w:rPr>
          <w:rFonts w:eastAsia="Times New Roman" w:cs="Times New Roman"/>
          <w:b w:val="0"/>
          <w:spacing w:val="-1"/>
          <w:szCs w:val="28"/>
        </w:rPr>
        <w:t xml:space="preserve"> </w:t>
      </w:r>
      <w:r w:rsidRPr="002E1EFD">
        <w:rPr>
          <w:rFonts w:eastAsia="Times New Roman" w:cs="Times New Roman"/>
          <w:b w:val="0"/>
          <w:szCs w:val="28"/>
        </w:rPr>
        <w:t>и восприятия</w:t>
      </w:r>
      <w:r w:rsidRPr="002E1EFD">
        <w:rPr>
          <w:rFonts w:eastAsia="Times New Roman" w:cs="Times New Roman"/>
          <w:b w:val="0"/>
          <w:spacing w:val="-2"/>
          <w:szCs w:val="28"/>
        </w:rPr>
        <w:t xml:space="preserve"> </w:t>
      </w:r>
      <w:r w:rsidRPr="002E1EFD">
        <w:rPr>
          <w:rFonts w:eastAsia="Times New Roman" w:cs="Times New Roman"/>
          <w:b w:val="0"/>
          <w:szCs w:val="28"/>
        </w:rPr>
        <w:t>современного человека.</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Применение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знаний: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w:t>
      </w:r>
      <w:r w:rsidRPr="002E1EFD">
        <w:rPr>
          <w:rFonts w:eastAsia="Times New Roman" w:cs="Times New Roman"/>
          <w:b w:val="0"/>
          <w:spacing w:val="-5"/>
          <w:szCs w:val="28"/>
        </w:rPr>
        <w:t xml:space="preserve"> </w:t>
      </w:r>
      <w:r w:rsidRPr="002E1EFD">
        <w:rPr>
          <w:rFonts w:eastAsia="Times New Roman" w:cs="Times New Roman"/>
          <w:b w:val="0"/>
          <w:szCs w:val="28"/>
        </w:rPr>
        <w:t>значение</w:t>
      </w:r>
      <w:r w:rsidRPr="002E1EFD">
        <w:rPr>
          <w:rFonts w:eastAsia="Times New Roman" w:cs="Times New Roman"/>
          <w:b w:val="0"/>
          <w:spacing w:val="-3"/>
          <w:szCs w:val="28"/>
        </w:rPr>
        <w:t xml:space="preserve"> </w:t>
      </w:r>
      <w:r w:rsidRPr="002E1EFD">
        <w:rPr>
          <w:rFonts w:eastAsia="Times New Roman" w:cs="Times New Roman"/>
          <w:b w:val="0"/>
          <w:szCs w:val="28"/>
        </w:rPr>
        <w:t>памятников</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культуры</w:t>
      </w:r>
      <w:r w:rsidRPr="002E1EFD">
        <w:rPr>
          <w:rFonts w:eastAsia="Times New Roman" w:cs="Times New Roman"/>
          <w:b w:val="0"/>
          <w:spacing w:val="-3"/>
          <w:szCs w:val="28"/>
        </w:rPr>
        <w:t xml:space="preserve"> </w:t>
      </w:r>
      <w:r w:rsidRPr="002E1EFD">
        <w:rPr>
          <w:rFonts w:eastAsia="Times New Roman" w:cs="Times New Roman"/>
          <w:b w:val="0"/>
          <w:szCs w:val="28"/>
        </w:rPr>
        <w:t>Руси</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других</w:t>
      </w:r>
      <w:r w:rsidRPr="002E1EFD">
        <w:rPr>
          <w:rFonts w:eastAsia="Times New Roman" w:cs="Times New Roman"/>
          <w:b w:val="0"/>
          <w:spacing w:val="-3"/>
          <w:szCs w:val="28"/>
        </w:rPr>
        <w:t xml:space="preserve"> </w:t>
      </w:r>
      <w:r w:rsidRPr="002E1EFD">
        <w:rPr>
          <w:rFonts w:eastAsia="Times New Roman" w:cs="Times New Roman"/>
          <w:b w:val="0"/>
          <w:szCs w:val="28"/>
        </w:rPr>
        <w:t>стран</w:t>
      </w:r>
      <w:r w:rsidRPr="002E1EFD">
        <w:rPr>
          <w:rFonts w:eastAsia="Times New Roman" w:cs="Times New Roman"/>
          <w:b w:val="0"/>
          <w:spacing w:val="-3"/>
          <w:szCs w:val="28"/>
        </w:rPr>
        <w:t xml:space="preserve"> </w:t>
      </w:r>
      <w:r w:rsidRPr="002E1EFD">
        <w:rPr>
          <w:rFonts w:eastAsia="Times New Roman" w:cs="Times New Roman"/>
          <w:b w:val="0"/>
          <w:szCs w:val="28"/>
        </w:rPr>
        <w:t>эпохи</w:t>
      </w:r>
      <w:r w:rsidRPr="002E1EFD">
        <w:rPr>
          <w:rFonts w:eastAsia="Times New Roman" w:cs="Times New Roman"/>
          <w:b w:val="0"/>
          <w:spacing w:val="-3"/>
          <w:szCs w:val="28"/>
        </w:rPr>
        <w:t xml:space="preserve"> </w:t>
      </w:r>
      <w:r w:rsidRPr="002E1EFD">
        <w:rPr>
          <w:rFonts w:eastAsia="Times New Roman" w:cs="Times New Roman"/>
          <w:b w:val="0"/>
          <w:szCs w:val="28"/>
        </w:rPr>
        <w:t>Средневековья,</w:t>
      </w:r>
      <w:r w:rsidRPr="002E1EFD">
        <w:rPr>
          <w:rFonts w:eastAsia="Times New Roman" w:cs="Times New Roman"/>
          <w:b w:val="0"/>
          <w:spacing w:val="-57"/>
          <w:szCs w:val="28"/>
        </w:rPr>
        <w:t xml:space="preserve"> </w:t>
      </w:r>
      <w:r w:rsidRPr="002E1EFD">
        <w:rPr>
          <w:rFonts w:eastAsia="Times New Roman" w:cs="Times New Roman"/>
          <w:b w:val="0"/>
          <w:szCs w:val="28"/>
        </w:rPr>
        <w:t>необходимость</w:t>
      </w:r>
      <w:r w:rsidRPr="002E1EFD">
        <w:rPr>
          <w:rFonts w:eastAsia="Times New Roman" w:cs="Times New Roman"/>
          <w:b w:val="0"/>
          <w:spacing w:val="-2"/>
          <w:szCs w:val="28"/>
        </w:rPr>
        <w:t xml:space="preserve"> </w:t>
      </w:r>
      <w:r w:rsidRPr="002E1EFD">
        <w:rPr>
          <w:rFonts w:eastAsia="Times New Roman" w:cs="Times New Roman"/>
          <w:b w:val="0"/>
          <w:szCs w:val="28"/>
        </w:rPr>
        <w:t>сохранения</w:t>
      </w:r>
      <w:r w:rsidRPr="002E1EFD">
        <w:rPr>
          <w:rFonts w:eastAsia="Times New Roman" w:cs="Times New Roman"/>
          <w:b w:val="0"/>
          <w:spacing w:val="-1"/>
          <w:szCs w:val="28"/>
        </w:rPr>
        <w:t xml:space="preserve"> </w:t>
      </w:r>
      <w:r w:rsidRPr="002E1EFD">
        <w:rPr>
          <w:rFonts w:eastAsia="Times New Roman" w:cs="Times New Roman"/>
          <w:b w:val="0"/>
          <w:szCs w:val="28"/>
        </w:rPr>
        <w:t>их в</w:t>
      </w:r>
      <w:r w:rsidRPr="002E1EFD">
        <w:rPr>
          <w:rFonts w:eastAsia="Times New Roman" w:cs="Times New Roman"/>
          <w:b w:val="0"/>
          <w:spacing w:val="-1"/>
          <w:szCs w:val="28"/>
        </w:rPr>
        <w:t xml:space="preserve"> </w:t>
      </w:r>
      <w:r w:rsidRPr="002E1EFD">
        <w:rPr>
          <w:rFonts w:eastAsia="Times New Roman" w:cs="Times New Roman"/>
          <w:b w:val="0"/>
          <w:szCs w:val="28"/>
        </w:rPr>
        <w:t>современном мире;</w:t>
      </w:r>
    </w:p>
    <w:p w:rsidR="009D0C3D" w:rsidRPr="002E1EFD" w:rsidRDefault="009D0C3D" w:rsidP="00F41BDA">
      <w:pPr>
        <w:ind w:firstLine="709"/>
        <w:jc w:val="both"/>
        <w:rPr>
          <w:rFonts w:eastAsia="Times New Roman" w:cs="Times New Roman"/>
          <w:b w:val="0"/>
          <w:szCs w:val="28"/>
        </w:rPr>
      </w:pPr>
      <w:r w:rsidRPr="002E1EFD">
        <w:rPr>
          <w:rFonts w:eastAsia="Times New Roman" w:cs="Times New Roman"/>
          <w:b w:val="0"/>
          <w:szCs w:val="28"/>
        </w:rPr>
        <w:t>выполнять</w:t>
      </w:r>
      <w:r w:rsidRPr="002E1EFD">
        <w:rPr>
          <w:rFonts w:eastAsia="Times New Roman" w:cs="Times New Roman"/>
          <w:b w:val="0"/>
          <w:spacing w:val="-4"/>
          <w:szCs w:val="28"/>
        </w:rPr>
        <w:t xml:space="preserve"> </w:t>
      </w:r>
      <w:r w:rsidRPr="002E1EFD">
        <w:rPr>
          <w:rFonts w:eastAsia="Times New Roman" w:cs="Times New Roman"/>
          <w:b w:val="0"/>
          <w:szCs w:val="28"/>
        </w:rPr>
        <w:t>учебные</w:t>
      </w:r>
      <w:r w:rsidRPr="002E1EFD">
        <w:rPr>
          <w:rFonts w:eastAsia="Times New Roman" w:cs="Times New Roman"/>
          <w:b w:val="0"/>
          <w:spacing w:val="-3"/>
          <w:szCs w:val="28"/>
        </w:rPr>
        <w:t xml:space="preserve"> </w:t>
      </w:r>
      <w:r w:rsidRPr="002E1EFD">
        <w:rPr>
          <w:rFonts w:eastAsia="Times New Roman" w:cs="Times New Roman"/>
          <w:b w:val="0"/>
          <w:szCs w:val="28"/>
        </w:rPr>
        <w:t>проекты</w:t>
      </w:r>
      <w:r w:rsidRPr="002E1EFD">
        <w:rPr>
          <w:rFonts w:eastAsia="Times New Roman" w:cs="Times New Roman"/>
          <w:b w:val="0"/>
          <w:spacing w:val="-2"/>
          <w:szCs w:val="28"/>
        </w:rPr>
        <w:t xml:space="preserve"> </w:t>
      </w:r>
      <w:r w:rsidRPr="002E1EFD">
        <w:rPr>
          <w:rFonts w:eastAsia="Times New Roman" w:cs="Times New Roman"/>
          <w:b w:val="0"/>
          <w:szCs w:val="28"/>
        </w:rPr>
        <w:t>по</w:t>
      </w:r>
      <w:r w:rsidRPr="002E1EFD">
        <w:rPr>
          <w:rFonts w:eastAsia="Times New Roman" w:cs="Times New Roman"/>
          <w:b w:val="0"/>
          <w:spacing w:val="-3"/>
          <w:szCs w:val="28"/>
        </w:rPr>
        <w:t xml:space="preserve"> </w:t>
      </w:r>
      <w:r w:rsidRPr="002E1EFD">
        <w:rPr>
          <w:rFonts w:eastAsia="Times New Roman" w:cs="Times New Roman"/>
          <w:b w:val="0"/>
          <w:szCs w:val="28"/>
        </w:rPr>
        <w:t>истории</w:t>
      </w:r>
      <w:r w:rsidRPr="002E1EFD">
        <w:rPr>
          <w:rFonts w:eastAsia="Times New Roman" w:cs="Times New Roman"/>
          <w:b w:val="0"/>
          <w:spacing w:val="-2"/>
          <w:szCs w:val="28"/>
        </w:rPr>
        <w:t xml:space="preserve"> </w:t>
      </w:r>
      <w:r w:rsidRPr="002E1EFD">
        <w:rPr>
          <w:rFonts w:eastAsia="Times New Roman" w:cs="Times New Roman"/>
          <w:b w:val="0"/>
          <w:szCs w:val="28"/>
        </w:rPr>
        <w:t>Средних</w:t>
      </w:r>
      <w:r w:rsidRPr="002E1EFD">
        <w:rPr>
          <w:rFonts w:eastAsia="Times New Roman" w:cs="Times New Roman"/>
          <w:b w:val="0"/>
          <w:spacing w:val="-3"/>
          <w:szCs w:val="28"/>
        </w:rPr>
        <w:t xml:space="preserve"> </w:t>
      </w:r>
      <w:r w:rsidRPr="002E1EFD">
        <w:rPr>
          <w:rFonts w:eastAsia="Times New Roman" w:cs="Times New Roman"/>
          <w:b w:val="0"/>
          <w:szCs w:val="28"/>
        </w:rPr>
        <w:t>веков</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том</w:t>
      </w:r>
      <w:r w:rsidRPr="002E1EFD">
        <w:rPr>
          <w:rFonts w:eastAsia="Times New Roman" w:cs="Times New Roman"/>
          <w:b w:val="0"/>
          <w:spacing w:val="-2"/>
          <w:szCs w:val="28"/>
        </w:rPr>
        <w:t xml:space="preserve"> </w:t>
      </w:r>
      <w:r w:rsidRPr="002E1EFD">
        <w:rPr>
          <w:rFonts w:eastAsia="Times New Roman" w:cs="Times New Roman"/>
          <w:b w:val="0"/>
          <w:szCs w:val="28"/>
        </w:rPr>
        <w:t>числе</w:t>
      </w:r>
      <w:r w:rsidRPr="002E1EFD">
        <w:rPr>
          <w:rFonts w:eastAsia="Times New Roman" w:cs="Times New Roman"/>
          <w:b w:val="0"/>
          <w:spacing w:val="-3"/>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региональном</w:t>
      </w:r>
      <w:r w:rsidRPr="002E1EFD">
        <w:rPr>
          <w:rFonts w:eastAsia="Times New Roman" w:cs="Times New Roman"/>
          <w:b w:val="0"/>
          <w:spacing w:val="-2"/>
          <w:szCs w:val="28"/>
        </w:rPr>
        <w:t xml:space="preserve"> </w:t>
      </w:r>
      <w:r w:rsidRPr="002E1EFD">
        <w:rPr>
          <w:rFonts w:eastAsia="Times New Roman" w:cs="Times New Roman"/>
          <w:b w:val="0"/>
          <w:szCs w:val="28"/>
        </w:rPr>
        <w:t>материале).</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color w:val="0F0F4F"/>
          <w:szCs w:val="28"/>
        </w:rPr>
        <w:t>Знание</w:t>
      </w:r>
      <w:r w:rsidRPr="002E1EFD">
        <w:rPr>
          <w:rFonts w:eastAsia="Times New Roman" w:cs="Times New Roman"/>
          <w:b w:val="0"/>
          <w:i/>
          <w:color w:val="0F0F4F"/>
          <w:spacing w:val="-2"/>
          <w:szCs w:val="28"/>
        </w:rPr>
        <w:t xml:space="preserve"> </w:t>
      </w:r>
      <w:r w:rsidRPr="002E1EFD">
        <w:rPr>
          <w:rFonts w:eastAsia="Times New Roman" w:cs="Times New Roman"/>
          <w:b w:val="0"/>
          <w:i/>
          <w:color w:val="0F0F4F"/>
          <w:szCs w:val="28"/>
        </w:rPr>
        <w:t>хронологии,</w:t>
      </w:r>
      <w:r w:rsidRPr="002E1EFD">
        <w:rPr>
          <w:rFonts w:eastAsia="Times New Roman" w:cs="Times New Roman"/>
          <w:b w:val="0"/>
          <w:i/>
          <w:color w:val="0F0F4F"/>
          <w:spacing w:val="-2"/>
          <w:szCs w:val="28"/>
        </w:rPr>
        <w:t xml:space="preserve"> </w:t>
      </w:r>
      <w:r w:rsidRPr="002E1EFD">
        <w:rPr>
          <w:rFonts w:eastAsia="Times New Roman" w:cs="Times New Roman"/>
          <w:b w:val="0"/>
          <w:i/>
          <w:color w:val="0F0F4F"/>
          <w:szCs w:val="28"/>
        </w:rPr>
        <w:t>работа</w:t>
      </w:r>
      <w:r w:rsidRPr="002E1EFD">
        <w:rPr>
          <w:rFonts w:eastAsia="Times New Roman" w:cs="Times New Roman"/>
          <w:b w:val="0"/>
          <w:i/>
          <w:color w:val="0F0F4F"/>
          <w:spacing w:val="-2"/>
          <w:szCs w:val="28"/>
        </w:rPr>
        <w:t xml:space="preserve"> </w:t>
      </w:r>
      <w:r w:rsidRPr="002E1EFD">
        <w:rPr>
          <w:rFonts w:eastAsia="Times New Roman" w:cs="Times New Roman"/>
          <w:b w:val="0"/>
          <w:i/>
          <w:color w:val="0F0F4F"/>
          <w:szCs w:val="28"/>
        </w:rPr>
        <w:t>с</w:t>
      </w:r>
      <w:r w:rsidRPr="002E1EFD">
        <w:rPr>
          <w:rFonts w:eastAsia="Times New Roman" w:cs="Times New Roman"/>
          <w:b w:val="0"/>
          <w:i/>
          <w:color w:val="0F0F4F"/>
          <w:spacing w:val="-2"/>
          <w:szCs w:val="28"/>
        </w:rPr>
        <w:t xml:space="preserve"> </w:t>
      </w:r>
      <w:r w:rsidRPr="002E1EFD">
        <w:rPr>
          <w:rFonts w:eastAsia="Times New Roman" w:cs="Times New Roman"/>
          <w:b w:val="0"/>
          <w:i/>
          <w:color w:val="0F0F4F"/>
          <w:szCs w:val="28"/>
        </w:rPr>
        <w:t>хронологией: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называть этапы отечественной и всеобщей истории Нового времени, их хронологические рамки;</w:t>
      </w:r>
      <w:r w:rsidRPr="002E1EFD">
        <w:rPr>
          <w:rFonts w:eastAsia="Times New Roman" w:cs="Times New Roman"/>
          <w:b w:val="0"/>
          <w:spacing w:val="-58"/>
          <w:szCs w:val="28"/>
        </w:rPr>
        <w:t xml:space="preserve"> </w:t>
      </w:r>
      <w:r w:rsidRPr="002E1EFD">
        <w:rPr>
          <w:rFonts w:eastAsia="Times New Roman" w:cs="Times New Roman"/>
          <w:b w:val="0"/>
          <w:szCs w:val="28"/>
        </w:rPr>
        <w:t>локализовать</w:t>
      </w:r>
      <w:r w:rsidRPr="002E1EFD">
        <w:rPr>
          <w:rFonts w:eastAsia="Times New Roman" w:cs="Times New Roman"/>
          <w:b w:val="0"/>
          <w:spacing w:val="-5"/>
          <w:szCs w:val="28"/>
        </w:rPr>
        <w:t xml:space="preserve"> </w:t>
      </w:r>
      <w:r w:rsidRPr="002E1EFD">
        <w:rPr>
          <w:rFonts w:eastAsia="Times New Roman" w:cs="Times New Roman"/>
          <w:b w:val="0"/>
          <w:szCs w:val="28"/>
        </w:rPr>
        <w:t>во</w:t>
      </w:r>
      <w:r w:rsidRPr="002E1EFD">
        <w:rPr>
          <w:rFonts w:eastAsia="Times New Roman" w:cs="Times New Roman"/>
          <w:b w:val="0"/>
          <w:spacing w:val="-4"/>
          <w:szCs w:val="28"/>
        </w:rPr>
        <w:t xml:space="preserve"> </w:t>
      </w:r>
      <w:r w:rsidRPr="002E1EFD">
        <w:rPr>
          <w:rFonts w:eastAsia="Times New Roman" w:cs="Times New Roman"/>
          <w:b w:val="0"/>
          <w:szCs w:val="28"/>
        </w:rPr>
        <w:t>времени</w:t>
      </w:r>
      <w:r w:rsidRPr="002E1EFD">
        <w:rPr>
          <w:rFonts w:eastAsia="Times New Roman" w:cs="Times New Roman"/>
          <w:b w:val="0"/>
          <w:spacing w:val="-4"/>
          <w:szCs w:val="28"/>
        </w:rPr>
        <w:t xml:space="preserve"> </w:t>
      </w:r>
      <w:r w:rsidRPr="002E1EFD">
        <w:rPr>
          <w:rFonts w:eastAsia="Times New Roman" w:cs="Times New Roman"/>
          <w:b w:val="0"/>
          <w:szCs w:val="28"/>
        </w:rPr>
        <w:t>кл</w:t>
      </w:r>
      <w:r w:rsidRPr="002E1EFD">
        <w:rPr>
          <w:rFonts w:eastAsia="Times New Roman" w:cs="Times New Roman"/>
          <w:b w:val="0"/>
          <w:szCs w:val="28"/>
        </w:rPr>
        <w:t>ю</w:t>
      </w:r>
      <w:r w:rsidRPr="002E1EFD">
        <w:rPr>
          <w:rFonts w:eastAsia="Times New Roman" w:cs="Times New Roman"/>
          <w:b w:val="0"/>
          <w:szCs w:val="28"/>
        </w:rPr>
        <w:t>чевые</w:t>
      </w:r>
      <w:r w:rsidRPr="002E1EFD">
        <w:rPr>
          <w:rFonts w:eastAsia="Times New Roman" w:cs="Times New Roman"/>
          <w:b w:val="0"/>
          <w:spacing w:val="-4"/>
          <w:szCs w:val="28"/>
        </w:rPr>
        <w:t xml:space="preserve"> </w:t>
      </w:r>
      <w:r w:rsidRPr="002E1EFD">
        <w:rPr>
          <w:rFonts w:eastAsia="Times New Roman" w:cs="Times New Roman"/>
          <w:b w:val="0"/>
          <w:szCs w:val="28"/>
        </w:rPr>
        <w:t>события</w:t>
      </w:r>
      <w:r w:rsidRPr="002E1EFD">
        <w:rPr>
          <w:rFonts w:eastAsia="Times New Roman" w:cs="Times New Roman"/>
          <w:b w:val="0"/>
          <w:spacing w:val="-5"/>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XVI—XVII</w:t>
      </w:r>
      <w:r w:rsidRPr="002E1EFD">
        <w:rPr>
          <w:rFonts w:eastAsia="Times New Roman" w:cs="Times New Roman"/>
          <w:b w:val="0"/>
          <w:spacing w:val="-5"/>
          <w:szCs w:val="28"/>
        </w:rPr>
        <w:t xml:space="preserve"> </w:t>
      </w:r>
      <w:r w:rsidRPr="002E1EFD">
        <w:rPr>
          <w:rFonts w:eastAsia="Times New Roman" w:cs="Times New Roman"/>
          <w:b w:val="0"/>
          <w:szCs w:val="28"/>
        </w:rPr>
        <w:t>вв.;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определять</w:t>
      </w:r>
      <w:r w:rsidRPr="002E1EFD">
        <w:rPr>
          <w:rFonts w:eastAsia="Times New Roman" w:cs="Times New Roman"/>
          <w:b w:val="0"/>
          <w:spacing w:val="-5"/>
          <w:szCs w:val="28"/>
        </w:rPr>
        <w:t xml:space="preserve"> </w:t>
      </w:r>
      <w:r w:rsidRPr="002E1EFD">
        <w:rPr>
          <w:rFonts w:eastAsia="Times New Roman" w:cs="Times New Roman"/>
          <w:b w:val="0"/>
          <w:szCs w:val="28"/>
        </w:rPr>
        <w:t>их</w:t>
      </w:r>
      <w:r w:rsidRPr="002E1EFD">
        <w:rPr>
          <w:rFonts w:eastAsia="Times New Roman" w:cs="Times New Roman"/>
          <w:b w:val="0"/>
          <w:spacing w:val="-4"/>
          <w:szCs w:val="28"/>
        </w:rPr>
        <w:t xml:space="preserve"> </w:t>
      </w:r>
      <w:r w:rsidRPr="002E1EFD">
        <w:rPr>
          <w:rFonts w:eastAsia="Times New Roman" w:cs="Times New Roman"/>
          <w:b w:val="0"/>
          <w:szCs w:val="28"/>
        </w:rPr>
        <w:t>принадлежность</w:t>
      </w:r>
      <w:r w:rsidRPr="002E1EFD">
        <w:rPr>
          <w:rFonts w:eastAsia="Times New Roman" w:cs="Times New Roman"/>
          <w:b w:val="0"/>
          <w:spacing w:val="-5"/>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части</w:t>
      </w:r>
      <w:r w:rsidRPr="002E1EFD">
        <w:rPr>
          <w:rFonts w:eastAsia="Times New Roman" w:cs="Times New Roman"/>
          <w:b w:val="0"/>
          <w:spacing w:val="-4"/>
          <w:szCs w:val="28"/>
        </w:rPr>
        <w:t xml:space="preserve"> </w:t>
      </w:r>
      <w:r w:rsidRPr="002E1EFD">
        <w:rPr>
          <w:rFonts w:eastAsia="Times New Roman" w:cs="Times New Roman"/>
          <w:b w:val="0"/>
          <w:szCs w:val="28"/>
        </w:rPr>
        <w:t>века</w:t>
      </w:r>
      <w:r w:rsidRPr="002E1EFD">
        <w:rPr>
          <w:rFonts w:eastAsia="Times New Roman" w:cs="Times New Roman"/>
          <w:b w:val="0"/>
          <w:spacing w:val="-4"/>
          <w:szCs w:val="28"/>
        </w:rPr>
        <w:t xml:space="preserve"> </w:t>
      </w:r>
      <w:r w:rsidRPr="002E1EFD">
        <w:rPr>
          <w:rFonts w:eastAsia="Times New Roman" w:cs="Times New Roman"/>
          <w:b w:val="0"/>
          <w:szCs w:val="28"/>
        </w:rPr>
        <w:t>(половина,</w:t>
      </w:r>
      <w:r w:rsidRPr="002E1EFD">
        <w:rPr>
          <w:rFonts w:eastAsia="Times New Roman" w:cs="Times New Roman"/>
          <w:b w:val="0"/>
          <w:spacing w:val="-3"/>
          <w:szCs w:val="28"/>
        </w:rPr>
        <w:t xml:space="preserve"> </w:t>
      </w:r>
      <w:r w:rsidRPr="002E1EFD">
        <w:rPr>
          <w:rFonts w:eastAsia="Times New Roman" w:cs="Times New Roman"/>
          <w:b w:val="0"/>
          <w:szCs w:val="28"/>
        </w:rPr>
        <w:t>треть,</w:t>
      </w:r>
      <w:r w:rsidRPr="002E1EFD">
        <w:rPr>
          <w:rFonts w:eastAsia="Times New Roman" w:cs="Times New Roman"/>
          <w:b w:val="0"/>
          <w:spacing w:val="-4"/>
          <w:szCs w:val="28"/>
        </w:rPr>
        <w:t xml:space="preserve"> </w:t>
      </w:r>
      <w:r w:rsidRPr="002E1EFD">
        <w:rPr>
          <w:rFonts w:eastAsia="Times New Roman" w:cs="Times New Roman"/>
          <w:b w:val="0"/>
          <w:szCs w:val="28"/>
        </w:rPr>
        <w:t>четверть);</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устанавливать</w:t>
      </w:r>
      <w:r w:rsidRPr="002E1EFD">
        <w:rPr>
          <w:rFonts w:eastAsia="Times New Roman" w:cs="Times New Roman"/>
          <w:b w:val="0"/>
          <w:spacing w:val="-6"/>
          <w:szCs w:val="28"/>
        </w:rPr>
        <w:t xml:space="preserve"> </w:t>
      </w:r>
      <w:r w:rsidRPr="002E1EFD">
        <w:rPr>
          <w:rFonts w:eastAsia="Times New Roman" w:cs="Times New Roman"/>
          <w:b w:val="0"/>
          <w:szCs w:val="28"/>
        </w:rPr>
        <w:t>синхронность</w:t>
      </w:r>
      <w:r w:rsidRPr="002E1EFD">
        <w:rPr>
          <w:rFonts w:eastAsia="Times New Roman" w:cs="Times New Roman"/>
          <w:b w:val="0"/>
          <w:spacing w:val="-5"/>
          <w:szCs w:val="28"/>
        </w:rPr>
        <w:t xml:space="preserve"> </w:t>
      </w:r>
      <w:r w:rsidRPr="002E1EFD">
        <w:rPr>
          <w:rFonts w:eastAsia="Times New Roman" w:cs="Times New Roman"/>
          <w:b w:val="0"/>
          <w:szCs w:val="28"/>
        </w:rPr>
        <w:t>событий</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5"/>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XVI—XVII</w:t>
      </w:r>
      <w:r w:rsidRPr="002E1EFD">
        <w:rPr>
          <w:rFonts w:eastAsia="Times New Roman" w:cs="Times New Roman"/>
          <w:b w:val="0"/>
          <w:spacing w:val="-5"/>
          <w:szCs w:val="28"/>
        </w:rPr>
        <w:t xml:space="preserve"> </w:t>
      </w:r>
      <w:r w:rsidRPr="002E1EFD">
        <w:rPr>
          <w:rFonts w:eastAsia="Times New Roman" w:cs="Times New Roman"/>
          <w:b w:val="0"/>
          <w:szCs w:val="28"/>
        </w:rPr>
        <w:t>вв.</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фактов,</w:t>
      </w:r>
      <w:r w:rsidRPr="002E1EFD">
        <w:rPr>
          <w:rFonts w:eastAsia="Times New Roman" w:cs="Times New Roman"/>
          <w:b w:val="0"/>
          <w:i/>
          <w:spacing w:val="-3"/>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фактами: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указывать</w:t>
      </w:r>
      <w:r w:rsidRPr="002E1EFD">
        <w:rPr>
          <w:rFonts w:eastAsia="Times New Roman" w:cs="Times New Roman"/>
          <w:b w:val="0"/>
          <w:spacing w:val="-8"/>
          <w:szCs w:val="28"/>
        </w:rPr>
        <w:t xml:space="preserve"> </w:t>
      </w:r>
      <w:r w:rsidRPr="002E1EFD">
        <w:rPr>
          <w:rFonts w:eastAsia="Times New Roman" w:cs="Times New Roman"/>
          <w:b w:val="0"/>
          <w:szCs w:val="28"/>
        </w:rPr>
        <w:t>(называть)</w:t>
      </w:r>
      <w:r w:rsidRPr="002E1EFD">
        <w:rPr>
          <w:rFonts w:eastAsia="Times New Roman" w:cs="Times New Roman"/>
          <w:b w:val="0"/>
          <w:spacing w:val="-7"/>
          <w:szCs w:val="28"/>
        </w:rPr>
        <w:t xml:space="preserve"> </w:t>
      </w:r>
      <w:r w:rsidRPr="002E1EFD">
        <w:rPr>
          <w:rFonts w:eastAsia="Times New Roman" w:cs="Times New Roman"/>
          <w:b w:val="0"/>
          <w:szCs w:val="28"/>
        </w:rPr>
        <w:t>место,</w:t>
      </w:r>
      <w:r w:rsidRPr="002E1EFD">
        <w:rPr>
          <w:rFonts w:eastAsia="Times New Roman" w:cs="Times New Roman"/>
          <w:b w:val="0"/>
          <w:spacing w:val="-6"/>
          <w:szCs w:val="28"/>
        </w:rPr>
        <w:t xml:space="preserve"> </w:t>
      </w:r>
      <w:r w:rsidRPr="002E1EFD">
        <w:rPr>
          <w:rFonts w:eastAsia="Times New Roman" w:cs="Times New Roman"/>
          <w:b w:val="0"/>
          <w:szCs w:val="28"/>
        </w:rPr>
        <w:t>обстоятельства,</w:t>
      </w:r>
      <w:r w:rsidRPr="002E1EFD">
        <w:rPr>
          <w:rFonts w:eastAsia="Times New Roman" w:cs="Times New Roman"/>
          <w:b w:val="0"/>
          <w:spacing w:val="-6"/>
          <w:szCs w:val="28"/>
        </w:rPr>
        <w:t xml:space="preserve"> </w:t>
      </w:r>
      <w:r w:rsidRPr="002E1EFD">
        <w:rPr>
          <w:rFonts w:eastAsia="Times New Roman" w:cs="Times New Roman"/>
          <w:b w:val="0"/>
          <w:szCs w:val="28"/>
        </w:rPr>
        <w:t>участников,</w:t>
      </w:r>
      <w:r w:rsidRPr="002E1EFD">
        <w:rPr>
          <w:rFonts w:eastAsia="Times New Roman" w:cs="Times New Roman"/>
          <w:b w:val="0"/>
          <w:spacing w:val="-7"/>
          <w:szCs w:val="28"/>
        </w:rPr>
        <w:t xml:space="preserve"> </w:t>
      </w:r>
      <w:r w:rsidRPr="002E1EFD">
        <w:rPr>
          <w:rFonts w:eastAsia="Times New Roman" w:cs="Times New Roman"/>
          <w:b w:val="0"/>
          <w:szCs w:val="28"/>
        </w:rPr>
        <w:t>результаты</w:t>
      </w:r>
      <w:r w:rsidRPr="002E1EFD">
        <w:rPr>
          <w:rFonts w:eastAsia="Times New Roman" w:cs="Times New Roman"/>
          <w:b w:val="0"/>
          <w:spacing w:val="-6"/>
          <w:szCs w:val="28"/>
        </w:rPr>
        <w:t xml:space="preserve"> </w:t>
      </w:r>
      <w:r w:rsidRPr="002E1EFD">
        <w:rPr>
          <w:rFonts w:eastAsia="Times New Roman" w:cs="Times New Roman"/>
          <w:b w:val="0"/>
          <w:szCs w:val="28"/>
        </w:rPr>
        <w:t>важнейших</w:t>
      </w:r>
      <w:r w:rsidRPr="002E1EFD">
        <w:rPr>
          <w:rFonts w:eastAsia="Times New Roman" w:cs="Times New Roman"/>
          <w:b w:val="0"/>
          <w:spacing w:val="-6"/>
          <w:szCs w:val="28"/>
        </w:rPr>
        <w:t xml:space="preserve"> </w:t>
      </w:r>
      <w:r w:rsidRPr="002E1EFD">
        <w:rPr>
          <w:rFonts w:eastAsia="Times New Roman" w:cs="Times New Roman"/>
          <w:b w:val="0"/>
          <w:szCs w:val="28"/>
        </w:rPr>
        <w:t>событий</w:t>
      </w:r>
      <w:r w:rsidRPr="002E1EFD">
        <w:rPr>
          <w:rFonts w:eastAsia="Times New Roman" w:cs="Times New Roman"/>
          <w:b w:val="0"/>
          <w:spacing w:val="-57"/>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1"/>
          <w:szCs w:val="28"/>
        </w:rPr>
        <w:t xml:space="preserve"> </w:t>
      </w:r>
      <w:r w:rsidRPr="002E1EFD">
        <w:rPr>
          <w:rFonts w:eastAsia="Times New Roman" w:cs="Times New Roman"/>
          <w:b w:val="0"/>
          <w:szCs w:val="28"/>
        </w:rPr>
        <w:t>и всеобщей истории</w:t>
      </w:r>
      <w:r w:rsidRPr="002E1EFD">
        <w:rPr>
          <w:rFonts w:eastAsia="Times New Roman" w:cs="Times New Roman"/>
          <w:b w:val="0"/>
          <w:spacing w:val="-1"/>
          <w:szCs w:val="28"/>
        </w:rPr>
        <w:t xml:space="preserve"> </w:t>
      </w:r>
      <w:r w:rsidRPr="002E1EFD">
        <w:rPr>
          <w:rFonts w:eastAsia="Times New Roman" w:cs="Times New Roman"/>
          <w:b w:val="0"/>
          <w:szCs w:val="28"/>
        </w:rPr>
        <w:t>XVI—XVII</w:t>
      </w:r>
      <w:r w:rsidRPr="002E1EFD">
        <w:rPr>
          <w:rFonts w:eastAsia="Times New Roman" w:cs="Times New Roman"/>
          <w:b w:val="0"/>
          <w:spacing w:val="-1"/>
          <w:szCs w:val="28"/>
        </w:rPr>
        <w:t xml:space="preserve"> </w:t>
      </w:r>
      <w:r w:rsidRPr="002E1EFD">
        <w:rPr>
          <w:rFonts w:eastAsia="Times New Roman" w:cs="Times New Roman"/>
          <w:b w:val="0"/>
          <w:szCs w:val="28"/>
        </w:rPr>
        <w:t>вв.;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группировать, систематизировать факты по заданному признаку (группировка событий по их</w:t>
      </w:r>
      <w:r w:rsidRPr="002E1EFD">
        <w:rPr>
          <w:rFonts w:eastAsia="Times New Roman" w:cs="Times New Roman"/>
          <w:b w:val="0"/>
          <w:spacing w:val="-57"/>
          <w:szCs w:val="28"/>
        </w:rPr>
        <w:t xml:space="preserve"> </w:t>
      </w:r>
      <w:r w:rsidRPr="002E1EFD">
        <w:rPr>
          <w:rFonts w:eastAsia="Times New Roman" w:cs="Times New Roman"/>
          <w:b w:val="0"/>
          <w:szCs w:val="28"/>
        </w:rPr>
        <w:t>принадлежности</w:t>
      </w:r>
      <w:r w:rsidRPr="002E1EFD">
        <w:rPr>
          <w:rFonts w:eastAsia="Times New Roman" w:cs="Times New Roman"/>
          <w:b w:val="0"/>
          <w:spacing w:val="-1"/>
          <w:szCs w:val="28"/>
        </w:rPr>
        <w:t xml:space="preserve"> </w:t>
      </w:r>
      <w:r w:rsidRPr="002E1EFD">
        <w:rPr>
          <w:rFonts w:eastAsia="Times New Roman" w:cs="Times New Roman"/>
          <w:b w:val="0"/>
          <w:szCs w:val="28"/>
        </w:rPr>
        <w:t>к</w:t>
      </w:r>
      <w:r w:rsidRPr="002E1EFD">
        <w:rPr>
          <w:rFonts w:eastAsia="Times New Roman" w:cs="Times New Roman"/>
          <w:b w:val="0"/>
          <w:spacing w:val="-2"/>
          <w:szCs w:val="28"/>
        </w:rPr>
        <w:t xml:space="preserve"> </w:t>
      </w:r>
      <w:r w:rsidRPr="002E1EFD">
        <w:rPr>
          <w:rFonts w:eastAsia="Times New Roman" w:cs="Times New Roman"/>
          <w:b w:val="0"/>
          <w:szCs w:val="28"/>
        </w:rPr>
        <w:t>историческим процессам,</w:t>
      </w:r>
      <w:r w:rsidRPr="002E1EFD">
        <w:rPr>
          <w:rFonts w:eastAsia="Times New Roman" w:cs="Times New Roman"/>
          <w:b w:val="0"/>
          <w:spacing w:val="-1"/>
          <w:szCs w:val="28"/>
        </w:rPr>
        <w:t xml:space="preserve"> </w:t>
      </w:r>
      <w:r w:rsidRPr="002E1EFD">
        <w:rPr>
          <w:rFonts w:eastAsia="Times New Roman" w:cs="Times New Roman"/>
          <w:b w:val="0"/>
          <w:szCs w:val="28"/>
        </w:rPr>
        <w:t>составление</w:t>
      </w:r>
      <w:r w:rsidRPr="002E1EFD">
        <w:rPr>
          <w:rFonts w:eastAsia="Times New Roman" w:cs="Times New Roman"/>
          <w:b w:val="0"/>
          <w:spacing w:val="-1"/>
          <w:szCs w:val="28"/>
        </w:rPr>
        <w:t xml:space="preserve"> </w:t>
      </w:r>
      <w:r w:rsidRPr="002E1EFD">
        <w:rPr>
          <w:rFonts w:eastAsia="Times New Roman" w:cs="Times New Roman"/>
          <w:b w:val="0"/>
          <w:szCs w:val="28"/>
        </w:rPr>
        <w:t>таблиц,</w:t>
      </w:r>
      <w:r w:rsidRPr="002E1EFD">
        <w:rPr>
          <w:rFonts w:eastAsia="Times New Roman" w:cs="Times New Roman"/>
          <w:b w:val="0"/>
          <w:spacing w:val="-1"/>
          <w:szCs w:val="28"/>
        </w:rPr>
        <w:t xml:space="preserve"> </w:t>
      </w:r>
      <w:r w:rsidRPr="002E1EFD">
        <w:rPr>
          <w:rFonts w:eastAsia="Times New Roman" w:cs="Times New Roman"/>
          <w:b w:val="0"/>
          <w:szCs w:val="28"/>
        </w:rPr>
        <w:t>схем).</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3"/>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исторической</w:t>
      </w:r>
      <w:r w:rsidRPr="002E1EFD">
        <w:rPr>
          <w:rFonts w:eastAsia="Times New Roman" w:cs="Times New Roman"/>
          <w:b w:val="0"/>
          <w:i/>
          <w:spacing w:val="-2"/>
          <w:szCs w:val="28"/>
        </w:rPr>
        <w:t xml:space="preserve"> </w:t>
      </w:r>
      <w:r w:rsidRPr="002E1EFD">
        <w:rPr>
          <w:rFonts w:eastAsia="Times New Roman" w:cs="Times New Roman"/>
          <w:b w:val="0"/>
          <w:i/>
          <w:szCs w:val="28"/>
        </w:rPr>
        <w:t>картой: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использовать историческую карту как источник информации о границах России и других</w:t>
      </w:r>
      <w:r w:rsidRPr="002E1EFD">
        <w:rPr>
          <w:rFonts w:eastAsia="Times New Roman" w:cs="Times New Roman"/>
          <w:b w:val="0"/>
          <w:spacing w:val="1"/>
          <w:szCs w:val="28"/>
        </w:rPr>
        <w:t xml:space="preserve"> </w:t>
      </w:r>
      <w:r w:rsidRPr="002E1EFD">
        <w:rPr>
          <w:rFonts w:eastAsia="Times New Roman" w:cs="Times New Roman"/>
          <w:b w:val="0"/>
          <w:szCs w:val="28"/>
        </w:rPr>
        <w:t>государств,</w:t>
      </w:r>
      <w:r w:rsidRPr="002E1EFD">
        <w:rPr>
          <w:rFonts w:eastAsia="Times New Roman" w:cs="Times New Roman"/>
          <w:b w:val="0"/>
          <w:spacing w:val="-4"/>
          <w:szCs w:val="28"/>
        </w:rPr>
        <w:t xml:space="preserve"> </w:t>
      </w:r>
      <w:r w:rsidRPr="002E1EFD">
        <w:rPr>
          <w:rFonts w:eastAsia="Times New Roman" w:cs="Times New Roman"/>
          <w:b w:val="0"/>
          <w:szCs w:val="28"/>
        </w:rPr>
        <w:t>важнейших</w:t>
      </w:r>
      <w:r w:rsidRPr="002E1EFD">
        <w:rPr>
          <w:rFonts w:eastAsia="Times New Roman" w:cs="Times New Roman"/>
          <w:b w:val="0"/>
          <w:spacing w:val="-4"/>
          <w:szCs w:val="28"/>
        </w:rPr>
        <w:t xml:space="preserve"> </w:t>
      </w:r>
      <w:r w:rsidRPr="002E1EFD">
        <w:rPr>
          <w:rFonts w:eastAsia="Times New Roman" w:cs="Times New Roman"/>
          <w:b w:val="0"/>
          <w:szCs w:val="28"/>
        </w:rPr>
        <w:t>историч</w:t>
      </w:r>
      <w:r w:rsidRPr="002E1EFD">
        <w:rPr>
          <w:rFonts w:eastAsia="Times New Roman" w:cs="Times New Roman"/>
          <w:b w:val="0"/>
          <w:szCs w:val="28"/>
        </w:rPr>
        <w:t>е</w:t>
      </w:r>
      <w:r w:rsidRPr="002E1EFD">
        <w:rPr>
          <w:rFonts w:eastAsia="Times New Roman" w:cs="Times New Roman"/>
          <w:b w:val="0"/>
          <w:szCs w:val="28"/>
        </w:rPr>
        <w:t>ских</w:t>
      </w:r>
      <w:r w:rsidRPr="002E1EFD">
        <w:rPr>
          <w:rFonts w:eastAsia="Times New Roman" w:cs="Times New Roman"/>
          <w:b w:val="0"/>
          <w:spacing w:val="-4"/>
          <w:szCs w:val="28"/>
        </w:rPr>
        <w:t xml:space="preserve"> </w:t>
      </w:r>
      <w:r w:rsidRPr="002E1EFD">
        <w:rPr>
          <w:rFonts w:eastAsia="Times New Roman" w:cs="Times New Roman"/>
          <w:b w:val="0"/>
          <w:szCs w:val="28"/>
        </w:rPr>
        <w:t>событиях</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процессах</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XVI</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—XVII</w:t>
      </w:r>
      <w:r w:rsidRPr="002E1EFD">
        <w:rPr>
          <w:rFonts w:eastAsia="Times New Roman" w:cs="Times New Roman"/>
          <w:b w:val="0"/>
          <w:spacing w:val="-4"/>
          <w:szCs w:val="28"/>
        </w:rPr>
        <w:t xml:space="preserve"> </w:t>
      </w:r>
      <w:r w:rsidRPr="002E1EFD">
        <w:rPr>
          <w:rFonts w:eastAsia="Times New Roman" w:cs="Times New Roman"/>
          <w:b w:val="0"/>
          <w:szCs w:val="28"/>
        </w:rPr>
        <w:t>вв.;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устанавливать на основе карты связи между географическим положением страны и особенностями</w:t>
      </w:r>
      <w:r w:rsidRPr="002E1EFD">
        <w:rPr>
          <w:rFonts w:eastAsia="Times New Roman" w:cs="Times New Roman"/>
          <w:b w:val="0"/>
          <w:spacing w:val="-57"/>
          <w:szCs w:val="28"/>
        </w:rPr>
        <w:t xml:space="preserve"> </w:t>
      </w:r>
      <w:r w:rsidRPr="002E1EFD">
        <w:rPr>
          <w:rFonts w:eastAsia="Times New Roman" w:cs="Times New Roman"/>
          <w:b w:val="0"/>
          <w:szCs w:val="28"/>
        </w:rPr>
        <w:t>ее</w:t>
      </w:r>
      <w:r w:rsidRPr="002E1EFD">
        <w:rPr>
          <w:rFonts w:eastAsia="Times New Roman" w:cs="Times New Roman"/>
          <w:b w:val="0"/>
          <w:spacing w:val="-1"/>
          <w:szCs w:val="28"/>
        </w:rPr>
        <w:t xml:space="preserve"> </w:t>
      </w:r>
      <w:r w:rsidRPr="002E1EFD">
        <w:rPr>
          <w:rFonts w:eastAsia="Times New Roman" w:cs="Times New Roman"/>
          <w:b w:val="0"/>
          <w:szCs w:val="28"/>
        </w:rPr>
        <w:t>экономического, соц</w:t>
      </w:r>
      <w:r w:rsidRPr="002E1EFD">
        <w:rPr>
          <w:rFonts w:eastAsia="Times New Roman" w:cs="Times New Roman"/>
          <w:b w:val="0"/>
          <w:szCs w:val="28"/>
        </w:rPr>
        <w:t>и</w:t>
      </w:r>
      <w:r w:rsidRPr="002E1EFD">
        <w:rPr>
          <w:rFonts w:eastAsia="Times New Roman" w:cs="Times New Roman"/>
          <w:b w:val="0"/>
          <w:szCs w:val="28"/>
        </w:rPr>
        <w:t>ального и</w:t>
      </w:r>
      <w:r w:rsidRPr="002E1EFD">
        <w:rPr>
          <w:rFonts w:eastAsia="Times New Roman" w:cs="Times New Roman"/>
          <w:b w:val="0"/>
          <w:spacing w:val="-1"/>
          <w:szCs w:val="28"/>
        </w:rPr>
        <w:t xml:space="preserve"> </w:t>
      </w:r>
      <w:r w:rsidRPr="002E1EFD">
        <w:rPr>
          <w:rFonts w:eastAsia="Times New Roman" w:cs="Times New Roman"/>
          <w:b w:val="0"/>
          <w:szCs w:val="28"/>
        </w:rPr>
        <w:t>политического развития.</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4"/>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историческими</w:t>
      </w:r>
      <w:r w:rsidRPr="002E1EFD">
        <w:rPr>
          <w:rFonts w:eastAsia="Times New Roman" w:cs="Times New Roman"/>
          <w:b w:val="0"/>
          <w:i/>
          <w:spacing w:val="-4"/>
          <w:szCs w:val="28"/>
        </w:rPr>
        <w:t xml:space="preserve"> </w:t>
      </w:r>
      <w:r w:rsidRPr="002E1EFD">
        <w:rPr>
          <w:rFonts w:eastAsia="Times New Roman" w:cs="Times New Roman"/>
          <w:b w:val="0"/>
          <w:i/>
          <w:szCs w:val="28"/>
        </w:rPr>
        <w:t>источниками: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различать виды письменных исторических источников (официальные, личные, литературные и др.);</w:t>
      </w:r>
      <w:r w:rsidRPr="002E1EFD">
        <w:rPr>
          <w:rFonts w:eastAsia="Times New Roman" w:cs="Times New Roman"/>
          <w:b w:val="0"/>
          <w:spacing w:val="-58"/>
          <w:szCs w:val="28"/>
        </w:rPr>
        <w:t xml:space="preserve"> </w:t>
      </w:r>
      <w:r w:rsidRPr="002E1EFD">
        <w:rPr>
          <w:rFonts w:eastAsia="Times New Roman" w:cs="Times New Roman"/>
          <w:b w:val="0"/>
          <w:szCs w:val="28"/>
        </w:rPr>
        <w:t>характеризовать</w:t>
      </w:r>
      <w:r w:rsidRPr="002E1EFD">
        <w:rPr>
          <w:rFonts w:eastAsia="Times New Roman" w:cs="Times New Roman"/>
          <w:b w:val="0"/>
          <w:spacing w:val="-4"/>
          <w:szCs w:val="28"/>
        </w:rPr>
        <w:t xml:space="preserve"> </w:t>
      </w:r>
      <w:r w:rsidRPr="002E1EFD">
        <w:rPr>
          <w:rFonts w:eastAsia="Times New Roman" w:cs="Times New Roman"/>
          <w:b w:val="0"/>
          <w:szCs w:val="28"/>
        </w:rPr>
        <w:t>обсто</w:t>
      </w:r>
      <w:r w:rsidRPr="002E1EFD">
        <w:rPr>
          <w:rFonts w:eastAsia="Times New Roman" w:cs="Times New Roman"/>
          <w:b w:val="0"/>
          <w:szCs w:val="28"/>
        </w:rPr>
        <w:t>я</w:t>
      </w:r>
      <w:r w:rsidRPr="002E1EFD">
        <w:rPr>
          <w:rFonts w:eastAsia="Times New Roman" w:cs="Times New Roman"/>
          <w:b w:val="0"/>
          <w:szCs w:val="28"/>
        </w:rPr>
        <w:t>тельства</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цель</w:t>
      </w:r>
      <w:r w:rsidRPr="002E1EFD">
        <w:rPr>
          <w:rFonts w:eastAsia="Times New Roman" w:cs="Times New Roman"/>
          <w:b w:val="0"/>
          <w:spacing w:val="-3"/>
          <w:szCs w:val="28"/>
        </w:rPr>
        <w:t xml:space="preserve"> </w:t>
      </w:r>
      <w:r w:rsidRPr="002E1EFD">
        <w:rPr>
          <w:rFonts w:eastAsia="Times New Roman" w:cs="Times New Roman"/>
          <w:b w:val="0"/>
          <w:szCs w:val="28"/>
        </w:rPr>
        <w:t>создания</w:t>
      </w:r>
      <w:r w:rsidRPr="002E1EFD">
        <w:rPr>
          <w:rFonts w:eastAsia="Times New Roman" w:cs="Times New Roman"/>
          <w:b w:val="0"/>
          <w:spacing w:val="-3"/>
          <w:szCs w:val="28"/>
        </w:rPr>
        <w:t xml:space="preserve"> </w:t>
      </w:r>
      <w:r w:rsidRPr="002E1EFD">
        <w:rPr>
          <w:rFonts w:eastAsia="Times New Roman" w:cs="Times New Roman"/>
          <w:b w:val="0"/>
          <w:szCs w:val="28"/>
        </w:rPr>
        <w:t>источника,</w:t>
      </w:r>
      <w:r w:rsidRPr="002E1EFD">
        <w:rPr>
          <w:rFonts w:eastAsia="Times New Roman" w:cs="Times New Roman"/>
          <w:b w:val="0"/>
          <w:spacing w:val="-2"/>
          <w:szCs w:val="28"/>
        </w:rPr>
        <w:t xml:space="preserve"> </w:t>
      </w:r>
      <w:r w:rsidRPr="002E1EFD">
        <w:rPr>
          <w:rFonts w:eastAsia="Times New Roman" w:cs="Times New Roman"/>
          <w:b w:val="0"/>
          <w:szCs w:val="28"/>
        </w:rPr>
        <w:t>раскрывать</w:t>
      </w:r>
      <w:r w:rsidRPr="002E1EFD">
        <w:rPr>
          <w:rFonts w:eastAsia="Times New Roman" w:cs="Times New Roman"/>
          <w:b w:val="0"/>
          <w:spacing w:val="-3"/>
          <w:szCs w:val="28"/>
        </w:rPr>
        <w:t xml:space="preserve"> </w:t>
      </w:r>
      <w:r w:rsidRPr="002E1EFD">
        <w:rPr>
          <w:rFonts w:eastAsia="Times New Roman" w:cs="Times New Roman"/>
          <w:b w:val="0"/>
          <w:szCs w:val="28"/>
        </w:rPr>
        <w:t>его</w:t>
      </w:r>
      <w:r w:rsidRPr="002E1EFD">
        <w:rPr>
          <w:rFonts w:eastAsia="Times New Roman" w:cs="Times New Roman"/>
          <w:b w:val="0"/>
          <w:spacing w:val="-2"/>
          <w:szCs w:val="28"/>
        </w:rPr>
        <w:t xml:space="preserve"> </w:t>
      </w:r>
      <w:r w:rsidRPr="002E1EFD">
        <w:rPr>
          <w:rFonts w:eastAsia="Times New Roman" w:cs="Times New Roman"/>
          <w:b w:val="0"/>
          <w:szCs w:val="28"/>
        </w:rPr>
        <w:t>информационную</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ценность;</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проводить поиск информации в тексте письменного источника, визуальных и вещественных</w:t>
      </w:r>
      <w:r w:rsidRPr="002E1EFD">
        <w:rPr>
          <w:rFonts w:eastAsia="Times New Roman" w:cs="Times New Roman"/>
          <w:b w:val="0"/>
          <w:spacing w:val="-58"/>
          <w:szCs w:val="28"/>
        </w:rPr>
        <w:t xml:space="preserve"> </w:t>
      </w:r>
      <w:r w:rsidRPr="002E1EFD">
        <w:rPr>
          <w:rFonts w:eastAsia="Times New Roman" w:cs="Times New Roman"/>
          <w:b w:val="0"/>
          <w:szCs w:val="28"/>
        </w:rPr>
        <w:t>памятниках</w:t>
      </w:r>
      <w:r w:rsidRPr="002E1EFD">
        <w:rPr>
          <w:rFonts w:eastAsia="Times New Roman" w:cs="Times New Roman"/>
          <w:b w:val="0"/>
          <w:spacing w:val="-1"/>
          <w:szCs w:val="28"/>
        </w:rPr>
        <w:t xml:space="preserve"> </w:t>
      </w:r>
      <w:r w:rsidRPr="002E1EFD">
        <w:rPr>
          <w:rFonts w:eastAsia="Times New Roman" w:cs="Times New Roman"/>
          <w:b w:val="0"/>
          <w:szCs w:val="28"/>
        </w:rPr>
        <w:t>эпохи;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сопоставлять</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систематизировать</w:t>
      </w:r>
      <w:r w:rsidRPr="002E1EFD">
        <w:rPr>
          <w:rFonts w:eastAsia="Times New Roman" w:cs="Times New Roman"/>
          <w:b w:val="0"/>
          <w:spacing w:val="-5"/>
          <w:szCs w:val="28"/>
        </w:rPr>
        <w:t xml:space="preserve"> </w:t>
      </w:r>
      <w:r w:rsidRPr="002E1EFD">
        <w:rPr>
          <w:rFonts w:eastAsia="Times New Roman" w:cs="Times New Roman"/>
          <w:b w:val="0"/>
          <w:szCs w:val="28"/>
        </w:rPr>
        <w:t>информацию</w:t>
      </w:r>
      <w:r w:rsidRPr="002E1EFD">
        <w:rPr>
          <w:rFonts w:eastAsia="Times New Roman" w:cs="Times New Roman"/>
          <w:b w:val="0"/>
          <w:spacing w:val="-5"/>
          <w:szCs w:val="28"/>
        </w:rPr>
        <w:t xml:space="preserve"> </w:t>
      </w:r>
      <w:r w:rsidRPr="002E1EFD">
        <w:rPr>
          <w:rFonts w:eastAsia="Times New Roman" w:cs="Times New Roman"/>
          <w:b w:val="0"/>
          <w:szCs w:val="28"/>
        </w:rPr>
        <w:t>из</w:t>
      </w:r>
      <w:r w:rsidRPr="002E1EFD">
        <w:rPr>
          <w:rFonts w:eastAsia="Times New Roman" w:cs="Times New Roman"/>
          <w:b w:val="0"/>
          <w:spacing w:val="-5"/>
          <w:szCs w:val="28"/>
        </w:rPr>
        <w:t xml:space="preserve"> </w:t>
      </w:r>
      <w:r w:rsidRPr="002E1EFD">
        <w:rPr>
          <w:rFonts w:eastAsia="Times New Roman" w:cs="Times New Roman"/>
          <w:b w:val="0"/>
          <w:szCs w:val="28"/>
        </w:rPr>
        <w:t>нескольких</w:t>
      </w:r>
      <w:r w:rsidRPr="002E1EFD">
        <w:rPr>
          <w:rFonts w:eastAsia="Times New Roman" w:cs="Times New Roman"/>
          <w:b w:val="0"/>
          <w:spacing w:val="-4"/>
          <w:szCs w:val="28"/>
        </w:rPr>
        <w:t xml:space="preserve"> </w:t>
      </w:r>
      <w:r w:rsidRPr="002E1EFD">
        <w:rPr>
          <w:rFonts w:eastAsia="Times New Roman" w:cs="Times New Roman"/>
          <w:b w:val="0"/>
          <w:szCs w:val="28"/>
        </w:rPr>
        <w:t>однотипных</w:t>
      </w:r>
      <w:r w:rsidRPr="002E1EFD">
        <w:rPr>
          <w:rFonts w:eastAsia="Times New Roman" w:cs="Times New Roman"/>
          <w:b w:val="0"/>
          <w:spacing w:val="-4"/>
          <w:szCs w:val="28"/>
        </w:rPr>
        <w:t xml:space="preserve"> </w:t>
      </w:r>
      <w:r w:rsidRPr="002E1EFD">
        <w:rPr>
          <w:rFonts w:eastAsia="Times New Roman" w:cs="Times New Roman"/>
          <w:b w:val="0"/>
          <w:szCs w:val="28"/>
        </w:rPr>
        <w:t>источников.</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Историческое</w:t>
      </w:r>
      <w:r w:rsidRPr="002E1EFD">
        <w:rPr>
          <w:rFonts w:eastAsia="Times New Roman" w:cs="Times New Roman"/>
          <w:b w:val="0"/>
          <w:i/>
          <w:spacing w:val="-5"/>
          <w:szCs w:val="28"/>
        </w:rPr>
        <w:t xml:space="preserve"> </w:t>
      </w:r>
      <w:r w:rsidRPr="002E1EFD">
        <w:rPr>
          <w:rFonts w:eastAsia="Times New Roman" w:cs="Times New Roman"/>
          <w:b w:val="0"/>
          <w:i/>
          <w:szCs w:val="28"/>
        </w:rPr>
        <w:t>описание</w:t>
      </w:r>
      <w:r w:rsidRPr="002E1EFD">
        <w:rPr>
          <w:rFonts w:eastAsia="Times New Roman" w:cs="Times New Roman"/>
          <w:b w:val="0"/>
          <w:i/>
          <w:spacing w:val="-5"/>
          <w:szCs w:val="28"/>
        </w:rPr>
        <w:t xml:space="preserve"> </w:t>
      </w:r>
      <w:r w:rsidRPr="002E1EFD">
        <w:rPr>
          <w:rFonts w:eastAsia="Times New Roman" w:cs="Times New Roman"/>
          <w:b w:val="0"/>
          <w:i/>
          <w:szCs w:val="28"/>
        </w:rPr>
        <w:t>(реконструкция):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рассказывать о ключевых событиях отечественной и всеобщей истории XVI—XVII вв., их</w:t>
      </w:r>
      <w:r w:rsidRPr="002E1EFD">
        <w:rPr>
          <w:rFonts w:eastAsia="Times New Roman" w:cs="Times New Roman"/>
          <w:b w:val="0"/>
          <w:spacing w:val="-58"/>
          <w:szCs w:val="28"/>
        </w:rPr>
        <w:t xml:space="preserve"> </w:t>
      </w:r>
      <w:r w:rsidRPr="002E1EFD">
        <w:rPr>
          <w:rFonts w:eastAsia="Times New Roman" w:cs="Times New Roman"/>
          <w:b w:val="0"/>
          <w:szCs w:val="28"/>
        </w:rPr>
        <w:t>участниках; составлять</w:t>
      </w:r>
      <w:r w:rsidRPr="002E1EFD">
        <w:rPr>
          <w:rFonts w:eastAsia="Times New Roman" w:cs="Times New Roman"/>
          <w:b w:val="0"/>
          <w:spacing w:val="-6"/>
          <w:szCs w:val="28"/>
        </w:rPr>
        <w:t xml:space="preserve"> </w:t>
      </w:r>
      <w:r w:rsidRPr="002E1EFD">
        <w:rPr>
          <w:rFonts w:eastAsia="Times New Roman" w:cs="Times New Roman"/>
          <w:b w:val="0"/>
          <w:szCs w:val="28"/>
        </w:rPr>
        <w:t>краткую</w:t>
      </w:r>
      <w:r w:rsidRPr="002E1EFD">
        <w:rPr>
          <w:rFonts w:eastAsia="Times New Roman" w:cs="Times New Roman"/>
          <w:b w:val="0"/>
          <w:spacing w:val="-5"/>
          <w:szCs w:val="28"/>
        </w:rPr>
        <w:t xml:space="preserve"> </w:t>
      </w:r>
      <w:r w:rsidRPr="002E1EFD">
        <w:rPr>
          <w:rFonts w:eastAsia="Times New Roman" w:cs="Times New Roman"/>
          <w:b w:val="0"/>
          <w:szCs w:val="28"/>
        </w:rPr>
        <w:t>х</w:t>
      </w:r>
      <w:r w:rsidRPr="002E1EFD">
        <w:rPr>
          <w:rFonts w:eastAsia="Times New Roman" w:cs="Times New Roman"/>
          <w:b w:val="0"/>
          <w:szCs w:val="28"/>
        </w:rPr>
        <w:t>а</w:t>
      </w:r>
      <w:r w:rsidRPr="002E1EFD">
        <w:rPr>
          <w:rFonts w:eastAsia="Times New Roman" w:cs="Times New Roman"/>
          <w:b w:val="0"/>
          <w:szCs w:val="28"/>
        </w:rPr>
        <w:t>рактеристику</w:t>
      </w:r>
      <w:r w:rsidRPr="002E1EFD">
        <w:rPr>
          <w:rFonts w:eastAsia="Times New Roman" w:cs="Times New Roman"/>
          <w:b w:val="0"/>
          <w:spacing w:val="-5"/>
          <w:szCs w:val="28"/>
        </w:rPr>
        <w:t xml:space="preserve"> </w:t>
      </w:r>
      <w:r w:rsidRPr="002E1EFD">
        <w:rPr>
          <w:rFonts w:eastAsia="Times New Roman" w:cs="Times New Roman"/>
          <w:b w:val="0"/>
          <w:szCs w:val="28"/>
        </w:rPr>
        <w:t>известных</w:t>
      </w:r>
      <w:r w:rsidRPr="002E1EFD">
        <w:rPr>
          <w:rFonts w:eastAsia="Times New Roman" w:cs="Times New Roman"/>
          <w:b w:val="0"/>
          <w:spacing w:val="-5"/>
          <w:szCs w:val="28"/>
        </w:rPr>
        <w:t xml:space="preserve"> </w:t>
      </w:r>
      <w:r w:rsidRPr="002E1EFD">
        <w:rPr>
          <w:rFonts w:eastAsia="Times New Roman" w:cs="Times New Roman"/>
          <w:b w:val="0"/>
          <w:szCs w:val="28"/>
        </w:rPr>
        <w:t>персоналий</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5"/>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XVI</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—XVII</w:t>
      </w:r>
      <w:r w:rsidRPr="002E1EFD">
        <w:rPr>
          <w:rFonts w:eastAsia="Times New Roman" w:cs="Times New Roman"/>
          <w:b w:val="0"/>
          <w:spacing w:val="-6"/>
          <w:szCs w:val="28"/>
        </w:rPr>
        <w:t xml:space="preserve"> </w:t>
      </w:r>
      <w:r w:rsidRPr="002E1EFD">
        <w:rPr>
          <w:rFonts w:eastAsia="Times New Roman" w:cs="Times New Roman"/>
          <w:b w:val="0"/>
          <w:szCs w:val="28"/>
        </w:rPr>
        <w:t>вв.</w:t>
      </w:r>
      <w:r w:rsidRPr="002E1EFD">
        <w:rPr>
          <w:rFonts w:eastAsia="Times New Roman" w:cs="Times New Roman"/>
          <w:b w:val="0"/>
          <w:spacing w:val="-5"/>
          <w:szCs w:val="28"/>
        </w:rPr>
        <w:t xml:space="preserve"> </w:t>
      </w:r>
      <w:r w:rsidRPr="002E1EFD">
        <w:rPr>
          <w:rFonts w:eastAsia="Times New Roman" w:cs="Times New Roman"/>
          <w:b w:val="0"/>
          <w:szCs w:val="28"/>
        </w:rPr>
        <w:t>(ключевые</w:t>
      </w:r>
      <w:r w:rsidRPr="002E1EFD">
        <w:rPr>
          <w:rFonts w:eastAsia="Times New Roman" w:cs="Times New Roman"/>
          <w:b w:val="0"/>
          <w:spacing w:val="-5"/>
          <w:szCs w:val="28"/>
        </w:rPr>
        <w:t xml:space="preserve"> </w:t>
      </w:r>
      <w:r w:rsidRPr="002E1EFD">
        <w:rPr>
          <w:rFonts w:eastAsia="Times New Roman" w:cs="Times New Roman"/>
          <w:b w:val="0"/>
          <w:szCs w:val="28"/>
        </w:rPr>
        <w:t>факты</w:t>
      </w:r>
      <w:r w:rsidRPr="002E1EFD">
        <w:rPr>
          <w:rFonts w:eastAsia="Times New Roman" w:cs="Times New Roman"/>
          <w:b w:val="0"/>
          <w:spacing w:val="-5"/>
          <w:szCs w:val="28"/>
        </w:rPr>
        <w:t xml:space="preserve"> </w:t>
      </w:r>
      <w:r w:rsidRPr="002E1EFD">
        <w:rPr>
          <w:rFonts w:eastAsia="Times New Roman" w:cs="Times New Roman"/>
          <w:b w:val="0"/>
          <w:szCs w:val="28"/>
        </w:rPr>
        <w:t>биографии,</w:t>
      </w:r>
      <w:r w:rsidRPr="002E1EFD">
        <w:rPr>
          <w:rFonts w:eastAsia="Times New Roman" w:cs="Times New Roman"/>
          <w:b w:val="0"/>
          <w:spacing w:val="-4"/>
          <w:szCs w:val="28"/>
        </w:rPr>
        <w:t xml:space="preserve"> </w:t>
      </w:r>
      <w:r w:rsidRPr="002E1EFD">
        <w:rPr>
          <w:rFonts w:eastAsia="Times New Roman" w:cs="Times New Roman"/>
          <w:b w:val="0"/>
          <w:szCs w:val="28"/>
        </w:rPr>
        <w:t>личные</w:t>
      </w:r>
      <w:r w:rsidRPr="002E1EFD">
        <w:rPr>
          <w:rFonts w:eastAsia="Times New Roman" w:cs="Times New Roman"/>
          <w:b w:val="0"/>
          <w:spacing w:val="-5"/>
          <w:szCs w:val="28"/>
        </w:rPr>
        <w:t xml:space="preserve"> </w:t>
      </w:r>
      <w:r w:rsidRPr="002E1EFD">
        <w:rPr>
          <w:rFonts w:eastAsia="Times New Roman" w:cs="Times New Roman"/>
          <w:b w:val="0"/>
          <w:szCs w:val="28"/>
        </w:rPr>
        <w:t>качества,</w:t>
      </w:r>
      <w:r w:rsidRPr="002E1EFD">
        <w:rPr>
          <w:rFonts w:eastAsia="Times New Roman" w:cs="Times New Roman"/>
          <w:b w:val="0"/>
          <w:spacing w:val="-5"/>
          <w:szCs w:val="28"/>
        </w:rPr>
        <w:t xml:space="preserve"> </w:t>
      </w:r>
      <w:r w:rsidRPr="002E1EFD">
        <w:rPr>
          <w:rFonts w:eastAsia="Times New Roman" w:cs="Times New Roman"/>
          <w:b w:val="0"/>
          <w:szCs w:val="28"/>
        </w:rPr>
        <w:t>деятельность);</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рассказывать об образе жизни различных групп населения в России и других странах в раннее</w:t>
      </w:r>
      <w:r w:rsidRPr="002E1EFD">
        <w:rPr>
          <w:rFonts w:eastAsia="Times New Roman" w:cs="Times New Roman"/>
          <w:b w:val="0"/>
          <w:spacing w:val="-58"/>
          <w:szCs w:val="28"/>
        </w:rPr>
        <w:t xml:space="preserve"> </w:t>
      </w:r>
      <w:r w:rsidRPr="002E1EFD">
        <w:rPr>
          <w:rFonts w:eastAsia="Times New Roman" w:cs="Times New Roman"/>
          <w:b w:val="0"/>
          <w:szCs w:val="28"/>
        </w:rPr>
        <w:t>Новое</w:t>
      </w:r>
      <w:r w:rsidRPr="002E1EFD">
        <w:rPr>
          <w:rFonts w:eastAsia="Times New Roman" w:cs="Times New Roman"/>
          <w:b w:val="0"/>
          <w:spacing w:val="-1"/>
          <w:szCs w:val="28"/>
        </w:rPr>
        <w:t xml:space="preserve"> </w:t>
      </w:r>
      <w:r w:rsidRPr="002E1EFD">
        <w:rPr>
          <w:rFonts w:eastAsia="Times New Roman" w:cs="Times New Roman"/>
          <w:b w:val="0"/>
          <w:szCs w:val="28"/>
        </w:rPr>
        <w:t>время;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представлять</w:t>
      </w:r>
      <w:r w:rsidRPr="002E1EFD">
        <w:rPr>
          <w:rFonts w:eastAsia="Times New Roman" w:cs="Times New Roman"/>
          <w:b w:val="0"/>
          <w:spacing w:val="-5"/>
          <w:szCs w:val="28"/>
        </w:rPr>
        <w:t xml:space="preserve"> </w:t>
      </w:r>
      <w:r w:rsidRPr="002E1EFD">
        <w:rPr>
          <w:rFonts w:eastAsia="Times New Roman" w:cs="Times New Roman"/>
          <w:b w:val="0"/>
          <w:szCs w:val="28"/>
        </w:rPr>
        <w:t>описание</w:t>
      </w:r>
      <w:r w:rsidRPr="002E1EFD">
        <w:rPr>
          <w:rFonts w:eastAsia="Times New Roman" w:cs="Times New Roman"/>
          <w:b w:val="0"/>
          <w:spacing w:val="-4"/>
          <w:szCs w:val="28"/>
        </w:rPr>
        <w:t xml:space="preserve"> </w:t>
      </w:r>
      <w:r w:rsidRPr="002E1EFD">
        <w:rPr>
          <w:rFonts w:eastAsia="Times New Roman" w:cs="Times New Roman"/>
          <w:b w:val="0"/>
          <w:szCs w:val="28"/>
        </w:rPr>
        <w:t>памятников</w:t>
      </w:r>
      <w:r w:rsidRPr="002E1EFD">
        <w:rPr>
          <w:rFonts w:eastAsia="Times New Roman" w:cs="Times New Roman"/>
          <w:b w:val="0"/>
          <w:spacing w:val="-5"/>
          <w:szCs w:val="28"/>
        </w:rPr>
        <w:t xml:space="preserve"> </w:t>
      </w:r>
      <w:r w:rsidRPr="002E1EFD">
        <w:rPr>
          <w:rFonts w:eastAsia="Times New Roman" w:cs="Times New Roman"/>
          <w:b w:val="0"/>
          <w:szCs w:val="28"/>
        </w:rPr>
        <w:t>материальной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художественной</w:t>
      </w:r>
      <w:r w:rsidRPr="002E1EFD">
        <w:rPr>
          <w:rFonts w:eastAsia="Times New Roman" w:cs="Times New Roman"/>
          <w:b w:val="0"/>
          <w:spacing w:val="-4"/>
          <w:szCs w:val="28"/>
        </w:rPr>
        <w:t xml:space="preserve"> </w:t>
      </w:r>
      <w:r w:rsidRPr="002E1EFD">
        <w:rPr>
          <w:rFonts w:eastAsia="Times New Roman" w:cs="Times New Roman"/>
          <w:b w:val="0"/>
          <w:szCs w:val="28"/>
        </w:rPr>
        <w:t>культуры</w:t>
      </w:r>
      <w:r w:rsidRPr="002E1EFD">
        <w:rPr>
          <w:rFonts w:eastAsia="Times New Roman" w:cs="Times New Roman"/>
          <w:b w:val="0"/>
          <w:spacing w:val="-4"/>
          <w:szCs w:val="28"/>
        </w:rPr>
        <w:t xml:space="preserve"> </w:t>
      </w:r>
      <w:r w:rsidRPr="002E1EFD">
        <w:rPr>
          <w:rFonts w:eastAsia="Times New Roman" w:cs="Times New Roman"/>
          <w:b w:val="0"/>
          <w:szCs w:val="28"/>
        </w:rPr>
        <w:t>изучаемой</w:t>
      </w:r>
      <w:r w:rsidRPr="002E1EFD">
        <w:rPr>
          <w:rFonts w:eastAsia="Times New Roman" w:cs="Times New Roman"/>
          <w:b w:val="0"/>
          <w:spacing w:val="-4"/>
          <w:szCs w:val="28"/>
        </w:rPr>
        <w:t xml:space="preserve"> </w:t>
      </w:r>
      <w:r w:rsidRPr="002E1EFD">
        <w:rPr>
          <w:rFonts w:eastAsia="Times New Roman" w:cs="Times New Roman"/>
          <w:b w:val="0"/>
          <w:szCs w:val="28"/>
        </w:rPr>
        <w:t>эпохи.</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Анализ,</w:t>
      </w:r>
      <w:r w:rsidRPr="002E1EFD">
        <w:rPr>
          <w:rFonts w:eastAsia="Times New Roman" w:cs="Times New Roman"/>
          <w:b w:val="0"/>
          <w:i/>
          <w:spacing w:val="-4"/>
          <w:szCs w:val="28"/>
        </w:rPr>
        <w:t xml:space="preserve"> </w:t>
      </w:r>
      <w:r w:rsidRPr="002E1EFD">
        <w:rPr>
          <w:rFonts w:eastAsia="Times New Roman" w:cs="Times New Roman"/>
          <w:b w:val="0"/>
          <w:i/>
          <w:szCs w:val="28"/>
        </w:rPr>
        <w:t>объяснение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4"/>
          <w:szCs w:val="28"/>
        </w:rPr>
        <w:t xml:space="preserve"> </w:t>
      </w:r>
      <w:r w:rsidRPr="002E1EFD">
        <w:rPr>
          <w:rFonts w:eastAsia="Times New Roman" w:cs="Times New Roman"/>
          <w:b w:val="0"/>
          <w:i/>
          <w:szCs w:val="28"/>
        </w:rPr>
        <w:t>событий,</w:t>
      </w:r>
      <w:r w:rsidRPr="002E1EFD">
        <w:rPr>
          <w:rFonts w:eastAsia="Times New Roman" w:cs="Times New Roman"/>
          <w:b w:val="0"/>
          <w:i/>
          <w:spacing w:val="-3"/>
          <w:szCs w:val="28"/>
        </w:rPr>
        <w:t xml:space="preserve"> </w:t>
      </w:r>
      <w:r w:rsidRPr="002E1EFD">
        <w:rPr>
          <w:rFonts w:eastAsia="Times New Roman" w:cs="Times New Roman"/>
          <w:b w:val="0"/>
          <w:i/>
          <w:szCs w:val="28"/>
        </w:rPr>
        <w:t>явлений: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раскрывать существенные черты: а) экономического, социального и политического развития России</w:t>
      </w:r>
      <w:r w:rsidRPr="002E1EFD">
        <w:rPr>
          <w:rFonts w:eastAsia="Times New Roman" w:cs="Times New Roman"/>
          <w:b w:val="0"/>
          <w:spacing w:val="-58"/>
          <w:szCs w:val="28"/>
        </w:rPr>
        <w:t xml:space="preserve"> </w:t>
      </w:r>
      <w:r w:rsidRPr="002E1EFD">
        <w:rPr>
          <w:rFonts w:eastAsia="Times New Roman" w:cs="Times New Roman"/>
          <w:b w:val="0"/>
          <w:szCs w:val="28"/>
        </w:rPr>
        <w:t>и других стран в XVI—XVII вв.; б) европейской реформации; в) новых веяний в духовной жизни</w:t>
      </w:r>
      <w:r w:rsidRPr="002E1EFD">
        <w:rPr>
          <w:rFonts w:eastAsia="Times New Roman" w:cs="Times New Roman"/>
          <w:b w:val="0"/>
          <w:spacing w:val="1"/>
          <w:szCs w:val="28"/>
        </w:rPr>
        <w:t xml:space="preserve"> </w:t>
      </w:r>
      <w:r w:rsidRPr="002E1EFD">
        <w:rPr>
          <w:rFonts w:eastAsia="Times New Roman" w:cs="Times New Roman"/>
          <w:b w:val="0"/>
          <w:szCs w:val="28"/>
        </w:rPr>
        <w:t>общества,</w:t>
      </w:r>
      <w:r w:rsidRPr="002E1EFD">
        <w:rPr>
          <w:rFonts w:eastAsia="Times New Roman" w:cs="Times New Roman"/>
          <w:b w:val="0"/>
          <w:spacing w:val="-1"/>
          <w:szCs w:val="28"/>
        </w:rPr>
        <w:t xml:space="preserve"> </w:t>
      </w:r>
      <w:r w:rsidRPr="002E1EFD">
        <w:rPr>
          <w:rFonts w:eastAsia="Times New Roman" w:cs="Times New Roman"/>
          <w:b w:val="0"/>
          <w:szCs w:val="28"/>
        </w:rPr>
        <w:t>культуре;</w:t>
      </w:r>
      <w:r w:rsidRPr="002E1EFD">
        <w:rPr>
          <w:rFonts w:eastAsia="Times New Roman" w:cs="Times New Roman"/>
          <w:b w:val="0"/>
          <w:spacing w:val="-2"/>
          <w:szCs w:val="28"/>
        </w:rPr>
        <w:t xml:space="preserve"> </w:t>
      </w:r>
      <w:r w:rsidRPr="002E1EFD">
        <w:rPr>
          <w:rFonts w:eastAsia="Times New Roman" w:cs="Times New Roman"/>
          <w:b w:val="0"/>
          <w:szCs w:val="28"/>
        </w:rPr>
        <w:t>г)</w:t>
      </w:r>
      <w:r w:rsidRPr="002E1EFD">
        <w:rPr>
          <w:rFonts w:eastAsia="Times New Roman" w:cs="Times New Roman"/>
          <w:b w:val="0"/>
          <w:spacing w:val="-1"/>
          <w:szCs w:val="28"/>
        </w:rPr>
        <w:t xml:space="preserve"> </w:t>
      </w:r>
      <w:r w:rsidRPr="002E1EFD">
        <w:rPr>
          <w:rFonts w:eastAsia="Times New Roman" w:cs="Times New Roman"/>
          <w:b w:val="0"/>
          <w:szCs w:val="28"/>
        </w:rPr>
        <w:t>революций</w:t>
      </w:r>
      <w:r w:rsidRPr="002E1EFD">
        <w:rPr>
          <w:rFonts w:eastAsia="Times New Roman" w:cs="Times New Roman"/>
          <w:b w:val="0"/>
          <w:spacing w:val="-1"/>
          <w:szCs w:val="28"/>
        </w:rPr>
        <w:t xml:space="preserve"> </w:t>
      </w:r>
      <w:r w:rsidRPr="002E1EFD">
        <w:rPr>
          <w:rFonts w:eastAsia="Times New Roman" w:cs="Times New Roman"/>
          <w:b w:val="0"/>
          <w:szCs w:val="28"/>
        </w:rPr>
        <w:t>XVI—XVII</w:t>
      </w:r>
      <w:r w:rsidRPr="002E1EFD">
        <w:rPr>
          <w:rFonts w:eastAsia="Times New Roman" w:cs="Times New Roman"/>
          <w:b w:val="0"/>
          <w:spacing w:val="-1"/>
          <w:szCs w:val="28"/>
        </w:rPr>
        <w:t xml:space="preserve"> </w:t>
      </w:r>
      <w:r w:rsidRPr="002E1EFD">
        <w:rPr>
          <w:rFonts w:eastAsia="Times New Roman" w:cs="Times New Roman"/>
          <w:b w:val="0"/>
          <w:szCs w:val="28"/>
        </w:rPr>
        <w:t>вв.</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евр</w:t>
      </w:r>
      <w:r w:rsidRPr="002E1EFD">
        <w:rPr>
          <w:rFonts w:eastAsia="Times New Roman" w:cs="Times New Roman"/>
          <w:b w:val="0"/>
          <w:szCs w:val="28"/>
        </w:rPr>
        <w:t>о</w:t>
      </w:r>
      <w:r w:rsidRPr="002E1EFD">
        <w:rPr>
          <w:rFonts w:eastAsia="Times New Roman" w:cs="Times New Roman"/>
          <w:b w:val="0"/>
          <w:szCs w:val="28"/>
        </w:rPr>
        <w:t>пейских</w:t>
      </w:r>
      <w:r w:rsidRPr="002E1EFD">
        <w:rPr>
          <w:rFonts w:eastAsia="Times New Roman" w:cs="Times New Roman"/>
          <w:b w:val="0"/>
          <w:spacing w:val="-1"/>
          <w:szCs w:val="28"/>
        </w:rPr>
        <w:t xml:space="preserve"> </w:t>
      </w:r>
      <w:r w:rsidRPr="002E1EFD">
        <w:rPr>
          <w:rFonts w:eastAsia="Times New Roman" w:cs="Times New Roman"/>
          <w:b w:val="0"/>
          <w:szCs w:val="28"/>
        </w:rPr>
        <w:t>странах;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w:t>
      </w:r>
      <w:r w:rsidRPr="002E1EFD">
        <w:rPr>
          <w:rFonts w:eastAsia="Times New Roman" w:cs="Times New Roman"/>
          <w:b w:val="0"/>
          <w:spacing w:val="-5"/>
          <w:szCs w:val="28"/>
        </w:rPr>
        <w:t xml:space="preserve"> </w:t>
      </w:r>
      <w:r w:rsidRPr="002E1EFD">
        <w:rPr>
          <w:rFonts w:eastAsia="Times New Roman" w:cs="Times New Roman"/>
          <w:b w:val="0"/>
          <w:szCs w:val="28"/>
        </w:rPr>
        <w:t>смысл</w:t>
      </w:r>
      <w:r w:rsidRPr="002E1EFD">
        <w:rPr>
          <w:rFonts w:eastAsia="Times New Roman" w:cs="Times New Roman"/>
          <w:b w:val="0"/>
          <w:spacing w:val="-5"/>
          <w:szCs w:val="28"/>
        </w:rPr>
        <w:t xml:space="preserve"> </w:t>
      </w:r>
      <w:r w:rsidRPr="002E1EFD">
        <w:rPr>
          <w:rFonts w:eastAsia="Times New Roman" w:cs="Times New Roman"/>
          <w:b w:val="0"/>
          <w:szCs w:val="28"/>
        </w:rPr>
        <w:t>ключевых</w:t>
      </w:r>
      <w:r w:rsidRPr="002E1EFD">
        <w:rPr>
          <w:rFonts w:eastAsia="Times New Roman" w:cs="Times New Roman"/>
          <w:b w:val="0"/>
          <w:spacing w:val="-3"/>
          <w:szCs w:val="28"/>
        </w:rPr>
        <w:t xml:space="preserve"> </w:t>
      </w:r>
      <w:r w:rsidRPr="002E1EFD">
        <w:rPr>
          <w:rFonts w:eastAsia="Times New Roman" w:cs="Times New Roman"/>
          <w:b w:val="0"/>
          <w:szCs w:val="28"/>
        </w:rPr>
        <w:t>понятий,</w:t>
      </w:r>
      <w:r w:rsidRPr="002E1EFD">
        <w:rPr>
          <w:rFonts w:eastAsia="Times New Roman" w:cs="Times New Roman"/>
          <w:b w:val="0"/>
          <w:spacing w:val="-4"/>
          <w:szCs w:val="28"/>
        </w:rPr>
        <w:t xml:space="preserve"> </w:t>
      </w:r>
      <w:r w:rsidRPr="002E1EFD">
        <w:rPr>
          <w:rFonts w:eastAsia="Times New Roman" w:cs="Times New Roman"/>
          <w:b w:val="0"/>
          <w:szCs w:val="28"/>
        </w:rPr>
        <w:t>относящихся</w:t>
      </w:r>
      <w:r w:rsidRPr="002E1EFD">
        <w:rPr>
          <w:rFonts w:eastAsia="Times New Roman" w:cs="Times New Roman"/>
          <w:b w:val="0"/>
          <w:spacing w:val="-4"/>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данной</w:t>
      </w:r>
      <w:r w:rsidRPr="002E1EFD">
        <w:rPr>
          <w:rFonts w:eastAsia="Times New Roman" w:cs="Times New Roman"/>
          <w:b w:val="0"/>
          <w:spacing w:val="-3"/>
          <w:szCs w:val="28"/>
        </w:rPr>
        <w:t xml:space="preserve"> </w:t>
      </w:r>
      <w:r w:rsidRPr="002E1EFD">
        <w:rPr>
          <w:rFonts w:eastAsia="Times New Roman" w:cs="Times New Roman"/>
          <w:b w:val="0"/>
          <w:szCs w:val="28"/>
        </w:rPr>
        <w:t>эпохе</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57"/>
          <w:szCs w:val="28"/>
        </w:rPr>
        <w:t xml:space="preserve"> </w:t>
      </w:r>
      <w:r w:rsidRPr="002E1EFD">
        <w:rPr>
          <w:rFonts w:eastAsia="Times New Roman" w:cs="Times New Roman"/>
          <w:b w:val="0"/>
          <w:szCs w:val="28"/>
        </w:rPr>
        <w:t>истории,</w:t>
      </w:r>
      <w:r w:rsidRPr="002E1EFD">
        <w:rPr>
          <w:rFonts w:eastAsia="Times New Roman" w:cs="Times New Roman"/>
          <w:b w:val="0"/>
          <w:spacing w:val="-1"/>
          <w:szCs w:val="28"/>
        </w:rPr>
        <w:t xml:space="preserve"> </w:t>
      </w:r>
      <w:r w:rsidRPr="002E1EFD">
        <w:rPr>
          <w:rFonts w:eastAsia="Times New Roman" w:cs="Times New Roman"/>
          <w:b w:val="0"/>
          <w:szCs w:val="28"/>
        </w:rPr>
        <w:t>конкретизировать</w:t>
      </w:r>
      <w:r w:rsidRPr="002E1EFD">
        <w:rPr>
          <w:rFonts w:eastAsia="Times New Roman" w:cs="Times New Roman"/>
          <w:b w:val="0"/>
          <w:spacing w:val="-2"/>
          <w:szCs w:val="28"/>
        </w:rPr>
        <w:t xml:space="preserve"> </w:t>
      </w:r>
      <w:r w:rsidRPr="002E1EFD">
        <w:rPr>
          <w:rFonts w:eastAsia="Times New Roman" w:cs="Times New Roman"/>
          <w:b w:val="0"/>
          <w:szCs w:val="28"/>
        </w:rPr>
        <w:t>их на</w:t>
      </w:r>
      <w:r w:rsidRPr="002E1EFD">
        <w:rPr>
          <w:rFonts w:eastAsia="Times New Roman" w:cs="Times New Roman"/>
          <w:b w:val="0"/>
          <w:spacing w:val="-1"/>
          <w:szCs w:val="28"/>
        </w:rPr>
        <w:t xml:space="preserve"> </w:t>
      </w:r>
      <w:r w:rsidRPr="002E1EFD">
        <w:rPr>
          <w:rFonts w:eastAsia="Times New Roman" w:cs="Times New Roman"/>
          <w:b w:val="0"/>
          <w:szCs w:val="28"/>
        </w:rPr>
        <w:t>примерах</w:t>
      </w:r>
      <w:r w:rsidRPr="002E1EFD">
        <w:rPr>
          <w:rFonts w:eastAsia="Times New Roman" w:cs="Times New Roman"/>
          <w:b w:val="0"/>
          <w:spacing w:val="-1"/>
          <w:szCs w:val="28"/>
        </w:rPr>
        <w:t xml:space="preserve"> </w:t>
      </w:r>
      <w:r w:rsidRPr="002E1EFD">
        <w:rPr>
          <w:rFonts w:eastAsia="Times New Roman" w:cs="Times New Roman"/>
          <w:b w:val="0"/>
          <w:szCs w:val="28"/>
        </w:rPr>
        <w:t>исторических событий,</w:t>
      </w:r>
      <w:r w:rsidRPr="002E1EFD">
        <w:rPr>
          <w:rFonts w:eastAsia="Times New Roman" w:cs="Times New Roman"/>
          <w:b w:val="0"/>
          <w:spacing w:val="-1"/>
          <w:szCs w:val="28"/>
        </w:rPr>
        <w:t xml:space="preserve"> </w:t>
      </w:r>
      <w:r w:rsidRPr="002E1EFD">
        <w:rPr>
          <w:rFonts w:eastAsia="Times New Roman" w:cs="Times New Roman"/>
          <w:b w:val="0"/>
          <w:szCs w:val="28"/>
        </w:rPr>
        <w:t>ситуаций;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причины и следствия важнейших событий отечественной и всеобщей истории XVI—</w:t>
      </w:r>
      <w:r w:rsidRPr="002E1EFD">
        <w:rPr>
          <w:rFonts w:eastAsia="Times New Roman" w:cs="Times New Roman"/>
          <w:b w:val="0"/>
          <w:spacing w:val="1"/>
          <w:szCs w:val="28"/>
        </w:rPr>
        <w:t xml:space="preserve"> </w:t>
      </w:r>
      <w:r w:rsidRPr="002E1EFD">
        <w:rPr>
          <w:rFonts w:eastAsia="Times New Roman" w:cs="Times New Roman"/>
          <w:b w:val="0"/>
          <w:szCs w:val="28"/>
        </w:rPr>
        <w:t>XVII</w:t>
      </w:r>
      <w:r w:rsidRPr="002E1EFD">
        <w:rPr>
          <w:rFonts w:eastAsia="Times New Roman" w:cs="Times New Roman"/>
          <w:b w:val="0"/>
          <w:spacing w:val="-1"/>
          <w:szCs w:val="28"/>
        </w:rPr>
        <w:t xml:space="preserve"> </w:t>
      </w:r>
      <w:r w:rsidRPr="002E1EFD">
        <w:rPr>
          <w:rFonts w:eastAsia="Times New Roman" w:cs="Times New Roman"/>
          <w:b w:val="0"/>
          <w:szCs w:val="28"/>
        </w:rPr>
        <w:t>вв.: а) выявлять</w:t>
      </w:r>
      <w:r w:rsidRPr="002E1EFD">
        <w:rPr>
          <w:rFonts w:eastAsia="Times New Roman" w:cs="Times New Roman"/>
          <w:b w:val="0"/>
          <w:spacing w:val="-1"/>
          <w:szCs w:val="28"/>
        </w:rPr>
        <w:t xml:space="preserve"> </w:t>
      </w:r>
      <w:r w:rsidRPr="002E1EFD">
        <w:rPr>
          <w:rFonts w:eastAsia="Times New Roman" w:cs="Times New Roman"/>
          <w:b w:val="0"/>
          <w:szCs w:val="28"/>
        </w:rPr>
        <w:t>в ист</w:t>
      </w:r>
      <w:r w:rsidRPr="002E1EFD">
        <w:rPr>
          <w:rFonts w:eastAsia="Times New Roman" w:cs="Times New Roman"/>
          <w:b w:val="0"/>
          <w:szCs w:val="28"/>
        </w:rPr>
        <w:t>о</w:t>
      </w:r>
      <w:r w:rsidRPr="002E1EFD">
        <w:rPr>
          <w:rFonts w:eastAsia="Times New Roman" w:cs="Times New Roman"/>
          <w:b w:val="0"/>
          <w:szCs w:val="28"/>
        </w:rPr>
        <w:t>рическом</w:t>
      </w:r>
      <w:r w:rsidRPr="002E1EFD">
        <w:rPr>
          <w:rFonts w:eastAsia="Times New Roman" w:cs="Times New Roman"/>
          <w:b w:val="0"/>
          <w:spacing w:val="1"/>
          <w:szCs w:val="28"/>
        </w:rPr>
        <w:t xml:space="preserve"> </w:t>
      </w:r>
      <w:r w:rsidRPr="002E1EFD">
        <w:rPr>
          <w:rFonts w:eastAsia="Times New Roman" w:cs="Times New Roman"/>
          <w:b w:val="0"/>
          <w:szCs w:val="28"/>
        </w:rPr>
        <w:t>тексте и</w:t>
      </w:r>
      <w:r w:rsidRPr="002E1EFD">
        <w:rPr>
          <w:rFonts w:eastAsia="Times New Roman" w:cs="Times New Roman"/>
          <w:b w:val="0"/>
          <w:spacing w:val="1"/>
          <w:szCs w:val="28"/>
        </w:rPr>
        <w:t xml:space="preserve"> </w:t>
      </w:r>
      <w:r w:rsidRPr="002E1EFD">
        <w:rPr>
          <w:rFonts w:eastAsia="Times New Roman" w:cs="Times New Roman"/>
          <w:b w:val="0"/>
          <w:szCs w:val="28"/>
        </w:rPr>
        <w:t>излагать суждения</w:t>
      </w:r>
      <w:r w:rsidRPr="002E1EFD">
        <w:rPr>
          <w:rFonts w:eastAsia="Times New Roman" w:cs="Times New Roman"/>
          <w:b w:val="0"/>
          <w:spacing w:val="-1"/>
          <w:szCs w:val="28"/>
        </w:rPr>
        <w:t xml:space="preserve"> </w:t>
      </w:r>
      <w:r w:rsidRPr="002E1EFD">
        <w:rPr>
          <w:rFonts w:eastAsia="Times New Roman" w:cs="Times New Roman"/>
          <w:b w:val="0"/>
          <w:szCs w:val="28"/>
        </w:rPr>
        <w:t>о</w:t>
      </w:r>
      <w:r w:rsidRPr="002E1EFD">
        <w:rPr>
          <w:rFonts w:eastAsia="Times New Roman" w:cs="Times New Roman"/>
          <w:b w:val="0"/>
          <w:spacing w:val="1"/>
          <w:szCs w:val="28"/>
        </w:rPr>
        <w:t xml:space="preserve"> </w:t>
      </w:r>
      <w:r w:rsidRPr="002E1EFD">
        <w:rPr>
          <w:rFonts w:eastAsia="Times New Roman" w:cs="Times New Roman"/>
          <w:b w:val="0"/>
          <w:szCs w:val="28"/>
        </w:rPr>
        <w:t>причинах</w:t>
      </w:r>
      <w:r w:rsidRPr="002E1EFD">
        <w:rPr>
          <w:rFonts w:eastAsia="Times New Roman" w:cs="Times New Roman"/>
          <w:b w:val="0"/>
          <w:spacing w:val="1"/>
          <w:szCs w:val="28"/>
        </w:rPr>
        <w:t xml:space="preserve"> </w:t>
      </w:r>
      <w:r w:rsidRPr="002E1EFD">
        <w:rPr>
          <w:rFonts w:eastAsia="Times New Roman" w:cs="Times New Roman"/>
          <w:b w:val="0"/>
          <w:szCs w:val="28"/>
        </w:rPr>
        <w:t>и следствиях</w:t>
      </w:r>
      <w:r w:rsidRPr="002E1EFD">
        <w:rPr>
          <w:rFonts w:eastAsia="Times New Roman" w:cs="Times New Roman"/>
          <w:b w:val="0"/>
          <w:spacing w:val="1"/>
          <w:szCs w:val="28"/>
        </w:rPr>
        <w:t xml:space="preserve"> </w:t>
      </w:r>
      <w:r w:rsidRPr="002E1EFD">
        <w:rPr>
          <w:rFonts w:eastAsia="Times New Roman" w:cs="Times New Roman"/>
          <w:b w:val="0"/>
          <w:szCs w:val="28"/>
        </w:rPr>
        <w:t>событий;</w:t>
      </w:r>
      <w:r w:rsidRPr="002E1EFD">
        <w:rPr>
          <w:rFonts w:eastAsia="Times New Roman" w:cs="Times New Roman"/>
          <w:b w:val="0"/>
          <w:spacing w:val="1"/>
          <w:szCs w:val="28"/>
        </w:rPr>
        <w:t xml:space="preserve"> </w:t>
      </w:r>
      <w:r w:rsidRPr="002E1EFD">
        <w:rPr>
          <w:rFonts w:eastAsia="Times New Roman" w:cs="Times New Roman"/>
          <w:b w:val="0"/>
          <w:szCs w:val="28"/>
        </w:rPr>
        <w:t>б)</w:t>
      </w:r>
      <w:r w:rsidRPr="002E1EFD">
        <w:rPr>
          <w:rFonts w:eastAsia="Times New Roman" w:cs="Times New Roman"/>
          <w:b w:val="0"/>
          <w:spacing w:val="-6"/>
          <w:szCs w:val="28"/>
        </w:rPr>
        <w:t xml:space="preserve"> </w:t>
      </w:r>
      <w:r w:rsidRPr="002E1EFD">
        <w:rPr>
          <w:rFonts w:eastAsia="Times New Roman" w:cs="Times New Roman"/>
          <w:b w:val="0"/>
          <w:szCs w:val="28"/>
        </w:rPr>
        <w:t>систематизировать</w:t>
      </w:r>
      <w:r w:rsidRPr="002E1EFD">
        <w:rPr>
          <w:rFonts w:eastAsia="Times New Roman" w:cs="Times New Roman"/>
          <w:b w:val="0"/>
          <w:spacing w:val="-5"/>
          <w:szCs w:val="28"/>
        </w:rPr>
        <w:t xml:space="preserve"> </w:t>
      </w:r>
      <w:r w:rsidRPr="002E1EFD">
        <w:rPr>
          <w:rFonts w:eastAsia="Times New Roman" w:cs="Times New Roman"/>
          <w:b w:val="0"/>
          <w:szCs w:val="28"/>
        </w:rPr>
        <w:t>объяснение</w:t>
      </w:r>
      <w:r w:rsidRPr="002E1EFD">
        <w:rPr>
          <w:rFonts w:eastAsia="Times New Roman" w:cs="Times New Roman"/>
          <w:b w:val="0"/>
          <w:spacing w:val="-4"/>
          <w:szCs w:val="28"/>
        </w:rPr>
        <w:t xml:space="preserve"> </w:t>
      </w:r>
      <w:r w:rsidRPr="002E1EFD">
        <w:rPr>
          <w:rFonts w:eastAsia="Times New Roman" w:cs="Times New Roman"/>
          <w:b w:val="0"/>
          <w:szCs w:val="28"/>
        </w:rPr>
        <w:t>причин</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следствий</w:t>
      </w:r>
      <w:r w:rsidRPr="002E1EFD">
        <w:rPr>
          <w:rFonts w:eastAsia="Times New Roman" w:cs="Times New Roman"/>
          <w:b w:val="0"/>
          <w:spacing w:val="-4"/>
          <w:szCs w:val="28"/>
        </w:rPr>
        <w:t xml:space="preserve"> </w:t>
      </w:r>
      <w:r w:rsidRPr="002E1EFD">
        <w:rPr>
          <w:rFonts w:eastAsia="Times New Roman" w:cs="Times New Roman"/>
          <w:b w:val="0"/>
          <w:szCs w:val="28"/>
        </w:rPr>
        <w:t>соб</w:t>
      </w:r>
      <w:r w:rsidRPr="002E1EFD">
        <w:rPr>
          <w:rFonts w:eastAsia="Times New Roman" w:cs="Times New Roman"/>
          <w:b w:val="0"/>
          <w:szCs w:val="28"/>
        </w:rPr>
        <w:t>ы</w:t>
      </w:r>
      <w:r w:rsidRPr="002E1EFD">
        <w:rPr>
          <w:rFonts w:eastAsia="Times New Roman" w:cs="Times New Roman"/>
          <w:b w:val="0"/>
          <w:szCs w:val="28"/>
        </w:rPr>
        <w:t>тий,</w:t>
      </w:r>
      <w:r w:rsidRPr="002E1EFD">
        <w:rPr>
          <w:rFonts w:eastAsia="Times New Roman" w:cs="Times New Roman"/>
          <w:b w:val="0"/>
          <w:spacing w:val="-5"/>
          <w:szCs w:val="28"/>
        </w:rPr>
        <w:t xml:space="preserve"> </w:t>
      </w:r>
      <w:r w:rsidRPr="002E1EFD">
        <w:rPr>
          <w:rFonts w:eastAsia="Times New Roman" w:cs="Times New Roman"/>
          <w:b w:val="0"/>
          <w:szCs w:val="28"/>
        </w:rPr>
        <w:t>представленное</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нескольких</w:t>
      </w:r>
      <w:r w:rsidRPr="002E1EFD">
        <w:rPr>
          <w:rFonts w:eastAsia="Times New Roman" w:cs="Times New Roman"/>
          <w:b w:val="0"/>
          <w:spacing w:val="-5"/>
          <w:szCs w:val="28"/>
        </w:rPr>
        <w:t xml:space="preserve"> </w:t>
      </w:r>
      <w:r w:rsidRPr="002E1EFD">
        <w:rPr>
          <w:rFonts w:eastAsia="Times New Roman" w:cs="Times New Roman"/>
          <w:b w:val="0"/>
          <w:szCs w:val="28"/>
        </w:rPr>
        <w:t>текстах;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проводить сопоставление однотипных событий и процессов отечественной и всеобщей истории: а)</w:t>
      </w:r>
      <w:r w:rsidRPr="002E1EFD">
        <w:rPr>
          <w:rFonts w:eastAsia="Times New Roman" w:cs="Times New Roman"/>
          <w:b w:val="0"/>
          <w:spacing w:val="-58"/>
          <w:szCs w:val="28"/>
        </w:rPr>
        <w:t xml:space="preserve"> </w:t>
      </w:r>
      <w:r w:rsidRPr="002E1EFD">
        <w:rPr>
          <w:rFonts w:eastAsia="Times New Roman" w:cs="Times New Roman"/>
          <w:b w:val="0"/>
          <w:szCs w:val="28"/>
        </w:rPr>
        <w:t>раскрывать</w:t>
      </w:r>
      <w:r w:rsidRPr="002E1EFD">
        <w:rPr>
          <w:rFonts w:eastAsia="Times New Roman" w:cs="Times New Roman"/>
          <w:b w:val="0"/>
          <w:spacing w:val="-5"/>
          <w:szCs w:val="28"/>
        </w:rPr>
        <w:t xml:space="preserve"> </w:t>
      </w:r>
      <w:r w:rsidRPr="002E1EFD">
        <w:rPr>
          <w:rFonts w:eastAsia="Times New Roman" w:cs="Times New Roman"/>
          <w:b w:val="0"/>
          <w:szCs w:val="28"/>
        </w:rPr>
        <w:t>повторяющиеся</w:t>
      </w:r>
      <w:r w:rsidRPr="002E1EFD">
        <w:rPr>
          <w:rFonts w:eastAsia="Times New Roman" w:cs="Times New Roman"/>
          <w:b w:val="0"/>
          <w:spacing w:val="-4"/>
          <w:szCs w:val="28"/>
        </w:rPr>
        <w:t xml:space="preserve"> </w:t>
      </w:r>
      <w:r w:rsidRPr="002E1EFD">
        <w:rPr>
          <w:rFonts w:eastAsia="Times New Roman" w:cs="Times New Roman"/>
          <w:b w:val="0"/>
          <w:szCs w:val="28"/>
        </w:rPr>
        <w:t>черты</w:t>
      </w:r>
      <w:r w:rsidRPr="002E1EFD">
        <w:rPr>
          <w:rFonts w:eastAsia="Times New Roman" w:cs="Times New Roman"/>
          <w:b w:val="0"/>
          <w:spacing w:val="-4"/>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3"/>
          <w:szCs w:val="28"/>
        </w:rPr>
        <w:t xml:space="preserve"> </w:t>
      </w:r>
      <w:r w:rsidRPr="002E1EFD">
        <w:rPr>
          <w:rFonts w:eastAsia="Times New Roman" w:cs="Times New Roman"/>
          <w:b w:val="0"/>
          <w:szCs w:val="28"/>
        </w:rPr>
        <w:t>ситуаций;</w:t>
      </w:r>
      <w:r w:rsidRPr="002E1EFD">
        <w:rPr>
          <w:rFonts w:eastAsia="Times New Roman" w:cs="Times New Roman"/>
          <w:b w:val="0"/>
          <w:spacing w:val="-4"/>
          <w:szCs w:val="28"/>
        </w:rPr>
        <w:t xml:space="preserve"> </w:t>
      </w:r>
      <w:r w:rsidRPr="002E1EFD">
        <w:rPr>
          <w:rFonts w:eastAsia="Times New Roman" w:cs="Times New Roman"/>
          <w:b w:val="0"/>
          <w:szCs w:val="28"/>
        </w:rPr>
        <w:t>б)</w:t>
      </w:r>
      <w:r w:rsidRPr="002E1EFD">
        <w:rPr>
          <w:rFonts w:eastAsia="Times New Roman" w:cs="Times New Roman"/>
          <w:b w:val="0"/>
          <w:spacing w:val="-5"/>
          <w:szCs w:val="28"/>
        </w:rPr>
        <w:t xml:space="preserve"> </w:t>
      </w:r>
      <w:r w:rsidRPr="002E1EFD">
        <w:rPr>
          <w:rFonts w:eastAsia="Times New Roman" w:cs="Times New Roman"/>
          <w:b w:val="0"/>
          <w:szCs w:val="28"/>
        </w:rPr>
        <w:t>выделять</w:t>
      </w:r>
      <w:r w:rsidRPr="002E1EFD">
        <w:rPr>
          <w:rFonts w:eastAsia="Times New Roman" w:cs="Times New Roman"/>
          <w:b w:val="0"/>
          <w:spacing w:val="-4"/>
          <w:szCs w:val="28"/>
        </w:rPr>
        <w:t xml:space="preserve"> </w:t>
      </w:r>
      <w:r w:rsidRPr="002E1EFD">
        <w:rPr>
          <w:rFonts w:eastAsia="Times New Roman" w:cs="Times New Roman"/>
          <w:b w:val="0"/>
          <w:szCs w:val="28"/>
        </w:rPr>
        <w:t>черты</w:t>
      </w:r>
      <w:r w:rsidRPr="002E1EFD">
        <w:rPr>
          <w:rFonts w:eastAsia="Times New Roman" w:cs="Times New Roman"/>
          <w:b w:val="0"/>
          <w:spacing w:val="-4"/>
          <w:szCs w:val="28"/>
        </w:rPr>
        <w:t xml:space="preserve"> </w:t>
      </w:r>
      <w:r w:rsidRPr="002E1EFD">
        <w:rPr>
          <w:rFonts w:eastAsia="Times New Roman" w:cs="Times New Roman"/>
          <w:b w:val="0"/>
          <w:szCs w:val="28"/>
        </w:rPr>
        <w:t>сходства</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различия.</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Рассмотрение исторических версий и оценок, определение своего отношения к наиболее</w:t>
      </w:r>
      <w:r w:rsidRPr="002E1EFD">
        <w:rPr>
          <w:rFonts w:eastAsia="Times New Roman" w:cs="Times New Roman"/>
          <w:b w:val="0"/>
          <w:i/>
          <w:spacing w:val="-57"/>
          <w:szCs w:val="28"/>
        </w:rPr>
        <w:t xml:space="preserve"> </w:t>
      </w:r>
      <w:r w:rsidRPr="002E1EFD">
        <w:rPr>
          <w:rFonts w:eastAsia="Times New Roman" w:cs="Times New Roman"/>
          <w:b w:val="0"/>
          <w:i/>
          <w:szCs w:val="28"/>
        </w:rPr>
        <w:t>значимым</w:t>
      </w:r>
      <w:r w:rsidRPr="002E1EFD">
        <w:rPr>
          <w:rFonts w:eastAsia="Times New Roman" w:cs="Times New Roman"/>
          <w:b w:val="0"/>
          <w:i/>
          <w:spacing w:val="-2"/>
          <w:szCs w:val="28"/>
        </w:rPr>
        <w:t xml:space="preserve"> </w:t>
      </w:r>
      <w:r w:rsidRPr="002E1EFD">
        <w:rPr>
          <w:rFonts w:eastAsia="Times New Roman" w:cs="Times New Roman"/>
          <w:b w:val="0"/>
          <w:i/>
          <w:szCs w:val="28"/>
        </w:rPr>
        <w:t>событиям</w:t>
      </w:r>
      <w:r w:rsidRPr="002E1EFD">
        <w:rPr>
          <w:rFonts w:eastAsia="Times New Roman" w:cs="Times New Roman"/>
          <w:b w:val="0"/>
          <w:i/>
          <w:spacing w:val="-1"/>
          <w:szCs w:val="28"/>
        </w:rPr>
        <w:t xml:space="preserve"> </w:t>
      </w:r>
      <w:r w:rsidRPr="002E1EFD">
        <w:rPr>
          <w:rFonts w:eastAsia="Times New Roman" w:cs="Times New Roman"/>
          <w:b w:val="0"/>
          <w:i/>
          <w:szCs w:val="28"/>
        </w:rPr>
        <w:t>и личностям</w:t>
      </w:r>
      <w:r w:rsidRPr="002E1EFD">
        <w:rPr>
          <w:rFonts w:eastAsia="Times New Roman" w:cs="Times New Roman"/>
          <w:b w:val="0"/>
          <w:i/>
          <w:spacing w:val="-1"/>
          <w:szCs w:val="28"/>
        </w:rPr>
        <w:t xml:space="preserve"> </w:t>
      </w:r>
      <w:r w:rsidRPr="002E1EFD">
        <w:rPr>
          <w:rFonts w:eastAsia="Times New Roman" w:cs="Times New Roman"/>
          <w:b w:val="0"/>
          <w:i/>
          <w:szCs w:val="28"/>
        </w:rPr>
        <w:t>прошлого:</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излагать альтернативные оценки событий и личностей отечественной и всеобщей истории XVI—</w:t>
      </w:r>
      <w:r w:rsidRPr="002E1EFD">
        <w:rPr>
          <w:rFonts w:eastAsia="Times New Roman" w:cs="Times New Roman"/>
          <w:b w:val="0"/>
          <w:spacing w:val="1"/>
          <w:szCs w:val="28"/>
        </w:rPr>
        <w:t xml:space="preserve"> </w:t>
      </w:r>
      <w:r w:rsidRPr="002E1EFD">
        <w:rPr>
          <w:rFonts w:eastAsia="Times New Roman" w:cs="Times New Roman"/>
          <w:b w:val="0"/>
          <w:szCs w:val="28"/>
        </w:rPr>
        <w:t>XVII</w:t>
      </w:r>
      <w:r w:rsidRPr="002E1EFD">
        <w:rPr>
          <w:rFonts w:eastAsia="Times New Roman" w:cs="Times New Roman"/>
          <w:b w:val="0"/>
          <w:spacing w:val="-5"/>
          <w:szCs w:val="28"/>
        </w:rPr>
        <w:t xml:space="preserve"> </w:t>
      </w:r>
      <w:r w:rsidRPr="002E1EFD">
        <w:rPr>
          <w:rFonts w:eastAsia="Times New Roman" w:cs="Times New Roman"/>
          <w:b w:val="0"/>
          <w:szCs w:val="28"/>
        </w:rPr>
        <w:t>вв.,</w:t>
      </w:r>
      <w:r w:rsidRPr="002E1EFD">
        <w:rPr>
          <w:rFonts w:eastAsia="Times New Roman" w:cs="Times New Roman"/>
          <w:b w:val="0"/>
          <w:spacing w:val="-4"/>
          <w:szCs w:val="28"/>
        </w:rPr>
        <w:t xml:space="preserve"> </w:t>
      </w:r>
      <w:r w:rsidRPr="002E1EFD">
        <w:rPr>
          <w:rFonts w:eastAsia="Times New Roman" w:cs="Times New Roman"/>
          <w:b w:val="0"/>
          <w:szCs w:val="28"/>
        </w:rPr>
        <w:t>представленные</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учебной</w:t>
      </w:r>
      <w:r w:rsidRPr="002E1EFD">
        <w:rPr>
          <w:rFonts w:eastAsia="Times New Roman" w:cs="Times New Roman"/>
          <w:b w:val="0"/>
          <w:spacing w:val="-3"/>
          <w:szCs w:val="28"/>
        </w:rPr>
        <w:t xml:space="preserve"> </w:t>
      </w:r>
      <w:r w:rsidRPr="002E1EFD">
        <w:rPr>
          <w:rFonts w:eastAsia="Times New Roman" w:cs="Times New Roman"/>
          <w:b w:val="0"/>
          <w:szCs w:val="28"/>
        </w:rPr>
        <w:t>литературе;</w:t>
      </w:r>
      <w:r w:rsidRPr="002E1EFD">
        <w:rPr>
          <w:rFonts w:eastAsia="Times New Roman" w:cs="Times New Roman"/>
          <w:b w:val="0"/>
          <w:spacing w:val="-5"/>
          <w:szCs w:val="28"/>
        </w:rPr>
        <w:t xml:space="preserve"> </w:t>
      </w:r>
      <w:r w:rsidRPr="002E1EFD">
        <w:rPr>
          <w:rFonts w:eastAsia="Times New Roman" w:cs="Times New Roman"/>
          <w:b w:val="0"/>
          <w:szCs w:val="28"/>
        </w:rPr>
        <w:t>объяснять,</w:t>
      </w:r>
      <w:r w:rsidRPr="002E1EFD">
        <w:rPr>
          <w:rFonts w:eastAsia="Times New Roman" w:cs="Times New Roman"/>
          <w:b w:val="0"/>
          <w:spacing w:val="-4"/>
          <w:szCs w:val="28"/>
        </w:rPr>
        <w:t xml:space="preserve"> </w:t>
      </w:r>
      <w:r w:rsidRPr="002E1EFD">
        <w:rPr>
          <w:rFonts w:eastAsia="Times New Roman" w:cs="Times New Roman"/>
          <w:b w:val="0"/>
          <w:szCs w:val="28"/>
        </w:rPr>
        <w:t>на</w:t>
      </w:r>
      <w:r w:rsidRPr="002E1EFD">
        <w:rPr>
          <w:rFonts w:eastAsia="Times New Roman" w:cs="Times New Roman"/>
          <w:b w:val="0"/>
          <w:spacing w:val="-4"/>
          <w:szCs w:val="28"/>
        </w:rPr>
        <w:t xml:space="preserve"> </w:t>
      </w:r>
      <w:r w:rsidRPr="002E1EFD">
        <w:rPr>
          <w:rFonts w:eastAsia="Times New Roman" w:cs="Times New Roman"/>
          <w:b w:val="0"/>
          <w:szCs w:val="28"/>
        </w:rPr>
        <w:t>чем</w:t>
      </w:r>
      <w:r w:rsidRPr="002E1EFD">
        <w:rPr>
          <w:rFonts w:eastAsia="Times New Roman" w:cs="Times New Roman"/>
          <w:b w:val="0"/>
          <w:spacing w:val="-4"/>
          <w:szCs w:val="28"/>
        </w:rPr>
        <w:t xml:space="preserve"> </w:t>
      </w:r>
      <w:r w:rsidRPr="002E1EFD">
        <w:rPr>
          <w:rFonts w:eastAsia="Times New Roman" w:cs="Times New Roman"/>
          <w:b w:val="0"/>
          <w:szCs w:val="28"/>
        </w:rPr>
        <w:t>основываются</w:t>
      </w:r>
      <w:r w:rsidRPr="002E1EFD">
        <w:rPr>
          <w:rFonts w:eastAsia="Times New Roman" w:cs="Times New Roman"/>
          <w:b w:val="0"/>
          <w:spacing w:val="-4"/>
          <w:szCs w:val="28"/>
        </w:rPr>
        <w:t xml:space="preserve"> </w:t>
      </w:r>
      <w:r w:rsidRPr="002E1EFD">
        <w:rPr>
          <w:rFonts w:eastAsia="Times New Roman" w:cs="Times New Roman"/>
          <w:b w:val="0"/>
          <w:szCs w:val="28"/>
        </w:rPr>
        <w:t>отдельные</w:t>
      </w:r>
      <w:r w:rsidRPr="002E1EFD">
        <w:rPr>
          <w:rFonts w:eastAsia="Times New Roman" w:cs="Times New Roman"/>
          <w:b w:val="0"/>
          <w:spacing w:val="-4"/>
          <w:szCs w:val="28"/>
        </w:rPr>
        <w:t xml:space="preserve"> </w:t>
      </w:r>
      <w:r w:rsidRPr="002E1EFD">
        <w:rPr>
          <w:rFonts w:eastAsia="Times New Roman" w:cs="Times New Roman"/>
          <w:b w:val="0"/>
          <w:szCs w:val="28"/>
        </w:rPr>
        <w:t>мнения;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выражать</w:t>
      </w:r>
      <w:r w:rsidRPr="002E1EFD">
        <w:rPr>
          <w:rFonts w:eastAsia="Times New Roman" w:cs="Times New Roman"/>
          <w:b w:val="0"/>
          <w:spacing w:val="-5"/>
          <w:szCs w:val="28"/>
        </w:rPr>
        <w:t xml:space="preserve"> </w:t>
      </w:r>
      <w:r w:rsidRPr="002E1EFD">
        <w:rPr>
          <w:rFonts w:eastAsia="Times New Roman" w:cs="Times New Roman"/>
          <w:b w:val="0"/>
          <w:szCs w:val="28"/>
        </w:rPr>
        <w:t>отношение</w:t>
      </w:r>
      <w:r w:rsidRPr="002E1EFD">
        <w:rPr>
          <w:rFonts w:eastAsia="Times New Roman" w:cs="Times New Roman"/>
          <w:b w:val="0"/>
          <w:spacing w:val="-4"/>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деятельности</w:t>
      </w:r>
      <w:r w:rsidRPr="002E1EFD">
        <w:rPr>
          <w:rFonts w:eastAsia="Times New Roman" w:cs="Times New Roman"/>
          <w:b w:val="0"/>
          <w:spacing w:val="-4"/>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5"/>
          <w:szCs w:val="28"/>
        </w:rPr>
        <w:t xml:space="preserve"> </w:t>
      </w:r>
      <w:r w:rsidRPr="002E1EFD">
        <w:rPr>
          <w:rFonts w:eastAsia="Times New Roman" w:cs="Times New Roman"/>
          <w:b w:val="0"/>
          <w:szCs w:val="28"/>
        </w:rPr>
        <w:t>личностей</w:t>
      </w:r>
      <w:r w:rsidRPr="002E1EFD">
        <w:rPr>
          <w:rFonts w:eastAsia="Times New Roman" w:cs="Times New Roman"/>
          <w:b w:val="0"/>
          <w:spacing w:val="-4"/>
          <w:szCs w:val="28"/>
        </w:rPr>
        <w:t xml:space="preserve"> </w:t>
      </w:r>
      <w:r w:rsidRPr="002E1EFD">
        <w:rPr>
          <w:rFonts w:eastAsia="Times New Roman" w:cs="Times New Roman"/>
          <w:b w:val="0"/>
          <w:szCs w:val="28"/>
        </w:rPr>
        <w:t>XVI—XVII</w:t>
      </w:r>
      <w:r w:rsidRPr="002E1EFD">
        <w:rPr>
          <w:rFonts w:eastAsia="Times New Roman" w:cs="Times New Roman"/>
          <w:b w:val="0"/>
          <w:spacing w:val="-4"/>
          <w:szCs w:val="28"/>
        </w:rPr>
        <w:t xml:space="preserve"> </w:t>
      </w:r>
      <w:r w:rsidRPr="002E1EFD">
        <w:rPr>
          <w:rFonts w:eastAsia="Times New Roman" w:cs="Times New Roman"/>
          <w:b w:val="0"/>
          <w:szCs w:val="28"/>
        </w:rPr>
        <w:t>вв.</w:t>
      </w:r>
      <w:r w:rsidRPr="002E1EFD">
        <w:rPr>
          <w:rFonts w:eastAsia="Times New Roman" w:cs="Times New Roman"/>
          <w:b w:val="0"/>
          <w:spacing w:val="-5"/>
          <w:szCs w:val="28"/>
        </w:rPr>
        <w:t xml:space="preserve"> </w:t>
      </w:r>
      <w:r w:rsidRPr="002E1EFD">
        <w:rPr>
          <w:rFonts w:eastAsia="Times New Roman" w:cs="Times New Roman"/>
          <w:b w:val="0"/>
          <w:szCs w:val="28"/>
        </w:rPr>
        <w:t>с</w:t>
      </w:r>
      <w:r w:rsidRPr="002E1EFD">
        <w:rPr>
          <w:rFonts w:eastAsia="Times New Roman" w:cs="Times New Roman"/>
          <w:b w:val="0"/>
          <w:spacing w:val="-4"/>
          <w:szCs w:val="28"/>
        </w:rPr>
        <w:t xml:space="preserve"> </w:t>
      </w:r>
      <w:r w:rsidRPr="002E1EFD">
        <w:rPr>
          <w:rFonts w:eastAsia="Times New Roman" w:cs="Times New Roman"/>
          <w:b w:val="0"/>
          <w:szCs w:val="28"/>
        </w:rPr>
        <w:t>учетом</w:t>
      </w:r>
      <w:r w:rsidRPr="002E1EFD">
        <w:rPr>
          <w:rFonts w:eastAsia="Times New Roman" w:cs="Times New Roman"/>
          <w:b w:val="0"/>
          <w:spacing w:val="-57"/>
          <w:szCs w:val="28"/>
        </w:rPr>
        <w:t xml:space="preserve"> </w:t>
      </w:r>
      <w:r w:rsidRPr="002E1EFD">
        <w:rPr>
          <w:rFonts w:eastAsia="Times New Roman" w:cs="Times New Roman"/>
          <w:b w:val="0"/>
          <w:szCs w:val="28"/>
        </w:rPr>
        <w:t>обстоятельств</w:t>
      </w:r>
      <w:r w:rsidRPr="002E1EFD">
        <w:rPr>
          <w:rFonts w:eastAsia="Times New Roman" w:cs="Times New Roman"/>
          <w:b w:val="0"/>
          <w:spacing w:val="-2"/>
          <w:szCs w:val="28"/>
        </w:rPr>
        <w:t xml:space="preserve"> </w:t>
      </w:r>
      <w:r w:rsidRPr="002E1EFD">
        <w:rPr>
          <w:rFonts w:eastAsia="Times New Roman" w:cs="Times New Roman"/>
          <w:b w:val="0"/>
          <w:szCs w:val="28"/>
        </w:rPr>
        <w:t>изучаемой</w:t>
      </w:r>
      <w:r w:rsidRPr="002E1EFD">
        <w:rPr>
          <w:rFonts w:eastAsia="Times New Roman" w:cs="Times New Roman"/>
          <w:b w:val="0"/>
          <w:spacing w:val="-1"/>
          <w:szCs w:val="28"/>
        </w:rPr>
        <w:t xml:space="preserve"> </w:t>
      </w:r>
      <w:r w:rsidRPr="002E1EFD">
        <w:rPr>
          <w:rFonts w:eastAsia="Times New Roman" w:cs="Times New Roman"/>
          <w:b w:val="0"/>
          <w:szCs w:val="28"/>
        </w:rPr>
        <w:t>эпохи и</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с</w:t>
      </w:r>
      <w:r w:rsidRPr="002E1EFD">
        <w:rPr>
          <w:rFonts w:eastAsia="Times New Roman" w:cs="Times New Roman"/>
          <w:b w:val="0"/>
          <w:szCs w:val="28"/>
        </w:rPr>
        <w:t>о</w:t>
      </w:r>
      <w:r w:rsidRPr="002E1EFD">
        <w:rPr>
          <w:rFonts w:eastAsia="Times New Roman" w:cs="Times New Roman"/>
          <w:b w:val="0"/>
          <w:szCs w:val="28"/>
        </w:rPr>
        <w:t>временной шкале</w:t>
      </w:r>
      <w:r w:rsidRPr="002E1EFD">
        <w:rPr>
          <w:rFonts w:eastAsia="Times New Roman" w:cs="Times New Roman"/>
          <w:b w:val="0"/>
          <w:spacing w:val="-1"/>
          <w:szCs w:val="28"/>
        </w:rPr>
        <w:t xml:space="preserve"> </w:t>
      </w:r>
      <w:r w:rsidRPr="002E1EFD">
        <w:rPr>
          <w:rFonts w:eastAsia="Times New Roman" w:cs="Times New Roman"/>
          <w:b w:val="0"/>
          <w:szCs w:val="28"/>
        </w:rPr>
        <w:t>ценностей.</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Применение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знаний: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раскрывать на примере перехода от средневекового общества к обществу Нового времени, как</w:t>
      </w:r>
      <w:r w:rsidRPr="002E1EFD">
        <w:rPr>
          <w:rFonts w:eastAsia="Times New Roman" w:cs="Times New Roman"/>
          <w:b w:val="0"/>
          <w:spacing w:val="-58"/>
          <w:szCs w:val="28"/>
        </w:rPr>
        <w:t xml:space="preserve"> </w:t>
      </w:r>
      <w:r w:rsidRPr="002E1EFD">
        <w:rPr>
          <w:rFonts w:eastAsia="Times New Roman" w:cs="Times New Roman"/>
          <w:b w:val="0"/>
          <w:szCs w:val="28"/>
        </w:rPr>
        <w:t>меняются со сменой историч</w:t>
      </w:r>
      <w:r w:rsidRPr="002E1EFD">
        <w:rPr>
          <w:rFonts w:eastAsia="Times New Roman" w:cs="Times New Roman"/>
          <w:b w:val="0"/>
          <w:szCs w:val="28"/>
        </w:rPr>
        <w:t>е</w:t>
      </w:r>
      <w:r w:rsidRPr="002E1EFD">
        <w:rPr>
          <w:rFonts w:eastAsia="Times New Roman" w:cs="Times New Roman"/>
          <w:b w:val="0"/>
          <w:szCs w:val="28"/>
        </w:rPr>
        <w:t>ских эпох представления людей о мире, системы общественных</w:t>
      </w:r>
      <w:r w:rsidRPr="002E1EFD">
        <w:rPr>
          <w:rFonts w:eastAsia="Times New Roman" w:cs="Times New Roman"/>
          <w:b w:val="0"/>
          <w:spacing w:val="1"/>
          <w:szCs w:val="28"/>
        </w:rPr>
        <w:t xml:space="preserve"> </w:t>
      </w:r>
      <w:r w:rsidRPr="002E1EFD">
        <w:rPr>
          <w:rFonts w:eastAsia="Times New Roman" w:cs="Times New Roman"/>
          <w:b w:val="0"/>
          <w:szCs w:val="28"/>
        </w:rPr>
        <w:t>ценностей;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значение памятников истории и культуры России и других стран XVI—XVII вв. для</w:t>
      </w:r>
      <w:r w:rsidRPr="002E1EFD">
        <w:rPr>
          <w:rFonts w:eastAsia="Times New Roman" w:cs="Times New Roman"/>
          <w:b w:val="0"/>
          <w:spacing w:val="-58"/>
          <w:szCs w:val="28"/>
        </w:rPr>
        <w:t xml:space="preserve"> </w:t>
      </w:r>
      <w:r w:rsidRPr="002E1EFD">
        <w:rPr>
          <w:rFonts w:eastAsia="Times New Roman" w:cs="Times New Roman"/>
          <w:b w:val="0"/>
          <w:szCs w:val="28"/>
        </w:rPr>
        <w:t>времени,</w:t>
      </w:r>
      <w:r w:rsidRPr="002E1EFD">
        <w:rPr>
          <w:rFonts w:eastAsia="Times New Roman" w:cs="Times New Roman"/>
          <w:b w:val="0"/>
          <w:spacing w:val="-1"/>
          <w:szCs w:val="28"/>
        </w:rPr>
        <w:t xml:space="preserve"> </w:t>
      </w:r>
      <w:r w:rsidRPr="002E1EFD">
        <w:rPr>
          <w:rFonts w:eastAsia="Times New Roman" w:cs="Times New Roman"/>
          <w:b w:val="0"/>
          <w:szCs w:val="28"/>
        </w:rPr>
        <w:t>когда они</w:t>
      </w:r>
      <w:r w:rsidRPr="002E1EFD">
        <w:rPr>
          <w:rFonts w:eastAsia="Times New Roman" w:cs="Times New Roman"/>
          <w:b w:val="0"/>
          <w:spacing w:val="-1"/>
          <w:szCs w:val="28"/>
        </w:rPr>
        <w:t xml:space="preserve"> </w:t>
      </w:r>
      <w:r w:rsidRPr="002E1EFD">
        <w:rPr>
          <w:rFonts w:eastAsia="Times New Roman" w:cs="Times New Roman"/>
          <w:b w:val="0"/>
          <w:szCs w:val="28"/>
        </w:rPr>
        <w:t>по-</w:t>
      </w:r>
      <w:r w:rsidRPr="002E1EFD">
        <w:rPr>
          <w:rFonts w:eastAsia="Times New Roman" w:cs="Times New Roman"/>
          <w:b w:val="0"/>
          <w:spacing w:val="-1"/>
          <w:szCs w:val="28"/>
        </w:rPr>
        <w:t xml:space="preserve"> </w:t>
      </w:r>
      <w:r w:rsidRPr="002E1EFD">
        <w:rPr>
          <w:rFonts w:eastAsia="Times New Roman" w:cs="Times New Roman"/>
          <w:b w:val="0"/>
          <w:szCs w:val="28"/>
        </w:rPr>
        <w:t>явились, и</w:t>
      </w:r>
      <w:r w:rsidRPr="002E1EFD">
        <w:rPr>
          <w:rFonts w:eastAsia="Times New Roman" w:cs="Times New Roman"/>
          <w:b w:val="0"/>
          <w:spacing w:val="-1"/>
          <w:szCs w:val="28"/>
        </w:rPr>
        <w:t xml:space="preserve"> </w:t>
      </w:r>
      <w:r w:rsidRPr="002E1EFD">
        <w:rPr>
          <w:rFonts w:eastAsia="Times New Roman" w:cs="Times New Roman"/>
          <w:b w:val="0"/>
          <w:szCs w:val="28"/>
        </w:rPr>
        <w:t>для</w:t>
      </w:r>
      <w:r w:rsidRPr="002E1EFD">
        <w:rPr>
          <w:rFonts w:eastAsia="Times New Roman" w:cs="Times New Roman"/>
          <w:b w:val="0"/>
          <w:spacing w:val="-1"/>
          <w:szCs w:val="28"/>
        </w:rPr>
        <w:t xml:space="preserve"> </w:t>
      </w:r>
      <w:r w:rsidRPr="002E1EFD">
        <w:rPr>
          <w:rFonts w:eastAsia="Times New Roman" w:cs="Times New Roman"/>
          <w:b w:val="0"/>
          <w:szCs w:val="28"/>
        </w:rPr>
        <w:t>современного общества;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выполнять учебные проекты по отечественной и всеобщей истории XVI—XVII вв. (в том числе на</w:t>
      </w:r>
      <w:r w:rsidRPr="002E1EFD">
        <w:rPr>
          <w:rFonts w:eastAsia="Times New Roman" w:cs="Times New Roman"/>
          <w:b w:val="0"/>
          <w:spacing w:val="-58"/>
          <w:szCs w:val="28"/>
        </w:rPr>
        <w:t xml:space="preserve"> </w:t>
      </w:r>
      <w:r w:rsidRPr="002E1EFD">
        <w:rPr>
          <w:rFonts w:eastAsia="Times New Roman" w:cs="Times New Roman"/>
          <w:b w:val="0"/>
          <w:szCs w:val="28"/>
        </w:rPr>
        <w:t>региональном</w:t>
      </w:r>
      <w:r w:rsidRPr="002E1EFD">
        <w:rPr>
          <w:rFonts w:eastAsia="Times New Roman" w:cs="Times New Roman"/>
          <w:b w:val="0"/>
          <w:spacing w:val="-1"/>
          <w:szCs w:val="28"/>
        </w:rPr>
        <w:t xml:space="preserve"> </w:t>
      </w:r>
      <w:r w:rsidRPr="002E1EFD">
        <w:rPr>
          <w:rFonts w:eastAsia="Times New Roman" w:cs="Times New Roman"/>
          <w:b w:val="0"/>
          <w:szCs w:val="28"/>
        </w:rPr>
        <w:t>материале).</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хронологии,</w:t>
      </w:r>
      <w:r w:rsidRPr="002E1EFD">
        <w:rPr>
          <w:rFonts w:eastAsia="Times New Roman" w:cs="Times New Roman"/>
          <w:b w:val="0"/>
          <w:i/>
          <w:spacing w:val="-2"/>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называть даты важнейших событий отечественной и всеобщей истории XVIII в.; определять их</w:t>
      </w:r>
      <w:r w:rsidRPr="002E1EFD">
        <w:rPr>
          <w:rFonts w:eastAsia="Times New Roman" w:cs="Times New Roman"/>
          <w:b w:val="0"/>
          <w:spacing w:val="-58"/>
          <w:szCs w:val="28"/>
        </w:rPr>
        <w:t xml:space="preserve"> </w:t>
      </w:r>
      <w:r w:rsidRPr="002E1EFD">
        <w:rPr>
          <w:rFonts w:eastAsia="Times New Roman" w:cs="Times New Roman"/>
          <w:b w:val="0"/>
          <w:szCs w:val="28"/>
        </w:rPr>
        <w:t>принадлежность</w:t>
      </w:r>
      <w:r w:rsidRPr="002E1EFD">
        <w:rPr>
          <w:rFonts w:eastAsia="Times New Roman" w:cs="Times New Roman"/>
          <w:b w:val="0"/>
          <w:spacing w:val="-2"/>
          <w:szCs w:val="28"/>
        </w:rPr>
        <w:t xml:space="preserve"> </w:t>
      </w:r>
      <w:r w:rsidRPr="002E1EFD">
        <w:rPr>
          <w:rFonts w:eastAsia="Times New Roman" w:cs="Times New Roman"/>
          <w:b w:val="0"/>
          <w:szCs w:val="28"/>
        </w:rPr>
        <w:t>к</w:t>
      </w:r>
      <w:r w:rsidRPr="002E1EFD">
        <w:rPr>
          <w:rFonts w:eastAsia="Times New Roman" w:cs="Times New Roman"/>
          <w:b w:val="0"/>
          <w:spacing w:val="-1"/>
          <w:szCs w:val="28"/>
        </w:rPr>
        <w:t xml:space="preserve"> </w:t>
      </w:r>
      <w:r w:rsidRPr="002E1EFD">
        <w:rPr>
          <w:rFonts w:eastAsia="Times New Roman" w:cs="Times New Roman"/>
          <w:b w:val="0"/>
          <w:szCs w:val="28"/>
        </w:rPr>
        <w:t>историч</w:t>
      </w:r>
      <w:r w:rsidRPr="002E1EFD">
        <w:rPr>
          <w:rFonts w:eastAsia="Times New Roman" w:cs="Times New Roman"/>
          <w:b w:val="0"/>
          <w:szCs w:val="28"/>
        </w:rPr>
        <w:t>е</w:t>
      </w:r>
      <w:r w:rsidRPr="002E1EFD">
        <w:rPr>
          <w:rFonts w:eastAsia="Times New Roman" w:cs="Times New Roman"/>
          <w:b w:val="0"/>
          <w:szCs w:val="28"/>
        </w:rPr>
        <w:t>скому периоду, этапу;</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устанавливать</w:t>
      </w:r>
      <w:r w:rsidRPr="002E1EFD">
        <w:rPr>
          <w:rFonts w:eastAsia="Times New Roman" w:cs="Times New Roman"/>
          <w:b w:val="0"/>
          <w:spacing w:val="-5"/>
          <w:szCs w:val="28"/>
        </w:rPr>
        <w:t xml:space="preserve"> </w:t>
      </w:r>
      <w:r w:rsidRPr="002E1EFD">
        <w:rPr>
          <w:rFonts w:eastAsia="Times New Roman" w:cs="Times New Roman"/>
          <w:b w:val="0"/>
          <w:szCs w:val="28"/>
        </w:rPr>
        <w:t>синхронность</w:t>
      </w:r>
      <w:r w:rsidRPr="002E1EFD">
        <w:rPr>
          <w:rFonts w:eastAsia="Times New Roman" w:cs="Times New Roman"/>
          <w:b w:val="0"/>
          <w:spacing w:val="-5"/>
          <w:szCs w:val="28"/>
        </w:rPr>
        <w:t xml:space="preserve"> </w:t>
      </w:r>
      <w:r w:rsidRPr="002E1EFD">
        <w:rPr>
          <w:rFonts w:eastAsia="Times New Roman" w:cs="Times New Roman"/>
          <w:b w:val="0"/>
          <w:szCs w:val="28"/>
        </w:rPr>
        <w:t>событий</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4"/>
          <w:szCs w:val="28"/>
        </w:rPr>
        <w:t xml:space="preserve"> </w:t>
      </w: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XVIII</w:t>
      </w:r>
      <w:r w:rsidRPr="002E1EFD">
        <w:rPr>
          <w:rFonts w:eastAsia="Times New Roman" w:cs="Times New Roman"/>
          <w:b w:val="0"/>
          <w:spacing w:val="-4"/>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фактов,</w:t>
      </w:r>
      <w:r w:rsidRPr="002E1EFD">
        <w:rPr>
          <w:rFonts w:eastAsia="Times New Roman" w:cs="Times New Roman"/>
          <w:b w:val="0"/>
          <w:i/>
          <w:spacing w:val="-3"/>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фактами: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указывать</w:t>
      </w:r>
      <w:r w:rsidRPr="002E1EFD">
        <w:rPr>
          <w:rFonts w:eastAsia="Times New Roman" w:cs="Times New Roman"/>
          <w:b w:val="0"/>
          <w:spacing w:val="-8"/>
          <w:szCs w:val="28"/>
        </w:rPr>
        <w:t xml:space="preserve"> </w:t>
      </w:r>
      <w:r w:rsidRPr="002E1EFD">
        <w:rPr>
          <w:rFonts w:eastAsia="Times New Roman" w:cs="Times New Roman"/>
          <w:b w:val="0"/>
          <w:szCs w:val="28"/>
        </w:rPr>
        <w:t>(называть)</w:t>
      </w:r>
      <w:r w:rsidRPr="002E1EFD">
        <w:rPr>
          <w:rFonts w:eastAsia="Times New Roman" w:cs="Times New Roman"/>
          <w:b w:val="0"/>
          <w:spacing w:val="-7"/>
          <w:szCs w:val="28"/>
        </w:rPr>
        <w:t xml:space="preserve"> </w:t>
      </w:r>
      <w:r w:rsidRPr="002E1EFD">
        <w:rPr>
          <w:rFonts w:eastAsia="Times New Roman" w:cs="Times New Roman"/>
          <w:b w:val="0"/>
          <w:szCs w:val="28"/>
        </w:rPr>
        <w:t>место,</w:t>
      </w:r>
      <w:r w:rsidRPr="002E1EFD">
        <w:rPr>
          <w:rFonts w:eastAsia="Times New Roman" w:cs="Times New Roman"/>
          <w:b w:val="0"/>
          <w:spacing w:val="-6"/>
          <w:szCs w:val="28"/>
        </w:rPr>
        <w:t xml:space="preserve"> </w:t>
      </w:r>
      <w:r w:rsidRPr="002E1EFD">
        <w:rPr>
          <w:rFonts w:eastAsia="Times New Roman" w:cs="Times New Roman"/>
          <w:b w:val="0"/>
          <w:szCs w:val="28"/>
        </w:rPr>
        <w:t>обстоятельства,</w:t>
      </w:r>
      <w:r w:rsidRPr="002E1EFD">
        <w:rPr>
          <w:rFonts w:eastAsia="Times New Roman" w:cs="Times New Roman"/>
          <w:b w:val="0"/>
          <w:spacing w:val="-6"/>
          <w:szCs w:val="28"/>
        </w:rPr>
        <w:t xml:space="preserve"> </w:t>
      </w:r>
      <w:r w:rsidRPr="002E1EFD">
        <w:rPr>
          <w:rFonts w:eastAsia="Times New Roman" w:cs="Times New Roman"/>
          <w:b w:val="0"/>
          <w:szCs w:val="28"/>
        </w:rPr>
        <w:t>участников,</w:t>
      </w:r>
      <w:r w:rsidRPr="002E1EFD">
        <w:rPr>
          <w:rFonts w:eastAsia="Times New Roman" w:cs="Times New Roman"/>
          <w:b w:val="0"/>
          <w:spacing w:val="-7"/>
          <w:szCs w:val="28"/>
        </w:rPr>
        <w:t xml:space="preserve"> </w:t>
      </w:r>
      <w:r w:rsidRPr="002E1EFD">
        <w:rPr>
          <w:rFonts w:eastAsia="Times New Roman" w:cs="Times New Roman"/>
          <w:b w:val="0"/>
          <w:szCs w:val="28"/>
        </w:rPr>
        <w:t>результаты</w:t>
      </w:r>
      <w:r w:rsidRPr="002E1EFD">
        <w:rPr>
          <w:rFonts w:eastAsia="Times New Roman" w:cs="Times New Roman"/>
          <w:b w:val="0"/>
          <w:spacing w:val="-6"/>
          <w:szCs w:val="28"/>
        </w:rPr>
        <w:t xml:space="preserve"> </w:t>
      </w:r>
      <w:r w:rsidRPr="002E1EFD">
        <w:rPr>
          <w:rFonts w:eastAsia="Times New Roman" w:cs="Times New Roman"/>
          <w:b w:val="0"/>
          <w:szCs w:val="28"/>
        </w:rPr>
        <w:t>важнейших</w:t>
      </w:r>
      <w:r w:rsidRPr="002E1EFD">
        <w:rPr>
          <w:rFonts w:eastAsia="Times New Roman" w:cs="Times New Roman"/>
          <w:b w:val="0"/>
          <w:spacing w:val="-6"/>
          <w:szCs w:val="28"/>
        </w:rPr>
        <w:t xml:space="preserve"> </w:t>
      </w:r>
      <w:r w:rsidRPr="002E1EFD">
        <w:rPr>
          <w:rFonts w:eastAsia="Times New Roman" w:cs="Times New Roman"/>
          <w:b w:val="0"/>
          <w:szCs w:val="28"/>
        </w:rPr>
        <w:t>событий</w:t>
      </w:r>
      <w:r w:rsidRPr="002E1EFD">
        <w:rPr>
          <w:rFonts w:eastAsia="Times New Roman" w:cs="Times New Roman"/>
          <w:b w:val="0"/>
          <w:spacing w:val="-57"/>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1"/>
          <w:szCs w:val="28"/>
        </w:rPr>
        <w:t xml:space="preserve"> </w:t>
      </w:r>
      <w:r w:rsidRPr="002E1EFD">
        <w:rPr>
          <w:rFonts w:eastAsia="Times New Roman" w:cs="Times New Roman"/>
          <w:b w:val="0"/>
          <w:szCs w:val="28"/>
        </w:rPr>
        <w:t>и всеобщей истории XVIII</w:t>
      </w:r>
      <w:r w:rsidRPr="002E1EFD">
        <w:rPr>
          <w:rFonts w:eastAsia="Times New Roman" w:cs="Times New Roman"/>
          <w:b w:val="0"/>
          <w:spacing w:val="-2"/>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группировать, систематизировать факты по заданному признаку (по принадлежности к</w:t>
      </w:r>
      <w:r w:rsidRPr="002E1EFD">
        <w:rPr>
          <w:rFonts w:eastAsia="Times New Roman" w:cs="Times New Roman"/>
          <w:b w:val="0"/>
          <w:spacing w:val="-58"/>
          <w:szCs w:val="28"/>
        </w:rPr>
        <w:t xml:space="preserve"> </w:t>
      </w:r>
      <w:r w:rsidRPr="002E1EFD">
        <w:rPr>
          <w:rFonts w:eastAsia="Times New Roman" w:cs="Times New Roman"/>
          <w:b w:val="0"/>
          <w:szCs w:val="28"/>
        </w:rPr>
        <w:t>историческим</w:t>
      </w:r>
      <w:r w:rsidRPr="002E1EFD">
        <w:rPr>
          <w:rFonts w:eastAsia="Times New Roman" w:cs="Times New Roman"/>
          <w:b w:val="0"/>
          <w:spacing w:val="-2"/>
          <w:szCs w:val="28"/>
        </w:rPr>
        <w:t xml:space="preserve"> </w:t>
      </w:r>
      <w:r w:rsidRPr="002E1EFD">
        <w:rPr>
          <w:rFonts w:eastAsia="Times New Roman" w:cs="Times New Roman"/>
          <w:b w:val="0"/>
          <w:szCs w:val="28"/>
        </w:rPr>
        <w:t>процессам</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др.);</w:t>
      </w:r>
      <w:r w:rsidRPr="002E1EFD">
        <w:rPr>
          <w:rFonts w:eastAsia="Times New Roman" w:cs="Times New Roman"/>
          <w:b w:val="0"/>
          <w:spacing w:val="-2"/>
          <w:szCs w:val="28"/>
        </w:rPr>
        <w:t xml:space="preserve"> </w:t>
      </w:r>
      <w:r w:rsidRPr="002E1EFD">
        <w:rPr>
          <w:rFonts w:eastAsia="Times New Roman" w:cs="Times New Roman"/>
          <w:b w:val="0"/>
          <w:szCs w:val="28"/>
        </w:rPr>
        <w:t>соста</w:t>
      </w:r>
      <w:r w:rsidRPr="002E1EFD">
        <w:rPr>
          <w:rFonts w:eastAsia="Times New Roman" w:cs="Times New Roman"/>
          <w:b w:val="0"/>
          <w:szCs w:val="28"/>
        </w:rPr>
        <w:t>в</w:t>
      </w:r>
      <w:r w:rsidRPr="002E1EFD">
        <w:rPr>
          <w:rFonts w:eastAsia="Times New Roman" w:cs="Times New Roman"/>
          <w:b w:val="0"/>
          <w:szCs w:val="28"/>
        </w:rPr>
        <w:t>лять</w:t>
      </w:r>
      <w:r w:rsidRPr="002E1EFD">
        <w:rPr>
          <w:rFonts w:eastAsia="Times New Roman" w:cs="Times New Roman"/>
          <w:b w:val="0"/>
          <w:spacing w:val="-2"/>
          <w:szCs w:val="28"/>
        </w:rPr>
        <w:t xml:space="preserve"> </w:t>
      </w:r>
      <w:r w:rsidRPr="002E1EFD">
        <w:rPr>
          <w:rFonts w:eastAsia="Times New Roman" w:cs="Times New Roman"/>
          <w:b w:val="0"/>
          <w:szCs w:val="28"/>
        </w:rPr>
        <w:t>систематические</w:t>
      </w:r>
      <w:r w:rsidRPr="002E1EFD">
        <w:rPr>
          <w:rFonts w:eastAsia="Times New Roman" w:cs="Times New Roman"/>
          <w:b w:val="0"/>
          <w:spacing w:val="-1"/>
          <w:szCs w:val="28"/>
        </w:rPr>
        <w:t xml:space="preserve"> </w:t>
      </w:r>
      <w:r w:rsidRPr="002E1EFD">
        <w:rPr>
          <w:rFonts w:eastAsia="Times New Roman" w:cs="Times New Roman"/>
          <w:b w:val="0"/>
          <w:szCs w:val="28"/>
        </w:rPr>
        <w:t>таблицы,</w:t>
      </w:r>
      <w:r w:rsidRPr="002E1EFD">
        <w:rPr>
          <w:rFonts w:eastAsia="Times New Roman" w:cs="Times New Roman"/>
          <w:b w:val="0"/>
          <w:spacing w:val="-2"/>
          <w:szCs w:val="28"/>
        </w:rPr>
        <w:t xml:space="preserve"> </w:t>
      </w:r>
      <w:r w:rsidRPr="002E1EFD">
        <w:rPr>
          <w:rFonts w:eastAsia="Times New Roman" w:cs="Times New Roman"/>
          <w:b w:val="0"/>
          <w:szCs w:val="28"/>
        </w:rPr>
        <w:t>схемы.</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3"/>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исторической</w:t>
      </w:r>
      <w:r w:rsidRPr="002E1EFD">
        <w:rPr>
          <w:rFonts w:eastAsia="Times New Roman" w:cs="Times New Roman"/>
          <w:b w:val="0"/>
          <w:i/>
          <w:spacing w:val="-2"/>
          <w:szCs w:val="28"/>
        </w:rPr>
        <w:t xml:space="preserve"> </w:t>
      </w:r>
      <w:r w:rsidRPr="002E1EFD">
        <w:rPr>
          <w:rFonts w:eastAsia="Times New Roman" w:cs="Times New Roman"/>
          <w:b w:val="0"/>
          <w:i/>
          <w:szCs w:val="28"/>
        </w:rPr>
        <w:t>картой: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выявлять</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показывать</w:t>
      </w:r>
      <w:r w:rsidRPr="002E1EFD">
        <w:rPr>
          <w:rFonts w:eastAsia="Times New Roman" w:cs="Times New Roman"/>
          <w:b w:val="0"/>
          <w:spacing w:val="-5"/>
          <w:szCs w:val="28"/>
        </w:rPr>
        <w:t xml:space="preserve"> </w:t>
      </w:r>
      <w:r w:rsidRPr="002E1EFD">
        <w:rPr>
          <w:rFonts w:eastAsia="Times New Roman" w:cs="Times New Roman"/>
          <w:b w:val="0"/>
          <w:szCs w:val="28"/>
        </w:rPr>
        <w:t>на</w:t>
      </w:r>
      <w:r w:rsidRPr="002E1EFD">
        <w:rPr>
          <w:rFonts w:eastAsia="Times New Roman" w:cs="Times New Roman"/>
          <w:b w:val="0"/>
          <w:spacing w:val="-4"/>
          <w:szCs w:val="28"/>
        </w:rPr>
        <w:t xml:space="preserve"> </w:t>
      </w:r>
      <w:r w:rsidRPr="002E1EFD">
        <w:rPr>
          <w:rFonts w:eastAsia="Times New Roman" w:cs="Times New Roman"/>
          <w:b w:val="0"/>
          <w:szCs w:val="28"/>
        </w:rPr>
        <w:t>карте</w:t>
      </w:r>
      <w:r w:rsidRPr="002E1EFD">
        <w:rPr>
          <w:rFonts w:eastAsia="Times New Roman" w:cs="Times New Roman"/>
          <w:b w:val="0"/>
          <w:spacing w:val="-4"/>
          <w:szCs w:val="28"/>
        </w:rPr>
        <w:t xml:space="preserve"> </w:t>
      </w:r>
      <w:r w:rsidRPr="002E1EFD">
        <w:rPr>
          <w:rFonts w:eastAsia="Times New Roman" w:cs="Times New Roman"/>
          <w:b w:val="0"/>
          <w:szCs w:val="28"/>
        </w:rPr>
        <w:t>изменения,</w:t>
      </w:r>
      <w:r w:rsidRPr="002E1EFD">
        <w:rPr>
          <w:rFonts w:eastAsia="Times New Roman" w:cs="Times New Roman"/>
          <w:b w:val="0"/>
          <w:spacing w:val="-4"/>
          <w:szCs w:val="28"/>
        </w:rPr>
        <w:t xml:space="preserve"> </w:t>
      </w:r>
      <w:r w:rsidRPr="002E1EFD">
        <w:rPr>
          <w:rFonts w:eastAsia="Times New Roman" w:cs="Times New Roman"/>
          <w:b w:val="0"/>
          <w:szCs w:val="28"/>
        </w:rPr>
        <w:t>произошедшие</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результате</w:t>
      </w:r>
      <w:r w:rsidRPr="002E1EFD">
        <w:rPr>
          <w:rFonts w:eastAsia="Times New Roman" w:cs="Times New Roman"/>
          <w:b w:val="0"/>
          <w:spacing w:val="-4"/>
          <w:szCs w:val="28"/>
        </w:rPr>
        <w:t xml:space="preserve"> </w:t>
      </w:r>
      <w:r w:rsidRPr="002E1EFD">
        <w:rPr>
          <w:rFonts w:eastAsia="Times New Roman" w:cs="Times New Roman"/>
          <w:b w:val="0"/>
          <w:szCs w:val="28"/>
        </w:rPr>
        <w:t>значительных</w:t>
      </w:r>
      <w:r w:rsidRPr="002E1EFD">
        <w:rPr>
          <w:rFonts w:eastAsia="Times New Roman" w:cs="Times New Roman"/>
          <w:b w:val="0"/>
          <w:spacing w:val="-3"/>
          <w:szCs w:val="28"/>
        </w:rPr>
        <w:t xml:space="preserve"> </w:t>
      </w:r>
      <w:r w:rsidRPr="002E1EFD">
        <w:rPr>
          <w:rFonts w:eastAsia="Times New Roman" w:cs="Times New Roman"/>
          <w:b w:val="0"/>
          <w:szCs w:val="28"/>
        </w:rPr>
        <w:t>социально-</w:t>
      </w:r>
      <w:r w:rsidRPr="002E1EFD">
        <w:rPr>
          <w:rFonts w:eastAsia="Times New Roman" w:cs="Times New Roman"/>
          <w:b w:val="0"/>
          <w:spacing w:val="-57"/>
          <w:szCs w:val="28"/>
        </w:rPr>
        <w:t xml:space="preserve"> </w:t>
      </w:r>
      <w:r w:rsidRPr="002E1EFD">
        <w:rPr>
          <w:rFonts w:eastAsia="Times New Roman" w:cs="Times New Roman"/>
          <w:b w:val="0"/>
          <w:szCs w:val="28"/>
        </w:rPr>
        <w:t>экономических</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политич</w:t>
      </w:r>
      <w:r w:rsidRPr="002E1EFD">
        <w:rPr>
          <w:rFonts w:eastAsia="Times New Roman" w:cs="Times New Roman"/>
          <w:b w:val="0"/>
          <w:szCs w:val="28"/>
        </w:rPr>
        <w:t>е</w:t>
      </w:r>
      <w:r w:rsidRPr="002E1EFD">
        <w:rPr>
          <w:rFonts w:eastAsia="Times New Roman" w:cs="Times New Roman"/>
          <w:b w:val="0"/>
          <w:szCs w:val="28"/>
        </w:rPr>
        <w:t>ских</w:t>
      </w:r>
      <w:r w:rsidRPr="002E1EFD">
        <w:rPr>
          <w:rFonts w:eastAsia="Times New Roman" w:cs="Times New Roman"/>
          <w:b w:val="0"/>
          <w:spacing w:val="-2"/>
          <w:szCs w:val="28"/>
        </w:rPr>
        <w:t xml:space="preserve"> </w:t>
      </w:r>
      <w:r w:rsidRPr="002E1EFD">
        <w:rPr>
          <w:rFonts w:eastAsia="Times New Roman" w:cs="Times New Roman"/>
          <w:b w:val="0"/>
          <w:szCs w:val="28"/>
        </w:rPr>
        <w:t>событий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процессов</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всеобщей</w:t>
      </w:r>
      <w:r w:rsidRPr="002E1EFD">
        <w:rPr>
          <w:rFonts w:eastAsia="Times New Roman" w:cs="Times New Roman"/>
          <w:b w:val="0"/>
          <w:spacing w:val="-2"/>
          <w:szCs w:val="28"/>
        </w:rPr>
        <w:t xml:space="preserve"> </w:t>
      </w:r>
      <w:r w:rsidRPr="002E1EFD">
        <w:rPr>
          <w:rFonts w:eastAsia="Times New Roman" w:cs="Times New Roman"/>
          <w:b w:val="0"/>
          <w:szCs w:val="28"/>
        </w:rPr>
        <w:t>истории</w:t>
      </w:r>
      <w:r w:rsidRPr="002E1EFD">
        <w:rPr>
          <w:rFonts w:eastAsia="Times New Roman" w:cs="Times New Roman"/>
          <w:b w:val="0"/>
          <w:spacing w:val="-3"/>
          <w:szCs w:val="28"/>
        </w:rPr>
        <w:t xml:space="preserve"> </w:t>
      </w:r>
      <w:r w:rsidRPr="002E1EFD">
        <w:rPr>
          <w:rFonts w:eastAsia="Times New Roman" w:cs="Times New Roman"/>
          <w:b w:val="0"/>
          <w:szCs w:val="28"/>
        </w:rPr>
        <w:t>XVIII</w:t>
      </w:r>
      <w:r w:rsidRPr="002E1EFD">
        <w:rPr>
          <w:rFonts w:eastAsia="Times New Roman" w:cs="Times New Roman"/>
          <w:b w:val="0"/>
          <w:spacing w:val="-3"/>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4"/>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историческими</w:t>
      </w:r>
      <w:r w:rsidRPr="002E1EFD">
        <w:rPr>
          <w:rFonts w:eastAsia="Times New Roman" w:cs="Times New Roman"/>
          <w:b w:val="0"/>
          <w:i/>
          <w:spacing w:val="-4"/>
          <w:szCs w:val="28"/>
        </w:rPr>
        <w:t xml:space="preserve"> </w:t>
      </w:r>
      <w:r w:rsidRPr="002E1EFD">
        <w:rPr>
          <w:rFonts w:eastAsia="Times New Roman" w:cs="Times New Roman"/>
          <w:b w:val="0"/>
          <w:i/>
          <w:szCs w:val="28"/>
        </w:rPr>
        <w:t>источниками: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различать</w:t>
      </w:r>
      <w:r w:rsidRPr="002E1EFD">
        <w:rPr>
          <w:rFonts w:eastAsia="Times New Roman" w:cs="Times New Roman"/>
          <w:b w:val="0"/>
          <w:spacing w:val="-6"/>
          <w:szCs w:val="28"/>
        </w:rPr>
        <w:t xml:space="preserve"> </w:t>
      </w:r>
      <w:r w:rsidRPr="002E1EFD">
        <w:rPr>
          <w:rFonts w:eastAsia="Times New Roman" w:cs="Times New Roman"/>
          <w:b w:val="0"/>
          <w:szCs w:val="28"/>
        </w:rPr>
        <w:t>источники</w:t>
      </w:r>
      <w:r w:rsidRPr="002E1EFD">
        <w:rPr>
          <w:rFonts w:eastAsia="Times New Roman" w:cs="Times New Roman"/>
          <w:b w:val="0"/>
          <w:spacing w:val="-4"/>
          <w:szCs w:val="28"/>
        </w:rPr>
        <w:t xml:space="preserve"> </w:t>
      </w:r>
      <w:r w:rsidRPr="002E1EFD">
        <w:rPr>
          <w:rFonts w:eastAsia="Times New Roman" w:cs="Times New Roman"/>
          <w:b w:val="0"/>
          <w:szCs w:val="28"/>
        </w:rPr>
        <w:t>официального</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личного</w:t>
      </w:r>
      <w:r w:rsidRPr="002E1EFD">
        <w:rPr>
          <w:rFonts w:eastAsia="Times New Roman" w:cs="Times New Roman"/>
          <w:b w:val="0"/>
          <w:spacing w:val="-4"/>
          <w:szCs w:val="28"/>
        </w:rPr>
        <w:t xml:space="preserve"> </w:t>
      </w:r>
      <w:r w:rsidRPr="002E1EFD">
        <w:rPr>
          <w:rFonts w:eastAsia="Times New Roman" w:cs="Times New Roman"/>
          <w:b w:val="0"/>
          <w:szCs w:val="28"/>
        </w:rPr>
        <w:t>происхождения,</w:t>
      </w:r>
      <w:r w:rsidRPr="002E1EFD">
        <w:rPr>
          <w:rFonts w:eastAsia="Times New Roman" w:cs="Times New Roman"/>
          <w:b w:val="0"/>
          <w:spacing w:val="-4"/>
          <w:szCs w:val="28"/>
        </w:rPr>
        <w:t xml:space="preserve"> </w:t>
      </w:r>
      <w:r w:rsidRPr="002E1EFD">
        <w:rPr>
          <w:rFonts w:eastAsia="Times New Roman" w:cs="Times New Roman"/>
          <w:b w:val="0"/>
          <w:szCs w:val="28"/>
        </w:rPr>
        <w:t>публицистические</w:t>
      </w:r>
      <w:r w:rsidRPr="002E1EFD">
        <w:rPr>
          <w:rFonts w:eastAsia="Times New Roman" w:cs="Times New Roman"/>
          <w:b w:val="0"/>
          <w:spacing w:val="-4"/>
          <w:szCs w:val="28"/>
        </w:rPr>
        <w:t xml:space="preserve"> </w:t>
      </w:r>
      <w:r w:rsidRPr="002E1EFD">
        <w:rPr>
          <w:rFonts w:eastAsia="Times New Roman" w:cs="Times New Roman"/>
          <w:b w:val="0"/>
          <w:szCs w:val="28"/>
        </w:rPr>
        <w:t>произведения (называть</w:t>
      </w:r>
      <w:r w:rsidRPr="002E1EFD">
        <w:rPr>
          <w:rFonts w:eastAsia="Times New Roman" w:cs="Times New Roman"/>
          <w:b w:val="0"/>
          <w:spacing w:val="-4"/>
          <w:szCs w:val="28"/>
        </w:rPr>
        <w:t xml:space="preserve"> </w:t>
      </w:r>
      <w:r w:rsidRPr="002E1EFD">
        <w:rPr>
          <w:rFonts w:eastAsia="Times New Roman" w:cs="Times New Roman"/>
          <w:b w:val="0"/>
          <w:szCs w:val="28"/>
        </w:rPr>
        <w:t>их</w:t>
      </w:r>
      <w:r w:rsidRPr="002E1EFD">
        <w:rPr>
          <w:rFonts w:eastAsia="Times New Roman" w:cs="Times New Roman"/>
          <w:b w:val="0"/>
          <w:spacing w:val="-3"/>
          <w:szCs w:val="28"/>
        </w:rPr>
        <w:t xml:space="preserve"> </w:t>
      </w:r>
      <w:r w:rsidRPr="002E1EFD">
        <w:rPr>
          <w:rFonts w:eastAsia="Times New Roman" w:cs="Times New Roman"/>
          <w:b w:val="0"/>
          <w:szCs w:val="28"/>
        </w:rPr>
        <w:t>основные</w:t>
      </w:r>
      <w:r w:rsidRPr="002E1EFD">
        <w:rPr>
          <w:rFonts w:eastAsia="Times New Roman" w:cs="Times New Roman"/>
          <w:b w:val="0"/>
          <w:spacing w:val="-3"/>
          <w:szCs w:val="28"/>
        </w:rPr>
        <w:t xml:space="preserve"> </w:t>
      </w:r>
      <w:r w:rsidRPr="002E1EFD">
        <w:rPr>
          <w:rFonts w:eastAsia="Times New Roman" w:cs="Times New Roman"/>
          <w:b w:val="0"/>
          <w:szCs w:val="28"/>
        </w:rPr>
        <w:t>виды,</w:t>
      </w:r>
      <w:r w:rsidRPr="002E1EFD">
        <w:rPr>
          <w:rFonts w:eastAsia="Times New Roman" w:cs="Times New Roman"/>
          <w:b w:val="0"/>
          <w:spacing w:val="-3"/>
          <w:szCs w:val="28"/>
        </w:rPr>
        <w:t xml:space="preserve"> </w:t>
      </w:r>
      <w:r w:rsidRPr="002E1EFD">
        <w:rPr>
          <w:rFonts w:eastAsia="Times New Roman" w:cs="Times New Roman"/>
          <w:b w:val="0"/>
          <w:szCs w:val="28"/>
        </w:rPr>
        <w:t>информационные</w:t>
      </w:r>
      <w:r w:rsidRPr="002E1EFD">
        <w:rPr>
          <w:rFonts w:eastAsia="Times New Roman" w:cs="Times New Roman"/>
          <w:b w:val="0"/>
          <w:spacing w:val="-3"/>
          <w:szCs w:val="28"/>
        </w:rPr>
        <w:t xml:space="preserve"> </w:t>
      </w:r>
      <w:r w:rsidRPr="002E1EFD">
        <w:rPr>
          <w:rFonts w:eastAsia="Times New Roman" w:cs="Times New Roman"/>
          <w:b w:val="0"/>
          <w:szCs w:val="28"/>
        </w:rPr>
        <w:t>особенности);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назначение исторического источника, раскрывать его информационную ценность;</w:t>
      </w:r>
      <w:r w:rsidRPr="002E1EFD">
        <w:rPr>
          <w:rFonts w:eastAsia="Times New Roman" w:cs="Times New Roman"/>
          <w:b w:val="0"/>
          <w:spacing w:val="1"/>
          <w:szCs w:val="28"/>
        </w:rPr>
        <w:t xml:space="preserve"> </w:t>
      </w:r>
      <w:r w:rsidRPr="002E1EFD">
        <w:rPr>
          <w:rFonts w:eastAsia="Times New Roman" w:cs="Times New Roman"/>
          <w:b w:val="0"/>
          <w:szCs w:val="28"/>
        </w:rPr>
        <w:t>извлекать,</w:t>
      </w:r>
      <w:r w:rsidRPr="002E1EFD">
        <w:rPr>
          <w:rFonts w:eastAsia="Times New Roman" w:cs="Times New Roman"/>
          <w:b w:val="0"/>
          <w:spacing w:val="-5"/>
          <w:szCs w:val="28"/>
        </w:rPr>
        <w:t xml:space="preserve"> </w:t>
      </w:r>
      <w:r w:rsidRPr="002E1EFD">
        <w:rPr>
          <w:rFonts w:eastAsia="Times New Roman" w:cs="Times New Roman"/>
          <w:b w:val="0"/>
          <w:szCs w:val="28"/>
        </w:rPr>
        <w:t>сопоставлять</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сист</w:t>
      </w:r>
      <w:r w:rsidRPr="002E1EFD">
        <w:rPr>
          <w:rFonts w:eastAsia="Times New Roman" w:cs="Times New Roman"/>
          <w:b w:val="0"/>
          <w:szCs w:val="28"/>
        </w:rPr>
        <w:t>е</w:t>
      </w:r>
      <w:r w:rsidRPr="002E1EFD">
        <w:rPr>
          <w:rFonts w:eastAsia="Times New Roman" w:cs="Times New Roman"/>
          <w:b w:val="0"/>
          <w:szCs w:val="28"/>
        </w:rPr>
        <w:t>матизировать</w:t>
      </w:r>
      <w:r w:rsidRPr="002E1EFD">
        <w:rPr>
          <w:rFonts w:eastAsia="Times New Roman" w:cs="Times New Roman"/>
          <w:b w:val="0"/>
          <w:spacing w:val="-6"/>
          <w:szCs w:val="28"/>
        </w:rPr>
        <w:t xml:space="preserve"> </w:t>
      </w:r>
      <w:r w:rsidRPr="002E1EFD">
        <w:rPr>
          <w:rFonts w:eastAsia="Times New Roman" w:cs="Times New Roman"/>
          <w:b w:val="0"/>
          <w:szCs w:val="28"/>
        </w:rPr>
        <w:t>информацию</w:t>
      </w:r>
      <w:r w:rsidRPr="002E1EFD">
        <w:rPr>
          <w:rFonts w:eastAsia="Times New Roman" w:cs="Times New Roman"/>
          <w:b w:val="0"/>
          <w:spacing w:val="-6"/>
          <w:szCs w:val="28"/>
        </w:rPr>
        <w:t xml:space="preserve"> </w:t>
      </w:r>
      <w:r w:rsidRPr="002E1EFD">
        <w:rPr>
          <w:rFonts w:eastAsia="Times New Roman" w:cs="Times New Roman"/>
          <w:b w:val="0"/>
          <w:szCs w:val="28"/>
        </w:rPr>
        <w:t>о</w:t>
      </w:r>
      <w:r w:rsidRPr="002E1EFD">
        <w:rPr>
          <w:rFonts w:eastAsia="Times New Roman" w:cs="Times New Roman"/>
          <w:b w:val="0"/>
          <w:spacing w:val="-4"/>
          <w:szCs w:val="28"/>
        </w:rPr>
        <w:t xml:space="preserve"> </w:t>
      </w:r>
      <w:r w:rsidRPr="002E1EFD">
        <w:rPr>
          <w:rFonts w:eastAsia="Times New Roman" w:cs="Times New Roman"/>
          <w:b w:val="0"/>
          <w:szCs w:val="28"/>
        </w:rPr>
        <w:t>событиях</w:t>
      </w:r>
      <w:r w:rsidRPr="002E1EFD">
        <w:rPr>
          <w:rFonts w:eastAsia="Times New Roman" w:cs="Times New Roman"/>
          <w:b w:val="0"/>
          <w:spacing w:val="-5"/>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истории</w:t>
      </w:r>
      <w:r w:rsidRPr="002E1EFD">
        <w:rPr>
          <w:rFonts w:eastAsia="Times New Roman" w:cs="Times New Roman"/>
          <w:b w:val="0"/>
          <w:spacing w:val="-4"/>
          <w:szCs w:val="28"/>
        </w:rPr>
        <w:t xml:space="preserve"> </w:t>
      </w:r>
      <w:r w:rsidRPr="002E1EFD">
        <w:rPr>
          <w:rFonts w:eastAsia="Times New Roman" w:cs="Times New Roman"/>
          <w:b w:val="0"/>
          <w:szCs w:val="28"/>
        </w:rPr>
        <w:t>XVIII</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из</w:t>
      </w:r>
      <w:r w:rsidRPr="002E1EFD">
        <w:rPr>
          <w:rFonts w:eastAsia="Times New Roman" w:cs="Times New Roman"/>
          <w:b w:val="0"/>
          <w:spacing w:val="-4"/>
          <w:szCs w:val="28"/>
        </w:rPr>
        <w:t xml:space="preserve"> </w:t>
      </w:r>
      <w:r w:rsidRPr="002E1EFD">
        <w:rPr>
          <w:rFonts w:eastAsia="Times New Roman" w:cs="Times New Roman"/>
          <w:b w:val="0"/>
          <w:szCs w:val="28"/>
        </w:rPr>
        <w:t>взаимодополняющих</w:t>
      </w:r>
      <w:r w:rsidRPr="002E1EFD">
        <w:rPr>
          <w:rFonts w:eastAsia="Times New Roman" w:cs="Times New Roman"/>
          <w:b w:val="0"/>
          <w:spacing w:val="-4"/>
          <w:szCs w:val="28"/>
        </w:rPr>
        <w:t xml:space="preserve"> </w:t>
      </w:r>
      <w:r w:rsidRPr="002E1EFD">
        <w:rPr>
          <w:rFonts w:eastAsia="Times New Roman" w:cs="Times New Roman"/>
          <w:b w:val="0"/>
          <w:szCs w:val="28"/>
        </w:rPr>
        <w:t>письменных,</w:t>
      </w:r>
      <w:r w:rsidRPr="002E1EFD">
        <w:rPr>
          <w:rFonts w:eastAsia="Times New Roman" w:cs="Times New Roman"/>
          <w:b w:val="0"/>
          <w:spacing w:val="-3"/>
          <w:szCs w:val="28"/>
        </w:rPr>
        <w:t xml:space="preserve"> </w:t>
      </w:r>
      <w:r w:rsidRPr="002E1EFD">
        <w:rPr>
          <w:rFonts w:eastAsia="Times New Roman" w:cs="Times New Roman"/>
          <w:b w:val="0"/>
          <w:szCs w:val="28"/>
        </w:rPr>
        <w:t>визуальных</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вещественных</w:t>
      </w:r>
      <w:r w:rsidRPr="002E1EFD">
        <w:rPr>
          <w:rFonts w:eastAsia="Times New Roman" w:cs="Times New Roman"/>
          <w:b w:val="0"/>
          <w:spacing w:val="-4"/>
          <w:szCs w:val="28"/>
        </w:rPr>
        <w:t xml:space="preserve"> </w:t>
      </w:r>
      <w:r w:rsidRPr="002E1EFD">
        <w:rPr>
          <w:rFonts w:eastAsia="Times New Roman" w:cs="Times New Roman"/>
          <w:b w:val="0"/>
          <w:szCs w:val="28"/>
        </w:rPr>
        <w:t>источников.</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Историческое</w:t>
      </w:r>
      <w:r w:rsidRPr="002E1EFD">
        <w:rPr>
          <w:rFonts w:eastAsia="Times New Roman" w:cs="Times New Roman"/>
          <w:b w:val="0"/>
          <w:i/>
          <w:spacing w:val="-5"/>
          <w:szCs w:val="28"/>
        </w:rPr>
        <w:t xml:space="preserve"> </w:t>
      </w:r>
      <w:r w:rsidRPr="002E1EFD">
        <w:rPr>
          <w:rFonts w:eastAsia="Times New Roman" w:cs="Times New Roman"/>
          <w:b w:val="0"/>
          <w:i/>
          <w:szCs w:val="28"/>
        </w:rPr>
        <w:t>описание</w:t>
      </w:r>
      <w:r w:rsidRPr="002E1EFD">
        <w:rPr>
          <w:rFonts w:eastAsia="Times New Roman" w:cs="Times New Roman"/>
          <w:b w:val="0"/>
          <w:i/>
          <w:spacing w:val="-5"/>
          <w:szCs w:val="28"/>
        </w:rPr>
        <w:t xml:space="preserve"> </w:t>
      </w:r>
      <w:r w:rsidRPr="002E1EFD">
        <w:rPr>
          <w:rFonts w:eastAsia="Times New Roman" w:cs="Times New Roman"/>
          <w:b w:val="0"/>
          <w:i/>
          <w:szCs w:val="28"/>
        </w:rPr>
        <w:t>(реконструкция):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рассказывать о ключевых событиях отечественной и всеобщей истории XVIII в., их участниках;</w:t>
      </w:r>
      <w:r w:rsidRPr="002E1EFD">
        <w:rPr>
          <w:rFonts w:eastAsia="Times New Roman" w:cs="Times New Roman"/>
          <w:b w:val="0"/>
          <w:spacing w:val="1"/>
          <w:szCs w:val="28"/>
        </w:rPr>
        <w:t xml:space="preserve"> </w:t>
      </w:r>
      <w:r w:rsidRPr="002E1EFD">
        <w:rPr>
          <w:rFonts w:eastAsia="Times New Roman" w:cs="Times New Roman"/>
          <w:b w:val="0"/>
          <w:szCs w:val="28"/>
        </w:rPr>
        <w:t>составлять</w:t>
      </w:r>
      <w:r w:rsidRPr="002E1EFD">
        <w:rPr>
          <w:rFonts w:eastAsia="Times New Roman" w:cs="Times New Roman"/>
          <w:b w:val="0"/>
          <w:spacing w:val="-7"/>
          <w:szCs w:val="28"/>
        </w:rPr>
        <w:t xml:space="preserve"> </w:t>
      </w:r>
      <w:r w:rsidRPr="002E1EFD">
        <w:rPr>
          <w:rFonts w:eastAsia="Times New Roman" w:cs="Times New Roman"/>
          <w:b w:val="0"/>
          <w:szCs w:val="28"/>
        </w:rPr>
        <w:t>характеристику</w:t>
      </w:r>
      <w:r w:rsidRPr="002E1EFD">
        <w:rPr>
          <w:rFonts w:eastAsia="Times New Roman" w:cs="Times New Roman"/>
          <w:b w:val="0"/>
          <w:spacing w:val="-6"/>
          <w:szCs w:val="28"/>
        </w:rPr>
        <w:t xml:space="preserve"> </w:t>
      </w:r>
      <w:r w:rsidRPr="002E1EFD">
        <w:rPr>
          <w:rFonts w:eastAsia="Times New Roman" w:cs="Times New Roman"/>
          <w:b w:val="0"/>
          <w:szCs w:val="28"/>
        </w:rPr>
        <w:t>(исторический</w:t>
      </w:r>
      <w:r w:rsidRPr="002E1EFD">
        <w:rPr>
          <w:rFonts w:eastAsia="Times New Roman" w:cs="Times New Roman"/>
          <w:b w:val="0"/>
          <w:spacing w:val="-6"/>
          <w:szCs w:val="28"/>
        </w:rPr>
        <w:t xml:space="preserve"> </w:t>
      </w:r>
      <w:r w:rsidRPr="002E1EFD">
        <w:rPr>
          <w:rFonts w:eastAsia="Times New Roman" w:cs="Times New Roman"/>
          <w:b w:val="0"/>
          <w:szCs w:val="28"/>
        </w:rPr>
        <w:t>портрет)</w:t>
      </w:r>
      <w:r w:rsidRPr="002E1EFD">
        <w:rPr>
          <w:rFonts w:eastAsia="Times New Roman" w:cs="Times New Roman"/>
          <w:b w:val="0"/>
          <w:spacing w:val="-7"/>
          <w:szCs w:val="28"/>
        </w:rPr>
        <w:t xml:space="preserve"> </w:t>
      </w:r>
      <w:r w:rsidRPr="002E1EFD">
        <w:rPr>
          <w:rFonts w:eastAsia="Times New Roman" w:cs="Times New Roman"/>
          <w:b w:val="0"/>
          <w:szCs w:val="28"/>
        </w:rPr>
        <w:t>известных</w:t>
      </w:r>
      <w:r w:rsidRPr="002E1EFD">
        <w:rPr>
          <w:rFonts w:eastAsia="Times New Roman" w:cs="Times New Roman"/>
          <w:b w:val="0"/>
          <w:spacing w:val="-6"/>
          <w:szCs w:val="28"/>
        </w:rPr>
        <w:t xml:space="preserve"> </w:t>
      </w:r>
      <w:r w:rsidRPr="002E1EFD">
        <w:rPr>
          <w:rFonts w:eastAsia="Times New Roman" w:cs="Times New Roman"/>
          <w:b w:val="0"/>
          <w:szCs w:val="28"/>
        </w:rPr>
        <w:t>деятелей</w:t>
      </w:r>
      <w:r w:rsidRPr="002E1EFD">
        <w:rPr>
          <w:rFonts w:eastAsia="Times New Roman" w:cs="Times New Roman"/>
          <w:b w:val="0"/>
          <w:spacing w:val="-5"/>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6"/>
          <w:szCs w:val="28"/>
        </w:rPr>
        <w:t xml:space="preserve"> </w:t>
      </w:r>
      <w:r w:rsidRPr="002E1EFD">
        <w:rPr>
          <w:rFonts w:eastAsia="Times New Roman" w:cs="Times New Roman"/>
          <w:b w:val="0"/>
          <w:szCs w:val="28"/>
        </w:rPr>
        <w:t>и</w:t>
      </w:r>
      <w:r w:rsidRPr="002E1EFD">
        <w:rPr>
          <w:rFonts w:eastAsia="Times New Roman" w:cs="Times New Roman"/>
          <w:b w:val="0"/>
          <w:spacing w:val="-6"/>
          <w:szCs w:val="28"/>
        </w:rPr>
        <w:t xml:space="preserve"> </w:t>
      </w:r>
      <w:r w:rsidRPr="002E1EFD">
        <w:rPr>
          <w:rFonts w:eastAsia="Times New Roman" w:cs="Times New Roman"/>
          <w:b w:val="0"/>
          <w:szCs w:val="28"/>
        </w:rPr>
        <w:t>всеобщей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истории</w:t>
      </w:r>
      <w:r w:rsidRPr="002E1EFD">
        <w:rPr>
          <w:rFonts w:eastAsia="Times New Roman" w:cs="Times New Roman"/>
          <w:b w:val="0"/>
          <w:spacing w:val="-3"/>
          <w:szCs w:val="28"/>
        </w:rPr>
        <w:t xml:space="preserve"> </w:t>
      </w:r>
      <w:r w:rsidRPr="002E1EFD">
        <w:rPr>
          <w:rFonts w:eastAsia="Times New Roman" w:cs="Times New Roman"/>
          <w:b w:val="0"/>
          <w:szCs w:val="28"/>
        </w:rPr>
        <w:t>XVIII</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на</w:t>
      </w:r>
      <w:r w:rsidRPr="002E1EFD">
        <w:rPr>
          <w:rFonts w:eastAsia="Times New Roman" w:cs="Times New Roman"/>
          <w:b w:val="0"/>
          <w:spacing w:val="-3"/>
          <w:szCs w:val="28"/>
        </w:rPr>
        <w:t xml:space="preserve"> </w:t>
      </w:r>
      <w:r w:rsidRPr="002E1EFD">
        <w:rPr>
          <w:rFonts w:eastAsia="Times New Roman" w:cs="Times New Roman"/>
          <w:b w:val="0"/>
          <w:szCs w:val="28"/>
        </w:rPr>
        <w:t>основе</w:t>
      </w:r>
      <w:r w:rsidRPr="002E1EFD">
        <w:rPr>
          <w:rFonts w:eastAsia="Times New Roman" w:cs="Times New Roman"/>
          <w:b w:val="0"/>
          <w:spacing w:val="-3"/>
          <w:szCs w:val="28"/>
        </w:rPr>
        <w:t xml:space="preserve"> </w:t>
      </w:r>
      <w:r w:rsidRPr="002E1EFD">
        <w:rPr>
          <w:rFonts w:eastAsia="Times New Roman" w:cs="Times New Roman"/>
          <w:b w:val="0"/>
          <w:szCs w:val="28"/>
        </w:rPr>
        <w:t>информации</w:t>
      </w:r>
      <w:r w:rsidRPr="002E1EFD">
        <w:rPr>
          <w:rFonts w:eastAsia="Times New Roman" w:cs="Times New Roman"/>
          <w:b w:val="0"/>
          <w:spacing w:val="-2"/>
          <w:szCs w:val="28"/>
        </w:rPr>
        <w:t xml:space="preserve"> </w:t>
      </w:r>
      <w:r w:rsidRPr="002E1EFD">
        <w:rPr>
          <w:rFonts w:eastAsia="Times New Roman" w:cs="Times New Roman"/>
          <w:b w:val="0"/>
          <w:szCs w:val="28"/>
        </w:rPr>
        <w:t>учебника</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2"/>
          <w:szCs w:val="28"/>
        </w:rPr>
        <w:t xml:space="preserve"> </w:t>
      </w:r>
      <w:r w:rsidRPr="002E1EFD">
        <w:rPr>
          <w:rFonts w:eastAsia="Times New Roman" w:cs="Times New Roman"/>
          <w:b w:val="0"/>
          <w:szCs w:val="28"/>
        </w:rPr>
        <w:t>дополнительных</w:t>
      </w:r>
      <w:r w:rsidRPr="002E1EFD">
        <w:rPr>
          <w:rFonts w:eastAsia="Times New Roman" w:cs="Times New Roman"/>
          <w:b w:val="0"/>
          <w:spacing w:val="-3"/>
          <w:szCs w:val="28"/>
        </w:rPr>
        <w:t xml:space="preserve"> </w:t>
      </w:r>
      <w:r w:rsidRPr="002E1EFD">
        <w:rPr>
          <w:rFonts w:eastAsia="Times New Roman" w:cs="Times New Roman"/>
          <w:b w:val="0"/>
          <w:szCs w:val="28"/>
        </w:rPr>
        <w:t>материалов;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составлять описание образа жизни различных групп населения в России и других странах в XVIII в.;</w:t>
      </w:r>
      <w:r w:rsidRPr="002E1EFD">
        <w:rPr>
          <w:rFonts w:eastAsia="Times New Roman" w:cs="Times New Roman"/>
          <w:b w:val="0"/>
          <w:spacing w:val="-58"/>
          <w:szCs w:val="28"/>
        </w:rPr>
        <w:t xml:space="preserve"> </w:t>
      </w:r>
      <w:r w:rsidRPr="002E1EFD">
        <w:rPr>
          <w:rFonts w:eastAsia="Times New Roman" w:cs="Times New Roman"/>
          <w:b w:val="0"/>
          <w:szCs w:val="28"/>
        </w:rPr>
        <w:t>представлять</w:t>
      </w:r>
      <w:r w:rsidRPr="002E1EFD">
        <w:rPr>
          <w:rFonts w:eastAsia="Times New Roman" w:cs="Times New Roman"/>
          <w:b w:val="0"/>
          <w:spacing w:val="-4"/>
          <w:szCs w:val="28"/>
        </w:rPr>
        <w:t xml:space="preserve"> </w:t>
      </w:r>
      <w:r w:rsidRPr="002E1EFD">
        <w:rPr>
          <w:rFonts w:eastAsia="Times New Roman" w:cs="Times New Roman"/>
          <w:b w:val="0"/>
          <w:szCs w:val="28"/>
        </w:rPr>
        <w:t>описание</w:t>
      </w:r>
      <w:r w:rsidRPr="002E1EFD">
        <w:rPr>
          <w:rFonts w:eastAsia="Times New Roman" w:cs="Times New Roman"/>
          <w:b w:val="0"/>
          <w:spacing w:val="-3"/>
          <w:szCs w:val="28"/>
        </w:rPr>
        <w:t xml:space="preserve"> </w:t>
      </w:r>
      <w:r w:rsidRPr="002E1EFD">
        <w:rPr>
          <w:rFonts w:eastAsia="Times New Roman" w:cs="Times New Roman"/>
          <w:b w:val="0"/>
          <w:szCs w:val="28"/>
        </w:rPr>
        <w:t>памятников</w:t>
      </w:r>
      <w:r w:rsidRPr="002E1EFD">
        <w:rPr>
          <w:rFonts w:eastAsia="Times New Roman" w:cs="Times New Roman"/>
          <w:b w:val="0"/>
          <w:spacing w:val="-4"/>
          <w:szCs w:val="28"/>
        </w:rPr>
        <w:t xml:space="preserve"> </w:t>
      </w:r>
      <w:r w:rsidRPr="002E1EFD">
        <w:rPr>
          <w:rFonts w:eastAsia="Times New Roman" w:cs="Times New Roman"/>
          <w:b w:val="0"/>
          <w:szCs w:val="28"/>
        </w:rPr>
        <w:t>материальной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художественной</w:t>
      </w:r>
      <w:r w:rsidRPr="002E1EFD">
        <w:rPr>
          <w:rFonts w:eastAsia="Times New Roman" w:cs="Times New Roman"/>
          <w:b w:val="0"/>
          <w:spacing w:val="-3"/>
          <w:szCs w:val="28"/>
        </w:rPr>
        <w:t xml:space="preserve"> </w:t>
      </w:r>
      <w:r w:rsidRPr="002E1EFD">
        <w:rPr>
          <w:rFonts w:eastAsia="Times New Roman" w:cs="Times New Roman"/>
          <w:b w:val="0"/>
          <w:szCs w:val="28"/>
        </w:rPr>
        <w:t>культуры</w:t>
      </w:r>
      <w:r w:rsidRPr="002E1EFD">
        <w:rPr>
          <w:rFonts w:eastAsia="Times New Roman" w:cs="Times New Roman"/>
          <w:b w:val="0"/>
          <w:spacing w:val="-3"/>
          <w:szCs w:val="28"/>
        </w:rPr>
        <w:t xml:space="preserve"> </w:t>
      </w:r>
      <w:r w:rsidRPr="002E1EFD">
        <w:rPr>
          <w:rFonts w:eastAsia="Times New Roman" w:cs="Times New Roman"/>
          <w:b w:val="0"/>
          <w:szCs w:val="28"/>
        </w:rPr>
        <w:t>изучаемой</w:t>
      </w:r>
      <w:r w:rsidRPr="002E1EFD">
        <w:rPr>
          <w:rFonts w:eastAsia="Times New Roman" w:cs="Times New Roman"/>
          <w:b w:val="0"/>
          <w:spacing w:val="-3"/>
          <w:szCs w:val="28"/>
        </w:rPr>
        <w:t xml:space="preserve"> </w:t>
      </w:r>
      <w:r w:rsidRPr="002E1EFD">
        <w:rPr>
          <w:rFonts w:eastAsia="Times New Roman" w:cs="Times New Roman"/>
          <w:b w:val="0"/>
          <w:szCs w:val="28"/>
        </w:rPr>
        <w:t>эпохи</w:t>
      </w:r>
      <w:r w:rsidRPr="002E1EFD">
        <w:rPr>
          <w:rFonts w:eastAsia="Times New Roman" w:cs="Times New Roman"/>
          <w:b w:val="0"/>
          <w:spacing w:val="-2"/>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виде</w:t>
      </w:r>
      <w:r w:rsidRPr="002E1EFD">
        <w:rPr>
          <w:rFonts w:eastAsia="Times New Roman" w:cs="Times New Roman"/>
          <w:b w:val="0"/>
          <w:spacing w:val="-4"/>
          <w:szCs w:val="28"/>
        </w:rPr>
        <w:t xml:space="preserve"> </w:t>
      </w:r>
      <w:r w:rsidRPr="002E1EFD">
        <w:rPr>
          <w:rFonts w:eastAsia="Times New Roman" w:cs="Times New Roman"/>
          <w:b w:val="0"/>
          <w:szCs w:val="28"/>
        </w:rPr>
        <w:t>сообщения,</w:t>
      </w:r>
      <w:r w:rsidRPr="002E1EFD">
        <w:rPr>
          <w:rFonts w:eastAsia="Times New Roman" w:cs="Times New Roman"/>
          <w:b w:val="0"/>
          <w:spacing w:val="-3"/>
          <w:szCs w:val="28"/>
        </w:rPr>
        <w:t xml:space="preserve"> </w:t>
      </w:r>
      <w:r w:rsidRPr="002E1EFD">
        <w:rPr>
          <w:rFonts w:eastAsia="Times New Roman" w:cs="Times New Roman"/>
          <w:b w:val="0"/>
          <w:szCs w:val="28"/>
        </w:rPr>
        <w:t>аннотации).</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Анализ,</w:t>
      </w:r>
      <w:r w:rsidRPr="002E1EFD">
        <w:rPr>
          <w:rFonts w:eastAsia="Times New Roman" w:cs="Times New Roman"/>
          <w:b w:val="0"/>
          <w:i/>
          <w:spacing w:val="-4"/>
          <w:szCs w:val="28"/>
        </w:rPr>
        <w:t xml:space="preserve"> </w:t>
      </w:r>
      <w:r w:rsidRPr="002E1EFD">
        <w:rPr>
          <w:rFonts w:eastAsia="Times New Roman" w:cs="Times New Roman"/>
          <w:b w:val="0"/>
          <w:i/>
          <w:szCs w:val="28"/>
        </w:rPr>
        <w:t>объяснение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4"/>
          <w:szCs w:val="28"/>
        </w:rPr>
        <w:t xml:space="preserve"> </w:t>
      </w:r>
      <w:r w:rsidRPr="002E1EFD">
        <w:rPr>
          <w:rFonts w:eastAsia="Times New Roman" w:cs="Times New Roman"/>
          <w:b w:val="0"/>
          <w:i/>
          <w:szCs w:val="28"/>
        </w:rPr>
        <w:t>событий,</w:t>
      </w:r>
      <w:r w:rsidRPr="002E1EFD">
        <w:rPr>
          <w:rFonts w:eastAsia="Times New Roman" w:cs="Times New Roman"/>
          <w:b w:val="0"/>
          <w:i/>
          <w:spacing w:val="-3"/>
          <w:szCs w:val="28"/>
        </w:rPr>
        <w:t xml:space="preserve"> </w:t>
      </w:r>
      <w:r w:rsidRPr="002E1EFD">
        <w:rPr>
          <w:rFonts w:eastAsia="Times New Roman" w:cs="Times New Roman"/>
          <w:b w:val="0"/>
          <w:i/>
          <w:szCs w:val="28"/>
        </w:rPr>
        <w:t>явлений: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раскрывать существенные черты: а) экономического, социального и политического развития России</w:t>
      </w:r>
      <w:r w:rsidRPr="002E1EFD">
        <w:rPr>
          <w:rFonts w:eastAsia="Times New Roman" w:cs="Times New Roman"/>
          <w:b w:val="0"/>
          <w:spacing w:val="-58"/>
          <w:szCs w:val="28"/>
        </w:rPr>
        <w:t xml:space="preserve"> </w:t>
      </w:r>
      <w:r w:rsidRPr="002E1EFD">
        <w:rPr>
          <w:rFonts w:eastAsia="Times New Roman" w:cs="Times New Roman"/>
          <w:b w:val="0"/>
          <w:szCs w:val="28"/>
        </w:rPr>
        <w:t>и других стран в XVIII в.; б) изменений, происшедших в XVIII в. в разных сферах жизни российского</w:t>
      </w:r>
      <w:r w:rsidRPr="002E1EFD">
        <w:rPr>
          <w:rFonts w:eastAsia="Times New Roman" w:cs="Times New Roman"/>
          <w:b w:val="0"/>
          <w:spacing w:val="-57"/>
          <w:szCs w:val="28"/>
        </w:rPr>
        <w:t xml:space="preserve"> </w:t>
      </w:r>
      <w:r w:rsidRPr="002E1EFD">
        <w:rPr>
          <w:rFonts w:eastAsia="Times New Roman" w:cs="Times New Roman"/>
          <w:b w:val="0"/>
          <w:szCs w:val="28"/>
        </w:rPr>
        <w:t>общества; в) промышленного переворота в европейских странах; г) абсолютизма как формы</w:t>
      </w:r>
      <w:r w:rsidRPr="002E1EFD">
        <w:rPr>
          <w:rFonts w:eastAsia="Times New Roman" w:cs="Times New Roman"/>
          <w:b w:val="0"/>
          <w:spacing w:val="1"/>
          <w:szCs w:val="28"/>
        </w:rPr>
        <w:t xml:space="preserve"> </w:t>
      </w:r>
      <w:r w:rsidRPr="002E1EFD">
        <w:rPr>
          <w:rFonts w:eastAsia="Times New Roman" w:cs="Times New Roman"/>
          <w:b w:val="0"/>
          <w:szCs w:val="28"/>
        </w:rPr>
        <w:t>правления; д) идеологии Просвещения; е) революций XVIII в.; ж) внешней политики Росси</w:t>
      </w:r>
      <w:r w:rsidRPr="002E1EFD">
        <w:rPr>
          <w:rFonts w:eastAsia="Times New Roman" w:cs="Times New Roman"/>
          <w:b w:val="0"/>
          <w:szCs w:val="28"/>
        </w:rPr>
        <w:t>й</w:t>
      </w:r>
      <w:r w:rsidRPr="002E1EFD">
        <w:rPr>
          <w:rFonts w:eastAsia="Times New Roman" w:cs="Times New Roman"/>
          <w:b w:val="0"/>
          <w:szCs w:val="28"/>
        </w:rPr>
        <w:t>ской</w:t>
      </w:r>
      <w:r w:rsidRPr="002E1EFD">
        <w:rPr>
          <w:rFonts w:eastAsia="Times New Roman" w:cs="Times New Roman"/>
          <w:b w:val="0"/>
          <w:spacing w:val="1"/>
          <w:szCs w:val="28"/>
        </w:rPr>
        <w:t xml:space="preserve"> </w:t>
      </w:r>
      <w:r w:rsidRPr="002E1EFD">
        <w:rPr>
          <w:rFonts w:eastAsia="Times New Roman" w:cs="Times New Roman"/>
          <w:b w:val="0"/>
          <w:szCs w:val="28"/>
        </w:rPr>
        <w:t>империи</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системе</w:t>
      </w:r>
      <w:r w:rsidRPr="002E1EFD">
        <w:rPr>
          <w:rFonts w:eastAsia="Times New Roman" w:cs="Times New Roman"/>
          <w:b w:val="0"/>
          <w:spacing w:val="-1"/>
          <w:szCs w:val="28"/>
        </w:rPr>
        <w:t xml:space="preserve"> </w:t>
      </w:r>
      <w:r w:rsidRPr="002E1EFD">
        <w:rPr>
          <w:rFonts w:eastAsia="Times New Roman" w:cs="Times New Roman"/>
          <w:b w:val="0"/>
          <w:szCs w:val="28"/>
        </w:rPr>
        <w:t>международных отношений</w:t>
      </w:r>
      <w:r w:rsidRPr="002E1EFD">
        <w:rPr>
          <w:rFonts w:eastAsia="Times New Roman" w:cs="Times New Roman"/>
          <w:b w:val="0"/>
          <w:spacing w:val="-1"/>
          <w:szCs w:val="28"/>
        </w:rPr>
        <w:t xml:space="preserve"> </w:t>
      </w:r>
      <w:r w:rsidRPr="002E1EFD">
        <w:rPr>
          <w:rFonts w:eastAsia="Times New Roman" w:cs="Times New Roman"/>
          <w:b w:val="0"/>
          <w:szCs w:val="28"/>
        </w:rPr>
        <w:t>рассматриваемого периода;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объяснять</w:t>
      </w:r>
      <w:r w:rsidRPr="002E1EFD">
        <w:rPr>
          <w:rFonts w:eastAsia="Times New Roman" w:cs="Times New Roman"/>
          <w:b w:val="0"/>
          <w:spacing w:val="-5"/>
          <w:szCs w:val="28"/>
        </w:rPr>
        <w:t xml:space="preserve"> </w:t>
      </w:r>
      <w:r w:rsidRPr="002E1EFD">
        <w:rPr>
          <w:rFonts w:eastAsia="Times New Roman" w:cs="Times New Roman"/>
          <w:b w:val="0"/>
          <w:szCs w:val="28"/>
        </w:rPr>
        <w:t>смысл</w:t>
      </w:r>
      <w:r w:rsidRPr="002E1EFD">
        <w:rPr>
          <w:rFonts w:eastAsia="Times New Roman" w:cs="Times New Roman"/>
          <w:b w:val="0"/>
          <w:spacing w:val="-5"/>
          <w:szCs w:val="28"/>
        </w:rPr>
        <w:t xml:space="preserve"> </w:t>
      </w:r>
      <w:r w:rsidRPr="002E1EFD">
        <w:rPr>
          <w:rFonts w:eastAsia="Times New Roman" w:cs="Times New Roman"/>
          <w:b w:val="0"/>
          <w:szCs w:val="28"/>
        </w:rPr>
        <w:t>ключевых</w:t>
      </w:r>
      <w:r w:rsidRPr="002E1EFD">
        <w:rPr>
          <w:rFonts w:eastAsia="Times New Roman" w:cs="Times New Roman"/>
          <w:b w:val="0"/>
          <w:spacing w:val="-3"/>
          <w:szCs w:val="28"/>
        </w:rPr>
        <w:t xml:space="preserve"> </w:t>
      </w:r>
      <w:r w:rsidRPr="002E1EFD">
        <w:rPr>
          <w:rFonts w:eastAsia="Times New Roman" w:cs="Times New Roman"/>
          <w:b w:val="0"/>
          <w:szCs w:val="28"/>
        </w:rPr>
        <w:t>понятий,</w:t>
      </w:r>
      <w:r w:rsidRPr="002E1EFD">
        <w:rPr>
          <w:rFonts w:eastAsia="Times New Roman" w:cs="Times New Roman"/>
          <w:b w:val="0"/>
          <w:spacing w:val="-4"/>
          <w:szCs w:val="28"/>
        </w:rPr>
        <w:t xml:space="preserve"> </w:t>
      </w:r>
      <w:r w:rsidRPr="002E1EFD">
        <w:rPr>
          <w:rFonts w:eastAsia="Times New Roman" w:cs="Times New Roman"/>
          <w:b w:val="0"/>
          <w:szCs w:val="28"/>
        </w:rPr>
        <w:t>относящихся</w:t>
      </w:r>
      <w:r w:rsidRPr="002E1EFD">
        <w:rPr>
          <w:rFonts w:eastAsia="Times New Roman" w:cs="Times New Roman"/>
          <w:b w:val="0"/>
          <w:spacing w:val="-4"/>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данной</w:t>
      </w:r>
      <w:r w:rsidRPr="002E1EFD">
        <w:rPr>
          <w:rFonts w:eastAsia="Times New Roman" w:cs="Times New Roman"/>
          <w:b w:val="0"/>
          <w:spacing w:val="-3"/>
          <w:szCs w:val="28"/>
        </w:rPr>
        <w:t xml:space="preserve"> </w:t>
      </w:r>
      <w:r w:rsidRPr="002E1EFD">
        <w:rPr>
          <w:rFonts w:eastAsia="Times New Roman" w:cs="Times New Roman"/>
          <w:b w:val="0"/>
          <w:szCs w:val="28"/>
        </w:rPr>
        <w:t>эпохе</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57"/>
          <w:szCs w:val="28"/>
        </w:rPr>
        <w:t xml:space="preserve"> </w:t>
      </w:r>
      <w:r w:rsidRPr="002E1EFD">
        <w:rPr>
          <w:rFonts w:eastAsia="Times New Roman" w:cs="Times New Roman"/>
          <w:b w:val="0"/>
          <w:szCs w:val="28"/>
        </w:rPr>
        <w:t>истории,</w:t>
      </w:r>
      <w:r w:rsidRPr="002E1EFD">
        <w:rPr>
          <w:rFonts w:eastAsia="Times New Roman" w:cs="Times New Roman"/>
          <w:b w:val="0"/>
          <w:spacing w:val="-1"/>
          <w:szCs w:val="28"/>
        </w:rPr>
        <w:t xml:space="preserve"> </w:t>
      </w:r>
      <w:r w:rsidRPr="002E1EFD">
        <w:rPr>
          <w:rFonts w:eastAsia="Times New Roman" w:cs="Times New Roman"/>
          <w:b w:val="0"/>
          <w:szCs w:val="28"/>
        </w:rPr>
        <w:t>конкретизировать</w:t>
      </w:r>
      <w:r w:rsidRPr="002E1EFD">
        <w:rPr>
          <w:rFonts w:eastAsia="Times New Roman" w:cs="Times New Roman"/>
          <w:b w:val="0"/>
          <w:spacing w:val="-2"/>
          <w:szCs w:val="28"/>
        </w:rPr>
        <w:t xml:space="preserve"> </w:t>
      </w:r>
      <w:r w:rsidRPr="002E1EFD">
        <w:rPr>
          <w:rFonts w:eastAsia="Times New Roman" w:cs="Times New Roman"/>
          <w:b w:val="0"/>
          <w:szCs w:val="28"/>
        </w:rPr>
        <w:t>их на</w:t>
      </w:r>
      <w:r w:rsidRPr="002E1EFD">
        <w:rPr>
          <w:rFonts w:eastAsia="Times New Roman" w:cs="Times New Roman"/>
          <w:b w:val="0"/>
          <w:spacing w:val="-1"/>
          <w:szCs w:val="28"/>
        </w:rPr>
        <w:t xml:space="preserve"> </w:t>
      </w:r>
      <w:r w:rsidRPr="002E1EFD">
        <w:rPr>
          <w:rFonts w:eastAsia="Times New Roman" w:cs="Times New Roman"/>
          <w:b w:val="0"/>
          <w:szCs w:val="28"/>
        </w:rPr>
        <w:t>примерах</w:t>
      </w:r>
      <w:r w:rsidRPr="002E1EFD">
        <w:rPr>
          <w:rFonts w:eastAsia="Times New Roman" w:cs="Times New Roman"/>
          <w:b w:val="0"/>
          <w:spacing w:val="-1"/>
          <w:szCs w:val="28"/>
        </w:rPr>
        <w:t xml:space="preserve"> </w:t>
      </w:r>
      <w:r w:rsidRPr="002E1EFD">
        <w:rPr>
          <w:rFonts w:eastAsia="Times New Roman" w:cs="Times New Roman"/>
          <w:b w:val="0"/>
          <w:szCs w:val="28"/>
        </w:rPr>
        <w:t>исторических событий,</w:t>
      </w:r>
      <w:r w:rsidRPr="002E1EFD">
        <w:rPr>
          <w:rFonts w:eastAsia="Times New Roman" w:cs="Times New Roman"/>
          <w:b w:val="0"/>
          <w:spacing w:val="-1"/>
          <w:szCs w:val="28"/>
        </w:rPr>
        <w:t xml:space="preserve"> </w:t>
      </w:r>
      <w:r w:rsidRPr="002E1EFD">
        <w:rPr>
          <w:rFonts w:eastAsia="Times New Roman" w:cs="Times New Roman"/>
          <w:b w:val="0"/>
          <w:szCs w:val="28"/>
        </w:rPr>
        <w:t>ситуаций;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причины и следствия важнейших событий отечественной и всеобщей истории XVIII в.: а)</w:t>
      </w:r>
      <w:r w:rsidRPr="002E1EFD">
        <w:rPr>
          <w:rFonts w:eastAsia="Times New Roman" w:cs="Times New Roman"/>
          <w:b w:val="0"/>
          <w:spacing w:val="-58"/>
          <w:szCs w:val="28"/>
        </w:rPr>
        <w:t xml:space="preserve"> </w:t>
      </w:r>
      <w:r w:rsidRPr="002E1EFD">
        <w:rPr>
          <w:rFonts w:eastAsia="Times New Roman" w:cs="Times New Roman"/>
          <w:b w:val="0"/>
          <w:szCs w:val="28"/>
        </w:rPr>
        <w:t>выявлять в историческом тексте суждения о причинах и следствиях событий; б) систематизировать</w:t>
      </w:r>
      <w:r w:rsidRPr="002E1EFD">
        <w:rPr>
          <w:rFonts w:eastAsia="Times New Roman" w:cs="Times New Roman"/>
          <w:b w:val="0"/>
          <w:spacing w:val="1"/>
          <w:szCs w:val="28"/>
        </w:rPr>
        <w:t xml:space="preserve"> </w:t>
      </w:r>
      <w:r w:rsidRPr="002E1EFD">
        <w:rPr>
          <w:rFonts w:eastAsia="Times New Roman" w:cs="Times New Roman"/>
          <w:b w:val="0"/>
          <w:szCs w:val="28"/>
        </w:rPr>
        <w:t>объяснение</w:t>
      </w:r>
      <w:r w:rsidRPr="002E1EFD">
        <w:rPr>
          <w:rFonts w:eastAsia="Times New Roman" w:cs="Times New Roman"/>
          <w:b w:val="0"/>
          <w:spacing w:val="-1"/>
          <w:szCs w:val="28"/>
        </w:rPr>
        <w:t xml:space="preserve"> </w:t>
      </w:r>
      <w:r w:rsidRPr="002E1EFD">
        <w:rPr>
          <w:rFonts w:eastAsia="Times New Roman" w:cs="Times New Roman"/>
          <w:b w:val="0"/>
          <w:szCs w:val="28"/>
        </w:rPr>
        <w:t>причин</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следствий</w:t>
      </w:r>
      <w:r w:rsidRPr="002E1EFD">
        <w:rPr>
          <w:rFonts w:eastAsia="Times New Roman" w:cs="Times New Roman"/>
          <w:b w:val="0"/>
          <w:spacing w:val="-1"/>
          <w:szCs w:val="28"/>
        </w:rPr>
        <w:t xml:space="preserve"> </w:t>
      </w:r>
      <w:r w:rsidRPr="002E1EFD">
        <w:rPr>
          <w:rFonts w:eastAsia="Times New Roman" w:cs="Times New Roman"/>
          <w:b w:val="0"/>
          <w:szCs w:val="28"/>
        </w:rPr>
        <w:t>событий, представленное</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нескольких</w:t>
      </w:r>
      <w:r w:rsidRPr="002E1EFD">
        <w:rPr>
          <w:rFonts w:eastAsia="Times New Roman" w:cs="Times New Roman"/>
          <w:b w:val="0"/>
          <w:spacing w:val="-1"/>
          <w:szCs w:val="28"/>
        </w:rPr>
        <w:t xml:space="preserve"> </w:t>
      </w:r>
      <w:r w:rsidRPr="002E1EFD">
        <w:rPr>
          <w:rFonts w:eastAsia="Times New Roman" w:cs="Times New Roman"/>
          <w:b w:val="0"/>
          <w:szCs w:val="28"/>
        </w:rPr>
        <w:t>текстах;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проводить сопоставление однотипных событий и процессов отечественной и всеобщей истории</w:t>
      </w:r>
      <w:r w:rsidRPr="002E1EFD">
        <w:rPr>
          <w:rFonts w:eastAsia="Times New Roman" w:cs="Times New Roman"/>
          <w:b w:val="0"/>
          <w:spacing w:val="1"/>
          <w:szCs w:val="28"/>
        </w:rPr>
        <w:t xml:space="preserve"> </w:t>
      </w:r>
      <w:r w:rsidRPr="002E1EFD">
        <w:rPr>
          <w:rFonts w:eastAsia="Times New Roman" w:cs="Times New Roman"/>
          <w:b w:val="0"/>
          <w:szCs w:val="28"/>
        </w:rPr>
        <w:t>XVIII</w:t>
      </w:r>
      <w:r w:rsidRPr="002E1EFD">
        <w:rPr>
          <w:rFonts w:eastAsia="Times New Roman" w:cs="Times New Roman"/>
          <w:b w:val="0"/>
          <w:spacing w:val="-5"/>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а)</w:t>
      </w:r>
      <w:r w:rsidRPr="002E1EFD">
        <w:rPr>
          <w:rFonts w:eastAsia="Times New Roman" w:cs="Times New Roman"/>
          <w:b w:val="0"/>
          <w:spacing w:val="-4"/>
          <w:szCs w:val="28"/>
        </w:rPr>
        <w:t xml:space="preserve"> </w:t>
      </w:r>
      <w:r w:rsidRPr="002E1EFD">
        <w:rPr>
          <w:rFonts w:eastAsia="Times New Roman" w:cs="Times New Roman"/>
          <w:b w:val="0"/>
          <w:szCs w:val="28"/>
        </w:rPr>
        <w:t>раскрывать</w:t>
      </w:r>
      <w:r w:rsidRPr="002E1EFD">
        <w:rPr>
          <w:rFonts w:eastAsia="Times New Roman" w:cs="Times New Roman"/>
          <w:b w:val="0"/>
          <w:spacing w:val="-5"/>
          <w:szCs w:val="28"/>
        </w:rPr>
        <w:t xml:space="preserve"> </w:t>
      </w:r>
      <w:r w:rsidRPr="002E1EFD">
        <w:rPr>
          <w:rFonts w:eastAsia="Times New Roman" w:cs="Times New Roman"/>
          <w:b w:val="0"/>
          <w:szCs w:val="28"/>
        </w:rPr>
        <w:t>повт</w:t>
      </w:r>
      <w:r w:rsidRPr="002E1EFD">
        <w:rPr>
          <w:rFonts w:eastAsia="Times New Roman" w:cs="Times New Roman"/>
          <w:b w:val="0"/>
          <w:szCs w:val="28"/>
        </w:rPr>
        <w:t>о</w:t>
      </w:r>
      <w:r w:rsidRPr="002E1EFD">
        <w:rPr>
          <w:rFonts w:eastAsia="Times New Roman" w:cs="Times New Roman"/>
          <w:b w:val="0"/>
          <w:szCs w:val="28"/>
        </w:rPr>
        <w:t>ряющиеся</w:t>
      </w:r>
      <w:r w:rsidRPr="002E1EFD">
        <w:rPr>
          <w:rFonts w:eastAsia="Times New Roman" w:cs="Times New Roman"/>
          <w:b w:val="0"/>
          <w:spacing w:val="-4"/>
          <w:szCs w:val="28"/>
        </w:rPr>
        <w:t xml:space="preserve"> </w:t>
      </w:r>
      <w:r w:rsidRPr="002E1EFD">
        <w:rPr>
          <w:rFonts w:eastAsia="Times New Roman" w:cs="Times New Roman"/>
          <w:b w:val="0"/>
          <w:szCs w:val="28"/>
        </w:rPr>
        <w:t>черты</w:t>
      </w:r>
      <w:r w:rsidRPr="002E1EFD">
        <w:rPr>
          <w:rFonts w:eastAsia="Times New Roman" w:cs="Times New Roman"/>
          <w:b w:val="0"/>
          <w:spacing w:val="-4"/>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3"/>
          <w:szCs w:val="28"/>
        </w:rPr>
        <w:t xml:space="preserve"> </w:t>
      </w:r>
      <w:r w:rsidRPr="002E1EFD">
        <w:rPr>
          <w:rFonts w:eastAsia="Times New Roman" w:cs="Times New Roman"/>
          <w:b w:val="0"/>
          <w:szCs w:val="28"/>
        </w:rPr>
        <w:t>ситуаций;</w:t>
      </w:r>
      <w:r w:rsidRPr="002E1EFD">
        <w:rPr>
          <w:rFonts w:eastAsia="Times New Roman" w:cs="Times New Roman"/>
          <w:b w:val="0"/>
          <w:spacing w:val="-5"/>
          <w:szCs w:val="28"/>
        </w:rPr>
        <w:t xml:space="preserve"> </w:t>
      </w:r>
      <w:r w:rsidRPr="002E1EFD">
        <w:rPr>
          <w:rFonts w:eastAsia="Times New Roman" w:cs="Times New Roman"/>
          <w:b w:val="0"/>
          <w:szCs w:val="28"/>
        </w:rPr>
        <w:t>б)</w:t>
      </w:r>
      <w:r w:rsidRPr="002E1EFD">
        <w:rPr>
          <w:rFonts w:eastAsia="Times New Roman" w:cs="Times New Roman"/>
          <w:b w:val="0"/>
          <w:spacing w:val="-4"/>
          <w:szCs w:val="28"/>
        </w:rPr>
        <w:t xml:space="preserve"> </w:t>
      </w:r>
      <w:r w:rsidRPr="002E1EFD">
        <w:rPr>
          <w:rFonts w:eastAsia="Times New Roman" w:cs="Times New Roman"/>
          <w:b w:val="0"/>
          <w:szCs w:val="28"/>
        </w:rPr>
        <w:t>выделять</w:t>
      </w:r>
      <w:r w:rsidRPr="002E1EFD">
        <w:rPr>
          <w:rFonts w:eastAsia="Times New Roman" w:cs="Times New Roman"/>
          <w:b w:val="0"/>
          <w:spacing w:val="-5"/>
          <w:szCs w:val="28"/>
        </w:rPr>
        <w:t xml:space="preserve"> </w:t>
      </w:r>
      <w:r w:rsidRPr="002E1EFD">
        <w:rPr>
          <w:rFonts w:eastAsia="Times New Roman" w:cs="Times New Roman"/>
          <w:b w:val="0"/>
          <w:szCs w:val="28"/>
        </w:rPr>
        <w:t>черты</w:t>
      </w:r>
      <w:r w:rsidRPr="002E1EFD">
        <w:rPr>
          <w:rFonts w:eastAsia="Times New Roman" w:cs="Times New Roman"/>
          <w:b w:val="0"/>
          <w:spacing w:val="-4"/>
          <w:szCs w:val="28"/>
        </w:rPr>
        <w:t xml:space="preserve"> </w:t>
      </w:r>
      <w:r w:rsidRPr="002E1EFD">
        <w:rPr>
          <w:rFonts w:eastAsia="Times New Roman" w:cs="Times New Roman"/>
          <w:b w:val="0"/>
          <w:szCs w:val="28"/>
        </w:rPr>
        <w:t>сходства</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57"/>
          <w:szCs w:val="28"/>
        </w:rPr>
        <w:t xml:space="preserve"> </w:t>
      </w:r>
      <w:r w:rsidRPr="002E1EFD">
        <w:rPr>
          <w:rFonts w:eastAsia="Times New Roman" w:cs="Times New Roman"/>
          <w:b w:val="0"/>
          <w:szCs w:val="28"/>
        </w:rPr>
        <w:t>различия.</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Рассмотрение исторических версий и оценок, определение своего отношения к наиболее</w:t>
      </w:r>
      <w:r w:rsidRPr="002E1EFD">
        <w:rPr>
          <w:rFonts w:eastAsia="Times New Roman" w:cs="Times New Roman"/>
          <w:b w:val="0"/>
          <w:i/>
          <w:spacing w:val="-57"/>
          <w:szCs w:val="28"/>
        </w:rPr>
        <w:t xml:space="preserve"> </w:t>
      </w:r>
      <w:r w:rsidRPr="002E1EFD">
        <w:rPr>
          <w:rFonts w:eastAsia="Times New Roman" w:cs="Times New Roman"/>
          <w:b w:val="0"/>
          <w:i/>
          <w:szCs w:val="28"/>
        </w:rPr>
        <w:t>значимым</w:t>
      </w:r>
      <w:r w:rsidRPr="002E1EFD">
        <w:rPr>
          <w:rFonts w:eastAsia="Times New Roman" w:cs="Times New Roman"/>
          <w:b w:val="0"/>
          <w:i/>
          <w:spacing w:val="-2"/>
          <w:szCs w:val="28"/>
        </w:rPr>
        <w:t xml:space="preserve"> </w:t>
      </w:r>
      <w:r w:rsidRPr="002E1EFD">
        <w:rPr>
          <w:rFonts w:eastAsia="Times New Roman" w:cs="Times New Roman"/>
          <w:b w:val="0"/>
          <w:i/>
          <w:szCs w:val="28"/>
        </w:rPr>
        <w:t>событиям</w:t>
      </w:r>
      <w:r w:rsidRPr="002E1EFD">
        <w:rPr>
          <w:rFonts w:eastAsia="Times New Roman" w:cs="Times New Roman"/>
          <w:b w:val="0"/>
          <w:i/>
          <w:spacing w:val="-1"/>
          <w:szCs w:val="28"/>
        </w:rPr>
        <w:t xml:space="preserve"> </w:t>
      </w:r>
      <w:r w:rsidRPr="002E1EFD">
        <w:rPr>
          <w:rFonts w:eastAsia="Times New Roman" w:cs="Times New Roman"/>
          <w:b w:val="0"/>
          <w:i/>
          <w:szCs w:val="28"/>
        </w:rPr>
        <w:t>и личностям</w:t>
      </w:r>
      <w:r w:rsidRPr="002E1EFD">
        <w:rPr>
          <w:rFonts w:eastAsia="Times New Roman" w:cs="Times New Roman"/>
          <w:b w:val="0"/>
          <w:i/>
          <w:spacing w:val="-1"/>
          <w:szCs w:val="28"/>
        </w:rPr>
        <w:t xml:space="preserve"> </w:t>
      </w:r>
      <w:r w:rsidRPr="002E1EFD">
        <w:rPr>
          <w:rFonts w:eastAsia="Times New Roman" w:cs="Times New Roman"/>
          <w:b w:val="0"/>
          <w:i/>
          <w:szCs w:val="28"/>
        </w:rPr>
        <w:t>прошлого:</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анализировать высказывания историков по спорным вопросам отечественной и всеобщей истории</w:t>
      </w:r>
      <w:r w:rsidRPr="002E1EFD">
        <w:rPr>
          <w:rFonts w:eastAsia="Times New Roman" w:cs="Times New Roman"/>
          <w:b w:val="0"/>
          <w:spacing w:val="-57"/>
          <w:szCs w:val="28"/>
        </w:rPr>
        <w:t xml:space="preserve"> </w:t>
      </w:r>
      <w:r w:rsidRPr="002E1EFD">
        <w:rPr>
          <w:rFonts w:eastAsia="Times New Roman" w:cs="Times New Roman"/>
          <w:b w:val="0"/>
          <w:szCs w:val="28"/>
        </w:rPr>
        <w:t>XVIII в. (выявлять обсу</w:t>
      </w:r>
      <w:r w:rsidRPr="002E1EFD">
        <w:rPr>
          <w:rFonts w:eastAsia="Times New Roman" w:cs="Times New Roman"/>
          <w:b w:val="0"/>
          <w:szCs w:val="28"/>
        </w:rPr>
        <w:t>ж</w:t>
      </w:r>
      <w:r w:rsidRPr="002E1EFD">
        <w:rPr>
          <w:rFonts w:eastAsia="Times New Roman" w:cs="Times New Roman"/>
          <w:b w:val="0"/>
          <w:szCs w:val="28"/>
        </w:rPr>
        <w:t>даемую проблему, мнение автора, приводимые аргументы, оценивать</w:t>
      </w:r>
      <w:r w:rsidRPr="002E1EFD">
        <w:rPr>
          <w:rFonts w:eastAsia="Times New Roman" w:cs="Times New Roman"/>
          <w:b w:val="0"/>
          <w:spacing w:val="1"/>
          <w:szCs w:val="28"/>
        </w:rPr>
        <w:t xml:space="preserve"> </w:t>
      </w:r>
      <w:r w:rsidRPr="002E1EFD">
        <w:rPr>
          <w:rFonts w:eastAsia="Times New Roman" w:cs="Times New Roman"/>
          <w:b w:val="0"/>
          <w:szCs w:val="28"/>
        </w:rPr>
        <w:t>степень</w:t>
      </w:r>
      <w:r w:rsidRPr="002E1EFD">
        <w:rPr>
          <w:rFonts w:eastAsia="Times New Roman" w:cs="Times New Roman"/>
          <w:b w:val="0"/>
          <w:spacing w:val="-2"/>
          <w:szCs w:val="28"/>
        </w:rPr>
        <w:t xml:space="preserve"> </w:t>
      </w:r>
      <w:r w:rsidRPr="002E1EFD">
        <w:rPr>
          <w:rFonts w:eastAsia="Times New Roman" w:cs="Times New Roman"/>
          <w:b w:val="0"/>
          <w:szCs w:val="28"/>
        </w:rPr>
        <w:t>их убедительности);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различать в описаниях событий и личностей XVIII в. ценностные категории, значимые для данной</w:t>
      </w:r>
      <w:r w:rsidRPr="002E1EFD">
        <w:rPr>
          <w:rFonts w:eastAsia="Times New Roman" w:cs="Times New Roman"/>
          <w:b w:val="0"/>
          <w:spacing w:val="-58"/>
          <w:szCs w:val="28"/>
        </w:rPr>
        <w:t xml:space="preserve"> </w:t>
      </w:r>
      <w:r w:rsidRPr="002E1EFD">
        <w:rPr>
          <w:rFonts w:eastAsia="Times New Roman" w:cs="Times New Roman"/>
          <w:b w:val="0"/>
          <w:szCs w:val="28"/>
        </w:rPr>
        <w:t>эпохи</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том</w:t>
      </w:r>
      <w:r w:rsidRPr="002E1EFD">
        <w:rPr>
          <w:rFonts w:eastAsia="Times New Roman" w:cs="Times New Roman"/>
          <w:b w:val="0"/>
          <w:spacing w:val="-1"/>
          <w:szCs w:val="28"/>
        </w:rPr>
        <w:t xml:space="preserve"> </w:t>
      </w:r>
      <w:r w:rsidRPr="002E1EFD">
        <w:rPr>
          <w:rFonts w:eastAsia="Times New Roman" w:cs="Times New Roman"/>
          <w:b w:val="0"/>
          <w:szCs w:val="28"/>
        </w:rPr>
        <w:t>числе для</w:t>
      </w:r>
      <w:r w:rsidRPr="002E1EFD">
        <w:rPr>
          <w:rFonts w:eastAsia="Times New Roman" w:cs="Times New Roman"/>
          <w:b w:val="0"/>
          <w:spacing w:val="-2"/>
          <w:szCs w:val="28"/>
        </w:rPr>
        <w:t xml:space="preserve"> </w:t>
      </w:r>
      <w:r w:rsidRPr="002E1EFD">
        <w:rPr>
          <w:rFonts w:eastAsia="Times New Roman" w:cs="Times New Roman"/>
          <w:b w:val="0"/>
          <w:szCs w:val="28"/>
        </w:rPr>
        <w:t>ра</w:t>
      </w:r>
      <w:r w:rsidRPr="002E1EFD">
        <w:rPr>
          <w:rFonts w:eastAsia="Times New Roman" w:cs="Times New Roman"/>
          <w:b w:val="0"/>
          <w:szCs w:val="28"/>
        </w:rPr>
        <w:t>з</w:t>
      </w:r>
      <w:r w:rsidRPr="002E1EFD">
        <w:rPr>
          <w:rFonts w:eastAsia="Times New Roman" w:cs="Times New Roman"/>
          <w:b w:val="0"/>
          <w:szCs w:val="28"/>
        </w:rPr>
        <w:t>ных</w:t>
      </w:r>
      <w:r w:rsidRPr="002E1EFD">
        <w:rPr>
          <w:rFonts w:eastAsia="Times New Roman" w:cs="Times New Roman"/>
          <w:b w:val="0"/>
          <w:spacing w:val="-1"/>
          <w:szCs w:val="28"/>
        </w:rPr>
        <w:t xml:space="preserve"> </w:t>
      </w:r>
      <w:r w:rsidRPr="002E1EFD">
        <w:rPr>
          <w:rFonts w:eastAsia="Times New Roman" w:cs="Times New Roman"/>
          <w:b w:val="0"/>
          <w:szCs w:val="28"/>
        </w:rPr>
        <w:t>социальных слоев),</w:t>
      </w:r>
      <w:r w:rsidRPr="002E1EFD">
        <w:rPr>
          <w:rFonts w:eastAsia="Times New Roman" w:cs="Times New Roman"/>
          <w:b w:val="0"/>
          <w:spacing w:val="-1"/>
          <w:szCs w:val="28"/>
        </w:rPr>
        <w:t xml:space="preserve"> </w:t>
      </w:r>
      <w:r w:rsidRPr="002E1EFD">
        <w:rPr>
          <w:rFonts w:eastAsia="Times New Roman" w:cs="Times New Roman"/>
          <w:b w:val="0"/>
          <w:szCs w:val="28"/>
        </w:rPr>
        <w:t>выражать</w:t>
      </w:r>
      <w:r w:rsidRPr="002E1EFD">
        <w:rPr>
          <w:rFonts w:eastAsia="Times New Roman" w:cs="Times New Roman"/>
          <w:b w:val="0"/>
          <w:spacing w:val="-2"/>
          <w:szCs w:val="28"/>
        </w:rPr>
        <w:t xml:space="preserve"> </w:t>
      </w:r>
      <w:r w:rsidRPr="002E1EFD">
        <w:rPr>
          <w:rFonts w:eastAsia="Times New Roman" w:cs="Times New Roman"/>
          <w:b w:val="0"/>
          <w:szCs w:val="28"/>
        </w:rPr>
        <w:t>свое</w:t>
      </w:r>
      <w:r w:rsidRPr="002E1EFD">
        <w:rPr>
          <w:rFonts w:eastAsia="Times New Roman" w:cs="Times New Roman"/>
          <w:b w:val="0"/>
          <w:spacing w:val="-1"/>
          <w:szCs w:val="28"/>
        </w:rPr>
        <w:t xml:space="preserve"> </w:t>
      </w:r>
      <w:r w:rsidRPr="002E1EFD">
        <w:rPr>
          <w:rFonts w:eastAsia="Times New Roman" w:cs="Times New Roman"/>
          <w:b w:val="0"/>
          <w:szCs w:val="28"/>
        </w:rPr>
        <w:t>отношение к</w:t>
      </w:r>
      <w:r w:rsidRPr="002E1EFD">
        <w:rPr>
          <w:rFonts w:eastAsia="Times New Roman" w:cs="Times New Roman"/>
          <w:b w:val="0"/>
          <w:spacing w:val="-2"/>
          <w:szCs w:val="28"/>
        </w:rPr>
        <w:t xml:space="preserve"> </w:t>
      </w:r>
      <w:r w:rsidRPr="002E1EFD">
        <w:rPr>
          <w:rFonts w:eastAsia="Times New Roman" w:cs="Times New Roman"/>
          <w:b w:val="0"/>
          <w:szCs w:val="28"/>
        </w:rPr>
        <w:t>ним.</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Применение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знаний: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раскрывать</w:t>
      </w:r>
      <w:r w:rsidRPr="002E1EFD">
        <w:rPr>
          <w:rFonts w:eastAsia="Times New Roman" w:cs="Times New Roman"/>
          <w:b w:val="0"/>
          <w:spacing w:val="-6"/>
          <w:szCs w:val="28"/>
        </w:rPr>
        <w:t xml:space="preserve"> </w:t>
      </w:r>
      <w:r w:rsidRPr="002E1EFD">
        <w:rPr>
          <w:rFonts w:eastAsia="Times New Roman" w:cs="Times New Roman"/>
          <w:b w:val="0"/>
          <w:szCs w:val="28"/>
        </w:rPr>
        <w:t>(объяснять),</w:t>
      </w:r>
      <w:r w:rsidRPr="002E1EFD">
        <w:rPr>
          <w:rFonts w:eastAsia="Times New Roman" w:cs="Times New Roman"/>
          <w:b w:val="0"/>
          <w:spacing w:val="-4"/>
          <w:szCs w:val="28"/>
        </w:rPr>
        <w:t xml:space="preserve"> </w:t>
      </w:r>
      <w:r w:rsidRPr="002E1EFD">
        <w:rPr>
          <w:rFonts w:eastAsia="Times New Roman" w:cs="Times New Roman"/>
          <w:b w:val="0"/>
          <w:szCs w:val="28"/>
        </w:rPr>
        <w:t>как</w:t>
      </w:r>
      <w:r w:rsidRPr="002E1EFD">
        <w:rPr>
          <w:rFonts w:eastAsia="Times New Roman" w:cs="Times New Roman"/>
          <w:b w:val="0"/>
          <w:spacing w:val="-5"/>
          <w:szCs w:val="28"/>
        </w:rPr>
        <w:t xml:space="preserve"> </w:t>
      </w:r>
      <w:r w:rsidRPr="002E1EFD">
        <w:rPr>
          <w:rFonts w:eastAsia="Times New Roman" w:cs="Times New Roman"/>
          <w:b w:val="0"/>
          <w:szCs w:val="28"/>
        </w:rPr>
        <w:t>сочетались</w:t>
      </w:r>
      <w:r w:rsidRPr="002E1EFD">
        <w:rPr>
          <w:rFonts w:eastAsia="Times New Roman" w:cs="Times New Roman"/>
          <w:b w:val="0"/>
          <w:spacing w:val="-5"/>
          <w:szCs w:val="28"/>
        </w:rPr>
        <w:t xml:space="preserve"> </w:t>
      </w:r>
      <w:r w:rsidRPr="002E1EFD">
        <w:rPr>
          <w:rFonts w:eastAsia="Times New Roman" w:cs="Times New Roman"/>
          <w:b w:val="0"/>
          <w:szCs w:val="28"/>
        </w:rPr>
        <w:t>в</w:t>
      </w:r>
      <w:r w:rsidRPr="002E1EFD">
        <w:rPr>
          <w:rFonts w:eastAsia="Times New Roman" w:cs="Times New Roman"/>
          <w:b w:val="0"/>
          <w:spacing w:val="-6"/>
          <w:szCs w:val="28"/>
        </w:rPr>
        <w:t xml:space="preserve"> </w:t>
      </w:r>
      <w:r w:rsidRPr="002E1EFD">
        <w:rPr>
          <w:rFonts w:eastAsia="Times New Roman" w:cs="Times New Roman"/>
          <w:b w:val="0"/>
          <w:szCs w:val="28"/>
        </w:rPr>
        <w:t>памятниках</w:t>
      </w:r>
      <w:r w:rsidRPr="002E1EFD">
        <w:rPr>
          <w:rFonts w:eastAsia="Times New Roman" w:cs="Times New Roman"/>
          <w:b w:val="0"/>
          <w:spacing w:val="-4"/>
          <w:szCs w:val="28"/>
        </w:rPr>
        <w:t xml:space="preserve"> </w:t>
      </w:r>
      <w:r w:rsidRPr="002E1EFD">
        <w:rPr>
          <w:rFonts w:eastAsia="Times New Roman" w:cs="Times New Roman"/>
          <w:b w:val="0"/>
          <w:szCs w:val="28"/>
        </w:rPr>
        <w:t>культуры</w:t>
      </w:r>
      <w:r w:rsidRPr="002E1EFD">
        <w:rPr>
          <w:rFonts w:eastAsia="Times New Roman" w:cs="Times New Roman"/>
          <w:b w:val="0"/>
          <w:spacing w:val="-4"/>
          <w:szCs w:val="28"/>
        </w:rPr>
        <w:t xml:space="preserve"> </w:t>
      </w:r>
      <w:r w:rsidRPr="002E1EFD">
        <w:rPr>
          <w:rFonts w:eastAsia="Times New Roman" w:cs="Times New Roman"/>
          <w:b w:val="0"/>
          <w:szCs w:val="28"/>
        </w:rPr>
        <w:t>России</w:t>
      </w:r>
      <w:r w:rsidRPr="002E1EFD">
        <w:rPr>
          <w:rFonts w:eastAsia="Times New Roman" w:cs="Times New Roman"/>
          <w:b w:val="0"/>
          <w:spacing w:val="-4"/>
          <w:szCs w:val="28"/>
        </w:rPr>
        <w:t xml:space="preserve"> </w:t>
      </w:r>
      <w:r w:rsidRPr="002E1EFD">
        <w:rPr>
          <w:rFonts w:eastAsia="Times New Roman" w:cs="Times New Roman"/>
          <w:b w:val="0"/>
          <w:szCs w:val="28"/>
        </w:rPr>
        <w:t>XVIII</w:t>
      </w:r>
      <w:r w:rsidRPr="002E1EFD">
        <w:rPr>
          <w:rFonts w:eastAsia="Times New Roman" w:cs="Times New Roman"/>
          <w:b w:val="0"/>
          <w:spacing w:val="-6"/>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европейские</w:t>
      </w:r>
      <w:r w:rsidRPr="002E1EFD">
        <w:rPr>
          <w:rFonts w:eastAsia="Times New Roman" w:cs="Times New Roman"/>
          <w:b w:val="0"/>
          <w:spacing w:val="-57"/>
          <w:szCs w:val="28"/>
        </w:rPr>
        <w:t xml:space="preserve"> </w:t>
      </w:r>
      <w:r w:rsidRPr="002E1EFD">
        <w:rPr>
          <w:rFonts w:eastAsia="Times New Roman" w:cs="Times New Roman"/>
          <w:b w:val="0"/>
          <w:szCs w:val="28"/>
        </w:rPr>
        <w:t>влияния</w:t>
      </w:r>
      <w:r w:rsidRPr="002E1EFD">
        <w:rPr>
          <w:rFonts w:eastAsia="Times New Roman" w:cs="Times New Roman"/>
          <w:b w:val="0"/>
          <w:spacing w:val="-2"/>
          <w:szCs w:val="28"/>
        </w:rPr>
        <w:t xml:space="preserve"> </w:t>
      </w:r>
      <w:r w:rsidRPr="002E1EFD">
        <w:rPr>
          <w:rFonts w:eastAsia="Times New Roman" w:cs="Times New Roman"/>
          <w:b w:val="0"/>
          <w:szCs w:val="28"/>
        </w:rPr>
        <w:t>и национальные трад</w:t>
      </w:r>
      <w:r w:rsidRPr="002E1EFD">
        <w:rPr>
          <w:rFonts w:eastAsia="Times New Roman" w:cs="Times New Roman"/>
          <w:b w:val="0"/>
          <w:szCs w:val="28"/>
        </w:rPr>
        <w:t>и</w:t>
      </w:r>
      <w:r w:rsidRPr="002E1EFD">
        <w:rPr>
          <w:rFonts w:eastAsia="Times New Roman" w:cs="Times New Roman"/>
          <w:b w:val="0"/>
          <w:szCs w:val="28"/>
        </w:rPr>
        <w:t>ции,</w:t>
      </w:r>
      <w:r w:rsidRPr="002E1EFD">
        <w:rPr>
          <w:rFonts w:eastAsia="Times New Roman" w:cs="Times New Roman"/>
          <w:b w:val="0"/>
          <w:spacing w:val="-1"/>
          <w:szCs w:val="28"/>
        </w:rPr>
        <w:t xml:space="preserve"> </w:t>
      </w:r>
      <w:r w:rsidRPr="002E1EFD">
        <w:rPr>
          <w:rFonts w:eastAsia="Times New Roman" w:cs="Times New Roman"/>
          <w:b w:val="0"/>
          <w:szCs w:val="28"/>
        </w:rPr>
        <w:t>показывать</w:t>
      </w:r>
      <w:r w:rsidRPr="002E1EFD">
        <w:rPr>
          <w:rFonts w:eastAsia="Times New Roman" w:cs="Times New Roman"/>
          <w:b w:val="0"/>
          <w:spacing w:val="-1"/>
          <w:szCs w:val="28"/>
        </w:rPr>
        <w:t xml:space="preserve"> </w:t>
      </w:r>
      <w:r w:rsidRPr="002E1EFD">
        <w:rPr>
          <w:rFonts w:eastAsia="Times New Roman" w:cs="Times New Roman"/>
          <w:b w:val="0"/>
          <w:szCs w:val="28"/>
        </w:rPr>
        <w:t>на примерах;</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выполнять учебные проекты по отечественной и всеобщей истории XVIII в. (в том числе на</w:t>
      </w:r>
      <w:r w:rsidRPr="002E1EFD">
        <w:rPr>
          <w:rFonts w:eastAsia="Times New Roman" w:cs="Times New Roman"/>
          <w:b w:val="0"/>
          <w:spacing w:val="-58"/>
          <w:szCs w:val="28"/>
        </w:rPr>
        <w:t xml:space="preserve"> </w:t>
      </w:r>
      <w:r w:rsidRPr="002E1EFD">
        <w:rPr>
          <w:rFonts w:eastAsia="Times New Roman" w:cs="Times New Roman"/>
          <w:b w:val="0"/>
          <w:szCs w:val="28"/>
        </w:rPr>
        <w:t>региональном</w:t>
      </w:r>
      <w:r w:rsidRPr="002E1EFD">
        <w:rPr>
          <w:rFonts w:eastAsia="Times New Roman" w:cs="Times New Roman"/>
          <w:b w:val="0"/>
          <w:spacing w:val="-1"/>
          <w:szCs w:val="28"/>
        </w:rPr>
        <w:t xml:space="preserve"> </w:t>
      </w:r>
      <w:r w:rsidRPr="002E1EFD">
        <w:rPr>
          <w:rFonts w:eastAsia="Times New Roman" w:cs="Times New Roman"/>
          <w:b w:val="0"/>
          <w:szCs w:val="28"/>
        </w:rPr>
        <w:t>материале).</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Знание</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хронологии,</w:t>
      </w:r>
      <w:r w:rsidRPr="002E1EFD">
        <w:rPr>
          <w:rFonts w:eastAsia="Times New Roman" w:cs="Times New Roman"/>
          <w:b w:val="0"/>
          <w:i/>
          <w:spacing w:val="-2"/>
          <w:szCs w:val="28"/>
        </w:rPr>
        <w:t xml:space="preserve"> </w:t>
      </w:r>
      <w:r w:rsidRPr="002E1EFD">
        <w:rPr>
          <w:rFonts w:eastAsia="Times New Roman" w:cs="Times New Roman"/>
          <w:b w:val="0"/>
          <w:i/>
          <w:szCs w:val="28"/>
        </w:rPr>
        <w:t>работа</w:t>
      </w:r>
      <w:r w:rsidRPr="002E1EFD">
        <w:rPr>
          <w:rFonts w:eastAsia="Times New Roman" w:cs="Times New Roman"/>
          <w:b w:val="0"/>
          <w:i/>
          <w:spacing w:val="-2"/>
          <w:szCs w:val="28"/>
        </w:rPr>
        <w:t xml:space="preserve"> </w:t>
      </w:r>
      <w:r w:rsidRPr="002E1EFD">
        <w:rPr>
          <w:rFonts w:eastAsia="Times New Roman" w:cs="Times New Roman"/>
          <w:b w:val="0"/>
          <w:i/>
          <w:szCs w:val="28"/>
        </w:rPr>
        <w:t>с</w:t>
      </w:r>
      <w:r w:rsidRPr="002E1EFD">
        <w:rPr>
          <w:rFonts w:eastAsia="Times New Roman" w:cs="Times New Roman"/>
          <w:b w:val="0"/>
          <w:i/>
          <w:spacing w:val="-2"/>
          <w:szCs w:val="28"/>
        </w:rPr>
        <w:t xml:space="preserve"> </w:t>
      </w:r>
      <w:r w:rsidRPr="002E1EFD">
        <w:rPr>
          <w:rFonts w:eastAsia="Times New Roman" w:cs="Times New Roman"/>
          <w:b w:val="0"/>
          <w:i/>
          <w:szCs w:val="28"/>
        </w:rPr>
        <w:t>хронологией: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называть даты (хронологические границы) важнейших событий и процессов отечественной и</w:t>
      </w:r>
      <w:r w:rsidRPr="002E1EFD">
        <w:rPr>
          <w:rFonts w:eastAsia="Times New Roman" w:cs="Times New Roman"/>
          <w:b w:val="0"/>
          <w:spacing w:val="1"/>
          <w:szCs w:val="28"/>
        </w:rPr>
        <w:t xml:space="preserve"> </w:t>
      </w:r>
      <w:r w:rsidRPr="002E1EFD">
        <w:rPr>
          <w:rFonts w:eastAsia="Times New Roman" w:cs="Times New Roman"/>
          <w:b w:val="0"/>
          <w:szCs w:val="28"/>
        </w:rPr>
        <w:t>всеобщей истории XIX — начала XX в.; выделять этапы (периоды) в развитии ключевых событий и</w:t>
      </w:r>
      <w:r w:rsidRPr="002E1EFD">
        <w:rPr>
          <w:rFonts w:eastAsia="Times New Roman" w:cs="Times New Roman"/>
          <w:b w:val="0"/>
          <w:spacing w:val="-58"/>
          <w:szCs w:val="28"/>
        </w:rPr>
        <w:t xml:space="preserve"> </w:t>
      </w:r>
      <w:r w:rsidRPr="002E1EFD">
        <w:rPr>
          <w:rFonts w:eastAsia="Times New Roman" w:cs="Times New Roman"/>
          <w:b w:val="0"/>
          <w:szCs w:val="28"/>
        </w:rPr>
        <w:t>процессов;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выявлять синхронность / асинхронность исторических процессов отечественной и всеобщей</w:t>
      </w:r>
      <w:r w:rsidRPr="002E1EFD">
        <w:rPr>
          <w:rFonts w:eastAsia="Times New Roman" w:cs="Times New Roman"/>
          <w:b w:val="0"/>
          <w:spacing w:val="-58"/>
          <w:szCs w:val="28"/>
        </w:rPr>
        <w:t xml:space="preserve"> </w:t>
      </w:r>
      <w:r w:rsidRPr="002E1EFD">
        <w:rPr>
          <w:rFonts w:eastAsia="Times New Roman" w:cs="Times New Roman"/>
          <w:b w:val="0"/>
          <w:szCs w:val="28"/>
        </w:rPr>
        <w:t>истории</w:t>
      </w:r>
      <w:r w:rsidRPr="002E1EFD">
        <w:rPr>
          <w:rFonts w:eastAsia="Times New Roman" w:cs="Times New Roman"/>
          <w:b w:val="0"/>
          <w:spacing w:val="-1"/>
          <w:szCs w:val="28"/>
        </w:rPr>
        <w:t xml:space="preserve"> </w:t>
      </w:r>
      <w:r w:rsidRPr="002E1EFD">
        <w:rPr>
          <w:rFonts w:eastAsia="Times New Roman" w:cs="Times New Roman"/>
          <w:b w:val="0"/>
          <w:szCs w:val="28"/>
        </w:rPr>
        <w:t>XIX</w:t>
      </w:r>
      <w:r w:rsidRPr="002E1EFD">
        <w:rPr>
          <w:rFonts w:eastAsia="Times New Roman" w:cs="Times New Roman"/>
          <w:b w:val="0"/>
          <w:spacing w:val="-1"/>
          <w:szCs w:val="28"/>
        </w:rPr>
        <w:t xml:space="preserve"> </w:t>
      </w:r>
      <w:r w:rsidRPr="002E1EFD">
        <w:rPr>
          <w:rFonts w:eastAsia="Times New Roman" w:cs="Times New Roman"/>
          <w:b w:val="0"/>
          <w:szCs w:val="28"/>
        </w:rPr>
        <w:t>— начала XX</w:t>
      </w:r>
      <w:r w:rsidRPr="002E1EFD">
        <w:rPr>
          <w:rFonts w:eastAsia="Times New Roman" w:cs="Times New Roman"/>
          <w:b w:val="0"/>
          <w:spacing w:val="-1"/>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определять последовательность событий отечественной и всеобщей истории XIX — начала XX в. на</w:t>
      </w:r>
      <w:r w:rsidRPr="002E1EFD">
        <w:rPr>
          <w:rFonts w:eastAsia="Times New Roman" w:cs="Times New Roman"/>
          <w:b w:val="0"/>
          <w:spacing w:val="-58"/>
          <w:szCs w:val="28"/>
        </w:rPr>
        <w:t xml:space="preserve"> </w:t>
      </w:r>
      <w:r w:rsidRPr="002E1EFD">
        <w:rPr>
          <w:rFonts w:eastAsia="Times New Roman" w:cs="Times New Roman"/>
          <w:b w:val="0"/>
          <w:szCs w:val="28"/>
        </w:rPr>
        <w:t>основе</w:t>
      </w:r>
      <w:r w:rsidRPr="002E1EFD">
        <w:rPr>
          <w:rFonts w:eastAsia="Times New Roman" w:cs="Times New Roman"/>
          <w:b w:val="0"/>
          <w:spacing w:val="-1"/>
          <w:szCs w:val="28"/>
        </w:rPr>
        <w:t xml:space="preserve"> </w:t>
      </w:r>
      <w:r w:rsidRPr="002E1EFD">
        <w:rPr>
          <w:rFonts w:eastAsia="Times New Roman" w:cs="Times New Roman"/>
          <w:b w:val="0"/>
          <w:szCs w:val="28"/>
        </w:rPr>
        <w:t>анализа причинно-следственных связей.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i/>
          <w:szCs w:val="28"/>
        </w:rPr>
        <w:t>Знание</w:t>
      </w:r>
      <w:r w:rsidRPr="002E1EFD">
        <w:rPr>
          <w:rFonts w:eastAsia="Times New Roman" w:cs="Times New Roman"/>
          <w:b w:val="0"/>
          <w:i/>
          <w:spacing w:val="-2"/>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1"/>
          <w:szCs w:val="28"/>
        </w:rPr>
        <w:t xml:space="preserve"> </w:t>
      </w:r>
      <w:r w:rsidRPr="002E1EFD">
        <w:rPr>
          <w:rFonts w:eastAsia="Times New Roman" w:cs="Times New Roman"/>
          <w:b w:val="0"/>
          <w:i/>
          <w:szCs w:val="28"/>
        </w:rPr>
        <w:t>фактов,</w:t>
      </w:r>
      <w:r w:rsidRPr="002E1EFD">
        <w:rPr>
          <w:rFonts w:eastAsia="Times New Roman" w:cs="Times New Roman"/>
          <w:b w:val="0"/>
          <w:i/>
          <w:spacing w:val="-1"/>
          <w:szCs w:val="28"/>
        </w:rPr>
        <w:t xml:space="preserve"> </w:t>
      </w:r>
      <w:r w:rsidRPr="002E1EFD">
        <w:rPr>
          <w:rFonts w:eastAsia="Times New Roman" w:cs="Times New Roman"/>
          <w:b w:val="0"/>
          <w:i/>
          <w:szCs w:val="28"/>
        </w:rPr>
        <w:t>работа</w:t>
      </w:r>
      <w:r w:rsidRPr="002E1EFD">
        <w:rPr>
          <w:rFonts w:eastAsia="Times New Roman" w:cs="Times New Roman"/>
          <w:b w:val="0"/>
          <w:i/>
          <w:spacing w:val="-1"/>
          <w:szCs w:val="28"/>
        </w:rPr>
        <w:t xml:space="preserve"> </w:t>
      </w:r>
      <w:r w:rsidRPr="002E1EFD">
        <w:rPr>
          <w:rFonts w:eastAsia="Times New Roman" w:cs="Times New Roman"/>
          <w:b w:val="0"/>
          <w:i/>
          <w:szCs w:val="28"/>
        </w:rPr>
        <w:t>с</w:t>
      </w:r>
      <w:r w:rsidRPr="002E1EFD">
        <w:rPr>
          <w:rFonts w:eastAsia="Times New Roman" w:cs="Times New Roman"/>
          <w:b w:val="0"/>
          <w:i/>
          <w:spacing w:val="-1"/>
          <w:szCs w:val="28"/>
        </w:rPr>
        <w:t xml:space="preserve"> </w:t>
      </w:r>
      <w:r w:rsidRPr="002E1EFD">
        <w:rPr>
          <w:rFonts w:eastAsia="Times New Roman" w:cs="Times New Roman"/>
          <w:b w:val="0"/>
          <w:i/>
          <w:szCs w:val="28"/>
        </w:rPr>
        <w:t>фактами</w:t>
      </w:r>
      <w:r w:rsidRPr="002E1EFD">
        <w:rPr>
          <w:rFonts w:eastAsia="Times New Roman" w:cs="Times New Roman"/>
          <w:b w:val="0"/>
          <w:szCs w:val="28"/>
        </w:rPr>
        <w:t>:</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характеризовать</w:t>
      </w:r>
      <w:r w:rsidRPr="002E1EFD">
        <w:rPr>
          <w:rFonts w:eastAsia="Times New Roman" w:cs="Times New Roman"/>
          <w:b w:val="0"/>
          <w:spacing w:val="-8"/>
          <w:szCs w:val="28"/>
        </w:rPr>
        <w:t xml:space="preserve"> </w:t>
      </w:r>
      <w:r w:rsidRPr="002E1EFD">
        <w:rPr>
          <w:rFonts w:eastAsia="Times New Roman" w:cs="Times New Roman"/>
          <w:b w:val="0"/>
          <w:szCs w:val="28"/>
        </w:rPr>
        <w:t>место,</w:t>
      </w:r>
      <w:r w:rsidRPr="002E1EFD">
        <w:rPr>
          <w:rFonts w:eastAsia="Times New Roman" w:cs="Times New Roman"/>
          <w:b w:val="0"/>
          <w:spacing w:val="-7"/>
          <w:szCs w:val="28"/>
        </w:rPr>
        <w:t xml:space="preserve"> </w:t>
      </w:r>
      <w:r w:rsidRPr="002E1EFD">
        <w:rPr>
          <w:rFonts w:eastAsia="Times New Roman" w:cs="Times New Roman"/>
          <w:b w:val="0"/>
          <w:szCs w:val="28"/>
        </w:rPr>
        <w:t>обстоятельства,</w:t>
      </w:r>
      <w:r w:rsidRPr="002E1EFD">
        <w:rPr>
          <w:rFonts w:eastAsia="Times New Roman" w:cs="Times New Roman"/>
          <w:b w:val="0"/>
          <w:spacing w:val="-7"/>
          <w:szCs w:val="28"/>
        </w:rPr>
        <w:t xml:space="preserve"> </w:t>
      </w:r>
      <w:r w:rsidRPr="002E1EFD">
        <w:rPr>
          <w:rFonts w:eastAsia="Times New Roman" w:cs="Times New Roman"/>
          <w:b w:val="0"/>
          <w:szCs w:val="28"/>
        </w:rPr>
        <w:t>участников,</w:t>
      </w:r>
      <w:r w:rsidRPr="002E1EFD">
        <w:rPr>
          <w:rFonts w:eastAsia="Times New Roman" w:cs="Times New Roman"/>
          <w:b w:val="0"/>
          <w:spacing w:val="-6"/>
          <w:szCs w:val="28"/>
        </w:rPr>
        <w:t xml:space="preserve"> </w:t>
      </w:r>
      <w:r w:rsidRPr="002E1EFD">
        <w:rPr>
          <w:rFonts w:eastAsia="Times New Roman" w:cs="Times New Roman"/>
          <w:b w:val="0"/>
          <w:szCs w:val="28"/>
        </w:rPr>
        <w:t>результаты</w:t>
      </w:r>
      <w:r w:rsidRPr="002E1EFD">
        <w:rPr>
          <w:rFonts w:eastAsia="Times New Roman" w:cs="Times New Roman"/>
          <w:b w:val="0"/>
          <w:spacing w:val="-7"/>
          <w:szCs w:val="28"/>
        </w:rPr>
        <w:t xml:space="preserve"> </w:t>
      </w:r>
      <w:r w:rsidRPr="002E1EFD">
        <w:rPr>
          <w:rFonts w:eastAsia="Times New Roman" w:cs="Times New Roman"/>
          <w:b w:val="0"/>
          <w:szCs w:val="28"/>
        </w:rPr>
        <w:t>важнейших</w:t>
      </w:r>
      <w:r w:rsidRPr="002E1EFD">
        <w:rPr>
          <w:rFonts w:eastAsia="Times New Roman" w:cs="Times New Roman"/>
          <w:b w:val="0"/>
          <w:spacing w:val="-7"/>
          <w:szCs w:val="28"/>
        </w:rPr>
        <w:t xml:space="preserve"> </w:t>
      </w:r>
      <w:r w:rsidRPr="002E1EFD">
        <w:rPr>
          <w:rFonts w:eastAsia="Times New Roman" w:cs="Times New Roman"/>
          <w:b w:val="0"/>
          <w:szCs w:val="28"/>
        </w:rPr>
        <w:t>событий</w:t>
      </w:r>
      <w:r w:rsidRPr="002E1EFD">
        <w:rPr>
          <w:rFonts w:eastAsia="Times New Roman" w:cs="Times New Roman"/>
          <w:b w:val="0"/>
          <w:spacing w:val="-6"/>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57"/>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всеобщей истории XIX</w:t>
      </w:r>
      <w:r w:rsidRPr="002E1EFD">
        <w:rPr>
          <w:rFonts w:eastAsia="Times New Roman" w:cs="Times New Roman"/>
          <w:b w:val="0"/>
          <w:spacing w:val="-1"/>
          <w:szCs w:val="28"/>
        </w:rPr>
        <w:t xml:space="preserve"> </w:t>
      </w:r>
      <w:r w:rsidRPr="002E1EFD">
        <w:rPr>
          <w:rFonts w:eastAsia="Times New Roman" w:cs="Times New Roman"/>
          <w:b w:val="0"/>
          <w:szCs w:val="28"/>
        </w:rPr>
        <w:t>— начала XX</w:t>
      </w:r>
      <w:r w:rsidRPr="002E1EFD">
        <w:rPr>
          <w:rFonts w:eastAsia="Times New Roman" w:cs="Times New Roman"/>
          <w:b w:val="0"/>
          <w:spacing w:val="-2"/>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группировать, систематизировать факты по самостоятельно определяемому признаку (хронологии,</w:t>
      </w:r>
      <w:r w:rsidRPr="002E1EFD">
        <w:rPr>
          <w:rFonts w:eastAsia="Times New Roman" w:cs="Times New Roman"/>
          <w:b w:val="0"/>
          <w:spacing w:val="-58"/>
          <w:szCs w:val="28"/>
        </w:rPr>
        <w:t xml:space="preserve"> </w:t>
      </w:r>
      <w:r w:rsidRPr="002E1EFD">
        <w:rPr>
          <w:rFonts w:eastAsia="Times New Roman" w:cs="Times New Roman"/>
          <w:b w:val="0"/>
          <w:szCs w:val="28"/>
        </w:rPr>
        <w:t>принадлежности</w:t>
      </w:r>
      <w:r w:rsidRPr="002E1EFD">
        <w:rPr>
          <w:rFonts w:eastAsia="Times New Roman" w:cs="Times New Roman"/>
          <w:b w:val="0"/>
          <w:spacing w:val="-1"/>
          <w:szCs w:val="28"/>
        </w:rPr>
        <w:t xml:space="preserve"> </w:t>
      </w:r>
      <w:r w:rsidRPr="002E1EFD">
        <w:rPr>
          <w:rFonts w:eastAsia="Times New Roman" w:cs="Times New Roman"/>
          <w:b w:val="0"/>
          <w:szCs w:val="28"/>
        </w:rPr>
        <w:t>к</w:t>
      </w:r>
      <w:r w:rsidRPr="002E1EFD">
        <w:rPr>
          <w:rFonts w:eastAsia="Times New Roman" w:cs="Times New Roman"/>
          <w:b w:val="0"/>
          <w:spacing w:val="-2"/>
          <w:szCs w:val="28"/>
        </w:rPr>
        <w:t xml:space="preserve"> </w:t>
      </w:r>
      <w:r w:rsidRPr="002E1EFD">
        <w:rPr>
          <w:rFonts w:eastAsia="Times New Roman" w:cs="Times New Roman"/>
          <w:b w:val="0"/>
          <w:szCs w:val="28"/>
        </w:rPr>
        <w:t>истор</w:t>
      </w:r>
      <w:r w:rsidRPr="002E1EFD">
        <w:rPr>
          <w:rFonts w:eastAsia="Times New Roman" w:cs="Times New Roman"/>
          <w:b w:val="0"/>
          <w:szCs w:val="28"/>
        </w:rPr>
        <w:t>и</w:t>
      </w:r>
      <w:r w:rsidRPr="002E1EFD">
        <w:rPr>
          <w:rFonts w:eastAsia="Times New Roman" w:cs="Times New Roman"/>
          <w:b w:val="0"/>
          <w:szCs w:val="28"/>
        </w:rPr>
        <w:t>ческим</w:t>
      </w:r>
      <w:r w:rsidRPr="002E1EFD">
        <w:rPr>
          <w:rFonts w:eastAsia="Times New Roman" w:cs="Times New Roman"/>
          <w:b w:val="0"/>
          <w:spacing w:val="-1"/>
          <w:szCs w:val="28"/>
        </w:rPr>
        <w:t xml:space="preserve"> </w:t>
      </w:r>
      <w:r w:rsidRPr="002E1EFD">
        <w:rPr>
          <w:rFonts w:eastAsia="Times New Roman" w:cs="Times New Roman"/>
          <w:b w:val="0"/>
          <w:szCs w:val="28"/>
        </w:rPr>
        <w:t>процессам, типологическим</w:t>
      </w:r>
      <w:r w:rsidRPr="002E1EFD">
        <w:rPr>
          <w:rFonts w:eastAsia="Times New Roman" w:cs="Times New Roman"/>
          <w:b w:val="0"/>
          <w:spacing w:val="-1"/>
          <w:szCs w:val="28"/>
        </w:rPr>
        <w:t xml:space="preserve"> </w:t>
      </w:r>
      <w:r w:rsidRPr="002E1EFD">
        <w:rPr>
          <w:rFonts w:eastAsia="Times New Roman" w:cs="Times New Roman"/>
          <w:b w:val="0"/>
          <w:szCs w:val="28"/>
        </w:rPr>
        <w:t>основаниям</w:t>
      </w:r>
      <w:r w:rsidRPr="002E1EFD">
        <w:rPr>
          <w:rFonts w:eastAsia="Times New Roman" w:cs="Times New Roman"/>
          <w:b w:val="0"/>
          <w:spacing w:val="-1"/>
          <w:szCs w:val="28"/>
        </w:rPr>
        <w:t xml:space="preserve"> </w:t>
      </w:r>
      <w:r w:rsidRPr="002E1EFD">
        <w:rPr>
          <w:rFonts w:eastAsia="Times New Roman" w:cs="Times New Roman"/>
          <w:b w:val="0"/>
          <w:szCs w:val="28"/>
        </w:rPr>
        <w:t>и др.);</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составлять</w:t>
      </w:r>
      <w:r w:rsidRPr="002E1EFD">
        <w:rPr>
          <w:rFonts w:eastAsia="Times New Roman" w:cs="Times New Roman"/>
          <w:b w:val="0"/>
          <w:spacing w:val="-8"/>
          <w:szCs w:val="28"/>
        </w:rPr>
        <w:t xml:space="preserve"> </w:t>
      </w:r>
      <w:r w:rsidRPr="002E1EFD">
        <w:rPr>
          <w:rFonts w:eastAsia="Times New Roman" w:cs="Times New Roman"/>
          <w:b w:val="0"/>
          <w:szCs w:val="28"/>
        </w:rPr>
        <w:t>систематические</w:t>
      </w:r>
      <w:r w:rsidRPr="002E1EFD">
        <w:rPr>
          <w:rFonts w:eastAsia="Times New Roman" w:cs="Times New Roman"/>
          <w:b w:val="0"/>
          <w:spacing w:val="-7"/>
          <w:szCs w:val="28"/>
        </w:rPr>
        <w:t xml:space="preserve"> </w:t>
      </w:r>
      <w:r w:rsidRPr="002E1EFD">
        <w:rPr>
          <w:rFonts w:eastAsia="Times New Roman" w:cs="Times New Roman"/>
          <w:b w:val="0"/>
          <w:szCs w:val="28"/>
        </w:rPr>
        <w:t>таблицы.</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3"/>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исторической</w:t>
      </w:r>
      <w:r w:rsidRPr="002E1EFD">
        <w:rPr>
          <w:rFonts w:eastAsia="Times New Roman" w:cs="Times New Roman"/>
          <w:b w:val="0"/>
          <w:i/>
          <w:spacing w:val="-2"/>
          <w:szCs w:val="28"/>
        </w:rPr>
        <w:t xml:space="preserve"> </w:t>
      </w:r>
      <w:r w:rsidRPr="002E1EFD">
        <w:rPr>
          <w:rFonts w:eastAsia="Times New Roman" w:cs="Times New Roman"/>
          <w:b w:val="0"/>
          <w:i/>
          <w:szCs w:val="28"/>
        </w:rPr>
        <w:t>картой: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выявлять</w:t>
      </w:r>
      <w:r w:rsidRPr="002E1EFD">
        <w:rPr>
          <w:rFonts w:eastAsia="Times New Roman" w:cs="Times New Roman"/>
          <w:b w:val="0"/>
          <w:spacing w:val="-5"/>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показывать</w:t>
      </w:r>
      <w:r w:rsidRPr="002E1EFD">
        <w:rPr>
          <w:rFonts w:eastAsia="Times New Roman" w:cs="Times New Roman"/>
          <w:b w:val="0"/>
          <w:spacing w:val="-5"/>
          <w:szCs w:val="28"/>
        </w:rPr>
        <w:t xml:space="preserve"> </w:t>
      </w:r>
      <w:r w:rsidRPr="002E1EFD">
        <w:rPr>
          <w:rFonts w:eastAsia="Times New Roman" w:cs="Times New Roman"/>
          <w:b w:val="0"/>
          <w:szCs w:val="28"/>
        </w:rPr>
        <w:t>на</w:t>
      </w:r>
      <w:r w:rsidRPr="002E1EFD">
        <w:rPr>
          <w:rFonts w:eastAsia="Times New Roman" w:cs="Times New Roman"/>
          <w:b w:val="0"/>
          <w:spacing w:val="-4"/>
          <w:szCs w:val="28"/>
        </w:rPr>
        <w:t xml:space="preserve"> </w:t>
      </w:r>
      <w:r w:rsidRPr="002E1EFD">
        <w:rPr>
          <w:rFonts w:eastAsia="Times New Roman" w:cs="Times New Roman"/>
          <w:b w:val="0"/>
          <w:szCs w:val="28"/>
        </w:rPr>
        <w:t>карте</w:t>
      </w:r>
      <w:r w:rsidRPr="002E1EFD">
        <w:rPr>
          <w:rFonts w:eastAsia="Times New Roman" w:cs="Times New Roman"/>
          <w:b w:val="0"/>
          <w:spacing w:val="-4"/>
          <w:szCs w:val="28"/>
        </w:rPr>
        <w:t xml:space="preserve"> </w:t>
      </w:r>
      <w:r w:rsidRPr="002E1EFD">
        <w:rPr>
          <w:rFonts w:eastAsia="Times New Roman" w:cs="Times New Roman"/>
          <w:b w:val="0"/>
          <w:szCs w:val="28"/>
        </w:rPr>
        <w:t>изменения,</w:t>
      </w:r>
      <w:r w:rsidRPr="002E1EFD">
        <w:rPr>
          <w:rFonts w:eastAsia="Times New Roman" w:cs="Times New Roman"/>
          <w:b w:val="0"/>
          <w:spacing w:val="-4"/>
          <w:szCs w:val="28"/>
        </w:rPr>
        <w:t xml:space="preserve"> </w:t>
      </w:r>
      <w:r w:rsidRPr="002E1EFD">
        <w:rPr>
          <w:rFonts w:eastAsia="Times New Roman" w:cs="Times New Roman"/>
          <w:b w:val="0"/>
          <w:szCs w:val="28"/>
        </w:rPr>
        <w:t>произошедшие</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результате</w:t>
      </w:r>
      <w:r w:rsidRPr="002E1EFD">
        <w:rPr>
          <w:rFonts w:eastAsia="Times New Roman" w:cs="Times New Roman"/>
          <w:b w:val="0"/>
          <w:spacing w:val="-4"/>
          <w:szCs w:val="28"/>
        </w:rPr>
        <w:t xml:space="preserve"> </w:t>
      </w:r>
      <w:r w:rsidRPr="002E1EFD">
        <w:rPr>
          <w:rFonts w:eastAsia="Times New Roman" w:cs="Times New Roman"/>
          <w:b w:val="0"/>
          <w:szCs w:val="28"/>
        </w:rPr>
        <w:t>значительных</w:t>
      </w:r>
      <w:r w:rsidRPr="002E1EFD">
        <w:rPr>
          <w:rFonts w:eastAsia="Times New Roman" w:cs="Times New Roman"/>
          <w:b w:val="0"/>
          <w:spacing w:val="-3"/>
          <w:szCs w:val="28"/>
        </w:rPr>
        <w:t xml:space="preserve"> </w:t>
      </w:r>
      <w:r w:rsidRPr="002E1EFD">
        <w:rPr>
          <w:rFonts w:eastAsia="Times New Roman" w:cs="Times New Roman"/>
          <w:b w:val="0"/>
          <w:szCs w:val="28"/>
        </w:rPr>
        <w:t>социально-</w:t>
      </w:r>
      <w:r w:rsidRPr="002E1EFD">
        <w:rPr>
          <w:rFonts w:eastAsia="Times New Roman" w:cs="Times New Roman"/>
          <w:b w:val="0"/>
          <w:spacing w:val="-57"/>
          <w:szCs w:val="28"/>
        </w:rPr>
        <w:t xml:space="preserve"> </w:t>
      </w:r>
      <w:r w:rsidRPr="002E1EFD">
        <w:rPr>
          <w:rFonts w:eastAsia="Times New Roman" w:cs="Times New Roman"/>
          <w:b w:val="0"/>
          <w:szCs w:val="28"/>
        </w:rPr>
        <w:t>экономических и политич</w:t>
      </w:r>
      <w:r w:rsidRPr="002E1EFD">
        <w:rPr>
          <w:rFonts w:eastAsia="Times New Roman" w:cs="Times New Roman"/>
          <w:b w:val="0"/>
          <w:szCs w:val="28"/>
        </w:rPr>
        <w:t>е</w:t>
      </w:r>
      <w:r w:rsidRPr="002E1EFD">
        <w:rPr>
          <w:rFonts w:eastAsia="Times New Roman" w:cs="Times New Roman"/>
          <w:b w:val="0"/>
          <w:szCs w:val="28"/>
        </w:rPr>
        <w:t>ских событий и процессов отечественной и всеобщей истории XIX —</w:t>
      </w:r>
      <w:r w:rsidRPr="002E1EFD">
        <w:rPr>
          <w:rFonts w:eastAsia="Times New Roman" w:cs="Times New Roman"/>
          <w:b w:val="0"/>
          <w:spacing w:val="1"/>
          <w:szCs w:val="28"/>
        </w:rPr>
        <w:t xml:space="preserve"> </w:t>
      </w:r>
      <w:r w:rsidRPr="002E1EFD">
        <w:rPr>
          <w:rFonts w:eastAsia="Times New Roman" w:cs="Times New Roman"/>
          <w:b w:val="0"/>
          <w:szCs w:val="28"/>
        </w:rPr>
        <w:t>начала</w:t>
      </w:r>
      <w:r w:rsidRPr="002E1EFD">
        <w:rPr>
          <w:rFonts w:eastAsia="Times New Roman" w:cs="Times New Roman"/>
          <w:b w:val="0"/>
          <w:spacing w:val="-1"/>
          <w:szCs w:val="28"/>
        </w:rPr>
        <w:t xml:space="preserve"> </w:t>
      </w:r>
      <w:r w:rsidRPr="002E1EFD">
        <w:rPr>
          <w:rFonts w:eastAsia="Times New Roman" w:cs="Times New Roman"/>
          <w:b w:val="0"/>
          <w:szCs w:val="28"/>
        </w:rPr>
        <w:t>XX</w:t>
      </w:r>
      <w:r w:rsidRPr="002E1EFD">
        <w:rPr>
          <w:rFonts w:eastAsia="Times New Roman" w:cs="Times New Roman"/>
          <w:b w:val="0"/>
          <w:spacing w:val="-1"/>
          <w:szCs w:val="28"/>
        </w:rPr>
        <w:t xml:space="preserve"> </w:t>
      </w:r>
      <w:r w:rsidRPr="002E1EFD">
        <w:rPr>
          <w:rFonts w:eastAsia="Times New Roman" w:cs="Times New Roman"/>
          <w:b w:val="0"/>
          <w:szCs w:val="28"/>
        </w:rPr>
        <w:t>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определять на основе карты влияние географического фактора на развитие различных сфер жизни</w:t>
      </w:r>
      <w:r w:rsidRPr="002E1EFD">
        <w:rPr>
          <w:rFonts w:eastAsia="Times New Roman" w:cs="Times New Roman"/>
          <w:b w:val="0"/>
          <w:spacing w:val="-58"/>
          <w:szCs w:val="28"/>
        </w:rPr>
        <w:t xml:space="preserve"> </w:t>
      </w:r>
      <w:r w:rsidRPr="002E1EFD">
        <w:rPr>
          <w:rFonts w:eastAsia="Times New Roman" w:cs="Times New Roman"/>
          <w:b w:val="0"/>
          <w:szCs w:val="28"/>
        </w:rPr>
        <w:t>страны</w:t>
      </w:r>
      <w:r w:rsidRPr="002E1EFD">
        <w:rPr>
          <w:rFonts w:eastAsia="Times New Roman" w:cs="Times New Roman"/>
          <w:b w:val="0"/>
          <w:spacing w:val="-1"/>
          <w:szCs w:val="28"/>
        </w:rPr>
        <w:t xml:space="preserve"> </w:t>
      </w:r>
      <w:r w:rsidRPr="002E1EFD">
        <w:rPr>
          <w:rFonts w:eastAsia="Times New Roman" w:cs="Times New Roman"/>
          <w:b w:val="0"/>
          <w:szCs w:val="28"/>
        </w:rPr>
        <w:t>(группы стран).</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Работа</w:t>
      </w:r>
      <w:r w:rsidRPr="002E1EFD">
        <w:rPr>
          <w:rFonts w:eastAsia="Times New Roman" w:cs="Times New Roman"/>
          <w:b w:val="0"/>
          <w:i/>
          <w:spacing w:val="-4"/>
          <w:szCs w:val="28"/>
        </w:rPr>
        <w:t xml:space="preserve"> </w:t>
      </w:r>
      <w:r w:rsidRPr="002E1EFD">
        <w:rPr>
          <w:rFonts w:eastAsia="Times New Roman" w:cs="Times New Roman"/>
          <w:b w:val="0"/>
          <w:i/>
          <w:szCs w:val="28"/>
        </w:rPr>
        <w:t>с</w:t>
      </w:r>
      <w:r w:rsidRPr="002E1EFD">
        <w:rPr>
          <w:rFonts w:eastAsia="Times New Roman" w:cs="Times New Roman"/>
          <w:b w:val="0"/>
          <w:i/>
          <w:spacing w:val="-3"/>
          <w:szCs w:val="28"/>
        </w:rPr>
        <w:t xml:space="preserve"> </w:t>
      </w:r>
      <w:r w:rsidRPr="002E1EFD">
        <w:rPr>
          <w:rFonts w:eastAsia="Times New Roman" w:cs="Times New Roman"/>
          <w:b w:val="0"/>
          <w:i/>
          <w:szCs w:val="28"/>
        </w:rPr>
        <w:t>историческими</w:t>
      </w:r>
      <w:r w:rsidRPr="002E1EFD">
        <w:rPr>
          <w:rFonts w:eastAsia="Times New Roman" w:cs="Times New Roman"/>
          <w:b w:val="0"/>
          <w:i/>
          <w:spacing w:val="-4"/>
          <w:szCs w:val="28"/>
        </w:rPr>
        <w:t xml:space="preserve"> </w:t>
      </w:r>
      <w:r w:rsidRPr="002E1EFD">
        <w:rPr>
          <w:rFonts w:eastAsia="Times New Roman" w:cs="Times New Roman"/>
          <w:b w:val="0"/>
          <w:i/>
          <w:szCs w:val="28"/>
        </w:rPr>
        <w:t>источниками: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представлять в дополнение к известным ранее видам письменных источников особенности таких</w:t>
      </w:r>
      <w:r w:rsidRPr="002E1EFD">
        <w:rPr>
          <w:rFonts w:eastAsia="Times New Roman" w:cs="Times New Roman"/>
          <w:b w:val="0"/>
          <w:spacing w:val="-58"/>
          <w:szCs w:val="28"/>
        </w:rPr>
        <w:t xml:space="preserve"> </w:t>
      </w:r>
      <w:r w:rsidRPr="002E1EFD">
        <w:rPr>
          <w:rFonts w:eastAsia="Times New Roman" w:cs="Times New Roman"/>
          <w:b w:val="0"/>
          <w:szCs w:val="28"/>
        </w:rPr>
        <w:t>материалов, как произвед</w:t>
      </w:r>
      <w:r w:rsidRPr="002E1EFD">
        <w:rPr>
          <w:rFonts w:eastAsia="Times New Roman" w:cs="Times New Roman"/>
          <w:b w:val="0"/>
          <w:szCs w:val="28"/>
        </w:rPr>
        <w:t>е</w:t>
      </w:r>
      <w:r w:rsidRPr="002E1EFD">
        <w:rPr>
          <w:rFonts w:eastAsia="Times New Roman" w:cs="Times New Roman"/>
          <w:b w:val="0"/>
          <w:szCs w:val="28"/>
        </w:rPr>
        <w:t>ния общественной мысли, газетная публицистика, программы</w:t>
      </w:r>
      <w:r w:rsidRPr="002E1EFD">
        <w:rPr>
          <w:rFonts w:eastAsia="Times New Roman" w:cs="Times New Roman"/>
          <w:b w:val="0"/>
          <w:spacing w:val="1"/>
          <w:szCs w:val="28"/>
        </w:rPr>
        <w:t xml:space="preserve"> </w:t>
      </w:r>
      <w:r w:rsidRPr="002E1EFD">
        <w:rPr>
          <w:rFonts w:eastAsia="Times New Roman" w:cs="Times New Roman"/>
          <w:b w:val="0"/>
          <w:szCs w:val="28"/>
        </w:rPr>
        <w:t>политических</w:t>
      </w:r>
      <w:r w:rsidRPr="002E1EFD">
        <w:rPr>
          <w:rFonts w:eastAsia="Times New Roman" w:cs="Times New Roman"/>
          <w:b w:val="0"/>
          <w:spacing w:val="-1"/>
          <w:szCs w:val="28"/>
        </w:rPr>
        <w:t xml:space="preserve"> </w:t>
      </w:r>
      <w:r w:rsidRPr="002E1EFD">
        <w:rPr>
          <w:rFonts w:eastAsia="Times New Roman" w:cs="Times New Roman"/>
          <w:b w:val="0"/>
          <w:szCs w:val="28"/>
        </w:rPr>
        <w:t>партий, статистические данные;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определять</w:t>
      </w:r>
      <w:r w:rsidRPr="002E1EFD">
        <w:rPr>
          <w:rFonts w:eastAsia="Times New Roman" w:cs="Times New Roman"/>
          <w:b w:val="0"/>
          <w:spacing w:val="-5"/>
          <w:szCs w:val="28"/>
        </w:rPr>
        <w:t xml:space="preserve"> </w:t>
      </w:r>
      <w:r w:rsidRPr="002E1EFD">
        <w:rPr>
          <w:rFonts w:eastAsia="Times New Roman" w:cs="Times New Roman"/>
          <w:b w:val="0"/>
          <w:szCs w:val="28"/>
        </w:rPr>
        <w:t>тип</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5"/>
          <w:szCs w:val="28"/>
        </w:rPr>
        <w:t xml:space="preserve"> </w:t>
      </w:r>
      <w:r w:rsidRPr="002E1EFD">
        <w:rPr>
          <w:rFonts w:eastAsia="Times New Roman" w:cs="Times New Roman"/>
          <w:b w:val="0"/>
          <w:szCs w:val="28"/>
        </w:rPr>
        <w:t>вид</w:t>
      </w:r>
      <w:r w:rsidRPr="002E1EFD">
        <w:rPr>
          <w:rFonts w:eastAsia="Times New Roman" w:cs="Times New Roman"/>
          <w:b w:val="0"/>
          <w:spacing w:val="-4"/>
          <w:szCs w:val="28"/>
        </w:rPr>
        <w:t xml:space="preserve"> </w:t>
      </w:r>
      <w:r w:rsidRPr="002E1EFD">
        <w:rPr>
          <w:rFonts w:eastAsia="Times New Roman" w:cs="Times New Roman"/>
          <w:b w:val="0"/>
          <w:szCs w:val="28"/>
        </w:rPr>
        <w:t>источника</w:t>
      </w:r>
      <w:r w:rsidRPr="002E1EFD">
        <w:rPr>
          <w:rFonts w:eastAsia="Times New Roman" w:cs="Times New Roman"/>
          <w:b w:val="0"/>
          <w:spacing w:val="-5"/>
          <w:szCs w:val="28"/>
        </w:rPr>
        <w:t xml:space="preserve"> </w:t>
      </w:r>
      <w:r w:rsidRPr="002E1EFD">
        <w:rPr>
          <w:rFonts w:eastAsia="Times New Roman" w:cs="Times New Roman"/>
          <w:b w:val="0"/>
          <w:szCs w:val="28"/>
        </w:rPr>
        <w:t>(письменного,</w:t>
      </w:r>
      <w:r w:rsidRPr="002E1EFD">
        <w:rPr>
          <w:rFonts w:eastAsia="Times New Roman" w:cs="Times New Roman"/>
          <w:b w:val="0"/>
          <w:spacing w:val="-4"/>
          <w:szCs w:val="28"/>
        </w:rPr>
        <w:t xml:space="preserve"> </w:t>
      </w:r>
      <w:r w:rsidRPr="002E1EFD">
        <w:rPr>
          <w:rFonts w:eastAsia="Times New Roman" w:cs="Times New Roman"/>
          <w:b w:val="0"/>
          <w:szCs w:val="28"/>
        </w:rPr>
        <w:t>визуального);</w:t>
      </w:r>
      <w:r w:rsidRPr="002E1EFD">
        <w:rPr>
          <w:rFonts w:eastAsia="Times New Roman" w:cs="Times New Roman"/>
          <w:b w:val="0"/>
          <w:spacing w:val="-5"/>
          <w:szCs w:val="28"/>
        </w:rPr>
        <w:t xml:space="preserve"> </w:t>
      </w:r>
      <w:r w:rsidRPr="002E1EFD">
        <w:rPr>
          <w:rFonts w:eastAsia="Times New Roman" w:cs="Times New Roman"/>
          <w:b w:val="0"/>
          <w:szCs w:val="28"/>
        </w:rPr>
        <w:t>выявлять</w:t>
      </w:r>
      <w:r w:rsidRPr="002E1EFD">
        <w:rPr>
          <w:rFonts w:eastAsia="Times New Roman" w:cs="Times New Roman"/>
          <w:b w:val="0"/>
          <w:spacing w:val="-4"/>
          <w:szCs w:val="28"/>
        </w:rPr>
        <w:t xml:space="preserve"> </w:t>
      </w:r>
      <w:r w:rsidRPr="002E1EFD">
        <w:rPr>
          <w:rFonts w:eastAsia="Times New Roman" w:cs="Times New Roman"/>
          <w:b w:val="0"/>
          <w:szCs w:val="28"/>
        </w:rPr>
        <w:t>принадлежность</w:t>
      </w:r>
      <w:r w:rsidRPr="002E1EFD">
        <w:rPr>
          <w:rFonts w:eastAsia="Times New Roman" w:cs="Times New Roman"/>
          <w:b w:val="0"/>
          <w:spacing w:val="-5"/>
          <w:szCs w:val="28"/>
        </w:rPr>
        <w:t xml:space="preserve"> </w:t>
      </w:r>
      <w:r w:rsidRPr="002E1EFD">
        <w:rPr>
          <w:rFonts w:eastAsia="Times New Roman" w:cs="Times New Roman"/>
          <w:b w:val="0"/>
          <w:szCs w:val="28"/>
        </w:rPr>
        <w:t>источника</w:t>
      </w:r>
      <w:r w:rsidRPr="002E1EFD">
        <w:rPr>
          <w:rFonts w:eastAsia="Times New Roman" w:cs="Times New Roman"/>
          <w:b w:val="0"/>
          <w:spacing w:val="-57"/>
          <w:szCs w:val="28"/>
        </w:rPr>
        <w:t xml:space="preserve"> </w:t>
      </w:r>
      <w:r w:rsidRPr="002E1EFD">
        <w:rPr>
          <w:rFonts w:eastAsia="Times New Roman" w:cs="Times New Roman"/>
          <w:b w:val="0"/>
          <w:szCs w:val="28"/>
        </w:rPr>
        <w:t>определенному</w:t>
      </w:r>
      <w:r w:rsidRPr="002E1EFD">
        <w:rPr>
          <w:rFonts w:eastAsia="Times New Roman" w:cs="Times New Roman"/>
          <w:b w:val="0"/>
          <w:spacing w:val="-1"/>
          <w:szCs w:val="28"/>
        </w:rPr>
        <w:t xml:space="preserve"> </w:t>
      </w:r>
      <w:r w:rsidRPr="002E1EFD">
        <w:rPr>
          <w:rFonts w:eastAsia="Times New Roman" w:cs="Times New Roman"/>
          <w:b w:val="0"/>
          <w:szCs w:val="28"/>
        </w:rPr>
        <w:t>лицу, соц</w:t>
      </w:r>
      <w:r w:rsidRPr="002E1EFD">
        <w:rPr>
          <w:rFonts w:eastAsia="Times New Roman" w:cs="Times New Roman"/>
          <w:b w:val="0"/>
          <w:szCs w:val="28"/>
        </w:rPr>
        <w:t>и</w:t>
      </w:r>
      <w:r w:rsidRPr="002E1EFD">
        <w:rPr>
          <w:rFonts w:eastAsia="Times New Roman" w:cs="Times New Roman"/>
          <w:b w:val="0"/>
          <w:szCs w:val="28"/>
        </w:rPr>
        <w:t>альной</w:t>
      </w:r>
      <w:r w:rsidRPr="002E1EFD">
        <w:rPr>
          <w:rFonts w:eastAsia="Times New Roman" w:cs="Times New Roman"/>
          <w:b w:val="0"/>
          <w:spacing w:val="-1"/>
          <w:szCs w:val="28"/>
        </w:rPr>
        <w:t xml:space="preserve"> </w:t>
      </w:r>
      <w:r w:rsidRPr="002E1EFD">
        <w:rPr>
          <w:rFonts w:eastAsia="Times New Roman" w:cs="Times New Roman"/>
          <w:b w:val="0"/>
          <w:szCs w:val="28"/>
        </w:rPr>
        <w:t>группе, общественному</w:t>
      </w:r>
      <w:r w:rsidRPr="002E1EFD">
        <w:rPr>
          <w:rFonts w:eastAsia="Times New Roman" w:cs="Times New Roman"/>
          <w:b w:val="0"/>
          <w:spacing w:val="-1"/>
          <w:szCs w:val="28"/>
        </w:rPr>
        <w:t xml:space="preserve"> </w:t>
      </w:r>
      <w:r w:rsidRPr="002E1EFD">
        <w:rPr>
          <w:rFonts w:eastAsia="Times New Roman" w:cs="Times New Roman"/>
          <w:b w:val="0"/>
          <w:szCs w:val="28"/>
        </w:rPr>
        <w:t>течению</w:t>
      </w:r>
      <w:r w:rsidRPr="002E1EFD">
        <w:rPr>
          <w:rFonts w:eastAsia="Times New Roman" w:cs="Times New Roman"/>
          <w:b w:val="0"/>
          <w:spacing w:val="-1"/>
          <w:szCs w:val="28"/>
        </w:rPr>
        <w:t xml:space="preserve"> </w:t>
      </w:r>
      <w:r w:rsidRPr="002E1EFD">
        <w:rPr>
          <w:rFonts w:eastAsia="Times New Roman" w:cs="Times New Roman"/>
          <w:b w:val="0"/>
          <w:szCs w:val="28"/>
        </w:rPr>
        <w:t>и др.;</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извлекать, сопоставлять и систематизировать информацию о событиях отечественной и всеобщей</w:t>
      </w:r>
      <w:r w:rsidRPr="002E1EFD">
        <w:rPr>
          <w:rFonts w:eastAsia="Times New Roman" w:cs="Times New Roman"/>
          <w:b w:val="0"/>
          <w:spacing w:val="-58"/>
          <w:szCs w:val="28"/>
        </w:rPr>
        <w:t xml:space="preserve"> </w:t>
      </w:r>
      <w:r w:rsidRPr="002E1EFD">
        <w:rPr>
          <w:rFonts w:eastAsia="Times New Roman" w:cs="Times New Roman"/>
          <w:b w:val="0"/>
          <w:szCs w:val="28"/>
        </w:rPr>
        <w:t>истории</w:t>
      </w:r>
      <w:r w:rsidRPr="002E1EFD">
        <w:rPr>
          <w:rFonts w:eastAsia="Times New Roman" w:cs="Times New Roman"/>
          <w:b w:val="0"/>
          <w:spacing w:val="-2"/>
          <w:szCs w:val="28"/>
        </w:rPr>
        <w:t xml:space="preserve"> </w:t>
      </w:r>
      <w:r w:rsidRPr="002E1EFD">
        <w:rPr>
          <w:rFonts w:eastAsia="Times New Roman" w:cs="Times New Roman"/>
          <w:b w:val="0"/>
          <w:szCs w:val="28"/>
        </w:rPr>
        <w:t>XIX</w:t>
      </w:r>
      <w:r w:rsidRPr="002E1EFD">
        <w:rPr>
          <w:rFonts w:eastAsia="Times New Roman" w:cs="Times New Roman"/>
          <w:b w:val="0"/>
          <w:spacing w:val="-3"/>
          <w:szCs w:val="28"/>
        </w:rPr>
        <w:t xml:space="preserve"> </w:t>
      </w:r>
      <w:r w:rsidRPr="002E1EFD">
        <w:rPr>
          <w:rFonts w:eastAsia="Times New Roman" w:cs="Times New Roman"/>
          <w:b w:val="0"/>
          <w:szCs w:val="28"/>
        </w:rPr>
        <w:t>—</w:t>
      </w:r>
      <w:r w:rsidRPr="002E1EFD">
        <w:rPr>
          <w:rFonts w:eastAsia="Times New Roman" w:cs="Times New Roman"/>
          <w:b w:val="0"/>
          <w:spacing w:val="-1"/>
          <w:szCs w:val="28"/>
        </w:rPr>
        <w:t xml:space="preserve"> </w:t>
      </w:r>
      <w:r w:rsidRPr="002E1EFD">
        <w:rPr>
          <w:rFonts w:eastAsia="Times New Roman" w:cs="Times New Roman"/>
          <w:b w:val="0"/>
          <w:szCs w:val="28"/>
        </w:rPr>
        <w:t>начала</w:t>
      </w:r>
      <w:r w:rsidRPr="002E1EFD">
        <w:rPr>
          <w:rFonts w:eastAsia="Times New Roman" w:cs="Times New Roman"/>
          <w:b w:val="0"/>
          <w:spacing w:val="-2"/>
          <w:szCs w:val="28"/>
        </w:rPr>
        <w:t xml:space="preserve"> </w:t>
      </w:r>
      <w:r w:rsidRPr="002E1EFD">
        <w:rPr>
          <w:rFonts w:eastAsia="Times New Roman" w:cs="Times New Roman"/>
          <w:b w:val="0"/>
          <w:szCs w:val="28"/>
        </w:rPr>
        <w:t>XX</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из</w:t>
      </w:r>
      <w:r w:rsidRPr="002E1EFD">
        <w:rPr>
          <w:rFonts w:eastAsia="Times New Roman" w:cs="Times New Roman"/>
          <w:b w:val="0"/>
          <w:spacing w:val="-3"/>
          <w:szCs w:val="28"/>
        </w:rPr>
        <w:t xml:space="preserve"> </w:t>
      </w:r>
      <w:r w:rsidRPr="002E1EFD">
        <w:rPr>
          <w:rFonts w:eastAsia="Times New Roman" w:cs="Times New Roman"/>
          <w:b w:val="0"/>
          <w:szCs w:val="28"/>
        </w:rPr>
        <w:t>разных</w:t>
      </w:r>
      <w:r w:rsidRPr="002E1EFD">
        <w:rPr>
          <w:rFonts w:eastAsia="Times New Roman" w:cs="Times New Roman"/>
          <w:b w:val="0"/>
          <w:spacing w:val="-1"/>
          <w:szCs w:val="28"/>
        </w:rPr>
        <w:t xml:space="preserve"> </w:t>
      </w:r>
      <w:r w:rsidRPr="002E1EFD">
        <w:rPr>
          <w:rFonts w:eastAsia="Times New Roman" w:cs="Times New Roman"/>
          <w:b w:val="0"/>
          <w:szCs w:val="28"/>
        </w:rPr>
        <w:t>письменных,</w:t>
      </w:r>
      <w:r w:rsidRPr="002E1EFD">
        <w:rPr>
          <w:rFonts w:eastAsia="Times New Roman" w:cs="Times New Roman"/>
          <w:b w:val="0"/>
          <w:spacing w:val="-2"/>
          <w:szCs w:val="28"/>
        </w:rPr>
        <w:t xml:space="preserve"> </w:t>
      </w:r>
      <w:r w:rsidRPr="002E1EFD">
        <w:rPr>
          <w:rFonts w:eastAsia="Times New Roman" w:cs="Times New Roman"/>
          <w:b w:val="0"/>
          <w:szCs w:val="28"/>
        </w:rPr>
        <w:t>визуальных</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вещественных</w:t>
      </w:r>
      <w:r w:rsidRPr="002E1EFD">
        <w:rPr>
          <w:rFonts w:eastAsia="Times New Roman" w:cs="Times New Roman"/>
          <w:b w:val="0"/>
          <w:spacing w:val="-2"/>
          <w:szCs w:val="28"/>
        </w:rPr>
        <w:t xml:space="preserve"> </w:t>
      </w:r>
      <w:r w:rsidRPr="002E1EFD">
        <w:rPr>
          <w:rFonts w:eastAsia="Times New Roman" w:cs="Times New Roman"/>
          <w:b w:val="0"/>
          <w:szCs w:val="28"/>
        </w:rPr>
        <w:t>источников;</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различать</w:t>
      </w:r>
      <w:r w:rsidRPr="002E1EFD">
        <w:rPr>
          <w:rFonts w:eastAsia="Times New Roman" w:cs="Times New Roman"/>
          <w:b w:val="0"/>
          <w:spacing w:val="-5"/>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тексте</w:t>
      </w:r>
      <w:r w:rsidRPr="002E1EFD">
        <w:rPr>
          <w:rFonts w:eastAsia="Times New Roman" w:cs="Times New Roman"/>
          <w:b w:val="0"/>
          <w:spacing w:val="-3"/>
          <w:szCs w:val="28"/>
        </w:rPr>
        <w:t xml:space="preserve"> </w:t>
      </w:r>
      <w:r w:rsidRPr="002E1EFD">
        <w:rPr>
          <w:rFonts w:eastAsia="Times New Roman" w:cs="Times New Roman"/>
          <w:b w:val="0"/>
          <w:szCs w:val="28"/>
        </w:rPr>
        <w:t>письменных</w:t>
      </w:r>
      <w:r w:rsidRPr="002E1EFD">
        <w:rPr>
          <w:rFonts w:eastAsia="Times New Roman" w:cs="Times New Roman"/>
          <w:b w:val="0"/>
          <w:spacing w:val="-3"/>
          <w:szCs w:val="28"/>
        </w:rPr>
        <w:t xml:space="preserve"> </w:t>
      </w:r>
      <w:r w:rsidRPr="002E1EFD">
        <w:rPr>
          <w:rFonts w:eastAsia="Times New Roman" w:cs="Times New Roman"/>
          <w:b w:val="0"/>
          <w:szCs w:val="28"/>
        </w:rPr>
        <w:t>источников</w:t>
      </w:r>
      <w:r w:rsidRPr="002E1EFD">
        <w:rPr>
          <w:rFonts w:eastAsia="Times New Roman" w:cs="Times New Roman"/>
          <w:b w:val="0"/>
          <w:spacing w:val="-4"/>
          <w:szCs w:val="28"/>
        </w:rPr>
        <w:t xml:space="preserve"> </w:t>
      </w:r>
      <w:r w:rsidRPr="002E1EFD">
        <w:rPr>
          <w:rFonts w:eastAsia="Times New Roman" w:cs="Times New Roman"/>
          <w:b w:val="0"/>
          <w:szCs w:val="28"/>
        </w:rPr>
        <w:t>факты</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интерпретации</w:t>
      </w:r>
      <w:r w:rsidRPr="002E1EFD">
        <w:rPr>
          <w:rFonts w:eastAsia="Times New Roman" w:cs="Times New Roman"/>
          <w:b w:val="0"/>
          <w:spacing w:val="-3"/>
          <w:szCs w:val="28"/>
        </w:rPr>
        <w:t xml:space="preserve"> </w:t>
      </w:r>
      <w:r w:rsidRPr="002E1EFD">
        <w:rPr>
          <w:rFonts w:eastAsia="Times New Roman" w:cs="Times New Roman"/>
          <w:b w:val="0"/>
          <w:szCs w:val="28"/>
        </w:rPr>
        <w:t>событий</w:t>
      </w:r>
      <w:r w:rsidRPr="002E1EFD">
        <w:rPr>
          <w:rFonts w:eastAsia="Times New Roman" w:cs="Times New Roman"/>
          <w:b w:val="0"/>
          <w:spacing w:val="-3"/>
          <w:szCs w:val="28"/>
        </w:rPr>
        <w:t xml:space="preserve"> </w:t>
      </w:r>
      <w:r w:rsidRPr="002E1EFD">
        <w:rPr>
          <w:rFonts w:eastAsia="Times New Roman" w:cs="Times New Roman"/>
          <w:b w:val="0"/>
          <w:szCs w:val="28"/>
        </w:rPr>
        <w:t>прошлого.</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Историческое</w:t>
      </w:r>
      <w:r w:rsidRPr="002E1EFD">
        <w:rPr>
          <w:rFonts w:eastAsia="Times New Roman" w:cs="Times New Roman"/>
          <w:b w:val="0"/>
          <w:i/>
          <w:spacing w:val="-5"/>
          <w:szCs w:val="28"/>
        </w:rPr>
        <w:t xml:space="preserve"> </w:t>
      </w:r>
      <w:r w:rsidRPr="002E1EFD">
        <w:rPr>
          <w:rFonts w:eastAsia="Times New Roman" w:cs="Times New Roman"/>
          <w:b w:val="0"/>
          <w:i/>
          <w:szCs w:val="28"/>
        </w:rPr>
        <w:t>описание</w:t>
      </w:r>
      <w:r w:rsidRPr="002E1EFD">
        <w:rPr>
          <w:rFonts w:eastAsia="Times New Roman" w:cs="Times New Roman"/>
          <w:b w:val="0"/>
          <w:i/>
          <w:spacing w:val="-5"/>
          <w:szCs w:val="28"/>
        </w:rPr>
        <w:t xml:space="preserve"> </w:t>
      </w:r>
      <w:r w:rsidRPr="002E1EFD">
        <w:rPr>
          <w:rFonts w:eastAsia="Times New Roman" w:cs="Times New Roman"/>
          <w:b w:val="0"/>
          <w:i/>
          <w:szCs w:val="28"/>
        </w:rPr>
        <w:t>(реконструкция):</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представлять развернутый рассказ о ключевых событиях отечественной и всеобщей истории XIX —</w:t>
      </w:r>
      <w:r w:rsidRPr="002E1EFD">
        <w:rPr>
          <w:rFonts w:eastAsia="Times New Roman" w:cs="Times New Roman"/>
          <w:b w:val="0"/>
          <w:spacing w:val="-58"/>
          <w:szCs w:val="28"/>
        </w:rPr>
        <w:t xml:space="preserve"> </w:t>
      </w:r>
      <w:r w:rsidRPr="002E1EFD">
        <w:rPr>
          <w:rFonts w:eastAsia="Times New Roman" w:cs="Times New Roman"/>
          <w:b w:val="0"/>
          <w:szCs w:val="28"/>
        </w:rPr>
        <w:t>начала XX в. с использ</w:t>
      </w:r>
      <w:r w:rsidRPr="002E1EFD">
        <w:rPr>
          <w:rFonts w:eastAsia="Times New Roman" w:cs="Times New Roman"/>
          <w:b w:val="0"/>
          <w:szCs w:val="28"/>
        </w:rPr>
        <w:t>о</w:t>
      </w:r>
      <w:r w:rsidRPr="002E1EFD">
        <w:rPr>
          <w:rFonts w:eastAsia="Times New Roman" w:cs="Times New Roman"/>
          <w:b w:val="0"/>
          <w:szCs w:val="28"/>
        </w:rPr>
        <w:t>ванием визуальных материалов (устно, письменно в форме короткого эссе,</w:t>
      </w:r>
      <w:r w:rsidRPr="002E1EFD">
        <w:rPr>
          <w:rFonts w:eastAsia="Times New Roman" w:cs="Times New Roman"/>
          <w:b w:val="0"/>
          <w:spacing w:val="1"/>
          <w:szCs w:val="28"/>
        </w:rPr>
        <w:t xml:space="preserve"> </w:t>
      </w:r>
      <w:r w:rsidRPr="002E1EFD">
        <w:rPr>
          <w:rFonts w:eastAsia="Times New Roman" w:cs="Times New Roman"/>
          <w:b w:val="0"/>
          <w:szCs w:val="28"/>
        </w:rPr>
        <w:t>презентации);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составлять развернутую характеристику исторических личностей XIX — начала XX в. с описанием</w:t>
      </w:r>
      <w:r w:rsidRPr="002E1EFD">
        <w:rPr>
          <w:rFonts w:eastAsia="Times New Roman" w:cs="Times New Roman"/>
          <w:b w:val="0"/>
          <w:spacing w:val="-58"/>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оценкой их</w:t>
      </w:r>
      <w:r w:rsidRPr="002E1EFD">
        <w:rPr>
          <w:rFonts w:eastAsia="Times New Roman" w:cs="Times New Roman"/>
          <w:b w:val="0"/>
          <w:spacing w:val="-1"/>
          <w:szCs w:val="28"/>
        </w:rPr>
        <w:t xml:space="preserve"> </w:t>
      </w:r>
      <w:r w:rsidRPr="002E1EFD">
        <w:rPr>
          <w:rFonts w:eastAsia="Times New Roman" w:cs="Times New Roman"/>
          <w:b w:val="0"/>
          <w:szCs w:val="28"/>
        </w:rPr>
        <w:t>деятельности (сообщение, презентация,</w:t>
      </w:r>
      <w:r w:rsidRPr="002E1EFD">
        <w:rPr>
          <w:rFonts w:eastAsia="Times New Roman" w:cs="Times New Roman"/>
          <w:b w:val="0"/>
          <w:spacing w:val="-1"/>
          <w:szCs w:val="28"/>
        </w:rPr>
        <w:t xml:space="preserve"> </w:t>
      </w:r>
      <w:r w:rsidRPr="002E1EFD">
        <w:rPr>
          <w:rFonts w:eastAsia="Times New Roman" w:cs="Times New Roman"/>
          <w:b w:val="0"/>
          <w:szCs w:val="28"/>
        </w:rPr>
        <w:t>эссе);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составлять описание образа жизни различных групп населения в России и других странах в XIX —</w:t>
      </w:r>
      <w:r w:rsidRPr="002E1EFD">
        <w:rPr>
          <w:rFonts w:eastAsia="Times New Roman" w:cs="Times New Roman"/>
          <w:b w:val="0"/>
          <w:spacing w:val="-58"/>
          <w:szCs w:val="28"/>
        </w:rPr>
        <w:t xml:space="preserve"> </w:t>
      </w:r>
      <w:r w:rsidRPr="002E1EFD">
        <w:rPr>
          <w:rFonts w:eastAsia="Times New Roman" w:cs="Times New Roman"/>
          <w:b w:val="0"/>
          <w:szCs w:val="28"/>
        </w:rPr>
        <w:t>начале</w:t>
      </w:r>
      <w:r w:rsidRPr="002E1EFD">
        <w:rPr>
          <w:rFonts w:eastAsia="Times New Roman" w:cs="Times New Roman"/>
          <w:b w:val="0"/>
          <w:spacing w:val="-2"/>
          <w:szCs w:val="28"/>
        </w:rPr>
        <w:t xml:space="preserve"> </w:t>
      </w:r>
      <w:r w:rsidRPr="002E1EFD">
        <w:rPr>
          <w:rFonts w:eastAsia="Times New Roman" w:cs="Times New Roman"/>
          <w:b w:val="0"/>
          <w:szCs w:val="28"/>
        </w:rPr>
        <w:t>XX</w:t>
      </w:r>
      <w:r w:rsidRPr="002E1EFD">
        <w:rPr>
          <w:rFonts w:eastAsia="Times New Roman" w:cs="Times New Roman"/>
          <w:b w:val="0"/>
          <w:spacing w:val="-2"/>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показывая</w:t>
      </w:r>
      <w:r w:rsidRPr="002E1EFD">
        <w:rPr>
          <w:rFonts w:eastAsia="Times New Roman" w:cs="Times New Roman"/>
          <w:b w:val="0"/>
          <w:spacing w:val="-2"/>
          <w:szCs w:val="28"/>
        </w:rPr>
        <w:t xml:space="preserve"> </w:t>
      </w:r>
      <w:r w:rsidRPr="002E1EFD">
        <w:rPr>
          <w:rFonts w:eastAsia="Times New Roman" w:cs="Times New Roman"/>
          <w:b w:val="0"/>
          <w:szCs w:val="28"/>
        </w:rPr>
        <w:t>изменения,</w:t>
      </w:r>
      <w:r w:rsidRPr="002E1EFD">
        <w:rPr>
          <w:rFonts w:eastAsia="Times New Roman" w:cs="Times New Roman"/>
          <w:b w:val="0"/>
          <w:spacing w:val="-1"/>
          <w:szCs w:val="28"/>
        </w:rPr>
        <w:t xml:space="preserve"> </w:t>
      </w:r>
      <w:r w:rsidRPr="002E1EFD">
        <w:rPr>
          <w:rFonts w:eastAsia="Times New Roman" w:cs="Times New Roman"/>
          <w:b w:val="0"/>
          <w:szCs w:val="28"/>
        </w:rPr>
        <w:t>происшедшие</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течение</w:t>
      </w:r>
      <w:r w:rsidRPr="002E1EFD">
        <w:rPr>
          <w:rFonts w:eastAsia="Times New Roman" w:cs="Times New Roman"/>
          <w:b w:val="0"/>
          <w:spacing w:val="-2"/>
          <w:szCs w:val="28"/>
        </w:rPr>
        <w:t xml:space="preserve"> </w:t>
      </w:r>
      <w:r w:rsidRPr="002E1EFD">
        <w:rPr>
          <w:rFonts w:eastAsia="Times New Roman" w:cs="Times New Roman"/>
          <w:b w:val="0"/>
          <w:szCs w:val="28"/>
        </w:rPr>
        <w:t>рассматриваемого</w:t>
      </w:r>
      <w:r w:rsidRPr="002E1EFD">
        <w:rPr>
          <w:rFonts w:eastAsia="Times New Roman" w:cs="Times New Roman"/>
          <w:b w:val="0"/>
          <w:spacing w:val="-1"/>
          <w:szCs w:val="28"/>
        </w:rPr>
        <w:t xml:space="preserve"> </w:t>
      </w:r>
      <w:r w:rsidRPr="002E1EFD">
        <w:rPr>
          <w:rFonts w:eastAsia="Times New Roman" w:cs="Times New Roman"/>
          <w:b w:val="0"/>
          <w:szCs w:val="28"/>
        </w:rPr>
        <w:t>периода;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представлять описание памятников материальной и художественной культуры изучаемой эпохи, их</w:t>
      </w:r>
      <w:r w:rsidRPr="002E1EFD">
        <w:rPr>
          <w:rFonts w:eastAsia="Times New Roman" w:cs="Times New Roman"/>
          <w:b w:val="0"/>
          <w:spacing w:val="-58"/>
          <w:szCs w:val="28"/>
        </w:rPr>
        <w:t xml:space="preserve"> </w:t>
      </w:r>
      <w:r w:rsidRPr="002E1EFD">
        <w:rPr>
          <w:rFonts w:eastAsia="Times New Roman" w:cs="Times New Roman"/>
          <w:b w:val="0"/>
          <w:szCs w:val="28"/>
        </w:rPr>
        <w:t>назначения,</w:t>
      </w:r>
      <w:r w:rsidRPr="002E1EFD">
        <w:rPr>
          <w:rFonts w:eastAsia="Times New Roman" w:cs="Times New Roman"/>
          <w:b w:val="0"/>
          <w:spacing w:val="-2"/>
          <w:szCs w:val="28"/>
        </w:rPr>
        <w:t xml:space="preserve"> </w:t>
      </w:r>
      <w:r w:rsidRPr="002E1EFD">
        <w:rPr>
          <w:rFonts w:eastAsia="Times New Roman" w:cs="Times New Roman"/>
          <w:b w:val="0"/>
          <w:szCs w:val="28"/>
        </w:rPr>
        <w:t>использова</w:t>
      </w:r>
      <w:r w:rsidRPr="002E1EFD">
        <w:rPr>
          <w:rFonts w:eastAsia="Times New Roman" w:cs="Times New Roman"/>
          <w:b w:val="0"/>
          <w:szCs w:val="28"/>
        </w:rPr>
        <w:t>н</w:t>
      </w:r>
      <w:r w:rsidRPr="002E1EFD">
        <w:rPr>
          <w:rFonts w:eastAsia="Times New Roman" w:cs="Times New Roman"/>
          <w:b w:val="0"/>
          <w:szCs w:val="28"/>
        </w:rPr>
        <w:t>ных</w:t>
      </w:r>
      <w:r w:rsidRPr="002E1EFD">
        <w:rPr>
          <w:rFonts w:eastAsia="Times New Roman" w:cs="Times New Roman"/>
          <w:b w:val="0"/>
          <w:spacing w:val="-1"/>
          <w:szCs w:val="28"/>
        </w:rPr>
        <w:t xml:space="preserve"> </w:t>
      </w:r>
      <w:r w:rsidRPr="002E1EFD">
        <w:rPr>
          <w:rFonts w:eastAsia="Times New Roman" w:cs="Times New Roman"/>
          <w:b w:val="0"/>
          <w:szCs w:val="28"/>
        </w:rPr>
        <w:t>при</w:t>
      </w:r>
      <w:r w:rsidRPr="002E1EFD">
        <w:rPr>
          <w:rFonts w:eastAsia="Times New Roman" w:cs="Times New Roman"/>
          <w:b w:val="0"/>
          <w:spacing w:val="-1"/>
          <w:szCs w:val="28"/>
        </w:rPr>
        <w:t xml:space="preserve"> </w:t>
      </w:r>
      <w:r w:rsidRPr="002E1EFD">
        <w:rPr>
          <w:rFonts w:eastAsia="Times New Roman" w:cs="Times New Roman"/>
          <w:b w:val="0"/>
          <w:szCs w:val="28"/>
        </w:rPr>
        <w:t>их</w:t>
      </w:r>
      <w:r w:rsidRPr="002E1EFD">
        <w:rPr>
          <w:rFonts w:eastAsia="Times New Roman" w:cs="Times New Roman"/>
          <w:b w:val="0"/>
          <w:spacing w:val="-1"/>
          <w:szCs w:val="28"/>
        </w:rPr>
        <w:t xml:space="preserve"> </w:t>
      </w:r>
      <w:r w:rsidRPr="002E1EFD">
        <w:rPr>
          <w:rFonts w:eastAsia="Times New Roman" w:cs="Times New Roman"/>
          <w:b w:val="0"/>
          <w:szCs w:val="28"/>
        </w:rPr>
        <w:t>создании</w:t>
      </w:r>
      <w:r w:rsidRPr="002E1EFD">
        <w:rPr>
          <w:rFonts w:eastAsia="Times New Roman" w:cs="Times New Roman"/>
          <w:b w:val="0"/>
          <w:spacing w:val="-1"/>
          <w:szCs w:val="28"/>
        </w:rPr>
        <w:t xml:space="preserve"> </w:t>
      </w:r>
      <w:r w:rsidRPr="002E1EFD">
        <w:rPr>
          <w:rFonts w:eastAsia="Times New Roman" w:cs="Times New Roman"/>
          <w:b w:val="0"/>
          <w:szCs w:val="28"/>
        </w:rPr>
        <w:t>технических</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художественных</w:t>
      </w:r>
      <w:r w:rsidRPr="002E1EFD">
        <w:rPr>
          <w:rFonts w:eastAsia="Times New Roman" w:cs="Times New Roman"/>
          <w:b w:val="0"/>
          <w:spacing w:val="-1"/>
          <w:szCs w:val="28"/>
        </w:rPr>
        <w:t xml:space="preserve"> </w:t>
      </w:r>
      <w:r w:rsidRPr="002E1EFD">
        <w:rPr>
          <w:rFonts w:eastAsia="Times New Roman" w:cs="Times New Roman"/>
          <w:b w:val="0"/>
          <w:szCs w:val="28"/>
        </w:rPr>
        <w:t>приемов</w:t>
      </w:r>
      <w:r w:rsidRPr="002E1EFD">
        <w:rPr>
          <w:rFonts w:eastAsia="Times New Roman" w:cs="Times New Roman"/>
          <w:b w:val="0"/>
          <w:spacing w:val="-2"/>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др.</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Анализ,</w:t>
      </w:r>
      <w:r w:rsidRPr="002E1EFD">
        <w:rPr>
          <w:rFonts w:eastAsia="Times New Roman" w:cs="Times New Roman"/>
          <w:b w:val="0"/>
          <w:i/>
          <w:spacing w:val="-4"/>
          <w:szCs w:val="28"/>
        </w:rPr>
        <w:t xml:space="preserve"> </w:t>
      </w:r>
      <w:r w:rsidRPr="002E1EFD">
        <w:rPr>
          <w:rFonts w:eastAsia="Times New Roman" w:cs="Times New Roman"/>
          <w:b w:val="0"/>
          <w:i/>
          <w:szCs w:val="28"/>
        </w:rPr>
        <w:t>объяснение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4"/>
          <w:szCs w:val="28"/>
        </w:rPr>
        <w:t xml:space="preserve"> </w:t>
      </w:r>
      <w:r w:rsidRPr="002E1EFD">
        <w:rPr>
          <w:rFonts w:eastAsia="Times New Roman" w:cs="Times New Roman"/>
          <w:b w:val="0"/>
          <w:i/>
          <w:szCs w:val="28"/>
        </w:rPr>
        <w:t>событий,</w:t>
      </w:r>
      <w:r w:rsidRPr="002E1EFD">
        <w:rPr>
          <w:rFonts w:eastAsia="Times New Roman" w:cs="Times New Roman"/>
          <w:b w:val="0"/>
          <w:i/>
          <w:spacing w:val="-3"/>
          <w:szCs w:val="28"/>
        </w:rPr>
        <w:t xml:space="preserve"> </w:t>
      </w:r>
      <w:r w:rsidRPr="002E1EFD">
        <w:rPr>
          <w:rFonts w:eastAsia="Times New Roman" w:cs="Times New Roman"/>
          <w:b w:val="0"/>
          <w:i/>
          <w:szCs w:val="28"/>
        </w:rPr>
        <w:t>явлений: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раскрывать существенные черты: а) экономического, социального и политического развития России</w:t>
      </w:r>
      <w:r w:rsidRPr="002E1EFD">
        <w:rPr>
          <w:rFonts w:eastAsia="Times New Roman" w:cs="Times New Roman"/>
          <w:b w:val="0"/>
          <w:spacing w:val="-58"/>
          <w:szCs w:val="28"/>
        </w:rPr>
        <w:t xml:space="preserve"> </w:t>
      </w:r>
      <w:r w:rsidRPr="002E1EFD">
        <w:rPr>
          <w:rFonts w:eastAsia="Times New Roman" w:cs="Times New Roman"/>
          <w:b w:val="0"/>
          <w:szCs w:val="28"/>
        </w:rPr>
        <w:t>и других стран в XIX — начале XX в.; б) процессов модернизации в мире и России; в) масштабных</w:t>
      </w:r>
      <w:r w:rsidRPr="002E1EFD">
        <w:rPr>
          <w:rFonts w:eastAsia="Times New Roman" w:cs="Times New Roman"/>
          <w:b w:val="0"/>
          <w:spacing w:val="1"/>
          <w:szCs w:val="28"/>
        </w:rPr>
        <w:t xml:space="preserve"> </w:t>
      </w:r>
      <w:r w:rsidRPr="002E1EFD">
        <w:rPr>
          <w:rFonts w:eastAsia="Times New Roman" w:cs="Times New Roman"/>
          <w:b w:val="0"/>
          <w:szCs w:val="28"/>
        </w:rPr>
        <w:t>социальных движений и революций в рассматриваемый период; г) международных отношений</w:t>
      </w:r>
      <w:r w:rsidRPr="002E1EFD">
        <w:rPr>
          <w:rFonts w:eastAsia="Times New Roman" w:cs="Times New Roman"/>
          <w:b w:val="0"/>
          <w:spacing w:val="1"/>
          <w:szCs w:val="28"/>
        </w:rPr>
        <w:t xml:space="preserve"> </w:t>
      </w:r>
      <w:r w:rsidRPr="002E1EFD">
        <w:rPr>
          <w:rFonts w:eastAsia="Times New Roman" w:cs="Times New Roman"/>
          <w:b w:val="0"/>
          <w:szCs w:val="28"/>
        </w:rPr>
        <w:t>рассматриваемого</w:t>
      </w:r>
      <w:r w:rsidRPr="002E1EFD">
        <w:rPr>
          <w:rFonts w:eastAsia="Times New Roman" w:cs="Times New Roman"/>
          <w:b w:val="0"/>
          <w:spacing w:val="-1"/>
          <w:szCs w:val="28"/>
        </w:rPr>
        <w:t xml:space="preserve"> </w:t>
      </w:r>
      <w:r w:rsidRPr="002E1EFD">
        <w:rPr>
          <w:rFonts w:eastAsia="Times New Roman" w:cs="Times New Roman"/>
          <w:b w:val="0"/>
          <w:szCs w:val="28"/>
        </w:rPr>
        <w:t>периода и участия</w:t>
      </w:r>
      <w:r w:rsidRPr="002E1EFD">
        <w:rPr>
          <w:rFonts w:eastAsia="Times New Roman" w:cs="Times New Roman"/>
          <w:b w:val="0"/>
          <w:spacing w:val="-1"/>
          <w:szCs w:val="28"/>
        </w:rPr>
        <w:t xml:space="preserve"> </w:t>
      </w:r>
      <w:r w:rsidRPr="002E1EFD">
        <w:rPr>
          <w:rFonts w:eastAsia="Times New Roman" w:cs="Times New Roman"/>
          <w:b w:val="0"/>
          <w:szCs w:val="28"/>
        </w:rPr>
        <w:t>в</w:t>
      </w:r>
      <w:r w:rsidRPr="002E1EFD">
        <w:rPr>
          <w:rFonts w:eastAsia="Times New Roman" w:cs="Times New Roman"/>
          <w:b w:val="0"/>
          <w:spacing w:val="-1"/>
          <w:szCs w:val="28"/>
        </w:rPr>
        <w:t xml:space="preserve"> </w:t>
      </w:r>
      <w:r w:rsidRPr="002E1EFD">
        <w:rPr>
          <w:rFonts w:eastAsia="Times New Roman" w:cs="Times New Roman"/>
          <w:b w:val="0"/>
          <w:szCs w:val="28"/>
        </w:rPr>
        <w:t>них</w:t>
      </w:r>
      <w:r w:rsidRPr="002E1EFD">
        <w:rPr>
          <w:rFonts w:eastAsia="Times New Roman" w:cs="Times New Roman"/>
          <w:b w:val="0"/>
          <w:spacing w:val="-1"/>
          <w:szCs w:val="28"/>
        </w:rPr>
        <w:t xml:space="preserve"> </w:t>
      </w:r>
      <w:r w:rsidRPr="002E1EFD">
        <w:rPr>
          <w:rFonts w:eastAsia="Times New Roman" w:cs="Times New Roman"/>
          <w:b w:val="0"/>
          <w:szCs w:val="28"/>
        </w:rPr>
        <w:t>России;</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w:t>
      </w:r>
      <w:r w:rsidRPr="002E1EFD">
        <w:rPr>
          <w:rFonts w:eastAsia="Times New Roman" w:cs="Times New Roman"/>
          <w:b w:val="0"/>
          <w:spacing w:val="-5"/>
          <w:szCs w:val="28"/>
        </w:rPr>
        <w:t xml:space="preserve"> </w:t>
      </w:r>
      <w:r w:rsidRPr="002E1EFD">
        <w:rPr>
          <w:rFonts w:eastAsia="Times New Roman" w:cs="Times New Roman"/>
          <w:b w:val="0"/>
          <w:szCs w:val="28"/>
        </w:rPr>
        <w:t>смысл</w:t>
      </w:r>
      <w:r w:rsidRPr="002E1EFD">
        <w:rPr>
          <w:rFonts w:eastAsia="Times New Roman" w:cs="Times New Roman"/>
          <w:b w:val="0"/>
          <w:spacing w:val="-5"/>
          <w:szCs w:val="28"/>
        </w:rPr>
        <w:t xml:space="preserve"> </w:t>
      </w:r>
      <w:r w:rsidRPr="002E1EFD">
        <w:rPr>
          <w:rFonts w:eastAsia="Times New Roman" w:cs="Times New Roman"/>
          <w:b w:val="0"/>
          <w:szCs w:val="28"/>
        </w:rPr>
        <w:t>ключевых</w:t>
      </w:r>
      <w:r w:rsidRPr="002E1EFD">
        <w:rPr>
          <w:rFonts w:eastAsia="Times New Roman" w:cs="Times New Roman"/>
          <w:b w:val="0"/>
          <w:spacing w:val="-3"/>
          <w:szCs w:val="28"/>
        </w:rPr>
        <w:t xml:space="preserve"> </w:t>
      </w:r>
      <w:r w:rsidRPr="002E1EFD">
        <w:rPr>
          <w:rFonts w:eastAsia="Times New Roman" w:cs="Times New Roman"/>
          <w:b w:val="0"/>
          <w:szCs w:val="28"/>
        </w:rPr>
        <w:t>понятий,</w:t>
      </w:r>
      <w:r w:rsidRPr="002E1EFD">
        <w:rPr>
          <w:rFonts w:eastAsia="Times New Roman" w:cs="Times New Roman"/>
          <w:b w:val="0"/>
          <w:spacing w:val="-4"/>
          <w:szCs w:val="28"/>
        </w:rPr>
        <w:t xml:space="preserve"> </w:t>
      </w:r>
      <w:r w:rsidRPr="002E1EFD">
        <w:rPr>
          <w:rFonts w:eastAsia="Times New Roman" w:cs="Times New Roman"/>
          <w:b w:val="0"/>
          <w:szCs w:val="28"/>
        </w:rPr>
        <w:t>относящихся</w:t>
      </w:r>
      <w:r w:rsidRPr="002E1EFD">
        <w:rPr>
          <w:rFonts w:eastAsia="Times New Roman" w:cs="Times New Roman"/>
          <w:b w:val="0"/>
          <w:spacing w:val="-4"/>
          <w:szCs w:val="28"/>
        </w:rPr>
        <w:t xml:space="preserve"> </w:t>
      </w:r>
      <w:r w:rsidRPr="002E1EFD">
        <w:rPr>
          <w:rFonts w:eastAsia="Times New Roman" w:cs="Times New Roman"/>
          <w:b w:val="0"/>
          <w:szCs w:val="28"/>
        </w:rPr>
        <w:t>к</w:t>
      </w:r>
      <w:r w:rsidRPr="002E1EFD">
        <w:rPr>
          <w:rFonts w:eastAsia="Times New Roman" w:cs="Times New Roman"/>
          <w:b w:val="0"/>
          <w:spacing w:val="-5"/>
          <w:szCs w:val="28"/>
        </w:rPr>
        <w:t xml:space="preserve"> </w:t>
      </w:r>
      <w:r w:rsidRPr="002E1EFD">
        <w:rPr>
          <w:rFonts w:eastAsia="Times New Roman" w:cs="Times New Roman"/>
          <w:b w:val="0"/>
          <w:szCs w:val="28"/>
        </w:rPr>
        <w:t>данной</w:t>
      </w:r>
      <w:r w:rsidRPr="002E1EFD">
        <w:rPr>
          <w:rFonts w:eastAsia="Times New Roman" w:cs="Times New Roman"/>
          <w:b w:val="0"/>
          <w:spacing w:val="-3"/>
          <w:szCs w:val="28"/>
        </w:rPr>
        <w:t xml:space="preserve"> </w:t>
      </w:r>
      <w:r w:rsidRPr="002E1EFD">
        <w:rPr>
          <w:rFonts w:eastAsia="Times New Roman" w:cs="Times New Roman"/>
          <w:b w:val="0"/>
          <w:szCs w:val="28"/>
        </w:rPr>
        <w:t>эпохе</w:t>
      </w:r>
      <w:r w:rsidRPr="002E1EFD">
        <w:rPr>
          <w:rFonts w:eastAsia="Times New Roman" w:cs="Times New Roman"/>
          <w:b w:val="0"/>
          <w:spacing w:val="-4"/>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4"/>
          <w:szCs w:val="28"/>
        </w:rPr>
        <w:t xml:space="preserve"> </w:t>
      </w:r>
      <w:r w:rsidRPr="002E1EFD">
        <w:rPr>
          <w:rFonts w:eastAsia="Times New Roman" w:cs="Times New Roman"/>
          <w:b w:val="0"/>
          <w:szCs w:val="28"/>
        </w:rPr>
        <w:t>всеобщей</w:t>
      </w:r>
      <w:r w:rsidRPr="002E1EFD">
        <w:rPr>
          <w:rFonts w:eastAsia="Times New Roman" w:cs="Times New Roman"/>
          <w:b w:val="0"/>
          <w:spacing w:val="-57"/>
          <w:szCs w:val="28"/>
        </w:rPr>
        <w:t xml:space="preserve"> </w:t>
      </w:r>
      <w:r w:rsidRPr="002E1EFD">
        <w:rPr>
          <w:rFonts w:eastAsia="Times New Roman" w:cs="Times New Roman"/>
          <w:b w:val="0"/>
          <w:szCs w:val="28"/>
        </w:rPr>
        <w:t>истории;</w:t>
      </w:r>
      <w:r w:rsidRPr="002E1EFD">
        <w:rPr>
          <w:rFonts w:eastAsia="Times New Roman" w:cs="Times New Roman"/>
          <w:b w:val="0"/>
          <w:spacing w:val="-2"/>
          <w:szCs w:val="28"/>
        </w:rPr>
        <w:t xml:space="preserve"> </w:t>
      </w:r>
      <w:r w:rsidRPr="002E1EFD">
        <w:rPr>
          <w:rFonts w:eastAsia="Times New Roman" w:cs="Times New Roman"/>
          <w:b w:val="0"/>
          <w:szCs w:val="28"/>
        </w:rPr>
        <w:t>соотносить</w:t>
      </w:r>
      <w:r w:rsidRPr="002E1EFD">
        <w:rPr>
          <w:rFonts w:eastAsia="Times New Roman" w:cs="Times New Roman"/>
          <w:b w:val="0"/>
          <w:spacing w:val="-1"/>
          <w:szCs w:val="28"/>
        </w:rPr>
        <w:t xml:space="preserve"> </w:t>
      </w:r>
      <w:r w:rsidRPr="002E1EFD">
        <w:rPr>
          <w:rFonts w:eastAsia="Times New Roman" w:cs="Times New Roman"/>
          <w:b w:val="0"/>
          <w:szCs w:val="28"/>
        </w:rPr>
        <w:t>общие пон</w:t>
      </w:r>
      <w:r w:rsidRPr="002E1EFD">
        <w:rPr>
          <w:rFonts w:eastAsia="Times New Roman" w:cs="Times New Roman"/>
          <w:b w:val="0"/>
          <w:szCs w:val="28"/>
        </w:rPr>
        <w:t>я</w:t>
      </w:r>
      <w:r w:rsidRPr="002E1EFD">
        <w:rPr>
          <w:rFonts w:eastAsia="Times New Roman" w:cs="Times New Roman"/>
          <w:b w:val="0"/>
          <w:szCs w:val="28"/>
        </w:rPr>
        <w:t>тия</w:t>
      </w:r>
      <w:r w:rsidRPr="002E1EFD">
        <w:rPr>
          <w:rFonts w:eastAsia="Times New Roman" w:cs="Times New Roman"/>
          <w:b w:val="0"/>
          <w:spacing w:val="-1"/>
          <w:szCs w:val="28"/>
        </w:rPr>
        <w:t xml:space="preserve"> </w:t>
      </w:r>
      <w:r w:rsidRPr="002E1EFD">
        <w:rPr>
          <w:rFonts w:eastAsia="Times New Roman" w:cs="Times New Roman"/>
          <w:b w:val="0"/>
          <w:szCs w:val="28"/>
        </w:rPr>
        <w:t>и факты;</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причины и следствия важнейших событий отечественной и всеобщей истории XIX —</w:t>
      </w:r>
      <w:r w:rsidRPr="002E1EFD">
        <w:rPr>
          <w:rFonts w:eastAsia="Times New Roman" w:cs="Times New Roman"/>
          <w:b w:val="0"/>
          <w:spacing w:val="1"/>
          <w:szCs w:val="28"/>
        </w:rPr>
        <w:t xml:space="preserve"> </w:t>
      </w:r>
      <w:r w:rsidRPr="002E1EFD">
        <w:rPr>
          <w:rFonts w:eastAsia="Times New Roman" w:cs="Times New Roman"/>
          <w:b w:val="0"/>
          <w:szCs w:val="28"/>
        </w:rPr>
        <w:t>начала XX в.: а) выявлять в историческом тексте суждения о причинах и следствиях событий; б)</w:t>
      </w:r>
      <w:r w:rsidRPr="002E1EFD">
        <w:rPr>
          <w:rFonts w:eastAsia="Times New Roman" w:cs="Times New Roman"/>
          <w:b w:val="0"/>
          <w:spacing w:val="1"/>
          <w:szCs w:val="28"/>
        </w:rPr>
        <w:t xml:space="preserve"> </w:t>
      </w:r>
      <w:r w:rsidRPr="002E1EFD">
        <w:rPr>
          <w:rFonts w:eastAsia="Times New Roman" w:cs="Times New Roman"/>
          <w:b w:val="0"/>
          <w:szCs w:val="28"/>
        </w:rPr>
        <w:t>систематизировать объяснение причин и следствий событий, представленное в нескольких текстах;</w:t>
      </w:r>
      <w:r w:rsidRPr="002E1EFD">
        <w:rPr>
          <w:rFonts w:eastAsia="Times New Roman" w:cs="Times New Roman"/>
          <w:b w:val="0"/>
          <w:spacing w:val="-58"/>
          <w:szCs w:val="28"/>
        </w:rPr>
        <w:t xml:space="preserve"> </w:t>
      </w:r>
      <w:r w:rsidRPr="002E1EFD">
        <w:rPr>
          <w:rFonts w:eastAsia="Times New Roman" w:cs="Times New Roman"/>
          <w:b w:val="0"/>
          <w:szCs w:val="28"/>
        </w:rPr>
        <w:t>в) определять и объяснять свое отношение к существующим трактовкам причин и следствий</w:t>
      </w:r>
      <w:r w:rsidRPr="002E1EFD">
        <w:rPr>
          <w:rFonts w:eastAsia="Times New Roman" w:cs="Times New Roman"/>
          <w:b w:val="0"/>
          <w:spacing w:val="1"/>
          <w:szCs w:val="28"/>
        </w:rPr>
        <w:t xml:space="preserve"> </w:t>
      </w:r>
      <w:r w:rsidRPr="002E1EFD">
        <w:rPr>
          <w:rFonts w:eastAsia="Times New Roman" w:cs="Times New Roman"/>
          <w:b w:val="0"/>
          <w:szCs w:val="28"/>
        </w:rPr>
        <w:t>исторических</w:t>
      </w:r>
      <w:r w:rsidRPr="002E1EFD">
        <w:rPr>
          <w:rFonts w:eastAsia="Times New Roman" w:cs="Times New Roman"/>
          <w:b w:val="0"/>
          <w:spacing w:val="-1"/>
          <w:szCs w:val="28"/>
        </w:rPr>
        <w:t xml:space="preserve"> </w:t>
      </w:r>
      <w:r w:rsidRPr="002E1EFD">
        <w:rPr>
          <w:rFonts w:eastAsia="Times New Roman" w:cs="Times New Roman"/>
          <w:b w:val="0"/>
          <w:szCs w:val="28"/>
        </w:rPr>
        <w:t>событий;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lastRenderedPageBreak/>
        <w:t>проводить</w:t>
      </w:r>
      <w:r w:rsidRPr="002E1EFD">
        <w:rPr>
          <w:rFonts w:eastAsia="Times New Roman" w:cs="Times New Roman"/>
          <w:b w:val="0"/>
          <w:spacing w:val="-1"/>
          <w:szCs w:val="28"/>
        </w:rPr>
        <w:t xml:space="preserve"> </w:t>
      </w:r>
      <w:r w:rsidRPr="002E1EFD">
        <w:rPr>
          <w:rFonts w:eastAsia="Times New Roman" w:cs="Times New Roman"/>
          <w:b w:val="0"/>
          <w:szCs w:val="28"/>
        </w:rPr>
        <w:t>сопоставление</w:t>
      </w:r>
      <w:r w:rsidRPr="002E1EFD">
        <w:rPr>
          <w:rFonts w:eastAsia="Times New Roman" w:cs="Times New Roman"/>
          <w:b w:val="0"/>
          <w:spacing w:val="1"/>
          <w:szCs w:val="28"/>
        </w:rPr>
        <w:t xml:space="preserve"> </w:t>
      </w:r>
      <w:r w:rsidRPr="002E1EFD">
        <w:rPr>
          <w:rFonts w:eastAsia="Times New Roman" w:cs="Times New Roman"/>
          <w:b w:val="0"/>
          <w:szCs w:val="28"/>
        </w:rPr>
        <w:t>однотипных</w:t>
      </w:r>
      <w:r w:rsidRPr="002E1EFD">
        <w:rPr>
          <w:rFonts w:eastAsia="Times New Roman" w:cs="Times New Roman"/>
          <w:b w:val="0"/>
          <w:spacing w:val="1"/>
          <w:szCs w:val="28"/>
        </w:rPr>
        <w:t xml:space="preserve"> </w:t>
      </w:r>
      <w:r w:rsidRPr="002E1EFD">
        <w:rPr>
          <w:rFonts w:eastAsia="Times New Roman" w:cs="Times New Roman"/>
          <w:b w:val="0"/>
          <w:szCs w:val="28"/>
        </w:rPr>
        <w:t>событий</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процессов отечественной</w:t>
      </w:r>
      <w:r w:rsidRPr="002E1EFD">
        <w:rPr>
          <w:rFonts w:eastAsia="Times New Roman" w:cs="Times New Roman"/>
          <w:b w:val="0"/>
          <w:spacing w:val="1"/>
          <w:szCs w:val="28"/>
        </w:rPr>
        <w:t xml:space="preserve"> </w:t>
      </w:r>
      <w:r w:rsidRPr="002E1EFD">
        <w:rPr>
          <w:rFonts w:eastAsia="Times New Roman" w:cs="Times New Roman"/>
          <w:b w:val="0"/>
          <w:szCs w:val="28"/>
        </w:rPr>
        <w:t>и</w:t>
      </w:r>
      <w:r w:rsidRPr="002E1EFD">
        <w:rPr>
          <w:rFonts w:eastAsia="Times New Roman" w:cs="Times New Roman"/>
          <w:b w:val="0"/>
          <w:spacing w:val="1"/>
          <w:szCs w:val="28"/>
        </w:rPr>
        <w:t xml:space="preserve"> </w:t>
      </w:r>
      <w:r w:rsidRPr="002E1EFD">
        <w:rPr>
          <w:rFonts w:eastAsia="Times New Roman" w:cs="Times New Roman"/>
          <w:b w:val="0"/>
          <w:szCs w:val="28"/>
        </w:rPr>
        <w:t>всеобщей</w:t>
      </w:r>
      <w:r w:rsidRPr="002E1EFD">
        <w:rPr>
          <w:rFonts w:eastAsia="Times New Roman" w:cs="Times New Roman"/>
          <w:b w:val="0"/>
          <w:spacing w:val="1"/>
          <w:szCs w:val="28"/>
        </w:rPr>
        <w:t xml:space="preserve"> </w:t>
      </w:r>
      <w:r w:rsidRPr="002E1EFD">
        <w:rPr>
          <w:rFonts w:eastAsia="Times New Roman" w:cs="Times New Roman"/>
          <w:b w:val="0"/>
          <w:szCs w:val="28"/>
        </w:rPr>
        <w:t>истории</w:t>
      </w:r>
      <w:r w:rsidRPr="002E1EFD">
        <w:rPr>
          <w:rFonts w:eastAsia="Times New Roman" w:cs="Times New Roman"/>
          <w:b w:val="0"/>
          <w:spacing w:val="1"/>
          <w:szCs w:val="28"/>
        </w:rPr>
        <w:t xml:space="preserve"> </w:t>
      </w:r>
      <w:r w:rsidRPr="002E1EFD">
        <w:rPr>
          <w:rFonts w:eastAsia="Times New Roman" w:cs="Times New Roman"/>
          <w:b w:val="0"/>
          <w:szCs w:val="28"/>
        </w:rPr>
        <w:t>XIX — начала XX в.: а) ук</w:t>
      </w:r>
      <w:r w:rsidRPr="002E1EFD">
        <w:rPr>
          <w:rFonts w:eastAsia="Times New Roman" w:cs="Times New Roman"/>
          <w:b w:val="0"/>
          <w:szCs w:val="28"/>
        </w:rPr>
        <w:t>а</w:t>
      </w:r>
      <w:r w:rsidRPr="002E1EFD">
        <w:rPr>
          <w:rFonts w:eastAsia="Times New Roman" w:cs="Times New Roman"/>
          <w:b w:val="0"/>
          <w:szCs w:val="28"/>
        </w:rPr>
        <w:t>зывать повторяющиеся черты исторических ситуаций; б) выделять черты</w:t>
      </w:r>
      <w:r w:rsidRPr="002E1EFD">
        <w:rPr>
          <w:rFonts w:eastAsia="Times New Roman" w:cs="Times New Roman"/>
          <w:b w:val="0"/>
          <w:spacing w:val="1"/>
          <w:szCs w:val="28"/>
        </w:rPr>
        <w:t xml:space="preserve"> </w:t>
      </w:r>
      <w:r w:rsidRPr="002E1EFD">
        <w:rPr>
          <w:rFonts w:eastAsia="Times New Roman" w:cs="Times New Roman"/>
          <w:b w:val="0"/>
          <w:szCs w:val="28"/>
        </w:rPr>
        <w:t>сходства</w:t>
      </w:r>
      <w:r w:rsidRPr="002E1EFD">
        <w:rPr>
          <w:rFonts w:eastAsia="Times New Roman" w:cs="Times New Roman"/>
          <w:b w:val="0"/>
          <w:spacing w:val="-4"/>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различия;</w:t>
      </w:r>
      <w:r w:rsidRPr="002E1EFD">
        <w:rPr>
          <w:rFonts w:eastAsia="Times New Roman" w:cs="Times New Roman"/>
          <w:b w:val="0"/>
          <w:spacing w:val="-5"/>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раскрывать,</w:t>
      </w:r>
      <w:r w:rsidRPr="002E1EFD">
        <w:rPr>
          <w:rFonts w:eastAsia="Times New Roman" w:cs="Times New Roman"/>
          <w:b w:val="0"/>
          <w:spacing w:val="-4"/>
          <w:szCs w:val="28"/>
        </w:rPr>
        <w:t xml:space="preserve"> </w:t>
      </w:r>
      <w:r w:rsidRPr="002E1EFD">
        <w:rPr>
          <w:rFonts w:eastAsia="Times New Roman" w:cs="Times New Roman"/>
          <w:b w:val="0"/>
          <w:szCs w:val="28"/>
        </w:rPr>
        <w:t>чем</w:t>
      </w:r>
      <w:r w:rsidRPr="002E1EFD">
        <w:rPr>
          <w:rFonts w:eastAsia="Times New Roman" w:cs="Times New Roman"/>
          <w:b w:val="0"/>
          <w:spacing w:val="-3"/>
          <w:szCs w:val="28"/>
        </w:rPr>
        <w:t xml:space="preserve"> </w:t>
      </w:r>
      <w:r w:rsidRPr="002E1EFD">
        <w:rPr>
          <w:rFonts w:eastAsia="Times New Roman" w:cs="Times New Roman"/>
          <w:b w:val="0"/>
          <w:szCs w:val="28"/>
        </w:rPr>
        <w:t>объяснялось</w:t>
      </w:r>
      <w:r w:rsidRPr="002E1EFD">
        <w:rPr>
          <w:rFonts w:eastAsia="Times New Roman" w:cs="Times New Roman"/>
          <w:b w:val="0"/>
          <w:spacing w:val="-4"/>
          <w:szCs w:val="28"/>
        </w:rPr>
        <w:t xml:space="preserve"> </w:t>
      </w:r>
      <w:r w:rsidRPr="002E1EFD">
        <w:rPr>
          <w:rFonts w:eastAsia="Times New Roman" w:cs="Times New Roman"/>
          <w:b w:val="0"/>
          <w:szCs w:val="28"/>
        </w:rPr>
        <w:t>сво</w:t>
      </w:r>
      <w:r w:rsidRPr="002E1EFD">
        <w:rPr>
          <w:rFonts w:eastAsia="Times New Roman" w:cs="Times New Roman"/>
          <w:b w:val="0"/>
          <w:szCs w:val="28"/>
        </w:rPr>
        <w:t>е</w:t>
      </w:r>
      <w:r w:rsidRPr="002E1EFD">
        <w:rPr>
          <w:rFonts w:eastAsia="Times New Roman" w:cs="Times New Roman"/>
          <w:b w:val="0"/>
          <w:szCs w:val="28"/>
        </w:rPr>
        <w:t>образие</w:t>
      </w:r>
      <w:r w:rsidRPr="002E1EFD">
        <w:rPr>
          <w:rFonts w:eastAsia="Times New Roman" w:cs="Times New Roman"/>
          <w:b w:val="0"/>
          <w:spacing w:val="-4"/>
          <w:szCs w:val="28"/>
        </w:rPr>
        <w:t xml:space="preserve"> </w:t>
      </w:r>
      <w:r w:rsidRPr="002E1EFD">
        <w:rPr>
          <w:rFonts w:eastAsia="Times New Roman" w:cs="Times New Roman"/>
          <w:b w:val="0"/>
          <w:szCs w:val="28"/>
        </w:rPr>
        <w:t>ситуаций</w:t>
      </w:r>
      <w:r w:rsidRPr="002E1EFD">
        <w:rPr>
          <w:rFonts w:eastAsia="Times New Roman" w:cs="Times New Roman"/>
          <w:b w:val="0"/>
          <w:spacing w:val="-3"/>
          <w:szCs w:val="28"/>
        </w:rPr>
        <w:t xml:space="preserve"> </w:t>
      </w:r>
      <w:r w:rsidRPr="002E1EFD">
        <w:rPr>
          <w:rFonts w:eastAsia="Times New Roman" w:cs="Times New Roman"/>
          <w:b w:val="0"/>
          <w:szCs w:val="28"/>
        </w:rPr>
        <w:t>в</w:t>
      </w:r>
      <w:r w:rsidRPr="002E1EFD">
        <w:rPr>
          <w:rFonts w:eastAsia="Times New Roman" w:cs="Times New Roman"/>
          <w:b w:val="0"/>
          <w:spacing w:val="-5"/>
          <w:szCs w:val="28"/>
        </w:rPr>
        <w:t xml:space="preserve"> </w:t>
      </w:r>
      <w:r w:rsidRPr="002E1EFD">
        <w:rPr>
          <w:rFonts w:eastAsia="Times New Roman" w:cs="Times New Roman"/>
          <w:b w:val="0"/>
          <w:szCs w:val="28"/>
        </w:rPr>
        <w:t>России,</w:t>
      </w:r>
      <w:r w:rsidRPr="002E1EFD">
        <w:rPr>
          <w:rFonts w:eastAsia="Times New Roman" w:cs="Times New Roman"/>
          <w:b w:val="0"/>
          <w:spacing w:val="-3"/>
          <w:szCs w:val="28"/>
        </w:rPr>
        <w:t xml:space="preserve"> </w:t>
      </w:r>
      <w:r w:rsidRPr="002E1EFD">
        <w:rPr>
          <w:rFonts w:eastAsia="Times New Roman" w:cs="Times New Roman"/>
          <w:b w:val="0"/>
          <w:szCs w:val="28"/>
        </w:rPr>
        <w:t>других</w:t>
      </w:r>
      <w:r w:rsidRPr="002E1EFD">
        <w:rPr>
          <w:rFonts w:eastAsia="Times New Roman" w:cs="Times New Roman"/>
          <w:b w:val="0"/>
          <w:spacing w:val="-4"/>
          <w:szCs w:val="28"/>
        </w:rPr>
        <w:t xml:space="preserve"> </w:t>
      </w:r>
      <w:r w:rsidRPr="002E1EFD">
        <w:rPr>
          <w:rFonts w:eastAsia="Times New Roman" w:cs="Times New Roman"/>
          <w:b w:val="0"/>
          <w:szCs w:val="28"/>
        </w:rPr>
        <w:t>странах.</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Рассмотрение исторических версий и оценок, определение своего отношения к наиболее</w:t>
      </w:r>
      <w:r w:rsidRPr="002E1EFD">
        <w:rPr>
          <w:rFonts w:eastAsia="Times New Roman" w:cs="Times New Roman"/>
          <w:b w:val="0"/>
          <w:i/>
          <w:spacing w:val="-57"/>
          <w:szCs w:val="28"/>
        </w:rPr>
        <w:t xml:space="preserve"> </w:t>
      </w:r>
      <w:r w:rsidRPr="002E1EFD">
        <w:rPr>
          <w:rFonts w:eastAsia="Times New Roman" w:cs="Times New Roman"/>
          <w:b w:val="0"/>
          <w:i/>
          <w:szCs w:val="28"/>
        </w:rPr>
        <w:t>значимым</w:t>
      </w:r>
      <w:r w:rsidRPr="002E1EFD">
        <w:rPr>
          <w:rFonts w:eastAsia="Times New Roman" w:cs="Times New Roman"/>
          <w:b w:val="0"/>
          <w:i/>
          <w:spacing w:val="-2"/>
          <w:szCs w:val="28"/>
        </w:rPr>
        <w:t xml:space="preserve"> </w:t>
      </w:r>
      <w:r w:rsidRPr="002E1EFD">
        <w:rPr>
          <w:rFonts w:eastAsia="Times New Roman" w:cs="Times New Roman"/>
          <w:b w:val="0"/>
          <w:i/>
          <w:szCs w:val="28"/>
        </w:rPr>
        <w:t>событиям</w:t>
      </w:r>
      <w:r w:rsidRPr="002E1EFD">
        <w:rPr>
          <w:rFonts w:eastAsia="Times New Roman" w:cs="Times New Roman"/>
          <w:b w:val="0"/>
          <w:i/>
          <w:spacing w:val="-1"/>
          <w:szCs w:val="28"/>
        </w:rPr>
        <w:t xml:space="preserve"> </w:t>
      </w:r>
      <w:r w:rsidRPr="002E1EFD">
        <w:rPr>
          <w:rFonts w:eastAsia="Times New Roman" w:cs="Times New Roman"/>
          <w:b w:val="0"/>
          <w:i/>
          <w:szCs w:val="28"/>
        </w:rPr>
        <w:t>и личностям</w:t>
      </w:r>
      <w:r w:rsidRPr="002E1EFD">
        <w:rPr>
          <w:rFonts w:eastAsia="Times New Roman" w:cs="Times New Roman"/>
          <w:b w:val="0"/>
          <w:i/>
          <w:spacing w:val="-1"/>
          <w:szCs w:val="28"/>
        </w:rPr>
        <w:t xml:space="preserve"> </w:t>
      </w:r>
      <w:r w:rsidRPr="002E1EFD">
        <w:rPr>
          <w:rFonts w:eastAsia="Times New Roman" w:cs="Times New Roman"/>
          <w:b w:val="0"/>
          <w:i/>
          <w:szCs w:val="28"/>
        </w:rPr>
        <w:t>прошлого:</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сопоставлять высказывания историков, содержащие разные мнения по спорным вопросам</w:t>
      </w:r>
      <w:r w:rsidRPr="002E1EFD">
        <w:rPr>
          <w:rFonts w:eastAsia="Times New Roman" w:cs="Times New Roman"/>
          <w:b w:val="0"/>
          <w:spacing w:val="1"/>
          <w:szCs w:val="28"/>
        </w:rPr>
        <w:t xml:space="preserve"> </w:t>
      </w:r>
      <w:r w:rsidRPr="002E1EFD">
        <w:rPr>
          <w:rFonts w:eastAsia="Times New Roman" w:cs="Times New Roman"/>
          <w:b w:val="0"/>
          <w:szCs w:val="28"/>
        </w:rPr>
        <w:t>отечественной</w:t>
      </w:r>
      <w:r w:rsidRPr="002E1EFD">
        <w:rPr>
          <w:rFonts w:eastAsia="Times New Roman" w:cs="Times New Roman"/>
          <w:b w:val="0"/>
          <w:spacing w:val="-3"/>
          <w:szCs w:val="28"/>
        </w:rPr>
        <w:t xml:space="preserve"> </w:t>
      </w:r>
      <w:r w:rsidRPr="002E1EFD">
        <w:rPr>
          <w:rFonts w:eastAsia="Times New Roman" w:cs="Times New Roman"/>
          <w:b w:val="0"/>
          <w:szCs w:val="28"/>
        </w:rPr>
        <w:t>и</w:t>
      </w:r>
      <w:r w:rsidRPr="002E1EFD">
        <w:rPr>
          <w:rFonts w:eastAsia="Times New Roman" w:cs="Times New Roman"/>
          <w:b w:val="0"/>
          <w:spacing w:val="-3"/>
          <w:szCs w:val="28"/>
        </w:rPr>
        <w:t xml:space="preserve"> </w:t>
      </w:r>
      <w:r w:rsidRPr="002E1EFD">
        <w:rPr>
          <w:rFonts w:eastAsia="Times New Roman" w:cs="Times New Roman"/>
          <w:b w:val="0"/>
          <w:szCs w:val="28"/>
        </w:rPr>
        <w:t>всеобщей</w:t>
      </w:r>
      <w:r w:rsidRPr="002E1EFD">
        <w:rPr>
          <w:rFonts w:eastAsia="Times New Roman" w:cs="Times New Roman"/>
          <w:b w:val="0"/>
          <w:spacing w:val="-2"/>
          <w:szCs w:val="28"/>
        </w:rPr>
        <w:t xml:space="preserve"> </w:t>
      </w:r>
      <w:r w:rsidRPr="002E1EFD">
        <w:rPr>
          <w:rFonts w:eastAsia="Times New Roman" w:cs="Times New Roman"/>
          <w:b w:val="0"/>
          <w:szCs w:val="28"/>
        </w:rPr>
        <w:t>истории</w:t>
      </w:r>
      <w:r w:rsidRPr="002E1EFD">
        <w:rPr>
          <w:rFonts w:eastAsia="Times New Roman" w:cs="Times New Roman"/>
          <w:b w:val="0"/>
          <w:spacing w:val="-3"/>
          <w:szCs w:val="28"/>
        </w:rPr>
        <w:t xml:space="preserve"> </w:t>
      </w:r>
      <w:r w:rsidRPr="002E1EFD">
        <w:rPr>
          <w:rFonts w:eastAsia="Times New Roman" w:cs="Times New Roman"/>
          <w:b w:val="0"/>
          <w:szCs w:val="28"/>
        </w:rPr>
        <w:t>XIX</w:t>
      </w:r>
      <w:r w:rsidRPr="002E1EFD">
        <w:rPr>
          <w:rFonts w:eastAsia="Times New Roman" w:cs="Times New Roman"/>
          <w:b w:val="0"/>
          <w:spacing w:val="-4"/>
          <w:szCs w:val="28"/>
        </w:rPr>
        <w:t xml:space="preserve"> </w:t>
      </w:r>
      <w:r w:rsidRPr="002E1EFD">
        <w:rPr>
          <w:rFonts w:eastAsia="Times New Roman" w:cs="Times New Roman"/>
          <w:b w:val="0"/>
          <w:szCs w:val="28"/>
        </w:rPr>
        <w:t>—</w:t>
      </w:r>
      <w:r w:rsidRPr="002E1EFD">
        <w:rPr>
          <w:rFonts w:eastAsia="Times New Roman" w:cs="Times New Roman"/>
          <w:b w:val="0"/>
          <w:spacing w:val="-2"/>
          <w:szCs w:val="28"/>
        </w:rPr>
        <w:t xml:space="preserve"> </w:t>
      </w:r>
      <w:r w:rsidRPr="002E1EFD">
        <w:rPr>
          <w:rFonts w:eastAsia="Times New Roman" w:cs="Times New Roman"/>
          <w:b w:val="0"/>
          <w:szCs w:val="28"/>
        </w:rPr>
        <w:t>начала</w:t>
      </w:r>
      <w:r w:rsidRPr="002E1EFD">
        <w:rPr>
          <w:rFonts w:eastAsia="Times New Roman" w:cs="Times New Roman"/>
          <w:b w:val="0"/>
          <w:spacing w:val="-3"/>
          <w:szCs w:val="28"/>
        </w:rPr>
        <w:t xml:space="preserve"> </w:t>
      </w:r>
      <w:r w:rsidRPr="002E1EFD">
        <w:rPr>
          <w:rFonts w:eastAsia="Times New Roman" w:cs="Times New Roman"/>
          <w:b w:val="0"/>
          <w:szCs w:val="28"/>
        </w:rPr>
        <w:t>XX</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2"/>
          <w:szCs w:val="28"/>
        </w:rPr>
        <w:t xml:space="preserve"> </w:t>
      </w:r>
      <w:r w:rsidRPr="002E1EFD">
        <w:rPr>
          <w:rFonts w:eastAsia="Times New Roman" w:cs="Times New Roman"/>
          <w:b w:val="0"/>
          <w:szCs w:val="28"/>
        </w:rPr>
        <w:t>объяснять,</w:t>
      </w:r>
      <w:r w:rsidRPr="002E1EFD">
        <w:rPr>
          <w:rFonts w:eastAsia="Times New Roman" w:cs="Times New Roman"/>
          <w:b w:val="0"/>
          <w:spacing w:val="-3"/>
          <w:szCs w:val="28"/>
        </w:rPr>
        <w:t xml:space="preserve"> </w:t>
      </w:r>
      <w:r w:rsidRPr="002E1EFD">
        <w:rPr>
          <w:rFonts w:eastAsia="Times New Roman" w:cs="Times New Roman"/>
          <w:b w:val="0"/>
          <w:szCs w:val="28"/>
        </w:rPr>
        <w:t>что</w:t>
      </w:r>
      <w:r w:rsidRPr="002E1EFD">
        <w:rPr>
          <w:rFonts w:eastAsia="Times New Roman" w:cs="Times New Roman"/>
          <w:b w:val="0"/>
          <w:spacing w:val="-3"/>
          <w:szCs w:val="28"/>
        </w:rPr>
        <w:t xml:space="preserve"> </w:t>
      </w:r>
      <w:r w:rsidRPr="002E1EFD">
        <w:rPr>
          <w:rFonts w:eastAsia="Times New Roman" w:cs="Times New Roman"/>
          <w:b w:val="0"/>
          <w:szCs w:val="28"/>
        </w:rPr>
        <w:t>могло</w:t>
      </w:r>
      <w:r w:rsidRPr="002E1EFD">
        <w:rPr>
          <w:rFonts w:eastAsia="Times New Roman" w:cs="Times New Roman"/>
          <w:b w:val="0"/>
          <w:spacing w:val="-2"/>
          <w:szCs w:val="28"/>
        </w:rPr>
        <w:t xml:space="preserve"> </w:t>
      </w:r>
      <w:r w:rsidRPr="002E1EFD">
        <w:rPr>
          <w:rFonts w:eastAsia="Times New Roman" w:cs="Times New Roman"/>
          <w:b w:val="0"/>
          <w:szCs w:val="28"/>
        </w:rPr>
        <w:t>лежать</w:t>
      </w:r>
      <w:r w:rsidRPr="002E1EFD">
        <w:rPr>
          <w:rFonts w:eastAsia="Times New Roman" w:cs="Times New Roman"/>
          <w:b w:val="0"/>
          <w:spacing w:val="-4"/>
          <w:szCs w:val="28"/>
        </w:rPr>
        <w:t xml:space="preserve"> </w:t>
      </w:r>
      <w:r w:rsidRPr="002E1EFD">
        <w:rPr>
          <w:rFonts w:eastAsia="Times New Roman" w:cs="Times New Roman"/>
          <w:b w:val="0"/>
          <w:szCs w:val="28"/>
        </w:rPr>
        <w:t>в</w:t>
      </w:r>
      <w:r w:rsidRPr="002E1EFD">
        <w:rPr>
          <w:rFonts w:eastAsia="Times New Roman" w:cs="Times New Roman"/>
          <w:b w:val="0"/>
          <w:spacing w:val="-4"/>
          <w:szCs w:val="28"/>
        </w:rPr>
        <w:t xml:space="preserve"> </w:t>
      </w:r>
      <w:r w:rsidRPr="002E1EFD">
        <w:rPr>
          <w:rFonts w:eastAsia="Times New Roman" w:cs="Times New Roman"/>
          <w:b w:val="0"/>
          <w:szCs w:val="28"/>
        </w:rPr>
        <w:t>их</w:t>
      </w:r>
      <w:r w:rsidRPr="002E1EFD">
        <w:rPr>
          <w:rFonts w:eastAsia="Times New Roman" w:cs="Times New Roman"/>
          <w:b w:val="0"/>
          <w:spacing w:val="-2"/>
          <w:szCs w:val="28"/>
        </w:rPr>
        <w:t xml:space="preserve"> </w:t>
      </w:r>
      <w:r w:rsidRPr="002E1EFD">
        <w:rPr>
          <w:rFonts w:eastAsia="Times New Roman" w:cs="Times New Roman"/>
          <w:b w:val="0"/>
          <w:szCs w:val="28"/>
        </w:rPr>
        <w:t>основе;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оценивать степень убедительности предложенных точек зрения, формулировать и аргументировать</w:t>
      </w:r>
      <w:r w:rsidRPr="002E1EFD">
        <w:rPr>
          <w:rFonts w:eastAsia="Times New Roman" w:cs="Times New Roman"/>
          <w:b w:val="0"/>
          <w:spacing w:val="-58"/>
          <w:szCs w:val="28"/>
        </w:rPr>
        <w:t xml:space="preserve"> </w:t>
      </w:r>
      <w:r w:rsidRPr="002E1EFD">
        <w:rPr>
          <w:rFonts w:eastAsia="Times New Roman" w:cs="Times New Roman"/>
          <w:b w:val="0"/>
          <w:szCs w:val="28"/>
        </w:rPr>
        <w:t>свое</w:t>
      </w:r>
      <w:r w:rsidRPr="002E1EFD">
        <w:rPr>
          <w:rFonts w:eastAsia="Times New Roman" w:cs="Times New Roman"/>
          <w:b w:val="0"/>
          <w:spacing w:val="-1"/>
          <w:szCs w:val="28"/>
        </w:rPr>
        <w:t xml:space="preserve"> </w:t>
      </w:r>
      <w:r w:rsidRPr="002E1EFD">
        <w:rPr>
          <w:rFonts w:eastAsia="Times New Roman" w:cs="Times New Roman"/>
          <w:b w:val="0"/>
          <w:szCs w:val="28"/>
        </w:rPr>
        <w:t>мнение;</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объяснять, какими ценностями руководствовались люди в рассматриваемую эпоху (на примерах</w:t>
      </w:r>
      <w:r w:rsidRPr="002E1EFD">
        <w:rPr>
          <w:rFonts w:eastAsia="Times New Roman" w:cs="Times New Roman"/>
          <w:b w:val="0"/>
          <w:spacing w:val="-58"/>
          <w:szCs w:val="28"/>
        </w:rPr>
        <w:t xml:space="preserve"> </w:t>
      </w:r>
      <w:r w:rsidRPr="002E1EFD">
        <w:rPr>
          <w:rFonts w:eastAsia="Times New Roman" w:cs="Times New Roman"/>
          <w:b w:val="0"/>
          <w:szCs w:val="28"/>
        </w:rPr>
        <w:t>конкретных</w:t>
      </w:r>
      <w:r w:rsidRPr="002E1EFD">
        <w:rPr>
          <w:rFonts w:eastAsia="Times New Roman" w:cs="Times New Roman"/>
          <w:b w:val="0"/>
          <w:spacing w:val="-1"/>
          <w:szCs w:val="28"/>
        </w:rPr>
        <w:t xml:space="preserve"> </w:t>
      </w:r>
      <w:r w:rsidRPr="002E1EFD">
        <w:rPr>
          <w:rFonts w:eastAsia="Times New Roman" w:cs="Times New Roman"/>
          <w:b w:val="0"/>
          <w:szCs w:val="28"/>
        </w:rPr>
        <w:t>ситуаций, перс</w:t>
      </w:r>
      <w:r w:rsidRPr="002E1EFD">
        <w:rPr>
          <w:rFonts w:eastAsia="Times New Roman" w:cs="Times New Roman"/>
          <w:b w:val="0"/>
          <w:szCs w:val="28"/>
        </w:rPr>
        <w:t>о</w:t>
      </w:r>
      <w:r w:rsidRPr="002E1EFD">
        <w:rPr>
          <w:rFonts w:eastAsia="Times New Roman" w:cs="Times New Roman"/>
          <w:b w:val="0"/>
          <w:szCs w:val="28"/>
        </w:rPr>
        <w:t>налий),</w:t>
      </w:r>
      <w:r w:rsidRPr="002E1EFD">
        <w:rPr>
          <w:rFonts w:eastAsia="Times New Roman" w:cs="Times New Roman"/>
          <w:b w:val="0"/>
          <w:spacing w:val="-1"/>
          <w:szCs w:val="28"/>
        </w:rPr>
        <w:t xml:space="preserve"> </w:t>
      </w:r>
      <w:r w:rsidRPr="002E1EFD">
        <w:rPr>
          <w:rFonts w:eastAsia="Times New Roman" w:cs="Times New Roman"/>
          <w:b w:val="0"/>
          <w:szCs w:val="28"/>
        </w:rPr>
        <w:t>выражать</w:t>
      </w:r>
      <w:r w:rsidRPr="002E1EFD">
        <w:rPr>
          <w:rFonts w:eastAsia="Times New Roman" w:cs="Times New Roman"/>
          <w:b w:val="0"/>
          <w:spacing w:val="-1"/>
          <w:szCs w:val="28"/>
        </w:rPr>
        <w:t xml:space="preserve"> </w:t>
      </w:r>
      <w:r w:rsidRPr="002E1EFD">
        <w:rPr>
          <w:rFonts w:eastAsia="Times New Roman" w:cs="Times New Roman"/>
          <w:b w:val="0"/>
          <w:szCs w:val="28"/>
        </w:rPr>
        <w:t>свое отношение</w:t>
      </w:r>
      <w:r w:rsidRPr="002E1EFD">
        <w:rPr>
          <w:rFonts w:eastAsia="Times New Roman" w:cs="Times New Roman"/>
          <w:b w:val="0"/>
          <w:spacing w:val="-1"/>
          <w:szCs w:val="28"/>
        </w:rPr>
        <w:t xml:space="preserve"> </w:t>
      </w:r>
      <w:r w:rsidRPr="002E1EFD">
        <w:rPr>
          <w:rFonts w:eastAsia="Times New Roman" w:cs="Times New Roman"/>
          <w:b w:val="0"/>
          <w:szCs w:val="28"/>
        </w:rPr>
        <w:t>к</w:t>
      </w:r>
      <w:r w:rsidRPr="002E1EFD">
        <w:rPr>
          <w:rFonts w:eastAsia="Times New Roman" w:cs="Times New Roman"/>
          <w:b w:val="0"/>
          <w:spacing w:val="-1"/>
          <w:szCs w:val="28"/>
        </w:rPr>
        <w:t xml:space="preserve"> </w:t>
      </w:r>
      <w:r w:rsidRPr="002E1EFD">
        <w:rPr>
          <w:rFonts w:eastAsia="Times New Roman" w:cs="Times New Roman"/>
          <w:b w:val="0"/>
          <w:szCs w:val="28"/>
        </w:rPr>
        <w:t>ним.</w:t>
      </w:r>
    </w:p>
    <w:p w:rsidR="009D0C3D" w:rsidRPr="002E1EFD" w:rsidRDefault="009D0C3D" w:rsidP="00D856C0">
      <w:pPr>
        <w:ind w:firstLine="709"/>
        <w:jc w:val="both"/>
        <w:rPr>
          <w:rFonts w:eastAsia="Times New Roman" w:cs="Times New Roman"/>
          <w:b w:val="0"/>
          <w:i/>
          <w:szCs w:val="28"/>
        </w:rPr>
      </w:pPr>
      <w:r w:rsidRPr="002E1EFD">
        <w:rPr>
          <w:rFonts w:eastAsia="Times New Roman" w:cs="Times New Roman"/>
          <w:b w:val="0"/>
          <w:i/>
          <w:szCs w:val="28"/>
        </w:rPr>
        <w:t>Применение</w:t>
      </w:r>
      <w:r w:rsidRPr="002E1EFD">
        <w:rPr>
          <w:rFonts w:eastAsia="Times New Roman" w:cs="Times New Roman"/>
          <w:b w:val="0"/>
          <w:i/>
          <w:spacing w:val="-4"/>
          <w:szCs w:val="28"/>
        </w:rPr>
        <w:t xml:space="preserve"> </w:t>
      </w:r>
      <w:r w:rsidRPr="002E1EFD">
        <w:rPr>
          <w:rFonts w:eastAsia="Times New Roman" w:cs="Times New Roman"/>
          <w:b w:val="0"/>
          <w:i/>
          <w:szCs w:val="28"/>
        </w:rPr>
        <w:t>исторических</w:t>
      </w:r>
      <w:r w:rsidRPr="002E1EFD">
        <w:rPr>
          <w:rFonts w:eastAsia="Times New Roman" w:cs="Times New Roman"/>
          <w:b w:val="0"/>
          <w:i/>
          <w:spacing w:val="-3"/>
          <w:szCs w:val="28"/>
        </w:rPr>
        <w:t xml:space="preserve"> </w:t>
      </w:r>
      <w:r w:rsidRPr="002E1EFD">
        <w:rPr>
          <w:rFonts w:eastAsia="Times New Roman" w:cs="Times New Roman"/>
          <w:b w:val="0"/>
          <w:i/>
          <w:szCs w:val="28"/>
        </w:rPr>
        <w:t>знаний:</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распознавать в окружающей среде, в том числе в родном городе, регионе памятники материальной и</w:t>
      </w:r>
      <w:r w:rsidRPr="002E1EFD">
        <w:rPr>
          <w:rFonts w:eastAsia="Times New Roman" w:cs="Times New Roman"/>
          <w:b w:val="0"/>
          <w:spacing w:val="-57"/>
          <w:szCs w:val="28"/>
        </w:rPr>
        <w:t xml:space="preserve"> </w:t>
      </w:r>
      <w:r w:rsidRPr="002E1EFD">
        <w:rPr>
          <w:rFonts w:eastAsia="Times New Roman" w:cs="Times New Roman"/>
          <w:b w:val="0"/>
          <w:szCs w:val="28"/>
        </w:rPr>
        <w:t>художественной культ</w:t>
      </w:r>
      <w:r w:rsidRPr="002E1EFD">
        <w:rPr>
          <w:rFonts w:eastAsia="Times New Roman" w:cs="Times New Roman"/>
          <w:b w:val="0"/>
          <w:szCs w:val="28"/>
        </w:rPr>
        <w:t>у</w:t>
      </w:r>
      <w:r w:rsidRPr="002E1EFD">
        <w:rPr>
          <w:rFonts w:eastAsia="Times New Roman" w:cs="Times New Roman"/>
          <w:b w:val="0"/>
          <w:szCs w:val="28"/>
        </w:rPr>
        <w:t>ры XIX — начала ХХ в., объяснять, в чем заключалось их значение для</w:t>
      </w:r>
      <w:r w:rsidRPr="002E1EFD">
        <w:rPr>
          <w:rFonts w:eastAsia="Times New Roman" w:cs="Times New Roman"/>
          <w:b w:val="0"/>
          <w:spacing w:val="1"/>
          <w:szCs w:val="28"/>
        </w:rPr>
        <w:t xml:space="preserve"> </w:t>
      </w:r>
      <w:r w:rsidRPr="002E1EFD">
        <w:rPr>
          <w:rFonts w:eastAsia="Times New Roman" w:cs="Times New Roman"/>
          <w:b w:val="0"/>
          <w:szCs w:val="28"/>
        </w:rPr>
        <w:t>времени</w:t>
      </w:r>
      <w:r w:rsidRPr="002E1EFD">
        <w:rPr>
          <w:rFonts w:eastAsia="Times New Roman" w:cs="Times New Roman"/>
          <w:b w:val="0"/>
          <w:spacing w:val="-1"/>
          <w:szCs w:val="28"/>
        </w:rPr>
        <w:t xml:space="preserve"> </w:t>
      </w:r>
      <w:r w:rsidRPr="002E1EFD">
        <w:rPr>
          <w:rFonts w:eastAsia="Times New Roman" w:cs="Times New Roman"/>
          <w:b w:val="0"/>
          <w:szCs w:val="28"/>
        </w:rPr>
        <w:t>их создания</w:t>
      </w:r>
      <w:r w:rsidRPr="002E1EFD">
        <w:rPr>
          <w:rFonts w:eastAsia="Times New Roman" w:cs="Times New Roman"/>
          <w:b w:val="0"/>
          <w:spacing w:val="-1"/>
          <w:szCs w:val="28"/>
        </w:rPr>
        <w:t xml:space="preserve"> </w:t>
      </w:r>
      <w:r w:rsidRPr="002E1EFD">
        <w:rPr>
          <w:rFonts w:eastAsia="Times New Roman" w:cs="Times New Roman"/>
          <w:b w:val="0"/>
          <w:szCs w:val="28"/>
        </w:rPr>
        <w:t>и для</w:t>
      </w:r>
      <w:r w:rsidRPr="002E1EFD">
        <w:rPr>
          <w:rFonts w:eastAsia="Times New Roman" w:cs="Times New Roman"/>
          <w:b w:val="0"/>
          <w:spacing w:val="-2"/>
          <w:szCs w:val="28"/>
        </w:rPr>
        <w:t xml:space="preserve"> </w:t>
      </w:r>
      <w:r w:rsidRPr="002E1EFD">
        <w:rPr>
          <w:rFonts w:eastAsia="Times New Roman" w:cs="Times New Roman"/>
          <w:b w:val="0"/>
          <w:szCs w:val="28"/>
        </w:rPr>
        <w:t>современного общества;</w:t>
      </w:r>
    </w:p>
    <w:p w:rsidR="009D0C3D" w:rsidRPr="002E1EFD" w:rsidRDefault="009D0C3D" w:rsidP="00D856C0">
      <w:pPr>
        <w:ind w:firstLine="709"/>
        <w:jc w:val="both"/>
        <w:rPr>
          <w:rFonts w:eastAsia="Times New Roman" w:cs="Times New Roman"/>
          <w:b w:val="0"/>
          <w:szCs w:val="28"/>
        </w:rPr>
      </w:pPr>
      <w:r w:rsidRPr="002E1EFD">
        <w:rPr>
          <w:rFonts w:eastAsia="Times New Roman" w:cs="Times New Roman"/>
          <w:b w:val="0"/>
          <w:szCs w:val="28"/>
        </w:rPr>
        <w:t>выполнять учебные проекты по отечественной и всеобщей истории XIX — начала ХХ в. (в том</w:t>
      </w:r>
      <w:r w:rsidRPr="002E1EFD">
        <w:rPr>
          <w:rFonts w:eastAsia="Times New Roman" w:cs="Times New Roman"/>
          <w:b w:val="0"/>
          <w:spacing w:val="-58"/>
          <w:szCs w:val="28"/>
        </w:rPr>
        <w:t xml:space="preserve"> </w:t>
      </w:r>
      <w:r w:rsidRPr="002E1EFD">
        <w:rPr>
          <w:rFonts w:eastAsia="Times New Roman" w:cs="Times New Roman"/>
          <w:b w:val="0"/>
          <w:szCs w:val="28"/>
        </w:rPr>
        <w:t>числе</w:t>
      </w:r>
      <w:r w:rsidRPr="002E1EFD">
        <w:rPr>
          <w:rFonts w:eastAsia="Times New Roman" w:cs="Times New Roman"/>
          <w:b w:val="0"/>
          <w:spacing w:val="-1"/>
          <w:szCs w:val="28"/>
        </w:rPr>
        <w:t xml:space="preserve"> </w:t>
      </w:r>
      <w:r w:rsidRPr="002E1EFD">
        <w:rPr>
          <w:rFonts w:eastAsia="Times New Roman" w:cs="Times New Roman"/>
          <w:b w:val="0"/>
          <w:szCs w:val="28"/>
        </w:rPr>
        <w:t>на региональном мат</w:t>
      </w:r>
      <w:r w:rsidRPr="002E1EFD">
        <w:rPr>
          <w:rFonts w:eastAsia="Times New Roman" w:cs="Times New Roman"/>
          <w:b w:val="0"/>
          <w:szCs w:val="28"/>
        </w:rPr>
        <w:t>е</w:t>
      </w:r>
      <w:r w:rsidRPr="002E1EFD">
        <w:rPr>
          <w:rFonts w:eastAsia="Times New Roman" w:cs="Times New Roman"/>
          <w:b w:val="0"/>
          <w:szCs w:val="28"/>
        </w:rPr>
        <w:t>риале);</w:t>
      </w:r>
    </w:p>
    <w:p w:rsidR="009D0C3D" w:rsidRPr="002E1EFD" w:rsidRDefault="009D0C3D" w:rsidP="00E035BC">
      <w:pPr>
        <w:ind w:firstLine="709"/>
        <w:jc w:val="both"/>
        <w:rPr>
          <w:rFonts w:eastAsia="Times New Roman" w:cs="Times New Roman"/>
          <w:b w:val="0"/>
          <w:szCs w:val="28"/>
        </w:rPr>
        <w:sectPr w:rsidR="009D0C3D" w:rsidRPr="002E1EFD" w:rsidSect="00214EC8">
          <w:pgSz w:w="16840" w:h="11900" w:orient="landscape"/>
          <w:pgMar w:top="560" w:right="280" w:bottom="560" w:left="560" w:header="720" w:footer="720" w:gutter="0"/>
          <w:cols w:space="720"/>
          <w:docGrid w:linePitch="382"/>
        </w:sectPr>
      </w:pPr>
      <w:r w:rsidRPr="002E1EFD">
        <w:rPr>
          <w:rFonts w:eastAsia="Times New Roman" w:cs="Times New Roman"/>
          <w:b w:val="0"/>
          <w:szCs w:val="28"/>
        </w:rPr>
        <w:t>объяснять, в чем состоит наследие истории XIX — начала ХХ в. для России, других стран мира,</w:t>
      </w:r>
      <w:r w:rsidRPr="002E1EFD">
        <w:rPr>
          <w:rFonts w:eastAsia="Times New Roman" w:cs="Times New Roman"/>
          <w:b w:val="0"/>
          <w:spacing w:val="-58"/>
          <w:szCs w:val="28"/>
        </w:rPr>
        <w:t xml:space="preserve"> </w:t>
      </w:r>
      <w:r w:rsidRPr="002E1EFD">
        <w:rPr>
          <w:rFonts w:eastAsia="Times New Roman" w:cs="Times New Roman"/>
          <w:b w:val="0"/>
          <w:szCs w:val="28"/>
        </w:rPr>
        <w:t>высказывать и аргументир</w:t>
      </w:r>
      <w:r w:rsidRPr="002E1EFD">
        <w:rPr>
          <w:rFonts w:eastAsia="Times New Roman" w:cs="Times New Roman"/>
          <w:b w:val="0"/>
          <w:szCs w:val="28"/>
        </w:rPr>
        <w:t>о</w:t>
      </w:r>
      <w:r w:rsidRPr="002E1EFD">
        <w:rPr>
          <w:rFonts w:eastAsia="Times New Roman" w:cs="Times New Roman"/>
          <w:b w:val="0"/>
          <w:szCs w:val="28"/>
        </w:rPr>
        <w:t>вать свое отношение к культурному наследию в общественных</w:t>
      </w:r>
      <w:r w:rsidRPr="002E1EFD">
        <w:rPr>
          <w:rFonts w:eastAsia="Times New Roman" w:cs="Times New Roman"/>
          <w:b w:val="0"/>
          <w:spacing w:val="1"/>
          <w:szCs w:val="28"/>
        </w:rPr>
        <w:t xml:space="preserve"> </w:t>
      </w:r>
      <w:r w:rsidRPr="002E1EFD">
        <w:rPr>
          <w:rFonts w:eastAsia="Times New Roman" w:cs="Times New Roman"/>
          <w:b w:val="0"/>
          <w:szCs w:val="28"/>
        </w:rPr>
        <w:t>обсуждениях.</w:t>
      </w:r>
    </w:p>
    <w:p w:rsidR="00F01F92" w:rsidRPr="002E1EFD" w:rsidRDefault="00F01F92" w:rsidP="00F01F92">
      <w:pPr>
        <w:pStyle w:val="pboth"/>
        <w:shd w:val="clear" w:color="auto" w:fill="FFFFFF"/>
        <w:spacing w:before="0" w:beforeAutospacing="0"/>
        <w:jc w:val="both"/>
        <w:rPr>
          <w:b/>
          <w:color w:val="212529"/>
          <w:sz w:val="28"/>
          <w:szCs w:val="28"/>
        </w:rPr>
      </w:pPr>
      <w:bookmarkStart w:id="1563" w:name="_Toc114067875"/>
      <w:r w:rsidRPr="002E1EFD">
        <w:rPr>
          <w:b/>
          <w:color w:val="212529"/>
          <w:sz w:val="28"/>
          <w:szCs w:val="28"/>
        </w:rPr>
        <w:lastRenderedPageBreak/>
        <w:t>2.1.</w:t>
      </w:r>
      <w:r w:rsidR="00684DFC">
        <w:rPr>
          <w:b/>
          <w:color w:val="212529"/>
          <w:sz w:val="28"/>
          <w:szCs w:val="28"/>
        </w:rPr>
        <w:t>8</w:t>
      </w:r>
      <w:r w:rsidRPr="002E1EFD">
        <w:rPr>
          <w:b/>
          <w:color w:val="212529"/>
          <w:sz w:val="28"/>
          <w:szCs w:val="28"/>
        </w:rPr>
        <w:t xml:space="preserve"> ОБЩЕСТВОЗНАНИЕ</w:t>
      </w:r>
    </w:p>
    <w:p w:rsidR="00F01F92" w:rsidRPr="002E1EFD" w:rsidRDefault="00F01F92" w:rsidP="00F01F92">
      <w:pPr>
        <w:pStyle w:val="pboth"/>
        <w:shd w:val="clear" w:color="auto" w:fill="FFFFFF"/>
        <w:spacing w:before="0" w:beforeAutospacing="0"/>
        <w:jc w:val="both"/>
        <w:rPr>
          <w:color w:val="212529"/>
          <w:sz w:val="28"/>
          <w:szCs w:val="28"/>
        </w:rPr>
      </w:pPr>
      <w:bookmarkStart w:id="1564" w:name="108186"/>
      <w:bookmarkEnd w:id="1564"/>
      <w:r w:rsidRPr="002E1EFD">
        <w:rPr>
          <w:color w:val="212529"/>
          <w:sz w:val="28"/>
          <w:szCs w:val="28"/>
        </w:rPr>
        <w:t>Примерная рабочая программа по обществознанию на уровне основного общего о</w:t>
      </w:r>
      <w:r w:rsidRPr="002E1EFD">
        <w:rPr>
          <w:color w:val="212529"/>
          <w:sz w:val="28"/>
          <w:szCs w:val="28"/>
        </w:rPr>
        <w:t>б</w:t>
      </w:r>
      <w:r w:rsidRPr="002E1EFD">
        <w:rPr>
          <w:color w:val="212529"/>
          <w:sz w:val="28"/>
          <w:szCs w:val="28"/>
        </w:rPr>
        <w:t>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w:t>
      </w:r>
      <w:r w:rsidRPr="002E1EFD">
        <w:rPr>
          <w:color w:val="212529"/>
          <w:sz w:val="28"/>
          <w:szCs w:val="28"/>
        </w:rPr>
        <w:t>т</w:t>
      </w:r>
      <w:r w:rsidRPr="002E1EFD">
        <w:rPr>
          <w:color w:val="212529"/>
          <w:sz w:val="28"/>
          <w:szCs w:val="28"/>
        </w:rPr>
        <w:t>венном образовательном </w:t>
      </w:r>
      <w:hyperlink r:id="rId20" w:anchor="100016" w:history="1">
        <w:r w:rsidRPr="002E1EFD">
          <w:rPr>
            <w:rStyle w:val="a6"/>
            <w:color w:val="4272D7"/>
            <w:sz w:val="28"/>
            <w:szCs w:val="28"/>
          </w:rPr>
          <w:t>стандарте</w:t>
        </w:r>
      </w:hyperlink>
      <w:r w:rsidRPr="002E1EFD">
        <w:rPr>
          <w:color w:val="212529"/>
          <w:sz w:val="28"/>
          <w:szCs w:val="28"/>
        </w:rPr>
        <w:t> основного общего образования, в соответствии с Концепцией преподавания учебного предмета "Обществознание" (2018 г.) &lt;1&gt;, а также с учетом Примерной программы воспитания (2020 г.) &lt;2&gt;.</w:t>
      </w:r>
    </w:p>
    <w:p w:rsidR="00F01F92" w:rsidRPr="002E1EFD" w:rsidRDefault="00F01F92" w:rsidP="00F01F92">
      <w:pPr>
        <w:pStyle w:val="pboth"/>
        <w:shd w:val="clear" w:color="auto" w:fill="FFFFFF"/>
        <w:spacing w:before="0" w:beforeAutospacing="0"/>
        <w:jc w:val="both"/>
        <w:rPr>
          <w:color w:val="212529"/>
          <w:sz w:val="28"/>
          <w:szCs w:val="28"/>
        </w:rPr>
      </w:pPr>
      <w:bookmarkStart w:id="1565" w:name="108187"/>
      <w:bookmarkStart w:id="1566" w:name="108190"/>
      <w:bookmarkEnd w:id="1565"/>
      <w:bookmarkEnd w:id="1566"/>
      <w:r w:rsidRPr="002E1EFD">
        <w:rPr>
          <w:color w:val="212529"/>
          <w:sz w:val="28"/>
          <w:szCs w:val="28"/>
        </w:rPr>
        <w:t>ПОЯСНИТЕЛЬНАЯ ЗАПИСКА</w:t>
      </w:r>
    </w:p>
    <w:p w:rsidR="00F01F92" w:rsidRPr="002E1EFD" w:rsidRDefault="00F01F92" w:rsidP="00F01F92">
      <w:pPr>
        <w:pStyle w:val="pboth"/>
        <w:shd w:val="clear" w:color="auto" w:fill="FFFFFF"/>
        <w:spacing w:before="0" w:beforeAutospacing="0"/>
        <w:jc w:val="both"/>
        <w:rPr>
          <w:color w:val="212529"/>
          <w:sz w:val="28"/>
          <w:szCs w:val="28"/>
        </w:rPr>
      </w:pPr>
      <w:bookmarkStart w:id="1567" w:name="108191"/>
      <w:bookmarkEnd w:id="1567"/>
      <w:r w:rsidRPr="002E1EFD">
        <w:rPr>
          <w:color w:val="212529"/>
          <w:sz w:val="28"/>
          <w:szCs w:val="28"/>
        </w:rPr>
        <w:t>ОБЩАЯ ХАРАКТЕРИСТИКА УЧЕБНОГО ПРЕДМЕТА "ОБЩЕСТВОЗНАНИЕ"</w:t>
      </w:r>
    </w:p>
    <w:p w:rsidR="00F01F92" w:rsidRPr="002E1EFD" w:rsidRDefault="00F01F92" w:rsidP="00F01F92">
      <w:pPr>
        <w:pStyle w:val="pboth"/>
        <w:shd w:val="clear" w:color="auto" w:fill="FFFFFF"/>
        <w:spacing w:before="0" w:beforeAutospacing="0"/>
        <w:jc w:val="both"/>
        <w:rPr>
          <w:color w:val="212529"/>
          <w:sz w:val="28"/>
          <w:szCs w:val="28"/>
        </w:rPr>
      </w:pPr>
      <w:bookmarkStart w:id="1568" w:name="108192"/>
      <w:bookmarkEnd w:id="1568"/>
      <w:r w:rsidRPr="002E1EFD">
        <w:rPr>
          <w:color w:val="212529"/>
          <w:sz w:val="28"/>
          <w:szCs w:val="28"/>
        </w:rPr>
        <w:t>Обществознание играет ведущую роль в выполнении школой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01F92" w:rsidRPr="002E1EFD" w:rsidRDefault="00F01F92" w:rsidP="00F01F92">
      <w:pPr>
        <w:pStyle w:val="pboth"/>
        <w:shd w:val="clear" w:color="auto" w:fill="FFFFFF"/>
        <w:spacing w:before="0" w:beforeAutospacing="0"/>
        <w:jc w:val="both"/>
        <w:rPr>
          <w:color w:val="212529"/>
          <w:sz w:val="28"/>
          <w:szCs w:val="28"/>
        </w:rPr>
      </w:pPr>
      <w:bookmarkStart w:id="1569" w:name="108193"/>
      <w:bookmarkEnd w:id="1569"/>
      <w:r w:rsidRPr="002E1EFD">
        <w:rPr>
          <w:color w:val="212529"/>
          <w:sz w:val="28"/>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w:t>
      </w:r>
      <w:r w:rsidRPr="002E1EFD">
        <w:rPr>
          <w:color w:val="212529"/>
          <w:sz w:val="28"/>
          <w:szCs w:val="28"/>
        </w:rPr>
        <w:t>е</w:t>
      </w:r>
      <w:r w:rsidRPr="002E1EFD">
        <w:rPr>
          <w:color w:val="212529"/>
          <w:sz w:val="28"/>
          <w:szCs w:val="28"/>
        </w:rPr>
        <w:t>ству, приверженности национальным ценностям.</w:t>
      </w:r>
    </w:p>
    <w:p w:rsidR="00F01F92" w:rsidRPr="002E1EFD" w:rsidRDefault="00F01F92" w:rsidP="00F01F92">
      <w:pPr>
        <w:pStyle w:val="pboth"/>
        <w:shd w:val="clear" w:color="auto" w:fill="FFFFFF"/>
        <w:spacing w:before="0" w:beforeAutospacing="0"/>
        <w:jc w:val="both"/>
        <w:rPr>
          <w:color w:val="212529"/>
          <w:sz w:val="28"/>
          <w:szCs w:val="28"/>
        </w:rPr>
      </w:pPr>
      <w:bookmarkStart w:id="1570" w:name="108194"/>
      <w:bookmarkEnd w:id="1570"/>
      <w:r w:rsidRPr="002E1EFD">
        <w:rPr>
          <w:color w:val="212529"/>
          <w:sz w:val="28"/>
          <w:szCs w:val="2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w:t>
      </w:r>
      <w:r w:rsidRPr="002E1EFD">
        <w:rPr>
          <w:color w:val="212529"/>
          <w:sz w:val="28"/>
          <w:szCs w:val="28"/>
        </w:rPr>
        <w:t>ь</w:t>
      </w:r>
      <w:r w:rsidRPr="002E1EFD">
        <w:rPr>
          <w:color w:val="212529"/>
          <w:sz w:val="28"/>
          <w:szCs w:val="28"/>
        </w:rPr>
        <w:t>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01F92" w:rsidRPr="002E1EFD" w:rsidRDefault="00F01F92" w:rsidP="00F01F92">
      <w:pPr>
        <w:pStyle w:val="pboth"/>
        <w:shd w:val="clear" w:color="auto" w:fill="FFFFFF"/>
        <w:spacing w:before="0" w:beforeAutospacing="0"/>
        <w:jc w:val="both"/>
        <w:rPr>
          <w:color w:val="212529"/>
          <w:sz w:val="28"/>
          <w:szCs w:val="28"/>
        </w:rPr>
      </w:pPr>
      <w:bookmarkStart w:id="1571" w:name="108195"/>
      <w:bookmarkEnd w:id="1571"/>
      <w:r w:rsidRPr="002E1EFD">
        <w:rPr>
          <w:color w:val="212529"/>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w:t>
      </w:r>
      <w:r w:rsidRPr="002E1EFD">
        <w:rPr>
          <w:color w:val="212529"/>
          <w:sz w:val="28"/>
          <w:szCs w:val="28"/>
        </w:rPr>
        <w:t>е</w:t>
      </w:r>
      <w:r w:rsidRPr="002E1EFD">
        <w:rPr>
          <w:color w:val="212529"/>
          <w:sz w:val="28"/>
          <w:szCs w:val="28"/>
        </w:rPr>
        <w:t>нию собственного "Я", формированию способности к рефлексии, оценке своих во</w:t>
      </w:r>
      <w:r w:rsidRPr="002E1EFD">
        <w:rPr>
          <w:color w:val="212529"/>
          <w:sz w:val="28"/>
          <w:szCs w:val="28"/>
        </w:rPr>
        <w:t>з</w:t>
      </w:r>
      <w:r w:rsidRPr="002E1EFD">
        <w:rPr>
          <w:color w:val="212529"/>
          <w:sz w:val="28"/>
          <w:szCs w:val="28"/>
        </w:rPr>
        <w:t>можностей и осознанию своего места в обществе.</w:t>
      </w:r>
    </w:p>
    <w:p w:rsidR="00F01F92" w:rsidRPr="002E1EFD" w:rsidRDefault="00F01F92" w:rsidP="00F01F92">
      <w:pPr>
        <w:pStyle w:val="pboth"/>
        <w:shd w:val="clear" w:color="auto" w:fill="FFFFFF"/>
        <w:spacing w:before="0" w:beforeAutospacing="0"/>
        <w:jc w:val="both"/>
        <w:rPr>
          <w:color w:val="212529"/>
          <w:sz w:val="28"/>
          <w:szCs w:val="28"/>
        </w:rPr>
      </w:pPr>
      <w:bookmarkStart w:id="1572" w:name="108196"/>
      <w:bookmarkEnd w:id="1572"/>
      <w:r w:rsidRPr="002E1EFD">
        <w:rPr>
          <w:color w:val="212529"/>
          <w:sz w:val="28"/>
          <w:szCs w:val="28"/>
        </w:rPr>
        <w:t>ЦЕЛИ ИЗУЧЕНИЯ УЧЕБНОГО ПРЕДМЕТА "ОБЩЕСТВОЗНАНИЕ"</w:t>
      </w:r>
    </w:p>
    <w:p w:rsidR="00F01F92" w:rsidRPr="002E1EFD" w:rsidRDefault="00F01F92" w:rsidP="00F01F92">
      <w:pPr>
        <w:pStyle w:val="pboth"/>
        <w:shd w:val="clear" w:color="auto" w:fill="FFFFFF"/>
        <w:spacing w:before="0" w:beforeAutospacing="0"/>
        <w:jc w:val="both"/>
        <w:rPr>
          <w:color w:val="212529"/>
          <w:sz w:val="28"/>
          <w:szCs w:val="28"/>
        </w:rPr>
      </w:pPr>
      <w:bookmarkStart w:id="1573" w:name="108197"/>
      <w:bookmarkEnd w:id="1573"/>
      <w:r w:rsidRPr="002E1EFD">
        <w:rPr>
          <w:color w:val="212529"/>
          <w:sz w:val="28"/>
          <w:szCs w:val="28"/>
        </w:rPr>
        <w:t>Целями обществоведческого образования в основной школе являются:</w:t>
      </w:r>
    </w:p>
    <w:p w:rsidR="00F01F92" w:rsidRPr="002E1EFD" w:rsidRDefault="00F01F92" w:rsidP="00F01F92">
      <w:pPr>
        <w:pStyle w:val="pboth"/>
        <w:shd w:val="clear" w:color="auto" w:fill="FFFFFF"/>
        <w:spacing w:before="0" w:beforeAutospacing="0"/>
        <w:jc w:val="both"/>
        <w:rPr>
          <w:color w:val="212529"/>
          <w:sz w:val="28"/>
          <w:szCs w:val="28"/>
        </w:rPr>
      </w:pPr>
      <w:bookmarkStart w:id="1574" w:name="108198"/>
      <w:bookmarkEnd w:id="1574"/>
      <w:r w:rsidRPr="002E1EFD">
        <w:rPr>
          <w:color w:val="212529"/>
          <w:sz w:val="28"/>
          <w:szCs w:val="28"/>
        </w:rPr>
        <w:t>- воспитание общероссийской идентичности, патриотизма, гражданственности, с</w:t>
      </w:r>
      <w:r w:rsidRPr="002E1EFD">
        <w:rPr>
          <w:color w:val="212529"/>
          <w:sz w:val="28"/>
          <w:szCs w:val="28"/>
        </w:rPr>
        <w:t>о</w:t>
      </w:r>
      <w:r w:rsidRPr="002E1EFD">
        <w:rPr>
          <w:color w:val="212529"/>
          <w:sz w:val="28"/>
          <w:szCs w:val="28"/>
        </w:rPr>
        <w:t>циальной ответственности, правового самосознания, приверженности базовым це</w:t>
      </w:r>
      <w:r w:rsidRPr="002E1EFD">
        <w:rPr>
          <w:color w:val="212529"/>
          <w:sz w:val="28"/>
          <w:szCs w:val="28"/>
        </w:rPr>
        <w:t>н</w:t>
      </w:r>
      <w:r w:rsidRPr="002E1EFD">
        <w:rPr>
          <w:color w:val="212529"/>
          <w:sz w:val="28"/>
          <w:szCs w:val="28"/>
        </w:rPr>
        <w:t>ностям нашего народа;</w:t>
      </w:r>
    </w:p>
    <w:p w:rsidR="00F01F92" w:rsidRPr="002E1EFD" w:rsidRDefault="00F01F92" w:rsidP="00F01F92">
      <w:pPr>
        <w:pStyle w:val="pboth"/>
        <w:shd w:val="clear" w:color="auto" w:fill="FFFFFF"/>
        <w:spacing w:before="0" w:beforeAutospacing="0"/>
        <w:jc w:val="both"/>
        <w:rPr>
          <w:color w:val="212529"/>
          <w:sz w:val="28"/>
          <w:szCs w:val="28"/>
        </w:rPr>
      </w:pPr>
      <w:bookmarkStart w:id="1575" w:name="108199"/>
      <w:bookmarkEnd w:id="1575"/>
      <w:r w:rsidRPr="002E1EFD">
        <w:rPr>
          <w:color w:val="212529"/>
          <w:sz w:val="28"/>
          <w:szCs w:val="28"/>
        </w:rPr>
        <w:lastRenderedPageBreak/>
        <w:t>- развитие у обучающихся понимания приоритетности общенациональных интер</w:t>
      </w:r>
      <w:r w:rsidRPr="002E1EFD">
        <w:rPr>
          <w:color w:val="212529"/>
          <w:sz w:val="28"/>
          <w:szCs w:val="28"/>
        </w:rPr>
        <w:t>е</w:t>
      </w:r>
      <w:r w:rsidRPr="002E1EFD">
        <w:rPr>
          <w:color w:val="212529"/>
          <w:sz w:val="28"/>
          <w:szCs w:val="28"/>
        </w:rPr>
        <w:t>сов, приверженности правовым принципам, закрепленным в </w:t>
      </w:r>
      <w:hyperlink r:id="rId21" w:history="1">
        <w:r w:rsidRPr="002E1EFD">
          <w:rPr>
            <w:rStyle w:val="a6"/>
            <w:color w:val="4272D7"/>
            <w:sz w:val="28"/>
            <w:szCs w:val="28"/>
          </w:rPr>
          <w:t>Конституции</w:t>
        </w:r>
      </w:hyperlink>
      <w:r w:rsidRPr="002E1EFD">
        <w:rPr>
          <w:color w:val="212529"/>
          <w:sz w:val="28"/>
          <w:szCs w:val="28"/>
        </w:rPr>
        <w:t> Российской Федерации и законодательстве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576" w:name="108200"/>
      <w:bookmarkEnd w:id="1576"/>
      <w:r w:rsidRPr="002E1EFD">
        <w:rPr>
          <w:color w:val="212529"/>
          <w:sz w:val="28"/>
          <w:szCs w:val="28"/>
        </w:rPr>
        <w:t>- развитие личности на исключительно важном этапе ее социализации - в подрос</w:t>
      </w:r>
      <w:r w:rsidRPr="002E1EFD">
        <w:rPr>
          <w:color w:val="212529"/>
          <w:sz w:val="28"/>
          <w:szCs w:val="28"/>
        </w:rPr>
        <w:t>т</w:t>
      </w:r>
      <w:r w:rsidRPr="002E1EFD">
        <w:rPr>
          <w:color w:val="212529"/>
          <w:sz w:val="28"/>
          <w:szCs w:val="28"/>
        </w:rPr>
        <w:t>ковом возрасте, становление ее духовно-нравственной, политической и правовой культуры, социального поведения, основанного на уважении закона и правопоря</w:t>
      </w:r>
      <w:r w:rsidRPr="002E1EFD">
        <w:rPr>
          <w:color w:val="212529"/>
          <w:sz w:val="28"/>
          <w:szCs w:val="28"/>
        </w:rPr>
        <w:t>д</w:t>
      </w:r>
      <w:r w:rsidRPr="002E1EFD">
        <w:rPr>
          <w:color w:val="212529"/>
          <w:sz w:val="28"/>
          <w:szCs w:val="28"/>
        </w:rPr>
        <w:t>ка; развитие интереса к изучению социальных и гуманитарных дисциплин; спосо</w:t>
      </w:r>
      <w:r w:rsidRPr="002E1EFD">
        <w:rPr>
          <w:color w:val="212529"/>
          <w:sz w:val="28"/>
          <w:szCs w:val="28"/>
        </w:rPr>
        <w:t>б</w:t>
      </w:r>
      <w:r w:rsidRPr="002E1EFD">
        <w:rPr>
          <w:color w:val="212529"/>
          <w:sz w:val="28"/>
          <w:szCs w:val="28"/>
        </w:rPr>
        <w:t>ности к личному самоопределению, самореализации, самоконтролю; мотивации к высокопроизводительной, наукоемкой трудовой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1577" w:name="108201"/>
      <w:bookmarkEnd w:id="1577"/>
      <w:r w:rsidRPr="002E1EFD">
        <w:rPr>
          <w:color w:val="212529"/>
          <w:sz w:val="28"/>
          <w:szCs w:val="28"/>
        </w:rPr>
        <w:t>- формирование у обучающихся целостной картины общества, адекватной совр</w:t>
      </w:r>
      <w:r w:rsidRPr="002E1EFD">
        <w:rPr>
          <w:color w:val="212529"/>
          <w:sz w:val="28"/>
          <w:szCs w:val="28"/>
        </w:rPr>
        <w:t>е</w:t>
      </w:r>
      <w:r w:rsidRPr="002E1EFD">
        <w:rPr>
          <w:color w:val="212529"/>
          <w:sz w:val="28"/>
          <w:szCs w:val="28"/>
        </w:rPr>
        <w:t>менному уровню знаний и доступной по содержанию для школьников подростков</w:t>
      </w:r>
      <w:r w:rsidRPr="002E1EFD">
        <w:rPr>
          <w:color w:val="212529"/>
          <w:sz w:val="28"/>
          <w:szCs w:val="28"/>
        </w:rPr>
        <w:t>о</w:t>
      </w:r>
      <w:r w:rsidRPr="002E1EFD">
        <w:rPr>
          <w:color w:val="212529"/>
          <w:sz w:val="28"/>
          <w:szCs w:val="28"/>
        </w:rPr>
        <w:t>го возраста; освоение учащимися знаний об основных сферах человеческой де</w:t>
      </w:r>
      <w:r w:rsidRPr="002E1EFD">
        <w:rPr>
          <w:color w:val="212529"/>
          <w:sz w:val="28"/>
          <w:szCs w:val="28"/>
        </w:rPr>
        <w:t>я</w:t>
      </w:r>
      <w:r w:rsidRPr="002E1EFD">
        <w:rPr>
          <w:color w:val="212529"/>
          <w:sz w:val="28"/>
          <w:szCs w:val="28"/>
        </w:rPr>
        <w:t>тельности, социальных институтах, нормах, регулирующих общественные отнош</w:t>
      </w:r>
      <w:r w:rsidRPr="002E1EFD">
        <w:rPr>
          <w:color w:val="212529"/>
          <w:sz w:val="28"/>
          <w:szCs w:val="28"/>
        </w:rPr>
        <w:t>е</w:t>
      </w:r>
      <w:r w:rsidRPr="002E1EFD">
        <w:rPr>
          <w:color w:val="212529"/>
          <w:sz w:val="28"/>
          <w:szCs w:val="28"/>
        </w:rPr>
        <w:t>ния, необходимые для взаимодействия с социальной средой и выполнения типи</w:t>
      </w:r>
      <w:r w:rsidRPr="002E1EFD">
        <w:rPr>
          <w:color w:val="212529"/>
          <w:sz w:val="28"/>
          <w:szCs w:val="28"/>
        </w:rPr>
        <w:t>ч</w:t>
      </w:r>
      <w:r w:rsidRPr="002E1EFD">
        <w:rPr>
          <w:color w:val="212529"/>
          <w:sz w:val="28"/>
          <w:szCs w:val="28"/>
        </w:rPr>
        <w:t>ных социальных ролей человека и гражданина;</w:t>
      </w:r>
    </w:p>
    <w:p w:rsidR="00F01F92" w:rsidRPr="002E1EFD" w:rsidRDefault="00F01F92" w:rsidP="00F01F92">
      <w:pPr>
        <w:pStyle w:val="pboth"/>
        <w:shd w:val="clear" w:color="auto" w:fill="FFFFFF"/>
        <w:spacing w:before="0" w:beforeAutospacing="0"/>
        <w:jc w:val="both"/>
        <w:rPr>
          <w:color w:val="212529"/>
          <w:sz w:val="28"/>
          <w:szCs w:val="28"/>
        </w:rPr>
      </w:pPr>
      <w:bookmarkStart w:id="1578" w:name="108202"/>
      <w:bookmarkEnd w:id="1578"/>
      <w:r w:rsidRPr="002E1EFD">
        <w:rPr>
          <w:color w:val="212529"/>
          <w:sz w:val="28"/>
          <w:szCs w:val="28"/>
        </w:rPr>
        <w:t>- овладение умениями функционально грамотного человека: получать из разноо</w:t>
      </w:r>
      <w:r w:rsidRPr="002E1EFD">
        <w:rPr>
          <w:color w:val="212529"/>
          <w:sz w:val="28"/>
          <w:szCs w:val="28"/>
        </w:rPr>
        <w:t>б</w:t>
      </w:r>
      <w:r w:rsidRPr="002E1EFD">
        <w:rPr>
          <w:color w:val="212529"/>
          <w:sz w:val="28"/>
          <w:szCs w:val="28"/>
        </w:rPr>
        <w:t>разных источников и критически осмысливать социальную информацию, систем</w:t>
      </w:r>
      <w:r w:rsidRPr="002E1EFD">
        <w:rPr>
          <w:color w:val="212529"/>
          <w:sz w:val="28"/>
          <w:szCs w:val="28"/>
        </w:rPr>
        <w:t>а</w:t>
      </w:r>
      <w:r w:rsidRPr="002E1EFD">
        <w:rPr>
          <w:color w:val="212529"/>
          <w:sz w:val="28"/>
          <w:szCs w:val="28"/>
        </w:rPr>
        <w:t>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01F92" w:rsidRPr="002E1EFD" w:rsidRDefault="00F01F92" w:rsidP="00F01F92">
      <w:pPr>
        <w:pStyle w:val="pboth"/>
        <w:shd w:val="clear" w:color="auto" w:fill="FFFFFF"/>
        <w:spacing w:before="0" w:beforeAutospacing="0"/>
        <w:jc w:val="both"/>
        <w:rPr>
          <w:color w:val="212529"/>
          <w:sz w:val="28"/>
          <w:szCs w:val="28"/>
        </w:rPr>
      </w:pPr>
      <w:bookmarkStart w:id="1579" w:name="108203"/>
      <w:bookmarkEnd w:id="1579"/>
      <w:r w:rsidRPr="002E1EFD">
        <w:rPr>
          <w:color w:val="212529"/>
          <w:sz w:val="28"/>
          <w:szCs w:val="28"/>
        </w:rPr>
        <w:t>- создание условий для освоения обучающимися способов успешного взаимодейс</w:t>
      </w:r>
      <w:r w:rsidRPr="002E1EFD">
        <w:rPr>
          <w:color w:val="212529"/>
          <w:sz w:val="28"/>
          <w:szCs w:val="28"/>
        </w:rPr>
        <w:t>т</w:t>
      </w:r>
      <w:r w:rsidRPr="002E1EFD">
        <w:rPr>
          <w:color w:val="212529"/>
          <w:sz w:val="28"/>
          <w:szCs w:val="28"/>
        </w:rPr>
        <w:t>вия с различными политическими, правовыми, финансово-экономическими и др</w:t>
      </w:r>
      <w:r w:rsidRPr="002E1EFD">
        <w:rPr>
          <w:color w:val="212529"/>
          <w:sz w:val="28"/>
          <w:szCs w:val="28"/>
        </w:rPr>
        <w:t>у</w:t>
      </w:r>
      <w:r w:rsidRPr="002E1EFD">
        <w:rPr>
          <w:color w:val="212529"/>
          <w:sz w:val="28"/>
          <w:szCs w:val="28"/>
        </w:rPr>
        <w:t>гими социальными институтами для реализации личностного потенциала в совр</w:t>
      </w:r>
      <w:r w:rsidRPr="002E1EFD">
        <w:rPr>
          <w:color w:val="212529"/>
          <w:sz w:val="28"/>
          <w:szCs w:val="28"/>
        </w:rPr>
        <w:t>е</w:t>
      </w:r>
      <w:r w:rsidRPr="002E1EFD">
        <w:rPr>
          <w:color w:val="212529"/>
          <w:sz w:val="28"/>
          <w:szCs w:val="28"/>
        </w:rPr>
        <w:t>менном динамично развивающемся российском обществе;</w:t>
      </w:r>
    </w:p>
    <w:p w:rsidR="00F01F92" w:rsidRPr="002E1EFD" w:rsidRDefault="00F01F92" w:rsidP="00F01F92">
      <w:pPr>
        <w:pStyle w:val="pboth"/>
        <w:shd w:val="clear" w:color="auto" w:fill="FFFFFF"/>
        <w:spacing w:before="0" w:beforeAutospacing="0"/>
        <w:jc w:val="both"/>
        <w:rPr>
          <w:color w:val="212529"/>
          <w:sz w:val="28"/>
          <w:szCs w:val="28"/>
        </w:rPr>
      </w:pPr>
      <w:bookmarkStart w:id="1580" w:name="108204"/>
      <w:bookmarkEnd w:id="1580"/>
      <w:r w:rsidRPr="002E1EFD">
        <w:rPr>
          <w:color w:val="212529"/>
          <w:sz w:val="28"/>
          <w:szCs w:val="28"/>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w:t>
      </w:r>
      <w:r w:rsidRPr="002E1EFD">
        <w:rPr>
          <w:color w:val="212529"/>
          <w:sz w:val="28"/>
          <w:szCs w:val="28"/>
        </w:rPr>
        <w:t>е</w:t>
      </w:r>
      <w:r w:rsidRPr="002E1EFD">
        <w:rPr>
          <w:color w:val="212529"/>
          <w:sz w:val="28"/>
          <w:szCs w:val="28"/>
        </w:rPr>
        <w:t>гражданской и в семейно-бытовой сферах; для соотнесения своих действий и дейс</w:t>
      </w:r>
      <w:r w:rsidRPr="002E1EFD">
        <w:rPr>
          <w:color w:val="212529"/>
          <w:sz w:val="28"/>
          <w:szCs w:val="28"/>
        </w:rPr>
        <w:t>т</w:t>
      </w:r>
      <w:r w:rsidRPr="002E1EFD">
        <w:rPr>
          <w:color w:val="212529"/>
          <w:sz w:val="28"/>
          <w:szCs w:val="28"/>
        </w:rPr>
        <w:t>вий других людей с нравственными ценностями и нормами поведения, установле</w:t>
      </w:r>
      <w:r w:rsidRPr="002E1EFD">
        <w:rPr>
          <w:color w:val="212529"/>
          <w:sz w:val="28"/>
          <w:szCs w:val="28"/>
        </w:rPr>
        <w:t>н</w:t>
      </w:r>
      <w:r w:rsidRPr="002E1EFD">
        <w:rPr>
          <w:color w:val="212529"/>
          <w:sz w:val="28"/>
          <w:szCs w:val="28"/>
        </w:rPr>
        <w:t>ными законом; содействия правовыми способами и средствами защите правопоря</w:t>
      </w:r>
      <w:r w:rsidRPr="002E1EFD">
        <w:rPr>
          <w:color w:val="212529"/>
          <w:sz w:val="28"/>
          <w:szCs w:val="28"/>
        </w:rPr>
        <w:t>д</w:t>
      </w:r>
      <w:r w:rsidRPr="002E1EFD">
        <w:rPr>
          <w:color w:val="212529"/>
          <w:sz w:val="28"/>
          <w:szCs w:val="28"/>
        </w:rPr>
        <w:t>ка в обществе.</w:t>
      </w:r>
    </w:p>
    <w:p w:rsidR="00F01F92" w:rsidRPr="002E1EFD" w:rsidRDefault="00F01F92" w:rsidP="00F01F92">
      <w:pPr>
        <w:pStyle w:val="pboth"/>
        <w:shd w:val="clear" w:color="auto" w:fill="FFFFFF"/>
        <w:spacing w:before="0" w:beforeAutospacing="0"/>
        <w:jc w:val="both"/>
        <w:rPr>
          <w:color w:val="212529"/>
          <w:sz w:val="28"/>
          <w:szCs w:val="28"/>
        </w:rPr>
      </w:pPr>
      <w:bookmarkStart w:id="1581" w:name="108205"/>
      <w:bookmarkEnd w:id="1581"/>
      <w:r w:rsidRPr="002E1EFD">
        <w:rPr>
          <w:color w:val="212529"/>
          <w:sz w:val="28"/>
          <w:szCs w:val="28"/>
        </w:rPr>
        <w:t>МЕСТО УЧЕБНОГО ПРЕДМЕТА "ОБЩЕСТВОЗНАНИЕ"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1582" w:name="108206"/>
      <w:bookmarkEnd w:id="1582"/>
      <w:r w:rsidRPr="002E1EFD">
        <w:rPr>
          <w:color w:val="212529"/>
          <w:sz w:val="28"/>
          <w:szCs w:val="2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w:t>
      </w:r>
      <w:r w:rsidRPr="002E1EFD">
        <w:rPr>
          <w:color w:val="212529"/>
          <w:sz w:val="28"/>
          <w:szCs w:val="28"/>
        </w:rPr>
        <w:t>ь</w:t>
      </w:r>
      <w:r w:rsidRPr="002E1EFD">
        <w:rPr>
          <w:color w:val="212529"/>
          <w:sz w:val="28"/>
          <w:szCs w:val="28"/>
        </w:rPr>
        <w:t>ная нагрузка в каждом году обучения составляет 1 час.</w:t>
      </w:r>
    </w:p>
    <w:p w:rsidR="00F01F92" w:rsidRPr="002E1EFD" w:rsidRDefault="00F01F92" w:rsidP="00F01F92">
      <w:pPr>
        <w:pStyle w:val="pboth"/>
        <w:shd w:val="clear" w:color="auto" w:fill="FFFFFF"/>
        <w:spacing w:before="0" w:beforeAutospacing="0"/>
        <w:jc w:val="both"/>
        <w:rPr>
          <w:color w:val="212529"/>
          <w:sz w:val="28"/>
          <w:szCs w:val="28"/>
        </w:rPr>
      </w:pPr>
      <w:bookmarkStart w:id="1583" w:name="108207"/>
      <w:bookmarkEnd w:id="1583"/>
      <w:r w:rsidRPr="002E1EFD">
        <w:rPr>
          <w:color w:val="212529"/>
          <w:sz w:val="28"/>
          <w:szCs w:val="28"/>
        </w:rPr>
        <w:t>СОДЕРЖАНИЕ УЧЕБНОГО ПРЕДМЕТА "ОБЩЕСТВОЗНАНИЕ"</w:t>
      </w:r>
    </w:p>
    <w:p w:rsidR="00F01F92" w:rsidRPr="002E1EFD" w:rsidRDefault="00F01F92" w:rsidP="00F01F92">
      <w:pPr>
        <w:pStyle w:val="pboth"/>
        <w:shd w:val="clear" w:color="auto" w:fill="FFFFFF"/>
        <w:spacing w:before="0" w:beforeAutospacing="0"/>
        <w:jc w:val="both"/>
        <w:rPr>
          <w:color w:val="212529"/>
          <w:sz w:val="28"/>
          <w:szCs w:val="28"/>
        </w:rPr>
      </w:pPr>
      <w:bookmarkStart w:id="1584" w:name="108208"/>
      <w:bookmarkEnd w:id="1584"/>
      <w:r w:rsidRPr="002E1EFD">
        <w:rPr>
          <w:color w:val="212529"/>
          <w:sz w:val="28"/>
          <w:szCs w:val="28"/>
        </w:rPr>
        <w:t>6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585" w:name="108209"/>
      <w:bookmarkEnd w:id="1585"/>
      <w:r w:rsidRPr="002E1EFD">
        <w:rPr>
          <w:color w:val="212529"/>
          <w:sz w:val="28"/>
          <w:szCs w:val="28"/>
        </w:rPr>
        <w:t>Человек и его социальное окружение</w:t>
      </w:r>
    </w:p>
    <w:p w:rsidR="00F01F92" w:rsidRPr="002E1EFD" w:rsidRDefault="00F01F92" w:rsidP="00F01F92">
      <w:pPr>
        <w:pStyle w:val="pboth"/>
        <w:shd w:val="clear" w:color="auto" w:fill="FFFFFF"/>
        <w:spacing w:before="0" w:beforeAutospacing="0"/>
        <w:jc w:val="both"/>
        <w:rPr>
          <w:color w:val="212529"/>
          <w:sz w:val="28"/>
          <w:szCs w:val="28"/>
        </w:rPr>
      </w:pPr>
      <w:bookmarkStart w:id="1586" w:name="108210"/>
      <w:bookmarkEnd w:id="1586"/>
      <w:r w:rsidRPr="002E1EFD">
        <w:rPr>
          <w:color w:val="212529"/>
          <w:sz w:val="28"/>
          <w:szCs w:val="28"/>
        </w:rPr>
        <w:lastRenderedPageBreak/>
        <w:t>Биологическое и социальное в человеке. Черты сходства и различия человека и ж</w:t>
      </w:r>
      <w:r w:rsidRPr="002E1EFD">
        <w:rPr>
          <w:color w:val="212529"/>
          <w:sz w:val="28"/>
          <w:szCs w:val="28"/>
        </w:rPr>
        <w:t>и</w:t>
      </w:r>
      <w:r w:rsidRPr="002E1EFD">
        <w:rPr>
          <w:color w:val="212529"/>
          <w:sz w:val="28"/>
          <w:szCs w:val="28"/>
        </w:rPr>
        <w:t>вотного. Потребности человека (биологические, социальные, духовные). Способн</w:t>
      </w:r>
      <w:r w:rsidRPr="002E1EFD">
        <w:rPr>
          <w:color w:val="212529"/>
          <w:sz w:val="28"/>
          <w:szCs w:val="28"/>
        </w:rPr>
        <w:t>о</w:t>
      </w:r>
      <w:r w:rsidRPr="002E1EFD">
        <w:rPr>
          <w:color w:val="212529"/>
          <w:sz w:val="28"/>
          <w:szCs w:val="28"/>
        </w:rPr>
        <w:t>сти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587" w:name="108211"/>
      <w:bookmarkEnd w:id="1587"/>
      <w:r w:rsidRPr="002E1EFD">
        <w:rPr>
          <w:color w:val="212529"/>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w:t>
      </w:r>
      <w:r w:rsidRPr="002E1EFD">
        <w:rPr>
          <w:color w:val="212529"/>
          <w:sz w:val="28"/>
          <w:szCs w:val="28"/>
        </w:rPr>
        <w:t>о</w:t>
      </w:r>
      <w:r w:rsidRPr="002E1EFD">
        <w:rPr>
          <w:color w:val="212529"/>
          <w:sz w:val="28"/>
          <w:szCs w:val="28"/>
        </w:rPr>
        <w:t>вого возраста.</w:t>
      </w:r>
    </w:p>
    <w:p w:rsidR="00F01F92" w:rsidRPr="002E1EFD" w:rsidRDefault="00F01F92" w:rsidP="00F01F92">
      <w:pPr>
        <w:pStyle w:val="pboth"/>
        <w:shd w:val="clear" w:color="auto" w:fill="FFFFFF"/>
        <w:spacing w:before="0" w:beforeAutospacing="0"/>
        <w:jc w:val="both"/>
        <w:rPr>
          <w:color w:val="212529"/>
          <w:sz w:val="28"/>
          <w:szCs w:val="28"/>
        </w:rPr>
      </w:pPr>
      <w:bookmarkStart w:id="1588" w:name="108212"/>
      <w:bookmarkEnd w:id="1588"/>
      <w:r w:rsidRPr="002E1EFD">
        <w:rPr>
          <w:color w:val="212529"/>
          <w:sz w:val="28"/>
          <w:szCs w:val="28"/>
        </w:rPr>
        <w:t>Люди с ограниченными возможностями здоровья, их особые потребности и соц</w:t>
      </w:r>
      <w:r w:rsidRPr="002E1EFD">
        <w:rPr>
          <w:color w:val="212529"/>
          <w:sz w:val="28"/>
          <w:szCs w:val="28"/>
        </w:rPr>
        <w:t>и</w:t>
      </w:r>
      <w:r w:rsidRPr="002E1EFD">
        <w:rPr>
          <w:color w:val="212529"/>
          <w:sz w:val="28"/>
          <w:szCs w:val="28"/>
        </w:rPr>
        <w:t>альная позиция.</w:t>
      </w:r>
    </w:p>
    <w:p w:rsidR="00F01F92" w:rsidRPr="002E1EFD" w:rsidRDefault="00F01F92" w:rsidP="00F01F92">
      <w:pPr>
        <w:pStyle w:val="pboth"/>
        <w:shd w:val="clear" w:color="auto" w:fill="FFFFFF"/>
        <w:spacing w:before="0" w:beforeAutospacing="0"/>
        <w:jc w:val="both"/>
        <w:rPr>
          <w:color w:val="212529"/>
          <w:sz w:val="28"/>
          <w:szCs w:val="28"/>
        </w:rPr>
      </w:pPr>
      <w:bookmarkStart w:id="1589" w:name="108213"/>
      <w:bookmarkEnd w:id="1589"/>
      <w:r w:rsidRPr="002E1EFD">
        <w:rPr>
          <w:color w:val="212529"/>
          <w:sz w:val="28"/>
          <w:szCs w:val="28"/>
        </w:rPr>
        <w:t>Цели и мотивы деятельности. Виды деятельности (игра, труд, учение). Познание ч</w:t>
      </w:r>
      <w:r w:rsidRPr="002E1EFD">
        <w:rPr>
          <w:color w:val="212529"/>
          <w:sz w:val="28"/>
          <w:szCs w:val="28"/>
        </w:rPr>
        <w:t>е</w:t>
      </w:r>
      <w:r w:rsidRPr="002E1EFD">
        <w:rPr>
          <w:color w:val="212529"/>
          <w:sz w:val="28"/>
          <w:szCs w:val="28"/>
        </w:rPr>
        <w:t>ловеком мира и самого себя как вид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1590" w:name="108214"/>
      <w:bookmarkEnd w:id="1590"/>
      <w:r w:rsidRPr="002E1EFD">
        <w:rPr>
          <w:color w:val="212529"/>
          <w:sz w:val="28"/>
          <w:szCs w:val="28"/>
        </w:rPr>
        <w:t>Право человека на образование. Школьное образование. Права и обязанности уч</w:t>
      </w:r>
      <w:r w:rsidRPr="002E1EFD">
        <w:rPr>
          <w:color w:val="212529"/>
          <w:sz w:val="28"/>
          <w:szCs w:val="28"/>
        </w:rPr>
        <w:t>а</w:t>
      </w:r>
      <w:r w:rsidRPr="002E1EFD">
        <w:rPr>
          <w:color w:val="212529"/>
          <w:sz w:val="28"/>
          <w:szCs w:val="28"/>
        </w:rPr>
        <w:t>щегося.</w:t>
      </w:r>
    </w:p>
    <w:p w:rsidR="00F01F92" w:rsidRPr="002E1EFD" w:rsidRDefault="00F01F92" w:rsidP="00F01F92">
      <w:pPr>
        <w:pStyle w:val="pboth"/>
        <w:shd w:val="clear" w:color="auto" w:fill="FFFFFF"/>
        <w:spacing w:before="0" w:beforeAutospacing="0"/>
        <w:jc w:val="both"/>
        <w:rPr>
          <w:color w:val="212529"/>
          <w:sz w:val="28"/>
          <w:szCs w:val="28"/>
        </w:rPr>
      </w:pPr>
      <w:bookmarkStart w:id="1591" w:name="108215"/>
      <w:bookmarkEnd w:id="1591"/>
      <w:r w:rsidRPr="002E1EFD">
        <w:rPr>
          <w:color w:val="212529"/>
          <w:sz w:val="28"/>
          <w:szCs w:val="28"/>
        </w:rPr>
        <w:t>Общение. Цели и средства общения. Особенности общения подростков. Общение в современных условиях.</w:t>
      </w:r>
    </w:p>
    <w:p w:rsidR="00F01F92" w:rsidRPr="002E1EFD" w:rsidRDefault="00F01F92" w:rsidP="00F01F92">
      <w:pPr>
        <w:pStyle w:val="pboth"/>
        <w:shd w:val="clear" w:color="auto" w:fill="FFFFFF"/>
        <w:spacing w:before="0" w:beforeAutospacing="0"/>
        <w:jc w:val="both"/>
        <w:rPr>
          <w:color w:val="212529"/>
          <w:sz w:val="28"/>
          <w:szCs w:val="28"/>
        </w:rPr>
      </w:pPr>
      <w:bookmarkStart w:id="1592" w:name="108216"/>
      <w:bookmarkEnd w:id="1592"/>
      <w:r w:rsidRPr="002E1EFD">
        <w:rPr>
          <w:color w:val="212529"/>
          <w:sz w:val="28"/>
          <w:szCs w:val="28"/>
        </w:rPr>
        <w:t>Отношения в малых группах. Групповые нормы и правила. Лидерство в группе. Межличностные отношения (деловые, личные).</w:t>
      </w:r>
    </w:p>
    <w:p w:rsidR="00F01F92" w:rsidRPr="002E1EFD" w:rsidRDefault="00F01F92" w:rsidP="00F01F92">
      <w:pPr>
        <w:pStyle w:val="pboth"/>
        <w:shd w:val="clear" w:color="auto" w:fill="FFFFFF"/>
        <w:spacing w:before="0" w:beforeAutospacing="0"/>
        <w:jc w:val="both"/>
        <w:rPr>
          <w:color w:val="212529"/>
          <w:sz w:val="28"/>
          <w:szCs w:val="28"/>
        </w:rPr>
      </w:pPr>
      <w:bookmarkStart w:id="1593" w:name="108217"/>
      <w:bookmarkEnd w:id="1593"/>
      <w:r w:rsidRPr="002E1EFD">
        <w:rPr>
          <w:color w:val="212529"/>
          <w:sz w:val="28"/>
          <w:szCs w:val="28"/>
        </w:rPr>
        <w:t>Отношения в семье. Роль семьи в жизни человека и общества. Семейные традиции. Семейный досуг. Свободное время подростка.</w:t>
      </w:r>
    </w:p>
    <w:p w:rsidR="00F01F92" w:rsidRPr="002E1EFD" w:rsidRDefault="00F01F92" w:rsidP="00F01F92">
      <w:pPr>
        <w:pStyle w:val="pboth"/>
        <w:shd w:val="clear" w:color="auto" w:fill="FFFFFF"/>
        <w:spacing w:before="0" w:beforeAutospacing="0"/>
        <w:jc w:val="both"/>
        <w:rPr>
          <w:color w:val="212529"/>
          <w:sz w:val="28"/>
          <w:szCs w:val="28"/>
        </w:rPr>
      </w:pPr>
      <w:bookmarkStart w:id="1594" w:name="108218"/>
      <w:bookmarkEnd w:id="1594"/>
      <w:r w:rsidRPr="002E1EFD">
        <w:rPr>
          <w:color w:val="212529"/>
          <w:sz w:val="28"/>
          <w:szCs w:val="28"/>
        </w:rPr>
        <w:t>Отношения с друзьями и сверстниками. Конфликты в межличностных отношениях.</w:t>
      </w:r>
    </w:p>
    <w:p w:rsidR="00F01F92" w:rsidRPr="002E1EFD" w:rsidRDefault="00F01F92" w:rsidP="00F01F92">
      <w:pPr>
        <w:pStyle w:val="pboth"/>
        <w:shd w:val="clear" w:color="auto" w:fill="FFFFFF"/>
        <w:spacing w:before="0" w:beforeAutospacing="0"/>
        <w:jc w:val="both"/>
        <w:rPr>
          <w:color w:val="212529"/>
          <w:sz w:val="28"/>
          <w:szCs w:val="28"/>
        </w:rPr>
      </w:pPr>
      <w:bookmarkStart w:id="1595" w:name="108219"/>
      <w:bookmarkEnd w:id="1595"/>
      <w:r w:rsidRPr="002E1EFD">
        <w:rPr>
          <w:color w:val="212529"/>
          <w:sz w:val="28"/>
          <w:szCs w:val="28"/>
        </w:rPr>
        <w:t>Общество, в котором мы живем</w:t>
      </w:r>
    </w:p>
    <w:p w:rsidR="00F01F92" w:rsidRPr="002E1EFD" w:rsidRDefault="00F01F92" w:rsidP="00F01F92">
      <w:pPr>
        <w:pStyle w:val="pboth"/>
        <w:shd w:val="clear" w:color="auto" w:fill="FFFFFF"/>
        <w:spacing w:before="0" w:beforeAutospacing="0"/>
        <w:jc w:val="both"/>
        <w:rPr>
          <w:color w:val="212529"/>
          <w:sz w:val="28"/>
          <w:szCs w:val="28"/>
        </w:rPr>
      </w:pPr>
      <w:bookmarkStart w:id="1596" w:name="108220"/>
      <w:bookmarkEnd w:id="1596"/>
      <w:r w:rsidRPr="002E1EFD">
        <w:rPr>
          <w:color w:val="212529"/>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F01F92" w:rsidRPr="002E1EFD" w:rsidRDefault="00F01F92" w:rsidP="00F01F92">
      <w:pPr>
        <w:pStyle w:val="pboth"/>
        <w:shd w:val="clear" w:color="auto" w:fill="FFFFFF"/>
        <w:spacing w:before="0" w:beforeAutospacing="0"/>
        <w:jc w:val="both"/>
        <w:rPr>
          <w:color w:val="212529"/>
          <w:sz w:val="28"/>
          <w:szCs w:val="28"/>
        </w:rPr>
      </w:pPr>
      <w:bookmarkStart w:id="1597" w:name="108221"/>
      <w:bookmarkEnd w:id="1597"/>
      <w:r w:rsidRPr="002E1EFD">
        <w:rPr>
          <w:color w:val="212529"/>
          <w:sz w:val="28"/>
          <w:szCs w:val="28"/>
        </w:rPr>
        <w:t>Социальные общности и группы. Положение человека в обществе.</w:t>
      </w:r>
    </w:p>
    <w:p w:rsidR="00F01F92" w:rsidRPr="002E1EFD" w:rsidRDefault="00F01F92" w:rsidP="00F01F92">
      <w:pPr>
        <w:pStyle w:val="pboth"/>
        <w:shd w:val="clear" w:color="auto" w:fill="FFFFFF"/>
        <w:spacing w:before="0" w:beforeAutospacing="0"/>
        <w:jc w:val="both"/>
        <w:rPr>
          <w:color w:val="212529"/>
          <w:sz w:val="28"/>
          <w:szCs w:val="28"/>
        </w:rPr>
      </w:pPr>
      <w:bookmarkStart w:id="1598" w:name="108222"/>
      <w:bookmarkEnd w:id="1598"/>
      <w:r w:rsidRPr="002E1EFD">
        <w:rPr>
          <w:color w:val="212529"/>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w:t>
      </w:r>
      <w:r w:rsidRPr="002E1EFD">
        <w:rPr>
          <w:color w:val="212529"/>
          <w:sz w:val="28"/>
          <w:szCs w:val="28"/>
        </w:rPr>
        <w:t>а</w:t>
      </w:r>
      <w:r w:rsidRPr="002E1EFD">
        <w:rPr>
          <w:color w:val="212529"/>
          <w:sz w:val="28"/>
          <w:szCs w:val="28"/>
        </w:rPr>
        <w:t>ны.</w:t>
      </w:r>
    </w:p>
    <w:p w:rsidR="00F01F92" w:rsidRPr="002E1EFD" w:rsidRDefault="00F01F92" w:rsidP="00F01F92">
      <w:pPr>
        <w:pStyle w:val="pboth"/>
        <w:shd w:val="clear" w:color="auto" w:fill="FFFFFF"/>
        <w:spacing w:before="0" w:beforeAutospacing="0"/>
        <w:jc w:val="both"/>
        <w:rPr>
          <w:color w:val="212529"/>
          <w:sz w:val="28"/>
          <w:szCs w:val="28"/>
        </w:rPr>
      </w:pPr>
      <w:bookmarkStart w:id="1599" w:name="108223"/>
      <w:bookmarkEnd w:id="1599"/>
      <w:r w:rsidRPr="002E1EFD">
        <w:rPr>
          <w:color w:val="212529"/>
          <w:sz w:val="28"/>
          <w:szCs w:val="28"/>
        </w:rPr>
        <w:t>Политическая жизнь общества. Россия - многонациональное государство. Госуда</w:t>
      </w:r>
      <w:r w:rsidRPr="002E1EFD">
        <w:rPr>
          <w:color w:val="212529"/>
          <w:sz w:val="28"/>
          <w:szCs w:val="28"/>
        </w:rPr>
        <w:t>р</w:t>
      </w:r>
      <w:r w:rsidRPr="002E1EFD">
        <w:rPr>
          <w:color w:val="212529"/>
          <w:sz w:val="28"/>
          <w:szCs w:val="28"/>
        </w:rPr>
        <w:t>ственная власть в нашей стране. Государственный Герб, Государственный Флаг, Г</w:t>
      </w:r>
      <w:r w:rsidRPr="002E1EFD">
        <w:rPr>
          <w:color w:val="212529"/>
          <w:sz w:val="28"/>
          <w:szCs w:val="28"/>
        </w:rPr>
        <w:t>о</w:t>
      </w:r>
      <w:r w:rsidRPr="002E1EFD">
        <w:rPr>
          <w:color w:val="212529"/>
          <w:sz w:val="28"/>
          <w:szCs w:val="28"/>
        </w:rPr>
        <w:t>сударственный Гимн Российской Федерации. Наша страна в начале XXI века. Место нашей Родины среди современных государств.</w:t>
      </w:r>
    </w:p>
    <w:p w:rsidR="00F01F92" w:rsidRPr="002E1EFD" w:rsidRDefault="00F01F92" w:rsidP="00F01F92">
      <w:pPr>
        <w:pStyle w:val="pboth"/>
        <w:shd w:val="clear" w:color="auto" w:fill="FFFFFF"/>
        <w:spacing w:before="0" w:beforeAutospacing="0"/>
        <w:jc w:val="both"/>
        <w:rPr>
          <w:color w:val="212529"/>
          <w:sz w:val="28"/>
          <w:szCs w:val="28"/>
        </w:rPr>
      </w:pPr>
      <w:bookmarkStart w:id="1600" w:name="108224"/>
      <w:bookmarkEnd w:id="1600"/>
      <w:r w:rsidRPr="002E1EFD">
        <w:rPr>
          <w:color w:val="212529"/>
          <w:sz w:val="28"/>
          <w:szCs w:val="28"/>
        </w:rPr>
        <w:t>Культурная жизнь. Духовные ценности, традиционные ценности российского нар</w:t>
      </w:r>
      <w:r w:rsidRPr="002E1EFD">
        <w:rPr>
          <w:color w:val="212529"/>
          <w:sz w:val="28"/>
          <w:szCs w:val="28"/>
        </w:rPr>
        <w:t>о</w:t>
      </w:r>
      <w:r w:rsidRPr="002E1EFD">
        <w:rPr>
          <w:color w:val="212529"/>
          <w:sz w:val="28"/>
          <w:szCs w:val="28"/>
        </w:rPr>
        <w:t>да.</w:t>
      </w:r>
    </w:p>
    <w:p w:rsidR="00F01F92" w:rsidRPr="002E1EFD" w:rsidRDefault="00F01F92" w:rsidP="00F01F92">
      <w:pPr>
        <w:pStyle w:val="pboth"/>
        <w:shd w:val="clear" w:color="auto" w:fill="FFFFFF"/>
        <w:spacing w:before="0" w:beforeAutospacing="0"/>
        <w:jc w:val="both"/>
        <w:rPr>
          <w:color w:val="212529"/>
          <w:sz w:val="28"/>
          <w:szCs w:val="28"/>
        </w:rPr>
      </w:pPr>
      <w:bookmarkStart w:id="1601" w:name="108225"/>
      <w:bookmarkEnd w:id="1601"/>
      <w:r w:rsidRPr="002E1EFD">
        <w:rPr>
          <w:color w:val="212529"/>
          <w:sz w:val="28"/>
          <w:szCs w:val="28"/>
        </w:rPr>
        <w:lastRenderedPageBreak/>
        <w:t>Развитие общества. Усиление взаимосвязей стран и народов в условиях совреме</w:t>
      </w:r>
      <w:r w:rsidRPr="002E1EFD">
        <w:rPr>
          <w:color w:val="212529"/>
          <w:sz w:val="28"/>
          <w:szCs w:val="28"/>
        </w:rPr>
        <w:t>н</w:t>
      </w:r>
      <w:r w:rsidRPr="002E1EFD">
        <w:rPr>
          <w:color w:val="212529"/>
          <w:sz w:val="28"/>
          <w:szCs w:val="28"/>
        </w:rPr>
        <w:t>ного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602" w:name="108226"/>
      <w:bookmarkEnd w:id="1602"/>
      <w:r w:rsidRPr="002E1EFD">
        <w:rPr>
          <w:color w:val="212529"/>
          <w:sz w:val="28"/>
          <w:szCs w:val="28"/>
        </w:rPr>
        <w:t>Глобальные проблемы современности и возможности их решения усилиями межд</w:t>
      </w:r>
      <w:r w:rsidRPr="002E1EFD">
        <w:rPr>
          <w:color w:val="212529"/>
          <w:sz w:val="28"/>
          <w:szCs w:val="28"/>
        </w:rPr>
        <w:t>у</w:t>
      </w:r>
      <w:r w:rsidRPr="002E1EFD">
        <w:rPr>
          <w:color w:val="212529"/>
          <w:sz w:val="28"/>
          <w:szCs w:val="28"/>
        </w:rPr>
        <w:t>народного сообщества и международных организаций.</w:t>
      </w:r>
    </w:p>
    <w:p w:rsidR="00F01F92" w:rsidRPr="002E1EFD" w:rsidRDefault="00F01F92" w:rsidP="00F01F92">
      <w:pPr>
        <w:pStyle w:val="pboth"/>
        <w:shd w:val="clear" w:color="auto" w:fill="FFFFFF"/>
        <w:spacing w:before="0" w:beforeAutospacing="0"/>
        <w:jc w:val="both"/>
        <w:rPr>
          <w:color w:val="212529"/>
          <w:sz w:val="28"/>
          <w:szCs w:val="28"/>
        </w:rPr>
      </w:pPr>
      <w:bookmarkStart w:id="1603" w:name="108227"/>
      <w:bookmarkEnd w:id="1603"/>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604" w:name="108228"/>
      <w:bookmarkEnd w:id="1604"/>
      <w:r w:rsidRPr="002E1EFD">
        <w:rPr>
          <w:color w:val="212529"/>
          <w:sz w:val="28"/>
          <w:szCs w:val="28"/>
        </w:rPr>
        <w:t>Социальные ценности и нормы</w:t>
      </w:r>
    </w:p>
    <w:p w:rsidR="00F01F92" w:rsidRPr="002E1EFD" w:rsidRDefault="00F01F92" w:rsidP="00F01F92">
      <w:pPr>
        <w:pStyle w:val="pboth"/>
        <w:shd w:val="clear" w:color="auto" w:fill="FFFFFF"/>
        <w:spacing w:before="0" w:beforeAutospacing="0"/>
        <w:jc w:val="both"/>
        <w:rPr>
          <w:color w:val="212529"/>
          <w:sz w:val="28"/>
          <w:szCs w:val="28"/>
        </w:rPr>
      </w:pPr>
      <w:bookmarkStart w:id="1605" w:name="108229"/>
      <w:bookmarkEnd w:id="1605"/>
      <w:r w:rsidRPr="002E1EFD">
        <w:rPr>
          <w:color w:val="212529"/>
          <w:sz w:val="28"/>
          <w:szCs w:val="28"/>
        </w:rPr>
        <w:t>Общественные ценности. Свобода и ответственность гражданина. Гражданстве</w:t>
      </w:r>
      <w:r w:rsidRPr="002E1EFD">
        <w:rPr>
          <w:color w:val="212529"/>
          <w:sz w:val="28"/>
          <w:szCs w:val="28"/>
        </w:rPr>
        <w:t>н</w:t>
      </w:r>
      <w:r w:rsidRPr="002E1EFD">
        <w:rPr>
          <w:color w:val="212529"/>
          <w:sz w:val="28"/>
          <w:szCs w:val="28"/>
        </w:rPr>
        <w:t>ность и патриотизм. Гуманизм.</w:t>
      </w:r>
    </w:p>
    <w:p w:rsidR="00F01F92" w:rsidRPr="002E1EFD" w:rsidRDefault="00F01F92" w:rsidP="00F01F92">
      <w:pPr>
        <w:pStyle w:val="pboth"/>
        <w:shd w:val="clear" w:color="auto" w:fill="FFFFFF"/>
        <w:spacing w:before="0" w:beforeAutospacing="0"/>
        <w:jc w:val="both"/>
        <w:rPr>
          <w:color w:val="212529"/>
          <w:sz w:val="28"/>
          <w:szCs w:val="28"/>
        </w:rPr>
      </w:pPr>
      <w:bookmarkStart w:id="1606" w:name="108230"/>
      <w:bookmarkEnd w:id="1606"/>
      <w:r w:rsidRPr="002E1EFD">
        <w:rPr>
          <w:color w:val="212529"/>
          <w:sz w:val="28"/>
          <w:szCs w:val="28"/>
        </w:rPr>
        <w:t>Социальные нормы как регуляторы общественной жизни и поведения человека в обществе. Виды социальных норм. Традиции и обычаи.</w:t>
      </w:r>
    </w:p>
    <w:p w:rsidR="00F01F92" w:rsidRPr="002E1EFD" w:rsidRDefault="00F01F92" w:rsidP="00F01F92">
      <w:pPr>
        <w:pStyle w:val="pboth"/>
        <w:shd w:val="clear" w:color="auto" w:fill="FFFFFF"/>
        <w:spacing w:before="0" w:beforeAutospacing="0"/>
        <w:jc w:val="both"/>
        <w:rPr>
          <w:color w:val="212529"/>
          <w:sz w:val="28"/>
          <w:szCs w:val="28"/>
        </w:rPr>
      </w:pPr>
      <w:bookmarkStart w:id="1607" w:name="108231"/>
      <w:bookmarkEnd w:id="1607"/>
      <w:r w:rsidRPr="002E1EFD">
        <w:rPr>
          <w:color w:val="212529"/>
          <w:sz w:val="28"/>
          <w:szCs w:val="28"/>
        </w:rPr>
        <w:t>Принципы и нормы морали. Добро и зло. Нравственные чувства человека. Совесть и стыд.</w:t>
      </w:r>
    </w:p>
    <w:p w:rsidR="00F01F92" w:rsidRPr="002E1EFD" w:rsidRDefault="00F01F92" w:rsidP="00F01F92">
      <w:pPr>
        <w:pStyle w:val="pboth"/>
        <w:shd w:val="clear" w:color="auto" w:fill="FFFFFF"/>
        <w:spacing w:before="0" w:beforeAutospacing="0"/>
        <w:jc w:val="both"/>
        <w:rPr>
          <w:color w:val="212529"/>
          <w:sz w:val="28"/>
          <w:szCs w:val="28"/>
        </w:rPr>
      </w:pPr>
      <w:bookmarkStart w:id="1608" w:name="108232"/>
      <w:bookmarkEnd w:id="1608"/>
      <w:r w:rsidRPr="002E1EFD">
        <w:rPr>
          <w:color w:val="212529"/>
          <w:sz w:val="28"/>
          <w:szCs w:val="28"/>
        </w:rPr>
        <w:t>Моральный выбор. Моральная оценка поведения людей и собственного поведения. Влияние моральных норм на общество и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609" w:name="108233"/>
      <w:bookmarkEnd w:id="1609"/>
      <w:r w:rsidRPr="002E1EFD">
        <w:rPr>
          <w:color w:val="212529"/>
          <w:sz w:val="28"/>
          <w:szCs w:val="28"/>
        </w:rPr>
        <w:t>Право и его роль в жизни общества. Право и мораль.</w:t>
      </w:r>
    </w:p>
    <w:p w:rsidR="00F01F92" w:rsidRPr="002E1EFD" w:rsidRDefault="00F01F92" w:rsidP="00F01F92">
      <w:pPr>
        <w:pStyle w:val="pboth"/>
        <w:shd w:val="clear" w:color="auto" w:fill="FFFFFF"/>
        <w:spacing w:before="0" w:beforeAutospacing="0"/>
        <w:jc w:val="both"/>
        <w:rPr>
          <w:color w:val="212529"/>
          <w:sz w:val="28"/>
          <w:szCs w:val="28"/>
        </w:rPr>
      </w:pPr>
      <w:bookmarkStart w:id="1610" w:name="108234"/>
      <w:bookmarkEnd w:id="1610"/>
      <w:r w:rsidRPr="002E1EFD">
        <w:rPr>
          <w:color w:val="212529"/>
          <w:sz w:val="28"/>
          <w:szCs w:val="28"/>
        </w:rPr>
        <w:t>Человек как участник правовых отношений</w:t>
      </w:r>
    </w:p>
    <w:p w:rsidR="00F01F92" w:rsidRPr="002E1EFD" w:rsidRDefault="00F01F92" w:rsidP="00F01F92">
      <w:pPr>
        <w:pStyle w:val="pboth"/>
        <w:shd w:val="clear" w:color="auto" w:fill="FFFFFF"/>
        <w:spacing w:before="0" w:beforeAutospacing="0"/>
        <w:jc w:val="both"/>
        <w:rPr>
          <w:color w:val="212529"/>
          <w:sz w:val="28"/>
          <w:szCs w:val="28"/>
        </w:rPr>
      </w:pPr>
      <w:bookmarkStart w:id="1611" w:name="108235"/>
      <w:bookmarkEnd w:id="1611"/>
      <w:r w:rsidRPr="002E1EFD">
        <w:rPr>
          <w:color w:val="212529"/>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01F92" w:rsidRPr="002E1EFD" w:rsidRDefault="00F01F92" w:rsidP="00F01F92">
      <w:pPr>
        <w:pStyle w:val="pboth"/>
        <w:shd w:val="clear" w:color="auto" w:fill="FFFFFF"/>
        <w:spacing w:before="0" w:beforeAutospacing="0"/>
        <w:jc w:val="both"/>
        <w:rPr>
          <w:color w:val="212529"/>
          <w:sz w:val="28"/>
          <w:szCs w:val="28"/>
        </w:rPr>
      </w:pPr>
      <w:bookmarkStart w:id="1612" w:name="108236"/>
      <w:bookmarkEnd w:id="1612"/>
      <w:r w:rsidRPr="002E1EFD">
        <w:rPr>
          <w:color w:val="212529"/>
          <w:sz w:val="28"/>
          <w:szCs w:val="28"/>
        </w:rPr>
        <w:t>Правонарушение и юридическая ответственность. Проступок и преступление. Опасность правонарушений для личности 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613" w:name="108237"/>
      <w:bookmarkEnd w:id="1613"/>
      <w:r w:rsidRPr="002E1EFD">
        <w:rPr>
          <w:color w:val="212529"/>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F01F92" w:rsidRPr="002E1EFD" w:rsidRDefault="00F01F92" w:rsidP="00F01F92">
      <w:pPr>
        <w:pStyle w:val="pboth"/>
        <w:shd w:val="clear" w:color="auto" w:fill="FFFFFF"/>
        <w:spacing w:before="0" w:beforeAutospacing="0"/>
        <w:jc w:val="both"/>
        <w:rPr>
          <w:color w:val="212529"/>
          <w:sz w:val="28"/>
          <w:szCs w:val="28"/>
        </w:rPr>
      </w:pPr>
      <w:bookmarkStart w:id="1614" w:name="108238"/>
      <w:bookmarkEnd w:id="1614"/>
      <w:r w:rsidRPr="002E1EFD">
        <w:rPr>
          <w:color w:val="212529"/>
          <w:sz w:val="28"/>
          <w:szCs w:val="28"/>
        </w:rPr>
        <w:t>Основы российского права</w:t>
      </w:r>
    </w:p>
    <w:bookmarkStart w:id="1615" w:name="108239"/>
    <w:bookmarkEnd w:id="1615"/>
    <w:p w:rsidR="00F01F92" w:rsidRPr="002E1EFD" w:rsidRDefault="000938BF" w:rsidP="00F01F92">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F01F92" w:rsidRPr="002E1EFD">
        <w:rPr>
          <w:color w:val="212529"/>
          <w:sz w:val="28"/>
          <w:szCs w:val="28"/>
        </w:rPr>
        <w:instrText xml:space="preserve"> HYPERLINK "https://legalacts.ru/doc/Konstitucija-RF/" </w:instrText>
      </w:r>
      <w:r w:rsidRPr="002E1EFD">
        <w:rPr>
          <w:color w:val="212529"/>
          <w:sz w:val="28"/>
          <w:szCs w:val="28"/>
        </w:rPr>
        <w:fldChar w:fldCharType="separate"/>
      </w:r>
      <w:r w:rsidR="00F01F92" w:rsidRPr="002E1EFD">
        <w:rPr>
          <w:rStyle w:val="a6"/>
          <w:color w:val="4272D7"/>
          <w:sz w:val="28"/>
          <w:szCs w:val="28"/>
        </w:rPr>
        <w:t>Конституция</w:t>
      </w:r>
      <w:r w:rsidRPr="002E1EFD">
        <w:rPr>
          <w:color w:val="212529"/>
          <w:sz w:val="28"/>
          <w:szCs w:val="28"/>
        </w:rPr>
        <w:fldChar w:fldCharType="end"/>
      </w:r>
      <w:r w:rsidR="00F01F92" w:rsidRPr="002E1EFD">
        <w:rPr>
          <w:color w:val="212529"/>
          <w:sz w:val="28"/>
          <w:szCs w:val="28"/>
        </w:rPr>
        <w:t> Российской Федерации - основной закон. Законы и подзаконные акты. Отрасли права.</w:t>
      </w:r>
    </w:p>
    <w:p w:rsidR="00F01F92" w:rsidRPr="002E1EFD" w:rsidRDefault="00F01F92" w:rsidP="00F01F92">
      <w:pPr>
        <w:pStyle w:val="pboth"/>
        <w:shd w:val="clear" w:color="auto" w:fill="FFFFFF"/>
        <w:spacing w:before="0" w:beforeAutospacing="0"/>
        <w:jc w:val="both"/>
        <w:rPr>
          <w:color w:val="212529"/>
          <w:sz w:val="28"/>
          <w:szCs w:val="28"/>
        </w:rPr>
      </w:pPr>
      <w:bookmarkStart w:id="1616" w:name="108240"/>
      <w:bookmarkEnd w:id="1616"/>
      <w:r w:rsidRPr="002E1EFD">
        <w:rPr>
          <w:color w:val="212529"/>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F01F92" w:rsidRPr="002E1EFD" w:rsidRDefault="00F01F92" w:rsidP="00F01F92">
      <w:pPr>
        <w:pStyle w:val="pboth"/>
        <w:shd w:val="clear" w:color="auto" w:fill="FFFFFF"/>
        <w:spacing w:before="0" w:beforeAutospacing="0"/>
        <w:jc w:val="both"/>
        <w:rPr>
          <w:color w:val="212529"/>
          <w:sz w:val="28"/>
          <w:szCs w:val="28"/>
        </w:rPr>
      </w:pPr>
      <w:bookmarkStart w:id="1617" w:name="108241"/>
      <w:bookmarkEnd w:id="1617"/>
      <w:r w:rsidRPr="002E1EFD">
        <w:rPr>
          <w:color w:val="212529"/>
          <w:sz w:val="28"/>
          <w:szCs w:val="28"/>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w:t>
      </w:r>
      <w:r w:rsidRPr="002E1EFD">
        <w:rPr>
          <w:color w:val="212529"/>
          <w:sz w:val="28"/>
          <w:szCs w:val="28"/>
        </w:rPr>
        <w:t>ж</w:t>
      </w:r>
      <w:r w:rsidRPr="002E1EFD">
        <w:rPr>
          <w:color w:val="212529"/>
          <w:sz w:val="28"/>
          <w:szCs w:val="28"/>
        </w:rPr>
        <w:t>данско-правовых отношений.</w:t>
      </w:r>
    </w:p>
    <w:p w:rsidR="00F01F92" w:rsidRPr="002E1EFD" w:rsidRDefault="00F01F92" w:rsidP="00F01F92">
      <w:pPr>
        <w:pStyle w:val="pboth"/>
        <w:shd w:val="clear" w:color="auto" w:fill="FFFFFF"/>
        <w:spacing w:before="0" w:beforeAutospacing="0"/>
        <w:jc w:val="both"/>
        <w:rPr>
          <w:color w:val="212529"/>
          <w:sz w:val="28"/>
          <w:szCs w:val="28"/>
        </w:rPr>
      </w:pPr>
      <w:bookmarkStart w:id="1618" w:name="108242"/>
      <w:bookmarkEnd w:id="1618"/>
      <w:r w:rsidRPr="002E1EFD">
        <w:rPr>
          <w:color w:val="212529"/>
          <w:sz w:val="28"/>
          <w:szCs w:val="28"/>
        </w:rPr>
        <w:t>Основы семейного права. Важность семьи в жизни человека, общества и государс</w:t>
      </w:r>
      <w:r w:rsidRPr="002E1EFD">
        <w:rPr>
          <w:color w:val="212529"/>
          <w:sz w:val="28"/>
          <w:szCs w:val="28"/>
        </w:rPr>
        <w:t>т</w:t>
      </w:r>
      <w:r w:rsidRPr="002E1EFD">
        <w:rPr>
          <w:color w:val="212529"/>
          <w:sz w:val="28"/>
          <w:szCs w:val="28"/>
        </w:rPr>
        <w:t>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01F92" w:rsidRPr="002E1EFD" w:rsidRDefault="00F01F92" w:rsidP="00F01F92">
      <w:pPr>
        <w:pStyle w:val="pboth"/>
        <w:shd w:val="clear" w:color="auto" w:fill="FFFFFF"/>
        <w:spacing w:before="0" w:beforeAutospacing="0"/>
        <w:jc w:val="both"/>
        <w:rPr>
          <w:color w:val="212529"/>
          <w:sz w:val="28"/>
          <w:szCs w:val="28"/>
        </w:rPr>
      </w:pPr>
      <w:bookmarkStart w:id="1619" w:name="108243"/>
      <w:bookmarkEnd w:id="1619"/>
      <w:r w:rsidRPr="002E1EFD">
        <w:rPr>
          <w:color w:val="212529"/>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w:t>
      </w:r>
      <w:r w:rsidRPr="002E1EFD">
        <w:rPr>
          <w:color w:val="212529"/>
          <w:sz w:val="28"/>
          <w:szCs w:val="28"/>
        </w:rPr>
        <w:t>в</w:t>
      </w:r>
      <w:r w:rsidRPr="002E1EFD">
        <w:rPr>
          <w:color w:val="212529"/>
          <w:sz w:val="28"/>
          <w:szCs w:val="28"/>
        </w:rPr>
        <w:t>лении трудовой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1620" w:name="108244"/>
      <w:bookmarkEnd w:id="1620"/>
      <w:r w:rsidRPr="002E1EFD">
        <w:rPr>
          <w:color w:val="212529"/>
          <w:sz w:val="28"/>
          <w:szCs w:val="28"/>
        </w:rPr>
        <w:t>Виды юридической ответственности. Гражданско-правовые проступки и гражда</w:t>
      </w:r>
      <w:r w:rsidRPr="002E1EFD">
        <w:rPr>
          <w:color w:val="212529"/>
          <w:sz w:val="28"/>
          <w:szCs w:val="28"/>
        </w:rPr>
        <w:t>н</w:t>
      </w:r>
      <w:r w:rsidRPr="002E1EFD">
        <w:rPr>
          <w:color w:val="212529"/>
          <w:sz w:val="28"/>
          <w:szCs w:val="28"/>
        </w:rPr>
        <w:t>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w:t>
      </w:r>
      <w:r w:rsidRPr="002E1EFD">
        <w:rPr>
          <w:color w:val="212529"/>
          <w:sz w:val="28"/>
          <w:szCs w:val="28"/>
        </w:rPr>
        <w:t>н</w:t>
      </w:r>
      <w:r w:rsidRPr="002E1EFD">
        <w:rPr>
          <w:color w:val="212529"/>
          <w:sz w:val="28"/>
          <w:szCs w:val="28"/>
        </w:rPr>
        <w:t>ности несовершеннолетних.</w:t>
      </w:r>
    </w:p>
    <w:p w:rsidR="00F01F92" w:rsidRPr="002E1EFD" w:rsidRDefault="00F01F92" w:rsidP="00F01F92">
      <w:pPr>
        <w:pStyle w:val="pboth"/>
        <w:shd w:val="clear" w:color="auto" w:fill="FFFFFF"/>
        <w:spacing w:before="0" w:beforeAutospacing="0"/>
        <w:jc w:val="both"/>
        <w:rPr>
          <w:color w:val="212529"/>
          <w:sz w:val="28"/>
          <w:szCs w:val="28"/>
        </w:rPr>
      </w:pPr>
      <w:bookmarkStart w:id="1621" w:name="108245"/>
      <w:bookmarkEnd w:id="1621"/>
      <w:r w:rsidRPr="002E1EFD">
        <w:rPr>
          <w:color w:val="212529"/>
          <w:sz w:val="28"/>
          <w:szCs w:val="28"/>
        </w:rPr>
        <w:t>Правоохранительные органы в Российской Федерации. Структура правоохран</w:t>
      </w:r>
      <w:r w:rsidRPr="002E1EFD">
        <w:rPr>
          <w:color w:val="212529"/>
          <w:sz w:val="28"/>
          <w:szCs w:val="28"/>
        </w:rPr>
        <w:t>и</w:t>
      </w:r>
      <w:r w:rsidRPr="002E1EFD">
        <w:rPr>
          <w:color w:val="212529"/>
          <w:sz w:val="28"/>
          <w:szCs w:val="28"/>
        </w:rPr>
        <w:t>тельных органов Российской Федерации. Функции правоохранительных органов.</w:t>
      </w:r>
    </w:p>
    <w:p w:rsidR="00F01F92" w:rsidRPr="002E1EFD" w:rsidRDefault="00F01F92" w:rsidP="00F01F92">
      <w:pPr>
        <w:pStyle w:val="pboth"/>
        <w:shd w:val="clear" w:color="auto" w:fill="FFFFFF"/>
        <w:spacing w:before="0" w:beforeAutospacing="0"/>
        <w:jc w:val="both"/>
        <w:rPr>
          <w:color w:val="212529"/>
          <w:sz w:val="28"/>
          <w:szCs w:val="28"/>
        </w:rPr>
      </w:pPr>
      <w:bookmarkStart w:id="1622" w:name="108246"/>
      <w:bookmarkEnd w:id="1622"/>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623" w:name="108247"/>
      <w:bookmarkEnd w:id="1623"/>
      <w:r w:rsidRPr="002E1EFD">
        <w:rPr>
          <w:color w:val="212529"/>
          <w:sz w:val="28"/>
          <w:szCs w:val="28"/>
        </w:rPr>
        <w:t>Человек в экономических отношениях</w:t>
      </w:r>
    </w:p>
    <w:p w:rsidR="00F01F92" w:rsidRPr="002E1EFD" w:rsidRDefault="00F01F92" w:rsidP="00F01F92">
      <w:pPr>
        <w:pStyle w:val="pboth"/>
        <w:shd w:val="clear" w:color="auto" w:fill="FFFFFF"/>
        <w:spacing w:before="0" w:beforeAutospacing="0"/>
        <w:jc w:val="both"/>
        <w:rPr>
          <w:color w:val="212529"/>
          <w:sz w:val="28"/>
          <w:szCs w:val="28"/>
        </w:rPr>
      </w:pPr>
      <w:bookmarkStart w:id="1624" w:name="108248"/>
      <w:bookmarkEnd w:id="1624"/>
      <w:r w:rsidRPr="002E1EFD">
        <w:rPr>
          <w:color w:val="212529"/>
          <w:sz w:val="28"/>
          <w:szCs w:val="28"/>
        </w:rPr>
        <w:t>Экономическая жизнь общества. Потребности и ресурсы, ограниченность ресурсов. Экономический выбор.</w:t>
      </w:r>
    </w:p>
    <w:p w:rsidR="00F01F92" w:rsidRPr="002E1EFD" w:rsidRDefault="00F01F92" w:rsidP="00F01F92">
      <w:pPr>
        <w:pStyle w:val="pboth"/>
        <w:shd w:val="clear" w:color="auto" w:fill="FFFFFF"/>
        <w:spacing w:before="0" w:beforeAutospacing="0"/>
        <w:jc w:val="both"/>
        <w:rPr>
          <w:color w:val="212529"/>
          <w:sz w:val="28"/>
          <w:szCs w:val="28"/>
        </w:rPr>
      </w:pPr>
      <w:bookmarkStart w:id="1625" w:name="108249"/>
      <w:bookmarkEnd w:id="1625"/>
      <w:r w:rsidRPr="002E1EFD">
        <w:rPr>
          <w:color w:val="212529"/>
          <w:sz w:val="28"/>
          <w:szCs w:val="28"/>
        </w:rPr>
        <w:t>Экономическая система и ее функции. Собственность.</w:t>
      </w:r>
    </w:p>
    <w:p w:rsidR="00F01F92" w:rsidRPr="002E1EFD" w:rsidRDefault="00F01F92" w:rsidP="00F01F92">
      <w:pPr>
        <w:pStyle w:val="pboth"/>
        <w:shd w:val="clear" w:color="auto" w:fill="FFFFFF"/>
        <w:spacing w:before="0" w:beforeAutospacing="0"/>
        <w:jc w:val="both"/>
        <w:rPr>
          <w:color w:val="212529"/>
          <w:sz w:val="28"/>
          <w:szCs w:val="28"/>
        </w:rPr>
      </w:pPr>
      <w:bookmarkStart w:id="1626" w:name="108250"/>
      <w:bookmarkEnd w:id="1626"/>
      <w:r w:rsidRPr="002E1EFD">
        <w:rPr>
          <w:color w:val="212529"/>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F01F92" w:rsidRPr="002E1EFD" w:rsidRDefault="00F01F92" w:rsidP="00F01F92">
      <w:pPr>
        <w:pStyle w:val="pboth"/>
        <w:shd w:val="clear" w:color="auto" w:fill="FFFFFF"/>
        <w:spacing w:before="0" w:beforeAutospacing="0"/>
        <w:jc w:val="both"/>
        <w:rPr>
          <w:color w:val="212529"/>
          <w:sz w:val="28"/>
          <w:szCs w:val="28"/>
        </w:rPr>
      </w:pPr>
      <w:bookmarkStart w:id="1627" w:name="108251"/>
      <w:bookmarkEnd w:id="1627"/>
      <w:r w:rsidRPr="002E1EFD">
        <w:rPr>
          <w:color w:val="212529"/>
          <w:sz w:val="28"/>
          <w:szCs w:val="28"/>
        </w:rPr>
        <w:t>Предпринимательство. Виды и формы предпринимательской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1628" w:name="108252"/>
      <w:bookmarkEnd w:id="1628"/>
      <w:r w:rsidRPr="002E1EFD">
        <w:rPr>
          <w:color w:val="212529"/>
          <w:sz w:val="28"/>
          <w:szCs w:val="28"/>
        </w:rPr>
        <w:t>Обмен. Деньги и их функции. Торговля и ее формы.</w:t>
      </w:r>
    </w:p>
    <w:p w:rsidR="00F01F92" w:rsidRPr="002E1EFD" w:rsidRDefault="00F01F92" w:rsidP="00F01F92">
      <w:pPr>
        <w:pStyle w:val="pboth"/>
        <w:shd w:val="clear" w:color="auto" w:fill="FFFFFF"/>
        <w:spacing w:before="0" w:beforeAutospacing="0"/>
        <w:jc w:val="both"/>
        <w:rPr>
          <w:color w:val="212529"/>
          <w:sz w:val="28"/>
          <w:szCs w:val="28"/>
        </w:rPr>
      </w:pPr>
      <w:bookmarkStart w:id="1629" w:name="108253"/>
      <w:bookmarkEnd w:id="1629"/>
      <w:r w:rsidRPr="002E1EFD">
        <w:rPr>
          <w:color w:val="212529"/>
          <w:sz w:val="28"/>
          <w:szCs w:val="28"/>
        </w:rPr>
        <w:t>Рыночная экономика. Конкуренция. Спрос и предложение. Рыночное равновесие. Невидимая рука рынка. Многообразие рынков.</w:t>
      </w:r>
    </w:p>
    <w:p w:rsidR="00F01F92" w:rsidRPr="002E1EFD" w:rsidRDefault="00F01F92" w:rsidP="00F01F92">
      <w:pPr>
        <w:pStyle w:val="pboth"/>
        <w:shd w:val="clear" w:color="auto" w:fill="FFFFFF"/>
        <w:spacing w:before="0" w:beforeAutospacing="0"/>
        <w:jc w:val="both"/>
        <w:rPr>
          <w:color w:val="212529"/>
          <w:sz w:val="28"/>
          <w:szCs w:val="28"/>
        </w:rPr>
      </w:pPr>
      <w:bookmarkStart w:id="1630" w:name="108254"/>
      <w:bookmarkEnd w:id="1630"/>
      <w:r w:rsidRPr="002E1EFD">
        <w:rPr>
          <w:color w:val="212529"/>
          <w:sz w:val="28"/>
          <w:szCs w:val="28"/>
        </w:rPr>
        <w:t>Предприятие в экономике. Издержки, выручка и прибыль. Как повысить эффекти</w:t>
      </w:r>
      <w:r w:rsidRPr="002E1EFD">
        <w:rPr>
          <w:color w:val="212529"/>
          <w:sz w:val="28"/>
          <w:szCs w:val="28"/>
        </w:rPr>
        <w:t>в</w:t>
      </w:r>
      <w:r w:rsidRPr="002E1EFD">
        <w:rPr>
          <w:color w:val="212529"/>
          <w:sz w:val="28"/>
          <w:szCs w:val="28"/>
        </w:rPr>
        <w:t>ность производства.</w:t>
      </w:r>
    </w:p>
    <w:p w:rsidR="00F01F92" w:rsidRPr="002E1EFD" w:rsidRDefault="00F01F92" w:rsidP="00F01F92">
      <w:pPr>
        <w:pStyle w:val="pboth"/>
        <w:shd w:val="clear" w:color="auto" w:fill="FFFFFF"/>
        <w:spacing w:before="0" w:beforeAutospacing="0"/>
        <w:jc w:val="both"/>
        <w:rPr>
          <w:color w:val="212529"/>
          <w:sz w:val="28"/>
          <w:szCs w:val="28"/>
        </w:rPr>
      </w:pPr>
      <w:bookmarkStart w:id="1631" w:name="108255"/>
      <w:bookmarkEnd w:id="1631"/>
      <w:r w:rsidRPr="002E1EFD">
        <w:rPr>
          <w:color w:val="212529"/>
          <w:sz w:val="28"/>
          <w:szCs w:val="28"/>
        </w:rPr>
        <w:t>Заработная плата и стимулирование труда. Занятость и безработица.</w:t>
      </w:r>
    </w:p>
    <w:p w:rsidR="00F01F92" w:rsidRPr="002E1EFD" w:rsidRDefault="00F01F92" w:rsidP="00F01F92">
      <w:pPr>
        <w:pStyle w:val="pboth"/>
        <w:shd w:val="clear" w:color="auto" w:fill="FFFFFF"/>
        <w:spacing w:before="0" w:beforeAutospacing="0"/>
        <w:jc w:val="both"/>
        <w:rPr>
          <w:color w:val="212529"/>
          <w:sz w:val="28"/>
          <w:szCs w:val="28"/>
        </w:rPr>
      </w:pPr>
      <w:bookmarkStart w:id="1632" w:name="108256"/>
      <w:bookmarkEnd w:id="1632"/>
      <w:r w:rsidRPr="002E1EFD">
        <w:rPr>
          <w:color w:val="212529"/>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F01F92" w:rsidRPr="002E1EFD" w:rsidRDefault="00F01F92" w:rsidP="00F01F92">
      <w:pPr>
        <w:pStyle w:val="pboth"/>
        <w:shd w:val="clear" w:color="auto" w:fill="FFFFFF"/>
        <w:spacing w:before="0" w:beforeAutospacing="0"/>
        <w:jc w:val="both"/>
        <w:rPr>
          <w:color w:val="212529"/>
          <w:sz w:val="28"/>
          <w:szCs w:val="28"/>
        </w:rPr>
      </w:pPr>
      <w:bookmarkStart w:id="1633" w:name="108257"/>
      <w:bookmarkEnd w:id="1633"/>
      <w:r w:rsidRPr="002E1EFD">
        <w:rPr>
          <w:color w:val="212529"/>
          <w:sz w:val="28"/>
          <w:szCs w:val="28"/>
        </w:rPr>
        <w:lastRenderedPageBreak/>
        <w:t>Основные типы финансовых инструментов: акции и облигации.</w:t>
      </w:r>
    </w:p>
    <w:p w:rsidR="00F01F92" w:rsidRPr="002E1EFD" w:rsidRDefault="00F01F92" w:rsidP="00F01F92">
      <w:pPr>
        <w:pStyle w:val="pboth"/>
        <w:shd w:val="clear" w:color="auto" w:fill="FFFFFF"/>
        <w:spacing w:before="0" w:beforeAutospacing="0"/>
        <w:jc w:val="both"/>
        <w:rPr>
          <w:color w:val="212529"/>
          <w:sz w:val="28"/>
          <w:szCs w:val="28"/>
        </w:rPr>
      </w:pPr>
      <w:bookmarkStart w:id="1634" w:name="108258"/>
      <w:bookmarkEnd w:id="1634"/>
      <w:r w:rsidRPr="002E1EFD">
        <w:rPr>
          <w:color w:val="212529"/>
          <w:sz w:val="28"/>
          <w:szCs w:val="28"/>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01F92" w:rsidRPr="002E1EFD" w:rsidRDefault="00F01F92" w:rsidP="00F01F92">
      <w:pPr>
        <w:pStyle w:val="pboth"/>
        <w:shd w:val="clear" w:color="auto" w:fill="FFFFFF"/>
        <w:spacing w:before="0" w:beforeAutospacing="0"/>
        <w:jc w:val="both"/>
        <w:rPr>
          <w:color w:val="212529"/>
          <w:sz w:val="28"/>
          <w:szCs w:val="28"/>
        </w:rPr>
      </w:pPr>
      <w:bookmarkStart w:id="1635" w:name="108259"/>
      <w:bookmarkEnd w:id="1635"/>
      <w:r w:rsidRPr="002E1EFD">
        <w:rPr>
          <w:color w:val="212529"/>
          <w:sz w:val="28"/>
          <w:szCs w:val="28"/>
        </w:rPr>
        <w:t>Экономические функции домохозяйств. Потребление домашних хозяйств. Потреб</w:t>
      </w:r>
      <w:r w:rsidRPr="002E1EFD">
        <w:rPr>
          <w:color w:val="212529"/>
          <w:sz w:val="28"/>
          <w:szCs w:val="28"/>
        </w:rPr>
        <w:t>и</w:t>
      </w:r>
      <w:r w:rsidRPr="002E1EFD">
        <w:rPr>
          <w:color w:val="212529"/>
          <w:sz w:val="28"/>
          <w:szCs w:val="28"/>
        </w:rPr>
        <w:t>тельские товары и товары длительного пользования. Источники доходов и расходов семьи. Семейный бюджет. Личный финансовый план. Способы и формы сбереж</w:t>
      </w:r>
      <w:r w:rsidRPr="002E1EFD">
        <w:rPr>
          <w:color w:val="212529"/>
          <w:sz w:val="28"/>
          <w:szCs w:val="28"/>
        </w:rPr>
        <w:t>е</w:t>
      </w:r>
      <w:r w:rsidRPr="002E1EFD">
        <w:rPr>
          <w:color w:val="212529"/>
          <w:sz w:val="28"/>
          <w:szCs w:val="28"/>
        </w:rPr>
        <w:t>ний.</w:t>
      </w:r>
    </w:p>
    <w:p w:rsidR="00F01F92" w:rsidRPr="002E1EFD" w:rsidRDefault="00F01F92" w:rsidP="00F01F92">
      <w:pPr>
        <w:pStyle w:val="pboth"/>
        <w:shd w:val="clear" w:color="auto" w:fill="FFFFFF"/>
        <w:spacing w:before="0" w:beforeAutospacing="0"/>
        <w:jc w:val="both"/>
        <w:rPr>
          <w:color w:val="212529"/>
          <w:sz w:val="28"/>
          <w:szCs w:val="28"/>
        </w:rPr>
      </w:pPr>
      <w:bookmarkStart w:id="1636" w:name="108260"/>
      <w:bookmarkEnd w:id="1636"/>
      <w:r w:rsidRPr="002E1EFD">
        <w:rPr>
          <w:color w:val="212529"/>
          <w:sz w:val="28"/>
          <w:szCs w:val="28"/>
        </w:rPr>
        <w:t>Экономические цели и функции государства. Налоги. Доходы и расходы государс</w:t>
      </w:r>
      <w:r w:rsidRPr="002E1EFD">
        <w:rPr>
          <w:color w:val="212529"/>
          <w:sz w:val="28"/>
          <w:szCs w:val="28"/>
        </w:rPr>
        <w:t>т</w:t>
      </w:r>
      <w:r w:rsidRPr="002E1EFD">
        <w:rPr>
          <w:color w:val="212529"/>
          <w:sz w:val="28"/>
          <w:szCs w:val="28"/>
        </w:rPr>
        <w:t>ва. Государственный бюджет. Государственная бюджетная и денежно-кредитная политика Российской Федерации. Государственная политика по развитию конк</w:t>
      </w:r>
      <w:r w:rsidRPr="002E1EFD">
        <w:rPr>
          <w:color w:val="212529"/>
          <w:sz w:val="28"/>
          <w:szCs w:val="28"/>
        </w:rPr>
        <w:t>у</w:t>
      </w:r>
      <w:r w:rsidRPr="002E1EFD">
        <w:rPr>
          <w:color w:val="212529"/>
          <w:sz w:val="28"/>
          <w:szCs w:val="28"/>
        </w:rPr>
        <w:t>ренции.</w:t>
      </w:r>
    </w:p>
    <w:p w:rsidR="00F01F92" w:rsidRPr="002E1EFD" w:rsidRDefault="00F01F92" w:rsidP="00F01F92">
      <w:pPr>
        <w:pStyle w:val="pboth"/>
        <w:shd w:val="clear" w:color="auto" w:fill="FFFFFF"/>
        <w:spacing w:before="0" w:beforeAutospacing="0"/>
        <w:jc w:val="both"/>
        <w:rPr>
          <w:color w:val="212529"/>
          <w:sz w:val="28"/>
          <w:szCs w:val="28"/>
        </w:rPr>
      </w:pPr>
      <w:bookmarkStart w:id="1637" w:name="108261"/>
      <w:bookmarkEnd w:id="1637"/>
      <w:r w:rsidRPr="002E1EFD">
        <w:rPr>
          <w:color w:val="212529"/>
          <w:sz w:val="28"/>
          <w:szCs w:val="28"/>
        </w:rPr>
        <w:t>Человек в мире культуры</w:t>
      </w:r>
    </w:p>
    <w:p w:rsidR="00F01F92" w:rsidRPr="002E1EFD" w:rsidRDefault="00F01F92" w:rsidP="00F01F92">
      <w:pPr>
        <w:pStyle w:val="pboth"/>
        <w:shd w:val="clear" w:color="auto" w:fill="FFFFFF"/>
        <w:spacing w:before="0" w:beforeAutospacing="0"/>
        <w:jc w:val="both"/>
        <w:rPr>
          <w:color w:val="212529"/>
          <w:sz w:val="28"/>
          <w:szCs w:val="28"/>
        </w:rPr>
      </w:pPr>
      <w:bookmarkStart w:id="1638" w:name="108262"/>
      <w:bookmarkEnd w:id="1638"/>
      <w:r w:rsidRPr="002E1EFD">
        <w:rPr>
          <w:color w:val="212529"/>
          <w:sz w:val="28"/>
          <w:szCs w:val="28"/>
        </w:rPr>
        <w:t>Культура, ее многообразие и формы. Влияние духовной культуры на формирование личности. Современная молодежная культура.</w:t>
      </w:r>
    </w:p>
    <w:p w:rsidR="00F01F92" w:rsidRPr="002E1EFD" w:rsidRDefault="00F01F92" w:rsidP="00F01F92">
      <w:pPr>
        <w:pStyle w:val="pboth"/>
        <w:shd w:val="clear" w:color="auto" w:fill="FFFFFF"/>
        <w:spacing w:before="0" w:beforeAutospacing="0"/>
        <w:jc w:val="both"/>
        <w:rPr>
          <w:color w:val="212529"/>
          <w:sz w:val="28"/>
          <w:szCs w:val="28"/>
        </w:rPr>
      </w:pPr>
      <w:bookmarkStart w:id="1639" w:name="108263"/>
      <w:bookmarkEnd w:id="1639"/>
      <w:r w:rsidRPr="002E1EFD">
        <w:rPr>
          <w:color w:val="212529"/>
          <w:sz w:val="28"/>
          <w:szCs w:val="28"/>
        </w:rPr>
        <w:t>Наука. Естественные и социально-гуманитарные науки. Роль науки в развитии о</w:t>
      </w:r>
      <w:r w:rsidRPr="002E1EFD">
        <w:rPr>
          <w:color w:val="212529"/>
          <w:sz w:val="28"/>
          <w:szCs w:val="28"/>
        </w:rPr>
        <w:t>б</w:t>
      </w:r>
      <w:r w:rsidRPr="002E1EFD">
        <w:rPr>
          <w:color w:val="212529"/>
          <w:sz w:val="28"/>
          <w:szCs w:val="28"/>
        </w:rPr>
        <w:t>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640" w:name="108264"/>
      <w:bookmarkEnd w:id="1640"/>
      <w:r w:rsidRPr="002E1EFD">
        <w:rPr>
          <w:color w:val="212529"/>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1641" w:name="108265"/>
      <w:bookmarkEnd w:id="1641"/>
      <w:r w:rsidRPr="002E1EFD">
        <w:rPr>
          <w:color w:val="212529"/>
          <w:sz w:val="28"/>
          <w:szCs w:val="28"/>
        </w:rPr>
        <w:t>Политика в сфере культуры и образования в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642" w:name="108266"/>
      <w:bookmarkEnd w:id="1642"/>
      <w:r w:rsidRPr="002E1EFD">
        <w:rPr>
          <w:color w:val="212529"/>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w:t>
      </w:r>
      <w:r w:rsidRPr="002E1EFD">
        <w:rPr>
          <w:color w:val="212529"/>
          <w:sz w:val="28"/>
          <w:szCs w:val="28"/>
        </w:rPr>
        <w:t>з</w:t>
      </w:r>
      <w:r w:rsidRPr="002E1EFD">
        <w:rPr>
          <w:color w:val="212529"/>
          <w:sz w:val="28"/>
          <w:szCs w:val="28"/>
        </w:rPr>
        <w:t>ные объединения в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643" w:name="108267"/>
      <w:bookmarkEnd w:id="1643"/>
      <w:r w:rsidRPr="002E1EFD">
        <w:rPr>
          <w:color w:val="212529"/>
          <w:sz w:val="28"/>
          <w:szCs w:val="28"/>
        </w:rPr>
        <w:t>Что такое искусство. Виды искусств. Роль искусства в жизни человека 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644" w:name="108268"/>
      <w:bookmarkEnd w:id="1644"/>
      <w:r w:rsidRPr="002E1EFD">
        <w:rPr>
          <w:color w:val="212529"/>
          <w:sz w:val="28"/>
          <w:szCs w:val="28"/>
        </w:rPr>
        <w:t>Роль информации и информационных технологий в современном мире. Информ</w:t>
      </w:r>
      <w:r w:rsidRPr="002E1EFD">
        <w:rPr>
          <w:color w:val="212529"/>
          <w:sz w:val="28"/>
          <w:szCs w:val="28"/>
        </w:rPr>
        <w:t>а</w:t>
      </w:r>
      <w:r w:rsidRPr="002E1EFD">
        <w:rPr>
          <w:color w:val="212529"/>
          <w:sz w:val="28"/>
          <w:szCs w:val="28"/>
        </w:rPr>
        <w:t>ционная культура и информационная безопасность. Правила безопасного поведения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645" w:name="108269"/>
      <w:bookmarkEnd w:id="1645"/>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646" w:name="108270"/>
      <w:bookmarkEnd w:id="1646"/>
      <w:r w:rsidRPr="002E1EFD">
        <w:rPr>
          <w:color w:val="212529"/>
          <w:sz w:val="28"/>
          <w:szCs w:val="28"/>
        </w:rPr>
        <w:t>Человек в политическом измерении</w:t>
      </w:r>
    </w:p>
    <w:p w:rsidR="00F01F92" w:rsidRPr="002E1EFD" w:rsidRDefault="00F01F92" w:rsidP="00F01F92">
      <w:pPr>
        <w:pStyle w:val="pboth"/>
        <w:shd w:val="clear" w:color="auto" w:fill="FFFFFF"/>
        <w:spacing w:before="0" w:beforeAutospacing="0"/>
        <w:jc w:val="both"/>
        <w:rPr>
          <w:color w:val="212529"/>
          <w:sz w:val="28"/>
          <w:szCs w:val="28"/>
        </w:rPr>
      </w:pPr>
      <w:bookmarkStart w:id="1647" w:name="108271"/>
      <w:bookmarkEnd w:id="1647"/>
      <w:r w:rsidRPr="002E1EFD">
        <w:rPr>
          <w:color w:val="212529"/>
          <w:sz w:val="28"/>
          <w:szCs w:val="28"/>
        </w:rPr>
        <w:t>Политика и политическая власть. Государство - политическая организация общес</w:t>
      </w:r>
      <w:r w:rsidRPr="002E1EFD">
        <w:rPr>
          <w:color w:val="212529"/>
          <w:sz w:val="28"/>
          <w:szCs w:val="28"/>
        </w:rPr>
        <w:t>т</w:t>
      </w:r>
      <w:r w:rsidRPr="002E1EFD">
        <w:rPr>
          <w:color w:val="212529"/>
          <w:sz w:val="28"/>
          <w:szCs w:val="28"/>
        </w:rPr>
        <w:t>ва. Признаки государства. Внутренняя и внешняя политика.</w:t>
      </w:r>
    </w:p>
    <w:p w:rsidR="00F01F92" w:rsidRPr="002E1EFD" w:rsidRDefault="00F01F92" w:rsidP="00F01F92">
      <w:pPr>
        <w:pStyle w:val="pboth"/>
        <w:shd w:val="clear" w:color="auto" w:fill="FFFFFF"/>
        <w:spacing w:before="0" w:beforeAutospacing="0"/>
        <w:jc w:val="both"/>
        <w:rPr>
          <w:color w:val="212529"/>
          <w:sz w:val="28"/>
          <w:szCs w:val="28"/>
        </w:rPr>
      </w:pPr>
      <w:bookmarkStart w:id="1648" w:name="108272"/>
      <w:bookmarkEnd w:id="1648"/>
      <w:r w:rsidRPr="002E1EFD">
        <w:rPr>
          <w:color w:val="212529"/>
          <w:sz w:val="28"/>
          <w:szCs w:val="28"/>
        </w:rPr>
        <w:t>Форма государства. Монархия и республика - основные формы правления. Унита</w:t>
      </w:r>
      <w:r w:rsidRPr="002E1EFD">
        <w:rPr>
          <w:color w:val="212529"/>
          <w:sz w:val="28"/>
          <w:szCs w:val="28"/>
        </w:rPr>
        <w:t>р</w:t>
      </w:r>
      <w:r w:rsidRPr="002E1EFD">
        <w:rPr>
          <w:color w:val="212529"/>
          <w:sz w:val="28"/>
          <w:szCs w:val="28"/>
        </w:rPr>
        <w:t>ное и федеративное государственно-территориальное устройство.</w:t>
      </w:r>
    </w:p>
    <w:p w:rsidR="00F01F92" w:rsidRPr="002E1EFD" w:rsidRDefault="00F01F92" w:rsidP="00F01F92">
      <w:pPr>
        <w:pStyle w:val="pboth"/>
        <w:shd w:val="clear" w:color="auto" w:fill="FFFFFF"/>
        <w:spacing w:before="0" w:beforeAutospacing="0"/>
        <w:jc w:val="both"/>
        <w:rPr>
          <w:color w:val="212529"/>
          <w:sz w:val="28"/>
          <w:szCs w:val="28"/>
        </w:rPr>
      </w:pPr>
      <w:bookmarkStart w:id="1649" w:name="108273"/>
      <w:bookmarkEnd w:id="1649"/>
      <w:r w:rsidRPr="002E1EFD">
        <w:rPr>
          <w:color w:val="212529"/>
          <w:sz w:val="28"/>
          <w:szCs w:val="28"/>
        </w:rPr>
        <w:lastRenderedPageBreak/>
        <w:t>Политический режим и его виды.</w:t>
      </w:r>
    </w:p>
    <w:p w:rsidR="00F01F92" w:rsidRPr="002E1EFD" w:rsidRDefault="00F01F92" w:rsidP="00F01F92">
      <w:pPr>
        <w:pStyle w:val="pboth"/>
        <w:shd w:val="clear" w:color="auto" w:fill="FFFFFF"/>
        <w:spacing w:before="0" w:beforeAutospacing="0"/>
        <w:jc w:val="both"/>
        <w:rPr>
          <w:color w:val="212529"/>
          <w:sz w:val="28"/>
          <w:szCs w:val="28"/>
        </w:rPr>
      </w:pPr>
      <w:bookmarkStart w:id="1650" w:name="108274"/>
      <w:bookmarkEnd w:id="1650"/>
      <w:r w:rsidRPr="002E1EFD">
        <w:rPr>
          <w:color w:val="212529"/>
          <w:sz w:val="28"/>
          <w:szCs w:val="28"/>
        </w:rPr>
        <w:t>Демократия, демократические ценности. Правовое государство и гражданское о</w:t>
      </w:r>
      <w:r w:rsidRPr="002E1EFD">
        <w:rPr>
          <w:color w:val="212529"/>
          <w:sz w:val="28"/>
          <w:szCs w:val="28"/>
        </w:rPr>
        <w:t>б</w:t>
      </w:r>
      <w:r w:rsidRPr="002E1EFD">
        <w:rPr>
          <w:color w:val="212529"/>
          <w:sz w:val="28"/>
          <w:szCs w:val="28"/>
        </w:rPr>
        <w:t>щество.</w:t>
      </w:r>
    </w:p>
    <w:p w:rsidR="00F01F92" w:rsidRPr="002E1EFD" w:rsidRDefault="00F01F92" w:rsidP="00F01F92">
      <w:pPr>
        <w:pStyle w:val="pboth"/>
        <w:shd w:val="clear" w:color="auto" w:fill="FFFFFF"/>
        <w:spacing w:before="0" w:beforeAutospacing="0"/>
        <w:jc w:val="both"/>
        <w:rPr>
          <w:color w:val="212529"/>
          <w:sz w:val="28"/>
          <w:szCs w:val="28"/>
        </w:rPr>
      </w:pPr>
      <w:bookmarkStart w:id="1651" w:name="108275"/>
      <w:bookmarkEnd w:id="1651"/>
      <w:r w:rsidRPr="002E1EFD">
        <w:rPr>
          <w:color w:val="212529"/>
          <w:sz w:val="28"/>
          <w:szCs w:val="28"/>
        </w:rPr>
        <w:t>Участие граждан в политике. Выборы, референдум.</w:t>
      </w:r>
    </w:p>
    <w:p w:rsidR="00F01F92" w:rsidRPr="002E1EFD" w:rsidRDefault="00F01F92" w:rsidP="00F01F92">
      <w:pPr>
        <w:pStyle w:val="pboth"/>
        <w:shd w:val="clear" w:color="auto" w:fill="FFFFFF"/>
        <w:spacing w:before="0" w:beforeAutospacing="0"/>
        <w:jc w:val="both"/>
        <w:rPr>
          <w:color w:val="212529"/>
          <w:sz w:val="28"/>
          <w:szCs w:val="28"/>
        </w:rPr>
      </w:pPr>
      <w:bookmarkStart w:id="1652" w:name="108276"/>
      <w:bookmarkEnd w:id="1652"/>
      <w:r w:rsidRPr="002E1EFD">
        <w:rPr>
          <w:color w:val="212529"/>
          <w:sz w:val="28"/>
          <w:szCs w:val="28"/>
        </w:rPr>
        <w:t>Политические партии, их роль в демократическом обществе. Общественно-политические организации.</w:t>
      </w:r>
    </w:p>
    <w:p w:rsidR="00F01F92" w:rsidRPr="002E1EFD" w:rsidRDefault="00F01F92" w:rsidP="00F01F92">
      <w:pPr>
        <w:pStyle w:val="pboth"/>
        <w:shd w:val="clear" w:color="auto" w:fill="FFFFFF"/>
        <w:spacing w:before="0" w:beforeAutospacing="0"/>
        <w:jc w:val="both"/>
        <w:rPr>
          <w:color w:val="212529"/>
          <w:sz w:val="28"/>
          <w:szCs w:val="28"/>
        </w:rPr>
      </w:pPr>
      <w:bookmarkStart w:id="1653" w:name="108277"/>
      <w:bookmarkEnd w:id="1653"/>
      <w:r w:rsidRPr="002E1EFD">
        <w:rPr>
          <w:color w:val="212529"/>
          <w:sz w:val="28"/>
          <w:szCs w:val="28"/>
        </w:rPr>
        <w:t>Гражданин и государство</w:t>
      </w:r>
    </w:p>
    <w:p w:rsidR="00F01F92" w:rsidRPr="002E1EFD" w:rsidRDefault="00F01F92" w:rsidP="00F01F92">
      <w:pPr>
        <w:pStyle w:val="pboth"/>
        <w:shd w:val="clear" w:color="auto" w:fill="FFFFFF"/>
        <w:spacing w:before="0" w:beforeAutospacing="0"/>
        <w:jc w:val="both"/>
        <w:rPr>
          <w:color w:val="212529"/>
          <w:sz w:val="28"/>
          <w:szCs w:val="28"/>
        </w:rPr>
      </w:pPr>
      <w:bookmarkStart w:id="1654" w:name="108278"/>
      <w:bookmarkEnd w:id="1654"/>
      <w:r w:rsidRPr="002E1EFD">
        <w:rPr>
          <w:color w:val="212529"/>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w:t>
      </w:r>
      <w:r w:rsidRPr="002E1EFD">
        <w:rPr>
          <w:color w:val="212529"/>
          <w:sz w:val="28"/>
          <w:szCs w:val="28"/>
        </w:rPr>
        <w:t>и</w:t>
      </w:r>
      <w:r w:rsidRPr="002E1EFD">
        <w:rPr>
          <w:color w:val="212529"/>
          <w:sz w:val="28"/>
          <w:szCs w:val="28"/>
        </w:rPr>
        <w:t>ки российского государства. Россия - светское государство.</w:t>
      </w:r>
    </w:p>
    <w:p w:rsidR="00F01F92" w:rsidRPr="002E1EFD" w:rsidRDefault="00F01F92" w:rsidP="00F01F92">
      <w:pPr>
        <w:pStyle w:val="pboth"/>
        <w:shd w:val="clear" w:color="auto" w:fill="FFFFFF"/>
        <w:spacing w:before="0" w:beforeAutospacing="0"/>
        <w:jc w:val="both"/>
        <w:rPr>
          <w:color w:val="212529"/>
          <w:sz w:val="28"/>
          <w:szCs w:val="28"/>
        </w:rPr>
      </w:pPr>
      <w:bookmarkStart w:id="1655" w:name="108279"/>
      <w:bookmarkEnd w:id="1655"/>
      <w:r w:rsidRPr="002E1EFD">
        <w:rPr>
          <w:color w:val="212529"/>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w:t>
      </w:r>
      <w:r w:rsidRPr="002E1EFD">
        <w:rPr>
          <w:color w:val="212529"/>
          <w:sz w:val="28"/>
          <w:szCs w:val="28"/>
        </w:rPr>
        <w:t>е</w:t>
      </w:r>
      <w:r w:rsidRPr="002E1EFD">
        <w:rPr>
          <w:color w:val="212529"/>
          <w:sz w:val="28"/>
          <w:szCs w:val="28"/>
        </w:rPr>
        <w:t>деральное Собрание Российской Федерации: Государственная Дума и Совет Фед</w:t>
      </w:r>
      <w:r w:rsidRPr="002E1EFD">
        <w:rPr>
          <w:color w:val="212529"/>
          <w:sz w:val="28"/>
          <w:szCs w:val="28"/>
        </w:rPr>
        <w:t>е</w:t>
      </w:r>
      <w:r w:rsidRPr="002E1EFD">
        <w:rPr>
          <w:color w:val="212529"/>
          <w:sz w:val="28"/>
          <w:szCs w:val="28"/>
        </w:rPr>
        <w:t>рации. Правительство Российской Федерации. Судебная система в Российской Ф</w:t>
      </w:r>
      <w:r w:rsidRPr="002E1EFD">
        <w:rPr>
          <w:color w:val="212529"/>
          <w:sz w:val="28"/>
          <w:szCs w:val="28"/>
        </w:rPr>
        <w:t>е</w:t>
      </w:r>
      <w:r w:rsidRPr="002E1EFD">
        <w:rPr>
          <w:color w:val="212529"/>
          <w:sz w:val="28"/>
          <w:szCs w:val="28"/>
        </w:rPr>
        <w:t>дерации. Конституционный Суд Российской Федерации. Верховный Суд Росси</w:t>
      </w:r>
      <w:r w:rsidRPr="002E1EFD">
        <w:rPr>
          <w:color w:val="212529"/>
          <w:sz w:val="28"/>
          <w:szCs w:val="28"/>
        </w:rPr>
        <w:t>й</w:t>
      </w:r>
      <w:r w:rsidRPr="002E1EFD">
        <w:rPr>
          <w:color w:val="212529"/>
          <w:sz w:val="28"/>
          <w:szCs w:val="28"/>
        </w:rPr>
        <w:t>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656" w:name="108280"/>
      <w:bookmarkEnd w:id="1656"/>
      <w:r w:rsidRPr="002E1EFD">
        <w:rPr>
          <w:color w:val="212529"/>
          <w:sz w:val="28"/>
          <w:szCs w:val="28"/>
        </w:rPr>
        <w:t>Государственное управление. Противодействие коррупции в Российской Федер</w:t>
      </w:r>
      <w:r w:rsidRPr="002E1EFD">
        <w:rPr>
          <w:color w:val="212529"/>
          <w:sz w:val="28"/>
          <w:szCs w:val="28"/>
        </w:rPr>
        <w:t>а</w:t>
      </w:r>
      <w:r w:rsidRPr="002E1EFD">
        <w:rPr>
          <w:color w:val="212529"/>
          <w:sz w:val="28"/>
          <w:szCs w:val="28"/>
        </w:rPr>
        <w:t>ции.</w:t>
      </w:r>
    </w:p>
    <w:p w:rsidR="00F01F92" w:rsidRPr="002E1EFD" w:rsidRDefault="00F01F92" w:rsidP="00F01F92">
      <w:pPr>
        <w:pStyle w:val="pboth"/>
        <w:shd w:val="clear" w:color="auto" w:fill="FFFFFF"/>
        <w:spacing w:before="0" w:beforeAutospacing="0"/>
        <w:jc w:val="both"/>
        <w:rPr>
          <w:color w:val="212529"/>
          <w:sz w:val="28"/>
          <w:szCs w:val="28"/>
        </w:rPr>
      </w:pPr>
      <w:bookmarkStart w:id="1657" w:name="108281"/>
      <w:bookmarkEnd w:id="1657"/>
      <w:r w:rsidRPr="002E1EFD">
        <w:rPr>
          <w:color w:val="212529"/>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w:t>
      </w:r>
      <w:r w:rsidRPr="002E1EFD">
        <w:rPr>
          <w:color w:val="212529"/>
          <w:sz w:val="28"/>
          <w:szCs w:val="28"/>
        </w:rPr>
        <w:t>с</w:t>
      </w:r>
      <w:r w:rsidRPr="002E1EFD">
        <w:rPr>
          <w:color w:val="212529"/>
          <w:sz w:val="28"/>
          <w:szCs w:val="28"/>
        </w:rPr>
        <w:t>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658" w:name="108282"/>
      <w:bookmarkEnd w:id="1658"/>
      <w:r w:rsidRPr="002E1EFD">
        <w:rPr>
          <w:color w:val="212529"/>
          <w:sz w:val="28"/>
          <w:szCs w:val="28"/>
        </w:rPr>
        <w:t>Местное самоуправление.</w:t>
      </w:r>
    </w:p>
    <w:bookmarkStart w:id="1659" w:name="108283"/>
    <w:bookmarkEnd w:id="1659"/>
    <w:p w:rsidR="00F01F92" w:rsidRPr="002E1EFD" w:rsidRDefault="000938BF" w:rsidP="00F01F92">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F01F92" w:rsidRPr="002E1EFD">
        <w:rPr>
          <w:color w:val="212529"/>
          <w:sz w:val="28"/>
          <w:szCs w:val="28"/>
        </w:rPr>
        <w:instrText xml:space="preserve"> HYPERLINK "https://legalacts.ru/doc/Konstitucija-RF/" </w:instrText>
      </w:r>
      <w:r w:rsidRPr="002E1EFD">
        <w:rPr>
          <w:color w:val="212529"/>
          <w:sz w:val="28"/>
          <w:szCs w:val="28"/>
        </w:rPr>
        <w:fldChar w:fldCharType="separate"/>
      </w:r>
      <w:r w:rsidR="00F01F92" w:rsidRPr="002E1EFD">
        <w:rPr>
          <w:rStyle w:val="a6"/>
          <w:color w:val="4272D7"/>
          <w:sz w:val="28"/>
          <w:szCs w:val="28"/>
        </w:rPr>
        <w:t>Конституция</w:t>
      </w:r>
      <w:r w:rsidRPr="002E1EFD">
        <w:rPr>
          <w:color w:val="212529"/>
          <w:sz w:val="28"/>
          <w:szCs w:val="28"/>
        </w:rPr>
        <w:fldChar w:fldCharType="end"/>
      </w:r>
      <w:r w:rsidR="00F01F92" w:rsidRPr="002E1EFD">
        <w:rPr>
          <w:color w:val="212529"/>
          <w:sz w:val="28"/>
          <w:szCs w:val="28"/>
        </w:rPr>
        <w:t>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660" w:name="108284"/>
      <w:bookmarkEnd w:id="1660"/>
      <w:r w:rsidRPr="002E1EFD">
        <w:rPr>
          <w:color w:val="212529"/>
          <w:sz w:val="28"/>
          <w:szCs w:val="28"/>
        </w:rPr>
        <w:t>Человек в системе социальных отношений</w:t>
      </w:r>
    </w:p>
    <w:p w:rsidR="00F01F92" w:rsidRPr="002E1EFD" w:rsidRDefault="00F01F92" w:rsidP="00F01F92">
      <w:pPr>
        <w:pStyle w:val="pboth"/>
        <w:shd w:val="clear" w:color="auto" w:fill="FFFFFF"/>
        <w:spacing w:before="0" w:beforeAutospacing="0"/>
        <w:jc w:val="both"/>
        <w:rPr>
          <w:color w:val="212529"/>
          <w:sz w:val="28"/>
          <w:szCs w:val="28"/>
        </w:rPr>
      </w:pPr>
      <w:bookmarkStart w:id="1661" w:name="108285"/>
      <w:bookmarkEnd w:id="1661"/>
      <w:r w:rsidRPr="002E1EFD">
        <w:rPr>
          <w:color w:val="212529"/>
          <w:sz w:val="28"/>
          <w:szCs w:val="28"/>
        </w:rPr>
        <w:t>Социальная структура общества. Многообразие социальных общностей и групп.</w:t>
      </w:r>
    </w:p>
    <w:p w:rsidR="00F01F92" w:rsidRPr="002E1EFD" w:rsidRDefault="00F01F92" w:rsidP="00F01F92">
      <w:pPr>
        <w:pStyle w:val="pboth"/>
        <w:shd w:val="clear" w:color="auto" w:fill="FFFFFF"/>
        <w:spacing w:before="0" w:beforeAutospacing="0"/>
        <w:jc w:val="both"/>
        <w:rPr>
          <w:color w:val="212529"/>
          <w:sz w:val="28"/>
          <w:szCs w:val="28"/>
        </w:rPr>
      </w:pPr>
      <w:bookmarkStart w:id="1662" w:name="108286"/>
      <w:bookmarkEnd w:id="1662"/>
      <w:r w:rsidRPr="002E1EFD">
        <w:rPr>
          <w:color w:val="212529"/>
          <w:sz w:val="28"/>
          <w:szCs w:val="28"/>
        </w:rPr>
        <w:t>Социальная мобильность.</w:t>
      </w:r>
    </w:p>
    <w:p w:rsidR="00F01F92" w:rsidRPr="002E1EFD" w:rsidRDefault="00F01F92" w:rsidP="00F01F92">
      <w:pPr>
        <w:pStyle w:val="pboth"/>
        <w:shd w:val="clear" w:color="auto" w:fill="FFFFFF"/>
        <w:spacing w:before="0" w:beforeAutospacing="0"/>
        <w:jc w:val="both"/>
        <w:rPr>
          <w:color w:val="212529"/>
          <w:sz w:val="28"/>
          <w:szCs w:val="28"/>
        </w:rPr>
      </w:pPr>
      <w:bookmarkStart w:id="1663" w:name="108287"/>
      <w:bookmarkEnd w:id="1663"/>
      <w:r w:rsidRPr="002E1EFD">
        <w:rPr>
          <w:color w:val="212529"/>
          <w:sz w:val="28"/>
          <w:szCs w:val="28"/>
        </w:rPr>
        <w:t>Социальный статус человека в обществе. Социальные роли. Ролевой набор подр</w:t>
      </w:r>
      <w:r w:rsidRPr="002E1EFD">
        <w:rPr>
          <w:color w:val="212529"/>
          <w:sz w:val="28"/>
          <w:szCs w:val="28"/>
        </w:rPr>
        <w:t>о</w:t>
      </w:r>
      <w:r w:rsidRPr="002E1EFD">
        <w:rPr>
          <w:color w:val="212529"/>
          <w:sz w:val="28"/>
          <w:szCs w:val="28"/>
        </w:rPr>
        <w:t>стка.</w:t>
      </w:r>
    </w:p>
    <w:p w:rsidR="00F01F92" w:rsidRPr="002E1EFD" w:rsidRDefault="00F01F92" w:rsidP="00F01F92">
      <w:pPr>
        <w:pStyle w:val="pboth"/>
        <w:shd w:val="clear" w:color="auto" w:fill="FFFFFF"/>
        <w:spacing w:before="0" w:beforeAutospacing="0"/>
        <w:jc w:val="both"/>
        <w:rPr>
          <w:color w:val="212529"/>
          <w:sz w:val="28"/>
          <w:szCs w:val="28"/>
        </w:rPr>
      </w:pPr>
      <w:bookmarkStart w:id="1664" w:name="108288"/>
      <w:bookmarkEnd w:id="1664"/>
      <w:r w:rsidRPr="002E1EFD">
        <w:rPr>
          <w:color w:val="212529"/>
          <w:sz w:val="28"/>
          <w:szCs w:val="28"/>
        </w:rPr>
        <w:t>Социализация личности.</w:t>
      </w:r>
    </w:p>
    <w:p w:rsidR="00F01F92" w:rsidRPr="002E1EFD" w:rsidRDefault="00F01F92" w:rsidP="00F01F92">
      <w:pPr>
        <w:pStyle w:val="pboth"/>
        <w:shd w:val="clear" w:color="auto" w:fill="FFFFFF"/>
        <w:spacing w:before="0" w:beforeAutospacing="0"/>
        <w:jc w:val="both"/>
        <w:rPr>
          <w:color w:val="212529"/>
          <w:sz w:val="28"/>
          <w:szCs w:val="28"/>
        </w:rPr>
      </w:pPr>
      <w:bookmarkStart w:id="1665" w:name="108289"/>
      <w:bookmarkEnd w:id="1665"/>
      <w:r w:rsidRPr="002E1EFD">
        <w:rPr>
          <w:color w:val="212529"/>
          <w:sz w:val="28"/>
          <w:szCs w:val="28"/>
        </w:rPr>
        <w:lastRenderedPageBreak/>
        <w:t>Роль семьи в социализации личности. Функции семьи. Семейные ценности. Осно</w:t>
      </w:r>
      <w:r w:rsidRPr="002E1EFD">
        <w:rPr>
          <w:color w:val="212529"/>
          <w:sz w:val="28"/>
          <w:szCs w:val="28"/>
        </w:rPr>
        <w:t>в</w:t>
      </w:r>
      <w:r w:rsidRPr="002E1EFD">
        <w:rPr>
          <w:color w:val="212529"/>
          <w:sz w:val="28"/>
          <w:szCs w:val="28"/>
        </w:rPr>
        <w:t>ные роли членов семьи.</w:t>
      </w:r>
    </w:p>
    <w:p w:rsidR="00F01F92" w:rsidRPr="002E1EFD" w:rsidRDefault="00F01F92" w:rsidP="00F01F92">
      <w:pPr>
        <w:pStyle w:val="pboth"/>
        <w:shd w:val="clear" w:color="auto" w:fill="FFFFFF"/>
        <w:spacing w:before="0" w:beforeAutospacing="0"/>
        <w:jc w:val="both"/>
        <w:rPr>
          <w:color w:val="212529"/>
          <w:sz w:val="28"/>
          <w:szCs w:val="28"/>
        </w:rPr>
      </w:pPr>
      <w:bookmarkStart w:id="1666" w:name="108290"/>
      <w:bookmarkEnd w:id="1666"/>
      <w:r w:rsidRPr="002E1EFD">
        <w:rPr>
          <w:color w:val="212529"/>
          <w:sz w:val="28"/>
          <w:szCs w:val="28"/>
        </w:rPr>
        <w:t>Этнос и нация. Россия - многонациональное государство. Этносы и нации в диалоге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667" w:name="108291"/>
      <w:bookmarkEnd w:id="1667"/>
      <w:r w:rsidRPr="002E1EFD">
        <w:rPr>
          <w:color w:val="212529"/>
          <w:sz w:val="28"/>
          <w:szCs w:val="28"/>
        </w:rPr>
        <w:t>Социальная политика Российского государства.</w:t>
      </w:r>
    </w:p>
    <w:p w:rsidR="00F01F92" w:rsidRPr="002E1EFD" w:rsidRDefault="00F01F92" w:rsidP="00F01F92">
      <w:pPr>
        <w:pStyle w:val="pboth"/>
        <w:shd w:val="clear" w:color="auto" w:fill="FFFFFF"/>
        <w:spacing w:before="0" w:beforeAutospacing="0"/>
        <w:jc w:val="both"/>
        <w:rPr>
          <w:color w:val="212529"/>
          <w:sz w:val="28"/>
          <w:szCs w:val="28"/>
        </w:rPr>
      </w:pPr>
      <w:bookmarkStart w:id="1668" w:name="108292"/>
      <w:bookmarkEnd w:id="1668"/>
      <w:r w:rsidRPr="002E1EFD">
        <w:rPr>
          <w:color w:val="212529"/>
          <w:sz w:val="28"/>
          <w:szCs w:val="28"/>
        </w:rPr>
        <w:t>Социальные конфликты и пути их разрешения.</w:t>
      </w:r>
    </w:p>
    <w:p w:rsidR="00F01F92" w:rsidRPr="002E1EFD" w:rsidRDefault="00F01F92" w:rsidP="00F01F92">
      <w:pPr>
        <w:pStyle w:val="pboth"/>
        <w:shd w:val="clear" w:color="auto" w:fill="FFFFFF"/>
        <w:spacing w:before="0" w:beforeAutospacing="0"/>
        <w:jc w:val="both"/>
        <w:rPr>
          <w:color w:val="212529"/>
          <w:sz w:val="28"/>
          <w:szCs w:val="28"/>
        </w:rPr>
      </w:pPr>
      <w:bookmarkStart w:id="1669" w:name="108293"/>
      <w:bookmarkEnd w:id="1669"/>
      <w:r w:rsidRPr="002E1EFD">
        <w:rPr>
          <w:color w:val="212529"/>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01F92" w:rsidRPr="002E1EFD" w:rsidRDefault="00F01F92" w:rsidP="00F01F92">
      <w:pPr>
        <w:pStyle w:val="pboth"/>
        <w:shd w:val="clear" w:color="auto" w:fill="FFFFFF"/>
        <w:spacing w:before="0" w:beforeAutospacing="0"/>
        <w:jc w:val="both"/>
        <w:rPr>
          <w:color w:val="212529"/>
          <w:sz w:val="28"/>
          <w:szCs w:val="28"/>
        </w:rPr>
      </w:pPr>
      <w:bookmarkStart w:id="1670" w:name="108294"/>
      <w:bookmarkEnd w:id="1670"/>
      <w:r w:rsidRPr="002E1EFD">
        <w:rPr>
          <w:color w:val="212529"/>
          <w:sz w:val="28"/>
          <w:szCs w:val="28"/>
        </w:rPr>
        <w:t>Человек в современном изменяющемся мире</w:t>
      </w:r>
    </w:p>
    <w:p w:rsidR="00F01F92" w:rsidRPr="002E1EFD" w:rsidRDefault="00F01F92" w:rsidP="00F01F92">
      <w:pPr>
        <w:pStyle w:val="pboth"/>
        <w:shd w:val="clear" w:color="auto" w:fill="FFFFFF"/>
        <w:spacing w:before="0" w:beforeAutospacing="0"/>
        <w:jc w:val="both"/>
        <w:rPr>
          <w:color w:val="212529"/>
          <w:sz w:val="28"/>
          <w:szCs w:val="28"/>
        </w:rPr>
      </w:pPr>
      <w:bookmarkStart w:id="1671" w:name="108295"/>
      <w:bookmarkEnd w:id="1671"/>
      <w:r w:rsidRPr="002E1EFD">
        <w:rPr>
          <w:color w:val="212529"/>
          <w:sz w:val="28"/>
          <w:szCs w:val="28"/>
        </w:rPr>
        <w:t>Информационное общество. Сущность глобализации. Причины, проявления и п</w:t>
      </w:r>
      <w:r w:rsidRPr="002E1EFD">
        <w:rPr>
          <w:color w:val="212529"/>
          <w:sz w:val="28"/>
          <w:szCs w:val="28"/>
        </w:rPr>
        <w:t>о</w:t>
      </w:r>
      <w:r w:rsidRPr="002E1EFD">
        <w:rPr>
          <w:color w:val="212529"/>
          <w:sz w:val="28"/>
          <w:szCs w:val="28"/>
        </w:rPr>
        <w:t>следствия глобализации, ее противоречия. Глобальные проблемы и возможности их решения. Экологическая ситуация и способы ее улучшения.</w:t>
      </w:r>
    </w:p>
    <w:p w:rsidR="00F01F92" w:rsidRPr="002E1EFD" w:rsidRDefault="00F01F92" w:rsidP="00F01F92">
      <w:pPr>
        <w:pStyle w:val="pboth"/>
        <w:shd w:val="clear" w:color="auto" w:fill="FFFFFF"/>
        <w:spacing w:before="0" w:beforeAutospacing="0"/>
        <w:jc w:val="both"/>
        <w:rPr>
          <w:color w:val="212529"/>
          <w:sz w:val="28"/>
          <w:szCs w:val="28"/>
        </w:rPr>
      </w:pPr>
      <w:bookmarkStart w:id="1672" w:name="108296"/>
      <w:bookmarkEnd w:id="1672"/>
      <w:r w:rsidRPr="002E1EFD">
        <w:rPr>
          <w:color w:val="212529"/>
          <w:sz w:val="28"/>
          <w:szCs w:val="28"/>
        </w:rPr>
        <w:t>Молодежь - активный участник общественной жизни. Волонтерское движение.</w:t>
      </w:r>
    </w:p>
    <w:p w:rsidR="00F01F92" w:rsidRPr="002E1EFD" w:rsidRDefault="00F01F92" w:rsidP="00F01F92">
      <w:pPr>
        <w:pStyle w:val="pboth"/>
        <w:shd w:val="clear" w:color="auto" w:fill="FFFFFF"/>
        <w:spacing w:before="0" w:beforeAutospacing="0"/>
        <w:jc w:val="both"/>
        <w:rPr>
          <w:color w:val="212529"/>
          <w:sz w:val="28"/>
          <w:szCs w:val="28"/>
        </w:rPr>
      </w:pPr>
      <w:bookmarkStart w:id="1673" w:name="108297"/>
      <w:bookmarkEnd w:id="1673"/>
      <w:r w:rsidRPr="002E1EFD">
        <w:rPr>
          <w:color w:val="212529"/>
          <w:sz w:val="28"/>
          <w:szCs w:val="28"/>
        </w:rPr>
        <w:t>Профессии настоящего и будущего. Непрерывное образование и карьера.</w:t>
      </w:r>
    </w:p>
    <w:p w:rsidR="00F01F92" w:rsidRPr="002E1EFD" w:rsidRDefault="00F01F92" w:rsidP="00F01F92">
      <w:pPr>
        <w:pStyle w:val="pboth"/>
        <w:shd w:val="clear" w:color="auto" w:fill="FFFFFF"/>
        <w:spacing w:before="0" w:beforeAutospacing="0"/>
        <w:jc w:val="both"/>
        <w:rPr>
          <w:color w:val="212529"/>
          <w:sz w:val="28"/>
          <w:szCs w:val="28"/>
        </w:rPr>
      </w:pPr>
      <w:bookmarkStart w:id="1674" w:name="108298"/>
      <w:bookmarkEnd w:id="1674"/>
      <w:r w:rsidRPr="002E1EFD">
        <w:rPr>
          <w:color w:val="212529"/>
          <w:sz w:val="28"/>
          <w:szCs w:val="28"/>
        </w:rPr>
        <w:t>Здоровый образ жизни. Социальная и личная значимость здорового образа жизни. Мода и спорт.</w:t>
      </w:r>
    </w:p>
    <w:p w:rsidR="00F01F92" w:rsidRPr="002E1EFD" w:rsidRDefault="00F01F92" w:rsidP="00F01F92">
      <w:pPr>
        <w:pStyle w:val="pboth"/>
        <w:shd w:val="clear" w:color="auto" w:fill="FFFFFF"/>
        <w:spacing w:before="0" w:beforeAutospacing="0"/>
        <w:jc w:val="both"/>
        <w:rPr>
          <w:color w:val="212529"/>
          <w:sz w:val="28"/>
          <w:szCs w:val="28"/>
        </w:rPr>
      </w:pPr>
      <w:bookmarkStart w:id="1675" w:name="108299"/>
      <w:bookmarkEnd w:id="1675"/>
      <w:r w:rsidRPr="002E1EFD">
        <w:rPr>
          <w:color w:val="212529"/>
          <w:sz w:val="28"/>
          <w:szCs w:val="28"/>
        </w:rPr>
        <w:t>Современные формы связи и коммуникации: как они изменили мир. Особенности общения в виртуальном пространстве.</w:t>
      </w:r>
    </w:p>
    <w:p w:rsidR="00F01F92" w:rsidRPr="002E1EFD" w:rsidRDefault="00F01F92" w:rsidP="00F01F92">
      <w:pPr>
        <w:pStyle w:val="pboth"/>
        <w:shd w:val="clear" w:color="auto" w:fill="FFFFFF"/>
        <w:spacing w:before="0" w:beforeAutospacing="0"/>
        <w:jc w:val="both"/>
        <w:rPr>
          <w:color w:val="212529"/>
          <w:sz w:val="28"/>
          <w:szCs w:val="28"/>
        </w:rPr>
      </w:pPr>
      <w:bookmarkStart w:id="1676" w:name="108300"/>
      <w:bookmarkEnd w:id="1676"/>
      <w:r w:rsidRPr="002E1EFD">
        <w:rPr>
          <w:color w:val="212529"/>
          <w:sz w:val="28"/>
          <w:szCs w:val="28"/>
        </w:rPr>
        <w:t>Перспективы развития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677" w:name="108301"/>
      <w:bookmarkEnd w:id="1677"/>
      <w:r w:rsidRPr="002E1EFD">
        <w:rPr>
          <w:color w:val="212529"/>
          <w:sz w:val="28"/>
          <w:szCs w:val="28"/>
        </w:rPr>
        <w:t>ПЛАНИРУЕМЫЕ РЕЗУЛЬТАТЫ ОСВОЕНИЯ УЧЕБНОГО ПРЕДМЕТА "ОБЩ</w:t>
      </w:r>
      <w:r w:rsidRPr="002E1EFD">
        <w:rPr>
          <w:color w:val="212529"/>
          <w:sz w:val="28"/>
          <w:szCs w:val="28"/>
        </w:rPr>
        <w:t>Е</w:t>
      </w:r>
      <w:r w:rsidRPr="002E1EFD">
        <w:rPr>
          <w:color w:val="212529"/>
          <w:sz w:val="28"/>
          <w:szCs w:val="28"/>
        </w:rPr>
        <w:t>СТВОЗНАНИЕ" НА УРОВНЕ ОСНОВНОГО ОБЩЕГО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1678" w:name="108302"/>
      <w:bookmarkEnd w:id="1678"/>
      <w:r w:rsidRPr="002E1EFD">
        <w:rPr>
          <w:color w:val="212529"/>
          <w:sz w:val="28"/>
          <w:szCs w:val="28"/>
        </w:rPr>
        <w:t>Личностные и метапредметные результаты представлены с учетом особенностей преподавания обществознания в основной школе.</w:t>
      </w:r>
    </w:p>
    <w:p w:rsidR="00F01F92" w:rsidRPr="002E1EFD" w:rsidRDefault="00F01F92" w:rsidP="00F01F92">
      <w:pPr>
        <w:pStyle w:val="pboth"/>
        <w:shd w:val="clear" w:color="auto" w:fill="FFFFFF"/>
        <w:spacing w:before="0" w:beforeAutospacing="0"/>
        <w:jc w:val="both"/>
        <w:rPr>
          <w:color w:val="212529"/>
          <w:sz w:val="28"/>
          <w:szCs w:val="28"/>
        </w:rPr>
      </w:pPr>
      <w:bookmarkStart w:id="1679" w:name="108303"/>
      <w:bookmarkEnd w:id="1679"/>
      <w:r w:rsidRPr="002E1EFD">
        <w:rPr>
          <w:color w:val="212529"/>
          <w:sz w:val="28"/>
          <w:szCs w:val="28"/>
        </w:rPr>
        <w:t>Планируемые предметные результаты и содержание учебного предмета распредел</w:t>
      </w:r>
      <w:r w:rsidRPr="002E1EFD">
        <w:rPr>
          <w:color w:val="212529"/>
          <w:sz w:val="28"/>
          <w:szCs w:val="28"/>
        </w:rPr>
        <w:t>е</w:t>
      </w:r>
      <w:r w:rsidRPr="002E1EFD">
        <w:rPr>
          <w:color w:val="212529"/>
          <w:sz w:val="28"/>
          <w:szCs w:val="28"/>
        </w:rPr>
        <w:t>ны по годам обучения с учетом входящих в курс содержательных модулей (разд</w:t>
      </w:r>
      <w:r w:rsidRPr="002E1EFD">
        <w:rPr>
          <w:color w:val="212529"/>
          <w:sz w:val="28"/>
          <w:szCs w:val="28"/>
        </w:rPr>
        <w:t>е</w:t>
      </w:r>
      <w:r w:rsidRPr="002E1EFD">
        <w:rPr>
          <w:color w:val="212529"/>
          <w:sz w:val="28"/>
          <w:szCs w:val="28"/>
        </w:rPr>
        <w:t>лов) и требований к результатам освоения основной образовательной программы, представленных в Федеральном государственном образовател</w:t>
      </w:r>
      <w:r w:rsidRPr="002E1EFD">
        <w:rPr>
          <w:color w:val="212529"/>
          <w:sz w:val="28"/>
          <w:szCs w:val="28"/>
        </w:rPr>
        <w:t>ь</w:t>
      </w:r>
      <w:r w:rsidRPr="002E1EFD">
        <w:rPr>
          <w:color w:val="212529"/>
          <w:sz w:val="28"/>
          <w:szCs w:val="28"/>
        </w:rPr>
        <w:t>ном </w:t>
      </w:r>
      <w:hyperlink r:id="rId22" w:anchor="100016" w:history="1">
        <w:r w:rsidRPr="002E1EFD">
          <w:rPr>
            <w:rStyle w:val="a6"/>
            <w:color w:val="4272D7"/>
            <w:sz w:val="28"/>
            <w:szCs w:val="28"/>
          </w:rPr>
          <w:t>стандарте</w:t>
        </w:r>
      </w:hyperlink>
      <w:r w:rsidRPr="002E1EFD">
        <w:rPr>
          <w:color w:val="212529"/>
          <w:sz w:val="28"/>
          <w:szCs w:val="28"/>
        </w:rPr>
        <w:t> основного общего образования, а также с учетом Приме</w:t>
      </w:r>
      <w:r w:rsidRPr="002E1EFD">
        <w:rPr>
          <w:color w:val="212529"/>
          <w:sz w:val="28"/>
          <w:szCs w:val="28"/>
        </w:rPr>
        <w:t>р</w:t>
      </w:r>
      <w:r w:rsidRPr="002E1EFD">
        <w:rPr>
          <w:color w:val="212529"/>
          <w:sz w:val="28"/>
          <w:szCs w:val="28"/>
        </w:rPr>
        <w:t>ной </w:t>
      </w:r>
      <w:hyperlink r:id="rId23" w:history="1">
        <w:r w:rsidRPr="002E1EFD">
          <w:rPr>
            <w:rStyle w:val="a6"/>
            <w:color w:val="4272D7"/>
            <w:sz w:val="28"/>
            <w:szCs w:val="28"/>
          </w:rPr>
          <w:t>программы</w:t>
        </w:r>
      </w:hyperlink>
      <w:r w:rsidRPr="002E1EFD">
        <w:rPr>
          <w:color w:val="212529"/>
          <w:sz w:val="28"/>
          <w:szCs w:val="28"/>
        </w:rPr>
        <w:t> воспитания. Содержательные модули (разделы) охватывают знания об обществе и человеке в целом, знания всех основных сфер жизни общества и зн</w:t>
      </w:r>
      <w:r w:rsidRPr="002E1EFD">
        <w:rPr>
          <w:color w:val="212529"/>
          <w:sz w:val="28"/>
          <w:szCs w:val="28"/>
        </w:rPr>
        <w:t>а</w:t>
      </w:r>
      <w:r w:rsidRPr="002E1EFD">
        <w:rPr>
          <w:color w:val="212529"/>
          <w:sz w:val="28"/>
          <w:szCs w:val="28"/>
        </w:rPr>
        <w:t>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F01F92" w:rsidRPr="002E1EFD" w:rsidRDefault="00F01F92" w:rsidP="00F01F92">
      <w:pPr>
        <w:pStyle w:val="pboth"/>
        <w:shd w:val="clear" w:color="auto" w:fill="FFFFFF"/>
        <w:spacing w:before="0" w:beforeAutospacing="0"/>
        <w:jc w:val="both"/>
        <w:rPr>
          <w:color w:val="212529"/>
          <w:sz w:val="28"/>
          <w:szCs w:val="28"/>
        </w:rPr>
      </w:pPr>
      <w:bookmarkStart w:id="1680" w:name="108304"/>
      <w:bookmarkEnd w:id="1680"/>
      <w:r w:rsidRPr="002E1EFD">
        <w:rPr>
          <w:color w:val="212529"/>
          <w:sz w:val="28"/>
          <w:szCs w:val="28"/>
        </w:rPr>
        <w:lastRenderedPageBreak/>
        <w:t>Научным сообществом и представителями высшей школы предлагается такое ра</w:t>
      </w:r>
      <w:r w:rsidRPr="002E1EFD">
        <w:rPr>
          <w:color w:val="212529"/>
          <w:sz w:val="28"/>
          <w:szCs w:val="28"/>
        </w:rPr>
        <w:t>с</w:t>
      </w:r>
      <w:r w:rsidRPr="002E1EFD">
        <w:rPr>
          <w:color w:val="212529"/>
          <w:sz w:val="28"/>
          <w:szCs w:val="28"/>
        </w:rPr>
        <w:t>пределение содержания, при котором модуль </w:t>
      </w:r>
      <w:hyperlink r:id="rId24" w:anchor="108238" w:history="1">
        <w:r w:rsidRPr="002E1EFD">
          <w:rPr>
            <w:rStyle w:val="a6"/>
            <w:color w:val="4272D7"/>
            <w:sz w:val="28"/>
            <w:szCs w:val="28"/>
          </w:rPr>
          <w:t>(раздел)</w:t>
        </w:r>
      </w:hyperlink>
      <w:r w:rsidRPr="002E1EFD">
        <w:rPr>
          <w:color w:val="212529"/>
          <w:sz w:val="28"/>
          <w:szCs w:val="28"/>
        </w:rPr>
        <w:t> "Основы российского права" замыкает изучение курса в основной школе.</w:t>
      </w:r>
    </w:p>
    <w:p w:rsidR="00F01F92" w:rsidRPr="002E1EFD" w:rsidRDefault="00F01F92" w:rsidP="00F01F92">
      <w:pPr>
        <w:pStyle w:val="pboth"/>
        <w:shd w:val="clear" w:color="auto" w:fill="FFFFFF"/>
        <w:spacing w:before="0" w:beforeAutospacing="0"/>
        <w:jc w:val="both"/>
        <w:rPr>
          <w:color w:val="212529"/>
          <w:sz w:val="28"/>
          <w:szCs w:val="28"/>
        </w:rPr>
      </w:pPr>
      <w:bookmarkStart w:id="1681" w:name="108305"/>
      <w:bookmarkEnd w:id="1681"/>
      <w:r w:rsidRPr="002E1EFD">
        <w:rPr>
          <w:color w:val="212529"/>
          <w:sz w:val="28"/>
          <w:szCs w:val="28"/>
        </w:rPr>
        <w:t>Личностные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1682" w:name="108306"/>
      <w:bookmarkEnd w:id="1682"/>
      <w:r w:rsidRPr="002E1EFD">
        <w:rPr>
          <w:color w:val="212529"/>
          <w:sz w:val="28"/>
          <w:szCs w:val="28"/>
        </w:rPr>
        <w:t>Личностные результаты освоения Примерной рабочей программы по обществозн</w:t>
      </w:r>
      <w:r w:rsidRPr="002E1EFD">
        <w:rPr>
          <w:color w:val="212529"/>
          <w:sz w:val="28"/>
          <w:szCs w:val="28"/>
        </w:rPr>
        <w:t>а</w:t>
      </w:r>
      <w:r w:rsidRPr="002E1EFD">
        <w:rPr>
          <w:color w:val="212529"/>
          <w:sz w:val="28"/>
          <w:szCs w:val="28"/>
        </w:rPr>
        <w:t>нию для основного общего образования (6 - 9 классы).</w:t>
      </w:r>
    </w:p>
    <w:p w:rsidR="00F01F92" w:rsidRPr="002E1EFD" w:rsidRDefault="00F01F92" w:rsidP="00F01F92">
      <w:pPr>
        <w:pStyle w:val="pboth"/>
        <w:shd w:val="clear" w:color="auto" w:fill="FFFFFF"/>
        <w:spacing w:before="0" w:beforeAutospacing="0"/>
        <w:jc w:val="both"/>
        <w:rPr>
          <w:color w:val="212529"/>
          <w:sz w:val="28"/>
          <w:szCs w:val="28"/>
        </w:rPr>
      </w:pPr>
      <w:bookmarkStart w:id="1683" w:name="108307"/>
      <w:bookmarkEnd w:id="1683"/>
      <w:r w:rsidRPr="002E1EFD">
        <w:rPr>
          <w:color w:val="212529"/>
          <w:sz w:val="28"/>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w:t>
      </w:r>
      <w:r w:rsidRPr="002E1EFD">
        <w:rPr>
          <w:color w:val="212529"/>
          <w:sz w:val="28"/>
          <w:szCs w:val="28"/>
        </w:rPr>
        <w:t>у</w:t>
      </w:r>
      <w:r w:rsidRPr="002E1EFD">
        <w:rPr>
          <w:color w:val="212529"/>
          <w:sz w:val="28"/>
          <w:szCs w:val="28"/>
        </w:rPr>
        <w:t>гими людьми, при принятии собственных решений. Они достигаются в единстве учебной и воспитательной деятельности в процессе развития у обучающихся уст</w:t>
      </w:r>
      <w:r w:rsidRPr="002E1EFD">
        <w:rPr>
          <w:color w:val="212529"/>
          <w:sz w:val="28"/>
          <w:szCs w:val="28"/>
        </w:rPr>
        <w:t>а</w:t>
      </w:r>
      <w:r w:rsidRPr="002E1EFD">
        <w:rPr>
          <w:color w:val="212529"/>
          <w:sz w:val="28"/>
          <w:szCs w:val="28"/>
        </w:rPr>
        <w:t>новки на решение практических задач социальной направленности и опыта конс</w:t>
      </w:r>
      <w:r w:rsidRPr="002E1EFD">
        <w:rPr>
          <w:color w:val="212529"/>
          <w:sz w:val="28"/>
          <w:szCs w:val="28"/>
        </w:rPr>
        <w:t>т</w:t>
      </w:r>
      <w:r w:rsidRPr="002E1EFD">
        <w:rPr>
          <w:color w:val="212529"/>
          <w:sz w:val="28"/>
          <w:szCs w:val="28"/>
        </w:rPr>
        <w:t>руктивного социального поведения по основным направлениям воспитательной деятельности, в том числе в части:</w:t>
      </w:r>
    </w:p>
    <w:p w:rsidR="00F01F92" w:rsidRPr="002E1EFD" w:rsidRDefault="00F01F92" w:rsidP="00F01F92">
      <w:pPr>
        <w:pStyle w:val="pboth"/>
        <w:shd w:val="clear" w:color="auto" w:fill="FFFFFF"/>
        <w:spacing w:before="0" w:beforeAutospacing="0"/>
        <w:jc w:val="both"/>
        <w:rPr>
          <w:color w:val="212529"/>
          <w:sz w:val="28"/>
          <w:szCs w:val="28"/>
        </w:rPr>
      </w:pPr>
      <w:bookmarkStart w:id="1684" w:name="108308"/>
      <w:bookmarkEnd w:id="1684"/>
      <w:r w:rsidRPr="002E1EFD">
        <w:rPr>
          <w:i/>
          <w:iCs/>
          <w:color w:val="212529"/>
          <w:sz w:val="28"/>
          <w:szCs w:val="28"/>
        </w:rPr>
        <w:t>Гражданского воспитания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685" w:name="108309"/>
      <w:bookmarkEnd w:id="1685"/>
      <w:r w:rsidRPr="002E1EFD">
        <w:rPr>
          <w:color w:val="212529"/>
          <w:sz w:val="28"/>
          <w:szCs w:val="28"/>
        </w:rPr>
        <w:t>готовность к выполнению обязанностей гражданина и реализации его прав, уваж</w:t>
      </w:r>
      <w:r w:rsidRPr="002E1EFD">
        <w:rPr>
          <w:color w:val="212529"/>
          <w:sz w:val="28"/>
          <w:szCs w:val="28"/>
        </w:rPr>
        <w:t>е</w:t>
      </w:r>
      <w:r w:rsidRPr="002E1EFD">
        <w:rPr>
          <w:color w:val="212529"/>
          <w:sz w:val="28"/>
          <w:szCs w:val="28"/>
        </w:rPr>
        <w:t>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w:t>
      </w:r>
      <w:r w:rsidRPr="002E1EFD">
        <w:rPr>
          <w:color w:val="212529"/>
          <w:sz w:val="28"/>
          <w:szCs w:val="28"/>
        </w:rPr>
        <w:t>о</w:t>
      </w:r>
      <w:r w:rsidRPr="002E1EFD">
        <w:rPr>
          <w:color w:val="212529"/>
          <w:sz w:val="28"/>
          <w:szCs w:val="28"/>
        </w:rPr>
        <w:t>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F01F92" w:rsidRPr="002E1EFD" w:rsidRDefault="00F01F92" w:rsidP="00F01F92">
      <w:pPr>
        <w:pStyle w:val="pboth"/>
        <w:shd w:val="clear" w:color="auto" w:fill="FFFFFF"/>
        <w:spacing w:before="0" w:beforeAutospacing="0"/>
        <w:jc w:val="both"/>
        <w:rPr>
          <w:color w:val="212529"/>
          <w:sz w:val="28"/>
          <w:szCs w:val="28"/>
        </w:rPr>
      </w:pPr>
      <w:bookmarkStart w:id="1686" w:name="108310"/>
      <w:bookmarkEnd w:id="1686"/>
      <w:r w:rsidRPr="002E1EFD">
        <w:rPr>
          <w:i/>
          <w:iCs/>
          <w:color w:val="212529"/>
          <w:sz w:val="28"/>
          <w:szCs w:val="28"/>
        </w:rPr>
        <w:t>Патриотического воспитания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687" w:name="108311"/>
      <w:bookmarkEnd w:id="1687"/>
      <w:r w:rsidRPr="002E1EFD">
        <w:rPr>
          <w:color w:val="212529"/>
          <w:sz w:val="28"/>
          <w:szCs w:val="28"/>
        </w:rPr>
        <w:t>осознание российской гражданской идентичности в поликультурном и многоко</w:t>
      </w:r>
      <w:r w:rsidRPr="002E1EFD">
        <w:rPr>
          <w:color w:val="212529"/>
          <w:sz w:val="28"/>
          <w:szCs w:val="28"/>
        </w:rPr>
        <w:t>н</w:t>
      </w:r>
      <w:r w:rsidRPr="002E1EFD">
        <w:rPr>
          <w:color w:val="212529"/>
          <w:sz w:val="28"/>
          <w:szCs w:val="28"/>
        </w:rPr>
        <w:t>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w:t>
      </w:r>
      <w:r w:rsidRPr="002E1EFD">
        <w:rPr>
          <w:color w:val="212529"/>
          <w:sz w:val="28"/>
          <w:szCs w:val="28"/>
        </w:rPr>
        <w:t>е</w:t>
      </w:r>
      <w:r w:rsidRPr="002E1EFD">
        <w:rPr>
          <w:color w:val="212529"/>
          <w:sz w:val="28"/>
          <w:szCs w:val="28"/>
        </w:rPr>
        <w:t>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01F92" w:rsidRPr="002E1EFD" w:rsidRDefault="00F01F92" w:rsidP="00F01F92">
      <w:pPr>
        <w:pStyle w:val="pboth"/>
        <w:shd w:val="clear" w:color="auto" w:fill="FFFFFF"/>
        <w:spacing w:before="0" w:beforeAutospacing="0"/>
        <w:jc w:val="both"/>
        <w:rPr>
          <w:color w:val="212529"/>
          <w:sz w:val="28"/>
          <w:szCs w:val="28"/>
        </w:rPr>
      </w:pPr>
      <w:bookmarkStart w:id="1688" w:name="108312"/>
      <w:bookmarkEnd w:id="1688"/>
      <w:r w:rsidRPr="002E1EFD">
        <w:rPr>
          <w:i/>
          <w:iCs/>
          <w:color w:val="212529"/>
          <w:sz w:val="28"/>
          <w:szCs w:val="28"/>
        </w:rPr>
        <w:t>Духовно-нравственного воспитания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689" w:name="108313"/>
      <w:bookmarkEnd w:id="1689"/>
      <w:r w:rsidRPr="002E1EFD">
        <w:rPr>
          <w:color w:val="212529"/>
          <w:sz w:val="28"/>
          <w:szCs w:val="28"/>
        </w:rPr>
        <w:t>ориентация на моральные ценности и нормы в ситуациях нравственного выбора; г</w:t>
      </w:r>
      <w:r w:rsidRPr="002E1EFD">
        <w:rPr>
          <w:color w:val="212529"/>
          <w:sz w:val="28"/>
          <w:szCs w:val="28"/>
        </w:rPr>
        <w:t>о</w:t>
      </w:r>
      <w:r w:rsidRPr="002E1EFD">
        <w:rPr>
          <w:color w:val="212529"/>
          <w:sz w:val="28"/>
          <w:szCs w:val="28"/>
        </w:rPr>
        <w:t>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w:t>
      </w:r>
      <w:r w:rsidRPr="002E1EFD">
        <w:rPr>
          <w:color w:val="212529"/>
          <w:sz w:val="28"/>
          <w:szCs w:val="28"/>
        </w:rPr>
        <w:t>п</w:t>
      </w:r>
      <w:r w:rsidRPr="002E1EFD">
        <w:rPr>
          <w:color w:val="212529"/>
          <w:sz w:val="28"/>
          <w:szCs w:val="28"/>
        </w:rPr>
        <w:lastRenderedPageBreak/>
        <w:t>ков; активное неприятие асоциальных поступков; свобода и ответственность личн</w:t>
      </w:r>
      <w:r w:rsidRPr="002E1EFD">
        <w:rPr>
          <w:color w:val="212529"/>
          <w:sz w:val="28"/>
          <w:szCs w:val="28"/>
        </w:rPr>
        <w:t>о</w:t>
      </w:r>
      <w:r w:rsidRPr="002E1EFD">
        <w:rPr>
          <w:color w:val="212529"/>
          <w:sz w:val="28"/>
          <w:szCs w:val="28"/>
        </w:rPr>
        <w:t>сти в условиях индивидуального и общественного пространства.</w:t>
      </w:r>
    </w:p>
    <w:p w:rsidR="00F01F92" w:rsidRPr="002E1EFD" w:rsidRDefault="00F01F92" w:rsidP="00F01F92">
      <w:pPr>
        <w:pStyle w:val="pboth"/>
        <w:shd w:val="clear" w:color="auto" w:fill="FFFFFF"/>
        <w:spacing w:before="0" w:beforeAutospacing="0"/>
        <w:jc w:val="both"/>
        <w:rPr>
          <w:color w:val="212529"/>
          <w:sz w:val="28"/>
          <w:szCs w:val="28"/>
        </w:rPr>
      </w:pPr>
      <w:bookmarkStart w:id="1690" w:name="108314"/>
      <w:bookmarkEnd w:id="1690"/>
      <w:r w:rsidRPr="002E1EFD">
        <w:rPr>
          <w:i/>
          <w:iCs/>
          <w:color w:val="212529"/>
          <w:sz w:val="28"/>
          <w:szCs w:val="28"/>
        </w:rPr>
        <w:t>Эстетического воспитания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691" w:name="108315"/>
      <w:bookmarkEnd w:id="1691"/>
      <w:r w:rsidRPr="002E1EFD">
        <w:rPr>
          <w:color w:val="212529"/>
          <w:sz w:val="28"/>
          <w:szCs w:val="28"/>
        </w:rPr>
        <w:t>восприимчивость к разным видам искусства, традициям и творчеству своего и др</w:t>
      </w:r>
      <w:r w:rsidRPr="002E1EFD">
        <w:rPr>
          <w:color w:val="212529"/>
          <w:sz w:val="28"/>
          <w:szCs w:val="28"/>
        </w:rPr>
        <w:t>у</w:t>
      </w:r>
      <w:r w:rsidRPr="002E1EFD">
        <w:rPr>
          <w:color w:val="212529"/>
          <w:sz w:val="28"/>
          <w:szCs w:val="28"/>
        </w:rPr>
        <w:t>гих народов, понимание эмоционального воздействия искусства; осознание важн</w:t>
      </w:r>
      <w:r w:rsidRPr="002E1EFD">
        <w:rPr>
          <w:color w:val="212529"/>
          <w:sz w:val="28"/>
          <w:szCs w:val="28"/>
        </w:rPr>
        <w:t>о</w:t>
      </w:r>
      <w:r w:rsidRPr="002E1EFD">
        <w:rPr>
          <w:color w:val="212529"/>
          <w:sz w:val="28"/>
          <w:szCs w:val="28"/>
        </w:rPr>
        <w:t>сти художественной культуры как средства коммуникации и самовыражения; пон</w:t>
      </w:r>
      <w:r w:rsidRPr="002E1EFD">
        <w:rPr>
          <w:color w:val="212529"/>
          <w:sz w:val="28"/>
          <w:szCs w:val="28"/>
        </w:rPr>
        <w:t>и</w:t>
      </w:r>
      <w:r w:rsidRPr="002E1EFD">
        <w:rPr>
          <w:color w:val="212529"/>
          <w:sz w:val="28"/>
          <w:szCs w:val="28"/>
        </w:rPr>
        <w:t>мание ценности отечественного и мирового искусства, этнических культурных тр</w:t>
      </w:r>
      <w:r w:rsidRPr="002E1EFD">
        <w:rPr>
          <w:color w:val="212529"/>
          <w:sz w:val="28"/>
          <w:szCs w:val="28"/>
        </w:rPr>
        <w:t>а</w:t>
      </w:r>
      <w:r w:rsidRPr="002E1EFD">
        <w:rPr>
          <w:color w:val="212529"/>
          <w:sz w:val="28"/>
          <w:szCs w:val="28"/>
        </w:rPr>
        <w:t>диций и народного творчества; стремление к самовыражению в разных видах иску</w:t>
      </w:r>
      <w:r w:rsidRPr="002E1EFD">
        <w:rPr>
          <w:color w:val="212529"/>
          <w:sz w:val="28"/>
          <w:szCs w:val="28"/>
        </w:rPr>
        <w:t>с</w:t>
      </w:r>
      <w:r w:rsidRPr="002E1EFD">
        <w:rPr>
          <w:color w:val="212529"/>
          <w:sz w:val="28"/>
          <w:szCs w:val="28"/>
        </w:rPr>
        <w:t>ства.</w:t>
      </w:r>
    </w:p>
    <w:p w:rsidR="00F01F92" w:rsidRPr="002E1EFD" w:rsidRDefault="00F01F92" w:rsidP="00F01F92">
      <w:pPr>
        <w:pStyle w:val="pboth"/>
        <w:shd w:val="clear" w:color="auto" w:fill="FFFFFF"/>
        <w:spacing w:before="0" w:beforeAutospacing="0"/>
        <w:jc w:val="both"/>
        <w:rPr>
          <w:color w:val="212529"/>
          <w:sz w:val="28"/>
          <w:szCs w:val="28"/>
        </w:rPr>
      </w:pPr>
      <w:bookmarkStart w:id="1692" w:name="108316"/>
      <w:bookmarkEnd w:id="1692"/>
      <w:r w:rsidRPr="002E1EFD">
        <w:rPr>
          <w:i/>
          <w:iCs/>
          <w:color w:val="212529"/>
          <w:sz w:val="28"/>
          <w:szCs w:val="28"/>
        </w:rPr>
        <w:t>Физического воспитания, формирования культуры здоровья и эмоционального бл</w:t>
      </w:r>
      <w:r w:rsidRPr="002E1EFD">
        <w:rPr>
          <w:i/>
          <w:iCs/>
          <w:color w:val="212529"/>
          <w:sz w:val="28"/>
          <w:szCs w:val="28"/>
        </w:rPr>
        <w:t>а</w:t>
      </w:r>
      <w:r w:rsidRPr="002E1EFD">
        <w:rPr>
          <w:i/>
          <w:iCs/>
          <w:color w:val="212529"/>
          <w:sz w:val="28"/>
          <w:szCs w:val="28"/>
        </w:rPr>
        <w:t>гополучия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693" w:name="108317"/>
      <w:bookmarkEnd w:id="1693"/>
      <w:r w:rsidRPr="002E1EFD">
        <w:rPr>
          <w:color w:val="212529"/>
          <w:sz w:val="28"/>
          <w:szCs w:val="28"/>
        </w:rPr>
        <w:t>осознание ценности жизни; ответственное отношение к своему здоровью и устано</w:t>
      </w:r>
      <w:r w:rsidRPr="002E1EFD">
        <w:rPr>
          <w:color w:val="212529"/>
          <w:sz w:val="28"/>
          <w:szCs w:val="28"/>
        </w:rPr>
        <w:t>в</w:t>
      </w:r>
      <w:r w:rsidRPr="002E1EFD">
        <w:rPr>
          <w:color w:val="212529"/>
          <w:sz w:val="28"/>
          <w:szCs w:val="28"/>
        </w:rPr>
        <w:t>ка на здоровый образ жизни &lt;...&gt;; осознание последствий и неприятие вредных пр</w:t>
      </w:r>
      <w:r w:rsidRPr="002E1EFD">
        <w:rPr>
          <w:color w:val="212529"/>
          <w:sz w:val="28"/>
          <w:szCs w:val="28"/>
        </w:rPr>
        <w:t>и</w:t>
      </w:r>
      <w:r w:rsidRPr="002E1EFD">
        <w:rPr>
          <w:color w:val="212529"/>
          <w:sz w:val="28"/>
          <w:szCs w:val="28"/>
        </w:rPr>
        <w:t>вычек (употребление алкоголя, наркотиков, курение) и иных форм вреда для физ</w:t>
      </w:r>
      <w:r w:rsidRPr="002E1EFD">
        <w:rPr>
          <w:color w:val="212529"/>
          <w:sz w:val="28"/>
          <w:szCs w:val="28"/>
        </w:rPr>
        <w:t>и</w:t>
      </w:r>
      <w:r w:rsidRPr="002E1EFD">
        <w:rPr>
          <w:color w:val="212529"/>
          <w:sz w:val="28"/>
          <w:szCs w:val="28"/>
        </w:rPr>
        <w:t>ческого и психического здоровья; соблюдение правил безопасности, в том числе н</w:t>
      </w:r>
      <w:r w:rsidRPr="002E1EFD">
        <w:rPr>
          <w:color w:val="212529"/>
          <w:sz w:val="28"/>
          <w:szCs w:val="28"/>
        </w:rPr>
        <w:t>а</w:t>
      </w:r>
      <w:r w:rsidRPr="002E1EFD">
        <w:rPr>
          <w:color w:val="212529"/>
          <w:sz w:val="28"/>
          <w:szCs w:val="28"/>
        </w:rPr>
        <w:t>выки безопасного поведения в интернет-среде;</w:t>
      </w:r>
    </w:p>
    <w:p w:rsidR="00F01F92" w:rsidRPr="002E1EFD" w:rsidRDefault="00F01F92" w:rsidP="00F01F92">
      <w:pPr>
        <w:pStyle w:val="pboth"/>
        <w:shd w:val="clear" w:color="auto" w:fill="FFFFFF"/>
        <w:spacing w:before="0" w:beforeAutospacing="0"/>
        <w:jc w:val="both"/>
        <w:rPr>
          <w:color w:val="212529"/>
          <w:sz w:val="28"/>
          <w:szCs w:val="28"/>
        </w:rPr>
      </w:pPr>
      <w:bookmarkStart w:id="1694" w:name="108318"/>
      <w:bookmarkEnd w:id="1694"/>
      <w:r w:rsidRPr="002E1EFD">
        <w:rPr>
          <w:color w:val="212529"/>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1F92" w:rsidRPr="002E1EFD" w:rsidRDefault="00F01F92" w:rsidP="00F01F92">
      <w:pPr>
        <w:pStyle w:val="pboth"/>
        <w:shd w:val="clear" w:color="auto" w:fill="FFFFFF"/>
        <w:spacing w:before="0" w:beforeAutospacing="0"/>
        <w:jc w:val="both"/>
        <w:rPr>
          <w:color w:val="212529"/>
          <w:sz w:val="28"/>
          <w:szCs w:val="28"/>
        </w:rPr>
      </w:pPr>
      <w:bookmarkStart w:id="1695" w:name="108319"/>
      <w:bookmarkEnd w:id="1695"/>
      <w:r w:rsidRPr="002E1EFD">
        <w:rPr>
          <w:color w:val="212529"/>
          <w:sz w:val="28"/>
          <w:szCs w:val="28"/>
        </w:rPr>
        <w:t>умение принимать себя и других, не осуждая; &lt;...&gt;</w:t>
      </w:r>
    </w:p>
    <w:p w:rsidR="00F01F92" w:rsidRPr="002E1EFD" w:rsidRDefault="00F01F92" w:rsidP="00F01F92">
      <w:pPr>
        <w:pStyle w:val="pboth"/>
        <w:shd w:val="clear" w:color="auto" w:fill="FFFFFF"/>
        <w:spacing w:before="0" w:beforeAutospacing="0"/>
        <w:jc w:val="both"/>
        <w:rPr>
          <w:color w:val="212529"/>
          <w:sz w:val="28"/>
          <w:szCs w:val="28"/>
        </w:rPr>
      </w:pPr>
      <w:bookmarkStart w:id="1696" w:name="108320"/>
      <w:bookmarkEnd w:id="1696"/>
      <w:r w:rsidRPr="002E1EFD">
        <w:rPr>
          <w:color w:val="212529"/>
          <w:sz w:val="28"/>
          <w:szCs w:val="28"/>
        </w:rPr>
        <w:t>сформированность навыков рефлексии, признание своего права на ошибку и такого же права другого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697" w:name="108321"/>
      <w:bookmarkEnd w:id="1697"/>
      <w:r w:rsidRPr="002E1EFD">
        <w:rPr>
          <w:i/>
          <w:iCs/>
          <w:color w:val="212529"/>
          <w:sz w:val="28"/>
          <w:szCs w:val="28"/>
        </w:rPr>
        <w:t>Трудового воспитания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698" w:name="108322"/>
      <w:bookmarkEnd w:id="1698"/>
      <w:r w:rsidRPr="002E1EFD">
        <w:rPr>
          <w:color w:val="212529"/>
          <w:sz w:val="28"/>
          <w:szCs w:val="28"/>
        </w:rPr>
        <w:t>установка на активное участие в решении практических задач (в рамках семьи, о</w:t>
      </w:r>
      <w:r w:rsidRPr="002E1EFD">
        <w:rPr>
          <w:color w:val="212529"/>
          <w:sz w:val="28"/>
          <w:szCs w:val="28"/>
        </w:rPr>
        <w:t>б</w:t>
      </w:r>
      <w:r w:rsidRPr="002E1EFD">
        <w:rPr>
          <w:color w:val="212529"/>
          <w:sz w:val="28"/>
          <w:szCs w:val="28"/>
        </w:rPr>
        <w:t>разовательной организации, города, края) технологической и социальной напра</w:t>
      </w:r>
      <w:r w:rsidRPr="002E1EFD">
        <w:rPr>
          <w:color w:val="212529"/>
          <w:sz w:val="28"/>
          <w:szCs w:val="28"/>
        </w:rPr>
        <w:t>в</w:t>
      </w:r>
      <w:r w:rsidRPr="002E1EFD">
        <w:rPr>
          <w:color w:val="212529"/>
          <w:sz w:val="28"/>
          <w:szCs w:val="28"/>
        </w:rPr>
        <w:t>ленности, способность инициировать, планировать и самостоятельно выполнять т</w:t>
      </w:r>
      <w:r w:rsidRPr="002E1EFD">
        <w:rPr>
          <w:color w:val="212529"/>
          <w:sz w:val="28"/>
          <w:szCs w:val="28"/>
        </w:rPr>
        <w:t>а</w:t>
      </w:r>
      <w:r w:rsidRPr="002E1EFD">
        <w:rPr>
          <w:color w:val="212529"/>
          <w:sz w:val="28"/>
          <w:szCs w:val="28"/>
        </w:rPr>
        <w:t>кого рода деятельность; интерес к практическому изучению профессий и труда ра</w:t>
      </w:r>
      <w:r w:rsidRPr="002E1EFD">
        <w:rPr>
          <w:color w:val="212529"/>
          <w:sz w:val="28"/>
          <w:szCs w:val="28"/>
        </w:rPr>
        <w:t>з</w:t>
      </w:r>
      <w:r w:rsidRPr="002E1EFD">
        <w:rPr>
          <w:color w:val="212529"/>
          <w:sz w:val="28"/>
          <w:szCs w:val="28"/>
        </w:rPr>
        <w:t>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w:t>
      </w:r>
      <w:r w:rsidRPr="002E1EFD">
        <w:rPr>
          <w:color w:val="212529"/>
          <w:sz w:val="28"/>
          <w:szCs w:val="28"/>
        </w:rPr>
        <w:t>о</w:t>
      </w:r>
      <w:r w:rsidRPr="002E1EFD">
        <w:rPr>
          <w:color w:val="212529"/>
          <w:sz w:val="28"/>
          <w:szCs w:val="28"/>
        </w:rPr>
        <w:t>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w:t>
      </w:r>
      <w:r w:rsidRPr="002E1EFD">
        <w:rPr>
          <w:color w:val="212529"/>
          <w:sz w:val="28"/>
          <w:szCs w:val="28"/>
        </w:rPr>
        <w:t>и</w:t>
      </w:r>
      <w:r w:rsidRPr="002E1EFD">
        <w:rPr>
          <w:color w:val="212529"/>
          <w:sz w:val="28"/>
          <w:szCs w:val="28"/>
        </w:rPr>
        <w:t>видуальной траектории образования и жизненных планов с учетом личных и общ</w:t>
      </w:r>
      <w:r w:rsidRPr="002E1EFD">
        <w:rPr>
          <w:color w:val="212529"/>
          <w:sz w:val="28"/>
          <w:szCs w:val="28"/>
        </w:rPr>
        <w:t>е</w:t>
      </w:r>
      <w:r w:rsidRPr="002E1EFD">
        <w:rPr>
          <w:color w:val="212529"/>
          <w:sz w:val="28"/>
          <w:szCs w:val="28"/>
        </w:rPr>
        <w:t>ственных интересов и потребностей.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1699" w:name="108323"/>
      <w:bookmarkEnd w:id="1699"/>
      <w:r w:rsidRPr="002E1EFD">
        <w:rPr>
          <w:i/>
          <w:iCs/>
          <w:color w:val="212529"/>
          <w:sz w:val="28"/>
          <w:szCs w:val="28"/>
        </w:rPr>
        <w:t>Экологического воспитания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700" w:name="108324"/>
      <w:bookmarkEnd w:id="1700"/>
      <w:r w:rsidRPr="002E1EFD">
        <w:rPr>
          <w:color w:val="212529"/>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w:t>
      </w:r>
      <w:r w:rsidRPr="002E1EFD">
        <w:rPr>
          <w:color w:val="212529"/>
          <w:sz w:val="28"/>
          <w:szCs w:val="28"/>
        </w:rPr>
        <w:lastRenderedPageBreak/>
        <w:t>последствий своих действий для окружающей среды; повышение уровня экологич</w:t>
      </w:r>
      <w:r w:rsidRPr="002E1EFD">
        <w:rPr>
          <w:color w:val="212529"/>
          <w:sz w:val="28"/>
          <w:szCs w:val="28"/>
        </w:rPr>
        <w:t>е</w:t>
      </w:r>
      <w:r w:rsidRPr="002E1EFD">
        <w:rPr>
          <w:color w:val="212529"/>
          <w:sz w:val="28"/>
          <w:szCs w:val="28"/>
        </w:rPr>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w:t>
      </w:r>
      <w:r w:rsidRPr="002E1EFD">
        <w:rPr>
          <w:color w:val="212529"/>
          <w:sz w:val="28"/>
          <w:szCs w:val="28"/>
        </w:rPr>
        <w:t>з</w:t>
      </w:r>
      <w:r w:rsidRPr="002E1EFD">
        <w:rPr>
          <w:color w:val="212529"/>
          <w:sz w:val="28"/>
          <w:szCs w:val="28"/>
        </w:rPr>
        <w:t>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w:t>
      </w:r>
      <w:r w:rsidRPr="002E1EFD">
        <w:rPr>
          <w:color w:val="212529"/>
          <w:sz w:val="28"/>
          <w:szCs w:val="28"/>
        </w:rPr>
        <w:t>ь</w:t>
      </w:r>
      <w:r w:rsidRPr="002E1EFD">
        <w:rPr>
          <w:color w:val="212529"/>
          <w:sz w:val="28"/>
          <w:szCs w:val="28"/>
        </w:rPr>
        <w:t>ности экологической направленности.</w:t>
      </w:r>
    </w:p>
    <w:p w:rsidR="00F01F92" w:rsidRPr="002E1EFD" w:rsidRDefault="00F01F92" w:rsidP="00F01F92">
      <w:pPr>
        <w:pStyle w:val="pboth"/>
        <w:shd w:val="clear" w:color="auto" w:fill="FFFFFF"/>
        <w:spacing w:before="0" w:beforeAutospacing="0"/>
        <w:jc w:val="both"/>
        <w:rPr>
          <w:color w:val="212529"/>
          <w:sz w:val="28"/>
          <w:szCs w:val="28"/>
        </w:rPr>
      </w:pPr>
      <w:bookmarkStart w:id="1701" w:name="108325"/>
      <w:bookmarkEnd w:id="1701"/>
      <w:r w:rsidRPr="002E1EFD">
        <w:rPr>
          <w:i/>
          <w:iCs/>
          <w:color w:val="212529"/>
          <w:sz w:val="28"/>
          <w:szCs w:val="28"/>
        </w:rPr>
        <w:t>Ценности научного познания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702" w:name="108326"/>
      <w:bookmarkEnd w:id="1702"/>
      <w:r w:rsidRPr="002E1EFD">
        <w:rPr>
          <w:color w:val="212529"/>
          <w:sz w:val="28"/>
          <w:szCs w:val="28"/>
        </w:rPr>
        <w:t>ориентация в деятельности на современную систему научных представлений об о</w:t>
      </w:r>
      <w:r w:rsidRPr="002E1EFD">
        <w:rPr>
          <w:color w:val="212529"/>
          <w:sz w:val="28"/>
          <w:szCs w:val="28"/>
        </w:rPr>
        <w:t>с</w:t>
      </w:r>
      <w:r w:rsidRPr="002E1EFD">
        <w:rPr>
          <w:color w:val="212529"/>
          <w:sz w:val="28"/>
          <w:szCs w:val="28"/>
        </w:rPr>
        <w:t>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w:t>
      </w:r>
      <w:r w:rsidRPr="002E1EFD">
        <w:rPr>
          <w:color w:val="212529"/>
          <w:sz w:val="28"/>
          <w:szCs w:val="28"/>
        </w:rPr>
        <w:t>о</w:t>
      </w:r>
      <w:r w:rsidRPr="002E1EFD">
        <w:rPr>
          <w:color w:val="212529"/>
          <w:sz w:val="28"/>
          <w:szCs w:val="28"/>
        </w:rPr>
        <w:t>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w:t>
      </w:r>
      <w:r w:rsidRPr="002E1EFD">
        <w:rPr>
          <w:color w:val="212529"/>
          <w:sz w:val="28"/>
          <w:szCs w:val="28"/>
        </w:rPr>
        <w:t>о</w:t>
      </w:r>
      <w:r w:rsidRPr="002E1EFD">
        <w:rPr>
          <w:color w:val="212529"/>
          <w:sz w:val="28"/>
          <w:szCs w:val="28"/>
        </w:rPr>
        <w:t>го благополучия.</w:t>
      </w:r>
    </w:p>
    <w:p w:rsidR="00F01F92" w:rsidRPr="002E1EFD" w:rsidRDefault="00F01F92" w:rsidP="00F01F92">
      <w:pPr>
        <w:pStyle w:val="pboth"/>
        <w:shd w:val="clear" w:color="auto" w:fill="FFFFFF"/>
        <w:spacing w:before="0" w:beforeAutospacing="0"/>
        <w:jc w:val="both"/>
        <w:rPr>
          <w:color w:val="212529"/>
          <w:sz w:val="28"/>
          <w:szCs w:val="28"/>
        </w:rPr>
      </w:pPr>
      <w:bookmarkStart w:id="1703" w:name="108327"/>
      <w:bookmarkEnd w:id="1703"/>
      <w:r w:rsidRPr="002E1EFD">
        <w:rPr>
          <w:color w:val="212529"/>
          <w:sz w:val="28"/>
          <w:szCs w:val="28"/>
        </w:rPr>
        <w:t>Личностные результаты, обеспечивающие адаптацию обучающегося к изменя</w:t>
      </w:r>
      <w:r w:rsidRPr="002E1EFD">
        <w:rPr>
          <w:color w:val="212529"/>
          <w:sz w:val="28"/>
          <w:szCs w:val="28"/>
        </w:rPr>
        <w:t>ю</w:t>
      </w:r>
      <w:r w:rsidRPr="002E1EFD">
        <w:rPr>
          <w:color w:val="212529"/>
          <w:sz w:val="28"/>
          <w:szCs w:val="28"/>
        </w:rPr>
        <w:t>щимся условиям социальной и природной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1704" w:name="108328"/>
      <w:bookmarkEnd w:id="1704"/>
      <w:r w:rsidRPr="002E1EFD">
        <w:rPr>
          <w:color w:val="212529"/>
          <w:sz w:val="28"/>
          <w:szCs w:val="28"/>
        </w:rPr>
        <w:t>освоение обучающимися социального опыта, основных социальных ролей, соотве</w:t>
      </w:r>
      <w:r w:rsidRPr="002E1EFD">
        <w:rPr>
          <w:color w:val="212529"/>
          <w:sz w:val="28"/>
          <w:szCs w:val="28"/>
        </w:rPr>
        <w:t>т</w:t>
      </w:r>
      <w:r w:rsidRPr="002E1EFD">
        <w:rPr>
          <w:color w:val="212529"/>
          <w:sz w:val="28"/>
          <w:szCs w:val="28"/>
        </w:rPr>
        <w:t>ствующих ведущей деятельности возраста, норм и правил общественного повед</w:t>
      </w:r>
      <w:r w:rsidRPr="002E1EFD">
        <w:rPr>
          <w:color w:val="212529"/>
          <w:sz w:val="28"/>
          <w:szCs w:val="28"/>
        </w:rPr>
        <w:t>е</w:t>
      </w:r>
      <w:r w:rsidRPr="002E1EFD">
        <w:rPr>
          <w:color w:val="212529"/>
          <w:sz w:val="28"/>
          <w:szCs w:val="28"/>
        </w:rPr>
        <w:t>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1705" w:name="108329"/>
      <w:bookmarkEnd w:id="1705"/>
      <w:r w:rsidRPr="002E1EFD">
        <w:rPr>
          <w:color w:val="212529"/>
          <w:sz w:val="28"/>
          <w:szCs w:val="28"/>
        </w:rPr>
        <w:t>способность обучающихся во взаимодействии в условиях неопределенности, откр</w:t>
      </w:r>
      <w:r w:rsidRPr="002E1EFD">
        <w:rPr>
          <w:color w:val="212529"/>
          <w:sz w:val="28"/>
          <w:szCs w:val="28"/>
        </w:rPr>
        <w:t>ы</w:t>
      </w:r>
      <w:r w:rsidRPr="002E1EFD">
        <w:rPr>
          <w:color w:val="212529"/>
          <w:sz w:val="28"/>
          <w:szCs w:val="28"/>
        </w:rPr>
        <w:t>тость опыту и знаниям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1706" w:name="108330"/>
      <w:bookmarkEnd w:id="1706"/>
      <w:r w:rsidRPr="002E1EFD">
        <w:rPr>
          <w:color w:val="212529"/>
          <w:sz w:val="28"/>
          <w:szCs w:val="28"/>
        </w:rPr>
        <w:t>способность действовать в условиях неопределенности, открытость опыту и знан</w:t>
      </w:r>
      <w:r w:rsidRPr="002E1EFD">
        <w:rPr>
          <w:color w:val="212529"/>
          <w:sz w:val="28"/>
          <w:szCs w:val="28"/>
        </w:rPr>
        <w:t>и</w:t>
      </w:r>
      <w:r w:rsidRPr="002E1EFD">
        <w:rPr>
          <w:color w:val="212529"/>
          <w:sz w:val="28"/>
          <w:szCs w:val="28"/>
        </w:rPr>
        <w:t>ям других, повышать уровень своей компетентности через практическую деятел</w:t>
      </w:r>
      <w:r w:rsidRPr="002E1EFD">
        <w:rPr>
          <w:color w:val="212529"/>
          <w:sz w:val="28"/>
          <w:szCs w:val="28"/>
        </w:rPr>
        <w:t>ь</w:t>
      </w:r>
      <w:r w:rsidRPr="002E1EFD">
        <w:rPr>
          <w:color w:val="212529"/>
          <w:sz w:val="28"/>
          <w:szCs w:val="28"/>
        </w:rPr>
        <w:t>ность, в том числе умение учиться у других людей; осознавать в совместной де</w:t>
      </w:r>
      <w:r w:rsidRPr="002E1EFD">
        <w:rPr>
          <w:color w:val="212529"/>
          <w:sz w:val="28"/>
          <w:szCs w:val="28"/>
        </w:rPr>
        <w:t>я</w:t>
      </w:r>
      <w:r w:rsidRPr="002E1EFD">
        <w:rPr>
          <w:color w:val="212529"/>
          <w:sz w:val="28"/>
          <w:szCs w:val="28"/>
        </w:rPr>
        <w:t>тельности новые знания, навыки и компетенции из опыта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1707" w:name="108331"/>
      <w:bookmarkEnd w:id="1707"/>
      <w:r w:rsidRPr="002E1EFD">
        <w:rPr>
          <w:color w:val="212529"/>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w:t>
      </w:r>
      <w:r w:rsidRPr="002E1EFD">
        <w:rPr>
          <w:color w:val="212529"/>
          <w:sz w:val="28"/>
          <w:szCs w:val="28"/>
        </w:rPr>
        <w:t>в</w:t>
      </w:r>
      <w:r w:rsidRPr="002E1EFD">
        <w:rPr>
          <w:color w:val="212529"/>
          <w:sz w:val="28"/>
          <w:szCs w:val="28"/>
        </w:rPr>
        <w:t>лениях, в том числе ранее неизвестных, осознавать дефицит собственных знаний и компетентностей, планировать свое развитие;</w:t>
      </w:r>
    </w:p>
    <w:p w:rsidR="00F01F92" w:rsidRPr="002E1EFD" w:rsidRDefault="00F01F92" w:rsidP="00F01F92">
      <w:pPr>
        <w:pStyle w:val="pboth"/>
        <w:shd w:val="clear" w:color="auto" w:fill="FFFFFF"/>
        <w:spacing w:before="0" w:beforeAutospacing="0"/>
        <w:jc w:val="both"/>
        <w:rPr>
          <w:color w:val="212529"/>
          <w:sz w:val="28"/>
          <w:szCs w:val="28"/>
        </w:rPr>
      </w:pPr>
      <w:bookmarkStart w:id="1708" w:name="108332"/>
      <w:bookmarkEnd w:id="1708"/>
      <w:r w:rsidRPr="002E1EFD">
        <w:rPr>
          <w:color w:val="212529"/>
          <w:sz w:val="28"/>
          <w:szCs w:val="28"/>
        </w:rPr>
        <w:t>умение распознавать конкретные примеры понятия по характерным признакам, в</w:t>
      </w:r>
      <w:r w:rsidRPr="002E1EFD">
        <w:rPr>
          <w:color w:val="212529"/>
          <w:sz w:val="28"/>
          <w:szCs w:val="28"/>
        </w:rPr>
        <w:t>ы</w:t>
      </w:r>
      <w:r w:rsidRPr="002E1EFD">
        <w:rPr>
          <w:color w:val="212529"/>
          <w:sz w:val="28"/>
          <w:szCs w:val="28"/>
        </w:rPr>
        <w:t>полнять операции в соответствии с определением и простейшими свойствами пон</w:t>
      </w:r>
      <w:r w:rsidRPr="002E1EFD">
        <w:rPr>
          <w:color w:val="212529"/>
          <w:sz w:val="28"/>
          <w:szCs w:val="28"/>
        </w:rPr>
        <w:t>я</w:t>
      </w:r>
      <w:r w:rsidRPr="002E1EFD">
        <w:rPr>
          <w:color w:val="212529"/>
          <w:sz w:val="28"/>
          <w:szCs w:val="28"/>
        </w:rPr>
        <w:t>тия, конкретизировать понятие примерами, использовать понятие и его свойства при решении задач (далее - оперировать понятиями), а также оперировать термин</w:t>
      </w:r>
      <w:r w:rsidRPr="002E1EFD">
        <w:rPr>
          <w:color w:val="212529"/>
          <w:sz w:val="28"/>
          <w:szCs w:val="28"/>
        </w:rPr>
        <w:t>а</w:t>
      </w:r>
      <w:r w:rsidRPr="002E1EFD">
        <w:rPr>
          <w:color w:val="212529"/>
          <w:sz w:val="28"/>
          <w:szCs w:val="28"/>
        </w:rPr>
        <w:t>ми и представлениями в области концепции устойчивого развития;</w:t>
      </w:r>
    </w:p>
    <w:p w:rsidR="00F01F92" w:rsidRPr="002E1EFD" w:rsidRDefault="00F01F92" w:rsidP="00F01F92">
      <w:pPr>
        <w:pStyle w:val="pboth"/>
        <w:shd w:val="clear" w:color="auto" w:fill="FFFFFF"/>
        <w:spacing w:before="0" w:beforeAutospacing="0"/>
        <w:jc w:val="both"/>
        <w:rPr>
          <w:color w:val="212529"/>
          <w:sz w:val="28"/>
          <w:szCs w:val="28"/>
        </w:rPr>
      </w:pPr>
      <w:bookmarkStart w:id="1709" w:name="108333"/>
      <w:bookmarkEnd w:id="1709"/>
      <w:r w:rsidRPr="002E1EFD">
        <w:rPr>
          <w:color w:val="212529"/>
          <w:sz w:val="28"/>
          <w:szCs w:val="28"/>
        </w:rPr>
        <w:t>умение анализировать и выявлять взаимосвязи природы, общества и экономики;</w:t>
      </w:r>
    </w:p>
    <w:p w:rsidR="00F01F92" w:rsidRPr="002E1EFD" w:rsidRDefault="00F01F92" w:rsidP="00F01F92">
      <w:pPr>
        <w:pStyle w:val="pboth"/>
        <w:shd w:val="clear" w:color="auto" w:fill="FFFFFF"/>
        <w:spacing w:before="0" w:beforeAutospacing="0"/>
        <w:jc w:val="both"/>
        <w:rPr>
          <w:color w:val="212529"/>
          <w:sz w:val="28"/>
          <w:szCs w:val="28"/>
        </w:rPr>
      </w:pPr>
      <w:bookmarkStart w:id="1710" w:name="108334"/>
      <w:bookmarkEnd w:id="1710"/>
      <w:r w:rsidRPr="002E1EFD">
        <w:rPr>
          <w:color w:val="212529"/>
          <w:sz w:val="28"/>
          <w:szCs w:val="28"/>
        </w:rPr>
        <w:lastRenderedPageBreak/>
        <w:t>умение оценивать свои действия с учетом влияния на окружающую среду, достиж</w:t>
      </w:r>
      <w:r w:rsidRPr="002E1EFD">
        <w:rPr>
          <w:color w:val="212529"/>
          <w:sz w:val="28"/>
          <w:szCs w:val="28"/>
        </w:rPr>
        <w:t>е</w:t>
      </w:r>
      <w:r w:rsidRPr="002E1EFD">
        <w:rPr>
          <w:color w:val="212529"/>
          <w:sz w:val="28"/>
          <w:szCs w:val="28"/>
        </w:rPr>
        <w:t>ний целей и преодоления вызовов, возможных глобальных последствий;</w:t>
      </w:r>
    </w:p>
    <w:p w:rsidR="00F01F92" w:rsidRPr="002E1EFD" w:rsidRDefault="00F01F92" w:rsidP="00F01F92">
      <w:pPr>
        <w:pStyle w:val="pboth"/>
        <w:shd w:val="clear" w:color="auto" w:fill="FFFFFF"/>
        <w:spacing w:before="0" w:beforeAutospacing="0"/>
        <w:jc w:val="both"/>
        <w:rPr>
          <w:color w:val="212529"/>
          <w:sz w:val="28"/>
          <w:szCs w:val="28"/>
        </w:rPr>
      </w:pPr>
      <w:bookmarkStart w:id="1711" w:name="108335"/>
      <w:bookmarkEnd w:id="1711"/>
      <w:r w:rsidRPr="002E1EFD">
        <w:rPr>
          <w:color w:val="212529"/>
          <w:sz w:val="28"/>
          <w:szCs w:val="28"/>
        </w:rPr>
        <w:t>способность обучающихся осознавать стрессовую ситуацию, оценивать происход</w:t>
      </w:r>
      <w:r w:rsidRPr="002E1EFD">
        <w:rPr>
          <w:color w:val="212529"/>
          <w:sz w:val="28"/>
          <w:szCs w:val="28"/>
        </w:rPr>
        <w:t>я</w:t>
      </w:r>
      <w:r w:rsidRPr="002E1EFD">
        <w:rPr>
          <w:color w:val="212529"/>
          <w:sz w:val="28"/>
          <w:szCs w:val="28"/>
        </w:rPr>
        <w:t>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w:t>
      </w:r>
      <w:r w:rsidRPr="002E1EFD">
        <w:rPr>
          <w:color w:val="212529"/>
          <w:sz w:val="28"/>
          <w:szCs w:val="28"/>
        </w:rPr>
        <w:t>т</w:t>
      </w:r>
      <w:r w:rsidRPr="002E1EFD">
        <w:rPr>
          <w:color w:val="212529"/>
          <w:sz w:val="28"/>
          <w:szCs w:val="28"/>
        </w:rPr>
        <w:t>вовать в отсутствие гарантий успеха.</w:t>
      </w:r>
    </w:p>
    <w:p w:rsidR="00F01F92" w:rsidRPr="002E1EFD" w:rsidRDefault="00F01F92" w:rsidP="00F01F92">
      <w:pPr>
        <w:pStyle w:val="pboth"/>
        <w:shd w:val="clear" w:color="auto" w:fill="FFFFFF"/>
        <w:spacing w:before="0" w:beforeAutospacing="0"/>
        <w:jc w:val="both"/>
        <w:rPr>
          <w:color w:val="212529"/>
          <w:sz w:val="28"/>
          <w:szCs w:val="28"/>
        </w:rPr>
      </w:pPr>
      <w:bookmarkStart w:id="1712" w:name="108336"/>
      <w:bookmarkEnd w:id="1712"/>
      <w:r w:rsidRPr="002E1EFD">
        <w:rPr>
          <w:color w:val="212529"/>
          <w:sz w:val="28"/>
          <w:szCs w:val="28"/>
        </w:rPr>
        <w:t>Метапредметные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1713" w:name="108337"/>
      <w:bookmarkEnd w:id="1713"/>
      <w:r w:rsidRPr="002E1EFD">
        <w:rPr>
          <w:color w:val="212529"/>
          <w:sz w:val="28"/>
          <w:szCs w:val="28"/>
        </w:rPr>
        <w:t>Метапредметные результаты освоения основной образовательной программы, фо</w:t>
      </w:r>
      <w:r w:rsidRPr="002E1EFD">
        <w:rPr>
          <w:color w:val="212529"/>
          <w:sz w:val="28"/>
          <w:szCs w:val="28"/>
        </w:rPr>
        <w:t>р</w:t>
      </w:r>
      <w:r w:rsidRPr="002E1EFD">
        <w:rPr>
          <w:color w:val="212529"/>
          <w:sz w:val="28"/>
          <w:szCs w:val="28"/>
        </w:rPr>
        <w:t>мируемые при изучении обществознания: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1714" w:name="108338"/>
      <w:bookmarkEnd w:id="1714"/>
      <w:r w:rsidRPr="002E1EFD">
        <w:rPr>
          <w:color w:val="212529"/>
          <w:sz w:val="28"/>
          <w:szCs w:val="28"/>
        </w:rPr>
        <w:t>1. Овладение универсальными учебными познавательными действиями</w:t>
      </w:r>
    </w:p>
    <w:p w:rsidR="00F01F92" w:rsidRPr="002E1EFD" w:rsidRDefault="00F01F92" w:rsidP="00F01F92">
      <w:pPr>
        <w:pStyle w:val="pboth"/>
        <w:shd w:val="clear" w:color="auto" w:fill="FFFFFF"/>
        <w:spacing w:before="0" w:beforeAutospacing="0"/>
        <w:jc w:val="both"/>
        <w:rPr>
          <w:color w:val="212529"/>
          <w:sz w:val="28"/>
          <w:szCs w:val="28"/>
        </w:rPr>
      </w:pPr>
      <w:bookmarkStart w:id="1715" w:name="108339"/>
      <w:bookmarkEnd w:id="1715"/>
      <w:r w:rsidRPr="002E1EFD">
        <w:rPr>
          <w:i/>
          <w:iCs/>
          <w:color w:val="212529"/>
          <w:sz w:val="28"/>
          <w:szCs w:val="28"/>
        </w:rPr>
        <w:t>Базовые логические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1716" w:name="108340"/>
      <w:bookmarkEnd w:id="1716"/>
      <w:r w:rsidRPr="002E1EFD">
        <w:rPr>
          <w:color w:val="212529"/>
          <w:sz w:val="28"/>
          <w:szCs w:val="28"/>
        </w:rPr>
        <w:t>выявлять и характеризовать существенные признаки социальных явлений и проце</w:t>
      </w:r>
      <w:r w:rsidRPr="002E1EFD">
        <w:rPr>
          <w:color w:val="212529"/>
          <w:sz w:val="28"/>
          <w:szCs w:val="28"/>
        </w:rPr>
        <w:t>с</w:t>
      </w:r>
      <w:r w:rsidRPr="002E1EFD">
        <w:rPr>
          <w:color w:val="212529"/>
          <w:sz w:val="28"/>
          <w:szCs w:val="28"/>
        </w:rPr>
        <w:t>сов;</w:t>
      </w:r>
    </w:p>
    <w:p w:rsidR="00F01F92" w:rsidRPr="002E1EFD" w:rsidRDefault="00F01F92" w:rsidP="00F01F92">
      <w:pPr>
        <w:pStyle w:val="pboth"/>
        <w:shd w:val="clear" w:color="auto" w:fill="FFFFFF"/>
        <w:spacing w:before="0" w:beforeAutospacing="0"/>
        <w:jc w:val="both"/>
        <w:rPr>
          <w:color w:val="212529"/>
          <w:sz w:val="28"/>
          <w:szCs w:val="28"/>
        </w:rPr>
      </w:pPr>
      <w:bookmarkStart w:id="1717" w:name="108341"/>
      <w:bookmarkEnd w:id="1717"/>
      <w:r w:rsidRPr="002E1EFD">
        <w:rPr>
          <w:color w:val="212529"/>
          <w:sz w:val="28"/>
          <w:szCs w:val="28"/>
        </w:rPr>
        <w:t>устанавливать существенный признак классификации социальных фактов, основ</w:t>
      </w:r>
      <w:r w:rsidRPr="002E1EFD">
        <w:rPr>
          <w:color w:val="212529"/>
          <w:sz w:val="28"/>
          <w:szCs w:val="28"/>
        </w:rPr>
        <w:t>а</w:t>
      </w:r>
      <w:r w:rsidRPr="002E1EFD">
        <w:rPr>
          <w:color w:val="212529"/>
          <w:sz w:val="28"/>
          <w:szCs w:val="28"/>
        </w:rPr>
        <w:t>ния для их обобщения и сравнения, критерии проводимого анализа;</w:t>
      </w:r>
    </w:p>
    <w:p w:rsidR="00F01F92" w:rsidRPr="002E1EFD" w:rsidRDefault="00F01F92" w:rsidP="00F01F92">
      <w:pPr>
        <w:pStyle w:val="pboth"/>
        <w:shd w:val="clear" w:color="auto" w:fill="FFFFFF"/>
        <w:spacing w:before="0" w:beforeAutospacing="0"/>
        <w:jc w:val="both"/>
        <w:rPr>
          <w:color w:val="212529"/>
          <w:sz w:val="28"/>
          <w:szCs w:val="28"/>
        </w:rPr>
      </w:pPr>
      <w:bookmarkStart w:id="1718" w:name="108342"/>
      <w:bookmarkEnd w:id="1718"/>
      <w:r w:rsidRPr="002E1EFD">
        <w:rPr>
          <w:color w:val="212529"/>
          <w:sz w:val="28"/>
          <w:szCs w:val="28"/>
        </w:rPr>
        <w:t>с учетом предложенной задачи выявлять закономерности и противоречия в ра</w:t>
      </w:r>
      <w:r w:rsidRPr="002E1EFD">
        <w:rPr>
          <w:color w:val="212529"/>
          <w:sz w:val="28"/>
          <w:szCs w:val="28"/>
        </w:rPr>
        <w:t>с</w:t>
      </w:r>
      <w:r w:rsidRPr="002E1EFD">
        <w:rPr>
          <w:color w:val="212529"/>
          <w:sz w:val="28"/>
          <w:szCs w:val="28"/>
        </w:rPr>
        <w:t>сматриваемых фактах, данных и наблюдениях;</w:t>
      </w:r>
    </w:p>
    <w:p w:rsidR="00F01F92" w:rsidRPr="002E1EFD" w:rsidRDefault="00F01F92" w:rsidP="00F01F92">
      <w:pPr>
        <w:pStyle w:val="pboth"/>
        <w:shd w:val="clear" w:color="auto" w:fill="FFFFFF"/>
        <w:spacing w:before="0" w:beforeAutospacing="0"/>
        <w:jc w:val="both"/>
        <w:rPr>
          <w:color w:val="212529"/>
          <w:sz w:val="28"/>
          <w:szCs w:val="28"/>
        </w:rPr>
      </w:pPr>
      <w:bookmarkStart w:id="1719" w:name="108343"/>
      <w:bookmarkEnd w:id="1719"/>
      <w:r w:rsidRPr="002E1EFD">
        <w:rPr>
          <w:color w:val="212529"/>
          <w:sz w:val="28"/>
          <w:szCs w:val="28"/>
        </w:rPr>
        <w:t>предлагать критерии для выявления закономерностей и противоречий;</w:t>
      </w:r>
    </w:p>
    <w:p w:rsidR="00F01F92" w:rsidRPr="002E1EFD" w:rsidRDefault="00F01F92" w:rsidP="00F01F92">
      <w:pPr>
        <w:pStyle w:val="pboth"/>
        <w:shd w:val="clear" w:color="auto" w:fill="FFFFFF"/>
        <w:spacing w:before="0" w:beforeAutospacing="0"/>
        <w:jc w:val="both"/>
        <w:rPr>
          <w:color w:val="212529"/>
          <w:sz w:val="28"/>
          <w:szCs w:val="28"/>
        </w:rPr>
      </w:pPr>
      <w:bookmarkStart w:id="1720" w:name="108344"/>
      <w:bookmarkEnd w:id="1720"/>
      <w:r w:rsidRPr="002E1EFD">
        <w:rPr>
          <w:color w:val="212529"/>
          <w:sz w:val="28"/>
          <w:szCs w:val="28"/>
        </w:rPr>
        <w:t>выявлять дефицит информации, данных, необходимых для решения поставленной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1721" w:name="108345"/>
      <w:bookmarkEnd w:id="1721"/>
      <w:r w:rsidRPr="002E1EFD">
        <w:rPr>
          <w:color w:val="212529"/>
          <w:sz w:val="28"/>
          <w:szCs w:val="28"/>
        </w:rPr>
        <w:t>выявлять причинно-следственные связи при изучении явлений и процессов; &lt;...&gt;</w:t>
      </w:r>
    </w:p>
    <w:p w:rsidR="00F01F92" w:rsidRPr="002E1EFD" w:rsidRDefault="00F01F92" w:rsidP="00F01F92">
      <w:pPr>
        <w:pStyle w:val="pboth"/>
        <w:shd w:val="clear" w:color="auto" w:fill="FFFFFF"/>
        <w:spacing w:before="0" w:beforeAutospacing="0"/>
        <w:jc w:val="both"/>
        <w:rPr>
          <w:color w:val="212529"/>
          <w:sz w:val="28"/>
          <w:szCs w:val="28"/>
        </w:rPr>
      </w:pPr>
      <w:bookmarkStart w:id="1722" w:name="108346"/>
      <w:bookmarkEnd w:id="1722"/>
      <w:r w:rsidRPr="002E1EFD">
        <w:rPr>
          <w:color w:val="212529"/>
          <w:sz w:val="28"/>
          <w:szCs w:val="28"/>
        </w:rPr>
        <w:t>делать выводы с использованием дедуктивных и индуктивных умозаключений, ум</w:t>
      </w:r>
      <w:r w:rsidRPr="002E1EFD">
        <w:rPr>
          <w:color w:val="212529"/>
          <w:sz w:val="28"/>
          <w:szCs w:val="28"/>
        </w:rPr>
        <w:t>о</w:t>
      </w:r>
      <w:r w:rsidRPr="002E1EFD">
        <w:rPr>
          <w:color w:val="212529"/>
          <w:sz w:val="28"/>
          <w:szCs w:val="28"/>
        </w:rPr>
        <w:t>заключений по аналогии, формулировать гипотезы о взаимосвязях;</w:t>
      </w:r>
    </w:p>
    <w:p w:rsidR="00F01F92" w:rsidRPr="002E1EFD" w:rsidRDefault="00F01F92" w:rsidP="00F01F92">
      <w:pPr>
        <w:pStyle w:val="pboth"/>
        <w:shd w:val="clear" w:color="auto" w:fill="FFFFFF"/>
        <w:spacing w:before="0" w:beforeAutospacing="0"/>
        <w:jc w:val="both"/>
        <w:rPr>
          <w:color w:val="212529"/>
          <w:sz w:val="28"/>
          <w:szCs w:val="28"/>
        </w:rPr>
      </w:pPr>
      <w:bookmarkStart w:id="1723" w:name="108347"/>
      <w:bookmarkEnd w:id="1723"/>
      <w:r w:rsidRPr="002E1EFD">
        <w:rPr>
          <w:color w:val="212529"/>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w:t>
      </w:r>
      <w:r w:rsidRPr="002E1EFD">
        <w:rPr>
          <w:color w:val="212529"/>
          <w:sz w:val="28"/>
          <w:szCs w:val="28"/>
        </w:rPr>
        <w:t>ы</w:t>
      </w:r>
      <w:r w:rsidRPr="002E1EFD">
        <w:rPr>
          <w:color w:val="212529"/>
          <w:sz w:val="28"/>
          <w:szCs w:val="28"/>
        </w:rPr>
        <w:t>деленных критериев).</w:t>
      </w:r>
    </w:p>
    <w:p w:rsidR="00F01F92" w:rsidRPr="002E1EFD" w:rsidRDefault="00F01F92" w:rsidP="00F01F92">
      <w:pPr>
        <w:pStyle w:val="pboth"/>
        <w:shd w:val="clear" w:color="auto" w:fill="FFFFFF"/>
        <w:spacing w:before="0" w:beforeAutospacing="0"/>
        <w:jc w:val="both"/>
        <w:rPr>
          <w:color w:val="212529"/>
          <w:sz w:val="28"/>
          <w:szCs w:val="28"/>
        </w:rPr>
      </w:pPr>
      <w:bookmarkStart w:id="1724" w:name="108348"/>
      <w:bookmarkEnd w:id="1724"/>
      <w:r w:rsidRPr="002E1EFD">
        <w:rPr>
          <w:i/>
          <w:iCs/>
          <w:color w:val="212529"/>
          <w:sz w:val="28"/>
          <w:szCs w:val="28"/>
        </w:rPr>
        <w:t>Базовые исследовательские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1725" w:name="108349"/>
      <w:bookmarkEnd w:id="1725"/>
      <w:r w:rsidRPr="002E1EFD">
        <w:rPr>
          <w:color w:val="212529"/>
          <w:sz w:val="28"/>
          <w:szCs w:val="28"/>
        </w:rPr>
        <w:t>использовать вопросы как исследовательский инструмент познания;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1726" w:name="108350"/>
      <w:bookmarkEnd w:id="1726"/>
      <w:r w:rsidRPr="002E1EFD">
        <w:rPr>
          <w:color w:val="212529"/>
          <w:sz w:val="28"/>
          <w:szCs w:val="28"/>
        </w:rPr>
        <w:t>формулировать вопросы, фиксирующие разрыв между реальным и желательным с</w:t>
      </w:r>
      <w:r w:rsidRPr="002E1EFD">
        <w:rPr>
          <w:color w:val="212529"/>
          <w:sz w:val="28"/>
          <w:szCs w:val="28"/>
        </w:rPr>
        <w:t>о</w:t>
      </w:r>
      <w:r w:rsidRPr="002E1EFD">
        <w:rPr>
          <w:color w:val="212529"/>
          <w:sz w:val="28"/>
          <w:szCs w:val="28"/>
        </w:rPr>
        <w:t>стоянием ситуации, объекта, самостоятельно устанавливать искомое и данное;</w:t>
      </w:r>
    </w:p>
    <w:p w:rsidR="00F01F92" w:rsidRPr="002E1EFD" w:rsidRDefault="00F01F92" w:rsidP="00F01F92">
      <w:pPr>
        <w:pStyle w:val="pboth"/>
        <w:shd w:val="clear" w:color="auto" w:fill="FFFFFF"/>
        <w:spacing w:before="0" w:beforeAutospacing="0"/>
        <w:jc w:val="both"/>
        <w:rPr>
          <w:color w:val="212529"/>
          <w:sz w:val="28"/>
          <w:szCs w:val="28"/>
        </w:rPr>
      </w:pPr>
      <w:bookmarkStart w:id="1727" w:name="108351"/>
      <w:bookmarkEnd w:id="1727"/>
      <w:r w:rsidRPr="002E1EFD">
        <w:rPr>
          <w:color w:val="212529"/>
          <w:sz w:val="28"/>
          <w:szCs w:val="28"/>
        </w:rPr>
        <w:lastRenderedPageBreak/>
        <w:t>формулировать гипотезу об истинности собственных суждений и суждений других, аргументировать свою позицию, мнение;</w:t>
      </w:r>
    </w:p>
    <w:p w:rsidR="00F01F92" w:rsidRPr="002E1EFD" w:rsidRDefault="00F01F92" w:rsidP="00F01F92">
      <w:pPr>
        <w:pStyle w:val="pboth"/>
        <w:shd w:val="clear" w:color="auto" w:fill="FFFFFF"/>
        <w:spacing w:before="0" w:beforeAutospacing="0"/>
        <w:jc w:val="both"/>
        <w:rPr>
          <w:color w:val="212529"/>
          <w:sz w:val="28"/>
          <w:szCs w:val="28"/>
        </w:rPr>
      </w:pPr>
      <w:bookmarkStart w:id="1728" w:name="108352"/>
      <w:bookmarkEnd w:id="1728"/>
      <w:r w:rsidRPr="002E1EFD">
        <w:rPr>
          <w:color w:val="212529"/>
          <w:sz w:val="28"/>
          <w:szCs w:val="28"/>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F01F92" w:rsidRPr="002E1EFD" w:rsidRDefault="00F01F92" w:rsidP="00F01F92">
      <w:pPr>
        <w:pStyle w:val="pboth"/>
        <w:shd w:val="clear" w:color="auto" w:fill="FFFFFF"/>
        <w:spacing w:before="0" w:beforeAutospacing="0"/>
        <w:jc w:val="both"/>
        <w:rPr>
          <w:color w:val="212529"/>
          <w:sz w:val="28"/>
          <w:szCs w:val="28"/>
        </w:rPr>
      </w:pPr>
      <w:bookmarkStart w:id="1729" w:name="108353"/>
      <w:bookmarkEnd w:id="1729"/>
      <w:r w:rsidRPr="002E1EFD">
        <w:rPr>
          <w:color w:val="212529"/>
          <w:sz w:val="28"/>
          <w:szCs w:val="28"/>
        </w:rPr>
        <w:t>оценивать на применимость и достоверность информацию, полученную в ходе и</w:t>
      </w:r>
      <w:r w:rsidRPr="002E1EFD">
        <w:rPr>
          <w:color w:val="212529"/>
          <w:sz w:val="28"/>
          <w:szCs w:val="28"/>
        </w:rPr>
        <w:t>с</w:t>
      </w:r>
      <w:r w:rsidRPr="002E1EFD">
        <w:rPr>
          <w:color w:val="212529"/>
          <w:sz w:val="28"/>
          <w:szCs w:val="28"/>
        </w:rPr>
        <w:t>следования &lt;...&gt;;</w:t>
      </w:r>
    </w:p>
    <w:p w:rsidR="00F01F92" w:rsidRPr="002E1EFD" w:rsidRDefault="00F01F92" w:rsidP="00F01F92">
      <w:pPr>
        <w:pStyle w:val="pboth"/>
        <w:shd w:val="clear" w:color="auto" w:fill="FFFFFF"/>
        <w:spacing w:before="0" w:beforeAutospacing="0"/>
        <w:jc w:val="both"/>
        <w:rPr>
          <w:color w:val="212529"/>
          <w:sz w:val="28"/>
          <w:szCs w:val="28"/>
        </w:rPr>
      </w:pPr>
      <w:bookmarkStart w:id="1730" w:name="108354"/>
      <w:bookmarkEnd w:id="1730"/>
      <w:r w:rsidRPr="002E1EFD">
        <w:rPr>
          <w:color w:val="212529"/>
          <w:sz w:val="28"/>
          <w:szCs w:val="28"/>
        </w:rPr>
        <w:t>самостоятельно формулировать обобщения и выводы по результатам проведенного наблюдения, &lt;...&gt; исследования, владеть инструментами оценки достоверности п</w:t>
      </w:r>
      <w:r w:rsidRPr="002E1EFD">
        <w:rPr>
          <w:color w:val="212529"/>
          <w:sz w:val="28"/>
          <w:szCs w:val="28"/>
        </w:rPr>
        <w:t>о</w:t>
      </w:r>
      <w:r w:rsidRPr="002E1EFD">
        <w:rPr>
          <w:color w:val="212529"/>
          <w:sz w:val="28"/>
          <w:szCs w:val="28"/>
        </w:rPr>
        <w:t>лученных выводов и обобщений;</w:t>
      </w:r>
    </w:p>
    <w:p w:rsidR="00F01F92" w:rsidRPr="002E1EFD" w:rsidRDefault="00F01F92" w:rsidP="00F01F92">
      <w:pPr>
        <w:pStyle w:val="pboth"/>
        <w:shd w:val="clear" w:color="auto" w:fill="FFFFFF"/>
        <w:spacing w:before="0" w:beforeAutospacing="0"/>
        <w:jc w:val="both"/>
        <w:rPr>
          <w:color w:val="212529"/>
          <w:sz w:val="28"/>
          <w:szCs w:val="28"/>
        </w:rPr>
      </w:pPr>
      <w:bookmarkStart w:id="1731" w:name="108355"/>
      <w:bookmarkEnd w:id="1731"/>
      <w:r w:rsidRPr="002E1EFD">
        <w:rPr>
          <w:color w:val="212529"/>
          <w:sz w:val="28"/>
          <w:szCs w:val="28"/>
        </w:rPr>
        <w:t>прогнозировать возможное дальнейшее развитие процессов, событий и их последс</w:t>
      </w:r>
      <w:r w:rsidRPr="002E1EFD">
        <w:rPr>
          <w:color w:val="212529"/>
          <w:sz w:val="28"/>
          <w:szCs w:val="28"/>
        </w:rPr>
        <w:t>т</w:t>
      </w:r>
      <w:r w:rsidRPr="002E1EFD">
        <w:rPr>
          <w:color w:val="212529"/>
          <w:sz w:val="28"/>
          <w:szCs w:val="28"/>
        </w:rPr>
        <w:t>вия в аналогичных или сходных ситуациях, выдвигать предположения об их разв</w:t>
      </w:r>
      <w:r w:rsidRPr="002E1EFD">
        <w:rPr>
          <w:color w:val="212529"/>
          <w:sz w:val="28"/>
          <w:szCs w:val="28"/>
        </w:rPr>
        <w:t>и</w:t>
      </w:r>
      <w:r w:rsidRPr="002E1EFD">
        <w:rPr>
          <w:color w:val="212529"/>
          <w:sz w:val="28"/>
          <w:szCs w:val="28"/>
        </w:rPr>
        <w:t>тии в новых условиях и контекстах.</w:t>
      </w:r>
    </w:p>
    <w:p w:rsidR="00F01F92" w:rsidRPr="002E1EFD" w:rsidRDefault="00F01F92" w:rsidP="00F01F92">
      <w:pPr>
        <w:pStyle w:val="pboth"/>
        <w:shd w:val="clear" w:color="auto" w:fill="FFFFFF"/>
        <w:spacing w:before="0" w:beforeAutospacing="0"/>
        <w:jc w:val="both"/>
        <w:rPr>
          <w:color w:val="212529"/>
          <w:sz w:val="28"/>
          <w:szCs w:val="28"/>
        </w:rPr>
      </w:pPr>
      <w:bookmarkStart w:id="1732" w:name="108356"/>
      <w:bookmarkEnd w:id="1732"/>
      <w:r w:rsidRPr="002E1EFD">
        <w:rPr>
          <w:i/>
          <w:iCs/>
          <w:color w:val="212529"/>
          <w:sz w:val="28"/>
          <w:szCs w:val="28"/>
        </w:rPr>
        <w:t>Работа с информацией:</w:t>
      </w:r>
    </w:p>
    <w:p w:rsidR="00F01F92" w:rsidRPr="002E1EFD" w:rsidRDefault="00F01F92" w:rsidP="00F01F92">
      <w:pPr>
        <w:pStyle w:val="pboth"/>
        <w:shd w:val="clear" w:color="auto" w:fill="FFFFFF"/>
        <w:spacing w:before="0" w:beforeAutospacing="0"/>
        <w:jc w:val="both"/>
        <w:rPr>
          <w:color w:val="212529"/>
          <w:sz w:val="28"/>
          <w:szCs w:val="28"/>
        </w:rPr>
      </w:pPr>
      <w:bookmarkStart w:id="1733" w:name="108357"/>
      <w:bookmarkEnd w:id="1733"/>
      <w:r w:rsidRPr="002E1EFD">
        <w:rPr>
          <w:color w:val="212529"/>
          <w:sz w:val="28"/>
          <w:szCs w:val="28"/>
        </w:rPr>
        <w:t>применять различные методы, инструменты и запросы при поиске и отборе инфо</w:t>
      </w:r>
      <w:r w:rsidRPr="002E1EFD">
        <w:rPr>
          <w:color w:val="212529"/>
          <w:sz w:val="28"/>
          <w:szCs w:val="28"/>
        </w:rPr>
        <w:t>р</w:t>
      </w:r>
      <w:r w:rsidRPr="002E1EFD">
        <w:rPr>
          <w:color w:val="212529"/>
          <w:sz w:val="28"/>
          <w:szCs w:val="28"/>
        </w:rPr>
        <w:t>мации или данных из источников с учетом предложенной учебной задачи и зада</w:t>
      </w:r>
      <w:r w:rsidRPr="002E1EFD">
        <w:rPr>
          <w:color w:val="212529"/>
          <w:sz w:val="28"/>
          <w:szCs w:val="28"/>
        </w:rPr>
        <w:t>н</w:t>
      </w:r>
      <w:r w:rsidRPr="002E1EFD">
        <w:rPr>
          <w:color w:val="212529"/>
          <w:sz w:val="28"/>
          <w:szCs w:val="28"/>
        </w:rPr>
        <w:t>ных критериев;</w:t>
      </w:r>
    </w:p>
    <w:p w:rsidR="00F01F92" w:rsidRPr="002E1EFD" w:rsidRDefault="00F01F92" w:rsidP="00F01F92">
      <w:pPr>
        <w:pStyle w:val="pboth"/>
        <w:shd w:val="clear" w:color="auto" w:fill="FFFFFF"/>
        <w:spacing w:before="0" w:beforeAutospacing="0"/>
        <w:jc w:val="both"/>
        <w:rPr>
          <w:color w:val="212529"/>
          <w:sz w:val="28"/>
          <w:szCs w:val="28"/>
        </w:rPr>
      </w:pPr>
      <w:bookmarkStart w:id="1734" w:name="108358"/>
      <w:bookmarkEnd w:id="1734"/>
      <w:r w:rsidRPr="002E1EFD">
        <w:rPr>
          <w:color w:val="212529"/>
          <w:sz w:val="28"/>
          <w:szCs w:val="28"/>
        </w:rPr>
        <w:t>выбирать, анализировать, систематизировать и интерпретировать информацию ра</w:t>
      </w:r>
      <w:r w:rsidRPr="002E1EFD">
        <w:rPr>
          <w:color w:val="212529"/>
          <w:sz w:val="28"/>
          <w:szCs w:val="28"/>
        </w:rPr>
        <w:t>з</w:t>
      </w:r>
      <w:r w:rsidRPr="002E1EFD">
        <w:rPr>
          <w:color w:val="212529"/>
          <w:sz w:val="28"/>
          <w:szCs w:val="28"/>
        </w:rPr>
        <w:t>личных видов и форм представления;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1735" w:name="108359"/>
      <w:bookmarkEnd w:id="1735"/>
      <w:r w:rsidRPr="002E1EFD">
        <w:rPr>
          <w:color w:val="212529"/>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01F92" w:rsidRPr="002E1EFD" w:rsidRDefault="00F01F92" w:rsidP="00F01F92">
      <w:pPr>
        <w:pStyle w:val="pboth"/>
        <w:shd w:val="clear" w:color="auto" w:fill="FFFFFF"/>
        <w:spacing w:before="0" w:beforeAutospacing="0"/>
        <w:jc w:val="both"/>
        <w:rPr>
          <w:color w:val="212529"/>
          <w:sz w:val="28"/>
          <w:szCs w:val="28"/>
        </w:rPr>
      </w:pPr>
      <w:bookmarkStart w:id="1736" w:name="108360"/>
      <w:bookmarkEnd w:id="1736"/>
      <w:r w:rsidRPr="002E1EFD">
        <w:rPr>
          <w:color w:val="212529"/>
          <w:sz w:val="28"/>
          <w:szCs w:val="28"/>
        </w:rPr>
        <w:t>самостоятельно выбирать оптимальную форму представления информации &lt;...&gt;;</w:t>
      </w:r>
    </w:p>
    <w:p w:rsidR="00F01F92" w:rsidRPr="002E1EFD" w:rsidRDefault="00F01F92" w:rsidP="00F01F92">
      <w:pPr>
        <w:pStyle w:val="pboth"/>
        <w:shd w:val="clear" w:color="auto" w:fill="FFFFFF"/>
        <w:spacing w:before="0" w:beforeAutospacing="0"/>
        <w:jc w:val="both"/>
        <w:rPr>
          <w:color w:val="212529"/>
          <w:sz w:val="28"/>
          <w:szCs w:val="28"/>
        </w:rPr>
      </w:pPr>
      <w:bookmarkStart w:id="1737" w:name="108361"/>
      <w:bookmarkEnd w:id="1737"/>
      <w:r w:rsidRPr="002E1EFD">
        <w:rPr>
          <w:color w:val="212529"/>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F01F92" w:rsidRPr="002E1EFD" w:rsidRDefault="00F01F92" w:rsidP="00F01F92">
      <w:pPr>
        <w:pStyle w:val="pboth"/>
        <w:shd w:val="clear" w:color="auto" w:fill="FFFFFF"/>
        <w:spacing w:before="0" w:beforeAutospacing="0"/>
        <w:jc w:val="both"/>
        <w:rPr>
          <w:color w:val="212529"/>
          <w:sz w:val="28"/>
          <w:szCs w:val="28"/>
        </w:rPr>
      </w:pPr>
      <w:bookmarkStart w:id="1738" w:name="108362"/>
      <w:bookmarkEnd w:id="1738"/>
      <w:r w:rsidRPr="002E1EFD">
        <w:rPr>
          <w:color w:val="212529"/>
          <w:sz w:val="28"/>
          <w:szCs w:val="28"/>
        </w:rPr>
        <w:t>эффективно запоминать и систематизировать информацию.</w:t>
      </w:r>
    </w:p>
    <w:p w:rsidR="00F01F92" w:rsidRPr="002E1EFD" w:rsidRDefault="00F01F92" w:rsidP="00F01F92">
      <w:pPr>
        <w:pStyle w:val="pboth"/>
        <w:shd w:val="clear" w:color="auto" w:fill="FFFFFF"/>
        <w:spacing w:before="0" w:beforeAutospacing="0"/>
        <w:jc w:val="both"/>
        <w:rPr>
          <w:color w:val="212529"/>
          <w:sz w:val="28"/>
          <w:szCs w:val="28"/>
        </w:rPr>
      </w:pPr>
      <w:bookmarkStart w:id="1739" w:name="108363"/>
      <w:bookmarkEnd w:id="1739"/>
      <w:r w:rsidRPr="002E1EFD">
        <w:rPr>
          <w:color w:val="212529"/>
          <w:sz w:val="28"/>
          <w:szCs w:val="28"/>
        </w:rPr>
        <w:t>2. Овладение универсальными учебными коммуникативными действиями</w:t>
      </w:r>
    </w:p>
    <w:p w:rsidR="00F01F92" w:rsidRPr="002E1EFD" w:rsidRDefault="00F01F92" w:rsidP="00F01F92">
      <w:pPr>
        <w:pStyle w:val="pboth"/>
        <w:shd w:val="clear" w:color="auto" w:fill="FFFFFF"/>
        <w:spacing w:before="0" w:beforeAutospacing="0"/>
        <w:jc w:val="both"/>
        <w:rPr>
          <w:color w:val="212529"/>
          <w:sz w:val="28"/>
          <w:szCs w:val="28"/>
        </w:rPr>
      </w:pPr>
      <w:bookmarkStart w:id="1740" w:name="108364"/>
      <w:bookmarkEnd w:id="1740"/>
      <w:r w:rsidRPr="002E1EFD">
        <w:rPr>
          <w:i/>
          <w:iCs/>
          <w:color w:val="212529"/>
          <w:sz w:val="28"/>
          <w:szCs w:val="28"/>
        </w:rPr>
        <w:t>Общение:</w:t>
      </w:r>
    </w:p>
    <w:p w:rsidR="00F01F92" w:rsidRPr="002E1EFD" w:rsidRDefault="00F01F92" w:rsidP="00F01F92">
      <w:pPr>
        <w:pStyle w:val="pboth"/>
        <w:shd w:val="clear" w:color="auto" w:fill="FFFFFF"/>
        <w:spacing w:before="0" w:beforeAutospacing="0"/>
        <w:jc w:val="both"/>
        <w:rPr>
          <w:color w:val="212529"/>
          <w:sz w:val="28"/>
          <w:szCs w:val="28"/>
        </w:rPr>
      </w:pPr>
      <w:bookmarkStart w:id="1741" w:name="108365"/>
      <w:bookmarkEnd w:id="1741"/>
      <w:r w:rsidRPr="002E1EFD">
        <w:rPr>
          <w:color w:val="212529"/>
          <w:sz w:val="28"/>
          <w:szCs w:val="28"/>
        </w:rPr>
        <w:t>воспринимать и формулировать суждения, выражать эмоции в соответствии с цел</w:t>
      </w:r>
      <w:r w:rsidRPr="002E1EFD">
        <w:rPr>
          <w:color w:val="212529"/>
          <w:sz w:val="28"/>
          <w:szCs w:val="28"/>
        </w:rPr>
        <w:t>я</w:t>
      </w:r>
      <w:r w:rsidRPr="002E1EFD">
        <w:rPr>
          <w:color w:val="212529"/>
          <w:sz w:val="28"/>
          <w:szCs w:val="28"/>
        </w:rPr>
        <w:t>ми и условиями общения;</w:t>
      </w:r>
    </w:p>
    <w:p w:rsidR="00F01F92" w:rsidRPr="002E1EFD" w:rsidRDefault="00F01F92" w:rsidP="00F01F92">
      <w:pPr>
        <w:pStyle w:val="pboth"/>
        <w:shd w:val="clear" w:color="auto" w:fill="FFFFFF"/>
        <w:spacing w:before="0" w:beforeAutospacing="0"/>
        <w:jc w:val="both"/>
        <w:rPr>
          <w:color w:val="212529"/>
          <w:sz w:val="28"/>
          <w:szCs w:val="28"/>
        </w:rPr>
      </w:pPr>
      <w:bookmarkStart w:id="1742" w:name="108366"/>
      <w:bookmarkEnd w:id="1742"/>
      <w:r w:rsidRPr="002E1EFD">
        <w:rPr>
          <w:color w:val="212529"/>
          <w:sz w:val="28"/>
          <w:szCs w:val="28"/>
        </w:rPr>
        <w:t>выражать себя (свою точку зрения) в устных и письменных текстах;</w:t>
      </w:r>
    </w:p>
    <w:p w:rsidR="00F01F92" w:rsidRPr="002E1EFD" w:rsidRDefault="00F01F92" w:rsidP="00F01F92">
      <w:pPr>
        <w:pStyle w:val="pboth"/>
        <w:shd w:val="clear" w:color="auto" w:fill="FFFFFF"/>
        <w:spacing w:before="0" w:beforeAutospacing="0"/>
        <w:jc w:val="both"/>
        <w:rPr>
          <w:color w:val="212529"/>
          <w:sz w:val="28"/>
          <w:szCs w:val="28"/>
        </w:rPr>
      </w:pPr>
      <w:bookmarkStart w:id="1743" w:name="108367"/>
      <w:bookmarkEnd w:id="1743"/>
      <w:r w:rsidRPr="002E1EFD">
        <w:rPr>
          <w:color w:val="212529"/>
          <w:sz w:val="28"/>
          <w:szCs w:val="28"/>
        </w:rPr>
        <w:lastRenderedPageBreak/>
        <w:t>распознавать невербальные средства общения, понимать значение социальных зн</w:t>
      </w:r>
      <w:r w:rsidRPr="002E1EFD">
        <w:rPr>
          <w:color w:val="212529"/>
          <w:sz w:val="28"/>
          <w:szCs w:val="28"/>
        </w:rPr>
        <w:t>а</w:t>
      </w:r>
      <w:r w:rsidRPr="002E1EFD">
        <w:rPr>
          <w:color w:val="212529"/>
          <w:sz w:val="28"/>
          <w:szCs w:val="28"/>
        </w:rPr>
        <w:t>ков, знать и распознавать предпосылки конфликтных ситуаций и смягчать конфли</w:t>
      </w:r>
      <w:r w:rsidRPr="002E1EFD">
        <w:rPr>
          <w:color w:val="212529"/>
          <w:sz w:val="28"/>
          <w:szCs w:val="28"/>
        </w:rPr>
        <w:t>к</w:t>
      </w:r>
      <w:r w:rsidRPr="002E1EFD">
        <w:rPr>
          <w:color w:val="212529"/>
          <w:sz w:val="28"/>
          <w:szCs w:val="28"/>
        </w:rPr>
        <w:t>ты, вести переговоры;</w:t>
      </w:r>
    </w:p>
    <w:p w:rsidR="00F01F92" w:rsidRPr="002E1EFD" w:rsidRDefault="00F01F92" w:rsidP="00F01F92">
      <w:pPr>
        <w:pStyle w:val="pboth"/>
        <w:shd w:val="clear" w:color="auto" w:fill="FFFFFF"/>
        <w:spacing w:before="0" w:beforeAutospacing="0"/>
        <w:jc w:val="both"/>
        <w:rPr>
          <w:color w:val="212529"/>
          <w:sz w:val="28"/>
          <w:szCs w:val="28"/>
        </w:rPr>
      </w:pPr>
      <w:bookmarkStart w:id="1744" w:name="108368"/>
      <w:bookmarkEnd w:id="1744"/>
      <w:r w:rsidRPr="002E1EFD">
        <w:rPr>
          <w:color w:val="212529"/>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1745" w:name="108369"/>
      <w:bookmarkEnd w:id="1745"/>
      <w:r w:rsidRPr="002E1EFD">
        <w:rPr>
          <w:color w:val="212529"/>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w:t>
      </w:r>
      <w:r w:rsidRPr="002E1EFD">
        <w:rPr>
          <w:color w:val="212529"/>
          <w:sz w:val="28"/>
          <w:szCs w:val="28"/>
        </w:rPr>
        <w:t>ь</w:t>
      </w:r>
      <w:r w:rsidRPr="002E1EFD">
        <w:rPr>
          <w:color w:val="212529"/>
          <w:sz w:val="28"/>
          <w:szCs w:val="28"/>
        </w:rPr>
        <w:t>ности общения;</w:t>
      </w:r>
    </w:p>
    <w:p w:rsidR="00F01F92" w:rsidRPr="002E1EFD" w:rsidRDefault="00F01F92" w:rsidP="00F01F92">
      <w:pPr>
        <w:pStyle w:val="pboth"/>
        <w:shd w:val="clear" w:color="auto" w:fill="FFFFFF"/>
        <w:spacing w:before="0" w:beforeAutospacing="0"/>
        <w:jc w:val="both"/>
        <w:rPr>
          <w:color w:val="212529"/>
          <w:sz w:val="28"/>
          <w:szCs w:val="28"/>
        </w:rPr>
      </w:pPr>
      <w:bookmarkStart w:id="1746" w:name="108370"/>
      <w:bookmarkEnd w:id="1746"/>
      <w:r w:rsidRPr="002E1EFD">
        <w:rPr>
          <w:color w:val="212529"/>
          <w:sz w:val="28"/>
          <w:szCs w:val="28"/>
        </w:rPr>
        <w:t>сопоставлять свои суждения с суждениями других участников диалога, обнаруж</w:t>
      </w:r>
      <w:r w:rsidRPr="002E1EFD">
        <w:rPr>
          <w:color w:val="212529"/>
          <w:sz w:val="28"/>
          <w:szCs w:val="28"/>
        </w:rPr>
        <w:t>и</w:t>
      </w:r>
      <w:r w:rsidRPr="002E1EFD">
        <w:rPr>
          <w:color w:val="212529"/>
          <w:sz w:val="28"/>
          <w:szCs w:val="28"/>
        </w:rPr>
        <w:t>вать различие и сходство позиций;</w:t>
      </w:r>
    </w:p>
    <w:p w:rsidR="00F01F92" w:rsidRPr="002E1EFD" w:rsidRDefault="00F01F92" w:rsidP="00F01F92">
      <w:pPr>
        <w:pStyle w:val="pboth"/>
        <w:shd w:val="clear" w:color="auto" w:fill="FFFFFF"/>
        <w:spacing w:before="0" w:beforeAutospacing="0"/>
        <w:jc w:val="both"/>
        <w:rPr>
          <w:color w:val="212529"/>
          <w:sz w:val="28"/>
          <w:szCs w:val="28"/>
        </w:rPr>
      </w:pPr>
      <w:bookmarkStart w:id="1747" w:name="108371"/>
      <w:bookmarkEnd w:id="1747"/>
      <w:r w:rsidRPr="002E1EFD">
        <w:rPr>
          <w:color w:val="212529"/>
          <w:sz w:val="28"/>
          <w:szCs w:val="28"/>
        </w:rPr>
        <w:t>публично представлять результаты выполненного &lt;...&gt; исследования, проекта;</w:t>
      </w:r>
    </w:p>
    <w:p w:rsidR="00F01F92" w:rsidRPr="002E1EFD" w:rsidRDefault="00F01F92" w:rsidP="00F01F92">
      <w:pPr>
        <w:pStyle w:val="pboth"/>
        <w:shd w:val="clear" w:color="auto" w:fill="FFFFFF"/>
        <w:spacing w:before="0" w:beforeAutospacing="0"/>
        <w:jc w:val="both"/>
        <w:rPr>
          <w:color w:val="212529"/>
          <w:sz w:val="28"/>
          <w:szCs w:val="28"/>
        </w:rPr>
      </w:pPr>
      <w:bookmarkStart w:id="1748" w:name="108372"/>
      <w:bookmarkEnd w:id="1748"/>
      <w:r w:rsidRPr="002E1EFD">
        <w:rPr>
          <w:color w:val="212529"/>
          <w:sz w:val="28"/>
          <w:szCs w:val="28"/>
        </w:rPr>
        <w:t>самостоятельно выбирать формат выступления с учетом задач презентации и ос</w:t>
      </w:r>
      <w:r w:rsidRPr="002E1EFD">
        <w:rPr>
          <w:color w:val="212529"/>
          <w:sz w:val="28"/>
          <w:szCs w:val="28"/>
        </w:rPr>
        <w:t>о</w:t>
      </w:r>
      <w:r w:rsidRPr="002E1EFD">
        <w:rPr>
          <w:color w:val="212529"/>
          <w:sz w:val="28"/>
          <w:szCs w:val="28"/>
        </w:rPr>
        <w:t>бенностей аудитории и в соответствии с ним составлять устные и письменные те</w:t>
      </w:r>
      <w:r w:rsidRPr="002E1EFD">
        <w:rPr>
          <w:color w:val="212529"/>
          <w:sz w:val="28"/>
          <w:szCs w:val="28"/>
        </w:rPr>
        <w:t>к</w:t>
      </w:r>
      <w:r w:rsidRPr="002E1EFD">
        <w:rPr>
          <w:color w:val="212529"/>
          <w:sz w:val="28"/>
          <w:szCs w:val="28"/>
        </w:rPr>
        <w:t>сты с использованием иллюстративных материалов.</w:t>
      </w:r>
    </w:p>
    <w:p w:rsidR="00F01F92" w:rsidRPr="002E1EFD" w:rsidRDefault="00F01F92" w:rsidP="00F01F92">
      <w:pPr>
        <w:pStyle w:val="pboth"/>
        <w:shd w:val="clear" w:color="auto" w:fill="FFFFFF"/>
        <w:spacing w:before="0" w:beforeAutospacing="0"/>
        <w:jc w:val="both"/>
        <w:rPr>
          <w:color w:val="212529"/>
          <w:sz w:val="28"/>
          <w:szCs w:val="28"/>
        </w:rPr>
      </w:pPr>
      <w:bookmarkStart w:id="1749" w:name="108373"/>
      <w:bookmarkEnd w:id="1749"/>
      <w:r w:rsidRPr="002E1EFD">
        <w:rPr>
          <w:i/>
          <w:iCs/>
          <w:color w:val="212529"/>
          <w:sz w:val="28"/>
          <w:szCs w:val="28"/>
        </w:rPr>
        <w:t>Совместная деятельность:</w:t>
      </w:r>
    </w:p>
    <w:p w:rsidR="00F01F92" w:rsidRPr="002E1EFD" w:rsidRDefault="00F01F92" w:rsidP="00F01F92">
      <w:pPr>
        <w:pStyle w:val="pboth"/>
        <w:shd w:val="clear" w:color="auto" w:fill="FFFFFF"/>
        <w:spacing w:before="0" w:beforeAutospacing="0"/>
        <w:jc w:val="both"/>
        <w:rPr>
          <w:color w:val="212529"/>
          <w:sz w:val="28"/>
          <w:szCs w:val="28"/>
        </w:rPr>
      </w:pPr>
      <w:bookmarkStart w:id="1750" w:name="108374"/>
      <w:bookmarkEnd w:id="1750"/>
      <w:r w:rsidRPr="002E1EFD">
        <w:rPr>
          <w:color w:val="212529"/>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w:t>
      </w:r>
      <w:r w:rsidRPr="002E1EFD">
        <w:rPr>
          <w:color w:val="212529"/>
          <w:sz w:val="28"/>
          <w:szCs w:val="28"/>
        </w:rPr>
        <w:t>о</w:t>
      </w:r>
      <w:r w:rsidRPr="002E1EFD">
        <w:rPr>
          <w:color w:val="212529"/>
          <w:sz w:val="28"/>
          <w:szCs w:val="28"/>
        </w:rPr>
        <w:t>вых форм взаимодействия при решении поставленной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1751" w:name="108375"/>
      <w:bookmarkEnd w:id="1751"/>
      <w:r w:rsidRPr="002E1EFD">
        <w:rPr>
          <w:color w:val="212529"/>
          <w:sz w:val="28"/>
          <w:szCs w:val="28"/>
        </w:rPr>
        <w:t>принимать цель совместной деятельности, коллективно строить действия по ее до</w:t>
      </w:r>
      <w:r w:rsidRPr="002E1EFD">
        <w:rPr>
          <w:color w:val="212529"/>
          <w:sz w:val="28"/>
          <w:szCs w:val="28"/>
        </w:rPr>
        <w:t>с</w:t>
      </w:r>
      <w:r w:rsidRPr="002E1EFD">
        <w:rPr>
          <w:color w:val="212529"/>
          <w:sz w:val="28"/>
          <w:szCs w:val="28"/>
        </w:rPr>
        <w:t>тижению: распределять роли, договариваться, обсуждать процесс и результат с</w:t>
      </w:r>
      <w:r w:rsidRPr="002E1EFD">
        <w:rPr>
          <w:color w:val="212529"/>
          <w:sz w:val="28"/>
          <w:szCs w:val="28"/>
        </w:rPr>
        <w:t>о</w:t>
      </w:r>
      <w:r w:rsidRPr="002E1EFD">
        <w:rPr>
          <w:color w:val="212529"/>
          <w:sz w:val="28"/>
          <w:szCs w:val="28"/>
        </w:rPr>
        <w:t>вместной работы; уметь обобщать мнения нескольких людей, проявлять готовность руководить, выполнять поручения, подчиняться;</w:t>
      </w:r>
    </w:p>
    <w:p w:rsidR="00F01F92" w:rsidRPr="002E1EFD" w:rsidRDefault="00F01F92" w:rsidP="00F01F92">
      <w:pPr>
        <w:pStyle w:val="pboth"/>
        <w:shd w:val="clear" w:color="auto" w:fill="FFFFFF"/>
        <w:spacing w:before="0" w:beforeAutospacing="0"/>
        <w:jc w:val="both"/>
        <w:rPr>
          <w:color w:val="212529"/>
          <w:sz w:val="28"/>
          <w:szCs w:val="28"/>
        </w:rPr>
      </w:pPr>
      <w:bookmarkStart w:id="1752" w:name="108376"/>
      <w:bookmarkEnd w:id="1752"/>
      <w:r w:rsidRPr="002E1EFD">
        <w:rPr>
          <w:color w:val="212529"/>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w:t>
      </w:r>
      <w:r w:rsidRPr="002E1EFD">
        <w:rPr>
          <w:color w:val="212529"/>
          <w:sz w:val="28"/>
          <w:szCs w:val="28"/>
        </w:rPr>
        <w:t>а</w:t>
      </w:r>
      <w:r w:rsidRPr="002E1EFD">
        <w:rPr>
          <w:color w:val="212529"/>
          <w:sz w:val="28"/>
          <w:szCs w:val="28"/>
        </w:rPr>
        <w:t>дачи между членами команды, участвовать в групповых формах работы (обсужд</w:t>
      </w:r>
      <w:r w:rsidRPr="002E1EFD">
        <w:rPr>
          <w:color w:val="212529"/>
          <w:sz w:val="28"/>
          <w:szCs w:val="28"/>
        </w:rPr>
        <w:t>е</w:t>
      </w:r>
      <w:r w:rsidRPr="002E1EFD">
        <w:rPr>
          <w:color w:val="212529"/>
          <w:sz w:val="28"/>
          <w:szCs w:val="28"/>
        </w:rPr>
        <w:t>ния, обмен мнений, "мозговые штурмы" и иные);</w:t>
      </w:r>
    </w:p>
    <w:p w:rsidR="00F01F92" w:rsidRPr="002E1EFD" w:rsidRDefault="00F01F92" w:rsidP="00F01F92">
      <w:pPr>
        <w:pStyle w:val="pboth"/>
        <w:shd w:val="clear" w:color="auto" w:fill="FFFFFF"/>
        <w:spacing w:before="0" w:beforeAutospacing="0"/>
        <w:jc w:val="both"/>
        <w:rPr>
          <w:color w:val="212529"/>
          <w:sz w:val="28"/>
          <w:szCs w:val="28"/>
        </w:rPr>
      </w:pPr>
      <w:bookmarkStart w:id="1753" w:name="108377"/>
      <w:bookmarkEnd w:id="1753"/>
      <w:r w:rsidRPr="002E1EFD">
        <w:rPr>
          <w:color w:val="212529"/>
          <w:sz w:val="28"/>
          <w:szCs w:val="28"/>
        </w:rPr>
        <w:t>выполнять свою часть работы, достигать качественного результата по своему н</w:t>
      </w:r>
      <w:r w:rsidRPr="002E1EFD">
        <w:rPr>
          <w:color w:val="212529"/>
          <w:sz w:val="28"/>
          <w:szCs w:val="28"/>
        </w:rPr>
        <w:t>а</w:t>
      </w:r>
      <w:r w:rsidRPr="002E1EFD">
        <w:rPr>
          <w:color w:val="212529"/>
          <w:sz w:val="28"/>
          <w:szCs w:val="28"/>
        </w:rPr>
        <w:t>правлению и координировать свои действия с другими членами команды;</w:t>
      </w:r>
    </w:p>
    <w:p w:rsidR="00F01F92" w:rsidRPr="002E1EFD" w:rsidRDefault="00F01F92" w:rsidP="00F01F92">
      <w:pPr>
        <w:pStyle w:val="pboth"/>
        <w:shd w:val="clear" w:color="auto" w:fill="FFFFFF"/>
        <w:spacing w:before="0" w:beforeAutospacing="0"/>
        <w:jc w:val="both"/>
        <w:rPr>
          <w:color w:val="212529"/>
          <w:sz w:val="28"/>
          <w:szCs w:val="28"/>
        </w:rPr>
      </w:pPr>
      <w:bookmarkStart w:id="1754" w:name="108378"/>
      <w:bookmarkEnd w:id="1754"/>
      <w:r w:rsidRPr="002E1EFD">
        <w:rPr>
          <w:color w:val="212529"/>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w:t>
      </w:r>
      <w:r w:rsidRPr="002E1EFD">
        <w:rPr>
          <w:color w:val="212529"/>
          <w:sz w:val="28"/>
          <w:szCs w:val="28"/>
        </w:rPr>
        <w:t>д</w:t>
      </w:r>
      <w:r w:rsidRPr="002E1EFD">
        <w:rPr>
          <w:color w:val="212529"/>
          <w:sz w:val="28"/>
          <w:szCs w:val="28"/>
        </w:rPr>
        <w:t>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01F92" w:rsidRPr="002E1EFD" w:rsidRDefault="00F01F92" w:rsidP="00F01F92">
      <w:pPr>
        <w:pStyle w:val="pboth"/>
        <w:shd w:val="clear" w:color="auto" w:fill="FFFFFF"/>
        <w:spacing w:before="0" w:beforeAutospacing="0"/>
        <w:jc w:val="both"/>
        <w:rPr>
          <w:color w:val="212529"/>
          <w:sz w:val="28"/>
          <w:szCs w:val="28"/>
        </w:rPr>
      </w:pPr>
      <w:bookmarkStart w:id="1755" w:name="108379"/>
      <w:bookmarkEnd w:id="1755"/>
      <w:r w:rsidRPr="002E1EFD">
        <w:rPr>
          <w:color w:val="212529"/>
          <w:sz w:val="28"/>
          <w:szCs w:val="28"/>
        </w:rPr>
        <w:t>3. Овладение универсальными учебными регулятивными действиями</w:t>
      </w:r>
    </w:p>
    <w:p w:rsidR="00F01F92" w:rsidRPr="002E1EFD" w:rsidRDefault="00F01F92" w:rsidP="00F01F92">
      <w:pPr>
        <w:pStyle w:val="pboth"/>
        <w:shd w:val="clear" w:color="auto" w:fill="FFFFFF"/>
        <w:spacing w:before="0" w:beforeAutospacing="0"/>
        <w:jc w:val="both"/>
        <w:rPr>
          <w:color w:val="212529"/>
          <w:sz w:val="28"/>
          <w:szCs w:val="28"/>
        </w:rPr>
      </w:pPr>
      <w:bookmarkStart w:id="1756" w:name="108380"/>
      <w:bookmarkEnd w:id="1756"/>
      <w:r w:rsidRPr="002E1EFD">
        <w:rPr>
          <w:i/>
          <w:iCs/>
          <w:color w:val="212529"/>
          <w:sz w:val="28"/>
          <w:szCs w:val="28"/>
        </w:rPr>
        <w:lastRenderedPageBreak/>
        <w:t>Самоорганизация:</w:t>
      </w:r>
    </w:p>
    <w:p w:rsidR="00F01F92" w:rsidRPr="002E1EFD" w:rsidRDefault="00F01F92" w:rsidP="00F01F92">
      <w:pPr>
        <w:pStyle w:val="pboth"/>
        <w:shd w:val="clear" w:color="auto" w:fill="FFFFFF"/>
        <w:spacing w:before="0" w:beforeAutospacing="0"/>
        <w:jc w:val="both"/>
        <w:rPr>
          <w:color w:val="212529"/>
          <w:sz w:val="28"/>
          <w:szCs w:val="28"/>
        </w:rPr>
      </w:pPr>
      <w:bookmarkStart w:id="1757" w:name="108381"/>
      <w:bookmarkEnd w:id="1757"/>
      <w:r w:rsidRPr="002E1EFD">
        <w:rPr>
          <w:color w:val="212529"/>
          <w:sz w:val="28"/>
          <w:szCs w:val="28"/>
        </w:rPr>
        <w:t>выявлять проблемы для решения в жизненных и учебных ситуациях;</w:t>
      </w:r>
    </w:p>
    <w:p w:rsidR="00F01F92" w:rsidRPr="002E1EFD" w:rsidRDefault="00F01F92" w:rsidP="00F01F92">
      <w:pPr>
        <w:pStyle w:val="pboth"/>
        <w:shd w:val="clear" w:color="auto" w:fill="FFFFFF"/>
        <w:spacing w:before="0" w:beforeAutospacing="0"/>
        <w:jc w:val="both"/>
        <w:rPr>
          <w:color w:val="212529"/>
          <w:sz w:val="28"/>
          <w:szCs w:val="28"/>
        </w:rPr>
      </w:pPr>
      <w:bookmarkStart w:id="1758" w:name="108382"/>
      <w:bookmarkEnd w:id="1758"/>
      <w:r w:rsidRPr="002E1EFD">
        <w:rPr>
          <w:color w:val="212529"/>
          <w:sz w:val="28"/>
          <w:szCs w:val="28"/>
        </w:rPr>
        <w:t>ориентироваться в различных подходах принятия решений (индивидуальное, пр</w:t>
      </w:r>
      <w:r w:rsidRPr="002E1EFD">
        <w:rPr>
          <w:color w:val="212529"/>
          <w:sz w:val="28"/>
          <w:szCs w:val="28"/>
        </w:rPr>
        <w:t>и</w:t>
      </w:r>
      <w:r w:rsidRPr="002E1EFD">
        <w:rPr>
          <w:color w:val="212529"/>
          <w:sz w:val="28"/>
          <w:szCs w:val="28"/>
        </w:rPr>
        <w:t>нятие решения в группе, принятие решений в группе);</w:t>
      </w:r>
    </w:p>
    <w:p w:rsidR="00F01F92" w:rsidRPr="002E1EFD" w:rsidRDefault="00F01F92" w:rsidP="00F01F92">
      <w:pPr>
        <w:pStyle w:val="pboth"/>
        <w:shd w:val="clear" w:color="auto" w:fill="FFFFFF"/>
        <w:spacing w:before="0" w:beforeAutospacing="0"/>
        <w:jc w:val="both"/>
        <w:rPr>
          <w:color w:val="212529"/>
          <w:sz w:val="28"/>
          <w:szCs w:val="28"/>
        </w:rPr>
      </w:pPr>
      <w:bookmarkStart w:id="1759" w:name="108383"/>
      <w:bookmarkEnd w:id="1759"/>
      <w:r w:rsidRPr="002E1EFD">
        <w:rPr>
          <w:color w:val="212529"/>
          <w:sz w:val="28"/>
          <w:szCs w:val="28"/>
        </w:rPr>
        <w:t>самостоятельно составлять алгоритм решения задачи (или его часть), выбирать сп</w:t>
      </w:r>
      <w:r w:rsidRPr="002E1EFD">
        <w:rPr>
          <w:color w:val="212529"/>
          <w:sz w:val="28"/>
          <w:szCs w:val="28"/>
        </w:rPr>
        <w:t>о</w:t>
      </w:r>
      <w:r w:rsidRPr="002E1EFD">
        <w:rPr>
          <w:color w:val="212529"/>
          <w:sz w:val="28"/>
          <w:szCs w:val="28"/>
        </w:rPr>
        <w:t>соб решения учебной задачи с учетом имеющихся ресурсов и собственных возмо</w:t>
      </w:r>
      <w:r w:rsidRPr="002E1EFD">
        <w:rPr>
          <w:color w:val="212529"/>
          <w:sz w:val="28"/>
          <w:szCs w:val="28"/>
        </w:rPr>
        <w:t>ж</w:t>
      </w:r>
      <w:r w:rsidRPr="002E1EFD">
        <w:rPr>
          <w:color w:val="212529"/>
          <w:sz w:val="28"/>
          <w:szCs w:val="28"/>
        </w:rPr>
        <w:t>ностей, аргументировать предлагаемые варианты решений;</w:t>
      </w:r>
    </w:p>
    <w:p w:rsidR="00F01F92" w:rsidRPr="002E1EFD" w:rsidRDefault="00F01F92" w:rsidP="00F01F92">
      <w:pPr>
        <w:pStyle w:val="pboth"/>
        <w:shd w:val="clear" w:color="auto" w:fill="FFFFFF"/>
        <w:spacing w:before="0" w:beforeAutospacing="0"/>
        <w:jc w:val="both"/>
        <w:rPr>
          <w:color w:val="212529"/>
          <w:sz w:val="28"/>
          <w:szCs w:val="28"/>
        </w:rPr>
      </w:pPr>
      <w:bookmarkStart w:id="1760" w:name="108384"/>
      <w:bookmarkEnd w:id="1760"/>
      <w:r w:rsidRPr="002E1EFD">
        <w:rPr>
          <w:color w:val="212529"/>
          <w:sz w:val="28"/>
          <w:szCs w:val="28"/>
        </w:rPr>
        <w:t>составлять план действий (план реализации намеченного алгоритма решения), ко</w:t>
      </w:r>
      <w:r w:rsidRPr="002E1EFD">
        <w:rPr>
          <w:color w:val="212529"/>
          <w:sz w:val="28"/>
          <w:szCs w:val="28"/>
        </w:rPr>
        <w:t>р</w:t>
      </w:r>
      <w:r w:rsidRPr="002E1EFD">
        <w:rPr>
          <w:color w:val="212529"/>
          <w:sz w:val="28"/>
          <w:szCs w:val="28"/>
        </w:rPr>
        <w:t>ректировать предложенный алгоритм с учетом получения новых знаний об изуча</w:t>
      </w:r>
      <w:r w:rsidRPr="002E1EFD">
        <w:rPr>
          <w:color w:val="212529"/>
          <w:sz w:val="28"/>
          <w:szCs w:val="28"/>
        </w:rPr>
        <w:t>е</w:t>
      </w:r>
      <w:r w:rsidRPr="002E1EFD">
        <w:rPr>
          <w:color w:val="212529"/>
          <w:sz w:val="28"/>
          <w:szCs w:val="28"/>
        </w:rPr>
        <w:t>мом объекте;</w:t>
      </w:r>
    </w:p>
    <w:p w:rsidR="00F01F92" w:rsidRPr="002E1EFD" w:rsidRDefault="00F01F92" w:rsidP="00F01F92">
      <w:pPr>
        <w:pStyle w:val="pboth"/>
        <w:shd w:val="clear" w:color="auto" w:fill="FFFFFF"/>
        <w:spacing w:before="0" w:beforeAutospacing="0"/>
        <w:jc w:val="both"/>
        <w:rPr>
          <w:color w:val="212529"/>
          <w:sz w:val="28"/>
          <w:szCs w:val="28"/>
        </w:rPr>
      </w:pPr>
      <w:bookmarkStart w:id="1761" w:name="108385"/>
      <w:bookmarkEnd w:id="1761"/>
      <w:r w:rsidRPr="002E1EFD">
        <w:rPr>
          <w:color w:val="212529"/>
          <w:sz w:val="28"/>
          <w:szCs w:val="28"/>
        </w:rPr>
        <w:t>делать выбор и брать ответственность за решение.</w:t>
      </w:r>
    </w:p>
    <w:p w:rsidR="00F01F92" w:rsidRPr="002E1EFD" w:rsidRDefault="00F01F92" w:rsidP="00F01F92">
      <w:pPr>
        <w:pStyle w:val="pboth"/>
        <w:shd w:val="clear" w:color="auto" w:fill="FFFFFF"/>
        <w:spacing w:before="0" w:beforeAutospacing="0"/>
        <w:jc w:val="both"/>
        <w:rPr>
          <w:color w:val="212529"/>
          <w:sz w:val="28"/>
          <w:szCs w:val="28"/>
        </w:rPr>
      </w:pPr>
      <w:bookmarkStart w:id="1762" w:name="108386"/>
      <w:bookmarkEnd w:id="1762"/>
      <w:r w:rsidRPr="002E1EFD">
        <w:rPr>
          <w:i/>
          <w:iCs/>
          <w:color w:val="212529"/>
          <w:sz w:val="28"/>
          <w:szCs w:val="28"/>
        </w:rPr>
        <w:t>Самоконтроль:</w:t>
      </w:r>
    </w:p>
    <w:p w:rsidR="00F01F92" w:rsidRPr="002E1EFD" w:rsidRDefault="00F01F92" w:rsidP="00F01F92">
      <w:pPr>
        <w:pStyle w:val="pboth"/>
        <w:shd w:val="clear" w:color="auto" w:fill="FFFFFF"/>
        <w:spacing w:before="0" w:beforeAutospacing="0"/>
        <w:jc w:val="both"/>
        <w:rPr>
          <w:color w:val="212529"/>
          <w:sz w:val="28"/>
          <w:szCs w:val="28"/>
        </w:rPr>
      </w:pPr>
      <w:bookmarkStart w:id="1763" w:name="108387"/>
      <w:bookmarkEnd w:id="1763"/>
      <w:r w:rsidRPr="002E1EFD">
        <w:rPr>
          <w:color w:val="212529"/>
          <w:sz w:val="28"/>
          <w:szCs w:val="28"/>
        </w:rPr>
        <w:t>владеть способами самоконтроля, самомотивации и рефлексии;</w:t>
      </w:r>
    </w:p>
    <w:p w:rsidR="00F01F92" w:rsidRPr="002E1EFD" w:rsidRDefault="00F01F92" w:rsidP="00F01F92">
      <w:pPr>
        <w:pStyle w:val="pboth"/>
        <w:shd w:val="clear" w:color="auto" w:fill="FFFFFF"/>
        <w:spacing w:before="0" w:beforeAutospacing="0"/>
        <w:jc w:val="both"/>
        <w:rPr>
          <w:color w:val="212529"/>
          <w:sz w:val="28"/>
          <w:szCs w:val="28"/>
        </w:rPr>
      </w:pPr>
      <w:bookmarkStart w:id="1764" w:name="108388"/>
      <w:bookmarkEnd w:id="1764"/>
      <w:r w:rsidRPr="002E1EFD">
        <w:rPr>
          <w:color w:val="212529"/>
          <w:sz w:val="28"/>
          <w:szCs w:val="28"/>
        </w:rPr>
        <w:t>давать адекватную оценку ситуации и предлагать план ее изменения;</w:t>
      </w:r>
    </w:p>
    <w:p w:rsidR="00F01F92" w:rsidRPr="002E1EFD" w:rsidRDefault="00F01F92" w:rsidP="00F01F92">
      <w:pPr>
        <w:pStyle w:val="pboth"/>
        <w:shd w:val="clear" w:color="auto" w:fill="FFFFFF"/>
        <w:spacing w:before="0" w:beforeAutospacing="0"/>
        <w:jc w:val="both"/>
        <w:rPr>
          <w:color w:val="212529"/>
          <w:sz w:val="28"/>
          <w:szCs w:val="28"/>
        </w:rPr>
      </w:pPr>
      <w:bookmarkStart w:id="1765" w:name="108389"/>
      <w:bookmarkEnd w:id="1765"/>
      <w:r w:rsidRPr="002E1EFD">
        <w:rPr>
          <w:color w:val="212529"/>
          <w:sz w:val="28"/>
          <w:szCs w:val="28"/>
        </w:rPr>
        <w:t>учитывать контекст и предвидеть трудности, которые могут возникнуть при реш</w:t>
      </w:r>
      <w:r w:rsidRPr="002E1EFD">
        <w:rPr>
          <w:color w:val="212529"/>
          <w:sz w:val="28"/>
          <w:szCs w:val="28"/>
        </w:rPr>
        <w:t>е</w:t>
      </w:r>
      <w:r w:rsidRPr="002E1EFD">
        <w:rPr>
          <w:color w:val="212529"/>
          <w:sz w:val="28"/>
          <w:szCs w:val="28"/>
        </w:rPr>
        <w:t>нии учебной задачи, адаптировать решение к меняющимся обстоятельствам;</w:t>
      </w:r>
    </w:p>
    <w:p w:rsidR="00F01F92" w:rsidRPr="002E1EFD" w:rsidRDefault="00F01F92" w:rsidP="00F01F92">
      <w:pPr>
        <w:pStyle w:val="pboth"/>
        <w:shd w:val="clear" w:color="auto" w:fill="FFFFFF"/>
        <w:spacing w:before="0" w:beforeAutospacing="0"/>
        <w:jc w:val="both"/>
        <w:rPr>
          <w:color w:val="212529"/>
          <w:sz w:val="28"/>
          <w:szCs w:val="28"/>
        </w:rPr>
      </w:pPr>
      <w:bookmarkStart w:id="1766" w:name="108390"/>
      <w:bookmarkEnd w:id="1766"/>
      <w:r w:rsidRPr="002E1EFD">
        <w:rPr>
          <w:color w:val="212529"/>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w:t>
      </w:r>
      <w:r w:rsidRPr="002E1EFD">
        <w:rPr>
          <w:color w:val="212529"/>
          <w:sz w:val="28"/>
          <w:szCs w:val="28"/>
        </w:rPr>
        <w:t>а</w:t>
      </w:r>
      <w:r w:rsidRPr="002E1EFD">
        <w:rPr>
          <w:color w:val="212529"/>
          <w:sz w:val="28"/>
          <w:szCs w:val="28"/>
        </w:rPr>
        <w:t>ции;</w:t>
      </w:r>
    </w:p>
    <w:p w:rsidR="00F01F92" w:rsidRPr="002E1EFD" w:rsidRDefault="00F01F92" w:rsidP="00F01F92">
      <w:pPr>
        <w:pStyle w:val="pboth"/>
        <w:shd w:val="clear" w:color="auto" w:fill="FFFFFF"/>
        <w:spacing w:before="0" w:beforeAutospacing="0"/>
        <w:jc w:val="both"/>
        <w:rPr>
          <w:color w:val="212529"/>
          <w:sz w:val="28"/>
          <w:szCs w:val="28"/>
        </w:rPr>
      </w:pPr>
      <w:bookmarkStart w:id="1767" w:name="108391"/>
      <w:bookmarkEnd w:id="1767"/>
      <w:r w:rsidRPr="002E1EFD">
        <w:rPr>
          <w:color w:val="212529"/>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1768" w:name="108392"/>
      <w:bookmarkEnd w:id="1768"/>
      <w:r w:rsidRPr="002E1EFD">
        <w:rPr>
          <w:color w:val="212529"/>
          <w:sz w:val="28"/>
          <w:szCs w:val="28"/>
        </w:rPr>
        <w:t>оценивать соответствие результата цели и условиям.</w:t>
      </w:r>
    </w:p>
    <w:p w:rsidR="00F01F92" w:rsidRPr="002E1EFD" w:rsidRDefault="00F01F92" w:rsidP="00F01F92">
      <w:pPr>
        <w:pStyle w:val="pboth"/>
        <w:shd w:val="clear" w:color="auto" w:fill="FFFFFF"/>
        <w:spacing w:before="0" w:beforeAutospacing="0"/>
        <w:jc w:val="both"/>
        <w:rPr>
          <w:color w:val="212529"/>
          <w:sz w:val="28"/>
          <w:szCs w:val="28"/>
        </w:rPr>
      </w:pPr>
      <w:bookmarkStart w:id="1769" w:name="108393"/>
      <w:bookmarkEnd w:id="1769"/>
      <w:r w:rsidRPr="002E1EFD">
        <w:rPr>
          <w:i/>
          <w:iCs/>
          <w:color w:val="212529"/>
          <w:sz w:val="28"/>
          <w:szCs w:val="28"/>
        </w:rPr>
        <w:t>Эмоциональный интеллект:</w:t>
      </w:r>
    </w:p>
    <w:p w:rsidR="00F01F92" w:rsidRPr="002E1EFD" w:rsidRDefault="00F01F92" w:rsidP="00F01F92">
      <w:pPr>
        <w:pStyle w:val="pboth"/>
        <w:shd w:val="clear" w:color="auto" w:fill="FFFFFF"/>
        <w:spacing w:before="0" w:beforeAutospacing="0"/>
        <w:jc w:val="both"/>
        <w:rPr>
          <w:color w:val="212529"/>
          <w:sz w:val="28"/>
          <w:szCs w:val="28"/>
        </w:rPr>
      </w:pPr>
      <w:bookmarkStart w:id="1770" w:name="108394"/>
      <w:bookmarkEnd w:id="1770"/>
      <w:r w:rsidRPr="002E1EFD">
        <w:rPr>
          <w:color w:val="212529"/>
          <w:sz w:val="28"/>
          <w:szCs w:val="28"/>
        </w:rPr>
        <w:t>различать, называть и управлять собственными эмоциями и эмоциями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1771" w:name="108395"/>
      <w:bookmarkEnd w:id="1771"/>
      <w:r w:rsidRPr="002E1EFD">
        <w:rPr>
          <w:color w:val="212529"/>
          <w:sz w:val="28"/>
          <w:szCs w:val="28"/>
        </w:rPr>
        <w:t>выявлять и анализировать причины эмоций;</w:t>
      </w:r>
    </w:p>
    <w:p w:rsidR="00F01F92" w:rsidRPr="002E1EFD" w:rsidRDefault="00F01F92" w:rsidP="00F01F92">
      <w:pPr>
        <w:pStyle w:val="pboth"/>
        <w:shd w:val="clear" w:color="auto" w:fill="FFFFFF"/>
        <w:spacing w:before="0" w:beforeAutospacing="0"/>
        <w:jc w:val="both"/>
        <w:rPr>
          <w:color w:val="212529"/>
          <w:sz w:val="28"/>
          <w:szCs w:val="28"/>
        </w:rPr>
      </w:pPr>
      <w:bookmarkStart w:id="1772" w:name="108396"/>
      <w:bookmarkEnd w:id="1772"/>
      <w:r w:rsidRPr="002E1EFD">
        <w:rPr>
          <w:color w:val="212529"/>
          <w:sz w:val="28"/>
          <w:szCs w:val="28"/>
        </w:rPr>
        <w:t>ставить себя на место другого человека, понимать мотивы и намерения другого;</w:t>
      </w:r>
    </w:p>
    <w:p w:rsidR="00F01F92" w:rsidRPr="002E1EFD" w:rsidRDefault="00F01F92" w:rsidP="00F01F92">
      <w:pPr>
        <w:pStyle w:val="pboth"/>
        <w:shd w:val="clear" w:color="auto" w:fill="FFFFFF"/>
        <w:spacing w:before="0" w:beforeAutospacing="0"/>
        <w:jc w:val="both"/>
        <w:rPr>
          <w:color w:val="212529"/>
          <w:sz w:val="28"/>
          <w:szCs w:val="28"/>
        </w:rPr>
      </w:pPr>
      <w:bookmarkStart w:id="1773" w:name="108397"/>
      <w:bookmarkEnd w:id="1773"/>
      <w:r w:rsidRPr="002E1EFD">
        <w:rPr>
          <w:color w:val="212529"/>
          <w:sz w:val="28"/>
          <w:szCs w:val="28"/>
        </w:rPr>
        <w:t>регулировать способ выражения эмоций.</w:t>
      </w:r>
    </w:p>
    <w:p w:rsidR="00F01F92" w:rsidRPr="002E1EFD" w:rsidRDefault="00F01F92" w:rsidP="00F01F92">
      <w:pPr>
        <w:pStyle w:val="pboth"/>
        <w:shd w:val="clear" w:color="auto" w:fill="FFFFFF"/>
        <w:spacing w:before="0" w:beforeAutospacing="0"/>
        <w:jc w:val="both"/>
        <w:rPr>
          <w:color w:val="212529"/>
          <w:sz w:val="28"/>
          <w:szCs w:val="28"/>
        </w:rPr>
      </w:pPr>
      <w:bookmarkStart w:id="1774" w:name="108398"/>
      <w:bookmarkEnd w:id="1774"/>
      <w:r w:rsidRPr="002E1EFD">
        <w:rPr>
          <w:i/>
          <w:iCs/>
          <w:color w:val="212529"/>
          <w:sz w:val="28"/>
          <w:szCs w:val="28"/>
        </w:rPr>
        <w:t>Принятие себя и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1775" w:name="108399"/>
      <w:bookmarkEnd w:id="1775"/>
      <w:r w:rsidRPr="002E1EFD">
        <w:rPr>
          <w:color w:val="212529"/>
          <w:sz w:val="28"/>
          <w:szCs w:val="28"/>
        </w:rPr>
        <w:t>осознанно относиться к другому человеку, его мнению;</w:t>
      </w:r>
    </w:p>
    <w:p w:rsidR="00F01F92" w:rsidRPr="002E1EFD" w:rsidRDefault="00F01F92" w:rsidP="00F01F92">
      <w:pPr>
        <w:pStyle w:val="pboth"/>
        <w:shd w:val="clear" w:color="auto" w:fill="FFFFFF"/>
        <w:spacing w:before="0" w:beforeAutospacing="0"/>
        <w:jc w:val="both"/>
        <w:rPr>
          <w:color w:val="212529"/>
          <w:sz w:val="28"/>
          <w:szCs w:val="28"/>
        </w:rPr>
      </w:pPr>
      <w:bookmarkStart w:id="1776" w:name="108400"/>
      <w:bookmarkEnd w:id="1776"/>
      <w:r w:rsidRPr="002E1EFD">
        <w:rPr>
          <w:color w:val="212529"/>
          <w:sz w:val="28"/>
          <w:szCs w:val="28"/>
        </w:rPr>
        <w:lastRenderedPageBreak/>
        <w:t>признавать свое право на ошибку и такое же право другого;</w:t>
      </w:r>
    </w:p>
    <w:p w:rsidR="00F01F92" w:rsidRPr="002E1EFD" w:rsidRDefault="00F01F92" w:rsidP="00F01F92">
      <w:pPr>
        <w:pStyle w:val="pboth"/>
        <w:shd w:val="clear" w:color="auto" w:fill="FFFFFF"/>
        <w:spacing w:before="0" w:beforeAutospacing="0"/>
        <w:jc w:val="both"/>
        <w:rPr>
          <w:color w:val="212529"/>
          <w:sz w:val="28"/>
          <w:szCs w:val="28"/>
        </w:rPr>
      </w:pPr>
      <w:bookmarkStart w:id="1777" w:name="108401"/>
      <w:bookmarkEnd w:id="1777"/>
      <w:r w:rsidRPr="002E1EFD">
        <w:rPr>
          <w:color w:val="212529"/>
          <w:sz w:val="28"/>
          <w:szCs w:val="28"/>
        </w:rPr>
        <w:t>принимать себя и других, не осуждая;</w:t>
      </w:r>
    </w:p>
    <w:p w:rsidR="00F01F92" w:rsidRPr="002E1EFD" w:rsidRDefault="00F01F92" w:rsidP="00F01F92">
      <w:pPr>
        <w:pStyle w:val="pboth"/>
        <w:shd w:val="clear" w:color="auto" w:fill="FFFFFF"/>
        <w:spacing w:before="0" w:beforeAutospacing="0"/>
        <w:jc w:val="both"/>
        <w:rPr>
          <w:color w:val="212529"/>
          <w:sz w:val="28"/>
          <w:szCs w:val="28"/>
        </w:rPr>
      </w:pPr>
      <w:bookmarkStart w:id="1778" w:name="108402"/>
      <w:bookmarkEnd w:id="1778"/>
      <w:r w:rsidRPr="002E1EFD">
        <w:rPr>
          <w:color w:val="212529"/>
          <w:sz w:val="28"/>
          <w:szCs w:val="28"/>
        </w:rPr>
        <w:t>открытость себе и другим;</w:t>
      </w:r>
    </w:p>
    <w:p w:rsidR="00F01F92" w:rsidRPr="002E1EFD" w:rsidRDefault="00F01F92" w:rsidP="00F01F92">
      <w:pPr>
        <w:pStyle w:val="pboth"/>
        <w:shd w:val="clear" w:color="auto" w:fill="FFFFFF"/>
        <w:spacing w:before="0" w:beforeAutospacing="0"/>
        <w:jc w:val="both"/>
        <w:rPr>
          <w:color w:val="212529"/>
          <w:sz w:val="28"/>
          <w:szCs w:val="28"/>
        </w:rPr>
      </w:pPr>
      <w:bookmarkStart w:id="1779" w:name="108403"/>
      <w:bookmarkEnd w:id="1779"/>
      <w:r w:rsidRPr="002E1EFD">
        <w:rPr>
          <w:color w:val="212529"/>
          <w:sz w:val="28"/>
          <w:szCs w:val="28"/>
        </w:rPr>
        <w:t>осознавать невозможность контролировать все вокруг.</w:t>
      </w:r>
    </w:p>
    <w:p w:rsidR="00F01F92" w:rsidRPr="002E1EFD" w:rsidRDefault="00F01F92" w:rsidP="00F01F92">
      <w:pPr>
        <w:pStyle w:val="pboth"/>
        <w:shd w:val="clear" w:color="auto" w:fill="FFFFFF"/>
        <w:spacing w:before="0" w:beforeAutospacing="0"/>
        <w:jc w:val="both"/>
        <w:rPr>
          <w:color w:val="212529"/>
          <w:sz w:val="28"/>
          <w:szCs w:val="28"/>
        </w:rPr>
      </w:pPr>
      <w:bookmarkStart w:id="1780" w:name="108404"/>
      <w:bookmarkEnd w:id="1780"/>
      <w:r w:rsidRPr="002E1EFD">
        <w:rPr>
          <w:color w:val="212529"/>
          <w:sz w:val="28"/>
          <w:szCs w:val="28"/>
        </w:rPr>
        <w:t>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1781" w:name="108405"/>
      <w:bookmarkEnd w:id="1781"/>
      <w:r w:rsidRPr="002E1EFD">
        <w:rPr>
          <w:color w:val="212529"/>
          <w:sz w:val="28"/>
          <w:szCs w:val="28"/>
        </w:rPr>
        <w:t>Предметные результаты освоения рабочей программы по предмету "Обществозн</w:t>
      </w:r>
      <w:r w:rsidRPr="002E1EFD">
        <w:rPr>
          <w:color w:val="212529"/>
          <w:sz w:val="28"/>
          <w:szCs w:val="28"/>
        </w:rPr>
        <w:t>а</w:t>
      </w:r>
      <w:r w:rsidRPr="002E1EFD">
        <w:rPr>
          <w:color w:val="212529"/>
          <w:sz w:val="28"/>
          <w:szCs w:val="28"/>
        </w:rPr>
        <w:t>ние" (6 - 9 классы):</w:t>
      </w:r>
    </w:p>
    <w:p w:rsidR="00F01F92" w:rsidRPr="002E1EFD" w:rsidRDefault="00F01F92" w:rsidP="00F01F92">
      <w:pPr>
        <w:pStyle w:val="pboth"/>
        <w:shd w:val="clear" w:color="auto" w:fill="FFFFFF"/>
        <w:spacing w:before="0" w:beforeAutospacing="0"/>
        <w:jc w:val="both"/>
        <w:rPr>
          <w:color w:val="212529"/>
          <w:sz w:val="28"/>
          <w:szCs w:val="28"/>
        </w:rPr>
      </w:pPr>
      <w:bookmarkStart w:id="1782" w:name="108406"/>
      <w:bookmarkEnd w:id="1782"/>
      <w:r w:rsidRPr="002E1EFD">
        <w:rPr>
          <w:color w:val="212529"/>
          <w:sz w:val="28"/>
          <w:szCs w:val="28"/>
        </w:rPr>
        <w:t>1) освоение и применение системы знаний о социальных свойствах человека, ос</w:t>
      </w:r>
      <w:r w:rsidRPr="002E1EFD">
        <w:rPr>
          <w:color w:val="212529"/>
          <w:sz w:val="28"/>
          <w:szCs w:val="28"/>
        </w:rPr>
        <w:t>о</w:t>
      </w:r>
      <w:r w:rsidRPr="002E1EFD">
        <w:rPr>
          <w:color w:val="212529"/>
          <w:sz w:val="28"/>
          <w:szCs w:val="28"/>
        </w:rPr>
        <w:t>бенностях его взаимодействия с другими людьми, важности семьи как базового с</w:t>
      </w:r>
      <w:r w:rsidRPr="002E1EFD">
        <w:rPr>
          <w:color w:val="212529"/>
          <w:sz w:val="28"/>
          <w:szCs w:val="28"/>
        </w:rPr>
        <w:t>о</w:t>
      </w:r>
      <w:r w:rsidRPr="002E1EFD">
        <w:rPr>
          <w:color w:val="212529"/>
          <w:sz w:val="28"/>
          <w:szCs w:val="28"/>
        </w:rPr>
        <w:t>циального института; характерных чертах общества; содержании и значении соц</w:t>
      </w:r>
      <w:r w:rsidRPr="002E1EFD">
        <w:rPr>
          <w:color w:val="212529"/>
          <w:sz w:val="28"/>
          <w:szCs w:val="28"/>
        </w:rPr>
        <w:t>и</w:t>
      </w:r>
      <w:r w:rsidRPr="002E1EFD">
        <w:rPr>
          <w:color w:val="212529"/>
          <w:sz w:val="28"/>
          <w:szCs w:val="28"/>
        </w:rPr>
        <w:t>альных норм, регулирующих общественные отношения, включая правовые нормы, регулирующие типичные для несовершеннолетнего и членов его семьи обществе</w:t>
      </w:r>
      <w:r w:rsidRPr="002E1EFD">
        <w:rPr>
          <w:color w:val="212529"/>
          <w:sz w:val="28"/>
          <w:szCs w:val="28"/>
        </w:rPr>
        <w:t>н</w:t>
      </w:r>
      <w:r w:rsidRPr="002E1EFD">
        <w:rPr>
          <w:color w:val="212529"/>
          <w:sz w:val="28"/>
          <w:szCs w:val="28"/>
        </w:rPr>
        <w:t>ные отношения (в том числе нормы гражданского, трудового и семейного права, о</w:t>
      </w:r>
      <w:r w:rsidRPr="002E1EFD">
        <w:rPr>
          <w:color w:val="212529"/>
          <w:sz w:val="28"/>
          <w:szCs w:val="28"/>
        </w:rPr>
        <w:t>с</w:t>
      </w:r>
      <w:r w:rsidRPr="002E1EFD">
        <w:rPr>
          <w:color w:val="212529"/>
          <w:sz w:val="28"/>
          <w:szCs w:val="28"/>
        </w:rPr>
        <w:t>новы налогового законодательства); процессах и явлениях в экономической (в о</w:t>
      </w:r>
      <w:r w:rsidRPr="002E1EFD">
        <w:rPr>
          <w:color w:val="212529"/>
          <w:sz w:val="28"/>
          <w:szCs w:val="28"/>
        </w:rPr>
        <w:t>б</w:t>
      </w:r>
      <w:r w:rsidRPr="002E1EFD">
        <w:rPr>
          <w:color w:val="212529"/>
          <w:sz w:val="28"/>
          <w:szCs w:val="28"/>
        </w:rPr>
        <w:t>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w:t>
      </w:r>
      <w:r w:rsidRPr="002E1EFD">
        <w:rPr>
          <w:color w:val="212529"/>
          <w:sz w:val="28"/>
          <w:szCs w:val="28"/>
        </w:rPr>
        <w:t>а</w:t>
      </w:r>
      <w:r w:rsidRPr="002E1EFD">
        <w:rPr>
          <w:color w:val="212529"/>
          <w:sz w:val="28"/>
          <w:szCs w:val="28"/>
        </w:rPr>
        <w:t>ции (в том числе несовершеннолетнего); системе образования в Российской Фед</w:t>
      </w:r>
      <w:r w:rsidRPr="002E1EFD">
        <w:rPr>
          <w:color w:val="212529"/>
          <w:sz w:val="28"/>
          <w:szCs w:val="28"/>
        </w:rPr>
        <w:t>е</w:t>
      </w:r>
      <w:r w:rsidRPr="002E1EFD">
        <w:rPr>
          <w:color w:val="212529"/>
          <w:sz w:val="28"/>
          <w:szCs w:val="28"/>
        </w:rPr>
        <w:t>рации; основах государственной бюджетной и денежно-кредитной, социальной п</w:t>
      </w:r>
      <w:r w:rsidRPr="002E1EFD">
        <w:rPr>
          <w:color w:val="212529"/>
          <w:sz w:val="28"/>
          <w:szCs w:val="28"/>
        </w:rPr>
        <w:t>о</w:t>
      </w:r>
      <w:r w:rsidRPr="002E1EFD">
        <w:rPr>
          <w:color w:val="212529"/>
          <w:sz w:val="28"/>
          <w:szCs w:val="28"/>
        </w:rPr>
        <w:t>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w:t>
      </w:r>
      <w:r w:rsidRPr="002E1EFD">
        <w:rPr>
          <w:color w:val="212529"/>
          <w:sz w:val="28"/>
          <w:szCs w:val="28"/>
        </w:rPr>
        <w:t>т</w:t>
      </w:r>
      <w:r w:rsidRPr="002E1EFD">
        <w:rPr>
          <w:color w:val="212529"/>
          <w:sz w:val="28"/>
          <w:szCs w:val="28"/>
        </w:rPr>
        <w:t>ва, в том числе от терроризма и экстремизма;</w:t>
      </w:r>
    </w:p>
    <w:p w:rsidR="00F01F92" w:rsidRPr="002E1EFD" w:rsidRDefault="00F01F92" w:rsidP="00F01F92">
      <w:pPr>
        <w:pStyle w:val="pboth"/>
        <w:shd w:val="clear" w:color="auto" w:fill="FFFFFF"/>
        <w:spacing w:before="0" w:beforeAutospacing="0"/>
        <w:jc w:val="both"/>
        <w:rPr>
          <w:color w:val="212529"/>
          <w:sz w:val="28"/>
          <w:szCs w:val="28"/>
        </w:rPr>
      </w:pPr>
      <w:bookmarkStart w:id="1783" w:name="108407"/>
      <w:bookmarkEnd w:id="1783"/>
      <w:r w:rsidRPr="002E1EFD">
        <w:rPr>
          <w:color w:val="212529"/>
          <w:sz w:val="28"/>
          <w:szCs w:val="28"/>
        </w:rPr>
        <w:t>2) умение характеризовать традиционные российские духовно-нравственные ценн</w:t>
      </w:r>
      <w:r w:rsidRPr="002E1EFD">
        <w:rPr>
          <w:color w:val="212529"/>
          <w:sz w:val="28"/>
          <w:szCs w:val="28"/>
        </w:rPr>
        <w:t>о</w:t>
      </w:r>
      <w:r w:rsidRPr="002E1EFD">
        <w:rPr>
          <w:color w:val="212529"/>
          <w:sz w:val="28"/>
          <w:szCs w:val="28"/>
        </w:rPr>
        <w:t>сти (в том числе защита человеческой жизни, прав и свобод человека, семья, соз</w:t>
      </w:r>
      <w:r w:rsidRPr="002E1EFD">
        <w:rPr>
          <w:color w:val="212529"/>
          <w:sz w:val="28"/>
          <w:szCs w:val="28"/>
        </w:rPr>
        <w:t>и</w:t>
      </w:r>
      <w:r w:rsidRPr="002E1EFD">
        <w:rPr>
          <w:color w:val="212529"/>
          <w:sz w:val="28"/>
          <w:szCs w:val="28"/>
        </w:rPr>
        <w:t>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w:t>
      </w:r>
      <w:r w:rsidRPr="002E1EFD">
        <w:rPr>
          <w:color w:val="212529"/>
          <w:sz w:val="28"/>
          <w:szCs w:val="28"/>
        </w:rPr>
        <w:t>и</w:t>
      </w:r>
      <w:r w:rsidRPr="002E1EFD">
        <w:rPr>
          <w:color w:val="212529"/>
          <w:sz w:val="28"/>
          <w:szCs w:val="28"/>
        </w:rPr>
        <w:t>альный институт;</w:t>
      </w:r>
    </w:p>
    <w:p w:rsidR="00F01F92" w:rsidRPr="002E1EFD" w:rsidRDefault="00F01F92" w:rsidP="00F01F92">
      <w:pPr>
        <w:pStyle w:val="pboth"/>
        <w:shd w:val="clear" w:color="auto" w:fill="FFFFFF"/>
        <w:spacing w:before="0" w:beforeAutospacing="0"/>
        <w:jc w:val="both"/>
        <w:rPr>
          <w:color w:val="212529"/>
          <w:sz w:val="28"/>
          <w:szCs w:val="28"/>
        </w:rPr>
      </w:pPr>
      <w:bookmarkStart w:id="1784" w:name="108408"/>
      <w:bookmarkEnd w:id="1784"/>
      <w:r w:rsidRPr="002E1EFD">
        <w:rPr>
          <w:color w:val="212529"/>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w:t>
      </w:r>
      <w:r w:rsidRPr="002E1EFD">
        <w:rPr>
          <w:color w:val="212529"/>
          <w:sz w:val="28"/>
          <w:szCs w:val="28"/>
        </w:rPr>
        <w:t>ы</w:t>
      </w:r>
      <w:r w:rsidRPr="002E1EFD">
        <w:rPr>
          <w:color w:val="212529"/>
          <w:sz w:val="28"/>
          <w:szCs w:val="28"/>
        </w:rPr>
        <w:t>ми видами социальных норм, в том числе связанных с правонарушениями и насту</w:t>
      </w:r>
      <w:r w:rsidRPr="002E1EFD">
        <w:rPr>
          <w:color w:val="212529"/>
          <w:sz w:val="28"/>
          <w:szCs w:val="28"/>
        </w:rPr>
        <w:t>п</w:t>
      </w:r>
      <w:r w:rsidRPr="002E1EFD">
        <w:rPr>
          <w:color w:val="212529"/>
          <w:sz w:val="28"/>
          <w:szCs w:val="28"/>
        </w:rPr>
        <w:t>лением юридической ответственности; связи политических потрясений и социал</w:t>
      </w:r>
      <w:r w:rsidRPr="002E1EFD">
        <w:rPr>
          <w:color w:val="212529"/>
          <w:sz w:val="28"/>
          <w:szCs w:val="28"/>
        </w:rPr>
        <w:t>ь</w:t>
      </w:r>
      <w:r w:rsidRPr="002E1EFD">
        <w:rPr>
          <w:color w:val="212529"/>
          <w:sz w:val="28"/>
          <w:szCs w:val="28"/>
        </w:rPr>
        <w:t>но-экономического кризиса в государстве;</w:t>
      </w:r>
    </w:p>
    <w:p w:rsidR="00F01F92" w:rsidRPr="002E1EFD" w:rsidRDefault="00F01F92" w:rsidP="00F01F92">
      <w:pPr>
        <w:pStyle w:val="pboth"/>
        <w:shd w:val="clear" w:color="auto" w:fill="FFFFFF"/>
        <w:spacing w:before="0" w:beforeAutospacing="0"/>
        <w:jc w:val="both"/>
        <w:rPr>
          <w:color w:val="212529"/>
          <w:sz w:val="28"/>
          <w:szCs w:val="28"/>
        </w:rPr>
      </w:pPr>
      <w:bookmarkStart w:id="1785" w:name="108409"/>
      <w:bookmarkEnd w:id="1785"/>
      <w:r w:rsidRPr="002E1EFD">
        <w:rPr>
          <w:color w:val="212529"/>
          <w:sz w:val="28"/>
          <w:szCs w:val="28"/>
        </w:rPr>
        <w:t>4) умение классифицировать по разным признакам (в том числе устанавливать с</w:t>
      </w:r>
      <w:r w:rsidRPr="002E1EFD">
        <w:rPr>
          <w:color w:val="212529"/>
          <w:sz w:val="28"/>
          <w:szCs w:val="28"/>
        </w:rPr>
        <w:t>у</w:t>
      </w:r>
      <w:r w:rsidRPr="002E1EFD">
        <w:rPr>
          <w:color w:val="212529"/>
          <w:sz w:val="28"/>
          <w:szCs w:val="28"/>
        </w:rPr>
        <w:t>щественный признак классификации) социальные объекты, явления, процессы, о</w:t>
      </w:r>
      <w:r w:rsidRPr="002E1EFD">
        <w:rPr>
          <w:color w:val="212529"/>
          <w:sz w:val="28"/>
          <w:szCs w:val="28"/>
        </w:rPr>
        <w:t>т</w:t>
      </w:r>
      <w:r w:rsidRPr="002E1EFD">
        <w:rPr>
          <w:color w:val="212529"/>
          <w:sz w:val="28"/>
          <w:szCs w:val="28"/>
        </w:rPr>
        <w:lastRenderedPageBreak/>
        <w:t>носящиеся к различным сферам общественной жизни, их существенные признаки, элементы и основные 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1786" w:name="108410"/>
      <w:bookmarkEnd w:id="1786"/>
      <w:r w:rsidRPr="002E1EFD">
        <w:rPr>
          <w:color w:val="212529"/>
          <w:sz w:val="28"/>
          <w:szCs w:val="28"/>
        </w:rPr>
        <w:t>5) умение сравнивать (в том числе устанавливать основания для сравнения) де</w:t>
      </w:r>
      <w:r w:rsidRPr="002E1EFD">
        <w:rPr>
          <w:color w:val="212529"/>
          <w:sz w:val="28"/>
          <w:szCs w:val="28"/>
        </w:rPr>
        <w:t>я</w:t>
      </w:r>
      <w:r w:rsidRPr="002E1EFD">
        <w:rPr>
          <w:color w:val="212529"/>
          <w:sz w:val="28"/>
          <w:szCs w:val="28"/>
        </w:rPr>
        <w:t>тельность людей, социальные объекты, явления, процессы в различных сферах о</w:t>
      </w:r>
      <w:r w:rsidRPr="002E1EFD">
        <w:rPr>
          <w:color w:val="212529"/>
          <w:sz w:val="28"/>
          <w:szCs w:val="28"/>
        </w:rPr>
        <w:t>б</w:t>
      </w:r>
      <w:r w:rsidRPr="002E1EFD">
        <w:rPr>
          <w:color w:val="212529"/>
          <w:sz w:val="28"/>
          <w:szCs w:val="28"/>
        </w:rPr>
        <w:t>щественной жизни, их элементы и основные 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1787" w:name="108411"/>
      <w:bookmarkEnd w:id="1787"/>
      <w:r w:rsidRPr="002E1EFD">
        <w:rPr>
          <w:color w:val="212529"/>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01F92" w:rsidRPr="002E1EFD" w:rsidRDefault="00F01F92" w:rsidP="00F01F92">
      <w:pPr>
        <w:pStyle w:val="pboth"/>
        <w:shd w:val="clear" w:color="auto" w:fill="FFFFFF"/>
        <w:spacing w:before="0" w:beforeAutospacing="0"/>
        <w:jc w:val="both"/>
        <w:rPr>
          <w:color w:val="212529"/>
          <w:sz w:val="28"/>
          <w:szCs w:val="28"/>
        </w:rPr>
      </w:pPr>
      <w:bookmarkStart w:id="1788" w:name="108412"/>
      <w:bookmarkEnd w:id="1788"/>
      <w:r w:rsidRPr="002E1EFD">
        <w:rPr>
          <w:color w:val="212529"/>
          <w:sz w:val="28"/>
          <w:szCs w:val="28"/>
        </w:rPr>
        <w:t>7) умение использовать полученные знания для объяснения (устного и письменн</w:t>
      </w:r>
      <w:r w:rsidRPr="002E1EFD">
        <w:rPr>
          <w:color w:val="212529"/>
          <w:sz w:val="28"/>
          <w:szCs w:val="28"/>
        </w:rPr>
        <w:t>о</w:t>
      </w:r>
      <w:r w:rsidRPr="002E1EFD">
        <w:rPr>
          <w:color w:val="212529"/>
          <w:sz w:val="28"/>
          <w:szCs w:val="28"/>
        </w:rPr>
        <w:t>го) сущности, взаимосвязей явлений, процессов социальной действительности, в том числе для аргументированного объяснения роли информации и информацио</w:t>
      </w:r>
      <w:r w:rsidRPr="002E1EFD">
        <w:rPr>
          <w:color w:val="212529"/>
          <w:sz w:val="28"/>
          <w:szCs w:val="28"/>
        </w:rPr>
        <w:t>н</w:t>
      </w:r>
      <w:r w:rsidRPr="002E1EFD">
        <w:rPr>
          <w:color w:val="212529"/>
          <w:sz w:val="28"/>
          <w:szCs w:val="28"/>
        </w:rPr>
        <w:t>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w:t>
      </w:r>
      <w:r w:rsidRPr="002E1EFD">
        <w:rPr>
          <w:color w:val="212529"/>
          <w:sz w:val="28"/>
          <w:szCs w:val="28"/>
        </w:rPr>
        <w:t>з</w:t>
      </w:r>
      <w:r w:rsidRPr="002E1EFD">
        <w:rPr>
          <w:color w:val="212529"/>
          <w:sz w:val="28"/>
          <w:szCs w:val="28"/>
        </w:rPr>
        <w:t>ма для человека и общества; необходимости правомерного налогового поведения, противодействия коррупции; проведения в отношении нашей страны междунаро</w:t>
      </w:r>
      <w:r w:rsidRPr="002E1EFD">
        <w:rPr>
          <w:color w:val="212529"/>
          <w:sz w:val="28"/>
          <w:szCs w:val="28"/>
        </w:rPr>
        <w:t>д</w:t>
      </w:r>
      <w:r w:rsidRPr="002E1EFD">
        <w:rPr>
          <w:color w:val="212529"/>
          <w:sz w:val="28"/>
          <w:szCs w:val="28"/>
        </w:rPr>
        <w:t>ной политики "сдерживания"; для осмысления личного социального опыта при и</w:t>
      </w:r>
      <w:r w:rsidRPr="002E1EFD">
        <w:rPr>
          <w:color w:val="212529"/>
          <w:sz w:val="28"/>
          <w:szCs w:val="28"/>
        </w:rPr>
        <w:t>с</w:t>
      </w:r>
      <w:r w:rsidRPr="002E1EFD">
        <w:rPr>
          <w:color w:val="212529"/>
          <w:sz w:val="28"/>
          <w:szCs w:val="28"/>
        </w:rPr>
        <w:t>полнении типичных для несовершеннолетнего социальных ролей;</w:t>
      </w:r>
    </w:p>
    <w:p w:rsidR="00F01F92" w:rsidRPr="002E1EFD" w:rsidRDefault="00F01F92" w:rsidP="00F01F92">
      <w:pPr>
        <w:pStyle w:val="pboth"/>
        <w:shd w:val="clear" w:color="auto" w:fill="FFFFFF"/>
        <w:spacing w:before="0" w:beforeAutospacing="0"/>
        <w:jc w:val="both"/>
        <w:rPr>
          <w:color w:val="212529"/>
          <w:sz w:val="28"/>
          <w:szCs w:val="28"/>
        </w:rPr>
      </w:pPr>
      <w:bookmarkStart w:id="1789" w:name="108413"/>
      <w:bookmarkEnd w:id="1789"/>
      <w:r w:rsidRPr="002E1EFD">
        <w:rPr>
          <w:color w:val="212529"/>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w:t>
      </w:r>
      <w:r w:rsidRPr="002E1EFD">
        <w:rPr>
          <w:color w:val="212529"/>
          <w:sz w:val="28"/>
          <w:szCs w:val="28"/>
        </w:rPr>
        <w:t>ь</w:t>
      </w:r>
      <w:r w:rsidRPr="002E1EFD">
        <w:rPr>
          <w:color w:val="212529"/>
          <w:sz w:val="28"/>
          <w:szCs w:val="28"/>
        </w:rPr>
        <w:t>ности;</w:t>
      </w:r>
    </w:p>
    <w:p w:rsidR="00F01F92" w:rsidRPr="002E1EFD" w:rsidRDefault="00F01F92" w:rsidP="00F01F92">
      <w:pPr>
        <w:pStyle w:val="pboth"/>
        <w:shd w:val="clear" w:color="auto" w:fill="FFFFFF"/>
        <w:spacing w:before="0" w:beforeAutospacing="0"/>
        <w:jc w:val="both"/>
        <w:rPr>
          <w:color w:val="212529"/>
          <w:sz w:val="28"/>
          <w:szCs w:val="28"/>
        </w:rPr>
      </w:pPr>
      <w:bookmarkStart w:id="1790" w:name="108414"/>
      <w:bookmarkEnd w:id="1790"/>
      <w:r w:rsidRPr="002E1EFD">
        <w:rPr>
          <w:color w:val="212529"/>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w:t>
      </w:r>
      <w:r w:rsidRPr="002E1EFD">
        <w:rPr>
          <w:color w:val="212529"/>
          <w:sz w:val="28"/>
          <w:szCs w:val="28"/>
        </w:rPr>
        <w:t>е</w:t>
      </w:r>
      <w:r w:rsidRPr="002E1EFD">
        <w:rPr>
          <w:color w:val="212529"/>
          <w:sz w:val="28"/>
          <w:szCs w:val="28"/>
        </w:rPr>
        <w:t>жений;</w:t>
      </w:r>
    </w:p>
    <w:p w:rsidR="00F01F92" w:rsidRPr="002E1EFD" w:rsidRDefault="00F01F92" w:rsidP="00F01F92">
      <w:pPr>
        <w:pStyle w:val="pboth"/>
        <w:shd w:val="clear" w:color="auto" w:fill="FFFFFF"/>
        <w:spacing w:before="0" w:beforeAutospacing="0"/>
        <w:jc w:val="both"/>
        <w:rPr>
          <w:color w:val="212529"/>
          <w:sz w:val="28"/>
          <w:szCs w:val="28"/>
        </w:rPr>
      </w:pPr>
      <w:bookmarkStart w:id="1791" w:name="108415"/>
      <w:bookmarkEnd w:id="1791"/>
      <w:r w:rsidRPr="002E1EFD">
        <w:rPr>
          <w:color w:val="212529"/>
          <w:sz w:val="28"/>
          <w:szCs w:val="28"/>
        </w:rPr>
        <w:t>10) овладение смысловым чтением текстов обществоведческой тематики, в том чи</w:t>
      </w:r>
      <w:r w:rsidRPr="002E1EFD">
        <w:rPr>
          <w:color w:val="212529"/>
          <w:sz w:val="28"/>
          <w:szCs w:val="28"/>
        </w:rPr>
        <w:t>с</w:t>
      </w:r>
      <w:r w:rsidRPr="002E1EFD">
        <w:rPr>
          <w:color w:val="212529"/>
          <w:sz w:val="28"/>
          <w:szCs w:val="28"/>
        </w:rPr>
        <w:t>ле извлечений из </w:t>
      </w:r>
      <w:hyperlink r:id="rId25" w:history="1">
        <w:r w:rsidRPr="002E1EFD">
          <w:rPr>
            <w:rStyle w:val="a6"/>
            <w:color w:val="4272D7"/>
            <w:sz w:val="28"/>
            <w:szCs w:val="28"/>
          </w:rPr>
          <w:t>Конституции</w:t>
        </w:r>
      </w:hyperlink>
      <w:r w:rsidRPr="002E1EFD">
        <w:rPr>
          <w:color w:val="212529"/>
          <w:sz w:val="28"/>
          <w:szCs w:val="28"/>
        </w:rPr>
        <w:t> Российской Федерации и других нормативных пр</w:t>
      </w:r>
      <w:r w:rsidRPr="002E1EFD">
        <w:rPr>
          <w:color w:val="212529"/>
          <w:sz w:val="28"/>
          <w:szCs w:val="28"/>
        </w:rPr>
        <w:t>а</w:t>
      </w:r>
      <w:r w:rsidRPr="002E1EFD">
        <w:rPr>
          <w:color w:val="212529"/>
          <w:sz w:val="28"/>
          <w:szCs w:val="28"/>
        </w:rPr>
        <w:t>вовых актов; умение составлять на их основе план, преобразовывать текстовую и</w:t>
      </w:r>
      <w:r w:rsidRPr="002E1EFD">
        <w:rPr>
          <w:color w:val="212529"/>
          <w:sz w:val="28"/>
          <w:szCs w:val="28"/>
        </w:rPr>
        <w:t>н</w:t>
      </w:r>
      <w:r w:rsidRPr="002E1EFD">
        <w:rPr>
          <w:color w:val="212529"/>
          <w:sz w:val="28"/>
          <w:szCs w:val="28"/>
        </w:rPr>
        <w:t>формацию в модели (таблицу, диаграмму, схему) и преобразовывать предложенные модели в текст;</w:t>
      </w:r>
    </w:p>
    <w:p w:rsidR="00F01F92" w:rsidRPr="002E1EFD" w:rsidRDefault="00F01F92" w:rsidP="00F01F92">
      <w:pPr>
        <w:pStyle w:val="pboth"/>
        <w:shd w:val="clear" w:color="auto" w:fill="FFFFFF"/>
        <w:spacing w:before="0" w:beforeAutospacing="0"/>
        <w:jc w:val="both"/>
        <w:rPr>
          <w:color w:val="212529"/>
          <w:sz w:val="28"/>
          <w:szCs w:val="28"/>
        </w:rPr>
      </w:pPr>
      <w:bookmarkStart w:id="1792" w:name="108416"/>
      <w:bookmarkEnd w:id="1792"/>
      <w:r w:rsidRPr="002E1EFD">
        <w:rPr>
          <w:color w:val="212529"/>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w:t>
      </w:r>
      <w:r w:rsidRPr="002E1EFD">
        <w:rPr>
          <w:color w:val="212529"/>
          <w:sz w:val="28"/>
          <w:szCs w:val="28"/>
        </w:rPr>
        <w:t>с</w:t>
      </w:r>
      <w:r w:rsidRPr="002E1EFD">
        <w:rPr>
          <w:color w:val="212529"/>
          <w:sz w:val="28"/>
          <w:szCs w:val="28"/>
        </w:rPr>
        <w:t>точников (в том числе учебных материалов) и публикаций средств массовой и</w:t>
      </w:r>
      <w:r w:rsidRPr="002E1EFD">
        <w:rPr>
          <w:color w:val="212529"/>
          <w:sz w:val="28"/>
          <w:szCs w:val="28"/>
        </w:rPr>
        <w:t>н</w:t>
      </w:r>
      <w:r w:rsidRPr="002E1EFD">
        <w:rPr>
          <w:color w:val="212529"/>
          <w:sz w:val="28"/>
          <w:szCs w:val="28"/>
        </w:rPr>
        <w:t>формации (далее - СМИ) с соблюдением правил информационной безопасности при работе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793" w:name="108417"/>
      <w:bookmarkEnd w:id="1793"/>
      <w:r w:rsidRPr="002E1EFD">
        <w:rPr>
          <w:color w:val="212529"/>
          <w:sz w:val="28"/>
          <w:szCs w:val="28"/>
        </w:rPr>
        <w:lastRenderedPageBreak/>
        <w:t>12) умение анализировать, обобщать, систематизировать, конкретизировать и кр</w:t>
      </w:r>
      <w:r w:rsidRPr="002E1EFD">
        <w:rPr>
          <w:color w:val="212529"/>
          <w:sz w:val="28"/>
          <w:szCs w:val="28"/>
        </w:rPr>
        <w:t>и</w:t>
      </w:r>
      <w:r w:rsidRPr="002E1EFD">
        <w:rPr>
          <w:color w:val="212529"/>
          <w:sz w:val="28"/>
          <w:szCs w:val="28"/>
        </w:rPr>
        <w:t>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w:t>
      </w:r>
      <w:r w:rsidRPr="002E1EFD">
        <w:rPr>
          <w:color w:val="212529"/>
          <w:sz w:val="28"/>
          <w:szCs w:val="28"/>
        </w:rPr>
        <w:t>о</w:t>
      </w:r>
      <w:r w:rsidRPr="002E1EFD">
        <w:rPr>
          <w:color w:val="212529"/>
          <w:sz w:val="28"/>
          <w:szCs w:val="28"/>
        </w:rPr>
        <w:t>вании поведения человека, личным социальным опытом; используя обществоведч</w:t>
      </w:r>
      <w:r w:rsidRPr="002E1EFD">
        <w:rPr>
          <w:color w:val="212529"/>
          <w:sz w:val="28"/>
          <w:szCs w:val="28"/>
        </w:rPr>
        <w:t>е</w:t>
      </w:r>
      <w:r w:rsidRPr="002E1EFD">
        <w:rPr>
          <w:color w:val="212529"/>
          <w:sz w:val="28"/>
          <w:szCs w:val="28"/>
        </w:rPr>
        <w:t>ские знания, формулировать выводы, подкрепляя их аргументами;</w:t>
      </w:r>
    </w:p>
    <w:p w:rsidR="00F01F92" w:rsidRPr="002E1EFD" w:rsidRDefault="00F01F92" w:rsidP="00F01F92">
      <w:pPr>
        <w:pStyle w:val="pboth"/>
        <w:shd w:val="clear" w:color="auto" w:fill="FFFFFF"/>
        <w:spacing w:before="0" w:beforeAutospacing="0"/>
        <w:jc w:val="both"/>
        <w:rPr>
          <w:color w:val="212529"/>
          <w:sz w:val="28"/>
          <w:szCs w:val="28"/>
        </w:rPr>
      </w:pPr>
      <w:bookmarkStart w:id="1794" w:name="108418"/>
      <w:bookmarkEnd w:id="1794"/>
      <w:r w:rsidRPr="002E1EFD">
        <w:rPr>
          <w:color w:val="212529"/>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w:t>
      </w:r>
      <w:r w:rsidRPr="002E1EFD">
        <w:rPr>
          <w:color w:val="212529"/>
          <w:sz w:val="28"/>
          <w:szCs w:val="28"/>
        </w:rPr>
        <w:t>о</w:t>
      </w:r>
      <w:r w:rsidRPr="002E1EFD">
        <w:rPr>
          <w:color w:val="212529"/>
          <w:sz w:val="28"/>
          <w:szCs w:val="28"/>
        </w:rPr>
        <w:t>номической рациональности (включая вопросы, связанные с личными финансами и предпринимательской деятельностью, для оценки рисков осуществления финанс</w:t>
      </w:r>
      <w:r w:rsidRPr="002E1EFD">
        <w:rPr>
          <w:color w:val="212529"/>
          <w:sz w:val="28"/>
          <w:szCs w:val="28"/>
        </w:rPr>
        <w:t>о</w:t>
      </w:r>
      <w:r w:rsidRPr="002E1EFD">
        <w:rPr>
          <w:color w:val="212529"/>
          <w:sz w:val="28"/>
          <w:szCs w:val="28"/>
        </w:rPr>
        <w:t>вых махинаций, применения недобросовестных практик); осознание неприемлем</w:t>
      </w:r>
      <w:r w:rsidRPr="002E1EFD">
        <w:rPr>
          <w:color w:val="212529"/>
          <w:sz w:val="28"/>
          <w:szCs w:val="28"/>
        </w:rPr>
        <w:t>о</w:t>
      </w:r>
      <w:r w:rsidRPr="002E1EFD">
        <w:rPr>
          <w:color w:val="212529"/>
          <w:sz w:val="28"/>
          <w:szCs w:val="28"/>
        </w:rPr>
        <w:t>сти всех форм антиобщественного поведения;</w:t>
      </w:r>
    </w:p>
    <w:p w:rsidR="00F01F92" w:rsidRPr="002E1EFD" w:rsidRDefault="00F01F92" w:rsidP="00F01F92">
      <w:pPr>
        <w:pStyle w:val="pboth"/>
        <w:shd w:val="clear" w:color="auto" w:fill="FFFFFF"/>
        <w:spacing w:before="0" w:beforeAutospacing="0"/>
        <w:jc w:val="both"/>
        <w:rPr>
          <w:color w:val="212529"/>
          <w:sz w:val="28"/>
          <w:szCs w:val="28"/>
        </w:rPr>
      </w:pPr>
      <w:bookmarkStart w:id="1795" w:name="108419"/>
      <w:bookmarkEnd w:id="1795"/>
      <w:r w:rsidRPr="002E1EFD">
        <w:rPr>
          <w:color w:val="212529"/>
          <w:sz w:val="28"/>
          <w:szCs w:val="28"/>
        </w:rPr>
        <w:t>14) приобретение опыта использования полученных знаний, включая основы ф</w:t>
      </w:r>
      <w:r w:rsidRPr="002E1EFD">
        <w:rPr>
          <w:color w:val="212529"/>
          <w:sz w:val="28"/>
          <w:szCs w:val="28"/>
        </w:rPr>
        <w:t>и</w:t>
      </w:r>
      <w:r w:rsidRPr="002E1EFD">
        <w:rPr>
          <w:color w:val="212529"/>
          <w:sz w:val="28"/>
          <w:szCs w:val="28"/>
        </w:rPr>
        <w:t>нансовой грамотности, в практической (включая выполнение проектов индивид</w:t>
      </w:r>
      <w:r w:rsidRPr="002E1EFD">
        <w:rPr>
          <w:color w:val="212529"/>
          <w:sz w:val="28"/>
          <w:szCs w:val="28"/>
        </w:rPr>
        <w:t>у</w:t>
      </w:r>
      <w:r w:rsidRPr="002E1EFD">
        <w:rPr>
          <w:color w:val="212529"/>
          <w:sz w:val="28"/>
          <w:szCs w:val="28"/>
        </w:rPr>
        <w:t>ально и в группе) деятельности, в повседневной жизни для реализации и защиты прав человека и гражданина, прав потребителя (в том числе потребителя финанс</w:t>
      </w:r>
      <w:r w:rsidRPr="002E1EFD">
        <w:rPr>
          <w:color w:val="212529"/>
          <w:sz w:val="28"/>
          <w:szCs w:val="28"/>
        </w:rPr>
        <w:t>о</w:t>
      </w:r>
      <w:r w:rsidRPr="002E1EFD">
        <w:rPr>
          <w:color w:val="212529"/>
          <w:sz w:val="28"/>
          <w:szCs w:val="28"/>
        </w:rPr>
        <w:t>вых услуг) и осознанного выполнения гражданских обязанностей; для анализа п</w:t>
      </w:r>
      <w:r w:rsidRPr="002E1EFD">
        <w:rPr>
          <w:color w:val="212529"/>
          <w:sz w:val="28"/>
          <w:szCs w:val="28"/>
        </w:rPr>
        <w:t>о</w:t>
      </w:r>
      <w:r w:rsidRPr="002E1EFD">
        <w:rPr>
          <w:color w:val="212529"/>
          <w:sz w:val="28"/>
          <w:szCs w:val="28"/>
        </w:rPr>
        <w:t>требления домашнего хозяйства; составления личного финансового плана; для в</w:t>
      </w:r>
      <w:r w:rsidRPr="002E1EFD">
        <w:rPr>
          <w:color w:val="212529"/>
          <w:sz w:val="28"/>
          <w:szCs w:val="28"/>
        </w:rPr>
        <w:t>ы</w:t>
      </w:r>
      <w:r w:rsidRPr="002E1EFD">
        <w:rPr>
          <w:color w:val="212529"/>
          <w:sz w:val="28"/>
          <w:szCs w:val="28"/>
        </w:rPr>
        <w:t>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w:t>
      </w:r>
      <w:r w:rsidRPr="002E1EFD">
        <w:rPr>
          <w:color w:val="212529"/>
          <w:sz w:val="28"/>
          <w:szCs w:val="28"/>
        </w:rPr>
        <w:t>т</w:t>
      </w:r>
      <w:r w:rsidRPr="002E1EFD">
        <w:rPr>
          <w:color w:val="212529"/>
          <w:sz w:val="28"/>
          <w:szCs w:val="28"/>
        </w:rPr>
        <w:t>ствии с темой и ситуацией общения, особенностями аудитории и регламентом;</w:t>
      </w:r>
    </w:p>
    <w:p w:rsidR="00F01F92" w:rsidRPr="002E1EFD" w:rsidRDefault="00F01F92" w:rsidP="00F01F92">
      <w:pPr>
        <w:pStyle w:val="pboth"/>
        <w:shd w:val="clear" w:color="auto" w:fill="FFFFFF"/>
        <w:spacing w:before="0" w:beforeAutospacing="0"/>
        <w:jc w:val="both"/>
        <w:rPr>
          <w:color w:val="212529"/>
          <w:sz w:val="28"/>
          <w:szCs w:val="28"/>
        </w:rPr>
      </w:pPr>
      <w:bookmarkStart w:id="1796" w:name="108420"/>
      <w:bookmarkEnd w:id="1796"/>
      <w:r w:rsidRPr="002E1EFD">
        <w:rPr>
          <w:color w:val="212529"/>
          <w:sz w:val="28"/>
          <w:szCs w:val="28"/>
        </w:rPr>
        <w:t>15) приобретение опыта самостоятельного заполнения формы (в том числе эле</w:t>
      </w:r>
      <w:r w:rsidRPr="002E1EFD">
        <w:rPr>
          <w:color w:val="212529"/>
          <w:sz w:val="28"/>
          <w:szCs w:val="28"/>
        </w:rPr>
        <w:t>к</w:t>
      </w:r>
      <w:r w:rsidRPr="002E1EFD">
        <w:rPr>
          <w:color w:val="212529"/>
          <w:sz w:val="28"/>
          <w:szCs w:val="28"/>
        </w:rPr>
        <w:t>тронной) и составления простейших документов (заявления, обращения, деклар</w:t>
      </w:r>
      <w:r w:rsidRPr="002E1EFD">
        <w:rPr>
          <w:color w:val="212529"/>
          <w:sz w:val="28"/>
          <w:szCs w:val="28"/>
        </w:rPr>
        <w:t>а</w:t>
      </w:r>
      <w:r w:rsidRPr="002E1EFD">
        <w:rPr>
          <w:color w:val="212529"/>
          <w:sz w:val="28"/>
          <w:szCs w:val="28"/>
        </w:rPr>
        <w:t>ции, доверенности, личного финансового плана, резюме);</w:t>
      </w:r>
    </w:p>
    <w:p w:rsidR="00F01F92" w:rsidRPr="002E1EFD" w:rsidRDefault="00F01F92" w:rsidP="00F01F92">
      <w:pPr>
        <w:pStyle w:val="pboth"/>
        <w:shd w:val="clear" w:color="auto" w:fill="FFFFFF"/>
        <w:spacing w:before="0" w:beforeAutospacing="0"/>
        <w:jc w:val="both"/>
        <w:rPr>
          <w:color w:val="212529"/>
          <w:sz w:val="28"/>
          <w:szCs w:val="28"/>
        </w:rPr>
      </w:pPr>
      <w:bookmarkStart w:id="1797" w:name="108421"/>
      <w:bookmarkEnd w:id="1797"/>
      <w:r w:rsidRPr="002E1EFD">
        <w:rPr>
          <w:color w:val="212529"/>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&lt;3&gt;.</w:t>
      </w:r>
    </w:p>
    <w:p w:rsidR="00F01F92" w:rsidRPr="002E1EFD" w:rsidRDefault="00F01F92" w:rsidP="00F01F92">
      <w:pPr>
        <w:pStyle w:val="pboth"/>
        <w:shd w:val="clear" w:color="auto" w:fill="FFFFFF"/>
        <w:spacing w:before="0" w:beforeAutospacing="0"/>
        <w:jc w:val="both"/>
        <w:rPr>
          <w:color w:val="212529"/>
          <w:sz w:val="28"/>
          <w:szCs w:val="28"/>
        </w:rPr>
      </w:pPr>
      <w:bookmarkStart w:id="1798" w:name="108422"/>
      <w:bookmarkEnd w:id="1798"/>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1799" w:name="108423"/>
      <w:bookmarkEnd w:id="1799"/>
      <w:r w:rsidRPr="002E1EFD">
        <w:rPr>
          <w:color w:val="212529"/>
          <w:sz w:val="28"/>
          <w:szCs w:val="28"/>
        </w:rPr>
        <w:t>&lt;3&gt;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обобщенного резул</w:t>
      </w:r>
      <w:r w:rsidRPr="002E1EFD">
        <w:rPr>
          <w:color w:val="212529"/>
          <w:sz w:val="28"/>
          <w:szCs w:val="28"/>
        </w:rPr>
        <w:t>ь</w:t>
      </w:r>
      <w:r w:rsidRPr="002E1EFD">
        <w:rPr>
          <w:color w:val="212529"/>
          <w:sz w:val="28"/>
          <w:szCs w:val="28"/>
        </w:rPr>
        <w:t>тата, представленного в данном перечне.</w:t>
      </w:r>
    </w:p>
    <w:p w:rsidR="00F01F92" w:rsidRPr="002E1EFD" w:rsidRDefault="00F01F92" w:rsidP="00F01F92">
      <w:pPr>
        <w:pStyle w:val="pboth"/>
        <w:shd w:val="clear" w:color="auto" w:fill="FFFFFF"/>
        <w:spacing w:before="0" w:beforeAutospacing="0"/>
        <w:jc w:val="both"/>
        <w:rPr>
          <w:color w:val="212529"/>
          <w:sz w:val="28"/>
          <w:szCs w:val="28"/>
        </w:rPr>
      </w:pPr>
      <w:bookmarkStart w:id="1800" w:name="108424"/>
      <w:bookmarkEnd w:id="1800"/>
      <w:r w:rsidRPr="002E1EFD">
        <w:rPr>
          <w:color w:val="212529"/>
          <w:sz w:val="28"/>
          <w:szCs w:val="28"/>
        </w:rPr>
        <w:t>6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801" w:name="108425"/>
      <w:bookmarkEnd w:id="1801"/>
      <w:r w:rsidRPr="002E1EFD">
        <w:rPr>
          <w:color w:val="212529"/>
          <w:sz w:val="28"/>
          <w:szCs w:val="28"/>
        </w:rPr>
        <w:t>Человек и его социальное окружение</w:t>
      </w:r>
    </w:p>
    <w:p w:rsidR="00F01F92" w:rsidRPr="002E1EFD" w:rsidRDefault="00F01F92" w:rsidP="00F01F92">
      <w:pPr>
        <w:pStyle w:val="pboth"/>
        <w:shd w:val="clear" w:color="auto" w:fill="FFFFFF"/>
        <w:spacing w:before="0" w:beforeAutospacing="0"/>
        <w:jc w:val="both"/>
        <w:rPr>
          <w:color w:val="212529"/>
          <w:sz w:val="28"/>
          <w:szCs w:val="28"/>
        </w:rPr>
      </w:pPr>
      <w:bookmarkStart w:id="1802" w:name="108426"/>
      <w:bookmarkEnd w:id="1802"/>
      <w:r w:rsidRPr="002E1EFD">
        <w:rPr>
          <w:color w:val="212529"/>
          <w:sz w:val="28"/>
          <w:szCs w:val="28"/>
        </w:rPr>
        <w:lastRenderedPageBreak/>
        <w:t>- 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w:t>
      </w:r>
      <w:r w:rsidRPr="002E1EFD">
        <w:rPr>
          <w:color w:val="212529"/>
          <w:sz w:val="28"/>
          <w:szCs w:val="28"/>
        </w:rPr>
        <w:t>у</w:t>
      </w:r>
      <w:r w:rsidRPr="002E1EFD">
        <w:rPr>
          <w:color w:val="212529"/>
          <w:sz w:val="28"/>
          <w:szCs w:val="28"/>
        </w:rPr>
        <w:t>гими людьми;</w:t>
      </w:r>
    </w:p>
    <w:p w:rsidR="00F01F92" w:rsidRPr="002E1EFD" w:rsidRDefault="00F01F92" w:rsidP="00F01F92">
      <w:pPr>
        <w:pStyle w:val="pboth"/>
        <w:shd w:val="clear" w:color="auto" w:fill="FFFFFF"/>
        <w:spacing w:before="0" w:beforeAutospacing="0"/>
        <w:jc w:val="both"/>
        <w:rPr>
          <w:color w:val="212529"/>
          <w:sz w:val="28"/>
          <w:szCs w:val="28"/>
        </w:rPr>
      </w:pPr>
      <w:bookmarkStart w:id="1803" w:name="108427"/>
      <w:bookmarkEnd w:id="1803"/>
      <w:r w:rsidRPr="002E1EFD">
        <w:rPr>
          <w:color w:val="212529"/>
          <w:sz w:val="28"/>
          <w:szCs w:val="28"/>
        </w:rPr>
        <w:t>- характеризовать традиционные российские духовно-нравственные ценности на примерах семьи, семейных традиций; характеризовать основные потребности чел</w:t>
      </w:r>
      <w:r w:rsidRPr="002E1EFD">
        <w:rPr>
          <w:color w:val="212529"/>
          <w:sz w:val="28"/>
          <w:szCs w:val="28"/>
        </w:rPr>
        <w:t>о</w:t>
      </w:r>
      <w:r w:rsidRPr="002E1EFD">
        <w:rPr>
          <w:color w:val="212529"/>
          <w:sz w:val="28"/>
          <w:szCs w:val="28"/>
        </w:rPr>
        <w:t>века, показывать их индивидуальный характер; особенности личностного становл</w:t>
      </w:r>
      <w:r w:rsidRPr="002E1EFD">
        <w:rPr>
          <w:color w:val="212529"/>
          <w:sz w:val="28"/>
          <w:szCs w:val="28"/>
        </w:rPr>
        <w:t>е</w:t>
      </w:r>
      <w:r w:rsidRPr="002E1EFD">
        <w:rPr>
          <w:color w:val="212529"/>
          <w:sz w:val="28"/>
          <w:szCs w:val="28"/>
        </w:rPr>
        <w:t>ния и социальной позиции людей с ограниченными возможностями здоровья; де</w:t>
      </w:r>
      <w:r w:rsidRPr="002E1EFD">
        <w:rPr>
          <w:color w:val="212529"/>
          <w:sz w:val="28"/>
          <w:szCs w:val="28"/>
        </w:rPr>
        <w:t>я</w:t>
      </w:r>
      <w:r w:rsidRPr="002E1EFD">
        <w:rPr>
          <w:color w:val="212529"/>
          <w:sz w:val="28"/>
          <w:szCs w:val="28"/>
        </w:rPr>
        <w:t>тельность человека; образование и его значение для человека 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04" w:name="108428"/>
      <w:bookmarkEnd w:id="1804"/>
      <w:r w:rsidRPr="002E1EFD">
        <w:rPr>
          <w:color w:val="212529"/>
          <w:sz w:val="28"/>
          <w:szCs w:val="28"/>
        </w:rPr>
        <w:t>- 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01F92" w:rsidRPr="002E1EFD" w:rsidRDefault="00F01F92" w:rsidP="00F01F92">
      <w:pPr>
        <w:pStyle w:val="pboth"/>
        <w:shd w:val="clear" w:color="auto" w:fill="FFFFFF"/>
        <w:spacing w:before="0" w:beforeAutospacing="0"/>
        <w:jc w:val="both"/>
        <w:rPr>
          <w:color w:val="212529"/>
          <w:sz w:val="28"/>
          <w:szCs w:val="28"/>
        </w:rPr>
      </w:pPr>
      <w:bookmarkStart w:id="1805" w:name="108429"/>
      <w:bookmarkEnd w:id="1805"/>
      <w:r w:rsidRPr="002E1EFD">
        <w:rPr>
          <w:color w:val="212529"/>
          <w:sz w:val="28"/>
          <w:szCs w:val="28"/>
        </w:rPr>
        <w:t>- классифицировать по разным признакам виды деятельности человека, потребности людей;</w:t>
      </w:r>
    </w:p>
    <w:p w:rsidR="00F01F92" w:rsidRPr="002E1EFD" w:rsidRDefault="00F01F92" w:rsidP="00F01F92">
      <w:pPr>
        <w:pStyle w:val="pboth"/>
        <w:shd w:val="clear" w:color="auto" w:fill="FFFFFF"/>
        <w:spacing w:before="0" w:beforeAutospacing="0"/>
        <w:jc w:val="both"/>
        <w:rPr>
          <w:color w:val="212529"/>
          <w:sz w:val="28"/>
          <w:szCs w:val="28"/>
        </w:rPr>
      </w:pPr>
      <w:bookmarkStart w:id="1806" w:name="108430"/>
      <w:bookmarkEnd w:id="1806"/>
      <w:r w:rsidRPr="002E1EFD">
        <w:rPr>
          <w:color w:val="212529"/>
          <w:sz w:val="28"/>
          <w:szCs w:val="28"/>
        </w:rPr>
        <w:t>- сравнивать понятия "индивид", "индивидуальность", "личность"; свойства челов</w:t>
      </w:r>
      <w:r w:rsidRPr="002E1EFD">
        <w:rPr>
          <w:color w:val="212529"/>
          <w:sz w:val="28"/>
          <w:szCs w:val="28"/>
        </w:rPr>
        <w:t>е</w:t>
      </w:r>
      <w:r w:rsidRPr="002E1EFD">
        <w:rPr>
          <w:color w:val="212529"/>
          <w:sz w:val="28"/>
          <w:szCs w:val="28"/>
        </w:rPr>
        <w:t>ка и животных; виды деятельности (игра, труд, учение);</w:t>
      </w:r>
    </w:p>
    <w:p w:rsidR="00F01F92" w:rsidRPr="002E1EFD" w:rsidRDefault="00F01F92" w:rsidP="00F01F92">
      <w:pPr>
        <w:pStyle w:val="pboth"/>
        <w:shd w:val="clear" w:color="auto" w:fill="FFFFFF"/>
        <w:spacing w:before="0" w:beforeAutospacing="0"/>
        <w:jc w:val="both"/>
        <w:rPr>
          <w:color w:val="212529"/>
          <w:sz w:val="28"/>
          <w:szCs w:val="28"/>
        </w:rPr>
      </w:pPr>
      <w:bookmarkStart w:id="1807" w:name="108431"/>
      <w:bookmarkEnd w:id="1807"/>
      <w:r w:rsidRPr="002E1EFD">
        <w:rPr>
          <w:color w:val="212529"/>
          <w:sz w:val="28"/>
          <w:szCs w:val="28"/>
        </w:rPr>
        <w:t>- устанавливать и объяснять взаимосвязи людей в малых группах; целей, способов и результатов деятельности, целей и средств общения;</w:t>
      </w:r>
    </w:p>
    <w:p w:rsidR="00F01F92" w:rsidRPr="002E1EFD" w:rsidRDefault="00F01F92" w:rsidP="00F01F92">
      <w:pPr>
        <w:pStyle w:val="pboth"/>
        <w:shd w:val="clear" w:color="auto" w:fill="FFFFFF"/>
        <w:spacing w:before="0" w:beforeAutospacing="0"/>
        <w:jc w:val="both"/>
        <w:rPr>
          <w:color w:val="212529"/>
          <w:sz w:val="28"/>
          <w:szCs w:val="28"/>
        </w:rPr>
      </w:pPr>
      <w:bookmarkStart w:id="1808" w:name="108432"/>
      <w:bookmarkEnd w:id="1808"/>
      <w:r w:rsidRPr="002E1EFD">
        <w:rPr>
          <w:color w:val="212529"/>
          <w:sz w:val="28"/>
          <w:szCs w:val="28"/>
        </w:rPr>
        <w:t>- использовать полученные знания для объяснения (устного и письменного) сущн</w:t>
      </w:r>
      <w:r w:rsidRPr="002E1EFD">
        <w:rPr>
          <w:color w:val="212529"/>
          <w:sz w:val="28"/>
          <w:szCs w:val="28"/>
        </w:rPr>
        <w:t>о</w:t>
      </w:r>
      <w:r w:rsidRPr="002E1EFD">
        <w:rPr>
          <w:color w:val="212529"/>
          <w:sz w:val="28"/>
          <w:szCs w:val="28"/>
        </w:rPr>
        <w:t>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01F92" w:rsidRPr="002E1EFD" w:rsidRDefault="00F01F92" w:rsidP="00F01F92">
      <w:pPr>
        <w:pStyle w:val="pboth"/>
        <w:shd w:val="clear" w:color="auto" w:fill="FFFFFF"/>
        <w:spacing w:before="0" w:beforeAutospacing="0"/>
        <w:jc w:val="both"/>
        <w:rPr>
          <w:color w:val="212529"/>
          <w:sz w:val="28"/>
          <w:szCs w:val="28"/>
        </w:rPr>
      </w:pPr>
      <w:bookmarkStart w:id="1809" w:name="108433"/>
      <w:bookmarkEnd w:id="1809"/>
      <w:r w:rsidRPr="002E1EFD">
        <w:rPr>
          <w:color w:val="212529"/>
          <w:sz w:val="28"/>
          <w:szCs w:val="28"/>
        </w:rPr>
        <w:t>- определять и аргументировать с опорой на обществоведческие знания и личный социальный опыт свое отношение к людям с ограниченными возможностями здор</w:t>
      </w:r>
      <w:r w:rsidRPr="002E1EFD">
        <w:rPr>
          <w:color w:val="212529"/>
          <w:sz w:val="28"/>
          <w:szCs w:val="28"/>
        </w:rPr>
        <w:t>о</w:t>
      </w:r>
      <w:r w:rsidRPr="002E1EFD">
        <w:rPr>
          <w:color w:val="212529"/>
          <w:sz w:val="28"/>
          <w:szCs w:val="28"/>
        </w:rPr>
        <w:t>вья, к различным способам выражения личной индивидуальности, к различным формам неформального общения подростков;</w:t>
      </w:r>
    </w:p>
    <w:p w:rsidR="00F01F92" w:rsidRPr="002E1EFD" w:rsidRDefault="00F01F92" w:rsidP="00F01F92">
      <w:pPr>
        <w:pStyle w:val="pboth"/>
        <w:shd w:val="clear" w:color="auto" w:fill="FFFFFF"/>
        <w:spacing w:before="0" w:beforeAutospacing="0"/>
        <w:jc w:val="both"/>
        <w:rPr>
          <w:color w:val="212529"/>
          <w:sz w:val="28"/>
          <w:szCs w:val="28"/>
        </w:rPr>
      </w:pPr>
      <w:bookmarkStart w:id="1810" w:name="108434"/>
      <w:bookmarkEnd w:id="1810"/>
      <w:r w:rsidRPr="002E1EFD">
        <w:rPr>
          <w:color w:val="212529"/>
          <w:sz w:val="28"/>
          <w:szCs w:val="28"/>
        </w:rPr>
        <w:t>- решать познавательные и практические задачи, касающиеся прав и обязанностей учащегося; отражающие особенности отношений в семье, со сверстниками, ста</w:t>
      </w:r>
      <w:r w:rsidRPr="002E1EFD">
        <w:rPr>
          <w:color w:val="212529"/>
          <w:sz w:val="28"/>
          <w:szCs w:val="28"/>
        </w:rPr>
        <w:t>р</w:t>
      </w:r>
      <w:r w:rsidRPr="002E1EFD">
        <w:rPr>
          <w:color w:val="212529"/>
          <w:sz w:val="28"/>
          <w:szCs w:val="28"/>
        </w:rPr>
        <w:t>шими и младшими;</w:t>
      </w:r>
    </w:p>
    <w:p w:rsidR="00F01F92" w:rsidRPr="002E1EFD" w:rsidRDefault="00F01F92" w:rsidP="00F01F92">
      <w:pPr>
        <w:pStyle w:val="pboth"/>
        <w:shd w:val="clear" w:color="auto" w:fill="FFFFFF"/>
        <w:spacing w:before="0" w:beforeAutospacing="0"/>
        <w:jc w:val="both"/>
        <w:rPr>
          <w:color w:val="212529"/>
          <w:sz w:val="28"/>
          <w:szCs w:val="28"/>
        </w:rPr>
      </w:pPr>
      <w:bookmarkStart w:id="1811" w:name="108435"/>
      <w:bookmarkEnd w:id="1811"/>
      <w:r w:rsidRPr="002E1EFD">
        <w:rPr>
          <w:color w:val="212529"/>
          <w:sz w:val="28"/>
          <w:szCs w:val="28"/>
        </w:rPr>
        <w:t>- овладевать смысловым чтением текстов обществоведческой тематики, в том числе извлечений из </w:t>
      </w:r>
      <w:hyperlink r:id="rId26" w:history="1">
        <w:r w:rsidRPr="002E1EFD">
          <w:rPr>
            <w:rStyle w:val="a6"/>
            <w:color w:val="4272D7"/>
            <w:sz w:val="28"/>
            <w:szCs w:val="28"/>
          </w:rPr>
          <w:t>Закона</w:t>
        </w:r>
      </w:hyperlink>
      <w:r w:rsidRPr="002E1EFD">
        <w:rPr>
          <w:color w:val="212529"/>
          <w:sz w:val="28"/>
          <w:szCs w:val="28"/>
        </w:rPr>
        <w:t> "Об образовании в Российской Федерации"; составлять на их основе план, преобразовывать текстовую информацию в таблицу, схему;</w:t>
      </w:r>
    </w:p>
    <w:p w:rsidR="00F01F92" w:rsidRPr="002E1EFD" w:rsidRDefault="00F01F92" w:rsidP="00F01F92">
      <w:pPr>
        <w:pStyle w:val="pboth"/>
        <w:shd w:val="clear" w:color="auto" w:fill="FFFFFF"/>
        <w:spacing w:before="0" w:beforeAutospacing="0"/>
        <w:jc w:val="both"/>
        <w:rPr>
          <w:color w:val="212529"/>
          <w:sz w:val="28"/>
          <w:szCs w:val="28"/>
        </w:rPr>
      </w:pPr>
      <w:bookmarkStart w:id="1812" w:name="108436"/>
      <w:bookmarkEnd w:id="1812"/>
      <w:r w:rsidRPr="002E1EFD">
        <w:rPr>
          <w:color w:val="212529"/>
          <w:sz w:val="28"/>
          <w:szCs w:val="28"/>
        </w:rPr>
        <w:t>- искать и извлекать информацию о связи поколений в нашем обществе, об особе</w:t>
      </w:r>
      <w:r w:rsidRPr="002E1EFD">
        <w:rPr>
          <w:color w:val="212529"/>
          <w:sz w:val="28"/>
          <w:szCs w:val="28"/>
        </w:rPr>
        <w:t>н</w:t>
      </w:r>
      <w:r w:rsidRPr="002E1EFD">
        <w:rPr>
          <w:color w:val="212529"/>
          <w:sz w:val="28"/>
          <w:szCs w:val="28"/>
        </w:rPr>
        <w:t>ностях подросткового возраста, о правах и обязанностях учащегося из разных ада</w:t>
      </w:r>
      <w:r w:rsidRPr="002E1EFD">
        <w:rPr>
          <w:color w:val="212529"/>
          <w:sz w:val="28"/>
          <w:szCs w:val="28"/>
        </w:rPr>
        <w:t>п</w:t>
      </w:r>
      <w:r w:rsidRPr="002E1EFD">
        <w:rPr>
          <w:color w:val="212529"/>
          <w:sz w:val="28"/>
          <w:szCs w:val="28"/>
        </w:rPr>
        <w:lastRenderedPageBreak/>
        <w:t>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813" w:name="108437"/>
      <w:bookmarkEnd w:id="1813"/>
      <w:r w:rsidRPr="002E1EFD">
        <w:rPr>
          <w:color w:val="212529"/>
          <w:sz w:val="28"/>
          <w:szCs w:val="28"/>
        </w:rPr>
        <w:t>-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w:t>
      </w:r>
      <w:r w:rsidRPr="002E1EFD">
        <w:rPr>
          <w:color w:val="212529"/>
          <w:sz w:val="28"/>
          <w:szCs w:val="28"/>
        </w:rPr>
        <w:t>с</w:t>
      </w:r>
      <w:r w:rsidRPr="002E1EFD">
        <w:rPr>
          <w:color w:val="212529"/>
          <w:sz w:val="28"/>
          <w:szCs w:val="28"/>
        </w:rPr>
        <w:t>ле учебных материалов) и публикаций в СМИ;</w:t>
      </w:r>
    </w:p>
    <w:p w:rsidR="00F01F92" w:rsidRPr="002E1EFD" w:rsidRDefault="00F01F92" w:rsidP="00F01F92">
      <w:pPr>
        <w:pStyle w:val="pboth"/>
        <w:shd w:val="clear" w:color="auto" w:fill="FFFFFF"/>
        <w:spacing w:before="0" w:beforeAutospacing="0"/>
        <w:jc w:val="both"/>
        <w:rPr>
          <w:color w:val="212529"/>
          <w:sz w:val="28"/>
          <w:szCs w:val="28"/>
        </w:rPr>
      </w:pPr>
      <w:bookmarkStart w:id="1814" w:name="108438"/>
      <w:bookmarkEnd w:id="1814"/>
      <w:r w:rsidRPr="002E1EFD">
        <w:rPr>
          <w:color w:val="212529"/>
          <w:sz w:val="28"/>
          <w:szCs w:val="28"/>
        </w:rPr>
        <w:t>- оценивать собственные поступки и поведение других людей в ходе общения, в с</w:t>
      </w:r>
      <w:r w:rsidRPr="002E1EFD">
        <w:rPr>
          <w:color w:val="212529"/>
          <w:sz w:val="28"/>
          <w:szCs w:val="28"/>
        </w:rPr>
        <w:t>и</w:t>
      </w:r>
      <w:r w:rsidRPr="002E1EFD">
        <w:rPr>
          <w:color w:val="212529"/>
          <w:sz w:val="28"/>
          <w:szCs w:val="28"/>
        </w:rPr>
        <w:t>туациях взаимодействия с людьми с ограниченными возможностями здоровья; оц</w:t>
      </w:r>
      <w:r w:rsidRPr="002E1EFD">
        <w:rPr>
          <w:color w:val="212529"/>
          <w:sz w:val="28"/>
          <w:szCs w:val="28"/>
        </w:rPr>
        <w:t>е</w:t>
      </w:r>
      <w:r w:rsidRPr="002E1EFD">
        <w:rPr>
          <w:color w:val="212529"/>
          <w:sz w:val="28"/>
          <w:szCs w:val="28"/>
        </w:rPr>
        <w:t>нивать свое отношение к учебе как важному виду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1815" w:name="108439"/>
      <w:bookmarkEnd w:id="1815"/>
      <w:r w:rsidRPr="002E1EFD">
        <w:rPr>
          <w:color w:val="212529"/>
          <w:sz w:val="28"/>
          <w:szCs w:val="28"/>
        </w:rPr>
        <w:t>- приобретать опыт использования полученных знаний в практической деятельн</w:t>
      </w:r>
      <w:r w:rsidRPr="002E1EFD">
        <w:rPr>
          <w:color w:val="212529"/>
          <w:sz w:val="28"/>
          <w:szCs w:val="28"/>
        </w:rPr>
        <w:t>о</w:t>
      </w:r>
      <w:r w:rsidRPr="002E1EFD">
        <w:rPr>
          <w:color w:val="212529"/>
          <w:sz w:val="28"/>
          <w:szCs w:val="28"/>
        </w:rPr>
        <w:t>сти, в повседневной жизни для выстраивания отношений с представителями ста</w:t>
      </w:r>
      <w:r w:rsidRPr="002E1EFD">
        <w:rPr>
          <w:color w:val="212529"/>
          <w:sz w:val="28"/>
          <w:szCs w:val="28"/>
        </w:rPr>
        <w:t>р</w:t>
      </w:r>
      <w:r w:rsidRPr="002E1EFD">
        <w:rPr>
          <w:color w:val="212529"/>
          <w:sz w:val="28"/>
          <w:szCs w:val="28"/>
        </w:rPr>
        <w:t>ших поколений, со сверстниками и младшими по возрасту, активного участия в жизни школы и класса;</w:t>
      </w:r>
    </w:p>
    <w:p w:rsidR="00F01F92" w:rsidRPr="002E1EFD" w:rsidRDefault="00F01F92" w:rsidP="00F01F92">
      <w:pPr>
        <w:pStyle w:val="pboth"/>
        <w:shd w:val="clear" w:color="auto" w:fill="FFFFFF"/>
        <w:spacing w:before="0" w:beforeAutospacing="0"/>
        <w:jc w:val="both"/>
        <w:rPr>
          <w:color w:val="212529"/>
          <w:sz w:val="28"/>
          <w:szCs w:val="28"/>
        </w:rPr>
      </w:pPr>
      <w:bookmarkStart w:id="1816" w:name="108440"/>
      <w:bookmarkEnd w:id="1816"/>
      <w:r w:rsidRPr="002E1EFD">
        <w:rPr>
          <w:color w:val="212529"/>
          <w:sz w:val="28"/>
          <w:szCs w:val="28"/>
        </w:rPr>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w:t>
      </w:r>
      <w:r w:rsidRPr="002E1EFD">
        <w:rPr>
          <w:color w:val="212529"/>
          <w:sz w:val="28"/>
          <w:szCs w:val="28"/>
        </w:rPr>
        <w:t>и</w:t>
      </w:r>
      <w:r w:rsidRPr="002E1EFD">
        <w:rPr>
          <w:color w:val="212529"/>
          <w:sz w:val="28"/>
          <w:szCs w:val="28"/>
        </w:rPr>
        <w:t>стических ценностей, взаимопонимания между людьми разных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817" w:name="108441"/>
      <w:bookmarkEnd w:id="1817"/>
      <w:r w:rsidRPr="002E1EFD">
        <w:rPr>
          <w:color w:val="212529"/>
          <w:sz w:val="28"/>
          <w:szCs w:val="28"/>
        </w:rPr>
        <w:t>Общество, в котором мы живем</w:t>
      </w:r>
    </w:p>
    <w:p w:rsidR="00F01F92" w:rsidRPr="002E1EFD" w:rsidRDefault="00F01F92" w:rsidP="00F01F92">
      <w:pPr>
        <w:pStyle w:val="pboth"/>
        <w:shd w:val="clear" w:color="auto" w:fill="FFFFFF"/>
        <w:spacing w:before="0" w:beforeAutospacing="0"/>
        <w:jc w:val="both"/>
        <w:rPr>
          <w:color w:val="212529"/>
          <w:sz w:val="28"/>
          <w:szCs w:val="28"/>
        </w:rPr>
      </w:pPr>
      <w:bookmarkStart w:id="1818" w:name="108442"/>
      <w:bookmarkEnd w:id="1818"/>
      <w:r w:rsidRPr="002E1EFD">
        <w:rPr>
          <w:color w:val="212529"/>
          <w:sz w:val="28"/>
          <w:szCs w:val="28"/>
        </w:rPr>
        <w:t>- осваивать и применять знания об обществе и природе, положении человека в о</w:t>
      </w:r>
      <w:r w:rsidRPr="002E1EFD">
        <w:rPr>
          <w:color w:val="212529"/>
          <w:sz w:val="28"/>
          <w:szCs w:val="28"/>
        </w:rPr>
        <w:t>б</w:t>
      </w:r>
      <w:r w:rsidRPr="002E1EFD">
        <w:rPr>
          <w:color w:val="212529"/>
          <w:sz w:val="28"/>
          <w:szCs w:val="28"/>
        </w:rPr>
        <w:t>ществе; процессах и явлениях в экономической жизни общества; явлениях в пол</w:t>
      </w:r>
      <w:r w:rsidRPr="002E1EFD">
        <w:rPr>
          <w:color w:val="212529"/>
          <w:sz w:val="28"/>
          <w:szCs w:val="28"/>
        </w:rPr>
        <w:t>и</w:t>
      </w:r>
      <w:r w:rsidRPr="002E1EFD">
        <w:rPr>
          <w:color w:val="212529"/>
          <w:sz w:val="28"/>
          <w:szCs w:val="28"/>
        </w:rPr>
        <w:t>тической жизни общества, о народах России, о государственной власти в Росси</w:t>
      </w:r>
      <w:r w:rsidRPr="002E1EFD">
        <w:rPr>
          <w:color w:val="212529"/>
          <w:sz w:val="28"/>
          <w:szCs w:val="28"/>
        </w:rPr>
        <w:t>й</w:t>
      </w:r>
      <w:r w:rsidRPr="002E1EFD">
        <w:rPr>
          <w:color w:val="212529"/>
          <w:sz w:val="28"/>
          <w:szCs w:val="28"/>
        </w:rPr>
        <w:t>ской Федерации; культуре и духовной жизни; типах общества, глобальных пробл</w:t>
      </w:r>
      <w:r w:rsidRPr="002E1EFD">
        <w:rPr>
          <w:color w:val="212529"/>
          <w:sz w:val="28"/>
          <w:szCs w:val="28"/>
        </w:rPr>
        <w:t>е</w:t>
      </w:r>
      <w:r w:rsidRPr="002E1EFD">
        <w:rPr>
          <w:color w:val="212529"/>
          <w:sz w:val="28"/>
          <w:szCs w:val="28"/>
        </w:rPr>
        <w:t>мах;</w:t>
      </w:r>
    </w:p>
    <w:p w:rsidR="00F01F92" w:rsidRPr="002E1EFD" w:rsidRDefault="00F01F92" w:rsidP="00F01F92">
      <w:pPr>
        <w:pStyle w:val="pboth"/>
        <w:shd w:val="clear" w:color="auto" w:fill="FFFFFF"/>
        <w:spacing w:before="0" w:beforeAutospacing="0"/>
        <w:jc w:val="both"/>
        <w:rPr>
          <w:color w:val="212529"/>
          <w:sz w:val="28"/>
          <w:szCs w:val="28"/>
        </w:rPr>
      </w:pPr>
      <w:bookmarkStart w:id="1819" w:name="108443"/>
      <w:bookmarkEnd w:id="1819"/>
      <w:r w:rsidRPr="002E1EFD">
        <w:rPr>
          <w:color w:val="212529"/>
          <w:sz w:val="28"/>
          <w:szCs w:val="28"/>
        </w:rPr>
        <w:t>-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w:t>
      </w:r>
      <w:r w:rsidRPr="002E1EFD">
        <w:rPr>
          <w:color w:val="212529"/>
          <w:sz w:val="28"/>
          <w:szCs w:val="28"/>
        </w:rPr>
        <w:t>в</w:t>
      </w:r>
      <w:r w:rsidRPr="002E1EFD">
        <w:rPr>
          <w:color w:val="212529"/>
          <w:sz w:val="28"/>
          <w:szCs w:val="28"/>
        </w:rPr>
        <w:t>но-нравственные ценности, особенности информационного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20" w:name="108444"/>
      <w:bookmarkEnd w:id="1820"/>
      <w:r w:rsidRPr="002E1EFD">
        <w:rPr>
          <w:color w:val="212529"/>
          <w:sz w:val="28"/>
          <w:szCs w:val="28"/>
        </w:rPr>
        <w:t>- приводить примеры разного положения людей в обществе, видов экономической деятельности, глобальных проблем;</w:t>
      </w:r>
    </w:p>
    <w:p w:rsidR="00F01F92" w:rsidRPr="002E1EFD" w:rsidRDefault="00F01F92" w:rsidP="00F01F92">
      <w:pPr>
        <w:pStyle w:val="pboth"/>
        <w:shd w:val="clear" w:color="auto" w:fill="FFFFFF"/>
        <w:spacing w:before="0" w:beforeAutospacing="0"/>
        <w:jc w:val="both"/>
        <w:rPr>
          <w:color w:val="212529"/>
          <w:sz w:val="28"/>
          <w:szCs w:val="28"/>
        </w:rPr>
      </w:pPr>
      <w:bookmarkStart w:id="1821" w:name="108445"/>
      <w:bookmarkEnd w:id="1821"/>
      <w:r w:rsidRPr="002E1EFD">
        <w:rPr>
          <w:color w:val="212529"/>
          <w:sz w:val="28"/>
          <w:szCs w:val="28"/>
        </w:rPr>
        <w:t>- классифицировать социальные общности и группы;</w:t>
      </w:r>
    </w:p>
    <w:p w:rsidR="00F01F92" w:rsidRPr="002E1EFD" w:rsidRDefault="00F01F92" w:rsidP="00F01F92">
      <w:pPr>
        <w:pStyle w:val="pboth"/>
        <w:shd w:val="clear" w:color="auto" w:fill="FFFFFF"/>
        <w:spacing w:before="0" w:beforeAutospacing="0"/>
        <w:jc w:val="both"/>
        <w:rPr>
          <w:color w:val="212529"/>
          <w:sz w:val="28"/>
          <w:szCs w:val="28"/>
        </w:rPr>
      </w:pPr>
      <w:bookmarkStart w:id="1822" w:name="108446"/>
      <w:bookmarkEnd w:id="1822"/>
      <w:r w:rsidRPr="002E1EFD">
        <w:rPr>
          <w:color w:val="212529"/>
          <w:sz w:val="28"/>
          <w:szCs w:val="28"/>
        </w:rPr>
        <w:t>- сравнивать социальные общности и группы, положение в обществе различных л</w:t>
      </w:r>
      <w:r w:rsidRPr="002E1EFD">
        <w:rPr>
          <w:color w:val="212529"/>
          <w:sz w:val="28"/>
          <w:szCs w:val="28"/>
        </w:rPr>
        <w:t>ю</w:t>
      </w:r>
      <w:r w:rsidRPr="002E1EFD">
        <w:rPr>
          <w:color w:val="212529"/>
          <w:sz w:val="28"/>
          <w:szCs w:val="28"/>
        </w:rPr>
        <w:t>дей; различные формы хозяйствования;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1823" w:name="108447"/>
      <w:bookmarkEnd w:id="1823"/>
      <w:r w:rsidRPr="002E1EFD">
        <w:rPr>
          <w:color w:val="212529"/>
          <w:sz w:val="28"/>
          <w:szCs w:val="28"/>
        </w:rPr>
        <w:t>- устанавливать взаимодействия общества и природы, человека и общества, де</w:t>
      </w:r>
      <w:r w:rsidRPr="002E1EFD">
        <w:rPr>
          <w:color w:val="212529"/>
          <w:sz w:val="28"/>
          <w:szCs w:val="28"/>
        </w:rPr>
        <w:t>я</w:t>
      </w:r>
      <w:r w:rsidRPr="002E1EFD">
        <w:rPr>
          <w:color w:val="212529"/>
          <w:sz w:val="28"/>
          <w:szCs w:val="28"/>
        </w:rPr>
        <w:t>тельности основных участников экономики;</w:t>
      </w:r>
    </w:p>
    <w:p w:rsidR="00F01F92" w:rsidRPr="002E1EFD" w:rsidRDefault="00F01F92" w:rsidP="00F01F92">
      <w:pPr>
        <w:pStyle w:val="pboth"/>
        <w:shd w:val="clear" w:color="auto" w:fill="FFFFFF"/>
        <w:spacing w:before="0" w:beforeAutospacing="0"/>
        <w:jc w:val="both"/>
        <w:rPr>
          <w:color w:val="212529"/>
          <w:sz w:val="28"/>
          <w:szCs w:val="28"/>
        </w:rPr>
      </w:pPr>
      <w:bookmarkStart w:id="1824" w:name="108448"/>
      <w:bookmarkEnd w:id="1824"/>
      <w:r w:rsidRPr="002E1EFD">
        <w:rPr>
          <w:color w:val="212529"/>
          <w:sz w:val="28"/>
          <w:szCs w:val="28"/>
        </w:rPr>
        <w:t>-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1825" w:name="108449"/>
      <w:bookmarkEnd w:id="1825"/>
      <w:r w:rsidRPr="002E1EFD">
        <w:rPr>
          <w:color w:val="212529"/>
          <w:sz w:val="28"/>
          <w:szCs w:val="28"/>
        </w:rPr>
        <w:lastRenderedPageBreak/>
        <w:t>- определять и аргументировать с опорой на обществоведческие знания, факты о</w:t>
      </w:r>
      <w:r w:rsidRPr="002E1EFD">
        <w:rPr>
          <w:color w:val="212529"/>
          <w:sz w:val="28"/>
          <w:szCs w:val="28"/>
        </w:rPr>
        <w:t>б</w:t>
      </w:r>
      <w:r w:rsidRPr="002E1EFD">
        <w:rPr>
          <w:color w:val="212529"/>
          <w:sz w:val="28"/>
          <w:szCs w:val="28"/>
        </w:rPr>
        <w:t>щественной жизни и личный социальный опыт свое отношение к проблемам вза</w:t>
      </w:r>
      <w:r w:rsidRPr="002E1EFD">
        <w:rPr>
          <w:color w:val="212529"/>
          <w:sz w:val="28"/>
          <w:szCs w:val="28"/>
        </w:rPr>
        <w:t>и</w:t>
      </w:r>
      <w:r w:rsidRPr="002E1EFD">
        <w:rPr>
          <w:color w:val="212529"/>
          <w:sz w:val="28"/>
          <w:szCs w:val="28"/>
        </w:rPr>
        <w:t>модействия человека и природы, сохранению духовных ценностей российского н</w:t>
      </w:r>
      <w:r w:rsidRPr="002E1EFD">
        <w:rPr>
          <w:color w:val="212529"/>
          <w:sz w:val="28"/>
          <w:szCs w:val="28"/>
        </w:rPr>
        <w:t>а</w:t>
      </w:r>
      <w:r w:rsidRPr="002E1EFD">
        <w:rPr>
          <w:color w:val="212529"/>
          <w:sz w:val="28"/>
          <w:szCs w:val="28"/>
        </w:rPr>
        <w:t>рода;</w:t>
      </w:r>
    </w:p>
    <w:p w:rsidR="00F01F92" w:rsidRPr="002E1EFD" w:rsidRDefault="00F01F92" w:rsidP="00F01F92">
      <w:pPr>
        <w:pStyle w:val="pboth"/>
        <w:shd w:val="clear" w:color="auto" w:fill="FFFFFF"/>
        <w:spacing w:before="0" w:beforeAutospacing="0"/>
        <w:jc w:val="both"/>
        <w:rPr>
          <w:color w:val="212529"/>
          <w:sz w:val="28"/>
          <w:szCs w:val="28"/>
        </w:rPr>
      </w:pPr>
      <w:bookmarkStart w:id="1826" w:name="108450"/>
      <w:bookmarkEnd w:id="1826"/>
      <w:r w:rsidRPr="002E1EFD">
        <w:rPr>
          <w:color w:val="212529"/>
          <w:sz w:val="28"/>
          <w:szCs w:val="28"/>
        </w:rPr>
        <w:t>- решать познавательные и практические задачи (в том числе задачи, отражающие возможности юного гражданина внести свой вклад в решение экологической пр</w:t>
      </w:r>
      <w:r w:rsidRPr="002E1EFD">
        <w:rPr>
          <w:color w:val="212529"/>
          <w:sz w:val="28"/>
          <w:szCs w:val="28"/>
        </w:rPr>
        <w:t>о</w:t>
      </w:r>
      <w:r w:rsidRPr="002E1EFD">
        <w:rPr>
          <w:color w:val="212529"/>
          <w:sz w:val="28"/>
          <w:szCs w:val="28"/>
        </w:rPr>
        <w:t>блемы);</w:t>
      </w:r>
    </w:p>
    <w:p w:rsidR="00F01F92" w:rsidRPr="002E1EFD" w:rsidRDefault="00F01F92" w:rsidP="00F01F92">
      <w:pPr>
        <w:pStyle w:val="pboth"/>
        <w:shd w:val="clear" w:color="auto" w:fill="FFFFFF"/>
        <w:spacing w:before="0" w:beforeAutospacing="0"/>
        <w:jc w:val="both"/>
        <w:rPr>
          <w:color w:val="212529"/>
          <w:sz w:val="28"/>
          <w:szCs w:val="28"/>
        </w:rPr>
      </w:pPr>
      <w:bookmarkStart w:id="1827" w:name="108451"/>
      <w:bookmarkEnd w:id="1827"/>
      <w:r w:rsidRPr="002E1EFD">
        <w:rPr>
          <w:color w:val="212529"/>
          <w:sz w:val="28"/>
          <w:szCs w:val="28"/>
        </w:rPr>
        <w:t>- овладевать смысловым чтением текстов обществоведческой тематики, касающи</w:t>
      </w:r>
      <w:r w:rsidRPr="002E1EFD">
        <w:rPr>
          <w:color w:val="212529"/>
          <w:sz w:val="28"/>
          <w:szCs w:val="28"/>
        </w:rPr>
        <w:t>х</w:t>
      </w:r>
      <w:r w:rsidRPr="002E1EFD">
        <w:rPr>
          <w:color w:val="212529"/>
          <w:sz w:val="28"/>
          <w:szCs w:val="28"/>
        </w:rPr>
        <w:t>ся отношений человека и природы, устройства общественной жизни, основных сфер жизни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28" w:name="108452"/>
      <w:bookmarkEnd w:id="1828"/>
      <w:r w:rsidRPr="002E1EFD">
        <w:rPr>
          <w:color w:val="212529"/>
          <w:sz w:val="28"/>
          <w:szCs w:val="28"/>
        </w:rPr>
        <w:t>- извлекать информацию из разных источников о человеке и обществе, включая и</w:t>
      </w:r>
      <w:r w:rsidRPr="002E1EFD">
        <w:rPr>
          <w:color w:val="212529"/>
          <w:sz w:val="28"/>
          <w:szCs w:val="28"/>
        </w:rPr>
        <w:t>н</w:t>
      </w:r>
      <w:r w:rsidRPr="002E1EFD">
        <w:rPr>
          <w:color w:val="212529"/>
          <w:sz w:val="28"/>
          <w:szCs w:val="28"/>
        </w:rPr>
        <w:t>формацию о народах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1829" w:name="108453"/>
      <w:bookmarkEnd w:id="1829"/>
      <w:r w:rsidRPr="002E1EFD">
        <w:rPr>
          <w:color w:val="212529"/>
          <w:sz w:val="28"/>
          <w:szCs w:val="28"/>
        </w:rPr>
        <w:t>- анализировать, обобщать, систематизировать, оценивать социальную информ</w:t>
      </w:r>
      <w:r w:rsidRPr="002E1EFD">
        <w:rPr>
          <w:color w:val="212529"/>
          <w:sz w:val="28"/>
          <w:szCs w:val="28"/>
        </w:rPr>
        <w:t>а</w:t>
      </w:r>
      <w:r w:rsidRPr="002E1EFD">
        <w:rPr>
          <w:color w:val="212529"/>
          <w:sz w:val="28"/>
          <w:szCs w:val="28"/>
        </w:rPr>
        <w:t>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01F92" w:rsidRPr="002E1EFD" w:rsidRDefault="00F01F92" w:rsidP="00F01F92">
      <w:pPr>
        <w:pStyle w:val="pboth"/>
        <w:shd w:val="clear" w:color="auto" w:fill="FFFFFF"/>
        <w:spacing w:before="0" w:beforeAutospacing="0"/>
        <w:jc w:val="both"/>
        <w:rPr>
          <w:color w:val="212529"/>
          <w:sz w:val="28"/>
          <w:szCs w:val="28"/>
        </w:rPr>
      </w:pPr>
      <w:bookmarkStart w:id="1830" w:name="108454"/>
      <w:bookmarkEnd w:id="1830"/>
      <w:r w:rsidRPr="002E1EFD">
        <w:rPr>
          <w:color w:val="212529"/>
          <w:sz w:val="28"/>
          <w:szCs w:val="28"/>
        </w:rPr>
        <w:t>- оценивать собственные поступки и поведение других людей с точки зрения их с</w:t>
      </w:r>
      <w:r w:rsidRPr="002E1EFD">
        <w:rPr>
          <w:color w:val="212529"/>
          <w:sz w:val="28"/>
          <w:szCs w:val="28"/>
        </w:rPr>
        <w:t>о</w:t>
      </w:r>
      <w:r w:rsidRPr="002E1EFD">
        <w:rPr>
          <w:color w:val="212529"/>
          <w:sz w:val="28"/>
          <w:szCs w:val="28"/>
        </w:rPr>
        <w:t>ответствия духовным традициям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31" w:name="108455"/>
      <w:bookmarkEnd w:id="1831"/>
      <w:r w:rsidRPr="002E1EFD">
        <w:rPr>
          <w:color w:val="212529"/>
          <w:sz w:val="28"/>
          <w:szCs w:val="28"/>
        </w:rPr>
        <w:t>- использовать полученные знания, включая основы финансовой грамотности, в практической деятельности, направленной на охрану природы; защиту прав потр</w:t>
      </w:r>
      <w:r w:rsidRPr="002E1EFD">
        <w:rPr>
          <w:color w:val="212529"/>
          <w:sz w:val="28"/>
          <w:szCs w:val="28"/>
        </w:rPr>
        <w:t>е</w:t>
      </w:r>
      <w:r w:rsidRPr="002E1EFD">
        <w:rPr>
          <w:color w:val="212529"/>
          <w:sz w:val="28"/>
          <w:szCs w:val="28"/>
        </w:rPr>
        <w:t>бителя (в том числе потребителя финансовых услуг), на соблюдение традиций о</w:t>
      </w:r>
      <w:r w:rsidRPr="002E1EFD">
        <w:rPr>
          <w:color w:val="212529"/>
          <w:sz w:val="28"/>
          <w:szCs w:val="28"/>
        </w:rPr>
        <w:t>б</w:t>
      </w:r>
      <w:r w:rsidRPr="002E1EFD">
        <w:rPr>
          <w:color w:val="212529"/>
          <w:sz w:val="28"/>
          <w:szCs w:val="28"/>
        </w:rPr>
        <w:t>щества, в котором мы живем;</w:t>
      </w:r>
    </w:p>
    <w:p w:rsidR="00F01F92" w:rsidRPr="002E1EFD" w:rsidRDefault="00F01F92" w:rsidP="00F01F92">
      <w:pPr>
        <w:pStyle w:val="pboth"/>
        <w:shd w:val="clear" w:color="auto" w:fill="FFFFFF"/>
        <w:spacing w:before="0" w:beforeAutospacing="0"/>
        <w:jc w:val="both"/>
        <w:rPr>
          <w:color w:val="212529"/>
          <w:sz w:val="28"/>
          <w:szCs w:val="28"/>
        </w:rPr>
      </w:pPr>
      <w:bookmarkStart w:id="1832" w:name="108456"/>
      <w:bookmarkEnd w:id="1832"/>
      <w:r w:rsidRPr="002E1EFD">
        <w:rPr>
          <w:color w:val="212529"/>
          <w:sz w:val="28"/>
          <w:szCs w:val="28"/>
        </w:rPr>
        <w:t>- осуществлять совместную деятельность, включая взаимодействие с людьми др</w:t>
      </w:r>
      <w:r w:rsidRPr="002E1EFD">
        <w:rPr>
          <w:color w:val="212529"/>
          <w:sz w:val="28"/>
          <w:szCs w:val="28"/>
        </w:rPr>
        <w:t>у</w:t>
      </w:r>
      <w:r w:rsidRPr="002E1EFD">
        <w:rPr>
          <w:color w:val="212529"/>
          <w:sz w:val="28"/>
          <w:szCs w:val="28"/>
        </w:rPr>
        <w:t>гой культуры, национальной и религиозной принадлежности на основе взаимоп</w:t>
      </w:r>
      <w:r w:rsidRPr="002E1EFD">
        <w:rPr>
          <w:color w:val="212529"/>
          <w:sz w:val="28"/>
          <w:szCs w:val="28"/>
        </w:rPr>
        <w:t>о</w:t>
      </w:r>
      <w:r w:rsidRPr="002E1EFD">
        <w:rPr>
          <w:color w:val="212529"/>
          <w:sz w:val="28"/>
          <w:szCs w:val="28"/>
        </w:rPr>
        <w:t>нимания между людьми разных культур; осознавать ценность культуры и традиций народов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1833" w:name="108457"/>
      <w:bookmarkEnd w:id="1833"/>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834" w:name="108458"/>
      <w:bookmarkEnd w:id="1834"/>
      <w:r w:rsidRPr="002E1EFD">
        <w:rPr>
          <w:color w:val="212529"/>
          <w:sz w:val="28"/>
          <w:szCs w:val="28"/>
        </w:rPr>
        <w:t>Социальные ценности и нормы</w:t>
      </w:r>
    </w:p>
    <w:p w:rsidR="00F01F92" w:rsidRPr="002E1EFD" w:rsidRDefault="00F01F92" w:rsidP="00F01F92">
      <w:pPr>
        <w:pStyle w:val="pboth"/>
        <w:shd w:val="clear" w:color="auto" w:fill="FFFFFF"/>
        <w:spacing w:before="0" w:beforeAutospacing="0"/>
        <w:jc w:val="both"/>
        <w:rPr>
          <w:color w:val="212529"/>
          <w:sz w:val="28"/>
          <w:szCs w:val="28"/>
        </w:rPr>
      </w:pPr>
      <w:bookmarkStart w:id="1835" w:name="108459"/>
      <w:bookmarkEnd w:id="1835"/>
      <w:r w:rsidRPr="002E1EFD">
        <w:rPr>
          <w:color w:val="212529"/>
          <w:sz w:val="28"/>
          <w:szCs w:val="28"/>
        </w:rPr>
        <w:t>- осваивать и применять знания о социальных ценностях; о содержании и значении социальных норм, регулирующих общественные отношения;</w:t>
      </w:r>
    </w:p>
    <w:p w:rsidR="00F01F92" w:rsidRPr="002E1EFD" w:rsidRDefault="00F01F92" w:rsidP="00F01F92">
      <w:pPr>
        <w:pStyle w:val="pboth"/>
        <w:shd w:val="clear" w:color="auto" w:fill="FFFFFF"/>
        <w:spacing w:before="0" w:beforeAutospacing="0"/>
        <w:jc w:val="both"/>
        <w:rPr>
          <w:color w:val="212529"/>
          <w:sz w:val="28"/>
          <w:szCs w:val="28"/>
        </w:rPr>
      </w:pPr>
      <w:bookmarkStart w:id="1836" w:name="108460"/>
      <w:bookmarkEnd w:id="1836"/>
      <w:r w:rsidRPr="002E1EFD">
        <w:rPr>
          <w:color w:val="212529"/>
          <w:sz w:val="28"/>
          <w:szCs w:val="28"/>
        </w:rPr>
        <w:t>-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37" w:name="108461"/>
      <w:bookmarkEnd w:id="1837"/>
      <w:r w:rsidRPr="002E1EFD">
        <w:rPr>
          <w:color w:val="212529"/>
          <w:sz w:val="28"/>
          <w:szCs w:val="28"/>
        </w:rPr>
        <w:t>- приводить примеры гражданственности и патриотизма; ситуаций морального в</w:t>
      </w:r>
      <w:r w:rsidRPr="002E1EFD">
        <w:rPr>
          <w:color w:val="212529"/>
          <w:sz w:val="28"/>
          <w:szCs w:val="28"/>
        </w:rPr>
        <w:t>ы</w:t>
      </w:r>
      <w:r w:rsidRPr="002E1EFD">
        <w:rPr>
          <w:color w:val="212529"/>
          <w:sz w:val="28"/>
          <w:szCs w:val="28"/>
        </w:rPr>
        <w:t>бора; ситуаций, регулируемых различными видами социальных норм;</w:t>
      </w:r>
    </w:p>
    <w:p w:rsidR="00F01F92" w:rsidRPr="002E1EFD" w:rsidRDefault="00F01F92" w:rsidP="00F01F92">
      <w:pPr>
        <w:pStyle w:val="pboth"/>
        <w:shd w:val="clear" w:color="auto" w:fill="FFFFFF"/>
        <w:spacing w:before="0" w:beforeAutospacing="0"/>
        <w:jc w:val="both"/>
        <w:rPr>
          <w:color w:val="212529"/>
          <w:sz w:val="28"/>
          <w:szCs w:val="28"/>
        </w:rPr>
      </w:pPr>
      <w:bookmarkStart w:id="1838" w:name="108462"/>
      <w:bookmarkEnd w:id="1838"/>
      <w:r w:rsidRPr="002E1EFD">
        <w:rPr>
          <w:color w:val="212529"/>
          <w:sz w:val="28"/>
          <w:szCs w:val="28"/>
        </w:rPr>
        <w:lastRenderedPageBreak/>
        <w:t>- классифицировать социальные нормы, их существенные признаки и элементы;</w:t>
      </w:r>
    </w:p>
    <w:p w:rsidR="00F01F92" w:rsidRPr="002E1EFD" w:rsidRDefault="00F01F92" w:rsidP="00F01F92">
      <w:pPr>
        <w:pStyle w:val="pboth"/>
        <w:shd w:val="clear" w:color="auto" w:fill="FFFFFF"/>
        <w:spacing w:before="0" w:beforeAutospacing="0"/>
        <w:jc w:val="both"/>
        <w:rPr>
          <w:color w:val="212529"/>
          <w:sz w:val="28"/>
          <w:szCs w:val="28"/>
        </w:rPr>
      </w:pPr>
      <w:bookmarkStart w:id="1839" w:name="108463"/>
      <w:bookmarkEnd w:id="1839"/>
      <w:r w:rsidRPr="002E1EFD">
        <w:rPr>
          <w:color w:val="212529"/>
          <w:sz w:val="28"/>
          <w:szCs w:val="28"/>
        </w:rPr>
        <w:t>- сравнивать отдельные виды социальных норм;</w:t>
      </w:r>
    </w:p>
    <w:p w:rsidR="00F01F92" w:rsidRPr="002E1EFD" w:rsidRDefault="00F01F92" w:rsidP="00F01F92">
      <w:pPr>
        <w:pStyle w:val="pboth"/>
        <w:shd w:val="clear" w:color="auto" w:fill="FFFFFF"/>
        <w:spacing w:before="0" w:beforeAutospacing="0"/>
        <w:jc w:val="both"/>
        <w:rPr>
          <w:color w:val="212529"/>
          <w:sz w:val="28"/>
          <w:szCs w:val="28"/>
        </w:rPr>
      </w:pPr>
      <w:bookmarkStart w:id="1840" w:name="108464"/>
      <w:bookmarkEnd w:id="1840"/>
      <w:r w:rsidRPr="002E1EFD">
        <w:rPr>
          <w:color w:val="212529"/>
          <w:sz w:val="28"/>
          <w:szCs w:val="28"/>
        </w:rPr>
        <w:t>- устанавливать и объяснять влияние социальных норм на общество и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841" w:name="108465"/>
      <w:bookmarkEnd w:id="1841"/>
      <w:r w:rsidRPr="002E1EFD">
        <w:rPr>
          <w:color w:val="212529"/>
          <w:sz w:val="28"/>
          <w:szCs w:val="28"/>
        </w:rPr>
        <w:t>- использовать полученные знания для объяснения (устного и письменного) сущн</w:t>
      </w:r>
      <w:r w:rsidRPr="002E1EFD">
        <w:rPr>
          <w:color w:val="212529"/>
          <w:sz w:val="28"/>
          <w:szCs w:val="28"/>
        </w:rPr>
        <w:t>о</w:t>
      </w:r>
      <w:r w:rsidRPr="002E1EFD">
        <w:rPr>
          <w:color w:val="212529"/>
          <w:sz w:val="28"/>
          <w:szCs w:val="28"/>
        </w:rPr>
        <w:t>сти социальных норм;</w:t>
      </w:r>
    </w:p>
    <w:p w:rsidR="00F01F92" w:rsidRPr="002E1EFD" w:rsidRDefault="00F01F92" w:rsidP="00F01F92">
      <w:pPr>
        <w:pStyle w:val="pboth"/>
        <w:shd w:val="clear" w:color="auto" w:fill="FFFFFF"/>
        <w:spacing w:before="0" w:beforeAutospacing="0"/>
        <w:jc w:val="both"/>
        <w:rPr>
          <w:color w:val="212529"/>
          <w:sz w:val="28"/>
          <w:szCs w:val="28"/>
        </w:rPr>
      </w:pPr>
      <w:bookmarkStart w:id="1842" w:name="108466"/>
      <w:bookmarkEnd w:id="1842"/>
      <w:r w:rsidRPr="002E1EFD">
        <w:rPr>
          <w:color w:val="212529"/>
          <w:sz w:val="28"/>
          <w:szCs w:val="28"/>
        </w:rPr>
        <w:t>- определять и аргументировать с опорой на обществоведческие знания, факты о</w:t>
      </w:r>
      <w:r w:rsidRPr="002E1EFD">
        <w:rPr>
          <w:color w:val="212529"/>
          <w:sz w:val="28"/>
          <w:szCs w:val="28"/>
        </w:rPr>
        <w:t>б</w:t>
      </w:r>
      <w:r w:rsidRPr="002E1EFD">
        <w:rPr>
          <w:color w:val="212529"/>
          <w:sz w:val="28"/>
          <w:szCs w:val="28"/>
        </w:rPr>
        <w:t>щественной жизни и личный социальный опыт свое отношение к явлениям соц</w:t>
      </w:r>
      <w:r w:rsidRPr="002E1EFD">
        <w:rPr>
          <w:color w:val="212529"/>
          <w:sz w:val="28"/>
          <w:szCs w:val="28"/>
        </w:rPr>
        <w:t>и</w:t>
      </w:r>
      <w:r w:rsidRPr="002E1EFD">
        <w:rPr>
          <w:color w:val="212529"/>
          <w:sz w:val="28"/>
          <w:szCs w:val="28"/>
        </w:rPr>
        <w:t>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01F92" w:rsidRPr="002E1EFD" w:rsidRDefault="00F01F92" w:rsidP="00F01F92">
      <w:pPr>
        <w:pStyle w:val="pboth"/>
        <w:shd w:val="clear" w:color="auto" w:fill="FFFFFF"/>
        <w:spacing w:before="0" w:beforeAutospacing="0"/>
        <w:jc w:val="both"/>
        <w:rPr>
          <w:color w:val="212529"/>
          <w:sz w:val="28"/>
          <w:szCs w:val="28"/>
        </w:rPr>
      </w:pPr>
      <w:bookmarkStart w:id="1843" w:name="108467"/>
      <w:bookmarkEnd w:id="1843"/>
      <w:r w:rsidRPr="002E1EFD">
        <w:rPr>
          <w:color w:val="212529"/>
          <w:sz w:val="28"/>
          <w:szCs w:val="28"/>
        </w:rPr>
        <w:t>- решать познавательные и практические задачи, отражающие действие социальных норм как регуляторов общественной жизни и поведения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844" w:name="108468"/>
      <w:bookmarkEnd w:id="1844"/>
      <w:r w:rsidRPr="002E1EFD">
        <w:rPr>
          <w:color w:val="212529"/>
          <w:sz w:val="28"/>
          <w:szCs w:val="28"/>
        </w:rPr>
        <w:t>- овладевать смысловым чтением текстов обществоведческой тематики, касающи</w:t>
      </w:r>
      <w:r w:rsidRPr="002E1EFD">
        <w:rPr>
          <w:color w:val="212529"/>
          <w:sz w:val="28"/>
          <w:szCs w:val="28"/>
        </w:rPr>
        <w:t>х</w:t>
      </w:r>
      <w:r w:rsidRPr="002E1EFD">
        <w:rPr>
          <w:color w:val="212529"/>
          <w:sz w:val="28"/>
          <w:szCs w:val="28"/>
        </w:rPr>
        <w:t>ся гуманизма, гражданственности, патриотизма;</w:t>
      </w:r>
    </w:p>
    <w:p w:rsidR="00F01F92" w:rsidRPr="002E1EFD" w:rsidRDefault="00F01F92" w:rsidP="00F01F92">
      <w:pPr>
        <w:pStyle w:val="pboth"/>
        <w:shd w:val="clear" w:color="auto" w:fill="FFFFFF"/>
        <w:spacing w:before="0" w:beforeAutospacing="0"/>
        <w:jc w:val="both"/>
        <w:rPr>
          <w:color w:val="212529"/>
          <w:sz w:val="28"/>
          <w:szCs w:val="28"/>
        </w:rPr>
      </w:pPr>
      <w:bookmarkStart w:id="1845" w:name="108469"/>
      <w:bookmarkEnd w:id="1845"/>
      <w:r w:rsidRPr="002E1EFD">
        <w:rPr>
          <w:color w:val="212529"/>
          <w:sz w:val="28"/>
          <w:szCs w:val="28"/>
        </w:rPr>
        <w:t>- извлекать информацию из разных источников о принципах и нормах морали, пр</w:t>
      </w:r>
      <w:r w:rsidRPr="002E1EFD">
        <w:rPr>
          <w:color w:val="212529"/>
          <w:sz w:val="28"/>
          <w:szCs w:val="28"/>
        </w:rPr>
        <w:t>о</w:t>
      </w:r>
      <w:r w:rsidRPr="002E1EFD">
        <w:rPr>
          <w:color w:val="212529"/>
          <w:sz w:val="28"/>
          <w:szCs w:val="28"/>
        </w:rPr>
        <w:t>блеме морального выбора;</w:t>
      </w:r>
    </w:p>
    <w:p w:rsidR="00F01F92" w:rsidRPr="002E1EFD" w:rsidRDefault="00F01F92" w:rsidP="00F01F92">
      <w:pPr>
        <w:pStyle w:val="pboth"/>
        <w:shd w:val="clear" w:color="auto" w:fill="FFFFFF"/>
        <w:spacing w:before="0" w:beforeAutospacing="0"/>
        <w:jc w:val="both"/>
        <w:rPr>
          <w:color w:val="212529"/>
          <w:sz w:val="28"/>
          <w:szCs w:val="28"/>
        </w:rPr>
      </w:pPr>
      <w:bookmarkStart w:id="1846" w:name="108470"/>
      <w:bookmarkEnd w:id="1846"/>
      <w:r w:rsidRPr="002E1EFD">
        <w:rPr>
          <w:color w:val="212529"/>
          <w:sz w:val="28"/>
          <w:szCs w:val="28"/>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w:t>
      </w:r>
      <w:r w:rsidRPr="002E1EFD">
        <w:rPr>
          <w:color w:val="212529"/>
          <w:sz w:val="28"/>
          <w:szCs w:val="28"/>
        </w:rPr>
        <w:t>о</w:t>
      </w:r>
      <w:r w:rsidRPr="002E1EFD">
        <w:rPr>
          <w:color w:val="212529"/>
          <w:sz w:val="28"/>
          <w:szCs w:val="28"/>
        </w:rPr>
        <w:t>вании поведения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847" w:name="108471"/>
      <w:bookmarkEnd w:id="1847"/>
      <w:r w:rsidRPr="002E1EFD">
        <w:rPr>
          <w:color w:val="212529"/>
          <w:sz w:val="28"/>
          <w:szCs w:val="28"/>
        </w:rPr>
        <w:t>- оценивать собственные поступки, поведение людей с точки зрения их соответс</w:t>
      </w:r>
      <w:r w:rsidRPr="002E1EFD">
        <w:rPr>
          <w:color w:val="212529"/>
          <w:sz w:val="28"/>
          <w:szCs w:val="28"/>
        </w:rPr>
        <w:t>т</w:t>
      </w:r>
      <w:r w:rsidRPr="002E1EFD">
        <w:rPr>
          <w:color w:val="212529"/>
          <w:sz w:val="28"/>
          <w:szCs w:val="28"/>
        </w:rPr>
        <w:t>вия нормам морали;</w:t>
      </w:r>
    </w:p>
    <w:p w:rsidR="00F01F92" w:rsidRPr="002E1EFD" w:rsidRDefault="00F01F92" w:rsidP="00F01F92">
      <w:pPr>
        <w:pStyle w:val="pboth"/>
        <w:shd w:val="clear" w:color="auto" w:fill="FFFFFF"/>
        <w:spacing w:before="0" w:beforeAutospacing="0"/>
        <w:jc w:val="both"/>
        <w:rPr>
          <w:color w:val="212529"/>
          <w:sz w:val="28"/>
          <w:szCs w:val="28"/>
        </w:rPr>
      </w:pPr>
      <w:bookmarkStart w:id="1848" w:name="108472"/>
      <w:bookmarkEnd w:id="1848"/>
      <w:r w:rsidRPr="002E1EFD">
        <w:rPr>
          <w:color w:val="212529"/>
          <w:sz w:val="28"/>
          <w:szCs w:val="28"/>
        </w:rPr>
        <w:t>- использовать полученные знания о социальных нормах в повседневной жизни;</w:t>
      </w:r>
    </w:p>
    <w:p w:rsidR="00F01F92" w:rsidRPr="002E1EFD" w:rsidRDefault="00F01F92" w:rsidP="00F01F92">
      <w:pPr>
        <w:pStyle w:val="pboth"/>
        <w:shd w:val="clear" w:color="auto" w:fill="FFFFFF"/>
        <w:spacing w:before="0" w:beforeAutospacing="0"/>
        <w:jc w:val="both"/>
        <w:rPr>
          <w:color w:val="212529"/>
          <w:sz w:val="28"/>
          <w:szCs w:val="28"/>
        </w:rPr>
      </w:pPr>
      <w:bookmarkStart w:id="1849" w:name="108473"/>
      <w:bookmarkEnd w:id="1849"/>
      <w:r w:rsidRPr="002E1EFD">
        <w:rPr>
          <w:color w:val="212529"/>
          <w:sz w:val="28"/>
          <w:szCs w:val="28"/>
        </w:rPr>
        <w:t>- самостоятельно заполнять форму (в том числе электронную) и составлять пр</w:t>
      </w:r>
      <w:r w:rsidRPr="002E1EFD">
        <w:rPr>
          <w:color w:val="212529"/>
          <w:sz w:val="28"/>
          <w:szCs w:val="28"/>
        </w:rPr>
        <w:t>о</w:t>
      </w:r>
      <w:r w:rsidRPr="002E1EFD">
        <w:rPr>
          <w:color w:val="212529"/>
          <w:sz w:val="28"/>
          <w:szCs w:val="28"/>
        </w:rPr>
        <w:t>стейший документ (заявление);</w:t>
      </w:r>
    </w:p>
    <w:p w:rsidR="00F01F92" w:rsidRPr="002E1EFD" w:rsidRDefault="00F01F92" w:rsidP="00F01F92">
      <w:pPr>
        <w:pStyle w:val="pboth"/>
        <w:shd w:val="clear" w:color="auto" w:fill="FFFFFF"/>
        <w:spacing w:before="0" w:beforeAutospacing="0"/>
        <w:jc w:val="both"/>
        <w:rPr>
          <w:color w:val="212529"/>
          <w:sz w:val="28"/>
          <w:szCs w:val="28"/>
        </w:rPr>
      </w:pPr>
      <w:bookmarkStart w:id="1850" w:name="108474"/>
      <w:bookmarkEnd w:id="1850"/>
      <w:r w:rsidRPr="002E1EFD">
        <w:rPr>
          <w:color w:val="212529"/>
          <w:sz w:val="28"/>
          <w:szCs w:val="28"/>
        </w:rPr>
        <w:t>- осуществлять совместную деятельность, включая взаимодействие с людьми др</w:t>
      </w:r>
      <w:r w:rsidRPr="002E1EFD">
        <w:rPr>
          <w:color w:val="212529"/>
          <w:sz w:val="28"/>
          <w:szCs w:val="28"/>
        </w:rPr>
        <w:t>у</w:t>
      </w:r>
      <w:r w:rsidRPr="002E1EFD">
        <w:rPr>
          <w:color w:val="212529"/>
          <w:sz w:val="28"/>
          <w:szCs w:val="28"/>
        </w:rPr>
        <w:t>гой культуры, национальной и религиозной принадлежности на основе гуманист</w:t>
      </w:r>
      <w:r w:rsidRPr="002E1EFD">
        <w:rPr>
          <w:color w:val="212529"/>
          <w:sz w:val="28"/>
          <w:szCs w:val="28"/>
        </w:rPr>
        <w:t>и</w:t>
      </w:r>
      <w:r w:rsidRPr="002E1EFD">
        <w:rPr>
          <w:color w:val="212529"/>
          <w:sz w:val="28"/>
          <w:szCs w:val="28"/>
        </w:rPr>
        <w:t>ческих ценностей, взаимопонимания между людьми разных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851" w:name="108475"/>
      <w:bookmarkEnd w:id="1851"/>
      <w:r w:rsidRPr="002E1EFD">
        <w:rPr>
          <w:color w:val="212529"/>
          <w:sz w:val="28"/>
          <w:szCs w:val="28"/>
        </w:rPr>
        <w:t>Человек как участник правовых отношений</w:t>
      </w:r>
    </w:p>
    <w:p w:rsidR="00F01F92" w:rsidRPr="002E1EFD" w:rsidRDefault="00F01F92" w:rsidP="00F01F92">
      <w:pPr>
        <w:pStyle w:val="pboth"/>
        <w:shd w:val="clear" w:color="auto" w:fill="FFFFFF"/>
        <w:spacing w:before="0" w:beforeAutospacing="0"/>
        <w:jc w:val="both"/>
        <w:rPr>
          <w:color w:val="212529"/>
          <w:sz w:val="28"/>
          <w:szCs w:val="28"/>
        </w:rPr>
      </w:pPr>
      <w:bookmarkStart w:id="1852" w:name="108476"/>
      <w:bookmarkEnd w:id="1852"/>
      <w:r w:rsidRPr="002E1EFD">
        <w:rPr>
          <w:color w:val="212529"/>
          <w:sz w:val="28"/>
          <w:szCs w:val="28"/>
        </w:rPr>
        <w:t>- осваивать и применять знания о сущности права, о правоотношении как социал</w:t>
      </w:r>
      <w:r w:rsidRPr="002E1EFD">
        <w:rPr>
          <w:color w:val="212529"/>
          <w:sz w:val="28"/>
          <w:szCs w:val="28"/>
        </w:rPr>
        <w:t>ь</w:t>
      </w:r>
      <w:r w:rsidRPr="002E1EFD">
        <w:rPr>
          <w:color w:val="212529"/>
          <w:sz w:val="28"/>
          <w:szCs w:val="28"/>
        </w:rPr>
        <w:t>ном и юридическом явлении; правовых нормах, регулирующих типичные для нес</w:t>
      </w:r>
      <w:r w:rsidRPr="002E1EFD">
        <w:rPr>
          <w:color w:val="212529"/>
          <w:sz w:val="28"/>
          <w:szCs w:val="28"/>
        </w:rPr>
        <w:t>о</w:t>
      </w:r>
      <w:r w:rsidRPr="002E1EFD">
        <w:rPr>
          <w:color w:val="212529"/>
          <w:sz w:val="28"/>
          <w:szCs w:val="28"/>
        </w:rPr>
        <w:t>вершеннолетнего и членов его семьи общественные отношения; правовом статусе гражданина Российской Федерации (в том числе несовершеннолетнего); правон</w:t>
      </w:r>
      <w:r w:rsidRPr="002E1EFD">
        <w:rPr>
          <w:color w:val="212529"/>
          <w:sz w:val="28"/>
          <w:szCs w:val="28"/>
        </w:rPr>
        <w:t>а</w:t>
      </w:r>
      <w:r w:rsidRPr="002E1EFD">
        <w:rPr>
          <w:color w:val="212529"/>
          <w:sz w:val="28"/>
          <w:szCs w:val="28"/>
        </w:rPr>
        <w:t>рушениях и их опасности для личности 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53" w:name="108477"/>
      <w:bookmarkEnd w:id="1853"/>
      <w:r w:rsidRPr="002E1EFD">
        <w:rPr>
          <w:color w:val="212529"/>
          <w:sz w:val="28"/>
          <w:szCs w:val="28"/>
        </w:rPr>
        <w:lastRenderedPageBreak/>
        <w:t>-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w:t>
      </w:r>
      <w:r w:rsidRPr="002E1EFD">
        <w:rPr>
          <w:color w:val="212529"/>
          <w:sz w:val="28"/>
          <w:szCs w:val="28"/>
        </w:rPr>
        <w:t>й</w:t>
      </w:r>
      <w:r w:rsidRPr="002E1EFD">
        <w:rPr>
          <w:color w:val="212529"/>
          <w:sz w:val="28"/>
          <w:szCs w:val="28"/>
        </w:rPr>
        <w:t>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854" w:name="108478"/>
      <w:bookmarkEnd w:id="1854"/>
      <w:r w:rsidRPr="002E1EFD">
        <w:rPr>
          <w:color w:val="212529"/>
          <w:sz w:val="28"/>
          <w:szCs w:val="28"/>
        </w:rPr>
        <w:t>- приводить примеры и моделировать ситуации, в которых возникают правоотн</w:t>
      </w:r>
      <w:r w:rsidRPr="002E1EFD">
        <w:rPr>
          <w:color w:val="212529"/>
          <w:sz w:val="28"/>
          <w:szCs w:val="28"/>
        </w:rPr>
        <w:t>о</w:t>
      </w:r>
      <w:r w:rsidRPr="002E1EFD">
        <w:rPr>
          <w:color w:val="212529"/>
          <w:sz w:val="28"/>
          <w:szCs w:val="28"/>
        </w:rPr>
        <w:t>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55" w:name="108479"/>
      <w:bookmarkEnd w:id="1855"/>
      <w:r w:rsidRPr="002E1EFD">
        <w:rPr>
          <w:color w:val="212529"/>
          <w:sz w:val="28"/>
          <w:szCs w:val="28"/>
        </w:rPr>
        <w:t>- классифицировать по разным признакам (в том числе устанавливать существе</w:t>
      </w:r>
      <w:r w:rsidRPr="002E1EFD">
        <w:rPr>
          <w:color w:val="212529"/>
          <w:sz w:val="28"/>
          <w:szCs w:val="28"/>
        </w:rPr>
        <w:t>н</w:t>
      </w:r>
      <w:r w:rsidRPr="002E1EFD">
        <w:rPr>
          <w:color w:val="212529"/>
          <w:sz w:val="28"/>
          <w:szCs w:val="28"/>
        </w:rPr>
        <w:t>ный признак классификации) нормы права, выделяя существенные признаки;</w:t>
      </w:r>
    </w:p>
    <w:p w:rsidR="00F01F92" w:rsidRPr="002E1EFD" w:rsidRDefault="00F01F92" w:rsidP="00F01F92">
      <w:pPr>
        <w:pStyle w:val="pboth"/>
        <w:shd w:val="clear" w:color="auto" w:fill="FFFFFF"/>
        <w:spacing w:before="0" w:beforeAutospacing="0"/>
        <w:jc w:val="both"/>
        <w:rPr>
          <w:color w:val="212529"/>
          <w:sz w:val="28"/>
          <w:szCs w:val="28"/>
        </w:rPr>
      </w:pPr>
      <w:bookmarkStart w:id="1856" w:name="108480"/>
      <w:bookmarkEnd w:id="1856"/>
      <w:r w:rsidRPr="002E1EFD">
        <w:rPr>
          <w:color w:val="212529"/>
          <w:sz w:val="28"/>
          <w:szCs w:val="28"/>
        </w:rPr>
        <w:t>- сравнивать (в том числе устанавливать основания для сравнения) проступок и пр</w:t>
      </w:r>
      <w:r w:rsidRPr="002E1EFD">
        <w:rPr>
          <w:color w:val="212529"/>
          <w:sz w:val="28"/>
          <w:szCs w:val="28"/>
        </w:rPr>
        <w:t>е</w:t>
      </w:r>
      <w:r w:rsidRPr="002E1EFD">
        <w:rPr>
          <w:color w:val="212529"/>
          <w:sz w:val="28"/>
          <w:szCs w:val="28"/>
        </w:rPr>
        <w:t>ступление, дееспособность малолетних в возрасте от 6 до 14 лет и несовершенн</w:t>
      </w:r>
      <w:r w:rsidRPr="002E1EFD">
        <w:rPr>
          <w:color w:val="212529"/>
          <w:sz w:val="28"/>
          <w:szCs w:val="28"/>
        </w:rPr>
        <w:t>о</w:t>
      </w:r>
      <w:r w:rsidRPr="002E1EFD">
        <w:rPr>
          <w:color w:val="212529"/>
          <w:sz w:val="28"/>
          <w:szCs w:val="28"/>
        </w:rPr>
        <w:t>летних в возрасте от 14 до 18 лет;</w:t>
      </w:r>
    </w:p>
    <w:p w:rsidR="00F01F92" w:rsidRPr="002E1EFD" w:rsidRDefault="00F01F92" w:rsidP="00F01F92">
      <w:pPr>
        <w:pStyle w:val="pboth"/>
        <w:shd w:val="clear" w:color="auto" w:fill="FFFFFF"/>
        <w:spacing w:before="0" w:beforeAutospacing="0"/>
        <w:jc w:val="both"/>
        <w:rPr>
          <w:color w:val="212529"/>
          <w:sz w:val="28"/>
          <w:szCs w:val="28"/>
        </w:rPr>
      </w:pPr>
      <w:bookmarkStart w:id="1857" w:name="108481"/>
      <w:bookmarkEnd w:id="1857"/>
      <w:r w:rsidRPr="002E1EFD">
        <w:rPr>
          <w:color w:val="212529"/>
          <w:sz w:val="28"/>
          <w:szCs w:val="28"/>
        </w:rPr>
        <w:t>- устанавливать и объяснять взаимосвязи, включая взаимодействия гражданина и государства, между правовым поведением и культурой личности; между особенн</w:t>
      </w:r>
      <w:r w:rsidRPr="002E1EFD">
        <w:rPr>
          <w:color w:val="212529"/>
          <w:sz w:val="28"/>
          <w:szCs w:val="28"/>
        </w:rPr>
        <w:t>о</w:t>
      </w:r>
      <w:r w:rsidRPr="002E1EFD">
        <w:rPr>
          <w:color w:val="212529"/>
          <w:sz w:val="28"/>
          <w:szCs w:val="28"/>
        </w:rPr>
        <w:t>стями дееспособности несовершеннолетнего и его юридической ответственностью;</w:t>
      </w:r>
    </w:p>
    <w:p w:rsidR="00F01F92" w:rsidRPr="002E1EFD" w:rsidRDefault="00F01F92" w:rsidP="00F01F92">
      <w:pPr>
        <w:pStyle w:val="pboth"/>
        <w:shd w:val="clear" w:color="auto" w:fill="FFFFFF"/>
        <w:spacing w:before="0" w:beforeAutospacing="0"/>
        <w:jc w:val="both"/>
        <w:rPr>
          <w:color w:val="212529"/>
          <w:sz w:val="28"/>
          <w:szCs w:val="28"/>
        </w:rPr>
      </w:pPr>
      <w:bookmarkStart w:id="1858" w:name="108482"/>
      <w:bookmarkEnd w:id="1858"/>
      <w:r w:rsidRPr="002E1EFD">
        <w:rPr>
          <w:color w:val="212529"/>
          <w:sz w:val="28"/>
          <w:szCs w:val="28"/>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w:t>
      </w:r>
      <w:r w:rsidRPr="002E1EFD">
        <w:rPr>
          <w:color w:val="212529"/>
          <w:sz w:val="28"/>
          <w:szCs w:val="28"/>
        </w:rPr>
        <w:t>о</w:t>
      </w:r>
      <w:r w:rsidRPr="002E1EFD">
        <w:rPr>
          <w:color w:val="212529"/>
          <w:sz w:val="28"/>
          <w:szCs w:val="28"/>
        </w:rPr>
        <w:t>ведением, проступком и преступлением; для осмысления личного социального оп</w:t>
      </w:r>
      <w:r w:rsidRPr="002E1EFD">
        <w:rPr>
          <w:color w:val="212529"/>
          <w:sz w:val="28"/>
          <w:szCs w:val="28"/>
        </w:rPr>
        <w:t>ы</w:t>
      </w:r>
      <w:r w:rsidRPr="002E1EFD">
        <w:rPr>
          <w:color w:val="212529"/>
          <w:sz w:val="28"/>
          <w:szCs w:val="28"/>
        </w:rPr>
        <w:t>та при исполнении типичных для несовершеннолетнего социальных ролей (члена семьи, учащегося, члена ученической общественной организации);</w:t>
      </w:r>
    </w:p>
    <w:p w:rsidR="00F01F92" w:rsidRPr="002E1EFD" w:rsidRDefault="00F01F92" w:rsidP="00F01F92">
      <w:pPr>
        <w:pStyle w:val="pboth"/>
        <w:shd w:val="clear" w:color="auto" w:fill="FFFFFF"/>
        <w:spacing w:before="0" w:beforeAutospacing="0"/>
        <w:jc w:val="both"/>
        <w:rPr>
          <w:color w:val="212529"/>
          <w:sz w:val="28"/>
          <w:szCs w:val="28"/>
        </w:rPr>
      </w:pPr>
      <w:bookmarkStart w:id="1859" w:name="108483"/>
      <w:bookmarkEnd w:id="1859"/>
      <w:r w:rsidRPr="002E1EFD">
        <w:rPr>
          <w:color w:val="212529"/>
          <w:sz w:val="28"/>
          <w:szCs w:val="28"/>
        </w:rPr>
        <w:t>- определять и аргументировать с опорой на обществоведческие знания, факты о</w:t>
      </w:r>
      <w:r w:rsidRPr="002E1EFD">
        <w:rPr>
          <w:color w:val="212529"/>
          <w:sz w:val="28"/>
          <w:szCs w:val="28"/>
        </w:rPr>
        <w:t>б</w:t>
      </w:r>
      <w:r w:rsidRPr="002E1EFD">
        <w:rPr>
          <w:color w:val="212529"/>
          <w:sz w:val="28"/>
          <w:szCs w:val="28"/>
        </w:rPr>
        <w:t>щественной жизни и личный социальный опыт свое отношение к роли правовых норм как регуляторов общественной жизни и поведения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860" w:name="108484"/>
      <w:bookmarkEnd w:id="1860"/>
      <w:r w:rsidRPr="002E1EFD">
        <w:rPr>
          <w:color w:val="212529"/>
          <w:sz w:val="28"/>
          <w:szCs w:val="28"/>
        </w:rPr>
        <w:t>-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w:t>
      </w:r>
      <w:r w:rsidRPr="002E1EFD">
        <w:rPr>
          <w:color w:val="212529"/>
          <w:sz w:val="28"/>
          <w:szCs w:val="28"/>
        </w:rPr>
        <w:t>е</w:t>
      </w:r>
      <w:r w:rsidRPr="002E1EFD">
        <w:rPr>
          <w:color w:val="212529"/>
          <w:sz w:val="28"/>
          <w:szCs w:val="28"/>
        </w:rPr>
        <w:t>ской общественной организации);</w:t>
      </w:r>
    </w:p>
    <w:p w:rsidR="00F01F92" w:rsidRPr="002E1EFD" w:rsidRDefault="00F01F92" w:rsidP="00F01F92">
      <w:pPr>
        <w:pStyle w:val="pboth"/>
        <w:shd w:val="clear" w:color="auto" w:fill="FFFFFF"/>
        <w:spacing w:before="0" w:beforeAutospacing="0"/>
        <w:jc w:val="both"/>
        <w:rPr>
          <w:color w:val="212529"/>
          <w:sz w:val="28"/>
          <w:szCs w:val="28"/>
        </w:rPr>
      </w:pPr>
      <w:bookmarkStart w:id="1861" w:name="108485"/>
      <w:bookmarkEnd w:id="1861"/>
      <w:r w:rsidRPr="002E1EFD">
        <w:rPr>
          <w:color w:val="212529"/>
          <w:sz w:val="28"/>
          <w:szCs w:val="28"/>
        </w:rPr>
        <w:t>- овладевать смысловым чтением текстов обществоведческой тематики: отбирать информацию из фрагментов </w:t>
      </w:r>
      <w:hyperlink r:id="rId27" w:history="1">
        <w:r w:rsidRPr="002E1EFD">
          <w:rPr>
            <w:rStyle w:val="a6"/>
            <w:color w:val="4272D7"/>
            <w:sz w:val="28"/>
            <w:szCs w:val="28"/>
          </w:rPr>
          <w:t>Конституции</w:t>
        </w:r>
      </w:hyperlink>
      <w:r w:rsidRPr="002E1EFD">
        <w:rPr>
          <w:color w:val="212529"/>
          <w:sz w:val="28"/>
          <w:szCs w:val="28"/>
        </w:rPr>
        <w:t> Российской Федерации и других норм</w:t>
      </w:r>
      <w:r w:rsidRPr="002E1EFD">
        <w:rPr>
          <w:color w:val="212529"/>
          <w:sz w:val="28"/>
          <w:szCs w:val="28"/>
        </w:rPr>
        <w:t>а</w:t>
      </w:r>
      <w:r w:rsidRPr="002E1EFD">
        <w:rPr>
          <w:color w:val="212529"/>
          <w:sz w:val="28"/>
          <w:szCs w:val="28"/>
        </w:rPr>
        <w:t>тивных правовых актов, из предложенных учителем источников о правах и обяза</w:t>
      </w:r>
      <w:r w:rsidRPr="002E1EFD">
        <w:rPr>
          <w:color w:val="212529"/>
          <w:sz w:val="28"/>
          <w:szCs w:val="28"/>
        </w:rPr>
        <w:t>н</w:t>
      </w:r>
      <w:r w:rsidRPr="002E1EFD">
        <w:rPr>
          <w:color w:val="212529"/>
          <w:sz w:val="28"/>
          <w:szCs w:val="28"/>
        </w:rPr>
        <w:t>ностях граждан, гарантиях и защите прав и свобод человека и гражданина в Росси</w:t>
      </w:r>
      <w:r w:rsidRPr="002E1EFD">
        <w:rPr>
          <w:color w:val="212529"/>
          <w:sz w:val="28"/>
          <w:szCs w:val="28"/>
        </w:rPr>
        <w:t>й</w:t>
      </w:r>
      <w:r w:rsidRPr="002E1EFD">
        <w:rPr>
          <w:color w:val="212529"/>
          <w:sz w:val="28"/>
          <w:szCs w:val="28"/>
        </w:rPr>
        <w:t>ской Федерации, о правах ребенка и способах их защиты и составлять на их основе план, преобразовывать текстовую информацию в таблицу, схему;</w:t>
      </w:r>
    </w:p>
    <w:p w:rsidR="00F01F92" w:rsidRPr="002E1EFD" w:rsidRDefault="00F01F92" w:rsidP="00F01F92">
      <w:pPr>
        <w:pStyle w:val="pboth"/>
        <w:shd w:val="clear" w:color="auto" w:fill="FFFFFF"/>
        <w:spacing w:before="0" w:beforeAutospacing="0"/>
        <w:jc w:val="both"/>
        <w:rPr>
          <w:color w:val="212529"/>
          <w:sz w:val="28"/>
          <w:szCs w:val="28"/>
        </w:rPr>
      </w:pPr>
      <w:bookmarkStart w:id="1862" w:name="108486"/>
      <w:bookmarkEnd w:id="1862"/>
      <w:r w:rsidRPr="002E1EFD">
        <w:rPr>
          <w:color w:val="212529"/>
          <w:sz w:val="28"/>
          <w:szCs w:val="28"/>
        </w:rPr>
        <w:t>-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w:t>
      </w:r>
      <w:r w:rsidRPr="002E1EFD">
        <w:rPr>
          <w:color w:val="212529"/>
          <w:sz w:val="28"/>
          <w:szCs w:val="28"/>
        </w:rPr>
        <w:t>н</w:t>
      </w:r>
      <w:r w:rsidRPr="002E1EFD">
        <w:rPr>
          <w:color w:val="212529"/>
          <w:sz w:val="28"/>
          <w:szCs w:val="28"/>
        </w:rPr>
        <w:lastRenderedPageBreak/>
        <w:t>ных источников (в том числе учебных материалов) и публикаций СМИ с соблюд</w:t>
      </w:r>
      <w:r w:rsidRPr="002E1EFD">
        <w:rPr>
          <w:color w:val="212529"/>
          <w:sz w:val="28"/>
          <w:szCs w:val="28"/>
        </w:rPr>
        <w:t>е</w:t>
      </w:r>
      <w:r w:rsidRPr="002E1EFD">
        <w:rPr>
          <w:color w:val="212529"/>
          <w:sz w:val="28"/>
          <w:szCs w:val="28"/>
        </w:rPr>
        <w:t>нием правил информационной безопасности при работе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863" w:name="108487"/>
      <w:bookmarkEnd w:id="1863"/>
      <w:r w:rsidRPr="002E1EFD">
        <w:rPr>
          <w:color w:val="212529"/>
          <w:sz w:val="28"/>
          <w:szCs w:val="28"/>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w:t>
      </w:r>
      <w:r w:rsidRPr="002E1EFD">
        <w:rPr>
          <w:color w:val="212529"/>
          <w:sz w:val="28"/>
          <w:szCs w:val="28"/>
        </w:rPr>
        <w:t>е</w:t>
      </w:r>
      <w:r w:rsidRPr="002E1EFD">
        <w:rPr>
          <w:color w:val="212529"/>
          <w:sz w:val="28"/>
          <w:szCs w:val="28"/>
        </w:rPr>
        <w:t>ния человека, личным социальным опытом; используя обществоведческие знания, формулировать выводы, подкрепляя их аргументами;</w:t>
      </w:r>
    </w:p>
    <w:p w:rsidR="00F01F92" w:rsidRPr="002E1EFD" w:rsidRDefault="00F01F92" w:rsidP="00F01F92">
      <w:pPr>
        <w:pStyle w:val="pboth"/>
        <w:shd w:val="clear" w:color="auto" w:fill="FFFFFF"/>
        <w:spacing w:before="0" w:beforeAutospacing="0"/>
        <w:jc w:val="both"/>
        <w:rPr>
          <w:color w:val="212529"/>
          <w:sz w:val="28"/>
          <w:szCs w:val="28"/>
        </w:rPr>
      </w:pPr>
      <w:bookmarkStart w:id="1864" w:name="108488"/>
      <w:bookmarkEnd w:id="1864"/>
      <w:r w:rsidRPr="002E1EFD">
        <w:rPr>
          <w:color w:val="212529"/>
          <w:sz w:val="28"/>
          <w:szCs w:val="28"/>
        </w:rPr>
        <w:t>- оценивать собственные поступки и поведение других людей с точки зрения их с</w:t>
      </w:r>
      <w:r w:rsidRPr="002E1EFD">
        <w:rPr>
          <w:color w:val="212529"/>
          <w:sz w:val="28"/>
          <w:szCs w:val="28"/>
        </w:rPr>
        <w:t>о</w:t>
      </w:r>
      <w:r w:rsidRPr="002E1EFD">
        <w:rPr>
          <w:color w:val="212529"/>
          <w:sz w:val="28"/>
          <w:szCs w:val="28"/>
        </w:rPr>
        <w:t>ответствия правовым нормам: выражать свою точку зрения, участвовать в диску</w:t>
      </w:r>
      <w:r w:rsidRPr="002E1EFD">
        <w:rPr>
          <w:color w:val="212529"/>
          <w:sz w:val="28"/>
          <w:szCs w:val="28"/>
        </w:rPr>
        <w:t>с</w:t>
      </w:r>
      <w:r w:rsidRPr="002E1EFD">
        <w:rPr>
          <w:color w:val="212529"/>
          <w:sz w:val="28"/>
          <w:szCs w:val="28"/>
        </w:rPr>
        <w:t>сии;</w:t>
      </w:r>
    </w:p>
    <w:p w:rsidR="00F01F92" w:rsidRPr="002E1EFD" w:rsidRDefault="00F01F92" w:rsidP="00F01F92">
      <w:pPr>
        <w:pStyle w:val="pboth"/>
        <w:shd w:val="clear" w:color="auto" w:fill="FFFFFF"/>
        <w:spacing w:before="0" w:beforeAutospacing="0"/>
        <w:jc w:val="both"/>
        <w:rPr>
          <w:color w:val="212529"/>
          <w:sz w:val="28"/>
          <w:szCs w:val="28"/>
        </w:rPr>
      </w:pPr>
      <w:bookmarkStart w:id="1865" w:name="108489"/>
      <w:bookmarkEnd w:id="1865"/>
      <w:r w:rsidRPr="002E1EFD">
        <w:rPr>
          <w:color w:val="212529"/>
          <w:sz w:val="28"/>
          <w:szCs w:val="28"/>
        </w:rPr>
        <w:t>- использовать полученные знания о праве и правовых нормах в практической де</w:t>
      </w:r>
      <w:r w:rsidRPr="002E1EFD">
        <w:rPr>
          <w:color w:val="212529"/>
          <w:sz w:val="28"/>
          <w:szCs w:val="28"/>
        </w:rPr>
        <w:t>я</w:t>
      </w:r>
      <w:r w:rsidRPr="002E1EFD">
        <w:rPr>
          <w:color w:val="212529"/>
          <w:sz w:val="28"/>
          <w:szCs w:val="28"/>
        </w:rPr>
        <w:t>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w:t>
      </w:r>
      <w:r w:rsidRPr="002E1EFD">
        <w:rPr>
          <w:color w:val="212529"/>
          <w:sz w:val="28"/>
          <w:szCs w:val="28"/>
        </w:rPr>
        <w:t>о</w:t>
      </w:r>
      <w:r w:rsidRPr="002E1EFD">
        <w:rPr>
          <w:color w:val="212529"/>
          <w:sz w:val="28"/>
          <w:szCs w:val="28"/>
        </w:rPr>
        <w:t>фессии и оценки собственных перспектив в профессиональной сфере с учетом пр</w:t>
      </w:r>
      <w:r w:rsidRPr="002E1EFD">
        <w:rPr>
          <w:color w:val="212529"/>
          <w:sz w:val="28"/>
          <w:szCs w:val="28"/>
        </w:rPr>
        <w:t>и</w:t>
      </w:r>
      <w:r w:rsidRPr="002E1EFD">
        <w:rPr>
          <w:color w:val="212529"/>
          <w:sz w:val="28"/>
          <w:szCs w:val="28"/>
        </w:rPr>
        <w:t>обретенных представлений о профессиях в сфере права, включая деятельность пр</w:t>
      </w:r>
      <w:r w:rsidRPr="002E1EFD">
        <w:rPr>
          <w:color w:val="212529"/>
          <w:sz w:val="28"/>
          <w:szCs w:val="28"/>
        </w:rPr>
        <w:t>а</w:t>
      </w:r>
      <w:r w:rsidRPr="002E1EFD">
        <w:rPr>
          <w:color w:val="212529"/>
          <w:sz w:val="28"/>
          <w:szCs w:val="28"/>
        </w:rPr>
        <w:t>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1F92" w:rsidRPr="002E1EFD" w:rsidRDefault="00F01F92" w:rsidP="00F01F92">
      <w:pPr>
        <w:pStyle w:val="pboth"/>
        <w:shd w:val="clear" w:color="auto" w:fill="FFFFFF"/>
        <w:spacing w:before="0" w:beforeAutospacing="0"/>
        <w:jc w:val="both"/>
        <w:rPr>
          <w:color w:val="212529"/>
          <w:sz w:val="28"/>
          <w:szCs w:val="28"/>
        </w:rPr>
      </w:pPr>
      <w:bookmarkStart w:id="1866" w:name="108490"/>
      <w:bookmarkEnd w:id="1866"/>
      <w:r w:rsidRPr="002E1EFD">
        <w:rPr>
          <w:color w:val="212529"/>
          <w:sz w:val="28"/>
          <w:szCs w:val="28"/>
        </w:rPr>
        <w:t>- самостоятельно заполнять форму (в том числе электронную) и составлять пр</w:t>
      </w:r>
      <w:r w:rsidRPr="002E1EFD">
        <w:rPr>
          <w:color w:val="212529"/>
          <w:sz w:val="28"/>
          <w:szCs w:val="28"/>
        </w:rPr>
        <w:t>о</w:t>
      </w:r>
      <w:r w:rsidRPr="002E1EFD">
        <w:rPr>
          <w:color w:val="212529"/>
          <w:sz w:val="28"/>
          <w:szCs w:val="28"/>
        </w:rPr>
        <w:t>стейший документ при получении паспорта гражданина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867" w:name="108491"/>
      <w:bookmarkEnd w:id="1867"/>
      <w:r w:rsidRPr="002E1EFD">
        <w:rPr>
          <w:color w:val="212529"/>
          <w:sz w:val="28"/>
          <w:szCs w:val="28"/>
        </w:rPr>
        <w:t>- осуществлять совместную деятельность, включая взаимодействие с людьми др</w:t>
      </w:r>
      <w:r w:rsidRPr="002E1EFD">
        <w:rPr>
          <w:color w:val="212529"/>
          <w:sz w:val="28"/>
          <w:szCs w:val="28"/>
        </w:rPr>
        <w:t>у</w:t>
      </w:r>
      <w:r w:rsidRPr="002E1EFD">
        <w:rPr>
          <w:color w:val="212529"/>
          <w:sz w:val="28"/>
          <w:szCs w:val="28"/>
        </w:rPr>
        <w:t>гой культуры, национальной и религиозной принадлежности на основе национал</w:t>
      </w:r>
      <w:r w:rsidRPr="002E1EFD">
        <w:rPr>
          <w:color w:val="212529"/>
          <w:sz w:val="28"/>
          <w:szCs w:val="28"/>
        </w:rPr>
        <w:t>ь</w:t>
      </w:r>
      <w:r w:rsidRPr="002E1EFD">
        <w:rPr>
          <w:color w:val="212529"/>
          <w:sz w:val="28"/>
          <w:szCs w:val="28"/>
        </w:rPr>
        <w:t>ных ценностей современного российского общества: гуманистических и демократ</w:t>
      </w:r>
      <w:r w:rsidRPr="002E1EFD">
        <w:rPr>
          <w:color w:val="212529"/>
          <w:sz w:val="28"/>
          <w:szCs w:val="28"/>
        </w:rPr>
        <w:t>и</w:t>
      </w:r>
      <w:r w:rsidRPr="002E1EFD">
        <w:rPr>
          <w:color w:val="212529"/>
          <w:sz w:val="28"/>
          <w:szCs w:val="28"/>
        </w:rPr>
        <w:t>ческих ценностей, идей мира и взаимопонимания между народами, людьми разных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868" w:name="108492"/>
      <w:bookmarkEnd w:id="1868"/>
      <w:r w:rsidRPr="002E1EFD">
        <w:rPr>
          <w:color w:val="212529"/>
          <w:sz w:val="28"/>
          <w:szCs w:val="28"/>
        </w:rPr>
        <w:t>Основы российского права</w:t>
      </w:r>
    </w:p>
    <w:p w:rsidR="00F01F92" w:rsidRPr="002E1EFD" w:rsidRDefault="00F01F92" w:rsidP="00F01F92">
      <w:pPr>
        <w:pStyle w:val="pboth"/>
        <w:shd w:val="clear" w:color="auto" w:fill="FFFFFF"/>
        <w:spacing w:before="0" w:beforeAutospacing="0"/>
        <w:jc w:val="both"/>
        <w:rPr>
          <w:color w:val="212529"/>
          <w:sz w:val="28"/>
          <w:szCs w:val="28"/>
        </w:rPr>
      </w:pPr>
      <w:bookmarkStart w:id="1869" w:name="108493"/>
      <w:bookmarkEnd w:id="1869"/>
      <w:r w:rsidRPr="002E1EFD">
        <w:rPr>
          <w:color w:val="212529"/>
          <w:sz w:val="28"/>
          <w:szCs w:val="28"/>
        </w:rPr>
        <w:t>- осваивать и применять знания о </w:t>
      </w:r>
      <w:hyperlink r:id="rId28" w:history="1">
        <w:r w:rsidRPr="002E1EFD">
          <w:rPr>
            <w:rStyle w:val="a6"/>
            <w:color w:val="4272D7"/>
            <w:sz w:val="28"/>
            <w:szCs w:val="28"/>
          </w:rPr>
          <w:t>Конституции</w:t>
        </w:r>
      </w:hyperlink>
      <w:r w:rsidRPr="002E1EFD">
        <w:rPr>
          <w:color w:val="212529"/>
          <w:sz w:val="28"/>
          <w:szCs w:val="28"/>
        </w:rPr>
        <w:t> Российской Федерации, других но</w:t>
      </w:r>
      <w:r w:rsidRPr="002E1EFD">
        <w:rPr>
          <w:color w:val="212529"/>
          <w:sz w:val="28"/>
          <w:szCs w:val="28"/>
        </w:rPr>
        <w:t>р</w:t>
      </w:r>
      <w:r w:rsidRPr="002E1EFD">
        <w:rPr>
          <w:color w:val="212529"/>
          <w:sz w:val="28"/>
          <w:szCs w:val="28"/>
        </w:rPr>
        <w:t>мативных правовых актах, содержании и значении правовых норм, об отраслях пр</w:t>
      </w:r>
      <w:r w:rsidRPr="002E1EFD">
        <w:rPr>
          <w:color w:val="212529"/>
          <w:sz w:val="28"/>
          <w:szCs w:val="28"/>
        </w:rPr>
        <w:t>а</w:t>
      </w:r>
      <w:r w:rsidRPr="002E1EFD">
        <w:rPr>
          <w:color w:val="212529"/>
          <w:sz w:val="28"/>
          <w:szCs w:val="28"/>
        </w:rPr>
        <w:t>ва, о правовых нормах, регулирующих типичные для несовершеннолетнего и чл</w:t>
      </w:r>
      <w:r w:rsidRPr="002E1EFD">
        <w:rPr>
          <w:color w:val="212529"/>
          <w:sz w:val="28"/>
          <w:szCs w:val="28"/>
        </w:rPr>
        <w:t>е</w:t>
      </w:r>
      <w:r w:rsidRPr="002E1EFD">
        <w:rPr>
          <w:color w:val="212529"/>
          <w:sz w:val="28"/>
          <w:szCs w:val="28"/>
        </w:rPr>
        <w:t>нов его семьи общественные отношения (в гражданском, трудовом и семейном, а</w:t>
      </w:r>
      <w:r w:rsidRPr="002E1EFD">
        <w:rPr>
          <w:color w:val="212529"/>
          <w:sz w:val="28"/>
          <w:szCs w:val="28"/>
        </w:rPr>
        <w:t>д</w:t>
      </w:r>
      <w:r w:rsidRPr="002E1EFD">
        <w:rPr>
          <w:color w:val="212529"/>
          <w:sz w:val="28"/>
          <w:szCs w:val="28"/>
        </w:rPr>
        <w:t>министративном, уголовном праве); о защите прав несовершеннолетних; о юрид</w:t>
      </w:r>
      <w:r w:rsidRPr="002E1EFD">
        <w:rPr>
          <w:color w:val="212529"/>
          <w:sz w:val="28"/>
          <w:szCs w:val="28"/>
        </w:rPr>
        <w:t>и</w:t>
      </w:r>
      <w:r w:rsidRPr="002E1EFD">
        <w:rPr>
          <w:color w:val="212529"/>
          <w:sz w:val="28"/>
          <w:szCs w:val="28"/>
        </w:rPr>
        <w:t>ческой ответственности (гражданско-правовой, дисциплинарной, администрати</w:t>
      </w:r>
      <w:r w:rsidRPr="002E1EFD">
        <w:rPr>
          <w:color w:val="212529"/>
          <w:sz w:val="28"/>
          <w:szCs w:val="28"/>
        </w:rPr>
        <w:t>в</w:t>
      </w:r>
      <w:r w:rsidRPr="002E1EFD">
        <w:rPr>
          <w:color w:val="212529"/>
          <w:sz w:val="28"/>
          <w:szCs w:val="28"/>
        </w:rPr>
        <w:t>ной, уголовной); о правоохранительных органах; об обеспечении безопасности ли</w:t>
      </w:r>
      <w:r w:rsidRPr="002E1EFD">
        <w:rPr>
          <w:color w:val="212529"/>
          <w:sz w:val="28"/>
          <w:szCs w:val="28"/>
        </w:rPr>
        <w:t>ч</w:t>
      </w:r>
      <w:r w:rsidRPr="002E1EFD">
        <w:rPr>
          <w:color w:val="212529"/>
          <w:sz w:val="28"/>
          <w:szCs w:val="28"/>
        </w:rPr>
        <w:t>ности, общества и государства, в том числе от терроризма и экстремизма;</w:t>
      </w:r>
    </w:p>
    <w:p w:rsidR="00F01F92" w:rsidRPr="002E1EFD" w:rsidRDefault="00F01F92" w:rsidP="00F01F92">
      <w:pPr>
        <w:pStyle w:val="pboth"/>
        <w:shd w:val="clear" w:color="auto" w:fill="FFFFFF"/>
        <w:spacing w:before="0" w:beforeAutospacing="0"/>
        <w:jc w:val="both"/>
        <w:rPr>
          <w:color w:val="212529"/>
          <w:sz w:val="28"/>
          <w:szCs w:val="28"/>
        </w:rPr>
      </w:pPr>
      <w:bookmarkStart w:id="1870" w:name="108494"/>
      <w:bookmarkEnd w:id="1870"/>
      <w:r w:rsidRPr="002E1EFD">
        <w:rPr>
          <w:color w:val="212529"/>
          <w:sz w:val="28"/>
          <w:szCs w:val="28"/>
        </w:rPr>
        <w:t>- характеризовать роль </w:t>
      </w:r>
      <w:hyperlink r:id="rId29" w:history="1">
        <w:r w:rsidRPr="002E1EFD">
          <w:rPr>
            <w:rStyle w:val="a6"/>
            <w:color w:val="4272D7"/>
            <w:sz w:val="28"/>
            <w:szCs w:val="28"/>
          </w:rPr>
          <w:t>Конституции</w:t>
        </w:r>
      </w:hyperlink>
      <w:r w:rsidRPr="002E1EFD">
        <w:rPr>
          <w:color w:val="212529"/>
          <w:sz w:val="28"/>
          <w:szCs w:val="28"/>
        </w:rPr>
        <w:t> Российской Федерации в системе российского права; правоохранительных органов в защите правопорядка, обеспечении социал</w:t>
      </w:r>
      <w:r w:rsidRPr="002E1EFD">
        <w:rPr>
          <w:color w:val="212529"/>
          <w:sz w:val="28"/>
          <w:szCs w:val="28"/>
        </w:rPr>
        <w:t>ь</w:t>
      </w:r>
      <w:r w:rsidRPr="002E1EFD">
        <w:rPr>
          <w:color w:val="212529"/>
          <w:sz w:val="28"/>
          <w:szCs w:val="28"/>
        </w:rPr>
        <w:t xml:space="preserve">ной стабильности и справедливости; гражданско-правовые отношения, сущность семейных правоотношений; способы защиты интересов и прав детей, оставшихся </w:t>
      </w:r>
      <w:r w:rsidRPr="002E1EFD">
        <w:rPr>
          <w:color w:val="212529"/>
          <w:sz w:val="28"/>
          <w:szCs w:val="28"/>
        </w:rPr>
        <w:lastRenderedPageBreak/>
        <w:t>без попечения родителей; содержание трудового договора, виды правонарушений и виды наказаний;</w:t>
      </w:r>
    </w:p>
    <w:p w:rsidR="00F01F92" w:rsidRPr="002E1EFD" w:rsidRDefault="00F01F92" w:rsidP="00F01F92">
      <w:pPr>
        <w:pStyle w:val="pboth"/>
        <w:shd w:val="clear" w:color="auto" w:fill="FFFFFF"/>
        <w:spacing w:before="0" w:beforeAutospacing="0"/>
        <w:jc w:val="both"/>
        <w:rPr>
          <w:color w:val="212529"/>
          <w:sz w:val="28"/>
          <w:szCs w:val="28"/>
        </w:rPr>
      </w:pPr>
      <w:bookmarkStart w:id="1871" w:name="108495"/>
      <w:bookmarkEnd w:id="1871"/>
      <w:r w:rsidRPr="002E1EFD">
        <w:rPr>
          <w:color w:val="212529"/>
          <w:sz w:val="28"/>
          <w:szCs w:val="28"/>
        </w:rPr>
        <w:t>- приводить примеры законов и подзаконных актов и моделировать ситуации, рег</w:t>
      </w:r>
      <w:r w:rsidRPr="002E1EFD">
        <w:rPr>
          <w:color w:val="212529"/>
          <w:sz w:val="28"/>
          <w:szCs w:val="28"/>
        </w:rPr>
        <w:t>у</w:t>
      </w:r>
      <w:r w:rsidRPr="002E1EFD">
        <w:rPr>
          <w:color w:val="212529"/>
          <w:sz w:val="28"/>
          <w:szCs w:val="28"/>
        </w:rPr>
        <w:t>лируемые нормами гражданского, трудового, семейного, административного и уг</w:t>
      </w:r>
      <w:r w:rsidRPr="002E1EFD">
        <w:rPr>
          <w:color w:val="212529"/>
          <w:sz w:val="28"/>
          <w:szCs w:val="28"/>
        </w:rPr>
        <w:t>о</w:t>
      </w:r>
      <w:r w:rsidRPr="002E1EFD">
        <w:rPr>
          <w:color w:val="212529"/>
          <w:sz w:val="28"/>
          <w:szCs w:val="28"/>
        </w:rPr>
        <w:t>ловного права, в том числе связанные с применением санкций за совершенные пр</w:t>
      </w:r>
      <w:r w:rsidRPr="002E1EFD">
        <w:rPr>
          <w:color w:val="212529"/>
          <w:sz w:val="28"/>
          <w:szCs w:val="28"/>
        </w:rPr>
        <w:t>а</w:t>
      </w:r>
      <w:r w:rsidRPr="002E1EFD">
        <w:rPr>
          <w:color w:val="212529"/>
          <w:sz w:val="28"/>
          <w:szCs w:val="28"/>
        </w:rPr>
        <w:t>вонарушения;</w:t>
      </w:r>
    </w:p>
    <w:p w:rsidR="00F01F92" w:rsidRPr="002E1EFD" w:rsidRDefault="00F01F92" w:rsidP="00F01F92">
      <w:pPr>
        <w:pStyle w:val="pboth"/>
        <w:shd w:val="clear" w:color="auto" w:fill="FFFFFF"/>
        <w:spacing w:before="0" w:beforeAutospacing="0"/>
        <w:jc w:val="both"/>
        <w:rPr>
          <w:color w:val="212529"/>
          <w:sz w:val="28"/>
          <w:szCs w:val="28"/>
        </w:rPr>
      </w:pPr>
      <w:bookmarkStart w:id="1872" w:name="108496"/>
      <w:bookmarkEnd w:id="1872"/>
      <w:r w:rsidRPr="002E1EFD">
        <w:rPr>
          <w:color w:val="212529"/>
          <w:sz w:val="28"/>
          <w:szCs w:val="28"/>
        </w:rPr>
        <w:t>-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01F92" w:rsidRPr="002E1EFD" w:rsidRDefault="00F01F92" w:rsidP="00F01F92">
      <w:pPr>
        <w:pStyle w:val="pboth"/>
        <w:shd w:val="clear" w:color="auto" w:fill="FFFFFF"/>
        <w:spacing w:before="0" w:beforeAutospacing="0"/>
        <w:jc w:val="both"/>
        <w:rPr>
          <w:color w:val="212529"/>
          <w:sz w:val="28"/>
          <w:szCs w:val="28"/>
        </w:rPr>
      </w:pPr>
      <w:bookmarkStart w:id="1873" w:name="108497"/>
      <w:bookmarkEnd w:id="1873"/>
      <w:r w:rsidRPr="002E1EFD">
        <w:rPr>
          <w:color w:val="212529"/>
          <w:sz w:val="28"/>
          <w:szCs w:val="28"/>
        </w:rPr>
        <w:t>- сравнивать (в том числе устанавливать основания для сравнения) сферы регулир</w:t>
      </w:r>
      <w:r w:rsidRPr="002E1EFD">
        <w:rPr>
          <w:color w:val="212529"/>
          <w:sz w:val="28"/>
          <w:szCs w:val="28"/>
        </w:rPr>
        <w:t>о</w:t>
      </w:r>
      <w:r w:rsidRPr="002E1EFD">
        <w:rPr>
          <w:color w:val="212529"/>
          <w:sz w:val="28"/>
          <w:szCs w:val="28"/>
        </w:rPr>
        <w:t>вания различных отраслей права (гражданского, трудового, семейного, администр</w:t>
      </w:r>
      <w:r w:rsidRPr="002E1EFD">
        <w:rPr>
          <w:color w:val="212529"/>
          <w:sz w:val="28"/>
          <w:szCs w:val="28"/>
        </w:rPr>
        <w:t>а</w:t>
      </w:r>
      <w:r w:rsidRPr="002E1EFD">
        <w:rPr>
          <w:color w:val="212529"/>
          <w:sz w:val="28"/>
          <w:szCs w:val="28"/>
        </w:rPr>
        <w:t>тивного и уголовного), права и обязанности работника и работодателя, имущес</w:t>
      </w:r>
      <w:r w:rsidRPr="002E1EFD">
        <w:rPr>
          <w:color w:val="212529"/>
          <w:sz w:val="28"/>
          <w:szCs w:val="28"/>
        </w:rPr>
        <w:t>т</w:t>
      </w:r>
      <w:r w:rsidRPr="002E1EFD">
        <w:rPr>
          <w:color w:val="212529"/>
          <w:sz w:val="28"/>
          <w:szCs w:val="28"/>
        </w:rPr>
        <w:t>венные и личные неимущественные отношения;</w:t>
      </w:r>
    </w:p>
    <w:p w:rsidR="00F01F92" w:rsidRPr="002E1EFD" w:rsidRDefault="00F01F92" w:rsidP="00F01F92">
      <w:pPr>
        <w:pStyle w:val="pboth"/>
        <w:shd w:val="clear" w:color="auto" w:fill="FFFFFF"/>
        <w:spacing w:before="0" w:beforeAutospacing="0"/>
        <w:jc w:val="both"/>
        <w:rPr>
          <w:color w:val="212529"/>
          <w:sz w:val="28"/>
          <w:szCs w:val="28"/>
        </w:rPr>
      </w:pPr>
      <w:bookmarkStart w:id="1874" w:name="108498"/>
      <w:bookmarkEnd w:id="1874"/>
      <w:r w:rsidRPr="002E1EFD">
        <w:rPr>
          <w:color w:val="212529"/>
          <w:sz w:val="28"/>
          <w:szCs w:val="28"/>
        </w:rPr>
        <w:t>- устанавливать и объяснять взаимосвязи прав и обязанностей работника и работ</w:t>
      </w:r>
      <w:r w:rsidRPr="002E1EFD">
        <w:rPr>
          <w:color w:val="212529"/>
          <w:sz w:val="28"/>
          <w:szCs w:val="28"/>
        </w:rPr>
        <w:t>о</w:t>
      </w:r>
      <w:r w:rsidRPr="002E1EFD">
        <w:rPr>
          <w:color w:val="212529"/>
          <w:sz w:val="28"/>
          <w:szCs w:val="28"/>
        </w:rPr>
        <w:t>дателя, прав и обязанностей членов семьи; традиционных российских ценностей и личных неимущественных отношений в семье;</w:t>
      </w:r>
    </w:p>
    <w:p w:rsidR="00F01F92" w:rsidRPr="002E1EFD" w:rsidRDefault="00F01F92" w:rsidP="00F01F92">
      <w:pPr>
        <w:pStyle w:val="pboth"/>
        <w:shd w:val="clear" w:color="auto" w:fill="FFFFFF"/>
        <w:spacing w:before="0" w:beforeAutospacing="0"/>
        <w:jc w:val="both"/>
        <w:rPr>
          <w:color w:val="212529"/>
          <w:sz w:val="28"/>
          <w:szCs w:val="28"/>
        </w:rPr>
      </w:pPr>
      <w:bookmarkStart w:id="1875" w:name="108499"/>
      <w:bookmarkEnd w:id="1875"/>
      <w:r w:rsidRPr="002E1EFD">
        <w:rPr>
          <w:color w:val="212529"/>
          <w:sz w:val="28"/>
          <w:szCs w:val="28"/>
        </w:rPr>
        <w:t>-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w:t>
      </w:r>
      <w:r w:rsidRPr="002E1EFD">
        <w:rPr>
          <w:color w:val="212529"/>
          <w:sz w:val="28"/>
          <w:szCs w:val="28"/>
        </w:rPr>
        <w:t>е</w:t>
      </w:r>
      <w:r w:rsidRPr="002E1EFD">
        <w:rPr>
          <w:color w:val="212529"/>
          <w:sz w:val="28"/>
          <w:szCs w:val="28"/>
        </w:rPr>
        <w:t>ния семьи в жизни человека, общества и государства; социальной опасности и н</w:t>
      </w:r>
      <w:r w:rsidRPr="002E1EFD">
        <w:rPr>
          <w:color w:val="212529"/>
          <w:sz w:val="28"/>
          <w:szCs w:val="28"/>
        </w:rPr>
        <w:t>е</w:t>
      </w:r>
      <w:r w:rsidRPr="002E1EFD">
        <w:rPr>
          <w:color w:val="212529"/>
          <w:sz w:val="28"/>
          <w:szCs w:val="28"/>
        </w:rPr>
        <w:t>приемлемости уголовных и административных правонарушений, экстремизма, те</w:t>
      </w:r>
      <w:r w:rsidRPr="002E1EFD">
        <w:rPr>
          <w:color w:val="212529"/>
          <w:sz w:val="28"/>
          <w:szCs w:val="28"/>
        </w:rPr>
        <w:t>р</w:t>
      </w:r>
      <w:r w:rsidRPr="002E1EFD">
        <w:rPr>
          <w:color w:val="212529"/>
          <w:sz w:val="28"/>
          <w:szCs w:val="28"/>
        </w:rPr>
        <w:t>роризма, коррупции и необходимости противостоять им;</w:t>
      </w:r>
    </w:p>
    <w:p w:rsidR="00F01F92" w:rsidRPr="002E1EFD" w:rsidRDefault="00F01F92" w:rsidP="00F01F92">
      <w:pPr>
        <w:pStyle w:val="pboth"/>
        <w:shd w:val="clear" w:color="auto" w:fill="FFFFFF"/>
        <w:spacing w:before="0" w:beforeAutospacing="0"/>
        <w:jc w:val="both"/>
        <w:rPr>
          <w:color w:val="212529"/>
          <w:sz w:val="28"/>
          <w:szCs w:val="28"/>
        </w:rPr>
      </w:pPr>
      <w:bookmarkStart w:id="1876" w:name="108500"/>
      <w:bookmarkEnd w:id="1876"/>
      <w:r w:rsidRPr="002E1EFD">
        <w:rPr>
          <w:color w:val="212529"/>
          <w:sz w:val="28"/>
          <w:szCs w:val="28"/>
        </w:rPr>
        <w:t>- определять и аргументировать свое отношение к защите прав участников труд</w:t>
      </w:r>
      <w:r w:rsidRPr="002E1EFD">
        <w:rPr>
          <w:color w:val="212529"/>
          <w:sz w:val="28"/>
          <w:szCs w:val="28"/>
        </w:rPr>
        <w:t>о</w:t>
      </w:r>
      <w:r w:rsidRPr="002E1EFD">
        <w:rPr>
          <w:color w:val="212529"/>
          <w:sz w:val="28"/>
          <w:szCs w:val="28"/>
        </w:rPr>
        <w:t>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01F92" w:rsidRPr="002E1EFD" w:rsidRDefault="00F01F92" w:rsidP="00F01F92">
      <w:pPr>
        <w:pStyle w:val="pboth"/>
        <w:shd w:val="clear" w:color="auto" w:fill="FFFFFF"/>
        <w:spacing w:before="0" w:beforeAutospacing="0"/>
        <w:jc w:val="both"/>
        <w:rPr>
          <w:color w:val="212529"/>
          <w:sz w:val="28"/>
          <w:szCs w:val="28"/>
        </w:rPr>
      </w:pPr>
      <w:bookmarkStart w:id="1877" w:name="108501"/>
      <w:bookmarkEnd w:id="1877"/>
      <w:r w:rsidRPr="002E1EFD">
        <w:rPr>
          <w:color w:val="212529"/>
          <w:sz w:val="28"/>
          <w:szCs w:val="28"/>
        </w:rPr>
        <w:t>- решать познавательные и практические задачи, отражающие типичные взаимоде</w:t>
      </w:r>
      <w:r w:rsidRPr="002E1EFD">
        <w:rPr>
          <w:color w:val="212529"/>
          <w:sz w:val="28"/>
          <w:szCs w:val="28"/>
        </w:rPr>
        <w:t>й</w:t>
      </w:r>
      <w:r w:rsidRPr="002E1EFD">
        <w:rPr>
          <w:color w:val="212529"/>
          <w:sz w:val="28"/>
          <w:szCs w:val="28"/>
        </w:rPr>
        <w:t>ствия, регулируемые нормами гражданского, трудового, семейного, администр</w:t>
      </w:r>
      <w:r w:rsidRPr="002E1EFD">
        <w:rPr>
          <w:color w:val="212529"/>
          <w:sz w:val="28"/>
          <w:szCs w:val="28"/>
        </w:rPr>
        <w:t>а</w:t>
      </w:r>
      <w:r w:rsidRPr="002E1EFD">
        <w:rPr>
          <w:color w:val="212529"/>
          <w:sz w:val="28"/>
          <w:szCs w:val="28"/>
        </w:rPr>
        <w:t>тивного и уголовного права;</w:t>
      </w:r>
    </w:p>
    <w:p w:rsidR="00F01F92" w:rsidRPr="002E1EFD" w:rsidRDefault="00F01F92" w:rsidP="00F01F92">
      <w:pPr>
        <w:pStyle w:val="pboth"/>
        <w:shd w:val="clear" w:color="auto" w:fill="FFFFFF"/>
        <w:spacing w:before="0" w:beforeAutospacing="0"/>
        <w:jc w:val="both"/>
        <w:rPr>
          <w:color w:val="212529"/>
          <w:sz w:val="28"/>
          <w:szCs w:val="28"/>
        </w:rPr>
      </w:pPr>
      <w:bookmarkStart w:id="1878" w:name="108502"/>
      <w:bookmarkEnd w:id="1878"/>
      <w:r w:rsidRPr="002E1EFD">
        <w:rPr>
          <w:color w:val="212529"/>
          <w:sz w:val="28"/>
          <w:szCs w:val="28"/>
        </w:rPr>
        <w:t>- овладевать смысловым чтением текстов обществоведческой тематики: отбирать информацию из фрагментов нормативных правовых актов (Гражда</w:t>
      </w:r>
      <w:r w:rsidRPr="002E1EFD">
        <w:rPr>
          <w:color w:val="212529"/>
          <w:sz w:val="28"/>
          <w:szCs w:val="28"/>
        </w:rPr>
        <w:t>н</w:t>
      </w:r>
      <w:r w:rsidRPr="002E1EFD">
        <w:rPr>
          <w:color w:val="212529"/>
          <w:sz w:val="28"/>
          <w:szCs w:val="28"/>
        </w:rPr>
        <w:t>ский </w:t>
      </w:r>
      <w:hyperlink r:id="rId30" w:history="1">
        <w:r w:rsidRPr="002E1EFD">
          <w:rPr>
            <w:rStyle w:val="a6"/>
            <w:color w:val="4272D7"/>
            <w:sz w:val="28"/>
            <w:szCs w:val="28"/>
          </w:rPr>
          <w:t>кодекс</w:t>
        </w:r>
      </w:hyperlink>
      <w:r w:rsidRPr="002E1EFD">
        <w:rPr>
          <w:color w:val="212529"/>
          <w:sz w:val="28"/>
          <w:szCs w:val="28"/>
        </w:rPr>
        <w:t> Российской Федерации, Семейный </w:t>
      </w:r>
      <w:hyperlink r:id="rId31" w:history="1">
        <w:r w:rsidRPr="002E1EFD">
          <w:rPr>
            <w:rStyle w:val="a6"/>
            <w:color w:val="4272D7"/>
            <w:sz w:val="28"/>
            <w:szCs w:val="28"/>
          </w:rPr>
          <w:t>кодекс</w:t>
        </w:r>
      </w:hyperlink>
      <w:r w:rsidRPr="002E1EFD">
        <w:rPr>
          <w:color w:val="212529"/>
          <w:sz w:val="28"/>
          <w:szCs w:val="28"/>
        </w:rPr>
        <w:t> Российской Федерации, Тр</w:t>
      </w:r>
      <w:r w:rsidRPr="002E1EFD">
        <w:rPr>
          <w:color w:val="212529"/>
          <w:sz w:val="28"/>
          <w:szCs w:val="28"/>
        </w:rPr>
        <w:t>у</w:t>
      </w:r>
      <w:r w:rsidRPr="002E1EFD">
        <w:rPr>
          <w:color w:val="212529"/>
          <w:sz w:val="28"/>
          <w:szCs w:val="28"/>
        </w:rPr>
        <w:t>довой </w:t>
      </w:r>
      <w:hyperlink r:id="rId32" w:history="1">
        <w:r w:rsidRPr="002E1EFD">
          <w:rPr>
            <w:rStyle w:val="a6"/>
            <w:color w:val="4272D7"/>
            <w:sz w:val="28"/>
            <w:szCs w:val="28"/>
          </w:rPr>
          <w:t>кодекс</w:t>
        </w:r>
      </w:hyperlink>
      <w:r w:rsidRPr="002E1EFD">
        <w:rPr>
          <w:color w:val="212529"/>
          <w:sz w:val="28"/>
          <w:szCs w:val="28"/>
        </w:rPr>
        <w:t> Российской Федерации, </w:t>
      </w:r>
      <w:hyperlink r:id="rId33" w:history="1">
        <w:r w:rsidRPr="002E1EFD">
          <w:rPr>
            <w:rStyle w:val="a6"/>
            <w:color w:val="4272D7"/>
            <w:sz w:val="28"/>
            <w:szCs w:val="28"/>
          </w:rPr>
          <w:t>Кодекс</w:t>
        </w:r>
      </w:hyperlink>
      <w:r w:rsidRPr="002E1EFD">
        <w:rPr>
          <w:color w:val="212529"/>
          <w:sz w:val="28"/>
          <w:szCs w:val="28"/>
        </w:rPr>
        <w:t> Российской Федерации об админис</w:t>
      </w:r>
      <w:r w:rsidRPr="002E1EFD">
        <w:rPr>
          <w:color w:val="212529"/>
          <w:sz w:val="28"/>
          <w:szCs w:val="28"/>
        </w:rPr>
        <w:t>т</w:t>
      </w:r>
      <w:r w:rsidRPr="002E1EFD">
        <w:rPr>
          <w:color w:val="212529"/>
          <w:sz w:val="28"/>
          <w:szCs w:val="28"/>
        </w:rPr>
        <w:t>ративных правонарушениях, Уголовный </w:t>
      </w:r>
      <w:hyperlink r:id="rId34" w:history="1">
        <w:r w:rsidRPr="002E1EFD">
          <w:rPr>
            <w:rStyle w:val="a6"/>
            <w:color w:val="4272D7"/>
            <w:sz w:val="28"/>
            <w:szCs w:val="28"/>
          </w:rPr>
          <w:t>кодекс</w:t>
        </w:r>
      </w:hyperlink>
      <w:r w:rsidRPr="002E1EFD">
        <w:rPr>
          <w:color w:val="212529"/>
          <w:sz w:val="28"/>
          <w:szCs w:val="28"/>
        </w:rPr>
        <w:t> Российской Федерации), из пре</w:t>
      </w:r>
      <w:r w:rsidRPr="002E1EFD">
        <w:rPr>
          <w:color w:val="212529"/>
          <w:sz w:val="28"/>
          <w:szCs w:val="28"/>
        </w:rPr>
        <w:t>д</w:t>
      </w:r>
      <w:r w:rsidRPr="002E1EFD">
        <w:rPr>
          <w:color w:val="212529"/>
          <w:sz w:val="28"/>
          <w:szCs w:val="28"/>
        </w:rPr>
        <w:t>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01F92" w:rsidRPr="002E1EFD" w:rsidRDefault="00F01F92" w:rsidP="00F01F92">
      <w:pPr>
        <w:pStyle w:val="pboth"/>
        <w:shd w:val="clear" w:color="auto" w:fill="FFFFFF"/>
        <w:spacing w:before="0" w:beforeAutospacing="0"/>
        <w:jc w:val="both"/>
        <w:rPr>
          <w:color w:val="212529"/>
          <w:sz w:val="28"/>
          <w:szCs w:val="28"/>
        </w:rPr>
      </w:pPr>
      <w:bookmarkStart w:id="1879" w:name="108503"/>
      <w:bookmarkEnd w:id="1879"/>
      <w:r w:rsidRPr="002E1EFD">
        <w:rPr>
          <w:color w:val="212529"/>
          <w:sz w:val="28"/>
          <w:szCs w:val="28"/>
        </w:rPr>
        <w:t>- искать и извлекать информацию по правовой тематике в сфере гражданского, тр</w:t>
      </w:r>
      <w:r w:rsidRPr="002E1EFD">
        <w:rPr>
          <w:color w:val="212529"/>
          <w:sz w:val="28"/>
          <w:szCs w:val="28"/>
        </w:rPr>
        <w:t>у</w:t>
      </w:r>
      <w:r w:rsidRPr="002E1EFD">
        <w:rPr>
          <w:color w:val="212529"/>
          <w:sz w:val="28"/>
          <w:szCs w:val="28"/>
        </w:rPr>
        <w:t>дового, семейного, административного и уголовного права: выявлять соответс</w:t>
      </w:r>
      <w:r w:rsidRPr="002E1EFD">
        <w:rPr>
          <w:color w:val="212529"/>
          <w:sz w:val="28"/>
          <w:szCs w:val="28"/>
        </w:rPr>
        <w:t>т</w:t>
      </w:r>
      <w:r w:rsidRPr="002E1EFD">
        <w:rPr>
          <w:color w:val="212529"/>
          <w:sz w:val="28"/>
          <w:szCs w:val="28"/>
        </w:rPr>
        <w:t>вующие факты из разных адаптированных источников (в том числе учебных мат</w:t>
      </w:r>
      <w:r w:rsidRPr="002E1EFD">
        <w:rPr>
          <w:color w:val="212529"/>
          <w:sz w:val="28"/>
          <w:szCs w:val="28"/>
        </w:rPr>
        <w:t>е</w:t>
      </w:r>
      <w:r w:rsidRPr="002E1EFD">
        <w:rPr>
          <w:color w:val="212529"/>
          <w:sz w:val="28"/>
          <w:szCs w:val="28"/>
        </w:rPr>
        <w:lastRenderedPageBreak/>
        <w:t>риалов) и публикаций СМИ с соблюдением правил информационной безопасности при работе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880" w:name="108504"/>
      <w:bookmarkEnd w:id="1880"/>
      <w:r w:rsidRPr="002E1EFD">
        <w:rPr>
          <w:color w:val="212529"/>
          <w:sz w:val="28"/>
          <w:szCs w:val="28"/>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w:t>
      </w:r>
      <w:r w:rsidRPr="002E1EFD">
        <w:rPr>
          <w:color w:val="212529"/>
          <w:sz w:val="28"/>
          <w:szCs w:val="28"/>
        </w:rPr>
        <w:t>и</w:t>
      </w:r>
      <w:r w:rsidRPr="002E1EFD">
        <w:rPr>
          <w:color w:val="212529"/>
          <w:sz w:val="28"/>
          <w:szCs w:val="28"/>
        </w:rPr>
        <w:t>ческой ответственности несовершеннолетних;</w:t>
      </w:r>
    </w:p>
    <w:p w:rsidR="00F01F92" w:rsidRPr="002E1EFD" w:rsidRDefault="00F01F92" w:rsidP="00F01F92">
      <w:pPr>
        <w:pStyle w:val="pboth"/>
        <w:shd w:val="clear" w:color="auto" w:fill="FFFFFF"/>
        <w:spacing w:before="0" w:beforeAutospacing="0"/>
        <w:jc w:val="both"/>
        <w:rPr>
          <w:color w:val="212529"/>
          <w:sz w:val="28"/>
          <w:szCs w:val="28"/>
        </w:rPr>
      </w:pPr>
      <w:bookmarkStart w:id="1881" w:name="108505"/>
      <w:bookmarkEnd w:id="1881"/>
      <w:r w:rsidRPr="002E1EFD">
        <w:rPr>
          <w:color w:val="212529"/>
          <w:sz w:val="28"/>
          <w:szCs w:val="28"/>
        </w:rPr>
        <w:t>- оценивать собственные поступки и поведение других людей с точки зрения их с</w:t>
      </w:r>
      <w:r w:rsidRPr="002E1EFD">
        <w:rPr>
          <w:color w:val="212529"/>
          <w:sz w:val="28"/>
          <w:szCs w:val="28"/>
        </w:rPr>
        <w:t>о</w:t>
      </w:r>
      <w:r w:rsidRPr="002E1EFD">
        <w:rPr>
          <w:color w:val="212529"/>
          <w:sz w:val="28"/>
          <w:szCs w:val="28"/>
        </w:rPr>
        <w:t>ответствия нормам гражданского, трудового, семейного, административного и уг</w:t>
      </w:r>
      <w:r w:rsidRPr="002E1EFD">
        <w:rPr>
          <w:color w:val="212529"/>
          <w:sz w:val="28"/>
          <w:szCs w:val="28"/>
        </w:rPr>
        <w:t>о</w:t>
      </w:r>
      <w:r w:rsidRPr="002E1EFD">
        <w:rPr>
          <w:color w:val="212529"/>
          <w:sz w:val="28"/>
          <w:szCs w:val="28"/>
        </w:rPr>
        <w:t>ловного права;</w:t>
      </w:r>
    </w:p>
    <w:p w:rsidR="00F01F92" w:rsidRPr="002E1EFD" w:rsidRDefault="00F01F92" w:rsidP="00F01F92">
      <w:pPr>
        <w:pStyle w:val="pboth"/>
        <w:shd w:val="clear" w:color="auto" w:fill="FFFFFF"/>
        <w:spacing w:before="0" w:beforeAutospacing="0"/>
        <w:jc w:val="both"/>
        <w:rPr>
          <w:color w:val="212529"/>
          <w:sz w:val="28"/>
          <w:szCs w:val="28"/>
        </w:rPr>
      </w:pPr>
      <w:bookmarkStart w:id="1882" w:name="108506"/>
      <w:bookmarkEnd w:id="1882"/>
      <w:r w:rsidRPr="002E1EFD">
        <w:rPr>
          <w:color w:val="212529"/>
          <w:sz w:val="28"/>
          <w:szCs w:val="28"/>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w:t>
      </w:r>
      <w:r w:rsidRPr="002E1EFD">
        <w:rPr>
          <w:color w:val="212529"/>
          <w:sz w:val="28"/>
          <w:szCs w:val="28"/>
        </w:rPr>
        <w:t>з</w:t>
      </w:r>
      <w:r w:rsidRPr="002E1EFD">
        <w:rPr>
          <w:color w:val="212529"/>
          <w:sz w:val="28"/>
          <w:szCs w:val="28"/>
        </w:rPr>
        <w:t>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1F92" w:rsidRPr="002E1EFD" w:rsidRDefault="00F01F92" w:rsidP="00F01F92">
      <w:pPr>
        <w:pStyle w:val="pboth"/>
        <w:shd w:val="clear" w:color="auto" w:fill="FFFFFF"/>
        <w:spacing w:before="0" w:beforeAutospacing="0"/>
        <w:jc w:val="both"/>
        <w:rPr>
          <w:color w:val="212529"/>
          <w:sz w:val="28"/>
          <w:szCs w:val="28"/>
        </w:rPr>
      </w:pPr>
      <w:bookmarkStart w:id="1883" w:name="108507"/>
      <w:bookmarkEnd w:id="1883"/>
      <w:r w:rsidRPr="002E1EFD">
        <w:rPr>
          <w:color w:val="212529"/>
          <w:sz w:val="28"/>
          <w:szCs w:val="28"/>
        </w:rPr>
        <w:t>- самостоятельно заполнять форму (в том числе электронную) и составлять пр</w:t>
      </w:r>
      <w:r w:rsidRPr="002E1EFD">
        <w:rPr>
          <w:color w:val="212529"/>
          <w:sz w:val="28"/>
          <w:szCs w:val="28"/>
        </w:rPr>
        <w:t>о</w:t>
      </w:r>
      <w:r w:rsidRPr="002E1EFD">
        <w:rPr>
          <w:color w:val="212529"/>
          <w:sz w:val="28"/>
          <w:szCs w:val="28"/>
        </w:rPr>
        <w:t>стейший документ (заявление о приеме на работу);</w:t>
      </w:r>
    </w:p>
    <w:p w:rsidR="00F01F92" w:rsidRPr="002E1EFD" w:rsidRDefault="00F01F92" w:rsidP="00F01F92">
      <w:pPr>
        <w:pStyle w:val="pboth"/>
        <w:shd w:val="clear" w:color="auto" w:fill="FFFFFF"/>
        <w:spacing w:before="0" w:beforeAutospacing="0"/>
        <w:jc w:val="both"/>
        <w:rPr>
          <w:color w:val="212529"/>
          <w:sz w:val="28"/>
          <w:szCs w:val="28"/>
        </w:rPr>
      </w:pPr>
      <w:bookmarkStart w:id="1884" w:name="108508"/>
      <w:bookmarkEnd w:id="1884"/>
      <w:r w:rsidRPr="002E1EFD">
        <w:rPr>
          <w:color w:val="212529"/>
          <w:sz w:val="28"/>
          <w:szCs w:val="28"/>
        </w:rPr>
        <w:t>- осуществлять совместную деятельность, включая взаимодействие с людьми др</w:t>
      </w:r>
      <w:r w:rsidRPr="002E1EFD">
        <w:rPr>
          <w:color w:val="212529"/>
          <w:sz w:val="28"/>
          <w:szCs w:val="28"/>
        </w:rPr>
        <w:t>у</w:t>
      </w:r>
      <w:r w:rsidRPr="002E1EFD">
        <w:rPr>
          <w:color w:val="212529"/>
          <w:sz w:val="28"/>
          <w:szCs w:val="28"/>
        </w:rPr>
        <w:t>гой культуры, национальной и религиозной принадлежности, на основе национал</w:t>
      </w:r>
      <w:r w:rsidRPr="002E1EFD">
        <w:rPr>
          <w:color w:val="212529"/>
          <w:sz w:val="28"/>
          <w:szCs w:val="28"/>
        </w:rPr>
        <w:t>ь</w:t>
      </w:r>
      <w:r w:rsidRPr="002E1EFD">
        <w:rPr>
          <w:color w:val="212529"/>
          <w:sz w:val="28"/>
          <w:szCs w:val="28"/>
        </w:rPr>
        <w:t>ных ценностей современного российского общества: гуманистических и демократ</w:t>
      </w:r>
      <w:r w:rsidRPr="002E1EFD">
        <w:rPr>
          <w:color w:val="212529"/>
          <w:sz w:val="28"/>
          <w:szCs w:val="28"/>
        </w:rPr>
        <w:t>и</w:t>
      </w:r>
      <w:r w:rsidRPr="002E1EFD">
        <w:rPr>
          <w:color w:val="212529"/>
          <w:sz w:val="28"/>
          <w:szCs w:val="28"/>
        </w:rPr>
        <w:t>ческих ценностей, идей мира и взаимопонимания между народами, людьми разных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885" w:name="108509"/>
      <w:bookmarkEnd w:id="1885"/>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886" w:name="108510"/>
      <w:bookmarkEnd w:id="1886"/>
      <w:r w:rsidRPr="002E1EFD">
        <w:rPr>
          <w:color w:val="212529"/>
          <w:sz w:val="28"/>
          <w:szCs w:val="28"/>
        </w:rPr>
        <w:t>Человек в экономических отношениях</w:t>
      </w:r>
    </w:p>
    <w:p w:rsidR="00F01F92" w:rsidRPr="002E1EFD" w:rsidRDefault="00F01F92" w:rsidP="00F01F92">
      <w:pPr>
        <w:pStyle w:val="pboth"/>
        <w:shd w:val="clear" w:color="auto" w:fill="FFFFFF"/>
        <w:spacing w:before="0" w:beforeAutospacing="0"/>
        <w:jc w:val="both"/>
        <w:rPr>
          <w:color w:val="212529"/>
          <w:sz w:val="28"/>
          <w:szCs w:val="28"/>
        </w:rPr>
      </w:pPr>
      <w:bookmarkStart w:id="1887" w:name="108511"/>
      <w:bookmarkEnd w:id="1887"/>
      <w:r w:rsidRPr="002E1EFD">
        <w:rPr>
          <w:color w:val="212529"/>
          <w:sz w:val="28"/>
          <w:szCs w:val="28"/>
        </w:rPr>
        <w:t>- осваивать и применять знания об экономической жизни общества, ее основных проявлениях, экономических системах, собственности, механизме рыночного рег</w:t>
      </w:r>
      <w:r w:rsidRPr="002E1EFD">
        <w:rPr>
          <w:color w:val="212529"/>
          <w:sz w:val="28"/>
          <w:szCs w:val="28"/>
        </w:rPr>
        <w:t>у</w:t>
      </w:r>
      <w:r w:rsidRPr="002E1EFD">
        <w:rPr>
          <w:color w:val="212529"/>
          <w:sz w:val="28"/>
          <w:szCs w:val="28"/>
        </w:rPr>
        <w:t>лирования экономики, финансовых отношениях, роли государства в экономике, в</w:t>
      </w:r>
      <w:r w:rsidRPr="002E1EFD">
        <w:rPr>
          <w:color w:val="212529"/>
          <w:sz w:val="28"/>
          <w:szCs w:val="28"/>
        </w:rPr>
        <w:t>и</w:t>
      </w:r>
      <w:r w:rsidRPr="002E1EFD">
        <w:rPr>
          <w:color w:val="212529"/>
          <w:sz w:val="28"/>
          <w:szCs w:val="28"/>
        </w:rPr>
        <w:t>дах налогов, основах государственной бюджетной и денежно-кредитной политики, о влиянии государственной политики на развитие конкуренции;</w:t>
      </w:r>
    </w:p>
    <w:p w:rsidR="00F01F92" w:rsidRPr="002E1EFD" w:rsidRDefault="00F01F92" w:rsidP="00F01F92">
      <w:pPr>
        <w:pStyle w:val="pboth"/>
        <w:shd w:val="clear" w:color="auto" w:fill="FFFFFF"/>
        <w:spacing w:before="0" w:beforeAutospacing="0"/>
        <w:jc w:val="both"/>
        <w:rPr>
          <w:color w:val="212529"/>
          <w:sz w:val="28"/>
          <w:szCs w:val="28"/>
        </w:rPr>
      </w:pPr>
      <w:bookmarkStart w:id="1888" w:name="108512"/>
      <w:bookmarkEnd w:id="1888"/>
      <w:r w:rsidRPr="002E1EFD">
        <w:rPr>
          <w:color w:val="212529"/>
          <w:sz w:val="28"/>
          <w:szCs w:val="28"/>
        </w:rPr>
        <w:t>- характеризовать способы координации хозяйственной жизни в различных экон</w:t>
      </w:r>
      <w:r w:rsidRPr="002E1EFD">
        <w:rPr>
          <w:color w:val="212529"/>
          <w:sz w:val="28"/>
          <w:szCs w:val="28"/>
        </w:rPr>
        <w:t>о</w:t>
      </w:r>
      <w:r w:rsidRPr="002E1EFD">
        <w:rPr>
          <w:color w:val="212529"/>
          <w:sz w:val="28"/>
          <w:szCs w:val="28"/>
        </w:rPr>
        <w:t>мических системах; объекты спроса и предложения на рынке труда и финансовом рынке; функции денег;</w:t>
      </w:r>
    </w:p>
    <w:p w:rsidR="00F01F92" w:rsidRPr="002E1EFD" w:rsidRDefault="00F01F92" w:rsidP="00F01F92">
      <w:pPr>
        <w:pStyle w:val="pboth"/>
        <w:shd w:val="clear" w:color="auto" w:fill="FFFFFF"/>
        <w:spacing w:before="0" w:beforeAutospacing="0"/>
        <w:jc w:val="both"/>
        <w:rPr>
          <w:color w:val="212529"/>
          <w:sz w:val="28"/>
          <w:szCs w:val="28"/>
        </w:rPr>
      </w:pPr>
      <w:bookmarkStart w:id="1889" w:name="108513"/>
      <w:bookmarkEnd w:id="1889"/>
      <w:r w:rsidRPr="002E1EFD">
        <w:rPr>
          <w:color w:val="212529"/>
          <w:sz w:val="28"/>
          <w:szCs w:val="28"/>
        </w:rPr>
        <w:lastRenderedPageBreak/>
        <w:t>- приводить примеры способов повышения эффективности производства; деятел</w:t>
      </w:r>
      <w:r w:rsidRPr="002E1EFD">
        <w:rPr>
          <w:color w:val="212529"/>
          <w:sz w:val="28"/>
          <w:szCs w:val="28"/>
        </w:rPr>
        <w:t>ь</w:t>
      </w:r>
      <w:r w:rsidRPr="002E1EFD">
        <w:rPr>
          <w:color w:val="212529"/>
          <w:sz w:val="28"/>
          <w:szCs w:val="28"/>
        </w:rPr>
        <w:t>ности и проявления основных функций различных финансовых посредников; и</w:t>
      </w:r>
      <w:r w:rsidRPr="002E1EFD">
        <w:rPr>
          <w:color w:val="212529"/>
          <w:sz w:val="28"/>
          <w:szCs w:val="28"/>
        </w:rPr>
        <w:t>с</w:t>
      </w:r>
      <w:r w:rsidRPr="002E1EFD">
        <w:rPr>
          <w:color w:val="212529"/>
          <w:sz w:val="28"/>
          <w:szCs w:val="28"/>
        </w:rPr>
        <w:t>пользования способов повышения эффективности производства;</w:t>
      </w:r>
    </w:p>
    <w:p w:rsidR="00F01F92" w:rsidRPr="002E1EFD" w:rsidRDefault="00F01F92" w:rsidP="00F01F92">
      <w:pPr>
        <w:pStyle w:val="pboth"/>
        <w:shd w:val="clear" w:color="auto" w:fill="FFFFFF"/>
        <w:spacing w:before="0" w:beforeAutospacing="0"/>
        <w:jc w:val="both"/>
        <w:rPr>
          <w:color w:val="212529"/>
          <w:sz w:val="28"/>
          <w:szCs w:val="28"/>
        </w:rPr>
      </w:pPr>
      <w:bookmarkStart w:id="1890" w:name="108514"/>
      <w:bookmarkEnd w:id="1890"/>
      <w:r w:rsidRPr="002E1EFD">
        <w:rPr>
          <w:color w:val="212529"/>
          <w:sz w:val="28"/>
          <w:szCs w:val="28"/>
        </w:rPr>
        <w:t>- классифицировать (в том числе устанавливать существенный признак классифик</w:t>
      </w:r>
      <w:r w:rsidRPr="002E1EFD">
        <w:rPr>
          <w:color w:val="212529"/>
          <w:sz w:val="28"/>
          <w:szCs w:val="28"/>
        </w:rPr>
        <w:t>а</w:t>
      </w:r>
      <w:r w:rsidRPr="002E1EFD">
        <w:rPr>
          <w:color w:val="212529"/>
          <w:sz w:val="28"/>
          <w:szCs w:val="28"/>
        </w:rPr>
        <w:t>ции) механизмы государственного регулирования экономики;</w:t>
      </w:r>
    </w:p>
    <w:p w:rsidR="00F01F92" w:rsidRPr="002E1EFD" w:rsidRDefault="00F01F92" w:rsidP="00F01F92">
      <w:pPr>
        <w:pStyle w:val="pboth"/>
        <w:shd w:val="clear" w:color="auto" w:fill="FFFFFF"/>
        <w:spacing w:before="0" w:beforeAutospacing="0"/>
        <w:jc w:val="both"/>
        <w:rPr>
          <w:color w:val="212529"/>
          <w:sz w:val="28"/>
          <w:szCs w:val="28"/>
        </w:rPr>
      </w:pPr>
      <w:bookmarkStart w:id="1891" w:name="108515"/>
      <w:bookmarkEnd w:id="1891"/>
      <w:r w:rsidRPr="002E1EFD">
        <w:rPr>
          <w:color w:val="212529"/>
          <w:sz w:val="28"/>
          <w:szCs w:val="28"/>
        </w:rPr>
        <w:t>- сравнивать различные способы хозяйствования;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1892" w:name="108516"/>
      <w:bookmarkEnd w:id="1892"/>
      <w:r w:rsidRPr="002E1EFD">
        <w:rPr>
          <w:color w:val="212529"/>
          <w:sz w:val="28"/>
          <w:szCs w:val="28"/>
        </w:rPr>
        <w:t>- устанавливать и объяснять связи политических потрясений и социально-экономических кризисов в государстве;</w:t>
      </w:r>
    </w:p>
    <w:p w:rsidR="00F01F92" w:rsidRPr="002E1EFD" w:rsidRDefault="00F01F92" w:rsidP="00F01F92">
      <w:pPr>
        <w:pStyle w:val="pboth"/>
        <w:shd w:val="clear" w:color="auto" w:fill="FFFFFF"/>
        <w:spacing w:before="0" w:beforeAutospacing="0"/>
        <w:jc w:val="both"/>
        <w:rPr>
          <w:color w:val="212529"/>
          <w:sz w:val="28"/>
          <w:szCs w:val="28"/>
        </w:rPr>
      </w:pPr>
      <w:bookmarkStart w:id="1893" w:name="108517"/>
      <w:bookmarkEnd w:id="1893"/>
      <w:r w:rsidRPr="002E1EFD">
        <w:rPr>
          <w:color w:val="212529"/>
          <w:sz w:val="28"/>
          <w:szCs w:val="28"/>
        </w:rPr>
        <w:t>- использовать полученные знания для объяснения причин достижения (недостиж</w:t>
      </w:r>
      <w:r w:rsidRPr="002E1EFD">
        <w:rPr>
          <w:color w:val="212529"/>
          <w:sz w:val="28"/>
          <w:szCs w:val="28"/>
        </w:rPr>
        <w:t>е</w:t>
      </w:r>
      <w:r w:rsidRPr="002E1EFD">
        <w:rPr>
          <w:color w:val="212529"/>
          <w:sz w:val="28"/>
          <w:szCs w:val="28"/>
        </w:rPr>
        <w:t>ния) результатов экономической деятельности; для объяснения основных механи</w:t>
      </w:r>
      <w:r w:rsidRPr="002E1EFD">
        <w:rPr>
          <w:color w:val="212529"/>
          <w:sz w:val="28"/>
          <w:szCs w:val="28"/>
        </w:rPr>
        <w:t>з</w:t>
      </w:r>
      <w:r w:rsidRPr="002E1EFD">
        <w:rPr>
          <w:color w:val="212529"/>
          <w:sz w:val="28"/>
          <w:szCs w:val="28"/>
        </w:rPr>
        <w:t>мов государственного регулирования экономики, государственной политики по ра</w:t>
      </w:r>
      <w:r w:rsidRPr="002E1EFD">
        <w:rPr>
          <w:color w:val="212529"/>
          <w:sz w:val="28"/>
          <w:szCs w:val="28"/>
        </w:rPr>
        <w:t>з</w:t>
      </w:r>
      <w:r w:rsidRPr="002E1EFD">
        <w:rPr>
          <w:color w:val="212529"/>
          <w:sz w:val="28"/>
          <w:szCs w:val="28"/>
        </w:rPr>
        <w:t>витию конкуренции, социально-экономической роли и функций предпринимател</w:t>
      </w:r>
      <w:r w:rsidRPr="002E1EFD">
        <w:rPr>
          <w:color w:val="212529"/>
          <w:sz w:val="28"/>
          <w:szCs w:val="28"/>
        </w:rPr>
        <w:t>ь</w:t>
      </w:r>
      <w:r w:rsidRPr="002E1EFD">
        <w:rPr>
          <w:color w:val="212529"/>
          <w:sz w:val="28"/>
          <w:szCs w:val="28"/>
        </w:rPr>
        <w:t>ства, причин и последствий безработицы, необходимости правомерного налогового поведения;</w:t>
      </w:r>
    </w:p>
    <w:p w:rsidR="00F01F92" w:rsidRPr="002E1EFD" w:rsidRDefault="00F01F92" w:rsidP="00F01F92">
      <w:pPr>
        <w:pStyle w:val="pboth"/>
        <w:shd w:val="clear" w:color="auto" w:fill="FFFFFF"/>
        <w:spacing w:before="0" w:beforeAutospacing="0"/>
        <w:jc w:val="both"/>
        <w:rPr>
          <w:color w:val="212529"/>
          <w:sz w:val="28"/>
          <w:szCs w:val="28"/>
        </w:rPr>
      </w:pPr>
      <w:bookmarkStart w:id="1894" w:name="108518"/>
      <w:bookmarkEnd w:id="1894"/>
      <w:r w:rsidRPr="002E1EFD">
        <w:rPr>
          <w:color w:val="212529"/>
          <w:sz w:val="28"/>
          <w:szCs w:val="28"/>
        </w:rPr>
        <w:t>- 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w:t>
      </w:r>
      <w:r w:rsidRPr="002E1EFD">
        <w:rPr>
          <w:color w:val="212529"/>
          <w:sz w:val="28"/>
          <w:szCs w:val="28"/>
        </w:rPr>
        <w:t>и</w:t>
      </w:r>
      <w:r w:rsidRPr="002E1EFD">
        <w:rPr>
          <w:color w:val="212529"/>
          <w:sz w:val="28"/>
          <w:szCs w:val="28"/>
        </w:rPr>
        <w:t>нимательству и развитию собственного бизнеса;</w:t>
      </w:r>
    </w:p>
    <w:p w:rsidR="00F01F92" w:rsidRPr="002E1EFD" w:rsidRDefault="00F01F92" w:rsidP="00F01F92">
      <w:pPr>
        <w:pStyle w:val="pboth"/>
        <w:shd w:val="clear" w:color="auto" w:fill="FFFFFF"/>
        <w:spacing w:before="0" w:beforeAutospacing="0"/>
        <w:jc w:val="both"/>
        <w:rPr>
          <w:color w:val="212529"/>
          <w:sz w:val="28"/>
          <w:szCs w:val="28"/>
        </w:rPr>
      </w:pPr>
      <w:bookmarkStart w:id="1895" w:name="108519"/>
      <w:bookmarkEnd w:id="1895"/>
      <w:r w:rsidRPr="002E1EFD">
        <w:rPr>
          <w:color w:val="212529"/>
          <w:sz w:val="28"/>
          <w:szCs w:val="28"/>
        </w:rPr>
        <w:t>- решать познавательные и практические задачи, связанные с осуществлением эк</w:t>
      </w:r>
      <w:r w:rsidRPr="002E1EFD">
        <w:rPr>
          <w:color w:val="212529"/>
          <w:sz w:val="28"/>
          <w:szCs w:val="28"/>
        </w:rPr>
        <w:t>о</w:t>
      </w:r>
      <w:r w:rsidRPr="002E1EFD">
        <w:rPr>
          <w:color w:val="212529"/>
          <w:sz w:val="28"/>
          <w:szCs w:val="28"/>
        </w:rPr>
        <w:t>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w:t>
      </w:r>
      <w:r w:rsidRPr="002E1EFD">
        <w:rPr>
          <w:color w:val="212529"/>
          <w:sz w:val="28"/>
          <w:szCs w:val="28"/>
        </w:rPr>
        <w:t>з</w:t>
      </w:r>
      <w:r w:rsidRPr="002E1EFD">
        <w:rPr>
          <w:color w:val="212529"/>
          <w:sz w:val="28"/>
          <w:szCs w:val="28"/>
        </w:rPr>
        <w:t>водства; отражающие типичные ситуации и социальные взаимодействия в сфере экономической деятельности; отражающие процессы;</w:t>
      </w:r>
    </w:p>
    <w:p w:rsidR="00F01F92" w:rsidRPr="002E1EFD" w:rsidRDefault="00F01F92" w:rsidP="00F01F92">
      <w:pPr>
        <w:pStyle w:val="pboth"/>
        <w:shd w:val="clear" w:color="auto" w:fill="FFFFFF"/>
        <w:spacing w:before="0" w:beforeAutospacing="0"/>
        <w:jc w:val="both"/>
        <w:rPr>
          <w:color w:val="212529"/>
          <w:sz w:val="28"/>
          <w:szCs w:val="28"/>
        </w:rPr>
      </w:pPr>
      <w:bookmarkStart w:id="1896" w:name="108520"/>
      <w:bookmarkEnd w:id="1896"/>
      <w:r w:rsidRPr="002E1EFD">
        <w:rPr>
          <w:color w:val="212529"/>
          <w:sz w:val="28"/>
          <w:szCs w:val="28"/>
        </w:rPr>
        <w:t>- овладевать смысловым чтением, преобразовывать текстовую экономическую и</w:t>
      </w:r>
      <w:r w:rsidRPr="002E1EFD">
        <w:rPr>
          <w:color w:val="212529"/>
          <w:sz w:val="28"/>
          <w:szCs w:val="28"/>
        </w:rPr>
        <w:t>н</w:t>
      </w:r>
      <w:r w:rsidRPr="002E1EFD">
        <w:rPr>
          <w:color w:val="212529"/>
          <w:sz w:val="28"/>
          <w:szCs w:val="28"/>
        </w:rPr>
        <w:t>формацию в модели (таблица, схема, график и пр.), в том числе о свободных и эк</w:t>
      </w:r>
      <w:r w:rsidRPr="002E1EFD">
        <w:rPr>
          <w:color w:val="212529"/>
          <w:sz w:val="28"/>
          <w:szCs w:val="28"/>
        </w:rPr>
        <w:t>о</w:t>
      </w:r>
      <w:r w:rsidRPr="002E1EFD">
        <w:rPr>
          <w:color w:val="212529"/>
          <w:sz w:val="28"/>
          <w:szCs w:val="28"/>
        </w:rPr>
        <w:t>номических благах, о видах и формах предпринимательской деятельности, экон</w:t>
      </w:r>
      <w:r w:rsidRPr="002E1EFD">
        <w:rPr>
          <w:color w:val="212529"/>
          <w:sz w:val="28"/>
          <w:szCs w:val="28"/>
        </w:rPr>
        <w:t>о</w:t>
      </w:r>
      <w:r w:rsidRPr="002E1EFD">
        <w:rPr>
          <w:color w:val="212529"/>
          <w:sz w:val="28"/>
          <w:szCs w:val="28"/>
        </w:rPr>
        <w:t>мических и социальных последствиях безработицы;</w:t>
      </w:r>
    </w:p>
    <w:p w:rsidR="00F01F92" w:rsidRPr="002E1EFD" w:rsidRDefault="00F01F92" w:rsidP="00F01F92">
      <w:pPr>
        <w:pStyle w:val="pboth"/>
        <w:shd w:val="clear" w:color="auto" w:fill="FFFFFF"/>
        <w:spacing w:before="0" w:beforeAutospacing="0"/>
        <w:jc w:val="both"/>
        <w:rPr>
          <w:color w:val="212529"/>
          <w:sz w:val="28"/>
          <w:szCs w:val="28"/>
        </w:rPr>
      </w:pPr>
      <w:bookmarkStart w:id="1897" w:name="108521"/>
      <w:bookmarkEnd w:id="1897"/>
      <w:r w:rsidRPr="002E1EFD">
        <w:rPr>
          <w:color w:val="212529"/>
          <w:sz w:val="28"/>
          <w:szCs w:val="28"/>
        </w:rPr>
        <w:t>- извлекать информацию из адаптированных источников, публикаций СМИ и И</w:t>
      </w:r>
      <w:r w:rsidRPr="002E1EFD">
        <w:rPr>
          <w:color w:val="212529"/>
          <w:sz w:val="28"/>
          <w:szCs w:val="28"/>
        </w:rPr>
        <w:t>н</w:t>
      </w:r>
      <w:r w:rsidRPr="002E1EFD">
        <w:rPr>
          <w:color w:val="212529"/>
          <w:sz w:val="28"/>
          <w:szCs w:val="28"/>
        </w:rPr>
        <w:t>тернета о тенденциях развития экономики в нашей стране, о борьбе с различными формами финансового мошенничества;</w:t>
      </w:r>
    </w:p>
    <w:p w:rsidR="00F01F92" w:rsidRPr="002E1EFD" w:rsidRDefault="00F01F92" w:rsidP="00F01F92">
      <w:pPr>
        <w:pStyle w:val="pboth"/>
        <w:shd w:val="clear" w:color="auto" w:fill="FFFFFF"/>
        <w:spacing w:before="0" w:beforeAutospacing="0"/>
        <w:jc w:val="both"/>
        <w:rPr>
          <w:color w:val="212529"/>
          <w:sz w:val="28"/>
          <w:szCs w:val="28"/>
        </w:rPr>
      </w:pPr>
      <w:bookmarkStart w:id="1898" w:name="108522"/>
      <w:bookmarkEnd w:id="1898"/>
      <w:r w:rsidRPr="002E1EFD">
        <w:rPr>
          <w:color w:val="212529"/>
          <w:sz w:val="28"/>
          <w:szCs w:val="28"/>
        </w:rPr>
        <w:t>- анализировать, обобщать, систематизировать, конкретизировать и критически оценивать социальную информацию, включая экономико-статистическую, из ада</w:t>
      </w:r>
      <w:r w:rsidRPr="002E1EFD">
        <w:rPr>
          <w:color w:val="212529"/>
          <w:sz w:val="28"/>
          <w:szCs w:val="28"/>
        </w:rPr>
        <w:t>п</w:t>
      </w:r>
      <w:r w:rsidRPr="002E1EFD">
        <w:rPr>
          <w:color w:val="212529"/>
          <w:sz w:val="28"/>
          <w:szCs w:val="28"/>
        </w:rPr>
        <w:t>тированных источников (в том числе учебных материалов) и публикаций СМИ, с</w:t>
      </w:r>
      <w:r w:rsidRPr="002E1EFD">
        <w:rPr>
          <w:color w:val="212529"/>
          <w:sz w:val="28"/>
          <w:szCs w:val="28"/>
        </w:rPr>
        <w:t>о</w:t>
      </w:r>
      <w:r w:rsidRPr="002E1EFD">
        <w:rPr>
          <w:color w:val="212529"/>
          <w:sz w:val="28"/>
          <w:szCs w:val="28"/>
        </w:rPr>
        <w:t>относить ее с личным социальным опытом; используя обществоведческие знания, формулировать выводы, подкрепляя их аргументами;</w:t>
      </w:r>
    </w:p>
    <w:p w:rsidR="00F01F92" w:rsidRPr="002E1EFD" w:rsidRDefault="00F01F92" w:rsidP="00F01F92">
      <w:pPr>
        <w:pStyle w:val="pboth"/>
        <w:shd w:val="clear" w:color="auto" w:fill="FFFFFF"/>
        <w:spacing w:before="0" w:beforeAutospacing="0"/>
        <w:jc w:val="both"/>
        <w:rPr>
          <w:color w:val="212529"/>
          <w:sz w:val="28"/>
          <w:szCs w:val="28"/>
        </w:rPr>
      </w:pPr>
      <w:bookmarkStart w:id="1899" w:name="108523"/>
      <w:bookmarkEnd w:id="1899"/>
      <w:r w:rsidRPr="002E1EFD">
        <w:rPr>
          <w:color w:val="212529"/>
          <w:sz w:val="28"/>
          <w:szCs w:val="28"/>
        </w:rPr>
        <w:t>- оценивать собственные поступки и поступки других людей с точки зрения их эк</w:t>
      </w:r>
      <w:r w:rsidRPr="002E1EFD">
        <w:rPr>
          <w:color w:val="212529"/>
          <w:sz w:val="28"/>
          <w:szCs w:val="28"/>
        </w:rPr>
        <w:t>о</w:t>
      </w:r>
      <w:r w:rsidRPr="002E1EFD">
        <w:rPr>
          <w:color w:val="212529"/>
          <w:sz w:val="28"/>
          <w:szCs w:val="28"/>
        </w:rPr>
        <w:t>номической рациональности (сложившиеся модели поведения производителей и п</w:t>
      </w:r>
      <w:r w:rsidRPr="002E1EFD">
        <w:rPr>
          <w:color w:val="212529"/>
          <w:sz w:val="28"/>
          <w:szCs w:val="28"/>
        </w:rPr>
        <w:t>о</w:t>
      </w:r>
      <w:r w:rsidRPr="002E1EFD">
        <w:rPr>
          <w:color w:val="212529"/>
          <w:sz w:val="28"/>
          <w:szCs w:val="28"/>
        </w:rPr>
        <w:t>требителей; граждан, защищающих свои экономические интересы; практики осущ</w:t>
      </w:r>
      <w:r w:rsidRPr="002E1EFD">
        <w:rPr>
          <w:color w:val="212529"/>
          <w:sz w:val="28"/>
          <w:szCs w:val="28"/>
        </w:rPr>
        <w:t>е</w:t>
      </w:r>
      <w:r w:rsidRPr="002E1EFD">
        <w:rPr>
          <w:color w:val="212529"/>
          <w:sz w:val="28"/>
          <w:szCs w:val="28"/>
        </w:rPr>
        <w:lastRenderedPageBreak/>
        <w:t>ствления экономических действий на основе рационального выбора в условиях о</w:t>
      </w:r>
      <w:r w:rsidRPr="002E1EFD">
        <w:rPr>
          <w:color w:val="212529"/>
          <w:sz w:val="28"/>
          <w:szCs w:val="28"/>
        </w:rPr>
        <w:t>г</w:t>
      </w:r>
      <w:r w:rsidRPr="002E1EFD">
        <w:rPr>
          <w:color w:val="212529"/>
          <w:sz w:val="28"/>
          <w:szCs w:val="28"/>
        </w:rPr>
        <w:t>раниченных ресурсов; использования различных способов повышения эффективн</w:t>
      </w:r>
      <w:r w:rsidRPr="002E1EFD">
        <w:rPr>
          <w:color w:val="212529"/>
          <w:sz w:val="28"/>
          <w:szCs w:val="28"/>
        </w:rPr>
        <w:t>о</w:t>
      </w:r>
      <w:r w:rsidRPr="002E1EFD">
        <w:rPr>
          <w:color w:val="212529"/>
          <w:sz w:val="28"/>
          <w:szCs w:val="28"/>
        </w:rPr>
        <w:t>сти производства, распределения семейных ресурсов, для оценки рисков осущест</w:t>
      </w:r>
      <w:r w:rsidRPr="002E1EFD">
        <w:rPr>
          <w:color w:val="212529"/>
          <w:sz w:val="28"/>
          <w:szCs w:val="28"/>
        </w:rPr>
        <w:t>в</w:t>
      </w:r>
      <w:r w:rsidRPr="002E1EFD">
        <w:rPr>
          <w:color w:val="212529"/>
          <w:sz w:val="28"/>
          <w:szCs w:val="28"/>
        </w:rPr>
        <w:t>ления финансовых мошенничеств, применения недобросовестных практик);</w:t>
      </w:r>
    </w:p>
    <w:p w:rsidR="00F01F92" w:rsidRPr="002E1EFD" w:rsidRDefault="00F01F92" w:rsidP="00F01F92">
      <w:pPr>
        <w:pStyle w:val="pboth"/>
        <w:shd w:val="clear" w:color="auto" w:fill="FFFFFF"/>
        <w:spacing w:before="0" w:beforeAutospacing="0"/>
        <w:jc w:val="both"/>
        <w:rPr>
          <w:color w:val="212529"/>
          <w:sz w:val="28"/>
          <w:szCs w:val="28"/>
        </w:rPr>
      </w:pPr>
      <w:bookmarkStart w:id="1900" w:name="108524"/>
      <w:bookmarkEnd w:id="1900"/>
      <w:r w:rsidRPr="002E1EFD">
        <w:rPr>
          <w:color w:val="212529"/>
          <w:sz w:val="28"/>
          <w:szCs w:val="28"/>
        </w:rPr>
        <w:t>- приобретать опыт использования знаний, включая основы финансовой грамотн</w:t>
      </w:r>
      <w:r w:rsidRPr="002E1EFD">
        <w:rPr>
          <w:color w:val="212529"/>
          <w:sz w:val="28"/>
          <w:szCs w:val="28"/>
        </w:rPr>
        <w:t>о</w:t>
      </w:r>
      <w:r w:rsidRPr="002E1EFD">
        <w:rPr>
          <w:color w:val="212529"/>
          <w:sz w:val="28"/>
          <w:szCs w:val="28"/>
        </w:rPr>
        <w:t>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w:t>
      </w:r>
      <w:r w:rsidRPr="002E1EFD">
        <w:rPr>
          <w:color w:val="212529"/>
          <w:sz w:val="28"/>
          <w:szCs w:val="28"/>
        </w:rPr>
        <w:t>н</w:t>
      </w:r>
      <w:r w:rsidRPr="002E1EFD">
        <w:rPr>
          <w:color w:val="212529"/>
          <w:sz w:val="28"/>
          <w:szCs w:val="28"/>
        </w:rPr>
        <w:t>сового плана; для выбора профессии и оценки собственных перспектив в профе</w:t>
      </w:r>
      <w:r w:rsidRPr="002E1EFD">
        <w:rPr>
          <w:color w:val="212529"/>
          <w:sz w:val="28"/>
          <w:szCs w:val="28"/>
        </w:rPr>
        <w:t>с</w:t>
      </w:r>
      <w:r w:rsidRPr="002E1EFD">
        <w:rPr>
          <w:color w:val="212529"/>
          <w:sz w:val="28"/>
          <w:szCs w:val="28"/>
        </w:rPr>
        <w:t>сиональной сфере; выбора форм сбережений; для реализации и защиты прав потр</w:t>
      </w:r>
      <w:r w:rsidRPr="002E1EFD">
        <w:rPr>
          <w:color w:val="212529"/>
          <w:sz w:val="28"/>
          <w:szCs w:val="28"/>
        </w:rPr>
        <w:t>е</w:t>
      </w:r>
      <w:r w:rsidRPr="002E1EFD">
        <w:rPr>
          <w:color w:val="212529"/>
          <w:sz w:val="28"/>
          <w:szCs w:val="28"/>
        </w:rPr>
        <w:t>бителя (в том числе финансовых услуг), осознанного выполнения гражданских об</w:t>
      </w:r>
      <w:r w:rsidRPr="002E1EFD">
        <w:rPr>
          <w:color w:val="212529"/>
          <w:sz w:val="28"/>
          <w:szCs w:val="28"/>
        </w:rPr>
        <w:t>я</w:t>
      </w:r>
      <w:r w:rsidRPr="002E1EFD">
        <w:rPr>
          <w:color w:val="212529"/>
          <w:sz w:val="28"/>
          <w:szCs w:val="28"/>
        </w:rPr>
        <w:t>занностей, выбора профессии и оценки собственных перспектив в профессионал</w:t>
      </w:r>
      <w:r w:rsidRPr="002E1EFD">
        <w:rPr>
          <w:color w:val="212529"/>
          <w:sz w:val="28"/>
          <w:szCs w:val="28"/>
        </w:rPr>
        <w:t>ь</w:t>
      </w:r>
      <w:r w:rsidRPr="002E1EFD">
        <w:rPr>
          <w:color w:val="212529"/>
          <w:sz w:val="28"/>
          <w:szCs w:val="28"/>
        </w:rPr>
        <w:t>ной сфере;</w:t>
      </w:r>
    </w:p>
    <w:p w:rsidR="00F01F92" w:rsidRPr="002E1EFD" w:rsidRDefault="00F01F92" w:rsidP="00F01F92">
      <w:pPr>
        <w:pStyle w:val="pboth"/>
        <w:shd w:val="clear" w:color="auto" w:fill="FFFFFF"/>
        <w:spacing w:before="0" w:beforeAutospacing="0"/>
        <w:jc w:val="both"/>
        <w:rPr>
          <w:color w:val="212529"/>
          <w:sz w:val="28"/>
          <w:szCs w:val="28"/>
        </w:rPr>
      </w:pPr>
      <w:bookmarkStart w:id="1901" w:name="108525"/>
      <w:bookmarkEnd w:id="1901"/>
      <w:r w:rsidRPr="002E1EFD">
        <w:rPr>
          <w:color w:val="212529"/>
          <w:sz w:val="28"/>
          <w:szCs w:val="28"/>
        </w:rPr>
        <w:t>- приобретать опыт составления простейших документов (личный финансовый план, заявление, резюме);</w:t>
      </w:r>
    </w:p>
    <w:p w:rsidR="00F01F92" w:rsidRPr="002E1EFD" w:rsidRDefault="00F01F92" w:rsidP="00F01F92">
      <w:pPr>
        <w:pStyle w:val="pboth"/>
        <w:shd w:val="clear" w:color="auto" w:fill="FFFFFF"/>
        <w:spacing w:before="0" w:beforeAutospacing="0"/>
        <w:jc w:val="both"/>
        <w:rPr>
          <w:color w:val="212529"/>
          <w:sz w:val="28"/>
          <w:szCs w:val="28"/>
        </w:rPr>
      </w:pPr>
      <w:bookmarkStart w:id="1902" w:name="108526"/>
      <w:bookmarkEnd w:id="1902"/>
      <w:r w:rsidRPr="002E1EFD">
        <w:rPr>
          <w:color w:val="212529"/>
          <w:sz w:val="28"/>
          <w:szCs w:val="28"/>
        </w:rPr>
        <w:t>- осуществлять совместную деятельность, включая взаимодействие с людьми др</w:t>
      </w:r>
      <w:r w:rsidRPr="002E1EFD">
        <w:rPr>
          <w:color w:val="212529"/>
          <w:sz w:val="28"/>
          <w:szCs w:val="28"/>
        </w:rPr>
        <w:t>у</w:t>
      </w:r>
      <w:r w:rsidRPr="002E1EFD">
        <w:rPr>
          <w:color w:val="212529"/>
          <w:sz w:val="28"/>
          <w:szCs w:val="28"/>
        </w:rPr>
        <w:t>гой культуры, национальной и религиозной принадлежности, на основе гуманист</w:t>
      </w:r>
      <w:r w:rsidRPr="002E1EFD">
        <w:rPr>
          <w:color w:val="212529"/>
          <w:sz w:val="28"/>
          <w:szCs w:val="28"/>
        </w:rPr>
        <w:t>и</w:t>
      </w:r>
      <w:r w:rsidRPr="002E1EFD">
        <w:rPr>
          <w:color w:val="212529"/>
          <w:sz w:val="28"/>
          <w:szCs w:val="28"/>
        </w:rPr>
        <w:t>ческих ценностей, взаимопонимания между людьми разных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903" w:name="108527"/>
      <w:bookmarkEnd w:id="1903"/>
      <w:r w:rsidRPr="002E1EFD">
        <w:rPr>
          <w:color w:val="212529"/>
          <w:sz w:val="28"/>
          <w:szCs w:val="28"/>
        </w:rPr>
        <w:t>Человек в мире культуры</w:t>
      </w:r>
    </w:p>
    <w:p w:rsidR="00F01F92" w:rsidRPr="002E1EFD" w:rsidRDefault="00F01F92" w:rsidP="00F01F92">
      <w:pPr>
        <w:pStyle w:val="pboth"/>
        <w:shd w:val="clear" w:color="auto" w:fill="FFFFFF"/>
        <w:spacing w:before="0" w:beforeAutospacing="0"/>
        <w:jc w:val="both"/>
        <w:rPr>
          <w:color w:val="212529"/>
          <w:sz w:val="28"/>
          <w:szCs w:val="28"/>
        </w:rPr>
      </w:pPr>
      <w:bookmarkStart w:id="1904" w:name="108528"/>
      <w:bookmarkEnd w:id="1904"/>
      <w:r w:rsidRPr="002E1EFD">
        <w:rPr>
          <w:color w:val="212529"/>
          <w:sz w:val="28"/>
          <w:szCs w:val="28"/>
        </w:rPr>
        <w:t>-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905" w:name="108529"/>
      <w:bookmarkEnd w:id="1905"/>
      <w:r w:rsidRPr="002E1EFD">
        <w:rPr>
          <w:color w:val="212529"/>
          <w:sz w:val="28"/>
          <w:szCs w:val="28"/>
        </w:rPr>
        <w:t>- характеризовать духовно-нравственные ценности (в том числе нормы морали и нравственности, гуманизм, милосердие, справедливость) нашего общества, искусс</w:t>
      </w:r>
      <w:r w:rsidRPr="002E1EFD">
        <w:rPr>
          <w:color w:val="212529"/>
          <w:sz w:val="28"/>
          <w:szCs w:val="28"/>
        </w:rPr>
        <w:t>т</w:t>
      </w:r>
      <w:r w:rsidRPr="002E1EFD">
        <w:rPr>
          <w:color w:val="212529"/>
          <w:sz w:val="28"/>
          <w:szCs w:val="28"/>
        </w:rPr>
        <w:t>во как сферу деятельности, информационную культуру и информационную без</w:t>
      </w:r>
      <w:r w:rsidRPr="002E1EFD">
        <w:rPr>
          <w:color w:val="212529"/>
          <w:sz w:val="28"/>
          <w:szCs w:val="28"/>
        </w:rPr>
        <w:t>о</w:t>
      </w:r>
      <w:r w:rsidRPr="002E1EFD">
        <w:rPr>
          <w:color w:val="212529"/>
          <w:sz w:val="28"/>
          <w:szCs w:val="28"/>
        </w:rPr>
        <w:t>пасность;</w:t>
      </w:r>
    </w:p>
    <w:p w:rsidR="00F01F92" w:rsidRPr="002E1EFD" w:rsidRDefault="00F01F92" w:rsidP="00F01F92">
      <w:pPr>
        <w:pStyle w:val="pboth"/>
        <w:shd w:val="clear" w:color="auto" w:fill="FFFFFF"/>
        <w:spacing w:before="0" w:beforeAutospacing="0"/>
        <w:jc w:val="both"/>
        <w:rPr>
          <w:color w:val="212529"/>
          <w:sz w:val="28"/>
          <w:szCs w:val="28"/>
        </w:rPr>
      </w:pPr>
      <w:bookmarkStart w:id="1906" w:name="108530"/>
      <w:bookmarkEnd w:id="1906"/>
      <w:r w:rsidRPr="002E1EFD">
        <w:rPr>
          <w:color w:val="212529"/>
          <w:sz w:val="28"/>
          <w:szCs w:val="28"/>
        </w:rPr>
        <w:t>- приводить примеры политики российского государства в сфере культуры и обр</w:t>
      </w:r>
      <w:r w:rsidRPr="002E1EFD">
        <w:rPr>
          <w:color w:val="212529"/>
          <w:sz w:val="28"/>
          <w:szCs w:val="28"/>
        </w:rPr>
        <w:t>а</w:t>
      </w:r>
      <w:r w:rsidRPr="002E1EFD">
        <w:rPr>
          <w:color w:val="212529"/>
          <w:sz w:val="28"/>
          <w:szCs w:val="28"/>
        </w:rPr>
        <w:t>зования; влияния образования на социализацию личности; правил информационной безопасности;</w:t>
      </w:r>
    </w:p>
    <w:p w:rsidR="00F01F92" w:rsidRPr="002E1EFD" w:rsidRDefault="00F01F92" w:rsidP="00F01F92">
      <w:pPr>
        <w:pStyle w:val="pboth"/>
        <w:shd w:val="clear" w:color="auto" w:fill="FFFFFF"/>
        <w:spacing w:before="0" w:beforeAutospacing="0"/>
        <w:jc w:val="both"/>
        <w:rPr>
          <w:color w:val="212529"/>
          <w:sz w:val="28"/>
          <w:szCs w:val="28"/>
        </w:rPr>
      </w:pPr>
      <w:bookmarkStart w:id="1907" w:name="108531"/>
      <w:bookmarkEnd w:id="1907"/>
      <w:r w:rsidRPr="002E1EFD">
        <w:rPr>
          <w:color w:val="212529"/>
          <w:sz w:val="28"/>
          <w:szCs w:val="28"/>
        </w:rPr>
        <w:t>- классифицировать по разным признакам формы и виды культуры;</w:t>
      </w:r>
    </w:p>
    <w:p w:rsidR="00F01F92" w:rsidRPr="002E1EFD" w:rsidRDefault="00F01F92" w:rsidP="00F01F92">
      <w:pPr>
        <w:pStyle w:val="pboth"/>
        <w:shd w:val="clear" w:color="auto" w:fill="FFFFFF"/>
        <w:spacing w:before="0" w:beforeAutospacing="0"/>
        <w:jc w:val="both"/>
        <w:rPr>
          <w:color w:val="212529"/>
          <w:sz w:val="28"/>
          <w:szCs w:val="28"/>
        </w:rPr>
      </w:pPr>
      <w:bookmarkStart w:id="1908" w:name="108532"/>
      <w:bookmarkEnd w:id="1908"/>
      <w:r w:rsidRPr="002E1EFD">
        <w:rPr>
          <w:color w:val="212529"/>
          <w:sz w:val="28"/>
          <w:szCs w:val="28"/>
        </w:rPr>
        <w:t>- сравнивать формы культуры, естественные и социально-гуманитарные науки, в</w:t>
      </w:r>
      <w:r w:rsidRPr="002E1EFD">
        <w:rPr>
          <w:color w:val="212529"/>
          <w:sz w:val="28"/>
          <w:szCs w:val="28"/>
        </w:rPr>
        <w:t>и</w:t>
      </w:r>
      <w:r w:rsidRPr="002E1EFD">
        <w:rPr>
          <w:color w:val="212529"/>
          <w:sz w:val="28"/>
          <w:szCs w:val="28"/>
        </w:rPr>
        <w:t>ды искусств;</w:t>
      </w:r>
    </w:p>
    <w:p w:rsidR="00F01F92" w:rsidRPr="002E1EFD" w:rsidRDefault="00F01F92" w:rsidP="00F01F92">
      <w:pPr>
        <w:pStyle w:val="pboth"/>
        <w:shd w:val="clear" w:color="auto" w:fill="FFFFFF"/>
        <w:spacing w:before="0" w:beforeAutospacing="0"/>
        <w:jc w:val="both"/>
        <w:rPr>
          <w:color w:val="212529"/>
          <w:sz w:val="28"/>
          <w:szCs w:val="28"/>
        </w:rPr>
      </w:pPr>
      <w:bookmarkStart w:id="1909" w:name="108533"/>
      <w:bookmarkEnd w:id="1909"/>
      <w:r w:rsidRPr="002E1EFD">
        <w:rPr>
          <w:color w:val="212529"/>
          <w:sz w:val="28"/>
          <w:szCs w:val="28"/>
        </w:rPr>
        <w:t>- устанавливать и объяснять взаимосвязь развития духовной культуры и формир</w:t>
      </w:r>
      <w:r w:rsidRPr="002E1EFD">
        <w:rPr>
          <w:color w:val="212529"/>
          <w:sz w:val="28"/>
          <w:szCs w:val="28"/>
        </w:rPr>
        <w:t>о</w:t>
      </w:r>
      <w:r w:rsidRPr="002E1EFD">
        <w:rPr>
          <w:color w:val="212529"/>
          <w:sz w:val="28"/>
          <w:szCs w:val="28"/>
        </w:rPr>
        <w:t>вания личности, взаимовлияние науки и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1910" w:name="108534"/>
      <w:bookmarkEnd w:id="1910"/>
      <w:r w:rsidRPr="002E1EFD">
        <w:rPr>
          <w:color w:val="212529"/>
          <w:sz w:val="28"/>
          <w:szCs w:val="28"/>
        </w:rPr>
        <w:t>- использовать полученные знания для объяснения роли непрерывного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1911" w:name="108535"/>
      <w:bookmarkEnd w:id="1911"/>
      <w:r w:rsidRPr="002E1EFD">
        <w:rPr>
          <w:color w:val="212529"/>
          <w:sz w:val="28"/>
          <w:szCs w:val="28"/>
        </w:rPr>
        <w:lastRenderedPageBreak/>
        <w:t>- 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w:t>
      </w:r>
      <w:r w:rsidRPr="002E1EFD">
        <w:rPr>
          <w:color w:val="212529"/>
          <w:sz w:val="28"/>
          <w:szCs w:val="28"/>
        </w:rPr>
        <w:t>р</w:t>
      </w:r>
      <w:r w:rsidRPr="002E1EFD">
        <w:rPr>
          <w:color w:val="212529"/>
          <w:sz w:val="28"/>
          <w:szCs w:val="28"/>
        </w:rPr>
        <w:t>мационной культуре и информационной безопасности, правилам безопасного пов</w:t>
      </w:r>
      <w:r w:rsidRPr="002E1EFD">
        <w:rPr>
          <w:color w:val="212529"/>
          <w:sz w:val="28"/>
          <w:szCs w:val="28"/>
        </w:rPr>
        <w:t>е</w:t>
      </w:r>
      <w:r w:rsidRPr="002E1EFD">
        <w:rPr>
          <w:color w:val="212529"/>
          <w:sz w:val="28"/>
          <w:szCs w:val="28"/>
        </w:rPr>
        <w:t>дения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912" w:name="108536"/>
      <w:bookmarkEnd w:id="1912"/>
      <w:r w:rsidRPr="002E1EFD">
        <w:rPr>
          <w:color w:val="212529"/>
          <w:sz w:val="28"/>
          <w:szCs w:val="28"/>
        </w:rPr>
        <w:t>- решать познавательные и практические задачи, касающиеся форм и многообразия духовной культуры;</w:t>
      </w:r>
    </w:p>
    <w:p w:rsidR="00F01F92" w:rsidRPr="002E1EFD" w:rsidRDefault="00F01F92" w:rsidP="00F01F92">
      <w:pPr>
        <w:pStyle w:val="pboth"/>
        <w:shd w:val="clear" w:color="auto" w:fill="FFFFFF"/>
        <w:spacing w:before="0" w:beforeAutospacing="0"/>
        <w:jc w:val="both"/>
        <w:rPr>
          <w:color w:val="212529"/>
          <w:sz w:val="28"/>
          <w:szCs w:val="28"/>
        </w:rPr>
      </w:pPr>
      <w:bookmarkStart w:id="1913" w:name="108537"/>
      <w:bookmarkEnd w:id="1913"/>
      <w:r w:rsidRPr="002E1EFD">
        <w:rPr>
          <w:color w:val="212529"/>
          <w:sz w:val="28"/>
          <w:szCs w:val="28"/>
        </w:rPr>
        <w:t>- овладевать смысловым чтением текстов по проблемам развития современной культуры, составлять план, преобразовывать текстовую информацию в модели (та</w:t>
      </w:r>
      <w:r w:rsidRPr="002E1EFD">
        <w:rPr>
          <w:color w:val="212529"/>
          <w:sz w:val="28"/>
          <w:szCs w:val="28"/>
        </w:rPr>
        <w:t>б</w:t>
      </w:r>
      <w:r w:rsidRPr="002E1EFD">
        <w:rPr>
          <w:color w:val="212529"/>
          <w:sz w:val="28"/>
          <w:szCs w:val="28"/>
        </w:rPr>
        <w:t>лицу, диаграмму, схему) и преобразовывать предложенные модели в текст;</w:t>
      </w:r>
    </w:p>
    <w:p w:rsidR="00F01F92" w:rsidRPr="002E1EFD" w:rsidRDefault="00F01F92" w:rsidP="00F01F92">
      <w:pPr>
        <w:pStyle w:val="pboth"/>
        <w:shd w:val="clear" w:color="auto" w:fill="FFFFFF"/>
        <w:spacing w:before="0" w:beforeAutospacing="0"/>
        <w:jc w:val="both"/>
        <w:rPr>
          <w:color w:val="212529"/>
          <w:sz w:val="28"/>
          <w:szCs w:val="28"/>
        </w:rPr>
      </w:pPr>
      <w:bookmarkStart w:id="1914" w:name="108538"/>
      <w:bookmarkEnd w:id="1914"/>
      <w:r w:rsidRPr="002E1EFD">
        <w:rPr>
          <w:color w:val="212529"/>
          <w:sz w:val="28"/>
          <w:szCs w:val="28"/>
        </w:rPr>
        <w:t>- осуществлять поиск информации об ответственности современных ученых, о р</w:t>
      </w:r>
      <w:r w:rsidRPr="002E1EFD">
        <w:rPr>
          <w:color w:val="212529"/>
          <w:sz w:val="28"/>
          <w:szCs w:val="28"/>
        </w:rPr>
        <w:t>е</w:t>
      </w:r>
      <w:r w:rsidRPr="002E1EFD">
        <w:rPr>
          <w:color w:val="212529"/>
          <w:sz w:val="28"/>
          <w:szCs w:val="28"/>
        </w:rPr>
        <w:t>лигиозных объединениях в Российской Федерации, о роли искусства в жизни чел</w:t>
      </w:r>
      <w:r w:rsidRPr="002E1EFD">
        <w:rPr>
          <w:color w:val="212529"/>
          <w:sz w:val="28"/>
          <w:szCs w:val="28"/>
        </w:rPr>
        <w:t>о</w:t>
      </w:r>
      <w:r w:rsidRPr="002E1EFD">
        <w:rPr>
          <w:color w:val="212529"/>
          <w:sz w:val="28"/>
          <w:szCs w:val="28"/>
        </w:rPr>
        <w:t>века и общества, о видах мошенничества в Интернете в разных источниках инфо</w:t>
      </w:r>
      <w:r w:rsidRPr="002E1EFD">
        <w:rPr>
          <w:color w:val="212529"/>
          <w:sz w:val="28"/>
          <w:szCs w:val="28"/>
        </w:rPr>
        <w:t>р</w:t>
      </w:r>
      <w:r w:rsidRPr="002E1EFD">
        <w:rPr>
          <w:color w:val="212529"/>
          <w:sz w:val="28"/>
          <w:szCs w:val="28"/>
        </w:rPr>
        <w:t>мации;</w:t>
      </w:r>
    </w:p>
    <w:p w:rsidR="00F01F92" w:rsidRPr="002E1EFD" w:rsidRDefault="00F01F92" w:rsidP="00F01F92">
      <w:pPr>
        <w:pStyle w:val="pboth"/>
        <w:shd w:val="clear" w:color="auto" w:fill="FFFFFF"/>
        <w:spacing w:before="0" w:beforeAutospacing="0"/>
        <w:jc w:val="both"/>
        <w:rPr>
          <w:color w:val="212529"/>
          <w:sz w:val="28"/>
          <w:szCs w:val="28"/>
        </w:rPr>
      </w:pPr>
      <w:bookmarkStart w:id="1915" w:name="108539"/>
      <w:bookmarkEnd w:id="1915"/>
      <w:r w:rsidRPr="002E1EFD">
        <w:rPr>
          <w:color w:val="212529"/>
          <w:sz w:val="28"/>
          <w:szCs w:val="28"/>
        </w:rPr>
        <w:t>- анализировать, систематизировать, критически оценивать и обобщать социальную информацию, представленную в разных формах (описательную, графическую, а</w:t>
      </w:r>
      <w:r w:rsidRPr="002E1EFD">
        <w:rPr>
          <w:color w:val="212529"/>
          <w:sz w:val="28"/>
          <w:szCs w:val="28"/>
        </w:rPr>
        <w:t>у</w:t>
      </w:r>
      <w:r w:rsidRPr="002E1EFD">
        <w:rPr>
          <w:color w:val="212529"/>
          <w:sz w:val="28"/>
          <w:szCs w:val="28"/>
        </w:rPr>
        <w:t>диовизуальную), при изучении культуры, науки и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1916" w:name="108540"/>
      <w:bookmarkEnd w:id="1916"/>
      <w:r w:rsidRPr="002E1EFD">
        <w:rPr>
          <w:color w:val="212529"/>
          <w:sz w:val="28"/>
          <w:szCs w:val="28"/>
        </w:rPr>
        <w:t>- оценивать собственные поступки, поведение людей в духовной сфере жизни о</w:t>
      </w:r>
      <w:r w:rsidRPr="002E1EFD">
        <w:rPr>
          <w:color w:val="212529"/>
          <w:sz w:val="28"/>
          <w:szCs w:val="28"/>
        </w:rPr>
        <w:t>б</w:t>
      </w:r>
      <w:r w:rsidRPr="002E1EFD">
        <w:rPr>
          <w:color w:val="212529"/>
          <w:sz w:val="28"/>
          <w:szCs w:val="28"/>
        </w:rPr>
        <w:t>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917" w:name="108541"/>
      <w:bookmarkEnd w:id="1917"/>
      <w:r w:rsidRPr="002E1EFD">
        <w:rPr>
          <w:color w:val="212529"/>
          <w:sz w:val="28"/>
          <w:szCs w:val="28"/>
        </w:rPr>
        <w:t>-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w:t>
      </w:r>
      <w:r w:rsidRPr="002E1EFD">
        <w:rPr>
          <w:color w:val="212529"/>
          <w:sz w:val="28"/>
          <w:szCs w:val="28"/>
        </w:rPr>
        <w:t>о</w:t>
      </w:r>
      <w:r w:rsidRPr="002E1EFD">
        <w:rPr>
          <w:color w:val="212529"/>
          <w:sz w:val="28"/>
          <w:szCs w:val="28"/>
        </w:rPr>
        <w:t>рии и регламентом;</w:t>
      </w:r>
    </w:p>
    <w:p w:rsidR="00F01F92" w:rsidRPr="002E1EFD" w:rsidRDefault="00F01F92" w:rsidP="00F01F92">
      <w:pPr>
        <w:pStyle w:val="pboth"/>
        <w:shd w:val="clear" w:color="auto" w:fill="FFFFFF"/>
        <w:spacing w:before="0" w:beforeAutospacing="0"/>
        <w:jc w:val="both"/>
        <w:rPr>
          <w:color w:val="212529"/>
          <w:sz w:val="28"/>
          <w:szCs w:val="28"/>
        </w:rPr>
      </w:pPr>
      <w:bookmarkStart w:id="1918" w:name="108542"/>
      <w:bookmarkEnd w:id="1918"/>
      <w:r w:rsidRPr="002E1EFD">
        <w:rPr>
          <w:color w:val="212529"/>
          <w:sz w:val="28"/>
          <w:szCs w:val="28"/>
        </w:rPr>
        <w:t>- приобретать опыт осуществления совместной деятельности при изучении особе</w:t>
      </w:r>
      <w:r w:rsidRPr="002E1EFD">
        <w:rPr>
          <w:color w:val="212529"/>
          <w:sz w:val="28"/>
          <w:szCs w:val="28"/>
        </w:rPr>
        <w:t>н</w:t>
      </w:r>
      <w:r w:rsidRPr="002E1EFD">
        <w:rPr>
          <w:color w:val="212529"/>
          <w:sz w:val="28"/>
          <w:szCs w:val="28"/>
        </w:rPr>
        <w:t>ностей разных культур, национальных и религиозных ценностей.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1919" w:name="108543"/>
      <w:bookmarkEnd w:id="1919"/>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1920" w:name="108544"/>
      <w:bookmarkEnd w:id="1920"/>
      <w:r w:rsidRPr="002E1EFD">
        <w:rPr>
          <w:color w:val="212529"/>
          <w:sz w:val="28"/>
          <w:szCs w:val="28"/>
        </w:rPr>
        <w:t>Человек в политическом измерении</w:t>
      </w:r>
    </w:p>
    <w:p w:rsidR="00F01F92" w:rsidRPr="002E1EFD" w:rsidRDefault="00F01F92" w:rsidP="00F01F92">
      <w:pPr>
        <w:pStyle w:val="pboth"/>
        <w:shd w:val="clear" w:color="auto" w:fill="FFFFFF"/>
        <w:spacing w:before="0" w:beforeAutospacing="0"/>
        <w:jc w:val="both"/>
        <w:rPr>
          <w:color w:val="212529"/>
          <w:sz w:val="28"/>
          <w:szCs w:val="28"/>
        </w:rPr>
      </w:pPr>
      <w:bookmarkStart w:id="1921" w:name="108545"/>
      <w:bookmarkEnd w:id="1921"/>
      <w:r w:rsidRPr="002E1EFD">
        <w:rPr>
          <w:color w:val="212529"/>
          <w:sz w:val="28"/>
          <w:szCs w:val="28"/>
        </w:rPr>
        <w:t>-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01F92" w:rsidRPr="002E1EFD" w:rsidRDefault="00F01F92" w:rsidP="00F01F92">
      <w:pPr>
        <w:pStyle w:val="pboth"/>
        <w:shd w:val="clear" w:color="auto" w:fill="FFFFFF"/>
        <w:spacing w:before="0" w:beforeAutospacing="0"/>
        <w:jc w:val="both"/>
        <w:rPr>
          <w:color w:val="212529"/>
          <w:sz w:val="28"/>
          <w:szCs w:val="28"/>
        </w:rPr>
      </w:pPr>
      <w:bookmarkStart w:id="1922" w:name="108546"/>
      <w:bookmarkEnd w:id="1922"/>
      <w:r w:rsidRPr="002E1EFD">
        <w:rPr>
          <w:color w:val="212529"/>
          <w:sz w:val="28"/>
          <w:szCs w:val="28"/>
        </w:rPr>
        <w:t>- характеризовать государство как социальный институт; принципы и признаки д</w:t>
      </w:r>
      <w:r w:rsidRPr="002E1EFD">
        <w:rPr>
          <w:color w:val="212529"/>
          <w:sz w:val="28"/>
          <w:szCs w:val="28"/>
        </w:rPr>
        <w:t>е</w:t>
      </w:r>
      <w:r w:rsidRPr="002E1EFD">
        <w:rPr>
          <w:color w:val="212529"/>
          <w:sz w:val="28"/>
          <w:szCs w:val="28"/>
        </w:rPr>
        <w:t>мократии, демократические ценности; роль государства в обществе на основе его функций; правовое государство;</w:t>
      </w:r>
    </w:p>
    <w:p w:rsidR="00F01F92" w:rsidRPr="002E1EFD" w:rsidRDefault="00F01F92" w:rsidP="00F01F92">
      <w:pPr>
        <w:pStyle w:val="pboth"/>
        <w:shd w:val="clear" w:color="auto" w:fill="FFFFFF"/>
        <w:spacing w:before="0" w:beforeAutospacing="0"/>
        <w:jc w:val="both"/>
        <w:rPr>
          <w:color w:val="212529"/>
          <w:sz w:val="28"/>
          <w:szCs w:val="28"/>
        </w:rPr>
      </w:pPr>
      <w:bookmarkStart w:id="1923" w:name="108547"/>
      <w:bookmarkEnd w:id="1923"/>
      <w:r w:rsidRPr="002E1EFD">
        <w:rPr>
          <w:color w:val="212529"/>
          <w:sz w:val="28"/>
          <w:szCs w:val="28"/>
        </w:rPr>
        <w:t>- приводить примеры государств с различными формами правления, государстве</w:t>
      </w:r>
      <w:r w:rsidRPr="002E1EFD">
        <w:rPr>
          <w:color w:val="212529"/>
          <w:sz w:val="28"/>
          <w:szCs w:val="28"/>
        </w:rPr>
        <w:t>н</w:t>
      </w:r>
      <w:r w:rsidRPr="002E1EFD">
        <w:rPr>
          <w:color w:val="212529"/>
          <w:sz w:val="28"/>
          <w:szCs w:val="28"/>
        </w:rPr>
        <w:t xml:space="preserve">но-территориального устройства и политическим режимом; реализации функций государства на примере внутренней и внешней политики России; политических </w:t>
      </w:r>
      <w:r w:rsidRPr="002E1EFD">
        <w:rPr>
          <w:color w:val="212529"/>
          <w:sz w:val="28"/>
          <w:szCs w:val="28"/>
        </w:rPr>
        <w:lastRenderedPageBreak/>
        <w:t>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01F92" w:rsidRPr="002E1EFD" w:rsidRDefault="00F01F92" w:rsidP="00F01F92">
      <w:pPr>
        <w:pStyle w:val="pboth"/>
        <w:shd w:val="clear" w:color="auto" w:fill="FFFFFF"/>
        <w:spacing w:before="0" w:beforeAutospacing="0"/>
        <w:jc w:val="both"/>
        <w:rPr>
          <w:color w:val="212529"/>
          <w:sz w:val="28"/>
          <w:szCs w:val="28"/>
        </w:rPr>
      </w:pPr>
      <w:bookmarkStart w:id="1924" w:name="108548"/>
      <w:bookmarkEnd w:id="1924"/>
      <w:r w:rsidRPr="002E1EFD">
        <w:rPr>
          <w:color w:val="212529"/>
          <w:sz w:val="28"/>
          <w:szCs w:val="28"/>
        </w:rPr>
        <w:t>-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01F92" w:rsidRPr="002E1EFD" w:rsidRDefault="00F01F92" w:rsidP="00F01F92">
      <w:pPr>
        <w:pStyle w:val="pboth"/>
        <w:shd w:val="clear" w:color="auto" w:fill="FFFFFF"/>
        <w:spacing w:before="0" w:beforeAutospacing="0"/>
        <w:jc w:val="both"/>
        <w:rPr>
          <w:color w:val="212529"/>
          <w:sz w:val="28"/>
          <w:szCs w:val="28"/>
        </w:rPr>
      </w:pPr>
      <w:bookmarkStart w:id="1925" w:name="108549"/>
      <w:bookmarkEnd w:id="1925"/>
      <w:r w:rsidRPr="002E1EFD">
        <w:rPr>
          <w:color w:val="212529"/>
          <w:sz w:val="28"/>
          <w:szCs w:val="28"/>
        </w:rPr>
        <w:t>-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01F92" w:rsidRPr="002E1EFD" w:rsidRDefault="00F01F92" w:rsidP="00F01F92">
      <w:pPr>
        <w:pStyle w:val="pboth"/>
        <w:shd w:val="clear" w:color="auto" w:fill="FFFFFF"/>
        <w:spacing w:before="0" w:beforeAutospacing="0"/>
        <w:jc w:val="both"/>
        <w:rPr>
          <w:color w:val="212529"/>
          <w:sz w:val="28"/>
          <w:szCs w:val="28"/>
        </w:rPr>
      </w:pPr>
      <w:bookmarkStart w:id="1926" w:name="108550"/>
      <w:bookmarkEnd w:id="1926"/>
      <w:r w:rsidRPr="002E1EFD">
        <w:rPr>
          <w:color w:val="212529"/>
          <w:sz w:val="28"/>
          <w:szCs w:val="28"/>
        </w:rPr>
        <w:t>- устанавливать и объяснять взаимосвязи в отношениях между человеком, общес</w:t>
      </w:r>
      <w:r w:rsidRPr="002E1EFD">
        <w:rPr>
          <w:color w:val="212529"/>
          <w:sz w:val="28"/>
          <w:szCs w:val="28"/>
        </w:rPr>
        <w:t>т</w:t>
      </w:r>
      <w:r w:rsidRPr="002E1EFD">
        <w:rPr>
          <w:color w:val="212529"/>
          <w:sz w:val="28"/>
          <w:szCs w:val="28"/>
        </w:rPr>
        <w:t>вом и государством; между правами человека и гражданина и обязанностями гра</w:t>
      </w:r>
      <w:r w:rsidRPr="002E1EFD">
        <w:rPr>
          <w:color w:val="212529"/>
          <w:sz w:val="28"/>
          <w:szCs w:val="28"/>
        </w:rPr>
        <w:t>ж</w:t>
      </w:r>
      <w:r w:rsidRPr="002E1EFD">
        <w:rPr>
          <w:color w:val="212529"/>
          <w:sz w:val="28"/>
          <w:szCs w:val="28"/>
        </w:rPr>
        <w:t>дан, связи политических потрясений и социально-экономических кризисов в гос</w:t>
      </w:r>
      <w:r w:rsidRPr="002E1EFD">
        <w:rPr>
          <w:color w:val="212529"/>
          <w:sz w:val="28"/>
          <w:szCs w:val="28"/>
        </w:rPr>
        <w:t>у</w:t>
      </w:r>
      <w:r w:rsidRPr="002E1EFD">
        <w:rPr>
          <w:color w:val="212529"/>
          <w:sz w:val="28"/>
          <w:szCs w:val="28"/>
        </w:rPr>
        <w:t>дарстве;</w:t>
      </w:r>
    </w:p>
    <w:p w:rsidR="00F01F92" w:rsidRPr="002E1EFD" w:rsidRDefault="00F01F92" w:rsidP="00F01F92">
      <w:pPr>
        <w:pStyle w:val="pboth"/>
        <w:shd w:val="clear" w:color="auto" w:fill="FFFFFF"/>
        <w:spacing w:before="0" w:beforeAutospacing="0"/>
        <w:jc w:val="both"/>
        <w:rPr>
          <w:color w:val="212529"/>
          <w:sz w:val="28"/>
          <w:szCs w:val="28"/>
        </w:rPr>
      </w:pPr>
      <w:bookmarkStart w:id="1927" w:name="108551"/>
      <w:bookmarkEnd w:id="1927"/>
      <w:r w:rsidRPr="002E1EFD">
        <w:rPr>
          <w:color w:val="212529"/>
          <w:sz w:val="28"/>
          <w:szCs w:val="28"/>
        </w:rPr>
        <w:t>- использовать полученные знания для объяснения сущности политики, политич</w:t>
      </w:r>
      <w:r w:rsidRPr="002E1EFD">
        <w:rPr>
          <w:color w:val="212529"/>
          <w:sz w:val="28"/>
          <w:szCs w:val="28"/>
        </w:rPr>
        <w:t>е</w:t>
      </w:r>
      <w:r w:rsidRPr="002E1EFD">
        <w:rPr>
          <w:color w:val="212529"/>
          <w:sz w:val="28"/>
          <w:szCs w:val="28"/>
        </w:rPr>
        <w:t>ской власти, значения политической деятельности в обществе; для объяснения взаимосвязи правового государства и гражданского общества; для осмысления ли</w:t>
      </w:r>
      <w:r w:rsidRPr="002E1EFD">
        <w:rPr>
          <w:color w:val="212529"/>
          <w:sz w:val="28"/>
          <w:szCs w:val="28"/>
        </w:rPr>
        <w:t>ч</w:t>
      </w:r>
      <w:r w:rsidRPr="002E1EFD">
        <w:rPr>
          <w:color w:val="212529"/>
          <w:sz w:val="28"/>
          <w:szCs w:val="28"/>
        </w:rPr>
        <w:t>ного социального опыта при исполнении социальной роли гражданина; о роли и</w:t>
      </w:r>
      <w:r w:rsidRPr="002E1EFD">
        <w:rPr>
          <w:color w:val="212529"/>
          <w:sz w:val="28"/>
          <w:szCs w:val="28"/>
        </w:rPr>
        <w:t>н</w:t>
      </w:r>
      <w:r w:rsidRPr="002E1EFD">
        <w:rPr>
          <w:color w:val="212529"/>
          <w:sz w:val="28"/>
          <w:szCs w:val="28"/>
        </w:rPr>
        <w:t>формации и информационных технологий в современном мире для аргументир</w:t>
      </w:r>
      <w:r w:rsidRPr="002E1EFD">
        <w:rPr>
          <w:color w:val="212529"/>
          <w:sz w:val="28"/>
          <w:szCs w:val="28"/>
        </w:rPr>
        <w:t>о</w:t>
      </w:r>
      <w:r w:rsidRPr="002E1EFD">
        <w:rPr>
          <w:color w:val="212529"/>
          <w:sz w:val="28"/>
          <w:szCs w:val="28"/>
        </w:rPr>
        <w:t>ванного объяснения роли СМИ в современном обществе и государстве;</w:t>
      </w:r>
    </w:p>
    <w:p w:rsidR="00F01F92" w:rsidRPr="002E1EFD" w:rsidRDefault="00F01F92" w:rsidP="00F01F92">
      <w:pPr>
        <w:pStyle w:val="pboth"/>
        <w:shd w:val="clear" w:color="auto" w:fill="FFFFFF"/>
        <w:spacing w:before="0" w:beforeAutospacing="0"/>
        <w:jc w:val="both"/>
        <w:rPr>
          <w:color w:val="212529"/>
          <w:sz w:val="28"/>
          <w:szCs w:val="28"/>
        </w:rPr>
      </w:pPr>
      <w:bookmarkStart w:id="1928" w:name="108552"/>
      <w:bookmarkEnd w:id="1928"/>
      <w:r w:rsidRPr="002E1EFD">
        <w:rPr>
          <w:color w:val="212529"/>
          <w:sz w:val="28"/>
          <w:szCs w:val="28"/>
        </w:rPr>
        <w:t>- определять и аргументировать неприемлемость всех форм антиобщественного п</w:t>
      </w:r>
      <w:r w:rsidRPr="002E1EFD">
        <w:rPr>
          <w:color w:val="212529"/>
          <w:sz w:val="28"/>
          <w:szCs w:val="28"/>
        </w:rPr>
        <w:t>о</w:t>
      </w:r>
      <w:r w:rsidRPr="002E1EFD">
        <w:rPr>
          <w:color w:val="212529"/>
          <w:sz w:val="28"/>
          <w:szCs w:val="28"/>
        </w:rPr>
        <w:t>ведения в политике с точки зрения социальных ценностей и правовых норм;</w:t>
      </w:r>
    </w:p>
    <w:p w:rsidR="00F01F92" w:rsidRPr="002E1EFD" w:rsidRDefault="00F01F92" w:rsidP="00F01F92">
      <w:pPr>
        <w:pStyle w:val="pboth"/>
        <w:shd w:val="clear" w:color="auto" w:fill="FFFFFF"/>
        <w:spacing w:before="0" w:beforeAutospacing="0"/>
        <w:jc w:val="both"/>
        <w:rPr>
          <w:color w:val="212529"/>
          <w:sz w:val="28"/>
          <w:szCs w:val="28"/>
        </w:rPr>
      </w:pPr>
      <w:bookmarkStart w:id="1929" w:name="108553"/>
      <w:bookmarkEnd w:id="1929"/>
      <w:r w:rsidRPr="002E1EFD">
        <w:rPr>
          <w:color w:val="212529"/>
          <w:sz w:val="28"/>
          <w:szCs w:val="28"/>
        </w:rPr>
        <w:t>- решать в рамках изученного материала познавательные и практические задачи, о</w:t>
      </w:r>
      <w:r w:rsidRPr="002E1EFD">
        <w:rPr>
          <w:color w:val="212529"/>
          <w:sz w:val="28"/>
          <w:szCs w:val="28"/>
        </w:rPr>
        <w:t>т</w:t>
      </w:r>
      <w:r w:rsidRPr="002E1EFD">
        <w:rPr>
          <w:color w:val="212529"/>
          <w:sz w:val="28"/>
          <w:szCs w:val="28"/>
        </w:rPr>
        <w:t>ражающие типичные взаимодействия между субъектами политики; выполнение с</w:t>
      </w:r>
      <w:r w:rsidRPr="002E1EFD">
        <w:rPr>
          <w:color w:val="212529"/>
          <w:sz w:val="28"/>
          <w:szCs w:val="28"/>
        </w:rPr>
        <w:t>о</w:t>
      </w:r>
      <w:r w:rsidRPr="002E1EFD">
        <w:rPr>
          <w:color w:val="212529"/>
          <w:sz w:val="28"/>
          <w:szCs w:val="28"/>
        </w:rPr>
        <w:t>циальных ролей избирателя, члена политической партии, участника общественно-политического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1930" w:name="108554"/>
      <w:bookmarkEnd w:id="1930"/>
      <w:r w:rsidRPr="002E1EFD">
        <w:rPr>
          <w:color w:val="212529"/>
          <w:sz w:val="28"/>
          <w:szCs w:val="28"/>
        </w:rPr>
        <w:t>- овладевать смысловым чтением фрагментов </w:t>
      </w:r>
      <w:hyperlink r:id="rId35" w:history="1">
        <w:r w:rsidRPr="002E1EFD">
          <w:rPr>
            <w:rStyle w:val="a6"/>
            <w:color w:val="4272D7"/>
            <w:sz w:val="28"/>
            <w:szCs w:val="28"/>
          </w:rPr>
          <w:t>Конституции</w:t>
        </w:r>
      </w:hyperlink>
      <w:r w:rsidRPr="002E1EFD">
        <w:rPr>
          <w:color w:val="212529"/>
          <w:sz w:val="28"/>
          <w:szCs w:val="28"/>
        </w:rPr>
        <w:t>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w:t>
      </w:r>
      <w:r w:rsidRPr="002E1EFD">
        <w:rPr>
          <w:color w:val="212529"/>
          <w:sz w:val="28"/>
          <w:szCs w:val="28"/>
        </w:rPr>
        <w:t>о</w:t>
      </w:r>
      <w:r w:rsidRPr="002E1EFD">
        <w:rPr>
          <w:color w:val="212529"/>
          <w:sz w:val="28"/>
          <w:szCs w:val="28"/>
        </w:rPr>
        <w:t>вую информацию в таблицу или схему о функциях государства, политических па</w:t>
      </w:r>
      <w:r w:rsidRPr="002E1EFD">
        <w:rPr>
          <w:color w:val="212529"/>
          <w:sz w:val="28"/>
          <w:szCs w:val="28"/>
        </w:rPr>
        <w:t>р</w:t>
      </w:r>
      <w:r w:rsidRPr="002E1EFD">
        <w:rPr>
          <w:color w:val="212529"/>
          <w:sz w:val="28"/>
          <w:szCs w:val="28"/>
        </w:rPr>
        <w:t>тий, формах участия граждан в политике;</w:t>
      </w:r>
    </w:p>
    <w:p w:rsidR="00F01F92" w:rsidRPr="002E1EFD" w:rsidRDefault="00F01F92" w:rsidP="00F01F92">
      <w:pPr>
        <w:pStyle w:val="pboth"/>
        <w:shd w:val="clear" w:color="auto" w:fill="FFFFFF"/>
        <w:spacing w:before="0" w:beforeAutospacing="0"/>
        <w:jc w:val="both"/>
        <w:rPr>
          <w:color w:val="212529"/>
          <w:sz w:val="28"/>
          <w:szCs w:val="28"/>
        </w:rPr>
      </w:pPr>
      <w:bookmarkStart w:id="1931" w:name="108555"/>
      <w:bookmarkEnd w:id="1931"/>
      <w:r w:rsidRPr="002E1EFD">
        <w:rPr>
          <w:color w:val="212529"/>
          <w:sz w:val="28"/>
          <w:szCs w:val="28"/>
        </w:rPr>
        <w:t>- искать и извлекать информацию о сущности политики, государстве и его роли в обществе: по заданию учителя выявлять соответствующие факты из разных адапт</w:t>
      </w:r>
      <w:r w:rsidRPr="002E1EFD">
        <w:rPr>
          <w:color w:val="212529"/>
          <w:sz w:val="28"/>
          <w:szCs w:val="28"/>
        </w:rPr>
        <w:t>и</w:t>
      </w:r>
      <w:r w:rsidRPr="002E1EFD">
        <w:rPr>
          <w:color w:val="212529"/>
          <w:sz w:val="28"/>
          <w:szCs w:val="28"/>
        </w:rPr>
        <w:t>рованных источников (в том числе учебных материалов) и публикаций СМИ с с</w:t>
      </w:r>
      <w:r w:rsidRPr="002E1EFD">
        <w:rPr>
          <w:color w:val="212529"/>
          <w:sz w:val="28"/>
          <w:szCs w:val="28"/>
        </w:rPr>
        <w:t>о</w:t>
      </w:r>
      <w:r w:rsidRPr="002E1EFD">
        <w:rPr>
          <w:color w:val="212529"/>
          <w:sz w:val="28"/>
          <w:szCs w:val="28"/>
        </w:rPr>
        <w:t>блюдением правил информационной безопасности при работе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932" w:name="108556"/>
      <w:bookmarkEnd w:id="1932"/>
      <w:r w:rsidRPr="002E1EFD">
        <w:rPr>
          <w:color w:val="212529"/>
          <w:sz w:val="28"/>
          <w:szCs w:val="28"/>
        </w:rPr>
        <w:t>- анализировать и конкретизировать социальную информацию о формах участия граждан нашей страны в политической жизни, о выборах и референдуме;</w:t>
      </w:r>
    </w:p>
    <w:p w:rsidR="00F01F92" w:rsidRPr="002E1EFD" w:rsidRDefault="00F01F92" w:rsidP="00F01F92">
      <w:pPr>
        <w:pStyle w:val="pboth"/>
        <w:shd w:val="clear" w:color="auto" w:fill="FFFFFF"/>
        <w:spacing w:before="0" w:beforeAutospacing="0"/>
        <w:jc w:val="both"/>
        <w:rPr>
          <w:color w:val="212529"/>
          <w:sz w:val="28"/>
          <w:szCs w:val="28"/>
        </w:rPr>
      </w:pPr>
      <w:bookmarkStart w:id="1933" w:name="108557"/>
      <w:bookmarkEnd w:id="1933"/>
      <w:r w:rsidRPr="002E1EFD">
        <w:rPr>
          <w:color w:val="212529"/>
          <w:sz w:val="28"/>
          <w:szCs w:val="28"/>
        </w:rPr>
        <w:lastRenderedPageBreak/>
        <w:t>- 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F01F92" w:rsidRPr="002E1EFD" w:rsidRDefault="00F01F92" w:rsidP="00F01F92">
      <w:pPr>
        <w:pStyle w:val="pboth"/>
        <w:shd w:val="clear" w:color="auto" w:fill="FFFFFF"/>
        <w:spacing w:before="0" w:beforeAutospacing="0"/>
        <w:jc w:val="both"/>
        <w:rPr>
          <w:color w:val="212529"/>
          <w:sz w:val="28"/>
          <w:szCs w:val="28"/>
        </w:rPr>
      </w:pPr>
      <w:bookmarkStart w:id="1934" w:name="108558"/>
      <w:bookmarkEnd w:id="1934"/>
      <w:r w:rsidRPr="002E1EFD">
        <w:rPr>
          <w:color w:val="212529"/>
          <w:sz w:val="28"/>
          <w:szCs w:val="28"/>
        </w:rPr>
        <w:t>-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w:t>
      </w:r>
      <w:r w:rsidRPr="002E1EFD">
        <w:rPr>
          <w:color w:val="212529"/>
          <w:sz w:val="28"/>
          <w:szCs w:val="28"/>
        </w:rPr>
        <w:t>и</w:t>
      </w:r>
      <w:r w:rsidRPr="002E1EFD">
        <w:rPr>
          <w:color w:val="212529"/>
          <w:sz w:val="28"/>
          <w:szCs w:val="28"/>
        </w:rPr>
        <w:t>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w:t>
      </w:r>
      <w:r w:rsidRPr="002E1EFD">
        <w:rPr>
          <w:color w:val="212529"/>
          <w:sz w:val="28"/>
          <w:szCs w:val="28"/>
        </w:rPr>
        <w:t>о</w:t>
      </w:r>
      <w:r w:rsidRPr="002E1EFD">
        <w:rPr>
          <w:color w:val="212529"/>
          <w:sz w:val="28"/>
          <w:szCs w:val="28"/>
        </w:rPr>
        <w:t>бенностями аудитории и регламентом;</w:t>
      </w:r>
    </w:p>
    <w:p w:rsidR="00F01F92" w:rsidRPr="002E1EFD" w:rsidRDefault="00F01F92" w:rsidP="00F01F92">
      <w:pPr>
        <w:pStyle w:val="pboth"/>
        <w:shd w:val="clear" w:color="auto" w:fill="FFFFFF"/>
        <w:spacing w:before="0" w:beforeAutospacing="0"/>
        <w:jc w:val="both"/>
        <w:rPr>
          <w:color w:val="212529"/>
          <w:sz w:val="28"/>
          <w:szCs w:val="28"/>
        </w:rPr>
      </w:pPr>
      <w:bookmarkStart w:id="1935" w:name="108559"/>
      <w:bookmarkEnd w:id="1935"/>
      <w:r w:rsidRPr="002E1EFD">
        <w:rPr>
          <w:color w:val="212529"/>
          <w:sz w:val="28"/>
          <w:szCs w:val="28"/>
        </w:rPr>
        <w:t>- осуществлять совместную деятельность, включая взаимодействие с людьми др</w:t>
      </w:r>
      <w:r w:rsidRPr="002E1EFD">
        <w:rPr>
          <w:color w:val="212529"/>
          <w:sz w:val="28"/>
          <w:szCs w:val="28"/>
        </w:rPr>
        <w:t>у</w:t>
      </w:r>
      <w:r w:rsidRPr="002E1EFD">
        <w:rPr>
          <w:color w:val="212529"/>
          <w:sz w:val="28"/>
          <w:szCs w:val="28"/>
        </w:rPr>
        <w:t>гой культуры, национальной и религиозной принадлежности, на основе национал</w:t>
      </w:r>
      <w:r w:rsidRPr="002E1EFD">
        <w:rPr>
          <w:color w:val="212529"/>
          <w:sz w:val="28"/>
          <w:szCs w:val="28"/>
        </w:rPr>
        <w:t>ь</w:t>
      </w:r>
      <w:r w:rsidRPr="002E1EFD">
        <w:rPr>
          <w:color w:val="212529"/>
          <w:sz w:val="28"/>
          <w:szCs w:val="28"/>
        </w:rPr>
        <w:t>ных ценностей современного российского общества: гуманистических и демократ</w:t>
      </w:r>
      <w:r w:rsidRPr="002E1EFD">
        <w:rPr>
          <w:color w:val="212529"/>
          <w:sz w:val="28"/>
          <w:szCs w:val="28"/>
        </w:rPr>
        <w:t>и</w:t>
      </w:r>
      <w:r w:rsidRPr="002E1EFD">
        <w:rPr>
          <w:color w:val="212529"/>
          <w:sz w:val="28"/>
          <w:szCs w:val="28"/>
        </w:rPr>
        <w:t>ческих ценностей, идей мира и взаимопонимания между народами, людьми разных культур: выполнять учебные задания в парах и группах, исследовательские прое</w:t>
      </w:r>
      <w:r w:rsidRPr="002E1EFD">
        <w:rPr>
          <w:color w:val="212529"/>
          <w:sz w:val="28"/>
          <w:szCs w:val="28"/>
        </w:rPr>
        <w:t>к</w:t>
      </w:r>
      <w:r w:rsidRPr="002E1EFD">
        <w:rPr>
          <w:color w:val="212529"/>
          <w:sz w:val="28"/>
          <w:szCs w:val="28"/>
        </w:rPr>
        <w:t>ты.</w:t>
      </w:r>
    </w:p>
    <w:p w:rsidR="00F01F92" w:rsidRPr="002E1EFD" w:rsidRDefault="00F01F92" w:rsidP="00F01F92">
      <w:pPr>
        <w:pStyle w:val="pboth"/>
        <w:shd w:val="clear" w:color="auto" w:fill="FFFFFF"/>
        <w:spacing w:before="0" w:beforeAutospacing="0"/>
        <w:jc w:val="both"/>
        <w:rPr>
          <w:color w:val="212529"/>
          <w:sz w:val="28"/>
          <w:szCs w:val="28"/>
        </w:rPr>
      </w:pPr>
      <w:bookmarkStart w:id="1936" w:name="108560"/>
      <w:bookmarkEnd w:id="1936"/>
      <w:r w:rsidRPr="002E1EFD">
        <w:rPr>
          <w:color w:val="212529"/>
          <w:sz w:val="28"/>
          <w:szCs w:val="28"/>
        </w:rPr>
        <w:t>Гражданин и государство</w:t>
      </w:r>
    </w:p>
    <w:p w:rsidR="00F01F92" w:rsidRPr="002E1EFD" w:rsidRDefault="00F01F92" w:rsidP="00F01F92">
      <w:pPr>
        <w:pStyle w:val="pboth"/>
        <w:shd w:val="clear" w:color="auto" w:fill="FFFFFF"/>
        <w:spacing w:before="0" w:beforeAutospacing="0"/>
        <w:jc w:val="both"/>
        <w:rPr>
          <w:color w:val="212529"/>
          <w:sz w:val="28"/>
          <w:szCs w:val="28"/>
        </w:rPr>
      </w:pPr>
      <w:bookmarkStart w:id="1937" w:name="108561"/>
      <w:bookmarkEnd w:id="1937"/>
      <w:r w:rsidRPr="002E1EFD">
        <w:rPr>
          <w:color w:val="212529"/>
          <w:sz w:val="28"/>
          <w:szCs w:val="28"/>
        </w:rPr>
        <w:t>-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w:t>
      </w:r>
      <w:r w:rsidRPr="002E1EFD">
        <w:rPr>
          <w:color w:val="212529"/>
          <w:sz w:val="28"/>
          <w:szCs w:val="28"/>
        </w:rPr>
        <w:t>в</w:t>
      </w:r>
      <w:r w:rsidRPr="002E1EFD">
        <w:rPr>
          <w:color w:val="212529"/>
          <w:sz w:val="28"/>
          <w:szCs w:val="28"/>
        </w:rPr>
        <w:t>ления в Российской Федерации; об основных направлениях внутренней политики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938" w:name="108562"/>
      <w:bookmarkEnd w:id="1938"/>
      <w:r w:rsidRPr="002E1EFD">
        <w:rPr>
          <w:color w:val="212529"/>
          <w:sz w:val="28"/>
          <w:szCs w:val="28"/>
        </w:rPr>
        <w:t>-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w:t>
      </w:r>
      <w:r w:rsidRPr="002E1EFD">
        <w:rPr>
          <w:color w:val="212529"/>
          <w:sz w:val="28"/>
          <w:szCs w:val="28"/>
        </w:rPr>
        <w:t>о</w:t>
      </w:r>
      <w:r w:rsidRPr="002E1EFD">
        <w:rPr>
          <w:color w:val="212529"/>
          <w:sz w:val="28"/>
          <w:szCs w:val="28"/>
        </w:rPr>
        <w:t>сударство; статус и полномочия Президента Российской Федерации, особенности формирования и функции Государственной Думы и Совета Федерации, Правител</w:t>
      </w:r>
      <w:r w:rsidRPr="002E1EFD">
        <w:rPr>
          <w:color w:val="212529"/>
          <w:sz w:val="28"/>
          <w:szCs w:val="28"/>
        </w:rPr>
        <w:t>ь</w:t>
      </w:r>
      <w:r w:rsidRPr="002E1EFD">
        <w:rPr>
          <w:color w:val="212529"/>
          <w:sz w:val="28"/>
          <w:szCs w:val="28"/>
        </w:rPr>
        <w:t>ства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939" w:name="108563"/>
      <w:bookmarkEnd w:id="1939"/>
      <w:r w:rsidRPr="002E1EFD">
        <w:rPr>
          <w:color w:val="212529"/>
          <w:sz w:val="28"/>
          <w:szCs w:val="28"/>
        </w:rPr>
        <w:t>- приводить примеры и моделировать ситуации в политической сфере жизни общ</w:t>
      </w:r>
      <w:r w:rsidRPr="002E1EFD">
        <w:rPr>
          <w:color w:val="212529"/>
          <w:sz w:val="28"/>
          <w:szCs w:val="28"/>
        </w:rPr>
        <w:t>е</w:t>
      </w:r>
      <w:r w:rsidRPr="002E1EFD">
        <w:rPr>
          <w:color w:val="212529"/>
          <w:sz w:val="28"/>
          <w:szCs w:val="28"/>
        </w:rPr>
        <w:t>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w:t>
      </w:r>
      <w:r w:rsidRPr="002E1EFD">
        <w:rPr>
          <w:color w:val="212529"/>
          <w:sz w:val="28"/>
          <w:szCs w:val="28"/>
        </w:rPr>
        <w:t>с</w:t>
      </w:r>
      <w:r w:rsidRPr="002E1EFD">
        <w:rPr>
          <w:color w:val="212529"/>
          <w:sz w:val="28"/>
          <w:szCs w:val="28"/>
        </w:rPr>
        <w:t>тремизма;</w:t>
      </w:r>
    </w:p>
    <w:p w:rsidR="00F01F92" w:rsidRPr="002E1EFD" w:rsidRDefault="00F01F92" w:rsidP="00F01F92">
      <w:pPr>
        <w:pStyle w:val="pboth"/>
        <w:shd w:val="clear" w:color="auto" w:fill="FFFFFF"/>
        <w:spacing w:before="0" w:beforeAutospacing="0"/>
        <w:jc w:val="both"/>
        <w:rPr>
          <w:color w:val="212529"/>
          <w:sz w:val="28"/>
          <w:szCs w:val="28"/>
        </w:rPr>
      </w:pPr>
      <w:bookmarkStart w:id="1940" w:name="108564"/>
      <w:bookmarkEnd w:id="1940"/>
      <w:r w:rsidRPr="002E1EFD">
        <w:rPr>
          <w:color w:val="212529"/>
          <w:sz w:val="28"/>
          <w:szCs w:val="28"/>
        </w:rPr>
        <w:t>- классифицировать по разным признакам (в том числе устанавливать существе</w:t>
      </w:r>
      <w:r w:rsidRPr="002E1EFD">
        <w:rPr>
          <w:color w:val="212529"/>
          <w:sz w:val="28"/>
          <w:szCs w:val="28"/>
        </w:rPr>
        <w:t>н</w:t>
      </w:r>
      <w:r w:rsidRPr="002E1EFD">
        <w:rPr>
          <w:color w:val="212529"/>
          <w:sz w:val="28"/>
          <w:szCs w:val="28"/>
        </w:rPr>
        <w:t>ный признак классификации) полномочия высших органов государственной власти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941" w:name="108565"/>
      <w:bookmarkEnd w:id="1941"/>
      <w:r w:rsidRPr="002E1EFD">
        <w:rPr>
          <w:color w:val="212529"/>
          <w:sz w:val="28"/>
          <w:szCs w:val="28"/>
        </w:rPr>
        <w:t>- сравнивать с опорой на </w:t>
      </w:r>
      <w:hyperlink r:id="rId36" w:history="1">
        <w:r w:rsidRPr="002E1EFD">
          <w:rPr>
            <w:rStyle w:val="a6"/>
            <w:color w:val="4272D7"/>
            <w:sz w:val="28"/>
            <w:szCs w:val="28"/>
          </w:rPr>
          <w:t>Конституцию</w:t>
        </w:r>
      </w:hyperlink>
      <w:r w:rsidRPr="002E1EFD">
        <w:rPr>
          <w:color w:val="212529"/>
          <w:sz w:val="28"/>
          <w:szCs w:val="28"/>
        </w:rPr>
        <w:t> Российской Федерации полномочия це</w:t>
      </w:r>
      <w:r w:rsidRPr="002E1EFD">
        <w:rPr>
          <w:color w:val="212529"/>
          <w:sz w:val="28"/>
          <w:szCs w:val="28"/>
        </w:rPr>
        <w:t>н</w:t>
      </w:r>
      <w:r w:rsidRPr="002E1EFD">
        <w:rPr>
          <w:color w:val="212529"/>
          <w:sz w:val="28"/>
          <w:szCs w:val="28"/>
        </w:rPr>
        <w:t>тральных органов государственной власти и субъектов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1942" w:name="108566"/>
      <w:bookmarkEnd w:id="1942"/>
      <w:r w:rsidRPr="002E1EFD">
        <w:rPr>
          <w:color w:val="212529"/>
          <w:sz w:val="28"/>
          <w:szCs w:val="28"/>
        </w:rPr>
        <w:lastRenderedPageBreak/>
        <w:t>- устанавливать и объяснять взаимосвязи ветвей власти и субъектов политики в Ро</w:t>
      </w:r>
      <w:r w:rsidRPr="002E1EFD">
        <w:rPr>
          <w:color w:val="212529"/>
          <w:sz w:val="28"/>
          <w:szCs w:val="28"/>
        </w:rPr>
        <w:t>с</w:t>
      </w:r>
      <w:r w:rsidRPr="002E1EFD">
        <w:rPr>
          <w:color w:val="212529"/>
          <w:sz w:val="28"/>
          <w:szCs w:val="28"/>
        </w:rPr>
        <w:t>сийской Федерации, федерального центра и субъектов Российской Федерации, ме</w:t>
      </w:r>
      <w:r w:rsidRPr="002E1EFD">
        <w:rPr>
          <w:color w:val="212529"/>
          <w:sz w:val="28"/>
          <w:szCs w:val="28"/>
        </w:rPr>
        <w:t>ж</w:t>
      </w:r>
      <w:r w:rsidRPr="002E1EFD">
        <w:rPr>
          <w:color w:val="212529"/>
          <w:sz w:val="28"/>
          <w:szCs w:val="28"/>
        </w:rPr>
        <w:t>ду правами человека и гражданина и обязанностями граждан;</w:t>
      </w:r>
    </w:p>
    <w:p w:rsidR="00F01F92" w:rsidRPr="002E1EFD" w:rsidRDefault="00F01F92" w:rsidP="00F01F92">
      <w:pPr>
        <w:pStyle w:val="pboth"/>
        <w:shd w:val="clear" w:color="auto" w:fill="FFFFFF"/>
        <w:spacing w:before="0" w:beforeAutospacing="0"/>
        <w:jc w:val="both"/>
        <w:rPr>
          <w:color w:val="212529"/>
          <w:sz w:val="28"/>
          <w:szCs w:val="28"/>
        </w:rPr>
      </w:pPr>
      <w:bookmarkStart w:id="1943" w:name="108567"/>
      <w:bookmarkEnd w:id="1943"/>
      <w:r w:rsidRPr="002E1EFD">
        <w:rPr>
          <w:color w:val="212529"/>
          <w:sz w:val="28"/>
          <w:szCs w:val="28"/>
        </w:rPr>
        <w:t>-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01F92" w:rsidRPr="002E1EFD" w:rsidRDefault="00F01F92" w:rsidP="00F01F92">
      <w:pPr>
        <w:pStyle w:val="pboth"/>
        <w:shd w:val="clear" w:color="auto" w:fill="FFFFFF"/>
        <w:spacing w:before="0" w:beforeAutospacing="0"/>
        <w:jc w:val="both"/>
        <w:rPr>
          <w:color w:val="212529"/>
          <w:sz w:val="28"/>
          <w:szCs w:val="28"/>
        </w:rPr>
      </w:pPr>
      <w:bookmarkStart w:id="1944" w:name="108568"/>
      <w:bookmarkEnd w:id="1944"/>
      <w:r w:rsidRPr="002E1EFD">
        <w:rPr>
          <w:color w:val="212529"/>
          <w:sz w:val="28"/>
          <w:szCs w:val="28"/>
        </w:rPr>
        <w:t>- с опорой на обществоведческие знания, факты общественной жизни и личный с</w:t>
      </w:r>
      <w:r w:rsidRPr="002E1EFD">
        <w:rPr>
          <w:color w:val="212529"/>
          <w:sz w:val="28"/>
          <w:szCs w:val="28"/>
        </w:rPr>
        <w:t>о</w:t>
      </w:r>
      <w:r w:rsidRPr="002E1EFD">
        <w:rPr>
          <w:color w:val="212529"/>
          <w:sz w:val="28"/>
          <w:szCs w:val="28"/>
        </w:rPr>
        <w:t>циальный опыт определять и аргументировать с точки зрения ценностей гражданс</w:t>
      </w:r>
      <w:r w:rsidRPr="002E1EFD">
        <w:rPr>
          <w:color w:val="212529"/>
          <w:sz w:val="28"/>
          <w:szCs w:val="28"/>
        </w:rPr>
        <w:t>т</w:t>
      </w:r>
      <w:r w:rsidRPr="002E1EFD">
        <w:rPr>
          <w:color w:val="212529"/>
          <w:sz w:val="28"/>
          <w:szCs w:val="28"/>
        </w:rPr>
        <w:t>венности и патриотизма свое отношение к внутренней и внешней политике Росси</w:t>
      </w:r>
      <w:r w:rsidRPr="002E1EFD">
        <w:rPr>
          <w:color w:val="212529"/>
          <w:sz w:val="28"/>
          <w:szCs w:val="28"/>
        </w:rPr>
        <w:t>й</w:t>
      </w:r>
      <w:r w:rsidRPr="002E1EFD">
        <w:rPr>
          <w:color w:val="212529"/>
          <w:sz w:val="28"/>
          <w:szCs w:val="28"/>
        </w:rPr>
        <w:t>ской Федерации, к проводимой по отношению к нашей стране политике "сдержив</w:t>
      </w:r>
      <w:r w:rsidRPr="002E1EFD">
        <w:rPr>
          <w:color w:val="212529"/>
          <w:sz w:val="28"/>
          <w:szCs w:val="28"/>
        </w:rPr>
        <w:t>а</w:t>
      </w:r>
      <w:r w:rsidRPr="002E1EFD">
        <w:rPr>
          <w:color w:val="212529"/>
          <w:sz w:val="28"/>
          <w:szCs w:val="28"/>
        </w:rPr>
        <w:t>ния";</w:t>
      </w:r>
    </w:p>
    <w:p w:rsidR="00F01F92" w:rsidRPr="002E1EFD" w:rsidRDefault="00F01F92" w:rsidP="00F01F92">
      <w:pPr>
        <w:pStyle w:val="pboth"/>
        <w:shd w:val="clear" w:color="auto" w:fill="FFFFFF"/>
        <w:spacing w:before="0" w:beforeAutospacing="0"/>
        <w:jc w:val="both"/>
        <w:rPr>
          <w:color w:val="212529"/>
          <w:sz w:val="28"/>
          <w:szCs w:val="28"/>
        </w:rPr>
      </w:pPr>
      <w:bookmarkStart w:id="1945" w:name="108569"/>
      <w:bookmarkEnd w:id="1945"/>
      <w:r w:rsidRPr="002E1EFD">
        <w:rPr>
          <w:color w:val="212529"/>
          <w:sz w:val="28"/>
          <w:szCs w:val="28"/>
        </w:rPr>
        <w:t>- решать познавательные и практические задачи, отражающие процессы, явления и события в политической жизни Российской Федерации, в международных отнош</w:t>
      </w:r>
      <w:r w:rsidRPr="002E1EFD">
        <w:rPr>
          <w:color w:val="212529"/>
          <w:sz w:val="28"/>
          <w:szCs w:val="28"/>
        </w:rPr>
        <w:t>е</w:t>
      </w:r>
      <w:r w:rsidRPr="002E1EFD">
        <w:rPr>
          <w:color w:val="212529"/>
          <w:sz w:val="28"/>
          <w:szCs w:val="28"/>
        </w:rPr>
        <w:t>ниях;</w:t>
      </w:r>
    </w:p>
    <w:p w:rsidR="00F01F92" w:rsidRPr="002E1EFD" w:rsidRDefault="00F01F92" w:rsidP="00F01F92">
      <w:pPr>
        <w:pStyle w:val="pboth"/>
        <w:shd w:val="clear" w:color="auto" w:fill="FFFFFF"/>
        <w:spacing w:before="0" w:beforeAutospacing="0"/>
        <w:jc w:val="both"/>
        <w:rPr>
          <w:color w:val="212529"/>
          <w:sz w:val="28"/>
          <w:szCs w:val="28"/>
        </w:rPr>
      </w:pPr>
      <w:bookmarkStart w:id="1946" w:name="108570"/>
      <w:bookmarkEnd w:id="1946"/>
      <w:r w:rsidRPr="002E1EFD">
        <w:rPr>
          <w:color w:val="212529"/>
          <w:sz w:val="28"/>
          <w:szCs w:val="28"/>
        </w:rPr>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w:t>
      </w:r>
      <w:r w:rsidRPr="002E1EFD">
        <w:rPr>
          <w:color w:val="212529"/>
          <w:sz w:val="28"/>
          <w:szCs w:val="28"/>
        </w:rPr>
        <w:t>и</w:t>
      </w:r>
      <w:r w:rsidRPr="002E1EFD">
        <w:rPr>
          <w:color w:val="212529"/>
          <w:sz w:val="28"/>
          <w:szCs w:val="28"/>
        </w:rPr>
        <w:t>ки, об усилиях нашего государства в борьбе с экстремизмом и международным те</w:t>
      </w:r>
      <w:r w:rsidRPr="002E1EFD">
        <w:rPr>
          <w:color w:val="212529"/>
          <w:sz w:val="28"/>
          <w:szCs w:val="28"/>
        </w:rPr>
        <w:t>р</w:t>
      </w:r>
      <w:r w:rsidRPr="002E1EFD">
        <w:rPr>
          <w:color w:val="212529"/>
          <w:sz w:val="28"/>
          <w:szCs w:val="28"/>
        </w:rPr>
        <w:t>роризмом;</w:t>
      </w:r>
    </w:p>
    <w:p w:rsidR="00F01F92" w:rsidRPr="002E1EFD" w:rsidRDefault="00F01F92" w:rsidP="00F01F92">
      <w:pPr>
        <w:pStyle w:val="pboth"/>
        <w:shd w:val="clear" w:color="auto" w:fill="FFFFFF"/>
        <w:spacing w:before="0" w:beforeAutospacing="0"/>
        <w:jc w:val="both"/>
        <w:rPr>
          <w:color w:val="212529"/>
          <w:sz w:val="28"/>
          <w:szCs w:val="28"/>
        </w:rPr>
      </w:pPr>
      <w:bookmarkStart w:id="1947" w:name="108571"/>
      <w:bookmarkEnd w:id="1947"/>
      <w:r w:rsidRPr="002E1EFD">
        <w:rPr>
          <w:color w:val="212529"/>
          <w:sz w:val="28"/>
          <w:szCs w:val="28"/>
        </w:rPr>
        <w:t>- овладевать смысловым чтением текстов обществоведческой тематики: отбирать информацию об основах конституционного строя Российской Федерации, гражда</w:t>
      </w:r>
      <w:r w:rsidRPr="002E1EFD">
        <w:rPr>
          <w:color w:val="212529"/>
          <w:sz w:val="28"/>
          <w:szCs w:val="28"/>
        </w:rPr>
        <w:t>н</w:t>
      </w:r>
      <w:r w:rsidRPr="002E1EFD">
        <w:rPr>
          <w:color w:val="212529"/>
          <w:sz w:val="28"/>
          <w:szCs w:val="28"/>
        </w:rPr>
        <w:t>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7" w:history="1">
        <w:r w:rsidRPr="002E1EFD">
          <w:rPr>
            <w:rStyle w:val="a6"/>
            <w:color w:val="4272D7"/>
            <w:sz w:val="28"/>
            <w:szCs w:val="28"/>
          </w:rPr>
          <w:t>Конституции</w:t>
        </w:r>
      </w:hyperlink>
      <w:r w:rsidRPr="002E1EFD">
        <w:rPr>
          <w:color w:val="212529"/>
          <w:sz w:val="28"/>
          <w:szCs w:val="28"/>
        </w:rPr>
        <w:t> Российской Федерации, других норм</w:t>
      </w:r>
      <w:r w:rsidRPr="002E1EFD">
        <w:rPr>
          <w:color w:val="212529"/>
          <w:sz w:val="28"/>
          <w:szCs w:val="28"/>
        </w:rPr>
        <w:t>а</w:t>
      </w:r>
      <w:r w:rsidRPr="002E1EFD">
        <w:rPr>
          <w:color w:val="212529"/>
          <w:sz w:val="28"/>
          <w:szCs w:val="28"/>
        </w:rPr>
        <w:t>тивных правовых актов и из предложенных учителем источников и учебных мат</w:t>
      </w:r>
      <w:r w:rsidRPr="002E1EFD">
        <w:rPr>
          <w:color w:val="212529"/>
          <w:sz w:val="28"/>
          <w:szCs w:val="28"/>
        </w:rPr>
        <w:t>е</w:t>
      </w:r>
      <w:r w:rsidRPr="002E1EFD">
        <w:rPr>
          <w:color w:val="212529"/>
          <w:sz w:val="28"/>
          <w:szCs w:val="28"/>
        </w:rPr>
        <w:t>риалов, составлять на их основе план, преобразовывать текстовую информацию в таблицу, схему;</w:t>
      </w:r>
    </w:p>
    <w:p w:rsidR="00F01F92" w:rsidRPr="002E1EFD" w:rsidRDefault="00F01F92" w:rsidP="00F01F92">
      <w:pPr>
        <w:pStyle w:val="pboth"/>
        <w:shd w:val="clear" w:color="auto" w:fill="FFFFFF"/>
        <w:spacing w:before="0" w:beforeAutospacing="0"/>
        <w:jc w:val="both"/>
        <w:rPr>
          <w:color w:val="212529"/>
          <w:sz w:val="28"/>
          <w:szCs w:val="28"/>
        </w:rPr>
      </w:pPr>
      <w:bookmarkStart w:id="1948" w:name="108572"/>
      <w:bookmarkEnd w:id="1948"/>
      <w:r w:rsidRPr="002E1EFD">
        <w:rPr>
          <w:color w:val="212529"/>
          <w:sz w:val="28"/>
          <w:szCs w:val="28"/>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w:t>
      </w:r>
      <w:r w:rsidRPr="002E1EFD">
        <w:rPr>
          <w:color w:val="212529"/>
          <w:sz w:val="28"/>
          <w:szCs w:val="28"/>
        </w:rPr>
        <w:t>у</w:t>
      </w:r>
      <w:r w:rsidRPr="002E1EFD">
        <w:rPr>
          <w:color w:val="212529"/>
          <w:sz w:val="28"/>
          <w:szCs w:val="28"/>
        </w:rPr>
        <w:t>се субъекта Федерации, в котором проживают обучающиеся: выявлять соответс</w:t>
      </w:r>
      <w:r w:rsidRPr="002E1EFD">
        <w:rPr>
          <w:color w:val="212529"/>
          <w:sz w:val="28"/>
          <w:szCs w:val="28"/>
        </w:rPr>
        <w:t>т</w:t>
      </w:r>
      <w:r w:rsidRPr="002E1EFD">
        <w:rPr>
          <w:color w:val="212529"/>
          <w:sz w:val="28"/>
          <w:szCs w:val="28"/>
        </w:rPr>
        <w:t>вующие факты из публикаций СМИ с соблюдением правил информационной без</w:t>
      </w:r>
      <w:r w:rsidRPr="002E1EFD">
        <w:rPr>
          <w:color w:val="212529"/>
          <w:sz w:val="28"/>
          <w:szCs w:val="28"/>
        </w:rPr>
        <w:t>о</w:t>
      </w:r>
      <w:r w:rsidRPr="002E1EFD">
        <w:rPr>
          <w:color w:val="212529"/>
          <w:sz w:val="28"/>
          <w:szCs w:val="28"/>
        </w:rPr>
        <w:t>пасности при работе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1949" w:name="108573"/>
      <w:bookmarkEnd w:id="1949"/>
      <w:r w:rsidRPr="002E1EFD">
        <w:rPr>
          <w:color w:val="212529"/>
          <w:sz w:val="28"/>
          <w:szCs w:val="28"/>
        </w:rPr>
        <w:t>-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w:t>
      </w:r>
      <w:r w:rsidRPr="002E1EFD">
        <w:rPr>
          <w:color w:val="212529"/>
          <w:sz w:val="28"/>
          <w:szCs w:val="28"/>
        </w:rPr>
        <w:t>и</w:t>
      </w:r>
      <w:r w:rsidRPr="002E1EFD">
        <w:rPr>
          <w:color w:val="212529"/>
          <w:sz w:val="28"/>
          <w:szCs w:val="28"/>
        </w:rPr>
        <w:t>тике, формулировать выводы, подкрепляя их аргументами;</w:t>
      </w:r>
    </w:p>
    <w:p w:rsidR="00F01F92" w:rsidRPr="002E1EFD" w:rsidRDefault="00F01F92" w:rsidP="00F01F92">
      <w:pPr>
        <w:pStyle w:val="pboth"/>
        <w:shd w:val="clear" w:color="auto" w:fill="FFFFFF"/>
        <w:spacing w:before="0" w:beforeAutospacing="0"/>
        <w:jc w:val="both"/>
        <w:rPr>
          <w:color w:val="212529"/>
          <w:sz w:val="28"/>
          <w:szCs w:val="28"/>
        </w:rPr>
      </w:pPr>
      <w:bookmarkStart w:id="1950" w:name="108574"/>
      <w:bookmarkEnd w:id="1950"/>
      <w:r w:rsidRPr="002E1EFD">
        <w:rPr>
          <w:color w:val="212529"/>
          <w:sz w:val="28"/>
          <w:szCs w:val="28"/>
        </w:rPr>
        <w:lastRenderedPageBreak/>
        <w:t>-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w:t>
      </w:r>
      <w:r w:rsidRPr="002E1EFD">
        <w:rPr>
          <w:color w:val="212529"/>
          <w:sz w:val="28"/>
          <w:szCs w:val="28"/>
        </w:rPr>
        <w:t>т</w:t>
      </w:r>
      <w:r w:rsidRPr="002E1EFD">
        <w:rPr>
          <w:color w:val="212529"/>
          <w:sz w:val="28"/>
          <w:szCs w:val="28"/>
        </w:rPr>
        <w:t>вовать в дискуссии;</w:t>
      </w:r>
    </w:p>
    <w:p w:rsidR="00F01F92" w:rsidRPr="002E1EFD" w:rsidRDefault="00F01F92" w:rsidP="00F01F92">
      <w:pPr>
        <w:pStyle w:val="pboth"/>
        <w:shd w:val="clear" w:color="auto" w:fill="FFFFFF"/>
        <w:spacing w:before="0" w:beforeAutospacing="0"/>
        <w:jc w:val="both"/>
        <w:rPr>
          <w:color w:val="212529"/>
          <w:sz w:val="28"/>
          <w:szCs w:val="28"/>
        </w:rPr>
      </w:pPr>
      <w:bookmarkStart w:id="1951" w:name="108575"/>
      <w:bookmarkEnd w:id="1951"/>
      <w:r w:rsidRPr="002E1EFD">
        <w:rPr>
          <w:color w:val="212529"/>
          <w:sz w:val="28"/>
          <w:szCs w:val="28"/>
        </w:rPr>
        <w:t>- использовать полученные знания о государстве Российская Федерация в практич</w:t>
      </w:r>
      <w:r w:rsidRPr="002E1EFD">
        <w:rPr>
          <w:color w:val="212529"/>
          <w:sz w:val="28"/>
          <w:szCs w:val="28"/>
        </w:rPr>
        <w:t>е</w:t>
      </w:r>
      <w:r w:rsidRPr="002E1EFD">
        <w:rPr>
          <w:color w:val="212529"/>
          <w:sz w:val="28"/>
          <w:szCs w:val="28"/>
        </w:rPr>
        <w:t>ской учебной деятельности (выполнять проблемные задания, индивидуальные и групповые проекты), в повседневной жизни для осознанного выполнения гражда</w:t>
      </w:r>
      <w:r w:rsidRPr="002E1EFD">
        <w:rPr>
          <w:color w:val="212529"/>
          <w:sz w:val="28"/>
          <w:szCs w:val="28"/>
        </w:rPr>
        <w:t>н</w:t>
      </w:r>
      <w:r w:rsidRPr="002E1EFD">
        <w:rPr>
          <w:color w:val="212529"/>
          <w:sz w:val="28"/>
          <w:szCs w:val="28"/>
        </w:rPr>
        <w:t>ских обязанностей; публично представлять результаты своей деятельности (в ра</w:t>
      </w:r>
      <w:r w:rsidRPr="002E1EFD">
        <w:rPr>
          <w:color w:val="212529"/>
          <w:sz w:val="28"/>
          <w:szCs w:val="28"/>
        </w:rPr>
        <w:t>м</w:t>
      </w:r>
      <w:r w:rsidRPr="002E1EFD">
        <w:rPr>
          <w:color w:val="212529"/>
          <w:sz w:val="28"/>
          <w:szCs w:val="28"/>
        </w:rPr>
        <w:t>ках изученного материала, включая проектную деятельность) в соответствии с т</w:t>
      </w:r>
      <w:r w:rsidRPr="002E1EFD">
        <w:rPr>
          <w:color w:val="212529"/>
          <w:sz w:val="28"/>
          <w:szCs w:val="28"/>
        </w:rPr>
        <w:t>е</w:t>
      </w:r>
      <w:r w:rsidRPr="002E1EFD">
        <w:rPr>
          <w:color w:val="212529"/>
          <w:sz w:val="28"/>
          <w:szCs w:val="28"/>
        </w:rPr>
        <w:t>мой и ситуацией общения, особенностями аудитории и регламентом;</w:t>
      </w:r>
    </w:p>
    <w:p w:rsidR="00F01F92" w:rsidRPr="002E1EFD" w:rsidRDefault="00F01F92" w:rsidP="00F01F92">
      <w:pPr>
        <w:pStyle w:val="pboth"/>
        <w:shd w:val="clear" w:color="auto" w:fill="FFFFFF"/>
        <w:spacing w:before="0" w:beforeAutospacing="0"/>
        <w:jc w:val="both"/>
        <w:rPr>
          <w:color w:val="212529"/>
          <w:sz w:val="28"/>
          <w:szCs w:val="28"/>
        </w:rPr>
      </w:pPr>
      <w:bookmarkStart w:id="1952" w:name="108576"/>
      <w:bookmarkEnd w:id="1952"/>
      <w:r w:rsidRPr="002E1EFD">
        <w:rPr>
          <w:color w:val="212529"/>
          <w:sz w:val="28"/>
          <w:szCs w:val="28"/>
        </w:rPr>
        <w:t>- самостоятельно заполнять форму (в том числе электронную) и составлять пр</w:t>
      </w:r>
      <w:r w:rsidRPr="002E1EFD">
        <w:rPr>
          <w:color w:val="212529"/>
          <w:sz w:val="28"/>
          <w:szCs w:val="28"/>
        </w:rPr>
        <w:t>о</w:t>
      </w:r>
      <w:r w:rsidRPr="002E1EFD">
        <w:rPr>
          <w:color w:val="212529"/>
          <w:sz w:val="28"/>
          <w:szCs w:val="28"/>
        </w:rPr>
        <w:t>стейший документ при использовании портала государственных услуг;</w:t>
      </w:r>
    </w:p>
    <w:p w:rsidR="00F01F92" w:rsidRPr="002E1EFD" w:rsidRDefault="00F01F92" w:rsidP="00F01F92">
      <w:pPr>
        <w:pStyle w:val="pboth"/>
        <w:shd w:val="clear" w:color="auto" w:fill="FFFFFF"/>
        <w:spacing w:before="0" w:beforeAutospacing="0"/>
        <w:jc w:val="both"/>
        <w:rPr>
          <w:color w:val="212529"/>
          <w:sz w:val="28"/>
          <w:szCs w:val="28"/>
        </w:rPr>
      </w:pPr>
      <w:bookmarkStart w:id="1953" w:name="108577"/>
      <w:bookmarkEnd w:id="1953"/>
      <w:r w:rsidRPr="002E1EFD">
        <w:rPr>
          <w:color w:val="212529"/>
          <w:sz w:val="28"/>
          <w:szCs w:val="28"/>
        </w:rPr>
        <w:t>- осуществлять совместную деятельность, включая взаимодействие с людьми др</w:t>
      </w:r>
      <w:r w:rsidRPr="002E1EFD">
        <w:rPr>
          <w:color w:val="212529"/>
          <w:sz w:val="28"/>
          <w:szCs w:val="28"/>
        </w:rPr>
        <w:t>у</w:t>
      </w:r>
      <w:r w:rsidRPr="002E1EFD">
        <w:rPr>
          <w:color w:val="212529"/>
          <w:sz w:val="28"/>
          <w:szCs w:val="28"/>
        </w:rPr>
        <w:t>гой культуры, национальной и религиозной принадлежности на основе национал</w:t>
      </w:r>
      <w:r w:rsidRPr="002E1EFD">
        <w:rPr>
          <w:color w:val="212529"/>
          <w:sz w:val="28"/>
          <w:szCs w:val="28"/>
        </w:rPr>
        <w:t>ь</w:t>
      </w:r>
      <w:r w:rsidRPr="002E1EFD">
        <w:rPr>
          <w:color w:val="212529"/>
          <w:sz w:val="28"/>
          <w:szCs w:val="28"/>
        </w:rPr>
        <w:t>ных ценностей современного российского общества: гуманистических и демократ</w:t>
      </w:r>
      <w:r w:rsidRPr="002E1EFD">
        <w:rPr>
          <w:color w:val="212529"/>
          <w:sz w:val="28"/>
          <w:szCs w:val="28"/>
        </w:rPr>
        <w:t>и</w:t>
      </w:r>
      <w:r w:rsidRPr="002E1EFD">
        <w:rPr>
          <w:color w:val="212529"/>
          <w:sz w:val="28"/>
          <w:szCs w:val="28"/>
        </w:rPr>
        <w:t>ческих ценностей, идей мира и взаимопонимания между народами, людьми разных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954" w:name="108578"/>
      <w:bookmarkEnd w:id="1954"/>
      <w:r w:rsidRPr="002E1EFD">
        <w:rPr>
          <w:color w:val="212529"/>
          <w:sz w:val="28"/>
          <w:szCs w:val="28"/>
        </w:rPr>
        <w:t>Человек в системе социальных отношений</w:t>
      </w:r>
    </w:p>
    <w:p w:rsidR="00F01F92" w:rsidRPr="002E1EFD" w:rsidRDefault="00F01F92" w:rsidP="00F01F92">
      <w:pPr>
        <w:pStyle w:val="pboth"/>
        <w:shd w:val="clear" w:color="auto" w:fill="FFFFFF"/>
        <w:spacing w:before="0" w:beforeAutospacing="0"/>
        <w:jc w:val="both"/>
        <w:rPr>
          <w:color w:val="212529"/>
          <w:sz w:val="28"/>
          <w:szCs w:val="28"/>
        </w:rPr>
      </w:pPr>
      <w:bookmarkStart w:id="1955" w:name="108579"/>
      <w:bookmarkEnd w:id="1955"/>
      <w:r w:rsidRPr="002E1EFD">
        <w:rPr>
          <w:color w:val="212529"/>
          <w:sz w:val="28"/>
          <w:szCs w:val="28"/>
        </w:rPr>
        <w:t>- осваивать и применять знания о социальной структуре общества, социальных общностях и группах; социальных статусах, ролях, социализации личности; важн</w:t>
      </w:r>
      <w:r w:rsidRPr="002E1EFD">
        <w:rPr>
          <w:color w:val="212529"/>
          <w:sz w:val="28"/>
          <w:szCs w:val="28"/>
        </w:rPr>
        <w:t>о</w:t>
      </w:r>
      <w:r w:rsidRPr="002E1EFD">
        <w:rPr>
          <w:color w:val="212529"/>
          <w:sz w:val="28"/>
          <w:szCs w:val="28"/>
        </w:rPr>
        <w:t>сти семьи как базового социального института; об этносе и нациях, этническом многообразии современного человечества, диалоге культур, отклоняющемся пов</w:t>
      </w:r>
      <w:r w:rsidRPr="002E1EFD">
        <w:rPr>
          <w:color w:val="212529"/>
          <w:sz w:val="28"/>
          <w:szCs w:val="28"/>
        </w:rPr>
        <w:t>е</w:t>
      </w:r>
      <w:r w:rsidRPr="002E1EFD">
        <w:rPr>
          <w:color w:val="212529"/>
          <w:sz w:val="28"/>
          <w:szCs w:val="28"/>
        </w:rPr>
        <w:t>дении и здоровом образе жизни;</w:t>
      </w:r>
    </w:p>
    <w:p w:rsidR="00F01F92" w:rsidRPr="002E1EFD" w:rsidRDefault="00F01F92" w:rsidP="00F01F92">
      <w:pPr>
        <w:pStyle w:val="pboth"/>
        <w:shd w:val="clear" w:color="auto" w:fill="FFFFFF"/>
        <w:spacing w:before="0" w:beforeAutospacing="0"/>
        <w:jc w:val="both"/>
        <w:rPr>
          <w:color w:val="212529"/>
          <w:sz w:val="28"/>
          <w:szCs w:val="28"/>
        </w:rPr>
      </w:pPr>
      <w:bookmarkStart w:id="1956" w:name="108580"/>
      <w:bookmarkEnd w:id="1956"/>
      <w:r w:rsidRPr="002E1EFD">
        <w:rPr>
          <w:color w:val="212529"/>
          <w:sz w:val="28"/>
          <w:szCs w:val="28"/>
        </w:rPr>
        <w:t>- характеризовать функции семьи в обществе; основы социальной политики Росси</w:t>
      </w:r>
      <w:r w:rsidRPr="002E1EFD">
        <w:rPr>
          <w:color w:val="212529"/>
          <w:sz w:val="28"/>
          <w:szCs w:val="28"/>
        </w:rPr>
        <w:t>й</w:t>
      </w:r>
      <w:r w:rsidRPr="002E1EFD">
        <w:rPr>
          <w:color w:val="212529"/>
          <w:sz w:val="28"/>
          <w:szCs w:val="28"/>
        </w:rPr>
        <w:t>ского государства;</w:t>
      </w:r>
    </w:p>
    <w:p w:rsidR="00F01F92" w:rsidRPr="002E1EFD" w:rsidRDefault="00F01F92" w:rsidP="00F01F92">
      <w:pPr>
        <w:pStyle w:val="pboth"/>
        <w:shd w:val="clear" w:color="auto" w:fill="FFFFFF"/>
        <w:spacing w:before="0" w:beforeAutospacing="0"/>
        <w:jc w:val="both"/>
        <w:rPr>
          <w:color w:val="212529"/>
          <w:sz w:val="28"/>
          <w:szCs w:val="28"/>
        </w:rPr>
      </w:pPr>
      <w:bookmarkStart w:id="1957" w:name="108581"/>
      <w:bookmarkEnd w:id="1957"/>
      <w:r w:rsidRPr="002E1EFD">
        <w:rPr>
          <w:color w:val="212529"/>
          <w:sz w:val="28"/>
          <w:szCs w:val="28"/>
        </w:rPr>
        <w:t>- приводить примеры различных социальных статусов, социальных ролей, социал</w:t>
      </w:r>
      <w:r w:rsidRPr="002E1EFD">
        <w:rPr>
          <w:color w:val="212529"/>
          <w:sz w:val="28"/>
          <w:szCs w:val="28"/>
        </w:rPr>
        <w:t>ь</w:t>
      </w:r>
      <w:r w:rsidRPr="002E1EFD">
        <w:rPr>
          <w:color w:val="212529"/>
          <w:sz w:val="28"/>
          <w:szCs w:val="28"/>
        </w:rPr>
        <w:t>ной политики Российского государства;</w:t>
      </w:r>
    </w:p>
    <w:p w:rsidR="00F01F92" w:rsidRPr="002E1EFD" w:rsidRDefault="00F01F92" w:rsidP="00F01F92">
      <w:pPr>
        <w:pStyle w:val="pboth"/>
        <w:shd w:val="clear" w:color="auto" w:fill="FFFFFF"/>
        <w:spacing w:before="0" w:beforeAutospacing="0"/>
        <w:jc w:val="both"/>
        <w:rPr>
          <w:color w:val="212529"/>
          <w:sz w:val="28"/>
          <w:szCs w:val="28"/>
        </w:rPr>
      </w:pPr>
      <w:bookmarkStart w:id="1958" w:name="108582"/>
      <w:bookmarkEnd w:id="1958"/>
      <w:r w:rsidRPr="002E1EFD">
        <w:rPr>
          <w:color w:val="212529"/>
          <w:sz w:val="28"/>
          <w:szCs w:val="28"/>
        </w:rPr>
        <w:t>- классифицировать социальные общности и группы;</w:t>
      </w:r>
    </w:p>
    <w:p w:rsidR="00F01F92" w:rsidRPr="002E1EFD" w:rsidRDefault="00F01F92" w:rsidP="00F01F92">
      <w:pPr>
        <w:pStyle w:val="pboth"/>
        <w:shd w:val="clear" w:color="auto" w:fill="FFFFFF"/>
        <w:spacing w:before="0" w:beforeAutospacing="0"/>
        <w:jc w:val="both"/>
        <w:rPr>
          <w:color w:val="212529"/>
          <w:sz w:val="28"/>
          <w:szCs w:val="28"/>
        </w:rPr>
      </w:pPr>
      <w:bookmarkStart w:id="1959" w:name="108583"/>
      <w:bookmarkEnd w:id="1959"/>
      <w:r w:rsidRPr="002E1EFD">
        <w:rPr>
          <w:color w:val="212529"/>
          <w:sz w:val="28"/>
          <w:szCs w:val="28"/>
        </w:rPr>
        <w:t>- сравнивать виды социальной мобильности;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1960" w:name="108584"/>
      <w:bookmarkEnd w:id="1960"/>
      <w:r w:rsidRPr="002E1EFD">
        <w:rPr>
          <w:color w:val="212529"/>
          <w:sz w:val="28"/>
          <w:szCs w:val="28"/>
        </w:rPr>
        <w:t>- устанавливать и объяснять причины существования разных социальных групп; с</w:t>
      </w:r>
      <w:r w:rsidRPr="002E1EFD">
        <w:rPr>
          <w:color w:val="212529"/>
          <w:sz w:val="28"/>
          <w:szCs w:val="28"/>
        </w:rPr>
        <w:t>о</w:t>
      </w:r>
      <w:r w:rsidRPr="002E1EFD">
        <w:rPr>
          <w:color w:val="212529"/>
          <w:sz w:val="28"/>
          <w:szCs w:val="28"/>
        </w:rPr>
        <w:t>циальных различий и конфликтов;</w:t>
      </w:r>
    </w:p>
    <w:p w:rsidR="00F01F92" w:rsidRPr="002E1EFD" w:rsidRDefault="00F01F92" w:rsidP="00F01F92">
      <w:pPr>
        <w:pStyle w:val="pboth"/>
        <w:shd w:val="clear" w:color="auto" w:fill="FFFFFF"/>
        <w:spacing w:before="0" w:beforeAutospacing="0"/>
        <w:jc w:val="both"/>
        <w:rPr>
          <w:color w:val="212529"/>
          <w:sz w:val="28"/>
          <w:szCs w:val="28"/>
        </w:rPr>
      </w:pPr>
      <w:bookmarkStart w:id="1961" w:name="108585"/>
      <w:bookmarkEnd w:id="1961"/>
      <w:r w:rsidRPr="002E1EFD">
        <w:rPr>
          <w:color w:val="212529"/>
          <w:sz w:val="28"/>
          <w:szCs w:val="28"/>
        </w:rPr>
        <w:t>- использовать полученные знания для осмысления личного социального опыта при исполнении типичных для несовершеннолетних социальных ролей; аргументир</w:t>
      </w:r>
      <w:r w:rsidRPr="002E1EFD">
        <w:rPr>
          <w:color w:val="212529"/>
          <w:sz w:val="28"/>
          <w:szCs w:val="28"/>
        </w:rPr>
        <w:t>о</w:t>
      </w:r>
      <w:r w:rsidRPr="002E1EFD">
        <w:rPr>
          <w:color w:val="212529"/>
          <w:sz w:val="28"/>
          <w:szCs w:val="28"/>
        </w:rPr>
        <w:t>ванного объяснения социальной и личной значимости здорового образа жизни, опасности наркомании и алкоголизма для человека 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1962" w:name="108586"/>
      <w:bookmarkEnd w:id="1962"/>
      <w:r w:rsidRPr="002E1EFD">
        <w:rPr>
          <w:color w:val="212529"/>
          <w:sz w:val="28"/>
          <w:szCs w:val="28"/>
        </w:rPr>
        <w:lastRenderedPageBreak/>
        <w:t>- определять и аргументировать с опорой на обществоведческие знания, факты о</w:t>
      </w:r>
      <w:r w:rsidRPr="002E1EFD">
        <w:rPr>
          <w:color w:val="212529"/>
          <w:sz w:val="28"/>
          <w:szCs w:val="28"/>
        </w:rPr>
        <w:t>б</w:t>
      </w:r>
      <w:r w:rsidRPr="002E1EFD">
        <w:rPr>
          <w:color w:val="212529"/>
          <w:sz w:val="28"/>
          <w:szCs w:val="28"/>
        </w:rPr>
        <w:t>щественной жизни и личный социальный опыт свое отношение к разным этносам;</w:t>
      </w:r>
    </w:p>
    <w:p w:rsidR="00F01F92" w:rsidRPr="002E1EFD" w:rsidRDefault="00F01F92" w:rsidP="00F01F92">
      <w:pPr>
        <w:pStyle w:val="pboth"/>
        <w:shd w:val="clear" w:color="auto" w:fill="FFFFFF"/>
        <w:spacing w:before="0" w:beforeAutospacing="0"/>
        <w:jc w:val="both"/>
        <w:rPr>
          <w:color w:val="212529"/>
          <w:sz w:val="28"/>
          <w:szCs w:val="28"/>
        </w:rPr>
      </w:pPr>
      <w:bookmarkStart w:id="1963" w:name="108587"/>
      <w:bookmarkEnd w:id="1963"/>
      <w:r w:rsidRPr="002E1EFD">
        <w:rPr>
          <w:color w:val="212529"/>
          <w:sz w:val="28"/>
          <w:szCs w:val="28"/>
        </w:rPr>
        <w:t>- решать познавательные и практические задачи, отражающие типичные социал</w:t>
      </w:r>
      <w:r w:rsidRPr="002E1EFD">
        <w:rPr>
          <w:color w:val="212529"/>
          <w:sz w:val="28"/>
          <w:szCs w:val="28"/>
        </w:rPr>
        <w:t>ь</w:t>
      </w:r>
      <w:r w:rsidRPr="002E1EFD">
        <w:rPr>
          <w:color w:val="212529"/>
          <w:sz w:val="28"/>
          <w:szCs w:val="28"/>
        </w:rPr>
        <w:t>ные взаимодействия; направленные на распознавание отклоняющегося поведения и его видов;</w:t>
      </w:r>
    </w:p>
    <w:p w:rsidR="00F01F92" w:rsidRPr="002E1EFD" w:rsidRDefault="00F01F92" w:rsidP="00F01F92">
      <w:pPr>
        <w:pStyle w:val="pboth"/>
        <w:shd w:val="clear" w:color="auto" w:fill="FFFFFF"/>
        <w:spacing w:before="0" w:beforeAutospacing="0"/>
        <w:jc w:val="both"/>
        <w:rPr>
          <w:color w:val="212529"/>
          <w:sz w:val="28"/>
          <w:szCs w:val="28"/>
        </w:rPr>
      </w:pPr>
      <w:bookmarkStart w:id="1964" w:name="108588"/>
      <w:bookmarkEnd w:id="1964"/>
      <w:r w:rsidRPr="002E1EFD">
        <w:rPr>
          <w:color w:val="212529"/>
          <w:sz w:val="28"/>
          <w:szCs w:val="28"/>
        </w:rPr>
        <w:t>-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01F92" w:rsidRPr="002E1EFD" w:rsidRDefault="00F01F92" w:rsidP="00F01F92">
      <w:pPr>
        <w:pStyle w:val="pboth"/>
        <w:shd w:val="clear" w:color="auto" w:fill="FFFFFF"/>
        <w:spacing w:before="0" w:beforeAutospacing="0"/>
        <w:jc w:val="both"/>
        <w:rPr>
          <w:color w:val="212529"/>
          <w:sz w:val="28"/>
          <w:szCs w:val="28"/>
        </w:rPr>
      </w:pPr>
      <w:bookmarkStart w:id="1965" w:name="108589"/>
      <w:bookmarkEnd w:id="1965"/>
      <w:r w:rsidRPr="002E1EFD">
        <w:rPr>
          <w:color w:val="212529"/>
          <w:sz w:val="28"/>
          <w:szCs w:val="28"/>
        </w:rPr>
        <w:t>- извлекать информацию из адаптированных источников, публикаций СМИ и И</w:t>
      </w:r>
      <w:r w:rsidRPr="002E1EFD">
        <w:rPr>
          <w:color w:val="212529"/>
          <w:sz w:val="28"/>
          <w:szCs w:val="28"/>
        </w:rPr>
        <w:t>н</w:t>
      </w:r>
      <w:r w:rsidRPr="002E1EFD">
        <w:rPr>
          <w:color w:val="212529"/>
          <w:sz w:val="28"/>
          <w:szCs w:val="28"/>
        </w:rPr>
        <w:t>тернета о межнациональных отношениях, об историческом единстве народов Ро</w:t>
      </w:r>
      <w:r w:rsidRPr="002E1EFD">
        <w:rPr>
          <w:color w:val="212529"/>
          <w:sz w:val="28"/>
          <w:szCs w:val="28"/>
        </w:rPr>
        <w:t>с</w:t>
      </w:r>
      <w:r w:rsidRPr="002E1EFD">
        <w:rPr>
          <w:color w:val="212529"/>
          <w:sz w:val="28"/>
          <w:szCs w:val="28"/>
        </w:rPr>
        <w:t>сии; преобразовывать информацию из текста в модели (таблицу, диаграмму, схему) и из предложенных моделей в текст;</w:t>
      </w:r>
    </w:p>
    <w:p w:rsidR="00F01F92" w:rsidRPr="002E1EFD" w:rsidRDefault="00F01F92" w:rsidP="00F01F92">
      <w:pPr>
        <w:pStyle w:val="pboth"/>
        <w:shd w:val="clear" w:color="auto" w:fill="FFFFFF"/>
        <w:spacing w:before="0" w:beforeAutospacing="0"/>
        <w:jc w:val="both"/>
        <w:rPr>
          <w:color w:val="212529"/>
          <w:sz w:val="28"/>
          <w:szCs w:val="28"/>
        </w:rPr>
      </w:pPr>
      <w:bookmarkStart w:id="1966" w:name="108590"/>
      <w:bookmarkEnd w:id="1966"/>
      <w:r w:rsidRPr="002E1EFD">
        <w:rPr>
          <w:color w:val="212529"/>
          <w:sz w:val="28"/>
          <w:szCs w:val="28"/>
        </w:rPr>
        <w:t>- анализировать, обобщать, систематизировать текстовую и статистическую соц</w:t>
      </w:r>
      <w:r w:rsidRPr="002E1EFD">
        <w:rPr>
          <w:color w:val="212529"/>
          <w:sz w:val="28"/>
          <w:szCs w:val="28"/>
        </w:rPr>
        <w:t>и</w:t>
      </w:r>
      <w:r w:rsidRPr="002E1EFD">
        <w:rPr>
          <w:color w:val="212529"/>
          <w:sz w:val="28"/>
          <w:szCs w:val="28"/>
        </w:rPr>
        <w:t>альную информацию из адаптированных источников, учебных материалов и публ</w:t>
      </w:r>
      <w:r w:rsidRPr="002E1EFD">
        <w:rPr>
          <w:color w:val="212529"/>
          <w:sz w:val="28"/>
          <w:szCs w:val="28"/>
        </w:rPr>
        <w:t>и</w:t>
      </w:r>
      <w:r w:rsidRPr="002E1EFD">
        <w:rPr>
          <w:color w:val="212529"/>
          <w:sz w:val="28"/>
          <w:szCs w:val="28"/>
        </w:rPr>
        <w:t>каций СМИ об отклоняющемся поведении, его причинах и негативных последств</w:t>
      </w:r>
      <w:r w:rsidRPr="002E1EFD">
        <w:rPr>
          <w:color w:val="212529"/>
          <w:sz w:val="28"/>
          <w:szCs w:val="28"/>
        </w:rPr>
        <w:t>и</w:t>
      </w:r>
      <w:r w:rsidRPr="002E1EFD">
        <w:rPr>
          <w:color w:val="212529"/>
          <w:sz w:val="28"/>
          <w:szCs w:val="28"/>
        </w:rPr>
        <w:t>ях; о выполнении членами семьи своих социальных ролей; о социальных конфли</w:t>
      </w:r>
      <w:r w:rsidRPr="002E1EFD">
        <w:rPr>
          <w:color w:val="212529"/>
          <w:sz w:val="28"/>
          <w:szCs w:val="28"/>
        </w:rPr>
        <w:t>к</w:t>
      </w:r>
      <w:r w:rsidRPr="002E1EFD">
        <w:rPr>
          <w:color w:val="212529"/>
          <w:sz w:val="28"/>
          <w:szCs w:val="28"/>
        </w:rPr>
        <w:t>тах; критически оценивать современную социальную информацию;</w:t>
      </w:r>
    </w:p>
    <w:p w:rsidR="00F01F92" w:rsidRPr="002E1EFD" w:rsidRDefault="00F01F92" w:rsidP="00F01F92">
      <w:pPr>
        <w:pStyle w:val="pboth"/>
        <w:shd w:val="clear" w:color="auto" w:fill="FFFFFF"/>
        <w:spacing w:before="0" w:beforeAutospacing="0"/>
        <w:jc w:val="both"/>
        <w:rPr>
          <w:color w:val="212529"/>
          <w:sz w:val="28"/>
          <w:szCs w:val="28"/>
        </w:rPr>
      </w:pPr>
      <w:bookmarkStart w:id="1967" w:name="108591"/>
      <w:bookmarkEnd w:id="1967"/>
      <w:r w:rsidRPr="002E1EFD">
        <w:rPr>
          <w:color w:val="212529"/>
          <w:sz w:val="28"/>
          <w:szCs w:val="28"/>
        </w:rPr>
        <w:t>-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01F92" w:rsidRPr="002E1EFD" w:rsidRDefault="00F01F92" w:rsidP="00F01F92">
      <w:pPr>
        <w:pStyle w:val="pboth"/>
        <w:shd w:val="clear" w:color="auto" w:fill="FFFFFF"/>
        <w:spacing w:before="0" w:beforeAutospacing="0"/>
        <w:jc w:val="both"/>
        <w:rPr>
          <w:color w:val="212529"/>
          <w:sz w:val="28"/>
          <w:szCs w:val="28"/>
        </w:rPr>
      </w:pPr>
      <w:bookmarkStart w:id="1968" w:name="108592"/>
      <w:bookmarkEnd w:id="1968"/>
      <w:r w:rsidRPr="002E1EFD">
        <w:rPr>
          <w:color w:val="212529"/>
          <w:sz w:val="28"/>
          <w:szCs w:val="28"/>
        </w:rPr>
        <w:t>- использовать полученные знания в практической деятельности для выстраивания собственного поведения с позиции здорового образа жизни;</w:t>
      </w:r>
    </w:p>
    <w:p w:rsidR="00F01F92" w:rsidRPr="002E1EFD" w:rsidRDefault="00F01F92" w:rsidP="00F01F92">
      <w:pPr>
        <w:pStyle w:val="pboth"/>
        <w:shd w:val="clear" w:color="auto" w:fill="FFFFFF"/>
        <w:spacing w:before="0" w:beforeAutospacing="0"/>
        <w:jc w:val="both"/>
        <w:rPr>
          <w:color w:val="212529"/>
          <w:sz w:val="28"/>
          <w:szCs w:val="28"/>
        </w:rPr>
      </w:pPr>
      <w:bookmarkStart w:id="1969" w:name="108593"/>
      <w:bookmarkEnd w:id="1969"/>
      <w:r w:rsidRPr="002E1EFD">
        <w:rPr>
          <w:color w:val="212529"/>
          <w:sz w:val="28"/>
          <w:szCs w:val="28"/>
        </w:rPr>
        <w:t>- осуществлять совместную деятельность с людьми другой национальной и религ</w:t>
      </w:r>
      <w:r w:rsidRPr="002E1EFD">
        <w:rPr>
          <w:color w:val="212529"/>
          <w:sz w:val="28"/>
          <w:szCs w:val="28"/>
        </w:rPr>
        <w:t>и</w:t>
      </w:r>
      <w:r w:rsidRPr="002E1EFD">
        <w:rPr>
          <w:color w:val="212529"/>
          <w:sz w:val="28"/>
          <w:szCs w:val="28"/>
        </w:rPr>
        <w:t>озной принадлежности на основе веротерпимости и взаимопонимания между люд</w:t>
      </w:r>
      <w:r w:rsidRPr="002E1EFD">
        <w:rPr>
          <w:color w:val="212529"/>
          <w:sz w:val="28"/>
          <w:szCs w:val="28"/>
        </w:rPr>
        <w:t>ь</w:t>
      </w:r>
      <w:r w:rsidRPr="002E1EFD">
        <w:rPr>
          <w:color w:val="212529"/>
          <w:sz w:val="28"/>
          <w:szCs w:val="28"/>
        </w:rPr>
        <w:t>ми разных культур.</w:t>
      </w:r>
    </w:p>
    <w:p w:rsidR="00F01F92" w:rsidRPr="002E1EFD" w:rsidRDefault="00F01F92" w:rsidP="00F01F92">
      <w:pPr>
        <w:pStyle w:val="pboth"/>
        <w:shd w:val="clear" w:color="auto" w:fill="FFFFFF"/>
        <w:spacing w:before="0" w:beforeAutospacing="0"/>
        <w:jc w:val="both"/>
        <w:rPr>
          <w:color w:val="212529"/>
          <w:sz w:val="28"/>
          <w:szCs w:val="28"/>
        </w:rPr>
      </w:pPr>
      <w:bookmarkStart w:id="1970" w:name="108594"/>
      <w:bookmarkEnd w:id="1970"/>
      <w:r w:rsidRPr="002E1EFD">
        <w:rPr>
          <w:color w:val="212529"/>
          <w:sz w:val="28"/>
          <w:szCs w:val="28"/>
        </w:rPr>
        <w:t>Человек в современном изменяющемся мире</w:t>
      </w:r>
    </w:p>
    <w:p w:rsidR="00F01F92" w:rsidRPr="002E1EFD" w:rsidRDefault="00F01F92" w:rsidP="00F01F92">
      <w:pPr>
        <w:pStyle w:val="pboth"/>
        <w:shd w:val="clear" w:color="auto" w:fill="FFFFFF"/>
        <w:spacing w:before="0" w:beforeAutospacing="0"/>
        <w:jc w:val="both"/>
        <w:rPr>
          <w:color w:val="212529"/>
          <w:sz w:val="28"/>
          <w:szCs w:val="28"/>
        </w:rPr>
      </w:pPr>
      <w:bookmarkStart w:id="1971" w:name="108595"/>
      <w:bookmarkEnd w:id="1971"/>
      <w:r w:rsidRPr="002E1EFD">
        <w:rPr>
          <w:color w:val="212529"/>
          <w:sz w:val="28"/>
          <w:szCs w:val="28"/>
        </w:rPr>
        <w:t>- осваивать и применять знания об информационном обществе, глобализации, гл</w:t>
      </w:r>
      <w:r w:rsidRPr="002E1EFD">
        <w:rPr>
          <w:color w:val="212529"/>
          <w:sz w:val="28"/>
          <w:szCs w:val="28"/>
        </w:rPr>
        <w:t>о</w:t>
      </w:r>
      <w:r w:rsidRPr="002E1EFD">
        <w:rPr>
          <w:color w:val="212529"/>
          <w:sz w:val="28"/>
          <w:szCs w:val="28"/>
        </w:rPr>
        <w:t>бальных проблемах;</w:t>
      </w:r>
    </w:p>
    <w:p w:rsidR="00F01F92" w:rsidRPr="002E1EFD" w:rsidRDefault="00F01F92" w:rsidP="00F01F92">
      <w:pPr>
        <w:pStyle w:val="pboth"/>
        <w:shd w:val="clear" w:color="auto" w:fill="FFFFFF"/>
        <w:spacing w:before="0" w:beforeAutospacing="0"/>
        <w:jc w:val="both"/>
        <w:rPr>
          <w:color w:val="212529"/>
          <w:sz w:val="28"/>
          <w:szCs w:val="28"/>
        </w:rPr>
      </w:pPr>
      <w:bookmarkStart w:id="1972" w:name="108596"/>
      <w:bookmarkEnd w:id="1972"/>
      <w:r w:rsidRPr="002E1EFD">
        <w:rPr>
          <w:color w:val="212529"/>
          <w:sz w:val="28"/>
          <w:szCs w:val="28"/>
        </w:rPr>
        <w:t>- характеризовать сущность информационного общества; здоровый образ жизни; глобализацию как важный общемировой интеграционный процесс;</w:t>
      </w:r>
    </w:p>
    <w:p w:rsidR="00F01F92" w:rsidRPr="002E1EFD" w:rsidRDefault="00F01F92" w:rsidP="00F01F92">
      <w:pPr>
        <w:pStyle w:val="pboth"/>
        <w:shd w:val="clear" w:color="auto" w:fill="FFFFFF"/>
        <w:spacing w:before="0" w:beforeAutospacing="0"/>
        <w:jc w:val="both"/>
        <w:rPr>
          <w:color w:val="212529"/>
          <w:sz w:val="28"/>
          <w:szCs w:val="28"/>
        </w:rPr>
      </w:pPr>
      <w:bookmarkStart w:id="1973" w:name="108597"/>
      <w:bookmarkEnd w:id="1973"/>
      <w:r w:rsidRPr="002E1EFD">
        <w:rPr>
          <w:color w:val="212529"/>
          <w:sz w:val="28"/>
          <w:szCs w:val="28"/>
        </w:rPr>
        <w:t>- приводить примеры глобальных проблем и возможных путей их решения; участия молодежи в общественной жизни; влияния образования на возможности профе</w:t>
      </w:r>
      <w:r w:rsidRPr="002E1EFD">
        <w:rPr>
          <w:color w:val="212529"/>
          <w:sz w:val="28"/>
          <w:szCs w:val="28"/>
        </w:rPr>
        <w:t>с</w:t>
      </w:r>
      <w:r w:rsidRPr="002E1EFD">
        <w:rPr>
          <w:color w:val="212529"/>
          <w:sz w:val="28"/>
          <w:szCs w:val="28"/>
        </w:rPr>
        <w:t>сионального выбора и карьерного роста;</w:t>
      </w:r>
    </w:p>
    <w:p w:rsidR="00F01F92" w:rsidRPr="002E1EFD" w:rsidRDefault="00F01F92" w:rsidP="00F01F92">
      <w:pPr>
        <w:pStyle w:val="pboth"/>
        <w:shd w:val="clear" w:color="auto" w:fill="FFFFFF"/>
        <w:spacing w:before="0" w:beforeAutospacing="0"/>
        <w:jc w:val="both"/>
        <w:rPr>
          <w:color w:val="212529"/>
          <w:sz w:val="28"/>
          <w:szCs w:val="28"/>
        </w:rPr>
      </w:pPr>
      <w:bookmarkStart w:id="1974" w:name="108598"/>
      <w:bookmarkEnd w:id="1974"/>
      <w:r w:rsidRPr="002E1EFD">
        <w:rPr>
          <w:color w:val="212529"/>
          <w:sz w:val="28"/>
          <w:szCs w:val="28"/>
        </w:rPr>
        <w:t>- сравнивать требования к современным профессиям;</w:t>
      </w:r>
    </w:p>
    <w:p w:rsidR="00F01F92" w:rsidRPr="002E1EFD" w:rsidRDefault="00F01F92" w:rsidP="00F01F92">
      <w:pPr>
        <w:pStyle w:val="pboth"/>
        <w:shd w:val="clear" w:color="auto" w:fill="FFFFFF"/>
        <w:spacing w:before="0" w:beforeAutospacing="0"/>
        <w:jc w:val="both"/>
        <w:rPr>
          <w:color w:val="212529"/>
          <w:sz w:val="28"/>
          <w:szCs w:val="28"/>
        </w:rPr>
      </w:pPr>
      <w:bookmarkStart w:id="1975" w:name="108599"/>
      <w:bookmarkEnd w:id="1975"/>
      <w:r w:rsidRPr="002E1EFD">
        <w:rPr>
          <w:color w:val="212529"/>
          <w:sz w:val="28"/>
          <w:szCs w:val="28"/>
        </w:rPr>
        <w:t>- устанавливать и объяснять причины и последствия глобализации;</w:t>
      </w:r>
    </w:p>
    <w:p w:rsidR="00F01F92" w:rsidRPr="002E1EFD" w:rsidRDefault="00F01F92" w:rsidP="00F01F92">
      <w:pPr>
        <w:pStyle w:val="pboth"/>
        <w:shd w:val="clear" w:color="auto" w:fill="FFFFFF"/>
        <w:spacing w:before="0" w:beforeAutospacing="0"/>
        <w:jc w:val="both"/>
        <w:rPr>
          <w:color w:val="212529"/>
          <w:sz w:val="28"/>
          <w:szCs w:val="28"/>
        </w:rPr>
      </w:pPr>
      <w:bookmarkStart w:id="1976" w:name="108600"/>
      <w:bookmarkEnd w:id="1976"/>
      <w:r w:rsidRPr="002E1EFD">
        <w:rPr>
          <w:color w:val="212529"/>
          <w:sz w:val="28"/>
          <w:szCs w:val="28"/>
        </w:rPr>
        <w:lastRenderedPageBreak/>
        <w:t>- использовать полученные знания о современном обществе для решения познав</w:t>
      </w:r>
      <w:r w:rsidRPr="002E1EFD">
        <w:rPr>
          <w:color w:val="212529"/>
          <w:sz w:val="28"/>
          <w:szCs w:val="28"/>
        </w:rPr>
        <w:t>а</w:t>
      </w:r>
      <w:r w:rsidRPr="002E1EFD">
        <w:rPr>
          <w:color w:val="212529"/>
          <w:sz w:val="28"/>
          <w:szCs w:val="28"/>
        </w:rPr>
        <w:t>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1977" w:name="108601"/>
      <w:bookmarkEnd w:id="1977"/>
      <w:r w:rsidRPr="002E1EFD">
        <w:rPr>
          <w:color w:val="212529"/>
          <w:sz w:val="28"/>
          <w:szCs w:val="28"/>
        </w:rPr>
        <w:t>- определять и аргументировать с опорой на обществоведческие знания, факты о</w:t>
      </w:r>
      <w:r w:rsidRPr="002E1EFD">
        <w:rPr>
          <w:color w:val="212529"/>
          <w:sz w:val="28"/>
          <w:szCs w:val="28"/>
        </w:rPr>
        <w:t>б</w:t>
      </w:r>
      <w:r w:rsidRPr="002E1EFD">
        <w:rPr>
          <w:color w:val="212529"/>
          <w:sz w:val="28"/>
          <w:szCs w:val="28"/>
        </w:rPr>
        <w:t>щественной жизни и личный социальный опыт свое отношение к современным формам коммуникации; к здоровому образу жизни;</w:t>
      </w:r>
    </w:p>
    <w:p w:rsidR="00F01F92" w:rsidRPr="002E1EFD" w:rsidRDefault="00F01F92" w:rsidP="00F01F92">
      <w:pPr>
        <w:pStyle w:val="pboth"/>
        <w:shd w:val="clear" w:color="auto" w:fill="FFFFFF"/>
        <w:spacing w:before="0" w:beforeAutospacing="0"/>
        <w:jc w:val="both"/>
        <w:rPr>
          <w:color w:val="212529"/>
          <w:sz w:val="28"/>
          <w:szCs w:val="28"/>
        </w:rPr>
      </w:pPr>
      <w:bookmarkStart w:id="1978" w:name="108602"/>
      <w:bookmarkEnd w:id="1978"/>
      <w:r w:rsidRPr="002E1EFD">
        <w:rPr>
          <w:color w:val="212529"/>
          <w:sz w:val="28"/>
          <w:szCs w:val="28"/>
        </w:rPr>
        <w:t>- 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F01F92" w:rsidRPr="002E1EFD" w:rsidRDefault="00F01F92" w:rsidP="00F01F92">
      <w:pPr>
        <w:pStyle w:val="pboth"/>
        <w:shd w:val="clear" w:color="auto" w:fill="FFFFFF"/>
        <w:spacing w:before="0" w:beforeAutospacing="0"/>
        <w:jc w:val="both"/>
        <w:rPr>
          <w:color w:val="212529"/>
          <w:sz w:val="28"/>
          <w:szCs w:val="28"/>
        </w:rPr>
      </w:pPr>
      <w:bookmarkStart w:id="1979" w:name="108603"/>
      <w:bookmarkEnd w:id="1979"/>
      <w:r w:rsidRPr="002E1EFD">
        <w:rPr>
          <w:color w:val="212529"/>
          <w:sz w:val="28"/>
          <w:szCs w:val="28"/>
        </w:rPr>
        <w:t>- осуществлять смысловое чтение текстов (научно-популярных, публицистических и др.) по проблемам современного общества, глобализации; непрерывного образ</w:t>
      </w:r>
      <w:r w:rsidRPr="002E1EFD">
        <w:rPr>
          <w:color w:val="212529"/>
          <w:sz w:val="28"/>
          <w:szCs w:val="28"/>
        </w:rPr>
        <w:t>о</w:t>
      </w:r>
      <w:r w:rsidRPr="002E1EFD">
        <w:rPr>
          <w:color w:val="212529"/>
          <w:sz w:val="28"/>
          <w:szCs w:val="28"/>
        </w:rPr>
        <w:t>вания; выбора профессии;</w:t>
      </w:r>
    </w:p>
    <w:p w:rsidR="00F01F92" w:rsidRPr="002E1EFD" w:rsidRDefault="00F01F92" w:rsidP="00F01F92">
      <w:pPr>
        <w:pStyle w:val="pboth"/>
        <w:shd w:val="clear" w:color="auto" w:fill="FFFFFF"/>
        <w:spacing w:before="0" w:beforeAutospacing="0"/>
        <w:jc w:val="both"/>
        <w:rPr>
          <w:color w:val="212529"/>
          <w:sz w:val="28"/>
          <w:szCs w:val="28"/>
        </w:rPr>
      </w:pPr>
      <w:bookmarkStart w:id="1980" w:name="108604"/>
      <w:bookmarkEnd w:id="1980"/>
      <w:r w:rsidRPr="002E1EFD">
        <w:rPr>
          <w:color w:val="212529"/>
          <w:sz w:val="28"/>
          <w:szCs w:val="28"/>
        </w:rPr>
        <w:t>- осуществлять поиск и извлечение социальной информации (текстовой, графич</w:t>
      </w:r>
      <w:r w:rsidRPr="002E1EFD">
        <w:rPr>
          <w:color w:val="212529"/>
          <w:sz w:val="28"/>
          <w:szCs w:val="28"/>
        </w:rPr>
        <w:t>е</w:t>
      </w:r>
      <w:r w:rsidRPr="002E1EFD">
        <w:rPr>
          <w:color w:val="212529"/>
          <w:sz w:val="28"/>
          <w:szCs w:val="28"/>
        </w:rPr>
        <w:t>ской, аудиовизуальной) из различных источников о глобализации и ее последств</w:t>
      </w:r>
      <w:r w:rsidRPr="002E1EFD">
        <w:rPr>
          <w:color w:val="212529"/>
          <w:sz w:val="28"/>
          <w:szCs w:val="28"/>
        </w:rPr>
        <w:t>и</w:t>
      </w:r>
      <w:r w:rsidRPr="002E1EFD">
        <w:rPr>
          <w:color w:val="212529"/>
          <w:sz w:val="28"/>
          <w:szCs w:val="28"/>
        </w:rPr>
        <w:t>ях; о роли непрерывного образования в современном обществе.</w:t>
      </w:r>
    </w:p>
    <w:p w:rsidR="00F01F92" w:rsidRPr="00B7374C" w:rsidRDefault="00F01F92" w:rsidP="00B7374C">
      <w:pPr>
        <w:pStyle w:val="pboth"/>
        <w:shd w:val="clear" w:color="auto" w:fill="FFFFFF"/>
        <w:spacing w:before="0" w:beforeAutospacing="0"/>
        <w:jc w:val="center"/>
        <w:rPr>
          <w:b/>
          <w:color w:val="212529"/>
          <w:sz w:val="28"/>
          <w:szCs w:val="28"/>
        </w:rPr>
      </w:pPr>
      <w:bookmarkStart w:id="1981" w:name="108605"/>
      <w:bookmarkEnd w:id="1981"/>
      <w:r w:rsidRPr="00B7374C">
        <w:rPr>
          <w:b/>
          <w:color w:val="212529"/>
          <w:sz w:val="28"/>
          <w:szCs w:val="28"/>
        </w:rPr>
        <w:t>2.1.</w:t>
      </w:r>
      <w:r w:rsidR="00B7374C">
        <w:rPr>
          <w:b/>
          <w:color w:val="212529"/>
          <w:sz w:val="28"/>
          <w:szCs w:val="28"/>
        </w:rPr>
        <w:t>9</w:t>
      </w:r>
      <w:r w:rsidRPr="00B7374C">
        <w:rPr>
          <w:b/>
          <w:color w:val="212529"/>
          <w:sz w:val="28"/>
          <w:szCs w:val="28"/>
        </w:rPr>
        <w:t xml:space="preserve"> ГЕОГРАФИЯ</w:t>
      </w:r>
    </w:p>
    <w:p w:rsidR="00F01F92" w:rsidRPr="002E1EFD" w:rsidRDefault="00F01F92" w:rsidP="00F01F92">
      <w:pPr>
        <w:pStyle w:val="pboth"/>
        <w:shd w:val="clear" w:color="auto" w:fill="FFFFFF"/>
        <w:spacing w:before="0" w:beforeAutospacing="0"/>
        <w:jc w:val="both"/>
        <w:rPr>
          <w:color w:val="212529"/>
          <w:sz w:val="28"/>
          <w:szCs w:val="28"/>
        </w:rPr>
      </w:pPr>
      <w:bookmarkStart w:id="1982" w:name="108606"/>
      <w:bookmarkEnd w:id="1982"/>
      <w:r w:rsidRPr="002E1EFD">
        <w:rPr>
          <w:color w:val="212529"/>
          <w:sz w:val="28"/>
          <w:szCs w:val="28"/>
        </w:rPr>
        <w:t>Примерная рабочая программа по географии на уровне основного общего образов</w:t>
      </w:r>
      <w:r w:rsidRPr="002E1EFD">
        <w:rPr>
          <w:color w:val="212529"/>
          <w:sz w:val="28"/>
          <w:szCs w:val="28"/>
        </w:rPr>
        <w:t>а</w:t>
      </w:r>
      <w:r w:rsidRPr="002E1EFD">
        <w:rPr>
          <w:color w:val="212529"/>
          <w:sz w:val="28"/>
          <w:szCs w:val="28"/>
        </w:rPr>
        <w:t>ния составлена на основе </w:t>
      </w:r>
      <w:hyperlink r:id="rId38" w:anchor="100404" w:history="1">
        <w:r w:rsidRPr="002E1EFD">
          <w:rPr>
            <w:rStyle w:val="a6"/>
            <w:color w:val="4272D7"/>
            <w:sz w:val="28"/>
            <w:szCs w:val="28"/>
          </w:rPr>
          <w:t>Требований</w:t>
        </w:r>
      </w:hyperlink>
      <w:r w:rsidRPr="002E1EFD">
        <w:rPr>
          <w:color w:val="212529"/>
          <w:sz w:val="28"/>
          <w:szCs w:val="28"/>
        </w:rPr>
        <w:t> к результатам освоения основной образов</w:t>
      </w:r>
      <w:r w:rsidRPr="002E1EFD">
        <w:rPr>
          <w:color w:val="212529"/>
          <w:sz w:val="28"/>
          <w:szCs w:val="28"/>
        </w:rPr>
        <w:t>а</w:t>
      </w:r>
      <w:r w:rsidRPr="002E1EFD">
        <w:rPr>
          <w:color w:val="212529"/>
          <w:sz w:val="28"/>
          <w:szCs w:val="28"/>
        </w:rPr>
        <w:t>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w:t>
      </w:r>
      <w:r w:rsidRPr="002E1EFD">
        <w:rPr>
          <w:color w:val="212529"/>
          <w:sz w:val="28"/>
          <w:szCs w:val="28"/>
        </w:rPr>
        <w:t>к</w:t>
      </w:r>
      <w:r w:rsidRPr="002E1EFD">
        <w:rPr>
          <w:color w:val="212529"/>
          <w:sz w:val="28"/>
          <w:szCs w:val="28"/>
        </w:rPr>
        <w:t>же на основе характеристики планируемых результатов духовно-нравственного ра</w:t>
      </w:r>
      <w:r w:rsidRPr="002E1EFD">
        <w:rPr>
          <w:color w:val="212529"/>
          <w:sz w:val="28"/>
          <w:szCs w:val="28"/>
        </w:rPr>
        <w:t>з</w:t>
      </w:r>
      <w:r w:rsidRPr="002E1EFD">
        <w:rPr>
          <w:color w:val="212529"/>
          <w:sz w:val="28"/>
          <w:szCs w:val="28"/>
        </w:rPr>
        <w:t>вития, воспитания и социализации обучающихся, представленной в Примерной программе воспитания (одобрено решением ФУМО от 02.06.2020 г.).</w:t>
      </w:r>
    </w:p>
    <w:p w:rsidR="00F01F92" w:rsidRPr="002E1EFD" w:rsidRDefault="00F01F92" w:rsidP="00F01F92">
      <w:pPr>
        <w:pStyle w:val="pboth"/>
        <w:shd w:val="clear" w:color="auto" w:fill="FFFFFF"/>
        <w:spacing w:before="0" w:beforeAutospacing="0"/>
        <w:jc w:val="both"/>
        <w:rPr>
          <w:color w:val="212529"/>
          <w:sz w:val="28"/>
          <w:szCs w:val="28"/>
        </w:rPr>
      </w:pPr>
      <w:bookmarkStart w:id="1983" w:name="108607"/>
      <w:bookmarkEnd w:id="1983"/>
      <w:r w:rsidRPr="002E1EFD">
        <w:rPr>
          <w:color w:val="212529"/>
          <w:sz w:val="28"/>
          <w:szCs w:val="28"/>
        </w:rPr>
        <w:t>ПОЯСНИТЕЛЬНАЯ ЗАПИСКА</w:t>
      </w:r>
    </w:p>
    <w:p w:rsidR="00F01F92" w:rsidRPr="002E1EFD" w:rsidRDefault="00F01F92" w:rsidP="00F01F92">
      <w:pPr>
        <w:pStyle w:val="pboth"/>
        <w:shd w:val="clear" w:color="auto" w:fill="FFFFFF"/>
        <w:spacing w:before="0" w:beforeAutospacing="0"/>
        <w:jc w:val="both"/>
        <w:rPr>
          <w:color w:val="212529"/>
          <w:sz w:val="28"/>
          <w:szCs w:val="28"/>
        </w:rPr>
      </w:pPr>
      <w:bookmarkStart w:id="1984" w:name="108608"/>
      <w:bookmarkEnd w:id="1984"/>
      <w:r w:rsidRPr="002E1EFD">
        <w:rPr>
          <w:color w:val="212529"/>
          <w:sz w:val="28"/>
          <w:szCs w:val="28"/>
        </w:rPr>
        <w:t>Программа по географии отражает основные требования Федерального государс</w:t>
      </w:r>
      <w:r w:rsidRPr="002E1EFD">
        <w:rPr>
          <w:color w:val="212529"/>
          <w:sz w:val="28"/>
          <w:szCs w:val="28"/>
        </w:rPr>
        <w:t>т</w:t>
      </w:r>
      <w:r w:rsidRPr="002E1EFD">
        <w:rPr>
          <w:color w:val="212529"/>
          <w:sz w:val="28"/>
          <w:szCs w:val="28"/>
        </w:rPr>
        <w:t>венного образовательного </w:t>
      </w:r>
      <w:hyperlink r:id="rId39" w:anchor="100016" w:history="1">
        <w:r w:rsidRPr="002E1EFD">
          <w:rPr>
            <w:rStyle w:val="a6"/>
            <w:color w:val="4272D7"/>
            <w:sz w:val="28"/>
            <w:szCs w:val="28"/>
          </w:rPr>
          <w:t>стандарта</w:t>
        </w:r>
      </w:hyperlink>
      <w:r w:rsidRPr="002E1EFD">
        <w:rPr>
          <w:color w:val="212529"/>
          <w:sz w:val="28"/>
          <w:szCs w:val="28"/>
        </w:rPr>
        <w:t> основного общего образования к личностным, метапредметным и предметным результатам освоения образовательных программ и составлена с учетом Концепции географического образования, принятой на Всеро</w:t>
      </w:r>
      <w:r w:rsidRPr="002E1EFD">
        <w:rPr>
          <w:color w:val="212529"/>
          <w:sz w:val="28"/>
          <w:szCs w:val="28"/>
        </w:rPr>
        <w:t>с</w:t>
      </w:r>
      <w:r w:rsidRPr="002E1EFD">
        <w:rPr>
          <w:color w:val="212529"/>
          <w:sz w:val="28"/>
          <w:szCs w:val="28"/>
        </w:rPr>
        <w:t>сийском съезде учителей географии и утвержденной Решением Коллегии Мин</w:t>
      </w:r>
      <w:r w:rsidRPr="002E1EFD">
        <w:rPr>
          <w:color w:val="212529"/>
          <w:sz w:val="28"/>
          <w:szCs w:val="28"/>
        </w:rPr>
        <w:t>и</w:t>
      </w:r>
      <w:r w:rsidRPr="002E1EFD">
        <w:rPr>
          <w:color w:val="212529"/>
          <w:sz w:val="28"/>
          <w:szCs w:val="28"/>
        </w:rPr>
        <w:t>стерства просвещения и науки Российской Федерации от 24.12.2018 года.</w:t>
      </w:r>
    </w:p>
    <w:p w:rsidR="00F01F92" w:rsidRPr="002E1EFD" w:rsidRDefault="00F01F92" w:rsidP="00F01F92">
      <w:pPr>
        <w:pStyle w:val="pboth"/>
        <w:shd w:val="clear" w:color="auto" w:fill="FFFFFF"/>
        <w:spacing w:before="0" w:beforeAutospacing="0"/>
        <w:jc w:val="both"/>
        <w:rPr>
          <w:color w:val="212529"/>
          <w:sz w:val="28"/>
          <w:szCs w:val="28"/>
        </w:rPr>
      </w:pPr>
      <w:bookmarkStart w:id="1985" w:name="108609"/>
      <w:bookmarkEnd w:id="1985"/>
      <w:r w:rsidRPr="002E1EFD">
        <w:rPr>
          <w:color w:val="212529"/>
          <w:sz w:val="28"/>
          <w:szCs w:val="28"/>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w:t>
      </w:r>
      <w:r w:rsidRPr="002E1EFD">
        <w:rPr>
          <w:color w:val="212529"/>
          <w:sz w:val="28"/>
          <w:szCs w:val="28"/>
        </w:rPr>
        <w:t>у</w:t>
      </w:r>
      <w:r w:rsidRPr="002E1EFD">
        <w:rPr>
          <w:color w:val="212529"/>
          <w:sz w:val="28"/>
          <w:szCs w:val="28"/>
        </w:rPr>
        <w:t>чения, воспитания и развития обучающихся средствами учебного предмета "Ге</w:t>
      </w:r>
      <w:r w:rsidRPr="002E1EFD">
        <w:rPr>
          <w:color w:val="212529"/>
          <w:sz w:val="28"/>
          <w:szCs w:val="28"/>
        </w:rPr>
        <w:t>о</w:t>
      </w:r>
      <w:r w:rsidRPr="002E1EFD">
        <w:rPr>
          <w:color w:val="212529"/>
          <w:sz w:val="28"/>
          <w:szCs w:val="28"/>
        </w:rPr>
        <w:t>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дает примерное распределение учебных часов по тематическим разделам курса и рекомендуемую (примерную) последовательность их изучения с учетом межпре</w:t>
      </w:r>
      <w:r w:rsidRPr="002E1EFD">
        <w:rPr>
          <w:color w:val="212529"/>
          <w:sz w:val="28"/>
          <w:szCs w:val="28"/>
        </w:rPr>
        <w:t>д</w:t>
      </w:r>
      <w:r w:rsidRPr="002E1EFD">
        <w:rPr>
          <w:color w:val="212529"/>
          <w:sz w:val="28"/>
          <w:szCs w:val="28"/>
        </w:rPr>
        <w:t>метных и внутрипредметных связей, логики учебного процесса, возрастных особе</w:t>
      </w:r>
      <w:r w:rsidRPr="002E1EFD">
        <w:rPr>
          <w:color w:val="212529"/>
          <w:sz w:val="28"/>
          <w:szCs w:val="28"/>
        </w:rPr>
        <w:t>н</w:t>
      </w:r>
      <w:r w:rsidRPr="002E1EFD">
        <w:rPr>
          <w:color w:val="212529"/>
          <w:sz w:val="28"/>
          <w:szCs w:val="28"/>
        </w:rPr>
        <w:lastRenderedPageBreak/>
        <w:t>ностей обучающихся; определяет возможности предмета для реализации требов</w:t>
      </w:r>
      <w:r w:rsidRPr="002E1EFD">
        <w:rPr>
          <w:color w:val="212529"/>
          <w:sz w:val="28"/>
          <w:szCs w:val="28"/>
        </w:rPr>
        <w:t>а</w:t>
      </w:r>
      <w:r w:rsidRPr="002E1EFD">
        <w:rPr>
          <w:color w:val="212529"/>
          <w:sz w:val="28"/>
          <w:szCs w:val="28"/>
        </w:rPr>
        <w:t>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w:t>
      </w:r>
      <w:r w:rsidRPr="002E1EFD">
        <w:rPr>
          <w:color w:val="212529"/>
          <w:sz w:val="28"/>
          <w:szCs w:val="28"/>
        </w:rPr>
        <w:t>ю</w:t>
      </w:r>
      <w:r w:rsidRPr="002E1EFD">
        <w:rPr>
          <w:color w:val="212529"/>
          <w:sz w:val="28"/>
          <w:szCs w:val="28"/>
        </w:rPr>
        <w:t>щихся.</w:t>
      </w:r>
    </w:p>
    <w:p w:rsidR="00F01F92" w:rsidRPr="002E1EFD" w:rsidRDefault="00F01F92" w:rsidP="00F01F92">
      <w:pPr>
        <w:pStyle w:val="pboth"/>
        <w:shd w:val="clear" w:color="auto" w:fill="FFFFFF"/>
        <w:spacing w:before="0" w:beforeAutospacing="0"/>
        <w:jc w:val="both"/>
        <w:rPr>
          <w:color w:val="212529"/>
          <w:sz w:val="28"/>
          <w:szCs w:val="28"/>
        </w:rPr>
      </w:pPr>
      <w:bookmarkStart w:id="1986" w:name="108610"/>
      <w:bookmarkEnd w:id="1986"/>
      <w:r w:rsidRPr="002E1EFD">
        <w:rPr>
          <w:color w:val="212529"/>
          <w:sz w:val="28"/>
          <w:szCs w:val="28"/>
        </w:rPr>
        <w:t>ОБЩАЯ ХАРАКТЕРИСТИКА УЧЕБНОГО ПРЕДМЕТА "ГЕОГРАФИЯ"</w:t>
      </w:r>
    </w:p>
    <w:p w:rsidR="00F01F92" w:rsidRPr="002E1EFD" w:rsidRDefault="00F01F92" w:rsidP="00F01F92">
      <w:pPr>
        <w:pStyle w:val="pboth"/>
        <w:shd w:val="clear" w:color="auto" w:fill="FFFFFF"/>
        <w:spacing w:before="0" w:beforeAutospacing="0"/>
        <w:jc w:val="both"/>
        <w:rPr>
          <w:color w:val="212529"/>
          <w:sz w:val="28"/>
          <w:szCs w:val="28"/>
        </w:rPr>
      </w:pPr>
      <w:bookmarkStart w:id="1987" w:name="108611"/>
      <w:bookmarkEnd w:id="1987"/>
      <w:r w:rsidRPr="002E1EFD">
        <w:rPr>
          <w:color w:val="212529"/>
          <w:sz w:val="28"/>
          <w:szCs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w:t>
      </w:r>
      <w:r w:rsidRPr="002E1EFD">
        <w:rPr>
          <w:color w:val="212529"/>
          <w:sz w:val="28"/>
          <w:szCs w:val="28"/>
        </w:rPr>
        <w:t>о</w:t>
      </w:r>
      <w:r w:rsidRPr="002E1EFD">
        <w:rPr>
          <w:color w:val="212529"/>
          <w:sz w:val="28"/>
          <w:szCs w:val="28"/>
        </w:rPr>
        <w:t>графических подходах к устойчивому развитию территорий.</w:t>
      </w:r>
    </w:p>
    <w:p w:rsidR="00F01F92" w:rsidRPr="002E1EFD" w:rsidRDefault="00F01F92" w:rsidP="00F01F92">
      <w:pPr>
        <w:pStyle w:val="pboth"/>
        <w:shd w:val="clear" w:color="auto" w:fill="FFFFFF"/>
        <w:spacing w:before="0" w:beforeAutospacing="0"/>
        <w:jc w:val="both"/>
        <w:rPr>
          <w:color w:val="212529"/>
          <w:sz w:val="28"/>
          <w:szCs w:val="28"/>
        </w:rPr>
      </w:pPr>
      <w:bookmarkStart w:id="1988" w:name="108612"/>
      <w:bookmarkEnd w:id="1988"/>
      <w:r w:rsidRPr="002E1EFD">
        <w:rPr>
          <w:color w:val="212529"/>
          <w:sz w:val="28"/>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w:t>
      </w:r>
      <w:r w:rsidRPr="002E1EFD">
        <w:rPr>
          <w:color w:val="212529"/>
          <w:sz w:val="28"/>
          <w:szCs w:val="28"/>
        </w:rPr>
        <w:t>о</w:t>
      </w:r>
      <w:r w:rsidRPr="002E1EFD">
        <w:rPr>
          <w:color w:val="212529"/>
          <w:sz w:val="28"/>
          <w:szCs w:val="28"/>
        </w:rPr>
        <w:t>го географического образования, основой для последующей уровневой диффере</w:t>
      </w:r>
      <w:r w:rsidRPr="002E1EFD">
        <w:rPr>
          <w:color w:val="212529"/>
          <w:sz w:val="28"/>
          <w:szCs w:val="28"/>
        </w:rPr>
        <w:t>н</w:t>
      </w:r>
      <w:r w:rsidRPr="002E1EFD">
        <w:rPr>
          <w:color w:val="212529"/>
          <w:sz w:val="28"/>
          <w:szCs w:val="28"/>
        </w:rPr>
        <w:t>циации.</w:t>
      </w:r>
    </w:p>
    <w:p w:rsidR="00F01F92" w:rsidRPr="002E1EFD" w:rsidRDefault="00F01F92" w:rsidP="00F01F92">
      <w:pPr>
        <w:pStyle w:val="pboth"/>
        <w:shd w:val="clear" w:color="auto" w:fill="FFFFFF"/>
        <w:spacing w:before="0" w:beforeAutospacing="0"/>
        <w:jc w:val="both"/>
        <w:rPr>
          <w:color w:val="212529"/>
          <w:sz w:val="28"/>
          <w:szCs w:val="28"/>
        </w:rPr>
      </w:pPr>
      <w:bookmarkStart w:id="1989" w:name="108613"/>
      <w:bookmarkEnd w:id="1989"/>
      <w:r w:rsidRPr="002E1EFD">
        <w:rPr>
          <w:color w:val="212529"/>
          <w:sz w:val="28"/>
          <w:szCs w:val="28"/>
        </w:rPr>
        <w:t>ЦЕЛИ ИЗУЧЕНИЯ УЧЕБНОГО ПРЕДМЕТА "ГЕОГРАФИЯ"</w:t>
      </w:r>
    </w:p>
    <w:p w:rsidR="00F01F92" w:rsidRPr="002E1EFD" w:rsidRDefault="00F01F92" w:rsidP="00F01F92">
      <w:pPr>
        <w:pStyle w:val="pboth"/>
        <w:shd w:val="clear" w:color="auto" w:fill="FFFFFF"/>
        <w:spacing w:before="0" w:beforeAutospacing="0"/>
        <w:jc w:val="both"/>
        <w:rPr>
          <w:color w:val="212529"/>
          <w:sz w:val="28"/>
          <w:szCs w:val="28"/>
        </w:rPr>
      </w:pPr>
      <w:bookmarkStart w:id="1990" w:name="108614"/>
      <w:bookmarkEnd w:id="1990"/>
      <w:r w:rsidRPr="002E1EFD">
        <w:rPr>
          <w:color w:val="212529"/>
          <w:sz w:val="28"/>
          <w:szCs w:val="28"/>
        </w:rPr>
        <w:t>Изучение географии в общем образовании направлено на достижение следующих целей:</w:t>
      </w:r>
    </w:p>
    <w:p w:rsidR="00F01F92" w:rsidRPr="002E1EFD" w:rsidRDefault="00F01F92" w:rsidP="00F01F92">
      <w:pPr>
        <w:pStyle w:val="pboth"/>
        <w:shd w:val="clear" w:color="auto" w:fill="FFFFFF"/>
        <w:spacing w:before="0" w:beforeAutospacing="0"/>
        <w:jc w:val="both"/>
        <w:rPr>
          <w:color w:val="212529"/>
          <w:sz w:val="28"/>
          <w:szCs w:val="28"/>
        </w:rPr>
      </w:pPr>
      <w:bookmarkStart w:id="1991" w:name="108615"/>
      <w:bookmarkEnd w:id="1991"/>
      <w:r w:rsidRPr="002E1EFD">
        <w:rPr>
          <w:color w:val="212529"/>
          <w:sz w:val="28"/>
          <w:szCs w:val="28"/>
        </w:rPr>
        <w:t>1) воспитание чувства патриотизма, любви к своей стране, малой родине, взаимоп</w:t>
      </w:r>
      <w:r w:rsidRPr="002E1EFD">
        <w:rPr>
          <w:color w:val="212529"/>
          <w:sz w:val="28"/>
          <w:szCs w:val="28"/>
        </w:rPr>
        <w:t>о</w:t>
      </w:r>
      <w:r w:rsidRPr="002E1EFD">
        <w:rPr>
          <w:color w:val="212529"/>
          <w:sz w:val="28"/>
          <w:szCs w:val="28"/>
        </w:rPr>
        <w:t>нимания с другими народами на основе формирования целостного географического образа России, ценностных ориентаций личности;</w:t>
      </w:r>
    </w:p>
    <w:p w:rsidR="00F01F92" w:rsidRPr="002E1EFD" w:rsidRDefault="00F01F92" w:rsidP="00F01F92">
      <w:pPr>
        <w:pStyle w:val="pboth"/>
        <w:shd w:val="clear" w:color="auto" w:fill="FFFFFF"/>
        <w:spacing w:before="0" w:beforeAutospacing="0"/>
        <w:jc w:val="both"/>
        <w:rPr>
          <w:color w:val="212529"/>
          <w:sz w:val="28"/>
          <w:szCs w:val="28"/>
        </w:rPr>
      </w:pPr>
      <w:bookmarkStart w:id="1992" w:name="108616"/>
      <w:bookmarkEnd w:id="1992"/>
      <w:r w:rsidRPr="002E1EFD">
        <w:rPr>
          <w:color w:val="212529"/>
          <w:sz w:val="28"/>
          <w:szCs w:val="28"/>
        </w:rPr>
        <w:t>2) развитие познавательных интересов, интеллектуальных и творческих способн</w:t>
      </w:r>
      <w:r w:rsidRPr="002E1EFD">
        <w:rPr>
          <w:color w:val="212529"/>
          <w:sz w:val="28"/>
          <w:szCs w:val="28"/>
        </w:rPr>
        <w:t>о</w:t>
      </w:r>
      <w:r w:rsidRPr="002E1EFD">
        <w:rPr>
          <w:color w:val="212529"/>
          <w:sz w:val="28"/>
          <w:szCs w:val="28"/>
        </w:rPr>
        <w:t>стей в процессе наблюдений за состоянием окружающей среды, решения географ</w:t>
      </w:r>
      <w:r w:rsidRPr="002E1EFD">
        <w:rPr>
          <w:color w:val="212529"/>
          <w:sz w:val="28"/>
          <w:szCs w:val="28"/>
        </w:rPr>
        <w:t>и</w:t>
      </w:r>
      <w:r w:rsidRPr="002E1EFD">
        <w:rPr>
          <w:color w:val="212529"/>
          <w:sz w:val="28"/>
          <w:szCs w:val="28"/>
        </w:rPr>
        <w:t>ческих задач, проблем повседневной жизни с использованием географических зн</w:t>
      </w:r>
      <w:r w:rsidRPr="002E1EFD">
        <w:rPr>
          <w:color w:val="212529"/>
          <w:sz w:val="28"/>
          <w:szCs w:val="28"/>
        </w:rPr>
        <w:t>а</w:t>
      </w:r>
      <w:r w:rsidRPr="002E1EFD">
        <w:rPr>
          <w:color w:val="212529"/>
          <w:sz w:val="28"/>
          <w:szCs w:val="28"/>
        </w:rPr>
        <w:t>ний, самостоятельного приобретения новых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1993" w:name="108617"/>
      <w:bookmarkEnd w:id="1993"/>
      <w:r w:rsidRPr="002E1EFD">
        <w:rPr>
          <w:color w:val="212529"/>
          <w:sz w:val="28"/>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01F92" w:rsidRPr="002E1EFD" w:rsidRDefault="00F01F92" w:rsidP="00F01F92">
      <w:pPr>
        <w:pStyle w:val="pboth"/>
        <w:shd w:val="clear" w:color="auto" w:fill="FFFFFF"/>
        <w:spacing w:before="0" w:beforeAutospacing="0"/>
        <w:jc w:val="both"/>
        <w:rPr>
          <w:color w:val="212529"/>
          <w:sz w:val="28"/>
          <w:szCs w:val="28"/>
        </w:rPr>
      </w:pPr>
      <w:bookmarkStart w:id="1994" w:name="108618"/>
      <w:bookmarkEnd w:id="1994"/>
      <w:r w:rsidRPr="002E1EFD">
        <w:rPr>
          <w:color w:val="212529"/>
          <w:sz w:val="28"/>
          <w:szCs w:val="28"/>
        </w:rPr>
        <w:t>4) формирование способности поиска и применения различных источников геогр</w:t>
      </w:r>
      <w:r w:rsidRPr="002E1EFD">
        <w:rPr>
          <w:color w:val="212529"/>
          <w:sz w:val="28"/>
          <w:szCs w:val="28"/>
        </w:rPr>
        <w:t>а</w:t>
      </w:r>
      <w:r w:rsidRPr="002E1EFD">
        <w:rPr>
          <w:color w:val="212529"/>
          <w:sz w:val="28"/>
          <w:szCs w:val="28"/>
        </w:rPr>
        <w:t>фической информации, в том числе ресурсов Интернета, для описания, характер</w:t>
      </w:r>
      <w:r w:rsidRPr="002E1EFD">
        <w:rPr>
          <w:color w:val="212529"/>
          <w:sz w:val="28"/>
          <w:szCs w:val="28"/>
        </w:rPr>
        <w:t>и</w:t>
      </w:r>
      <w:r w:rsidRPr="002E1EFD">
        <w:rPr>
          <w:color w:val="212529"/>
          <w:sz w:val="28"/>
          <w:szCs w:val="28"/>
        </w:rPr>
        <w:t>стики, объяснения и оценки разнообразных географических явлений и процессов, жизненных ситуаций;</w:t>
      </w:r>
    </w:p>
    <w:p w:rsidR="00F01F92" w:rsidRPr="002E1EFD" w:rsidRDefault="00F01F92" w:rsidP="00F01F92">
      <w:pPr>
        <w:pStyle w:val="pboth"/>
        <w:shd w:val="clear" w:color="auto" w:fill="FFFFFF"/>
        <w:spacing w:before="0" w:beforeAutospacing="0"/>
        <w:jc w:val="both"/>
        <w:rPr>
          <w:color w:val="212529"/>
          <w:sz w:val="28"/>
          <w:szCs w:val="28"/>
        </w:rPr>
      </w:pPr>
      <w:bookmarkStart w:id="1995" w:name="108619"/>
      <w:bookmarkEnd w:id="1995"/>
      <w:r w:rsidRPr="002E1EFD">
        <w:rPr>
          <w:color w:val="212529"/>
          <w:sz w:val="28"/>
          <w:szCs w:val="28"/>
        </w:rPr>
        <w:t>5) формирование комплекса практико-ориентированных географических знаний и умений, необходимых для развития навыков их использования при решении пр</w:t>
      </w:r>
      <w:r w:rsidRPr="002E1EFD">
        <w:rPr>
          <w:color w:val="212529"/>
          <w:sz w:val="28"/>
          <w:szCs w:val="28"/>
        </w:rPr>
        <w:t>о</w:t>
      </w:r>
      <w:r w:rsidRPr="002E1EFD">
        <w:rPr>
          <w:color w:val="212529"/>
          <w:sz w:val="28"/>
          <w:szCs w:val="28"/>
        </w:rPr>
        <w:lastRenderedPageBreak/>
        <w:t>блем различной сложности в повседневной жизни на основе краеведческого мат</w:t>
      </w:r>
      <w:r w:rsidRPr="002E1EFD">
        <w:rPr>
          <w:color w:val="212529"/>
          <w:sz w:val="28"/>
          <w:szCs w:val="28"/>
        </w:rPr>
        <w:t>е</w:t>
      </w:r>
      <w:r w:rsidRPr="002E1EFD">
        <w:rPr>
          <w:color w:val="212529"/>
          <w:sz w:val="28"/>
          <w:szCs w:val="28"/>
        </w:rPr>
        <w:t>риала, осмысления сущности происходящих в жизни процессов и явлений в совр</w:t>
      </w:r>
      <w:r w:rsidRPr="002E1EFD">
        <w:rPr>
          <w:color w:val="212529"/>
          <w:sz w:val="28"/>
          <w:szCs w:val="28"/>
        </w:rPr>
        <w:t>е</w:t>
      </w:r>
      <w:r w:rsidRPr="002E1EFD">
        <w:rPr>
          <w:color w:val="212529"/>
          <w:sz w:val="28"/>
          <w:szCs w:val="28"/>
        </w:rPr>
        <w:t>менном поликультурном, полиэтничном и многоконфессиональном мире;</w:t>
      </w:r>
    </w:p>
    <w:p w:rsidR="00F01F92" w:rsidRPr="002E1EFD" w:rsidRDefault="00F01F92" w:rsidP="00F01F92">
      <w:pPr>
        <w:pStyle w:val="pboth"/>
        <w:shd w:val="clear" w:color="auto" w:fill="FFFFFF"/>
        <w:spacing w:before="0" w:beforeAutospacing="0"/>
        <w:jc w:val="both"/>
        <w:rPr>
          <w:color w:val="212529"/>
          <w:sz w:val="28"/>
          <w:szCs w:val="28"/>
        </w:rPr>
      </w:pPr>
      <w:bookmarkStart w:id="1996" w:name="108620"/>
      <w:bookmarkEnd w:id="1996"/>
      <w:r w:rsidRPr="002E1EFD">
        <w:rPr>
          <w:color w:val="212529"/>
          <w:sz w:val="28"/>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1997" w:name="108621"/>
      <w:bookmarkEnd w:id="1997"/>
      <w:r w:rsidRPr="002E1EFD">
        <w:rPr>
          <w:color w:val="212529"/>
          <w:sz w:val="28"/>
          <w:szCs w:val="28"/>
        </w:rPr>
        <w:t>МЕСТО УЧЕБНОГО ПРЕДМЕТА "ГЕОГРАФИЯ"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1998" w:name="108622"/>
      <w:bookmarkEnd w:id="1998"/>
      <w:r w:rsidRPr="002E1EFD">
        <w:rPr>
          <w:color w:val="212529"/>
          <w:sz w:val="28"/>
          <w:szCs w:val="28"/>
        </w:rPr>
        <w:t>В системе общего образования "География" признана обязательным учебным пре</w:t>
      </w:r>
      <w:r w:rsidRPr="002E1EFD">
        <w:rPr>
          <w:color w:val="212529"/>
          <w:sz w:val="28"/>
          <w:szCs w:val="28"/>
        </w:rPr>
        <w:t>д</w:t>
      </w:r>
      <w:r w:rsidRPr="002E1EFD">
        <w:rPr>
          <w:color w:val="212529"/>
          <w:sz w:val="28"/>
          <w:szCs w:val="28"/>
        </w:rPr>
        <w:t>метом, который входит в состав предметной области "Общественно-научные пре</w:t>
      </w:r>
      <w:r w:rsidRPr="002E1EFD">
        <w:rPr>
          <w:color w:val="212529"/>
          <w:sz w:val="28"/>
          <w:szCs w:val="28"/>
        </w:rPr>
        <w:t>д</w:t>
      </w:r>
      <w:r w:rsidRPr="002E1EFD">
        <w:rPr>
          <w:color w:val="212529"/>
          <w:sz w:val="28"/>
          <w:szCs w:val="28"/>
        </w:rPr>
        <w:t>меты".</w:t>
      </w:r>
    </w:p>
    <w:p w:rsidR="00F01F92" w:rsidRPr="002E1EFD" w:rsidRDefault="00F01F92" w:rsidP="00F01F92">
      <w:pPr>
        <w:pStyle w:val="pboth"/>
        <w:shd w:val="clear" w:color="auto" w:fill="FFFFFF"/>
        <w:spacing w:before="0" w:beforeAutospacing="0"/>
        <w:jc w:val="both"/>
        <w:rPr>
          <w:color w:val="212529"/>
          <w:sz w:val="28"/>
          <w:szCs w:val="28"/>
        </w:rPr>
      </w:pPr>
      <w:bookmarkStart w:id="1999" w:name="108623"/>
      <w:bookmarkEnd w:id="1999"/>
      <w:r w:rsidRPr="002E1EFD">
        <w:rPr>
          <w:color w:val="212529"/>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01F92" w:rsidRPr="002E1EFD" w:rsidRDefault="00F01F92" w:rsidP="00F01F92">
      <w:pPr>
        <w:pStyle w:val="pboth"/>
        <w:shd w:val="clear" w:color="auto" w:fill="FFFFFF"/>
        <w:spacing w:before="0" w:beforeAutospacing="0"/>
        <w:jc w:val="both"/>
        <w:rPr>
          <w:color w:val="212529"/>
          <w:sz w:val="28"/>
          <w:szCs w:val="28"/>
        </w:rPr>
      </w:pPr>
      <w:bookmarkStart w:id="2000" w:name="108624"/>
      <w:bookmarkEnd w:id="2000"/>
      <w:r w:rsidRPr="002E1EFD">
        <w:rPr>
          <w:color w:val="212529"/>
          <w:sz w:val="28"/>
          <w:szCs w:val="28"/>
        </w:rPr>
        <w:t>Учебным планом на изучение географии отводится 272 часа: по одному часу в н</w:t>
      </w:r>
      <w:r w:rsidRPr="002E1EFD">
        <w:rPr>
          <w:color w:val="212529"/>
          <w:sz w:val="28"/>
          <w:szCs w:val="28"/>
        </w:rPr>
        <w:t>е</w:t>
      </w:r>
      <w:r w:rsidRPr="002E1EFD">
        <w:rPr>
          <w:color w:val="212529"/>
          <w:sz w:val="28"/>
          <w:szCs w:val="28"/>
        </w:rPr>
        <w:t>делю в 5 и 6 классах и по 2 часа в 7, 8 и 9 классах.</w:t>
      </w:r>
    </w:p>
    <w:p w:rsidR="00F01F92" w:rsidRPr="002E1EFD" w:rsidRDefault="00F01F92" w:rsidP="00F01F92">
      <w:pPr>
        <w:pStyle w:val="pboth"/>
        <w:shd w:val="clear" w:color="auto" w:fill="FFFFFF"/>
        <w:spacing w:before="0" w:beforeAutospacing="0"/>
        <w:jc w:val="both"/>
        <w:rPr>
          <w:color w:val="212529"/>
          <w:sz w:val="28"/>
          <w:szCs w:val="28"/>
        </w:rPr>
      </w:pPr>
      <w:bookmarkStart w:id="2001" w:name="108625"/>
      <w:bookmarkEnd w:id="2001"/>
      <w:r w:rsidRPr="002E1EFD">
        <w:rPr>
          <w:color w:val="212529"/>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w:t>
      </w:r>
      <w:r w:rsidRPr="002E1EFD">
        <w:rPr>
          <w:color w:val="212529"/>
          <w:sz w:val="28"/>
          <w:szCs w:val="28"/>
        </w:rPr>
        <w:t>а</w:t>
      </w:r>
      <w:r w:rsidRPr="002E1EFD">
        <w:rPr>
          <w:color w:val="212529"/>
          <w:sz w:val="28"/>
          <w:szCs w:val="28"/>
        </w:rPr>
        <w:t>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F01F92" w:rsidRPr="002E1EFD" w:rsidRDefault="00F01F92" w:rsidP="00F01F92">
      <w:pPr>
        <w:pStyle w:val="pboth"/>
        <w:shd w:val="clear" w:color="auto" w:fill="FFFFFF"/>
        <w:spacing w:before="0" w:beforeAutospacing="0"/>
        <w:jc w:val="both"/>
        <w:rPr>
          <w:color w:val="212529"/>
          <w:sz w:val="28"/>
          <w:szCs w:val="28"/>
        </w:rPr>
      </w:pPr>
      <w:bookmarkStart w:id="2002" w:name="108626"/>
      <w:bookmarkEnd w:id="2002"/>
      <w:r w:rsidRPr="002E1EFD">
        <w:rPr>
          <w:color w:val="212529"/>
          <w:sz w:val="28"/>
          <w:szCs w:val="28"/>
        </w:rPr>
        <w:t>СОДЕРЖАНИЕ УЧЕБНОГО ПРЕДМЕТА "ГЕОГРАФИЯ"</w:t>
      </w:r>
    </w:p>
    <w:p w:rsidR="00F01F92" w:rsidRPr="002E1EFD" w:rsidRDefault="00F01F92" w:rsidP="00F01F92">
      <w:pPr>
        <w:pStyle w:val="pboth"/>
        <w:shd w:val="clear" w:color="auto" w:fill="FFFFFF"/>
        <w:spacing w:before="0" w:beforeAutospacing="0"/>
        <w:jc w:val="both"/>
        <w:rPr>
          <w:color w:val="212529"/>
          <w:sz w:val="28"/>
          <w:szCs w:val="28"/>
        </w:rPr>
      </w:pPr>
      <w:bookmarkStart w:id="2003" w:name="108627"/>
      <w:bookmarkEnd w:id="2003"/>
      <w:r w:rsidRPr="002E1EFD">
        <w:rPr>
          <w:color w:val="212529"/>
          <w:sz w:val="28"/>
          <w:szCs w:val="28"/>
        </w:rPr>
        <w:t>5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004" w:name="108628"/>
      <w:bookmarkEnd w:id="2004"/>
      <w:r w:rsidRPr="002E1EFD">
        <w:rPr>
          <w:color w:val="212529"/>
          <w:sz w:val="28"/>
          <w:szCs w:val="28"/>
        </w:rPr>
        <w:t>РАЗДЕЛ 1. ГЕОГРАФИЧЕСКОЕ ИЗУЧЕНИЕ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05" w:name="108629"/>
      <w:bookmarkEnd w:id="2005"/>
      <w:r w:rsidRPr="002E1EFD">
        <w:rPr>
          <w:color w:val="212529"/>
          <w:sz w:val="28"/>
          <w:szCs w:val="28"/>
        </w:rPr>
        <w:t>Введение. География - наука о планете Земля</w:t>
      </w:r>
    </w:p>
    <w:p w:rsidR="00F01F92" w:rsidRPr="002E1EFD" w:rsidRDefault="00F01F92" w:rsidP="00F01F92">
      <w:pPr>
        <w:pStyle w:val="pboth"/>
        <w:shd w:val="clear" w:color="auto" w:fill="FFFFFF"/>
        <w:spacing w:before="0" w:beforeAutospacing="0"/>
        <w:jc w:val="both"/>
        <w:rPr>
          <w:color w:val="212529"/>
          <w:sz w:val="28"/>
          <w:szCs w:val="28"/>
        </w:rPr>
      </w:pPr>
      <w:bookmarkStart w:id="2006" w:name="108630"/>
      <w:bookmarkEnd w:id="2006"/>
      <w:r w:rsidRPr="002E1EFD">
        <w:rPr>
          <w:color w:val="212529"/>
          <w:sz w:val="28"/>
          <w:szCs w:val="28"/>
        </w:rPr>
        <w:t>Что изучает география? Географические объекты, процессы и явления. Как геогр</w:t>
      </w:r>
      <w:r w:rsidRPr="002E1EFD">
        <w:rPr>
          <w:color w:val="212529"/>
          <w:sz w:val="28"/>
          <w:szCs w:val="28"/>
        </w:rPr>
        <w:t>а</w:t>
      </w:r>
      <w:r w:rsidRPr="002E1EFD">
        <w:rPr>
          <w:color w:val="212529"/>
          <w:sz w:val="28"/>
          <w:szCs w:val="28"/>
        </w:rPr>
        <w:t>фия изучает объекты, процессы и явления. </w:t>
      </w:r>
      <w:r w:rsidRPr="002E1EFD">
        <w:rPr>
          <w:i/>
          <w:iCs/>
          <w:color w:val="212529"/>
          <w:sz w:val="28"/>
          <w:szCs w:val="28"/>
        </w:rPr>
        <w:t>Географические методы изучения об</w:t>
      </w:r>
      <w:r w:rsidRPr="002E1EFD">
        <w:rPr>
          <w:i/>
          <w:iCs/>
          <w:color w:val="212529"/>
          <w:sz w:val="28"/>
          <w:szCs w:val="28"/>
        </w:rPr>
        <w:t>ъ</w:t>
      </w:r>
      <w:r w:rsidRPr="002E1EFD">
        <w:rPr>
          <w:i/>
          <w:iCs/>
          <w:color w:val="212529"/>
          <w:sz w:val="28"/>
          <w:szCs w:val="28"/>
        </w:rPr>
        <w:t>ектов и явлений</w:t>
      </w:r>
      <w:r w:rsidRPr="002E1EFD">
        <w:rPr>
          <w:color w:val="212529"/>
          <w:sz w:val="28"/>
          <w:szCs w:val="28"/>
        </w:rPr>
        <w:t>  Древо географических наук.</w:t>
      </w:r>
    </w:p>
    <w:p w:rsidR="00F01F92" w:rsidRPr="002E1EFD" w:rsidRDefault="00F01F92" w:rsidP="00F01F92">
      <w:pPr>
        <w:pStyle w:val="pboth"/>
        <w:shd w:val="clear" w:color="auto" w:fill="FFFFFF"/>
        <w:spacing w:before="0" w:beforeAutospacing="0"/>
        <w:jc w:val="both"/>
        <w:rPr>
          <w:color w:val="212529"/>
          <w:sz w:val="28"/>
          <w:szCs w:val="28"/>
        </w:rPr>
      </w:pPr>
      <w:bookmarkStart w:id="2007" w:name="108631"/>
      <w:bookmarkStart w:id="2008" w:name="108633"/>
      <w:bookmarkEnd w:id="2007"/>
      <w:bookmarkEnd w:id="2008"/>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009" w:name="108634"/>
      <w:bookmarkEnd w:id="2009"/>
      <w:r w:rsidRPr="002E1EFD">
        <w:rPr>
          <w:color w:val="212529"/>
          <w:sz w:val="28"/>
          <w:szCs w:val="28"/>
        </w:rPr>
        <w:t xml:space="preserve">1. Организация фенологических наблюдений в природе: планирование, участие в групповой работе, форма систематизации данных </w:t>
      </w:r>
    </w:p>
    <w:p w:rsidR="00F01F92" w:rsidRPr="002E1EFD" w:rsidRDefault="00F01F92" w:rsidP="00F01F92">
      <w:pPr>
        <w:pStyle w:val="pboth"/>
        <w:shd w:val="clear" w:color="auto" w:fill="FFFFFF"/>
        <w:spacing w:before="0" w:beforeAutospacing="0"/>
        <w:jc w:val="both"/>
        <w:rPr>
          <w:color w:val="212529"/>
          <w:sz w:val="28"/>
          <w:szCs w:val="28"/>
        </w:rPr>
      </w:pPr>
      <w:bookmarkStart w:id="2010" w:name="108635"/>
      <w:bookmarkStart w:id="2011" w:name="108637"/>
      <w:bookmarkEnd w:id="2010"/>
      <w:bookmarkEnd w:id="2011"/>
      <w:r w:rsidRPr="002E1EFD">
        <w:rPr>
          <w:color w:val="212529"/>
          <w:sz w:val="28"/>
          <w:szCs w:val="28"/>
        </w:rPr>
        <w:t>Тема 1. История географических открытий</w:t>
      </w:r>
    </w:p>
    <w:p w:rsidR="00F01F92" w:rsidRPr="002E1EFD" w:rsidRDefault="00F01F92" w:rsidP="00F01F92">
      <w:pPr>
        <w:pStyle w:val="pboth"/>
        <w:shd w:val="clear" w:color="auto" w:fill="FFFFFF"/>
        <w:spacing w:before="0" w:beforeAutospacing="0"/>
        <w:jc w:val="both"/>
        <w:rPr>
          <w:color w:val="212529"/>
          <w:sz w:val="28"/>
          <w:szCs w:val="28"/>
        </w:rPr>
      </w:pPr>
      <w:bookmarkStart w:id="2012" w:name="108638"/>
      <w:bookmarkEnd w:id="2012"/>
      <w:r w:rsidRPr="002E1EFD">
        <w:rPr>
          <w:color w:val="212529"/>
          <w:sz w:val="28"/>
          <w:szCs w:val="28"/>
        </w:rPr>
        <w:t>Представления о мире в древности (Древний Китай, Древний Египет, Древняя Гр</w:t>
      </w:r>
      <w:r w:rsidRPr="002E1EFD">
        <w:rPr>
          <w:color w:val="212529"/>
          <w:sz w:val="28"/>
          <w:szCs w:val="28"/>
        </w:rPr>
        <w:t>е</w:t>
      </w:r>
      <w:r w:rsidRPr="002E1EFD">
        <w:rPr>
          <w:color w:val="212529"/>
          <w:sz w:val="28"/>
          <w:szCs w:val="28"/>
        </w:rPr>
        <w:t>ция, Древний Рим). </w:t>
      </w:r>
      <w:r w:rsidRPr="002E1EFD">
        <w:rPr>
          <w:i/>
          <w:iCs/>
          <w:color w:val="212529"/>
          <w:sz w:val="28"/>
          <w:szCs w:val="28"/>
        </w:rPr>
        <w:t xml:space="preserve">Путешествие Пифея. Плавания финикийцев вокруг Африки. </w:t>
      </w:r>
      <w:r w:rsidRPr="002E1EFD">
        <w:rPr>
          <w:i/>
          <w:iCs/>
          <w:color w:val="212529"/>
          <w:sz w:val="28"/>
          <w:szCs w:val="28"/>
        </w:rPr>
        <w:lastRenderedPageBreak/>
        <w:t>Экспедиции Т. Хейердала как модель путешествий в древности</w:t>
      </w:r>
      <w:r w:rsidRPr="002E1EFD">
        <w:rPr>
          <w:color w:val="212529"/>
          <w:sz w:val="28"/>
          <w:szCs w:val="28"/>
        </w:rPr>
        <w:t>. Появление геогр</w:t>
      </w:r>
      <w:r w:rsidRPr="002E1EFD">
        <w:rPr>
          <w:color w:val="212529"/>
          <w:sz w:val="28"/>
          <w:szCs w:val="28"/>
        </w:rPr>
        <w:t>а</w:t>
      </w:r>
      <w:r w:rsidRPr="002E1EFD">
        <w:rPr>
          <w:color w:val="212529"/>
          <w:sz w:val="28"/>
          <w:szCs w:val="28"/>
        </w:rPr>
        <w:t>фических карт.</w:t>
      </w:r>
    </w:p>
    <w:p w:rsidR="00F01F92" w:rsidRPr="002E1EFD" w:rsidRDefault="00F01F92" w:rsidP="00F01F92">
      <w:pPr>
        <w:pStyle w:val="pboth"/>
        <w:shd w:val="clear" w:color="auto" w:fill="FFFFFF"/>
        <w:spacing w:before="0" w:beforeAutospacing="0"/>
        <w:jc w:val="both"/>
        <w:rPr>
          <w:color w:val="212529"/>
          <w:sz w:val="28"/>
          <w:szCs w:val="28"/>
        </w:rPr>
      </w:pPr>
      <w:bookmarkStart w:id="2013" w:name="108639"/>
      <w:bookmarkEnd w:id="2013"/>
      <w:r w:rsidRPr="002E1EFD">
        <w:rPr>
          <w:color w:val="212529"/>
          <w:sz w:val="28"/>
          <w:szCs w:val="28"/>
        </w:rPr>
        <w:t>География в эпоху Средневековья: путешествия и открытия </w:t>
      </w:r>
      <w:r w:rsidRPr="002E1EFD">
        <w:rPr>
          <w:i/>
          <w:iCs/>
          <w:color w:val="212529"/>
          <w:sz w:val="28"/>
          <w:szCs w:val="28"/>
        </w:rPr>
        <w:t>викингов, древних ар</w:t>
      </w:r>
      <w:r w:rsidRPr="002E1EFD">
        <w:rPr>
          <w:i/>
          <w:iCs/>
          <w:color w:val="212529"/>
          <w:sz w:val="28"/>
          <w:szCs w:val="28"/>
        </w:rPr>
        <w:t>а</w:t>
      </w:r>
      <w:r w:rsidRPr="002E1EFD">
        <w:rPr>
          <w:i/>
          <w:iCs/>
          <w:color w:val="212529"/>
          <w:sz w:val="28"/>
          <w:szCs w:val="28"/>
        </w:rPr>
        <w:t>бов</w:t>
      </w:r>
      <w:r w:rsidRPr="002E1EFD">
        <w:rPr>
          <w:color w:val="212529"/>
          <w:sz w:val="28"/>
          <w:szCs w:val="28"/>
        </w:rPr>
        <w:t>, русских землепроходцев. </w:t>
      </w:r>
      <w:r w:rsidRPr="002E1EFD">
        <w:rPr>
          <w:i/>
          <w:iCs/>
          <w:color w:val="212529"/>
          <w:sz w:val="28"/>
          <w:szCs w:val="28"/>
        </w:rPr>
        <w:t>Путешествия М. Поло и А. Никитина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14" w:name="108640"/>
      <w:bookmarkEnd w:id="2014"/>
      <w:r w:rsidRPr="002E1EFD">
        <w:rPr>
          <w:color w:val="212529"/>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w:t>
      </w:r>
      <w:r w:rsidRPr="002E1EFD">
        <w:rPr>
          <w:color w:val="212529"/>
          <w:sz w:val="28"/>
          <w:szCs w:val="28"/>
        </w:rPr>
        <w:t>а</w:t>
      </w:r>
      <w:r w:rsidRPr="002E1EFD">
        <w:rPr>
          <w:color w:val="212529"/>
          <w:sz w:val="28"/>
          <w:szCs w:val="28"/>
        </w:rPr>
        <w:t>геллана. Значение Великих географических открытий. </w:t>
      </w:r>
      <w:r w:rsidRPr="002E1EFD">
        <w:rPr>
          <w:i/>
          <w:iCs/>
          <w:color w:val="212529"/>
          <w:sz w:val="28"/>
          <w:szCs w:val="28"/>
        </w:rPr>
        <w:t>Карта мира после эпохи В</w:t>
      </w:r>
      <w:r w:rsidRPr="002E1EFD">
        <w:rPr>
          <w:i/>
          <w:iCs/>
          <w:color w:val="212529"/>
          <w:sz w:val="28"/>
          <w:szCs w:val="28"/>
        </w:rPr>
        <w:t>е</w:t>
      </w:r>
      <w:r w:rsidRPr="002E1EFD">
        <w:rPr>
          <w:i/>
          <w:iCs/>
          <w:color w:val="212529"/>
          <w:sz w:val="28"/>
          <w:szCs w:val="28"/>
        </w:rPr>
        <w:t>ликих географических открытий</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15" w:name="108641"/>
      <w:bookmarkEnd w:id="2015"/>
      <w:r w:rsidRPr="002E1EFD">
        <w:rPr>
          <w:color w:val="212529"/>
          <w:sz w:val="28"/>
          <w:szCs w:val="28"/>
        </w:rPr>
        <w:t>Географические открытия XVII - XIX вв. </w:t>
      </w:r>
      <w:r w:rsidRPr="002E1EFD">
        <w:rPr>
          <w:i/>
          <w:iCs/>
          <w:color w:val="212529"/>
          <w:sz w:val="28"/>
          <w:szCs w:val="28"/>
        </w:rPr>
        <w:t>Поиски Южной Земли - открытие Авс</w:t>
      </w:r>
      <w:r w:rsidRPr="002E1EFD">
        <w:rPr>
          <w:i/>
          <w:iCs/>
          <w:color w:val="212529"/>
          <w:sz w:val="28"/>
          <w:szCs w:val="28"/>
        </w:rPr>
        <w:t>т</w:t>
      </w:r>
      <w:r w:rsidRPr="002E1EFD">
        <w:rPr>
          <w:i/>
          <w:iCs/>
          <w:color w:val="212529"/>
          <w:sz w:val="28"/>
          <w:szCs w:val="28"/>
        </w:rPr>
        <w:t>ралии. Русские путешественники и мореплаватели на северо-востоке Азии</w:t>
      </w:r>
      <w:r w:rsidRPr="002E1EFD">
        <w:rPr>
          <w:color w:val="212529"/>
          <w:sz w:val="28"/>
          <w:szCs w:val="28"/>
        </w:rPr>
        <w:t>. Первая русская кругосветная экспедиция (Русская экспедиция Ф.Ф. Беллинсгаузена, М.П. Лазарева - открытие Антарктиды).</w:t>
      </w:r>
    </w:p>
    <w:p w:rsidR="00F01F92" w:rsidRPr="002E1EFD" w:rsidRDefault="00F01F92" w:rsidP="00F01F92">
      <w:pPr>
        <w:pStyle w:val="pboth"/>
        <w:shd w:val="clear" w:color="auto" w:fill="FFFFFF"/>
        <w:spacing w:before="0" w:beforeAutospacing="0"/>
        <w:jc w:val="both"/>
        <w:rPr>
          <w:color w:val="212529"/>
          <w:sz w:val="28"/>
          <w:szCs w:val="28"/>
        </w:rPr>
      </w:pPr>
      <w:bookmarkStart w:id="2016" w:name="108642"/>
      <w:bookmarkEnd w:id="2016"/>
      <w:r w:rsidRPr="002E1EFD">
        <w:rPr>
          <w:color w:val="212529"/>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F01F92" w:rsidRPr="002E1EFD" w:rsidRDefault="00F01F92" w:rsidP="00F01F92">
      <w:pPr>
        <w:pStyle w:val="pboth"/>
        <w:shd w:val="clear" w:color="auto" w:fill="FFFFFF"/>
        <w:spacing w:before="0" w:beforeAutospacing="0"/>
        <w:jc w:val="both"/>
        <w:rPr>
          <w:color w:val="212529"/>
          <w:sz w:val="28"/>
          <w:szCs w:val="28"/>
        </w:rPr>
      </w:pPr>
      <w:bookmarkStart w:id="2017" w:name="108643"/>
      <w:bookmarkEnd w:id="2017"/>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018" w:name="108644"/>
      <w:bookmarkEnd w:id="2018"/>
      <w:r w:rsidRPr="002E1EFD">
        <w:rPr>
          <w:color w:val="212529"/>
          <w:sz w:val="28"/>
          <w:szCs w:val="28"/>
        </w:rPr>
        <w:t>1. Обозначение на контурной карте географических объектов, открытых в разные периоды.</w:t>
      </w:r>
    </w:p>
    <w:p w:rsidR="00F01F92" w:rsidRPr="002E1EFD" w:rsidRDefault="00F01F92" w:rsidP="00F01F92">
      <w:pPr>
        <w:pStyle w:val="pboth"/>
        <w:shd w:val="clear" w:color="auto" w:fill="FFFFFF"/>
        <w:spacing w:before="0" w:beforeAutospacing="0"/>
        <w:jc w:val="both"/>
        <w:rPr>
          <w:color w:val="212529"/>
          <w:sz w:val="28"/>
          <w:szCs w:val="28"/>
        </w:rPr>
      </w:pPr>
      <w:bookmarkStart w:id="2019" w:name="108645"/>
      <w:bookmarkEnd w:id="2019"/>
      <w:r w:rsidRPr="002E1EFD">
        <w:rPr>
          <w:color w:val="212529"/>
          <w:sz w:val="28"/>
          <w:szCs w:val="28"/>
        </w:rPr>
        <w:t>2. Сравнение карт Эратосфена, Птолемея и современных карт по предложенным учителем вопросам.</w:t>
      </w:r>
    </w:p>
    <w:p w:rsidR="00F01F92" w:rsidRPr="002E1EFD" w:rsidRDefault="00F01F92" w:rsidP="00F01F92">
      <w:pPr>
        <w:pStyle w:val="pboth"/>
        <w:shd w:val="clear" w:color="auto" w:fill="FFFFFF"/>
        <w:spacing w:before="0" w:beforeAutospacing="0"/>
        <w:jc w:val="both"/>
        <w:rPr>
          <w:color w:val="212529"/>
          <w:sz w:val="28"/>
          <w:szCs w:val="28"/>
        </w:rPr>
      </w:pPr>
      <w:bookmarkStart w:id="2020" w:name="108646"/>
      <w:bookmarkEnd w:id="2020"/>
      <w:r w:rsidRPr="002E1EFD">
        <w:rPr>
          <w:color w:val="212529"/>
          <w:sz w:val="28"/>
          <w:szCs w:val="28"/>
        </w:rPr>
        <w:t>РАЗДЕЛ 2. ИЗОБРАЖЕНИЯ ЗЕМНОЙ ПОВЕРХНОСТИ</w:t>
      </w:r>
    </w:p>
    <w:p w:rsidR="00F01F92" w:rsidRPr="002E1EFD" w:rsidRDefault="00F01F92" w:rsidP="00F01F92">
      <w:pPr>
        <w:pStyle w:val="pboth"/>
        <w:shd w:val="clear" w:color="auto" w:fill="FFFFFF"/>
        <w:spacing w:before="0" w:beforeAutospacing="0"/>
        <w:jc w:val="both"/>
        <w:rPr>
          <w:color w:val="212529"/>
          <w:sz w:val="28"/>
          <w:szCs w:val="28"/>
        </w:rPr>
      </w:pPr>
      <w:bookmarkStart w:id="2021" w:name="108647"/>
      <w:bookmarkEnd w:id="2021"/>
      <w:r w:rsidRPr="002E1EFD">
        <w:rPr>
          <w:color w:val="212529"/>
          <w:sz w:val="28"/>
          <w:szCs w:val="28"/>
        </w:rPr>
        <w:t>Тема 1. Планы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022" w:name="108648"/>
      <w:bookmarkEnd w:id="2022"/>
      <w:r w:rsidRPr="002E1EFD">
        <w:rPr>
          <w:color w:val="212529"/>
          <w:sz w:val="28"/>
          <w:szCs w:val="28"/>
        </w:rPr>
        <w:t>Виды изображения земной поверхности. Планы местности. Условные знаки. Ма</w:t>
      </w:r>
      <w:r w:rsidRPr="002E1EFD">
        <w:rPr>
          <w:color w:val="212529"/>
          <w:sz w:val="28"/>
          <w:szCs w:val="28"/>
        </w:rPr>
        <w:t>с</w:t>
      </w:r>
      <w:r w:rsidRPr="002E1EFD">
        <w:rPr>
          <w:color w:val="212529"/>
          <w:sz w:val="28"/>
          <w:szCs w:val="28"/>
        </w:rPr>
        <w:t>штаб. Виды масштаба. Способы определения расстояний на местности. Глазоме</w:t>
      </w:r>
      <w:r w:rsidRPr="002E1EFD">
        <w:rPr>
          <w:color w:val="212529"/>
          <w:sz w:val="28"/>
          <w:szCs w:val="28"/>
        </w:rPr>
        <w:t>р</w:t>
      </w:r>
      <w:r w:rsidRPr="002E1EFD">
        <w:rPr>
          <w:color w:val="212529"/>
          <w:sz w:val="28"/>
          <w:szCs w:val="28"/>
        </w:rPr>
        <w:t>ная, полярная и маршрутная съемка местности. Изображение на планах местности неровностей земной поверхности. Абсолютная и относительная высоты. </w:t>
      </w:r>
      <w:r w:rsidRPr="002E1EFD">
        <w:rPr>
          <w:i/>
          <w:iCs/>
          <w:color w:val="212529"/>
          <w:sz w:val="28"/>
          <w:szCs w:val="28"/>
        </w:rPr>
        <w:t>Профессия топограф</w:t>
      </w:r>
      <w:r w:rsidRPr="002E1EFD">
        <w:rPr>
          <w:color w:val="212529"/>
          <w:sz w:val="28"/>
          <w:szCs w:val="28"/>
        </w:rPr>
        <w:t>. Ориентирование по плану местности: стороны горизонта. Азимут. Ра</w:t>
      </w:r>
      <w:r w:rsidRPr="002E1EFD">
        <w:rPr>
          <w:color w:val="212529"/>
          <w:sz w:val="28"/>
          <w:szCs w:val="28"/>
        </w:rPr>
        <w:t>з</w:t>
      </w:r>
      <w:r w:rsidRPr="002E1EFD">
        <w:rPr>
          <w:color w:val="212529"/>
          <w:sz w:val="28"/>
          <w:szCs w:val="28"/>
        </w:rPr>
        <w:t>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01F92" w:rsidRPr="002E1EFD" w:rsidRDefault="00F01F92" w:rsidP="00F01F92">
      <w:pPr>
        <w:pStyle w:val="pboth"/>
        <w:shd w:val="clear" w:color="auto" w:fill="FFFFFF"/>
        <w:spacing w:before="0" w:beforeAutospacing="0"/>
        <w:jc w:val="both"/>
        <w:rPr>
          <w:color w:val="212529"/>
          <w:sz w:val="28"/>
          <w:szCs w:val="28"/>
        </w:rPr>
      </w:pPr>
      <w:bookmarkStart w:id="2023" w:name="108649"/>
      <w:bookmarkEnd w:id="2023"/>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024" w:name="108650"/>
      <w:bookmarkEnd w:id="2024"/>
      <w:r w:rsidRPr="002E1EFD">
        <w:rPr>
          <w:color w:val="212529"/>
          <w:sz w:val="28"/>
          <w:szCs w:val="28"/>
        </w:rPr>
        <w:t>1. Определение направлений и расстояний по плану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025" w:name="108651"/>
      <w:bookmarkEnd w:id="2025"/>
      <w:r w:rsidRPr="002E1EFD">
        <w:rPr>
          <w:color w:val="212529"/>
          <w:sz w:val="28"/>
          <w:szCs w:val="28"/>
        </w:rPr>
        <w:t>2. Составление описания маршрута по плану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026" w:name="108652"/>
      <w:bookmarkEnd w:id="2026"/>
      <w:r w:rsidRPr="002E1EFD">
        <w:rPr>
          <w:color w:val="212529"/>
          <w:sz w:val="28"/>
          <w:szCs w:val="28"/>
        </w:rPr>
        <w:t>Тема 2. Географические карты</w:t>
      </w:r>
    </w:p>
    <w:p w:rsidR="00F01F92" w:rsidRPr="002E1EFD" w:rsidRDefault="00F01F92" w:rsidP="00F01F92">
      <w:pPr>
        <w:pStyle w:val="pboth"/>
        <w:shd w:val="clear" w:color="auto" w:fill="FFFFFF"/>
        <w:spacing w:before="0" w:beforeAutospacing="0"/>
        <w:jc w:val="both"/>
        <w:rPr>
          <w:color w:val="212529"/>
          <w:sz w:val="28"/>
          <w:szCs w:val="28"/>
        </w:rPr>
      </w:pPr>
      <w:bookmarkStart w:id="2027" w:name="108653"/>
      <w:bookmarkEnd w:id="2027"/>
      <w:r w:rsidRPr="002E1EFD">
        <w:rPr>
          <w:color w:val="212529"/>
          <w:sz w:val="28"/>
          <w:szCs w:val="28"/>
        </w:rPr>
        <w:lastRenderedPageBreak/>
        <w:t>Различия глобуса и географических карт. Способы перехода от сферической п</w:t>
      </w:r>
      <w:r w:rsidRPr="002E1EFD">
        <w:rPr>
          <w:color w:val="212529"/>
          <w:sz w:val="28"/>
          <w:szCs w:val="28"/>
        </w:rPr>
        <w:t>о</w:t>
      </w:r>
      <w:r w:rsidRPr="002E1EFD">
        <w:rPr>
          <w:color w:val="212529"/>
          <w:sz w:val="28"/>
          <w:szCs w:val="28"/>
        </w:rPr>
        <w:t>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w:t>
      </w:r>
      <w:r w:rsidRPr="002E1EFD">
        <w:rPr>
          <w:color w:val="212529"/>
          <w:sz w:val="28"/>
          <w:szCs w:val="28"/>
        </w:rPr>
        <w:t>о</w:t>
      </w:r>
      <w:r w:rsidRPr="002E1EFD">
        <w:rPr>
          <w:color w:val="212529"/>
          <w:sz w:val="28"/>
          <w:szCs w:val="28"/>
        </w:rPr>
        <w:t>ординаты. Географическая широта и географическая долгота, их определение на глобусе и картах. Определение расстояний по глобусу.</w:t>
      </w:r>
    </w:p>
    <w:p w:rsidR="00F01F92" w:rsidRPr="002E1EFD" w:rsidRDefault="00F01F92" w:rsidP="00F01F92">
      <w:pPr>
        <w:pStyle w:val="pboth"/>
        <w:shd w:val="clear" w:color="auto" w:fill="FFFFFF"/>
        <w:spacing w:before="0" w:beforeAutospacing="0"/>
        <w:jc w:val="both"/>
        <w:rPr>
          <w:color w:val="212529"/>
          <w:sz w:val="28"/>
          <w:szCs w:val="28"/>
        </w:rPr>
      </w:pPr>
      <w:bookmarkStart w:id="2028" w:name="108654"/>
      <w:bookmarkEnd w:id="2028"/>
      <w:r w:rsidRPr="002E1EFD">
        <w:rPr>
          <w:color w:val="212529"/>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w:t>
      </w:r>
      <w:r w:rsidRPr="002E1EFD">
        <w:rPr>
          <w:color w:val="212529"/>
          <w:sz w:val="28"/>
          <w:szCs w:val="28"/>
        </w:rPr>
        <w:t>с</w:t>
      </w:r>
      <w:r w:rsidRPr="002E1EFD">
        <w:rPr>
          <w:color w:val="212529"/>
          <w:sz w:val="28"/>
          <w:szCs w:val="28"/>
        </w:rPr>
        <w:t>сификации. Способы изображения на мелкомасштабных географических картах. Изображение на физических картах высот и глубин. Географический атлас. Испол</w:t>
      </w:r>
      <w:r w:rsidRPr="002E1EFD">
        <w:rPr>
          <w:color w:val="212529"/>
          <w:sz w:val="28"/>
          <w:szCs w:val="28"/>
        </w:rPr>
        <w:t>ь</w:t>
      </w:r>
      <w:r w:rsidRPr="002E1EFD">
        <w:rPr>
          <w:color w:val="212529"/>
          <w:sz w:val="28"/>
          <w:szCs w:val="28"/>
        </w:rPr>
        <w:t>зование карт в жизни и хозяйственной деятельности людей. Сходство и различие плана местности и географической карты. </w:t>
      </w:r>
      <w:r w:rsidRPr="002E1EFD">
        <w:rPr>
          <w:i/>
          <w:iCs/>
          <w:color w:val="212529"/>
          <w:sz w:val="28"/>
          <w:szCs w:val="28"/>
        </w:rPr>
        <w:t>Профессия картограф. Система косм</w:t>
      </w:r>
      <w:r w:rsidRPr="002E1EFD">
        <w:rPr>
          <w:i/>
          <w:iCs/>
          <w:color w:val="212529"/>
          <w:sz w:val="28"/>
          <w:szCs w:val="28"/>
        </w:rPr>
        <w:t>и</w:t>
      </w:r>
      <w:r w:rsidRPr="002E1EFD">
        <w:rPr>
          <w:i/>
          <w:iCs/>
          <w:color w:val="212529"/>
          <w:sz w:val="28"/>
          <w:szCs w:val="28"/>
        </w:rPr>
        <w:t>ческой навигации. Геоинформационные системы</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29" w:name="108655"/>
      <w:bookmarkEnd w:id="2029"/>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030" w:name="108656"/>
      <w:bookmarkEnd w:id="2030"/>
      <w:r w:rsidRPr="002E1EFD">
        <w:rPr>
          <w:color w:val="212529"/>
          <w:sz w:val="28"/>
          <w:szCs w:val="28"/>
        </w:rPr>
        <w:t>1. Определение направлений и расстояний по карте полушарий.</w:t>
      </w:r>
    </w:p>
    <w:p w:rsidR="00F01F92" w:rsidRPr="002E1EFD" w:rsidRDefault="00F01F92" w:rsidP="00F01F92">
      <w:pPr>
        <w:pStyle w:val="pboth"/>
        <w:shd w:val="clear" w:color="auto" w:fill="FFFFFF"/>
        <w:spacing w:before="0" w:beforeAutospacing="0"/>
        <w:jc w:val="both"/>
        <w:rPr>
          <w:color w:val="212529"/>
          <w:sz w:val="28"/>
          <w:szCs w:val="28"/>
        </w:rPr>
      </w:pPr>
      <w:bookmarkStart w:id="2031" w:name="108657"/>
      <w:bookmarkEnd w:id="2031"/>
      <w:r w:rsidRPr="002E1EFD">
        <w:rPr>
          <w:color w:val="212529"/>
          <w:sz w:val="28"/>
          <w:szCs w:val="28"/>
        </w:rPr>
        <w:t>2. Определение географических координат объектов и определение объектов по их географическим координатам.</w:t>
      </w:r>
    </w:p>
    <w:p w:rsidR="00F01F92" w:rsidRPr="002E1EFD" w:rsidRDefault="00F01F92" w:rsidP="00F01F92">
      <w:pPr>
        <w:pStyle w:val="pboth"/>
        <w:shd w:val="clear" w:color="auto" w:fill="FFFFFF"/>
        <w:spacing w:before="0" w:beforeAutospacing="0"/>
        <w:jc w:val="both"/>
        <w:rPr>
          <w:color w:val="212529"/>
          <w:sz w:val="28"/>
          <w:szCs w:val="28"/>
        </w:rPr>
      </w:pPr>
      <w:bookmarkStart w:id="2032" w:name="108658"/>
      <w:bookmarkEnd w:id="2032"/>
      <w:r w:rsidRPr="002E1EFD">
        <w:rPr>
          <w:color w:val="212529"/>
          <w:sz w:val="28"/>
          <w:szCs w:val="28"/>
        </w:rPr>
        <w:t>РАЗДЕЛ 3. ЗЕМЛЯ - ПЛАНЕТА СОЛНЕЧНОЙ СИСТЕМЫ</w:t>
      </w:r>
    </w:p>
    <w:p w:rsidR="00F01F92" w:rsidRPr="002E1EFD" w:rsidRDefault="00F01F92" w:rsidP="00F01F92">
      <w:pPr>
        <w:pStyle w:val="pboth"/>
        <w:shd w:val="clear" w:color="auto" w:fill="FFFFFF"/>
        <w:spacing w:before="0" w:beforeAutospacing="0"/>
        <w:jc w:val="both"/>
        <w:rPr>
          <w:color w:val="212529"/>
          <w:sz w:val="28"/>
          <w:szCs w:val="28"/>
        </w:rPr>
      </w:pPr>
      <w:bookmarkStart w:id="2033" w:name="108659"/>
      <w:bookmarkEnd w:id="2033"/>
      <w:r w:rsidRPr="002E1EFD">
        <w:rPr>
          <w:color w:val="212529"/>
          <w:sz w:val="28"/>
          <w:szCs w:val="28"/>
        </w:rPr>
        <w:t>Земля в Солнечной системе. </w:t>
      </w:r>
      <w:r w:rsidRPr="002E1EFD">
        <w:rPr>
          <w:i/>
          <w:iCs/>
          <w:color w:val="212529"/>
          <w:sz w:val="28"/>
          <w:szCs w:val="28"/>
        </w:rPr>
        <w:t>Гипотезы возникновения Земли</w:t>
      </w:r>
      <w:r w:rsidRPr="002E1EFD">
        <w:rPr>
          <w:color w:val="212529"/>
          <w:sz w:val="28"/>
          <w:szCs w:val="28"/>
        </w:rPr>
        <w:t>. Форма, размеры Зе</w:t>
      </w:r>
      <w:r w:rsidRPr="002E1EFD">
        <w:rPr>
          <w:color w:val="212529"/>
          <w:sz w:val="28"/>
          <w:szCs w:val="28"/>
        </w:rPr>
        <w:t>м</w:t>
      </w:r>
      <w:r w:rsidRPr="002E1EFD">
        <w:rPr>
          <w:color w:val="212529"/>
          <w:sz w:val="28"/>
          <w:szCs w:val="28"/>
        </w:rPr>
        <w:t>ли, их географические следствия.</w:t>
      </w:r>
    </w:p>
    <w:p w:rsidR="00F01F92" w:rsidRPr="002E1EFD" w:rsidRDefault="00F01F92" w:rsidP="00F01F92">
      <w:pPr>
        <w:pStyle w:val="pboth"/>
        <w:shd w:val="clear" w:color="auto" w:fill="FFFFFF"/>
        <w:spacing w:before="0" w:beforeAutospacing="0"/>
        <w:jc w:val="both"/>
        <w:rPr>
          <w:color w:val="212529"/>
          <w:sz w:val="28"/>
          <w:szCs w:val="28"/>
        </w:rPr>
      </w:pPr>
      <w:bookmarkStart w:id="2034" w:name="108660"/>
      <w:bookmarkEnd w:id="2034"/>
      <w:r w:rsidRPr="002E1EFD">
        <w:rPr>
          <w:color w:val="212529"/>
          <w:sz w:val="28"/>
          <w:szCs w:val="28"/>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w:t>
      </w:r>
      <w:r w:rsidRPr="002E1EFD">
        <w:rPr>
          <w:color w:val="212529"/>
          <w:sz w:val="28"/>
          <w:szCs w:val="28"/>
        </w:rPr>
        <w:t>е</w:t>
      </w:r>
      <w:r w:rsidRPr="002E1EFD">
        <w:rPr>
          <w:color w:val="212529"/>
          <w:sz w:val="28"/>
          <w:szCs w:val="28"/>
        </w:rPr>
        <w:t>деление солнечного света и тепла на поверхности Земли. Пояса освещенности. Тр</w:t>
      </w:r>
      <w:r w:rsidRPr="002E1EFD">
        <w:rPr>
          <w:color w:val="212529"/>
          <w:sz w:val="28"/>
          <w:szCs w:val="28"/>
        </w:rPr>
        <w:t>о</w:t>
      </w:r>
      <w:r w:rsidRPr="002E1EFD">
        <w:rPr>
          <w:color w:val="212529"/>
          <w:sz w:val="28"/>
          <w:szCs w:val="28"/>
        </w:rPr>
        <w:t>пики и полярные круги. Вращение Земли вокруг своей оси. Смена дня и ночи на Земле.</w:t>
      </w:r>
    </w:p>
    <w:p w:rsidR="00F01F92" w:rsidRPr="002E1EFD" w:rsidRDefault="00F01F92" w:rsidP="00F01F92">
      <w:pPr>
        <w:pStyle w:val="pboth"/>
        <w:shd w:val="clear" w:color="auto" w:fill="FFFFFF"/>
        <w:spacing w:before="0" w:beforeAutospacing="0"/>
        <w:jc w:val="both"/>
        <w:rPr>
          <w:color w:val="212529"/>
          <w:sz w:val="28"/>
          <w:szCs w:val="28"/>
        </w:rPr>
      </w:pPr>
      <w:bookmarkStart w:id="2035" w:name="108661"/>
      <w:bookmarkEnd w:id="2035"/>
      <w:r w:rsidRPr="002E1EFD">
        <w:rPr>
          <w:i/>
          <w:iCs/>
          <w:color w:val="212529"/>
          <w:sz w:val="28"/>
          <w:szCs w:val="28"/>
        </w:rPr>
        <w:t>Влияние Космоса на Землю и жизнь людей</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36" w:name="108662"/>
      <w:bookmarkEnd w:id="2036"/>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037" w:name="108663"/>
      <w:bookmarkEnd w:id="2037"/>
      <w:r w:rsidRPr="002E1EFD">
        <w:rPr>
          <w:color w:val="212529"/>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w:t>
      </w:r>
      <w:r w:rsidRPr="002E1EFD">
        <w:rPr>
          <w:color w:val="212529"/>
          <w:sz w:val="28"/>
          <w:szCs w:val="28"/>
        </w:rPr>
        <w:t>и</w:t>
      </w:r>
      <w:r w:rsidRPr="002E1EFD">
        <w:rPr>
          <w:color w:val="212529"/>
          <w:sz w:val="28"/>
          <w:szCs w:val="28"/>
        </w:rPr>
        <w:t>тории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038" w:name="108664"/>
      <w:bookmarkEnd w:id="2038"/>
      <w:r w:rsidRPr="002E1EFD">
        <w:rPr>
          <w:color w:val="212529"/>
          <w:sz w:val="28"/>
          <w:szCs w:val="28"/>
        </w:rPr>
        <w:t>РАЗДЕЛ 4. ОБОЛОЧКИ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39" w:name="108665"/>
      <w:bookmarkEnd w:id="2039"/>
      <w:r w:rsidRPr="002E1EFD">
        <w:rPr>
          <w:color w:val="212529"/>
          <w:sz w:val="28"/>
          <w:szCs w:val="28"/>
        </w:rPr>
        <w:t>Тема 1. Литосфера - каменная оболочка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40" w:name="108666"/>
      <w:bookmarkEnd w:id="2040"/>
      <w:r w:rsidRPr="002E1EFD">
        <w:rPr>
          <w:color w:val="212529"/>
          <w:sz w:val="28"/>
          <w:szCs w:val="28"/>
        </w:rPr>
        <w:t>Литосфера - твердая оболочка Земли. </w:t>
      </w:r>
      <w:r w:rsidRPr="002E1EFD">
        <w:rPr>
          <w:i/>
          <w:iCs/>
          <w:color w:val="212529"/>
          <w:sz w:val="28"/>
          <w:szCs w:val="28"/>
        </w:rPr>
        <w:t>Методы изучения земных глубин</w:t>
      </w:r>
      <w:r w:rsidRPr="002E1EFD">
        <w:rPr>
          <w:color w:val="212529"/>
          <w:sz w:val="28"/>
          <w:szCs w:val="28"/>
        </w:rPr>
        <w:t xml:space="preserve">. Внутреннее строение Земли: ядро, мантия, земная кора. Строение земной коры: материковая и </w:t>
      </w:r>
      <w:r w:rsidRPr="002E1EFD">
        <w:rPr>
          <w:color w:val="212529"/>
          <w:sz w:val="28"/>
          <w:szCs w:val="28"/>
        </w:rPr>
        <w:lastRenderedPageBreak/>
        <w:t>океаническая кора. Вещества земной коры: минералы и горные породы. Образов</w:t>
      </w:r>
      <w:r w:rsidRPr="002E1EFD">
        <w:rPr>
          <w:color w:val="212529"/>
          <w:sz w:val="28"/>
          <w:szCs w:val="28"/>
        </w:rPr>
        <w:t>а</w:t>
      </w:r>
      <w:r w:rsidRPr="002E1EFD">
        <w:rPr>
          <w:color w:val="212529"/>
          <w:sz w:val="28"/>
          <w:szCs w:val="28"/>
        </w:rPr>
        <w:t>ние горных пород. Магматические, осадочные и метаморфические горные породы.</w:t>
      </w:r>
    </w:p>
    <w:p w:rsidR="00F01F92" w:rsidRPr="002E1EFD" w:rsidRDefault="00F01F92" w:rsidP="00F01F92">
      <w:pPr>
        <w:pStyle w:val="pboth"/>
        <w:shd w:val="clear" w:color="auto" w:fill="FFFFFF"/>
        <w:spacing w:before="0" w:beforeAutospacing="0"/>
        <w:jc w:val="both"/>
        <w:rPr>
          <w:color w:val="212529"/>
          <w:sz w:val="28"/>
          <w:szCs w:val="28"/>
        </w:rPr>
      </w:pPr>
      <w:bookmarkStart w:id="2041" w:name="108667"/>
      <w:bookmarkEnd w:id="2041"/>
      <w:r w:rsidRPr="002E1EFD">
        <w:rPr>
          <w:color w:val="212529"/>
          <w:sz w:val="28"/>
          <w:szCs w:val="28"/>
        </w:rPr>
        <w:t>Проявления внутренних и внешних процессов образования рельефа. Движение л</w:t>
      </w:r>
      <w:r w:rsidRPr="002E1EFD">
        <w:rPr>
          <w:color w:val="212529"/>
          <w:sz w:val="28"/>
          <w:szCs w:val="28"/>
        </w:rPr>
        <w:t>и</w:t>
      </w:r>
      <w:r w:rsidRPr="002E1EFD">
        <w:rPr>
          <w:color w:val="212529"/>
          <w:sz w:val="28"/>
          <w:szCs w:val="28"/>
        </w:rPr>
        <w:t>тосферных плит. Образование вулканов и причины землетрясений. Шкалы измер</w:t>
      </w:r>
      <w:r w:rsidRPr="002E1EFD">
        <w:rPr>
          <w:color w:val="212529"/>
          <w:sz w:val="28"/>
          <w:szCs w:val="28"/>
        </w:rPr>
        <w:t>е</w:t>
      </w:r>
      <w:r w:rsidRPr="002E1EFD">
        <w:rPr>
          <w:color w:val="212529"/>
          <w:sz w:val="28"/>
          <w:szCs w:val="28"/>
        </w:rPr>
        <w:t>ния силы и интенсивности землетрясений. </w:t>
      </w:r>
      <w:r w:rsidRPr="002E1EFD">
        <w:rPr>
          <w:i/>
          <w:iCs/>
          <w:color w:val="212529"/>
          <w:sz w:val="28"/>
          <w:szCs w:val="28"/>
        </w:rPr>
        <w:t>Изучение вулканов и землетрясений. Профессии сейсмолог и вулканолог</w:t>
      </w:r>
      <w:r w:rsidRPr="002E1EFD">
        <w:rPr>
          <w:color w:val="212529"/>
          <w:sz w:val="28"/>
          <w:szCs w:val="28"/>
        </w:rPr>
        <w:t>. Разрушение и изменение горных пород и мин</w:t>
      </w:r>
      <w:r w:rsidRPr="002E1EFD">
        <w:rPr>
          <w:color w:val="212529"/>
          <w:sz w:val="28"/>
          <w:szCs w:val="28"/>
        </w:rPr>
        <w:t>е</w:t>
      </w:r>
      <w:r w:rsidRPr="002E1EFD">
        <w:rPr>
          <w:color w:val="212529"/>
          <w:sz w:val="28"/>
          <w:szCs w:val="28"/>
        </w:rPr>
        <w:t>ралов под действием внешних и внутренних процессов. Виды выветривания. Фо</w:t>
      </w:r>
      <w:r w:rsidRPr="002E1EFD">
        <w:rPr>
          <w:color w:val="212529"/>
          <w:sz w:val="28"/>
          <w:szCs w:val="28"/>
        </w:rPr>
        <w:t>р</w:t>
      </w:r>
      <w:r w:rsidRPr="002E1EFD">
        <w:rPr>
          <w:color w:val="212529"/>
          <w:sz w:val="28"/>
          <w:szCs w:val="28"/>
        </w:rPr>
        <w:t>мирование рельефа земной поверхности как результат действия внутренних и внешних сил.</w:t>
      </w:r>
    </w:p>
    <w:p w:rsidR="00F01F92" w:rsidRPr="002E1EFD" w:rsidRDefault="00F01F92" w:rsidP="00F01F92">
      <w:pPr>
        <w:pStyle w:val="pboth"/>
        <w:shd w:val="clear" w:color="auto" w:fill="FFFFFF"/>
        <w:spacing w:before="0" w:beforeAutospacing="0"/>
        <w:jc w:val="both"/>
        <w:rPr>
          <w:color w:val="212529"/>
          <w:sz w:val="28"/>
          <w:szCs w:val="28"/>
        </w:rPr>
      </w:pPr>
      <w:bookmarkStart w:id="2042" w:name="108668"/>
      <w:bookmarkEnd w:id="2042"/>
      <w:r w:rsidRPr="002E1EFD">
        <w:rPr>
          <w:color w:val="212529"/>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01F92" w:rsidRPr="002E1EFD" w:rsidRDefault="00F01F92" w:rsidP="00F01F92">
      <w:pPr>
        <w:pStyle w:val="pboth"/>
        <w:shd w:val="clear" w:color="auto" w:fill="FFFFFF"/>
        <w:spacing w:before="0" w:beforeAutospacing="0"/>
        <w:jc w:val="both"/>
        <w:rPr>
          <w:color w:val="212529"/>
          <w:sz w:val="28"/>
          <w:szCs w:val="28"/>
        </w:rPr>
      </w:pPr>
      <w:bookmarkStart w:id="2043" w:name="108669"/>
      <w:bookmarkEnd w:id="2043"/>
      <w:r w:rsidRPr="002E1EFD">
        <w:rPr>
          <w:color w:val="212529"/>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01F92" w:rsidRPr="002E1EFD" w:rsidRDefault="00F01F92" w:rsidP="00F01F92">
      <w:pPr>
        <w:pStyle w:val="pboth"/>
        <w:shd w:val="clear" w:color="auto" w:fill="FFFFFF"/>
        <w:spacing w:before="0" w:beforeAutospacing="0"/>
        <w:jc w:val="both"/>
        <w:rPr>
          <w:color w:val="212529"/>
          <w:sz w:val="28"/>
          <w:szCs w:val="28"/>
        </w:rPr>
      </w:pPr>
      <w:bookmarkStart w:id="2044" w:name="108670"/>
      <w:bookmarkEnd w:id="2044"/>
      <w:r w:rsidRPr="002E1EFD">
        <w:rPr>
          <w:color w:val="212529"/>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w:t>
      </w:r>
      <w:r w:rsidRPr="002E1EFD">
        <w:rPr>
          <w:color w:val="212529"/>
          <w:sz w:val="28"/>
          <w:szCs w:val="28"/>
        </w:rPr>
        <w:t>ь</w:t>
      </w:r>
      <w:r w:rsidRPr="002E1EFD">
        <w:rPr>
          <w:color w:val="212529"/>
          <w:sz w:val="28"/>
          <w:szCs w:val="28"/>
        </w:rPr>
        <w:t>еф.</w:t>
      </w:r>
    </w:p>
    <w:p w:rsidR="00F01F92" w:rsidRPr="002E1EFD" w:rsidRDefault="00F01F92" w:rsidP="00F01F92">
      <w:pPr>
        <w:pStyle w:val="pboth"/>
        <w:shd w:val="clear" w:color="auto" w:fill="FFFFFF"/>
        <w:spacing w:before="0" w:beforeAutospacing="0"/>
        <w:jc w:val="both"/>
        <w:rPr>
          <w:color w:val="212529"/>
          <w:sz w:val="28"/>
          <w:szCs w:val="28"/>
        </w:rPr>
      </w:pPr>
      <w:bookmarkStart w:id="2045" w:name="108671"/>
      <w:bookmarkEnd w:id="2045"/>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046" w:name="108672"/>
      <w:bookmarkEnd w:id="2046"/>
      <w:r w:rsidRPr="002E1EFD">
        <w:rPr>
          <w:color w:val="212529"/>
          <w:sz w:val="28"/>
          <w:szCs w:val="28"/>
        </w:rPr>
        <w:t>1. Описание горной системы или равнины по физической карте.</w:t>
      </w:r>
    </w:p>
    <w:p w:rsidR="00F01F92" w:rsidRPr="002E1EFD" w:rsidRDefault="00F01F92" w:rsidP="00F01F92">
      <w:pPr>
        <w:pStyle w:val="pboth"/>
        <w:shd w:val="clear" w:color="auto" w:fill="FFFFFF"/>
        <w:spacing w:before="0" w:beforeAutospacing="0"/>
        <w:jc w:val="both"/>
        <w:rPr>
          <w:color w:val="212529"/>
          <w:sz w:val="28"/>
          <w:szCs w:val="28"/>
        </w:rPr>
      </w:pPr>
      <w:bookmarkStart w:id="2047" w:name="108673"/>
      <w:bookmarkEnd w:id="2047"/>
      <w:r w:rsidRPr="002E1EFD">
        <w:rPr>
          <w:color w:val="212529"/>
          <w:sz w:val="28"/>
          <w:szCs w:val="28"/>
        </w:rPr>
        <w:t>ЗАКЛЮЧЕНИЕ</w:t>
      </w:r>
    </w:p>
    <w:p w:rsidR="00F01F92" w:rsidRPr="002E1EFD" w:rsidRDefault="00F01F92" w:rsidP="00F01F92">
      <w:pPr>
        <w:pStyle w:val="pboth"/>
        <w:shd w:val="clear" w:color="auto" w:fill="FFFFFF"/>
        <w:spacing w:before="0" w:beforeAutospacing="0"/>
        <w:jc w:val="both"/>
        <w:rPr>
          <w:color w:val="212529"/>
          <w:sz w:val="28"/>
          <w:szCs w:val="28"/>
        </w:rPr>
      </w:pPr>
      <w:bookmarkStart w:id="2048" w:name="108674"/>
      <w:bookmarkEnd w:id="2048"/>
      <w:r w:rsidRPr="002E1EFD">
        <w:rPr>
          <w:color w:val="212529"/>
          <w:sz w:val="28"/>
          <w:szCs w:val="28"/>
        </w:rPr>
        <w:t>Практикум "Сезонные изменения в природе своей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049" w:name="108675"/>
      <w:bookmarkEnd w:id="2049"/>
      <w:r w:rsidRPr="002E1EFD">
        <w:rPr>
          <w:color w:val="212529"/>
          <w:sz w:val="28"/>
          <w:szCs w:val="28"/>
        </w:rPr>
        <w:t>Сезонные изменения продолжительности светового дня и высоты Солнца над гор</w:t>
      </w:r>
      <w:r w:rsidRPr="002E1EFD">
        <w:rPr>
          <w:color w:val="212529"/>
          <w:sz w:val="28"/>
          <w:szCs w:val="28"/>
        </w:rPr>
        <w:t>и</w:t>
      </w:r>
      <w:r w:rsidRPr="002E1EFD">
        <w:rPr>
          <w:color w:val="212529"/>
          <w:sz w:val="28"/>
          <w:szCs w:val="28"/>
        </w:rPr>
        <w:t>зонтом, температуры воздуха, поверхностных вод, растительного и животного мира.</w:t>
      </w:r>
    </w:p>
    <w:p w:rsidR="00F01F92" w:rsidRPr="002E1EFD" w:rsidRDefault="00F01F92" w:rsidP="00F01F92">
      <w:pPr>
        <w:pStyle w:val="pboth"/>
        <w:shd w:val="clear" w:color="auto" w:fill="FFFFFF"/>
        <w:spacing w:before="0" w:beforeAutospacing="0"/>
        <w:jc w:val="both"/>
        <w:rPr>
          <w:color w:val="212529"/>
          <w:sz w:val="28"/>
          <w:szCs w:val="28"/>
        </w:rPr>
      </w:pPr>
      <w:bookmarkStart w:id="2050" w:name="108676"/>
      <w:bookmarkEnd w:id="2050"/>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051" w:name="108677"/>
      <w:bookmarkEnd w:id="2051"/>
      <w:r w:rsidRPr="002E1EFD">
        <w:rPr>
          <w:color w:val="212529"/>
          <w:sz w:val="28"/>
          <w:szCs w:val="28"/>
        </w:rPr>
        <w:t>1. Анализ результатов фенологических наблюдений и наблюдений за погодой.</w:t>
      </w:r>
    </w:p>
    <w:p w:rsidR="00F01F92" w:rsidRPr="002E1EFD" w:rsidRDefault="00F01F92" w:rsidP="00F01F92">
      <w:pPr>
        <w:pStyle w:val="pboth"/>
        <w:shd w:val="clear" w:color="auto" w:fill="FFFFFF"/>
        <w:spacing w:before="0" w:beforeAutospacing="0"/>
        <w:jc w:val="both"/>
        <w:rPr>
          <w:color w:val="212529"/>
          <w:sz w:val="28"/>
          <w:szCs w:val="28"/>
        </w:rPr>
      </w:pPr>
      <w:bookmarkStart w:id="2052" w:name="108678"/>
      <w:bookmarkEnd w:id="2052"/>
      <w:r w:rsidRPr="002E1EFD">
        <w:rPr>
          <w:color w:val="212529"/>
          <w:sz w:val="28"/>
          <w:szCs w:val="28"/>
        </w:rPr>
        <w:t>6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053" w:name="108679"/>
      <w:bookmarkEnd w:id="2053"/>
      <w:r w:rsidRPr="002E1EFD">
        <w:rPr>
          <w:color w:val="212529"/>
          <w:sz w:val="28"/>
          <w:szCs w:val="28"/>
        </w:rPr>
        <w:t>РАЗДЕЛ 4. ОБОЛОЧКИ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54" w:name="108680"/>
      <w:bookmarkEnd w:id="2054"/>
      <w:r w:rsidRPr="002E1EFD">
        <w:rPr>
          <w:color w:val="212529"/>
          <w:sz w:val="28"/>
          <w:szCs w:val="28"/>
        </w:rPr>
        <w:t>Тема 2. Гидросфера - водная оболочка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55" w:name="108681"/>
      <w:bookmarkEnd w:id="2055"/>
      <w:r w:rsidRPr="002E1EFD">
        <w:rPr>
          <w:color w:val="212529"/>
          <w:sz w:val="28"/>
          <w:szCs w:val="28"/>
        </w:rPr>
        <w:t>Гидросфера и методы ее изучения. Части гидросферы. Мировой круговорот воды. Значение гидросферы.</w:t>
      </w:r>
    </w:p>
    <w:p w:rsidR="00F01F92" w:rsidRPr="002E1EFD" w:rsidRDefault="00F01F92" w:rsidP="00F01F92">
      <w:pPr>
        <w:pStyle w:val="pboth"/>
        <w:shd w:val="clear" w:color="auto" w:fill="FFFFFF"/>
        <w:spacing w:before="0" w:beforeAutospacing="0"/>
        <w:jc w:val="both"/>
        <w:rPr>
          <w:color w:val="212529"/>
          <w:sz w:val="28"/>
          <w:szCs w:val="28"/>
        </w:rPr>
      </w:pPr>
      <w:bookmarkStart w:id="2056" w:name="108682"/>
      <w:bookmarkEnd w:id="2056"/>
      <w:r w:rsidRPr="002E1EFD">
        <w:rPr>
          <w:color w:val="212529"/>
          <w:sz w:val="28"/>
          <w:szCs w:val="28"/>
        </w:rPr>
        <w:lastRenderedPageBreak/>
        <w:t>Исследования вод Мирового океана. </w:t>
      </w:r>
      <w:r w:rsidRPr="002E1EFD">
        <w:rPr>
          <w:i/>
          <w:iCs/>
          <w:color w:val="212529"/>
          <w:sz w:val="28"/>
          <w:szCs w:val="28"/>
        </w:rPr>
        <w:t>Профессия океанолог</w:t>
      </w:r>
      <w:r w:rsidRPr="002E1EFD">
        <w:rPr>
          <w:color w:val="212529"/>
          <w:sz w:val="28"/>
          <w:szCs w:val="28"/>
        </w:rPr>
        <w:t>. Соленость и температ</w:t>
      </w:r>
      <w:r w:rsidRPr="002E1EFD">
        <w:rPr>
          <w:color w:val="212529"/>
          <w:sz w:val="28"/>
          <w:szCs w:val="28"/>
        </w:rPr>
        <w:t>у</w:t>
      </w:r>
      <w:r w:rsidRPr="002E1EFD">
        <w:rPr>
          <w:color w:val="212529"/>
          <w:sz w:val="28"/>
          <w:szCs w:val="28"/>
        </w:rPr>
        <w:t>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w:t>
      </w:r>
      <w:r w:rsidRPr="002E1EFD">
        <w:rPr>
          <w:color w:val="212529"/>
          <w:sz w:val="28"/>
          <w:szCs w:val="28"/>
        </w:rPr>
        <w:t>е</w:t>
      </w:r>
      <w:r w:rsidRPr="002E1EFD">
        <w:rPr>
          <w:color w:val="212529"/>
          <w:sz w:val="28"/>
          <w:szCs w:val="28"/>
        </w:rPr>
        <w:t>ратуры вод Мирового океана на картах. Мировой океан и его части. Движения вод Мирового океана: волны; течения, приливы и отливы. Стихийные явления в Мир</w:t>
      </w:r>
      <w:r w:rsidRPr="002E1EFD">
        <w:rPr>
          <w:color w:val="212529"/>
          <w:sz w:val="28"/>
          <w:szCs w:val="28"/>
        </w:rPr>
        <w:t>о</w:t>
      </w:r>
      <w:r w:rsidRPr="002E1EFD">
        <w:rPr>
          <w:color w:val="212529"/>
          <w:sz w:val="28"/>
          <w:szCs w:val="28"/>
        </w:rPr>
        <w:t>вом океане. </w:t>
      </w:r>
      <w:r w:rsidRPr="002E1EFD">
        <w:rPr>
          <w:i/>
          <w:iCs/>
          <w:color w:val="212529"/>
          <w:sz w:val="28"/>
          <w:szCs w:val="28"/>
        </w:rPr>
        <w:t>Способы изучения и наблюдения за загрязнением вод Мирового океана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57" w:name="108683"/>
      <w:bookmarkEnd w:id="2057"/>
      <w:r w:rsidRPr="002E1EFD">
        <w:rPr>
          <w:color w:val="212529"/>
          <w:sz w:val="28"/>
          <w:szCs w:val="28"/>
        </w:rPr>
        <w:t>Воды суши. Способы изображения внутренних вод на картах.</w:t>
      </w:r>
    </w:p>
    <w:p w:rsidR="00F01F92" w:rsidRPr="002E1EFD" w:rsidRDefault="00F01F92" w:rsidP="00F01F92">
      <w:pPr>
        <w:pStyle w:val="pboth"/>
        <w:shd w:val="clear" w:color="auto" w:fill="FFFFFF"/>
        <w:spacing w:before="0" w:beforeAutospacing="0"/>
        <w:jc w:val="both"/>
        <w:rPr>
          <w:color w:val="212529"/>
          <w:sz w:val="28"/>
          <w:szCs w:val="28"/>
        </w:rPr>
      </w:pPr>
      <w:bookmarkStart w:id="2058" w:name="108684"/>
      <w:bookmarkEnd w:id="2058"/>
      <w:r w:rsidRPr="002E1EFD">
        <w:rPr>
          <w:color w:val="212529"/>
          <w:sz w:val="28"/>
          <w:szCs w:val="28"/>
        </w:rPr>
        <w:t>Реки: горные и равнинные. Речная система, бассейн, водораздел. Пороги и водоп</w:t>
      </w:r>
      <w:r w:rsidRPr="002E1EFD">
        <w:rPr>
          <w:color w:val="212529"/>
          <w:sz w:val="28"/>
          <w:szCs w:val="28"/>
        </w:rPr>
        <w:t>а</w:t>
      </w:r>
      <w:r w:rsidRPr="002E1EFD">
        <w:rPr>
          <w:color w:val="212529"/>
          <w:sz w:val="28"/>
          <w:szCs w:val="28"/>
        </w:rPr>
        <w:t>ды. Питание и режим реки.</w:t>
      </w:r>
    </w:p>
    <w:p w:rsidR="00F01F92" w:rsidRPr="002E1EFD" w:rsidRDefault="00F01F92" w:rsidP="00F01F92">
      <w:pPr>
        <w:pStyle w:val="pboth"/>
        <w:shd w:val="clear" w:color="auto" w:fill="FFFFFF"/>
        <w:spacing w:before="0" w:beforeAutospacing="0"/>
        <w:jc w:val="both"/>
        <w:rPr>
          <w:color w:val="212529"/>
          <w:sz w:val="28"/>
          <w:szCs w:val="28"/>
        </w:rPr>
      </w:pPr>
      <w:bookmarkStart w:id="2059" w:name="108685"/>
      <w:bookmarkEnd w:id="2059"/>
      <w:r w:rsidRPr="002E1EFD">
        <w:rPr>
          <w:color w:val="212529"/>
          <w:sz w:val="28"/>
          <w:szCs w:val="28"/>
        </w:rPr>
        <w:t>Озера. Происхождение озерных котловин. Питание озер. Озера сточные и бессто</w:t>
      </w:r>
      <w:r w:rsidRPr="002E1EFD">
        <w:rPr>
          <w:color w:val="212529"/>
          <w:sz w:val="28"/>
          <w:szCs w:val="28"/>
        </w:rPr>
        <w:t>ч</w:t>
      </w:r>
      <w:r w:rsidRPr="002E1EFD">
        <w:rPr>
          <w:color w:val="212529"/>
          <w:sz w:val="28"/>
          <w:szCs w:val="28"/>
        </w:rPr>
        <w:t>ные. </w:t>
      </w:r>
      <w:r w:rsidRPr="002E1EFD">
        <w:rPr>
          <w:i/>
          <w:iCs/>
          <w:color w:val="212529"/>
          <w:sz w:val="28"/>
          <w:szCs w:val="28"/>
        </w:rPr>
        <w:t>Профессия гидролог</w:t>
      </w:r>
      <w:r w:rsidRPr="002E1EFD">
        <w:rPr>
          <w:color w:val="212529"/>
          <w:sz w:val="28"/>
          <w:szCs w:val="28"/>
        </w:rPr>
        <w:t>. Природные ледники: горные и покровные. </w:t>
      </w:r>
      <w:r w:rsidRPr="002E1EFD">
        <w:rPr>
          <w:i/>
          <w:iCs/>
          <w:color w:val="212529"/>
          <w:sz w:val="28"/>
          <w:szCs w:val="28"/>
        </w:rPr>
        <w:t>Профессия гляциолог</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60" w:name="108686"/>
      <w:bookmarkEnd w:id="2060"/>
      <w:r w:rsidRPr="002E1EFD">
        <w:rPr>
          <w:color w:val="212529"/>
          <w:sz w:val="28"/>
          <w:szCs w:val="28"/>
        </w:rPr>
        <w:t>Подземные воды (грунтовые, межпластовые, артезианские), их происхождение, у</w:t>
      </w:r>
      <w:r w:rsidRPr="002E1EFD">
        <w:rPr>
          <w:color w:val="212529"/>
          <w:sz w:val="28"/>
          <w:szCs w:val="28"/>
        </w:rPr>
        <w:t>с</w:t>
      </w:r>
      <w:r w:rsidRPr="002E1EFD">
        <w:rPr>
          <w:color w:val="212529"/>
          <w:sz w:val="28"/>
          <w:szCs w:val="28"/>
        </w:rPr>
        <w:t>ловия залегания и использования. Условия образования межпластовых вод. Мин</w:t>
      </w:r>
      <w:r w:rsidRPr="002E1EFD">
        <w:rPr>
          <w:color w:val="212529"/>
          <w:sz w:val="28"/>
          <w:szCs w:val="28"/>
        </w:rPr>
        <w:t>е</w:t>
      </w:r>
      <w:r w:rsidRPr="002E1EFD">
        <w:rPr>
          <w:color w:val="212529"/>
          <w:sz w:val="28"/>
          <w:szCs w:val="28"/>
        </w:rPr>
        <w:t>ральные источники.</w:t>
      </w:r>
    </w:p>
    <w:p w:rsidR="00F01F92" w:rsidRPr="002E1EFD" w:rsidRDefault="00F01F92" w:rsidP="00F01F92">
      <w:pPr>
        <w:pStyle w:val="pboth"/>
        <w:shd w:val="clear" w:color="auto" w:fill="FFFFFF"/>
        <w:spacing w:before="0" w:beforeAutospacing="0"/>
        <w:jc w:val="both"/>
        <w:rPr>
          <w:color w:val="212529"/>
          <w:sz w:val="28"/>
          <w:szCs w:val="28"/>
        </w:rPr>
      </w:pPr>
      <w:bookmarkStart w:id="2061" w:name="108687"/>
      <w:bookmarkEnd w:id="2061"/>
      <w:r w:rsidRPr="002E1EFD">
        <w:rPr>
          <w:color w:val="212529"/>
          <w:sz w:val="28"/>
          <w:szCs w:val="28"/>
        </w:rPr>
        <w:t>Многолетняя мерзлота. Болота, их образование.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2062" w:name="108688"/>
      <w:bookmarkEnd w:id="2062"/>
      <w:r w:rsidRPr="002E1EFD">
        <w:rPr>
          <w:color w:val="212529"/>
          <w:sz w:val="28"/>
          <w:szCs w:val="28"/>
        </w:rPr>
        <w:t>Стихийные явления в гидросфере, методы наблюдения и защиты.</w:t>
      </w:r>
    </w:p>
    <w:p w:rsidR="00F01F92" w:rsidRPr="002E1EFD" w:rsidRDefault="00F01F92" w:rsidP="00F01F92">
      <w:pPr>
        <w:pStyle w:val="pboth"/>
        <w:shd w:val="clear" w:color="auto" w:fill="FFFFFF"/>
        <w:spacing w:before="0" w:beforeAutospacing="0"/>
        <w:jc w:val="both"/>
        <w:rPr>
          <w:color w:val="212529"/>
          <w:sz w:val="28"/>
          <w:szCs w:val="28"/>
        </w:rPr>
      </w:pPr>
      <w:bookmarkStart w:id="2063" w:name="108689"/>
      <w:bookmarkEnd w:id="2063"/>
      <w:r w:rsidRPr="002E1EFD">
        <w:rPr>
          <w:color w:val="212529"/>
          <w:sz w:val="28"/>
          <w:szCs w:val="28"/>
        </w:rPr>
        <w:t>Человек и гидросфера. Использование человеком энергии воды.</w:t>
      </w:r>
    </w:p>
    <w:p w:rsidR="00F01F92" w:rsidRPr="002E1EFD" w:rsidRDefault="00F01F92" w:rsidP="00F01F92">
      <w:pPr>
        <w:pStyle w:val="pboth"/>
        <w:shd w:val="clear" w:color="auto" w:fill="FFFFFF"/>
        <w:spacing w:before="0" w:beforeAutospacing="0"/>
        <w:jc w:val="both"/>
        <w:rPr>
          <w:color w:val="212529"/>
          <w:sz w:val="28"/>
          <w:szCs w:val="28"/>
        </w:rPr>
      </w:pPr>
      <w:bookmarkStart w:id="2064" w:name="108690"/>
      <w:bookmarkEnd w:id="2064"/>
      <w:r w:rsidRPr="002E1EFD">
        <w:rPr>
          <w:i/>
          <w:iCs/>
          <w:color w:val="212529"/>
          <w:sz w:val="28"/>
          <w:szCs w:val="28"/>
        </w:rPr>
        <w:t>Использование космических методов в исследовании влияния человека на гидросф</w:t>
      </w:r>
      <w:r w:rsidRPr="002E1EFD">
        <w:rPr>
          <w:i/>
          <w:iCs/>
          <w:color w:val="212529"/>
          <w:sz w:val="28"/>
          <w:szCs w:val="28"/>
        </w:rPr>
        <w:t>е</w:t>
      </w:r>
      <w:r w:rsidRPr="002E1EFD">
        <w:rPr>
          <w:i/>
          <w:iCs/>
          <w:color w:val="212529"/>
          <w:sz w:val="28"/>
          <w:szCs w:val="28"/>
        </w:rPr>
        <w:t>ру</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65" w:name="108691"/>
      <w:bookmarkEnd w:id="2065"/>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066" w:name="108692"/>
      <w:bookmarkEnd w:id="2066"/>
      <w:r w:rsidRPr="002E1EFD">
        <w:rPr>
          <w:color w:val="212529"/>
          <w:sz w:val="28"/>
          <w:szCs w:val="28"/>
        </w:rPr>
        <w:t>1. Сравнение двух рек (России и мира) по заданным признакам.</w:t>
      </w:r>
    </w:p>
    <w:p w:rsidR="00F01F92" w:rsidRPr="002E1EFD" w:rsidRDefault="00F01F92" w:rsidP="00F01F92">
      <w:pPr>
        <w:pStyle w:val="pboth"/>
        <w:shd w:val="clear" w:color="auto" w:fill="FFFFFF"/>
        <w:spacing w:before="0" w:beforeAutospacing="0"/>
        <w:jc w:val="both"/>
        <w:rPr>
          <w:color w:val="212529"/>
          <w:sz w:val="28"/>
          <w:szCs w:val="28"/>
        </w:rPr>
      </w:pPr>
      <w:bookmarkStart w:id="2067" w:name="108693"/>
      <w:bookmarkEnd w:id="2067"/>
      <w:r w:rsidRPr="002E1EFD">
        <w:rPr>
          <w:color w:val="212529"/>
          <w:sz w:val="28"/>
          <w:szCs w:val="28"/>
        </w:rPr>
        <w:t>2. Характеристика одного из крупнейших озер России по плану в форме презент</w:t>
      </w:r>
      <w:r w:rsidRPr="002E1EFD">
        <w:rPr>
          <w:color w:val="212529"/>
          <w:sz w:val="28"/>
          <w:szCs w:val="28"/>
        </w:rPr>
        <w:t>а</w:t>
      </w:r>
      <w:r w:rsidRPr="002E1EFD">
        <w:rPr>
          <w:color w:val="212529"/>
          <w:sz w:val="28"/>
          <w:szCs w:val="28"/>
        </w:rPr>
        <w:t>ции.</w:t>
      </w:r>
    </w:p>
    <w:p w:rsidR="00F01F92" w:rsidRPr="002E1EFD" w:rsidRDefault="00F01F92" w:rsidP="00F01F92">
      <w:pPr>
        <w:pStyle w:val="pboth"/>
        <w:shd w:val="clear" w:color="auto" w:fill="FFFFFF"/>
        <w:spacing w:before="0" w:beforeAutospacing="0"/>
        <w:jc w:val="both"/>
        <w:rPr>
          <w:color w:val="212529"/>
          <w:sz w:val="28"/>
          <w:szCs w:val="28"/>
        </w:rPr>
      </w:pPr>
      <w:bookmarkStart w:id="2068" w:name="108694"/>
      <w:bookmarkEnd w:id="2068"/>
      <w:r w:rsidRPr="002E1EFD">
        <w:rPr>
          <w:color w:val="212529"/>
          <w:sz w:val="28"/>
          <w:szCs w:val="28"/>
        </w:rPr>
        <w:t>3. Составление перечня поверхностных водных объектов своего края и их систем</w:t>
      </w:r>
      <w:r w:rsidRPr="002E1EFD">
        <w:rPr>
          <w:color w:val="212529"/>
          <w:sz w:val="28"/>
          <w:szCs w:val="28"/>
        </w:rPr>
        <w:t>а</w:t>
      </w:r>
      <w:r w:rsidRPr="002E1EFD">
        <w:rPr>
          <w:color w:val="212529"/>
          <w:sz w:val="28"/>
          <w:szCs w:val="28"/>
        </w:rPr>
        <w:t>тизация в форме таблицы.</w:t>
      </w:r>
    </w:p>
    <w:p w:rsidR="00F01F92" w:rsidRPr="002E1EFD" w:rsidRDefault="00F01F92" w:rsidP="00F01F92">
      <w:pPr>
        <w:pStyle w:val="pboth"/>
        <w:shd w:val="clear" w:color="auto" w:fill="FFFFFF"/>
        <w:spacing w:before="0" w:beforeAutospacing="0"/>
        <w:jc w:val="both"/>
        <w:rPr>
          <w:color w:val="212529"/>
          <w:sz w:val="28"/>
          <w:szCs w:val="28"/>
        </w:rPr>
      </w:pPr>
      <w:bookmarkStart w:id="2069" w:name="108695"/>
      <w:bookmarkEnd w:id="2069"/>
      <w:r w:rsidRPr="002E1EFD">
        <w:rPr>
          <w:color w:val="212529"/>
          <w:sz w:val="28"/>
          <w:szCs w:val="28"/>
        </w:rPr>
        <w:t>Тема 3. Атмосфера - воздушная оболочка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70" w:name="108696"/>
      <w:bookmarkEnd w:id="2070"/>
      <w:r w:rsidRPr="002E1EFD">
        <w:rPr>
          <w:color w:val="212529"/>
          <w:sz w:val="28"/>
          <w:szCs w:val="28"/>
        </w:rPr>
        <w:t>Воздушная оболочка Земли: газовый состав, строение и значение атмосферы.</w:t>
      </w:r>
    </w:p>
    <w:p w:rsidR="00F01F92" w:rsidRPr="002E1EFD" w:rsidRDefault="00F01F92" w:rsidP="00F01F92">
      <w:pPr>
        <w:pStyle w:val="pboth"/>
        <w:shd w:val="clear" w:color="auto" w:fill="FFFFFF"/>
        <w:spacing w:before="0" w:beforeAutospacing="0"/>
        <w:jc w:val="both"/>
        <w:rPr>
          <w:color w:val="212529"/>
          <w:sz w:val="28"/>
          <w:szCs w:val="28"/>
        </w:rPr>
      </w:pPr>
      <w:bookmarkStart w:id="2071" w:name="108697"/>
      <w:bookmarkEnd w:id="2071"/>
      <w:r w:rsidRPr="002E1EFD">
        <w:rPr>
          <w:color w:val="212529"/>
          <w:sz w:val="28"/>
          <w:szCs w:val="28"/>
        </w:rPr>
        <w:t>Температура воздуха. Суточный ход температуры воздуха и его графическое от</w:t>
      </w:r>
      <w:r w:rsidRPr="002E1EFD">
        <w:rPr>
          <w:color w:val="212529"/>
          <w:sz w:val="28"/>
          <w:szCs w:val="28"/>
        </w:rPr>
        <w:t>о</w:t>
      </w:r>
      <w:r w:rsidRPr="002E1EFD">
        <w:rPr>
          <w:color w:val="212529"/>
          <w:sz w:val="28"/>
          <w:szCs w:val="28"/>
        </w:rPr>
        <w:t>бражение. Особенности суточного хода температуры воздуха в зависимости от в</w:t>
      </w:r>
      <w:r w:rsidRPr="002E1EFD">
        <w:rPr>
          <w:color w:val="212529"/>
          <w:sz w:val="28"/>
          <w:szCs w:val="28"/>
        </w:rPr>
        <w:t>ы</w:t>
      </w:r>
      <w:r w:rsidRPr="002E1EFD">
        <w:rPr>
          <w:color w:val="212529"/>
          <w:sz w:val="28"/>
          <w:szCs w:val="28"/>
        </w:rPr>
        <w:t>соты Солнца над горизонтом. Среднесуточная, среднемесячная, среднегодовая те</w:t>
      </w:r>
      <w:r w:rsidRPr="002E1EFD">
        <w:rPr>
          <w:color w:val="212529"/>
          <w:sz w:val="28"/>
          <w:szCs w:val="28"/>
        </w:rPr>
        <w:t>м</w:t>
      </w:r>
      <w:r w:rsidRPr="002E1EFD">
        <w:rPr>
          <w:color w:val="212529"/>
          <w:sz w:val="28"/>
          <w:szCs w:val="28"/>
        </w:rPr>
        <w:t>пература. Зависимость нагревания земной поверхности от угла падения солнечных лучей. Годовой ход температуры воздуха.</w:t>
      </w:r>
    </w:p>
    <w:p w:rsidR="00F01F92" w:rsidRPr="002E1EFD" w:rsidRDefault="00F01F92" w:rsidP="00F01F92">
      <w:pPr>
        <w:pStyle w:val="pboth"/>
        <w:shd w:val="clear" w:color="auto" w:fill="FFFFFF"/>
        <w:spacing w:before="0" w:beforeAutospacing="0"/>
        <w:jc w:val="both"/>
        <w:rPr>
          <w:color w:val="212529"/>
          <w:sz w:val="28"/>
          <w:szCs w:val="28"/>
        </w:rPr>
      </w:pPr>
      <w:bookmarkStart w:id="2072" w:name="108698"/>
      <w:bookmarkEnd w:id="2072"/>
      <w:r w:rsidRPr="002E1EFD">
        <w:rPr>
          <w:color w:val="212529"/>
          <w:sz w:val="28"/>
          <w:szCs w:val="28"/>
        </w:rPr>
        <w:lastRenderedPageBreak/>
        <w:t>Атмосферное давление. Ветер и причины его возникновения. Роза ветров. Бризы. Муссоны.</w:t>
      </w:r>
    </w:p>
    <w:p w:rsidR="00F01F92" w:rsidRPr="002E1EFD" w:rsidRDefault="00F01F92" w:rsidP="00F01F92">
      <w:pPr>
        <w:pStyle w:val="pboth"/>
        <w:shd w:val="clear" w:color="auto" w:fill="FFFFFF"/>
        <w:spacing w:before="0" w:beforeAutospacing="0"/>
        <w:jc w:val="both"/>
        <w:rPr>
          <w:color w:val="212529"/>
          <w:sz w:val="28"/>
          <w:szCs w:val="28"/>
        </w:rPr>
      </w:pPr>
      <w:bookmarkStart w:id="2073" w:name="108699"/>
      <w:bookmarkEnd w:id="2073"/>
      <w:r w:rsidRPr="002E1EFD">
        <w:rPr>
          <w:color w:val="212529"/>
          <w:sz w:val="28"/>
          <w:szCs w:val="28"/>
        </w:rPr>
        <w:t>Вода в атмосфере. Влажность воздуха. Образование облаков. Облака и их виды. Т</w:t>
      </w:r>
      <w:r w:rsidRPr="002E1EFD">
        <w:rPr>
          <w:color w:val="212529"/>
          <w:sz w:val="28"/>
          <w:szCs w:val="28"/>
        </w:rPr>
        <w:t>у</w:t>
      </w:r>
      <w:r w:rsidRPr="002E1EFD">
        <w:rPr>
          <w:color w:val="212529"/>
          <w:sz w:val="28"/>
          <w:szCs w:val="28"/>
        </w:rPr>
        <w:t>ман. Образование и выпадение атмосферных осадков. Виды атмосферных осадков.</w:t>
      </w:r>
    </w:p>
    <w:p w:rsidR="00F01F92" w:rsidRPr="002E1EFD" w:rsidRDefault="00F01F92" w:rsidP="00F01F92">
      <w:pPr>
        <w:pStyle w:val="pboth"/>
        <w:shd w:val="clear" w:color="auto" w:fill="FFFFFF"/>
        <w:spacing w:before="0" w:beforeAutospacing="0"/>
        <w:jc w:val="both"/>
        <w:rPr>
          <w:color w:val="212529"/>
          <w:sz w:val="28"/>
          <w:szCs w:val="28"/>
        </w:rPr>
      </w:pPr>
      <w:bookmarkStart w:id="2074" w:name="108700"/>
      <w:bookmarkEnd w:id="2074"/>
      <w:r w:rsidRPr="002E1EFD">
        <w:rPr>
          <w:color w:val="212529"/>
          <w:sz w:val="28"/>
          <w:szCs w:val="28"/>
        </w:rPr>
        <w:t>Погода и ее показатели. Причины изменения погоды.</w:t>
      </w:r>
    </w:p>
    <w:p w:rsidR="00F01F92" w:rsidRPr="002E1EFD" w:rsidRDefault="00F01F92" w:rsidP="00F01F92">
      <w:pPr>
        <w:pStyle w:val="pboth"/>
        <w:shd w:val="clear" w:color="auto" w:fill="FFFFFF"/>
        <w:spacing w:before="0" w:beforeAutospacing="0"/>
        <w:jc w:val="both"/>
        <w:rPr>
          <w:color w:val="212529"/>
          <w:sz w:val="28"/>
          <w:szCs w:val="28"/>
        </w:rPr>
      </w:pPr>
      <w:bookmarkStart w:id="2075" w:name="108701"/>
      <w:bookmarkEnd w:id="2075"/>
      <w:r w:rsidRPr="002E1EFD">
        <w:rPr>
          <w:color w:val="212529"/>
          <w:sz w:val="28"/>
          <w:szCs w:val="28"/>
        </w:rPr>
        <w:t>Климат и климатообразующие факторы. Зависимость климата от географической широты и высоты местности над уровнем моря.</w:t>
      </w:r>
    </w:p>
    <w:p w:rsidR="00F01F92" w:rsidRPr="002E1EFD" w:rsidRDefault="00F01F92" w:rsidP="00F01F92">
      <w:pPr>
        <w:pStyle w:val="pboth"/>
        <w:shd w:val="clear" w:color="auto" w:fill="FFFFFF"/>
        <w:spacing w:before="0" w:beforeAutospacing="0"/>
        <w:jc w:val="both"/>
        <w:rPr>
          <w:color w:val="212529"/>
          <w:sz w:val="28"/>
          <w:szCs w:val="28"/>
        </w:rPr>
      </w:pPr>
      <w:bookmarkStart w:id="2076" w:name="108702"/>
      <w:bookmarkEnd w:id="2076"/>
      <w:r w:rsidRPr="002E1EFD">
        <w:rPr>
          <w:color w:val="212529"/>
          <w:sz w:val="28"/>
          <w:szCs w:val="28"/>
        </w:rPr>
        <w:t>Человек и атмосфера. Взаимовлияние человека и атмосферы. Адаптация человека к климатическим условиям. </w:t>
      </w:r>
      <w:r w:rsidRPr="002E1EFD">
        <w:rPr>
          <w:i/>
          <w:iCs/>
          <w:color w:val="212529"/>
          <w:sz w:val="28"/>
          <w:szCs w:val="28"/>
        </w:rPr>
        <w:t>Профессия метеоролог. Основные метеорологические данные и способы отображения состояния погоды на метеорологической карте</w:t>
      </w:r>
      <w:r w:rsidRPr="002E1EFD">
        <w:rPr>
          <w:color w:val="212529"/>
          <w:sz w:val="28"/>
          <w:szCs w:val="28"/>
        </w:rPr>
        <w:t>. Стихийные явления в атмосфере. Современные изменения климата. Способы изуч</w:t>
      </w:r>
      <w:r w:rsidRPr="002E1EFD">
        <w:rPr>
          <w:color w:val="212529"/>
          <w:sz w:val="28"/>
          <w:szCs w:val="28"/>
        </w:rPr>
        <w:t>е</w:t>
      </w:r>
      <w:r w:rsidRPr="002E1EFD">
        <w:rPr>
          <w:color w:val="212529"/>
          <w:sz w:val="28"/>
          <w:szCs w:val="28"/>
        </w:rPr>
        <w:t>ния и наблюдения за глобальным климатом. </w:t>
      </w:r>
      <w:r w:rsidRPr="002E1EFD">
        <w:rPr>
          <w:i/>
          <w:iCs/>
          <w:color w:val="212529"/>
          <w:sz w:val="28"/>
          <w:szCs w:val="28"/>
        </w:rPr>
        <w:t>Профессия климатолог. Дистанцио</w:t>
      </w:r>
      <w:r w:rsidRPr="002E1EFD">
        <w:rPr>
          <w:i/>
          <w:iCs/>
          <w:color w:val="212529"/>
          <w:sz w:val="28"/>
          <w:szCs w:val="28"/>
        </w:rPr>
        <w:t>н</w:t>
      </w:r>
      <w:r w:rsidRPr="002E1EFD">
        <w:rPr>
          <w:i/>
          <w:iCs/>
          <w:color w:val="212529"/>
          <w:sz w:val="28"/>
          <w:szCs w:val="28"/>
        </w:rPr>
        <w:t>ные методы в исследовании влияния человека на воздушную оболочку Земли</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77" w:name="108703"/>
      <w:bookmarkEnd w:id="2077"/>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078" w:name="108704"/>
      <w:bookmarkEnd w:id="2078"/>
      <w:r w:rsidRPr="002E1EFD">
        <w:rPr>
          <w:color w:val="212529"/>
          <w:sz w:val="28"/>
          <w:szCs w:val="28"/>
        </w:rPr>
        <w:t>1. Представление результатов наблюдения за погодой своей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079" w:name="108705"/>
      <w:bookmarkEnd w:id="2079"/>
      <w:r w:rsidRPr="002E1EFD">
        <w:rPr>
          <w:color w:val="212529"/>
          <w:sz w:val="28"/>
          <w:szCs w:val="28"/>
        </w:rPr>
        <w:t>2. Анализ графиков суточного хода температуры воздуха и относительной влажн</w:t>
      </w:r>
      <w:r w:rsidRPr="002E1EFD">
        <w:rPr>
          <w:color w:val="212529"/>
          <w:sz w:val="28"/>
          <w:szCs w:val="28"/>
        </w:rPr>
        <w:t>о</w:t>
      </w:r>
      <w:r w:rsidRPr="002E1EFD">
        <w:rPr>
          <w:color w:val="212529"/>
          <w:sz w:val="28"/>
          <w:szCs w:val="28"/>
        </w:rPr>
        <w:t>сти с целью установления зависимости между данными элементами погоды.</w:t>
      </w:r>
    </w:p>
    <w:p w:rsidR="00F01F92" w:rsidRPr="002E1EFD" w:rsidRDefault="00F01F92" w:rsidP="00F01F92">
      <w:pPr>
        <w:pStyle w:val="pboth"/>
        <w:shd w:val="clear" w:color="auto" w:fill="FFFFFF"/>
        <w:spacing w:before="0" w:beforeAutospacing="0"/>
        <w:jc w:val="both"/>
        <w:rPr>
          <w:color w:val="212529"/>
          <w:sz w:val="28"/>
          <w:szCs w:val="28"/>
        </w:rPr>
      </w:pPr>
      <w:bookmarkStart w:id="2080" w:name="108706"/>
      <w:bookmarkEnd w:id="2080"/>
      <w:r w:rsidRPr="002E1EFD">
        <w:rPr>
          <w:color w:val="212529"/>
          <w:sz w:val="28"/>
          <w:szCs w:val="28"/>
        </w:rPr>
        <w:t>Тема 4. Биосфера - оболочка жизни</w:t>
      </w:r>
    </w:p>
    <w:p w:rsidR="00F01F92" w:rsidRPr="002E1EFD" w:rsidRDefault="00F01F92" w:rsidP="00F01F92">
      <w:pPr>
        <w:pStyle w:val="pboth"/>
        <w:shd w:val="clear" w:color="auto" w:fill="FFFFFF"/>
        <w:spacing w:before="0" w:beforeAutospacing="0"/>
        <w:jc w:val="both"/>
        <w:rPr>
          <w:color w:val="212529"/>
          <w:sz w:val="28"/>
          <w:szCs w:val="28"/>
        </w:rPr>
      </w:pPr>
      <w:bookmarkStart w:id="2081" w:name="108707"/>
      <w:bookmarkEnd w:id="2081"/>
      <w:r w:rsidRPr="002E1EFD">
        <w:rPr>
          <w:color w:val="212529"/>
          <w:sz w:val="28"/>
          <w:szCs w:val="28"/>
        </w:rPr>
        <w:t>Биосфера - оболочка жизни. Границы биосферы. </w:t>
      </w:r>
      <w:r w:rsidRPr="002E1EFD">
        <w:rPr>
          <w:i/>
          <w:iCs/>
          <w:color w:val="212529"/>
          <w:sz w:val="28"/>
          <w:szCs w:val="28"/>
        </w:rPr>
        <w:t>Профессии биогеограф и геоэк</w:t>
      </w:r>
      <w:r w:rsidRPr="002E1EFD">
        <w:rPr>
          <w:i/>
          <w:iCs/>
          <w:color w:val="212529"/>
          <w:sz w:val="28"/>
          <w:szCs w:val="28"/>
        </w:rPr>
        <w:t>о</w:t>
      </w:r>
      <w:r w:rsidRPr="002E1EFD">
        <w:rPr>
          <w:i/>
          <w:iCs/>
          <w:color w:val="212529"/>
          <w:sz w:val="28"/>
          <w:szCs w:val="28"/>
        </w:rPr>
        <w:t>лог</w:t>
      </w:r>
      <w:r w:rsidRPr="002E1EFD">
        <w:rPr>
          <w:color w:val="212529"/>
          <w:sz w:val="28"/>
          <w:szCs w:val="28"/>
        </w:rPr>
        <w:t>. Растительный и животный мир Земли. Разнообразие животного и растительного мира. Приспособление живых организмов к среде обитания в разных природных з</w:t>
      </w:r>
      <w:r w:rsidRPr="002E1EFD">
        <w:rPr>
          <w:color w:val="212529"/>
          <w:sz w:val="28"/>
          <w:szCs w:val="28"/>
        </w:rPr>
        <w:t>о</w:t>
      </w:r>
      <w:r w:rsidRPr="002E1EFD">
        <w:rPr>
          <w:color w:val="212529"/>
          <w:sz w:val="28"/>
          <w:szCs w:val="28"/>
        </w:rPr>
        <w:t>нах. Жизнь в Океане. Изменение животного и растительного мира Океана с глуб</w:t>
      </w:r>
      <w:r w:rsidRPr="002E1EFD">
        <w:rPr>
          <w:color w:val="212529"/>
          <w:sz w:val="28"/>
          <w:szCs w:val="28"/>
        </w:rPr>
        <w:t>и</w:t>
      </w:r>
      <w:r w:rsidRPr="002E1EFD">
        <w:rPr>
          <w:color w:val="212529"/>
          <w:sz w:val="28"/>
          <w:szCs w:val="28"/>
        </w:rPr>
        <w:t>ной и географической широтой.</w:t>
      </w:r>
    </w:p>
    <w:p w:rsidR="00F01F92" w:rsidRPr="002E1EFD" w:rsidRDefault="00F01F92" w:rsidP="00F01F92">
      <w:pPr>
        <w:pStyle w:val="pboth"/>
        <w:shd w:val="clear" w:color="auto" w:fill="FFFFFF"/>
        <w:spacing w:before="0" w:beforeAutospacing="0"/>
        <w:jc w:val="both"/>
        <w:rPr>
          <w:color w:val="212529"/>
          <w:sz w:val="28"/>
          <w:szCs w:val="28"/>
        </w:rPr>
      </w:pPr>
      <w:bookmarkStart w:id="2082" w:name="108708"/>
      <w:bookmarkEnd w:id="2082"/>
      <w:r w:rsidRPr="002E1EFD">
        <w:rPr>
          <w:color w:val="212529"/>
          <w:sz w:val="28"/>
          <w:szCs w:val="28"/>
        </w:rPr>
        <w:t>Человек как часть биосферы. Распространение людей на Земле.</w:t>
      </w:r>
    </w:p>
    <w:p w:rsidR="00F01F92" w:rsidRPr="002E1EFD" w:rsidRDefault="00F01F92" w:rsidP="00F01F92">
      <w:pPr>
        <w:pStyle w:val="pboth"/>
        <w:shd w:val="clear" w:color="auto" w:fill="FFFFFF"/>
        <w:spacing w:before="0" w:beforeAutospacing="0"/>
        <w:jc w:val="both"/>
        <w:rPr>
          <w:color w:val="212529"/>
          <w:sz w:val="28"/>
          <w:szCs w:val="28"/>
        </w:rPr>
      </w:pPr>
      <w:bookmarkStart w:id="2083" w:name="108709"/>
      <w:bookmarkEnd w:id="2083"/>
      <w:r w:rsidRPr="002E1EFD">
        <w:rPr>
          <w:color w:val="212529"/>
          <w:sz w:val="28"/>
          <w:szCs w:val="28"/>
        </w:rPr>
        <w:t>Исследования и экологические проблемы.</w:t>
      </w:r>
    </w:p>
    <w:p w:rsidR="00F01F92" w:rsidRPr="002E1EFD" w:rsidRDefault="00F01F92" w:rsidP="00F01F92">
      <w:pPr>
        <w:pStyle w:val="pboth"/>
        <w:shd w:val="clear" w:color="auto" w:fill="FFFFFF"/>
        <w:spacing w:before="0" w:beforeAutospacing="0"/>
        <w:jc w:val="both"/>
        <w:rPr>
          <w:color w:val="212529"/>
          <w:sz w:val="28"/>
          <w:szCs w:val="28"/>
        </w:rPr>
      </w:pPr>
      <w:bookmarkStart w:id="2084" w:name="108710"/>
      <w:bookmarkEnd w:id="2084"/>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085" w:name="108711"/>
      <w:bookmarkEnd w:id="2085"/>
      <w:r w:rsidRPr="002E1EFD">
        <w:rPr>
          <w:color w:val="212529"/>
          <w:sz w:val="28"/>
          <w:szCs w:val="28"/>
        </w:rPr>
        <w:t>1. Характеристика растительности участка местности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086" w:name="108712"/>
      <w:bookmarkEnd w:id="2086"/>
      <w:r w:rsidRPr="002E1EFD">
        <w:rPr>
          <w:color w:val="212529"/>
          <w:sz w:val="28"/>
          <w:szCs w:val="28"/>
        </w:rPr>
        <w:t>ЗАКЛЮЧЕНИЕ</w:t>
      </w:r>
    </w:p>
    <w:p w:rsidR="00F01F92" w:rsidRPr="002E1EFD" w:rsidRDefault="00F01F92" w:rsidP="00F01F92">
      <w:pPr>
        <w:pStyle w:val="pboth"/>
        <w:shd w:val="clear" w:color="auto" w:fill="FFFFFF"/>
        <w:spacing w:before="0" w:beforeAutospacing="0"/>
        <w:jc w:val="both"/>
        <w:rPr>
          <w:color w:val="212529"/>
          <w:sz w:val="28"/>
          <w:szCs w:val="28"/>
        </w:rPr>
      </w:pPr>
      <w:bookmarkStart w:id="2087" w:name="108713"/>
      <w:bookmarkEnd w:id="2087"/>
      <w:r w:rsidRPr="002E1EFD">
        <w:rPr>
          <w:color w:val="212529"/>
          <w:sz w:val="28"/>
          <w:szCs w:val="28"/>
        </w:rPr>
        <w:t>Природно-территориальные комплексы</w:t>
      </w:r>
    </w:p>
    <w:p w:rsidR="00F01F92" w:rsidRPr="002E1EFD" w:rsidRDefault="00F01F92" w:rsidP="00F01F92">
      <w:pPr>
        <w:pStyle w:val="pboth"/>
        <w:shd w:val="clear" w:color="auto" w:fill="FFFFFF"/>
        <w:spacing w:before="0" w:beforeAutospacing="0"/>
        <w:jc w:val="both"/>
        <w:rPr>
          <w:color w:val="212529"/>
          <w:sz w:val="28"/>
          <w:szCs w:val="28"/>
        </w:rPr>
      </w:pPr>
      <w:bookmarkStart w:id="2088" w:name="108714"/>
      <w:bookmarkEnd w:id="2088"/>
      <w:r w:rsidRPr="002E1EFD">
        <w:rPr>
          <w:color w:val="212529"/>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w:t>
      </w:r>
      <w:r w:rsidRPr="002E1EFD">
        <w:rPr>
          <w:color w:val="212529"/>
          <w:sz w:val="28"/>
          <w:szCs w:val="28"/>
        </w:rPr>
        <w:t>м</w:t>
      </w:r>
      <w:r w:rsidRPr="002E1EFD">
        <w:rPr>
          <w:color w:val="212529"/>
          <w:sz w:val="28"/>
          <w:szCs w:val="28"/>
        </w:rPr>
        <w:lastRenderedPageBreak/>
        <w:t>ле. Почва, ее строение и состав. Образование почвы и плодородие почв. Охрана почв.</w:t>
      </w:r>
    </w:p>
    <w:p w:rsidR="00F01F92" w:rsidRPr="002E1EFD" w:rsidRDefault="00F01F92" w:rsidP="00F01F92">
      <w:pPr>
        <w:pStyle w:val="pboth"/>
        <w:shd w:val="clear" w:color="auto" w:fill="FFFFFF"/>
        <w:spacing w:before="0" w:beforeAutospacing="0"/>
        <w:jc w:val="both"/>
        <w:rPr>
          <w:color w:val="212529"/>
          <w:sz w:val="28"/>
          <w:szCs w:val="28"/>
        </w:rPr>
      </w:pPr>
      <w:bookmarkStart w:id="2089" w:name="108715"/>
      <w:bookmarkEnd w:id="2089"/>
      <w:r w:rsidRPr="002E1EFD">
        <w:rPr>
          <w:color w:val="212529"/>
          <w:sz w:val="28"/>
          <w:szCs w:val="28"/>
        </w:rPr>
        <w:t>Природная среда. Охрана природы. Природные особо охраняемые территории. Вс</w:t>
      </w:r>
      <w:r w:rsidRPr="002E1EFD">
        <w:rPr>
          <w:color w:val="212529"/>
          <w:sz w:val="28"/>
          <w:szCs w:val="28"/>
        </w:rPr>
        <w:t>е</w:t>
      </w:r>
      <w:r w:rsidRPr="002E1EFD">
        <w:rPr>
          <w:color w:val="212529"/>
          <w:sz w:val="28"/>
          <w:szCs w:val="28"/>
        </w:rPr>
        <w:t>мирное наследие ЮНЕСКО.</w:t>
      </w:r>
    </w:p>
    <w:p w:rsidR="00F01F92" w:rsidRPr="002E1EFD" w:rsidRDefault="00F01F92" w:rsidP="00F01F92">
      <w:pPr>
        <w:pStyle w:val="pboth"/>
        <w:shd w:val="clear" w:color="auto" w:fill="FFFFFF"/>
        <w:spacing w:before="0" w:beforeAutospacing="0"/>
        <w:jc w:val="both"/>
        <w:rPr>
          <w:color w:val="212529"/>
          <w:sz w:val="28"/>
          <w:szCs w:val="28"/>
        </w:rPr>
      </w:pPr>
      <w:bookmarkStart w:id="2090" w:name="108716"/>
      <w:bookmarkEnd w:id="2090"/>
      <w:r w:rsidRPr="002E1EFD">
        <w:rPr>
          <w:color w:val="212529"/>
          <w:sz w:val="28"/>
          <w:szCs w:val="28"/>
        </w:rPr>
        <w:t>Практическая работа (выполняется на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091" w:name="108717"/>
      <w:bookmarkEnd w:id="2091"/>
      <w:r w:rsidRPr="002E1EFD">
        <w:rPr>
          <w:color w:val="212529"/>
          <w:sz w:val="28"/>
          <w:szCs w:val="28"/>
        </w:rPr>
        <w:t>1. Характеристика локального природного комплекса по плану.</w:t>
      </w:r>
    </w:p>
    <w:p w:rsidR="00F01F92" w:rsidRPr="002E1EFD" w:rsidRDefault="00F01F92" w:rsidP="00F01F92">
      <w:pPr>
        <w:pStyle w:val="pboth"/>
        <w:shd w:val="clear" w:color="auto" w:fill="FFFFFF"/>
        <w:spacing w:before="0" w:beforeAutospacing="0"/>
        <w:jc w:val="both"/>
        <w:rPr>
          <w:color w:val="212529"/>
          <w:sz w:val="28"/>
          <w:szCs w:val="28"/>
        </w:rPr>
      </w:pPr>
      <w:bookmarkStart w:id="2092" w:name="108718"/>
      <w:bookmarkEnd w:id="2092"/>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093" w:name="108719"/>
      <w:bookmarkEnd w:id="2093"/>
      <w:r w:rsidRPr="002E1EFD">
        <w:rPr>
          <w:color w:val="212529"/>
          <w:sz w:val="28"/>
          <w:szCs w:val="28"/>
        </w:rPr>
        <w:t>РАЗДЕЛ 1. ГЛАВНЫЕ ЗАКОНОМЕРНОСТИ ПРИРОДЫ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94" w:name="108720"/>
      <w:bookmarkEnd w:id="2094"/>
      <w:r w:rsidRPr="002E1EFD">
        <w:rPr>
          <w:color w:val="212529"/>
          <w:sz w:val="28"/>
          <w:szCs w:val="28"/>
        </w:rPr>
        <w:t>Тема 1. Географическая оболочка</w:t>
      </w:r>
    </w:p>
    <w:p w:rsidR="00F01F92" w:rsidRPr="002E1EFD" w:rsidRDefault="00F01F92" w:rsidP="00F01F92">
      <w:pPr>
        <w:pStyle w:val="pboth"/>
        <w:shd w:val="clear" w:color="auto" w:fill="FFFFFF"/>
        <w:spacing w:before="0" w:beforeAutospacing="0"/>
        <w:jc w:val="both"/>
        <w:rPr>
          <w:color w:val="212529"/>
          <w:sz w:val="28"/>
          <w:szCs w:val="28"/>
        </w:rPr>
      </w:pPr>
      <w:bookmarkStart w:id="2095" w:name="108721"/>
      <w:bookmarkEnd w:id="2095"/>
      <w:r w:rsidRPr="002E1EFD">
        <w:rPr>
          <w:color w:val="212529"/>
          <w:sz w:val="28"/>
          <w:szCs w:val="28"/>
        </w:rPr>
        <w:t>Географическая оболочка: особенности строения и свойства. Целостность, зонал</w:t>
      </w:r>
      <w:r w:rsidRPr="002E1EFD">
        <w:rPr>
          <w:color w:val="212529"/>
          <w:sz w:val="28"/>
          <w:szCs w:val="28"/>
        </w:rPr>
        <w:t>ь</w:t>
      </w:r>
      <w:r w:rsidRPr="002E1EFD">
        <w:rPr>
          <w:color w:val="212529"/>
          <w:sz w:val="28"/>
          <w:szCs w:val="28"/>
        </w:rPr>
        <w:t>ность, ритмичность - и их географические следствия. Географическая зональность (природные зоны) и высотная поясность. </w:t>
      </w:r>
      <w:r w:rsidRPr="002E1EFD">
        <w:rPr>
          <w:i/>
          <w:iCs/>
          <w:color w:val="212529"/>
          <w:sz w:val="28"/>
          <w:szCs w:val="28"/>
        </w:rPr>
        <w:t>Современные исследования по сохранению важнейших биотопов Земли</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096" w:name="108722"/>
      <w:bookmarkEnd w:id="2096"/>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097" w:name="108723"/>
      <w:bookmarkEnd w:id="2097"/>
      <w:r w:rsidRPr="002E1EFD">
        <w:rPr>
          <w:color w:val="212529"/>
          <w:sz w:val="28"/>
          <w:szCs w:val="28"/>
        </w:rPr>
        <w:t>1. Выявление проявления широтной зональности по картам природных зон.</w:t>
      </w:r>
    </w:p>
    <w:p w:rsidR="00F01F92" w:rsidRPr="002E1EFD" w:rsidRDefault="00F01F92" w:rsidP="00F01F92">
      <w:pPr>
        <w:pStyle w:val="pboth"/>
        <w:shd w:val="clear" w:color="auto" w:fill="FFFFFF"/>
        <w:spacing w:before="0" w:beforeAutospacing="0"/>
        <w:jc w:val="both"/>
        <w:rPr>
          <w:color w:val="212529"/>
          <w:sz w:val="28"/>
          <w:szCs w:val="28"/>
        </w:rPr>
      </w:pPr>
      <w:bookmarkStart w:id="2098" w:name="108724"/>
      <w:bookmarkEnd w:id="2098"/>
      <w:r w:rsidRPr="002E1EFD">
        <w:rPr>
          <w:color w:val="212529"/>
          <w:sz w:val="28"/>
          <w:szCs w:val="28"/>
        </w:rPr>
        <w:t>Тема 2. Литосфера и рельеф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099" w:name="108725"/>
      <w:bookmarkEnd w:id="2099"/>
      <w:r w:rsidRPr="002E1EFD">
        <w:rPr>
          <w:color w:val="212529"/>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w:t>
      </w:r>
      <w:r w:rsidRPr="002E1EFD">
        <w:rPr>
          <w:color w:val="212529"/>
          <w:sz w:val="28"/>
          <w:szCs w:val="28"/>
        </w:rPr>
        <w:t>е</w:t>
      </w:r>
      <w:r w:rsidRPr="002E1EFD">
        <w:rPr>
          <w:color w:val="212529"/>
          <w:sz w:val="28"/>
          <w:szCs w:val="28"/>
        </w:rPr>
        <w:t>мые.</w:t>
      </w:r>
    </w:p>
    <w:p w:rsidR="00F01F92" w:rsidRPr="002E1EFD" w:rsidRDefault="00F01F92" w:rsidP="00F01F92">
      <w:pPr>
        <w:pStyle w:val="pboth"/>
        <w:shd w:val="clear" w:color="auto" w:fill="FFFFFF"/>
        <w:spacing w:before="0" w:beforeAutospacing="0"/>
        <w:jc w:val="both"/>
        <w:rPr>
          <w:color w:val="212529"/>
          <w:sz w:val="28"/>
          <w:szCs w:val="28"/>
        </w:rPr>
      </w:pPr>
      <w:bookmarkStart w:id="2100" w:name="108726"/>
      <w:bookmarkEnd w:id="2100"/>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01" w:name="108727"/>
      <w:bookmarkEnd w:id="2101"/>
      <w:r w:rsidRPr="002E1EFD">
        <w:rPr>
          <w:color w:val="212529"/>
          <w:sz w:val="28"/>
          <w:szCs w:val="28"/>
        </w:rPr>
        <w:t>1. Анализ физической карты и карты строения земной коры с целью выявления з</w:t>
      </w:r>
      <w:r w:rsidRPr="002E1EFD">
        <w:rPr>
          <w:color w:val="212529"/>
          <w:sz w:val="28"/>
          <w:szCs w:val="28"/>
        </w:rPr>
        <w:t>а</w:t>
      </w:r>
      <w:r w:rsidRPr="002E1EFD">
        <w:rPr>
          <w:color w:val="212529"/>
          <w:sz w:val="28"/>
          <w:szCs w:val="28"/>
        </w:rPr>
        <w:t>кономерностей распространения крупных форм рельефа.</w:t>
      </w:r>
    </w:p>
    <w:p w:rsidR="00F01F92" w:rsidRPr="002E1EFD" w:rsidRDefault="00F01F92" w:rsidP="00F01F92">
      <w:pPr>
        <w:pStyle w:val="pboth"/>
        <w:shd w:val="clear" w:color="auto" w:fill="FFFFFF"/>
        <w:spacing w:before="0" w:beforeAutospacing="0"/>
        <w:jc w:val="both"/>
        <w:rPr>
          <w:color w:val="212529"/>
          <w:sz w:val="28"/>
          <w:szCs w:val="28"/>
        </w:rPr>
      </w:pPr>
      <w:bookmarkStart w:id="2102" w:name="108728"/>
      <w:bookmarkEnd w:id="2102"/>
      <w:r w:rsidRPr="002E1EFD">
        <w:rPr>
          <w:color w:val="212529"/>
          <w:sz w:val="28"/>
          <w:szCs w:val="28"/>
        </w:rPr>
        <w:t>2. Объяснение вулканических или сейсмических событий, о которых говорится в тексте.</w:t>
      </w:r>
    </w:p>
    <w:p w:rsidR="00F01F92" w:rsidRPr="002E1EFD" w:rsidRDefault="00F01F92" w:rsidP="00F01F92">
      <w:pPr>
        <w:pStyle w:val="pboth"/>
        <w:shd w:val="clear" w:color="auto" w:fill="FFFFFF"/>
        <w:spacing w:before="0" w:beforeAutospacing="0"/>
        <w:jc w:val="both"/>
        <w:rPr>
          <w:color w:val="212529"/>
          <w:sz w:val="28"/>
          <w:szCs w:val="28"/>
        </w:rPr>
      </w:pPr>
      <w:bookmarkStart w:id="2103" w:name="108729"/>
      <w:bookmarkEnd w:id="2103"/>
      <w:r w:rsidRPr="002E1EFD">
        <w:rPr>
          <w:color w:val="212529"/>
          <w:sz w:val="28"/>
          <w:szCs w:val="28"/>
        </w:rPr>
        <w:t>Тема 3. Атмосфера и климаты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104" w:name="108730"/>
      <w:bookmarkEnd w:id="2104"/>
      <w:r w:rsidRPr="002E1EFD">
        <w:rPr>
          <w:color w:val="212529"/>
          <w:sz w:val="28"/>
          <w:szCs w:val="28"/>
        </w:rPr>
        <w:t>Закономерности распределения температуры воздуха. Закономерности распредел</w:t>
      </w:r>
      <w:r w:rsidRPr="002E1EFD">
        <w:rPr>
          <w:color w:val="212529"/>
          <w:sz w:val="28"/>
          <w:szCs w:val="28"/>
        </w:rPr>
        <w:t>е</w:t>
      </w:r>
      <w:r w:rsidRPr="002E1EFD">
        <w:rPr>
          <w:color w:val="212529"/>
          <w:sz w:val="28"/>
          <w:szCs w:val="28"/>
        </w:rPr>
        <w:t>ния атмосферных осадков. Пояса атмосферного давления на Земле. Воздушные ма</w:t>
      </w:r>
      <w:r w:rsidRPr="002E1EFD">
        <w:rPr>
          <w:color w:val="212529"/>
          <w:sz w:val="28"/>
          <w:szCs w:val="28"/>
        </w:rPr>
        <w:t>с</w:t>
      </w:r>
      <w:r w:rsidRPr="002E1EFD">
        <w:rPr>
          <w:color w:val="212529"/>
          <w:sz w:val="28"/>
          <w:szCs w:val="28"/>
        </w:rPr>
        <w:t>сы, их типы. Преобладающие ветры - тропические (экваториальные) муссоны, па</w:t>
      </w:r>
      <w:r w:rsidRPr="002E1EFD">
        <w:rPr>
          <w:color w:val="212529"/>
          <w:sz w:val="28"/>
          <w:szCs w:val="28"/>
        </w:rPr>
        <w:t>с</w:t>
      </w:r>
      <w:r w:rsidRPr="002E1EFD">
        <w:rPr>
          <w:color w:val="212529"/>
          <w:sz w:val="28"/>
          <w:szCs w:val="28"/>
        </w:rPr>
        <w:t>саты тропических широт, западные ветры. Разнообразие климата на Земле. Клим</w:t>
      </w:r>
      <w:r w:rsidRPr="002E1EFD">
        <w:rPr>
          <w:color w:val="212529"/>
          <w:sz w:val="28"/>
          <w:szCs w:val="28"/>
        </w:rPr>
        <w:t>а</w:t>
      </w:r>
      <w:r w:rsidRPr="002E1EFD">
        <w:rPr>
          <w:color w:val="212529"/>
          <w:sz w:val="28"/>
          <w:szCs w:val="28"/>
        </w:rPr>
        <w:t>тообразующие факторы: географическое положение, океанические течения, особе</w:t>
      </w:r>
      <w:r w:rsidRPr="002E1EFD">
        <w:rPr>
          <w:color w:val="212529"/>
          <w:sz w:val="28"/>
          <w:szCs w:val="28"/>
        </w:rPr>
        <w:t>н</w:t>
      </w:r>
      <w:r w:rsidRPr="002E1EFD">
        <w:rPr>
          <w:color w:val="212529"/>
          <w:sz w:val="28"/>
          <w:szCs w:val="28"/>
        </w:rPr>
        <w:t>ности циркуляции атмосферы (типы воздушных масс и преобладающие ветры), х</w:t>
      </w:r>
      <w:r w:rsidRPr="002E1EFD">
        <w:rPr>
          <w:color w:val="212529"/>
          <w:sz w:val="28"/>
          <w:szCs w:val="28"/>
        </w:rPr>
        <w:t>а</w:t>
      </w:r>
      <w:r w:rsidRPr="002E1EFD">
        <w:rPr>
          <w:color w:val="212529"/>
          <w:sz w:val="28"/>
          <w:szCs w:val="28"/>
        </w:rPr>
        <w:lastRenderedPageBreak/>
        <w:t>рактер подстилающей поверхности и рельефа территории. Характеристика осно</w:t>
      </w:r>
      <w:r w:rsidRPr="002E1EFD">
        <w:rPr>
          <w:color w:val="212529"/>
          <w:sz w:val="28"/>
          <w:szCs w:val="28"/>
        </w:rPr>
        <w:t>в</w:t>
      </w:r>
      <w:r w:rsidRPr="002E1EFD">
        <w:rPr>
          <w:color w:val="212529"/>
          <w:sz w:val="28"/>
          <w:szCs w:val="28"/>
        </w:rPr>
        <w:t>ных и переходных климатических поясов Земли. Влияние климатических условий на жизнь людей. Влияние современной хозяйственной деятельности людей на кл</w:t>
      </w:r>
      <w:r w:rsidRPr="002E1EFD">
        <w:rPr>
          <w:color w:val="212529"/>
          <w:sz w:val="28"/>
          <w:szCs w:val="28"/>
        </w:rPr>
        <w:t>и</w:t>
      </w:r>
      <w:r w:rsidRPr="002E1EFD">
        <w:rPr>
          <w:color w:val="212529"/>
          <w:sz w:val="28"/>
          <w:szCs w:val="28"/>
        </w:rPr>
        <w:t>мат Земли. Глобальные изменения климата и различные точки зрения на их прич</w:t>
      </w:r>
      <w:r w:rsidRPr="002E1EFD">
        <w:rPr>
          <w:color w:val="212529"/>
          <w:sz w:val="28"/>
          <w:szCs w:val="28"/>
        </w:rPr>
        <w:t>и</w:t>
      </w:r>
      <w:r w:rsidRPr="002E1EFD">
        <w:rPr>
          <w:color w:val="212529"/>
          <w:sz w:val="28"/>
          <w:szCs w:val="28"/>
        </w:rPr>
        <w:t>ны. Карты климатических поясов, климатические карты, карты атмосферных оса</w:t>
      </w:r>
      <w:r w:rsidRPr="002E1EFD">
        <w:rPr>
          <w:color w:val="212529"/>
          <w:sz w:val="28"/>
          <w:szCs w:val="28"/>
        </w:rPr>
        <w:t>д</w:t>
      </w:r>
      <w:r w:rsidRPr="002E1EFD">
        <w:rPr>
          <w:color w:val="212529"/>
          <w:sz w:val="28"/>
          <w:szCs w:val="28"/>
        </w:rPr>
        <w:t>ков по сезонам года. Климатограмма как графическая форма отражения климатич</w:t>
      </w:r>
      <w:r w:rsidRPr="002E1EFD">
        <w:rPr>
          <w:color w:val="212529"/>
          <w:sz w:val="28"/>
          <w:szCs w:val="28"/>
        </w:rPr>
        <w:t>е</w:t>
      </w:r>
      <w:r w:rsidRPr="002E1EFD">
        <w:rPr>
          <w:color w:val="212529"/>
          <w:sz w:val="28"/>
          <w:szCs w:val="28"/>
        </w:rPr>
        <w:t>ских особенностей территории.</w:t>
      </w:r>
    </w:p>
    <w:p w:rsidR="00F01F92" w:rsidRPr="002E1EFD" w:rsidRDefault="00F01F92" w:rsidP="00F01F92">
      <w:pPr>
        <w:pStyle w:val="pboth"/>
        <w:shd w:val="clear" w:color="auto" w:fill="FFFFFF"/>
        <w:spacing w:before="0" w:beforeAutospacing="0"/>
        <w:jc w:val="both"/>
        <w:rPr>
          <w:color w:val="212529"/>
          <w:sz w:val="28"/>
          <w:szCs w:val="28"/>
        </w:rPr>
      </w:pPr>
      <w:bookmarkStart w:id="2105" w:name="108731"/>
      <w:bookmarkEnd w:id="2105"/>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06" w:name="108732"/>
      <w:bookmarkEnd w:id="2106"/>
      <w:r w:rsidRPr="002E1EFD">
        <w:rPr>
          <w:color w:val="212529"/>
          <w:sz w:val="28"/>
          <w:szCs w:val="28"/>
        </w:rPr>
        <w:t>1. Описание климата территории по климатической карте и климатограмме.</w:t>
      </w:r>
    </w:p>
    <w:p w:rsidR="00F01F92" w:rsidRPr="002E1EFD" w:rsidRDefault="00F01F92" w:rsidP="00F01F92">
      <w:pPr>
        <w:pStyle w:val="pboth"/>
        <w:shd w:val="clear" w:color="auto" w:fill="FFFFFF"/>
        <w:spacing w:before="0" w:beforeAutospacing="0"/>
        <w:jc w:val="both"/>
        <w:rPr>
          <w:color w:val="212529"/>
          <w:sz w:val="28"/>
          <w:szCs w:val="28"/>
        </w:rPr>
      </w:pPr>
      <w:bookmarkStart w:id="2107" w:name="108733"/>
      <w:bookmarkEnd w:id="2107"/>
      <w:r w:rsidRPr="002E1EFD">
        <w:rPr>
          <w:color w:val="212529"/>
          <w:sz w:val="28"/>
          <w:szCs w:val="28"/>
        </w:rPr>
        <w:t>Тема 4. Мировой океан - основная часть гидросферы</w:t>
      </w:r>
    </w:p>
    <w:p w:rsidR="00F01F92" w:rsidRPr="002E1EFD" w:rsidRDefault="00F01F92" w:rsidP="00F01F92">
      <w:pPr>
        <w:pStyle w:val="pboth"/>
        <w:shd w:val="clear" w:color="auto" w:fill="FFFFFF"/>
        <w:spacing w:before="0" w:beforeAutospacing="0"/>
        <w:jc w:val="both"/>
        <w:rPr>
          <w:color w:val="212529"/>
          <w:sz w:val="28"/>
          <w:szCs w:val="28"/>
        </w:rPr>
      </w:pPr>
      <w:bookmarkStart w:id="2108" w:name="108734"/>
      <w:bookmarkEnd w:id="2108"/>
      <w:r w:rsidRPr="002E1EFD">
        <w:rPr>
          <w:color w:val="212529"/>
          <w:sz w:val="28"/>
          <w:szCs w:val="28"/>
        </w:rPr>
        <w:t>Мировой океан и его части. Тихий, Атлантический, Индийский и Северный Ледов</w:t>
      </w:r>
      <w:r w:rsidRPr="002E1EFD">
        <w:rPr>
          <w:color w:val="212529"/>
          <w:sz w:val="28"/>
          <w:szCs w:val="28"/>
        </w:rPr>
        <w:t>и</w:t>
      </w:r>
      <w:r w:rsidRPr="002E1EFD">
        <w:rPr>
          <w:color w:val="212529"/>
          <w:sz w:val="28"/>
          <w:szCs w:val="28"/>
        </w:rPr>
        <w:t>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w:t>
      </w:r>
      <w:r w:rsidRPr="002E1EFD">
        <w:rPr>
          <w:color w:val="212529"/>
          <w:sz w:val="28"/>
          <w:szCs w:val="28"/>
        </w:rPr>
        <w:t>т</w:t>
      </w:r>
      <w:r w:rsidRPr="002E1EFD">
        <w:rPr>
          <w:color w:val="212529"/>
          <w:sz w:val="28"/>
          <w:szCs w:val="28"/>
        </w:rPr>
        <w:t>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w:t>
      </w:r>
      <w:r w:rsidRPr="002E1EFD">
        <w:rPr>
          <w:color w:val="212529"/>
          <w:sz w:val="28"/>
          <w:szCs w:val="28"/>
        </w:rPr>
        <w:t>с</w:t>
      </w:r>
      <w:r w:rsidRPr="002E1EFD">
        <w:rPr>
          <w:color w:val="212529"/>
          <w:sz w:val="28"/>
          <w:szCs w:val="28"/>
        </w:rPr>
        <w:t>няющего влияния речных вод и вод ледников. Образование льдов в Мировом оке</w:t>
      </w:r>
      <w:r w:rsidRPr="002E1EFD">
        <w:rPr>
          <w:color w:val="212529"/>
          <w:sz w:val="28"/>
          <w:szCs w:val="28"/>
        </w:rPr>
        <w:t>а</w:t>
      </w:r>
      <w:r w:rsidRPr="002E1EFD">
        <w:rPr>
          <w:color w:val="212529"/>
          <w:sz w:val="28"/>
          <w:szCs w:val="28"/>
        </w:rPr>
        <w:t>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F01F92" w:rsidRPr="002E1EFD" w:rsidRDefault="00F01F92" w:rsidP="00F01F92">
      <w:pPr>
        <w:pStyle w:val="pboth"/>
        <w:shd w:val="clear" w:color="auto" w:fill="FFFFFF"/>
        <w:spacing w:before="0" w:beforeAutospacing="0"/>
        <w:jc w:val="both"/>
        <w:rPr>
          <w:color w:val="212529"/>
          <w:sz w:val="28"/>
          <w:szCs w:val="28"/>
        </w:rPr>
      </w:pPr>
      <w:bookmarkStart w:id="2109" w:name="108735"/>
      <w:bookmarkEnd w:id="2109"/>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10" w:name="108736"/>
      <w:bookmarkEnd w:id="2110"/>
      <w:r w:rsidRPr="002E1EFD">
        <w:rPr>
          <w:color w:val="212529"/>
          <w:sz w:val="28"/>
          <w:szCs w:val="28"/>
        </w:rPr>
        <w:t>1. Выявление закономерностей изменения солености поверхностных вод Мирового океана и распространения теплых и холодных течений у западных и восточных п</w:t>
      </w:r>
      <w:r w:rsidRPr="002E1EFD">
        <w:rPr>
          <w:color w:val="212529"/>
          <w:sz w:val="28"/>
          <w:szCs w:val="28"/>
        </w:rPr>
        <w:t>о</w:t>
      </w:r>
      <w:r w:rsidRPr="002E1EFD">
        <w:rPr>
          <w:color w:val="212529"/>
          <w:sz w:val="28"/>
          <w:szCs w:val="28"/>
        </w:rPr>
        <w:t>бережий материков.</w:t>
      </w:r>
    </w:p>
    <w:p w:rsidR="00F01F92" w:rsidRPr="002E1EFD" w:rsidRDefault="00F01F92" w:rsidP="00F01F92">
      <w:pPr>
        <w:pStyle w:val="pboth"/>
        <w:shd w:val="clear" w:color="auto" w:fill="FFFFFF"/>
        <w:spacing w:before="0" w:beforeAutospacing="0"/>
        <w:jc w:val="both"/>
        <w:rPr>
          <w:color w:val="212529"/>
          <w:sz w:val="28"/>
          <w:szCs w:val="28"/>
        </w:rPr>
      </w:pPr>
      <w:bookmarkStart w:id="2111" w:name="108737"/>
      <w:bookmarkEnd w:id="2111"/>
      <w:r w:rsidRPr="002E1EFD">
        <w:rPr>
          <w:color w:val="212529"/>
          <w:sz w:val="28"/>
          <w:szCs w:val="28"/>
        </w:rPr>
        <w:t>2. Сравнение двух океанов по плану с использованием нескольких источников ге</w:t>
      </w:r>
      <w:r w:rsidRPr="002E1EFD">
        <w:rPr>
          <w:color w:val="212529"/>
          <w:sz w:val="28"/>
          <w:szCs w:val="28"/>
        </w:rPr>
        <w:t>о</w:t>
      </w:r>
      <w:r w:rsidRPr="002E1EFD">
        <w:rPr>
          <w:color w:val="212529"/>
          <w:sz w:val="28"/>
          <w:szCs w:val="28"/>
        </w:rPr>
        <w:t>графической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112" w:name="108738"/>
      <w:bookmarkEnd w:id="2112"/>
      <w:r w:rsidRPr="002E1EFD">
        <w:rPr>
          <w:color w:val="212529"/>
          <w:sz w:val="28"/>
          <w:szCs w:val="28"/>
        </w:rPr>
        <w:t>РАЗДЕЛ 2. ЧЕЛОВЕЧЕСТВО НА ЗЕМЛЕ</w:t>
      </w:r>
    </w:p>
    <w:p w:rsidR="00F01F92" w:rsidRPr="002E1EFD" w:rsidRDefault="00F01F92" w:rsidP="00F01F92">
      <w:pPr>
        <w:pStyle w:val="pboth"/>
        <w:shd w:val="clear" w:color="auto" w:fill="FFFFFF"/>
        <w:spacing w:before="0" w:beforeAutospacing="0"/>
        <w:jc w:val="both"/>
        <w:rPr>
          <w:color w:val="212529"/>
          <w:sz w:val="28"/>
          <w:szCs w:val="28"/>
        </w:rPr>
      </w:pPr>
      <w:bookmarkStart w:id="2113" w:name="108739"/>
      <w:bookmarkEnd w:id="2113"/>
      <w:r w:rsidRPr="002E1EFD">
        <w:rPr>
          <w:color w:val="212529"/>
          <w:sz w:val="28"/>
          <w:szCs w:val="28"/>
        </w:rPr>
        <w:t>Тема 1. Численность населения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114" w:name="108740"/>
      <w:bookmarkEnd w:id="2114"/>
      <w:r w:rsidRPr="002E1EFD">
        <w:rPr>
          <w:color w:val="212529"/>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w:t>
      </w:r>
      <w:r w:rsidRPr="002E1EFD">
        <w:rPr>
          <w:color w:val="212529"/>
          <w:sz w:val="28"/>
          <w:szCs w:val="28"/>
        </w:rPr>
        <w:t>е</w:t>
      </w:r>
      <w:r w:rsidRPr="002E1EFD">
        <w:rPr>
          <w:color w:val="212529"/>
          <w:sz w:val="28"/>
          <w:szCs w:val="28"/>
        </w:rPr>
        <w:t>ние и плотность населения.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115" w:name="108741"/>
      <w:bookmarkEnd w:id="2115"/>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16" w:name="108742"/>
      <w:bookmarkEnd w:id="2116"/>
      <w:r w:rsidRPr="002E1EFD">
        <w:rPr>
          <w:color w:val="212529"/>
          <w:sz w:val="28"/>
          <w:szCs w:val="28"/>
        </w:rPr>
        <w:lastRenderedPageBreak/>
        <w:t>1. Определение, сравнение темпов изменения численности населения отдельных р</w:t>
      </w:r>
      <w:r w:rsidRPr="002E1EFD">
        <w:rPr>
          <w:color w:val="212529"/>
          <w:sz w:val="28"/>
          <w:szCs w:val="28"/>
        </w:rPr>
        <w:t>е</w:t>
      </w:r>
      <w:r w:rsidRPr="002E1EFD">
        <w:rPr>
          <w:color w:val="212529"/>
          <w:sz w:val="28"/>
          <w:szCs w:val="28"/>
        </w:rPr>
        <w:t>гионов мира по статистическим материалам.</w:t>
      </w:r>
    </w:p>
    <w:p w:rsidR="00F01F92" w:rsidRPr="002E1EFD" w:rsidRDefault="00F01F92" w:rsidP="00F01F92">
      <w:pPr>
        <w:pStyle w:val="pboth"/>
        <w:shd w:val="clear" w:color="auto" w:fill="FFFFFF"/>
        <w:spacing w:before="0" w:beforeAutospacing="0"/>
        <w:jc w:val="both"/>
        <w:rPr>
          <w:color w:val="212529"/>
          <w:sz w:val="28"/>
          <w:szCs w:val="28"/>
        </w:rPr>
      </w:pPr>
      <w:bookmarkStart w:id="2117" w:name="108743"/>
      <w:bookmarkEnd w:id="2117"/>
      <w:r w:rsidRPr="002E1EFD">
        <w:rPr>
          <w:color w:val="212529"/>
          <w:sz w:val="28"/>
          <w:szCs w:val="28"/>
        </w:rPr>
        <w:t>2. Определение и сравнение различий в численности, плотности населения отдел</w:t>
      </w:r>
      <w:r w:rsidRPr="002E1EFD">
        <w:rPr>
          <w:color w:val="212529"/>
          <w:sz w:val="28"/>
          <w:szCs w:val="28"/>
        </w:rPr>
        <w:t>ь</w:t>
      </w:r>
      <w:r w:rsidRPr="002E1EFD">
        <w:rPr>
          <w:color w:val="212529"/>
          <w:sz w:val="28"/>
          <w:szCs w:val="28"/>
        </w:rPr>
        <w:t>ных стран по разным источникам.</w:t>
      </w:r>
    </w:p>
    <w:p w:rsidR="00F01F92" w:rsidRPr="002E1EFD" w:rsidRDefault="00F01F92" w:rsidP="00F01F92">
      <w:pPr>
        <w:pStyle w:val="pboth"/>
        <w:shd w:val="clear" w:color="auto" w:fill="FFFFFF"/>
        <w:spacing w:before="0" w:beforeAutospacing="0"/>
        <w:jc w:val="both"/>
        <w:rPr>
          <w:color w:val="212529"/>
          <w:sz w:val="28"/>
          <w:szCs w:val="28"/>
        </w:rPr>
      </w:pPr>
      <w:bookmarkStart w:id="2118" w:name="108744"/>
      <w:bookmarkEnd w:id="2118"/>
      <w:r w:rsidRPr="002E1EFD">
        <w:rPr>
          <w:color w:val="212529"/>
          <w:sz w:val="28"/>
          <w:szCs w:val="28"/>
        </w:rPr>
        <w:t>Тема 2. Страны и народы мира</w:t>
      </w:r>
    </w:p>
    <w:p w:rsidR="00F01F92" w:rsidRPr="002E1EFD" w:rsidRDefault="00F01F92" w:rsidP="00F01F92">
      <w:pPr>
        <w:pStyle w:val="pboth"/>
        <w:shd w:val="clear" w:color="auto" w:fill="FFFFFF"/>
        <w:spacing w:before="0" w:beforeAutospacing="0"/>
        <w:jc w:val="both"/>
        <w:rPr>
          <w:color w:val="212529"/>
          <w:sz w:val="28"/>
          <w:szCs w:val="28"/>
        </w:rPr>
      </w:pPr>
      <w:bookmarkStart w:id="2119" w:name="108745"/>
      <w:bookmarkEnd w:id="2119"/>
      <w:r w:rsidRPr="002E1EFD">
        <w:rPr>
          <w:color w:val="212529"/>
          <w:sz w:val="28"/>
          <w:szCs w:val="28"/>
        </w:rPr>
        <w:t>Народы и религии мира. Этнический состав населения мира. Языковая классифик</w:t>
      </w:r>
      <w:r w:rsidRPr="002E1EFD">
        <w:rPr>
          <w:color w:val="212529"/>
          <w:sz w:val="28"/>
          <w:szCs w:val="28"/>
        </w:rPr>
        <w:t>а</w:t>
      </w:r>
      <w:r w:rsidRPr="002E1EFD">
        <w:rPr>
          <w:color w:val="212529"/>
          <w:sz w:val="28"/>
          <w:szCs w:val="28"/>
        </w:rPr>
        <w:t>ция народов мира. Мировые и национальные религии. География мировых религий. Хозяйственная деятельность людей, основные ее виды: сельское хозяйство, пр</w:t>
      </w:r>
      <w:r w:rsidRPr="002E1EFD">
        <w:rPr>
          <w:color w:val="212529"/>
          <w:sz w:val="28"/>
          <w:szCs w:val="28"/>
        </w:rPr>
        <w:t>о</w:t>
      </w:r>
      <w:r w:rsidRPr="002E1EFD">
        <w:rPr>
          <w:color w:val="212529"/>
          <w:sz w:val="28"/>
          <w:szCs w:val="28"/>
        </w:rPr>
        <w:t>мышленность, сфера услуг. Их влияние на природные комплексы. Комплексные карты. Города и сельские поселения. Культурно-исторические регионы мира. Мн</w:t>
      </w:r>
      <w:r w:rsidRPr="002E1EFD">
        <w:rPr>
          <w:color w:val="212529"/>
          <w:sz w:val="28"/>
          <w:szCs w:val="28"/>
        </w:rPr>
        <w:t>о</w:t>
      </w:r>
      <w:r w:rsidRPr="002E1EFD">
        <w:rPr>
          <w:color w:val="212529"/>
          <w:sz w:val="28"/>
          <w:szCs w:val="28"/>
        </w:rPr>
        <w:t>гообразие стран, их основные типы. </w:t>
      </w:r>
      <w:r w:rsidRPr="002E1EFD">
        <w:rPr>
          <w:i/>
          <w:iCs/>
          <w:color w:val="212529"/>
          <w:sz w:val="28"/>
          <w:szCs w:val="28"/>
        </w:rPr>
        <w:t>Профессия менеджер в сфере туризма, экску</w:t>
      </w:r>
      <w:r w:rsidRPr="002E1EFD">
        <w:rPr>
          <w:i/>
          <w:iCs/>
          <w:color w:val="212529"/>
          <w:sz w:val="28"/>
          <w:szCs w:val="28"/>
        </w:rPr>
        <w:t>р</w:t>
      </w:r>
      <w:r w:rsidRPr="002E1EFD">
        <w:rPr>
          <w:i/>
          <w:iCs/>
          <w:color w:val="212529"/>
          <w:sz w:val="28"/>
          <w:szCs w:val="28"/>
        </w:rPr>
        <w:t>совод</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120" w:name="108746"/>
      <w:bookmarkEnd w:id="2120"/>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121" w:name="108747"/>
      <w:bookmarkEnd w:id="2121"/>
      <w:r w:rsidRPr="002E1EFD">
        <w:rPr>
          <w:color w:val="212529"/>
          <w:sz w:val="28"/>
          <w:szCs w:val="28"/>
        </w:rPr>
        <w:t>1. Сравнение занятий населения двух стран по комплексным картам.</w:t>
      </w:r>
    </w:p>
    <w:p w:rsidR="00F01F92" w:rsidRPr="002E1EFD" w:rsidRDefault="00F01F92" w:rsidP="00F01F92">
      <w:pPr>
        <w:pStyle w:val="pboth"/>
        <w:shd w:val="clear" w:color="auto" w:fill="FFFFFF"/>
        <w:spacing w:before="0" w:beforeAutospacing="0"/>
        <w:jc w:val="both"/>
        <w:rPr>
          <w:color w:val="212529"/>
          <w:sz w:val="28"/>
          <w:szCs w:val="28"/>
        </w:rPr>
      </w:pPr>
      <w:bookmarkStart w:id="2122" w:name="108748"/>
      <w:bookmarkEnd w:id="2122"/>
      <w:r w:rsidRPr="002E1EFD">
        <w:rPr>
          <w:color w:val="212529"/>
          <w:sz w:val="28"/>
          <w:szCs w:val="28"/>
        </w:rPr>
        <w:t>РАЗДЕЛ 3. МАТЕРИКИ И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123" w:name="108749"/>
      <w:bookmarkEnd w:id="2123"/>
      <w:r w:rsidRPr="002E1EFD">
        <w:rPr>
          <w:color w:val="212529"/>
          <w:sz w:val="28"/>
          <w:szCs w:val="28"/>
        </w:rPr>
        <w:t>Тема 1. Южные материки</w:t>
      </w:r>
    </w:p>
    <w:p w:rsidR="00F01F92" w:rsidRPr="002E1EFD" w:rsidRDefault="00F01F92" w:rsidP="00F01F92">
      <w:pPr>
        <w:pStyle w:val="pboth"/>
        <w:shd w:val="clear" w:color="auto" w:fill="FFFFFF"/>
        <w:spacing w:before="0" w:beforeAutospacing="0"/>
        <w:jc w:val="both"/>
        <w:rPr>
          <w:color w:val="212529"/>
          <w:sz w:val="28"/>
          <w:szCs w:val="28"/>
        </w:rPr>
      </w:pPr>
      <w:bookmarkStart w:id="2124" w:name="108750"/>
      <w:bookmarkEnd w:id="2124"/>
      <w:r w:rsidRPr="002E1EFD">
        <w:rPr>
          <w:color w:val="212529"/>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w:t>
      </w:r>
      <w:r w:rsidRPr="002E1EFD">
        <w:rPr>
          <w:color w:val="212529"/>
          <w:sz w:val="28"/>
          <w:szCs w:val="28"/>
        </w:rPr>
        <w:t>е</w:t>
      </w:r>
      <w:r w:rsidRPr="002E1EFD">
        <w:rPr>
          <w:color w:val="212529"/>
          <w:sz w:val="28"/>
          <w:szCs w:val="28"/>
        </w:rPr>
        <w:t>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w:t>
      </w:r>
      <w:r w:rsidRPr="002E1EFD">
        <w:rPr>
          <w:color w:val="212529"/>
          <w:sz w:val="28"/>
          <w:szCs w:val="28"/>
        </w:rPr>
        <w:t>е</w:t>
      </w:r>
      <w:r w:rsidRPr="002E1EFD">
        <w:rPr>
          <w:color w:val="212529"/>
          <w:sz w:val="28"/>
          <w:szCs w:val="28"/>
        </w:rPr>
        <w:t>ли международных исследований материка в XX - XXI вв. Современные исследов</w:t>
      </w:r>
      <w:r w:rsidRPr="002E1EFD">
        <w:rPr>
          <w:color w:val="212529"/>
          <w:sz w:val="28"/>
          <w:szCs w:val="28"/>
        </w:rPr>
        <w:t>а</w:t>
      </w:r>
      <w:r w:rsidRPr="002E1EFD">
        <w:rPr>
          <w:color w:val="212529"/>
          <w:sz w:val="28"/>
          <w:szCs w:val="28"/>
        </w:rPr>
        <w:t>ния в Антарктиде. Роль России в открытиях и исследованиях ледового континента.</w:t>
      </w:r>
    </w:p>
    <w:p w:rsidR="00F01F92" w:rsidRPr="002E1EFD" w:rsidRDefault="00F01F92" w:rsidP="00F01F92">
      <w:pPr>
        <w:pStyle w:val="pboth"/>
        <w:shd w:val="clear" w:color="auto" w:fill="FFFFFF"/>
        <w:spacing w:before="0" w:beforeAutospacing="0"/>
        <w:jc w:val="both"/>
        <w:rPr>
          <w:color w:val="212529"/>
          <w:sz w:val="28"/>
          <w:szCs w:val="28"/>
        </w:rPr>
      </w:pPr>
      <w:bookmarkStart w:id="2125" w:name="108751"/>
      <w:bookmarkEnd w:id="2125"/>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26" w:name="108752"/>
      <w:bookmarkEnd w:id="2126"/>
      <w:r w:rsidRPr="002E1EFD">
        <w:rPr>
          <w:color w:val="212529"/>
          <w:sz w:val="28"/>
          <w:szCs w:val="28"/>
        </w:rPr>
        <w:t>1. Сравнение географического положения двух (любых) южных материков.</w:t>
      </w:r>
    </w:p>
    <w:p w:rsidR="00F01F92" w:rsidRPr="002E1EFD" w:rsidRDefault="00F01F92" w:rsidP="00F01F92">
      <w:pPr>
        <w:pStyle w:val="pboth"/>
        <w:shd w:val="clear" w:color="auto" w:fill="FFFFFF"/>
        <w:spacing w:before="0" w:beforeAutospacing="0"/>
        <w:jc w:val="both"/>
        <w:rPr>
          <w:color w:val="212529"/>
          <w:sz w:val="28"/>
          <w:szCs w:val="28"/>
        </w:rPr>
      </w:pPr>
      <w:bookmarkStart w:id="2127" w:name="108753"/>
      <w:bookmarkEnd w:id="2127"/>
      <w:r w:rsidRPr="002E1EFD">
        <w:rPr>
          <w:color w:val="212529"/>
          <w:sz w:val="28"/>
          <w:szCs w:val="28"/>
        </w:rPr>
        <w:t>2. Объяснение годового хода температур и режима выпадения атмосферных осадков в экваториальном климатическом поясе</w:t>
      </w:r>
    </w:p>
    <w:p w:rsidR="00F01F92" w:rsidRPr="002E1EFD" w:rsidRDefault="00F01F92" w:rsidP="00F01F92">
      <w:pPr>
        <w:pStyle w:val="pboth"/>
        <w:shd w:val="clear" w:color="auto" w:fill="FFFFFF"/>
        <w:spacing w:before="0" w:beforeAutospacing="0"/>
        <w:jc w:val="both"/>
        <w:rPr>
          <w:color w:val="212529"/>
          <w:sz w:val="28"/>
          <w:szCs w:val="28"/>
        </w:rPr>
      </w:pPr>
      <w:bookmarkStart w:id="2128" w:name="108754"/>
      <w:bookmarkEnd w:id="2128"/>
      <w:r w:rsidRPr="002E1EFD">
        <w:rPr>
          <w:color w:val="212529"/>
          <w:sz w:val="28"/>
          <w:szCs w:val="28"/>
        </w:rPr>
        <w:t>3. Сравнение особенностей климата Африки, Южной Америки и Австралии по пл</w:t>
      </w:r>
      <w:r w:rsidRPr="002E1EFD">
        <w:rPr>
          <w:color w:val="212529"/>
          <w:sz w:val="28"/>
          <w:szCs w:val="28"/>
        </w:rPr>
        <w:t>а</w:t>
      </w:r>
      <w:r w:rsidRPr="002E1EFD">
        <w:rPr>
          <w:color w:val="212529"/>
          <w:sz w:val="28"/>
          <w:szCs w:val="28"/>
        </w:rPr>
        <w:t>ну.</w:t>
      </w:r>
    </w:p>
    <w:p w:rsidR="00F01F92" w:rsidRPr="002E1EFD" w:rsidRDefault="00F01F92" w:rsidP="00F01F92">
      <w:pPr>
        <w:pStyle w:val="pboth"/>
        <w:shd w:val="clear" w:color="auto" w:fill="FFFFFF"/>
        <w:spacing w:before="0" w:beforeAutospacing="0"/>
        <w:jc w:val="both"/>
        <w:rPr>
          <w:color w:val="212529"/>
          <w:sz w:val="28"/>
          <w:szCs w:val="28"/>
        </w:rPr>
      </w:pPr>
      <w:bookmarkStart w:id="2129" w:name="108755"/>
      <w:bookmarkEnd w:id="2129"/>
      <w:r w:rsidRPr="002E1EFD">
        <w:rPr>
          <w:color w:val="212529"/>
          <w:sz w:val="28"/>
          <w:szCs w:val="28"/>
        </w:rPr>
        <w:t>4. Описание Австралии или одной из стран Африки или Южной Америки по ге</w:t>
      </w:r>
      <w:r w:rsidRPr="002E1EFD">
        <w:rPr>
          <w:color w:val="212529"/>
          <w:sz w:val="28"/>
          <w:szCs w:val="28"/>
        </w:rPr>
        <w:t>о</w:t>
      </w:r>
      <w:r w:rsidRPr="002E1EFD">
        <w:rPr>
          <w:color w:val="212529"/>
          <w:sz w:val="28"/>
          <w:szCs w:val="28"/>
        </w:rPr>
        <w:t>графическим картам.</w:t>
      </w:r>
    </w:p>
    <w:p w:rsidR="00F01F92" w:rsidRPr="002E1EFD" w:rsidRDefault="00F01F92" w:rsidP="00F01F92">
      <w:pPr>
        <w:pStyle w:val="pboth"/>
        <w:shd w:val="clear" w:color="auto" w:fill="FFFFFF"/>
        <w:spacing w:before="0" w:beforeAutospacing="0"/>
        <w:jc w:val="both"/>
        <w:rPr>
          <w:color w:val="212529"/>
          <w:sz w:val="28"/>
          <w:szCs w:val="28"/>
        </w:rPr>
      </w:pPr>
      <w:bookmarkStart w:id="2130" w:name="108756"/>
      <w:bookmarkEnd w:id="2130"/>
      <w:r w:rsidRPr="002E1EFD">
        <w:rPr>
          <w:color w:val="212529"/>
          <w:sz w:val="28"/>
          <w:szCs w:val="28"/>
        </w:rPr>
        <w:lastRenderedPageBreak/>
        <w:t>5. Объяснение особенностей размещения населения Австралии или одной из стран Африки или Южной Америки.</w:t>
      </w:r>
    </w:p>
    <w:p w:rsidR="00F01F92" w:rsidRPr="002E1EFD" w:rsidRDefault="00F01F92" w:rsidP="00F01F92">
      <w:pPr>
        <w:pStyle w:val="pboth"/>
        <w:shd w:val="clear" w:color="auto" w:fill="FFFFFF"/>
        <w:spacing w:before="0" w:beforeAutospacing="0"/>
        <w:jc w:val="both"/>
        <w:rPr>
          <w:color w:val="212529"/>
          <w:sz w:val="28"/>
          <w:szCs w:val="28"/>
        </w:rPr>
      </w:pPr>
      <w:bookmarkStart w:id="2131" w:name="108757"/>
      <w:bookmarkEnd w:id="2131"/>
      <w:r w:rsidRPr="002E1EFD">
        <w:rPr>
          <w:color w:val="212529"/>
          <w:sz w:val="28"/>
          <w:szCs w:val="28"/>
        </w:rPr>
        <w:t>Тема 2. Северные материки</w:t>
      </w:r>
    </w:p>
    <w:p w:rsidR="00F01F92" w:rsidRPr="002E1EFD" w:rsidRDefault="00F01F92" w:rsidP="00F01F92">
      <w:pPr>
        <w:pStyle w:val="pboth"/>
        <w:shd w:val="clear" w:color="auto" w:fill="FFFFFF"/>
        <w:spacing w:before="0" w:beforeAutospacing="0"/>
        <w:jc w:val="both"/>
        <w:rPr>
          <w:color w:val="212529"/>
          <w:sz w:val="28"/>
          <w:szCs w:val="28"/>
        </w:rPr>
      </w:pPr>
      <w:bookmarkStart w:id="2132" w:name="108758"/>
      <w:bookmarkEnd w:id="2132"/>
      <w:r w:rsidRPr="002E1EFD">
        <w:rPr>
          <w:color w:val="212529"/>
          <w:sz w:val="28"/>
          <w:szCs w:val="28"/>
        </w:rPr>
        <w:t>Северная Америка. Евразия. История открытия и освоения. Географическое пол</w:t>
      </w:r>
      <w:r w:rsidRPr="002E1EFD">
        <w:rPr>
          <w:color w:val="212529"/>
          <w:sz w:val="28"/>
          <w:szCs w:val="28"/>
        </w:rPr>
        <w:t>о</w:t>
      </w:r>
      <w:r w:rsidRPr="002E1EFD">
        <w:rPr>
          <w:color w:val="212529"/>
          <w:sz w:val="28"/>
          <w:szCs w:val="28"/>
        </w:rPr>
        <w:t>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2133" w:name="108759"/>
      <w:bookmarkEnd w:id="2133"/>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34" w:name="108760"/>
      <w:bookmarkEnd w:id="2134"/>
      <w:r w:rsidRPr="002E1EFD">
        <w:rPr>
          <w:color w:val="212529"/>
          <w:sz w:val="28"/>
          <w:szCs w:val="28"/>
        </w:rPr>
        <w:t>1. Объяснение распространения зон современного вулканизма и землетрясений на территории Северной Америки и Евразии.</w:t>
      </w:r>
    </w:p>
    <w:p w:rsidR="00F01F92" w:rsidRPr="002E1EFD" w:rsidRDefault="00F01F92" w:rsidP="00F01F92">
      <w:pPr>
        <w:pStyle w:val="pboth"/>
        <w:shd w:val="clear" w:color="auto" w:fill="FFFFFF"/>
        <w:spacing w:before="0" w:beforeAutospacing="0"/>
        <w:jc w:val="both"/>
        <w:rPr>
          <w:color w:val="212529"/>
          <w:sz w:val="28"/>
          <w:szCs w:val="28"/>
        </w:rPr>
      </w:pPr>
      <w:bookmarkStart w:id="2135" w:name="108761"/>
      <w:bookmarkEnd w:id="2135"/>
      <w:r w:rsidRPr="002E1EFD">
        <w:rPr>
          <w:color w:val="212529"/>
          <w:sz w:val="28"/>
          <w:szCs w:val="28"/>
        </w:rPr>
        <w:t>2. Объяснение климатических различий территорий, находящихся на одной геогр</w:t>
      </w:r>
      <w:r w:rsidRPr="002E1EFD">
        <w:rPr>
          <w:color w:val="212529"/>
          <w:sz w:val="28"/>
          <w:szCs w:val="28"/>
        </w:rPr>
        <w:t>а</w:t>
      </w:r>
      <w:r w:rsidRPr="002E1EFD">
        <w:rPr>
          <w:color w:val="212529"/>
          <w:sz w:val="28"/>
          <w:szCs w:val="28"/>
        </w:rPr>
        <w:t>фической широте, на примере умеренного климатического пляса.</w:t>
      </w:r>
    </w:p>
    <w:p w:rsidR="00F01F92" w:rsidRPr="002E1EFD" w:rsidRDefault="00F01F92" w:rsidP="00F01F92">
      <w:pPr>
        <w:pStyle w:val="pboth"/>
        <w:shd w:val="clear" w:color="auto" w:fill="FFFFFF"/>
        <w:spacing w:before="0" w:beforeAutospacing="0"/>
        <w:jc w:val="both"/>
        <w:rPr>
          <w:color w:val="212529"/>
          <w:sz w:val="28"/>
          <w:szCs w:val="28"/>
        </w:rPr>
      </w:pPr>
      <w:bookmarkStart w:id="2136" w:name="108762"/>
      <w:bookmarkEnd w:id="2136"/>
      <w:r w:rsidRPr="002E1EFD">
        <w:rPr>
          <w:color w:val="212529"/>
          <w:sz w:val="28"/>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137" w:name="108763"/>
      <w:bookmarkEnd w:id="2137"/>
      <w:r w:rsidRPr="002E1EFD">
        <w:rPr>
          <w:color w:val="212529"/>
          <w:sz w:val="28"/>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т.д.).</w:t>
      </w:r>
    </w:p>
    <w:p w:rsidR="00F01F92" w:rsidRPr="002E1EFD" w:rsidRDefault="00F01F92" w:rsidP="00F01F92">
      <w:pPr>
        <w:pStyle w:val="pboth"/>
        <w:shd w:val="clear" w:color="auto" w:fill="FFFFFF"/>
        <w:spacing w:before="0" w:beforeAutospacing="0"/>
        <w:jc w:val="both"/>
        <w:rPr>
          <w:color w:val="212529"/>
          <w:sz w:val="28"/>
          <w:szCs w:val="28"/>
        </w:rPr>
      </w:pPr>
      <w:bookmarkStart w:id="2138" w:name="108764"/>
      <w:bookmarkEnd w:id="2138"/>
      <w:r w:rsidRPr="002E1EFD">
        <w:rPr>
          <w:color w:val="212529"/>
          <w:sz w:val="28"/>
          <w:szCs w:val="28"/>
        </w:rPr>
        <w:t>Тема 3. Взаимодействие природы и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2139" w:name="108765"/>
      <w:bookmarkEnd w:id="2139"/>
      <w:r w:rsidRPr="002E1EFD">
        <w:rPr>
          <w:color w:val="212529"/>
          <w:sz w:val="28"/>
          <w:szCs w:val="28"/>
        </w:rPr>
        <w:t>Влияние закономерностей географической оболочки на жизнь и деятельность л</w:t>
      </w:r>
      <w:r w:rsidRPr="002E1EFD">
        <w:rPr>
          <w:color w:val="212529"/>
          <w:sz w:val="28"/>
          <w:szCs w:val="28"/>
        </w:rPr>
        <w:t>ю</w:t>
      </w:r>
      <w:r w:rsidRPr="002E1EFD">
        <w:rPr>
          <w:color w:val="212529"/>
          <w:sz w:val="28"/>
          <w:szCs w:val="28"/>
        </w:rPr>
        <w:t>дей. Особенности взаимодействия человека и природы на разных материках. Нео</w:t>
      </w:r>
      <w:r w:rsidRPr="002E1EFD">
        <w:rPr>
          <w:color w:val="212529"/>
          <w:sz w:val="28"/>
          <w:szCs w:val="28"/>
        </w:rPr>
        <w:t>б</w:t>
      </w:r>
      <w:r w:rsidRPr="002E1EFD">
        <w:rPr>
          <w:color w:val="212529"/>
          <w:sz w:val="28"/>
          <w:szCs w:val="28"/>
        </w:rPr>
        <w:t>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01F92" w:rsidRPr="002E1EFD" w:rsidRDefault="00F01F92" w:rsidP="00F01F92">
      <w:pPr>
        <w:pStyle w:val="pboth"/>
        <w:shd w:val="clear" w:color="auto" w:fill="FFFFFF"/>
        <w:spacing w:before="0" w:beforeAutospacing="0"/>
        <w:jc w:val="both"/>
        <w:rPr>
          <w:color w:val="212529"/>
          <w:sz w:val="28"/>
          <w:szCs w:val="28"/>
        </w:rPr>
      </w:pPr>
      <w:bookmarkStart w:id="2140" w:name="108766"/>
      <w:bookmarkEnd w:id="2140"/>
      <w:r w:rsidRPr="002E1EFD">
        <w:rPr>
          <w:color w:val="212529"/>
          <w:sz w:val="28"/>
          <w:szCs w:val="28"/>
        </w:rPr>
        <w:t>Глобальные проблемы человечества: экологическая, сырьевая, энергетическая, пр</w:t>
      </w:r>
      <w:r w:rsidRPr="002E1EFD">
        <w:rPr>
          <w:color w:val="212529"/>
          <w:sz w:val="28"/>
          <w:szCs w:val="28"/>
        </w:rPr>
        <w:t>е</w:t>
      </w:r>
      <w:r w:rsidRPr="002E1EFD">
        <w:rPr>
          <w:color w:val="212529"/>
          <w:sz w:val="28"/>
          <w:szCs w:val="28"/>
        </w:rPr>
        <w:t>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01F92" w:rsidRPr="002E1EFD" w:rsidRDefault="00F01F92" w:rsidP="00F01F92">
      <w:pPr>
        <w:pStyle w:val="pboth"/>
        <w:shd w:val="clear" w:color="auto" w:fill="FFFFFF"/>
        <w:spacing w:before="0" w:beforeAutospacing="0"/>
        <w:jc w:val="both"/>
        <w:rPr>
          <w:color w:val="212529"/>
          <w:sz w:val="28"/>
          <w:szCs w:val="28"/>
        </w:rPr>
      </w:pPr>
      <w:bookmarkStart w:id="2141" w:name="108767"/>
      <w:bookmarkEnd w:id="2141"/>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142" w:name="108768"/>
      <w:bookmarkEnd w:id="2142"/>
      <w:r w:rsidRPr="002E1EFD">
        <w:rPr>
          <w:color w:val="212529"/>
          <w:sz w:val="28"/>
          <w:szCs w:val="28"/>
        </w:rPr>
        <w:t>1. Характеристика изменений компонентов природы на территории одной из стран мира в результате деятельности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2143" w:name="108769"/>
      <w:bookmarkEnd w:id="2143"/>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144" w:name="108770"/>
      <w:bookmarkEnd w:id="2144"/>
      <w:r w:rsidRPr="002E1EFD">
        <w:rPr>
          <w:color w:val="212529"/>
          <w:sz w:val="28"/>
          <w:szCs w:val="28"/>
        </w:rPr>
        <w:t>РАЗДЕЛ 1. ГЕОГРАФИЧЕСКОЕ ПРОСТРАНСТВО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45" w:name="108771"/>
      <w:bookmarkEnd w:id="2145"/>
      <w:r w:rsidRPr="002E1EFD">
        <w:rPr>
          <w:color w:val="212529"/>
          <w:sz w:val="28"/>
          <w:szCs w:val="28"/>
        </w:rPr>
        <w:lastRenderedPageBreak/>
        <w:t>Тема 1. История формирования и освоения территории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46" w:name="108772"/>
      <w:bookmarkEnd w:id="2146"/>
      <w:r w:rsidRPr="002E1EFD">
        <w:rPr>
          <w:color w:val="212529"/>
          <w:sz w:val="28"/>
          <w:szCs w:val="28"/>
        </w:rPr>
        <w:t>История освоения и заселения территории современной России в XI - XVI вв. Ра</w:t>
      </w:r>
      <w:r w:rsidRPr="002E1EFD">
        <w:rPr>
          <w:color w:val="212529"/>
          <w:sz w:val="28"/>
          <w:szCs w:val="28"/>
        </w:rPr>
        <w:t>с</w:t>
      </w:r>
      <w:r w:rsidRPr="002E1EFD">
        <w:rPr>
          <w:color w:val="212529"/>
          <w:sz w:val="28"/>
          <w:szCs w:val="28"/>
        </w:rPr>
        <w:t>ширение территории России в XVI - XIX вв. Русские первопроходцы. Изменения внешних границ России в XX в. Воссоединение Крыма с Россией.</w:t>
      </w:r>
    </w:p>
    <w:p w:rsidR="00F01F92" w:rsidRPr="002E1EFD" w:rsidRDefault="00F01F92" w:rsidP="00F01F92">
      <w:pPr>
        <w:pStyle w:val="pboth"/>
        <w:shd w:val="clear" w:color="auto" w:fill="FFFFFF"/>
        <w:spacing w:before="0" w:beforeAutospacing="0"/>
        <w:jc w:val="both"/>
        <w:rPr>
          <w:color w:val="212529"/>
          <w:sz w:val="28"/>
          <w:szCs w:val="28"/>
        </w:rPr>
      </w:pPr>
      <w:bookmarkStart w:id="2147" w:name="108773"/>
      <w:bookmarkEnd w:id="2147"/>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148" w:name="108774"/>
      <w:bookmarkEnd w:id="2148"/>
      <w:r w:rsidRPr="002E1EFD">
        <w:rPr>
          <w:color w:val="212529"/>
          <w:sz w:val="28"/>
          <w:szCs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F01F92" w:rsidRPr="002E1EFD" w:rsidRDefault="00F01F92" w:rsidP="00F01F92">
      <w:pPr>
        <w:pStyle w:val="pboth"/>
        <w:shd w:val="clear" w:color="auto" w:fill="FFFFFF"/>
        <w:spacing w:before="0" w:beforeAutospacing="0"/>
        <w:jc w:val="both"/>
        <w:rPr>
          <w:color w:val="212529"/>
          <w:sz w:val="28"/>
          <w:szCs w:val="28"/>
        </w:rPr>
      </w:pPr>
      <w:bookmarkStart w:id="2149" w:name="108775"/>
      <w:bookmarkEnd w:id="2149"/>
      <w:r w:rsidRPr="002E1EFD">
        <w:rPr>
          <w:color w:val="212529"/>
          <w:sz w:val="28"/>
          <w:szCs w:val="28"/>
        </w:rPr>
        <w:t>Тема 2. Географическое положение и границы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50" w:name="108776"/>
      <w:bookmarkEnd w:id="2150"/>
      <w:r w:rsidRPr="002E1EFD">
        <w:rPr>
          <w:color w:val="212529"/>
          <w:sz w:val="28"/>
          <w:szCs w:val="28"/>
        </w:rPr>
        <w:t>Государственная территория России. Территориальные воды. Государственная гр</w:t>
      </w:r>
      <w:r w:rsidRPr="002E1EFD">
        <w:rPr>
          <w:color w:val="212529"/>
          <w:sz w:val="28"/>
          <w:szCs w:val="28"/>
        </w:rPr>
        <w:t>а</w:t>
      </w:r>
      <w:r w:rsidRPr="002E1EFD">
        <w:rPr>
          <w:color w:val="212529"/>
          <w:sz w:val="28"/>
          <w:szCs w:val="28"/>
        </w:rPr>
        <w:t>ница России. Морские и сухопутные границы, воздушное пространство, контине</w:t>
      </w:r>
      <w:r w:rsidRPr="002E1EFD">
        <w:rPr>
          <w:color w:val="212529"/>
          <w:sz w:val="28"/>
          <w:szCs w:val="28"/>
        </w:rPr>
        <w:t>н</w:t>
      </w:r>
      <w:r w:rsidRPr="002E1EFD">
        <w:rPr>
          <w:color w:val="212529"/>
          <w:sz w:val="28"/>
          <w:szCs w:val="28"/>
        </w:rPr>
        <w:t>тальный шельф и исключительная экономическая зона Российской Федерации. Ге</w:t>
      </w:r>
      <w:r w:rsidRPr="002E1EFD">
        <w:rPr>
          <w:color w:val="212529"/>
          <w:sz w:val="28"/>
          <w:szCs w:val="28"/>
        </w:rPr>
        <w:t>о</w:t>
      </w:r>
      <w:r w:rsidRPr="002E1EFD">
        <w:rPr>
          <w:color w:val="212529"/>
          <w:sz w:val="28"/>
          <w:szCs w:val="28"/>
        </w:rPr>
        <w:t>графическое положение России. </w:t>
      </w:r>
      <w:r w:rsidRPr="002E1EFD">
        <w:rPr>
          <w:i/>
          <w:iCs/>
          <w:color w:val="212529"/>
          <w:sz w:val="28"/>
          <w:szCs w:val="28"/>
        </w:rPr>
        <w:t>Виды географического положения</w:t>
      </w:r>
      <w:r w:rsidRPr="002E1EFD">
        <w:rPr>
          <w:color w:val="212529"/>
          <w:sz w:val="28"/>
          <w:szCs w:val="28"/>
        </w:rPr>
        <w:t>. Страны - соседи России. </w:t>
      </w:r>
      <w:r w:rsidRPr="002E1EFD">
        <w:rPr>
          <w:i/>
          <w:iCs/>
          <w:color w:val="212529"/>
          <w:sz w:val="28"/>
          <w:szCs w:val="28"/>
        </w:rPr>
        <w:t>Ближнее и дальнее зарубежье</w:t>
      </w:r>
      <w:r w:rsidRPr="002E1EFD">
        <w:rPr>
          <w:color w:val="212529"/>
          <w:sz w:val="28"/>
          <w:szCs w:val="28"/>
        </w:rPr>
        <w:t>. Моря, омывающие территорию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51" w:name="108777"/>
      <w:bookmarkEnd w:id="2151"/>
      <w:r w:rsidRPr="002E1EFD">
        <w:rPr>
          <w:color w:val="212529"/>
          <w:sz w:val="28"/>
          <w:szCs w:val="28"/>
        </w:rPr>
        <w:t>Тема 3. Время на территории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52" w:name="108778"/>
      <w:bookmarkEnd w:id="2152"/>
      <w:r w:rsidRPr="002E1EFD">
        <w:rPr>
          <w:color w:val="212529"/>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F01F92" w:rsidRPr="002E1EFD" w:rsidRDefault="00F01F92" w:rsidP="00F01F92">
      <w:pPr>
        <w:pStyle w:val="pboth"/>
        <w:shd w:val="clear" w:color="auto" w:fill="FFFFFF"/>
        <w:spacing w:before="0" w:beforeAutospacing="0"/>
        <w:jc w:val="both"/>
        <w:rPr>
          <w:color w:val="212529"/>
          <w:sz w:val="28"/>
          <w:szCs w:val="28"/>
        </w:rPr>
      </w:pPr>
      <w:bookmarkStart w:id="2153" w:name="108779"/>
      <w:bookmarkEnd w:id="2153"/>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154" w:name="108780"/>
      <w:bookmarkEnd w:id="2154"/>
      <w:r w:rsidRPr="002E1EFD">
        <w:rPr>
          <w:color w:val="212529"/>
          <w:sz w:val="28"/>
          <w:szCs w:val="28"/>
        </w:rPr>
        <w:t>1. Определение различия во времени для разных городов России по карте часовых зон.</w:t>
      </w:r>
    </w:p>
    <w:p w:rsidR="00F01F92" w:rsidRPr="002E1EFD" w:rsidRDefault="00F01F92" w:rsidP="00F01F92">
      <w:pPr>
        <w:pStyle w:val="pboth"/>
        <w:shd w:val="clear" w:color="auto" w:fill="FFFFFF"/>
        <w:spacing w:before="0" w:beforeAutospacing="0"/>
        <w:jc w:val="both"/>
        <w:rPr>
          <w:color w:val="212529"/>
          <w:sz w:val="28"/>
          <w:szCs w:val="28"/>
        </w:rPr>
      </w:pPr>
      <w:bookmarkStart w:id="2155" w:name="108781"/>
      <w:bookmarkEnd w:id="2155"/>
      <w:r w:rsidRPr="002E1EFD">
        <w:rPr>
          <w:color w:val="212529"/>
          <w:sz w:val="28"/>
          <w:szCs w:val="28"/>
        </w:rPr>
        <w:t>Тема 4. Административно-территориальное устройство России. Районирование те</w:t>
      </w:r>
      <w:r w:rsidRPr="002E1EFD">
        <w:rPr>
          <w:color w:val="212529"/>
          <w:sz w:val="28"/>
          <w:szCs w:val="28"/>
        </w:rPr>
        <w:t>р</w:t>
      </w:r>
      <w:r w:rsidRPr="002E1EFD">
        <w:rPr>
          <w:color w:val="212529"/>
          <w:sz w:val="28"/>
          <w:szCs w:val="28"/>
        </w:rPr>
        <w:t>ритории</w:t>
      </w:r>
    </w:p>
    <w:p w:rsidR="00F01F92" w:rsidRPr="002E1EFD" w:rsidRDefault="00F01F92" w:rsidP="00F01F92">
      <w:pPr>
        <w:pStyle w:val="pboth"/>
        <w:shd w:val="clear" w:color="auto" w:fill="FFFFFF"/>
        <w:spacing w:before="0" w:beforeAutospacing="0"/>
        <w:jc w:val="both"/>
        <w:rPr>
          <w:color w:val="212529"/>
          <w:sz w:val="28"/>
          <w:szCs w:val="28"/>
        </w:rPr>
      </w:pPr>
      <w:bookmarkStart w:id="2156" w:name="108782"/>
      <w:bookmarkEnd w:id="2156"/>
      <w:r w:rsidRPr="002E1EFD">
        <w:rPr>
          <w:color w:val="212529"/>
          <w:sz w:val="28"/>
          <w:szCs w:val="28"/>
        </w:rPr>
        <w:t>Федеративное устройство России. Субъекты Российской Федерации, их равнопр</w:t>
      </w:r>
      <w:r w:rsidRPr="002E1EFD">
        <w:rPr>
          <w:color w:val="212529"/>
          <w:sz w:val="28"/>
          <w:szCs w:val="28"/>
        </w:rPr>
        <w:t>а</w:t>
      </w:r>
      <w:r w:rsidRPr="002E1EFD">
        <w:rPr>
          <w:color w:val="212529"/>
          <w:sz w:val="28"/>
          <w:szCs w:val="28"/>
        </w:rPr>
        <w:t>вие и разнообразие. Основные виды субъектов Российской Федерации. Федерал</w:t>
      </w:r>
      <w:r w:rsidRPr="002E1EFD">
        <w:rPr>
          <w:color w:val="212529"/>
          <w:sz w:val="28"/>
          <w:szCs w:val="28"/>
        </w:rPr>
        <w:t>ь</w:t>
      </w:r>
      <w:r w:rsidRPr="002E1EFD">
        <w:rPr>
          <w:color w:val="212529"/>
          <w:sz w:val="28"/>
          <w:szCs w:val="28"/>
        </w:rPr>
        <w:t>ные округа. Районирование как метод географических исследований и территор</w:t>
      </w:r>
      <w:r w:rsidRPr="002E1EFD">
        <w:rPr>
          <w:color w:val="212529"/>
          <w:sz w:val="28"/>
          <w:szCs w:val="28"/>
        </w:rPr>
        <w:t>и</w:t>
      </w:r>
      <w:r w:rsidRPr="002E1EFD">
        <w:rPr>
          <w:color w:val="212529"/>
          <w:sz w:val="28"/>
          <w:szCs w:val="28"/>
        </w:rPr>
        <w:t>ального управления. Виды районирования территории. Макрорегионы России: З</w:t>
      </w:r>
      <w:r w:rsidRPr="002E1EFD">
        <w:rPr>
          <w:color w:val="212529"/>
          <w:sz w:val="28"/>
          <w:szCs w:val="28"/>
        </w:rPr>
        <w:t>а</w:t>
      </w:r>
      <w:r w:rsidRPr="002E1EFD">
        <w:rPr>
          <w:color w:val="212529"/>
          <w:sz w:val="28"/>
          <w:szCs w:val="28"/>
        </w:rPr>
        <w:t>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01F92" w:rsidRPr="002E1EFD" w:rsidRDefault="00F01F92" w:rsidP="00F01F92">
      <w:pPr>
        <w:pStyle w:val="pboth"/>
        <w:shd w:val="clear" w:color="auto" w:fill="FFFFFF"/>
        <w:spacing w:before="0" w:beforeAutospacing="0"/>
        <w:jc w:val="both"/>
        <w:rPr>
          <w:color w:val="212529"/>
          <w:sz w:val="28"/>
          <w:szCs w:val="28"/>
        </w:rPr>
      </w:pPr>
      <w:bookmarkStart w:id="2157" w:name="108783"/>
      <w:bookmarkEnd w:id="2157"/>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158" w:name="108784"/>
      <w:bookmarkEnd w:id="2158"/>
      <w:r w:rsidRPr="002E1EFD">
        <w:rPr>
          <w:color w:val="212529"/>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w:t>
      </w:r>
      <w:r w:rsidRPr="002E1EFD">
        <w:rPr>
          <w:color w:val="212529"/>
          <w:sz w:val="28"/>
          <w:szCs w:val="28"/>
        </w:rPr>
        <w:t>о</w:t>
      </w:r>
      <w:r w:rsidRPr="002E1EFD">
        <w:rPr>
          <w:color w:val="212529"/>
          <w:sz w:val="28"/>
          <w:szCs w:val="28"/>
        </w:rPr>
        <w:t>жения.</w:t>
      </w:r>
    </w:p>
    <w:p w:rsidR="00F01F92" w:rsidRPr="002E1EFD" w:rsidRDefault="00F01F92" w:rsidP="00F01F92">
      <w:pPr>
        <w:pStyle w:val="pboth"/>
        <w:shd w:val="clear" w:color="auto" w:fill="FFFFFF"/>
        <w:spacing w:before="0" w:beforeAutospacing="0"/>
        <w:jc w:val="both"/>
        <w:rPr>
          <w:color w:val="212529"/>
          <w:sz w:val="28"/>
          <w:szCs w:val="28"/>
        </w:rPr>
      </w:pPr>
      <w:bookmarkStart w:id="2159" w:name="108785"/>
      <w:bookmarkEnd w:id="2159"/>
      <w:r w:rsidRPr="002E1EFD">
        <w:rPr>
          <w:color w:val="212529"/>
          <w:sz w:val="28"/>
          <w:szCs w:val="28"/>
        </w:rPr>
        <w:lastRenderedPageBreak/>
        <w:t>РАЗДЕЛ 2. ПРИРОДА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60" w:name="108786"/>
      <w:bookmarkEnd w:id="2160"/>
      <w:r w:rsidRPr="002E1EFD">
        <w:rPr>
          <w:color w:val="212529"/>
          <w:sz w:val="28"/>
          <w:szCs w:val="28"/>
        </w:rPr>
        <w:t>Тема 1. Природные условия и ресурсы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61" w:name="108787"/>
      <w:bookmarkEnd w:id="2161"/>
      <w:r w:rsidRPr="002E1EFD">
        <w:rPr>
          <w:color w:val="212529"/>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w:t>
      </w:r>
      <w:r w:rsidRPr="002E1EFD">
        <w:rPr>
          <w:color w:val="212529"/>
          <w:sz w:val="28"/>
          <w:szCs w:val="28"/>
        </w:rPr>
        <w:t>а</w:t>
      </w:r>
      <w:r w:rsidRPr="002E1EFD">
        <w:rPr>
          <w:color w:val="212529"/>
          <w:sz w:val="28"/>
          <w:szCs w:val="28"/>
        </w:rPr>
        <w:t>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01F92" w:rsidRPr="002E1EFD" w:rsidRDefault="00F01F92" w:rsidP="00F01F92">
      <w:pPr>
        <w:pStyle w:val="pboth"/>
        <w:shd w:val="clear" w:color="auto" w:fill="FFFFFF"/>
        <w:spacing w:before="0" w:beforeAutospacing="0"/>
        <w:jc w:val="both"/>
        <w:rPr>
          <w:color w:val="212529"/>
          <w:sz w:val="28"/>
          <w:szCs w:val="28"/>
        </w:rPr>
      </w:pPr>
      <w:bookmarkStart w:id="2162" w:name="108788"/>
      <w:bookmarkEnd w:id="2162"/>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163" w:name="108789"/>
      <w:bookmarkEnd w:id="2163"/>
      <w:r w:rsidRPr="002E1EFD">
        <w:rPr>
          <w:color w:val="212529"/>
          <w:sz w:val="28"/>
          <w:szCs w:val="28"/>
        </w:rPr>
        <w:t>1. Характеристика природно-ресурсного капитала своего края по картам и статист</w:t>
      </w:r>
      <w:r w:rsidRPr="002E1EFD">
        <w:rPr>
          <w:color w:val="212529"/>
          <w:sz w:val="28"/>
          <w:szCs w:val="28"/>
        </w:rPr>
        <w:t>и</w:t>
      </w:r>
      <w:r w:rsidRPr="002E1EFD">
        <w:rPr>
          <w:color w:val="212529"/>
          <w:sz w:val="28"/>
          <w:szCs w:val="28"/>
        </w:rPr>
        <w:t>ческим материалам.</w:t>
      </w:r>
    </w:p>
    <w:p w:rsidR="00F01F92" w:rsidRPr="002E1EFD" w:rsidRDefault="00F01F92" w:rsidP="00F01F92">
      <w:pPr>
        <w:pStyle w:val="pboth"/>
        <w:shd w:val="clear" w:color="auto" w:fill="FFFFFF"/>
        <w:spacing w:before="0" w:beforeAutospacing="0"/>
        <w:jc w:val="both"/>
        <w:rPr>
          <w:color w:val="212529"/>
          <w:sz w:val="28"/>
          <w:szCs w:val="28"/>
        </w:rPr>
      </w:pPr>
      <w:bookmarkStart w:id="2164" w:name="108790"/>
      <w:bookmarkEnd w:id="2164"/>
      <w:r w:rsidRPr="002E1EFD">
        <w:rPr>
          <w:color w:val="212529"/>
          <w:sz w:val="28"/>
          <w:szCs w:val="28"/>
        </w:rPr>
        <w:t>Тема 2. Геологическое строение, рельеф и полезные ископаемые</w:t>
      </w:r>
    </w:p>
    <w:p w:rsidR="00F01F92" w:rsidRPr="002E1EFD" w:rsidRDefault="00F01F92" w:rsidP="00F01F92">
      <w:pPr>
        <w:pStyle w:val="pboth"/>
        <w:shd w:val="clear" w:color="auto" w:fill="FFFFFF"/>
        <w:spacing w:before="0" w:beforeAutospacing="0"/>
        <w:jc w:val="both"/>
        <w:rPr>
          <w:color w:val="212529"/>
          <w:sz w:val="28"/>
          <w:szCs w:val="28"/>
        </w:rPr>
      </w:pPr>
      <w:bookmarkStart w:id="2165" w:name="108791"/>
      <w:bookmarkEnd w:id="2165"/>
      <w:r w:rsidRPr="002E1EFD">
        <w:rPr>
          <w:color w:val="212529"/>
          <w:sz w:val="28"/>
          <w:szCs w:val="28"/>
        </w:rPr>
        <w:t>Основные этапы формирования земной коры на территории России. Основные те</w:t>
      </w:r>
      <w:r w:rsidRPr="002E1EFD">
        <w:rPr>
          <w:color w:val="212529"/>
          <w:sz w:val="28"/>
          <w:szCs w:val="28"/>
        </w:rPr>
        <w:t>к</w:t>
      </w:r>
      <w:r w:rsidRPr="002E1EFD">
        <w:rPr>
          <w:color w:val="212529"/>
          <w:sz w:val="28"/>
          <w:szCs w:val="28"/>
        </w:rPr>
        <w:t>тонические структуры на территории России. Платформы и плиты. Пояса горообр</w:t>
      </w:r>
      <w:r w:rsidRPr="002E1EFD">
        <w:rPr>
          <w:color w:val="212529"/>
          <w:sz w:val="28"/>
          <w:szCs w:val="28"/>
        </w:rPr>
        <w:t>а</w:t>
      </w:r>
      <w:r w:rsidRPr="002E1EFD">
        <w:rPr>
          <w:color w:val="212529"/>
          <w:sz w:val="28"/>
          <w:szCs w:val="28"/>
        </w:rPr>
        <w:t>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w:t>
      </w:r>
      <w:r w:rsidRPr="002E1EFD">
        <w:rPr>
          <w:color w:val="212529"/>
          <w:sz w:val="28"/>
          <w:szCs w:val="28"/>
        </w:rPr>
        <w:t>е</w:t>
      </w:r>
      <w:r w:rsidRPr="002E1EFD">
        <w:rPr>
          <w:color w:val="212529"/>
          <w:sz w:val="28"/>
          <w:szCs w:val="28"/>
        </w:rPr>
        <w:t>нием, рельефом и размещением основных групп полезных ископаемых по террит</w:t>
      </w:r>
      <w:r w:rsidRPr="002E1EFD">
        <w:rPr>
          <w:color w:val="212529"/>
          <w:sz w:val="28"/>
          <w:szCs w:val="28"/>
        </w:rPr>
        <w:t>о</w:t>
      </w:r>
      <w:r w:rsidRPr="002E1EFD">
        <w:rPr>
          <w:color w:val="212529"/>
          <w:sz w:val="28"/>
          <w:szCs w:val="28"/>
        </w:rPr>
        <w:t>рии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166" w:name="108792"/>
      <w:bookmarkEnd w:id="2166"/>
      <w:r w:rsidRPr="002E1EFD">
        <w:rPr>
          <w:color w:val="212529"/>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w:t>
      </w:r>
      <w:r w:rsidRPr="002E1EFD">
        <w:rPr>
          <w:color w:val="212529"/>
          <w:sz w:val="28"/>
          <w:szCs w:val="28"/>
        </w:rPr>
        <w:t>е</w:t>
      </w:r>
      <w:r w:rsidRPr="002E1EFD">
        <w:rPr>
          <w:color w:val="212529"/>
          <w:sz w:val="28"/>
          <w:szCs w:val="28"/>
        </w:rPr>
        <w:t>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w:t>
      </w:r>
      <w:r w:rsidRPr="002E1EFD">
        <w:rPr>
          <w:color w:val="212529"/>
          <w:sz w:val="28"/>
          <w:szCs w:val="28"/>
        </w:rPr>
        <w:t>е</w:t>
      </w:r>
      <w:r w:rsidRPr="002E1EFD">
        <w:rPr>
          <w:color w:val="212529"/>
          <w:sz w:val="28"/>
          <w:szCs w:val="28"/>
        </w:rPr>
        <w:t>фа под влиянием деятельности человека. Антропогенные формы рельефа. Особе</w:t>
      </w:r>
      <w:r w:rsidRPr="002E1EFD">
        <w:rPr>
          <w:color w:val="212529"/>
          <w:sz w:val="28"/>
          <w:szCs w:val="28"/>
        </w:rPr>
        <w:t>н</w:t>
      </w:r>
      <w:r w:rsidRPr="002E1EFD">
        <w:rPr>
          <w:color w:val="212529"/>
          <w:sz w:val="28"/>
          <w:szCs w:val="28"/>
        </w:rPr>
        <w:t>ности рельефа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167" w:name="108793"/>
      <w:bookmarkEnd w:id="2167"/>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68" w:name="108794"/>
      <w:bookmarkEnd w:id="2168"/>
      <w:r w:rsidRPr="002E1EFD">
        <w:rPr>
          <w:color w:val="212529"/>
          <w:sz w:val="28"/>
          <w:szCs w:val="28"/>
        </w:rPr>
        <w:t>1. Объяснение распространения по территории России опасных геологических я</w:t>
      </w:r>
      <w:r w:rsidRPr="002E1EFD">
        <w:rPr>
          <w:color w:val="212529"/>
          <w:sz w:val="28"/>
          <w:szCs w:val="28"/>
        </w:rPr>
        <w:t>в</w:t>
      </w:r>
      <w:r w:rsidRPr="002E1EFD">
        <w:rPr>
          <w:color w:val="212529"/>
          <w:sz w:val="28"/>
          <w:szCs w:val="28"/>
        </w:rPr>
        <w:t>лений.</w:t>
      </w:r>
    </w:p>
    <w:p w:rsidR="00F01F92" w:rsidRPr="002E1EFD" w:rsidRDefault="00F01F92" w:rsidP="00F01F92">
      <w:pPr>
        <w:pStyle w:val="pboth"/>
        <w:shd w:val="clear" w:color="auto" w:fill="FFFFFF"/>
        <w:spacing w:before="0" w:beforeAutospacing="0"/>
        <w:jc w:val="both"/>
        <w:rPr>
          <w:color w:val="212529"/>
          <w:sz w:val="28"/>
          <w:szCs w:val="28"/>
        </w:rPr>
      </w:pPr>
      <w:bookmarkStart w:id="2169" w:name="108795"/>
      <w:bookmarkEnd w:id="2169"/>
      <w:r w:rsidRPr="002E1EFD">
        <w:rPr>
          <w:color w:val="212529"/>
          <w:sz w:val="28"/>
          <w:szCs w:val="28"/>
        </w:rPr>
        <w:t>2. Объяснение особенностей рельефа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170" w:name="108796"/>
      <w:bookmarkEnd w:id="2170"/>
      <w:r w:rsidRPr="002E1EFD">
        <w:rPr>
          <w:color w:val="212529"/>
          <w:sz w:val="28"/>
          <w:szCs w:val="28"/>
        </w:rPr>
        <w:t>Тема 3. Климат и климатические ресурсы</w:t>
      </w:r>
    </w:p>
    <w:p w:rsidR="00F01F92" w:rsidRPr="002E1EFD" w:rsidRDefault="00F01F92" w:rsidP="00F01F92">
      <w:pPr>
        <w:pStyle w:val="pboth"/>
        <w:shd w:val="clear" w:color="auto" w:fill="FFFFFF"/>
        <w:spacing w:before="0" w:beforeAutospacing="0"/>
        <w:jc w:val="both"/>
        <w:rPr>
          <w:color w:val="212529"/>
          <w:sz w:val="28"/>
          <w:szCs w:val="28"/>
        </w:rPr>
      </w:pPr>
      <w:bookmarkStart w:id="2171" w:name="108797"/>
      <w:bookmarkEnd w:id="2171"/>
      <w:r w:rsidRPr="002E1EFD">
        <w:rPr>
          <w:color w:val="212529"/>
          <w:sz w:val="28"/>
          <w:szCs w:val="28"/>
        </w:rPr>
        <w:t>Факторы, определяющие климат России. Влияние географического положения на климат России. Солнечная радиация и ее виды. Влияние на климат России подст</w:t>
      </w:r>
      <w:r w:rsidRPr="002E1EFD">
        <w:rPr>
          <w:color w:val="212529"/>
          <w:sz w:val="28"/>
          <w:szCs w:val="28"/>
        </w:rPr>
        <w:t>и</w:t>
      </w:r>
      <w:r w:rsidRPr="002E1EFD">
        <w:rPr>
          <w:color w:val="212529"/>
          <w:sz w:val="28"/>
          <w:szCs w:val="28"/>
        </w:rPr>
        <w:t>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01F92" w:rsidRPr="002E1EFD" w:rsidRDefault="00F01F92" w:rsidP="00F01F92">
      <w:pPr>
        <w:pStyle w:val="pboth"/>
        <w:shd w:val="clear" w:color="auto" w:fill="FFFFFF"/>
        <w:spacing w:before="0" w:beforeAutospacing="0"/>
        <w:jc w:val="both"/>
        <w:rPr>
          <w:color w:val="212529"/>
          <w:sz w:val="28"/>
          <w:szCs w:val="28"/>
        </w:rPr>
      </w:pPr>
      <w:bookmarkStart w:id="2172" w:name="108798"/>
      <w:bookmarkEnd w:id="2172"/>
      <w:r w:rsidRPr="002E1EFD">
        <w:rPr>
          <w:color w:val="212529"/>
          <w:sz w:val="28"/>
          <w:szCs w:val="28"/>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w:t>
      </w:r>
      <w:r w:rsidRPr="002E1EFD">
        <w:rPr>
          <w:color w:val="212529"/>
          <w:sz w:val="28"/>
          <w:szCs w:val="28"/>
        </w:rPr>
        <w:t>д</w:t>
      </w:r>
      <w:r w:rsidRPr="002E1EFD">
        <w:rPr>
          <w:color w:val="212529"/>
          <w:sz w:val="28"/>
          <w:szCs w:val="28"/>
        </w:rPr>
        <w:t>верженные их влиянию. Карты погоды. Изменение климата под влиянием естес</w:t>
      </w:r>
      <w:r w:rsidRPr="002E1EFD">
        <w:rPr>
          <w:color w:val="212529"/>
          <w:sz w:val="28"/>
          <w:szCs w:val="28"/>
        </w:rPr>
        <w:t>т</w:t>
      </w:r>
      <w:r w:rsidRPr="002E1EFD">
        <w:rPr>
          <w:color w:val="212529"/>
          <w:sz w:val="28"/>
          <w:szCs w:val="28"/>
        </w:rPr>
        <w:t>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w:t>
      </w:r>
      <w:r w:rsidRPr="002E1EFD">
        <w:rPr>
          <w:color w:val="212529"/>
          <w:sz w:val="28"/>
          <w:szCs w:val="28"/>
        </w:rPr>
        <w:t>е</w:t>
      </w:r>
      <w:r w:rsidRPr="002E1EFD">
        <w:rPr>
          <w:color w:val="212529"/>
          <w:sz w:val="28"/>
          <w:szCs w:val="28"/>
        </w:rPr>
        <w:t>ские изменения на территории России и их возможные следствия. Особенности климата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173" w:name="108799"/>
      <w:bookmarkEnd w:id="2173"/>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74" w:name="108800"/>
      <w:bookmarkEnd w:id="2174"/>
      <w:r w:rsidRPr="002E1EFD">
        <w:rPr>
          <w:color w:val="212529"/>
          <w:sz w:val="28"/>
          <w:szCs w:val="28"/>
        </w:rPr>
        <w:t>1. Описание и прогнозирование погоды территории по карте погоды.</w:t>
      </w:r>
    </w:p>
    <w:p w:rsidR="00F01F92" w:rsidRPr="002E1EFD" w:rsidRDefault="00F01F92" w:rsidP="00F01F92">
      <w:pPr>
        <w:pStyle w:val="pboth"/>
        <w:shd w:val="clear" w:color="auto" w:fill="FFFFFF"/>
        <w:spacing w:before="0" w:beforeAutospacing="0"/>
        <w:jc w:val="both"/>
        <w:rPr>
          <w:color w:val="212529"/>
          <w:sz w:val="28"/>
          <w:szCs w:val="28"/>
        </w:rPr>
      </w:pPr>
      <w:bookmarkStart w:id="2175" w:name="108801"/>
      <w:bookmarkEnd w:id="2175"/>
      <w:r w:rsidRPr="002E1EFD">
        <w:rPr>
          <w:color w:val="212529"/>
          <w:sz w:val="28"/>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176" w:name="108802"/>
      <w:bookmarkEnd w:id="2176"/>
      <w:r w:rsidRPr="002E1EFD">
        <w:rPr>
          <w:color w:val="212529"/>
          <w:sz w:val="28"/>
          <w:szCs w:val="28"/>
        </w:rPr>
        <w:t>3. Оценка влияния основных климатических показателей своего края на жизнь и х</w:t>
      </w:r>
      <w:r w:rsidRPr="002E1EFD">
        <w:rPr>
          <w:color w:val="212529"/>
          <w:sz w:val="28"/>
          <w:szCs w:val="28"/>
        </w:rPr>
        <w:t>о</w:t>
      </w:r>
      <w:r w:rsidRPr="002E1EFD">
        <w:rPr>
          <w:color w:val="212529"/>
          <w:sz w:val="28"/>
          <w:szCs w:val="28"/>
        </w:rPr>
        <w:t>зяйственную деятельность населения.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177" w:name="108803"/>
      <w:bookmarkEnd w:id="2177"/>
      <w:r w:rsidRPr="002E1EFD">
        <w:rPr>
          <w:color w:val="212529"/>
          <w:sz w:val="28"/>
          <w:szCs w:val="28"/>
        </w:rPr>
        <w:t>Тема 4. Моря России. Внутренние воды и водные ресурсы</w:t>
      </w:r>
    </w:p>
    <w:p w:rsidR="00F01F92" w:rsidRPr="002E1EFD" w:rsidRDefault="00F01F92" w:rsidP="00F01F92">
      <w:pPr>
        <w:pStyle w:val="pboth"/>
        <w:shd w:val="clear" w:color="auto" w:fill="FFFFFF"/>
        <w:spacing w:before="0" w:beforeAutospacing="0"/>
        <w:jc w:val="both"/>
        <w:rPr>
          <w:color w:val="212529"/>
          <w:sz w:val="28"/>
          <w:szCs w:val="28"/>
        </w:rPr>
      </w:pPr>
      <w:bookmarkStart w:id="2178" w:name="108804"/>
      <w:bookmarkEnd w:id="2178"/>
      <w:r w:rsidRPr="002E1EFD">
        <w:rPr>
          <w:color w:val="212529"/>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79" w:name="108805"/>
      <w:bookmarkEnd w:id="2179"/>
      <w:r w:rsidRPr="002E1EFD">
        <w:rPr>
          <w:color w:val="212529"/>
          <w:sz w:val="28"/>
          <w:szCs w:val="28"/>
        </w:rPr>
        <w:t>Крупнейшие озера, их происхождение. Болота. Подземные воды. Ледники. Мног</w:t>
      </w:r>
      <w:r w:rsidRPr="002E1EFD">
        <w:rPr>
          <w:color w:val="212529"/>
          <w:sz w:val="28"/>
          <w:szCs w:val="28"/>
        </w:rPr>
        <w:t>о</w:t>
      </w:r>
      <w:r w:rsidRPr="002E1EFD">
        <w:rPr>
          <w:color w:val="212529"/>
          <w:sz w:val="28"/>
          <w:szCs w:val="28"/>
        </w:rPr>
        <w:t>летняя мерзлота. Неравномерность распределения водных ресурсов. Рост их п</w:t>
      </w:r>
      <w:r w:rsidRPr="002E1EFD">
        <w:rPr>
          <w:color w:val="212529"/>
          <w:sz w:val="28"/>
          <w:szCs w:val="28"/>
        </w:rPr>
        <w:t>о</w:t>
      </w:r>
      <w:r w:rsidRPr="002E1EFD">
        <w:rPr>
          <w:color w:val="212529"/>
          <w:sz w:val="28"/>
          <w:szCs w:val="28"/>
        </w:rPr>
        <w:t>требления и загрязнения. Пути сохранения качества водных ресурсов. Оценка обе</w:t>
      </w:r>
      <w:r w:rsidRPr="002E1EFD">
        <w:rPr>
          <w:color w:val="212529"/>
          <w:sz w:val="28"/>
          <w:szCs w:val="28"/>
        </w:rPr>
        <w:t>с</w:t>
      </w:r>
      <w:r w:rsidRPr="002E1EFD">
        <w:rPr>
          <w:color w:val="212529"/>
          <w:sz w:val="28"/>
          <w:szCs w:val="28"/>
        </w:rPr>
        <w:t>печенности водными ресурсами крупных регионов России. Внутренние воды и во</w:t>
      </w:r>
      <w:r w:rsidRPr="002E1EFD">
        <w:rPr>
          <w:color w:val="212529"/>
          <w:sz w:val="28"/>
          <w:szCs w:val="28"/>
        </w:rPr>
        <w:t>д</w:t>
      </w:r>
      <w:r w:rsidRPr="002E1EFD">
        <w:rPr>
          <w:color w:val="212529"/>
          <w:sz w:val="28"/>
          <w:szCs w:val="28"/>
        </w:rPr>
        <w:t>ные ресурсы своего региона и своей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180" w:name="108806"/>
      <w:bookmarkEnd w:id="2180"/>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81" w:name="108807"/>
      <w:bookmarkEnd w:id="2181"/>
      <w:r w:rsidRPr="002E1EFD">
        <w:rPr>
          <w:color w:val="212529"/>
          <w:sz w:val="28"/>
          <w:szCs w:val="28"/>
        </w:rPr>
        <w:t>1. Сравнение особенностей режима и характера течения двух рек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82" w:name="108808"/>
      <w:bookmarkEnd w:id="2182"/>
      <w:r w:rsidRPr="002E1EFD">
        <w:rPr>
          <w:color w:val="212529"/>
          <w:sz w:val="28"/>
          <w:szCs w:val="28"/>
        </w:rPr>
        <w:t>2. Объяснение распространения опасных гидрологических природных явлений на территории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183" w:name="108809"/>
      <w:bookmarkEnd w:id="2183"/>
      <w:r w:rsidRPr="002E1EFD">
        <w:rPr>
          <w:color w:val="212529"/>
          <w:sz w:val="28"/>
          <w:szCs w:val="28"/>
        </w:rPr>
        <w:t>Тема 5. Природно-хозяйственные зоны</w:t>
      </w:r>
    </w:p>
    <w:p w:rsidR="00F01F92" w:rsidRPr="002E1EFD" w:rsidRDefault="00F01F92" w:rsidP="00F01F92">
      <w:pPr>
        <w:pStyle w:val="pboth"/>
        <w:shd w:val="clear" w:color="auto" w:fill="FFFFFF"/>
        <w:spacing w:before="0" w:beforeAutospacing="0"/>
        <w:jc w:val="both"/>
        <w:rPr>
          <w:color w:val="212529"/>
          <w:sz w:val="28"/>
          <w:szCs w:val="28"/>
        </w:rPr>
      </w:pPr>
      <w:bookmarkStart w:id="2184" w:name="108810"/>
      <w:bookmarkEnd w:id="2184"/>
      <w:r w:rsidRPr="002E1EFD">
        <w:rPr>
          <w:color w:val="212529"/>
          <w:sz w:val="28"/>
          <w:szCs w:val="28"/>
        </w:rPr>
        <w:t>Почва - особый компонент природы. Факторы образования почв. Основные зонал</w:t>
      </w:r>
      <w:r w:rsidRPr="002E1EFD">
        <w:rPr>
          <w:color w:val="212529"/>
          <w:sz w:val="28"/>
          <w:szCs w:val="28"/>
        </w:rPr>
        <w:t>ь</w:t>
      </w:r>
      <w:r w:rsidRPr="002E1EFD">
        <w:rPr>
          <w:color w:val="212529"/>
          <w:sz w:val="28"/>
          <w:szCs w:val="28"/>
        </w:rPr>
        <w:t>ные типы почв, их свойства, различия в плодородии. Почвенные ресурсы России. Изменение почв различных природных зон в ходе их хозяйственного использов</w:t>
      </w:r>
      <w:r w:rsidRPr="002E1EFD">
        <w:rPr>
          <w:color w:val="212529"/>
          <w:sz w:val="28"/>
          <w:szCs w:val="28"/>
        </w:rPr>
        <w:t>а</w:t>
      </w:r>
      <w:r w:rsidRPr="002E1EFD">
        <w:rPr>
          <w:color w:val="212529"/>
          <w:sz w:val="28"/>
          <w:szCs w:val="28"/>
        </w:rPr>
        <w:lastRenderedPageBreak/>
        <w:t>ния. Меры по сохранению плодородия почв: мелиорация земель, борьба с эрозией почв и их загрязнением.</w:t>
      </w:r>
    </w:p>
    <w:p w:rsidR="00F01F92" w:rsidRPr="002E1EFD" w:rsidRDefault="00F01F92" w:rsidP="00F01F92">
      <w:pPr>
        <w:pStyle w:val="pboth"/>
        <w:shd w:val="clear" w:color="auto" w:fill="FFFFFF"/>
        <w:spacing w:before="0" w:beforeAutospacing="0"/>
        <w:jc w:val="both"/>
        <w:rPr>
          <w:color w:val="212529"/>
          <w:sz w:val="28"/>
          <w:szCs w:val="28"/>
        </w:rPr>
      </w:pPr>
      <w:bookmarkStart w:id="2185" w:name="108811"/>
      <w:bookmarkEnd w:id="2185"/>
      <w:r w:rsidRPr="002E1EFD">
        <w:rPr>
          <w:color w:val="212529"/>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w:t>
      </w:r>
      <w:r w:rsidRPr="002E1EFD">
        <w:rPr>
          <w:color w:val="212529"/>
          <w:sz w:val="28"/>
          <w:szCs w:val="28"/>
        </w:rPr>
        <w:t>и</w:t>
      </w:r>
      <w:r w:rsidRPr="002E1EFD">
        <w:rPr>
          <w:color w:val="212529"/>
          <w:sz w:val="28"/>
          <w:szCs w:val="28"/>
        </w:rPr>
        <w:t>родно-хозяйственных зон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86" w:name="108812"/>
      <w:bookmarkEnd w:id="2186"/>
      <w:r w:rsidRPr="002E1EFD">
        <w:rPr>
          <w:color w:val="212529"/>
          <w:sz w:val="28"/>
          <w:szCs w:val="28"/>
        </w:rPr>
        <w:t>Природно-хозяйственные зоны России: взаимосвязь и взаимообусловленность их компонентов.</w:t>
      </w:r>
    </w:p>
    <w:p w:rsidR="00F01F92" w:rsidRPr="002E1EFD" w:rsidRDefault="00F01F92" w:rsidP="00F01F92">
      <w:pPr>
        <w:pStyle w:val="pboth"/>
        <w:shd w:val="clear" w:color="auto" w:fill="FFFFFF"/>
        <w:spacing w:before="0" w:beforeAutospacing="0"/>
        <w:jc w:val="both"/>
        <w:rPr>
          <w:color w:val="212529"/>
          <w:sz w:val="28"/>
          <w:szCs w:val="28"/>
        </w:rPr>
      </w:pPr>
      <w:bookmarkStart w:id="2187" w:name="108813"/>
      <w:bookmarkEnd w:id="2187"/>
      <w:r w:rsidRPr="002E1EFD">
        <w:rPr>
          <w:color w:val="212529"/>
          <w:sz w:val="28"/>
          <w:szCs w:val="28"/>
        </w:rPr>
        <w:t>Высотная поясность в горах на территории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88" w:name="108814"/>
      <w:bookmarkEnd w:id="2188"/>
      <w:r w:rsidRPr="002E1EFD">
        <w:rPr>
          <w:color w:val="212529"/>
          <w:sz w:val="28"/>
          <w:szCs w:val="28"/>
        </w:rPr>
        <w:t>Природные ресурсы природно-хозяйственных зон и их использование, экологич</w:t>
      </w:r>
      <w:r w:rsidRPr="002E1EFD">
        <w:rPr>
          <w:color w:val="212529"/>
          <w:sz w:val="28"/>
          <w:szCs w:val="28"/>
        </w:rPr>
        <w:t>е</w:t>
      </w:r>
      <w:r w:rsidRPr="002E1EFD">
        <w:rPr>
          <w:color w:val="212529"/>
          <w:sz w:val="28"/>
          <w:szCs w:val="28"/>
        </w:rPr>
        <w:t>ские проблемы. Прогнозируемые последствия изменений климата для разных пр</w:t>
      </w:r>
      <w:r w:rsidRPr="002E1EFD">
        <w:rPr>
          <w:color w:val="212529"/>
          <w:sz w:val="28"/>
          <w:szCs w:val="28"/>
        </w:rPr>
        <w:t>и</w:t>
      </w:r>
      <w:r w:rsidRPr="002E1EFD">
        <w:rPr>
          <w:color w:val="212529"/>
          <w:sz w:val="28"/>
          <w:szCs w:val="28"/>
        </w:rPr>
        <w:t>родно-хозяйственных зон на территории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89" w:name="108815"/>
      <w:bookmarkEnd w:id="2189"/>
      <w:r w:rsidRPr="002E1EFD">
        <w:rPr>
          <w:color w:val="212529"/>
          <w:sz w:val="28"/>
          <w:szCs w:val="28"/>
        </w:rPr>
        <w:t>Особо охраняемые природные территории России и своего края. Объекты Всеми</w:t>
      </w:r>
      <w:r w:rsidRPr="002E1EFD">
        <w:rPr>
          <w:color w:val="212529"/>
          <w:sz w:val="28"/>
          <w:szCs w:val="28"/>
        </w:rPr>
        <w:t>р</w:t>
      </w:r>
      <w:r w:rsidRPr="002E1EFD">
        <w:rPr>
          <w:color w:val="212529"/>
          <w:sz w:val="28"/>
          <w:szCs w:val="28"/>
        </w:rPr>
        <w:t>ного природного наследия ЮНЕСКО; растения и животные, занесенные в Красную книгу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90" w:name="108816"/>
      <w:bookmarkEnd w:id="2190"/>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191" w:name="108817"/>
      <w:bookmarkEnd w:id="2191"/>
      <w:r w:rsidRPr="002E1EFD">
        <w:rPr>
          <w:color w:val="212529"/>
          <w:sz w:val="28"/>
          <w:szCs w:val="28"/>
        </w:rPr>
        <w:t>1. Объяснение различий структуры высотной поясности в горных системах.</w:t>
      </w:r>
    </w:p>
    <w:p w:rsidR="00F01F92" w:rsidRPr="002E1EFD" w:rsidRDefault="00F01F92" w:rsidP="00F01F92">
      <w:pPr>
        <w:pStyle w:val="pboth"/>
        <w:shd w:val="clear" w:color="auto" w:fill="FFFFFF"/>
        <w:spacing w:before="0" w:beforeAutospacing="0"/>
        <w:jc w:val="both"/>
        <w:rPr>
          <w:color w:val="212529"/>
          <w:sz w:val="28"/>
          <w:szCs w:val="28"/>
        </w:rPr>
      </w:pPr>
      <w:bookmarkStart w:id="2192" w:name="108818"/>
      <w:bookmarkEnd w:id="2192"/>
      <w:r w:rsidRPr="002E1EFD">
        <w:rPr>
          <w:color w:val="212529"/>
          <w:sz w:val="28"/>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193" w:name="108819"/>
      <w:bookmarkEnd w:id="2193"/>
      <w:r w:rsidRPr="002E1EFD">
        <w:rPr>
          <w:color w:val="212529"/>
          <w:sz w:val="28"/>
          <w:szCs w:val="28"/>
        </w:rPr>
        <w:t>РАЗДЕЛ 3. НАСЕЛЕНИЕ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94" w:name="108820"/>
      <w:bookmarkEnd w:id="2194"/>
      <w:r w:rsidRPr="002E1EFD">
        <w:rPr>
          <w:color w:val="212529"/>
          <w:sz w:val="28"/>
          <w:szCs w:val="28"/>
        </w:rPr>
        <w:t>Тема 1. Численность населения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95" w:name="108821"/>
      <w:bookmarkEnd w:id="2195"/>
      <w:r w:rsidRPr="002E1EFD">
        <w:rPr>
          <w:color w:val="212529"/>
          <w:sz w:val="28"/>
          <w:szCs w:val="28"/>
        </w:rPr>
        <w:t>Динамика численности населения России в XX - XXI вв. и факторы, определяющие ее. </w:t>
      </w:r>
      <w:r w:rsidRPr="002E1EFD">
        <w:rPr>
          <w:i/>
          <w:iCs/>
          <w:color w:val="212529"/>
          <w:sz w:val="28"/>
          <w:szCs w:val="28"/>
        </w:rPr>
        <w:t>Переписи населения России</w:t>
      </w:r>
      <w:r w:rsidRPr="002E1EFD">
        <w:rPr>
          <w:color w:val="212529"/>
          <w:sz w:val="28"/>
          <w:szCs w:val="28"/>
        </w:rPr>
        <w:t>.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w:t>
      </w:r>
      <w:r w:rsidRPr="002E1EFD">
        <w:rPr>
          <w:color w:val="212529"/>
          <w:sz w:val="28"/>
          <w:szCs w:val="28"/>
        </w:rPr>
        <w:t>с</w:t>
      </w:r>
      <w:r w:rsidRPr="002E1EFD">
        <w:rPr>
          <w:color w:val="212529"/>
          <w:sz w:val="28"/>
          <w:szCs w:val="28"/>
        </w:rPr>
        <w:t>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2E1EFD">
        <w:rPr>
          <w:i/>
          <w:iCs/>
          <w:color w:val="212529"/>
          <w:sz w:val="28"/>
          <w:szCs w:val="28"/>
        </w:rPr>
        <w:t>Причины миграций и о</w:t>
      </w:r>
      <w:r w:rsidRPr="002E1EFD">
        <w:rPr>
          <w:i/>
          <w:iCs/>
          <w:color w:val="212529"/>
          <w:sz w:val="28"/>
          <w:szCs w:val="28"/>
        </w:rPr>
        <w:t>с</w:t>
      </w:r>
      <w:r w:rsidRPr="002E1EFD">
        <w:rPr>
          <w:i/>
          <w:iCs/>
          <w:color w:val="212529"/>
          <w:sz w:val="28"/>
          <w:szCs w:val="28"/>
        </w:rPr>
        <w:t>новные направления миграционных потоков России в разные исторические пери</w:t>
      </w:r>
      <w:r w:rsidRPr="002E1EFD">
        <w:rPr>
          <w:i/>
          <w:iCs/>
          <w:color w:val="212529"/>
          <w:sz w:val="28"/>
          <w:szCs w:val="28"/>
        </w:rPr>
        <w:t>о</w:t>
      </w:r>
      <w:r w:rsidRPr="002E1EFD">
        <w:rPr>
          <w:i/>
          <w:iCs/>
          <w:color w:val="212529"/>
          <w:sz w:val="28"/>
          <w:szCs w:val="28"/>
        </w:rPr>
        <w:t>ды</w:t>
      </w:r>
      <w:r w:rsidRPr="002E1EFD">
        <w:rPr>
          <w:color w:val="212529"/>
          <w:sz w:val="28"/>
          <w:szCs w:val="28"/>
        </w:rPr>
        <w:t>. Государственная миграционная политика Российской Федерации. Различные варианты прогнозов изменения численности населения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96" w:name="108822"/>
      <w:bookmarkEnd w:id="2196"/>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197" w:name="108823"/>
      <w:bookmarkEnd w:id="2197"/>
      <w:r w:rsidRPr="002E1EFD">
        <w:rPr>
          <w:color w:val="212529"/>
          <w:sz w:val="28"/>
          <w:szCs w:val="28"/>
        </w:rPr>
        <w:lastRenderedPageBreak/>
        <w:t>1. Определение по статистическим данным общего, естественного (или) миграцио</w:t>
      </w:r>
      <w:r w:rsidRPr="002E1EFD">
        <w:rPr>
          <w:color w:val="212529"/>
          <w:sz w:val="28"/>
          <w:szCs w:val="28"/>
        </w:rPr>
        <w:t>н</w:t>
      </w:r>
      <w:r w:rsidRPr="002E1EFD">
        <w:rPr>
          <w:color w:val="212529"/>
          <w:sz w:val="28"/>
          <w:szCs w:val="28"/>
        </w:rPr>
        <w:t>ного прироста населения отдельных субъектов (федеральных округов) Российской Федерации или своего региона.</w:t>
      </w:r>
    </w:p>
    <w:p w:rsidR="00F01F92" w:rsidRPr="002E1EFD" w:rsidRDefault="00F01F92" w:rsidP="00F01F92">
      <w:pPr>
        <w:pStyle w:val="pboth"/>
        <w:shd w:val="clear" w:color="auto" w:fill="FFFFFF"/>
        <w:spacing w:before="0" w:beforeAutospacing="0"/>
        <w:jc w:val="both"/>
        <w:rPr>
          <w:color w:val="212529"/>
          <w:sz w:val="28"/>
          <w:szCs w:val="28"/>
        </w:rPr>
      </w:pPr>
      <w:bookmarkStart w:id="2198" w:name="108824"/>
      <w:bookmarkEnd w:id="2198"/>
      <w:r w:rsidRPr="002E1EFD">
        <w:rPr>
          <w:color w:val="212529"/>
          <w:sz w:val="28"/>
          <w:szCs w:val="28"/>
        </w:rPr>
        <w:t>Тема 2. Территориальные особенности размещения населения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199" w:name="108825"/>
      <w:bookmarkEnd w:id="2199"/>
      <w:r w:rsidRPr="002E1EFD">
        <w:rPr>
          <w:color w:val="212529"/>
          <w:sz w:val="28"/>
          <w:szCs w:val="28"/>
        </w:rPr>
        <w:t>Географические особенности размещения населения: их обусловленность приро</w:t>
      </w:r>
      <w:r w:rsidRPr="002E1EFD">
        <w:rPr>
          <w:color w:val="212529"/>
          <w:sz w:val="28"/>
          <w:szCs w:val="28"/>
        </w:rPr>
        <w:t>д</w:t>
      </w:r>
      <w:r w:rsidRPr="002E1EFD">
        <w:rPr>
          <w:color w:val="212529"/>
          <w:sz w:val="28"/>
          <w:szCs w:val="28"/>
        </w:rPr>
        <w:t>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w:t>
      </w:r>
      <w:r w:rsidRPr="002E1EFD">
        <w:rPr>
          <w:color w:val="212529"/>
          <w:sz w:val="28"/>
          <w:szCs w:val="28"/>
        </w:rPr>
        <w:t>а</w:t>
      </w:r>
      <w:r w:rsidRPr="002E1EFD">
        <w:rPr>
          <w:color w:val="212529"/>
          <w:sz w:val="28"/>
          <w:szCs w:val="28"/>
        </w:rPr>
        <w:t>ции. Городское и сельское население. Виды городских и сельских населенных пун</w:t>
      </w:r>
      <w:r w:rsidRPr="002E1EFD">
        <w:rPr>
          <w:color w:val="212529"/>
          <w:sz w:val="28"/>
          <w:szCs w:val="28"/>
        </w:rPr>
        <w:t>к</w:t>
      </w:r>
      <w:r w:rsidRPr="002E1EFD">
        <w:rPr>
          <w:color w:val="212529"/>
          <w:sz w:val="28"/>
          <w:szCs w:val="28"/>
        </w:rPr>
        <w:t>тов. Урбанизация в России. Крупнейшие города и городские агломерации. Класс</w:t>
      </w:r>
      <w:r w:rsidRPr="002E1EFD">
        <w:rPr>
          <w:color w:val="212529"/>
          <w:sz w:val="28"/>
          <w:szCs w:val="28"/>
        </w:rPr>
        <w:t>и</w:t>
      </w:r>
      <w:r w:rsidRPr="002E1EFD">
        <w:rPr>
          <w:color w:val="212529"/>
          <w:sz w:val="28"/>
          <w:szCs w:val="28"/>
        </w:rPr>
        <w:t>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200" w:name="108826"/>
      <w:bookmarkEnd w:id="2200"/>
      <w:r w:rsidRPr="002E1EFD">
        <w:rPr>
          <w:color w:val="212529"/>
          <w:sz w:val="28"/>
          <w:szCs w:val="28"/>
        </w:rPr>
        <w:t>Тема 3. Народы и религии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01" w:name="108827"/>
      <w:bookmarkEnd w:id="2201"/>
      <w:r w:rsidRPr="002E1EFD">
        <w:rPr>
          <w:color w:val="212529"/>
          <w:sz w:val="28"/>
          <w:szCs w:val="28"/>
        </w:rPr>
        <w:t>Россия - многонациональное государство. Многонациональность как специфич</w:t>
      </w:r>
      <w:r w:rsidRPr="002E1EFD">
        <w:rPr>
          <w:color w:val="212529"/>
          <w:sz w:val="28"/>
          <w:szCs w:val="28"/>
        </w:rPr>
        <w:t>е</w:t>
      </w:r>
      <w:r w:rsidRPr="002E1EFD">
        <w:rPr>
          <w:color w:val="212529"/>
          <w:sz w:val="28"/>
          <w:szCs w:val="28"/>
        </w:rPr>
        <w:t>ский фактор формирования и развития России. </w:t>
      </w:r>
      <w:r w:rsidRPr="002E1EFD">
        <w:rPr>
          <w:i/>
          <w:iCs/>
          <w:color w:val="212529"/>
          <w:sz w:val="28"/>
          <w:szCs w:val="28"/>
        </w:rPr>
        <w:t>Языковая классификация народов России</w:t>
      </w:r>
      <w:r w:rsidRPr="002E1EFD">
        <w:rPr>
          <w:color w:val="212529"/>
          <w:sz w:val="28"/>
          <w:szCs w:val="28"/>
        </w:rPr>
        <w:t>. Крупнейшие народы России и их расселение. Титульные этносы. География религий. Объекты Всемирного культурного наследия ЮНЕСКО на территории Ро</w:t>
      </w:r>
      <w:r w:rsidRPr="002E1EFD">
        <w:rPr>
          <w:color w:val="212529"/>
          <w:sz w:val="28"/>
          <w:szCs w:val="28"/>
        </w:rPr>
        <w:t>с</w:t>
      </w:r>
      <w:r w:rsidRPr="002E1EFD">
        <w:rPr>
          <w:color w:val="212529"/>
          <w:sz w:val="28"/>
          <w:szCs w:val="28"/>
        </w:rPr>
        <w:t>сии.</w:t>
      </w:r>
    </w:p>
    <w:p w:rsidR="00F01F92" w:rsidRPr="002E1EFD" w:rsidRDefault="00F01F92" w:rsidP="00F01F92">
      <w:pPr>
        <w:pStyle w:val="pboth"/>
        <w:shd w:val="clear" w:color="auto" w:fill="FFFFFF"/>
        <w:spacing w:before="0" w:beforeAutospacing="0"/>
        <w:jc w:val="both"/>
        <w:rPr>
          <w:color w:val="212529"/>
          <w:sz w:val="28"/>
          <w:szCs w:val="28"/>
        </w:rPr>
      </w:pPr>
      <w:bookmarkStart w:id="2202" w:name="108828"/>
      <w:bookmarkEnd w:id="2202"/>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03" w:name="108829"/>
      <w:bookmarkEnd w:id="2203"/>
      <w:r w:rsidRPr="002E1EFD">
        <w:rPr>
          <w:color w:val="212529"/>
          <w:sz w:val="28"/>
          <w:szCs w:val="28"/>
        </w:rPr>
        <w:t>1. Построение картограммы "Доля титульных этносов в численности населения ре</w:t>
      </w:r>
      <w:r w:rsidRPr="002E1EFD">
        <w:rPr>
          <w:color w:val="212529"/>
          <w:sz w:val="28"/>
          <w:szCs w:val="28"/>
        </w:rPr>
        <w:t>с</w:t>
      </w:r>
      <w:r w:rsidRPr="002E1EFD">
        <w:rPr>
          <w:color w:val="212529"/>
          <w:sz w:val="28"/>
          <w:szCs w:val="28"/>
        </w:rPr>
        <w:t>публик и автономных округов РФ".</w:t>
      </w:r>
    </w:p>
    <w:p w:rsidR="00F01F92" w:rsidRPr="002E1EFD" w:rsidRDefault="00F01F92" w:rsidP="00F01F92">
      <w:pPr>
        <w:pStyle w:val="pboth"/>
        <w:shd w:val="clear" w:color="auto" w:fill="FFFFFF"/>
        <w:spacing w:before="0" w:beforeAutospacing="0"/>
        <w:jc w:val="both"/>
        <w:rPr>
          <w:color w:val="212529"/>
          <w:sz w:val="28"/>
          <w:szCs w:val="28"/>
        </w:rPr>
      </w:pPr>
      <w:bookmarkStart w:id="2204" w:name="108830"/>
      <w:bookmarkEnd w:id="2204"/>
      <w:r w:rsidRPr="002E1EFD">
        <w:rPr>
          <w:color w:val="212529"/>
          <w:sz w:val="28"/>
          <w:szCs w:val="28"/>
        </w:rPr>
        <w:t>Тема 4. Половой и возрастной состав населения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05" w:name="108831"/>
      <w:bookmarkEnd w:id="2205"/>
      <w:r w:rsidRPr="002E1EFD">
        <w:rPr>
          <w:color w:val="212529"/>
          <w:sz w:val="28"/>
          <w:szCs w:val="28"/>
        </w:rPr>
        <w:t>Половой и возрастной состав населения России. Половозрастная структура насел</w:t>
      </w:r>
      <w:r w:rsidRPr="002E1EFD">
        <w:rPr>
          <w:color w:val="212529"/>
          <w:sz w:val="28"/>
          <w:szCs w:val="28"/>
        </w:rPr>
        <w:t>е</w:t>
      </w:r>
      <w:r w:rsidRPr="002E1EFD">
        <w:rPr>
          <w:color w:val="212529"/>
          <w:sz w:val="28"/>
          <w:szCs w:val="28"/>
        </w:rPr>
        <w:t>ния России в географических районах и субъектах Российской Федерации и факт</w:t>
      </w:r>
      <w:r w:rsidRPr="002E1EFD">
        <w:rPr>
          <w:color w:val="212529"/>
          <w:sz w:val="28"/>
          <w:szCs w:val="28"/>
        </w:rPr>
        <w:t>о</w:t>
      </w:r>
      <w:r w:rsidRPr="002E1EFD">
        <w:rPr>
          <w:color w:val="212529"/>
          <w:sz w:val="28"/>
          <w:szCs w:val="28"/>
        </w:rPr>
        <w:t>ры, ее определяющие. Половозрастные пирамиды. Демографическая нагрузка. Средняя прогнозируемая (ожидаемая) продолжительность жизни мужского и же</w:t>
      </w:r>
      <w:r w:rsidRPr="002E1EFD">
        <w:rPr>
          <w:color w:val="212529"/>
          <w:sz w:val="28"/>
          <w:szCs w:val="28"/>
        </w:rPr>
        <w:t>н</w:t>
      </w:r>
      <w:r w:rsidRPr="002E1EFD">
        <w:rPr>
          <w:color w:val="212529"/>
          <w:sz w:val="28"/>
          <w:szCs w:val="28"/>
        </w:rPr>
        <w:t>ского населения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06" w:name="108832"/>
      <w:bookmarkEnd w:id="2206"/>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07" w:name="108833"/>
      <w:bookmarkEnd w:id="2207"/>
      <w:r w:rsidRPr="002E1EFD">
        <w:rPr>
          <w:color w:val="212529"/>
          <w:sz w:val="28"/>
          <w:szCs w:val="28"/>
        </w:rPr>
        <w:t>1. Объяснение динамики половозрастного состава населения России на основе ан</w:t>
      </w:r>
      <w:r w:rsidRPr="002E1EFD">
        <w:rPr>
          <w:color w:val="212529"/>
          <w:sz w:val="28"/>
          <w:szCs w:val="28"/>
        </w:rPr>
        <w:t>а</w:t>
      </w:r>
      <w:r w:rsidRPr="002E1EFD">
        <w:rPr>
          <w:color w:val="212529"/>
          <w:sz w:val="28"/>
          <w:szCs w:val="28"/>
        </w:rPr>
        <w:t>лиза половозрастных пирамид.</w:t>
      </w:r>
    </w:p>
    <w:p w:rsidR="00F01F92" w:rsidRPr="002E1EFD" w:rsidRDefault="00F01F92" w:rsidP="00F01F92">
      <w:pPr>
        <w:pStyle w:val="pboth"/>
        <w:shd w:val="clear" w:color="auto" w:fill="FFFFFF"/>
        <w:spacing w:before="0" w:beforeAutospacing="0"/>
        <w:jc w:val="both"/>
        <w:rPr>
          <w:color w:val="212529"/>
          <w:sz w:val="28"/>
          <w:szCs w:val="28"/>
        </w:rPr>
      </w:pPr>
      <w:bookmarkStart w:id="2208" w:name="108834"/>
      <w:bookmarkEnd w:id="2208"/>
      <w:r w:rsidRPr="002E1EFD">
        <w:rPr>
          <w:color w:val="212529"/>
          <w:sz w:val="28"/>
          <w:szCs w:val="28"/>
        </w:rPr>
        <w:t>Тема 5. Человеческий капитал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09" w:name="108835"/>
      <w:bookmarkEnd w:id="2209"/>
      <w:r w:rsidRPr="002E1EFD">
        <w:rPr>
          <w:color w:val="212529"/>
          <w:sz w:val="28"/>
          <w:szCs w:val="28"/>
        </w:rPr>
        <w:t>Понятие человеческого капитала. Трудовые ресурсы, рабочая сила. Неравноме</w:t>
      </w:r>
      <w:r w:rsidRPr="002E1EFD">
        <w:rPr>
          <w:color w:val="212529"/>
          <w:sz w:val="28"/>
          <w:szCs w:val="28"/>
        </w:rPr>
        <w:t>р</w:t>
      </w:r>
      <w:r w:rsidRPr="002E1EFD">
        <w:rPr>
          <w:color w:val="212529"/>
          <w:sz w:val="28"/>
          <w:szCs w:val="28"/>
        </w:rPr>
        <w:t>ность распределения трудоспособного населения по территории страны. Географ</w:t>
      </w:r>
      <w:r w:rsidRPr="002E1EFD">
        <w:rPr>
          <w:color w:val="212529"/>
          <w:sz w:val="28"/>
          <w:szCs w:val="28"/>
        </w:rPr>
        <w:t>и</w:t>
      </w:r>
      <w:r w:rsidRPr="002E1EFD">
        <w:rPr>
          <w:color w:val="212529"/>
          <w:sz w:val="28"/>
          <w:szCs w:val="28"/>
        </w:rPr>
        <w:t xml:space="preserve">ческие различия в уровне занятости населения России и факторы, их определяющие. </w:t>
      </w:r>
      <w:r w:rsidRPr="002E1EFD">
        <w:rPr>
          <w:color w:val="212529"/>
          <w:sz w:val="28"/>
          <w:szCs w:val="28"/>
        </w:rPr>
        <w:lastRenderedPageBreak/>
        <w:t>Качество населения и показатели, характеризующие его. ИЧР и его географические различия.</w:t>
      </w:r>
    </w:p>
    <w:p w:rsidR="00F01F92" w:rsidRPr="002E1EFD" w:rsidRDefault="00F01F92" w:rsidP="00F01F92">
      <w:pPr>
        <w:pStyle w:val="pboth"/>
        <w:shd w:val="clear" w:color="auto" w:fill="FFFFFF"/>
        <w:spacing w:before="0" w:beforeAutospacing="0"/>
        <w:jc w:val="both"/>
        <w:rPr>
          <w:color w:val="212529"/>
          <w:sz w:val="28"/>
          <w:szCs w:val="28"/>
        </w:rPr>
      </w:pPr>
      <w:bookmarkStart w:id="2210" w:name="108836"/>
      <w:bookmarkEnd w:id="2210"/>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11" w:name="108837"/>
      <w:bookmarkEnd w:id="2211"/>
      <w:r w:rsidRPr="002E1EFD">
        <w:rPr>
          <w:color w:val="212529"/>
          <w:sz w:val="28"/>
          <w:szCs w:val="28"/>
        </w:rPr>
        <w:t>1. Классификация Федеральных округов по особенностям естественного и механ</w:t>
      </w:r>
      <w:r w:rsidRPr="002E1EFD">
        <w:rPr>
          <w:color w:val="212529"/>
          <w:sz w:val="28"/>
          <w:szCs w:val="28"/>
        </w:rPr>
        <w:t>и</w:t>
      </w:r>
      <w:r w:rsidRPr="002E1EFD">
        <w:rPr>
          <w:color w:val="212529"/>
          <w:sz w:val="28"/>
          <w:szCs w:val="28"/>
        </w:rPr>
        <w:t>ческого движения населения.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212" w:name="108838"/>
      <w:bookmarkEnd w:id="2212"/>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213" w:name="108839"/>
      <w:bookmarkEnd w:id="2213"/>
      <w:r w:rsidRPr="002E1EFD">
        <w:rPr>
          <w:color w:val="212529"/>
          <w:sz w:val="28"/>
          <w:szCs w:val="28"/>
        </w:rPr>
        <w:t>РАЗДЕЛ 4. ХОЗЯЙСТВО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14" w:name="108840"/>
      <w:bookmarkEnd w:id="2214"/>
      <w:r w:rsidRPr="002E1EFD">
        <w:rPr>
          <w:color w:val="212529"/>
          <w:sz w:val="28"/>
          <w:szCs w:val="28"/>
        </w:rPr>
        <w:t>Тема 1. Общая характеристика хозяйства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15" w:name="108841"/>
      <w:bookmarkEnd w:id="2215"/>
      <w:r w:rsidRPr="002E1EFD">
        <w:rPr>
          <w:color w:val="212529"/>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w:t>
      </w:r>
      <w:r w:rsidRPr="002E1EFD">
        <w:rPr>
          <w:color w:val="212529"/>
          <w:sz w:val="28"/>
          <w:szCs w:val="28"/>
        </w:rPr>
        <w:t>о</w:t>
      </w:r>
      <w:r w:rsidRPr="002E1EFD">
        <w:rPr>
          <w:color w:val="212529"/>
          <w:sz w:val="28"/>
          <w:szCs w:val="28"/>
        </w:rPr>
        <w:t>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w:t>
      </w:r>
      <w:r w:rsidRPr="002E1EFD">
        <w:rPr>
          <w:color w:val="212529"/>
          <w:sz w:val="28"/>
          <w:szCs w:val="28"/>
        </w:rPr>
        <w:t>и</w:t>
      </w:r>
      <w:r w:rsidRPr="002E1EFD">
        <w:rPr>
          <w:color w:val="212529"/>
          <w:sz w:val="28"/>
          <w:szCs w:val="28"/>
        </w:rPr>
        <w:t>тия страны и регионов. Экономические карты. Общие особенности географии х</w:t>
      </w:r>
      <w:r w:rsidRPr="002E1EFD">
        <w:rPr>
          <w:color w:val="212529"/>
          <w:sz w:val="28"/>
          <w:szCs w:val="28"/>
        </w:rPr>
        <w:t>о</w:t>
      </w:r>
      <w:r w:rsidRPr="002E1EFD">
        <w:rPr>
          <w:color w:val="212529"/>
          <w:sz w:val="28"/>
          <w:szCs w:val="28"/>
        </w:rPr>
        <w:t>зяйства России: территории опережающего развития, основная зона хозяйственного освоения, Арктическая зона и зона Севера. "</w:t>
      </w:r>
      <w:hyperlink r:id="rId40" w:anchor="100009" w:history="1">
        <w:r w:rsidRPr="002E1EFD">
          <w:rPr>
            <w:rStyle w:val="a6"/>
            <w:color w:val="4272D7"/>
            <w:sz w:val="28"/>
            <w:szCs w:val="28"/>
          </w:rPr>
          <w:t>Стратегия</w:t>
        </w:r>
      </w:hyperlink>
      <w:r w:rsidRPr="002E1EFD">
        <w:rPr>
          <w:color w:val="212529"/>
          <w:sz w:val="28"/>
          <w:szCs w:val="28"/>
        </w:rPr>
        <w:t> пространственного развития Российской Федерации на период до 2025 года": цели, задачи, приоритеты и н</w:t>
      </w:r>
      <w:r w:rsidRPr="002E1EFD">
        <w:rPr>
          <w:color w:val="212529"/>
          <w:sz w:val="28"/>
          <w:szCs w:val="28"/>
        </w:rPr>
        <w:t>а</w:t>
      </w:r>
      <w:r w:rsidRPr="002E1EFD">
        <w:rPr>
          <w:color w:val="212529"/>
          <w:sz w:val="28"/>
          <w:szCs w:val="28"/>
        </w:rPr>
        <w:t>правления пространственного развития страны. Субъекты Российской Федерации, выделяемые в "</w:t>
      </w:r>
      <w:hyperlink r:id="rId41" w:anchor="100009" w:history="1">
        <w:r w:rsidRPr="002E1EFD">
          <w:rPr>
            <w:rStyle w:val="a6"/>
            <w:color w:val="4272D7"/>
            <w:sz w:val="28"/>
            <w:szCs w:val="28"/>
          </w:rPr>
          <w:t>Стратегии</w:t>
        </w:r>
      </w:hyperlink>
      <w:r w:rsidRPr="002E1EFD">
        <w:rPr>
          <w:color w:val="212529"/>
          <w:sz w:val="28"/>
          <w:szCs w:val="28"/>
        </w:rPr>
        <w:t> пространственного развития Российской Федерации" как "геостратегические территории".</w:t>
      </w:r>
    </w:p>
    <w:p w:rsidR="00F01F92" w:rsidRPr="002E1EFD" w:rsidRDefault="00F01F92" w:rsidP="00F01F92">
      <w:pPr>
        <w:pStyle w:val="pboth"/>
        <w:shd w:val="clear" w:color="auto" w:fill="FFFFFF"/>
        <w:spacing w:before="0" w:beforeAutospacing="0"/>
        <w:jc w:val="both"/>
        <w:rPr>
          <w:color w:val="212529"/>
          <w:sz w:val="28"/>
          <w:szCs w:val="28"/>
        </w:rPr>
      </w:pPr>
      <w:bookmarkStart w:id="2216" w:name="108842"/>
      <w:bookmarkEnd w:id="2216"/>
      <w:r w:rsidRPr="002E1EFD">
        <w:rPr>
          <w:color w:val="212529"/>
          <w:sz w:val="28"/>
          <w:szCs w:val="28"/>
        </w:rPr>
        <w:t>Производственный капитал. Распределение производственного капитала по терр</w:t>
      </w:r>
      <w:r w:rsidRPr="002E1EFD">
        <w:rPr>
          <w:color w:val="212529"/>
          <w:sz w:val="28"/>
          <w:szCs w:val="28"/>
        </w:rPr>
        <w:t>и</w:t>
      </w:r>
      <w:r w:rsidRPr="002E1EFD">
        <w:rPr>
          <w:color w:val="212529"/>
          <w:sz w:val="28"/>
          <w:szCs w:val="28"/>
        </w:rPr>
        <w:t>тории страны. Условия и факторы размещения хозяйства.</w:t>
      </w:r>
    </w:p>
    <w:p w:rsidR="00F01F92" w:rsidRPr="002E1EFD" w:rsidRDefault="00F01F92" w:rsidP="00F01F92">
      <w:pPr>
        <w:pStyle w:val="pboth"/>
        <w:shd w:val="clear" w:color="auto" w:fill="FFFFFF"/>
        <w:spacing w:before="0" w:beforeAutospacing="0"/>
        <w:jc w:val="both"/>
        <w:rPr>
          <w:color w:val="212529"/>
          <w:sz w:val="28"/>
          <w:szCs w:val="28"/>
        </w:rPr>
      </w:pPr>
      <w:bookmarkStart w:id="2217" w:name="108843"/>
      <w:bookmarkEnd w:id="2217"/>
      <w:r w:rsidRPr="002E1EFD">
        <w:rPr>
          <w:color w:val="212529"/>
          <w:sz w:val="28"/>
          <w:szCs w:val="28"/>
        </w:rPr>
        <w:t>Тема 2. Топливно-энергетический комплекс (ТЭК)</w:t>
      </w:r>
    </w:p>
    <w:p w:rsidR="00F01F92" w:rsidRPr="002E1EFD" w:rsidRDefault="00F01F92" w:rsidP="00F01F92">
      <w:pPr>
        <w:pStyle w:val="pboth"/>
        <w:shd w:val="clear" w:color="auto" w:fill="FFFFFF"/>
        <w:spacing w:before="0" w:beforeAutospacing="0"/>
        <w:jc w:val="both"/>
        <w:rPr>
          <w:color w:val="212529"/>
          <w:sz w:val="28"/>
          <w:szCs w:val="28"/>
        </w:rPr>
      </w:pPr>
      <w:bookmarkStart w:id="2218" w:name="108844"/>
      <w:bookmarkEnd w:id="2218"/>
      <w:r w:rsidRPr="002E1EFD">
        <w:rPr>
          <w:color w:val="212529"/>
          <w:sz w:val="28"/>
          <w:szCs w:val="28"/>
        </w:rPr>
        <w:t>Состав, место и значение в хозяйстве. Нефтяная, газовая и угольная промышле</w:t>
      </w:r>
      <w:r w:rsidRPr="002E1EFD">
        <w:rPr>
          <w:color w:val="212529"/>
          <w:sz w:val="28"/>
          <w:szCs w:val="28"/>
        </w:rPr>
        <w:t>н</w:t>
      </w:r>
      <w:r w:rsidRPr="002E1EFD">
        <w:rPr>
          <w:color w:val="212529"/>
          <w:sz w:val="28"/>
          <w:szCs w:val="28"/>
        </w:rPr>
        <w:t>ность: география основных современных и перспективных районов добычи и пер</w:t>
      </w:r>
      <w:r w:rsidRPr="002E1EFD">
        <w:rPr>
          <w:color w:val="212529"/>
          <w:sz w:val="28"/>
          <w:szCs w:val="28"/>
        </w:rPr>
        <w:t>е</w:t>
      </w:r>
      <w:r w:rsidRPr="002E1EFD">
        <w:rPr>
          <w:color w:val="212529"/>
          <w:sz w:val="28"/>
          <w:szCs w:val="28"/>
        </w:rPr>
        <w:t>работки топливных ресурсов, систем трубопроводов. Место России в мировой д</w:t>
      </w:r>
      <w:r w:rsidRPr="002E1EFD">
        <w:rPr>
          <w:color w:val="212529"/>
          <w:sz w:val="28"/>
          <w:szCs w:val="28"/>
        </w:rPr>
        <w:t>о</w:t>
      </w:r>
      <w:r w:rsidRPr="002E1EFD">
        <w:rPr>
          <w:color w:val="212529"/>
          <w:sz w:val="28"/>
          <w:szCs w:val="28"/>
        </w:rPr>
        <w:t>быче основных видов топливных ресурсов. Электроэнергетика. Место России в м</w:t>
      </w:r>
      <w:r w:rsidRPr="002E1EFD">
        <w:rPr>
          <w:color w:val="212529"/>
          <w:sz w:val="28"/>
          <w:szCs w:val="28"/>
        </w:rPr>
        <w:t>и</w:t>
      </w:r>
      <w:r w:rsidRPr="002E1EFD">
        <w:rPr>
          <w:color w:val="212529"/>
          <w:sz w:val="28"/>
          <w:szCs w:val="28"/>
        </w:rPr>
        <w:t>ровом производстве электроэнергии. Основные типы электростанций (атомные, т</w:t>
      </w:r>
      <w:r w:rsidRPr="002E1EFD">
        <w:rPr>
          <w:color w:val="212529"/>
          <w:sz w:val="28"/>
          <w:szCs w:val="28"/>
        </w:rPr>
        <w:t>е</w:t>
      </w:r>
      <w:r w:rsidRPr="002E1EFD">
        <w:rPr>
          <w:color w:val="212529"/>
          <w:sz w:val="28"/>
          <w:szCs w:val="28"/>
        </w:rPr>
        <w:t>пловые, гидроэлектростанции, электростанции, использующие возобновляемые и</w:t>
      </w:r>
      <w:r w:rsidRPr="002E1EFD">
        <w:rPr>
          <w:color w:val="212529"/>
          <w:sz w:val="28"/>
          <w:szCs w:val="28"/>
        </w:rPr>
        <w:t>с</w:t>
      </w:r>
      <w:r w:rsidRPr="002E1EFD">
        <w:rPr>
          <w:color w:val="212529"/>
          <w:sz w:val="28"/>
          <w:szCs w:val="28"/>
        </w:rPr>
        <w:t>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2E1EFD">
        <w:rPr>
          <w:i/>
          <w:iCs/>
          <w:color w:val="212529"/>
          <w:sz w:val="28"/>
          <w:szCs w:val="28"/>
        </w:rPr>
        <w:t>Основные положения "Энергетич</w:t>
      </w:r>
      <w:r w:rsidRPr="002E1EFD">
        <w:rPr>
          <w:i/>
          <w:iCs/>
          <w:color w:val="212529"/>
          <w:sz w:val="28"/>
          <w:szCs w:val="28"/>
        </w:rPr>
        <w:t>е</w:t>
      </w:r>
      <w:r w:rsidRPr="002E1EFD">
        <w:rPr>
          <w:i/>
          <w:iCs/>
          <w:color w:val="212529"/>
          <w:sz w:val="28"/>
          <w:szCs w:val="28"/>
        </w:rPr>
        <w:t>ской </w:t>
      </w:r>
      <w:hyperlink r:id="rId42" w:anchor="100012" w:history="1">
        <w:r w:rsidRPr="002E1EFD">
          <w:rPr>
            <w:rStyle w:val="a6"/>
            <w:i/>
            <w:iCs/>
            <w:color w:val="4272D7"/>
            <w:sz w:val="28"/>
            <w:szCs w:val="28"/>
          </w:rPr>
          <w:t>стратегии</w:t>
        </w:r>
      </w:hyperlink>
      <w:r w:rsidRPr="002E1EFD">
        <w:rPr>
          <w:i/>
          <w:iCs/>
          <w:color w:val="212529"/>
          <w:sz w:val="28"/>
          <w:szCs w:val="28"/>
        </w:rPr>
        <w:t> России на период до 2035 года"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219" w:name="108845"/>
      <w:bookmarkEnd w:id="2219"/>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220" w:name="108846"/>
      <w:bookmarkEnd w:id="2220"/>
      <w:r w:rsidRPr="002E1EFD">
        <w:rPr>
          <w:color w:val="212529"/>
          <w:sz w:val="28"/>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F01F92" w:rsidRPr="002E1EFD" w:rsidRDefault="00F01F92" w:rsidP="00F01F92">
      <w:pPr>
        <w:pStyle w:val="pboth"/>
        <w:shd w:val="clear" w:color="auto" w:fill="FFFFFF"/>
        <w:spacing w:before="0" w:beforeAutospacing="0"/>
        <w:jc w:val="both"/>
        <w:rPr>
          <w:color w:val="212529"/>
          <w:sz w:val="28"/>
          <w:szCs w:val="28"/>
        </w:rPr>
      </w:pPr>
      <w:bookmarkStart w:id="2221" w:name="108847"/>
      <w:bookmarkEnd w:id="2221"/>
      <w:r w:rsidRPr="002E1EFD">
        <w:rPr>
          <w:color w:val="212529"/>
          <w:sz w:val="28"/>
          <w:szCs w:val="28"/>
        </w:rPr>
        <w:lastRenderedPageBreak/>
        <w:t>2. Сравнительная оценка возможностей для развития энергетики ВИЭ в отдельных регионах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222" w:name="108848"/>
      <w:bookmarkEnd w:id="2222"/>
      <w:r w:rsidRPr="002E1EFD">
        <w:rPr>
          <w:color w:val="212529"/>
          <w:sz w:val="28"/>
          <w:szCs w:val="28"/>
        </w:rPr>
        <w:t>Тема 3. Металлургический комплекс</w:t>
      </w:r>
    </w:p>
    <w:p w:rsidR="00F01F92" w:rsidRPr="002E1EFD" w:rsidRDefault="00F01F92" w:rsidP="00F01F92">
      <w:pPr>
        <w:pStyle w:val="pboth"/>
        <w:shd w:val="clear" w:color="auto" w:fill="FFFFFF"/>
        <w:spacing w:before="0" w:beforeAutospacing="0"/>
        <w:jc w:val="both"/>
        <w:rPr>
          <w:color w:val="212529"/>
          <w:sz w:val="28"/>
          <w:szCs w:val="28"/>
        </w:rPr>
      </w:pPr>
      <w:bookmarkStart w:id="2223" w:name="108849"/>
      <w:bookmarkEnd w:id="2223"/>
      <w:r w:rsidRPr="002E1EFD">
        <w:rPr>
          <w:color w:val="212529"/>
          <w:sz w:val="28"/>
          <w:szCs w:val="28"/>
        </w:rPr>
        <w:t>Состав, место и значение в хозяйстве. Место России в мировом производстве че</w:t>
      </w:r>
      <w:r w:rsidRPr="002E1EFD">
        <w:rPr>
          <w:color w:val="212529"/>
          <w:sz w:val="28"/>
          <w:szCs w:val="28"/>
        </w:rPr>
        <w:t>р</w:t>
      </w:r>
      <w:r w:rsidRPr="002E1EFD">
        <w:rPr>
          <w:color w:val="212529"/>
          <w:sz w:val="28"/>
          <w:szCs w:val="28"/>
        </w:rPr>
        <w:t>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w:t>
      </w:r>
      <w:r w:rsidRPr="002E1EFD">
        <w:rPr>
          <w:i/>
          <w:iCs/>
          <w:color w:val="212529"/>
          <w:sz w:val="28"/>
          <w:szCs w:val="28"/>
        </w:rPr>
        <w:t>Основные положения "</w:t>
      </w:r>
      <w:hyperlink r:id="rId43" w:anchor="104539" w:history="1">
        <w:r w:rsidRPr="002E1EFD">
          <w:rPr>
            <w:rStyle w:val="a6"/>
            <w:i/>
            <w:iCs/>
            <w:color w:val="4272D7"/>
            <w:sz w:val="28"/>
            <w:szCs w:val="28"/>
          </w:rPr>
          <w:t>Стратегии</w:t>
        </w:r>
      </w:hyperlink>
      <w:r w:rsidRPr="002E1EFD">
        <w:rPr>
          <w:i/>
          <w:iCs/>
          <w:color w:val="212529"/>
          <w:sz w:val="28"/>
          <w:szCs w:val="28"/>
        </w:rPr>
        <w:t> развития черной и цве</w:t>
      </w:r>
      <w:r w:rsidRPr="002E1EFD">
        <w:rPr>
          <w:i/>
          <w:iCs/>
          <w:color w:val="212529"/>
          <w:sz w:val="28"/>
          <w:szCs w:val="28"/>
        </w:rPr>
        <w:t>т</w:t>
      </w:r>
      <w:r w:rsidRPr="002E1EFD">
        <w:rPr>
          <w:i/>
          <w:iCs/>
          <w:color w:val="212529"/>
          <w:sz w:val="28"/>
          <w:szCs w:val="28"/>
        </w:rPr>
        <w:t>ной металлургии России до 2030 года"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224" w:name="108850"/>
      <w:bookmarkEnd w:id="2224"/>
      <w:r w:rsidRPr="002E1EFD">
        <w:rPr>
          <w:color w:val="212529"/>
          <w:sz w:val="28"/>
          <w:szCs w:val="28"/>
        </w:rPr>
        <w:t>Тема 4. Машиностроительный комплекс</w:t>
      </w:r>
    </w:p>
    <w:p w:rsidR="00F01F92" w:rsidRPr="002E1EFD" w:rsidRDefault="00F01F92" w:rsidP="00F01F92">
      <w:pPr>
        <w:pStyle w:val="pboth"/>
        <w:shd w:val="clear" w:color="auto" w:fill="FFFFFF"/>
        <w:spacing w:before="0" w:beforeAutospacing="0"/>
        <w:jc w:val="both"/>
        <w:rPr>
          <w:color w:val="212529"/>
          <w:sz w:val="28"/>
          <w:szCs w:val="28"/>
        </w:rPr>
      </w:pPr>
      <w:bookmarkStart w:id="2225" w:name="108851"/>
      <w:bookmarkEnd w:id="2225"/>
      <w:r w:rsidRPr="002E1EFD">
        <w:rPr>
          <w:color w:val="212529"/>
          <w:sz w:val="28"/>
          <w:szCs w:val="28"/>
        </w:rPr>
        <w:t>Состав, место и значение в хозяйстве. Место России в мировом производстве маш</w:t>
      </w:r>
      <w:r w:rsidRPr="002E1EFD">
        <w:rPr>
          <w:color w:val="212529"/>
          <w:sz w:val="28"/>
          <w:szCs w:val="28"/>
        </w:rPr>
        <w:t>и</w:t>
      </w:r>
      <w:r w:rsidRPr="002E1EFD">
        <w:rPr>
          <w:color w:val="212529"/>
          <w:sz w:val="28"/>
          <w:szCs w:val="28"/>
        </w:rPr>
        <w:t>ностроительной продукции. Факторы размещения машиностроительных предпр</w:t>
      </w:r>
      <w:r w:rsidRPr="002E1EFD">
        <w:rPr>
          <w:color w:val="212529"/>
          <w:sz w:val="28"/>
          <w:szCs w:val="28"/>
        </w:rPr>
        <w:t>и</w:t>
      </w:r>
      <w:r w:rsidRPr="002E1EFD">
        <w:rPr>
          <w:color w:val="212529"/>
          <w:sz w:val="28"/>
          <w:szCs w:val="28"/>
        </w:rPr>
        <w:t>ятий. География важнейших отраслей: основные районы и центры. Роль машин</w:t>
      </w:r>
      <w:r w:rsidRPr="002E1EFD">
        <w:rPr>
          <w:color w:val="212529"/>
          <w:sz w:val="28"/>
          <w:szCs w:val="28"/>
        </w:rPr>
        <w:t>о</w:t>
      </w:r>
      <w:r w:rsidRPr="002E1EFD">
        <w:rPr>
          <w:color w:val="212529"/>
          <w:sz w:val="28"/>
          <w:szCs w:val="28"/>
        </w:rPr>
        <w:t>строения в реализации целей политики импортозамещения. Машиностроение и о</w:t>
      </w:r>
      <w:r w:rsidRPr="002E1EFD">
        <w:rPr>
          <w:color w:val="212529"/>
          <w:sz w:val="28"/>
          <w:szCs w:val="28"/>
        </w:rPr>
        <w:t>х</w:t>
      </w:r>
      <w:r w:rsidRPr="002E1EFD">
        <w:rPr>
          <w:color w:val="212529"/>
          <w:sz w:val="28"/>
          <w:szCs w:val="28"/>
        </w:rPr>
        <w:t>рана окружающей среды, значение отрасли для создания экологически эффективн</w:t>
      </w:r>
      <w:r w:rsidRPr="002E1EFD">
        <w:rPr>
          <w:color w:val="212529"/>
          <w:sz w:val="28"/>
          <w:szCs w:val="28"/>
        </w:rPr>
        <w:t>о</w:t>
      </w:r>
      <w:r w:rsidRPr="002E1EFD">
        <w:rPr>
          <w:color w:val="212529"/>
          <w:sz w:val="28"/>
          <w:szCs w:val="28"/>
        </w:rPr>
        <w:t>го оборудования. Перспективы развития машиностроения России. </w:t>
      </w:r>
      <w:r w:rsidRPr="002E1EFD">
        <w:rPr>
          <w:i/>
          <w:iCs/>
          <w:color w:val="212529"/>
          <w:sz w:val="28"/>
          <w:szCs w:val="28"/>
        </w:rPr>
        <w:t>Основные пол</w:t>
      </w:r>
      <w:r w:rsidRPr="002E1EFD">
        <w:rPr>
          <w:i/>
          <w:iCs/>
          <w:color w:val="212529"/>
          <w:sz w:val="28"/>
          <w:szCs w:val="28"/>
        </w:rPr>
        <w:t>о</w:t>
      </w:r>
      <w:r w:rsidRPr="002E1EFD">
        <w:rPr>
          <w:i/>
          <w:iCs/>
          <w:color w:val="212529"/>
          <w:sz w:val="28"/>
          <w:szCs w:val="28"/>
        </w:rPr>
        <w:t>жения документов, определяющих стратегию развития отраслей машиностро</w:t>
      </w:r>
      <w:r w:rsidRPr="002E1EFD">
        <w:rPr>
          <w:i/>
          <w:iCs/>
          <w:color w:val="212529"/>
          <w:sz w:val="28"/>
          <w:szCs w:val="28"/>
        </w:rPr>
        <w:t>и</w:t>
      </w:r>
      <w:r w:rsidRPr="002E1EFD">
        <w:rPr>
          <w:i/>
          <w:iCs/>
          <w:color w:val="212529"/>
          <w:sz w:val="28"/>
          <w:szCs w:val="28"/>
        </w:rPr>
        <w:t>тельного комплекса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226" w:name="108852"/>
      <w:bookmarkEnd w:id="2226"/>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27" w:name="108853"/>
      <w:bookmarkEnd w:id="2227"/>
      <w:r w:rsidRPr="002E1EFD">
        <w:rPr>
          <w:color w:val="212529"/>
          <w:sz w:val="28"/>
          <w:szCs w:val="28"/>
        </w:rPr>
        <w:t>1. Выявление факторов, повлиявших на размещение машиностроительного пре</w:t>
      </w:r>
      <w:r w:rsidRPr="002E1EFD">
        <w:rPr>
          <w:color w:val="212529"/>
          <w:sz w:val="28"/>
          <w:szCs w:val="28"/>
        </w:rPr>
        <w:t>д</w:t>
      </w:r>
      <w:r w:rsidRPr="002E1EFD">
        <w:rPr>
          <w:color w:val="212529"/>
          <w:sz w:val="28"/>
          <w:szCs w:val="28"/>
        </w:rPr>
        <w:t>приятия (по выбору) на основе анализа различных источников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228" w:name="108854"/>
      <w:bookmarkEnd w:id="2228"/>
      <w:r w:rsidRPr="002E1EFD">
        <w:rPr>
          <w:color w:val="212529"/>
          <w:sz w:val="28"/>
          <w:szCs w:val="28"/>
        </w:rPr>
        <w:t>Тема 5. Химико-лесной комплекс</w:t>
      </w:r>
    </w:p>
    <w:p w:rsidR="00F01F92" w:rsidRPr="002E1EFD" w:rsidRDefault="00F01F92" w:rsidP="00F01F92">
      <w:pPr>
        <w:pStyle w:val="pboth"/>
        <w:shd w:val="clear" w:color="auto" w:fill="FFFFFF"/>
        <w:spacing w:before="0" w:beforeAutospacing="0"/>
        <w:jc w:val="both"/>
        <w:rPr>
          <w:color w:val="212529"/>
          <w:sz w:val="28"/>
          <w:szCs w:val="28"/>
        </w:rPr>
      </w:pPr>
      <w:bookmarkStart w:id="2229" w:name="108855"/>
      <w:bookmarkEnd w:id="2229"/>
      <w:r w:rsidRPr="002E1EFD">
        <w:rPr>
          <w:color w:val="212529"/>
          <w:sz w:val="28"/>
          <w:szCs w:val="28"/>
        </w:rPr>
        <w:t>Химическая промышленность</w:t>
      </w:r>
    </w:p>
    <w:p w:rsidR="00F01F92" w:rsidRPr="002E1EFD" w:rsidRDefault="00F01F92" w:rsidP="00F01F92">
      <w:pPr>
        <w:pStyle w:val="pboth"/>
        <w:shd w:val="clear" w:color="auto" w:fill="FFFFFF"/>
        <w:spacing w:before="0" w:beforeAutospacing="0"/>
        <w:jc w:val="both"/>
        <w:rPr>
          <w:color w:val="212529"/>
          <w:sz w:val="28"/>
          <w:szCs w:val="28"/>
        </w:rPr>
      </w:pPr>
      <w:bookmarkStart w:id="2230" w:name="108856"/>
      <w:bookmarkEnd w:id="2230"/>
      <w:r w:rsidRPr="002E1EFD">
        <w:rPr>
          <w:color w:val="212529"/>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2E1EFD">
        <w:rPr>
          <w:i/>
          <w:iCs/>
          <w:color w:val="212529"/>
          <w:sz w:val="28"/>
          <w:szCs w:val="28"/>
        </w:rPr>
        <w:t>Основные положения "</w:t>
      </w:r>
      <w:hyperlink r:id="rId44" w:anchor="106141" w:history="1">
        <w:r w:rsidRPr="002E1EFD">
          <w:rPr>
            <w:rStyle w:val="a6"/>
            <w:i/>
            <w:iCs/>
            <w:color w:val="4272D7"/>
            <w:sz w:val="28"/>
            <w:szCs w:val="28"/>
          </w:rPr>
          <w:t>Стратегии</w:t>
        </w:r>
      </w:hyperlink>
      <w:r w:rsidRPr="002E1EFD">
        <w:rPr>
          <w:i/>
          <w:iCs/>
          <w:color w:val="212529"/>
          <w:sz w:val="28"/>
          <w:szCs w:val="28"/>
        </w:rPr>
        <w:t> развития химического и нефтехимического комплекса на период до 2030 года"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231" w:name="108857"/>
      <w:bookmarkEnd w:id="2231"/>
      <w:r w:rsidRPr="002E1EFD">
        <w:rPr>
          <w:color w:val="212529"/>
          <w:sz w:val="28"/>
          <w:szCs w:val="28"/>
        </w:rPr>
        <w:t>Лесопромышленный комплекс</w:t>
      </w:r>
    </w:p>
    <w:p w:rsidR="00F01F92" w:rsidRPr="002E1EFD" w:rsidRDefault="00F01F92" w:rsidP="00F01F92">
      <w:pPr>
        <w:pStyle w:val="pboth"/>
        <w:shd w:val="clear" w:color="auto" w:fill="FFFFFF"/>
        <w:spacing w:before="0" w:beforeAutospacing="0"/>
        <w:jc w:val="both"/>
        <w:rPr>
          <w:color w:val="212529"/>
          <w:sz w:val="28"/>
          <w:szCs w:val="28"/>
        </w:rPr>
      </w:pPr>
      <w:bookmarkStart w:id="2232" w:name="108858"/>
      <w:bookmarkEnd w:id="2232"/>
      <w:r w:rsidRPr="002E1EFD">
        <w:rPr>
          <w:color w:val="212529"/>
          <w:sz w:val="28"/>
          <w:szCs w:val="28"/>
        </w:rPr>
        <w:t>Состав, место и значение в хозяйстве. Место России в мировом производстве пр</w:t>
      </w:r>
      <w:r w:rsidRPr="002E1EFD">
        <w:rPr>
          <w:color w:val="212529"/>
          <w:sz w:val="28"/>
          <w:szCs w:val="28"/>
        </w:rPr>
        <w:t>о</w:t>
      </w:r>
      <w:r w:rsidRPr="002E1EFD">
        <w:rPr>
          <w:color w:val="212529"/>
          <w:sz w:val="28"/>
          <w:szCs w:val="28"/>
        </w:rPr>
        <w:t>дукции лесного комплекса. Лесозаготовительная, деревообрабатывающая и целл</w:t>
      </w:r>
      <w:r w:rsidRPr="002E1EFD">
        <w:rPr>
          <w:color w:val="212529"/>
          <w:sz w:val="28"/>
          <w:szCs w:val="28"/>
        </w:rPr>
        <w:t>ю</w:t>
      </w:r>
      <w:r w:rsidRPr="002E1EFD">
        <w:rPr>
          <w:color w:val="212529"/>
          <w:sz w:val="28"/>
          <w:szCs w:val="28"/>
        </w:rPr>
        <w:t>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01F92" w:rsidRPr="002E1EFD" w:rsidRDefault="00F01F92" w:rsidP="00F01F92">
      <w:pPr>
        <w:pStyle w:val="pboth"/>
        <w:shd w:val="clear" w:color="auto" w:fill="FFFFFF"/>
        <w:spacing w:before="0" w:beforeAutospacing="0"/>
        <w:jc w:val="both"/>
        <w:rPr>
          <w:color w:val="212529"/>
          <w:sz w:val="28"/>
          <w:szCs w:val="28"/>
        </w:rPr>
      </w:pPr>
      <w:bookmarkStart w:id="2233" w:name="108859"/>
      <w:bookmarkEnd w:id="2233"/>
      <w:r w:rsidRPr="002E1EFD">
        <w:rPr>
          <w:color w:val="212529"/>
          <w:sz w:val="28"/>
          <w:szCs w:val="28"/>
        </w:rPr>
        <w:lastRenderedPageBreak/>
        <w:t>Лесное хозяйство и окружающая среда. Проблемы и перспективы разв</w:t>
      </w:r>
      <w:r w:rsidRPr="002E1EFD">
        <w:rPr>
          <w:color w:val="212529"/>
          <w:sz w:val="28"/>
          <w:szCs w:val="28"/>
        </w:rPr>
        <w:t>и</w:t>
      </w:r>
      <w:r w:rsidRPr="002E1EFD">
        <w:rPr>
          <w:color w:val="212529"/>
          <w:sz w:val="28"/>
          <w:szCs w:val="28"/>
        </w:rPr>
        <w:t>тия. </w:t>
      </w:r>
      <w:r w:rsidRPr="002E1EFD">
        <w:rPr>
          <w:i/>
          <w:iCs/>
          <w:color w:val="212529"/>
          <w:sz w:val="28"/>
          <w:szCs w:val="28"/>
        </w:rPr>
        <w:t>Основные положения "</w:t>
      </w:r>
      <w:hyperlink r:id="rId45" w:anchor="100014" w:history="1">
        <w:r w:rsidRPr="002E1EFD">
          <w:rPr>
            <w:rStyle w:val="a6"/>
            <w:i/>
            <w:iCs/>
            <w:color w:val="4272D7"/>
            <w:sz w:val="28"/>
            <w:szCs w:val="28"/>
          </w:rPr>
          <w:t>Стратегии</w:t>
        </w:r>
      </w:hyperlink>
      <w:r w:rsidRPr="002E1EFD">
        <w:rPr>
          <w:i/>
          <w:iCs/>
          <w:color w:val="212529"/>
          <w:sz w:val="28"/>
          <w:szCs w:val="28"/>
        </w:rPr>
        <w:t> развития лесного комплекса Российской Ф</w:t>
      </w:r>
      <w:r w:rsidRPr="002E1EFD">
        <w:rPr>
          <w:i/>
          <w:iCs/>
          <w:color w:val="212529"/>
          <w:sz w:val="28"/>
          <w:szCs w:val="28"/>
        </w:rPr>
        <w:t>е</w:t>
      </w:r>
      <w:r w:rsidRPr="002E1EFD">
        <w:rPr>
          <w:i/>
          <w:iCs/>
          <w:color w:val="212529"/>
          <w:sz w:val="28"/>
          <w:szCs w:val="28"/>
        </w:rPr>
        <w:t>дерации до 2030 года"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234" w:name="108860"/>
      <w:bookmarkEnd w:id="2234"/>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35" w:name="108861"/>
      <w:bookmarkEnd w:id="2235"/>
      <w:r w:rsidRPr="002E1EFD">
        <w:rPr>
          <w:color w:val="212529"/>
          <w:sz w:val="28"/>
          <w:szCs w:val="28"/>
        </w:rPr>
        <w:t>1. Анализ документов </w:t>
      </w:r>
      <w:r w:rsidRPr="002E1EFD">
        <w:rPr>
          <w:i/>
          <w:iCs/>
          <w:color w:val="212529"/>
          <w:sz w:val="28"/>
          <w:szCs w:val="28"/>
        </w:rPr>
        <w:t>"Прогноз развития лесного сектора Российской Федерации до 2030 года" (Гл. 1, 3 и 11) и "</w:t>
      </w:r>
      <w:hyperlink r:id="rId46" w:anchor="100014" w:history="1">
        <w:r w:rsidRPr="002E1EFD">
          <w:rPr>
            <w:rStyle w:val="a6"/>
            <w:i/>
            <w:iCs/>
            <w:color w:val="4272D7"/>
            <w:sz w:val="28"/>
            <w:szCs w:val="28"/>
          </w:rPr>
          <w:t>Стратегия</w:t>
        </w:r>
      </w:hyperlink>
      <w:r w:rsidRPr="002E1EFD">
        <w:rPr>
          <w:i/>
          <w:iCs/>
          <w:color w:val="212529"/>
          <w:sz w:val="28"/>
          <w:szCs w:val="28"/>
        </w:rPr>
        <w:t> развития лесного комплекса Российской Федерации до 2030 года" (</w:t>
      </w:r>
      <w:hyperlink r:id="rId47" w:anchor="100028" w:history="1">
        <w:r w:rsidRPr="002E1EFD">
          <w:rPr>
            <w:rStyle w:val="a6"/>
            <w:i/>
            <w:iCs/>
            <w:color w:val="4272D7"/>
            <w:sz w:val="28"/>
            <w:szCs w:val="28"/>
          </w:rPr>
          <w:t>Гл. II</w:t>
        </w:r>
      </w:hyperlink>
      <w:r w:rsidRPr="002E1EFD">
        <w:rPr>
          <w:i/>
          <w:iCs/>
          <w:color w:val="212529"/>
          <w:sz w:val="28"/>
          <w:szCs w:val="28"/>
        </w:rPr>
        <w:t> и </w:t>
      </w:r>
      <w:hyperlink r:id="rId48" w:anchor="100279" w:history="1">
        <w:r w:rsidRPr="002E1EFD">
          <w:rPr>
            <w:rStyle w:val="a6"/>
            <w:i/>
            <w:iCs/>
            <w:color w:val="4272D7"/>
            <w:sz w:val="28"/>
            <w:szCs w:val="28"/>
          </w:rPr>
          <w:t>III</w:t>
        </w:r>
      </w:hyperlink>
      <w:r w:rsidRPr="002E1EFD">
        <w:rPr>
          <w:i/>
          <w:iCs/>
          <w:color w:val="212529"/>
          <w:sz w:val="28"/>
          <w:szCs w:val="28"/>
        </w:rPr>
        <w:t>, </w:t>
      </w:r>
      <w:hyperlink r:id="rId49" w:anchor="100857" w:history="1">
        <w:r w:rsidRPr="002E1EFD">
          <w:rPr>
            <w:rStyle w:val="a6"/>
            <w:i/>
            <w:iCs/>
            <w:color w:val="4272D7"/>
            <w:sz w:val="28"/>
            <w:szCs w:val="28"/>
          </w:rPr>
          <w:t>Приложения N 1</w:t>
        </w:r>
      </w:hyperlink>
      <w:r w:rsidRPr="002E1EFD">
        <w:rPr>
          <w:i/>
          <w:iCs/>
          <w:color w:val="212529"/>
          <w:sz w:val="28"/>
          <w:szCs w:val="28"/>
        </w:rPr>
        <w:t> и N 18)</w:t>
      </w:r>
      <w:r w:rsidRPr="002E1EFD">
        <w:rPr>
          <w:color w:val="212529"/>
          <w:sz w:val="28"/>
          <w:szCs w:val="28"/>
        </w:rPr>
        <w:t> с целью определения перспектив и проблем развития комплекса.</w:t>
      </w:r>
    </w:p>
    <w:p w:rsidR="00F01F92" w:rsidRPr="002E1EFD" w:rsidRDefault="00F01F92" w:rsidP="00F01F92">
      <w:pPr>
        <w:pStyle w:val="pboth"/>
        <w:shd w:val="clear" w:color="auto" w:fill="FFFFFF"/>
        <w:spacing w:before="0" w:beforeAutospacing="0"/>
        <w:jc w:val="both"/>
        <w:rPr>
          <w:color w:val="212529"/>
          <w:sz w:val="28"/>
          <w:szCs w:val="28"/>
        </w:rPr>
      </w:pPr>
      <w:bookmarkStart w:id="2236" w:name="108862"/>
      <w:bookmarkEnd w:id="2236"/>
      <w:r w:rsidRPr="002E1EFD">
        <w:rPr>
          <w:color w:val="212529"/>
          <w:sz w:val="28"/>
          <w:szCs w:val="28"/>
        </w:rPr>
        <w:t>Тема 6. Агропромышленный комплекс (АПК)</w:t>
      </w:r>
    </w:p>
    <w:p w:rsidR="00F01F92" w:rsidRPr="002E1EFD" w:rsidRDefault="00F01F92" w:rsidP="00F01F92">
      <w:pPr>
        <w:pStyle w:val="pboth"/>
        <w:shd w:val="clear" w:color="auto" w:fill="FFFFFF"/>
        <w:spacing w:before="0" w:beforeAutospacing="0"/>
        <w:jc w:val="both"/>
        <w:rPr>
          <w:color w:val="212529"/>
          <w:sz w:val="28"/>
          <w:szCs w:val="28"/>
        </w:rPr>
      </w:pPr>
      <w:bookmarkStart w:id="2237" w:name="108863"/>
      <w:bookmarkEnd w:id="2237"/>
      <w:r w:rsidRPr="002E1EFD">
        <w:rPr>
          <w:color w:val="212529"/>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w:t>
      </w:r>
      <w:r w:rsidRPr="002E1EFD">
        <w:rPr>
          <w:color w:val="212529"/>
          <w:sz w:val="28"/>
          <w:szCs w:val="28"/>
        </w:rPr>
        <w:t>к</w:t>
      </w:r>
      <w:r w:rsidRPr="002E1EFD">
        <w:rPr>
          <w:color w:val="212529"/>
          <w:sz w:val="28"/>
          <w:szCs w:val="28"/>
        </w:rPr>
        <w:t>тура. Растениеводство и животноводство: география основных отраслей. Сельское хозяйство и окружающая среда.</w:t>
      </w:r>
    </w:p>
    <w:p w:rsidR="00F01F92" w:rsidRPr="002E1EFD" w:rsidRDefault="00F01F92" w:rsidP="00F01F92">
      <w:pPr>
        <w:pStyle w:val="pboth"/>
        <w:shd w:val="clear" w:color="auto" w:fill="FFFFFF"/>
        <w:spacing w:before="0" w:beforeAutospacing="0"/>
        <w:jc w:val="both"/>
        <w:rPr>
          <w:color w:val="212529"/>
          <w:sz w:val="28"/>
          <w:szCs w:val="28"/>
        </w:rPr>
      </w:pPr>
      <w:bookmarkStart w:id="2238" w:name="108864"/>
      <w:bookmarkEnd w:id="2238"/>
      <w:r w:rsidRPr="002E1EFD">
        <w:rPr>
          <w:color w:val="212529"/>
          <w:sz w:val="28"/>
          <w:szCs w:val="28"/>
        </w:rPr>
        <w:t>Пищевая промышленность. Состав, место и значение в хозяйстве. Факторы разм</w:t>
      </w:r>
      <w:r w:rsidRPr="002E1EFD">
        <w:rPr>
          <w:color w:val="212529"/>
          <w:sz w:val="28"/>
          <w:szCs w:val="28"/>
        </w:rPr>
        <w:t>е</w:t>
      </w:r>
      <w:r w:rsidRPr="002E1EFD">
        <w:rPr>
          <w:color w:val="212529"/>
          <w:sz w:val="28"/>
          <w:szCs w:val="28"/>
        </w:rPr>
        <w:t>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w:t>
      </w:r>
      <w:r w:rsidRPr="002E1EFD">
        <w:rPr>
          <w:color w:val="212529"/>
          <w:sz w:val="28"/>
          <w:szCs w:val="28"/>
        </w:rPr>
        <w:t>а</w:t>
      </w:r>
      <w:r w:rsidRPr="002E1EFD">
        <w:rPr>
          <w:color w:val="212529"/>
          <w:sz w:val="28"/>
          <w:szCs w:val="28"/>
        </w:rPr>
        <w:t>фия важнейших отраслей: основные районы и центры. Легкая промышленность и охрана окружающей среды. </w:t>
      </w:r>
      <w:r w:rsidRPr="002E1EFD">
        <w:rPr>
          <w:i/>
          <w:iCs/>
          <w:color w:val="212529"/>
          <w:sz w:val="28"/>
          <w:szCs w:val="28"/>
        </w:rPr>
        <w:t>"</w:t>
      </w:r>
      <w:hyperlink r:id="rId50" w:anchor="100012" w:history="1">
        <w:r w:rsidRPr="002E1EFD">
          <w:rPr>
            <w:rStyle w:val="a6"/>
            <w:i/>
            <w:iCs/>
            <w:color w:val="4272D7"/>
            <w:sz w:val="28"/>
            <w:szCs w:val="28"/>
          </w:rPr>
          <w:t>Стратегия</w:t>
        </w:r>
      </w:hyperlink>
      <w:r w:rsidRPr="002E1EFD">
        <w:rPr>
          <w:i/>
          <w:iCs/>
          <w:color w:val="212529"/>
          <w:sz w:val="28"/>
          <w:szCs w:val="28"/>
        </w:rPr>
        <w:t> развития агропромышленного и рыбох</w:t>
      </w:r>
      <w:r w:rsidRPr="002E1EFD">
        <w:rPr>
          <w:i/>
          <w:iCs/>
          <w:color w:val="212529"/>
          <w:sz w:val="28"/>
          <w:szCs w:val="28"/>
        </w:rPr>
        <w:t>о</w:t>
      </w:r>
      <w:r w:rsidRPr="002E1EFD">
        <w:rPr>
          <w:i/>
          <w:iCs/>
          <w:color w:val="212529"/>
          <w:sz w:val="28"/>
          <w:szCs w:val="28"/>
        </w:rPr>
        <w:t>зяйственного комплексов Российской Федерации на период до 2030 года"</w:t>
      </w:r>
      <w:r w:rsidRPr="002E1EFD">
        <w:rPr>
          <w:color w:val="212529"/>
          <w:sz w:val="28"/>
          <w:szCs w:val="28"/>
        </w:rPr>
        <w:t>. Особе</w:t>
      </w:r>
      <w:r w:rsidRPr="002E1EFD">
        <w:rPr>
          <w:color w:val="212529"/>
          <w:sz w:val="28"/>
          <w:szCs w:val="28"/>
        </w:rPr>
        <w:t>н</w:t>
      </w:r>
      <w:r w:rsidRPr="002E1EFD">
        <w:rPr>
          <w:color w:val="212529"/>
          <w:sz w:val="28"/>
          <w:szCs w:val="28"/>
        </w:rPr>
        <w:t>ности АПК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239" w:name="108865"/>
      <w:bookmarkEnd w:id="2239"/>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40" w:name="108866"/>
      <w:bookmarkEnd w:id="2240"/>
      <w:r w:rsidRPr="002E1EFD">
        <w:rPr>
          <w:color w:val="212529"/>
          <w:sz w:val="28"/>
          <w:szCs w:val="28"/>
        </w:rPr>
        <w:t>1. Определение влияния природных и социальных факторов на размещение отра</w:t>
      </w:r>
      <w:r w:rsidRPr="002E1EFD">
        <w:rPr>
          <w:color w:val="212529"/>
          <w:sz w:val="28"/>
          <w:szCs w:val="28"/>
        </w:rPr>
        <w:t>с</w:t>
      </w:r>
      <w:r w:rsidRPr="002E1EFD">
        <w:rPr>
          <w:color w:val="212529"/>
          <w:sz w:val="28"/>
          <w:szCs w:val="28"/>
        </w:rPr>
        <w:t>лей АПК.</w:t>
      </w:r>
    </w:p>
    <w:p w:rsidR="00F01F92" w:rsidRPr="002E1EFD" w:rsidRDefault="00F01F92" w:rsidP="00F01F92">
      <w:pPr>
        <w:pStyle w:val="pboth"/>
        <w:shd w:val="clear" w:color="auto" w:fill="FFFFFF"/>
        <w:spacing w:before="0" w:beforeAutospacing="0"/>
        <w:jc w:val="both"/>
        <w:rPr>
          <w:color w:val="212529"/>
          <w:sz w:val="28"/>
          <w:szCs w:val="28"/>
        </w:rPr>
      </w:pPr>
      <w:bookmarkStart w:id="2241" w:name="108867"/>
      <w:bookmarkEnd w:id="2241"/>
      <w:r w:rsidRPr="002E1EFD">
        <w:rPr>
          <w:color w:val="212529"/>
          <w:sz w:val="28"/>
          <w:szCs w:val="28"/>
        </w:rPr>
        <w:t>Тема 7. Инфраструктурный комплекс</w:t>
      </w:r>
    </w:p>
    <w:p w:rsidR="00F01F92" w:rsidRPr="002E1EFD" w:rsidRDefault="00F01F92" w:rsidP="00F01F92">
      <w:pPr>
        <w:pStyle w:val="pboth"/>
        <w:shd w:val="clear" w:color="auto" w:fill="FFFFFF"/>
        <w:spacing w:before="0" w:beforeAutospacing="0"/>
        <w:jc w:val="both"/>
        <w:rPr>
          <w:color w:val="212529"/>
          <w:sz w:val="28"/>
          <w:szCs w:val="28"/>
        </w:rPr>
      </w:pPr>
      <w:bookmarkStart w:id="2242" w:name="108868"/>
      <w:bookmarkEnd w:id="2242"/>
      <w:r w:rsidRPr="002E1EFD">
        <w:rPr>
          <w:color w:val="212529"/>
          <w:sz w:val="28"/>
          <w:szCs w:val="28"/>
        </w:rPr>
        <w:t>Состав: транспорт, информационная инфраструктура; сфера обслуживания, рекре</w:t>
      </w:r>
      <w:r w:rsidRPr="002E1EFD">
        <w:rPr>
          <w:color w:val="212529"/>
          <w:sz w:val="28"/>
          <w:szCs w:val="28"/>
        </w:rPr>
        <w:t>а</w:t>
      </w:r>
      <w:r w:rsidRPr="002E1EFD">
        <w:rPr>
          <w:color w:val="212529"/>
          <w:sz w:val="28"/>
          <w:szCs w:val="28"/>
        </w:rPr>
        <w:t>ционное хозяйство - место и значение в хозяйстве.</w:t>
      </w:r>
    </w:p>
    <w:p w:rsidR="00F01F92" w:rsidRPr="002E1EFD" w:rsidRDefault="00F01F92" w:rsidP="00F01F92">
      <w:pPr>
        <w:pStyle w:val="pboth"/>
        <w:shd w:val="clear" w:color="auto" w:fill="FFFFFF"/>
        <w:spacing w:before="0" w:beforeAutospacing="0"/>
        <w:jc w:val="both"/>
        <w:rPr>
          <w:color w:val="212529"/>
          <w:sz w:val="28"/>
          <w:szCs w:val="28"/>
        </w:rPr>
      </w:pPr>
      <w:bookmarkStart w:id="2243" w:name="108869"/>
      <w:bookmarkEnd w:id="2243"/>
      <w:r w:rsidRPr="002E1EFD">
        <w:rPr>
          <w:color w:val="212529"/>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w:t>
      </w:r>
      <w:r w:rsidRPr="002E1EFD">
        <w:rPr>
          <w:color w:val="212529"/>
          <w:sz w:val="28"/>
          <w:szCs w:val="28"/>
        </w:rPr>
        <w:t>с</w:t>
      </w:r>
      <w:r w:rsidRPr="002E1EFD">
        <w:rPr>
          <w:color w:val="212529"/>
          <w:sz w:val="28"/>
          <w:szCs w:val="28"/>
        </w:rPr>
        <w:t>порт. География отдельных видов транспорта и связи: основные транспортные пути и линии связи, крупнейшие транспортные узлы.</w:t>
      </w:r>
    </w:p>
    <w:p w:rsidR="00F01F92" w:rsidRPr="002E1EFD" w:rsidRDefault="00F01F92" w:rsidP="00F01F92">
      <w:pPr>
        <w:pStyle w:val="pboth"/>
        <w:shd w:val="clear" w:color="auto" w:fill="FFFFFF"/>
        <w:spacing w:before="0" w:beforeAutospacing="0"/>
        <w:jc w:val="both"/>
        <w:rPr>
          <w:color w:val="212529"/>
          <w:sz w:val="28"/>
          <w:szCs w:val="28"/>
        </w:rPr>
      </w:pPr>
      <w:bookmarkStart w:id="2244" w:name="108870"/>
      <w:bookmarkEnd w:id="2244"/>
      <w:r w:rsidRPr="002E1EFD">
        <w:rPr>
          <w:color w:val="212529"/>
          <w:sz w:val="28"/>
          <w:szCs w:val="28"/>
        </w:rPr>
        <w:t>Транспорт и охрана окружающей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2245" w:name="108871"/>
      <w:bookmarkEnd w:id="2245"/>
      <w:r w:rsidRPr="002E1EFD">
        <w:rPr>
          <w:color w:val="212529"/>
          <w:sz w:val="28"/>
          <w:szCs w:val="28"/>
        </w:rPr>
        <w:t>Информационная инфраструктура. Рекреационное хозяйство. Особенности сферы обслуживания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246" w:name="108872"/>
      <w:bookmarkEnd w:id="2246"/>
      <w:r w:rsidRPr="002E1EFD">
        <w:rPr>
          <w:color w:val="212529"/>
          <w:sz w:val="28"/>
          <w:szCs w:val="28"/>
        </w:rPr>
        <w:lastRenderedPageBreak/>
        <w:t>Проблемы и перспективы развития комплекса. </w:t>
      </w:r>
      <w:r w:rsidRPr="002E1EFD">
        <w:rPr>
          <w:i/>
          <w:iCs/>
          <w:color w:val="212529"/>
          <w:sz w:val="28"/>
          <w:szCs w:val="28"/>
        </w:rPr>
        <w:t>"</w:t>
      </w:r>
      <w:hyperlink r:id="rId51" w:anchor="100011" w:history="1">
        <w:r w:rsidRPr="002E1EFD">
          <w:rPr>
            <w:rStyle w:val="a6"/>
            <w:i/>
            <w:iCs/>
            <w:color w:val="4272D7"/>
            <w:sz w:val="28"/>
            <w:szCs w:val="28"/>
          </w:rPr>
          <w:t>Стратегия</w:t>
        </w:r>
      </w:hyperlink>
      <w:r w:rsidRPr="002E1EFD">
        <w:rPr>
          <w:i/>
          <w:iCs/>
          <w:color w:val="212529"/>
          <w:sz w:val="28"/>
          <w:szCs w:val="28"/>
        </w:rPr>
        <w:t> развития транспорта России на период до 2030 года, Федеральный </w:t>
      </w:r>
      <w:hyperlink r:id="rId52" w:history="1">
        <w:r w:rsidRPr="002E1EFD">
          <w:rPr>
            <w:rStyle w:val="a6"/>
            <w:i/>
            <w:iCs/>
            <w:color w:val="4272D7"/>
            <w:sz w:val="28"/>
            <w:szCs w:val="28"/>
          </w:rPr>
          <w:t>проект</w:t>
        </w:r>
      </w:hyperlink>
      <w:r w:rsidRPr="002E1EFD">
        <w:rPr>
          <w:i/>
          <w:iCs/>
          <w:color w:val="212529"/>
          <w:sz w:val="28"/>
          <w:szCs w:val="28"/>
        </w:rPr>
        <w:t> "Информационная инфр</w:t>
      </w:r>
      <w:r w:rsidRPr="002E1EFD">
        <w:rPr>
          <w:i/>
          <w:iCs/>
          <w:color w:val="212529"/>
          <w:sz w:val="28"/>
          <w:szCs w:val="28"/>
        </w:rPr>
        <w:t>а</w:t>
      </w:r>
      <w:r w:rsidRPr="002E1EFD">
        <w:rPr>
          <w:i/>
          <w:iCs/>
          <w:color w:val="212529"/>
          <w:sz w:val="28"/>
          <w:szCs w:val="28"/>
        </w:rPr>
        <w:t>структура"</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247" w:name="108873"/>
      <w:bookmarkEnd w:id="2247"/>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248" w:name="108874"/>
      <w:bookmarkEnd w:id="2248"/>
      <w:r w:rsidRPr="002E1EFD">
        <w:rPr>
          <w:color w:val="212529"/>
          <w:sz w:val="28"/>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01F92" w:rsidRPr="002E1EFD" w:rsidRDefault="00F01F92" w:rsidP="00F01F92">
      <w:pPr>
        <w:pStyle w:val="pboth"/>
        <w:shd w:val="clear" w:color="auto" w:fill="FFFFFF"/>
        <w:spacing w:before="0" w:beforeAutospacing="0"/>
        <w:jc w:val="both"/>
        <w:rPr>
          <w:color w:val="212529"/>
          <w:sz w:val="28"/>
          <w:szCs w:val="28"/>
        </w:rPr>
      </w:pPr>
      <w:bookmarkStart w:id="2249" w:name="108875"/>
      <w:bookmarkEnd w:id="2249"/>
      <w:r w:rsidRPr="002E1EFD">
        <w:rPr>
          <w:color w:val="212529"/>
          <w:sz w:val="28"/>
          <w:szCs w:val="28"/>
        </w:rPr>
        <w:t>2. Характеристика туристско-рекреационного потенциала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250" w:name="108876"/>
      <w:bookmarkEnd w:id="2250"/>
      <w:r w:rsidRPr="002E1EFD">
        <w:rPr>
          <w:color w:val="212529"/>
          <w:sz w:val="28"/>
          <w:szCs w:val="28"/>
        </w:rPr>
        <w:t>Тема 8. Обобщение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2251" w:name="108877"/>
      <w:bookmarkEnd w:id="2251"/>
      <w:r w:rsidRPr="002E1EFD">
        <w:rPr>
          <w:color w:val="212529"/>
          <w:sz w:val="28"/>
          <w:szCs w:val="28"/>
        </w:rPr>
        <w:t>Государственная политика как фактор размещения производства. "</w:t>
      </w:r>
      <w:hyperlink r:id="rId53" w:anchor="100009" w:history="1">
        <w:r w:rsidRPr="002E1EFD">
          <w:rPr>
            <w:rStyle w:val="a6"/>
            <w:color w:val="4272D7"/>
            <w:sz w:val="28"/>
            <w:szCs w:val="28"/>
          </w:rPr>
          <w:t>Стратегия</w:t>
        </w:r>
      </w:hyperlink>
      <w:r w:rsidRPr="002E1EFD">
        <w:rPr>
          <w:color w:val="212529"/>
          <w:sz w:val="28"/>
          <w:szCs w:val="28"/>
        </w:rPr>
        <w:t> пространственного развития Российской Федерации до 2025 года": о</w:t>
      </w:r>
      <w:r w:rsidRPr="002E1EFD">
        <w:rPr>
          <w:color w:val="212529"/>
          <w:sz w:val="28"/>
          <w:szCs w:val="28"/>
        </w:rPr>
        <w:t>с</w:t>
      </w:r>
      <w:r w:rsidRPr="002E1EFD">
        <w:rPr>
          <w:color w:val="212529"/>
          <w:sz w:val="28"/>
          <w:szCs w:val="28"/>
        </w:rPr>
        <w:t>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01F92" w:rsidRPr="002E1EFD" w:rsidRDefault="00F01F92" w:rsidP="00F01F92">
      <w:pPr>
        <w:pStyle w:val="pboth"/>
        <w:shd w:val="clear" w:color="auto" w:fill="FFFFFF"/>
        <w:spacing w:before="0" w:beforeAutospacing="0"/>
        <w:jc w:val="both"/>
        <w:rPr>
          <w:color w:val="212529"/>
          <w:sz w:val="28"/>
          <w:szCs w:val="28"/>
        </w:rPr>
      </w:pPr>
      <w:bookmarkStart w:id="2252" w:name="108878"/>
      <w:bookmarkEnd w:id="2252"/>
      <w:r w:rsidRPr="002E1EFD">
        <w:rPr>
          <w:color w:val="212529"/>
          <w:sz w:val="28"/>
          <w:szCs w:val="28"/>
        </w:rPr>
        <w:t>Развитие хозяйства и состояние окружающей среды. </w:t>
      </w:r>
      <w:r w:rsidRPr="002E1EFD">
        <w:rPr>
          <w:i/>
          <w:iCs/>
          <w:color w:val="212529"/>
          <w:sz w:val="28"/>
          <w:szCs w:val="28"/>
        </w:rPr>
        <w:t>"</w:t>
      </w:r>
      <w:hyperlink r:id="rId54" w:anchor="100013" w:history="1">
        <w:r w:rsidRPr="002E1EFD">
          <w:rPr>
            <w:rStyle w:val="a6"/>
            <w:i/>
            <w:iCs/>
            <w:color w:val="4272D7"/>
            <w:sz w:val="28"/>
            <w:szCs w:val="28"/>
          </w:rPr>
          <w:t>Стратегия</w:t>
        </w:r>
      </w:hyperlink>
      <w:r w:rsidRPr="002E1EFD">
        <w:rPr>
          <w:i/>
          <w:iCs/>
          <w:color w:val="212529"/>
          <w:sz w:val="28"/>
          <w:szCs w:val="28"/>
        </w:rPr>
        <w:t> экологической безопасности Российской Федерации до 2025 года"</w:t>
      </w:r>
      <w:r w:rsidRPr="002E1EFD">
        <w:rPr>
          <w:color w:val="212529"/>
          <w:sz w:val="28"/>
          <w:szCs w:val="28"/>
        </w:rPr>
        <w:t> и государственные меры по п</w:t>
      </w:r>
      <w:r w:rsidRPr="002E1EFD">
        <w:rPr>
          <w:color w:val="212529"/>
          <w:sz w:val="28"/>
          <w:szCs w:val="28"/>
        </w:rPr>
        <w:t>е</w:t>
      </w:r>
      <w:r w:rsidRPr="002E1EFD">
        <w:rPr>
          <w:color w:val="212529"/>
          <w:sz w:val="28"/>
          <w:szCs w:val="28"/>
        </w:rPr>
        <w:t>реходу России к модели устойчивого развития.</w:t>
      </w:r>
    </w:p>
    <w:p w:rsidR="00F01F92" w:rsidRPr="002E1EFD" w:rsidRDefault="00F01F92" w:rsidP="00F01F92">
      <w:pPr>
        <w:pStyle w:val="pboth"/>
        <w:shd w:val="clear" w:color="auto" w:fill="FFFFFF"/>
        <w:spacing w:before="0" w:beforeAutospacing="0"/>
        <w:jc w:val="both"/>
        <w:rPr>
          <w:color w:val="212529"/>
          <w:sz w:val="28"/>
          <w:szCs w:val="28"/>
        </w:rPr>
      </w:pPr>
      <w:bookmarkStart w:id="2253" w:name="108879"/>
      <w:bookmarkEnd w:id="2253"/>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54" w:name="108880"/>
      <w:bookmarkEnd w:id="2254"/>
      <w:r w:rsidRPr="002E1EFD">
        <w:rPr>
          <w:color w:val="212529"/>
          <w:sz w:val="28"/>
          <w:szCs w:val="28"/>
        </w:rPr>
        <w:t>1. Сравнительная оценка вклада отдельных отраслей хозяйства в загрязнение окр</w:t>
      </w:r>
      <w:r w:rsidRPr="002E1EFD">
        <w:rPr>
          <w:color w:val="212529"/>
          <w:sz w:val="28"/>
          <w:szCs w:val="28"/>
        </w:rPr>
        <w:t>у</w:t>
      </w:r>
      <w:r w:rsidRPr="002E1EFD">
        <w:rPr>
          <w:color w:val="212529"/>
          <w:sz w:val="28"/>
          <w:szCs w:val="28"/>
        </w:rPr>
        <w:t>жающей среды на основе анализа статистических материалов.</w:t>
      </w:r>
    </w:p>
    <w:p w:rsidR="00F01F92" w:rsidRPr="002E1EFD" w:rsidRDefault="00F01F92" w:rsidP="00F01F92">
      <w:pPr>
        <w:pStyle w:val="pboth"/>
        <w:shd w:val="clear" w:color="auto" w:fill="FFFFFF"/>
        <w:spacing w:before="0" w:beforeAutospacing="0"/>
        <w:jc w:val="both"/>
        <w:rPr>
          <w:color w:val="212529"/>
          <w:sz w:val="28"/>
          <w:szCs w:val="28"/>
        </w:rPr>
      </w:pPr>
      <w:bookmarkStart w:id="2255" w:name="108881"/>
      <w:bookmarkEnd w:id="2255"/>
      <w:r w:rsidRPr="002E1EFD">
        <w:rPr>
          <w:color w:val="212529"/>
          <w:sz w:val="28"/>
          <w:szCs w:val="28"/>
        </w:rPr>
        <w:t>РАЗДЕЛ 5. РЕГИОНЫ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56" w:name="108882"/>
      <w:bookmarkEnd w:id="2256"/>
      <w:r w:rsidRPr="002E1EFD">
        <w:rPr>
          <w:color w:val="212529"/>
          <w:sz w:val="28"/>
          <w:szCs w:val="28"/>
        </w:rPr>
        <w:t>Тема 1. Западный макрорегион (Европейская часть)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57" w:name="108883"/>
      <w:bookmarkEnd w:id="2257"/>
      <w:r w:rsidRPr="002E1EFD">
        <w:rPr>
          <w:color w:val="212529"/>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w:t>
      </w:r>
      <w:r w:rsidRPr="002E1EFD">
        <w:rPr>
          <w:color w:val="212529"/>
          <w:sz w:val="28"/>
          <w:szCs w:val="28"/>
        </w:rPr>
        <w:t>с</w:t>
      </w:r>
      <w:r w:rsidRPr="002E1EFD">
        <w:rPr>
          <w:color w:val="212529"/>
          <w:sz w:val="28"/>
          <w:szCs w:val="28"/>
        </w:rPr>
        <w:t>сии, Урал. Географическое положение. Особенности природно-ресурсного поте</w:t>
      </w:r>
      <w:r w:rsidRPr="002E1EFD">
        <w:rPr>
          <w:color w:val="212529"/>
          <w:sz w:val="28"/>
          <w:szCs w:val="28"/>
        </w:rPr>
        <w:t>н</w:t>
      </w:r>
      <w:r w:rsidRPr="002E1EFD">
        <w:rPr>
          <w:color w:val="212529"/>
          <w:sz w:val="28"/>
          <w:szCs w:val="28"/>
        </w:rPr>
        <w:t>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w:t>
      </w:r>
      <w:r w:rsidRPr="002E1EFD">
        <w:rPr>
          <w:color w:val="212529"/>
          <w:sz w:val="28"/>
          <w:szCs w:val="28"/>
        </w:rPr>
        <w:t>д</w:t>
      </w:r>
      <w:r w:rsidRPr="002E1EFD">
        <w:rPr>
          <w:color w:val="212529"/>
          <w:sz w:val="28"/>
          <w:szCs w:val="28"/>
        </w:rPr>
        <w:t>ного макрорегиона по уровню социально-экономического развития; их внутренние различия.</w:t>
      </w:r>
    </w:p>
    <w:p w:rsidR="00F01F92" w:rsidRPr="002E1EFD" w:rsidRDefault="00F01F92" w:rsidP="00F01F92">
      <w:pPr>
        <w:pStyle w:val="pboth"/>
        <w:shd w:val="clear" w:color="auto" w:fill="FFFFFF"/>
        <w:spacing w:before="0" w:beforeAutospacing="0"/>
        <w:jc w:val="both"/>
        <w:rPr>
          <w:color w:val="212529"/>
          <w:sz w:val="28"/>
          <w:szCs w:val="28"/>
        </w:rPr>
      </w:pPr>
      <w:bookmarkStart w:id="2258" w:name="108884"/>
      <w:bookmarkEnd w:id="2258"/>
      <w:r w:rsidRPr="002E1EFD">
        <w:rPr>
          <w:color w:val="212529"/>
          <w:sz w:val="28"/>
          <w:szCs w:val="28"/>
        </w:rPr>
        <w:t>Практические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259" w:name="108885"/>
      <w:bookmarkEnd w:id="2259"/>
      <w:r w:rsidRPr="002E1EFD">
        <w:rPr>
          <w:color w:val="212529"/>
          <w:sz w:val="28"/>
          <w:szCs w:val="28"/>
        </w:rPr>
        <w:t>1. Сравнение ЭГП двух географических районов страны по разным источникам и</w:t>
      </w:r>
      <w:r w:rsidRPr="002E1EFD">
        <w:rPr>
          <w:color w:val="212529"/>
          <w:sz w:val="28"/>
          <w:szCs w:val="28"/>
        </w:rPr>
        <w:t>н</w:t>
      </w:r>
      <w:r w:rsidRPr="002E1EFD">
        <w:rPr>
          <w:color w:val="212529"/>
          <w:sz w:val="28"/>
          <w:szCs w:val="28"/>
        </w:rPr>
        <w:t>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260" w:name="108886"/>
      <w:bookmarkEnd w:id="2260"/>
      <w:r w:rsidRPr="002E1EFD">
        <w:rPr>
          <w:color w:val="212529"/>
          <w:sz w:val="28"/>
          <w:szCs w:val="28"/>
        </w:rPr>
        <w:lastRenderedPageBreak/>
        <w:t>2. Классификация субъектов Российской Федерации одного из географических ра</w:t>
      </w:r>
      <w:r w:rsidRPr="002E1EFD">
        <w:rPr>
          <w:color w:val="212529"/>
          <w:sz w:val="28"/>
          <w:szCs w:val="28"/>
        </w:rPr>
        <w:t>й</w:t>
      </w:r>
      <w:r w:rsidRPr="002E1EFD">
        <w:rPr>
          <w:color w:val="212529"/>
          <w:sz w:val="28"/>
          <w:szCs w:val="28"/>
        </w:rPr>
        <w:t>онов России по уровню социально-экономического развития на основе статистич</w:t>
      </w:r>
      <w:r w:rsidRPr="002E1EFD">
        <w:rPr>
          <w:color w:val="212529"/>
          <w:sz w:val="28"/>
          <w:szCs w:val="28"/>
        </w:rPr>
        <w:t>е</w:t>
      </w:r>
      <w:r w:rsidRPr="002E1EFD">
        <w:rPr>
          <w:color w:val="212529"/>
          <w:sz w:val="28"/>
          <w:szCs w:val="28"/>
        </w:rPr>
        <w:t>ских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2261" w:name="108887"/>
      <w:bookmarkEnd w:id="2261"/>
      <w:r w:rsidRPr="002E1EFD">
        <w:rPr>
          <w:color w:val="212529"/>
          <w:sz w:val="28"/>
          <w:szCs w:val="28"/>
        </w:rPr>
        <w:t>Тема 2. Восточный макрорегион (Азиатская часть)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62" w:name="108888"/>
      <w:bookmarkEnd w:id="2262"/>
      <w:r w:rsidRPr="002E1EFD">
        <w:rPr>
          <w:color w:val="212529"/>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w:t>
      </w:r>
      <w:r w:rsidRPr="002E1EFD">
        <w:rPr>
          <w:color w:val="212529"/>
          <w:sz w:val="28"/>
          <w:szCs w:val="28"/>
        </w:rPr>
        <w:t>е</w:t>
      </w:r>
      <w:r w:rsidRPr="002E1EFD">
        <w:rPr>
          <w:color w:val="212529"/>
          <w:sz w:val="28"/>
          <w:szCs w:val="28"/>
        </w:rPr>
        <w:t>ление и хозяйство. Социально-экономические и экологические проблемы и пе</w:t>
      </w:r>
      <w:r w:rsidRPr="002E1EFD">
        <w:rPr>
          <w:color w:val="212529"/>
          <w:sz w:val="28"/>
          <w:szCs w:val="28"/>
        </w:rPr>
        <w:t>р</w:t>
      </w:r>
      <w:r w:rsidRPr="002E1EFD">
        <w:rPr>
          <w:color w:val="212529"/>
          <w:sz w:val="28"/>
          <w:szCs w:val="28"/>
        </w:rPr>
        <w:t>спективы развития. Классификация субъектов Российской Федерации Восточного макрорегиона по уровню социально-экономического развития; их внутренние ра</w:t>
      </w:r>
      <w:r w:rsidRPr="002E1EFD">
        <w:rPr>
          <w:color w:val="212529"/>
          <w:sz w:val="28"/>
          <w:szCs w:val="28"/>
        </w:rPr>
        <w:t>з</w:t>
      </w:r>
      <w:r w:rsidRPr="002E1EFD">
        <w:rPr>
          <w:color w:val="212529"/>
          <w:sz w:val="28"/>
          <w:szCs w:val="28"/>
        </w:rPr>
        <w:t>личия.</w:t>
      </w:r>
    </w:p>
    <w:p w:rsidR="00F01F92" w:rsidRPr="002E1EFD" w:rsidRDefault="00F01F92" w:rsidP="00F01F92">
      <w:pPr>
        <w:pStyle w:val="pboth"/>
        <w:shd w:val="clear" w:color="auto" w:fill="FFFFFF"/>
        <w:spacing w:before="0" w:beforeAutospacing="0"/>
        <w:jc w:val="both"/>
        <w:rPr>
          <w:color w:val="212529"/>
          <w:sz w:val="28"/>
          <w:szCs w:val="28"/>
        </w:rPr>
      </w:pPr>
      <w:bookmarkStart w:id="2263" w:name="108889"/>
      <w:bookmarkEnd w:id="2263"/>
      <w:r w:rsidRPr="002E1EFD">
        <w:rPr>
          <w:color w:val="212529"/>
          <w:sz w:val="28"/>
          <w:szCs w:val="28"/>
        </w:rPr>
        <w:t>Практическая работа</w:t>
      </w:r>
    </w:p>
    <w:p w:rsidR="00F01F92" w:rsidRPr="002E1EFD" w:rsidRDefault="00F01F92" w:rsidP="00F01F92">
      <w:pPr>
        <w:pStyle w:val="pboth"/>
        <w:shd w:val="clear" w:color="auto" w:fill="FFFFFF"/>
        <w:spacing w:before="0" w:beforeAutospacing="0"/>
        <w:jc w:val="both"/>
        <w:rPr>
          <w:color w:val="212529"/>
          <w:sz w:val="28"/>
          <w:szCs w:val="28"/>
        </w:rPr>
      </w:pPr>
      <w:bookmarkStart w:id="2264" w:name="108890"/>
      <w:bookmarkEnd w:id="2264"/>
      <w:r w:rsidRPr="002E1EFD">
        <w:rPr>
          <w:color w:val="212529"/>
          <w:sz w:val="28"/>
          <w:szCs w:val="28"/>
        </w:rPr>
        <w:t>1. Сравнение человеческого капитала двух географических районов (субъектов Ро</w:t>
      </w:r>
      <w:r w:rsidRPr="002E1EFD">
        <w:rPr>
          <w:color w:val="212529"/>
          <w:sz w:val="28"/>
          <w:szCs w:val="28"/>
        </w:rPr>
        <w:t>с</w:t>
      </w:r>
      <w:r w:rsidRPr="002E1EFD">
        <w:rPr>
          <w:color w:val="212529"/>
          <w:sz w:val="28"/>
          <w:szCs w:val="28"/>
        </w:rPr>
        <w:t>сийской Федерации) по заданным критериям.</w:t>
      </w:r>
    </w:p>
    <w:p w:rsidR="00F01F92" w:rsidRPr="002E1EFD" w:rsidRDefault="00F01F92" w:rsidP="00F01F92">
      <w:pPr>
        <w:pStyle w:val="pboth"/>
        <w:shd w:val="clear" w:color="auto" w:fill="FFFFFF"/>
        <w:spacing w:before="0" w:beforeAutospacing="0"/>
        <w:jc w:val="both"/>
        <w:rPr>
          <w:color w:val="212529"/>
          <w:sz w:val="28"/>
          <w:szCs w:val="28"/>
        </w:rPr>
      </w:pPr>
      <w:bookmarkStart w:id="2265" w:name="108891"/>
      <w:bookmarkEnd w:id="2265"/>
      <w:r w:rsidRPr="002E1EFD">
        <w:rPr>
          <w:color w:val="212529"/>
          <w:sz w:val="28"/>
          <w:szCs w:val="28"/>
        </w:rPr>
        <w:t>Тема 3. Обобщение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2266" w:name="108892"/>
      <w:bookmarkEnd w:id="2266"/>
      <w:r w:rsidRPr="002E1EFD">
        <w:rPr>
          <w:color w:val="212529"/>
          <w:sz w:val="28"/>
          <w:szCs w:val="28"/>
        </w:rPr>
        <w:t>Федеральные и региональные целевые програ</w:t>
      </w:r>
      <w:r w:rsidRPr="002E1EFD">
        <w:rPr>
          <w:color w:val="212529"/>
          <w:sz w:val="28"/>
          <w:szCs w:val="28"/>
        </w:rPr>
        <w:t>м</w:t>
      </w:r>
      <w:r w:rsidRPr="002E1EFD">
        <w:rPr>
          <w:color w:val="212529"/>
          <w:sz w:val="28"/>
          <w:szCs w:val="28"/>
        </w:rPr>
        <w:t>мы. </w:t>
      </w:r>
      <w:r w:rsidRPr="002E1EFD">
        <w:rPr>
          <w:i/>
          <w:iCs/>
          <w:color w:val="212529"/>
          <w:sz w:val="28"/>
          <w:szCs w:val="28"/>
        </w:rPr>
        <w:t>Государственная </w:t>
      </w:r>
      <w:hyperlink r:id="rId55" w:anchor="000002" w:history="1">
        <w:r w:rsidRPr="002E1EFD">
          <w:rPr>
            <w:rStyle w:val="a6"/>
            <w:i/>
            <w:iCs/>
            <w:color w:val="4272D7"/>
            <w:sz w:val="28"/>
            <w:szCs w:val="28"/>
          </w:rPr>
          <w:t>программа</w:t>
        </w:r>
      </w:hyperlink>
      <w:r w:rsidRPr="002E1EFD">
        <w:rPr>
          <w:i/>
          <w:iCs/>
          <w:color w:val="212529"/>
          <w:sz w:val="28"/>
          <w:szCs w:val="28"/>
        </w:rPr>
        <w:t> Российской Федерации "Социально-экономическое развитие Арктической зоны Российской Федерации"</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267" w:name="108893"/>
      <w:bookmarkEnd w:id="2267"/>
      <w:r w:rsidRPr="002E1EFD">
        <w:rPr>
          <w:color w:val="212529"/>
          <w:sz w:val="28"/>
          <w:szCs w:val="28"/>
        </w:rPr>
        <w:t>РАЗДЕЛ 6. РОССИЯ В СОВРЕМЕННОМ МИРЕ</w:t>
      </w:r>
    </w:p>
    <w:p w:rsidR="00F01F92" w:rsidRPr="002E1EFD" w:rsidRDefault="00F01F92" w:rsidP="00F01F92">
      <w:pPr>
        <w:pStyle w:val="pboth"/>
        <w:shd w:val="clear" w:color="auto" w:fill="FFFFFF"/>
        <w:spacing w:before="0" w:beforeAutospacing="0"/>
        <w:jc w:val="both"/>
        <w:rPr>
          <w:color w:val="212529"/>
          <w:sz w:val="28"/>
          <w:szCs w:val="28"/>
        </w:rPr>
      </w:pPr>
      <w:bookmarkStart w:id="2268" w:name="108894"/>
      <w:bookmarkEnd w:id="2268"/>
      <w:r w:rsidRPr="002E1EFD">
        <w:rPr>
          <w:color w:val="212529"/>
          <w:sz w:val="28"/>
          <w:szCs w:val="28"/>
        </w:rPr>
        <w:t>Россия в системе международного географического разделения труда. </w:t>
      </w:r>
      <w:r w:rsidRPr="002E1EFD">
        <w:rPr>
          <w:i/>
          <w:iCs/>
          <w:color w:val="212529"/>
          <w:sz w:val="28"/>
          <w:szCs w:val="28"/>
        </w:rPr>
        <w:t>Россия в с</w:t>
      </w:r>
      <w:r w:rsidRPr="002E1EFD">
        <w:rPr>
          <w:i/>
          <w:iCs/>
          <w:color w:val="212529"/>
          <w:sz w:val="28"/>
          <w:szCs w:val="28"/>
        </w:rPr>
        <w:t>о</w:t>
      </w:r>
      <w:r w:rsidRPr="002E1EFD">
        <w:rPr>
          <w:i/>
          <w:iCs/>
          <w:color w:val="212529"/>
          <w:sz w:val="28"/>
          <w:szCs w:val="28"/>
        </w:rPr>
        <w:t>ставе международных экономических и политических организаций. Взаимосвязи России с другими странами мира</w:t>
      </w:r>
      <w:r w:rsidRPr="002E1EFD">
        <w:rPr>
          <w:color w:val="212529"/>
          <w:sz w:val="28"/>
          <w:szCs w:val="28"/>
        </w:rPr>
        <w:t>. Россия и страны СНГ. ЕАЭС.</w:t>
      </w:r>
    </w:p>
    <w:p w:rsidR="00F01F92" w:rsidRPr="002E1EFD" w:rsidRDefault="00F01F92" w:rsidP="00F01F92">
      <w:pPr>
        <w:pStyle w:val="pboth"/>
        <w:shd w:val="clear" w:color="auto" w:fill="FFFFFF"/>
        <w:spacing w:before="0" w:beforeAutospacing="0"/>
        <w:jc w:val="both"/>
        <w:rPr>
          <w:color w:val="212529"/>
          <w:sz w:val="28"/>
          <w:szCs w:val="28"/>
        </w:rPr>
      </w:pPr>
      <w:bookmarkStart w:id="2269" w:name="108895"/>
      <w:bookmarkEnd w:id="2269"/>
      <w:r w:rsidRPr="002E1EFD">
        <w:rPr>
          <w:color w:val="212529"/>
          <w:sz w:val="28"/>
          <w:szCs w:val="28"/>
        </w:rPr>
        <w:t>Значение для мировой цивилизации географического пространства России как ко</w:t>
      </w:r>
      <w:r w:rsidRPr="002E1EFD">
        <w:rPr>
          <w:color w:val="212529"/>
          <w:sz w:val="28"/>
          <w:szCs w:val="28"/>
        </w:rPr>
        <w:t>м</w:t>
      </w:r>
      <w:r w:rsidRPr="002E1EFD">
        <w:rPr>
          <w:color w:val="212529"/>
          <w:sz w:val="28"/>
          <w:szCs w:val="28"/>
        </w:rPr>
        <w:t>плекса природных, культурных и экономических ценностей. Объекты Всемирного природного и культурного наследия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270" w:name="108896"/>
      <w:bookmarkEnd w:id="2270"/>
      <w:r w:rsidRPr="002E1EFD">
        <w:rPr>
          <w:color w:val="212529"/>
          <w:sz w:val="28"/>
          <w:szCs w:val="28"/>
        </w:rPr>
        <w:t>ПЛАНИРУЕМЫЕ РЕЗУЛЬТАТЫ ОСВОЕНИЯ УЧЕБНОГО ПРЕДМЕТА "ГЕ</w:t>
      </w:r>
      <w:r w:rsidRPr="002E1EFD">
        <w:rPr>
          <w:color w:val="212529"/>
          <w:sz w:val="28"/>
          <w:szCs w:val="28"/>
        </w:rPr>
        <w:t>О</w:t>
      </w:r>
      <w:r w:rsidRPr="002E1EFD">
        <w:rPr>
          <w:color w:val="212529"/>
          <w:sz w:val="28"/>
          <w:szCs w:val="28"/>
        </w:rPr>
        <w:t>ГРАФИЯ" НА УРОВНЕ ОСНОВНОГО ОБЩЕГО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271" w:name="108897"/>
      <w:bookmarkEnd w:id="2271"/>
      <w:r w:rsidRPr="002E1EFD">
        <w:rPr>
          <w:color w:val="212529"/>
          <w:sz w:val="28"/>
          <w:szCs w:val="28"/>
        </w:rPr>
        <w:t>ЛИЧНОСТНЫЕ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2272" w:name="108898"/>
      <w:bookmarkEnd w:id="2272"/>
      <w:r w:rsidRPr="002E1EFD">
        <w:rPr>
          <w:color w:val="212529"/>
          <w:sz w:val="28"/>
          <w:szCs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F01F92" w:rsidRPr="002E1EFD" w:rsidRDefault="00F01F92" w:rsidP="00F01F92">
      <w:pPr>
        <w:pStyle w:val="pboth"/>
        <w:shd w:val="clear" w:color="auto" w:fill="FFFFFF"/>
        <w:spacing w:before="0" w:beforeAutospacing="0"/>
        <w:jc w:val="both"/>
        <w:rPr>
          <w:color w:val="212529"/>
          <w:sz w:val="28"/>
          <w:szCs w:val="28"/>
        </w:rPr>
      </w:pPr>
      <w:bookmarkStart w:id="2273" w:name="108899"/>
      <w:bookmarkEnd w:id="2273"/>
      <w:r w:rsidRPr="002E1EFD">
        <w:rPr>
          <w:i/>
          <w:iCs/>
          <w:color w:val="212529"/>
          <w:sz w:val="28"/>
          <w:szCs w:val="28"/>
        </w:rPr>
        <w:t>Патриотического воспитания</w:t>
      </w:r>
      <w:r w:rsidRPr="002E1EFD">
        <w:rPr>
          <w:color w:val="212529"/>
          <w:sz w:val="28"/>
          <w:szCs w:val="28"/>
        </w:rPr>
        <w:t>: осознание российской гражданской идентичности в поликультурном и многоконфессиональном обществе; проявление интереса к п</w:t>
      </w:r>
      <w:r w:rsidRPr="002E1EFD">
        <w:rPr>
          <w:color w:val="212529"/>
          <w:sz w:val="28"/>
          <w:szCs w:val="28"/>
        </w:rPr>
        <w:t>о</w:t>
      </w:r>
      <w:r w:rsidRPr="002E1EFD">
        <w:rPr>
          <w:color w:val="212529"/>
          <w:sz w:val="28"/>
          <w:szCs w:val="28"/>
        </w:rPr>
        <w:lastRenderedPageBreak/>
        <w:t>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w:t>
      </w:r>
      <w:r w:rsidRPr="002E1EFD">
        <w:rPr>
          <w:color w:val="212529"/>
          <w:sz w:val="28"/>
          <w:szCs w:val="28"/>
        </w:rPr>
        <w:t>а</w:t>
      </w:r>
      <w:r w:rsidRPr="002E1EFD">
        <w:rPr>
          <w:color w:val="212529"/>
          <w:sz w:val="28"/>
          <w:szCs w:val="28"/>
        </w:rPr>
        <w:t>родов, проживающих в родной стране; уважение к символам России,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274" w:name="108900"/>
      <w:bookmarkEnd w:id="2274"/>
      <w:r w:rsidRPr="002E1EFD">
        <w:rPr>
          <w:i/>
          <w:iCs/>
          <w:color w:val="212529"/>
          <w:sz w:val="28"/>
          <w:szCs w:val="28"/>
        </w:rPr>
        <w:t>Гражданского воспитания</w:t>
      </w:r>
      <w:r w:rsidRPr="002E1EFD">
        <w:rPr>
          <w:color w:val="212529"/>
          <w:sz w:val="28"/>
          <w:szCs w:val="28"/>
        </w:rPr>
        <w:t>: осознание российской гражданской идентичности (па</w:t>
      </w:r>
      <w:r w:rsidRPr="002E1EFD">
        <w:rPr>
          <w:color w:val="212529"/>
          <w:sz w:val="28"/>
          <w:szCs w:val="28"/>
        </w:rPr>
        <w:t>т</w:t>
      </w:r>
      <w:r w:rsidRPr="002E1EFD">
        <w:rPr>
          <w:color w:val="212529"/>
          <w:sz w:val="28"/>
          <w:szCs w:val="28"/>
        </w:rPr>
        <w:t>риотизма, уважения к Отечеству, к прошлому и настоящему многонационального народа России, чувства ответственности и долга перед Родиной); готовность к в</w:t>
      </w:r>
      <w:r w:rsidRPr="002E1EFD">
        <w:rPr>
          <w:color w:val="212529"/>
          <w:sz w:val="28"/>
          <w:szCs w:val="28"/>
        </w:rPr>
        <w:t>ы</w:t>
      </w:r>
      <w:r w:rsidRPr="002E1EFD">
        <w:rPr>
          <w:color w:val="212529"/>
          <w:sz w:val="28"/>
          <w:szCs w:val="28"/>
        </w:rPr>
        <w:t>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w:t>
      </w:r>
      <w:r w:rsidRPr="002E1EFD">
        <w:rPr>
          <w:color w:val="212529"/>
          <w:sz w:val="28"/>
          <w:szCs w:val="28"/>
        </w:rPr>
        <w:t>ь</w:t>
      </w:r>
      <w:r w:rsidRPr="002E1EFD">
        <w:rPr>
          <w:color w:val="212529"/>
          <w:sz w:val="28"/>
          <w:szCs w:val="28"/>
        </w:rPr>
        <w:t>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w:t>
      </w:r>
      <w:r w:rsidRPr="002E1EFD">
        <w:rPr>
          <w:color w:val="212529"/>
          <w:sz w:val="28"/>
          <w:szCs w:val="28"/>
        </w:rPr>
        <w:t>о</w:t>
      </w:r>
      <w:r w:rsidRPr="002E1EFD">
        <w:rPr>
          <w:color w:val="212529"/>
          <w:sz w:val="28"/>
          <w:szCs w:val="28"/>
        </w:rPr>
        <w:t>стных отношений в поликультурном и многоконфессиональном обществе; гото</w:t>
      </w:r>
      <w:r w:rsidRPr="002E1EFD">
        <w:rPr>
          <w:color w:val="212529"/>
          <w:sz w:val="28"/>
          <w:szCs w:val="28"/>
        </w:rPr>
        <w:t>в</w:t>
      </w:r>
      <w:r w:rsidRPr="002E1EFD">
        <w:rPr>
          <w:color w:val="212529"/>
          <w:sz w:val="28"/>
          <w:szCs w:val="28"/>
        </w:rPr>
        <w:t>ность к разнообразной совместной деятельности, стремление к взаимопониманию и взаимопомощи, готовность к участию в гуманитарной деятельности ("экологич</w:t>
      </w:r>
      <w:r w:rsidRPr="002E1EFD">
        <w:rPr>
          <w:color w:val="212529"/>
          <w:sz w:val="28"/>
          <w:szCs w:val="28"/>
        </w:rPr>
        <w:t>е</w:t>
      </w:r>
      <w:r w:rsidRPr="002E1EFD">
        <w:rPr>
          <w:color w:val="212529"/>
          <w:sz w:val="28"/>
          <w:szCs w:val="28"/>
        </w:rPr>
        <w:t>ский патруль", волонтерство).</w:t>
      </w:r>
    </w:p>
    <w:p w:rsidR="00F01F92" w:rsidRPr="002E1EFD" w:rsidRDefault="00F01F92" w:rsidP="00F01F92">
      <w:pPr>
        <w:pStyle w:val="pboth"/>
        <w:shd w:val="clear" w:color="auto" w:fill="FFFFFF"/>
        <w:spacing w:before="0" w:beforeAutospacing="0"/>
        <w:jc w:val="both"/>
        <w:rPr>
          <w:color w:val="212529"/>
          <w:sz w:val="28"/>
          <w:szCs w:val="28"/>
        </w:rPr>
      </w:pPr>
      <w:bookmarkStart w:id="2275" w:name="108901"/>
      <w:bookmarkEnd w:id="2275"/>
      <w:r w:rsidRPr="002E1EFD">
        <w:rPr>
          <w:i/>
          <w:iCs/>
          <w:color w:val="212529"/>
          <w:sz w:val="28"/>
          <w:szCs w:val="28"/>
        </w:rPr>
        <w:t>Духовно-нравственного воспитания</w:t>
      </w:r>
      <w:r w:rsidRPr="002E1EFD">
        <w:rPr>
          <w:color w:val="212529"/>
          <w:sz w:val="28"/>
          <w:szCs w:val="28"/>
        </w:rPr>
        <w:t>: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w:t>
      </w:r>
      <w:r w:rsidRPr="002E1EFD">
        <w:rPr>
          <w:color w:val="212529"/>
          <w:sz w:val="28"/>
          <w:szCs w:val="28"/>
        </w:rPr>
        <w:t>о</w:t>
      </w:r>
      <w:r w:rsidRPr="002E1EFD">
        <w:rPr>
          <w:color w:val="212529"/>
          <w:sz w:val="28"/>
          <w:szCs w:val="28"/>
        </w:rPr>
        <w:t>сти решать моральные проблемы на основе личностного выбора с опорой на нра</w:t>
      </w:r>
      <w:r w:rsidRPr="002E1EFD">
        <w:rPr>
          <w:color w:val="212529"/>
          <w:sz w:val="28"/>
          <w:szCs w:val="28"/>
        </w:rPr>
        <w:t>в</w:t>
      </w:r>
      <w:r w:rsidRPr="002E1EFD">
        <w:rPr>
          <w:color w:val="212529"/>
          <w:sz w:val="28"/>
          <w:szCs w:val="28"/>
        </w:rPr>
        <w:t>ственные ценности и принятые в российском обществе правила и нормы поведения с учетом осознания последствий для окружающей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2276" w:name="108902"/>
      <w:bookmarkEnd w:id="2276"/>
      <w:r w:rsidRPr="002E1EFD">
        <w:rPr>
          <w:i/>
          <w:iCs/>
          <w:color w:val="212529"/>
          <w:sz w:val="28"/>
          <w:szCs w:val="28"/>
        </w:rPr>
        <w:t>Эстетического воспитания</w:t>
      </w:r>
      <w:r w:rsidRPr="002E1EFD">
        <w:rPr>
          <w:color w:val="212529"/>
          <w:sz w:val="28"/>
          <w:szCs w:val="28"/>
        </w:rPr>
        <w:t>: восприимчивость к разным традициям своего и других народов, понимание роли этнических культурных традиций; ценностного отнош</w:t>
      </w:r>
      <w:r w:rsidRPr="002E1EFD">
        <w:rPr>
          <w:color w:val="212529"/>
          <w:sz w:val="28"/>
          <w:szCs w:val="28"/>
        </w:rPr>
        <w:t>е</w:t>
      </w:r>
      <w:r w:rsidRPr="002E1EFD">
        <w:rPr>
          <w:color w:val="212529"/>
          <w:sz w:val="28"/>
          <w:szCs w:val="28"/>
        </w:rPr>
        <w:t>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w:t>
      </w:r>
      <w:r w:rsidRPr="002E1EFD">
        <w:rPr>
          <w:color w:val="212529"/>
          <w:sz w:val="28"/>
          <w:szCs w:val="28"/>
        </w:rPr>
        <w:t>е</w:t>
      </w:r>
      <w:r w:rsidRPr="002E1EFD">
        <w:rPr>
          <w:color w:val="212529"/>
          <w:sz w:val="28"/>
          <w:szCs w:val="28"/>
        </w:rPr>
        <w:t>чества.</w:t>
      </w:r>
    </w:p>
    <w:p w:rsidR="00F01F92" w:rsidRPr="002E1EFD" w:rsidRDefault="00F01F92" w:rsidP="00F01F92">
      <w:pPr>
        <w:pStyle w:val="pboth"/>
        <w:shd w:val="clear" w:color="auto" w:fill="FFFFFF"/>
        <w:spacing w:before="0" w:beforeAutospacing="0"/>
        <w:jc w:val="both"/>
        <w:rPr>
          <w:color w:val="212529"/>
          <w:sz w:val="28"/>
          <w:szCs w:val="28"/>
        </w:rPr>
      </w:pPr>
      <w:bookmarkStart w:id="2277" w:name="108903"/>
      <w:bookmarkEnd w:id="2277"/>
      <w:r w:rsidRPr="002E1EFD">
        <w:rPr>
          <w:i/>
          <w:iCs/>
          <w:color w:val="212529"/>
          <w:sz w:val="28"/>
          <w:szCs w:val="28"/>
        </w:rPr>
        <w:t>Ценности научного познания</w:t>
      </w:r>
      <w:r w:rsidRPr="002E1EFD">
        <w:rPr>
          <w:color w:val="212529"/>
          <w:sz w:val="28"/>
          <w:szCs w:val="28"/>
        </w:rPr>
        <w:t>: ориентация в деятельности на современную систему научных представлений географических наук об основных закономерностях разв</w:t>
      </w:r>
      <w:r w:rsidRPr="002E1EFD">
        <w:rPr>
          <w:color w:val="212529"/>
          <w:sz w:val="28"/>
          <w:szCs w:val="28"/>
        </w:rPr>
        <w:t>и</w:t>
      </w:r>
      <w:r w:rsidRPr="002E1EFD">
        <w:rPr>
          <w:color w:val="212529"/>
          <w:sz w:val="28"/>
          <w:szCs w:val="28"/>
        </w:rPr>
        <w:t>тия природы и общества, о взаимосвязях человека с природной и социальной ср</w:t>
      </w:r>
      <w:r w:rsidRPr="002E1EFD">
        <w:rPr>
          <w:color w:val="212529"/>
          <w:sz w:val="28"/>
          <w:szCs w:val="28"/>
        </w:rPr>
        <w:t>е</w:t>
      </w:r>
      <w:r w:rsidRPr="002E1EFD">
        <w:rPr>
          <w:color w:val="212529"/>
          <w:sz w:val="28"/>
          <w:szCs w:val="28"/>
        </w:rPr>
        <w:t>дой; овладение читательской культурой как средством познания мира для примен</w:t>
      </w:r>
      <w:r w:rsidRPr="002E1EFD">
        <w:rPr>
          <w:color w:val="212529"/>
          <w:sz w:val="28"/>
          <w:szCs w:val="28"/>
        </w:rPr>
        <w:t>е</w:t>
      </w:r>
      <w:r w:rsidRPr="002E1EFD">
        <w:rPr>
          <w:color w:val="212529"/>
          <w:sz w:val="28"/>
          <w:szCs w:val="28"/>
        </w:rPr>
        <w:t>ния различных источников географической информации при решении познавател</w:t>
      </w:r>
      <w:r w:rsidRPr="002E1EFD">
        <w:rPr>
          <w:color w:val="212529"/>
          <w:sz w:val="28"/>
          <w:szCs w:val="28"/>
        </w:rPr>
        <w:t>ь</w:t>
      </w:r>
      <w:r w:rsidRPr="002E1EFD">
        <w:rPr>
          <w:color w:val="212529"/>
          <w:sz w:val="28"/>
          <w:szCs w:val="28"/>
        </w:rPr>
        <w:t>ных и практико-ориентированных задач; овладение основными навыками исслед</w:t>
      </w:r>
      <w:r w:rsidRPr="002E1EFD">
        <w:rPr>
          <w:color w:val="212529"/>
          <w:sz w:val="28"/>
          <w:szCs w:val="28"/>
        </w:rPr>
        <w:t>о</w:t>
      </w:r>
      <w:r w:rsidRPr="002E1EFD">
        <w:rPr>
          <w:color w:val="212529"/>
          <w:sz w:val="28"/>
          <w:szCs w:val="28"/>
        </w:rPr>
        <w:t>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01F92" w:rsidRPr="002E1EFD" w:rsidRDefault="00F01F92" w:rsidP="00F01F92">
      <w:pPr>
        <w:pStyle w:val="pboth"/>
        <w:shd w:val="clear" w:color="auto" w:fill="FFFFFF"/>
        <w:spacing w:before="0" w:beforeAutospacing="0"/>
        <w:jc w:val="both"/>
        <w:rPr>
          <w:color w:val="212529"/>
          <w:sz w:val="28"/>
          <w:szCs w:val="28"/>
        </w:rPr>
      </w:pPr>
      <w:bookmarkStart w:id="2278" w:name="108904"/>
      <w:bookmarkEnd w:id="2278"/>
      <w:r w:rsidRPr="002E1EFD">
        <w:rPr>
          <w:i/>
          <w:iCs/>
          <w:color w:val="212529"/>
          <w:sz w:val="28"/>
          <w:szCs w:val="28"/>
        </w:rPr>
        <w:t>Физического воспитания, формирования культуры здоровья и эмоционального бл</w:t>
      </w:r>
      <w:r w:rsidRPr="002E1EFD">
        <w:rPr>
          <w:i/>
          <w:iCs/>
          <w:color w:val="212529"/>
          <w:sz w:val="28"/>
          <w:szCs w:val="28"/>
        </w:rPr>
        <w:t>а</w:t>
      </w:r>
      <w:r w:rsidRPr="002E1EFD">
        <w:rPr>
          <w:i/>
          <w:iCs/>
          <w:color w:val="212529"/>
          <w:sz w:val="28"/>
          <w:szCs w:val="28"/>
        </w:rPr>
        <w:t>гополучия</w:t>
      </w:r>
      <w:r w:rsidRPr="002E1EFD">
        <w:rPr>
          <w:color w:val="212529"/>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w:t>
      </w:r>
      <w:r w:rsidRPr="002E1EFD">
        <w:rPr>
          <w:color w:val="212529"/>
          <w:sz w:val="28"/>
          <w:szCs w:val="28"/>
        </w:rPr>
        <w:t>е</w:t>
      </w:r>
      <w:r w:rsidRPr="002E1EFD">
        <w:rPr>
          <w:color w:val="212529"/>
          <w:sz w:val="28"/>
          <w:szCs w:val="28"/>
        </w:rPr>
        <w:t xml:space="preserve">ских правил, сбалансированный режим занятий и отдыха, регулярная физическая </w:t>
      </w:r>
      <w:r w:rsidRPr="002E1EFD">
        <w:rPr>
          <w:color w:val="212529"/>
          <w:sz w:val="28"/>
          <w:szCs w:val="28"/>
        </w:rPr>
        <w:lastRenderedPageBreak/>
        <w:t>активность); соблюдение правил безопасности в природе; навыков безопасного п</w:t>
      </w:r>
      <w:r w:rsidRPr="002E1EFD">
        <w:rPr>
          <w:color w:val="212529"/>
          <w:sz w:val="28"/>
          <w:szCs w:val="28"/>
        </w:rPr>
        <w:t>о</w:t>
      </w:r>
      <w:r w:rsidRPr="002E1EFD">
        <w:rPr>
          <w:color w:val="212529"/>
          <w:sz w:val="28"/>
          <w:szCs w:val="28"/>
        </w:rPr>
        <w:t>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w:t>
      </w:r>
      <w:r w:rsidRPr="002E1EFD">
        <w:rPr>
          <w:color w:val="212529"/>
          <w:sz w:val="28"/>
          <w:szCs w:val="28"/>
        </w:rPr>
        <w:t>а</w:t>
      </w:r>
      <w:r w:rsidRPr="002E1EFD">
        <w:rPr>
          <w:color w:val="212529"/>
          <w:sz w:val="28"/>
          <w:szCs w:val="28"/>
        </w:rPr>
        <w:t>выка рефлексии, признание своего права на ошибку и такого же права другого ч</w:t>
      </w:r>
      <w:r w:rsidRPr="002E1EFD">
        <w:rPr>
          <w:color w:val="212529"/>
          <w:sz w:val="28"/>
          <w:szCs w:val="28"/>
        </w:rPr>
        <w:t>е</w:t>
      </w:r>
      <w:r w:rsidRPr="002E1EFD">
        <w:rPr>
          <w:color w:val="212529"/>
          <w:sz w:val="28"/>
          <w:szCs w:val="28"/>
        </w:rPr>
        <w:t>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w:t>
      </w:r>
      <w:r w:rsidRPr="002E1EFD">
        <w:rPr>
          <w:color w:val="212529"/>
          <w:sz w:val="28"/>
          <w:szCs w:val="28"/>
        </w:rPr>
        <w:t>т</w:t>
      </w:r>
      <w:r w:rsidRPr="002E1EFD">
        <w:rPr>
          <w:color w:val="212529"/>
          <w:sz w:val="28"/>
          <w:szCs w:val="28"/>
        </w:rPr>
        <w:t>носиться к природе и окружающей среде.</w:t>
      </w:r>
    </w:p>
    <w:p w:rsidR="00F01F92" w:rsidRPr="002E1EFD" w:rsidRDefault="00F01F92" w:rsidP="00F01F92">
      <w:pPr>
        <w:pStyle w:val="pboth"/>
        <w:shd w:val="clear" w:color="auto" w:fill="FFFFFF"/>
        <w:spacing w:before="0" w:beforeAutospacing="0"/>
        <w:jc w:val="both"/>
        <w:rPr>
          <w:color w:val="212529"/>
          <w:sz w:val="28"/>
          <w:szCs w:val="28"/>
        </w:rPr>
      </w:pPr>
      <w:bookmarkStart w:id="2279" w:name="108905"/>
      <w:bookmarkEnd w:id="2279"/>
      <w:r w:rsidRPr="002E1EFD">
        <w:rPr>
          <w:i/>
          <w:iCs/>
          <w:color w:val="212529"/>
          <w:sz w:val="28"/>
          <w:szCs w:val="28"/>
        </w:rPr>
        <w:t>Трудового воспитания</w:t>
      </w:r>
      <w:r w:rsidRPr="002E1EFD">
        <w:rPr>
          <w:color w:val="212529"/>
          <w:sz w:val="28"/>
          <w:szCs w:val="28"/>
        </w:rPr>
        <w:t>: установка на активное участие в решении практических з</w:t>
      </w:r>
      <w:r w:rsidRPr="002E1EFD">
        <w:rPr>
          <w:color w:val="212529"/>
          <w:sz w:val="28"/>
          <w:szCs w:val="28"/>
        </w:rPr>
        <w:t>а</w:t>
      </w:r>
      <w:r w:rsidRPr="002E1EFD">
        <w:rPr>
          <w:color w:val="212529"/>
          <w:sz w:val="28"/>
          <w:szCs w:val="28"/>
        </w:rPr>
        <w:t>дач (в рамках семьи, школы, города, края) технологической и социальной напра</w:t>
      </w:r>
      <w:r w:rsidRPr="002E1EFD">
        <w:rPr>
          <w:color w:val="212529"/>
          <w:sz w:val="28"/>
          <w:szCs w:val="28"/>
        </w:rPr>
        <w:t>в</w:t>
      </w:r>
      <w:r w:rsidRPr="002E1EFD">
        <w:rPr>
          <w:color w:val="212529"/>
          <w:sz w:val="28"/>
          <w:szCs w:val="28"/>
        </w:rPr>
        <w:t>ленности, способность инициировать, планировать и самостоятельно выполнять т</w:t>
      </w:r>
      <w:r w:rsidRPr="002E1EFD">
        <w:rPr>
          <w:color w:val="212529"/>
          <w:sz w:val="28"/>
          <w:szCs w:val="28"/>
        </w:rPr>
        <w:t>а</w:t>
      </w:r>
      <w:r w:rsidRPr="002E1EFD">
        <w:rPr>
          <w:color w:val="212529"/>
          <w:sz w:val="28"/>
          <w:szCs w:val="28"/>
        </w:rPr>
        <w:t>кого рода деятельность; интерес к практическому изучению профессий и труда ра</w:t>
      </w:r>
      <w:r w:rsidRPr="002E1EFD">
        <w:rPr>
          <w:color w:val="212529"/>
          <w:sz w:val="28"/>
          <w:szCs w:val="28"/>
        </w:rPr>
        <w:t>з</w:t>
      </w:r>
      <w:r w:rsidRPr="002E1EFD">
        <w:rPr>
          <w:color w:val="212529"/>
          <w:sz w:val="28"/>
          <w:szCs w:val="28"/>
        </w:rPr>
        <w:t>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w:t>
      </w:r>
      <w:r w:rsidRPr="002E1EFD">
        <w:rPr>
          <w:color w:val="212529"/>
          <w:sz w:val="28"/>
          <w:szCs w:val="28"/>
        </w:rPr>
        <w:t>о</w:t>
      </w:r>
      <w:r w:rsidRPr="002E1EFD">
        <w:rPr>
          <w:color w:val="212529"/>
          <w:sz w:val="28"/>
          <w:szCs w:val="28"/>
        </w:rPr>
        <w:t>строение индивидуальной траектории образования и жизненных планов с учетом личных и общественных интересов и потребностей.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2280" w:name="108906"/>
      <w:bookmarkEnd w:id="2280"/>
      <w:r w:rsidRPr="002E1EFD">
        <w:rPr>
          <w:i/>
          <w:iCs/>
          <w:color w:val="212529"/>
          <w:sz w:val="28"/>
          <w:szCs w:val="28"/>
        </w:rPr>
        <w:t>Экологического воспитания</w:t>
      </w:r>
      <w:r w:rsidRPr="002E1EFD">
        <w:rPr>
          <w:color w:val="212529"/>
          <w:sz w:val="28"/>
          <w:szCs w:val="28"/>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w:t>
      </w:r>
      <w:r w:rsidRPr="002E1EFD">
        <w:rPr>
          <w:color w:val="212529"/>
          <w:sz w:val="28"/>
          <w:szCs w:val="28"/>
        </w:rPr>
        <w:t>о</w:t>
      </w:r>
      <w:r w:rsidRPr="002E1EFD">
        <w:rPr>
          <w:color w:val="212529"/>
          <w:sz w:val="28"/>
          <w:szCs w:val="28"/>
        </w:rPr>
        <w:t>сящих вред окружающей среде; осознание своей роли как гражданина и потребит</w:t>
      </w:r>
      <w:r w:rsidRPr="002E1EFD">
        <w:rPr>
          <w:color w:val="212529"/>
          <w:sz w:val="28"/>
          <w:szCs w:val="28"/>
        </w:rPr>
        <w:t>е</w:t>
      </w:r>
      <w:r w:rsidRPr="002E1EFD">
        <w:rPr>
          <w:color w:val="212529"/>
          <w:sz w:val="28"/>
          <w:szCs w:val="28"/>
        </w:rPr>
        <w:t>ля в условиях взаимосвязи природной, технологической и социальной сред; гото</w:t>
      </w:r>
      <w:r w:rsidRPr="002E1EFD">
        <w:rPr>
          <w:color w:val="212529"/>
          <w:sz w:val="28"/>
          <w:szCs w:val="28"/>
        </w:rPr>
        <w:t>в</w:t>
      </w:r>
      <w:r w:rsidRPr="002E1EFD">
        <w:rPr>
          <w:color w:val="212529"/>
          <w:sz w:val="28"/>
          <w:szCs w:val="28"/>
        </w:rPr>
        <w:t>ность к участию в практической деятельности экологической направленности.</w:t>
      </w:r>
    </w:p>
    <w:p w:rsidR="00F01F92" w:rsidRPr="002E1EFD" w:rsidRDefault="00F01F92" w:rsidP="00F01F92">
      <w:pPr>
        <w:pStyle w:val="pboth"/>
        <w:shd w:val="clear" w:color="auto" w:fill="FFFFFF"/>
        <w:spacing w:before="0" w:beforeAutospacing="0"/>
        <w:jc w:val="both"/>
        <w:rPr>
          <w:color w:val="212529"/>
          <w:sz w:val="28"/>
          <w:szCs w:val="28"/>
        </w:rPr>
      </w:pPr>
      <w:bookmarkStart w:id="2281" w:name="108907"/>
      <w:bookmarkEnd w:id="2281"/>
      <w:r w:rsidRPr="002E1EFD">
        <w:rPr>
          <w:color w:val="212529"/>
          <w:sz w:val="28"/>
          <w:szCs w:val="28"/>
        </w:rPr>
        <w:t>МЕТАПРЕДМЕТНЫЕ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2282" w:name="108908"/>
      <w:bookmarkEnd w:id="2282"/>
      <w:r w:rsidRPr="002E1EFD">
        <w:rPr>
          <w:color w:val="212529"/>
          <w:sz w:val="28"/>
          <w:szCs w:val="28"/>
        </w:rPr>
        <w:t>Изучение географии в основной школе способствует достижению метапредметных результатов, в том числе:</w:t>
      </w:r>
    </w:p>
    <w:p w:rsidR="00F01F92" w:rsidRPr="002E1EFD" w:rsidRDefault="00F01F92" w:rsidP="00F01F92">
      <w:pPr>
        <w:pStyle w:val="pboth"/>
        <w:shd w:val="clear" w:color="auto" w:fill="FFFFFF"/>
        <w:spacing w:before="0" w:beforeAutospacing="0"/>
        <w:jc w:val="both"/>
        <w:rPr>
          <w:color w:val="212529"/>
          <w:sz w:val="28"/>
          <w:szCs w:val="28"/>
        </w:rPr>
      </w:pPr>
      <w:bookmarkStart w:id="2283" w:name="108909"/>
      <w:bookmarkEnd w:id="2283"/>
      <w:r w:rsidRPr="002E1EFD">
        <w:rPr>
          <w:color w:val="212529"/>
          <w:sz w:val="28"/>
          <w:szCs w:val="28"/>
        </w:rPr>
        <w:t>Овладению универсальными познавательными действиями:</w:t>
      </w:r>
    </w:p>
    <w:p w:rsidR="00F01F92" w:rsidRPr="002E1EFD" w:rsidRDefault="00F01F92" w:rsidP="00F01F92">
      <w:pPr>
        <w:pStyle w:val="pboth"/>
        <w:shd w:val="clear" w:color="auto" w:fill="FFFFFF"/>
        <w:spacing w:before="0" w:beforeAutospacing="0"/>
        <w:jc w:val="both"/>
        <w:rPr>
          <w:color w:val="212529"/>
          <w:sz w:val="28"/>
          <w:szCs w:val="28"/>
        </w:rPr>
      </w:pPr>
      <w:bookmarkStart w:id="2284" w:name="108910"/>
      <w:bookmarkEnd w:id="2284"/>
      <w:r w:rsidRPr="002E1EFD">
        <w:rPr>
          <w:i/>
          <w:iCs/>
          <w:color w:val="212529"/>
          <w:sz w:val="28"/>
          <w:szCs w:val="28"/>
        </w:rPr>
        <w:t>Базовые логические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2285" w:name="108911"/>
      <w:bookmarkEnd w:id="2285"/>
      <w:r w:rsidRPr="002E1EFD">
        <w:rPr>
          <w:color w:val="212529"/>
          <w:sz w:val="28"/>
          <w:szCs w:val="28"/>
        </w:rPr>
        <w:t>- Выявлять и характеризовать существенные признаки географических объектов, процессов и явлений;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2286" w:name="108912"/>
      <w:bookmarkEnd w:id="2286"/>
      <w:r w:rsidRPr="002E1EFD">
        <w:rPr>
          <w:color w:val="212529"/>
          <w:sz w:val="28"/>
          <w:szCs w:val="28"/>
        </w:rPr>
        <w:t>- устанавливать существенный признак классификации географических объектов, процессов и явлений, основания для их сравнения;</w:t>
      </w:r>
    </w:p>
    <w:p w:rsidR="00F01F92" w:rsidRPr="002E1EFD" w:rsidRDefault="00F01F92" w:rsidP="00F01F92">
      <w:pPr>
        <w:pStyle w:val="pboth"/>
        <w:shd w:val="clear" w:color="auto" w:fill="FFFFFF"/>
        <w:spacing w:before="0" w:beforeAutospacing="0"/>
        <w:jc w:val="both"/>
        <w:rPr>
          <w:color w:val="212529"/>
          <w:sz w:val="28"/>
          <w:szCs w:val="28"/>
        </w:rPr>
      </w:pPr>
      <w:bookmarkStart w:id="2287" w:name="108913"/>
      <w:bookmarkEnd w:id="2287"/>
      <w:r w:rsidRPr="002E1EFD">
        <w:rPr>
          <w:color w:val="212529"/>
          <w:sz w:val="28"/>
          <w:szCs w:val="28"/>
        </w:rPr>
        <w:t>- выявлять закономерности и противоречия в рассматриваемых фактах и данных н</w:t>
      </w:r>
      <w:r w:rsidRPr="002E1EFD">
        <w:rPr>
          <w:color w:val="212529"/>
          <w:sz w:val="28"/>
          <w:szCs w:val="28"/>
        </w:rPr>
        <w:t>а</w:t>
      </w:r>
      <w:r w:rsidRPr="002E1EFD">
        <w:rPr>
          <w:color w:val="212529"/>
          <w:sz w:val="28"/>
          <w:szCs w:val="28"/>
        </w:rPr>
        <w:t>блюдений с учетом предложенной географической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2288" w:name="108914"/>
      <w:bookmarkEnd w:id="2288"/>
      <w:r w:rsidRPr="002E1EFD">
        <w:rPr>
          <w:color w:val="212529"/>
          <w:sz w:val="28"/>
          <w:szCs w:val="28"/>
        </w:rPr>
        <w:t>- выявлять дефициты географической информации, данных, необходимых для р</w:t>
      </w:r>
      <w:r w:rsidRPr="002E1EFD">
        <w:rPr>
          <w:color w:val="212529"/>
          <w:sz w:val="28"/>
          <w:szCs w:val="28"/>
        </w:rPr>
        <w:t>е</w:t>
      </w:r>
      <w:r w:rsidRPr="002E1EFD">
        <w:rPr>
          <w:color w:val="212529"/>
          <w:sz w:val="28"/>
          <w:szCs w:val="28"/>
        </w:rPr>
        <w:t>шения поставленной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2289" w:name="108915"/>
      <w:bookmarkEnd w:id="2289"/>
      <w:r w:rsidRPr="002E1EFD">
        <w:rPr>
          <w:color w:val="212529"/>
          <w:sz w:val="28"/>
          <w:szCs w:val="28"/>
        </w:rPr>
        <w:lastRenderedPageBreak/>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w:t>
      </w:r>
      <w:r w:rsidRPr="002E1EFD">
        <w:rPr>
          <w:color w:val="212529"/>
          <w:sz w:val="28"/>
          <w:szCs w:val="28"/>
        </w:rPr>
        <w:t>о</w:t>
      </w:r>
      <w:r w:rsidRPr="002E1EFD">
        <w:rPr>
          <w:color w:val="212529"/>
          <w:sz w:val="28"/>
          <w:szCs w:val="28"/>
        </w:rPr>
        <w:t>связях географических объектов, процессов и явлений;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2290" w:name="108916"/>
      <w:bookmarkEnd w:id="2290"/>
      <w:r w:rsidRPr="002E1EFD">
        <w:rPr>
          <w:color w:val="212529"/>
          <w:sz w:val="28"/>
          <w:szCs w:val="28"/>
        </w:rPr>
        <w:t>- самостоятельно выбирать способ решения учебной географической задачи (сра</w:t>
      </w:r>
      <w:r w:rsidRPr="002E1EFD">
        <w:rPr>
          <w:color w:val="212529"/>
          <w:sz w:val="28"/>
          <w:szCs w:val="28"/>
        </w:rPr>
        <w:t>в</w:t>
      </w:r>
      <w:r w:rsidRPr="002E1EFD">
        <w:rPr>
          <w:color w:val="212529"/>
          <w:sz w:val="28"/>
          <w:szCs w:val="28"/>
        </w:rPr>
        <w:t>нивать несколько вариантов решения, выбирать наиболее подходящий с учетом с</w:t>
      </w:r>
      <w:r w:rsidRPr="002E1EFD">
        <w:rPr>
          <w:color w:val="212529"/>
          <w:sz w:val="28"/>
          <w:szCs w:val="28"/>
        </w:rPr>
        <w:t>а</w:t>
      </w:r>
      <w:r w:rsidRPr="002E1EFD">
        <w:rPr>
          <w:color w:val="212529"/>
          <w:sz w:val="28"/>
          <w:szCs w:val="28"/>
        </w:rPr>
        <w:t>мостоятельно выделенных критериев).</w:t>
      </w:r>
    </w:p>
    <w:p w:rsidR="00F01F92" w:rsidRPr="002E1EFD" w:rsidRDefault="00F01F92" w:rsidP="00F01F92">
      <w:pPr>
        <w:pStyle w:val="pboth"/>
        <w:shd w:val="clear" w:color="auto" w:fill="FFFFFF"/>
        <w:spacing w:before="0" w:beforeAutospacing="0"/>
        <w:jc w:val="both"/>
        <w:rPr>
          <w:color w:val="212529"/>
          <w:sz w:val="28"/>
          <w:szCs w:val="28"/>
        </w:rPr>
      </w:pPr>
      <w:bookmarkStart w:id="2291" w:name="108917"/>
      <w:bookmarkEnd w:id="2291"/>
      <w:r w:rsidRPr="002E1EFD">
        <w:rPr>
          <w:i/>
          <w:iCs/>
          <w:color w:val="212529"/>
          <w:sz w:val="28"/>
          <w:szCs w:val="28"/>
        </w:rPr>
        <w:t>Базовые исследовательские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2292" w:name="108918"/>
      <w:bookmarkEnd w:id="2292"/>
      <w:r w:rsidRPr="002E1EFD">
        <w:rPr>
          <w:color w:val="212529"/>
          <w:sz w:val="28"/>
          <w:szCs w:val="28"/>
        </w:rPr>
        <w:t>- Использовать географические вопросы как исследовательский инструмент позн</w:t>
      </w:r>
      <w:r w:rsidRPr="002E1EFD">
        <w:rPr>
          <w:color w:val="212529"/>
          <w:sz w:val="28"/>
          <w:szCs w:val="28"/>
        </w:rPr>
        <w:t>а</w:t>
      </w:r>
      <w:r w:rsidRPr="002E1EFD">
        <w:rPr>
          <w:color w:val="212529"/>
          <w:sz w:val="28"/>
          <w:szCs w:val="28"/>
        </w:rPr>
        <w:t>ния;</w:t>
      </w:r>
    </w:p>
    <w:p w:rsidR="00F01F92" w:rsidRPr="002E1EFD" w:rsidRDefault="00F01F92" w:rsidP="00F01F92">
      <w:pPr>
        <w:pStyle w:val="pboth"/>
        <w:shd w:val="clear" w:color="auto" w:fill="FFFFFF"/>
        <w:spacing w:before="0" w:beforeAutospacing="0"/>
        <w:jc w:val="both"/>
        <w:rPr>
          <w:color w:val="212529"/>
          <w:sz w:val="28"/>
          <w:szCs w:val="28"/>
        </w:rPr>
      </w:pPr>
      <w:bookmarkStart w:id="2293" w:name="108919"/>
      <w:bookmarkEnd w:id="2293"/>
      <w:r w:rsidRPr="002E1EFD">
        <w:rPr>
          <w:color w:val="212529"/>
          <w:sz w:val="28"/>
          <w:szCs w:val="28"/>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w:t>
      </w:r>
      <w:r w:rsidRPr="002E1EFD">
        <w:rPr>
          <w:color w:val="212529"/>
          <w:sz w:val="28"/>
          <w:szCs w:val="28"/>
        </w:rPr>
        <w:t>о</w:t>
      </w:r>
      <w:r w:rsidRPr="002E1EFD">
        <w:rPr>
          <w:color w:val="212529"/>
          <w:sz w:val="28"/>
          <w:szCs w:val="28"/>
        </w:rPr>
        <w:t>мое и данное;</w:t>
      </w:r>
    </w:p>
    <w:p w:rsidR="00F01F92" w:rsidRPr="002E1EFD" w:rsidRDefault="00F01F92" w:rsidP="00F01F92">
      <w:pPr>
        <w:pStyle w:val="pboth"/>
        <w:shd w:val="clear" w:color="auto" w:fill="FFFFFF"/>
        <w:spacing w:before="0" w:beforeAutospacing="0"/>
        <w:jc w:val="both"/>
        <w:rPr>
          <w:color w:val="212529"/>
          <w:sz w:val="28"/>
          <w:szCs w:val="28"/>
        </w:rPr>
      </w:pPr>
      <w:bookmarkStart w:id="2294" w:name="108920"/>
      <w:bookmarkEnd w:id="2294"/>
      <w:r w:rsidRPr="002E1EFD">
        <w:rPr>
          <w:color w:val="212529"/>
          <w:sz w:val="28"/>
          <w:szCs w:val="28"/>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01F92" w:rsidRPr="002E1EFD" w:rsidRDefault="00F01F92" w:rsidP="00F01F92">
      <w:pPr>
        <w:pStyle w:val="pboth"/>
        <w:shd w:val="clear" w:color="auto" w:fill="FFFFFF"/>
        <w:spacing w:before="0" w:beforeAutospacing="0"/>
        <w:jc w:val="both"/>
        <w:rPr>
          <w:color w:val="212529"/>
          <w:sz w:val="28"/>
          <w:szCs w:val="28"/>
        </w:rPr>
      </w:pPr>
      <w:bookmarkStart w:id="2295" w:name="108921"/>
      <w:bookmarkEnd w:id="2295"/>
      <w:r w:rsidRPr="002E1EFD">
        <w:rPr>
          <w:color w:val="212529"/>
          <w:sz w:val="28"/>
          <w:szCs w:val="28"/>
        </w:rPr>
        <w:t>- проводить по плану несложное географическое исследование, в том числе на кра</w:t>
      </w:r>
      <w:r w:rsidRPr="002E1EFD">
        <w:rPr>
          <w:color w:val="212529"/>
          <w:sz w:val="28"/>
          <w:szCs w:val="28"/>
        </w:rPr>
        <w:t>е</w:t>
      </w:r>
      <w:r w:rsidRPr="002E1EFD">
        <w:rPr>
          <w:color w:val="212529"/>
          <w:sz w:val="28"/>
          <w:szCs w:val="28"/>
        </w:rPr>
        <w:t>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01F92" w:rsidRPr="002E1EFD" w:rsidRDefault="00F01F92" w:rsidP="00F01F92">
      <w:pPr>
        <w:pStyle w:val="pboth"/>
        <w:shd w:val="clear" w:color="auto" w:fill="FFFFFF"/>
        <w:spacing w:before="0" w:beforeAutospacing="0"/>
        <w:jc w:val="both"/>
        <w:rPr>
          <w:color w:val="212529"/>
          <w:sz w:val="28"/>
          <w:szCs w:val="28"/>
        </w:rPr>
      </w:pPr>
      <w:bookmarkStart w:id="2296" w:name="108922"/>
      <w:bookmarkEnd w:id="2296"/>
      <w:r w:rsidRPr="002E1EFD">
        <w:rPr>
          <w:color w:val="212529"/>
          <w:sz w:val="28"/>
          <w:szCs w:val="28"/>
        </w:rPr>
        <w:t>- оценивать достоверность информации, полученной в ходе географического иссл</w:t>
      </w:r>
      <w:r w:rsidRPr="002E1EFD">
        <w:rPr>
          <w:color w:val="212529"/>
          <w:sz w:val="28"/>
          <w:szCs w:val="28"/>
        </w:rPr>
        <w:t>е</w:t>
      </w:r>
      <w:r w:rsidRPr="002E1EFD">
        <w:rPr>
          <w:color w:val="212529"/>
          <w:sz w:val="28"/>
          <w:szCs w:val="28"/>
        </w:rPr>
        <w:t>дования;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297" w:name="108923"/>
      <w:bookmarkEnd w:id="2297"/>
      <w:r w:rsidRPr="002E1EFD">
        <w:rPr>
          <w:color w:val="212529"/>
          <w:sz w:val="28"/>
          <w:szCs w:val="28"/>
        </w:rPr>
        <w:t>- самостоятельно формулировать обобщения и выводы по результатам проведенн</w:t>
      </w:r>
      <w:r w:rsidRPr="002E1EFD">
        <w:rPr>
          <w:color w:val="212529"/>
          <w:sz w:val="28"/>
          <w:szCs w:val="28"/>
        </w:rPr>
        <w:t>о</w:t>
      </w:r>
      <w:r w:rsidRPr="002E1EFD">
        <w:rPr>
          <w:color w:val="212529"/>
          <w:sz w:val="28"/>
          <w:szCs w:val="28"/>
        </w:rPr>
        <w:t>го наблюдения или исследования, оценивать достоверность полученных результ</w:t>
      </w:r>
      <w:r w:rsidRPr="002E1EFD">
        <w:rPr>
          <w:color w:val="212529"/>
          <w:sz w:val="28"/>
          <w:szCs w:val="28"/>
        </w:rPr>
        <w:t>а</w:t>
      </w:r>
      <w:r w:rsidRPr="002E1EFD">
        <w:rPr>
          <w:color w:val="212529"/>
          <w:sz w:val="28"/>
          <w:szCs w:val="28"/>
        </w:rPr>
        <w:t>тов и выводов;</w:t>
      </w:r>
    </w:p>
    <w:p w:rsidR="00F01F92" w:rsidRPr="002E1EFD" w:rsidRDefault="00F01F92" w:rsidP="00F01F92">
      <w:pPr>
        <w:pStyle w:val="pboth"/>
        <w:shd w:val="clear" w:color="auto" w:fill="FFFFFF"/>
        <w:spacing w:before="0" w:beforeAutospacing="0"/>
        <w:jc w:val="both"/>
        <w:rPr>
          <w:color w:val="212529"/>
          <w:sz w:val="28"/>
          <w:szCs w:val="28"/>
        </w:rPr>
      </w:pPr>
      <w:bookmarkStart w:id="2298" w:name="108924"/>
      <w:bookmarkEnd w:id="2298"/>
      <w:r w:rsidRPr="002E1EFD">
        <w:rPr>
          <w:color w:val="212529"/>
          <w:sz w:val="28"/>
          <w:szCs w:val="28"/>
        </w:rPr>
        <w:t>- прогнозировать возможное дальнейшее развитие географических объектов, пр</w:t>
      </w:r>
      <w:r w:rsidRPr="002E1EFD">
        <w:rPr>
          <w:color w:val="212529"/>
          <w:sz w:val="28"/>
          <w:szCs w:val="28"/>
        </w:rPr>
        <w:t>о</w:t>
      </w:r>
      <w:r w:rsidRPr="002E1EFD">
        <w:rPr>
          <w:color w:val="212529"/>
          <w:sz w:val="28"/>
          <w:szCs w:val="28"/>
        </w:rPr>
        <w:t>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w:t>
      </w:r>
      <w:r w:rsidRPr="002E1EFD">
        <w:rPr>
          <w:color w:val="212529"/>
          <w:sz w:val="28"/>
          <w:szCs w:val="28"/>
        </w:rPr>
        <w:t>у</w:t>
      </w:r>
      <w:r w:rsidRPr="002E1EFD">
        <w:rPr>
          <w:color w:val="212529"/>
          <w:sz w:val="28"/>
          <w:szCs w:val="28"/>
        </w:rPr>
        <w:t>жающей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2299" w:name="108925"/>
      <w:bookmarkEnd w:id="2299"/>
      <w:r w:rsidRPr="002E1EFD">
        <w:rPr>
          <w:i/>
          <w:iCs/>
          <w:color w:val="212529"/>
          <w:sz w:val="28"/>
          <w:szCs w:val="28"/>
        </w:rPr>
        <w:t>Работа с информацией</w:t>
      </w:r>
    </w:p>
    <w:p w:rsidR="00F01F92" w:rsidRPr="002E1EFD" w:rsidRDefault="00F01F92" w:rsidP="00F01F92">
      <w:pPr>
        <w:pStyle w:val="pboth"/>
        <w:shd w:val="clear" w:color="auto" w:fill="FFFFFF"/>
        <w:spacing w:before="0" w:beforeAutospacing="0"/>
        <w:jc w:val="both"/>
        <w:rPr>
          <w:color w:val="212529"/>
          <w:sz w:val="28"/>
          <w:szCs w:val="28"/>
        </w:rPr>
      </w:pPr>
      <w:bookmarkStart w:id="2300" w:name="108926"/>
      <w:bookmarkEnd w:id="2300"/>
      <w:r w:rsidRPr="002E1EFD">
        <w:rPr>
          <w:color w:val="212529"/>
          <w:sz w:val="28"/>
          <w:szCs w:val="28"/>
        </w:rPr>
        <w:t>- Применять различные методы, инструменты и запросы при поиске и отборе и</w:t>
      </w:r>
      <w:r w:rsidRPr="002E1EFD">
        <w:rPr>
          <w:color w:val="212529"/>
          <w:sz w:val="28"/>
          <w:szCs w:val="28"/>
        </w:rPr>
        <w:t>н</w:t>
      </w:r>
      <w:r w:rsidRPr="002E1EFD">
        <w:rPr>
          <w:color w:val="212529"/>
          <w:sz w:val="28"/>
          <w:szCs w:val="28"/>
        </w:rPr>
        <w:t>формации или данных из источников географической информации с учетом пре</w:t>
      </w:r>
      <w:r w:rsidRPr="002E1EFD">
        <w:rPr>
          <w:color w:val="212529"/>
          <w:sz w:val="28"/>
          <w:szCs w:val="28"/>
        </w:rPr>
        <w:t>д</w:t>
      </w:r>
      <w:r w:rsidRPr="002E1EFD">
        <w:rPr>
          <w:color w:val="212529"/>
          <w:sz w:val="28"/>
          <w:szCs w:val="28"/>
        </w:rPr>
        <w:t>ложенной учебной задачи и заданных критериев;</w:t>
      </w:r>
    </w:p>
    <w:p w:rsidR="00F01F92" w:rsidRPr="002E1EFD" w:rsidRDefault="00F01F92" w:rsidP="00F01F92">
      <w:pPr>
        <w:pStyle w:val="pboth"/>
        <w:shd w:val="clear" w:color="auto" w:fill="FFFFFF"/>
        <w:spacing w:before="0" w:beforeAutospacing="0"/>
        <w:jc w:val="both"/>
        <w:rPr>
          <w:color w:val="212529"/>
          <w:sz w:val="28"/>
          <w:szCs w:val="28"/>
        </w:rPr>
      </w:pPr>
      <w:bookmarkStart w:id="2301" w:name="108927"/>
      <w:bookmarkEnd w:id="2301"/>
      <w:r w:rsidRPr="002E1EFD">
        <w:rPr>
          <w:color w:val="212529"/>
          <w:sz w:val="28"/>
          <w:szCs w:val="28"/>
        </w:rPr>
        <w:t>- выбирать, анализировать и интерпретировать географическую информацию ра</w:t>
      </w:r>
      <w:r w:rsidRPr="002E1EFD">
        <w:rPr>
          <w:color w:val="212529"/>
          <w:sz w:val="28"/>
          <w:szCs w:val="28"/>
        </w:rPr>
        <w:t>з</w:t>
      </w:r>
      <w:r w:rsidRPr="002E1EFD">
        <w:rPr>
          <w:color w:val="212529"/>
          <w:sz w:val="28"/>
          <w:szCs w:val="28"/>
        </w:rPr>
        <w:t>личных видов и форм представления;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2302" w:name="108928"/>
      <w:bookmarkEnd w:id="2302"/>
      <w:r w:rsidRPr="002E1EFD">
        <w:rPr>
          <w:color w:val="212529"/>
          <w:sz w:val="28"/>
          <w:szCs w:val="28"/>
        </w:rPr>
        <w:lastRenderedPageBreak/>
        <w:t>- находить сходные аргументы, подтверждающие или опровергающие одну и ту же идею, в различных источниках географической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303" w:name="108929"/>
      <w:bookmarkEnd w:id="2303"/>
      <w:r w:rsidRPr="002E1EFD">
        <w:rPr>
          <w:color w:val="212529"/>
          <w:sz w:val="28"/>
          <w:szCs w:val="28"/>
        </w:rPr>
        <w:t>- самостоятельно выбирать оптимальную форму представления географической и</w:t>
      </w:r>
      <w:r w:rsidRPr="002E1EFD">
        <w:rPr>
          <w:color w:val="212529"/>
          <w:sz w:val="28"/>
          <w:szCs w:val="28"/>
        </w:rPr>
        <w:t>н</w:t>
      </w:r>
      <w:r w:rsidRPr="002E1EFD">
        <w:rPr>
          <w:color w:val="212529"/>
          <w:sz w:val="28"/>
          <w:szCs w:val="28"/>
        </w:rPr>
        <w:t>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304" w:name="108930"/>
      <w:bookmarkEnd w:id="2304"/>
      <w:r w:rsidRPr="002E1EFD">
        <w:rPr>
          <w:color w:val="212529"/>
          <w:sz w:val="28"/>
          <w:szCs w:val="28"/>
        </w:rPr>
        <w:t>- оценивать надежность географической информации по критериям, предложенным учителем или сформулированным самостоятельно;</w:t>
      </w:r>
    </w:p>
    <w:p w:rsidR="00F01F92" w:rsidRPr="002E1EFD" w:rsidRDefault="00F01F92" w:rsidP="00F01F92">
      <w:pPr>
        <w:pStyle w:val="pboth"/>
        <w:shd w:val="clear" w:color="auto" w:fill="FFFFFF"/>
        <w:spacing w:before="0" w:beforeAutospacing="0"/>
        <w:jc w:val="both"/>
        <w:rPr>
          <w:color w:val="212529"/>
          <w:sz w:val="28"/>
          <w:szCs w:val="28"/>
        </w:rPr>
      </w:pPr>
      <w:bookmarkStart w:id="2305" w:name="108931"/>
      <w:bookmarkEnd w:id="2305"/>
      <w:r w:rsidRPr="002E1EFD">
        <w:rPr>
          <w:color w:val="212529"/>
          <w:sz w:val="28"/>
          <w:szCs w:val="28"/>
        </w:rPr>
        <w:t>- систематизировать географическую информацию в разных формах.</w:t>
      </w:r>
    </w:p>
    <w:p w:rsidR="00F01F92" w:rsidRPr="002E1EFD" w:rsidRDefault="00F01F92" w:rsidP="00F01F92">
      <w:pPr>
        <w:pStyle w:val="pboth"/>
        <w:shd w:val="clear" w:color="auto" w:fill="FFFFFF"/>
        <w:spacing w:before="0" w:beforeAutospacing="0"/>
        <w:jc w:val="both"/>
        <w:rPr>
          <w:color w:val="212529"/>
          <w:sz w:val="28"/>
          <w:szCs w:val="28"/>
        </w:rPr>
      </w:pPr>
      <w:bookmarkStart w:id="2306" w:name="108932"/>
      <w:bookmarkEnd w:id="2306"/>
      <w:r w:rsidRPr="002E1EFD">
        <w:rPr>
          <w:color w:val="212529"/>
          <w:sz w:val="28"/>
          <w:szCs w:val="28"/>
        </w:rPr>
        <w:t>Овладению универсальными коммуникативными действиями:</w:t>
      </w:r>
    </w:p>
    <w:p w:rsidR="00F01F92" w:rsidRPr="002E1EFD" w:rsidRDefault="00F01F92" w:rsidP="00F01F92">
      <w:pPr>
        <w:pStyle w:val="pboth"/>
        <w:shd w:val="clear" w:color="auto" w:fill="FFFFFF"/>
        <w:spacing w:before="0" w:beforeAutospacing="0"/>
        <w:jc w:val="both"/>
        <w:rPr>
          <w:color w:val="212529"/>
          <w:sz w:val="28"/>
          <w:szCs w:val="28"/>
        </w:rPr>
      </w:pPr>
      <w:bookmarkStart w:id="2307" w:name="108933"/>
      <w:bookmarkEnd w:id="2307"/>
      <w:r w:rsidRPr="002E1EFD">
        <w:rPr>
          <w:i/>
          <w:iCs/>
          <w:color w:val="212529"/>
          <w:sz w:val="28"/>
          <w:szCs w:val="28"/>
        </w:rPr>
        <w:t>Общение</w:t>
      </w:r>
    </w:p>
    <w:p w:rsidR="00F01F92" w:rsidRPr="002E1EFD" w:rsidRDefault="00F01F92" w:rsidP="00F01F92">
      <w:pPr>
        <w:pStyle w:val="pboth"/>
        <w:shd w:val="clear" w:color="auto" w:fill="FFFFFF"/>
        <w:spacing w:before="0" w:beforeAutospacing="0"/>
        <w:jc w:val="both"/>
        <w:rPr>
          <w:color w:val="212529"/>
          <w:sz w:val="28"/>
          <w:szCs w:val="28"/>
        </w:rPr>
      </w:pPr>
      <w:bookmarkStart w:id="2308" w:name="108934"/>
      <w:bookmarkEnd w:id="2308"/>
      <w:r w:rsidRPr="002E1EFD">
        <w:rPr>
          <w:color w:val="212529"/>
          <w:sz w:val="28"/>
          <w:szCs w:val="28"/>
        </w:rPr>
        <w:t>- Формулировать суждения, выражать свою точку зрения по географическим аспе</w:t>
      </w:r>
      <w:r w:rsidRPr="002E1EFD">
        <w:rPr>
          <w:color w:val="212529"/>
          <w:sz w:val="28"/>
          <w:szCs w:val="28"/>
        </w:rPr>
        <w:t>к</w:t>
      </w:r>
      <w:r w:rsidRPr="002E1EFD">
        <w:rPr>
          <w:color w:val="212529"/>
          <w:sz w:val="28"/>
          <w:szCs w:val="28"/>
        </w:rPr>
        <w:t>там различных вопросов в устных и письменных текстах;</w:t>
      </w:r>
    </w:p>
    <w:p w:rsidR="00F01F92" w:rsidRPr="002E1EFD" w:rsidRDefault="00F01F92" w:rsidP="00F01F92">
      <w:pPr>
        <w:pStyle w:val="pboth"/>
        <w:shd w:val="clear" w:color="auto" w:fill="FFFFFF"/>
        <w:spacing w:before="0" w:beforeAutospacing="0"/>
        <w:jc w:val="both"/>
        <w:rPr>
          <w:color w:val="212529"/>
          <w:sz w:val="28"/>
          <w:szCs w:val="28"/>
        </w:rPr>
      </w:pPr>
      <w:bookmarkStart w:id="2309" w:name="108935"/>
      <w:bookmarkEnd w:id="2309"/>
      <w:r w:rsidRPr="002E1EFD">
        <w:rPr>
          <w:color w:val="212529"/>
          <w:sz w:val="28"/>
          <w:szCs w:val="28"/>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w:t>
      </w:r>
      <w:r w:rsidRPr="002E1EFD">
        <w:rPr>
          <w:color w:val="212529"/>
          <w:sz w:val="28"/>
          <w:szCs w:val="28"/>
        </w:rPr>
        <w:t>ь</w:t>
      </w:r>
      <w:r w:rsidRPr="002E1EFD">
        <w:rPr>
          <w:color w:val="212529"/>
          <w:sz w:val="28"/>
          <w:szCs w:val="28"/>
        </w:rPr>
        <w:t>ности общения;</w:t>
      </w:r>
    </w:p>
    <w:p w:rsidR="00F01F92" w:rsidRPr="002E1EFD" w:rsidRDefault="00F01F92" w:rsidP="00F01F92">
      <w:pPr>
        <w:pStyle w:val="pboth"/>
        <w:shd w:val="clear" w:color="auto" w:fill="FFFFFF"/>
        <w:spacing w:before="0" w:beforeAutospacing="0"/>
        <w:jc w:val="both"/>
        <w:rPr>
          <w:color w:val="212529"/>
          <w:sz w:val="28"/>
          <w:szCs w:val="28"/>
        </w:rPr>
      </w:pPr>
      <w:bookmarkStart w:id="2310" w:name="108936"/>
      <w:bookmarkEnd w:id="2310"/>
      <w:r w:rsidRPr="002E1EFD">
        <w:rPr>
          <w:color w:val="212529"/>
          <w:sz w:val="28"/>
          <w:szCs w:val="28"/>
        </w:rPr>
        <w:t>- сопоставлять свои суждения по географическим вопросам с суждениями других участников диалога, обнаруживать различие и сходство позиций;</w:t>
      </w:r>
    </w:p>
    <w:p w:rsidR="00F01F92" w:rsidRPr="002E1EFD" w:rsidRDefault="00F01F92" w:rsidP="00F01F92">
      <w:pPr>
        <w:pStyle w:val="pboth"/>
        <w:shd w:val="clear" w:color="auto" w:fill="FFFFFF"/>
        <w:spacing w:before="0" w:beforeAutospacing="0"/>
        <w:jc w:val="both"/>
        <w:rPr>
          <w:color w:val="212529"/>
          <w:sz w:val="28"/>
          <w:szCs w:val="28"/>
        </w:rPr>
      </w:pPr>
      <w:bookmarkStart w:id="2311" w:name="108937"/>
      <w:bookmarkEnd w:id="2311"/>
      <w:r w:rsidRPr="002E1EFD">
        <w:rPr>
          <w:color w:val="212529"/>
          <w:sz w:val="28"/>
          <w:szCs w:val="28"/>
        </w:rPr>
        <w:t>- публично представлять результаты выполненного исследования или проекта.</w:t>
      </w:r>
    </w:p>
    <w:p w:rsidR="00F01F92" w:rsidRPr="002E1EFD" w:rsidRDefault="00F01F92" w:rsidP="00F01F92">
      <w:pPr>
        <w:pStyle w:val="pboth"/>
        <w:shd w:val="clear" w:color="auto" w:fill="FFFFFF"/>
        <w:spacing w:before="0" w:beforeAutospacing="0"/>
        <w:jc w:val="both"/>
        <w:rPr>
          <w:color w:val="212529"/>
          <w:sz w:val="28"/>
          <w:szCs w:val="28"/>
        </w:rPr>
      </w:pPr>
      <w:bookmarkStart w:id="2312" w:name="108938"/>
      <w:bookmarkEnd w:id="2312"/>
      <w:r w:rsidRPr="002E1EFD">
        <w:rPr>
          <w:i/>
          <w:iCs/>
          <w:color w:val="212529"/>
          <w:sz w:val="28"/>
          <w:szCs w:val="28"/>
        </w:rPr>
        <w:t>Совместная деятельность (сотрудничество)</w:t>
      </w:r>
    </w:p>
    <w:p w:rsidR="00F01F92" w:rsidRPr="002E1EFD" w:rsidRDefault="00F01F92" w:rsidP="00F01F92">
      <w:pPr>
        <w:pStyle w:val="pboth"/>
        <w:shd w:val="clear" w:color="auto" w:fill="FFFFFF"/>
        <w:spacing w:before="0" w:beforeAutospacing="0"/>
        <w:jc w:val="both"/>
        <w:rPr>
          <w:color w:val="212529"/>
          <w:sz w:val="28"/>
          <w:szCs w:val="28"/>
        </w:rPr>
      </w:pPr>
      <w:bookmarkStart w:id="2313" w:name="108939"/>
      <w:bookmarkEnd w:id="2313"/>
      <w:r w:rsidRPr="002E1EFD">
        <w:rPr>
          <w:color w:val="212529"/>
          <w:sz w:val="28"/>
          <w:szCs w:val="28"/>
        </w:rPr>
        <w:t>- Принимать цель совместной деятельности при выполнении учебных географич</w:t>
      </w:r>
      <w:r w:rsidRPr="002E1EFD">
        <w:rPr>
          <w:color w:val="212529"/>
          <w:sz w:val="28"/>
          <w:szCs w:val="28"/>
        </w:rPr>
        <w:t>е</w:t>
      </w:r>
      <w:r w:rsidRPr="002E1EFD">
        <w:rPr>
          <w:color w:val="212529"/>
          <w:sz w:val="28"/>
          <w:szCs w:val="28"/>
        </w:rPr>
        <w:t>ских проектов, коллективно строить действия по ее достижению: распределять р</w:t>
      </w:r>
      <w:r w:rsidRPr="002E1EFD">
        <w:rPr>
          <w:color w:val="212529"/>
          <w:sz w:val="28"/>
          <w:szCs w:val="28"/>
        </w:rPr>
        <w:t>о</w:t>
      </w:r>
      <w:r w:rsidRPr="002E1EFD">
        <w:rPr>
          <w:color w:val="212529"/>
          <w:sz w:val="28"/>
          <w:szCs w:val="28"/>
        </w:rPr>
        <w:t>ли, договариваться, обсуждать процесс и результат совместной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314" w:name="108940"/>
      <w:bookmarkEnd w:id="2314"/>
      <w:r w:rsidRPr="002E1EFD">
        <w:rPr>
          <w:color w:val="212529"/>
          <w:sz w:val="28"/>
          <w:szCs w:val="28"/>
        </w:rPr>
        <w:t>- планировать организацию совместной работы, при выполнении учебных геогр</w:t>
      </w:r>
      <w:r w:rsidRPr="002E1EFD">
        <w:rPr>
          <w:color w:val="212529"/>
          <w:sz w:val="28"/>
          <w:szCs w:val="28"/>
        </w:rPr>
        <w:t>а</w:t>
      </w:r>
      <w:r w:rsidRPr="002E1EFD">
        <w:rPr>
          <w:color w:val="212529"/>
          <w:sz w:val="28"/>
          <w:szCs w:val="28"/>
        </w:rPr>
        <w:t>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w:t>
      </w:r>
      <w:r w:rsidRPr="002E1EFD">
        <w:rPr>
          <w:color w:val="212529"/>
          <w:sz w:val="28"/>
          <w:szCs w:val="28"/>
        </w:rPr>
        <w:t>л</w:t>
      </w:r>
      <w:r w:rsidRPr="002E1EFD">
        <w:rPr>
          <w:color w:val="212529"/>
          <w:sz w:val="28"/>
          <w:szCs w:val="28"/>
        </w:rPr>
        <w:t>нять свою часть работы, достигать качественного результата по своему направл</w:t>
      </w:r>
      <w:r w:rsidRPr="002E1EFD">
        <w:rPr>
          <w:color w:val="212529"/>
          <w:sz w:val="28"/>
          <w:szCs w:val="28"/>
        </w:rPr>
        <w:t>е</w:t>
      </w:r>
      <w:r w:rsidRPr="002E1EFD">
        <w:rPr>
          <w:color w:val="212529"/>
          <w:sz w:val="28"/>
          <w:szCs w:val="28"/>
        </w:rPr>
        <w:t>нию и координировать свои действия с другими членами команды;</w:t>
      </w:r>
    </w:p>
    <w:p w:rsidR="00F01F92" w:rsidRPr="002E1EFD" w:rsidRDefault="00F01F92" w:rsidP="00F01F92">
      <w:pPr>
        <w:pStyle w:val="pboth"/>
        <w:shd w:val="clear" w:color="auto" w:fill="FFFFFF"/>
        <w:spacing w:before="0" w:beforeAutospacing="0"/>
        <w:jc w:val="both"/>
        <w:rPr>
          <w:color w:val="212529"/>
          <w:sz w:val="28"/>
          <w:szCs w:val="28"/>
        </w:rPr>
      </w:pPr>
      <w:bookmarkStart w:id="2315" w:name="108941"/>
      <w:bookmarkEnd w:id="2315"/>
      <w:r w:rsidRPr="002E1EFD">
        <w:rPr>
          <w:color w:val="212529"/>
          <w:sz w:val="28"/>
          <w:szCs w:val="28"/>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w:t>
      </w:r>
      <w:r w:rsidRPr="002E1EFD">
        <w:rPr>
          <w:color w:val="212529"/>
          <w:sz w:val="28"/>
          <w:szCs w:val="28"/>
        </w:rPr>
        <w:t>з</w:t>
      </w:r>
      <w:r w:rsidRPr="002E1EFD">
        <w:rPr>
          <w:color w:val="212529"/>
          <w:sz w:val="28"/>
          <w:szCs w:val="28"/>
        </w:rPr>
        <w:t>делять сферу ответственности.</w:t>
      </w:r>
    </w:p>
    <w:p w:rsidR="00F01F92" w:rsidRPr="002E1EFD" w:rsidRDefault="00F01F92" w:rsidP="00F01F92">
      <w:pPr>
        <w:pStyle w:val="pboth"/>
        <w:shd w:val="clear" w:color="auto" w:fill="FFFFFF"/>
        <w:spacing w:before="0" w:beforeAutospacing="0"/>
        <w:jc w:val="both"/>
        <w:rPr>
          <w:color w:val="212529"/>
          <w:sz w:val="28"/>
          <w:szCs w:val="28"/>
        </w:rPr>
      </w:pPr>
      <w:bookmarkStart w:id="2316" w:name="108942"/>
      <w:bookmarkEnd w:id="2316"/>
      <w:r w:rsidRPr="002E1EFD">
        <w:rPr>
          <w:color w:val="212529"/>
          <w:sz w:val="28"/>
          <w:szCs w:val="28"/>
        </w:rPr>
        <w:t>Овладению универсальными учебными регулятивными действиями:</w:t>
      </w:r>
    </w:p>
    <w:p w:rsidR="00F01F92" w:rsidRPr="002E1EFD" w:rsidRDefault="00F01F92" w:rsidP="00F01F92">
      <w:pPr>
        <w:pStyle w:val="pboth"/>
        <w:shd w:val="clear" w:color="auto" w:fill="FFFFFF"/>
        <w:spacing w:before="0" w:beforeAutospacing="0"/>
        <w:jc w:val="both"/>
        <w:rPr>
          <w:color w:val="212529"/>
          <w:sz w:val="28"/>
          <w:szCs w:val="28"/>
        </w:rPr>
      </w:pPr>
      <w:bookmarkStart w:id="2317" w:name="108943"/>
      <w:bookmarkEnd w:id="2317"/>
      <w:r w:rsidRPr="002E1EFD">
        <w:rPr>
          <w:i/>
          <w:iCs/>
          <w:color w:val="212529"/>
          <w:sz w:val="28"/>
          <w:szCs w:val="28"/>
        </w:rPr>
        <w:t>Самоорганизация</w:t>
      </w:r>
    </w:p>
    <w:p w:rsidR="00F01F92" w:rsidRPr="002E1EFD" w:rsidRDefault="00F01F92" w:rsidP="00F01F92">
      <w:pPr>
        <w:pStyle w:val="pboth"/>
        <w:shd w:val="clear" w:color="auto" w:fill="FFFFFF"/>
        <w:spacing w:before="0" w:beforeAutospacing="0"/>
        <w:jc w:val="both"/>
        <w:rPr>
          <w:color w:val="212529"/>
          <w:sz w:val="28"/>
          <w:szCs w:val="28"/>
        </w:rPr>
      </w:pPr>
      <w:bookmarkStart w:id="2318" w:name="108944"/>
      <w:bookmarkEnd w:id="2318"/>
      <w:r w:rsidRPr="002E1EFD">
        <w:rPr>
          <w:color w:val="212529"/>
          <w:sz w:val="28"/>
          <w:szCs w:val="28"/>
        </w:rPr>
        <w:lastRenderedPageBreak/>
        <w:t>-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w:t>
      </w:r>
      <w:r w:rsidRPr="002E1EFD">
        <w:rPr>
          <w:color w:val="212529"/>
          <w:sz w:val="28"/>
          <w:szCs w:val="28"/>
        </w:rPr>
        <w:t>р</w:t>
      </w:r>
      <w:r w:rsidRPr="002E1EFD">
        <w:rPr>
          <w:color w:val="212529"/>
          <w:sz w:val="28"/>
          <w:szCs w:val="28"/>
        </w:rPr>
        <w:t>гументировать предлагаемые варианты решений;</w:t>
      </w:r>
    </w:p>
    <w:p w:rsidR="00F01F92" w:rsidRPr="002E1EFD" w:rsidRDefault="00F01F92" w:rsidP="00F01F92">
      <w:pPr>
        <w:pStyle w:val="pboth"/>
        <w:shd w:val="clear" w:color="auto" w:fill="FFFFFF"/>
        <w:spacing w:before="0" w:beforeAutospacing="0"/>
        <w:jc w:val="both"/>
        <w:rPr>
          <w:color w:val="212529"/>
          <w:sz w:val="28"/>
          <w:szCs w:val="28"/>
        </w:rPr>
      </w:pPr>
      <w:bookmarkStart w:id="2319" w:name="108945"/>
      <w:bookmarkEnd w:id="2319"/>
      <w:r w:rsidRPr="002E1EFD">
        <w:rPr>
          <w:color w:val="212529"/>
          <w:sz w:val="28"/>
          <w:szCs w:val="28"/>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w:t>
      </w:r>
      <w:r w:rsidRPr="002E1EFD">
        <w:rPr>
          <w:color w:val="212529"/>
          <w:sz w:val="28"/>
          <w:szCs w:val="28"/>
        </w:rPr>
        <w:t>у</w:t>
      </w:r>
      <w:r w:rsidRPr="002E1EFD">
        <w:rPr>
          <w:color w:val="212529"/>
          <w:sz w:val="28"/>
          <w:szCs w:val="28"/>
        </w:rPr>
        <w:t>чаемом объекте.</w:t>
      </w:r>
    </w:p>
    <w:p w:rsidR="00F01F92" w:rsidRPr="002E1EFD" w:rsidRDefault="00F01F92" w:rsidP="00F01F92">
      <w:pPr>
        <w:pStyle w:val="pboth"/>
        <w:shd w:val="clear" w:color="auto" w:fill="FFFFFF"/>
        <w:spacing w:before="0" w:beforeAutospacing="0"/>
        <w:jc w:val="both"/>
        <w:rPr>
          <w:color w:val="212529"/>
          <w:sz w:val="28"/>
          <w:szCs w:val="28"/>
        </w:rPr>
      </w:pPr>
      <w:bookmarkStart w:id="2320" w:name="108946"/>
      <w:bookmarkEnd w:id="2320"/>
      <w:r w:rsidRPr="002E1EFD">
        <w:rPr>
          <w:i/>
          <w:iCs/>
          <w:color w:val="212529"/>
          <w:sz w:val="28"/>
          <w:szCs w:val="28"/>
        </w:rPr>
        <w:t>Самоконтроль (рефлексия)</w:t>
      </w:r>
    </w:p>
    <w:p w:rsidR="00F01F92" w:rsidRPr="002E1EFD" w:rsidRDefault="00F01F92" w:rsidP="00F01F92">
      <w:pPr>
        <w:pStyle w:val="pboth"/>
        <w:shd w:val="clear" w:color="auto" w:fill="FFFFFF"/>
        <w:spacing w:before="0" w:beforeAutospacing="0"/>
        <w:jc w:val="both"/>
        <w:rPr>
          <w:color w:val="212529"/>
          <w:sz w:val="28"/>
          <w:szCs w:val="28"/>
        </w:rPr>
      </w:pPr>
      <w:bookmarkStart w:id="2321" w:name="108947"/>
      <w:bookmarkEnd w:id="2321"/>
      <w:r w:rsidRPr="002E1EFD">
        <w:rPr>
          <w:color w:val="212529"/>
          <w:sz w:val="28"/>
          <w:szCs w:val="28"/>
        </w:rPr>
        <w:t>- Владеть способами самоконтроля и рефлексии;</w:t>
      </w:r>
    </w:p>
    <w:p w:rsidR="00F01F92" w:rsidRPr="002E1EFD" w:rsidRDefault="00F01F92" w:rsidP="00F01F92">
      <w:pPr>
        <w:pStyle w:val="pboth"/>
        <w:shd w:val="clear" w:color="auto" w:fill="FFFFFF"/>
        <w:spacing w:before="0" w:beforeAutospacing="0"/>
        <w:jc w:val="both"/>
        <w:rPr>
          <w:color w:val="212529"/>
          <w:sz w:val="28"/>
          <w:szCs w:val="28"/>
        </w:rPr>
      </w:pPr>
      <w:bookmarkStart w:id="2322" w:name="108948"/>
      <w:bookmarkEnd w:id="2322"/>
      <w:r w:rsidRPr="002E1EFD">
        <w:rPr>
          <w:color w:val="212529"/>
          <w:sz w:val="28"/>
          <w:szCs w:val="28"/>
        </w:rPr>
        <w:t>- объяснять причины достижения (недостижения) результатов деятельности, давать оценку приобретенному опыту;</w:t>
      </w:r>
    </w:p>
    <w:p w:rsidR="00F01F92" w:rsidRPr="002E1EFD" w:rsidRDefault="00F01F92" w:rsidP="00F01F92">
      <w:pPr>
        <w:pStyle w:val="pboth"/>
        <w:shd w:val="clear" w:color="auto" w:fill="FFFFFF"/>
        <w:spacing w:before="0" w:beforeAutospacing="0"/>
        <w:jc w:val="both"/>
        <w:rPr>
          <w:color w:val="212529"/>
          <w:sz w:val="28"/>
          <w:szCs w:val="28"/>
        </w:rPr>
      </w:pPr>
      <w:bookmarkStart w:id="2323" w:name="108949"/>
      <w:bookmarkEnd w:id="2323"/>
      <w:r w:rsidRPr="002E1EFD">
        <w:rPr>
          <w:color w:val="212529"/>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2324" w:name="108950"/>
      <w:bookmarkEnd w:id="2324"/>
      <w:r w:rsidRPr="002E1EFD">
        <w:rPr>
          <w:color w:val="212529"/>
          <w:sz w:val="28"/>
          <w:szCs w:val="28"/>
        </w:rPr>
        <w:t>- оценивать соответствие результата цели и условиям.</w:t>
      </w:r>
    </w:p>
    <w:p w:rsidR="00F01F92" w:rsidRPr="002E1EFD" w:rsidRDefault="00F01F92" w:rsidP="00F01F92">
      <w:pPr>
        <w:pStyle w:val="pboth"/>
        <w:shd w:val="clear" w:color="auto" w:fill="FFFFFF"/>
        <w:spacing w:before="0" w:beforeAutospacing="0"/>
        <w:jc w:val="both"/>
        <w:rPr>
          <w:color w:val="212529"/>
          <w:sz w:val="28"/>
          <w:szCs w:val="28"/>
        </w:rPr>
      </w:pPr>
      <w:bookmarkStart w:id="2325" w:name="108951"/>
      <w:bookmarkEnd w:id="2325"/>
      <w:r w:rsidRPr="002E1EFD">
        <w:rPr>
          <w:i/>
          <w:iCs/>
          <w:color w:val="212529"/>
          <w:sz w:val="28"/>
          <w:szCs w:val="28"/>
        </w:rPr>
        <w:t>Принятие себя и других</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326" w:name="108952"/>
      <w:bookmarkEnd w:id="2326"/>
      <w:r w:rsidRPr="002E1EFD">
        <w:rPr>
          <w:color w:val="212529"/>
          <w:sz w:val="28"/>
          <w:szCs w:val="28"/>
        </w:rPr>
        <w:t>- Осознанно относиться к другому человеку, его мнению;</w:t>
      </w:r>
    </w:p>
    <w:p w:rsidR="00F01F92" w:rsidRPr="002E1EFD" w:rsidRDefault="00F01F92" w:rsidP="00F01F92">
      <w:pPr>
        <w:pStyle w:val="pboth"/>
        <w:shd w:val="clear" w:color="auto" w:fill="FFFFFF"/>
        <w:spacing w:before="0" w:beforeAutospacing="0"/>
        <w:jc w:val="both"/>
        <w:rPr>
          <w:color w:val="212529"/>
          <w:sz w:val="28"/>
          <w:szCs w:val="28"/>
        </w:rPr>
      </w:pPr>
      <w:bookmarkStart w:id="2327" w:name="108953"/>
      <w:bookmarkEnd w:id="2327"/>
      <w:r w:rsidRPr="002E1EFD">
        <w:rPr>
          <w:color w:val="212529"/>
          <w:sz w:val="28"/>
          <w:szCs w:val="28"/>
        </w:rPr>
        <w:t>- признавать свое право на ошибку и такое же право другого.</w:t>
      </w:r>
    </w:p>
    <w:p w:rsidR="00F01F92" w:rsidRPr="002E1EFD" w:rsidRDefault="00F01F92" w:rsidP="00F01F92">
      <w:pPr>
        <w:pStyle w:val="pboth"/>
        <w:shd w:val="clear" w:color="auto" w:fill="FFFFFF"/>
        <w:spacing w:before="0" w:beforeAutospacing="0"/>
        <w:jc w:val="both"/>
        <w:rPr>
          <w:color w:val="212529"/>
          <w:sz w:val="28"/>
          <w:szCs w:val="28"/>
        </w:rPr>
      </w:pPr>
      <w:bookmarkStart w:id="2328" w:name="108954"/>
      <w:bookmarkEnd w:id="2328"/>
      <w:r w:rsidRPr="002E1EFD">
        <w:rPr>
          <w:color w:val="212529"/>
          <w:sz w:val="28"/>
          <w:szCs w:val="28"/>
        </w:rPr>
        <w:t>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2329" w:name="108955"/>
      <w:bookmarkEnd w:id="2329"/>
      <w:r w:rsidRPr="002E1EFD">
        <w:rPr>
          <w:color w:val="212529"/>
          <w:sz w:val="28"/>
          <w:szCs w:val="28"/>
        </w:rPr>
        <w:t>5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330" w:name="108956"/>
      <w:bookmarkEnd w:id="2330"/>
      <w:r w:rsidRPr="002E1EFD">
        <w:rPr>
          <w:color w:val="212529"/>
          <w:sz w:val="28"/>
          <w:szCs w:val="28"/>
        </w:rPr>
        <w:t>- Приводить примеры географических объектов, процессов и явлений, изучаемых различными ветвями географической науки;</w:t>
      </w:r>
    </w:p>
    <w:p w:rsidR="00F01F92" w:rsidRPr="002E1EFD" w:rsidRDefault="00F01F92" w:rsidP="00F01F92">
      <w:pPr>
        <w:pStyle w:val="pboth"/>
        <w:shd w:val="clear" w:color="auto" w:fill="FFFFFF"/>
        <w:spacing w:before="0" w:beforeAutospacing="0"/>
        <w:jc w:val="both"/>
        <w:rPr>
          <w:color w:val="212529"/>
          <w:sz w:val="28"/>
          <w:szCs w:val="28"/>
        </w:rPr>
      </w:pPr>
      <w:bookmarkStart w:id="2331" w:name="108957"/>
      <w:bookmarkEnd w:id="2331"/>
      <w:r w:rsidRPr="002E1EFD">
        <w:rPr>
          <w:color w:val="212529"/>
          <w:sz w:val="28"/>
          <w:szCs w:val="28"/>
        </w:rPr>
        <w:t>- приводить примеры методов исследования, применяемых в географии;</w:t>
      </w:r>
    </w:p>
    <w:p w:rsidR="00F01F92" w:rsidRPr="002E1EFD" w:rsidRDefault="00F01F92" w:rsidP="00F01F92">
      <w:pPr>
        <w:pStyle w:val="pboth"/>
        <w:shd w:val="clear" w:color="auto" w:fill="FFFFFF"/>
        <w:spacing w:before="0" w:beforeAutospacing="0"/>
        <w:jc w:val="both"/>
        <w:rPr>
          <w:color w:val="212529"/>
          <w:sz w:val="28"/>
          <w:szCs w:val="28"/>
        </w:rPr>
      </w:pPr>
      <w:bookmarkStart w:id="2332" w:name="108958"/>
      <w:bookmarkEnd w:id="2332"/>
      <w:r w:rsidRPr="002E1EFD">
        <w:rPr>
          <w:color w:val="212529"/>
          <w:sz w:val="28"/>
          <w:szCs w:val="28"/>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w:t>
      </w:r>
      <w:r w:rsidRPr="002E1EFD">
        <w:rPr>
          <w:color w:val="212529"/>
          <w:sz w:val="28"/>
          <w:szCs w:val="28"/>
        </w:rPr>
        <w:t>о</w:t>
      </w:r>
      <w:r w:rsidRPr="002E1EFD">
        <w:rPr>
          <w:color w:val="212529"/>
          <w:sz w:val="28"/>
          <w:szCs w:val="28"/>
        </w:rPr>
        <w:t>сти;</w:t>
      </w:r>
    </w:p>
    <w:p w:rsidR="00F01F92" w:rsidRPr="002E1EFD" w:rsidRDefault="00F01F92" w:rsidP="00F01F92">
      <w:pPr>
        <w:pStyle w:val="pboth"/>
        <w:shd w:val="clear" w:color="auto" w:fill="FFFFFF"/>
        <w:spacing w:before="0" w:beforeAutospacing="0"/>
        <w:jc w:val="both"/>
        <w:rPr>
          <w:color w:val="212529"/>
          <w:sz w:val="28"/>
          <w:szCs w:val="28"/>
        </w:rPr>
      </w:pPr>
      <w:bookmarkStart w:id="2333" w:name="108959"/>
      <w:bookmarkEnd w:id="2333"/>
      <w:r w:rsidRPr="002E1EFD">
        <w:rPr>
          <w:color w:val="212529"/>
          <w:sz w:val="28"/>
          <w:szCs w:val="28"/>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01F92" w:rsidRPr="002E1EFD" w:rsidRDefault="00F01F92" w:rsidP="00F01F92">
      <w:pPr>
        <w:pStyle w:val="pboth"/>
        <w:shd w:val="clear" w:color="auto" w:fill="FFFFFF"/>
        <w:spacing w:before="0" w:beforeAutospacing="0"/>
        <w:jc w:val="both"/>
        <w:rPr>
          <w:color w:val="212529"/>
          <w:sz w:val="28"/>
          <w:szCs w:val="28"/>
        </w:rPr>
      </w:pPr>
      <w:bookmarkStart w:id="2334" w:name="108960"/>
      <w:bookmarkEnd w:id="2334"/>
      <w:r w:rsidRPr="002E1EFD">
        <w:rPr>
          <w:color w:val="212529"/>
          <w:sz w:val="28"/>
          <w:szCs w:val="28"/>
        </w:rPr>
        <w:t>- различать вклад великих путешественников в географическое изучение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335" w:name="108961"/>
      <w:bookmarkEnd w:id="2335"/>
      <w:r w:rsidRPr="002E1EFD">
        <w:rPr>
          <w:color w:val="212529"/>
          <w:sz w:val="28"/>
          <w:szCs w:val="28"/>
        </w:rPr>
        <w:t>- описывать и сравнивать маршруты их путешествий;</w:t>
      </w:r>
    </w:p>
    <w:p w:rsidR="00F01F92" w:rsidRPr="002E1EFD" w:rsidRDefault="00F01F92" w:rsidP="00F01F92">
      <w:pPr>
        <w:pStyle w:val="pboth"/>
        <w:shd w:val="clear" w:color="auto" w:fill="FFFFFF"/>
        <w:spacing w:before="0" w:beforeAutospacing="0"/>
        <w:jc w:val="both"/>
        <w:rPr>
          <w:color w:val="212529"/>
          <w:sz w:val="28"/>
          <w:szCs w:val="28"/>
        </w:rPr>
      </w:pPr>
      <w:bookmarkStart w:id="2336" w:name="108962"/>
      <w:bookmarkEnd w:id="2336"/>
      <w:r w:rsidRPr="002E1EFD">
        <w:rPr>
          <w:color w:val="212529"/>
          <w:sz w:val="28"/>
          <w:szCs w:val="28"/>
        </w:rPr>
        <w:lastRenderedPageBreak/>
        <w:t>- находить в различных источниках информации (включая интернет-ресурсы) фа</w:t>
      </w:r>
      <w:r w:rsidRPr="002E1EFD">
        <w:rPr>
          <w:color w:val="212529"/>
          <w:sz w:val="28"/>
          <w:szCs w:val="28"/>
        </w:rPr>
        <w:t>к</w:t>
      </w:r>
      <w:r w:rsidRPr="002E1EFD">
        <w:rPr>
          <w:color w:val="212529"/>
          <w:sz w:val="28"/>
          <w:szCs w:val="28"/>
        </w:rPr>
        <w:t>ты, позволяющие оценить вклад российских путешественников и исследователей в развитие знаний о Земле;</w:t>
      </w:r>
    </w:p>
    <w:p w:rsidR="00F01F92" w:rsidRPr="002E1EFD" w:rsidRDefault="00F01F92" w:rsidP="00F01F92">
      <w:pPr>
        <w:pStyle w:val="pboth"/>
        <w:shd w:val="clear" w:color="auto" w:fill="FFFFFF"/>
        <w:spacing w:before="0" w:beforeAutospacing="0"/>
        <w:jc w:val="both"/>
        <w:rPr>
          <w:color w:val="212529"/>
          <w:sz w:val="28"/>
          <w:szCs w:val="28"/>
        </w:rPr>
      </w:pPr>
      <w:bookmarkStart w:id="2337" w:name="108963"/>
      <w:bookmarkEnd w:id="2337"/>
      <w:r w:rsidRPr="002E1EFD">
        <w:rPr>
          <w:color w:val="212529"/>
          <w:sz w:val="28"/>
          <w:szCs w:val="28"/>
        </w:rPr>
        <w:t>- определять направления, расстояния по плану местности и по географическим картам, географические координаты по географическим картам;</w:t>
      </w:r>
    </w:p>
    <w:p w:rsidR="00F01F92" w:rsidRPr="002E1EFD" w:rsidRDefault="00F01F92" w:rsidP="00F01F92">
      <w:pPr>
        <w:pStyle w:val="pboth"/>
        <w:shd w:val="clear" w:color="auto" w:fill="FFFFFF"/>
        <w:spacing w:before="0" w:beforeAutospacing="0"/>
        <w:jc w:val="both"/>
        <w:rPr>
          <w:color w:val="212529"/>
          <w:sz w:val="28"/>
          <w:szCs w:val="28"/>
        </w:rPr>
      </w:pPr>
      <w:bookmarkStart w:id="2338" w:name="108964"/>
      <w:bookmarkEnd w:id="2338"/>
      <w:r w:rsidRPr="002E1EFD">
        <w:rPr>
          <w:color w:val="212529"/>
          <w:sz w:val="28"/>
          <w:szCs w:val="28"/>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39" w:name="108965"/>
      <w:bookmarkEnd w:id="2339"/>
      <w:r w:rsidRPr="002E1EFD">
        <w:rPr>
          <w:color w:val="212529"/>
          <w:sz w:val="28"/>
          <w:szCs w:val="28"/>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40" w:name="108966"/>
      <w:bookmarkEnd w:id="2340"/>
      <w:r w:rsidRPr="002E1EFD">
        <w:rPr>
          <w:color w:val="212529"/>
          <w:sz w:val="28"/>
          <w:szCs w:val="28"/>
        </w:rPr>
        <w:t>- различать понятия "план местности" и "географическая карта", параллель" и "м</w:t>
      </w:r>
      <w:r w:rsidRPr="002E1EFD">
        <w:rPr>
          <w:color w:val="212529"/>
          <w:sz w:val="28"/>
          <w:szCs w:val="28"/>
        </w:rPr>
        <w:t>е</w:t>
      </w:r>
      <w:r w:rsidRPr="002E1EFD">
        <w:rPr>
          <w:color w:val="212529"/>
          <w:sz w:val="28"/>
          <w:szCs w:val="28"/>
        </w:rPr>
        <w:t>ридиан";</w:t>
      </w:r>
    </w:p>
    <w:p w:rsidR="00F01F92" w:rsidRPr="002E1EFD" w:rsidRDefault="00F01F92" w:rsidP="00F01F92">
      <w:pPr>
        <w:pStyle w:val="pboth"/>
        <w:shd w:val="clear" w:color="auto" w:fill="FFFFFF"/>
        <w:spacing w:before="0" w:beforeAutospacing="0"/>
        <w:jc w:val="both"/>
        <w:rPr>
          <w:color w:val="212529"/>
          <w:sz w:val="28"/>
          <w:szCs w:val="28"/>
        </w:rPr>
      </w:pPr>
      <w:bookmarkStart w:id="2341" w:name="108967"/>
      <w:bookmarkEnd w:id="2341"/>
      <w:r w:rsidRPr="002E1EFD">
        <w:rPr>
          <w:color w:val="212529"/>
          <w:sz w:val="28"/>
          <w:szCs w:val="28"/>
        </w:rPr>
        <w:t>- приводить примеры влияния Солнца на мир живой и неживой природы;</w:t>
      </w:r>
    </w:p>
    <w:p w:rsidR="00F01F92" w:rsidRPr="002E1EFD" w:rsidRDefault="00F01F92" w:rsidP="00F01F92">
      <w:pPr>
        <w:pStyle w:val="pboth"/>
        <w:shd w:val="clear" w:color="auto" w:fill="FFFFFF"/>
        <w:spacing w:before="0" w:beforeAutospacing="0"/>
        <w:jc w:val="both"/>
        <w:rPr>
          <w:color w:val="212529"/>
          <w:sz w:val="28"/>
          <w:szCs w:val="28"/>
        </w:rPr>
      </w:pPr>
      <w:bookmarkStart w:id="2342" w:name="108968"/>
      <w:bookmarkEnd w:id="2342"/>
      <w:r w:rsidRPr="002E1EFD">
        <w:rPr>
          <w:color w:val="212529"/>
          <w:sz w:val="28"/>
          <w:szCs w:val="28"/>
        </w:rPr>
        <w:t>- объяснять причины смены дня и ночи и времен года;</w:t>
      </w:r>
    </w:p>
    <w:p w:rsidR="00F01F92" w:rsidRPr="002E1EFD" w:rsidRDefault="00F01F92" w:rsidP="00F01F92">
      <w:pPr>
        <w:pStyle w:val="pboth"/>
        <w:shd w:val="clear" w:color="auto" w:fill="FFFFFF"/>
        <w:spacing w:before="0" w:beforeAutospacing="0"/>
        <w:jc w:val="both"/>
        <w:rPr>
          <w:color w:val="212529"/>
          <w:sz w:val="28"/>
          <w:szCs w:val="28"/>
        </w:rPr>
      </w:pPr>
      <w:bookmarkStart w:id="2343" w:name="108969"/>
      <w:bookmarkEnd w:id="2343"/>
      <w:r w:rsidRPr="002E1EFD">
        <w:rPr>
          <w:color w:val="212529"/>
          <w:sz w:val="28"/>
          <w:szCs w:val="28"/>
        </w:rPr>
        <w:t>- устанавливать эмпирические зависимости между продолжительностью дня и ге</w:t>
      </w:r>
      <w:r w:rsidRPr="002E1EFD">
        <w:rPr>
          <w:color w:val="212529"/>
          <w:sz w:val="28"/>
          <w:szCs w:val="28"/>
        </w:rPr>
        <w:t>о</w:t>
      </w:r>
      <w:r w:rsidRPr="002E1EFD">
        <w:rPr>
          <w:color w:val="212529"/>
          <w:sz w:val="28"/>
          <w:szCs w:val="28"/>
        </w:rPr>
        <w:t>графической широтой местности, между высотой Солнца над горизонтом и геогр</w:t>
      </w:r>
      <w:r w:rsidRPr="002E1EFD">
        <w:rPr>
          <w:color w:val="212529"/>
          <w:sz w:val="28"/>
          <w:szCs w:val="28"/>
        </w:rPr>
        <w:t>а</w:t>
      </w:r>
      <w:r w:rsidRPr="002E1EFD">
        <w:rPr>
          <w:color w:val="212529"/>
          <w:sz w:val="28"/>
          <w:szCs w:val="28"/>
        </w:rPr>
        <w:t>фической широтой местности на основе анализа данных наблюдений;</w:t>
      </w:r>
    </w:p>
    <w:p w:rsidR="00F01F92" w:rsidRPr="002E1EFD" w:rsidRDefault="00F01F92" w:rsidP="00F01F92">
      <w:pPr>
        <w:pStyle w:val="pboth"/>
        <w:shd w:val="clear" w:color="auto" w:fill="FFFFFF"/>
        <w:spacing w:before="0" w:beforeAutospacing="0"/>
        <w:jc w:val="both"/>
        <w:rPr>
          <w:color w:val="212529"/>
          <w:sz w:val="28"/>
          <w:szCs w:val="28"/>
        </w:rPr>
      </w:pPr>
      <w:bookmarkStart w:id="2344" w:name="108970"/>
      <w:bookmarkEnd w:id="2344"/>
      <w:r w:rsidRPr="002E1EFD">
        <w:rPr>
          <w:color w:val="212529"/>
          <w:sz w:val="28"/>
          <w:szCs w:val="28"/>
        </w:rPr>
        <w:t>- описывать внутреннее строение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345" w:name="108971"/>
      <w:bookmarkEnd w:id="2345"/>
      <w:r w:rsidRPr="002E1EFD">
        <w:rPr>
          <w:color w:val="212529"/>
          <w:sz w:val="28"/>
          <w:szCs w:val="28"/>
        </w:rPr>
        <w:t>- различать понятия "земная кора"; "ядро", "мантия"; "минерал" и "горная порода";</w:t>
      </w:r>
    </w:p>
    <w:p w:rsidR="00F01F92" w:rsidRPr="002E1EFD" w:rsidRDefault="00F01F92" w:rsidP="00F01F92">
      <w:pPr>
        <w:pStyle w:val="pboth"/>
        <w:shd w:val="clear" w:color="auto" w:fill="FFFFFF"/>
        <w:spacing w:before="0" w:beforeAutospacing="0"/>
        <w:jc w:val="both"/>
        <w:rPr>
          <w:color w:val="212529"/>
          <w:sz w:val="28"/>
          <w:szCs w:val="28"/>
        </w:rPr>
      </w:pPr>
      <w:bookmarkStart w:id="2346" w:name="108972"/>
      <w:bookmarkEnd w:id="2346"/>
      <w:r w:rsidRPr="002E1EFD">
        <w:rPr>
          <w:color w:val="212529"/>
          <w:sz w:val="28"/>
          <w:szCs w:val="28"/>
        </w:rPr>
        <w:t>- различать понятия "материковая" и "океаническая" земная кора;</w:t>
      </w:r>
    </w:p>
    <w:p w:rsidR="00F01F92" w:rsidRPr="002E1EFD" w:rsidRDefault="00F01F92" w:rsidP="00F01F92">
      <w:pPr>
        <w:pStyle w:val="pboth"/>
        <w:shd w:val="clear" w:color="auto" w:fill="FFFFFF"/>
        <w:spacing w:before="0" w:beforeAutospacing="0"/>
        <w:jc w:val="both"/>
        <w:rPr>
          <w:color w:val="212529"/>
          <w:sz w:val="28"/>
          <w:szCs w:val="28"/>
        </w:rPr>
      </w:pPr>
      <w:bookmarkStart w:id="2347" w:name="108973"/>
      <w:bookmarkEnd w:id="2347"/>
      <w:r w:rsidRPr="002E1EFD">
        <w:rPr>
          <w:color w:val="212529"/>
          <w:sz w:val="28"/>
          <w:szCs w:val="28"/>
        </w:rPr>
        <w:t>- различать изученные минералы и горные породы, материковую и океаническую земную кору;</w:t>
      </w:r>
    </w:p>
    <w:p w:rsidR="00F01F92" w:rsidRPr="002E1EFD" w:rsidRDefault="00F01F92" w:rsidP="00F01F92">
      <w:pPr>
        <w:pStyle w:val="pboth"/>
        <w:shd w:val="clear" w:color="auto" w:fill="FFFFFF"/>
        <w:spacing w:before="0" w:beforeAutospacing="0"/>
        <w:jc w:val="both"/>
        <w:rPr>
          <w:color w:val="212529"/>
          <w:sz w:val="28"/>
          <w:szCs w:val="28"/>
        </w:rPr>
      </w:pPr>
      <w:bookmarkStart w:id="2348" w:name="108974"/>
      <w:bookmarkEnd w:id="2348"/>
      <w:r w:rsidRPr="002E1EFD">
        <w:rPr>
          <w:color w:val="212529"/>
          <w:sz w:val="28"/>
          <w:szCs w:val="28"/>
        </w:rPr>
        <w:t>- показывать на карте и обозначать на контурной карте материки и океаны, крупные формы рельефа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349" w:name="108975"/>
      <w:bookmarkEnd w:id="2349"/>
      <w:r w:rsidRPr="002E1EFD">
        <w:rPr>
          <w:color w:val="212529"/>
          <w:sz w:val="28"/>
          <w:szCs w:val="28"/>
        </w:rPr>
        <w:t>- различать горы и равнины;</w:t>
      </w:r>
    </w:p>
    <w:p w:rsidR="00F01F92" w:rsidRPr="002E1EFD" w:rsidRDefault="00F01F92" w:rsidP="00F01F92">
      <w:pPr>
        <w:pStyle w:val="pboth"/>
        <w:shd w:val="clear" w:color="auto" w:fill="FFFFFF"/>
        <w:spacing w:before="0" w:beforeAutospacing="0"/>
        <w:jc w:val="both"/>
        <w:rPr>
          <w:color w:val="212529"/>
          <w:sz w:val="28"/>
          <w:szCs w:val="28"/>
        </w:rPr>
      </w:pPr>
      <w:bookmarkStart w:id="2350" w:name="108976"/>
      <w:bookmarkEnd w:id="2350"/>
      <w:r w:rsidRPr="002E1EFD">
        <w:rPr>
          <w:color w:val="212529"/>
          <w:sz w:val="28"/>
          <w:szCs w:val="28"/>
        </w:rPr>
        <w:t>- классифицировать формы рельефа суши по высоте и по внешнему облику;</w:t>
      </w:r>
    </w:p>
    <w:p w:rsidR="00F01F92" w:rsidRPr="002E1EFD" w:rsidRDefault="00F01F92" w:rsidP="00F01F92">
      <w:pPr>
        <w:pStyle w:val="pboth"/>
        <w:shd w:val="clear" w:color="auto" w:fill="FFFFFF"/>
        <w:spacing w:before="0" w:beforeAutospacing="0"/>
        <w:jc w:val="both"/>
        <w:rPr>
          <w:color w:val="212529"/>
          <w:sz w:val="28"/>
          <w:szCs w:val="28"/>
        </w:rPr>
      </w:pPr>
      <w:bookmarkStart w:id="2351" w:name="108977"/>
      <w:bookmarkEnd w:id="2351"/>
      <w:r w:rsidRPr="002E1EFD">
        <w:rPr>
          <w:color w:val="212529"/>
          <w:sz w:val="28"/>
          <w:szCs w:val="28"/>
        </w:rPr>
        <w:t>- называть причины землетрясений и вулканических извержений;</w:t>
      </w:r>
    </w:p>
    <w:p w:rsidR="00F01F92" w:rsidRPr="002E1EFD" w:rsidRDefault="00F01F92" w:rsidP="00F01F92">
      <w:pPr>
        <w:pStyle w:val="pboth"/>
        <w:shd w:val="clear" w:color="auto" w:fill="FFFFFF"/>
        <w:spacing w:before="0" w:beforeAutospacing="0"/>
        <w:jc w:val="both"/>
        <w:rPr>
          <w:color w:val="212529"/>
          <w:sz w:val="28"/>
          <w:szCs w:val="28"/>
        </w:rPr>
      </w:pPr>
      <w:bookmarkStart w:id="2352" w:name="108978"/>
      <w:bookmarkEnd w:id="2352"/>
      <w:r w:rsidRPr="002E1EFD">
        <w:rPr>
          <w:color w:val="212529"/>
          <w:sz w:val="28"/>
          <w:szCs w:val="28"/>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53" w:name="108979"/>
      <w:bookmarkEnd w:id="2353"/>
      <w:r w:rsidRPr="002E1EFD">
        <w:rPr>
          <w:color w:val="212529"/>
          <w:sz w:val="28"/>
          <w:szCs w:val="28"/>
        </w:rPr>
        <w:lastRenderedPageBreak/>
        <w:t>- применять понятия "эпицентр землетрясения" и "очаг землетрясения" для решения познавательных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54" w:name="108980"/>
      <w:bookmarkEnd w:id="2354"/>
      <w:r w:rsidRPr="002E1EFD">
        <w:rPr>
          <w:color w:val="212529"/>
          <w:sz w:val="28"/>
          <w:szCs w:val="28"/>
        </w:rPr>
        <w:t>- распознавать проявления в окружающем мире внутренних и внешних процессов рельефообразования: вулканизма, землетрясений; физического, химического и би</w:t>
      </w:r>
      <w:r w:rsidRPr="002E1EFD">
        <w:rPr>
          <w:color w:val="212529"/>
          <w:sz w:val="28"/>
          <w:szCs w:val="28"/>
        </w:rPr>
        <w:t>о</w:t>
      </w:r>
      <w:r w:rsidRPr="002E1EFD">
        <w:rPr>
          <w:color w:val="212529"/>
          <w:sz w:val="28"/>
          <w:szCs w:val="28"/>
        </w:rPr>
        <w:t>логического видов выветривания;</w:t>
      </w:r>
    </w:p>
    <w:p w:rsidR="00F01F92" w:rsidRPr="002E1EFD" w:rsidRDefault="00F01F92" w:rsidP="00F01F92">
      <w:pPr>
        <w:pStyle w:val="pboth"/>
        <w:shd w:val="clear" w:color="auto" w:fill="FFFFFF"/>
        <w:spacing w:before="0" w:beforeAutospacing="0"/>
        <w:jc w:val="both"/>
        <w:rPr>
          <w:color w:val="212529"/>
          <w:sz w:val="28"/>
          <w:szCs w:val="28"/>
        </w:rPr>
      </w:pPr>
      <w:bookmarkStart w:id="2355" w:name="108981"/>
      <w:bookmarkEnd w:id="2355"/>
      <w:r w:rsidRPr="002E1EFD">
        <w:rPr>
          <w:color w:val="212529"/>
          <w:sz w:val="28"/>
          <w:szCs w:val="28"/>
        </w:rPr>
        <w:t>- классифицировать острова по происхождению;</w:t>
      </w:r>
    </w:p>
    <w:p w:rsidR="00F01F92" w:rsidRPr="002E1EFD" w:rsidRDefault="00F01F92" w:rsidP="00F01F92">
      <w:pPr>
        <w:pStyle w:val="pboth"/>
        <w:shd w:val="clear" w:color="auto" w:fill="FFFFFF"/>
        <w:spacing w:before="0" w:beforeAutospacing="0"/>
        <w:jc w:val="both"/>
        <w:rPr>
          <w:color w:val="212529"/>
          <w:sz w:val="28"/>
          <w:szCs w:val="28"/>
        </w:rPr>
      </w:pPr>
      <w:bookmarkStart w:id="2356" w:name="108982"/>
      <w:bookmarkEnd w:id="2356"/>
      <w:r w:rsidRPr="002E1EFD">
        <w:rPr>
          <w:color w:val="212529"/>
          <w:sz w:val="28"/>
          <w:szCs w:val="28"/>
        </w:rPr>
        <w:t>- приводить примеры опасных природных явлений в литосфере и средств их пред</w:t>
      </w:r>
      <w:r w:rsidRPr="002E1EFD">
        <w:rPr>
          <w:color w:val="212529"/>
          <w:sz w:val="28"/>
          <w:szCs w:val="28"/>
        </w:rPr>
        <w:t>у</w:t>
      </w:r>
      <w:r w:rsidRPr="002E1EFD">
        <w:rPr>
          <w:color w:val="212529"/>
          <w:sz w:val="28"/>
          <w:szCs w:val="28"/>
        </w:rPr>
        <w:t>преждения;</w:t>
      </w:r>
    </w:p>
    <w:p w:rsidR="00F01F92" w:rsidRPr="002E1EFD" w:rsidRDefault="00F01F92" w:rsidP="00F01F92">
      <w:pPr>
        <w:pStyle w:val="pboth"/>
        <w:shd w:val="clear" w:color="auto" w:fill="FFFFFF"/>
        <w:spacing w:before="0" w:beforeAutospacing="0"/>
        <w:jc w:val="both"/>
        <w:rPr>
          <w:color w:val="212529"/>
          <w:sz w:val="28"/>
          <w:szCs w:val="28"/>
        </w:rPr>
      </w:pPr>
      <w:bookmarkStart w:id="2357" w:name="108983"/>
      <w:bookmarkEnd w:id="2357"/>
      <w:r w:rsidRPr="002E1EFD">
        <w:rPr>
          <w:color w:val="212529"/>
          <w:sz w:val="28"/>
          <w:szCs w:val="28"/>
        </w:rPr>
        <w:t>- приводить примеры изменений в литосфере в результате деятельности человека на примере своей местности, России и мира;</w:t>
      </w:r>
    </w:p>
    <w:p w:rsidR="00F01F92" w:rsidRPr="002E1EFD" w:rsidRDefault="00F01F92" w:rsidP="00F01F92">
      <w:pPr>
        <w:pStyle w:val="pboth"/>
        <w:shd w:val="clear" w:color="auto" w:fill="FFFFFF"/>
        <w:spacing w:before="0" w:beforeAutospacing="0"/>
        <w:jc w:val="both"/>
        <w:rPr>
          <w:color w:val="212529"/>
          <w:sz w:val="28"/>
          <w:szCs w:val="28"/>
        </w:rPr>
      </w:pPr>
      <w:bookmarkStart w:id="2358" w:name="108984"/>
      <w:bookmarkEnd w:id="2358"/>
      <w:r w:rsidRPr="002E1EFD">
        <w:rPr>
          <w:color w:val="212529"/>
          <w:sz w:val="28"/>
          <w:szCs w:val="28"/>
        </w:rPr>
        <w:t>- приводить примеры актуальных проблем своей местности, решение которых н</w:t>
      </w:r>
      <w:r w:rsidRPr="002E1EFD">
        <w:rPr>
          <w:color w:val="212529"/>
          <w:sz w:val="28"/>
          <w:szCs w:val="28"/>
        </w:rPr>
        <w:t>е</w:t>
      </w:r>
      <w:r w:rsidRPr="002E1EFD">
        <w:rPr>
          <w:color w:val="212529"/>
          <w:sz w:val="28"/>
          <w:szCs w:val="28"/>
        </w:rPr>
        <w:t>возможно без участия представителей географических специальностей, изучающих литосферу;</w:t>
      </w:r>
    </w:p>
    <w:p w:rsidR="00F01F92" w:rsidRPr="002E1EFD" w:rsidRDefault="00F01F92" w:rsidP="00F01F92">
      <w:pPr>
        <w:pStyle w:val="pboth"/>
        <w:shd w:val="clear" w:color="auto" w:fill="FFFFFF"/>
        <w:spacing w:before="0" w:beforeAutospacing="0"/>
        <w:jc w:val="both"/>
        <w:rPr>
          <w:color w:val="212529"/>
          <w:sz w:val="28"/>
          <w:szCs w:val="28"/>
        </w:rPr>
      </w:pPr>
      <w:bookmarkStart w:id="2359" w:name="108985"/>
      <w:bookmarkEnd w:id="2359"/>
      <w:r w:rsidRPr="002E1EFD">
        <w:rPr>
          <w:color w:val="212529"/>
          <w:sz w:val="28"/>
          <w:szCs w:val="28"/>
        </w:rPr>
        <w:t>- приводить примеры действия внешних процессов рельефообразования и наличия полезных ископаемых в своей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360" w:name="108986"/>
      <w:bookmarkEnd w:id="2360"/>
      <w:r w:rsidRPr="002E1EFD">
        <w:rPr>
          <w:color w:val="212529"/>
          <w:sz w:val="28"/>
          <w:szCs w:val="28"/>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01F92" w:rsidRPr="002E1EFD" w:rsidRDefault="00F01F92" w:rsidP="00F01F92">
      <w:pPr>
        <w:pStyle w:val="pboth"/>
        <w:shd w:val="clear" w:color="auto" w:fill="FFFFFF"/>
        <w:spacing w:before="0" w:beforeAutospacing="0"/>
        <w:jc w:val="both"/>
        <w:rPr>
          <w:color w:val="212529"/>
          <w:sz w:val="28"/>
          <w:szCs w:val="28"/>
        </w:rPr>
      </w:pPr>
      <w:bookmarkStart w:id="2361" w:name="108987"/>
      <w:bookmarkEnd w:id="2361"/>
      <w:r w:rsidRPr="002E1EFD">
        <w:rPr>
          <w:color w:val="212529"/>
          <w:sz w:val="28"/>
          <w:szCs w:val="28"/>
        </w:rPr>
        <w:t>6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362" w:name="108988"/>
      <w:bookmarkEnd w:id="2362"/>
      <w:r w:rsidRPr="002E1EFD">
        <w:rPr>
          <w:color w:val="212529"/>
          <w:sz w:val="28"/>
          <w:szCs w:val="28"/>
        </w:rPr>
        <w:t>- Описывать по физической карте полушарий, физической карте России, карте оке</w:t>
      </w:r>
      <w:r w:rsidRPr="002E1EFD">
        <w:rPr>
          <w:color w:val="212529"/>
          <w:sz w:val="28"/>
          <w:szCs w:val="28"/>
        </w:rPr>
        <w:t>а</w:t>
      </w:r>
      <w:r w:rsidRPr="002E1EFD">
        <w:rPr>
          <w:color w:val="212529"/>
          <w:sz w:val="28"/>
          <w:szCs w:val="28"/>
        </w:rPr>
        <w:t>нов, глобусу местоположение изученных географических объектов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63" w:name="108989"/>
      <w:bookmarkEnd w:id="2363"/>
      <w:r w:rsidRPr="002E1EFD">
        <w:rPr>
          <w:color w:val="212529"/>
          <w:sz w:val="28"/>
          <w:szCs w:val="28"/>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F01F92" w:rsidRPr="002E1EFD" w:rsidRDefault="00F01F92" w:rsidP="00F01F92">
      <w:pPr>
        <w:pStyle w:val="pboth"/>
        <w:shd w:val="clear" w:color="auto" w:fill="FFFFFF"/>
        <w:spacing w:before="0" w:beforeAutospacing="0"/>
        <w:jc w:val="both"/>
        <w:rPr>
          <w:color w:val="212529"/>
          <w:sz w:val="28"/>
          <w:szCs w:val="28"/>
        </w:rPr>
      </w:pPr>
      <w:bookmarkStart w:id="2364" w:name="108990"/>
      <w:bookmarkEnd w:id="2364"/>
      <w:r w:rsidRPr="002E1EFD">
        <w:rPr>
          <w:color w:val="212529"/>
          <w:sz w:val="28"/>
          <w:szCs w:val="28"/>
        </w:rPr>
        <w:t>- приводить примеры опасных природных явлений в геосферах и средств их пред</w:t>
      </w:r>
      <w:r w:rsidRPr="002E1EFD">
        <w:rPr>
          <w:color w:val="212529"/>
          <w:sz w:val="28"/>
          <w:szCs w:val="28"/>
        </w:rPr>
        <w:t>у</w:t>
      </w:r>
      <w:r w:rsidRPr="002E1EFD">
        <w:rPr>
          <w:color w:val="212529"/>
          <w:sz w:val="28"/>
          <w:szCs w:val="28"/>
        </w:rPr>
        <w:t>преждения;</w:t>
      </w:r>
    </w:p>
    <w:p w:rsidR="00F01F92" w:rsidRPr="002E1EFD" w:rsidRDefault="00F01F92" w:rsidP="00F01F92">
      <w:pPr>
        <w:pStyle w:val="pboth"/>
        <w:shd w:val="clear" w:color="auto" w:fill="FFFFFF"/>
        <w:spacing w:before="0" w:beforeAutospacing="0"/>
        <w:jc w:val="both"/>
        <w:rPr>
          <w:color w:val="212529"/>
          <w:sz w:val="28"/>
          <w:szCs w:val="28"/>
        </w:rPr>
      </w:pPr>
      <w:bookmarkStart w:id="2365" w:name="108991"/>
      <w:bookmarkEnd w:id="2365"/>
      <w:r w:rsidRPr="002E1EFD">
        <w:rPr>
          <w:color w:val="212529"/>
          <w:sz w:val="28"/>
          <w:szCs w:val="28"/>
        </w:rPr>
        <w:t>- сравнивать инструментарий (способы) получения географической информации на разных этапах географического изучения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366" w:name="108992"/>
      <w:bookmarkEnd w:id="2366"/>
      <w:r w:rsidRPr="002E1EFD">
        <w:rPr>
          <w:color w:val="212529"/>
          <w:sz w:val="28"/>
          <w:szCs w:val="28"/>
        </w:rPr>
        <w:t>- различать свойства вод отдельных частей Мирового океана;</w:t>
      </w:r>
    </w:p>
    <w:p w:rsidR="00F01F92" w:rsidRPr="002E1EFD" w:rsidRDefault="00F01F92" w:rsidP="00F01F92">
      <w:pPr>
        <w:pStyle w:val="pboth"/>
        <w:shd w:val="clear" w:color="auto" w:fill="FFFFFF"/>
        <w:spacing w:before="0" w:beforeAutospacing="0"/>
        <w:jc w:val="both"/>
        <w:rPr>
          <w:color w:val="212529"/>
          <w:sz w:val="28"/>
          <w:szCs w:val="28"/>
        </w:rPr>
      </w:pPr>
      <w:bookmarkStart w:id="2367" w:name="108993"/>
      <w:bookmarkEnd w:id="2367"/>
      <w:r w:rsidRPr="002E1EFD">
        <w:rPr>
          <w:color w:val="212529"/>
          <w:sz w:val="28"/>
          <w:szCs w:val="28"/>
        </w:rPr>
        <w:t>- применять понятия "гидросфера", "круговорот воды", "цунами", "приливы и отл</w:t>
      </w:r>
      <w:r w:rsidRPr="002E1EFD">
        <w:rPr>
          <w:color w:val="212529"/>
          <w:sz w:val="28"/>
          <w:szCs w:val="28"/>
        </w:rPr>
        <w:t>и</w:t>
      </w:r>
      <w:r w:rsidRPr="002E1EFD">
        <w:rPr>
          <w:color w:val="212529"/>
          <w:sz w:val="28"/>
          <w:szCs w:val="28"/>
        </w:rPr>
        <w:t>вы"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68" w:name="108994"/>
      <w:bookmarkEnd w:id="2368"/>
      <w:r w:rsidRPr="002E1EFD">
        <w:rPr>
          <w:color w:val="212529"/>
          <w:sz w:val="28"/>
          <w:szCs w:val="28"/>
        </w:rPr>
        <w:t>- классифицировать объекты гидросферы (моря, озера, реки, подземные воды, бол</w:t>
      </w:r>
      <w:r w:rsidRPr="002E1EFD">
        <w:rPr>
          <w:color w:val="212529"/>
          <w:sz w:val="28"/>
          <w:szCs w:val="28"/>
        </w:rPr>
        <w:t>о</w:t>
      </w:r>
      <w:r w:rsidRPr="002E1EFD">
        <w:rPr>
          <w:color w:val="212529"/>
          <w:sz w:val="28"/>
          <w:szCs w:val="28"/>
        </w:rPr>
        <w:t>та, ледники) по заданным признакам;</w:t>
      </w:r>
    </w:p>
    <w:p w:rsidR="00F01F92" w:rsidRPr="002E1EFD" w:rsidRDefault="00F01F92" w:rsidP="00F01F92">
      <w:pPr>
        <w:pStyle w:val="pboth"/>
        <w:shd w:val="clear" w:color="auto" w:fill="FFFFFF"/>
        <w:spacing w:before="0" w:beforeAutospacing="0"/>
        <w:jc w:val="both"/>
        <w:rPr>
          <w:color w:val="212529"/>
          <w:sz w:val="28"/>
          <w:szCs w:val="28"/>
        </w:rPr>
      </w:pPr>
      <w:bookmarkStart w:id="2369" w:name="108995"/>
      <w:bookmarkEnd w:id="2369"/>
      <w:r w:rsidRPr="002E1EFD">
        <w:rPr>
          <w:color w:val="212529"/>
          <w:sz w:val="28"/>
          <w:szCs w:val="28"/>
        </w:rPr>
        <w:lastRenderedPageBreak/>
        <w:t>- различать питание и режим рек;</w:t>
      </w:r>
    </w:p>
    <w:p w:rsidR="00F01F92" w:rsidRPr="002E1EFD" w:rsidRDefault="00F01F92" w:rsidP="00F01F92">
      <w:pPr>
        <w:pStyle w:val="pboth"/>
        <w:shd w:val="clear" w:color="auto" w:fill="FFFFFF"/>
        <w:spacing w:before="0" w:beforeAutospacing="0"/>
        <w:jc w:val="both"/>
        <w:rPr>
          <w:color w:val="212529"/>
          <w:sz w:val="28"/>
          <w:szCs w:val="28"/>
        </w:rPr>
      </w:pPr>
      <w:bookmarkStart w:id="2370" w:name="108996"/>
      <w:bookmarkEnd w:id="2370"/>
      <w:r w:rsidRPr="002E1EFD">
        <w:rPr>
          <w:color w:val="212529"/>
          <w:sz w:val="28"/>
          <w:szCs w:val="28"/>
        </w:rPr>
        <w:t>- сравнивать реки по заданным признакам;</w:t>
      </w:r>
    </w:p>
    <w:p w:rsidR="00F01F92" w:rsidRPr="002E1EFD" w:rsidRDefault="00F01F92" w:rsidP="00F01F92">
      <w:pPr>
        <w:pStyle w:val="pboth"/>
        <w:shd w:val="clear" w:color="auto" w:fill="FFFFFF"/>
        <w:spacing w:before="0" w:beforeAutospacing="0"/>
        <w:jc w:val="both"/>
        <w:rPr>
          <w:color w:val="212529"/>
          <w:sz w:val="28"/>
          <w:szCs w:val="28"/>
        </w:rPr>
      </w:pPr>
      <w:bookmarkStart w:id="2371" w:name="108997"/>
      <w:bookmarkEnd w:id="2371"/>
      <w:r w:rsidRPr="002E1EFD">
        <w:rPr>
          <w:color w:val="212529"/>
          <w:sz w:val="28"/>
          <w:szCs w:val="28"/>
        </w:rPr>
        <w:t>- различать понятия "грунтовые, межпластовые и артезианские воды" и применять их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72" w:name="108998"/>
      <w:bookmarkEnd w:id="2372"/>
      <w:r w:rsidRPr="002E1EFD">
        <w:rPr>
          <w:color w:val="212529"/>
          <w:sz w:val="28"/>
          <w:szCs w:val="28"/>
        </w:rPr>
        <w:t>- устанавливать причинно-следственные связи между питанием, режимом реки и климатом на территории речного бассейна;</w:t>
      </w:r>
    </w:p>
    <w:p w:rsidR="00F01F92" w:rsidRPr="002E1EFD" w:rsidRDefault="00F01F92" w:rsidP="00F01F92">
      <w:pPr>
        <w:pStyle w:val="pboth"/>
        <w:shd w:val="clear" w:color="auto" w:fill="FFFFFF"/>
        <w:spacing w:before="0" w:beforeAutospacing="0"/>
        <w:jc w:val="both"/>
        <w:rPr>
          <w:color w:val="212529"/>
          <w:sz w:val="28"/>
          <w:szCs w:val="28"/>
        </w:rPr>
      </w:pPr>
      <w:bookmarkStart w:id="2373" w:name="108999"/>
      <w:bookmarkEnd w:id="2373"/>
      <w:r w:rsidRPr="002E1EFD">
        <w:rPr>
          <w:color w:val="212529"/>
          <w:sz w:val="28"/>
          <w:szCs w:val="28"/>
        </w:rPr>
        <w:t>- приводить примеры районов распространения многолетней мерзлоты;</w:t>
      </w:r>
    </w:p>
    <w:p w:rsidR="00F01F92" w:rsidRPr="002E1EFD" w:rsidRDefault="00F01F92" w:rsidP="00F01F92">
      <w:pPr>
        <w:pStyle w:val="pboth"/>
        <w:shd w:val="clear" w:color="auto" w:fill="FFFFFF"/>
        <w:spacing w:before="0" w:beforeAutospacing="0"/>
        <w:jc w:val="both"/>
        <w:rPr>
          <w:color w:val="212529"/>
          <w:sz w:val="28"/>
          <w:szCs w:val="28"/>
        </w:rPr>
      </w:pPr>
      <w:bookmarkStart w:id="2374" w:name="109000"/>
      <w:bookmarkEnd w:id="2374"/>
      <w:r w:rsidRPr="002E1EFD">
        <w:rPr>
          <w:color w:val="212529"/>
          <w:sz w:val="28"/>
          <w:szCs w:val="28"/>
        </w:rPr>
        <w:t>- называть причины образования цунами, приливов и отливов;</w:t>
      </w:r>
    </w:p>
    <w:p w:rsidR="00F01F92" w:rsidRPr="002E1EFD" w:rsidRDefault="00F01F92" w:rsidP="00F01F92">
      <w:pPr>
        <w:pStyle w:val="pboth"/>
        <w:shd w:val="clear" w:color="auto" w:fill="FFFFFF"/>
        <w:spacing w:before="0" w:beforeAutospacing="0"/>
        <w:jc w:val="both"/>
        <w:rPr>
          <w:color w:val="212529"/>
          <w:sz w:val="28"/>
          <w:szCs w:val="28"/>
        </w:rPr>
      </w:pPr>
      <w:bookmarkStart w:id="2375" w:name="109001"/>
      <w:bookmarkEnd w:id="2375"/>
      <w:r w:rsidRPr="002E1EFD">
        <w:rPr>
          <w:color w:val="212529"/>
          <w:sz w:val="28"/>
          <w:szCs w:val="28"/>
        </w:rPr>
        <w:t>- описывать состав, строение атмосферы;</w:t>
      </w:r>
    </w:p>
    <w:p w:rsidR="00F01F92" w:rsidRPr="002E1EFD" w:rsidRDefault="00F01F92" w:rsidP="00F01F92">
      <w:pPr>
        <w:pStyle w:val="pboth"/>
        <w:shd w:val="clear" w:color="auto" w:fill="FFFFFF"/>
        <w:spacing w:before="0" w:beforeAutospacing="0"/>
        <w:jc w:val="both"/>
        <w:rPr>
          <w:color w:val="212529"/>
          <w:sz w:val="28"/>
          <w:szCs w:val="28"/>
        </w:rPr>
      </w:pPr>
      <w:bookmarkStart w:id="2376" w:name="109002"/>
      <w:bookmarkEnd w:id="2376"/>
      <w:r w:rsidRPr="002E1EFD">
        <w:rPr>
          <w:color w:val="212529"/>
          <w:sz w:val="28"/>
          <w:szCs w:val="28"/>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w:t>
      </w:r>
      <w:r w:rsidRPr="002E1EFD">
        <w:rPr>
          <w:color w:val="212529"/>
          <w:sz w:val="28"/>
          <w:szCs w:val="28"/>
        </w:rPr>
        <w:t>о</w:t>
      </w:r>
      <w:r w:rsidRPr="002E1EFD">
        <w:rPr>
          <w:color w:val="212529"/>
          <w:sz w:val="28"/>
          <w:szCs w:val="28"/>
        </w:rPr>
        <w:t>стях отдельных компонентов природы Земли и взаимосвязях между ними для реш</w:t>
      </w:r>
      <w:r w:rsidRPr="002E1EFD">
        <w:rPr>
          <w:color w:val="212529"/>
          <w:sz w:val="28"/>
          <w:szCs w:val="28"/>
        </w:rPr>
        <w:t>е</w:t>
      </w:r>
      <w:r w:rsidRPr="002E1EFD">
        <w:rPr>
          <w:color w:val="212529"/>
          <w:sz w:val="28"/>
          <w:szCs w:val="28"/>
        </w:rPr>
        <w:t>ния учебных и практических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77" w:name="109003"/>
      <w:bookmarkEnd w:id="2377"/>
      <w:r w:rsidRPr="002E1EFD">
        <w:rPr>
          <w:color w:val="212529"/>
          <w:sz w:val="28"/>
          <w:szCs w:val="28"/>
        </w:rPr>
        <w:t>- объяснять образование атмосферных осадков; направление дневных и ночных бр</w:t>
      </w:r>
      <w:r w:rsidRPr="002E1EFD">
        <w:rPr>
          <w:color w:val="212529"/>
          <w:sz w:val="28"/>
          <w:szCs w:val="28"/>
        </w:rPr>
        <w:t>и</w:t>
      </w:r>
      <w:r w:rsidRPr="002E1EFD">
        <w:rPr>
          <w:color w:val="212529"/>
          <w:sz w:val="28"/>
          <w:szCs w:val="28"/>
        </w:rPr>
        <w:t>зов, муссонов; годовой ход температуры воздуха и распределение атмосферных осадков для отдельных территорий;</w:t>
      </w:r>
    </w:p>
    <w:p w:rsidR="00F01F92" w:rsidRPr="002E1EFD" w:rsidRDefault="00F01F92" w:rsidP="00F01F92">
      <w:pPr>
        <w:pStyle w:val="pboth"/>
        <w:shd w:val="clear" w:color="auto" w:fill="FFFFFF"/>
        <w:spacing w:before="0" w:beforeAutospacing="0"/>
        <w:jc w:val="both"/>
        <w:rPr>
          <w:color w:val="212529"/>
          <w:sz w:val="28"/>
          <w:szCs w:val="28"/>
        </w:rPr>
      </w:pPr>
      <w:bookmarkStart w:id="2378" w:name="109004"/>
      <w:bookmarkEnd w:id="2378"/>
      <w:r w:rsidRPr="002E1EFD">
        <w:rPr>
          <w:color w:val="212529"/>
          <w:sz w:val="28"/>
          <w:szCs w:val="28"/>
        </w:rPr>
        <w:t>- различать свойства воздуха; климаты Земли; климатообразующие факторы;</w:t>
      </w:r>
    </w:p>
    <w:p w:rsidR="00F01F92" w:rsidRPr="002E1EFD" w:rsidRDefault="00F01F92" w:rsidP="00F01F92">
      <w:pPr>
        <w:pStyle w:val="pboth"/>
        <w:shd w:val="clear" w:color="auto" w:fill="FFFFFF"/>
        <w:spacing w:before="0" w:beforeAutospacing="0"/>
        <w:jc w:val="both"/>
        <w:rPr>
          <w:color w:val="212529"/>
          <w:sz w:val="28"/>
          <w:szCs w:val="28"/>
        </w:rPr>
      </w:pPr>
      <w:bookmarkStart w:id="2379" w:name="109005"/>
      <w:bookmarkEnd w:id="2379"/>
      <w:r w:rsidRPr="002E1EFD">
        <w:rPr>
          <w:color w:val="212529"/>
          <w:sz w:val="28"/>
          <w:szCs w:val="28"/>
        </w:rPr>
        <w:t>- устанавливать зависимость между нагреванием земной поверхности и углом пад</w:t>
      </w:r>
      <w:r w:rsidRPr="002E1EFD">
        <w:rPr>
          <w:color w:val="212529"/>
          <w:sz w:val="28"/>
          <w:szCs w:val="28"/>
        </w:rPr>
        <w:t>е</w:t>
      </w:r>
      <w:r w:rsidRPr="002E1EFD">
        <w:rPr>
          <w:color w:val="212529"/>
          <w:sz w:val="28"/>
          <w:szCs w:val="28"/>
        </w:rPr>
        <w:t>ния солнечных лучей; температурой воздуха и его относительной влажностью на основе данных эмпирических наблюдений;</w:t>
      </w:r>
    </w:p>
    <w:p w:rsidR="00F01F92" w:rsidRPr="002E1EFD" w:rsidRDefault="00F01F92" w:rsidP="00F01F92">
      <w:pPr>
        <w:pStyle w:val="pboth"/>
        <w:shd w:val="clear" w:color="auto" w:fill="FFFFFF"/>
        <w:spacing w:before="0" w:beforeAutospacing="0"/>
        <w:jc w:val="both"/>
        <w:rPr>
          <w:color w:val="212529"/>
          <w:sz w:val="28"/>
          <w:szCs w:val="28"/>
        </w:rPr>
      </w:pPr>
      <w:bookmarkStart w:id="2380" w:name="109006"/>
      <w:bookmarkEnd w:id="2380"/>
      <w:r w:rsidRPr="002E1EFD">
        <w:rPr>
          <w:color w:val="212529"/>
          <w:sz w:val="28"/>
          <w:szCs w:val="28"/>
        </w:rPr>
        <w:t>-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01F92" w:rsidRPr="002E1EFD" w:rsidRDefault="00F01F92" w:rsidP="00F01F92">
      <w:pPr>
        <w:pStyle w:val="pboth"/>
        <w:shd w:val="clear" w:color="auto" w:fill="FFFFFF"/>
        <w:spacing w:before="0" w:beforeAutospacing="0"/>
        <w:jc w:val="both"/>
        <w:rPr>
          <w:color w:val="212529"/>
          <w:sz w:val="28"/>
          <w:szCs w:val="28"/>
        </w:rPr>
      </w:pPr>
      <w:bookmarkStart w:id="2381" w:name="109007"/>
      <w:bookmarkEnd w:id="2381"/>
      <w:r w:rsidRPr="002E1EFD">
        <w:rPr>
          <w:color w:val="212529"/>
          <w:sz w:val="28"/>
          <w:szCs w:val="28"/>
        </w:rPr>
        <w:t>- различать виды атмосферных осадков;</w:t>
      </w:r>
    </w:p>
    <w:p w:rsidR="00F01F92" w:rsidRPr="002E1EFD" w:rsidRDefault="00F01F92" w:rsidP="00F01F92">
      <w:pPr>
        <w:pStyle w:val="pboth"/>
        <w:shd w:val="clear" w:color="auto" w:fill="FFFFFF"/>
        <w:spacing w:before="0" w:beforeAutospacing="0"/>
        <w:jc w:val="both"/>
        <w:rPr>
          <w:color w:val="212529"/>
          <w:sz w:val="28"/>
          <w:szCs w:val="28"/>
        </w:rPr>
      </w:pPr>
      <w:bookmarkStart w:id="2382" w:name="109008"/>
      <w:bookmarkEnd w:id="2382"/>
      <w:r w:rsidRPr="002E1EFD">
        <w:rPr>
          <w:color w:val="212529"/>
          <w:sz w:val="28"/>
          <w:szCs w:val="28"/>
        </w:rPr>
        <w:t>- различать понятия "бризы" и "муссоны";</w:t>
      </w:r>
    </w:p>
    <w:p w:rsidR="00F01F92" w:rsidRPr="002E1EFD" w:rsidRDefault="00F01F92" w:rsidP="00F01F92">
      <w:pPr>
        <w:pStyle w:val="pboth"/>
        <w:shd w:val="clear" w:color="auto" w:fill="FFFFFF"/>
        <w:spacing w:before="0" w:beforeAutospacing="0"/>
        <w:jc w:val="both"/>
        <w:rPr>
          <w:color w:val="212529"/>
          <w:sz w:val="28"/>
          <w:szCs w:val="28"/>
        </w:rPr>
      </w:pPr>
      <w:bookmarkStart w:id="2383" w:name="109009"/>
      <w:bookmarkEnd w:id="2383"/>
      <w:r w:rsidRPr="002E1EFD">
        <w:rPr>
          <w:color w:val="212529"/>
          <w:sz w:val="28"/>
          <w:szCs w:val="28"/>
        </w:rPr>
        <w:t>- различать понятия "погода" и "климат";</w:t>
      </w:r>
    </w:p>
    <w:p w:rsidR="00F01F92" w:rsidRPr="002E1EFD" w:rsidRDefault="00F01F92" w:rsidP="00F01F92">
      <w:pPr>
        <w:pStyle w:val="pboth"/>
        <w:shd w:val="clear" w:color="auto" w:fill="FFFFFF"/>
        <w:spacing w:before="0" w:beforeAutospacing="0"/>
        <w:jc w:val="both"/>
        <w:rPr>
          <w:color w:val="212529"/>
          <w:sz w:val="28"/>
          <w:szCs w:val="28"/>
        </w:rPr>
      </w:pPr>
      <w:bookmarkStart w:id="2384" w:name="109010"/>
      <w:bookmarkEnd w:id="2384"/>
      <w:r w:rsidRPr="002E1EFD">
        <w:rPr>
          <w:color w:val="212529"/>
          <w:sz w:val="28"/>
          <w:szCs w:val="28"/>
        </w:rPr>
        <w:t>- различать понятия "атмосфера", "тропосфера", "стратосфера", "верхние слои атм</w:t>
      </w:r>
      <w:r w:rsidRPr="002E1EFD">
        <w:rPr>
          <w:color w:val="212529"/>
          <w:sz w:val="28"/>
          <w:szCs w:val="28"/>
        </w:rPr>
        <w:t>о</w:t>
      </w:r>
      <w:r w:rsidRPr="002E1EFD">
        <w:rPr>
          <w:color w:val="212529"/>
          <w:sz w:val="28"/>
          <w:szCs w:val="28"/>
        </w:rPr>
        <w:t>сферы";</w:t>
      </w:r>
    </w:p>
    <w:p w:rsidR="00F01F92" w:rsidRPr="002E1EFD" w:rsidRDefault="00F01F92" w:rsidP="00F01F92">
      <w:pPr>
        <w:pStyle w:val="pboth"/>
        <w:shd w:val="clear" w:color="auto" w:fill="FFFFFF"/>
        <w:spacing w:before="0" w:beforeAutospacing="0"/>
        <w:jc w:val="both"/>
        <w:rPr>
          <w:color w:val="212529"/>
          <w:sz w:val="28"/>
          <w:szCs w:val="28"/>
        </w:rPr>
      </w:pPr>
      <w:bookmarkStart w:id="2385" w:name="109011"/>
      <w:bookmarkEnd w:id="2385"/>
      <w:r w:rsidRPr="002E1EFD">
        <w:rPr>
          <w:color w:val="212529"/>
          <w:sz w:val="28"/>
          <w:szCs w:val="28"/>
        </w:rPr>
        <w:t>- применять понятия "атмосферное давление", "ветер", "атмосферные осадки", "во</w:t>
      </w:r>
      <w:r w:rsidRPr="002E1EFD">
        <w:rPr>
          <w:color w:val="212529"/>
          <w:sz w:val="28"/>
          <w:szCs w:val="28"/>
        </w:rPr>
        <w:t>з</w:t>
      </w:r>
      <w:r w:rsidRPr="002E1EFD">
        <w:rPr>
          <w:color w:val="212529"/>
          <w:sz w:val="28"/>
          <w:szCs w:val="28"/>
        </w:rPr>
        <w:t>душные массы"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86" w:name="109012"/>
      <w:bookmarkEnd w:id="2386"/>
      <w:r w:rsidRPr="002E1EFD">
        <w:rPr>
          <w:color w:val="212529"/>
          <w:sz w:val="28"/>
          <w:szCs w:val="28"/>
        </w:rPr>
        <w:lastRenderedPageBreak/>
        <w:t>- выбирать и анализировать географическую информацию о глобальных климатич</w:t>
      </w:r>
      <w:r w:rsidRPr="002E1EFD">
        <w:rPr>
          <w:color w:val="212529"/>
          <w:sz w:val="28"/>
          <w:szCs w:val="28"/>
        </w:rPr>
        <w:t>е</w:t>
      </w:r>
      <w:r w:rsidRPr="002E1EFD">
        <w:rPr>
          <w:color w:val="212529"/>
          <w:sz w:val="28"/>
          <w:szCs w:val="28"/>
        </w:rPr>
        <w:t>ских изменениях из различных источников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87" w:name="109013"/>
      <w:bookmarkEnd w:id="2387"/>
      <w:r w:rsidRPr="002E1EFD">
        <w:rPr>
          <w:color w:val="212529"/>
          <w:sz w:val="28"/>
          <w:szCs w:val="28"/>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w:t>
      </w:r>
      <w:r w:rsidRPr="002E1EFD">
        <w:rPr>
          <w:color w:val="212529"/>
          <w:sz w:val="28"/>
          <w:szCs w:val="28"/>
        </w:rPr>
        <w:t>р</w:t>
      </w:r>
      <w:r w:rsidRPr="002E1EFD">
        <w:rPr>
          <w:color w:val="212529"/>
          <w:sz w:val="28"/>
          <w:szCs w:val="28"/>
        </w:rPr>
        <w:t>мометр, барометр, анемометр, флюгер) и представлять результаты наблюдений в табличной и (или) графической форме;</w:t>
      </w:r>
    </w:p>
    <w:p w:rsidR="00F01F92" w:rsidRPr="002E1EFD" w:rsidRDefault="00F01F92" w:rsidP="00F01F92">
      <w:pPr>
        <w:pStyle w:val="pboth"/>
        <w:shd w:val="clear" w:color="auto" w:fill="FFFFFF"/>
        <w:spacing w:before="0" w:beforeAutospacing="0"/>
        <w:jc w:val="both"/>
        <w:rPr>
          <w:color w:val="212529"/>
          <w:sz w:val="28"/>
          <w:szCs w:val="28"/>
        </w:rPr>
      </w:pPr>
      <w:bookmarkStart w:id="2388" w:name="109014"/>
      <w:bookmarkEnd w:id="2388"/>
      <w:r w:rsidRPr="002E1EFD">
        <w:rPr>
          <w:color w:val="212529"/>
          <w:sz w:val="28"/>
          <w:szCs w:val="28"/>
        </w:rPr>
        <w:t>- называть границы биосферы;</w:t>
      </w:r>
    </w:p>
    <w:p w:rsidR="00F01F92" w:rsidRPr="002E1EFD" w:rsidRDefault="00F01F92" w:rsidP="00F01F92">
      <w:pPr>
        <w:pStyle w:val="pboth"/>
        <w:shd w:val="clear" w:color="auto" w:fill="FFFFFF"/>
        <w:spacing w:before="0" w:beforeAutospacing="0"/>
        <w:jc w:val="both"/>
        <w:rPr>
          <w:color w:val="212529"/>
          <w:sz w:val="28"/>
          <w:szCs w:val="28"/>
        </w:rPr>
      </w:pPr>
      <w:bookmarkStart w:id="2389" w:name="109015"/>
      <w:bookmarkEnd w:id="2389"/>
      <w:r w:rsidRPr="002E1EFD">
        <w:rPr>
          <w:color w:val="212529"/>
          <w:sz w:val="28"/>
          <w:szCs w:val="28"/>
        </w:rPr>
        <w:t>- приводить примеры приспособления живых организмов к среде обитания в разных природных зонах;</w:t>
      </w:r>
    </w:p>
    <w:p w:rsidR="00F01F92" w:rsidRPr="002E1EFD" w:rsidRDefault="00F01F92" w:rsidP="00F01F92">
      <w:pPr>
        <w:pStyle w:val="pboth"/>
        <w:shd w:val="clear" w:color="auto" w:fill="FFFFFF"/>
        <w:spacing w:before="0" w:beforeAutospacing="0"/>
        <w:jc w:val="both"/>
        <w:rPr>
          <w:color w:val="212529"/>
          <w:sz w:val="28"/>
          <w:szCs w:val="28"/>
        </w:rPr>
      </w:pPr>
      <w:bookmarkStart w:id="2390" w:name="109016"/>
      <w:bookmarkEnd w:id="2390"/>
      <w:r w:rsidRPr="002E1EFD">
        <w:rPr>
          <w:color w:val="212529"/>
          <w:sz w:val="28"/>
          <w:szCs w:val="28"/>
        </w:rPr>
        <w:t>- различать растительный и животный мир разных территорий Земли;</w:t>
      </w:r>
    </w:p>
    <w:p w:rsidR="00F01F92" w:rsidRPr="002E1EFD" w:rsidRDefault="00F01F92" w:rsidP="00F01F92">
      <w:pPr>
        <w:pStyle w:val="pboth"/>
        <w:shd w:val="clear" w:color="auto" w:fill="FFFFFF"/>
        <w:spacing w:before="0" w:beforeAutospacing="0"/>
        <w:jc w:val="both"/>
        <w:rPr>
          <w:color w:val="212529"/>
          <w:sz w:val="28"/>
          <w:szCs w:val="28"/>
        </w:rPr>
      </w:pPr>
      <w:bookmarkStart w:id="2391" w:name="109017"/>
      <w:bookmarkEnd w:id="2391"/>
      <w:r w:rsidRPr="002E1EFD">
        <w:rPr>
          <w:color w:val="212529"/>
          <w:sz w:val="28"/>
          <w:szCs w:val="28"/>
        </w:rPr>
        <w:t>- объяснять взаимосвязи компонентов природы в природно-территориальном ко</w:t>
      </w:r>
      <w:r w:rsidRPr="002E1EFD">
        <w:rPr>
          <w:color w:val="212529"/>
          <w:sz w:val="28"/>
          <w:szCs w:val="28"/>
        </w:rPr>
        <w:t>м</w:t>
      </w:r>
      <w:r w:rsidRPr="002E1EFD">
        <w:rPr>
          <w:color w:val="212529"/>
          <w:sz w:val="28"/>
          <w:szCs w:val="28"/>
        </w:rPr>
        <w:t>плексе;</w:t>
      </w:r>
    </w:p>
    <w:p w:rsidR="00F01F92" w:rsidRPr="002E1EFD" w:rsidRDefault="00F01F92" w:rsidP="00F01F92">
      <w:pPr>
        <w:pStyle w:val="pboth"/>
        <w:shd w:val="clear" w:color="auto" w:fill="FFFFFF"/>
        <w:spacing w:before="0" w:beforeAutospacing="0"/>
        <w:jc w:val="both"/>
        <w:rPr>
          <w:color w:val="212529"/>
          <w:sz w:val="28"/>
          <w:szCs w:val="28"/>
        </w:rPr>
      </w:pPr>
      <w:bookmarkStart w:id="2392" w:name="109018"/>
      <w:bookmarkEnd w:id="2392"/>
      <w:r w:rsidRPr="002E1EFD">
        <w:rPr>
          <w:color w:val="212529"/>
          <w:sz w:val="28"/>
          <w:szCs w:val="28"/>
        </w:rPr>
        <w:t>- сравнивать особенности растительного и животного мира в различных природных зонах;</w:t>
      </w:r>
    </w:p>
    <w:p w:rsidR="00F01F92" w:rsidRPr="002E1EFD" w:rsidRDefault="00F01F92" w:rsidP="00F01F92">
      <w:pPr>
        <w:pStyle w:val="pboth"/>
        <w:shd w:val="clear" w:color="auto" w:fill="FFFFFF"/>
        <w:spacing w:before="0" w:beforeAutospacing="0"/>
        <w:jc w:val="both"/>
        <w:rPr>
          <w:color w:val="212529"/>
          <w:sz w:val="28"/>
          <w:szCs w:val="28"/>
        </w:rPr>
      </w:pPr>
      <w:bookmarkStart w:id="2393" w:name="109019"/>
      <w:bookmarkEnd w:id="2393"/>
      <w:r w:rsidRPr="002E1EFD">
        <w:rPr>
          <w:color w:val="212529"/>
          <w:sz w:val="28"/>
          <w:szCs w:val="28"/>
        </w:rPr>
        <w:t>- применять понятия "почва", "плодородие почв", "природный комплекс", "приро</w:t>
      </w:r>
      <w:r w:rsidRPr="002E1EFD">
        <w:rPr>
          <w:color w:val="212529"/>
          <w:sz w:val="28"/>
          <w:szCs w:val="28"/>
        </w:rPr>
        <w:t>д</w:t>
      </w:r>
      <w:r w:rsidRPr="002E1EFD">
        <w:rPr>
          <w:color w:val="212529"/>
          <w:sz w:val="28"/>
          <w:szCs w:val="28"/>
        </w:rPr>
        <w:t>но-территориальный комплекс", "круговорот веществ в природе" для решения уче</w:t>
      </w:r>
      <w:r w:rsidRPr="002E1EFD">
        <w:rPr>
          <w:color w:val="212529"/>
          <w:sz w:val="28"/>
          <w:szCs w:val="28"/>
        </w:rPr>
        <w:t>б</w:t>
      </w:r>
      <w:r w:rsidRPr="002E1EFD">
        <w:rPr>
          <w:color w:val="212529"/>
          <w:sz w:val="28"/>
          <w:szCs w:val="28"/>
        </w:rPr>
        <w:t>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394" w:name="109020"/>
      <w:bookmarkEnd w:id="2394"/>
      <w:r w:rsidRPr="002E1EFD">
        <w:rPr>
          <w:color w:val="212529"/>
          <w:sz w:val="28"/>
          <w:szCs w:val="28"/>
        </w:rPr>
        <w:t>- сравнивать плодородие почв в различных природных зонах;</w:t>
      </w:r>
    </w:p>
    <w:p w:rsidR="00F01F92" w:rsidRPr="002E1EFD" w:rsidRDefault="00F01F92" w:rsidP="00F01F92">
      <w:pPr>
        <w:pStyle w:val="pboth"/>
        <w:shd w:val="clear" w:color="auto" w:fill="FFFFFF"/>
        <w:spacing w:before="0" w:beforeAutospacing="0"/>
        <w:jc w:val="both"/>
        <w:rPr>
          <w:color w:val="212529"/>
          <w:sz w:val="28"/>
          <w:szCs w:val="28"/>
        </w:rPr>
      </w:pPr>
      <w:bookmarkStart w:id="2395" w:name="109021"/>
      <w:bookmarkEnd w:id="2395"/>
      <w:r w:rsidRPr="002E1EFD">
        <w:rPr>
          <w:color w:val="212529"/>
          <w:sz w:val="28"/>
          <w:szCs w:val="28"/>
        </w:rPr>
        <w:t>-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w:t>
      </w:r>
      <w:r w:rsidRPr="002E1EFD">
        <w:rPr>
          <w:color w:val="212529"/>
          <w:sz w:val="28"/>
          <w:szCs w:val="28"/>
        </w:rPr>
        <w:t>т</w:t>
      </w:r>
      <w:r w:rsidRPr="002E1EFD">
        <w:rPr>
          <w:color w:val="212529"/>
          <w:sz w:val="28"/>
          <w:szCs w:val="28"/>
        </w:rPr>
        <w:t>вующих экологических проблем.</w:t>
      </w:r>
    </w:p>
    <w:p w:rsidR="00F01F92" w:rsidRPr="002E1EFD" w:rsidRDefault="00F01F92" w:rsidP="00F01F92">
      <w:pPr>
        <w:pStyle w:val="pboth"/>
        <w:shd w:val="clear" w:color="auto" w:fill="FFFFFF"/>
        <w:spacing w:before="0" w:beforeAutospacing="0"/>
        <w:jc w:val="both"/>
        <w:rPr>
          <w:color w:val="212529"/>
          <w:sz w:val="28"/>
          <w:szCs w:val="28"/>
        </w:rPr>
      </w:pPr>
      <w:bookmarkStart w:id="2396" w:name="109022"/>
      <w:bookmarkEnd w:id="2396"/>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397" w:name="109023"/>
      <w:bookmarkEnd w:id="2397"/>
      <w:r w:rsidRPr="002E1EFD">
        <w:rPr>
          <w:color w:val="212529"/>
          <w:sz w:val="28"/>
          <w:szCs w:val="28"/>
        </w:rPr>
        <w:t>- Описывать по географическим картам и глобусу местоположение изученных ге</w:t>
      </w:r>
      <w:r w:rsidRPr="002E1EFD">
        <w:rPr>
          <w:color w:val="212529"/>
          <w:sz w:val="28"/>
          <w:szCs w:val="28"/>
        </w:rPr>
        <w:t>о</w:t>
      </w:r>
      <w:r w:rsidRPr="002E1EFD">
        <w:rPr>
          <w:color w:val="212529"/>
          <w:sz w:val="28"/>
          <w:szCs w:val="28"/>
        </w:rPr>
        <w:t>графических объектов для решения учебных и (или) практико-ориентированных з</w:t>
      </w:r>
      <w:r w:rsidRPr="002E1EFD">
        <w:rPr>
          <w:color w:val="212529"/>
          <w:sz w:val="28"/>
          <w:szCs w:val="28"/>
        </w:rPr>
        <w:t>а</w:t>
      </w:r>
      <w:r w:rsidRPr="002E1EFD">
        <w:rPr>
          <w:color w:val="212529"/>
          <w:sz w:val="28"/>
          <w:szCs w:val="28"/>
        </w:rPr>
        <w:t>дач;</w:t>
      </w:r>
    </w:p>
    <w:p w:rsidR="00F01F92" w:rsidRPr="002E1EFD" w:rsidRDefault="00F01F92" w:rsidP="00F01F92">
      <w:pPr>
        <w:pStyle w:val="pboth"/>
        <w:shd w:val="clear" w:color="auto" w:fill="FFFFFF"/>
        <w:spacing w:before="0" w:beforeAutospacing="0"/>
        <w:jc w:val="both"/>
        <w:rPr>
          <w:color w:val="212529"/>
          <w:sz w:val="28"/>
          <w:szCs w:val="28"/>
        </w:rPr>
      </w:pPr>
      <w:bookmarkStart w:id="2398" w:name="109024"/>
      <w:bookmarkEnd w:id="2398"/>
      <w:r w:rsidRPr="002E1EFD">
        <w:rPr>
          <w:color w:val="212529"/>
          <w:sz w:val="28"/>
          <w:szCs w:val="28"/>
        </w:rPr>
        <w:t>- называть: строение и свойства (целостность, зональность, ритмичность) географ</w:t>
      </w:r>
      <w:r w:rsidRPr="002E1EFD">
        <w:rPr>
          <w:color w:val="212529"/>
          <w:sz w:val="28"/>
          <w:szCs w:val="28"/>
        </w:rPr>
        <w:t>и</w:t>
      </w:r>
      <w:r w:rsidRPr="002E1EFD">
        <w:rPr>
          <w:color w:val="212529"/>
          <w:sz w:val="28"/>
          <w:szCs w:val="28"/>
        </w:rPr>
        <w:t>ческой оболочки;</w:t>
      </w:r>
    </w:p>
    <w:p w:rsidR="00F01F92" w:rsidRPr="002E1EFD" w:rsidRDefault="00F01F92" w:rsidP="00F01F92">
      <w:pPr>
        <w:pStyle w:val="pboth"/>
        <w:shd w:val="clear" w:color="auto" w:fill="FFFFFF"/>
        <w:spacing w:before="0" w:beforeAutospacing="0"/>
        <w:jc w:val="both"/>
        <w:rPr>
          <w:color w:val="212529"/>
          <w:sz w:val="28"/>
          <w:szCs w:val="28"/>
        </w:rPr>
      </w:pPr>
      <w:bookmarkStart w:id="2399" w:name="109025"/>
      <w:bookmarkEnd w:id="2399"/>
      <w:r w:rsidRPr="002E1EFD">
        <w:rPr>
          <w:color w:val="212529"/>
          <w:sz w:val="28"/>
          <w:szCs w:val="28"/>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w:t>
      </w:r>
      <w:r w:rsidRPr="002E1EFD">
        <w:rPr>
          <w:color w:val="212529"/>
          <w:sz w:val="28"/>
          <w:szCs w:val="28"/>
        </w:rPr>
        <w:t>т</w:t>
      </w:r>
      <w:r w:rsidRPr="002E1EFD">
        <w:rPr>
          <w:color w:val="212529"/>
          <w:sz w:val="28"/>
          <w:szCs w:val="28"/>
        </w:rPr>
        <w:t>мичность и целостность;</w:t>
      </w:r>
    </w:p>
    <w:p w:rsidR="00F01F92" w:rsidRPr="002E1EFD" w:rsidRDefault="00F01F92" w:rsidP="00F01F92">
      <w:pPr>
        <w:pStyle w:val="pboth"/>
        <w:shd w:val="clear" w:color="auto" w:fill="FFFFFF"/>
        <w:spacing w:before="0" w:beforeAutospacing="0"/>
        <w:jc w:val="both"/>
        <w:rPr>
          <w:color w:val="212529"/>
          <w:sz w:val="28"/>
          <w:szCs w:val="28"/>
        </w:rPr>
      </w:pPr>
      <w:bookmarkStart w:id="2400" w:name="109026"/>
      <w:bookmarkEnd w:id="2400"/>
      <w:r w:rsidRPr="002E1EFD">
        <w:rPr>
          <w:color w:val="212529"/>
          <w:sz w:val="28"/>
          <w:szCs w:val="28"/>
        </w:rPr>
        <w:t>- определять природные зоны по их существенным признакам на основе интеграции и интерпретации информации об особенностях их природы;</w:t>
      </w:r>
    </w:p>
    <w:p w:rsidR="00F01F92" w:rsidRPr="002E1EFD" w:rsidRDefault="00F01F92" w:rsidP="00F01F92">
      <w:pPr>
        <w:pStyle w:val="pboth"/>
        <w:shd w:val="clear" w:color="auto" w:fill="FFFFFF"/>
        <w:spacing w:before="0" w:beforeAutospacing="0"/>
        <w:jc w:val="both"/>
        <w:rPr>
          <w:color w:val="212529"/>
          <w:sz w:val="28"/>
          <w:szCs w:val="28"/>
        </w:rPr>
      </w:pPr>
      <w:bookmarkStart w:id="2401" w:name="109027"/>
      <w:bookmarkEnd w:id="2401"/>
      <w:r w:rsidRPr="002E1EFD">
        <w:rPr>
          <w:color w:val="212529"/>
          <w:sz w:val="28"/>
          <w:szCs w:val="28"/>
        </w:rPr>
        <w:lastRenderedPageBreak/>
        <w:t>- различать изученные процессы и явления, происходящие в географической об</w:t>
      </w:r>
      <w:r w:rsidRPr="002E1EFD">
        <w:rPr>
          <w:color w:val="212529"/>
          <w:sz w:val="28"/>
          <w:szCs w:val="28"/>
        </w:rPr>
        <w:t>о</w:t>
      </w:r>
      <w:r w:rsidRPr="002E1EFD">
        <w:rPr>
          <w:color w:val="212529"/>
          <w:sz w:val="28"/>
          <w:szCs w:val="28"/>
        </w:rPr>
        <w:t>лочке;</w:t>
      </w:r>
    </w:p>
    <w:p w:rsidR="00F01F92" w:rsidRPr="002E1EFD" w:rsidRDefault="00F01F92" w:rsidP="00F01F92">
      <w:pPr>
        <w:pStyle w:val="pboth"/>
        <w:shd w:val="clear" w:color="auto" w:fill="FFFFFF"/>
        <w:spacing w:before="0" w:beforeAutospacing="0"/>
        <w:jc w:val="both"/>
        <w:rPr>
          <w:color w:val="212529"/>
          <w:sz w:val="28"/>
          <w:szCs w:val="28"/>
        </w:rPr>
      </w:pPr>
      <w:bookmarkStart w:id="2402" w:name="109028"/>
      <w:bookmarkEnd w:id="2402"/>
      <w:r w:rsidRPr="002E1EFD">
        <w:rPr>
          <w:color w:val="212529"/>
          <w:sz w:val="28"/>
          <w:szCs w:val="28"/>
        </w:rPr>
        <w:t>- приводить примеры изменений в геосферах в результате деятельности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2403" w:name="109029"/>
      <w:bookmarkEnd w:id="2403"/>
      <w:r w:rsidRPr="002E1EFD">
        <w:rPr>
          <w:color w:val="212529"/>
          <w:sz w:val="28"/>
          <w:szCs w:val="28"/>
        </w:rPr>
        <w:t>- описывать закономерности изменения в пространстве рельефа, климата, внутре</w:t>
      </w:r>
      <w:r w:rsidRPr="002E1EFD">
        <w:rPr>
          <w:color w:val="212529"/>
          <w:sz w:val="28"/>
          <w:szCs w:val="28"/>
        </w:rPr>
        <w:t>н</w:t>
      </w:r>
      <w:r w:rsidRPr="002E1EFD">
        <w:rPr>
          <w:color w:val="212529"/>
          <w:sz w:val="28"/>
          <w:szCs w:val="28"/>
        </w:rPr>
        <w:t>них вод и органического мира;</w:t>
      </w:r>
    </w:p>
    <w:p w:rsidR="00F01F92" w:rsidRPr="002E1EFD" w:rsidRDefault="00F01F92" w:rsidP="00F01F92">
      <w:pPr>
        <w:pStyle w:val="pboth"/>
        <w:shd w:val="clear" w:color="auto" w:fill="FFFFFF"/>
        <w:spacing w:before="0" w:beforeAutospacing="0"/>
        <w:jc w:val="both"/>
        <w:rPr>
          <w:color w:val="212529"/>
          <w:sz w:val="28"/>
          <w:szCs w:val="28"/>
        </w:rPr>
      </w:pPr>
      <w:bookmarkStart w:id="2404" w:name="109030"/>
      <w:bookmarkEnd w:id="2404"/>
      <w:r w:rsidRPr="002E1EFD">
        <w:rPr>
          <w:color w:val="212529"/>
          <w:sz w:val="28"/>
          <w:szCs w:val="28"/>
        </w:rPr>
        <w:t>- выявлять взаимосвязи между компонентами природы в пределах отдельных терр</w:t>
      </w:r>
      <w:r w:rsidRPr="002E1EFD">
        <w:rPr>
          <w:color w:val="212529"/>
          <w:sz w:val="28"/>
          <w:szCs w:val="28"/>
        </w:rPr>
        <w:t>и</w:t>
      </w:r>
      <w:r w:rsidRPr="002E1EFD">
        <w:rPr>
          <w:color w:val="212529"/>
          <w:sz w:val="28"/>
          <w:szCs w:val="28"/>
        </w:rPr>
        <w:t>торий с использованием различных источников географической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405" w:name="109031"/>
      <w:bookmarkEnd w:id="2405"/>
      <w:r w:rsidRPr="002E1EFD">
        <w:rPr>
          <w:color w:val="212529"/>
          <w:sz w:val="28"/>
          <w:szCs w:val="28"/>
        </w:rPr>
        <w:t>- называть особенности географических процессов на границах литосферных плит с учетом характера взаимодействия и типа земной коры;</w:t>
      </w:r>
    </w:p>
    <w:p w:rsidR="00F01F92" w:rsidRPr="002E1EFD" w:rsidRDefault="00F01F92" w:rsidP="00F01F92">
      <w:pPr>
        <w:pStyle w:val="pboth"/>
        <w:shd w:val="clear" w:color="auto" w:fill="FFFFFF"/>
        <w:spacing w:before="0" w:beforeAutospacing="0"/>
        <w:jc w:val="both"/>
        <w:rPr>
          <w:color w:val="212529"/>
          <w:sz w:val="28"/>
          <w:szCs w:val="28"/>
        </w:rPr>
      </w:pPr>
      <w:bookmarkStart w:id="2406" w:name="109032"/>
      <w:bookmarkEnd w:id="2406"/>
      <w:r w:rsidRPr="002E1EFD">
        <w:rPr>
          <w:color w:val="212529"/>
          <w:sz w:val="28"/>
          <w:szCs w:val="28"/>
        </w:rPr>
        <w:t>- устанавливать (используя географические карты) взаимосвязи между движением литосферных плит и размещением крупных форм рельефа;</w:t>
      </w:r>
    </w:p>
    <w:p w:rsidR="00F01F92" w:rsidRPr="002E1EFD" w:rsidRDefault="00F01F92" w:rsidP="00F01F92">
      <w:pPr>
        <w:pStyle w:val="pboth"/>
        <w:shd w:val="clear" w:color="auto" w:fill="FFFFFF"/>
        <w:spacing w:before="0" w:beforeAutospacing="0"/>
        <w:jc w:val="both"/>
        <w:rPr>
          <w:color w:val="212529"/>
          <w:sz w:val="28"/>
          <w:szCs w:val="28"/>
        </w:rPr>
      </w:pPr>
      <w:bookmarkStart w:id="2407" w:name="109033"/>
      <w:bookmarkEnd w:id="2407"/>
      <w:r w:rsidRPr="002E1EFD">
        <w:rPr>
          <w:color w:val="212529"/>
          <w:sz w:val="28"/>
          <w:szCs w:val="28"/>
        </w:rPr>
        <w:t>- классифицировать воздушные массы Земли, типы климата по заданным показат</w:t>
      </w:r>
      <w:r w:rsidRPr="002E1EFD">
        <w:rPr>
          <w:color w:val="212529"/>
          <w:sz w:val="28"/>
          <w:szCs w:val="28"/>
        </w:rPr>
        <w:t>е</w:t>
      </w:r>
      <w:r w:rsidRPr="002E1EFD">
        <w:rPr>
          <w:color w:val="212529"/>
          <w:sz w:val="28"/>
          <w:szCs w:val="28"/>
        </w:rPr>
        <w:t>лям;</w:t>
      </w:r>
    </w:p>
    <w:p w:rsidR="00F01F92" w:rsidRPr="002E1EFD" w:rsidRDefault="00F01F92" w:rsidP="00F01F92">
      <w:pPr>
        <w:pStyle w:val="pboth"/>
        <w:shd w:val="clear" w:color="auto" w:fill="FFFFFF"/>
        <w:spacing w:before="0" w:beforeAutospacing="0"/>
        <w:jc w:val="both"/>
        <w:rPr>
          <w:color w:val="212529"/>
          <w:sz w:val="28"/>
          <w:szCs w:val="28"/>
        </w:rPr>
      </w:pPr>
      <w:bookmarkStart w:id="2408" w:name="109034"/>
      <w:bookmarkEnd w:id="2408"/>
      <w:r w:rsidRPr="002E1EFD">
        <w:rPr>
          <w:color w:val="212529"/>
          <w:sz w:val="28"/>
          <w:szCs w:val="28"/>
        </w:rPr>
        <w:t>- объяснять образование тропических муссонов, пассатов тропических широт, з</w:t>
      </w:r>
      <w:r w:rsidRPr="002E1EFD">
        <w:rPr>
          <w:color w:val="212529"/>
          <w:sz w:val="28"/>
          <w:szCs w:val="28"/>
        </w:rPr>
        <w:t>а</w:t>
      </w:r>
      <w:r w:rsidRPr="002E1EFD">
        <w:rPr>
          <w:color w:val="212529"/>
          <w:sz w:val="28"/>
          <w:szCs w:val="28"/>
        </w:rPr>
        <w:t>падных ветров;</w:t>
      </w:r>
    </w:p>
    <w:p w:rsidR="00F01F92" w:rsidRPr="002E1EFD" w:rsidRDefault="00F01F92" w:rsidP="00F01F92">
      <w:pPr>
        <w:pStyle w:val="pboth"/>
        <w:shd w:val="clear" w:color="auto" w:fill="FFFFFF"/>
        <w:spacing w:before="0" w:beforeAutospacing="0"/>
        <w:jc w:val="both"/>
        <w:rPr>
          <w:color w:val="212529"/>
          <w:sz w:val="28"/>
          <w:szCs w:val="28"/>
        </w:rPr>
      </w:pPr>
      <w:bookmarkStart w:id="2409" w:name="109035"/>
      <w:bookmarkEnd w:id="2409"/>
      <w:r w:rsidRPr="002E1EFD">
        <w:rPr>
          <w:color w:val="212529"/>
          <w:sz w:val="28"/>
          <w:szCs w:val="28"/>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10" w:name="109036"/>
      <w:bookmarkEnd w:id="2410"/>
      <w:r w:rsidRPr="002E1EFD">
        <w:rPr>
          <w:color w:val="212529"/>
          <w:sz w:val="28"/>
          <w:szCs w:val="28"/>
        </w:rPr>
        <w:t>- описывать климат территории по климатограмме;</w:t>
      </w:r>
    </w:p>
    <w:p w:rsidR="00F01F92" w:rsidRPr="002E1EFD" w:rsidRDefault="00F01F92" w:rsidP="00F01F92">
      <w:pPr>
        <w:pStyle w:val="pboth"/>
        <w:shd w:val="clear" w:color="auto" w:fill="FFFFFF"/>
        <w:spacing w:before="0" w:beforeAutospacing="0"/>
        <w:jc w:val="both"/>
        <w:rPr>
          <w:color w:val="212529"/>
          <w:sz w:val="28"/>
          <w:szCs w:val="28"/>
        </w:rPr>
      </w:pPr>
      <w:bookmarkStart w:id="2411" w:name="109037"/>
      <w:bookmarkEnd w:id="2411"/>
      <w:r w:rsidRPr="002E1EFD">
        <w:rPr>
          <w:color w:val="212529"/>
          <w:sz w:val="28"/>
          <w:szCs w:val="28"/>
        </w:rPr>
        <w:t>- объяснять влияние климатообразующих факторов на климатические особенности территории;</w:t>
      </w:r>
    </w:p>
    <w:p w:rsidR="00F01F92" w:rsidRPr="002E1EFD" w:rsidRDefault="00F01F92" w:rsidP="00F01F92">
      <w:pPr>
        <w:pStyle w:val="pboth"/>
        <w:shd w:val="clear" w:color="auto" w:fill="FFFFFF"/>
        <w:spacing w:before="0" w:beforeAutospacing="0"/>
        <w:jc w:val="both"/>
        <w:rPr>
          <w:color w:val="212529"/>
          <w:sz w:val="28"/>
          <w:szCs w:val="28"/>
        </w:rPr>
      </w:pPr>
      <w:bookmarkStart w:id="2412" w:name="109038"/>
      <w:bookmarkEnd w:id="2412"/>
      <w:r w:rsidRPr="002E1EFD">
        <w:rPr>
          <w:color w:val="212529"/>
          <w:sz w:val="28"/>
          <w:szCs w:val="28"/>
        </w:rPr>
        <w:t>- формулировать оценочные суждения о последствиях изменений компонентов пр</w:t>
      </w:r>
      <w:r w:rsidRPr="002E1EFD">
        <w:rPr>
          <w:color w:val="212529"/>
          <w:sz w:val="28"/>
          <w:szCs w:val="28"/>
        </w:rPr>
        <w:t>и</w:t>
      </w:r>
      <w:r w:rsidRPr="002E1EFD">
        <w:rPr>
          <w:color w:val="212529"/>
          <w:sz w:val="28"/>
          <w:szCs w:val="28"/>
        </w:rPr>
        <w:t>роды в результате деятельности человека с использованием разных источников ге</w:t>
      </w:r>
      <w:r w:rsidRPr="002E1EFD">
        <w:rPr>
          <w:color w:val="212529"/>
          <w:sz w:val="28"/>
          <w:szCs w:val="28"/>
        </w:rPr>
        <w:t>о</w:t>
      </w:r>
      <w:r w:rsidRPr="002E1EFD">
        <w:rPr>
          <w:color w:val="212529"/>
          <w:sz w:val="28"/>
          <w:szCs w:val="28"/>
        </w:rPr>
        <w:t>графической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413" w:name="109039"/>
      <w:bookmarkEnd w:id="2413"/>
      <w:r w:rsidRPr="002E1EFD">
        <w:rPr>
          <w:color w:val="212529"/>
          <w:sz w:val="28"/>
          <w:szCs w:val="28"/>
        </w:rPr>
        <w:t>- различать океанические течения;</w:t>
      </w:r>
    </w:p>
    <w:p w:rsidR="00F01F92" w:rsidRPr="002E1EFD" w:rsidRDefault="00F01F92" w:rsidP="00F01F92">
      <w:pPr>
        <w:pStyle w:val="pboth"/>
        <w:shd w:val="clear" w:color="auto" w:fill="FFFFFF"/>
        <w:spacing w:before="0" w:beforeAutospacing="0"/>
        <w:jc w:val="both"/>
        <w:rPr>
          <w:color w:val="212529"/>
          <w:sz w:val="28"/>
          <w:szCs w:val="28"/>
        </w:rPr>
      </w:pPr>
      <w:bookmarkStart w:id="2414" w:name="109040"/>
      <w:bookmarkEnd w:id="2414"/>
      <w:r w:rsidRPr="002E1EFD">
        <w:rPr>
          <w:color w:val="212529"/>
          <w:sz w:val="28"/>
          <w:szCs w:val="28"/>
        </w:rPr>
        <w:t>- сравнивать температуру и соленость поверхностных вод Мирового океана на ра</w:t>
      </w:r>
      <w:r w:rsidRPr="002E1EFD">
        <w:rPr>
          <w:color w:val="212529"/>
          <w:sz w:val="28"/>
          <w:szCs w:val="28"/>
        </w:rPr>
        <w:t>з</w:t>
      </w:r>
      <w:r w:rsidRPr="002E1EFD">
        <w:rPr>
          <w:color w:val="212529"/>
          <w:sz w:val="28"/>
          <w:szCs w:val="28"/>
        </w:rPr>
        <w:t>ных широтах с использованием различных источников географической информ</w:t>
      </w:r>
      <w:r w:rsidRPr="002E1EFD">
        <w:rPr>
          <w:color w:val="212529"/>
          <w:sz w:val="28"/>
          <w:szCs w:val="28"/>
        </w:rPr>
        <w:t>а</w:t>
      </w:r>
      <w:r w:rsidRPr="002E1EFD">
        <w:rPr>
          <w:color w:val="212529"/>
          <w:sz w:val="28"/>
          <w:szCs w:val="28"/>
        </w:rPr>
        <w:t>ции;</w:t>
      </w:r>
    </w:p>
    <w:p w:rsidR="00F01F92" w:rsidRPr="002E1EFD" w:rsidRDefault="00F01F92" w:rsidP="00F01F92">
      <w:pPr>
        <w:pStyle w:val="pboth"/>
        <w:shd w:val="clear" w:color="auto" w:fill="FFFFFF"/>
        <w:spacing w:before="0" w:beforeAutospacing="0"/>
        <w:jc w:val="both"/>
        <w:rPr>
          <w:color w:val="212529"/>
          <w:sz w:val="28"/>
          <w:szCs w:val="28"/>
        </w:rPr>
      </w:pPr>
      <w:bookmarkStart w:id="2415" w:name="109041"/>
      <w:bookmarkEnd w:id="2415"/>
      <w:r w:rsidRPr="002E1EFD">
        <w:rPr>
          <w:color w:val="212529"/>
          <w:sz w:val="28"/>
          <w:szCs w:val="28"/>
        </w:rPr>
        <w:t>- 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416" w:name="109042"/>
      <w:bookmarkEnd w:id="2416"/>
      <w:r w:rsidRPr="002E1EFD">
        <w:rPr>
          <w:color w:val="212529"/>
          <w:sz w:val="28"/>
          <w:szCs w:val="28"/>
        </w:rPr>
        <w:lastRenderedPageBreak/>
        <w:t>- характеризовать этапы освоения и заселения отдельных территорий Земли челов</w:t>
      </w:r>
      <w:r w:rsidRPr="002E1EFD">
        <w:rPr>
          <w:color w:val="212529"/>
          <w:sz w:val="28"/>
          <w:szCs w:val="28"/>
        </w:rPr>
        <w:t>е</w:t>
      </w:r>
      <w:r w:rsidRPr="002E1EFD">
        <w:rPr>
          <w:color w:val="212529"/>
          <w:sz w:val="28"/>
          <w:szCs w:val="28"/>
        </w:rPr>
        <w:t>ком на основе анализа различных источников географической информации для р</w:t>
      </w:r>
      <w:r w:rsidRPr="002E1EFD">
        <w:rPr>
          <w:color w:val="212529"/>
          <w:sz w:val="28"/>
          <w:szCs w:val="28"/>
        </w:rPr>
        <w:t>е</w:t>
      </w:r>
      <w:r w:rsidRPr="002E1EFD">
        <w:rPr>
          <w:color w:val="212529"/>
          <w:sz w:val="28"/>
          <w:szCs w:val="28"/>
        </w:rPr>
        <w:t>шения учебных 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17" w:name="109043"/>
      <w:bookmarkEnd w:id="2417"/>
      <w:r w:rsidRPr="002E1EFD">
        <w:rPr>
          <w:color w:val="212529"/>
          <w:sz w:val="28"/>
          <w:szCs w:val="28"/>
        </w:rPr>
        <w:t>- различать и сравнивать численность населения крупных стран мира;</w:t>
      </w:r>
    </w:p>
    <w:p w:rsidR="00F01F92" w:rsidRPr="002E1EFD" w:rsidRDefault="00F01F92" w:rsidP="00F01F92">
      <w:pPr>
        <w:pStyle w:val="pboth"/>
        <w:shd w:val="clear" w:color="auto" w:fill="FFFFFF"/>
        <w:spacing w:before="0" w:beforeAutospacing="0"/>
        <w:jc w:val="both"/>
        <w:rPr>
          <w:color w:val="212529"/>
          <w:sz w:val="28"/>
          <w:szCs w:val="28"/>
        </w:rPr>
      </w:pPr>
      <w:bookmarkStart w:id="2418" w:name="109044"/>
      <w:bookmarkEnd w:id="2418"/>
      <w:r w:rsidRPr="002E1EFD">
        <w:rPr>
          <w:color w:val="212529"/>
          <w:sz w:val="28"/>
          <w:szCs w:val="28"/>
        </w:rPr>
        <w:t>- сравнивать плотность населения различных территорий;</w:t>
      </w:r>
    </w:p>
    <w:p w:rsidR="00F01F92" w:rsidRPr="002E1EFD" w:rsidRDefault="00F01F92" w:rsidP="00F01F92">
      <w:pPr>
        <w:pStyle w:val="pboth"/>
        <w:shd w:val="clear" w:color="auto" w:fill="FFFFFF"/>
        <w:spacing w:before="0" w:beforeAutospacing="0"/>
        <w:jc w:val="both"/>
        <w:rPr>
          <w:color w:val="212529"/>
          <w:sz w:val="28"/>
          <w:szCs w:val="28"/>
        </w:rPr>
      </w:pPr>
      <w:bookmarkStart w:id="2419" w:name="109045"/>
      <w:bookmarkEnd w:id="2419"/>
      <w:r w:rsidRPr="002E1EFD">
        <w:rPr>
          <w:color w:val="212529"/>
          <w:sz w:val="28"/>
          <w:szCs w:val="28"/>
        </w:rPr>
        <w:t>- применять понятие "плотность населения"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20" w:name="109046"/>
      <w:bookmarkEnd w:id="2420"/>
      <w:r w:rsidRPr="002E1EFD">
        <w:rPr>
          <w:color w:val="212529"/>
          <w:sz w:val="28"/>
          <w:szCs w:val="28"/>
        </w:rPr>
        <w:t>- различать городские и сельские поселения;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421" w:name="109047"/>
      <w:bookmarkEnd w:id="2421"/>
      <w:r w:rsidRPr="002E1EFD">
        <w:rPr>
          <w:color w:val="212529"/>
          <w:sz w:val="28"/>
          <w:szCs w:val="28"/>
        </w:rPr>
        <w:t>- приводить примеры крупнейших городов мира;</w:t>
      </w:r>
    </w:p>
    <w:p w:rsidR="00F01F92" w:rsidRPr="002E1EFD" w:rsidRDefault="00F01F92" w:rsidP="00F01F92">
      <w:pPr>
        <w:pStyle w:val="pboth"/>
        <w:shd w:val="clear" w:color="auto" w:fill="FFFFFF"/>
        <w:spacing w:before="0" w:beforeAutospacing="0"/>
        <w:jc w:val="both"/>
        <w:rPr>
          <w:color w:val="212529"/>
          <w:sz w:val="28"/>
          <w:szCs w:val="28"/>
        </w:rPr>
      </w:pPr>
      <w:bookmarkStart w:id="2422" w:name="109048"/>
      <w:bookmarkEnd w:id="2422"/>
      <w:r w:rsidRPr="002E1EFD">
        <w:rPr>
          <w:color w:val="212529"/>
          <w:sz w:val="28"/>
          <w:szCs w:val="28"/>
        </w:rPr>
        <w:t>- приводить примеры мировых и национальных религий;</w:t>
      </w:r>
    </w:p>
    <w:p w:rsidR="00F01F92" w:rsidRPr="002E1EFD" w:rsidRDefault="00F01F92" w:rsidP="00F01F92">
      <w:pPr>
        <w:pStyle w:val="pboth"/>
        <w:shd w:val="clear" w:color="auto" w:fill="FFFFFF"/>
        <w:spacing w:before="0" w:beforeAutospacing="0"/>
        <w:jc w:val="both"/>
        <w:rPr>
          <w:color w:val="212529"/>
          <w:sz w:val="28"/>
          <w:szCs w:val="28"/>
        </w:rPr>
      </w:pPr>
      <w:bookmarkStart w:id="2423" w:name="109049"/>
      <w:bookmarkEnd w:id="2423"/>
      <w:r w:rsidRPr="002E1EFD">
        <w:rPr>
          <w:color w:val="212529"/>
          <w:sz w:val="28"/>
          <w:szCs w:val="28"/>
        </w:rPr>
        <w:t>- проводить языковую классификацию народов;</w:t>
      </w:r>
    </w:p>
    <w:p w:rsidR="00F01F92" w:rsidRPr="002E1EFD" w:rsidRDefault="00F01F92" w:rsidP="00F01F92">
      <w:pPr>
        <w:pStyle w:val="pboth"/>
        <w:shd w:val="clear" w:color="auto" w:fill="FFFFFF"/>
        <w:spacing w:before="0" w:beforeAutospacing="0"/>
        <w:jc w:val="both"/>
        <w:rPr>
          <w:color w:val="212529"/>
          <w:sz w:val="28"/>
          <w:szCs w:val="28"/>
        </w:rPr>
      </w:pPr>
      <w:bookmarkStart w:id="2424" w:name="109050"/>
      <w:bookmarkEnd w:id="2424"/>
      <w:r w:rsidRPr="002E1EFD">
        <w:rPr>
          <w:color w:val="212529"/>
          <w:sz w:val="28"/>
          <w:szCs w:val="28"/>
        </w:rPr>
        <w:t>- различать основные виды хозяйственной деятельности людей на различных терр</w:t>
      </w:r>
      <w:r w:rsidRPr="002E1EFD">
        <w:rPr>
          <w:color w:val="212529"/>
          <w:sz w:val="28"/>
          <w:szCs w:val="28"/>
        </w:rPr>
        <w:t>и</w:t>
      </w:r>
      <w:r w:rsidRPr="002E1EFD">
        <w:rPr>
          <w:color w:val="212529"/>
          <w:sz w:val="28"/>
          <w:szCs w:val="28"/>
        </w:rPr>
        <w:t>ториях;</w:t>
      </w:r>
    </w:p>
    <w:p w:rsidR="00F01F92" w:rsidRPr="002E1EFD" w:rsidRDefault="00F01F92" w:rsidP="00F01F92">
      <w:pPr>
        <w:pStyle w:val="pboth"/>
        <w:shd w:val="clear" w:color="auto" w:fill="FFFFFF"/>
        <w:spacing w:before="0" w:beforeAutospacing="0"/>
        <w:jc w:val="both"/>
        <w:rPr>
          <w:color w:val="212529"/>
          <w:sz w:val="28"/>
          <w:szCs w:val="28"/>
        </w:rPr>
      </w:pPr>
      <w:bookmarkStart w:id="2425" w:name="109051"/>
      <w:bookmarkEnd w:id="2425"/>
      <w:r w:rsidRPr="002E1EFD">
        <w:rPr>
          <w:color w:val="212529"/>
          <w:sz w:val="28"/>
          <w:szCs w:val="28"/>
        </w:rPr>
        <w:t>- определять страны по их существенным признакам;</w:t>
      </w:r>
    </w:p>
    <w:p w:rsidR="00F01F92" w:rsidRPr="002E1EFD" w:rsidRDefault="00F01F92" w:rsidP="00F01F92">
      <w:pPr>
        <w:pStyle w:val="pboth"/>
        <w:shd w:val="clear" w:color="auto" w:fill="FFFFFF"/>
        <w:spacing w:before="0" w:beforeAutospacing="0"/>
        <w:jc w:val="both"/>
        <w:rPr>
          <w:color w:val="212529"/>
          <w:sz w:val="28"/>
          <w:szCs w:val="28"/>
        </w:rPr>
      </w:pPr>
      <w:bookmarkStart w:id="2426" w:name="109052"/>
      <w:bookmarkEnd w:id="2426"/>
      <w:r w:rsidRPr="002E1EFD">
        <w:rPr>
          <w:color w:val="212529"/>
          <w:sz w:val="28"/>
          <w:szCs w:val="28"/>
        </w:rPr>
        <w:t>- сравнивать особенности природы и населения, материальной и духовной культ</w:t>
      </w:r>
      <w:r w:rsidRPr="002E1EFD">
        <w:rPr>
          <w:color w:val="212529"/>
          <w:sz w:val="28"/>
          <w:szCs w:val="28"/>
        </w:rPr>
        <w:t>у</w:t>
      </w:r>
      <w:r w:rsidRPr="002E1EFD">
        <w:rPr>
          <w:color w:val="212529"/>
          <w:sz w:val="28"/>
          <w:szCs w:val="28"/>
        </w:rPr>
        <w:t>ры, особенности адаптации человека к разным природным условиям регионов и о</w:t>
      </w:r>
      <w:r w:rsidRPr="002E1EFD">
        <w:rPr>
          <w:color w:val="212529"/>
          <w:sz w:val="28"/>
          <w:szCs w:val="28"/>
        </w:rPr>
        <w:t>т</w:t>
      </w:r>
      <w:r w:rsidRPr="002E1EFD">
        <w:rPr>
          <w:color w:val="212529"/>
          <w:sz w:val="28"/>
          <w:szCs w:val="28"/>
        </w:rPr>
        <w:t>дельных стран;</w:t>
      </w:r>
    </w:p>
    <w:p w:rsidR="00F01F92" w:rsidRPr="002E1EFD" w:rsidRDefault="00F01F92" w:rsidP="00F01F92">
      <w:pPr>
        <w:pStyle w:val="pboth"/>
        <w:shd w:val="clear" w:color="auto" w:fill="FFFFFF"/>
        <w:spacing w:before="0" w:beforeAutospacing="0"/>
        <w:jc w:val="both"/>
        <w:rPr>
          <w:color w:val="212529"/>
          <w:sz w:val="28"/>
          <w:szCs w:val="28"/>
        </w:rPr>
      </w:pPr>
      <w:bookmarkStart w:id="2427" w:name="109053"/>
      <w:bookmarkEnd w:id="2427"/>
      <w:r w:rsidRPr="002E1EFD">
        <w:rPr>
          <w:color w:val="212529"/>
          <w:sz w:val="28"/>
          <w:szCs w:val="28"/>
        </w:rPr>
        <w:t>- объяснять особенности природы, населения и хозяйства отдельных территорий;</w:t>
      </w:r>
    </w:p>
    <w:p w:rsidR="00F01F92" w:rsidRPr="002E1EFD" w:rsidRDefault="00F01F92" w:rsidP="00F01F92">
      <w:pPr>
        <w:pStyle w:val="pboth"/>
        <w:shd w:val="clear" w:color="auto" w:fill="FFFFFF"/>
        <w:spacing w:before="0" w:beforeAutospacing="0"/>
        <w:jc w:val="both"/>
        <w:rPr>
          <w:color w:val="212529"/>
          <w:sz w:val="28"/>
          <w:szCs w:val="28"/>
        </w:rPr>
      </w:pPr>
      <w:bookmarkStart w:id="2428" w:name="109054"/>
      <w:bookmarkEnd w:id="2428"/>
      <w:r w:rsidRPr="002E1EFD">
        <w:rPr>
          <w:color w:val="212529"/>
          <w:sz w:val="28"/>
          <w:szCs w:val="28"/>
        </w:rPr>
        <w:t>- использовать знания о населении материков и стран для решения различных уче</w:t>
      </w:r>
      <w:r w:rsidRPr="002E1EFD">
        <w:rPr>
          <w:color w:val="212529"/>
          <w:sz w:val="28"/>
          <w:szCs w:val="28"/>
        </w:rPr>
        <w:t>б</w:t>
      </w:r>
      <w:r w:rsidRPr="002E1EFD">
        <w:rPr>
          <w:color w:val="212529"/>
          <w:sz w:val="28"/>
          <w:szCs w:val="28"/>
        </w:rPr>
        <w:t>ных 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29" w:name="109055"/>
      <w:bookmarkEnd w:id="2429"/>
      <w:r w:rsidRPr="002E1EFD">
        <w:rPr>
          <w:color w:val="212529"/>
          <w:sz w:val="28"/>
          <w:szCs w:val="28"/>
        </w:rPr>
        <w:t>- выбирать источники географической информации (картографические, статистич</w:t>
      </w:r>
      <w:r w:rsidRPr="002E1EFD">
        <w:rPr>
          <w:color w:val="212529"/>
          <w:sz w:val="28"/>
          <w:szCs w:val="28"/>
        </w:rPr>
        <w:t>е</w:t>
      </w:r>
      <w:r w:rsidRPr="002E1EFD">
        <w:rPr>
          <w:color w:val="212529"/>
          <w:sz w:val="28"/>
          <w:szCs w:val="28"/>
        </w:rPr>
        <w:t>ские, текстовые, видео- и фотоизображения, компьютерные базы данных), необх</w:t>
      </w:r>
      <w:r w:rsidRPr="002E1EFD">
        <w:rPr>
          <w:color w:val="212529"/>
          <w:sz w:val="28"/>
          <w:szCs w:val="28"/>
        </w:rPr>
        <w:t>о</w:t>
      </w:r>
      <w:r w:rsidRPr="002E1EFD">
        <w:rPr>
          <w:color w:val="212529"/>
          <w:sz w:val="28"/>
          <w:szCs w:val="28"/>
        </w:rPr>
        <w:t>димые для изучения особенностей природы, населения и хозяйства отдельных те</w:t>
      </w:r>
      <w:r w:rsidRPr="002E1EFD">
        <w:rPr>
          <w:color w:val="212529"/>
          <w:sz w:val="28"/>
          <w:szCs w:val="28"/>
        </w:rPr>
        <w:t>р</w:t>
      </w:r>
      <w:r w:rsidRPr="002E1EFD">
        <w:rPr>
          <w:color w:val="212529"/>
          <w:sz w:val="28"/>
          <w:szCs w:val="28"/>
        </w:rPr>
        <w:t>риторий;</w:t>
      </w:r>
    </w:p>
    <w:p w:rsidR="00F01F92" w:rsidRPr="002E1EFD" w:rsidRDefault="00F01F92" w:rsidP="00F01F92">
      <w:pPr>
        <w:pStyle w:val="pboth"/>
        <w:shd w:val="clear" w:color="auto" w:fill="FFFFFF"/>
        <w:spacing w:before="0" w:beforeAutospacing="0"/>
        <w:jc w:val="both"/>
        <w:rPr>
          <w:color w:val="212529"/>
          <w:sz w:val="28"/>
          <w:szCs w:val="28"/>
        </w:rPr>
      </w:pPr>
      <w:bookmarkStart w:id="2430" w:name="109056"/>
      <w:bookmarkEnd w:id="2430"/>
      <w:r w:rsidRPr="002E1EFD">
        <w:rPr>
          <w:color w:val="212529"/>
          <w:sz w:val="28"/>
          <w:szCs w:val="28"/>
        </w:rPr>
        <w:t>- представлять в различных формах (в виде карты, таблицы, графика, географич</w:t>
      </w:r>
      <w:r w:rsidRPr="002E1EFD">
        <w:rPr>
          <w:color w:val="212529"/>
          <w:sz w:val="28"/>
          <w:szCs w:val="28"/>
        </w:rPr>
        <w:t>е</w:t>
      </w:r>
      <w:r w:rsidRPr="002E1EFD">
        <w:rPr>
          <w:color w:val="212529"/>
          <w:sz w:val="28"/>
          <w:szCs w:val="28"/>
        </w:rPr>
        <w:t>ского описания) географическую информацию, необходимую для решения учебных 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31" w:name="109057"/>
      <w:bookmarkEnd w:id="2431"/>
      <w:r w:rsidRPr="002E1EFD">
        <w:rPr>
          <w:color w:val="212529"/>
          <w:sz w:val="28"/>
          <w:szCs w:val="28"/>
        </w:rPr>
        <w:t>- интегрировать и интерпретировать информацию об особенностях природы, нас</w:t>
      </w:r>
      <w:r w:rsidRPr="002E1EFD">
        <w:rPr>
          <w:color w:val="212529"/>
          <w:sz w:val="28"/>
          <w:szCs w:val="28"/>
        </w:rPr>
        <w:t>е</w:t>
      </w:r>
      <w:r w:rsidRPr="002E1EFD">
        <w:rPr>
          <w:color w:val="212529"/>
          <w:sz w:val="28"/>
          <w:szCs w:val="28"/>
        </w:rPr>
        <w:t>ления и его хозяйственной деятельности на отдельных территориях, представле</w:t>
      </w:r>
      <w:r w:rsidRPr="002E1EFD">
        <w:rPr>
          <w:color w:val="212529"/>
          <w:sz w:val="28"/>
          <w:szCs w:val="28"/>
        </w:rPr>
        <w:t>н</w:t>
      </w:r>
      <w:r w:rsidRPr="002E1EFD">
        <w:rPr>
          <w:color w:val="212529"/>
          <w:sz w:val="28"/>
          <w:szCs w:val="28"/>
        </w:rPr>
        <w:t>ную в одном или нескольких источниках, для решения различных учебных и пра</w:t>
      </w:r>
      <w:r w:rsidRPr="002E1EFD">
        <w:rPr>
          <w:color w:val="212529"/>
          <w:sz w:val="28"/>
          <w:szCs w:val="28"/>
        </w:rPr>
        <w:t>к</w:t>
      </w:r>
      <w:r w:rsidRPr="002E1EFD">
        <w:rPr>
          <w:color w:val="212529"/>
          <w:sz w:val="28"/>
          <w:szCs w:val="28"/>
        </w:rPr>
        <w:t>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32" w:name="109058"/>
      <w:bookmarkEnd w:id="2432"/>
      <w:r w:rsidRPr="002E1EFD">
        <w:rPr>
          <w:color w:val="212529"/>
          <w:sz w:val="28"/>
          <w:szCs w:val="28"/>
        </w:rPr>
        <w:lastRenderedPageBreak/>
        <w:t>- приводить примеры взаимодействия природы и общества в пределах отдельных территорий;</w:t>
      </w:r>
    </w:p>
    <w:p w:rsidR="00F01F92" w:rsidRPr="002E1EFD" w:rsidRDefault="00F01F92" w:rsidP="00F01F92">
      <w:pPr>
        <w:pStyle w:val="pboth"/>
        <w:shd w:val="clear" w:color="auto" w:fill="FFFFFF"/>
        <w:spacing w:before="0" w:beforeAutospacing="0"/>
        <w:jc w:val="both"/>
        <w:rPr>
          <w:color w:val="212529"/>
          <w:sz w:val="28"/>
          <w:szCs w:val="28"/>
        </w:rPr>
      </w:pPr>
      <w:bookmarkStart w:id="2433" w:name="109059"/>
      <w:bookmarkEnd w:id="2433"/>
      <w:r w:rsidRPr="002E1EFD">
        <w:rPr>
          <w:color w:val="212529"/>
          <w:sz w:val="28"/>
          <w:szCs w:val="28"/>
        </w:rPr>
        <w:t>- распознавать проявления глобальных проблем человечества (экологическая, сыр</w:t>
      </w:r>
      <w:r w:rsidRPr="002E1EFD">
        <w:rPr>
          <w:color w:val="212529"/>
          <w:sz w:val="28"/>
          <w:szCs w:val="28"/>
        </w:rPr>
        <w:t>ь</w:t>
      </w:r>
      <w:r w:rsidRPr="002E1EFD">
        <w:rPr>
          <w:color w:val="212529"/>
          <w:sz w:val="28"/>
          <w:szCs w:val="28"/>
        </w:rPr>
        <w:t>евая, энергетическая, преодоления отсталости стран, продовольственная) на локал</w:t>
      </w:r>
      <w:r w:rsidRPr="002E1EFD">
        <w:rPr>
          <w:color w:val="212529"/>
          <w:sz w:val="28"/>
          <w:szCs w:val="28"/>
        </w:rPr>
        <w:t>ь</w:t>
      </w:r>
      <w:r w:rsidRPr="002E1EFD">
        <w:rPr>
          <w:color w:val="212529"/>
          <w:sz w:val="28"/>
          <w:szCs w:val="28"/>
        </w:rPr>
        <w:t>ном и региональном уровнях и приводить примеры международного сотрудничес</w:t>
      </w:r>
      <w:r w:rsidRPr="002E1EFD">
        <w:rPr>
          <w:color w:val="212529"/>
          <w:sz w:val="28"/>
          <w:szCs w:val="28"/>
        </w:rPr>
        <w:t>т</w:t>
      </w:r>
      <w:r w:rsidRPr="002E1EFD">
        <w:rPr>
          <w:color w:val="212529"/>
          <w:sz w:val="28"/>
          <w:szCs w:val="28"/>
        </w:rPr>
        <w:t>ва по их преодолению.</w:t>
      </w:r>
    </w:p>
    <w:p w:rsidR="00F01F92" w:rsidRPr="002E1EFD" w:rsidRDefault="00F01F92" w:rsidP="00F01F92">
      <w:pPr>
        <w:pStyle w:val="pboth"/>
        <w:shd w:val="clear" w:color="auto" w:fill="FFFFFF"/>
        <w:spacing w:before="0" w:beforeAutospacing="0"/>
        <w:jc w:val="both"/>
        <w:rPr>
          <w:color w:val="212529"/>
          <w:sz w:val="28"/>
          <w:szCs w:val="28"/>
        </w:rPr>
      </w:pPr>
      <w:bookmarkStart w:id="2434" w:name="109060"/>
      <w:bookmarkEnd w:id="2434"/>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435" w:name="109061"/>
      <w:bookmarkEnd w:id="2435"/>
      <w:r w:rsidRPr="002E1EFD">
        <w:rPr>
          <w:color w:val="212529"/>
          <w:sz w:val="28"/>
          <w:szCs w:val="28"/>
        </w:rPr>
        <w:t>- Характеризовать основные этапы истории формирования и изучения территории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36" w:name="109062"/>
      <w:bookmarkEnd w:id="2436"/>
      <w:r w:rsidRPr="002E1EFD">
        <w:rPr>
          <w:color w:val="212529"/>
          <w:sz w:val="28"/>
          <w:szCs w:val="28"/>
        </w:rPr>
        <w:t>- находить в различных источниках информации факты, позволяющие определить вклад российских ученых и путешественников в освоение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437" w:name="109063"/>
      <w:bookmarkEnd w:id="2437"/>
      <w:r w:rsidRPr="002E1EFD">
        <w:rPr>
          <w:color w:val="212529"/>
          <w:sz w:val="28"/>
          <w:szCs w:val="28"/>
        </w:rPr>
        <w:t>- характеризовать географическое положение России с использованием информации из различных источников;</w:t>
      </w:r>
    </w:p>
    <w:p w:rsidR="00F01F92" w:rsidRPr="002E1EFD" w:rsidRDefault="00F01F92" w:rsidP="00F01F92">
      <w:pPr>
        <w:pStyle w:val="pboth"/>
        <w:shd w:val="clear" w:color="auto" w:fill="FFFFFF"/>
        <w:spacing w:before="0" w:beforeAutospacing="0"/>
        <w:jc w:val="both"/>
        <w:rPr>
          <w:color w:val="212529"/>
          <w:sz w:val="28"/>
          <w:szCs w:val="28"/>
        </w:rPr>
      </w:pPr>
      <w:bookmarkStart w:id="2438" w:name="109064"/>
      <w:bookmarkEnd w:id="2438"/>
      <w:r w:rsidRPr="002E1EFD">
        <w:rPr>
          <w:color w:val="212529"/>
          <w:sz w:val="28"/>
          <w:szCs w:val="28"/>
        </w:rPr>
        <w:t>- различать федеральные округа, крупные географические районы и макрорегионы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39" w:name="109065"/>
      <w:bookmarkEnd w:id="2439"/>
      <w:r w:rsidRPr="002E1EFD">
        <w:rPr>
          <w:color w:val="212529"/>
          <w:sz w:val="28"/>
          <w:szCs w:val="28"/>
        </w:rPr>
        <w:t>- приводить примеры субъектов Российской Федерации разных видов и показывать их на географической карте;</w:t>
      </w:r>
    </w:p>
    <w:p w:rsidR="00F01F92" w:rsidRPr="002E1EFD" w:rsidRDefault="00F01F92" w:rsidP="00F01F92">
      <w:pPr>
        <w:pStyle w:val="pboth"/>
        <w:shd w:val="clear" w:color="auto" w:fill="FFFFFF"/>
        <w:spacing w:before="0" w:beforeAutospacing="0"/>
        <w:jc w:val="both"/>
        <w:rPr>
          <w:color w:val="212529"/>
          <w:sz w:val="28"/>
          <w:szCs w:val="28"/>
        </w:rPr>
      </w:pPr>
      <w:bookmarkStart w:id="2440" w:name="109066"/>
      <w:bookmarkEnd w:id="2440"/>
      <w:r w:rsidRPr="002E1EFD">
        <w:rPr>
          <w:color w:val="212529"/>
          <w:sz w:val="28"/>
          <w:szCs w:val="28"/>
        </w:rPr>
        <w:t>- оценивать влияние географического положения регионов России на особенности природы, жизнь и хозяйственную деятельность населения;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441" w:name="109067"/>
      <w:bookmarkEnd w:id="2441"/>
      <w:r w:rsidRPr="002E1EFD">
        <w:rPr>
          <w:color w:val="212529"/>
          <w:sz w:val="28"/>
          <w:szCs w:val="28"/>
        </w:rPr>
        <w:t>- использовать знания о государственной территории и исключительной экономич</w:t>
      </w:r>
      <w:r w:rsidRPr="002E1EFD">
        <w:rPr>
          <w:color w:val="212529"/>
          <w:sz w:val="28"/>
          <w:szCs w:val="28"/>
        </w:rPr>
        <w:t>е</w:t>
      </w:r>
      <w:r w:rsidRPr="002E1EFD">
        <w:rPr>
          <w:color w:val="212529"/>
          <w:sz w:val="28"/>
          <w:szCs w:val="28"/>
        </w:rPr>
        <w:t>ской зоне, континентальном шельфе России, о мировом, поясном и зональном вр</w:t>
      </w:r>
      <w:r w:rsidRPr="002E1EFD">
        <w:rPr>
          <w:color w:val="212529"/>
          <w:sz w:val="28"/>
          <w:szCs w:val="28"/>
        </w:rPr>
        <w:t>е</w:t>
      </w:r>
      <w:r w:rsidRPr="002E1EFD">
        <w:rPr>
          <w:color w:val="212529"/>
          <w:sz w:val="28"/>
          <w:szCs w:val="28"/>
        </w:rPr>
        <w:t>мени для решения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42" w:name="109068"/>
      <w:bookmarkEnd w:id="2442"/>
      <w:r w:rsidRPr="002E1EFD">
        <w:rPr>
          <w:color w:val="212529"/>
          <w:sz w:val="28"/>
          <w:szCs w:val="28"/>
        </w:rPr>
        <w:t>- оценивать степень благоприятности природных условий в пределах отдельных р</w:t>
      </w:r>
      <w:r w:rsidRPr="002E1EFD">
        <w:rPr>
          <w:color w:val="212529"/>
          <w:sz w:val="28"/>
          <w:szCs w:val="28"/>
        </w:rPr>
        <w:t>е</w:t>
      </w:r>
      <w:r w:rsidRPr="002E1EFD">
        <w:rPr>
          <w:color w:val="212529"/>
          <w:sz w:val="28"/>
          <w:szCs w:val="28"/>
        </w:rPr>
        <w:t>гионов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443" w:name="109069"/>
      <w:bookmarkEnd w:id="2443"/>
      <w:r w:rsidRPr="002E1EFD">
        <w:rPr>
          <w:color w:val="212529"/>
          <w:sz w:val="28"/>
          <w:szCs w:val="28"/>
        </w:rPr>
        <w:t>- проводить классификацию природных ресурсов;</w:t>
      </w:r>
    </w:p>
    <w:p w:rsidR="00F01F92" w:rsidRPr="002E1EFD" w:rsidRDefault="00F01F92" w:rsidP="00F01F92">
      <w:pPr>
        <w:pStyle w:val="pboth"/>
        <w:shd w:val="clear" w:color="auto" w:fill="FFFFFF"/>
        <w:spacing w:before="0" w:beforeAutospacing="0"/>
        <w:jc w:val="both"/>
        <w:rPr>
          <w:color w:val="212529"/>
          <w:sz w:val="28"/>
          <w:szCs w:val="28"/>
        </w:rPr>
      </w:pPr>
      <w:bookmarkStart w:id="2444" w:name="109070"/>
      <w:bookmarkEnd w:id="2444"/>
      <w:r w:rsidRPr="002E1EFD">
        <w:rPr>
          <w:color w:val="212529"/>
          <w:sz w:val="28"/>
          <w:szCs w:val="28"/>
        </w:rPr>
        <w:t>- распознавать типы природопользования;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445" w:name="109071"/>
      <w:bookmarkEnd w:id="2445"/>
      <w:r w:rsidRPr="002E1EFD">
        <w:rPr>
          <w:color w:val="212529"/>
          <w:sz w:val="28"/>
          <w:szCs w:val="28"/>
        </w:rPr>
        <w:t>- находить, извлекать и использовать информацию из различных источников ге</w:t>
      </w:r>
      <w:r w:rsidRPr="002E1EFD">
        <w:rPr>
          <w:color w:val="212529"/>
          <w:sz w:val="28"/>
          <w:szCs w:val="28"/>
        </w:rPr>
        <w:t>о</w:t>
      </w:r>
      <w:r w:rsidRPr="002E1EFD">
        <w:rPr>
          <w:color w:val="212529"/>
          <w:sz w:val="28"/>
          <w:szCs w:val="28"/>
        </w:rPr>
        <w:t>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01F92" w:rsidRPr="002E1EFD" w:rsidRDefault="00F01F92" w:rsidP="00F01F92">
      <w:pPr>
        <w:pStyle w:val="pboth"/>
        <w:shd w:val="clear" w:color="auto" w:fill="FFFFFF"/>
        <w:spacing w:before="0" w:beforeAutospacing="0"/>
        <w:jc w:val="both"/>
        <w:rPr>
          <w:color w:val="212529"/>
          <w:sz w:val="28"/>
          <w:szCs w:val="28"/>
        </w:rPr>
      </w:pPr>
      <w:bookmarkStart w:id="2446" w:name="109072"/>
      <w:bookmarkEnd w:id="2446"/>
      <w:r w:rsidRPr="002E1EFD">
        <w:rPr>
          <w:color w:val="212529"/>
          <w:sz w:val="28"/>
          <w:szCs w:val="28"/>
        </w:rPr>
        <w:t>- находить, извлекать и использовать информацию из различных источников ге</w:t>
      </w:r>
      <w:r w:rsidRPr="002E1EFD">
        <w:rPr>
          <w:color w:val="212529"/>
          <w:sz w:val="28"/>
          <w:szCs w:val="28"/>
        </w:rPr>
        <w:t>о</w:t>
      </w:r>
      <w:r w:rsidRPr="002E1EFD">
        <w:rPr>
          <w:color w:val="212529"/>
          <w:sz w:val="28"/>
          <w:szCs w:val="28"/>
        </w:rPr>
        <w:t xml:space="preserve">графической информации (картографические, статистические, текстовые, видео- и </w:t>
      </w:r>
      <w:r w:rsidRPr="002E1EFD">
        <w:rPr>
          <w:color w:val="212529"/>
          <w:sz w:val="28"/>
          <w:szCs w:val="28"/>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w:t>
      </w:r>
      <w:r w:rsidRPr="002E1EFD">
        <w:rPr>
          <w:color w:val="212529"/>
          <w:sz w:val="28"/>
          <w:szCs w:val="28"/>
        </w:rPr>
        <w:t>д</w:t>
      </w:r>
      <w:r w:rsidRPr="002E1EFD">
        <w:rPr>
          <w:color w:val="212529"/>
          <w:sz w:val="28"/>
          <w:szCs w:val="28"/>
        </w:rPr>
        <w:t>рологических, геологических и метеорологических опасных природных явлений на территории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447" w:name="109073"/>
      <w:bookmarkEnd w:id="2447"/>
      <w:r w:rsidRPr="002E1EFD">
        <w:rPr>
          <w:color w:val="212529"/>
          <w:sz w:val="28"/>
          <w:szCs w:val="28"/>
        </w:rPr>
        <w:t>- сравнивать особенности компонентов природы отдельных территорий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448" w:name="109074"/>
      <w:bookmarkEnd w:id="2448"/>
      <w:r w:rsidRPr="002E1EFD">
        <w:rPr>
          <w:color w:val="212529"/>
          <w:sz w:val="28"/>
          <w:szCs w:val="28"/>
        </w:rPr>
        <w:t>- объяснять особенности компонентов природы отдельных территорий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449" w:name="109075"/>
      <w:bookmarkEnd w:id="2449"/>
      <w:r w:rsidRPr="002E1EFD">
        <w:rPr>
          <w:color w:val="212529"/>
          <w:sz w:val="28"/>
          <w:szCs w:val="28"/>
        </w:rPr>
        <w:t>- использовать знания об особенностях компонентов природы России и ее отдел</w:t>
      </w:r>
      <w:r w:rsidRPr="002E1EFD">
        <w:rPr>
          <w:color w:val="212529"/>
          <w:sz w:val="28"/>
          <w:szCs w:val="28"/>
        </w:rPr>
        <w:t>ь</w:t>
      </w:r>
      <w:r w:rsidRPr="002E1EFD">
        <w:rPr>
          <w:color w:val="212529"/>
          <w:sz w:val="28"/>
          <w:szCs w:val="28"/>
        </w:rPr>
        <w:t>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01F92" w:rsidRPr="002E1EFD" w:rsidRDefault="00F01F92" w:rsidP="00F01F92">
      <w:pPr>
        <w:pStyle w:val="pboth"/>
        <w:shd w:val="clear" w:color="auto" w:fill="FFFFFF"/>
        <w:spacing w:before="0" w:beforeAutospacing="0"/>
        <w:jc w:val="both"/>
        <w:rPr>
          <w:color w:val="212529"/>
          <w:sz w:val="28"/>
          <w:szCs w:val="28"/>
        </w:rPr>
      </w:pPr>
      <w:bookmarkStart w:id="2450" w:name="109076"/>
      <w:bookmarkEnd w:id="2450"/>
      <w:r w:rsidRPr="002E1EFD">
        <w:rPr>
          <w:color w:val="212529"/>
          <w:sz w:val="28"/>
          <w:szCs w:val="28"/>
        </w:rPr>
        <w:t>- называть географические процессы и явления, определяющие особенности прир</w:t>
      </w:r>
      <w:r w:rsidRPr="002E1EFD">
        <w:rPr>
          <w:color w:val="212529"/>
          <w:sz w:val="28"/>
          <w:szCs w:val="28"/>
        </w:rPr>
        <w:t>о</w:t>
      </w:r>
      <w:r w:rsidRPr="002E1EFD">
        <w:rPr>
          <w:color w:val="212529"/>
          <w:sz w:val="28"/>
          <w:szCs w:val="28"/>
        </w:rPr>
        <w:t>ды страны, отдельных регионов и своей местности;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2451" w:name="109077"/>
      <w:bookmarkEnd w:id="2451"/>
      <w:r w:rsidRPr="002E1EFD">
        <w:rPr>
          <w:color w:val="212529"/>
          <w:sz w:val="28"/>
          <w:szCs w:val="28"/>
        </w:rPr>
        <w:t>- объяснять распространение по территории страны областей современного гороо</w:t>
      </w:r>
      <w:r w:rsidRPr="002E1EFD">
        <w:rPr>
          <w:color w:val="212529"/>
          <w:sz w:val="28"/>
          <w:szCs w:val="28"/>
        </w:rPr>
        <w:t>б</w:t>
      </w:r>
      <w:r w:rsidRPr="002E1EFD">
        <w:rPr>
          <w:color w:val="212529"/>
          <w:sz w:val="28"/>
          <w:szCs w:val="28"/>
        </w:rPr>
        <w:t>разования, землетрясений и вулканизма;</w:t>
      </w:r>
    </w:p>
    <w:p w:rsidR="00F01F92" w:rsidRPr="002E1EFD" w:rsidRDefault="00F01F92" w:rsidP="00F01F92">
      <w:pPr>
        <w:pStyle w:val="pboth"/>
        <w:shd w:val="clear" w:color="auto" w:fill="FFFFFF"/>
        <w:spacing w:before="0" w:beforeAutospacing="0"/>
        <w:jc w:val="both"/>
        <w:rPr>
          <w:color w:val="212529"/>
          <w:sz w:val="28"/>
          <w:szCs w:val="28"/>
        </w:rPr>
      </w:pPr>
      <w:bookmarkStart w:id="2452" w:name="109078"/>
      <w:bookmarkEnd w:id="2452"/>
      <w:r w:rsidRPr="002E1EFD">
        <w:rPr>
          <w:color w:val="212529"/>
          <w:sz w:val="28"/>
          <w:szCs w:val="28"/>
        </w:rPr>
        <w:t>- применять понятия "плита", "щит", "моренный холм", "бараньи лбы", "бархан", "дюна"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53" w:name="109079"/>
      <w:bookmarkEnd w:id="2453"/>
      <w:r w:rsidRPr="002E1EFD">
        <w:rPr>
          <w:color w:val="212529"/>
          <w:sz w:val="28"/>
          <w:szCs w:val="28"/>
        </w:rPr>
        <w:t>- применять понятия "солнечная радиация", "годовая амплитуда температур возд</w:t>
      </w:r>
      <w:r w:rsidRPr="002E1EFD">
        <w:rPr>
          <w:color w:val="212529"/>
          <w:sz w:val="28"/>
          <w:szCs w:val="28"/>
        </w:rPr>
        <w:t>у</w:t>
      </w:r>
      <w:r w:rsidRPr="002E1EFD">
        <w:rPr>
          <w:color w:val="212529"/>
          <w:sz w:val="28"/>
          <w:szCs w:val="28"/>
        </w:rPr>
        <w:t>ха", "воздушные массы"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54" w:name="109080"/>
      <w:bookmarkEnd w:id="2454"/>
      <w:r w:rsidRPr="002E1EFD">
        <w:rPr>
          <w:color w:val="212529"/>
          <w:sz w:val="28"/>
          <w:szCs w:val="28"/>
        </w:rPr>
        <w:t>- различать понятия "испарение", "испаряемость", "коэффициент увлажнения"; и</w:t>
      </w:r>
      <w:r w:rsidRPr="002E1EFD">
        <w:rPr>
          <w:color w:val="212529"/>
          <w:sz w:val="28"/>
          <w:szCs w:val="28"/>
        </w:rPr>
        <w:t>с</w:t>
      </w:r>
      <w:r w:rsidRPr="002E1EFD">
        <w:rPr>
          <w:color w:val="212529"/>
          <w:sz w:val="28"/>
          <w:szCs w:val="28"/>
        </w:rPr>
        <w:t>пользовать их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55" w:name="109081"/>
      <w:bookmarkEnd w:id="2455"/>
      <w:r w:rsidRPr="002E1EFD">
        <w:rPr>
          <w:color w:val="212529"/>
          <w:sz w:val="28"/>
          <w:szCs w:val="28"/>
        </w:rPr>
        <w:t>- описывать и прогнозировать погоду территории по карте погоды;</w:t>
      </w:r>
    </w:p>
    <w:p w:rsidR="00F01F92" w:rsidRPr="002E1EFD" w:rsidRDefault="00F01F92" w:rsidP="00F01F92">
      <w:pPr>
        <w:pStyle w:val="pboth"/>
        <w:shd w:val="clear" w:color="auto" w:fill="FFFFFF"/>
        <w:spacing w:before="0" w:beforeAutospacing="0"/>
        <w:jc w:val="both"/>
        <w:rPr>
          <w:color w:val="212529"/>
          <w:sz w:val="28"/>
          <w:szCs w:val="28"/>
        </w:rPr>
      </w:pPr>
      <w:bookmarkStart w:id="2456" w:name="109082"/>
      <w:bookmarkEnd w:id="2456"/>
      <w:r w:rsidRPr="002E1EFD">
        <w:rPr>
          <w:color w:val="212529"/>
          <w:sz w:val="28"/>
          <w:szCs w:val="28"/>
        </w:rPr>
        <w:t>- использовать понятия "циклон", "антициклон", "атмосферный фронт" для объя</w:t>
      </w:r>
      <w:r w:rsidRPr="002E1EFD">
        <w:rPr>
          <w:color w:val="212529"/>
          <w:sz w:val="28"/>
          <w:szCs w:val="28"/>
        </w:rPr>
        <w:t>с</w:t>
      </w:r>
      <w:r w:rsidRPr="002E1EFD">
        <w:rPr>
          <w:color w:val="212529"/>
          <w:sz w:val="28"/>
          <w:szCs w:val="28"/>
        </w:rPr>
        <w:t>нения особенностей погоды отдельных территорий с помощью карт погоды;</w:t>
      </w:r>
    </w:p>
    <w:p w:rsidR="00F01F92" w:rsidRPr="002E1EFD" w:rsidRDefault="00F01F92" w:rsidP="00F01F92">
      <w:pPr>
        <w:pStyle w:val="pboth"/>
        <w:shd w:val="clear" w:color="auto" w:fill="FFFFFF"/>
        <w:spacing w:before="0" w:beforeAutospacing="0"/>
        <w:jc w:val="both"/>
        <w:rPr>
          <w:color w:val="212529"/>
          <w:sz w:val="28"/>
          <w:szCs w:val="28"/>
        </w:rPr>
      </w:pPr>
      <w:bookmarkStart w:id="2457" w:name="109083"/>
      <w:bookmarkEnd w:id="2457"/>
      <w:r w:rsidRPr="002E1EFD">
        <w:rPr>
          <w:color w:val="212529"/>
          <w:sz w:val="28"/>
          <w:szCs w:val="28"/>
        </w:rPr>
        <w:t>- проводить классификацию типов климата и почв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58" w:name="109084"/>
      <w:bookmarkEnd w:id="2458"/>
      <w:r w:rsidRPr="002E1EFD">
        <w:rPr>
          <w:color w:val="212529"/>
          <w:sz w:val="28"/>
          <w:szCs w:val="28"/>
        </w:rPr>
        <w:t>- распознавать показатели, характеризующие состояние окружающей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2459" w:name="109085"/>
      <w:bookmarkEnd w:id="2459"/>
      <w:r w:rsidRPr="002E1EFD">
        <w:rPr>
          <w:color w:val="212529"/>
          <w:sz w:val="28"/>
          <w:szCs w:val="28"/>
        </w:rPr>
        <w:t>- показывать на карте и (или) обозначать на контурной карте крупные формы рел</w:t>
      </w:r>
      <w:r w:rsidRPr="002E1EFD">
        <w:rPr>
          <w:color w:val="212529"/>
          <w:sz w:val="28"/>
          <w:szCs w:val="28"/>
        </w:rPr>
        <w:t>ь</w:t>
      </w:r>
      <w:r w:rsidRPr="002E1EFD">
        <w:rPr>
          <w:color w:val="212529"/>
          <w:sz w:val="28"/>
          <w:szCs w:val="28"/>
        </w:rPr>
        <w:t>ефа, крайние точки и элементы береговой линии России; крупные реки и озера, гр</w:t>
      </w:r>
      <w:r w:rsidRPr="002E1EFD">
        <w:rPr>
          <w:color w:val="212529"/>
          <w:sz w:val="28"/>
          <w:szCs w:val="28"/>
        </w:rPr>
        <w:t>а</w:t>
      </w:r>
      <w:r w:rsidRPr="002E1EFD">
        <w:rPr>
          <w:color w:val="212529"/>
          <w:sz w:val="28"/>
          <w:szCs w:val="28"/>
        </w:rPr>
        <w:t>ницы климатических поясов и областей, природно-хозяйственных зон в пределах страны; Арктической зоны, южной границы распространения многолетней мерзл</w:t>
      </w:r>
      <w:r w:rsidRPr="002E1EFD">
        <w:rPr>
          <w:color w:val="212529"/>
          <w:sz w:val="28"/>
          <w:szCs w:val="28"/>
        </w:rPr>
        <w:t>о</w:t>
      </w:r>
      <w:r w:rsidRPr="002E1EFD">
        <w:rPr>
          <w:color w:val="212529"/>
          <w:sz w:val="28"/>
          <w:szCs w:val="28"/>
        </w:rPr>
        <w:t>ты;</w:t>
      </w:r>
    </w:p>
    <w:p w:rsidR="00F01F92" w:rsidRPr="002E1EFD" w:rsidRDefault="00F01F92" w:rsidP="00F01F92">
      <w:pPr>
        <w:pStyle w:val="pboth"/>
        <w:shd w:val="clear" w:color="auto" w:fill="FFFFFF"/>
        <w:spacing w:before="0" w:beforeAutospacing="0"/>
        <w:jc w:val="both"/>
        <w:rPr>
          <w:color w:val="212529"/>
          <w:sz w:val="28"/>
          <w:szCs w:val="28"/>
        </w:rPr>
      </w:pPr>
      <w:bookmarkStart w:id="2460" w:name="109086"/>
      <w:bookmarkEnd w:id="2460"/>
      <w:r w:rsidRPr="002E1EFD">
        <w:rPr>
          <w:color w:val="212529"/>
          <w:sz w:val="28"/>
          <w:szCs w:val="28"/>
        </w:rPr>
        <w:t>- приводить примеры мер безопасности, в том числе для экономики семьи, в случае природных стихийных бедствий и техногенных катастроф;</w:t>
      </w:r>
    </w:p>
    <w:p w:rsidR="00F01F92" w:rsidRPr="002E1EFD" w:rsidRDefault="00F01F92" w:rsidP="00F01F92">
      <w:pPr>
        <w:pStyle w:val="pboth"/>
        <w:shd w:val="clear" w:color="auto" w:fill="FFFFFF"/>
        <w:spacing w:before="0" w:beforeAutospacing="0"/>
        <w:jc w:val="both"/>
        <w:rPr>
          <w:color w:val="212529"/>
          <w:sz w:val="28"/>
          <w:szCs w:val="28"/>
        </w:rPr>
      </w:pPr>
      <w:bookmarkStart w:id="2461" w:name="109087"/>
      <w:bookmarkEnd w:id="2461"/>
      <w:r w:rsidRPr="002E1EFD">
        <w:rPr>
          <w:color w:val="212529"/>
          <w:sz w:val="28"/>
          <w:szCs w:val="28"/>
        </w:rPr>
        <w:lastRenderedPageBreak/>
        <w:t>- приводить примеры рационального и нерационального природопользования;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462" w:name="109088"/>
      <w:bookmarkEnd w:id="2462"/>
      <w:r w:rsidRPr="002E1EFD">
        <w:rPr>
          <w:color w:val="212529"/>
          <w:sz w:val="28"/>
          <w:szCs w:val="28"/>
        </w:rPr>
        <w:t>- приводить примеры особо охраняемых природных территорий России и своего края, животных и растений, занесенных в Красную книгу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63" w:name="109089"/>
      <w:bookmarkEnd w:id="2463"/>
      <w:r w:rsidRPr="002E1EFD">
        <w:rPr>
          <w:color w:val="212529"/>
          <w:sz w:val="28"/>
          <w:szCs w:val="28"/>
        </w:rPr>
        <w:t>- выбирать источники географической информации (картографические, статистич</w:t>
      </w:r>
      <w:r w:rsidRPr="002E1EFD">
        <w:rPr>
          <w:color w:val="212529"/>
          <w:sz w:val="28"/>
          <w:szCs w:val="28"/>
        </w:rPr>
        <w:t>е</w:t>
      </w:r>
      <w:r w:rsidRPr="002E1EFD">
        <w:rPr>
          <w:color w:val="212529"/>
          <w:sz w:val="28"/>
          <w:szCs w:val="28"/>
        </w:rPr>
        <w:t>ские, текстовые, видео- и фотоизображения, компьютерные базы данных), необх</w:t>
      </w:r>
      <w:r w:rsidRPr="002E1EFD">
        <w:rPr>
          <w:color w:val="212529"/>
          <w:sz w:val="28"/>
          <w:szCs w:val="28"/>
        </w:rPr>
        <w:t>о</w:t>
      </w:r>
      <w:r w:rsidRPr="002E1EFD">
        <w:rPr>
          <w:color w:val="212529"/>
          <w:sz w:val="28"/>
          <w:szCs w:val="28"/>
        </w:rPr>
        <w:t>димые для изучения особенностей населения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64" w:name="109090"/>
      <w:bookmarkEnd w:id="2464"/>
      <w:r w:rsidRPr="002E1EFD">
        <w:rPr>
          <w:color w:val="212529"/>
          <w:sz w:val="28"/>
          <w:szCs w:val="28"/>
        </w:rPr>
        <w:t>- приводить примеры адаптации человека к разнообразным природным условиям на территории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465" w:name="109091"/>
      <w:bookmarkEnd w:id="2465"/>
      <w:r w:rsidRPr="002E1EFD">
        <w:rPr>
          <w:color w:val="212529"/>
          <w:sz w:val="28"/>
          <w:szCs w:val="28"/>
        </w:rPr>
        <w:t>- сравнивать показатели воспроизводства и качества населения России с мировыми показателями и показателями других стран;</w:t>
      </w:r>
    </w:p>
    <w:p w:rsidR="00F01F92" w:rsidRPr="002E1EFD" w:rsidRDefault="00F01F92" w:rsidP="00F01F92">
      <w:pPr>
        <w:pStyle w:val="pboth"/>
        <w:shd w:val="clear" w:color="auto" w:fill="FFFFFF"/>
        <w:spacing w:before="0" w:beforeAutospacing="0"/>
        <w:jc w:val="both"/>
        <w:rPr>
          <w:color w:val="212529"/>
          <w:sz w:val="28"/>
          <w:szCs w:val="28"/>
        </w:rPr>
      </w:pPr>
      <w:bookmarkStart w:id="2466" w:name="109092"/>
      <w:bookmarkEnd w:id="2466"/>
      <w:r w:rsidRPr="002E1EFD">
        <w:rPr>
          <w:color w:val="212529"/>
          <w:sz w:val="28"/>
          <w:szCs w:val="28"/>
        </w:rPr>
        <w:t>- различать демографические процессы и явления, характеризующие динамику чи</w:t>
      </w:r>
      <w:r w:rsidRPr="002E1EFD">
        <w:rPr>
          <w:color w:val="212529"/>
          <w:sz w:val="28"/>
          <w:szCs w:val="28"/>
        </w:rPr>
        <w:t>с</w:t>
      </w:r>
      <w:r w:rsidRPr="002E1EFD">
        <w:rPr>
          <w:color w:val="212529"/>
          <w:sz w:val="28"/>
          <w:szCs w:val="28"/>
        </w:rPr>
        <w:t>ленности населения России, ее отдельных регионов и своего края;</w:t>
      </w:r>
    </w:p>
    <w:p w:rsidR="00F01F92" w:rsidRPr="002E1EFD" w:rsidRDefault="00F01F92" w:rsidP="00F01F92">
      <w:pPr>
        <w:pStyle w:val="pboth"/>
        <w:shd w:val="clear" w:color="auto" w:fill="FFFFFF"/>
        <w:spacing w:before="0" w:beforeAutospacing="0"/>
        <w:jc w:val="both"/>
        <w:rPr>
          <w:color w:val="212529"/>
          <w:sz w:val="28"/>
          <w:szCs w:val="28"/>
        </w:rPr>
      </w:pPr>
      <w:bookmarkStart w:id="2467" w:name="109093"/>
      <w:bookmarkEnd w:id="2467"/>
      <w:r w:rsidRPr="002E1EFD">
        <w:rPr>
          <w:color w:val="212529"/>
          <w:sz w:val="28"/>
          <w:szCs w:val="28"/>
        </w:rPr>
        <w:t>- проводить классификацию населенных пунктов и регионов России по заданным основаниям;</w:t>
      </w:r>
    </w:p>
    <w:p w:rsidR="00F01F92" w:rsidRPr="002E1EFD" w:rsidRDefault="00F01F92" w:rsidP="00F01F92">
      <w:pPr>
        <w:pStyle w:val="pboth"/>
        <w:shd w:val="clear" w:color="auto" w:fill="FFFFFF"/>
        <w:spacing w:before="0" w:beforeAutospacing="0"/>
        <w:jc w:val="both"/>
        <w:rPr>
          <w:color w:val="212529"/>
          <w:sz w:val="28"/>
          <w:szCs w:val="28"/>
        </w:rPr>
      </w:pPr>
      <w:bookmarkStart w:id="2468" w:name="109094"/>
      <w:bookmarkEnd w:id="2468"/>
      <w:r w:rsidRPr="002E1EFD">
        <w:rPr>
          <w:color w:val="212529"/>
          <w:sz w:val="28"/>
          <w:szCs w:val="28"/>
        </w:rPr>
        <w:t>- использовать знания о естественном и механическом движении населения, пол</w:t>
      </w:r>
      <w:r w:rsidRPr="002E1EFD">
        <w:rPr>
          <w:color w:val="212529"/>
          <w:sz w:val="28"/>
          <w:szCs w:val="28"/>
        </w:rPr>
        <w:t>о</w:t>
      </w:r>
      <w:r w:rsidRPr="002E1EFD">
        <w:rPr>
          <w:color w:val="212529"/>
          <w:sz w:val="28"/>
          <w:szCs w:val="28"/>
        </w:rPr>
        <w:t>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01F92" w:rsidRPr="002E1EFD" w:rsidRDefault="00F01F92" w:rsidP="00F01F92">
      <w:pPr>
        <w:pStyle w:val="pboth"/>
        <w:shd w:val="clear" w:color="auto" w:fill="FFFFFF"/>
        <w:spacing w:before="0" w:beforeAutospacing="0"/>
        <w:jc w:val="both"/>
        <w:rPr>
          <w:color w:val="212529"/>
          <w:sz w:val="28"/>
          <w:szCs w:val="28"/>
        </w:rPr>
      </w:pPr>
      <w:bookmarkStart w:id="2469" w:name="109095"/>
      <w:bookmarkEnd w:id="2469"/>
      <w:r w:rsidRPr="002E1EFD">
        <w:rPr>
          <w:color w:val="212529"/>
          <w:sz w:val="28"/>
          <w:szCs w:val="28"/>
        </w:rPr>
        <w:t>- применять понятия "рождаемость", "смертность", "естественный прирост насел</w:t>
      </w:r>
      <w:r w:rsidRPr="002E1EFD">
        <w:rPr>
          <w:color w:val="212529"/>
          <w:sz w:val="28"/>
          <w:szCs w:val="28"/>
        </w:rPr>
        <w:t>е</w:t>
      </w:r>
      <w:r w:rsidRPr="002E1EFD">
        <w:rPr>
          <w:color w:val="212529"/>
          <w:sz w:val="28"/>
          <w:szCs w:val="28"/>
        </w:rPr>
        <w:t>ния", "миграционный прирост населения", "общий прирост населения", "плотность населения", "основная полоса (зона) расселения", "урбанизация", "городская агл</w:t>
      </w:r>
      <w:r w:rsidRPr="002E1EFD">
        <w:rPr>
          <w:color w:val="212529"/>
          <w:sz w:val="28"/>
          <w:szCs w:val="28"/>
        </w:rPr>
        <w:t>о</w:t>
      </w:r>
      <w:r w:rsidRPr="002E1EFD">
        <w:rPr>
          <w:color w:val="212529"/>
          <w:sz w:val="28"/>
          <w:szCs w:val="28"/>
        </w:rPr>
        <w:t>мерация", "поселок городского типа", "половозрастная структура населения", "сре</w:t>
      </w:r>
      <w:r w:rsidRPr="002E1EFD">
        <w:rPr>
          <w:color w:val="212529"/>
          <w:sz w:val="28"/>
          <w:szCs w:val="28"/>
        </w:rPr>
        <w:t>д</w:t>
      </w:r>
      <w:r w:rsidRPr="002E1EFD">
        <w:rPr>
          <w:color w:val="212529"/>
          <w:sz w:val="28"/>
          <w:szCs w:val="28"/>
        </w:rPr>
        <w:t>няя прогнозируемая продолжительность жизни", "трудовые ресурсы", "трудосп</w:t>
      </w:r>
      <w:r w:rsidRPr="002E1EFD">
        <w:rPr>
          <w:color w:val="212529"/>
          <w:sz w:val="28"/>
          <w:szCs w:val="28"/>
        </w:rPr>
        <w:t>о</w:t>
      </w:r>
      <w:r w:rsidRPr="002E1EFD">
        <w:rPr>
          <w:color w:val="212529"/>
          <w:sz w:val="28"/>
          <w:szCs w:val="28"/>
        </w:rPr>
        <w:t>собный возраст", "рабочая сила", "безработица", "рынок труда", "качество насел</w:t>
      </w:r>
      <w:r w:rsidRPr="002E1EFD">
        <w:rPr>
          <w:color w:val="212529"/>
          <w:sz w:val="28"/>
          <w:szCs w:val="28"/>
        </w:rPr>
        <w:t>е</w:t>
      </w:r>
      <w:r w:rsidRPr="002E1EFD">
        <w:rPr>
          <w:color w:val="212529"/>
          <w:sz w:val="28"/>
          <w:szCs w:val="28"/>
        </w:rPr>
        <w:t>ния"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70" w:name="109096"/>
      <w:bookmarkEnd w:id="2470"/>
      <w:r w:rsidRPr="002E1EFD">
        <w:rPr>
          <w:color w:val="212529"/>
          <w:sz w:val="28"/>
          <w:szCs w:val="28"/>
        </w:rPr>
        <w:t>- представлять в различных формах (таблица, график, географическое описание) географическую информацию, необходимую для решения учебных и (или) практ</w:t>
      </w:r>
      <w:r w:rsidRPr="002E1EFD">
        <w:rPr>
          <w:color w:val="212529"/>
          <w:sz w:val="28"/>
          <w:szCs w:val="28"/>
        </w:rPr>
        <w:t>и</w:t>
      </w:r>
      <w:r w:rsidRPr="002E1EFD">
        <w:rPr>
          <w:color w:val="212529"/>
          <w:sz w:val="28"/>
          <w:szCs w:val="28"/>
        </w:rPr>
        <w:t>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71" w:name="109097"/>
      <w:bookmarkEnd w:id="2471"/>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472" w:name="109098"/>
      <w:bookmarkEnd w:id="2472"/>
      <w:r w:rsidRPr="002E1EFD">
        <w:rPr>
          <w:color w:val="212529"/>
          <w:sz w:val="28"/>
          <w:szCs w:val="28"/>
        </w:rPr>
        <w:t>- Выбирать источники географической информации (картографические, статистич</w:t>
      </w:r>
      <w:r w:rsidRPr="002E1EFD">
        <w:rPr>
          <w:color w:val="212529"/>
          <w:sz w:val="28"/>
          <w:szCs w:val="28"/>
        </w:rPr>
        <w:t>е</w:t>
      </w:r>
      <w:r w:rsidRPr="002E1EFD">
        <w:rPr>
          <w:color w:val="212529"/>
          <w:sz w:val="28"/>
          <w:szCs w:val="28"/>
        </w:rPr>
        <w:t>ские, текстовые, видео- и фотоизображения, компьютерные базы данных), необх</w:t>
      </w:r>
      <w:r w:rsidRPr="002E1EFD">
        <w:rPr>
          <w:color w:val="212529"/>
          <w:sz w:val="28"/>
          <w:szCs w:val="28"/>
        </w:rPr>
        <w:t>о</w:t>
      </w:r>
      <w:r w:rsidRPr="002E1EFD">
        <w:rPr>
          <w:color w:val="212529"/>
          <w:sz w:val="28"/>
          <w:szCs w:val="28"/>
        </w:rPr>
        <w:t>димые для изучения особенностей хозяйства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73" w:name="109099"/>
      <w:bookmarkEnd w:id="2473"/>
      <w:r w:rsidRPr="002E1EFD">
        <w:rPr>
          <w:color w:val="212529"/>
          <w:sz w:val="28"/>
          <w:szCs w:val="28"/>
        </w:rPr>
        <w:t>- представлять в различных формах (в виде карты, таблицы, графика, географич</w:t>
      </w:r>
      <w:r w:rsidRPr="002E1EFD">
        <w:rPr>
          <w:color w:val="212529"/>
          <w:sz w:val="28"/>
          <w:szCs w:val="28"/>
        </w:rPr>
        <w:t>е</w:t>
      </w:r>
      <w:r w:rsidRPr="002E1EFD">
        <w:rPr>
          <w:color w:val="212529"/>
          <w:sz w:val="28"/>
          <w:szCs w:val="28"/>
        </w:rPr>
        <w:t>ского описания) географическую информацию, необходимую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74" w:name="109100"/>
      <w:bookmarkEnd w:id="2474"/>
      <w:r w:rsidRPr="002E1EFD">
        <w:rPr>
          <w:color w:val="212529"/>
          <w:sz w:val="28"/>
          <w:szCs w:val="28"/>
        </w:rPr>
        <w:lastRenderedPageBreak/>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75" w:name="109101"/>
      <w:bookmarkEnd w:id="2475"/>
      <w:r w:rsidRPr="002E1EFD">
        <w:rPr>
          <w:color w:val="212529"/>
          <w:sz w:val="28"/>
          <w:szCs w:val="28"/>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2476" w:name="109102"/>
      <w:bookmarkEnd w:id="2476"/>
      <w:r w:rsidRPr="002E1EFD">
        <w:rPr>
          <w:color w:val="212529"/>
          <w:sz w:val="28"/>
          <w:szCs w:val="28"/>
        </w:rPr>
        <w:t>-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w:t>
      </w:r>
      <w:r w:rsidRPr="002E1EFD">
        <w:rPr>
          <w:color w:val="212529"/>
          <w:sz w:val="28"/>
          <w:szCs w:val="28"/>
        </w:rPr>
        <w:t>к</w:t>
      </w:r>
      <w:r w:rsidRPr="002E1EFD">
        <w:rPr>
          <w:color w:val="212529"/>
          <w:sz w:val="28"/>
          <w:szCs w:val="28"/>
        </w:rPr>
        <w:t>тор экономики", "территория опережающего развития", "себестоимость и рент</w:t>
      </w:r>
      <w:r w:rsidRPr="002E1EFD">
        <w:rPr>
          <w:color w:val="212529"/>
          <w:sz w:val="28"/>
          <w:szCs w:val="28"/>
        </w:rPr>
        <w:t>а</w:t>
      </w:r>
      <w:r w:rsidRPr="002E1EFD">
        <w:rPr>
          <w:color w:val="212529"/>
          <w:sz w:val="28"/>
          <w:szCs w:val="28"/>
        </w:rPr>
        <w:t>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477" w:name="109103"/>
      <w:bookmarkEnd w:id="2477"/>
      <w:r w:rsidRPr="002E1EFD">
        <w:rPr>
          <w:color w:val="212529"/>
          <w:sz w:val="28"/>
          <w:szCs w:val="28"/>
        </w:rPr>
        <w:t>- характеризовать основные особенности хозяйства России; влияние географическ</w:t>
      </w:r>
      <w:r w:rsidRPr="002E1EFD">
        <w:rPr>
          <w:color w:val="212529"/>
          <w:sz w:val="28"/>
          <w:szCs w:val="28"/>
        </w:rPr>
        <w:t>о</w:t>
      </w:r>
      <w:r w:rsidRPr="002E1EFD">
        <w:rPr>
          <w:color w:val="212529"/>
          <w:sz w:val="28"/>
          <w:szCs w:val="28"/>
        </w:rPr>
        <w:t>го положения России на особенности отраслевой и территориальной структуры х</w:t>
      </w:r>
      <w:r w:rsidRPr="002E1EFD">
        <w:rPr>
          <w:color w:val="212529"/>
          <w:sz w:val="28"/>
          <w:szCs w:val="28"/>
        </w:rPr>
        <w:t>о</w:t>
      </w:r>
      <w:r w:rsidRPr="002E1EFD">
        <w:rPr>
          <w:color w:val="212529"/>
          <w:sz w:val="28"/>
          <w:szCs w:val="28"/>
        </w:rPr>
        <w:t>зяйства; роль России как мировой энергетической державы; проблемы и перспект</w:t>
      </w:r>
      <w:r w:rsidRPr="002E1EFD">
        <w:rPr>
          <w:color w:val="212529"/>
          <w:sz w:val="28"/>
          <w:szCs w:val="28"/>
        </w:rPr>
        <w:t>и</w:t>
      </w:r>
      <w:r w:rsidRPr="002E1EFD">
        <w:rPr>
          <w:color w:val="212529"/>
          <w:sz w:val="28"/>
          <w:szCs w:val="28"/>
        </w:rPr>
        <w:t>вы развития отраслей хозяйства и регионов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78" w:name="109104"/>
      <w:bookmarkEnd w:id="2478"/>
      <w:r w:rsidRPr="002E1EFD">
        <w:rPr>
          <w:color w:val="212529"/>
          <w:sz w:val="28"/>
          <w:szCs w:val="28"/>
        </w:rPr>
        <w:t>- различать территории опережающего развития (ТОР), Арктическую зону и зону Севера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79" w:name="109105"/>
      <w:bookmarkEnd w:id="2479"/>
      <w:r w:rsidRPr="002E1EFD">
        <w:rPr>
          <w:color w:val="212529"/>
          <w:sz w:val="28"/>
          <w:szCs w:val="28"/>
        </w:rPr>
        <w:t>-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01F92" w:rsidRPr="002E1EFD" w:rsidRDefault="00F01F92" w:rsidP="00F01F92">
      <w:pPr>
        <w:pStyle w:val="pboth"/>
        <w:shd w:val="clear" w:color="auto" w:fill="FFFFFF"/>
        <w:spacing w:before="0" w:beforeAutospacing="0"/>
        <w:jc w:val="both"/>
        <w:rPr>
          <w:color w:val="212529"/>
          <w:sz w:val="28"/>
          <w:szCs w:val="28"/>
        </w:rPr>
      </w:pPr>
      <w:bookmarkStart w:id="2480" w:name="109106"/>
      <w:bookmarkEnd w:id="2480"/>
      <w:r w:rsidRPr="002E1EFD">
        <w:rPr>
          <w:color w:val="212529"/>
          <w:sz w:val="28"/>
          <w:szCs w:val="28"/>
        </w:rPr>
        <w:t>- находить, извлекать, интегрировать и интерпретировать информацию из разли</w:t>
      </w:r>
      <w:r w:rsidRPr="002E1EFD">
        <w:rPr>
          <w:color w:val="212529"/>
          <w:sz w:val="28"/>
          <w:szCs w:val="28"/>
        </w:rPr>
        <w:t>ч</w:t>
      </w:r>
      <w:r w:rsidRPr="002E1EFD">
        <w:rPr>
          <w:color w:val="212529"/>
          <w:sz w:val="28"/>
          <w:szCs w:val="28"/>
        </w:rPr>
        <w:t>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01F92" w:rsidRPr="002E1EFD" w:rsidRDefault="00F01F92" w:rsidP="00F01F92">
      <w:pPr>
        <w:pStyle w:val="pboth"/>
        <w:shd w:val="clear" w:color="auto" w:fill="FFFFFF"/>
        <w:spacing w:before="0" w:beforeAutospacing="0"/>
        <w:jc w:val="both"/>
        <w:rPr>
          <w:color w:val="212529"/>
          <w:sz w:val="28"/>
          <w:szCs w:val="28"/>
        </w:rPr>
      </w:pPr>
      <w:bookmarkStart w:id="2481" w:name="109107"/>
      <w:bookmarkEnd w:id="2481"/>
      <w:r w:rsidRPr="002E1EFD">
        <w:rPr>
          <w:color w:val="212529"/>
          <w:sz w:val="28"/>
          <w:szCs w:val="28"/>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w:t>
      </w:r>
      <w:r w:rsidRPr="002E1EFD">
        <w:rPr>
          <w:color w:val="212529"/>
          <w:sz w:val="28"/>
          <w:szCs w:val="28"/>
        </w:rPr>
        <w:t>т</w:t>
      </w:r>
      <w:r w:rsidRPr="002E1EFD">
        <w:rPr>
          <w:color w:val="212529"/>
          <w:sz w:val="28"/>
          <w:szCs w:val="28"/>
        </w:rPr>
        <w:t>ва);</w:t>
      </w:r>
    </w:p>
    <w:p w:rsidR="00F01F92" w:rsidRPr="002E1EFD" w:rsidRDefault="00F01F92" w:rsidP="00F01F92">
      <w:pPr>
        <w:pStyle w:val="pboth"/>
        <w:shd w:val="clear" w:color="auto" w:fill="FFFFFF"/>
        <w:spacing w:before="0" w:beforeAutospacing="0"/>
        <w:jc w:val="both"/>
        <w:rPr>
          <w:color w:val="212529"/>
          <w:sz w:val="28"/>
          <w:szCs w:val="28"/>
        </w:rPr>
      </w:pPr>
      <w:bookmarkStart w:id="2482" w:name="109108"/>
      <w:bookmarkEnd w:id="2482"/>
      <w:r w:rsidRPr="002E1EFD">
        <w:rPr>
          <w:color w:val="212529"/>
          <w:sz w:val="28"/>
          <w:szCs w:val="28"/>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F01F92" w:rsidRPr="002E1EFD" w:rsidRDefault="00F01F92" w:rsidP="00F01F92">
      <w:pPr>
        <w:pStyle w:val="pboth"/>
        <w:shd w:val="clear" w:color="auto" w:fill="FFFFFF"/>
        <w:spacing w:before="0" w:beforeAutospacing="0"/>
        <w:jc w:val="both"/>
        <w:rPr>
          <w:color w:val="212529"/>
          <w:sz w:val="28"/>
          <w:szCs w:val="28"/>
        </w:rPr>
      </w:pPr>
      <w:bookmarkStart w:id="2483" w:name="109109"/>
      <w:bookmarkEnd w:id="2483"/>
      <w:r w:rsidRPr="002E1EFD">
        <w:rPr>
          <w:color w:val="212529"/>
          <w:sz w:val="28"/>
          <w:szCs w:val="28"/>
        </w:rPr>
        <w:lastRenderedPageBreak/>
        <w:t>- различать природно-ресурсный, человеческий и производственный капитал;</w:t>
      </w:r>
    </w:p>
    <w:p w:rsidR="00F01F92" w:rsidRPr="002E1EFD" w:rsidRDefault="00F01F92" w:rsidP="00F01F92">
      <w:pPr>
        <w:pStyle w:val="pboth"/>
        <w:shd w:val="clear" w:color="auto" w:fill="FFFFFF"/>
        <w:spacing w:before="0" w:beforeAutospacing="0"/>
        <w:jc w:val="both"/>
        <w:rPr>
          <w:color w:val="212529"/>
          <w:sz w:val="28"/>
          <w:szCs w:val="28"/>
        </w:rPr>
      </w:pPr>
      <w:bookmarkStart w:id="2484" w:name="109110"/>
      <w:bookmarkEnd w:id="2484"/>
      <w:r w:rsidRPr="002E1EFD">
        <w:rPr>
          <w:color w:val="212529"/>
          <w:sz w:val="28"/>
          <w:szCs w:val="28"/>
        </w:rPr>
        <w:t>- различать виды транспорта и основные показатели их работы: грузооборот и па</w:t>
      </w:r>
      <w:r w:rsidRPr="002E1EFD">
        <w:rPr>
          <w:color w:val="212529"/>
          <w:sz w:val="28"/>
          <w:szCs w:val="28"/>
        </w:rPr>
        <w:t>с</w:t>
      </w:r>
      <w:r w:rsidRPr="002E1EFD">
        <w:rPr>
          <w:color w:val="212529"/>
          <w:sz w:val="28"/>
          <w:szCs w:val="28"/>
        </w:rPr>
        <w:t>сажирооборот;</w:t>
      </w:r>
    </w:p>
    <w:p w:rsidR="00F01F92" w:rsidRPr="002E1EFD" w:rsidRDefault="00F01F92" w:rsidP="00F01F92">
      <w:pPr>
        <w:pStyle w:val="pboth"/>
        <w:shd w:val="clear" w:color="auto" w:fill="FFFFFF"/>
        <w:spacing w:before="0" w:beforeAutospacing="0"/>
        <w:jc w:val="both"/>
        <w:rPr>
          <w:color w:val="212529"/>
          <w:sz w:val="28"/>
          <w:szCs w:val="28"/>
        </w:rPr>
      </w:pPr>
      <w:bookmarkStart w:id="2485" w:name="109111"/>
      <w:bookmarkEnd w:id="2485"/>
      <w:r w:rsidRPr="002E1EFD">
        <w:rPr>
          <w:color w:val="212529"/>
          <w:sz w:val="28"/>
          <w:szCs w:val="28"/>
        </w:rPr>
        <w:t>- показывать на карте крупнейшие центры и районы размещения отраслей промы</w:t>
      </w:r>
      <w:r w:rsidRPr="002E1EFD">
        <w:rPr>
          <w:color w:val="212529"/>
          <w:sz w:val="28"/>
          <w:szCs w:val="28"/>
        </w:rPr>
        <w:t>ш</w:t>
      </w:r>
      <w:r w:rsidRPr="002E1EFD">
        <w:rPr>
          <w:color w:val="212529"/>
          <w:sz w:val="28"/>
          <w:szCs w:val="28"/>
        </w:rPr>
        <w:t>ленности, транспортные магистрали и центры, районы развития отраслей сельского хозяйства;</w:t>
      </w:r>
    </w:p>
    <w:p w:rsidR="00F01F92" w:rsidRPr="002E1EFD" w:rsidRDefault="00F01F92" w:rsidP="00F01F92">
      <w:pPr>
        <w:pStyle w:val="pboth"/>
        <w:shd w:val="clear" w:color="auto" w:fill="FFFFFF"/>
        <w:spacing w:before="0" w:beforeAutospacing="0"/>
        <w:jc w:val="both"/>
        <w:rPr>
          <w:color w:val="212529"/>
          <w:sz w:val="28"/>
          <w:szCs w:val="28"/>
        </w:rPr>
      </w:pPr>
      <w:bookmarkStart w:id="2486" w:name="109112"/>
      <w:bookmarkEnd w:id="2486"/>
      <w:r w:rsidRPr="002E1EFD">
        <w:rPr>
          <w:color w:val="212529"/>
          <w:sz w:val="28"/>
          <w:szCs w:val="28"/>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w:t>
      </w:r>
      <w:r w:rsidRPr="002E1EFD">
        <w:rPr>
          <w:color w:val="212529"/>
          <w:sz w:val="28"/>
          <w:szCs w:val="28"/>
        </w:rPr>
        <w:t>т</w:t>
      </w:r>
      <w:r w:rsidRPr="002E1EFD">
        <w:rPr>
          <w:color w:val="212529"/>
          <w:sz w:val="28"/>
          <w:szCs w:val="28"/>
        </w:rPr>
        <w:t>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01F92" w:rsidRPr="002E1EFD" w:rsidRDefault="00F01F92" w:rsidP="00F01F92">
      <w:pPr>
        <w:pStyle w:val="pboth"/>
        <w:shd w:val="clear" w:color="auto" w:fill="FFFFFF"/>
        <w:spacing w:before="0" w:beforeAutospacing="0"/>
        <w:jc w:val="both"/>
        <w:rPr>
          <w:color w:val="212529"/>
          <w:sz w:val="28"/>
          <w:szCs w:val="28"/>
        </w:rPr>
      </w:pPr>
      <w:bookmarkStart w:id="2487" w:name="109113"/>
      <w:bookmarkEnd w:id="2487"/>
      <w:r w:rsidRPr="002E1EFD">
        <w:rPr>
          <w:color w:val="212529"/>
          <w:sz w:val="28"/>
          <w:szCs w:val="28"/>
        </w:rPr>
        <w:t>- использовать знания об особенностях компонентов природы России и ее отдел</w:t>
      </w:r>
      <w:r w:rsidRPr="002E1EFD">
        <w:rPr>
          <w:color w:val="212529"/>
          <w:sz w:val="28"/>
          <w:szCs w:val="28"/>
        </w:rPr>
        <w:t>ь</w:t>
      </w:r>
      <w:r w:rsidRPr="002E1EFD">
        <w:rPr>
          <w:color w:val="212529"/>
          <w:sz w:val="28"/>
          <w:szCs w:val="28"/>
        </w:rPr>
        <w:t>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F01F92" w:rsidRPr="002E1EFD" w:rsidRDefault="00F01F92" w:rsidP="00F01F92">
      <w:pPr>
        <w:pStyle w:val="pboth"/>
        <w:shd w:val="clear" w:color="auto" w:fill="FFFFFF"/>
        <w:spacing w:before="0" w:beforeAutospacing="0"/>
        <w:jc w:val="both"/>
        <w:rPr>
          <w:color w:val="212529"/>
          <w:sz w:val="28"/>
          <w:szCs w:val="28"/>
        </w:rPr>
      </w:pPr>
      <w:bookmarkStart w:id="2488" w:name="109114"/>
      <w:bookmarkEnd w:id="2488"/>
      <w:r w:rsidRPr="002E1EFD">
        <w:rPr>
          <w:color w:val="212529"/>
          <w:sz w:val="28"/>
          <w:szCs w:val="28"/>
        </w:rPr>
        <w:t>- критически оценивать финансовые условия жизнедеятельности человека и их пр</w:t>
      </w:r>
      <w:r w:rsidRPr="002E1EFD">
        <w:rPr>
          <w:color w:val="212529"/>
          <w:sz w:val="28"/>
          <w:szCs w:val="28"/>
        </w:rPr>
        <w:t>и</w:t>
      </w:r>
      <w:r w:rsidRPr="002E1EFD">
        <w:rPr>
          <w:color w:val="212529"/>
          <w:sz w:val="28"/>
          <w:szCs w:val="28"/>
        </w:rPr>
        <w:t>родные, социальные, политические, технологические, экологические аспекты, нео</w:t>
      </w:r>
      <w:r w:rsidRPr="002E1EFD">
        <w:rPr>
          <w:color w:val="212529"/>
          <w:sz w:val="28"/>
          <w:szCs w:val="28"/>
        </w:rPr>
        <w:t>б</w:t>
      </w:r>
      <w:r w:rsidRPr="002E1EFD">
        <w:rPr>
          <w:color w:val="212529"/>
          <w:sz w:val="28"/>
          <w:szCs w:val="28"/>
        </w:rPr>
        <w:t>ходимые для принятия собственных решений, с точки зрения домохозяйства, пре</w:t>
      </w:r>
      <w:r w:rsidRPr="002E1EFD">
        <w:rPr>
          <w:color w:val="212529"/>
          <w:sz w:val="28"/>
          <w:szCs w:val="28"/>
        </w:rPr>
        <w:t>д</w:t>
      </w:r>
      <w:r w:rsidRPr="002E1EFD">
        <w:rPr>
          <w:color w:val="212529"/>
          <w:sz w:val="28"/>
          <w:szCs w:val="28"/>
        </w:rPr>
        <w:t>приятия и национальной экономики;</w:t>
      </w:r>
    </w:p>
    <w:p w:rsidR="00F01F92" w:rsidRPr="002E1EFD" w:rsidRDefault="00F01F92" w:rsidP="00F01F92">
      <w:pPr>
        <w:pStyle w:val="pboth"/>
        <w:shd w:val="clear" w:color="auto" w:fill="FFFFFF"/>
        <w:spacing w:before="0" w:beforeAutospacing="0"/>
        <w:jc w:val="both"/>
        <w:rPr>
          <w:color w:val="212529"/>
          <w:sz w:val="28"/>
          <w:szCs w:val="28"/>
        </w:rPr>
      </w:pPr>
      <w:bookmarkStart w:id="2489" w:name="109115"/>
      <w:bookmarkEnd w:id="2489"/>
      <w:r w:rsidRPr="002E1EFD">
        <w:rPr>
          <w:color w:val="212529"/>
          <w:sz w:val="28"/>
          <w:szCs w:val="28"/>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490" w:name="109116"/>
      <w:bookmarkEnd w:id="2490"/>
      <w:r w:rsidRPr="002E1EFD">
        <w:rPr>
          <w:color w:val="212529"/>
          <w:sz w:val="28"/>
          <w:szCs w:val="28"/>
        </w:rPr>
        <w:t>- объяснять географические различия населения и хозяйства территорий крупных регионов страны;</w:t>
      </w:r>
    </w:p>
    <w:p w:rsidR="00F01F92" w:rsidRPr="002E1EFD" w:rsidRDefault="00F01F92" w:rsidP="00F01F92">
      <w:pPr>
        <w:pStyle w:val="pboth"/>
        <w:shd w:val="clear" w:color="auto" w:fill="FFFFFF"/>
        <w:spacing w:before="0" w:beforeAutospacing="0"/>
        <w:jc w:val="both"/>
        <w:rPr>
          <w:color w:val="212529"/>
          <w:sz w:val="28"/>
          <w:szCs w:val="28"/>
        </w:rPr>
      </w:pPr>
      <w:bookmarkStart w:id="2491" w:name="109117"/>
      <w:bookmarkEnd w:id="2491"/>
      <w:r w:rsidRPr="002E1EFD">
        <w:rPr>
          <w:color w:val="212529"/>
          <w:sz w:val="28"/>
          <w:szCs w:val="28"/>
        </w:rPr>
        <w:t>- сравнивать географическое положение, географические особенности природно-ресурсного потенциала, населения и хозяйства регионов России;</w:t>
      </w:r>
    </w:p>
    <w:p w:rsidR="00F01F92" w:rsidRPr="002E1EFD" w:rsidRDefault="00F01F92" w:rsidP="00F01F92">
      <w:pPr>
        <w:pStyle w:val="pboth"/>
        <w:shd w:val="clear" w:color="auto" w:fill="FFFFFF"/>
        <w:spacing w:before="0" w:beforeAutospacing="0"/>
        <w:jc w:val="both"/>
        <w:rPr>
          <w:color w:val="212529"/>
          <w:sz w:val="28"/>
          <w:szCs w:val="28"/>
        </w:rPr>
      </w:pPr>
      <w:bookmarkStart w:id="2492" w:name="109118"/>
      <w:bookmarkEnd w:id="2492"/>
      <w:r w:rsidRPr="002E1EFD">
        <w:rPr>
          <w:color w:val="212529"/>
          <w:sz w:val="28"/>
          <w:szCs w:val="28"/>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w:t>
      </w:r>
      <w:r w:rsidRPr="002E1EFD">
        <w:rPr>
          <w:color w:val="212529"/>
          <w:sz w:val="28"/>
          <w:szCs w:val="28"/>
        </w:rPr>
        <w:t>и</w:t>
      </w:r>
      <w:r w:rsidRPr="002E1EFD">
        <w:rPr>
          <w:color w:val="212529"/>
          <w:sz w:val="28"/>
          <w:szCs w:val="28"/>
        </w:rPr>
        <w:t>ре;</w:t>
      </w:r>
    </w:p>
    <w:p w:rsidR="00F01F92" w:rsidRPr="002E1EFD" w:rsidRDefault="00F01F92" w:rsidP="00F01F92">
      <w:pPr>
        <w:pStyle w:val="pboth"/>
        <w:shd w:val="clear" w:color="auto" w:fill="FFFFFF"/>
        <w:spacing w:before="0" w:beforeAutospacing="0"/>
        <w:jc w:val="both"/>
        <w:rPr>
          <w:color w:val="212529"/>
          <w:sz w:val="28"/>
          <w:szCs w:val="28"/>
        </w:rPr>
      </w:pPr>
      <w:bookmarkStart w:id="2493" w:name="109119"/>
      <w:bookmarkEnd w:id="2493"/>
      <w:r w:rsidRPr="002E1EFD">
        <w:rPr>
          <w:color w:val="212529"/>
          <w:sz w:val="28"/>
          <w:szCs w:val="28"/>
        </w:rPr>
        <w:t>- приводить примеры объектов Всемирного наследия ЮНЕСКО и описывать их м</w:t>
      </w:r>
      <w:r w:rsidRPr="002E1EFD">
        <w:rPr>
          <w:color w:val="212529"/>
          <w:sz w:val="28"/>
          <w:szCs w:val="28"/>
        </w:rPr>
        <w:t>е</w:t>
      </w:r>
      <w:r w:rsidRPr="002E1EFD">
        <w:rPr>
          <w:color w:val="212529"/>
          <w:sz w:val="28"/>
          <w:szCs w:val="28"/>
        </w:rPr>
        <w:t>стоположение на географической карте;</w:t>
      </w:r>
    </w:p>
    <w:p w:rsidR="00F01F92" w:rsidRPr="002E1EFD" w:rsidRDefault="00F01F92" w:rsidP="00F01F92">
      <w:pPr>
        <w:pStyle w:val="pboth"/>
        <w:shd w:val="clear" w:color="auto" w:fill="FFFFFF"/>
        <w:spacing w:before="0" w:beforeAutospacing="0"/>
        <w:jc w:val="both"/>
        <w:rPr>
          <w:color w:val="212529"/>
          <w:sz w:val="28"/>
          <w:szCs w:val="28"/>
        </w:rPr>
      </w:pPr>
      <w:bookmarkStart w:id="2494" w:name="109120"/>
      <w:bookmarkEnd w:id="2494"/>
      <w:r w:rsidRPr="002E1EFD">
        <w:rPr>
          <w:color w:val="212529"/>
          <w:sz w:val="28"/>
          <w:szCs w:val="28"/>
        </w:rPr>
        <w:t>- характеризовать место и роль России в мировом хозяйстве.</w:t>
      </w:r>
    </w:p>
    <w:p w:rsidR="00F01F92" w:rsidRPr="002E1EFD" w:rsidRDefault="00F01F92" w:rsidP="00F41BDA">
      <w:pPr>
        <w:pStyle w:val="33"/>
        <w:ind w:left="0"/>
        <w:jc w:val="both"/>
        <w:outlineLvl w:val="2"/>
        <w:rPr>
          <w:szCs w:val="28"/>
          <w:lang w:val="ru-RU"/>
        </w:rPr>
      </w:pPr>
    </w:p>
    <w:p w:rsidR="005E2A3B" w:rsidRPr="002E1EFD" w:rsidRDefault="00A00863" w:rsidP="004415DA">
      <w:pPr>
        <w:pStyle w:val="33"/>
        <w:outlineLvl w:val="2"/>
        <w:rPr>
          <w:szCs w:val="28"/>
          <w:lang w:val="ru-RU"/>
        </w:rPr>
      </w:pPr>
      <w:bookmarkStart w:id="2495" w:name="_Toc114067876"/>
      <w:bookmarkEnd w:id="1563"/>
      <w:r w:rsidRPr="002E1EFD">
        <w:rPr>
          <w:szCs w:val="28"/>
          <w:lang w:val="ru-RU"/>
        </w:rPr>
        <w:t>2.1.</w:t>
      </w:r>
      <w:r w:rsidR="00B7374C">
        <w:rPr>
          <w:szCs w:val="28"/>
          <w:lang w:val="ru-RU"/>
        </w:rPr>
        <w:t>10</w:t>
      </w:r>
      <w:r w:rsidRPr="002E1EFD">
        <w:rPr>
          <w:szCs w:val="28"/>
          <w:lang w:val="ru-RU"/>
        </w:rPr>
        <w:t>. Математика</w:t>
      </w:r>
      <w:bookmarkEnd w:id="2495"/>
    </w:p>
    <w:p w:rsidR="00F01F92" w:rsidRPr="002E1EFD" w:rsidRDefault="00F01F92" w:rsidP="00F01F92">
      <w:pPr>
        <w:pStyle w:val="pboth"/>
        <w:shd w:val="clear" w:color="auto" w:fill="FFFFFF"/>
        <w:spacing w:before="0" w:beforeAutospacing="0"/>
        <w:jc w:val="both"/>
        <w:rPr>
          <w:color w:val="212529"/>
          <w:sz w:val="28"/>
          <w:szCs w:val="28"/>
        </w:rPr>
      </w:pPr>
      <w:bookmarkStart w:id="2496" w:name="109122"/>
      <w:bookmarkEnd w:id="2496"/>
      <w:r w:rsidRPr="002E1EFD">
        <w:rPr>
          <w:color w:val="212529"/>
          <w:sz w:val="28"/>
          <w:szCs w:val="28"/>
        </w:rPr>
        <w:t>ПОЯСНИТЕЛЬНАЯ ЗАПИСКА</w:t>
      </w:r>
    </w:p>
    <w:p w:rsidR="00F01F92" w:rsidRPr="002E1EFD" w:rsidRDefault="00F01F92" w:rsidP="00F01F92">
      <w:pPr>
        <w:pStyle w:val="pboth"/>
        <w:shd w:val="clear" w:color="auto" w:fill="FFFFFF"/>
        <w:spacing w:before="0" w:beforeAutospacing="0"/>
        <w:jc w:val="both"/>
        <w:rPr>
          <w:color w:val="212529"/>
          <w:sz w:val="28"/>
          <w:szCs w:val="28"/>
        </w:rPr>
      </w:pPr>
      <w:bookmarkStart w:id="2497" w:name="109123"/>
      <w:bookmarkEnd w:id="2497"/>
      <w:r w:rsidRPr="002E1EFD">
        <w:rPr>
          <w:color w:val="212529"/>
          <w:sz w:val="28"/>
          <w:szCs w:val="28"/>
        </w:rPr>
        <w:t>ОБЩАЯ ХАРАКТЕРИСТИКА УЧЕБНОГО ПРЕДМЕТА "МАТЕМАТИКА"</w:t>
      </w:r>
    </w:p>
    <w:p w:rsidR="00F01F92" w:rsidRPr="002E1EFD" w:rsidRDefault="00F01F92" w:rsidP="00F01F92">
      <w:pPr>
        <w:pStyle w:val="pboth"/>
        <w:shd w:val="clear" w:color="auto" w:fill="FFFFFF"/>
        <w:spacing w:before="0" w:beforeAutospacing="0"/>
        <w:jc w:val="both"/>
        <w:rPr>
          <w:color w:val="212529"/>
          <w:sz w:val="28"/>
          <w:szCs w:val="28"/>
        </w:rPr>
      </w:pPr>
      <w:bookmarkStart w:id="2498" w:name="109124"/>
      <w:bookmarkEnd w:id="2498"/>
      <w:r w:rsidRPr="002E1EFD">
        <w:rPr>
          <w:color w:val="212529"/>
          <w:sz w:val="28"/>
          <w:szCs w:val="28"/>
        </w:rPr>
        <w:t>Примерная рабочая программа по математике для обучающихся 5 - 9 классов разр</w:t>
      </w:r>
      <w:r w:rsidRPr="002E1EFD">
        <w:rPr>
          <w:color w:val="212529"/>
          <w:sz w:val="28"/>
          <w:szCs w:val="28"/>
        </w:rPr>
        <w:t>а</w:t>
      </w:r>
      <w:r w:rsidRPr="002E1EFD">
        <w:rPr>
          <w:color w:val="212529"/>
          <w:sz w:val="28"/>
          <w:szCs w:val="28"/>
        </w:rPr>
        <w:t>ботана на основе Федерального государственного образовательн</w:t>
      </w:r>
      <w:r w:rsidRPr="002E1EFD">
        <w:rPr>
          <w:color w:val="212529"/>
          <w:sz w:val="28"/>
          <w:szCs w:val="28"/>
        </w:rPr>
        <w:t>о</w:t>
      </w:r>
      <w:r w:rsidRPr="002E1EFD">
        <w:rPr>
          <w:color w:val="212529"/>
          <w:sz w:val="28"/>
          <w:szCs w:val="28"/>
        </w:rPr>
        <w:t>го </w:t>
      </w:r>
      <w:hyperlink r:id="rId56" w:anchor="100016" w:history="1">
        <w:r w:rsidRPr="002E1EFD">
          <w:rPr>
            <w:rStyle w:val="a6"/>
            <w:color w:val="4272D7"/>
            <w:sz w:val="28"/>
            <w:szCs w:val="28"/>
          </w:rPr>
          <w:t>стандарта</w:t>
        </w:r>
      </w:hyperlink>
      <w:r w:rsidRPr="002E1EFD">
        <w:rPr>
          <w:color w:val="212529"/>
          <w:sz w:val="28"/>
          <w:szCs w:val="28"/>
        </w:rPr>
        <w:t> основного общего образования с учетом и современных мировых тр</w:t>
      </w:r>
      <w:r w:rsidRPr="002E1EFD">
        <w:rPr>
          <w:color w:val="212529"/>
          <w:sz w:val="28"/>
          <w:szCs w:val="28"/>
        </w:rPr>
        <w:t>е</w:t>
      </w:r>
      <w:r w:rsidRPr="002E1EFD">
        <w:rPr>
          <w:color w:val="212529"/>
          <w:sz w:val="28"/>
          <w:szCs w:val="28"/>
        </w:rPr>
        <w:t>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w:t>
      </w:r>
      <w:r w:rsidRPr="002E1EFD">
        <w:rPr>
          <w:color w:val="212529"/>
          <w:sz w:val="28"/>
          <w:szCs w:val="28"/>
        </w:rPr>
        <w:t>в</w:t>
      </w:r>
      <w:r w:rsidRPr="002E1EFD">
        <w:rPr>
          <w:color w:val="212529"/>
          <w:sz w:val="28"/>
          <w:szCs w:val="28"/>
        </w:rPr>
        <w:t>ляющими основу для непрерывного образования и саморазвития, а также целос</w:t>
      </w:r>
      <w:r w:rsidRPr="002E1EFD">
        <w:rPr>
          <w:color w:val="212529"/>
          <w:sz w:val="28"/>
          <w:szCs w:val="28"/>
        </w:rPr>
        <w:t>т</w:t>
      </w:r>
      <w:r w:rsidRPr="002E1EFD">
        <w:rPr>
          <w:color w:val="212529"/>
          <w:sz w:val="28"/>
          <w:szCs w:val="28"/>
        </w:rPr>
        <w:t>ность общекультурного, личностного и познавательного развития обучающихся. В рабочей программе учтены идеи и положения </w:t>
      </w:r>
      <w:hyperlink r:id="rId57" w:anchor="100007" w:history="1">
        <w:r w:rsidRPr="002E1EFD">
          <w:rPr>
            <w:rStyle w:val="a6"/>
            <w:color w:val="4272D7"/>
            <w:sz w:val="28"/>
            <w:szCs w:val="28"/>
          </w:rPr>
          <w:t>Концепции</w:t>
        </w:r>
      </w:hyperlink>
      <w:r w:rsidRPr="002E1EFD">
        <w:rPr>
          <w:color w:val="212529"/>
          <w:sz w:val="28"/>
          <w:szCs w:val="28"/>
        </w:rPr>
        <w:t> развития математического образования в Российской Федерации.</w:t>
      </w:r>
    </w:p>
    <w:p w:rsidR="00F01F92" w:rsidRPr="002E1EFD" w:rsidRDefault="00F01F92" w:rsidP="00F01F92">
      <w:pPr>
        <w:pStyle w:val="pboth"/>
        <w:shd w:val="clear" w:color="auto" w:fill="FFFFFF"/>
        <w:spacing w:before="0" w:beforeAutospacing="0"/>
        <w:jc w:val="both"/>
        <w:rPr>
          <w:color w:val="212529"/>
          <w:sz w:val="28"/>
          <w:szCs w:val="28"/>
        </w:rPr>
      </w:pPr>
      <w:bookmarkStart w:id="2499" w:name="109125"/>
      <w:bookmarkEnd w:id="2499"/>
      <w:r w:rsidRPr="002E1EFD">
        <w:rPr>
          <w:color w:val="212529"/>
          <w:sz w:val="28"/>
          <w:szCs w:val="28"/>
        </w:rPr>
        <w:t>В эпоху цифровой трансформации всех сфер человеческой деятельности невозмо</w:t>
      </w:r>
      <w:r w:rsidRPr="002E1EFD">
        <w:rPr>
          <w:color w:val="212529"/>
          <w:sz w:val="28"/>
          <w:szCs w:val="28"/>
        </w:rPr>
        <w:t>ж</w:t>
      </w:r>
      <w:r w:rsidRPr="002E1EFD">
        <w:rPr>
          <w:color w:val="212529"/>
          <w:sz w:val="28"/>
          <w:szCs w:val="28"/>
        </w:rPr>
        <w:t>но стать образованным современным человеком без базовой математической подг</w:t>
      </w:r>
      <w:r w:rsidRPr="002E1EFD">
        <w:rPr>
          <w:color w:val="212529"/>
          <w:sz w:val="28"/>
          <w:szCs w:val="28"/>
        </w:rPr>
        <w:t>о</w:t>
      </w:r>
      <w:r w:rsidRPr="002E1EFD">
        <w:rPr>
          <w:color w:val="212529"/>
          <w:sz w:val="28"/>
          <w:szCs w:val="28"/>
        </w:rPr>
        <w:t>товки. Уже в школе математика служит опорным предметом для изучения смежных дисциплин, а после школы реальной необходимостью становится непрерывное о</w:t>
      </w:r>
      <w:r w:rsidRPr="002E1EFD">
        <w:rPr>
          <w:color w:val="212529"/>
          <w:sz w:val="28"/>
          <w:szCs w:val="28"/>
        </w:rPr>
        <w:t>б</w:t>
      </w:r>
      <w:r w:rsidRPr="002E1EFD">
        <w:rPr>
          <w:color w:val="212529"/>
          <w:sz w:val="28"/>
          <w:szCs w:val="28"/>
        </w:rPr>
        <w:t>разование, что требует полноценной базовой общеобразовательной подготовки, в том числе и математической. Это обусловлено тем, что в наши дни растет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w:t>
      </w:r>
      <w:r w:rsidRPr="002E1EFD">
        <w:rPr>
          <w:color w:val="212529"/>
          <w:sz w:val="28"/>
          <w:szCs w:val="28"/>
        </w:rPr>
        <w:t>е</w:t>
      </w:r>
      <w:r w:rsidRPr="002E1EFD">
        <w:rPr>
          <w:color w:val="212529"/>
          <w:sz w:val="28"/>
          <w:szCs w:val="28"/>
        </w:rPr>
        <w:t>рах. Таким образом, круг школьников, для которых математика может стать знач</w:t>
      </w:r>
      <w:r w:rsidRPr="002E1EFD">
        <w:rPr>
          <w:color w:val="212529"/>
          <w:sz w:val="28"/>
          <w:szCs w:val="28"/>
        </w:rPr>
        <w:t>и</w:t>
      </w:r>
      <w:r w:rsidRPr="002E1EFD">
        <w:rPr>
          <w:color w:val="212529"/>
          <w:sz w:val="28"/>
          <w:szCs w:val="28"/>
        </w:rPr>
        <w:t>мым предметом, расширяется.</w:t>
      </w:r>
    </w:p>
    <w:p w:rsidR="00F01F92" w:rsidRPr="002E1EFD" w:rsidRDefault="00F01F92" w:rsidP="00F01F92">
      <w:pPr>
        <w:pStyle w:val="pboth"/>
        <w:shd w:val="clear" w:color="auto" w:fill="FFFFFF"/>
        <w:spacing w:before="0" w:beforeAutospacing="0"/>
        <w:jc w:val="both"/>
        <w:rPr>
          <w:color w:val="212529"/>
          <w:sz w:val="28"/>
          <w:szCs w:val="28"/>
        </w:rPr>
      </w:pPr>
      <w:bookmarkStart w:id="2500" w:name="109126"/>
      <w:bookmarkEnd w:id="2500"/>
      <w:r w:rsidRPr="002E1EFD">
        <w:rPr>
          <w:color w:val="212529"/>
          <w:sz w:val="28"/>
          <w:szCs w:val="28"/>
        </w:rPr>
        <w:t>Практическая полезность математики обусловлена тем, что ее предметом являются фундаментальные структуры нашего мира: пространственные формы и количес</w:t>
      </w:r>
      <w:r w:rsidRPr="002E1EFD">
        <w:rPr>
          <w:color w:val="212529"/>
          <w:sz w:val="28"/>
          <w:szCs w:val="28"/>
        </w:rPr>
        <w:t>т</w:t>
      </w:r>
      <w:r w:rsidRPr="002E1EFD">
        <w:rPr>
          <w:color w:val="212529"/>
          <w:sz w:val="28"/>
          <w:szCs w:val="28"/>
        </w:rPr>
        <w:t>венные отношения от простейших, усваиваемых в непосредственном опыте, до до</w:t>
      </w:r>
      <w:r w:rsidRPr="002E1EFD">
        <w:rPr>
          <w:color w:val="212529"/>
          <w:sz w:val="28"/>
          <w:szCs w:val="28"/>
        </w:rPr>
        <w:t>с</w:t>
      </w:r>
      <w:r w:rsidRPr="002E1EFD">
        <w:rPr>
          <w:color w:val="212529"/>
          <w:sz w:val="28"/>
          <w:szCs w:val="28"/>
        </w:rPr>
        <w:t>таточно сложных, необходимых для развития научных и прикладных идей. Без ко</w:t>
      </w:r>
      <w:r w:rsidRPr="002E1EFD">
        <w:rPr>
          <w:color w:val="212529"/>
          <w:sz w:val="28"/>
          <w:szCs w:val="28"/>
        </w:rPr>
        <w:t>н</w:t>
      </w:r>
      <w:r w:rsidRPr="002E1EFD">
        <w:rPr>
          <w:color w:val="212529"/>
          <w:sz w:val="28"/>
          <w:szCs w:val="28"/>
        </w:rPr>
        <w:t>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w:t>
      </w:r>
      <w:r w:rsidRPr="002E1EFD">
        <w:rPr>
          <w:color w:val="212529"/>
          <w:sz w:val="28"/>
          <w:szCs w:val="28"/>
        </w:rPr>
        <w:t>е</w:t>
      </w:r>
      <w:r w:rsidRPr="002E1EFD">
        <w:rPr>
          <w:color w:val="212529"/>
          <w:sz w:val="28"/>
          <w:szCs w:val="28"/>
        </w:rPr>
        <w:t>дневная практическая деятельность. Каждому человеку в своей жизни приходится выполнять расчеты и составлять алгоритмы, находить и применять формулы, вл</w:t>
      </w:r>
      <w:r w:rsidRPr="002E1EFD">
        <w:rPr>
          <w:color w:val="212529"/>
          <w:sz w:val="28"/>
          <w:szCs w:val="28"/>
        </w:rPr>
        <w:t>а</w:t>
      </w:r>
      <w:r w:rsidRPr="002E1EFD">
        <w:rPr>
          <w:color w:val="212529"/>
          <w:sz w:val="28"/>
          <w:szCs w:val="28"/>
        </w:rPr>
        <w:t>деть практическими приемами геометрических измерений и построений, читать и</w:t>
      </w:r>
      <w:r w:rsidRPr="002E1EFD">
        <w:rPr>
          <w:color w:val="212529"/>
          <w:sz w:val="28"/>
          <w:szCs w:val="28"/>
        </w:rPr>
        <w:t>н</w:t>
      </w:r>
      <w:r w:rsidRPr="002E1EFD">
        <w:rPr>
          <w:color w:val="212529"/>
          <w:sz w:val="28"/>
          <w:szCs w:val="28"/>
        </w:rPr>
        <w:t>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F01F92" w:rsidRPr="002E1EFD" w:rsidRDefault="00F01F92" w:rsidP="00F01F92">
      <w:pPr>
        <w:pStyle w:val="pboth"/>
        <w:shd w:val="clear" w:color="auto" w:fill="FFFFFF"/>
        <w:spacing w:before="0" w:beforeAutospacing="0"/>
        <w:jc w:val="both"/>
        <w:rPr>
          <w:color w:val="212529"/>
          <w:sz w:val="28"/>
          <w:szCs w:val="28"/>
        </w:rPr>
      </w:pPr>
      <w:bookmarkStart w:id="2501" w:name="109127"/>
      <w:bookmarkEnd w:id="2501"/>
      <w:r w:rsidRPr="002E1EFD">
        <w:rPr>
          <w:color w:val="212529"/>
          <w:sz w:val="28"/>
          <w:szCs w:val="28"/>
        </w:rPr>
        <w:t>Одновременно с расширением сфер применения математики в современном общ</w:t>
      </w:r>
      <w:r w:rsidRPr="002E1EFD">
        <w:rPr>
          <w:color w:val="212529"/>
          <w:sz w:val="28"/>
          <w:szCs w:val="28"/>
        </w:rPr>
        <w:t>е</w:t>
      </w:r>
      <w:r w:rsidRPr="002E1EFD">
        <w:rPr>
          <w:color w:val="212529"/>
          <w:sz w:val="28"/>
          <w:szCs w:val="28"/>
        </w:rPr>
        <w:t>стве все более важным становится математический стиль мышления, проявляющи</w:t>
      </w:r>
      <w:r w:rsidRPr="002E1EFD">
        <w:rPr>
          <w:color w:val="212529"/>
          <w:sz w:val="28"/>
          <w:szCs w:val="28"/>
        </w:rPr>
        <w:t>й</w:t>
      </w:r>
      <w:r w:rsidRPr="002E1EFD">
        <w:rPr>
          <w:color w:val="212529"/>
          <w:sz w:val="28"/>
          <w:szCs w:val="28"/>
        </w:rPr>
        <w:t>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w:t>
      </w:r>
      <w:r w:rsidRPr="002E1EFD">
        <w:rPr>
          <w:color w:val="212529"/>
          <w:sz w:val="28"/>
          <w:szCs w:val="28"/>
        </w:rPr>
        <w:t>к</w:t>
      </w:r>
      <w:r w:rsidRPr="002E1EFD">
        <w:rPr>
          <w:color w:val="212529"/>
          <w:sz w:val="28"/>
          <w:szCs w:val="28"/>
        </w:rPr>
        <w:t>ция и дедукция, обобщение и конкретизация, анализ и синтез, классификация и си</w:t>
      </w:r>
      <w:r w:rsidRPr="002E1EFD">
        <w:rPr>
          <w:color w:val="212529"/>
          <w:sz w:val="28"/>
          <w:szCs w:val="28"/>
        </w:rPr>
        <w:t>с</w:t>
      </w:r>
      <w:r w:rsidRPr="002E1EFD">
        <w:rPr>
          <w:color w:val="212529"/>
          <w:sz w:val="28"/>
          <w:szCs w:val="28"/>
        </w:rPr>
        <w:lastRenderedPageBreak/>
        <w:t>тематизация, абстрагирование и аналогия. Объекты математических умозаключ</w:t>
      </w:r>
      <w:r w:rsidRPr="002E1EFD">
        <w:rPr>
          <w:color w:val="212529"/>
          <w:sz w:val="28"/>
          <w:szCs w:val="28"/>
        </w:rPr>
        <w:t>е</w:t>
      </w:r>
      <w:r w:rsidRPr="002E1EFD">
        <w:rPr>
          <w:color w:val="212529"/>
          <w:sz w:val="28"/>
          <w:szCs w:val="28"/>
        </w:rPr>
        <w:t>ний, правила их конструирования раскрывают механизм логических построений, способствуют выработке умения формулировать, обосновывать и доказывать су</w:t>
      </w:r>
      <w:r w:rsidRPr="002E1EFD">
        <w:rPr>
          <w:color w:val="212529"/>
          <w:sz w:val="28"/>
          <w:szCs w:val="28"/>
        </w:rPr>
        <w:t>ж</w:t>
      </w:r>
      <w:r w:rsidRPr="002E1EFD">
        <w:rPr>
          <w:color w:val="212529"/>
          <w:sz w:val="28"/>
          <w:szCs w:val="28"/>
        </w:rPr>
        <w:t>дения, тем самым развивают логическое мышление. Ведущая роль принадлежит м</w:t>
      </w:r>
      <w:r w:rsidRPr="002E1EFD">
        <w:rPr>
          <w:color w:val="212529"/>
          <w:sz w:val="28"/>
          <w:szCs w:val="28"/>
        </w:rPr>
        <w:t>а</w:t>
      </w:r>
      <w:r w:rsidRPr="002E1EFD">
        <w:rPr>
          <w:color w:val="212529"/>
          <w:sz w:val="28"/>
          <w:szCs w:val="28"/>
        </w:rPr>
        <w:t>тематике и в формировании алгоритмической компоненты мышления и воспитании умений действовать по заданным алгоритмам, совершенствовать известные и ко</w:t>
      </w:r>
      <w:r w:rsidRPr="002E1EFD">
        <w:rPr>
          <w:color w:val="212529"/>
          <w:sz w:val="28"/>
          <w:szCs w:val="28"/>
        </w:rPr>
        <w:t>н</w:t>
      </w:r>
      <w:r w:rsidRPr="002E1EFD">
        <w:rPr>
          <w:color w:val="212529"/>
          <w:sz w:val="28"/>
          <w:szCs w:val="28"/>
        </w:rPr>
        <w:t>струировать новые. В процессе решения задач - основой учебной деятельности на уроках математики - развиваются также творческая и прикладная стороны мышл</w:t>
      </w:r>
      <w:r w:rsidRPr="002E1EFD">
        <w:rPr>
          <w:color w:val="212529"/>
          <w:sz w:val="28"/>
          <w:szCs w:val="28"/>
        </w:rPr>
        <w:t>е</w:t>
      </w:r>
      <w:r w:rsidRPr="002E1EFD">
        <w:rPr>
          <w:color w:val="212529"/>
          <w:sz w:val="28"/>
          <w:szCs w:val="28"/>
        </w:rPr>
        <w:t>ния.</w:t>
      </w:r>
    </w:p>
    <w:p w:rsidR="00F01F92" w:rsidRPr="002E1EFD" w:rsidRDefault="00F01F92" w:rsidP="00F01F92">
      <w:pPr>
        <w:pStyle w:val="pboth"/>
        <w:shd w:val="clear" w:color="auto" w:fill="FFFFFF"/>
        <w:spacing w:before="0" w:beforeAutospacing="0"/>
        <w:jc w:val="both"/>
        <w:rPr>
          <w:color w:val="212529"/>
          <w:sz w:val="28"/>
          <w:szCs w:val="28"/>
        </w:rPr>
      </w:pPr>
      <w:bookmarkStart w:id="2502" w:name="109128"/>
      <w:bookmarkEnd w:id="2502"/>
      <w:r w:rsidRPr="002E1EFD">
        <w:rPr>
          <w:color w:val="212529"/>
          <w:sz w:val="28"/>
          <w:szCs w:val="28"/>
        </w:rPr>
        <w:t>Обучение математике дает возможность развивать у обучающихся точную, раци</w:t>
      </w:r>
      <w:r w:rsidRPr="002E1EFD">
        <w:rPr>
          <w:color w:val="212529"/>
          <w:sz w:val="28"/>
          <w:szCs w:val="28"/>
        </w:rPr>
        <w:t>о</w:t>
      </w:r>
      <w:r w:rsidRPr="002E1EFD">
        <w:rPr>
          <w:color w:val="212529"/>
          <w:sz w:val="28"/>
          <w:szCs w:val="28"/>
        </w:rPr>
        <w:t>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2503" w:name="109129"/>
      <w:bookmarkEnd w:id="2503"/>
      <w:r w:rsidRPr="002E1EFD">
        <w:rPr>
          <w:color w:val="212529"/>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w:t>
      </w:r>
      <w:r w:rsidRPr="002E1EFD">
        <w:rPr>
          <w:color w:val="212529"/>
          <w:sz w:val="28"/>
          <w:szCs w:val="28"/>
        </w:rPr>
        <w:t>е</w:t>
      </w:r>
      <w:r w:rsidRPr="002E1EFD">
        <w:rPr>
          <w:color w:val="212529"/>
          <w:sz w:val="28"/>
          <w:szCs w:val="28"/>
        </w:rPr>
        <w:t>те и методах математики, их отличий от методов других естественных и гуманита</w:t>
      </w:r>
      <w:r w:rsidRPr="002E1EFD">
        <w:rPr>
          <w:color w:val="212529"/>
          <w:sz w:val="28"/>
          <w:szCs w:val="28"/>
        </w:rPr>
        <w:t>р</w:t>
      </w:r>
      <w:r w:rsidRPr="002E1EFD">
        <w:rPr>
          <w:color w:val="212529"/>
          <w:sz w:val="28"/>
          <w:szCs w:val="28"/>
        </w:rPr>
        <w:t>ных наук, об особенностях применения математики для решения научных и пр</w:t>
      </w:r>
      <w:r w:rsidRPr="002E1EFD">
        <w:rPr>
          <w:color w:val="212529"/>
          <w:sz w:val="28"/>
          <w:szCs w:val="28"/>
        </w:rPr>
        <w:t>и</w:t>
      </w:r>
      <w:r w:rsidRPr="002E1EFD">
        <w:rPr>
          <w:color w:val="212529"/>
          <w:sz w:val="28"/>
          <w:szCs w:val="28"/>
        </w:rPr>
        <w:t>кладных задач. Таким образом, математическое образование вносит свой вклад в формирование общей культуры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2504" w:name="109130"/>
      <w:bookmarkEnd w:id="2504"/>
      <w:r w:rsidRPr="002E1EFD">
        <w:rPr>
          <w:color w:val="212529"/>
          <w:sz w:val="28"/>
          <w:szCs w:val="28"/>
        </w:rPr>
        <w:t>Изучение математики также способствует эстетическому воспитанию человека, п</w:t>
      </w:r>
      <w:r w:rsidRPr="002E1EFD">
        <w:rPr>
          <w:color w:val="212529"/>
          <w:sz w:val="28"/>
          <w:szCs w:val="28"/>
        </w:rPr>
        <w:t>о</w:t>
      </w:r>
      <w:r w:rsidRPr="002E1EFD">
        <w:rPr>
          <w:color w:val="212529"/>
          <w:sz w:val="28"/>
          <w:szCs w:val="28"/>
        </w:rPr>
        <w:t>ниманию красоты и изящества математических рассуждений, восприятию геоме</w:t>
      </w:r>
      <w:r w:rsidRPr="002E1EFD">
        <w:rPr>
          <w:color w:val="212529"/>
          <w:sz w:val="28"/>
          <w:szCs w:val="28"/>
        </w:rPr>
        <w:t>т</w:t>
      </w:r>
      <w:r w:rsidRPr="002E1EFD">
        <w:rPr>
          <w:color w:val="212529"/>
          <w:sz w:val="28"/>
          <w:szCs w:val="28"/>
        </w:rPr>
        <w:t>рических форм, усвоению идеи симметрии.</w:t>
      </w:r>
    </w:p>
    <w:p w:rsidR="00F01F92" w:rsidRPr="002E1EFD" w:rsidRDefault="00F01F92" w:rsidP="00F01F92">
      <w:pPr>
        <w:pStyle w:val="pboth"/>
        <w:shd w:val="clear" w:color="auto" w:fill="FFFFFF"/>
        <w:spacing w:before="0" w:beforeAutospacing="0"/>
        <w:jc w:val="both"/>
        <w:rPr>
          <w:color w:val="212529"/>
          <w:sz w:val="28"/>
          <w:szCs w:val="28"/>
        </w:rPr>
      </w:pPr>
      <w:bookmarkStart w:id="2505" w:name="109131"/>
      <w:bookmarkEnd w:id="2505"/>
      <w:r w:rsidRPr="002E1EFD">
        <w:rPr>
          <w:color w:val="212529"/>
          <w:sz w:val="28"/>
          <w:szCs w:val="28"/>
        </w:rPr>
        <w:t>ЦЕЛИ И ОСОБЕННОСТИ ИЗУЧЕНИЯ УЧЕБНОГО ПРЕДМЕТА "МАТЕМАТ</w:t>
      </w:r>
      <w:r w:rsidRPr="002E1EFD">
        <w:rPr>
          <w:color w:val="212529"/>
          <w:sz w:val="28"/>
          <w:szCs w:val="28"/>
        </w:rPr>
        <w:t>И</w:t>
      </w:r>
      <w:r w:rsidRPr="002E1EFD">
        <w:rPr>
          <w:color w:val="212529"/>
          <w:sz w:val="28"/>
          <w:szCs w:val="28"/>
        </w:rPr>
        <w:t>КА". 5 - 9 КЛАССЫ</w:t>
      </w:r>
    </w:p>
    <w:p w:rsidR="00F01F92" w:rsidRPr="002E1EFD" w:rsidRDefault="00F01F92" w:rsidP="00F01F92">
      <w:pPr>
        <w:pStyle w:val="pboth"/>
        <w:shd w:val="clear" w:color="auto" w:fill="FFFFFF"/>
        <w:spacing w:before="0" w:beforeAutospacing="0"/>
        <w:jc w:val="both"/>
        <w:rPr>
          <w:color w:val="212529"/>
          <w:sz w:val="28"/>
          <w:szCs w:val="28"/>
        </w:rPr>
      </w:pPr>
      <w:bookmarkStart w:id="2506" w:name="109132"/>
      <w:bookmarkEnd w:id="2506"/>
      <w:r w:rsidRPr="002E1EFD">
        <w:rPr>
          <w:color w:val="212529"/>
          <w:sz w:val="28"/>
          <w:szCs w:val="28"/>
        </w:rPr>
        <w:t>Приоритетными целями обучения математике в 5 - 9 классах являются:</w:t>
      </w:r>
    </w:p>
    <w:p w:rsidR="00F01F92" w:rsidRPr="002E1EFD" w:rsidRDefault="00F01F92" w:rsidP="00F01F92">
      <w:pPr>
        <w:pStyle w:val="pboth"/>
        <w:shd w:val="clear" w:color="auto" w:fill="FFFFFF"/>
        <w:spacing w:before="0" w:beforeAutospacing="0"/>
        <w:jc w:val="both"/>
        <w:rPr>
          <w:color w:val="212529"/>
          <w:sz w:val="28"/>
          <w:szCs w:val="28"/>
        </w:rPr>
      </w:pPr>
      <w:bookmarkStart w:id="2507" w:name="109133"/>
      <w:bookmarkEnd w:id="2507"/>
      <w:r w:rsidRPr="002E1EFD">
        <w:rPr>
          <w:color w:val="212529"/>
          <w:sz w:val="28"/>
          <w:szCs w:val="28"/>
        </w:rPr>
        <w:t>- формирование центральных математических понятий (число, величина, геометр</w:t>
      </w:r>
      <w:r w:rsidRPr="002E1EFD">
        <w:rPr>
          <w:color w:val="212529"/>
          <w:sz w:val="28"/>
          <w:szCs w:val="28"/>
        </w:rPr>
        <w:t>и</w:t>
      </w:r>
      <w:r w:rsidRPr="002E1EFD">
        <w:rPr>
          <w:color w:val="212529"/>
          <w:sz w:val="28"/>
          <w:szCs w:val="28"/>
        </w:rPr>
        <w:t>ческая фигура, переменная, вероятность, функция), обеспечивающих преемстве</w:t>
      </w:r>
      <w:r w:rsidRPr="002E1EFD">
        <w:rPr>
          <w:color w:val="212529"/>
          <w:sz w:val="28"/>
          <w:szCs w:val="28"/>
        </w:rPr>
        <w:t>н</w:t>
      </w:r>
      <w:r w:rsidRPr="002E1EFD">
        <w:rPr>
          <w:color w:val="212529"/>
          <w:sz w:val="28"/>
          <w:szCs w:val="28"/>
        </w:rPr>
        <w:t>ность и перспективность математического образования обучающихся;</w:t>
      </w:r>
    </w:p>
    <w:p w:rsidR="00F01F92" w:rsidRPr="002E1EFD" w:rsidRDefault="00F01F92" w:rsidP="00F01F92">
      <w:pPr>
        <w:pStyle w:val="pboth"/>
        <w:shd w:val="clear" w:color="auto" w:fill="FFFFFF"/>
        <w:spacing w:before="0" w:beforeAutospacing="0"/>
        <w:jc w:val="both"/>
        <w:rPr>
          <w:color w:val="212529"/>
          <w:sz w:val="28"/>
          <w:szCs w:val="28"/>
        </w:rPr>
      </w:pPr>
      <w:bookmarkStart w:id="2508" w:name="109134"/>
      <w:bookmarkEnd w:id="2508"/>
      <w:r w:rsidRPr="002E1EFD">
        <w:rPr>
          <w:color w:val="212529"/>
          <w:sz w:val="28"/>
          <w:szCs w:val="28"/>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w:t>
      </w:r>
      <w:r w:rsidRPr="002E1EFD">
        <w:rPr>
          <w:color w:val="212529"/>
          <w:sz w:val="28"/>
          <w:szCs w:val="28"/>
        </w:rPr>
        <w:t>у</w:t>
      </w:r>
      <w:r w:rsidRPr="002E1EFD">
        <w:rPr>
          <w:color w:val="212529"/>
          <w:sz w:val="28"/>
          <w:szCs w:val="28"/>
        </w:rPr>
        <w:t>ры человечества;</w:t>
      </w:r>
    </w:p>
    <w:p w:rsidR="00F01F92" w:rsidRPr="002E1EFD" w:rsidRDefault="00F01F92" w:rsidP="00F01F92">
      <w:pPr>
        <w:pStyle w:val="pboth"/>
        <w:shd w:val="clear" w:color="auto" w:fill="FFFFFF"/>
        <w:spacing w:before="0" w:beforeAutospacing="0"/>
        <w:jc w:val="both"/>
        <w:rPr>
          <w:color w:val="212529"/>
          <w:sz w:val="28"/>
          <w:szCs w:val="28"/>
        </w:rPr>
      </w:pPr>
      <w:bookmarkStart w:id="2509" w:name="109135"/>
      <w:bookmarkEnd w:id="2509"/>
      <w:r w:rsidRPr="002E1EFD">
        <w:rPr>
          <w:color w:val="212529"/>
          <w:sz w:val="28"/>
          <w:szCs w:val="28"/>
        </w:rPr>
        <w:t>- развитие интеллектуальных и творческих способностей обучающихся, познав</w:t>
      </w:r>
      <w:r w:rsidRPr="002E1EFD">
        <w:rPr>
          <w:color w:val="212529"/>
          <w:sz w:val="28"/>
          <w:szCs w:val="28"/>
        </w:rPr>
        <w:t>а</w:t>
      </w:r>
      <w:r w:rsidRPr="002E1EFD">
        <w:rPr>
          <w:color w:val="212529"/>
          <w:sz w:val="28"/>
          <w:szCs w:val="28"/>
        </w:rPr>
        <w:t>тельной активности, исследовательских умений, критичности мышления, интереса к изучению математики;</w:t>
      </w:r>
    </w:p>
    <w:p w:rsidR="00F01F92" w:rsidRPr="002E1EFD" w:rsidRDefault="00F01F92" w:rsidP="00F01F92">
      <w:pPr>
        <w:pStyle w:val="pboth"/>
        <w:shd w:val="clear" w:color="auto" w:fill="FFFFFF"/>
        <w:spacing w:before="0" w:beforeAutospacing="0"/>
        <w:jc w:val="both"/>
        <w:rPr>
          <w:color w:val="212529"/>
          <w:sz w:val="28"/>
          <w:szCs w:val="28"/>
        </w:rPr>
      </w:pPr>
      <w:bookmarkStart w:id="2510" w:name="109136"/>
      <w:bookmarkEnd w:id="2510"/>
      <w:r w:rsidRPr="002E1EFD">
        <w:rPr>
          <w:color w:val="212529"/>
          <w:sz w:val="28"/>
          <w:szCs w:val="28"/>
        </w:rPr>
        <w:t>- формирование функциональной математической грамотности: умения распозн</w:t>
      </w:r>
      <w:r w:rsidRPr="002E1EFD">
        <w:rPr>
          <w:color w:val="212529"/>
          <w:sz w:val="28"/>
          <w:szCs w:val="28"/>
        </w:rPr>
        <w:t>а</w:t>
      </w:r>
      <w:r w:rsidRPr="002E1EFD">
        <w:rPr>
          <w:color w:val="212529"/>
          <w:sz w:val="28"/>
          <w:szCs w:val="28"/>
        </w:rPr>
        <w:t>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w:t>
      </w:r>
      <w:r w:rsidRPr="002E1EFD">
        <w:rPr>
          <w:color w:val="212529"/>
          <w:sz w:val="28"/>
          <w:szCs w:val="28"/>
        </w:rPr>
        <w:t>и</w:t>
      </w:r>
      <w:r w:rsidRPr="002E1EFD">
        <w:rPr>
          <w:color w:val="212529"/>
          <w:sz w:val="28"/>
          <w:szCs w:val="28"/>
        </w:rPr>
        <w:t xml:space="preserve">симостей и закономерностей, формулировать их на языке математики и создавать </w:t>
      </w:r>
      <w:r w:rsidRPr="002E1EFD">
        <w:rPr>
          <w:color w:val="212529"/>
          <w:sz w:val="28"/>
          <w:szCs w:val="28"/>
        </w:rPr>
        <w:lastRenderedPageBreak/>
        <w:t>математические модели, применять освоенный математический аппарат для реш</w:t>
      </w:r>
      <w:r w:rsidRPr="002E1EFD">
        <w:rPr>
          <w:color w:val="212529"/>
          <w:sz w:val="28"/>
          <w:szCs w:val="28"/>
        </w:rPr>
        <w:t>е</w:t>
      </w:r>
      <w:r w:rsidRPr="002E1EFD">
        <w:rPr>
          <w:color w:val="212529"/>
          <w:sz w:val="28"/>
          <w:szCs w:val="28"/>
        </w:rPr>
        <w:t>ния практико-ориентированных задач, интерпретировать и оценивать полученные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2511" w:name="109137"/>
      <w:bookmarkEnd w:id="2511"/>
      <w:r w:rsidRPr="002E1EFD">
        <w:rPr>
          <w:color w:val="212529"/>
          <w:sz w:val="28"/>
          <w:szCs w:val="28"/>
        </w:rPr>
        <w:t>Основные линии содержания курса математики в 5 - 9 классах: "Числа и вычисл</w:t>
      </w:r>
      <w:r w:rsidRPr="002E1EFD">
        <w:rPr>
          <w:color w:val="212529"/>
          <w:sz w:val="28"/>
          <w:szCs w:val="28"/>
        </w:rPr>
        <w:t>е</w:t>
      </w:r>
      <w:r w:rsidRPr="002E1EFD">
        <w:rPr>
          <w:color w:val="212529"/>
          <w:sz w:val="28"/>
          <w:szCs w:val="28"/>
        </w:rPr>
        <w:t>ния", "Алгебра" ("Алгебраические выражения", "Уравнения и неравенства"), "Функции", "Геометрия" ("Геометрические фигуры и их свойства", "Измерение ге</w:t>
      </w:r>
      <w:r w:rsidRPr="002E1EFD">
        <w:rPr>
          <w:color w:val="212529"/>
          <w:sz w:val="28"/>
          <w:szCs w:val="28"/>
        </w:rPr>
        <w:t>о</w:t>
      </w:r>
      <w:r w:rsidRPr="002E1EFD">
        <w:rPr>
          <w:color w:val="212529"/>
          <w:sz w:val="28"/>
          <w:szCs w:val="28"/>
        </w:rPr>
        <w:t>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w:t>
      </w:r>
      <w:r w:rsidRPr="002E1EFD">
        <w:rPr>
          <w:color w:val="212529"/>
          <w:sz w:val="28"/>
          <w:szCs w:val="28"/>
        </w:rPr>
        <w:t>е</w:t>
      </w:r>
      <w:r w:rsidRPr="002E1EFD">
        <w:rPr>
          <w:color w:val="212529"/>
          <w:sz w:val="28"/>
          <w:szCs w:val="28"/>
        </w:rPr>
        <w:t>ральном государственном образовательном </w:t>
      </w:r>
      <w:hyperlink r:id="rId58" w:anchor="100016" w:history="1">
        <w:r w:rsidRPr="002E1EFD">
          <w:rPr>
            <w:rStyle w:val="a6"/>
            <w:color w:val="4272D7"/>
            <w:sz w:val="28"/>
            <w:szCs w:val="28"/>
          </w:rPr>
          <w:t>стандарте</w:t>
        </w:r>
      </w:hyperlink>
      <w:r w:rsidRPr="002E1EFD">
        <w:rPr>
          <w:color w:val="212529"/>
          <w:sz w:val="28"/>
          <w:szCs w:val="28"/>
        </w:rPr>
        <w:t> основного общего образов</w:t>
      </w:r>
      <w:r w:rsidRPr="002E1EFD">
        <w:rPr>
          <w:color w:val="212529"/>
          <w:sz w:val="28"/>
          <w:szCs w:val="28"/>
        </w:rPr>
        <w:t>а</w:t>
      </w:r>
      <w:r w:rsidRPr="002E1EFD">
        <w:rPr>
          <w:color w:val="212529"/>
          <w:sz w:val="28"/>
          <w:szCs w:val="28"/>
        </w:rPr>
        <w:t>ния требование "уметь оперировать понятиями: определение, аксиома, теорема, д</w:t>
      </w:r>
      <w:r w:rsidRPr="002E1EFD">
        <w:rPr>
          <w:color w:val="212529"/>
          <w:sz w:val="28"/>
          <w:szCs w:val="28"/>
        </w:rPr>
        <w:t>о</w:t>
      </w:r>
      <w:r w:rsidRPr="002E1EFD">
        <w:rPr>
          <w:color w:val="212529"/>
          <w:sz w:val="28"/>
          <w:szCs w:val="28"/>
        </w:rPr>
        <w:t>казательство; умение распознавать истинные и ложные высказывания, приводить примеры и контрпримеры, строить высказывания и отрицания высказываний" отн</w:t>
      </w:r>
      <w:r w:rsidRPr="002E1EFD">
        <w:rPr>
          <w:color w:val="212529"/>
          <w:sz w:val="28"/>
          <w:szCs w:val="28"/>
        </w:rPr>
        <w:t>о</w:t>
      </w:r>
      <w:r w:rsidRPr="002E1EFD">
        <w:rPr>
          <w:color w:val="212529"/>
          <w:sz w:val="28"/>
          <w:szCs w:val="28"/>
        </w:rPr>
        <w:t>сится ко всем курсам, а формирование логических умений распределяется по всем годам обучения на уровне основного общего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512" w:name="109138"/>
      <w:bookmarkEnd w:id="2512"/>
      <w:r w:rsidRPr="002E1EFD">
        <w:rPr>
          <w:color w:val="212529"/>
          <w:sz w:val="28"/>
          <w:szCs w:val="28"/>
        </w:rPr>
        <w:t>Содержание образования, соответствующее предметным результатам освоения Примерной рабочей программы, распределенным по годам обучения, структурир</w:t>
      </w:r>
      <w:r w:rsidRPr="002E1EFD">
        <w:rPr>
          <w:color w:val="212529"/>
          <w:sz w:val="28"/>
          <w:szCs w:val="28"/>
        </w:rPr>
        <w:t>о</w:t>
      </w:r>
      <w:r w:rsidRPr="002E1EFD">
        <w:rPr>
          <w:color w:val="212529"/>
          <w:sz w:val="28"/>
          <w:szCs w:val="28"/>
        </w:rPr>
        <w:t>вано таким образом, чтобы ко всем основным, принципиальным вопросам обуча</w:t>
      </w:r>
      <w:r w:rsidRPr="002E1EFD">
        <w:rPr>
          <w:color w:val="212529"/>
          <w:sz w:val="28"/>
          <w:szCs w:val="28"/>
        </w:rPr>
        <w:t>ю</w:t>
      </w:r>
      <w:r w:rsidRPr="002E1EFD">
        <w:rPr>
          <w:color w:val="212529"/>
          <w:sz w:val="28"/>
          <w:szCs w:val="28"/>
        </w:rPr>
        <w:t>щиеся обращались неоднократно, чтобы овладение математическими понятиями и навыками осуществлялось последовательно и поступательно, с соблюдением при</w:t>
      </w:r>
      <w:r w:rsidRPr="002E1EFD">
        <w:rPr>
          <w:color w:val="212529"/>
          <w:sz w:val="28"/>
          <w:szCs w:val="28"/>
        </w:rPr>
        <w:t>н</w:t>
      </w:r>
      <w:r w:rsidRPr="002E1EFD">
        <w:rPr>
          <w:color w:val="212529"/>
          <w:sz w:val="28"/>
          <w:szCs w:val="28"/>
        </w:rPr>
        <w:t>ципа преемственности, а новые знания включались в общую систему математич</w:t>
      </w:r>
      <w:r w:rsidRPr="002E1EFD">
        <w:rPr>
          <w:color w:val="212529"/>
          <w:sz w:val="28"/>
          <w:szCs w:val="28"/>
        </w:rPr>
        <w:t>е</w:t>
      </w:r>
      <w:r w:rsidRPr="002E1EFD">
        <w:rPr>
          <w:color w:val="212529"/>
          <w:sz w:val="28"/>
          <w:szCs w:val="28"/>
        </w:rPr>
        <w:t>ских представлений обучающихся, расширяя и углубляя ее, образуя прочные мн</w:t>
      </w:r>
      <w:r w:rsidRPr="002E1EFD">
        <w:rPr>
          <w:color w:val="212529"/>
          <w:sz w:val="28"/>
          <w:szCs w:val="28"/>
        </w:rPr>
        <w:t>о</w:t>
      </w:r>
      <w:r w:rsidRPr="002E1EFD">
        <w:rPr>
          <w:color w:val="212529"/>
          <w:sz w:val="28"/>
          <w:szCs w:val="28"/>
        </w:rPr>
        <w:t>жественные связи.</w:t>
      </w:r>
    </w:p>
    <w:p w:rsidR="00F01F92" w:rsidRPr="002E1EFD" w:rsidRDefault="00F01F92" w:rsidP="00F01F92">
      <w:pPr>
        <w:pStyle w:val="pboth"/>
        <w:shd w:val="clear" w:color="auto" w:fill="FFFFFF"/>
        <w:spacing w:before="0" w:beforeAutospacing="0"/>
        <w:jc w:val="both"/>
        <w:rPr>
          <w:color w:val="212529"/>
          <w:sz w:val="28"/>
          <w:szCs w:val="28"/>
        </w:rPr>
      </w:pPr>
      <w:bookmarkStart w:id="2513" w:name="109139"/>
      <w:bookmarkEnd w:id="2513"/>
      <w:r w:rsidRPr="002E1EFD">
        <w:rPr>
          <w:color w:val="212529"/>
          <w:sz w:val="28"/>
          <w:szCs w:val="28"/>
        </w:rPr>
        <w:t>МЕСТО УЧЕБНОГО ПРЕДМЕТА "МАТЕМАТИКА"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2514" w:name="109140"/>
      <w:bookmarkEnd w:id="2514"/>
      <w:r w:rsidRPr="002E1EFD">
        <w:rPr>
          <w:color w:val="212529"/>
          <w:sz w:val="28"/>
          <w:szCs w:val="28"/>
        </w:rPr>
        <w:t>В соответствии с Федеральным государственным образовател</w:t>
      </w:r>
      <w:r w:rsidRPr="002E1EFD">
        <w:rPr>
          <w:color w:val="212529"/>
          <w:sz w:val="28"/>
          <w:szCs w:val="28"/>
        </w:rPr>
        <w:t>ь</w:t>
      </w:r>
      <w:r w:rsidRPr="002E1EFD">
        <w:rPr>
          <w:color w:val="212529"/>
          <w:sz w:val="28"/>
          <w:szCs w:val="28"/>
        </w:rPr>
        <w:t>ным </w:t>
      </w:r>
      <w:hyperlink r:id="rId59" w:anchor="100016" w:history="1">
        <w:r w:rsidRPr="002E1EFD">
          <w:rPr>
            <w:rStyle w:val="a6"/>
            <w:color w:val="4272D7"/>
            <w:sz w:val="28"/>
            <w:szCs w:val="28"/>
          </w:rPr>
          <w:t>стандартом</w:t>
        </w:r>
      </w:hyperlink>
      <w:r w:rsidRPr="002E1EFD">
        <w:rPr>
          <w:color w:val="212529"/>
          <w:sz w:val="28"/>
          <w:szCs w:val="28"/>
        </w:rPr>
        <w:t> основного общего образования математика является обязательным предметом на данном уровне образования. В 5 - 9 классах учебный предмет "Мат</w:t>
      </w:r>
      <w:r w:rsidRPr="002E1EFD">
        <w:rPr>
          <w:color w:val="212529"/>
          <w:sz w:val="28"/>
          <w:szCs w:val="28"/>
        </w:rPr>
        <w:t>е</w:t>
      </w:r>
      <w:r w:rsidRPr="002E1EFD">
        <w:rPr>
          <w:color w:val="212529"/>
          <w:sz w:val="28"/>
          <w:szCs w:val="28"/>
        </w:rPr>
        <w:t>матика" традиционно изучается в рамках следующих учебных курсов: в 5 - 6 кла</w:t>
      </w:r>
      <w:r w:rsidRPr="002E1EFD">
        <w:rPr>
          <w:color w:val="212529"/>
          <w:sz w:val="28"/>
          <w:szCs w:val="28"/>
        </w:rPr>
        <w:t>с</w:t>
      </w:r>
      <w:r w:rsidRPr="002E1EFD">
        <w:rPr>
          <w:color w:val="212529"/>
          <w:sz w:val="28"/>
          <w:szCs w:val="28"/>
        </w:rPr>
        <w:t>сах - курса "Математика", в 7 - 9 классах - курсов "Алгебра" (включая элементы ст</w:t>
      </w:r>
      <w:r w:rsidRPr="002E1EFD">
        <w:rPr>
          <w:color w:val="212529"/>
          <w:sz w:val="28"/>
          <w:szCs w:val="28"/>
        </w:rPr>
        <w:t>а</w:t>
      </w:r>
      <w:r w:rsidRPr="002E1EFD">
        <w:rPr>
          <w:color w:val="212529"/>
          <w:sz w:val="28"/>
          <w:szCs w:val="28"/>
        </w:rPr>
        <w:t>тистики и теории вероятностей) и "Геометрия". Настоящей программой вводится самостоятельный учебный курс "Вероятность и статистика".</w:t>
      </w:r>
    </w:p>
    <w:p w:rsidR="00F01F92" w:rsidRPr="002E1EFD" w:rsidRDefault="00F01F92" w:rsidP="00F01F92">
      <w:pPr>
        <w:pStyle w:val="pboth"/>
        <w:shd w:val="clear" w:color="auto" w:fill="FFFFFF"/>
        <w:spacing w:before="0" w:beforeAutospacing="0"/>
        <w:jc w:val="both"/>
        <w:rPr>
          <w:color w:val="212529"/>
          <w:sz w:val="28"/>
          <w:szCs w:val="28"/>
        </w:rPr>
      </w:pPr>
      <w:bookmarkStart w:id="2515" w:name="109141"/>
      <w:bookmarkEnd w:id="2515"/>
      <w:r w:rsidRPr="002E1EFD">
        <w:rPr>
          <w:color w:val="212529"/>
          <w:sz w:val="28"/>
          <w:szCs w:val="28"/>
        </w:rPr>
        <w:t>Настоящей программой предусматривается выделение в учебном плане на изучение математики в 5 - 6 классах 5 учебных часов в неделю в течение каждого года обуч</w:t>
      </w:r>
      <w:r w:rsidRPr="002E1EFD">
        <w:rPr>
          <w:color w:val="212529"/>
          <w:sz w:val="28"/>
          <w:szCs w:val="28"/>
        </w:rPr>
        <w:t>е</w:t>
      </w:r>
      <w:r w:rsidRPr="002E1EFD">
        <w:rPr>
          <w:color w:val="212529"/>
          <w:sz w:val="28"/>
          <w:szCs w:val="28"/>
        </w:rPr>
        <w:t>ния, в 7 - 9 классах 6 учебных часов в неделю в течение каждого года обучения, вс</w:t>
      </w:r>
      <w:r w:rsidRPr="002E1EFD">
        <w:rPr>
          <w:color w:val="212529"/>
          <w:sz w:val="28"/>
          <w:szCs w:val="28"/>
        </w:rPr>
        <w:t>е</w:t>
      </w:r>
      <w:r w:rsidRPr="002E1EFD">
        <w:rPr>
          <w:color w:val="212529"/>
          <w:sz w:val="28"/>
          <w:szCs w:val="28"/>
        </w:rPr>
        <w:t>го 952 учебных часа.</w:t>
      </w:r>
    </w:p>
    <w:p w:rsidR="00F01F92" w:rsidRPr="002E1EFD" w:rsidRDefault="00F01F92" w:rsidP="00F01F92">
      <w:pPr>
        <w:pStyle w:val="pboth"/>
        <w:shd w:val="clear" w:color="auto" w:fill="FFFFFF"/>
        <w:spacing w:before="0" w:beforeAutospacing="0"/>
        <w:jc w:val="both"/>
        <w:rPr>
          <w:color w:val="212529"/>
          <w:sz w:val="28"/>
          <w:szCs w:val="28"/>
        </w:rPr>
      </w:pPr>
      <w:bookmarkStart w:id="2516" w:name="109142"/>
      <w:bookmarkEnd w:id="2516"/>
      <w:r w:rsidRPr="002E1EFD">
        <w:rPr>
          <w:color w:val="212529"/>
          <w:sz w:val="28"/>
          <w:szCs w:val="28"/>
        </w:rPr>
        <w:t>Тематическое планирование учебных курсов и рекомендуемое распределение уче</w:t>
      </w:r>
      <w:r w:rsidRPr="002E1EFD">
        <w:rPr>
          <w:color w:val="212529"/>
          <w:sz w:val="28"/>
          <w:szCs w:val="28"/>
        </w:rPr>
        <w:t>б</w:t>
      </w:r>
      <w:r w:rsidRPr="002E1EFD">
        <w:rPr>
          <w:color w:val="212529"/>
          <w:sz w:val="28"/>
          <w:szCs w:val="28"/>
        </w:rPr>
        <w:t>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w:t>
      </w:r>
      <w:r w:rsidRPr="002E1EFD">
        <w:rPr>
          <w:color w:val="212529"/>
          <w:sz w:val="28"/>
          <w:szCs w:val="28"/>
        </w:rPr>
        <w:t>а</w:t>
      </w:r>
      <w:r w:rsidRPr="002E1EFD">
        <w:rPr>
          <w:color w:val="212529"/>
          <w:sz w:val="28"/>
          <w:szCs w:val="28"/>
        </w:rPr>
        <w:lastRenderedPageBreak/>
        <w:t>бочей программы и прежде всего учителю. Автор рабочей программы вправе ув</w:t>
      </w:r>
      <w:r w:rsidRPr="002E1EFD">
        <w:rPr>
          <w:color w:val="212529"/>
          <w:sz w:val="28"/>
          <w:szCs w:val="28"/>
        </w:rPr>
        <w:t>е</w:t>
      </w:r>
      <w:r w:rsidRPr="002E1EFD">
        <w:rPr>
          <w:color w:val="212529"/>
          <w:sz w:val="28"/>
          <w:szCs w:val="28"/>
        </w:rPr>
        <w:t>личить или уменьшить предложенное число учебных часов на тему, чтобы угл</w:t>
      </w:r>
      <w:r w:rsidRPr="002E1EFD">
        <w:rPr>
          <w:color w:val="212529"/>
          <w:sz w:val="28"/>
          <w:szCs w:val="28"/>
        </w:rPr>
        <w:t>у</w:t>
      </w:r>
      <w:r w:rsidRPr="002E1EFD">
        <w:rPr>
          <w:color w:val="212529"/>
          <w:sz w:val="28"/>
          <w:szCs w:val="28"/>
        </w:rPr>
        <w:t>биться в тематику, более заинтересовавшую учеников, или направить усилия на преодоление затруднений. Допустимо также локальное перераспределение и пер</w:t>
      </w:r>
      <w:r w:rsidRPr="002E1EFD">
        <w:rPr>
          <w:color w:val="212529"/>
          <w:sz w:val="28"/>
          <w:szCs w:val="28"/>
        </w:rPr>
        <w:t>е</w:t>
      </w:r>
      <w:r w:rsidRPr="002E1EFD">
        <w:rPr>
          <w:color w:val="212529"/>
          <w:sz w:val="28"/>
          <w:szCs w:val="28"/>
        </w:rPr>
        <w:t>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w:t>
      </w:r>
      <w:r w:rsidRPr="002E1EFD">
        <w:rPr>
          <w:color w:val="212529"/>
          <w:sz w:val="28"/>
          <w:szCs w:val="28"/>
        </w:rPr>
        <w:t>т</w:t>
      </w:r>
      <w:r w:rsidRPr="002E1EFD">
        <w:rPr>
          <w:color w:val="212529"/>
          <w:sz w:val="28"/>
          <w:szCs w:val="28"/>
        </w:rPr>
        <w:t>веденных в Примерной рабочей программе на обобщение, повторение, системат</w:t>
      </w:r>
      <w:r w:rsidRPr="002E1EFD">
        <w:rPr>
          <w:color w:val="212529"/>
          <w:sz w:val="28"/>
          <w:szCs w:val="28"/>
        </w:rPr>
        <w:t>и</w:t>
      </w:r>
      <w:r w:rsidRPr="002E1EFD">
        <w:rPr>
          <w:color w:val="212529"/>
          <w:sz w:val="28"/>
          <w:szCs w:val="28"/>
        </w:rPr>
        <w:t>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F01F92" w:rsidRPr="002E1EFD" w:rsidRDefault="00F01F92" w:rsidP="00F01F92">
      <w:pPr>
        <w:pStyle w:val="pboth"/>
        <w:shd w:val="clear" w:color="auto" w:fill="FFFFFF"/>
        <w:spacing w:before="0" w:beforeAutospacing="0"/>
        <w:jc w:val="both"/>
        <w:rPr>
          <w:color w:val="212529"/>
          <w:sz w:val="28"/>
          <w:szCs w:val="28"/>
        </w:rPr>
      </w:pPr>
      <w:bookmarkStart w:id="2517" w:name="109143"/>
      <w:bookmarkEnd w:id="2517"/>
      <w:r w:rsidRPr="002E1EFD">
        <w:rPr>
          <w:color w:val="212529"/>
          <w:sz w:val="28"/>
          <w:szCs w:val="28"/>
        </w:rPr>
        <w:t>ПЛАНИРУЕМЫЕ РЕЗУЛЬТАТЫ ОСВОЕНИЯ УЧЕБНОГО ПРЕДМЕТА "МАТ</w:t>
      </w:r>
      <w:r w:rsidRPr="002E1EFD">
        <w:rPr>
          <w:color w:val="212529"/>
          <w:sz w:val="28"/>
          <w:szCs w:val="28"/>
        </w:rPr>
        <w:t>Е</w:t>
      </w:r>
      <w:r w:rsidRPr="002E1EFD">
        <w:rPr>
          <w:color w:val="212529"/>
          <w:sz w:val="28"/>
          <w:szCs w:val="28"/>
        </w:rPr>
        <w:t>МАТИКА" НА УРОВНЕ ОСНОВНОГО ОБЩЕГО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518" w:name="109144"/>
      <w:bookmarkEnd w:id="2518"/>
      <w:r w:rsidRPr="002E1EFD">
        <w:rPr>
          <w:color w:val="212529"/>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F01F92" w:rsidRPr="002E1EFD" w:rsidRDefault="00F01F92" w:rsidP="00F01F92">
      <w:pPr>
        <w:pStyle w:val="pboth"/>
        <w:shd w:val="clear" w:color="auto" w:fill="FFFFFF"/>
        <w:spacing w:before="0" w:beforeAutospacing="0"/>
        <w:jc w:val="both"/>
        <w:rPr>
          <w:color w:val="212529"/>
          <w:sz w:val="28"/>
          <w:szCs w:val="28"/>
        </w:rPr>
      </w:pPr>
      <w:bookmarkStart w:id="2519" w:name="109145"/>
      <w:bookmarkEnd w:id="2519"/>
      <w:r w:rsidRPr="002E1EFD">
        <w:rPr>
          <w:color w:val="212529"/>
          <w:sz w:val="28"/>
          <w:szCs w:val="28"/>
        </w:rPr>
        <w:t>ЛИЧНОСТНЫЕ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2520" w:name="109146"/>
      <w:bookmarkEnd w:id="2520"/>
      <w:r w:rsidRPr="002E1EFD">
        <w:rPr>
          <w:color w:val="212529"/>
          <w:sz w:val="28"/>
          <w:szCs w:val="28"/>
        </w:rPr>
        <w:t>Личностные результаты освоения программы учебного предмета "Математика" х</w:t>
      </w:r>
      <w:r w:rsidRPr="002E1EFD">
        <w:rPr>
          <w:color w:val="212529"/>
          <w:sz w:val="28"/>
          <w:szCs w:val="28"/>
        </w:rPr>
        <w:t>а</w:t>
      </w:r>
      <w:r w:rsidRPr="002E1EFD">
        <w:rPr>
          <w:color w:val="212529"/>
          <w:sz w:val="28"/>
          <w:szCs w:val="28"/>
        </w:rPr>
        <w:t>рактеризуются:</w:t>
      </w:r>
    </w:p>
    <w:p w:rsidR="00F01F92" w:rsidRPr="002E1EFD" w:rsidRDefault="00F01F92" w:rsidP="00F01F92">
      <w:pPr>
        <w:pStyle w:val="pboth"/>
        <w:shd w:val="clear" w:color="auto" w:fill="FFFFFF"/>
        <w:spacing w:before="0" w:beforeAutospacing="0"/>
        <w:jc w:val="both"/>
        <w:rPr>
          <w:color w:val="212529"/>
          <w:sz w:val="28"/>
          <w:szCs w:val="28"/>
        </w:rPr>
      </w:pPr>
      <w:bookmarkStart w:id="2521" w:name="109147"/>
      <w:bookmarkEnd w:id="2521"/>
      <w:r w:rsidRPr="002E1EFD">
        <w:rPr>
          <w:color w:val="212529"/>
          <w:sz w:val="28"/>
          <w:szCs w:val="28"/>
        </w:rPr>
        <w:t>Патриотическое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2522" w:name="109148"/>
      <w:bookmarkEnd w:id="2522"/>
      <w:r w:rsidRPr="002E1EFD">
        <w:rPr>
          <w:color w:val="212529"/>
          <w:sz w:val="28"/>
          <w:szCs w:val="28"/>
        </w:rPr>
        <w:t>проявлением интереса к прошлому и настоящему российской математики, ценнос</w:t>
      </w:r>
      <w:r w:rsidRPr="002E1EFD">
        <w:rPr>
          <w:color w:val="212529"/>
          <w:sz w:val="28"/>
          <w:szCs w:val="28"/>
        </w:rPr>
        <w:t>т</w:t>
      </w:r>
      <w:r w:rsidRPr="002E1EFD">
        <w:rPr>
          <w:color w:val="212529"/>
          <w:sz w:val="28"/>
          <w:szCs w:val="28"/>
        </w:rPr>
        <w:t>ным отношением к достижениям российских математиков и российской математ</w:t>
      </w:r>
      <w:r w:rsidRPr="002E1EFD">
        <w:rPr>
          <w:color w:val="212529"/>
          <w:sz w:val="28"/>
          <w:szCs w:val="28"/>
        </w:rPr>
        <w:t>и</w:t>
      </w:r>
      <w:r w:rsidRPr="002E1EFD">
        <w:rPr>
          <w:color w:val="212529"/>
          <w:sz w:val="28"/>
          <w:szCs w:val="28"/>
        </w:rPr>
        <w:t>ческой школы, к использованию этих достижений в других науках и прикладных сферах.</w:t>
      </w:r>
    </w:p>
    <w:p w:rsidR="00F01F92" w:rsidRPr="002E1EFD" w:rsidRDefault="00F01F92" w:rsidP="00F01F92">
      <w:pPr>
        <w:pStyle w:val="pboth"/>
        <w:shd w:val="clear" w:color="auto" w:fill="FFFFFF"/>
        <w:spacing w:before="0" w:beforeAutospacing="0"/>
        <w:jc w:val="both"/>
        <w:rPr>
          <w:color w:val="212529"/>
          <w:sz w:val="28"/>
          <w:szCs w:val="28"/>
        </w:rPr>
      </w:pPr>
      <w:bookmarkStart w:id="2523" w:name="109149"/>
      <w:bookmarkEnd w:id="2523"/>
      <w:r w:rsidRPr="002E1EFD">
        <w:rPr>
          <w:color w:val="212529"/>
          <w:sz w:val="28"/>
          <w:szCs w:val="28"/>
        </w:rPr>
        <w:t>Гражданское и духовно-нравственное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2524" w:name="109150"/>
      <w:bookmarkEnd w:id="2524"/>
      <w:r w:rsidRPr="002E1EFD">
        <w:rPr>
          <w:color w:val="212529"/>
          <w:sz w:val="28"/>
          <w:szCs w:val="28"/>
        </w:rPr>
        <w:t>готовностью к выполнению обязанностей гражданина и реализации его прав, пре</w:t>
      </w:r>
      <w:r w:rsidRPr="002E1EFD">
        <w:rPr>
          <w:color w:val="212529"/>
          <w:sz w:val="28"/>
          <w:szCs w:val="28"/>
        </w:rPr>
        <w:t>д</w:t>
      </w:r>
      <w:r w:rsidRPr="002E1EFD">
        <w:rPr>
          <w:color w:val="212529"/>
          <w:sz w:val="28"/>
          <w:szCs w:val="28"/>
        </w:rPr>
        <w:t>ставлением о математических основах функционирования различных структур, я</w:t>
      </w:r>
      <w:r w:rsidRPr="002E1EFD">
        <w:rPr>
          <w:color w:val="212529"/>
          <w:sz w:val="28"/>
          <w:szCs w:val="28"/>
        </w:rPr>
        <w:t>в</w:t>
      </w:r>
      <w:r w:rsidRPr="002E1EFD">
        <w:rPr>
          <w:color w:val="212529"/>
          <w:sz w:val="28"/>
          <w:szCs w:val="28"/>
        </w:rPr>
        <w:t>лений, процедур гражданского общества (выборы, опросы и пр.); готовностью к о</w:t>
      </w:r>
      <w:r w:rsidRPr="002E1EFD">
        <w:rPr>
          <w:color w:val="212529"/>
          <w:sz w:val="28"/>
          <w:szCs w:val="28"/>
        </w:rPr>
        <w:t>б</w:t>
      </w:r>
      <w:r w:rsidRPr="002E1EFD">
        <w:rPr>
          <w:color w:val="212529"/>
          <w:sz w:val="28"/>
          <w:szCs w:val="28"/>
        </w:rPr>
        <w:t>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w:t>
      </w:r>
      <w:r w:rsidRPr="002E1EFD">
        <w:rPr>
          <w:color w:val="212529"/>
          <w:sz w:val="28"/>
          <w:szCs w:val="28"/>
        </w:rPr>
        <w:t>о</w:t>
      </w:r>
      <w:r w:rsidRPr="002E1EFD">
        <w:rPr>
          <w:color w:val="212529"/>
          <w:sz w:val="28"/>
          <w:szCs w:val="28"/>
        </w:rPr>
        <w:t>го.</w:t>
      </w:r>
    </w:p>
    <w:p w:rsidR="00F01F92" w:rsidRPr="002E1EFD" w:rsidRDefault="00F01F92" w:rsidP="00F01F92">
      <w:pPr>
        <w:pStyle w:val="pboth"/>
        <w:shd w:val="clear" w:color="auto" w:fill="FFFFFF"/>
        <w:spacing w:before="0" w:beforeAutospacing="0"/>
        <w:jc w:val="both"/>
        <w:rPr>
          <w:color w:val="212529"/>
          <w:sz w:val="28"/>
          <w:szCs w:val="28"/>
        </w:rPr>
      </w:pPr>
      <w:bookmarkStart w:id="2525" w:name="109151"/>
      <w:bookmarkEnd w:id="2525"/>
      <w:r w:rsidRPr="002E1EFD">
        <w:rPr>
          <w:color w:val="212529"/>
          <w:sz w:val="28"/>
          <w:szCs w:val="28"/>
        </w:rPr>
        <w:t>Трудовое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2526" w:name="109152"/>
      <w:bookmarkEnd w:id="2526"/>
      <w:r w:rsidRPr="002E1EFD">
        <w:rPr>
          <w:color w:val="212529"/>
          <w:sz w:val="28"/>
          <w:szCs w:val="28"/>
        </w:rPr>
        <w:t>установкой на активное участие в решении практических задач математической н</w:t>
      </w:r>
      <w:r w:rsidRPr="002E1EFD">
        <w:rPr>
          <w:color w:val="212529"/>
          <w:sz w:val="28"/>
          <w:szCs w:val="28"/>
        </w:rPr>
        <w:t>а</w:t>
      </w:r>
      <w:r w:rsidRPr="002E1EFD">
        <w:rPr>
          <w:color w:val="212529"/>
          <w:sz w:val="28"/>
          <w:szCs w:val="28"/>
        </w:rPr>
        <w:t>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w:t>
      </w:r>
      <w:r w:rsidRPr="002E1EFD">
        <w:rPr>
          <w:color w:val="212529"/>
          <w:sz w:val="28"/>
          <w:szCs w:val="28"/>
        </w:rPr>
        <w:t>и</w:t>
      </w:r>
      <w:r w:rsidRPr="002E1EFD">
        <w:rPr>
          <w:color w:val="212529"/>
          <w:sz w:val="28"/>
          <w:szCs w:val="28"/>
        </w:rPr>
        <w:t>мых умений; осознанным выбором и построением индивидуальной траектории о</w:t>
      </w:r>
      <w:r w:rsidRPr="002E1EFD">
        <w:rPr>
          <w:color w:val="212529"/>
          <w:sz w:val="28"/>
          <w:szCs w:val="28"/>
        </w:rPr>
        <w:t>б</w:t>
      </w:r>
      <w:r w:rsidRPr="002E1EFD">
        <w:rPr>
          <w:color w:val="212529"/>
          <w:sz w:val="28"/>
          <w:szCs w:val="28"/>
        </w:rPr>
        <w:lastRenderedPageBreak/>
        <w:t>разования и жизненных планов с учетом личных интересов и общественных п</w:t>
      </w:r>
      <w:r w:rsidRPr="002E1EFD">
        <w:rPr>
          <w:color w:val="212529"/>
          <w:sz w:val="28"/>
          <w:szCs w:val="28"/>
        </w:rPr>
        <w:t>о</w:t>
      </w:r>
      <w:r w:rsidRPr="002E1EFD">
        <w:rPr>
          <w:color w:val="212529"/>
          <w:sz w:val="28"/>
          <w:szCs w:val="28"/>
        </w:rPr>
        <w:t>требностей.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2527" w:name="109153"/>
      <w:bookmarkEnd w:id="2527"/>
      <w:r w:rsidRPr="002E1EFD">
        <w:rPr>
          <w:color w:val="212529"/>
          <w:sz w:val="28"/>
          <w:szCs w:val="28"/>
        </w:rPr>
        <w:t>Эстетическое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2528" w:name="109154"/>
      <w:bookmarkEnd w:id="2528"/>
      <w:r w:rsidRPr="002E1EFD">
        <w:rPr>
          <w:color w:val="212529"/>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w:t>
      </w:r>
      <w:r w:rsidRPr="002E1EFD">
        <w:rPr>
          <w:color w:val="212529"/>
          <w:sz w:val="28"/>
          <w:szCs w:val="28"/>
        </w:rPr>
        <w:t>о</w:t>
      </w:r>
      <w:r w:rsidRPr="002E1EFD">
        <w:rPr>
          <w:color w:val="212529"/>
          <w:sz w:val="28"/>
          <w:szCs w:val="28"/>
        </w:rPr>
        <w:t>мерности в искусстве.</w:t>
      </w:r>
    </w:p>
    <w:p w:rsidR="00F01F92" w:rsidRPr="002E1EFD" w:rsidRDefault="00F01F92" w:rsidP="00F01F92">
      <w:pPr>
        <w:pStyle w:val="pboth"/>
        <w:shd w:val="clear" w:color="auto" w:fill="FFFFFF"/>
        <w:spacing w:before="0" w:beforeAutospacing="0"/>
        <w:jc w:val="both"/>
        <w:rPr>
          <w:color w:val="212529"/>
          <w:sz w:val="28"/>
          <w:szCs w:val="28"/>
        </w:rPr>
      </w:pPr>
      <w:bookmarkStart w:id="2529" w:name="109155"/>
      <w:bookmarkEnd w:id="2529"/>
      <w:r w:rsidRPr="002E1EFD">
        <w:rPr>
          <w:color w:val="212529"/>
          <w:sz w:val="28"/>
          <w:szCs w:val="28"/>
        </w:rPr>
        <w:t>Ценности научного познания: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2530" w:name="109156"/>
      <w:bookmarkEnd w:id="2530"/>
      <w:r w:rsidRPr="002E1EFD">
        <w:rPr>
          <w:color w:val="212529"/>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w:t>
      </w:r>
      <w:r w:rsidRPr="002E1EFD">
        <w:rPr>
          <w:color w:val="212529"/>
          <w:sz w:val="28"/>
          <w:szCs w:val="28"/>
        </w:rPr>
        <w:t>и</w:t>
      </w:r>
      <w:r w:rsidRPr="002E1EFD">
        <w:rPr>
          <w:color w:val="212529"/>
          <w:sz w:val="28"/>
          <w:szCs w:val="28"/>
        </w:rPr>
        <w:t>ческой культурой как средством познания мира; овладением простейшими навык</w:t>
      </w:r>
      <w:r w:rsidRPr="002E1EFD">
        <w:rPr>
          <w:color w:val="212529"/>
          <w:sz w:val="28"/>
          <w:szCs w:val="28"/>
        </w:rPr>
        <w:t>а</w:t>
      </w:r>
      <w:r w:rsidRPr="002E1EFD">
        <w:rPr>
          <w:color w:val="212529"/>
          <w:sz w:val="28"/>
          <w:szCs w:val="28"/>
        </w:rPr>
        <w:t>ми исследовательской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2531" w:name="109157"/>
      <w:bookmarkEnd w:id="2531"/>
      <w:r w:rsidRPr="002E1EFD">
        <w:rPr>
          <w:color w:val="212529"/>
          <w:sz w:val="28"/>
          <w:szCs w:val="28"/>
        </w:rPr>
        <w:t>Физическое воспитание, формирование культуры здоровья и эмоционального бл</w:t>
      </w:r>
      <w:r w:rsidRPr="002E1EFD">
        <w:rPr>
          <w:color w:val="212529"/>
          <w:sz w:val="28"/>
          <w:szCs w:val="28"/>
        </w:rPr>
        <w:t>а</w:t>
      </w:r>
      <w:r w:rsidRPr="002E1EFD">
        <w:rPr>
          <w:color w:val="212529"/>
          <w:sz w:val="28"/>
          <w:szCs w:val="28"/>
        </w:rPr>
        <w:t>гополучия:</w:t>
      </w:r>
    </w:p>
    <w:p w:rsidR="00F01F92" w:rsidRPr="002E1EFD" w:rsidRDefault="00F01F92" w:rsidP="00F01F92">
      <w:pPr>
        <w:pStyle w:val="pboth"/>
        <w:shd w:val="clear" w:color="auto" w:fill="FFFFFF"/>
        <w:spacing w:before="0" w:beforeAutospacing="0"/>
        <w:jc w:val="both"/>
        <w:rPr>
          <w:color w:val="212529"/>
          <w:sz w:val="28"/>
          <w:szCs w:val="28"/>
        </w:rPr>
      </w:pPr>
      <w:bookmarkStart w:id="2532" w:name="109158"/>
      <w:bookmarkEnd w:id="2532"/>
      <w:r w:rsidRPr="002E1EFD">
        <w:rPr>
          <w:color w:val="212529"/>
          <w:sz w:val="28"/>
          <w:szCs w:val="28"/>
        </w:rPr>
        <w:t>готовностью применять математические знания в интересах своего здоровья, вед</w:t>
      </w:r>
      <w:r w:rsidRPr="002E1EFD">
        <w:rPr>
          <w:color w:val="212529"/>
          <w:sz w:val="28"/>
          <w:szCs w:val="28"/>
        </w:rPr>
        <w:t>е</w:t>
      </w:r>
      <w:r w:rsidRPr="002E1EFD">
        <w:rPr>
          <w:color w:val="212529"/>
          <w:sz w:val="28"/>
          <w:szCs w:val="28"/>
        </w:rPr>
        <w:t>ния здорового образа жизни (здоровое питание, сбалансированный режим занятий и отдыха, регулярная физическая активность); сформированностью навыка рефле</w:t>
      </w:r>
      <w:r w:rsidRPr="002E1EFD">
        <w:rPr>
          <w:color w:val="212529"/>
          <w:sz w:val="28"/>
          <w:szCs w:val="28"/>
        </w:rPr>
        <w:t>к</w:t>
      </w:r>
      <w:r w:rsidRPr="002E1EFD">
        <w:rPr>
          <w:color w:val="212529"/>
          <w:sz w:val="28"/>
          <w:szCs w:val="28"/>
        </w:rPr>
        <w:t>сии, признанием своего права на ошибку и такого же права другого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2533" w:name="109159"/>
      <w:bookmarkEnd w:id="2533"/>
      <w:r w:rsidRPr="002E1EFD">
        <w:rPr>
          <w:color w:val="212529"/>
          <w:sz w:val="28"/>
          <w:szCs w:val="28"/>
        </w:rPr>
        <w:t>Экологическое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2534" w:name="109160"/>
      <w:bookmarkEnd w:id="2534"/>
      <w:r w:rsidRPr="002E1EFD">
        <w:rPr>
          <w:color w:val="212529"/>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w:t>
      </w:r>
      <w:r w:rsidRPr="002E1EFD">
        <w:rPr>
          <w:color w:val="212529"/>
          <w:sz w:val="28"/>
          <w:szCs w:val="28"/>
        </w:rPr>
        <w:t>е</w:t>
      </w:r>
      <w:r w:rsidRPr="002E1EFD">
        <w:rPr>
          <w:color w:val="212529"/>
          <w:sz w:val="28"/>
          <w:szCs w:val="28"/>
        </w:rPr>
        <w:t>ских проблем и путей их решения.</w:t>
      </w:r>
    </w:p>
    <w:p w:rsidR="00F01F92" w:rsidRPr="002E1EFD" w:rsidRDefault="00F01F92" w:rsidP="00F01F92">
      <w:pPr>
        <w:pStyle w:val="pboth"/>
        <w:shd w:val="clear" w:color="auto" w:fill="FFFFFF"/>
        <w:spacing w:before="0" w:beforeAutospacing="0"/>
        <w:jc w:val="both"/>
        <w:rPr>
          <w:color w:val="212529"/>
          <w:sz w:val="28"/>
          <w:szCs w:val="28"/>
        </w:rPr>
      </w:pPr>
      <w:bookmarkStart w:id="2535" w:name="109161"/>
      <w:bookmarkEnd w:id="2535"/>
      <w:r w:rsidRPr="002E1EFD">
        <w:rPr>
          <w:color w:val="212529"/>
          <w:sz w:val="28"/>
          <w:szCs w:val="28"/>
        </w:rPr>
        <w:t>Личностные результаты, обеспечивающие адаптацию обучающегося к изменя</w:t>
      </w:r>
      <w:r w:rsidRPr="002E1EFD">
        <w:rPr>
          <w:color w:val="212529"/>
          <w:sz w:val="28"/>
          <w:szCs w:val="28"/>
        </w:rPr>
        <w:t>ю</w:t>
      </w:r>
      <w:r w:rsidRPr="002E1EFD">
        <w:rPr>
          <w:color w:val="212529"/>
          <w:sz w:val="28"/>
          <w:szCs w:val="28"/>
        </w:rPr>
        <w:t>щимся условиям социальной и природной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2536" w:name="109162"/>
      <w:bookmarkEnd w:id="2536"/>
      <w:r w:rsidRPr="002E1EFD">
        <w:rPr>
          <w:color w:val="212529"/>
          <w:sz w:val="28"/>
          <w:szCs w:val="28"/>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2537" w:name="109163"/>
      <w:bookmarkEnd w:id="2537"/>
      <w:r w:rsidRPr="002E1EFD">
        <w:rPr>
          <w:color w:val="212529"/>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w:t>
      </w:r>
      <w:r w:rsidRPr="002E1EFD">
        <w:rPr>
          <w:color w:val="212529"/>
          <w:sz w:val="28"/>
          <w:szCs w:val="28"/>
        </w:rPr>
        <w:t>а</w:t>
      </w:r>
      <w:r w:rsidRPr="002E1EFD">
        <w:rPr>
          <w:color w:val="212529"/>
          <w:sz w:val="28"/>
          <w:szCs w:val="28"/>
        </w:rPr>
        <w:t>вать дефициты собственных знаний и компетентностей, планировать свое развитие;</w:t>
      </w:r>
    </w:p>
    <w:p w:rsidR="00F01F92" w:rsidRPr="002E1EFD" w:rsidRDefault="00F01F92" w:rsidP="00F01F92">
      <w:pPr>
        <w:pStyle w:val="pboth"/>
        <w:shd w:val="clear" w:color="auto" w:fill="FFFFFF"/>
        <w:spacing w:before="0" w:beforeAutospacing="0"/>
        <w:jc w:val="both"/>
        <w:rPr>
          <w:color w:val="212529"/>
          <w:sz w:val="28"/>
          <w:szCs w:val="28"/>
        </w:rPr>
      </w:pPr>
      <w:bookmarkStart w:id="2538" w:name="109164"/>
      <w:bookmarkEnd w:id="2538"/>
      <w:r w:rsidRPr="002E1EFD">
        <w:rPr>
          <w:color w:val="212529"/>
          <w:sz w:val="28"/>
          <w:szCs w:val="28"/>
        </w:rPr>
        <w:lastRenderedPageBreak/>
        <w:t>способностью осознавать стрессовую ситуацию, воспринимать стрессовую ситу</w:t>
      </w:r>
      <w:r w:rsidRPr="002E1EFD">
        <w:rPr>
          <w:color w:val="212529"/>
          <w:sz w:val="28"/>
          <w:szCs w:val="28"/>
        </w:rPr>
        <w:t>а</w:t>
      </w:r>
      <w:r w:rsidRPr="002E1EFD">
        <w:rPr>
          <w:color w:val="212529"/>
          <w:sz w:val="28"/>
          <w:szCs w:val="28"/>
        </w:rPr>
        <w:t>цию как вызов, требующий контрмер, корректировать принимаемые решения и де</w:t>
      </w:r>
      <w:r w:rsidRPr="002E1EFD">
        <w:rPr>
          <w:color w:val="212529"/>
          <w:sz w:val="28"/>
          <w:szCs w:val="28"/>
        </w:rPr>
        <w:t>й</w:t>
      </w:r>
      <w:r w:rsidRPr="002E1EFD">
        <w:rPr>
          <w:color w:val="212529"/>
          <w:sz w:val="28"/>
          <w:szCs w:val="28"/>
        </w:rPr>
        <w:t>ствия, формулировать и оценивать риски и последствия, формировать опыт.</w:t>
      </w:r>
    </w:p>
    <w:p w:rsidR="00F01F92" w:rsidRPr="002E1EFD" w:rsidRDefault="00F01F92" w:rsidP="00F01F92">
      <w:pPr>
        <w:pStyle w:val="pboth"/>
        <w:shd w:val="clear" w:color="auto" w:fill="FFFFFF"/>
        <w:spacing w:before="0" w:beforeAutospacing="0"/>
        <w:jc w:val="both"/>
        <w:rPr>
          <w:color w:val="212529"/>
          <w:sz w:val="28"/>
          <w:szCs w:val="28"/>
        </w:rPr>
      </w:pPr>
      <w:bookmarkStart w:id="2539" w:name="109165"/>
      <w:bookmarkEnd w:id="2539"/>
      <w:r w:rsidRPr="002E1EFD">
        <w:rPr>
          <w:color w:val="212529"/>
          <w:sz w:val="28"/>
          <w:szCs w:val="28"/>
        </w:rPr>
        <w:t>МЕТАПРЕДМЕТНЫЕ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2540" w:name="109166"/>
      <w:bookmarkEnd w:id="2540"/>
      <w:r w:rsidRPr="002E1EFD">
        <w:rPr>
          <w:color w:val="212529"/>
          <w:sz w:val="28"/>
          <w:szCs w:val="28"/>
        </w:rPr>
        <w:t>Метапредметные результаты освоения программы учебного предмета "Математика" характеризуются овладением </w:t>
      </w:r>
      <w:r w:rsidRPr="002E1EFD">
        <w:rPr>
          <w:i/>
          <w:iCs/>
          <w:color w:val="212529"/>
          <w:sz w:val="28"/>
          <w:szCs w:val="28"/>
        </w:rPr>
        <w:t>универсальными познавательными действиями, ун</w:t>
      </w:r>
      <w:r w:rsidRPr="002E1EFD">
        <w:rPr>
          <w:i/>
          <w:iCs/>
          <w:color w:val="212529"/>
          <w:sz w:val="28"/>
          <w:szCs w:val="28"/>
        </w:rPr>
        <w:t>и</w:t>
      </w:r>
      <w:r w:rsidRPr="002E1EFD">
        <w:rPr>
          <w:i/>
          <w:iCs/>
          <w:color w:val="212529"/>
          <w:sz w:val="28"/>
          <w:szCs w:val="28"/>
        </w:rPr>
        <w:t>версальными коммуникативными действиями и универсальными регулятивными действиями</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541" w:name="109167"/>
      <w:bookmarkEnd w:id="2541"/>
      <w:r w:rsidRPr="002E1EFD">
        <w:rPr>
          <w:i/>
          <w:iCs/>
          <w:color w:val="212529"/>
          <w:sz w:val="28"/>
          <w:szCs w:val="28"/>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w:t>
      </w:r>
      <w:r w:rsidRPr="002E1EFD">
        <w:rPr>
          <w:i/>
          <w:iCs/>
          <w:color w:val="212529"/>
          <w:sz w:val="28"/>
          <w:szCs w:val="28"/>
        </w:rPr>
        <w:t>н</w:t>
      </w:r>
      <w:r w:rsidRPr="002E1EFD">
        <w:rPr>
          <w:i/>
          <w:iCs/>
          <w:color w:val="212529"/>
          <w:sz w:val="28"/>
          <w:szCs w:val="28"/>
        </w:rPr>
        <w:t>формацией)</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542" w:name="109168"/>
      <w:bookmarkEnd w:id="2542"/>
      <w:r w:rsidRPr="002E1EFD">
        <w:rPr>
          <w:color w:val="212529"/>
          <w:sz w:val="28"/>
          <w:szCs w:val="28"/>
        </w:rPr>
        <w:t>Базовые логические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2543" w:name="109169"/>
      <w:bookmarkEnd w:id="2543"/>
      <w:r w:rsidRPr="002E1EFD">
        <w:rPr>
          <w:color w:val="212529"/>
          <w:sz w:val="28"/>
          <w:szCs w:val="28"/>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w:t>
      </w:r>
      <w:r w:rsidRPr="002E1EFD">
        <w:rPr>
          <w:color w:val="212529"/>
          <w:sz w:val="28"/>
          <w:szCs w:val="28"/>
        </w:rPr>
        <w:t>а</w:t>
      </w:r>
      <w:r w:rsidRPr="002E1EFD">
        <w:rPr>
          <w:color w:val="212529"/>
          <w:sz w:val="28"/>
          <w:szCs w:val="28"/>
        </w:rPr>
        <w:t>навливать существенный признак классификации, основания для обобщения и сравнения, критерии проводимого анализа;</w:t>
      </w:r>
    </w:p>
    <w:p w:rsidR="00F01F92" w:rsidRPr="002E1EFD" w:rsidRDefault="00F01F92" w:rsidP="00F01F92">
      <w:pPr>
        <w:pStyle w:val="pboth"/>
        <w:shd w:val="clear" w:color="auto" w:fill="FFFFFF"/>
        <w:spacing w:before="0" w:beforeAutospacing="0"/>
        <w:jc w:val="both"/>
        <w:rPr>
          <w:color w:val="212529"/>
          <w:sz w:val="28"/>
          <w:szCs w:val="28"/>
        </w:rPr>
      </w:pPr>
      <w:bookmarkStart w:id="2544" w:name="109170"/>
      <w:bookmarkEnd w:id="2544"/>
      <w:r w:rsidRPr="002E1EFD">
        <w:rPr>
          <w:color w:val="212529"/>
          <w:sz w:val="28"/>
          <w:szCs w:val="28"/>
        </w:rPr>
        <w:t>- воспринимать, формулировать и преобразовывать суждения: утвердительные и о</w:t>
      </w:r>
      <w:r w:rsidRPr="002E1EFD">
        <w:rPr>
          <w:color w:val="212529"/>
          <w:sz w:val="28"/>
          <w:szCs w:val="28"/>
        </w:rPr>
        <w:t>т</w:t>
      </w:r>
      <w:r w:rsidRPr="002E1EFD">
        <w:rPr>
          <w:color w:val="212529"/>
          <w:sz w:val="28"/>
          <w:szCs w:val="28"/>
        </w:rPr>
        <w:t>рицательные, единичные, частные и общие; условные;</w:t>
      </w:r>
    </w:p>
    <w:p w:rsidR="00F01F92" w:rsidRPr="002E1EFD" w:rsidRDefault="00F01F92" w:rsidP="00F01F92">
      <w:pPr>
        <w:pStyle w:val="pboth"/>
        <w:shd w:val="clear" w:color="auto" w:fill="FFFFFF"/>
        <w:spacing w:before="0" w:beforeAutospacing="0"/>
        <w:jc w:val="both"/>
        <w:rPr>
          <w:color w:val="212529"/>
          <w:sz w:val="28"/>
          <w:szCs w:val="28"/>
        </w:rPr>
      </w:pPr>
      <w:bookmarkStart w:id="2545" w:name="109171"/>
      <w:bookmarkEnd w:id="2545"/>
      <w:r w:rsidRPr="002E1EFD">
        <w:rPr>
          <w:color w:val="212529"/>
          <w:sz w:val="28"/>
          <w:szCs w:val="28"/>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w:t>
      </w:r>
      <w:r w:rsidRPr="002E1EFD">
        <w:rPr>
          <w:color w:val="212529"/>
          <w:sz w:val="28"/>
          <w:szCs w:val="28"/>
        </w:rPr>
        <w:t>о</w:t>
      </w:r>
      <w:r w:rsidRPr="002E1EFD">
        <w:rPr>
          <w:color w:val="212529"/>
          <w:sz w:val="28"/>
          <w:szCs w:val="28"/>
        </w:rPr>
        <w:t>мерностей и противоречий;</w:t>
      </w:r>
    </w:p>
    <w:p w:rsidR="00F01F92" w:rsidRPr="002E1EFD" w:rsidRDefault="00F01F92" w:rsidP="00F01F92">
      <w:pPr>
        <w:pStyle w:val="pboth"/>
        <w:shd w:val="clear" w:color="auto" w:fill="FFFFFF"/>
        <w:spacing w:before="0" w:beforeAutospacing="0"/>
        <w:jc w:val="both"/>
        <w:rPr>
          <w:color w:val="212529"/>
          <w:sz w:val="28"/>
          <w:szCs w:val="28"/>
        </w:rPr>
      </w:pPr>
      <w:bookmarkStart w:id="2546" w:name="109172"/>
      <w:bookmarkEnd w:id="2546"/>
      <w:r w:rsidRPr="002E1EFD">
        <w:rPr>
          <w:color w:val="212529"/>
          <w:sz w:val="28"/>
          <w:szCs w:val="28"/>
        </w:rPr>
        <w:t>- делать выводы с использованием законов логики, дедуктивных и индуктивных умозаключений, умозаключений по аналогии;</w:t>
      </w:r>
    </w:p>
    <w:p w:rsidR="00F01F92" w:rsidRPr="002E1EFD" w:rsidRDefault="00F01F92" w:rsidP="00F01F92">
      <w:pPr>
        <w:pStyle w:val="pboth"/>
        <w:shd w:val="clear" w:color="auto" w:fill="FFFFFF"/>
        <w:spacing w:before="0" w:beforeAutospacing="0"/>
        <w:jc w:val="both"/>
        <w:rPr>
          <w:color w:val="212529"/>
          <w:sz w:val="28"/>
          <w:szCs w:val="28"/>
        </w:rPr>
      </w:pPr>
      <w:bookmarkStart w:id="2547" w:name="109173"/>
      <w:bookmarkEnd w:id="2547"/>
      <w:r w:rsidRPr="002E1EFD">
        <w:rPr>
          <w:color w:val="212529"/>
          <w:sz w:val="28"/>
          <w:szCs w:val="28"/>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w:t>
      </w:r>
      <w:r w:rsidRPr="002E1EFD">
        <w:rPr>
          <w:color w:val="212529"/>
          <w:sz w:val="28"/>
          <w:szCs w:val="28"/>
        </w:rPr>
        <w:t>ы</w:t>
      </w:r>
      <w:r w:rsidRPr="002E1EFD">
        <w:rPr>
          <w:color w:val="212529"/>
          <w:sz w:val="28"/>
          <w:szCs w:val="28"/>
        </w:rPr>
        <w:t>страивать аргументацию, приводить примеры и контрпримеры; обосновывать со</w:t>
      </w:r>
      <w:r w:rsidRPr="002E1EFD">
        <w:rPr>
          <w:color w:val="212529"/>
          <w:sz w:val="28"/>
          <w:szCs w:val="28"/>
        </w:rPr>
        <w:t>б</w:t>
      </w:r>
      <w:r w:rsidRPr="002E1EFD">
        <w:rPr>
          <w:color w:val="212529"/>
          <w:sz w:val="28"/>
          <w:szCs w:val="28"/>
        </w:rPr>
        <w:t>ственные рассуждения;</w:t>
      </w:r>
    </w:p>
    <w:p w:rsidR="00F01F92" w:rsidRPr="002E1EFD" w:rsidRDefault="00F01F92" w:rsidP="00F01F92">
      <w:pPr>
        <w:pStyle w:val="pboth"/>
        <w:shd w:val="clear" w:color="auto" w:fill="FFFFFF"/>
        <w:spacing w:before="0" w:beforeAutospacing="0"/>
        <w:jc w:val="both"/>
        <w:rPr>
          <w:color w:val="212529"/>
          <w:sz w:val="28"/>
          <w:szCs w:val="28"/>
        </w:rPr>
      </w:pPr>
      <w:bookmarkStart w:id="2548" w:name="109174"/>
      <w:bookmarkEnd w:id="2548"/>
      <w:r w:rsidRPr="002E1EFD">
        <w:rPr>
          <w:color w:val="212529"/>
          <w:sz w:val="28"/>
          <w:szCs w:val="28"/>
        </w:rPr>
        <w:t>- выбирать способ решения учебной задачи (сравнивать несколько вариантов реш</w:t>
      </w:r>
      <w:r w:rsidRPr="002E1EFD">
        <w:rPr>
          <w:color w:val="212529"/>
          <w:sz w:val="28"/>
          <w:szCs w:val="28"/>
        </w:rPr>
        <w:t>е</w:t>
      </w:r>
      <w:r w:rsidRPr="002E1EFD">
        <w:rPr>
          <w:color w:val="212529"/>
          <w:sz w:val="28"/>
          <w:szCs w:val="28"/>
        </w:rPr>
        <w:t>ния, выбирать наиболее подходящий с учетом самостоятельно выделенных крит</w:t>
      </w:r>
      <w:r w:rsidRPr="002E1EFD">
        <w:rPr>
          <w:color w:val="212529"/>
          <w:sz w:val="28"/>
          <w:szCs w:val="28"/>
        </w:rPr>
        <w:t>е</w:t>
      </w:r>
      <w:r w:rsidRPr="002E1EFD">
        <w:rPr>
          <w:color w:val="212529"/>
          <w:sz w:val="28"/>
          <w:szCs w:val="28"/>
        </w:rPr>
        <w:t>риев).</w:t>
      </w:r>
    </w:p>
    <w:p w:rsidR="00F01F92" w:rsidRPr="002E1EFD" w:rsidRDefault="00F01F92" w:rsidP="00F01F92">
      <w:pPr>
        <w:pStyle w:val="pboth"/>
        <w:shd w:val="clear" w:color="auto" w:fill="FFFFFF"/>
        <w:spacing w:before="0" w:beforeAutospacing="0"/>
        <w:jc w:val="both"/>
        <w:rPr>
          <w:color w:val="212529"/>
          <w:sz w:val="28"/>
          <w:szCs w:val="28"/>
        </w:rPr>
      </w:pPr>
      <w:bookmarkStart w:id="2549" w:name="109175"/>
      <w:bookmarkEnd w:id="2549"/>
      <w:r w:rsidRPr="002E1EFD">
        <w:rPr>
          <w:color w:val="212529"/>
          <w:sz w:val="28"/>
          <w:szCs w:val="28"/>
        </w:rPr>
        <w:t>Базовые исследовательские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2550" w:name="109176"/>
      <w:bookmarkEnd w:id="2550"/>
      <w:r w:rsidRPr="002E1EFD">
        <w:rPr>
          <w:color w:val="212529"/>
          <w:sz w:val="28"/>
          <w:szCs w:val="28"/>
        </w:rPr>
        <w:t>- использовать вопросы как исследовательский инструмент познания; формулир</w:t>
      </w:r>
      <w:r w:rsidRPr="002E1EFD">
        <w:rPr>
          <w:color w:val="212529"/>
          <w:sz w:val="28"/>
          <w:szCs w:val="28"/>
        </w:rPr>
        <w:t>о</w:t>
      </w:r>
      <w:r w:rsidRPr="002E1EFD">
        <w:rPr>
          <w:color w:val="212529"/>
          <w:sz w:val="28"/>
          <w:szCs w:val="28"/>
        </w:rPr>
        <w:t>вать вопросы, фиксирующие противоречие, проблему, самостоятельно устанавл</w:t>
      </w:r>
      <w:r w:rsidRPr="002E1EFD">
        <w:rPr>
          <w:color w:val="212529"/>
          <w:sz w:val="28"/>
          <w:szCs w:val="28"/>
        </w:rPr>
        <w:t>и</w:t>
      </w:r>
      <w:r w:rsidRPr="002E1EFD">
        <w:rPr>
          <w:color w:val="212529"/>
          <w:sz w:val="28"/>
          <w:szCs w:val="28"/>
        </w:rPr>
        <w:lastRenderedPageBreak/>
        <w:t>вать искомое и данное, формировать гипотезу, аргументировать свою позицию, мнение;</w:t>
      </w:r>
    </w:p>
    <w:p w:rsidR="00F01F92" w:rsidRPr="002E1EFD" w:rsidRDefault="00F01F92" w:rsidP="00F01F92">
      <w:pPr>
        <w:pStyle w:val="pboth"/>
        <w:shd w:val="clear" w:color="auto" w:fill="FFFFFF"/>
        <w:spacing w:before="0" w:beforeAutospacing="0"/>
        <w:jc w:val="both"/>
        <w:rPr>
          <w:color w:val="212529"/>
          <w:sz w:val="28"/>
          <w:szCs w:val="28"/>
        </w:rPr>
      </w:pPr>
      <w:bookmarkStart w:id="2551" w:name="109177"/>
      <w:bookmarkEnd w:id="2551"/>
      <w:r w:rsidRPr="002E1EFD">
        <w:rPr>
          <w:color w:val="212529"/>
          <w:sz w:val="28"/>
          <w:szCs w:val="28"/>
        </w:rPr>
        <w:t>- проводить по самостоятельно составленному плану несложный эксперимент, н</w:t>
      </w:r>
      <w:r w:rsidRPr="002E1EFD">
        <w:rPr>
          <w:color w:val="212529"/>
          <w:sz w:val="28"/>
          <w:szCs w:val="28"/>
        </w:rPr>
        <w:t>е</w:t>
      </w:r>
      <w:r w:rsidRPr="002E1EFD">
        <w:rPr>
          <w:color w:val="212529"/>
          <w:sz w:val="28"/>
          <w:szCs w:val="28"/>
        </w:rPr>
        <w:t>большое исследование по установлению особенностей математического объекта, зависимостей объектов между собой;</w:t>
      </w:r>
    </w:p>
    <w:p w:rsidR="00F01F92" w:rsidRPr="002E1EFD" w:rsidRDefault="00F01F92" w:rsidP="00F01F92">
      <w:pPr>
        <w:pStyle w:val="pboth"/>
        <w:shd w:val="clear" w:color="auto" w:fill="FFFFFF"/>
        <w:spacing w:before="0" w:beforeAutospacing="0"/>
        <w:jc w:val="both"/>
        <w:rPr>
          <w:color w:val="212529"/>
          <w:sz w:val="28"/>
          <w:szCs w:val="28"/>
        </w:rPr>
      </w:pPr>
      <w:bookmarkStart w:id="2552" w:name="109178"/>
      <w:bookmarkEnd w:id="2552"/>
      <w:r w:rsidRPr="002E1EFD">
        <w:rPr>
          <w:color w:val="212529"/>
          <w:sz w:val="28"/>
          <w:szCs w:val="28"/>
        </w:rPr>
        <w:t>- самостоятельно формулировать обобщения и выводы по результатам проведенн</w:t>
      </w:r>
      <w:r w:rsidRPr="002E1EFD">
        <w:rPr>
          <w:color w:val="212529"/>
          <w:sz w:val="28"/>
          <w:szCs w:val="28"/>
        </w:rPr>
        <w:t>о</w:t>
      </w:r>
      <w:r w:rsidRPr="002E1EFD">
        <w:rPr>
          <w:color w:val="212529"/>
          <w:sz w:val="28"/>
          <w:szCs w:val="28"/>
        </w:rPr>
        <w:t>го наблюдения, исследования, оценивать достоверность полученных результатов, выводов и обобщений;</w:t>
      </w:r>
    </w:p>
    <w:p w:rsidR="00F01F92" w:rsidRPr="002E1EFD" w:rsidRDefault="00F01F92" w:rsidP="00F01F92">
      <w:pPr>
        <w:pStyle w:val="pboth"/>
        <w:shd w:val="clear" w:color="auto" w:fill="FFFFFF"/>
        <w:spacing w:before="0" w:beforeAutospacing="0"/>
        <w:jc w:val="both"/>
        <w:rPr>
          <w:color w:val="212529"/>
          <w:sz w:val="28"/>
          <w:szCs w:val="28"/>
        </w:rPr>
      </w:pPr>
      <w:bookmarkStart w:id="2553" w:name="109179"/>
      <w:bookmarkEnd w:id="2553"/>
      <w:r w:rsidRPr="002E1EFD">
        <w:rPr>
          <w:color w:val="212529"/>
          <w:sz w:val="28"/>
          <w:szCs w:val="28"/>
        </w:rPr>
        <w:t>- прогнозировать возможное развитие процесса, а также выдвигать предположения о его развитии в новых условиях.</w:t>
      </w:r>
    </w:p>
    <w:p w:rsidR="00F01F92" w:rsidRPr="002E1EFD" w:rsidRDefault="00F01F92" w:rsidP="00F01F92">
      <w:pPr>
        <w:pStyle w:val="pboth"/>
        <w:shd w:val="clear" w:color="auto" w:fill="FFFFFF"/>
        <w:spacing w:before="0" w:beforeAutospacing="0"/>
        <w:jc w:val="both"/>
        <w:rPr>
          <w:color w:val="212529"/>
          <w:sz w:val="28"/>
          <w:szCs w:val="28"/>
        </w:rPr>
      </w:pPr>
      <w:bookmarkStart w:id="2554" w:name="109180"/>
      <w:bookmarkEnd w:id="2554"/>
      <w:r w:rsidRPr="002E1EFD">
        <w:rPr>
          <w:color w:val="212529"/>
          <w:sz w:val="28"/>
          <w:szCs w:val="28"/>
        </w:rPr>
        <w:t>Работа с информацией:</w:t>
      </w:r>
    </w:p>
    <w:p w:rsidR="00F01F92" w:rsidRPr="002E1EFD" w:rsidRDefault="00F01F92" w:rsidP="00F01F92">
      <w:pPr>
        <w:pStyle w:val="pboth"/>
        <w:shd w:val="clear" w:color="auto" w:fill="FFFFFF"/>
        <w:spacing w:before="0" w:beforeAutospacing="0"/>
        <w:jc w:val="both"/>
        <w:rPr>
          <w:color w:val="212529"/>
          <w:sz w:val="28"/>
          <w:szCs w:val="28"/>
        </w:rPr>
      </w:pPr>
      <w:bookmarkStart w:id="2555" w:name="109181"/>
      <w:bookmarkEnd w:id="2555"/>
      <w:r w:rsidRPr="002E1EFD">
        <w:rPr>
          <w:color w:val="212529"/>
          <w:sz w:val="28"/>
          <w:szCs w:val="28"/>
        </w:rPr>
        <w:t>- выявлять недостаточность и избыточность информации, данных, необходимых для решения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2556" w:name="109182"/>
      <w:bookmarkEnd w:id="2556"/>
      <w:r w:rsidRPr="002E1EFD">
        <w:rPr>
          <w:color w:val="212529"/>
          <w:sz w:val="28"/>
          <w:szCs w:val="28"/>
        </w:rPr>
        <w:t>- выбирать, анализировать, систематизировать и интерпретировать информацию различных видов и форм представления;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2557" w:name="109183"/>
      <w:bookmarkEnd w:id="2557"/>
      <w:r w:rsidRPr="002E1EFD">
        <w:rPr>
          <w:color w:val="212529"/>
          <w:sz w:val="28"/>
          <w:szCs w:val="28"/>
        </w:rPr>
        <w:t>- выбирать форму представления информации и иллюстрировать решаемые задачи схемами, диаграммами, иной графикой и их комбинациями;</w:t>
      </w:r>
    </w:p>
    <w:p w:rsidR="00F01F92" w:rsidRPr="002E1EFD" w:rsidRDefault="00F01F92" w:rsidP="00F01F92">
      <w:pPr>
        <w:pStyle w:val="pboth"/>
        <w:shd w:val="clear" w:color="auto" w:fill="FFFFFF"/>
        <w:spacing w:before="0" w:beforeAutospacing="0"/>
        <w:jc w:val="both"/>
        <w:rPr>
          <w:color w:val="212529"/>
          <w:sz w:val="28"/>
          <w:szCs w:val="28"/>
        </w:rPr>
      </w:pPr>
      <w:bookmarkStart w:id="2558" w:name="109184"/>
      <w:bookmarkEnd w:id="2558"/>
      <w:r w:rsidRPr="002E1EFD">
        <w:rPr>
          <w:color w:val="212529"/>
          <w:sz w:val="28"/>
          <w:szCs w:val="28"/>
        </w:rPr>
        <w:t>- оценивать надежность информации по критериям, предложенным учителем или сформулированным самостоятельно.</w:t>
      </w:r>
    </w:p>
    <w:p w:rsidR="00F01F92" w:rsidRPr="002E1EFD" w:rsidRDefault="00F01F92" w:rsidP="00F01F92">
      <w:pPr>
        <w:pStyle w:val="pboth"/>
        <w:shd w:val="clear" w:color="auto" w:fill="FFFFFF"/>
        <w:spacing w:before="0" w:beforeAutospacing="0"/>
        <w:jc w:val="both"/>
        <w:rPr>
          <w:color w:val="212529"/>
          <w:sz w:val="28"/>
          <w:szCs w:val="28"/>
        </w:rPr>
      </w:pPr>
      <w:bookmarkStart w:id="2559" w:name="109185"/>
      <w:bookmarkEnd w:id="2559"/>
      <w:r w:rsidRPr="002E1EFD">
        <w:rPr>
          <w:i/>
          <w:iCs/>
          <w:color w:val="212529"/>
          <w:sz w:val="28"/>
          <w:szCs w:val="28"/>
        </w:rPr>
        <w:t>2) Универсальные коммуникативные действия обеспечивают сформированность социальных навыков обучающихся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560" w:name="109186"/>
      <w:bookmarkEnd w:id="2560"/>
      <w:r w:rsidRPr="002E1EFD">
        <w:rPr>
          <w:color w:val="212529"/>
          <w:sz w:val="28"/>
          <w:szCs w:val="28"/>
        </w:rPr>
        <w:t>Общение:</w:t>
      </w:r>
    </w:p>
    <w:p w:rsidR="00F01F92" w:rsidRPr="002E1EFD" w:rsidRDefault="00F01F92" w:rsidP="00F01F92">
      <w:pPr>
        <w:pStyle w:val="pboth"/>
        <w:shd w:val="clear" w:color="auto" w:fill="FFFFFF"/>
        <w:spacing w:before="0" w:beforeAutospacing="0"/>
        <w:jc w:val="both"/>
        <w:rPr>
          <w:color w:val="212529"/>
          <w:sz w:val="28"/>
          <w:szCs w:val="28"/>
        </w:rPr>
      </w:pPr>
      <w:bookmarkStart w:id="2561" w:name="109187"/>
      <w:bookmarkEnd w:id="2561"/>
      <w:r w:rsidRPr="002E1EFD">
        <w:rPr>
          <w:color w:val="212529"/>
          <w:sz w:val="28"/>
          <w:szCs w:val="2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w:t>
      </w:r>
      <w:r w:rsidRPr="002E1EFD">
        <w:rPr>
          <w:color w:val="212529"/>
          <w:sz w:val="28"/>
          <w:szCs w:val="28"/>
        </w:rPr>
        <w:t>н</w:t>
      </w:r>
      <w:r w:rsidRPr="002E1EFD">
        <w:rPr>
          <w:color w:val="212529"/>
          <w:sz w:val="28"/>
          <w:szCs w:val="28"/>
        </w:rPr>
        <w:t>ных текстах, давать пояснения по ходу решения задачи, комментировать получе</w:t>
      </w:r>
      <w:r w:rsidRPr="002E1EFD">
        <w:rPr>
          <w:color w:val="212529"/>
          <w:sz w:val="28"/>
          <w:szCs w:val="28"/>
        </w:rPr>
        <w:t>н</w:t>
      </w:r>
      <w:r w:rsidRPr="002E1EFD">
        <w:rPr>
          <w:color w:val="212529"/>
          <w:sz w:val="28"/>
          <w:szCs w:val="28"/>
        </w:rPr>
        <w:t>ный результат;</w:t>
      </w:r>
    </w:p>
    <w:p w:rsidR="00F01F92" w:rsidRPr="002E1EFD" w:rsidRDefault="00F01F92" w:rsidP="00F01F92">
      <w:pPr>
        <w:pStyle w:val="pboth"/>
        <w:shd w:val="clear" w:color="auto" w:fill="FFFFFF"/>
        <w:spacing w:before="0" w:beforeAutospacing="0"/>
        <w:jc w:val="both"/>
        <w:rPr>
          <w:color w:val="212529"/>
          <w:sz w:val="28"/>
          <w:szCs w:val="28"/>
        </w:rPr>
      </w:pPr>
      <w:bookmarkStart w:id="2562" w:name="109188"/>
      <w:bookmarkEnd w:id="2562"/>
      <w:r w:rsidRPr="002E1EFD">
        <w:rPr>
          <w:color w:val="212529"/>
          <w:sz w:val="28"/>
          <w:szCs w:val="2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w:t>
      </w:r>
      <w:r w:rsidRPr="002E1EFD">
        <w:rPr>
          <w:color w:val="212529"/>
          <w:sz w:val="28"/>
          <w:szCs w:val="28"/>
        </w:rPr>
        <w:t>е</w:t>
      </w:r>
      <w:r w:rsidRPr="002E1EFD">
        <w:rPr>
          <w:color w:val="212529"/>
          <w:sz w:val="28"/>
          <w:szCs w:val="28"/>
        </w:rPr>
        <w:t>ния;</w:t>
      </w:r>
    </w:p>
    <w:p w:rsidR="00F01F92" w:rsidRPr="002E1EFD" w:rsidRDefault="00F01F92" w:rsidP="00F01F92">
      <w:pPr>
        <w:pStyle w:val="pboth"/>
        <w:shd w:val="clear" w:color="auto" w:fill="FFFFFF"/>
        <w:spacing w:before="0" w:beforeAutospacing="0"/>
        <w:jc w:val="both"/>
        <w:rPr>
          <w:color w:val="212529"/>
          <w:sz w:val="28"/>
          <w:szCs w:val="28"/>
        </w:rPr>
      </w:pPr>
      <w:bookmarkStart w:id="2563" w:name="109189"/>
      <w:bookmarkEnd w:id="2563"/>
      <w:r w:rsidRPr="002E1EFD">
        <w:rPr>
          <w:color w:val="212529"/>
          <w:sz w:val="28"/>
          <w:szCs w:val="28"/>
        </w:rPr>
        <w:t>- представлять результаты решения задачи, эксперимента, исследования, проекта; самостоятельно выбирать формат выступления с учетом задач презентации и ос</w:t>
      </w:r>
      <w:r w:rsidRPr="002E1EFD">
        <w:rPr>
          <w:color w:val="212529"/>
          <w:sz w:val="28"/>
          <w:szCs w:val="28"/>
        </w:rPr>
        <w:t>о</w:t>
      </w:r>
      <w:r w:rsidRPr="002E1EFD">
        <w:rPr>
          <w:color w:val="212529"/>
          <w:sz w:val="28"/>
          <w:szCs w:val="28"/>
        </w:rPr>
        <w:t>бенностей аудитории.</w:t>
      </w:r>
    </w:p>
    <w:p w:rsidR="00F01F92" w:rsidRPr="002E1EFD" w:rsidRDefault="00F01F92" w:rsidP="00F01F92">
      <w:pPr>
        <w:pStyle w:val="pboth"/>
        <w:shd w:val="clear" w:color="auto" w:fill="FFFFFF"/>
        <w:spacing w:before="0" w:beforeAutospacing="0"/>
        <w:jc w:val="both"/>
        <w:rPr>
          <w:color w:val="212529"/>
          <w:sz w:val="28"/>
          <w:szCs w:val="28"/>
        </w:rPr>
      </w:pPr>
      <w:bookmarkStart w:id="2564" w:name="109190"/>
      <w:bookmarkEnd w:id="2564"/>
      <w:r w:rsidRPr="002E1EFD">
        <w:rPr>
          <w:color w:val="212529"/>
          <w:sz w:val="28"/>
          <w:szCs w:val="28"/>
        </w:rPr>
        <w:lastRenderedPageBreak/>
        <w:t>Сотрудничество:</w:t>
      </w:r>
    </w:p>
    <w:p w:rsidR="00F01F92" w:rsidRPr="002E1EFD" w:rsidRDefault="00F01F92" w:rsidP="00F01F92">
      <w:pPr>
        <w:pStyle w:val="pboth"/>
        <w:shd w:val="clear" w:color="auto" w:fill="FFFFFF"/>
        <w:spacing w:before="0" w:beforeAutospacing="0"/>
        <w:jc w:val="both"/>
        <w:rPr>
          <w:color w:val="212529"/>
          <w:sz w:val="28"/>
          <w:szCs w:val="28"/>
        </w:rPr>
      </w:pPr>
      <w:bookmarkStart w:id="2565" w:name="109191"/>
      <w:bookmarkEnd w:id="2565"/>
      <w:r w:rsidRPr="002E1EFD">
        <w:rPr>
          <w:color w:val="212529"/>
          <w:sz w:val="28"/>
          <w:szCs w:val="28"/>
        </w:rP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w:t>
      </w:r>
      <w:r w:rsidRPr="002E1EFD">
        <w:rPr>
          <w:color w:val="212529"/>
          <w:sz w:val="28"/>
          <w:szCs w:val="28"/>
        </w:rPr>
        <w:t>и</w:t>
      </w:r>
      <w:r w:rsidRPr="002E1EFD">
        <w:rPr>
          <w:color w:val="212529"/>
          <w:sz w:val="28"/>
          <w:szCs w:val="28"/>
        </w:rPr>
        <w:t>ваться, обсуждать процесс и результат работы; обобщать мнения нескольких людей;</w:t>
      </w:r>
    </w:p>
    <w:p w:rsidR="00F01F92" w:rsidRPr="002E1EFD" w:rsidRDefault="00F01F92" w:rsidP="00F01F92">
      <w:pPr>
        <w:pStyle w:val="pboth"/>
        <w:shd w:val="clear" w:color="auto" w:fill="FFFFFF"/>
        <w:spacing w:before="0" w:beforeAutospacing="0"/>
        <w:jc w:val="both"/>
        <w:rPr>
          <w:color w:val="212529"/>
          <w:sz w:val="28"/>
          <w:szCs w:val="28"/>
        </w:rPr>
      </w:pPr>
      <w:bookmarkStart w:id="2566" w:name="109192"/>
      <w:bookmarkEnd w:id="2566"/>
      <w:r w:rsidRPr="002E1EFD">
        <w:rPr>
          <w:color w:val="212529"/>
          <w:sz w:val="28"/>
          <w:szCs w:val="28"/>
        </w:rPr>
        <w:t>-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2567" w:name="109193"/>
      <w:bookmarkEnd w:id="2567"/>
      <w:r w:rsidRPr="002E1EFD">
        <w:rPr>
          <w:i/>
          <w:iCs/>
          <w:color w:val="212529"/>
          <w:sz w:val="28"/>
          <w:szCs w:val="28"/>
        </w:rPr>
        <w:t>3) Универсальные регулятивные действия обеспечивают формирование смысловых установок и жизненных навыков личности</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568" w:name="109194"/>
      <w:bookmarkEnd w:id="2568"/>
      <w:r w:rsidRPr="002E1EFD">
        <w:rPr>
          <w:color w:val="212529"/>
          <w:sz w:val="28"/>
          <w:szCs w:val="28"/>
        </w:rPr>
        <w:t>Самоорганизация:</w:t>
      </w:r>
    </w:p>
    <w:p w:rsidR="00F01F92" w:rsidRPr="002E1EFD" w:rsidRDefault="00F01F92" w:rsidP="00F01F92">
      <w:pPr>
        <w:pStyle w:val="pboth"/>
        <w:shd w:val="clear" w:color="auto" w:fill="FFFFFF"/>
        <w:spacing w:before="0" w:beforeAutospacing="0"/>
        <w:jc w:val="both"/>
        <w:rPr>
          <w:color w:val="212529"/>
          <w:sz w:val="28"/>
          <w:szCs w:val="28"/>
        </w:rPr>
      </w:pPr>
      <w:bookmarkStart w:id="2569" w:name="109195"/>
      <w:bookmarkEnd w:id="2569"/>
      <w:r w:rsidRPr="002E1EFD">
        <w:rPr>
          <w:color w:val="212529"/>
          <w:sz w:val="28"/>
          <w:szCs w:val="28"/>
        </w:rPr>
        <w:t>- самостоятельно составлять план, алгоритм решения задачи (или его часть), выб</w:t>
      </w:r>
      <w:r w:rsidRPr="002E1EFD">
        <w:rPr>
          <w:color w:val="212529"/>
          <w:sz w:val="28"/>
          <w:szCs w:val="28"/>
        </w:rPr>
        <w:t>и</w:t>
      </w:r>
      <w:r w:rsidRPr="002E1EFD">
        <w:rPr>
          <w:color w:val="212529"/>
          <w:sz w:val="28"/>
          <w:szCs w:val="28"/>
        </w:rPr>
        <w:t>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2570" w:name="109196"/>
      <w:bookmarkEnd w:id="2570"/>
      <w:r w:rsidRPr="002E1EFD">
        <w:rPr>
          <w:color w:val="212529"/>
          <w:sz w:val="28"/>
          <w:szCs w:val="28"/>
        </w:rPr>
        <w:t>Самоконтроль:</w:t>
      </w:r>
    </w:p>
    <w:p w:rsidR="00F01F92" w:rsidRPr="002E1EFD" w:rsidRDefault="00F01F92" w:rsidP="00F01F92">
      <w:pPr>
        <w:pStyle w:val="pboth"/>
        <w:shd w:val="clear" w:color="auto" w:fill="FFFFFF"/>
        <w:spacing w:before="0" w:beforeAutospacing="0"/>
        <w:jc w:val="both"/>
        <w:rPr>
          <w:color w:val="212529"/>
          <w:sz w:val="28"/>
          <w:szCs w:val="28"/>
        </w:rPr>
      </w:pPr>
      <w:bookmarkStart w:id="2571" w:name="109197"/>
      <w:bookmarkEnd w:id="2571"/>
      <w:r w:rsidRPr="002E1EFD">
        <w:rPr>
          <w:color w:val="212529"/>
          <w:sz w:val="28"/>
          <w:szCs w:val="28"/>
        </w:rPr>
        <w:t>- владеть способами самопроверки, самоконтроля процесса и результата решения математической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2572" w:name="109198"/>
      <w:bookmarkEnd w:id="2572"/>
      <w:r w:rsidRPr="002E1EFD">
        <w:rPr>
          <w:color w:val="212529"/>
          <w:sz w:val="28"/>
          <w:szCs w:val="28"/>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w:t>
      </w:r>
      <w:r w:rsidRPr="002E1EFD">
        <w:rPr>
          <w:color w:val="212529"/>
          <w:sz w:val="28"/>
          <w:szCs w:val="28"/>
        </w:rPr>
        <w:t>ы</w:t>
      </w:r>
      <w:r w:rsidRPr="002E1EFD">
        <w:rPr>
          <w:color w:val="212529"/>
          <w:sz w:val="28"/>
          <w:szCs w:val="28"/>
        </w:rPr>
        <w:t>явленных трудностей;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2573" w:name="109199"/>
      <w:bookmarkEnd w:id="2573"/>
      <w:r w:rsidRPr="002E1EFD">
        <w:rPr>
          <w:color w:val="212529"/>
          <w:sz w:val="28"/>
          <w:szCs w:val="28"/>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F01F92" w:rsidRPr="002E1EFD" w:rsidRDefault="00F01F92" w:rsidP="00F01F92">
      <w:pPr>
        <w:pStyle w:val="pboth"/>
        <w:shd w:val="clear" w:color="auto" w:fill="FFFFFF"/>
        <w:spacing w:before="0" w:beforeAutospacing="0"/>
        <w:jc w:val="both"/>
        <w:rPr>
          <w:color w:val="212529"/>
          <w:sz w:val="28"/>
          <w:szCs w:val="28"/>
        </w:rPr>
      </w:pPr>
      <w:bookmarkStart w:id="2574" w:name="109200"/>
      <w:bookmarkEnd w:id="2574"/>
      <w:r w:rsidRPr="002E1EFD">
        <w:rPr>
          <w:color w:val="212529"/>
          <w:sz w:val="28"/>
          <w:szCs w:val="28"/>
        </w:rPr>
        <w:t>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2575" w:name="109201"/>
      <w:bookmarkEnd w:id="2575"/>
      <w:r w:rsidRPr="002E1EFD">
        <w:rPr>
          <w:color w:val="212529"/>
          <w:sz w:val="28"/>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w:t>
      </w:r>
      <w:r w:rsidRPr="002E1EFD">
        <w:rPr>
          <w:color w:val="212529"/>
          <w:sz w:val="28"/>
          <w:szCs w:val="28"/>
        </w:rPr>
        <w:t>т</w:t>
      </w:r>
      <w:r w:rsidRPr="002E1EFD">
        <w:rPr>
          <w:color w:val="212529"/>
          <w:sz w:val="28"/>
          <w:szCs w:val="28"/>
        </w:rPr>
        <w:t>дельных курсов: в 5 - 6 классах - курса </w:t>
      </w:r>
      <w:hyperlink r:id="rId60" w:anchor="109203" w:history="1">
        <w:r w:rsidRPr="002E1EFD">
          <w:rPr>
            <w:rStyle w:val="a6"/>
            <w:color w:val="4272D7"/>
            <w:sz w:val="28"/>
            <w:szCs w:val="28"/>
          </w:rPr>
          <w:t>"Математика"</w:t>
        </w:r>
      </w:hyperlink>
      <w:r w:rsidRPr="002E1EFD">
        <w:rPr>
          <w:color w:val="212529"/>
          <w:sz w:val="28"/>
          <w:szCs w:val="28"/>
        </w:rPr>
        <w:t>, в 7 - 9 классах - ку</w:t>
      </w:r>
      <w:r w:rsidRPr="002E1EFD">
        <w:rPr>
          <w:color w:val="212529"/>
          <w:sz w:val="28"/>
          <w:szCs w:val="28"/>
        </w:rPr>
        <w:t>р</w:t>
      </w:r>
      <w:r w:rsidRPr="002E1EFD">
        <w:rPr>
          <w:color w:val="212529"/>
          <w:sz w:val="28"/>
          <w:szCs w:val="28"/>
        </w:rPr>
        <w:t>сов </w:t>
      </w:r>
      <w:hyperlink r:id="rId61" w:anchor="109340" w:history="1">
        <w:r w:rsidRPr="002E1EFD">
          <w:rPr>
            <w:rStyle w:val="a6"/>
            <w:color w:val="4272D7"/>
            <w:sz w:val="28"/>
            <w:szCs w:val="28"/>
          </w:rPr>
          <w:t>"Алгебра"</w:t>
        </w:r>
      </w:hyperlink>
      <w:r w:rsidRPr="002E1EFD">
        <w:rPr>
          <w:color w:val="212529"/>
          <w:sz w:val="28"/>
          <w:szCs w:val="28"/>
        </w:rPr>
        <w:t>, </w:t>
      </w:r>
      <w:hyperlink r:id="rId62" w:anchor="109491" w:history="1">
        <w:r w:rsidRPr="002E1EFD">
          <w:rPr>
            <w:rStyle w:val="a6"/>
            <w:color w:val="4272D7"/>
            <w:sz w:val="28"/>
            <w:szCs w:val="28"/>
          </w:rPr>
          <w:t>"Геометрия"</w:t>
        </w:r>
      </w:hyperlink>
      <w:r w:rsidRPr="002E1EFD">
        <w:rPr>
          <w:color w:val="212529"/>
          <w:sz w:val="28"/>
          <w:szCs w:val="28"/>
        </w:rPr>
        <w:t>, </w:t>
      </w:r>
      <w:hyperlink r:id="rId63" w:anchor="109569" w:history="1">
        <w:r w:rsidRPr="002E1EFD">
          <w:rPr>
            <w:rStyle w:val="a6"/>
            <w:color w:val="4272D7"/>
            <w:sz w:val="28"/>
            <w:szCs w:val="28"/>
          </w:rPr>
          <w:t>"Вероятность и статистика"</w:t>
        </w:r>
      </w:hyperlink>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2576" w:name="109202"/>
      <w:bookmarkEnd w:id="2576"/>
      <w:r w:rsidRPr="002E1EFD">
        <w:rPr>
          <w:color w:val="212529"/>
          <w:sz w:val="28"/>
          <w:szCs w:val="28"/>
        </w:rPr>
        <w:t>Развитие логических представлений и навыков логического мышления осуществл</w:t>
      </w:r>
      <w:r w:rsidRPr="002E1EFD">
        <w:rPr>
          <w:color w:val="212529"/>
          <w:sz w:val="28"/>
          <w:szCs w:val="28"/>
        </w:rPr>
        <w:t>я</w:t>
      </w:r>
      <w:r w:rsidRPr="002E1EFD">
        <w:rPr>
          <w:color w:val="212529"/>
          <w:sz w:val="28"/>
          <w:szCs w:val="28"/>
        </w:rPr>
        <w:t>ется на протяжении всех лет обучения в основной школе в рамках всех названных курсов. Предполагается, что выпускник основной школы сможет строить высказ</w:t>
      </w:r>
      <w:r w:rsidRPr="002E1EFD">
        <w:rPr>
          <w:color w:val="212529"/>
          <w:sz w:val="28"/>
          <w:szCs w:val="28"/>
        </w:rPr>
        <w:t>ы</w:t>
      </w:r>
      <w:r w:rsidRPr="002E1EFD">
        <w:rPr>
          <w:color w:val="212529"/>
          <w:sz w:val="28"/>
          <w:szCs w:val="28"/>
        </w:rPr>
        <w:t xml:space="preserve">вания и отрицания высказываний, распознавать истинные и ложные высказывания, приводить примеры и контрпримеры, овладеет понятиями: определение, аксиома, </w:t>
      </w:r>
      <w:r w:rsidRPr="002E1EFD">
        <w:rPr>
          <w:color w:val="212529"/>
          <w:sz w:val="28"/>
          <w:szCs w:val="28"/>
        </w:rPr>
        <w:lastRenderedPageBreak/>
        <w:t>теорема, доказательство - и научится использовать их при выполнении учебных и внеучебных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577" w:name="109203"/>
      <w:bookmarkEnd w:id="2577"/>
      <w:r w:rsidRPr="002E1EFD">
        <w:rPr>
          <w:color w:val="212529"/>
          <w:sz w:val="28"/>
          <w:szCs w:val="28"/>
        </w:rPr>
        <w:t>ПРИМЕРНАЯ РАБОЧАЯ ПРОГРАММА УЧЕБНОГО КУРСА "МАТЕМАТИКА". 5 - 6 КЛАССЫ</w:t>
      </w:r>
    </w:p>
    <w:p w:rsidR="00F01F92" w:rsidRPr="002E1EFD" w:rsidRDefault="00F01F92" w:rsidP="00F01F92">
      <w:pPr>
        <w:pStyle w:val="pboth"/>
        <w:shd w:val="clear" w:color="auto" w:fill="FFFFFF"/>
        <w:spacing w:before="0" w:beforeAutospacing="0"/>
        <w:jc w:val="both"/>
        <w:rPr>
          <w:color w:val="212529"/>
          <w:sz w:val="28"/>
          <w:szCs w:val="28"/>
        </w:rPr>
      </w:pPr>
      <w:bookmarkStart w:id="2578" w:name="109204"/>
      <w:bookmarkEnd w:id="2578"/>
      <w:r w:rsidRPr="002E1EFD">
        <w:rPr>
          <w:color w:val="212529"/>
          <w:sz w:val="28"/>
          <w:szCs w:val="28"/>
        </w:rPr>
        <w:t>ЦЕЛИ ИЗУЧЕНИЯ УЧЕБНОГО КУРСА</w:t>
      </w:r>
    </w:p>
    <w:p w:rsidR="00F01F92" w:rsidRPr="002E1EFD" w:rsidRDefault="00F01F92" w:rsidP="00F01F92">
      <w:pPr>
        <w:pStyle w:val="pboth"/>
        <w:shd w:val="clear" w:color="auto" w:fill="FFFFFF"/>
        <w:spacing w:before="0" w:beforeAutospacing="0"/>
        <w:jc w:val="both"/>
        <w:rPr>
          <w:color w:val="212529"/>
          <w:sz w:val="28"/>
          <w:szCs w:val="28"/>
        </w:rPr>
      </w:pPr>
      <w:bookmarkStart w:id="2579" w:name="109205"/>
      <w:bookmarkEnd w:id="2579"/>
      <w:r w:rsidRPr="002E1EFD">
        <w:rPr>
          <w:color w:val="212529"/>
          <w:sz w:val="28"/>
          <w:szCs w:val="28"/>
        </w:rPr>
        <w:t>Приоритетными целями обучения математике в 5 - 6 классах являются:</w:t>
      </w:r>
    </w:p>
    <w:p w:rsidR="00F01F92" w:rsidRPr="002E1EFD" w:rsidRDefault="00F01F92" w:rsidP="00F01F92">
      <w:pPr>
        <w:pStyle w:val="pboth"/>
        <w:shd w:val="clear" w:color="auto" w:fill="FFFFFF"/>
        <w:spacing w:before="0" w:beforeAutospacing="0"/>
        <w:jc w:val="both"/>
        <w:rPr>
          <w:color w:val="212529"/>
          <w:sz w:val="28"/>
          <w:szCs w:val="28"/>
        </w:rPr>
      </w:pPr>
      <w:bookmarkStart w:id="2580" w:name="109206"/>
      <w:bookmarkEnd w:id="2580"/>
      <w:r w:rsidRPr="002E1EFD">
        <w:rPr>
          <w:color w:val="212529"/>
          <w:sz w:val="28"/>
          <w:szCs w:val="28"/>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w:t>
      </w:r>
      <w:r w:rsidRPr="002E1EFD">
        <w:rPr>
          <w:color w:val="212529"/>
          <w:sz w:val="28"/>
          <w:szCs w:val="28"/>
        </w:rPr>
        <w:t>а</w:t>
      </w:r>
      <w:r w:rsidRPr="002E1EFD">
        <w:rPr>
          <w:color w:val="212529"/>
          <w:sz w:val="28"/>
          <w:szCs w:val="28"/>
        </w:rPr>
        <w:t>тематического образования обучающихся;</w:t>
      </w:r>
    </w:p>
    <w:p w:rsidR="00F01F92" w:rsidRPr="002E1EFD" w:rsidRDefault="00F01F92" w:rsidP="00F01F92">
      <w:pPr>
        <w:pStyle w:val="pboth"/>
        <w:shd w:val="clear" w:color="auto" w:fill="FFFFFF"/>
        <w:spacing w:before="0" w:beforeAutospacing="0"/>
        <w:jc w:val="both"/>
        <w:rPr>
          <w:color w:val="212529"/>
          <w:sz w:val="28"/>
          <w:szCs w:val="28"/>
        </w:rPr>
      </w:pPr>
      <w:bookmarkStart w:id="2581" w:name="109207"/>
      <w:bookmarkEnd w:id="2581"/>
      <w:r w:rsidRPr="002E1EFD">
        <w:rPr>
          <w:color w:val="212529"/>
          <w:sz w:val="28"/>
          <w:szCs w:val="28"/>
        </w:rPr>
        <w:t>- развитие интеллектуальных и творческих способностей обучающихся, познав</w:t>
      </w:r>
      <w:r w:rsidRPr="002E1EFD">
        <w:rPr>
          <w:color w:val="212529"/>
          <w:sz w:val="28"/>
          <w:szCs w:val="28"/>
        </w:rPr>
        <w:t>а</w:t>
      </w:r>
      <w:r w:rsidRPr="002E1EFD">
        <w:rPr>
          <w:color w:val="212529"/>
          <w:sz w:val="28"/>
          <w:szCs w:val="28"/>
        </w:rPr>
        <w:t>тельной активности, исследовательских умений, интереса к изучению математики;</w:t>
      </w:r>
    </w:p>
    <w:p w:rsidR="00F01F92" w:rsidRPr="002E1EFD" w:rsidRDefault="00F01F92" w:rsidP="00F01F92">
      <w:pPr>
        <w:pStyle w:val="pboth"/>
        <w:shd w:val="clear" w:color="auto" w:fill="FFFFFF"/>
        <w:spacing w:before="0" w:beforeAutospacing="0"/>
        <w:jc w:val="both"/>
        <w:rPr>
          <w:color w:val="212529"/>
          <w:sz w:val="28"/>
          <w:szCs w:val="28"/>
        </w:rPr>
      </w:pPr>
      <w:bookmarkStart w:id="2582" w:name="109208"/>
      <w:bookmarkEnd w:id="2582"/>
      <w:r w:rsidRPr="002E1EFD">
        <w:rPr>
          <w:color w:val="212529"/>
          <w:sz w:val="28"/>
          <w:szCs w:val="28"/>
        </w:rPr>
        <w:t>- подведение обучающихся на доступном для них уровне к осознанию взаимосвязи математики и окружающего мира;</w:t>
      </w:r>
    </w:p>
    <w:p w:rsidR="00F01F92" w:rsidRPr="002E1EFD" w:rsidRDefault="00F01F92" w:rsidP="00F01F92">
      <w:pPr>
        <w:pStyle w:val="pboth"/>
        <w:shd w:val="clear" w:color="auto" w:fill="FFFFFF"/>
        <w:spacing w:before="0" w:beforeAutospacing="0"/>
        <w:jc w:val="both"/>
        <w:rPr>
          <w:color w:val="212529"/>
          <w:sz w:val="28"/>
          <w:szCs w:val="28"/>
        </w:rPr>
      </w:pPr>
      <w:bookmarkStart w:id="2583" w:name="109209"/>
      <w:bookmarkEnd w:id="2583"/>
      <w:r w:rsidRPr="002E1EFD">
        <w:rPr>
          <w:color w:val="212529"/>
          <w:sz w:val="28"/>
          <w:szCs w:val="28"/>
        </w:rPr>
        <w:t>- формирование функциональной математической грамотности: умения распозн</w:t>
      </w:r>
      <w:r w:rsidRPr="002E1EFD">
        <w:rPr>
          <w:color w:val="212529"/>
          <w:sz w:val="28"/>
          <w:szCs w:val="28"/>
        </w:rPr>
        <w:t>а</w:t>
      </w:r>
      <w:r w:rsidRPr="002E1EFD">
        <w:rPr>
          <w:color w:val="212529"/>
          <w:sz w:val="28"/>
          <w:szCs w:val="28"/>
        </w:rPr>
        <w:t>вать математические объекты в реальных жизненных ситуациях, применять освое</w:t>
      </w:r>
      <w:r w:rsidRPr="002E1EFD">
        <w:rPr>
          <w:color w:val="212529"/>
          <w:sz w:val="28"/>
          <w:szCs w:val="28"/>
        </w:rPr>
        <w:t>н</w:t>
      </w:r>
      <w:r w:rsidRPr="002E1EFD">
        <w:rPr>
          <w:color w:val="212529"/>
          <w:sz w:val="28"/>
          <w:szCs w:val="28"/>
        </w:rPr>
        <w:t>ные умения для решения практико-ориентированных задач, интерпретировать п</w:t>
      </w:r>
      <w:r w:rsidRPr="002E1EFD">
        <w:rPr>
          <w:color w:val="212529"/>
          <w:sz w:val="28"/>
          <w:szCs w:val="28"/>
        </w:rPr>
        <w:t>о</w:t>
      </w:r>
      <w:r w:rsidRPr="002E1EFD">
        <w:rPr>
          <w:color w:val="212529"/>
          <w:sz w:val="28"/>
          <w:szCs w:val="28"/>
        </w:rPr>
        <w:t>лученные результаты и оценивать их на соответствие практической ситуации.</w:t>
      </w:r>
    </w:p>
    <w:p w:rsidR="00F01F92" w:rsidRPr="002E1EFD" w:rsidRDefault="00F01F92" w:rsidP="00F01F92">
      <w:pPr>
        <w:pStyle w:val="pboth"/>
        <w:shd w:val="clear" w:color="auto" w:fill="FFFFFF"/>
        <w:spacing w:before="0" w:beforeAutospacing="0"/>
        <w:jc w:val="both"/>
        <w:rPr>
          <w:color w:val="212529"/>
          <w:sz w:val="28"/>
          <w:szCs w:val="28"/>
        </w:rPr>
      </w:pPr>
      <w:bookmarkStart w:id="2584" w:name="109210"/>
      <w:bookmarkEnd w:id="2584"/>
      <w:r w:rsidRPr="002E1EFD">
        <w:rPr>
          <w:color w:val="212529"/>
          <w:sz w:val="28"/>
          <w:szCs w:val="28"/>
        </w:rPr>
        <w:t>Основные линии содержания курса математики в 5 - 6 классах - арифметическая и геометрическая, которые развиваются параллельно, каждая в соответствии с собс</w:t>
      </w:r>
      <w:r w:rsidRPr="002E1EFD">
        <w:rPr>
          <w:color w:val="212529"/>
          <w:sz w:val="28"/>
          <w:szCs w:val="28"/>
        </w:rPr>
        <w:t>т</w:t>
      </w:r>
      <w:r w:rsidRPr="002E1EFD">
        <w:rPr>
          <w:color w:val="212529"/>
          <w:sz w:val="28"/>
          <w:szCs w:val="28"/>
        </w:rPr>
        <w:t>венной логикой, однако, не независимо одна от другой, а в тесном контакте и вза</w:t>
      </w:r>
      <w:r w:rsidRPr="002E1EFD">
        <w:rPr>
          <w:color w:val="212529"/>
          <w:sz w:val="28"/>
          <w:szCs w:val="28"/>
        </w:rPr>
        <w:t>и</w:t>
      </w:r>
      <w:r w:rsidRPr="002E1EFD">
        <w:rPr>
          <w:color w:val="212529"/>
          <w:sz w:val="28"/>
          <w:szCs w:val="28"/>
        </w:rPr>
        <w:t>модействии. Также в курсе происходит знакомство с элементами алгебры и опис</w:t>
      </w:r>
      <w:r w:rsidRPr="002E1EFD">
        <w:rPr>
          <w:color w:val="212529"/>
          <w:sz w:val="28"/>
          <w:szCs w:val="28"/>
        </w:rPr>
        <w:t>а</w:t>
      </w:r>
      <w:r w:rsidRPr="002E1EFD">
        <w:rPr>
          <w:color w:val="212529"/>
          <w:sz w:val="28"/>
          <w:szCs w:val="28"/>
        </w:rPr>
        <w:t>тельной статистики.</w:t>
      </w:r>
    </w:p>
    <w:p w:rsidR="00F01F92" w:rsidRPr="002E1EFD" w:rsidRDefault="00F01F92" w:rsidP="00F01F92">
      <w:pPr>
        <w:pStyle w:val="pboth"/>
        <w:shd w:val="clear" w:color="auto" w:fill="FFFFFF"/>
        <w:spacing w:before="0" w:beforeAutospacing="0"/>
        <w:jc w:val="both"/>
        <w:rPr>
          <w:color w:val="212529"/>
          <w:sz w:val="28"/>
          <w:szCs w:val="28"/>
        </w:rPr>
      </w:pPr>
      <w:bookmarkStart w:id="2585" w:name="109211"/>
      <w:bookmarkEnd w:id="2585"/>
      <w:r w:rsidRPr="002E1EFD">
        <w:rPr>
          <w:color w:val="212529"/>
          <w:sz w:val="28"/>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w:t>
      </w:r>
      <w:r w:rsidRPr="002E1EFD">
        <w:rPr>
          <w:color w:val="212529"/>
          <w:sz w:val="28"/>
          <w:szCs w:val="28"/>
        </w:rPr>
        <w:t>н</w:t>
      </w:r>
      <w:r w:rsidRPr="002E1EFD">
        <w:rPr>
          <w:color w:val="212529"/>
          <w:sz w:val="28"/>
          <w:szCs w:val="28"/>
        </w:rPr>
        <w:t>ствование вычислительной техники и формирование новых теоретических знаний сочетается с развитием вычислительной культуры, в частности с обучением пр</w:t>
      </w:r>
      <w:r w:rsidRPr="002E1EFD">
        <w:rPr>
          <w:color w:val="212529"/>
          <w:sz w:val="28"/>
          <w:szCs w:val="28"/>
        </w:rPr>
        <w:t>о</w:t>
      </w:r>
      <w:r w:rsidRPr="002E1EFD">
        <w:rPr>
          <w:color w:val="212529"/>
          <w:sz w:val="28"/>
          <w:szCs w:val="28"/>
        </w:rPr>
        <w:t>стейшим приемам прикидки и оценки результатов вычислений. Изучение натурал</w:t>
      </w:r>
      <w:r w:rsidRPr="002E1EFD">
        <w:rPr>
          <w:color w:val="212529"/>
          <w:sz w:val="28"/>
          <w:szCs w:val="28"/>
        </w:rPr>
        <w:t>ь</w:t>
      </w:r>
      <w:r w:rsidRPr="002E1EFD">
        <w:rPr>
          <w:color w:val="212529"/>
          <w:sz w:val="28"/>
          <w:szCs w:val="28"/>
        </w:rPr>
        <w:t>ных чисел продолжается в 6 классе знакомством с начальными понятиями теории делимости.</w:t>
      </w:r>
    </w:p>
    <w:p w:rsidR="00F01F92" w:rsidRPr="002E1EFD" w:rsidRDefault="00F01F92" w:rsidP="00F01F92">
      <w:pPr>
        <w:pStyle w:val="pboth"/>
        <w:shd w:val="clear" w:color="auto" w:fill="FFFFFF"/>
        <w:spacing w:before="0" w:beforeAutospacing="0"/>
        <w:jc w:val="both"/>
        <w:rPr>
          <w:color w:val="212529"/>
          <w:sz w:val="28"/>
          <w:szCs w:val="28"/>
        </w:rPr>
      </w:pPr>
      <w:bookmarkStart w:id="2586" w:name="109212"/>
      <w:bookmarkEnd w:id="2586"/>
      <w:r w:rsidRPr="002E1EFD">
        <w:rPr>
          <w:color w:val="212529"/>
          <w:sz w:val="28"/>
          <w:szCs w:val="28"/>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w:t>
      </w:r>
      <w:r w:rsidRPr="002E1EFD">
        <w:rPr>
          <w:color w:val="212529"/>
          <w:sz w:val="28"/>
          <w:szCs w:val="28"/>
        </w:rPr>
        <w:t>у</w:t>
      </w:r>
      <w:r w:rsidRPr="002E1EFD">
        <w:rPr>
          <w:color w:val="212529"/>
          <w:sz w:val="28"/>
          <w:szCs w:val="28"/>
        </w:rPr>
        <w:lastRenderedPageBreak/>
        <w:t>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w:t>
      </w:r>
      <w:r w:rsidRPr="002E1EFD">
        <w:rPr>
          <w:color w:val="212529"/>
          <w:sz w:val="28"/>
          <w:szCs w:val="28"/>
        </w:rPr>
        <w:t>о</w:t>
      </w:r>
      <w:r w:rsidRPr="002E1EFD">
        <w:rPr>
          <w:color w:val="212529"/>
          <w:sz w:val="28"/>
          <w:szCs w:val="28"/>
        </w:rPr>
        <w:t>бей, где происходит совершенствование навыков сравнения и преобразования др</w:t>
      </w:r>
      <w:r w:rsidRPr="002E1EFD">
        <w:rPr>
          <w:color w:val="212529"/>
          <w:sz w:val="28"/>
          <w:szCs w:val="28"/>
        </w:rPr>
        <w:t>о</w:t>
      </w:r>
      <w:r w:rsidRPr="002E1EFD">
        <w:rPr>
          <w:color w:val="212529"/>
          <w:sz w:val="28"/>
          <w:szCs w:val="28"/>
        </w:rPr>
        <w:t>бей, освоение новых вычислительных алгоритмов, оттачивание техники вычисл</w:t>
      </w:r>
      <w:r w:rsidRPr="002E1EFD">
        <w:rPr>
          <w:color w:val="212529"/>
          <w:sz w:val="28"/>
          <w:szCs w:val="28"/>
        </w:rPr>
        <w:t>е</w:t>
      </w:r>
      <w:r w:rsidRPr="002E1EFD">
        <w:rPr>
          <w:color w:val="212529"/>
          <w:sz w:val="28"/>
          <w:szCs w:val="28"/>
        </w:rPr>
        <w:t>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F01F92" w:rsidRPr="002E1EFD" w:rsidRDefault="00F01F92" w:rsidP="00F01F92">
      <w:pPr>
        <w:pStyle w:val="pboth"/>
        <w:shd w:val="clear" w:color="auto" w:fill="FFFFFF"/>
        <w:spacing w:before="0" w:beforeAutospacing="0"/>
        <w:jc w:val="both"/>
        <w:rPr>
          <w:color w:val="212529"/>
          <w:sz w:val="28"/>
          <w:szCs w:val="28"/>
        </w:rPr>
      </w:pPr>
      <w:bookmarkStart w:id="2587" w:name="109213"/>
      <w:bookmarkEnd w:id="2587"/>
      <w:r w:rsidRPr="002E1EFD">
        <w:rPr>
          <w:color w:val="212529"/>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w:t>
      </w:r>
      <w:r w:rsidRPr="002E1EFD">
        <w:rPr>
          <w:color w:val="212529"/>
          <w:sz w:val="28"/>
          <w:szCs w:val="28"/>
        </w:rPr>
        <w:t>и</w:t>
      </w:r>
      <w:r w:rsidRPr="002E1EFD">
        <w:rPr>
          <w:color w:val="212529"/>
          <w:sz w:val="28"/>
          <w:szCs w:val="28"/>
        </w:rPr>
        <w:t>тельными и отрицательными числами происходит на основе содержательного по</w:t>
      </w:r>
      <w:r w:rsidRPr="002E1EFD">
        <w:rPr>
          <w:color w:val="212529"/>
          <w:sz w:val="28"/>
          <w:szCs w:val="28"/>
        </w:rPr>
        <w:t>д</w:t>
      </w:r>
      <w:r w:rsidRPr="002E1EFD">
        <w:rPr>
          <w:color w:val="212529"/>
          <w:sz w:val="28"/>
          <w:szCs w:val="28"/>
        </w:rPr>
        <w:t>хода. Это позволяет на доступном уровне познакомить учащихся практически со всеми основными понятиями темы, в том числе и с правилами знаков при выполн</w:t>
      </w:r>
      <w:r w:rsidRPr="002E1EFD">
        <w:rPr>
          <w:color w:val="212529"/>
          <w:sz w:val="28"/>
          <w:szCs w:val="28"/>
        </w:rPr>
        <w:t>е</w:t>
      </w:r>
      <w:r w:rsidRPr="002E1EFD">
        <w:rPr>
          <w:color w:val="212529"/>
          <w:sz w:val="28"/>
          <w:szCs w:val="28"/>
        </w:rPr>
        <w:t>нии арифметических действий. Изучение рациональных чисел на этом не закончи</w:t>
      </w:r>
      <w:r w:rsidRPr="002E1EFD">
        <w:rPr>
          <w:color w:val="212529"/>
          <w:sz w:val="28"/>
          <w:szCs w:val="28"/>
        </w:rPr>
        <w:t>т</w:t>
      </w:r>
      <w:r w:rsidRPr="002E1EFD">
        <w:rPr>
          <w:color w:val="212529"/>
          <w:sz w:val="28"/>
          <w:szCs w:val="28"/>
        </w:rPr>
        <w:t>ся, а будет продолжено в курсе алгебры 7 класса, что станет следующим проходом всех принципиальных вопросов, тем самым разделение трудностей облегчает во</w:t>
      </w:r>
      <w:r w:rsidRPr="002E1EFD">
        <w:rPr>
          <w:color w:val="212529"/>
          <w:sz w:val="28"/>
          <w:szCs w:val="28"/>
        </w:rPr>
        <w:t>с</w:t>
      </w:r>
      <w:r w:rsidRPr="002E1EFD">
        <w:rPr>
          <w:color w:val="212529"/>
          <w:sz w:val="28"/>
          <w:szCs w:val="28"/>
        </w:rPr>
        <w:t>приятие материала, а распределение во времени способствует прочности приобр</w:t>
      </w:r>
      <w:r w:rsidRPr="002E1EFD">
        <w:rPr>
          <w:color w:val="212529"/>
          <w:sz w:val="28"/>
          <w:szCs w:val="28"/>
        </w:rPr>
        <w:t>е</w:t>
      </w:r>
      <w:r w:rsidRPr="002E1EFD">
        <w:rPr>
          <w:color w:val="212529"/>
          <w:sz w:val="28"/>
          <w:szCs w:val="28"/>
        </w:rPr>
        <w:t>таемых навыков.</w:t>
      </w:r>
    </w:p>
    <w:p w:rsidR="00F01F92" w:rsidRPr="002E1EFD" w:rsidRDefault="00F01F92" w:rsidP="00F01F92">
      <w:pPr>
        <w:pStyle w:val="pboth"/>
        <w:shd w:val="clear" w:color="auto" w:fill="FFFFFF"/>
        <w:spacing w:before="0" w:beforeAutospacing="0"/>
        <w:jc w:val="both"/>
        <w:rPr>
          <w:color w:val="212529"/>
          <w:sz w:val="28"/>
          <w:szCs w:val="28"/>
        </w:rPr>
      </w:pPr>
      <w:bookmarkStart w:id="2588" w:name="109214"/>
      <w:bookmarkEnd w:id="2588"/>
      <w:r w:rsidRPr="002E1EFD">
        <w:rPr>
          <w:color w:val="212529"/>
          <w:sz w:val="28"/>
          <w:szCs w:val="28"/>
        </w:rPr>
        <w:t>При обучении решению текстовых задач в 5 - 6 классах используются арифметич</w:t>
      </w:r>
      <w:r w:rsidRPr="002E1EFD">
        <w:rPr>
          <w:color w:val="212529"/>
          <w:sz w:val="28"/>
          <w:szCs w:val="28"/>
        </w:rPr>
        <w:t>е</w:t>
      </w:r>
      <w:r w:rsidRPr="002E1EFD">
        <w:rPr>
          <w:color w:val="212529"/>
          <w:sz w:val="28"/>
          <w:szCs w:val="28"/>
        </w:rPr>
        <w:t>ские приемы решения. Текстовые задачи, решаемые при отработке вычислительных навыков в 5 - 6 классах, рассматриваются задачи следующих видов: задачи на дв</w:t>
      </w:r>
      <w:r w:rsidRPr="002E1EFD">
        <w:rPr>
          <w:color w:val="212529"/>
          <w:sz w:val="28"/>
          <w:szCs w:val="28"/>
        </w:rPr>
        <w:t>и</w:t>
      </w:r>
      <w:r w:rsidRPr="002E1EFD">
        <w:rPr>
          <w:color w:val="212529"/>
          <w:sz w:val="28"/>
          <w:szCs w:val="28"/>
        </w:rPr>
        <w:t>жение, на части, на покупки, на работу и производительность, на проценты, на о</w:t>
      </w:r>
      <w:r w:rsidRPr="002E1EFD">
        <w:rPr>
          <w:color w:val="212529"/>
          <w:sz w:val="28"/>
          <w:szCs w:val="28"/>
        </w:rPr>
        <w:t>т</w:t>
      </w:r>
      <w:r w:rsidRPr="002E1EFD">
        <w:rPr>
          <w:color w:val="212529"/>
          <w:sz w:val="28"/>
          <w:szCs w:val="28"/>
        </w:rPr>
        <w:t>ношения и пропорции. Кроме того, обучающиеся знакомятся с приемами решения задач перебором возможных вариантов, учатся работать с информацией, предста</w:t>
      </w:r>
      <w:r w:rsidRPr="002E1EFD">
        <w:rPr>
          <w:color w:val="212529"/>
          <w:sz w:val="28"/>
          <w:szCs w:val="28"/>
        </w:rPr>
        <w:t>в</w:t>
      </w:r>
      <w:r w:rsidRPr="002E1EFD">
        <w:rPr>
          <w:color w:val="212529"/>
          <w:sz w:val="28"/>
          <w:szCs w:val="28"/>
        </w:rPr>
        <w:t>ленной в форме таблиц или диаграмм.</w:t>
      </w:r>
    </w:p>
    <w:p w:rsidR="00F01F92" w:rsidRPr="002E1EFD" w:rsidRDefault="00F01F92" w:rsidP="00F01F92">
      <w:pPr>
        <w:pStyle w:val="pboth"/>
        <w:shd w:val="clear" w:color="auto" w:fill="FFFFFF"/>
        <w:spacing w:before="0" w:beforeAutospacing="0"/>
        <w:jc w:val="both"/>
        <w:rPr>
          <w:color w:val="212529"/>
          <w:sz w:val="28"/>
          <w:szCs w:val="28"/>
        </w:rPr>
      </w:pPr>
      <w:bookmarkStart w:id="2589" w:name="109215"/>
      <w:bookmarkEnd w:id="2589"/>
      <w:r w:rsidRPr="002E1EFD">
        <w:rPr>
          <w:color w:val="212529"/>
          <w:sz w:val="28"/>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w:t>
      </w:r>
      <w:r w:rsidRPr="002E1EFD">
        <w:rPr>
          <w:color w:val="212529"/>
          <w:sz w:val="28"/>
          <w:szCs w:val="28"/>
        </w:rPr>
        <w:t>с</w:t>
      </w:r>
      <w:r w:rsidRPr="002E1EFD">
        <w:rPr>
          <w:color w:val="212529"/>
          <w:sz w:val="28"/>
          <w:szCs w:val="28"/>
        </w:rPr>
        <w:t>ла.</w:t>
      </w:r>
    </w:p>
    <w:p w:rsidR="00F01F92" w:rsidRPr="002E1EFD" w:rsidRDefault="00F01F92" w:rsidP="00F01F92">
      <w:pPr>
        <w:pStyle w:val="pboth"/>
        <w:shd w:val="clear" w:color="auto" w:fill="FFFFFF"/>
        <w:spacing w:before="0" w:beforeAutospacing="0"/>
        <w:jc w:val="both"/>
        <w:rPr>
          <w:color w:val="212529"/>
          <w:sz w:val="28"/>
          <w:szCs w:val="28"/>
        </w:rPr>
      </w:pPr>
      <w:bookmarkStart w:id="2590" w:name="109216"/>
      <w:bookmarkEnd w:id="2590"/>
      <w:r w:rsidRPr="002E1EFD">
        <w:rPr>
          <w:color w:val="212529"/>
          <w:sz w:val="28"/>
          <w:szCs w:val="28"/>
        </w:rPr>
        <w:t>В курсе "Математики" 5 - 6 классов представлена наглядная геометрия, направле</w:t>
      </w:r>
      <w:r w:rsidRPr="002E1EFD">
        <w:rPr>
          <w:color w:val="212529"/>
          <w:sz w:val="28"/>
          <w:szCs w:val="28"/>
        </w:rPr>
        <w:t>н</w:t>
      </w:r>
      <w:r w:rsidRPr="002E1EFD">
        <w:rPr>
          <w:color w:val="212529"/>
          <w:sz w:val="28"/>
          <w:szCs w:val="28"/>
        </w:rPr>
        <w:t>ная на развитие образного мышления, пространственного воображения, изобраз</w:t>
      </w:r>
      <w:r w:rsidRPr="002E1EFD">
        <w:rPr>
          <w:color w:val="212529"/>
          <w:sz w:val="28"/>
          <w:szCs w:val="28"/>
        </w:rPr>
        <w:t>и</w:t>
      </w:r>
      <w:r w:rsidRPr="002E1EFD">
        <w:rPr>
          <w:color w:val="212529"/>
          <w:sz w:val="28"/>
          <w:szCs w:val="28"/>
        </w:rPr>
        <w:t>тельных умений. Это важный этап в изучении геометрии, который осуществляется на наглядно-практическом уровне, опирается на наглядно-образное мышление об</w:t>
      </w:r>
      <w:r w:rsidRPr="002E1EFD">
        <w:rPr>
          <w:color w:val="212529"/>
          <w:sz w:val="28"/>
          <w:szCs w:val="28"/>
        </w:rPr>
        <w:t>у</w:t>
      </w:r>
      <w:r w:rsidRPr="002E1EFD">
        <w:rPr>
          <w:color w:val="212529"/>
          <w:sz w:val="28"/>
          <w:szCs w:val="28"/>
        </w:rPr>
        <w:t>чающихся. Большая роль отводится практической деятельности, опыту, экспер</w:t>
      </w:r>
      <w:r w:rsidRPr="002E1EFD">
        <w:rPr>
          <w:color w:val="212529"/>
          <w:sz w:val="28"/>
          <w:szCs w:val="28"/>
        </w:rPr>
        <w:t>и</w:t>
      </w:r>
      <w:r w:rsidRPr="002E1EFD">
        <w:rPr>
          <w:color w:val="212529"/>
          <w:sz w:val="28"/>
          <w:szCs w:val="28"/>
        </w:rPr>
        <w:t>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w:t>
      </w:r>
      <w:r w:rsidRPr="002E1EFD">
        <w:rPr>
          <w:color w:val="212529"/>
          <w:sz w:val="28"/>
          <w:szCs w:val="28"/>
        </w:rPr>
        <w:t>а</w:t>
      </w:r>
      <w:r w:rsidRPr="002E1EFD">
        <w:rPr>
          <w:color w:val="212529"/>
          <w:sz w:val="28"/>
          <w:szCs w:val="28"/>
        </w:rPr>
        <w:t>чальной школе, систематизируются и расширяются.</w:t>
      </w:r>
    </w:p>
    <w:p w:rsidR="00F01F92" w:rsidRPr="002E1EFD" w:rsidRDefault="00F01F92" w:rsidP="00F01F92">
      <w:pPr>
        <w:pStyle w:val="pboth"/>
        <w:shd w:val="clear" w:color="auto" w:fill="FFFFFF"/>
        <w:spacing w:before="0" w:beforeAutospacing="0"/>
        <w:jc w:val="both"/>
        <w:rPr>
          <w:color w:val="212529"/>
          <w:sz w:val="28"/>
          <w:szCs w:val="28"/>
        </w:rPr>
      </w:pPr>
      <w:bookmarkStart w:id="2591" w:name="109217"/>
      <w:bookmarkEnd w:id="2591"/>
      <w:r w:rsidRPr="002E1EFD">
        <w:rPr>
          <w:color w:val="212529"/>
          <w:sz w:val="28"/>
          <w:szCs w:val="28"/>
        </w:rPr>
        <w:lastRenderedPageBreak/>
        <w:t>МЕСТО УЧЕБНОГО КУРСА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2592" w:name="109218"/>
      <w:bookmarkEnd w:id="2592"/>
      <w:r w:rsidRPr="002E1EFD">
        <w:rPr>
          <w:color w:val="212529"/>
          <w:sz w:val="28"/>
          <w:szCs w:val="28"/>
        </w:rPr>
        <w:t>Согласно учебному плану в 5 - 6 классах изучается интегрированный предмет "М</w:t>
      </w:r>
      <w:r w:rsidRPr="002E1EFD">
        <w:rPr>
          <w:color w:val="212529"/>
          <w:sz w:val="28"/>
          <w:szCs w:val="28"/>
        </w:rPr>
        <w:t>а</w:t>
      </w:r>
      <w:r w:rsidRPr="002E1EFD">
        <w:rPr>
          <w:color w:val="212529"/>
          <w:sz w:val="28"/>
          <w:szCs w:val="28"/>
        </w:rPr>
        <w:t>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w:t>
      </w:r>
      <w:r w:rsidRPr="002E1EFD">
        <w:rPr>
          <w:color w:val="212529"/>
          <w:sz w:val="28"/>
          <w:szCs w:val="28"/>
        </w:rPr>
        <w:t>ь</w:t>
      </w:r>
      <w:r w:rsidRPr="002E1EFD">
        <w:rPr>
          <w:color w:val="212529"/>
          <w:sz w:val="28"/>
          <w:szCs w:val="28"/>
        </w:rPr>
        <w:t>ной статистики.</w:t>
      </w:r>
    </w:p>
    <w:p w:rsidR="00F01F92" w:rsidRPr="002E1EFD" w:rsidRDefault="00F01F92" w:rsidP="00F01F92">
      <w:pPr>
        <w:pStyle w:val="pboth"/>
        <w:shd w:val="clear" w:color="auto" w:fill="FFFFFF"/>
        <w:spacing w:before="0" w:beforeAutospacing="0"/>
        <w:jc w:val="both"/>
        <w:rPr>
          <w:color w:val="212529"/>
          <w:sz w:val="28"/>
          <w:szCs w:val="28"/>
        </w:rPr>
      </w:pPr>
      <w:bookmarkStart w:id="2593" w:name="109219"/>
      <w:bookmarkEnd w:id="2593"/>
      <w:r w:rsidRPr="002E1EFD">
        <w:rPr>
          <w:color w:val="212529"/>
          <w:sz w:val="28"/>
          <w:szCs w:val="28"/>
        </w:rPr>
        <w:t>Учебный план на изучение математики в 5 - 6 классах отводит не менее 5 учебных часов в неделю в течение каждого года обучения, всего не менее 340 учебных часов.</w:t>
      </w:r>
    </w:p>
    <w:p w:rsidR="00F01F92" w:rsidRPr="002E1EFD" w:rsidRDefault="00F01F92" w:rsidP="00F01F92">
      <w:pPr>
        <w:pStyle w:val="pboth"/>
        <w:shd w:val="clear" w:color="auto" w:fill="FFFFFF"/>
        <w:spacing w:before="0" w:beforeAutospacing="0"/>
        <w:jc w:val="both"/>
        <w:rPr>
          <w:color w:val="212529"/>
          <w:sz w:val="28"/>
          <w:szCs w:val="28"/>
        </w:rPr>
      </w:pPr>
      <w:bookmarkStart w:id="2594" w:name="109220"/>
      <w:bookmarkEnd w:id="2594"/>
      <w:r w:rsidRPr="002E1EFD">
        <w:rPr>
          <w:color w:val="212529"/>
          <w:sz w:val="28"/>
          <w:szCs w:val="28"/>
        </w:rPr>
        <w:t>СОДЕРЖАНИЕ УЧЕБНОГО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595" w:name="109221"/>
      <w:bookmarkEnd w:id="2595"/>
      <w:r w:rsidRPr="002E1EFD">
        <w:rPr>
          <w:color w:val="212529"/>
          <w:sz w:val="28"/>
          <w:szCs w:val="28"/>
        </w:rPr>
        <w:t>5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596" w:name="109222"/>
      <w:bookmarkEnd w:id="2596"/>
      <w:r w:rsidRPr="002E1EFD">
        <w:rPr>
          <w:i/>
          <w:iCs/>
          <w:color w:val="212529"/>
          <w:sz w:val="28"/>
          <w:szCs w:val="28"/>
        </w:rPr>
        <w:t>Натуральные числа и нуль</w:t>
      </w:r>
    </w:p>
    <w:p w:rsidR="00F01F92" w:rsidRPr="002E1EFD" w:rsidRDefault="00F01F92" w:rsidP="00F01F92">
      <w:pPr>
        <w:pStyle w:val="pboth"/>
        <w:shd w:val="clear" w:color="auto" w:fill="FFFFFF"/>
        <w:spacing w:before="0" w:beforeAutospacing="0"/>
        <w:jc w:val="both"/>
        <w:rPr>
          <w:color w:val="212529"/>
          <w:sz w:val="28"/>
          <w:szCs w:val="28"/>
        </w:rPr>
      </w:pPr>
      <w:bookmarkStart w:id="2597" w:name="109223"/>
      <w:bookmarkEnd w:id="2597"/>
      <w:r w:rsidRPr="002E1EFD">
        <w:rPr>
          <w:color w:val="212529"/>
          <w:sz w:val="28"/>
          <w:szCs w:val="28"/>
        </w:rPr>
        <w:t>Натуральное число. Ряд натуральных чисел. Число 0. Изображение натуральных ч</w:t>
      </w:r>
      <w:r w:rsidRPr="002E1EFD">
        <w:rPr>
          <w:color w:val="212529"/>
          <w:sz w:val="28"/>
          <w:szCs w:val="28"/>
        </w:rPr>
        <w:t>и</w:t>
      </w:r>
      <w:r w:rsidRPr="002E1EFD">
        <w:rPr>
          <w:color w:val="212529"/>
          <w:sz w:val="28"/>
          <w:szCs w:val="28"/>
        </w:rPr>
        <w:t>сел точками на координатной (числовой) прямой.</w:t>
      </w:r>
    </w:p>
    <w:p w:rsidR="00F01F92" w:rsidRPr="002E1EFD" w:rsidRDefault="00F01F92" w:rsidP="00F01F92">
      <w:pPr>
        <w:pStyle w:val="pboth"/>
        <w:shd w:val="clear" w:color="auto" w:fill="FFFFFF"/>
        <w:spacing w:before="0" w:beforeAutospacing="0"/>
        <w:jc w:val="both"/>
        <w:rPr>
          <w:color w:val="212529"/>
          <w:sz w:val="28"/>
          <w:szCs w:val="28"/>
        </w:rPr>
      </w:pPr>
      <w:bookmarkStart w:id="2598" w:name="109224"/>
      <w:bookmarkEnd w:id="2598"/>
      <w:r w:rsidRPr="002E1EFD">
        <w:rPr>
          <w:color w:val="212529"/>
          <w:sz w:val="28"/>
          <w:szCs w:val="28"/>
        </w:rPr>
        <w:t>Позиционная система счисления. Римская нумерация как пример непозиционной системы счисления. Десятичная система счисления.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599" w:name="109225"/>
      <w:bookmarkEnd w:id="2599"/>
      <w:r w:rsidRPr="002E1EFD">
        <w:rPr>
          <w:color w:val="212529"/>
          <w:sz w:val="28"/>
          <w:szCs w:val="28"/>
        </w:rPr>
        <w:t>Сравнение натуральных чисел, сравнение натуральных чисел с нулем. Способы сравнения. Округление натуральных чисел.</w:t>
      </w:r>
    </w:p>
    <w:p w:rsidR="00F01F92" w:rsidRPr="002E1EFD" w:rsidRDefault="00F01F92" w:rsidP="00F01F92">
      <w:pPr>
        <w:pStyle w:val="pboth"/>
        <w:shd w:val="clear" w:color="auto" w:fill="FFFFFF"/>
        <w:spacing w:before="0" w:beforeAutospacing="0"/>
        <w:jc w:val="both"/>
        <w:rPr>
          <w:color w:val="212529"/>
          <w:sz w:val="28"/>
          <w:szCs w:val="28"/>
        </w:rPr>
      </w:pPr>
      <w:bookmarkStart w:id="2600" w:name="109226"/>
      <w:bookmarkEnd w:id="2600"/>
      <w:r w:rsidRPr="002E1EFD">
        <w:rPr>
          <w:color w:val="212529"/>
          <w:sz w:val="28"/>
          <w:szCs w:val="28"/>
        </w:rPr>
        <w:t>Сложение натуральных чисел; свойство нуля при сложении. Вычитание как дейс</w:t>
      </w:r>
      <w:r w:rsidRPr="002E1EFD">
        <w:rPr>
          <w:color w:val="212529"/>
          <w:sz w:val="28"/>
          <w:szCs w:val="28"/>
        </w:rPr>
        <w:t>т</w:t>
      </w:r>
      <w:r w:rsidRPr="002E1EFD">
        <w:rPr>
          <w:color w:val="212529"/>
          <w:sz w:val="28"/>
          <w:szCs w:val="28"/>
        </w:rPr>
        <w:t>вие, обратное сложению. Умножение натуральных чисел; свойства нуля и единицы при умножении. Деление как действие, обратное умножению. Компоненты дейс</w:t>
      </w:r>
      <w:r w:rsidRPr="002E1EFD">
        <w:rPr>
          <w:color w:val="212529"/>
          <w:sz w:val="28"/>
          <w:szCs w:val="28"/>
        </w:rPr>
        <w:t>т</w:t>
      </w:r>
      <w:r w:rsidRPr="002E1EFD">
        <w:rPr>
          <w:color w:val="212529"/>
          <w:sz w:val="28"/>
          <w:szCs w:val="28"/>
        </w:rPr>
        <w:t>вий, связь между ними. Проверка результата арифметического действия. Переме</w:t>
      </w:r>
      <w:r w:rsidRPr="002E1EFD">
        <w:rPr>
          <w:color w:val="212529"/>
          <w:sz w:val="28"/>
          <w:szCs w:val="28"/>
        </w:rPr>
        <w:t>с</w:t>
      </w:r>
      <w:r w:rsidRPr="002E1EFD">
        <w:rPr>
          <w:color w:val="212529"/>
          <w:sz w:val="28"/>
          <w:szCs w:val="28"/>
        </w:rPr>
        <w:t>тительное и сочетательное свойства (законы) сложения и умножения, распредел</w:t>
      </w:r>
      <w:r w:rsidRPr="002E1EFD">
        <w:rPr>
          <w:color w:val="212529"/>
          <w:sz w:val="28"/>
          <w:szCs w:val="28"/>
        </w:rPr>
        <w:t>и</w:t>
      </w:r>
      <w:r w:rsidRPr="002E1EFD">
        <w:rPr>
          <w:color w:val="212529"/>
          <w:sz w:val="28"/>
          <w:szCs w:val="28"/>
        </w:rPr>
        <w:t>тельное свойство (закон) умножения.</w:t>
      </w:r>
    </w:p>
    <w:p w:rsidR="00F01F92" w:rsidRPr="002E1EFD" w:rsidRDefault="00F01F92" w:rsidP="00F01F92">
      <w:pPr>
        <w:pStyle w:val="pboth"/>
        <w:shd w:val="clear" w:color="auto" w:fill="FFFFFF"/>
        <w:spacing w:before="0" w:beforeAutospacing="0"/>
        <w:jc w:val="both"/>
        <w:rPr>
          <w:color w:val="212529"/>
          <w:sz w:val="28"/>
          <w:szCs w:val="28"/>
        </w:rPr>
      </w:pPr>
      <w:bookmarkStart w:id="2601" w:name="109227"/>
      <w:bookmarkEnd w:id="2601"/>
      <w:r w:rsidRPr="002E1EFD">
        <w:rPr>
          <w:color w:val="212529"/>
          <w:sz w:val="28"/>
          <w:szCs w:val="28"/>
        </w:rPr>
        <w:t>Использование букв для обозначения неизвестного компонента и записи свойств арифметических действий.</w:t>
      </w:r>
    </w:p>
    <w:p w:rsidR="00F01F92" w:rsidRPr="002E1EFD" w:rsidRDefault="00F01F92" w:rsidP="00F01F92">
      <w:pPr>
        <w:pStyle w:val="pboth"/>
        <w:shd w:val="clear" w:color="auto" w:fill="FFFFFF"/>
        <w:spacing w:before="0" w:beforeAutospacing="0"/>
        <w:jc w:val="both"/>
        <w:rPr>
          <w:color w:val="212529"/>
          <w:sz w:val="28"/>
          <w:szCs w:val="28"/>
        </w:rPr>
      </w:pPr>
      <w:bookmarkStart w:id="2602" w:name="109228"/>
      <w:bookmarkEnd w:id="2602"/>
      <w:r w:rsidRPr="002E1EFD">
        <w:rPr>
          <w:color w:val="212529"/>
          <w:sz w:val="28"/>
          <w:szCs w:val="28"/>
        </w:rPr>
        <w:t>Делители и кратные числа, разложение на множители. Простые и составные числа. Признаки делимости на 2, 5, 10, 3, 9. Деление с остатком.</w:t>
      </w:r>
    </w:p>
    <w:p w:rsidR="00F01F92" w:rsidRPr="002E1EFD" w:rsidRDefault="00F01F92" w:rsidP="00F01F92">
      <w:pPr>
        <w:pStyle w:val="pboth"/>
        <w:shd w:val="clear" w:color="auto" w:fill="FFFFFF"/>
        <w:spacing w:before="0" w:beforeAutospacing="0"/>
        <w:jc w:val="both"/>
        <w:rPr>
          <w:color w:val="212529"/>
          <w:sz w:val="28"/>
          <w:szCs w:val="28"/>
        </w:rPr>
      </w:pPr>
      <w:bookmarkStart w:id="2603" w:name="109229"/>
      <w:bookmarkEnd w:id="2603"/>
      <w:r w:rsidRPr="002E1EFD">
        <w:rPr>
          <w:color w:val="212529"/>
          <w:sz w:val="28"/>
          <w:szCs w:val="28"/>
        </w:rPr>
        <w:t>Степень с натуральным показателем. Запись числа в виде суммы разрядных слага</w:t>
      </w:r>
      <w:r w:rsidRPr="002E1EFD">
        <w:rPr>
          <w:color w:val="212529"/>
          <w:sz w:val="28"/>
          <w:szCs w:val="28"/>
        </w:rPr>
        <w:t>е</w:t>
      </w:r>
      <w:r w:rsidRPr="002E1EFD">
        <w:rPr>
          <w:color w:val="212529"/>
          <w:sz w:val="28"/>
          <w:szCs w:val="28"/>
        </w:rPr>
        <w:t>мых.</w:t>
      </w:r>
    </w:p>
    <w:p w:rsidR="00F01F92" w:rsidRPr="002E1EFD" w:rsidRDefault="00F01F92" w:rsidP="00F01F92">
      <w:pPr>
        <w:pStyle w:val="pboth"/>
        <w:shd w:val="clear" w:color="auto" w:fill="FFFFFF"/>
        <w:spacing w:before="0" w:beforeAutospacing="0"/>
        <w:jc w:val="both"/>
        <w:rPr>
          <w:color w:val="212529"/>
          <w:sz w:val="28"/>
          <w:szCs w:val="28"/>
        </w:rPr>
      </w:pPr>
      <w:bookmarkStart w:id="2604" w:name="109230"/>
      <w:bookmarkEnd w:id="2604"/>
      <w:r w:rsidRPr="002E1EFD">
        <w:rPr>
          <w:color w:val="212529"/>
          <w:sz w:val="28"/>
          <w:szCs w:val="28"/>
        </w:rPr>
        <w:t>Числовое выражение. Вычисление значений числовых выражений; порядок выпо</w:t>
      </w:r>
      <w:r w:rsidRPr="002E1EFD">
        <w:rPr>
          <w:color w:val="212529"/>
          <w:sz w:val="28"/>
          <w:szCs w:val="28"/>
        </w:rPr>
        <w:t>л</w:t>
      </w:r>
      <w:r w:rsidRPr="002E1EFD">
        <w:rPr>
          <w:color w:val="212529"/>
          <w:sz w:val="28"/>
          <w:szCs w:val="28"/>
        </w:rPr>
        <w:t>нения действий. Использование при вычислениях переместительного и сочетател</w:t>
      </w:r>
      <w:r w:rsidRPr="002E1EFD">
        <w:rPr>
          <w:color w:val="212529"/>
          <w:sz w:val="28"/>
          <w:szCs w:val="28"/>
        </w:rPr>
        <w:t>ь</w:t>
      </w:r>
      <w:r w:rsidRPr="002E1EFD">
        <w:rPr>
          <w:color w:val="212529"/>
          <w:sz w:val="28"/>
          <w:szCs w:val="28"/>
        </w:rPr>
        <w:t>ного свойств (законов) сложения и умножения, распределительного свойства умн</w:t>
      </w:r>
      <w:r w:rsidRPr="002E1EFD">
        <w:rPr>
          <w:color w:val="212529"/>
          <w:sz w:val="28"/>
          <w:szCs w:val="28"/>
        </w:rPr>
        <w:t>о</w:t>
      </w:r>
      <w:r w:rsidRPr="002E1EFD">
        <w:rPr>
          <w:color w:val="212529"/>
          <w:sz w:val="28"/>
          <w:szCs w:val="28"/>
        </w:rPr>
        <w:t>жения.</w:t>
      </w:r>
    </w:p>
    <w:p w:rsidR="00F01F92" w:rsidRPr="002E1EFD" w:rsidRDefault="00F01F92" w:rsidP="00F01F92">
      <w:pPr>
        <w:pStyle w:val="pboth"/>
        <w:shd w:val="clear" w:color="auto" w:fill="FFFFFF"/>
        <w:spacing w:before="0" w:beforeAutospacing="0"/>
        <w:jc w:val="both"/>
        <w:rPr>
          <w:color w:val="212529"/>
          <w:sz w:val="28"/>
          <w:szCs w:val="28"/>
        </w:rPr>
      </w:pPr>
      <w:bookmarkStart w:id="2605" w:name="109231"/>
      <w:bookmarkEnd w:id="2605"/>
      <w:r w:rsidRPr="002E1EFD">
        <w:rPr>
          <w:i/>
          <w:iCs/>
          <w:color w:val="212529"/>
          <w:sz w:val="28"/>
          <w:szCs w:val="28"/>
        </w:rPr>
        <w:t>Дроби</w:t>
      </w:r>
    </w:p>
    <w:p w:rsidR="00F01F92" w:rsidRPr="002E1EFD" w:rsidRDefault="00F01F92" w:rsidP="00F01F92">
      <w:pPr>
        <w:pStyle w:val="pboth"/>
        <w:shd w:val="clear" w:color="auto" w:fill="FFFFFF"/>
        <w:spacing w:before="0" w:beforeAutospacing="0"/>
        <w:jc w:val="both"/>
        <w:rPr>
          <w:color w:val="212529"/>
          <w:sz w:val="28"/>
          <w:szCs w:val="28"/>
        </w:rPr>
      </w:pPr>
      <w:bookmarkStart w:id="2606" w:name="109232"/>
      <w:bookmarkEnd w:id="2606"/>
      <w:r w:rsidRPr="002E1EFD">
        <w:rPr>
          <w:color w:val="212529"/>
          <w:sz w:val="28"/>
          <w:szCs w:val="28"/>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w:t>
      </w:r>
      <w:r w:rsidRPr="002E1EFD">
        <w:rPr>
          <w:color w:val="212529"/>
          <w:sz w:val="28"/>
          <w:szCs w:val="28"/>
        </w:rPr>
        <w:t>о</w:t>
      </w:r>
      <w:r w:rsidRPr="002E1EFD">
        <w:rPr>
          <w:color w:val="212529"/>
          <w:sz w:val="28"/>
          <w:szCs w:val="28"/>
        </w:rPr>
        <w:t>би. Сокращение дробей. Приведение дроби к новому знаменателю. Сравнение др</w:t>
      </w:r>
      <w:r w:rsidRPr="002E1EFD">
        <w:rPr>
          <w:color w:val="212529"/>
          <w:sz w:val="28"/>
          <w:szCs w:val="28"/>
        </w:rPr>
        <w:t>о</w:t>
      </w:r>
      <w:r w:rsidRPr="002E1EFD">
        <w:rPr>
          <w:color w:val="212529"/>
          <w:sz w:val="28"/>
          <w:szCs w:val="28"/>
        </w:rPr>
        <w:t>бей.</w:t>
      </w:r>
    </w:p>
    <w:p w:rsidR="00F01F92" w:rsidRPr="002E1EFD" w:rsidRDefault="00F01F92" w:rsidP="00F01F92">
      <w:pPr>
        <w:pStyle w:val="pboth"/>
        <w:shd w:val="clear" w:color="auto" w:fill="FFFFFF"/>
        <w:spacing w:before="0" w:beforeAutospacing="0"/>
        <w:jc w:val="both"/>
        <w:rPr>
          <w:color w:val="212529"/>
          <w:sz w:val="28"/>
          <w:szCs w:val="28"/>
        </w:rPr>
      </w:pPr>
      <w:bookmarkStart w:id="2607" w:name="109233"/>
      <w:bookmarkEnd w:id="2607"/>
      <w:r w:rsidRPr="002E1EFD">
        <w:rPr>
          <w:color w:val="212529"/>
          <w:sz w:val="28"/>
          <w:szCs w:val="28"/>
        </w:rPr>
        <w:t>Сложение и вычитание дробей. Умножение и деление дробей; взаимно-обратные дроби. Нахождение части целого и целого по его части.</w:t>
      </w:r>
    </w:p>
    <w:p w:rsidR="00F01F92" w:rsidRPr="002E1EFD" w:rsidRDefault="00F01F92" w:rsidP="00F01F92">
      <w:pPr>
        <w:pStyle w:val="pboth"/>
        <w:shd w:val="clear" w:color="auto" w:fill="FFFFFF"/>
        <w:spacing w:before="0" w:beforeAutospacing="0"/>
        <w:jc w:val="both"/>
        <w:rPr>
          <w:color w:val="212529"/>
          <w:sz w:val="28"/>
          <w:szCs w:val="28"/>
        </w:rPr>
      </w:pPr>
      <w:bookmarkStart w:id="2608" w:name="109234"/>
      <w:bookmarkEnd w:id="2608"/>
      <w:r w:rsidRPr="002E1EFD">
        <w:rPr>
          <w:color w:val="212529"/>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w:t>
      </w:r>
      <w:r w:rsidRPr="002E1EFD">
        <w:rPr>
          <w:color w:val="212529"/>
          <w:sz w:val="28"/>
          <w:szCs w:val="28"/>
        </w:rPr>
        <w:t>ч</w:t>
      </w:r>
      <w:r w:rsidRPr="002E1EFD">
        <w:rPr>
          <w:color w:val="212529"/>
          <w:sz w:val="28"/>
          <w:szCs w:val="28"/>
        </w:rPr>
        <w:t>ных дробей.</w:t>
      </w:r>
    </w:p>
    <w:p w:rsidR="00F01F92" w:rsidRPr="002E1EFD" w:rsidRDefault="00F01F92" w:rsidP="00F01F92">
      <w:pPr>
        <w:pStyle w:val="pboth"/>
        <w:shd w:val="clear" w:color="auto" w:fill="FFFFFF"/>
        <w:spacing w:before="0" w:beforeAutospacing="0"/>
        <w:jc w:val="both"/>
        <w:rPr>
          <w:color w:val="212529"/>
          <w:sz w:val="28"/>
          <w:szCs w:val="28"/>
        </w:rPr>
      </w:pPr>
      <w:bookmarkStart w:id="2609" w:name="109235"/>
      <w:bookmarkEnd w:id="2609"/>
      <w:r w:rsidRPr="002E1EFD">
        <w:rPr>
          <w:color w:val="212529"/>
          <w:sz w:val="28"/>
          <w:szCs w:val="28"/>
        </w:rPr>
        <w:t>Арифметические действия с десятичными дробями. Округление десятичных дробей.</w:t>
      </w:r>
    </w:p>
    <w:p w:rsidR="00F01F92" w:rsidRPr="002E1EFD" w:rsidRDefault="00F01F92" w:rsidP="00F01F92">
      <w:pPr>
        <w:pStyle w:val="pboth"/>
        <w:shd w:val="clear" w:color="auto" w:fill="FFFFFF"/>
        <w:spacing w:before="0" w:beforeAutospacing="0"/>
        <w:jc w:val="both"/>
        <w:rPr>
          <w:color w:val="212529"/>
          <w:sz w:val="28"/>
          <w:szCs w:val="28"/>
        </w:rPr>
      </w:pPr>
      <w:bookmarkStart w:id="2610" w:name="109236"/>
      <w:bookmarkEnd w:id="2610"/>
      <w:r w:rsidRPr="002E1EFD">
        <w:rPr>
          <w:i/>
          <w:iCs/>
          <w:color w:val="212529"/>
          <w:sz w:val="28"/>
          <w:szCs w:val="28"/>
        </w:rPr>
        <w:t>Решение текстовых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611" w:name="109237"/>
      <w:bookmarkEnd w:id="2611"/>
      <w:r w:rsidRPr="002E1EFD">
        <w:rPr>
          <w:color w:val="212529"/>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01F92" w:rsidRPr="002E1EFD" w:rsidRDefault="00F01F92" w:rsidP="00F01F92">
      <w:pPr>
        <w:pStyle w:val="pboth"/>
        <w:shd w:val="clear" w:color="auto" w:fill="FFFFFF"/>
        <w:spacing w:before="0" w:beforeAutospacing="0"/>
        <w:jc w:val="both"/>
        <w:rPr>
          <w:color w:val="212529"/>
          <w:sz w:val="28"/>
          <w:szCs w:val="28"/>
        </w:rPr>
      </w:pPr>
      <w:bookmarkStart w:id="2612" w:name="109238"/>
      <w:bookmarkEnd w:id="2612"/>
      <w:r w:rsidRPr="002E1EFD">
        <w:rPr>
          <w:color w:val="212529"/>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w:t>
      </w:r>
      <w:r w:rsidRPr="002E1EFD">
        <w:rPr>
          <w:color w:val="212529"/>
          <w:sz w:val="28"/>
          <w:szCs w:val="28"/>
        </w:rPr>
        <w:t>и</w:t>
      </w:r>
      <w:r w:rsidRPr="002E1EFD">
        <w:rPr>
          <w:color w:val="212529"/>
          <w:sz w:val="28"/>
          <w:szCs w:val="28"/>
        </w:rPr>
        <w:t>ны.</w:t>
      </w:r>
    </w:p>
    <w:p w:rsidR="00F01F92" w:rsidRPr="002E1EFD" w:rsidRDefault="00F01F92" w:rsidP="00F01F92">
      <w:pPr>
        <w:pStyle w:val="pboth"/>
        <w:shd w:val="clear" w:color="auto" w:fill="FFFFFF"/>
        <w:spacing w:before="0" w:beforeAutospacing="0"/>
        <w:jc w:val="both"/>
        <w:rPr>
          <w:color w:val="212529"/>
          <w:sz w:val="28"/>
          <w:szCs w:val="28"/>
        </w:rPr>
      </w:pPr>
      <w:bookmarkStart w:id="2613" w:name="109239"/>
      <w:bookmarkEnd w:id="2613"/>
      <w:r w:rsidRPr="002E1EFD">
        <w:rPr>
          <w:color w:val="212529"/>
          <w:sz w:val="28"/>
          <w:szCs w:val="28"/>
        </w:rPr>
        <w:t>Решение основных задач на дроби.</w:t>
      </w:r>
    </w:p>
    <w:p w:rsidR="00F01F92" w:rsidRPr="002E1EFD" w:rsidRDefault="00F01F92" w:rsidP="00F01F92">
      <w:pPr>
        <w:pStyle w:val="pboth"/>
        <w:shd w:val="clear" w:color="auto" w:fill="FFFFFF"/>
        <w:spacing w:before="0" w:beforeAutospacing="0"/>
        <w:jc w:val="both"/>
        <w:rPr>
          <w:color w:val="212529"/>
          <w:sz w:val="28"/>
          <w:szCs w:val="28"/>
        </w:rPr>
      </w:pPr>
      <w:bookmarkStart w:id="2614" w:name="109240"/>
      <w:bookmarkEnd w:id="2614"/>
      <w:r w:rsidRPr="002E1EFD">
        <w:rPr>
          <w:color w:val="212529"/>
          <w:sz w:val="28"/>
          <w:szCs w:val="28"/>
        </w:rPr>
        <w:t>Представление данных в виде таблиц, столбчатых диаграмм.</w:t>
      </w:r>
    </w:p>
    <w:p w:rsidR="00F01F92" w:rsidRPr="002E1EFD" w:rsidRDefault="00F01F92" w:rsidP="00F01F92">
      <w:pPr>
        <w:pStyle w:val="pboth"/>
        <w:shd w:val="clear" w:color="auto" w:fill="FFFFFF"/>
        <w:spacing w:before="0" w:beforeAutospacing="0"/>
        <w:jc w:val="both"/>
        <w:rPr>
          <w:color w:val="212529"/>
          <w:sz w:val="28"/>
          <w:szCs w:val="28"/>
        </w:rPr>
      </w:pPr>
      <w:bookmarkStart w:id="2615" w:name="109241"/>
      <w:bookmarkEnd w:id="2615"/>
      <w:r w:rsidRPr="002E1EFD">
        <w:rPr>
          <w:i/>
          <w:iCs/>
          <w:color w:val="212529"/>
          <w:sz w:val="28"/>
          <w:szCs w:val="28"/>
        </w:rPr>
        <w:t>Наглядная геометрия</w:t>
      </w:r>
    </w:p>
    <w:p w:rsidR="00F01F92" w:rsidRPr="002E1EFD" w:rsidRDefault="00F01F92" w:rsidP="00F01F92">
      <w:pPr>
        <w:pStyle w:val="pboth"/>
        <w:shd w:val="clear" w:color="auto" w:fill="FFFFFF"/>
        <w:spacing w:before="0" w:beforeAutospacing="0"/>
        <w:jc w:val="both"/>
        <w:rPr>
          <w:color w:val="212529"/>
          <w:sz w:val="28"/>
          <w:szCs w:val="28"/>
        </w:rPr>
      </w:pPr>
      <w:bookmarkStart w:id="2616" w:name="109242"/>
      <w:bookmarkEnd w:id="2616"/>
      <w:r w:rsidRPr="002E1EFD">
        <w:rPr>
          <w:color w:val="212529"/>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F01F92" w:rsidRPr="002E1EFD" w:rsidRDefault="00F01F92" w:rsidP="00F01F92">
      <w:pPr>
        <w:pStyle w:val="pboth"/>
        <w:shd w:val="clear" w:color="auto" w:fill="FFFFFF"/>
        <w:spacing w:before="0" w:beforeAutospacing="0"/>
        <w:jc w:val="both"/>
        <w:rPr>
          <w:color w:val="212529"/>
          <w:sz w:val="28"/>
          <w:szCs w:val="28"/>
        </w:rPr>
      </w:pPr>
      <w:bookmarkStart w:id="2617" w:name="109243"/>
      <w:bookmarkEnd w:id="2617"/>
      <w:r w:rsidRPr="002E1EFD">
        <w:rPr>
          <w:color w:val="212529"/>
          <w:sz w:val="28"/>
          <w:szCs w:val="28"/>
        </w:rPr>
        <w:t>Длина отрезка, метрические единицы длины. Длина ломаной, периметр мног</w:t>
      </w:r>
      <w:r w:rsidRPr="002E1EFD">
        <w:rPr>
          <w:color w:val="212529"/>
          <w:sz w:val="28"/>
          <w:szCs w:val="28"/>
        </w:rPr>
        <w:t>о</w:t>
      </w:r>
      <w:r w:rsidRPr="002E1EFD">
        <w:rPr>
          <w:color w:val="212529"/>
          <w:sz w:val="28"/>
          <w:szCs w:val="28"/>
        </w:rPr>
        <w:t>угольника. Измерение и построение углов с помощью транспортира.</w:t>
      </w:r>
    </w:p>
    <w:p w:rsidR="00F01F92" w:rsidRPr="002E1EFD" w:rsidRDefault="00F01F92" w:rsidP="00F01F92">
      <w:pPr>
        <w:pStyle w:val="pboth"/>
        <w:shd w:val="clear" w:color="auto" w:fill="FFFFFF"/>
        <w:spacing w:before="0" w:beforeAutospacing="0"/>
        <w:jc w:val="both"/>
        <w:rPr>
          <w:color w:val="212529"/>
          <w:sz w:val="28"/>
          <w:szCs w:val="28"/>
        </w:rPr>
      </w:pPr>
      <w:bookmarkStart w:id="2618" w:name="109244"/>
      <w:bookmarkEnd w:id="2618"/>
      <w:r w:rsidRPr="002E1EFD">
        <w:rPr>
          <w:color w:val="212529"/>
          <w:sz w:val="28"/>
          <w:szCs w:val="28"/>
        </w:rPr>
        <w:t>Наглядные представления о фигурах на плоскости: многоугольник; прямоугольник, квадрат; треугольник, о равенстве фигур.</w:t>
      </w:r>
    </w:p>
    <w:p w:rsidR="00F01F92" w:rsidRPr="002E1EFD" w:rsidRDefault="00F01F92" w:rsidP="00F01F92">
      <w:pPr>
        <w:pStyle w:val="pboth"/>
        <w:shd w:val="clear" w:color="auto" w:fill="FFFFFF"/>
        <w:spacing w:before="0" w:beforeAutospacing="0"/>
        <w:jc w:val="both"/>
        <w:rPr>
          <w:color w:val="212529"/>
          <w:sz w:val="28"/>
          <w:szCs w:val="28"/>
        </w:rPr>
      </w:pPr>
      <w:bookmarkStart w:id="2619" w:name="109245"/>
      <w:bookmarkEnd w:id="2619"/>
      <w:r w:rsidRPr="002E1EFD">
        <w:rPr>
          <w:color w:val="212529"/>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01F92" w:rsidRPr="002E1EFD" w:rsidRDefault="00F01F92" w:rsidP="00F01F92">
      <w:pPr>
        <w:pStyle w:val="pboth"/>
        <w:shd w:val="clear" w:color="auto" w:fill="FFFFFF"/>
        <w:spacing w:before="0" w:beforeAutospacing="0"/>
        <w:jc w:val="both"/>
        <w:rPr>
          <w:color w:val="212529"/>
          <w:sz w:val="28"/>
          <w:szCs w:val="28"/>
        </w:rPr>
      </w:pPr>
      <w:bookmarkStart w:id="2620" w:name="109246"/>
      <w:bookmarkEnd w:id="2620"/>
      <w:r w:rsidRPr="002E1EFD">
        <w:rPr>
          <w:color w:val="212529"/>
          <w:sz w:val="28"/>
          <w:szCs w:val="28"/>
        </w:rPr>
        <w:lastRenderedPageBreak/>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F01F92" w:rsidRPr="002E1EFD" w:rsidRDefault="00F01F92" w:rsidP="00F01F92">
      <w:pPr>
        <w:pStyle w:val="pboth"/>
        <w:shd w:val="clear" w:color="auto" w:fill="FFFFFF"/>
        <w:spacing w:before="0" w:beforeAutospacing="0"/>
        <w:jc w:val="both"/>
        <w:rPr>
          <w:color w:val="212529"/>
          <w:sz w:val="28"/>
          <w:szCs w:val="28"/>
        </w:rPr>
      </w:pPr>
      <w:bookmarkStart w:id="2621" w:name="109247"/>
      <w:bookmarkEnd w:id="2621"/>
      <w:r w:rsidRPr="002E1EFD">
        <w:rPr>
          <w:color w:val="212529"/>
          <w:sz w:val="28"/>
          <w:szCs w:val="28"/>
        </w:rPr>
        <w:t>Наглядные представления о пространственных фигурах: прямоугольный параллел</w:t>
      </w:r>
      <w:r w:rsidRPr="002E1EFD">
        <w:rPr>
          <w:color w:val="212529"/>
          <w:sz w:val="28"/>
          <w:szCs w:val="28"/>
        </w:rPr>
        <w:t>е</w:t>
      </w:r>
      <w:r w:rsidRPr="002E1EFD">
        <w:rPr>
          <w:color w:val="212529"/>
          <w:sz w:val="28"/>
          <w:szCs w:val="28"/>
        </w:rPr>
        <w:t>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w:t>
      </w:r>
    </w:p>
    <w:p w:rsidR="00F01F92" w:rsidRPr="002E1EFD" w:rsidRDefault="00F01F92" w:rsidP="00F01F92">
      <w:pPr>
        <w:pStyle w:val="pboth"/>
        <w:shd w:val="clear" w:color="auto" w:fill="FFFFFF"/>
        <w:spacing w:before="0" w:beforeAutospacing="0"/>
        <w:jc w:val="both"/>
        <w:rPr>
          <w:color w:val="212529"/>
          <w:sz w:val="28"/>
          <w:szCs w:val="28"/>
        </w:rPr>
      </w:pPr>
      <w:bookmarkStart w:id="2622" w:name="109248"/>
      <w:bookmarkEnd w:id="2622"/>
      <w:r w:rsidRPr="002E1EFD">
        <w:rPr>
          <w:color w:val="212529"/>
          <w:sz w:val="28"/>
          <w:szCs w:val="28"/>
        </w:rPr>
        <w:t>Объем прямоугольного параллелепипеда, куба. Единицы измерения объема.</w:t>
      </w:r>
    </w:p>
    <w:p w:rsidR="00F01F92" w:rsidRPr="002E1EFD" w:rsidRDefault="00F01F92" w:rsidP="00F01F92">
      <w:pPr>
        <w:pStyle w:val="pboth"/>
        <w:shd w:val="clear" w:color="auto" w:fill="FFFFFF"/>
        <w:spacing w:before="0" w:beforeAutospacing="0"/>
        <w:jc w:val="both"/>
        <w:rPr>
          <w:color w:val="212529"/>
          <w:sz w:val="28"/>
          <w:szCs w:val="28"/>
        </w:rPr>
      </w:pPr>
      <w:bookmarkStart w:id="2623" w:name="109249"/>
      <w:bookmarkEnd w:id="2623"/>
      <w:r w:rsidRPr="002E1EFD">
        <w:rPr>
          <w:color w:val="212529"/>
          <w:sz w:val="28"/>
          <w:szCs w:val="28"/>
        </w:rPr>
        <w:t>6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624" w:name="109250"/>
      <w:bookmarkEnd w:id="2624"/>
      <w:r w:rsidRPr="002E1EFD">
        <w:rPr>
          <w:i/>
          <w:iCs/>
          <w:color w:val="212529"/>
          <w:sz w:val="28"/>
          <w:szCs w:val="28"/>
        </w:rPr>
        <w:t>Натуральные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625" w:name="109251"/>
      <w:bookmarkEnd w:id="2625"/>
      <w:r w:rsidRPr="002E1EFD">
        <w:rPr>
          <w:color w:val="212529"/>
          <w:sz w:val="28"/>
          <w:szCs w:val="28"/>
        </w:rPr>
        <w:t>Арифметические действия с многозначными натуральными числами. Числовые в</w:t>
      </w:r>
      <w:r w:rsidRPr="002E1EFD">
        <w:rPr>
          <w:color w:val="212529"/>
          <w:sz w:val="28"/>
          <w:szCs w:val="28"/>
        </w:rPr>
        <w:t>ы</w:t>
      </w:r>
      <w:r w:rsidRPr="002E1EFD">
        <w:rPr>
          <w:color w:val="212529"/>
          <w:sz w:val="28"/>
          <w:szCs w:val="28"/>
        </w:rPr>
        <w:t>ражения, порядок действий, использование скобок. Использование при вычислен</w:t>
      </w:r>
      <w:r w:rsidRPr="002E1EFD">
        <w:rPr>
          <w:color w:val="212529"/>
          <w:sz w:val="28"/>
          <w:szCs w:val="28"/>
        </w:rPr>
        <w:t>и</w:t>
      </w:r>
      <w:r w:rsidRPr="002E1EFD">
        <w:rPr>
          <w:color w:val="212529"/>
          <w:sz w:val="28"/>
          <w:szCs w:val="28"/>
        </w:rPr>
        <w:t>ях переместительного и сочетательного свойств сложения и умножения, распред</w:t>
      </w:r>
      <w:r w:rsidRPr="002E1EFD">
        <w:rPr>
          <w:color w:val="212529"/>
          <w:sz w:val="28"/>
          <w:szCs w:val="28"/>
        </w:rPr>
        <w:t>е</w:t>
      </w:r>
      <w:r w:rsidRPr="002E1EFD">
        <w:rPr>
          <w:color w:val="212529"/>
          <w:sz w:val="28"/>
          <w:szCs w:val="28"/>
        </w:rPr>
        <w:t>лительного свойства умножения. Округление натуральных чисел.</w:t>
      </w:r>
    </w:p>
    <w:p w:rsidR="00F01F92" w:rsidRPr="002E1EFD" w:rsidRDefault="00F01F92" w:rsidP="00F01F92">
      <w:pPr>
        <w:pStyle w:val="pboth"/>
        <w:shd w:val="clear" w:color="auto" w:fill="FFFFFF"/>
        <w:spacing w:before="0" w:beforeAutospacing="0"/>
        <w:jc w:val="both"/>
        <w:rPr>
          <w:color w:val="212529"/>
          <w:sz w:val="28"/>
          <w:szCs w:val="28"/>
        </w:rPr>
      </w:pPr>
      <w:bookmarkStart w:id="2626" w:name="109252"/>
      <w:bookmarkEnd w:id="2626"/>
      <w:r w:rsidRPr="002E1EFD">
        <w:rPr>
          <w:color w:val="212529"/>
          <w:sz w:val="28"/>
          <w:szCs w:val="28"/>
        </w:rPr>
        <w:t>Делители и кратные числа; наибольший общий делитель и наименьшее общее кра</w:t>
      </w:r>
      <w:r w:rsidRPr="002E1EFD">
        <w:rPr>
          <w:color w:val="212529"/>
          <w:sz w:val="28"/>
          <w:szCs w:val="28"/>
        </w:rPr>
        <w:t>т</w:t>
      </w:r>
      <w:r w:rsidRPr="002E1EFD">
        <w:rPr>
          <w:color w:val="212529"/>
          <w:sz w:val="28"/>
          <w:szCs w:val="28"/>
        </w:rPr>
        <w:t>ное. Делимость суммы и произведения. Деление с остатком.</w:t>
      </w:r>
    </w:p>
    <w:p w:rsidR="00F01F92" w:rsidRPr="002E1EFD" w:rsidRDefault="00F01F92" w:rsidP="00F01F92">
      <w:pPr>
        <w:pStyle w:val="pboth"/>
        <w:shd w:val="clear" w:color="auto" w:fill="FFFFFF"/>
        <w:spacing w:before="0" w:beforeAutospacing="0"/>
        <w:jc w:val="both"/>
        <w:rPr>
          <w:color w:val="212529"/>
          <w:sz w:val="28"/>
          <w:szCs w:val="28"/>
        </w:rPr>
      </w:pPr>
      <w:bookmarkStart w:id="2627" w:name="109253"/>
      <w:bookmarkEnd w:id="2627"/>
      <w:r w:rsidRPr="002E1EFD">
        <w:rPr>
          <w:i/>
          <w:iCs/>
          <w:color w:val="212529"/>
          <w:sz w:val="28"/>
          <w:szCs w:val="28"/>
        </w:rPr>
        <w:t>Дроби</w:t>
      </w:r>
    </w:p>
    <w:p w:rsidR="00F01F92" w:rsidRPr="002E1EFD" w:rsidRDefault="00F01F92" w:rsidP="00F01F92">
      <w:pPr>
        <w:pStyle w:val="pboth"/>
        <w:shd w:val="clear" w:color="auto" w:fill="FFFFFF"/>
        <w:spacing w:before="0" w:beforeAutospacing="0"/>
        <w:jc w:val="both"/>
        <w:rPr>
          <w:color w:val="212529"/>
          <w:sz w:val="28"/>
          <w:szCs w:val="28"/>
        </w:rPr>
      </w:pPr>
      <w:bookmarkStart w:id="2628" w:name="109254"/>
      <w:bookmarkEnd w:id="2628"/>
      <w:r w:rsidRPr="002E1EFD">
        <w:rPr>
          <w:color w:val="212529"/>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w:t>
      </w:r>
      <w:r w:rsidRPr="002E1EFD">
        <w:rPr>
          <w:color w:val="212529"/>
          <w:sz w:val="28"/>
          <w:szCs w:val="28"/>
        </w:rPr>
        <w:t>и</w:t>
      </w:r>
      <w:r w:rsidRPr="002E1EFD">
        <w:rPr>
          <w:color w:val="212529"/>
          <w:sz w:val="28"/>
          <w:szCs w:val="28"/>
        </w:rPr>
        <w:t>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01F92" w:rsidRPr="002E1EFD" w:rsidRDefault="00F01F92" w:rsidP="00F01F92">
      <w:pPr>
        <w:pStyle w:val="pboth"/>
        <w:shd w:val="clear" w:color="auto" w:fill="FFFFFF"/>
        <w:spacing w:before="0" w:beforeAutospacing="0"/>
        <w:jc w:val="both"/>
        <w:rPr>
          <w:color w:val="212529"/>
          <w:sz w:val="28"/>
          <w:szCs w:val="28"/>
        </w:rPr>
      </w:pPr>
      <w:bookmarkStart w:id="2629" w:name="109255"/>
      <w:bookmarkEnd w:id="2629"/>
      <w:r w:rsidRPr="002E1EFD">
        <w:rPr>
          <w:color w:val="212529"/>
          <w:sz w:val="28"/>
          <w:szCs w:val="28"/>
        </w:rPr>
        <w:t>Отношение. Деление в данном отношении. Масштаб, пропорция. Применение пр</w:t>
      </w:r>
      <w:r w:rsidRPr="002E1EFD">
        <w:rPr>
          <w:color w:val="212529"/>
          <w:sz w:val="28"/>
          <w:szCs w:val="28"/>
        </w:rPr>
        <w:t>о</w:t>
      </w:r>
      <w:r w:rsidRPr="002E1EFD">
        <w:rPr>
          <w:color w:val="212529"/>
          <w:sz w:val="28"/>
          <w:szCs w:val="28"/>
        </w:rPr>
        <w:t>порций при решении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630" w:name="109256"/>
      <w:bookmarkEnd w:id="2630"/>
      <w:r w:rsidRPr="002E1EFD">
        <w:rPr>
          <w:color w:val="212529"/>
          <w:sz w:val="28"/>
          <w:szCs w:val="28"/>
        </w:rPr>
        <w:t>Понятие процента. Вычисление процента от величины и величины по ее проценту. Выражение процентов десятичными дробями. Решение задач на проценты. Выр</w:t>
      </w:r>
      <w:r w:rsidRPr="002E1EFD">
        <w:rPr>
          <w:color w:val="212529"/>
          <w:sz w:val="28"/>
          <w:szCs w:val="28"/>
        </w:rPr>
        <w:t>а</w:t>
      </w:r>
      <w:r w:rsidRPr="002E1EFD">
        <w:rPr>
          <w:color w:val="212529"/>
          <w:sz w:val="28"/>
          <w:szCs w:val="28"/>
        </w:rPr>
        <w:t>жение отношения величин в процентах.</w:t>
      </w:r>
    </w:p>
    <w:p w:rsidR="00F01F92" w:rsidRPr="002E1EFD" w:rsidRDefault="00F01F92" w:rsidP="00F01F92">
      <w:pPr>
        <w:pStyle w:val="pboth"/>
        <w:shd w:val="clear" w:color="auto" w:fill="FFFFFF"/>
        <w:spacing w:before="0" w:beforeAutospacing="0"/>
        <w:jc w:val="both"/>
        <w:rPr>
          <w:color w:val="212529"/>
          <w:sz w:val="28"/>
          <w:szCs w:val="28"/>
        </w:rPr>
      </w:pPr>
      <w:bookmarkStart w:id="2631" w:name="109257"/>
      <w:bookmarkEnd w:id="2631"/>
      <w:r w:rsidRPr="002E1EFD">
        <w:rPr>
          <w:i/>
          <w:iCs/>
          <w:color w:val="212529"/>
          <w:sz w:val="28"/>
          <w:szCs w:val="28"/>
        </w:rPr>
        <w:t>Положительные и отрицательные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632" w:name="109258"/>
      <w:bookmarkEnd w:id="2632"/>
      <w:r w:rsidRPr="002E1EFD">
        <w:rPr>
          <w:color w:val="212529"/>
          <w:sz w:val="28"/>
          <w:szCs w:val="28"/>
        </w:rPr>
        <w:t>Положительные и отрицательные числа. Целые числа. Модуль числа, геометрич</w:t>
      </w:r>
      <w:r w:rsidRPr="002E1EFD">
        <w:rPr>
          <w:color w:val="212529"/>
          <w:sz w:val="28"/>
          <w:szCs w:val="28"/>
        </w:rPr>
        <w:t>е</w:t>
      </w:r>
      <w:r w:rsidRPr="002E1EFD">
        <w:rPr>
          <w:color w:val="212529"/>
          <w:sz w:val="28"/>
          <w:szCs w:val="28"/>
        </w:rPr>
        <w:t>ская интерпретация модуля числа. Изображение чисел на координатной прямой. Числовые промежутки.</w:t>
      </w:r>
    </w:p>
    <w:p w:rsidR="00F01F92" w:rsidRPr="002E1EFD" w:rsidRDefault="00F01F92" w:rsidP="00F01F92">
      <w:pPr>
        <w:pStyle w:val="pboth"/>
        <w:shd w:val="clear" w:color="auto" w:fill="FFFFFF"/>
        <w:spacing w:before="0" w:beforeAutospacing="0"/>
        <w:jc w:val="both"/>
        <w:rPr>
          <w:color w:val="212529"/>
          <w:sz w:val="28"/>
          <w:szCs w:val="28"/>
        </w:rPr>
      </w:pPr>
      <w:bookmarkStart w:id="2633" w:name="109259"/>
      <w:bookmarkEnd w:id="2633"/>
      <w:r w:rsidRPr="002E1EFD">
        <w:rPr>
          <w:color w:val="212529"/>
          <w:sz w:val="28"/>
          <w:szCs w:val="28"/>
        </w:rPr>
        <w:t>Сравнение чисел. Арифметические действия с положительными и отрицательными числами.</w:t>
      </w:r>
    </w:p>
    <w:p w:rsidR="00F01F92" w:rsidRPr="002E1EFD" w:rsidRDefault="00F01F92" w:rsidP="00F01F92">
      <w:pPr>
        <w:pStyle w:val="pboth"/>
        <w:shd w:val="clear" w:color="auto" w:fill="FFFFFF"/>
        <w:spacing w:before="0" w:beforeAutospacing="0"/>
        <w:jc w:val="both"/>
        <w:rPr>
          <w:color w:val="212529"/>
          <w:sz w:val="28"/>
          <w:szCs w:val="28"/>
        </w:rPr>
      </w:pPr>
      <w:bookmarkStart w:id="2634" w:name="109260"/>
      <w:bookmarkEnd w:id="2634"/>
      <w:r w:rsidRPr="002E1EFD">
        <w:rPr>
          <w:color w:val="212529"/>
          <w:sz w:val="28"/>
          <w:szCs w:val="28"/>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01F92" w:rsidRPr="002E1EFD" w:rsidRDefault="00F01F92" w:rsidP="00F01F92">
      <w:pPr>
        <w:pStyle w:val="pboth"/>
        <w:shd w:val="clear" w:color="auto" w:fill="FFFFFF"/>
        <w:spacing w:before="0" w:beforeAutospacing="0"/>
        <w:jc w:val="both"/>
        <w:rPr>
          <w:color w:val="212529"/>
          <w:sz w:val="28"/>
          <w:szCs w:val="28"/>
        </w:rPr>
      </w:pPr>
      <w:bookmarkStart w:id="2635" w:name="109261"/>
      <w:bookmarkEnd w:id="2635"/>
      <w:r w:rsidRPr="002E1EFD">
        <w:rPr>
          <w:i/>
          <w:iCs/>
          <w:color w:val="212529"/>
          <w:sz w:val="28"/>
          <w:szCs w:val="28"/>
        </w:rPr>
        <w:t>Буквенные выражения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2636" w:name="109262"/>
      <w:bookmarkEnd w:id="2636"/>
      <w:r w:rsidRPr="002E1EFD">
        <w:rPr>
          <w:color w:val="212529"/>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w:t>
      </w:r>
      <w:r w:rsidRPr="002E1EFD">
        <w:rPr>
          <w:color w:val="212529"/>
          <w:sz w:val="28"/>
          <w:szCs w:val="28"/>
        </w:rPr>
        <w:t>н</w:t>
      </w:r>
      <w:r w:rsidRPr="002E1EFD">
        <w:rPr>
          <w:color w:val="212529"/>
          <w:sz w:val="28"/>
          <w:szCs w:val="28"/>
        </w:rPr>
        <w:t>ные равенства, нахождение неизвестного компонента. Формулы; формулы периме</w:t>
      </w:r>
      <w:r w:rsidRPr="002E1EFD">
        <w:rPr>
          <w:color w:val="212529"/>
          <w:sz w:val="28"/>
          <w:szCs w:val="28"/>
        </w:rPr>
        <w:t>т</w:t>
      </w:r>
      <w:r w:rsidRPr="002E1EFD">
        <w:rPr>
          <w:color w:val="212529"/>
          <w:sz w:val="28"/>
          <w:szCs w:val="28"/>
        </w:rPr>
        <w:t>ра и площади прямоугольника, квадрата, объема параллелепипеда и куба.</w:t>
      </w:r>
    </w:p>
    <w:p w:rsidR="00F01F92" w:rsidRPr="002E1EFD" w:rsidRDefault="00F01F92" w:rsidP="00F01F92">
      <w:pPr>
        <w:pStyle w:val="pboth"/>
        <w:shd w:val="clear" w:color="auto" w:fill="FFFFFF"/>
        <w:spacing w:before="0" w:beforeAutospacing="0"/>
        <w:jc w:val="both"/>
        <w:rPr>
          <w:color w:val="212529"/>
          <w:sz w:val="28"/>
          <w:szCs w:val="28"/>
        </w:rPr>
      </w:pPr>
      <w:bookmarkStart w:id="2637" w:name="109263"/>
      <w:bookmarkEnd w:id="2637"/>
      <w:r w:rsidRPr="002E1EFD">
        <w:rPr>
          <w:color w:val="212529"/>
          <w:sz w:val="28"/>
          <w:szCs w:val="28"/>
        </w:rPr>
        <w:t>Решение текстовых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638" w:name="109264"/>
      <w:bookmarkEnd w:id="2638"/>
      <w:r w:rsidRPr="002E1EFD">
        <w:rPr>
          <w:color w:val="212529"/>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F01F92" w:rsidRPr="002E1EFD" w:rsidRDefault="00F01F92" w:rsidP="00F01F92">
      <w:pPr>
        <w:pStyle w:val="pboth"/>
        <w:shd w:val="clear" w:color="auto" w:fill="FFFFFF"/>
        <w:spacing w:before="0" w:beforeAutospacing="0"/>
        <w:jc w:val="both"/>
        <w:rPr>
          <w:color w:val="212529"/>
          <w:sz w:val="28"/>
          <w:szCs w:val="28"/>
        </w:rPr>
      </w:pPr>
      <w:bookmarkStart w:id="2639" w:name="109265"/>
      <w:bookmarkEnd w:id="2639"/>
      <w:r w:rsidRPr="002E1EFD">
        <w:rPr>
          <w:color w:val="212529"/>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w:t>
      </w:r>
      <w:r w:rsidRPr="002E1EFD">
        <w:rPr>
          <w:color w:val="212529"/>
          <w:sz w:val="28"/>
          <w:szCs w:val="28"/>
        </w:rPr>
        <w:t>ж</w:t>
      </w:r>
      <w:r w:rsidRPr="002E1EFD">
        <w:rPr>
          <w:color w:val="212529"/>
          <w:sz w:val="28"/>
          <w:szCs w:val="28"/>
        </w:rPr>
        <w:t>ду единицами измерения каждой величины.</w:t>
      </w:r>
    </w:p>
    <w:p w:rsidR="00F01F92" w:rsidRPr="002E1EFD" w:rsidRDefault="00F01F92" w:rsidP="00F01F92">
      <w:pPr>
        <w:pStyle w:val="pboth"/>
        <w:shd w:val="clear" w:color="auto" w:fill="FFFFFF"/>
        <w:spacing w:before="0" w:beforeAutospacing="0"/>
        <w:jc w:val="both"/>
        <w:rPr>
          <w:color w:val="212529"/>
          <w:sz w:val="28"/>
          <w:szCs w:val="28"/>
        </w:rPr>
      </w:pPr>
      <w:bookmarkStart w:id="2640" w:name="109266"/>
      <w:bookmarkEnd w:id="2640"/>
      <w:r w:rsidRPr="002E1EFD">
        <w:rPr>
          <w:color w:val="212529"/>
          <w:sz w:val="28"/>
          <w:szCs w:val="28"/>
        </w:rPr>
        <w:t>Решение задач, связанных с отношением, пропорциональностью величин, проце</w:t>
      </w:r>
      <w:r w:rsidRPr="002E1EFD">
        <w:rPr>
          <w:color w:val="212529"/>
          <w:sz w:val="28"/>
          <w:szCs w:val="28"/>
        </w:rPr>
        <w:t>н</w:t>
      </w:r>
      <w:r w:rsidRPr="002E1EFD">
        <w:rPr>
          <w:color w:val="212529"/>
          <w:sz w:val="28"/>
          <w:szCs w:val="28"/>
        </w:rPr>
        <w:t>тами; решение основных задач на дроби и проценты.</w:t>
      </w:r>
    </w:p>
    <w:p w:rsidR="00F01F92" w:rsidRPr="002E1EFD" w:rsidRDefault="00F01F92" w:rsidP="00F01F92">
      <w:pPr>
        <w:pStyle w:val="pboth"/>
        <w:shd w:val="clear" w:color="auto" w:fill="FFFFFF"/>
        <w:spacing w:before="0" w:beforeAutospacing="0"/>
        <w:jc w:val="both"/>
        <w:rPr>
          <w:color w:val="212529"/>
          <w:sz w:val="28"/>
          <w:szCs w:val="28"/>
        </w:rPr>
      </w:pPr>
      <w:bookmarkStart w:id="2641" w:name="109267"/>
      <w:bookmarkEnd w:id="2641"/>
      <w:r w:rsidRPr="002E1EFD">
        <w:rPr>
          <w:color w:val="212529"/>
          <w:sz w:val="28"/>
          <w:szCs w:val="28"/>
        </w:rPr>
        <w:t>Оценка и прикидка, округление результата.</w:t>
      </w:r>
    </w:p>
    <w:p w:rsidR="00F01F92" w:rsidRPr="002E1EFD" w:rsidRDefault="00F01F92" w:rsidP="00F01F92">
      <w:pPr>
        <w:pStyle w:val="pboth"/>
        <w:shd w:val="clear" w:color="auto" w:fill="FFFFFF"/>
        <w:spacing w:before="0" w:beforeAutospacing="0"/>
        <w:jc w:val="both"/>
        <w:rPr>
          <w:color w:val="212529"/>
          <w:sz w:val="28"/>
          <w:szCs w:val="28"/>
        </w:rPr>
      </w:pPr>
      <w:bookmarkStart w:id="2642" w:name="109268"/>
      <w:bookmarkEnd w:id="2642"/>
      <w:r w:rsidRPr="002E1EFD">
        <w:rPr>
          <w:color w:val="212529"/>
          <w:sz w:val="28"/>
          <w:szCs w:val="28"/>
        </w:rPr>
        <w:t>Составление буквенных выражений по условию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2643" w:name="109269"/>
      <w:bookmarkEnd w:id="2643"/>
      <w:r w:rsidRPr="002E1EFD">
        <w:rPr>
          <w:color w:val="212529"/>
          <w:sz w:val="28"/>
          <w:szCs w:val="28"/>
        </w:rPr>
        <w:t>Представление данных с помощью таблиц и диаграмм. Столбчатые диаграммы: чтение и построение. Чтение круговых диаграмм.</w:t>
      </w:r>
    </w:p>
    <w:p w:rsidR="00F01F92" w:rsidRPr="002E1EFD" w:rsidRDefault="00F01F92" w:rsidP="00F01F92">
      <w:pPr>
        <w:pStyle w:val="pboth"/>
        <w:shd w:val="clear" w:color="auto" w:fill="FFFFFF"/>
        <w:spacing w:before="0" w:beforeAutospacing="0"/>
        <w:jc w:val="both"/>
        <w:rPr>
          <w:color w:val="212529"/>
          <w:sz w:val="28"/>
          <w:szCs w:val="28"/>
        </w:rPr>
      </w:pPr>
      <w:bookmarkStart w:id="2644" w:name="109270"/>
      <w:bookmarkEnd w:id="2644"/>
      <w:r w:rsidRPr="002E1EFD">
        <w:rPr>
          <w:i/>
          <w:iCs/>
          <w:color w:val="212529"/>
          <w:sz w:val="28"/>
          <w:szCs w:val="28"/>
        </w:rPr>
        <w:t>Наглядная геометрия</w:t>
      </w:r>
    </w:p>
    <w:p w:rsidR="00F01F92" w:rsidRPr="002E1EFD" w:rsidRDefault="00F01F92" w:rsidP="00F01F92">
      <w:pPr>
        <w:pStyle w:val="pboth"/>
        <w:shd w:val="clear" w:color="auto" w:fill="FFFFFF"/>
        <w:spacing w:before="0" w:beforeAutospacing="0"/>
        <w:jc w:val="both"/>
        <w:rPr>
          <w:color w:val="212529"/>
          <w:sz w:val="28"/>
          <w:szCs w:val="28"/>
        </w:rPr>
      </w:pPr>
      <w:bookmarkStart w:id="2645" w:name="109271"/>
      <w:bookmarkEnd w:id="2645"/>
      <w:r w:rsidRPr="002E1EFD">
        <w:rPr>
          <w:color w:val="212529"/>
          <w:sz w:val="28"/>
          <w:szCs w:val="28"/>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F01F92" w:rsidRPr="002E1EFD" w:rsidRDefault="00F01F92" w:rsidP="00F01F92">
      <w:pPr>
        <w:pStyle w:val="pboth"/>
        <w:shd w:val="clear" w:color="auto" w:fill="FFFFFF"/>
        <w:spacing w:before="0" w:beforeAutospacing="0"/>
        <w:jc w:val="both"/>
        <w:rPr>
          <w:color w:val="212529"/>
          <w:sz w:val="28"/>
          <w:szCs w:val="28"/>
        </w:rPr>
      </w:pPr>
      <w:bookmarkStart w:id="2646" w:name="109272"/>
      <w:bookmarkEnd w:id="2646"/>
      <w:r w:rsidRPr="002E1EFD">
        <w:rPr>
          <w:color w:val="212529"/>
          <w:sz w:val="28"/>
          <w:szCs w:val="28"/>
        </w:rPr>
        <w:t>Взаимное расположение двух прямых на плоскости, параллельные прямые, перпе</w:t>
      </w:r>
      <w:r w:rsidRPr="002E1EFD">
        <w:rPr>
          <w:color w:val="212529"/>
          <w:sz w:val="28"/>
          <w:szCs w:val="28"/>
        </w:rPr>
        <w:t>н</w:t>
      </w:r>
      <w:r w:rsidRPr="002E1EFD">
        <w:rPr>
          <w:color w:val="212529"/>
          <w:sz w:val="28"/>
          <w:szCs w:val="28"/>
        </w:rPr>
        <w:t>дикулярные прямые. Измерение расстояний: между двумя точками, от точки до прямой; длина маршрута на квадратной сетке.</w:t>
      </w:r>
    </w:p>
    <w:p w:rsidR="00F01F92" w:rsidRPr="002E1EFD" w:rsidRDefault="00F01F92" w:rsidP="00F01F92">
      <w:pPr>
        <w:pStyle w:val="pboth"/>
        <w:shd w:val="clear" w:color="auto" w:fill="FFFFFF"/>
        <w:spacing w:before="0" w:beforeAutospacing="0"/>
        <w:jc w:val="both"/>
        <w:rPr>
          <w:color w:val="212529"/>
          <w:sz w:val="28"/>
          <w:szCs w:val="28"/>
        </w:rPr>
      </w:pPr>
      <w:bookmarkStart w:id="2647" w:name="109273"/>
      <w:bookmarkEnd w:id="2647"/>
      <w:r w:rsidRPr="002E1EFD">
        <w:rPr>
          <w:color w:val="212529"/>
          <w:sz w:val="28"/>
          <w:szCs w:val="28"/>
        </w:rPr>
        <w:t>Измерение и построение углов с помощью транспортира. Виды треугольников: ос</w:t>
      </w:r>
      <w:r w:rsidRPr="002E1EFD">
        <w:rPr>
          <w:color w:val="212529"/>
          <w:sz w:val="28"/>
          <w:szCs w:val="28"/>
        </w:rPr>
        <w:t>т</w:t>
      </w:r>
      <w:r w:rsidRPr="002E1EFD">
        <w:rPr>
          <w:color w:val="212529"/>
          <w:sz w:val="28"/>
          <w:szCs w:val="28"/>
        </w:rPr>
        <w:t>роугольный, прямоугольный, тупоугольный; равнобедренный, равносторонний. Ч</w:t>
      </w:r>
      <w:r w:rsidRPr="002E1EFD">
        <w:rPr>
          <w:color w:val="212529"/>
          <w:sz w:val="28"/>
          <w:szCs w:val="28"/>
        </w:rPr>
        <w:t>е</w:t>
      </w:r>
      <w:r w:rsidRPr="002E1EFD">
        <w:rPr>
          <w:color w:val="212529"/>
          <w:sz w:val="28"/>
          <w:szCs w:val="28"/>
        </w:rPr>
        <w:t>тырехугольник, примеры четырехугольников. Прямоугольник, квадрат: использов</w:t>
      </w:r>
      <w:r w:rsidRPr="002E1EFD">
        <w:rPr>
          <w:color w:val="212529"/>
          <w:sz w:val="28"/>
          <w:szCs w:val="28"/>
        </w:rPr>
        <w:t>а</w:t>
      </w:r>
      <w:r w:rsidRPr="002E1EFD">
        <w:rPr>
          <w:color w:val="212529"/>
          <w:sz w:val="28"/>
          <w:szCs w:val="28"/>
        </w:rPr>
        <w:t>ние свойств сторон, углов, диагоналей. Изображение геометрических фигур на н</w:t>
      </w:r>
      <w:r w:rsidRPr="002E1EFD">
        <w:rPr>
          <w:color w:val="212529"/>
          <w:sz w:val="28"/>
          <w:szCs w:val="28"/>
        </w:rPr>
        <w:t>е</w:t>
      </w:r>
      <w:r w:rsidRPr="002E1EFD">
        <w:rPr>
          <w:color w:val="212529"/>
          <w:sz w:val="28"/>
          <w:szCs w:val="28"/>
        </w:rPr>
        <w:t>линованной бумаге с использованием циркуля, линейки, угольника, транспортира. Построения на клетчатой бумаге.</w:t>
      </w:r>
    </w:p>
    <w:p w:rsidR="00F01F92" w:rsidRPr="002E1EFD" w:rsidRDefault="00F01F92" w:rsidP="00F01F92">
      <w:pPr>
        <w:pStyle w:val="pboth"/>
        <w:shd w:val="clear" w:color="auto" w:fill="FFFFFF"/>
        <w:spacing w:before="0" w:beforeAutospacing="0"/>
        <w:jc w:val="both"/>
        <w:rPr>
          <w:color w:val="212529"/>
          <w:sz w:val="28"/>
          <w:szCs w:val="28"/>
        </w:rPr>
      </w:pPr>
      <w:bookmarkStart w:id="2648" w:name="109274"/>
      <w:bookmarkEnd w:id="2648"/>
      <w:r w:rsidRPr="002E1EFD">
        <w:rPr>
          <w:color w:val="212529"/>
          <w:sz w:val="28"/>
          <w:szCs w:val="28"/>
        </w:rPr>
        <w:lastRenderedPageBreak/>
        <w:t>Периметр многоугольника. Понятие площади фигуры; единицы измерения площ</w:t>
      </w:r>
      <w:r w:rsidRPr="002E1EFD">
        <w:rPr>
          <w:color w:val="212529"/>
          <w:sz w:val="28"/>
          <w:szCs w:val="28"/>
        </w:rPr>
        <w:t>а</w:t>
      </w:r>
      <w:r w:rsidRPr="002E1EFD">
        <w:rPr>
          <w:color w:val="212529"/>
          <w:sz w:val="28"/>
          <w:szCs w:val="28"/>
        </w:rPr>
        <w:t>ди. Приближенное измерение площади фигур, в том числе на квадратной сетке. Приближенное измерение длины окружности, площади круга.</w:t>
      </w:r>
    </w:p>
    <w:p w:rsidR="00F01F92" w:rsidRPr="002E1EFD" w:rsidRDefault="00F01F92" w:rsidP="00F01F92">
      <w:pPr>
        <w:pStyle w:val="pboth"/>
        <w:shd w:val="clear" w:color="auto" w:fill="FFFFFF"/>
        <w:spacing w:before="0" w:beforeAutospacing="0"/>
        <w:jc w:val="both"/>
        <w:rPr>
          <w:color w:val="212529"/>
          <w:sz w:val="28"/>
          <w:szCs w:val="28"/>
        </w:rPr>
      </w:pPr>
      <w:bookmarkStart w:id="2649" w:name="109275"/>
      <w:bookmarkEnd w:id="2649"/>
      <w:r w:rsidRPr="002E1EFD">
        <w:rPr>
          <w:color w:val="212529"/>
          <w:sz w:val="28"/>
          <w:szCs w:val="28"/>
        </w:rPr>
        <w:t>Симметрия: центральная, осевая и зеркальная симметрии. Построение симметри</w:t>
      </w:r>
      <w:r w:rsidRPr="002E1EFD">
        <w:rPr>
          <w:color w:val="212529"/>
          <w:sz w:val="28"/>
          <w:szCs w:val="28"/>
        </w:rPr>
        <w:t>ч</w:t>
      </w:r>
      <w:r w:rsidRPr="002E1EFD">
        <w:rPr>
          <w:color w:val="212529"/>
          <w:sz w:val="28"/>
          <w:szCs w:val="28"/>
        </w:rPr>
        <w:t>ных фигур.</w:t>
      </w:r>
    </w:p>
    <w:p w:rsidR="00F01F92" w:rsidRPr="002E1EFD" w:rsidRDefault="00F01F92" w:rsidP="00F01F92">
      <w:pPr>
        <w:pStyle w:val="pboth"/>
        <w:shd w:val="clear" w:color="auto" w:fill="FFFFFF"/>
        <w:spacing w:before="0" w:beforeAutospacing="0"/>
        <w:jc w:val="both"/>
        <w:rPr>
          <w:color w:val="212529"/>
          <w:sz w:val="28"/>
          <w:szCs w:val="28"/>
        </w:rPr>
      </w:pPr>
      <w:bookmarkStart w:id="2650" w:name="109276"/>
      <w:bookmarkEnd w:id="2650"/>
      <w:r w:rsidRPr="002E1EFD">
        <w:rPr>
          <w:color w:val="212529"/>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w:t>
      </w:r>
    </w:p>
    <w:p w:rsidR="00F01F92" w:rsidRPr="002E1EFD" w:rsidRDefault="00F01F92" w:rsidP="00F01F92">
      <w:pPr>
        <w:pStyle w:val="pboth"/>
        <w:shd w:val="clear" w:color="auto" w:fill="FFFFFF"/>
        <w:spacing w:before="0" w:beforeAutospacing="0"/>
        <w:jc w:val="both"/>
        <w:rPr>
          <w:color w:val="212529"/>
          <w:sz w:val="28"/>
          <w:szCs w:val="28"/>
        </w:rPr>
      </w:pPr>
      <w:bookmarkStart w:id="2651" w:name="109277"/>
      <w:bookmarkEnd w:id="2651"/>
      <w:r w:rsidRPr="002E1EFD">
        <w:rPr>
          <w:color w:val="212529"/>
          <w:sz w:val="28"/>
          <w:szCs w:val="28"/>
        </w:rPr>
        <w:t>Понятие объема; единицы измерения объема. Объем прямоугольного параллелеп</w:t>
      </w:r>
      <w:r w:rsidRPr="002E1EFD">
        <w:rPr>
          <w:color w:val="212529"/>
          <w:sz w:val="28"/>
          <w:szCs w:val="28"/>
        </w:rPr>
        <w:t>и</w:t>
      </w:r>
      <w:r w:rsidRPr="002E1EFD">
        <w:rPr>
          <w:color w:val="212529"/>
          <w:sz w:val="28"/>
          <w:szCs w:val="28"/>
        </w:rPr>
        <w:t>педа, куба.</w:t>
      </w:r>
    </w:p>
    <w:p w:rsidR="00F01F92" w:rsidRPr="002E1EFD" w:rsidRDefault="00F01F92" w:rsidP="00F01F92">
      <w:pPr>
        <w:pStyle w:val="pboth"/>
        <w:shd w:val="clear" w:color="auto" w:fill="FFFFFF"/>
        <w:spacing w:before="0" w:beforeAutospacing="0"/>
        <w:jc w:val="both"/>
        <w:rPr>
          <w:color w:val="212529"/>
          <w:sz w:val="28"/>
          <w:szCs w:val="28"/>
        </w:rPr>
      </w:pPr>
      <w:bookmarkStart w:id="2652" w:name="109278"/>
      <w:bookmarkEnd w:id="2652"/>
      <w:r w:rsidRPr="002E1EFD">
        <w:rPr>
          <w:color w:val="212529"/>
          <w:sz w:val="28"/>
          <w:szCs w:val="28"/>
        </w:rPr>
        <w:t>ПЛАНИРУЕМЫЕ ПРЕДМЕТНЫЕ РЕЗУЛЬТАТЫ ОСВОЕНИЯ ПРИМЕРНОЙ Р</w:t>
      </w:r>
      <w:r w:rsidRPr="002E1EFD">
        <w:rPr>
          <w:color w:val="212529"/>
          <w:sz w:val="28"/>
          <w:szCs w:val="28"/>
        </w:rPr>
        <w:t>А</w:t>
      </w:r>
      <w:r w:rsidRPr="002E1EFD">
        <w:rPr>
          <w:color w:val="212529"/>
          <w:sz w:val="28"/>
          <w:szCs w:val="28"/>
        </w:rPr>
        <w:t>БОЧЕЙ ПРОГРАММЫ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653" w:name="109279"/>
      <w:bookmarkEnd w:id="2653"/>
      <w:r w:rsidRPr="002E1EFD">
        <w:rPr>
          <w:color w:val="212529"/>
          <w:sz w:val="28"/>
          <w:szCs w:val="28"/>
        </w:rPr>
        <w:t>Освоение учебного курса "Математика" в 5 - 6 классах основной школы должно обеспечивать достижение следующих предметных образовательных результатов:</w:t>
      </w:r>
    </w:p>
    <w:p w:rsidR="00F01F92" w:rsidRPr="002E1EFD" w:rsidRDefault="00F01F92" w:rsidP="00F01F92">
      <w:pPr>
        <w:pStyle w:val="pboth"/>
        <w:shd w:val="clear" w:color="auto" w:fill="FFFFFF"/>
        <w:spacing w:before="0" w:beforeAutospacing="0"/>
        <w:jc w:val="both"/>
        <w:rPr>
          <w:color w:val="212529"/>
          <w:sz w:val="28"/>
          <w:szCs w:val="28"/>
        </w:rPr>
      </w:pPr>
      <w:bookmarkStart w:id="2654" w:name="109280"/>
      <w:bookmarkEnd w:id="2654"/>
      <w:r w:rsidRPr="002E1EFD">
        <w:rPr>
          <w:color w:val="212529"/>
          <w:sz w:val="28"/>
          <w:szCs w:val="28"/>
        </w:rPr>
        <w:t>5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655" w:name="109281"/>
      <w:bookmarkEnd w:id="2655"/>
      <w:r w:rsidRPr="002E1EFD">
        <w:rPr>
          <w:i/>
          <w:iCs/>
          <w:color w:val="212529"/>
          <w:sz w:val="28"/>
          <w:szCs w:val="28"/>
        </w:rPr>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656" w:name="109282"/>
      <w:bookmarkEnd w:id="2656"/>
      <w:r w:rsidRPr="002E1EFD">
        <w:rPr>
          <w:color w:val="212529"/>
          <w:sz w:val="28"/>
          <w:szCs w:val="28"/>
        </w:rPr>
        <w:t>- Понимать и правильно употреблять термины, связанные с натуральными числами, обыкновенными и десятичными дробями.</w:t>
      </w:r>
    </w:p>
    <w:p w:rsidR="00F01F92" w:rsidRPr="002E1EFD" w:rsidRDefault="00F01F92" w:rsidP="00F01F92">
      <w:pPr>
        <w:pStyle w:val="pboth"/>
        <w:shd w:val="clear" w:color="auto" w:fill="FFFFFF"/>
        <w:spacing w:before="0" w:beforeAutospacing="0"/>
        <w:jc w:val="both"/>
        <w:rPr>
          <w:color w:val="212529"/>
          <w:sz w:val="28"/>
          <w:szCs w:val="28"/>
        </w:rPr>
      </w:pPr>
      <w:bookmarkStart w:id="2657" w:name="109283"/>
      <w:bookmarkEnd w:id="2657"/>
      <w:r w:rsidRPr="002E1EFD">
        <w:rPr>
          <w:color w:val="212529"/>
          <w:sz w:val="28"/>
          <w:szCs w:val="28"/>
        </w:rPr>
        <w:t>- Сравнивать и упорядочивать натуральные числа, сравнивать в простейших случаях обыкновенные дроби, десятичные дроби.</w:t>
      </w:r>
    </w:p>
    <w:p w:rsidR="00F01F92" w:rsidRPr="002E1EFD" w:rsidRDefault="00F01F92" w:rsidP="00F01F92">
      <w:pPr>
        <w:pStyle w:val="pboth"/>
        <w:shd w:val="clear" w:color="auto" w:fill="FFFFFF"/>
        <w:spacing w:before="0" w:beforeAutospacing="0"/>
        <w:jc w:val="both"/>
        <w:rPr>
          <w:color w:val="212529"/>
          <w:sz w:val="28"/>
          <w:szCs w:val="28"/>
        </w:rPr>
      </w:pPr>
      <w:bookmarkStart w:id="2658" w:name="109284"/>
      <w:bookmarkEnd w:id="2658"/>
      <w:r w:rsidRPr="002E1EFD">
        <w:rPr>
          <w:color w:val="212529"/>
          <w:sz w:val="28"/>
          <w:szCs w:val="28"/>
        </w:rPr>
        <w:t>- Соотносить точку на координатной (числовой) прямой с соответствующим ей чи</w:t>
      </w:r>
      <w:r w:rsidRPr="002E1EFD">
        <w:rPr>
          <w:color w:val="212529"/>
          <w:sz w:val="28"/>
          <w:szCs w:val="28"/>
        </w:rPr>
        <w:t>с</w:t>
      </w:r>
      <w:r w:rsidRPr="002E1EFD">
        <w:rPr>
          <w:color w:val="212529"/>
          <w:sz w:val="28"/>
          <w:szCs w:val="28"/>
        </w:rPr>
        <w:t>лом и изображать натуральные числа точками на координатной (числовой) прямой.</w:t>
      </w:r>
    </w:p>
    <w:p w:rsidR="00F01F92" w:rsidRPr="002E1EFD" w:rsidRDefault="00F01F92" w:rsidP="00F01F92">
      <w:pPr>
        <w:pStyle w:val="pboth"/>
        <w:shd w:val="clear" w:color="auto" w:fill="FFFFFF"/>
        <w:spacing w:before="0" w:beforeAutospacing="0"/>
        <w:jc w:val="both"/>
        <w:rPr>
          <w:color w:val="212529"/>
          <w:sz w:val="28"/>
          <w:szCs w:val="28"/>
        </w:rPr>
      </w:pPr>
      <w:bookmarkStart w:id="2659" w:name="109285"/>
      <w:bookmarkEnd w:id="2659"/>
      <w:r w:rsidRPr="002E1EFD">
        <w:rPr>
          <w:color w:val="212529"/>
          <w:sz w:val="28"/>
          <w:szCs w:val="28"/>
        </w:rPr>
        <w:t>- Выполнять арифметические действия с натуральными числами, с обыкновенными дробями в простейших случаях.</w:t>
      </w:r>
    </w:p>
    <w:p w:rsidR="00F01F92" w:rsidRPr="002E1EFD" w:rsidRDefault="00F01F92" w:rsidP="00F01F92">
      <w:pPr>
        <w:pStyle w:val="pboth"/>
        <w:shd w:val="clear" w:color="auto" w:fill="FFFFFF"/>
        <w:spacing w:before="0" w:beforeAutospacing="0"/>
        <w:jc w:val="both"/>
        <w:rPr>
          <w:color w:val="212529"/>
          <w:sz w:val="28"/>
          <w:szCs w:val="28"/>
        </w:rPr>
      </w:pPr>
      <w:bookmarkStart w:id="2660" w:name="109286"/>
      <w:bookmarkEnd w:id="2660"/>
      <w:r w:rsidRPr="002E1EFD">
        <w:rPr>
          <w:color w:val="212529"/>
          <w:sz w:val="28"/>
          <w:szCs w:val="28"/>
        </w:rPr>
        <w:t>- Выполнять проверку, прикидку результата вычислений.</w:t>
      </w:r>
    </w:p>
    <w:p w:rsidR="00F01F92" w:rsidRPr="002E1EFD" w:rsidRDefault="00F01F92" w:rsidP="00F01F92">
      <w:pPr>
        <w:pStyle w:val="pboth"/>
        <w:shd w:val="clear" w:color="auto" w:fill="FFFFFF"/>
        <w:spacing w:before="0" w:beforeAutospacing="0"/>
        <w:jc w:val="both"/>
        <w:rPr>
          <w:color w:val="212529"/>
          <w:sz w:val="28"/>
          <w:szCs w:val="28"/>
        </w:rPr>
      </w:pPr>
      <w:bookmarkStart w:id="2661" w:name="109287"/>
      <w:bookmarkEnd w:id="2661"/>
      <w:r w:rsidRPr="002E1EFD">
        <w:rPr>
          <w:color w:val="212529"/>
          <w:sz w:val="28"/>
          <w:szCs w:val="28"/>
        </w:rPr>
        <w:t>- Округлять натуральные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662" w:name="109288"/>
      <w:bookmarkEnd w:id="2662"/>
      <w:r w:rsidRPr="002E1EFD">
        <w:rPr>
          <w:i/>
          <w:iCs/>
          <w:color w:val="212529"/>
          <w:sz w:val="28"/>
          <w:szCs w:val="28"/>
        </w:rPr>
        <w:t>Решение текстовых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663" w:name="109289"/>
      <w:bookmarkEnd w:id="2663"/>
      <w:r w:rsidRPr="002E1EFD">
        <w:rPr>
          <w:color w:val="212529"/>
          <w:sz w:val="28"/>
          <w:szCs w:val="28"/>
        </w:rPr>
        <w:t>- Решать текстовые задачи арифметическим способом и с помощью организованн</w:t>
      </w:r>
      <w:r w:rsidRPr="002E1EFD">
        <w:rPr>
          <w:color w:val="212529"/>
          <w:sz w:val="28"/>
          <w:szCs w:val="28"/>
        </w:rPr>
        <w:t>о</w:t>
      </w:r>
      <w:r w:rsidRPr="002E1EFD">
        <w:rPr>
          <w:color w:val="212529"/>
          <w:sz w:val="28"/>
          <w:szCs w:val="28"/>
        </w:rPr>
        <w:t>го конечного перебора всех возможных вариантов.</w:t>
      </w:r>
    </w:p>
    <w:p w:rsidR="00F01F92" w:rsidRPr="002E1EFD" w:rsidRDefault="00F01F92" w:rsidP="00F01F92">
      <w:pPr>
        <w:pStyle w:val="pboth"/>
        <w:shd w:val="clear" w:color="auto" w:fill="FFFFFF"/>
        <w:spacing w:before="0" w:beforeAutospacing="0"/>
        <w:jc w:val="both"/>
        <w:rPr>
          <w:color w:val="212529"/>
          <w:sz w:val="28"/>
          <w:szCs w:val="28"/>
        </w:rPr>
      </w:pPr>
      <w:bookmarkStart w:id="2664" w:name="109290"/>
      <w:bookmarkEnd w:id="2664"/>
      <w:r w:rsidRPr="002E1EFD">
        <w:rPr>
          <w:color w:val="212529"/>
          <w:sz w:val="28"/>
          <w:szCs w:val="28"/>
        </w:rPr>
        <w:t>- Решать задачи, содержащие зависимости, связывающие величины: скорость, вр</w:t>
      </w:r>
      <w:r w:rsidRPr="002E1EFD">
        <w:rPr>
          <w:color w:val="212529"/>
          <w:sz w:val="28"/>
          <w:szCs w:val="28"/>
        </w:rPr>
        <w:t>е</w:t>
      </w:r>
      <w:r w:rsidRPr="002E1EFD">
        <w:rPr>
          <w:color w:val="212529"/>
          <w:sz w:val="28"/>
          <w:szCs w:val="28"/>
        </w:rPr>
        <w:t>мя, расстояние; цена, количество, стоимость.</w:t>
      </w:r>
    </w:p>
    <w:p w:rsidR="00F01F92" w:rsidRPr="002E1EFD" w:rsidRDefault="00F01F92" w:rsidP="00F01F92">
      <w:pPr>
        <w:pStyle w:val="pboth"/>
        <w:shd w:val="clear" w:color="auto" w:fill="FFFFFF"/>
        <w:spacing w:before="0" w:beforeAutospacing="0"/>
        <w:jc w:val="both"/>
        <w:rPr>
          <w:color w:val="212529"/>
          <w:sz w:val="28"/>
          <w:szCs w:val="28"/>
        </w:rPr>
      </w:pPr>
      <w:bookmarkStart w:id="2665" w:name="109291"/>
      <w:bookmarkEnd w:id="2665"/>
      <w:r w:rsidRPr="002E1EFD">
        <w:rPr>
          <w:color w:val="212529"/>
          <w:sz w:val="28"/>
          <w:szCs w:val="28"/>
        </w:rPr>
        <w:lastRenderedPageBreak/>
        <w:t>- Использовать краткие записи, схемы, таблицы, обозначения при решении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666" w:name="109292"/>
      <w:bookmarkEnd w:id="2666"/>
      <w:r w:rsidRPr="002E1EFD">
        <w:rPr>
          <w:color w:val="212529"/>
          <w:sz w:val="28"/>
          <w:szCs w:val="28"/>
        </w:rPr>
        <w:t>- Пользоваться основными единицами измерения: цены, массы; расстояния, врем</w:t>
      </w:r>
      <w:r w:rsidRPr="002E1EFD">
        <w:rPr>
          <w:color w:val="212529"/>
          <w:sz w:val="28"/>
          <w:szCs w:val="28"/>
        </w:rPr>
        <w:t>е</w:t>
      </w:r>
      <w:r w:rsidRPr="002E1EFD">
        <w:rPr>
          <w:color w:val="212529"/>
          <w:sz w:val="28"/>
          <w:szCs w:val="28"/>
        </w:rPr>
        <w:t>ни, скорости; выражать одни единицы величины через другие.</w:t>
      </w:r>
    </w:p>
    <w:p w:rsidR="00F01F92" w:rsidRPr="002E1EFD" w:rsidRDefault="00F01F92" w:rsidP="00F01F92">
      <w:pPr>
        <w:pStyle w:val="pboth"/>
        <w:shd w:val="clear" w:color="auto" w:fill="FFFFFF"/>
        <w:spacing w:before="0" w:beforeAutospacing="0"/>
        <w:jc w:val="both"/>
        <w:rPr>
          <w:color w:val="212529"/>
          <w:sz w:val="28"/>
          <w:szCs w:val="28"/>
        </w:rPr>
      </w:pPr>
      <w:bookmarkStart w:id="2667" w:name="109293"/>
      <w:bookmarkEnd w:id="2667"/>
      <w:r w:rsidRPr="002E1EFD">
        <w:rPr>
          <w:color w:val="212529"/>
          <w:sz w:val="28"/>
          <w:szCs w:val="28"/>
        </w:rPr>
        <w:t>-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668" w:name="109294"/>
      <w:bookmarkEnd w:id="2668"/>
      <w:r w:rsidRPr="002E1EFD">
        <w:rPr>
          <w:i/>
          <w:iCs/>
          <w:color w:val="212529"/>
          <w:sz w:val="28"/>
          <w:szCs w:val="28"/>
        </w:rPr>
        <w:t>Наглядная геометрия</w:t>
      </w:r>
    </w:p>
    <w:p w:rsidR="00F01F92" w:rsidRPr="002E1EFD" w:rsidRDefault="00F01F92" w:rsidP="00F01F92">
      <w:pPr>
        <w:pStyle w:val="pboth"/>
        <w:shd w:val="clear" w:color="auto" w:fill="FFFFFF"/>
        <w:spacing w:before="0" w:beforeAutospacing="0"/>
        <w:jc w:val="both"/>
        <w:rPr>
          <w:color w:val="212529"/>
          <w:sz w:val="28"/>
          <w:szCs w:val="28"/>
        </w:rPr>
      </w:pPr>
      <w:bookmarkStart w:id="2669" w:name="109295"/>
      <w:bookmarkEnd w:id="2669"/>
      <w:r w:rsidRPr="002E1EFD">
        <w:rPr>
          <w:color w:val="212529"/>
          <w:sz w:val="28"/>
          <w:szCs w:val="28"/>
        </w:rPr>
        <w:t>- Пользоваться геометрическими понятиями: точка, прямая, отрезок, луч, угол, мн</w:t>
      </w:r>
      <w:r w:rsidRPr="002E1EFD">
        <w:rPr>
          <w:color w:val="212529"/>
          <w:sz w:val="28"/>
          <w:szCs w:val="28"/>
        </w:rPr>
        <w:t>о</w:t>
      </w:r>
      <w:r w:rsidRPr="002E1EFD">
        <w:rPr>
          <w:color w:val="212529"/>
          <w:sz w:val="28"/>
          <w:szCs w:val="28"/>
        </w:rPr>
        <w:t>гоугольник, окружность, круг.</w:t>
      </w:r>
    </w:p>
    <w:p w:rsidR="00F01F92" w:rsidRPr="002E1EFD" w:rsidRDefault="00F01F92" w:rsidP="00F01F92">
      <w:pPr>
        <w:pStyle w:val="pboth"/>
        <w:shd w:val="clear" w:color="auto" w:fill="FFFFFF"/>
        <w:spacing w:before="0" w:beforeAutospacing="0"/>
        <w:jc w:val="both"/>
        <w:rPr>
          <w:color w:val="212529"/>
          <w:sz w:val="28"/>
          <w:szCs w:val="28"/>
        </w:rPr>
      </w:pPr>
      <w:bookmarkStart w:id="2670" w:name="109296"/>
      <w:bookmarkEnd w:id="2670"/>
      <w:r w:rsidRPr="002E1EFD">
        <w:rPr>
          <w:color w:val="212529"/>
          <w:sz w:val="28"/>
          <w:szCs w:val="28"/>
        </w:rPr>
        <w:t>- Приводить примеры объектов окружающего мира, имеющих форму изученных геометрических фигур.</w:t>
      </w:r>
    </w:p>
    <w:p w:rsidR="00F01F92" w:rsidRPr="002E1EFD" w:rsidRDefault="00F01F92" w:rsidP="00F01F92">
      <w:pPr>
        <w:pStyle w:val="pboth"/>
        <w:shd w:val="clear" w:color="auto" w:fill="FFFFFF"/>
        <w:spacing w:before="0" w:beforeAutospacing="0"/>
        <w:jc w:val="both"/>
        <w:rPr>
          <w:color w:val="212529"/>
          <w:sz w:val="28"/>
          <w:szCs w:val="28"/>
        </w:rPr>
      </w:pPr>
      <w:bookmarkStart w:id="2671" w:name="109297"/>
      <w:bookmarkEnd w:id="2671"/>
      <w:r w:rsidRPr="002E1EFD">
        <w:rPr>
          <w:color w:val="212529"/>
          <w:sz w:val="28"/>
          <w:szCs w:val="28"/>
        </w:rPr>
        <w:t>- Использовать терминологию, связанную с углами: вершина сторона; с мног</w:t>
      </w:r>
      <w:r w:rsidRPr="002E1EFD">
        <w:rPr>
          <w:color w:val="212529"/>
          <w:sz w:val="28"/>
          <w:szCs w:val="28"/>
        </w:rPr>
        <w:t>о</w:t>
      </w:r>
      <w:r w:rsidRPr="002E1EFD">
        <w:rPr>
          <w:color w:val="212529"/>
          <w:sz w:val="28"/>
          <w:szCs w:val="28"/>
        </w:rPr>
        <w:t>угольниками: угол, вершина, сторона, диагональ; с окружностью: радиус, диаметр, центр.</w:t>
      </w:r>
    </w:p>
    <w:p w:rsidR="00F01F92" w:rsidRPr="002E1EFD" w:rsidRDefault="00F01F92" w:rsidP="00F01F92">
      <w:pPr>
        <w:pStyle w:val="pboth"/>
        <w:shd w:val="clear" w:color="auto" w:fill="FFFFFF"/>
        <w:spacing w:before="0" w:beforeAutospacing="0"/>
        <w:jc w:val="both"/>
        <w:rPr>
          <w:color w:val="212529"/>
          <w:sz w:val="28"/>
          <w:szCs w:val="28"/>
        </w:rPr>
      </w:pPr>
      <w:bookmarkStart w:id="2672" w:name="109298"/>
      <w:bookmarkEnd w:id="2672"/>
      <w:r w:rsidRPr="002E1EFD">
        <w:rPr>
          <w:color w:val="212529"/>
          <w:sz w:val="28"/>
          <w:szCs w:val="28"/>
        </w:rPr>
        <w:t>- Изображать изученные геометрические фигуры на нелинованной и клетчатой б</w:t>
      </w:r>
      <w:r w:rsidRPr="002E1EFD">
        <w:rPr>
          <w:color w:val="212529"/>
          <w:sz w:val="28"/>
          <w:szCs w:val="28"/>
        </w:rPr>
        <w:t>у</w:t>
      </w:r>
      <w:r w:rsidRPr="002E1EFD">
        <w:rPr>
          <w:color w:val="212529"/>
          <w:sz w:val="28"/>
          <w:szCs w:val="28"/>
        </w:rPr>
        <w:t>маге с помощью циркуля и линейки.</w:t>
      </w:r>
    </w:p>
    <w:p w:rsidR="00F01F92" w:rsidRPr="002E1EFD" w:rsidRDefault="00F01F92" w:rsidP="00F01F92">
      <w:pPr>
        <w:pStyle w:val="pboth"/>
        <w:shd w:val="clear" w:color="auto" w:fill="FFFFFF"/>
        <w:spacing w:before="0" w:beforeAutospacing="0"/>
        <w:jc w:val="both"/>
        <w:rPr>
          <w:color w:val="212529"/>
          <w:sz w:val="28"/>
          <w:szCs w:val="28"/>
        </w:rPr>
      </w:pPr>
      <w:bookmarkStart w:id="2673" w:name="109299"/>
      <w:bookmarkEnd w:id="2673"/>
      <w:r w:rsidRPr="002E1EFD">
        <w:rPr>
          <w:color w:val="212529"/>
          <w:sz w:val="28"/>
          <w:szCs w:val="28"/>
        </w:rPr>
        <w:t>-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01F92" w:rsidRPr="002E1EFD" w:rsidRDefault="00F01F92" w:rsidP="00F01F92">
      <w:pPr>
        <w:pStyle w:val="pboth"/>
        <w:shd w:val="clear" w:color="auto" w:fill="FFFFFF"/>
        <w:spacing w:before="0" w:beforeAutospacing="0"/>
        <w:jc w:val="both"/>
        <w:rPr>
          <w:color w:val="212529"/>
          <w:sz w:val="28"/>
          <w:szCs w:val="28"/>
        </w:rPr>
      </w:pPr>
      <w:bookmarkStart w:id="2674" w:name="109300"/>
      <w:bookmarkEnd w:id="2674"/>
      <w:r w:rsidRPr="002E1EFD">
        <w:rPr>
          <w:color w:val="212529"/>
          <w:sz w:val="28"/>
          <w:szCs w:val="28"/>
        </w:rPr>
        <w:t>- Использовать свойства сторон и углов прямоугольника, квадрата для их постро</w:t>
      </w:r>
      <w:r w:rsidRPr="002E1EFD">
        <w:rPr>
          <w:color w:val="212529"/>
          <w:sz w:val="28"/>
          <w:szCs w:val="28"/>
        </w:rPr>
        <w:t>е</w:t>
      </w:r>
      <w:r w:rsidRPr="002E1EFD">
        <w:rPr>
          <w:color w:val="212529"/>
          <w:sz w:val="28"/>
          <w:szCs w:val="28"/>
        </w:rPr>
        <w:t>ния, вычисления площади и периметра.</w:t>
      </w:r>
    </w:p>
    <w:p w:rsidR="00F01F92" w:rsidRPr="002E1EFD" w:rsidRDefault="00F01F92" w:rsidP="00F01F92">
      <w:pPr>
        <w:pStyle w:val="pboth"/>
        <w:shd w:val="clear" w:color="auto" w:fill="FFFFFF"/>
        <w:spacing w:before="0" w:beforeAutospacing="0"/>
        <w:jc w:val="both"/>
        <w:rPr>
          <w:color w:val="212529"/>
          <w:sz w:val="28"/>
          <w:szCs w:val="28"/>
        </w:rPr>
      </w:pPr>
      <w:bookmarkStart w:id="2675" w:name="109301"/>
      <w:bookmarkEnd w:id="2675"/>
      <w:r w:rsidRPr="002E1EFD">
        <w:rPr>
          <w:color w:val="212529"/>
          <w:sz w:val="28"/>
          <w:szCs w:val="28"/>
        </w:rPr>
        <w:t>- 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F01F92" w:rsidRPr="002E1EFD" w:rsidRDefault="00F01F92" w:rsidP="00F01F92">
      <w:pPr>
        <w:pStyle w:val="pboth"/>
        <w:shd w:val="clear" w:color="auto" w:fill="FFFFFF"/>
        <w:spacing w:before="0" w:beforeAutospacing="0"/>
        <w:jc w:val="both"/>
        <w:rPr>
          <w:color w:val="212529"/>
          <w:sz w:val="28"/>
          <w:szCs w:val="28"/>
        </w:rPr>
      </w:pPr>
      <w:bookmarkStart w:id="2676" w:name="109302"/>
      <w:bookmarkEnd w:id="2676"/>
      <w:r w:rsidRPr="002E1EFD">
        <w:rPr>
          <w:color w:val="212529"/>
          <w:sz w:val="28"/>
          <w:szCs w:val="28"/>
        </w:rPr>
        <w:t>- Пользоваться основными метрическими единицами измерения длины, площади; выражать одни единицы величины через другие.</w:t>
      </w:r>
    </w:p>
    <w:p w:rsidR="00F01F92" w:rsidRPr="002E1EFD" w:rsidRDefault="00F01F92" w:rsidP="00F01F92">
      <w:pPr>
        <w:pStyle w:val="pboth"/>
        <w:shd w:val="clear" w:color="auto" w:fill="FFFFFF"/>
        <w:spacing w:before="0" w:beforeAutospacing="0"/>
        <w:jc w:val="both"/>
        <w:rPr>
          <w:color w:val="212529"/>
          <w:sz w:val="28"/>
          <w:szCs w:val="28"/>
        </w:rPr>
      </w:pPr>
      <w:bookmarkStart w:id="2677" w:name="109303"/>
      <w:bookmarkEnd w:id="2677"/>
      <w:r w:rsidRPr="002E1EFD">
        <w:rPr>
          <w:color w:val="212529"/>
          <w:sz w:val="28"/>
          <w:szCs w:val="28"/>
        </w:rPr>
        <w:t>- Распознавать параллелепипед, куб, использовать терминологию: вершина, ребро грань, измерения; находить измерения параллелепипеда, куба.</w:t>
      </w:r>
    </w:p>
    <w:p w:rsidR="00F01F92" w:rsidRPr="002E1EFD" w:rsidRDefault="00F01F92" w:rsidP="00F01F92">
      <w:pPr>
        <w:pStyle w:val="pboth"/>
        <w:shd w:val="clear" w:color="auto" w:fill="FFFFFF"/>
        <w:spacing w:before="0" w:beforeAutospacing="0"/>
        <w:jc w:val="both"/>
        <w:rPr>
          <w:color w:val="212529"/>
          <w:sz w:val="28"/>
          <w:szCs w:val="28"/>
        </w:rPr>
      </w:pPr>
      <w:bookmarkStart w:id="2678" w:name="109304"/>
      <w:bookmarkEnd w:id="2678"/>
      <w:r w:rsidRPr="002E1EFD">
        <w:rPr>
          <w:color w:val="212529"/>
          <w:sz w:val="28"/>
          <w:szCs w:val="28"/>
        </w:rPr>
        <w:t>- Вычислять объем куба, параллелепипеда по заданным измерениям, пользоваться единицами измерения объема.</w:t>
      </w:r>
    </w:p>
    <w:p w:rsidR="00F01F92" w:rsidRPr="002E1EFD" w:rsidRDefault="00F01F92" w:rsidP="00F01F92">
      <w:pPr>
        <w:pStyle w:val="pboth"/>
        <w:shd w:val="clear" w:color="auto" w:fill="FFFFFF"/>
        <w:spacing w:before="0" w:beforeAutospacing="0"/>
        <w:jc w:val="both"/>
        <w:rPr>
          <w:color w:val="212529"/>
          <w:sz w:val="28"/>
          <w:szCs w:val="28"/>
        </w:rPr>
      </w:pPr>
      <w:bookmarkStart w:id="2679" w:name="109305"/>
      <w:bookmarkEnd w:id="2679"/>
      <w:r w:rsidRPr="002E1EFD">
        <w:rPr>
          <w:color w:val="212529"/>
          <w:sz w:val="28"/>
          <w:szCs w:val="28"/>
        </w:rPr>
        <w:t>- Решать несложные задачи на измерение геометрических величин в практических ситуациях.</w:t>
      </w:r>
    </w:p>
    <w:p w:rsidR="00F01F92" w:rsidRPr="002E1EFD" w:rsidRDefault="00F01F92" w:rsidP="00F01F92">
      <w:pPr>
        <w:pStyle w:val="pboth"/>
        <w:shd w:val="clear" w:color="auto" w:fill="FFFFFF"/>
        <w:spacing w:before="0" w:beforeAutospacing="0"/>
        <w:jc w:val="both"/>
        <w:rPr>
          <w:color w:val="212529"/>
          <w:sz w:val="28"/>
          <w:szCs w:val="28"/>
        </w:rPr>
      </w:pPr>
      <w:bookmarkStart w:id="2680" w:name="109306"/>
      <w:bookmarkEnd w:id="2680"/>
      <w:r w:rsidRPr="002E1EFD">
        <w:rPr>
          <w:color w:val="212529"/>
          <w:sz w:val="28"/>
          <w:szCs w:val="28"/>
        </w:rPr>
        <w:t>6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681" w:name="109307"/>
      <w:bookmarkEnd w:id="2681"/>
      <w:r w:rsidRPr="002E1EFD">
        <w:rPr>
          <w:i/>
          <w:iCs/>
          <w:color w:val="212529"/>
          <w:sz w:val="28"/>
          <w:szCs w:val="28"/>
        </w:rPr>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682" w:name="109308"/>
      <w:bookmarkEnd w:id="2682"/>
      <w:r w:rsidRPr="002E1EFD">
        <w:rPr>
          <w:color w:val="212529"/>
          <w:sz w:val="28"/>
          <w:szCs w:val="28"/>
        </w:rPr>
        <w:lastRenderedPageBreak/>
        <w:t>-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01F92" w:rsidRPr="002E1EFD" w:rsidRDefault="00F01F92" w:rsidP="00F01F92">
      <w:pPr>
        <w:pStyle w:val="pboth"/>
        <w:shd w:val="clear" w:color="auto" w:fill="FFFFFF"/>
        <w:spacing w:before="0" w:beforeAutospacing="0"/>
        <w:jc w:val="both"/>
        <w:rPr>
          <w:color w:val="212529"/>
          <w:sz w:val="28"/>
          <w:szCs w:val="28"/>
        </w:rPr>
      </w:pPr>
      <w:bookmarkStart w:id="2683" w:name="109309"/>
      <w:bookmarkEnd w:id="2683"/>
      <w:r w:rsidRPr="002E1EFD">
        <w:rPr>
          <w:color w:val="212529"/>
          <w:sz w:val="28"/>
          <w:szCs w:val="28"/>
        </w:rPr>
        <w:t>- Сравнивать и упорядочивать целые числа, обыкновенные и десятичные дроби, сравнивать числа одного и разных знаков.</w:t>
      </w:r>
    </w:p>
    <w:p w:rsidR="00F01F92" w:rsidRPr="002E1EFD" w:rsidRDefault="00F01F92" w:rsidP="00F01F92">
      <w:pPr>
        <w:pStyle w:val="pboth"/>
        <w:shd w:val="clear" w:color="auto" w:fill="FFFFFF"/>
        <w:spacing w:before="0" w:beforeAutospacing="0"/>
        <w:jc w:val="both"/>
        <w:rPr>
          <w:color w:val="212529"/>
          <w:sz w:val="28"/>
          <w:szCs w:val="28"/>
        </w:rPr>
      </w:pPr>
      <w:bookmarkStart w:id="2684" w:name="109310"/>
      <w:bookmarkEnd w:id="2684"/>
      <w:r w:rsidRPr="002E1EFD">
        <w:rPr>
          <w:color w:val="212529"/>
          <w:sz w:val="28"/>
          <w:szCs w:val="28"/>
        </w:rPr>
        <w:t>- Выполнять, сочетая устные и письменные приемы, арифметические действия с н</w:t>
      </w:r>
      <w:r w:rsidRPr="002E1EFD">
        <w:rPr>
          <w:color w:val="212529"/>
          <w:sz w:val="28"/>
          <w:szCs w:val="28"/>
        </w:rPr>
        <w:t>а</w:t>
      </w:r>
      <w:r w:rsidRPr="002E1EFD">
        <w:rPr>
          <w:color w:val="212529"/>
          <w:sz w:val="28"/>
          <w:szCs w:val="28"/>
        </w:rPr>
        <w:t>туральными и целыми числами, обыкновенными и десятичными дробями, полож</w:t>
      </w:r>
      <w:r w:rsidRPr="002E1EFD">
        <w:rPr>
          <w:color w:val="212529"/>
          <w:sz w:val="28"/>
          <w:szCs w:val="28"/>
        </w:rPr>
        <w:t>и</w:t>
      </w:r>
      <w:r w:rsidRPr="002E1EFD">
        <w:rPr>
          <w:color w:val="212529"/>
          <w:sz w:val="28"/>
          <w:szCs w:val="28"/>
        </w:rPr>
        <w:t>тельными и отрицательными числами.</w:t>
      </w:r>
    </w:p>
    <w:p w:rsidR="00F01F92" w:rsidRPr="002E1EFD" w:rsidRDefault="00F01F92" w:rsidP="00F01F92">
      <w:pPr>
        <w:pStyle w:val="pboth"/>
        <w:shd w:val="clear" w:color="auto" w:fill="FFFFFF"/>
        <w:spacing w:before="0" w:beforeAutospacing="0"/>
        <w:jc w:val="both"/>
        <w:rPr>
          <w:color w:val="212529"/>
          <w:sz w:val="28"/>
          <w:szCs w:val="28"/>
        </w:rPr>
      </w:pPr>
      <w:bookmarkStart w:id="2685" w:name="109311"/>
      <w:bookmarkEnd w:id="2685"/>
      <w:r w:rsidRPr="002E1EFD">
        <w:rPr>
          <w:color w:val="212529"/>
          <w:sz w:val="28"/>
          <w:szCs w:val="28"/>
        </w:rPr>
        <w:t>- Вычислять значения числовых выражений, выполнять прикидку и оценку резул</w:t>
      </w:r>
      <w:r w:rsidRPr="002E1EFD">
        <w:rPr>
          <w:color w:val="212529"/>
          <w:sz w:val="28"/>
          <w:szCs w:val="28"/>
        </w:rPr>
        <w:t>ь</w:t>
      </w:r>
      <w:r w:rsidRPr="002E1EFD">
        <w:rPr>
          <w:color w:val="212529"/>
          <w:sz w:val="28"/>
          <w:szCs w:val="28"/>
        </w:rPr>
        <w:t>тата вычислений; выполнять преобразования числовых выражений на основе свойств арифметических действий.</w:t>
      </w:r>
    </w:p>
    <w:p w:rsidR="00F01F92" w:rsidRPr="002E1EFD" w:rsidRDefault="00F01F92" w:rsidP="00F01F92">
      <w:pPr>
        <w:pStyle w:val="pboth"/>
        <w:shd w:val="clear" w:color="auto" w:fill="FFFFFF"/>
        <w:spacing w:before="0" w:beforeAutospacing="0"/>
        <w:jc w:val="both"/>
        <w:rPr>
          <w:color w:val="212529"/>
          <w:sz w:val="28"/>
          <w:szCs w:val="28"/>
        </w:rPr>
      </w:pPr>
      <w:bookmarkStart w:id="2686" w:name="109312"/>
      <w:bookmarkEnd w:id="2686"/>
      <w:r w:rsidRPr="002E1EFD">
        <w:rPr>
          <w:color w:val="212529"/>
          <w:sz w:val="28"/>
          <w:szCs w:val="28"/>
        </w:rPr>
        <w:t>- Соотносить точку на координатной прямой с соответствующим ей числом и из</w:t>
      </w:r>
      <w:r w:rsidRPr="002E1EFD">
        <w:rPr>
          <w:color w:val="212529"/>
          <w:sz w:val="28"/>
          <w:szCs w:val="28"/>
        </w:rPr>
        <w:t>о</w:t>
      </w:r>
      <w:r w:rsidRPr="002E1EFD">
        <w:rPr>
          <w:color w:val="212529"/>
          <w:sz w:val="28"/>
          <w:szCs w:val="28"/>
        </w:rPr>
        <w:t>бражать числа точками на координатной прямой, находить модуль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687" w:name="109313"/>
      <w:bookmarkEnd w:id="2687"/>
      <w:r w:rsidRPr="002E1EFD">
        <w:rPr>
          <w:color w:val="212529"/>
          <w:sz w:val="28"/>
          <w:szCs w:val="28"/>
        </w:rPr>
        <w:t>- Соотносить точки в прямоугольной системе координат с координатами этой точки.</w:t>
      </w:r>
    </w:p>
    <w:p w:rsidR="00F01F92" w:rsidRPr="002E1EFD" w:rsidRDefault="00F01F92" w:rsidP="00F01F92">
      <w:pPr>
        <w:pStyle w:val="pboth"/>
        <w:shd w:val="clear" w:color="auto" w:fill="FFFFFF"/>
        <w:spacing w:before="0" w:beforeAutospacing="0"/>
        <w:jc w:val="both"/>
        <w:rPr>
          <w:color w:val="212529"/>
          <w:sz w:val="28"/>
          <w:szCs w:val="28"/>
        </w:rPr>
      </w:pPr>
      <w:bookmarkStart w:id="2688" w:name="109314"/>
      <w:bookmarkEnd w:id="2688"/>
      <w:r w:rsidRPr="002E1EFD">
        <w:rPr>
          <w:color w:val="212529"/>
          <w:sz w:val="28"/>
          <w:szCs w:val="28"/>
        </w:rPr>
        <w:t>- Округлять целые числа и десятичные дроби, находить приближения чисел.</w:t>
      </w:r>
    </w:p>
    <w:p w:rsidR="00F01F92" w:rsidRPr="002E1EFD" w:rsidRDefault="00F01F92" w:rsidP="00F01F92">
      <w:pPr>
        <w:pStyle w:val="pboth"/>
        <w:shd w:val="clear" w:color="auto" w:fill="FFFFFF"/>
        <w:spacing w:before="0" w:beforeAutospacing="0"/>
        <w:jc w:val="both"/>
        <w:rPr>
          <w:color w:val="212529"/>
          <w:sz w:val="28"/>
          <w:szCs w:val="28"/>
        </w:rPr>
      </w:pPr>
      <w:bookmarkStart w:id="2689" w:name="109315"/>
      <w:bookmarkEnd w:id="2689"/>
      <w:r w:rsidRPr="002E1EFD">
        <w:rPr>
          <w:i/>
          <w:iCs/>
          <w:color w:val="212529"/>
          <w:sz w:val="28"/>
          <w:szCs w:val="28"/>
        </w:rPr>
        <w:t>Числовые и буквенные выражения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2690" w:name="109316"/>
      <w:bookmarkEnd w:id="2690"/>
      <w:r w:rsidRPr="002E1EFD">
        <w:rPr>
          <w:color w:val="212529"/>
          <w:sz w:val="28"/>
          <w:szCs w:val="28"/>
        </w:rPr>
        <w:t>- Понимать и употреблять термины, связанные с записью степени числа, находить квадрат и куб числа, вычислять значения числовых выражений, содержащих степ</w:t>
      </w:r>
      <w:r w:rsidRPr="002E1EFD">
        <w:rPr>
          <w:color w:val="212529"/>
          <w:sz w:val="28"/>
          <w:szCs w:val="28"/>
        </w:rPr>
        <w:t>е</w:t>
      </w:r>
      <w:r w:rsidRPr="002E1EFD">
        <w:rPr>
          <w:color w:val="212529"/>
          <w:sz w:val="28"/>
          <w:szCs w:val="28"/>
        </w:rPr>
        <w:t>ни.</w:t>
      </w:r>
    </w:p>
    <w:p w:rsidR="00F01F92" w:rsidRPr="002E1EFD" w:rsidRDefault="00F01F92" w:rsidP="00F01F92">
      <w:pPr>
        <w:pStyle w:val="pboth"/>
        <w:shd w:val="clear" w:color="auto" w:fill="FFFFFF"/>
        <w:spacing w:before="0" w:beforeAutospacing="0"/>
        <w:jc w:val="both"/>
        <w:rPr>
          <w:color w:val="212529"/>
          <w:sz w:val="28"/>
          <w:szCs w:val="28"/>
        </w:rPr>
      </w:pPr>
      <w:bookmarkStart w:id="2691" w:name="109317"/>
      <w:bookmarkEnd w:id="2691"/>
      <w:r w:rsidRPr="002E1EFD">
        <w:rPr>
          <w:color w:val="212529"/>
          <w:sz w:val="28"/>
          <w:szCs w:val="28"/>
        </w:rPr>
        <w:t>- Пользоваться признаками делимости, раскладывать натуральные числа на простые множители.</w:t>
      </w:r>
    </w:p>
    <w:p w:rsidR="00F01F92" w:rsidRPr="002E1EFD" w:rsidRDefault="00F01F92" w:rsidP="00F01F92">
      <w:pPr>
        <w:pStyle w:val="pboth"/>
        <w:shd w:val="clear" w:color="auto" w:fill="FFFFFF"/>
        <w:spacing w:before="0" w:beforeAutospacing="0"/>
        <w:jc w:val="both"/>
        <w:rPr>
          <w:color w:val="212529"/>
          <w:sz w:val="28"/>
          <w:szCs w:val="28"/>
        </w:rPr>
      </w:pPr>
      <w:bookmarkStart w:id="2692" w:name="109318"/>
      <w:bookmarkEnd w:id="2692"/>
      <w:r w:rsidRPr="002E1EFD">
        <w:rPr>
          <w:color w:val="212529"/>
          <w:sz w:val="28"/>
          <w:szCs w:val="28"/>
        </w:rPr>
        <w:t>- Пользоваться масштабом, составлять пропорции и отношения.</w:t>
      </w:r>
    </w:p>
    <w:p w:rsidR="00F01F92" w:rsidRPr="002E1EFD" w:rsidRDefault="00F01F92" w:rsidP="00F01F92">
      <w:pPr>
        <w:pStyle w:val="pboth"/>
        <w:shd w:val="clear" w:color="auto" w:fill="FFFFFF"/>
        <w:spacing w:before="0" w:beforeAutospacing="0"/>
        <w:jc w:val="both"/>
        <w:rPr>
          <w:color w:val="212529"/>
          <w:sz w:val="28"/>
          <w:szCs w:val="28"/>
        </w:rPr>
      </w:pPr>
      <w:bookmarkStart w:id="2693" w:name="109319"/>
      <w:bookmarkEnd w:id="2693"/>
      <w:r w:rsidRPr="002E1EFD">
        <w:rPr>
          <w:color w:val="212529"/>
          <w:sz w:val="28"/>
          <w:szCs w:val="28"/>
        </w:rPr>
        <w:t>- Использовать буквы для обозначения чисел при записи математических выраж</w:t>
      </w:r>
      <w:r w:rsidRPr="002E1EFD">
        <w:rPr>
          <w:color w:val="212529"/>
          <w:sz w:val="28"/>
          <w:szCs w:val="28"/>
        </w:rPr>
        <w:t>е</w:t>
      </w:r>
      <w:r w:rsidRPr="002E1EFD">
        <w:rPr>
          <w:color w:val="212529"/>
          <w:sz w:val="28"/>
          <w:szCs w:val="28"/>
        </w:rPr>
        <w:t>ний, составлять буквенные выражения и формулы, находить значения буквенных выражений, осуществляя необходимые подстановки и преобразования.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694" w:name="109320"/>
      <w:bookmarkEnd w:id="2694"/>
      <w:r w:rsidRPr="002E1EFD">
        <w:rPr>
          <w:color w:val="212529"/>
          <w:sz w:val="28"/>
          <w:szCs w:val="28"/>
        </w:rPr>
        <w:t>- Находить неизвестный компонент равенства.</w:t>
      </w:r>
    </w:p>
    <w:p w:rsidR="00F01F92" w:rsidRPr="002E1EFD" w:rsidRDefault="00F01F92" w:rsidP="00F01F92">
      <w:pPr>
        <w:pStyle w:val="pboth"/>
        <w:shd w:val="clear" w:color="auto" w:fill="FFFFFF"/>
        <w:spacing w:before="0" w:beforeAutospacing="0"/>
        <w:jc w:val="both"/>
        <w:rPr>
          <w:color w:val="212529"/>
          <w:sz w:val="28"/>
          <w:szCs w:val="28"/>
        </w:rPr>
      </w:pPr>
      <w:bookmarkStart w:id="2695" w:name="109321"/>
      <w:bookmarkEnd w:id="2695"/>
      <w:r w:rsidRPr="002E1EFD">
        <w:rPr>
          <w:i/>
          <w:iCs/>
          <w:color w:val="212529"/>
          <w:sz w:val="28"/>
          <w:szCs w:val="28"/>
        </w:rPr>
        <w:t>Решение текстовых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696" w:name="109322"/>
      <w:bookmarkEnd w:id="2696"/>
      <w:r w:rsidRPr="002E1EFD">
        <w:rPr>
          <w:color w:val="212529"/>
          <w:sz w:val="28"/>
          <w:szCs w:val="28"/>
        </w:rPr>
        <w:t>- Решать многошаговые текстовые задачи арифметическим способом.</w:t>
      </w:r>
    </w:p>
    <w:p w:rsidR="00F01F92" w:rsidRPr="002E1EFD" w:rsidRDefault="00F01F92" w:rsidP="00F01F92">
      <w:pPr>
        <w:pStyle w:val="pboth"/>
        <w:shd w:val="clear" w:color="auto" w:fill="FFFFFF"/>
        <w:spacing w:before="0" w:beforeAutospacing="0"/>
        <w:jc w:val="both"/>
        <w:rPr>
          <w:color w:val="212529"/>
          <w:sz w:val="28"/>
          <w:szCs w:val="28"/>
        </w:rPr>
      </w:pPr>
      <w:bookmarkStart w:id="2697" w:name="109323"/>
      <w:bookmarkEnd w:id="2697"/>
      <w:r w:rsidRPr="002E1EFD">
        <w:rPr>
          <w:color w:val="212529"/>
          <w:sz w:val="28"/>
          <w:szCs w:val="28"/>
        </w:rPr>
        <w:t>- Решать задачи, связанные с отношением, пропорциональностью величин, проце</w:t>
      </w:r>
      <w:r w:rsidRPr="002E1EFD">
        <w:rPr>
          <w:color w:val="212529"/>
          <w:sz w:val="28"/>
          <w:szCs w:val="28"/>
        </w:rPr>
        <w:t>н</w:t>
      </w:r>
      <w:r w:rsidRPr="002E1EFD">
        <w:rPr>
          <w:color w:val="212529"/>
          <w:sz w:val="28"/>
          <w:szCs w:val="28"/>
        </w:rPr>
        <w:t>тами; решать три основные задачи на дроби и проценты.</w:t>
      </w:r>
    </w:p>
    <w:p w:rsidR="00F01F92" w:rsidRPr="002E1EFD" w:rsidRDefault="00F01F92" w:rsidP="00F01F92">
      <w:pPr>
        <w:pStyle w:val="pboth"/>
        <w:shd w:val="clear" w:color="auto" w:fill="FFFFFF"/>
        <w:spacing w:before="0" w:beforeAutospacing="0"/>
        <w:jc w:val="both"/>
        <w:rPr>
          <w:color w:val="212529"/>
          <w:sz w:val="28"/>
          <w:szCs w:val="28"/>
        </w:rPr>
      </w:pPr>
      <w:bookmarkStart w:id="2698" w:name="109324"/>
      <w:bookmarkEnd w:id="2698"/>
      <w:r w:rsidRPr="002E1EFD">
        <w:rPr>
          <w:color w:val="212529"/>
          <w:sz w:val="28"/>
          <w:szCs w:val="28"/>
        </w:rPr>
        <w:t>- Решать задачи, содержащие зависимости, связывающие величины: скорость, вр</w:t>
      </w:r>
      <w:r w:rsidRPr="002E1EFD">
        <w:rPr>
          <w:color w:val="212529"/>
          <w:sz w:val="28"/>
          <w:szCs w:val="28"/>
        </w:rPr>
        <w:t>е</w:t>
      </w:r>
      <w:r w:rsidRPr="002E1EFD">
        <w:rPr>
          <w:color w:val="212529"/>
          <w:sz w:val="28"/>
          <w:szCs w:val="28"/>
        </w:rPr>
        <w:t xml:space="preserve">мя, расстояние, цена, количество, стоимость; производительность, время, объема </w:t>
      </w:r>
      <w:r w:rsidRPr="002E1EFD">
        <w:rPr>
          <w:color w:val="212529"/>
          <w:sz w:val="28"/>
          <w:szCs w:val="28"/>
        </w:rPr>
        <w:lastRenderedPageBreak/>
        <w:t>работы, используя арифметические действия, оценку, прикидку; пользоваться ед</w:t>
      </w:r>
      <w:r w:rsidRPr="002E1EFD">
        <w:rPr>
          <w:color w:val="212529"/>
          <w:sz w:val="28"/>
          <w:szCs w:val="28"/>
        </w:rPr>
        <w:t>и</w:t>
      </w:r>
      <w:r w:rsidRPr="002E1EFD">
        <w:rPr>
          <w:color w:val="212529"/>
          <w:sz w:val="28"/>
          <w:szCs w:val="28"/>
        </w:rPr>
        <w:t>ницами измерения соответствующих величин.</w:t>
      </w:r>
    </w:p>
    <w:p w:rsidR="00F01F92" w:rsidRPr="002E1EFD" w:rsidRDefault="00F01F92" w:rsidP="00F01F92">
      <w:pPr>
        <w:pStyle w:val="pboth"/>
        <w:shd w:val="clear" w:color="auto" w:fill="FFFFFF"/>
        <w:spacing w:before="0" w:beforeAutospacing="0"/>
        <w:jc w:val="both"/>
        <w:rPr>
          <w:color w:val="212529"/>
          <w:sz w:val="28"/>
          <w:szCs w:val="28"/>
        </w:rPr>
      </w:pPr>
      <w:bookmarkStart w:id="2699" w:name="109325"/>
      <w:bookmarkEnd w:id="2699"/>
      <w:r w:rsidRPr="002E1EFD">
        <w:rPr>
          <w:color w:val="212529"/>
          <w:sz w:val="28"/>
          <w:szCs w:val="28"/>
        </w:rPr>
        <w:t>- Составлять буквенные выражения по условию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2700" w:name="109326"/>
      <w:bookmarkEnd w:id="2700"/>
      <w:r w:rsidRPr="002E1EFD">
        <w:rPr>
          <w:color w:val="212529"/>
          <w:sz w:val="28"/>
          <w:szCs w:val="28"/>
        </w:rPr>
        <w:t>-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701" w:name="109327"/>
      <w:bookmarkEnd w:id="2701"/>
      <w:r w:rsidRPr="002E1EFD">
        <w:rPr>
          <w:color w:val="212529"/>
          <w:sz w:val="28"/>
          <w:szCs w:val="28"/>
        </w:rPr>
        <w:t>- Представлять информацию с помощью таблиц, линейной и столбчатой диаграмм.</w:t>
      </w:r>
    </w:p>
    <w:p w:rsidR="00F01F92" w:rsidRPr="002E1EFD" w:rsidRDefault="00F01F92" w:rsidP="00F01F92">
      <w:pPr>
        <w:pStyle w:val="pboth"/>
        <w:shd w:val="clear" w:color="auto" w:fill="FFFFFF"/>
        <w:spacing w:before="0" w:beforeAutospacing="0"/>
        <w:jc w:val="both"/>
        <w:rPr>
          <w:color w:val="212529"/>
          <w:sz w:val="28"/>
          <w:szCs w:val="28"/>
        </w:rPr>
      </w:pPr>
      <w:bookmarkStart w:id="2702" w:name="109328"/>
      <w:bookmarkEnd w:id="2702"/>
      <w:r w:rsidRPr="002E1EFD">
        <w:rPr>
          <w:i/>
          <w:iCs/>
          <w:color w:val="212529"/>
          <w:sz w:val="28"/>
          <w:szCs w:val="28"/>
        </w:rPr>
        <w:t>Наглядная геометрия</w:t>
      </w:r>
    </w:p>
    <w:p w:rsidR="00F01F92" w:rsidRPr="002E1EFD" w:rsidRDefault="00F01F92" w:rsidP="00F01F92">
      <w:pPr>
        <w:pStyle w:val="pboth"/>
        <w:shd w:val="clear" w:color="auto" w:fill="FFFFFF"/>
        <w:spacing w:before="0" w:beforeAutospacing="0"/>
        <w:jc w:val="both"/>
        <w:rPr>
          <w:color w:val="212529"/>
          <w:sz w:val="28"/>
          <w:szCs w:val="28"/>
        </w:rPr>
      </w:pPr>
      <w:bookmarkStart w:id="2703" w:name="109329"/>
      <w:bookmarkEnd w:id="2703"/>
      <w:r w:rsidRPr="002E1EFD">
        <w:rPr>
          <w:color w:val="212529"/>
          <w:sz w:val="28"/>
          <w:szCs w:val="28"/>
        </w:rPr>
        <w:t>- Приводить примеры объектов окружающего мира, имеющих форму изученных геометрических плоских и пространственных фигур, примеры равных и симметри</w:t>
      </w:r>
      <w:r w:rsidRPr="002E1EFD">
        <w:rPr>
          <w:color w:val="212529"/>
          <w:sz w:val="28"/>
          <w:szCs w:val="28"/>
        </w:rPr>
        <w:t>ч</w:t>
      </w:r>
      <w:r w:rsidRPr="002E1EFD">
        <w:rPr>
          <w:color w:val="212529"/>
          <w:sz w:val="28"/>
          <w:szCs w:val="28"/>
        </w:rPr>
        <w:t>ных фигур.</w:t>
      </w:r>
    </w:p>
    <w:p w:rsidR="00F01F92" w:rsidRPr="002E1EFD" w:rsidRDefault="00F01F92" w:rsidP="00F01F92">
      <w:pPr>
        <w:pStyle w:val="pboth"/>
        <w:shd w:val="clear" w:color="auto" w:fill="FFFFFF"/>
        <w:spacing w:before="0" w:beforeAutospacing="0"/>
        <w:jc w:val="both"/>
        <w:rPr>
          <w:color w:val="212529"/>
          <w:sz w:val="28"/>
          <w:szCs w:val="28"/>
        </w:rPr>
      </w:pPr>
      <w:bookmarkStart w:id="2704" w:name="109330"/>
      <w:bookmarkEnd w:id="2704"/>
      <w:r w:rsidRPr="002E1EFD">
        <w:rPr>
          <w:color w:val="212529"/>
          <w:sz w:val="28"/>
          <w:szCs w:val="28"/>
        </w:rPr>
        <w:t>- Изображать с помощью циркуля, линейки, транспортира на нелинованной и кле</w:t>
      </w:r>
      <w:r w:rsidRPr="002E1EFD">
        <w:rPr>
          <w:color w:val="212529"/>
          <w:sz w:val="28"/>
          <w:szCs w:val="28"/>
        </w:rPr>
        <w:t>т</w:t>
      </w:r>
      <w:r w:rsidRPr="002E1EFD">
        <w:rPr>
          <w:color w:val="212529"/>
          <w:sz w:val="28"/>
          <w:szCs w:val="28"/>
        </w:rPr>
        <w:t>чатой бумаге изученные плоские геометрические фигуры и конфигурации, симме</w:t>
      </w:r>
      <w:r w:rsidRPr="002E1EFD">
        <w:rPr>
          <w:color w:val="212529"/>
          <w:sz w:val="28"/>
          <w:szCs w:val="28"/>
        </w:rPr>
        <w:t>т</w:t>
      </w:r>
      <w:r w:rsidRPr="002E1EFD">
        <w:rPr>
          <w:color w:val="212529"/>
          <w:sz w:val="28"/>
          <w:szCs w:val="28"/>
        </w:rPr>
        <w:t>ричные фигуры.</w:t>
      </w:r>
    </w:p>
    <w:p w:rsidR="00F01F92" w:rsidRPr="002E1EFD" w:rsidRDefault="00F01F92" w:rsidP="00F01F92">
      <w:pPr>
        <w:pStyle w:val="pboth"/>
        <w:shd w:val="clear" w:color="auto" w:fill="FFFFFF"/>
        <w:spacing w:before="0" w:beforeAutospacing="0"/>
        <w:jc w:val="both"/>
        <w:rPr>
          <w:color w:val="212529"/>
          <w:sz w:val="28"/>
          <w:szCs w:val="28"/>
        </w:rPr>
      </w:pPr>
      <w:bookmarkStart w:id="2705" w:name="109331"/>
      <w:bookmarkEnd w:id="2705"/>
      <w:r w:rsidRPr="002E1EFD">
        <w:rPr>
          <w:color w:val="212529"/>
          <w:sz w:val="28"/>
          <w:szCs w:val="28"/>
        </w:rPr>
        <w:t>- Пользоваться геометрическими понятиями: равенство фигур, симметрия; испол</w:t>
      </w:r>
      <w:r w:rsidRPr="002E1EFD">
        <w:rPr>
          <w:color w:val="212529"/>
          <w:sz w:val="28"/>
          <w:szCs w:val="28"/>
        </w:rPr>
        <w:t>ь</w:t>
      </w:r>
      <w:r w:rsidRPr="002E1EFD">
        <w:rPr>
          <w:color w:val="212529"/>
          <w:sz w:val="28"/>
          <w:szCs w:val="28"/>
        </w:rPr>
        <w:t>зовать терминологию, связанную с симметрией: ось симметрии, центр симметрии.</w:t>
      </w:r>
    </w:p>
    <w:p w:rsidR="00F01F92" w:rsidRPr="002E1EFD" w:rsidRDefault="00F01F92" w:rsidP="00F01F92">
      <w:pPr>
        <w:pStyle w:val="pboth"/>
        <w:shd w:val="clear" w:color="auto" w:fill="FFFFFF"/>
        <w:spacing w:before="0" w:beforeAutospacing="0"/>
        <w:jc w:val="both"/>
        <w:rPr>
          <w:color w:val="212529"/>
          <w:sz w:val="28"/>
          <w:szCs w:val="28"/>
        </w:rPr>
      </w:pPr>
      <w:bookmarkStart w:id="2706" w:name="109332"/>
      <w:bookmarkEnd w:id="2706"/>
      <w:r w:rsidRPr="002E1EFD">
        <w:rPr>
          <w:color w:val="212529"/>
          <w:sz w:val="28"/>
          <w:szCs w:val="28"/>
        </w:rPr>
        <w:t>- Находить величины углов измерением с помощью транспортира, строить углы з</w:t>
      </w:r>
      <w:r w:rsidRPr="002E1EFD">
        <w:rPr>
          <w:color w:val="212529"/>
          <w:sz w:val="28"/>
          <w:szCs w:val="28"/>
        </w:rPr>
        <w:t>а</w:t>
      </w:r>
      <w:r w:rsidRPr="002E1EFD">
        <w:rPr>
          <w:color w:val="212529"/>
          <w:sz w:val="28"/>
          <w:szCs w:val="28"/>
        </w:rPr>
        <w:t>данной величины, пользоваться при решении задач градусной мерой углов; расп</w:t>
      </w:r>
      <w:r w:rsidRPr="002E1EFD">
        <w:rPr>
          <w:color w:val="212529"/>
          <w:sz w:val="28"/>
          <w:szCs w:val="28"/>
        </w:rPr>
        <w:t>о</w:t>
      </w:r>
      <w:r w:rsidRPr="002E1EFD">
        <w:rPr>
          <w:color w:val="212529"/>
          <w:sz w:val="28"/>
          <w:szCs w:val="28"/>
        </w:rPr>
        <w:t>знавать на чертежах острый, прямой, развернутый и тупой углы.</w:t>
      </w:r>
    </w:p>
    <w:p w:rsidR="00F01F92" w:rsidRPr="002E1EFD" w:rsidRDefault="00F01F92" w:rsidP="00F01F92">
      <w:pPr>
        <w:pStyle w:val="pboth"/>
        <w:shd w:val="clear" w:color="auto" w:fill="FFFFFF"/>
        <w:spacing w:before="0" w:beforeAutospacing="0"/>
        <w:jc w:val="both"/>
        <w:rPr>
          <w:color w:val="212529"/>
          <w:sz w:val="28"/>
          <w:szCs w:val="28"/>
        </w:rPr>
      </w:pPr>
      <w:bookmarkStart w:id="2707" w:name="109333"/>
      <w:bookmarkEnd w:id="2707"/>
      <w:r w:rsidRPr="002E1EFD">
        <w:rPr>
          <w:color w:val="212529"/>
          <w:sz w:val="28"/>
          <w:szCs w:val="28"/>
        </w:rPr>
        <w:t>-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01F92" w:rsidRPr="002E1EFD" w:rsidRDefault="00F01F92" w:rsidP="00F01F92">
      <w:pPr>
        <w:pStyle w:val="pboth"/>
        <w:shd w:val="clear" w:color="auto" w:fill="FFFFFF"/>
        <w:spacing w:before="0" w:beforeAutospacing="0"/>
        <w:jc w:val="both"/>
        <w:rPr>
          <w:color w:val="212529"/>
          <w:sz w:val="28"/>
          <w:szCs w:val="28"/>
        </w:rPr>
      </w:pPr>
      <w:bookmarkStart w:id="2708" w:name="109334"/>
      <w:bookmarkEnd w:id="2708"/>
      <w:r w:rsidRPr="002E1EFD">
        <w:rPr>
          <w:color w:val="212529"/>
          <w:sz w:val="28"/>
          <w:szCs w:val="28"/>
        </w:rPr>
        <w:t>- Находить, используя чертежные инструменты, расстояния: между двумя точками, от точки до прямой, длину пути на квадратной сетке.</w:t>
      </w:r>
    </w:p>
    <w:p w:rsidR="00F01F92" w:rsidRPr="002E1EFD" w:rsidRDefault="00F01F92" w:rsidP="00F01F92">
      <w:pPr>
        <w:pStyle w:val="pboth"/>
        <w:shd w:val="clear" w:color="auto" w:fill="FFFFFF"/>
        <w:spacing w:before="0" w:beforeAutospacing="0"/>
        <w:jc w:val="both"/>
        <w:rPr>
          <w:color w:val="212529"/>
          <w:sz w:val="28"/>
          <w:szCs w:val="28"/>
        </w:rPr>
      </w:pPr>
      <w:bookmarkStart w:id="2709" w:name="109335"/>
      <w:bookmarkEnd w:id="2709"/>
      <w:r w:rsidRPr="002E1EFD">
        <w:rPr>
          <w:color w:val="212529"/>
          <w:sz w:val="28"/>
          <w:szCs w:val="28"/>
        </w:rPr>
        <w:t>- Вычислять площадь фигур, составленных из прямоугольников, использовать ра</w:t>
      </w:r>
      <w:r w:rsidRPr="002E1EFD">
        <w:rPr>
          <w:color w:val="212529"/>
          <w:sz w:val="28"/>
          <w:szCs w:val="28"/>
        </w:rPr>
        <w:t>з</w:t>
      </w:r>
      <w:r w:rsidRPr="002E1EFD">
        <w:rPr>
          <w:color w:val="212529"/>
          <w:sz w:val="28"/>
          <w:szCs w:val="28"/>
        </w:rPr>
        <w:t>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01F92" w:rsidRPr="002E1EFD" w:rsidRDefault="00F01F92" w:rsidP="00F01F92">
      <w:pPr>
        <w:pStyle w:val="pboth"/>
        <w:shd w:val="clear" w:color="auto" w:fill="FFFFFF"/>
        <w:spacing w:before="0" w:beforeAutospacing="0"/>
        <w:jc w:val="both"/>
        <w:rPr>
          <w:color w:val="212529"/>
          <w:sz w:val="28"/>
          <w:szCs w:val="28"/>
        </w:rPr>
      </w:pPr>
      <w:bookmarkStart w:id="2710" w:name="109336"/>
      <w:bookmarkEnd w:id="2710"/>
      <w:r w:rsidRPr="002E1EFD">
        <w:rPr>
          <w:color w:val="212529"/>
          <w:sz w:val="28"/>
          <w:szCs w:val="28"/>
        </w:rPr>
        <w:t>- Распознавать на моделях и изображениях пирамиду, конус, цилиндр, использовать терминологию: вершина, ребро, грань, основание, развертка.</w:t>
      </w:r>
    </w:p>
    <w:p w:rsidR="00F01F92" w:rsidRPr="002E1EFD" w:rsidRDefault="00F01F92" w:rsidP="00F01F92">
      <w:pPr>
        <w:pStyle w:val="pboth"/>
        <w:shd w:val="clear" w:color="auto" w:fill="FFFFFF"/>
        <w:spacing w:before="0" w:beforeAutospacing="0"/>
        <w:jc w:val="both"/>
        <w:rPr>
          <w:color w:val="212529"/>
          <w:sz w:val="28"/>
          <w:szCs w:val="28"/>
        </w:rPr>
      </w:pPr>
      <w:bookmarkStart w:id="2711" w:name="109337"/>
      <w:bookmarkEnd w:id="2711"/>
      <w:r w:rsidRPr="002E1EFD">
        <w:rPr>
          <w:color w:val="212529"/>
          <w:sz w:val="28"/>
          <w:szCs w:val="28"/>
        </w:rPr>
        <w:t>- Изображать на клетчатой бумаге прямоугольный параллелепипед.</w:t>
      </w:r>
    </w:p>
    <w:p w:rsidR="00F01F92" w:rsidRPr="002E1EFD" w:rsidRDefault="00F01F92" w:rsidP="00F01F92">
      <w:pPr>
        <w:pStyle w:val="pboth"/>
        <w:shd w:val="clear" w:color="auto" w:fill="FFFFFF"/>
        <w:spacing w:before="0" w:beforeAutospacing="0"/>
        <w:jc w:val="both"/>
        <w:rPr>
          <w:color w:val="212529"/>
          <w:sz w:val="28"/>
          <w:szCs w:val="28"/>
        </w:rPr>
      </w:pPr>
      <w:bookmarkStart w:id="2712" w:name="109338"/>
      <w:bookmarkEnd w:id="2712"/>
      <w:r w:rsidRPr="002E1EFD">
        <w:rPr>
          <w:color w:val="212529"/>
          <w:sz w:val="28"/>
          <w:szCs w:val="28"/>
        </w:rPr>
        <w:t>- Вычислять объем прямоугольного параллелепипеда, куба, пользоваться основн</w:t>
      </w:r>
      <w:r w:rsidRPr="002E1EFD">
        <w:rPr>
          <w:color w:val="212529"/>
          <w:sz w:val="28"/>
          <w:szCs w:val="28"/>
        </w:rPr>
        <w:t>ы</w:t>
      </w:r>
      <w:r w:rsidRPr="002E1EFD">
        <w:rPr>
          <w:color w:val="212529"/>
          <w:sz w:val="28"/>
          <w:szCs w:val="28"/>
        </w:rPr>
        <w:t>ми единицами измерения объема; выражать одни единицы измерения объема через другие.</w:t>
      </w:r>
    </w:p>
    <w:p w:rsidR="00F01F92" w:rsidRPr="002E1EFD" w:rsidRDefault="00F01F92" w:rsidP="00F01F92">
      <w:pPr>
        <w:pStyle w:val="pboth"/>
        <w:shd w:val="clear" w:color="auto" w:fill="FFFFFF"/>
        <w:spacing w:before="0" w:beforeAutospacing="0"/>
        <w:jc w:val="both"/>
        <w:rPr>
          <w:color w:val="212529"/>
          <w:sz w:val="28"/>
          <w:szCs w:val="28"/>
        </w:rPr>
      </w:pPr>
      <w:bookmarkStart w:id="2713" w:name="109339"/>
      <w:bookmarkEnd w:id="2713"/>
      <w:r w:rsidRPr="002E1EFD">
        <w:rPr>
          <w:color w:val="212529"/>
          <w:sz w:val="28"/>
          <w:szCs w:val="28"/>
        </w:rPr>
        <w:lastRenderedPageBreak/>
        <w:t>- Решать несложные задачи на нахождение геометрических величин в практических ситуациях.</w:t>
      </w:r>
    </w:p>
    <w:p w:rsidR="00F01F92" w:rsidRPr="002E1EFD" w:rsidRDefault="00F01F92" w:rsidP="00F01F92">
      <w:pPr>
        <w:pStyle w:val="pboth"/>
        <w:shd w:val="clear" w:color="auto" w:fill="FFFFFF"/>
        <w:spacing w:before="0" w:beforeAutospacing="0"/>
        <w:jc w:val="both"/>
        <w:rPr>
          <w:color w:val="212529"/>
          <w:sz w:val="28"/>
          <w:szCs w:val="28"/>
        </w:rPr>
      </w:pPr>
      <w:bookmarkStart w:id="2714" w:name="109340"/>
      <w:bookmarkEnd w:id="2714"/>
      <w:r w:rsidRPr="002E1EFD">
        <w:rPr>
          <w:color w:val="212529"/>
          <w:sz w:val="28"/>
          <w:szCs w:val="28"/>
        </w:rPr>
        <w:t>ПРИМЕРНАЯ РАБОЧАЯ ПРОГРАММА УЧЕБНОГО КУРСА "АЛГЕБРА". 7 - 9 КЛАССЫ</w:t>
      </w:r>
    </w:p>
    <w:p w:rsidR="00F01F92" w:rsidRPr="002E1EFD" w:rsidRDefault="00F01F92" w:rsidP="00F01F92">
      <w:pPr>
        <w:pStyle w:val="pboth"/>
        <w:shd w:val="clear" w:color="auto" w:fill="FFFFFF"/>
        <w:spacing w:before="0" w:beforeAutospacing="0"/>
        <w:jc w:val="both"/>
        <w:rPr>
          <w:color w:val="212529"/>
          <w:sz w:val="28"/>
          <w:szCs w:val="28"/>
        </w:rPr>
      </w:pPr>
      <w:bookmarkStart w:id="2715" w:name="109341"/>
      <w:bookmarkEnd w:id="2715"/>
      <w:r w:rsidRPr="002E1EFD">
        <w:rPr>
          <w:color w:val="212529"/>
          <w:sz w:val="28"/>
          <w:szCs w:val="28"/>
        </w:rPr>
        <w:t>ЦЕЛИ ИЗУЧЕНИЯ УЧЕБНОГО КУРСА</w:t>
      </w:r>
    </w:p>
    <w:p w:rsidR="00F01F92" w:rsidRPr="002E1EFD" w:rsidRDefault="00F01F92" w:rsidP="00F01F92">
      <w:pPr>
        <w:pStyle w:val="pboth"/>
        <w:shd w:val="clear" w:color="auto" w:fill="FFFFFF"/>
        <w:spacing w:before="0" w:beforeAutospacing="0"/>
        <w:jc w:val="both"/>
        <w:rPr>
          <w:color w:val="212529"/>
          <w:sz w:val="28"/>
          <w:szCs w:val="28"/>
        </w:rPr>
      </w:pPr>
      <w:bookmarkStart w:id="2716" w:name="109342"/>
      <w:bookmarkEnd w:id="2716"/>
      <w:r w:rsidRPr="002E1EFD">
        <w:rPr>
          <w:color w:val="212529"/>
          <w:sz w:val="28"/>
          <w:szCs w:val="28"/>
        </w:rPr>
        <w:t>Алгебра является одним из опорных курсов основной школы: она обеспечивает из</w:t>
      </w:r>
      <w:r w:rsidRPr="002E1EFD">
        <w:rPr>
          <w:color w:val="212529"/>
          <w:sz w:val="28"/>
          <w:szCs w:val="28"/>
        </w:rPr>
        <w:t>у</w:t>
      </w:r>
      <w:r w:rsidRPr="002E1EFD">
        <w:rPr>
          <w:color w:val="212529"/>
          <w:sz w:val="28"/>
          <w:szCs w:val="28"/>
        </w:rPr>
        <w:t>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w:t>
      </w:r>
      <w:r w:rsidRPr="002E1EFD">
        <w:rPr>
          <w:color w:val="212529"/>
          <w:sz w:val="28"/>
          <w:szCs w:val="28"/>
        </w:rPr>
        <w:t>з</w:t>
      </w:r>
      <w:r w:rsidRPr="002E1EFD">
        <w:rPr>
          <w:color w:val="212529"/>
          <w:sz w:val="28"/>
          <w:szCs w:val="28"/>
        </w:rPr>
        <w:t>витие у обучающихся научных представлений о происхождении и сущности алге</w:t>
      </w:r>
      <w:r w:rsidRPr="002E1EFD">
        <w:rPr>
          <w:color w:val="212529"/>
          <w:sz w:val="28"/>
          <w:szCs w:val="28"/>
        </w:rPr>
        <w:t>б</w:t>
      </w:r>
      <w:r w:rsidRPr="002E1EFD">
        <w:rPr>
          <w:color w:val="212529"/>
          <w:sz w:val="28"/>
          <w:szCs w:val="28"/>
        </w:rPr>
        <w:t>раических абстракций, способе отражения математической наукой явлений и пр</w:t>
      </w:r>
      <w:r w:rsidRPr="002E1EFD">
        <w:rPr>
          <w:color w:val="212529"/>
          <w:sz w:val="28"/>
          <w:szCs w:val="28"/>
        </w:rPr>
        <w:t>о</w:t>
      </w:r>
      <w:r w:rsidRPr="002E1EFD">
        <w:rPr>
          <w:color w:val="212529"/>
          <w:sz w:val="28"/>
          <w:szCs w:val="28"/>
        </w:rPr>
        <w:t>цессов в природе и обществе, роли математического моделирования в научном п</w:t>
      </w:r>
      <w:r w:rsidRPr="002E1EFD">
        <w:rPr>
          <w:color w:val="212529"/>
          <w:sz w:val="28"/>
          <w:szCs w:val="28"/>
        </w:rPr>
        <w:t>о</w:t>
      </w:r>
      <w:r w:rsidRPr="002E1EFD">
        <w:rPr>
          <w:color w:val="212529"/>
          <w:sz w:val="28"/>
          <w:szCs w:val="28"/>
        </w:rPr>
        <w:t>знании и в практике способствует формированию научного мировоззрения и к</w:t>
      </w:r>
      <w:r w:rsidRPr="002E1EFD">
        <w:rPr>
          <w:color w:val="212529"/>
          <w:sz w:val="28"/>
          <w:szCs w:val="28"/>
        </w:rPr>
        <w:t>а</w:t>
      </w:r>
      <w:r w:rsidRPr="002E1EFD">
        <w:rPr>
          <w:color w:val="212529"/>
          <w:sz w:val="28"/>
          <w:szCs w:val="28"/>
        </w:rPr>
        <w:t>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w:t>
      </w:r>
      <w:r w:rsidRPr="002E1EFD">
        <w:rPr>
          <w:color w:val="212529"/>
          <w:sz w:val="28"/>
          <w:szCs w:val="28"/>
        </w:rPr>
        <w:t>о</w:t>
      </w:r>
      <w:r w:rsidRPr="002E1EFD">
        <w:rPr>
          <w:color w:val="212529"/>
          <w:sz w:val="28"/>
          <w:szCs w:val="28"/>
        </w:rPr>
        <w:t>сти аргументированно обосновывать свои действия и выводы, формулировать у</w:t>
      </w:r>
      <w:r w:rsidRPr="002E1EFD">
        <w:rPr>
          <w:color w:val="212529"/>
          <w:sz w:val="28"/>
          <w:szCs w:val="28"/>
        </w:rPr>
        <w:t>т</w:t>
      </w:r>
      <w:r w:rsidRPr="002E1EFD">
        <w:rPr>
          <w:color w:val="212529"/>
          <w:sz w:val="28"/>
          <w:szCs w:val="28"/>
        </w:rPr>
        <w:t>верждения. Освоение курса алгебры обеспечивает развитие логического мышления обучающихся: они используют дедуктивные и индуктивные рассуждения, обобщ</w:t>
      </w:r>
      <w:r w:rsidRPr="002E1EFD">
        <w:rPr>
          <w:color w:val="212529"/>
          <w:sz w:val="28"/>
          <w:szCs w:val="28"/>
        </w:rPr>
        <w:t>е</w:t>
      </w:r>
      <w:r w:rsidRPr="002E1EFD">
        <w:rPr>
          <w:color w:val="212529"/>
          <w:sz w:val="28"/>
          <w:szCs w:val="28"/>
        </w:rPr>
        <w:t>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w:t>
      </w:r>
      <w:r w:rsidRPr="002E1EFD">
        <w:rPr>
          <w:color w:val="212529"/>
          <w:sz w:val="28"/>
          <w:szCs w:val="28"/>
        </w:rPr>
        <w:t>о</w:t>
      </w:r>
      <w:r w:rsidRPr="002E1EFD">
        <w:rPr>
          <w:color w:val="212529"/>
          <w:sz w:val="28"/>
          <w:szCs w:val="28"/>
        </w:rPr>
        <w:t>стоятельное решение задач естественным образом является реализацией деятельн</w:t>
      </w:r>
      <w:r w:rsidRPr="002E1EFD">
        <w:rPr>
          <w:color w:val="212529"/>
          <w:sz w:val="28"/>
          <w:szCs w:val="28"/>
        </w:rPr>
        <w:t>о</w:t>
      </w:r>
      <w:r w:rsidRPr="002E1EFD">
        <w:rPr>
          <w:color w:val="212529"/>
          <w:sz w:val="28"/>
          <w:szCs w:val="28"/>
        </w:rPr>
        <w:t>стного принципа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717" w:name="109343"/>
      <w:bookmarkEnd w:id="2717"/>
      <w:r w:rsidRPr="002E1EFD">
        <w:rPr>
          <w:color w:val="212529"/>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w:t>
      </w:r>
      <w:r w:rsidRPr="002E1EFD">
        <w:rPr>
          <w:color w:val="212529"/>
          <w:sz w:val="28"/>
          <w:szCs w:val="28"/>
        </w:rPr>
        <w:t>и</w:t>
      </w:r>
      <w:r w:rsidRPr="002E1EFD">
        <w:rPr>
          <w:color w:val="212529"/>
          <w:sz w:val="28"/>
          <w:szCs w:val="28"/>
        </w:rPr>
        <w:t>ческие выражения"; "Уравнения и неравенства"; "Функции". Каждая из этих соде</w:t>
      </w:r>
      <w:r w:rsidRPr="002E1EFD">
        <w:rPr>
          <w:color w:val="212529"/>
          <w:sz w:val="28"/>
          <w:szCs w:val="28"/>
        </w:rPr>
        <w:t>р</w:t>
      </w:r>
      <w:r w:rsidRPr="002E1EFD">
        <w:rPr>
          <w:color w:val="212529"/>
          <w:sz w:val="28"/>
          <w:szCs w:val="28"/>
        </w:rPr>
        <w:t>жательно-методических линий развивается на протяжении трех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w:t>
      </w:r>
      <w:r w:rsidRPr="002E1EFD">
        <w:rPr>
          <w:color w:val="212529"/>
          <w:sz w:val="28"/>
          <w:szCs w:val="28"/>
        </w:rPr>
        <w:t>о</w:t>
      </w:r>
      <w:r w:rsidRPr="002E1EFD">
        <w:rPr>
          <w:color w:val="212529"/>
          <w:sz w:val="28"/>
          <w:szCs w:val="28"/>
        </w:rPr>
        <w:t>грамму некоторые основы логики, пронизывающие все основные разделы матем</w:t>
      </w:r>
      <w:r w:rsidRPr="002E1EFD">
        <w:rPr>
          <w:color w:val="212529"/>
          <w:sz w:val="28"/>
          <w:szCs w:val="28"/>
        </w:rPr>
        <w:t>а</w:t>
      </w:r>
      <w:r w:rsidRPr="002E1EFD">
        <w:rPr>
          <w:color w:val="212529"/>
          <w:sz w:val="28"/>
          <w:szCs w:val="28"/>
        </w:rPr>
        <w:t>тического образования и способствующие овладению обучающимися основ униве</w:t>
      </w:r>
      <w:r w:rsidRPr="002E1EFD">
        <w:rPr>
          <w:color w:val="212529"/>
          <w:sz w:val="28"/>
          <w:szCs w:val="28"/>
        </w:rPr>
        <w:t>р</w:t>
      </w:r>
      <w:r w:rsidRPr="002E1EFD">
        <w:rPr>
          <w:color w:val="212529"/>
          <w:sz w:val="28"/>
          <w:szCs w:val="28"/>
        </w:rPr>
        <w:t>сального математического языка. Таким образом, можно утверждать, что содерж</w:t>
      </w:r>
      <w:r w:rsidRPr="002E1EFD">
        <w:rPr>
          <w:color w:val="212529"/>
          <w:sz w:val="28"/>
          <w:szCs w:val="28"/>
        </w:rPr>
        <w:t>а</w:t>
      </w:r>
      <w:r w:rsidRPr="002E1EFD">
        <w:rPr>
          <w:color w:val="212529"/>
          <w:sz w:val="28"/>
          <w:szCs w:val="28"/>
        </w:rPr>
        <w:t>тельной и структурной особенностью курса "Алгебра" является его интегрирова</w:t>
      </w:r>
      <w:r w:rsidRPr="002E1EFD">
        <w:rPr>
          <w:color w:val="212529"/>
          <w:sz w:val="28"/>
          <w:szCs w:val="28"/>
        </w:rPr>
        <w:t>н</w:t>
      </w:r>
      <w:r w:rsidRPr="002E1EFD">
        <w:rPr>
          <w:color w:val="212529"/>
          <w:sz w:val="28"/>
          <w:szCs w:val="28"/>
        </w:rPr>
        <w:t>ный характер.</w:t>
      </w:r>
    </w:p>
    <w:p w:rsidR="00F01F92" w:rsidRPr="002E1EFD" w:rsidRDefault="00F01F92" w:rsidP="00F01F92">
      <w:pPr>
        <w:pStyle w:val="pboth"/>
        <w:shd w:val="clear" w:color="auto" w:fill="FFFFFF"/>
        <w:spacing w:before="0" w:beforeAutospacing="0"/>
        <w:jc w:val="both"/>
        <w:rPr>
          <w:color w:val="212529"/>
          <w:sz w:val="28"/>
          <w:szCs w:val="28"/>
        </w:rPr>
      </w:pPr>
      <w:bookmarkStart w:id="2718" w:name="109344"/>
      <w:bookmarkEnd w:id="2718"/>
      <w:r w:rsidRPr="002E1EFD">
        <w:rPr>
          <w:color w:val="212529"/>
          <w:sz w:val="28"/>
          <w:szCs w:val="28"/>
        </w:rPr>
        <w:t>Содержание линии "Числа и вычисления" служит основой для дальнейшего изуч</w:t>
      </w:r>
      <w:r w:rsidRPr="002E1EFD">
        <w:rPr>
          <w:color w:val="212529"/>
          <w:sz w:val="28"/>
          <w:szCs w:val="28"/>
        </w:rPr>
        <w:t>е</w:t>
      </w:r>
      <w:r w:rsidRPr="002E1EFD">
        <w:rPr>
          <w:color w:val="212529"/>
          <w:sz w:val="28"/>
          <w:szCs w:val="28"/>
        </w:rPr>
        <w:t>ния математики, способствует развитию у обучающихся логического мышления, формированию умения пользоваться алгоритмами, а также приобретению практич</w:t>
      </w:r>
      <w:r w:rsidRPr="002E1EFD">
        <w:rPr>
          <w:color w:val="212529"/>
          <w:sz w:val="28"/>
          <w:szCs w:val="28"/>
        </w:rPr>
        <w:t>е</w:t>
      </w:r>
      <w:r w:rsidRPr="002E1EFD">
        <w:rPr>
          <w:color w:val="212529"/>
          <w:sz w:val="28"/>
          <w:szCs w:val="28"/>
        </w:rPr>
        <w:t>ских навыков, необходимых для повседневной жизни. Развитие понятия о числе в основной школе связано с рациональными и иррациональными числами, формир</w:t>
      </w:r>
      <w:r w:rsidRPr="002E1EFD">
        <w:rPr>
          <w:color w:val="212529"/>
          <w:sz w:val="28"/>
          <w:szCs w:val="28"/>
        </w:rPr>
        <w:t>о</w:t>
      </w:r>
      <w:r w:rsidRPr="002E1EFD">
        <w:rPr>
          <w:color w:val="212529"/>
          <w:sz w:val="28"/>
          <w:szCs w:val="28"/>
        </w:rPr>
        <w:t>ванием представлений о действительном числе. Завершение освоения числовой л</w:t>
      </w:r>
      <w:r w:rsidRPr="002E1EFD">
        <w:rPr>
          <w:color w:val="212529"/>
          <w:sz w:val="28"/>
          <w:szCs w:val="28"/>
        </w:rPr>
        <w:t>и</w:t>
      </w:r>
      <w:r w:rsidRPr="002E1EFD">
        <w:rPr>
          <w:color w:val="212529"/>
          <w:sz w:val="28"/>
          <w:szCs w:val="28"/>
        </w:rPr>
        <w:t>нии отнесено к старшему звену общего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2719" w:name="109345"/>
      <w:bookmarkEnd w:id="2719"/>
      <w:r w:rsidRPr="002E1EFD">
        <w:rPr>
          <w:color w:val="212529"/>
          <w:sz w:val="28"/>
          <w:szCs w:val="28"/>
        </w:rPr>
        <w:lastRenderedPageBreak/>
        <w:t>Содержание двух алгебраических линий - "Алгебраические выражения" и "Уравн</w:t>
      </w:r>
      <w:r w:rsidRPr="002E1EFD">
        <w:rPr>
          <w:color w:val="212529"/>
          <w:sz w:val="28"/>
          <w:szCs w:val="28"/>
        </w:rPr>
        <w:t>е</w:t>
      </w:r>
      <w:r w:rsidRPr="002E1EFD">
        <w:rPr>
          <w:color w:val="212529"/>
          <w:sz w:val="28"/>
          <w:szCs w:val="28"/>
        </w:rPr>
        <w:t>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w:t>
      </w:r>
      <w:r w:rsidRPr="002E1EFD">
        <w:rPr>
          <w:color w:val="212529"/>
          <w:sz w:val="28"/>
          <w:szCs w:val="28"/>
        </w:rPr>
        <w:t>у</w:t>
      </w:r>
      <w:r w:rsidRPr="002E1EFD">
        <w:rPr>
          <w:color w:val="212529"/>
          <w:sz w:val="28"/>
          <w:szCs w:val="28"/>
        </w:rPr>
        <w:t>ется вокруг рациональных выражений. Алгебра демонстрирует значение математ</w:t>
      </w:r>
      <w:r w:rsidRPr="002E1EFD">
        <w:rPr>
          <w:color w:val="212529"/>
          <w:sz w:val="28"/>
          <w:szCs w:val="28"/>
        </w:rPr>
        <w:t>и</w:t>
      </w:r>
      <w:r w:rsidRPr="002E1EFD">
        <w:rPr>
          <w:color w:val="212529"/>
          <w:sz w:val="28"/>
          <w:szCs w:val="28"/>
        </w:rPr>
        <w:t>ки как языка для построения математических моделей, описания процессов и явл</w:t>
      </w:r>
      <w:r w:rsidRPr="002E1EFD">
        <w:rPr>
          <w:color w:val="212529"/>
          <w:sz w:val="28"/>
          <w:szCs w:val="28"/>
        </w:rPr>
        <w:t>е</w:t>
      </w:r>
      <w:r w:rsidRPr="002E1EFD">
        <w:rPr>
          <w:color w:val="212529"/>
          <w:sz w:val="28"/>
          <w:szCs w:val="28"/>
        </w:rPr>
        <w:t>ний реального мира. В задачи обучения алгебре входят также дальнейшее развитие алгоритмического мышления, необходимого, в частности, для освоения курса и</w:t>
      </w:r>
      <w:r w:rsidRPr="002E1EFD">
        <w:rPr>
          <w:color w:val="212529"/>
          <w:sz w:val="28"/>
          <w:szCs w:val="28"/>
        </w:rPr>
        <w:t>н</w:t>
      </w:r>
      <w:r w:rsidRPr="002E1EFD">
        <w:rPr>
          <w:color w:val="212529"/>
          <w:sz w:val="28"/>
          <w:szCs w:val="28"/>
        </w:rPr>
        <w:t>форматики, и овладение навыками дедуктивных рассуждений. Преобразование си</w:t>
      </w:r>
      <w:r w:rsidRPr="002E1EFD">
        <w:rPr>
          <w:color w:val="212529"/>
          <w:sz w:val="28"/>
          <w:szCs w:val="28"/>
        </w:rPr>
        <w:t>м</w:t>
      </w:r>
      <w:r w:rsidRPr="002E1EFD">
        <w:rPr>
          <w:color w:val="212529"/>
          <w:sz w:val="28"/>
          <w:szCs w:val="28"/>
        </w:rPr>
        <w:t>вольных форм вносит свой специфический вклад в развитие воображения, спосо</w:t>
      </w:r>
      <w:r w:rsidRPr="002E1EFD">
        <w:rPr>
          <w:color w:val="212529"/>
          <w:sz w:val="28"/>
          <w:szCs w:val="28"/>
        </w:rPr>
        <w:t>б</w:t>
      </w:r>
      <w:r w:rsidRPr="002E1EFD">
        <w:rPr>
          <w:color w:val="212529"/>
          <w:sz w:val="28"/>
          <w:szCs w:val="28"/>
        </w:rPr>
        <w:t>ностей к математическому творчеству.</w:t>
      </w:r>
    </w:p>
    <w:p w:rsidR="00F01F92" w:rsidRPr="002E1EFD" w:rsidRDefault="00F01F92" w:rsidP="00F01F92">
      <w:pPr>
        <w:pStyle w:val="pboth"/>
        <w:shd w:val="clear" w:color="auto" w:fill="FFFFFF"/>
        <w:spacing w:before="0" w:beforeAutospacing="0"/>
        <w:jc w:val="both"/>
        <w:rPr>
          <w:color w:val="212529"/>
          <w:sz w:val="28"/>
          <w:szCs w:val="28"/>
        </w:rPr>
      </w:pPr>
      <w:bookmarkStart w:id="2720" w:name="109346"/>
      <w:bookmarkEnd w:id="2720"/>
      <w:r w:rsidRPr="002E1EFD">
        <w:rPr>
          <w:color w:val="212529"/>
          <w:sz w:val="28"/>
          <w:szCs w:val="28"/>
        </w:rPr>
        <w:t>Содержание функционально-графической линии нацелено на получение школьн</w:t>
      </w:r>
      <w:r w:rsidRPr="002E1EFD">
        <w:rPr>
          <w:color w:val="212529"/>
          <w:sz w:val="28"/>
          <w:szCs w:val="28"/>
        </w:rPr>
        <w:t>и</w:t>
      </w:r>
      <w:r w:rsidRPr="002E1EFD">
        <w:rPr>
          <w:color w:val="212529"/>
          <w:sz w:val="28"/>
          <w:szCs w:val="28"/>
        </w:rPr>
        <w:t>ками знаний о функциях как важнейшей математической модели для описания и и</w:t>
      </w:r>
      <w:r w:rsidRPr="002E1EFD">
        <w:rPr>
          <w:color w:val="212529"/>
          <w:sz w:val="28"/>
          <w:szCs w:val="28"/>
        </w:rPr>
        <w:t>с</w:t>
      </w:r>
      <w:r w:rsidRPr="002E1EFD">
        <w:rPr>
          <w:color w:val="212529"/>
          <w:sz w:val="28"/>
          <w:szCs w:val="28"/>
        </w:rPr>
        <w:t>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w:t>
      </w:r>
      <w:r w:rsidRPr="002E1EFD">
        <w:rPr>
          <w:color w:val="212529"/>
          <w:sz w:val="28"/>
          <w:szCs w:val="28"/>
        </w:rPr>
        <w:t>з</w:t>
      </w:r>
      <w:r w:rsidRPr="002E1EFD">
        <w:rPr>
          <w:color w:val="212529"/>
          <w:sz w:val="28"/>
          <w:szCs w:val="28"/>
        </w:rPr>
        <w:t>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01F92" w:rsidRPr="002E1EFD" w:rsidRDefault="00F01F92" w:rsidP="00F01F92">
      <w:pPr>
        <w:pStyle w:val="pboth"/>
        <w:shd w:val="clear" w:color="auto" w:fill="FFFFFF"/>
        <w:spacing w:before="0" w:beforeAutospacing="0"/>
        <w:jc w:val="both"/>
        <w:rPr>
          <w:color w:val="212529"/>
          <w:sz w:val="28"/>
          <w:szCs w:val="28"/>
        </w:rPr>
      </w:pPr>
      <w:bookmarkStart w:id="2721" w:name="109347"/>
      <w:bookmarkEnd w:id="2721"/>
      <w:r w:rsidRPr="002E1EFD">
        <w:rPr>
          <w:color w:val="212529"/>
          <w:sz w:val="28"/>
          <w:szCs w:val="28"/>
        </w:rPr>
        <w:t>МЕСТО УЧЕБНОГО КУРСА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2722" w:name="109348"/>
      <w:bookmarkEnd w:id="2722"/>
      <w:r w:rsidRPr="002E1EFD">
        <w:rPr>
          <w:color w:val="212529"/>
          <w:sz w:val="28"/>
          <w:szCs w:val="28"/>
        </w:rPr>
        <w:t>Согласно учебному плану в 7 - 9 классах изучается учебный курс "Алгебра", кот</w:t>
      </w:r>
      <w:r w:rsidRPr="002E1EFD">
        <w:rPr>
          <w:color w:val="212529"/>
          <w:sz w:val="28"/>
          <w:szCs w:val="28"/>
        </w:rPr>
        <w:t>о</w:t>
      </w:r>
      <w:r w:rsidRPr="002E1EFD">
        <w:rPr>
          <w:color w:val="212529"/>
          <w:sz w:val="28"/>
          <w:szCs w:val="28"/>
        </w:rPr>
        <w:t>рый включает следующие основные разделы содержания: "Числа и вычисления", "Алгебраические выражения", "Уравнения и неравенства", "Функции".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2723" w:name="109349"/>
      <w:bookmarkEnd w:id="2723"/>
      <w:r w:rsidRPr="002E1EFD">
        <w:rPr>
          <w:color w:val="212529"/>
          <w:sz w:val="28"/>
          <w:szCs w:val="28"/>
        </w:rPr>
        <w:t>Учебный план на изучение алгебры в 7 - 9 классах отводит не менее 3 учебных ч</w:t>
      </w:r>
      <w:r w:rsidRPr="002E1EFD">
        <w:rPr>
          <w:color w:val="212529"/>
          <w:sz w:val="28"/>
          <w:szCs w:val="28"/>
        </w:rPr>
        <w:t>а</w:t>
      </w:r>
      <w:r w:rsidRPr="002E1EFD">
        <w:rPr>
          <w:color w:val="212529"/>
          <w:sz w:val="28"/>
          <w:szCs w:val="28"/>
        </w:rPr>
        <w:t>сов в неделю в течение каждого года обучения, всего за три года обучения - не м</w:t>
      </w:r>
      <w:r w:rsidRPr="002E1EFD">
        <w:rPr>
          <w:color w:val="212529"/>
          <w:sz w:val="28"/>
          <w:szCs w:val="28"/>
        </w:rPr>
        <w:t>е</w:t>
      </w:r>
      <w:r w:rsidRPr="002E1EFD">
        <w:rPr>
          <w:color w:val="212529"/>
          <w:sz w:val="28"/>
          <w:szCs w:val="28"/>
        </w:rPr>
        <w:t>нее 306 учебных часов.</w:t>
      </w:r>
    </w:p>
    <w:p w:rsidR="00F01F92" w:rsidRPr="002E1EFD" w:rsidRDefault="00F01F92" w:rsidP="00F01F92">
      <w:pPr>
        <w:pStyle w:val="pboth"/>
        <w:shd w:val="clear" w:color="auto" w:fill="FFFFFF"/>
        <w:spacing w:before="0" w:beforeAutospacing="0"/>
        <w:jc w:val="both"/>
        <w:rPr>
          <w:color w:val="212529"/>
          <w:sz w:val="28"/>
          <w:szCs w:val="28"/>
        </w:rPr>
      </w:pPr>
      <w:bookmarkStart w:id="2724" w:name="109350"/>
      <w:bookmarkEnd w:id="2724"/>
      <w:r w:rsidRPr="002E1EFD">
        <w:rPr>
          <w:color w:val="212529"/>
          <w:sz w:val="28"/>
          <w:szCs w:val="28"/>
        </w:rPr>
        <w:t>СОДЕРЖАНИЕ УЧЕБНОГО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725" w:name="109351"/>
      <w:bookmarkEnd w:id="2725"/>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726" w:name="109352"/>
      <w:bookmarkEnd w:id="2726"/>
      <w:r w:rsidRPr="002E1EFD">
        <w:rPr>
          <w:i/>
          <w:iCs/>
          <w:color w:val="212529"/>
          <w:sz w:val="28"/>
          <w:szCs w:val="28"/>
        </w:rPr>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727" w:name="109353"/>
      <w:bookmarkEnd w:id="2727"/>
      <w:r w:rsidRPr="002E1EFD">
        <w:rPr>
          <w:color w:val="212529"/>
          <w:sz w:val="28"/>
          <w:szCs w:val="28"/>
        </w:rPr>
        <w:t>Рациональные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728" w:name="109354"/>
      <w:bookmarkEnd w:id="2728"/>
      <w:r w:rsidRPr="002E1EFD">
        <w:rPr>
          <w:color w:val="212529"/>
          <w:sz w:val="28"/>
          <w:szCs w:val="28"/>
        </w:rPr>
        <w:t>Дроби обыкновенные и десятичные, переход от одной формы записи дробей к др</w:t>
      </w:r>
      <w:r w:rsidRPr="002E1EFD">
        <w:rPr>
          <w:color w:val="212529"/>
          <w:sz w:val="28"/>
          <w:szCs w:val="28"/>
        </w:rPr>
        <w:t>у</w:t>
      </w:r>
      <w:r w:rsidRPr="002E1EFD">
        <w:rPr>
          <w:color w:val="212529"/>
          <w:sz w:val="28"/>
          <w:szCs w:val="28"/>
        </w:rPr>
        <w:t>гой. Понятие рационального числа, запись, сравнение, упорядочивание рационал</w:t>
      </w:r>
      <w:r w:rsidRPr="002E1EFD">
        <w:rPr>
          <w:color w:val="212529"/>
          <w:sz w:val="28"/>
          <w:szCs w:val="28"/>
        </w:rPr>
        <w:t>ь</w:t>
      </w:r>
      <w:r w:rsidRPr="002E1EFD">
        <w:rPr>
          <w:color w:val="212529"/>
          <w:sz w:val="28"/>
          <w:szCs w:val="28"/>
        </w:rPr>
        <w:t>ных чисел. Арифметические действия с рациональными числами. Решение задач из реальной практики на части, на дроби.</w:t>
      </w:r>
    </w:p>
    <w:p w:rsidR="00F01F92" w:rsidRPr="002E1EFD" w:rsidRDefault="00F01F92" w:rsidP="00F01F92">
      <w:pPr>
        <w:pStyle w:val="pboth"/>
        <w:shd w:val="clear" w:color="auto" w:fill="FFFFFF"/>
        <w:spacing w:before="0" w:beforeAutospacing="0"/>
        <w:jc w:val="both"/>
        <w:rPr>
          <w:color w:val="212529"/>
          <w:sz w:val="28"/>
          <w:szCs w:val="28"/>
        </w:rPr>
      </w:pPr>
      <w:bookmarkStart w:id="2729" w:name="109355"/>
      <w:bookmarkEnd w:id="2729"/>
      <w:r w:rsidRPr="002E1EFD">
        <w:rPr>
          <w:color w:val="212529"/>
          <w:sz w:val="28"/>
          <w:szCs w:val="28"/>
        </w:rPr>
        <w:t>Степень с натуральным показателем: определение, преобразование выражений на основе определения.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2730" w:name="109356"/>
      <w:bookmarkEnd w:id="2730"/>
      <w:r w:rsidRPr="002E1EFD">
        <w:rPr>
          <w:color w:val="212529"/>
          <w:sz w:val="28"/>
          <w:szCs w:val="28"/>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F01F92" w:rsidRPr="002E1EFD" w:rsidRDefault="00F01F92" w:rsidP="00F01F92">
      <w:pPr>
        <w:pStyle w:val="pboth"/>
        <w:shd w:val="clear" w:color="auto" w:fill="FFFFFF"/>
        <w:spacing w:before="0" w:beforeAutospacing="0"/>
        <w:jc w:val="both"/>
        <w:rPr>
          <w:color w:val="212529"/>
          <w:sz w:val="28"/>
          <w:szCs w:val="28"/>
        </w:rPr>
      </w:pPr>
      <w:bookmarkStart w:id="2731" w:name="109357"/>
      <w:bookmarkEnd w:id="2731"/>
      <w:r w:rsidRPr="002E1EFD">
        <w:rPr>
          <w:color w:val="212529"/>
          <w:sz w:val="28"/>
          <w:szCs w:val="28"/>
        </w:rPr>
        <w:t>Применение признаков делимости, разложение на множители натуральных чисел.</w:t>
      </w:r>
    </w:p>
    <w:p w:rsidR="00F01F92" w:rsidRPr="002E1EFD" w:rsidRDefault="00F01F92" w:rsidP="00F01F92">
      <w:pPr>
        <w:pStyle w:val="pboth"/>
        <w:shd w:val="clear" w:color="auto" w:fill="FFFFFF"/>
        <w:spacing w:before="0" w:beforeAutospacing="0"/>
        <w:jc w:val="both"/>
        <w:rPr>
          <w:color w:val="212529"/>
          <w:sz w:val="28"/>
          <w:szCs w:val="28"/>
        </w:rPr>
      </w:pPr>
      <w:bookmarkStart w:id="2732" w:name="109358"/>
      <w:bookmarkEnd w:id="2732"/>
      <w:r w:rsidRPr="002E1EFD">
        <w:rPr>
          <w:color w:val="212529"/>
          <w:sz w:val="28"/>
          <w:szCs w:val="28"/>
        </w:rPr>
        <w:t>Реальные зависимости, в том числе прямая и обратная пропорциональности.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2733" w:name="109359"/>
      <w:bookmarkEnd w:id="2733"/>
      <w:r w:rsidRPr="002E1EFD">
        <w:rPr>
          <w:i/>
          <w:iCs/>
          <w:color w:val="212529"/>
          <w:sz w:val="28"/>
          <w:szCs w:val="28"/>
        </w:rPr>
        <w:t>Алгебраические выражения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2734" w:name="109360"/>
      <w:bookmarkEnd w:id="2734"/>
      <w:r w:rsidRPr="002E1EFD">
        <w:rPr>
          <w:color w:val="212529"/>
          <w:sz w:val="28"/>
          <w:szCs w:val="28"/>
        </w:rPr>
        <w:t>Переменные, числовое значение выражения с переменной. Представление завис</w:t>
      </w:r>
      <w:r w:rsidRPr="002E1EFD">
        <w:rPr>
          <w:color w:val="212529"/>
          <w:sz w:val="28"/>
          <w:szCs w:val="28"/>
        </w:rPr>
        <w:t>и</w:t>
      </w:r>
      <w:r w:rsidRPr="002E1EFD">
        <w:rPr>
          <w:color w:val="212529"/>
          <w:sz w:val="28"/>
          <w:szCs w:val="28"/>
        </w:rPr>
        <w:t>мости между величинами в виде формулы. Вычисления по формулам.</w:t>
      </w:r>
    </w:p>
    <w:p w:rsidR="00F01F92" w:rsidRPr="002E1EFD" w:rsidRDefault="00F01F92" w:rsidP="00F01F92">
      <w:pPr>
        <w:pStyle w:val="pboth"/>
        <w:shd w:val="clear" w:color="auto" w:fill="FFFFFF"/>
        <w:spacing w:before="0" w:beforeAutospacing="0"/>
        <w:jc w:val="both"/>
        <w:rPr>
          <w:color w:val="212529"/>
          <w:sz w:val="28"/>
          <w:szCs w:val="28"/>
        </w:rPr>
      </w:pPr>
      <w:bookmarkStart w:id="2735" w:name="109361"/>
      <w:bookmarkEnd w:id="2735"/>
      <w:r w:rsidRPr="002E1EFD">
        <w:rPr>
          <w:color w:val="212529"/>
          <w:sz w:val="28"/>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w:t>
      </w:r>
      <w:r w:rsidRPr="002E1EFD">
        <w:rPr>
          <w:color w:val="212529"/>
          <w:sz w:val="28"/>
          <w:szCs w:val="28"/>
        </w:rPr>
        <w:t>о</w:t>
      </w:r>
      <w:r w:rsidRPr="002E1EFD">
        <w:rPr>
          <w:color w:val="212529"/>
          <w:sz w:val="28"/>
          <w:szCs w:val="28"/>
        </w:rPr>
        <w:t>добных слагаемых.</w:t>
      </w:r>
    </w:p>
    <w:p w:rsidR="00F01F92" w:rsidRPr="002E1EFD" w:rsidRDefault="00F01F92" w:rsidP="00F01F92">
      <w:pPr>
        <w:pStyle w:val="pboth"/>
        <w:shd w:val="clear" w:color="auto" w:fill="FFFFFF"/>
        <w:spacing w:before="0" w:beforeAutospacing="0"/>
        <w:jc w:val="both"/>
        <w:rPr>
          <w:color w:val="212529"/>
          <w:sz w:val="28"/>
          <w:szCs w:val="28"/>
        </w:rPr>
      </w:pPr>
      <w:bookmarkStart w:id="2736" w:name="109362"/>
      <w:bookmarkEnd w:id="2736"/>
      <w:r w:rsidRPr="002E1EFD">
        <w:rPr>
          <w:color w:val="212529"/>
          <w:sz w:val="28"/>
          <w:szCs w:val="28"/>
        </w:rPr>
        <w:t>Свойства степени с натуральным показателем.</w:t>
      </w:r>
    </w:p>
    <w:p w:rsidR="00F01F92" w:rsidRPr="002E1EFD" w:rsidRDefault="00F01F92" w:rsidP="00F01F92">
      <w:pPr>
        <w:pStyle w:val="pboth"/>
        <w:shd w:val="clear" w:color="auto" w:fill="FFFFFF"/>
        <w:spacing w:before="0" w:beforeAutospacing="0"/>
        <w:jc w:val="both"/>
        <w:rPr>
          <w:color w:val="212529"/>
          <w:sz w:val="28"/>
          <w:szCs w:val="28"/>
        </w:rPr>
      </w:pPr>
      <w:bookmarkStart w:id="2737" w:name="109363"/>
      <w:bookmarkEnd w:id="2737"/>
      <w:r w:rsidRPr="002E1EFD">
        <w:rPr>
          <w:color w:val="212529"/>
          <w:sz w:val="28"/>
          <w:szCs w:val="28"/>
        </w:rPr>
        <w:t>Одночлены и многочлены. Степень многочлена. Сложение, вычитание, умножение многочленов. Формулы сокращенного умножения: квадрат суммы и квадрат разн</w:t>
      </w:r>
      <w:r w:rsidRPr="002E1EFD">
        <w:rPr>
          <w:color w:val="212529"/>
          <w:sz w:val="28"/>
          <w:szCs w:val="28"/>
        </w:rPr>
        <w:t>о</w:t>
      </w:r>
      <w:r w:rsidRPr="002E1EFD">
        <w:rPr>
          <w:color w:val="212529"/>
          <w:sz w:val="28"/>
          <w:szCs w:val="28"/>
        </w:rPr>
        <w:t>сти. Формула разности квадратов. Разложение многочленов на множители.</w:t>
      </w:r>
    </w:p>
    <w:p w:rsidR="00F01F92" w:rsidRPr="002E1EFD" w:rsidRDefault="00F01F92" w:rsidP="00F01F92">
      <w:pPr>
        <w:pStyle w:val="pboth"/>
        <w:shd w:val="clear" w:color="auto" w:fill="FFFFFF"/>
        <w:spacing w:before="0" w:beforeAutospacing="0"/>
        <w:jc w:val="both"/>
        <w:rPr>
          <w:color w:val="212529"/>
          <w:sz w:val="28"/>
          <w:szCs w:val="28"/>
        </w:rPr>
      </w:pPr>
      <w:bookmarkStart w:id="2738" w:name="109364"/>
      <w:bookmarkEnd w:id="2738"/>
      <w:r w:rsidRPr="002E1EFD">
        <w:rPr>
          <w:i/>
          <w:iCs/>
          <w:color w:val="212529"/>
          <w:sz w:val="28"/>
          <w:szCs w:val="28"/>
        </w:rPr>
        <w:t>Уравнения</w:t>
      </w:r>
    </w:p>
    <w:p w:rsidR="00F01F92" w:rsidRPr="002E1EFD" w:rsidRDefault="00F01F92" w:rsidP="00F01F92">
      <w:pPr>
        <w:pStyle w:val="pboth"/>
        <w:shd w:val="clear" w:color="auto" w:fill="FFFFFF"/>
        <w:spacing w:before="0" w:beforeAutospacing="0"/>
        <w:jc w:val="both"/>
        <w:rPr>
          <w:color w:val="212529"/>
          <w:sz w:val="28"/>
          <w:szCs w:val="28"/>
        </w:rPr>
      </w:pPr>
      <w:bookmarkStart w:id="2739" w:name="109365"/>
      <w:bookmarkEnd w:id="2739"/>
      <w:r w:rsidRPr="002E1EFD">
        <w:rPr>
          <w:color w:val="212529"/>
          <w:sz w:val="28"/>
          <w:szCs w:val="28"/>
        </w:rPr>
        <w:t>Уравнение, корень уравнения, правила преобразования уравнения, равносильность уравнений.</w:t>
      </w:r>
    </w:p>
    <w:p w:rsidR="00F01F92" w:rsidRPr="002E1EFD" w:rsidRDefault="00F01F92" w:rsidP="00F01F92">
      <w:pPr>
        <w:pStyle w:val="pboth"/>
        <w:shd w:val="clear" w:color="auto" w:fill="FFFFFF"/>
        <w:spacing w:before="0" w:beforeAutospacing="0"/>
        <w:jc w:val="both"/>
        <w:rPr>
          <w:color w:val="212529"/>
          <w:sz w:val="28"/>
          <w:szCs w:val="28"/>
        </w:rPr>
      </w:pPr>
      <w:bookmarkStart w:id="2740" w:name="109366"/>
      <w:bookmarkEnd w:id="2740"/>
      <w:r w:rsidRPr="002E1EFD">
        <w:rPr>
          <w:color w:val="212529"/>
          <w:sz w:val="28"/>
          <w:szCs w:val="28"/>
        </w:rPr>
        <w:t>Линейное уравнение с одной переменной, число корней линейного уравнения, р</w:t>
      </w:r>
      <w:r w:rsidRPr="002E1EFD">
        <w:rPr>
          <w:color w:val="212529"/>
          <w:sz w:val="28"/>
          <w:szCs w:val="28"/>
        </w:rPr>
        <w:t>е</w:t>
      </w:r>
      <w:r w:rsidRPr="002E1EFD">
        <w:rPr>
          <w:color w:val="212529"/>
          <w:sz w:val="28"/>
          <w:szCs w:val="28"/>
        </w:rPr>
        <w:t>шение линейных уравнений. Составление уравнений по условию задачи. Решение текстовых задач с помощью уравнений.</w:t>
      </w:r>
    </w:p>
    <w:p w:rsidR="00F01F92" w:rsidRPr="002E1EFD" w:rsidRDefault="00F01F92" w:rsidP="00F01F92">
      <w:pPr>
        <w:pStyle w:val="pboth"/>
        <w:shd w:val="clear" w:color="auto" w:fill="FFFFFF"/>
        <w:spacing w:before="0" w:beforeAutospacing="0"/>
        <w:jc w:val="both"/>
        <w:rPr>
          <w:color w:val="212529"/>
          <w:sz w:val="28"/>
          <w:szCs w:val="28"/>
        </w:rPr>
      </w:pPr>
      <w:bookmarkStart w:id="2741" w:name="109367"/>
      <w:bookmarkEnd w:id="2741"/>
      <w:r w:rsidRPr="002E1EFD">
        <w:rPr>
          <w:color w:val="212529"/>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w:t>
      </w:r>
      <w:r w:rsidRPr="002E1EFD">
        <w:rPr>
          <w:color w:val="212529"/>
          <w:sz w:val="28"/>
          <w:szCs w:val="28"/>
        </w:rPr>
        <w:t>в</w:t>
      </w:r>
      <w:r w:rsidRPr="002E1EFD">
        <w:rPr>
          <w:color w:val="212529"/>
          <w:sz w:val="28"/>
          <w:szCs w:val="28"/>
        </w:rPr>
        <w:t>ки. Примеры решения текстовых задач с помощью систем уравнений.</w:t>
      </w:r>
    </w:p>
    <w:p w:rsidR="00F01F92" w:rsidRPr="002E1EFD" w:rsidRDefault="00F01F92" w:rsidP="00F01F92">
      <w:pPr>
        <w:pStyle w:val="pboth"/>
        <w:shd w:val="clear" w:color="auto" w:fill="FFFFFF"/>
        <w:spacing w:before="0" w:beforeAutospacing="0"/>
        <w:jc w:val="both"/>
        <w:rPr>
          <w:color w:val="212529"/>
          <w:sz w:val="28"/>
          <w:szCs w:val="28"/>
        </w:rPr>
      </w:pPr>
      <w:bookmarkStart w:id="2742" w:name="109368"/>
      <w:bookmarkEnd w:id="2742"/>
      <w:r w:rsidRPr="002E1EFD">
        <w:rPr>
          <w:i/>
          <w:iCs/>
          <w:color w:val="212529"/>
          <w:sz w:val="28"/>
          <w:szCs w:val="28"/>
        </w:rPr>
        <w:t>Координаты и графики. 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2743" w:name="109369"/>
      <w:bookmarkEnd w:id="2743"/>
      <w:r w:rsidRPr="002E1EFD">
        <w:rPr>
          <w:color w:val="212529"/>
          <w:sz w:val="28"/>
          <w:szCs w:val="28"/>
        </w:rPr>
        <w:t>Координата точки на прямой. Числовые промежутки. Расстояние между двумя то</w:t>
      </w:r>
      <w:r w:rsidRPr="002E1EFD">
        <w:rPr>
          <w:color w:val="212529"/>
          <w:sz w:val="28"/>
          <w:szCs w:val="28"/>
        </w:rPr>
        <w:t>ч</w:t>
      </w:r>
      <w:r w:rsidRPr="002E1EFD">
        <w:rPr>
          <w:color w:val="212529"/>
          <w:sz w:val="28"/>
          <w:szCs w:val="28"/>
        </w:rPr>
        <w:t>ками координатной прямой.</w:t>
      </w:r>
    </w:p>
    <w:p w:rsidR="00F01F92" w:rsidRPr="002E1EFD" w:rsidRDefault="00F01F92" w:rsidP="00F01F92">
      <w:pPr>
        <w:pStyle w:val="pboth"/>
        <w:shd w:val="clear" w:color="auto" w:fill="FFFFFF"/>
        <w:spacing w:before="0" w:beforeAutospacing="0"/>
        <w:jc w:val="both"/>
        <w:rPr>
          <w:color w:val="212529"/>
          <w:sz w:val="28"/>
          <w:szCs w:val="28"/>
        </w:rPr>
      </w:pPr>
      <w:bookmarkStart w:id="2744" w:name="109370"/>
      <w:bookmarkEnd w:id="2744"/>
      <w:r w:rsidRPr="002E1EFD">
        <w:rPr>
          <w:color w:val="212529"/>
          <w:sz w:val="28"/>
          <w:szCs w:val="28"/>
        </w:rPr>
        <w:t>Прямоугольная система координат, оси </w:t>
      </w:r>
      <w:r w:rsidRPr="002E1EFD">
        <w:rPr>
          <w:i/>
          <w:iCs/>
          <w:color w:val="212529"/>
          <w:sz w:val="28"/>
          <w:szCs w:val="28"/>
        </w:rPr>
        <w:t>Ox</w:t>
      </w:r>
      <w:r w:rsidRPr="002E1EFD">
        <w:rPr>
          <w:color w:val="212529"/>
          <w:sz w:val="28"/>
          <w:szCs w:val="28"/>
        </w:rPr>
        <w:t> и </w:t>
      </w:r>
      <w:r w:rsidRPr="002E1EFD">
        <w:rPr>
          <w:i/>
          <w:iCs/>
          <w:color w:val="212529"/>
          <w:sz w:val="28"/>
          <w:szCs w:val="28"/>
        </w:rPr>
        <w:t>Oy</w:t>
      </w:r>
      <w:r w:rsidRPr="002E1EFD">
        <w:rPr>
          <w:color w:val="212529"/>
          <w:sz w:val="28"/>
          <w:szCs w:val="28"/>
        </w:rPr>
        <w:t>. Абсцисса и ордината точки на к</w:t>
      </w:r>
      <w:r w:rsidRPr="002E1EFD">
        <w:rPr>
          <w:color w:val="212529"/>
          <w:sz w:val="28"/>
          <w:szCs w:val="28"/>
        </w:rPr>
        <w:t>о</w:t>
      </w:r>
      <w:r w:rsidRPr="002E1EFD">
        <w:rPr>
          <w:color w:val="212529"/>
          <w:sz w:val="28"/>
          <w:szCs w:val="28"/>
        </w:rPr>
        <w:t>ординатной плоскости. Примеры графиков, заданных формулами. Чтение графиков реальных зависимостей.</w:t>
      </w:r>
    </w:p>
    <w:p w:rsidR="00F01F92" w:rsidRPr="002E1EFD" w:rsidRDefault="00F01F92" w:rsidP="00F01F92">
      <w:pPr>
        <w:pStyle w:val="pboth"/>
        <w:shd w:val="clear" w:color="auto" w:fill="FFFFFF"/>
        <w:spacing w:before="0" w:beforeAutospacing="0"/>
        <w:jc w:val="both"/>
        <w:rPr>
          <w:color w:val="212529"/>
          <w:sz w:val="28"/>
          <w:szCs w:val="28"/>
        </w:rPr>
      </w:pPr>
      <w:bookmarkStart w:id="2745" w:name="109371"/>
      <w:bookmarkEnd w:id="2745"/>
      <w:r w:rsidRPr="002E1EFD">
        <w:rPr>
          <w:color w:val="212529"/>
          <w:sz w:val="28"/>
          <w:szCs w:val="28"/>
        </w:rPr>
        <w:t>Понятие функции. График функции. Свойства функций. Линейная функция, ее гр</w:t>
      </w:r>
      <w:r w:rsidRPr="002E1EFD">
        <w:rPr>
          <w:color w:val="212529"/>
          <w:sz w:val="28"/>
          <w:szCs w:val="28"/>
        </w:rPr>
        <w:t>а</w:t>
      </w:r>
      <w:r w:rsidRPr="002E1EFD">
        <w:rPr>
          <w:color w:val="212529"/>
          <w:sz w:val="28"/>
          <w:szCs w:val="28"/>
        </w:rPr>
        <w:t>фик. Графическое решение линейных уравнений и систем линейных уравнений.</w:t>
      </w:r>
    </w:p>
    <w:p w:rsidR="00F01F92" w:rsidRPr="002E1EFD" w:rsidRDefault="00F01F92" w:rsidP="00F01F92">
      <w:pPr>
        <w:pStyle w:val="pboth"/>
        <w:shd w:val="clear" w:color="auto" w:fill="FFFFFF"/>
        <w:spacing w:before="0" w:beforeAutospacing="0"/>
        <w:jc w:val="both"/>
        <w:rPr>
          <w:color w:val="212529"/>
          <w:sz w:val="28"/>
          <w:szCs w:val="28"/>
        </w:rPr>
      </w:pPr>
      <w:bookmarkStart w:id="2746" w:name="109372"/>
      <w:bookmarkEnd w:id="2746"/>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747" w:name="109373"/>
      <w:bookmarkEnd w:id="2747"/>
      <w:r w:rsidRPr="002E1EFD">
        <w:rPr>
          <w:i/>
          <w:iCs/>
          <w:color w:val="212529"/>
          <w:sz w:val="28"/>
          <w:szCs w:val="28"/>
        </w:rPr>
        <w:lastRenderedPageBreak/>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748" w:name="109374"/>
      <w:bookmarkEnd w:id="2748"/>
      <w:r w:rsidRPr="002E1EFD">
        <w:rPr>
          <w:color w:val="212529"/>
          <w:sz w:val="28"/>
          <w:szCs w:val="28"/>
        </w:rPr>
        <w:t>Квадратный корень из числа. Понятие об иррациональном числе. Десятичные пр</w:t>
      </w:r>
      <w:r w:rsidRPr="002E1EFD">
        <w:rPr>
          <w:color w:val="212529"/>
          <w:sz w:val="28"/>
          <w:szCs w:val="28"/>
        </w:rPr>
        <w:t>и</w:t>
      </w:r>
      <w:r w:rsidRPr="002E1EFD">
        <w:rPr>
          <w:color w:val="212529"/>
          <w:sz w:val="28"/>
          <w:szCs w:val="28"/>
        </w:rPr>
        <w:t>ближения иррациональных чисел. Свойства арифметических квадратных корней и их применение к преобразованию числовых выражений и вычислениям. Действ</w:t>
      </w:r>
      <w:r w:rsidRPr="002E1EFD">
        <w:rPr>
          <w:color w:val="212529"/>
          <w:sz w:val="28"/>
          <w:szCs w:val="28"/>
        </w:rPr>
        <w:t>и</w:t>
      </w:r>
      <w:r w:rsidRPr="002E1EFD">
        <w:rPr>
          <w:color w:val="212529"/>
          <w:sz w:val="28"/>
          <w:szCs w:val="28"/>
        </w:rPr>
        <w:t>тельные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749" w:name="109375"/>
      <w:bookmarkEnd w:id="2749"/>
      <w:r w:rsidRPr="002E1EFD">
        <w:rPr>
          <w:color w:val="212529"/>
          <w:sz w:val="28"/>
          <w:szCs w:val="28"/>
        </w:rPr>
        <w:t>Степень с целым показателем и ее свойства. Стандартная запись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750" w:name="109376"/>
      <w:bookmarkEnd w:id="2750"/>
      <w:r w:rsidRPr="002E1EFD">
        <w:rPr>
          <w:i/>
          <w:iCs/>
          <w:color w:val="212529"/>
          <w:sz w:val="28"/>
          <w:szCs w:val="28"/>
        </w:rPr>
        <w:t>Алгебраические выражения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2751" w:name="109377"/>
      <w:bookmarkEnd w:id="2751"/>
      <w:r w:rsidRPr="002E1EFD">
        <w:rPr>
          <w:color w:val="212529"/>
          <w:sz w:val="28"/>
          <w:szCs w:val="28"/>
        </w:rPr>
        <w:t>Квадратный трехчлен; разложение квадратного трехчлена на множители.</w:t>
      </w:r>
    </w:p>
    <w:p w:rsidR="00F01F92" w:rsidRPr="002E1EFD" w:rsidRDefault="00F01F92" w:rsidP="00F01F92">
      <w:pPr>
        <w:pStyle w:val="pboth"/>
        <w:shd w:val="clear" w:color="auto" w:fill="FFFFFF"/>
        <w:spacing w:before="0" w:beforeAutospacing="0"/>
        <w:jc w:val="both"/>
        <w:rPr>
          <w:color w:val="212529"/>
          <w:sz w:val="28"/>
          <w:szCs w:val="28"/>
        </w:rPr>
      </w:pPr>
      <w:bookmarkStart w:id="2752" w:name="109378"/>
      <w:bookmarkEnd w:id="2752"/>
      <w:r w:rsidRPr="002E1EFD">
        <w:rPr>
          <w:color w:val="212529"/>
          <w:sz w:val="28"/>
          <w:szCs w:val="28"/>
        </w:rPr>
        <w:t>Алгебраическая дробь. Основное свойство алгебраической дроби. Сложение, выч</w:t>
      </w:r>
      <w:r w:rsidRPr="002E1EFD">
        <w:rPr>
          <w:color w:val="212529"/>
          <w:sz w:val="28"/>
          <w:szCs w:val="28"/>
        </w:rPr>
        <w:t>и</w:t>
      </w:r>
      <w:r w:rsidRPr="002E1EFD">
        <w:rPr>
          <w:color w:val="212529"/>
          <w:sz w:val="28"/>
          <w:szCs w:val="28"/>
        </w:rPr>
        <w:t>тание, умножение, деление алгебраических дробей. Рациональные выражения и их преобразование.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2753" w:name="109379"/>
      <w:bookmarkEnd w:id="2753"/>
      <w:r w:rsidRPr="002E1EFD">
        <w:rPr>
          <w:i/>
          <w:iCs/>
          <w:color w:val="212529"/>
          <w:sz w:val="28"/>
          <w:szCs w:val="28"/>
        </w:rPr>
        <w:t>Уравнения и неравенства</w:t>
      </w:r>
    </w:p>
    <w:p w:rsidR="00F01F92" w:rsidRPr="002E1EFD" w:rsidRDefault="00F01F92" w:rsidP="00F01F92">
      <w:pPr>
        <w:pStyle w:val="pboth"/>
        <w:shd w:val="clear" w:color="auto" w:fill="FFFFFF"/>
        <w:spacing w:before="0" w:beforeAutospacing="0"/>
        <w:jc w:val="both"/>
        <w:rPr>
          <w:color w:val="212529"/>
          <w:sz w:val="28"/>
          <w:szCs w:val="28"/>
        </w:rPr>
      </w:pPr>
      <w:bookmarkStart w:id="2754" w:name="109380"/>
      <w:bookmarkEnd w:id="2754"/>
      <w:r w:rsidRPr="002E1EFD">
        <w:rPr>
          <w:color w:val="212529"/>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01F92" w:rsidRPr="002E1EFD" w:rsidRDefault="00F01F92" w:rsidP="00F01F92">
      <w:pPr>
        <w:pStyle w:val="pboth"/>
        <w:shd w:val="clear" w:color="auto" w:fill="FFFFFF"/>
        <w:spacing w:before="0" w:beforeAutospacing="0"/>
        <w:jc w:val="both"/>
        <w:rPr>
          <w:color w:val="212529"/>
          <w:sz w:val="28"/>
          <w:szCs w:val="28"/>
        </w:rPr>
      </w:pPr>
      <w:bookmarkStart w:id="2755" w:name="109381"/>
      <w:bookmarkEnd w:id="2755"/>
      <w:r w:rsidRPr="002E1EFD">
        <w:rPr>
          <w:color w:val="212529"/>
          <w:sz w:val="28"/>
          <w:szCs w:val="28"/>
        </w:rPr>
        <w:t>Графическая интерпретация уравнений с двумя переменными и систем линейных уравнений с двумя переменными.</w:t>
      </w:r>
    </w:p>
    <w:p w:rsidR="00F01F92" w:rsidRPr="002E1EFD" w:rsidRDefault="00F01F92" w:rsidP="00F01F92">
      <w:pPr>
        <w:pStyle w:val="pboth"/>
        <w:shd w:val="clear" w:color="auto" w:fill="FFFFFF"/>
        <w:spacing w:before="0" w:beforeAutospacing="0"/>
        <w:jc w:val="both"/>
        <w:rPr>
          <w:color w:val="212529"/>
          <w:sz w:val="28"/>
          <w:szCs w:val="28"/>
        </w:rPr>
      </w:pPr>
      <w:bookmarkStart w:id="2756" w:name="109382"/>
      <w:bookmarkEnd w:id="2756"/>
      <w:r w:rsidRPr="002E1EFD">
        <w:rPr>
          <w:color w:val="212529"/>
          <w:sz w:val="28"/>
          <w:szCs w:val="28"/>
        </w:rPr>
        <w:t>Решение текстовых задач алгебраическим способом.</w:t>
      </w:r>
    </w:p>
    <w:p w:rsidR="00F01F92" w:rsidRPr="002E1EFD" w:rsidRDefault="00F01F92" w:rsidP="00F01F92">
      <w:pPr>
        <w:pStyle w:val="pboth"/>
        <w:shd w:val="clear" w:color="auto" w:fill="FFFFFF"/>
        <w:spacing w:before="0" w:beforeAutospacing="0"/>
        <w:jc w:val="both"/>
        <w:rPr>
          <w:color w:val="212529"/>
          <w:sz w:val="28"/>
          <w:szCs w:val="28"/>
        </w:rPr>
      </w:pPr>
      <w:bookmarkStart w:id="2757" w:name="109383"/>
      <w:bookmarkEnd w:id="2757"/>
      <w:r w:rsidRPr="002E1EFD">
        <w:rPr>
          <w:color w:val="212529"/>
          <w:sz w:val="28"/>
          <w:szCs w:val="28"/>
        </w:rPr>
        <w:t>Числовые неравенства и их свойства. Неравенство с одной переменной. Равносил</w:t>
      </w:r>
      <w:r w:rsidRPr="002E1EFD">
        <w:rPr>
          <w:color w:val="212529"/>
          <w:sz w:val="28"/>
          <w:szCs w:val="28"/>
        </w:rPr>
        <w:t>ь</w:t>
      </w:r>
      <w:r w:rsidRPr="002E1EFD">
        <w:rPr>
          <w:color w:val="212529"/>
          <w:sz w:val="28"/>
          <w:szCs w:val="28"/>
        </w:rPr>
        <w:t>ность неравенств. Линейные неравенства с одной переменной. Системы линейных неравенств с одной переменной.</w:t>
      </w:r>
    </w:p>
    <w:p w:rsidR="00F01F92" w:rsidRPr="002E1EFD" w:rsidRDefault="00F01F92" w:rsidP="00F01F92">
      <w:pPr>
        <w:pStyle w:val="pboth"/>
        <w:shd w:val="clear" w:color="auto" w:fill="FFFFFF"/>
        <w:spacing w:before="0" w:beforeAutospacing="0"/>
        <w:jc w:val="both"/>
        <w:rPr>
          <w:color w:val="212529"/>
          <w:sz w:val="28"/>
          <w:szCs w:val="28"/>
        </w:rPr>
      </w:pPr>
      <w:bookmarkStart w:id="2758" w:name="109384"/>
      <w:bookmarkEnd w:id="2758"/>
      <w:r w:rsidRPr="002E1EFD">
        <w:rPr>
          <w:i/>
          <w:iCs/>
          <w:color w:val="212529"/>
          <w:sz w:val="28"/>
          <w:szCs w:val="28"/>
        </w:rPr>
        <w:t>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2759" w:name="109385"/>
      <w:bookmarkEnd w:id="2759"/>
      <w:r w:rsidRPr="002E1EFD">
        <w:rPr>
          <w:color w:val="212529"/>
          <w:sz w:val="28"/>
          <w:szCs w:val="28"/>
        </w:rPr>
        <w:t>Понятие функции. Область определения и множество значений функции. Способы задания функций.</w:t>
      </w:r>
    </w:p>
    <w:p w:rsidR="00F01F92" w:rsidRPr="002E1EFD" w:rsidRDefault="00F01F92" w:rsidP="00F01F92">
      <w:pPr>
        <w:pStyle w:val="pboth"/>
        <w:shd w:val="clear" w:color="auto" w:fill="FFFFFF"/>
        <w:spacing w:before="0" w:beforeAutospacing="0"/>
        <w:jc w:val="both"/>
        <w:rPr>
          <w:color w:val="212529"/>
          <w:sz w:val="28"/>
          <w:szCs w:val="28"/>
        </w:rPr>
      </w:pPr>
      <w:bookmarkStart w:id="2760" w:name="109386"/>
      <w:bookmarkEnd w:id="2760"/>
      <w:r w:rsidRPr="002E1EFD">
        <w:rPr>
          <w:color w:val="212529"/>
          <w:sz w:val="28"/>
          <w:szCs w:val="28"/>
        </w:rPr>
        <w:t>График функции. Чтение свойств функции по ее графику. Примеры графиков фун</w:t>
      </w:r>
      <w:r w:rsidRPr="002E1EFD">
        <w:rPr>
          <w:color w:val="212529"/>
          <w:sz w:val="28"/>
          <w:szCs w:val="28"/>
        </w:rPr>
        <w:t>к</w:t>
      </w:r>
      <w:r w:rsidRPr="002E1EFD">
        <w:rPr>
          <w:color w:val="212529"/>
          <w:sz w:val="28"/>
          <w:szCs w:val="28"/>
        </w:rPr>
        <w:t>ций, отражающих реальные процессы.</w:t>
      </w:r>
    </w:p>
    <w:p w:rsidR="00F01F92" w:rsidRPr="002E1EFD" w:rsidRDefault="00F01F92" w:rsidP="00F01F92">
      <w:pPr>
        <w:pStyle w:val="pboth"/>
        <w:shd w:val="clear" w:color="auto" w:fill="FFFFFF"/>
        <w:spacing w:before="0" w:beforeAutospacing="0"/>
        <w:jc w:val="both"/>
        <w:rPr>
          <w:color w:val="212529"/>
          <w:sz w:val="28"/>
          <w:szCs w:val="28"/>
        </w:rPr>
      </w:pPr>
      <w:bookmarkStart w:id="2761" w:name="109387"/>
      <w:bookmarkEnd w:id="2761"/>
      <w:r w:rsidRPr="002E1EFD">
        <w:rPr>
          <w:color w:val="212529"/>
          <w:sz w:val="28"/>
          <w:szCs w:val="28"/>
        </w:rPr>
        <w:t>Функции, описывающие прямую и обратную пропорциональные зависимости, их графики. Функции </w:t>
      </w:r>
      <w:r w:rsidRPr="002E1EFD">
        <w:rPr>
          <w:i/>
          <w:iCs/>
          <w:color w:val="212529"/>
          <w:sz w:val="28"/>
          <w:szCs w:val="28"/>
        </w:rPr>
        <w:t>y = x2, y = x3</w:t>
      </w:r>
      <w:r w:rsidRPr="002E1EFD">
        <w:rPr>
          <w:color w:val="212529"/>
          <w:sz w:val="28"/>
          <w:szCs w:val="28"/>
        </w:rPr>
        <w:t>, , </w:t>
      </w:r>
      <w:r w:rsidRPr="002E1EFD">
        <w:rPr>
          <w:i/>
          <w:iCs/>
          <w:color w:val="212529"/>
          <w:sz w:val="28"/>
          <w:szCs w:val="28"/>
        </w:rPr>
        <w:t>y = |x|</w:t>
      </w:r>
      <w:r w:rsidRPr="002E1EFD">
        <w:rPr>
          <w:color w:val="212529"/>
          <w:sz w:val="28"/>
          <w:szCs w:val="28"/>
        </w:rPr>
        <w:t>. Графическое решение уравнений и систем уравнений.</w:t>
      </w:r>
    </w:p>
    <w:p w:rsidR="00F01F92" w:rsidRPr="002E1EFD" w:rsidRDefault="00F01F92" w:rsidP="00F01F92">
      <w:pPr>
        <w:pStyle w:val="pboth"/>
        <w:shd w:val="clear" w:color="auto" w:fill="FFFFFF"/>
        <w:spacing w:before="0" w:beforeAutospacing="0"/>
        <w:jc w:val="both"/>
        <w:rPr>
          <w:color w:val="212529"/>
          <w:sz w:val="28"/>
          <w:szCs w:val="28"/>
        </w:rPr>
      </w:pPr>
      <w:bookmarkStart w:id="2762" w:name="109388"/>
      <w:bookmarkEnd w:id="2762"/>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763" w:name="109389"/>
      <w:bookmarkEnd w:id="2763"/>
      <w:r w:rsidRPr="002E1EFD">
        <w:rPr>
          <w:i/>
          <w:iCs/>
          <w:color w:val="212529"/>
          <w:sz w:val="28"/>
          <w:szCs w:val="28"/>
        </w:rPr>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764" w:name="109390"/>
      <w:bookmarkEnd w:id="2764"/>
      <w:r w:rsidRPr="002E1EFD">
        <w:rPr>
          <w:color w:val="212529"/>
          <w:sz w:val="28"/>
          <w:szCs w:val="28"/>
        </w:rPr>
        <w:lastRenderedPageBreak/>
        <w:t>Действительные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765" w:name="109391"/>
      <w:bookmarkEnd w:id="2765"/>
      <w:r w:rsidRPr="002E1EFD">
        <w:rPr>
          <w:color w:val="212529"/>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w:t>
      </w:r>
      <w:r w:rsidRPr="002E1EFD">
        <w:rPr>
          <w:color w:val="212529"/>
          <w:sz w:val="28"/>
          <w:szCs w:val="28"/>
        </w:rPr>
        <w:t>и</w:t>
      </w:r>
      <w:r w:rsidRPr="002E1EFD">
        <w:rPr>
          <w:color w:val="212529"/>
          <w:sz w:val="28"/>
          <w:szCs w:val="28"/>
        </w:rPr>
        <w:t>тельных чисел и координатной прямой.</w:t>
      </w:r>
    </w:p>
    <w:p w:rsidR="00F01F92" w:rsidRPr="002E1EFD" w:rsidRDefault="00F01F92" w:rsidP="00F01F92">
      <w:pPr>
        <w:pStyle w:val="pboth"/>
        <w:shd w:val="clear" w:color="auto" w:fill="FFFFFF"/>
        <w:spacing w:before="0" w:beforeAutospacing="0"/>
        <w:jc w:val="both"/>
        <w:rPr>
          <w:color w:val="212529"/>
          <w:sz w:val="28"/>
          <w:szCs w:val="28"/>
        </w:rPr>
      </w:pPr>
      <w:bookmarkStart w:id="2766" w:name="109392"/>
      <w:bookmarkEnd w:id="2766"/>
      <w:r w:rsidRPr="002E1EFD">
        <w:rPr>
          <w:color w:val="212529"/>
          <w:sz w:val="28"/>
          <w:szCs w:val="28"/>
        </w:rPr>
        <w:t>Сравнение действительных чисел, арифметические действия с действительными числами.</w:t>
      </w:r>
    </w:p>
    <w:p w:rsidR="00F01F92" w:rsidRPr="002E1EFD" w:rsidRDefault="00F01F92" w:rsidP="00F01F92">
      <w:pPr>
        <w:pStyle w:val="pboth"/>
        <w:shd w:val="clear" w:color="auto" w:fill="FFFFFF"/>
        <w:spacing w:before="0" w:beforeAutospacing="0"/>
        <w:jc w:val="both"/>
        <w:rPr>
          <w:color w:val="212529"/>
          <w:sz w:val="28"/>
          <w:szCs w:val="28"/>
        </w:rPr>
      </w:pPr>
      <w:bookmarkStart w:id="2767" w:name="109393"/>
      <w:bookmarkEnd w:id="2767"/>
      <w:r w:rsidRPr="002E1EFD">
        <w:rPr>
          <w:color w:val="212529"/>
          <w:sz w:val="28"/>
          <w:szCs w:val="28"/>
        </w:rPr>
        <w:t>Измерения, приближения, оценки</w:t>
      </w:r>
    </w:p>
    <w:p w:rsidR="00F01F92" w:rsidRPr="002E1EFD" w:rsidRDefault="00F01F92" w:rsidP="00F01F92">
      <w:pPr>
        <w:pStyle w:val="pboth"/>
        <w:shd w:val="clear" w:color="auto" w:fill="FFFFFF"/>
        <w:spacing w:before="0" w:beforeAutospacing="0"/>
        <w:jc w:val="both"/>
        <w:rPr>
          <w:color w:val="212529"/>
          <w:sz w:val="28"/>
          <w:szCs w:val="28"/>
        </w:rPr>
      </w:pPr>
      <w:bookmarkStart w:id="2768" w:name="109394"/>
      <w:bookmarkEnd w:id="2768"/>
      <w:r w:rsidRPr="002E1EFD">
        <w:rPr>
          <w:color w:val="212529"/>
          <w:sz w:val="28"/>
          <w:szCs w:val="28"/>
        </w:rPr>
        <w:t>Размеры объектов окружающего мира, длительность процессов в окружающем м</w:t>
      </w:r>
      <w:r w:rsidRPr="002E1EFD">
        <w:rPr>
          <w:color w:val="212529"/>
          <w:sz w:val="28"/>
          <w:szCs w:val="28"/>
        </w:rPr>
        <w:t>и</w:t>
      </w:r>
      <w:r w:rsidRPr="002E1EFD">
        <w:rPr>
          <w:color w:val="212529"/>
          <w:sz w:val="28"/>
          <w:szCs w:val="28"/>
        </w:rPr>
        <w:t>ре.</w:t>
      </w:r>
    </w:p>
    <w:p w:rsidR="00F01F92" w:rsidRPr="002E1EFD" w:rsidRDefault="00F01F92" w:rsidP="00F01F92">
      <w:pPr>
        <w:pStyle w:val="pboth"/>
        <w:shd w:val="clear" w:color="auto" w:fill="FFFFFF"/>
        <w:spacing w:before="0" w:beforeAutospacing="0"/>
        <w:jc w:val="both"/>
        <w:rPr>
          <w:color w:val="212529"/>
          <w:sz w:val="28"/>
          <w:szCs w:val="28"/>
        </w:rPr>
      </w:pPr>
      <w:bookmarkStart w:id="2769" w:name="109395"/>
      <w:bookmarkEnd w:id="2769"/>
      <w:r w:rsidRPr="002E1EFD">
        <w:rPr>
          <w:color w:val="212529"/>
          <w:sz w:val="28"/>
          <w:szCs w:val="28"/>
        </w:rPr>
        <w:t>Приближенное значение величины, точность приближения. Округление чисел. Пр</w:t>
      </w:r>
      <w:r w:rsidRPr="002E1EFD">
        <w:rPr>
          <w:color w:val="212529"/>
          <w:sz w:val="28"/>
          <w:szCs w:val="28"/>
        </w:rPr>
        <w:t>и</w:t>
      </w:r>
      <w:r w:rsidRPr="002E1EFD">
        <w:rPr>
          <w:color w:val="212529"/>
          <w:sz w:val="28"/>
          <w:szCs w:val="28"/>
        </w:rPr>
        <w:t>кидка и оценка результатов вычислений.</w:t>
      </w:r>
    </w:p>
    <w:p w:rsidR="00F01F92" w:rsidRPr="002E1EFD" w:rsidRDefault="00F01F92" w:rsidP="00F01F92">
      <w:pPr>
        <w:pStyle w:val="pboth"/>
        <w:shd w:val="clear" w:color="auto" w:fill="FFFFFF"/>
        <w:spacing w:before="0" w:beforeAutospacing="0"/>
        <w:jc w:val="both"/>
        <w:rPr>
          <w:color w:val="212529"/>
          <w:sz w:val="28"/>
          <w:szCs w:val="28"/>
        </w:rPr>
      </w:pPr>
      <w:bookmarkStart w:id="2770" w:name="109396"/>
      <w:bookmarkEnd w:id="2770"/>
      <w:r w:rsidRPr="002E1EFD">
        <w:rPr>
          <w:i/>
          <w:iCs/>
          <w:color w:val="212529"/>
          <w:sz w:val="28"/>
          <w:szCs w:val="28"/>
        </w:rPr>
        <w:t>Уравнения и неравенства</w:t>
      </w:r>
    </w:p>
    <w:p w:rsidR="00F01F92" w:rsidRPr="002E1EFD" w:rsidRDefault="00F01F92" w:rsidP="00F01F92">
      <w:pPr>
        <w:pStyle w:val="pboth"/>
        <w:shd w:val="clear" w:color="auto" w:fill="FFFFFF"/>
        <w:spacing w:before="0" w:beforeAutospacing="0"/>
        <w:jc w:val="both"/>
        <w:rPr>
          <w:color w:val="212529"/>
          <w:sz w:val="28"/>
          <w:szCs w:val="28"/>
        </w:rPr>
      </w:pPr>
      <w:bookmarkStart w:id="2771" w:name="109397"/>
      <w:bookmarkEnd w:id="2771"/>
      <w:r w:rsidRPr="002E1EFD">
        <w:rPr>
          <w:color w:val="212529"/>
          <w:sz w:val="28"/>
          <w:szCs w:val="28"/>
        </w:rPr>
        <w:t>Уравнения с одной переменной</w:t>
      </w:r>
    </w:p>
    <w:p w:rsidR="00F01F92" w:rsidRPr="002E1EFD" w:rsidRDefault="00F01F92" w:rsidP="00F01F92">
      <w:pPr>
        <w:pStyle w:val="pboth"/>
        <w:shd w:val="clear" w:color="auto" w:fill="FFFFFF"/>
        <w:spacing w:before="0" w:beforeAutospacing="0"/>
        <w:jc w:val="both"/>
        <w:rPr>
          <w:color w:val="212529"/>
          <w:sz w:val="28"/>
          <w:szCs w:val="28"/>
        </w:rPr>
      </w:pPr>
      <w:bookmarkStart w:id="2772" w:name="109398"/>
      <w:bookmarkEnd w:id="2772"/>
      <w:r w:rsidRPr="002E1EFD">
        <w:rPr>
          <w:color w:val="212529"/>
          <w:sz w:val="28"/>
          <w:szCs w:val="28"/>
        </w:rPr>
        <w:t>Линейное уравнение. Решение уравнений, сводящихся к линейным.</w:t>
      </w:r>
    </w:p>
    <w:p w:rsidR="00F01F92" w:rsidRPr="002E1EFD" w:rsidRDefault="00F01F92" w:rsidP="00F01F92">
      <w:pPr>
        <w:pStyle w:val="pboth"/>
        <w:shd w:val="clear" w:color="auto" w:fill="FFFFFF"/>
        <w:spacing w:before="0" w:beforeAutospacing="0"/>
        <w:jc w:val="both"/>
        <w:rPr>
          <w:color w:val="212529"/>
          <w:sz w:val="28"/>
          <w:szCs w:val="28"/>
        </w:rPr>
      </w:pPr>
      <w:bookmarkStart w:id="2773" w:name="109399"/>
      <w:bookmarkEnd w:id="2773"/>
      <w:r w:rsidRPr="002E1EFD">
        <w:rPr>
          <w:color w:val="212529"/>
          <w:sz w:val="28"/>
          <w:szCs w:val="28"/>
        </w:rPr>
        <w:t>Квадратное уравнение. Решение уравнений, сводящихся к квадратным. Биквадра</w:t>
      </w:r>
      <w:r w:rsidRPr="002E1EFD">
        <w:rPr>
          <w:color w:val="212529"/>
          <w:sz w:val="28"/>
          <w:szCs w:val="28"/>
        </w:rPr>
        <w:t>т</w:t>
      </w:r>
      <w:r w:rsidRPr="002E1EFD">
        <w:rPr>
          <w:color w:val="212529"/>
          <w:sz w:val="28"/>
          <w:szCs w:val="28"/>
        </w:rPr>
        <w:t>ное уравнение. Примеры решения уравнений третьей и четвертой степеней разл</w:t>
      </w:r>
      <w:r w:rsidRPr="002E1EFD">
        <w:rPr>
          <w:color w:val="212529"/>
          <w:sz w:val="28"/>
          <w:szCs w:val="28"/>
        </w:rPr>
        <w:t>о</w:t>
      </w:r>
      <w:r w:rsidRPr="002E1EFD">
        <w:rPr>
          <w:color w:val="212529"/>
          <w:sz w:val="28"/>
          <w:szCs w:val="28"/>
        </w:rPr>
        <w:t>жением на множители.</w:t>
      </w:r>
    </w:p>
    <w:p w:rsidR="00F01F92" w:rsidRPr="002E1EFD" w:rsidRDefault="00F01F92" w:rsidP="00F01F92">
      <w:pPr>
        <w:pStyle w:val="pboth"/>
        <w:shd w:val="clear" w:color="auto" w:fill="FFFFFF"/>
        <w:spacing w:before="0" w:beforeAutospacing="0"/>
        <w:jc w:val="both"/>
        <w:rPr>
          <w:color w:val="212529"/>
          <w:sz w:val="28"/>
          <w:szCs w:val="28"/>
        </w:rPr>
      </w:pPr>
      <w:bookmarkStart w:id="2774" w:name="109400"/>
      <w:bookmarkEnd w:id="2774"/>
      <w:r w:rsidRPr="002E1EFD">
        <w:rPr>
          <w:color w:val="212529"/>
          <w:sz w:val="28"/>
          <w:szCs w:val="28"/>
        </w:rPr>
        <w:t>Решение дробно-рациональных уравнений.</w:t>
      </w:r>
    </w:p>
    <w:p w:rsidR="00F01F92" w:rsidRPr="002E1EFD" w:rsidRDefault="00F01F92" w:rsidP="00F01F92">
      <w:pPr>
        <w:pStyle w:val="pboth"/>
        <w:shd w:val="clear" w:color="auto" w:fill="FFFFFF"/>
        <w:spacing w:before="0" w:beforeAutospacing="0"/>
        <w:jc w:val="both"/>
        <w:rPr>
          <w:color w:val="212529"/>
          <w:sz w:val="28"/>
          <w:szCs w:val="28"/>
        </w:rPr>
      </w:pPr>
      <w:bookmarkStart w:id="2775" w:name="109401"/>
      <w:bookmarkEnd w:id="2775"/>
      <w:r w:rsidRPr="002E1EFD">
        <w:rPr>
          <w:color w:val="212529"/>
          <w:sz w:val="28"/>
          <w:szCs w:val="28"/>
        </w:rPr>
        <w:t>Решение текстовых задач алгебраическим методом.</w:t>
      </w:r>
    </w:p>
    <w:p w:rsidR="00F01F92" w:rsidRPr="002E1EFD" w:rsidRDefault="00F01F92" w:rsidP="00F01F92">
      <w:pPr>
        <w:pStyle w:val="pboth"/>
        <w:shd w:val="clear" w:color="auto" w:fill="FFFFFF"/>
        <w:spacing w:before="0" w:beforeAutospacing="0"/>
        <w:jc w:val="both"/>
        <w:rPr>
          <w:color w:val="212529"/>
          <w:sz w:val="28"/>
          <w:szCs w:val="28"/>
        </w:rPr>
      </w:pPr>
      <w:bookmarkStart w:id="2776" w:name="109402"/>
      <w:bookmarkEnd w:id="2776"/>
      <w:r w:rsidRPr="002E1EFD">
        <w:rPr>
          <w:color w:val="212529"/>
          <w:sz w:val="28"/>
          <w:szCs w:val="28"/>
        </w:rPr>
        <w:t>Системы уравнений</w:t>
      </w:r>
    </w:p>
    <w:p w:rsidR="00F01F92" w:rsidRPr="002E1EFD" w:rsidRDefault="00F01F92" w:rsidP="00F01F92">
      <w:pPr>
        <w:pStyle w:val="pboth"/>
        <w:shd w:val="clear" w:color="auto" w:fill="FFFFFF"/>
        <w:spacing w:before="0" w:beforeAutospacing="0"/>
        <w:jc w:val="both"/>
        <w:rPr>
          <w:color w:val="212529"/>
          <w:sz w:val="28"/>
          <w:szCs w:val="28"/>
        </w:rPr>
      </w:pPr>
      <w:bookmarkStart w:id="2777" w:name="109403"/>
      <w:bookmarkEnd w:id="2777"/>
      <w:r w:rsidRPr="002E1EFD">
        <w:rPr>
          <w:color w:val="212529"/>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w:t>
      </w:r>
      <w:r w:rsidRPr="002E1EFD">
        <w:rPr>
          <w:color w:val="212529"/>
          <w:sz w:val="28"/>
          <w:szCs w:val="28"/>
        </w:rPr>
        <w:t>е</w:t>
      </w:r>
      <w:r w:rsidRPr="002E1EFD">
        <w:rPr>
          <w:color w:val="212529"/>
          <w:sz w:val="28"/>
          <w:szCs w:val="28"/>
        </w:rPr>
        <w:t>ний с двумя переменными.</w:t>
      </w:r>
    </w:p>
    <w:p w:rsidR="00F01F92" w:rsidRPr="002E1EFD" w:rsidRDefault="00F01F92" w:rsidP="00F01F92">
      <w:pPr>
        <w:pStyle w:val="pboth"/>
        <w:shd w:val="clear" w:color="auto" w:fill="FFFFFF"/>
        <w:spacing w:before="0" w:beforeAutospacing="0"/>
        <w:jc w:val="both"/>
        <w:rPr>
          <w:color w:val="212529"/>
          <w:sz w:val="28"/>
          <w:szCs w:val="28"/>
        </w:rPr>
      </w:pPr>
      <w:bookmarkStart w:id="2778" w:name="109404"/>
      <w:bookmarkEnd w:id="2778"/>
      <w:r w:rsidRPr="002E1EFD">
        <w:rPr>
          <w:color w:val="212529"/>
          <w:sz w:val="28"/>
          <w:szCs w:val="28"/>
        </w:rPr>
        <w:t>Решение текстовых задач алгебраическим способом.</w:t>
      </w:r>
    </w:p>
    <w:p w:rsidR="00F01F92" w:rsidRPr="002E1EFD" w:rsidRDefault="00F01F92" w:rsidP="00F01F92">
      <w:pPr>
        <w:pStyle w:val="pboth"/>
        <w:shd w:val="clear" w:color="auto" w:fill="FFFFFF"/>
        <w:spacing w:before="0" w:beforeAutospacing="0"/>
        <w:jc w:val="both"/>
        <w:rPr>
          <w:color w:val="212529"/>
          <w:sz w:val="28"/>
          <w:szCs w:val="28"/>
        </w:rPr>
      </w:pPr>
      <w:bookmarkStart w:id="2779" w:name="109405"/>
      <w:bookmarkEnd w:id="2779"/>
      <w:r w:rsidRPr="002E1EFD">
        <w:rPr>
          <w:color w:val="212529"/>
          <w:sz w:val="28"/>
          <w:szCs w:val="28"/>
        </w:rPr>
        <w:t>Неравенства</w:t>
      </w:r>
    </w:p>
    <w:p w:rsidR="00F01F92" w:rsidRPr="002E1EFD" w:rsidRDefault="00F01F92" w:rsidP="00F01F92">
      <w:pPr>
        <w:pStyle w:val="pboth"/>
        <w:shd w:val="clear" w:color="auto" w:fill="FFFFFF"/>
        <w:spacing w:before="0" w:beforeAutospacing="0"/>
        <w:jc w:val="both"/>
        <w:rPr>
          <w:color w:val="212529"/>
          <w:sz w:val="28"/>
          <w:szCs w:val="28"/>
        </w:rPr>
      </w:pPr>
      <w:bookmarkStart w:id="2780" w:name="109406"/>
      <w:bookmarkEnd w:id="2780"/>
      <w:r w:rsidRPr="002E1EFD">
        <w:rPr>
          <w:color w:val="212529"/>
          <w:sz w:val="28"/>
          <w:szCs w:val="28"/>
        </w:rPr>
        <w:t>Числовые неравенства и их свойства.</w:t>
      </w:r>
    </w:p>
    <w:p w:rsidR="00F01F92" w:rsidRPr="002E1EFD" w:rsidRDefault="00F01F92" w:rsidP="00F01F92">
      <w:pPr>
        <w:pStyle w:val="pboth"/>
        <w:shd w:val="clear" w:color="auto" w:fill="FFFFFF"/>
        <w:spacing w:before="0" w:beforeAutospacing="0"/>
        <w:jc w:val="both"/>
        <w:rPr>
          <w:color w:val="212529"/>
          <w:sz w:val="28"/>
          <w:szCs w:val="28"/>
        </w:rPr>
      </w:pPr>
      <w:bookmarkStart w:id="2781" w:name="109407"/>
      <w:bookmarkEnd w:id="2781"/>
      <w:r w:rsidRPr="002E1EFD">
        <w:rPr>
          <w:color w:val="212529"/>
          <w:sz w:val="28"/>
          <w:szCs w:val="28"/>
        </w:rPr>
        <w:t>Решение линейных неравенств с одной переменной. Решение систем линейных н</w:t>
      </w:r>
      <w:r w:rsidRPr="002E1EFD">
        <w:rPr>
          <w:color w:val="212529"/>
          <w:sz w:val="28"/>
          <w:szCs w:val="28"/>
        </w:rPr>
        <w:t>е</w:t>
      </w:r>
      <w:r w:rsidRPr="002E1EFD">
        <w:rPr>
          <w:color w:val="212529"/>
          <w:sz w:val="28"/>
          <w:szCs w:val="28"/>
        </w:rPr>
        <w:t>равенств с одной переменной. Квадратные неравенства. Графическая интерпретация неравенств и систем неравенств с двумя переменными.</w:t>
      </w:r>
    </w:p>
    <w:p w:rsidR="00F01F92" w:rsidRPr="002E1EFD" w:rsidRDefault="00F01F92" w:rsidP="00F01F92">
      <w:pPr>
        <w:pStyle w:val="pboth"/>
        <w:shd w:val="clear" w:color="auto" w:fill="FFFFFF"/>
        <w:spacing w:before="0" w:beforeAutospacing="0"/>
        <w:jc w:val="both"/>
        <w:rPr>
          <w:color w:val="212529"/>
          <w:sz w:val="28"/>
          <w:szCs w:val="28"/>
        </w:rPr>
      </w:pPr>
      <w:bookmarkStart w:id="2782" w:name="109408"/>
      <w:bookmarkEnd w:id="2782"/>
      <w:r w:rsidRPr="002E1EFD">
        <w:rPr>
          <w:i/>
          <w:iCs/>
          <w:color w:val="212529"/>
          <w:sz w:val="28"/>
          <w:szCs w:val="28"/>
        </w:rPr>
        <w:lastRenderedPageBreak/>
        <w:t>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2783" w:name="109409"/>
      <w:bookmarkEnd w:id="2783"/>
      <w:r w:rsidRPr="002E1EFD">
        <w:rPr>
          <w:color w:val="212529"/>
          <w:sz w:val="28"/>
          <w:szCs w:val="28"/>
        </w:rPr>
        <w:t>Квадратичная функция, ее график и свойства. Парабола, координаты вершины п</w:t>
      </w:r>
      <w:r w:rsidRPr="002E1EFD">
        <w:rPr>
          <w:color w:val="212529"/>
          <w:sz w:val="28"/>
          <w:szCs w:val="28"/>
        </w:rPr>
        <w:t>а</w:t>
      </w:r>
      <w:r w:rsidRPr="002E1EFD">
        <w:rPr>
          <w:color w:val="212529"/>
          <w:sz w:val="28"/>
          <w:szCs w:val="28"/>
        </w:rPr>
        <w:t>раболы, ось симметрии параболы.</w:t>
      </w:r>
    </w:p>
    <w:p w:rsidR="00F01F92" w:rsidRPr="002E1EFD" w:rsidRDefault="00F01F92" w:rsidP="00F01F92">
      <w:pPr>
        <w:pStyle w:val="pboth"/>
        <w:shd w:val="clear" w:color="auto" w:fill="FFFFFF"/>
        <w:spacing w:before="0" w:beforeAutospacing="0"/>
        <w:jc w:val="both"/>
        <w:rPr>
          <w:color w:val="212529"/>
          <w:sz w:val="28"/>
          <w:szCs w:val="28"/>
        </w:rPr>
      </w:pPr>
      <w:bookmarkStart w:id="2784" w:name="109410"/>
      <w:bookmarkEnd w:id="2784"/>
      <w:r w:rsidRPr="002E1EFD">
        <w:rPr>
          <w:color w:val="212529"/>
          <w:sz w:val="28"/>
          <w:szCs w:val="28"/>
        </w:rPr>
        <w:t>Графики функций: </w:t>
      </w:r>
      <w:r w:rsidRPr="002E1EFD">
        <w:rPr>
          <w:i/>
          <w:iCs/>
          <w:color w:val="212529"/>
          <w:sz w:val="28"/>
          <w:szCs w:val="28"/>
        </w:rPr>
        <w:t>y = kx, y = kx + b</w:t>
      </w:r>
      <w:r w:rsidRPr="002E1EFD">
        <w:rPr>
          <w:color w:val="212529"/>
          <w:sz w:val="28"/>
          <w:szCs w:val="28"/>
        </w:rPr>
        <w:t>, , </w:t>
      </w:r>
      <w:r w:rsidRPr="002E1EFD">
        <w:rPr>
          <w:i/>
          <w:iCs/>
          <w:color w:val="212529"/>
          <w:sz w:val="28"/>
          <w:szCs w:val="28"/>
        </w:rPr>
        <w:t>y = x3</w:t>
      </w:r>
      <w:r w:rsidRPr="002E1EFD">
        <w:rPr>
          <w:color w:val="212529"/>
          <w:sz w:val="28"/>
          <w:szCs w:val="28"/>
        </w:rPr>
        <w:t>, , </w:t>
      </w:r>
      <w:r w:rsidRPr="002E1EFD">
        <w:rPr>
          <w:i/>
          <w:iCs/>
          <w:color w:val="212529"/>
          <w:sz w:val="28"/>
          <w:szCs w:val="28"/>
        </w:rPr>
        <w:t>y = |x|</w:t>
      </w:r>
      <w:r w:rsidRPr="002E1EFD">
        <w:rPr>
          <w:color w:val="212529"/>
          <w:sz w:val="28"/>
          <w:szCs w:val="28"/>
        </w:rPr>
        <w:t> и их свойства.</w:t>
      </w:r>
    </w:p>
    <w:p w:rsidR="00F01F92" w:rsidRPr="002E1EFD" w:rsidRDefault="00F01F92" w:rsidP="00F01F92">
      <w:pPr>
        <w:pStyle w:val="pboth"/>
        <w:shd w:val="clear" w:color="auto" w:fill="FFFFFF"/>
        <w:spacing w:before="0" w:beforeAutospacing="0"/>
        <w:jc w:val="both"/>
        <w:rPr>
          <w:color w:val="212529"/>
          <w:sz w:val="28"/>
          <w:szCs w:val="28"/>
        </w:rPr>
      </w:pPr>
      <w:bookmarkStart w:id="2785" w:name="109411"/>
      <w:bookmarkEnd w:id="2785"/>
      <w:r w:rsidRPr="002E1EFD">
        <w:rPr>
          <w:i/>
          <w:iCs/>
          <w:color w:val="212529"/>
          <w:sz w:val="28"/>
          <w:szCs w:val="28"/>
        </w:rPr>
        <w:t>Числовые последовательности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2786" w:name="109412"/>
      <w:bookmarkEnd w:id="2786"/>
      <w:r w:rsidRPr="002E1EFD">
        <w:rPr>
          <w:color w:val="212529"/>
          <w:sz w:val="28"/>
          <w:szCs w:val="28"/>
        </w:rPr>
        <w:t>Определение и способы задания числовых последовательностей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2787" w:name="109413"/>
      <w:bookmarkEnd w:id="2787"/>
      <w:r w:rsidRPr="002E1EFD">
        <w:rPr>
          <w:color w:val="212529"/>
          <w:sz w:val="28"/>
          <w:szCs w:val="28"/>
        </w:rPr>
        <w:t>Понятие числовой последовательности. Задание последовательности рекуррентной формулой и формулой </w:t>
      </w:r>
      <w:r w:rsidRPr="002E1EFD">
        <w:rPr>
          <w:i/>
          <w:iCs/>
          <w:color w:val="212529"/>
          <w:sz w:val="28"/>
          <w:szCs w:val="28"/>
        </w:rPr>
        <w:t>n</w:t>
      </w:r>
      <w:r w:rsidRPr="002E1EFD">
        <w:rPr>
          <w:color w:val="212529"/>
          <w:sz w:val="28"/>
          <w:szCs w:val="28"/>
        </w:rPr>
        <w:t>-го члена.</w:t>
      </w:r>
    </w:p>
    <w:p w:rsidR="00F01F92" w:rsidRPr="002E1EFD" w:rsidRDefault="00F01F92" w:rsidP="00F01F92">
      <w:pPr>
        <w:pStyle w:val="pboth"/>
        <w:shd w:val="clear" w:color="auto" w:fill="FFFFFF"/>
        <w:spacing w:before="0" w:beforeAutospacing="0"/>
        <w:jc w:val="both"/>
        <w:rPr>
          <w:color w:val="212529"/>
          <w:sz w:val="28"/>
          <w:szCs w:val="28"/>
        </w:rPr>
      </w:pPr>
      <w:bookmarkStart w:id="2788" w:name="109414"/>
      <w:bookmarkEnd w:id="2788"/>
      <w:r w:rsidRPr="002E1EFD">
        <w:rPr>
          <w:color w:val="212529"/>
          <w:sz w:val="28"/>
          <w:szCs w:val="28"/>
        </w:rPr>
        <w:t>Арифметическая и геометрическая прогрессии</w:t>
      </w:r>
    </w:p>
    <w:p w:rsidR="00F01F92" w:rsidRPr="002E1EFD" w:rsidRDefault="00F01F92" w:rsidP="00F01F92">
      <w:pPr>
        <w:pStyle w:val="pboth"/>
        <w:shd w:val="clear" w:color="auto" w:fill="FFFFFF"/>
        <w:spacing w:before="0" w:beforeAutospacing="0"/>
        <w:jc w:val="both"/>
        <w:rPr>
          <w:color w:val="212529"/>
          <w:sz w:val="28"/>
          <w:szCs w:val="28"/>
        </w:rPr>
      </w:pPr>
      <w:bookmarkStart w:id="2789" w:name="109415"/>
      <w:bookmarkEnd w:id="2789"/>
      <w:r w:rsidRPr="002E1EFD">
        <w:rPr>
          <w:color w:val="212529"/>
          <w:sz w:val="28"/>
          <w:szCs w:val="28"/>
        </w:rPr>
        <w:t>Арифметическая и геометрическая прогрессии. Формулы </w:t>
      </w:r>
      <w:r w:rsidRPr="002E1EFD">
        <w:rPr>
          <w:i/>
          <w:iCs/>
          <w:color w:val="212529"/>
          <w:sz w:val="28"/>
          <w:szCs w:val="28"/>
        </w:rPr>
        <w:t>n</w:t>
      </w:r>
      <w:r w:rsidRPr="002E1EFD">
        <w:rPr>
          <w:color w:val="212529"/>
          <w:sz w:val="28"/>
          <w:szCs w:val="28"/>
        </w:rPr>
        <w:t>-го члена арифметич</w:t>
      </w:r>
      <w:r w:rsidRPr="002E1EFD">
        <w:rPr>
          <w:color w:val="212529"/>
          <w:sz w:val="28"/>
          <w:szCs w:val="28"/>
        </w:rPr>
        <w:t>е</w:t>
      </w:r>
      <w:r w:rsidRPr="002E1EFD">
        <w:rPr>
          <w:color w:val="212529"/>
          <w:sz w:val="28"/>
          <w:szCs w:val="28"/>
        </w:rPr>
        <w:t>ской и геометрической прогрессий, суммы первых </w:t>
      </w:r>
      <w:r w:rsidRPr="002E1EFD">
        <w:rPr>
          <w:i/>
          <w:iCs/>
          <w:color w:val="212529"/>
          <w:sz w:val="28"/>
          <w:szCs w:val="28"/>
        </w:rPr>
        <w:t>n</w:t>
      </w:r>
      <w:r w:rsidRPr="002E1EFD">
        <w:rPr>
          <w:color w:val="212529"/>
          <w:sz w:val="28"/>
          <w:szCs w:val="28"/>
        </w:rPr>
        <w:t> членов.</w:t>
      </w:r>
    </w:p>
    <w:p w:rsidR="00F01F92" w:rsidRPr="002E1EFD" w:rsidRDefault="00F01F92" w:rsidP="00F01F92">
      <w:pPr>
        <w:pStyle w:val="pboth"/>
        <w:shd w:val="clear" w:color="auto" w:fill="FFFFFF"/>
        <w:spacing w:before="0" w:beforeAutospacing="0"/>
        <w:jc w:val="both"/>
        <w:rPr>
          <w:color w:val="212529"/>
          <w:sz w:val="28"/>
          <w:szCs w:val="28"/>
        </w:rPr>
      </w:pPr>
      <w:bookmarkStart w:id="2790" w:name="109416"/>
      <w:bookmarkEnd w:id="2790"/>
      <w:r w:rsidRPr="002E1EFD">
        <w:rPr>
          <w:color w:val="212529"/>
          <w:sz w:val="28"/>
          <w:szCs w:val="28"/>
        </w:rPr>
        <w:t>Изображение членов арифметической и геометрической прогрессий точками на к</w:t>
      </w:r>
      <w:r w:rsidRPr="002E1EFD">
        <w:rPr>
          <w:color w:val="212529"/>
          <w:sz w:val="28"/>
          <w:szCs w:val="28"/>
        </w:rPr>
        <w:t>о</w:t>
      </w:r>
      <w:r w:rsidRPr="002E1EFD">
        <w:rPr>
          <w:color w:val="212529"/>
          <w:sz w:val="28"/>
          <w:szCs w:val="28"/>
        </w:rPr>
        <w:t>ординатной плоскости. Линейный и экспоненциальный рост. Сложные проценты.</w:t>
      </w:r>
    </w:p>
    <w:p w:rsidR="00F01F92" w:rsidRPr="002E1EFD" w:rsidRDefault="00F01F92" w:rsidP="00F01F92">
      <w:pPr>
        <w:pStyle w:val="pboth"/>
        <w:shd w:val="clear" w:color="auto" w:fill="FFFFFF"/>
        <w:spacing w:before="0" w:beforeAutospacing="0"/>
        <w:jc w:val="both"/>
        <w:rPr>
          <w:color w:val="212529"/>
          <w:sz w:val="28"/>
          <w:szCs w:val="28"/>
        </w:rPr>
      </w:pPr>
      <w:bookmarkStart w:id="2791" w:name="109417"/>
      <w:bookmarkEnd w:id="2791"/>
      <w:r w:rsidRPr="002E1EFD">
        <w:rPr>
          <w:color w:val="212529"/>
          <w:sz w:val="28"/>
          <w:szCs w:val="28"/>
        </w:rPr>
        <w:t>ПЛАНИРУЕМЫЕ ПРЕДМЕТНЫЕ РЕЗУЛЬТАТЫ ОСВОЕНИЯ ПРИМЕРНОЙ Р</w:t>
      </w:r>
      <w:r w:rsidRPr="002E1EFD">
        <w:rPr>
          <w:color w:val="212529"/>
          <w:sz w:val="28"/>
          <w:szCs w:val="28"/>
        </w:rPr>
        <w:t>А</w:t>
      </w:r>
      <w:r w:rsidRPr="002E1EFD">
        <w:rPr>
          <w:color w:val="212529"/>
          <w:sz w:val="28"/>
          <w:szCs w:val="28"/>
        </w:rPr>
        <w:t>БОЧЕЙ ПРОГРАММЫ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792" w:name="109418"/>
      <w:bookmarkEnd w:id="2792"/>
      <w:r w:rsidRPr="002E1EFD">
        <w:rPr>
          <w:color w:val="212529"/>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w:t>
      </w:r>
      <w:r w:rsidRPr="002E1EFD">
        <w:rPr>
          <w:color w:val="212529"/>
          <w:sz w:val="28"/>
          <w:szCs w:val="28"/>
        </w:rPr>
        <w:t>ь</w:t>
      </w:r>
      <w:r w:rsidRPr="002E1EFD">
        <w:rPr>
          <w:color w:val="212529"/>
          <w:sz w:val="28"/>
          <w:szCs w:val="28"/>
        </w:rPr>
        <w:t>татов:</w:t>
      </w:r>
    </w:p>
    <w:p w:rsidR="00F01F92" w:rsidRPr="002E1EFD" w:rsidRDefault="00F01F92" w:rsidP="00F01F92">
      <w:pPr>
        <w:pStyle w:val="pboth"/>
        <w:shd w:val="clear" w:color="auto" w:fill="FFFFFF"/>
        <w:spacing w:before="0" w:beforeAutospacing="0"/>
        <w:jc w:val="both"/>
        <w:rPr>
          <w:color w:val="212529"/>
          <w:sz w:val="28"/>
          <w:szCs w:val="28"/>
        </w:rPr>
      </w:pPr>
      <w:bookmarkStart w:id="2793" w:name="109419"/>
      <w:bookmarkEnd w:id="2793"/>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794" w:name="109420"/>
      <w:bookmarkEnd w:id="2794"/>
      <w:r w:rsidRPr="002E1EFD">
        <w:rPr>
          <w:i/>
          <w:iCs/>
          <w:color w:val="212529"/>
          <w:sz w:val="28"/>
          <w:szCs w:val="28"/>
        </w:rPr>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795" w:name="109421"/>
      <w:bookmarkEnd w:id="2795"/>
      <w:r w:rsidRPr="002E1EFD">
        <w:rPr>
          <w:color w:val="212529"/>
          <w:sz w:val="28"/>
          <w:szCs w:val="28"/>
        </w:rPr>
        <w:t>- Выполнять, сочетая устные и письменные приемы, арифметические действия с р</w:t>
      </w:r>
      <w:r w:rsidRPr="002E1EFD">
        <w:rPr>
          <w:color w:val="212529"/>
          <w:sz w:val="28"/>
          <w:szCs w:val="28"/>
        </w:rPr>
        <w:t>а</w:t>
      </w:r>
      <w:r w:rsidRPr="002E1EFD">
        <w:rPr>
          <w:color w:val="212529"/>
          <w:sz w:val="28"/>
          <w:szCs w:val="28"/>
        </w:rPr>
        <w:t>циональными числами.</w:t>
      </w:r>
    </w:p>
    <w:p w:rsidR="00F01F92" w:rsidRPr="002E1EFD" w:rsidRDefault="00F01F92" w:rsidP="00F01F92">
      <w:pPr>
        <w:pStyle w:val="pboth"/>
        <w:shd w:val="clear" w:color="auto" w:fill="FFFFFF"/>
        <w:spacing w:before="0" w:beforeAutospacing="0"/>
        <w:jc w:val="both"/>
        <w:rPr>
          <w:color w:val="212529"/>
          <w:sz w:val="28"/>
          <w:szCs w:val="28"/>
        </w:rPr>
      </w:pPr>
      <w:bookmarkStart w:id="2796" w:name="109422"/>
      <w:bookmarkEnd w:id="2796"/>
      <w:r w:rsidRPr="002E1EFD">
        <w:rPr>
          <w:color w:val="212529"/>
          <w:sz w:val="28"/>
          <w:szCs w:val="28"/>
        </w:rPr>
        <w:t>- 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F01F92" w:rsidRPr="002E1EFD" w:rsidRDefault="00F01F92" w:rsidP="00F01F92">
      <w:pPr>
        <w:pStyle w:val="pboth"/>
        <w:shd w:val="clear" w:color="auto" w:fill="FFFFFF"/>
        <w:spacing w:before="0" w:beforeAutospacing="0"/>
        <w:jc w:val="both"/>
        <w:rPr>
          <w:color w:val="212529"/>
          <w:sz w:val="28"/>
          <w:szCs w:val="28"/>
        </w:rPr>
      </w:pPr>
      <w:bookmarkStart w:id="2797" w:name="109423"/>
      <w:bookmarkEnd w:id="2797"/>
      <w:r w:rsidRPr="002E1EFD">
        <w:rPr>
          <w:color w:val="212529"/>
          <w:sz w:val="28"/>
          <w:szCs w:val="28"/>
        </w:rPr>
        <w:t>-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01F92" w:rsidRPr="002E1EFD" w:rsidRDefault="00F01F92" w:rsidP="00F01F92">
      <w:pPr>
        <w:pStyle w:val="pboth"/>
        <w:shd w:val="clear" w:color="auto" w:fill="FFFFFF"/>
        <w:spacing w:before="0" w:beforeAutospacing="0"/>
        <w:jc w:val="both"/>
        <w:rPr>
          <w:color w:val="212529"/>
          <w:sz w:val="28"/>
          <w:szCs w:val="28"/>
        </w:rPr>
      </w:pPr>
      <w:bookmarkStart w:id="2798" w:name="109424"/>
      <w:bookmarkEnd w:id="2798"/>
      <w:r w:rsidRPr="002E1EFD">
        <w:rPr>
          <w:color w:val="212529"/>
          <w:sz w:val="28"/>
          <w:szCs w:val="28"/>
        </w:rPr>
        <w:t>- Сравнивать и упорядочивать рациональные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799" w:name="109425"/>
      <w:bookmarkEnd w:id="2799"/>
      <w:r w:rsidRPr="002E1EFD">
        <w:rPr>
          <w:color w:val="212529"/>
          <w:sz w:val="28"/>
          <w:szCs w:val="28"/>
        </w:rPr>
        <w:t>- Округлять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800" w:name="109426"/>
      <w:bookmarkEnd w:id="2800"/>
      <w:r w:rsidRPr="002E1EFD">
        <w:rPr>
          <w:color w:val="212529"/>
          <w:sz w:val="28"/>
          <w:szCs w:val="28"/>
        </w:rPr>
        <w:lastRenderedPageBreak/>
        <w:t>- Выполнять прикидку и оценку результата вычислений, оценку значений числовых выражений.</w:t>
      </w:r>
    </w:p>
    <w:p w:rsidR="00F01F92" w:rsidRPr="002E1EFD" w:rsidRDefault="00F01F92" w:rsidP="00F01F92">
      <w:pPr>
        <w:pStyle w:val="pboth"/>
        <w:shd w:val="clear" w:color="auto" w:fill="FFFFFF"/>
        <w:spacing w:before="0" w:beforeAutospacing="0"/>
        <w:jc w:val="both"/>
        <w:rPr>
          <w:color w:val="212529"/>
          <w:sz w:val="28"/>
          <w:szCs w:val="28"/>
        </w:rPr>
      </w:pPr>
      <w:bookmarkStart w:id="2801" w:name="109427"/>
      <w:bookmarkEnd w:id="2801"/>
      <w:r w:rsidRPr="002E1EFD">
        <w:rPr>
          <w:color w:val="212529"/>
          <w:sz w:val="28"/>
          <w:szCs w:val="28"/>
        </w:rPr>
        <w:t>- Выполнять действия со степенями с натуральными показателями.</w:t>
      </w:r>
    </w:p>
    <w:p w:rsidR="00F01F92" w:rsidRPr="002E1EFD" w:rsidRDefault="00F01F92" w:rsidP="00F01F92">
      <w:pPr>
        <w:pStyle w:val="pboth"/>
        <w:shd w:val="clear" w:color="auto" w:fill="FFFFFF"/>
        <w:spacing w:before="0" w:beforeAutospacing="0"/>
        <w:jc w:val="both"/>
        <w:rPr>
          <w:color w:val="212529"/>
          <w:sz w:val="28"/>
          <w:szCs w:val="28"/>
        </w:rPr>
      </w:pPr>
      <w:bookmarkStart w:id="2802" w:name="109428"/>
      <w:bookmarkEnd w:id="2802"/>
      <w:r w:rsidRPr="002E1EFD">
        <w:rPr>
          <w:color w:val="212529"/>
          <w:sz w:val="28"/>
          <w:szCs w:val="28"/>
        </w:rPr>
        <w:t>- Применять признаки делимости, разложение на множители натуральных чисел.</w:t>
      </w:r>
    </w:p>
    <w:p w:rsidR="00F01F92" w:rsidRPr="002E1EFD" w:rsidRDefault="00F01F92" w:rsidP="00F01F92">
      <w:pPr>
        <w:pStyle w:val="pboth"/>
        <w:shd w:val="clear" w:color="auto" w:fill="FFFFFF"/>
        <w:spacing w:before="0" w:beforeAutospacing="0"/>
        <w:jc w:val="both"/>
        <w:rPr>
          <w:color w:val="212529"/>
          <w:sz w:val="28"/>
          <w:szCs w:val="28"/>
        </w:rPr>
      </w:pPr>
      <w:bookmarkStart w:id="2803" w:name="109429"/>
      <w:bookmarkEnd w:id="2803"/>
      <w:r w:rsidRPr="002E1EFD">
        <w:rPr>
          <w:color w:val="212529"/>
          <w:sz w:val="28"/>
          <w:szCs w:val="28"/>
        </w:rPr>
        <w:t>-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F01F92" w:rsidRPr="002E1EFD" w:rsidRDefault="00F01F92" w:rsidP="00F01F92">
      <w:pPr>
        <w:pStyle w:val="pboth"/>
        <w:shd w:val="clear" w:color="auto" w:fill="FFFFFF"/>
        <w:spacing w:before="0" w:beforeAutospacing="0"/>
        <w:jc w:val="both"/>
        <w:rPr>
          <w:color w:val="212529"/>
          <w:sz w:val="28"/>
          <w:szCs w:val="28"/>
        </w:rPr>
      </w:pPr>
      <w:bookmarkStart w:id="2804" w:name="109430"/>
      <w:bookmarkEnd w:id="2804"/>
      <w:r w:rsidRPr="002E1EFD">
        <w:rPr>
          <w:i/>
          <w:iCs/>
          <w:color w:val="212529"/>
          <w:sz w:val="28"/>
          <w:szCs w:val="28"/>
        </w:rPr>
        <w:t>Алгебраические выражения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2805" w:name="109431"/>
      <w:bookmarkEnd w:id="2805"/>
      <w:r w:rsidRPr="002E1EFD">
        <w:rPr>
          <w:color w:val="212529"/>
          <w:sz w:val="28"/>
          <w:szCs w:val="28"/>
        </w:rPr>
        <w:t>- Использовать алгебраическую терминологию и символику, применять ее в проце</w:t>
      </w:r>
      <w:r w:rsidRPr="002E1EFD">
        <w:rPr>
          <w:color w:val="212529"/>
          <w:sz w:val="28"/>
          <w:szCs w:val="28"/>
        </w:rPr>
        <w:t>с</w:t>
      </w:r>
      <w:r w:rsidRPr="002E1EFD">
        <w:rPr>
          <w:color w:val="212529"/>
          <w:sz w:val="28"/>
          <w:szCs w:val="28"/>
        </w:rPr>
        <w:t>се освоения учебного материала.</w:t>
      </w:r>
    </w:p>
    <w:p w:rsidR="00F01F92" w:rsidRPr="002E1EFD" w:rsidRDefault="00F01F92" w:rsidP="00F01F92">
      <w:pPr>
        <w:pStyle w:val="pboth"/>
        <w:shd w:val="clear" w:color="auto" w:fill="FFFFFF"/>
        <w:spacing w:before="0" w:beforeAutospacing="0"/>
        <w:jc w:val="both"/>
        <w:rPr>
          <w:color w:val="212529"/>
          <w:sz w:val="28"/>
          <w:szCs w:val="28"/>
        </w:rPr>
      </w:pPr>
      <w:bookmarkStart w:id="2806" w:name="109432"/>
      <w:bookmarkEnd w:id="2806"/>
      <w:r w:rsidRPr="002E1EFD">
        <w:rPr>
          <w:color w:val="212529"/>
          <w:sz w:val="28"/>
          <w:szCs w:val="28"/>
        </w:rPr>
        <w:t>- Находить значения буквенных выражений при заданных значениях переменных.</w:t>
      </w:r>
    </w:p>
    <w:p w:rsidR="00F01F92" w:rsidRPr="002E1EFD" w:rsidRDefault="00F01F92" w:rsidP="00F01F92">
      <w:pPr>
        <w:pStyle w:val="pboth"/>
        <w:shd w:val="clear" w:color="auto" w:fill="FFFFFF"/>
        <w:spacing w:before="0" w:beforeAutospacing="0"/>
        <w:jc w:val="both"/>
        <w:rPr>
          <w:color w:val="212529"/>
          <w:sz w:val="28"/>
          <w:szCs w:val="28"/>
        </w:rPr>
      </w:pPr>
      <w:bookmarkStart w:id="2807" w:name="109433"/>
      <w:bookmarkEnd w:id="2807"/>
      <w:r w:rsidRPr="002E1EFD">
        <w:rPr>
          <w:color w:val="212529"/>
          <w:sz w:val="28"/>
          <w:szCs w:val="28"/>
        </w:rPr>
        <w:t>- Выполнять преобразования целого выражения в многочлен приведением подо</w:t>
      </w:r>
      <w:r w:rsidRPr="002E1EFD">
        <w:rPr>
          <w:color w:val="212529"/>
          <w:sz w:val="28"/>
          <w:szCs w:val="28"/>
        </w:rPr>
        <w:t>б</w:t>
      </w:r>
      <w:r w:rsidRPr="002E1EFD">
        <w:rPr>
          <w:color w:val="212529"/>
          <w:sz w:val="28"/>
          <w:szCs w:val="28"/>
        </w:rPr>
        <w:t>ных слагаемых, раскрытием скобок.</w:t>
      </w:r>
    </w:p>
    <w:p w:rsidR="00F01F92" w:rsidRPr="002E1EFD" w:rsidRDefault="00F01F92" w:rsidP="00F01F92">
      <w:pPr>
        <w:pStyle w:val="pboth"/>
        <w:shd w:val="clear" w:color="auto" w:fill="FFFFFF"/>
        <w:spacing w:before="0" w:beforeAutospacing="0"/>
        <w:jc w:val="both"/>
        <w:rPr>
          <w:color w:val="212529"/>
          <w:sz w:val="28"/>
          <w:szCs w:val="28"/>
        </w:rPr>
      </w:pPr>
      <w:bookmarkStart w:id="2808" w:name="109434"/>
      <w:bookmarkEnd w:id="2808"/>
      <w:r w:rsidRPr="002E1EFD">
        <w:rPr>
          <w:color w:val="212529"/>
          <w:sz w:val="28"/>
          <w:szCs w:val="28"/>
        </w:rPr>
        <w:t>- Выполнять умножение одночлена на многочлен и многочлена на многочлен, пр</w:t>
      </w:r>
      <w:r w:rsidRPr="002E1EFD">
        <w:rPr>
          <w:color w:val="212529"/>
          <w:sz w:val="28"/>
          <w:szCs w:val="28"/>
        </w:rPr>
        <w:t>и</w:t>
      </w:r>
      <w:r w:rsidRPr="002E1EFD">
        <w:rPr>
          <w:color w:val="212529"/>
          <w:sz w:val="28"/>
          <w:szCs w:val="28"/>
        </w:rPr>
        <w:t>менять формулы квадрата суммы и квадрата разности.</w:t>
      </w:r>
    </w:p>
    <w:p w:rsidR="00F01F92" w:rsidRPr="002E1EFD" w:rsidRDefault="00F01F92" w:rsidP="00F01F92">
      <w:pPr>
        <w:pStyle w:val="pboth"/>
        <w:shd w:val="clear" w:color="auto" w:fill="FFFFFF"/>
        <w:spacing w:before="0" w:beforeAutospacing="0"/>
        <w:jc w:val="both"/>
        <w:rPr>
          <w:color w:val="212529"/>
          <w:sz w:val="28"/>
          <w:szCs w:val="28"/>
        </w:rPr>
      </w:pPr>
      <w:bookmarkStart w:id="2809" w:name="109435"/>
      <w:bookmarkEnd w:id="2809"/>
      <w:r w:rsidRPr="002E1EFD">
        <w:rPr>
          <w:color w:val="212529"/>
          <w:sz w:val="28"/>
          <w:szCs w:val="28"/>
        </w:rPr>
        <w:t>- Осуществлять разложение многочленов на множители с помощью вынесения за скобки общего множителя, группировки слагаемых, применения формул сокраще</w:t>
      </w:r>
      <w:r w:rsidRPr="002E1EFD">
        <w:rPr>
          <w:color w:val="212529"/>
          <w:sz w:val="28"/>
          <w:szCs w:val="28"/>
        </w:rPr>
        <w:t>н</w:t>
      </w:r>
      <w:r w:rsidRPr="002E1EFD">
        <w:rPr>
          <w:color w:val="212529"/>
          <w:sz w:val="28"/>
          <w:szCs w:val="28"/>
        </w:rPr>
        <w:t>ного умножения.</w:t>
      </w:r>
    </w:p>
    <w:p w:rsidR="00F01F92" w:rsidRPr="002E1EFD" w:rsidRDefault="00F01F92" w:rsidP="00F01F92">
      <w:pPr>
        <w:pStyle w:val="pboth"/>
        <w:shd w:val="clear" w:color="auto" w:fill="FFFFFF"/>
        <w:spacing w:before="0" w:beforeAutospacing="0"/>
        <w:jc w:val="both"/>
        <w:rPr>
          <w:color w:val="212529"/>
          <w:sz w:val="28"/>
          <w:szCs w:val="28"/>
        </w:rPr>
      </w:pPr>
      <w:bookmarkStart w:id="2810" w:name="109436"/>
      <w:bookmarkEnd w:id="2810"/>
      <w:r w:rsidRPr="002E1EFD">
        <w:rPr>
          <w:color w:val="212529"/>
          <w:sz w:val="28"/>
          <w:szCs w:val="28"/>
        </w:rPr>
        <w:t>- Применять преобразования многочленов для решения различных задач из матем</w:t>
      </w:r>
      <w:r w:rsidRPr="002E1EFD">
        <w:rPr>
          <w:color w:val="212529"/>
          <w:sz w:val="28"/>
          <w:szCs w:val="28"/>
        </w:rPr>
        <w:t>а</w:t>
      </w:r>
      <w:r w:rsidRPr="002E1EFD">
        <w:rPr>
          <w:color w:val="212529"/>
          <w:sz w:val="28"/>
          <w:szCs w:val="28"/>
        </w:rPr>
        <w:t>тики, смежных предметов, из реальной практики.</w:t>
      </w:r>
    </w:p>
    <w:p w:rsidR="00F01F92" w:rsidRPr="002E1EFD" w:rsidRDefault="00F01F92" w:rsidP="00F01F92">
      <w:pPr>
        <w:pStyle w:val="pboth"/>
        <w:shd w:val="clear" w:color="auto" w:fill="FFFFFF"/>
        <w:spacing w:before="0" w:beforeAutospacing="0"/>
        <w:jc w:val="both"/>
        <w:rPr>
          <w:color w:val="212529"/>
          <w:sz w:val="28"/>
          <w:szCs w:val="28"/>
        </w:rPr>
      </w:pPr>
      <w:bookmarkStart w:id="2811" w:name="109437"/>
      <w:bookmarkEnd w:id="2811"/>
      <w:r w:rsidRPr="002E1EFD">
        <w:rPr>
          <w:color w:val="212529"/>
          <w:sz w:val="28"/>
          <w:szCs w:val="28"/>
        </w:rPr>
        <w:t>- Использовать свойства степеней с натуральными показателями для преобразов</w:t>
      </w:r>
      <w:r w:rsidRPr="002E1EFD">
        <w:rPr>
          <w:color w:val="212529"/>
          <w:sz w:val="28"/>
          <w:szCs w:val="28"/>
        </w:rPr>
        <w:t>а</w:t>
      </w:r>
      <w:r w:rsidRPr="002E1EFD">
        <w:rPr>
          <w:color w:val="212529"/>
          <w:sz w:val="28"/>
          <w:szCs w:val="28"/>
        </w:rPr>
        <w:t>ния выражений.</w:t>
      </w:r>
    </w:p>
    <w:p w:rsidR="00F01F92" w:rsidRPr="002E1EFD" w:rsidRDefault="00F01F92" w:rsidP="00F01F92">
      <w:pPr>
        <w:pStyle w:val="pboth"/>
        <w:shd w:val="clear" w:color="auto" w:fill="FFFFFF"/>
        <w:spacing w:before="0" w:beforeAutospacing="0"/>
        <w:jc w:val="both"/>
        <w:rPr>
          <w:color w:val="212529"/>
          <w:sz w:val="28"/>
          <w:szCs w:val="28"/>
        </w:rPr>
      </w:pPr>
      <w:bookmarkStart w:id="2812" w:name="109438"/>
      <w:bookmarkEnd w:id="2812"/>
      <w:r w:rsidRPr="002E1EFD">
        <w:rPr>
          <w:i/>
          <w:iCs/>
          <w:color w:val="212529"/>
          <w:sz w:val="28"/>
          <w:szCs w:val="28"/>
        </w:rPr>
        <w:t>Уравнения и неравенства</w:t>
      </w:r>
    </w:p>
    <w:p w:rsidR="00F01F92" w:rsidRPr="002E1EFD" w:rsidRDefault="00F01F92" w:rsidP="00F01F92">
      <w:pPr>
        <w:pStyle w:val="pboth"/>
        <w:shd w:val="clear" w:color="auto" w:fill="FFFFFF"/>
        <w:spacing w:before="0" w:beforeAutospacing="0"/>
        <w:jc w:val="both"/>
        <w:rPr>
          <w:color w:val="212529"/>
          <w:sz w:val="28"/>
          <w:szCs w:val="28"/>
        </w:rPr>
      </w:pPr>
      <w:bookmarkStart w:id="2813" w:name="109439"/>
      <w:bookmarkEnd w:id="2813"/>
      <w:r w:rsidRPr="002E1EFD">
        <w:rPr>
          <w:color w:val="212529"/>
          <w:sz w:val="28"/>
          <w:szCs w:val="28"/>
        </w:rPr>
        <w:t>-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01F92" w:rsidRPr="002E1EFD" w:rsidRDefault="00F01F92" w:rsidP="00F01F92">
      <w:pPr>
        <w:pStyle w:val="pboth"/>
        <w:shd w:val="clear" w:color="auto" w:fill="FFFFFF"/>
        <w:spacing w:before="0" w:beforeAutospacing="0"/>
        <w:jc w:val="both"/>
        <w:rPr>
          <w:color w:val="212529"/>
          <w:sz w:val="28"/>
          <w:szCs w:val="28"/>
        </w:rPr>
      </w:pPr>
      <w:bookmarkStart w:id="2814" w:name="109440"/>
      <w:bookmarkEnd w:id="2814"/>
      <w:r w:rsidRPr="002E1EFD">
        <w:rPr>
          <w:color w:val="212529"/>
          <w:sz w:val="28"/>
          <w:szCs w:val="28"/>
        </w:rPr>
        <w:t>- Применять графические методы при решении линейных уравнений и их систем.</w:t>
      </w:r>
    </w:p>
    <w:p w:rsidR="00F01F92" w:rsidRPr="002E1EFD" w:rsidRDefault="00F01F92" w:rsidP="00F01F92">
      <w:pPr>
        <w:pStyle w:val="pboth"/>
        <w:shd w:val="clear" w:color="auto" w:fill="FFFFFF"/>
        <w:spacing w:before="0" w:beforeAutospacing="0"/>
        <w:jc w:val="both"/>
        <w:rPr>
          <w:color w:val="212529"/>
          <w:sz w:val="28"/>
          <w:szCs w:val="28"/>
        </w:rPr>
      </w:pPr>
      <w:bookmarkStart w:id="2815" w:name="109441"/>
      <w:bookmarkEnd w:id="2815"/>
      <w:r w:rsidRPr="002E1EFD">
        <w:rPr>
          <w:color w:val="212529"/>
          <w:sz w:val="28"/>
          <w:szCs w:val="28"/>
        </w:rPr>
        <w:t>- Подбирать примеры пар чисел, являющихся решением линейного уравнения с двумя переменными.</w:t>
      </w:r>
    </w:p>
    <w:p w:rsidR="00F01F92" w:rsidRPr="002E1EFD" w:rsidRDefault="00F01F92" w:rsidP="00F01F92">
      <w:pPr>
        <w:pStyle w:val="pboth"/>
        <w:shd w:val="clear" w:color="auto" w:fill="FFFFFF"/>
        <w:spacing w:before="0" w:beforeAutospacing="0"/>
        <w:jc w:val="both"/>
        <w:rPr>
          <w:color w:val="212529"/>
          <w:sz w:val="28"/>
          <w:szCs w:val="28"/>
        </w:rPr>
      </w:pPr>
      <w:bookmarkStart w:id="2816" w:name="109442"/>
      <w:bookmarkEnd w:id="2816"/>
      <w:r w:rsidRPr="002E1EFD">
        <w:rPr>
          <w:color w:val="212529"/>
          <w:sz w:val="28"/>
          <w:szCs w:val="28"/>
        </w:rPr>
        <w:t>- Строить в координатной плоскости график линейного уравнения с двумя переме</w:t>
      </w:r>
      <w:r w:rsidRPr="002E1EFD">
        <w:rPr>
          <w:color w:val="212529"/>
          <w:sz w:val="28"/>
          <w:szCs w:val="28"/>
        </w:rPr>
        <w:t>н</w:t>
      </w:r>
      <w:r w:rsidRPr="002E1EFD">
        <w:rPr>
          <w:color w:val="212529"/>
          <w:sz w:val="28"/>
          <w:szCs w:val="28"/>
        </w:rPr>
        <w:t>ными; пользуясь графиком, приводить примеры решения уравнения.</w:t>
      </w:r>
    </w:p>
    <w:p w:rsidR="00F01F92" w:rsidRPr="002E1EFD" w:rsidRDefault="00F01F92" w:rsidP="00F01F92">
      <w:pPr>
        <w:pStyle w:val="pboth"/>
        <w:shd w:val="clear" w:color="auto" w:fill="FFFFFF"/>
        <w:spacing w:before="0" w:beforeAutospacing="0"/>
        <w:jc w:val="both"/>
        <w:rPr>
          <w:color w:val="212529"/>
          <w:sz w:val="28"/>
          <w:szCs w:val="28"/>
        </w:rPr>
      </w:pPr>
      <w:bookmarkStart w:id="2817" w:name="109443"/>
      <w:bookmarkEnd w:id="2817"/>
      <w:r w:rsidRPr="002E1EFD">
        <w:rPr>
          <w:color w:val="212529"/>
          <w:sz w:val="28"/>
          <w:szCs w:val="28"/>
        </w:rPr>
        <w:lastRenderedPageBreak/>
        <w:t>- Решать системы двух линейных уравнений с двумя переменными, в том числе графически.</w:t>
      </w:r>
    </w:p>
    <w:p w:rsidR="00F01F92" w:rsidRPr="002E1EFD" w:rsidRDefault="00F01F92" w:rsidP="00F01F92">
      <w:pPr>
        <w:pStyle w:val="pboth"/>
        <w:shd w:val="clear" w:color="auto" w:fill="FFFFFF"/>
        <w:spacing w:before="0" w:beforeAutospacing="0"/>
        <w:jc w:val="both"/>
        <w:rPr>
          <w:color w:val="212529"/>
          <w:sz w:val="28"/>
          <w:szCs w:val="28"/>
        </w:rPr>
      </w:pPr>
      <w:bookmarkStart w:id="2818" w:name="109444"/>
      <w:bookmarkEnd w:id="2818"/>
      <w:r w:rsidRPr="002E1EFD">
        <w:rPr>
          <w:color w:val="212529"/>
          <w:sz w:val="28"/>
          <w:szCs w:val="28"/>
        </w:rPr>
        <w:t>- Составлять и решать линейное уравнение или систему линейных уравнений по у</w:t>
      </w:r>
      <w:r w:rsidRPr="002E1EFD">
        <w:rPr>
          <w:color w:val="212529"/>
          <w:sz w:val="28"/>
          <w:szCs w:val="28"/>
        </w:rPr>
        <w:t>с</w:t>
      </w:r>
      <w:r w:rsidRPr="002E1EFD">
        <w:rPr>
          <w:color w:val="212529"/>
          <w:sz w:val="28"/>
          <w:szCs w:val="28"/>
        </w:rPr>
        <w:t>ловию задачи, интерпретировать в соответствии с контекстом задачи полученный результат.</w:t>
      </w:r>
    </w:p>
    <w:p w:rsidR="00F01F92" w:rsidRPr="002E1EFD" w:rsidRDefault="00F01F92" w:rsidP="00F01F92">
      <w:pPr>
        <w:pStyle w:val="pboth"/>
        <w:shd w:val="clear" w:color="auto" w:fill="FFFFFF"/>
        <w:spacing w:before="0" w:beforeAutospacing="0"/>
        <w:jc w:val="both"/>
        <w:rPr>
          <w:color w:val="212529"/>
          <w:sz w:val="28"/>
          <w:szCs w:val="28"/>
        </w:rPr>
      </w:pPr>
      <w:bookmarkStart w:id="2819" w:name="109445"/>
      <w:bookmarkEnd w:id="2819"/>
      <w:r w:rsidRPr="002E1EFD">
        <w:rPr>
          <w:i/>
          <w:iCs/>
          <w:color w:val="212529"/>
          <w:sz w:val="28"/>
          <w:szCs w:val="28"/>
        </w:rPr>
        <w:t>Координаты и графики. 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2820" w:name="109446"/>
      <w:bookmarkEnd w:id="2820"/>
      <w:r w:rsidRPr="002E1EFD">
        <w:rPr>
          <w:color w:val="212529"/>
          <w:sz w:val="28"/>
          <w:szCs w:val="28"/>
        </w:rPr>
        <w:t>- Изображать на координатной прямой точки, соответствующие заданным коорд</w:t>
      </w:r>
      <w:r w:rsidRPr="002E1EFD">
        <w:rPr>
          <w:color w:val="212529"/>
          <w:sz w:val="28"/>
          <w:szCs w:val="28"/>
        </w:rPr>
        <w:t>и</w:t>
      </w:r>
      <w:r w:rsidRPr="002E1EFD">
        <w:rPr>
          <w:color w:val="212529"/>
          <w:sz w:val="28"/>
          <w:szCs w:val="28"/>
        </w:rPr>
        <w:t>натам, лучи, отрезки, интервалы; записывать числовые промежутки на алгебраич</w:t>
      </w:r>
      <w:r w:rsidRPr="002E1EFD">
        <w:rPr>
          <w:color w:val="212529"/>
          <w:sz w:val="28"/>
          <w:szCs w:val="28"/>
        </w:rPr>
        <w:t>е</w:t>
      </w:r>
      <w:r w:rsidRPr="002E1EFD">
        <w:rPr>
          <w:color w:val="212529"/>
          <w:sz w:val="28"/>
          <w:szCs w:val="28"/>
        </w:rPr>
        <w:t>ском языке.</w:t>
      </w:r>
    </w:p>
    <w:p w:rsidR="00F01F92" w:rsidRPr="002E1EFD" w:rsidRDefault="00F01F92" w:rsidP="00F01F92">
      <w:pPr>
        <w:pStyle w:val="pboth"/>
        <w:shd w:val="clear" w:color="auto" w:fill="FFFFFF"/>
        <w:spacing w:before="0" w:beforeAutospacing="0"/>
        <w:jc w:val="both"/>
        <w:rPr>
          <w:color w:val="212529"/>
          <w:sz w:val="28"/>
          <w:szCs w:val="28"/>
        </w:rPr>
      </w:pPr>
      <w:bookmarkStart w:id="2821" w:name="109447"/>
      <w:bookmarkEnd w:id="2821"/>
      <w:r w:rsidRPr="002E1EFD">
        <w:rPr>
          <w:color w:val="212529"/>
          <w:sz w:val="28"/>
          <w:szCs w:val="28"/>
        </w:rPr>
        <w:t>- Отмечать в координатной плоскости точки по заданным координатам; строить графики линейных функций.</w:t>
      </w:r>
    </w:p>
    <w:p w:rsidR="00F01F92" w:rsidRPr="002E1EFD" w:rsidRDefault="00F01F92" w:rsidP="00F01F92">
      <w:pPr>
        <w:pStyle w:val="pboth"/>
        <w:shd w:val="clear" w:color="auto" w:fill="FFFFFF"/>
        <w:spacing w:before="0" w:beforeAutospacing="0"/>
        <w:jc w:val="both"/>
        <w:rPr>
          <w:color w:val="212529"/>
          <w:sz w:val="28"/>
          <w:szCs w:val="28"/>
        </w:rPr>
      </w:pPr>
      <w:bookmarkStart w:id="2822" w:name="109448"/>
      <w:bookmarkEnd w:id="2822"/>
      <w:r w:rsidRPr="002E1EFD">
        <w:rPr>
          <w:color w:val="212529"/>
          <w:sz w:val="28"/>
          <w:szCs w:val="28"/>
        </w:rPr>
        <w:t>- Описывать с помощью функций известные зависимости между величинами: ск</w:t>
      </w:r>
      <w:r w:rsidRPr="002E1EFD">
        <w:rPr>
          <w:color w:val="212529"/>
          <w:sz w:val="28"/>
          <w:szCs w:val="28"/>
        </w:rPr>
        <w:t>о</w:t>
      </w:r>
      <w:r w:rsidRPr="002E1EFD">
        <w:rPr>
          <w:color w:val="212529"/>
          <w:sz w:val="28"/>
          <w:szCs w:val="28"/>
        </w:rPr>
        <w:t>рость, время, расстояние; цена, количество, стоимость; производительность, время, объем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2823" w:name="109449"/>
      <w:bookmarkEnd w:id="2823"/>
      <w:r w:rsidRPr="002E1EFD">
        <w:rPr>
          <w:color w:val="212529"/>
          <w:sz w:val="28"/>
          <w:szCs w:val="28"/>
        </w:rPr>
        <w:t>- Находить значение функции по значению ее аргумента.</w:t>
      </w:r>
    </w:p>
    <w:p w:rsidR="00F01F92" w:rsidRPr="002E1EFD" w:rsidRDefault="00F01F92" w:rsidP="00F01F92">
      <w:pPr>
        <w:pStyle w:val="pboth"/>
        <w:shd w:val="clear" w:color="auto" w:fill="FFFFFF"/>
        <w:spacing w:before="0" w:beforeAutospacing="0"/>
        <w:jc w:val="both"/>
        <w:rPr>
          <w:color w:val="212529"/>
          <w:sz w:val="28"/>
          <w:szCs w:val="28"/>
        </w:rPr>
      </w:pPr>
      <w:bookmarkStart w:id="2824" w:name="109450"/>
      <w:bookmarkEnd w:id="2824"/>
      <w:r w:rsidRPr="002E1EFD">
        <w:rPr>
          <w:color w:val="212529"/>
          <w:sz w:val="28"/>
          <w:szCs w:val="28"/>
        </w:rPr>
        <w:t>-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01F92" w:rsidRPr="002E1EFD" w:rsidRDefault="00F01F92" w:rsidP="00F01F92">
      <w:pPr>
        <w:pStyle w:val="pboth"/>
        <w:shd w:val="clear" w:color="auto" w:fill="FFFFFF"/>
        <w:spacing w:before="0" w:beforeAutospacing="0"/>
        <w:jc w:val="both"/>
        <w:rPr>
          <w:color w:val="212529"/>
          <w:sz w:val="28"/>
          <w:szCs w:val="28"/>
        </w:rPr>
      </w:pPr>
      <w:bookmarkStart w:id="2825" w:name="109451"/>
      <w:bookmarkEnd w:id="2825"/>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826" w:name="109452"/>
      <w:bookmarkEnd w:id="2826"/>
      <w:r w:rsidRPr="002E1EFD">
        <w:rPr>
          <w:i/>
          <w:iCs/>
          <w:color w:val="212529"/>
          <w:sz w:val="28"/>
          <w:szCs w:val="28"/>
        </w:rPr>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827" w:name="109453"/>
      <w:bookmarkEnd w:id="2827"/>
      <w:r w:rsidRPr="002E1EFD">
        <w:rPr>
          <w:color w:val="212529"/>
          <w:sz w:val="28"/>
          <w:szCs w:val="28"/>
        </w:rPr>
        <w:t>-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01F92" w:rsidRPr="002E1EFD" w:rsidRDefault="00F01F92" w:rsidP="00F01F92">
      <w:pPr>
        <w:pStyle w:val="pboth"/>
        <w:shd w:val="clear" w:color="auto" w:fill="FFFFFF"/>
        <w:spacing w:before="0" w:beforeAutospacing="0"/>
        <w:jc w:val="both"/>
        <w:rPr>
          <w:color w:val="212529"/>
          <w:sz w:val="28"/>
          <w:szCs w:val="28"/>
        </w:rPr>
      </w:pPr>
      <w:bookmarkStart w:id="2828" w:name="109454"/>
      <w:bookmarkEnd w:id="2828"/>
      <w:r w:rsidRPr="002E1EFD">
        <w:rPr>
          <w:color w:val="212529"/>
          <w:sz w:val="28"/>
          <w:szCs w:val="28"/>
        </w:rPr>
        <w:t>- Применять понятие арифметического квадратного корня; находить квадратные корни, используя при необходимости калькулятор; выполнять преобразования в</w:t>
      </w:r>
      <w:r w:rsidRPr="002E1EFD">
        <w:rPr>
          <w:color w:val="212529"/>
          <w:sz w:val="28"/>
          <w:szCs w:val="28"/>
        </w:rPr>
        <w:t>ы</w:t>
      </w:r>
      <w:r w:rsidRPr="002E1EFD">
        <w:rPr>
          <w:color w:val="212529"/>
          <w:sz w:val="28"/>
          <w:szCs w:val="28"/>
        </w:rPr>
        <w:t>ражений, содержащих квадратные корни, используя свойства корней.</w:t>
      </w:r>
    </w:p>
    <w:p w:rsidR="00F01F92" w:rsidRPr="002E1EFD" w:rsidRDefault="00F01F92" w:rsidP="00F01F92">
      <w:pPr>
        <w:pStyle w:val="pboth"/>
        <w:shd w:val="clear" w:color="auto" w:fill="FFFFFF"/>
        <w:spacing w:before="0" w:beforeAutospacing="0"/>
        <w:jc w:val="both"/>
        <w:rPr>
          <w:color w:val="212529"/>
          <w:sz w:val="28"/>
          <w:szCs w:val="28"/>
        </w:rPr>
      </w:pPr>
      <w:bookmarkStart w:id="2829" w:name="109455"/>
      <w:bookmarkEnd w:id="2829"/>
      <w:r w:rsidRPr="002E1EFD">
        <w:rPr>
          <w:color w:val="212529"/>
          <w:sz w:val="28"/>
          <w:szCs w:val="28"/>
        </w:rPr>
        <w:t>- Использовать записи больших и малых чисел с помощью десятичных дробей и степеней числа 10.</w:t>
      </w:r>
    </w:p>
    <w:p w:rsidR="00F01F92" w:rsidRPr="002E1EFD" w:rsidRDefault="00F01F92" w:rsidP="00F01F92">
      <w:pPr>
        <w:pStyle w:val="pboth"/>
        <w:shd w:val="clear" w:color="auto" w:fill="FFFFFF"/>
        <w:spacing w:before="0" w:beforeAutospacing="0"/>
        <w:jc w:val="both"/>
        <w:rPr>
          <w:color w:val="212529"/>
          <w:sz w:val="28"/>
          <w:szCs w:val="28"/>
        </w:rPr>
      </w:pPr>
      <w:bookmarkStart w:id="2830" w:name="109456"/>
      <w:bookmarkEnd w:id="2830"/>
      <w:r w:rsidRPr="002E1EFD">
        <w:rPr>
          <w:i/>
          <w:iCs/>
          <w:color w:val="212529"/>
          <w:sz w:val="28"/>
          <w:szCs w:val="28"/>
        </w:rPr>
        <w:t>Алгебраические выражения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2831" w:name="109457"/>
      <w:bookmarkEnd w:id="2831"/>
      <w:r w:rsidRPr="002E1EFD">
        <w:rPr>
          <w:color w:val="212529"/>
          <w:sz w:val="28"/>
          <w:szCs w:val="28"/>
        </w:rPr>
        <w:t>- Применять понятие степени с целым показателем, выполнять преобразования в</w:t>
      </w:r>
      <w:r w:rsidRPr="002E1EFD">
        <w:rPr>
          <w:color w:val="212529"/>
          <w:sz w:val="28"/>
          <w:szCs w:val="28"/>
        </w:rPr>
        <w:t>ы</w:t>
      </w:r>
      <w:r w:rsidRPr="002E1EFD">
        <w:rPr>
          <w:color w:val="212529"/>
          <w:sz w:val="28"/>
          <w:szCs w:val="28"/>
        </w:rPr>
        <w:t>ражений, содержащих степени с целым показателем.</w:t>
      </w:r>
    </w:p>
    <w:p w:rsidR="00F01F92" w:rsidRPr="002E1EFD" w:rsidRDefault="00F01F92" w:rsidP="00F01F92">
      <w:pPr>
        <w:pStyle w:val="pboth"/>
        <w:shd w:val="clear" w:color="auto" w:fill="FFFFFF"/>
        <w:spacing w:before="0" w:beforeAutospacing="0"/>
        <w:jc w:val="both"/>
        <w:rPr>
          <w:color w:val="212529"/>
          <w:sz w:val="28"/>
          <w:szCs w:val="28"/>
        </w:rPr>
      </w:pPr>
      <w:bookmarkStart w:id="2832" w:name="109458"/>
      <w:bookmarkEnd w:id="2832"/>
      <w:r w:rsidRPr="002E1EFD">
        <w:rPr>
          <w:color w:val="212529"/>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F01F92" w:rsidRPr="002E1EFD" w:rsidRDefault="00F01F92" w:rsidP="00F01F92">
      <w:pPr>
        <w:pStyle w:val="pboth"/>
        <w:shd w:val="clear" w:color="auto" w:fill="FFFFFF"/>
        <w:spacing w:before="0" w:beforeAutospacing="0"/>
        <w:jc w:val="both"/>
        <w:rPr>
          <w:color w:val="212529"/>
          <w:sz w:val="28"/>
          <w:szCs w:val="28"/>
        </w:rPr>
      </w:pPr>
      <w:bookmarkStart w:id="2833" w:name="109459"/>
      <w:bookmarkEnd w:id="2833"/>
      <w:r w:rsidRPr="002E1EFD">
        <w:rPr>
          <w:color w:val="212529"/>
          <w:sz w:val="28"/>
          <w:szCs w:val="28"/>
        </w:rPr>
        <w:lastRenderedPageBreak/>
        <w:t>- Раскладывать квадратный трехчлен на множители.</w:t>
      </w:r>
    </w:p>
    <w:p w:rsidR="00F01F92" w:rsidRPr="002E1EFD" w:rsidRDefault="00F01F92" w:rsidP="00F01F92">
      <w:pPr>
        <w:pStyle w:val="pboth"/>
        <w:shd w:val="clear" w:color="auto" w:fill="FFFFFF"/>
        <w:spacing w:before="0" w:beforeAutospacing="0"/>
        <w:jc w:val="both"/>
        <w:rPr>
          <w:color w:val="212529"/>
          <w:sz w:val="28"/>
          <w:szCs w:val="28"/>
        </w:rPr>
      </w:pPr>
      <w:bookmarkStart w:id="2834" w:name="109460"/>
      <w:bookmarkEnd w:id="2834"/>
      <w:r w:rsidRPr="002E1EFD">
        <w:rPr>
          <w:color w:val="212529"/>
          <w:sz w:val="28"/>
          <w:szCs w:val="28"/>
        </w:rPr>
        <w:t>- Применять преобразования выражений для решения различных задач из матем</w:t>
      </w:r>
      <w:r w:rsidRPr="002E1EFD">
        <w:rPr>
          <w:color w:val="212529"/>
          <w:sz w:val="28"/>
          <w:szCs w:val="28"/>
        </w:rPr>
        <w:t>а</w:t>
      </w:r>
      <w:r w:rsidRPr="002E1EFD">
        <w:rPr>
          <w:color w:val="212529"/>
          <w:sz w:val="28"/>
          <w:szCs w:val="28"/>
        </w:rPr>
        <w:t>тики, смежных предметов, из реальной практики.</w:t>
      </w:r>
    </w:p>
    <w:p w:rsidR="00F01F92" w:rsidRPr="002E1EFD" w:rsidRDefault="00F01F92" w:rsidP="00F01F92">
      <w:pPr>
        <w:pStyle w:val="pboth"/>
        <w:shd w:val="clear" w:color="auto" w:fill="FFFFFF"/>
        <w:spacing w:before="0" w:beforeAutospacing="0"/>
        <w:jc w:val="both"/>
        <w:rPr>
          <w:color w:val="212529"/>
          <w:sz w:val="28"/>
          <w:szCs w:val="28"/>
        </w:rPr>
      </w:pPr>
      <w:bookmarkStart w:id="2835" w:name="109461"/>
      <w:bookmarkEnd w:id="2835"/>
      <w:r w:rsidRPr="002E1EFD">
        <w:rPr>
          <w:i/>
          <w:iCs/>
          <w:color w:val="212529"/>
          <w:sz w:val="28"/>
          <w:szCs w:val="28"/>
        </w:rPr>
        <w:t>Уравнения и неравенства</w:t>
      </w:r>
    </w:p>
    <w:p w:rsidR="00F01F92" w:rsidRPr="002E1EFD" w:rsidRDefault="00F01F92" w:rsidP="00F01F92">
      <w:pPr>
        <w:pStyle w:val="pboth"/>
        <w:shd w:val="clear" w:color="auto" w:fill="FFFFFF"/>
        <w:spacing w:before="0" w:beforeAutospacing="0"/>
        <w:jc w:val="both"/>
        <w:rPr>
          <w:color w:val="212529"/>
          <w:sz w:val="28"/>
          <w:szCs w:val="28"/>
        </w:rPr>
      </w:pPr>
      <w:bookmarkStart w:id="2836" w:name="109462"/>
      <w:bookmarkEnd w:id="2836"/>
      <w:r w:rsidRPr="002E1EFD">
        <w:rPr>
          <w:color w:val="212529"/>
          <w:sz w:val="28"/>
          <w:szCs w:val="28"/>
        </w:rPr>
        <w:t>- Решать линейные, квадратные уравнения и рациональные уравнения, сводящиеся к ним, системы двух уравнений с двумя переменными.</w:t>
      </w:r>
    </w:p>
    <w:p w:rsidR="00F01F92" w:rsidRPr="002E1EFD" w:rsidRDefault="00F01F92" w:rsidP="00F01F92">
      <w:pPr>
        <w:pStyle w:val="pboth"/>
        <w:shd w:val="clear" w:color="auto" w:fill="FFFFFF"/>
        <w:spacing w:before="0" w:beforeAutospacing="0"/>
        <w:jc w:val="both"/>
        <w:rPr>
          <w:color w:val="212529"/>
          <w:sz w:val="28"/>
          <w:szCs w:val="28"/>
        </w:rPr>
      </w:pPr>
      <w:bookmarkStart w:id="2837" w:name="109463"/>
      <w:bookmarkEnd w:id="2837"/>
      <w:r w:rsidRPr="002E1EFD">
        <w:rPr>
          <w:color w:val="212529"/>
          <w:sz w:val="28"/>
          <w:szCs w:val="28"/>
        </w:rPr>
        <w:t>- Переходить от словесной формулировки задачи к ее алгебраической модели с п</w:t>
      </w:r>
      <w:r w:rsidRPr="002E1EFD">
        <w:rPr>
          <w:color w:val="212529"/>
          <w:sz w:val="28"/>
          <w:szCs w:val="28"/>
        </w:rPr>
        <w:t>о</w:t>
      </w:r>
      <w:r w:rsidRPr="002E1EFD">
        <w:rPr>
          <w:color w:val="212529"/>
          <w:sz w:val="28"/>
          <w:szCs w:val="28"/>
        </w:rPr>
        <w:t>мощью составления уравнения или системы уравнений, интерпретировать в соо</w:t>
      </w:r>
      <w:r w:rsidRPr="002E1EFD">
        <w:rPr>
          <w:color w:val="212529"/>
          <w:sz w:val="28"/>
          <w:szCs w:val="28"/>
        </w:rPr>
        <w:t>т</w:t>
      </w:r>
      <w:r w:rsidRPr="002E1EFD">
        <w:rPr>
          <w:color w:val="212529"/>
          <w:sz w:val="28"/>
          <w:szCs w:val="28"/>
        </w:rPr>
        <w:t>ветствии с контекстом задачи полученный результат.</w:t>
      </w:r>
    </w:p>
    <w:p w:rsidR="00F01F92" w:rsidRPr="002E1EFD" w:rsidRDefault="00F01F92" w:rsidP="00F01F92">
      <w:pPr>
        <w:pStyle w:val="pboth"/>
        <w:shd w:val="clear" w:color="auto" w:fill="FFFFFF"/>
        <w:spacing w:before="0" w:beforeAutospacing="0"/>
        <w:jc w:val="both"/>
        <w:rPr>
          <w:color w:val="212529"/>
          <w:sz w:val="28"/>
          <w:szCs w:val="28"/>
        </w:rPr>
      </w:pPr>
      <w:bookmarkStart w:id="2838" w:name="109464"/>
      <w:bookmarkEnd w:id="2838"/>
      <w:r w:rsidRPr="002E1EFD">
        <w:rPr>
          <w:color w:val="212529"/>
          <w:sz w:val="28"/>
          <w:szCs w:val="28"/>
        </w:rPr>
        <w:t>- Применять свойства числовых неравенств для сравнения, оценки; решать лине</w:t>
      </w:r>
      <w:r w:rsidRPr="002E1EFD">
        <w:rPr>
          <w:color w:val="212529"/>
          <w:sz w:val="28"/>
          <w:szCs w:val="28"/>
        </w:rPr>
        <w:t>й</w:t>
      </w:r>
      <w:r w:rsidRPr="002E1EFD">
        <w:rPr>
          <w:color w:val="212529"/>
          <w:sz w:val="28"/>
          <w:szCs w:val="28"/>
        </w:rPr>
        <w:t>ные неравенства с одной переменной и их системы; давать графическую иллюстр</w:t>
      </w:r>
      <w:r w:rsidRPr="002E1EFD">
        <w:rPr>
          <w:color w:val="212529"/>
          <w:sz w:val="28"/>
          <w:szCs w:val="28"/>
        </w:rPr>
        <w:t>а</w:t>
      </w:r>
      <w:r w:rsidRPr="002E1EFD">
        <w:rPr>
          <w:color w:val="212529"/>
          <w:sz w:val="28"/>
          <w:szCs w:val="28"/>
        </w:rPr>
        <w:t>цию множества решений неравенства, системы неравенств.</w:t>
      </w:r>
    </w:p>
    <w:p w:rsidR="00F01F92" w:rsidRPr="002E1EFD" w:rsidRDefault="00F01F92" w:rsidP="00F01F92">
      <w:pPr>
        <w:pStyle w:val="pboth"/>
        <w:shd w:val="clear" w:color="auto" w:fill="FFFFFF"/>
        <w:spacing w:before="0" w:beforeAutospacing="0"/>
        <w:jc w:val="both"/>
        <w:rPr>
          <w:color w:val="212529"/>
          <w:sz w:val="28"/>
          <w:szCs w:val="28"/>
        </w:rPr>
      </w:pPr>
      <w:bookmarkStart w:id="2839" w:name="109465"/>
      <w:bookmarkEnd w:id="2839"/>
      <w:r w:rsidRPr="002E1EFD">
        <w:rPr>
          <w:i/>
          <w:iCs/>
          <w:color w:val="212529"/>
          <w:sz w:val="28"/>
          <w:szCs w:val="28"/>
        </w:rPr>
        <w:t>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2840" w:name="109466"/>
      <w:bookmarkEnd w:id="2840"/>
      <w:r w:rsidRPr="002E1EFD">
        <w:rPr>
          <w:color w:val="212529"/>
          <w:sz w:val="28"/>
          <w:szCs w:val="28"/>
        </w:rPr>
        <w:t>- Понимать и использовать функциональные понятия и язык (термины, символич</w:t>
      </w:r>
      <w:r w:rsidRPr="002E1EFD">
        <w:rPr>
          <w:color w:val="212529"/>
          <w:sz w:val="28"/>
          <w:szCs w:val="28"/>
        </w:rPr>
        <w:t>е</w:t>
      </w:r>
      <w:r w:rsidRPr="002E1EFD">
        <w:rPr>
          <w:color w:val="212529"/>
          <w:sz w:val="28"/>
          <w:szCs w:val="28"/>
        </w:rPr>
        <w:t>ские обозначения); определять значение функции по значению аргумента; опред</w:t>
      </w:r>
      <w:r w:rsidRPr="002E1EFD">
        <w:rPr>
          <w:color w:val="212529"/>
          <w:sz w:val="28"/>
          <w:szCs w:val="28"/>
        </w:rPr>
        <w:t>е</w:t>
      </w:r>
      <w:r w:rsidRPr="002E1EFD">
        <w:rPr>
          <w:color w:val="212529"/>
          <w:sz w:val="28"/>
          <w:szCs w:val="28"/>
        </w:rPr>
        <w:t>лять свойства функции по ее графику.</w:t>
      </w:r>
    </w:p>
    <w:p w:rsidR="00F01F92" w:rsidRPr="002E1EFD" w:rsidRDefault="00F01F92" w:rsidP="00F01F92">
      <w:pPr>
        <w:pStyle w:val="pboth"/>
        <w:shd w:val="clear" w:color="auto" w:fill="FFFFFF"/>
        <w:spacing w:before="0" w:beforeAutospacing="0"/>
        <w:jc w:val="both"/>
        <w:rPr>
          <w:color w:val="212529"/>
          <w:sz w:val="28"/>
          <w:szCs w:val="28"/>
        </w:rPr>
      </w:pPr>
      <w:bookmarkStart w:id="2841" w:name="109467"/>
      <w:bookmarkEnd w:id="2841"/>
      <w:r w:rsidRPr="002E1EFD">
        <w:rPr>
          <w:color w:val="212529"/>
          <w:sz w:val="28"/>
          <w:szCs w:val="28"/>
        </w:rPr>
        <w:t>- Строить графики элементарных функций вида , </w:t>
      </w:r>
      <w:r w:rsidRPr="002E1EFD">
        <w:rPr>
          <w:i/>
          <w:iCs/>
          <w:color w:val="212529"/>
          <w:sz w:val="28"/>
          <w:szCs w:val="28"/>
        </w:rPr>
        <w:t>y = x2, y = x3</w:t>
      </w:r>
      <w:r w:rsidRPr="002E1EFD">
        <w:rPr>
          <w:color w:val="212529"/>
          <w:sz w:val="28"/>
          <w:szCs w:val="28"/>
        </w:rPr>
        <w:t>, , </w:t>
      </w:r>
      <w:r w:rsidRPr="002E1EFD">
        <w:rPr>
          <w:i/>
          <w:iCs/>
          <w:color w:val="212529"/>
          <w:sz w:val="28"/>
          <w:szCs w:val="28"/>
        </w:rPr>
        <w:t>y = |x|</w:t>
      </w:r>
      <w:r w:rsidRPr="002E1EFD">
        <w:rPr>
          <w:color w:val="212529"/>
          <w:sz w:val="28"/>
          <w:szCs w:val="28"/>
        </w:rPr>
        <w:t>; описывать свойства числовой функции по ее графику.</w:t>
      </w:r>
    </w:p>
    <w:p w:rsidR="00F01F92" w:rsidRPr="002E1EFD" w:rsidRDefault="00F01F92" w:rsidP="00F01F92">
      <w:pPr>
        <w:pStyle w:val="pboth"/>
        <w:shd w:val="clear" w:color="auto" w:fill="FFFFFF"/>
        <w:spacing w:before="0" w:beforeAutospacing="0"/>
        <w:jc w:val="both"/>
        <w:rPr>
          <w:color w:val="212529"/>
          <w:sz w:val="28"/>
          <w:szCs w:val="28"/>
        </w:rPr>
      </w:pPr>
      <w:bookmarkStart w:id="2842" w:name="109468"/>
      <w:bookmarkEnd w:id="2842"/>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843" w:name="109469"/>
      <w:bookmarkEnd w:id="2843"/>
      <w:r w:rsidRPr="002E1EFD">
        <w:rPr>
          <w:i/>
          <w:iCs/>
          <w:color w:val="212529"/>
          <w:sz w:val="28"/>
          <w:szCs w:val="28"/>
        </w:rPr>
        <w:t>Числа и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2844" w:name="109470"/>
      <w:bookmarkEnd w:id="2844"/>
      <w:r w:rsidRPr="002E1EFD">
        <w:rPr>
          <w:color w:val="212529"/>
          <w:sz w:val="28"/>
          <w:szCs w:val="28"/>
        </w:rPr>
        <w:t>- Сравнивать и упорядочивать рациональные и иррациональные числа.</w:t>
      </w:r>
    </w:p>
    <w:p w:rsidR="00F01F92" w:rsidRPr="002E1EFD" w:rsidRDefault="00F01F92" w:rsidP="00F01F92">
      <w:pPr>
        <w:pStyle w:val="pboth"/>
        <w:shd w:val="clear" w:color="auto" w:fill="FFFFFF"/>
        <w:spacing w:before="0" w:beforeAutospacing="0"/>
        <w:jc w:val="both"/>
        <w:rPr>
          <w:color w:val="212529"/>
          <w:sz w:val="28"/>
          <w:szCs w:val="28"/>
        </w:rPr>
      </w:pPr>
      <w:bookmarkStart w:id="2845" w:name="109471"/>
      <w:bookmarkEnd w:id="2845"/>
      <w:r w:rsidRPr="002E1EFD">
        <w:rPr>
          <w:color w:val="212529"/>
          <w:sz w:val="28"/>
          <w:szCs w:val="28"/>
        </w:rPr>
        <w:t>- 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F01F92" w:rsidRPr="002E1EFD" w:rsidRDefault="00F01F92" w:rsidP="00F01F92">
      <w:pPr>
        <w:pStyle w:val="pboth"/>
        <w:shd w:val="clear" w:color="auto" w:fill="FFFFFF"/>
        <w:spacing w:before="0" w:beforeAutospacing="0"/>
        <w:jc w:val="both"/>
        <w:rPr>
          <w:color w:val="212529"/>
          <w:sz w:val="28"/>
          <w:szCs w:val="28"/>
        </w:rPr>
      </w:pPr>
      <w:bookmarkStart w:id="2846" w:name="109472"/>
      <w:bookmarkEnd w:id="2846"/>
      <w:r w:rsidRPr="002E1EFD">
        <w:rPr>
          <w:color w:val="212529"/>
          <w:sz w:val="28"/>
          <w:szCs w:val="28"/>
        </w:rPr>
        <w:t>- Находить значения степеней с целыми показателями и корней; вычислять значения числовых выражений.</w:t>
      </w:r>
    </w:p>
    <w:p w:rsidR="00F01F92" w:rsidRPr="002E1EFD" w:rsidRDefault="00F01F92" w:rsidP="00F01F92">
      <w:pPr>
        <w:pStyle w:val="pboth"/>
        <w:shd w:val="clear" w:color="auto" w:fill="FFFFFF"/>
        <w:spacing w:before="0" w:beforeAutospacing="0"/>
        <w:jc w:val="both"/>
        <w:rPr>
          <w:color w:val="212529"/>
          <w:sz w:val="28"/>
          <w:szCs w:val="28"/>
        </w:rPr>
      </w:pPr>
      <w:bookmarkStart w:id="2847" w:name="109473"/>
      <w:bookmarkEnd w:id="2847"/>
      <w:r w:rsidRPr="002E1EFD">
        <w:rPr>
          <w:color w:val="212529"/>
          <w:sz w:val="28"/>
          <w:szCs w:val="28"/>
        </w:rPr>
        <w:t>- Округлять действительные числа, выполнять прикидку результата вычислений, оценку числовых выражений.</w:t>
      </w:r>
    </w:p>
    <w:p w:rsidR="00F01F92" w:rsidRPr="002E1EFD" w:rsidRDefault="00F01F92" w:rsidP="00F01F92">
      <w:pPr>
        <w:pStyle w:val="pboth"/>
        <w:shd w:val="clear" w:color="auto" w:fill="FFFFFF"/>
        <w:spacing w:before="0" w:beforeAutospacing="0"/>
        <w:jc w:val="both"/>
        <w:rPr>
          <w:color w:val="212529"/>
          <w:sz w:val="28"/>
          <w:szCs w:val="28"/>
        </w:rPr>
      </w:pPr>
      <w:bookmarkStart w:id="2848" w:name="109474"/>
      <w:bookmarkEnd w:id="2848"/>
      <w:r w:rsidRPr="002E1EFD">
        <w:rPr>
          <w:i/>
          <w:iCs/>
          <w:color w:val="212529"/>
          <w:sz w:val="28"/>
          <w:szCs w:val="28"/>
        </w:rPr>
        <w:t>Уравнения и неравенства</w:t>
      </w:r>
    </w:p>
    <w:p w:rsidR="00F01F92" w:rsidRPr="002E1EFD" w:rsidRDefault="00F01F92" w:rsidP="00F01F92">
      <w:pPr>
        <w:pStyle w:val="pboth"/>
        <w:shd w:val="clear" w:color="auto" w:fill="FFFFFF"/>
        <w:spacing w:before="0" w:beforeAutospacing="0"/>
        <w:jc w:val="both"/>
        <w:rPr>
          <w:color w:val="212529"/>
          <w:sz w:val="28"/>
          <w:szCs w:val="28"/>
        </w:rPr>
      </w:pPr>
      <w:bookmarkStart w:id="2849" w:name="109475"/>
      <w:bookmarkEnd w:id="2849"/>
      <w:r w:rsidRPr="002E1EFD">
        <w:rPr>
          <w:color w:val="212529"/>
          <w:sz w:val="28"/>
          <w:szCs w:val="28"/>
        </w:rPr>
        <w:t>- Решать линейные и квадратные уравнения, уравнения, сводящиеся к ним, пр</w:t>
      </w:r>
      <w:r w:rsidRPr="002E1EFD">
        <w:rPr>
          <w:color w:val="212529"/>
          <w:sz w:val="28"/>
          <w:szCs w:val="28"/>
        </w:rPr>
        <w:t>о</w:t>
      </w:r>
      <w:r w:rsidRPr="002E1EFD">
        <w:rPr>
          <w:color w:val="212529"/>
          <w:sz w:val="28"/>
          <w:szCs w:val="28"/>
        </w:rPr>
        <w:t>стейшие дробно-рациональные уравнения.</w:t>
      </w:r>
    </w:p>
    <w:p w:rsidR="00F01F92" w:rsidRPr="002E1EFD" w:rsidRDefault="00F01F92" w:rsidP="00F01F92">
      <w:pPr>
        <w:pStyle w:val="pboth"/>
        <w:shd w:val="clear" w:color="auto" w:fill="FFFFFF"/>
        <w:spacing w:before="0" w:beforeAutospacing="0"/>
        <w:jc w:val="both"/>
        <w:rPr>
          <w:color w:val="212529"/>
          <w:sz w:val="28"/>
          <w:szCs w:val="28"/>
        </w:rPr>
      </w:pPr>
      <w:bookmarkStart w:id="2850" w:name="109476"/>
      <w:bookmarkEnd w:id="2850"/>
      <w:r w:rsidRPr="002E1EFD">
        <w:rPr>
          <w:color w:val="212529"/>
          <w:sz w:val="28"/>
          <w:szCs w:val="28"/>
        </w:rPr>
        <w:lastRenderedPageBreak/>
        <w:t>- Решать системы двух линейных уравнений с двумя переменными и системы двух уравнений, в которых одно уравнение не является линейным.</w:t>
      </w:r>
    </w:p>
    <w:p w:rsidR="00F01F92" w:rsidRPr="002E1EFD" w:rsidRDefault="00F01F92" w:rsidP="00F01F92">
      <w:pPr>
        <w:pStyle w:val="pboth"/>
        <w:shd w:val="clear" w:color="auto" w:fill="FFFFFF"/>
        <w:spacing w:before="0" w:beforeAutospacing="0"/>
        <w:jc w:val="both"/>
        <w:rPr>
          <w:color w:val="212529"/>
          <w:sz w:val="28"/>
          <w:szCs w:val="28"/>
        </w:rPr>
      </w:pPr>
      <w:bookmarkStart w:id="2851" w:name="109477"/>
      <w:bookmarkEnd w:id="2851"/>
      <w:r w:rsidRPr="002E1EFD">
        <w:rPr>
          <w:color w:val="212529"/>
          <w:sz w:val="28"/>
          <w:szCs w:val="28"/>
        </w:rPr>
        <w:t>- Решать текстовые задачи алгебраическим способом с помощью составления ура</w:t>
      </w:r>
      <w:r w:rsidRPr="002E1EFD">
        <w:rPr>
          <w:color w:val="212529"/>
          <w:sz w:val="28"/>
          <w:szCs w:val="28"/>
        </w:rPr>
        <w:t>в</w:t>
      </w:r>
      <w:r w:rsidRPr="002E1EFD">
        <w:rPr>
          <w:color w:val="212529"/>
          <w:sz w:val="28"/>
          <w:szCs w:val="28"/>
        </w:rPr>
        <w:t>нения или системы двух уравнений с двумя переменными.</w:t>
      </w:r>
    </w:p>
    <w:p w:rsidR="00F01F92" w:rsidRPr="002E1EFD" w:rsidRDefault="00F01F92" w:rsidP="00F01F92">
      <w:pPr>
        <w:pStyle w:val="pboth"/>
        <w:shd w:val="clear" w:color="auto" w:fill="FFFFFF"/>
        <w:spacing w:before="0" w:beforeAutospacing="0"/>
        <w:jc w:val="both"/>
        <w:rPr>
          <w:color w:val="212529"/>
          <w:sz w:val="28"/>
          <w:szCs w:val="28"/>
        </w:rPr>
      </w:pPr>
      <w:bookmarkStart w:id="2852" w:name="109478"/>
      <w:bookmarkEnd w:id="2852"/>
      <w:r w:rsidRPr="002E1EFD">
        <w:rPr>
          <w:color w:val="212529"/>
          <w:sz w:val="28"/>
          <w:szCs w:val="28"/>
        </w:rPr>
        <w:t>-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F01F92" w:rsidRPr="002E1EFD" w:rsidRDefault="00F01F92" w:rsidP="00F01F92">
      <w:pPr>
        <w:pStyle w:val="pboth"/>
        <w:shd w:val="clear" w:color="auto" w:fill="FFFFFF"/>
        <w:spacing w:before="0" w:beforeAutospacing="0"/>
        <w:jc w:val="both"/>
        <w:rPr>
          <w:color w:val="212529"/>
          <w:sz w:val="28"/>
          <w:szCs w:val="28"/>
        </w:rPr>
      </w:pPr>
      <w:bookmarkStart w:id="2853" w:name="109479"/>
      <w:bookmarkEnd w:id="2853"/>
      <w:r w:rsidRPr="002E1EFD">
        <w:rPr>
          <w:color w:val="212529"/>
          <w:sz w:val="28"/>
          <w:szCs w:val="28"/>
        </w:rPr>
        <w:t>- Решать линейные неравенства, квадратные неравенства; изображать решение н</w:t>
      </w:r>
      <w:r w:rsidRPr="002E1EFD">
        <w:rPr>
          <w:color w:val="212529"/>
          <w:sz w:val="28"/>
          <w:szCs w:val="28"/>
        </w:rPr>
        <w:t>е</w:t>
      </w:r>
      <w:r w:rsidRPr="002E1EFD">
        <w:rPr>
          <w:color w:val="212529"/>
          <w:sz w:val="28"/>
          <w:szCs w:val="28"/>
        </w:rPr>
        <w:t>равенств на числовой прямой, записывать решение с помощью символов.</w:t>
      </w:r>
    </w:p>
    <w:p w:rsidR="00F01F92" w:rsidRPr="002E1EFD" w:rsidRDefault="00F01F92" w:rsidP="00F01F92">
      <w:pPr>
        <w:pStyle w:val="pboth"/>
        <w:shd w:val="clear" w:color="auto" w:fill="FFFFFF"/>
        <w:spacing w:before="0" w:beforeAutospacing="0"/>
        <w:jc w:val="both"/>
        <w:rPr>
          <w:color w:val="212529"/>
          <w:sz w:val="28"/>
          <w:szCs w:val="28"/>
        </w:rPr>
      </w:pPr>
      <w:bookmarkStart w:id="2854" w:name="109480"/>
      <w:bookmarkEnd w:id="2854"/>
      <w:r w:rsidRPr="002E1EFD">
        <w:rPr>
          <w:color w:val="212529"/>
          <w:sz w:val="28"/>
          <w:szCs w:val="28"/>
        </w:rPr>
        <w:t>- Решать системы линейных неравенств, системы неравенств, включающие квадра</w:t>
      </w:r>
      <w:r w:rsidRPr="002E1EFD">
        <w:rPr>
          <w:color w:val="212529"/>
          <w:sz w:val="28"/>
          <w:szCs w:val="28"/>
        </w:rPr>
        <w:t>т</w:t>
      </w:r>
      <w:r w:rsidRPr="002E1EFD">
        <w:rPr>
          <w:color w:val="212529"/>
          <w:sz w:val="28"/>
          <w:szCs w:val="28"/>
        </w:rPr>
        <w:t>ное неравенство; изображать решение системы неравенств на числовой прямой, з</w:t>
      </w:r>
      <w:r w:rsidRPr="002E1EFD">
        <w:rPr>
          <w:color w:val="212529"/>
          <w:sz w:val="28"/>
          <w:szCs w:val="28"/>
        </w:rPr>
        <w:t>а</w:t>
      </w:r>
      <w:r w:rsidRPr="002E1EFD">
        <w:rPr>
          <w:color w:val="212529"/>
          <w:sz w:val="28"/>
          <w:szCs w:val="28"/>
        </w:rPr>
        <w:t>писывать решение с помощью символов.</w:t>
      </w:r>
    </w:p>
    <w:p w:rsidR="00F01F92" w:rsidRPr="002E1EFD" w:rsidRDefault="00F01F92" w:rsidP="00F01F92">
      <w:pPr>
        <w:pStyle w:val="pboth"/>
        <w:shd w:val="clear" w:color="auto" w:fill="FFFFFF"/>
        <w:spacing w:before="0" w:beforeAutospacing="0"/>
        <w:jc w:val="both"/>
        <w:rPr>
          <w:color w:val="212529"/>
          <w:sz w:val="28"/>
          <w:szCs w:val="28"/>
        </w:rPr>
      </w:pPr>
      <w:bookmarkStart w:id="2855" w:name="109481"/>
      <w:bookmarkEnd w:id="2855"/>
      <w:r w:rsidRPr="002E1EFD">
        <w:rPr>
          <w:color w:val="212529"/>
          <w:sz w:val="28"/>
          <w:szCs w:val="28"/>
        </w:rPr>
        <w:t>- Использовать неравенства при решении различных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856" w:name="109482"/>
      <w:bookmarkEnd w:id="2856"/>
      <w:r w:rsidRPr="002E1EFD">
        <w:rPr>
          <w:i/>
          <w:iCs/>
          <w:color w:val="212529"/>
          <w:sz w:val="28"/>
          <w:szCs w:val="28"/>
        </w:rPr>
        <w:t>Функции</w:t>
      </w:r>
    </w:p>
    <w:p w:rsidR="00F01F92" w:rsidRPr="002E1EFD" w:rsidRDefault="00F01F92" w:rsidP="00F01F92">
      <w:pPr>
        <w:pStyle w:val="pboth"/>
        <w:shd w:val="clear" w:color="auto" w:fill="FFFFFF"/>
        <w:spacing w:before="0" w:beforeAutospacing="0"/>
        <w:jc w:val="both"/>
        <w:rPr>
          <w:color w:val="212529"/>
          <w:sz w:val="28"/>
          <w:szCs w:val="28"/>
        </w:rPr>
      </w:pPr>
      <w:bookmarkStart w:id="2857" w:name="109483"/>
      <w:bookmarkEnd w:id="2857"/>
      <w:r w:rsidRPr="002E1EFD">
        <w:rPr>
          <w:color w:val="212529"/>
          <w:sz w:val="28"/>
          <w:szCs w:val="28"/>
        </w:rPr>
        <w:t>- Распознавать функции изученных видов. Показывать схематически расположение на координатной плоскости графиков функций вида: </w:t>
      </w:r>
      <w:r w:rsidRPr="002E1EFD">
        <w:rPr>
          <w:i/>
          <w:iCs/>
          <w:color w:val="212529"/>
          <w:sz w:val="28"/>
          <w:szCs w:val="28"/>
        </w:rPr>
        <w:t>y = kx, y = kx + b</w:t>
      </w:r>
      <w:r w:rsidRPr="002E1EFD">
        <w:rPr>
          <w:color w:val="212529"/>
          <w:sz w:val="28"/>
          <w:szCs w:val="28"/>
        </w:rPr>
        <w:t>, , </w:t>
      </w:r>
      <w:r w:rsidRPr="002E1EFD">
        <w:rPr>
          <w:i/>
          <w:iCs/>
          <w:color w:val="212529"/>
          <w:sz w:val="28"/>
          <w:szCs w:val="28"/>
        </w:rPr>
        <w:t>y = ax2</w:t>
      </w:r>
      <w:r w:rsidRPr="002E1EFD">
        <w:rPr>
          <w:color w:val="212529"/>
          <w:sz w:val="28"/>
          <w:szCs w:val="28"/>
        </w:rPr>
        <w:t> </w:t>
      </w:r>
      <w:r w:rsidRPr="002E1EFD">
        <w:rPr>
          <w:i/>
          <w:iCs/>
          <w:color w:val="212529"/>
          <w:sz w:val="28"/>
          <w:szCs w:val="28"/>
        </w:rPr>
        <w:t>+ bx + c, y = x3</w:t>
      </w:r>
      <w:r w:rsidRPr="002E1EFD">
        <w:rPr>
          <w:color w:val="212529"/>
          <w:sz w:val="28"/>
          <w:szCs w:val="28"/>
        </w:rPr>
        <w:t>, , </w:t>
      </w:r>
      <w:r w:rsidRPr="002E1EFD">
        <w:rPr>
          <w:i/>
          <w:iCs/>
          <w:color w:val="212529"/>
          <w:sz w:val="28"/>
          <w:szCs w:val="28"/>
        </w:rPr>
        <w:t>y = |x|</w:t>
      </w:r>
      <w:r w:rsidRPr="002E1EFD">
        <w:rPr>
          <w:color w:val="212529"/>
          <w:sz w:val="28"/>
          <w:szCs w:val="28"/>
        </w:rPr>
        <w:t> в зависимости от значений коэффициентов; описывать свойства функций.</w:t>
      </w:r>
    </w:p>
    <w:p w:rsidR="00F01F92" w:rsidRPr="002E1EFD" w:rsidRDefault="00F01F92" w:rsidP="00F01F92">
      <w:pPr>
        <w:pStyle w:val="pboth"/>
        <w:shd w:val="clear" w:color="auto" w:fill="FFFFFF"/>
        <w:spacing w:before="0" w:beforeAutospacing="0"/>
        <w:jc w:val="both"/>
        <w:rPr>
          <w:color w:val="212529"/>
          <w:sz w:val="28"/>
          <w:szCs w:val="28"/>
        </w:rPr>
      </w:pPr>
      <w:bookmarkStart w:id="2858" w:name="109484"/>
      <w:bookmarkEnd w:id="2858"/>
      <w:r w:rsidRPr="002E1EFD">
        <w:rPr>
          <w:color w:val="212529"/>
          <w:sz w:val="28"/>
          <w:szCs w:val="28"/>
        </w:rPr>
        <w:t>- Строить и изображать схематически графики квадратичных функций, описывать свойства квадратичных функций по их графикам.</w:t>
      </w:r>
    </w:p>
    <w:p w:rsidR="00F01F92" w:rsidRPr="002E1EFD" w:rsidRDefault="00F01F92" w:rsidP="00F01F92">
      <w:pPr>
        <w:pStyle w:val="pboth"/>
        <w:shd w:val="clear" w:color="auto" w:fill="FFFFFF"/>
        <w:spacing w:before="0" w:beforeAutospacing="0"/>
        <w:jc w:val="both"/>
        <w:rPr>
          <w:color w:val="212529"/>
          <w:sz w:val="28"/>
          <w:szCs w:val="28"/>
        </w:rPr>
      </w:pPr>
      <w:bookmarkStart w:id="2859" w:name="109485"/>
      <w:bookmarkEnd w:id="2859"/>
      <w:r w:rsidRPr="002E1EFD">
        <w:rPr>
          <w:color w:val="212529"/>
          <w:sz w:val="28"/>
          <w:szCs w:val="28"/>
        </w:rPr>
        <w:t>- Распознавать квадратичную функцию по формуле, приводить примеры квадрати</w:t>
      </w:r>
      <w:r w:rsidRPr="002E1EFD">
        <w:rPr>
          <w:color w:val="212529"/>
          <w:sz w:val="28"/>
          <w:szCs w:val="28"/>
        </w:rPr>
        <w:t>ч</w:t>
      </w:r>
      <w:r w:rsidRPr="002E1EFD">
        <w:rPr>
          <w:color w:val="212529"/>
          <w:sz w:val="28"/>
          <w:szCs w:val="28"/>
        </w:rPr>
        <w:t>ных функций из реальной жизни, физики, геометрии.</w:t>
      </w:r>
    </w:p>
    <w:p w:rsidR="00F01F92" w:rsidRPr="002E1EFD" w:rsidRDefault="00F01F92" w:rsidP="00F01F92">
      <w:pPr>
        <w:pStyle w:val="pboth"/>
        <w:shd w:val="clear" w:color="auto" w:fill="FFFFFF"/>
        <w:spacing w:before="0" w:beforeAutospacing="0"/>
        <w:jc w:val="both"/>
        <w:rPr>
          <w:color w:val="212529"/>
          <w:sz w:val="28"/>
          <w:szCs w:val="28"/>
        </w:rPr>
      </w:pPr>
      <w:bookmarkStart w:id="2860" w:name="109486"/>
      <w:bookmarkEnd w:id="2860"/>
      <w:r w:rsidRPr="002E1EFD">
        <w:rPr>
          <w:i/>
          <w:iCs/>
          <w:color w:val="212529"/>
          <w:sz w:val="28"/>
          <w:szCs w:val="28"/>
        </w:rPr>
        <w:t>Арифметическая и геометрическая прогрессии</w:t>
      </w:r>
    </w:p>
    <w:p w:rsidR="00F01F92" w:rsidRPr="002E1EFD" w:rsidRDefault="00F01F92" w:rsidP="00F01F92">
      <w:pPr>
        <w:pStyle w:val="pboth"/>
        <w:shd w:val="clear" w:color="auto" w:fill="FFFFFF"/>
        <w:spacing w:before="0" w:beforeAutospacing="0"/>
        <w:jc w:val="both"/>
        <w:rPr>
          <w:color w:val="212529"/>
          <w:sz w:val="28"/>
          <w:szCs w:val="28"/>
        </w:rPr>
      </w:pPr>
      <w:bookmarkStart w:id="2861" w:name="109487"/>
      <w:bookmarkEnd w:id="2861"/>
      <w:r w:rsidRPr="002E1EFD">
        <w:rPr>
          <w:color w:val="212529"/>
          <w:sz w:val="28"/>
          <w:szCs w:val="28"/>
        </w:rPr>
        <w:t>- Распознавать арифметическую и геометрическую прогрессии при разных способах задания.</w:t>
      </w:r>
    </w:p>
    <w:p w:rsidR="00F01F92" w:rsidRPr="002E1EFD" w:rsidRDefault="00F01F92" w:rsidP="00F01F92">
      <w:pPr>
        <w:pStyle w:val="pboth"/>
        <w:shd w:val="clear" w:color="auto" w:fill="FFFFFF"/>
        <w:spacing w:before="0" w:beforeAutospacing="0"/>
        <w:jc w:val="both"/>
        <w:rPr>
          <w:color w:val="212529"/>
          <w:sz w:val="28"/>
          <w:szCs w:val="28"/>
        </w:rPr>
      </w:pPr>
      <w:bookmarkStart w:id="2862" w:name="109488"/>
      <w:bookmarkEnd w:id="2862"/>
      <w:r w:rsidRPr="002E1EFD">
        <w:rPr>
          <w:color w:val="212529"/>
          <w:sz w:val="28"/>
          <w:szCs w:val="28"/>
        </w:rPr>
        <w:t>- Выполнять вычисления с использованием формул </w:t>
      </w:r>
      <w:r w:rsidRPr="002E1EFD">
        <w:rPr>
          <w:i/>
          <w:iCs/>
          <w:color w:val="212529"/>
          <w:sz w:val="28"/>
          <w:szCs w:val="28"/>
        </w:rPr>
        <w:t>n</w:t>
      </w:r>
      <w:r w:rsidRPr="002E1EFD">
        <w:rPr>
          <w:color w:val="212529"/>
          <w:sz w:val="28"/>
          <w:szCs w:val="28"/>
        </w:rPr>
        <w:t>-го члена арифметической и геометрической прогрессий, суммы первых </w:t>
      </w:r>
      <w:r w:rsidRPr="002E1EFD">
        <w:rPr>
          <w:i/>
          <w:iCs/>
          <w:color w:val="212529"/>
          <w:sz w:val="28"/>
          <w:szCs w:val="28"/>
        </w:rPr>
        <w:t>n</w:t>
      </w:r>
      <w:r w:rsidRPr="002E1EFD">
        <w:rPr>
          <w:color w:val="212529"/>
          <w:sz w:val="28"/>
          <w:szCs w:val="28"/>
        </w:rPr>
        <w:t> членов.</w:t>
      </w:r>
    </w:p>
    <w:p w:rsidR="00F01F92" w:rsidRPr="002E1EFD" w:rsidRDefault="00F01F92" w:rsidP="00F01F92">
      <w:pPr>
        <w:pStyle w:val="pboth"/>
        <w:shd w:val="clear" w:color="auto" w:fill="FFFFFF"/>
        <w:spacing w:before="0" w:beforeAutospacing="0"/>
        <w:jc w:val="both"/>
        <w:rPr>
          <w:color w:val="212529"/>
          <w:sz w:val="28"/>
          <w:szCs w:val="28"/>
        </w:rPr>
      </w:pPr>
      <w:bookmarkStart w:id="2863" w:name="109489"/>
      <w:bookmarkEnd w:id="2863"/>
      <w:r w:rsidRPr="002E1EFD">
        <w:rPr>
          <w:color w:val="212529"/>
          <w:sz w:val="28"/>
          <w:szCs w:val="28"/>
        </w:rPr>
        <w:t>- Изображать члены последовательности точками на координатной плоскости.</w:t>
      </w:r>
    </w:p>
    <w:p w:rsidR="00F01F92" w:rsidRPr="002E1EFD" w:rsidRDefault="00F01F92" w:rsidP="00F01F92">
      <w:pPr>
        <w:pStyle w:val="pboth"/>
        <w:shd w:val="clear" w:color="auto" w:fill="FFFFFF"/>
        <w:spacing w:before="0" w:beforeAutospacing="0"/>
        <w:jc w:val="both"/>
        <w:rPr>
          <w:color w:val="212529"/>
          <w:sz w:val="28"/>
          <w:szCs w:val="28"/>
        </w:rPr>
      </w:pPr>
      <w:bookmarkStart w:id="2864" w:name="109490"/>
      <w:bookmarkEnd w:id="2864"/>
      <w:r w:rsidRPr="002E1EFD">
        <w:rPr>
          <w:color w:val="212529"/>
          <w:sz w:val="28"/>
          <w:szCs w:val="28"/>
        </w:rPr>
        <w:t>-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01F92" w:rsidRPr="002E1EFD" w:rsidRDefault="00F01F92" w:rsidP="00F01F92">
      <w:pPr>
        <w:pStyle w:val="pboth"/>
        <w:shd w:val="clear" w:color="auto" w:fill="FFFFFF"/>
        <w:spacing w:before="0" w:beforeAutospacing="0"/>
        <w:jc w:val="both"/>
        <w:rPr>
          <w:color w:val="212529"/>
          <w:sz w:val="28"/>
          <w:szCs w:val="28"/>
        </w:rPr>
      </w:pPr>
      <w:bookmarkStart w:id="2865" w:name="109491"/>
      <w:bookmarkEnd w:id="2865"/>
      <w:r w:rsidRPr="002E1EFD">
        <w:rPr>
          <w:color w:val="212529"/>
          <w:sz w:val="28"/>
          <w:szCs w:val="28"/>
        </w:rPr>
        <w:t>ПРИМЕРНАЯ РАБОЧАЯ ПРОГРАММА УЧЕБНОГО КУРСА "ГЕОМЕТРИЯ". 7 - 9 КЛАССЫ</w:t>
      </w:r>
    </w:p>
    <w:p w:rsidR="00F01F92" w:rsidRPr="002E1EFD" w:rsidRDefault="00F01F92" w:rsidP="00F01F92">
      <w:pPr>
        <w:pStyle w:val="pboth"/>
        <w:shd w:val="clear" w:color="auto" w:fill="FFFFFF"/>
        <w:spacing w:before="0" w:beforeAutospacing="0"/>
        <w:jc w:val="both"/>
        <w:rPr>
          <w:color w:val="212529"/>
          <w:sz w:val="28"/>
          <w:szCs w:val="28"/>
        </w:rPr>
      </w:pPr>
      <w:bookmarkStart w:id="2866" w:name="109492"/>
      <w:bookmarkEnd w:id="2866"/>
      <w:r w:rsidRPr="002E1EFD">
        <w:rPr>
          <w:color w:val="212529"/>
          <w:sz w:val="28"/>
          <w:szCs w:val="28"/>
        </w:rPr>
        <w:lastRenderedPageBreak/>
        <w:t>ЦЕЛИ ИЗУЧЕНИЯ УЧЕБНОГО КУРСА</w:t>
      </w:r>
    </w:p>
    <w:p w:rsidR="00F01F92" w:rsidRPr="002E1EFD" w:rsidRDefault="00F01F92" w:rsidP="00F01F92">
      <w:pPr>
        <w:pStyle w:val="pboth"/>
        <w:shd w:val="clear" w:color="auto" w:fill="FFFFFF"/>
        <w:spacing w:before="0" w:beforeAutospacing="0"/>
        <w:jc w:val="both"/>
        <w:rPr>
          <w:color w:val="212529"/>
          <w:sz w:val="28"/>
          <w:szCs w:val="28"/>
        </w:rPr>
      </w:pPr>
      <w:bookmarkStart w:id="2867" w:name="109493"/>
      <w:bookmarkEnd w:id="2867"/>
      <w:r w:rsidRPr="002E1EFD">
        <w:rPr>
          <w:color w:val="212529"/>
          <w:sz w:val="28"/>
          <w:szCs w:val="28"/>
        </w:rPr>
        <w:t>"Математику уже затем учить надо, что она ум в порядок приводит", - писал вел</w:t>
      </w:r>
      <w:r w:rsidRPr="002E1EFD">
        <w:rPr>
          <w:color w:val="212529"/>
          <w:sz w:val="28"/>
          <w:szCs w:val="28"/>
        </w:rPr>
        <w:t>и</w:t>
      </w:r>
      <w:r w:rsidRPr="002E1EFD">
        <w:rPr>
          <w:color w:val="212529"/>
          <w:sz w:val="28"/>
          <w:szCs w:val="28"/>
        </w:rPr>
        <w:t>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w:t>
      </w:r>
      <w:r w:rsidRPr="002E1EFD">
        <w:rPr>
          <w:color w:val="212529"/>
          <w:sz w:val="28"/>
          <w:szCs w:val="28"/>
        </w:rPr>
        <w:t>о</w:t>
      </w:r>
      <w:r w:rsidRPr="002E1EFD">
        <w:rPr>
          <w:color w:val="212529"/>
          <w:sz w:val="28"/>
          <w:szCs w:val="28"/>
        </w:rPr>
        <w:t>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w:t>
      </w:r>
      <w:r w:rsidRPr="002E1EFD">
        <w:rPr>
          <w:color w:val="212529"/>
          <w:sz w:val="28"/>
          <w:szCs w:val="28"/>
        </w:rPr>
        <w:t>б</w:t>
      </w:r>
      <w:r w:rsidRPr="002E1EFD">
        <w:rPr>
          <w:color w:val="212529"/>
          <w:sz w:val="28"/>
          <w:szCs w:val="28"/>
        </w:rPr>
        <w:t>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w:t>
      </w:r>
      <w:r w:rsidRPr="002E1EFD">
        <w:rPr>
          <w:color w:val="212529"/>
          <w:sz w:val="28"/>
          <w:szCs w:val="28"/>
        </w:rPr>
        <w:t>у</w:t>
      </w:r>
      <w:r w:rsidRPr="002E1EFD">
        <w:rPr>
          <w:color w:val="212529"/>
          <w:sz w:val="28"/>
          <w:szCs w:val="28"/>
        </w:rPr>
        <w:t>чения геометрии, присущее именно отечественной математической школе.</w:t>
      </w:r>
    </w:p>
    <w:p w:rsidR="00F01F92" w:rsidRPr="002E1EFD" w:rsidRDefault="00F01F92" w:rsidP="00F01F92">
      <w:pPr>
        <w:pStyle w:val="pboth"/>
        <w:shd w:val="clear" w:color="auto" w:fill="FFFFFF"/>
        <w:spacing w:before="0" w:beforeAutospacing="0"/>
        <w:jc w:val="both"/>
        <w:rPr>
          <w:color w:val="212529"/>
          <w:sz w:val="28"/>
          <w:szCs w:val="28"/>
        </w:rPr>
      </w:pPr>
      <w:bookmarkStart w:id="2868" w:name="109494"/>
      <w:bookmarkEnd w:id="2868"/>
      <w:r w:rsidRPr="002E1EFD">
        <w:rPr>
          <w:color w:val="212529"/>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w:t>
      </w:r>
      <w:r w:rsidRPr="002E1EFD">
        <w:rPr>
          <w:color w:val="212529"/>
          <w:sz w:val="28"/>
          <w:szCs w:val="28"/>
        </w:rPr>
        <w:t>е</w:t>
      </w:r>
      <w:r w:rsidRPr="002E1EFD">
        <w:rPr>
          <w:color w:val="212529"/>
          <w:sz w:val="28"/>
          <w:szCs w:val="28"/>
        </w:rPr>
        <w:t>дения "аксиом", то мне кажется, что на первых порах нужно вообще избегать пр</w:t>
      </w:r>
      <w:r w:rsidRPr="002E1EFD">
        <w:rPr>
          <w:color w:val="212529"/>
          <w:sz w:val="28"/>
          <w:szCs w:val="28"/>
        </w:rPr>
        <w:t>о</w:t>
      </w:r>
      <w:r w:rsidRPr="002E1EFD">
        <w:rPr>
          <w:color w:val="212529"/>
          <w:sz w:val="28"/>
          <w:szCs w:val="28"/>
        </w:rPr>
        <w:t>износить само это слово. С другой же стороны, не следует упускать ни одной во</w:t>
      </w:r>
      <w:r w:rsidRPr="002E1EFD">
        <w:rPr>
          <w:color w:val="212529"/>
          <w:sz w:val="28"/>
          <w:szCs w:val="28"/>
        </w:rPr>
        <w:t>з</w:t>
      </w:r>
      <w:r w:rsidRPr="002E1EFD">
        <w:rPr>
          <w:color w:val="212529"/>
          <w:sz w:val="28"/>
          <w:szCs w:val="28"/>
        </w:rPr>
        <w:t>можности давать примеры логических заключений, которые куда в большей мере, чем идея аксиом, являются истинными и единственными двигателями математич</w:t>
      </w:r>
      <w:r w:rsidRPr="002E1EFD">
        <w:rPr>
          <w:color w:val="212529"/>
          <w:sz w:val="28"/>
          <w:szCs w:val="28"/>
        </w:rPr>
        <w:t>е</w:t>
      </w:r>
      <w:r w:rsidRPr="002E1EFD">
        <w:rPr>
          <w:color w:val="212529"/>
          <w:sz w:val="28"/>
          <w:szCs w:val="28"/>
        </w:rPr>
        <w:t>ского мышления".</w:t>
      </w:r>
    </w:p>
    <w:p w:rsidR="00F01F92" w:rsidRPr="002E1EFD" w:rsidRDefault="00F01F92" w:rsidP="00F01F92">
      <w:pPr>
        <w:pStyle w:val="pboth"/>
        <w:shd w:val="clear" w:color="auto" w:fill="FFFFFF"/>
        <w:spacing w:before="0" w:beforeAutospacing="0"/>
        <w:jc w:val="both"/>
        <w:rPr>
          <w:color w:val="212529"/>
          <w:sz w:val="28"/>
          <w:szCs w:val="28"/>
        </w:rPr>
      </w:pPr>
      <w:bookmarkStart w:id="2869" w:name="109495"/>
      <w:bookmarkEnd w:id="2869"/>
      <w:r w:rsidRPr="002E1EFD">
        <w:rPr>
          <w:color w:val="212529"/>
          <w:sz w:val="28"/>
          <w:szCs w:val="28"/>
        </w:rPr>
        <w:t>Второй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w:t>
      </w:r>
      <w:r w:rsidRPr="002E1EFD">
        <w:rPr>
          <w:color w:val="212529"/>
          <w:sz w:val="28"/>
          <w:szCs w:val="28"/>
        </w:rPr>
        <w:t>е</w:t>
      </w:r>
      <w:r w:rsidRPr="002E1EFD">
        <w:rPr>
          <w:color w:val="212529"/>
          <w:sz w:val="28"/>
          <w:szCs w:val="28"/>
        </w:rPr>
        <w:t>лить геометрическую фигуру, описать словами данный чертеж или рисунок, найти площадь земельного участка, рассчитать необходимую длину оптоволоконного к</w:t>
      </w:r>
      <w:r w:rsidRPr="002E1EFD">
        <w:rPr>
          <w:color w:val="212529"/>
          <w:sz w:val="28"/>
          <w:szCs w:val="28"/>
        </w:rPr>
        <w:t>а</w:t>
      </w:r>
      <w:r w:rsidRPr="002E1EFD">
        <w:rPr>
          <w:color w:val="212529"/>
          <w:sz w:val="28"/>
          <w:szCs w:val="28"/>
        </w:rPr>
        <w:t>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F01F92" w:rsidRPr="002E1EFD" w:rsidRDefault="00F01F92" w:rsidP="00F01F92">
      <w:pPr>
        <w:pStyle w:val="pboth"/>
        <w:shd w:val="clear" w:color="auto" w:fill="FFFFFF"/>
        <w:spacing w:before="0" w:beforeAutospacing="0"/>
        <w:jc w:val="both"/>
        <w:rPr>
          <w:color w:val="212529"/>
          <w:sz w:val="28"/>
          <w:szCs w:val="28"/>
        </w:rPr>
      </w:pPr>
      <w:bookmarkStart w:id="2870" w:name="109496"/>
      <w:bookmarkEnd w:id="2870"/>
      <w:r w:rsidRPr="002E1EFD">
        <w:rPr>
          <w:color w:val="212529"/>
          <w:sz w:val="28"/>
          <w:szCs w:val="28"/>
        </w:rPr>
        <w:t>МЕСТО УЧЕБНОГО КУРСА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2871" w:name="109497"/>
      <w:bookmarkEnd w:id="2871"/>
      <w:r w:rsidRPr="002E1EFD">
        <w:rPr>
          <w:color w:val="212529"/>
          <w:sz w:val="28"/>
          <w:szCs w:val="28"/>
        </w:rPr>
        <w:t>Согласно учебному плану в 7 - 9 классах изучается учебный курс "Геометрия", к</w:t>
      </w:r>
      <w:r w:rsidRPr="002E1EFD">
        <w:rPr>
          <w:color w:val="212529"/>
          <w:sz w:val="28"/>
          <w:szCs w:val="28"/>
        </w:rPr>
        <w:t>о</w:t>
      </w:r>
      <w:r w:rsidRPr="002E1EFD">
        <w:rPr>
          <w:color w:val="212529"/>
          <w:sz w:val="28"/>
          <w:szCs w:val="28"/>
        </w:rPr>
        <w:t>торый включает следующие основные разделы содержания: "Геометрические фиг</w:t>
      </w:r>
      <w:r w:rsidRPr="002E1EFD">
        <w:rPr>
          <w:color w:val="212529"/>
          <w:sz w:val="28"/>
          <w:szCs w:val="28"/>
        </w:rPr>
        <w:t>у</w:t>
      </w:r>
      <w:r w:rsidRPr="002E1EFD">
        <w:rPr>
          <w:color w:val="212529"/>
          <w:sz w:val="28"/>
          <w:szCs w:val="28"/>
        </w:rPr>
        <w:t>ры и их свойства", "Измерение геометрических величин", а также "Декартовы коо</w:t>
      </w:r>
      <w:r w:rsidRPr="002E1EFD">
        <w:rPr>
          <w:color w:val="212529"/>
          <w:sz w:val="28"/>
          <w:szCs w:val="28"/>
        </w:rPr>
        <w:t>р</w:t>
      </w:r>
      <w:r w:rsidRPr="002E1EFD">
        <w:rPr>
          <w:color w:val="212529"/>
          <w:sz w:val="28"/>
          <w:szCs w:val="28"/>
        </w:rPr>
        <w:t>динаты на плоскости", "Векторы", "Движения плоскости" и "Преобразования под</w:t>
      </w:r>
      <w:r w:rsidRPr="002E1EFD">
        <w:rPr>
          <w:color w:val="212529"/>
          <w:sz w:val="28"/>
          <w:szCs w:val="28"/>
        </w:rPr>
        <w:t>о</w:t>
      </w:r>
      <w:r w:rsidRPr="002E1EFD">
        <w:rPr>
          <w:color w:val="212529"/>
          <w:sz w:val="28"/>
          <w:szCs w:val="28"/>
        </w:rPr>
        <w:t>бия".</w:t>
      </w:r>
    </w:p>
    <w:p w:rsidR="00F01F92" w:rsidRPr="002E1EFD" w:rsidRDefault="00F01F92" w:rsidP="00F01F92">
      <w:pPr>
        <w:pStyle w:val="pboth"/>
        <w:shd w:val="clear" w:color="auto" w:fill="FFFFFF"/>
        <w:spacing w:before="0" w:beforeAutospacing="0"/>
        <w:jc w:val="both"/>
        <w:rPr>
          <w:color w:val="212529"/>
          <w:sz w:val="28"/>
          <w:szCs w:val="28"/>
        </w:rPr>
      </w:pPr>
      <w:bookmarkStart w:id="2872" w:name="109498"/>
      <w:bookmarkEnd w:id="2872"/>
      <w:r w:rsidRPr="002E1EFD">
        <w:rPr>
          <w:color w:val="212529"/>
          <w:sz w:val="28"/>
          <w:szCs w:val="28"/>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F01F92" w:rsidRPr="002E1EFD" w:rsidRDefault="00F01F92" w:rsidP="00F01F92">
      <w:pPr>
        <w:pStyle w:val="pboth"/>
        <w:shd w:val="clear" w:color="auto" w:fill="FFFFFF"/>
        <w:spacing w:before="0" w:beforeAutospacing="0"/>
        <w:jc w:val="both"/>
        <w:rPr>
          <w:color w:val="212529"/>
          <w:sz w:val="28"/>
          <w:szCs w:val="28"/>
        </w:rPr>
      </w:pPr>
      <w:bookmarkStart w:id="2873" w:name="109499"/>
      <w:bookmarkEnd w:id="2873"/>
      <w:r w:rsidRPr="002E1EFD">
        <w:rPr>
          <w:color w:val="212529"/>
          <w:sz w:val="28"/>
          <w:szCs w:val="28"/>
        </w:rPr>
        <w:t>СОДЕРЖАНИЕ УЧЕБНОГО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874" w:name="109500"/>
      <w:bookmarkEnd w:id="2874"/>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875" w:name="109501"/>
      <w:bookmarkEnd w:id="2875"/>
      <w:r w:rsidRPr="002E1EFD">
        <w:rPr>
          <w:color w:val="212529"/>
          <w:sz w:val="28"/>
          <w:szCs w:val="28"/>
        </w:rPr>
        <w:lastRenderedPageBreak/>
        <w:t>Начальные понятия геометрии. Точка, прямая, отрезок, луч. Угол. Виды углов. Ве</w:t>
      </w:r>
      <w:r w:rsidRPr="002E1EFD">
        <w:rPr>
          <w:color w:val="212529"/>
          <w:sz w:val="28"/>
          <w:szCs w:val="28"/>
        </w:rPr>
        <w:t>р</w:t>
      </w:r>
      <w:r w:rsidRPr="002E1EFD">
        <w:rPr>
          <w:color w:val="212529"/>
          <w:sz w:val="28"/>
          <w:szCs w:val="28"/>
        </w:rPr>
        <w:t>тикальные и смежные углы. Биссектриса угла. Ломаная, многоугольник. Пара</w:t>
      </w:r>
      <w:r w:rsidRPr="002E1EFD">
        <w:rPr>
          <w:color w:val="212529"/>
          <w:sz w:val="28"/>
          <w:szCs w:val="28"/>
        </w:rPr>
        <w:t>л</w:t>
      </w:r>
      <w:r w:rsidRPr="002E1EFD">
        <w:rPr>
          <w:color w:val="212529"/>
          <w:sz w:val="28"/>
          <w:szCs w:val="28"/>
        </w:rPr>
        <w:t>лельность и перпендикулярность прямых.</w:t>
      </w:r>
    </w:p>
    <w:p w:rsidR="00F01F92" w:rsidRPr="002E1EFD" w:rsidRDefault="00F01F92" w:rsidP="00F01F92">
      <w:pPr>
        <w:pStyle w:val="pboth"/>
        <w:shd w:val="clear" w:color="auto" w:fill="FFFFFF"/>
        <w:spacing w:before="0" w:beforeAutospacing="0"/>
        <w:jc w:val="both"/>
        <w:rPr>
          <w:color w:val="212529"/>
          <w:sz w:val="28"/>
          <w:szCs w:val="28"/>
        </w:rPr>
      </w:pPr>
      <w:bookmarkStart w:id="2876" w:name="109502"/>
      <w:bookmarkEnd w:id="2876"/>
      <w:r w:rsidRPr="002E1EFD">
        <w:rPr>
          <w:color w:val="212529"/>
          <w:sz w:val="28"/>
          <w:szCs w:val="28"/>
        </w:rPr>
        <w:t>Симметричные фигуры. Основные свойства осевой симметрии. Примеры симме</w:t>
      </w:r>
      <w:r w:rsidRPr="002E1EFD">
        <w:rPr>
          <w:color w:val="212529"/>
          <w:sz w:val="28"/>
          <w:szCs w:val="28"/>
        </w:rPr>
        <w:t>т</w:t>
      </w:r>
      <w:r w:rsidRPr="002E1EFD">
        <w:rPr>
          <w:color w:val="212529"/>
          <w:sz w:val="28"/>
          <w:szCs w:val="28"/>
        </w:rPr>
        <w:t>рии в окружающем мире.</w:t>
      </w:r>
    </w:p>
    <w:p w:rsidR="00F01F92" w:rsidRPr="002E1EFD" w:rsidRDefault="00F01F92" w:rsidP="00F01F92">
      <w:pPr>
        <w:pStyle w:val="pboth"/>
        <w:shd w:val="clear" w:color="auto" w:fill="FFFFFF"/>
        <w:spacing w:before="0" w:beforeAutospacing="0"/>
        <w:jc w:val="both"/>
        <w:rPr>
          <w:color w:val="212529"/>
          <w:sz w:val="28"/>
          <w:szCs w:val="28"/>
        </w:rPr>
      </w:pPr>
      <w:bookmarkStart w:id="2877" w:name="109503"/>
      <w:bookmarkEnd w:id="2877"/>
      <w:r w:rsidRPr="002E1EFD">
        <w:rPr>
          <w:color w:val="212529"/>
          <w:sz w:val="28"/>
          <w:szCs w:val="28"/>
        </w:rPr>
        <w:t>Основные построения с помощью циркуля и линейки.</w:t>
      </w:r>
    </w:p>
    <w:p w:rsidR="00F01F92" w:rsidRPr="002E1EFD" w:rsidRDefault="00F01F92" w:rsidP="00F01F92">
      <w:pPr>
        <w:pStyle w:val="pboth"/>
        <w:shd w:val="clear" w:color="auto" w:fill="FFFFFF"/>
        <w:spacing w:before="0" w:beforeAutospacing="0"/>
        <w:jc w:val="both"/>
        <w:rPr>
          <w:color w:val="212529"/>
          <w:sz w:val="28"/>
          <w:szCs w:val="28"/>
        </w:rPr>
      </w:pPr>
      <w:bookmarkStart w:id="2878" w:name="109504"/>
      <w:bookmarkEnd w:id="2878"/>
      <w:r w:rsidRPr="002E1EFD">
        <w:rPr>
          <w:color w:val="212529"/>
          <w:sz w:val="28"/>
          <w:szCs w:val="28"/>
        </w:rPr>
        <w:t>Треугольник. Высота, медиана, биссектриса, их свойства. Равнобедренный и равн</w:t>
      </w:r>
      <w:r w:rsidRPr="002E1EFD">
        <w:rPr>
          <w:color w:val="212529"/>
          <w:sz w:val="28"/>
          <w:szCs w:val="28"/>
        </w:rPr>
        <w:t>о</w:t>
      </w:r>
      <w:r w:rsidRPr="002E1EFD">
        <w:rPr>
          <w:color w:val="212529"/>
          <w:sz w:val="28"/>
          <w:szCs w:val="28"/>
        </w:rPr>
        <w:t>сторонний треугольники. Неравенство треугольника.</w:t>
      </w:r>
    </w:p>
    <w:p w:rsidR="00F01F92" w:rsidRPr="002E1EFD" w:rsidRDefault="00F01F92" w:rsidP="00F01F92">
      <w:pPr>
        <w:pStyle w:val="pboth"/>
        <w:shd w:val="clear" w:color="auto" w:fill="FFFFFF"/>
        <w:spacing w:before="0" w:beforeAutospacing="0"/>
        <w:jc w:val="both"/>
        <w:rPr>
          <w:color w:val="212529"/>
          <w:sz w:val="28"/>
          <w:szCs w:val="28"/>
        </w:rPr>
      </w:pPr>
      <w:bookmarkStart w:id="2879" w:name="109505"/>
      <w:bookmarkEnd w:id="2879"/>
      <w:r w:rsidRPr="002E1EFD">
        <w:rPr>
          <w:color w:val="212529"/>
          <w:sz w:val="28"/>
          <w:szCs w:val="28"/>
        </w:rPr>
        <w:t>Свойства и признаки равнобедренного треугольника. Признаки равенства треугол</w:t>
      </w:r>
      <w:r w:rsidRPr="002E1EFD">
        <w:rPr>
          <w:color w:val="212529"/>
          <w:sz w:val="28"/>
          <w:szCs w:val="28"/>
        </w:rPr>
        <w:t>ь</w:t>
      </w:r>
      <w:r w:rsidRPr="002E1EFD">
        <w:rPr>
          <w:color w:val="212529"/>
          <w:sz w:val="28"/>
          <w:szCs w:val="28"/>
        </w:rPr>
        <w:t>ников.</w:t>
      </w:r>
    </w:p>
    <w:p w:rsidR="00F01F92" w:rsidRPr="002E1EFD" w:rsidRDefault="00F01F92" w:rsidP="00F01F92">
      <w:pPr>
        <w:pStyle w:val="pboth"/>
        <w:shd w:val="clear" w:color="auto" w:fill="FFFFFF"/>
        <w:spacing w:before="0" w:beforeAutospacing="0"/>
        <w:jc w:val="both"/>
        <w:rPr>
          <w:color w:val="212529"/>
          <w:sz w:val="28"/>
          <w:szCs w:val="28"/>
        </w:rPr>
      </w:pPr>
      <w:bookmarkStart w:id="2880" w:name="109506"/>
      <w:bookmarkEnd w:id="2880"/>
      <w:r w:rsidRPr="002E1EFD">
        <w:rPr>
          <w:color w:val="212529"/>
          <w:sz w:val="28"/>
          <w:szCs w:val="28"/>
        </w:rPr>
        <w:t>Свойства и признаки параллельных прямых. Сумма углов треугольника. Внешние углы треугольника.</w:t>
      </w:r>
    </w:p>
    <w:p w:rsidR="00F01F92" w:rsidRPr="002E1EFD" w:rsidRDefault="00F01F92" w:rsidP="00F01F92">
      <w:pPr>
        <w:pStyle w:val="pboth"/>
        <w:shd w:val="clear" w:color="auto" w:fill="FFFFFF"/>
        <w:spacing w:before="0" w:beforeAutospacing="0"/>
        <w:jc w:val="both"/>
        <w:rPr>
          <w:color w:val="212529"/>
          <w:sz w:val="28"/>
          <w:szCs w:val="28"/>
        </w:rPr>
      </w:pPr>
      <w:bookmarkStart w:id="2881" w:name="109507"/>
      <w:bookmarkEnd w:id="2881"/>
      <w:r w:rsidRPr="002E1EFD">
        <w:rPr>
          <w:color w:val="212529"/>
          <w:sz w:val="28"/>
          <w:szCs w:val="28"/>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F01F92" w:rsidRPr="002E1EFD" w:rsidRDefault="00F01F92" w:rsidP="00F01F92">
      <w:pPr>
        <w:pStyle w:val="pboth"/>
        <w:shd w:val="clear" w:color="auto" w:fill="FFFFFF"/>
        <w:spacing w:before="0" w:beforeAutospacing="0"/>
        <w:jc w:val="both"/>
        <w:rPr>
          <w:color w:val="212529"/>
          <w:sz w:val="28"/>
          <w:szCs w:val="28"/>
        </w:rPr>
      </w:pPr>
      <w:bookmarkStart w:id="2882" w:name="109508"/>
      <w:bookmarkEnd w:id="2882"/>
      <w:r w:rsidRPr="002E1EFD">
        <w:rPr>
          <w:color w:val="212529"/>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w:t>
      </w:r>
      <w:r w:rsidRPr="002E1EFD">
        <w:rPr>
          <w:color w:val="212529"/>
          <w:sz w:val="28"/>
          <w:szCs w:val="28"/>
        </w:rPr>
        <w:t>а</w:t>
      </w:r>
      <w:r w:rsidRPr="002E1EFD">
        <w:rPr>
          <w:color w:val="212529"/>
          <w:sz w:val="28"/>
          <w:szCs w:val="28"/>
        </w:rPr>
        <w:t>клонная.</w:t>
      </w:r>
    </w:p>
    <w:p w:rsidR="00F01F92" w:rsidRPr="002E1EFD" w:rsidRDefault="00F01F92" w:rsidP="00F01F92">
      <w:pPr>
        <w:pStyle w:val="pboth"/>
        <w:shd w:val="clear" w:color="auto" w:fill="FFFFFF"/>
        <w:spacing w:before="0" w:beforeAutospacing="0"/>
        <w:jc w:val="both"/>
        <w:rPr>
          <w:color w:val="212529"/>
          <w:sz w:val="28"/>
          <w:szCs w:val="28"/>
        </w:rPr>
      </w:pPr>
      <w:bookmarkStart w:id="2883" w:name="109509"/>
      <w:bookmarkEnd w:id="2883"/>
      <w:r w:rsidRPr="002E1EFD">
        <w:rPr>
          <w:color w:val="212529"/>
          <w:sz w:val="28"/>
          <w:szCs w:val="28"/>
        </w:rPr>
        <w:t>Геометрическое место точек. Биссектриса угла и серединный перпендикуляр к о</w:t>
      </w:r>
      <w:r w:rsidRPr="002E1EFD">
        <w:rPr>
          <w:color w:val="212529"/>
          <w:sz w:val="28"/>
          <w:szCs w:val="28"/>
        </w:rPr>
        <w:t>т</w:t>
      </w:r>
      <w:r w:rsidRPr="002E1EFD">
        <w:rPr>
          <w:color w:val="212529"/>
          <w:sz w:val="28"/>
          <w:szCs w:val="28"/>
        </w:rPr>
        <w:t>резку как геометрические места точек.</w:t>
      </w:r>
    </w:p>
    <w:p w:rsidR="00F01F92" w:rsidRPr="002E1EFD" w:rsidRDefault="00F01F92" w:rsidP="00F01F92">
      <w:pPr>
        <w:pStyle w:val="pboth"/>
        <w:shd w:val="clear" w:color="auto" w:fill="FFFFFF"/>
        <w:spacing w:before="0" w:beforeAutospacing="0"/>
        <w:jc w:val="both"/>
        <w:rPr>
          <w:color w:val="212529"/>
          <w:sz w:val="28"/>
          <w:szCs w:val="28"/>
        </w:rPr>
      </w:pPr>
      <w:bookmarkStart w:id="2884" w:name="109510"/>
      <w:bookmarkEnd w:id="2884"/>
      <w:r w:rsidRPr="002E1EFD">
        <w:rPr>
          <w:color w:val="212529"/>
          <w:sz w:val="28"/>
          <w:szCs w:val="28"/>
        </w:rPr>
        <w:t>Окружность и круг, хорда и диаметр, их свойства. Взаимное расположение окру</w:t>
      </w:r>
      <w:r w:rsidRPr="002E1EFD">
        <w:rPr>
          <w:color w:val="212529"/>
          <w:sz w:val="28"/>
          <w:szCs w:val="28"/>
        </w:rPr>
        <w:t>ж</w:t>
      </w:r>
      <w:r w:rsidRPr="002E1EFD">
        <w:rPr>
          <w:color w:val="212529"/>
          <w:sz w:val="28"/>
          <w:szCs w:val="28"/>
        </w:rPr>
        <w:t>ности и прямой. Касательная и секущая к окружности. Окружность, вписанная в угол. Вписанная и описанная окружности треугольника.</w:t>
      </w:r>
    </w:p>
    <w:p w:rsidR="00F01F92" w:rsidRPr="002E1EFD" w:rsidRDefault="00F01F92" w:rsidP="00F01F92">
      <w:pPr>
        <w:pStyle w:val="pboth"/>
        <w:shd w:val="clear" w:color="auto" w:fill="FFFFFF"/>
        <w:spacing w:before="0" w:beforeAutospacing="0"/>
        <w:jc w:val="both"/>
        <w:rPr>
          <w:color w:val="212529"/>
          <w:sz w:val="28"/>
          <w:szCs w:val="28"/>
        </w:rPr>
      </w:pPr>
      <w:bookmarkStart w:id="2885" w:name="109511"/>
      <w:bookmarkEnd w:id="2885"/>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886" w:name="109512"/>
      <w:bookmarkEnd w:id="2886"/>
      <w:r w:rsidRPr="002E1EFD">
        <w:rPr>
          <w:color w:val="212529"/>
          <w:sz w:val="28"/>
          <w:szCs w:val="28"/>
        </w:rPr>
        <w:t>Четырехугольники. Параллелограмм, его признаки и свойства. Частные случаи п</w:t>
      </w:r>
      <w:r w:rsidRPr="002E1EFD">
        <w:rPr>
          <w:color w:val="212529"/>
          <w:sz w:val="28"/>
          <w:szCs w:val="28"/>
        </w:rPr>
        <w:t>а</w:t>
      </w:r>
      <w:r w:rsidRPr="002E1EFD">
        <w:rPr>
          <w:color w:val="212529"/>
          <w:sz w:val="28"/>
          <w:szCs w:val="28"/>
        </w:rPr>
        <w:t>раллелограммов (прямоугольник, ромб, квадрат), их признаки и свойства. Трапеция, равнобокая трапеция, ее свойства и признаки. Прямоугольная трапеция.</w:t>
      </w:r>
    </w:p>
    <w:p w:rsidR="00F01F92" w:rsidRPr="002E1EFD" w:rsidRDefault="00F01F92" w:rsidP="00F01F92">
      <w:pPr>
        <w:pStyle w:val="pboth"/>
        <w:shd w:val="clear" w:color="auto" w:fill="FFFFFF"/>
        <w:spacing w:before="0" w:beforeAutospacing="0"/>
        <w:jc w:val="both"/>
        <w:rPr>
          <w:color w:val="212529"/>
          <w:sz w:val="28"/>
          <w:szCs w:val="28"/>
        </w:rPr>
      </w:pPr>
      <w:bookmarkStart w:id="2887" w:name="109513"/>
      <w:bookmarkEnd w:id="2887"/>
      <w:r w:rsidRPr="002E1EFD">
        <w:rPr>
          <w:color w:val="212529"/>
          <w:sz w:val="28"/>
          <w:szCs w:val="28"/>
        </w:rPr>
        <w:t>Центральная симметрия.</w:t>
      </w:r>
    </w:p>
    <w:p w:rsidR="00F01F92" w:rsidRPr="002E1EFD" w:rsidRDefault="00F01F92" w:rsidP="00F01F92">
      <w:pPr>
        <w:pStyle w:val="pboth"/>
        <w:shd w:val="clear" w:color="auto" w:fill="FFFFFF"/>
        <w:spacing w:before="0" w:beforeAutospacing="0"/>
        <w:jc w:val="both"/>
        <w:rPr>
          <w:color w:val="212529"/>
          <w:sz w:val="28"/>
          <w:szCs w:val="28"/>
        </w:rPr>
      </w:pPr>
      <w:bookmarkStart w:id="2888" w:name="109514"/>
      <w:bookmarkEnd w:id="2888"/>
      <w:r w:rsidRPr="002E1EFD">
        <w:rPr>
          <w:color w:val="212529"/>
          <w:sz w:val="28"/>
          <w:szCs w:val="28"/>
        </w:rPr>
        <w:t>Теорема Фалеса и теорема о пропорциональных отрезках. Средние линии треугол</w:t>
      </w:r>
      <w:r w:rsidRPr="002E1EFD">
        <w:rPr>
          <w:color w:val="212529"/>
          <w:sz w:val="28"/>
          <w:szCs w:val="28"/>
        </w:rPr>
        <w:t>ь</w:t>
      </w:r>
      <w:r w:rsidRPr="002E1EFD">
        <w:rPr>
          <w:color w:val="212529"/>
          <w:sz w:val="28"/>
          <w:szCs w:val="28"/>
        </w:rPr>
        <w:t>ника и трапеции.</w:t>
      </w:r>
    </w:p>
    <w:p w:rsidR="00F01F92" w:rsidRPr="002E1EFD" w:rsidRDefault="00F01F92" w:rsidP="00F01F92">
      <w:pPr>
        <w:pStyle w:val="pboth"/>
        <w:shd w:val="clear" w:color="auto" w:fill="FFFFFF"/>
        <w:spacing w:before="0" w:beforeAutospacing="0"/>
        <w:jc w:val="both"/>
        <w:rPr>
          <w:color w:val="212529"/>
          <w:sz w:val="28"/>
          <w:szCs w:val="28"/>
        </w:rPr>
      </w:pPr>
      <w:bookmarkStart w:id="2889" w:name="109515"/>
      <w:bookmarkEnd w:id="2889"/>
      <w:r w:rsidRPr="002E1EFD">
        <w:rPr>
          <w:color w:val="212529"/>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890" w:name="109516"/>
      <w:bookmarkEnd w:id="2890"/>
      <w:r w:rsidRPr="002E1EFD">
        <w:rPr>
          <w:color w:val="212529"/>
          <w:sz w:val="28"/>
          <w:szCs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01F92" w:rsidRPr="002E1EFD" w:rsidRDefault="00F01F92" w:rsidP="00F01F92">
      <w:pPr>
        <w:pStyle w:val="pboth"/>
        <w:shd w:val="clear" w:color="auto" w:fill="FFFFFF"/>
        <w:spacing w:before="0" w:beforeAutospacing="0"/>
        <w:jc w:val="both"/>
        <w:rPr>
          <w:color w:val="212529"/>
          <w:sz w:val="28"/>
          <w:szCs w:val="28"/>
        </w:rPr>
      </w:pPr>
      <w:bookmarkStart w:id="2891" w:name="109517"/>
      <w:bookmarkEnd w:id="2891"/>
      <w:r w:rsidRPr="002E1EFD">
        <w:rPr>
          <w:color w:val="212529"/>
          <w:sz w:val="28"/>
          <w:szCs w:val="28"/>
        </w:rPr>
        <w:t>Вычисление площадей треугольников и многоугольников на клетчатой бумаге.</w:t>
      </w:r>
    </w:p>
    <w:p w:rsidR="00F01F92" w:rsidRPr="002E1EFD" w:rsidRDefault="00F01F92" w:rsidP="00F01F92">
      <w:pPr>
        <w:pStyle w:val="pboth"/>
        <w:shd w:val="clear" w:color="auto" w:fill="FFFFFF"/>
        <w:spacing w:before="0" w:beforeAutospacing="0"/>
        <w:jc w:val="both"/>
        <w:rPr>
          <w:color w:val="212529"/>
          <w:sz w:val="28"/>
          <w:szCs w:val="28"/>
        </w:rPr>
      </w:pPr>
      <w:bookmarkStart w:id="2892" w:name="109518"/>
      <w:bookmarkEnd w:id="2892"/>
      <w:r w:rsidRPr="002E1EFD">
        <w:rPr>
          <w:color w:val="212529"/>
          <w:sz w:val="28"/>
          <w:szCs w:val="28"/>
        </w:rPr>
        <w:t>Теорема Пифагора. Применение теоремы Пифагора при решении практических з</w:t>
      </w:r>
      <w:r w:rsidRPr="002E1EFD">
        <w:rPr>
          <w:color w:val="212529"/>
          <w:sz w:val="28"/>
          <w:szCs w:val="28"/>
        </w:rPr>
        <w:t>а</w:t>
      </w:r>
      <w:r w:rsidRPr="002E1EFD">
        <w:rPr>
          <w:color w:val="212529"/>
          <w:sz w:val="28"/>
          <w:szCs w:val="28"/>
        </w:rPr>
        <w:t>дач.</w:t>
      </w:r>
    </w:p>
    <w:p w:rsidR="00F01F92" w:rsidRPr="002E1EFD" w:rsidRDefault="00F01F92" w:rsidP="00F01F92">
      <w:pPr>
        <w:pStyle w:val="pboth"/>
        <w:shd w:val="clear" w:color="auto" w:fill="FFFFFF"/>
        <w:spacing w:before="0" w:beforeAutospacing="0"/>
        <w:jc w:val="both"/>
        <w:rPr>
          <w:color w:val="212529"/>
          <w:sz w:val="28"/>
          <w:szCs w:val="28"/>
        </w:rPr>
      </w:pPr>
      <w:bookmarkStart w:id="2893" w:name="109519"/>
      <w:bookmarkEnd w:id="2893"/>
      <w:r w:rsidRPr="002E1EFD">
        <w:rPr>
          <w:color w:val="212529"/>
          <w:sz w:val="28"/>
          <w:szCs w:val="28"/>
        </w:rPr>
        <w:t>Синус, косинус, тангенс острого угла прямоугольного треугольника. Тригономе</w:t>
      </w:r>
      <w:r w:rsidRPr="002E1EFD">
        <w:rPr>
          <w:color w:val="212529"/>
          <w:sz w:val="28"/>
          <w:szCs w:val="28"/>
        </w:rPr>
        <w:t>т</w:t>
      </w:r>
      <w:r w:rsidRPr="002E1EFD">
        <w:rPr>
          <w:color w:val="212529"/>
          <w:sz w:val="28"/>
          <w:szCs w:val="28"/>
        </w:rPr>
        <w:t>рические функции углов в 30°, 45° и 60°.</w:t>
      </w:r>
    </w:p>
    <w:p w:rsidR="00F01F92" w:rsidRPr="002E1EFD" w:rsidRDefault="00F01F92" w:rsidP="00F01F92">
      <w:pPr>
        <w:pStyle w:val="pboth"/>
        <w:shd w:val="clear" w:color="auto" w:fill="FFFFFF"/>
        <w:spacing w:before="0" w:beforeAutospacing="0"/>
        <w:jc w:val="both"/>
        <w:rPr>
          <w:color w:val="212529"/>
          <w:sz w:val="28"/>
          <w:szCs w:val="28"/>
        </w:rPr>
      </w:pPr>
      <w:bookmarkStart w:id="2894" w:name="109520"/>
      <w:bookmarkEnd w:id="2894"/>
      <w:r w:rsidRPr="002E1EFD">
        <w:rPr>
          <w:color w:val="212529"/>
          <w:sz w:val="28"/>
          <w:szCs w:val="28"/>
        </w:rPr>
        <w:t>Вписанные и центральные углы, угол между касательной и хордой. Углы между хордами и секущими. Вписанные и описанные четырехугольники. Взаимное расп</w:t>
      </w:r>
      <w:r w:rsidRPr="002E1EFD">
        <w:rPr>
          <w:color w:val="212529"/>
          <w:sz w:val="28"/>
          <w:szCs w:val="28"/>
        </w:rPr>
        <w:t>о</w:t>
      </w:r>
      <w:r w:rsidRPr="002E1EFD">
        <w:rPr>
          <w:color w:val="212529"/>
          <w:sz w:val="28"/>
          <w:szCs w:val="28"/>
        </w:rPr>
        <w:t>ложение двух окружностей. Касание окружностей. Общие касательные к двум о</w:t>
      </w:r>
      <w:r w:rsidRPr="002E1EFD">
        <w:rPr>
          <w:color w:val="212529"/>
          <w:sz w:val="28"/>
          <w:szCs w:val="28"/>
        </w:rPr>
        <w:t>к</w:t>
      </w:r>
      <w:r w:rsidRPr="002E1EFD">
        <w:rPr>
          <w:color w:val="212529"/>
          <w:sz w:val="28"/>
          <w:szCs w:val="28"/>
        </w:rPr>
        <w:t>ружностям.</w:t>
      </w:r>
    </w:p>
    <w:p w:rsidR="00F01F92" w:rsidRPr="002E1EFD" w:rsidRDefault="00F01F92" w:rsidP="00F01F92">
      <w:pPr>
        <w:pStyle w:val="pboth"/>
        <w:shd w:val="clear" w:color="auto" w:fill="FFFFFF"/>
        <w:spacing w:before="0" w:beforeAutospacing="0"/>
        <w:jc w:val="both"/>
        <w:rPr>
          <w:color w:val="212529"/>
          <w:sz w:val="28"/>
          <w:szCs w:val="28"/>
        </w:rPr>
      </w:pPr>
      <w:bookmarkStart w:id="2895" w:name="109521"/>
      <w:bookmarkEnd w:id="2895"/>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896" w:name="109522"/>
      <w:bookmarkEnd w:id="2896"/>
      <w:r w:rsidRPr="002E1EFD">
        <w:rPr>
          <w:color w:val="212529"/>
          <w:sz w:val="28"/>
          <w:szCs w:val="28"/>
        </w:rPr>
        <w:t>Синус, косинус, тангенс углов от 0 до 180°. Основное тригонометрическое тождес</w:t>
      </w:r>
      <w:r w:rsidRPr="002E1EFD">
        <w:rPr>
          <w:color w:val="212529"/>
          <w:sz w:val="28"/>
          <w:szCs w:val="28"/>
        </w:rPr>
        <w:t>т</w:t>
      </w:r>
      <w:r w:rsidRPr="002E1EFD">
        <w:rPr>
          <w:color w:val="212529"/>
          <w:sz w:val="28"/>
          <w:szCs w:val="28"/>
        </w:rPr>
        <w:t>во. Формулы приведения.</w:t>
      </w:r>
    </w:p>
    <w:p w:rsidR="00F01F92" w:rsidRPr="002E1EFD" w:rsidRDefault="00F01F92" w:rsidP="00F01F92">
      <w:pPr>
        <w:pStyle w:val="pboth"/>
        <w:shd w:val="clear" w:color="auto" w:fill="FFFFFF"/>
        <w:spacing w:before="0" w:beforeAutospacing="0"/>
        <w:jc w:val="both"/>
        <w:rPr>
          <w:color w:val="212529"/>
          <w:sz w:val="28"/>
          <w:szCs w:val="28"/>
        </w:rPr>
      </w:pPr>
      <w:bookmarkStart w:id="2897" w:name="109523"/>
      <w:bookmarkEnd w:id="2897"/>
      <w:r w:rsidRPr="002E1EFD">
        <w:rPr>
          <w:color w:val="212529"/>
          <w:sz w:val="28"/>
          <w:szCs w:val="28"/>
        </w:rPr>
        <w:t>Решение треугольников. Теорема косинусов и теорема синусов. Решение практич</w:t>
      </w:r>
      <w:r w:rsidRPr="002E1EFD">
        <w:rPr>
          <w:color w:val="212529"/>
          <w:sz w:val="28"/>
          <w:szCs w:val="28"/>
        </w:rPr>
        <w:t>е</w:t>
      </w:r>
      <w:r w:rsidRPr="002E1EFD">
        <w:rPr>
          <w:color w:val="212529"/>
          <w:sz w:val="28"/>
          <w:szCs w:val="28"/>
        </w:rPr>
        <w:t>ских задач с использованием теоремы косинусов и теоремы синусов.</w:t>
      </w:r>
    </w:p>
    <w:p w:rsidR="00F01F92" w:rsidRPr="002E1EFD" w:rsidRDefault="00F01F92" w:rsidP="00F01F92">
      <w:pPr>
        <w:pStyle w:val="pboth"/>
        <w:shd w:val="clear" w:color="auto" w:fill="FFFFFF"/>
        <w:spacing w:before="0" w:beforeAutospacing="0"/>
        <w:jc w:val="both"/>
        <w:rPr>
          <w:color w:val="212529"/>
          <w:sz w:val="28"/>
          <w:szCs w:val="28"/>
        </w:rPr>
      </w:pPr>
      <w:bookmarkStart w:id="2898" w:name="109524"/>
      <w:bookmarkEnd w:id="2898"/>
      <w:r w:rsidRPr="002E1EFD">
        <w:rPr>
          <w:color w:val="212529"/>
          <w:sz w:val="28"/>
          <w:szCs w:val="28"/>
        </w:rPr>
        <w:t>Преобразование подобия. Подобие соответственных элементов.</w:t>
      </w:r>
    </w:p>
    <w:p w:rsidR="00F01F92" w:rsidRPr="002E1EFD" w:rsidRDefault="00F01F92" w:rsidP="00F01F92">
      <w:pPr>
        <w:pStyle w:val="pboth"/>
        <w:shd w:val="clear" w:color="auto" w:fill="FFFFFF"/>
        <w:spacing w:before="0" w:beforeAutospacing="0"/>
        <w:jc w:val="both"/>
        <w:rPr>
          <w:color w:val="212529"/>
          <w:sz w:val="28"/>
          <w:szCs w:val="28"/>
        </w:rPr>
      </w:pPr>
      <w:bookmarkStart w:id="2899" w:name="109525"/>
      <w:bookmarkEnd w:id="2899"/>
      <w:r w:rsidRPr="002E1EFD">
        <w:rPr>
          <w:color w:val="212529"/>
          <w:sz w:val="28"/>
          <w:szCs w:val="28"/>
        </w:rPr>
        <w:t>Теорема о произведении отрезков хорд, теоремы о произведении отрезков секущих, теорема о квадрате касательной.</w:t>
      </w:r>
    </w:p>
    <w:p w:rsidR="00F01F92" w:rsidRPr="002E1EFD" w:rsidRDefault="00F01F92" w:rsidP="00F01F92">
      <w:pPr>
        <w:pStyle w:val="pboth"/>
        <w:shd w:val="clear" w:color="auto" w:fill="FFFFFF"/>
        <w:spacing w:before="0" w:beforeAutospacing="0"/>
        <w:jc w:val="both"/>
        <w:rPr>
          <w:color w:val="212529"/>
          <w:sz w:val="28"/>
          <w:szCs w:val="28"/>
        </w:rPr>
      </w:pPr>
      <w:bookmarkStart w:id="2900" w:name="109526"/>
      <w:bookmarkEnd w:id="2900"/>
      <w:r w:rsidRPr="002E1EFD">
        <w:rPr>
          <w:color w:val="212529"/>
          <w:sz w:val="28"/>
          <w:szCs w:val="28"/>
        </w:rPr>
        <w:t>Вектор, длина (модуль) вектора, сонаправленные векторы, противоположно напра</w:t>
      </w:r>
      <w:r w:rsidRPr="002E1EFD">
        <w:rPr>
          <w:color w:val="212529"/>
          <w:sz w:val="28"/>
          <w:szCs w:val="28"/>
        </w:rPr>
        <w:t>в</w:t>
      </w:r>
      <w:r w:rsidRPr="002E1EFD">
        <w:rPr>
          <w:color w:val="212529"/>
          <w:sz w:val="28"/>
          <w:szCs w:val="28"/>
        </w:rPr>
        <w:t>ленные векторы, коллинеарность векторов, равенство векторов, операции над ве</w:t>
      </w:r>
      <w:r w:rsidRPr="002E1EFD">
        <w:rPr>
          <w:color w:val="212529"/>
          <w:sz w:val="28"/>
          <w:szCs w:val="28"/>
        </w:rPr>
        <w:t>к</w:t>
      </w:r>
      <w:r w:rsidRPr="002E1EFD">
        <w:rPr>
          <w:color w:val="212529"/>
          <w:sz w:val="28"/>
          <w:szCs w:val="28"/>
        </w:rPr>
        <w:t>торами. Разложение вектора по двум неколлинеарным векторам. Координаты вект</w:t>
      </w:r>
      <w:r w:rsidRPr="002E1EFD">
        <w:rPr>
          <w:color w:val="212529"/>
          <w:sz w:val="28"/>
          <w:szCs w:val="28"/>
        </w:rPr>
        <w:t>о</w:t>
      </w:r>
      <w:r w:rsidRPr="002E1EFD">
        <w:rPr>
          <w:color w:val="212529"/>
          <w:sz w:val="28"/>
          <w:szCs w:val="28"/>
        </w:rPr>
        <w:t>ра. Скалярное произведение векторов, применение для нахождения длин и углов.</w:t>
      </w:r>
    </w:p>
    <w:p w:rsidR="00F01F92" w:rsidRPr="002E1EFD" w:rsidRDefault="00F01F92" w:rsidP="00F01F92">
      <w:pPr>
        <w:pStyle w:val="pboth"/>
        <w:shd w:val="clear" w:color="auto" w:fill="FFFFFF"/>
        <w:spacing w:before="0" w:beforeAutospacing="0"/>
        <w:jc w:val="both"/>
        <w:rPr>
          <w:color w:val="212529"/>
          <w:sz w:val="28"/>
          <w:szCs w:val="28"/>
        </w:rPr>
      </w:pPr>
      <w:bookmarkStart w:id="2901" w:name="109527"/>
      <w:bookmarkEnd w:id="2901"/>
      <w:r w:rsidRPr="002E1EFD">
        <w:rPr>
          <w:color w:val="212529"/>
          <w:sz w:val="28"/>
          <w:szCs w:val="28"/>
        </w:rPr>
        <w:t>Декартовы координаты на плоскости. Уравнения прямой и окружности в координ</w:t>
      </w:r>
      <w:r w:rsidRPr="002E1EFD">
        <w:rPr>
          <w:color w:val="212529"/>
          <w:sz w:val="28"/>
          <w:szCs w:val="28"/>
        </w:rPr>
        <w:t>а</w:t>
      </w:r>
      <w:r w:rsidRPr="002E1EFD">
        <w:rPr>
          <w:color w:val="212529"/>
          <w:sz w:val="28"/>
          <w:szCs w:val="28"/>
        </w:rPr>
        <w:t>тах, пересечение окружностей и прямых. Метод координат и его применение.</w:t>
      </w:r>
    </w:p>
    <w:p w:rsidR="00F01F92" w:rsidRPr="002E1EFD" w:rsidRDefault="00F01F92" w:rsidP="00F01F92">
      <w:pPr>
        <w:pStyle w:val="pboth"/>
        <w:shd w:val="clear" w:color="auto" w:fill="FFFFFF"/>
        <w:spacing w:before="0" w:beforeAutospacing="0"/>
        <w:jc w:val="both"/>
        <w:rPr>
          <w:color w:val="212529"/>
          <w:sz w:val="28"/>
          <w:szCs w:val="28"/>
        </w:rPr>
      </w:pPr>
      <w:bookmarkStart w:id="2902" w:name="109528"/>
      <w:bookmarkEnd w:id="2902"/>
      <w:r w:rsidRPr="002E1EFD">
        <w:rPr>
          <w:color w:val="212529"/>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01F92" w:rsidRPr="002E1EFD" w:rsidRDefault="00F01F92" w:rsidP="00F01F92">
      <w:pPr>
        <w:pStyle w:val="pboth"/>
        <w:shd w:val="clear" w:color="auto" w:fill="FFFFFF"/>
        <w:spacing w:before="0" w:beforeAutospacing="0"/>
        <w:jc w:val="both"/>
        <w:rPr>
          <w:color w:val="212529"/>
          <w:sz w:val="28"/>
          <w:szCs w:val="28"/>
        </w:rPr>
      </w:pPr>
      <w:bookmarkStart w:id="2903" w:name="109529"/>
      <w:bookmarkEnd w:id="2903"/>
      <w:r w:rsidRPr="002E1EFD">
        <w:rPr>
          <w:color w:val="212529"/>
          <w:sz w:val="28"/>
          <w:szCs w:val="28"/>
        </w:rPr>
        <w:t>Движения плоскости и внутренние симметрии фигур (элементарные представл</w:t>
      </w:r>
      <w:r w:rsidRPr="002E1EFD">
        <w:rPr>
          <w:color w:val="212529"/>
          <w:sz w:val="28"/>
          <w:szCs w:val="28"/>
        </w:rPr>
        <w:t>е</w:t>
      </w:r>
      <w:r w:rsidRPr="002E1EFD">
        <w:rPr>
          <w:color w:val="212529"/>
          <w:sz w:val="28"/>
          <w:szCs w:val="28"/>
        </w:rPr>
        <w:t>ния). Параллельный перенос. Поворот.</w:t>
      </w:r>
    </w:p>
    <w:p w:rsidR="00F01F92" w:rsidRPr="002E1EFD" w:rsidRDefault="00F01F92" w:rsidP="00F01F92">
      <w:pPr>
        <w:pStyle w:val="pboth"/>
        <w:shd w:val="clear" w:color="auto" w:fill="FFFFFF"/>
        <w:spacing w:before="0" w:beforeAutospacing="0"/>
        <w:jc w:val="both"/>
        <w:rPr>
          <w:color w:val="212529"/>
          <w:sz w:val="28"/>
          <w:szCs w:val="28"/>
        </w:rPr>
      </w:pPr>
      <w:bookmarkStart w:id="2904" w:name="109530"/>
      <w:bookmarkEnd w:id="2904"/>
      <w:r w:rsidRPr="002E1EFD">
        <w:rPr>
          <w:color w:val="212529"/>
          <w:sz w:val="28"/>
          <w:szCs w:val="28"/>
        </w:rPr>
        <w:t>ПЛАНИРУЕМЫЕ ПРЕДМЕТНЫЕ РЕЗУЛЬТАТЫ ОСВОЕНИЯ ПРИМЕРНОЙ Р</w:t>
      </w:r>
      <w:r w:rsidRPr="002E1EFD">
        <w:rPr>
          <w:color w:val="212529"/>
          <w:sz w:val="28"/>
          <w:szCs w:val="28"/>
        </w:rPr>
        <w:t>А</w:t>
      </w:r>
      <w:r w:rsidRPr="002E1EFD">
        <w:rPr>
          <w:color w:val="212529"/>
          <w:sz w:val="28"/>
          <w:szCs w:val="28"/>
        </w:rPr>
        <w:t>БОЧЕЙ ПРОГРАММЫ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905" w:name="109531"/>
      <w:bookmarkEnd w:id="2905"/>
      <w:r w:rsidRPr="002E1EFD">
        <w:rPr>
          <w:color w:val="212529"/>
          <w:sz w:val="28"/>
          <w:szCs w:val="28"/>
        </w:rPr>
        <w:lastRenderedPageBreak/>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w:t>
      </w:r>
      <w:r w:rsidRPr="002E1EFD">
        <w:rPr>
          <w:color w:val="212529"/>
          <w:sz w:val="28"/>
          <w:szCs w:val="28"/>
        </w:rPr>
        <w:t>ь</w:t>
      </w:r>
      <w:r w:rsidRPr="002E1EFD">
        <w:rPr>
          <w:color w:val="212529"/>
          <w:sz w:val="28"/>
          <w:szCs w:val="28"/>
        </w:rPr>
        <w:t>татов:</w:t>
      </w:r>
    </w:p>
    <w:p w:rsidR="00F01F92" w:rsidRPr="002E1EFD" w:rsidRDefault="00F01F92" w:rsidP="00F01F92">
      <w:pPr>
        <w:pStyle w:val="pboth"/>
        <w:shd w:val="clear" w:color="auto" w:fill="FFFFFF"/>
        <w:spacing w:before="0" w:beforeAutospacing="0"/>
        <w:jc w:val="both"/>
        <w:rPr>
          <w:color w:val="212529"/>
          <w:sz w:val="28"/>
          <w:szCs w:val="28"/>
        </w:rPr>
      </w:pPr>
      <w:bookmarkStart w:id="2906" w:name="109532"/>
      <w:bookmarkEnd w:id="2906"/>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07" w:name="109533"/>
      <w:bookmarkEnd w:id="2907"/>
      <w:r w:rsidRPr="002E1EFD">
        <w:rPr>
          <w:color w:val="212529"/>
          <w:sz w:val="28"/>
          <w:szCs w:val="28"/>
        </w:rPr>
        <w:t>- Распознавать изученные геометрические фигуры, определять их взаимное расп</w:t>
      </w:r>
      <w:r w:rsidRPr="002E1EFD">
        <w:rPr>
          <w:color w:val="212529"/>
          <w:sz w:val="28"/>
          <w:szCs w:val="28"/>
        </w:rPr>
        <w:t>о</w:t>
      </w:r>
      <w:r w:rsidRPr="002E1EFD">
        <w:rPr>
          <w:color w:val="212529"/>
          <w:sz w:val="28"/>
          <w:szCs w:val="28"/>
        </w:rPr>
        <w:t>ложение, изображать геометрические фигуры; выполнять чертежи по условию зад</w:t>
      </w:r>
      <w:r w:rsidRPr="002E1EFD">
        <w:rPr>
          <w:color w:val="212529"/>
          <w:sz w:val="28"/>
          <w:szCs w:val="28"/>
        </w:rPr>
        <w:t>а</w:t>
      </w:r>
      <w:r w:rsidRPr="002E1EFD">
        <w:rPr>
          <w:color w:val="212529"/>
          <w:sz w:val="28"/>
          <w:szCs w:val="28"/>
        </w:rPr>
        <w:t>чи. Измерять линейные и угловые величины. Решать задачи на вычисление длин о</w:t>
      </w:r>
      <w:r w:rsidRPr="002E1EFD">
        <w:rPr>
          <w:color w:val="212529"/>
          <w:sz w:val="28"/>
          <w:szCs w:val="28"/>
        </w:rPr>
        <w:t>т</w:t>
      </w:r>
      <w:r w:rsidRPr="002E1EFD">
        <w:rPr>
          <w:color w:val="212529"/>
          <w:sz w:val="28"/>
          <w:szCs w:val="28"/>
        </w:rPr>
        <w:t>резков и величин углов.</w:t>
      </w:r>
    </w:p>
    <w:p w:rsidR="00F01F92" w:rsidRPr="002E1EFD" w:rsidRDefault="00F01F92" w:rsidP="00F01F92">
      <w:pPr>
        <w:pStyle w:val="pboth"/>
        <w:shd w:val="clear" w:color="auto" w:fill="FFFFFF"/>
        <w:spacing w:before="0" w:beforeAutospacing="0"/>
        <w:jc w:val="both"/>
        <w:rPr>
          <w:color w:val="212529"/>
          <w:sz w:val="28"/>
          <w:szCs w:val="28"/>
        </w:rPr>
      </w:pPr>
      <w:bookmarkStart w:id="2908" w:name="109534"/>
      <w:bookmarkEnd w:id="2908"/>
      <w:r w:rsidRPr="002E1EFD">
        <w:rPr>
          <w:color w:val="212529"/>
          <w:sz w:val="28"/>
          <w:szCs w:val="28"/>
        </w:rPr>
        <w:t>- Делать грубую оценку линейных и угловых величин предметов в реальной жизни, размеров природных объектов. Различать размеры этих объектов по порядку вел</w:t>
      </w:r>
      <w:r w:rsidRPr="002E1EFD">
        <w:rPr>
          <w:color w:val="212529"/>
          <w:sz w:val="28"/>
          <w:szCs w:val="28"/>
        </w:rPr>
        <w:t>и</w:t>
      </w:r>
      <w:r w:rsidRPr="002E1EFD">
        <w:rPr>
          <w:color w:val="212529"/>
          <w:sz w:val="28"/>
          <w:szCs w:val="28"/>
        </w:rPr>
        <w:t>чины.</w:t>
      </w:r>
    </w:p>
    <w:p w:rsidR="00F01F92" w:rsidRPr="002E1EFD" w:rsidRDefault="00F01F92" w:rsidP="00F01F92">
      <w:pPr>
        <w:pStyle w:val="pboth"/>
        <w:shd w:val="clear" w:color="auto" w:fill="FFFFFF"/>
        <w:spacing w:before="0" w:beforeAutospacing="0"/>
        <w:jc w:val="both"/>
        <w:rPr>
          <w:color w:val="212529"/>
          <w:sz w:val="28"/>
          <w:szCs w:val="28"/>
        </w:rPr>
      </w:pPr>
      <w:bookmarkStart w:id="2909" w:name="109535"/>
      <w:bookmarkEnd w:id="2909"/>
      <w:r w:rsidRPr="002E1EFD">
        <w:rPr>
          <w:color w:val="212529"/>
          <w:sz w:val="28"/>
          <w:szCs w:val="28"/>
        </w:rPr>
        <w:t>- Строить чертежи к геометрическим задачам.</w:t>
      </w:r>
    </w:p>
    <w:p w:rsidR="00F01F92" w:rsidRPr="002E1EFD" w:rsidRDefault="00F01F92" w:rsidP="00F01F92">
      <w:pPr>
        <w:pStyle w:val="pboth"/>
        <w:shd w:val="clear" w:color="auto" w:fill="FFFFFF"/>
        <w:spacing w:before="0" w:beforeAutospacing="0"/>
        <w:jc w:val="both"/>
        <w:rPr>
          <w:color w:val="212529"/>
          <w:sz w:val="28"/>
          <w:szCs w:val="28"/>
        </w:rPr>
      </w:pPr>
      <w:bookmarkStart w:id="2910" w:name="109536"/>
      <w:bookmarkEnd w:id="2910"/>
      <w:r w:rsidRPr="002E1EFD">
        <w:rPr>
          <w:color w:val="212529"/>
          <w:sz w:val="28"/>
          <w:szCs w:val="28"/>
        </w:rPr>
        <w:t>- Пользоваться признаками равенства треугольников, использовать признаки и свойства равнобедренных треугольников при решении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11" w:name="109537"/>
      <w:bookmarkEnd w:id="2911"/>
      <w:r w:rsidRPr="002E1EFD">
        <w:rPr>
          <w:color w:val="212529"/>
          <w:sz w:val="28"/>
          <w:szCs w:val="28"/>
        </w:rPr>
        <w:t>- Проводить логические рассуждения с использованием геометрических теорем.</w:t>
      </w:r>
    </w:p>
    <w:p w:rsidR="00F01F92" w:rsidRPr="002E1EFD" w:rsidRDefault="00F01F92" w:rsidP="00F01F92">
      <w:pPr>
        <w:pStyle w:val="pboth"/>
        <w:shd w:val="clear" w:color="auto" w:fill="FFFFFF"/>
        <w:spacing w:before="0" w:beforeAutospacing="0"/>
        <w:jc w:val="both"/>
        <w:rPr>
          <w:color w:val="212529"/>
          <w:sz w:val="28"/>
          <w:szCs w:val="28"/>
        </w:rPr>
      </w:pPr>
      <w:bookmarkStart w:id="2912" w:name="109538"/>
      <w:bookmarkEnd w:id="2912"/>
      <w:r w:rsidRPr="002E1EFD">
        <w:rPr>
          <w:color w:val="212529"/>
          <w:sz w:val="28"/>
          <w:szCs w:val="28"/>
        </w:rPr>
        <w:t>- Пользоваться признаками равенства прямоугольных треугольников, свойством медианы, проведенной к гипотенузе прямоугольного треугольника, в решении ге</w:t>
      </w:r>
      <w:r w:rsidRPr="002E1EFD">
        <w:rPr>
          <w:color w:val="212529"/>
          <w:sz w:val="28"/>
          <w:szCs w:val="28"/>
        </w:rPr>
        <w:t>о</w:t>
      </w:r>
      <w:r w:rsidRPr="002E1EFD">
        <w:rPr>
          <w:color w:val="212529"/>
          <w:sz w:val="28"/>
          <w:szCs w:val="28"/>
        </w:rPr>
        <w:t>метрических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13" w:name="109539"/>
      <w:bookmarkEnd w:id="2913"/>
      <w:r w:rsidRPr="002E1EFD">
        <w:rPr>
          <w:color w:val="212529"/>
          <w:sz w:val="28"/>
          <w:szCs w:val="28"/>
        </w:rPr>
        <w:t>-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01F92" w:rsidRPr="002E1EFD" w:rsidRDefault="00F01F92" w:rsidP="00F01F92">
      <w:pPr>
        <w:pStyle w:val="pboth"/>
        <w:shd w:val="clear" w:color="auto" w:fill="FFFFFF"/>
        <w:spacing w:before="0" w:beforeAutospacing="0"/>
        <w:jc w:val="both"/>
        <w:rPr>
          <w:color w:val="212529"/>
          <w:sz w:val="28"/>
          <w:szCs w:val="28"/>
        </w:rPr>
      </w:pPr>
      <w:bookmarkStart w:id="2914" w:name="109540"/>
      <w:bookmarkEnd w:id="2914"/>
      <w:r w:rsidRPr="002E1EFD">
        <w:rPr>
          <w:color w:val="212529"/>
          <w:sz w:val="28"/>
          <w:szCs w:val="28"/>
        </w:rPr>
        <w:t>- Решать задачи на клетчатой бумаге.</w:t>
      </w:r>
    </w:p>
    <w:p w:rsidR="00F01F92" w:rsidRPr="002E1EFD" w:rsidRDefault="00F01F92" w:rsidP="00F01F92">
      <w:pPr>
        <w:pStyle w:val="pboth"/>
        <w:shd w:val="clear" w:color="auto" w:fill="FFFFFF"/>
        <w:spacing w:before="0" w:beforeAutospacing="0"/>
        <w:jc w:val="both"/>
        <w:rPr>
          <w:color w:val="212529"/>
          <w:sz w:val="28"/>
          <w:szCs w:val="28"/>
        </w:rPr>
      </w:pPr>
      <w:bookmarkStart w:id="2915" w:name="109541"/>
      <w:bookmarkEnd w:id="2915"/>
      <w:r w:rsidRPr="002E1EFD">
        <w:rPr>
          <w:color w:val="212529"/>
          <w:sz w:val="28"/>
          <w:szCs w:val="28"/>
        </w:rPr>
        <w:t>- Проводить вычисления и находить числовые и буквенные значения углов в ге</w:t>
      </w:r>
      <w:r w:rsidRPr="002E1EFD">
        <w:rPr>
          <w:color w:val="212529"/>
          <w:sz w:val="28"/>
          <w:szCs w:val="28"/>
        </w:rPr>
        <w:t>о</w:t>
      </w:r>
      <w:r w:rsidRPr="002E1EFD">
        <w:rPr>
          <w:color w:val="212529"/>
          <w:sz w:val="28"/>
          <w:szCs w:val="28"/>
        </w:rPr>
        <w:t>метрических задачах с использованием суммы углов треугольников и многоугол</w:t>
      </w:r>
      <w:r w:rsidRPr="002E1EFD">
        <w:rPr>
          <w:color w:val="212529"/>
          <w:sz w:val="28"/>
          <w:szCs w:val="28"/>
        </w:rPr>
        <w:t>ь</w:t>
      </w:r>
      <w:r w:rsidRPr="002E1EFD">
        <w:rPr>
          <w:color w:val="212529"/>
          <w:sz w:val="28"/>
          <w:szCs w:val="28"/>
        </w:rPr>
        <w:t>ников, свойств углов, образованных при пересечении двух параллельных прямых секущей. Решать практические задачи на нахождение углов.</w:t>
      </w:r>
    </w:p>
    <w:p w:rsidR="00F01F92" w:rsidRPr="002E1EFD" w:rsidRDefault="00F01F92" w:rsidP="00F01F92">
      <w:pPr>
        <w:pStyle w:val="pboth"/>
        <w:shd w:val="clear" w:color="auto" w:fill="FFFFFF"/>
        <w:spacing w:before="0" w:beforeAutospacing="0"/>
        <w:jc w:val="both"/>
        <w:rPr>
          <w:color w:val="212529"/>
          <w:sz w:val="28"/>
          <w:szCs w:val="28"/>
        </w:rPr>
      </w:pPr>
      <w:bookmarkStart w:id="2916" w:name="109542"/>
      <w:bookmarkEnd w:id="2916"/>
      <w:r w:rsidRPr="002E1EFD">
        <w:rPr>
          <w:color w:val="212529"/>
          <w:sz w:val="28"/>
          <w:szCs w:val="28"/>
        </w:rPr>
        <w:t>-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01F92" w:rsidRPr="002E1EFD" w:rsidRDefault="00F01F92" w:rsidP="00F01F92">
      <w:pPr>
        <w:pStyle w:val="pboth"/>
        <w:shd w:val="clear" w:color="auto" w:fill="FFFFFF"/>
        <w:spacing w:before="0" w:beforeAutospacing="0"/>
        <w:jc w:val="both"/>
        <w:rPr>
          <w:color w:val="212529"/>
          <w:sz w:val="28"/>
          <w:szCs w:val="28"/>
        </w:rPr>
      </w:pPr>
      <w:bookmarkStart w:id="2917" w:name="109543"/>
      <w:bookmarkEnd w:id="2917"/>
      <w:r w:rsidRPr="002E1EFD">
        <w:rPr>
          <w:color w:val="212529"/>
          <w:sz w:val="28"/>
          <w:szCs w:val="28"/>
        </w:rPr>
        <w:t>-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18" w:name="109544"/>
      <w:bookmarkEnd w:id="2918"/>
      <w:r w:rsidRPr="002E1EFD">
        <w:rPr>
          <w:color w:val="212529"/>
          <w:sz w:val="28"/>
          <w:szCs w:val="28"/>
        </w:rPr>
        <w:t>- 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w:t>
      </w:r>
      <w:r w:rsidRPr="002E1EFD">
        <w:rPr>
          <w:color w:val="212529"/>
          <w:sz w:val="28"/>
          <w:szCs w:val="28"/>
        </w:rPr>
        <w:t>а</w:t>
      </w:r>
      <w:r w:rsidRPr="002E1EFD">
        <w:rPr>
          <w:color w:val="212529"/>
          <w:sz w:val="28"/>
          <w:szCs w:val="28"/>
        </w:rPr>
        <w:t>ются в одной точке, и о том, что серединные перпендикуляры к сторонам треугол</w:t>
      </w:r>
      <w:r w:rsidRPr="002E1EFD">
        <w:rPr>
          <w:color w:val="212529"/>
          <w:sz w:val="28"/>
          <w:szCs w:val="28"/>
        </w:rPr>
        <w:t>ь</w:t>
      </w:r>
      <w:r w:rsidRPr="002E1EFD">
        <w:rPr>
          <w:color w:val="212529"/>
          <w:sz w:val="28"/>
          <w:szCs w:val="28"/>
        </w:rPr>
        <w:t>ника пересекаются в одной точке.</w:t>
      </w:r>
    </w:p>
    <w:p w:rsidR="00F01F92" w:rsidRPr="002E1EFD" w:rsidRDefault="00F01F92" w:rsidP="00F01F92">
      <w:pPr>
        <w:pStyle w:val="pboth"/>
        <w:shd w:val="clear" w:color="auto" w:fill="FFFFFF"/>
        <w:spacing w:before="0" w:beforeAutospacing="0"/>
        <w:jc w:val="both"/>
        <w:rPr>
          <w:color w:val="212529"/>
          <w:sz w:val="28"/>
          <w:szCs w:val="28"/>
        </w:rPr>
      </w:pPr>
      <w:bookmarkStart w:id="2919" w:name="109545"/>
      <w:bookmarkEnd w:id="2919"/>
      <w:r w:rsidRPr="002E1EFD">
        <w:rPr>
          <w:color w:val="212529"/>
          <w:sz w:val="28"/>
          <w:szCs w:val="28"/>
        </w:rPr>
        <w:lastRenderedPageBreak/>
        <w:t>- Владеть понятием касательной к окружности, пользоваться теоремой о перпенд</w:t>
      </w:r>
      <w:r w:rsidRPr="002E1EFD">
        <w:rPr>
          <w:color w:val="212529"/>
          <w:sz w:val="28"/>
          <w:szCs w:val="28"/>
        </w:rPr>
        <w:t>и</w:t>
      </w:r>
      <w:r w:rsidRPr="002E1EFD">
        <w:rPr>
          <w:color w:val="212529"/>
          <w:sz w:val="28"/>
          <w:szCs w:val="28"/>
        </w:rPr>
        <w:t>кулярности касательной и радиуса, проведенного к точке касания.</w:t>
      </w:r>
    </w:p>
    <w:p w:rsidR="00F01F92" w:rsidRPr="002E1EFD" w:rsidRDefault="00F01F92" w:rsidP="00F01F92">
      <w:pPr>
        <w:pStyle w:val="pboth"/>
        <w:shd w:val="clear" w:color="auto" w:fill="FFFFFF"/>
        <w:spacing w:before="0" w:beforeAutospacing="0"/>
        <w:jc w:val="both"/>
        <w:rPr>
          <w:color w:val="212529"/>
          <w:sz w:val="28"/>
          <w:szCs w:val="28"/>
        </w:rPr>
      </w:pPr>
      <w:bookmarkStart w:id="2920" w:name="109546"/>
      <w:bookmarkEnd w:id="2920"/>
      <w:r w:rsidRPr="002E1EFD">
        <w:rPr>
          <w:color w:val="212529"/>
          <w:sz w:val="28"/>
          <w:szCs w:val="28"/>
        </w:rPr>
        <w:t>- Пользоваться простейшими геометрическими неравенствами, понимать их пра</w:t>
      </w:r>
      <w:r w:rsidRPr="002E1EFD">
        <w:rPr>
          <w:color w:val="212529"/>
          <w:sz w:val="28"/>
          <w:szCs w:val="28"/>
        </w:rPr>
        <w:t>к</w:t>
      </w:r>
      <w:r w:rsidRPr="002E1EFD">
        <w:rPr>
          <w:color w:val="212529"/>
          <w:sz w:val="28"/>
          <w:szCs w:val="28"/>
        </w:rPr>
        <w:t>тический смысл.</w:t>
      </w:r>
    </w:p>
    <w:p w:rsidR="00F01F92" w:rsidRPr="002E1EFD" w:rsidRDefault="00F01F92" w:rsidP="00F01F92">
      <w:pPr>
        <w:pStyle w:val="pboth"/>
        <w:shd w:val="clear" w:color="auto" w:fill="FFFFFF"/>
        <w:spacing w:before="0" w:beforeAutospacing="0"/>
        <w:jc w:val="both"/>
        <w:rPr>
          <w:color w:val="212529"/>
          <w:sz w:val="28"/>
          <w:szCs w:val="28"/>
        </w:rPr>
      </w:pPr>
      <w:bookmarkStart w:id="2921" w:name="109547"/>
      <w:bookmarkEnd w:id="2921"/>
      <w:r w:rsidRPr="002E1EFD">
        <w:rPr>
          <w:color w:val="212529"/>
          <w:sz w:val="28"/>
          <w:szCs w:val="28"/>
        </w:rPr>
        <w:t>- Проводить основные геометрические построения с помощью циркуля и линейки.</w:t>
      </w:r>
    </w:p>
    <w:p w:rsidR="00F01F92" w:rsidRPr="002E1EFD" w:rsidRDefault="00F01F92" w:rsidP="00F01F92">
      <w:pPr>
        <w:pStyle w:val="pboth"/>
        <w:shd w:val="clear" w:color="auto" w:fill="FFFFFF"/>
        <w:spacing w:before="0" w:beforeAutospacing="0"/>
        <w:jc w:val="both"/>
        <w:rPr>
          <w:color w:val="212529"/>
          <w:sz w:val="28"/>
          <w:szCs w:val="28"/>
        </w:rPr>
      </w:pPr>
      <w:bookmarkStart w:id="2922" w:name="109548"/>
      <w:bookmarkEnd w:id="2922"/>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23" w:name="109549"/>
      <w:bookmarkEnd w:id="2923"/>
      <w:r w:rsidRPr="002E1EFD">
        <w:rPr>
          <w:color w:val="212529"/>
          <w:sz w:val="28"/>
          <w:szCs w:val="28"/>
        </w:rPr>
        <w:t>- Распознавать основные виды четырехугольников, их элементы, пользоваться их свойствами при решении геометрических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24" w:name="109550"/>
      <w:bookmarkEnd w:id="2924"/>
      <w:r w:rsidRPr="002E1EFD">
        <w:rPr>
          <w:color w:val="212529"/>
          <w:sz w:val="28"/>
          <w:szCs w:val="28"/>
        </w:rPr>
        <w:t>-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25" w:name="109551"/>
      <w:bookmarkEnd w:id="2925"/>
      <w:r w:rsidRPr="002E1EFD">
        <w:rPr>
          <w:color w:val="212529"/>
          <w:sz w:val="28"/>
          <w:szCs w:val="28"/>
        </w:rPr>
        <w:t>- Применять признаки подобия треугольников в решении геометрических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26" w:name="109552"/>
      <w:bookmarkEnd w:id="2926"/>
      <w:r w:rsidRPr="002E1EFD">
        <w:rPr>
          <w:color w:val="212529"/>
          <w:sz w:val="28"/>
          <w:szCs w:val="28"/>
        </w:rPr>
        <w:t>- Пользоваться теоремой Пифагора для решения геометрических и практических з</w:t>
      </w:r>
      <w:r w:rsidRPr="002E1EFD">
        <w:rPr>
          <w:color w:val="212529"/>
          <w:sz w:val="28"/>
          <w:szCs w:val="28"/>
        </w:rPr>
        <w:t>а</w:t>
      </w:r>
      <w:r w:rsidRPr="002E1EFD">
        <w:rPr>
          <w:color w:val="212529"/>
          <w:sz w:val="28"/>
          <w:szCs w:val="28"/>
        </w:rPr>
        <w:t>дач. Строить математическую модель в практических задачах, самостоятельно д</w:t>
      </w:r>
      <w:r w:rsidRPr="002E1EFD">
        <w:rPr>
          <w:color w:val="212529"/>
          <w:sz w:val="28"/>
          <w:szCs w:val="28"/>
        </w:rPr>
        <w:t>е</w:t>
      </w:r>
      <w:r w:rsidRPr="002E1EFD">
        <w:rPr>
          <w:color w:val="212529"/>
          <w:sz w:val="28"/>
          <w:szCs w:val="28"/>
        </w:rPr>
        <w:t>лать чертеж и находить соответствующие длины.</w:t>
      </w:r>
    </w:p>
    <w:p w:rsidR="00F01F92" w:rsidRPr="002E1EFD" w:rsidRDefault="00F01F92" w:rsidP="00F01F92">
      <w:pPr>
        <w:pStyle w:val="pboth"/>
        <w:shd w:val="clear" w:color="auto" w:fill="FFFFFF"/>
        <w:spacing w:before="0" w:beforeAutospacing="0"/>
        <w:jc w:val="both"/>
        <w:rPr>
          <w:color w:val="212529"/>
          <w:sz w:val="28"/>
          <w:szCs w:val="28"/>
        </w:rPr>
      </w:pPr>
      <w:bookmarkStart w:id="2927" w:name="109553"/>
      <w:bookmarkEnd w:id="2927"/>
      <w:r w:rsidRPr="002E1EFD">
        <w:rPr>
          <w:color w:val="212529"/>
          <w:sz w:val="28"/>
          <w:szCs w:val="28"/>
        </w:rPr>
        <w:t>- Владеть понятиями синуса, косинуса и тангенса острого угла прямоугольного тр</w:t>
      </w:r>
      <w:r w:rsidRPr="002E1EFD">
        <w:rPr>
          <w:color w:val="212529"/>
          <w:sz w:val="28"/>
          <w:szCs w:val="28"/>
        </w:rPr>
        <w:t>е</w:t>
      </w:r>
      <w:r w:rsidRPr="002E1EFD">
        <w:rPr>
          <w:color w:val="212529"/>
          <w:sz w:val="28"/>
          <w:szCs w:val="28"/>
        </w:rPr>
        <w:t>угольника. Пользоваться этими понятиями для решения практических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28" w:name="109554"/>
      <w:bookmarkEnd w:id="2928"/>
      <w:r w:rsidRPr="002E1EFD">
        <w:rPr>
          <w:color w:val="212529"/>
          <w:sz w:val="28"/>
          <w:szCs w:val="28"/>
        </w:rPr>
        <w:t>- Вычислять (различными способами) площадь треугольника и площади мног</w:t>
      </w:r>
      <w:r w:rsidRPr="002E1EFD">
        <w:rPr>
          <w:color w:val="212529"/>
          <w:sz w:val="28"/>
          <w:szCs w:val="28"/>
        </w:rPr>
        <w:t>о</w:t>
      </w:r>
      <w:r w:rsidRPr="002E1EFD">
        <w:rPr>
          <w:color w:val="212529"/>
          <w:sz w:val="28"/>
          <w:szCs w:val="28"/>
        </w:rPr>
        <w:t>угольных фигур (пользуясь, где необходимо, калькулятором). Применять получе</w:t>
      </w:r>
      <w:r w:rsidRPr="002E1EFD">
        <w:rPr>
          <w:color w:val="212529"/>
          <w:sz w:val="28"/>
          <w:szCs w:val="28"/>
        </w:rPr>
        <w:t>н</w:t>
      </w:r>
      <w:r w:rsidRPr="002E1EFD">
        <w:rPr>
          <w:color w:val="212529"/>
          <w:sz w:val="28"/>
          <w:szCs w:val="28"/>
        </w:rPr>
        <w:t>ные умения в практических задачах.</w:t>
      </w:r>
    </w:p>
    <w:p w:rsidR="00F01F92" w:rsidRPr="002E1EFD" w:rsidRDefault="00F01F92" w:rsidP="00F01F92">
      <w:pPr>
        <w:pStyle w:val="pboth"/>
        <w:shd w:val="clear" w:color="auto" w:fill="FFFFFF"/>
        <w:spacing w:before="0" w:beforeAutospacing="0"/>
        <w:jc w:val="both"/>
        <w:rPr>
          <w:color w:val="212529"/>
          <w:sz w:val="28"/>
          <w:szCs w:val="28"/>
        </w:rPr>
      </w:pPr>
      <w:bookmarkStart w:id="2929" w:name="109555"/>
      <w:bookmarkEnd w:id="2929"/>
      <w:r w:rsidRPr="002E1EFD">
        <w:rPr>
          <w:color w:val="212529"/>
          <w:sz w:val="28"/>
          <w:szCs w:val="28"/>
        </w:rPr>
        <w:t>- Владеть понятиями вписанного и центрального угла, использовать теоремы о вп</w:t>
      </w:r>
      <w:r w:rsidRPr="002E1EFD">
        <w:rPr>
          <w:color w:val="212529"/>
          <w:sz w:val="28"/>
          <w:szCs w:val="28"/>
        </w:rPr>
        <w:t>и</w:t>
      </w:r>
      <w:r w:rsidRPr="002E1EFD">
        <w:rPr>
          <w:color w:val="212529"/>
          <w:sz w:val="28"/>
          <w:szCs w:val="28"/>
        </w:rPr>
        <w:t>санных углах, углах между хордами (секущими) и угле между касательной и хордой при решении геометрических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30" w:name="109556"/>
      <w:bookmarkEnd w:id="2930"/>
      <w:r w:rsidRPr="002E1EFD">
        <w:rPr>
          <w:color w:val="212529"/>
          <w:sz w:val="28"/>
          <w:szCs w:val="28"/>
        </w:rPr>
        <w:t>- Владеть понятием описанного четырехугольника, применять свойства описанного четырехугольника при решении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31" w:name="109557"/>
      <w:bookmarkEnd w:id="2931"/>
      <w:r w:rsidRPr="002E1EFD">
        <w:rPr>
          <w:color w:val="212529"/>
          <w:sz w:val="28"/>
          <w:szCs w:val="28"/>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01F92" w:rsidRPr="002E1EFD" w:rsidRDefault="00F01F92" w:rsidP="00F01F92">
      <w:pPr>
        <w:pStyle w:val="pboth"/>
        <w:shd w:val="clear" w:color="auto" w:fill="FFFFFF"/>
        <w:spacing w:before="0" w:beforeAutospacing="0"/>
        <w:jc w:val="both"/>
        <w:rPr>
          <w:color w:val="212529"/>
          <w:sz w:val="28"/>
          <w:szCs w:val="28"/>
        </w:rPr>
      </w:pPr>
      <w:bookmarkStart w:id="2932" w:name="109558"/>
      <w:bookmarkEnd w:id="2932"/>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33" w:name="109559"/>
      <w:bookmarkEnd w:id="2933"/>
      <w:r w:rsidRPr="002E1EFD">
        <w:rPr>
          <w:color w:val="212529"/>
          <w:sz w:val="28"/>
          <w:szCs w:val="28"/>
        </w:rPr>
        <w:t>- Использовать тригонометрические функции острых углов для нахождения разли</w:t>
      </w:r>
      <w:r w:rsidRPr="002E1EFD">
        <w:rPr>
          <w:color w:val="212529"/>
          <w:sz w:val="28"/>
          <w:szCs w:val="28"/>
        </w:rPr>
        <w:t>ч</w:t>
      </w:r>
      <w:r w:rsidRPr="002E1EFD">
        <w:rPr>
          <w:color w:val="212529"/>
          <w:sz w:val="28"/>
          <w:szCs w:val="28"/>
        </w:rPr>
        <w:t>ных элементов прямоугольного треугольника.</w:t>
      </w:r>
    </w:p>
    <w:p w:rsidR="00F01F92" w:rsidRPr="002E1EFD" w:rsidRDefault="00F01F92" w:rsidP="00F01F92">
      <w:pPr>
        <w:pStyle w:val="pboth"/>
        <w:shd w:val="clear" w:color="auto" w:fill="FFFFFF"/>
        <w:spacing w:before="0" w:beforeAutospacing="0"/>
        <w:jc w:val="both"/>
        <w:rPr>
          <w:color w:val="212529"/>
          <w:sz w:val="28"/>
          <w:szCs w:val="28"/>
        </w:rPr>
      </w:pPr>
      <w:bookmarkStart w:id="2934" w:name="109560"/>
      <w:bookmarkEnd w:id="2934"/>
      <w:r w:rsidRPr="002E1EFD">
        <w:rPr>
          <w:color w:val="212529"/>
          <w:sz w:val="28"/>
          <w:szCs w:val="28"/>
        </w:rPr>
        <w:t>- Пользоваться формулами приведения и основным тригонометрическим тождес</w:t>
      </w:r>
      <w:r w:rsidRPr="002E1EFD">
        <w:rPr>
          <w:color w:val="212529"/>
          <w:sz w:val="28"/>
          <w:szCs w:val="28"/>
        </w:rPr>
        <w:t>т</w:t>
      </w:r>
      <w:r w:rsidRPr="002E1EFD">
        <w:rPr>
          <w:color w:val="212529"/>
          <w:sz w:val="28"/>
          <w:szCs w:val="28"/>
        </w:rPr>
        <w:t>вом для нахождения соотношений между тригонометрическими величинами.</w:t>
      </w:r>
    </w:p>
    <w:p w:rsidR="00F01F92" w:rsidRPr="002E1EFD" w:rsidRDefault="00F01F92" w:rsidP="00F01F92">
      <w:pPr>
        <w:pStyle w:val="pboth"/>
        <w:shd w:val="clear" w:color="auto" w:fill="FFFFFF"/>
        <w:spacing w:before="0" w:beforeAutospacing="0"/>
        <w:jc w:val="both"/>
        <w:rPr>
          <w:color w:val="212529"/>
          <w:sz w:val="28"/>
          <w:szCs w:val="28"/>
        </w:rPr>
      </w:pPr>
      <w:bookmarkStart w:id="2935" w:name="109561"/>
      <w:bookmarkEnd w:id="2935"/>
      <w:r w:rsidRPr="002E1EFD">
        <w:rPr>
          <w:color w:val="212529"/>
          <w:sz w:val="28"/>
          <w:szCs w:val="28"/>
        </w:rPr>
        <w:lastRenderedPageBreak/>
        <w:t>- Использовать теоремы синусов и косинусов для нахождения различных элементов треугольника ("решение треугольников"), применять их при решении геометрич</w:t>
      </w:r>
      <w:r w:rsidRPr="002E1EFD">
        <w:rPr>
          <w:color w:val="212529"/>
          <w:sz w:val="28"/>
          <w:szCs w:val="28"/>
        </w:rPr>
        <w:t>е</w:t>
      </w:r>
      <w:r w:rsidRPr="002E1EFD">
        <w:rPr>
          <w:color w:val="212529"/>
          <w:sz w:val="28"/>
          <w:szCs w:val="28"/>
        </w:rPr>
        <w:t>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36" w:name="109562"/>
      <w:bookmarkEnd w:id="2936"/>
      <w:r w:rsidRPr="002E1EFD">
        <w:rPr>
          <w:color w:val="212529"/>
          <w:sz w:val="28"/>
          <w:szCs w:val="28"/>
        </w:rPr>
        <w:t>- Владеть понятиями преобразования подобия, соответственных элементов подо</w:t>
      </w:r>
      <w:r w:rsidRPr="002E1EFD">
        <w:rPr>
          <w:color w:val="212529"/>
          <w:sz w:val="28"/>
          <w:szCs w:val="28"/>
        </w:rPr>
        <w:t>б</w:t>
      </w:r>
      <w:r w:rsidRPr="002E1EFD">
        <w:rPr>
          <w:color w:val="212529"/>
          <w:sz w:val="28"/>
          <w:szCs w:val="28"/>
        </w:rPr>
        <w:t>ных фигур. Пользоваться свойствами подобия произвольных фигур, уметь вычи</w:t>
      </w:r>
      <w:r w:rsidRPr="002E1EFD">
        <w:rPr>
          <w:color w:val="212529"/>
          <w:sz w:val="28"/>
          <w:szCs w:val="28"/>
        </w:rPr>
        <w:t>с</w:t>
      </w:r>
      <w:r w:rsidRPr="002E1EFD">
        <w:rPr>
          <w:color w:val="212529"/>
          <w:sz w:val="28"/>
          <w:szCs w:val="28"/>
        </w:rPr>
        <w:t>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01F92" w:rsidRPr="002E1EFD" w:rsidRDefault="00F01F92" w:rsidP="00F01F92">
      <w:pPr>
        <w:pStyle w:val="pboth"/>
        <w:shd w:val="clear" w:color="auto" w:fill="FFFFFF"/>
        <w:spacing w:before="0" w:beforeAutospacing="0"/>
        <w:jc w:val="both"/>
        <w:rPr>
          <w:color w:val="212529"/>
          <w:sz w:val="28"/>
          <w:szCs w:val="28"/>
        </w:rPr>
      </w:pPr>
      <w:bookmarkStart w:id="2937" w:name="109563"/>
      <w:bookmarkEnd w:id="2937"/>
      <w:r w:rsidRPr="002E1EFD">
        <w:rPr>
          <w:color w:val="212529"/>
          <w:sz w:val="28"/>
          <w:szCs w:val="28"/>
        </w:rPr>
        <w:t>- Пользоваться теоремами о произведении отрезков хорд, о произведении отрезков секущих, о квадрате касательной.</w:t>
      </w:r>
    </w:p>
    <w:p w:rsidR="00F01F92" w:rsidRPr="002E1EFD" w:rsidRDefault="00F01F92" w:rsidP="00F01F92">
      <w:pPr>
        <w:pStyle w:val="pboth"/>
        <w:shd w:val="clear" w:color="auto" w:fill="FFFFFF"/>
        <w:spacing w:before="0" w:beforeAutospacing="0"/>
        <w:jc w:val="both"/>
        <w:rPr>
          <w:color w:val="212529"/>
          <w:sz w:val="28"/>
          <w:szCs w:val="28"/>
        </w:rPr>
      </w:pPr>
      <w:bookmarkStart w:id="2938" w:name="109564"/>
      <w:bookmarkEnd w:id="2938"/>
      <w:r w:rsidRPr="002E1EFD">
        <w:rPr>
          <w:color w:val="212529"/>
          <w:sz w:val="28"/>
          <w:szCs w:val="28"/>
        </w:rPr>
        <w:t>- Пользоваться векторами, понимать их геометрический и физический смысл, пр</w:t>
      </w:r>
      <w:r w:rsidRPr="002E1EFD">
        <w:rPr>
          <w:color w:val="212529"/>
          <w:sz w:val="28"/>
          <w:szCs w:val="28"/>
        </w:rPr>
        <w:t>и</w:t>
      </w:r>
      <w:r w:rsidRPr="002E1EFD">
        <w:rPr>
          <w:color w:val="212529"/>
          <w:sz w:val="28"/>
          <w:szCs w:val="28"/>
        </w:rPr>
        <w:t>менять их в решении геометрических и физических задач. Применять скалярное произведение векторов для нахождения длин и углов.</w:t>
      </w:r>
    </w:p>
    <w:p w:rsidR="00F01F92" w:rsidRPr="002E1EFD" w:rsidRDefault="00F01F92" w:rsidP="00F01F92">
      <w:pPr>
        <w:pStyle w:val="pboth"/>
        <w:shd w:val="clear" w:color="auto" w:fill="FFFFFF"/>
        <w:spacing w:before="0" w:beforeAutospacing="0"/>
        <w:jc w:val="both"/>
        <w:rPr>
          <w:color w:val="212529"/>
          <w:sz w:val="28"/>
          <w:szCs w:val="28"/>
        </w:rPr>
      </w:pPr>
      <w:bookmarkStart w:id="2939" w:name="109565"/>
      <w:bookmarkEnd w:id="2939"/>
      <w:r w:rsidRPr="002E1EFD">
        <w:rPr>
          <w:color w:val="212529"/>
          <w:sz w:val="28"/>
          <w:szCs w:val="28"/>
        </w:rPr>
        <w:t>- Пользоваться методом координат на плоскости, применять его в решении геоме</w:t>
      </w:r>
      <w:r w:rsidRPr="002E1EFD">
        <w:rPr>
          <w:color w:val="212529"/>
          <w:sz w:val="28"/>
          <w:szCs w:val="28"/>
        </w:rPr>
        <w:t>т</w:t>
      </w:r>
      <w:r w:rsidRPr="002E1EFD">
        <w:rPr>
          <w:color w:val="212529"/>
          <w:sz w:val="28"/>
          <w:szCs w:val="28"/>
        </w:rPr>
        <w:t>рических и практических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2940" w:name="109566"/>
      <w:bookmarkEnd w:id="2940"/>
      <w:r w:rsidRPr="002E1EFD">
        <w:rPr>
          <w:color w:val="212529"/>
          <w:sz w:val="28"/>
          <w:szCs w:val="28"/>
        </w:rPr>
        <w:t>-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01F92" w:rsidRPr="002E1EFD" w:rsidRDefault="00F01F92" w:rsidP="00F01F92">
      <w:pPr>
        <w:pStyle w:val="pboth"/>
        <w:shd w:val="clear" w:color="auto" w:fill="FFFFFF"/>
        <w:spacing w:before="0" w:beforeAutospacing="0"/>
        <w:jc w:val="both"/>
        <w:rPr>
          <w:color w:val="212529"/>
          <w:sz w:val="28"/>
          <w:szCs w:val="28"/>
        </w:rPr>
      </w:pPr>
      <w:bookmarkStart w:id="2941" w:name="109567"/>
      <w:bookmarkEnd w:id="2941"/>
      <w:r w:rsidRPr="002E1EFD">
        <w:rPr>
          <w:color w:val="212529"/>
          <w:sz w:val="28"/>
          <w:szCs w:val="28"/>
        </w:rPr>
        <w:t>- Находить оси (или центры) симметрии фигур, применять движения плоскости в простейших случаях.</w:t>
      </w:r>
    </w:p>
    <w:p w:rsidR="00F01F92" w:rsidRPr="002E1EFD" w:rsidRDefault="00F01F92" w:rsidP="00F01F92">
      <w:pPr>
        <w:pStyle w:val="pboth"/>
        <w:shd w:val="clear" w:color="auto" w:fill="FFFFFF"/>
        <w:spacing w:before="0" w:beforeAutospacing="0"/>
        <w:jc w:val="both"/>
        <w:rPr>
          <w:color w:val="212529"/>
          <w:sz w:val="28"/>
          <w:szCs w:val="28"/>
        </w:rPr>
      </w:pPr>
      <w:bookmarkStart w:id="2942" w:name="109568"/>
      <w:bookmarkEnd w:id="2942"/>
      <w:r w:rsidRPr="002E1EFD">
        <w:rPr>
          <w:color w:val="212529"/>
          <w:sz w:val="28"/>
          <w:szCs w:val="28"/>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w:t>
      </w:r>
      <w:r w:rsidRPr="002E1EFD">
        <w:rPr>
          <w:color w:val="212529"/>
          <w:sz w:val="28"/>
          <w:szCs w:val="28"/>
        </w:rPr>
        <w:t>о</w:t>
      </w:r>
      <w:r w:rsidRPr="002E1EFD">
        <w:rPr>
          <w:color w:val="212529"/>
          <w:sz w:val="28"/>
          <w:szCs w:val="28"/>
        </w:rPr>
        <w:t>ром).</w:t>
      </w:r>
    </w:p>
    <w:p w:rsidR="00F01F92" w:rsidRPr="002E1EFD" w:rsidRDefault="00F01F92" w:rsidP="00F01F92">
      <w:pPr>
        <w:pStyle w:val="pboth"/>
        <w:shd w:val="clear" w:color="auto" w:fill="FFFFFF"/>
        <w:spacing w:before="0" w:beforeAutospacing="0"/>
        <w:jc w:val="both"/>
        <w:rPr>
          <w:color w:val="212529"/>
          <w:sz w:val="28"/>
          <w:szCs w:val="28"/>
        </w:rPr>
      </w:pPr>
      <w:bookmarkStart w:id="2943" w:name="109569"/>
      <w:bookmarkEnd w:id="2943"/>
      <w:r w:rsidRPr="002E1EFD">
        <w:rPr>
          <w:color w:val="212529"/>
          <w:sz w:val="28"/>
          <w:szCs w:val="28"/>
        </w:rPr>
        <w:t>РАБОЧАЯ ПРОГРАММА УЧЕБНОГО КУРСА "ВЕРОЯТНОСТЬ И СТАТИСТ</w:t>
      </w:r>
      <w:r w:rsidRPr="002E1EFD">
        <w:rPr>
          <w:color w:val="212529"/>
          <w:sz w:val="28"/>
          <w:szCs w:val="28"/>
        </w:rPr>
        <w:t>И</w:t>
      </w:r>
      <w:r w:rsidRPr="002E1EFD">
        <w:rPr>
          <w:color w:val="212529"/>
          <w:sz w:val="28"/>
          <w:szCs w:val="28"/>
        </w:rPr>
        <w:t>КА". 7 - 9 КЛАССЫ</w:t>
      </w:r>
    </w:p>
    <w:p w:rsidR="00F01F92" w:rsidRPr="002E1EFD" w:rsidRDefault="00F01F92" w:rsidP="00F01F92">
      <w:pPr>
        <w:pStyle w:val="pboth"/>
        <w:shd w:val="clear" w:color="auto" w:fill="FFFFFF"/>
        <w:spacing w:before="0" w:beforeAutospacing="0"/>
        <w:jc w:val="both"/>
        <w:rPr>
          <w:color w:val="212529"/>
          <w:sz w:val="28"/>
          <w:szCs w:val="28"/>
        </w:rPr>
      </w:pPr>
      <w:bookmarkStart w:id="2944" w:name="109570"/>
      <w:bookmarkEnd w:id="2944"/>
      <w:r w:rsidRPr="002E1EFD">
        <w:rPr>
          <w:color w:val="212529"/>
          <w:sz w:val="28"/>
          <w:szCs w:val="28"/>
        </w:rPr>
        <w:t>ЦЕЛИ ИЗУЧЕНИЯ УЧЕБНОГО КУРСА</w:t>
      </w:r>
    </w:p>
    <w:p w:rsidR="00F01F92" w:rsidRPr="002E1EFD" w:rsidRDefault="00F01F92" w:rsidP="00F01F92">
      <w:pPr>
        <w:pStyle w:val="pboth"/>
        <w:shd w:val="clear" w:color="auto" w:fill="FFFFFF"/>
        <w:spacing w:before="0" w:beforeAutospacing="0"/>
        <w:jc w:val="both"/>
        <w:rPr>
          <w:color w:val="212529"/>
          <w:sz w:val="28"/>
          <w:szCs w:val="28"/>
        </w:rPr>
      </w:pPr>
      <w:bookmarkStart w:id="2945" w:name="109571"/>
      <w:bookmarkEnd w:id="2945"/>
      <w:r w:rsidRPr="002E1EFD">
        <w:rPr>
          <w:color w:val="212529"/>
          <w:sz w:val="28"/>
          <w:szCs w:val="28"/>
        </w:rPr>
        <w:t>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w:t>
      </w:r>
      <w:r w:rsidRPr="002E1EFD">
        <w:rPr>
          <w:color w:val="212529"/>
          <w:sz w:val="28"/>
          <w:szCs w:val="28"/>
        </w:rPr>
        <w:t>о</w:t>
      </w:r>
      <w:r w:rsidRPr="002E1EFD">
        <w:rPr>
          <w:color w:val="212529"/>
          <w:sz w:val="28"/>
          <w:szCs w:val="28"/>
        </w:rPr>
        <w:t>вании, необходимом каждому человеку. Возрастает число профессий, при овлад</w:t>
      </w:r>
      <w:r w:rsidRPr="002E1EFD">
        <w:rPr>
          <w:color w:val="212529"/>
          <w:sz w:val="28"/>
          <w:szCs w:val="28"/>
        </w:rPr>
        <w:t>е</w:t>
      </w:r>
      <w:r w:rsidRPr="002E1EFD">
        <w:rPr>
          <w:color w:val="212529"/>
          <w:sz w:val="28"/>
          <w:szCs w:val="28"/>
        </w:rPr>
        <w:t>нии которыми требуется хорошая базовая подготовка в области вероятности и ст</w:t>
      </w:r>
      <w:r w:rsidRPr="002E1EFD">
        <w:rPr>
          <w:color w:val="212529"/>
          <w:sz w:val="28"/>
          <w:szCs w:val="28"/>
        </w:rPr>
        <w:t>а</w:t>
      </w:r>
      <w:r w:rsidRPr="002E1EFD">
        <w:rPr>
          <w:color w:val="212529"/>
          <w:sz w:val="28"/>
          <w:szCs w:val="28"/>
        </w:rPr>
        <w:t>тистики, такая подготовка важна для продолжения образования и для успешной профессиональной карьеры.</w:t>
      </w:r>
    </w:p>
    <w:p w:rsidR="00F01F92" w:rsidRPr="002E1EFD" w:rsidRDefault="00F01F92" w:rsidP="00F01F92">
      <w:pPr>
        <w:pStyle w:val="pboth"/>
        <w:shd w:val="clear" w:color="auto" w:fill="FFFFFF"/>
        <w:spacing w:before="0" w:beforeAutospacing="0"/>
        <w:jc w:val="both"/>
        <w:rPr>
          <w:color w:val="212529"/>
          <w:sz w:val="28"/>
          <w:szCs w:val="28"/>
        </w:rPr>
      </w:pPr>
      <w:bookmarkStart w:id="2946" w:name="109572"/>
      <w:bookmarkEnd w:id="2946"/>
      <w:r w:rsidRPr="002E1EFD">
        <w:rPr>
          <w:color w:val="212529"/>
          <w:sz w:val="28"/>
          <w:szCs w:val="28"/>
        </w:rPr>
        <w:t>Каждый человек постоянно принимает решения на основе имеющихся у него да</w:t>
      </w:r>
      <w:r w:rsidRPr="002E1EFD">
        <w:rPr>
          <w:color w:val="212529"/>
          <w:sz w:val="28"/>
          <w:szCs w:val="28"/>
        </w:rPr>
        <w:t>н</w:t>
      </w:r>
      <w:r w:rsidRPr="002E1EFD">
        <w:rPr>
          <w:color w:val="212529"/>
          <w:sz w:val="28"/>
          <w:szCs w:val="28"/>
        </w:rPr>
        <w:t xml:space="preserve">ных. А для обоснованного принятия решения в условиях недостатка или избытка </w:t>
      </w:r>
      <w:r w:rsidRPr="002E1EFD">
        <w:rPr>
          <w:color w:val="212529"/>
          <w:sz w:val="28"/>
          <w:szCs w:val="28"/>
        </w:rPr>
        <w:lastRenderedPageBreak/>
        <w:t>информации необходимо в том числе хорошо сформированное вероятностное и ст</w:t>
      </w:r>
      <w:r w:rsidRPr="002E1EFD">
        <w:rPr>
          <w:color w:val="212529"/>
          <w:sz w:val="28"/>
          <w:szCs w:val="28"/>
        </w:rPr>
        <w:t>а</w:t>
      </w:r>
      <w:r w:rsidRPr="002E1EFD">
        <w:rPr>
          <w:color w:val="212529"/>
          <w:sz w:val="28"/>
          <w:szCs w:val="28"/>
        </w:rPr>
        <w:t>тистическое мышление.</w:t>
      </w:r>
    </w:p>
    <w:p w:rsidR="00F01F92" w:rsidRPr="002E1EFD" w:rsidRDefault="00F01F92" w:rsidP="00F01F92">
      <w:pPr>
        <w:pStyle w:val="pboth"/>
        <w:shd w:val="clear" w:color="auto" w:fill="FFFFFF"/>
        <w:spacing w:before="0" w:beforeAutospacing="0"/>
        <w:jc w:val="both"/>
        <w:rPr>
          <w:color w:val="212529"/>
          <w:sz w:val="28"/>
          <w:szCs w:val="28"/>
        </w:rPr>
      </w:pPr>
      <w:bookmarkStart w:id="2947" w:name="109573"/>
      <w:bookmarkEnd w:id="2947"/>
      <w:r w:rsidRPr="002E1EFD">
        <w:rPr>
          <w:color w:val="212529"/>
          <w:sz w:val="28"/>
          <w:szCs w:val="28"/>
        </w:rPr>
        <w:t>Именно поэтому остро встала необходимость сформировать у обучающихся фун</w:t>
      </w:r>
      <w:r w:rsidRPr="002E1EFD">
        <w:rPr>
          <w:color w:val="212529"/>
          <w:sz w:val="28"/>
          <w:szCs w:val="28"/>
        </w:rPr>
        <w:t>к</w:t>
      </w:r>
      <w:r w:rsidRPr="002E1EFD">
        <w:rPr>
          <w:color w:val="212529"/>
          <w:sz w:val="28"/>
          <w:szCs w:val="28"/>
        </w:rPr>
        <w:t>циональную грамотность, включающую в себя в качестве неотъемлемой соста</w:t>
      </w:r>
      <w:r w:rsidRPr="002E1EFD">
        <w:rPr>
          <w:color w:val="212529"/>
          <w:sz w:val="28"/>
          <w:szCs w:val="28"/>
        </w:rPr>
        <w:t>в</w:t>
      </w:r>
      <w:r w:rsidRPr="002E1EFD">
        <w:rPr>
          <w:color w:val="212529"/>
          <w:sz w:val="28"/>
          <w:szCs w:val="28"/>
        </w:rPr>
        <w:t>ляющей умение воспринимать и критически анализировать информацию, предста</w:t>
      </w:r>
      <w:r w:rsidRPr="002E1EFD">
        <w:rPr>
          <w:color w:val="212529"/>
          <w:sz w:val="28"/>
          <w:szCs w:val="28"/>
        </w:rPr>
        <w:t>в</w:t>
      </w:r>
      <w:r w:rsidRPr="002E1EFD">
        <w:rPr>
          <w:color w:val="212529"/>
          <w:sz w:val="28"/>
          <w:szCs w:val="28"/>
        </w:rPr>
        <w:t>ленную в различных формах, понимать вероятностный характер многих реальных процессов и зависимостей, производить простейшие вероятностные расчеты. Зн</w:t>
      </w:r>
      <w:r w:rsidRPr="002E1EFD">
        <w:rPr>
          <w:color w:val="212529"/>
          <w:sz w:val="28"/>
          <w:szCs w:val="28"/>
        </w:rPr>
        <w:t>а</w:t>
      </w:r>
      <w:r w:rsidRPr="002E1EFD">
        <w:rPr>
          <w:color w:val="212529"/>
          <w:sz w:val="28"/>
          <w:szCs w:val="28"/>
        </w:rPr>
        <w:t>комство с основными принципами сбора, анализа и представления данных из ра</w:t>
      </w:r>
      <w:r w:rsidRPr="002E1EFD">
        <w:rPr>
          <w:color w:val="212529"/>
          <w:sz w:val="28"/>
          <w:szCs w:val="28"/>
        </w:rPr>
        <w:t>з</w:t>
      </w:r>
      <w:r w:rsidRPr="002E1EFD">
        <w:rPr>
          <w:color w:val="212529"/>
          <w:sz w:val="28"/>
          <w:szCs w:val="28"/>
        </w:rPr>
        <w:t>личных сфер жизни общества и государства приобщает обучающихся к обществе</w:t>
      </w:r>
      <w:r w:rsidRPr="002E1EFD">
        <w:rPr>
          <w:color w:val="212529"/>
          <w:sz w:val="28"/>
          <w:szCs w:val="28"/>
        </w:rPr>
        <w:t>н</w:t>
      </w:r>
      <w:r w:rsidRPr="002E1EFD">
        <w:rPr>
          <w:color w:val="212529"/>
          <w:sz w:val="28"/>
          <w:szCs w:val="28"/>
        </w:rPr>
        <w:t>ным интересам. Изучение основ комбинаторики развивает навыки организации п</w:t>
      </w:r>
      <w:r w:rsidRPr="002E1EFD">
        <w:rPr>
          <w:color w:val="212529"/>
          <w:sz w:val="28"/>
          <w:szCs w:val="28"/>
        </w:rPr>
        <w:t>е</w:t>
      </w:r>
      <w:r w:rsidRPr="002E1EFD">
        <w:rPr>
          <w:color w:val="212529"/>
          <w:sz w:val="28"/>
          <w:szCs w:val="28"/>
        </w:rPr>
        <w:t>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w:t>
      </w:r>
      <w:r w:rsidRPr="002E1EFD">
        <w:rPr>
          <w:color w:val="212529"/>
          <w:sz w:val="28"/>
          <w:szCs w:val="28"/>
        </w:rPr>
        <w:t>е</w:t>
      </w:r>
      <w:r w:rsidRPr="002E1EFD">
        <w:rPr>
          <w:color w:val="212529"/>
          <w:sz w:val="28"/>
          <w:szCs w:val="28"/>
        </w:rPr>
        <w:t>менной картине мира и методах его исследования, формируется понимание роли статистики как источника социально значимой информации и закладываются осн</w:t>
      </w:r>
      <w:r w:rsidRPr="002E1EFD">
        <w:rPr>
          <w:color w:val="212529"/>
          <w:sz w:val="28"/>
          <w:szCs w:val="28"/>
        </w:rPr>
        <w:t>о</w:t>
      </w:r>
      <w:r w:rsidRPr="002E1EFD">
        <w:rPr>
          <w:color w:val="212529"/>
          <w:sz w:val="28"/>
          <w:szCs w:val="28"/>
        </w:rPr>
        <w:t>вы вероятностного мышления.</w:t>
      </w:r>
    </w:p>
    <w:p w:rsidR="00F01F92" w:rsidRPr="002E1EFD" w:rsidRDefault="00F01F92" w:rsidP="00F01F92">
      <w:pPr>
        <w:pStyle w:val="pboth"/>
        <w:shd w:val="clear" w:color="auto" w:fill="FFFFFF"/>
        <w:spacing w:before="0" w:beforeAutospacing="0"/>
        <w:jc w:val="both"/>
        <w:rPr>
          <w:color w:val="212529"/>
          <w:sz w:val="28"/>
          <w:szCs w:val="28"/>
        </w:rPr>
      </w:pPr>
      <w:bookmarkStart w:id="2948" w:name="109574"/>
      <w:bookmarkEnd w:id="2948"/>
      <w:r w:rsidRPr="002E1EFD">
        <w:rPr>
          <w:color w:val="212529"/>
          <w:sz w:val="28"/>
          <w:szCs w:val="28"/>
        </w:rPr>
        <w:t>В соответствии с данными целями в структуре программы учебного курса "Вероя</w:t>
      </w:r>
      <w:r w:rsidRPr="002E1EFD">
        <w:rPr>
          <w:color w:val="212529"/>
          <w:sz w:val="28"/>
          <w:szCs w:val="28"/>
        </w:rPr>
        <w:t>т</w:t>
      </w:r>
      <w:r w:rsidRPr="002E1EFD">
        <w:rPr>
          <w:color w:val="212529"/>
          <w:sz w:val="28"/>
          <w:szCs w:val="28"/>
        </w:rPr>
        <w:t>ность и статистика" основной школы выделены следующие содержательно-методические линии: "Представление данных и описательная статистика"; "Вероя</w:t>
      </w:r>
      <w:r w:rsidRPr="002E1EFD">
        <w:rPr>
          <w:color w:val="212529"/>
          <w:sz w:val="28"/>
          <w:szCs w:val="28"/>
        </w:rPr>
        <w:t>т</w:t>
      </w:r>
      <w:r w:rsidRPr="002E1EFD">
        <w:rPr>
          <w:color w:val="212529"/>
          <w:sz w:val="28"/>
          <w:szCs w:val="28"/>
        </w:rPr>
        <w:t>ность"; "Элементы комбинаторики"; "Введение в теорию графов".</w:t>
      </w:r>
    </w:p>
    <w:p w:rsidR="00F01F92" w:rsidRPr="002E1EFD" w:rsidRDefault="00F01F92" w:rsidP="00F01F92">
      <w:pPr>
        <w:pStyle w:val="pboth"/>
        <w:shd w:val="clear" w:color="auto" w:fill="FFFFFF"/>
        <w:spacing w:before="0" w:beforeAutospacing="0"/>
        <w:jc w:val="both"/>
        <w:rPr>
          <w:color w:val="212529"/>
          <w:sz w:val="28"/>
          <w:szCs w:val="28"/>
        </w:rPr>
      </w:pPr>
      <w:bookmarkStart w:id="2949" w:name="109575"/>
      <w:bookmarkEnd w:id="2949"/>
      <w:r w:rsidRPr="002E1EFD">
        <w:rPr>
          <w:color w:val="212529"/>
          <w:sz w:val="28"/>
          <w:szCs w:val="28"/>
        </w:rPr>
        <w:t>Содержание линии "Представление данных и описательная статистика" служит о</w:t>
      </w:r>
      <w:r w:rsidRPr="002E1EFD">
        <w:rPr>
          <w:color w:val="212529"/>
          <w:sz w:val="28"/>
          <w:szCs w:val="28"/>
        </w:rPr>
        <w:t>с</w:t>
      </w:r>
      <w:r w:rsidRPr="002E1EFD">
        <w:rPr>
          <w:color w:val="212529"/>
          <w:sz w:val="28"/>
          <w:szCs w:val="28"/>
        </w:rPr>
        <w:t>новой для формирования навыков работы с информацией: от чтения и интерпрет</w:t>
      </w:r>
      <w:r w:rsidRPr="002E1EFD">
        <w:rPr>
          <w:color w:val="212529"/>
          <w:sz w:val="28"/>
          <w:szCs w:val="28"/>
        </w:rPr>
        <w:t>а</w:t>
      </w:r>
      <w:r w:rsidRPr="002E1EFD">
        <w:rPr>
          <w:color w:val="212529"/>
          <w:sz w:val="28"/>
          <w:szCs w:val="28"/>
        </w:rPr>
        <w:t>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w:t>
      </w:r>
      <w:r w:rsidRPr="002E1EFD">
        <w:rPr>
          <w:color w:val="212529"/>
          <w:sz w:val="28"/>
          <w:szCs w:val="28"/>
        </w:rPr>
        <w:t>н</w:t>
      </w:r>
      <w:r w:rsidRPr="002E1EFD">
        <w:rPr>
          <w:color w:val="212529"/>
          <w:sz w:val="28"/>
          <w:szCs w:val="28"/>
        </w:rPr>
        <w:t>терпретировать данные, выдвигать, аргументировать и критиковать простейшие г</w:t>
      </w:r>
      <w:r w:rsidRPr="002E1EFD">
        <w:rPr>
          <w:color w:val="212529"/>
          <w:sz w:val="28"/>
          <w:szCs w:val="28"/>
        </w:rPr>
        <w:t>и</w:t>
      </w:r>
      <w:r w:rsidRPr="002E1EFD">
        <w:rPr>
          <w:color w:val="212529"/>
          <w:sz w:val="28"/>
          <w:szCs w:val="28"/>
        </w:rPr>
        <w:t>потезы, размышлять над факторами, вызывающими изменчивость, и оценивать их влияние на рассматриваемые величины и процессы.</w:t>
      </w:r>
    </w:p>
    <w:p w:rsidR="00F01F92" w:rsidRPr="002E1EFD" w:rsidRDefault="00F01F92" w:rsidP="00F01F92">
      <w:pPr>
        <w:pStyle w:val="pboth"/>
        <w:shd w:val="clear" w:color="auto" w:fill="FFFFFF"/>
        <w:spacing w:before="0" w:beforeAutospacing="0"/>
        <w:jc w:val="both"/>
        <w:rPr>
          <w:color w:val="212529"/>
          <w:sz w:val="28"/>
          <w:szCs w:val="28"/>
        </w:rPr>
      </w:pPr>
      <w:bookmarkStart w:id="2950" w:name="109576"/>
      <w:bookmarkEnd w:id="2950"/>
      <w:r w:rsidRPr="002E1EFD">
        <w:rPr>
          <w:color w:val="212529"/>
          <w:sz w:val="28"/>
          <w:szCs w:val="28"/>
        </w:rPr>
        <w:t>Интуитивное представление о случайной изменчивости, исследование закономерн</w:t>
      </w:r>
      <w:r w:rsidRPr="002E1EFD">
        <w:rPr>
          <w:color w:val="212529"/>
          <w:sz w:val="28"/>
          <w:szCs w:val="28"/>
        </w:rPr>
        <w:t>о</w:t>
      </w:r>
      <w:r w:rsidRPr="002E1EFD">
        <w:rPr>
          <w:color w:val="212529"/>
          <w:sz w:val="28"/>
          <w:szCs w:val="28"/>
        </w:rPr>
        <w:t>стей и тенденций становится мотивирующей основой для изучения теории вероя</w:t>
      </w:r>
      <w:r w:rsidRPr="002E1EFD">
        <w:rPr>
          <w:color w:val="212529"/>
          <w:sz w:val="28"/>
          <w:szCs w:val="28"/>
        </w:rPr>
        <w:t>т</w:t>
      </w:r>
      <w:r w:rsidRPr="002E1EFD">
        <w:rPr>
          <w:color w:val="212529"/>
          <w:sz w:val="28"/>
          <w:szCs w:val="28"/>
        </w:rPr>
        <w:t>ностей. Большое значение здесь имеют практические задания, в частности опыты с классическими вероятностными моделями.</w:t>
      </w:r>
    </w:p>
    <w:p w:rsidR="00F01F92" w:rsidRPr="002E1EFD" w:rsidRDefault="00F01F92" w:rsidP="00F01F92">
      <w:pPr>
        <w:pStyle w:val="pboth"/>
        <w:shd w:val="clear" w:color="auto" w:fill="FFFFFF"/>
        <w:spacing w:before="0" w:beforeAutospacing="0"/>
        <w:jc w:val="both"/>
        <w:rPr>
          <w:color w:val="212529"/>
          <w:sz w:val="28"/>
          <w:szCs w:val="28"/>
        </w:rPr>
      </w:pPr>
      <w:bookmarkStart w:id="2951" w:name="109577"/>
      <w:bookmarkEnd w:id="2951"/>
      <w:r w:rsidRPr="002E1EFD">
        <w:rPr>
          <w:color w:val="212529"/>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w:t>
      </w:r>
      <w:r w:rsidRPr="002E1EFD">
        <w:rPr>
          <w:color w:val="212529"/>
          <w:sz w:val="28"/>
          <w:szCs w:val="28"/>
        </w:rPr>
        <w:t>е</w:t>
      </w:r>
      <w:r w:rsidRPr="002E1EFD">
        <w:rPr>
          <w:color w:val="212529"/>
          <w:sz w:val="28"/>
          <w:szCs w:val="28"/>
        </w:rPr>
        <w:t>роятностей в случайных экспериментах с равновозможными элементарными исх</w:t>
      </w:r>
      <w:r w:rsidRPr="002E1EFD">
        <w:rPr>
          <w:color w:val="212529"/>
          <w:sz w:val="28"/>
          <w:szCs w:val="28"/>
        </w:rPr>
        <w:t>о</w:t>
      </w:r>
      <w:r w:rsidRPr="002E1EFD">
        <w:rPr>
          <w:color w:val="212529"/>
          <w:sz w:val="28"/>
          <w:szCs w:val="28"/>
        </w:rPr>
        <w:t>дами, вероятностными законами, позволяющими ставить и решать более сложные задачи. В курс входят начальные представления о случайных величинах и их числ</w:t>
      </w:r>
      <w:r w:rsidRPr="002E1EFD">
        <w:rPr>
          <w:color w:val="212529"/>
          <w:sz w:val="28"/>
          <w:szCs w:val="28"/>
        </w:rPr>
        <w:t>о</w:t>
      </w:r>
      <w:r w:rsidRPr="002E1EFD">
        <w:rPr>
          <w:color w:val="212529"/>
          <w:sz w:val="28"/>
          <w:szCs w:val="28"/>
        </w:rPr>
        <w:t>вых характеристиках.</w:t>
      </w:r>
    </w:p>
    <w:p w:rsidR="00F01F92" w:rsidRPr="002E1EFD" w:rsidRDefault="00F01F92" w:rsidP="00F01F92">
      <w:pPr>
        <w:pStyle w:val="pboth"/>
        <w:shd w:val="clear" w:color="auto" w:fill="FFFFFF"/>
        <w:spacing w:before="0" w:beforeAutospacing="0"/>
        <w:jc w:val="both"/>
        <w:rPr>
          <w:color w:val="212529"/>
          <w:sz w:val="28"/>
          <w:szCs w:val="28"/>
        </w:rPr>
      </w:pPr>
      <w:bookmarkStart w:id="2952" w:name="109578"/>
      <w:bookmarkEnd w:id="2952"/>
      <w:r w:rsidRPr="002E1EFD">
        <w:rPr>
          <w:color w:val="212529"/>
          <w:sz w:val="28"/>
          <w:szCs w:val="28"/>
        </w:rPr>
        <w:lastRenderedPageBreak/>
        <w:t>Также в рамках этого курса осуществляется знакомство обучающихся с множеств</w:t>
      </w:r>
      <w:r w:rsidRPr="002E1EFD">
        <w:rPr>
          <w:color w:val="212529"/>
          <w:sz w:val="28"/>
          <w:szCs w:val="28"/>
        </w:rPr>
        <w:t>а</w:t>
      </w:r>
      <w:r w:rsidRPr="002E1EFD">
        <w:rPr>
          <w:color w:val="212529"/>
          <w:sz w:val="28"/>
          <w:szCs w:val="28"/>
        </w:rPr>
        <w:t>ми и основными операциями над множествами, рассматриваются примеры прим</w:t>
      </w:r>
      <w:r w:rsidRPr="002E1EFD">
        <w:rPr>
          <w:color w:val="212529"/>
          <w:sz w:val="28"/>
          <w:szCs w:val="28"/>
        </w:rPr>
        <w:t>е</w:t>
      </w:r>
      <w:r w:rsidRPr="002E1EFD">
        <w:rPr>
          <w:color w:val="212529"/>
          <w:sz w:val="28"/>
          <w:szCs w:val="28"/>
        </w:rPr>
        <w:t>нения для решения задач, а также использования в других математических курсах и учебных предметах.</w:t>
      </w:r>
    </w:p>
    <w:p w:rsidR="00F01F92" w:rsidRPr="002E1EFD" w:rsidRDefault="00F01F92" w:rsidP="00F01F92">
      <w:pPr>
        <w:pStyle w:val="pboth"/>
        <w:shd w:val="clear" w:color="auto" w:fill="FFFFFF"/>
        <w:spacing w:before="0" w:beforeAutospacing="0"/>
        <w:jc w:val="both"/>
        <w:rPr>
          <w:color w:val="212529"/>
          <w:sz w:val="28"/>
          <w:szCs w:val="28"/>
        </w:rPr>
      </w:pPr>
      <w:bookmarkStart w:id="2953" w:name="109579"/>
      <w:bookmarkEnd w:id="2953"/>
      <w:r w:rsidRPr="002E1EFD">
        <w:rPr>
          <w:color w:val="212529"/>
          <w:sz w:val="28"/>
          <w:szCs w:val="28"/>
        </w:rPr>
        <w:t>МЕСТО УЧЕБНОГО КУРСА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2954" w:name="109580"/>
      <w:bookmarkEnd w:id="2954"/>
      <w:r w:rsidRPr="002E1EFD">
        <w:rPr>
          <w:color w:val="212529"/>
          <w:sz w:val="28"/>
          <w:szCs w:val="28"/>
        </w:rPr>
        <w:t>В 7 - 9 классах изучается курс "Вероятность и статистика", в который входят разд</w:t>
      </w:r>
      <w:r w:rsidRPr="002E1EFD">
        <w:rPr>
          <w:color w:val="212529"/>
          <w:sz w:val="28"/>
          <w:szCs w:val="28"/>
        </w:rPr>
        <w:t>е</w:t>
      </w:r>
      <w:r w:rsidRPr="002E1EFD">
        <w:rPr>
          <w:color w:val="212529"/>
          <w:sz w:val="28"/>
          <w:szCs w:val="28"/>
        </w:rPr>
        <w:t>лы: "Представление данных и описательная статистика"; "Вероятность"; "Элементы комбинаторики"; "Введение в теорию графов".</w:t>
      </w:r>
    </w:p>
    <w:p w:rsidR="00F01F92" w:rsidRPr="002E1EFD" w:rsidRDefault="00F01F92" w:rsidP="00F01F92">
      <w:pPr>
        <w:pStyle w:val="pboth"/>
        <w:shd w:val="clear" w:color="auto" w:fill="FFFFFF"/>
        <w:spacing w:before="0" w:beforeAutospacing="0"/>
        <w:jc w:val="both"/>
        <w:rPr>
          <w:color w:val="212529"/>
          <w:sz w:val="28"/>
          <w:szCs w:val="28"/>
        </w:rPr>
      </w:pPr>
      <w:bookmarkStart w:id="2955" w:name="109581"/>
      <w:bookmarkEnd w:id="2955"/>
      <w:r w:rsidRPr="002E1EFD">
        <w:rPr>
          <w:color w:val="212529"/>
          <w:sz w:val="28"/>
          <w:szCs w:val="28"/>
        </w:rPr>
        <w:t>На изучение данного курса отводит 1 учебный час в неделю в течение каждого года обучения, всего 102 учебных часа.</w:t>
      </w:r>
    </w:p>
    <w:p w:rsidR="00F01F92" w:rsidRPr="002E1EFD" w:rsidRDefault="00F01F92" w:rsidP="00F01F92">
      <w:pPr>
        <w:pStyle w:val="pboth"/>
        <w:shd w:val="clear" w:color="auto" w:fill="FFFFFF"/>
        <w:spacing w:before="0" w:beforeAutospacing="0"/>
        <w:jc w:val="both"/>
        <w:rPr>
          <w:color w:val="212529"/>
          <w:sz w:val="28"/>
          <w:szCs w:val="28"/>
        </w:rPr>
      </w:pPr>
      <w:bookmarkStart w:id="2956" w:name="109582"/>
      <w:bookmarkEnd w:id="2956"/>
      <w:r w:rsidRPr="002E1EFD">
        <w:rPr>
          <w:color w:val="212529"/>
          <w:sz w:val="28"/>
          <w:szCs w:val="28"/>
        </w:rPr>
        <w:t>СОДЕРЖАНИЕ УЧЕБНОГО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957" w:name="109583"/>
      <w:bookmarkEnd w:id="2957"/>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58" w:name="109584"/>
      <w:bookmarkEnd w:id="2958"/>
      <w:r w:rsidRPr="002E1EFD">
        <w:rPr>
          <w:color w:val="212529"/>
          <w:sz w:val="28"/>
          <w:szCs w:val="28"/>
        </w:rPr>
        <w:t>Представление данных в виде таблиц, диаграмм, графиков. Заполнение таблиц, чт</w:t>
      </w:r>
      <w:r w:rsidRPr="002E1EFD">
        <w:rPr>
          <w:color w:val="212529"/>
          <w:sz w:val="28"/>
          <w:szCs w:val="28"/>
        </w:rPr>
        <w:t>е</w:t>
      </w:r>
      <w:r w:rsidRPr="002E1EFD">
        <w:rPr>
          <w:color w:val="212529"/>
          <w:sz w:val="28"/>
          <w:szCs w:val="28"/>
        </w:rPr>
        <w:t>ние и построение диаграмм (столбиковых (столбчатых) и круговых). Чтение граф</w:t>
      </w:r>
      <w:r w:rsidRPr="002E1EFD">
        <w:rPr>
          <w:color w:val="212529"/>
          <w:sz w:val="28"/>
          <w:szCs w:val="28"/>
        </w:rPr>
        <w:t>и</w:t>
      </w:r>
      <w:r w:rsidRPr="002E1EFD">
        <w:rPr>
          <w:color w:val="212529"/>
          <w:sz w:val="28"/>
          <w:szCs w:val="28"/>
        </w:rPr>
        <w:t>ков реальных процессов. Извлечение информации из диаграмм и таблиц, использ</w:t>
      </w:r>
      <w:r w:rsidRPr="002E1EFD">
        <w:rPr>
          <w:color w:val="212529"/>
          <w:sz w:val="28"/>
          <w:szCs w:val="28"/>
        </w:rPr>
        <w:t>о</w:t>
      </w:r>
      <w:r w:rsidRPr="002E1EFD">
        <w:rPr>
          <w:color w:val="212529"/>
          <w:sz w:val="28"/>
          <w:szCs w:val="28"/>
        </w:rPr>
        <w:t>вание и интерпретация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2959" w:name="109585"/>
      <w:bookmarkEnd w:id="2959"/>
      <w:r w:rsidRPr="002E1EFD">
        <w:rPr>
          <w:color w:val="212529"/>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01F92" w:rsidRPr="002E1EFD" w:rsidRDefault="00F01F92" w:rsidP="00F01F92">
      <w:pPr>
        <w:pStyle w:val="pboth"/>
        <w:shd w:val="clear" w:color="auto" w:fill="FFFFFF"/>
        <w:spacing w:before="0" w:beforeAutospacing="0"/>
        <w:jc w:val="both"/>
        <w:rPr>
          <w:color w:val="212529"/>
          <w:sz w:val="28"/>
          <w:szCs w:val="28"/>
        </w:rPr>
      </w:pPr>
      <w:bookmarkStart w:id="2960" w:name="109586"/>
      <w:bookmarkEnd w:id="2960"/>
      <w:r w:rsidRPr="002E1EFD">
        <w:rPr>
          <w:color w:val="212529"/>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w:t>
      </w:r>
      <w:r w:rsidRPr="002E1EFD">
        <w:rPr>
          <w:color w:val="212529"/>
          <w:sz w:val="28"/>
          <w:szCs w:val="28"/>
        </w:rPr>
        <w:t>е</w:t>
      </w:r>
      <w:r w:rsidRPr="002E1EFD">
        <w:rPr>
          <w:color w:val="212529"/>
          <w:sz w:val="28"/>
          <w:szCs w:val="28"/>
        </w:rPr>
        <w:t>та и игральная кость в теории вероятностей.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2961" w:name="109587"/>
      <w:bookmarkEnd w:id="2961"/>
      <w:r w:rsidRPr="002E1EFD">
        <w:rPr>
          <w:color w:val="212529"/>
          <w:sz w:val="28"/>
          <w:szCs w:val="28"/>
        </w:rPr>
        <w:t>Граф, вершина, ребро. Степень вершины. Число ребер и суммарная степень вершин. Представление о связности графа. Цепи и циклы. Пути в графах. Обход графа (э</w:t>
      </w:r>
      <w:r w:rsidRPr="002E1EFD">
        <w:rPr>
          <w:color w:val="212529"/>
          <w:sz w:val="28"/>
          <w:szCs w:val="28"/>
        </w:rPr>
        <w:t>й</w:t>
      </w:r>
      <w:r w:rsidRPr="002E1EFD">
        <w:rPr>
          <w:color w:val="212529"/>
          <w:sz w:val="28"/>
          <w:szCs w:val="28"/>
        </w:rPr>
        <w:t>леров путь). Решение задач с помощью графов.</w:t>
      </w:r>
    </w:p>
    <w:p w:rsidR="00F01F92" w:rsidRPr="002E1EFD" w:rsidRDefault="00F01F92" w:rsidP="00F01F92">
      <w:pPr>
        <w:pStyle w:val="pboth"/>
        <w:shd w:val="clear" w:color="auto" w:fill="FFFFFF"/>
        <w:spacing w:before="0" w:beforeAutospacing="0"/>
        <w:jc w:val="both"/>
        <w:rPr>
          <w:color w:val="212529"/>
          <w:sz w:val="28"/>
          <w:szCs w:val="28"/>
        </w:rPr>
      </w:pPr>
      <w:bookmarkStart w:id="2962" w:name="109588"/>
      <w:bookmarkEnd w:id="2962"/>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63" w:name="109589"/>
      <w:bookmarkEnd w:id="2963"/>
      <w:r w:rsidRPr="002E1EFD">
        <w:rPr>
          <w:color w:val="212529"/>
          <w:sz w:val="28"/>
          <w:szCs w:val="28"/>
        </w:rPr>
        <w:t>Множество, элемент множества, подмножество. Операции над множествами: объ</w:t>
      </w:r>
      <w:r w:rsidRPr="002E1EFD">
        <w:rPr>
          <w:color w:val="212529"/>
          <w:sz w:val="28"/>
          <w:szCs w:val="28"/>
        </w:rPr>
        <w:t>е</w:t>
      </w:r>
      <w:r w:rsidRPr="002E1EFD">
        <w:rPr>
          <w:color w:val="212529"/>
          <w:sz w:val="28"/>
          <w:szCs w:val="28"/>
        </w:rPr>
        <w:t>динение, пересечение. Свойства операций над множествами: переместительное, с</w:t>
      </w:r>
      <w:r w:rsidRPr="002E1EFD">
        <w:rPr>
          <w:color w:val="212529"/>
          <w:sz w:val="28"/>
          <w:szCs w:val="28"/>
        </w:rPr>
        <w:t>о</w:t>
      </w:r>
      <w:r w:rsidRPr="002E1EFD">
        <w:rPr>
          <w:color w:val="212529"/>
          <w:sz w:val="28"/>
          <w:szCs w:val="28"/>
        </w:rPr>
        <w:t>четательное, распределительное, включения. Использование графического пре</w:t>
      </w:r>
      <w:r w:rsidRPr="002E1EFD">
        <w:rPr>
          <w:color w:val="212529"/>
          <w:sz w:val="28"/>
          <w:szCs w:val="28"/>
        </w:rPr>
        <w:t>д</w:t>
      </w:r>
      <w:r w:rsidRPr="002E1EFD">
        <w:rPr>
          <w:color w:val="212529"/>
          <w:sz w:val="28"/>
          <w:szCs w:val="28"/>
        </w:rPr>
        <w:t>ставления множеств для описания реальных процессов и явлений, при решении з</w:t>
      </w:r>
      <w:r w:rsidRPr="002E1EFD">
        <w:rPr>
          <w:color w:val="212529"/>
          <w:sz w:val="28"/>
          <w:szCs w:val="28"/>
        </w:rPr>
        <w:t>а</w:t>
      </w:r>
      <w:r w:rsidRPr="002E1EFD">
        <w:rPr>
          <w:color w:val="212529"/>
          <w:sz w:val="28"/>
          <w:szCs w:val="28"/>
        </w:rPr>
        <w:t>дач.</w:t>
      </w:r>
    </w:p>
    <w:p w:rsidR="00F01F92" w:rsidRPr="002E1EFD" w:rsidRDefault="00F01F92" w:rsidP="00F01F92">
      <w:pPr>
        <w:pStyle w:val="pboth"/>
        <w:shd w:val="clear" w:color="auto" w:fill="FFFFFF"/>
        <w:spacing w:before="0" w:beforeAutospacing="0"/>
        <w:jc w:val="both"/>
        <w:rPr>
          <w:color w:val="212529"/>
          <w:sz w:val="28"/>
          <w:szCs w:val="28"/>
        </w:rPr>
      </w:pPr>
      <w:bookmarkStart w:id="2964" w:name="109590"/>
      <w:bookmarkEnd w:id="2964"/>
      <w:r w:rsidRPr="002E1EFD">
        <w:rPr>
          <w:color w:val="212529"/>
          <w:sz w:val="28"/>
          <w:szCs w:val="28"/>
        </w:rPr>
        <w:t>Измерение рассеивания данных. Дисперсия и стандартное отклонение числовых н</w:t>
      </w:r>
      <w:r w:rsidRPr="002E1EFD">
        <w:rPr>
          <w:color w:val="212529"/>
          <w:sz w:val="28"/>
          <w:szCs w:val="28"/>
        </w:rPr>
        <w:t>а</w:t>
      </w:r>
      <w:r w:rsidRPr="002E1EFD">
        <w:rPr>
          <w:color w:val="212529"/>
          <w:sz w:val="28"/>
          <w:szCs w:val="28"/>
        </w:rPr>
        <w:t>боров. Диаграмма рассеивания.</w:t>
      </w:r>
    </w:p>
    <w:p w:rsidR="00F01F92" w:rsidRPr="002E1EFD" w:rsidRDefault="00F01F92" w:rsidP="00F01F92">
      <w:pPr>
        <w:pStyle w:val="pboth"/>
        <w:shd w:val="clear" w:color="auto" w:fill="FFFFFF"/>
        <w:spacing w:before="0" w:beforeAutospacing="0"/>
        <w:jc w:val="both"/>
        <w:rPr>
          <w:color w:val="212529"/>
          <w:sz w:val="28"/>
          <w:szCs w:val="28"/>
        </w:rPr>
      </w:pPr>
      <w:bookmarkStart w:id="2965" w:name="109591"/>
      <w:bookmarkEnd w:id="2965"/>
      <w:r w:rsidRPr="002E1EFD">
        <w:rPr>
          <w:color w:val="212529"/>
          <w:sz w:val="28"/>
          <w:szCs w:val="28"/>
        </w:rPr>
        <w:t>Элементарные события случайного опыта. Случайные события. Вероятности соб</w:t>
      </w:r>
      <w:r w:rsidRPr="002E1EFD">
        <w:rPr>
          <w:color w:val="212529"/>
          <w:sz w:val="28"/>
          <w:szCs w:val="28"/>
        </w:rPr>
        <w:t>ы</w:t>
      </w:r>
      <w:r w:rsidRPr="002E1EFD">
        <w:rPr>
          <w:color w:val="212529"/>
          <w:sz w:val="28"/>
          <w:szCs w:val="28"/>
        </w:rPr>
        <w:t xml:space="preserve">тий. Опыты с равновозможными элементарными событиями. Случайный выбор. </w:t>
      </w:r>
      <w:r w:rsidRPr="002E1EFD">
        <w:rPr>
          <w:color w:val="212529"/>
          <w:sz w:val="28"/>
          <w:szCs w:val="28"/>
        </w:rPr>
        <w:lastRenderedPageBreak/>
        <w:t>Связь между маловероятными и практически достоверными событиями в природе, обществе и науке.</w:t>
      </w:r>
    </w:p>
    <w:p w:rsidR="00F01F92" w:rsidRPr="002E1EFD" w:rsidRDefault="00F01F92" w:rsidP="00F01F92">
      <w:pPr>
        <w:pStyle w:val="pboth"/>
        <w:shd w:val="clear" w:color="auto" w:fill="FFFFFF"/>
        <w:spacing w:before="0" w:beforeAutospacing="0"/>
        <w:jc w:val="both"/>
        <w:rPr>
          <w:color w:val="212529"/>
          <w:sz w:val="28"/>
          <w:szCs w:val="28"/>
        </w:rPr>
      </w:pPr>
      <w:bookmarkStart w:id="2966" w:name="109592"/>
      <w:bookmarkEnd w:id="2966"/>
      <w:r w:rsidRPr="002E1EFD">
        <w:rPr>
          <w:color w:val="212529"/>
          <w:sz w:val="28"/>
          <w:szCs w:val="28"/>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F01F92" w:rsidRPr="002E1EFD" w:rsidRDefault="00F01F92" w:rsidP="00F01F92">
      <w:pPr>
        <w:pStyle w:val="pboth"/>
        <w:shd w:val="clear" w:color="auto" w:fill="FFFFFF"/>
        <w:spacing w:before="0" w:beforeAutospacing="0"/>
        <w:jc w:val="both"/>
        <w:rPr>
          <w:color w:val="212529"/>
          <w:sz w:val="28"/>
          <w:szCs w:val="28"/>
        </w:rPr>
      </w:pPr>
      <w:bookmarkStart w:id="2967" w:name="109593"/>
      <w:bookmarkEnd w:id="2967"/>
      <w:r w:rsidRPr="002E1EFD">
        <w:rPr>
          <w:color w:val="212529"/>
          <w:sz w:val="28"/>
          <w:szCs w:val="28"/>
        </w:rPr>
        <w:t>Противоположные события. Диаграмма Эйлера. Объединение и пересечение соб</w:t>
      </w:r>
      <w:r w:rsidRPr="002E1EFD">
        <w:rPr>
          <w:color w:val="212529"/>
          <w:sz w:val="28"/>
          <w:szCs w:val="28"/>
        </w:rPr>
        <w:t>ы</w:t>
      </w:r>
      <w:r w:rsidRPr="002E1EFD">
        <w:rPr>
          <w:color w:val="212529"/>
          <w:sz w:val="28"/>
          <w:szCs w:val="28"/>
        </w:rPr>
        <w:t>тий. Несовместные события. Формула сложения вероятностей. Условная вероя</w:t>
      </w:r>
      <w:r w:rsidRPr="002E1EFD">
        <w:rPr>
          <w:color w:val="212529"/>
          <w:sz w:val="28"/>
          <w:szCs w:val="28"/>
        </w:rPr>
        <w:t>т</w:t>
      </w:r>
      <w:r w:rsidRPr="002E1EFD">
        <w:rPr>
          <w:color w:val="212529"/>
          <w:sz w:val="28"/>
          <w:szCs w:val="28"/>
        </w:rPr>
        <w:t>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F01F92" w:rsidRPr="002E1EFD" w:rsidRDefault="00F01F92" w:rsidP="00F01F92">
      <w:pPr>
        <w:pStyle w:val="pboth"/>
        <w:shd w:val="clear" w:color="auto" w:fill="FFFFFF"/>
        <w:spacing w:before="0" w:beforeAutospacing="0"/>
        <w:jc w:val="both"/>
        <w:rPr>
          <w:color w:val="212529"/>
          <w:sz w:val="28"/>
          <w:szCs w:val="28"/>
        </w:rPr>
      </w:pPr>
      <w:bookmarkStart w:id="2968" w:name="109594"/>
      <w:bookmarkEnd w:id="2968"/>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69" w:name="109595"/>
      <w:bookmarkEnd w:id="2969"/>
      <w:r w:rsidRPr="002E1EFD">
        <w:rPr>
          <w:color w:val="212529"/>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01F92" w:rsidRPr="002E1EFD" w:rsidRDefault="00F01F92" w:rsidP="00F01F92">
      <w:pPr>
        <w:pStyle w:val="pboth"/>
        <w:shd w:val="clear" w:color="auto" w:fill="FFFFFF"/>
        <w:spacing w:before="0" w:beforeAutospacing="0"/>
        <w:jc w:val="both"/>
        <w:rPr>
          <w:color w:val="212529"/>
          <w:sz w:val="28"/>
          <w:szCs w:val="28"/>
        </w:rPr>
      </w:pPr>
      <w:bookmarkStart w:id="2970" w:name="109596"/>
      <w:bookmarkEnd w:id="2970"/>
      <w:r w:rsidRPr="002E1EFD">
        <w:rPr>
          <w:color w:val="212529"/>
          <w:sz w:val="28"/>
          <w:szCs w:val="28"/>
        </w:rPr>
        <w:t>Перестановки и факториал. Сочетания и число сочетаний. Треугольник Паскаля. Решение задач с использованием комбинаторики.</w:t>
      </w:r>
    </w:p>
    <w:p w:rsidR="00F01F92" w:rsidRPr="002E1EFD" w:rsidRDefault="00F01F92" w:rsidP="00F01F92">
      <w:pPr>
        <w:pStyle w:val="pboth"/>
        <w:shd w:val="clear" w:color="auto" w:fill="FFFFFF"/>
        <w:spacing w:before="0" w:beforeAutospacing="0"/>
        <w:jc w:val="both"/>
        <w:rPr>
          <w:color w:val="212529"/>
          <w:sz w:val="28"/>
          <w:szCs w:val="28"/>
        </w:rPr>
      </w:pPr>
      <w:bookmarkStart w:id="2971" w:name="109597"/>
      <w:bookmarkEnd w:id="2971"/>
      <w:r w:rsidRPr="002E1EFD">
        <w:rPr>
          <w:color w:val="212529"/>
          <w:sz w:val="28"/>
          <w:szCs w:val="28"/>
        </w:rPr>
        <w:t>Геометрическая вероятность. Случайный выбор точки из фигуры на плоскости, из отрезка и из дуги окружности.</w:t>
      </w:r>
    </w:p>
    <w:p w:rsidR="00F01F92" w:rsidRPr="002E1EFD" w:rsidRDefault="00F01F92" w:rsidP="00F01F92">
      <w:pPr>
        <w:pStyle w:val="pboth"/>
        <w:shd w:val="clear" w:color="auto" w:fill="FFFFFF"/>
        <w:spacing w:before="0" w:beforeAutospacing="0"/>
        <w:jc w:val="both"/>
        <w:rPr>
          <w:color w:val="212529"/>
          <w:sz w:val="28"/>
          <w:szCs w:val="28"/>
        </w:rPr>
      </w:pPr>
      <w:bookmarkStart w:id="2972" w:name="109598"/>
      <w:bookmarkEnd w:id="2972"/>
      <w:r w:rsidRPr="002E1EFD">
        <w:rPr>
          <w:color w:val="212529"/>
          <w:sz w:val="28"/>
          <w:szCs w:val="28"/>
        </w:rPr>
        <w:t>Испытание. Успех и неудача. Серия испытаний до первого успеха. Серия испыт</w:t>
      </w:r>
      <w:r w:rsidRPr="002E1EFD">
        <w:rPr>
          <w:color w:val="212529"/>
          <w:sz w:val="28"/>
          <w:szCs w:val="28"/>
        </w:rPr>
        <w:t>а</w:t>
      </w:r>
      <w:r w:rsidRPr="002E1EFD">
        <w:rPr>
          <w:color w:val="212529"/>
          <w:sz w:val="28"/>
          <w:szCs w:val="28"/>
        </w:rPr>
        <w:t>ний Бернулли. Вероятности событий в серии испытаний Бернулли.</w:t>
      </w:r>
    </w:p>
    <w:p w:rsidR="00F01F92" w:rsidRPr="002E1EFD" w:rsidRDefault="00F01F92" w:rsidP="00F01F92">
      <w:pPr>
        <w:pStyle w:val="pboth"/>
        <w:shd w:val="clear" w:color="auto" w:fill="FFFFFF"/>
        <w:spacing w:before="0" w:beforeAutospacing="0"/>
        <w:jc w:val="both"/>
        <w:rPr>
          <w:color w:val="212529"/>
          <w:sz w:val="28"/>
          <w:szCs w:val="28"/>
        </w:rPr>
      </w:pPr>
      <w:bookmarkStart w:id="2973" w:name="109599"/>
      <w:bookmarkEnd w:id="2973"/>
      <w:r w:rsidRPr="002E1EFD">
        <w:rPr>
          <w:color w:val="212529"/>
          <w:sz w:val="28"/>
          <w:szCs w:val="28"/>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w:t>
      </w:r>
      <w:r w:rsidRPr="002E1EFD">
        <w:rPr>
          <w:color w:val="212529"/>
          <w:sz w:val="28"/>
          <w:szCs w:val="28"/>
        </w:rPr>
        <w:t>а</w:t>
      </w:r>
      <w:r w:rsidRPr="002E1EFD">
        <w:rPr>
          <w:color w:val="212529"/>
          <w:sz w:val="28"/>
          <w:szCs w:val="28"/>
        </w:rPr>
        <w:t>ние и дисперсия случайной величины "число успехов в серии испытаний Бернулли".</w:t>
      </w:r>
    </w:p>
    <w:p w:rsidR="00F01F92" w:rsidRPr="002E1EFD" w:rsidRDefault="00F01F92" w:rsidP="00F01F92">
      <w:pPr>
        <w:pStyle w:val="pboth"/>
        <w:shd w:val="clear" w:color="auto" w:fill="FFFFFF"/>
        <w:spacing w:before="0" w:beforeAutospacing="0"/>
        <w:jc w:val="both"/>
        <w:rPr>
          <w:color w:val="212529"/>
          <w:sz w:val="28"/>
          <w:szCs w:val="28"/>
        </w:rPr>
      </w:pPr>
      <w:bookmarkStart w:id="2974" w:name="109600"/>
      <w:bookmarkEnd w:id="2974"/>
      <w:r w:rsidRPr="002E1EFD">
        <w:rPr>
          <w:color w:val="212529"/>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F01F92" w:rsidRPr="002E1EFD" w:rsidRDefault="00F01F92" w:rsidP="00F01F92">
      <w:pPr>
        <w:pStyle w:val="pboth"/>
        <w:shd w:val="clear" w:color="auto" w:fill="FFFFFF"/>
        <w:spacing w:before="0" w:beforeAutospacing="0"/>
        <w:jc w:val="both"/>
        <w:rPr>
          <w:color w:val="212529"/>
          <w:sz w:val="28"/>
          <w:szCs w:val="28"/>
        </w:rPr>
      </w:pPr>
      <w:bookmarkStart w:id="2975" w:name="109601"/>
      <w:bookmarkEnd w:id="2975"/>
      <w:r w:rsidRPr="002E1EFD">
        <w:rPr>
          <w:color w:val="212529"/>
          <w:sz w:val="28"/>
          <w:szCs w:val="28"/>
        </w:rPr>
        <w:t>ПЛАНИРУЕМЫЕ ПРЕДМЕТНЫЕ РЕЗУЛЬТАТЫ ОСВОЕНИЯ ПРИМЕРНОЙ Р</w:t>
      </w:r>
      <w:r w:rsidRPr="002E1EFD">
        <w:rPr>
          <w:color w:val="212529"/>
          <w:sz w:val="28"/>
          <w:szCs w:val="28"/>
        </w:rPr>
        <w:t>А</w:t>
      </w:r>
      <w:r w:rsidRPr="002E1EFD">
        <w:rPr>
          <w:color w:val="212529"/>
          <w:sz w:val="28"/>
          <w:szCs w:val="28"/>
        </w:rPr>
        <w:t>БОЧЕЙ ПРОГРАММЫ КУРСА (ПО ГОДАМ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2976" w:name="109602"/>
      <w:bookmarkEnd w:id="2976"/>
      <w:r w:rsidRPr="002E1EFD">
        <w:rPr>
          <w:color w:val="212529"/>
          <w:sz w:val="28"/>
          <w:szCs w:val="28"/>
        </w:rPr>
        <w:t>Предметные результаты освоения курса "Вероятность и статистика" в 7 - 9 классах характеризуются следующими умениями.</w:t>
      </w:r>
    </w:p>
    <w:p w:rsidR="00F01F92" w:rsidRPr="002E1EFD" w:rsidRDefault="00F01F92" w:rsidP="00F01F92">
      <w:pPr>
        <w:pStyle w:val="pboth"/>
        <w:shd w:val="clear" w:color="auto" w:fill="FFFFFF"/>
        <w:spacing w:before="0" w:beforeAutospacing="0"/>
        <w:jc w:val="both"/>
        <w:rPr>
          <w:color w:val="212529"/>
          <w:sz w:val="28"/>
          <w:szCs w:val="28"/>
        </w:rPr>
      </w:pPr>
      <w:bookmarkStart w:id="2977" w:name="109603"/>
      <w:bookmarkEnd w:id="2977"/>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78" w:name="109604"/>
      <w:bookmarkEnd w:id="2978"/>
      <w:r w:rsidRPr="002E1EFD">
        <w:rPr>
          <w:color w:val="212529"/>
          <w:sz w:val="28"/>
          <w:szCs w:val="28"/>
        </w:rPr>
        <w:t>-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01F92" w:rsidRPr="002E1EFD" w:rsidRDefault="00F01F92" w:rsidP="00F01F92">
      <w:pPr>
        <w:pStyle w:val="pboth"/>
        <w:shd w:val="clear" w:color="auto" w:fill="FFFFFF"/>
        <w:spacing w:before="0" w:beforeAutospacing="0"/>
        <w:jc w:val="both"/>
        <w:rPr>
          <w:color w:val="212529"/>
          <w:sz w:val="28"/>
          <w:szCs w:val="28"/>
        </w:rPr>
      </w:pPr>
      <w:bookmarkStart w:id="2979" w:name="109605"/>
      <w:bookmarkEnd w:id="2979"/>
      <w:r w:rsidRPr="002E1EFD">
        <w:rPr>
          <w:color w:val="212529"/>
          <w:sz w:val="28"/>
          <w:szCs w:val="28"/>
        </w:rPr>
        <w:t>- Описывать и интерпретировать реальные числовые данные, представленные в та</w:t>
      </w:r>
      <w:r w:rsidRPr="002E1EFD">
        <w:rPr>
          <w:color w:val="212529"/>
          <w:sz w:val="28"/>
          <w:szCs w:val="28"/>
        </w:rPr>
        <w:t>б</w:t>
      </w:r>
      <w:r w:rsidRPr="002E1EFD">
        <w:rPr>
          <w:color w:val="212529"/>
          <w:sz w:val="28"/>
          <w:szCs w:val="28"/>
        </w:rPr>
        <w:t>лицах, на диаграммах, графиках.</w:t>
      </w:r>
    </w:p>
    <w:p w:rsidR="00F01F92" w:rsidRPr="002E1EFD" w:rsidRDefault="00F01F92" w:rsidP="00F01F92">
      <w:pPr>
        <w:pStyle w:val="pboth"/>
        <w:shd w:val="clear" w:color="auto" w:fill="FFFFFF"/>
        <w:spacing w:before="0" w:beforeAutospacing="0"/>
        <w:jc w:val="both"/>
        <w:rPr>
          <w:color w:val="212529"/>
          <w:sz w:val="28"/>
          <w:szCs w:val="28"/>
        </w:rPr>
      </w:pPr>
      <w:bookmarkStart w:id="2980" w:name="109606"/>
      <w:bookmarkEnd w:id="2980"/>
      <w:r w:rsidRPr="002E1EFD">
        <w:rPr>
          <w:color w:val="212529"/>
          <w:sz w:val="28"/>
          <w:szCs w:val="28"/>
        </w:rPr>
        <w:lastRenderedPageBreak/>
        <w:t>- Использовать для описания данных статистические характеристики: среднее арифметическое, медиана, наибольшее и наименьшее значения, размах.</w:t>
      </w:r>
    </w:p>
    <w:p w:rsidR="00F01F92" w:rsidRPr="002E1EFD" w:rsidRDefault="00F01F92" w:rsidP="00F01F92">
      <w:pPr>
        <w:pStyle w:val="pboth"/>
        <w:shd w:val="clear" w:color="auto" w:fill="FFFFFF"/>
        <w:spacing w:before="0" w:beforeAutospacing="0"/>
        <w:jc w:val="both"/>
        <w:rPr>
          <w:color w:val="212529"/>
          <w:sz w:val="28"/>
          <w:szCs w:val="28"/>
        </w:rPr>
      </w:pPr>
      <w:bookmarkStart w:id="2981" w:name="109607"/>
      <w:bookmarkEnd w:id="2981"/>
      <w:r w:rsidRPr="002E1EFD">
        <w:rPr>
          <w:color w:val="212529"/>
          <w:sz w:val="28"/>
          <w:szCs w:val="28"/>
        </w:rPr>
        <w:t>- Иметь представление о случайной изменчивости на примерах цен, физических в</w:t>
      </w:r>
      <w:r w:rsidRPr="002E1EFD">
        <w:rPr>
          <w:color w:val="212529"/>
          <w:sz w:val="28"/>
          <w:szCs w:val="28"/>
        </w:rPr>
        <w:t>е</w:t>
      </w:r>
      <w:r w:rsidRPr="002E1EFD">
        <w:rPr>
          <w:color w:val="212529"/>
          <w:sz w:val="28"/>
          <w:szCs w:val="28"/>
        </w:rPr>
        <w:t>личин, антропометрических данных; иметь представление о статистической усто</w:t>
      </w:r>
      <w:r w:rsidRPr="002E1EFD">
        <w:rPr>
          <w:color w:val="212529"/>
          <w:sz w:val="28"/>
          <w:szCs w:val="28"/>
        </w:rPr>
        <w:t>й</w:t>
      </w:r>
      <w:r w:rsidRPr="002E1EFD">
        <w:rPr>
          <w:color w:val="212529"/>
          <w:sz w:val="28"/>
          <w:szCs w:val="28"/>
        </w:rPr>
        <w:t>чивости.</w:t>
      </w:r>
    </w:p>
    <w:p w:rsidR="00F01F92" w:rsidRPr="002E1EFD" w:rsidRDefault="00F01F92" w:rsidP="00F01F92">
      <w:pPr>
        <w:pStyle w:val="pboth"/>
        <w:shd w:val="clear" w:color="auto" w:fill="FFFFFF"/>
        <w:spacing w:before="0" w:beforeAutospacing="0"/>
        <w:jc w:val="both"/>
        <w:rPr>
          <w:color w:val="212529"/>
          <w:sz w:val="28"/>
          <w:szCs w:val="28"/>
        </w:rPr>
      </w:pPr>
      <w:bookmarkStart w:id="2982" w:name="109608"/>
      <w:bookmarkEnd w:id="2982"/>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83" w:name="109609"/>
      <w:bookmarkEnd w:id="2983"/>
      <w:r w:rsidRPr="002E1EFD">
        <w:rPr>
          <w:color w:val="212529"/>
          <w:sz w:val="28"/>
          <w:szCs w:val="28"/>
        </w:rPr>
        <w:t>- Извлекать и преобразовывать информацию, представленную в виде таблиц, ди</w:t>
      </w:r>
      <w:r w:rsidRPr="002E1EFD">
        <w:rPr>
          <w:color w:val="212529"/>
          <w:sz w:val="28"/>
          <w:szCs w:val="28"/>
        </w:rPr>
        <w:t>а</w:t>
      </w:r>
      <w:r w:rsidRPr="002E1EFD">
        <w:rPr>
          <w:color w:val="212529"/>
          <w:sz w:val="28"/>
          <w:szCs w:val="28"/>
        </w:rPr>
        <w:t>грамм, графиков; представлять данные в виде таблиц, диаграмм, графиков.</w:t>
      </w:r>
    </w:p>
    <w:p w:rsidR="00F01F92" w:rsidRPr="002E1EFD" w:rsidRDefault="00F01F92" w:rsidP="00F01F92">
      <w:pPr>
        <w:pStyle w:val="pboth"/>
        <w:shd w:val="clear" w:color="auto" w:fill="FFFFFF"/>
        <w:spacing w:before="0" w:beforeAutospacing="0"/>
        <w:jc w:val="both"/>
        <w:rPr>
          <w:color w:val="212529"/>
          <w:sz w:val="28"/>
          <w:szCs w:val="28"/>
        </w:rPr>
      </w:pPr>
      <w:bookmarkStart w:id="2984" w:name="109610"/>
      <w:bookmarkEnd w:id="2984"/>
      <w:r w:rsidRPr="002E1EFD">
        <w:rPr>
          <w:color w:val="212529"/>
          <w:sz w:val="28"/>
          <w:szCs w:val="28"/>
        </w:rPr>
        <w:t>- Описывать данные с помощью статистических показателей: средних значений и мер рассеивания (размах, дисперсия и стандартное отклонение).</w:t>
      </w:r>
    </w:p>
    <w:p w:rsidR="00F01F92" w:rsidRPr="002E1EFD" w:rsidRDefault="00F01F92" w:rsidP="00F01F92">
      <w:pPr>
        <w:pStyle w:val="pboth"/>
        <w:shd w:val="clear" w:color="auto" w:fill="FFFFFF"/>
        <w:spacing w:before="0" w:beforeAutospacing="0"/>
        <w:jc w:val="both"/>
        <w:rPr>
          <w:color w:val="212529"/>
          <w:sz w:val="28"/>
          <w:szCs w:val="28"/>
        </w:rPr>
      </w:pPr>
      <w:bookmarkStart w:id="2985" w:name="109611"/>
      <w:bookmarkEnd w:id="2985"/>
      <w:r w:rsidRPr="002E1EFD">
        <w:rPr>
          <w:color w:val="212529"/>
          <w:sz w:val="28"/>
          <w:szCs w:val="28"/>
        </w:rPr>
        <w:t>- Находить частоты числовых значений и частоты событий, в том числе по резул</w:t>
      </w:r>
      <w:r w:rsidRPr="002E1EFD">
        <w:rPr>
          <w:color w:val="212529"/>
          <w:sz w:val="28"/>
          <w:szCs w:val="28"/>
        </w:rPr>
        <w:t>ь</w:t>
      </w:r>
      <w:r w:rsidRPr="002E1EFD">
        <w:rPr>
          <w:color w:val="212529"/>
          <w:sz w:val="28"/>
          <w:szCs w:val="28"/>
        </w:rPr>
        <w:t>татам измерений и наблюдений.</w:t>
      </w:r>
    </w:p>
    <w:p w:rsidR="00F01F92" w:rsidRPr="002E1EFD" w:rsidRDefault="00F01F92" w:rsidP="00F01F92">
      <w:pPr>
        <w:pStyle w:val="pboth"/>
        <w:shd w:val="clear" w:color="auto" w:fill="FFFFFF"/>
        <w:spacing w:before="0" w:beforeAutospacing="0"/>
        <w:jc w:val="both"/>
        <w:rPr>
          <w:color w:val="212529"/>
          <w:sz w:val="28"/>
          <w:szCs w:val="28"/>
        </w:rPr>
      </w:pPr>
      <w:bookmarkStart w:id="2986" w:name="109612"/>
      <w:bookmarkEnd w:id="2986"/>
      <w:r w:rsidRPr="002E1EFD">
        <w:rPr>
          <w:color w:val="212529"/>
          <w:sz w:val="28"/>
          <w:szCs w:val="28"/>
        </w:rPr>
        <w:t>- Находить вероятности случайных событий в опытах, зная вероятности элемента</w:t>
      </w:r>
      <w:r w:rsidRPr="002E1EFD">
        <w:rPr>
          <w:color w:val="212529"/>
          <w:sz w:val="28"/>
          <w:szCs w:val="28"/>
        </w:rPr>
        <w:t>р</w:t>
      </w:r>
      <w:r w:rsidRPr="002E1EFD">
        <w:rPr>
          <w:color w:val="212529"/>
          <w:sz w:val="28"/>
          <w:szCs w:val="28"/>
        </w:rPr>
        <w:t>ных событий, в том числе в опытах с равновозможными элементарными событиями.</w:t>
      </w:r>
    </w:p>
    <w:p w:rsidR="00F01F92" w:rsidRPr="002E1EFD" w:rsidRDefault="00F01F92" w:rsidP="00F01F92">
      <w:pPr>
        <w:pStyle w:val="pboth"/>
        <w:shd w:val="clear" w:color="auto" w:fill="FFFFFF"/>
        <w:spacing w:before="0" w:beforeAutospacing="0"/>
        <w:jc w:val="both"/>
        <w:rPr>
          <w:color w:val="212529"/>
          <w:sz w:val="28"/>
          <w:szCs w:val="28"/>
        </w:rPr>
      </w:pPr>
      <w:bookmarkStart w:id="2987" w:name="109613"/>
      <w:bookmarkEnd w:id="2987"/>
      <w:r w:rsidRPr="002E1EFD">
        <w:rPr>
          <w:color w:val="212529"/>
          <w:sz w:val="28"/>
          <w:szCs w:val="28"/>
        </w:rPr>
        <w:t>- Использовать графические модели: дерево случайного эксперимента, диаграммы Эйлера, числовая прямая.</w:t>
      </w:r>
    </w:p>
    <w:p w:rsidR="00F01F92" w:rsidRPr="002E1EFD" w:rsidRDefault="00F01F92" w:rsidP="00F01F92">
      <w:pPr>
        <w:pStyle w:val="pboth"/>
        <w:shd w:val="clear" w:color="auto" w:fill="FFFFFF"/>
        <w:spacing w:before="0" w:beforeAutospacing="0"/>
        <w:jc w:val="both"/>
        <w:rPr>
          <w:color w:val="212529"/>
          <w:sz w:val="28"/>
          <w:szCs w:val="28"/>
        </w:rPr>
      </w:pPr>
      <w:bookmarkStart w:id="2988" w:name="109614"/>
      <w:bookmarkEnd w:id="2988"/>
      <w:r w:rsidRPr="002E1EFD">
        <w:rPr>
          <w:color w:val="212529"/>
          <w:sz w:val="28"/>
          <w:szCs w:val="28"/>
        </w:rPr>
        <w:t>- Оперировать понятиями: множество, подмножество; выполнять операции над множествами: объединение, пересечение; перечислять элементы множеств; прим</w:t>
      </w:r>
      <w:r w:rsidRPr="002E1EFD">
        <w:rPr>
          <w:color w:val="212529"/>
          <w:sz w:val="28"/>
          <w:szCs w:val="28"/>
        </w:rPr>
        <w:t>е</w:t>
      </w:r>
      <w:r w:rsidRPr="002E1EFD">
        <w:rPr>
          <w:color w:val="212529"/>
          <w:sz w:val="28"/>
          <w:szCs w:val="28"/>
        </w:rPr>
        <w:t>нять свойства множеств.</w:t>
      </w:r>
    </w:p>
    <w:p w:rsidR="00F01F92" w:rsidRPr="002E1EFD" w:rsidRDefault="00F01F92" w:rsidP="00F01F92">
      <w:pPr>
        <w:pStyle w:val="pboth"/>
        <w:shd w:val="clear" w:color="auto" w:fill="FFFFFF"/>
        <w:spacing w:before="0" w:beforeAutospacing="0"/>
        <w:jc w:val="both"/>
        <w:rPr>
          <w:color w:val="212529"/>
          <w:sz w:val="28"/>
          <w:szCs w:val="28"/>
        </w:rPr>
      </w:pPr>
      <w:bookmarkStart w:id="2989" w:name="109615"/>
      <w:bookmarkEnd w:id="2989"/>
      <w:r w:rsidRPr="002E1EFD">
        <w:rPr>
          <w:color w:val="212529"/>
          <w:sz w:val="28"/>
          <w:szCs w:val="28"/>
        </w:rPr>
        <w:t>- Использовать графическое представление множеств и связей между ними для оп</w:t>
      </w:r>
      <w:r w:rsidRPr="002E1EFD">
        <w:rPr>
          <w:color w:val="212529"/>
          <w:sz w:val="28"/>
          <w:szCs w:val="28"/>
        </w:rPr>
        <w:t>и</w:t>
      </w:r>
      <w:r w:rsidRPr="002E1EFD">
        <w:rPr>
          <w:color w:val="212529"/>
          <w:sz w:val="28"/>
          <w:szCs w:val="28"/>
        </w:rPr>
        <w:t>сания процессов и явлений, в том числе при решении задач из других учебных предметов и курсов.</w:t>
      </w:r>
    </w:p>
    <w:p w:rsidR="00F01F92" w:rsidRPr="002E1EFD" w:rsidRDefault="00F01F92" w:rsidP="00F01F92">
      <w:pPr>
        <w:pStyle w:val="pboth"/>
        <w:shd w:val="clear" w:color="auto" w:fill="FFFFFF"/>
        <w:spacing w:before="0" w:beforeAutospacing="0"/>
        <w:jc w:val="both"/>
        <w:rPr>
          <w:color w:val="212529"/>
          <w:sz w:val="28"/>
          <w:szCs w:val="28"/>
        </w:rPr>
      </w:pPr>
      <w:bookmarkStart w:id="2990" w:name="109616"/>
      <w:bookmarkEnd w:id="2990"/>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2991" w:name="109617"/>
      <w:bookmarkEnd w:id="2991"/>
      <w:r w:rsidRPr="002E1EFD">
        <w:rPr>
          <w:color w:val="212529"/>
          <w:sz w:val="28"/>
          <w:szCs w:val="28"/>
        </w:rPr>
        <w:t>- Извлекать и преобразовывать информацию, представленную в различных исто</w:t>
      </w:r>
      <w:r w:rsidRPr="002E1EFD">
        <w:rPr>
          <w:color w:val="212529"/>
          <w:sz w:val="28"/>
          <w:szCs w:val="28"/>
        </w:rPr>
        <w:t>ч</w:t>
      </w:r>
      <w:r w:rsidRPr="002E1EFD">
        <w:rPr>
          <w:color w:val="212529"/>
          <w:sz w:val="28"/>
          <w:szCs w:val="28"/>
        </w:rPr>
        <w:t>никах в виде таблиц, диаграмм, графиков; представлять данные в виде таблиц, ди</w:t>
      </w:r>
      <w:r w:rsidRPr="002E1EFD">
        <w:rPr>
          <w:color w:val="212529"/>
          <w:sz w:val="28"/>
          <w:szCs w:val="28"/>
        </w:rPr>
        <w:t>а</w:t>
      </w:r>
      <w:r w:rsidRPr="002E1EFD">
        <w:rPr>
          <w:color w:val="212529"/>
          <w:sz w:val="28"/>
          <w:szCs w:val="28"/>
        </w:rPr>
        <w:t>грамм, графиков.</w:t>
      </w:r>
    </w:p>
    <w:p w:rsidR="00F01F92" w:rsidRPr="002E1EFD" w:rsidRDefault="00F01F92" w:rsidP="00F01F92">
      <w:pPr>
        <w:pStyle w:val="pboth"/>
        <w:shd w:val="clear" w:color="auto" w:fill="FFFFFF"/>
        <w:spacing w:before="0" w:beforeAutospacing="0"/>
        <w:jc w:val="both"/>
        <w:rPr>
          <w:color w:val="212529"/>
          <w:sz w:val="28"/>
          <w:szCs w:val="28"/>
        </w:rPr>
      </w:pPr>
      <w:bookmarkStart w:id="2992" w:name="109618"/>
      <w:bookmarkEnd w:id="2992"/>
      <w:r w:rsidRPr="002E1EFD">
        <w:rPr>
          <w:color w:val="212529"/>
          <w:sz w:val="28"/>
          <w:szCs w:val="28"/>
        </w:rPr>
        <w:t>- Решать задачи организованным перебором вариантов, а также с использованием комбинаторных правил и методов.</w:t>
      </w:r>
    </w:p>
    <w:p w:rsidR="00F01F92" w:rsidRPr="002E1EFD" w:rsidRDefault="00F01F92" w:rsidP="00F01F92">
      <w:pPr>
        <w:pStyle w:val="pboth"/>
        <w:shd w:val="clear" w:color="auto" w:fill="FFFFFF"/>
        <w:spacing w:before="0" w:beforeAutospacing="0"/>
        <w:jc w:val="both"/>
        <w:rPr>
          <w:color w:val="212529"/>
          <w:sz w:val="28"/>
          <w:szCs w:val="28"/>
        </w:rPr>
      </w:pPr>
      <w:bookmarkStart w:id="2993" w:name="109619"/>
      <w:bookmarkEnd w:id="2993"/>
      <w:r w:rsidRPr="002E1EFD">
        <w:rPr>
          <w:color w:val="212529"/>
          <w:sz w:val="28"/>
          <w:szCs w:val="28"/>
        </w:rPr>
        <w:t>- Использовать описательные характеристики для массивов числовых данных, в том числе средние значения и меры рассеивания.</w:t>
      </w:r>
    </w:p>
    <w:p w:rsidR="00F01F92" w:rsidRPr="002E1EFD" w:rsidRDefault="00F01F92" w:rsidP="00F01F92">
      <w:pPr>
        <w:pStyle w:val="pboth"/>
        <w:shd w:val="clear" w:color="auto" w:fill="FFFFFF"/>
        <w:spacing w:before="0" w:beforeAutospacing="0"/>
        <w:jc w:val="both"/>
        <w:rPr>
          <w:color w:val="212529"/>
          <w:sz w:val="28"/>
          <w:szCs w:val="28"/>
        </w:rPr>
      </w:pPr>
      <w:bookmarkStart w:id="2994" w:name="109620"/>
      <w:bookmarkEnd w:id="2994"/>
      <w:r w:rsidRPr="002E1EFD">
        <w:rPr>
          <w:color w:val="212529"/>
          <w:sz w:val="28"/>
          <w:szCs w:val="28"/>
        </w:rPr>
        <w:t>- Находить частоты значений и частоты события, в том числе пользуясь результат</w:t>
      </w:r>
      <w:r w:rsidRPr="002E1EFD">
        <w:rPr>
          <w:color w:val="212529"/>
          <w:sz w:val="28"/>
          <w:szCs w:val="28"/>
        </w:rPr>
        <w:t>а</w:t>
      </w:r>
      <w:r w:rsidRPr="002E1EFD">
        <w:rPr>
          <w:color w:val="212529"/>
          <w:sz w:val="28"/>
          <w:szCs w:val="28"/>
        </w:rPr>
        <w:t>ми проведенных измерений и наблюдений.</w:t>
      </w:r>
    </w:p>
    <w:p w:rsidR="00F01F92" w:rsidRPr="002E1EFD" w:rsidRDefault="00F01F92" w:rsidP="00F01F92">
      <w:pPr>
        <w:pStyle w:val="pboth"/>
        <w:shd w:val="clear" w:color="auto" w:fill="FFFFFF"/>
        <w:spacing w:before="0" w:beforeAutospacing="0"/>
        <w:jc w:val="both"/>
        <w:rPr>
          <w:color w:val="212529"/>
          <w:sz w:val="28"/>
          <w:szCs w:val="28"/>
        </w:rPr>
      </w:pPr>
      <w:bookmarkStart w:id="2995" w:name="109621"/>
      <w:bookmarkEnd w:id="2995"/>
      <w:r w:rsidRPr="002E1EFD">
        <w:rPr>
          <w:color w:val="212529"/>
          <w:sz w:val="28"/>
          <w:szCs w:val="28"/>
        </w:rPr>
        <w:lastRenderedPageBreak/>
        <w:t>-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01F92" w:rsidRPr="002E1EFD" w:rsidRDefault="00F01F92" w:rsidP="00F01F92">
      <w:pPr>
        <w:pStyle w:val="pboth"/>
        <w:shd w:val="clear" w:color="auto" w:fill="FFFFFF"/>
        <w:spacing w:before="0" w:beforeAutospacing="0"/>
        <w:jc w:val="both"/>
        <w:rPr>
          <w:color w:val="212529"/>
          <w:sz w:val="28"/>
          <w:szCs w:val="28"/>
        </w:rPr>
      </w:pPr>
      <w:bookmarkStart w:id="2996" w:name="109622"/>
      <w:bookmarkEnd w:id="2996"/>
      <w:r w:rsidRPr="002E1EFD">
        <w:rPr>
          <w:color w:val="212529"/>
          <w:sz w:val="28"/>
          <w:szCs w:val="28"/>
        </w:rPr>
        <w:t>- Иметь представление о случайной величине и о распределении вероятностей.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2997" w:name="109623"/>
      <w:bookmarkEnd w:id="2997"/>
      <w:r w:rsidRPr="002E1EFD">
        <w:rPr>
          <w:color w:val="212529"/>
          <w:sz w:val="28"/>
          <w:szCs w:val="28"/>
        </w:rPr>
        <w:t>-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01F92" w:rsidRPr="002E1EFD" w:rsidRDefault="0078388F" w:rsidP="00B7374C">
      <w:pPr>
        <w:pStyle w:val="pboth"/>
        <w:shd w:val="clear" w:color="auto" w:fill="FFFFFF"/>
        <w:spacing w:before="0" w:beforeAutospacing="0"/>
        <w:jc w:val="center"/>
        <w:rPr>
          <w:b/>
          <w:color w:val="212529"/>
          <w:sz w:val="28"/>
          <w:szCs w:val="28"/>
        </w:rPr>
      </w:pPr>
      <w:bookmarkStart w:id="2998" w:name="109624"/>
      <w:bookmarkEnd w:id="2998"/>
      <w:r w:rsidRPr="002E1EFD">
        <w:rPr>
          <w:b/>
          <w:color w:val="212529"/>
          <w:sz w:val="28"/>
          <w:szCs w:val="28"/>
        </w:rPr>
        <w:t>2.1.1</w:t>
      </w:r>
      <w:r w:rsidR="00B7374C">
        <w:rPr>
          <w:b/>
          <w:color w:val="212529"/>
          <w:sz w:val="28"/>
          <w:szCs w:val="28"/>
        </w:rPr>
        <w:t>1</w:t>
      </w:r>
      <w:r w:rsidR="00F01F92" w:rsidRPr="002E1EFD">
        <w:rPr>
          <w:b/>
          <w:color w:val="212529"/>
          <w:sz w:val="28"/>
          <w:szCs w:val="28"/>
        </w:rPr>
        <w:t xml:space="preserve"> ИНФОРМАТИКА</w:t>
      </w:r>
    </w:p>
    <w:p w:rsidR="00F01F92" w:rsidRPr="002E1EFD" w:rsidRDefault="00F01F92" w:rsidP="00F01F92">
      <w:pPr>
        <w:pStyle w:val="pboth"/>
        <w:shd w:val="clear" w:color="auto" w:fill="FFFFFF"/>
        <w:spacing w:before="0" w:beforeAutospacing="0"/>
        <w:jc w:val="both"/>
        <w:rPr>
          <w:color w:val="212529"/>
          <w:sz w:val="28"/>
          <w:szCs w:val="28"/>
        </w:rPr>
      </w:pPr>
      <w:bookmarkStart w:id="2999" w:name="109625"/>
      <w:bookmarkStart w:id="3000" w:name="109626"/>
      <w:bookmarkStart w:id="3001" w:name="109628"/>
      <w:bookmarkStart w:id="3002" w:name="109629"/>
      <w:bookmarkEnd w:id="2999"/>
      <w:bookmarkEnd w:id="3000"/>
      <w:bookmarkEnd w:id="3001"/>
      <w:bookmarkEnd w:id="3002"/>
      <w:r w:rsidRPr="002E1EFD">
        <w:rPr>
          <w:color w:val="212529"/>
          <w:sz w:val="28"/>
          <w:szCs w:val="28"/>
        </w:rPr>
        <w:t>ЦЕЛИ ИЗУЧЕНИЯ УЧЕБНОГО ПРЕДМЕТА "ИНФОРМАТИКА"</w:t>
      </w:r>
    </w:p>
    <w:p w:rsidR="00F01F92" w:rsidRPr="002E1EFD" w:rsidRDefault="00F01F92" w:rsidP="00F01F92">
      <w:pPr>
        <w:pStyle w:val="pboth"/>
        <w:shd w:val="clear" w:color="auto" w:fill="FFFFFF"/>
        <w:spacing w:before="0" w:beforeAutospacing="0"/>
        <w:jc w:val="both"/>
        <w:rPr>
          <w:color w:val="212529"/>
          <w:sz w:val="28"/>
          <w:szCs w:val="28"/>
        </w:rPr>
      </w:pPr>
      <w:bookmarkStart w:id="3003" w:name="109630"/>
      <w:bookmarkEnd w:id="3003"/>
      <w:r w:rsidRPr="002E1EFD">
        <w:rPr>
          <w:color w:val="212529"/>
          <w:sz w:val="28"/>
          <w:szCs w:val="28"/>
        </w:rPr>
        <w:t>Целями изучения информатики на уровне основного общего образования являются:</w:t>
      </w:r>
    </w:p>
    <w:p w:rsidR="00F01F92" w:rsidRPr="002E1EFD" w:rsidRDefault="00F01F92" w:rsidP="00F01F92">
      <w:pPr>
        <w:pStyle w:val="pboth"/>
        <w:shd w:val="clear" w:color="auto" w:fill="FFFFFF"/>
        <w:spacing w:before="0" w:beforeAutospacing="0"/>
        <w:jc w:val="both"/>
        <w:rPr>
          <w:color w:val="212529"/>
          <w:sz w:val="28"/>
          <w:szCs w:val="28"/>
        </w:rPr>
      </w:pPr>
      <w:bookmarkStart w:id="3004" w:name="109631"/>
      <w:bookmarkEnd w:id="3004"/>
      <w:r w:rsidRPr="002E1EFD">
        <w:rPr>
          <w:color w:val="212529"/>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w:t>
      </w:r>
      <w:r w:rsidRPr="002E1EFD">
        <w:rPr>
          <w:color w:val="212529"/>
          <w:sz w:val="28"/>
          <w:szCs w:val="28"/>
        </w:rPr>
        <w:t>е</w:t>
      </w:r>
      <w:r w:rsidRPr="002E1EFD">
        <w:rPr>
          <w:color w:val="212529"/>
          <w:sz w:val="28"/>
          <w:szCs w:val="28"/>
        </w:rPr>
        <w:t>ственной практики, за счет развития представлений об информации как о важне</w:t>
      </w:r>
      <w:r w:rsidRPr="002E1EFD">
        <w:rPr>
          <w:color w:val="212529"/>
          <w:sz w:val="28"/>
          <w:szCs w:val="28"/>
        </w:rPr>
        <w:t>й</w:t>
      </w:r>
      <w:r w:rsidRPr="002E1EFD">
        <w:rPr>
          <w:color w:val="212529"/>
          <w:sz w:val="28"/>
          <w:szCs w:val="28"/>
        </w:rPr>
        <w:t>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005" w:name="109632"/>
      <w:bookmarkEnd w:id="3005"/>
      <w:r w:rsidRPr="002E1EFD">
        <w:rPr>
          <w:color w:val="212529"/>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w:t>
      </w:r>
      <w:r w:rsidRPr="002E1EFD">
        <w:rPr>
          <w:color w:val="212529"/>
          <w:sz w:val="28"/>
          <w:szCs w:val="28"/>
        </w:rPr>
        <w:t>и</w:t>
      </w:r>
      <w:r w:rsidRPr="002E1EFD">
        <w:rPr>
          <w:color w:val="212529"/>
          <w:sz w:val="28"/>
          <w:szCs w:val="28"/>
        </w:rPr>
        <w:t>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w:t>
      </w:r>
      <w:r w:rsidRPr="002E1EFD">
        <w:rPr>
          <w:color w:val="212529"/>
          <w:sz w:val="28"/>
          <w:szCs w:val="28"/>
        </w:rPr>
        <w:t>ы</w:t>
      </w:r>
      <w:r w:rsidRPr="002E1EFD">
        <w:rPr>
          <w:color w:val="212529"/>
          <w:sz w:val="28"/>
          <w:szCs w:val="28"/>
        </w:rPr>
        <w:t>ми ранее; определять шаги для достижения результата и т.д.;</w:t>
      </w:r>
    </w:p>
    <w:p w:rsidR="00F01F92" w:rsidRPr="002E1EFD" w:rsidRDefault="00F01F92" w:rsidP="00F01F92">
      <w:pPr>
        <w:pStyle w:val="pboth"/>
        <w:shd w:val="clear" w:color="auto" w:fill="FFFFFF"/>
        <w:spacing w:before="0" w:beforeAutospacing="0"/>
        <w:jc w:val="both"/>
        <w:rPr>
          <w:color w:val="212529"/>
          <w:sz w:val="28"/>
          <w:szCs w:val="28"/>
        </w:rPr>
      </w:pPr>
      <w:bookmarkStart w:id="3006" w:name="109633"/>
      <w:bookmarkEnd w:id="3006"/>
      <w:r w:rsidRPr="002E1EFD">
        <w:rPr>
          <w:color w:val="212529"/>
          <w:sz w:val="28"/>
          <w:szCs w:val="28"/>
        </w:rPr>
        <w:t>- формирование и развитие компетенций обучающихся в области использования информационно-коммуникационных технологий, в том числе знаний, умений и н</w:t>
      </w:r>
      <w:r w:rsidRPr="002E1EFD">
        <w:rPr>
          <w:color w:val="212529"/>
          <w:sz w:val="28"/>
          <w:szCs w:val="28"/>
        </w:rPr>
        <w:t>а</w:t>
      </w:r>
      <w:r w:rsidRPr="002E1EFD">
        <w:rPr>
          <w:color w:val="212529"/>
          <w:sz w:val="28"/>
          <w:szCs w:val="28"/>
        </w:rPr>
        <w:t>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01F92" w:rsidRPr="002E1EFD" w:rsidRDefault="00F01F92" w:rsidP="00F01F92">
      <w:pPr>
        <w:pStyle w:val="pboth"/>
        <w:shd w:val="clear" w:color="auto" w:fill="FFFFFF"/>
        <w:spacing w:before="0" w:beforeAutospacing="0"/>
        <w:jc w:val="both"/>
        <w:rPr>
          <w:color w:val="212529"/>
          <w:sz w:val="28"/>
          <w:szCs w:val="28"/>
        </w:rPr>
      </w:pPr>
      <w:bookmarkStart w:id="3007" w:name="109634"/>
      <w:bookmarkEnd w:id="3007"/>
      <w:r w:rsidRPr="002E1EFD">
        <w:rPr>
          <w:color w:val="212529"/>
          <w:sz w:val="28"/>
          <w:szCs w:val="28"/>
        </w:rPr>
        <w:t>- 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w:t>
      </w:r>
      <w:r w:rsidRPr="002E1EFD">
        <w:rPr>
          <w:color w:val="212529"/>
          <w:sz w:val="28"/>
          <w:szCs w:val="28"/>
        </w:rPr>
        <w:t>б</w:t>
      </w:r>
      <w:r w:rsidRPr="002E1EFD">
        <w:rPr>
          <w:color w:val="212529"/>
          <w:sz w:val="28"/>
          <w:szCs w:val="28"/>
        </w:rPr>
        <w:t>разования в области информационных технологий и созидательной деятельности с применением средств информационных технологий.</w:t>
      </w:r>
    </w:p>
    <w:p w:rsidR="00F01F92" w:rsidRPr="002E1EFD" w:rsidRDefault="00F01F92" w:rsidP="00F01F92">
      <w:pPr>
        <w:pStyle w:val="pboth"/>
        <w:shd w:val="clear" w:color="auto" w:fill="FFFFFF"/>
        <w:spacing w:before="0" w:beforeAutospacing="0"/>
        <w:jc w:val="both"/>
        <w:rPr>
          <w:color w:val="212529"/>
          <w:sz w:val="28"/>
          <w:szCs w:val="28"/>
        </w:rPr>
      </w:pPr>
      <w:bookmarkStart w:id="3008" w:name="109635"/>
      <w:bookmarkEnd w:id="3008"/>
      <w:r w:rsidRPr="002E1EFD">
        <w:rPr>
          <w:color w:val="212529"/>
          <w:sz w:val="28"/>
          <w:szCs w:val="28"/>
        </w:rPr>
        <w:t>ОБЩАЯ ХАРАКТЕРИСТИКА УЧЕБНОГО ПРЕДМЕТА "ИНФОРМАТИКА"</w:t>
      </w:r>
    </w:p>
    <w:p w:rsidR="00F01F92" w:rsidRPr="002E1EFD" w:rsidRDefault="00F01F92" w:rsidP="00F01F92">
      <w:pPr>
        <w:pStyle w:val="pboth"/>
        <w:shd w:val="clear" w:color="auto" w:fill="FFFFFF"/>
        <w:spacing w:before="0" w:beforeAutospacing="0"/>
        <w:jc w:val="both"/>
        <w:rPr>
          <w:color w:val="212529"/>
          <w:sz w:val="28"/>
          <w:szCs w:val="28"/>
        </w:rPr>
      </w:pPr>
      <w:bookmarkStart w:id="3009" w:name="109636"/>
      <w:bookmarkEnd w:id="3009"/>
      <w:r w:rsidRPr="002E1EFD">
        <w:rPr>
          <w:color w:val="212529"/>
          <w:sz w:val="28"/>
          <w:szCs w:val="28"/>
        </w:rPr>
        <w:t>Учебный предмет "Информатика" в основном общем образовании отражает:</w:t>
      </w:r>
    </w:p>
    <w:p w:rsidR="00F01F92" w:rsidRPr="002E1EFD" w:rsidRDefault="00F01F92" w:rsidP="00F01F92">
      <w:pPr>
        <w:pStyle w:val="pboth"/>
        <w:shd w:val="clear" w:color="auto" w:fill="FFFFFF"/>
        <w:spacing w:before="0" w:beforeAutospacing="0"/>
        <w:jc w:val="both"/>
        <w:rPr>
          <w:color w:val="212529"/>
          <w:sz w:val="28"/>
          <w:szCs w:val="28"/>
        </w:rPr>
      </w:pPr>
      <w:bookmarkStart w:id="3010" w:name="109637"/>
      <w:bookmarkEnd w:id="3010"/>
      <w:r w:rsidRPr="002E1EFD">
        <w:rPr>
          <w:color w:val="212529"/>
          <w:sz w:val="28"/>
          <w:szCs w:val="28"/>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F92" w:rsidRPr="002E1EFD" w:rsidRDefault="00F01F92" w:rsidP="00F01F92">
      <w:pPr>
        <w:pStyle w:val="pboth"/>
        <w:shd w:val="clear" w:color="auto" w:fill="FFFFFF"/>
        <w:spacing w:before="0" w:beforeAutospacing="0"/>
        <w:jc w:val="both"/>
        <w:rPr>
          <w:color w:val="212529"/>
          <w:sz w:val="28"/>
          <w:szCs w:val="28"/>
        </w:rPr>
      </w:pPr>
      <w:bookmarkStart w:id="3011" w:name="109638"/>
      <w:bookmarkEnd w:id="3011"/>
      <w:r w:rsidRPr="002E1EFD">
        <w:rPr>
          <w:color w:val="212529"/>
          <w:sz w:val="28"/>
          <w:szCs w:val="28"/>
        </w:rPr>
        <w:lastRenderedPageBreak/>
        <w:t>- основные области применения информатики, прежде всего информационные те</w:t>
      </w:r>
      <w:r w:rsidRPr="002E1EFD">
        <w:rPr>
          <w:color w:val="212529"/>
          <w:sz w:val="28"/>
          <w:szCs w:val="28"/>
        </w:rPr>
        <w:t>х</w:t>
      </w:r>
      <w:r w:rsidRPr="002E1EFD">
        <w:rPr>
          <w:color w:val="212529"/>
          <w:sz w:val="28"/>
          <w:szCs w:val="28"/>
        </w:rPr>
        <w:t>нологии, управление и социальную сферу;</w:t>
      </w:r>
    </w:p>
    <w:p w:rsidR="00F01F92" w:rsidRPr="002E1EFD" w:rsidRDefault="00F01F92" w:rsidP="00F01F92">
      <w:pPr>
        <w:pStyle w:val="pboth"/>
        <w:shd w:val="clear" w:color="auto" w:fill="FFFFFF"/>
        <w:spacing w:before="0" w:beforeAutospacing="0"/>
        <w:jc w:val="both"/>
        <w:rPr>
          <w:color w:val="212529"/>
          <w:sz w:val="28"/>
          <w:szCs w:val="28"/>
        </w:rPr>
      </w:pPr>
      <w:bookmarkStart w:id="3012" w:name="109639"/>
      <w:bookmarkEnd w:id="3012"/>
      <w:r w:rsidRPr="002E1EFD">
        <w:rPr>
          <w:color w:val="212529"/>
          <w:sz w:val="28"/>
          <w:szCs w:val="28"/>
        </w:rPr>
        <w:t>- междисциплинарный характер информатики и информационной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3013" w:name="109640"/>
      <w:bookmarkEnd w:id="3013"/>
      <w:r w:rsidRPr="002E1EFD">
        <w:rPr>
          <w:color w:val="212529"/>
          <w:sz w:val="28"/>
          <w:szCs w:val="28"/>
        </w:rPr>
        <w:t>Современная школьная информатика оказывает существенное влияние на формир</w:t>
      </w:r>
      <w:r w:rsidRPr="002E1EFD">
        <w:rPr>
          <w:color w:val="212529"/>
          <w:sz w:val="28"/>
          <w:szCs w:val="28"/>
        </w:rPr>
        <w:t>о</w:t>
      </w:r>
      <w:r w:rsidRPr="002E1EFD">
        <w:rPr>
          <w:color w:val="212529"/>
          <w:sz w:val="28"/>
          <w:szCs w:val="28"/>
        </w:rPr>
        <w:t>вание мировоззрения школьника, его жизненную позицию, закладывает основы п</w:t>
      </w:r>
      <w:r w:rsidRPr="002E1EFD">
        <w:rPr>
          <w:color w:val="212529"/>
          <w:sz w:val="28"/>
          <w:szCs w:val="28"/>
        </w:rPr>
        <w:t>о</w:t>
      </w:r>
      <w:r w:rsidRPr="002E1EFD">
        <w:rPr>
          <w:color w:val="212529"/>
          <w:sz w:val="28"/>
          <w:szCs w:val="28"/>
        </w:rPr>
        <w:t>нимания принципов функционирования и использования информационных техн</w:t>
      </w:r>
      <w:r w:rsidRPr="002E1EFD">
        <w:rPr>
          <w:color w:val="212529"/>
          <w:sz w:val="28"/>
          <w:szCs w:val="28"/>
        </w:rPr>
        <w:t>о</w:t>
      </w:r>
      <w:r w:rsidRPr="002E1EFD">
        <w:rPr>
          <w:color w:val="212529"/>
          <w:sz w:val="28"/>
          <w:szCs w:val="28"/>
        </w:rPr>
        <w:t>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w:t>
      </w:r>
      <w:r w:rsidRPr="002E1EFD">
        <w:rPr>
          <w:color w:val="212529"/>
          <w:sz w:val="28"/>
          <w:szCs w:val="28"/>
        </w:rPr>
        <w:t>о</w:t>
      </w:r>
      <w:r w:rsidRPr="002E1EFD">
        <w:rPr>
          <w:color w:val="212529"/>
          <w:sz w:val="28"/>
          <w:szCs w:val="28"/>
        </w:rPr>
        <w:t>гие предметные знания и способы деятельности, освоенные обучающимися при изучении информатики, находят применение как в рамках образовательного пр</w:t>
      </w:r>
      <w:r w:rsidRPr="002E1EFD">
        <w:rPr>
          <w:color w:val="212529"/>
          <w:sz w:val="28"/>
          <w:szCs w:val="28"/>
        </w:rPr>
        <w:t>о</w:t>
      </w:r>
      <w:r w:rsidRPr="002E1EFD">
        <w:rPr>
          <w:color w:val="212529"/>
          <w:sz w:val="28"/>
          <w:szCs w:val="28"/>
        </w:rPr>
        <w:t>цесса при изучении других предметных областей, так и в иных жизненных ситуац</w:t>
      </w:r>
      <w:r w:rsidRPr="002E1EFD">
        <w:rPr>
          <w:color w:val="212529"/>
          <w:sz w:val="28"/>
          <w:szCs w:val="28"/>
        </w:rPr>
        <w:t>и</w:t>
      </w:r>
      <w:r w:rsidRPr="002E1EFD">
        <w:rPr>
          <w:color w:val="212529"/>
          <w:sz w:val="28"/>
          <w:szCs w:val="28"/>
        </w:rPr>
        <w:t>ях, становятся значимыми для формирования качеств личности, т.е. ориентированы на формирование метапредметных и личностных результатов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3014" w:name="109641"/>
      <w:bookmarkEnd w:id="3014"/>
      <w:r w:rsidRPr="002E1EFD">
        <w:rPr>
          <w:color w:val="212529"/>
          <w:sz w:val="28"/>
          <w:szCs w:val="28"/>
        </w:rPr>
        <w:t>Основные задачи учебного предмета "Информатика" - сформировать у обучающи</w:t>
      </w:r>
      <w:r w:rsidRPr="002E1EFD">
        <w:rPr>
          <w:color w:val="212529"/>
          <w:sz w:val="28"/>
          <w:szCs w:val="28"/>
        </w:rPr>
        <w:t>х</w:t>
      </w:r>
      <w:r w:rsidRPr="002E1EFD">
        <w:rPr>
          <w:color w:val="212529"/>
          <w:sz w:val="28"/>
          <w:szCs w:val="28"/>
        </w:rPr>
        <w:t>ся:</w:t>
      </w:r>
    </w:p>
    <w:p w:rsidR="00F01F92" w:rsidRPr="002E1EFD" w:rsidRDefault="00F01F92" w:rsidP="00F01F92">
      <w:pPr>
        <w:pStyle w:val="pboth"/>
        <w:shd w:val="clear" w:color="auto" w:fill="FFFFFF"/>
        <w:spacing w:before="0" w:beforeAutospacing="0"/>
        <w:jc w:val="both"/>
        <w:rPr>
          <w:color w:val="212529"/>
          <w:sz w:val="28"/>
          <w:szCs w:val="28"/>
        </w:rPr>
      </w:pPr>
      <w:bookmarkStart w:id="3015" w:name="109642"/>
      <w:bookmarkEnd w:id="3015"/>
      <w:r w:rsidRPr="002E1EFD">
        <w:rPr>
          <w:color w:val="212529"/>
          <w:sz w:val="28"/>
          <w:szCs w:val="28"/>
        </w:rPr>
        <w:t>- понимание принципов устройства и функционирования объектов цифрового о</w:t>
      </w:r>
      <w:r w:rsidRPr="002E1EFD">
        <w:rPr>
          <w:color w:val="212529"/>
          <w:sz w:val="28"/>
          <w:szCs w:val="28"/>
        </w:rPr>
        <w:t>к</w:t>
      </w:r>
      <w:r w:rsidRPr="002E1EFD">
        <w:rPr>
          <w:color w:val="212529"/>
          <w:sz w:val="28"/>
          <w:szCs w:val="28"/>
        </w:rPr>
        <w:t>ружения, представления об истории и тенденциях развития информатики периода цифровой трансформации современного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016" w:name="109643"/>
      <w:bookmarkEnd w:id="3016"/>
      <w:r w:rsidRPr="002E1EFD">
        <w:rPr>
          <w:color w:val="212529"/>
          <w:sz w:val="28"/>
          <w:szCs w:val="28"/>
        </w:rPr>
        <w:t>- знания, умения и навыки грамотной постановки задач, возникающих в практич</w:t>
      </w:r>
      <w:r w:rsidRPr="002E1EFD">
        <w:rPr>
          <w:color w:val="212529"/>
          <w:sz w:val="28"/>
          <w:szCs w:val="28"/>
        </w:rPr>
        <w:t>е</w:t>
      </w:r>
      <w:r w:rsidRPr="002E1EFD">
        <w:rPr>
          <w:color w:val="212529"/>
          <w:sz w:val="28"/>
          <w:szCs w:val="28"/>
        </w:rPr>
        <w:t>ской деятельности, для их решения с помощью информационных технологий; ум</w:t>
      </w:r>
      <w:r w:rsidRPr="002E1EFD">
        <w:rPr>
          <w:color w:val="212529"/>
          <w:sz w:val="28"/>
          <w:szCs w:val="28"/>
        </w:rPr>
        <w:t>е</w:t>
      </w:r>
      <w:r w:rsidRPr="002E1EFD">
        <w:rPr>
          <w:color w:val="212529"/>
          <w:sz w:val="28"/>
          <w:szCs w:val="28"/>
        </w:rPr>
        <w:t>ния и навыки формализованного описания поставленных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3017" w:name="109644"/>
      <w:bookmarkEnd w:id="3017"/>
      <w:r w:rsidRPr="002E1EFD">
        <w:rPr>
          <w:color w:val="212529"/>
          <w:sz w:val="28"/>
          <w:szCs w:val="28"/>
        </w:rPr>
        <w:t>- базовые знания об информационном моделировании, в том числе о математич</w:t>
      </w:r>
      <w:r w:rsidRPr="002E1EFD">
        <w:rPr>
          <w:color w:val="212529"/>
          <w:sz w:val="28"/>
          <w:szCs w:val="28"/>
        </w:rPr>
        <w:t>е</w:t>
      </w:r>
      <w:r w:rsidRPr="002E1EFD">
        <w:rPr>
          <w:color w:val="212529"/>
          <w:sz w:val="28"/>
          <w:szCs w:val="28"/>
        </w:rPr>
        <w:t>ском моделировании;</w:t>
      </w:r>
    </w:p>
    <w:p w:rsidR="00F01F92" w:rsidRPr="002E1EFD" w:rsidRDefault="00F01F92" w:rsidP="00F01F92">
      <w:pPr>
        <w:pStyle w:val="pboth"/>
        <w:shd w:val="clear" w:color="auto" w:fill="FFFFFF"/>
        <w:spacing w:before="0" w:beforeAutospacing="0"/>
        <w:jc w:val="both"/>
        <w:rPr>
          <w:color w:val="212529"/>
          <w:sz w:val="28"/>
          <w:szCs w:val="28"/>
        </w:rPr>
      </w:pPr>
      <w:bookmarkStart w:id="3018" w:name="109645"/>
      <w:bookmarkEnd w:id="3018"/>
      <w:r w:rsidRPr="002E1EFD">
        <w:rPr>
          <w:color w:val="212529"/>
          <w:sz w:val="28"/>
          <w:szCs w:val="28"/>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01F92" w:rsidRPr="002E1EFD" w:rsidRDefault="00F01F92" w:rsidP="00F01F92">
      <w:pPr>
        <w:pStyle w:val="pboth"/>
        <w:shd w:val="clear" w:color="auto" w:fill="FFFFFF"/>
        <w:spacing w:before="0" w:beforeAutospacing="0"/>
        <w:jc w:val="both"/>
        <w:rPr>
          <w:color w:val="212529"/>
          <w:sz w:val="28"/>
          <w:szCs w:val="28"/>
        </w:rPr>
      </w:pPr>
      <w:bookmarkStart w:id="3019" w:name="109646"/>
      <w:bookmarkEnd w:id="3019"/>
      <w:r w:rsidRPr="002E1EFD">
        <w:rPr>
          <w:color w:val="212529"/>
          <w:sz w:val="28"/>
          <w:szCs w:val="28"/>
        </w:rPr>
        <w:t>- умения и навыки составления простых программ по построенному алгоритму на одном из языков программирования высокого уровня;</w:t>
      </w:r>
    </w:p>
    <w:p w:rsidR="00F01F92" w:rsidRPr="002E1EFD" w:rsidRDefault="00F01F92" w:rsidP="00F01F92">
      <w:pPr>
        <w:pStyle w:val="pboth"/>
        <w:shd w:val="clear" w:color="auto" w:fill="FFFFFF"/>
        <w:spacing w:before="0" w:beforeAutospacing="0"/>
        <w:jc w:val="both"/>
        <w:rPr>
          <w:color w:val="212529"/>
          <w:sz w:val="28"/>
          <w:szCs w:val="28"/>
        </w:rPr>
      </w:pPr>
      <w:bookmarkStart w:id="3020" w:name="109647"/>
      <w:bookmarkEnd w:id="3020"/>
      <w:r w:rsidRPr="002E1EFD">
        <w:rPr>
          <w:color w:val="212529"/>
          <w:sz w:val="28"/>
          <w:szCs w:val="28"/>
        </w:rPr>
        <w:t>- умения и навыки эффективного использования основных типов прикладных пр</w:t>
      </w:r>
      <w:r w:rsidRPr="002E1EFD">
        <w:rPr>
          <w:color w:val="212529"/>
          <w:sz w:val="28"/>
          <w:szCs w:val="28"/>
        </w:rPr>
        <w:t>о</w:t>
      </w:r>
      <w:r w:rsidRPr="002E1EFD">
        <w:rPr>
          <w:color w:val="212529"/>
          <w:sz w:val="28"/>
          <w:szCs w:val="28"/>
        </w:rPr>
        <w:t>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01F92" w:rsidRPr="002E1EFD" w:rsidRDefault="00F01F92" w:rsidP="00F01F92">
      <w:pPr>
        <w:pStyle w:val="pboth"/>
        <w:shd w:val="clear" w:color="auto" w:fill="FFFFFF"/>
        <w:spacing w:before="0" w:beforeAutospacing="0"/>
        <w:jc w:val="both"/>
        <w:rPr>
          <w:color w:val="212529"/>
          <w:sz w:val="28"/>
          <w:szCs w:val="28"/>
        </w:rPr>
      </w:pPr>
      <w:bookmarkStart w:id="3021" w:name="109648"/>
      <w:bookmarkEnd w:id="3021"/>
      <w:r w:rsidRPr="002E1EFD">
        <w:rPr>
          <w:color w:val="212529"/>
          <w:sz w:val="28"/>
          <w:szCs w:val="28"/>
        </w:rPr>
        <w:t>- умения и навыки безопасного для здоровья использования различных электронных средств обучения;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3022" w:name="109649"/>
      <w:bookmarkEnd w:id="3022"/>
      <w:r w:rsidRPr="002E1EFD">
        <w:rPr>
          <w:color w:val="212529"/>
          <w:sz w:val="28"/>
          <w:szCs w:val="28"/>
        </w:rPr>
        <w:t>- умение грамотно интерпретировать результаты решения практических задач с п</w:t>
      </w:r>
      <w:r w:rsidRPr="002E1EFD">
        <w:rPr>
          <w:color w:val="212529"/>
          <w:sz w:val="28"/>
          <w:szCs w:val="28"/>
        </w:rPr>
        <w:t>о</w:t>
      </w:r>
      <w:r w:rsidRPr="002E1EFD">
        <w:rPr>
          <w:color w:val="212529"/>
          <w:sz w:val="28"/>
          <w:szCs w:val="28"/>
        </w:rPr>
        <w:t>мощью информационных технологий, применять полученные результаты в практ</w:t>
      </w:r>
      <w:r w:rsidRPr="002E1EFD">
        <w:rPr>
          <w:color w:val="212529"/>
          <w:sz w:val="28"/>
          <w:szCs w:val="28"/>
        </w:rPr>
        <w:t>и</w:t>
      </w:r>
      <w:r w:rsidRPr="002E1EFD">
        <w:rPr>
          <w:color w:val="212529"/>
          <w:sz w:val="28"/>
          <w:szCs w:val="28"/>
        </w:rPr>
        <w:t>ческой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3023" w:name="109650"/>
      <w:bookmarkEnd w:id="3023"/>
      <w:r w:rsidRPr="002E1EFD">
        <w:rPr>
          <w:color w:val="212529"/>
          <w:sz w:val="28"/>
          <w:szCs w:val="28"/>
        </w:rPr>
        <w:lastRenderedPageBreak/>
        <w:t>Цели и задачи изучения информатики на уровне основного общего образования о</w:t>
      </w:r>
      <w:r w:rsidRPr="002E1EFD">
        <w:rPr>
          <w:color w:val="212529"/>
          <w:sz w:val="28"/>
          <w:szCs w:val="28"/>
        </w:rPr>
        <w:t>п</w:t>
      </w:r>
      <w:r w:rsidRPr="002E1EFD">
        <w:rPr>
          <w:color w:val="212529"/>
          <w:sz w:val="28"/>
          <w:szCs w:val="28"/>
        </w:rPr>
        <w:t>ределяют структуру основного содержания учебного предмета в виде следующих четырех тематических разделов:</w:t>
      </w:r>
    </w:p>
    <w:p w:rsidR="00F01F92" w:rsidRPr="002E1EFD" w:rsidRDefault="00F01F92" w:rsidP="00F01F92">
      <w:pPr>
        <w:pStyle w:val="pboth"/>
        <w:shd w:val="clear" w:color="auto" w:fill="FFFFFF"/>
        <w:spacing w:before="0" w:beforeAutospacing="0"/>
        <w:jc w:val="both"/>
        <w:rPr>
          <w:color w:val="212529"/>
          <w:sz w:val="28"/>
          <w:szCs w:val="28"/>
        </w:rPr>
      </w:pPr>
      <w:bookmarkStart w:id="3024" w:name="109651"/>
      <w:bookmarkEnd w:id="3024"/>
      <w:r w:rsidRPr="002E1EFD">
        <w:rPr>
          <w:color w:val="212529"/>
          <w:sz w:val="28"/>
          <w:szCs w:val="28"/>
        </w:rPr>
        <w:t>1) цифровая грамотность;</w:t>
      </w:r>
    </w:p>
    <w:p w:rsidR="00F01F92" w:rsidRPr="002E1EFD" w:rsidRDefault="00F01F92" w:rsidP="00F01F92">
      <w:pPr>
        <w:pStyle w:val="pboth"/>
        <w:shd w:val="clear" w:color="auto" w:fill="FFFFFF"/>
        <w:spacing w:before="0" w:beforeAutospacing="0"/>
        <w:jc w:val="both"/>
        <w:rPr>
          <w:color w:val="212529"/>
          <w:sz w:val="28"/>
          <w:szCs w:val="28"/>
        </w:rPr>
      </w:pPr>
      <w:bookmarkStart w:id="3025" w:name="109652"/>
      <w:bookmarkEnd w:id="3025"/>
      <w:r w:rsidRPr="002E1EFD">
        <w:rPr>
          <w:color w:val="212529"/>
          <w:sz w:val="28"/>
          <w:szCs w:val="28"/>
        </w:rPr>
        <w:t>2) теоретические основы информатики;</w:t>
      </w:r>
    </w:p>
    <w:p w:rsidR="00F01F92" w:rsidRPr="002E1EFD" w:rsidRDefault="00F01F92" w:rsidP="00F01F92">
      <w:pPr>
        <w:pStyle w:val="pboth"/>
        <w:shd w:val="clear" w:color="auto" w:fill="FFFFFF"/>
        <w:spacing w:before="0" w:beforeAutospacing="0"/>
        <w:jc w:val="both"/>
        <w:rPr>
          <w:color w:val="212529"/>
          <w:sz w:val="28"/>
          <w:szCs w:val="28"/>
        </w:rPr>
      </w:pPr>
      <w:bookmarkStart w:id="3026" w:name="109653"/>
      <w:bookmarkEnd w:id="3026"/>
      <w:r w:rsidRPr="002E1EFD">
        <w:rPr>
          <w:color w:val="212529"/>
          <w:sz w:val="28"/>
          <w:szCs w:val="28"/>
        </w:rPr>
        <w:t>3) алгоритмы и программирование;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3027" w:name="109654"/>
      <w:bookmarkEnd w:id="3027"/>
      <w:r w:rsidRPr="002E1EFD">
        <w:rPr>
          <w:color w:val="212529"/>
          <w:sz w:val="28"/>
          <w:szCs w:val="28"/>
        </w:rPr>
        <w:t>4) информационные технологии.</w:t>
      </w:r>
    </w:p>
    <w:p w:rsidR="00F01F92" w:rsidRPr="002E1EFD" w:rsidRDefault="00F01F92" w:rsidP="00F01F92">
      <w:pPr>
        <w:pStyle w:val="pboth"/>
        <w:shd w:val="clear" w:color="auto" w:fill="FFFFFF"/>
        <w:spacing w:before="0" w:beforeAutospacing="0"/>
        <w:jc w:val="both"/>
        <w:rPr>
          <w:color w:val="212529"/>
          <w:sz w:val="28"/>
          <w:szCs w:val="28"/>
        </w:rPr>
      </w:pPr>
      <w:bookmarkStart w:id="3028" w:name="109655"/>
      <w:bookmarkEnd w:id="3028"/>
      <w:r w:rsidRPr="002E1EFD">
        <w:rPr>
          <w:color w:val="212529"/>
          <w:sz w:val="28"/>
          <w:szCs w:val="28"/>
        </w:rPr>
        <w:t>МЕСТО УЧЕБНОГО ПРЕДМЕТА "ИНФОРМАТИКА"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3029" w:name="109656"/>
      <w:bookmarkEnd w:id="3029"/>
      <w:r w:rsidRPr="002E1EFD">
        <w:rPr>
          <w:color w:val="212529"/>
          <w:sz w:val="28"/>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w:t>
      </w:r>
      <w:r w:rsidRPr="002E1EFD">
        <w:rPr>
          <w:color w:val="212529"/>
          <w:sz w:val="28"/>
          <w:szCs w:val="28"/>
        </w:rPr>
        <w:t>и</w:t>
      </w:r>
      <w:r w:rsidRPr="002E1EFD">
        <w:rPr>
          <w:color w:val="212529"/>
          <w:sz w:val="28"/>
          <w:szCs w:val="28"/>
        </w:rPr>
        <w:t>ка". </w:t>
      </w:r>
      <w:hyperlink r:id="rId64" w:anchor="100016" w:history="1">
        <w:r w:rsidRPr="002E1EFD">
          <w:rPr>
            <w:rStyle w:val="a6"/>
            <w:color w:val="4272D7"/>
            <w:sz w:val="28"/>
            <w:szCs w:val="28"/>
          </w:rPr>
          <w:t>ФГОС ООО</w:t>
        </w:r>
      </w:hyperlink>
      <w:r w:rsidRPr="002E1EFD">
        <w:rPr>
          <w:color w:val="212529"/>
          <w:sz w:val="28"/>
          <w:szCs w:val="28"/>
        </w:rPr>
        <w:t> предусмотрены требования к освоению предметных результатов по информатике на базовом и углубленном уровнях, имеющих общее содержательное ядро и согласованных между собой. Это позволяет реализовывать углубленное из</w:t>
      </w:r>
      <w:r w:rsidRPr="002E1EFD">
        <w:rPr>
          <w:color w:val="212529"/>
          <w:sz w:val="28"/>
          <w:szCs w:val="28"/>
        </w:rPr>
        <w:t>у</w:t>
      </w:r>
      <w:r w:rsidRPr="002E1EFD">
        <w:rPr>
          <w:color w:val="212529"/>
          <w:sz w:val="28"/>
          <w:szCs w:val="28"/>
        </w:rPr>
        <w:t>чение информатики как в рамках отдельных классов, так и в рамках индивидуал</w:t>
      </w:r>
      <w:r w:rsidRPr="002E1EFD">
        <w:rPr>
          <w:color w:val="212529"/>
          <w:sz w:val="28"/>
          <w:szCs w:val="28"/>
        </w:rPr>
        <w:t>ь</w:t>
      </w:r>
      <w:r w:rsidRPr="002E1EFD">
        <w:rPr>
          <w:color w:val="212529"/>
          <w:sz w:val="28"/>
          <w:szCs w:val="28"/>
        </w:rPr>
        <w:t>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углубленного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F01F92" w:rsidRPr="002E1EFD" w:rsidRDefault="00F01F92" w:rsidP="00F01F92">
      <w:pPr>
        <w:pStyle w:val="pboth"/>
        <w:shd w:val="clear" w:color="auto" w:fill="FFFFFF"/>
        <w:spacing w:before="0" w:beforeAutospacing="0"/>
        <w:jc w:val="both"/>
        <w:rPr>
          <w:color w:val="212529"/>
          <w:sz w:val="28"/>
          <w:szCs w:val="28"/>
        </w:rPr>
      </w:pPr>
      <w:bookmarkStart w:id="3030" w:name="109657"/>
      <w:bookmarkEnd w:id="3030"/>
      <w:r w:rsidRPr="002E1EFD">
        <w:rPr>
          <w:color w:val="212529"/>
          <w:sz w:val="28"/>
          <w:szCs w:val="28"/>
        </w:rPr>
        <w:t>Учебным планом на изучение информатики на базовом уровне отведено 102 уче</w:t>
      </w:r>
      <w:r w:rsidRPr="002E1EFD">
        <w:rPr>
          <w:color w:val="212529"/>
          <w:sz w:val="28"/>
          <w:szCs w:val="28"/>
        </w:rPr>
        <w:t>б</w:t>
      </w:r>
      <w:r w:rsidRPr="002E1EFD">
        <w:rPr>
          <w:color w:val="212529"/>
          <w:sz w:val="28"/>
          <w:szCs w:val="28"/>
        </w:rPr>
        <w:t>ных часа - по 1 часу в неделю в 7, 8 и 9 классах соответственно.</w:t>
      </w:r>
    </w:p>
    <w:p w:rsidR="00F01F92" w:rsidRPr="002E1EFD" w:rsidRDefault="00F01F92" w:rsidP="00F01F92">
      <w:pPr>
        <w:pStyle w:val="pboth"/>
        <w:shd w:val="clear" w:color="auto" w:fill="FFFFFF"/>
        <w:spacing w:before="0" w:beforeAutospacing="0"/>
        <w:jc w:val="both"/>
        <w:rPr>
          <w:color w:val="212529"/>
          <w:sz w:val="28"/>
          <w:szCs w:val="28"/>
        </w:rPr>
      </w:pPr>
      <w:bookmarkStart w:id="3031" w:name="109658"/>
      <w:bookmarkEnd w:id="3031"/>
      <w:r w:rsidRPr="002E1EFD">
        <w:rPr>
          <w:color w:val="212529"/>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w:t>
      </w:r>
      <w:r w:rsidRPr="002E1EFD">
        <w:rPr>
          <w:color w:val="212529"/>
          <w:sz w:val="28"/>
          <w:szCs w:val="28"/>
        </w:rPr>
        <w:t>а</w:t>
      </w:r>
      <w:r w:rsidRPr="002E1EFD">
        <w:rPr>
          <w:color w:val="212529"/>
          <w:sz w:val="28"/>
          <w:szCs w:val="28"/>
        </w:rPr>
        <w:t>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ее изучение, должны быть сохранены полностью.</w:t>
      </w:r>
    </w:p>
    <w:p w:rsidR="00F01F92" w:rsidRPr="002E1EFD" w:rsidRDefault="00F01F92" w:rsidP="00F01F92">
      <w:pPr>
        <w:pStyle w:val="pboth"/>
        <w:shd w:val="clear" w:color="auto" w:fill="FFFFFF"/>
        <w:spacing w:before="0" w:beforeAutospacing="0"/>
        <w:jc w:val="both"/>
        <w:rPr>
          <w:color w:val="212529"/>
          <w:sz w:val="28"/>
          <w:szCs w:val="28"/>
        </w:rPr>
      </w:pPr>
      <w:bookmarkStart w:id="3032" w:name="109659"/>
      <w:bookmarkEnd w:id="3032"/>
      <w:r w:rsidRPr="002E1EFD">
        <w:rPr>
          <w:color w:val="212529"/>
          <w:sz w:val="28"/>
          <w:szCs w:val="28"/>
        </w:rPr>
        <w:t>СОДЕРЖАНИЕ УЧЕБНОГО ПРЕДМЕТА "ИНФОРМАТИКА"</w:t>
      </w:r>
    </w:p>
    <w:p w:rsidR="00F01F92" w:rsidRPr="002E1EFD" w:rsidRDefault="00F01F92" w:rsidP="00F01F92">
      <w:pPr>
        <w:pStyle w:val="pboth"/>
        <w:shd w:val="clear" w:color="auto" w:fill="FFFFFF"/>
        <w:spacing w:before="0" w:beforeAutospacing="0"/>
        <w:jc w:val="both"/>
        <w:rPr>
          <w:color w:val="212529"/>
          <w:sz w:val="28"/>
          <w:szCs w:val="28"/>
        </w:rPr>
      </w:pPr>
      <w:bookmarkStart w:id="3033" w:name="109660"/>
      <w:bookmarkEnd w:id="3033"/>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034" w:name="109661"/>
      <w:bookmarkEnd w:id="3034"/>
      <w:r w:rsidRPr="002E1EFD">
        <w:rPr>
          <w:color w:val="212529"/>
          <w:sz w:val="28"/>
          <w:szCs w:val="28"/>
        </w:rPr>
        <w:t>Цифровая грамотность</w:t>
      </w:r>
    </w:p>
    <w:p w:rsidR="00F01F92" w:rsidRPr="002E1EFD" w:rsidRDefault="00F01F92" w:rsidP="00F01F92">
      <w:pPr>
        <w:pStyle w:val="pboth"/>
        <w:shd w:val="clear" w:color="auto" w:fill="FFFFFF"/>
        <w:spacing w:before="0" w:beforeAutospacing="0"/>
        <w:jc w:val="both"/>
        <w:rPr>
          <w:color w:val="212529"/>
          <w:sz w:val="28"/>
          <w:szCs w:val="28"/>
        </w:rPr>
      </w:pPr>
      <w:bookmarkStart w:id="3035" w:name="109662"/>
      <w:bookmarkEnd w:id="3035"/>
      <w:r w:rsidRPr="002E1EFD">
        <w:rPr>
          <w:color w:val="212529"/>
          <w:sz w:val="28"/>
          <w:szCs w:val="28"/>
        </w:rPr>
        <w:t>Компьютер - универсальное устройство обработки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036" w:name="109663"/>
      <w:bookmarkEnd w:id="3036"/>
      <w:r w:rsidRPr="002E1EFD">
        <w:rPr>
          <w:color w:val="212529"/>
          <w:sz w:val="28"/>
          <w:szCs w:val="28"/>
        </w:rPr>
        <w:t>Компьютер - универсальное вычислительное устройство, работающее по програ</w:t>
      </w:r>
      <w:r w:rsidRPr="002E1EFD">
        <w:rPr>
          <w:color w:val="212529"/>
          <w:sz w:val="28"/>
          <w:szCs w:val="28"/>
        </w:rPr>
        <w:t>м</w:t>
      </w:r>
      <w:r w:rsidRPr="002E1EFD">
        <w:rPr>
          <w:color w:val="212529"/>
          <w:sz w:val="28"/>
          <w:szCs w:val="28"/>
        </w:rPr>
        <w:t>ме. Типы компьютеров: персональные компьютеры, встроенные компьютеры, с</w:t>
      </w:r>
      <w:r w:rsidRPr="002E1EFD">
        <w:rPr>
          <w:color w:val="212529"/>
          <w:sz w:val="28"/>
          <w:szCs w:val="28"/>
        </w:rPr>
        <w:t>у</w:t>
      </w:r>
      <w:r w:rsidRPr="002E1EFD">
        <w:rPr>
          <w:color w:val="212529"/>
          <w:sz w:val="28"/>
          <w:szCs w:val="28"/>
        </w:rPr>
        <w:t>перкомпьютеры. Мобильные устройства.</w:t>
      </w:r>
    </w:p>
    <w:p w:rsidR="00F01F92" w:rsidRPr="002E1EFD" w:rsidRDefault="00F01F92" w:rsidP="00F01F92">
      <w:pPr>
        <w:pStyle w:val="pboth"/>
        <w:shd w:val="clear" w:color="auto" w:fill="FFFFFF"/>
        <w:spacing w:before="0" w:beforeAutospacing="0"/>
        <w:jc w:val="both"/>
        <w:rPr>
          <w:color w:val="212529"/>
          <w:sz w:val="28"/>
          <w:szCs w:val="28"/>
        </w:rPr>
      </w:pPr>
      <w:bookmarkStart w:id="3037" w:name="109664"/>
      <w:bookmarkEnd w:id="3037"/>
      <w:r w:rsidRPr="002E1EFD">
        <w:rPr>
          <w:color w:val="212529"/>
          <w:sz w:val="28"/>
          <w:szCs w:val="28"/>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w:t>
      </w:r>
      <w:r w:rsidRPr="002E1EFD">
        <w:rPr>
          <w:color w:val="212529"/>
          <w:sz w:val="28"/>
          <w:szCs w:val="28"/>
        </w:rPr>
        <w:t>о</w:t>
      </w:r>
      <w:r w:rsidRPr="002E1EFD">
        <w:rPr>
          <w:color w:val="212529"/>
          <w:sz w:val="28"/>
          <w:szCs w:val="28"/>
        </w:rPr>
        <w:t>бильных устройств, средства биометрической аутентификации.</w:t>
      </w:r>
    </w:p>
    <w:p w:rsidR="00F01F92" w:rsidRPr="002E1EFD" w:rsidRDefault="00F01F92" w:rsidP="00F01F92">
      <w:pPr>
        <w:pStyle w:val="pboth"/>
        <w:shd w:val="clear" w:color="auto" w:fill="FFFFFF"/>
        <w:spacing w:before="0" w:beforeAutospacing="0"/>
        <w:jc w:val="both"/>
        <w:rPr>
          <w:color w:val="212529"/>
          <w:sz w:val="28"/>
          <w:szCs w:val="28"/>
        </w:rPr>
      </w:pPr>
      <w:bookmarkStart w:id="3038" w:name="109665"/>
      <w:bookmarkEnd w:id="3038"/>
      <w:r w:rsidRPr="002E1EFD">
        <w:rPr>
          <w:color w:val="212529"/>
          <w:sz w:val="28"/>
          <w:szCs w:val="28"/>
        </w:rPr>
        <w:t>История развития компьютеров и программного обеспечения. Поколения компь</w:t>
      </w:r>
      <w:r w:rsidRPr="002E1EFD">
        <w:rPr>
          <w:color w:val="212529"/>
          <w:sz w:val="28"/>
          <w:szCs w:val="28"/>
        </w:rPr>
        <w:t>ю</w:t>
      </w:r>
      <w:r w:rsidRPr="002E1EFD">
        <w:rPr>
          <w:color w:val="212529"/>
          <w:sz w:val="28"/>
          <w:szCs w:val="28"/>
        </w:rPr>
        <w:t>теров. Современные тенденции развития компьютеров. Суперкомпьютеры.</w:t>
      </w:r>
    </w:p>
    <w:p w:rsidR="00F01F92" w:rsidRPr="002E1EFD" w:rsidRDefault="00F01F92" w:rsidP="00F01F92">
      <w:pPr>
        <w:pStyle w:val="pboth"/>
        <w:shd w:val="clear" w:color="auto" w:fill="FFFFFF"/>
        <w:spacing w:before="0" w:beforeAutospacing="0"/>
        <w:jc w:val="both"/>
        <w:rPr>
          <w:color w:val="212529"/>
          <w:sz w:val="28"/>
          <w:szCs w:val="28"/>
        </w:rPr>
      </w:pPr>
      <w:bookmarkStart w:id="3039" w:name="109666"/>
      <w:bookmarkEnd w:id="3039"/>
      <w:r w:rsidRPr="002E1EFD">
        <w:rPr>
          <w:color w:val="212529"/>
          <w:sz w:val="28"/>
          <w:szCs w:val="28"/>
        </w:rPr>
        <w:t>Параллельные вычисления.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3040" w:name="109667"/>
      <w:bookmarkEnd w:id="3040"/>
      <w:r w:rsidRPr="002E1EFD">
        <w:rPr>
          <w:color w:val="212529"/>
          <w:sz w:val="28"/>
          <w:szCs w:val="28"/>
        </w:rPr>
        <w:t>Персональный компьютер. Процессор и его характеристики (тактовая частота, ра</w:t>
      </w:r>
      <w:r w:rsidRPr="002E1EFD">
        <w:rPr>
          <w:color w:val="212529"/>
          <w:sz w:val="28"/>
          <w:szCs w:val="28"/>
        </w:rPr>
        <w:t>з</w:t>
      </w:r>
      <w:r w:rsidRPr="002E1EFD">
        <w:rPr>
          <w:color w:val="212529"/>
          <w:sz w:val="28"/>
          <w:szCs w:val="28"/>
        </w:rPr>
        <w:t>рядность). Оперативная память. Долговременная память. Устройства ввода и выв</w:t>
      </w:r>
      <w:r w:rsidRPr="002E1EFD">
        <w:rPr>
          <w:color w:val="212529"/>
          <w:sz w:val="28"/>
          <w:szCs w:val="28"/>
        </w:rPr>
        <w:t>о</w:t>
      </w:r>
      <w:r w:rsidRPr="002E1EFD">
        <w:rPr>
          <w:color w:val="212529"/>
          <w:sz w:val="28"/>
          <w:szCs w:val="28"/>
        </w:rPr>
        <w:t>да. Объем хранимых данных (оперативная память компьютера, жесткий и тверд</w:t>
      </w:r>
      <w:r w:rsidRPr="002E1EFD">
        <w:rPr>
          <w:color w:val="212529"/>
          <w:sz w:val="28"/>
          <w:szCs w:val="28"/>
        </w:rPr>
        <w:t>о</w:t>
      </w:r>
      <w:r w:rsidRPr="002E1EFD">
        <w:rPr>
          <w:color w:val="212529"/>
          <w:sz w:val="28"/>
          <w:szCs w:val="28"/>
        </w:rPr>
        <w:t>тельный диск, постоянная память смартфона) и скорость доступа для различных в</w:t>
      </w:r>
      <w:r w:rsidRPr="002E1EFD">
        <w:rPr>
          <w:color w:val="212529"/>
          <w:sz w:val="28"/>
          <w:szCs w:val="28"/>
        </w:rPr>
        <w:t>и</w:t>
      </w:r>
      <w:r w:rsidRPr="002E1EFD">
        <w:rPr>
          <w:color w:val="212529"/>
          <w:sz w:val="28"/>
          <w:szCs w:val="28"/>
        </w:rPr>
        <w:t>дов носителей.</w:t>
      </w:r>
    </w:p>
    <w:p w:rsidR="00F01F92" w:rsidRPr="002E1EFD" w:rsidRDefault="00F01F92" w:rsidP="00F01F92">
      <w:pPr>
        <w:pStyle w:val="pboth"/>
        <w:shd w:val="clear" w:color="auto" w:fill="FFFFFF"/>
        <w:spacing w:before="0" w:beforeAutospacing="0"/>
        <w:jc w:val="both"/>
        <w:rPr>
          <w:color w:val="212529"/>
          <w:sz w:val="28"/>
          <w:szCs w:val="28"/>
        </w:rPr>
      </w:pPr>
      <w:bookmarkStart w:id="3041" w:name="109668"/>
      <w:bookmarkEnd w:id="3041"/>
      <w:r w:rsidRPr="002E1EFD">
        <w:rPr>
          <w:color w:val="212529"/>
          <w:sz w:val="28"/>
          <w:szCs w:val="28"/>
        </w:rPr>
        <w:t>Техника безопасности и правила работы на компьютере.</w:t>
      </w:r>
    </w:p>
    <w:p w:rsidR="00F01F92" w:rsidRPr="002E1EFD" w:rsidRDefault="00F01F92" w:rsidP="00F01F92">
      <w:pPr>
        <w:pStyle w:val="pboth"/>
        <w:shd w:val="clear" w:color="auto" w:fill="FFFFFF"/>
        <w:spacing w:before="0" w:beforeAutospacing="0"/>
        <w:jc w:val="both"/>
        <w:rPr>
          <w:color w:val="212529"/>
          <w:sz w:val="28"/>
          <w:szCs w:val="28"/>
        </w:rPr>
      </w:pPr>
      <w:bookmarkStart w:id="3042" w:name="109669"/>
      <w:bookmarkEnd w:id="3042"/>
      <w:r w:rsidRPr="002E1EFD">
        <w:rPr>
          <w:color w:val="212529"/>
          <w:sz w:val="28"/>
          <w:szCs w:val="28"/>
        </w:rPr>
        <w:t>Программы и данные</w:t>
      </w:r>
    </w:p>
    <w:p w:rsidR="00F01F92" w:rsidRPr="002E1EFD" w:rsidRDefault="00F01F92" w:rsidP="00F01F92">
      <w:pPr>
        <w:pStyle w:val="pboth"/>
        <w:shd w:val="clear" w:color="auto" w:fill="FFFFFF"/>
        <w:spacing w:before="0" w:beforeAutospacing="0"/>
        <w:jc w:val="both"/>
        <w:rPr>
          <w:color w:val="212529"/>
          <w:sz w:val="28"/>
          <w:szCs w:val="28"/>
        </w:rPr>
      </w:pPr>
      <w:bookmarkStart w:id="3043" w:name="109670"/>
      <w:bookmarkEnd w:id="3043"/>
      <w:r w:rsidRPr="002E1EFD">
        <w:rPr>
          <w:color w:val="212529"/>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w:t>
      </w:r>
      <w:r w:rsidRPr="002E1EFD">
        <w:rPr>
          <w:color w:val="212529"/>
          <w:sz w:val="28"/>
          <w:szCs w:val="28"/>
        </w:rPr>
        <w:t>а</w:t>
      </w:r>
      <w:r w:rsidRPr="002E1EFD">
        <w:rPr>
          <w:color w:val="212529"/>
          <w:sz w:val="28"/>
          <w:szCs w:val="28"/>
        </w:rPr>
        <w:t>на программ и данных. Бесплатные и условно-бесплатные программы. Свободное программное обеспечение.</w:t>
      </w:r>
    </w:p>
    <w:p w:rsidR="00F01F92" w:rsidRPr="002E1EFD" w:rsidRDefault="00F01F92" w:rsidP="00F01F92">
      <w:pPr>
        <w:pStyle w:val="pboth"/>
        <w:shd w:val="clear" w:color="auto" w:fill="FFFFFF"/>
        <w:spacing w:before="0" w:beforeAutospacing="0"/>
        <w:jc w:val="both"/>
        <w:rPr>
          <w:color w:val="212529"/>
          <w:sz w:val="28"/>
          <w:szCs w:val="28"/>
        </w:rPr>
      </w:pPr>
      <w:bookmarkStart w:id="3044" w:name="109671"/>
      <w:bookmarkEnd w:id="3044"/>
      <w:r w:rsidRPr="002E1EFD">
        <w:rPr>
          <w:color w:val="212529"/>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w:t>
      </w:r>
      <w:r w:rsidRPr="002E1EFD">
        <w:rPr>
          <w:color w:val="212529"/>
          <w:sz w:val="28"/>
          <w:szCs w:val="28"/>
        </w:rPr>
        <w:t>о</w:t>
      </w:r>
      <w:r w:rsidRPr="002E1EFD">
        <w:rPr>
          <w:color w:val="212529"/>
          <w:sz w:val="28"/>
          <w:szCs w:val="28"/>
        </w:rPr>
        <w:t>вание программ-архиваторов. Файловый менеджер. Поиск файлов средствами оп</w:t>
      </w:r>
      <w:r w:rsidRPr="002E1EFD">
        <w:rPr>
          <w:color w:val="212529"/>
          <w:sz w:val="28"/>
          <w:szCs w:val="28"/>
        </w:rPr>
        <w:t>е</w:t>
      </w:r>
      <w:r w:rsidRPr="002E1EFD">
        <w:rPr>
          <w:color w:val="212529"/>
          <w:sz w:val="28"/>
          <w:szCs w:val="28"/>
        </w:rPr>
        <w:t>рационной системы.</w:t>
      </w:r>
    </w:p>
    <w:p w:rsidR="00F01F92" w:rsidRPr="002E1EFD" w:rsidRDefault="00F01F92" w:rsidP="00F01F92">
      <w:pPr>
        <w:pStyle w:val="pboth"/>
        <w:shd w:val="clear" w:color="auto" w:fill="FFFFFF"/>
        <w:spacing w:before="0" w:beforeAutospacing="0"/>
        <w:jc w:val="both"/>
        <w:rPr>
          <w:color w:val="212529"/>
          <w:sz w:val="28"/>
          <w:szCs w:val="28"/>
        </w:rPr>
      </w:pPr>
      <w:bookmarkStart w:id="3045" w:name="109672"/>
      <w:bookmarkEnd w:id="3045"/>
      <w:r w:rsidRPr="002E1EFD">
        <w:rPr>
          <w:color w:val="212529"/>
          <w:sz w:val="28"/>
          <w:szCs w:val="28"/>
        </w:rPr>
        <w:t>Компьютерные вирусы и другие вредоносные программы. Программы для защиты от вирусов.</w:t>
      </w:r>
    </w:p>
    <w:p w:rsidR="00F01F92" w:rsidRPr="002E1EFD" w:rsidRDefault="00F01F92" w:rsidP="00F01F92">
      <w:pPr>
        <w:pStyle w:val="pboth"/>
        <w:shd w:val="clear" w:color="auto" w:fill="FFFFFF"/>
        <w:spacing w:before="0" w:beforeAutospacing="0"/>
        <w:jc w:val="both"/>
        <w:rPr>
          <w:color w:val="212529"/>
          <w:sz w:val="28"/>
          <w:szCs w:val="28"/>
        </w:rPr>
      </w:pPr>
      <w:bookmarkStart w:id="3046" w:name="109673"/>
      <w:bookmarkEnd w:id="3046"/>
      <w:r w:rsidRPr="002E1EFD">
        <w:rPr>
          <w:color w:val="212529"/>
          <w:sz w:val="28"/>
          <w:szCs w:val="28"/>
        </w:rPr>
        <w:t>Компьютерные сети</w:t>
      </w:r>
    </w:p>
    <w:p w:rsidR="00F01F92" w:rsidRPr="002E1EFD" w:rsidRDefault="00F01F92" w:rsidP="00F01F92">
      <w:pPr>
        <w:pStyle w:val="pboth"/>
        <w:shd w:val="clear" w:color="auto" w:fill="FFFFFF"/>
        <w:spacing w:before="0" w:beforeAutospacing="0"/>
        <w:jc w:val="both"/>
        <w:rPr>
          <w:color w:val="212529"/>
          <w:sz w:val="28"/>
          <w:szCs w:val="28"/>
        </w:rPr>
      </w:pPr>
      <w:bookmarkStart w:id="3047" w:name="109674"/>
      <w:bookmarkEnd w:id="3047"/>
      <w:r w:rsidRPr="002E1EFD">
        <w:rPr>
          <w:color w:val="212529"/>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w:t>
      </w:r>
      <w:r w:rsidRPr="002E1EFD">
        <w:rPr>
          <w:color w:val="212529"/>
          <w:sz w:val="28"/>
          <w:szCs w:val="28"/>
        </w:rPr>
        <w:t>е</w:t>
      </w:r>
      <w:r w:rsidRPr="002E1EFD">
        <w:rPr>
          <w:color w:val="212529"/>
          <w:sz w:val="28"/>
          <w:szCs w:val="28"/>
        </w:rPr>
        <w:t>вым словам и по изображению. Верифицированность информации, полученной из Интернета.</w:t>
      </w:r>
    </w:p>
    <w:p w:rsidR="00F01F92" w:rsidRPr="002E1EFD" w:rsidRDefault="00F01F92" w:rsidP="00F01F92">
      <w:pPr>
        <w:pStyle w:val="pboth"/>
        <w:shd w:val="clear" w:color="auto" w:fill="FFFFFF"/>
        <w:spacing w:before="0" w:beforeAutospacing="0"/>
        <w:jc w:val="both"/>
        <w:rPr>
          <w:color w:val="212529"/>
          <w:sz w:val="28"/>
          <w:szCs w:val="28"/>
        </w:rPr>
      </w:pPr>
      <w:bookmarkStart w:id="3048" w:name="109675"/>
      <w:bookmarkEnd w:id="3048"/>
      <w:r w:rsidRPr="002E1EFD">
        <w:rPr>
          <w:color w:val="212529"/>
          <w:sz w:val="28"/>
          <w:szCs w:val="28"/>
        </w:rPr>
        <w:t>Современные сервисы интернет-коммуникаций.</w:t>
      </w:r>
    </w:p>
    <w:p w:rsidR="00F01F92" w:rsidRPr="002E1EFD" w:rsidRDefault="00F01F92" w:rsidP="00F01F92">
      <w:pPr>
        <w:pStyle w:val="pboth"/>
        <w:shd w:val="clear" w:color="auto" w:fill="FFFFFF"/>
        <w:spacing w:before="0" w:beforeAutospacing="0"/>
        <w:jc w:val="both"/>
        <w:rPr>
          <w:color w:val="212529"/>
          <w:sz w:val="28"/>
          <w:szCs w:val="28"/>
        </w:rPr>
      </w:pPr>
      <w:bookmarkStart w:id="3049" w:name="109676"/>
      <w:bookmarkEnd w:id="3049"/>
      <w:r w:rsidRPr="002E1EFD">
        <w:rPr>
          <w:color w:val="212529"/>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F01F92" w:rsidRPr="002E1EFD" w:rsidRDefault="00F01F92" w:rsidP="00F01F92">
      <w:pPr>
        <w:pStyle w:val="pboth"/>
        <w:shd w:val="clear" w:color="auto" w:fill="FFFFFF"/>
        <w:spacing w:before="0" w:beforeAutospacing="0"/>
        <w:jc w:val="both"/>
        <w:rPr>
          <w:color w:val="212529"/>
          <w:sz w:val="28"/>
          <w:szCs w:val="28"/>
        </w:rPr>
      </w:pPr>
      <w:bookmarkStart w:id="3050" w:name="109677"/>
      <w:bookmarkEnd w:id="3050"/>
      <w:r w:rsidRPr="002E1EFD">
        <w:rPr>
          <w:color w:val="212529"/>
          <w:sz w:val="28"/>
          <w:szCs w:val="28"/>
        </w:rPr>
        <w:lastRenderedPageBreak/>
        <w:t>Теоретические основы информатики</w:t>
      </w:r>
    </w:p>
    <w:p w:rsidR="00F01F92" w:rsidRPr="002E1EFD" w:rsidRDefault="00F01F92" w:rsidP="00F01F92">
      <w:pPr>
        <w:pStyle w:val="pboth"/>
        <w:shd w:val="clear" w:color="auto" w:fill="FFFFFF"/>
        <w:spacing w:before="0" w:beforeAutospacing="0"/>
        <w:jc w:val="both"/>
        <w:rPr>
          <w:color w:val="212529"/>
          <w:sz w:val="28"/>
          <w:szCs w:val="28"/>
        </w:rPr>
      </w:pPr>
      <w:bookmarkStart w:id="3051" w:name="109678"/>
      <w:bookmarkEnd w:id="3051"/>
      <w:r w:rsidRPr="002E1EFD">
        <w:rPr>
          <w:color w:val="212529"/>
          <w:sz w:val="28"/>
          <w:szCs w:val="28"/>
        </w:rPr>
        <w:t>Информация и информационные процессы</w:t>
      </w:r>
    </w:p>
    <w:p w:rsidR="00F01F92" w:rsidRPr="002E1EFD" w:rsidRDefault="00F01F92" w:rsidP="00F01F92">
      <w:pPr>
        <w:pStyle w:val="pboth"/>
        <w:shd w:val="clear" w:color="auto" w:fill="FFFFFF"/>
        <w:spacing w:before="0" w:beforeAutospacing="0"/>
        <w:jc w:val="both"/>
        <w:rPr>
          <w:color w:val="212529"/>
          <w:sz w:val="28"/>
          <w:szCs w:val="28"/>
        </w:rPr>
      </w:pPr>
      <w:bookmarkStart w:id="3052" w:name="109679"/>
      <w:bookmarkEnd w:id="3052"/>
      <w:r w:rsidRPr="002E1EFD">
        <w:rPr>
          <w:color w:val="212529"/>
          <w:sz w:val="28"/>
          <w:szCs w:val="28"/>
        </w:rPr>
        <w:t>Информация - одно из основных понятий современной науки.</w:t>
      </w:r>
    </w:p>
    <w:p w:rsidR="00F01F92" w:rsidRPr="002E1EFD" w:rsidRDefault="00F01F92" w:rsidP="00F01F92">
      <w:pPr>
        <w:pStyle w:val="pboth"/>
        <w:shd w:val="clear" w:color="auto" w:fill="FFFFFF"/>
        <w:spacing w:before="0" w:beforeAutospacing="0"/>
        <w:jc w:val="both"/>
        <w:rPr>
          <w:color w:val="212529"/>
          <w:sz w:val="28"/>
          <w:szCs w:val="28"/>
        </w:rPr>
      </w:pPr>
      <w:bookmarkStart w:id="3053" w:name="109680"/>
      <w:bookmarkEnd w:id="3053"/>
      <w:r w:rsidRPr="002E1EFD">
        <w:rPr>
          <w:color w:val="212529"/>
          <w:sz w:val="28"/>
          <w:szCs w:val="28"/>
        </w:rPr>
        <w:t>Информация как сведения, предназначенные для восприятия человеком, и инфо</w:t>
      </w:r>
      <w:r w:rsidRPr="002E1EFD">
        <w:rPr>
          <w:color w:val="212529"/>
          <w:sz w:val="28"/>
          <w:szCs w:val="28"/>
        </w:rPr>
        <w:t>р</w:t>
      </w:r>
      <w:r w:rsidRPr="002E1EFD">
        <w:rPr>
          <w:color w:val="212529"/>
          <w:sz w:val="28"/>
          <w:szCs w:val="28"/>
        </w:rPr>
        <w:t>мация как данные, которые могут быть обработаны автоматизированной системой.</w:t>
      </w:r>
    </w:p>
    <w:p w:rsidR="00F01F92" w:rsidRPr="002E1EFD" w:rsidRDefault="00F01F92" w:rsidP="00F01F92">
      <w:pPr>
        <w:pStyle w:val="pboth"/>
        <w:shd w:val="clear" w:color="auto" w:fill="FFFFFF"/>
        <w:spacing w:before="0" w:beforeAutospacing="0"/>
        <w:jc w:val="both"/>
        <w:rPr>
          <w:color w:val="212529"/>
          <w:sz w:val="28"/>
          <w:szCs w:val="28"/>
        </w:rPr>
      </w:pPr>
      <w:bookmarkStart w:id="3054" w:name="109681"/>
      <w:bookmarkEnd w:id="3054"/>
      <w:r w:rsidRPr="002E1EFD">
        <w:rPr>
          <w:color w:val="212529"/>
          <w:sz w:val="28"/>
          <w:szCs w:val="28"/>
        </w:rPr>
        <w:t>Дискретность данных. Возможность описания непрерывных объектов и процессов с помощью дискретных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055" w:name="109682"/>
      <w:bookmarkEnd w:id="3055"/>
      <w:r w:rsidRPr="002E1EFD">
        <w:rPr>
          <w:color w:val="212529"/>
          <w:sz w:val="28"/>
          <w:szCs w:val="28"/>
        </w:rPr>
        <w:t>Информационные процессы - процессы, связанные с хранением, преобразованием и передачей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056" w:name="109683"/>
      <w:bookmarkEnd w:id="3056"/>
      <w:r w:rsidRPr="002E1EFD">
        <w:rPr>
          <w:color w:val="212529"/>
          <w:sz w:val="28"/>
          <w:szCs w:val="28"/>
        </w:rPr>
        <w:t>Представление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3057" w:name="109684"/>
      <w:bookmarkEnd w:id="3057"/>
      <w:r w:rsidRPr="002E1EFD">
        <w:rPr>
          <w:color w:val="212529"/>
          <w:sz w:val="28"/>
          <w:szCs w:val="28"/>
        </w:rPr>
        <w:t>Символ. Алфавит. Мощность алфавита. Разнообразие языков и алфавитов. Естес</w:t>
      </w:r>
      <w:r w:rsidRPr="002E1EFD">
        <w:rPr>
          <w:color w:val="212529"/>
          <w:sz w:val="28"/>
          <w:szCs w:val="28"/>
        </w:rPr>
        <w:t>т</w:t>
      </w:r>
      <w:r w:rsidRPr="002E1EFD">
        <w:rPr>
          <w:color w:val="212529"/>
          <w:sz w:val="28"/>
          <w:szCs w:val="28"/>
        </w:rPr>
        <w:t>венные и формальные языки. Алфавит текстов на русском языке. Двоичный алф</w:t>
      </w:r>
      <w:r w:rsidRPr="002E1EFD">
        <w:rPr>
          <w:color w:val="212529"/>
          <w:sz w:val="28"/>
          <w:szCs w:val="28"/>
        </w:rPr>
        <w:t>а</w:t>
      </w:r>
      <w:r w:rsidRPr="002E1EFD">
        <w:rPr>
          <w:color w:val="212529"/>
          <w:sz w:val="28"/>
          <w:szCs w:val="28"/>
        </w:rPr>
        <w:t>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F01F92" w:rsidRPr="002E1EFD" w:rsidRDefault="00F01F92" w:rsidP="00F01F92">
      <w:pPr>
        <w:pStyle w:val="pboth"/>
        <w:shd w:val="clear" w:color="auto" w:fill="FFFFFF"/>
        <w:spacing w:before="0" w:beforeAutospacing="0"/>
        <w:jc w:val="both"/>
        <w:rPr>
          <w:color w:val="212529"/>
          <w:sz w:val="28"/>
          <w:szCs w:val="28"/>
        </w:rPr>
      </w:pPr>
      <w:bookmarkStart w:id="3058" w:name="109685"/>
      <w:bookmarkEnd w:id="3058"/>
      <w:r w:rsidRPr="002E1EFD">
        <w:rPr>
          <w:color w:val="212529"/>
          <w:sz w:val="28"/>
          <w:szCs w:val="28"/>
        </w:rPr>
        <w:t>Кодирование символов одного алфавита с помощью кодовых слов в другом алфав</w:t>
      </w:r>
      <w:r w:rsidRPr="002E1EFD">
        <w:rPr>
          <w:color w:val="212529"/>
          <w:sz w:val="28"/>
          <w:szCs w:val="28"/>
        </w:rPr>
        <w:t>и</w:t>
      </w:r>
      <w:r w:rsidRPr="002E1EFD">
        <w:rPr>
          <w:color w:val="212529"/>
          <w:sz w:val="28"/>
          <w:szCs w:val="28"/>
        </w:rPr>
        <w:t>те; кодовая таблица, декодирование.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3059" w:name="109686"/>
      <w:bookmarkEnd w:id="3059"/>
      <w:r w:rsidRPr="002E1EFD">
        <w:rPr>
          <w:color w:val="212529"/>
          <w:sz w:val="28"/>
          <w:szCs w:val="28"/>
        </w:rPr>
        <w:t>Двоичный код. Представление данных в компьютере как текстов в двоичном алф</w:t>
      </w:r>
      <w:r w:rsidRPr="002E1EFD">
        <w:rPr>
          <w:color w:val="212529"/>
          <w:sz w:val="28"/>
          <w:szCs w:val="28"/>
        </w:rPr>
        <w:t>а</w:t>
      </w:r>
      <w:r w:rsidRPr="002E1EFD">
        <w:rPr>
          <w:color w:val="212529"/>
          <w:sz w:val="28"/>
          <w:szCs w:val="28"/>
        </w:rPr>
        <w:t>вите.</w:t>
      </w:r>
    </w:p>
    <w:p w:rsidR="00F01F92" w:rsidRPr="002E1EFD" w:rsidRDefault="00F01F92" w:rsidP="00F01F92">
      <w:pPr>
        <w:pStyle w:val="pboth"/>
        <w:shd w:val="clear" w:color="auto" w:fill="FFFFFF"/>
        <w:spacing w:before="0" w:beforeAutospacing="0"/>
        <w:jc w:val="both"/>
        <w:rPr>
          <w:color w:val="212529"/>
          <w:sz w:val="28"/>
          <w:szCs w:val="28"/>
        </w:rPr>
      </w:pPr>
      <w:bookmarkStart w:id="3060" w:name="109687"/>
      <w:bookmarkEnd w:id="3060"/>
      <w:r w:rsidRPr="002E1EFD">
        <w:rPr>
          <w:color w:val="212529"/>
          <w:sz w:val="28"/>
          <w:szCs w:val="28"/>
        </w:rPr>
        <w:t>Информационный объем данных. Бит - минимальная единица количества информ</w:t>
      </w:r>
      <w:r w:rsidRPr="002E1EFD">
        <w:rPr>
          <w:color w:val="212529"/>
          <w:sz w:val="28"/>
          <w:szCs w:val="28"/>
        </w:rPr>
        <w:t>а</w:t>
      </w:r>
      <w:r w:rsidRPr="002E1EFD">
        <w:rPr>
          <w:color w:val="212529"/>
          <w:sz w:val="28"/>
          <w:szCs w:val="28"/>
        </w:rPr>
        <w:t>ции - двоичный разряд. Единицы измерения информационного объема данных. Бит, байт, килобайт, мегабайт, гигабайт.</w:t>
      </w:r>
    </w:p>
    <w:p w:rsidR="00F01F92" w:rsidRPr="002E1EFD" w:rsidRDefault="00F01F92" w:rsidP="00F01F92">
      <w:pPr>
        <w:pStyle w:val="pboth"/>
        <w:shd w:val="clear" w:color="auto" w:fill="FFFFFF"/>
        <w:spacing w:before="0" w:beforeAutospacing="0"/>
        <w:jc w:val="both"/>
        <w:rPr>
          <w:color w:val="212529"/>
          <w:sz w:val="28"/>
          <w:szCs w:val="28"/>
        </w:rPr>
      </w:pPr>
      <w:bookmarkStart w:id="3061" w:name="109688"/>
      <w:bookmarkEnd w:id="3061"/>
      <w:r w:rsidRPr="002E1EFD">
        <w:rPr>
          <w:color w:val="212529"/>
          <w:sz w:val="28"/>
          <w:szCs w:val="28"/>
        </w:rPr>
        <w:t>Скорость передачи данных. Единицы скорости передачи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062" w:name="109689"/>
      <w:bookmarkEnd w:id="3062"/>
      <w:r w:rsidRPr="002E1EFD">
        <w:rPr>
          <w:color w:val="212529"/>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w:t>
      </w:r>
      <w:r w:rsidRPr="002E1EFD">
        <w:rPr>
          <w:color w:val="212529"/>
          <w:sz w:val="28"/>
          <w:szCs w:val="28"/>
        </w:rPr>
        <w:t>б</w:t>
      </w:r>
      <w:r w:rsidRPr="002E1EFD">
        <w:rPr>
          <w:color w:val="212529"/>
          <w:sz w:val="28"/>
          <w:szCs w:val="28"/>
        </w:rPr>
        <w:t>щений с использованием равномерного и неравномерного кода. Информационный объем текста.</w:t>
      </w:r>
    </w:p>
    <w:p w:rsidR="00F01F92" w:rsidRPr="002E1EFD" w:rsidRDefault="00F01F92" w:rsidP="00F01F92">
      <w:pPr>
        <w:pStyle w:val="pboth"/>
        <w:shd w:val="clear" w:color="auto" w:fill="FFFFFF"/>
        <w:spacing w:before="0" w:beforeAutospacing="0"/>
        <w:jc w:val="both"/>
        <w:rPr>
          <w:color w:val="212529"/>
          <w:sz w:val="28"/>
          <w:szCs w:val="28"/>
        </w:rPr>
      </w:pPr>
      <w:bookmarkStart w:id="3063" w:name="109690"/>
      <w:bookmarkEnd w:id="3063"/>
      <w:r w:rsidRPr="002E1EFD">
        <w:rPr>
          <w:color w:val="212529"/>
          <w:sz w:val="28"/>
          <w:szCs w:val="28"/>
        </w:rPr>
        <w:t>Искажение информации при передаче.</w:t>
      </w:r>
    </w:p>
    <w:p w:rsidR="00F01F92" w:rsidRPr="002E1EFD" w:rsidRDefault="00F01F92" w:rsidP="00F01F92">
      <w:pPr>
        <w:pStyle w:val="pboth"/>
        <w:shd w:val="clear" w:color="auto" w:fill="FFFFFF"/>
        <w:spacing w:before="0" w:beforeAutospacing="0"/>
        <w:jc w:val="both"/>
        <w:rPr>
          <w:color w:val="212529"/>
          <w:sz w:val="28"/>
          <w:szCs w:val="28"/>
        </w:rPr>
      </w:pPr>
      <w:bookmarkStart w:id="3064" w:name="109691"/>
      <w:bookmarkEnd w:id="3064"/>
      <w:r w:rsidRPr="002E1EFD">
        <w:rPr>
          <w:color w:val="212529"/>
          <w:sz w:val="28"/>
          <w:szCs w:val="28"/>
        </w:rPr>
        <w:t>Общее представление о цифровом представлении аудиовизуальных и других непр</w:t>
      </w:r>
      <w:r w:rsidRPr="002E1EFD">
        <w:rPr>
          <w:color w:val="212529"/>
          <w:sz w:val="28"/>
          <w:szCs w:val="28"/>
        </w:rPr>
        <w:t>е</w:t>
      </w:r>
      <w:r w:rsidRPr="002E1EFD">
        <w:rPr>
          <w:color w:val="212529"/>
          <w:sz w:val="28"/>
          <w:szCs w:val="28"/>
        </w:rPr>
        <w:t>рывных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065" w:name="109692"/>
      <w:bookmarkEnd w:id="3065"/>
      <w:r w:rsidRPr="002E1EFD">
        <w:rPr>
          <w:color w:val="212529"/>
          <w:sz w:val="28"/>
          <w:szCs w:val="28"/>
        </w:rPr>
        <w:t>Кодирование цвета. Цветовые модели. Модель RGB. Глубина кодирования. Пали</w:t>
      </w:r>
      <w:r w:rsidRPr="002E1EFD">
        <w:rPr>
          <w:color w:val="212529"/>
          <w:sz w:val="28"/>
          <w:szCs w:val="28"/>
        </w:rPr>
        <w:t>т</w:t>
      </w:r>
      <w:r w:rsidRPr="002E1EFD">
        <w:rPr>
          <w:color w:val="212529"/>
          <w:sz w:val="28"/>
          <w:szCs w:val="28"/>
        </w:rPr>
        <w:t>ра.</w:t>
      </w:r>
    </w:p>
    <w:p w:rsidR="00F01F92" w:rsidRPr="002E1EFD" w:rsidRDefault="00F01F92" w:rsidP="00F01F92">
      <w:pPr>
        <w:pStyle w:val="pboth"/>
        <w:shd w:val="clear" w:color="auto" w:fill="FFFFFF"/>
        <w:spacing w:before="0" w:beforeAutospacing="0"/>
        <w:jc w:val="both"/>
        <w:rPr>
          <w:color w:val="212529"/>
          <w:sz w:val="28"/>
          <w:szCs w:val="28"/>
        </w:rPr>
      </w:pPr>
      <w:bookmarkStart w:id="3066" w:name="109693"/>
      <w:bookmarkEnd w:id="3066"/>
      <w:r w:rsidRPr="002E1EFD">
        <w:rPr>
          <w:color w:val="212529"/>
          <w:sz w:val="28"/>
          <w:szCs w:val="28"/>
        </w:rPr>
        <w:lastRenderedPageBreak/>
        <w:t>Растровое и векторное представление изображений. Пиксель. Оценка информац</w:t>
      </w:r>
      <w:r w:rsidRPr="002E1EFD">
        <w:rPr>
          <w:color w:val="212529"/>
          <w:sz w:val="28"/>
          <w:szCs w:val="28"/>
        </w:rPr>
        <w:t>и</w:t>
      </w:r>
      <w:r w:rsidRPr="002E1EFD">
        <w:rPr>
          <w:color w:val="212529"/>
          <w:sz w:val="28"/>
          <w:szCs w:val="28"/>
        </w:rPr>
        <w:t>онного объема графических данных для растрового изображения.</w:t>
      </w:r>
    </w:p>
    <w:p w:rsidR="00F01F92" w:rsidRPr="002E1EFD" w:rsidRDefault="00F01F92" w:rsidP="00F01F92">
      <w:pPr>
        <w:pStyle w:val="pboth"/>
        <w:shd w:val="clear" w:color="auto" w:fill="FFFFFF"/>
        <w:spacing w:before="0" w:beforeAutospacing="0"/>
        <w:jc w:val="both"/>
        <w:rPr>
          <w:color w:val="212529"/>
          <w:sz w:val="28"/>
          <w:szCs w:val="28"/>
        </w:rPr>
      </w:pPr>
      <w:bookmarkStart w:id="3067" w:name="109694"/>
      <w:bookmarkEnd w:id="3067"/>
      <w:r w:rsidRPr="002E1EFD">
        <w:rPr>
          <w:color w:val="212529"/>
          <w:sz w:val="28"/>
          <w:szCs w:val="28"/>
        </w:rPr>
        <w:t>Кодирование звука. Разрядность и частота записи. Количество каналов записи.</w:t>
      </w:r>
    </w:p>
    <w:p w:rsidR="00F01F92" w:rsidRPr="002E1EFD" w:rsidRDefault="00F01F92" w:rsidP="00F01F92">
      <w:pPr>
        <w:pStyle w:val="pboth"/>
        <w:shd w:val="clear" w:color="auto" w:fill="FFFFFF"/>
        <w:spacing w:before="0" w:beforeAutospacing="0"/>
        <w:jc w:val="both"/>
        <w:rPr>
          <w:color w:val="212529"/>
          <w:sz w:val="28"/>
          <w:szCs w:val="28"/>
        </w:rPr>
      </w:pPr>
      <w:bookmarkStart w:id="3068" w:name="109695"/>
      <w:bookmarkEnd w:id="3068"/>
      <w:r w:rsidRPr="002E1EFD">
        <w:rPr>
          <w:color w:val="212529"/>
          <w:sz w:val="28"/>
          <w:szCs w:val="28"/>
        </w:rPr>
        <w:t>Оценка количественных параметров, связанных с представлением и хранением зв</w:t>
      </w:r>
      <w:r w:rsidRPr="002E1EFD">
        <w:rPr>
          <w:color w:val="212529"/>
          <w:sz w:val="28"/>
          <w:szCs w:val="28"/>
        </w:rPr>
        <w:t>у</w:t>
      </w:r>
      <w:r w:rsidRPr="002E1EFD">
        <w:rPr>
          <w:color w:val="212529"/>
          <w:sz w:val="28"/>
          <w:szCs w:val="28"/>
        </w:rPr>
        <w:t>ковых файлов.</w:t>
      </w:r>
    </w:p>
    <w:p w:rsidR="00F01F92" w:rsidRPr="002E1EFD" w:rsidRDefault="00F01F92" w:rsidP="00F01F92">
      <w:pPr>
        <w:pStyle w:val="pboth"/>
        <w:shd w:val="clear" w:color="auto" w:fill="FFFFFF"/>
        <w:spacing w:before="0" w:beforeAutospacing="0"/>
        <w:jc w:val="both"/>
        <w:rPr>
          <w:color w:val="212529"/>
          <w:sz w:val="28"/>
          <w:szCs w:val="28"/>
        </w:rPr>
      </w:pPr>
      <w:bookmarkStart w:id="3069" w:name="109696"/>
      <w:bookmarkEnd w:id="3069"/>
      <w:r w:rsidRPr="002E1EFD">
        <w:rPr>
          <w:color w:val="212529"/>
          <w:sz w:val="28"/>
          <w:szCs w:val="28"/>
        </w:rPr>
        <w:t>Информационные технологии</w:t>
      </w:r>
    </w:p>
    <w:p w:rsidR="00F01F92" w:rsidRPr="002E1EFD" w:rsidRDefault="00F01F92" w:rsidP="00F01F92">
      <w:pPr>
        <w:pStyle w:val="pboth"/>
        <w:shd w:val="clear" w:color="auto" w:fill="FFFFFF"/>
        <w:spacing w:before="0" w:beforeAutospacing="0"/>
        <w:jc w:val="both"/>
        <w:rPr>
          <w:color w:val="212529"/>
          <w:sz w:val="28"/>
          <w:szCs w:val="28"/>
        </w:rPr>
      </w:pPr>
      <w:bookmarkStart w:id="3070" w:name="109697"/>
      <w:bookmarkEnd w:id="3070"/>
      <w:r w:rsidRPr="002E1EFD">
        <w:rPr>
          <w:color w:val="212529"/>
          <w:sz w:val="28"/>
          <w:szCs w:val="28"/>
        </w:rPr>
        <w:t>Текстовые документы</w:t>
      </w:r>
    </w:p>
    <w:p w:rsidR="00F01F92" w:rsidRPr="002E1EFD" w:rsidRDefault="00F01F92" w:rsidP="00F01F92">
      <w:pPr>
        <w:pStyle w:val="pboth"/>
        <w:shd w:val="clear" w:color="auto" w:fill="FFFFFF"/>
        <w:spacing w:before="0" w:beforeAutospacing="0"/>
        <w:jc w:val="both"/>
        <w:rPr>
          <w:color w:val="212529"/>
          <w:sz w:val="28"/>
          <w:szCs w:val="28"/>
        </w:rPr>
      </w:pPr>
      <w:bookmarkStart w:id="3071" w:name="109698"/>
      <w:bookmarkEnd w:id="3071"/>
      <w:r w:rsidRPr="002E1EFD">
        <w:rPr>
          <w:color w:val="212529"/>
          <w:sz w:val="28"/>
          <w:szCs w:val="28"/>
        </w:rPr>
        <w:t>Текстовые документы и их структурные элементы (страница, абзац, строка, слово, символ).</w:t>
      </w:r>
    </w:p>
    <w:p w:rsidR="00F01F92" w:rsidRPr="002E1EFD" w:rsidRDefault="00F01F92" w:rsidP="00F01F92">
      <w:pPr>
        <w:pStyle w:val="pboth"/>
        <w:shd w:val="clear" w:color="auto" w:fill="FFFFFF"/>
        <w:spacing w:before="0" w:beforeAutospacing="0"/>
        <w:jc w:val="both"/>
        <w:rPr>
          <w:color w:val="212529"/>
          <w:sz w:val="28"/>
          <w:szCs w:val="28"/>
        </w:rPr>
      </w:pPr>
      <w:bookmarkStart w:id="3072" w:name="109699"/>
      <w:bookmarkEnd w:id="3072"/>
      <w:r w:rsidRPr="002E1EFD">
        <w:rPr>
          <w:color w:val="212529"/>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w:t>
      </w:r>
      <w:r w:rsidRPr="002E1EFD">
        <w:rPr>
          <w:color w:val="212529"/>
          <w:sz w:val="28"/>
          <w:szCs w:val="28"/>
        </w:rPr>
        <w:t>ы</w:t>
      </w:r>
      <w:r w:rsidRPr="002E1EFD">
        <w:rPr>
          <w:color w:val="212529"/>
          <w:sz w:val="28"/>
          <w:szCs w:val="28"/>
        </w:rPr>
        <w:t>равнивание. Параметры страницы. Стилевое форматирование.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3073" w:name="109700"/>
      <w:bookmarkEnd w:id="3073"/>
      <w:r w:rsidRPr="002E1EFD">
        <w:rPr>
          <w:color w:val="212529"/>
          <w:sz w:val="28"/>
          <w:szCs w:val="28"/>
        </w:rPr>
        <w:t>Структурирование информации с помощью списков и таблиц. Многоуровневые списки. Добавление таблиц в текстовые документы.</w:t>
      </w:r>
    </w:p>
    <w:p w:rsidR="00F01F92" w:rsidRPr="002E1EFD" w:rsidRDefault="00F01F92" w:rsidP="00F01F92">
      <w:pPr>
        <w:pStyle w:val="pboth"/>
        <w:shd w:val="clear" w:color="auto" w:fill="FFFFFF"/>
        <w:spacing w:before="0" w:beforeAutospacing="0"/>
        <w:jc w:val="both"/>
        <w:rPr>
          <w:color w:val="212529"/>
          <w:sz w:val="28"/>
          <w:szCs w:val="28"/>
        </w:rPr>
      </w:pPr>
      <w:bookmarkStart w:id="3074" w:name="109701"/>
      <w:bookmarkEnd w:id="3074"/>
      <w:r w:rsidRPr="002E1EFD">
        <w:rPr>
          <w:color w:val="212529"/>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w:t>
      </w:r>
      <w:r w:rsidRPr="002E1EFD">
        <w:rPr>
          <w:color w:val="212529"/>
          <w:sz w:val="28"/>
          <w:szCs w:val="28"/>
        </w:rPr>
        <w:t>и</w:t>
      </w:r>
      <w:r w:rsidRPr="002E1EFD">
        <w:rPr>
          <w:color w:val="212529"/>
          <w:sz w:val="28"/>
          <w:szCs w:val="28"/>
        </w:rPr>
        <w:t>тулов, ссылок и др.</w:t>
      </w:r>
    </w:p>
    <w:p w:rsidR="00F01F92" w:rsidRPr="002E1EFD" w:rsidRDefault="00F01F92" w:rsidP="00F01F92">
      <w:pPr>
        <w:pStyle w:val="pboth"/>
        <w:shd w:val="clear" w:color="auto" w:fill="FFFFFF"/>
        <w:spacing w:before="0" w:beforeAutospacing="0"/>
        <w:jc w:val="both"/>
        <w:rPr>
          <w:color w:val="212529"/>
          <w:sz w:val="28"/>
          <w:szCs w:val="28"/>
        </w:rPr>
      </w:pPr>
      <w:bookmarkStart w:id="3075" w:name="109702"/>
      <w:bookmarkEnd w:id="3075"/>
      <w:r w:rsidRPr="002E1EFD">
        <w:rPr>
          <w:color w:val="212529"/>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w:t>
      </w:r>
      <w:r w:rsidRPr="002E1EFD">
        <w:rPr>
          <w:color w:val="212529"/>
          <w:sz w:val="28"/>
          <w:szCs w:val="28"/>
        </w:rPr>
        <w:t>н</w:t>
      </w:r>
      <w:r w:rsidRPr="002E1EFD">
        <w:rPr>
          <w:color w:val="212529"/>
          <w:sz w:val="28"/>
          <w:szCs w:val="28"/>
        </w:rPr>
        <w:t>тернет для обработки текста.</w:t>
      </w:r>
    </w:p>
    <w:p w:rsidR="00F01F92" w:rsidRPr="002E1EFD" w:rsidRDefault="00F01F92" w:rsidP="00F01F92">
      <w:pPr>
        <w:pStyle w:val="pboth"/>
        <w:shd w:val="clear" w:color="auto" w:fill="FFFFFF"/>
        <w:spacing w:before="0" w:beforeAutospacing="0"/>
        <w:jc w:val="both"/>
        <w:rPr>
          <w:color w:val="212529"/>
          <w:sz w:val="28"/>
          <w:szCs w:val="28"/>
        </w:rPr>
      </w:pPr>
      <w:bookmarkStart w:id="3076" w:name="109703"/>
      <w:bookmarkEnd w:id="3076"/>
      <w:r w:rsidRPr="002E1EFD">
        <w:rPr>
          <w:color w:val="212529"/>
          <w:sz w:val="28"/>
          <w:szCs w:val="28"/>
        </w:rPr>
        <w:t>Компьютерная графика</w:t>
      </w:r>
    </w:p>
    <w:p w:rsidR="00F01F92" w:rsidRPr="002E1EFD" w:rsidRDefault="00F01F92" w:rsidP="00F01F92">
      <w:pPr>
        <w:pStyle w:val="pboth"/>
        <w:shd w:val="clear" w:color="auto" w:fill="FFFFFF"/>
        <w:spacing w:before="0" w:beforeAutospacing="0"/>
        <w:jc w:val="both"/>
        <w:rPr>
          <w:color w:val="212529"/>
          <w:sz w:val="28"/>
          <w:szCs w:val="28"/>
        </w:rPr>
      </w:pPr>
      <w:bookmarkStart w:id="3077" w:name="109704"/>
      <w:bookmarkEnd w:id="3077"/>
      <w:r w:rsidRPr="002E1EFD">
        <w:rPr>
          <w:color w:val="212529"/>
          <w:sz w:val="28"/>
          <w:szCs w:val="28"/>
        </w:rPr>
        <w:t>Знакомство с графическими редакторами. Растровые рисунки. Использование гр</w:t>
      </w:r>
      <w:r w:rsidRPr="002E1EFD">
        <w:rPr>
          <w:color w:val="212529"/>
          <w:sz w:val="28"/>
          <w:szCs w:val="28"/>
        </w:rPr>
        <w:t>а</w:t>
      </w:r>
      <w:r w:rsidRPr="002E1EFD">
        <w:rPr>
          <w:color w:val="212529"/>
          <w:sz w:val="28"/>
          <w:szCs w:val="28"/>
        </w:rPr>
        <w:t>фических примитивов.</w:t>
      </w:r>
    </w:p>
    <w:p w:rsidR="00F01F92" w:rsidRPr="002E1EFD" w:rsidRDefault="00F01F92" w:rsidP="00F01F92">
      <w:pPr>
        <w:pStyle w:val="pboth"/>
        <w:shd w:val="clear" w:color="auto" w:fill="FFFFFF"/>
        <w:spacing w:before="0" w:beforeAutospacing="0"/>
        <w:jc w:val="both"/>
        <w:rPr>
          <w:color w:val="212529"/>
          <w:sz w:val="28"/>
          <w:szCs w:val="28"/>
        </w:rPr>
      </w:pPr>
      <w:bookmarkStart w:id="3078" w:name="109705"/>
      <w:bookmarkEnd w:id="3078"/>
      <w:r w:rsidRPr="002E1EFD">
        <w:rPr>
          <w:color w:val="212529"/>
          <w:sz w:val="28"/>
          <w:szCs w:val="28"/>
        </w:rPr>
        <w:t>Операции редактирования графических объектов, в том числе цифровых фотогр</w:t>
      </w:r>
      <w:r w:rsidRPr="002E1EFD">
        <w:rPr>
          <w:color w:val="212529"/>
          <w:sz w:val="28"/>
          <w:szCs w:val="28"/>
        </w:rPr>
        <w:t>а</w:t>
      </w:r>
      <w:r w:rsidRPr="002E1EFD">
        <w:rPr>
          <w:color w:val="212529"/>
          <w:sz w:val="28"/>
          <w:szCs w:val="28"/>
        </w:rPr>
        <w:t>фий: изменение размера, обрезка, поворот, отражение, работа с областями (выдел</w:t>
      </w:r>
      <w:r w:rsidRPr="002E1EFD">
        <w:rPr>
          <w:color w:val="212529"/>
          <w:sz w:val="28"/>
          <w:szCs w:val="28"/>
        </w:rPr>
        <w:t>е</w:t>
      </w:r>
      <w:r w:rsidRPr="002E1EFD">
        <w:rPr>
          <w:color w:val="212529"/>
          <w:sz w:val="28"/>
          <w:szCs w:val="28"/>
        </w:rPr>
        <w:t>ние, копирование, заливка цветом), коррекция цвета, яркости и контрастности.</w:t>
      </w:r>
    </w:p>
    <w:p w:rsidR="00F01F92" w:rsidRPr="002E1EFD" w:rsidRDefault="00F01F92" w:rsidP="00F01F92">
      <w:pPr>
        <w:pStyle w:val="pboth"/>
        <w:shd w:val="clear" w:color="auto" w:fill="FFFFFF"/>
        <w:spacing w:before="0" w:beforeAutospacing="0"/>
        <w:jc w:val="both"/>
        <w:rPr>
          <w:color w:val="212529"/>
          <w:sz w:val="28"/>
          <w:szCs w:val="28"/>
        </w:rPr>
      </w:pPr>
      <w:bookmarkStart w:id="3079" w:name="109706"/>
      <w:bookmarkEnd w:id="3079"/>
      <w:r w:rsidRPr="002E1EFD">
        <w:rPr>
          <w:color w:val="212529"/>
          <w:sz w:val="28"/>
          <w:szCs w:val="28"/>
        </w:rPr>
        <w:t>Векторная графика. Создание векторных рисунков встроенными средствами текст</w:t>
      </w:r>
      <w:r w:rsidRPr="002E1EFD">
        <w:rPr>
          <w:color w:val="212529"/>
          <w:sz w:val="28"/>
          <w:szCs w:val="28"/>
        </w:rPr>
        <w:t>о</w:t>
      </w:r>
      <w:r w:rsidRPr="002E1EFD">
        <w:rPr>
          <w:color w:val="212529"/>
          <w:sz w:val="28"/>
          <w:szCs w:val="28"/>
        </w:rPr>
        <w:t>вого процессора или других программ (приложений). Добавление векторных рису</w:t>
      </w:r>
      <w:r w:rsidRPr="002E1EFD">
        <w:rPr>
          <w:color w:val="212529"/>
          <w:sz w:val="28"/>
          <w:szCs w:val="28"/>
        </w:rPr>
        <w:t>н</w:t>
      </w:r>
      <w:r w:rsidRPr="002E1EFD">
        <w:rPr>
          <w:color w:val="212529"/>
          <w:sz w:val="28"/>
          <w:szCs w:val="28"/>
        </w:rPr>
        <w:t>ков в документы.</w:t>
      </w:r>
    </w:p>
    <w:p w:rsidR="00F01F92" w:rsidRPr="002E1EFD" w:rsidRDefault="00F01F92" w:rsidP="00F01F92">
      <w:pPr>
        <w:pStyle w:val="pboth"/>
        <w:shd w:val="clear" w:color="auto" w:fill="FFFFFF"/>
        <w:spacing w:before="0" w:beforeAutospacing="0"/>
        <w:jc w:val="both"/>
        <w:rPr>
          <w:color w:val="212529"/>
          <w:sz w:val="28"/>
          <w:szCs w:val="28"/>
        </w:rPr>
      </w:pPr>
      <w:bookmarkStart w:id="3080" w:name="109707"/>
      <w:bookmarkEnd w:id="3080"/>
      <w:r w:rsidRPr="002E1EFD">
        <w:rPr>
          <w:color w:val="212529"/>
          <w:sz w:val="28"/>
          <w:szCs w:val="28"/>
        </w:rPr>
        <w:t>Мультимедийные презентации</w:t>
      </w:r>
    </w:p>
    <w:p w:rsidR="00F01F92" w:rsidRPr="002E1EFD" w:rsidRDefault="00F01F92" w:rsidP="00F01F92">
      <w:pPr>
        <w:pStyle w:val="pboth"/>
        <w:shd w:val="clear" w:color="auto" w:fill="FFFFFF"/>
        <w:spacing w:before="0" w:beforeAutospacing="0"/>
        <w:jc w:val="both"/>
        <w:rPr>
          <w:color w:val="212529"/>
          <w:sz w:val="28"/>
          <w:szCs w:val="28"/>
        </w:rPr>
      </w:pPr>
      <w:bookmarkStart w:id="3081" w:name="109708"/>
      <w:bookmarkEnd w:id="3081"/>
      <w:r w:rsidRPr="002E1EFD">
        <w:rPr>
          <w:color w:val="212529"/>
          <w:sz w:val="28"/>
          <w:szCs w:val="28"/>
        </w:rPr>
        <w:lastRenderedPageBreak/>
        <w:t>Подготовка мультимедийных презентаций. Слайд. Добавление на слайд текста и изображений. Работа с несколькими слайдами.</w:t>
      </w:r>
    </w:p>
    <w:p w:rsidR="00F01F92" w:rsidRPr="002E1EFD" w:rsidRDefault="00F01F92" w:rsidP="00F01F92">
      <w:pPr>
        <w:pStyle w:val="pboth"/>
        <w:shd w:val="clear" w:color="auto" w:fill="FFFFFF"/>
        <w:spacing w:before="0" w:beforeAutospacing="0"/>
        <w:jc w:val="both"/>
        <w:rPr>
          <w:color w:val="212529"/>
          <w:sz w:val="28"/>
          <w:szCs w:val="28"/>
        </w:rPr>
      </w:pPr>
      <w:bookmarkStart w:id="3082" w:name="109709"/>
      <w:bookmarkEnd w:id="3082"/>
      <w:r w:rsidRPr="002E1EFD">
        <w:rPr>
          <w:color w:val="212529"/>
          <w:sz w:val="28"/>
          <w:szCs w:val="28"/>
        </w:rPr>
        <w:t>Добавление на слайд аудиовизуальных данных. Анимация. Гиперссылки.</w:t>
      </w:r>
    </w:p>
    <w:p w:rsidR="00F01F92" w:rsidRPr="002E1EFD" w:rsidRDefault="00F01F92" w:rsidP="00F01F92">
      <w:pPr>
        <w:pStyle w:val="pboth"/>
        <w:shd w:val="clear" w:color="auto" w:fill="FFFFFF"/>
        <w:spacing w:before="0" w:beforeAutospacing="0"/>
        <w:jc w:val="both"/>
        <w:rPr>
          <w:color w:val="212529"/>
          <w:sz w:val="28"/>
          <w:szCs w:val="28"/>
        </w:rPr>
      </w:pPr>
      <w:bookmarkStart w:id="3083" w:name="109710"/>
      <w:bookmarkEnd w:id="3083"/>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084" w:name="109711"/>
      <w:bookmarkEnd w:id="3084"/>
      <w:r w:rsidRPr="002E1EFD">
        <w:rPr>
          <w:color w:val="212529"/>
          <w:sz w:val="28"/>
          <w:szCs w:val="28"/>
        </w:rPr>
        <w:t>Теоретические основы информатики</w:t>
      </w:r>
    </w:p>
    <w:p w:rsidR="00F01F92" w:rsidRPr="002E1EFD" w:rsidRDefault="00F01F92" w:rsidP="00F01F92">
      <w:pPr>
        <w:pStyle w:val="pboth"/>
        <w:shd w:val="clear" w:color="auto" w:fill="FFFFFF"/>
        <w:spacing w:before="0" w:beforeAutospacing="0"/>
        <w:jc w:val="both"/>
        <w:rPr>
          <w:color w:val="212529"/>
          <w:sz w:val="28"/>
          <w:szCs w:val="28"/>
        </w:rPr>
      </w:pPr>
      <w:bookmarkStart w:id="3085" w:name="109712"/>
      <w:bookmarkEnd w:id="3085"/>
      <w:r w:rsidRPr="002E1EFD">
        <w:rPr>
          <w:color w:val="212529"/>
          <w:sz w:val="28"/>
          <w:szCs w:val="28"/>
        </w:rPr>
        <w:t>Системы счисления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3086" w:name="109713"/>
      <w:bookmarkEnd w:id="3086"/>
      <w:r w:rsidRPr="002E1EFD">
        <w:rPr>
          <w:color w:val="212529"/>
          <w:sz w:val="28"/>
          <w:szCs w:val="28"/>
        </w:rPr>
        <w:t>Непозиционные и позиционные системы счисления. Алфавит. Основание. Разверн</w:t>
      </w:r>
      <w:r w:rsidRPr="002E1EFD">
        <w:rPr>
          <w:color w:val="212529"/>
          <w:sz w:val="28"/>
          <w:szCs w:val="28"/>
        </w:rPr>
        <w:t>у</w:t>
      </w:r>
      <w:r w:rsidRPr="002E1EFD">
        <w:rPr>
          <w:color w:val="212529"/>
          <w:sz w:val="28"/>
          <w:szCs w:val="28"/>
        </w:rPr>
        <w:t>тая форма записи числа. Перевод в десятичную систему чисел, записанных в других системах счисления.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3087" w:name="109714"/>
      <w:bookmarkEnd w:id="3087"/>
      <w:r w:rsidRPr="002E1EFD">
        <w:rPr>
          <w:color w:val="212529"/>
          <w:sz w:val="28"/>
          <w:szCs w:val="28"/>
        </w:rPr>
        <w:t>Римская система счисления.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3088" w:name="109715"/>
      <w:bookmarkEnd w:id="3088"/>
      <w:r w:rsidRPr="002E1EFD">
        <w:rPr>
          <w:color w:val="212529"/>
          <w:sz w:val="28"/>
          <w:szCs w:val="28"/>
        </w:rPr>
        <w:t>Двоичная система счисления. Перевод целых чисел в пределах от 0 до 1024 в дв</w:t>
      </w:r>
      <w:r w:rsidRPr="002E1EFD">
        <w:rPr>
          <w:color w:val="212529"/>
          <w:sz w:val="28"/>
          <w:szCs w:val="28"/>
        </w:rPr>
        <w:t>о</w:t>
      </w:r>
      <w:r w:rsidRPr="002E1EFD">
        <w:rPr>
          <w:color w:val="212529"/>
          <w:sz w:val="28"/>
          <w:szCs w:val="28"/>
        </w:rPr>
        <w:t>ичную систему счисления. Восьмеричная система счисления. Перевод чисел из восьмеричной системы в двоичную и десятичную системы и обратно. Шестнадцат</w:t>
      </w:r>
      <w:r w:rsidRPr="002E1EFD">
        <w:rPr>
          <w:color w:val="212529"/>
          <w:sz w:val="28"/>
          <w:szCs w:val="28"/>
        </w:rPr>
        <w:t>е</w:t>
      </w:r>
      <w:r w:rsidRPr="002E1EFD">
        <w:rPr>
          <w:color w:val="212529"/>
          <w:sz w:val="28"/>
          <w:szCs w:val="28"/>
        </w:rPr>
        <w:t>ричная система счисления. Перевод чисел из шестнадцатеричной системы в двои</w:t>
      </w:r>
      <w:r w:rsidRPr="002E1EFD">
        <w:rPr>
          <w:color w:val="212529"/>
          <w:sz w:val="28"/>
          <w:szCs w:val="28"/>
        </w:rPr>
        <w:t>ч</w:t>
      </w:r>
      <w:r w:rsidRPr="002E1EFD">
        <w:rPr>
          <w:color w:val="212529"/>
          <w:sz w:val="28"/>
          <w:szCs w:val="28"/>
        </w:rPr>
        <w:t>ную, восьмеричную и десятичную системы и обратно.</w:t>
      </w:r>
    </w:p>
    <w:p w:rsidR="00F01F92" w:rsidRPr="002E1EFD" w:rsidRDefault="00F01F92" w:rsidP="00F01F92">
      <w:pPr>
        <w:pStyle w:val="pboth"/>
        <w:shd w:val="clear" w:color="auto" w:fill="FFFFFF"/>
        <w:spacing w:before="0" w:beforeAutospacing="0"/>
        <w:jc w:val="both"/>
        <w:rPr>
          <w:color w:val="212529"/>
          <w:sz w:val="28"/>
          <w:szCs w:val="28"/>
        </w:rPr>
      </w:pPr>
      <w:bookmarkStart w:id="3089" w:name="109716"/>
      <w:bookmarkEnd w:id="3089"/>
      <w:r w:rsidRPr="002E1EFD">
        <w:rPr>
          <w:color w:val="212529"/>
          <w:sz w:val="28"/>
          <w:szCs w:val="28"/>
        </w:rPr>
        <w:t>Арифметические операции в двоичной системе счисления.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3090" w:name="109717"/>
      <w:bookmarkEnd w:id="3090"/>
      <w:r w:rsidRPr="002E1EFD">
        <w:rPr>
          <w:color w:val="212529"/>
          <w:sz w:val="28"/>
          <w:szCs w:val="28"/>
        </w:rPr>
        <w:t>Элементы математической логики</w:t>
      </w:r>
    </w:p>
    <w:p w:rsidR="00F01F92" w:rsidRPr="002E1EFD" w:rsidRDefault="00F01F92" w:rsidP="00F01F92">
      <w:pPr>
        <w:pStyle w:val="pboth"/>
        <w:shd w:val="clear" w:color="auto" w:fill="FFFFFF"/>
        <w:spacing w:before="0" w:beforeAutospacing="0"/>
        <w:jc w:val="both"/>
        <w:rPr>
          <w:color w:val="212529"/>
          <w:sz w:val="28"/>
          <w:szCs w:val="28"/>
        </w:rPr>
      </w:pPr>
      <w:bookmarkStart w:id="3091" w:name="109718"/>
      <w:bookmarkEnd w:id="3091"/>
      <w:r w:rsidRPr="002E1EFD">
        <w:rPr>
          <w:color w:val="212529"/>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w:t>
      </w:r>
      <w:r w:rsidRPr="002E1EFD">
        <w:rPr>
          <w:color w:val="212529"/>
          <w:sz w:val="28"/>
          <w:szCs w:val="28"/>
        </w:rPr>
        <w:t>м</w:t>
      </w:r>
      <w:r w:rsidRPr="002E1EFD">
        <w:rPr>
          <w:color w:val="212529"/>
          <w:sz w:val="28"/>
          <w:szCs w:val="28"/>
        </w:rPr>
        <w:t>ножение), "или" (дизъюнкция, логическое сложение), "не" (логическое отрицание). Приоритет логических операций. Определение истинности составного высказыв</w:t>
      </w:r>
      <w:r w:rsidRPr="002E1EFD">
        <w:rPr>
          <w:color w:val="212529"/>
          <w:sz w:val="28"/>
          <w:szCs w:val="28"/>
        </w:rPr>
        <w:t>а</w:t>
      </w:r>
      <w:r w:rsidRPr="002E1EFD">
        <w:rPr>
          <w:color w:val="212529"/>
          <w:sz w:val="28"/>
          <w:szCs w:val="28"/>
        </w:rPr>
        <w:t>ния, если известны значения истинности входящих в него элементарных высказ</w:t>
      </w:r>
      <w:r w:rsidRPr="002E1EFD">
        <w:rPr>
          <w:color w:val="212529"/>
          <w:sz w:val="28"/>
          <w:szCs w:val="28"/>
        </w:rPr>
        <w:t>ы</w:t>
      </w:r>
      <w:r w:rsidRPr="002E1EFD">
        <w:rPr>
          <w:color w:val="212529"/>
          <w:sz w:val="28"/>
          <w:szCs w:val="28"/>
        </w:rPr>
        <w:t>ваний. Логические выражения. Правила записи логических выражений. Построение таблиц истинности логических выражений.</w:t>
      </w:r>
    </w:p>
    <w:p w:rsidR="00F01F92" w:rsidRPr="002E1EFD" w:rsidRDefault="00F01F92" w:rsidP="00F01F92">
      <w:pPr>
        <w:pStyle w:val="pboth"/>
        <w:shd w:val="clear" w:color="auto" w:fill="FFFFFF"/>
        <w:spacing w:before="0" w:beforeAutospacing="0"/>
        <w:jc w:val="both"/>
        <w:rPr>
          <w:color w:val="212529"/>
          <w:sz w:val="28"/>
          <w:szCs w:val="28"/>
        </w:rPr>
      </w:pPr>
      <w:bookmarkStart w:id="3092" w:name="109719"/>
      <w:bookmarkEnd w:id="3092"/>
      <w:r w:rsidRPr="002E1EFD">
        <w:rPr>
          <w:color w:val="212529"/>
          <w:sz w:val="28"/>
          <w:szCs w:val="28"/>
        </w:rPr>
        <w:t>Логические элементы. Знакомство с логическими основами компьютера.</w:t>
      </w:r>
    </w:p>
    <w:p w:rsidR="00F01F92" w:rsidRPr="002E1EFD" w:rsidRDefault="00F01F92" w:rsidP="00F01F92">
      <w:pPr>
        <w:pStyle w:val="pboth"/>
        <w:shd w:val="clear" w:color="auto" w:fill="FFFFFF"/>
        <w:spacing w:before="0" w:beforeAutospacing="0"/>
        <w:jc w:val="both"/>
        <w:rPr>
          <w:color w:val="212529"/>
          <w:sz w:val="28"/>
          <w:szCs w:val="28"/>
        </w:rPr>
      </w:pPr>
      <w:bookmarkStart w:id="3093" w:name="109720"/>
      <w:bookmarkEnd w:id="3093"/>
      <w:r w:rsidRPr="002E1EFD">
        <w:rPr>
          <w:color w:val="212529"/>
          <w:sz w:val="28"/>
          <w:szCs w:val="28"/>
        </w:rPr>
        <w:t>Алгоритмы и программирование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3094" w:name="109721"/>
      <w:bookmarkEnd w:id="3094"/>
      <w:r w:rsidRPr="002E1EFD">
        <w:rPr>
          <w:color w:val="212529"/>
          <w:sz w:val="28"/>
          <w:szCs w:val="28"/>
        </w:rPr>
        <w:t>Исполнители и алгоритмы. Алгоритмические конструкции</w:t>
      </w:r>
    </w:p>
    <w:p w:rsidR="00F01F92" w:rsidRPr="002E1EFD" w:rsidRDefault="00F01F92" w:rsidP="00F01F92">
      <w:pPr>
        <w:pStyle w:val="pboth"/>
        <w:shd w:val="clear" w:color="auto" w:fill="FFFFFF"/>
        <w:spacing w:before="0" w:beforeAutospacing="0"/>
        <w:jc w:val="both"/>
        <w:rPr>
          <w:color w:val="212529"/>
          <w:sz w:val="28"/>
          <w:szCs w:val="28"/>
        </w:rPr>
      </w:pPr>
      <w:bookmarkStart w:id="3095" w:name="109722"/>
      <w:bookmarkEnd w:id="3095"/>
      <w:r w:rsidRPr="002E1EFD">
        <w:rPr>
          <w:color w:val="212529"/>
          <w:sz w:val="28"/>
          <w:szCs w:val="28"/>
        </w:rPr>
        <w:t>Понятие алгоритма. Исполнители алгоритмов. Алгоритм как план управления и</w:t>
      </w:r>
      <w:r w:rsidRPr="002E1EFD">
        <w:rPr>
          <w:color w:val="212529"/>
          <w:sz w:val="28"/>
          <w:szCs w:val="28"/>
        </w:rPr>
        <w:t>с</w:t>
      </w:r>
      <w:r w:rsidRPr="002E1EFD">
        <w:rPr>
          <w:color w:val="212529"/>
          <w:sz w:val="28"/>
          <w:szCs w:val="28"/>
        </w:rPr>
        <w:t>полнителем.</w:t>
      </w:r>
    </w:p>
    <w:p w:rsidR="00F01F92" w:rsidRPr="002E1EFD" w:rsidRDefault="00F01F92" w:rsidP="00F01F92">
      <w:pPr>
        <w:pStyle w:val="pboth"/>
        <w:shd w:val="clear" w:color="auto" w:fill="FFFFFF"/>
        <w:spacing w:before="0" w:beforeAutospacing="0"/>
        <w:jc w:val="both"/>
        <w:rPr>
          <w:color w:val="212529"/>
          <w:sz w:val="28"/>
          <w:szCs w:val="28"/>
        </w:rPr>
      </w:pPr>
      <w:bookmarkStart w:id="3096" w:name="109723"/>
      <w:bookmarkEnd w:id="3096"/>
      <w:r w:rsidRPr="002E1EFD">
        <w:rPr>
          <w:color w:val="212529"/>
          <w:sz w:val="28"/>
          <w:szCs w:val="28"/>
        </w:rPr>
        <w:t>Свойства алгоритма. Способы записи алгоритма (словесный, в виде блок-схемы, программа).</w:t>
      </w:r>
    </w:p>
    <w:p w:rsidR="00F01F92" w:rsidRPr="002E1EFD" w:rsidRDefault="00F01F92" w:rsidP="00F01F92">
      <w:pPr>
        <w:pStyle w:val="pboth"/>
        <w:shd w:val="clear" w:color="auto" w:fill="FFFFFF"/>
        <w:spacing w:before="0" w:beforeAutospacing="0"/>
        <w:jc w:val="both"/>
        <w:rPr>
          <w:color w:val="212529"/>
          <w:sz w:val="28"/>
          <w:szCs w:val="28"/>
        </w:rPr>
      </w:pPr>
      <w:bookmarkStart w:id="3097" w:name="109724"/>
      <w:bookmarkEnd w:id="3097"/>
      <w:r w:rsidRPr="002E1EFD">
        <w:rPr>
          <w:color w:val="212529"/>
          <w:sz w:val="28"/>
          <w:szCs w:val="28"/>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098" w:name="109725"/>
      <w:bookmarkEnd w:id="3098"/>
      <w:r w:rsidRPr="002E1EFD">
        <w:rPr>
          <w:color w:val="212529"/>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01F92" w:rsidRPr="002E1EFD" w:rsidRDefault="00F01F92" w:rsidP="00F01F92">
      <w:pPr>
        <w:pStyle w:val="pboth"/>
        <w:shd w:val="clear" w:color="auto" w:fill="FFFFFF"/>
        <w:spacing w:before="0" w:beforeAutospacing="0"/>
        <w:jc w:val="both"/>
        <w:rPr>
          <w:color w:val="212529"/>
          <w:sz w:val="28"/>
          <w:szCs w:val="28"/>
        </w:rPr>
      </w:pPr>
      <w:bookmarkStart w:id="3099" w:name="109726"/>
      <w:bookmarkEnd w:id="3099"/>
      <w:r w:rsidRPr="002E1EFD">
        <w:rPr>
          <w:color w:val="212529"/>
          <w:sz w:val="28"/>
          <w:szCs w:val="28"/>
        </w:rPr>
        <w:t>Конструкция "повторения": циклы с заданным числом повторений, с условием в</w:t>
      </w:r>
      <w:r w:rsidRPr="002E1EFD">
        <w:rPr>
          <w:color w:val="212529"/>
          <w:sz w:val="28"/>
          <w:szCs w:val="28"/>
        </w:rPr>
        <w:t>ы</w:t>
      </w:r>
      <w:r w:rsidRPr="002E1EFD">
        <w:rPr>
          <w:color w:val="212529"/>
          <w:sz w:val="28"/>
          <w:szCs w:val="28"/>
        </w:rPr>
        <w:t>полнения, с переменной цикла.</w:t>
      </w:r>
    </w:p>
    <w:p w:rsidR="00F01F92" w:rsidRPr="002E1EFD" w:rsidRDefault="00F01F92" w:rsidP="00F01F92">
      <w:pPr>
        <w:pStyle w:val="pboth"/>
        <w:shd w:val="clear" w:color="auto" w:fill="FFFFFF"/>
        <w:spacing w:before="0" w:beforeAutospacing="0"/>
        <w:jc w:val="both"/>
        <w:rPr>
          <w:color w:val="212529"/>
          <w:sz w:val="28"/>
          <w:szCs w:val="28"/>
        </w:rPr>
      </w:pPr>
      <w:bookmarkStart w:id="3100" w:name="109727"/>
      <w:bookmarkEnd w:id="3100"/>
      <w:r w:rsidRPr="002E1EFD">
        <w:rPr>
          <w:color w:val="212529"/>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F01F92" w:rsidRPr="002E1EFD" w:rsidRDefault="00F01F92" w:rsidP="00F01F92">
      <w:pPr>
        <w:pStyle w:val="pboth"/>
        <w:shd w:val="clear" w:color="auto" w:fill="FFFFFF"/>
        <w:spacing w:before="0" w:beforeAutospacing="0"/>
        <w:jc w:val="both"/>
        <w:rPr>
          <w:color w:val="212529"/>
          <w:sz w:val="28"/>
          <w:szCs w:val="28"/>
        </w:rPr>
      </w:pPr>
      <w:bookmarkStart w:id="3101" w:name="109728"/>
      <w:bookmarkEnd w:id="3101"/>
      <w:r w:rsidRPr="002E1EFD">
        <w:rPr>
          <w:color w:val="212529"/>
          <w:sz w:val="28"/>
          <w:szCs w:val="28"/>
        </w:rPr>
        <w:t>Язык программирования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102" w:name="109729"/>
      <w:bookmarkEnd w:id="3102"/>
      <w:r w:rsidRPr="002E1EFD">
        <w:rPr>
          <w:color w:val="212529"/>
          <w:sz w:val="28"/>
          <w:szCs w:val="28"/>
        </w:rPr>
        <w:t>Язык программирования (Python, C++, Паскаль, Java, C#, Школьный Алгоритмич</w:t>
      </w:r>
      <w:r w:rsidRPr="002E1EFD">
        <w:rPr>
          <w:color w:val="212529"/>
          <w:sz w:val="28"/>
          <w:szCs w:val="28"/>
        </w:rPr>
        <w:t>е</w:t>
      </w:r>
      <w:r w:rsidRPr="002E1EFD">
        <w:rPr>
          <w:color w:val="212529"/>
          <w:sz w:val="28"/>
          <w:szCs w:val="28"/>
        </w:rPr>
        <w:t>ский Язык).</w:t>
      </w:r>
    </w:p>
    <w:p w:rsidR="00F01F92" w:rsidRPr="002E1EFD" w:rsidRDefault="00F01F92" w:rsidP="00F01F92">
      <w:pPr>
        <w:pStyle w:val="pboth"/>
        <w:shd w:val="clear" w:color="auto" w:fill="FFFFFF"/>
        <w:spacing w:before="0" w:beforeAutospacing="0"/>
        <w:jc w:val="both"/>
        <w:rPr>
          <w:color w:val="212529"/>
          <w:sz w:val="28"/>
          <w:szCs w:val="28"/>
        </w:rPr>
      </w:pPr>
      <w:bookmarkStart w:id="3103" w:name="109730"/>
      <w:bookmarkEnd w:id="3103"/>
      <w:r w:rsidRPr="002E1EFD">
        <w:rPr>
          <w:color w:val="212529"/>
          <w:sz w:val="28"/>
          <w:szCs w:val="28"/>
        </w:rPr>
        <w:t>Система программирования: редактор текста программ, транслятор, отладчик.</w:t>
      </w:r>
    </w:p>
    <w:p w:rsidR="00F01F92" w:rsidRPr="002E1EFD" w:rsidRDefault="00F01F92" w:rsidP="00F01F92">
      <w:pPr>
        <w:pStyle w:val="pboth"/>
        <w:shd w:val="clear" w:color="auto" w:fill="FFFFFF"/>
        <w:spacing w:before="0" w:beforeAutospacing="0"/>
        <w:jc w:val="both"/>
        <w:rPr>
          <w:color w:val="212529"/>
          <w:sz w:val="28"/>
          <w:szCs w:val="28"/>
        </w:rPr>
      </w:pPr>
      <w:bookmarkStart w:id="3104" w:name="109731"/>
      <w:bookmarkEnd w:id="3104"/>
      <w:r w:rsidRPr="002E1EFD">
        <w:rPr>
          <w:color w:val="212529"/>
          <w:sz w:val="28"/>
          <w:szCs w:val="28"/>
        </w:rPr>
        <w:t>Переменная: тип, имя, значение. Целые, вещественные и символьные переменные.</w:t>
      </w:r>
    </w:p>
    <w:p w:rsidR="00F01F92" w:rsidRPr="002E1EFD" w:rsidRDefault="00F01F92" w:rsidP="00F01F92">
      <w:pPr>
        <w:pStyle w:val="pboth"/>
        <w:shd w:val="clear" w:color="auto" w:fill="FFFFFF"/>
        <w:spacing w:before="0" w:beforeAutospacing="0"/>
        <w:jc w:val="both"/>
        <w:rPr>
          <w:color w:val="212529"/>
          <w:sz w:val="28"/>
          <w:szCs w:val="28"/>
        </w:rPr>
      </w:pPr>
      <w:bookmarkStart w:id="3105" w:name="109732"/>
      <w:bookmarkEnd w:id="3105"/>
      <w:r w:rsidRPr="002E1EFD">
        <w:rPr>
          <w:color w:val="212529"/>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01F92" w:rsidRPr="002E1EFD" w:rsidRDefault="00F01F92" w:rsidP="00F01F92">
      <w:pPr>
        <w:pStyle w:val="pboth"/>
        <w:shd w:val="clear" w:color="auto" w:fill="FFFFFF"/>
        <w:spacing w:before="0" w:beforeAutospacing="0"/>
        <w:jc w:val="both"/>
        <w:rPr>
          <w:color w:val="212529"/>
          <w:sz w:val="28"/>
          <w:szCs w:val="28"/>
        </w:rPr>
      </w:pPr>
      <w:bookmarkStart w:id="3106" w:name="109733"/>
      <w:bookmarkEnd w:id="3106"/>
      <w:r w:rsidRPr="002E1EFD">
        <w:rPr>
          <w:color w:val="212529"/>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F01F92" w:rsidRPr="002E1EFD" w:rsidRDefault="00F01F92" w:rsidP="00F01F92">
      <w:pPr>
        <w:pStyle w:val="pboth"/>
        <w:shd w:val="clear" w:color="auto" w:fill="FFFFFF"/>
        <w:spacing w:before="0" w:beforeAutospacing="0"/>
        <w:jc w:val="both"/>
        <w:rPr>
          <w:color w:val="212529"/>
          <w:sz w:val="28"/>
          <w:szCs w:val="28"/>
        </w:rPr>
      </w:pPr>
      <w:bookmarkStart w:id="3107" w:name="109734"/>
      <w:bookmarkEnd w:id="3107"/>
      <w:r w:rsidRPr="002E1EFD">
        <w:rPr>
          <w:color w:val="212529"/>
          <w:sz w:val="28"/>
          <w:szCs w:val="28"/>
        </w:rPr>
        <w:t>Диалоговая отладка программ: пошаговое выполнение, просмотр значений величин, отладочный вывод, выбор точки останова.</w:t>
      </w:r>
    </w:p>
    <w:p w:rsidR="00F01F92" w:rsidRPr="002E1EFD" w:rsidRDefault="00F01F92" w:rsidP="00F01F92">
      <w:pPr>
        <w:pStyle w:val="pboth"/>
        <w:shd w:val="clear" w:color="auto" w:fill="FFFFFF"/>
        <w:spacing w:before="0" w:beforeAutospacing="0"/>
        <w:jc w:val="both"/>
        <w:rPr>
          <w:color w:val="212529"/>
          <w:sz w:val="28"/>
          <w:szCs w:val="28"/>
        </w:rPr>
      </w:pPr>
      <w:bookmarkStart w:id="3108" w:name="109735"/>
      <w:bookmarkEnd w:id="3108"/>
      <w:r w:rsidRPr="002E1EFD">
        <w:rPr>
          <w:color w:val="212529"/>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w:t>
      </w:r>
      <w:r w:rsidRPr="002E1EFD">
        <w:rPr>
          <w:color w:val="212529"/>
          <w:sz w:val="28"/>
          <w:szCs w:val="28"/>
        </w:rPr>
        <w:t>с</w:t>
      </w:r>
      <w:r w:rsidRPr="002E1EFD">
        <w:rPr>
          <w:color w:val="212529"/>
          <w:sz w:val="28"/>
          <w:szCs w:val="28"/>
        </w:rPr>
        <w:t>теме с основанием, меньшим или равным 10, на отдельные цифры.</w:t>
      </w:r>
    </w:p>
    <w:p w:rsidR="00F01F92" w:rsidRPr="002E1EFD" w:rsidRDefault="00F01F92" w:rsidP="00F01F92">
      <w:pPr>
        <w:pStyle w:val="pboth"/>
        <w:shd w:val="clear" w:color="auto" w:fill="FFFFFF"/>
        <w:spacing w:before="0" w:beforeAutospacing="0"/>
        <w:jc w:val="both"/>
        <w:rPr>
          <w:color w:val="212529"/>
          <w:sz w:val="28"/>
          <w:szCs w:val="28"/>
        </w:rPr>
      </w:pPr>
      <w:bookmarkStart w:id="3109" w:name="109736"/>
      <w:bookmarkEnd w:id="3109"/>
      <w:r w:rsidRPr="002E1EFD">
        <w:rPr>
          <w:color w:val="212529"/>
          <w:sz w:val="28"/>
          <w:szCs w:val="28"/>
        </w:rPr>
        <w:t>Цикл с переменной. Алгоритмы проверки делимости одного целого числа на другое, проверки натурального числа на простоту.</w:t>
      </w:r>
    </w:p>
    <w:p w:rsidR="00F01F92" w:rsidRPr="002E1EFD" w:rsidRDefault="00F01F92" w:rsidP="00F01F92">
      <w:pPr>
        <w:pStyle w:val="pboth"/>
        <w:shd w:val="clear" w:color="auto" w:fill="FFFFFF"/>
        <w:spacing w:before="0" w:beforeAutospacing="0"/>
        <w:jc w:val="both"/>
        <w:rPr>
          <w:color w:val="212529"/>
          <w:sz w:val="28"/>
          <w:szCs w:val="28"/>
        </w:rPr>
      </w:pPr>
      <w:bookmarkStart w:id="3110" w:name="109737"/>
      <w:bookmarkEnd w:id="3110"/>
      <w:r w:rsidRPr="002E1EFD">
        <w:rPr>
          <w:color w:val="212529"/>
          <w:sz w:val="28"/>
          <w:szCs w:val="28"/>
        </w:rPr>
        <w:t>Обработка символьных данных. Символьные (строковые) переменные. Посимвол</w:t>
      </w:r>
      <w:r w:rsidRPr="002E1EFD">
        <w:rPr>
          <w:color w:val="212529"/>
          <w:sz w:val="28"/>
          <w:szCs w:val="28"/>
        </w:rPr>
        <w:t>ь</w:t>
      </w:r>
      <w:r w:rsidRPr="002E1EFD">
        <w:rPr>
          <w:color w:val="212529"/>
          <w:sz w:val="28"/>
          <w:szCs w:val="28"/>
        </w:rPr>
        <w:t>ная обработка строк. Подсчет частоты появления символа в строке. Встроенные функции для обработки строк.</w:t>
      </w:r>
    </w:p>
    <w:p w:rsidR="00F01F92" w:rsidRPr="002E1EFD" w:rsidRDefault="00F01F92" w:rsidP="00F01F92">
      <w:pPr>
        <w:pStyle w:val="pboth"/>
        <w:shd w:val="clear" w:color="auto" w:fill="FFFFFF"/>
        <w:spacing w:before="0" w:beforeAutospacing="0"/>
        <w:jc w:val="both"/>
        <w:rPr>
          <w:color w:val="212529"/>
          <w:sz w:val="28"/>
          <w:szCs w:val="28"/>
        </w:rPr>
      </w:pPr>
      <w:bookmarkStart w:id="3111" w:name="109738"/>
      <w:bookmarkEnd w:id="3111"/>
      <w:r w:rsidRPr="002E1EFD">
        <w:rPr>
          <w:color w:val="212529"/>
          <w:sz w:val="28"/>
          <w:szCs w:val="28"/>
        </w:rPr>
        <w:t>Анализ алгоритмов</w:t>
      </w:r>
    </w:p>
    <w:p w:rsidR="00F01F92" w:rsidRPr="002E1EFD" w:rsidRDefault="00F01F92" w:rsidP="00F01F92">
      <w:pPr>
        <w:pStyle w:val="pboth"/>
        <w:shd w:val="clear" w:color="auto" w:fill="FFFFFF"/>
        <w:spacing w:before="0" w:beforeAutospacing="0"/>
        <w:jc w:val="both"/>
        <w:rPr>
          <w:color w:val="212529"/>
          <w:sz w:val="28"/>
          <w:szCs w:val="28"/>
        </w:rPr>
      </w:pPr>
      <w:bookmarkStart w:id="3112" w:name="109739"/>
      <w:bookmarkEnd w:id="3112"/>
      <w:r w:rsidRPr="002E1EFD">
        <w:rPr>
          <w:color w:val="212529"/>
          <w:sz w:val="28"/>
          <w:szCs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01F92" w:rsidRPr="002E1EFD" w:rsidRDefault="00F01F92" w:rsidP="00F01F92">
      <w:pPr>
        <w:pStyle w:val="pboth"/>
        <w:shd w:val="clear" w:color="auto" w:fill="FFFFFF"/>
        <w:spacing w:before="0" w:beforeAutospacing="0"/>
        <w:jc w:val="both"/>
        <w:rPr>
          <w:color w:val="212529"/>
          <w:sz w:val="28"/>
          <w:szCs w:val="28"/>
        </w:rPr>
      </w:pPr>
      <w:bookmarkStart w:id="3113" w:name="109740"/>
      <w:bookmarkEnd w:id="3113"/>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114" w:name="109741"/>
      <w:bookmarkEnd w:id="3114"/>
      <w:r w:rsidRPr="002E1EFD">
        <w:rPr>
          <w:color w:val="212529"/>
          <w:sz w:val="28"/>
          <w:szCs w:val="28"/>
        </w:rPr>
        <w:t>Цифровая грамотность</w:t>
      </w:r>
    </w:p>
    <w:p w:rsidR="00F01F92" w:rsidRPr="002E1EFD" w:rsidRDefault="00F01F92" w:rsidP="00F01F92">
      <w:pPr>
        <w:pStyle w:val="pboth"/>
        <w:shd w:val="clear" w:color="auto" w:fill="FFFFFF"/>
        <w:spacing w:before="0" w:beforeAutospacing="0"/>
        <w:jc w:val="both"/>
        <w:rPr>
          <w:color w:val="212529"/>
          <w:sz w:val="28"/>
          <w:szCs w:val="28"/>
        </w:rPr>
      </w:pPr>
      <w:bookmarkStart w:id="3115" w:name="109742"/>
      <w:bookmarkEnd w:id="3115"/>
      <w:r w:rsidRPr="002E1EFD">
        <w:rPr>
          <w:color w:val="212529"/>
          <w:sz w:val="28"/>
          <w:szCs w:val="28"/>
        </w:rPr>
        <w:t>Глобальная сеть Интернет и стратегии безопасного поведения в ней</w:t>
      </w:r>
    </w:p>
    <w:p w:rsidR="00F01F92" w:rsidRPr="002E1EFD" w:rsidRDefault="00F01F92" w:rsidP="00F01F92">
      <w:pPr>
        <w:pStyle w:val="pboth"/>
        <w:shd w:val="clear" w:color="auto" w:fill="FFFFFF"/>
        <w:spacing w:before="0" w:beforeAutospacing="0"/>
        <w:jc w:val="both"/>
        <w:rPr>
          <w:color w:val="212529"/>
          <w:sz w:val="28"/>
          <w:szCs w:val="28"/>
        </w:rPr>
      </w:pPr>
      <w:bookmarkStart w:id="3116" w:name="109743"/>
      <w:bookmarkEnd w:id="3116"/>
      <w:r w:rsidRPr="002E1EFD">
        <w:rPr>
          <w:color w:val="212529"/>
          <w:sz w:val="28"/>
          <w:szCs w:val="28"/>
        </w:rPr>
        <w:t>Глобальная сеть Интернет. IP-адреса узлов. Сетевое хранение данных. Методы и</w:t>
      </w:r>
      <w:r w:rsidRPr="002E1EFD">
        <w:rPr>
          <w:color w:val="212529"/>
          <w:sz w:val="28"/>
          <w:szCs w:val="28"/>
        </w:rPr>
        <w:t>н</w:t>
      </w:r>
      <w:r w:rsidRPr="002E1EFD">
        <w:rPr>
          <w:color w:val="212529"/>
          <w:sz w:val="28"/>
          <w:szCs w:val="28"/>
        </w:rPr>
        <w:t>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F01F92" w:rsidRPr="002E1EFD" w:rsidRDefault="00F01F92" w:rsidP="00F01F92">
      <w:pPr>
        <w:pStyle w:val="pboth"/>
        <w:shd w:val="clear" w:color="auto" w:fill="FFFFFF"/>
        <w:spacing w:before="0" w:beforeAutospacing="0"/>
        <w:jc w:val="both"/>
        <w:rPr>
          <w:color w:val="212529"/>
          <w:sz w:val="28"/>
          <w:szCs w:val="28"/>
        </w:rPr>
      </w:pPr>
      <w:bookmarkStart w:id="3117" w:name="109744"/>
      <w:bookmarkEnd w:id="3117"/>
      <w:r w:rsidRPr="002E1EFD">
        <w:rPr>
          <w:color w:val="212529"/>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w:t>
      </w:r>
      <w:r w:rsidRPr="002E1EFD">
        <w:rPr>
          <w:color w:val="212529"/>
          <w:sz w:val="28"/>
          <w:szCs w:val="28"/>
        </w:rPr>
        <w:t>е</w:t>
      </w:r>
      <w:r w:rsidRPr="002E1EFD">
        <w:rPr>
          <w:color w:val="212529"/>
          <w:sz w:val="28"/>
          <w:szCs w:val="28"/>
        </w:rPr>
        <w:t>гии поведения в сети Интернет. Предупреждение вовлечения в деструктивные и криминальные формы сетевой активности (кибербуллинг, фишинг и др.).</w:t>
      </w:r>
    </w:p>
    <w:p w:rsidR="00F01F92" w:rsidRPr="002E1EFD" w:rsidRDefault="00F01F92" w:rsidP="00F01F92">
      <w:pPr>
        <w:pStyle w:val="pboth"/>
        <w:shd w:val="clear" w:color="auto" w:fill="FFFFFF"/>
        <w:spacing w:before="0" w:beforeAutospacing="0"/>
        <w:jc w:val="both"/>
        <w:rPr>
          <w:color w:val="212529"/>
          <w:sz w:val="28"/>
          <w:szCs w:val="28"/>
        </w:rPr>
      </w:pPr>
      <w:bookmarkStart w:id="3118" w:name="109745"/>
      <w:bookmarkEnd w:id="3118"/>
      <w:r w:rsidRPr="002E1EFD">
        <w:rPr>
          <w:color w:val="212529"/>
          <w:sz w:val="28"/>
          <w:szCs w:val="28"/>
        </w:rPr>
        <w:t>Работа в информационном пространстве</w:t>
      </w:r>
    </w:p>
    <w:p w:rsidR="00F01F92" w:rsidRPr="002E1EFD" w:rsidRDefault="00F01F92" w:rsidP="00F01F92">
      <w:pPr>
        <w:pStyle w:val="pboth"/>
        <w:shd w:val="clear" w:color="auto" w:fill="FFFFFF"/>
        <w:spacing w:before="0" w:beforeAutospacing="0"/>
        <w:jc w:val="both"/>
        <w:rPr>
          <w:color w:val="212529"/>
          <w:sz w:val="28"/>
          <w:szCs w:val="28"/>
        </w:rPr>
      </w:pPr>
      <w:bookmarkStart w:id="3119" w:name="109746"/>
      <w:bookmarkEnd w:id="3119"/>
      <w:r w:rsidRPr="002E1EFD">
        <w:rPr>
          <w:color w:val="212529"/>
          <w:sz w:val="28"/>
          <w:szCs w:val="28"/>
        </w:rPr>
        <w:t>Виды деятельности в сети Интернет. Интернет-сервисы: коммуникационные серв</w:t>
      </w:r>
      <w:r w:rsidRPr="002E1EFD">
        <w:rPr>
          <w:color w:val="212529"/>
          <w:sz w:val="28"/>
          <w:szCs w:val="28"/>
        </w:rPr>
        <w:t>и</w:t>
      </w:r>
      <w:r w:rsidRPr="002E1EFD">
        <w:rPr>
          <w:color w:val="212529"/>
          <w:sz w:val="28"/>
          <w:szCs w:val="28"/>
        </w:rPr>
        <w:t>сы (почтовая служба, видеоконференц-связь и т.п.); справочные службы (карты, расписания и т.п.), поисковые службы, службы обновления программного обесп</w:t>
      </w:r>
      <w:r w:rsidRPr="002E1EFD">
        <w:rPr>
          <w:color w:val="212529"/>
          <w:sz w:val="28"/>
          <w:szCs w:val="28"/>
        </w:rPr>
        <w:t>е</w:t>
      </w:r>
      <w:r w:rsidRPr="002E1EFD">
        <w:rPr>
          <w:color w:val="212529"/>
          <w:sz w:val="28"/>
          <w:szCs w:val="28"/>
        </w:rPr>
        <w:t>чения и др. Сервисы государственных услуг. Облачные хранилища данных. Средс</w:t>
      </w:r>
      <w:r w:rsidRPr="002E1EFD">
        <w:rPr>
          <w:color w:val="212529"/>
          <w:sz w:val="28"/>
          <w:szCs w:val="28"/>
        </w:rPr>
        <w:t>т</w:t>
      </w:r>
      <w:r w:rsidRPr="002E1EFD">
        <w:rPr>
          <w:color w:val="212529"/>
          <w:sz w:val="28"/>
          <w:szCs w:val="28"/>
        </w:rPr>
        <w:t>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01F92" w:rsidRPr="002E1EFD" w:rsidRDefault="00F01F92" w:rsidP="00F01F92">
      <w:pPr>
        <w:pStyle w:val="pboth"/>
        <w:shd w:val="clear" w:color="auto" w:fill="FFFFFF"/>
        <w:spacing w:before="0" w:beforeAutospacing="0"/>
        <w:jc w:val="both"/>
        <w:rPr>
          <w:color w:val="212529"/>
          <w:sz w:val="28"/>
          <w:szCs w:val="28"/>
        </w:rPr>
      </w:pPr>
      <w:bookmarkStart w:id="3120" w:name="109747"/>
      <w:bookmarkEnd w:id="3120"/>
      <w:r w:rsidRPr="002E1EFD">
        <w:rPr>
          <w:color w:val="212529"/>
          <w:sz w:val="28"/>
          <w:szCs w:val="28"/>
        </w:rPr>
        <w:t>Теоретические основы информатики</w:t>
      </w:r>
    </w:p>
    <w:p w:rsidR="00F01F92" w:rsidRPr="002E1EFD" w:rsidRDefault="00F01F92" w:rsidP="00F01F92">
      <w:pPr>
        <w:pStyle w:val="pboth"/>
        <w:shd w:val="clear" w:color="auto" w:fill="FFFFFF"/>
        <w:spacing w:before="0" w:beforeAutospacing="0"/>
        <w:jc w:val="both"/>
        <w:rPr>
          <w:color w:val="212529"/>
          <w:sz w:val="28"/>
          <w:szCs w:val="28"/>
        </w:rPr>
      </w:pPr>
      <w:bookmarkStart w:id="3121" w:name="109748"/>
      <w:bookmarkEnd w:id="3121"/>
      <w:r w:rsidRPr="002E1EFD">
        <w:rPr>
          <w:color w:val="212529"/>
          <w:sz w:val="28"/>
          <w:szCs w:val="28"/>
        </w:rPr>
        <w:t>Моделирование как метод познания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3122" w:name="109749"/>
      <w:bookmarkEnd w:id="3122"/>
      <w:r w:rsidRPr="002E1EFD">
        <w:rPr>
          <w:color w:val="212529"/>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w:t>
      </w:r>
      <w:r w:rsidRPr="002E1EFD">
        <w:rPr>
          <w:color w:val="212529"/>
          <w:sz w:val="28"/>
          <w:szCs w:val="28"/>
        </w:rPr>
        <w:t>о</w:t>
      </w:r>
      <w:r w:rsidRPr="002E1EFD">
        <w:rPr>
          <w:color w:val="212529"/>
          <w:sz w:val="28"/>
          <w:szCs w:val="28"/>
        </w:rPr>
        <w:t>делируемому объекту и целям моделирования.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123" w:name="109750"/>
      <w:bookmarkEnd w:id="3123"/>
      <w:r w:rsidRPr="002E1EFD">
        <w:rPr>
          <w:color w:val="212529"/>
          <w:sz w:val="28"/>
          <w:szCs w:val="28"/>
        </w:rPr>
        <w:t>Табличные модели. Таблица как представление отношения.</w:t>
      </w:r>
    </w:p>
    <w:p w:rsidR="00F01F92" w:rsidRPr="002E1EFD" w:rsidRDefault="00F01F92" w:rsidP="00F01F92">
      <w:pPr>
        <w:pStyle w:val="pboth"/>
        <w:shd w:val="clear" w:color="auto" w:fill="FFFFFF"/>
        <w:spacing w:before="0" w:beforeAutospacing="0"/>
        <w:jc w:val="both"/>
        <w:rPr>
          <w:color w:val="212529"/>
          <w:sz w:val="28"/>
          <w:szCs w:val="28"/>
        </w:rPr>
      </w:pPr>
      <w:bookmarkStart w:id="3124" w:name="109751"/>
      <w:bookmarkEnd w:id="3124"/>
      <w:r w:rsidRPr="002E1EFD">
        <w:rPr>
          <w:color w:val="212529"/>
          <w:sz w:val="28"/>
          <w:szCs w:val="28"/>
        </w:rPr>
        <w:t>Базы данных. Отбор в таблице строк, удовлетворяющих заданному условию.</w:t>
      </w:r>
    </w:p>
    <w:p w:rsidR="00F01F92" w:rsidRPr="002E1EFD" w:rsidRDefault="00F01F92" w:rsidP="00F01F92">
      <w:pPr>
        <w:pStyle w:val="pboth"/>
        <w:shd w:val="clear" w:color="auto" w:fill="FFFFFF"/>
        <w:spacing w:before="0" w:beforeAutospacing="0"/>
        <w:jc w:val="both"/>
        <w:rPr>
          <w:color w:val="212529"/>
          <w:sz w:val="28"/>
          <w:szCs w:val="28"/>
        </w:rPr>
      </w:pPr>
      <w:bookmarkStart w:id="3125" w:name="109752"/>
      <w:bookmarkEnd w:id="3125"/>
      <w:r w:rsidRPr="002E1EFD">
        <w:rPr>
          <w:color w:val="212529"/>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w:t>
      </w:r>
      <w:r w:rsidRPr="002E1EFD">
        <w:rPr>
          <w:color w:val="212529"/>
          <w:sz w:val="28"/>
          <w:szCs w:val="28"/>
        </w:rPr>
        <w:t>п</w:t>
      </w:r>
      <w:r w:rsidRPr="002E1EFD">
        <w:rPr>
          <w:color w:val="212529"/>
          <w:sz w:val="28"/>
          <w:szCs w:val="28"/>
        </w:rPr>
        <w:t xml:space="preserve">тимального пути в графе. Начальная вершина (источник) и конечная вершина (сток) </w:t>
      </w:r>
      <w:r w:rsidRPr="002E1EFD">
        <w:rPr>
          <w:color w:val="212529"/>
          <w:sz w:val="28"/>
          <w:szCs w:val="28"/>
        </w:rPr>
        <w:lastRenderedPageBreak/>
        <w:t>в ориентированном графе. Вычисление количества путей в направленном ациклич</w:t>
      </w:r>
      <w:r w:rsidRPr="002E1EFD">
        <w:rPr>
          <w:color w:val="212529"/>
          <w:sz w:val="28"/>
          <w:szCs w:val="28"/>
        </w:rPr>
        <w:t>е</w:t>
      </w:r>
      <w:r w:rsidRPr="002E1EFD">
        <w:rPr>
          <w:color w:val="212529"/>
          <w:sz w:val="28"/>
          <w:szCs w:val="28"/>
        </w:rPr>
        <w:t>ском графе.</w:t>
      </w:r>
    </w:p>
    <w:p w:rsidR="00F01F92" w:rsidRPr="002E1EFD" w:rsidRDefault="00F01F92" w:rsidP="00F01F92">
      <w:pPr>
        <w:pStyle w:val="pboth"/>
        <w:shd w:val="clear" w:color="auto" w:fill="FFFFFF"/>
        <w:spacing w:before="0" w:beforeAutospacing="0"/>
        <w:jc w:val="both"/>
        <w:rPr>
          <w:color w:val="212529"/>
          <w:sz w:val="28"/>
          <w:szCs w:val="28"/>
        </w:rPr>
      </w:pPr>
      <w:bookmarkStart w:id="3126" w:name="109753"/>
      <w:bookmarkEnd w:id="3126"/>
      <w:r w:rsidRPr="002E1EFD">
        <w:rPr>
          <w:color w:val="212529"/>
          <w:sz w:val="28"/>
          <w:szCs w:val="28"/>
        </w:rPr>
        <w:t>Дерево. Корень, вершина (узел), лист, ребро (дуга) дерева. Высота дерева. Поддер</w:t>
      </w:r>
      <w:r w:rsidRPr="002E1EFD">
        <w:rPr>
          <w:color w:val="212529"/>
          <w:sz w:val="28"/>
          <w:szCs w:val="28"/>
        </w:rPr>
        <w:t>е</w:t>
      </w:r>
      <w:r w:rsidRPr="002E1EFD">
        <w:rPr>
          <w:color w:val="212529"/>
          <w:sz w:val="28"/>
          <w:szCs w:val="28"/>
        </w:rPr>
        <w:t>во. Примеры использования деревьев. Перебор вариантов с помощью дерева.</w:t>
      </w:r>
    </w:p>
    <w:p w:rsidR="00F01F92" w:rsidRPr="002E1EFD" w:rsidRDefault="00F01F92" w:rsidP="00F01F92">
      <w:pPr>
        <w:pStyle w:val="pboth"/>
        <w:shd w:val="clear" w:color="auto" w:fill="FFFFFF"/>
        <w:spacing w:before="0" w:beforeAutospacing="0"/>
        <w:jc w:val="both"/>
        <w:rPr>
          <w:color w:val="212529"/>
          <w:sz w:val="28"/>
          <w:szCs w:val="28"/>
        </w:rPr>
      </w:pPr>
      <w:bookmarkStart w:id="3127" w:name="109754"/>
      <w:bookmarkEnd w:id="3127"/>
      <w:r w:rsidRPr="002E1EFD">
        <w:rPr>
          <w:color w:val="212529"/>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w:t>
      </w:r>
      <w:r w:rsidRPr="002E1EFD">
        <w:rPr>
          <w:color w:val="212529"/>
          <w:sz w:val="28"/>
          <w:szCs w:val="28"/>
        </w:rPr>
        <w:t>о</w:t>
      </w:r>
      <w:r w:rsidRPr="002E1EFD">
        <w:rPr>
          <w:color w:val="212529"/>
          <w:sz w:val="28"/>
          <w:szCs w:val="28"/>
        </w:rPr>
        <w:t>дели и от словесного (литературного) описания объекта.</w:t>
      </w:r>
    </w:p>
    <w:p w:rsidR="00F01F92" w:rsidRPr="002E1EFD" w:rsidRDefault="00F01F92" w:rsidP="00F01F92">
      <w:pPr>
        <w:pStyle w:val="pboth"/>
        <w:shd w:val="clear" w:color="auto" w:fill="FFFFFF"/>
        <w:spacing w:before="0" w:beforeAutospacing="0"/>
        <w:jc w:val="both"/>
        <w:rPr>
          <w:color w:val="212529"/>
          <w:sz w:val="28"/>
          <w:szCs w:val="28"/>
        </w:rPr>
      </w:pPr>
      <w:bookmarkStart w:id="3128" w:name="109755"/>
      <w:bookmarkEnd w:id="3128"/>
      <w:r w:rsidRPr="002E1EFD">
        <w:rPr>
          <w:color w:val="212529"/>
          <w:sz w:val="28"/>
          <w:szCs w:val="28"/>
        </w:rPr>
        <w:t>Этапы компьютерного моделирования: постановка задачи, построение математич</w:t>
      </w:r>
      <w:r w:rsidRPr="002E1EFD">
        <w:rPr>
          <w:color w:val="212529"/>
          <w:sz w:val="28"/>
          <w:szCs w:val="28"/>
        </w:rPr>
        <w:t>е</w:t>
      </w:r>
      <w:r w:rsidRPr="002E1EFD">
        <w:rPr>
          <w:color w:val="212529"/>
          <w:sz w:val="28"/>
          <w:szCs w:val="28"/>
        </w:rPr>
        <w:t>ской модели, программная реализация, тестирование, проведение компьютерного эксперимента, анализ его результатов, уточнение модели.</w:t>
      </w:r>
    </w:p>
    <w:p w:rsidR="00F01F92" w:rsidRPr="002E1EFD" w:rsidRDefault="00F01F92" w:rsidP="00F01F92">
      <w:pPr>
        <w:pStyle w:val="pboth"/>
        <w:shd w:val="clear" w:color="auto" w:fill="FFFFFF"/>
        <w:spacing w:before="0" w:beforeAutospacing="0"/>
        <w:jc w:val="both"/>
        <w:rPr>
          <w:color w:val="212529"/>
          <w:sz w:val="28"/>
          <w:szCs w:val="28"/>
        </w:rPr>
      </w:pPr>
      <w:bookmarkStart w:id="3129" w:name="109756"/>
      <w:bookmarkEnd w:id="3129"/>
      <w:r w:rsidRPr="002E1EFD">
        <w:rPr>
          <w:color w:val="212529"/>
          <w:sz w:val="28"/>
          <w:szCs w:val="28"/>
        </w:rPr>
        <w:t>Алгоритмы и программирование</w:t>
      </w:r>
    </w:p>
    <w:p w:rsidR="00F01F92" w:rsidRPr="002E1EFD" w:rsidRDefault="00F01F92" w:rsidP="00F01F92">
      <w:pPr>
        <w:pStyle w:val="pboth"/>
        <w:shd w:val="clear" w:color="auto" w:fill="FFFFFF"/>
        <w:spacing w:before="0" w:beforeAutospacing="0"/>
        <w:jc w:val="both"/>
        <w:rPr>
          <w:color w:val="212529"/>
          <w:sz w:val="28"/>
          <w:szCs w:val="28"/>
        </w:rPr>
      </w:pPr>
      <w:bookmarkStart w:id="3130" w:name="109757"/>
      <w:bookmarkEnd w:id="3130"/>
      <w:r w:rsidRPr="002E1EFD">
        <w:rPr>
          <w:color w:val="212529"/>
          <w:sz w:val="28"/>
          <w:szCs w:val="28"/>
        </w:rPr>
        <w:t>Разработка алгоритмов и программ</w:t>
      </w:r>
    </w:p>
    <w:p w:rsidR="00F01F92" w:rsidRPr="002E1EFD" w:rsidRDefault="00F01F92" w:rsidP="00F01F92">
      <w:pPr>
        <w:pStyle w:val="pboth"/>
        <w:shd w:val="clear" w:color="auto" w:fill="FFFFFF"/>
        <w:spacing w:before="0" w:beforeAutospacing="0"/>
        <w:jc w:val="both"/>
        <w:rPr>
          <w:color w:val="212529"/>
          <w:sz w:val="28"/>
          <w:szCs w:val="28"/>
        </w:rPr>
      </w:pPr>
      <w:bookmarkStart w:id="3131" w:name="109758"/>
      <w:bookmarkEnd w:id="3131"/>
      <w:r w:rsidRPr="002E1EFD">
        <w:rPr>
          <w:color w:val="212529"/>
          <w:sz w:val="28"/>
          <w:szCs w:val="28"/>
        </w:rPr>
        <w:t>Разбиение задачи на подзадачи. Составление алгоритмов и программ с использов</w:t>
      </w:r>
      <w:r w:rsidRPr="002E1EFD">
        <w:rPr>
          <w:color w:val="212529"/>
          <w:sz w:val="28"/>
          <w:szCs w:val="28"/>
        </w:rPr>
        <w:t>а</w:t>
      </w:r>
      <w:r w:rsidRPr="002E1EFD">
        <w:rPr>
          <w:color w:val="212529"/>
          <w:sz w:val="28"/>
          <w:szCs w:val="28"/>
        </w:rPr>
        <w:t>нием ветвлений, циклов и вспомогательных алгоритмов для управления исполнит</w:t>
      </w:r>
      <w:r w:rsidRPr="002E1EFD">
        <w:rPr>
          <w:color w:val="212529"/>
          <w:sz w:val="28"/>
          <w:szCs w:val="28"/>
        </w:rPr>
        <w:t>е</w:t>
      </w:r>
      <w:r w:rsidRPr="002E1EFD">
        <w:rPr>
          <w:color w:val="212529"/>
          <w:sz w:val="28"/>
          <w:szCs w:val="28"/>
        </w:rPr>
        <w:t>лем Робот или другими исполнителями, такими как Черепашка, Чертежник и др.</w:t>
      </w:r>
    </w:p>
    <w:p w:rsidR="00F01F92" w:rsidRPr="002E1EFD" w:rsidRDefault="00F01F92" w:rsidP="00F01F92">
      <w:pPr>
        <w:pStyle w:val="pboth"/>
        <w:shd w:val="clear" w:color="auto" w:fill="FFFFFF"/>
        <w:spacing w:before="0" w:beforeAutospacing="0"/>
        <w:jc w:val="both"/>
        <w:rPr>
          <w:color w:val="212529"/>
          <w:sz w:val="28"/>
          <w:szCs w:val="28"/>
        </w:rPr>
      </w:pPr>
      <w:bookmarkStart w:id="3132" w:name="109759"/>
      <w:bookmarkEnd w:id="3132"/>
      <w:r w:rsidRPr="002E1EFD">
        <w:rPr>
          <w:color w:val="212529"/>
          <w:sz w:val="28"/>
          <w:szCs w:val="28"/>
        </w:rPr>
        <w:t>Табличные величины (массивы). Одномерные массивы. Составление и отладка пр</w:t>
      </w:r>
      <w:r w:rsidRPr="002E1EFD">
        <w:rPr>
          <w:color w:val="212529"/>
          <w:sz w:val="28"/>
          <w:szCs w:val="28"/>
        </w:rPr>
        <w:t>о</w:t>
      </w:r>
      <w:r w:rsidRPr="002E1EFD">
        <w:rPr>
          <w:color w:val="212529"/>
          <w:sz w:val="28"/>
          <w:szCs w:val="28"/>
        </w:rPr>
        <w:t>грамм, реализующих типовые алгоритмы обработки одномерных числовых масс</w:t>
      </w:r>
      <w:r w:rsidRPr="002E1EFD">
        <w:rPr>
          <w:color w:val="212529"/>
          <w:sz w:val="28"/>
          <w:szCs w:val="28"/>
        </w:rPr>
        <w:t>и</w:t>
      </w:r>
      <w:r w:rsidRPr="002E1EFD">
        <w:rPr>
          <w:color w:val="212529"/>
          <w:sz w:val="28"/>
          <w:szCs w:val="28"/>
        </w:rPr>
        <w:t>вов, на одном из языков программирования (Python, C++, Паскаль, Java, C#, Школ</w:t>
      </w:r>
      <w:r w:rsidRPr="002E1EFD">
        <w:rPr>
          <w:color w:val="212529"/>
          <w:sz w:val="28"/>
          <w:szCs w:val="28"/>
        </w:rPr>
        <w:t>ь</w:t>
      </w:r>
      <w:r w:rsidRPr="002E1EFD">
        <w:rPr>
          <w:color w:val="212529"/>
          <w:sz w:val="28"/>
          <w:szCs w:val="28"/>
        </w:rPr>
        <w:t>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w:t>
      </w:r>
      <w:r w:rsidRPr="002E1EFD">
        <w:rPr>
          <w:color w:val="212529"/>
          <w:sz w:val="28"/>
          <w:szCs w:val="28"/>
        </w:rPr>
        <w:t>и</w:t>
      </w:r>
      <w:r w:rsidRPr="002E1EFD">
        <w:rPr>
          <w:color w:val="212529"/>
          <w:sz w:val="28"/>
          <w:szCs w:val="28"/>
        </w:rPr>
        <w:t>ва, удовлетворяющих заданному условию; нахождение минимального (максимал</w:t>
      </w:r>
      <w:r w:rsidRPr="002E1EFD">
        <w:rPr>
          <w:color w:val="212529"/>
          <w:sz w:val="28"/>
          <w:szCs w:val="28"/>
        </w:rPr>
        <w:t>ь</w:t>
      </w:r>
      <w:r w:rsidRPr="002E1EFD">
        <w:rPr>
          <w:color w:val="212529"/>
          <w:sz w:val="28"/>
          <w:szCs w:val="28"/>
        </w:rPr>
        <w:t>ного) элемента массива. Сортировка массива.</w:t>
      </w:r>
    </w:p>
    <w:p w:rsidR="00F01F92" w:rsidRPr="002E1EFD" w:rsidRDefault="00F01F92" w:rsidP="00F01F92">
      <w:pPr>
        <w:pStyle w:val="pboth"/>
        <w:shd w:val="clear" w:color="auto" w:fill="FFFFFF"/>
        <w:spacing w:before="0" w:beforeAutospacing="0"/>
        <w:jc w:val="both"/>
        <w:rPr>
          <w:color w:val="212529"/>
          <w:sz w:val="28"/>
          <w:szCs w:val="28"/>
        </w:rPr>
      </w:pPr>
      <w:bookmarkStart w:id="3133" w:name="109760"/>
      <w:bookmarkEnd w:id="3133"/>
      <w:r w:rsidRPr="002E1EFD">
        <w:rPr>
          <w:color w:val="212529"/>
          <w:sz w:val="28"/>
          <w:szCs w:val="28"/>
        </w:rPr>
        <w:t>Обработка потока данных: вычисление количества, суммы, среднего арифметич</w:t>
      </w:r>
      <w:r w:rsidRPr="002E1EFD">
        <w:rPr>
          <w:color w:val="212529"/>
          <w:sz w:val="28"/>
          <w:szCs w:val="28"/>
        </w:rPr>
        <w:t>е</w:t>
      </w:r>
      <w:r w:rsidRPr="002E1EFD">
        <w:rPr>
          <w:color w:val="212529"/>
          <w:sz w:val="28"/>
          <w:szCs w:val="28"/>
        </w:rPr>
        <w:t>ского, минимального и максимального значения элементов последовательности, удовлетворяющих заданному условию.</w:t>
      </w:r>
    </w:p>
    <w:p w:rsidR="00F01F92" w:rsidRPr="002E1EFD" w:rsidRDefault="00F01F92" w:rsidP="00F01F92">
      <w:pPr>
        <w:pStyle w:val="pboth"/>
        <w:shd w:val="clear" w:color="auto" w:fill="FFFFFF"/>
        <w:spacing w:before="0" w:beforeAutospacing="0"/>
        <w:jc w:val="both"/>
        <w:rPr>
          <w:color w:val="212529"/>
          <w:sz w:val="28"/>
          <w:szCs w:val="28"/>
        </w:rPr>
      </w:pPr>
      <w:bookmarkStart w:id="3134" w:name="109761"/>
      <w:bookmarkEnd w:id="3134"/>
      <w:r w:rsidRPr="002E1EFD">
        <w:rPr>
          <w:color w:val="212529"/>
          <w:sz w:val="28"/>
          <w:szCs w:val="28"/>
        </w:rPr>
        <w:t>Управление</w:t>
      </w:r>
    </w:p>
    <w:p w:rsidR="00F01F92" w:rsidRPr="002E1EFD" w:rsidRDefault="00F01F92" w:rsidP="00F01F92">
      <w:pPr>
        <w:pStyle w:val="pboth"/>
        <w:shd w:val="clear" w:color="auto" w:fill="FFFFFF"/>
        <w:spacing w:before="0" w:beforeAutospacing="0"/>
        <w:jc w:val="both"/>
        <w:rPr>
          <w:color w:val="212529"/>
          <w:sz w:val="28"/>
          <w:szCs w:val="28"/>
        </w:rPr>
      </w:pPr>
      <w:bookmarkStart w:id="3135" w:name="109762"/>
      <w:bookmarkEnd w:id="3135"/>
      <w:r w:rsidRPr="002E1EFD">
        <w:rPr>
          <w:color w:val="212529"/>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w:t>
      </w:r>
      <w:r w:rsidRPr="002E1EFD">
        <w:rPr>
          <w:color w:val="212529"/>
          <w:sz w:val="28"/>
          <w:szCs w:val="28"/>
        </w:rPr>
        <w:t>т</w:t>
      </w:r>
      <w:r w:rsidRPr="002E1EFD">
        <w:rPr>
          <w:color w:val="212529"/>
          <w:sz w:val="28"/>
          <w:szCs w:val="28"/>
        </w:rPr>
        <w:t>ной связи в системах управления техническими устройствами с помощью датчиков, в том числе в робототехнике.</w:t>
      </w:r>
    </w:p>
    <w:p w:rsidR="00F01F92" w:rsidRPr="002E1EFD" w:rsidRDefault="00F01F92" w:rsidP="00F01F92">
      <w:pPr>
        <w:pStyle w:val="pboth"/>
        <w:shd w:val="clear" w:color="auto" w:fill="FFFFFF"/>
        <w:spacing w:before="0" w:beforeAutospacing="0"/>
        <w:jc w:val="both"/>
        <w:rPr>
          <w:color w:val="212529"/>
          <w:sz w:val="28"/>
          <w:szCs w:val="28"/>
        </w:rPr>
      </w:pPr>
      <w:bookmarkStart w:id="3136" w:name="109763"/>
      <w:bookmarkEnd w:id="3136"/>
      <w:r w:rsidRPr="002E1EFD">
        <w:rPr>
          <w:color w:val="212529"/>
          <w:sz w:val="28"/>
          <w:szCs w:val="28"/>
        </w:rPr>
        <w:t>Примеры роботизированных систем (система управления движением в транспор</w:t>
      </w:r>
      <w:r w:rsidRPr="002E1EFD">
        <w:rPr>
          <w:color w:val="212529"/>
          <w:sz w:val="28"/>
          <w:szCs w:val="28"/>
        </w:rPr>
        <w:t>т</w:t>
      </w:r>
      <w:r w:rsidRPr="002E1EFD">
        <w:rPr>
          <w:color w:val="212529"/>
          <w:sz w:val="28"/>
          <w:szCs w:val="28"/>
        </w:rPr>
        <w:t>ной системе, сварочная линия автозавода, автоматизированное управление отопл</w:t>
      </w:r>
      <w:r w:rsidRPr="002E1EFD">
        <w:rPr>
          <w:color w:val="212529"/>
          <w:sz w:val="28"/>
          <w:szCs w:val="28"/>
        </w:rPr>
        <w:t>е</w:t>
      </w:r>
      <w:r w:rsidRPr="002E1EFD">
        <w:rPr>
          <w:color w:val="212529"/>
          <w:sz w:val="28"/>
          <w:szCs w:val="28"/>
        </w:rPr>
        <w:t>ния дома, автономная система управления транспортным средством и т.п.).</w:t>
      </w:r>
    </w:p>
    <w:p w:rsidR="00F01F92" w:rsidRPr="002E1EFD" w:rsidRDefault="00F01F92" w:rsidP="00F01F92">
      <w:pPr>
        <w:pStyle w:val="pboth"/>
        <w:shd w:val="clear" w:color="auto" w:fill="FFFFFF"/>
        <w:spacing w:before="0" w:beforeAutospacing="0"/>
        <w:jc w:val="both"/>
        <w:rPr>
          <w:color w:val="212529"/>
          <w:sz w:val="28"/>
          <w:szCs w:val="28"/>
        </w:rPr>
      </w:pPr>
      <w:bookmarkStart w:id="3137" w:name="109764"/>
      <w:bookmarkEnd w:id="3137"/>
      <w:r w:rsidRPr="002E1EFD">
        <w:rPr>
          <w:color w:val="212529"/>
          <w:sz w:val="28"/>
          <w:szCs w:val="28"/>
        </w:rPr>
        <w:t>Информационные технологии</w:t>
      </w:r>
    </w:p>
    <w:p w:rsidR="00F01F92" w:rsidRPr="002E1EFD" w:rsidRDefault="00F01F92" w:rsidP="00F01F92">
      <w:pPr>
        <w:pStyle w:val="pboth"/>
        <w:shd w:val="clear" w:color="auto" w:fill="FFFFFF"/>
        <w:spacing w:before="0" w:beforeAutospacing="0"/>
        <w:jc w:val="both"/>
        <w:rPr>
          <w:color w:val="212529"/>
          <w:sz w:val="28"/>
          <w:szCs w:val="28"/>
        </w:rPr>
      </w:pPr>
      <w:bookmarkStart w:id="3138" w:name="109765"/>
      <w:bookmarkEnd w:id="3138"/>
      <w:r w:rsidRPr="002E1EFD">
        <w:rPr>
          <w:color w:val="212529"/>
          <w:sz w:val="28"/>
          <w:szCs w:val="28"/>
        </w:rPr>
        <w:lastRenderedPageBreak/>
        <w:t>Электронные таблицы</w:t>
      </w:r>
    </w:p>
    <w:p w:rsidR="00F01F92" w:rsidRPr="002E1EFD" w:rsidRDefault="00F01F92" w:rsidP="00F01F92">
      <w:pPr>
        <w:pStyle w:val="pboth"/>
        <w:shd w:val="clear" w:color="auto" w:fill="FFFFFF"/>
        <w:spacing w:before="0" w:beforeAutospacing="0"/>
        <w:jc w:val="both"/>
        <w:rPr>
          <w:color w:val="212529"/>
          <w:sz w:val="28"/>
          <w:szCs w:val="28"/>
        </w:rPr>
      </w:pPr>
      <w:bookmarkStart w:id="3139" w:name="109766"/>
      <w:bookmarkEnd w:id="3139"/>
      <w:r w:rsidRPr="002E1EFD">
        <w:rPr>
          <w:color w:val="212529"/>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w:t>
      </w:r>
      <w:r w:rsidRPr="002E1EFD">
        <w:rPr>
          <w:color w:val="212529"/>
          <w:sz w:val="28"/>
          <w:szCs w:val="28"/>
        </w:rPr>
        <w:t>и</w:t>
      </w:r>
      <w:r w:rsidRPr="002E1EFD">
        <w:rPr>
          <w:color w:val="212529"/>
          <w:sz w:val="28"/>
          <w:szCs w:val="28"/>
        </w:rPr>
        <w:t>мума, минимума, суммы и среднего арифметического. Сортировка данных в выд</w:t>
      </w:r>
      <w:r w:rsidRPr="002E1EFD">
        <w:rPr>
          <w:color w:val="212529"/>
          <w:sz w:val="28"/>
          <w:szCs w:val="28"/>
        </w:rPr>
        <w:t>е</w:t>
      </w:r>
      <w:r w:rsidRPr="002E1EFD">
        <w:rPr>
          <w:color w:val="212529"/>
          <w:sz w:val="28"/>
          <w:szCs w:val="28"/>
        </w:rPr>
        <w:t>ленном диапазоне. Построение диаграмм (гистограмма, круговая диаграмма, точе</w:t>
      </w:r>
      <w:r w:rsidRPr="002E1EFD">
        <w:rPr>
          <w:color w:val="212529"/>
          <w:sz w:val="28"/>
          <w:szCs w:val="28"/>
        </w:rPr>
        <w:t>ч</w:t>
      </w:r>
      <w:r w:rsidRPr="002E1EFD">
        <w:rPr>
          <w:color w:val="212529"/>
          <w:sz w:val="28"/>
          <w:szCs w:val="28"/>
        </w:rPr>
        <w:t>ная диаграмма). Выбор типа диаграммы.</w:t>
      </w:r>
    </w:p>
    <w:p w:rsidR="00F01F92" w:rsidRPr="002E1EFD" w:rsidRDefault="00F01F92" w:rsidP="00F01F92">
      <w:pPr>
        <w:pStyle w:val="pboth"/>
        <w:shd w:val="clear" w:color="auto" w:fill="FFFFFF"/>
        <w:spacing w:before="0" w:beforeAutospacing="0"/>
        <w:jc w:val="both"/>
        <w:rPr>
          <w:color w:val="212529"/>
          <w:sz w:val="28"/>
          <w:szCs w:val="28"/>
        </w:rPr>
      </w:pPr>
      <w:bookmarkStart w:id="3140" w:name="109767"/>
      <w:bookmarkEnd w:id="3140"/>
      <w:r w:rsidRPr="002E1EFD">
        <w:rPr>
          <w:color w:val="212529"/>
          <w:sz w:val="28"/>
          <w:szCs w:val="28"/>
        </w:rPr>
        <w:t>Преобразование формул при копировании. Относительная, абсолютная и смешанная адресация.</w:t>
      </w:r>
    </w:p>
    <w:p w:rsidR="00F01F92" w:rsidRPr="002E1EFD" w:rsidRDefault="00F01F92" w:rsidP="00F01F92">
      <w:pPr>
        <w:pStyle w:val="pboth"/>
        <w:shd w:val="clear" w:color="auto" w:fill="FFFFFF"/>
        <w:spacing w:before="0" w:beforeAutospacing="0"/>
        <w:jc w:val="both"/>
        <w:rPr>
          <w:color w:val="212529"/>
          <w:sz w:val="28"/>
          <w:szCs w:val="28"/>
        </w:rPr>
      </w:pPr>
      <w:bookmarkStart w:id="3141" w:name="109768"/>
      <w:bookmarkEnd w:id="3141"/>
      <w:r w:rsidRPr="002E1EFD">
        <w:rPr>
          <w:color w:val="212529"/>
          <w:sz w:val="28"/>
          <w:szCs w:val="28"/>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F01F92" w:rsidRPr="002E1EFD" w:rsidRDefault="00F01F92" w:rsidP="00F01F92">
      <w:pPr>
        <w:pStyle w:val="pboth"/>
        <w:shd w:val="clear" w:color="auto" w:fill="FFFFFF"/>
        <w:spacing w:before="0" w:beforeAutospacing="0"/>
        <w:jc w:val="both"/>
        <w:rPr>
          <w:color w:val="212529"/>
          <w:sz w:val="28"/>
          <w:szCs w:val="28"/>
        </w:rPr>
      </w:pPr>
      <w:bookmarkStart w:id="3142" w:name="109769"/>
      <w:bookmarkEnd w:id="3142"/>
      <w:r w:rsidRPr="002E1EFD">
        <w:rPr>
          <w:color w:val="212529"/>
          <w:sz w:val="28"/>
          <w:szCs w:val="28"/>
        </w:rPr>
        <w:t>Информационные технологии в современном обществе</w:t>
      </w:r>
    </w:p>
    <w:p w:rsidR="00F01F92" w:rsidRPr="002E1EFD" w:rsidRDefault="00F01F92" w:rsidP="00F01F92">
      <w:pPr>
        <w:pStyle w:val="pboth"/>
        <w:shd w:val="clear" w:color="auto" w:fill="FFFFFF"/>
        <w:spacing w:before="0" w:beforeAutospacing="0"/>
        <w:jc w:val="both"/>
        <w:rPr>
          <w:color w:val="212529"/>
          <w:sz w:val="28"/>
          <w:szCs w:val="28"/>
        </w:rPr>
      </w:pPr>
      <w:bookmarkStart w:id="3143" w:name="109770"/>
      <w:bookmarkEnd w:id="3143"/>
      <w:r w:rsidRPr="002E1EFD">
        <w:rPr>
          <w:color w:val="212529"/>
          <w:sz w:val="28"/>
          <w:szCs w:val="28"/>
        </w:rPr>
        <w:t>Роль информационных технологий в развитии экономики мира, страны, региона. Открытые образовательные ресурсы.</w:t>
      </w:r>
    </w:p>
    <w:p w:rsidR="00F01F92" w:rsidRPr="002E1EFD" w:rsidRDefault="00F01F92" w:rsidP="00F01F92">
      <w:pPr>
        <w:pStyle w:val="pboth"/>
        <w:shd w:val="clear" w:color="auto" w:fill="FFFFFF"/>
        <w:spacing w:before="0" w:beforeAutospacing="0"/>
        <w:jc w:val="both"/>
        <w:rPr>
          <w:color w:val="212529"/>
          <w:sz w:val="28"/>
          <w:szCs w:val="28"/>
        </w:rPr>
      </w:pPr>
      <w:bookmarkStart w:id="3144" w:name="109771"/>
      <w:bookmarkEnd w:id="3144"/>
      <w:r w:rsidRPr="002E1EFD">
        <w:rPr>
          <w:color w:val="212529"/>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w:t>
      </w:r>
      <w:r w:rsidRPr="002E1EFD">
        <w:rPr>
          <w:color w:val="212529"/>
          <w:sz w:val="28"/>
          <w:szCs w:val="28"/>
        </w:rPr>
        <w:t>и</w:t>
      </w:r>
      <w:r w:rsidRPr="002E1EFD">
        <w:rPr>
          <w:color w:val="212529"/>
          <w:sz w:val="28"/>
          <w:szCs w:val="28"/>
        </w:rPr>
        <w:t>тектор программного обеспечения, специалист по анализу данных, системный а</w:t>
      </w:r>
      <w:r w:rsidRPr="002E1EFD">
        <w:rPr>
          <w:color w:val="212529"/>
          <w:sz w:val="28"/>
          <w:szCs w:val="28"/>
        </w:rPr>
        <w:t>д</w:t>
      </w:r>
      <w:r w:rsidRPr="002E1EFD">
        <w:rPr>
          <w:color w:val="212529"/>
          <w:sz w:val="28"/>
          <w:szCs w:val="28"/>
        </w:rPr>
        <w:t>министратор.</w:t>
      </w:r>
    </w:p>
    <w:p w:rsidR="00F01F92" w:rsidRPr="002E1EFD" w:rsidRDefault="00F01F92" w:rsidP="00F01F92">
      <w:pPr>
        <w:pStyle w:val="pboth"/>
        <w:shd w:val="clear" w:color="auto" w:fill="FFFFFF"/>
        <w:spacing w:before="0" w:beforeAutospacing="0"/>
        <w:jc w:val="both"/>
        <w:rPr>
          <w:color w:val="212529"/>
          <w:sz w:val="28"/>
          <w:szCs w:val="28"/>
        </w:rPr>
      </w:pPr>
      <w:bookmarkStart w:id="3145" w:name="109772"/>
      <w:bookmarkEnd w:id="3145"/>
      <w:r w:rsidRPr="002E1EFD">
        <w:rPr>
          <w:color w:val="212529"/>
          <w:sz w:val="28"/>
          <w:szCs w:val="28"/>
        </w:rPr>
        <w:t>ПЛАНИРУЕМЫЕ РЕЗУЛЬТАТЫ ОСВОЕНИЯ УЧЕБНОГО ПРЕДМЕТА "И</w:t>
      </w:r>
      <w:r w:rsidRPr="002E1EFD">
        <w:rPr>
          <w:color w:val="212529"/>
          <w:sz w:val="28"/>
          <w:szCs w:val="28"/>
        </w:rPr>
        <w:t>Н</w:t>
      </w:r>
      <w:r w:rsidRPr="002E1EFD">
        <w:rPr>
          <w:color w:val="212529"/>
          <w:sz w:val="28"/>
          <w:szCs w:val="28"/>
        </w:rPr>
        <w:t>ФОРМАТИКА" НА УРОВНЕ ОСНОВНОГО ОБЩЕГО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146" w:name="109773"/>
      <w:bookmarkEnd w:id="3146"/>
      <w:r w:rsidRPr="002E1EFD">
        <w:rPr>
          <w:color w:val="212529"/>
          <w:sz w:val="28"/>
          <w:szCs w:val="28"/>
        </w:rPr>
        <w:t>Изучение информатики в основной школе направлено на достижение обучающим</w:t>
      </w:r>
      <w:r w:rsidRPr="002E1EFD">
        <w:rPr>
          <w:color w:val="212529"/>
          <w:sz w:val="28"/>
          <w:szCs w:val="28"/>
        </w:rPr>
        <w:t>и</w:t>
      </w:r>
      <w:r w:rsidRPr="002E1EFD">
        <w:rPr>
          <w:color w:val="212529"/>
          <w:sz w:val="28"/>
          <w:szCs w:val="28"/>
        </w:rPr>
        <w:t>ся следующих личностных, метапредметных и предметных результатов освоения учебного предмета.</w:t>
      </w:r>
    </w:p>
    <w:p w:rsidR="00F01F92" w:rsidRPr="002E1EFD" w:rsidRDefault="00F01F92" w:rsidP="00F01F92">
      <w:pPr>
        <w:pStyle w:val="pboth"/>
        <w:shd w:val="clear" w:color="auto" w:fill="FFFFFF"/>
        <w:spacing w:before="0" w:beforeAutospacing="0"/>
        <w:jc w:val="both"/>
        <w:rPr>
          <w:color w:val="212529"/>
          <w:sz w:val="28"/>
          <w:szCs w:val="28"/>
        </w:rPr>
      </w:pPr>
      <w:bookmarkStart w:id="3147" w:name="109774"/>
      <w:bookmarkEnd w:id="3147"/>
      <w:r w:rsidRPr="002E1EFD">
        <w:rPr>
          <w:color w:val="212529"/>
          <w:sz w:val="28"/>
          <w:szCs w:val="28"/>
        </w:rPr>
        <w:t>ЛИЧНОСТНЫЕ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3148" w:name="109775"/>
      <w:bookmarkEnd w:id="3148"/>
      <w:r w:rsidRPr="002E1EFD">
        <w:rPr>
          <w:color w:val="212529"/>
          <w:sz w:val="28"/>
          <w:szCs w:val="28"/>
        </w:rPr>
        <w:t>Личностные результаты имеют направленность на решение задач воспитания, ра</w:t>
      </w:r>
      <w:r w:rsidRPr="002E1EFD">
        <w:rPr>
          <w:color w:val="212529"/>
          <w:sz w:val="28"/>
          <w:szCs w:val="28"/>
        </w:rPr>
        <w:t>з</w:t>
      </w:r>
      <w:r w:rsidRPr="002E1EFD">
        <w:rPr>
          <w:color w:val="212529"/>
          <w:sz w:val="28"/>
          <w:szCs w:val="28"/>
        </w:rPr>
        <w:t>вития и социализации обучающихся средствами предмета.</w:t>
      </w:r>
    </w:p>
    <w:p w:rsidR="00F01F92" w:rsidRPr="002E1EFD" w:rsidRDefault="00F01F92" w:rsidP="00F01F92">
      <w:pPr>
        <w:pStyle w:val="pboth"/>
        <w:shd w:val="clear" w:color="auto" w:fill="FFFFFF"/>
        <w:spacing w:before="0" w:beforeAutospacing="0"/>
        <w:jc w:val="both"/>
        <w:rPr>
          <w:color w:val="212529"/>
          <w:sz w:val="28"/>
          <w:szCs w:val="28"/>
        </w:rPr>
      </w:pPr>
      <w:bookmarkStart w:id="3149" w:name="109776"/>
      <w:bookmarkEnd w:id="3149"/>
      <w:r w:rsidRPr="002E1EFD">
        <w:rPr>
          <w:i/>
          <w:iCs/>
          <w:color w:val="212529"/>
          <w:sz w:val="28"/>
          <w:szCs w:val="28"/>
        </w:rPr>
        <w:t>Патриотическое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150" w:name="109777"/>
      <w:bookmarkEnd w:id="3150"/>
      <w:r w:rsidRPr="002E1EFD">
        <w:rPr>
          <w:color w:val="212529"/>
          <w:sz w:val="28"/>
          <w:szCs w:val="28"/>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w:t>
      </w:r>
      <w:r w:rsidRPr="002E1EFD">
        <w:rPr>
          <w:color w:val="212529"/>
          <w:sz w:val="28"/>
          <w:szCs w:val="28"/>
        </w:rPr>
        <w:t>б</w:t>
      </w:r>
      <w:r w:rsidRPr="002E1EFD">
        <w:rPr>
          <w:color w:val="212529"/>
          <w:sz w:val="28"/>
          <w:szCs w:val="28"/>
        </w:rPr>
        <w:t>щества; владение достоверной информацией о передовых мировых и отечественных достижениях в области информатики и информационных технологий; заинтерес</w:t>
      </w:r>
      <w:r w:rsidRPr="002E1EFD">
        <w:rPr>
          <w:color w:val="212529"/>
          <w:sz w:val="28"/>
          <w:szCs w:val="28"/>
        </w:rPr>
        <w:t>о</w:t>
      </w:r>
      <w:r w:rsidRPr="002E1EFD">
        <w:rPr>
          <w:color w:val="212529"/>
          <w:sz w:val="28"/>
          <w:szCs w:val="28"/>
        </w:rPr>
        <w:t>ванность в научных знаниях о цифровой трансформации современного общества.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151" w:name="109778"/>
      <w:bookmarkEnd w:id="3151"/>
      <w:r w:rsidRPr="002E1EFD">
        <w:rPr>
          <w:i/>
          <w:iCs/>
          <w:color w:val="212529"/>
          <w:sz w:val="28"/>
          <w:szCs w:val="28"/>
        </w:rPr>
        <w:t>Духовно-нравственное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152" w:name="109779"/>
      <w:bookmarkEnd w:id="3152"/>
      <w:r w:rsidRPr="002E1EFD">
        <w:rPr>
          <w:color w:val="212529"/>
          <w:sz w:val="28"/>
          <w:szCs w:val="28"/>
        </w:rPr>
        <w:lastRenderedPageBreak/>
        <w:t>-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w:t>
      </w:r>
      <w:r w:rsidRPr="002E1EFD">
        <w:rPr>
          <w:color w:val="212529"/>
          <w:sz w:val="28"/>
          <w:szCs w:val="28"/>
        </w:rPr>
        <w:t>о</w:t>
      </w:r>
      <w:r w:rsidRPr="002E1EFD">
        <w:rPr>
          <w:color w:val="212529"/>
          <w:sz w:val="28"/>
          <w:szCs w:val="28"/>
        </w:rPr>
        <w:t>следствий поступков; активное неприятие асоциальных поступков, в том числе в с</w:t>
      </w:r>
      <w:r w:rsidRPr="002E1EFD">
        <w:rPr>
          <w:color w:val="212529"/>
          <w:sz w:val="28"/>
          <w:szCs w:val="28"/>
        </w:rPr>
        <w:t>е</w:t>
      </w:r>
      <w:r w:rsidRPr="002E1EFD">
        <w:rPr>
          <w:color w:val="212529"/>
          <w:sz w:val="28"/>
          <w:szCs w:val="28"/>
        </w:rPr>
        <w:t>ти Интернет.</w:t>
      </w:r>
    </w:p>
    <w:p w:rsidR="00F01F92" w:rsidRPr="002E1EFD" w:rsidRDefault="00F01F92" w:rsidP="00F01F92">
      <w:pPr>
        <w:pStyle w:val="pboth"/>
        <w:shd w:val="clear" w:color="auto" w:fill="FFFFFF"/>
        <w:spacing w:before="0" w:beforeAutospacing="0"/>
        <w:jc w:val="both"/>
        <w:rPr>
          <w:color w:val="212529"/>
          <w:sz w:val="28"/>
          <w:szCs w:val="28"/>
        </w:rPr>
      </w:pPr>
      <w:bookmarkStart w:id="3153" w:name="109780"/>
      <w:bookmarkEnd w:id="3153"/>
      <w:r w:rsidRPr="002E1EFD">
        <w:rPr>
          <w:i/>
          <w:iCs/>
          <w:color w:val="212529"/>
          <w:sz w:val="28"/>
          <w:szCs w:val="28"/>
        </w:rPr>
        <w:t>Гражданское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154" w:name="109781"/>
      <w:bookmarkEnd w:id="3154"/>
      <w:r w:rsidRPr="002E1EFD">
        <w:rPr>
          <w:color w:val="212529"/>
          <w:sz w:val="28"/>
          <w:szCs w:val="28"/>
        </w:rPr>
        <w:t>- представление о социальных нормах и правилах межличностных отношений в коллективе, в том числе в социальных сообществах; соблюдение правил безопасн</w:t>
      </w:r>
      <w:r w:rsidRPr="002E1EFD">
        <w:rPr>
          <w:color w:val="212529"/>
          <w:sz w:val="28"/>
          <w:szCs w:val="28"/>
        </w:rPr>
        <w:t>о</w:t>
      </w:r>
      <w:r w:rsidRPr="002E1EFD">
        <w:rPr>
          <w:color w:val="212529"/>
          <w:sz w:val="28"/>
          <w:szCs w:val="28"/>
        </w:rPr>
        <w:t>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w:t>
      </w:r>
      <w:r w:rsidRPr="002E1EFD">
        <w:rPr>
          <w:color w:val="212529"/>
          <w:sz w:val="28"/>
          <w:szCs w:val="28"/>
        </w:rPr>
        <w:t>о</w:t>
      </w:r>
      <w:r w:rsidRPr="002E1EFD">
        <w:rPr>
          <w:color w:val="212529"/>
          <w:sz w:val="28"/>
          <w:szCs w:val="28"/>
        </w:rPr>
        <w:t>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F01F92" w:rsidRPr="002E1EFD" w:rsidRDefault="00F01F92" w:rsidP="00F01F92">
      <w:pPr>
        <w:pStyle w:val="pboth"/>
        <w:shd w:val="clear" w:color="auto" w:fill="FFFFFF"/>
        <w:spacing w:before="0" w:beforeAutospacing="0"/>
        <w:jc w:val="both"/>
        <w:rPr>
          <w:color w:val="212529"/>
          <w:sz w:val="28"/>
          <w:szCs w:val="28"/>
        </w:rPr>
      </w:pPr>
      <w:bookmarkStart w:id="3155" w:name="109782"/>
      <w:bookmarkEnd w:id="3155"/>
      <w:r w:rsidRPr="002E1EFD">
        <w:rPr>
          <w:i/>
          <w:iCs/>
          <w:color w:val="212529"/>
          <w:sz w:val="28"/>
          <w:szCs w:val="28"/>
        </w:rPr>
        <w:t>Ценности научного познания: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3156" w:name="109783"/>
      <w:bookmarkEnd w:id="3156"/>
      <w:r w:rsidRPr="002E1EFD">
        <w:rPr>
          <w:color w:val="212529"/>
          <w:sz w:val="28"/>
          <w:szCs w:val="28"/>
        </w:rPr>
        <w:t>- сформированность мировоззренческих представлений об информации, информ</w:t>
      </w:r>
      <w:r w:rsidRPr="002E1EFD">
        <w:rPr>
          <w:color w:val="212529"/>
          <w:sz w:val="28"/>
          <w:szCs w:val="28"/>
        </w:rPr>
        <w:t>а</w:t>
      </w:r>
      <w:r w:rsidRPr="002E1EFD">
        <w:rPr>
          <w:color w:val="212529"/>
          <w:sz w:val="28"/>
          <w:szCs w:val="28"/>
        </w:rPr>
        <w:t>ционных процессах и информационных технологиях, соответствующих совреме</w:t>
      </w:r>
      <w:r w:rsidRPr="002E1EFD">
        <w:rPr>
          <w:color w:val="212529"/>
          <w:sz w:val="28"/>
          <w:szCs w:val="28"/>
        </w:rPr>
        <w:t>н</w:t>
      </w:r>
      <w:r w:rsidRPr="002E1EFD">
        <w:rPr>
          <w:color w:val="212529"/>
          <w:sz w:val="28"/>
          <w:szCs w:val="28"/>
        </w:rPr>
        <w:t>ному уровню развития науки и общественной практики и составляющих базовую основу для понимания сущности научной картины мира;</w:t>
      </w:r>
    </w:p>
    <w:p w:rsidR="00F01F92" w:rsidRPr="002E1EFD" w:rsidRDefault="00F01F92" w:rsidP="00F01F92">
      <w:pPr>
        <w:pStyle w:val="pboth"/>
        <w:shd w:val="clear" w:color="auto" w:fill="FFFFFF"/>
        <w:spacing w:before="0" w:beforeAutospacing="0"/>
        <w:jc w:val="both"/>
        <w:rPr>
          <w:color w:val="212529"/>
          <w:sz w:val="28"/>
          <w:szCs w:val="28"/>
        </w:rPr>
      </w:pPr>
      <w:bookmarkStart w:id="3157" w:name="109784"/>
      <w:bookmarkEnd w:id="3157"/>
      <w:r w:rsidRPr="002E1EFD">
        <w:rPr>
          <w:color w:val="212529"/>
          <w:sz w:val="28"/>
          <w:szCs w:val="28"/>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w:t>
      </w:r>
      <w:r w:rsidRPr="002E1EFD">
        <w:rPr>
          <w:color w:val="212529"/>
          <w:sz w:val="28"/>
          <w:szCs w:val="28"/>
        </w:rPr>
        <w:t>ь</w:t>
      </w:r>
      <w:r w:rsidRPr="002E1EFD">
        <w:rPr>
          <w:color w:val="212529"/>
          <w:sz w:val="28"/>
          <w:szCs w:val="28"/>
        </w:rPr>
        <w:t>нейшем;</w:t>
      </w:r>
    </w:p>
    <w:p w:rsidR="00F01F92" w:rsidRPr="002E1EFD" w:rsidRDefault="00F01F92" w:rsidP="00F01F92">
      <w:pPr>
        <w:pStyle w:val="pboth"/>
        <w:shd w:val="clear" w:color="auto" w:fill="FFFFFF"/>
        <w:spacing w:before="0" w:beforeAutospacing="0"/>
        <w:jc w:val="both"/>
        <w:rPr>
          <w:color w:val="212529"/>
          <w:sz w:val="28"/>
          <w:szCs w:val="28"/>
        </w:rPr>
      </w:pPr>
      <w:bookmarkStart w:id="3158" w:name="109785"/>
      <w:bookmarkEnd w:id="3158"/>
      <w:r w:rsidRPr="002E1EFD">
        <w:rPr>
          <w:color w:val="212529"/>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01F92" w:rsidRPr="002E1EFD" w:rsidRDefault="00F01F92" w:rsidP="00F01F92">
      <w:pPr>
        <w:pStyle w:val="pboth"/>
        <w:shd w:val="clear" w:color="auto" w:fill="FFFFFF"/>
        <w:spacing w:before="0" w:beforeAutospacing="0"/>
        <w:jc w:val="both"/>
        <w:rPr>
          <w:color w:val="212529"/>
          <w:sz w:val="28"/>
          <w:szCs w:val="28"/>
        </w:rPr>
      </w:pPr>
      <w:bookmarkStart w:id="3159" w:name="109786"/>
      <w:bookmarkEnd w:id="3159"/>
      <w:r w:rsidRPr="002E1EFD">
        <w:rPr>
          <w:color w:val="212529"/>
          <w:sz w:val="28"/>
          <w:szCs w:val="28"/>
        </w:rPr>
        <w:t>- сформированность информационной культуры, в том числе навыков самосто</w:t>
      </w:r>
      <w:r w:rsidRPr="002E1EFD">
        <w:rPr>
          <w:color w:val="212529"/>
          <w:sz w:val="28"/>
          <w:szCs w:val="28"/>
        </w:rPr>
        <w:t>я</w:t>
      </w:r>
      <w:r w:rsidRPr="002E1EFD">
        <w:rPr>
          <w:color w:val="212529"/>
          <w:sz w:val="28"/>
          <w:szCs w:val="28"/>
        </w:rPr>
        <w:t>тельной работы с учебными текстами, справочной литературой, разнообразными средствами информационных технологий, а также умения самостоятельно опред</w:t>
      </w:r>
      <w:r w:rsidRPr="002E1EFD">
        <w:rPr>
          <w:color w:val="212529"/>
          <w:sz w:val="28"/>
          <w:szCs w:val="28"/>
        </w:rPr>
        <w:t>е</w:t>
      </w:r>
      <w:r w:rsidRPr="002E1EFD">
        <w:rPr>
          <w:color w:val="212529"/>
          <w:sz w:val="28"/>
          <w:szCs w:val="28"/>
        </w:rPr>
        <w:t>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3160" w:name="109787"/>
      <w:bookmarkEnd w:id="3160"/>
      <w:r w:rsidRPr="002E1EFD">
        <w:rPr>
          <w:i/>
          <w:iCs/>
          <w:color w:val="212529"/>
          <w:sz w:val="28"/>
          <w:szCs w:val="28"/>
        </w:rPr>
        <w:t>Формирование культуры здоровья:</w:t>
      </w:r>
    </w:p>
    <w:p w:rsidR="00F01F92" w:rsidRPr="002E1EFD" w:rsidRDefault="00F01F92" w:rsidP="00F01F92">
      <w:pPr>
        <w:pStyle w:val="pboth"/>
        <w:shd w:val="clear" w:color="auto" w:fill="FFFFFF"/>
        <w:spacing w:before="0" w:beforeAutospacing="0"/>
        <w:jc w:val="both"/>
        <w:rPr>
          <w:color w:val="212529"/>
          <w:sz w:val="28"/>
          <w:szCs w:val="28"/>
        </w:rPr>
      </w:pPr>
      <w:bookmarkStart w:id="3161" w:name="109788"/>
      <w:bookmarkEnd w:id="3161"/>
      <w:r w:rsidRPr="002E1EFD">
        <w:rPr>
          <w:color w:val="212529"/>
          <w:sz w:val="28"/>
          <w:szCs w:val="28"/>
        </w:rPr>
        <w:t>- осознание ценности жизни; ответственное отношение к своему здоровью; устано</w:t>
      </w:r>
      <w:r w:rsidRPr="002E1EFD">
        <w:rPr>
          <w:color w:val="212529"/>
          <w:sz w:val="28"/>
          <w:szCs w:val="28"/>
        </w:rPr>
        <w:t>в</w:t>
      </w:r>
      <w:r w:rsidRPr="002E1EFD">
        <w:rPr>
          <w:color w:val="212529"/>
          <w:sz w:val="28"/>
          <w:szCs w:val="28"/>
        </w:rPr>
        <w:t>ка на здоровый образ жизни, в том числе и за счет освоения и соблюдения требов</w:t>
      </w:r>
      <w:r w:rsidRPr="002E1EFD">
        <w:rPr>
          <w:color w:val="212529"/>
          <w:sz w:val="28"/>
          <w:szCs w:val="28"/>
        </w:rPr>
        <w:t>а</w:t>
      </w:r>
      <w:r w:rsidRPr="002E1EFD">
        <w:rPr>
          <w:color w:val="212529"/>
          <w:sz w:val="28"/>
          <w:szCs w:val="28"/>
        </w:rPr>
        <w:t>ний безопасной эксплуатации средств информационных и коммуникационных те</w:t>
      </w:r>
      <w:r w:rsidRPr="002E1EFD">
        <w:rPr>
          <w:color w:val="212529"/>
          <w:sz w:val="28"/>
          <w:szCs w:val="28"/>
        </w:rPr>
        <w:t>х</w:t>
      </w:r>
      <w:r w:rsidRPr="002E1EFD">
        <w:rPr>
          <w:color w:val="212529"/>
          <w:sz w:val="28"/>
          <w:szCs w:val="28"/>
        </w:rPr>
        <w:t>нологий (ИКТ).</w:t>
      </w:r>
    </w:p>
    <w:p w:rsidR="00F01F92" w:rsidRPr="002E1EFD" w:rsidRDefault="00F01F92" w:rsidP="00F01F92">
      <w:pPr>
        <w:pStyle w:val="pboth"/>
        <w:shd w:val="clear" w:color="auto" w:fill="FFFFFF"/>
        <w:spacing w:before="0" w:beforeAutospacing="0"/>
        <w:jc w:val="both"/>
        <w:rPr>
          <w:color w:val="212529"/>
          <w:sz w:val="28"/>
          <w:szCs w:val="28"/>
        </w:rPr>
      </w:pPr>
      <w:bookmarkStart w:id="3162" w:name="109789"/>
      <w:bookmarkEnd w:id="3162"/>
      <w:r w:rsidRPr="002E1EFD">
        <w:rPr>
          <w:i/>
          <w:iCs/>
          <w:color w:val="212529"/>
          <w:sz w:val="28"/>
          <w:szCs w:val="28"/>
        </w:rPr>
        <w:t>Трудовое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163" w:name="109790"/>
      <w:bookmarkEnd w:id="3163"/>
      <w:r w:rsidRPr="002E1EFD">
        <w:rPr>
          <w:color w:val="212529"/>
          <w:sz w:val="28"/>
          <w:szCs w:val="28"/>
        </w:rPr>
        <w:lastRenderedPageBreak/>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w:t>
      </w:r>
      <w:r w:rsidRPr="002E1EFD">
        <w:rPr>
          <w:color w:val="212529"/>
          <w:sz w:val="28"/>
          <w:szCs w:val="28"/>
        </w:rPr>
        <w:t>ы</w:t>
      </w:r>
      <w:r w:rsidRPr="002E1EFD">
        <w:rPr>
          <w:color w:val="212529"/>
          <w:sz w:val="28"/>
          <w:szCs w:val="28"/>
        </w:rPr>
        <w:t>ми технологиями, основанными на достижениях науки информатики и научно-технического прогресса;</w:t>
      </w:r>
    </w:p>
    <w:p w:rsidR="00F01F92" w:rsidRPr="002E1EFD" w:rsidRDefault="00F01F92" w:rsidP="00F01F92">
      <w:pPr>
        <w:pStyle w:val="pboth"/>
        <w:shd w:val="clear" w:color="auto" w:fill="FFFFFF"/>
        <w:spacing w:before="0" w:beforeAutospacing="0"/>
        <w:jc w:val="both"/>
        <w:rPr>
          <w:color w:val="212529"/>
          <w:sz w:val="28"/>
          <w:szCs w:val="28"/>
        </w:rPr>
      </w:pPr>
      <w:bookmarkStart w:id="3164" w:name="109791"/>
      <w:bookmarkEnd w:id="3164"/>
      <w:r w:rsidRPr="002E1EFD">
        <w:rPr>
          <w:color w:val="212529"/>
          <w:sz w:val="28"/>
          <w:szCs w:val="28"/>
        </w:rPr>
        <w:t>- осознанный выбор и построение индивидуальной траектории образования и жи</w:t>
      </w:r>
      <w:r w:rsidRPr="002E1EFD">
        <w:rPr>
          <w:color w:val="212529"/>
          <w:sz w:val="28"/>
          <w:szCs w:val="28"/>
        </w:rPr>
        <w:t>з</w:t>
      </w:r>
      <w:r w:rsidRPr="002E1EFD">
        <w:rPr>
          <w:color w:val="212529"/>
          <w:sz w:val="28"/>
          <w:szCs w:val="28"/>
        </w:rPr>
        <w:t>ненных планов с учетом личных и общественных интересов и потребностей.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165" w:name="109792"/>
      <w:bookmarkEnd w:id="3165"/>
      <w:r w:rsidRPr="002E1EFD">
        <w:rPr>
          <w:i/>
          <w:iCs/>
          <w:color w:val="212529"/>
          <w:sz w:val="28"/>
          <w:szCs w:val="28"/>
        </w:rPr>
        <w:t>Экологическое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166" w:name="109793"/>
      <w:bookmarkEnd w:id="3166"/>
      <w:r w:rsidRPr="002E1EFD">
        <w:rPr>
          <w:color w:val="212529"/>
          <w:sz w:val="28"/>
          <w:szCs w:val="28"/>
        </w:rPr>
        <w:t>- осознание глобального характера экологических проблем и путей их решения, в том числе с учетом возможностей ИКТ.</w:t>
      </w:r>
    </w:p>
    <w:p w:rsidR="00F01F92" w:rsidRPr="002E1EFD" w:rsidRDefault="00F01F92" w:rsidP="00F01F92">
      <w:pPr>
        <w:pStyle w:val="pboth"/>
        <w:shd w:val="clear" w:color="auto" w:fill="FFFFFF"/>
        <w:spacing w:before="0" w:beforeAutospacing="0"/>
        <w:jc w:val="both"/>
        <w:rPr>
          <w:color w:val="212529"/>
          <w:sz w:val="28"/>
          <w:szCs w:val="28"/>
        </w:rPr>
      </w:pPr>
      <w:bookmarkStart w:id="3167" w:name="109794"/>
      <w:bookmarkEnd w:id="3167"/>
      <w:r w:rsidRPr="002E1EFD">
        <w:rPr>
          <w:i/>
          <w:iCs/>
          <w:color w:val="212529"/>
          <w:sz w:val="28"/>
          <w:szCs w:val="28"/>
        </w:rPr>
        <w:t>Адаптация обучающегося к изменяющимся условиям социальной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3168" w:name="109795"/>
      <w:bookmarkEnd w:id="3168"/>
      <w:r w:rsidRPr="002E1EFD">
        <w:rPr>
          <w:color w:val="212529"/>
          <w:sz w:val="28"/>
          <w:szCs w:val="28"/>
        </w:rPr>
        <w:t>- освоение обучающимися социального опыта, основных социальных ролей, соо</w:t>
      </w:r>
      <w:r w:rsidRPr="002E1EFD">
        <w:rPr>
          <w:color w:val="212529"/>
          <w:sz w:val="28"/>
          <w:szCs w:val="28"/>
        </w:rPr>
        <w:t>т</w:t>
      </w:r>
      <w:r w:rsidRPr="002E1EFD">
        <w:rPr>
          <w:color w:val="212529"/>
          <w:sz w:val="28"/>
          <w:szCs w:val="28"/>
        </w:rPr>
        <w:t>ветствующих ведущей деятельности возраста, норм и правил общественного пов</w:t>
      </w:r>
      <w:r w:rsidRPr="002E1EFD">
        <w:rPr>
          <w:color w:val="212529"/>
          <w:sz w:val="28"/>
          <w:szCs w:val="28"/>
        </w:rPr>
        <w:t>е</w:t>
      </w:r>
      <w:r w:rsidRPr="002E1EFD">
        <w:rPr>
          <w:color w:val="212529"/>
          <w:sz w:val="28"/>
          <w:szCs w:val="28"/>
        </w:rPr>
        <w:t>дения, форм социальной жизни в группах и сообществах, в том числе существу</w:t>
      </w:r>
      <w:r w:rsidRPr="002E1EFD">
        <w:rPr>
          <w:color w:val="212529"/>
          <w:sz w:val="28"/>
          <w:szCs w:val="28"/>
        </w:rPr>
        <w:t>ю</w:t>
      </w:r>
      <w:r w:rsidRPr="002E1EFD">
        <w:rPr>
          <w:color w:val="212529"/>
          <w:sz w:val="28"/>
          <w:szCs w:val="28"/>
        </w:rPr>
        <w:t>щих в виртуальном пространстве.</w:t>
      </w:r>
    </w:p>
    <w:p w:rsidR="00F01F92" w:rsidRPr="002E1EFD" w:rsidRDefault="00F01F92" w:rsidP="00F01F92">
      <w:pPr>
        <w:pStyle w:val="pboth"/>
        <w:shd w:val="clear" w:color="auto" w:fill="FFFFFF"/>
        <w:spacing w:before="0" w:beforeAutospacing="0"/>
        <w:jc w:val="both"/>
        <w:rPr>
          <w:color w:val="212529"/>
          <w:sz w:val="28"/>
          <w:szCs w:val="28"/>
        </w:rPr>
      </w:pPr>
      <w:bookmarkStart w:id="3169" w:name="109796"/>
      <w:bookmarkEnd w:id="3169"/>
      <w:r w:rsidRPr="002E1EFD">
        <w:rPr>
          <w:color w:val="212529"/>
          <w:sz w:val="28"/>
          <w:szCs w:val="28"/>
        </w:rPr>
        <w:t>МЕТАПРЕДМЕТНЫЕ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3170" w:name="109797"/>
      <w:bookmarkEnd w:id="3170"/>
      <w:r w:rsidRPr="002E1EFD">
        <w:rPr>
          <w:color w:val="212529"/>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F01F92" w:rsidRPr="002E1EFD" w:rsidRDefault="00F01F92" w:rsidP="00F01F92">
      <w:pPr>
        <w:pStyle w:val="pboth"/>
        <w:shd w:val="clear" w:color="auto" w:fill="FFFFFF"/>
        <w:spacing w:before="0" w:beforeAutospacing="0"/>
        <w:jc w:val="both"/>
        <w:rPr>
          <w:color w:val="212529"/>
          <w:sz w:val="28"/>
          <w:szCs w:val="28"/>
        </w:rPr>
      </w:pPr>
      <w:bookmarkStart w:id="3171" w:name="109798"/>
      <w:bookmarkEnd w:id="3171"/>
      <w:r w:rsidRPr="002E1EFD">
        <w:rPr>
          <w:color w:val="212529"/>
          <w:sz w:val="28"/>
          <w:szCs w:val="28"/>
        </w:rPr>
        <w:t>Универсальные познавательные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172" w:name="109799"/>
      <w:bookmarkEnd w:id="3172"/>
      <w:r w:rsidRPr="002E1EFD">
        <w:rPr>
          <w:i/>
          <w:iCs/>
          <w:color w:val="212529"/>
          <w:sz w:val="28"/>
          <w:szCs w:val="28"/>
        </w:rPr>
        <w:t>Базовые логические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173" w:name="109800"/>
      <w:bookmarkEnd w:id="3173"/>
      <w:r w:rsidRPr="002E1EFD">
        <w:rPr>
          <w:color w:val="212529"/>
          <w:sz w:val="28"/>
          <w:szCs w:val="28"/>
        </w:rPr>
        <w:t>- умение определять понятия, создавать обобщения, устанавливать аналогии, кла</w:t>
      </w:r>
      <w:r w:rsidRPr="002E1EFD">
        <w:rPr>
          <w:color w:val="212529"/>
          <w:sz w:val="28"/>
          <w:szCs w:val="28"/>
        </w:rPr>
        <w:t>с</w:t>
      </w:r>
      <w:r w:rsidRPr="002E1EFD">
        <w:rPr>
          <w:color w:val="212529"/>
          <w:sz w:val="28"/>
          <w:szCs w:val="28"/>
        </w:rPr>
        <w:t>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w:t>
      </w:r>
      <w:r w:rsidRPr="002E1EFD">
        <w:rPr>
          <w:color w:val="212529"/>
          <w:sz w:val="28"/>
          <w:szCs w:val="28"/>
        </w:rPr>
        <w:t>е</w:t>
      </w:r>
      <w:r w:rsidRPr="002E1EFD">
        <w:rPr>
          <w:color w:val="212529"/>
          <w:sz w:val="28"/>
          <w:szCs w:val="28"/>
        </w:rPr>
        <w:t>лать умозаключения (индуктивные, дедуктивные и по аналогии) и выводы;</w:t>
      </w:r>
    </w:p>
    <w:p w:rsidR="00F01F92" w:rsidRPr="002E1EFD" w:rsidRDefault="00F01F92" w:rsidP="00F01F92">
      <w:pPr>
        <w:pStyle w:val="pboth"/>
        <w:shd w:val="clear" w:color="auto" w:fill="FFFFFF"/>
        <w:spacing w:before="0" w:beforeAutospacing="0"/>
        <w:jc w:val="both"/>
        <w:rPr>
          <w:color w:val="212529"/>
          <w:sz w:val="28"/>
          <w:szCs w:val="28"/>
        </w:rPr>
      </w:pPr>
      <w:bookmarkStart w:id="3174" w:name="109801"/>
      <w:bookmarkEnd w:id="3174"/>
      <w:r w:rsidRPr="002E1EFD">
        <w:rPr>
          <w:color w:val="212529"/>
          <w:sz w:val="28"/>
          <w:szCs w:val="28"/>
        </w:rPr>
        <w:t>- умение создавать, применять и преобразовывать знаки и символы, модели и схемы для решения учебных и познавательных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3175" w:name="109802"/>
      <w:bookmarkEnd w:id="3175"/>
      <w:r w:rsidRPr="002E1EFD">
        <w:rPr>
          <w:color w:val="212529"/>
          <w:sz w:val="28"/>
          <w:szCs w:val="28"/>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w:t>
      </w:r>
      <w:r w:rsidRPr="002E1EFD">
        <w:rPr>
          <w:color w:val="212529"/>
          <w:sz w:val="28"/>
          <w:szCs w:val="28"/>
        </w:rPr>
        <w:t>ы</w:t>
      </w:r>
      <w:r w:rsidRPr="002E1EFD">
        <w:rPr>
          <w:color w:val="212529"/>
          <w:sz w:val="28"/>
          <w:szCs w:val="28"/>
        </w:rPr>
        <w:t>деленных критериев).</w:t>
      </w:r>
    </w:p>
    <w:p w:rsidR="00F01F92" w:rsidRPr="002E1EFD" w:rsidRDefault="00F01F92" w:rsidP="00F01F92">
      <w:pPr>
        <w:pStyle w:val="pboth"/>
        <w:shd w:val="clear" w:color="auto" w:fill="FFFFFF"/>
        <w:spacing w:before="0" w:beforeAutospacing="0"/>
        <w:jc w:val="both"/>
        <w:rPr>
          <w:color w:val="212529"/>
          <w:sz w:val="28"/>
          <w:szCs w:val="28"/>
        </w:rPr>
      </w:pPr>
      <w:bookmarkStart w:id="3176" w:name="109803"/>
      <w:bookmarkEnd w:id="3176"/>
      <w:r w:rsidRPr="002E1EFD">
        <w:rPr>
          <w:i/>
          <w:iCs/>
          <w:color w:val="212529"/>
          <w:sz w:val="28"/>
          <w:szCs w:val="28"/>
        </w:rPr>
        <w:t>Базовые исследовательские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177" w:name="109804"/>
      <w:bookmarkEnd w:id="3177"/>
      <w:r w:rsidRPr="002E1EFD">
        <w:rPr>
          <w:color w:val="212529"/>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01F92" w:rsidRPr="002E1EFD" w:rsidRDefault="00F01F92" w:rsidP="00F01F92">
      <w:pPr>
        <w:pStyle w:val="pboth"/>
        <w:shd w:val="clear" w:color="auto" w:fill="FFFFFF"/>
        <w:spacing w:before="0" w:beforeAutospacing="0"/>
        <w:jc w:val="both"/>
        <w:rPr>
          <w:color w:val="212529"/>
          <w:sz w:val="28"/>
          <w:szCs w:val="28"/>
        </w:rPr>
      </w:pPr>
      <w:bookmarkStart w:id="3178" w:name="109805"/>
      <w:bookmarkEnd w:id="3178"/>
      <w:r w:rsidRPr="002E1EFD">
        <w:rPr>
          <w:color w:val="212529"/>
          <w:sz w:val="28"/>
          <w:szCs w:val="28"/>
        </w:rPr>
        <w:lastRenderedPageBreak/>
        <w:t>- оценивать на применимость и достоверность информацию, полученную в ходе и</w:t>
      </w:r>
      <w:r w:rsidRPr="002E1EFD">
        <w:rPr>
          <w:color w:val="212529"/>
          <w:sz w:val="28"/>
          <w:szCs w:val="28"/>
        </w:rPr>
        <w:t>с</w:t>
      </w:r>
      <w:r w:rsidRPr="002E1EFD">
        <w:rPr>
          <w:color w:val="212529"/>
          <w:sz w:val="28"/>
          <w:szCs w:val="28"/>
        </w:rPr>
        <w:t>следования;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179" w:name="109806"/>
      <w:bookmarkEnd w:id="3179"/>
      <w:r w:rsidRPr="002E1EFD">
        <w:rPr>
          <w:color w:val="212529"/>
          <w:sz w:val="28"/>
          <w:szCs w:val="28"/>
        </w:rPr>
        <w:t>- прогнозировать возможное дальнейшее развитие процессов, событий и их после</w:t>
      </w:r>
      <w:r w:rsidRPr="002E1EFD">
        <w:rPr>
          <w:color w:val="212529"/>
          <w:sz w:val="28"/>
          <w:szCs w:val="28"/>
        </w:rPr>
        <w:t>д</w:t>
      </w:r>
      <w:r w:rsidRPr="002E1EFD">
        <w:rPr>
          <w:color w:val="212529"/>
          <w:sz w:val="28"/>
          <w:szCs w:val="28"/>
        </w:rPr>
        <w:t>ствия в аналогичных или сходных ситуациях, а также выдвигать предположения об их развитии в новых условиях и контекстах.</w:t>
      </w:r>
    </w:p>
    <w:p w:rsidR="00F01F92" w:rsidRPr="002E1EFD" w:rsidRDefault="00F01F92" w:rsidP="00F01F92">
      <w:pPr>
        <w:pStyle w:val="pboth"/>
        <w:shd w:val="clear" w:color="auto" w:fill="FFFFFF"/>
        <w:spacing w:before="0" w:beforeAutospacing="0"/>
        <w:jc w:val="both"/>
        <w:rPr>
          <w:color w:val="212529"/>
          <w:sz w:val="28"/>
          <w:szCs w:val="28"/>
        </w:rPr>
      </w:pPr>
      <w:bookmarkStart w:id="3180" w:name="109807"/>
      <w:bookmarkEnd w:id="3180"/>
      <w:r w:rsidRPr="002E1EFD">
        <w:rPr>
          <w:i/>
          <w:iCs/>
          <w:color w:val="212529"/>
          <w:sz w:val="28"/>
          <w:szCs w:val="28"/>
        </w:rPr>
        <w:t>Работа с информацией:</w:t>
      </w:r>
    </w:p>
    <w:p w:rsidR="00F01F92" w:rsidRPr="002E1EFD" w:rsidRDefault="00F01F92" w:rsidP="00F01F92">
      <w:pPr>
        <w:pStyle w:val="pboth"/>
        <w:shd w:val="clear" w:color="auto" w:fill="FFFFFF"/>
        <w:spacing w:before="0" w:beforeAutospacing="0"/>
        <w:jc w:val="both"/>
        <w:rPr>
          <w:color w:val="212529"/>
          <w:sz w:val="28"/>
          <w:szCs w:val="28"/>
        </w:rPr>
      </w:pPr>
      <w:bookmarkStart w:id="3181" w:name="109808"/>
      <w:bookmarkEnd w:id="3181"/>
      <w:r w:rsidRPr="002E1EFD">
        <w:rPr>
          <w:color w:val="212529"/>
          <w:sz w:val="28"/>
          <w:szCs w:val="28"/>
        </w:rPr>
        <w:t>- выявлять дефицит информации, данных, необходимых для решения поставленной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3182" w:name="109809"/>
      <w:bookmarkEnd w:id="3182"/>
      <w:r w:rsidRPr="002E1EFD">
        <w:rPr>
          <w:color w:val="212529"/>
          <w:sz w:val="28"/>
          <w:szCs w:val="28"/>
        </w:rPr>
        <w:t>- применять различные методы, инструменты и запросы при поиске и отборе и</w:t>
      </w:r>
      <w:r w:rsidRPr="002E1EFD">
        <w:rPr>
          <w:color w:val="212529"/>
          <w:sz w:val="28"/>
          <w:szCs w:val="28"/>
        </w:rPr>
        <w:t>н</w:t>
      </w:r>
      <w:r w:rsidRPr="002E1EFD">
        <w:rPr>
          <w:color w:val="212529"/>
          <w:sz w:val="28"/>
          <w:szCs w:val="28"/>
        </w:rPr>
        <w:t>формации или данных из источников с учетом предложенной учебной задачи и з</w:t>
      </w:r>
      <w:r w:rsidRPr="002E1EFD">
        <w:rPr>
          <w:color w:val="212529"/>
          <w:sz w:val="28"/>
          <w:szCs w:val="28"/>
        </w:rPr>
        <w:t>а</w:t>
      </w:r>
      <w:r w:rsidRPr="002E1EFD">
        <w:rPr>
          <w:color w:val="212529"/>
          <w:sz w:val="28"/>
          <w:szCs w:val="28"/>
        </w:rPr>
        <w:t>данных критериев;</w:t>
      </w:r>
    </w:p>
    <w:p w:rsidR="00F01F92" w:rsidRPr="002E1EFD" w:rsidRDefault="00F01F92" w:rsidP="00F01F92">
      <w:pPr>
        <w:pStyle w:val="pboth"/>
        <w:shd w:val="clear" w:color="auto" w:fill="FFFFFF"/>
        <w:spacing w:before="0" w:beforeAutospacing="0"/>
        <w:jc w:val="both"/>
        <w:rPr>
          <w:color w:val="212529"/>
          <w:sz w:val="28"/>
          <w:szCs w:val="28"/>
        </w:rPr>
      </w:pPr>
      <w:bookmarkStart w:id="3183" w:name="109810"/>
      <w:bookmarkEnd w:id="3183"/>
      <w:r w:rsidRPr="002E1EFD">
        <w:rPr>
          <w:color w:val="212529"/>
          <w:sz w:val="28"/>
          <w:szCs w:val="28"/>
        </w:rPr>
        <w:t>- выбирать, анализировать, систематизировать и интерпретировать информацию различных видов и форм представления;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184" w:name="109811"/>
      <w:bookmarkEnd w:id="3184"/>
      <w:r w:rsidRPr="002E1EFD">
        <w:rPr>
          <w:color w:val="212529"/>
          <w:sz w:val="28"/>
          <w:szCs w:val="28"/>
        </w:rPr>
        <w:t>- самостоятельно выбирать оптимальную форму представления информации и и</w:t>
      </w:r>
      <w:r w:rsidRPr="002E1EFD">
        <w:rPr>
          <w:color w:val="212529"/>
          <w:sz w:val="28"/>
          <w:szCs w:val="28"/>
        </w:rPr>
        <w:t>л</w:t>
      </w:r>
      <w:r w:rsidRPr="002E1EFD">
        <w:rPr>
          <w:color w:val="212529"/>
          <w:sz w:val="28"/>
          <w:szCs w:val="28"/>
        </w:rPr>
        <w:t>люстрировать решаемые задачи несложными схемами, диаграммами, иной граф</w:t>
      </w:r>
      <w:r w:rsidRPr="002E1EFD">
        <w:rPr>
          <w:color w:val="212529"/>
          <w:sz w:val="28"/>
          <w:szCs w:val="28"/>
        </w:rPr>
        <w:t>и</w:t>
      </w:r>
      <w:r w:rsidRPr="002E1EFD">
        <w:rPr>
          <w:color w:val="212529"/>
          <w:sz w:val="28"/>
          <w:szCs w:val="28"/>
        </w:rPr>
        <w:t>кой и их комбинациями;</w:t>
      </w:r>
    </w:p>
    <w:p w:rsidR="00F01F92" w:rsidRPr="002E1EFD" w:rsidRDefault="00F01F92" w:rsidP="00F01F92">
      <w:pPr>
        <w:pStyle w:val="pboth"/>
        <w:shd w:val="clear" w:color="auto" w:fill="FFFFFF"/>
        <w:spacing w:before="0" w:beforeAutospacing="0"/>
        <w:jc w:val="both"/>
        <w:rPr>
          <w:color w:val="212529"/>
          <w:sz w:val="28"/>
          <w:szCs w:val="28"/>
        </w:rPr>
      </w:pPr>
      <w:bookmarkStart w:id="3185" w:name="109812"/>
      <w:bookmarkEnd w:id="3185"/>
      <w:r w:rsidRPr="002E1EFD">
        <w:rPr>
          <w:color w:val="212529"/>
          <w:sz w:val="28"/>
          <w:szCs w:val="28"/>
        </w:rPr>
        <w:t>- оценивать надежность информации по критериям, предложенным учителем или сформулированным самостоятельно;</w:t>
      </w:r>
    </w:p>
    <w:p w:rsidR="00F01F92" w:rsidRPr="002E1EFD" w:rsidRDefault="00F01F92" w:rsidP="00F01F92">
      <w:pPr>
        <w:pStyle w:val="pboth"/>
        <w:shd w:val="clear" w:color="auto" w:fill="FFFFFF"/>
        <w:spacing w:before="0" w:beforeAutospacing="0"/>
        <w:jc w:val="both"/>
        <w:rPr>
          <w:color w:val="212529"/>
          <w:sz w:val="28"/>
          <w:szCs w:val="28"/>
        </w:rPr>
      </w:pPr>
      <w:bookmarkStart w:id="3186" w:name="109813"/>
      <w:bookmarkEnd w:id="3186"/>
      <w:r w:rsidRPr="002E1EFD">
        <w:rPr>
          <w:color w:val="212529"/>
          <w:sz w:val="28"/>
          <w:szCs w:val="28"/>
        </w:rPr>
        <w:t>- эффективно запоминать и систематизировать информацию.</w:t>
      </w:r>
    </w:p>
    <w:p w:rsidR="00F01F92" w:rsidRPr="002E1EFD" w:rsidRDefault="00F01F92" w:rsidP="00F01F92">
      <w:pPr>
        <w:pStyle w:val="pboth"/>
        <w:shd w:val="clear" w:color="auto" w:fill="FFFFFF"/>
        <w:spacing w:before="0" w:beforeAutospacing="0"/>
        <w:jc w:val="both"/>
        <w:rPr>
          <w:color w:val="212529"/>
          <w:sz w:val="28"/>
          <w:szCs w:val="28"/>
        </w:rPr>
      </w:pPr>
      <w:bookmarkStart w:id="3187" w:name="109814"/>
      <w:bookmarkEnd w:id="3187"/>
      <w:r w:rsidRPr="002E1EFD">
        <w:rPr>
          <w:color w:val="212529"/>
          <w:sz w:val="28"/>
          <w:szCs w:val="28"/>
        </w:rPr>
        <w:t>Универсальные коммуникативные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188" w:name="109815"/>
      <w:bookmarkEnd w:id="3188"/>
      <w:r w:rsidRPr="002E1EFD">
        <w:rPr>
          <w:i/>
          <w:iCs/>
          <w:color w:val="212529"/>
          <w:sz w:val="28"/>
          <w:szCs w:val="28"/>
        </w:rPr>
        <w:t>Общение:</w:t>
      </w:r>
    </w:p>
    <w:p w:rsidR="00F01F92" w:rsidRPr="002E1EFD" w:rsidRDefault="00F01F92" w:rsidP="00F01F92">
      <w:pPr>
        <w:pStyle w:val="pboth"/>
        <w:shd w:val="clear" w:color="auto" w:fill="FFFFFF"/>
        <w:spacing w:before="0" w:beforeAutospacing="0"/>
        <w:jc w:val="both"/>
        <w:rPr>
          <w:color w:val="212529"/>
          <w:sz w:val="28"/>
          <w:szCs w:val="28"/>
        </w:rPr>
      </w:pPr>
      <w:bookmarkStart w:id="3189" w:name="109816"/>
      <w:bookmarkEnd w:id="3189"/>
      <w:r w:rsidRPr="002E1EFD">
        <w:rPr>
          <w:color w:val="212529"/>
          <w:sz w:val="28"/>
          <w:szCs w:val="28"/>
        </w:rPr>
        <w:t>- сопоставлять свои суждения с суждениями других участников диалога, обнаруж</w:t>
      </w:r>
      <w:r w:rsidRPr="002E1EFD">
        <w:rPr>
          <w:color w:val="212529"/>
          <w:sz w:val="28"/>
          <w:szCs w:val="28"/>
        </w:rPr>
        <w:t>и</w:t>
      </w:r>
      <w:r w:rsidRPr="002E1EFD">
        <w:rPr>
          <w:color w:val="212529"/>
          <w:sz w:val="28"/>
          <w:szCs w:val="28"/>
        </w:rPr>
        <w:t>вать различие и сходство позиций;</w:t>
      </w:r>
    </w:p>
    <w:p w:rsidR="00F01F92" w:rsidRPr="002E1EFD" w:rsidRDefault="00F01F92" w:rsidP="00F01F92">
      <w:pPr>
        <w:pStyle w:val="pboth"/>
        <w:shd w:val="clear" w:color="auto" w:fill="FFFFFF"/>
        <w:spacing w:before="0" w:beforeAutospacing="0"/>
        <w:jc w:val="both"/>
        <w:rPr>
          <w:color w:val="212529"/>
          <w:sz w:val="28"/>
          <w:szCs w:val="28"/>
        </w:rPr>
      </w:pPr>
      <w:bookmarkStart w:id="3190" w:name="109817"/>
      <w:bookmarkEnd w:id="3190"/>
      <w:r w:rsidRPr="002E1EFD">
        <w:rPr>
          <w:color w:val="212529"/>
          <w:sz w:val="28"/>
          <w:szCs w:val="28"/>
        </w:rPr>
        <w:t>- публично представлять результаты выполненного опыта (эксперимента, исслед</w:t>
      </w:r>
      <w:r w:rsidRPr="002E1EFD">
        <w:rPr>
          <w:color w:val="212529"/>
          <w:sz w:val="28"/>
          <w:szCs w:val="28"/>
        </w:rPr>
        <w:t>о</w:t>
      </w:r>
      <w:r w:rsidRPr="002E1EFD">
        <w:rPr>
          <w:color w:val="212529"/>
          <w:sz w:val="28"/>
          <w:szCs w:val="28"/>
        </w:rPr>
        <w:t>вания, проекта);</w:t>
      </w:r>
    </w:p>
    <w:p w:rsidR="00F01F92" w:rsidRPr="002E1EFD" w:rsidRDefault="00F01F92" w:rsidP="00F01F92">
      <w:pPr>
        <w:pStyle w:val="pboth"/>
        <w:shd w:val="clear" w:color="auto" w:fill="FFFFFF"/>
        <w:spacing w:before="0" w:beforeAutospacing="0"/>
        <w:jc w:val="both"/>
        <w:rPr>
          <w:color w:val="212529"/>
          <w:sz w:val="28"/>
          <w:szCs w:val="28"/>
        </w:rPr>
      </w:pPr>
      <w:bookmarkStart w:id="3191" w:name="109818"/>
      <w:bookmarkEnd w:id="3191"/>
      <w:r w:rsidRPr="002E1EFD">
        <w:rPr>
          <w:color w:val="212529"/>
          <w:sz w:val="28"/>
          <w:szCs w:val="28"/>
        </w:rPr>
        <w:t>- самостоятельно выбирать формат выступления с учетом задач презентации и ос</w:t>
      </w:r>
      <w:r w:rsidRPr="002E1EFD">
        <w:rPr>
          <w:color w:val="212529"/>
          <w:sz w:val="28"/>
          <w:szCs w:val="28"/>
        </w:rPr>
        <w:t>о</w:t>
      </w:r>
      <w:r w:rsidRPr="002E1EFD">
        <w:rPr>
          <w:color w:val="212529"/>
          <w:sz w:val="28"/>
          <w:szCs w:val="28"/>
        </w:rPr>
        <w:t>бенностей аудитории и в соответствии с ним составлять устные и письменные те</w:t>
      </w:r>
      <w:r w:rsidRPr="002E1EFD">
        <w:rPr>
          <w:color w:val="212529"/>
          <w:sz w:val="28"/>
          <w:szCs w:val="28"/>
        </w:rPr>
        <w:t>к</w:t>
      </w:r>
      <w:r w:rsidRPr="002E1EFD">
        <w:rPr>
          <w:color w:val="212529"/>
          <w:sz w:val="28"/>
          <w:szCs w:val="28"/>
        </w:rPr>
        <w:t>сты с использованием иллюстративных материалов.</w:t>
      </w:r>
    </w:p>
    <w:p w:rsidR="00F01F92" w:rsidRPr="002E1EFD" w:rsidRDefault="00F01F92" w:rsidP="00F01F92">
      <w:pPr>
        <w:pStyle w:val="pboth"/>
        <w:shd w:val="clear" w:color="auto" w:fill="FFFFFF"/>
        <w:spacing w:before="0" w:beforeAutospacing="0"/>
        <w:jc w:val="both"/>
        <w:rPr>
          <w:color w:val="212529"/>
          <w:sz w:val="28"/>
          <w:szCs w:val="28"/>
        </w:rPr>
      </w:pPr>
      <w:bookmarkStart w:id="3192" w:name="109819"/>
      <w:bookmarkEnd w:id="3192"/>
      <w:r w:rsidRPr="002E1EFD">
        <w:rPr>
          <w:i/>
          <w:iCs/>
          <w:color w:val="212529"/>
          <w:sz w:val="28"/>
          <w:szCs w:val="28"/>
        </w:rPr>
        <w:t>Совместная деятельность (сотрудничество):</w:t>
      </w:r>
    </w:p>
    <w:p w:rsidR="00F01F92" w:rsidRPr="002E1EFD" w:rsidRDefault="00F01F92" w:rsidP="00F01F92">
      <w:pPr>
        <w:pStyle w:val="pboth"/>
        <w:shd w:val="clear" w:color="auto" w:fill="FFFFFF"/>
        <w:spacing w:before="0" w:beforeAutospacing="0"/>
        <w:jc w:val="both"/>
        <w:rPr>
          <w:color w:val="212529"/>
          <w:sz w:val="28"/>
          <w:szCs w:val="28"/>
        </w:rPr>
      </w:pPr>
      <w:bookmarkStart w:id="3193" w:name="109820"/>
      <w:bookmarkEnd w:id="3193"/>
      <w:r w:rsidRPr="002E1EFD">
        <w:rPr>
          <w:color w:val="212529"/>
          <w:sz w:val="28"/>
          <w:szCs w:val="28"/>
        </w:rPr>
        <w:t>- понимать и использовать преимущества командной и индивидуальной работы при решении конкретной проблемы, в том числе при создании информационного пр</w:t>
      </w:r>
      <w:r w:rsidRPr="002E1EFD">
        <w:rPr>
          <w:color w:val="212529"/>
          <w:sz w:val="28"/>
          <w:szCs w:val="28"/>
        </w:rPr>
        <w:t>о</w:t>
      </w:r>
      <w:r w:rsidRPr="002E1EFD">
        <w:rPr>
          <w:color w:val="212529"/>
          <w:sz w:val="28"/>
          <w:szCs w:val="28"/>
        </w:rPr>
        <w:t>дукта;</w:t>
      </w:r>
    </w:p>
    <w:p w:rsidR="00F01F92" w:rsidRPr="002E1EFD" w:rsidRDefault="00F01F92" w:rsidP="00F01F92">
      <w:pPr>
        <w:pStyle w:val="pboth"/>
        <w:shd w:val="clear" w:color="auto" w:fill="FFFFFF"/>
        <w:spacing w:before="0" w:beforeAutospacing="0"/>
        <w:jc w:val="both"/>
        <w:rPr>
          <w:color w:val="212529"/>
          <w:sz w:val="28"/>
          <w:szCs w:val="28"/>
        </w:rPr>
      </w:pPr>
      <w:bookmarkStart w:id="3194" w:name="109821"/>
      <w:bookmarkEnd w:id="3194"/>
      <w:r w:rsidRPr="002E1EFD">
        <w:rPr>
          <w:color w:val="212529"/>
          <w:sz w:val="28"/>
          <w:szCs w:val="28"/>
        </w:rPr>
        <w:lastRenderedPageBreak/>
        <w:t>- принимать цель совместной информационной деятельности по сбору, обработке, передаче, формализации информации; коллективно строить действия по ее дост</w:t>
      </w:r>
      <w:r w:rsidRPr="002E1EFD">
        <w:rPr>
          <w:color w:val="212529"/>
          <w:sz w:val="28"/>
          <w:szCs w:val="28"/>
        </w:rPr>
        <w:t>и</w:t>
      </w:r>
      <w:r w:rsidRPr="002E1EFD">
        <w:rPr>
          <w:color w:val="212529"/>
          <w:sz w:val="28"/>
          <w:szCs w:val="28"/>
        </w:rPr>
        <w:t>жению: распределять роли, договариваться, обсуждать процесс и результат совм</w:t>
      </w:r>
      <w:r w:rsidRPr="002E1EFD">
        <w:rPr>
          <w:color w:val="212529"/>
          <w:sz w:val="28"/>
          <w:szCs w:val="28"/>
        </w:rPr>
        <w:t>е</w:t>
      </w:r>
      <w:r w:rsidRPr="002E1EFD">
        <w:rPr>
          <w:color w:val="212529"/>
          <w:sz w:val="28"/>
          <w:szCs w:val="28"/>
        </w:rPr>
        <w:t>стной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3195" w:name="109822"/>
      <w:bookmarkEnd w:id="3195"/>
      <w:r w:rsidRPr="002E1EFD">
        <w:rPr>
          <w:color w:val="212529"/>
          <w:sz w:val="28"/>
          <w:szCs w:val="28"/>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01F92" w:rsidRPr="002E1EFD" w:rsidRDefault="00F01F92" w:rsidP="00F01F92">
      <w:pPr>
        <w:pStyle w:val="pboth"/>
        <w:shd w:val="clear" w:color="auto" w:fill="FFFFFF"/>
        <w:spacing w:before="0" w:beforeAutospacing="0"/>
        <w:jc w:val="both"/>
        <w:rPr>
          <w:color w:val="212529"/>
          <w:sz w:val="28"/>
          <w:szCs w:val="28"/>
        </w:rPr>
      </w:pPr>
      <w:bookmarkStart w:id="3196" w:name="109823"/>
      <w:bookmarkEnd w:id="3196"/>
      <w:r w:rsidRPr="002E1EFD">
        <w:rPr>
          <w:color w:val="212529"/>
          <w:sz w:val="28"/>
          <w:szCs w:val="28"/>
        </w:rPr>
        <w:t>- оценивать качество своего вклада в общий информационный продукт по критер</w:t>
      </w:r>
      <w:r w:rsidRPr="002E1EFD">
        <w:rPr>
          <w:color w:val="212529"/>
          <w:sz w:val="28"/>
          <w:szCs w:val="28"/>
        </w:rPr>
        <w:t>и</w:t>
      </w:r>
      <w:r w:rsidRPr="002E1EFD">
        <w:rPr>
          <w:color w:val="212529"/>
          <w:sz w:val="28"/>
          <w:szCs w:val="28"/>
        </w:rPr>
        <w:t>ям, самостоятельно сформулированным участниками взаимодействия;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197" w:name="109824"/>
      <w:bookmarkEnd w:id="3197"/>
      <w:r w:rsidRPr="002E1EFD">
        <w:rPr>
          <w:color w:val="212529"/>
          <w:sz w:val="28"/>
          <w:szCs w:val="28"/>
        </w:rPr>
        <w:t>- сравнивать результаты с исходной задачей и вклад каждого члена команды в до</w:t>
      </w:r>
      <w:r w:rsidRPr="002E1EFD">
        <w:rPr>
          <w:color w:val="212529"/>
          <w:sz w:val="28"/>
          <w:szCs w:val="28"/>
        </w:rPr>
        <w:t>с</w:t>
      </w:r>
      <w:r w:rsidRPr="002E1EFD">
        <w:rPr>
          <w:color w:val="212529"/>
          <w:sz w:val="28"/>
          <w:szCs w:val="28"/>
        </w:rPr>
        <w:t>тижение результатов, разделять сферу ответственности и проявлять готовность к предоставлению отчета перед группой.</w:t>
      </w:r>
    </w:p>
    <w:p w:rsidR="00F01F92" w:rsidRPr="002E1EFD" w:rsidRDefault="00F01F92" w:rsidP="00F01F92">
      <w:pPr>
        <w:pStyle w:val="pboth"/>
        <w:shd w:val="clear" w:color="auto" w:fill="FFFFFF"/>
        <w:spacing w:before="0" w:beforeAutospacing="0"/>
        <w:jc w:val="both"/>
        <w:rPr>
          <w:color w:val="212529"/>
          <w:sz w:val="28"/>
          <w:szCs w:val="28"/>
        </w:rPr>
      </w:pPr>
      <w:bookmarkStart w:id="3198" w:name="109825"/>
      <w:bookmarkEnd w:id="3198"/>
      <w:r w:rsidRPr="002E1EFD">
        <w:rPr>
          <w:color w:val="212529"/>
          <w:sz w:val="28"/>
          <w:szCs w:val="28"/>
        </w:rPr>
        <w:t>Универсальные регулятивные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199" w:name="109826"/>
      <w:bookmarkEnd w:id="3199"/>
      <w:r w:rsidRPr="002E1EFD">
        <w:rPr>
          <w:i/>
          <w:iCs/>
          <w:color w:val="212529"/>
          <w:sz w:val="28"/>
          <w:szCs w:val="28"/>
        </w:rPr>
        <w:t>Самоорганизация:</w:t>
      </w:r>
    </w:p>
    <w:p w:rsidR="00F01F92" w:rsidRPr="002E1EFD" w:rsidRDefault="00F01F92" w:rsidP="00F01F92">
      <w:pPr>
        <w:pStyle w:val="pboth"/>
        <w:shd w:val="clear" w:color="auto" w:fill="FFFFFF"/>
        <w:spacing w:before="0" w:beforeAutospacing="0"/>
        <w:jc w:val="both"/>
        <w:rPr>
          <w:color w:val="212529"/>
          <w:sz w:val="28"/>
          <w:szCs w:val="28"/>
        </w:rPr>
      </w:pPr>
      <w:bookmarkStart w:id="3200" w:name="109827"/>
      <w:bookmarkEnd w:id="3200"/>
      <w:r w:rsidRPr="002E1EFD">
        <w:rPr>
          <w:color w:val="212529"/>
          <w:sz w:val="28"/>
          <w:szCs w:val="28"/>
        </w:rPr>
        <w:t>- выявлять в жизненных и учебных ситуациях проблемы, требующие решения;</w:t>
      </w:r>
    </w:p>
    <w:p w:rsidR="00F01F92" w:rsidRPr="002E1EFD" w:rsidRDefault="00F01F92" w:rsidP="00F01F92">
      <w:pPr>
        <w:pStyle w:val="pboth"/>
        <w:shd w:val="clear" w:color="auto" w:fill="FFFFFF"/>
        <w:spacing w:before="0" w:beforeAutospacing="0"/>
        <w:jc w:val="both"/>
        <w:rPr>
          <w:color w:val="212529"/>
          <w:sz w:val="28"/>
          <w:szCs w:val="28"/>
        </w:rPr>
      </w:pPr>
      <w:bookmarkStart w:id="3201" w:name="109828"/>
      <w:bookmarkEnd w:id="3201"/>
      <w:r w:rsidRPr="002E1EFD">
        <w:rPr>
          <w:color w:val="212529"/>
          <w:sz w:val="28"/>
          <w:szCs w:val="28"/>
        </w:rPr>
        <w:t>- ориентироваться в различных подходах к принятию решений (индивидуальное принятие решений, принятие решений в группе);</w:t>
      </w:r>
    </w:p>
    <w:p w:rsidR="00F01F92" w:rsidRPr="002E1EFD" w:rsidRDefault="00F01F92" w:rsidP="00F01F92">
      <w:pPr>
        <w:pStyle w:val="pboth"/>
        <w:shd w:val="clear" w:color="auto" w:fill="FFFFFF"/>
        <w:spacing w:before="0" w:beforeAutospacing="0"/>
        <w:jc w:val="both"/>
        <w:rPr>
          <w:color w:val="212529"/>
          <w:sz w:val="28"/>
          <w:szCs w:val="28"/>
        </w:rPr>
      </w:pPr>
      <w:bookmarkStart w:id="3202" w:name="109829"/>
      <w:bookmarkEnd w:id="3202"/>
      <w:r w:rsidRPr="002E1EFD">
        <w:rPr>
          <w:color w:val="212529"/>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rsidRPr="002E1EFD">
        <w:rPr>
          <w:color w:val="212529"/>
          <w:sz w:val="28"/>
          <w:szCs w:val="28"/>
        </w:rPr>
        <w:t>з</w:t>
      </w:r>
      <w:r w:rsidRPr="002E1EFD">
        <w:rPr>
          <w:color w:val="212529"/>
          <w:sz w:val="28"/>
          <w:szCs w:val="28"/>
        </w:rPr>
        <w:t>можностей, аргументировать предлагаемые варианты решений;</w:t>
      </w:r>
    </w:p>
    <w:p w:rsidR="00F01F92" w:rsidRPr="002E1EFD" w:rsidRDefault="00F01F92" w:rsidP="00F01F92">
      <w:pPr>
        <w:pStyle w:val="pboth"/>
        <w:shd w:val="clear" w:color="auto" w:fill="FFFFFF"/>
        <w:spacing w:before="0" w:beforeAutospacing="0"/>
        <w:jc w:val="both"/>
        <w:rPr>
          <w:color w:val="212529"/>
          <w:sz w:val="28"/>
          <w:szCs w:val="28"/>
        </w:rPr>
      </w:pPr>
      <w:bookmarkStart w:id="3203" w:name="109830"/>
      <w:bookmarkEnd w:id="3203"/>
      <w:r w:rsidRPr="002E1EFD">
        <w:rPr>
          <w:color w:val="212529"/>
          <w:sz w:val="28"/>
          <w:szCs w:val="28"/>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w:t>
      </w:r>
      <w:r w:rsidRPr="002E1EFD">
        <w:rPr>
          <w:color w:val="212529"/>
          <w:sz w:val="28"/>
          <w:szCs w:val="28"/>
        </w:rPr>
        <w:t>у</w:t>
      </w:r>
      <w:r w:rsidRPr="002E1EFD">
        <w:rPr>
          <w:color w:val="212529"/>
          <w:sz w:val="28"/>
          <w:szCs w:val="28"/>
        </w:rPr>
        <w:t>чаемом объекте;</w:t>
      </w:r>
    </w:p>
    <w:p w:rsidR="00F01F92" w:rsidRPr="002E1EFD" w:rsidRDefault="00F01F92" w:rsidP="00F01F92">
      <w:pPr>
        <w:pStyle w:val="pboth"/>
        <w:shd w:val="clear" w:color="auto" w:fill="FFFFFF"/>
        <w:spacing w:before="0" w:beforeAutospacing="0"/>
        <w:jc w:val="both"/>
        <w:rPr>
          <w:color w:val="212529"/>
          <w:sz w:val="28"/>
          <w:szCs w:val="28"/>
        </w:rPr>
      </w:pPr>
      <w:bookmarkStart w:id="3204" w:name="109831"/>
      <w:bookmarkEnd w:id="3204"/>
      <w:r w:rsidRPr="002E1EFD">
        <w:rPr>
          <w:color w:val="212529"/>
          <w:sz w:val="28"/>
          <w:szCs w:val="28"/>
        </w:rPr>
        <w:t>- делать выбор в условиях противоречивой информации и брать ответственность за решение.</w:t>
      </w:r>
    </w:p>
    <w:p w:rsidR="00F01F92" w:rsidRPr="002E1EFD" w:rsidRDefault="00F01F92" w:rsidP="00F01F92">
      <w:pPr>
        <w:pStyle w:val="pboth"/>
        <w:shd w:val="clear" w:color="auto" w:fill="FFFFFF"/>
        <w:spacing w:before="0" w:beforeAutospacing="0"/>
        <w:jc w:val="both"/>
        <w:rPr>
          <w:color w:val="212529"/>
          <w:sz w:val="28"/>
          <w:szCs w:val="28"/>
        </w:rPr>
      </w:pPr>
      <w:bookmarkStart w:id="3205" w:name="109832"/>
      <w:bookmarkEnd w:id="3205"/>
      <w:r w:rsidRPr="002E1EFD">
        <w:rPr>
          <w:i/>
          <w:iCs/>
          <w:color w:val="212529"/>
          <w:sz w:val="28"/>
          <w:szCs w:val="28"/>
        </w:rPr>
        <w:t>Самоконтроль (рефлексия):</w:t>
      </w:r>
    </w:p>
    <w:p w:rsidR="00F01F92" w:rsidRPr="002E1EFD" w:rsidRDefault="00F01F92" w:rsidP="00F01F92">
      <w:pPr>
        <w:pStyle w:val="pboth"/>
        <w:shd w:val="clear" w:color="auto" w:fill="FFFFFF"/>
        <w:spacing w:before="0" w:beforeAutospacing="0"/>
        <w:jc w:val="both"/>
        <w:rPr>
          <w:color w:val="212529"/>
          <w:sz w:val="28"/>
          <w:szCs w:val="28"/>
        </w:rPr>
      </w:pPr>
      <w:bookmarkStart w:id="3206" w:name="109833"/>
      <w:bookmarkEnd w:id="3206"/>
      <w:r w:rsidRPr="002E1EFD">
        <w:rPr>
          <w:color w:val="212529"/>
          <w:sz w:val="28"/>
          <w:szCs w:val="28"/>
        </w:rPr>
        <w:t>- владеть способами самоконтроля, самомотивации и рефлексии;</w:t>
      </w:r>
    </w:p>
    <w:p w:rsidR="00F01F92" w:rsidRPr="002E1EFD" w:rsidRDefault="00F01F92" w:rsidP="00F01F92">
      <w:pPr>
        <w:pStyle w:val="pboth"/>
        <w:shd w:val="clear" w:color="auto" w:fill="FFFFFF"/>
        <w:spacing w:before="0" w:beforeAutospacing="0"/>
        <w:jc w:val="both"/>
        <w:rPr>
          <w:color w:val="212529"/>
          <w:sz w:val="28"/>
          <w:szCs w:val="28"/>
        </w:rPr>
      </w:pPr>
      <w:bookmarkStart w:id="3207" w:name="109834"/>
      <w:bookmarkEnd w:id="3207"/>
      <w:r w:rsidRPr="002E1EFD">
        <w:rPr>
          <w:color w:val="212529"/>
          <w:sz w:val="28"/>
          <w:szCs w:val="28"/>
        </w:rPr>
        <w:t>- давать адекватную оценку ситуации и предлагать план ее изменения;</w:t>
      </w:r>
    </w:p>
    <w:p w:rsidR="00F01F92" w:rsidRPr="002E1EFD" w:rsidRDefault="00F01F92" w:rsidP="00F01F92">
      <w:pPr>
        <w:pStyle w:val="pboth"/>
        <w:shd w:val="clear" w:color="auto" w:fill="FFFFFF"/>
        <w:spacing w:before="0" w:beforeAutospacing="0"/>
        <w:jc w:val="both"/>
        <w:rPr>
          <w:color w:val="212529"/>
          <w:sz w:val="28"/>
          <w:szCs w:val="28"/>
        </w:rPr>
      </w:pPr>
      <w:bookmarkStart w:id="3208" w:name="109835"/>
      <w:bookmarkEnd w:id="3208"/>
      <w:r w:rsidRPr="002E1EFD">
        <w:rPr>
          <w:color w:val="212529"/>
          <w:sz w:val="28"/>
          <w:szCs w:val="28"/>
        </w:rPr>
        <w:t>- учитывать контекст и предвидеть трудности, которые могут возникнуть при реш</w:t>
      </w:r>
      <w:r w:rsidRPr="002E1EFD">
        <w:rPr>
          <w:color w:val="212529"/>
          <w:sz w:val="28"/>
          <w:szCs w:val="28"/>
        </w:rPr>
        <w:t>е</w:t>
      </w:r>
      <w:r w:rsidRPr="002E1EFD">
        <w:rPr>
          <w:color w:val="212529"/>
          <w:sz w:val="28"/>
          <w:szCs w:val="28"/>
        </w:rPr>
        <w:t>нии учебной задачи, адаптировать решение к меняющимся обстоятельствам;</w:t>
      </w:r>
    </w:p>
    <w:p w:rsidR="00F01F92" w:rsidRPr="002E1EFD" w:rsidRDefault="00F01F92" w:rsidP="00F01F92">
      <w:pPr>
        <w:pStyle w:val="pboth"/>
        <w:shd w:val="clear" w:color="auto" w:fill="FFFFFF"/>
        <w:spacing w:before="0" w:beforeAutospacing="0"/>
        <w:jc w:val="both"/>
        <w:rPr>
          <w:color w:val="212529"/>
          <w:sz w:val="28"/>
          <w:szCs w:val="28"/>
        </w:rPr>
      </w:pPr>
      <w:bookmarkStart w:id="3209" w:name="109836"/>
      <w:bookmarkEnd w:id="3209"/>
      <w:r w:rsidRPr="002E1EFD">
        <w:rPr>
          <w:color w:val="212529"/>
          <w:sz w:val="28"/>
          <w:szCs w:val="28"/>
        </w:rPr>
        <w:t>- 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rsidR="00F01F92" w:rsidRPr="002E1EFD" w:rsidRDefault="00F01F92" w:rsidP="00F01F92">
      <w:pPr>
        <w:pStyle w:val="pboth"/>
        <w:shd w:val="clear" w:color="auto" w:fill="FFFFFF"/>
        <w:spacing w:before="0" w:beforeAutospacing="0"/>
        <w:jc w:val="both"/>
        <w:rPr>
          <w:color w:val="212529"/>
          <w:sz w:val="28"/>
          <w:szCs w:val="28"/>
        </w:rPr>
      </w:pPr>
      <w:bookmarkStart w:id="3210" w:name="109837"/>
      <w:bookmarkEnd w:id="3210"/>
      <w:r w:rsidRPr="002E1EFD">
        <w:rPr>
          <w:color w:val="212529"/>
          <w:sz w:val="28"/>
          <w:szCs w:val="28"/>
        </w:rPr>
        <w:lastRenderedPageBreak/>
        <w:t>- вносить коррективы в деятельность на основе новых обстоятельств, изменившихся ситуаций, установленных ошибок, возникших трудностей;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211" w:name="109838"/>
      <w:bookmarkEnd w:id="3211"/>
      <w:r w:rsidRPr="002E1EFD">
        <w:rPr>
          <w:color w:val="212529"/>
          <w:sz w:val="28"/>
          <w:szCs w:val="28"/>
        </w:rPr>
        <w:t>- оценивать соответствие результата цели и условиям.</w:t>
      </w:r>
    </w:p>
    <w:p w:rsidR="00F01F92" w:rsidRPr="002E1EFD" w:rsidRDefault="00F01F92" w:rsidP="00F01F92">
      <w:pPr>
        <w:pStyle w:val="pboth"/>
        <w:shd w:val="clear" w:color="auto" w:fill="FFFFFF"/>
        <w:spacing w:before="0" w:beforeAutospacing="0"/>
        <w:jc w:val="both"/>
        <w:rPr>
          <w:color w:val="212529"/>
          <w:sz w:val="28"/>
          <w:szCs w:val="28"/>
        </w:rPr>
      </w:pPr>
      <w:bookmarkStart w:id="3212" w:name="109839"/>
      <w:bookmarkEnd w:id="3212"/>
      <w:r w:rsidRPr="002E1EFD">
        <w:rPr>
          <w:i/>
          <w:iCs/>
          <w:color w:val="212529"/>
          <w:sz w:val="28"/>
          <w:szCs w:val="28"/>
        </w:rPr>
        <w:t>Эмоциональный интеллект:</w:t>
      </w:r>
    </w:p>
    <w:p w:rsidR="00F01F92" w:rsidRPr="002E1EFD" w:rsidRDefault="00F01F92" w:rsidP="00F01F92">
      <w:pPr>
        <w:pStyle w:val="pboth"/>
        <w:shd w:val="clear" w:color="auto" w:fill="FFFFFF"/>
        <w:spacing w:before="0" w:beforeAutospacing="0"/>
        <w:jc w:val="both"/>
        <w:rPr>
          <w:color w:val="212529"/>
          <w:sz w:val="28"/>
          <w:szCs w:val="28"/>
        </w:rPr>
      </w:pPr>
      <w:bookmarkStart w:id="3213" w:name="109840"/>
      <w:bookmarkEnd w:id="3213"/>
      <w:r w:rsidRPr="002E1EFD">
        <w:rPr>
          <w:color w:val="212529"/>
          <w:sz w:val="28"/>
          <w:szCs w:val="28"/>
        </w:rPr>
        <w:t>- ставить себя на место другого человека, понимать мотивы и намерения другого.</w:t>
      </w:r>
    </w:p>
    <w:p w:rsidR="00F01F92" w:rsidRPr="002E1EFD" w:rsidRDefault="00F01F92" w:rsidP="00F01F92">
      <w:pPr>
        <w:pStyle w:val="pboth"/>
        <w:shd w:val="clear" w:color="auto" w:fill="FFFFFF"/>
        <w:spacing w:before="0" w:beforeAutospacing="0"/>
        <w:jc w:val="both"/>
        <w:rPr>
          <w:color w:val="212529"/>
          <w:sz w:val="28"/>
          <w:szCs w:val="28"/>
        </w:rPr>
      </w:pPr>
      <w:bookmarkStart w:id="3214" w:name="109841"/>
      <w:bookmarkEnd w:id="3214"/>
      <w:r w:rsidRPr="002E1EFD">
        <w:rPr>
          <w:i/>
          <w:iCs/>
          <w:color w:val="212529"/>
          <w:sz w:val="28"/>
          <w:szCs w:val="28"/>
        </w:rPr>
        <w:t>Принятие себя и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3215" w:name="109842"/>
      <w:bookmarkEnd w:id="3215"/>
      <w:r w:rsidRPr="002E1EFD">
        <w:rPr>
          <w:color w:val="212529"/>
          <w:sz w:val="28"/>
          <w:szCs w:val="28"/>
        </w:rPr>
        <w:t>- осознавать невозможность контролировать все вокруг даже в условиях открытого доступа к любым объемам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3216" w:name="109843"/>
      <w:bookmarkEnd w:id="3216"/>
      <w:r w:rsidRPr="002E1EFD">
        <w:rPr>
          <w:color w:val="212529"/>
          <w:sz w:val="28"/>
          <w:szCs w:val="28"/>
        </w:rPr>
        <w:t>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3217" w:name="109844"/>
      <w:bookmarkEnd w:id="3217"/>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218" w:name="109845"/>
      <w:bookmarkEnd w:id="3218"/>
      <w:r w:rsidRPr="002E1EFD">
        <w:rPr>
          <w:color w:val="212529"/>
          <w:sz w:val="28"/>
          <w:szCs w:val="28"/>
        </w:rPr>
        <w:t>Предметные результаты освоения обязательного предметного содержания, устано</w:t>
      </w:r>
      <w:r w:rsidRPr="002E1EFD">
        <w:rPr>
          <w:color w:val="212529"/>
          <w:sz w:val="28"/>
          <w:szCs w:val="28"/>
        </w:rPr>
        <w:t>в</w:t>
      </w:r>
      <w:r w:rsidRPr="002E1EFD">
        <w:rPr>
          <w:color w:val="212529"/>
          <w:sz w:val="28"/>
          <w:szCs w:val="28"/>
        </w:rPr>
        <w:t>ленного данной примерной рабочей программой, отражают сформированность у обучающихся умений:</w:t>
      </w:r>
    </w:p>
    <w:p w:rsidR="00F01F92" w:rsidRPr="002E1EFD" w:rsidRDefault="00F01F92" w:rsidP="00F01F92">
      <w:pPr>
        <w:pStyle w:val="pboth"/>
        <w:shd w:val="clear" w:color="auto" w:fill="FFFFFF"/>
        <w:spacing w:before="0" w:beforeAutospacing="0"/>
        <w:jc w:val="both"/>
        <w:rPr>
          <w:color w:val="212529"/>
          <w:sz w:val="28"/>
          <w:szCs w:val="28"/>
        </w:rPr>
      </w:pPr>
      <w:bookmarkStart w:id="3219" w:name="109846"/>
      <w:bookmarkEnd w:id="3219"/>
      <w:r w:rsidRPr="002E1EFD">
        <w:rPr>
          <w:color w:val="212529"/>
          <w:sz w:val="28"/>
          <w:szCs w:val="28"/>
        </w:rPr>
        <w:t>- пояснять на примерах смысл понятий "информация", "информационный процесс", "обработка информации", "хранение информации", "передача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3220" w:name="109847"/>
      <w:bookmarkEnd w:id="3220"/>
      <w:r w:rsidRPr="002E1EFD">
        <w:rPr>
          <w:color w:val="212529"/>
          <w:sz w:val="28"/>
          <w:szCs w:val="28"/>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01F92" w:rsidRPr="002E1EFD" w:rsidRDefault="00F01F92" w:rsidP="00F01F92">
      <w:pPr>
        <w:pStyle w:val="pboth"/>
        <w:shd w:val="clear" w:color="auto" w:fill="FFFFFF"/>
        <w:spacing w:before="0" w:beforeAutospacing="0"/>
        <w:jc w:val="both"/>
        <w:rPr>
          <w:color w:val="212529"/>
          <w:sz w:val="28"/>
          <w:szCs w:val="28"/>
        </w:rPr>
      </w:pPr>
      <w:bookmarkStart w:id="3221" w:name="109848"/>
      <w:bookmarkEnd w:id="3221"/>
      <w:r w:rsidRPr="002E1EFD">
        <w:rPr>
          <w:color w:val="212529"/>
          <w:sz w:val="28"/>
          <w:szCs w:val="28"/>
        </w:rPr>
        <w:t>- 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222" w:name="109849"/>
      <w:bookmarkEnd w:id="3222"/>
      <w:r w:rsidRPr="002E1EFD">
        <w:rPr>
          <w:color w:val="212529"/>
          <w:sz w:val="28"/>
          <w:szCs w:val="28"/>
        </w:rPr>
        <w:t>- оценивать и сравнивать размеры текстовых, графических, звуковых файлов и в</w:t>
      </w:r>
      <w:r w:rsidRPr="002E1EFD">
        <w:rPr>
          <w:color w:val="212529"/>
          <w:sz w:val="28"/>
          <w:szCs w:val="28"/>
        </w:rPr>
        <w:t>и</w:t>
      </w:r>
      <w:r w:rsidRPr="002E1EFD">
        <w:rPr>
          <w:color w:val="212529"/>
          <w:sz w:val="28"/>
          <w:szCs w:val="28"/>
        </w:rPr>
        <w:t>деофайлов;</w:t>
      </w:r>
    </w:p>
    <w:p w:rsidR="00F01F92" w:rsidRPr="002E1EFD" w:rsidRDefault="00F01F92" w:rsidP="00F01F92">
      <w:pPr>
        <w:pStyle w:val="pboth"/>
        <w:shd w:val="clear" w:color="auto" w:fill="FFFFFF"/>
        <w:spacing w:before="0" w:beforeAutospacing="0"/>
        <w:jc w:val="both"/>
        <w:rPr>
          <w:color w:val="212529"/>
          <w:sz w:val="28"/>
          <w:szCs w:val="28"/>
        </w:rPr>
      </w:pPr>
      <w:bookmarkStart w:id="3223" w:name="109850"/>
      <w:bookmarkEnd w:id="3223"/>
      <w:r w:rsidRPr="002E1EFD">
        <w:rPr>
          <w:color w:val="212529"/>
          <w:sz w:val="28"/>
          <w:szCs w:val="28"/>
        </w:rPr>
        <w:t>- приводить примеры современных устройств хранения и передачи информации, сравнивать их количественные характеристики;</w:t>
      </w:r>
    </w:p>
    <w:p w:rsidR="00F01F92" w:rsidRPr="002E1EFD" w:rsidRDefault="00F01F92" w:rsidP="00F01F92">
      <w:pPr>
        <w:pStyle w:val="pboth"/>
        <w:shd w:val="clear" w:color="auto" w:fill="FFFFFF"/>
        <w:spacing w:before="0" w:beforeAutospacing="0"/>
        <w:jc w:val="both"/>
        <w:rPr>
          <w:color w:val="212529"/>
          <w:sz w:val="28"/>
          <w:szCs w:val="28"/>
        </w:rPr>
      </w:pPr>
      <w:bookmarkStart w:id="3224" w:name="109851"/>
      <w:bookmarkEnd w:id="3224"/>
      <w:r w:rsidRPr="002E1EFD">
        <w:rPr>
          <w:color w:val="212529"/>
          <w:sz w:val="28"/>
          <w:szCs w:val="28"/>
        </w:rPr>
        <w:t>- выделять основные этапы в истории и понимать тенденции развития компьютеров и программного обеспечения;</w:t>
      </w:r>
    </w:p>
    <w:p w:rsidR="00F01F92" w:rsidRPr="002E1EFD" w:rsidRDefault="00F01F92" w:rsidP="00F01F92">
      <w:pPr>
        <w:pStyle w:val="pboth"/>
        <w:shd w:val="clear" w:color="auto" w:fill="FFFFFF"/>
        <w:spacing w:before="0" w:beforeAutospacing="0"/>
        <w:jc w:val="both"/>
        <w:rPr>
          <w:color w:val="212529"/>
          <w:sz w:val="28"/>
          <w:szCs w:val="28"/>
        </w:rPr>
      </w:pPr>
      <w:bookmarkStart w:id="3225" w:name="109852"/>
      <w:bookmarkEnd w:id="3225"/>
      <w:r w:rsidRPr="002E1EFD">
        <w:rPr>
          <w:color w:val="212529"/>
          <w:sz w:val="28"/>
          <w:szCs w:val="28"/>
        </w:rPr>
        <w:t>- получать и использовать информацию о характеристиках персонального компь</w:t>
      </w:r>
      <w:r w:rsidRPr="002E1EFD">
        <w:rPr>
          <w:color w:val="212529"/>
          <w:sz w:val="28"/>
          <w:szCs w:val="28"/>
        </w:rPr>
        <w:t>ю</w:t>
      </w:r>
      <w:r w:rsidRPr="002E1EFD">
        <w:rPr>
          <w:color w:val="212529"/>
          <w:sz w:val="28"/>
          <w:szCs w:val="28"/>
        </w:rPr>
        <w:t>тера и его основных элементах (процессор, оперативная память, долговременная память, устройства ввода-вывода);</w:t>
      </w:r>
    </w:p>
    <w:p w:rsidR="00F01F92" w:rsidRPr="002E1EFD" w:rsidRDefault="00F01F92" w:rsidP="00F01F92">
      <w:pPr>
        <w:pStyle w:val="pboth"/>
        <w:shd w:val="clear" w:color="auto" w:fill="FFFFFF"/>
        <w:spacing w:before="0" w:beforeAutospacing="0"/>
        <w:jc w:val="both"/>
        <w:rPr>
          <w:color w:val="212529"/>
          <w:sz w:val="28"/>
          <w:szCs w:val="28"/>
        </w:rPr>
      </w:pPr>
      <w:bookmarkStart w:id="3226" w:name="109853"/>
      <w:bookmarkEnd w:id="3226"/>
      <w:r w:rsidRPr="002E1EFD">
        <w:rPr>
          <w:color w:val="212529"/>
          <w:sz w:val="28"/>
          <w:szCs w:val="28"/>
        </w:rPr>
        <w:t>- соотносить характеристики компьютера с задачами, решаемыми с его помощью;</w:t>
      </w:r>
    </w:p>
    <w:p w:rsidR="00F01F92" w:rsidRPr="002E1EFD" w:rsidRDefault="00F01F92" w:rsidP="00F01F92">
      <w:pPr>
        <w:pStyle w:val="pboth"/>
        <w:shd w:val="clear" w:color="auto" w:fill="FFFFFF"/>
        <w:spacing w:before="0" w:beforeAutospacing="0"/>
        <w:jc w:val="both"/>
        <w:rPr>
          <w:color w:val="212529"/>
          <w:sz w:val="28"/>
          <w:szCs w:val="28"/>
        </w:rPr>
      </w:pPr>
      <w:bookmarkStart w:id="3227" w:name="109854"/>
      <w:bookmarkEnd w:id="3227"/>
      <w:r w:rsidRPr="002E1EFD">
        <w:rPr>
          <w:color w:val="212529"/>
          <w:sz w:val="28"/>
          <w:szCs w:val="28"/>
        </w:rPr>
        <w:lastRenderedPageBreak/>
        <w:t>- ориентироваться в иерархической структуре файловой системы (записывать по</w:t>
      </w:r>
      <w:r w:rsidRPr="002E1EFD">
        <w:rPr>
          <w:color w:val="212529"/>
          <w:sz w:val="28"/>
          <w:szCs w:val="28"/>
        </w:rPr>
        <w:t>л</w:t>
      </w:r>
      <w:r w:rsidRPr="002E1EFD">
        <w:rPr>
          <w:color w:val="212529"/>
          <w:sz w:val="28"/>
          <w:szCs w:val="28"/>
        </w:rPr>
        <w:t>ное имя файла (каталога), путь к файлу (каталогу) по имеющемуся описанию фа</w:t>
      </w:r>
      <w:r w:rsidRPr="002E1EFD">
        <w:rPr>
          <w:color w:val="212529"/>
          <w:sz w:val="28"/>
          <w:szCs w:val="28"/>
        </w:rPr>
        <w:t>й</w:t>
      </w:r>
      <w:r w:rsidRPr="002E1EFD">
        <w:rPr>
          <w:color w:val="212529"/>
          <w:sz w:val="28"/>
          <w:szCs w:val="28"/>
        </w:rPr>
        <w:t>ловой структуры некоторого информационного носителя);</w:t>
      </w:r>
    </w:p>
    <w:p w:rsidR="00F01F92" w:rsidRPr="002E1EFD" w:rsidRDefault="00F01F92" w:rsidP="00F01F92">
      <w:pPr>
        <w:pStyle w:val="pboth"/>
        <w:shd w:val="clear" w:color="auto" w:fill="FFFFFF"/>
        <w:spacing w:before="0" w:beforeAutospacing="0"/>
        <w:jc w:val="both"/>
        <w:rPr>
          <w:color w:val="212529"/>
          <w:sz w:val="28"/>
          <w:szCs w:val="28"/>
        </w:rPr>
      </w:pPr>
      <w:bookmarkStart w:id="3228" w:name="109855"/>
      <w:bookmarkEnd w:id="3228"/>
      <w:r w:rsidRPr="002E1EFD">
        <w:rPr>
          <w:color w:val="212529"/>
          <w:sz w:val="28"/>
          <w:szCs w:val="28"/>
        </w:rPr>
        <w:t>- работать с файловой системой персонального компьютера с использованием гр</w:t>
      </w:r>
      <w:r w:rsidRPr="002E1EFD">
        <w:rPr>
          <w:color w:val="212529"/>
          <w:sz w:val="28"/>
          <w:szCs w:val="28"/>
        </w:rPr>
        <w:t>а</w:t>
      </w:r>
      <w:r w:rsidRPr="002E1EFD">
        <w:rPr>
          <w:color w:val="212529"/>
          <w:sz w:val="28"/>
          <w:szCs w:val="28"/>
        </w:rPr>
        <w:t>фического интерфейса, а именно: создавать, копировать, перемещать, переимен</w:t>
      </w:r>
      <w:r w:rsidRPr="002E1EFD">
        <w:rPr>
          <w:color w:val="212529"/>
          <w:sz w:val="28"/>
          <w:szCs w:val="28"/>
        </w:rPr>
        <w:t>о</w:t>
      </w:r>
      <w:r w:rsidRPr="002E1EFD">
        <w:rPr>
          <w:color w:val="212529"/>
          <w:sz w:val="28"/>
          <w:szCs w:val="28"/>
        </w:rPr>
        <w:t>вывать, удалять и архивировать файлы и каталоги; использовать антивирусную пр</w:t>
      </w:r>
      <w:r w:rsidRPr="002E1EFD">
        <w:rPr>
          <w:color w:val="212529"/>
          <w:sz w:val="28"/>
          <w:szCs w:val="28"/>
        </w:rPr>
        <w:t>о</w:t>
      </w:r>
      <w:r w:rsidRPr="002E1EFD">
        <w:rPr>
          <w:color w:val="212529"/>
          <w:sz w:val="28"/>
          <w:szCs w:val="28"/>
        </w:rPr>
        <w:t>грамму;</w:t>
      </w:r>
    </w:p>
    <w:p w:rsidR="00F01F92" w:rsidRPr="002E1EFD" w:rsidRDefault="00F01F92" w:rsidP="00F01F92">
      <w:pPr>
        <w:pStyle w:val="pboth"/>
        <w:shd w:val="clear" w:color="auto" w:fill="FFFFFF"/>
        <w:spacing w:before="0" w:beforeAutospacing="0"/>
        <w:jc w:val="both"/>
        <w:rPr>
          <w:color w:val="212529"/>
          <w:sz w:val="28"/>
          <w:szCs w:val="28"/>
        </w:rPr>
      </w:pPr>
      <w:bookmarkStart w:id="3229" w:name="109856"/>
      <w:bookmarkEnd w:id="3229"/>
      <w:r w:rsidRPr="002E1EFD">
        <w:rPr>
          <w:color w:val="212529"/>
          <w:sz w:val="28"/>
          <w:szCs w:val="28"/>
        </w:rPr>
        <w:t>- представлять результаты своей деятельности в виде структурированных иллюс</w:t>
      </w:r>
      <w:r w:rsidRPr="002E1EFD">
        <w:rPr>
          <w:color w:val="212529"/>
          <w:sz w:val="28"/>
          <w:szCs w:val="28"/>
        </w:rPr>
        <w:t>т</w:t>
      </w:r>
      <w:r w:rsidRPr="002E1EFD">
        <w:rPr>
          <w:color w:val="212529"/>
          <w:sz w:val="28"/>
          <w:szCs w:val="28"/>
        </w:rPr>
        <w:t>рированных документов, мультимедийных презентаций;</w:t>
      </w:r>
    </w:p>
    <w:p w:rsidR="00F01F92" w:rsidRPr="002E1EFD" w:rsidRDefault="00F01F92" w:rsidP="00F01F92">
      <w:pPr>
        <w:pStyle w:val="pboth"/>
        <w:shd w:val="clear" w:color="auto" w:fill="FFFFFF"/>
        <w:spacing w:before="0" w:beforeAutospacing="0"/>
        <w:jc w:val="both"/>
        <w:rPr>
          <w:color w:val="212529"/>
          <w:sz w:val="28"/>
          <w:szCs w:val="28"/>
        </w:rPr>
      </w:pPr>
      <w:bookmarkStart w:id="3230" w:name="109857"/>
      <w:bookmarkEnd w:id="3230"/>
      <w:r w:rsidRPr="002E1EFD">
        <w:rPr>
          <w:color w:val="212529"/>
          <w:sz w:val="28"/>
          <w:szCs w:val="28"/>
        </w:rPr>
        <w:t>- искать информацию в сети Интернет (в том числе по ключевым словам, по из</w:t>
      </w:r>
      <w:r w:rsidRPr="002E1EFD">
        <w:rPr>
          <w:color w:val="212529"/>
          <w:sz w:val="28"/>
          <w:szCs w:val="28"/>
        </w:rPr>
        <w:t>о</w:t>
      </w:r>
      <w:r w:rsidRPr="002E1EFD">
        <w:rPr>
          <w:color w:val="212529"/>
          <w:sz w:val="28"/>
          <w:szCs w:val="28"/>
        </w:rPr>
        <w:t>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01F92" w:rsidRPr="002E1EFD" w:rsidRDefault="00F01F92" w:rsidP="00F01F92">
      <w:pPr>
        <w:pStyle w:val="pboth"/>
        <w:shd w:val="clear" w:color="auto" w:fill="FFFFFF"/>
        <w:spacing w:before="0" w:beforeAutospacing="0"/>
        <w:jc w:val="both"/>
        <w:rPr>
          <w:color w:val="212529"/>
          <w:sz w:val="28"/>
          <w:szCs w:val="28"/>
        </w:rPr>
      </w:pPr>
      <w:bookmarkStart w:id="3231" w:name="109858"/>
      <w:bookmarkEnd w:id="3231"/>
      <w:r w:rsidRPr="002E1EFD">
        <w:rPr>
          <w:color w:val="212529"/>
          <w:sz w:val="28"/>
          <w:szCs w:val="28"/>
        </w:rPr>
        <w:t>- понимать структуру адресов веб-ресурсов;</w:t>
      </w:r>
    </w:p>
    <w:p w:rsidR="00F01F92" w:rsidRPr="002E1EFD" w:rsidRDefault="00F01F92" w:rsidP="00F01F92">
      <w:pPr>
        <w:pStyle w:val="pboth"/>
        <w:shd w:val="clear" w:color="auto" w:fill="FFFFFF"/>
        <w:spacing w:before="0" w:beforeAutospacing="0"/>
        <w:jc w:val="both"/>
        <w:rPr>
          <w:color w:val="212529"/>
          <w:sz w:val="28"/>
          <w:szCs w:val="28"/>
        </w:rPr>
      </w:pPr>
      <w:bookmarkStart w:id="3232" w:name="109859"/>
      <w:bookmarkEnd w:id="3232"/>
      <w:r w:rsidRPr="002E1EFD">
        <w:rPr>
          <w:color w:val="212529"/>
          <w:sz w:val="28"/>
          <w:szCs w:val="28"/>
        </w:rPr>
        <w:t>- использовать современные сервисы интернет-коммуникаций;</w:t>
      </w:r>
    </w:p>
    <w:p w:rsidR="00F01F92" w:rsidRPr="002E1EFD" w:rsidRDefault="00F01F92" w:rsidP="00F01F92">
      <w:pPr>
        <w:pStyle w:val="pboth"/>
        <w:shd w:val="clear" w:color="auto" w:fill="FFFFFF"/>
        <w:spacing w:before="0" w:beforeAutospacing="0"/>
        <w:jc w:val="both"/>
        <w:rPr>
          <w:color w:val="212529"/>
          <w:sz w:val="28"/>
          <w:szCs w:val="28"/>
        </w:rPr>
      </w:pPr>
      <w:bookmarkStart w:id="3233" w:name="109860"/>
      <w:bookmarkEnd w:id="3233"/>
      <w:r w:rsidRPr="002E1EFD">
        <w:rPr>
          <w:color w:val="212529"/>
          <w:sz w:val="28"/>
          <w:szCs w:val="28"/>
        </w:rPr>
        <w:t>- соблюдать требования безопасной эксплуатации технических средств ИКТ; с</w:t>
      </w:r>
      <w:r w:rsidRPr="002E1EFD">
        <w:rPr>
          <w:color w:val="212529"/>
          <w:sz w:val="28"/>
          <w:szCs w:val="28"/>
        </w:rPr>
        <w:t>о</w:t>
      </w:r>
      <w:r w:rsidRPr="002E1EFD">
        <w:rPr>
          <w:color w:val="212529"/>
          <w:sz w:val="28"/>
          <w:szCs w:val="28"/>
        </w:rPr>
        <w:t>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01F92" w:rsidRPr="002E1EFD" w:rsidRDefault="00F01F92" w:rsidP="00F01F92">
      <w:pPr>
        <w:pStyle w:val="pboth"/>
        <w:shd w:val="clear" w:color="auto" w:fill="FFFFFF"/>
        <w:spacing w:before="0" w:beforeAutospacing="0"/>
        <w:jc w:val="both"/>
        <w:rPr>
          <w:color w:val="212529"/>
          <w:sz w:val="28"/>
          <w:szCs w:val="28"/>
        </w:rPr>
      </w:pPr>
      <w:bookmarkStart w:id="3234" w:name="109861"/>
      <w:bookmarkEnd w:id="3234"/>
      <w:r w:rsidRPr="002E1EFD">
        <w:rPr>
          <w:color w:val="212529"/>
          <w:sz w:val="28"/>
          <w:szCs w:val="28"/>
        </w:rPr>
        <w:t>- иметь представление о влиянии использования средств ИКТ на здоровье пользов</w:t>
      </w:r>
      <w:r w:rsidRPr="002E1EFD">
        <w:rPr>
          <w:color w:val="212529"/>
          <w:sz w:val="28"/>
          <w:szCs w:val="28"/>
        </w:rPr>
        <w:t>а</w:t>
      </w:r>
      <w:r w:rsidRPr="002E1EFD">
        <w:rPr>
          <w:color w:val="212529"/>
          <w:sz w:val="28"/>
          <w:szCs w:val="28"/>
        </w:rPr>
        <w:t>теля и уметь применять методы профилактики.</w:t>
      </w:r>
    </w:p>
    <w:p w:rsidR="00F01F92" w:rsidRPr="002E1EFD" w:rsidRDefault="00F01F92" w:rsidP="00F01F92">
      <w:pPr>
        <w:pStyle w:val="pboth"/>
        <w:shd w:val="clear" w:color="auto" w:fill="FFFFFF"/>
        <w:spacing w:before="0" w:beforeAutospacing="0"/>
        <w:jc w:val="both"/>
        <w:rPr>
          <w:color w:val="212529"/>
          <w:sz w:val="28"/>
          <w:szCs w:val="28"/>
        </w:rPr>
      </w:pPr>
      <w:bookmarkStart w:id="3235" w:name="109862"/>
      <w:bookmarkEnd w:id="3235"/>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236" w:name="109863"/>
      <w:bookmarkEnd w:id="3236"/>
      <w:r w:rsidRPr="002E1EFD">
        <w:rPr>
          <w:color w:val="212529"/>
          <w:sz w:val="28"/>
          <w:szCs w:val="28"/>
        </w:rPr>
        <w:t>Предметные результаты освоения обязательного предметного содержания, устано</w:t>
      </w:r>
      <w:r w:rsidRPr="002E1EFD">
        <w:rPr>
          <w:color w:val="212529"/>
          <w:sz w:val="28"/>
          <w:szCs w:val="28"/>
        </w:rPr>
        <w:t>в</w:t>
      </w:r>
      <w:r w:rsidRPr="002E1EFD">
        <w:rPr>
          <w:color w:val="212529"/>
          <w:sz w:val="28"/>
          <w:szCs w:val="28"/>
        </w:rPr>
        <w:t>ленного данной примерной рабочей программой, отражают сформированность у обучающихся умений:</w:t>
      </w:r>
    </w:p>
    <w:p w:rsidR="00F01F92" w:rsidRPr="002E1EFD" w:rsidRDefault="00F01F92" w:rsidP="00F01F92">
      <w:pPr>
        <w:pStyle w:val="pboth"/>
        <w:shd w:val="clear" w:color="auto" w:fill="FFFFFF"/>
        <w:spacing w:before="0" w:beforeAutospacing="0"/>
        <w:jc w:val="both"/>
        <w:rPr>
          <w:color w:val="212529"/>
          <w:sz w:val="28"/>
          <w:szCs w:val="28"/>
        </w:rPr>
      </w:pPr>
      <w:bookmarkStart w:id="3237" w:name="109864"/>
      <w:bookmarkEnd w:id="3237"/>
      <w:r w:rsidRPr="002E1EFD">
        <w:rPr>
          <w:color w:val="212529"/>
          <w:sz w:val="28"/>
          <w:szCs w:val="28"/>
        </w:rPr>
        <w:t>- пояснять на примерах различия между позиционными и непозиционными сист</w:t>
      </w:r>
      <w:r w:rsidRPr="002E1EFD">
        <w:rPr>
          <w:color w:val="212529"/>
          <w:sz w:val="28"/>
          <w:szCs w:val="28"/>
        </w:rPr>
        <w:t>е</w:t>
      </w:r>
      <w:r w:rsidRPr="002E1EFD">
        <w:rPr>
          <w:color w:val="212529"/>
          <w:sz w:val="28"/>
          <w:szCs w:val="28"/>
        </w:rPr>
        <w:t>мами счисления;</w:t>
      </w:r>
    </w:p>
    <w:p w:rsidR="00F01F92" w:rsidRPr="002E1EFD" w:rsidRDefault="00F01F92" w:rsidP="00F01F92">
      <w:pPr>
        <w:pStyle w:val="pboth"/>
        <w:shd w:val="clear" w:color="auto" w:fill="FFFFFF"/>
        <w:spacing w:before="0" w:beforeAutospacing="0"/>
        <w:jc w:val="both"/>
        <w:rPr>
          <w:color w:val="212529"/>
          <w:sz w:val="28"/>
          <w:szCs w:val="28"/>
        </w:rPr>
      </w:pPr>
      <w:bookmarkStart w:id="3238" w:name="109865"/>
      <w:bookmarkEnd w:id="3238"/>
      <w:r w:rsidRPr="002E1EFD">
        <w:rPr>
          <w:color w:val="212529"/>
          <w:sz w:val="28"/>
          <w:szCs w:val="28"/>
        </w:rPr>
        <w:t>- записывать и сравнивать целые числа от 0 до 1024 в различных позиционных си</w:t>
      </w:r>
      <w:r w:rsidRPr="002E1EFD">
        <w:rPr>
          <w:color w:val="212529"/>
          <w:sz w:val="28"/>
          <w:szCs w:val="28"/>
        </w:rPr>
        <w:t>с</w:t>
      </w:r>
      <w:r w:rsidRPr="002E1EFD">
        <w:rPr>
          <w:color w:val="212529"/>
          <w:sz w:val="28"/>
          <w:szCs w:val="28"/>
        </w:rPr>
        <w:t>темах счисления (с основаниями 2, 8, 16; выполнять арифметические операции над ними;</w:t>
      </w:r>
    </w:p>
    <w:p w:rsidR="00F01F92" w:rsidRPr="002E1EFD" w:rsidRDefault="00F01F92" w:rsidP="00F01F92">
      <w:pPr>
        <w:pStyle w:val="pboth"/>
        <w:shd w:val="clear" w:color="auto" w:fill="FFFFFF"/>
        <w:spacing w:before="0" w:beforeAutospacing="0"/>
        <w:jc w:val="both"/>
        <w:rPr>
          <w:color w:val="212529"/>
          <w:sz w:val="28"/>
          <w:szCs w:val="28"/>
        </w:rPr>
      </w:pPr>
      <w:bookmarkStart w:id="3239" w:name="109866"/>
      <w:bookmarkEnd w:id="3239"/>
      <w:r w:rsidRPr="002E1EFD">
        <w:rPr>
          <w:color w:val="212529"/>
          <w:sz w:val="28"/>
          <w:szCs w:val="28"/>
        </w:rPr>
        <w:t>- раскрывать смысл понятий "высказывание", "логическая операция", "логическое выражение";</w:t>
      </w:r>
    </w:p>
    <w:p w:rsidR="00F01F92" w:rsidRPr="002E1EFD" w:rsidRDefault="00F01F92" w:rsidP="00F01F92">
      <w:pPr>
        <w:pStyle w:val="pboth"/>
        <w:shd w:val="clear" w:color="auto" w:fill="FFFFFF"/>
        <w:spacing w:before="0" w:beforeAutospacing="0"/>
        <w:jc w:val="both"/>
        <w:rPr>
          <w:color w:val="212529"/>
          <w:sz w:val="28"/>
          <w:szCs w:val="28"/>
        </w:rPr>
      </w:pPr>
      <w:bookmarkStart w:id="3240" w:name="109867"/>
      <w:bookmarkEnd w:id="3240"/>
      <w:r w:rsidRPr="002E1EFD">
        <w:rPr>
          <w:color w:val="212529"/>
          <w:sz w:val="28"/>
          <w:szCs w:val="28"/>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w:t>
      </w:r>
      <w:r w:rsidRPr="002E1EFD">
        <w:rPr>
          <w:color w:val="212529"/>
          <w:sz w:val="28"/>
          <w:szCs w:val="28"/>
        </w:rPr>
        <w:lastRenderedPageBreak/>
        <w:t>истинности входящих в него переменных, строить таблицы истинности для логич</w:t>
      </w:r>
      <w:r w:rsidRPr="002E1EFD">
        <w:rPr>
          <w:color w:val="212529"/>
          <w:sz w:val="28"/>
          <w:szCs w:val="28"/>
        </w:rPr>
        <w:t>е</w:t>
      </w:r>
      <w:r w:rsidRPr="002E1EFD">
        <w:rPr>
          <w:color w:val="212529"/>
          <w:sz w:val="28"/>
          <w:szCs w:val="28"/>
        </w:rPr>
        <w:t>ских выражений;</w:t>
      </w:r>
    </w:p>
    <w:p w:rsidR="00F01F92" w:rsidRPr="002E1EFD" w:rsidRDefault="00F01F92" w:rsidP="00F01F92">
      <w:pPr>
        <w:pStyle w:val="pboth"/>
        <w:shd w:val="clear" w:color="auto" w:fill="FFFFFF"/>
        <w:spacing w:before="0" w:beforeAutospacing="0"/>
        <w:jc w:val="both"/>
        <w:rPr>
          <w:color w:val="212529"/>
          <w:sz w:val="28"/>
          <w:szCs w:val="28"/>
        </w:rPr>
      </w:pPr>
      <w:bookmarkStart w:id="3241" w:name="109868"/>
      <w:bookmarkEnd w:id="3241"/>
      <w:r w:rsidRPr="002E1EFD">
        <w:rPr>
          <w:color w:val="212529"/>
          <w:sz w:val="28"/>
          <w:szCs w:val="28"/>
        </w:rPr>
        <w:t>- раскрывать смысл понятий "исполнитель", "алгоритм", "программа", понимая ра</w:t>
      </w:r>
      <w:r w:rsidRPr="002E1EFD">
        <w:rPr>
          <w:color w:val="212529"/>
          <w:sz w:val="28"/>
          <w:szCs w:val="28"/>
        </w:rPr>
        <w:t>з</w:t>
      </w:r>
      <w:r w:rsidRPr="002E1EFD">
        <w:rPr>
          <w:color w:val="212529"/>
          <w:sz w:val="28"/>
          <w:szCs w:val="28"/>
        </w:rPr>
        <w:t>ницу между употреблением этих терминов в обыденной речи и в информатике;</w:t>
      </w:r>
    </w:p>
    <w:p w:rsidR="00F01F92" w:rsidRPr="002E1EFD" w:rsidRDefault="00F01F92" w:rsidP="00F01F92">
      <w:pPr>
        <w:pStyle w:val="pboth"/>
        <w:shd w:val="clear" w:color="auto" w:fill="FFFFFF"/>
        <w:spacing w:before="0" w:beforeAutospacing="0"/>
        <w:jc w:val="both"/>
        <w:rPr>
          <w:color w:val="212529"/>
          <w:sz w:val="28"/>
          <w:szCs w:val="28"/>
        </w:rPr>
      </w:pPr>
      <w:bookmarkStart w:id="3242" w:name="109869"/>
      <w:bookmarkEnd w:id="3242"/>
      <w:r w:rsidRPr="002E1EFD">
        <w:rPr>
          <w:color w:val="212529"/>
          <w:sz w:val="28"/>
          <w:szCs w:val="28"/>
        </w:rPr>
        <w:t>- описывать алгоритм решения задачи различными способами, в том числе в виде блок-схемы;</w:t>
      </w:r>
    </w:p>
    <w:p w:rsidR="00F01F92" w:rsidRPr="002E1EFD" w:rsidRDefault="00F01F92" w:rsidP="00F01F92">
      <w:pPr>
        <w:pStyle w:val="pboth"/>
        <w:shd w:val="clear" w:color="auto" w:fill="FFFFFF"/>
        <w:spacing w:before="0" w:beforeAutospacing="0"/>
        <w:jc w:val="both"/>
        <w:rPr>
          <w:color w:val="212529"/>
          <w:sz w:val="28"/>
          <w:szCs w:val="28"/>
        </w:rPr>
      </w:pPr>
      <w:bookmarkStart w:id="3243" w:name="109870"/>
      <w:bookmarkEnd w:id="3243"/>
      <w:r w:rsidRPr="002E1EFD">
        <w:rPr>
          <w:color w:val="212529"/>
          <w:sz w:val="28"/>
          <w:szCs w:val="28"/>
        </w:rPr>
        <w:t>- составлять, выполнять вручную и на компьютере несложные алгоритмы с испол</w:t>
      </w:r>
      <w:r w:rsidRPr="002E1EFD">
        <w:rPr>
          <w:color w:val="212529"/>
          <w:sz w:val="28"/>
          <w:szCs w:val="28"/>
        </w:rPr>
        <w:t>ь</w:t>
      </w:r>
      <w:r w:rsidRPr="002E1EFD">
        <w:rPr>
          <w:color w:val="212529"/>
          <w:sz w:val="28"/>
          <w:szCs w:val="28"/>
        </w:rPr>
        <w:t>зованием ветвлений и циклов для управления исполнителями, такими как Робот, Черепашка, Чертежник;</w:t>
      </w:r>
    </w:p>
    <w:p w:rsidR="00F01F92" w:rsidRPr="002E1EFD" w:rsidRDefault="00F01F92" w:rsidP="00F01F92">
      <w:pPr>
        <w:pStyle w:val="pboth"/>
        <w:shd w:val="clear" w:color="auto" w:fill="FFFFFF"/>
        <w:spacing w:before="0" w:beforeAutospacing="0"/>
        <w:jc w:val="both"/>
        <w:rPr>
          <w:color w:val="212529"/>
          <w:sz w:val="28"/>
          <w:szCs w:val="28"/>
        </w:rPr>
      </w:pPr>
      <w:bookmarkStart w:id="3244" w:name="109871"/>
      <w:bookmarkEnd w:id="3244"/>
      <w:r w:rsidRPr="002E1EFD">
        <w:rPr>
          <w:color w:val="212529"/>
          <w:sz w:val="28"/>
          <w:szCs w:val="28"/>
        </w:rPr>
        <w:t>- использовать константы и переменные различных типов (числовых, логических, символьных), а также содержащие их выражения; использовать оператор присва</w:t>
      </w:r>
      <w:r w:rsidRPr="002E1EFD">
        <w:rPr>
          <w:color w:val="212529"/>
          <w:sz w:val="28"/>
          <w:szCs w:val="28"/>
        </w:rPr>
        <w:t>и</w:t>
      </w:r>
      <w:r w:rsidRPr="002E1EFD">
        <w:rPr>
          <w:color w:val="212529"/>
          <w:sz w:val="28"/>
          <w:szCs w:val="28"/>
        </w:rPr>
        <w:t>вания;</w:t>
      </w:r>
    </w:p>
    <w:p w:rsidR="00F01F92" w:rsidRPr="002E1EFD" w:rsidRDefault="00F01F92" w:rsidP="00F01F92">
      <w:pPr>
        <w:pStyle w:val="pboth"/>
        <w:shd w:val="clear" w:color="auto" w:fill="FFFFFF"/>
        <w:spacing w:before="0" w:beforeAutospacing="0"/>
        <w:jc w:val="both"/>
        <w:rPr>
          <w:color w:val="212529"/>
          <w:sz w:val="28"/>
          <w:szCs w:val="28"/>
        </w:rPr>
      </w:pPr>
      <w:bookmarkStart w:id="3245" w:name="109872"/>
      <w:bookmarkEnd w:id="3245"/>
      <w:r w:rsidRPr="002E1EFD">
        <w:rPr>
          <w:color w:val="212529"/>
          <w:sz w:val="28"/>
          <w:szCs w:val="28"/>
        </w:rPr>
        <w:t>- использовать при разработке программ логические значения, операции и выраж</w:t>
      </w:r>
      <w:r w:rsidRPr="002E1EFD">
        <w:rPr>
          <w:color w:val="212529"/>
          <w:sz w:val="28"/>
          <w:szCs w:val="28"/>
        </w:rPr>
        <w:t>е</w:t>
      </w:r>
      <w:r w:rsidRPr="002E1EFD">
        <w:rPr>
          <w:color w:val="212529"/>
          <w:sz w:val="28"/>
          <w:szCs w:val="28"/>
        </w:rPr>
        <w:t>ния с ними;</w:t>
      </w:r>
    </w:p>
    <w:p w:rsidR="00F01F92" w:rsidRPr="002E1EFD" w:rsidRDefault="00F01F92" w:rsidP="00F01F92">
      <w:pPr>
        <w:pStyle w:val="pboth"/>
        <w:shd w:val="clear" w:color="auto" w:fill="FFFFFF"/>
        <w:spacing w:before="0" w:beforeAutospacing="0"/>
        <w:jc w:val="both"/>
        <w:rPr>
          <w:color w:val="212529"/>
          <w:sz w:val="28"/>
          <w:szCs w:val="28"/>
        </w:rPr>
      </w:pPr>
      <w:bookmarkStart w:id="3246" w:name="109873"/>
      <w:bookmarkEnd w:id="3246"/>
      <w:r w:rsidRPr="002E1EFD">
        <w:rPr>
          <w:color w:val="212529"/>
          <w:sz w:val="28"/>
          <w:szCs w:val="28"/>
        </w:rPr>
        <w:t>- анализировать предложенные алгоритмы, в том числе определять, какие результ</w:t>
      </w:r>
      <w:r w:rsidRPr="002E1EFD">
        <w:rPr>
          <w:color w:val="212529"/>
          <w:sz w:val="28"/>
          <w:szCs w:val="28"/>
        </w:rPr>
        <w:t>а</w:t>
      </w:r>
      <w:r w:rsidRPr="002E1EFD">
        <w:rPr>
          <w:color w:val="212529"/>
          <w:sz w:val="28"/>
          <w:szCs w:val="28"/>
        </w:rPr>
        <w:t>ты возможны при заданном множестве исходных значений;</w:t>
      </w:r>
    </w:p>
    <w:p w:rsidR="00F01F92" w:rsidRPr="002E1EFD" w:rsidRDefault="00F01F92" w:rsidP="00F01F92">
      <w:pPr>
        <w:pStyle w:val="pboth"/>
        <w:shd w:val="clear" w:color="auto" w:fill="FFFFFF"/>
        <w:spacing w:before="0" w:beforeAutospacing="0"/>
        <w:jc w:val="both"/>
        <w:rPr>
          <w:color w:val="212529"/>
          <w:sz w:val="28"/>
          <w:szCs w:val="28"/>
        </w:rPr>
      </w:pPr>
      <w:bookmarkStart w:id="3247" w:name="109874"/>
      <w:bookmarkEnd w:id="3247"/>
      <w:r w:rsidRPr="002E1EFD">
        <w:rPr>
          <w:color w:val="212529"/>
          <w:sz w:val="28"/>
          <w:szCs w:val="28"/>
        </w:rPr>
        <w:t>- создавать и отлаживать программы на одном из языков программирования (Python, C++, Паскаль, Java, C#, Школьный Алгоритмический Язык), реализующие несло</w:t>
      </w:r>
      <w:r w:rsidRPr="002E1EFD">
        <w:rPr>
          <w:color w:val="212529"/>
          <w:sz w:val="28"/>
          <w:szCs w:val="28"/>
        </w:rPr>
        <w:t>ж</w:t>
      </w:r>
      <w:r w:rsidRPr="002E1EFD">
        <w:rPr>
          <w:color w:val="212529"/>
          <w:sz w:val="28"/>
          <w:szCs w:val="28"/>
        </w:rPr>
        <w:t>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w:t>
      </w:r>
      <w:r w:rsidRPr="002E1EFD">
        <w:rPr>
          <w:color w:val="212529"/>
          <w:sz w:val="28"/>
          <w:szCs w:val="28"/>
        </w:rPr>
        <w:t>о</w:t>
      </w:r>
      <w:r w:rsidRPr="002E1EFD">
        <w:rPr>
          <w:color w:val="212529"/>
          <w:sz w:val="28"/>
          <w:szCs w:val="28"/>
        </w:rPr>
        <w:t>верку натурального числа на простоту, выделения цифр из натурального числа.</w:t>
      </w:r>
    </w:p>
    <w:p w:rsidR="00F01F92" w:rsidRPr="002E1EFD" w:rsidRDefault="00F01F92" w:rsidP="00F01F92">
      <w:pPr>
        <w:pStyle w:val="pboth"/>
        <w:shd w:val="clear" w:color="auto" w:fill="FFFFFF"/>
        <w:spacing w:before="0" w:beforeAutospacing="0"/>
        <w:jc w:val="both"/>
        <w:rPr>
          <w:color w:val="212529"/>
          <w:sz w:val="28"/>
          <w:szCs w:val="28"/>
        </w:rPr>
      </w:pPr>
      <w:bookmarkStart w:id="3248" w:name="109875"/>
      <w:bookmarkEnd w:id="3248"/>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249" w:name="109876"/>
      <w:bookmarkEnd w:id="3249"/>
      <w:r w:rsidRPr="002E1EFD">
        <w:rPr>
          <w:color w:val="212529"/>
          <w:sz w:val="28"/>
          <w:szCs w:val="28"/>
        </w:rPr>
        <w:t>Предметные результаты освоения обязательного предметного содержания, устано</w:t>
      </w:r>
      <w:r w:rsidRPr="002E1EFD">
        <w:rPr>
          <w:color w:val="212529"/>
          <w:sz w:val="28"/>
          <w:szCs w:val="28"/>
        </w:rPr>
        <w:t>в</w:t>
      </w:r>
      <w:r w:rsidRPr="002E1EFD">
        <w:rPr>
          <w:color w:val="212529"/>
          <w:sz w:val="28"/>
          <w:szCs w:val="28"/>
        </w:rPr>
        <w:t>ленного данной примерной рабочей программой, отражают сформированность у обучающихся умений:</w:t>
      </w:r>
    </w:p>
    <w:p w:rsidR="00F01F92" w:rsidRPr="002E1EFD" w:rsidRDefault="00F01F92" w:rsidP="00F01F92">
      <w:pPr>
        <w:pStyle w:val="pboth"/>
        <w:shd w:val="clear" w:color="auto" w:fill="FFFFFF"/>
        <w:spacing w:before="0" w:beforeAutospacing="0"/>
        <w:jc w:val="both"/>
        <w:rPr>
          <w:color w:val="212529"/>
          <w:sz w:val="28"/>
          <w:szCs w:val="28"/>
        </w:rPr>
      </w:pPr>
      <w:bookmarkStart w:id="3250" w:name="109877"/>
      <w:bookmarkEnd w:id="3250"/>
      <w:r w:rsidRPr="002E1EFD">
        <w:rPr>
          <w:color w:val="212529"/>
          <w:sz w:val="28"/>
          <w:szCs w:val="28"/>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w:t>
      </w:r>
      <w:r w:rsidRPr="002E1EFD">
        <w:rPr>
          <w:color w:val="212529"/>
          <w:sz w:val="28"/>
          <w:szCs w:val="28"/>
        </w:rPr>
        <w:t>л</w:t>
      </w:r>
      <w:r w:rsidRPr="002E1EFD">
        <w:rPr>
          <w:color w:val="212529"/>
          <w:sz w:val="28"/>
          <w:szCs w:val="28"/>
        </w:rPr>
        <w:t>горитмов для управления исполнителями, такими как Робот, Черепашка, Черте</w:t>
      </w:r>
      <w:r w:rsidRPr="002E1EFD">
        <w:rPr>
          <w:color w:val="212529"/>
          <w:sz w:val="28"/>
          <w:szCs w:val="28"/>
        </w:rPr>
        <w:t>ж</w:t>
      </w:r>
      <w:r w:rsidRPr="002E1EFD">
        <w:rPr>
          <w:color w:val="212529"/>
          <w:sz w:val="28"/>
          <w:szCs w:val="28"/>
        </w:rPr>
        <w:t>ник;</w:t>
      </w:r>
    </w:p>
    <w:p w:rsidR="00F01F92" w:rsidRPr="002E1EFD" w:rsidRDefault="00F01F92" w:rsidP="00F01F92">
      <w:pPr>
        <w:pStyle w:val="pboth"/>
        <w:shd w:val="clear" w:color="auto" w:fill="FFFFFF"/>
        <w:spacing w:before="0" w:beforeAutospacing="0"/>
        <w:jc w:val="both"/>
        <w:rPr>
          <w:color w:val="212529"/>
          <w:sz w:val="28"/>
          <w:szCs w:val="28"/>
        </w:rPr>
      </w:pPr>
      <w:bookmarkStart w:id="3251" w:name="109878"/>
      <w:bookmarkEnd w:id="3251"/>
      <w:r w:rsidRPr="002E1EFD">
        <w:rPr>
          <w:color w:val="212529"/>
          <w:sz w:val="28"/>
          <w:szCs w:val="28"/>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w:t>
      </w:r>
      <w:r w:rsidRPr="002E1EFD">
        <w:rPr>
          <w:color w:val="212529"/>
          <w:sz w:val="28"/>
          <w:szCs w:val="28"/>
        </w:rPr>
        <w:t>и</w:t>
      </w:r>
      <w:r w:rsidRPr="002E1EFD">
        <w:rPr>
          <w:color w:val="212529"/>
          <w:sz w:val="28"/>
          <w:szCs w:val="28"/>
        </w:rPr>
        <w:t>мумов, минимумов, суммы или количества элементов с заданными свойствами) на одном из языков программирования (Python, C++, Паскаль, Java, C#, Школьный А</w:t>
      </w:r>
      <w:r w:rsidRPr="002E1EFD">
        <w:rPr>
          <w:color w:val="212529"/>
          <w:sz w:val="28"/>
          <w:szCs w:val="28"/>
        </w:rPr>
        <w:t>л</w:t>
      </w:r>
      <w:r w:rsidRPr="002E1EFD">
        <w:rPr>
          <w:color w:val="212529"/>
          <w:sz w:val="28"/>
          <w:szCs w:val="28"/>
        </w:rPr>
        <w:t>горитмический Язык);</w:t>
      </w:r>
    </w:p>
    <w:p w:rsidR="00F01F92" w:rsidRPr="002E1EFD" w:rsidRDefault="00F01F92" w:rsidP="00F01F92">
      <w:pPr>
        <w:pStyle w:val="pboth"/>
        <w:shd w:val="clear" w:color="auto" w:fill="FFFFFF"/>
        <w:spacing w:before="0" w:beforeAutospacing="0"/>
        <w:jc w:val="both"/>
        <w:rPr>
          <w:color w:val="212529"/>
          <w:sz w:val="28"/>
          <w:szCs w:val="28"/>
        </w:rPr>
      </w:pPr>
      <w:bookmarkStart w:id="3252" w:name="109879"/>
      <w:bookmarkEnd w:id="3252"/>
      <w:r w:rsidRPr="002E1EFD">
        <w:rPr>
          <w:color w:val="212529"/>
          <w:sz w:val="28"/>
          <w:szCs w:val="28"/>
        </w:rPr>
        <w:lastRenderedPageBreak/>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253" w:name="109880"/>
      <w:bookmarkEnd w:id="3253"/>
      <w:r w:rsidRPr="002E1EFD">
        <w:rPr>
          <w:color w:val="212529"/>
          <w:sz w:val="28"/>
          <w:szCs w:val="28"/>
        </w:rPr>
        <w:t>- использовать графы и деревья для моделирования систем сетевой и иерархической структуры; находить кратчайший путь в графе;</w:t>
      </w:r>
    </w:p>
    <w:p w:rsidR="00F01F92" w:rsidRPr="002E1EFD" w:rsidRDefault="00F01F92" w:rsidP="00F01F92">
      <w:pPr>
        <w:pStyle w:val="pboth"/>
        <w:shd w:val="clear" w:color="auto" w:fill="FFFFFF"/>
        <w:spacing w:before="0" w:beforeAutospacing="0"/>
        <w:jc w:val="both"/>
        <w:rPr>
          <w:color w:val="212529"/>
          <w:sz w:val="28"/>
          <w:szCs w:val="28"/>
        </w:rPr>
      </w:pPr>
      <w:bookmarkStart w:id="3254" w:name="109881"/>
      <w:bookmarkEnd w:id="3254"/>
      <w:r w:rsidRPr="002E1EFD">
        <w:rPr>
          <w:color w:val="212529"/>
          <w:sz w:val="28"/>
          <w:szCs w:val="28"/>
        </w:rPr>
        <w:t>- выбирать способ представления данных в соответствии с поставленной задачей (таблицы, схемы, графики, диаграммы) с использованием соответствующих пр</w:t>
      </w:r>
      <w:r w:rsidRPr="002E1EFD">
        <w:rPr>
          <w:color w:val="212529"/>
          <w:sz w:val="28"/>
          <w:szCs w:val="28"/>
        </w:rPr>
        <w:t>о</w:t>
      </w:r>
      <w:r w:rsidRPr="002E1EFD">
        <w:rPr>
          <w:color w:val="212529"/>
          <w:sz w:val="28"/>
          <w:szCs w:val="28"/>
        </w:rPr>
        <w:t>граммных средств обработки данных;</w:t>
      </w:r>
    </w:p>
    <w:p w:rsidR="00F01F92" w:rsidRPr="002E1EFD" w:rsidRDefault="00F01F92" w:rsidP="00F01F92">
      <w:pPr>
        <w:pStyle w:val="pboth"/>
        <w:shd w:val="clear" w:color="auto" w:fill="FFFFFF"/>
        <w:spacing w:before="0" w:beforeAutospacing="0"/>
        <w:jc w:val="both"/>
        <w:rPr>
          <w:color w:val="212529"/>
          <w:sz w:val="28"/>
          <w:szCs w:val="28"/>
        </w:rPr>
      </w:pPr>
      <w:bookmarkStart w:id="3255" w:name="109882"/>
      <w:bookmarkEnd w:id="3255"/>
      <w:r w:rsidRPr="002E1EFD">
        <w:rPr>
          <w:color w:val="212529"/>
          <w:sz w:val="28"/>
          <w:szCs w:val="28"/>
        </w:rPr>
        <w:t>- использовать электронные таблицы для обработки, анализа и визуализации числ</w:t>
      </w:r>
      <w:r w:rsidRPr="002E1EFD">
        <w:rPr>
          <w:color w:val="212529"/>
          <w:sz w:val="28"/>
          <w:szCs w:val="28"/>
        </w:rPr>
        <w:t>о</w:t>
      </w:r>
      <w:r w:rsidRPr="002E1EFD">
        <w:rPr>
          <w:color w:val="212529"/>
          <w:sz w:val="28"/>
          <w:szCs w:val="28"/>
        </w:rPr>
        <w:t>вых данных, в том числе с выделением диапазона таблицы и упорядочиванием (со</w:t>
      </w:r>
      <w:r w:rsidRPr="002E1EFD">
        <w:rPr>
          <w:color w:val="212529"/>
          <w:sz w:val="28"/>
          <w:szCs w:val="28"/>
        </w:rPr>
        <w:t>р</w:t>
      </w:r>
      <w:r w:rsidRPr="002E1EFD">
        <w:rPr>
          <w:color w:val="212529"/>
          <w:sz w:val="28"/>
          <w:szCs w:val="28"/>
        </w:rPr>
        <w:t>тировкой) его элементов;</w:t>
      </w:r>
    </w:p>
    <w:p w:rsidR="00F01F92" w:rsidRPr="002E1EFD" w:rsidRDefault="00F01F92" w:rsidP="00F01F92">
      <w:pPr>
        <w:pStyle w:val="pboth"/>
        <w:shd w:val="clear" w:color="auto" w:fill="FFFFFF"/>
        <w:spacing w:before="0" w:beforeAutospacing="0"/>
        <w:jc w:val="both"/>
        <w:rPr>
          <w:color w:val="212529"/>
          <w:sz w:val="28"/>
          <w:szCs w:val="28"/>
        </w:rPr>
      </w:pPr>
      <w:bookmarkStart w:id="3256" w:name="109883"/>
      <w:bookmarkEnd w:id="3256"/>
      <w:r w:rsidRPr="002E1EFD">
        <w:rPr>
          <w:color w:val="212529"/>
          <w:sz w:val="28"/>
          <w:szCs w:val="28"/>
        </w:rPr>
        <w:t>- создавать и применять в электронных таблицах формулы для расчетов с использ</w:t>
      </w:r>
      <w:r w:rsidRPr="002E1EFD">
        <w:rPr>
          <w:color w:val="212529"/>
          <w:sz w:val="28"/>
          <w:szCs w:val="28"/>
        </w:rPr>
        <w:t>о</w:t>
      </w:r>
      <w:r w:rsidRPr="002E1EFD">
        <w:rPr>
          <w:color w:val="212529"/>
          <w:sz w:val="28"/>
          <w:szCs w:val="28"/>
        </w:rPr>
        <w:t>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01F92" w:rsidRPr="002E1EFD" w:rsidRDefault="00F01F92" w:rsidP="00F01F92">
      <w:pPr>
        <w:pStyle w:val="pboth"/>
        <w:shd w:val="clear" w:color="auto" w:fill="FFFFFF"/>
        <w:spacing w:before="0" w:beforeAutospacing="0"/>
        <w:jc w:val="both"/>
        <w:rPr>
          <w:color w:val="212529"/>
          <w:sz w:val="28"/>
          <w:szCs w:val="28"/>
        </w:rPr>
      </w:pPr>
      <w:bookmarkStart w:id="3257" w:name="109884"/>
      <w:bookmarkEnd w:id="3257"/>
      <w:r w:rsidRPr="002E1EFD">
        <w:rPr>
          <w:color w:val="212529"/>
          <w:sz w:val="28"/>
          <w:szCs w:val="28"/>
        </w:rPr>
        <w:t>- использовать электронные таблицы для численного моделирования в простых з</w:t>
      </w:r>
      <w:r w:rsidRPr="002E1EFD">
        <w:rPr>
          <w:color w:val="212529"/>
          <w:sz w:val="28"/>
          <w:szCs w:val="28"/>
        </w:rPr>
        <w:t>а</w:t>
      </w:r>
      <w:r w:rsidRPr="002E1EFD">
        <w:rPr>
          <w:color w:val="212529"/>
          <w:sz w:val="28"/>
          <w:szCs w:val="28"/>
        </w:rPr>
        <w:t>дачах из разных предметных областей;</w:t>
      </w:r>
    </w:p>
    <w:p w:rsidR="00F01F92" w:rsidRPr="002E1EFD" w:rsidRDefault="00F01F92" w:rsidP="00F01F92">
      <w:pPr>
        <w:pStyle w:val="pboth"/>
        <w:shd w:val="clear" w:color="auto" w:fill="FFFFFF"/>
        <w:spacing w:before="0" w:beforeAutospacing="0"/>
        <w:jc w:val="both"/>
        <w:rPr>
          <w:color w:val="212529"/>
          <w:sz w:val="28"/>
          <w:szCs w:val="28"/>
        </w:rPr>
      </w:pPr>
      <w:bookmarkStart w:id="3258" w:name="109885"/>
      <w:bookmarkEnd w:id="3258"/>
      <w:r w:rsidRPr="002E1EFD">
        <w:rPr>
          <w:color w:val="212529"/>
          <w:sz w:val="28"/>
          <w:szCs w:val="28"/>
        </w:rPr>
        <w:t>- использовать современные интернет-сервисы (в том числе коммуникационные сервисы, облачные хранилища данных, онлайн-программы (текстовые и графич</w:t>
      </w:r>
      <w:r w:rsidRPr="002E1EFD">
        <w:rPr>
          <w:color w:val="212529"/>
          <w:sz w:val="28"/>
          <w:szCs w:val="28"/>
        </w:rPr>
        <w:t>е</w:t>
      </w:r>
      <w:r w:rsidRPr="002E1EFD">
        <w:rPr>
          <w:color w:val="212529"/>
          <w:sz w:val="28"/>
          <w:szCs w:val="28"/>
        </w:rPr>
        <w:t>ские редакторы, среды разработки)) в учебной и повседневной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3259" w:name="109886"/>
      <w:bookmarkEnd w:id="3259"/>
      <w:r w:rsidRPr="002E1EFD">
        <w:rPr>
          <w:color w:val="212529"/>
          <w:sz w:val="28"/>
          <w:szCs w:val="28"/>
        </w:rPr>
        <w:t>- приводить примеры использования геоинформационных сервисов, сервисов гос</w:t>
      </w:r>
      <w:r w:rsidRPr="002E1EFD">
        <w:rPr>
          <w:color w:val="212529"/>
          <w:sz w:val="28"/>
          <w:szCs w:val="28"/>
        </w:rPr>
        <w:t>у</w:t>
      </w:r>
      <w:r w:rsidRPr="002E1EFD">
        <w:rPr>
          <w:color w:val="212529"/>
          <w:sz w:val="28"/>
          <w:szCs w:val="28"/>
        </w:rPr>
        <w:t>дарственных услуг, образовательных сервисов сети Интернет в учебной и повс</w:t>
      </w:r>
      <w:r w:rsidRPr="002E1EFD">
        <w:rPr>
          <w:color w:val="212529"/>
          <w:sz w:val="28"/>
          <w:szCs w:val="28"/>
        </w:rPr>
        <w:t>е</w:t>
      </w:r>
      <w:r w:rsidRPr="002E1EFD">
        <w:rPr>
          <w:color w:val="212529"/>
          <w:sz w:val="28"/>
          <w:szCs w:val="28"/>
        </w:rPr>
        <w:t>дневной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3260" w:name="109887"/>
      <w:bookmarkEnd w:id="3260"/>
      <w:r w:rsidRPr="002E1EFD">
        <w:rPr>
          <w:color w:val="212529"/>
          <w:sz w:val="28"/>
          <w:szCs w:val="28"/>
        </w:rPr>
        <w:t>- использовать различные средства защиты от вредоносного программного обесп</w:t>
      </w:r>
      <w:r w:rsidRPr="002E1EFD">
        <w:rPr>
          <w:color w:val="212529"/>
          <w:sz w:val="28"/>
          <w:szCs w:val="28"/>
        </w:rPr>
        <w:t>е</w:t>
      </w:r>
      <w:r w:rsidRPr="002E1EFD">
        <w:rPr>
          <w:color w:val="212529"/>
          <w:sz w:val="28"/>
          <w:szCs w:val="28"/>
        </w:rPr>
        <w:t>чения, защищать персональную информацию от несанкционированного доступа и его последствий (разглашения, подмены, утраты данных) с учетом основных техн</w:t>
      </w:r>
      <w:r w:rsidRPr="002E1EFD">
        <w:rPr>
          <w:color w:val="212529"/>
          <w:sz w:val="28"/>
          <w:szCs w:val="28"/>
        </w:rPr>
        <w:t>о</w:t>
      </w:r>
      <w:r w:rsidRPr="002E1EFD">
        <w:rPr>
          <w:color w:val="212529"/>
          <w:sz w:val="28"/>
          <w:szCs w:val="28"/>
        </w:rPr>
        <w:t>логических и социально-психологических аспектов использования сети Интернет (сетевая анонимность, цифровой след, аутентичность субъектов и ресурсов, опа</w:t>
      </w:r>
      <w:r w:rsidRPr="002E1EFD">
        <w:rPr>
          <w:color w:val="212529"/>
          <w:sz w:val="28"/>
          <w:szCs w:val="28"/>
        </w:rPr>
        <w:t>с</w:t>
      </w:r>
      <w:r w:rsidRPr="002E1EFD">
        <w:rPr>
          <w:color w:val="212529"/>
          <w:sz w:val="28"/>
          <w:szCs w:val="28"/>
        </w:rPr>
        <w:t>ность вредоносного кода);</w:t>
      </w:r>
    </w:p>
    <w:p w:rsidR="0078388F" w:rsidRPr="002E1EFD" w:rsidRDefault="00F01F92" w:rsidP="00F01F92">
      <w:pPr>
        <w:pStyle w:val="pboth"/>
        <w:shd w:val="clear" w:color="auto" w:fill="FFFFFF"/>
        <w:spacing w:before="0" w:beforeAutospacing="0"/>
        <w:jc w:val="both"/>
        <w:rPr>
          <w:color w:val="212529"/>
          <w:sz w:val="28"/>
          <w:szCs w:val="28"/>
        </w:rPr>
      </w:pPr>
      <w:bookmarkStart w:id="3261" w:name="109888"/>
      <w:bookmarkEnd w:id="3261"/>
      <w:r w:rsidRPr="002E1EFD">
        <w:rPr>
          <w:color w:val="212529"/>
          <w:sz w:val="28"/>
          <w:szCs w:val="28"/>
        </w:rPr>
        <w:t>- распознавать попытки и предупреждать вовлечение себя и окружающих в дестру</w:t>
      </w:r>
      <w:r w:rsidRPr="002E1EFD">
        <w:rPr>
          <w:color w:val="212529"/>
          <w:sz w:val="28"/>
          <w:szCs w:val="28"/>
        </w:rPr>
        <w:t>к</w:t>
      </w:r>
      <w:r w:rsidRPr="002E1EFD">
        <w:rPr>
          <w:color w:val="212529"/>
          <w:sz w:val="28"/>
          <w:szCs w:val="28"/>
        </w:rPr>
        <w:t>тивные и криминальные формы сетевой активности (в том числе кибербуллинг, фишинг).</w:t>
      </w:r>
    </w:p>
    <w:p w:rsidR="00F01F92" w:rsidRPr="002E1EFD" w:rsidRDefault="00F01F92" w:rsidP="003C6078">
      <w:pPr>
        <w:pStyle w:val="pboth"/>
        <w:shd w:val="clear" w:color="auto" w:fill="FFFFFF"/>
        <w:spacing w:before="0" w:beforeAutospacing="0"/>
        <w:jc w:val="center"/>
        <w:rPr>
          <w:b/>
          <w:color w:val="212529"/>
          <w:sz w:val="28"/>
          <w:szCs w:val="28"/>
        </w:rPr>
      </w:pPr>
      <w:bookmarkStart w:id="3262" w:name="109889"/>
      <w:bookmarkEnd w:id="3262"/>
      <w:r w:rsidRPr="002E1EFD">
        <w:rPr>
          <w:b/>
          <w:color w:val="212529"/>
          <w:sz w:val="28"/>
          <w:szCs w:val="28"/>
        </w:rPr>
        <w:t>2.1.1</w:t>
      </w:r>
      <w:r w:rsidR="00B7374C">
        <w:rPr>
          <w:b/>
          <w:color w:val="212529"/>
          <w:sz w:val="28"/>
          <w:szCs w:val="28"/>
        </w:rPr>
        <w:t>2</w:t>
      </w:r>
      <w:r w:rsidRPr="002E1EFD">
        <w:rPr>
          <w:b/>
          <w:color w:val="212529"/>
          <w:sz w:val="28"/>
          <w:szCs w:val="28"/>
        </w:rPr>
        <w:t xml:space="preserve"> ФИЗИКА</w:t>
      </w:r>
    </w:p>
    <w:p w:rsidR="00F01F92" w:rsidRPr="002E1EFD" w:rsidRDefault="00F01F92" w:rsidP="00F01F92">
      <w:pPr>
        <w:pStyle w:val="pboth"/>
        <w:shd w:val="clear" w:color="auto" w:fill="FFFFFF"/>
        <w:spacing w:before="0" w:beforeAutospacing="0"/>
        <w:jc w:val="both"/>
        <w:rPr>
          <w:color w:val="212529"/>
          <w:sz w:val="28"/>
          <w:szCs w:val="28"/>
        </w:rPr>
      </w:pPr>
      <w:bookmarkStart w:id="3263" w:name="109890"/>
      <w:bookmarkStart w:id="3264" w:name="109897"/>
      <w:bookmarkEnd w:id="3263"/>
      <w:bookmarkEnd w:id="3264"/>
      <w:r w:rsidRPr="002E1EFD">
        <w:rPr>
          <w:color w:val="212529"/>
          <w:sz w:val="28"/>
          <w:szCs w:val="28"/>
        </w:rPr>
        <w:t>ОБЩАЯ ХАРАКТЕРИСТИКА УЧЕБНОГО ПРЕДМЕТА "ФИЗИКА"</w:t>
      </w:r>
    </w:p>
    <w:p w:rsidR="00F01F92" w:rsidRPr="002E1EFD" w:rsidRDefault="00F01F92" w:rsidP="00F01F92">
      <w:pPr>
        <w:pStyle w:val="pboth"/>
        <w:shd w:val="clear" w:color="auto" w:fill="FFFFFF"/>
        <w:spacing w:before="0" w:beforeAutospacing="0"/>
        <w:jc w:val="both"/>
        <w:rPr>
          <w:color w:val="212529"/>
          <w:sz w:val="28"/>
          <w:szCs w:val="28"/>
        </w:rPr>
      </w:pPr>
      <w:bookmarkStart w:id="3265" w:name="109898"/>
      <w:bookmarkEnd w:id="3265"/>
      <w:r w:rsidRPr="002E1EFD">
        <w:rPr>
          <w:color w:val="212529"/>
          <w:sz w:val="28"/>
          <w:szCs w:val="28"/>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w:t>
      </w:r>
      <w:r w:rsidRPr="002E1EFD">
        <w:rPr>
          <w:color w:val="212529"/>
          <w:sz w:val="28"/>
          <w:szCs w:val="28"/>
        </w:rPr>
        <w:t>и</w:t>
      </w:r>
      <w:r w:rsidRPr="002E1EFD">
        <w:rPr>
          <w:color w:val="212529"/>
          <w:sz w:val="28"/>
          <w:szCs w:val="28"/>
        </w:rPr>
        <w:lastRenderedPageBreak/>
        <w:t>мией, биологией, астрономией и физической географией. Физика - это предмет, к</w:t>
      </w:r>
      <w:r w:rsidRPr="002E1EFD">
        <w:rPr>
          <w:color w:val="212529"/>
          <w:sz w:val="28"/>
          <w:szCs w:val="28"/>
        </w:rPr>
        <w:t>о</w:t>
      </w:r>
      <w:r w:rsidRPr="002E1EFD">
        <w:rPr>
          <w:color w:val="212529"/>
          <w:sz w:val="28"/>
          <w:szCs w:val="28"/>
        </w:rPr>
        <w:t>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w:t>
      </w:r>
      <w:r w:rsidRPr="002E1EFD">
        <w:rPr>
          <w:color w:val="212529"/>
          <w:sz w:val="28"/>
          <w:szCs w:val="28"/>
        </w:rPr>
        <w:t>о</w:t>
      </w:r>
      <w:r w:rsidRPr="002E1EFD">
        <w:rPr>
          <w:color w:val="212529"/>
          <w:sz w:val="28"/>
          <w:szCs w:val="28"/>
        </w:rPr>
        <w:t>торый наряду с другими естественно-научными предметами должен дать школьн</w:t>
      </w:r>
      <w:r w:rsidRPr="002E1EFD">
        <w:rPr>
          <w:color w:val="212529"/>
          <w:sz w:val="28"/>
          <w:szCs w:val="28"/>
        </w:rPr>
        <w:t>и</w:t>
      </w:r>
      <w:r w:rsidRPr="002E1EFD">
        <w:rPr>
          <w:color w:val="212529"/>
          <w:sz w:val="28"/>
          <w:szCs w:val="28"/>
        </w:rPr>
        <w:t>кам представление об увлекательности научного исследования и радости самосто</w:t>
      </w:r>
      <w:r w:rsidRPr="002E1EFD">
        <w:rPr>
          <w:color w:val="212529"/>
          <w:sz w:val="28"/>
          <w:szCs w:val="28"/>
        </w:rPr>
        <w:t>я</w:t>
      </w:r>
      <w:r w:rsidRPr="002E1EFD">
        <w:rPr>
          <w:color w:val="212529"/>
          <w:sz w:val="28"/>
          <w:szCs w:val="28"/>
        </w:rPr>
        <w:t>тельного открытия нового 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3266" w:name="109899"/>
      <w:bookmarkEnd w:id="3266"/>
      <w:r w:rsidRPr="002E1EFD">
        <w:rPr>
          <w:color w:val="212529"/>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w:t>
      </w:r>
      <w:r w:rsidRPr="002E1EFD">
        <w:rPr>
          <w:color w:val="212529"/>
          <w:sz w:val="28"/>
          <w:szCs w:val="28"/>
        </w:rPr>
        <w:t>с</w:t>
      </w:r>
      <w:r w:rsidRPr="002E1EFD">
        <w:rPr>
          <w:color w:val="212529"/>
          <w:sz w:val="28"/>
          <w:szCs w:val="28"/>
        </w:rPr>
        <w:t>новной массы обучающихся, которые в дальнейшем будут заняты в самых разноо</w:t>
      </w:r>
      <w:r w:rsidRPr="002E1EFD">
        <w:rPr>
          <w:color w:val="212529"/>
          <w:sz w:val="28"/>
          <w:szCs w:val="28"/>
        </w:rPr>
        <w:t>б</w:t>
      </w:r>
      <w:r w:rsidRPr="002E1EFD">
        <w:rPr>
          <w:color w:val="212529"/>
          <w:sz w:val="28"/>
          <w:szCs w:val="28"/>
        </w:rPr>
        <w:t>разных сферах деятельности. Но не менее важной задачей является выявление и подготовка талантливых молодых людей для продолжения образования и дальне</w:t>
      </w:r>
      <w:r w:rsidRPr="002E1EFD">
        <w:rPr>
          <w:color w:val="212529"/>
          <w:sz w:val="28"/>
          <w:szCs w:val="28"/>
        </w:rPr>
        <w:t>й</w:t>
      </w:r>
      <w:r w:rsidRPr="002E1EFD">
        <w:rPr>
          <w:color w:val="212529"/>
          <w:sz w:val="28"/>
          <w:szCs w:val="28"/>
        </w:rPr>
        <w:t>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w:t>
      </w:r>
      <w:r w:rsidRPr="002E1EFD">
        <w:rPr>
          <w:color w:val="212529"/>
          <w:sz w:val="28"/>
          <w:szCs w:val="28"/>
        </w:rPr>
        <w:t>и</w:t>
      </w:r>
      <w:r w:rsidRPr="002E1EFD">
        <w:rPr>
          <w:color w:val="212529"/>
          <w:sz w:val="28"/>
          <w:szCs w:val="28"/>
        </w:rPr>
        <w:t>мать активную гражданскую позицию по общественно значимым вопросам, связа</w:t>
      </w:r>
      <w:r w:rsidRPr="002E1EFD">
        <w:rPr>
          <w:color w:val="212529"/>
          <w:sz w:val="28"/>
          <w:szCs w:val="28"/>
        </w:rPr>
        <w:t>н</w:t>
      </w:r>
      <w:r w:rsidRPr="002E1EFD">
        <w:rPr>
          <w:color w:val="212529"/>
          <w:sz w:val="28"/>
          <w:szCs w:val="28"/>
        </w:rPr>
        <w:t>ным с естественными науками, и его готовность интересоваться естественно-научными идеями. Научно грамотный человек стремится участвовать в аргумент</w:t>
      </w:r>
      <w:r w:rsidRPr="002E1EFD">
        <w:rPr>
          <w:color w:val="212529"/>
          <w:sz w:val="28"/>
          <w:szCs w:val="28"/>
        </w:rPr>
        <w:t>и</w:t>
      </w:r>
      <w:r w:rsidRPr="002E1EFD">
        <w:rPr>
          <w:color w:val="212529"/>
          <w:sz w:val="28"/>
          <w:szCs w:val="28"/>
        </w:rPr>
        <w:t>рованном обсуждении проблем, относящихся к естественным наукам и технолог</w:t>
      </w:r>
      <w:r w:rsidRPr="002E1EFD">
        <w:rPr>
          <w:color w:val="212529"/>
          <w:sz w:val="28"/>
          <w:szCs w:val="28"/>
        </w:rPr>
        <w:t>и</w:t>
      </w:r>
      <w:r w:rsidRPr="002E1EFD">
        <w:rPr>
          <w:color w:val="212529"/>
          <w:sz w:val="28"/>
          <w:szCs w:val="28"/>
        </w:rPr>
        <w:t>ям, что требует от него следующих компетентностей: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267" w:name="109900"/>
      <w:bookmarkEnd w:id="3267"/>
      <w:r w:rsidRPr="002E1EFD">
        <w:rPr>
          <w:color w:val="212529"/>
          <w:sz w:val="28"/>
          <w:szCs w:val="28"/>
        </w:rPr>
        <w:t>- научно объяснять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268" w:name="109901"/>
      <w:bookmarkEnd w:id="3268"/>
      <w:r w:rsidRPr="002E1EFD">
        <w:rPr>
          <w:color w:val="212529"/>
          <w:sz w:val="28"/>
          <w:szCs w:val="28"/>
        </w:rPr>
        <w:t>- оценивать и понимать особенности научного исследования,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269" w:name="109902"/>
      <w:bookmarkEnd w:id="3269"/>
      <w:r w:rsidRPr="002E1EFD">
        <w:rPr>
          <w:color w:val="212529"/>
          <w:sz w:val="28"/>
          <w:szCs w:val="28"/>
        </w:rPr>
        <w:t>- интерпретировать данные и использовать научные доказательства для получения выводов."</w:t>
      </w:r>
    </w:p>
    <w:p w:rsidR="00F01F92" w:rsidRPr="002E1EFD" w:rsidRDefault="00F01F92" w:rsidP="00F01F92">
      <w:pPr>
        <w:pStyle w:val="pboth"/>
        <w:shd w:val="clear" w:color="auto" w:fill="FFFFFF"/>
        <w:spacing w:before="0" w:beforeAutospacing="0"/>
        <w:jc w:val="both"/>
        <w:rPr>
          <w:color w:val="212529"/>
          <w:sz w:val="28"/>
          <w:szCs w:val="28"/>
        </w:rPr>
      </w:pPr>
      <w:bookmarkStart w:id="3270" w:name="109903"/>
      <w:bookmarkEnd w:id="3270"/>
      <w:r w:rsidRPr="002E1EFD">
        <w:rPr>
          <w:color w:val="212529"/>
          <w:sz w:val="28"/>
          <w:szCs w:val="28"/>
        </w:rPr>
        <w:t>Изучение физики способно внести решающий вклад в формирование естественно-научной грамотности обучающихся.</w:t>
      </w:r>
    </w:p>
    <w:p w:rsidR="00F01F92" w:rsidRPr="002E1EFD" w:rsidRDefault="00F01F92" w:rsidP="00F01F92">
      <w:pPr>
        <w:pStyle w:val="pboth"/>
        <w:shd w:val="clear" w:color="auto" w:fill="FFFFFF"/>
        <w:spacing w:before="0" w:beforeAutospacing="0"/>
        <w:jc w:val="both"/>
        <w:rPr>
          <w:color w:val="212529"/>
          <w:sz w:val="28"/>
          <w:szCs w:val="28"/>
        </w:rPr>
      </w:pPr>
      <w:bookmarkStart w:id="3271" w:name="109904"/>
      <w:bookmarkEnd w:id="3271"/>
      <w:r w:rsidRPr="002E1EFD">
        <w:rPr>
          <w:color w:val="212529"/>
          <w:sz w:val="28"/>
          <w:szCs w:val="28"/>
        </w:rPr>
        <w:t>ЦЕЛИ ИЗУЧЕНИЯ УЧЕБНОГО ПРЕДМЕТА "ФИЗИКА"</w:t>
      </w:r>
    </w:p>
    <w:p w:rsidR="00F01F92" w:rsidRPr="002E1EFD" w:rsidRDefault="00F01F92" w:rsidP="00F01F92">
      <w:pPr>
        <w:pStyle w:val="pboth"/>
        <w:shd w:val="clear" w:color="auto" w:fill="FFFFFF"/>
        <w:spacing w:before="0" w:beforeAutospacing="0"/>
        <w:jc w:val="both"/>
        <w:rPr>
          <w:color w:val="212529"/>
          <w:sz w:val="28"/>
          <w:szCs w:val="28"/>
        </w:rPr>
      </w:pPr>
      <w:bookmarkStart w:id="3272" w:name="109905"/>
      <w:bookmarkEnd w:id="3272"/>
      <w:r w:rsidRPr="002E1EFD">
        <w:rPr>
          <w:color w:val="212529"/>
          <w:sz w:val="28"/>
          <w:szCs w:val="28"/>
        </w:rPr>
        <w:t>Цели изучения физики на уровне основного общего образования определены в </w:t>
      </w:r>
      <w:hyperlink r:id="rId65" w:history="1">
        <w:r w:rsidRPr="002E1EFD">
          <w:rPr>
            <w:rStyle w:val="a6"/>
            <w:color w:val="4272D7"/>
            <w:sz w:val="28"/>
            <w:szCs w:val="28"/>
          </w:rPr>
          <w:t>Концепции</w:t>
        </w:r>
      </w:hyperlink>
      <w:r w:rsidRPr="002E1EFD">
        <w:rPr>
          <w:color w:val="212529"/>
          <w:sz w:val="28"/>
          <w:szCs w:val="28"/>
        </w:rPr>
        <w:t> преподавания учебного предмета "Физика" в образовательных орган</w:t>
      </w:r>
      <w:r w:rsidRPr="002E1EFD">
        <w:rPr>
          <w:color w:val="212529"/>
          <w:sz w:val="28"/>
          <w:szCs w:val="28"/>
        </w:rPr>
        <w:t>и</w:t>
      </w:r>
      <w:r w:rsidRPr="002E1EFD">
        <w:rPr>
          <w:color w:val="212529"/>
          <w:sz w:val="28"/>
          <w:szCs w:val="28"/>
        </w:rPr>
        <w:t>зациях Российской Федерации, реализующих основные общеобразовательные пр</w:t>
      </w:r>
      <w:r w:rsidRPr="002E1EFD">
        <w:rPr>
          <w:color w:val="212529"/>
          <w:sz w:val="28"/>
          <w:szCs w:val="28"/>
        </w:rPr>
        <w:t>о</w:t>
      </w:r>
      <w:r w:rsidRPr="002E1EFD">
        <w:rPr>
          <w:color w:val="212529"/>
          <w:sz w:val="28"/>
          <w:szCs w:val="28"/>
        </w:rPr>
        <w:t>граммы, утвержденной решением Коллегии Министерства просвещения Российской Федерации, протокол от 3 декабря 2019 г. N ПК-4вн.</w:t>
      </w:r>
    </w:p>
    <w:p w:rsidR="00F01F92" w:rsidRPr="002E1EFD" w:rsidRDefault="00F01F92" w:rsidP="00F01F92">
      <w:pPr>
        <w:pStyle w:val="pboth"/>
        <w:shd w:val="clear" w:color="auto" w:fill="FFFFFF"/>
        <w:spacing w:before="0" w:beforeAutospacing="0"/>
        <w:jc w:val="both"/>
        <w:rPr>
          <w:color w:val="212529"/>
          <w:sz w:val="28"/>
          <w:szCs w:val="28"/>
        </w:rPr>
      </w:pPr>
      <w:bookmarkStart w:id="3273" w:name="109906"/>
      <w:bookmarkEnd w:id="3273"/>
      <w:r w:rsidRPr="002E1EFD">
        <w:rPr>
          <w:color w:val="212529"/>
          <w:sz w:val="28"/>
          <w:szCs w:val="28"/>
        </w:rPr>
        <w:t>Цели изучения физики:</w:t>
      </w:r>
    </w:p>
    <w:p w:rsidR="00F01F92" w:rsidRPr="002E1EFD" w:rsidRDefault="00F01F92" w:rsidP="00F01F92">
      <w:pPr>
        <w:pStyle w:val="pboth"/>
        <w:shd w:val="clear" w:color="auto" w:fill="FFFFFF"/>
        <w:spacing w:before="0" w:beforeAutospacing="0"/>
        <w:jc w:val="both"/>
        <w:rPr>
          <w:color w:val="212529"/>
          <w:sz w:val="28"/>
          <w:szCs w:val="28"/>
        </w:rPr>
      </w:pPr>
      <w:bookmarkStart w:id="3274" w:name="109907"/>
      <w:bookmarkEnd w:id="3274"/>
      <w:r w:rsidRPr="002E1EFD">
        <w:rPr>
          <w:color w:val="212529"/>
          <w:sz w:val="28"/>
          <w:szCs w:val="28"/>
        </w:rPr>
        <w:t>- приобретение интереса и стремления обучающихся к научному изучению прир</w:t>
      </w:r>
      <w:r w:rsidRPr="002E1EFD">
        <w:rPr>
          <w:color w:val="212529"/>
          <w:sz w:val="28"/>
          <w:szCs w:val="28"/>
        </w:rPr>
        <w:t>о</w:t>
      </w:r>
      <w:r w:rsidRPr="002E1EFD">
        <w:rPr>
          <w:color w:val="212529"/>
          <w:sz w:val="28"/>
          <w:szCs w:val="28"/>
        </w:rPr>
        <w:t>ды, развитие их интеллектуальных и творческих способностей;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275" w:name="109908"/>
      <w:bookmarkEnd w:id="3275"/>
      <w:r w:rsidRPr="002E1EFD">
        <w:rPr>
          <w:color w:val="212529"/>
          <w:sz w:val="28"/>
          <w:szCs w:val="28"/>
        </w:rPr>
        <w:t>- развитие представлений о научном методе познания и формирование исследов</w:t>
      </w:r>
      <w:r w:rsidRPr="002E1EFD">
        <w:rPr>
          <w:color w:val="212529"/>
          <w:sz w:val="28"/>
          <w:szCs w:val="28"/>
        </w:rPr>
        <w:t>а</w:t>
      </w:r>
      <w:r w:rsidRPr="002E1EFD">
        <w:rPr>
          <w:color w:val="212529"/>
          <w:sz w:val="28"/>
          <w:szCs w:val="28"/>
        </w:rPr>
        <w:t>тельского отношения к окружающим явлениям;</w:t>
      </w:r>
    </w:p>
    <w:p w:rsidR="00F01F92" w:rsidRPr="002E1EFD" w:rsidRDefault="00F01F92" w:rsidP="00F01F92">
      <w:pPr>
        <w:pStyle w:val="pboth"/>
        <w:shd w:val="clear" w:color="auto" w:fill="FFFFFF"/>
        <w:spacing w:before="0" w:beforeAutospacing="0"/>
        <w:jc w:val="both"/>
        <w:rPr>
          <w:color w:val="212529"/>
          <w:sz w:val="28"/>
          <w:szCs w:val="28"/>
        </w:rPr>
      </w:pPr>
      <w:bookmarkStart w:id="3276" w:name="109909"/>
      <w:bookmarkEnd w:id="3276"/>
      <w:r w:rsidRPr="002E1EFD">
        <w:rPr>
          <w:color w:val="212529"/>
          <w:sz w:val="28"/>
          <w:szCs w:val="28"/>
        </w:rPr>
        <w:lastRenderedPageBreak/>
        <w:t>- формирование научного мировоззрения как результата изучения основ строения материи и фундаментальных законов физики;</w:t>
      </w:r>
    </w:p>
    <w:p w:rsidR="00F01F92" w:rsidRPr="002E1EFD" w:rsidRDefault="00F01F92" w:rsidP="00F01F92">
      <w:pPr>
        <w:pStyle w:val="pboth"/>
        <w:shd w:val="clear" w:color="auto" w:fill="FFFFFF"/>
        <w:spacing w:before="0" w:beforeAutospacing="0"/>
        <w:jc w:val="both"/>
        <w:rPr>
          <w:color w:val="212529"/>
          <w:sz w:val="28"/>
          <w:szCs w:val="28"/>
        </w:rPr>
      </w:pPr>
      <w:bookmarkStart w:id="3277" w:name="109910"/>
      <w:bookmarkEnd w:id="3277"/>
      <w:r w:rsidRPr="002E1EFD">
        <w:rPr>
          <w:color w:val="212529"/>
          <w:sz w:val="28"/>
          <w:szCs w:val="28"/>
        </w:rPr>
        <w:t>- формирование представлений о роли физики для развития других естественных наук, техники и технологий;</w:t>
      </w:r>
    </w:p>
    <w:p w:rsidR="00F01F92" w:rsidRPr="002E1EFD" w:rsidRDefault="00F01F92" w:rsidP="00F01F92">
      <w:pPr>
        <w:pStyle w:val="pboth"/>
        <w:shd w:val="clear" w:color="auto" w:fill="FFFFFF"/>
        <w:spacing w:before="0" w:beforeAutospacing="0"/>
        <w:jc w:val="both"/>
        <w:rPr>
          <w:color w:val="212529"/>
          <w:sz w:val="28"/>
          <w:szCs w:val="28"/>
        </w:rPr>
      </w:pPr>
      <w:bookmarkStart w:id="3278" w:name="109911"/>
      <w:bookmarkEnd w:id="3278"/>
      <w:r w:rsidRPr="002E1EFD">
        <w:rPr>
          <w:color w:val="212529"/>
          <w:sz w:val="28"/>
          <w:szCs w:val="28"/>
        </w:rPr>
        <w:t>- развитие представлений о возможных сферах будущей профессиональной де</w:t>
      </w:r>
      <w:r w:rsidRPr="002E1EFD">
        <w:rPr>
          <w:color w:val="212529"/>
          <w:sz w:val="28"/>
          <w:szCs w:val="28"/>
        </w:rPr>
        <w:t>я</w:t>
      </w:r>
      <w:r w:rsidRPr="002E1EFD">
        <w:rPr>
          <w:color w:val="212529"/>
          <w:sz w:val="28"/>
          <w:szCs w:val="28"/>
        </w:rPr>
        <w:t>тельности, связанной с физикой, подготовка к дальнейшему обучению в этом н</w:t>
      </w:r>
      <w:r w:rsidRPr="002E1EFD">
        <w:rPr>
          <w:color w:val="212529"/>
          <w:sz w:val="28"/>
          <w:szCs w:val="28"/>
        </w:rPr>
        <w:t>а</w:t>
      </w:r>
      <w:r w:rsidRPr="002E1EFD">
        <w:rPr>
          <w:color w:val="212529"/>
          <w:sz w:val="28"/>
          <w:szCs w:val="28"/>
        </w:rPr>
        <w:t>правлении.</w:t>
      </w:r>
    </w:p>
    <w:p w:rsidR="00F01F92" w:rsidRPr="002E1EFD" w:rsidRDefault="00F01F92" w:rsidP="00F01F92">
      <w:pPr>
        <w:pStyle w:val="pboth"/>
        <w:shd w:val="clear" w:color="auto" w:fill="FFFFFF"/>
        <w:spacing w:before="0" w:beforeAutospacing="0"/>
        <w:jc w:val="both"/>
        <w:rPr>
          <w:color w:val="212529"/>
          <w:sz w:val="28"/>
          <w:szCs w:val="28"/>
        </w:rPr>
      </w:pPr>
      <w:bookmarkStart w:id="3279" w:name="109912"/>
      <w:bookmarkEnd w:id="3279"/>
      <w:r w:rsidRPr="002E1EFD">
        <w:rPr>
          <w:color w:val="212529"/>
          <w:sz w:val="28"/>
          <w:szCs w:val="28"/>
        </w:rPr>
        <w:t>Достижение этих целей на уровне основного общего образования обеспечивается решением следующих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3280" w:name="109913"/>
      <w:bookmarkEnd w:id="3280"/>
      <w:r w:rsidRPr="002E1EFD">
        <w:rPr>
          <w:color w:val="212529"/>
          <w:sz w:val="28"/>
          <w:szCs w:val="28"/>
        </w:rPr>
        <w:t>- приобретение знаний о дискретном строении вещества, о механических, тепловых, электрических, магнитных и квантовых явлениях;</w:t>
      </w:r>
    </w:p>
    <w:p w:rsidR="00F01F92" w:rsidRPr="002E1EFD" w:rsidRDefault="00F01F92" w:rsidP="00F01F92">
      <w:pPr>
        <w:pStyle w:val="pboth"/>
        <w:shd w:val="clear" w:color="auto" w:fill="FFFFFF"/>
        <w:spacing w:before="0" w:beforeAutospacing="0"/>
        <w:jc w:val="both"/>
        <w:rPr>
          <w:color w:val="212529"/>
          <w:sz w:val="28"/>
          <w:szCs w:val="28"/>
        </w:rPr>
      </w:pPr>
      <w:bookmarkStart w:id="3281" w:name="109914"/>
      <w:bookmarkEnd w:id="3281"/>
      <w:r w:rsidRPr="002E1EFD">
        <w:rPr>
          <w:color w:val="212529"/>
          <w:sz w:val="28"/>
          <w:szCs w:val="28"/>
        </w:rPr>
        <w:t>- приобретение умений описывать и объяснять физические явления с использован</w:t>
      </w:r>
      <w:r w:rsidRPr="002E1EFD">
        <w:rPr>
          <w:color w:val="212529"/>
          <w:sz w:val="28"/>
          <w:szCs w:val="28"/>
        </w:rPr>
        <w:t>и</w:t>
      </w:r>
      <w:r w:rsidRPr="002E1EFD">
        <w:rPr>
          <w:color w:val="212529"/>
          <w:sz w:val="28"/>
          <w:szCs w:val="28"/>
        </w:rPr>
        <w:t>ем полученных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3282" w:name="109915"/>
      <w:bookmarkEnd w:id="3282"/>
      <w:r w:rsidRPr="002E1EFD">
        <w:rPr>
          <w:color w:val="212529"/>
          <w:sz w:val="28"/>
          <w:szCs w:val="28"/>
        </w:rPr>
        <w:t>- освоение методов решения простейших расчетных задач с использованием физ</w:t>
      </w:r>
      <w:r w:rsidRPr="002E1EFD">
        <w:rPr>
          <w:color w:val="212529"/>
          <w:sz w:val="28"/>
          <w:szCs w:val="28"/>
        </w:rPr>
        <w:t>и</w:t>
      </w:r>
      <w:r w:rsidRPr="002E1EFD">
        <w:rPr>
          <w:color w:val="212529"/>
          <w:sz w:val="28"/>
          <w:szCs w:val="28"/>
        </w:rPr>
        <w:t>ческих моделей, творческих и практико-ориентированных задач;</w:t>
      </w:r>
    </w:p>
    <w:p w:rsidR="00F01F92" w:rsidRPr="002E1EFD" w:rsidRDefault="00F01F92" w:rsidP="00F01F92">
      <w:pPr>
        <w:pStyle w:val="pboth"/>
        <w:shd w:val="clear" w:color="auto" w:fill="FFFFFF"/>
        <w:spacing w:before="0" w:beforeAutospacing="0"/>
        <w:jc w:val="both"/>
        <w:rPr>
          <w:color w:val="212529"/>
          <w:sz w:val="28"/>
          <w:szCs w:val="28"/>
        </w:rPr>
      </w:pPr>
      <w:bookmarkStart w:id="3283" w:name="109916"/>
      <w:bookmarkEnd w:id="3283"/>
      <w:r w:rsidRPr="002E1EFD">
        <w:rPr>
          <w:color w:val="212529"/>
          <w:sz w:val="28"/>
          <w:szCs w:val="28"/>
        </w:rPr>
        <w:t>- развитие умений наблюдать природные явления и выполнять опыты, лаборато</w:t>
      </w:r>
      <w:r w:rsidRPr="002E1EFD">
        <w:rPr>
          <w:color w:val="212529"/>
          <w:sz w:val="28"/>
          <w:szCs w:val="28"/>
        </w:rPr>
        <w:t>р</w:t>
      </w:r>
      <w:r w:rsidRPr="002E1EFD">
        <w:rPr>
          <w:color w:val="212529"/>
          <w:sz w:val="28"/>
          <w:szCs w:val="28"/>
        </w:rPr>
        <w:t>ные работы и экспериментальные исследования с использованием измерительных приборов;</w:t>
      </w:r>
    </w:p>
    <w:p w:rsidR="00F01F92" w:rsidRPr="002E1EFD" w:rsidRDefault="00F01F92" w:rsidP="00F01F92">
      <w:pPr>
        <w:pStyle w:val="pboth"/>
        <w:shd w:val="clear" w:color="auto" w:fill="FFFFFF"/>
        <w:spacing w:before="0" w:beforeAutospacing="0"/>
        <w:jc w:val="both"/>
        <w:rPr>
          <w:color w:val="212529"/>
          <w:sz w:val="28"/>
          <w:szCs w:val="28"/>
        </w:rPr>
      </w:pPr>
      <w:bookmarkStart w:id="3284" w:name="109917"/>
      <w:bookmarkEnd w:id="3284"/>
      <w:r w:rsidRPr="002E1EFD">
        <w:rPr>
          <w:color w:val="212529"/>
          <w:sz w:val="28"/>
          <w:szCs w:val="28"/>
        </w:rPr>
        <w:t>- освоение приемов работы с информацией физического содержания, включая и</w:t>
      </w:r>
      <w:r w:rsidRPr="002E1EFD">
        <w:rPr>
          <w:color w:val="212529"/>
          <w:sz w:val="28"/>
          <w:szCs w:val="28"/>
        </w:rPr>
        <w:t>н</w:t>
      </w:r>
      <w:r w:rsidRPr="002E1EFD">
        <w:rPr>
          <w:color w:val="212529"/>
          <w:sz w:val="28"/>
          <w:szCs w:val="28"/>
        </w:rPr>
        <w:t>формацию о современных достижениях физики; анализ и критическое оценивание информации;</w:t>
      </w:r>
    </w:p>
    <w:p w:rsidR="00F01F92" w:rsidRPr="002E1EFD" w:rsidRDefault="00F01F92" w:rsidP="00F01F92">
      <w:pPr>
        <w:pStyle w:val="pboth"/>
        <w:shd w:val="clear" w:color="auto" w:fill="FFFFFF"/>
        <w:spacing w:before="0" w:beforeAutospacing="0"/>
        <w:jc w:val="both"/>
        <w:rPr>
          <w:color w:val="212529"/>
          <w:sz w:val="28"/>
          <w:szCs w:val="28"/>
        </w:rPr>
      </w:pPr>
      <w:bookmarkStart w:id="3285" w:name="109918"/>
      <w:bookmarkEnd w:id="3285"/>
      <w:r w:rsidRPr="002E1EFD">
        <w:rPr>
          <w:color w:val="212529"/>
          <w:sz w:val="28"/>
          <w:szCs w:val="28"/>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01F92" w:rsidRPr="002E1EFD" w:rsidRDefault="00F01F92" w:rsidP="00F01F92">
      <w:pPr>
        <w:pStyle w:val="pboth"/>
        <w:shd w:val="clear" w:color="auto" w:fill="FFFFFF"/>
        <w:spacing w:before="0" w:beforeAutospacing="0"/>
        <w:jc w:val="both"/>
        <w:rPr>
          <w:color w:val="212529"/>
          <w:sz w:val="28"/>
          <w:szCs w:val="28"/>
        </w:rPr>
      </w:pPr>
      <w:bookmarkStart w:id="3286" w:name="109919"/>
      <w:bookmarkEnd w:id="3286"/>
      <w:r w:rsidRPr="002E1EFD">
        <w:rPr>
          <w:color w:val="212529"/>
          <w:sz w:val="28"/>
          <w:szCs w:val="28"/>
        </w:rPr>
        <w:t>МЕСТО УЧЕБНОГО ПРЕДМЕТА "ФИЗИКА" В УЧЕБНОМ ПЛАНЕ</w:t>
      </w:r>
    </w:p>
    <w:p w:rsidR="00F01F92" w:rsidRPr="002E1EFD" w:rsidRDefault="00F01F92" w:rsidP="00F01F92">
      <w:pPr>
        <w:pStyle w:val="pboth"/>
        <w:shd w:val="clear" w:color="auto" w:fill="FFFFFF"/>
        <w:spacing w:before="0" w:beforeAutospacing="0"/>
        <w:jc w:val="both"/>
        <w:rPr>
          <w:color w:val="212529"/>
          <w:sz w:val="28"/>
          <w:szCs w:val="28"/>
        </w:rPr>
      </w:pPr>
      <w:bookmarkStart w:id="3287" w:name="109920"/>
      <w:bookmarkEnd w:id="3287"/>
      <w:r w:rsidRPr="002E1EFD">
        <w:rPr>
          <w:color w:val="212529"/>
          <w:sz w:val="28"/>
          <w:szCs w:val="28"/>
        </w:rPr>
        <w:t>В соответствии с </w:t>
      </w:r>
      <w:hyperlink r:id="rId66" w:anchor="100016" w:history="1">
        <w:r w:rsidRPr="002E1EFD">
          <w:rPr>
            <w:rStyle w:val="a6"/>
            <w:color w:val="4272D7"/>
            <w:sz w:val="28"/>
            <w:szCs w:val="28"/>
          </w:rPr>
          <w:t>ФГОС ООО</w:t>
        </w:r>
      </w:hyperlink>
      <w:r w:rsidRPr="002E1EFD">
        <w:rPr>
          <w:color w:val="212529"/>
          <w:sz w:val="28"/>
          <w:szCs w:val="28"/>
        </w:rPr>
        <w:t> физика является обязательным предметом на уровне основного общего образования. Данная программа предусматривает изучение физ</w:t>
      </w:r>
      <w:r w:rsidRPr="002E1EFD">
        <w:rPr>
          <w:color w:val="212529"/>
          <w:sz w:val="28"/>
          <w:szCs w:val="28"/>
        </w:rPr>
        <w:t>и</w:t>
      </w:r>
      <w:r w:rsidRPr="002E1EFD">
        <w:rPr>
          <w:color w:val="212529"/>
          <w:sz w:val="28"/>
          <w:szCs w:val="28"/>
        </w:rPr>
        <w:t>ки на базовом уровне в объеме 238 ч за три года обучения по 2 ч в неделю в 7 и 8 классах и по 3 ч в неделю в 9 классе. В тематическом планировании для 7 и 8 кла</w:t>
      </w:r>
      <w:r w:rsidRPr="002E1EFD">
        <w:rPr>
          <w:color w:val="212529"/>
          <w:sz w:val="28"/>
          <w:szCs w:val="28"/>
        </w:rPr>
        <w:t>с</w:t>
      </w:r>
      <w:r w:rsidRPr="002E1EFD">
        <w:rPr>
          <w:color w:val="212529"/>
          <w:sz w:val="28"/>
          <w:szCs w:val="28"/>
        </w:rPr>
        <w:t>сов предполагается резерв времени, который учитель может использовать по своему усмотрению, а в 9 классе - повторительно-обобщающий модуль.</w:t>
      </w:r>
    </w:p>
    <w:p w:rsidR="00F01F92" w:rsidRPr="002E1EFD" w:rsidRDefault="00F01F92" w:rsidP="00F01F92">
      <w:pPr>
        <w:pStyle w:val="pboth"/>
        <w:shd w:val="clear" w:color="auto" w:fill="FFFFFF"/>
        <w:spacing w:before="0" w:beforeAutospacing="0"/>
        <w:jc w:val="both"/>
        <w:rPr>
          <w:color w:val="212529"/>
          <w:sz w:val="28"/>
          <w:szCs w:val="28"/>
        </w:rPr>
      </w:pPr>
      <w:bookmarkStart w:id="3288" w:name="109921"/>
      <w:bookmarkEnd w:id="3288"/>
      <w:r w:rsidRPr="002E1EFD">
        <w:rPr>
          <w:color w:val="212529"/>
          <w:sz w:val="28"/>
          <w:szCs w:val="28"/>
        </w:rPr>
        <w:t>СОДЕРЖАНИЕ УЧЕБНОГО ПРЕДМЕТА "ФИЗИКА"</w:t>
      </w:r>
    </w:p>
    <w:p w:rsidR="00F01F92" w:rsidRPr="002E1EFD" w:rsidRDefault="00F01F92" w:rsidP="00F01F92">
      <w:pPr>
        <w:pStyle w:val="pboth"/>
        <w:shd w:val="clear" w:color="auto" w:fill="FFFFFF"/>
        <w:spacing w:before="0" w:beforeAutospacing="0"/>
        <w:jc w:val="both"/>
        <w:rPr>
          <w:color w:val="212529"/>
          <w:sz w:val="28"/>
          <w:szCs w:val="28"/>
        </w:rPr>
      </w:pPr>
      <w:bookmarkStart w:id="3289" w:name="109922"/>
      <w:bookmarkEnd w:id="3289"/>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290" w:name="109923"/>
      <w:bookmarkEnd w:id="3290"/>
      <w:r w:rsidRPr="002E1EFD">
        <w:rPr>
          <w:color w:val="212529"/>
          <w:sz w:val="28"/>
          <w:szCs w:val="28"/>
        </w:rPr>
        <w:t>Раздел 1. Физика и ее роль в познании окружающего мира</w:t>
      </w:r>
    </w:p>
    <w:p w:rsidR="00F01F92" w:rsidRPr="002E1EFD" w:rsidRDefault="00F01F92" w:rsidP="00F01F92">
      <w:pPr>
        <w:pStyle w:val="pboth"/>
        <w:shd w:val="clear" w:color="auto" w:fill="FFFFFF"/>
        <w:spacing w:before="0" w:beforeAutospacing="0"/>
        <w:jc w:val="both"/>
        <w:rPr>
          <w:color w:val="212529"/>
          <w:sz w:val="28"/>
          <w:szCs w:val="28"/>
        </w:rPr>
      </w:pPr>
      <w:bookmarkStart w:id="3291" w:name="109924"/>
      <w:bookmarkEnd w:id="3291"/>
      <w:r w:rsidRPr="002E1EFD">
        <w:rPr>
          <w:color w:val="212529"/>
          <w:sz w:val="28"/>
          <w:szCs w:val="28"/>
        </w:rPr>
        <w:lastRenderedPageBreak/>
        <w:t>Физика - наука о природе. Явления природы (Физические явления: механические, тепловые, электрические, магнитные, световые, звуковые.</w:t>
      </w:r>
    </w:p>
    <w:p w:rsidR="00F01F92" w:rsidRPr="002E1EFD" w:rsidRDefault="00F01F92" w:rsidP="00F01F92">
      <w:pPr>
        <w:pStyle w:val="pboth"/>
        <w:shd w:val="clear" w:color="auto" w:fill="FFFFFF"/>
        <w:spacing w:before="0" w:beforeAutospacing="0"/>
        <w:jc w:val="both"/>
        <w:rPr>
          <w:color w:val="212529"/>
          <w:sz w:val="28"/>
          <w:szCs w:val="28"/>
        </w:rPr>
      </w:pPr>
      <w:bookmarkStart w:id="3292" w:name="109925"/>
      <w:bookmarkStart w:id="3293" w:name="109927"/>
      <w:bookmarkEnd w:id="3292"/>
      <w:bookmarkEnd w:id="3293"/>
      <w:r w:rsidRPr="002E1EFD">
        <w:rPr>
          <w:color w:val="212529"/>
          <w:sz w:val="28"/>
          <w:szCs w:val="28"/>
        </w:rPr>
        <w:t>Физические величины. Измерение физических величин. Физические приборы. П</w:t>
      </w:r>
      <w:r w:rsidRPr="002E1EFD">
        <w:rPr>
          <w:color w:val="212529"/>
          <w:sz w:val="28"/>
          <w:szCs w:val="28"/>
        </w:rPr>
        <w:t>о</w:t>
      </w:r>
      <w:r w:rsidRPr="002E1EFD">
        <w:rPr>
          <w:color w:val="212529"/>
          <w:sz w:val="28"/>
          <w:szCs w:val="28"/>
        </w:rPr>
        <w:t>грешность измерений. Международная система единиц.</w:t>
      </w:r>
    </w:p>
    <w:p w:rsidR="00F01F92" w:rsidRPr="002E1EFD" w:rsidRDefault="00F01F92" w:rsidP="00F01F92">
      <w:pPr>
        <w:pStyle w:val="pboth"/>
        <w:shd w:val="clear" w:color="auto" w:fill="FFFFFF"/>
        <w:spacing w:before="0" w:beforeAutospacing="0"/>
        <w:jc w:val="both"/>
        <w:rPr>
          <w:color w:val="212529"/>
          <w:sz w:val="28"/>
          <w:szCs w:val="28"/>
        </w:rPr>
      </w:pPr>
      <w:bookmarkStart w:id="3294" w:name="109928"/>
      <w:bookmarkEnd w:id="3294"/>
      <w:r w:rsidRPr="002E1EFD">
        <w:rPr>
          <w:color w:val="212529"/>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01F92" w:rsidRPr="002E1EFD" w:rsidRDefault="00F01F92" w:rsidP="00F01F92">
      <w:pPr>
        <w:pStyle w:val="pboth"/>
        <w:shd w:val="clear" w:color="auto" w:fill="FFFFFF"/>
        <w:spacing w:before="0" w:beforeAutospacing="0"/>
        <w:jc w:val="both"/>
        <w:rPr>
          <w:color w:val="212529"/>
          <w:sz w:val="28"/>
          <w:szCs w:val="28"/>
        </w:rPr>
      </w:pPr>
      <w:bookmarkStart w:id="3295" w:name="109929"/>
      <w:bookmarkEnd w:id="3295"/>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296" w:name="109930"/>
      <w:bookmarkEnd w:id="3296"/>
      <w:r w:rsidRPr="002E1EFD">
        <w:rPr>
          <w:color w:val="212529"/>
          <w:sz w:val="28"/>
          <w:szCs w:val="28"/>
        </w:rPr>
        <w:t>1. Механические, тепловые, электрические, магнитные, световые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297" w:name="109931"/>
      <w:bookmarkEnd w:id="3297"/>
      <w:r w:rsidRPr="002E1EFD">
        <w:rPr>
          <w:color w:val="212529"/>
          <w:sz w:val="28"/>
          <w:szCs w:val="28"/>
        </w:rPr>
        <w:t>2. Физические приборы и процедура прямых измерений аналоговым и цифровым прибором.</w:t>
      </w:r>
    </w:p>
    <w:p w:rsidR="00F01F92" w:rsidRPr="002E1EFD" w:rsidRDefault="00F01F92" w:rsidP="00F01F92">
      <w:pPr>
        <w:pStyle w:val="pboth"/>
        <w:shd w:val="clear" w:color="auto" w:fill="FFFFFF"/>
        <w:spacing w:before="0" w:beforeAutospacing="0"/>
        <w:jc w:val="both"/>
        <w:rPr>
          <w:color w:val="212529"/>
          <w:sz w:val="28"/>
          <w:szCs w:val="28"/>
        </w:rPr>
      </w:pPr>
      <w:bookmarkStart w:id="3298" w:name="109932"/>
      <w:bookmarkStart w:id="3299" w:name="109935"/>
      <w:bookmarkEnd w:id="3298"/>
      <w:bookmarkEnd w:id="3299"/>
      <w:r w:rsidRPr="002E1EFD">
        <w:rPr>
          <w:color w:val="212529"/>
          <w:sz w:val="28"/>
          <w:szCs w:val="28"/>
        </w:rPr>
        <w:t>1. Определение цены деления шкалы измерительного прибора.</w:t>
      </w:r>
    </w:p>
    <w:p w:rsidR="00F01F92" w:rsidRPr="002E1EFD" w:rsidRDefault="00F01F92" w:rsidP="00F01F92">
      <w:pPr>
        <w:pStyle w:val="pboth"/>
        <w:shd w:val="clear" w:color="auto" w:fill="FFFFFF"/>
        <w:spacing w:before="0" w:beforeAutospacing="0"/>
        <w:jc w:val="both"/>
        <w:rPr>
          <w:color w:val="212529"/>
          <w:sz w:val="28"/>
          <w:szCs w:val="28"/>
        </w:rPr>
      </w:pPr>
      <w:bookmarkStart w:id="3300" w:name="109936"/>
      <w:bookmarkEnd w:id="3300"/>
      <w:r w:rsidRPr="002E1EFD">
        <w:rPr>
          <w:color w:val="212529"/>
          <w:sz w:val="28"/>
          <w:szCs w:val="28"/>
        </w:rPr>
        <w:t>2. Измерение расстояний.</w:t>
      </w:r>
    </w:p>
    <w:p w:rsidR="00F01F92" w:rsidRPr="002E1EFD" w:rsidRDefault="00F01F92" w:rsidP="00F01F92">
      <w:pPr>
        <w:pStyle w:val="pboth"/>
        <w:shd w:val="clear" w:color="auto" w:fill="FFFFFF"/>
        <w:spacing w:before="0" w:beforeAutospacing="0"/>
        <w:jc w:val="both"/>
        <w:rPr>
          <w:color w:val="212529"/>
          <w:sz w:val="28"/>
          <w:szCs w:val="28"/>
        </w:rPr>
      </w:pPr>
      <w:bookmarkStart w:id="3301" w:name="109937"/>
      <w:bookmarkEnd w:id="3301"/>
      <w:r w:rsidRPr="002E1EFD">
        <w:rPr>
          <w:color w:val="212529"/>
          <w:sz w:val="28"/>
          <w:szCs w:val="28"/>
        </w:rPr>
        <w:t>3. Измерение объема жидкости и твердого тела.</w:t>
      </w:r>
    </w:p>
    <w:p w:rsidR="00F01F92" w:rsidRPr="002E1EFD" w:rsidRDefault="00F01F92" w:rsidP="00F01F92">
      <w:pPr>
        <w:pStyle w:val="pboth"/>
        <w:shd w:val="clear" w:color="auto" w:fill="FFFFFF"/>
        <w:spacing w:before="0" w:beforeAutospacing="0"/>
        <w:jc w:val="both"/>
        <w:rPr>
          <w:color w:val="212529"/>
          <w:sz w:val="28"/>
          <w:szCs w:val="28"/>
        </w:rPr>
      </w:pPr>
      <w:bookmarkStart w:id="3302" w:name="109938"/>
      <w:bookmarkEnd w:id="3302"/>
      <w:r w:rsidRPr="002E1EFD">
        <w:rPr>
          <w:color w:val="212529"/>
          <w:sz w:val="28"/>
          <w:szCs w:val="28"/>
        </w:rPr>
        <w:t>4. Определение размеров малых тел.</w:t>
      </w:r>
    </w:p>
    <w:p w:rsidR="00F01F92" w:rsidRPr="002E1EFD" w:rsidRDefault="00F01F92" w:rsidP="00F01F92">
      <w:pPr>
        <w:pStyle w:val="pboth"/>
        <w:shd w:val="clear" w:color="auto" w:fill="FFFFFF"/>
        <w:spacing w:before="0" w:beforeAutospacing="0"/>
        <w:jc w:val="both"/>
        <w:rPr>
          <w:color w:val="212529"/>
          <w:sz w:val="28"/>
          <w:szCs w:val="28"/>
        </w:rPr>
      </w:pPr>
      <w:bookmarkStart w:id="3303" w:name="109939"/>
      <w:bookmarkEnd w:id="3303"/>
      <w:r w:rsidRPr="002E1EFD">
        <w:rPr>
          <w:color w:val="212529"/>
          <w:sz w:val="28"/>
          <w:szCs w:val="28"/>
        </w:rPr>
        <w:t>5. Измерение температуры при помощи жидкостного термометра и датчика темп</w:t>
      </w:r>
      <w:r w:rsidRPr="002E1EFD">
        <w:rPr>
          <w:color w:val="212529"/>
          <w:sz w:val="28"/>
          <w:szCs w:val="28"/>
        </w:rPr>
        <w:t>е</w:t>
      </w:r>
      <w:r w:rsidRPr="002E1EFD">
        <w:rPr>
          <w:color w:val="212529"/>
          <w:sz w:val="28"/>
          <w:szCs w:val="28"/>
        </w:rPr>
        <w:t>ратуры.</w:t>
      </w:r>
    </w:p>
    <w:p w:rsidR="00F01F92" w:rsidRPr="002E1EFD" w:rsidRDefault="00F01F92" w:rsidP="00F01F92">
      <w:pPr>
        <w:pStyle w:val="pboth"/>
        <w:shd w:val="clear" w:color="auto" w:fill="FFFFFF"/>
        <w:spacing w:before="0" w:beforeAutospacing="0"/>
        <w:jc w:val="both"/>
        <w:rPr>
          <w:color w:val="212529"/>
          <w:sz w:val="28"/>
          <w:szCs w:val="28"/>
        </w:rPr>
      </w:pPr>
      <w:bookmarkStart w:id="3304" w:name="109940"/>
      <w:bookmarkEnd w:id="3304"/>
      <w:r w:rsidRPr="002E1EFD">
        <w:rPr>
          <w:color w:val="212529"/>
          <w:sz w:val="28"/>
          <w:szCs w:val="28"/>
        </w:rPr>
        <w:t>6. Проведение исследования по проверке гипотезы: дальность полета шарика, п</w:t>
      </w:r>
      <w:r w:rsidRPr="002E1EFD">
        <w:rPr>
          <w:color w:val="212529"/>
          <w:sz w:val="28"/>
          <w:szCs w:val="28"/>
        </w:rPr>
        <w:t>у</w:t>
      </w:r>
      <w:r w:rsidRPr="002E1EFD">
        <w:rPr>
          <w:color w:val="212529"/>
          <w:sz w:val="28"/>
          <w:szCs w:val="28"/>
        </w:rPr>
        <w:t>щенного горизонтально, тем больше, чем больше высота пуска.</w:t>
      </w:r>
    </w:p>
    <w:p w:rsidR="00F01F92" w:rsidRPr="002E1EFD" w:rsidRDefault="00F01F92" w:rsidP="00F01F92">
      <w:pPr>
        <w:pStyle w:val="pboth"/>
        <w:shd w:val="clear" w:color="auto" w:fill="FFFFFF"/>
        <w:spacing w:before="0" w:beforeAutospacing="0"/>
        <w:jc w:val="both"/>
        <w:rPr>
          <w:color w:val="212529"/>
          <w:sz w:val="28"/>
          <w:szCs w:val="28"/>
        </w:rPr>
      </w:pPr>
      <w:bookmarkStart w:id="3305" w:name="109941"/>
      <w:bookmarkEnd w:id="3305"/>
      <w:r w:rsidRPr="002E1EFD">
        <w:rPr>
          <w:color w:val="212529"/>
          <w:sz w:val="28"/>
          <w:szCs w:val="28"/>
        </w:rPr>
        <w:t>Раздел 2. Первоначальные сведения о строении вещества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306" w:name="109942"/>
      <w:bookmarkEnd w:id="3306"/>
      <w:r w:rsidRPr="002E1EFD">
        <w:rPr>
          <w:color w:val="212529"/>
          <w:sz w:val="28"/>
          <w:szCs w:val="28"/>
        </w:rPr>
        <w:t>Строение вещества: атомы и молекулы, их размеры. Опыты, доказывающие ди</w:t>
      </w:r>
      <w:r w:rsidRPr="002E1EFD">
        <w:rPr>
          <w:color w:val="212529"/>
          <w:sz w:val="28"/>
          <w:szCs w:val="28"/>
        </w:rPr>
        <w:t>с</w:t>
      </w:r>
      <w:r w:rsidRPr="002E1EFD">
        <w:rPr>
          <w:color w:val="212529"/>
          <w:sz w:val="28"/>
          <w:szCs w:val="28"/>
        </w:rPr>
        <w:t>кретное строение вещества.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307" w:name="109943"/>
      <w:bookmarkEnd w:id="3307"/>
      <w:r w:rsidRPr="002E1EFD">
        <w:rPr>
          <w:color w:val="212529"/>
          <w:sz w:val="28"/>
          <w:szCs w:val="28"/>
        </w:rPr>
        <w:t>Движение частиц вещества. Связь скорости движения частиц с температурой. Бр</w:t>
      </w:r>
      <w:r w:rsidRPr="002E1EFD">
        <w:rPr>
          <w:color w:val="212529"/>
          <w:sz w:val="28"/>
          <w:szCs w:val="28"/>
        </w:rPr>
        <w:t>о</w:t>
      </w:r>
      <w:r w:rsidRPr="002E1EFD">
        <w:rPr>
          <w:color w:val="212529"/>
          <w:sz w:val="28"/>
          <w:szCs w:val="28"/>
        </w:rPr>
        <w:t>уновское движение, диффузия. Взаимодействие частиц вещества: притяжение и о</w:t>
      </w:r>
      <w:r w:rsidRPr="002E1EFD">
        <w:rPr>
          <w:color w:val="212529"/>
          <w:sz w:val="28"/>
          <w:szCs w:val="28"/>
        </w:rPr>
        <w:t>т</w:t>
      </w:r>
      <w:r w:rsidRPr="002E1EFD">
        <w:rPr>
          <w:color w:val="212529"/>
          <w:sz w:val="28"/>
          <w:szCs w:val="28"/>
        </w:rPr>
        <w:t>талкивание.</w:t>
      </w:r>
    </w:p>
    <w:p w:rsidR="00F01F92" w:rsidRPr="002E1EFD" w:rsidRDefault="00F01F92" w:rsidP="00F01F92">
      <w:pPr>
        <w:pStyle w:val="pboth"/>
        <w:shd w:val="clear" w:color="auto" w:fill="FFFFFF"/>
        <w:spacing w:before="0" w:beforeAutospacing="0"/>
        <w:jc w:val="both"/>
        <w:rPr>
          <w:color w:val="212529"/>
          <w:sz w:val="28"/>
          <w:szCs w:val="28"/>
        </w:rPr>
      </w:pPr>
      <w:bookmarkStart w:id="3308" w:name="109944"/>
      <w:bookmarkEnd w:id="3308"/>
      <w:r w:rsidRPr="002E1EFD">
        <w:rPr>
          <w:color w:val="212529"/>
          <w:sz w:val="28"/>
          <w:szCs w:val="28"/>
        </w:rPr>
        <w:t>Агрегатные состояния вещества: строение газов, жидкостей и твердых (кристалл</w:t>
      </w:r>
      <w:r w:rsidRPr="002E1EFD">
        <w:rPr>
          <w:color w:val="212529"/>
          <w:sz w:val="28"/>
          <w:szCs w:val="28"/>
        </w:rPr>
        <w:t>и</w:t>
      </w:r>
      <w:r w:rsidRPr="002E1EFD">
        <w:rPr>
          <w:color w:val="212529"/>
          <w:sz w:val="28"/>
          <w:szCs w:val="28"/>
        </w:rPr>
        <w:t>ческих) тел. Взаимосвязь между свойствами веществ в разных агрегатных состоян</w:t>
      </w:r>
      <w:r w:rsidRPr="002E1EFD">
        <w:rPr>
          <w:color w:val="212529"/>
          <w:sz w:val="28"/>
          <w:szCs w:val="28"/>
        </w:rPr>
        <w:t>и</w:t>
      </w:r>
      <w:r w:rsidRPr="002E1EFD">
        <w:rPr>
          <w:color w:val="212529"/>
          <w:sz w:val="28"/>
          <w:szCs w:val="28"/>
        </w:rPr>
        <w:t>ях и их атомно-молекулярным строением. Особенности агрегатных состояний воды.</w:t>
      </w:r>
    </w:p>
    <w:p w:rsidR="00F01F92" w:rsidRPr="002E1EFD" w:rsidRDefault="00F01F92" w:rsidP="00F01F92">
      <w:pPr>
        <w:pStyle w:val="pboth"/>
        <w:shd w:val="clear" w:color="auto" w:fill="FFFFFF"/>
        <w:spacing w:before="0" w:beforeAutospacing="0"/>
        <w:jc w:val="both"/>
        <w:rPr>
          <w:color w:val="212529"/>
          <w:sz w:val="28"/>
          <w:szCs w:val="28"/>
        </w:rPr>
      </w:pPr>
      <w:bookmarkStart w:id="3309" w:name="109945"/>
      <w:bookmarkEnd w:id="3309"/>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310" w:name="109946"/>
      <w:bookmarkEnd w:id="3310"/>
      <w:r w:rsidRPr="002E1EFD">
        <w:rPr>
          <w:color w:val="212529"/>
          <w:sz w:val="28"/>
          <w:szCs w:val="28"/>
        </w:rPr>
        <w:t>1. Наблюдение броуновского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3311" w:name="109947"/>
      <w:bookmarkEnd w:id="3311"/>
      <w:r w:rsidRPr="002E1EFD">
        <w:rPr>
          <w:color w:val="212529"/>
          <w:sz w:val="28"/>
          <w:szCs w:val="28"/>
        </w:rPr>
        <w:lastRenderedPageBreak/>
        <w:t>2. Наблюдение диффузии.</w:t>
      </w:r>
    </w:p>
    <w:p w:rsidR="00F01F92" w:rsidRPr="002E1EFD" w:rsidRDefault="00F01F92" w:rsidP="00F01F92">
      <w:pPr>
        <w:pStyle w:val="pboth"/>
        <w:shd w:val="clear" w:color="auto" w:fill="FFFFFF"/>
        <w:spacing w:before="0" w:beforeAutospacing="0"/>
        <w:jc w:val="both"/>
        <w:rPr>
          <w:color w:val="212529"/>
          <w:sz w:val="28"/>
          <w:szCs w:val="28"/>
        </w:rPr>
      </w:pPr>
      <w:bookmarkStart w:id="3312" w:name="109948"/>
      <w:bookmarkEnd w:id="3312"/>
      <w:r w:rsidRPr="002E1EFD">
        <w:rPr>
          <w:color w:val="212529"/>
          <w:sz w:val="28"/>
          <w:szCs w:val="28"/>
        </w:rPr>
        <w:t>3. Наблюдение явлений, объясняющихся притяжением или отталкиванием частиц вещества.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313" w:name="109949"/>
      <w:bookmarkEnd w:id="3313"/>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314" w:name="109950"/>
      <w:bookmarkEnd w:id="3314"/>
      <w:r w:rsidRPr="002E1EFD">
        <w:rPr>
          <w:color w:val="212529"/>
          <w:sz w:val="28"/>
          <w:szCs w:val="28"/>
        </w:rPr>
        <w:t>1. Оценка диаметра атома методом рядов (с использованием фотографий).</w:t>
      </w:r>
    </w:p>
    <w:p w:rsidR="00F01F92" w:rsidRPr="002E1EFD" w:rsidRDefault="00F01F92" w:rsidP="00F01F92">
      <w:pPr>
        <w:pStyle w:val="pboth"/>
        <w:shd w:val="clear" w:color="auto" w:fill="FFFFFF"/>
        <w:spacing w:before="0" w:beforeAutospacing="0"/>
        <w:jc w:val="both"/>
        <w:rPr>
          <w:color w:val="212529"/>
          <w:sz w:val="28"/>
          <w:szCs w:val="28"/>
        </w:rPr>
      </w:pPr>
      <w:bookmarkStart w:id="3315" w:name="109951"/>
      <w:bookmarkEnd w:id="3315"/>
      <w:r w:rsidRPr="002E1EFD">
        <w:rPr>
          <w:color w:val="212529"/>
          <w:sz w:val="28"/>
          <w:szCs w:val="28"/>
        </w:rPr>
        <w:t>2. Опыты по наблюдению теплового расширения газов.</w:t>
      </w:r>
    </w:p>
    <w:p w:rsidR="00F01F92" w:rsidRPr="002E1EFD" w:rsidRDefault="00F01F92" w:rsidP="00F01F92">
      <w:pPr>
        <w:pStyle w:val="pboth"/>
        <w:shd w:val="clear" w:color="auto" w:fill="FFFFFF"/>
        <w:spacing w:before="0" w:beforeAutospacing="0"/>
        <w:jc w:val="both"/>
        <w:rPr>
          <w:color w:val="212529"/>
          <w:sz w:val="28"/>
          <w:szCs w:val="28"/>
        </w:rPr>
      </w:pPr>
      <w:bookmarkStart w:id="3316" w:name="109952"/>
      <w:bookmarkEnd w:id="3316"/>
      <w:r w:rsidRPr="002E1EFD">
        <w:rPr>
          <w:color w:val="212529"/>
          <w:sz w:val="28"/>
          <w:szCs w:val="28"/>
        </w:rPr>
        <w:t>3. Опыты по обнаружению действия сил молекулярного притяжения.</w:t>
      </w:r>
    </w:p>
    <w:p w:rsidR="00F01F92" w:rsidRPr="002E1EFD" w:rsidRDefault="00F01F92" w:rsidP="00F01F92">
      <w:pPr>
        <w:pStyle w:val="pboth"/>
        <w:shd w:val="clear" w:color="auto" w:fill="FFFFFF"/>
        <w:spacing w:before="0" w:beforeAutospacing="0"/>
        <w:jc w:val="both"/>
        <w:rPr>
          <w:color w:val="212529"/>
          <w:sz w:val="28"/>
          <w:szCs w:val="28"/>
        </w:rPr>
      </w:pPr>
      <w:bookmarkStart w:id="3317" w:name="109953"/>
      <w:bookmarkEnd w:id="3317"/>
      <w:r w:rsidRPr="002E1EFD">
        <w:rPr>
          <w:color w:val="212529"/>
          <w:sz w:val="28"/>
          <w:szCs w:val="28"/>
        </w:rPr>
        <w:t>Раздел 3. Движение и взаимодействие тел</w:t>
      </w:r>
    </w:p>
    <w:p w:rsidR="00F01F92" w:rsidRPr="002E1EFD" w:rsidRDefault="00F01F92" w:rsidP="00F01F92">
      <w:pPr>
        <w:pStyle w:val="pboth"/>
        <w:shd w:val="clear" w:color="auto" w:fill="FFFFFF"/>
        <w:spacing w:before="0" w:beforeAutospacing="0"/>
        <w:jc w:val="both"/>
        <w:rPr>
          <w:color w:val="212529"/>
          <w:sz w:val="28"/>
          <w:szCs w:val="28"/>
        </w:rPr>
      </w:pPr>
      <w:bookmarkStart w:id="3318" w:name="109954"/>
      <w:bookmarkEnd w:id="3318"/>
      <w:r w:rsidRPr="002E1EFD">
        <w:rPr>
          <w:color w:val="212529"/>
          <w:sz w:val="28"/>
          <w:szCs w:val="28"/>
        </w:rPr>
        <w:t>Механическое движение. Равномерное и неравномерное движение. Скорость. Сре</w:t>
      </w:r>
      <w:r w:rsidRPr="002E1EFD">
        <w:rPr>
          <w:color w:val="212529"/>
          <w:sz w:val="28"/>
          <w:szCs w:val="28"/>
        </w:rPr>
        <w:t>д</w:t>
      </w:r>
      <w:r w:rsidRPr="002E1EFD">
        <w:rPr>
          <w:color w:val="212529"/>
          <w:sz w:val="28"/>
          <w:szCs w:val="28"/>
        </w:rPr>
        <w:t>няя скорость при неравномерном движении. Расчет пути и времени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3319" w:name="109955"/>
      <w:bookmarkEnd w:id="3319"/>
      <w:r w:rsidRPr="002E1EFD">
        <w:rPr>
          <w:color w:val="212529"/>
          <w:sz w:val="28"/>
          <w:szCs w:val="28"/>
        </w:rPr>
        <w:t>Явление инерции. Закон инерции. Взаимодействие тел как причина изменения ск</w:t>
      </w:r>
      <w:r w:rsidRPr="002E1EFD">
        <w:rPr>
          <w:color w:val="212529"/>
          <w:sz w:val="28"/>
          <w:szCs w:val="28"/>
        </w:rPr>
        <w:t>о</w:t>
      </w:r>
      <w:r w:rsidRPr="002E1EFD">
        <w:rPr>
          <w:color w:val="212529"/>
          <w:sz w:val="28"/>
          <w:szCs w:val="28"/>
        </w:rPr>
        <w:t>рости движения тел. Масса как мера инертности тела. Плотность вещества. Связь плотности с количеством молекул в единице объема вещества.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320" w:name="109956"/>
      <w:bookmarkEnd w:id="3320"/>
      <w:r w:rsidRPr="002E1EFD">
        <w:rPr>
          <w:color w:val="212529"/>
          <w:sz w:val="28"/>
          <w:szCs w:val="28"/>
        </w:rPr>
        <w:t>Сила как характеристика взаимодействия тел. Сила упругости и закон Гука. Изм</w:t>
      </w:r>
      <w:r w:rsidRPr="002E1EFD">
        <w:rPr>
          <w:color w:val="212529"/>
          <w:sz w:val="28"/>
          <w:szCs w:val="28"/>
        </w:rPr>
        <w:t>е</w:t>
      </w:r>
      <w:r w:rsidRPr="002E1EFD">
        <w:rPr>
          <w:color w:val="212529"/>
          <w:sz w:val="28"/>
          <w:szCs w:val="28"/>
        </w:rPr>
        <w:t>рение силы с помощью динамометра. Явление тяготения и сила тяжести. Сила т</w:t>
      </w:r>
      <w:r w:rsidRPr="002E1EFD">
        <w:rPr>
          <w:color w:val="212529"/>
          <w:sz w:val="28"/>
          <w:szCs w:val="28"/>
        </w:rPr>
        <w:t>я</w:t>
      </w:r>
      <w:r w:rsidRPr="002E1EFD">
        <w:rPr>
          <w:color w:val="212529"/>
          <w:sz w:val="28"/>
          <w:szCs w:val="28"/>
        </w:rPr>
        <w:t>жести на других планетах (МС). Вес тела. Невесомость. Сложение сил, направле</w:t>
      </w:r>
      <w:r w:rsidRPr="002E1EFD">
        <w:rPr>
          <w:color w:val="212529"/>
          <w:sz w:val="28"/>
          <w:szCs w:val="28"/>
        </w:rPr>
        <w:t>н</w:t>
      </w:r>
      <w:r w:rsidRPr="002E1EFD">
        <w:rPr>
          <w:color w:val="212529"/>
          <w:sz w:val="28"/>
          <w:szCs w:val="28"/>
        </w:rPr>
        <w:t>ных по одной прямой. Равнодействующая сил. Сила трения. Трение скольжения и трение покоя. Трение в природе и технике (МС).</w:t>
      </w:r>
    </w:p>
    <w:p w:rsidR="00F01F92" w:rsidRPr="002E1EFD" w:rsidRDefault="00F01F92" w:rsidP="00F01F92">
      <w:pPr>
        <w:pStyle w:val="pboth"/>
        <w:shd w:val="clear" w:color="auto" w:fill="FFFFFF"/>
        <w:spacing w:before="0" w:beforeAutospacing="0"/>
        <w:jc w:val="both"/>
        <w:rPr>
          <w:color w:val="212529"/>
          <w:sz w:val="28"/>
          <w:szCs w:val="28"/>
        </w:rPr>
      </w:pPr>
      <w:bookmarkStart w:id="3321" w:name="109957"/>
      <w:bookmarkEnd w:id="3321"/>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322" w:name="109958"/>
      <w:bookmarkEnd w:id="3322"/>
      <w:r w:rsidRPr="002E1EFD">
        <w:rPr>
          <w:color w:val="212529"/>
          <w:sz w:val="28"/>
          <w:szCs w:val="28"/>
        </w:rPr>
        <w:t>1. Наблюдение механического движения тела.</w:t>
      </w:r>
    </w:p>
    <w:p w:rsidR="00F01F92" w:rsidRPr="002E1EFD" w:rsidRDefault="00F01F92" w:rsidP="00F01F92">
      <w:pPr>
        <w:pStyle w:val="pboth"/>
        <w:shd w:val="clear" w:color="auto" w:fill="FFFFFF"/>
        <w:spacing w:before="0" w:beforeAutospacing="0"/>
        <w:jc w:val="both"/>
        <w:rPr>
          <w:color w:val="212529"/>
          <w:sz w:val="28"/>
          <w:szCs w:val="28"/>
        </w:rPr>
      </w:pPr>
      <w:bookmarkStart w:id="3323" w:name="109959"/>
      <w:bookmarkEnd w:id="3323"/>
      <w:r w:rsidRPr="002E1EFD">
        <w:rPr>
          <w:color w:val="212529"/>
          <w:sz w:val="28"/>
          <w:szCs w:val="28"/>
        </w:rPr>
        <w:t>2. Измерение скорости прямолинейного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3324" w:name="109960"/>
      <w:bookmarkEnd w:id="3324"/>
      <w:r w:rsidRPr="002E1EFD">
        <w:rPr>
          <w:color w:val="212529"/>
          <w:sz w:val="28"/>
          <w:szCs w:val="28"/>
        </w:rPr>
        <w:t>3. Наблюдение явления инерции.</w:t>
      </w:r>
    </w:p>
    <w:p w:rsidR="00F01F92" w:rsidRPr="002E1EFD" w:rsidRDefault="00F01F92" w:rsidP="00F01F92">
      <w:pPr>
        <w:pStyle w:val="pboth"/>
        <w:shd w:val="clear" w:color="auto" w:fill="FFFFFF"/>
        <w:spacing w:before="0" w:beforeAutospacing="0"/>
        <w:jc w:val="both"/>
        <w:rPr>
          <w:color w:val="212529"/>
          <w:sz w:val="28"/>
          <w:szCs w:val="28"/>
        </w:rPr>
      </w:pPr>
      <w:bookmarkStart w:id="3325" w:name="109961"/>
      <w:bookmarkEnd w:id="3325"/>
      <w:r w:rsidRPr="002E1EFD">
        <w:rPr>
          <w:color w:val="212529"/>
          <w:sz w:val="28"/>
          <w:szCs w:val="28"/>
        </w:rPr>
        <w:t>4. Наблюдение изменения скорости при взаимодействии тел.</w:t>
      </w:r>
    </w:p>
    <w:p w:rsidR="00F01F92" w:rsidRPr="002E1EFD" w:rsidRDefault="00F01F92" w:rsidP="00F01F92">
      <w:pPr>
        <w:pStyle w:val="pboth"/>
        <w:shd w:val="clear" w:color="auto" w:fill="FFFFFF"/>
        <w:spacing w:before="0" w:beforeAutospacing="0"/>
        <w:jc w:val="both"/>
        <w:rPr>
          <w:color w:val="212529"/>
          <w:sz w:val="28"/>
          <w:szCs w:val="28"/>
        </w:rPr>
      </w:pPr>
      <w:bookmarkStart w:id="3326" w:name="109962"/>
      <w:bookmarkEnd w:id="3326"/>
      <w:r w:rsidRPr="002E1EFD">
        <w:rPr>
          <w:color w:val="212529"/>
          <w:sz w:val="28"/>
          <w:szCs w:val="28"/>
        </w:rPr>
        <w:t>5. Сравнение масс по взаимодействию тел.</w:t>
      </w:r>
    </w:p>
    <w:p w:rsidR="00F01F92" w:rsidRPr="002E1EFD" w:rsidRDefault="00F01F92" w:rsidP="00F01F92">
      <w:pPr>
        <w:pStyle w:val="pboth"/>
        <w:shd w:val="clear" w:color="auto" w:fill="FFFFFF"/>
        <w:spacing w:before="0" w:beforeAutospacing="0"/>
        <w:jc w:val="both"/>
        <w:rPr>
          <w:color w:val="212529"/>
          <w:sz w:val="28"/>
          <w:szCs w:val="28"/>
        </w:rPr>
      </w:pPr>
      <w:bookmarkStart w:id="3327" w:name="109963"/>
      <w:bookmarkEnd w:id="3327"/>
      <w:r w:rsidRPr="002E1EFD">
        <w:rPr>
          <w:color w:val="212529"/>
          <w:sz w:val="28"/>
          <w:szCs w:val="28"/>
        </w:rPr>
        <w:t>6. Сложение сил, направленных по одной прямой.</w:t>
      </w:r>
    </w:p>
    <w:p w:rsidR="00F01F92" w:rsidRPr="002E1EFD" w:rsidRDefault="00F01F92" w:rsidP="00F01F92">
      <w:pPr>
        <w:pStyle w:val="pboth"/>
        <w:shd w:val="clear" w:color="auto" w:fill="FFFFFF"/>
        <w:spacing w:before="0" w:beforeAutospacing="0"/>
        <w:jc w:val="both"/>
        <w:rPr>
          <w:color w:val="212529"/>
          <w:sz w:val="28"/>
          <w:szCs w:val="28"/>
        </w:rPr>
      </w:pPr>
      <w:bookmarkStart w:id="3328" w:name="109964"/>
      <w:bookmarkEnd w:id="3328"/>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329" w:name="109965"/>
      <w:bookmarkEnd w:id="3329"/>
      <w:r w:rsidRPr="002E1EFD">
        <w:rPr>
          <w:color w:val="212529"/>
          <w:sz w:val="28"/>
          <w:szCs w:val="28"/>
        </w:rPr>
        <w:t>1. Определение скорости равномерного движения (шарика в жидкости, модели электрического автомобиля и т.п.).</w:t>
      </w:r>
    </w:p>
    <w:p w:rsidR="00F01F92" w:rsidRPr="002E1EFD" w:rsidRDefault="00F01F92" w:rsidP="00F01F92">
      <w:pPr>
        <w:pStyle w:val="pboth"/>
        <w:shd w:val="clear" w:color="auto" w:fill="FFFFFF"/>
        <w:spacing w:before="0" w:beforeAutospacing="0"/>
        <w:jc w:val="both"/>
        <w:rPr>
          <w:color w:val="212529"/>
          <w:sz w:val="28"/>
          <w:szCs w:val="28"/>
        </w:rPr>
      </w:pPr>
      <w:bookmarkStart w:id="3330" w:name="109966"/>
      <w:bookmarkEnd w:id="3330"/>
      <w:r w:rsidRPr="002E1EFD">
        <w:rPr>
          <w:color w:val="212529"/>
          <w:sz w:val="28"/>
          <w:szCs w:val="28"/>
        </w:rPr>
        <w:lastRenderedPageBreak/>
        <w:t>2. Определение средней скорости скольжения бруска или шарика по наклонной плоскости.</w:t>
      </w:r>
    </w:p>
    <w:p w:rsidR="00F01F92" w:rsidRPr="002E1EFD" w:rsidRDefault="00F01F92" w:rsidP="00F01F92">
      <w:pPr>
        <w:pStyle w:val="pboth"/>
        <w:shd w:val="clear" w:color="auto" w:fill="FFFFFF"/>
        <w:spacing w:before="0" w:beforeAutospacing="0"/>
        <w:jc w:val="both"/>
        <w:rPr>
          <w:color w:val="212529"/>
          <w:sz w:val="28"/>
          <w:szCs w:val="28"/>
        </w:rPr>
      </w:pPr>
      <w:bookmarkStart w:id="3331" w:name="109967"/>
      <w:bookmarkEnd w:id="3331"/>
      <w:r w:rsidRPr="002E1EFD">
        <w:rPr>
          <w:color w:val="212529"/>
          <w:sz w:val="28"/>
          <w:szCs w:val="28"/>
        </w:rPr>
        <w:t>3. Определение плотности твердого тела.</w:t>
      </w:r>
    </w:p>
    <w:p w:rsidR="00F01F92" w:rsidRPr="002E1EFD" w:rsidRDefault="00F01F92" w:rsidP="00F01F92">
      <w:pPr>
        <w:pStyle w:val="pboth"/>
        <w:shd w:val="clear" w:color="auto" w:fill="FFFFFF"/>
        <w:spacing w:before="0" w:beforeAutospacing="0"/>
        <w:jc w:val="both"/>
        <w:rPr>
          <w:color w:val="212529"/>
          <w:sz w:val="28"/>
          <w:szCs w:val="28"/>
        </w:rPr>
      </w:pPr>
      <w:bookmarkStart w:id="3332" w:name="109968"/>
      <w:bookmarkEnd w:id="3332"/>
      <w:r w:rsidRPr="002E1EFD">
        <w:rPr>
          <w:color w:val="212529"/>
          <w:sz w:val="28"/>
          <w:szCs w:val="28"/>
        </w:rPr>
        <w:t>4. Опыты, демонстрирующие зависимость растяжения (деформации) пружины от приложенной силы.</w:t>
      </w:r>
    </w:p>
    <w:p w:rsidR="00F01F92" w:rsidRPr="002E1EFD" w:rsidRDefault="00F01F92" w:rsidP="00F01F92">
      <w:pPr>
        <w:pStyle w:val="pboth"/>
        <w:shd w:val="clear" w:color="auto" w:fill="FFFFFF"/>
        <w:spacing w:before="0" w:beforeAutospacing="0"/>
        <w:jc w:val="both"/>
        <w:rPr>
          <w:color w:val="212529"/>
          <w:sz w:val="28"/>
          <w:szCs w:val="28"/>
        </w:rPr>
      </w:pPr>
      <w:bookmarkStart w:id="3333" w:name="109969"/>
      <w:bookmarkEnd w:id="3333"/>
      <w:r w:rsidRPr="002E1EFD">
        <w:rPr>
          <w:color w:val="212529"/>
          <w:sz w:val="28"/>
          <w:szCs w:val="28"/>
        </w:rPr>
        <w:t>5. Опыты, демонстрирующие зависимость силы трения скольжения от силы давл</w:t>
      </w:r>
      <w:r w:rsidRPr="002E1EFD">
        <w:rPr>
          <w:color w:val="212529"/>
          <w:sz w:val="28"/>
          <w:szCs w:val="28"/>
        </w:rPr>
        <w:t>е</w:t>
      </w:r>
      <w:r w:rsidRPr="002E1EFD">
        <w:rPr>
          <w:color w:val="212529"/>
          <w:sz w:val="28"/>
          <w:szCs w:val="28"/>
        </w:rPr>
        <w:t>ния и характера соприкасающихся поверхностей.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334" w:name="109970"/>
      <w:bookmarkEnd w:id="3334"/>
      <w:r w:rsidRPr="002E1EFD">
        <w:rPr>
          <w:color w:val="212529"/>
          <w:sz w:val="28"/>
          <w:szCs w:val="28"/>
        </w:rPr>
        <w:t>Раздел 4. Давление твердых тел, жидкостей и газов</w:t>
      </w:r>
    </w:p>
    <w:p w:rsidR="00F01F92" w:rsidRPr="002E1EFD" w:rsidRDefault="00F01F92" w:rsidP="00F01F92">
      <w:pPr>
        <w:pStyle w:val="pboth"/>
        <w:shd w:val="clear" w:color="auto" w:fill="FFFFFF"/>
        <w:spacing w:before="0" w:beforeAutospacing="0"/>
        <w:jc w:val="both"/>
        <w:rPr>
          <w:color w:val="212529"/>
          <w:sz w:val="28"/>
          <w:szCs w:val="28"/>
        </w:rPr>
      </w:pPr>
      <w:bookmarkStart w:id="3335" w:name="109971"/>
      <w:bookmarkEnd w:id="3335"/>
      <w:r w:rsidRPr="002E1EFD">
        <w:rPr>
          <w:color w:val="212529"/>
          <w:sz w:val="28"/>
          <w:szCs w:val="28"/>
        </w:rPr>
        <w:t>Давление. Способы уменьшения и увеличения давления. Давление газа. Завис</w:t>
      </w:r>
      <w:r w:rsidRPr="002E1EFD">
        <w:rPr>
          <w:color w:val="212529"/>
          <w:sz w:val="28"/>
          <w:szCs w:val="28"/>
        </w:rPr>
        <w:t>и</w:t>
      </w:r>
      <w:r w:rsidRPr="002E1EFD">
        <w:rPr>
          <w:color w:val="212529"/>
          <w:sz w:val="28"/>
          <w:szCs w:val="28"/>
        </w:rPr>
        <w:t>мость давления газа от объема, температуры. Передача давления твердыми телами, жидкостями и газами. Закон Паскаля. Пневматические машины. Зависимость давл</w:t>
      </w:r>
      <w:r w:rsidRPr="002E1EFD">
        <w:rPr>
          <w:color w:val="212529"/>
          <w:sz w:val="28"/>
          <w:szCs w:val="28"/>
        </w:rPr>
        <w:t>е</w:t>
      </w:r>
      <w:r w:rsidRPr="002E1EFD">
        <w:rPr>
          <w:color w:val="212529"/>
          <w:sz w:val="28"/>
          <w:szCs w:val="28"/>
        </w:rPr>
        <w:t>ния жидкости от глубины. Гидростатический парадокс. Сообщающиеся сосуды. Гидравлические механизмы.</w:t>
      </w:r>
    </w:p>
    <w:p w:rsidR="00F01F92" w:rsidRPr="002E1EFD" w:rsidRDefault="00F01F92" w:rsidP="00F01F92">
      <w:pPr>
        <w:pStyle w:val="pboth"/>
        <w:shd w:val="clear" w:color="auto" w:fill="FFFFFF"/>
        <w:spacing w:before="0" w:beforeAutospacing="0"/>
        <w:jc w:val="both"/>
        <w:rPr>
          <w:color w:val="212529"/>
          <w:sz w:val="28"/>
          <w:szCs w:val="28"/>
        </w:rPr>
      </w:pPr>
      <w:bookmarkStart w:id="3336" w:name="109972"/>
      <w:bookmarkEnd w:id="3336"/>
      <w:r w:rsidRPr="002E1EFD">
        <w:rPr>
          <w:color w:val="212529"/>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w:t>
      </w:r>
      <w:r w:rsidRPr="002E1EFD">
        <w:rPr>
          <w:color w:val="212529"/>
          <w:sz w:val="28"/>
          <w:szCs w:val="28"/>
        </w:rPr>
        <w:t>и</w:t>
      </w:r>
      <w:r w:rsidRPr="002E1EFD">
        <w:rPr>
          <w:color w:val="212529"/>
          <w:sz w:val="28"/>
          <w:szCs w:val="28"/>
        </w:rPr>
        <w:t>мость атмосферного давления от высоты над уровнем моря. Приборы для измерения атмосферного давления.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337" w:name="109973"/>
      <w:bookmarkEnd w:id="3337"/>
      <w:r w:rsidRPr="002E1EFD">
        <w:rPr>
          <w:color w:val="212529"/>
          <w:sz w:val="28"/>
          <w:szCs w:val="28"/>
        </w:rPr>
        <w:t>Действие жидкости и газа на погруженное в них тело. Выталкивающая (архимедова) сила. Закон Архимеда. Плавание тел. Воздухоплавание.</w:t>
      </w:r>
    </w:p>
    <w:p w:rsidR="00F01F92" w:rsidRPr="002E1EFD" w:rsidRDefault="00F01F92" w:rsidP="00F01F92">
      <w:pPr>
        <w:pStyle w:val="pboth"/>
        <w:shd w:val="clear" w:color="auto" w:fill="FFFFFF"/>
        <w:spacing w:before="0" w:beforeAutospacing="0"/>
        <w:jc w:val="both"/>
        <w:rPr>
          <w:color w:val="212529"/>
          <w:sz w:val="28"/>
          <w:szCs w:val="28"/>
        </w:rPr>
      </w:pPr>
      <w:bookmarkStart w:id="3338" w:name="109974"/>
      <w:bookmarkEnd w:id="3338"/>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339" w:name="109975"/>
      <w:bookmarkEnd w:id="3339"/>
      <w:r w:rsidRPr="002E1EFD">
        <w:rPr>
          <w:color w:val="212529"/>
          <w:sz w:val="28"/>
          <w:szCs w:val="28"/>
        </w:rPr>
        <w:t>1. Зависимость давления газа от температуры.</w:t>
      </w:r>
    </w:p>
    <w:p w:rsidR="00F01F92" w:rsidRPr="002E1EFD" w:rsidRDefault="00F01F92" w:rsidP="00F01F92">
      <w:pPr>
        <w:pStyle w:val="pboth"/>
        <w:shd w:val="clear" w:color="auto" w:fill="FFFFFF"/>
        <w:spacing w:before="0" w:beforeAutospacing="0"/>
        <w:jc w:val="both"/>
        <w:rPr>
          <w:color w:val="212529"/>
          <w:sz w:val="28"/>
          <w:szCs w:val="28"/>
        </w:rPr>
      </w:pPr>
      <w:bookmarkStart w:id="3340" w:name="109976"/>
      <w:bookmarkEnd w:id="3340"/>
      <w:r w:rsidRPr="002E1EFD">
        <w:rPr>
          <w:color w:val="212529"/>
          <w:sz w:val="28"/>
          <w:szCs w:val="28"/>
        </w:rPr>
        <w:t>2. Передача давления жидкостью и газом.</w:t>
      </w:r>
    </w:p>
    <w:p w:rsidR="00F01F92" w:rsidRPr="002E1EFD" w:rsidRDefault="00F01F92" w:rsidP="00F01F92">
      <w:pPr>
        <w:pStyle w:val="pboth"/>
        <w:shd w:val="clear" w:color="auto" w:fill="FFFFFF"/>
        <w:spacing w:before="0" w:beforeAutospacing="0"/>
        <w:jc w:val="both"/>
        <w:rPr>
          <w:color w:val="212529"/>
          <w:sz w:val="28"/>
          <w:szCs w:val="28"/>
        </w:rPr>
      </w:pPr>
      <w:bookmarkStart w:id="3341" w:name="109977"/>
      <w:bookmarkEnd w:id="3341"/>
      <w:r w:rsidRPr="002E1EFD">
        <w:rPr>
          <w:color w:val="212529"/>
          <w:sz w:val="28"/>
          <w:szCs w:val="28"/>
        </w:rPr>
        <w:t>3. Сообщающиеся сосуды.</w:t>
      </w:r>
    </w:p>
    <w:p w:rsidR="00F01F92" w:rsidRPr="002E1EFD" w:rsidRDefault="00F01F92" w:rsidP="00F01F92">
      <w:pPr>
        <w:pStyle w:val="pboth"/>
        <w:shd w:val="clear" w:color="auto" w:fill="FFFFFF"/>
        <w:spacing w:before="0" w:beforeAutospacing="0"/>
        <w:jc w:val="both"/>
        <w:rPr>
          <w:color w:val="212529"/>
          <w:sz w:val="28"/>
          <w:szCs w:val="28"/>
        </w:rPr>
      </w:pPr>
      <w:bookmarkStart w:id="3342" w:name="109978"/>
      <w:bookmarkEnd w:id="3342"/>
      <w:r w:rsidRPr="002E1EFD">
        <w:rPr>
          <w:color w:val="212529"/>
          <w:sz w:val="28"/>
          <w:szCs w:val="28"/>
        </w:rPr>
        <w:t>4. Гидравлический пресс.</w:t>
      </w:r>
    </w:p>
    <w:p w:rsidR="00F01F92" w:rsidRPr="002E1EFD" w:rsidRDefault="00F01F92" w:rsidP="00F01F92">
      <w:pPr>
        <w:pStyle w:val="pboth"/>
        <w:shd w:val="clear" w:color="auto" w:fill="FFFFFF"/>
        <w:spacing w:before="0" w:beforeAutospacing="0"/>
        <w:jc w:val="both"/>
        <w:rPr>
          <w:color w:val="212529"/>
          <w:sz w:val="28"/>
          <w:szCs w:val="28"/>
        </w:rPr>
      </w:pPr>
      <w:bookmarkStart w:id="3343" w:name="109979"/>
      <w:bookmarkEnd w:id="3343"/>
      <w:r w:rsidRPr="002E1EFD">
        <w:rPr>
          <w:color w:val="212529"/>
          <w:sz w:val="28"/>
          <w:szCs w:val="28"/>
        </w:rPr>
        <w:t>5. Проявление действия атмосферного давления.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344" w:name="109980"/>
      <w:bookmarkEnd w:id="3344"/>
      <w:r w:rsidRPr="002E1EFD">
        <w:rPr>
          <w:color w:val="212529"/>
          <w:sz w:val="28"/>
          <w:szCs w:val="28"/>
        </w:rPr>
        <w:t>6. Зависимость выталкивающей силы от объема погруженной части тела и плотн</w:t>
      </w:r>
      <w:r w:rsidRPr="002E1EFD">
        <w:rPr>
          <w:color w:val="212529"/>
          <w:sz w:val="28"/>
          <w:szCs w:val="28"/>
        </w:rPr>
        <w:t>о</w:t>
      </w:r>
      <w:r w:rsidRPr="002E1EFD">
        <w:rPr>
          <w:color w:val="212529"/>
          <w:sz w:val="28"/>
          <w:szCs w:val="28"/>
        </w:rPr>
        <w:t>сти жидкости.</w:t>
      </w:r>
    </w:p>
    <w:p w:rsidR="00F01F92" w:rsidRPr="002E1EFD" w:rsidRDefault="00F01F92" w:rsidP="00F01F92">
      <w:pPr>
        <w:pStyle w:val="pboth"/>
        <w:shd w:val="clear" w:color="auto" w:fill="FFFFFF"/>
        <w:spacing w:before="0" w:beforeAutospacing="0"/>
        <w:jc w:val="both"/>
        <w:rPr>
          <w:color w:val="212529"/>
          <w:sz w:val="28"/>
          <w:szCs w:val="28"/>
        </w:rPr>
      </w:pPr>
      <w:bookmarkStart w:id="3345" w:name="109981"/>
      <w:bookmarkEnd w:id="3345"/>
      <w:r w:rsidRPr="002E1EFD">
        <w:rPr>
          <w:color w:val="212529"/>
          <w:sz w:val="28"/>
          <w:szCs w:val="28"/>
        </w:rPr>
        <w:t>7. Равенство выталкивающей силы весу вытесненной жидкости.</w:t>
      </w:r>
    </w:p>
    <w:p w:rsidR="00F01F92" w:rsidRPr="002E1EFD" w:rsidRDefault="00F01F92" w:rsidP="00F01F92">
      <w:pPr>
        <w:pStyle w:val="pboth"/>
        <w:shd w:val="clear" w:color="auto" w:fill="FFFFFF"/>
        <w:spacing w:before="0" w:beforeAutospacing="0"/>
        <w:jc w:val="both"/>
        <w:rPr>
          <w:color w:val="212529"/>
          <w:sz w:val="28"/>
          <w:szCs w:val="28"/>
        </w:rPr>
      </w:pPr>
      <w:bookmarkStart w:id="3346" w:name="109982"/>
      <w:bookmarkEnd w:id="3346"/>
      <w:r w:rsidRPr="002E1EFD">
        <w:rPr>
          <w:color w:val="212529"/>
          <w:sz w:val="28"/>
          <w:szCs w:val="28"/>
        </w:rPr>
        <w:t>8. Условие плавания тел: плавание или погружение тел в зависимости от соотнош</w:t>
      </w:r>
      <w:r w:rsidRPr="002E1EFD">
        <w:rPr>
          <w:color w:val="212529"/>
          <w:sz w:val="28"/>
          <w:szCs w:val="28"/>
        </w:rPr>
        <w:t>е</w:t>
      </w:r>
      <w:r w:rsidRPr="002E1EFD">
        <w:rPr>
          <w:color w:val="212529"/>
          <w:sz w:val="28"/>
          <w:szCs w:val="28"/>
        </w:rPr>
        <w:t>ния плотностей тела и жидкости.</w:t>
      </w:r>
    </w:p>
    <w:p w:rsidR="00F01F92" w:rsidRPr="002E1EFD" w:rsidRDefault="00F01F92" w:rsidP="00F01F92">
      <w:pPr>
        <w:pStyle w:val="pboth"/>
        <w:shd w:val="clear" w:color="auto" w:fill="FFFFFF"/>
        <w:spacing w:before="0" w:beforeAutospacing="0"/>
        <w:jc w:val="both"/>
        <w:rPr>
          <w:color w:val="212529"/>
          <w:sz w:val="28"/>
          <w:szCs w:val="28"/>
        </w:rPr>
      </w:pPr>
      <w:bookmarkStart w:id="3347" w:name="109983"/>
      <w:bookmarkEnd w:id="3347"/>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348" w:name="109984"/>
      <w:bookmarkEnd w:id="3348"/>
      <w:r w:rsidRPr="002E1EFD">
        <w:rPr>
          <w:color w:val="212529"/>
          <w:sz w:val="28"/>
          <w:szCs w:val="28"/>
        </w:rPr>
        <w:lastRenderedPageBreak/>
        <w:t>1. Исследование зависимости веса тела в воде от объема погруженной в жидкость части тела.</w:t>
      </w:r>
    </w:p>
    <w:p w:rsidR="00F01F92" w:rsidRPr="002E1EFD" w:rsidRDefault="00F01F92" w:rsidP="00F01F92">
      <w:pPr>
        <w:pStyle w:val="pboth"/>
        <w:shd w:val="clear" w:color="auto" w:fill="FFFFFF"/>
        <w:spacing w:before="0" w:beforeAutospacing="0"/>
        <w:jc w:val="both"/>
        <w:rPr>
          <w:color w:val="212529"/>
          <w:sz w:val="28"/>
          <w:szCs w:val="28"/>
        </w:rPr>
      </w:pPr>
      <w:bookmarkStart w:id="3349" w:name="109985"/>
      <w:bookmarkEnd w:id="3349"/>
      <w:r w:rsidRPr="002E1EFD">
        <w:rPr>
          <w:color w:val="212529"/>
          <w:sz w:val="28"/>
          <w:szCs w:val="28"/>
        </w:rPr>
        <w:t>2. Определение выталкивающей силы, действующей на тело, погруженное в жи</w:t>
      </w:r>
      <w:r w:rsidRPr="002E1EFD">
        <w:rPr>
          <w:color w:val="212529"/>
          <w:sz w:val="28"/>
          <w:szCs w:val="28"/>
        </w:rPr>
        <w:t>д</w:t>
      </w:r>
      <w:r w:rsidRPr="002E1EFD">
        <w:rPr>
          <w:color w:val="212529"/>
          <w:sz w:val="28"/>
          <w:szCs w:val="28"/>
        </w:rPr>
        <w:t>кость.</w:t>
      </w:r>
    </w:p>
    <w:p w:rsidR="00F01F92" w:rsidRPr="002E1EFD" w:rsidRDefault="00F01F92" w:rsidP="00F01F92">
      <w:pPr>
        <w:pStyle w:val="pboth"/>
        <w:shd w:val="clear" w:color="auto" w:fill="FFFFFF"/>
        <w:spacing w:before="0" w:beforeAutospacing="0"/>
        <w:jc w:val="both"/>
        <w:rPr>
          <w:color w:val="212529"/>
          <w:sz w:val="28"/>
          <w:szCs w:val="28"/>
        </w:rPr>
      </w:pPr>
      <w:bookmarkStart w:id="3350" w:name="109986"/>
      <w:bookmarkEnd w:id="3350"/>
      <w:r w:rsidRPr="002E1EFD">
        <w:rPr>
          <w:color w:val="212529"/>
          <w:sz w:val="28"/>
          <w:szCs w:val="28"/>
        </w:rPr>
        <w:t>3. Проверка независимости выталкивающей силы, действующей на тело в жидкости, от массы тела.</w:t>
      </w:r>
    </w:p>
    <w:p w:rsidR="00F01F92" w:rsidRPr="002E1EFD" w:rsidRDefault="00F01F92" w:rsidP="00F01F92">
      <w:pPr>
        <w:pStyle w:val="pboth"/>
        <w:shd w:val="clear" w:color="auto" w:fill="FFFFFF"/>
        <w:spacing w:before="0" w:beforeAutospacing="0"/>
        <w:jc w:val="both"/>
        <w:rPr>
          <w:color w:val="212529"/>
          <w:sz w:val="28"/>
          <w:szCs w:val="28"/>
        </w:rPr>
      </w:pPr>
      <w:bookmarkStart w:id="3351" w:name="109987"/>
      <w:bookmarkEnd w:id="3351"/>
      <w:r w:rsidRPr="002E1EFD">
        <w:rPr>
          <w:color w:val="212529"/>
          <w:sz w:val="28"/>
          <w:szCs w:val="28"/>
        </w:rPr>
        <w:t>4. 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F01F92" w:rsidRPr="002E1EFD" w:rsidRDefault="00F01F92" w:rsidP="00F01F92">
      <w:pPr>
        <w:pStyle w:val="pboth"/>
        <w:shd w:val="clear" w:color="auto" w:fill="FFFFFF"/>
        <w:spacing w:before="0" w:beforeAutospacing="0"/>
        <w:jc w:val="both"/>
        <w:rPr>
          <w:color w:val="212529"/>
          <w:sz w:val="28"/>
          <w:szCs w:val="28"/>
        </w:rPr>
      </w:pPr>
      <w:bookmarkStart w:id="3352" w:name="109988"/>
      <w:bookmarkEnd w:id="3352"/>
      <w:r w:rsidRPr="002E1EFD">
        <w:rPr>
          <w:color w:val="212529"/>
          <w:sz w:val="28"/>
          <w:szCs w:val="28"/>
        </w:rPr>
        <w:t>5. Конструирование ареометра или конструирование лодки и определение ее груз</w:t>
      </w:r>
      <w:r w:rsidRPr="002E1EFD">
        <w:rPr>
          <w:color w:val="212529"/>
          <w:sz w:val="28"/>
          <w:szCs w:val="28"/>
        </w:rPr>
        <w:t>о</w:t>
      </w:r>
      <w:r w:rsidRPr="002E1EFD">
        <w:rPr>
          <w:color w:val="212529"/>
          <w:sz w:val="28"/>
          <w:szCs w:val="28"/>
        </w:rPr>
        <w:t>подъемности.</w:t>
      </w:r>
    </w:p>
    <w:p w:rsidR="00F01F92" w:rsidRPr="002E1EFD" w:rsidRDefault="00F01F92" w:rsidP="00F01F92">
      <w:pPr>
        <w:pStyle w:val="pboth"/>
        <w:shd w:val="clear" w:color="auto" w:fill="FFFFFF"/>
        <w:spacing w:before="0" w:beforeAutospacing="0"/>
        <w:jc w:val="both"/>
        <w:rPr>
          <w:color w:val="212529"/>
          <w:sz w:val="28"/>
          <w:szCs w:val="28"/>
        </w:rPr>
      </w:pPr>
      <w:bookmarkStart w:id="3353" w:name="109989"/>
      <w:bookmarkEnd w:id="3353"/>
      <w:r w:rsidRPr="002E1EFD">
        <w:rPr>
          <w:color w:val="212529"/>
          <w:sz w:val="28"/>
          <w:szCs w:val="28"/>
        </w:rPr>
        <w:t>Раздел 5. Работа и мощность. Энергия</w:t>
      </w:r>
    </w:p>
    <w:p w:rsidR="00F01F92" w:rsidRPr="002E1EFD" w:rsidRDefault="00F01F92" w:rsidP="00F01F92">
      <w:pPr>
        <w:pStyle w:val="pboth"/>
        <w:shd w:val="clear" w:color="auto" w:fill="FFFFFF"/>
        <w:spacing w:before="0" w:beforeAutospacing="0"/>
        <w:jc w:val="both"/>
        <w:rPr>
          <w:color w:val="212529"/>
          <w:sz w:val="28"/>
          <w:szCs w:val="28"/>
        </w:rPr>
      </w:pPr>
      <w:bookmarkStart w:id="3354" w:name="109990"/>
      <w:bookmarkEnd w:id="3354"/>
      <w:r w:rsidRPr="002E1EFD">
        <w:rPr>
          <w:color w:val="212529"/>
          <w:sz w:val="28"/>
          <w:szCs w:val="28"/>
        </w:rPr>
        <w:t>Механическая работа. Мощность.</w:t>
      </w:r>
    </w:p>
    <w:p w:rsidR="00F01F92" w:rsidRPr="002E1EFD" w:rsidRDefault="00F01F92" w:rsidP="00F01F92">
      <w:pPr>
        <w:pStyle w:val="pboth"/>
        <w:shd w:val="clear" w:color="auto" w:fill="FFFFFF"/>
        <w:spacing w:before="0" w:beforeAutospacing="0"/>
        <w:jc w:val="both"/>
        <w:rPr>
          <w:color w:val="212529"/>
          <w:sz w:val="28"/>
          <w:szCs w:val="28"/>
        </w:rPr>
      </w:pPr>
      <w:bookmarkStart w:id="3355" w:name="109991"/>
      <w:bookmarkEnd w:id="3355"/>
      <w:r w:rsidRPr="002E1EFD">
        <w:rPr>
          <w:color w:val="212529"/>
          <w:sz w:val="28"/>
          <w:szCs w:val="28"/>
        </w:rPr>
        <w:t>Простые механизмы: рычаг, блок, наклонная плоскость. Правило равновесия рыч</w:t>
      </w:r>
      <w:r w:rsidRPr="002E1EFD">
        <w:rPr>
          <w:color w:val="212529"/>
          <w:sz w:val="28"/>
          <w:szCs w:val="28"/>
        </w:rPr>
        <w:t>а</w:t>
      </w:r>
      <w:r w:rsidRPr="002E1EFD">
        <w:rPr>
          <w:color w:val="212529"/>
          <w:sz w:val="28"/>
          <w:szCs w:val="28"/>
        </w:rPr>
        <w:t>га. Применение правила равновесия рычага к блоку. "Золотое правило" механики. КПД простых механизмов. Простые механизмы в быту и технике.</w:t>
      </w:r>
    </w:p>
    <w:p w:rsidR="00F01F92" w:rsidRPr="002E1EFD" w:rsidRDefault="00F01F92" w:rsidP="00F01F92">
      <w:pPr>
        <w:pStyle w:val="pboth"/>
        <w:shd w:val="clear" w:color="auto" w:fill="FFFFFF"/>
        <w:spacing w:before="0" w:beforeAutospacing="0"/>
        <w:jc w:val="both"/>
        <w:rPr>
          <w:color w:val="212529"/>
          <w:sz w:val="28"/>
          <w:szCs w:val="28"/>
        </w:rPr>
      </w:pPr>
      <w:bookmarkStart w:id="3356" w:name="109992"/>
      <w:bookmarkEnd w:id="3356"/>
      <w:r w:rsidRPr="002E1EFD">
        <w:rPr>
          <w:color w:val="212529"/>
          <w:sz w:val="28"/>
          <w:szCs w:val="28"/>
        </w:rPr>
        <w:t>Механическая энергия. Кинетическая и потенциальная энергия. Превращение одн</w:t>
      </w:r>
      <w:r w:rsidRPr="002E1EFD">
        <w:rPr>
          <w:color w:val="212529"/>
          <w:sz w:val="28"/>
          <w:szCs w:val="28"/>
        </w:rPr>
        <w:t>о</w:t>
      </w:r>
      <w:r w:rsidRPr="002E1EFD">
        <w:rPr>
          <w:color w:val="212529"/>
          <w:sz w:val="28"/>
          <w:szCs w:val="28"/>
        </w:rPr>
        <w:t>го вида механической энергии в другой. Закон сохранения энергии в механике.</w:t>
      </w:r>
    </w:p>
    <w:p w:rsidR="00F01F92" w:rsidRPr="002E1EFD" w:rsidRDefault="00F01F92" w:rsidP="00F01F92">
      <w:pPr>
        <w:pStyle w:val="pboth"/>
        <w:shd w:val="clear" w:color="auto" w:fill="FFFFFF"/>
        <w:spacing w:before="0" w:beforeAutospacing="0"/>
        <w:jc w:val="both"/>
        <w:rPr>
          <w:color w:val="212529"/>
          <w:sz w:val="28"/>
          <w:szCs w:val="28"/>
        </w:rPr>
      </w:pPr>
      <w:bookmarkStart w:id="3357" w:name="109993"/>
      <w:bookmarkEnd w:id="3357"/>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358" w:name="109994"/>
      <w:bookmarkEnd w:id="3358"/>
      <w:r w:rsidRPr="002E1EFD">
        <w:rPr>
          <w:color w:val="212529"/>
          <w:sz w:val="28"/>
          <w:szCs w:val="28"/>
        </w:rPr>
        <w:t>1. Примеры простых механизмов.</w:t>
      </w:r>
    </w:p>
    <w:p w:rsidR="00F01F92" w:rsidRPr="002E1EFD" w:rsidRDefault="00F01F92" w:rsidP="00F01F92">
      <w:pPr>
        <w:pStyle w:val="pboth"/>
        <w:shd w:val="clear" w:color="auto" w:fill="FFFFFF"/>
        <w:spacing w:before="0" w:beforeAutospacing="0"/>
        <w:jc w:val="both"/>
        <w:rPr>
          <w:color w:val="212529"/>
          <w:sz w:val="28"/>
          <w:szCs w:val="28"/>
        </w:rPr>
      </w:pPr>
      <w:bookmarkStart w:id="3359" w:name="109995"/>
      <w:bookmarkEnd w:id="3359"/>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360" w:name="109996"/>
      <w:bookmarkEnd w:id="3360"/>
      <w:r w:rsidRPr="002E1EFD">
        <w:rPr>
          <w:color w:val="212529"/>
          <w:sz w:val="28"/>
          <w:szCs w:val="28"/>
        </w:rPr>
        <w:t>1. Определение работы силы трения при равномерном движении тела по горизо</w:t>
      </w:r>
      <w:r w:rsidRPr="002E1EFD">
        <w:rPr>
          <w:color w:val="212529"/>
          <w:sz w:val="28"/>
          <w:szCs w:val="28"/>
        </w:rPr>
        <w:t>н</w:t>
      </w:r>
      <w:r w:rsidRPr="002E1EFD">
        <w:rPr>
          <w:color w:val="212529"/>
          <w:sz w:val="28"/>
          <w:szCs w:val="28"/>
        </w:rPr>
        <w:t>тальной поверхности.</w:t>
      </w:r>
    </w:p>
    <w:p w:rsidR="00F01F92" w:rsidRPr="002E1EFD" w:rsidRDefault="00F01F92" w:rsidP="00F01F92">
      <w:pPr>
        <w:pStyle w:val="pboth"/>
        <w:shd w:val="clear" w:color="auto" w:fill="FFFFFF"/>
        <w:spacing w:before="0" w:beforeAutospacing="0"/>
        <w:jc w:val="both"/>
        <w:rPr>
          <w:color w:val="212529"/>
          <w:sz w:val="28"/>
          <w:szCs w:val="28"/>
        </w:rPr>
      </w:pPr>
      <w:bookmarkStart w:id="3361" w:name="109997"/>
      <w:bookmarkEnd w:id="3361"/>
      <w:r w:rsidRPr="002E1EFD">
        <w:rPr>
          <w:color w:val="212529"/>
          <w:sz w:val="28"/>
          <w:szCs w:val="28"/>
        </w:rPr>
        <w:t>2. Исследование условий равновесия рычага.</w:t>
      </w:r>
    </w:p>
    <w:p w:rsidR="00F01F92" w:rsidRPr="002E1EFD" w:rsidRDefault="00F01F92" w:rsidP="00F01F92">
      <w:pPr>
        <w:pStyle w:val="pboth"/>
        <w:shd w:val="clear" w:color="auto" w:fill="FFFFFF"/>
        <w:spacing w:before="0" w:beforeAutospacing="0"/>
        <w:jc w:val="both"/>
        <w:rPr>
          <w:color w:val="212529"/>
          <w:sz w:val="28"/>
          <w:szCs w:val="28"/>
        </w:rPr>
      </w:pPr>
      <w:bookmarkStart w:id="3362" w:name="109998"/>
      <w:bookmarkEnd w:id="3362"/>
      <w:r w:rsidRPr="002E1EFD">
        <w:rPr>
          <w:color w:val="212529"/>
          <w:sz w:val="28"/>
          <w:szCs w:val="28"/>
        </w:rPr>
        <w:t>3. Измерение КПД наклонной плоскости.</w:t>
      </w:r>
    </w:p>
    <w:p w:rsidR="00F01F92" w:rsidRPr="002E1EFD" w:rsidRDefault="00F01F92" w:rsidP="00F01F92">
      <w:pPr>
        <w:pStyle w:val="pboth"/>
        <w:shd w:val="clear" w:color="auto" w:fill="FFFFFF"/>
        <w:spacing w:before="0" w:beforeAutospacing="0"/>
        <w:jc w:val="both"/>
        <w:rPr>
          <w:color w:val="212529"/>
          <w:sz w:val="28"/>
          <w:szCs w:val="28"/>
        </w:rPr>
      </w:pPr>
      <w:bookmarkStart w:id="3363" w:name="109999"/>
      <w:bookmarkEnd w:id="3363"/>
      <w:r w:rsidRPr="002E1EFD">
        <w:rPr>
          <w:color w:val="212529"/>
          <w:sz w:val="28"/>
          <w:szCs w:val="28"/>
        </w:rPr>
        <w:t>4. Изучение закона сохранения механической энергии.</w:t>
      </w:r>
    </w:p>
    <w:p w:rsidR="00F01F92" w:rsidRPr="002E1EFD" w:rsidRDefault="00F01F92" w:rsidP="00F01F92">
      <w:pPr>
        <w:pStyle w:val="pboth"/>
        <w:shd w:val="clear" w:color="auto" w:fill="FFFFFF"/>
        <w:spacing w:before="0" w:beforeAutospacing="0"/>
        <w:jc w:val="both"/>
        <w:rPr>
          <w:color w:val="212529"/>
          <w:sz w:val="28"/>
          <w:szCs w:val="28"/>
        </w:rPr>
      </w:pPr>
      <w:bookmarkStart w:id="3364" w:name="110000"/>
      <w:bookmarkEnd w:id="3364"/>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365" w:name="110001"/>
      <w:bookmarkEnd w:id="3365"/>
      <w:r w:rsidRPr="002E1EFD">
        <w:rPr>
          <w:color w:val="212529"/>
          <w:sz w:val="28"/>
          <w:szCs w:val="28"/>
        </w:rPr>
        <w:t>Раздел 6. Тепловые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366" w:name="110002"/>
      <w:bookmarkEnd w:id="3366"/>
      <w:r w:rsidRPr="002E1EFD">
        <w:rPr>
          <w:color w:val="212529"/>
          <w:sz w:val="28"/>
          <w:szCs w:val="28"/>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w:t>
      </w:r>
      <w:r w:rsidRPr="002E1EFD">
        <w:rPr>
          <w:color w:val="212529"/>
          <w:sz w:val="28"/>
          <w:szCs w:val="28"/>
        </w:rPr>
        <w:t>е</w:t>
      </w:r>
      <w:r w:rsidRPr="002E1EFD">
        <w:rPr>
          <w:color w:val="212529"/>
          <w:sz w:val="28"/>
          <w:szCs w:val="28"/>
        </w:rPr>
        <w:t>кулярно-кинетической теории.</w:t>
      </w:r>
    </w:p>
    <w:p w:rsidR="00F01F92" w:rsidRPr="002E1EFD" w:rsidRDefault="00F01F92" w:rsidP="00F01F92">
      <w:pPr>
        <w:pStyle w:val="pboth"/>
        <w:shd w:val="clear" w:color="auto" w:fill="FFFFFF"/>
        <w:spacing w:before="0" w:beforeAutospacing="0"/>
        <w:jc w:val="both"/>
        <w:rPr>
          <w:color w:val="212529"/>
          <w:sz w:val="28"/>
          <w:szCs w:val="28"/>
        </w:rPr>
      </w:pPr>
      <w:bookmarkStart w:id="3367" w:name="110003"/>
      <w:bookmarkEnd w:id="3367"/>
      <w:r w:rsidRPr="002E1EFD">
        <w:rPr>
          <w:color w:val="212529"/>
          <w:sz w:val="28"/>
          <w:szCs w:val="28"/>
        </w:rP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w:t>
      </w:r>
      <w:r w:rsidRPr="002E1EFD">
        <w:rPr>
          <w:color w:val="212529"/>
          <w:sz w:val="28"/>
          <w:szCs w:val="28"/>
        </w:rPr>
        <w:t>о</w:t>
      </w:r>
      <w:r w:rsidRPr="002E1EFD">
        <w:rPr>
          <w:color w:val="212529"/>
          <w:sz w:val="28"/>
          <w:szCs w:val="28"/>
        </w:rPr>
        <w:t>ложений молекулярно-кинетической теории. Смачивание и капиллярные явления. Тепловое расширение и сжатие.</w:t>
      </w:r>
    </w:p>
    <w:p w:rsidR="00F01F92" w:rsidRPr="002E1EFD" w:rsidRDefault="00F01F92" w:rsidP="00F01F92">
      <w:pPr>
        <w:pStyle w:val="pboth"/>
        <w:shd w:val="clear" w:color="auto" w:fill="FFFFFF"/>
        <w:spacing w:before="0" w:beforeAutospacing="0"/>
        <w:jc w:val="both"/>
        <w:rPr>
          <w:color w:val="212529"/>
          <w:sz w:val="28"/>
          <w:szCs w:val="28"/>
        </w:rPr>
      </w:pPr>
      <w:bookmarkStart w:id="3368" w:name="110004"/>
      <w:bookmarkEnd w:id="3368"/>
      <w:r w:rsidRPr="002E1EFD">
        <w:rPr>
          <w:color w:val="212529"/>
          <w:sz w:val="28"/>
          <w:szCs w:val="28"/>
        </w:rPr>
        <w:t>Температура. Связь температуры со скоростью теплового движения частиц.</w:t>
      </w:r>
    </w:p>
    <w:p w:rsidR="00F01F92" w:rsidRPr="002E1EFD" w:rsidRDefault="00F01F92" w:rsidP="00F01F92">
      <w:pPr>
        <w:pStyle w:val="pboth"/>
        <w:shd w:val="clear" w:color="auto" w:fill="FFFFFF"/>
        <w:spacing w:before="0" w:beforeAutospacing="0"/>
        <w:jc w:val="both"/>
        <w:rPr>
          <w:color w:val="212529"/>
          <w:sz w:val="28"/>
          <w:szCs w:val="28"/>
        </w:rPr>
      </w:pPr>
      <w:bookmarkStart w:id="3369" w:name="110005"/>
      <w:bookmarkEnd w:id="3369"/>
      <w:r w:rsidRPr="002E1EFD">
        <w:rPr>
          <w:color w:val="212529"/>
          <w:sz w:val="28"/>
          <w:szCs w:val="28"/>
        </w:rPr>
        <w:t>Внутренняя энергия. Способы изменения внутренней энергии: теплопередача и с</w:t>
      </w:r>
      <w:r w:rsidRPr="002E1EFD">
        <w:rPr>
          <w:color w:val="212529"/>
          <w:sz w:val="28"/>
          <w:szCs w:val="28"/>
        </w:rPr>
        <w:t>о</w:t>
      </w:r>
      <w:r w:rsidRPr="002E1EFD">
        <w:rPr>
          <w:color w:val="212529"/>
          <w:sz w:val="28"/>
          <w:szCs w:val="28"/>
        </w:rPr>
        <w:t>вершение работы. Виды теплопередачи: теплопроводность, конвекция, излучение.</w:t>
      </w:r>
    </w:p>
    <w:p w:rsidR="00F01F92" w:rsidRPr="002E1EFD" w:rsidRDefault="00F01F92" w:rsidP="00F01F92">
      <w:pPr>
        <w:pStyle w:val="pboth"/>
        <w:shd w:val="clear" w:color="auto" w:fill="FFFFFF"/>
        <w:spacing w:before="0" w:beforeAutospacing="0"/>
        <w:jc w:val="both"/>
        <w:rPr>
          <w:color w:val="212529"/>
          <w:sz w:val="28"/>
          <w:szCs w:val="28"/>
        </w:rPr>
      </w:pPr>
      <w:bookmarkStart w:id="3370" w:name="110006"/>
      <w:bookmarkEnd w:id="3370"/>
      <w:r w:rsidRPr="002E1EFD">
        <w:rPr>
          <w:color w:val="212529"/>
          <w:sz w:val="28"/>
          <w:szCs w:val="28"/>
        </w:rPr>
        <w:t>Количество теплоты. Удельная теплоемкость вещества. Теплообмен и тепловое равновесие. Уравнение теплового баланса.</w:t>
      </w:r>
    </w:p>
    <w:p w:rsidR="00F01F92" w:rsidRPr="002E1EFD" w:rsidRDefault="00F01F92" w:rsidP="00F01F92">
      <w:pPr>
        <w:pStyle w:val="pboth"/>
        <w:shd w:val="clear" w:color="auto" w:fill="FFFFFF"/>
        <w:spacing w:before="0" w:beforeAutospacing="0"/>
        <w:jc w:val="both"/>
        <w:rPr>
          <w:color w:val="212529"/>
          <w:sz w:val="28"/>
          <w:szCs w:val="28"/>
        </w:rPr>
      </w:pPr>
      <w:bookmarkStart w:id="3371" w:name="110007"/>
      <w:bookmarkEnd w:id="3371"/>
      <w:r w:rsidRPr="002E1EFD">
        <w:rPr>
          <w:color w:val="212529"/>
          <w:sz w:val="28"/>
          <w:szCs w:val="28"/>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w:t>
      </w:r>
      <w:r w:rsidRPr="002E1EFD">
        <w:rPr>
          <w:color w:val="212529"/>
          <w:sz w:val="28"/>
          <w:szCs w:val="28"/>
        </w:rPr>
        <w:t>а</w:t>
      </w:r>
      <w:r w:rsidRPr="002E1EFD">
        <w:rPr>
          <w:color w:val="212529"/>
          <w:sz w:val="28"/>
          <w:szCs w:val="28"/>
        </w:rPr>
        <w:t>рообразования. Зависимость температуры кипения от атмосферного давления. Влажность воздуха.</w:t>
      </w:r>
    </w:p>
    <w:p w:rsidR="00F01F92" w:rsidRPr="002E1EFD" w:rsidRDefault="00F01F92" w:rsidP="00F01F92">
      <w:pPr>
        <w:pStyle w:val="pboth"/>
        <w:shd w:val="clear" w:color="auto" w:fill="FFFFFF"/>
        <w:spacing w:before="0" w:beforeAutospacing="0"/>
        <w:jc w:val="both"/>
        <w:rPr>
          <w:color w:val="212529"/>
          <w:sz w:val="28"/>
          <w:szCs w:val="28"/>
        </w:rPr>
      </w:pPr>
      <w:bookmarkStart w:id="3372" w:name="110008"/>
      <w:bookmarkEnd w:id="3372"/>
      <w:r w:rsidRPr="002E1EFD">
        <w:rPr>
          <w:color w:val="212529"/>
          <w:sz w:val="28"/>
          <w:szCs w:val="28"/>
        </w:rPr>
        <w:t>Энергия топлива. Удельная теплота сгорания.</w:t>
      </w:r>
    </w:p>
    <w:p w:rsidR="00F01F92" w:rsidRPr="002E1EFD" w:rsidRDefault="00F01F92" w:rsidP="00F01F92">
      <w:pPr>
        <w:pStyle w:val="pboth"/>
        <w:shd w:val="clear" w:color="auto" w:fill="FFFFFF"/>
        <w:spacing w:before="0" w:beforeAutospacing="0"/>
        <w:jc w:val="both"/>
        <w:rPr>
          <w:color w:val="212529"/>
          <w:sz w:val="28"/>
          <w:szCs w:val="28"/>
        </w:rPr>
      </w:pPr>
      <w:bookmarkStart w:id="3373" w:name="110009"/>
      <w:bookmarkEnd w:id="3373"/>
      <w:r w:rsidRPr="002E1EFD">
        <w:rPr>
          <w:color w:val="212529"/>
          <w:sz w:val="28"/>
          <w:szCs w:val="28"/>
        </w:rPr>
        <w:t>Принципы работы тепловых двигателей. КПД теплового двигателя. Тепловые дв</w:t>
      </w:r>
      <w:r w:rsidRPr="002E1EFD">
        <w:rPr>
          <w:color w:val="212529"/>
          <w:sz w:val="28"/>
          <w:szCs w:val="28"/>
        </w:rPr>
        <w:t>и</w:t>
      </w:r>
      <w:r w:rsidRPr="002E1EFD">
        <w:rPr>
          <w:color w:val="212529"/>
          <w:sz w:val="28"/>
          <w:szCs w:val="28"/>
        </w:rPr>
        <w:t>гатели и защита окружающей среды (МС).</w:t>
      </w:r>
    </w:p>
    <w:p w:rsidR="00F01F92" w:rsidRPr="002E1EFD" w:rsidRDefault="00F01F92" w:rsidP="00F01F92">
      <w:pPr>
        <w:pStyle w:val="pboth"/>
        <w:shd w:val="clear" w:color="auto" w:fill="FFFFFF"/>
        <w:spacing w:before="0" w:beforeAutospacing="0"/>
        <w:jc w:val="both"/>
        <w:rPr>
          <w:color w:val="212529"/>
          <w:sz w:val="28"/>
          <w:szCs w:val="28"/>
        </w:rPr>
      </w:pPr>
      <w:bookmarkStart w:id="3374" w:name="110010"/>
      <w:bookmarkEnd w:id="3374"/>
      <w:r w:rsidRPr="002E1EFD">
        <w:rPr>
          <w:color w:val="212529"/>
          <w:sz w:val="28"/>
          <w:szCs w:val="28"/>
        </w:rPr>
        <w:t>Закон сохранения и превращения энергии в тепловых процессах (МС).</w:t>
      </w:r>
    </w:p>
    <w:p w:rsidR="00F01F92" w:rsidRPr="002E1EFD" w:rsidRDefault="00F01F92" w:rsidP="00F01F92">
      <w:pPr>
        <w:pStyle w:val="pboth"/>
        <w:shd w:val="clear" w:color="auto" w:fill="FFFFFF"/>
        <w:spacing w:before="0" w:beforeAutospacing="0"/>
        <w:jc w:val="both"/>
        <w:rPr>
          <w:color w:val="212529"/>
          <w:sz w:val="28"/>
          <w:szCs w:val="28"/>
        </w:rPr>
      </w:pPr>
      <w:bookmarkStart w:id="3375" w:name="110011"/>
      <w:bookmarkEnd w:id="3375"/>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376" w:name="110012"/>
      <w:bookmarkEnd w:id="3376"/>
      <w:r w:rsidRPr="002E1EFD">
        <w:rPr>
          <w:color w:val="212529"/>
          <w:sz w:val="28"/>
          <w:szCs w:val="28"/>
        </w:rPr>
        <w:t>1. Наблюдение броуновского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3377" w:name="110013"/>
      <w:bookmarkEnd w:id="3377"/>
      <w:r w:rsidRPr="002E1EFD">
        <w:rPr>
          <w:color w:val="212529"/>
          <w:sz w:val="28"/>
          <w:szCs w:val="28"/>
        </w:rPr>
        <w:t>2. Наблюдение диффузии.</w:t>
      </w:r>
    </w:p>
    <w:p w:rsidR="00F01F92" w:rsidRPr="002E1EFD" w:rsidRDefault="00F01F92" w:rsidP="00F01F92">
      <w:pPr>
        <w:pStyle w:val="pboth"/>
        <w:shd w:val="clear" w:color="auto" w:fill="FFFFFF"/>
        <w:spacing w:before="0" w:beforeAutospacing="0"/>
        <w:jc w:val="both"/>
        <w:rPr>
          <w:color w:val="212529"/>
          <w:sz w:val="28"/>
          <w:szCs w:val="28"/>
        </w:rPr>
      </w:pPr>
      <w:bookmarkStart w:id="3378" w:name="110014"/>
      <w:bookmarkEnd w:id="3378"/>
      <w:r w:rsidRPr="002E1EFD">
        <w:rPr>
          <w:color w:val="212529"/>
          <w:sz w:val="28"/>
          <w:szCs w:val="28"/>
        </w:rPr>
        <w:t>3. Наблюдение явлений смачивания и капиллярных явлений.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3379" w:name="110015"/>
      <w:bookmarkEnd w:id="3379"/>
      <w:r w:rsidRPr="002E1EFD">
        <w:rPr>
          <w:color w:val="212529"/>
          <w:sz w:val="28"/>
          <w:szCs w:val="28"/>
        </w:rPr>
        <w:t>4. Наблюдение теплового расширения тел.</w:t>
      </w:r>
    </w:p>
    <w:p w:rsidR="00F01F92" w:rsidRPr="002E1EFD" w:rsidRDefault="00F01F92" w:rsidP="00F01F92">
      <w:pPr>
        <w:pStyle w:val="pboth"/>
        <w:shd w:val="clear" w:color="auto" w:fill="FFFFFF"/>
        <w:spacing w:before="0" w:beforeAutospacing="0"/>
        <w:jc w:val="both"/>
        <w:rPr>
          <w:color w:val="212529"/>
          <w:sz w:val="28"/>
          <w:szCs w:val="28"/>
        </w:rPr>
      </w:pPr>
      <w:bookmarkStart w:id="3380" w:name="110016"/>
      <w:bookmarkEnd w:id="3380"/>
      <w:r w:rsidRPr="002E1EFD">
        <w:rPr>
          <w:color w:val="212529"/>
          <w:sz w:val="28"/>
          <w:szCs w:val="28"/>
        </w:rPr>
        <w:t>5. Изменение давления газа при изменении объема и нагревании или охлаждении.</w:t>
      </w:r>
    </w:p>
    <w:p w:rsidR="00F01F92" w:rsidRPr="002E1EFD" w:rsidRDefault="00F01F92" w:rsidP="00F01F92">
      <w:pPr>
        <w:pStyle w:val="pboth"/>
        <w:shd w:val="clear" w:color="auto" w:fill="FFFFFF"/>
        <w:spacing w:before="0" w:beforeAutospacing="0"/>
        <w:jc w:val="both"/>
        <w:rPr>
          <w:color w:val="212529"/>
          <w:sz w:val="28"/>
          <w:szCs w:val="28"/>
        </w:rPr>
      </w:pPr>
      <w:bookmarkStart w:id="3381" w:name="110017"/>
      <w:bookmarkEnd w:id="3381"/>
      <w:r w:rsidRPr="002E1EFD">
        <w:rPr>
          <w:color w:val="212529"/>
          <w:sz w:val="28"/>
          <w:szCs w:val="28"/>
        </w:rPr>
        <w:t>6. Правила измерения температуры.</w:t>
      </w:r>
    </w:p>
    <w:p w:rsidR="00F01F92" w:rsidRPr="002E1EFD" w:rsidRDefault="00F01F92" w:rsidP="00F01F92">
      <w:pPr>
        <w:pStyle w:val="pboth"/>
        <w:shd w:val="clear" w:color="auto" w:fill="FFFFFF"/>
        <w:spacing w:before="0" w:beforeAutospacing="0"/>
        <w:jc w:val="both"/>
        <w:rPr>
          <w:color w:val="212529"/>
          <w:sz w:val="28"/>
          <w:szCs w:val="28"/>
        </w:rPr>
      </w:pPr>
      <w:bookmarkStart w:id="3382" w:name="110018"/>
      <w:bookmarkEnd w:id="3382"/>
      <w:r w:rsidRPr="002E1EFD">
        <w:rPr>
          <w:color w:val="212529"/>
          <w:sz w:val="28"/>
          <w:szCs w:val="28"/>
        </w:rPr>
        <w:t>7. Виды теплопередачи.</w:t>
      </w:r>
    </w:p>
    <w:p w:rsidR="00F01F92" w:rsidRPr="002E1EFD" w:rsidRDefault="00F01F92" w:rsidP="00F01F92">
      <w:pPr>
        <w:pStyle w:val="pboth"/>
        <w:shd w:val="clear" w:color="auto" w:fill="FFFFFF"/>
        <w:spacing w:before="0" w:beforeAutospacing="0"/>
        <w:jc w:val="both"/>
        <w:rPr>
          <w:color w:val="212529"/>
          <w:sz w:val="28"/>
          <w:szCs w:val="28"/>
        </w:rPr>
      </w:pPr>
      <w:bookmarkStart w:id="3383" w:name="110019"/>
      <w:bookmarkEnd w:id="3383"/>
      <w:r w:rsidRPr="002E1EFD">
        <w:rPr>
          <w:color w:val="212529"/>
          <w:sz w:val="28"/>
          <w:szCs w:val="28"/>
        </w:rPr>
        <w:t>8. Охлаждение при совершении работы.</w:t>
      </w:r>
    </w:p>
    <w:p w:rsidR="00F01F92" w:rsidRPr="002E1EFD" w:rsidRDefault="00F01F92" w:rsidP="00F01F92">
      <w:pPr>
        <w:pStyle w:val="pboth"/>
        <w:shd w:val="clear" w:color="auto" w:fill="FFFFFF"/>
        <w:spacing w:before="0" w:beforeAutospacing="0"/>
        <w:jc w:val="both"/>
        <w:rPr>
          <w:color w:val="212529"/>
          <w:sz w:val="28"/>
          <w:szCs w:val="28"/>
        </w:rPr>
      </w:pPr>
      <w:bookmarkStart w:id="3384" w:name="110020"/>
      <w:bookmarkEnd w:id="3384"/>
      <w:r w:rsidRPr="002E1EFD">
        <w:rPr>
          <w:color w:val="212529"/>
          <w:sz w:val="28"/>
          <w:szCs w:val="28"/>
        </w:rPr>
        <w:t>9. Нагревание при совершении работы внешними силами.</w:t>
      </w:r>
    </w:p>
    <w:p w:rsidR="00F01F92" w:rsidRPr="002E1EFD" w:rsidRDefault="00F01F92" w:rsidP="00F01F92">
      <w:pPr>
        <w:pStyle w:val="pboth"/>
        <w:shd w:val="clear" w:color="auto" w:fill="FFFFFF"/>
        <w:spacing w:before="0" w:beforeAutospacing="0"/>
        <w:jc w:val="both"/>
        <w:rPr>
          <w:color w:val="212529"/>
          <w:sz w:val="28"/>
          <w:szCs w:val="28"/>
        </w:rPr>
      </w:pPr>
      <w:bookmarkStart w:id="3385" w:name="110021"/>
      <w:bookmarkEnd w:id="3385"/>
      <w:r w:rsidRPr="002E1EFD">
        <w:rPr>
          <w:color w:val="212529"/>
          <w:sz w:val="28"/>
          <w:szCs w:val="28"/>
        </w:rPr>
        <w:lastRenderedPageBreak/>
        <w:t>10. Сравнение теплоемкостей различных веществ.</w:t>
      </w:r>
    </w:p>
    <w:p w:rsidR="00F01F92" w:rsidRPr="002E1EFD" w:rsidRDefault="00F01F92" w:rsidP="00F01F92">
      <w:pPr>
        <w:pStyle w:val="pboth"/>
        <w:shd w:val="clear" w:color="auto" w:fill="FFFFFF"/>
        <w:spacing w:before="0" w:beforeAutospacing="0"/>
        <w:jc w:val="both"/>
        <w:rPr>
          <w:color w:val="212529"/>
          <w:sz w:val="28"/>
          <w:szCs w:val="28"/>
        </w:rPr>
      </w:pPr>
      <w:bookmarkStart w:id="3386" w:name="110022"/>
      <w:bookmarkEnd w:id="3386"/>
      <w:r w:rsidRPr="002E1EFD">
        <w:rPr>
          <w:color w:val="212529"/>
          <w:sz w:val="28"/>
          <w:szCs w:val="28"/>
        </w:rPr>
        <w:t>11. Наблюдение кипения.</w:t>
      </w:r>
    </w:p>
    <w:p w:rsidR="00F01F92" w:rsidRPr="002E1EFD" w:rsidRDefault="00F01F92" w:rsidP="00F01F92">
      <w:pPr>
        <w:pStyle w:val="pboth"/>
        <w:shd w:val="clear" w:color="auto" w:fill="FFFFFF"/>
        <w:spacing w:before="0" w:beforeAutospacing="0"/>
        <w:jc w:val="both"/>
        <w:rPr>
          <w:color w:val="212529"/>
          <w:sz w:val="28"/>
          <w:szCs w:val="28"/>
        </w:rPr>
      </w:pPr>
      <w:bookmarkStart w:id="3387" w:name="110023"/>
      <w:bookmarkEnd w:id="3387"/>
      <w:r w:rsidRPr="002E1EFD">
        <w:rPr>
          <w:color w:val="212529"/>
          <w:sz w:val="28"/>
          <w:szCs w:val="28"/>
        </w:rPr>
        <w:t>12. Наблюдение постоянства температуры при плавлении.</w:t>
      </w:r>
    </w:p>
    <w:p w:rsidR="00F01F92" w:rsidRPr="002E1EFD" w:rsidRDefault="00F01F92" w:rsidP="00F01F92">
      <w:pPr>
        <w:pStyle w:val="pboth"/>
        <w:shd w:val="clear" w:color="auto" w:fill="FFFFFF"/>
        <w:spacing w:before="0" w:beforeAutospacing="0"/>
        <w:jc w:val="both"/>
        <w:rPr>
          <w:color w:val="212529"/>
          <w:sz w:val="28"/>
          <w:szCs w:val="28"/>
        </w:rPr>
      </w:pPr>
      <w:bookmarkStart w:id="3388" w:name="110024"/>
      <w:bookmarkEnd w:id="3388"/>
      <w:r w:rsidRPr="002E1EFD">
        <w:rPr>
          <w:color w:val="212529"/>
          <w:sz w:val="28"/>
          <w:szCs w:val="28"/>
        </w:rPr>
        <w:t>13. Модели тепловых двигателей.</w:t>
      </w:r>
    </w:p>
    <w:p w:rsidR="00F01F92" w:rsidRPr="002E1EFD" w:rsidRDefault="00F01F92" w:rsidP="00F01F92">
      <w:pPr>
        <w:pStyle w:val="pboth"/>
        <w:shd w:val="clear" w:color="auto" w:fill="FFFFFF"/>
        <w:spacing w:before="0" w:beforeAutospacing="0"/>
        <w:jc w:val="both"/>
        <w:rPr>
          <w:color w:val="212529"/>
          <w:sz w:val="28"/>
          <w:szCs w:val="28"/>
        </w:rPr>
      </w:pPr>
      <w:bookmarkStart w:id="3389" w:name="110025"/>
      <w:bookmarkEnd w:id="3389"/>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390" w:name="110026"/>
      <w:bookmarkEnd w:id="3390"/>
      <w:r w:rsidRPr="002E1EFD">
        <w:rPr>
          <w:color w:val="212529"/>
          <w:sz w:val="28"/>
          <w:szCs w:val="28"/>
        </w:rPr>
        <w:t>1. Опыты по обнаружению действия сил молекулярного притяжения.</w:t>
      </w:r>
    </w:p>
    <w:p w:rsidR="00F01F92" w:rsidRPr="002E1EFD" w:rsidRDefault="00F01F92" w:rsidP="00F01F92">
      <w:pPr>
        <w:pStyle w:val="pboth"/>
        <w:shd w:val="clear" w:color="auto" w:fill="FFFFFF"/>
        <w:spacing w:before="0" w:beforeAutospacing="0"/>
        <w:jc w:val="both"/>
        <w:rPr>
          <w:color w:val="212529"/>
          <w:sz w:val="28"/>
          <w:szCs w:val="28"/>
        </w:rPr>
      </w:pPr>
      <w:bookmarkStart w:id="3391" w:name="110027"/>
      <w:bookmarkEnd w:id="3391"/>
      <w:r w:rsidRPr="002E1EFD">
        <w:rPr>
          <w:color w:val="212529"/>
          <w:sz w:val="28"/>
          <w:szCs w:val="28"/>
        </w:rPr>
        <w:t>2. Опыты по выращиванию кристаллов поваренной соли или сахара.</w:t>
      </w:r>
    </w:p>
    <w:p w:rsidR="00F01F92" w:rsidRPr="002E1EFD" w:rsidRDefault="00F01F92" w:rsidP="00F01F92">
      <w:pPr>
        <w:pStyle w:val="pboth"/>
        <w:shd w:val="clear" w:color="auto" w:fill="FFFFFF"/>
        <w:spacing w:before="0" w:beforeAutospacing="0"/>
        <w:jc w:val="both"/>
        <w:rPr>
          <w:color w:val="212529"/>
          <w:sz w:val="28"/>
          <w:szCs w:val="28"/>
        </w:rPr>
      </w:pPr>
      <w:bookmarkStart w:id="3392" w:name="110028"/>
      <w:bookmarkEnd w:id="3392"/>
      <w:r w:rsidRPr="002E1EFD">
        <w:rPr>
          <w:color w:val="212529"/>
          <w:sz w:val="28"/>
          <w:szCs w:val="28"/>
        </w:rPr>
        <w:t>3. Опыты по наблюдению теплового расширения газов, жидкостей и твердых тел.</w:t>
      </w:r>
    </w:p>
    <w:p w:rsidR="00F01F92" w:rsidRPr="002E1EFD" w:rsidRDefault="00F01F92" w:rsidP="00F01F92">
      <w:pPr>
        <w:pStyle w:val="pboth"/>
        <w:shd w:val="clear" w:color="auto" w:fill="FFFFFF"/>
        <w:spacing w:before="0" w:beforeAutospacing="0"/>
        <w:jc w:val="both"/>
        <w:rPr>
          <w:color w:val="212529"/>
          <w:sz w:val="28"/>
          <w:szCs w:val="28"/>
        </w:rPr>
      </w:pPr>
      <w:bookmarkStart w:id="3393" w:name="110029"/>
      <w:bookmarkEnd w:id="3393"/>
      <w:r w:rsidRPr="002E1EFD">
        <w:rPr>
          <w:color w:val="212529"/>
          <w:sz w:val="28"/>
          <w:szCs w:val="28"/>
        </w:rPr>
        <w:t>4. Определение давления воздуха в баллоне шприца.</w:t>
      </w:r>
    </w:p>
    <w:p w:rsidR="00F01F92" w:rsidRPr="002E1EFD" w:rsidRDefault="00F01F92" w:rsidP="00F01F92">
      <w:pPr>
        <w:pStyle w:val="pboth"/>
        <w:shd w:val="clear" w:color="auto" w:fill="FFFFFF"/>
        <w:spacing w:before="0" w:beforeAutospacing="0"/>
        <w:jc w:val="both"/>
        <w:rPr>
          <w:color w:val="212529"/>
          <w:sz w:val="28"/>
          <w:szCs w:val="28"/>
        </w:rPr>
      </w:pPr>
      <w:bookmarkStart w:id="3394" w:name="110030"/>
      <w:bookmarkEnd w:id="3394"/>
      <w:r w:rsidRPr="002E1EFD">
        <w:rPr>
          <w:color w:val="212529"/>
          <w:sz w:val="28"/>
          <w:szCs w:val="28"/>
        </w:rPr>
        <w:t>5. Опыты, демонстрирующие зависимость давления воздуха от его объема и нагр</w:t>
      </w:r>
      <w:r w:rsidRPr="002E1EFD">
        <w:rPr>
          <w:color w:val="212529"/>
          <w:sz w:val="28"/>
          <w:szCs w:val="28"/>
        </w:rPr>
        <w:t>е</w:t>
      </w:r>
      <w:r w:rsidRPr="002E1EFD">
        <w:rPr>
          <w:color w:val="212529"/>
          <w:sz w:val="28"/>
          <w:szCs w:val="28"/>
        </w:rPr>
        <w:t>вания или охлаждения.</w:t>
      </w:r>
    </w:p>
    <w:p w:rsidR="00F01F92" w:rsidRPr="002E1EFD" w:rsidRDefault="00F01F92" w:rsidP="00F01F92">
      <w:pPr>
        <w:pStyle w:val="pboth"/>
        <w:shd w:val="clear" w:color="auto" w:fill="FFFFFF"/>
        <w:spacing w:before="0" w:beforeAutospacing="0"/>
        <w:jc w:val="both"/>
        <w:rPr>
          <w:color w:val="212529"/>
          <w:sz w:val="28"/>
          <w:szCs w:val="28"/>
        </w:rPr>
      </w:pPr>
      <w:bookmarkStart w:id="3395" w:name="110031"/>
      <w:bookmarkEnd w:id="3395"/>
      <w:r w:rsidRPr="002E1EFD">
        <w:rPr>
          <w:color w:val="212529"/>
          <w:sz w:val="28"/>
          <w:szCs w:val="28"/>
        </w:rPr>
        <w:t>6. Проверка гипотезы линейной зависимости длины столбика жидкости в термоме</w:t>
      </w:r>
      <w:r w:rsidRPr="002E1EFD">
        <w:rPr>
          <w:color w:val="212529"/>
          <w:sz w:val="28"/>
          <w:szCs w:val="28"/>
        </w:rPr>
        <w:t>т</w:t>
      </w:r>
      <w:r w:rsidRPr="002E1EFD">
        <w:rPr>
          <w:color w:val="212529"/>
          <w:sz w:val="28"/>
          <w:szCs w:val="28"/>
        </w:rPr>
        <w:t>рической трубке от температуры.</w:t>
      </w:r>
    </w:p>
    <w:p w:rsidR="00F01F92" w:rsidRPr="002E1EFD" w:rsidRDefault="00F01F92" w:rsidP="00F01F92">
      <w:pPr>
        <w:pStyle w:val="pboth"/>
        <w:shd w:val="clear" w:color="auto" w:fill="FFFFFF"/>
        <w:spacing w:before="0" w:beforeAutospacing="0"/>
        <w:jc w:val="both"/>
        <w:rPr>
          <w:color w:val="212529"/>
          <w:sz w:val="28"/>
          <w:szCs w:val="28"/>
        </w:rPr>
      </w:pPr>
      <w:bookmarkStart w:id="3396" w:name="110032"/>
      <w:bookmarkEnd w:id="3396"/>
      <w:r w:rsidRPr="002E1EFD">
        <w:rPr>
          <w:color w:val="212529"/>
          <w:sz w:val="28"/>
          <w:szCs w:val="28"/>
        </w:rPr>
        <w:t>7. Наблюдение изменения внутренней энергии тела в результате теплопередачи и работы внешних сил.</w:t>
      </w:r>
    </w:p>
    <w:p w:rsidR="00F01F92" w:rsidRPr="002E1EFD" w:rsidRDefault="00F01F92" w:rsidP="00F01F92">
      <w:pPr>
        <w:pStyle w:val="pboth"/>
        <w:shd w:val="clear" w:color="auto" w:fill="FFFFFF"/>
        <w:spacing w:before="0" w:beforeAutospacing="0"/>
        <w:jc w:val="both"/>
        <w:rPr>
          <w:color w:val="212529"/>
          <w:sz w:val="28"/>
          <w:szCs w:val="28"/>
        </w:rPr>
      </w:pPr>
      <w:bookmarkStart w:id="3397" w:name="110033"/>
      <w:bookmarkEnd w:id="3397"/>
      <w:r w:rsidRPr="002E1EFD">
        <w:rPr>
          <w:color w:val="212529"/>
          <w:sz w:val="28"/>
          <w:szCs w:val="28"/>
        </w:rPr>
        <w:t>8. Исследование явления теплообмена при смешивании холодной и горячей воды.</w:t>
      </w:r>
    </w:p>
    <w:p w:rsidR="00F01F92" w:rsidRPr="002E1EFD" w:rsidRDefault="00F01F92" w:rsidP="00F01F92">
      <w:pPr>
        <w:pStyle w:val="pboth"/>
        <w:shd w:val="clear" w:color="auto" w:fill="FFFFFF"/>
        <w:spacing w:before="0" w:beforeAutospacing="0"/>
        <w:jc w:val="both"/>
        <w:rPr>
          <w:color w:val="212529"/>
          <w:sz w:val="28"/>
          <w:szCs w:val="28"/>
        </w:rPr>
      </w:pPr>
      <w:bookmarkStart w:id="3398" w:name="110034"/>
      <w:bookmarkEnd w:id="3398"/>
      <w:r w:rsidRPr="002E1EFD">
        <w:rPr>
          <w:color w:val="212529"/>
          <w:sz w:val="28"/>
          <w:szCs w:val="28"/>
        </w:rPr>
        <w:t>9. Определение количества теплоты, полученного водой при теплообмене с нагр</w:t>
      </w:r>
      <w:r w:rsidRPr="002E1EFD">
        <w:rPr>
          <w:color w:val="212529"/>
          <w:sz w:val="28"/>
          <w:szCs w:val="28"/>
        </w:rPr>
        <w:t>е</w:t>
      </w:r>
      <w:r w:rsidRPr="002E1EFD">
        <w:rPr>
          <w:color w:val="212529"/>
          <w:sz w:val="28"/>
          <w:szCs w:val="28"/>
        </w:rPr>
        <w:t>тым металлическим цилиндром.</w:t>
      </w:r>
    </w:p>
    <w:p w:rsidR="00F01F92" w:rsidRPr="002E1EFD" w:rsidRDefault="00F01F92" w:rsidP="00F01F92">
      <w:pPr>
        <w:pStyle w:val="pboth"/>
        <w:shd w:val="clear" w:color="auto" w:fill="FFFFFF"/>
        <w:spacing w:before="0" w:beforeAutospacing="0"/>
        <w:jc w:val="both"/>
        <w:rPr>
          <w:color w:val="212529"/>
          <w:sz w:val="28"/>
          <w:szCs w:val="28"/>
        </w:rPr>
      </w:pPr>
      <w:bookmarkStart w:id="3399" w:name="110035"/>
      <w:bookmarkEnd w:id="3399"/>
      <w:r w:rsidRPr="002E1EFD">
        <w:rPr>
          <w:color w:val="212529"/>
          <w:sz w:val="28"/>
          <w:szCs w:val="28"/>
        </w:rPr>
        <w:t>10. Определение удельной теплоемкости вещества.</w:t>
      </w:r>
    </w:p>
    <w:p w:rsidR="00F01F92" w:rsidRPr="002E1EFD" w:rsidRDefault="00F01F92" w:rsidP="00F01F92">
      <w:pPr>
        <w:pStyle w:val="pboth"/>
        <w:shd w:val="clear" w:color="auto" w:fill="FFFFFF"/>
        <w:spacing w:before="0" w:beforeAutospacing="0"/>
        <w:jc w:val="both"/>
        <w:rPr>
          <w:color w:val="212529"/>
          <w:sz w:val="28"/>
          <w:szCs w:val="28"/>
        </w:rPr>
      </w:pPr>
      <w:bookmarkStart w:id="3400" w:name="110036"/>
      <w:bookmarkEnd w:id="3400"/>
      <w:r w:rsidRPr="002E1EFD">
        <w:rPr>
          <w:color w:val="212529"/>
          <w:sz w:val="28"/>
          <w:szCs w:val="28"/>
        </w:rPr>
        <w:t>11. Исследование процесса испарения.</w:t>
      </w:r>
    </w:p>
    <w:p w:rsidR="00F01F92" w:rsidRPr="002E1EFD" w:rsidRDefault="00F01F92" w:rsidP="00F01F92">
      <w:pPr>
        <w:pStyle w:val="pboth"/>
        <w:shd w:val="clear" w:color="auto" w:fill="FFFFFF"/>
        <w:spacing w:before="0" w:beforeAutospacing="0"/>
        <w:jc w:val="both"/>
        <w:rPr>
          <w:color w:val="212529"/>
          <w:sz w:val="28"/>
          <w:szCs w:val="28"/>
        </w:rPr>
      </w:pPr>
      <w:bookmarkStart w:id="3401" w:name="110037"/>
      <w:bookmarkEnd w:id="3401"/>
      <w:r w:rsidRPr="002E1EFD">
        <w:rPr>
          <w:color w:val="212529"/>
          <w:sz w:val="28"/>
          <w:szCs w:val="28"/>
        </w:rPr>
        <w:t>12. Определение относительной влажности воздуха.</w:t>
      </w:r>
    </w:p>
    <w:p w:rsidR="00F01F92" w:rsidRPr="002E1EFD" w:rsidRDefault="00F01F92" w:rsidP="00F01F92">
      <w:pPr>
        <w:pStyle w:val="pboth"/>
        <w:shd w:val="clear" w:color="auto" w:fill="FFFFFF"/>
        <w:spacing w:before="0" w:beforeAutospacing="0"/>
        <w:jc w:val="both"/>
        <w:rPr>
          <w:color w:val="212529"/>
          <w:sz w:val="28"/>
          <w:szCs w:val="28"/>
        </w:rPr>
      </w:pPr>
      <w:bookmarkStart w:id="3402" w:name="110038"/>
      <w:bookmarkEnd w:id="3402"/>
      <w:r w:rsidRPr="002E1EFD">
        <w:rPr>
          <w:color w:val="212529"/>
          <w:sz w:val="28"/>
          <w:szCs w:val="28"/>
        </w:rPr>
        <w:t>13. Определение удельной теплоты плавления льда.</w:t>
      </w:r>
    </w:p>
    <w:p w:rsidR="00F01F92" w:rsidRPr="002E1EFD" w:rsidRDefault="00F01F92" w:rsidP="00F01F92">
      <w:pPr>
        <w:pStyle w:val="pboth"/>
        <w:shd w:val="clear" w:color="auto" w:fill="FFFFFF"/>
        <w:spacing w:before="0" w:beforeAutospacing="0"/>
        <w:jc w:val="both"/>
        <w:rPr>
          <w:color w:val="212529"/>
          <w:sz w:val="28"/>
          <w:szCs w:val="28"/>
        </w:rPr>
      </w:pPr>
      <w:bookmarkStart w:id="3403" w:name="110039"/>
      <w:bookmarkEnd w:id="3403"/>
      <w:r w:rsidRPr="002E1EFD">
        <w:rPr>
          <w:color w:val="212529"/>
          <w:sz w:val="28"/>
          <w:szCs w:val="28"/>
        </w:rPr>
        <w:t>Раздел 7. Электрические и магнитные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404" w:name="110040"/>
      <w:bookmarkEnd w:id="3404"/>
      <w:r w:rsidRPr="002E1EFD">
        <w:rPr>
          <w:color w:val="212529"/>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01F92" w:rsidRPr="002E1EFD" w:rsidRDefault="00F01F92" w:rsidP="00F01F92">
      <w:pPr>
        <w:pStyle w:val="pboth"/>
        <w:shd w:val="clear" w:color="auto" w:fill="FFFFFF"/>
        <w:spacing w:before="0" w:beforeAutospacing="0"/>
        <w:jc w:val="both"/>
        <w:rPr>
          <w:color w:val="212529"/>
          <w:sz w:val="28"/>
          <w:szCs w:val="28"/>
        </w:rPr>
      </w:pPr>
      <w:bookmarkStart w:id="3405" w:name="110041"/>
      <w:bookmarkEnd w:id="3405"/>
      <w:r w:rsidRPr="002E1EFD">
        <w:rPr>
          <w:color w:val="212529"/>
          <w:sz w:val="28"/>
          <w:szCs w:val="28"/>
        </w:rPr>
        <w:t>Электрическое поле. Напряженность электрического поля. Принцип суперпозиции электрических полей (на качественном уровне).</w:t>
      </w:r>
    </w:p>
    <w:p w:rsidR="00F01F92" w:rsidRPr="002E1EFD" w:rsidRDefault="00F01F92" w:rsidP="00F01F92">
      <w:pPr>
        <w:pStyle w:val="pboth"/>
        <w:shd w:val="clear" w:color="auto" w:fill="FFFFFF"/>
        <w:spacing w:before="0" w:beforeAutospacing="0"/>
        <w:jc w:val="both"/>
        <w:rPr>
          <w:color w:val="212529"/>
          <w:sz w:val="28"/>
          <w:szCs w:val="28"/>
        </w:rPr>
      </w:pPr>
      <w:bookmarkStart w:id="3406" w:name="110042"/>
      <w:bookmarkEnd w:id="3406"/>
      <w:r w:rsidRPr="002E1EFD">
        <w:rPr>
          <w:color w:val="212529"/>
          <w:sz w:val="28"/>
          <w:szCs w:val="28"/>
        </w:rPr>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01F92" w:rsidRPr="002E1EFD" w:rsidRDefault="00F01F92" w:rsidP="00F01F92">
      <w:pPr>
        <w:pStyle w:val="pboth"/>
        <w:shd w:val="clear" w:color="auto" w:fill="FFFFFF"/>
        <w:spacing w:before="0" w:beforeAutospacing="0"/>
        <w:jc w:val="both"/>
        <w:rPr>
          <w:color w:val="212529"/>
          <w:sz w:val="28"/>
          <w:szCs w:val="28"/>
        </w:rPr>
      </w:pPr>
      <w:bookmarkStart w:id="3407" w:name="110043"/>
      <w:bookmarkEnd w:id="3407"/>
      <w:r w:rsidRPr="002E1EFD">
        <w:rPr>
          <w:color w:val="212529"/>
          <w:sz w:val="28"/>
          <w:szCs w:val="28"/>
        </w:rPr>
        <w:t>Электрический ток. Условия существования электрического тока. Источники пост</w:t>
      </w:r>
      <w:r w:rsidRPr="002E1EFD">
        <w:rPr>
          <w:color w:val="212529"/>
          <w:sz w:val="28"/>
          <w:szCs w:val="28"/>
        </w:rPr>
        <w:t>о</w:t>
      </w:r>
      <w:r w:rsidRPr="002E1EFD">
        <w:rPr>
          <w:color w:val="212529"/>
          <w:sz w:val="28"/>
          <w:szCs w:val="28"/>
        </w:rPr>
        <w:t>янного тока. Действия электрического тока (тепловое, химическое, магнитное). Электрический ток в жидкостях и газах.</w:t>
      </w:r>
    </w:p>
    <w:p w:rsidR="00F01F92" w:rsidRPr="002E1EFD" w:rsidRDefault="00F01F92" w:rsidP="00F01F92">
      <w:pPr>
        <w:pStyle w:val="pboth"/>
        <w:shd w:val="clear" w:color="auto" w:fill="FFFFFF"/>
        <w:spacing w:before="0" w:beforeAutospacing="0"/>
        <w:jc w:val="both"/>
        <w:rPr>
          <w:color w:val="212529"/>
          <w:sz w:val="28"/>
          <w:szCs w:val="28"/>
        </w:rPr>
      </w:pPr>
      <w:bookmarkStart w:id="3408" w:name="110044"/>
      <w:bookmarkEnd w:id="3408"/>
      <w:r w:rsidRPr="002E1EFD">
        <w:rPr>
          <w:color w:val="212529"/>
          <w:sz w:val="28"/>
          <w:szCs w:val="28"/>
        </w:rPr>
        <w:t>Электрическая цепь. Сила тока. Электрическое напряжение. Сопротивление пр</w:t>
      </w:r>
      <w:r w:rsidRPr="002E1EFD">
        <w:rPr>
          <w:color w:val="212529"/>
          <w:sz w:val="28"/>
          <w:szCs w:val="28"/>
        </w:rPr>
        <w:t>о</w:t>
      </w:r>
      <w:r w:rsidRPr="002E1EFD">
        <w:rPr>
          <w:color w:val="212529"/>
          <w:sz w:val="28"/>
          <w:szCs w:val="28"/>
        </w:rPr>
        <w:t>водника. Удельное сопротивление вещества. Закон Ома для участка цепи. Послед</w:t>
      </w:r>
      <w:r w:rsidRPr="002E1EFD">
        <w:rPr>
          <w:color w:val="212529"/>
          <w:sz w:val="28"/>
          <w:szCs w:val="28"/>
        </w:rPr>
        <w:t>о</w:t>
      </w:r>
      <w:r w:rsidRPr="002E1EFD">
        <w:rPr>
          <w:color w:val="212529"/>
          <w:sz w:val="28"/>
          <w:szCs w:val="28"/>
        </w:rPr>
        <w:t>вательное и параллельное соединение проводников.</w:t>
      </w:r>
    </w:p>
    <w:p w:rsidR="00F01F92" w:rsidRPr="002E1EFD" w:rsidRDefault="00F01F92" w:rsidP="00F01F92">
      <w:pPr>
        <w:pStyle w:val="pboth"/>
        <w:shd w:val="clear" w:color="auto" w:fill="FFFFFF"/>
        <w:spacing w:before="0" w:beforeAutospacing="0"/>
        <w:jc w:val="both"/>
        <w:rPr>
          <w:color w:val="212529"/>
          <w:sz w:val="28"/>
          <w:szCs w:val="28"/>
        </w:rPr>
      </w:pPr>
      <w:bookmarkStart w:id="3409" w:name="110045"/>
      <w:bookmarkEnd w:id="3409"/>
      <w:r w:rsidRPr="002E1EFD">
        <w:rPr>
          <w:color w:val="212529"/>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01F92" w:rsidRPr="002E1EFD" w:rsidRDefault="00F01F92" w:rsidP="00F01F92">
      <w:pPr>
        <w:pStyle w:val="pboth"/>
        <w:shd w:val="clear" w:color="auto" w:fill="FFFFFF"/>
        <w:spacing w:before="0" w:beforeAutospacing="0"/>
        <w:jc w:val="both"/>
        <w:rPr>
          <w:color w:val="212529"/>
          <w:sz w:val="28"/>
          <w:szCs w:val="28"/>
        </w:rPr>
      </w:pPr>
      <w:bookmarkStart w:id="3410" w:name="110046"/>
      <w:bookmarkEnd w:id="3410"/>
      <w:r w:rsidRPr="002E1EFD">
        <w:rPr>
          <w:color w:val="212529"/>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w:t>
      </w:r>
      <w:r w:rsidRPr="002E1EFD">
        <w:rPr>
          <w:color w:val="212529"/>
          <w:sz w:val="28"/>
          <w:szCs w:val="28"/>
        </w:rPr>
        <w:t>т</w:t>
      </w:r>
      <w:r w:rsidRPr="002E1EFD">
        <w:rPr>
          <w:color w:val="212529"/>
          <w:sz w:val="28"/>
          <w:szCs w:val="28"/>
        </w:rPr>
        <w:t>ное поле электрического тока. Применение электромагнитов в технике. Действие магнитного поля на проводник с током. Электродвигатель постоянного тока. И</w:t>
      </w:r>
      <w:r w:rsidRPr="002E1EFD">
        <w:rPr>
          <w:color w:val="212529"/>
          <w:sz w:val="28"/>
          <w:szCs w:val="28"/>
        </w:rPr>
        <w:t>с</w:t>
      </w:r>
      <w:r w:rsidRPr="002E1EFD">
        <w:rPr>
          <w:color w:val="212529"/>
          <w:sz w:val="28"/>
          <w:szCs w:val="28"/>
        </w:rPr>
        <w:t>пользование электродвигателей в технических устройствах и на транспорте.</w:t>
      </w:r>
    </w:p>
    <w:p w:rsidR="00F01F92" w:rsidRPr="002E1EFD" w:rsidRDefault="00F01F92" w:rsidP="00F01F92">
      <w:pPr>
        <w:pStyle w:val="pboth"/>
        <w:shd w:val="clear" w:color="auto" w:fill="FFFFFF"/>
        <w:spacing w:before="0" w:beforeAutospacing="0"/>
        <w:jc w:val="both"/>
        <w:rPr>
          <w:color w:val="212529"/>
          <w:sz w:val="28"/>
          <w:szCs w:val="28"/>
        </w:rPr>
      </w:pPr>
      <w:bookmarkStart w:id="3411" w:name="110047"/>
      <w:bookmarkEnd w:id="3411"/>
      <w:r w:rsidRPr="002E1EFD">
        <w:rPr>
          <w:color w:val="212529"/>
          <w:sz w:val="28"/>
          <w:szCs w:val="28"/>
        </w:rPr>
        <w:t>Опыты Фарадея. Явление электромагнитной индукции. Правило Ленца. Электрог</w:t>
      </w:r>
      <w:r w:rsidRPr="002E1EFD">
        <w:rPr>
          <w:color w:val="212529"/>
          <w:sz w:val="28"/>
          <w:szCs w:val="28"/>
        </w:rPr>
        <w:t>е</w:t>
      </w:r>
      <w:r w:rsidRPr="002E1EFD">
        <w:rPr>
          <w:color w:val="212529"/>
          <w:sz w:val="28"/>
          <w:szCs w:val="28"/>
        </w:rPr>
        <w:t>нератор. Способы получения электрической энергии. Электростанции на возобно</w:t>
      </w:r>
      <w:r w:rsidRPr="002E1EFD">
        <w:rPr>
          <w:color w:val="212529"/>
          <w:sz w:val="28"/>
          <w:szCs w:val="28"/>
        </w:rPr>
        <w:t>в</w:t>
      </w:r>
      <w:r w:rsidRPr="002E1EFD">
        <w:rPr>
          <w:color w:val="212529"/>
          <w:sz w:val="28"/>
          <w:szCs w:val="28"/>
        </w:rPr>
        <w:t>ляемых источниках энергии.</w:t>
      </w:r>
    </w:p>
    <w:p w:rsidR="00F01F92" w:rsidRPr="002E1EFD" w:rsidRDefault="00F01F92" w:rsidP="00F01F92">
      <w:pPr>
        <w:pStyle w:val="pboth"/>
        <w:shd w:val="clear" w:color="auto" w:fill="FFFFFF"/>
        <w:spacing w:before="0" w:beforeAutospacing="0"/>
        <w:jc w:val="both"/>
        <w:rPr>
          <w:color w:val="212529"/>
          <w:sz w:val="28"/>
          <w:szCs w:val="28"/>
        </w:rPr>
      </w:pPr>
      <w:bookmarkStart w:id="3412" w:name="110048"/>
      <w:bookmarkEnd w:id="3412"/>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413" w:name="110049"/>
      <w:bookmarkEnd w:id="3413"/>
      <w:r w:rsidRPr="002E1EFD">
        <w:rPr>
          <w:color w:val="212529"/>
          <w:sz w:val="28"/>
          <w:szCs w:val="28"/>
        </w:rPr>
        <w:t>1. Электризация тел.</w:t>
      </w:r>
    </w:p>
    <w:p w:rsidR="00F01F92" w:rsidRPr="002E1EFD" w:rsidRDefault="00F01F92" w:rsidP="00F01F92">
      <w:pPr>
        <w:pStyle w:val="pboth"/>
        <w:shd w:val="clear" w:color="auto" w:fill="FFFFFF"/>
        <w:spacing w:before="0" w:beforeAutospacing="0"/>
        <w:jc w:val="both"/>
        <w:rPr>
          <w:color w:val="212529"/>
          <w:sz w:val="28"/>
          <w:szCs w:val="28"/>
        </w:rPr>
      </w:pPr>
      <w:bookmarkStart w:id="3414" w:name="110050"/>
      <w:bookmarkEnd w:id="3414"/>
      <w:r w:rsidRPr="002E1EFD">
        <w:rPr>
          <w:color w:val="212529"/>
          <w:sz w:val="28"/>
          <w:szCs w:val="28"/>
        </w:rPr>
        <w:t>2. Два рода электрических зарядов и взаимодействие заряженных тел.</w:t>
      </w:r>
    </w:p>
    <w:p w:rsidR="00F01F92" w:rsidRPr="002E1EFD" w:rsidRDefault="00F01F92" w:rsidP="00F01F92">
      <w:pPr>
        <w:pStyle w:val="pboth"/>
        <w:shd w:val="clear" w:color="auto" w:fill="FFFFFF"/>
        <w:spacing w:before="0" w:beforeAutospacing="0"/>
        <w:jc w:val="both"/>
        <w:rPr>
          <w:color w:val="212529"/>
          <w:sz w:val="28"/>
          <w:szCs w:val="28"/>
        </w:rPr>
      </w:pPr>
      <w:bookmarkStart w:id="3415" w:name="110051"/>
      <w:bookmarkEnd w:id="3415"/>
      <w:r w:rsidRPr="002E1EFD">
        <w:rPr>
          <w:color w:val="212529"/>
          <w:sz w:val="28"/>
          <w:szCs w:val="28"/>
        </w:rPr>
        <w:t>3. Устройство и действие электроскопа.</w:t>
      </w:r>
    </w:p>
    <w:p w:rsidR="00F01F92" w:rsidRPr="002E1EFD" w:rsidRDefault="00F01F92" w:rsidP="00F01F92">
      <w:pPr>
        <w:pStyle w:val="pboth"/>
        <w:shd w:val="clear" w:color="auto" w:fill="FFFFFF"/>
        <w:spacing w:before="0" w:beforeAutospacing="0"/>
        <w:jc w:val="both"/>
        <w:rPr>
          <w:color w:val="212529"/>
          <w:sz w:val="28"/>
          <w:szCs w:val="28"/>
        </w:rPr>
      </w:pPr>
      <w:bookmarkStart w:id="3416" w:name="110052"/>
      <w:bookmarkEnd w:id="3416"/>
      <w:r w:rsidRPr="002E1EFD">
        <w:rPr>
          <w:color w:val="212529"/>
          <w:sz w:val="28"/>
          <w:szCs w:val="28"/>
        </w:rPr>
        <w:t>4. Электростатическая индукция.</w:t>
      </w:r>
    </w:p>
    <w:p w:rsidR="00F01F92" w:rsidRPr="002E1EFD" w:rsidRDefault="00F01F92" w:rsidP="00F01F92">
      <w:pPr>
        <w:pStyle w:val="pboth"/>
        <w:shd w:val="clear" w:color="auto" w:fill="FFFFFF"/>
        <w:spacing w:before="0" w:beforeAutospacing="0"/>
        <w:jc w:val="both"/>
        <w:rPr>
          <w:color w:val="212529"/>
          <w:sz w:val="28"/>
          <w:szCs w:val="28"/>
        </w:rPr>
      </w:pPr>
      <w:bookmarkStart w:id="3417" w:name="110053"/>
      <w:bookmarkEnd w:id="3417"/>
      <w:r w:rsidRPr="002E1EFD">
        <w:rPr>
          <w:color w:val="212529"/>
          <w:sz w:val="28"/>
          <w:szCs w:val="28"/>
        </w:rPr>
        <w:t>5. Закон сохранения электрических зарядов.</w:t>
      </w:r>
    </w:p>
    <w:p w:rsidR="00F01F92" w:rsidRPr="002E1EFD" w:rsidRDefault="00F01F92" w:rsidP="00F01F92">
      <w:pPr>
        <w:pStyle w:val="pboth"/>
        <w:shd w:val="clear" w:color="auto" w:fill="FFFFFF"/>
        <w:spacing w:before="0" w:beforeAutospacing="0"/>
        <w:jc w:val="both"/>
        <w:rPr>
          <w:color w:val="212529"/>
          <w:sz w:val="28"/>
          <w:szCs w:val="28"/>
        </w:rPr>
      </w:pPr>
      <w:bookmarkStart w:id="3418" w:name="110054"/>
      <w:bookmarkEnd w:id="3418"/>
      <w:r w:rsidRPr="002E1EFD">
        <w:rPr>
          <w:color w:val="212529"/>
          <w:sz w:val="28"/>
          <w:szCs w:val="28"/>
        </w:rPr>
        <w:t>6. Проводники и диэлектрики.</w:t>
      </w:r>
    </w:p>
    <w:p w:rsidR="00F01F92" w:rsidRPr="002E1EFD" w:rsidRDefault="00F01F92" w:rsidP="00F01F92">
      <w:pPr>
        <w:pStyle w:val="pboth"/>
        <w:shd w:val="clear" w:color="auto" w:fill="FFFFFF"/>
        <w:spacing w:before="0" w:beforeAutospacing="0"/>
        <w:jc w:val="both"/>
        <w:rPr>
          <w:color w:val="212529"/>
          <w:sz w:val="28"/>
          <w:szCs w:val="28"/>
        </w:rPr>
      </w:pPr>
      <w:bookmarkStart w:id="3419" w:name="110055"/>
      <w:bookmarkEnd w:id="3419"/>
      <w:r w:rsidRPr="002E1EFD">
        <w:rPr>
          <w:color w:val="212529"/>
          <w:sz w:val="28"/>
          <w:szCs w:val="28"/>
        </w:rPr>
        <w:t>7. Моделирование силовых линий электрического поля.</w:t>
      </w:r>
    </w:p>
    <w:p w:rsidR="00F01F92" w:rsidRPr="002E1EFD" w:rsidRDefault="00F01F92" w:rsidP="00F01F92">
      <w:pPr>
        <w:pStyle w:val="pboth"/>
        <w:shd w:val="clear" w:color="auto" w:fill="FFFFFF"/>
        <w:spacing w:before="0" w:beforeAutospacing="0"/>
        <w:jc w:val="both"/>
        <w:rPr>
          <w:color w:val="212529"/>
          <w:sz w:val="28"/>
          <w:szCs w:val="28"/>
        </w:rPr>
      </w:pPr>
      <w:bookmarkStart w:id="3420" w:name="110056"/>
      <w:bookmarkEnd w:id="3420"/>
      <w:r w:rsidRPr="002E1EFD">
        <w:rPr>
          <w:color w:val="212529"/>
          <w:sz w:val="28"/>
          <w:szCs w:val="28"/>
        </w:rPr>
        <w:t>8. Источники постоянного тока.</w:t>
      </w:r>
    </w:p>
    <w:p w:rsidR="00F01F92" w:rsidRPr="002E1EFD" w:rsidRDefault="00F01F92" w:rsidP="00F01F92">
      <w:pPr>
        <w:pStyle w:val="pboth"/>
        <w:shd w:val="clear" w:color="auto" w:fill="FFFFFF"/>
        <w:spacing w:before="0" w:beforeAutospacing="0"/>
        <w:jc w:val="both"/>
        <w:rPr>
          <w:color w:val="212529"/>
          <w:sz w:val="28"/>
          <w:szCs w:val="28"/>
        </w:rPr>
      </w:pPr>
      <w:bookmarkStart w:id="3421" w:name="110057"/>
      <w:bookmarkEnd w:id="3421"/>
      <w:r w:rsidRPr="002E1EFD">
        <w:rPr>
          <w:color w:val="212529"/>
          <w:sz w:val="28"/>
          <w:szCs w:val="28"/>
        </w:rPr>
        <w:t>9. Действия электрического тока.</w:t>
      </w:r>
    </w:p>
    <w:p w:rsidR="00F01F92" w:rsidRPr="002E1EFD" w:rsidRDefault="00F01F92" w:rsidP="00F01F92">
      <w:pPr>
        <w:pStyle w:val="pboth"/>
        <w:shd w:val="clear" w:color="auto" w:fill="FFFFFF"/>
        <w:spacing w:before="0" w:beforeAutospacing="0"/>
        <w:jc w:val="both"/>
        <w:rPr>
          <w:color w:val="212529"/>
          <w:sz w:val="28"/>
          <w:szCs w:val="28"/>
        </w:rPr>
      </w:pPr>
      <w:bookmarkStart w:id="3422" w:name="110058"/>
      <w:bookmarkEnd w:id="3422"/>
      <w:r w:rsidRPr="002E1EFD">
        <w:rPr>
          <w:color w:val="212529"/>
          <w:sz w:val="28"/>
          <w:szCs w:val="28"/>
        </w:rPr>
        <w:t>10. Электрический ток в жидкости.</w:t>
      </w:r>
    </w:p>
    <w:p w:rsidR="00F01F92" w:rsidRPr="002E1EFD" w:rsidRDefault="00F01F92" w:rsidP="00F01F92">
      <w:pPr>
        <w:pStyle w:val="pboth"/>
        <w:shd w:val="clear" w:color="auto" w:fill="FFFFFF"/>
        <w:spacing w:before="0" w:beforeAutospacing="0"/>
        <w:jc w:val="both"/>
        <w:rPr>
          <w:color w:val="212529"/>
          <w:sz w:val="28"/>
          <w:szCs w:val="28"/>
        </w:rPr>
      </w:pPr>
      <w:bookmarkStart w:id="3423" w:name="110059"/>
      <w:bookmarkEnd w:id="3423"/>
      <w:r w:rsidRPr="002E1EFD">
        <w:rPr>
          <w:color w:val="212529"/>
          <w:sz w:val="28"/>
          <w:szCs w:val="28"/>
        </w:rPr>
        <w:t>11. Газовый разряд.</w:t>
      </w:r>
    </w:p>
    <w:p w:rsidR="00F01F92" w:rsidRPr="002E1EFD" w:rsidRDefault="00F01F92" w:rsidP="00F01F92">
      <w:pPr>
        <w:pStyle w:val="pboth"/>
        <w:shd w:val="clear" w:color="auto" w:fill="FFFFFF"/>
        <w:spacing w:before="0" w:beforeAutospacing="0"/>
        <w:jc w:val="both"/>
        <w:rPr>
          <w:color w:val="212529"/>
          <w:sz w:val="28"/>
          <w:szCs w:val="28"/>
        </w:rPr>
      </w:pPr>
      <w:bookmarkStart w:id="3424" w:name="110060"/>
      <w:bookmarkEnd w:id="3424"/>
      <w:r w:rsidRPr="002E1EFD">
        <w:rPr>
          <w:color w:val="212529"/>
          <w:sz w:val="28"/>
          <w:szCs w:val="28"/>
        </w:rPr>
        <w:lastRenderedPageBreak/>
        <w:t>12. Измерение силы тока амперметром.</w:t>
      </w:r>
    </w:p>
    <w:p w:rsidR="00F01F92" w:rsidRPr="002E1EFD" w:rsidRDefault="00F01F92" w:rsidP="00F01F92">
      <w:pPr>
        <w:pStyle w:val="pboth"/>
        <w:shd w:val="clear" w:color="auto" w:fill="FFFFFF"/>
        <w:spacing w:before="0" w:beforeAutospacing="0"/>
        <w:jc w:val="both"/>
        <w:rPr>
          <w:color w:val="212529"/>
          <w:sz w:val="28"/>
          <w:szCs w:val="28"/>
        </w:rPr>
      </w:pPr>
      <w:bookmarkStart w:id="3425" w:name="110061"/>
      <w:bookmarkEnd w:id="3425"/>
      <w:r w:rsidRPr="002E1EFD">
        <w:rPr>
          <w:color w:val="212529"/>
          <w:sz w:val="28"/>
          <w:szCs w:val="28"/>
        </w:rPr>
        <w:t>13. Измерение электрического напряжения вольтметром.</w:t>
      </w:r>
    </w:p>
    <w:p w:rsidR="00F01F92" w:rsidRPr="002E1EFD" w:rsidRDefault="00F01F92" w:rsidP="00F01F92">
      <w:pPr>
        <w:pStyle w:val="pboth"/>
        <w:shd w:val="clear" w:color="auto" w:fill="FFFFFF"/>
        <w:spacing w:before="0" w:beforeAutospacing="0"/>
        <w:jc w:val="both"/>
        <w:rPr>
          <w:color w:val="212529"/>
          <w:sz w:val="28"/>
          <w:szCs w:val="28"/>
        </w:rPr>
      </w:pPr>
      <w:bookmarkStart w:id="3426" w:name="110062"/>
      <w:bookmarkEnd w:id="3426"/>
      <w:r w:rsidRPr="002E1EFD">
        <w:rPr>
          <w:color w:val="212529"/>
          <w:sz w:val="28"/>
          <w:szCs w:val="28"/>
        </w:rPr>
        <w:t>14. Реостат и магазин сопротивлений.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3427" w:name="110063"/>
      <w:bookmarkEnd w:id="3427"/>
      <w:r w:rsidRPr="002E1EFD">
        <w:rPr>
          <w:color w:val="212529"/>
          <w:sz w:val="28"/>
          <w:szCs w:val="28"/>
        </w:rPr>
        <w:t>15. Взаимодействие постоянных магнитов.</w:t>
      </w:r>
    </w:p>
    <w:p w:rsidR="00F01F92" w:rsidRPr="002E1EFD" w:rsidRDefault="00F01F92" w:rsidP="00F01F92">
      <w:pPr>
        <w:pStyle w:val="pboth"/>
        <w:shd w:val="clear" w:color="auto" w:fill="FFFFFF"/>
        <w:spacing w:before="0" w:beforeAutospacing="0"/>
        <w:jc w:val="both"/>
        <w:rPr>
          <w:color w:val="212529"/>
          <w:sz w:val="28"/>
          <w:szCs w:val="28"/>
        </w:rPr>
      </w:pPr>
      <w:bookmarkStart w:id="3428" w:name="110064"/>
      <w:bookmarkEnd w:id="3428"/>
      <w:r w:rsidRPr="002E1EFD">
        <w:rPr>
          <w:color w:val="212529"/>
          <w:sz w:val="28"/>
          <w:szCs w:val="28"/>
        </w:rPr>
        <w:t>16. Моделирование невозможности разделения полюсов магнита.</w:t>
      </w:r>
    </w:p>
    <w:p w:rsidR="00F01F92" w:rsidRPr="002E1EFD" w:rsidRDefault="00F01F92" w:rsidP="00F01F92">
      <w:pPr>
        <w:pStyle w:val="pboth"/>
        <w:shd w:val="clear" w:color="auto" w:fill="FFFFFF"/>
        <w:spacing w:before="0" w:beforeAutospacing="0"/>
        <w:jc w:val="both"/>
        <w:rPr>
          <w:color w:val="212529"/>
          <w:sz w:val="28"/>
          <w:szCs w:val="28"/>
        </w:rPr>
      </w:pPr>
      <w:bookmarkStart w:id="3429" w:name="110065"/>
      <w:bookmarkEnd w:id="3429"/>
      <w:r w:rsidRPr="002E1EFD">
        <w:rPr>
          <w:color w:val="212529"/>
          <w:sz w:val="28"/>
          <w:szCs w:val="28"/>
        </w:rPr>
        <w:t>17. Моделирование магнитных полей постоянных магнитов.</w:t>
      </w:r>
    </w:p>
    <w:p w:rsidR="00F01F92" w:rsidRPr="002E1EFD" w:rsidRDefault="00F01F92" w:rsidP="00F01F92">
      <w:pPr>
        <w:pStyle w:val="pboth"/>
        <w:shd w:val="clear" w:color="auto" w:fill="FFFFFF"/>
        <w:spacing w:before="0" w:beforeAutospacing="0"/>
        <w:jc w:val="both"/>
        <w:rPr>
          <w:color w:val="212529"/>
          <w:sz w:val="28"/>
          <w:szCs w:val="28"/>
        </w:rPr>
      </w:pPr>
      <w:bookmarkStart w:id="3430" w:name="110066"/>
      <w:bookmarkEnd w:id="3430"/>
      <w:r w:rsidRPr="002E1EFD">
        <w:rPr>
          <w:color w:val="212529"/>
          <w:sz w:val="28"/>
          <w:szCs w:val="28"/>
        </w:rPr>
        <w:t>18. Опыт Эрстеда.</w:t>
      </w:r>
    </w:p>
    <w:p w:rsidR="00F01F92" w:rsidRPr="002E1EFD" w:rsidRDefault="00F01F92" w:rsidP="00F01F92">
      <w:pPr>
        <w:pStyle w:val="pboth"/>
        <w:shd w:val="clear" w:color="auto" w:fill="FFFFFF"/>
        <w:spacing w:before="0" w:beforeAutospacing="0"/>
        <w:jc w:val="both"/>
        <w:rPr>
          <w:color w:val="212529"/>
          <w:sz w:val="28"/>
          <w:szCs w:val="28"/>
        </w:rPr>
      </w:pPr>
      <w:bookmarkStart w:id="3431" w:name="110067"/>
      <w:bookmarkEnd w:id="3431"/>
      <w:r w:rsidRPr="002E1EFD">
        <w:rPr>
          <w:color w:val="212529"/>
          <w:sz w:val="28"/>
          <w:szCs w:val="28"/>
        </w:rPr>
        <w:t>19. Магнитное поле тока. Электромагнит.</w:t>
      </w:r>
    </w:p>
    <w:p w:rsidR="00F01F92" w:rsidRPr="002E1EFD" w:rsidRDefault="00F01F92" w:rsidP="00F01F92">
      <w:pPr>
        <w:pStyle w:val="pboth"/>
        <w:shd w:val="clear" w:color="auto" w:fill="FFFFFF"/>
        <w:spacing w:before="0" w:beforeAutospacing="0"/>
        <w:jc w:val="both"/>
        <w:rPr>
          <w:color w:val="212529"/>
          <w:sz w:val="28"/>
          <w:szCs w:val="28"/>
        </w:rPr>
      </w:pPr>
      <w:bookmarkStart w:id="3432" w:name="110068"/>
      <w:bookmarkEnd w:id="3432"/>
      <w:r w:rsidRPr="002E1EFD">
        <w:rPr>
          <w:color w:val="212529"/>
          <w:sz w:val="28"/>
          <w:szCs w:val="28"/>
        </w:rPr>
        <w:t>20. Действие магнитного поля на проводник с током.</w:t>
      </w:r>
    </w:p>
    <w:p w:rsidR="00F01F92" w:rsidRPr="002E1EFD" w:rsidRDefault="00F01F92" w:rsidP="00F01F92">
      <w:pPr>
        <w:pStyle w:val="pboth"/>
        <w:shd w:val="clear" w:color="auto" w:fill="FFFFFF"/>
        <w:spacing w:before="0" w:beforeAutospacing="0"/>
        <w:jc w:val="both"/>
        <w:rPr>
          <w:color w:val="212529"/>
          <w:sz w:val="28"/>
          <w:szCs w:val="28"/>
        </w:rPr>
      </w:pPr>
      <w:bookmarkStart w:id="3433" w:name="110069"/>
      <w:bookmarkEnd w:id="3433"/>
      <w:r w:rsidRPr="002E1EFD">
        <w:rPr>
          <w:color w:val="212529"/>
          <w:sz w:val="28"/>
          <w:szCs w:val="28"/>
        </w:rPr>
        <w:t>21. Электродвигатель постоянного тока.</w:t>
      </w:r>
    </w:p>
    <w:p w:rsidR="00F01F92" w:rsidRPr="002E1EFD" w:rsidRDefault="00F01F92" w:rsidP="00F01F92">
      <w:pPr>
        <w:pStyle w:val="pboth"/>
        <w:shd w:val="clear" w:color="auto" w:fill="FFFFFF"/>
        <w:spacing w:before="0" w:beforeAutospacing="0"/>
        <w:jc w:val="both"/>
        <w:rPr>
          <w:color w:val="212529"/>
          <w:sz w:val="28"/>
          <w:szCs w:val="28"/>
        </w:rPr>
      </w:pPr>
      <w:bookmarkStart w:id="3434" w:name="110070"/>
      <w:bookmarkEnd w:id="3434"/>
      <w:r w:rsidRPr="002E1EFD">
        <w:rPr>
          <w:color w:val="212529"/>
          <w:sz w:val="28"/>
          <w:szCs w:val="28"/>
        </w:rPr>
        <w:t>22. Исследование явления электромагнитной индукции.</w:t>
      </w:r>
    </w:p>
    <w:p w:rsidR="00F01F92" w:rsidRPr="002E1EFD" w:rsidRDefault="00F01F92" w:rsidP="00F01F92">
      <w:pPr>
        <w:pStyle w:val="pboth"/>
        <w:shd w:val="clear" w:color="auto" w:fill="FFFFFF"/>
        <w:spacing w:before="0" w:beforeAutospacing="0"/>
        <w:jc w:val="both"/>
        <w:rPr>
          <w:color w:val="212529"/>
          <w:sz w:val="28"/>
          <w:szCs w:val="28"/>
        </w:rPr>
      </w:pPr>
      <w:bookmarkStart w:id="3435" w:name="110071"/>
      <w:bookmarkEnd w:id="3435"/>
      <w:r w:rsidRPr="002E1EFD">
        <w:rPr>
          <w:color w:val="212529"/>
          <w:sz w:val="28"/>
          <w:szCs w:val="28"/>
        </w:rPr>
        <w:t>23. Опыты Фарадея.</w:t>
      </w:r>
    </w:p>
    <w:p w:rsidR="00F01F92" w:rsidRPr="002E1EFD" w:rsidRDefault="00F01F92" w:rsidP="00F01F92">
      <w:pPr>
        <w:pStyle w:val="pboth"/>
        <w:shd w:val="clear" w:color="auto" w:fill="FFFFFF"/>
        <w:spacing w:before="0" w:beforeAutospacing="0"/>
        <w:jc w:val="both"/>
        <w:rPr>
          <w:color w:val="212529"/>
          <w:sz w:val="28"/>
          <w:szCs w:val="28"/>
        </w:rPr>
      </w:pPr>
      <w:bookmarkStart w:id="3436" w:name="110072"/>
      <w:bookmarkEnd w:id="3436"/>
      <w:r w:rsidRPr="002E1EFD">
        <w:rPr>
          <w:color w:val="212529"/>
          <w:sz w:val="28"/>
          <w:szCs w:val="28"/>
        </w:rPr>
        <w:t>24. Зависимость направления индукционного тока от условий его возникновения.</w:t>
      </w:r>
    </w:p>
    <w:p w:rsidR="00F01F92" w:rsidRPr="002E1EFD" w:rsidRDefault="00F01F92" w:rsidP="00F01F92">
      <w:pPr>
        <w:pStyle w:val="pboth"/>
        <w:shd w:val="clear" w:color="auto" w:fill="FFFFFF"/>
        <w:spacing w:before="0" w:beforeAutospacing="0"/>
        <w:jc w:val="both"/>
        <w:rPr>
          <w:color w:val="212529"/>
          <w:sz w:val="28"/>
          <w:szCs w:val="28"/>
        </w:rPr>
      </w:pPr>
      <w:bookmarkStart w:id="3437" w:name="110073"/>
      <w:bookmarkEnd w:id="3437"/>
      <w:r w:rsidRPr="002E1EFD">
        <w:rPr>
          <w:color w:val="212529"/>
          <w:sz w:val="28"/>
          <w:szCs w:val="28"/>
        </w:rPr>
        <w:t>25. Электрогенератор постоянного тока.</w:t>
      </w:r>
    </w:p>
    <w:p w:rsidR="00F01F92" w:rsidRPr="002E1EFD" w:rsidRDefault="00F01F92" w:rsidP="00F01F92">
      <w:pPr>
        <w:pStyle w:val="pboth"/>
        <w:shd w:val="clear" w:color="auto" w:fill="FFFFFF"/>
        <w:spacing w:before="0" w:beforeAutospacing="0"/>
        <w:jc w:val="both"/>
        <w:rPr>
          <w:color w:val="212529"/>
          <w:sz w:val="28"/>
          <w:szCs w:val="28"/>
        </w:rPr>
      </w:pPr>
      <w:bookmarkStart w:id="3438" w:name="110074"/>
      <w:bookmarkEnd w:id="3438"/>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439" w:name="110075"/>
      <w:bookmarkEnd w:id="3439"/>
      <w:r w:rsidRPr="002E1EFD">
        <w:rPr>
          <w:color w:val="212529"/>
          <w:sz w:val="28"/>
          <w:szCs w:val="28"/>
        </w:rPr>
        <w:t>1. Опыты по наблюдению электризации тел индукцией и при соприкосновении.</w:t>
      </w:r>
    </w:p>
    <w:p w:rsidR="00F01F92" w:rsidRPr="002E1EFD" w:rsidRDefault="00F01F92" w:rsidP="00F01F92">
      <w:pPr>
        <w:pStyle w:val="pboth"/>
        <w:shd w:val="clear" w:color="auto" w:fill="FFFFFF"/>
        <w:spacing w:before="0" w:beforeAutospacing="0"/>
        <w:jc w:val="both"/>
        <w:rPr>
          <w:color w:val="212529"/>
          <w:sz w:val="28"/>
          <w:szCs w:val="28"/>
        </w:rPr>
      </w:pPr>
      <w:bookmarkStart w:id="3440" w:name="110076"/>
      <w:bookmarkEnd w:id="3440"/>
      <w:r w:rsidRPr="002E1EFD">
        <w:rPr>
          <w:color w:val="212529"/>
          <w:sz w:val="28"/>
          <w:szCs w:val="28"/>
        </w:rPr>
        <w:t>2. Исследование действия электрического поля на проводники и диэлектрики.</w:t>
      </w:r>
    </w:p>
    <w:p w:rsidR="00F01F92" w:rsidRPr="002E1EFD" w:rsidRDefault="00F01F92" w:rsidP="00F01F92">
      <w:pPr>
        <w:pStyle w:val="pboth"/>
        <w:shd w:val="clear" w:color="auto" w:fill="FFFFFF"/>
        <w:spacing w:before="0" w:beforeAutospacing="0"/>
        <w:jc w:val="both"/>
        <w:rPr>
          <w:color w:val="212529"/>
          <w:sz w:val="28"/>
          <w:szCs w:val="28"/>
        </w:rPr>
      </w:pPr>
      <w:bookmarkStart w:id="3441" w:name="110077"/>
      <w:bookmarkEnd w:id="3441"/>
      <w:r w:rsidRPr="002E1EFD">
        <w:rPr>
          <w:color w:val="212529"/>
          <w:sz w:val="28"/>
          <w:szCs w:val="28"/>
        </w:rPr>
        <w:t>3. Сборка и проверка работы электрической цепи постоянного тока.</w:t>
      </w:r>
    </w:p>
    <w:p w:rsidR="00F01F92" w:rsidRPr="002E1EFD" w:rsidRDefault="00F01F92" w:rsidP="00F01F92">
      <w:pPr>
        <w:pStyle w:val="pboth"/>
        <w:shd w:val="clear" w:color="auto" w:fill="FFFFFF"/>
        <w:spacing w:before="0" w:beforeAutospacing="0"/>
        <w:jc w:val="both"/>
        <w:rPr>
          <w:color w:val="212529"/>
          <w:sz w:val="28"/>
          <w:szCs w:val="28"/>
        </w:rPr>
      </w:pPr>
      <w:bookmarkStart w:id="3442" w:name="110078"/>
      <w:bookmarkEnd w:id="3442"/>
      <w:r w:rsidRPr="002E1EFD">
        <w:rPr>
          <w:color w:val="212529"/>
          <w:sz w:val="28"/>
          <w:szCs w:val="28"/>
        </w:rPr>
        <w:t>4. Измерение и регулирование силы тока.</w:t>
      </w:r>
    </w:p>
    <w:p w:rsidR="00F01F92" w:rsidRPr="002E1EFD" w:rsidRDefault="00F01F92" w:rsidP="00F01F92">
      <w:pPr>
        <w:pStyle w:val="pboth"/>
        <w:shd w:val="clear" w:color="auto" w:fill="FFFFFF"/>
        <w:spacing w:before="0" w:beforeAutospacing="0"/>
        <w:jc w:val="both"/>
        <w:rPr>
          <w:color w:val="212529"/>
          <w:sz w:val="28"/>
          <w:szCs w:val="28"/>
        </w:rPr>
      </w:pPr>
      <w:bookmarkStart w:id="3443" w:name="110079"/>
      <w:bookmarkEnd w:id="3443"/>
      <w:r w:rsidRPr="002E1EFD">
        <w:rPr>
          <w:color w:val="212529"/>
          <w:sz w:val="28"/>
          <w:szCs w:val="28"/>
        </w:rPr>
        <w:t>5. Измерение и регулирование напряжения.</w:t>
      </w:r>
    </w:p>
    <w:p w:rsidR="00F01F92" w:rsidRPr="002E1EFD" w:rsidRDefault="00F01F92" w:rsidP="00F01F92">
      <w:pPr>
        <w:pStyle w:val="pboth"/>
        <w:shd w:val="clear" w:color="auto" w:fill="FFFFFF"/>
        <w:spacing w:before="0" w:beforeAutospacing="0"/>
        <w:jc w:val="both"/>
        <w:rPr>
          <w:color w:val="212529"/>
          <w:sz w:val="28"/>
          <w:szCs w:val="28"/>
        </w:rPr>
      </w:pPr>
      <w:bookmarkStart w:id="3444" w:name="110080"/>
      <w:bookmarkEnd w:id="3444"/>
      <w:r w:rsidRPr="002E1EFD">
        <w:rPr>
          <w:color w:val="212529"/>
          <w:sz w:val="28"/>
          <w:szCs w:val="28"/>
        </w:rPr>
        <w:t>6. Исследование зависимости силы тока, идущего через резистор, от сопротивления резистора и напряжения на резисторе.</w:t>
      </w:r>
    </w:p>
    <w:p w:rsidR="00F01F92" w:rsidRPr="002E1EFD" w:rsidRDefault="00F01F92" w:rsidP="00F01F92">
      <w:pPr>
        <w:pStyle w:val="pboth"/>
        <w:shd w:val="clear" w:color="auto" w:fill="FFFFFF"/>
        <w:spacing w:before="0" w:beforeAutospacing="0"/>
        <w:jc w:val="both"/>
        <w:rPr>
          <w:color w:val="212529"/>
          <w:sz w:val="28"/>
          <w:szCs w:val="28"/>
        </w:rPr>
      </w:pPr>
      <w:bookmarkStart w:id="3445" w:name="110081"/>
      <w:bookmarkEnd w:id="3445"/>
      <w:r w:rsidRPr="002E1EFD">
        <w:rPr>
          <w:color w:val="212529"/>
          <w:sz w:val="28"/>
          <w:szCs w:val="28"/>
        </w:rPr>
        <w:t>7. Опыты, демонстрирующие зависимость электрического сопротивления прово</w:t>
      </w:r>
      <w:r w:rsidRPr="002E1EFD">
        <w:rPr>
          <w:color w:val="212529"/>
          <w:sz w:val="28"/>
          <w:szCs w:val="28"/>
        </w:rPr>
        <w:t>д</w:t>
      </w:r>
      <w:r w:rsidRPr="002E1EFD">
        <w:rPr>
          <w:color w:val="212529"/>
          <w:sz w:val="28"/>
          <w:szCs w:val="28"/>
        </w:rPr>
        <w:t>ника от его длины, площади поперечного сечения и материала.</w:t>
      </w:r>
    </w:p>
    <w:p w:rsidR="00F01F92" w:rsidRPr="002E1EFD" w:rsidRDefault="00F01F92" w:rsidP="00F01F92">
      <w:pPr>
        <w:pStyle w:val="pboth"/>
        <w:shd w:val="clear" w:color="auto" w:fill="FFFFFF"/>
        <w:spacing w:before="0" w:beforeAutospacing="0"/>
        <w:jc w:val="both"/>
        <w:rPr>
          <w:color w:val="212529"/>
          <w:sz w:val="28"/>
          <w:szCs w:val="28"/>
        </w:rPr>
      </w:pPr>
      <w:bookmarkStart w:id="3446" w:name="110082"/>
      <w:bookmarkEnd w:id="3446"/>
      <w:r w:rsidRPr="002E1EFD">
        <w:rPr>
          <w:color w:val="212529"/>
          <w:sz w:val="28"/>
          <w:szCs w:val="28"/>
        </w:rPr>
        <w:t>8. Проверка правила сложения напряжений при последовательном соединении двух резисторов.</w:t>
      </w:r>
    </w:p>
    <w:p w:rsidR="00F01F92" w:rsidRPr="002E1EFD" w:rsidRDefault="00F01F92" w:rsidP="00F01F92">
      <w:pPr>
        <w:pStyle w:val="pboth"/>
        <w:shd w:val="clear" w:color="auto" w:fill="FFFFFF"/>
        <w:spacing w:before="0" w:beforeAutospacing="0"/>
        <w:jc w:val="both"/>
        <w:rPr>
          <w:color w:val="212529"/>
          <w:sz w:val="28"/>
          <w:szCs w:val="28"/>
        </w:rPr>
      </w:pPr>
      <w:bookmarkStart w:id="3447" w:name="110083"/>
      <w:bookmarkEnd w:id="3447"/>
      <w:r w:rsidRPr="002E1EFD">
        <w:rPr>
          <w:color w:val="212529"/>
          <w:sz w:val="28"/>
          <w:szCs w:val="28"/>
        </w:rPr>
        <w:lastRenderedPageBreak/>
        <w:t>9. Проверка правила для силы тока при параллельном соединении резисторов.</w:t>
      </w:r>
    </w:p>
    <w:p w:rsidR="00F01F92" w:rsidRPr="002E1EFD" w:rsidRDefault="00F01F92" w:rsidP="00F01F92">
      <w:pPr>
        <w:pStyle w:val="pboth"/>
        <w:shd w:val="clear" w:color="auto" w:fill="FFFFFF"/>
        <w:spacing w:before="0" w:beforeAutospacing="0"/>
        <w:jc w:val="both"/>
        <w:rPr>
          <w:color w:val="212529"/>
          <w:sz w:val="28"/>
          <w:szCs w:val="28"/>
        </w:rPr>
      </w:pPr>
      <w:bookmarkStart w:id="3448" w:name="110084"/>
      <w:bookmarkEnd w:id="3448"/>
      <w:r w:rsidRPr="002E1EFD">
        <w:rPr>
          <w:color w:val="212529"/>
          <w:sz w:val="28"/>
          <w:szCs w:val="28"/>
        </w:rPr>
        <w:t>10. Определение работы электрического тока, идущего через резистор.</w:t>
      </w:r>
    </w:p>
    <w:p w:rsidR="00F01F92" w:rsidRPr="002E1EFD" w:rsidRDefault="00F01F92" w:rsidP="00F01F92">
      <w:pPr>
        <w:pStyle w:val="pboth"/>
        <w:shd w:val="clear" w:color="auto" w:fill="FFFFFF"/>
        <w:spacing w:before="0" w:beforeAutospacing="0"/>
        <w:jc w:val="both"/>
        <w:rPr>
          <w:color w:val="212529"/>
          <w:sz w:val="28"/>
          <w:szCs w:val="28"/>
        </w:rPr>
      </w:pPr>
      <w:bookmarkStart w:id="3449" w:name="110085"/>
      <w:bookmarkEnd w:id="3449"/>
      <w:r w:rsidRPr="002E1EFD">
        <w:rPr>
          <w:color w:val="212529"/>
          <w:sz w:val="28"/>
          <w:szCs w:val="28"/>
        </w:rPr>
        <w:t>11. Определение мощности электрического тока, выделяемой на резисторе.</w:t>
      </w:r>
    </w:p>
    <w:p w:rsidR="00F01F92" w:rsidRPr="002E1EFD" w:rsidRDefault="00F01F92" w:rsidP="00F01F92">
      <w:pPr>
        <w:pStyle w:val="pboth"/>
        <w:shd w:val="clear" w:color="auto" w:fill="FFFFFF"/>
        <w:spacing w:before="0" w:beforeAutospacing="0"/>
        <w:jc w:val="both"/>
        <w:rPr>
          <w:color w:val="212529"/>
          <w:sz w:val="28"/>
          <w:szCs w:val="28"/>
        </w:rPr>
      </w:pPr>
      <w:bookmarkStart w:id="3450" w:name="110086"/>
      <w:bookmarkEnd w:id="3450"/>
      <w:r w:rsidRPr="002E1EFD">
        <w:rPr>
          <w:color w:val="212529"/>
          <w:sz w:val="28"/>
          <w:szCs w:val="28"/>
        </w:rPr>
        <w:t>12. Исследование зависимости силы тока, идущего через лампочку, от напряжения на ней.</w:t>
      </w:r>
    </w:p>
    <w:p w:rsidR="00F01F92" w:rsidRPr="002E1EFD" w:rsidRDefault="00F01F92" w:rsidP="00F01F92">
      <w:pPr>
        <w:pStyle w:val="pboth"/>
        <w:shd w:val="clear" w:color="auto" w:fill="FFFFFF"/>
        <w:spacing w:before="0" w:beforeAutospacing="0"/>
        <w:jc w:val="both"/>
        <w:rPr>
          <w:color w:val="212529"/>
          <w:sz w:val="28"/>
          <w:szCs w:val="28"/>
        </w:rPr>
      </w:pPr>
      <w:bookmarkStart w:id="3451" w:name="110087"/>
      <w:bookmarkEnd w:id="3451"/>
      <w:r w:rsidRPr="002E1EFD">
        <w:rPr>
          <w:color w:val="212529"/>
          <w:sz w:val="28"/>
          <w:szCs w:val="28"/>
        </w:rPr>
        <w:t>13. Определение КПД нагревателя.</w:t>
      </w:r>
    </w:p>
    <w:p w:rsidR="00F01F92" w:rsidRPr="002E1EFD" w:rsidRDefault="00F01F92" w:rsidP="00F01F92">
      <w:pPr>
        <w:pStyle w:val="pboth"/>
        <w:shd w:val="clear" w:color="auto" w:fill="FFFFFF"/>
        <w:spacing w:before="0" w:beforeAutospacing="0"/>
        <w:jc w:val="both"/>
        <w:rPr>
          <w:color w:val="212529"/>
          <w:sz w:val="28"/>
          <w:szCs w:val="28"/>
        </w:rPr>
      </w:pPr>
      <w:bookmarkStart w:id="3452" w:name="110088"/>
      <w:bookmarkEnd w:id="3452"/>
      <w:r w:rsidRPr="002E1EFD">
        <w:rPr>
          <w:color w:val="212529"/>
          <w:sz w:val="28"/>
          <w:szCs w:val="28"/>
        </w:rPr>
        <w:t>14. Исследование магнитного взаимодействия постоянных магнитов.</w:t>
      </w:r>
    </w:p>
    <w:p w:rsidR="00F01F92" w:rsidRPr="002E1EFD" w:rsidRDefault="00F01F92" w:rsidP="00F01F92">
      <w:pPr>
        <w:pStyle w:val="pboth"/>
        <w:shd w:val="clear" w:color="auto" w:fill="FFFFFF"/>
        <w:spacing w:before="0" w:beforeAutospacing="0"/>
        <w:jc w:val="both"/>
        <w:rPr>
          <w:color w:val="212529"/>
          <w:sz w:val="28"/>
          <w:szCs w:val="28"/>
        </w:rPr>
      </w:pPr>
      <w:bookmarkStart w:id="3453" w:name="110089"/>
      <w:bookmarkEnd w:id="3453"/>
      <w:r w:rsidRPr="002E1EFD">
        <w:rPr>
          <w:color w:val="212529"/>
          <w:sz w:val="28"/>
          <w:szCs w:val="28"/>
        </w:rPr>
        <w:t>15. Изучение магнитного поля постоянных магнитов при их объединении и разд</w:t>
      </w:r>
      <w:r w:rsidRPr="002E1EFD">
        <w:rPr>
          <w:color w:val="212529"/>
          <w:sz w:val="28"/>
          <w:szCs w:val="28"/>
        </w:rPr>
        <w:t>е</w:t>
      </w:r>
      <w:r w:rsidRPr="002E1EFD">
        <w:rPr>
          <w:color w:val="212529"/>
          <w:sz w:val="28"/>
          <w:szCs w:val="28"/>
        </w:rPr>
        <w:t>лении.</w:t>
      </w:r>
    </w:p>
    <w:p w:rsidR="00F01F92" w:rsidRPr="002E1EFD" w:rsidRDefault="00F01F92" w:rsidP="00F01F92">
      <w:pPr>
        <w:pStyle w:val="pboth"/>
        <w:shd w:val="clear" w:color="auto" w:fill="FFFFFF"/>
        <w:spacing w:before="0" w:beforeAutospacing="0"/>
        <w:jc w:val="both"/>
        <w:rPr>
          <w:color w:val="212529"/>
          <w:sz w:val="28"/>
          <w:szCs w:val="28"/>
        </w:rPr>
      </w:pPr>
      <w:bookmarkStart w:id="3454" w:name="110090"/>
      <w:bookmarkEnd w:id="3454"/>
      <w:r w:rsidRPr="002E1EFD">
        <w:rPr>
          <w:color w:val="212529"/>
          <w:sz w:val="28"/>
          <w:szCs w:val="28"/>
        </w:rPr>
        <w:t>16. Исследование действия электрического тока на магнитную стрелку.</w:t>
      </w:r>
    </w:p>
    <w:p w:rsidR="00F01F92" w:rsidRPr="002E1EFD" w:rsidRDefault="00F01F92" w:rsidP="00F01F92">
      <w:pPr>
        <w:pStyle w:val="pboth"/>
        <w:shd w:val="clear" w:color="auto" w:fill="FFFFFF"/>
        <w:spacing w:before="0" w:beforeAutospacing="0"/>
        <w:jc w:val="both"/>
        <w:rPr>
          <w:color w:val="212529"/>
          <w:sz w:val="28"/>
          <w:szCs w:val="28"/>
        </w:rPr>
      </w:pPr>
      <w:bookmarkStart w:id="3455" w:name="110091"/>
      <w:bookmarkEnd w:id="3455"/>
      <w:r w:rsidRPr="002E1EFD">
        <w:rPr>
          <w:color w:val="212529"/>
          <w:sz w:val="28"/>
          <w:szCs w:val="28"/>
        </w:rPr>
        <w:t>17. Опыты, демонстрирующие зависимость силы взаимодействия катушки с током и магнита от силы тока и направления тока в катушке.</w:t>
      </w:r>
    </w:p>
    <w:p w:rsidR="00F01F92" w:rsidRPr="002E1EFD" w:rsidRDefault="00F01F92" w:rsidP="00F01F92">
      <w:pPr>
        <w:pStyle w:val="pboth"/>
        <w:shd w:val="clear" w:color="auto" w:fill="FFFFFF"/>
        <w:spacing w:before="0" w:beforeAutospacing="0"/>
        <w:jc w:val="both"/>
        <w:rPr>
          <w:color w:val="212529"/>
          <w:sz w:val="28"/>
          <w:szCs w:val="28"/>
        </w:rPr>
      </w:pPr>
      <w:bookmarkStart w:id="3456" w:name="110092"/>
      <w:bookmarkEnd w:id="3456"/>
      <w:r w:rsidRPr="002E1EFD">
        <w:rPr>
          <w:color w:val="212529"/>
          <w:sz w:val="28"/>
          <w:szCs w:val="28"/>
        </w:rPr>
        <w:t>18. Изучение действия магнитного поля на проводник с током.</w:t>
      </w:r>
    </w:p>
    <w:p w:rsidR="00F01F92" w:rsidRPr="002E1EFD" w:rsidRDefault="00F01F92" w:rsidP="00F01F92">
      <w:pPr>
        <w:pStyle w:val="pboth"/>
        <w:shd w:val="clear" w:color="auto" w:fill="FFFFFF"/>
        <w:spacing w:before="0" w:beforeAutospacing="0"/>
        <w:jc w:val="both"/>
        <w:rPr>
          <w:color w:val="212529"/>
          <w:sz w:val="28"/>
          <w:szCs w:val="28"/>
        </w:rPr>
      </w:pPr>
      <w:bookmarkStart w:id="3457" w:name="110093"/>
      <w:bookmarkEnd w:id="3457"/>
      <w:r w:rsidRPr="002E1EFD">
        <w:rPr>
          <w:color w:val="212529"/>
          <w:sz w:val="28"/>
          <w:szCs w:val="28"/>
        </w:rPr>
        <w:t>19. Конструирование и изучение работы электродвигателя.</w:t>
      </w:r>
    </w:p>
    <w:p w:rsidR="00F01F92" w:rsidRPr="002E1EFD" w:rsidRDefault="00F01F92" w:rsidP="00F01F92">
      <w:pPr>
        <w:pStyle w:val="pboth"/>
        <w:shd w:val="clear" w:color="auto" w:fill="FFFFFF"/>
        <w:spacing w:before="0" w:beforeAutospacing="0"/>
        <w:jc w:val="both"/>
        <w:rPr>
          <w:color w:val="212529"/>
          <w:sz w:val="28"/>
          <w:szCs w:val="28"/>
        </w:rPr>
      </w:pPr>
      <w:bookmarkStart w:id="3458" w:name="110094"/>
      <w:bookmarkEnd w:id="3458"/>
      <w:r w:rsidRPr="002E1EFD">
        <w:rPr>
          <w:color w:val="212529"/>
          <w:sz w:val="28"/>
          <w:szCs w:val="28"/>
        </w:rPr>
        <w:t>20. Измерение КПД электродвигательной установки.</w:t>
      </w:r>
    </w:p>
    <w:p w:rsidR="00F01F92" w:rsidRPr="002E1EFD" w:rsidRDefault="00F01F92" w:rsidP="00F01F92">
      <w:pPr>
        <w:pStyle w:val="pboth"/>
        <w:shd w:val="clear" w:color="auto" w:fill="FFFFFF"/>
        <w:spacing w:before="0" w:beforeAutospacing="0"/>
        <w:jc w:val="both"/>
        <w:rPr>
          <w:color w:val="212529"/>
          <w:sz w:val="28"/>
          <w:szCs w:val="28"/>
        </w:rPr>
      </w:pPr>
      <w:bookmarkStart w:id="3459" w:name="110095"/>
      <w:bookmarkEnd w:id="3459"/>
      <w:r w:rsidRPr="002E1EFD">
        <w:rPr>
          <w:color w:val="212529"/>
          <w:sz w:val="28"/>
          <w:szCs w:val="28"/>
        </w:rPr>
        <w:t>21. Опыты по исследованию явления электромагнитной индукции: исследование изменений значения и направления индукционного тока.</w:t>
      </w:r>
    </w:p>
    <w:p w:rsidR="00F01F92" w:rsidRPr="002E1EFD" w:rsidRDefault="00F01F92" w:rsidP="00F01F92">
      <w:pPr>
        <w:pStyle w:val="pboth"/>
        <w:shd w:val="clear" w:color="auto" w:fill="FFFFFF"/>
        <w:spacing w:before="0" w:beforeAutospacing="0"/>
        <w:jc w:val="both"/>
        <w:rPr>
          <w:color w:val="212529"/>
          <w:sz w:val="28"/>
          <w:szCs w:val="28"/>
        </w:rPr>
      </w:pPr>
      <w:bookmarkStart w:id="3460" w:name="110096"/>
      <w:bookmarkEnd w:id="3460"/>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461" w:name="110097"/>
      <w:bookmarkEnd w:id="3461"/>
      <w:r w:rsidRPr="002E1EFD">
        <w:rPr>
          <w:color w:val="212529"/>
          <w:sz w:val="28"/>
          <w:szCs w:val="28"/>
        </w:rPr>
        <w:t>Раздел 8. Механические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462" w:name="110098"/>
      <w:bookmarkEnd w:id="3462"/>
      <w:r w:rsidRPr="002E1EFD">
        <w:rPr>
          <w:color w:val="212529"/>
          <w:sz w:val="28"/>
          <w:szCs w:val="28"/>
        </w:rP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01F92" w:rsidRPr="002E1EFD" w:rsidRDefault="00F01F92" w:rsidP="00F01F92">
      <w:pPr>
        <w:pStyle w:val="pboth"/>
        <w:shd w:val="clear" w:color="auto" w:fill="FFFFFF"/>
        <w:spacing w:before="0" w:beforeAutospacing="0"/>
        <w:jc w:val="both"/>
        <w:rPr>
          <w:color w:val="212529"/>
          <w:sz w:val="28"/>
          <w:szCs w:val="28"/>
        </w:rPr>
      </w:pPr>
      <w:bookmarkStart w:id="3463" w:name="110099"/>
      <w:bookmarkEnd w:id="3463"/>
      <w:r w:rsidRPr="002E1EFD">
        <w:rPr>
          <w:color w:val="212529"/>
          <w:sz w:val="28"/>
          <w:szCs w:val="28"/>
        </w:rPr>
        <w:t>Ускорение. Равноускоренное прямолинейное движение. Свободное падение. Опыты Галилея.</w:t>
      </w:r>
    </w:p>
    <w:p w:rsidR="00F01F92" w:rsidRPr="002E1EFD" w:rsidRDefault="00F01F92" w:rsidP="00F01F92">
      <w:pPr>
        <w:pStyle w:val="pboth"/>
        <w:shd w:val="clear" w:color="auto" w:fill="FFFFFF"/>
        <w:spacing w:before="0" w:beforeAutospacing="0"/>
        <w:jc w:val="both"/>
        <w:rPr>
          <w:color w:val="212529"/>
          <w:sz w:val="28"/>
          <w:szCs w:val="28"/>
        </w:rPr>
      </w:pPr>
      <w:bookmarkStart w:id="3464" w:name="110100"/>
      <w:bookmarkEnd w:id="3464"/>
      <w:r w:rsidRPr="002E1EFD">
        <w:rPr>
          <w:color w:val="212529"/>
          <w:sz w:val="28"/>
          <w:szCs w:val="28"/>
        </w:rPr>
        <w:t>Равномерное движение по окружности. Период и частота обращения. Линейная и угловая скорости. Центростремительное ускорение.</w:t>
      </w:r>
    </w:p>
    <w:p w:rsidR="00F01F92" w:rsidRPr="002E1EFD" w:rsidRDefault="00F01F92" w:rsidP="00F01F92">
      <w:pPr>
        <w:pStyle w:val="pboth"/>
        <w:shd w:val="clear" w:color="auto" w:fill="FFFFFF"/>
        <w:spacing w:before="0" w:beforeAutospacing="0"/>
        <w:jc w:val="both"/>
        <w:rPr>
          <w:color w:val="212529"/>
          <w:sz w:val="28"/>
          <w:szCs w:val="28"/>
        </w:rPr>
      </w:pPr>
      <w:bookmarkStart w:id="3465" w:name="110101"/>
      <w:bookmarkEnd w:id="3465"/>
      <w:r w:rsidRPr="002E1EFD">
        <w:rPr>
          <w:color w:val="212529"/>
          <w:sz w:val="28"/>
          <w:szCs w:val="28"/>
        </w:rPr>
        <w:t>Первый закон Ньютона. Второй закон Ньютона. Третий закон Ньютона. Принцип суперпозиции сил.</w:t>
      </w:r>
    </w:p>
    <w:p w:rsidR="00F01F92" w:rsidRPr="002E1EFD" w:rsidRDefault="00F01F92" w:rsidP="00F01F92">
      <w:pPr>
        <w:pStyle w:val="pboth"/>
        <w:shd w:val="clear" w:color="auto" w:fill="FFFFFF"/>
        <w:spacing w:before="0" w:beforeAutospacing="0"/>
        <w:jc w:val="both"/>
        <w:rPr>
          <w:color w:val="212529"/>
          <w:sz w:val="28"/>
          <w:szCs w:val="28"/>
        </w:rPr>
      </w:pPr>
      <w:bookmarkStart w:id="3466" w:name="110102"/>
      <w:bookmarkEnd w:id="3466"/>
      <w:r w:rsidRPr="002E1EFD">
        <w:rPr>
          <w:color w:val="212529"/>
          <w:sz w:val="28"/>
          <w:szCs w:val="28"/>
        </w:rPr>
        <w:lastRenderedPageBreak/>
        <w:t>Сила упругости. Закон Гука. Сила трения: сила трения скольжения, сила трения п</w:t>
      </w:r>
      <w:r w:rsidRPr="002E1EFD">
        <w:rPr>
          <w:color w:val="212529"/>
          <w:sz w:val="28"/>
          <w:szCs w:val="28"/>
        </w:rPr>
        <w:t>о</w:t>
      </w:r>
      <w:r w:rsidRPr="002E1EFD">
        <w:rPr>
          <w:color w:val="212529"/>
          <w:sz w:val="28"/>
          <w:szCs w:val="28"/>
        </w:rPr>
        <w:t>коя, другие виды трения.</w:t>
      </w:r>
    </w:p>
    <w:p w:rsidR="00F01F92" w:rsidRPr="002E1EFD" w:rsidRDefault="00F01F92" w:rsidP="00F01F92">
      <w:pPr>
        <w:pStyle w:val="pboth"/>
        <w:shd w:val="clear" w:color="auto" w:fill="FFFFFF"/>
        <w:spacing w:before="0" w:beforeAutospacing="0"/>
        <w:jc w:val="both"/>
        <w:rPr>
          <w:color w:val="212529"/>
          <w:sz w:val="28"/>
          <w:szCs w:val="28"/>
        </w:rPr>
      </w:pPr>
      <w:bookmarkStart w:id="3467" w:name="110103"/>
      <w:bookmarkEnd w:id="3467"/>
      <w:r w:rsidRPr="002E1EFD">
        <w:rPr>
          <w:color w:val="212529"/>
          <w:sz w:val="28"/>
          <w:szCs w:val="28"/>
        </w:rPr>
        <w:t>Сила тяжести и закон всемирного тяготения. Ускорение свободного падения. Дв</w:t>
      </w:r>
      <w:r w:rsidRPr="002E1EFD">
        <w:rPr>
          <w:color w:val="212529"/>
          <w:sz w:val="28"/>
          <w:szCs w:val="28"/>
        </w:rPr>
        <w:t>и</w:t>
      </w:r>
      <w:r w:rsidRPr="002E1EFD">
        <w:rPr>
          <w:color w:val="212529"/>
          <w:sz w:val="28"/>
          <w:szCs w:val="28"/>
        </w:rPr>
        <w:t>жение планет вокруг Солнца (МС). Первая космическая скорость. Невесомость и перегрузки.</w:t>
      </w:r>
    </w:p>
    <w:p w:rsidR="00F01F92" w:rsidRPr="002E1EFD" w:rsidRDefault="00F01F92" w:rsidP="00F01F92">
      <w:pPr>
        <w:pStyle w:val="pboth"/>
        <w:shd w:val="clear" w:color="auto" w:fill="FFFFFF"/>
        <w:spacing w:before="0" w:beforeAutospacing="0"/>
        <w:jc w:val="both"/>
        <w:rPr>
          <w:color w:val="212529"/>
          <w:sz w:val="28"/>
          <w:szCs w:val="28"/>
        </w:rPr>
      </w:pPr>
      <w:bookmarkStart w:id="3468" w:name="110104"/>
      <w:bookmarkEnd w:id="3468"/>
      <w:r w:rsidRPr="002E1EFD">
        <w:rPr>
          <w:color w:val="212529"/>
          <w:sz w:val="28"/>
          <w:szCs w:val="28"/>
        </w:rPr>
        <w:t>Равновесие материальной точки. Абсолютно твердое тело. Равновесие твердого тела с закрепленной осью вращения. Момент силы. Центр тяжести.</w:t>
      </w:r>
    </w:p>
    <w:p w:rsidR="00F01F92" w:rsidRPr="002E1EFD" w:rsidRDefault="00F01F92" w:rsidP="00F01F92">
      <w:pPr>
        <w:pStyle w:val="pboth"/>
        <w:shd w:val="clear" w:color="auto" w:fill="FFFFFF"/>
        <w:spacing w:before="0" w:beforeAutospacing="0"/>
        <w:jc w:val="both"/>
        <w:rPr>
          <w:color w:val="212529"/>
          <w:sz w:val="28"/>
          <w:szCs w:val="28"/>
        </w:rPr>
      </w:pPr>
      <w:bookmarkStart w:id="3469" w:name="110105"/>
      <w:bookmarkEnd w:id="3469"/>
      <w:r w:rsidRPr="002E1EFD">
        <w:rPr>
          <w:color w:val="212529"/>
          <w:sz w:val="28"/>
          <w:szCs w:val="28"/>
        </w:rPr>
        <w:t>Импульс тела. Изменение импульса. Импульс силы. Закон сохранения импульса. Реактивное движение (МС).</w:t>
      </w:r>
    </w:p>
    <w:p w:rsidR="00F01F92" w:rsidRPr="002E1EFD" w:rsidRDefault="00F01F92" w:rsidP="00F01F92">
      <w:pPr>
        <w:pStyle w:val="pboth"/>
        <w:shd w:val="clear" w:color="auto" w:fill="FFFFFF"/>
        <w:spacing w:before="0" w:beforeAutospacing="0"/>
        <w:jc w:val="both"/>
        <w:rPr>
          <w:color w:val="212529"/>
          <w:sz w:val="28"/>
          <w:szCs w:val="28"/>
        </w:rPr>
      </w:pPr>
      <w:bookmarkStart w:id="3470" w:name="110106"/>
      <w:bookmarkEnd w:id="3470"/>
      <w:r w:rsidRPr="002E1EFD">
        <w:rPr>
          <w:color w:val="212529"/>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w:t>
      </w:r>
      <w:r w:rsidRPr="002E1EFD">
        <w:rPr>
          <w:color w:val="212529"/>
          <w:sz w:val="28"/>
          <w:szCs w:val="28"/>
        </w:rPr>
        <w:t>и</w:t>
      </w:r>
      <w:r w:rsidRPr="002E1EFD">
        <w:rPr>
          <w:color w:val="212529"/>
          <w:sz w:val="28"/>
          <w:szCs w:val="28"/>
        </w:rPr>
        <w:t>ческой энергии. Закон сохранения механической энергии.</w:t>
      </w:r>
    </w:p>
    <w:p w:rsidR="00F01F92" w:rsidRPr="002E1EFD" w:rsidRDefault="00F01F92" w:rsidP="00F01F92">
      <w:pPr>
        <w:pStyle w:val="pboth"/>
        <w:shd w:val="clear" w:color="auto" w:fill="FFFFFF"/>
        <w:spacing w:before="0" w:beforeAutospacing="0"/>
        <w:jc w:val="both"/>
        <w:rPr>
          <w:color w:val="212529"/>
          <w:sz w:val="28"/>
          <w:szCs w:val="28"/>
        </w:rPr>
      </w:pPr>
      <w:bookmarkStart w:id="3471" w:name="110107"/>
      <w:bookmarkEnd w:id="3471"/>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472" w:name="110108"/>
      <w:bookmarkEnd w:id="3472"/>
      <w:r w:rsidRPr="002E1EFD">
        <w:rPr>
          <w:color w:val="212529"/>
          <w:sz w:val="28"/>
          <w:szCs w:val="28"/>
        </w:rPr>
        <w:t>1. Наблюдение механического движения тела относительно разных тел отсчета.</w:t>
      </w:r>
    </w:p>
    <w:p w:rsidR="00F01F92" w:rsidRPr="002E1EFD" w:rsidRDefault="00F01F92" w:rsidP="00F01F92">
      <w:pPr>
        <w:pStyle w:val="pboth"/>
        <w:shd w:val="clear" w:color="auto" w:fill="FFFFFF"/>
        <w:spacing w:before="0" w:beforeAutospacing="0"/>
        <w:jc w:val="both"/>
        <w:rPr>
          <w:color w:val="212529"/>
          <w:sz w:val="28"/>
          <w:szCs w:val="28"/>
        </w:rPr>
      </w:pPr>
      <w:bookmarkStart w:id="3473" w:name="110109"/>
      <w:bookmarkEnd w:id="3473"/>
      <w:r w:rsidRPr="002E1EFD">
        <w:rPr>
          <w:color w:val="212529"/>
          <w:sz w:val="28"/>
          <w:szCs w:val="28"/>
        </w:rPr>
        <w:t>2. Сравнение путей и траекторий движения одного и того же тела относительно ра</w:t>
      </w:r>
      <w:r w:rsidRPr="002E1EFD">
        <w:rPr>
          <w:color w:val="212529"/>
          <w:sz w:val="28"/>
          <w:szCs w:val="28"/>
        </w:rPr>
        <w:t>з</w:t>
      </w:r>
      <w:r w:rsidRPr="002E1EFD">
        <w:rPr>
          <w:color w:val="212529"/>
          <w:sz w:val="28"/>
          <w:szCs w:val="28"/>
        </w:rPr>
        <w:t>ных тел отсчета.</w:t>
      </w:r>
    </w:p>
    <w:p w:rsidR="00F01F92" w:rsidRPr="002E1EFD" w:rsidRDefault="00F01F92" w:rsidP="00F01F92">
      <w:pPr>
        <w:pStyle w:val="pboth"/>
        <w:shd w:val="clear" w:color="auto" w:fill="FFFFFF"/>
        <w:spacing w:before="0" w:beforeAutospacing="0"/>
        <w:jc w:val="both"/>
        <w:rPr>
          <w:color w:val="212529"/>
          <w:sz w:val="28"/>
          <w:szCs w:val="28"/>
        </w:rPr>
      </w:pPr>
      <w:bookmarkStart w:id="3474" w:name="110110"/>
      <w:bookmarkEnd w:id="3474"/>
      <w:r w:rsidRPr="002E1EFD">
        <w:rPr>
          <w:color w:val="212529"/>
          <w:sz w:val="28"/>
          <w:szCs w:val="28"/>
        </w:rPr>
        <w:t>3. Измерение скорости и ускорения прямолинейного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3475" w:name="110111"/>
      <w:bookmarkEnd w:id="3475"/>
      <w:r w:rsidRPr="002E1EFD">
        <w:rPr>
          <w:color w:val="212529"/>
          <w:sz w:val="28"/>
          <w:szCs w:val="28"/>
        </w:rPr>
        <w:t>4. Исследование признаков равноускоренного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3476" w:name="110112"/>
      <w:bookmarkEnd w:id="3476"/>
      <w:r w:rsidRPr="002E1EFD">
        <w:rPr>
          <w:color w:val="212529"/>
          <w:sz w:val="28"/>
          <w:szCs w:val="28"/>
        </w:rPr>
        <w:t>5. Наблюдение движения тела по окружности.</w:t>
      </w:r>
    </w:p>
    <w:p w:rsidR="00F01F92" w:rsidRPr="002E1EFD" w:rsidRDefault="00F01F92" w:rsidP="00F01F92">
      <w:pPr>
        <w:pStyle w:val="pboth"/>
        <w:shd w:val="clear" w:color="auto" w:fill="FFFFFF"/>
        <w:spacing w:before="0" w:beforeAutospacing="0"/>
        <w:jc w:val="both"/>
        <w:rPr>
          <w:color w:val="212529"/>
          <w:sz w:val="28"/>
          <w:szCs w:val="28"/>
        </w:rPr>
      </w:pPr>
      <w:bookmarkStart w:id="3477" w:name="110113"/>
      <w:bookmarkEnd w:id="3477"/>
      <w:r w:rsidRPr="002E1EFD">
        <w:rPr>
          <w:color w:val="212529"/>
          <w:sz w:val="28"/>
          <w:szCs w:val="28"/>
        </w:rPr>
        <w:t>6. 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F01F92" w:rsidRPr="002E1EFD" w:rsidRDefault="00F01F92" w:rsidP="00F01F92">
      <w:pPr>
        <w:pStyle w:val="pboth"/>
        <w:shd w:val="clear" w:color="auto" w:fill="FFFFFF"/>
        <w:spacing w:before="0" w:beforeAutospacing="0"/>
        <w:jc w:val="both"/>
        <w:rPr>
          <w:color w:val="212529"/>
          <w:sz w:val="28"/>
          <w:szCs w:val="28"/>
        </w:rPr>
      </w:pPr>
      <w:bookmarkStart w:id="3478" w:name="110114"/>
      <w:bookmarkEnd w:id="3478"/>
      <w:r w:rsidRPr="002E1EFD">
        <w:rPr>
          <w:color w:val="212529"/>
          <w:sz w:val="28"/>
          <w:szCs w:val="28"/>
        </w:rPr>
        <w:t>7. Зависимость ускорения тела от массы тела и действующей на него силы.</w:t>
      </w:r>
    </w:p>
    <w:p w:rsidR="00F01F92" w:rsidRPr="002E1EFD" w:rsidRDefault="00F01F92" w:rsidP="00F01F92">
      <w:pPr>
        <w:pStyle w:val="pboth"/>
        <w:shd w:val="clear" w:color="auto" w:fill="FFFFFF"/>
        <w:spacing w:before="0" w:beforeAutospacing="0"/>
        <w:jc w:val="both"/>
        <w:rPr>
          <w:color w:val="212529"/>
          <w:sz w:val="28"/>
          <w:szCs w:val="28"/>
        </w:rPr>
      </w:pPr>
      <w:bookmarkStart w:id="3479" w:name="110115"/>
      <w:bookmarkEnd w:id="3479"/>
      <w:r w:rsidRPr="002E1EFD">
        <w:rPr>
          <w:color w:val="212529"/>
          <w:sz w:val="28"/>
          <w:szCs w:val="28"/>
        </w:rPr>
        <w:t>8. Наблюдение равенства сил при взаимодействии тел.</w:t>
      </w:r>
    </w:p>
    <w:p w:rsidR="00F01F92" w:rsidRPr="002E1EFD" w:rsidRDefault="00F01F92" w:rsidP="00F01F92">
      <w:pPr>
        <w:pStyle w:val="pboth"/>
        <w:shd w:val="clear" w:color="auto" w:fill="FFFFFF"/>
        <w:spacing w:before="0" w:beforeAutospacing="0"/>
        <w:jc w:val="both"/>
        <w:rPr>
          <w:color w:val="212529"/>
          <w:sz w:val="28"/>
          <w:szCs w:val="28"/>
        </w:rPr>
      </w:pPr>
      <w:bookmarkStart w:id="3480" w:name="110116"/>
      <w:bookmarkEnd w:id="3480"/>
      <w:r w:rsidRPr="002E1EFD">
        <w:rPr>
          <w:color w:val="212529"/>
          <w:sz w:val="28"/>
          <w:szCs w:val="28"/>
        </w:rPr>
        <w:t>9. Изменение веса тела при ускоренном движении.</w:t>
      </w:r>
    </w:p>
    <w:p w:rsidR="00F01F92" w:rsidRPr="002E1EFD" w:rsidRDefault="00F01F92" w:rsidP="00F01F92">
      <w:pPr>
        <w:pStyle w:val="pboth"/>
        <w:shd w:val="clear" w:color="auto" w:fill="FFFFFF"/>
        <w:spacing w:before="0" w:beforeAutospacing="0"/>
        <w:jc w:val="both"/>
        <w:rPr>
          <w:color w:val="212529"/>
          <w:sz w:val="28"/>
          <w:szCs w:val="28"/>
        </w:rPr>
      </w:pPr>
      <w:bookmarkStart w:id="3481" w:name="110117"/>
      <w:bookmarkEnd w:id="3481"/>
      <w:r w:rsidRPr="002E1EFD">
        <w:rPr>
          <w:color w:val="212529"/>
          <w:sz w:val="28"/>
          <w:szCs w:val="28"/>
        </w:rPr>
        <w:t>10. Передача импульса при взаимодействии тел.</w:t>
      </w:r>
    </w:p>
    <w:p w:rsidR="00F01F92" w:rsidRPr="002E1EFD" w:rsidRDefault="00F01F92" w:rsidP="00F01F92">
      <w:pPr>
        <w:pStyle w:val="pboth"/>
        <w:shd w:val="clear" w:color="auto" w:fill="FFFFFF"/>
        <w:spacing w:before="0" w:beforeAutospacing="0"/>
        <w:jc w:val="both"/>
        <w:rPr>
          <w:color w:val="212529"/>
          <w:sz w:val="28"/>
          <w:szCs w:val="28"/>
        </w:rPr>
      </w:pPr>
      <w:bookmarkStart w:id="3482" w:name="110118"/>
      <w:bookmarkEnd w:id="3482"/>
      <w:r w:rsidRPr="002E1EFD">
        <w:rPr>
          <w:color w:val="212529"/>
          <w:sz w:val="28"/>
          <w:szCs w:val="28"/>
        </w:rPr>
        <w:t>11. Преобразования энергии при взаимодействии тел.</w:t>
      </w:r>
    </w:p>
    <w:p w:rsidR="00F01F92" w:rsidRPr="002E1EFD" w:rsidRDefault="00F01F92" w:rsidP="00F01F92">
      <w:pPr>
        <w:pStyle w:val="pboth"/>
        <w:shd w:val="clear" w:color="auto" w:fill="FFFFFF"/>
        <w:spacing w:before="0" w:beforeAutospacing="0"/>
        <w:jc w:val="both"/>
        <w:rPr>
          <w:color w:val="212529"/>
          <w:sz w:val="28"/>
          <w:szCs w:val="28"/>
        </w:rPr>
      </w:pPr>
      <w:bookmarkStart w:id="3483" w:name="110119"/>
      <w:bookmarkEnd w:id="3483"/>
      <w:r w:rsidRPr="002E1EFD">
        <w:rPr>
          <w:color w:val="212529"/>
          <w:sz w:val="28"/>
          <w:szCs w:val="28"/>
        </w:rPr>
        <w:t>12. Сохранение импульса при неупругом взаимодействии.</w:t>
      </w:r>
    </w:p>
    <w:p w:rsidR="00F01F92" w:rsidRPr="002E1EFD" w:rsidRDefault="00F01F92" w:rsidP="00F01F92">
      <w:pPr>
        <w:pStyle w:val="pboth"/>
        <w:shd w:val="clear" w:color="auto" w:fill="FFFFFF"/>
        <w:spacing w:before="0" w:beforeAutospacing="0"/>
        <w:jc w:val="both"/>
        <w:rPr>
          <w:color w:val="212529"/>
          <w:sz w:val="28"/>
          <w:szCs w:val="28"/>
        </w:rPr>
      </w:pPr>
      <w:bookmarkStart w:id="3484" w:name="110120"/>
      <w:bookmarkEnd w:id="3484"/>
      <w:r w:rsidRPr="002E1EFD">
        <w:rPr>
          <w:color w:val="212529"/>
          <w:sz w:val="28"/>
          <w:szCs w:val="28"/>
        </w:rPr>
        <w:t>13. Сохранение импульса при абсолютно упругом взаимодействии.</w:t>
      </w:r>
    </w:p>
    <w:p w:rsidR="00F01F92" w:rsidRPr="002E1EFD" w:rsidRDefault="00F01F92" w:rsidP="00F01F92">
      <w:pPr>
        <w:pStyle w:val="pboth"/>
        <w:shd w:val="clear" w:color="auto" w:fill="FFFFFF"/>
        <w:spacing w:before="0" w:beforeAutospacing="0"/>
        <w:jc w:val="both"/>
        <w:rPr>
          <w:color w:val="212529"/>
          <w:sz w:val="28"/>
          <w:szCs w:val="28"/>
        </w:rPr>
      </w:pPr>
      <w:bookmarkStart w:id="3485" w:name="110121"/>
      <w:bookmarkEnd w:id="3485"/>
      <w:r w:rsidRPr="002E1EFD">
        <w:rPr>
          <w:color w:val="212529"/>
          <w:sz w:val="28"/>
          <w:szCs w:val="28"/>
        </w:rPr>
        <w:lastRenderedPageBreak/>
        <w:t>14. Наблюдение реактивного движения.</w:t>
      </w:r>
    </w:p>
    <w:p w:rsidR="00F01F92" w:rsidRPr="002E1EFD" w:rsidRDefault="00F01F92" w:rsidP="00F01F92">
      <w:pPr>
        <w:pStyle w:val="pboth"/>
        <w:shd w:val="clear" w:color="auto" w:fill="FFFFFF"/>
        <w:spacing w:before="0" w:beforeAutospacing="0"/>
        <w:jc w:val="both"/>
        <w:rPr>
          <w:color w:val="212529"/>
          <w:sz w:val="28"/>
          <w:szCs w:val="28"/>
        </w:rPr>
      </w:pPr>
      <w:bookmarkStart w:id="3486" w:name="110122"/>
      <w:bookmarkEnd w:id="3486"/>
      <w:r w:rsidRPr="002E1EFD">
        <w:rPr>
          <w:color w:val="212529"/>
          <w:sz w:val="28"/>
          <w:szCs w:val="28"/>
        </w:rPr>
        <w:t>15. Сохранение механической энергии при свободном падении.</w:t>
      </w:r>
    </w:p>
    <w:p w:rsidR="00F01F92" w:rsidRPr="002E1EFD" w:rsidRDefault="00F01F92" w:rsidP="00F01F92">
      <w:pPr>
        <w:pStyle w:val="pboth"/>
        <w:shd w:val="clear" w:color="auto" w:fill="FFFFFF"/>
        <w:spacing w:before="0" w:beforeAutospacing="0"/>
        <w:jc w:val="both"/>
        <w:rPr>
          <w:color w:val="212529"/>
          <w:sz w:val="28"/>
          <w:szCs w:val="28"/>
        </w:rPr>
      </w:pPr>
      <w:bookmarkStart w:id="3487" w:name="110123"/>
      <w:bookmarkEnd w:id="3487"/>
      <w:r w:rsidRPr="002E1EFD">
        <w:rPr>
          <w:color w:val="212529"/>
          <w:sz w:val="28"/>
          <w:szCs w:val="28"/>
        </w:rPr>
        <w:t>16. Сохранение механической энергии при движении тела под действием пружины.</w:t>
      </w:r>
    </w:p>
    <w:p w:rsidR="00F01F92" w:rsidRPr="002E1EFD" w:rsidRDefault="00F01F92" w:rsidP="00F01F92">
      <w:pPr>
        <w:pStyle w:val="pboth"/>
        <w:shd w:val="clear" w:color="auto" w:fill="FFFFFF"/>
        <w:spacing w:before="0" w:beforeAutospacing="0"/>
        <w:jc w:val="both"/>
        <w:rPr>
          <w:color w:val="212529"/>
          <w:sz w:val="28"/>
          <w:szCs w:val="28"/>
        </w:rPr>
      </w:pPr>
      <w:bookmarkStart w:id="3488" w:name="110124"/>
      <w:bookmarkEnd w:id="3488"/>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489" w:name="110125"/>
      <w:bookmarkEnd w:id="3489"/>
      <w:r w:rsidRPr="002E1EFD">
        <w:rPr>
          <w:color w:val="212529"/>
          <w:sz w:val="28"/>
          <w:szCs w:val="28"/>
        </w:rPr>
        <w:t>1. Конструирование тракта для разгона и дальнейшего равномерного движения ш</w:t>
      </w:r>
      <w:r w:rsidRPr="002E1EFD">
        <w:rPr>
          <w:color w:val="212529"/>
          <w:sz w:val="28"/>
          <w:szCs w:val="28"/>
        </w:rPr>
        <w:t>а</w:t>
      </w:r>
      <w:r w:rsidRPr="002E1EFD">
        <w:rPr>
          <w:color w:val="212529"/>
          <w:sz w:val="28"/>
          <w:szCs w:val="28"/>
        </w:rPr>
        <w:t>рика или тележки.</w:t>
      </w:r>
    </w:p>
    <w:p w:rsidR="00F01F92" w:rsidRPr="002E1EFD" w:rsidRDefault="00F01F92" w:rsidP="00F01F92">
      <w:pPr>
        <w:pStyle w:val="pboth"/>
        <w:shd w:val="clear" w:color="auto" w:fill="FFFFFF"/>
        <w:spacing w:before="0" w:beforeAutospacing="0"/>
        <w:jc w:val="both"/>
        <w:rPr>
          <w:color w:val="212529"/>
          <w:sz w:val="28"/>
          <w:szCs w:val="28"/>
        </w:rPr>
      </w:pPr>
      <w:bookmarkStart w:id="3490" w:name="110126"/>
      <w:bookmarkEnd w:id="3490"/>
      <w:r w:rsidRPr="002E1EFD">
        <w:rPr>
          <w:color w:val="212529"/>
          <w:sz w:val="28"/>
          <w:szCs w:val="28"/>
        </w:rPr>
        <w:t>2. Определение средней скорости скольжения бруска или движения шарика по н</w:t>
      </w:r>
      <w:r w:rsidRPr="002E1EFD">
        <w:rPr>
          <w:color w:val="212529"/>
          <w:sz w:val="28"/>
          <w:szCs w:val="28"/>
        </w:rPr>
        <w:t>а</w:t>
      </w:r>
      <w:r w:rsidRPr="002E1EFD">
        <w:rPr>
          <w:color w:val="212529"/>
          <w:sz w:val="28"/>
          <w:szCs w:val="28"/>
        </w:rPr>
        <w:t>клонной плоскости.</w:t>
      </w:r>
    </w:p>
    <w:p w:rsidR="00F01F92" w:rsidRPr="002E1EFD" w:rsidRDefault="00F01F92" w:rsidP="00F01F92">
      <w:pPr>
        <w:pStyle w:val="pboth"/>
        <w:shd w:val="clear" w:color="auto" w:fill="FFFFFF"/>
        <w:spacing w:before="0" w:beforeAutospacing="0"/>
        <w:jc w:val="both"/>
        <w:rPr>
          <w:color w:val="212529"/>
          <w:sz w:val="28"/>
          <w:szCs w:val="28"/>
        </w:rPr>
      </w:pPr>
      <w:bookmarkStart w:id="3491" w:name="110127"/>
      <w:bookmarkEnd w:id="3491"/>
      <w:r w:rsidRPr="002E1EFD">
        <w:rPr>
          <w:color w:val="212529"/>
          <w:sz w:val="28"/>
          <w:szCs w:val="28"/>
        </w:rPr>
        <w:t>3. Определение ускорения тела при равноускоренном движении по наклонной пло</w:t>
      </w:r>
      <w:r w:rsidRPr="002E1EFD">
        <w:rPr>
          <w:color w:val="212529"/>
          <w:sz w:val="28"/>
          <w:szCs w:val="28"/>
        </w:rPr>
        <w:t>с</w:t>
      </w:r>
      <w:r w:rsidRPr="002E1EFD">
        <w:rPr>
          <w:color w:val="212529"/>
          <w:sz w:val="28"/>
          <w:szCs w:val="28"/>
        </w:rPr>
        <w:t>кости.</w:t>
      </w:r>
    </w:p>
    <w:p w:rsidR="00F01F92" w:rsidRPr="002E1EFD" w:rsidRDefault="00F01F92" w:rsidP="00F01F92">
      <w:pPr>
        <w:pStyle w:val="pboth"/>
        <w:shd w:val="clear" w:color="auto" w:fill="FFFFFF"/>
        <w:spacing w:before="0" w:beforeAutospacing="0"/>
        <w:jc w:val="both"/>
        <w:rPr>
          <w:color w:val="212529"/>
          <w:sz w:val="28"/>
          <w:szCs w:val="28"/>
        </w:rPr>
      </w:pPr>
      <w:bookmarkStart w:id="3492" w:name="110128"/>
      <w:bookmarkEnd w:id="3492"/>
      <w:r w:rsidRPr="002E1EFD">
        <w:rPr>
          <w:color w:val="212529"/>
          <w:sz w:val="28"/>
          <w:szCs w:val="28"/>
        </w:rPr>
        <w:t>4. Исследование зависимости пути от времени при равноускоренном движении без начальной скорости.</w:t>
      </w:r>
    </w:p>
    <w:p w:rsidR="00F01F92" w:rsidRPr="002E1EFD" w:rsidRDefault="00F01F92" w:rsidP="00F01F92">
      <w:pPr>
        <w:pStyle w:val="pboth"/>
        <w:shd w:val="clear" w:color="auto" w:fill="FFFFFF"/>
        <w:spacing w:before="0" w:beforeAutospacing="0"/>
        <w:jc w:val="both"/>
        <w:rPr>
          <w:color w:val="212529"/>
          <w:sz w:val="28"/>
          <w:szCs w:val="28"/>
        </w:rPr>
      </w:pPr>
      <w:bookmarkStart w:id="3493" w:name="110129"/>
      <w:bookmarkEnd w:id="3493"/>
      <w:r w:rsidRPr="002E1EFD">
        <w:rPr>
          <w:color w:val="212529"/>
          <w:sz w:val="28"/>
          <w:szCs w:val="28"/>
        </w:rPr>
        <w:t>5. 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F01F92" w:rsidRPr="002E1EFD" w:rsidRDefault="00F01F92" w:rsidP="00F01F92">
      <w:pPr>
        <w:pStyle w:val="pboth"/>
        <w:shd w:val="clear" w:color="auto" w:fill="FFFFFF"/>
        <w:spacing w:before="0" w:beforeAutospacing="0"/>
        <w:jc w:val="both"/>
        <w:rPr>
          <w:color w:val="212529"/>
          <w:sz w:val="28"/>
          <w:szCs w:val="28"/>
        </w:rPr>
      </w:pPr>
      <w:bookmarkStart w:id="3494" w:name="110130"/>
      <w:bookmarkEnd w:id="3494"/>
      <w:r w:rsidRPr="002E1EFD">
        <w:rPr>
          <w:color w:val="212529"/>
          <w:sz w:val="28"/>
          <w:szCs w:val="28"/>
        </w:rPr>
        <w:t>6. Исследование зависимости силы трения скольжения от силы нормального давл</w:t>
      </w:r>
      <w:r w:rsidRPr="002E1EFD">
        <w:rPr>
          <w:color w:val="212529"/>
          <w:sz w:val="28"/>
          <w:szCs w:val="28"/>
        </w:rPr>
        <w:t>е</w:t>
      </w:r>
      <w:r w:rsidRPr="002E1EFD">
        <w:rPr>
          <w:color w:val="212529"/>
          <w:sz w:val="28"/>
          <w:szCs w:val="28"/>
        </w:rPr>
        <w:t>ния.</w:t>
      </w:r>
    </w:p>
    <w:p w:rsidR="00F01F92" w:rsidRPr="002E1EFD" w:rsidRDefault="00F01F92" w:rsidP="00F01F92">
      <w:pPr>
        <w:pStyle w:val="pboth"/>
        <w:shd w:val="clear" w:color="auto" w:fill="FFFFFF"/>
        <w:spacing w:before="0" w:beforeAutospacing="0"/>
        <w:jc w:val="both"/>
        <w:rPr>
          <w:color w:val="212529"/>
          <w:sz w:val="28"/>
          <w:szCs w:val="28"/>
        </w:rPr>
      </w:pPr>
      <w:bookmarkStart w:id="3495" w:name="110131"/>
      <w:bookmarkEnd w:id="3495"/>
      <w:r w:rsidRPr="002E1EFD">
        <w:rPr>
          <w:color w:val="212529"/>
          <w:sz w:val="28"/>
          <w:szCs w:val="28"/>
        </w:rPr>
        <w:t>7. Определение коэффициента трения скольжения.</w:t>
      </w:r>
    </w:p>
    <w:p w:rsidR="00F01F92" w:rsidRPr="002E1EFD" w:rsidRDefault="00F01F92" w:rsidP="00F01F92">
      <w:pPr>
        <w:pStyle w:val="pboth"/>
        <w:shd w:val="clear" w:color="auto" w:fill="FFFFFF"/>
        <w:spacing w:before="0" w:beforeAutospacing="0"/>
        <w:jc w:val="both"/>
        <w:rPr>
          <w:color w:val="212529"/>
          <w:sz w:val="28"/>
          <w:szCs w:val="28"/>
        </w:rPr>
      </w:pPr>
      <w:bookmarkStart w:id="3496" w:name="110132"/>
      <w:bookmarkEnd w:id="3496"/>
      <w:r w:rsidRPr="002E1EFD">
        <w:rPr>
          <w:color w:val="212529"/>
          <w:sz w:val="28"/>
          <w:szCs w:val="28"/>
        </w:rPr>
        <w:t>8. Определение жесткости пружины.</w:t>
      </w:r>
    </w:p>
    <w:p w:rsidR="00F01F92" w:rsidRPr="002E1EFD" w:rsidRDefault="00F01F92" w:rsidP="00F01F92">
      <w:pPr>
        <w:pStyle w:val="pboth"/>
        <w:shd w:val="clear" w:color="auto" w:fill="FFFFFF"/>
        <w:spacing w:before="0" w:beforeAutospacing="0"/>
        <w:jc w:val="both"/>
        <w:rPr>
          <w:color w:val="212529"/>
          <w:sz w:val="28"/>
          <w:szCs w:val="28"/>
        </w:rPr>
      </w:pPr>
      <w:bookmarkStart w:id="3497" w:name="110133"/>
      <w:bookmarkEnd w:id="3497"/>
      <w:r w:rsidRPr="002E1EFD">
        <w:rPr>
          <w:color w:val="212529"/>
          <w:sz w:val="28"/>
          <w:szCs w:val="28"/>
        </w:rPr>
        <w:t>9. Определение работы силы трения при равномерном движении тела по горизо</w:t>
      </w:r>
      <w:r w:rsidRPr="002E1EFD">
        <w:rPr>
          <w:color w:val="212529"/>
          <w:sz w:val="28"/>
          <w:szCs w:val="28"/>
        </w:rPr>
        <w:t>н</w:t>
      </w:r>
      <w:r w:rsidRPr="002E1EFD">
        <w:rPr>
          <w:color w:val="212529"/>
          <w:sz w:val="28"/>
          <w:szCs w:val="28"/>
        </w:rPr>
        <w:t>тальной поверхности.</w:t>
      </w:r>
    </w:p>
    <w:p w:rsidR="00F01F92" w:rsidRPr="002E1EFD" w:rsidRDefault="00F01F92" w:rsidP="00F01F92">
      <w:pPr>
        <w:pStyle w:val="pboth"/>
        <w:shd w:val="clear" w:color="auto" w:fill="FFFFFF"/>
        <w:spacing w:before="0" w:beforeAutospacing="0"/>
        <w:jc w:val="both"/>
        <w:rPr>
          <w:color w:val="212529"/>
          <w:sz w:val="28"/>
          <w:szCs w:val="28"/>
        </w:rPr>
      </w:pPr>
      <w:bookmarkStart w:id="3498" w:name="110134"/>
      <w:bookmarkEnd w:id="3498"/>
      <w:r w:rsidRPr="002E1EFD">
        <w:rPr>
          <w:color w:val="212529"/>
          <w:sz w:val="28"/>
          <w:szCs w:val="28"/>
        </w:rPr>
        <w:t>10. Определение работы силы упругости при подъеме груза с использованием н</w:t>
      </w:r>
      <w:r w:rsidRPr="002E1EFD">
        <w:rPr>
          <w:color w:val="212529"/>
          <w:sz w:val="28"/>
          <w:szCs w:val="28"/>
        </w:rPr>
        <w:t>е</w:t>
      </w:r>
      <w:r w:rsidRPr="002E1EFD">
        <w:rPr>
          <w:color w:val="212529"/>
          <w:sz w:val="28"/>
          <w:szCs w:val="28"/>
        </w:rPr>
        <w:t>подвижного и подвижного блоков.</w:t>
      </w:r>
    </w:p>
    <w:p w:rsidR="00F01F92" w:rsidRPr="002E1EFD" w:rsidRDefault="00F01F92" w:rsidP="00F01F92">
      <w:pPr>
        <w:pStyle w:val="pboth"/>
        <w:shd w:val="clear" w:color="auto" w:fill="FFFFFF"/>
        <w:spacing w:before="0" w:beforeAutospacing="0"/>
        <w:jc w:val="both"/>
        <w:rPr>
          <w:color w:val="212529"/>
          <w:sz w:val="28"/>
          <w:szCs w:val="28"/>
        </w:rPr>
      </w:pPr>
      <w:bookmarkStart w:id="3499" w:name="110135"/>
      <w:bookmarkEnd w:id="3499"/>
      <w:r w:rsidRPr="002E1EFD">
        <w:rPr>
          <w:color w:val="212529"/>
          <w:sz w:val="28"/>
          <w:szCs w:val="28"/>
        </w:rPr>
        <w:t>11. Изучение закона сохранения энергии.</w:t>
      </w:r>
    </w:p>
    <w:p w:rsidR="00F01F92" w:rsidRPr="002E1EFD" w:rsidRDefault="00F01F92" w:rsidP="00F01F92">
      <w:pPr>
        <w:pStyle w:val="pboth"/>
        <w:shd w:val="clear" w:color="auto" w:fill="FFFFFF"/>
        <w:spacing w:before="0" w:beforeAutospacing="0"/>
        <w:jc w:val="both"/>
        <w:rPr>
          <w:color w:val="212529"/>
          <w:sz w:val="28"/>
          <w:szCs w:val="28"/>
        </w:rPr>
      </w:pPr>
      <w:bookmarkStart w:id="3500" w:name="110136"/>
      <w:bookmarkEnd w:id="3500"/>
      <w:r w:rsidRPr="002E1EFD">
        <w:rPr>
          <w:color w:val="212529"/>
          <w:sz w:val="28"/>
          <w:szCs w:val="28"/>
        </w:rPr>
        <w:t>Раздел 9. Механические колебания и волны</w:t>
      </w:r>
    </w:p>
    <w:p w:rsidR="00F01F92" w:rsidRPr="002E1EFD" w:rsidRDefault="00F01F92" w:rsidP="00F01F92">
      <w:pPr>
        <w:pStyle w:val="pboth"/>
        <w:shd w:val="clear" w:color="auto" w:fill="FFFFFF"/>
        <w:spacing w:before="0" w:beforeAutospacing="0"/>
        <w:jc w:val="both"/>
        <w:rPr>
          <w:color w:val="212529"/>
          <w:sz w:val="28"/>
          <w:szCs w:val="28"/>
        </w:rPr>
      </w:pPr>
      <w:bookmarkStart w:id="3501" w:name="110137"/>
      <w:bookmarkEnd w:id="3501"/>
      <w:r w:rsidRPr="002E1EFD">
        <w:rPr>
          <w:color w:val="212529"/>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w:t>
      </w:r>
      <w:r w:rsidRPr="002E1EFD">
        <w:rPr>
          <w:color w:val="212529"/>
          <w:sz w:val="28"/>
          <w:szCs w:val="28"/>
        </w:rPr>
        <w:t>о</w:t>
      </w:r>
      <w:r w:rsidRPr="002E1EFD">
        <w:rPr>
          <w:color w:val="212529"/>
          <w:sz w:val="28"/>
          <w:szCs w:val="28"/>
        </w:rPr>
        <w:t>лебательном движении.</w:t>
      </w:r>
    </w:p>
    <w:p w:rsidR="00F01F92" w:rsidRPr="002E1EFD" w:rsidRDefault="00F01F92" w:rsidP="00F01F92">
      <w:pPr>
        <w:pStyle w:val="pboth"/>
        <w:shd w:val="clear" w:color="auto" w:fill="FFFFFF"/>
        <w:spacing w:before="0" w:beforeAutospacing="0"/>
        <w:jc w:val="both"/>
        <w:rPr>
          <w:color w:val="212529"/>
          <w:sz w:val="28"/>
          <w:szCs w:val="28"/>
        </w:rPr>
      </w:pPr>
      <w:bookmarkStart w:id="3502" w:name="110138"/>
      <w:bookmarkEnd w:id="3502"/>
      <w:r w:rsidRPr="002E1EFD">
        <w:rPr>
          <w:color w:val="212529"/>
          <w:sz w:val="28"/>
          <w:szCs w:val="28"/>
        </w:rPr>
        <w:t>Затухающие колебания. Вынужденные колебания. Резонанс.</w:t>
      </w:r>
    </w:p>
    <w:p w:rsidR="00F01F92" w:rsidRPr="002E1EFD" w:rsidRDefault="00F01F92" w:rsidP="00F01F92">
      <w:pPr>
        <w:pStyle w:val="pboth"/>
        <w:shd w:val="clear" w:color="auto" w:fill="FFFFFF"/>
        <w:spacing w:before="0" w:beforeAutospacing="0"/>
        <w:jc w:val="both"/>
        <w:rPr>
          <w:color w:val="212529"/>
          <w:sz w:val="28"/>
          <w:szCs w:val="28"/>
        </w:rPr>
      </w:pPr>
      <w:bookmarkStart w:id="3503" w:name="110139"/>
      <w:bookmarkEnd w:id="3503"/>
      <w:r w:rsidRPr="002E1EFD">
        <w:rPr>
          <w:color w:val="212529"/>
          <w:sz w:val="28"/>
          <w:szCs w:val="28"/>
        </w:rPr>
        <w:lastRenderedPageBreak/>
        <w:t>Механические волны. Свойства механических волн. Продольные и поперечные волны. Длина волны и скорость ее распространения. Механические волны в тве</w:t>
      </w:r>
      <w:r w:rsidRPr="002E1EFD">
        <w:rPr>
          <w:color w:val="212529"/>
          <w:sz w:val="28"/>
          <w:szCs w:val="28"/>
        </w:rPr>
        <w:t>р</w:t>
      </w:r>
      <w:r w:rsidRPr="002E1EFD">
        <w:rPr>
          <w:color w:val="212529"/>
          <w:sz w:val="28"/>
          <w:szCs w:val="28"/>
        </w:rPr>
        <w:t>дом теле, сейсмические волны (МС).</w:t>
      </w:r>
    </w:p>
    <w:p w:rsidR="00F01F92" w:rsidRPr="002E1EFD" w:rsidRDefault="00F01F92" w:rsidP="00F01F92">
      <w:pPr>
        <w:pStyle w:val="pboth"/>
        <w:shd w:val="clear" w:color="auto" w:fill="FFFFFF"/>
        <w:spacing w:before="0" w:beforeAutospacing="0"/>
        <w:jc w:val="both"/>
        <w:rPr>
          <w:color w:val="212529"/>
          <w:sz w:val="28"/>
          <w:szCs w:val="28"/>
        </w:rPr>
      </w:pPr>
      <w:bookmarkStart w:id="3504" w:name="110140"/>
      <w:bookmarkEnd w:id="3504"/>
      <w:r w:rsidRPr="002E1EFD">
        <w:rPr>
          <w:color w:val="212529"/>
          <w:sz w:val="28"/>
          <w:szCs w:val="28"/>
        </w:rPr>
        <w:t>Звук. Громкость звука и высота тона. Отражение звука. Инфразвук и ультразвук.</w:t>
      </w:r>
    </w:p>
    <w:p w:rsidR="00F01F92" w:rsidRPr="002E1EFD" w:rsidRDefault="00F01F92" w:rsidP="00F01F92">
      <w:pPr>
        <w:pStyle w:val="pboth"/>
        <w:shd w:val="clear" w:color="auto" w:fill="FFFFFF"/>
        <w:spacing w:before="0" w:beforeAutospacing="0"/>
        <w:jc w:val="both"/>
        <w:rPr>
          <w:color w:val="212529"/>
          <w:sz w:val="28"/>
          <w:szCs w:val="28"/>
        </w:rPr>
      </w:pPr>
      <w:bookmarkStart w:id="3505" w:name="110141"/>
      <w:bookmarkEnd w:id="3505"/>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506" w:name="110142"/>
      <w:bookmarkEnd w:id="3506"/>
      <w:r w:rsidRPr="002E1EFD">
        <w:rPr>
          <w:color w:val="212529"/>
          <w:sz w:val="28"/>
          <w:szCs w:val="28"/>
        </w:rPr>
        <w:t>1. Наблюдение колебаний тел под действием силы тяжести и силы упругости.</w:t>
      </w:r>
    </w:p>
    <w:p w:rsidR="00F01F92" w:rsidRPr="002E1EFD" w:rsidRDefault="00F01F92" w:rsidP="00F01F92">
      <w:pPr>
        <w:pStyle w:val="pboth"/>
        <w:shd w:val="clear" w:color="auto" w:fill="FFFFFF"/>
        <w:spacing w:before="0" w:beforeAutospacing="0"/>
        <w:jc w:val="both"/>
        <w:rPr>
          <w:color w:val="212529"/>
          <w:sz w:val="28"/>
          <w:szCs w:val="28"/>
        </w:rPr>
      </w:pPr>
      <w:bookmarkStart w:id="3507" w:name="110143"/>
      <w:bookmarkEnd w:id="3507"/>
      <w:r w:rsidRPr="002E1EFD">
        <w:rPr>
          <w:color w:val="212529"/>
          <w:sz w:val="28"/>
          <w:szCs w:val="28"/>
        </w:rPr>
        <w:t>2. Наблюдение колебаний груза на нити и на пружине.</w:t>
      </w:r>
    </w:p>
    <w:p w:rsidR="00F01F92" w:rsidRPr="002E1EFD" w:rsidRDefault="00F01F92" w:rsidP="00F01F92">
      <w:pPr>
        <w:pStyle w:val="pboth"/>
        <w:shd w:val="clear" w:color="auto" w:fill="FFFFFF"/>
        <w:spacing w:before="0" w:beforeAutospacing="0"/>
        <w:jc w:val="both"/>
        <w:rPr>
          <w:color w:val="212529"/>
          <w:sz w:val="28"/>
          <w:szCs w:val="28"/>
        </w:rPr>
      </w:pPr>
      <w:bookmarkStart w:id="3508" w:name="110144"/>
      <w:bookmarkEnd w:id="3508"/>
      <w:r w:rsidRPr="002E1EFD">
        <w:rPr>
          <w:color w:val="212529"/>
          <w:sz w:val="28"/>
          <w:szCs w:val="28"/>
        </w:rPr>
        <w:t>3. Наблюдение вынужденных колебаний и резонанса.</w:t>
      </w:r>
    </w:p>
    <w:p w:rsidR="00F01F92" w:rsidRPr="002E1EFD" w:rsidRDefault="00F01F92" w:rsidP="00F01F92">
      <w:pPr>
        <w:pStyle w:val="pboth"/>
        <w:shd w:val="clear" w:color="auto" w:fill="FFFFFF"/>
        <w:spacing w:before="0" w:beforeAutospacing="0"/>
        <w:jc w:val="both"/>
        <w:rPr>
          <w:color w:val="212529"/>
          <w:sz w:val="28"/>
          <w:szCs w:val="28"/>
        </w:rPr>
      </w:pPr>
      <w:bookmarkStart w:id="3509" w:name="110145"/>
      <w:bookmarkEnd w:id="3509"/>
      <w:r w:rsidRPr="002E1EFD">
        <w:rPr>
          <w:color w:val="212529"/>
          <w:sz w:val="28"/>
          <w:szCs w:val="28"/>
        </w:rPr>
        <w:t>4. Распространение продольных и поперечных волн (на модели).</w:t>
      </w:r>
    </w:p>
    <w:p w:rsidR="00F01F92" w:rsidRPr="002E1EFD" w:rsidRDefault="00F01F92" w:rsidP="00F01F92">
      <w:pPr>
        <w:pStyle w:val="pboth"/>
        <w:shd w:val="clear" w:color="auto" w:fill="FFFFFF"/>
        <w:spacing w:before="0" w:beforeAutospacing="0"/>
        <w:jc w:val="both"/>
        <w:rPr>
          <w:color w:val="212529"/>
          <w:sz w:val="28"/>
          <w:szCs w:val="28"/>
        </w:rPr>
      </w:pPr>
      <w:bookmarkStart w:id="3510" w:name="110146"/>
      <w:bookmarkEnd w:id="3510"/>
      <w:r w:rsidRPr="002E1EFD">
        <w:rPr>
          <w:color w:val="212529"/>
          <w:sz w:val="28"/>
          <w:szCs w:val="28"/>
        </w:rPr>
        <w:t>5. Наблюдение зависимости высоты звука от частоты.</w:t>
      </w:r>
    </w:p>
    <w:p w:rsidR="00F01F92" w:rsidRPr="002E1EFD" w:rsidRDefault="00F01F92" w:rsidP="00F01F92">
      <w:pPr>
        <w:pStyle w:val="pboth"/>
        <w:shd w:val="clear" w:color="auto" w:fill="FFFFFF"/>
        <w:spacing w:before="0" w:beforeAutospacing="0"/>
        <w:jc w:val="both"/>
        <w:rPr>
          <w:color w:val="212529"/>
          <w:sz w:val="28"/>
          <w:szCs w:val="28"/>
        </w:rPr>
      </w:pPr>
      <w:bookmarkStart w:id="3511" w:name="110147"/>
      <w:bookmarkEnd w:id="3511"/>
      <w:r w:rsidRPr="002E1EFD">
        <w:rPr>
          <w:color w:val="212529"/>
          <w:sz w:val="28"/>
          <w:szCs w:val="28"/>
        </w:rPr>
        <w:t>6. Акустический резонанс.</w:t>
      </w:r>
    </w:p>
    <w:p w:rsidR="00F01F92" w:rsidRPr="002E1EFD" w:rsidRDefault="00F01F92" w:rsidP="00F01F92">
      <w:pPr>
        <w:pStyle w:val="pboth"/>
        <w:shd w:val="clear" w:color="auto" w:fill="FFFFFF"/>
        <w:spacing w:before="0" w:beforeAutospacing="0"/>
        <w:jc w:val="both"/>
        <w:rPr>
          <w:color w:val="212529"/>
          <w:sz w:val="28"/>
          <w:szCs w:val="28"/>
        </w:rPr>
      </w:pPr>
      <w:bookmarkStart w:id="3512" w:name="110148"/>
      <w:bookmarkEnd w:id="3512"/>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513" w:name="110149"/>
      <w:bookmarkEnd w:id="3513"/>
      <w:r w:rsidRPr="002E1EFD">
        <w:rPr>
          <w:color w:val="212529"/>
          <w:sz w:val="28"/>
          <w:szCs w:val="28"/>
        </w:rPr>
        <w:t>1. Определение частоты и периода колебаний математического маятника.</w:t>
      </w:r>
    </w:p>
    <w:p w:rsidR="00F01F92" w:rsidRPr="002E1EFD" w:rsidRDefault="00F01F92" w:rsidP="00F01F92">
      <w:pPr>
        <w:pStyle w:val="pboth"/>
        <w:shd w:val="clear" w:color="auto" w:fill="FFFFFF"/>
        <w:spacing w:before="0" w:beforeAutospacing="0"/>
        <w:jc w:val="both"/>
        <w:rPr>
          <w:color w:val="212529"/>
          <w:sz w:val="28"/>
          <w:szCs w:val="28"/>
        </w:rPr>
      </w:pPr>
      <w:bookmarkStart w:id="3514" w:name="110150"/>
      <w:bookmarkEnd w:id="3514"/>
      <w:r w:rsidRPr="002E1EFD">
        <w:rPr>
          <w:color w:val="212529"/>
          <w:sz w:val="28"/>
          <w:szCs w:val="28"/>
        </w:rPr>
        <w:t>2. Определение частоты и периода колебаний пружинного маятника.</w:t>
      </w:r>
    </w:p>
    <w:p w:rsidR="00F01F92" w:rsidRPr="002E1EFD" w:rsidRDefault="00F01F92" w:rsidP="00F01F92">
      <w:pPr>
        <w:pStyle w:val="pboth"/>
        <w:shd w:val="clear" w:color="auto" w:fill="FFFFFF"/>
        <w:spacing w:before="0" w:beforeAutospacing="0"/>
        <w:jc w:val="both"/>
        <w:rPr>
          <w:color w:val="212529"/>
          <w:sz w:val="28"/>
          <w:szCs w:val="28"/>
        </w:rPr>
      </w:pPr>
      <w:bookmarkStart w:id="3515" w:name="110151"/>
      <w:bookmarkEnd w:id="3515"/>
      <w:r w:rsidRPr="002E1EFD">
        <w:rPr>
          <w:color w:val="212529"/>
          <w:sz w:val="28"/>
          <w:szCs w:val="28"/>
        </w:rPr>
        <w:t>3. Исследование зависимости периода колебаний подвешенного к нити груза от длины нити.</w:t>
      </w:r>
    </w:p>
    <w:p w:rsidR="00F01F92" w:rsidRPr="002E1EFD" w:rsidRDefault="00F01F92" w:rsidP="00F01F92">
      <w:pPr>
        <w:pStyle w:val="pboth"/>
        <w:shd w:val="clear" w:color="auto" w:fill="FFFFFF"/>
        <w:spacing w:before="0" w:beforeAutospacing="0"/>
        <w:jc w:val="both"/>
        <w:rPr>
          <w:color w:val="212529"/>
          <w:sz w:val="28"/>
          <w:szCs w:val="28"/>
        </w:rPr>
      </w:pPr>
      <w:bookmarkStart w:id="3516" w:name="110152"/>
      <w:bookmarkEnd w:id="3516"/>
      <w:r w:rsidRPr="002E1EFD">
        <w:rPr>
          <w:color w:val="212529"/>
          <w:sz w:val="28"/>
          <w:szCs w:val="28"/>
        </w:rPr>
        <w:t>4. Исследование зависимости периода колебаний пружинного маятника от массы груза.</w:t>
      </w:r>
    </w:p>
    <w:p w:rsidR="00F01F92" w:rsidRPr="002E1EFD" w:rsidRDefault="00F01F92" w:rsidP="00F01F92">
      <w:pPr>
        <w:pStyle w:val="pboth"/>
        <w:shd w:val="clear" w:color="auto" w:fill="FFFFFF"/>
        <w:spacing w:before="0" w:beforeAutospacing="0"/>
        <w:jc w:val="both"/>
        <w:rPr>
          <w:color w:val="212529"/>
          <w:sz w:val="28"/>
          <w:szCs w:val="28"/>
        </w:rPr>
      </w:pPr>
      <w:bookmarkStart w:id="3517" w:name="110153"/>
      <w:bookmarkEnd w:id="3517"/>
      <w:r w:rsidRPr="002E1EFD">
        <w:rPr>
          <w:color w:val="212529"/>
          <w:sz w:val="28"/>
          <w:szCs w:val="28"/>
        </w:rPr>
        <w:t>5. Проверка независимости периода колебаний груза, подвешенного к нити, от ма</w:t>
      </w:r>
      <w:r w:rsidRPr="002E1EFD">
        <w:rPr>
          <w:color w:val="212529"/>
          <w:sz w:val="28"/>
          <w:szCs w:val="28"/>
        </w:rPr>
        <w:t>с</w:t>
      </w:r>
      <w:r w:rsidRPr="002E1EFD">
        <w:rPr>
          <w:color w:val="212529"/>
          <w:sz w:val="28"/>
          <w:szCs w:val="28"/>
        </w:rPr>
        <w:t>сы груза.</w:t>
      </w:r>
    </w:p>
    <w:p w:rsidR="00F01F92" w:rsidRPr="002E1EFD" w:rsidRDefault="00F01F92" w:rsidP="00F01F92">
      <w:pPr>
        <w:pStyle w:val="pboth"/>
        <w:shd w:val="clear" w:color="auto" w:fill="FFFFFF"/>
        <w:spacing w:before="0" w:beforeAutospacing="0"/>
        <w:jc w:val="both"/>
        <w:rPr>
          <w:color w:val="212529"/>
          <w:sz w:val="28"/>
          <w:szCs w:val="28"/>
        </w:rPr>
      </w:pPr>
      <w:bookmarkStart w:id="3518" w:name="110154"/>
      <w:bookmarkEnd w:id="3518"/>
      <w:r w:rsidRPr="002E1EFD">
        <w:rPr>
          <w:color w:val="212529"/>
          <w:sz w:val="28"/>
          <w:szCs w:val="28"/>
        </w:rPr>
        <w:t>6. Опыты, демонстрирующие зависимость периода колебаний пружинного маятника от массы груза и жесткости пружины.</w:t>
      </w:r>
    </w:p>
    <w:p w:rsidR="00F01F92" w:rsidRPr="002E1EFD" w:rsidRDefault="00F01F92" w:rsidP="00F01F92">
      <w:pPr>
        <w:pStyle w:val="pboth"/>
        <w:shd w:val="clear" w:color="auto" w:fill="FFFFFF"/>
        <w:spacing w:before="0" w:beforeAutospacing="0"/>
        <w:jc w:val="both"/>
        <w:rPr>
          <w:color w:val="212529"/>
          <w:sz w:val="28"/>
          <w:szCs w:val="28"/>
        </w:rPr>
      </w:pPr>
      <w:bookmarkStart w:id="3519" w:name="110155"/>
      <w:bookmarkEnd w:id="3519"/>
      <w:r w:rsidRPr="002E1EFD">
        <w:rPr>
          <w:color w:val="212529"/>
          <w:sz w:val="28"/>
          <w:szCs w:val="28"/>
        </w:rPr>
        <w:t>7. Измерение ускорения свободного падения.</w:t>
      </w:r>
    </w:p>
    <w:p w:rsidR="00F01F92" w:rsidRPr="002E1EFD" w:rsidRDefault="00F01F92" w:rsidP="00F01F92">
      <w:pPr>
        <w:pStyle w:val="pboth"/>
        <w:shd w:val="clear" w:color="auto" w:fill="FFFFFF"/>
        <w:spacing w:before="0" w:beforeAutospacing="0"/>
        <w:jc w:val="both"/>
        <w:rPr>
          <w:color w:val="212529"/>
          <w:sz w:val="28"/>
          <w:szCs w:val="28"/>
        </w:rPr>
      </w:pPr>
      <w:bookmarkStart w:id="3520" w:name="110156"/>
      <w:bookmarkEnd w:id="3520"/>
      <w:r w:rsidRPr="002E1EFD">
        <w:rPr>
          <w:color w:val="212529"/>
          <w:sz w:val="28"/>
          <w:szCs w:val="28"/>
        </w:rPr>
        <w:t>Раздел 10. Электромагнитное поле и электромагнитные волны</w:t>
      </w:r>
    </w:p>
    <w:p w:rsidR="00F01F92" w:rsidRPr="002E1EFD" w:rsidRDefault="00F01F92" w:rsidP="00F01F92">
      <w:pPr>
        <w:pStyle w:val="pboth"/>
        <w:shd w:val="clear" w:color="auto" w:fill="FFFFFF"/>
        <w:spacing w:before="0" w:beforeAutospacing="0"/>
        <w:jc w:val="both"/>
        <w:rPr>
          <w:color w:val="212529"/>
          <w:sz w:val="28"/>
          <w:szCs w:val="28"/>
        </w:rPr>
      </w:pPr>
      <w:bookmarkStart w:id="3521" w:name="110157"/>
      <w:bookmarkEnd w:id="3521"/>
      <w:r w:rsidRPr="002E1EFD">
        <w:rPr>
          <w:color w:val="212529"/>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F01F92" w:rsidRPr="002E1EFD" w:rsidRDefault="00F01F92" w:rsidP="00F01F92">
      <w:pPr>
        <w:pStyle w:val="pboth"/>
        <w:shd w:val="clear" w:color="auto" w:fill="FFFFFF"/>
        <w:spacing w:before="0" w:beforeAutospacing="0"/>
        <w:jc w:val="both"/>
        <w:rPr>
          <w:color w:val="212529"/>
          <w:sz w:val="28"/>
          <w:szCs w:val="28"/>
        </w:rPr>
      </w:pPr>
      <w:bookmarkStart w:id="3522" w:name="110158"/>
      <w:bookmarkEnd w:id="3522"/>
      <w:r w:rsidRPr="002E1EFD">
        <w:rPr>
          <w:color w:val="212529"/>
          <w:sz w:val="28"/>
          <w:szCs w:val="28"/>
        </w:rPr>
        <w:t>Электромагнитная природа света. Скорость света. Волновые свойства света.</w:t>
      </w:r>
    </w:p>
    <w:p w:rsidR="00F01F92" w:rsidRPr="002E1EFD" w:rsidRDefault="00F01F92" w:rsidP="00F01F92">
      <w:pPr>
        <w:pStyle w:val="pboth"/>
        <w:shd w:val="clear" w:color="auto" w:fill="FFFFFF"/>
        <w:spacing w:before="0" w:beforeAutospacing="0"/>
        <w:jc w:val="both"/>
        <w:rPr>
          <w:color w:val="212529"/>
          <w:sz w:val="28"/>
          <w:szCs w:val="28"/>
        </w:rPr>
      </w:pPr>
      <w:bookmarkStart w:id="3523" w:name="110159"/>
      <w:bookmarkEnd w:id="3523"/>
      <w:r w:rsidRPr="002E1EFD">
        <w:rPr>
          <w:i/>
          <w:iCs/>
          <w:color w:val="212529"/>
          <w:sz w:val="28"/>
          <w:szCs w:val="28"/>
        </w:rPr>
        <w:lastRenderedPageBreak/>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524" w:name="110160"/>
      <w:bookmarkEnd w:id="3524"/>
      <w:r w:rsidRPr="002E1EFD">
        <w:rPr>
          <w:color w:val="212529"/>
          <w:sz w:val="28"/>
          <w:szCs w:val="28"/>
        </w:rPr>
        <w:t>1. Свойства электромагнитных волн.</w:t>
      </w:r>
    </w:p>
    <w:p w:rsidR="00F01F92" w:rsidRPr="002E1EFD" w:rsidRDefault="00F01F92" w:rsidP="00F01F92">
      <w:pPr>
        <w:pStyle w:val="pboth"/>
        <w:shd w:val="clear" w:color="auto" w:fill="FFFFFF"/>
        <w:spacing w:before="0" w:beforeAutospacing="0"/>
        <w:jc w:val="both"/>
        <w:rPr>
          <w:color w:val="212529"/>
          <w:sz w:val="28"/>
          <w:szCs w:val="28"/>
        </w:rPr>
      </w:pPr>
      <w:bookmarkStart w:id="3525" w:name="110161"/>
      <w:bookmarkEnd w:id="3525"/>
      <w:r w:rsidRPr="002E1EFD">
        <w:rPr>
          <w:color w:val="212529"/>
          <w:sz w:val="28"/>
          <w:szCs w:val="28"/>
        </w:rPr>
        <w:t>2. Волновые свойства света.</w:t>
      </w:r>
    </w:p>
    <w:p w:rsidR="00F01F92" w:rsidRPr="002E1EFD" w:rsidRDefault="00F01F92" w:rsidP="00F01F92">
      <w:pPr>
        <w:pStyle w:val="pboth"/>
        <w:shd w:val="clear" w:color="auto" w:fill="FFFFFF"/>
        <w:spacing w:before="0" w:beforeAutospacing="0"/>
        <w:jc w:val="both"/>
        <w:rPr>
          <w:color w:val="212529"/>
          <w:sz w:val="28"/>
          <w:szCs w:val="28"/>
        </w:rPr>
      </w:pPr>
      <w:bookmarkStart w:id="3526" w:name="110162"/>
      <w:bookmarkEnd w:id="3526"/>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527" w:name="110163"/>
      <w:bookmarkEnd w:id="3527"/>
      <w:r w:rsidRPr="002E1EFD">
        <w:rPr>
          <w:color w:val="212529"/>
          <w:sz w:val="28"/>
          <w:szCs w:val="28"/>
        </w:rPr>
        <w:t>1. Изучение свойств электромагнитных волн с помощью мобильного телефона.</w:t>
      </w:r>
    </w:p>
    <w:p w:rsidR="00F01F92" w:rsidRPr="002E1EFD" w:rsidRDefault="00F01F92" w:rsidP="00F01F92">
      <w:pPr>
        <w:pStyle w:val="pboth"/>
        <w:shd w:val="clear" w:color="auto" w:fill="FFFFFF"/>
        <w:spacing w:before="0" w:beforeAutospacing="0"/>
        <w:jc w:val="both"/>
        <w:rPr>
          <w:color w:val="212529"/>
          <w:sz w:val="28"/>
          <w:szCs w:val="28"/>
        </w:rPr>
      </w:pPr>
      <w:bookmarkStart w:id="3528" w:name="110164"/>
      <w:bookmarkEnd w:id="3528"/>
      <w:r w:rsidRPr="002E1EFD">
        <w:rPr>
          <w:color w:val="212529"/>
          <w:sz w:val="28"/>
          <w:szCs w:val="28"/>
        </w:rPr>
        <w:t>Раздел 11. Световые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529" w:name="110165"/>
      <w:bookmarkEnd w:id="3529"/>
      <w:r w:rsidRPr="002E1EFD">
        <w:rPr>
          <w:color w:val="212529"/>
          <w:sz w:val="28"/>
          <w:szCs w:val="28"/>
        </w:rPr>
        <w:t>Лучевая модель света. Источники света. Прямолинейное распространение света. З</w:t>
      </w:r>
      <w:r w:rsidRPr="002E1EFD">
        <w:rPr>
          <w:color w:val="212529"/>
          <w:sz w:val="28"/>
          <w:szCs w:val="28"/>
        </w:rPr>
        <w:t>а</w:t>
      </w:r>
      <w:r w:rsidRPr="002E1EFD">
        <w:rPr>
          <w:color w:val="212529"/>
          <w:sz w:val="28"/>
          <w:szCs w:val="28"/>
        </w:rPr>
        <w:t>тмения Солнца и Луны. Отражение света. Плоское зеркало. Закон отражения света.</w:t>
      </w:r>
    </w:p>
    <w:p w:rsidR="00F01F92" w:rsidRPr="002E1EFD" w:rsidRDefault="00F01F92" w:rsidP="00F01F92">
      <w:pPr>
        <w:pStyle w:val="pboth"/>
        <w:shd w:val="clear" w:color="auto" w:fill="FFFFFF"/>
        <w:spacing w:before="0" w:beforeAutospacing="0"/>
        <w:jc w:val="both"/>
        <w:rPr>
          <w:color w:val="212529"/>
          <w:sz w:val="28"/>
          <w:szCs w:val="28"/>
        </w:rPr>
      </w:pPr>
      <w:bookmarkStart w:id="3530" w:name="110166"/>
      <w:bookmarkEnd w:id="3530"/>
      <w:r w:rsidRPr="002E1EFD">
        <w:rPr>
          <w:color w:val="212529"/>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01F92" w:rsidRPr="002E1EFD" w:rsidRDefault="00F01F92" w:rsidP="00F01F92">
      <w:pPr>
        <w:pStyle w:val="pboth"/>
        <w:shd w:val="clear" w:color="auto" w:fill="FFFFFF"/>
        <w:spacing w:before="0" w:beforeAutospacing="0"/>
        <w:jc w:val="both"/>
        <w:rPr>
          <w:color w:val="212529"/>
          <w:sz w:val="28"/>
          <w:szCs w:val="28"/>
        </w:rPr>
      </w:pPr>
      <w:bookmarkStart w:id="3531" w:name="110167"/>
      <w:bookmarkEnd w:id="3531"/>
      <w:r w:rsidRPr="002E1EFD">
        <w:rPr>
          <w:color w:val="212529"/>
          <w:sz w:val="28"/>
          <w:szCs w:val="28"/>
        </w:rPr>
        <w:t>Линза. Ход лучей в линзе. Оптическая система фотоаппарата, микроскопа и тел</w:t>
      </w:r>
      <w:r w:rsidRPr="002E1EFD">
        <w:rPr>
          <w:color w:val="212529"/>
          <w:sz w:val="28"/>
          <w:szCs w:val="28"/>
        </w:rPr>
        <w:t>е</w:t>
      </w:r>
      <w:r w:rsidRPr="002E1EFD">
        <w:rPr>
          <w:color w:val="212529"/>
          <w:sz w:val="28"/>
          <w:szCs w:val="28"/>
        </w:rPr>
        <w:t>скопа (МС). Глаз как оптическая система. Близорукость и дальнозоркость.</w:t>
      </w:r>
    </w:p>
    <w:p w:rsidR="00F01F92" w:rsidRPr="002E1EFD" w:rsidRDefault="00F01F92" w:rsidP="00F01F92">
      <w:pPr>
        <w:pStyle w:val="pboth"/>
        <w:shd w:val="clear" w:color="auto" w:fill="FFFFFF"/>
        <w:spacing w:before="0" w:beforeAutospacing="0"/>
        <w:jc w:val="both"/>
        <w:rPr>
          <w:color w:val="212529"/>
          <w:sz w:val="28"/>
          <w:szCs w:val="28"/>
        </w:rPr>
      </w:pPr>
      <w:bookmarkStart w:id="3532" w:name="110168"/>
      <w:bookmarkEnd w:id="3532"/>
      <w:r w:rsidRPr="002E1EFD">
        <w:rPr>
          <w:color w:val="212529"/>
          <w:sz w:val="28"/>
          <w:szCs w:val="28"/>
        </w:rPr>
        <w:t>Разложение белого света в спектр. Опыты Ньютона. Сложение спектральных цв</w:t>
      </w:r>
      <w:r w:rsidRPr="002E1EFD">
        <w:rPr>
          <w:color w:val="212529"/>
          <w:sz w:val="28"/>
          <w:szCs w:val="28"/>
        </w:rPr>
        <w:t>е</w:t>
      </w:r>
      <w:r w:rsidRPr="002E1EFD">
        <w:rPr>
          <w:color w:val="212529"/>
          <w:sz w:val="28"/>
          <w:szCs w:val="28"/>
        </w:rPr>
        <w:t>тов. Дисперсия света.</w:t>
      </w:r>
    </w:p>
    <w:p w:rsidR="00F01F92" w:rsidRPr="002E1EFD" w:rsidRDefault="00F01F92" w:rsidP="00F01F92">
      <w:pPr>
        <w:pStyle w:val="pboth"/>
        <w:shd w:val="clear" w:color="auto" w:fill="FFFFFF"/>
        <w:spacing w:before="0" w:beforeAutospacing="0"/>
        <w:jc w:val="both"/>
        <w:rPr>
          <w:color w:val="212529"/>
          <w:sz w:val="28"/>
          <w:szCs w:val="28"/>
        </w:rPr>
      </w:pPr>
      <w:bookmarkStart w:id="3533" w:name="110169"/>
      <w:bookmarkEnd w:id="3533"/>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534" w:name="110170"/>
      <w:bookmarkEnd w:id="3534"/>
      <w:r w:rsidRPr="002E1EFD">
        <w:rPr>
          <w:color w:val="212529"/>
          <w:sz w:val="28"/>
          <w:szCs w:val="28"/>
        </w:rPr>
        <w:t>1. Прямолинейное распространение света.</w:t>
      </w:r>
    </w:p>
    <w:p w:rsidR="00F01F92" w:rsidRPr="002E1EFD" w:rsidRDefault="00F01F92" w:rsidP="00F01F92">
      <w:pPr>
        <w:pStyle w:val="pboth"/>
        <w:shd w:val="clear" w:color="auto" w:fill="FFFFFF"/>
        <w:spacing w:before="0" w:beforeAutospacing="0"/>
        <w:jc w:val="both"/>
        <w:rPr>
          <w:color w:val="212529"/>
          <w:sz w:val="28"/>
          <w:szCs w:val="28"/>
        </w:rPr>
      </w:pPr>
      <w:bookmarkStart w:id="3535" w:name="110171"/>
      <w:bookmarkEnd w:id="3535"/>
      <w:r w:rsidRPr="002E1EFD">
        <w:rPr>
          <w:color w:val="212529"/>
          <w:sz w:val="28"/>
          <w:szCs w:val="28"/>
        </w:rPr>
        <w:t>2. Отражение света.</w:t>
      </w:r>
    </w:p>
    <w:p w:rsidR="00F01F92" w:rsidRPr="002E1EFD" w:rsidRDefault="00F01F92" w:rsidP="00F01F92">
      <w:pPr>
        <w:pStyle w:val="pboth"/>
        <w:shd w:val="clear" w:color="auto" w:fill="FFFFFF"/>
        <w:spacing w:before="0" w:beforeAutospacing="0"/>
        <w:jc w:val="both"/>
        <w:rPr>
          <w:color w:val="212529"/>
          <w:sz w:val="28"/>
          <w:szCs w:val="28"/>
        </w:rPr>
      </w:pPr>
      <w:bookmarkStart w:id="3536" w:name="110172"/>
      <w:bookmarkEnd w:id="3536"/>
      <w:r w:rsidRPr="002E1EFD">
        <w:rPr>
          <w:color w:val="212529"/>
          <w:sz w:val="28"/>
          <w:szCs w:val="28"/>
        </w:rPr>
        <w:t>3. Получение изображений в плоском, вогнутом и выпуклом зеркалах.</w:t>
      </w:r>
    </w:p>
    <w:p w:rsidR="00F01F92" w:rsidRPr="002E1EFD" w:rsidRDefault="00F01F92" w:rsidP="00F01F92">
      <w:pPr>
        <w:pStyle w:val="pboth"/>
        <w:shd w:val="clear" w:color="auto" w:fill="FFFFFF"/>
        <w:spacing w:before="0" w:beforeAutospacing="0"/>
        <w:jc w:val="both"/>
        <w:rPr>
          <w:color w:val="212529"/>
          <w:sz w:val="28"/>
          <w:szCs w:val="28"/>
        </w:rPr>
      </w:pPr>
      <w:bookmarkStart w:id="3537" w:name="110173"/>
      <w:bookmarkEnd w:id="3537"/>
      <w:r w:rsidRPr="002E1EFD">
        <w:rPr>
          <w:color w:val="212529"/>
          <w:sz w:val="28"/>
          <w:szCs w:val="28"/>
        </w:rPr>
        <w:t>4. Преломление света.</w:t>
      </w:r>
    </w:p>
    <w:p w:rsidR="00F01F92" w:rsidRPr="002E1EFD" w:rsidRDefault="00F01F92" w:rsidP="00F01F92">
      <w:pPr>
        <w:pStyle w:val="pboth"/>
        <w:shd w:val="clear" w:color="auto" w:fill="FFFFFF"/>
        <w:spacing w:before="0" w:beforeAutospacing="0"/>
        <w:jc w:val="both"/>
        <w:rPr>
          <w:color w:val="212529"/>
          <w:sz w:val="28"/>
          <w:szCs w:val="28"/>
        </w:rPr>
      </w:pPr>
      <w:bookmarkStart w:id="3538" w:name="110174"/>
      <w:bookmarkEnd w:id="3538"/>
      <w:r w:rsidRPr="002E1EFD">
        <w:rPr>
          <w:color w:val="212529"/>
          <w:sz w:val="28"/>
          <w:szCs w:val="28"/>
        </w:rPr>
        <w:t>5. Оптический световод.</w:t>
      </w:r>
    </w:p>
    <w:p w:rsidR="00F01F92" w:rsidRPr="002E1EFD" w:rsidRDefault="00F01F92" w:rsidP="00F01F92">
      <w:pPr>
        <w:pStyle w:val="pboth"/>
        <w:shd w:val="clear" w:color="auto" w:fill="FFFFFF"/>
        <w:spacing w:before="0" w:beforeAutospacing="0"/>
        <w:jc w:val="both"/>
        <w:rPr>
          <w:color w:val="212529"/>
          <w:sz w:val="28"/>
          <w:szCs w:val="28"/>
        </w:rPr>
      </w:pPr>
      <w:bookmarkStart w:id="3539" w:name="110175"/>
      <w:bookmarkEnd w:id="3539"/>
      <w:r w:rsidRPr="002E1EFD">
        <w:rPr>
          <w:color w:val="212529"/>
          <w:sz w:val="28"/>
          <w:szCs w:val="28"/>
        </w:rPr>
        <w:t>6. Ход лучей в собирающей линзе.</w:t>
      </w:r>
    </w:p>
    <w:p w:rsidR="00F01F92" w:rsidRPr="002E1EFD" w:rsidRDefault="00F01F92" w:rsidP="00F01F92">
      <w:pPr>
        <w:pStyle w:val="pboth"/>
        <w:shd w:val="clear" w:color="auto" w:fill="FFFFFF"/>
        <w:spacing w:before="0" w:beforeAutospacing="0"/>
        <w:jc w:val="both"/>
        <w:rPr>
          <w:color w:val="212529"/>
          <w:sz w:val="28"/>
          <w:szCs w:val="28"/>
        </w:rPr>
      </w:pPr>
      <w:bookmarkStart w:id="3540" w:name="110176"/>
      <w:bookmarkEnd w:id="3540"/>
      <w:r w:rsidRPr="002E1EFD">
        <w:rPr>
          <w:color w:val="212529"/>
          <w:sz w:val="28"/>
          <w:szCs w:val="28"/>
        </w:rPr>
        <w:t>7. Ход лучей в рассеивающей линзе.</w:t>
      </w:r>
    </w:p>
    <w:p w:rsidR="00F01F92" w:rsidRPr="002E1EFD" w:rsidRDefault="00F01F92" w:rsidP="00F01F92">
      <w:pPr>
        <w:pStyle w:val="pboth"/>
        <w:shd w:val="clear" w:color="auto" w:fill="FFFFFF"/>
        <w:spacing w:before="0" w:beforeAutospacing="0"/>
        <w:jc w:val="both"/>
        <w:rPr>
          <w:color w:val="212529"/>
          <w:sz w:val="28"/>
          <w:szCs w:val="28"/>
        </w:rPr>
      </w:pPr>
      <w:bookmarkStart w:id="3541" w:name="110177"/>
      <w:bookmarkEnd w:id="3541"/>
      <w:r w:rsidRPr="002E1EFD">
        <w:rPr>
          <w:color w:val="212529"/>
          <w:sz w:val="28"/>
          <w:szCs w:val="28"/>
        </w:rPr>
        <w:t>8. Получение изображений с помощью линз.</w:t>
      </w:r>
    </w:p>
    <w:p w:rsidR="00F01F92" w:rsidRPr="002E1EFD" w:rsidRDefault="00F01F92" w:rsidP="00F01F92">
      <w:pPr>
        <w:pStyle w:val="pboth"/>
        <w:shd w:val="clear" w:color="auto" w:fill="FFFFFF"/>
        <w:spacing w:before="0" w:beforeAutospacing="0"/>
        <w:jc w:val="both"/>
        <w:rPr>
          <w:color w:val="212529"/>
          <w:sz w:val="28"/>
          <w:szCs w:val="28"/>
        </w:rPr>
      </w:pPr>
      <w:bookmarkStart w:id="3542" w:name="110178"/>
      <w:bookmarkEnd w:id="3542"/>
      <w:r w:rsidRPr="002E1EFD">
        <w:rPr>
          <w:color w:val="212529"/>
          <w:sz w:val="28"/>
          <w:szCs w:val="28"/>
        </w:rPr>
        <w:t>9. Принцип действия фотоаппарата, микроскопа и телескопа.</w:t>
      </w:r>
    </w:p>
    <w:p w:rsidR="00F01F92" w:rsidRPr="002E1EFD" w:rsidRDefault="00F01F92" w:rsidP="00F01F92">
      <w:pPr>
        <w:pStyle w:val="pboth"/>
        <w:shd w:val="clear" w:color="auto" w:fill="FFFFFF"/>
        <w:spacing w:before="0" w:beforeAutospacing="0"/>
        <w:jc w:val="both"/>
        <w:rPr>
          <w:color w:val="212529"/>
          <w:sz w:val="28"/>
          <w:szCs w:val="28"/>
        </w:rPr>
      </w:pPr>
      <w:bookmarkStart w:id="3543" w:name="110179"/>
      <w:bookmarkEnd w:id="3543"/>
      <w:r w:rsidRPr="002E1EFD">
        <w:rPr>
          <w:color w:val="212529"/>
          <w:sz w:val="28"/>
          <w:szCs w:val="28"/>
        </w:rPr>
        <w:t>10. Модель глаза.</w:t>
      </w:r>
    </w:p>
    <w:p w:rsidR="00F01F92" w:rsidRPr="002E1EFD" w:rsidRDefault="00F01F92" w:rsidP="00F01F92">
      <w:pPr>
        <w:pStyle w:val="pboth"/>
        <w:shd w:val="clear" w:color="auto" w:fill="FFFFFF"/>
        <w:spacing w:before="0" w:beforeAutospacing="0"/>
        <w:jc w:val="both"/>
        <w:rPr>
          <w:color w:val="212529"/>
          <w:sz w:val="28"/>
          <w:szCs w:val="28"/>
        </w:rPr>
      </w:pPr>
      <w:bookmarkStart w:id="3544" w:name="110180"/>
      <w:bookmarkEnd w:id="3544"/>
      <w:r w:rsidRPr="002E1EFD">
        <w:rPr>
          <w:color w:val="212529"/>
          <w:sz w:val="28"/>
          <w:szCs w:val="28"/>
        </w:rPr>
        <w:t>11. Разложение белого света в спектр.</w:t>
      </w:r>
    </w:p>
    <w:p w:rsidR="00F01F92" w:rsidRPr="002E1EFD" w:rsidRDefault="00F01F92" w:rsidP="00F01F92">
      <w:pPr>
        <w:pStyle w:val="pboth"/>
        <w:shd w:val="clear" w:color="auto" w:fill="FFFFFF"/>
        <w:spacing w:before="0" w:beforeAutospacing="0"/>
        <w:jc w:val="both"/>
        <w:rPr>
          <w:color w:val="212529"/>
          <w:sz w:val="28"/>
          <w:szCs w:val="28"/>
        </w:rPr>
      </w:pPr>
      <w:bookmarkStart w:id="3545" w:name="110181"/>
      <w:bookmarkEnd w:id="3545"/>
      <w:r w:rsidRPr="002E1EFD">
        <w:rPr>
          <w:color w:val="212529"/>
          <w:sz w:val="28"/>
          <w:szCs w:val="28"/>
        </w:rPr>
        <w:lastRenderedPageBreak/>
        <w:t>12. Получение белого света при сложении света разных цветов.</w:t>
      </w:r>
    </w:p>
    <w:p w:rsidR="00F01F92" w:rsidRPr="002E1EFD" w:rsidRDefault="00F01F92" w:rsidP="00F01F92">
      <w:pPr>
        <w:pStyle w:val="pboth"/>
        <w:shd w:val="clear" w:color="auto" w:fill="FFFFFF"/>
        <w:spacing w:before="0" w:beforeAutospacing="0"/>
        <w:jc w:val="both"/>
        <w:rPr>
          <w:color w:val="212529"/>
          <w:sz w:val="28"/>
          <w:szCs w:val="28"/>
        </w:rPr>
      </w:pPr>
      <w:bookmarkStart w:id="3546" w:name="110182"/>
      <w:bookmarkEnd w:id="3546"/>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547" w:name="110183"/>
      <w:bookmarkEnd w:id="3547"/>
      <w:r w:rsidRPr="002E1EFD">
        <w:rPr>
          <w:color w:val="212529"/>
          <w:sz w:val="28"/>
          <w:szCs w:val="28"/>
        </w:rPr>
        <w:t>1. Исследование зависимости угла отражения светового луча от угла падения.</w:t>
      </w:r>
    </w:p>
    <w:p w:rsidR="00F01F92" w:rsidRPr="002E1EFD" w:rsidRDefault="00F01F92" w:rsidP="00F01F92">
      <w:pPr>
        <w:pStyle w:val="pboth"/>
        <w:shd w:val="clear" w:color="auto" w:fill="FFFFFF"/>
        <w:spacing w:before="0" w:beforeAutospacing="0"/>
        <w:jc w:val="both"/>
        <w:rPr>
          <w:color w:val="212529"/>
          <w:sz w:val="28"/>
          <w:szCs w:val="28"/>
        </w:rPr>
      </w:pPr>
      <w:bookmarkStart w:id="3548" w:name="110184"/>
      <w:bookmarkEnd w:id="3548"/>
      <w:r w:rsidRPr="002E1EFD">
        <w:rPr>
          <w:color w:val="212529"/>
          <w:sz w:val="28"/>
          <w:szCs w:val="28"/>
        </w:rPr>
        <w:t>2. Изучение характеристик изображения предмета в плоском зеркале.</w:t>
      </w:r>
    </w:p>
    <w:p w:rsidR="00F01F92" w:rsidRPr="002E1EFD" w:rsidRDefault="00F01F92" w:rsidP="00F01F92">
      <w:pPr>
        <w:pStyle w:val="pboth"/>
        <w:shd w:val="clear" w:color="auto" w:fill="FFFFFF"/>
        <w:spacing w:before="0" w:beforeAutospacing="0"/>
        <w:jc w:val="both"/>
        <w:rPr>
          <w:color w:val="212529"/>
          <w:sz w:val="28"/>
          <w:szCs w:val="28"/>
        </w:rPr>
      </w:pPr>
      <w:bookmarkStart w:id="3549" w:name="110185"/>
      <w:bookmarkEnd w:id="3549"/>
      <w:r w:rsidRPr="002E1EFD">
        <w:rPr>
          <w:color w:val="212529"/>
          <w:sz w:val="28"/>
          <w:szCs w:val="28"/>
        </w:rPr>
        <w:t>3. Исследование зависимости угла преломления светового луча от угла падения на границе "воздух-стекло".</w:t>
      </w:r>
    </w:p>
    <w:p w:rsidR="00F01F92" w:rsidRPr="002E1EFD" w:rsidRDefault="00F01F92" w:rsidP="00F01F92">
      <w:pPr>
        <w:pStyle w:val="pboth"/>
        <w:shd w:val="clear" w:color="auto" w:fill="FFFFFF"/>
        <w:spacing w:before="0" w:beforeAutospacing="0"/>
        <w:jc w:val="both"/>
        <w:rPr>
          <w:color w:val="212529"/>
          <w:sz w:val="28"/>
          <w:szCs w:val="28"/>
        </w:rPr>
      </w:pPr>
      <w:bookmarkStart w:id="3550" w:name="110186"/>
      <w:bookmarkEnd w:id="3550"/>
      <w:r w:rsidRPr="002E1EFD">
        <w:rPr>
          <w:color w:val="212529"/>
          <w:sz w:val="28"/>
          <w:szCs w:val="28"/>
        </w:rPr>
        <w:t>4. Получение изображений с помощью собирающей линзы.</w:t>
      </w:r>
    </w:p>
    <w:p w:rsidR="00F01F92" w:rsidRPr="002E1EFD" w:rsidRDefault="00F01F92" w:rsidP="00F01F92">
      <w:pPr>
        <w:pStyle w:val="pboth"/>
        <w:shd w:val="clear" w:color="auto" w:fill="FFFFFF"/>
        <w:spacing w:before="0" w:beforeAutospacing="0"/>
        <w:jc w:val="both"/>
        <w:rPr>
          <w:color w:val="212529"/>
          <w:sz w:val="28"/>
          <w:szCs w:val="28"/>
        </w:rPr>
      </w:pPr>
      <w:bookmarkStart w:id="3551" w:name="110187"/>
      <w:bookmarkEnd w:id="3551"/>
      <w:r w:rsidRPr="002E1EFD">
        <w:rPr>
          <w:color w:val="212529"/>
          <w:sz w:val="28"/>
          <w:szCs w:val="28"/>
        </w:rPr>
        <w:t>5. Определение фокусного расстояния и оптической силы собирающей линзы.</w:t>
      </w:r>
    </w:p>
    <w:p w:rsidR="00F01F92" w:rsidRPr="002E1EFD" w:rsidRDefault="00F01F92" w:rsidP="00F01F92">
      <w:pPr>
        <w:pStyle w:val="pboth"/>
        <w:shd w:val="clear" w:color="auto" w:fill="FFFFFF"/>
        <w:spacing w:before="0" w:beforeAutospacing="0"/>
        <w:jc w:val="both"/>
        <w:rPr>
          <w:color w:val="212529"/>
          <w:sz w:val="28"/>
          <w:szCs w:val="28"/>
        </w:rPr>
      </w:pPr>
      <w:bookmarkStart w:id="3552" w:name="110188"/>
      <w:bookmarkEnd w:id="3552"/>
      <w:r w:rsidRPr="002E1EFD">
        <w:rPr>
          <w:color w:val="212529"/>
          <w:sz w:val="28"/>
          <w:szCs w:val="28"/>
        </w:rPr>
        <w:t>6. Опыты по разложению белого света в спектр.</w:t>
      </w:r>
    </w:p>
    <w:p w:rsidR="00F01F92" w:rsidRPr="002E1EFD" w:rsidRDefault="00F01F92" w:rsidP="00F01F92">
      <w:pPr>
        <w:pStyle w:val="pboth"/>
        <w:shd w:val="clear" w:color="auto" w:fill="FFFFFF"/>
        <w:spacing w:before="0" w:beforeAutospacing="0"/>
        <w:jc w:val="both"/>
        <w:rPr>
          <w:color w:val="212529"/>
          <w:sz w:val="28"/>
          <w:szCs w:val="28"/>
        </w:rPr>
      </w:pPr>
      <w:bookmarkStart w:id="3553" w:name="110189"/>
      <w:bookmarkEnd w:id="3553"/>
      <w:r w:rsidRPr="002E1EFD">
        <w:rPr>
          <w:color w:val="212529"/>
          <w:sz w:val="28"/>
          <w:szCs w:val="28"/>
        </w:rPr>
        <w:t>7. Опыты по восприятию цвета предметов при их наблюдении через цветовые фильтры.</w:t>
      </w:r>
    </w:p>
    <w:p w:rsidR="00F01F92" w:rsidRPr="002E1EFD" w:rsidRDefault="00F01F92" w:rsidP="00F01F92">
      <w:pPr>
        <w:pStyle w:val="pboth"/>
        <w:shd w:val="clear" w:color="auto" w:fill="FFFFFF"/>
        <w:spacing w:before="0" w:beforeAutospacing="0"/>
        <w:jc w:val="both"/>
        <w:rPr>
          <w:color w:val="212529"/>
          <w:sz w:val="28"/>
          <w:szCs w:val="28"/>
        </w:rPr>
      </w:pPr>
      <w:bookmarkStart w:id="3554" w:name="110190"/>
      <w:bookmarkEnd w:id="3554"/>
      <w:r w:rsidRPr="002E1EFD">
        <w:rPr>
          <w:color w:val="212529"/>
          <w:sz w:val="28"/>
          <w:szCs w:val="28"/>
        </w:rPr>
        <w:t>Раздел 12. Квантовые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555" w:name="110191"/>
      <w:bookmarkEnd w:id="3555"/>
      <w:r w:rsidRPr="002E1EFD">
        <w:rPr>
          <w:color w:val="212529"/>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F01F92" w:rsidRPr="002E1EFD" w:rsidRDefault="00F01F92" w:rsidP="00F01F92">
      <w:pPr>
        <w:pStyle w:val="pboth"/>
        <w:shd w:val="clear" w:color="auto" w:fill="FFFFFF"/>
        <w:spacing w:before="0" w:beforeAutospacing="0"/>
        <w:jc w:val="both"/>
        <w:rPr>
          <w:color w:val="212529"/>
          <w:sz w:val="28"/>
          <w:szCs w:val="28"/>
        </w:rPr>
      </w:pPr>
      <w:bookmarkStart w:id="3556" w:name="110192"/>
      <w:bookmarkEnd w:id="3556"/>
      <w:r w:rsidRPr="002E1EFD">
        <w:rPr>
          <w:color w:val="212529"/>
          <w:sz w:val="28"/>
          <w:szCs w:val="28"/>
        </w:rPr>
        <w:t>Радиоактивность. Альфа-, бета- и гамма-излучения. Строение атомного ядра. Н</w:t>
      </w:r>
      <w:r w:rsidRPr="002E1EFD">
        <w:rPr>
          <w:color w:val="212529"/>
          <w:sz w:val="28"/>
          <w:szCs w:val="28"/>
        </w:rPr>
        <w:t>у</w:t>
      </w:r>
      <w:r w:rsidRPr="002E1EFD">
        <w:rPr>
          <w:color w:val="212529"/>
          <w:sz w:val="28"/>
          <w:szCs w:val="28"/>
        </w:rPr>
        <w:t>клонная модель атомного ядра. Изотопы. Радиоактивные превращения. Период п</w:t>
      </w:r>
      <w:r w:rsidRPr="002E1EFD">
        <w:rPr>
          <w:color w:val="212529"/>
          <w:sz w:val="28"/>
          <w:szCs w:val="28"/>
        </w:rPr>
        <w:t>о</w:t>
      </w:r>
      <w:r w:rsidRPr="002E1EFD">
        <w:rPr>
          <w:color w:val="212529"/>
          <w:sz w:val="28"/>
          <w:szCs w:val="28"/>
        </w:rPr>
        <w:t>лураспада атомных ядер.</w:t>
      </w:r>
    </w:p>
    <w:p w:rsidR="00F01F92" w:rsidRPr="002E1EFD" w:rsidRDefault="00F01F92" w:rsidP="00F01F92">
      <w:pPr>
        <w:pStyle w:val="pboth"/>
        <w:shd w:val="clear" w:color="auto" w:fill="FFFFFF"/>
        <w:spacing w:before="0" w:beforeAutospacing="0"/>
        <w:jc w:val="both"/>
        <w:rPr>
          <w:color w:val="212529"/>
          <w:sz w:val="28"/>
          <w:szCs w:val="28"/>
        </w:rPr>
      </w:pPr>
      <w:bookmarkStart w:id="3557" w:name="110193"/>
      <w:bookmarkEnd w:id="3557"/>
      <w:r w:rsidRPr="002E1EFD">
        <w:rPr>
          <w:color w:val="212529"/>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 (МС).</w:t>
      </w:r>
    </w:p>
    <w:p w:rsidR="00F01F92" w:rsidRPr="002E1EFD" w:rsidRDefault="00F01F92" w:rsidP="00F01F92">
      <w:pPr>
        <w:pStyle w:val="pboth"/>
        <w:shd w:val="clear" w:color="auto" w:fill="FFFFFF"/>
        <w:spacing w:before="0" w:beforeAutospacing="0"/>
        <w:jc w:val="both"/>
        <w:rPr>
          <w:color w:val="212529"/>
          <w:sz w:val="28"/>
          <w:szCs w:val="28"/>
        </w:rPr>
      </w:pPr>
      <w:bookmarkStart w:id="3558" w:name="110194"/>
      <w:bookmarkEnd w:id="3558"/>
      <w:r w:rsidRPr="002E1EFD">
        <w:rPr>
          <w:color w:val="212529"/>
          <w:sz w:val="28"/>
          <w:szCs w:val="28"/>
        </w:rPr>
        <w:t>Ядерная энергетика. Действия радиоактивных излучений на живые организмы (МС).</w:t>
      </w:r>
    </w:p>
    <w:p w:rsidR="00F01F92" w:rsidRPr="002E1EFD" w:rsidRDefault="00F01F92" w:rsidP="00F01F92">
      <w:pPr>
        <w:pStyle w:val="pboth"/>
        <w:shd w:val="clear" w:color="auto" w:fill="FFFFFF"/>
        <w:spacing w:before="0" w:beforeAutospacing="0"/>
        <w:jc w:val="both"/>
        <w:rPr>
          <w:color w:val="212529"/>
          <w:sz w:val="28"/>
          <w:szCs w:val="28"/>
        </w:rPr>
      </w:pPr>
      <w:bookmarkStart w:id="3559" w:name="110195"/>
      <w:bookmarkEnd w:id="3559"/>
      <w:r w:rsidRPr="002E1EFD">
        <w:rPr>
          <w:i/>
          <w:iCs/>
          <w:color w:val="212529"/>
          <w:sz w:val="28"/>
          <w:szCs w:val="28"/>
        </w:rPr>
        <w:t>Демонстрации</w:t>
      </w:r>
    </w:p>
    <w:p w:rsidR="00F01F92" w:rsidRPr="002E1EFD" w:rsidRDefault="00F01F92" w:rsidP="00F01F92">
      <w:pPr>
        <w:pStyle w:val="pboth"/>
        <w:shd w:val="clear" w:color="auto" w:fill="FFFFFF"/>
        <w:spacing w:before="0" w:beforeAutospacing="0"/>
        <w:jc w:val="both"/>
        <w:rPr>
          <w:color w:val="212529"/>
          <w:sz w:val="28"/>
          <w:szCs w:val="28"/>
        </w:rPr>
      </w:pPr>
      <w:bookmarkStart w:id="3560" w:name="110196"/>
      <w:bookmarkEnd w:id="3560"/>
      <w:r w:rsidRPr="002E1EFD">
        <w:rPr>
          <w:color w:val="212529"/>
          <w:sz w:val="28"/>
          <w:szCs w:val="28"/>
        </w:rPr>
        <w:t>1. Спектры излучения и поглощения.</w:t>
      </w:r>
    </w:p>
    <w:p w:rsidR="00F01F92" w:rsidRPr="002E1EFD" w:rsidRDefault="00F01F92" w:rsidP="00F01F92">
      <w:pPr>
        <w:pStyle w:val="pboth"/>
        <w:shd w:val="clear" w:color="auto" w:fill="FFFFFF"/>
        <w:spacing w:before="0" w:beforeAutospacing="0"/>
        <w:jc w:val="both"/>
        <w:rPr>
          <w:color w:val="212529"/>
          <w:sz w:val="28"/>
          <w:szCs w:val="28"/>
        </w:rPr>
      </w:pPr>
      <w:bookmarkStart w:id="3561" w:name="110197"/>
      <w:bookmarkEnd w:id="3561"/>
      <w:r w:rsidRPr="002E1EFD">
        <w:rPr>
          <w:color w:val="212529"/>
          <w:sz w:val="28"/>
          <w:szCs w:val="28"/>
        </w:rPr>
        <w:t>2. Спектры различных газов.</w:t>
      </w:r>
    </w:p>
    <w:p w:rsidR="00F01F92" w:rsidRPr="002E1EFD" w:rsidRDefault="00F01F92" w:rsidP="00F01F92">
      <w:pPr>
        <w:pStyle w:val="pboth"/>
        <w:shd w:val="clear" w:color="auto" w:fill="FFFFFF"/>
        <w:spacing w:before="0" w:beforeAutospacing="0"/>
        <w:jc w:val="both"/>
        <w:rPr>
          <w:color w:val="212529"/>
          <w:sz w:val="28"/>
          <w:szCs w:val="28"/>
        </w:rPr>
      </w:pPr>
      <w:bookmarkStart w:id="3562" w:name="110198"/>
      <w:bookmarkEnd w:id="3562"/>
      <w:r w:rsidRPr="002E1EFD">
        <w:rPr>
          <w:color w:val="212529"/>
          <w:sz w:val="28"/>
          <w:szCs w:val="28"/>
        </w:rPr>
        <w:t>3. Спектр водорода.</w:t>
      </w:r>
    </w:p>
    <w:p w:rsidR="00F01F92" w:rsidRPr="002E1EFD" w:rsidRDefault="00F01F92" w:rsidP="00F01F92">
      <w:pPr>
        <w:pStyle w:val="pboth"/>
        <w:shd w:val="clear" w:color="auto" w:fill="FFFFFF"/>
        <w:spacing w:before="0" w:beforeAutospacing="0"/>
        <w:jc w:val="both"/>
        <w:rPr>
          <w:color w:val="212529"/>
          <w:sz w:val="28"/>
          <w:szCs w:val="28"/>
        </w:rPr>
      </w:pPr>
      <w:bookmarkStart w:id="3563" w:name="110199"/>
      <w:bookmarkEnd w:id="3563"/>
      <w:r w:rsidRPr="002E1EFD">
        <w:rPr>
          <w:color w:val="212529"/>
          <w:sz w:val="28"/>
          <w:szCs w:val="28"/>
        </w:rPr>
        <w:t>4. Наблюдение треков в камере Вильсона.</w:t>
      </w:r>
    </w:p>
    <w:p w:rsidR="00F01F92" w:rsidRPr="002E1EFD" w:rsidRDefault="00F01F92" w:rsidP="00F01F92">
      <w:pPr>
        <w:pStyle w:val="pboth"/>
        <w:shd w:val="clear" w:color="auto" w:fill="FFFFFF"/>
        <w:spacing w:before="0" w:beforeAutospacing="0"/>
        <w:jc w:val="both"/>
        <w:rPr>
          <w:color w:val="212529"/>
          <w:sz w:val="28"/>
          <w:szCs w:val="28"/>
        </w:rPr>
      </w:pPr>
      <w:bookmarkStart w:id="3564" w:name="110200"/>
      <w:bookmarkEnd w:id="3564"/>
      <w:r w:rsidRPr="002E1EFD">
        <w:rPr>
          <w:color w:val="212529"/>
          <w:sz w:val="28"/>
          <w:szCs w:val="28"/>
        </w:rPr>
        <w:t>5. Работа счетчика ионизирующих излучений.</w:t>
      </w:r>
    </w:p>
    <w:p w:rsidR="00F01F92" w:rsidRPr="002E1EFD" w:rsidRDefault="00F01F92" w:rsidP="00F01F92">
      <w:pPr>
        <w:pStyle w:val="pboth"/>
        <w:shd w:val="clear" w:color="auto" w:fill="FFFFFF"/>
        <w:spacing w:before="0" w:beforeAutospacing="0"/>
        <w:jc w:val="both"/>
        <w:rPr>
          <w:color w:val="212529"/>
          <w:sz w:val="28"/>
          <w:szCs w:val="28"/>
        </w:rPr>
      </w:pPr>
      <w:bookmarkStart w:id="3565" w:name="110201"/>
      <w:bookmarkEnd w:id="3565"/>
      <w:r w:rsidRPr="002E1EFD">
        <w:rPr>
          <w:color w:val="212529"/>
          <w:sz w:val="28"/>
          <w:szCs w:val="28"/>
        </w:rPr>
        <w:lastRenderedPageBreak/>
        <w:t>6. Регистрация излучения природных минералов и продуктов.</w:t>
      </w:r>
    </w:p>
    <w:p w:rsidR="00F01F92" w:rsidRPr="002E1EFD" w:rsidRDefault="00F01F92" w:rsidP="00F01F92">
      <w:pPr>
        <w:pStyle w:val="pboth"/>
        <w:shd w:val="clear" w:color="auto" w:fill="FFFFFF"/>
        <w:spacing w:before="0" w:beforeAutospacing="0"/>
        <w:jc w:val="both"/>
        <w:rPr>
          <w:color w:val="212529"/>
          <w:sz w:val="28"/>
          <w:szCs w:val="28"/>
        </w:rPr>
      </w:pPr>
      <w:bookmarkStart w:id="3566" w:name="110202"/>
      <w:bookmarkEnd w:id="3566"/>
      <w:r w:rsidRPr="002E1EFD">
        <w:rPr>
          <w:i/>
          <w:iCs/>
          <w:color w:val="212529"/>
          <w:sz w:val="28"/>
          <w:szCs w:val="28"/>
        </w:rPr>
        <w:t>Лабораторные работы и опыты</w:t>
      </w:r>
    </w:p>
    <w:p w:rsidR="00F01F92" w:rsidRPr="002E1EFD" w:rsidRDefault="00F01F92" w:rsidP="00F01F92">
      <w:pPr>
        <w:pStyle w:val="pboth"/>
        <w:shd w:val="clear" w:color="auto" w:fill="FFFFFF"/>
        <w:spacing w:before="0" w:beforeAutospacing="0"/>
        <w:jc w:val="both"/>
        <w:rPr>
          <w:color w:val="212529"/>
          <w:sz w:val="28"/>
          <w:szCs w:val="28"/>
        </w:rPr>
      </w:pPr>
      <w:bookmarkStart w:id="3567" w:name="110203"/>
      <w:bookmarkEnd w:id="3567"/>
      <w:r w:rsidRPr="002E1EFD">
        <w:rPr>
          <w:color w:val="212529"/>
          <w:sz w:val="28"/>
          <w:szCs w:val="28"/>
        </w:rPr>
        <w:t>1. Наблюдение сплошных и линейчатых спектров излучения.</w:t>
      </w:r>
    </w:p>
    <w:p w:rsidR="00F01F92" w:rsidRPr="002E1EFD" w:rsidRDefault="00F01F92" w:rsidP="00F01F92">
      <w:pPr>
        <w:pStyle w:val="pboth"/>
        <w:shd w:val="clear" w:color="auto" w:fill="FFFFFF"/>
        <w:spacing w:before="0" w:beforeAutospacing="0"/>
        <w:jc w:val="both"/>
        <w:rPr>
          <w:color w:val="212529"/>
          <w:sz w:val="28"/>
          <w:szCs w:val="28"/>
        </w:rPr>
      </w:pPr>
      <w:bookmarkStart w:id="3568" w:name="110204"/>
      <w:bookmarkEnd w:id="3568"/>
      <w:r w:rsidRPr="002E1EFD">
        <w:rPr>
          <w:color w:val="212529"/>
          <w:sz w:val="28"/>
          <w:szCs w:val="28"/>
        </w:rPr>
        <w:t>2. Исследование треков: измерение энергии частицы по тормозному пути (по фот</w:t>
      </w:r>
      <w:r w:rsidRPr="002E1EFD">
        <w:rPr>
          <w:color w:val="212529"/>
          <w:sz w:val="28"/>
          <w:szCs w:val="28"/>
        </w:rPr>
        <w:t>о</w:t>
      </w:r>
      <w:r w:rsidRPr="002E1EFD">
        <w:rPr>
          <w:color w:val="212529"/>
          <w:sz w:val="28"/>
          <w:szCs w:val="28"/>
        </w:rPr>
        <w:t>графиям).</w:t>
      </w:r>
    </w:p>
    <w:p w:rsidR="00F01F92" w:rsidRPr="002E1EFD" w:rsidRDefault="00F01F92" w:rsidP="00F01F92">
      <w:pPr>
        <w:pStyle w:val="pboth"/>
        <w:shd w:val="clear" w:color="auto" w:fill="FFFFFF"/>
        <w:spacing w:before="0" w:beforeAutospacing="0"/>
        <w:jc w:val="both"/>
        <w:rPr>
          <w:color w:val="212529"/>
          <w:sz w:val="28"/>
          <w:szCs w:val="28"/>
        </w:rPr>
      </w:pPr>
      <w:bookmarkStart w:id="3569" w:name="110205"/>
      <w:bookmarkEnd w:id="3569"/>
      <w:r w:rsidRPr="002E1EFD">
        <w:rPr>
          <w:color w:val="212529"/>
          <w:sz w:val="28"/>
          <w:szCs w:val="28"/>
        </w:rPr>
        <w:t>3. Измерение радиоактивного фона.</w:t>
      </w:r>
    </w:p>
    <w:p w:rsidR="00F01F92" w:rsidRPr="002E1EFD" w:rsidRDefault="00F01F92" w:rsidP="00F01F92">
      <w:pPr>
        <w:pStyle w:val="pboth"/>
        <w:shd w:val="clear" w:color="auto" w:fill="FFFFFF"/>
        <w:spacing w:before="0" w:beforeAutospacing="0"/>
        <w:jc w:val="both"/>
        <w:rPr>
          <w:color w:val="212529"/>
          <w:sz w:val="28"/>
          <w:szCs w:val="28"/>
        </w:rPr>
      </w:pPr>
      <w:bookmarkStart w:id="3570" w:name="110206"/>
      <w:bookmarkEnd w:id="3570"/>
      <w:r w:rsidRPr="002E1EFD">
        <w:rPr>
          <w:color w:val="212529"/>
          <w:sz w:val="28"/>
          <w:szCs w:val="28"/>
        </w:rPr>
        <w:t>Повторительно-обобщающий модуль</w:t>
      </w:r>
    </w:p>
    <w:p w:rsidR="00F01F92" w:rsidRPr="002E1EFD" w:rsidRDefault="00F01F92" w:rsidP="00F01F92">
      <w:pPr>
        <w:pStyle w:val="pboth"/>
        <w:shd w:val="clear" w:color="auto" w:fill="FFFFFF"/>
        <w:spacing w:before="0" w:beforeAutospacing="0"/>
        <w:jc w:val="both"/>
        <w:rPr>
          <w:color w:val="212529"/>
          <w:sz w:val="28"/>
          <w:szCs w:val="28"/>
        </w:rPr>
      </w:pPr>
      <w:bookmarkStart w:id="3571" w:name="110207"/>
      <w:bookmarkEnd w:id="3571"/>
      <w:r w:rsidRPr="002E1EFD">
        <w:rPr>
          <w:color w:val="212529"/>
          <w:sz w:val="28"/>
          <w:szCs w:val="28"/>
        </w:rPr>
        <w:t>Повторительно-обобщающий модуль предназначен для систематизации и обобщ</w:t>
      </w:r>
      <w:r w:rsidRPr="002E1EFD">
        <w:rPr>
          <w:color w:val="212529"/>
          <w:sz w:val="28"/>
          <w:szCs w:val="28"/>
        </w:rPr>
        <w:t>е</w:t>
      </w:r>
      <w:r w:rsidRPr="002E1EFD">
        <w:rPr>
          <w:color w:val="212529"/>
          <w:sz w:val="28"/>
          <w:szCs w:val="28"/>
        </w:rPr>
        <w:t>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w:t>
      </w:r>
      <w:r w:rsidRPr="002E1EFD">
        <w:rPr>
          <w:color w:val="212529"/>
          <w:sz w:val="28"/>
          <w:szCs w:val="28"/>
        </w:rPr>
        <w:t>е</w:t>
      </w:r>
      <w:r w:rsidRPr="002E1EFD">
        <w:rPr>
          <w:color w:val="212529"/>
          <w:sz w:val="28"/>
          <w:szCs w:val="28"/>
        </w:rPr>
        <w:t>ну по физике для обучающихся, выбравших этот учебный предмет.</w:t>
      </w:r>
    </w:p>
    <w:p w:rsidR="00F01F92" w:rsidRPr="002E1EFD" w:rsidRDefault="00F01F92" w:rsidP="00F01F92">
      <w:pPr>
        <w:pStyle w:val="pboth"/>
        <w:shd w:val="clear" w:color="auto" w:fill="FFFFFF"/>
        <w:spacing w:before="0" w:beforeAutospacing="0"/>
        <w:jc w:val="both"/>
        <w:rPr>
          <w:color w:val="212529"/>
          <w:sz w:val="28"/>
          <w:szCs w:val="28"/>
        </w:rPr>
      </w:pPr>
      <w:bookmarkStart w:id="3572" w:name="110208"/>
      <w:bookmarkEnd w:id="3572"/>
      <w:r w:rsidRPr="002E1EFD">
        <w:rPr>
          <w:color w:val="212529"/>
          <w:sz w:val="28"/>
          <w:szCs w:val="28"/>
        </w:rPr>
        <w:t>При изучении данного модуля реализуются и систематизируются виды деятельн</w:t>
      </w:r>
      <w:r w:rsidRPr="002E1EFD">
        <w:rPr>
          <w:color w:val="212529"/>
          <w:sz w:val="28"/>
          <w:szCs w:val="28"/>
        </w:rPr>
        <w:t>о</w:t>
      </w:r>
      <w:r w:rsidRPr="002E1EFD">
        <w:rPr>
          <w:color w:val="212529"/>
          <w:sz w:val="28"/>
          <w:szCs w:val="28"/>
        </w:rPr>
        <w:t>сти, на основе которых обеспечивается достижение предметных и метапредметных планируемых результатов обучения, формируется естественно-научная грамо</w:t>
      </w:r>
      <w:r w:rsidRPr="002E1EFD">
        <w:rPr>
          <w:color w:val="212529"/>
          <w:sz w:val="28"/>
          <w:szCs w:val="28"/>
        </w:rPr>
        <w:t>т</w:t>
      </w:r>
      <w:r w:rsidRPr="002E1EFD">
        <w:rPr>
          <w:color w:val="212529"/>
          <w:sz w:val="28"/>
          <w:szCs w:val="28"/>
        </w:rPr>
        <w:t>ность: освоение научных методов исследования явлений природы и техники, овл</w:t>
      </w:r>
      <w:r w:rsidRPr="002E1EFD">
        <w:rPr>
          <w:color w:val="212529"/>
          <w:sz w:val="28"/>
          <w:szCs w:val="28"/>
        </w:rPr>
        <w:t>а</w:t>
      </w:r>
      <w:r w:rsidRPr="002E1EFD">
        <w:rPr>
          <w:color w:val="212529"/>
          <w:sz w:val="28"/>
          <w:szCs w:val="28"/>
        </w:rPr>
        <w:t>дение умениями объяснять физические явления, применяя полученные знания, р</w:t>
      </w:r>
      <w:r w:rsidRPr="002E1EFD">
        <w:rPr>
          <w:color w:val="212529"/>
          <w:sz w:val="28"/>
          <w:szCs w:val="28"/>
        </w:rPr>
        <w:t>е</w:t>
      </w:r>
      <w:r w:rsidRPr="002E1EFD">
        <w:rPr>
          <w:color w:val="212529"/>
          <w:sz w:val="28"/>
          <w:szCs w:val="28"/>
        </w:rPr>
        <w:t>шать задачи, в том числе качественные и экспериментальные.</w:t>
      </w:r>
    </w:p>
    <w:p w:rsidR="00F01F92" w:rsidRPr="002E1EFD" w:rsidRDefault="00F01F92" w:rsidP="00F01F92">
      <w:pPr>
        <w:pStyle w:val="pboth"/>
        <w:shd w:val="clear" w:color="auto" w:fill="FFFFFF"/>
        <w:spacing w:before="0" w:beforeAutospacing="0"/>
        <w:jc w:val="both"/>
        <w:rPr>
          <w:color w:val="212529"/>
          <w:sz w:val="28"/>
          <w:szCs w:val="28"/>
        </w:rPr>
      </w:pPr>
      <w:bookmarkStart w:id="3573" w:name="110209"/>
      <w:bookmarkEnd w:id="3573"/>
      <w:r w:rsidRPr="002E1EFD">
        <w:rPr>
          <w:color w:val="212529"/>
          <w:sz w:val="28"/>
          <w:szCs w:val="28"/>
        </w:rPr>
        <w:t>Принципиально деятельностный характер данного раздела реализуется за счет того, что учащиеся выполняют задания, в которых им предлагается:</w:t>
      </w:r>
    </w:p>
    <w:p w:rsidR="00F01F92" w:rsidRPr="002E1EFD" w:rsidRDefault="00F01F92" w:rsidP="00F01F92">
      <w:pPr>
        <w:pStyle w:val="pboth"/>
        <w:shd w:val="clear" w:color="auto" w:fill="FFFFFF"/>
        <w:spacing w:before="0" w:beforeAutospacing="0"/>
        <w:jc w:val="both"/>
        <w:rPr>
          <w:color w:val="212529"/>
          <w:sz w:val="28"/>
          <w:szCs w:val="28"/>
        </w:rPr>
      </w:pPr>
      <w:bookmarkStart w:id="3574" w:name="110210"/>
      <w:bookmarkEnd w:id="3574"/>
      <w:r w:rsidRPr="002E1EFD">
        <w:rPr>
          <w:color w:val="212529"/>
          <w:sz w:val="28"/>
          <w:szCs w:val="28"/>
        </w:rPr>
        <w:t>- на основе полученных знаний распознавать и научно объяснять физические явл</w:t>
      </w:r>
      <w:r w:rsidRPr="002E1EFD">
        <w:rPr>
          <w:color w:val="212529"/>
          <w:sz w:val="28"/>
          <w:szCs w:val="28"/>
        </w:rPr>
        <w:t>е</w:t>
      </w:r>
      <w:r w:rsidRPr="002E1EFD">
        <w:rPr>
          <w:color w:val="212529"/>
          <w:sz w:val="28"/>
          <w:szCs w:val="28"/>
        </w:rPr>
        <w:t>ния в окружающей природе и повседневной жизни;</w:t>
      </w:r>
    </w:p>
    <w:p w:rsidR="00F01F92" w:rsidRPr="002E1EFD" w:rsidRDefault="00F01F92" w:rsidP="00F01F92">
      <w:pPr>
        <w:pStyle w:val="pboth"/>
        <w:shd w:val="clear" w:color="auto" w:fill="FFFFFF"/>
        <w:spacing w:before="0" w:beforeAutospacing="0"/>
        <w:jc w:val="both"/>
        <w:rPr>
          <w:color w:val="212529"/>
          <w:sz w:val="28"/>
          <w:szCs w:val="28"/>
        </w:rPr>
      </w:pPr>
      <w:bookmarkStart w:id="3575" w:name="110211"/>
      <w:bookmarkEnd w:id="3575"/>
      <w:r w:rsidRPr="002E1EFD">
        <w:rPr>
          <w:color w:val="212529"/>
          <w:sz w:val="28"/>
          <w:szCs w:val="28"/>
        </w:rPr>
        <w:t>- использовать научные методы исследования физических явлений, в том числе для проверки гипотез и получения теоретических выводов;</w:t>
      </w:r>
    </w:p>
    <w:p w:rsidR="00F01F92" w:rsidRPr="002E1EFD" w:rsidRDefault="00F01F92" w:rsidP="00F01F92">
      <w:pPr>
        <w:pStyle w:val="pboth"/>
        <w:shd w:val="clear" w:color="auto" w:fill="FFFFFF"/>
        <w:spacing w:before="0" w:beforeAutospacing="0"/>
        <w:jc w:val="both"/>
        <w:rPr>
          <w:color w:val="212529"/>
          <w:sz w:val="28"/>
          <w:szCs w:val="28"/>
        </w:rPr>
      </w:pPr>
      <w:bookmarkStart w:id="3576" w:name="110212"/>
      <w:bookmarkEnd w:id="3576"/>
      <w:r w:rsidRPr="002E1EFD">
        <w:rPr>
          <w:color w:val="212529"/>
          <w:sz w:val="28"/>
          <w:szCs w:val="28"/>
        </w:rPr>
        <w:t>- объяснять научные основы наиболее важных достижений современных технол</w:t>
      </w:r>
      <w:r w:rsidRPr="002E1EFD">
        <w:rPr>
          <w:color w:val="212529"/>
          <w:sz w:val="28"/>
          <w:szCs w:val="28"/>
        </w:rPr>
        <w:t>о</w:t>
      </w:r>
      <w:r w:rsidRPr="002E1EFD">
        <w:rPr>
          <w:color w:val="212529"/>
          <w:sz w:val="28"/>
          <w:szCs w:val="28"/>
        </w:rPr>
        <w:t>гий, например, практического использования различных источников энергии на о</w:t>
      </w:r>
      <w:r w:rsidRPr="002E1EFD">
        <w:rPr>
          <w:color w:val="212529"/>
          <w:sz w:val="28"/>
          <w:szCs w:val="28"/>
        </w:rPr>
        <w:t>с</w:t>
      </w:r>
      <w:r w:rsidRPr="002E1EFD">
        <w:rPr>
          <w:color w:val="212529"/>
          <w:sz w:val="28"/>
          <w:szCs w:val="28"/>
        </w:rPr>
        <w:t>нове закона превращения и сохранения всех известных видов энергии.</w:t>
      </w:r>
    </w:p>
    <w:p w:rsidR="00F01F92" w:rsidRPr="002E1EFD" w:rsidRDefault="00F01F92" w:rsidP="00F01F92">
      <w:pPr>
        <w:pStyle w:val="pboth"/>
        <w:shd w:val="clear" w:color="auto" w:fill="FFFFFF"/>
        <w:spacing w:before="0" w:beforeAutospacing="0"/>
        <w:jc w:val="both"/>
        <w:rPr>
          <w:color w:val="212529"/>
          <w:sz w:val="28"/>
          <w:szCs w:val="28"/>
        </w:rPr>
      </w:pPr>
      <w:bookmarkStart w:id="3577" w:name="110213"/>
      <w:bookmarkEnd w:id="3577"/>
      <w:r w:rsidRPr="002E1EFD">
        <w:rPr>
          <w:color w:val="212529"/>
          <w:sz w:val="28"/>
          <w:szCs w:val="28"/>
        </w:rPr>
        <w:t>Каждая из тем данного раздела включает экспериментальное исследование обо</w:t>
      </w:r>
      <w:r w:rsidRPr="002E1EFD">
        <w:rPr>
          <w:color w:val="212529"/>
          <w:sz w:val="28"/>
          <w:szCs w:val="28"/>
        </w:rPr>
        <w:t>б</w:t>
      </w:r>
      <w:r w:rsidRPr="002E1EFD">
        <w:rPr>
          <w:color w:val="212529"/>
          <w:sz w:val="28"/>
          <w:szCs w:val="28"/>
        </w:rPr>
        <w:t>щающего характера. Раздел завершается проведением диагностической и оценочной работы за курс основной школы.</w:t>
      </w:r>
    </w:p>
    <w:p w:rsidR="00F01F92" w:rsidRPr="002E1EFD" w:rsidRDefault="00F01F92" w:rsidP="00F01F92">
      <w:pPr>
        <w:pStyle w:val="pboth"/>
        <w:shd w:val="clear" w:color="auto" w:fill="FFFFFF"/>
        <w:spacing w:before="0" w:beforeAutospacing="0"/>
        <w:jc w:val="both"/>
        <w:rPr>
          <w:color w:val="212529"/>
          <w:sz w:val="28"/>
          <w:szCs w:val="28"/>
        </w:rPr>
      </w:pPr>
      <w:bookmarkStart w:id="3578" w:name="110214"/>
      <w:bookmarkEnd w:id="3578"/>
      <w:r w:rsidRPr="002E1EFD">
        <w:rPr>
          <w:color w:val="212529"/>
          <w:sz w:val="28"/>
          <w:szCs w:val="28"/>
        </w:rPr>
        <w:t>ПЛАНИРУЕМЫЕ РЕЗУЛЬТАТЫ ОСВОЕНИЯ УЧЕБНОГО ПРЕДМЕТА "ФИЗ</w:t>
      </w:r>
      <w:r w:rsidRPr="002E1EFD">
        <w:rPr>
          <w:color w:val="212529"/>
          <w:sz w:val="28"/>
          <w:szCs w:val="28"/>
        </w:rPr>
        <w:t>И</w:t>
      </w:r>
      <w:r w:rsidRPr="002E1EFD">
        <w:rPr>
          <w:color w:val="212529"/>
          <w:sz w:val="28"/>
          <w:szCs w:val="28"/>
        </w:rPr>
        <w:t>КА" НА УРОВНЕ ОСНОВНОГО ОБЩЕГО ОБРАЗОВАНИЯ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579" w:name="110215"/>
      <w:bookmarkEnd w:id="3579"/>
      <w:r w:rsidRPr="002E1EFD">
        <w:rPr>
          <w:color w:val="212529"/>
          <w:sz w:val="28"/>
          <w:szCs w:val="28"/>
        </w:rPr>
        <w:lastRenderedPageBreak/>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F01F92" w:rsidRPr="002E1EFD" w:rsidRDefault="00F01F92" w:rsidP="00F01F92">
      <w:pPr>
        <w:pStyle w:val="pboth"/>
        <w:shd w:val="clear" w:color="auto" w:fill="FFFFFF"/>
        <w:spacing w:before="0" w:beforeAutospacing="0"/>
        <w:jc w:val="both"/>
        <w:rPr>
          <w:color w:val="212529"/>
          <w:sz w:val="28"/>
          <w:szCs w:val="28"/>
        </w:rPr>
      </w:pPr>
      <w:bookmarkStart w:id="3580" w:name="110216"/>
      <w:bookmarkEnd w:id="3580"/>
      <w:r w:rsidRPr="002E1EFD">
        <w:rPr>
          <w:color w:val="212529"/>
          <w:sz w:val="28"/>
          <w:szCs w:val="28"/>
        </w:rPr>
        <w:t>ЛИЧНОСТНЫЕ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3581" w:name="110217"/>
      <w:bookmarkEnd w:id="3581"/>
      <w:r w:rsidRPr="002E1EFD">
        <w:rPr>
          <w:i/>
          <w:iCs/>
          <w:color w:val="212529"/>
          <w:sz w:val="28"/>
          <w:szCs w:val="28"/>
        </w:rPr>
        <w:t>Патриотическое воспитание</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3582" w:name="110218"/>
      <w:bookmarkEnd w:id="3582"/>
      <w:r w:rsidRPr="002E1EFD">
        <w:rPr>
          <w:color w:val="212529"/>
          <w:sz w:val="28"/>
          <w:szCs w:val="28"/>
        </w:rPr>
        <w:t>- проявление интереса к истории и современному состоянию российской физич</w:t>
      </w:r>
      <w:r w:rsidRPr="002E1EFD">
        <w:rPr>
          <w:color w:val="212529"/>
          <w:sz w:val="28"/>
          <w:szCs w:val="28"/>
        </w:rPr>
        <w:t>е</w:t>
      </w:r>
      <w:r w:rsidRPr="002E1EFD">
        <w:rPr>
          <w:color w:val="212529"/>
          <w:sz w:val="28"/>
          <w:szCs w:val="28"/>
        </w:rPr>
        <w:t>ской науки;</w:t>
      </w:r>
    </w:p>
    <w:p w:rsidR="00F01F92" w:rsidRPr="002E1EFD" w:rsidRDefault="00F01F92" w:rsidP="00F01F92">
      <w:pPr>
        <w:pStyle w:val="pboth"/>
        <w:shd w:val="clear" w:color="auto" w:fill="FFFFFF"/>
        <w:spacing w:before="0" w:beforeAutospacing="0"/>
        <w:jc w:val="both"/>
        <w:rPr>
          <w:color w:val="212529"/>
          <w:sz w:val="28"/>
          <w:szCs w:val="28"/>
        </w:rPr>
      </w:pPr>
      <w:bookmarkStart w:id="3583" w:name="110219"/>
      <w:bookmarkEnd w:id="3583"/>
      <w:r w:rsidRPr="002E1EFD">
        <w:rPr>
          <w:color w:val="212529"/>
          <w:sz w:val="28"/>
          <w:szCs w:val="28"/>
        </w:rPr>
        <w:t>- ценностное отношение к достижениям российских ученых-физиков.</w:t>
      </w:r>
    </w:p>
    <w:p w:rsidR="00F01F92" w:rsidRPr="002E1EFD" w:rsidRDefault="00F01F92" w:rsidP="00F01F92">
      <w:pPr>
        <w:pStyle w:val="pboth"/>
        <w:shd w:val="clear" w:color="auto" w:fill="FFFFFF"/>
        <w:spacing w:before="0" w:beforeAutospacing="0"/>
        <w:jc w:val="both"/>
        <w:rPr>
          <w:color w:val="212529"/>
          <w:sz w:val="28"/>
          <w:szCs w:val="28"/>
        </w:rPr>
      </w:pPr>
      <w:bookmarkStart w:id="3584" w:name="110220"/>
      <w:bookmarkEnd w:id="3584"/>
      <w:r w:rsidRPr="002E1EFD">
        <w:rPr>
          <w:i/>
          <w:iCs/>
          <w:color w:val="212529"/>
          <w:sz w:val="28"/>
          <w:szCs w:val="28"/>
        </w:rPr>
        <w:t>Гражданское и духовно-нравственное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585" w:name="110221"/>
      <w:bookmarkEnd w:id="3585"/>
      <w:r w:rsidRPr="002E1EFD">
        <w:rPr>
          <w:color w:val="212529"/>
          <w:sz w:val="28"/>
          <w:szCs w:val="28"/>
        </w:rPr>
        <w:t>- готовность к активному участию в обсуждении общественно значимых и этич</w:t>
      </w:r>
      <w:r w:rsidRPr="002E1EFD">
        <w:rPr>
          <w:color w:val="212529"/>
          <w:sz w:val="28"/>
          <w:szCs w:val="28"/>
        </w:rPr>
        <w:t>е</w:t>
      </w:r>
      <w:r w:rsidRPr="002E1EFD">
        <w:rPr>
          <w:color w:val="212529"/>
          <w:sz w:val="28"/>
          <w:szCs w:val="28"/>
        </w:rPr>
        <w:t>ских проблем, связанных с практическим применением достижений физики;</w:t>
      </w:r>
    </w:p>
    <w:p w:rsidR="00F01F92" w:rsidRPr="002E1EFD" w:rsidRDefault="00F01F92" w:rsidP="00F01F92">
      <w:pPr>
        <w:pStyle w:val="pboth"/>
        <w:shd w:val="clear" w:color="auto" w:fill="FFFFFF"/>
        <w:spacing w:before="0" w:beforeAutospacing="0"/>
        <w:jc w:val="both"/>
        <w:rPr>
          <w:color w:val="212529"/>
          <w:sz w:val="28"/>
          <w:szCs w:val="28"/>
        </w:rPr>
      </w:pPr>
      <w:bookmarkStart w:id="3586" w:name="110222"/>
      <w:bookmarkEnd w:id="3586"/>
      <w:r w:rsidRPr="002E1EFD">
        <w:rPr>
          <w:color w:val="212529"/>
          <w:sz w:val="28"/>
          <w:szCs w:val="28"/>
        </w:rPr>
        <w:t>- осознание важности морально-этических принципов в деятельности ученого.</w:t>
      </w:r>
    </w:p>
    <w:p w:rsidR="00F01F92" w:rsidRPr="002E1EFD" w:rsidRDefault="00F01F92" w:rsidP="00F01F92">
      <w:pPr>
        <w:pStyle w:val="pboth"/>
        <w:shd w:val="clear" w:color="auto" w:fill="FFFFFF"/>
        <w:spacing w:before="0" w:beforeAutospacing="0"/>
        <w:jc w:val="both"/>
        <w:rPr>
          <w:color w:val="212529"/>
          <w:sz w:val="28"/>
          <w:szCs w:val="28"/>
        </w:rPr>
      </w:pPr>
      <w:bookmarkStart w:id="3587" w:name="110223"/>
      <w:bookmarkEnd w:id="3587"/>
      <w:r w:rsidRPr="002E1EFD">
        <w:rPr>
          <w:i/>
          <w:iCs/>
          <w:color w:val="212529"/>
          <w:sz w:val="28"/>
          <w:szCs w:val="28"/>
        </w:rPr>
        <w:t>Эстетическое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588" w:name="110224"/>
      <w:bookmarkEnd w:id="3588"/>
      <w:r w:rsidRPr="002E1EFD">
        <w:rPr>
          <w:color w:val="212529"/>
          <w:sz w:val="28"/>
          <w:szCs w:val="28"/>
        </w:rPr>
        <w:t>- восприятие эстетических качеств физической науки: ее гармоничного построения, строгости, точности, лаконичности.</w:t>
      </w:r>
    </w:p>
    <w:p w:rsidR="00F01F92" w:rsidRPr="002E1EFD" w:rsidRDefault="00F01F92" w:rsidP="00F01F92">
      <w:pPr>
        <w:pStyle w:val="pboth"/>
        <w:shd w:val="clear" w:color="auto" w:fill="FFFFFF"/>
        <w:spacing w:before="0" w:beforeAutospacing="0"/>
        <w:jc w:val="both"/>
        <w:rPr>
          <w:color w:val="212529"/>
          <w:sz w:val="28"/>
          <w:szCs w:val="28"/>
        </w:rPr>
      </w:pPr>
      <w:bookmarkStart w:id="3589" w:name="110225"/>
      <w:bookmarkEnd w:id="3589"/>
      <w:r w:rsidRPr="002E1EFD">
        <w:rPr>
          <w:i/>
          <w:iCs/>
          <w:color w:val="212529"/>
          <w:sz w:val="28"/>
          <w:szCs w:val="28"/>
        </w:rPr>
        <w:t>Ценности научного познания: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3590" w:name="110226"/>
      <w:bookmarkEnd w:id="3590"/>
      <w:r w:rsidRPr="002E1EFD">
        <w:rPr>
          <w:color w:val="212529"/>
          <w:sz w:val="28"/>
          <w:szCs w:val="28"/>
        </w:rPr>
        <w:t>- осознание ценности физической науки как мощного инструмента познания мира, основы развития технологий, важнейшей составляющей культуры;</w:t>
      </w:r>
    </w:p>
    <w:p w:rsidR="00F01F92" w:rsidRPr="002E1EFD" w:rsidRDefault="00F01F92" w:rsidP="00F01F92">
      <w:pPr>
        <w:pStyle w:val="pboth"/>
        <w:shd w:val="clear" w:color="auto" w:fill="FFFFFF"/>
        <w:spacing w:before="0" w:beforeAutospacing="0"/>
        <w:jc w:val="both"/>
        <w:rPr>
          <w:color w:val="212529"/>
          <w:sz w:val="28"/>
          <w:szCs w:val="28"/>
        </w:rPr>
      </w:pPr>
      <w:bookmarkStart w:id="3591" w:name="110227"/>
      <w:bookmarkEnd w:id="3591"/>
      <w:r w:rsidRPr="002E1EFD">
        <w:rPr>
          <w:color w:val="212529"/>
          <w:sz w:val="28"/>
          <w:szCs w:val="28"/>
        </w:rPr>
        <w:t>- развитие научной любознательности, интереса к исследовательской деятельности.</w:t>
      </w:r>
    </w:p>
    <w:p w:rsidR="00F01F92" w:rsidRPr="002E1EFD" w:rsidRDefault="00F01F92" w:rsidP="00F01F92">
      <w:pPr>
        <w:pStyle w:val="pboth"/>
        <w:shd w:val="clear" w:color="auto" w:fill="FFFFFF"/>
        <w:spacing w:before="0" w:beforeAutospacing="0"/>
        <w:jc w:val="both"/>
        <w:rPr>
          <w:color w:val="212529"/>
          <w:sz w:val="28"/>
          <w:szCs w:val="28"/>
        </w:rPr>
      </w:pPr>
      <w:bookmarkStart w:id="3592" w:name="110228"/>
      <w:bookmarkEnd w:id="3592"/>
      <w:r w:rsidRPr="002E1EFD">
        <w:rPr>
          <w:i/>
          <w:iCs/>
          <w:color w:val="212529"/>
          <w:sz w:val="28"/>
          <w:szCs w:val="28"/>
        </w:rPr>
        <w:t>Формирование культуры здоровья и эмоционального благополучия:</w:t>
      </w:r>
    </w:p>
    <w:p w:rsidR="00F01F92" w:rsidRPr="002E1EFD" w:rsidRDefault="00F01F92" w:rsidP="00F01F92">
      <w:pPr>
        <w:pStyle w:val="pboth"/>
        <w:shd w:val="clear" w:color="auto" w:fill="FFFFFF"/>
        <w:spacing w:before="0" w:beforeAutospacing="0"/>
        <w:jc w:val="both"/>
        <w:rPr>
          <w:color w:val="212529"/>
          <w:sz w:val="28"/>
          <w:szCs w:val="28"/>
        </w:rPr>
      </w:pPr>
      <w:bookmarkStart w:id="3593" w:name="110229"/>
      <w:bookmarkEnd w:id="3593"/>
      <w:r w:rsidRPr="002E1EFD">
        <w:rPr>
          <w:color w:val="212529"/>
          <w:sz w:val="28"/>
          <w:szCs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w:t>
      </w:r>
      <w:r w:rsidRPr="002E1EFD">
        <w:rPr>
          <w:color w:val="212529"/>
          <w:sz w:val="28"/>
          <w:szCs w:val="28"/>
        </w:rPr>
        <w:t>к</w:t>
      </w:r>
      <w:r w:rsidRPr="002E1EFD">
        <w:rPr>
          <w:color w:val="212529"/>
          <w:sz w:val="28"/>
          <w:szCs w:val="28"/>
        </w:rPr>
        <w:t>трическим и тепловым оборудованием в домашних условиях;</w:t>
      </w:r>
    </w:p>
    <w:p w:rsidR="00F01F92" w:rsidRPr="002E1EFD" w:rsidRDefault="00F01F92" w:rsidP="00F01F92">
      <w:pPr>
        <w:pStyle w:val="pboth"/>
        <w:shd w:val="clear" w:color="auto" w:fill="FFFFFF"/>
        <w:spacing w:before="0" w:beforeAutospacing="0"/>
        <w:jc w:val="both"/>
        <w:rPr>
          <w:color w:val="212529"/>
          <w:sz w:val="28"/>
          <w:szCs w:val="28"/>
        </w:rPr>
      </w:pPr>
      <w:bookmarkStart w:id="3594" w:name="110230"/>
      <w:bookmarkEnd w:id="3594"/>
      <w:r w:rsidRPr="002E1EFD">
        <w:rPr>
          <w:color w:val="212529"/>
          <w:sz w:val="28"/>
          <w:szCs w:val="28"/>
        </w:rPr>
        <w:t>- сформированность навыка рефлексии, признание своего права на ошибку и такого же права у другого человека.</w:t>
      </w:r>
    </w:p>
    <w:p w:rsidR="00F01F92" w:rsidRPr="002E1EFD" w:rsidRDefault="00F01F92" w:rsidP="00F01F92">
      <w:pPr>
        <w:pStyle w:val="pboth"/>
        <w:shd w:val="clear" w:color="auto" w:fill="FFFFFF"/>
        <w:spacing w:before="0" w:beforeAutospacing="0"/>
        <w:jc w:val="both"/>
        <w:rPr>
          <w:color w:val="212529"/>
          <w:sz w:val="28"/>
          <w:szCs w:val="28"/>
        </w:rPr>
      </w:pPr>
      <w:bookmarkStart w:id="3595" w:name="110231"/>
      <w:bookmarkEnd w:id="3595"/>
      <w:r w:rsidRPr="002E1EFD">
        <w:rPr>
          <w:i/>
          <w:iCs/>
          <w:color w:val="212529"/>
          <w:sz w:val="28"/>
          <w:szCs w:val="28"/>
        </w:rPr>
        <w:t>Трудовое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596" w:name="110232"/>
      <w:bookmarkEnd w:id="3596"/>
      <w:r w:rsidRPr="002E1EFD">
        <w:rPr>
          <w:color w:val="212529"/>
          <w:sz w:val="28"/>
          <w:szCs w:val="28"/>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w:t>
      </w:r>
      <w:r w:rsidRPr="002E1EFD">
        <w:rPr>
          <w:color w:val="212529"/>
          <w:sz w:val="28"/>
          <w:szCs w:val="28"/>
        </w:rPr>
        <w:t>и</w:t>
      </w:r>
      <w:r w:rsidRPr="002E1EFD">
        <w:rPr>
          <w:color w:val="212529"/>
          <w:sz w:val="28"/>
          <w:szCs w:val="28"/>
        </w:rPr>
        <w:t>зических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3597" w:name="110233"/>
      <w:bookmarkEnd w:id="3597"/>
      <w:r w:rsidRPr="002E1EFD">
        <w:rPr>
          <w:color w:val="212529"/>
          <w:sz w:val="28"/>
          <w:szCs w:val="28"/>
        </w:rPr>
        <w:t>- интерес к практическому изучению профессий, связанных с физикой.</w:t>
      </w:r>
    </w:p>
    <w:p w:rsidR="00F01F92" w:rsidRPr="002E1EFD" w:rsidRDefault="00F01F92" w:rsidP="00F01F92">
      <w:pPr>
        <w:pStyle w:val="pboth"/>
        <w:shd w:val="clear" w:color="auto" w:fill="FFFFFF"/>
        <w:spacing w:before="0" w:beforeAutospacing="0"/>
        <w:jc w:val="both"/>
        <w:rPr>
          <w:color w:val="212529"/>
          <w:sz w:val="28"/>
          <w:szCs w:val="28"/>
        </w:rPr>
      </w:pPr>
      <w:bookmarkStart w:id="3598" w:name="110234"/>
      <w:bookmarkEnd w:id="3598"/>
      <w:r w:rsidRPr="002E1EFD">
        <w:rPr>
          <w:i/>
          <w:iCs/>
          <w:color w:val="212529"/>
          <w:sz w:val="28"/>
          <w:szCs w:val="28"/>
        </w:rPr>
        <w:lastRenderedPageBreak/>
        <w:t>Экологическое воспитание:</w:t>
      </w:r>
    </w:p>
    <w:p w:rsidR="00F01F92" w:rsidRPr="002E1EFD" w:rsidRDefault="00F01F92" w:rsidP="00F01F92">
      <w:pPr>
        <w:pStyle w:val="pboth"/>
        <w:shd w:val="clear" w:color="auto" w:fill="FFFFFF"/>
        <w:spacing w:before="0" w:beforeAutospacing="0"/>
        <w:jc w:val="both"/>
        <w:rPr>
          <w:color w:val="212529"/>
          <w:sz w:val="28"/>
          <w:szCs w:val="28"/>
        </w:rPr>
      </w:pPr>
      <w:bookmarkStart w:id="3599" w:name="110235"/>
      <w:bookmarkEnd w:id="3599"/>
      <w:r w:rsidRPr="002E1EFD">
        <w:rPr>
          <w:color w:val="212529"/>
          <w:sz w:val="28"/>
          <w:szCs w:val="28"/>
        </w:rPr>
        <w:t>- ориентация на применение физических знаний для решения задач в области окр</w:t>
      </w:r>
      <w:r w:rsidRPr="002E1EFD">
        <w:rPr>
          <w:color w:val="212529"/>
          <w:sz w:val="28"/>
          <w:szCs w:val="28"/>
        </w:rPr>
        <w:t>у</w:t>
      </w:r>
      <w:r w:rsidRPr="002E1EFD">
        <w:rPr>
          <w:color w:val="212529"/>
          <w:sz w:val="28"/>
          <w:szCs w:val="28"/>
        </w:rPr>
        <w:t>жающей среды, планирования поступков и оценки их возможных последствий для окружающей среды;</w:t>
      </w:r>
    </w:p>
    <w:p w:rsidR="00F01F92" w:rsidRPr="002E1EFD" w:rsidRDefault="00F01F92" w:rsidP="00F01F92">
      <w:pPr>
        <w:pStyle w:val="pboth"/>
        <w:shd w:val="clear" w:color="auto" w:fill="FFFFFF"/>
        <w:spacing w:before="0" w:beforeAutospacing="0"/>
        <w:jc w:val="both"/>
        <w:rPr>
          <w:color w:val="212529"/>
          <w:sz w:val="28"/>
          <w:szCs w:val="28"/>
        </w:rPr>
      </w:pPr>
      <w:bookmarkStart w:id="3600" w:name="110236"/>
      <w:bookmarkEnd w:id="3600"/>
      <w:r w:rsidRPr="002E1EFD">
        <w:rPr>
          <w:color w:val="212529"/>
          <w:sz w:val="28"/>
          <w:szCs w:val="28"/>
        </w:rPr>
        <w:t>- осознание глобального характера экологических проблем и путей их решения.</w:t>
      </w:r>
    </w:p>
    <w:p w:rsidR="00F01F92" w:rsidRPr="002E1EFD" w:rsidRDefault="00F01F92" w:rsidP="00F01F92">
      <w:pPr>
        <w:pStyle w:val="pboth"/>
        <w:shd w:val="clear" w:color="auto" w:fill="FFFFFF"/>
        <w:spacing w:before="0" w:beforeAutospacing="0"/>
        <w:jc w:val="both"/>
        <w:rPr>
          <w:color w:val="212529"/>
          <w:sz w:val="28"/>
          <w:szCs w:val="28"/>
        </w:rPr>
      </w:pPr>
      <w:bookmarkStart w:id="3601" w:name="110237"/>
      <w:bookmarkEnd w:id="3601"/>
      <w:r w:rsidRPr="002E1EFD">
        <w:rPr>
          <w:i/>
          <w:iCs/>
          <w:color w:val="212529"/>
          <w:sz w:val="28"/>
          <w:szCs w:val="28"/>
        </w:rPr>
        <w:t>Адаптация обучающегося к изменяющимся условиям социальной и природной ср</w:t>
      </w:r>
      <w:r w:rsidRPr="002E1EFD">
        <w:rPr>
          <w:i/>
          <w:iCs/>
          <w:color w:val="212529"/>
          <w:sz w:val="28"/>
          <w:szCs w:val="28"/>
        </w:rPr>
        <w:t>е</w:t>
      </w:r>
      <w:r w:rsidRPr="002E1EFD">
        <w:rPr>
          <w:i/>
          <w:iCs/>
          <w:color w:val="212529"/>
          <w:sz w:val="28"/>
          <w:szCs w:val="28"/>
        </w:rPr>
        <w:t>ды</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3602" w:name="110238"/>
      <w:bookmarkEnd w:id="3602"/>
      <w:r w:rsidRPr="002E1EFD">
        <w:rPr>
          <w:color w:val="212529"/>
          <w:sz w:val="28"/>
          <w:szCs w:val="28"/>
        </w:rPr>
        <w:t>- потребность во взаимодействии при выполнении исследований и проектов физ</w:t>
      </w:r>
      <w:r w:rsidRPr="002E1EFD">
        <w:rPr>
          <w:color w:val="212529"/>
          <w:sz w:val="28"/>
          <w:szCs w:val="28"/>
        </w:rPr>
        <w:t>и</w:t>
      </w:r>
      <w:r w:rsidRPr="002E1EFD">
        <w:rPr>
          <w:color w:val="212529"/>
          <w:sz w:val="28"/>
          <w:szCs w:val="28"/>
        </w:rPr>
        <w:t>ческой направленности, открытость опыту и знаниям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3603" w:name="110239"/>
      <w:bookmarkEnd w:id="3603"/>
      <w:r w:rsidRPr="002E1EFD">
        <w:rPr>
          <w:color w:val="212529"/>
          <w:sz w:val="28"/>
          <w:szCs w:val="28"/>
        </w:rPr>
        <w:t>- повышение уровня своей компетентности через практическую деятельность;</w:t>
      </w:r>
    </w:p>
    <w:p w:rsidR="00F01F92" w:rsidRPr="002E1EFD" w:rsidRDefault="00F01F92" w:rsidP="00F01F92">
      <w:pPr>
        <w:pStyle w:val="pboth"/>
        <w:shd w:val="clear" w:color="auto" w:fill="FFFFFF"/>
        <w:spacing w:before="0" w:beforeAutospacing="0"/>
        <w:jc w:val="both"/>
        <w:rPr>
          <w:color w:val="212529"/>
          <w:sz w:val="28"/>
          <w:szCs w:val="28"/>
        </w:rPr>
      </w:pPr>
      <w:bookmarkStart w:id="3604" w:name="110240"/>
      <w:bookmarkEnd w:id="3604"/>
      <w:r w:rsidRPr="002E1EFD">
        <w:rPr>
          <w:color w:val="212529"/>
          <w:sz w:val="28"/>
          <w:szCs w:val="28"/>
        </w:rPr>
        <w:t>- потребность в формировании новых знаний, в том числе формулировать идеи, п</w:t>
      </w:r>
      <w:r w:rsidRPr="002E1EFD">
        <w:rPr>
          <w:color w:val="212529"/>
          <w:sz w:val="28"/>
          <w:szCs w:val="28"/>
        </w:rPr>
        <w:t>о</w:t>
      </w:r>
      <w:r w:rsidRPr="002E1EFD">
        <w:rPr>
          <w:color w:val="212529"/>
          <w:sz w:val="28"/>
          <w:szCs w:val="28"/>
        </w:rPr>
        <w:t>нятия, гипотезы о физических объектах и явлениях;</w:t>
      </w:r>
    </w:p>
    <w:p w:rsidR="00F01F92" w:rsidRPr="002E1EFD" w:rsidRDefault="00F01F92" w:rsidP="00F01F92">
      <w:pPr>
        <w:pStyle w:val="pboth"/>
        <w:shd w:val="clear" w:color="auto" w:fill="FFFFFF"/>
        <w:spacing w:before="0" w:beforeAutospacing="0"/>
        <w:jc w:val="both"/>
        <w:rPr>
          <w:color w:val="212529"/>
          <w:sz w:val="28"/>
          <w:szCs w:val="28"/>
        </w:rPr>
      </w:pPr>
      <w:bookmarkStart w:id="3605" w:name="110241"/>
      <w:bookmarkEnd w:id="3605"/>
      <w:r w:rsidRPr="002E1EFD">
        <w:rPr>
          <w:color w:val="212529"/>
          <w:sz w:val="28"/>
          <w:szCs w:val="28"/>
        </w:rPr>
        <w:t>- осознание дефицитов собственных знаний и компетентностей в области физики;</w:t>
      </w:r>
    </w:p>
    <w:p w:rsidR="00F01F92" w:rsidRPr="002E1EFD" w:rsidRDefault="00F01F92" w:rsidP="00F01F92">
      <w:pPr>
        <w:pStyle w:val="pboth"/>
        <w:shd w:val="clear" w:color="auto" w:fill="FFFFFF"/>
        <w:spacing w:before="0" w:beforeAutospacing="0"/>
        <w:jc w:val="both"/>
        <w:rPr>
          <w:color w:val="212529"/>
          <w:sz w:val="28"/>
          <w:szCs w:val="28"/>
        </w:rPr>
      </w:pPr>
      <w:bookmarkStart w:id="3606" w:name="110242"/>
      <w:bookmarkEnd w:id="3606"/>
      <w:r w:rsidRPr="002E1EFD">
        <w:rPr>
          <w:color w:val="212529"/>
          <w:sz w:val="28"/>
          <w:szCs w:val="28"/>
        </w:rPr>
        <w:t>- планирование своего развития в приобретении новых физических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3607" w:name="110243"/>
      <w:bookmarkEnd w:id="3607"/>
      <w:r w:rsidRPr="002E1EFD">
        <w:rPr>
          <w:color w:val="212529"/>
          <w:sz w:val="28"/>
          <w:szCs w:val="28"/>
        </w:rPr>
        <w:t>- стремление анализировать и выявлять взаимосвязи природы, общества и эконом</w:t>
      </w:r>
      <w:r w:rsidRPr="002E1EFD">
        <w:rPr>
          <w:color w:val="212529"/>
          <w:sz w:val="28"/>
          <w:szCs w:val="28"/>
        </w:rPr>
        <w:t>и</w:t>
      </w:r>
      <w:r w:rsidRPr="002E1EFD">
        <w:rPr>
          <w:color w:val="212529"/>
          <w:sz w:val="28"/>
          <w:szCs w:val="28"/>
        </w:rPr>
        <w:t>ки, в том числе с использованием физических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3608" w:name="110244"/>
      <w:bookmarkEnd w:id="3608"/>
      <w:r w:rsidRPr="002E1EFD">
        <w:rPr>
          <w:color w:val="212529"/>
          <w:sz w:val="28"/>
          <w:szCs w:val="28"/>
        </w:rPr>
        <w:t>- оценка своих действий с учетом влияния на окружающую среду, возможных гл</w:t>
      </w:r>
      <w:r w:rsidRPr="002E1EFD">
        <w:rPr>
          <w:color w:val="212529"/>
          <w:sz w:val="28"/>
          <w:szCs w:val="28"/>
        </w:rPr>
        <w:t>о</w:t>
      </w:r>
      <w:r w:rsidRPr="002E1EFD">
        <w:rPr>
          <w:color w:val="212529"/>
          <w:sz w:val="28"/>
          <w:szCs w:val="28"/>
        </w:rPr>
        <w:t>бальных последствий.</w:t>
      </w:r>
    </w:p>
    <w:p w:rsidR="00F01F92" w:rsidRPr="002E1EFD" w:rsidRDefault="00F01F92" w:rsidP="00F01F92">
      <w:pPr>
        <w:pStyle w:val="pboth"/>
        <w:shd w:val="clear" w:color="auto" w:fill="FFFFFF"/>
        <w:spacing w:before="0" w:beforeAutospacing="0"/>
        <w:jc w:val="both"/>
        <w:rPr>
          <w:color w:val="212529"/>
          <w:sz w:val="28"/>
          <w:szCs w:val="28"/>
        </w:rPr>
      </w:pPr>
      <w:bookmarkStart w:id="3609" w:name="110245"/>
      <w:bookmarkEnd w:id="3609"/>
      <w:r w:rsidRPr="002E1EFD">
        <w:rPr>
          <w:color w:val="212529"/>
          <w:sz w:val="28"/>
          <w:szCs w:val="28"/>
        </w:rPr>
        <w:t>МЕТАПРЕДМЕТНЫЕ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3610" w:name="110246"/>
      <w:bookmarkEnd w:id="3610"/>
      <w:r w:rsidRPr="002E1EFD">
        <w:rPr>
          <w:color w:val="212529"/>
          <w:sz w:val="28"/>
          <w:szCs w:val="28"/>
        </w:rPr>
        <w:t>Универсальные познавательные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611" w:name="110247"/>
      <w:bookmarkEnd w:id="3611"/>
      <w:r w:rsidRPr="002E1EFD">
        <w:rPr>
          <w:i/>
          <w:iCs/>
          <w:color w:val="212529"/>
          <w:sz w:val="28"/>
          <w:szCs w:val="28"/>
        </w:rPr>
        <w:t>Базовые логические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612" w:name="110248"/>
      <w:bookmarkEnd w:id="3612"/>
      <w:r w:rsidRPr="002E1EFD">
        <w:rPr>
          <w:color w:val="212529"/>
          <w:sz w:val="28"/>
          <w:szCs w:val="28"/>
        </w:rPr>
        <w:t>- выявлять и характеризовать существенные признаки объектов (явлений);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3613" w:name="110249"/>
      <w:bookmarkEnd w:id="3613"/>
      <w:r w:rsidRPr="002E1EFD">
        <w:rPr>
          <w:color w:val="212529"/>
          <w:sz w:val="28"/>
          <w:szCs w:val="28"/>
        </w:rPr>
        <w:t>- устанавливать существенный признак классификации, основания для обобщения и сравнения;</w:t>
      </w:r>
    </w:p>
    <w:p w:rsidR="00F01F92" w:rsidRPr="002E1EFD" w:rsidRDefault="00F01F92" w:rsidP="00F01F92">
      <w:pPr>
        <w:pStyle w:val="pboth"/>
        <w:shd w:val="clear" w:color="auto" w:fill="FFFFFF"/>
        <w:spacing w:before="0" w:beforeAutospacing="0"/>
        <w:jc w:val="both"/>
        <w:rPr>
          <w:color w:val="212529"/>
          <w:sz w:val="28"/>
          <w:szCs w:val="28"/>
        </w:rPr>
      </w:pPr>
      <w:bookmarkStart w:id="3614" w:name="110250"/>
      <w:bookmarkEnd w:id="3614"/>
      <w:r w:rsidRPr="002E1EFD">
        <w:rPr>
          <w:color w:val="212529"/>
          <w:sz w:val="28"/>
          <w:szCs w:val="28"/>
        </w:rPr>
        <w:t>- выявлять закономерности и противоречия в рассматриваемых фактах, данных и наблюдениях, относящихся к физическим явлениям;</w:t>
      </w:r>
    </w:p>
    <w:p w:rsidR="00F01F92" w:rsidRPr="002E1EFD" w:rsidRDefault="00F01F92" w:rsidP="00F01F92">
      <w:pPr>
        <w:pStyle w:val="pboth"/>
        <w:shd w:val="clear" w:color="auto" w:fill="FFFFFF"/>
        <w:spacing w:before="0" w:beforeAutospacing="0"/>
        <w:jc w:val="both"/>
        <w:rPr>
          <w:color w:val="212529"/>
          <w:sz w:val="28"/>
          <w:szCs w:val="28"/>
        </w:rPr>
      </w:pPr>
      <w:bookmarkStart w:id="3615" w:name="110251"/>
      <w:bookmarkEnd w:id="3615"/>
      <w:r w:rsidRPr="002E1EFD">
        <w:rPr>
          <w:color w:val="212529"/>
          <w:sz w:val="28"/>
          <w:szCs w:val="28"/>
        </w:rPr>
        <w:t>- выявлять причинно-следственные связи при изучении физических явлений и пр</w:t>
      </w:r>
      <w:r w:rsidRPr="002E1EFD">
        <w:rPr>
          <w:color w:val="212529"/>
          <w:sz w:val="28"/>
          <w:szCs w:val="28"/>
        </w:rPr>
        <w:t>о</w:t>
      </w:r>
      <w:r w:rsidRPr="002E1EFD">
        <w:rPr>
          <w:color w:val="212529"/>
          <w:sz w:val="28"/>
          <w:szCs w:val="28"/>
        </w:rPr>
        <w:t>цессов; делать выводы с использованием дедуктивных и индуктивных умозаключ</w:t>
      </w:r>
      <w:r w:rsidRPr="002E1EFD">
        <w:rPr>
          <w:color w:val="212529"/>
          <w:sz w:val="28"/>
          <w:szCs w:val="28"/>
        </w:rPr>
        <w:t>е</w:t>
      </w:r>
      <w:r w:rsidRPr="002E1EFD">
        <w:rPr>
          <w:color w:val="212529"/>
          <w:sz w:val="28"/>
          <w:szCs w:val="28"/>
        </w:rPr>
        <w:t>ний, выдвигать гипотезы о взаимосвязях физических величин;</w:t>
      </w:r>
    </w:p>
    <w:p w:rsidR="00F01F92" w:rsidRPr="002E1EFD" w:rsidRDefault="00F01F92" w:rsidP="00F01F92">
      <w:pPr>
        <w:pStyle w:val="pboth"/>
        <w:shd w:val="clear" w:color="auto" w:fill="FFFFFF"/>
        <w:spacing w:before="0" w:beforeAutospacing="0"/>
        <w:jc w:val="both"/>
        <w:rPr>
          <w:color w:val="212529"/>
          <w:sz w:val="28"/>
          <w:szCs w:val="28"/>
        </w:rPr>
      </w:pPr>
      <w:bookmarkStart w:id="3616" w:name="110252"/>
      <w:bookmarkEnd w:id="3616"/>
      <w:r w:rsidRPr="002E1EFD">
        <w:rPr>
          <w:color w:val="212529"/>
          <w:sz w:val="28"/>
          <w:szCs w:val="28"/>
        </w:rPr>
        <w:lastRenderedPageBreak/>
        <w:t>- самостоятельно выбирать способ решения учебной физической задачи (сравнение нескольких вариантов решения, выбор наиболее подходящего с учетом самосто</w:t>
      </w:r>
      <w:r w:rsidRPr="002E1EFD">
        <w:rPr>
          <w:color w:val="212529"/>
          <w:sz w:val="28"/>
          <w:szCs w:val="28"/>
        </w:rPr>
        <w:t>я</w:t>
      </w:r>
      <w:r w:rsidRPr="002E1EFD">
        <w:rPr>
          <w:color w:val="212529"/>
          <w:sz w:val="28"/>
          <w:szCs w:val="28"/>
        </w:rPr>
        <w:t>тельно выделенных критериев).</w:t>
      </w:r>
    </w:p>
    <w:p w:rsidR="00F01F92" w:rsidRPr="002E1EFD" w:rsidRDefault="00F01F92" w:rsidP="00F01F92">
      <w:pPr>
        <w:pStyle w:val="pboth"/>
        <w:shd w:val="clear" w:color="auto" w:fill="FFFFFF"/>
        <w:spacing w:before="0" w:beforeAutospacing="0"/>
        <w:jc w:val="both"/>
        <w:rPr>
          <w:color w:val="212529"/>
          <w:sz w:val="28"/>
          <w:szCs w:val="28"/>
        </w:rPr>
      </w:pPr>
      <w:bookmarkStart w:id="3617" w:name="110253"/>
      <w:bookmarkEnd w:id="3617"/>
      <w:r w:rsidRPr="002E1EFD">
        <w:rPr>
          <w:i/>
          <w:iCs/>
          <w:color w:val="212529"/>
          <w:sz w:val="28"/>
          <w:szCs w:val="28"/>
        </w:rPr>
        <w:t>Базовые исследовательские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618" w:name="110254"/>
      <w:bookmarkEnd w:id="3618"/>
      <w:r w:rsidRPr="002E1EFD">
        <w:rPr>
          <w:color w:val="212529"/>
          <w:sz w:val="28"/>
          <w:szCs w:val="28"/>
        </w:rPr>
        <w:t>- использовать вопросы как исследовательский инструмент познания;</w:t>
      </w:r>
    </w:p>
    <w:p w:rsidR="00F01F92" w:rsidRPr="002E1EFD" w:rsidRDefault="00F01F92" w:rsidP="00F01F92">
      <w:pPr>
        <w:pStyle w:val="pboth"/>
        <w:shd w:val="clear" w:color="auto" w:fill="FFFFFF"/>
        <w:spacing w:before="0" w:beforeAutospacing="0"/>
        <w:jc w:val="both"/>
        <w:rPr>
          <w:color w:val="212529"/>
          <w:sz w:val="28"/>
          <w:szCs w:val="28"/>
        </w:rPr>
      </w:pPr>
      <w:bookmarkStart w:id="3619" w:name="110255"/>
      <w:bookmarkEnd w:id="3619"/>
      <w:r w:rsidRPr="002E1EFD">
        <w:rPr>
          <w:color w:val="212529"/>
          <w:sz w:val="28"/>
          <w:szCs w:val="28"/>
        </w:rPr>
        <w:t>- проводить по самостоятельно составленному плану опыт, несложный физический эксперимент, небольшое исследование физического явления;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620" w:name="110256"/>
      <w:bookmarkEnd w:id="3620"/>
      <w:r w:rsidRPr="002E1EFD">
        <w:rPr>
          <w:color w:val="212529"/>
          <w:sz w:val="28"/>
          <w:szCs w:val="28"/>
        </w:rPr>
        <w:t>- оценивать на применимость и достоверность информацию, полученную в ходе и</w:t>
      </w:r>
      <w:r w:rsidRPr="002E1EFD">
        <w:rPr>
          <w:color w:val="212529"/>
          <w:sz w:val="28"/>
          <w:szCs w:val="28"/>
        </w:rPr>
        <w:t>с</w:t>
      </w:r>
      <w:r w:rsidRPr="002E1EFD">
        <w:rPr>
          <w:color w:val="212529"/>
          <w:sz w:val="28"/>
          <w:szCs w:val="28"/>
        </w:rPr>
        <w:t>следования или эксперимента;</w:t>
      </w:r>
    </w:p>
    <w:p w:rsidR="00F01F92" w:rsidRPr="002E1EFD" w:rsidRDefault="00F01F92" w:rsidP="00F01F92">
      <w:pPr>
        <w:pStyle w:val="pboth"/>
        <w:shd w:val="clear" w:color="auto" w:fill="FFFFFF"/>
        <w:spacing w:before="0" w:beforeAutospacing="0"/>
        <w:jc w:val="both"/>
        <w:rPr>
          <w:color w:val="212529"/>
          <w:sz w:val="28"/>
          <w:szCs w:val="28"/>
        </w:rPr>
      </w:pPr>
      <w:bookmarkStart w:id="3621" w:name="110257"/>
      <w:bookmarkEnd w:id="3621"/>
      <w:r w:rsidRPr="002E1EFD">
        <w:rPr>
          <w:color w:val="212529"/>
          <w:sz w:val="28"/>
          <w:szCs w:val="28"/>
        </w:rPr>
        <w:t>- самостоятельно формулировать обобщения и выводы по результатам проведенн</w:t>
      </w:r>
      <w:r w:rsidRPr="002E1EFD">
        <w:rPr>
          <w:color w:val="212529"/>
          <w:sz w:val="28"/>
          <w:szCs w:val="28"/>
        </w:rPr>
        <w:t>о</w:t>
      </w:r>
      <w:r w:rsidRPr="002E1EFD">
        <w:rPr>
          <w:color w:val="212529"/>
          <w:sz w:val="28"/>
          <w:szCs w:val="28"/>
        </w:rPr>
        <w:t>го наблюдения, опыта, исследования;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622" w:name="110258"/>
      <w:bookmarkEnd w:id="3622"/>
      <w:r w:rsidRPr="002E1EFD">
        <w:rPr>
          <w:color w:val="212529"/>
          <w:sz w:val="28"/>
          <w:szCs w:val="28"/>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01F92" w:rsidRPr="002E1EFD" w:rsidRDefault="00F01F92" w:rsidP="00F01F92">
      <w:pPr>
        <w:pStyle w:val="pboth"/>
        <w:shd w:val="clear" w:color="auto" w:fill="FFFFFF"/>
        <w:spacing w:before="0" w:beforeAutospacing="0"/>
        <w:jc w:val="both"/>
        <w:rPr>
          <w:color w:val="212529"/>
          <w:sz w:val="28"/>
          <w:szCs w:val="28"/>
        </w:rPr>
      </w:pPr>
      <w:bookmarkStart w:id="3623" w:name="110259"/>
      <w:bookmarkEnd w:id="3623"/>
      <w:r w:rsidRPr="002E1EFD">
        <w:rPr>
          <w:i/>
          <w:iCs/>
          <w:color w:val="212529"/>
          <w:sz w:val="28"/>
          <w:szCs w:val="28"/>
        </w:rPr>
        <w:t>Работа с информацией:</w:t>
      </w:r>
    </w:p>
    <w:p w:rsidR="00F01F92" w:rsidRPr="002E1EFD" w:rsidRDefault="00F01F92" w:rsidP="00F01F92">
      <w:pPr>
        <w:pStyle w:val="pboth"/>
        <w:shd w:val="clear" w:color="auto" w:fill="FFFFFF"/>
        <w:spacing w:before="0" w:beforeAutospacing="0"/>
        <w:jc w:val="both"/>
        <w:rPr>
          <w:color w:val="212529"/>
          <w:sz w:val="28"/>
          <w:szCs w:val="28"/>
        </w:rPr>
      </w:pPr>
      <w:bookmarkStart w:id="3624" w:name="110260"/>
      <w:bookmarkEnd w:id="3624"/>
      <w:r w:rsidRPr="002E1EFD">
        <w:rPr>
          <w:color w:val="212529"/>
          <w:sz w:val="28"/>
          <w:szCs w:val="28"/>
        </w:rPr>
        <w:t>- применять различные методы, инструменты и запросы при поиске и отборе и</w:t>
      </w:r>
      <w:r w:rsidRPr="002E1EFD">
        <w:rPr>
          <w:color w:val="212529"/>
          <w:sz w:val="28"/>
          <w:szCs w:val="28"/>
        </w:rPr>
        <w:t>н</w:t>
      </w:r>
      <w:r w:rsidRPr="002E1EFD">
        <w:rPr>
          <w:color w:val="212529"/>
          <w:sz w:val="28"/>
          <w:szCs w:val="28"/>
        </w:rPr>
        <w:t>формации или данных с учетом предложенной учебной физической задачи;</w:t>
      </w:r>
    </w:p>
    <w:p w:rsidR="00F01F92" w:rsidRPr="002E1EFD" w:rsidRDefault="00F01F92" w:rsidP="00F01F92">
      <w:pPr>
        <w:pStyle w:val="pboth"/>
        <w:shd w:val="clear" w:color="auto" w:fill="FFFFFF"/>
        <w:spacing w:before="0" w:beforeAutospacing="0"/>
        <w:jc w:val="both"/>
        <w:rPr>
          <w:color w:val="212529"/>
          <w:sz w:val="28"/>
          <w:szCs w:val="28"/>
        </w:rPr>
      </w:pPr>
      <w:bookmarkStart w:id="3625" w:name="110261"/>
      <w:bookmarkEnd w:id="3625"/>
      <w:r w:rsidRPr="002E1EFD">
        <w:rPr>
          <w:color w:val="212529"/>
          <w:sz w:val="28"/>
          <w:szCs w:val="28"/>
        </w:rPr>
        <w:t>- анализировать, систематизировать и интерпретировать информацию различных видов и форм представления;</w:t>
      </w:r>
    </w:p>
    <w:p w:rsidR="00F01F92" w:rsidRPr="002E1EFD" w:rsidRDefault="00F01F92" w:rsidP="00F01F92">
      <w:pPr>
        <w:pStyle w:val="pboth"/>
        <w:shd w:val="clear" w:color="auto" w:fill="FFFFFF"/>
        <w:spacing w:before="0" w:beforeAutospacing="0"/>
        <w:jc w:val="both"/>
        <w:rPr>
          <w:color w:val="212529"/>
          <w:sz w:val="28"/>
          <w:szCs w:val="28"/>
        </w:rPr>
      </w:pPr>
      <w:bookmarkStart w:id="3626" w:name="110262"/>
      <w:bookmarkEnd w:id="3626"/>
      <w:r w:rsidRPr="002E1EFD">
        <w:rPr>
          <w:color w:val="212529"/>
          <w:sz w:val="28"/>
          <w:szCs w:val="28"/>
        </w:rPr>
        <w:t>- самостоятельно выбирать оптимальную форму представления информации и и</w:t>
      </w:r>
      <w:r w:rsidRPr="002E1EFD">
        <w:rPr>
          <w:color w:val="212529"/>
          <w:sz w:val="28"/>
          <w:szCs w:val="28"/>
        </w:rPr>
        <w:t>л</w:t>
      </w:r>
      <w:r w:rsidRPr="002E1EFD">
        <w:rPr>
          <w:color w:val="212529"/>
          <w:sz w:val="28"/>
          <w:szCs w:val="28"/>
        </w:rPr>
        <w:t>люстрировать решаемые задачи несложными схемами, диаграммами, иной граф</w:t>
      </w:r>
      <w:r w:rsidRPr="002E1EFD">
        <w:rPr>
          <w:color w:val="212529"/>
          <w:sz w:val="28"/>
          <w:szCs w:val="28"/>
        </w:rPr>
        <w:t>и</w:t>
      </w:r>
      <w:r w:rsidRPr="002E1EFD">
        <w:rPr>
          <w:color w:val="212529"/>
          <w:sz w:val="28"/>
          <w:szCs w:val="28"/>
        </w:rPr>
        <w:t>кой и их комбинациями.</w:t>
      </w:r>
    </w:p>
    <w:p w:rsidR="00F01F92" w:rsidRPr="002E1EFD" w:rsidRDefault="00F01F92" w:rsidP="00F01F92">
      <w:pPr>
        <w:pStyle w:val="pboth"/>
        <w:shd w:val="clear" w:color="auto" w:fill="FFFFFF"/>
        <w:spacing w:before="0" w:beforeAutospacing="0"/>
        <w:jc w:val="both"/>
        <w:rPr>
          <w:color w:val="212529"/>
          <w:sz w:val="28"/>
          <w:szCs w:val="28"/>
        </w:rPr>
      </w:pPr>
      <w:bookmarkStart w:id="3627" w:name="110263"/>
      <w:bookmarkEnd w:id="3627"/>
      <w:r w:rsidRPr="002E1EFD">
        <w:rPr>
          <w:color w:val="212529"/>
          <w:sz w:val="28"/>
          <w:szCs w:val="28"/>
        </w:rPr>
        <w:t>Универсальные коммуникативные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628" w:name="110264"/>
      <w:bookmarkEnd w:id="3628"/>
      <w:r w:rsidRPr="002E1EFD">
        <w:rPr>
          <w:i/>
          <w:iCs/>
          <w:color w:val="212529"/>
          <w:sz w:val="28"/>
          <w:szCs w:val="28"/>
        </w:rPr>
        <w:t>Общение</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3629" w:name="110265"/>
      <w:bookmarkEnd w:id="3629"/>
      <w:r w:rsidRPr="002E1EFD">
        <w:rPr>
          <w:color w:val="212529"/>
          <w:sz w:val="28"/>
          <w:szCs w:val="28"/>
        </w:rPr>
        <w:t>- в ходе обсуждения учебного материала, результатов лабораторных работ и прое</w:t>
      </w:r>
      <w:r w:rsidRPr="002E1EFD">
        <w:rPr>
          <w:color w:val="212529"/>
          <w:sz w:val="28"/>
          <w:szCs w:val="28"/>
        </w:rPr>
        <w:t>к</w:t>
      </w:r>
      <w:r w:rsidRPr="002E1EFD">
        <w:rPr>
          <w:color w:val="212529"/>
          <w:sz w:val="28"/>
          <w:szCs w:val="28"/>
        </w:rPr>
        <w:t>тов задавать вопросы по существу обсуждаемой темы и высказывать идеи, нацеле</w:t>
      </w:r>
      <w:r w:rsidRPr="002E1EFD">
        <w:rPr>
          <w:color w:val="212529"/>
          <w:sz w:val="28"/>
          <w:szCs w:val="28"/>
        </w:rPr>
        <w:t>н</w:t>
      </w:r>
      <w:r w:rsidRPr="002E1EFD">
        <w:rPr>
          <w:color w:val="212529"/>
          <w:sz w:val="28"/>
          <w:szCs w:val="28"/>
        </w:rPr>
        <w:t>ные на решение задачи и поддержание благожелательности общения;</w:t>
      </w:r>
    </w:p>
    <w:p w:rsidR="00F01F92" w:rsidRPr="002E1EFD" w:rsidRDefault="00F01F92" w:rsidP="00F01F92">
      <w:pPr>
        <w:pStyle w:val="pboth"/>
        <w:shd w:val="clear" w:color="auto" w:fill="FFFFFF"/>
        <w:spacing w:before="0" w:beforeAutospacing="0"/>
        <w:jc w:val="both"/>
        <w:rPr>
          <w:color w:val="212529"/>
          <w:sz w:val="28"/>
          <w:szCs w:val="28"/>
        </w:rPr>
      </w:pPr>
      <w:bookmarkStart w:id="3630" w:name="110266"/>
      <w:bookmarkEnd w:id="3630"/>
      <w:r w:rsidRPr="002E1EFD">
        <w:rPr>
          <w:color w:val="212529"/>
          <w:sz w:val="28"/>
          <w:szCs w:val="28"/>
        </w:rPr>
        <w:t>- сопоставлять свои суждения с суждениями других участников диалога, обнаруж</w:t>
      </w:r>
      <w:r w:rsidRPr="002E1EFD">
        <w:rPr>
          <w:color w:val="212529"/>
          <w:sz w:val="28"/>
          <w:szCs w:val="28"/>
        </w:rPr>
        <w:t>и</w:t>
      </w:r>
      <w:r w:rsidRPr="002E1EFD">
        <w:rPr>
          <w:color w:val="212529"/>
          <w:sz w:val="28"/>
          <w:szCs w:val="28"/>
        </w:rPr>
        <w:t>вать различие и сходство позиций;</w:t>
      </w:r>
    </w:p>
    <w:p w:rsidR="00F01F92" w:rsidRPr="002E1EFD" w:rsidRDefault="00F01F92" w:rsidP="00F01F92">
      <w:pPr>
        <w:pStyle w:val="pboth"/>
        <w:shd w:val="clear" w:color="auto" w:fill="FFFFFF"/>
        <w:spacing w:before="0" w:beforeAutospacing="0"/>
        <w:jc w:val="both"/>
        <w:rPr>
          <w:color w:val="212529"/>
          <w:sz w:val="28"/>
          <w:szCs w:val="28"/>
        </w:rPr>
      </w:pPr>
      <w:bookmarkStart w:id="3631" w:name="110267"/>
      <w:bookmarkEnd w:id="3631"/>
      <w:r w:rsidRPr="002E1EFD">
        <w:rPr>
          <w:color w:val="212529"/>
          <w:sz w:val="28"/>
          <w:szCs w:val="28"/>
        </w:rPr>
        <w:t>- выражать свою точку зрения в устных и письменных текстах;</w:t>
      </w:r>
    </w:p>
    <w:p w:rsidR="00F01F92" w:rsidRPr="002E1EFD" w:rsidRDefault="00F01F92" w:rsidP="00F01F92">
      <w:pPr>
        <w:pStyle w:val="pboth"/>
        <w:shd w:val="clear" w:color="auto" w:fill="FFFFFF"/>
        <w:spacing w:before="0" w:beforeAutospacing="0"/>
        <w:jc w:val="both"/>
        <w:rPr>
          <w:color w:val="212529"/>
          <w:sz w:val="28"/>
          <w:szCs w:val="28"/>
        </w:rPr>
      </w:pPr>
      <w:bookmarkStart w:id="3632" w:name="110268"/>
      <w:bookmarkEnd w:id="3632"/>
      <w:r w:rsidRPr="002E1EFD">
        <w:rPr>
          <w:color w:val="212529"/>
          <w:sz w:val="28"/>
          <w:szCs w:val="28"/>
        </w:rPr>
        <w:t>- публично представлять результаты выполненного физического опыта (экспер</w:t>
      </w:r>
      <w:r w:rsidRPr="002E1EFD">
        <w:rPr>
          <w:color w:val="212529"/>
          <w:sz w:val="28"/>
          <w:szCs w:val="28"/>
        </w:rPr>
        <w:t>и</w:t>
      </w:r>
      <w:r w:rsidRPr="002E1EFD">
        <w:rPr>
          <w:color w:val="212529"/>
          <w:sz w:val="28"/>
          <w:szCs w:val="28"/>
        </w:rPr>
        <w:t>мента, исследования, проекта).</w:t>
      </w:r>
    </w:p>
    <w:p w:rsidR="00F01F92" w:rsidRPr="002E1EFD" w:rsidRDefault="00F01F92" w:rsidP="00F01F92">
      <w:pPr>
        <w:pStyle w:val="pboth"/>
        <w:shd w:val="clear" w:color="auto" w:fill="FFFFFF"/>
        <w:spacing w:before="0" w:beforeAutospacing="0"/>
        <w:jc w:val="both"/>
        <w:rPr>
          <w:color w:val="212529"/>
          <w:sz w:val="28"/>
          <w:szCs w:val="28"/>
        </w:rPr>
      </w:pPr>
      <w:bookmarkStart w:id="3633" w:name="110269"/>
      <w:bookmarkEnd w:id="3633"/>
      <w:r w:rsidRPr="002E1EFD">
        <w:rPr>
          <w:i/>
          <w:iCs/>
          <w:color w:val="212529"/>
          <w:sz w:val="28"/>
          <w:szCs w:val="28"/>
        </w:rPr>
        <w:lastRenderedPageBreak/>
        <w:t>Совместная деятельность (сотрудничество)</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3634" w:name="110270"/>
      <w:bookmarkEnd w:id="3634"/>
      <w:r w:rsidRPr="002E1EFD">
        <w:rPr>
          <w:color w:val="212529"/>
          <w:sz w:val="28"/>
          <w:szCs w:val="28"/>
        </w:rPr>
        <w:t>- понимать и использовать преимущества командной и индивидуальной работы при решении конкретной физической проблемы;</w:t>
      </w:r>
    </w:p>
    <w:p w:rsidR="00F01F92" w:rsidRPr="002E1EFD" w:rsidRDefault="00F01F92" w:rsidP="00F01F92">
      <w:pPr>
        <w:pStyle w:val="pboth"/>
        <w:shd w:val="clear" w:color="auto" w:fill="FFFFFF"/>
        <w:spacing w:before="0" w:beforeAutospacing="0"/>
        <w:jc w:val="both"/>
        <w:rPr>
          <w:color w:val="212529"/>
          <w:sz w:val="28"/>
          <w:szCs w:val="28"/>
        </w:rPr>
      </w:pPr>
      <w:bookmarkStart w:id="3635" w:name="110271"/>
      <w:bookmarkEnd w:id="3635"/>
      <w:r w:rsidRPr="002E1EFD">
        <w:rPr>
          <w:color w:val="212529"/>
          <w:sz w:val="28"/>
          <w:szCs w:val="28"/>
        </w:rPr>
        <w:t>- принимать цели совместной деятельности, организовывать действия по ее дост</w:t>
      </w:r>
      <w:r w:rsidRPr="002E1EFD">
        <w:rPr>
          <w:color w:val="212529"/>
          <w:sz w:val="28"/>
          <w:szCs w:val="28"/>
        </w:rPr>
        <w:t>и</w:t>
      </w:r>
      <w:r w:rsidRPr="002E1EFD">
        <w:rPr>
          <w:color w:val="212529"/>
          <w:sz w:val="28"/>
          <w:szCs w:val="28"/>
        </w:rPr>
        <w:t>жению: распределять роли, обсуждать процессы и результаты совместной работы; обобщать мнения нескольких людей;</w:t>
      </w:r>
    </w:p>
    <w:p w:rsidR="00F01F92" w:rsidRPr="002E1EFD" w:rsidRDefault="00F01F92" w:rsidP="00F01F92">
      <w:pPr>
        <w:pStyle w:val="pboth"/>
        <w:shd w:val="clear" w:color="auto" w:fill="FFFFFF"/>
        <w:spacing w:before="0" w:beforeAutospacing="0"/>
        <w:jc w:val="both"/>
        <w:rPr>
          <w:color w:val="212529"/>
          <w:sz w:val="28"/>
          <w:szCs w:val="28"/>
        </w:rPr>
      </w:pPr>
      <w:bookmarkStart w:id="3636" w:name="110272"/>
      <w:bookmarkEnd w:id="3636"/>
      <w:r w:rsidRPr="002E1EFD">
        <w:rPr>
          <w:color w:val="212529"/>
          <w:sz w:val="28"/>
          <w:szCs w:val="28"/>
        </w:rPr>
        <w:t>- выполнять свою часть работы, достигая качественного результата по своему н</w:t>
      </w:r>
      <w:r w:rsidRPr="002E1EFD">
        <w:rPr>
          <w:color w:val="212529"/>
          <w:sz w:val="28"/>
          <w:szCs w:val="28"/>
        </w:rPr>
        <w:t>а</w:t>
      </w:r>
      <w:r w:rsidRPr="002E1EFD">
        <w:rPr>
          <w:color w:val="212529"/>
          <w:sz w:val="28"/>
          <w:szCs w:val="28"/>
        </w:rPr>
        <w:t>правлению и координируя свои действия с другими членами команды;</w:t>
      </w:r>
    </w:p>
    <w:p w:rsidR="00F01F92" w:rsidRPr="002E1EFD" w:rsidRDefault="00F01F92" w:rsidP="00F01F92">
      <w:pPr>
        <w:pStyle w:val="pboth"/>
        <w:shd w:val="clear" w:color="auto" w:fill="FFFFFF"/>
        <w:spacing w:before="0" w:beforeAutospacing="0"/>
        <w:jc w:val="both"/>
        <w:rPr>
          <w:color w:val="212529"/>
          <w:sz w:val="28"/>
          <w:szCs w:val="28"/>
        </w:rPr>
      </w:pPr>
      <w:bookmarkStart w:id="3637" w:name="110273"/>
      <w:bookmarkEnd w:id="3637"/>
      <w:r w:rsidRPr="002E1EFD">
        <w:rPr>
          <w:color w:val="212529"/>
          <w:sz w:val="28"/>
          <w:szCs w:val="28"/>
        </w:rPr>
        <w:t>- оценивать качество своего вклада в общий продукт по критериям, самостоятельно сформулированным участниками взаимодействия.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638" w:name="110274"/>
      <w:bookmarkEnd w:id="3638"/>
      <w:r w:rsidRPr="002E1EFD">
        <w:rPr>
          <w:color w:val="212529"/>
          <w:sz w:val="28"/>
          <w:szCs w:val="28"/>
        </w:rPr>
        <w:t>Универсальные регулятивные действия</w:t>
      </w:r>
    </w:p>
    <w:p w:rsidR="00F01F92" w:rsidRPr="002E1EFD" w:rsidRDefault="00F01F92" w:rsidP="00F01F92">
      <w:pPr>
        <w:pStyle w:val="pboth"/>
        <w:shd w:val="clear" w:color="auto" w:fill="FFFFFF"/>
        <w:spacing w:before="0" w:beforeAutospacing="0"/>
        <w:jc w:val="both"/>
        <w:rPr>
          <w:color w:val="212529"/>
          <w:sz w:val="28"/>
          <w:szCs w:val="28"/>
        </w:rPr>
      </w:pPr>
      <w:bookmarkStart w:id="3639" w:name="110275"/>
      <w:bookmarkEnd w:id="3639"/>
      <w:r w:rsidRPr="002E1EFD">
        <w:rPr>
          <w:i/>
          <w:iCs/>
          <w:color w:val="212529"/>
          <w:sz w:val="28"/>
          <w:szCs w:val="28"/>
        </w:rPr>
        <w:t>Самоорганизация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3640" w:name="110276"/>
      <w:bookmarkEnd w:id="3640"/>
      <w:r w:rsidRPr="002E1EFD">
        <w:rPr>
          <w:color w:val="212529"/>
          <w:sz w:val="28"/>
          <w:szCs w:val="28"/>
        </w:rPr>
        <w:t>- выявлять проблемы в жизненных и учебных ситуациях, требующих для решения физических знаний;</w:t>
      </w:r>
    </w:p>
    <w:p w:rsidR="00F01F92" w:rsidRPr="002E1EFD" w:rsidRDefault="00F01F92" w:rsidP="00F01F92">
      <w:pPr>
        <w:pStyle w:val="pboth"/>
        <w:shd w:val="clear" w:color="auto" w:fill="FFFFFF"/>
        <w:spacing w:before="0" w:beforeAutospacing="0"/>
        <w:jc w:val="both"/>
        <w:rPr>
          <w:color w:val="212529"/>
          <w:sz w:val="28"/>
          <w:szCs w:val="28"/>
        </w:rPr>
      </w:pPr>
      <w:bookmarkStart w:id="3641" w:name="110277"/>
      <w:bookmarkEnd w:id="3641"/>
      <w:r w:rsidRPr="002E1EFD">
        <w:rPr>
          <w:color w:val="212529"/>
          <w:sz w:val="28"/>
          <w:szCs w:val="28"/>
        </w:rPr>
        <w:t>- ориентироваться в различных подходах принятия решений (индивидуальное, пр</w:t>
      </w:r>
      <w:r w:rsidRPr="002E1EFD">
        <w:rPr>
          <w:color w:val="212529"/>
          <w:sz w:val="28"/>
          <w:szCs w:val="28"/>
        </w:rPr>
        <w:t>и</w:t>
      </w:r>
      <w:r w:rsidRPr="002E1EFD">
        <w:rPr>
          <w:color w:val="212529"/>
          <w:sz w:val="28"/>
          <w:szCs w:val="28"/>
        </w:rPr>
        <w:t>нятие решения в группе, принятие решений группой);</w:t>
      </w:r>
    </w:p>
    <w:p w:rsidR="00F01F92" w:rsidRPr="002E1EFD" w:rsidRDefault="00F01F92" w:rsidP="00F01F92">
      <w:pPr>
        <w:pStyle w:val="pboth"/>
        <w:shd w:val="clear" w:color="auto" w:fill="FFFFFF"/>
        <w:spacing w:before="0" w:beforeAutospacing="0"/>
        <w:jc w:val="both"/>
        <w:rPr>
          <w:color w:val="212529"/>
          <w:sz w:val="28"/>
          <w:szCs w:val="28"/>
        </w:rPr>
      </w:pPr>
      <w:bookmarkStart w:id="3642" w:name="110278"/>
      <w:bookmarkEnd w:id="3642"/>
      <w:r w:rsidRPr="002E1EFD">
        <w:rPr>
          <w:color w:val="212529"/>
          <w:sz w:val="28"/>
          <w:szCs w:val="28"/>
        </w:rPr>
        <w:t>- самостоятельно составлять алгоритм решения физической задачи или плана иссл</w:t>
      </w:r>
      <w:r w:rsidRPr="002E1EFD">
        <w:rPr>
          <w:color w:val="212529"/>
          <w:sz w:val="28"/>
          <w:szCs w:val="28"/>
        </w:rPr>
        <w:t>е</w:t>
      </w:r>
      <w:r w:rsidRPr="002E1EFD">
        <w:rPr>
          <w:color w:val="212529"/>
          <w:sz w:val="28"/>
          <w:szCs w:val="28"/>
        </w:rPr>
        <w:t>дования с учетом имеющихся ресурсов и собственных возможностей, аргументир</w:t>
      </w:r>
      <w:r w:rsidRPr="002E1EFD">
        <w:rPr>
          <w:color w:val="212529"/>
          <w:sz w:val="28"/>
          <w:szCs w:val="28"/>
        </w:rPr>
        <w:t>о</w:t>
      </w:r>
      <w:r w:rsidRPr="002E1EFD">
        <w:rPr>
          <w:color w:val="212529"/>
          <w:sz w:val="28"/>
          <w:szCs w:val="28"/>
        </w:rPr>
        <w:t>вать предлагаемые варианты решений;</w:t>
      </w:r>
    </w:p>
    <w:p w:rsidR="00F01F92" w:rsidRPr="002E1EFD" w:rsidRDefault="00F01F92" w:rsidP="00F01F92">
      <w:pPr>
        <w:pStyle w:val="pboth"/>
        <w:shd w:val="clear" w:color="auto" w:fill="FFFFFF"/>
        <w:spacing w:before="0" w:beforeAutospacing="0"/>
        <w:jc w:val="both"/>
        <w:rPr>
          <w:color w:val="212529"/>
          <w:sz w:val="28"/>
          <w:szCs w:val="28"/>
        </w:rPr>
      </w:pPr>
      <w:bookmarkStart w:id="3643" w:name="110279"/>
      <w:bookmarkEnd w:id="3643"/>
      <w:r w:rsidRPr="002E1EFD">
        <w:rPr>
          <w:color w:val="212529"/>
          <w:sz w:val="28"/>
          <w:szCs w:val="28"/>
        </w:rPr>
        <w:t>- делать выбор и брать ответственность за решение.</w:t>
      </w:r>
    </w:p>
    <w:p w:rsidR="00F01F92" w:rsidRPr="002E1EFD" w:rsidRDefault="00F01F92" w:rsidP="00F01F92">
      <w:pPr>
        <w:pStyle w:val="pboth"/>
        <w:shd w:val="clear" w:color="auto" w:fill="FFFFFF"/>
        <w:spacing w:before="0" w:beforeAutospacing="0"/>
        <w:jc w:val="both"/>
        <w:rPr>
          <w:color w:val="212529"/>
          <w:sz w:val="28"/>
          <w:szCs w:val="28"/>
        </w:rPr>
      </w:pPr>
      <w:bookmarkStart w:id="3644" w:name="110280"/>
      <w:bookmarkEnd w:id="3644"/>
      <w:r w:rsidRPr="002E1EFD">
        <w:rPr>
          <w:i/>
          <w:iCs/>
          <w:color w:val="212529"/>
          <w:sz w:val="28"/>
          <w:szCs w:val="28"/>
        </w:rPr>
        <w:t>Самоконтроль (рефлексия)</w:t>
      </w:r>
      <w:r w:rsidRPr="002E1EFD">
        <w:rPr>
          <w:color w:val="212529"/>
          <w:sz w:val="28"/>
          <w:szCs w:val="28"/>
        </w:rPr>
        <w:t>:</w:t>
      </w:r>
    </w:p>
    <w:p w:rsidR="00F01F92" w:rsidRPr="002E1EFD" w:rsidRDefault="00F01F92" w:rsidP="00F01F92">
      <w:pPr>
        <w:pStyle w:val="pboth"/>
        <w:shd w:val="clear" w:color="auto" w:fill="FFFFFF"/>
        <w:spacing w:before="0" w:beforeAutospacing="0"/>
        <w:jc w:val="both"/>
        <w:rPr>
          <w:color w:val="212529"/>
          <w:sz w:val="28"/>
          <w:szCs w:val="28"/>
        </w:rPr>
      </w:pPr>
      <w:bookmarkStart w:id="3645" w:name="110281"/>
      <w:bookmarkEnd w:id="3645"/>
      <w:r w:rsidRPr="002E1EFD">
        <w:rPr>
          <w:color w:val="212529"/>
          <w:sz w:val="28"/>
          <w:szCs w:val="28"/>
        </w:rPr>
        <w:t>- давать адекватную оценку ситуации и предлагать план ее изменения;</w:t>
      </w:r>
    </w:p>
    <w:p w:rsidR="00F01F92" w:rsidRPr="002E1EFD" w:rsidRDefault="00F01F92" w:rsidP="00F01F92">
      <w:pPr>
        <w:pStyle w:val="pboth"/>
        <w:shd w:val="clear" w:color="auto" w:fill="FFFFFF"/>
        <w:spacing w:before="0" w:beforeAutospacing="0"/>
        <w:jc w:val="both"/>
        <w:rPr>
          <w:color w:val="212529"/>
          <w:sz w:val="28"/>
          <w:szCs w:val="28"/>
        </w:rPr>
      </w:pPr>
      <w:bookmarkStart w:id="3646" w:name="110282"/>
      <w:bookmarkEnd w:id="3646"/>
      <w:r w:rsidRPr="002E1EFD">
        <w:rPr>
          <w:color w:val="212529"/>
          <w:sz w:val="28"/>
          <w:szCs w:val="28"/>
        </w:rPr>
        <w:t>- объяснять причины достижения (недостижения) результатов деятельности, давать оценку приобретенному опыту;</w:t>
      </w:r>
    </w:p>
    <w:p w:rsidR="00F01F92" w:rsidRPr="002E1EFD" w:rsidRDefault="00F01F92" w:rsidP="00F01F92">
      <w:pPr>
        <w:pStyle w:val="pboth"/>
        <w:shd w:val="clear" w:color="auto" w:fill="FFFFFF"/>
        <w:spacing w:before="0" w:beforeAutospacing="0"/>
        <w:jc w:val="both"/>
        <w:rPr>
          <w:color w:val="212529"/>
          <w:sz w:val="28"/>
          <w:szCs w:val="28"/>
        </w:rPr>
      </w:pPr>
      <w:bookmarkStart w:id="3647" w:name="110283"/>
      <w:bookmarkEnd w:id="3647"/>
      <w:r w:rsidRPr="002E1EFD">
        <w:rPr>
          <w:color w:val="212529"/>
          <w:sz w:val="28"/>
          <w:szCs w:val="28"/>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w:t>
      </w:r>
      <w:r w:rsidRPr="002E1EFD">
        <w:rPr>
          <w:color w:val="212529"/>
          <w:sz w:val="28"/>
          <w:szCs w:val="28"/>
        </w:rPr>
        <w:t>а</w:t>
      </w:r>
      <w:r w:rsidRPr="002E1EFD">
        <w:rPr>
          <w:color w:val="212529"/>
          <w:sz w:val="28"/>
          <w:szCs w:val="28"/>
        </w:rPr>
        <w:t>ций, установленных ошибок, возникших трудностей;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648" w:name="110284"/>
      <w:bookmarkEnd w:id="3648"/>
      <w:r w:rsidRPr="002E1EFD">
        <w:rPr>
          <w:color w:val="212529"/>
          <w:sz w:val="28"/>
          <w:szCs w:val="28"/>
        </w:rPr>
        <w:t>- оценивать соответствие результата цели и условиям.</w:t>
      </w:r>
    </w:p>
    <w:p w:rsidR="00F01F92" w:rsidRPr="002E1EFD" w:rsidRDefault="00F01F92" w:rsidP="00F01F92">
      <w:pPr>
        <w:pStyle w:val="pboth"/>
        <w:shd w:val="clear" w:color="auto" w:fill="FFFFFF"/>
        <w:spacing w:before="0" w:beforeAutospacing="0"/>
        <w:jc w:val="both"/>
        <w:rPr>
          <w:color w:val="212529"/>
          <w:sz w:val="28"/>
          <w:szCs w:val="28"/>
        </w:rPr>
      </w:pPr>
      <w:bookmarkStart w:id="3649" w:name="110285"/>
      <w:bookmarkEnd w:id="3649"/>
      <w:r w:rsidRPr="002E1EFD">
        <w:rPr>
          <w:i/>
          <w:iCs/>
          <w:color w:val="212529"/>
          <w:sz w:val="28"/>
          <w:szCs w:val="28"/>
        </w:rPr>
        <w:t>Эмоциональный интеллект:</w:t>
      </w:r>
    </w:p>
    <w:p w:rsidR="00F01F92" w:rsidRPr="002E1EFD" w:rsidRDefault="00F01F92" w:rsidP="00F01F92">
      <w:pPr>
        <w:pStyle w:val="pboth"/>
        <w:shd w:val="clear" w:color="auto" w:fill="FFFFFF"/>
        <w:spacing w:before="0" w:beforeAutospacing="0"/>
        <w:jc w:val="both"/>
        <w:rPr>
          <w:color w:val="212529"/>
          <w:sz w:val="28"/>
          <w:szCs w:val="28"/>
        </w:rPr>
      </w:pPr>
      <w:bookmarkStart w:id="3650" w:name="110286"/>
      <w:bookmarkEnd w:id="3650"/>
      <w:r w:rsidRPr="002E1EFD">
        <w:rPr>
          <w:color w:val="212529"/>
          <w:sz w:val="28"/>
          <w:szCs w:val="28"/>
        </w:rPr>
        <w:t>- ставить себя на место другого человека в ходе спора или дискуссии на научную тему, понимать мотивы, намерения и логику другого.</w:t>
      </w:r>
    </w:p>
    <w:p w:rsidR="00F01F92" w:rsidRPr="002E1EFD" w:rsidRDefault="00F01F92" w:rsidP="00F01F92">
      <w:pPr>
        <w:pStyle w:val="pboth"/>
        <w:shd w:val="clear" w:color="auto" w:fill="FFFFFF"/>
        <w:spacing w:before="0" w:beforeAutospacing="0"/>
        <w:jc w:val="both"/>
        <w:rPr>
          <w:color w:val="212529"/>
          <w:sz w:val="28"/>
          <w:szCs w:val="28"/>
        </w:rPr>
      </w:pPr>
      <w:bookmarkStart w:id="3651" w:name="110287"/>
      <w:bookmarkEnd w:id="3651"/>
      <w:r w:rsidRPr="002E1EFD">
        <w:rPr>
          <w:i/>
          <w:iCs/>
          <w:color w:val="212529"/>
          <w:sz w:val="28"/>
          <w:szCs w:val="28"/>
        </w:rPr>
        <w:lastRenderedPageBreak/>
        <w:t>Принятие себя и других:</w:t>
      </w:r>
    </w:p>
    <w:p w:rsidR="00F01F92" w:rsidRPr="002E1EFD" w:rsidRDefault="00F01F92" w:rsidP="00F01F92">
      <w:pPr>
        <w:pStyle w:val="pboth"/>
        <w:shd w:val="clear" w:color="auto" w:fill="FFFFFF"/>
        <w:spacing w:before="0" w:beforeAutospacing="0"/>
        <w:jc w:val="both"/>
        <w:rPr>
          <w:color w:val="212529"/>
          <w:sz w:val="28"/>
          <w:szCs w:val="28"/>
        </w:rPr>
      </w:pPr>
      <w:bookmarkStart w:id="3652" w:name="110288"/>
      <w:bookmarkEnd w:id="3652"/>
      <w:r w:rsidRPr="002E1EFD">
        <w:rPr>
          <w:color w:val="212529"/>
          <w:sz w:val="28"/>
          <w:szCs w:val="28"/>
        </w:rPr>
        <w:t>- признавать свое право на ошибку при решении физических задач или в утвержд</w:t>
      </w:r>
      <w:r w:rsidRPr="002E1EFD">
        <w:rPr>
          <w:color w:val="212529"/>
          <w:sz w:val="28"/>
          <w:szCs w:val="28"/>
        </w:rPr>
        <w:t>е</w:t>
      </w:r>
      <w:r w:rsidRPr="002E1EFD">
        <w:rPr>
          <w:color w:val="212529"/>
          <w:sz w:val="28"/>
          <w:szCs w:val="28"/>
        </w:rPr>
        <w:t>ниях на научные темы и такое же право другого.</w:t>
      </w:r>
    </w:p>
    <w:p w:rsidR="00F01F92" w:rsidRPr="002E1EFD" w:rsidRDefault="00F01F92" w:rsidP="00F01F92">
      <w:pPr>
        <w:pStyle w:val="pboth"/>
        <w:shd w:val="clear" w:color="auto" w:fill="FFFFFF"/>
        <w:spacing w:before="0" w:beforeAutospacing="0"/>
        <w:jc w:val="both"/>
        <w:rPr>
          <w:color w:val="212529"/>
          <w:sz w:val="28"/>
          <w:szCs w:val="28"/>
        </w:rPr>
      </w:pPr>
      <w:bookmarkStart w:id="3653" w:name="110289"/>
      <w:bookmarkEnd w:id="3653"/>
      <w:r w:rsidRPr="002E1EFD">
        <w:rPr>
          <w:color w:val="212529"/>
          <w:sz w:val="28"/>
          <w:szCs w:val="28"/>
        </w:rPr>
        <w:t>ПРЕДМЕТНЫЕ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3654" w:name="110290"/>
      <w:bookmarkEnd w:id="3654"/>
      <w:r w:rsidRPr="002E1EFD">
        <w:rPr>
          <w:color w:val="212529"/>
          <w:sz w:val="28"/>
          <w:szCs w:val="28"/>
        </w:rPr>
        <w:t>7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655" w:name="110291"/>
      <w:bookmarkEnd w:id="3655"/>
      <w:r w:rsidRPr="002E1EFD">
        <w:rPr>
          <w:color w:val="212529"/>
          <w:sz w:val="28"/>
          <w:szCs w:val="28"/>
        </w:rPr>
        <w:t>Предметные результаты на базовом уровне должны отражать сформированность у обучающихся умений:</w:t>
      </w:r>
    </w:p>
    <w:p w:rsidR="00F01F92" w:rsidRPr="002E1EFD" w:rsidRDefault="00F01F92" w:rsidP="00F01F92">
      <w:pPr>
        <w:pStyle w:val="pboth"/>
        <w:shd w:val="clear" w:color="auto" w:fill="FFFFFF"/>
        <w:spacing w:before="0" w:beforeAutospacing="0"/>
        <w:jc w:val="both"/>
        <w:rPr>
          <w:color w:val="212529"/>
          <w:sz w:val="28"/>
          <w:szCs w:val="28"/>
        </w:rPr>
      </w:pPr>
      <w:bookmarkStart w:id="3656" w:name="110292"/>
      <w:bookmarkEnd w:id="3656"/>
      <w:r w:rsidRPr="002E1EFD">
        <w:rPr>
          <w:color w:val="212529"/>
          <w:sz w:val="28"/>
          <w:szCs w:val="28"/>
        </w:rPr>
        <w:t>- использовать понятия: физические и химические явления; наблюдение, экспер</w:t>
      </w:r>
      <w:r w:rsidRPr="002E1EFD">
        <w:rPr>
          <w:color w:val="212529"/>
          <w:sz w:val="28"/>
          <w:szCs w:val="28"/>
        </w:rPr>
        <w:t>и</w:t>
      </w:r>
      <w:r w:rsidRPr="002E1EFD">
        <w:rPr>
          <w:color w:val="212529"/>
          <w:sz w:val="28"/>
          <w:szCs w:val="28"/>
        </w:rPr>
        <w:t>мент, модель, гипотеза; единицы физических величин; атом, молекула, агрегатные состояния вещества (твердое, жидкое, газообразное); механическое движение (ра</w:t>
      </w:r>
      <w:r w:rsidRPr="002E1EFD">
        <w:rPr>
          <w:color w:val="212529"/>
          <w:sz w:val="28"/>
          <w:szCs w:val="28"/>
        </w:rPr>
        <w:t>в</w:t>
      </w:r>
      <w:r w:rsidRPr="002E1EFD">
        <w:rPr>
          <w:color w:val="212529"/>
          <w:sz w:val="28"/>
          <w:szCs w:val="28"/>
        </w:rPr>
        <w:t>номерное, неравномерное, прямолинейное), траектория, равнодействующая сил, деформация (упругая, пластическая), невесомость, сообщающиеся сосуды;</w:t>
      </w:r>
    </w:p>
    <w:p w:rsidR="00F01F92" w:rsidRPr="002E1EFD" w:rsidRDefault="00F01F92" w:rsidP="00F01F92">
      <w:pPr>
        <w:pStyle w:val="pboth"/>
        <w:shd w:val="clear" w:color="auto" w:fill="FFFFFF"/>
        <w:spacing w:before="0" w:beforeAutospacing="0"/>
        <w:jc w:val="both"/>
        <w:rPr>
          <w:color w:val="212529"/>
          <w:sz w:val="28"/>
          <w:szCs w:val="28"/>
        </w:rPr>
      </w:pPr>
      <w:bookmarkStart w:id="3657" w:name="110293"/>
      <w:bookmarkEnd w:id="3657"/>
      <w:r w:rsidRPr="002E1EFD">
        <w:rPr>
          <w:color w:val="212529"/>
          <w:sz w:val="28"/>
          <w:szCs w:val="28"/>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w:t>
      </w:r>
      <w:r w:rsidRPr="002E1EFD">
        <w:rPr>
          <w:color w:val="212529"/>
          <w:sz w:val="28"/>
          <w:szCs w:val="28"/>
        </w:rPr>
        <w:t>е</w:t>
      </w:r>
      <w:r w:rsidRPr="002E1EFD">
        <w:rPr>
          <w:color w:val="212529"/>
          <w:sz w:val="28"/>
          <w:szCs w:val="28"/>
        </w:rPr>
        <w:t>ской энергии) по описанию их характерных свойств и на основе опытов, демонс</w:t>
      </w:r>
      <w:r w:rsidRPr="002E1EFD">
        <w:rPr>
          <w:color w:val="212529"/>
          <w:sz w:val="28"/>
          <w:szCs w:val="28"/>
        </w:rPr>
        <w:t>т</w:t>
      </w:r>
      <w:r w:rsidRPr="002E1EFD">
        <w:rPr>
          <w:color w:val="212529"/>
          <w:sz w:val="28"/>
          <w:szCs w:val="28"/>
        </w:rPr>
        <w:t>рирующих данное физическое явление;</w:t>
      </w:r>
    </w:p>
    <w:p w:rsidR="00F01F92" w:rsidRPr="002E1EFD" w:rsidRDefault="00F01F92" w:rsidP="00F01F92">
      <w:pPr>
        <w:pStyle w:val="pboth"/>
        <w:shd w:val="clear" w:color="auto" w:fill="FFFFFF"/>
        <w:spacing w:before="0" w:beforeAutospacing="0"/>
        <w:jc w:val="both"/>
        <w:rPr>
          <w:color w:val="212529"/>
          <w:sz w:val="28"/>
          <w:szCs w:val="28"/>
        </w:rPr>
      </w:pPr>
      <w:bookmarkStart w:id="3658" w:name="110294"/>
      <w:bookmarkEnd w:id="3658"/>
      <w:r w:rsidRPr="002E1EFD">
        <w:rPr>
          <w:color w:val="212529"/>
          <w:sz w:val="28"/>
          <w:szCs w:val="28"/>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w:t>
      </w:r>
      <w:r w:rsidRPr="002E1EFD">
        <w:rPr>
          <w:color w:val="212529"/>
          <w:sz w:val="28"/>
          <w:szCs w:val="28"/>
        </w:rPr>
        <w:t>о</w:t>
      </w:r>
      <w:r w:rsidRPr="002E1EFD">
        <w:rPr>
          <w:color w:val="212529"/>
          <w:sz w:val="28"/>
          <w:szCs w:val="28"/>
        </w:rPr>
        <w:t>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w:t>
      </w:r>
      <w:r w:rsidRPr="002E1EFD">
        <w:rPr>
          <w:color w:val="212529"/>
          <w:sz w:val="28"/>
          <w:szCs w:val="28"/>
        </w:rPr>
        <w:t>т</w:t>
      </w:r>
      <w:r w:rsidRPr="002E1EFD">
        <w:rPr>
          <w:color w:val="212529"/>
          <w:sz w:val="28"/>
          <w:szCs w:val="28"/>
        </w:rPr>
        <w:t>венные свойства/признаки физических явлений;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3659" w:name="110295"/>
      <w:bookmarkEnd w:id="3659"/>
      <w:r w:rsidRPr="002E1EFD">
        <w:rPr>
          <w:color w:val="212529"/>
          <w:sz w:val="28"/>
          <w:szCs w:val="28"/>
        </w:rPr>
        <w:t>- описывать изученные свойства тел и физические явления, используя физические величины (масса, объем, плотность вещества, время, путь, скорость, средняя ск</w:t>
      </w:r>
      <w:r w:rsidRPr="002E1EFD">
        <w:rPr>
          <w:color w:val="212529"/>
          <w:sz w:val="28"/>
          <w:szCs w:val="28"/>
        </w:rPr>
        <w:t>о</w:t>
      </w:r>
      <w:r w:rsidRPr="002E1EFD">
        <w:rPr>
          <w:color w:val="212529"/>
          <w:sz w:val="28"/>
          <w:szCs w:val="28"/>
        </w:rPr>
        <w:t>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w:t>
      </w:r>
      <w:r w:rsidRPr="002E1EFD">
        <w:rPr>
          <w:color w:val="212529"/>
          <w:sz w:val="28"/>
          <w:szCs w:val="28"/>
        </w:rPr>
        <w:t>н</w:t>
      </w:r>
      <w:r w:rsidRPr="002E1EFD">
        <w:rPr>
          <w:color w:val="212529"/>
          <w:sz w:val="28"/>
          <w:szCs w:val="28"/>
        </w:rPr>
        <w:t>циальная энергия); при описании правильно трактовать физический смысл испол</w:t>
      </w:r>
      <w:r w:rsidRPr="002E1EFD">
        <w:rPr>
          <w:color w:val="212529"/>
          <w:sz w:val="28"/>
          <w:szCs w:val="28"/>
        </w:rPr>
        <w:t>ь</w:t>
      </w:r>
      <w:r w:rsidRPr="002E1EFD">
        <w:rPr>
          <w:color w:val="212529"/>
          <w:sz w:val="28"/>
          <w:szCs w:val="28"/>
        </w:rPr>
        <w:t>зуемых величин, их обозначения и единицы физических величин, находить форм</w:t>
      </w:r>
      <w:r w:rsidRPr="002E1EFD">
        <w:rPr>
          <w:color w:val="212529"/>
          <w:sz w:val="28"/>
          <w:szCs w:val="28"/>
        </w:rPr>
        <w:t>у</w:t>
      </w:r>
      <w:r w:rsidRPr="002E1EFD">
        <w:rPr>
          <w:color w:val="212529"/>
          <w:sz w:val="28"/>
          <w:szCs w:val="28"/>
        </w:rPr>
        <w:t>лы, связывающие данную физическую величину с другими величинами, строить графики изученных зависимостей физических величин;</w:t>
      </w:r>
    </w:p>
    <w:p w:rsidR="00F01F92" w:rsidRPr="002E1EFD" w:rsidRDefault="00F01F92" w:rsidP="00F01F92">
      <w:pPr>
        <w:pStyle w:val="pboth"/>
        <w:shd w:val="clear" w:color="auto" w:fill="FFFFFF"/>
        <w:spacing w:before="0" w:beforeAutospacing="0"/>
        <w:jc w:val="both"/>
        <w:rPr>
          <w:color w:val="212529"/>
          <w:sz w:val="28"/>
          <w:szCs w:val="28"/>
        </w:rPr>
      </w:pPr>
      <w:bookmarkStart w:id="3660" w:name="110296"/>
      <w:bookmarkEnd w:id="3660"/>
      <w:r w:rsidRPr="002E1EFD">
        <w:rPr>
          <w:color w:val="212529"/>
          <w:sz w:val="28"/>
          <w:szCs w:val="28"/>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w:t>
      </w:r>
      <w:r w:rsidRPr="002E1EFD">
        <w:rPr>
          <w:color w:val="212529"/>
          <w:sz w:val="28"/>
          <w:szCs w:val="28"/>
        </w:rPr>
        <w:t>ы</w:t>
      </w:r>
      <w:r w:rsidRPr="002E1EFD">
        <w:rPr>
          <w:color w:val="212529"/>
          <w:sz w:val="28"/>
          <w:szCs w:val="28"/>
        </w:rPr>
        <w:t>вать его математическое выражение;</w:t>
      </w:r>
    </w:p>
    <w:p w:rsidR="00F01F92" w:rsidRPr="002E1EFD" w:rsidRDefault="00F01F92" w:rsidP="00F01F92">
      <w:pPr>
        <w:pStyle w:val="pboth"/>
        <w:shd w:val="clear" w:color="auto" w:fill="FFFFFF"/>
        <w:spacing w:before="0" w:beforeAutospacing="0"/>
        <w:jc w:val="both"/>
        <w:rPr>
          <w:color w:val="212529"/>
          <w:sz w:val="28"/>
          <w:szCs w:val="28"/>
        </w:rPr>
      </w:pPr>
      <w:bookmarkStart w:id="3661" w:name="110297"/>
      <w:bookmarkEnd w:id="3661"/>
      <w:r w:rsidRPr="002E1EFD">
        <w:rPr>
          <w:color w:val="212529"/>
          <w:sz w:val="28"/>
          <w:szCs w:val="28"/>
        </w:rPr>
        <w:lastRenderedPageBreak/>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p w:rsidR="00F01F92" w:rsidRPr="002E1EFD" w:rsidRDefault="00F01F92" w:rsidP="00F01F92">
      <w:pPr>
        <w:pStyle w:val="pboth"/>
        <w:shd w:val="clear" w:color="auto" w:fill="FFFFFF"/>
        <w:spacing w:before="0" w:beforeAutospacing="0"/>
        <w:jc w:val="both"/>
        <w:rPr>
          <w:color w:val="212529"/>
          <w:sz w:val="28"/>
          <w:szCs w:val="28"/>
        </w:rPr>
      </w:pPr>
      <w:bookmarkStart w:id="3662" w:name="110298"/>
      <w:bookmarkEnd w:id="3662"/>
      <w:r w:rsidRPr="002E1EFD">
        <w:rPr>
          <w:color w:val="212529"/>
          <w:sz w:val="28"/>
          <w:szCs w:val="28"/>
        </w:rPr>
        <w:t>- решать расчетные задачи в 1 - 2 действия, используя законы и формулы, связ</w:t>
      </w:r>
      <w:r w:rsidRPr="002E1EFD">
        <w:rPr>
          <w:color w:val="212529"/>
          <w:sz w:val="28"/>
          <w:szCs w:val="28"/>
        </w:rPr>
        <w:t>ы</w:t>
      </w:r>
      <w:r w:rsidRPr="002E1EFD">
        <w:rPr>
          <w:color w:val="212529"/>
          <w:sz w:val="28"/>
          <w:szCs w:val="28"/>
        </w:rPr>
        <w:t>вающие физические величины: на основе анализа условия задачи записывать кра</w:t>
      </w:r>
      <w:r w:rsidRPr="002E1EFD">
        <w:rPr>
          <w:color w:val="212529"/>
          <w:sz w:val="28"/>
          <w:szCs w:val="28"/>
        </w:rPr>
        <w:t>т</w:t>
      </w:r>
      <w:r w:rsidRPr="002E1EFD">
        <w:rPr>
          <w:color w:val="212529"/>
          <w:sz w:val="28"/>
          <w:szCs w:val="28"/>
        </w:rPr>
        <w:t>кое условие, подставлять физические величины в формулы и проводить расчеты, находить справочные данные, необходимые для решения задач, оценивать реал</w:t>
      </w:r>
      <w:r w:rsidRPr="002E1EFD">
        <w:rPr>
          <w:color w:val="212529"/>
          <w:sz w:val="28"/>
          <w:szCs w:val="28"/>
        </w:rPr>
        <w:t>и</w:t>
      </w:r>
      <w:r w:rsidRPr="002E1EFD">
        <w:rPr>
          <w:color w:val="212529"/>
          <w:sz w:val="28"/>
          <w:szCs w:val="28"/>
        </w:rPr>
        <w:t>стичность полученной физической величины;</w:t>
      </w:r>
    </w:p>
    <w:p w:rsidR="00F01F92" w:rsidRPr="002E1EFD" w:rsidRDefault="00F01F92" w:rsidP="00F01F92">
      <w:pPr>
        <w:pStyle w:val="pboth"/>
        <w:shd w:val="clear" w:color="auto" w:fill="FFFFFF"/>
        <w:spacing w:before="0" w:beforeAutospacing="0"/>
        <w:jc w:val="both"/>
        <w:rPr>
          <w:color w:val="212529"/>
          <w:sz w:val="28"/>
          <w:szCs w:val="28"/>
        </w:rPr>
      </w:pPr>
      <w:bookmarkStart w:id="3663" w:name="110299"/>
      <w:bookmarkEnd w:id="3663"/>
      <w:r w:rsidRPr="002E1EFD">
        <w:rPr>
          <w:color w:val="212529"/>
          <w:sz w:val="28"/>
          <w:szCs w:val="28"/>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w:t>
      </w:r>
      <w:r w:rsidRPr="002E1EFD">
        <w:rPr>
          <w:color w:val="212529"/>
          <w:sz w:val="28"/>
          <w:szCs w:val="28"/>
        </w:rPr>
        <w:t>и</w:t>
      </w:r>
      <w:r w:rsidRPr="002E1EFD">
        <w:rPr>
          <w:color w:val="212529"/>
          <w:sz w:val="28"/>
          <w:szCs w:val="28"/>
        </w:rPr>
        <w:t>чать и интерпретировать полученный результат, находить ошибки в ходе опыта, д</w:t>
      </w:r>
      <w:r w:rsidRPr="002E1EFD">
        <w:rPr>
          <w:color w:val="212529"/>
          <w:sz w:val="28"/>
          <w:szCs w:val="28"/>
        </w:rPr>
        <w:t>е</w:t>
      </w:r>
      <w:r w:rsidRPr="002E1EFD">
        <w:rPr>
          <w:color w:val="212529"/>
          <w:sz w:val="28"/>
          <w:szCs w:val="28"/>
        </w:rPr>
        <w:t>лать выводы по его результатам;</w:t>
      </w:r>
    </w:p>
    <w:p w:rsidR="00F01F92" w:rsidRPr="002E1EFD" w:rsidRDefault="00F01F92" w:rsidP="00F01F92">
      <w:pPr>
        <w:pStyle w:val="pboth"/>
        <w:shd w:val="clear" w:color="auto" w:fill="FFFFFF"/>
        <w:spacing w:before="0" w:beforeAutospacing="0"/>
        <w:jc w:val="both"/>
        <w:rPr>
          <w:color w:val="212529"/>
          <w:sz w:val="28"/>
          <w:szCs w:val="28"/>
        </w:rPr>
      </w:pPr>
      <w:bookmarkStart w:id="3664" w:name="110300"/>
      <w:bookmarkEnd w:id="3664"/>
      <w:r w:rsidRPr="002E1EFD">
        <w:rPr>
          <w:color w:val="212529"/>
          <w:sz w:val="28"/>
          <w:szCs w:val="28"/>
        </w:rPr>
        <w:t>- проводить опыты по наблюдению физических явлений или физических свойств тел: формулировать проверяемые предположения, собирать установку из предл</w:t>
      </w:r>
      <w:r w:rsidRPr="002E1EFD">
        <w:rPr>
          <w:color w:val="212529"/>
          <w:sz w:val="28"/>
          <w:szCs w:val="28"/>
        </w:rPr>
        <w:t>о</w:t>
      </w:r>
      <w:r w:rsidRPr="002E1EFD">
        <w:rPr>
          <w:color w:val="212529"/>
          <w:sz w:val="28"/>
          <w:szCs w:val="28"/>
        </w:rPr>
        <w:t>женного оборудования, записывать ход опыта и формулировать выводы;</w:t>
      </w:r>
    </w:p>
    <w:p w:rsidR="00F01F92" w:rsidRPr="002E1EFD" w:rsidRDefault="00F01F92" w:rsidP="00F01F92">
      <w:pPr>
        <w:pStyle w:val="pboth"/>
        <w:shd w:val="clear" w:color="auto" w:fill="FFFFFF"/>
        <w:spacing w:before="0" w:beforeAutospacing="0"/>
        <w:jc w:val="both"/>
        <w:rPr>
          <w:color w:val="212529"/>
          <w:sz w:val="28"/>
          <w:szCs w:val="28"/>
        </w:rPr>
      </w:pPr>
      <w:bookmarkStart w:id="3665" w:name="110301"/>
      <w:bookmarkEnd w:id="3665"/>
      <w:r w:rsidRPr="002E1EFD">
        <w:rPr>
          <w:color w:val="212529"/>
          <w:sz w:val="28"/>
          <w:szCs w:val="28"/>
        </w:rPr>
        <w:t>- выполнять прямые измерения расстояния, времени, массы тела, объема, силы и температуры с использованием аналоговых и цифровых приборов; записывать пок</w:t>
      </w:r>
      <w:r w:rsidRPr="002E1EFD">
        <w:rPr>
          <w:color w:val="212529"/>
          <w:sz w:val="28"/>
          <w:szCs w:val="28"/>
        </w:rPr>
        <w:t>а</w:t>
      </w:r>
      <w:r w:rsidRPr="002E1EFD">
        <w:rPr>
          <w:color w:val="212529"/>
          <w:sz w:val="28"/>
          <w:szCs w:val="28"/>
        </w:rPr>
        <w:t>зания приборов с учетом заданной абсолютной погрешности измерений;</w:t>
      </w:r>
    </w:p>
    <w:p w:rsidR="00F01F92" w:rsidRPr="002E1EFD" w:rsidRDefault="00F01F92" w:rsidP="00F01F92">
      <w:pPr>
        <w:pStyle w:val="pboth"/>
        <w:shd w:val="clear" w:color="auto" w:fill="FFFFFF"/>
        <w:spacing w:before="0" w:beforeAutospacing="0"/>
        <w:jc w:val="both"/>
        <w:rPr>
          <w:color w:val="212529"/>
          <w:sz w:val="28"/>
          <w:szCs w:val="28"/>
        </w:rPr>
      </w:pPr>
      <w:bookmarkStart w:id="3666" w:name="110302"/>
      <w:bookmarkEnd w:id="3666"/>
      <w:r w:rsidRPr="002E1EFD">
        <w:rPr>
          <w:color w:val="212529"/>
          <w:sz w:val="28"/>
          <w:szCs w:val="28"/>
        </w:rPr>
        <w:t>- проводить исследование зависимости одной физической величины от другой с и</w:t>
      </w:r>
      <w:r w:rsidRPr="002E1EFD">
        <w:rPr>
          <w:color w:val="212529"/>
          <w:sz w:val="28"/>
          <w:szCs w:val="28"/>
        </w:rPr>
        <w:t>с</w:t>
      </w:r>
      <w:r w:rsidRPr="002E1EFD">
        <w:rPr>
          <w:color w:val="212529"/>
          <w:sz w:val="28"/>
          <w:szCs w:val="28"/>
        </w:rPr>
        <w:t>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w:t>
      </w:r>
      <w:r w:rsidRPr="002E1EFD">
        <w:rPr>
          <w:color w:val="212529"/>
          <w:sz w:val="28"/>
          <w:szCs w:val="28"/>
        </w:rPr>
        <w:t>б</w:t>
      </w:r>
      <w:r w:rsidRPr="002E1EFD">
        <w:rPr>
          <w:color w:val="212529"/>
          <w:sz w:val="28"/>
          <w:szCs w:val="28"/>
        </w:rPr>
        <w:t>работки поверхностей тел и независимости силы трения от площади соприкоснов</w:t>
      </w:r>
      <w:r w:rsidRPr="002E1EFD">
        <w:rPr>
          <w:color w:val="212529"/>
          <w:sz w:val="28"/>
          <w:szCs w:val="28"/>
        </w:rPr>
        <w:t>е</w:t>
      </w:r>
      <w:r w:rsidRPr="002E1EFD">
        <w:rPr>
          <w:color w:val="212529"/>
          <w:sz w:val="28"/>
          <w:szCs w:val="28"/>
        </w:rPr>
        <w:t>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w:t>
      </w:r>
      <w:r w:rsidRPr="002E1EFD">
        <w:rPr>
          <w:color w:val="212529"/>
          <w:sz w:val="28"/>
          <w:szCs w:val="28"/>
        </w:rPr>
        <w:t>в</w:t>
      </w:r>
      <w:r w:rsidRPr="002E1EFD">
        <w:rPr>
          <w:color w:val="212529"/>
          <w:sz w:val="28"/>
          <w:szCs w:val="28"/>
        </w:rPr>
        <w:t>новесия рычага и блоков); участвовать в планировании учебного исследования, с</w:t>
      </w:r>
      <w:r w:rsidRPr="002E1EFD">
        <w:rPr>
          <w:color w:val="212529"/>
          <w:sz w:val="28"/>
          <w:szCs w:val="28"/>
        </w:rPr>
        <w:t>о</w:t>
      </w:r>
      <w:r w:rsidRPr="002E1EFD">
        <w:rPr>
          <w:color w:val="212529"/>
          <w:sz w:val="28"/>
          <w:szCs w:val="28"/>
        </w:rPr>
        <w:t>бирать установку и выполнять измерения, следуя предложенному плану, фиксир</w:t>
      </w:r>
      <w:r w:rsidRPr="002E1EFD">
        <w:rPr>
          <w:color w:val="212529"/>
          <w:sz w:val="28"/>
          <w:szCs w:val="28"/>
        </w:rPr>
        <w:t>о</w:t>
      </w:r>
      <w:r w:rsidRPr="002E1EFD">
        <w:rPr>
          <w:color w:val="212529"/>
          <w:sz w:val="28"/>
          <w:szCs w:val="28"/>
        </w:rPr>
        <w:t>вать результаты полученной зависимости физических величин в виде предложе</w:t>
      </w:r>
      <w:r w:rsidRPr="002E1EFD">
        <w:rPr>
          <w:color w:val="212529"/>
          <w:sz w:val="28"/>
          <w:szCs w:val="28"/>
        </w:rPr>
        <w:t>н</w:t>
      </w:r>
      <w:r w:rsidRPr="002E1EFD">
        <w:rPr>
          <w:color w:val="212529"/>
          <w:sz w:val="28"/>
          <w:szCs w:val="28"/>
        </w:rPr>
        <w:t>ных таблиц и графиков, делать выводы по результатам исследования;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667" w:name="110303"/>
      <w:bookmarkEnd w:id="3667"/>
      <w:r w:rsidRPr="002E1EFD">
        <w:rPr>
          <w:color w:val="212529"/>
          <w:sz w:val="28"/>
          <w:szCs w:val="28"/>
        </w:rPr>
        <w:t>- проводить косвенные измерения физических величин (плотность вещества жидк</w:t>
      </w:r>
      <w:r w:rsidRPr="002E1EFD">
        <w:rPr>
          <w:color w:val="212529"/>
          <w:sz w:val="28"/>
          <w:szCs w:val="28"/>
        </w:rPr>
        <w:t>о</w:t>
      </w:r>
      <w:r w:rsidRPr="002E1EFD">
        <w:rPr>
          <w:color w:val="212529"/>
          <w:sz w:val="28"/>
          <w:szCs w:val="28"/>
        </w:rPr>
        <w:t>сти и твердого тела; сила трения скольжения; давление воздуха; выталкивающая с</w:t>
      </w:r>
      <w:r w:rsidRPr="002E1EFD">
        <w:rPr>
          <w:color w:val="212529"/>
          <w:sz w:val="28"/>
          <w:szCs w:val="28"/>
        </w:rPr>
        <w:t>и</w:t>
      </w:r>
      <w:r w:rsidRPr="002E1EFD">
        <w:rPr>
          <w:color w:val="212529"/>
          <w:sz w:val="28"/>
          <w:szCs w:val="28"/>
        </w:rPr>
        <w:t>ла, действующая на погруженное в жидкость тело; коэффициент полезного дейс</w:t>
      </w:r>
      <w:r w:rsidRPr="002E1EFD">
        <w:rPr>
          <w:color w:val="212529"/>
          <w:sz w:val="28"/>
          <w:szCs w:val="28"/>
        </w:rPr>
        <w:t>т</w:t>
      </w:r>
      <w:r w:rsidRPr="002E1EFD">
        <w:rPr>
          <w:color w:val="212529"/>
          <w:sz w:val="28"/>
          <w:szCs w:val="28"/>
        </w:rPr>
        <w:t>вия простых механизмов), следуя предложенной инструкции: при выполнении и</w:t>
      </w:r>
      <w:r w:rsidRPr="002E1EFD">
        <w:rPr>
          <w:color w:val="212529"/>
          <w:sz w:val="28"/>
          <w:szCs w:val="28"/>
        </w:rPr>
        <w:t>з</w:t>
      </w:r>
      <w:r w:rsidRPr="002E1EFD">
        <w:rPr>
          <w:color w:val="212529"/>
          <w:sz w:val="28"/>
          <w:szCs w:val="28"/>
        </w:rPr>
        <w:t>мерений собирать экспериментальную установку и вычислять значение искомой в</w:t>
      </w:r>
      <w:r w:rsidRPr="002E1EFD">
        <w:rPr>
          <w:color w:val="212529"/>
          <w:sz w:val="28"/>
          <w:szCs w:val="28"/>
        </w:rPr>
        <w:t>е</w:t>
      </w:r>
      <w:r w:rsidRPr="002E1EFD">
        <w:rPr>
          <w:color w:val="212529"/>
          <w:sz w:val="28"/>
          <w:szCs w:val="28"/>
        </w:rPr>
        <w:t>личины;</w:t>
      </w:r>
    </w:p>
    <w:p w:rsidR="00F01F92" w:rsidRPr="002E1EFD" w:rsidRDefault="00F01F92" w:rsidP="00F01F92">
      <w:pPr>
        <w:pStyle w:val="pboth"/>
        <w:shd w:val="clear" w:color="auto" w:fill="FFFFFF"/>
        <w:spacing w:before="0" w:beforeAutospacing="0"/>
        <w:jc w:val="both"/>
        <w:rPr>
          <w:color w:val="212529"/>
          <w:sz w:val="28"/>
          <w:szCs w:val="28"/>
        </w:rPr>
      </w:pPr>
      <w:bookmarkStart w:id="3668" w:name="110304"/>
      <w:bookmarkEnd w:id="3668"/>
      <w:r w:rsidRPr="002E1EFD">
        <w:rPr>
          <w:color w:val="212529"/>
          <w:sz w:val="28"/>
          <w:szCs w:val="28"/>
        </w:rPr>
        <w:t>- соблюдать правила техники безопасности при работе с лабораторным оборудов</w:t>
      </w:r>
      <w:r w:rsidRPr="002E1EFD">
        <w:rPr>
          <w:color w:val="212529"/>
          <w:sz w:val="28"/>
          <w:szCs w:val="28"/>
        </w:rPr>
        <w:t>а</w:t>
      </w:r>
      <w:r w:rsidRPr="002E1EFD">
        <w:rPr>
          <w:color w:val="212529"/>
          <w:sz w:val="28"/>
          <w:szCs w:val="28"/>
        </w:rPr>
        <w:t>нием;</w:t>
      </w:r>
    </w:p>
    <w:p w:rsidR="00F01F92" w:rsidRPr="002E1EFD" w:rsidRDefault="00F01F92" w:rsidP="00F01F92">
      <w:pPr>
        <w:pStyle w:val="pboth"/>
        <w:shd w:val="clear" w:color="auto" w:fill="FFFFFF"/>
        <w:spacing w:before="0" w:beforeAutospacing="0"/>
        <w:jc w:val="both"/>
        <w:rPr>
          <w:color w:val="212529"/>
          <w:sz w:val="28"/>
          <w:szCs w:val="28"/>
        </w:rPr>
      </w:pPr>
      <w:bookmarkStart w:id="3669" w:name="110305"/>
      <w:bookmarkEnd w:id="3669"/>
      <w:r w:rsidRPr="002E1EFD">
        <w:rPr>
          <w:color w:val="212529"/>
          <w:sz w:val="28"/>
          <w:szCs w:val="28"/>
        </w:rPr>
        <w:lastRenderedPageBreak/>
        <w:t>- указывать принципы действия приборов и технических устройств: весы, терм</w:t>
      </w:r>
      <w:r w:rsidRPr="002E1EFD">
        <w:rPr>
          <w:color w:val="212529"/>
          <w:sz w:val="28"/>
          <w:szCs w:val="28"/>
        </w:rPr>
        <w:t>о</w:t>
      </w:r>
      <w:r w:rsidRPr="002E1EFD">
        <w:rPr>
          <w:color w:val="212529"/>
          <w:sz w:val="28"/>
          <w:szCs w:val="28"/>
        </w:rPr>
        <w:t>метр, динамометр, сообщающиеся сосуды, барометр, рычаг, подвижный и непо</w:t>
      </w:r>
      <w:r w:rsidRPr="002E1EFD">
        <w:rPr>
          <w:color w:val="212529"/>
          <w:sz w:val="28"/>
          <w:szCs w:val="28"/>
        </w:rPr>
        <w:t>д</w:t>
      </w:r>
      <w:r w:rsidRPr="002E1EFD">
        <w:rPr>
          <w:color w:val="212529"/>
          <w:sz w:val="28"/>
          <w:szCs w:val="28"/>
        </w:rPr>
        <w:t>вижный блок, наклонная плоскость;</w:t>
      </w:r>
    </w:p>
    <w:p w:rsidR="00F01F92" w:rsidRPr="002E1EFD" w:rsidRDefault="00F01F92" w:rsidP="00F01F92">
      <w:pPr>
        <w:pStyle w:val="pboth"/>
        <w:shd w:val="clear" w:color="auto" w:fill="FFFFFF"/>
        <w:spacing w:before="0" w:beforeAutospacing="0"/>
        <w:jc w:val="both"/>
        <w:rPr>
          <w:color w:val="212529"/>
          <w:sz w:val="28"/>
          <w:szCs w:val="28"/>
        </w:rPr>
      </w:pPr>
      <w:bookmarkStart w:id="3670" w:name="110306"/>
      <w:bookmarkEnd w:id="3670"/>
      <w:r w:rsidRPr="002E1EFD">
        <w:rPr>
          <w:color w:val="212529"/>
          <w:sz w:val="28"/>
          <w:szCs w:val="28"/>
        </w:rPr>
        <w:t>- характеризовать принципы действия изученных приборов и технических ус</w:t>
      </w:r>
      <w:r w:rsidRPr="002E1EFD">
        <w:rPr>
          <w:color w:val="212529"/>
          <w:sz w:val="28"/>
          <w:szCs w:val="28"/>
        </w:rPr>
        <w:t>т</w:t>
      </w:r>
      <w:r w:rsidRPr="002E1EFD">
        <w:rPr>
          <w:color w:val="212529"/>
          <w:sz w:val="28"/>
          <w:szCs w:val="28"/>
        </w:rPr>
        <w:t>ройств с опорой на их описания (в том числе: подшипники, устройство водопров</w:t>
      </w:r>
      <w:r w:rsidRPr="002E1EFD">
        <w:rPr>
          <w:color w:val="212529"/>
          <w:sz w:val="28"/>
          <w:szCs w:val="28"/>
        </w:rPr>
        <w:t>о</w:t>
      </w:r>
      <w:r w:rsidRPr="002E1EFD">
        <w:rPr>
          <w:color w:val="212529"/>
          <w:sz w:val="28"/>
          <w:szCs w:val="28"/>
        </w:rPr>
        <w:t>да, гидравлический пресс, манометр, высотомер, поршневой насос, ареометр), и</w:t>
      </w:r>
      <w:r w:rsidRPr="002E1EFD">
        <w:rPr>
          <w:color w:val="212529"/>
          <w:sz w:val="28"/>
          <w:szCs w:val="28"/>
        </w:rPr>
        <w:t>с</w:t>
      </w:r>
      <w:r w:rsidRPr="002E1EFD">
        <w:rPr>
          <w:color w:val="212529"/>
          <w:sz w:val="28"/>
          <w:szCs w:val="28"/>
        </w:rPr>
        <w:t>пользуя знания о свойствах физических явлений и необходимые физические законы и закономерности;</w:t>
      </w:r>
    </w:p>
    <w:p w:rsidR="00F01F92" w:rsidRPr="002E1EFD" w:rsidRDefault="00F01F92" w:rsidP="00F01F92">
      <w:pPr>
        <w:pStyle w:val="pboth"/>
        <w:shd w:val="clear" w:color="auto" w:fill="FFFFFF"/>
        <w:spacing w:before="0" w:beforeAutospacing="0"/>
        <w:jc w:val="both"/>
        <w:rPr>
          <w:color w:val="212529"/>
          <w:sz w:val="28"/>
          <w:szCs w:val="28"/>
        </w:rPr>
      </w:pPr>
      <w:bookmarkStart w:id="3671" w:name="110307"/>
      <w:bookmarkEnd w:id="3671"/>
      <w:r w:rsidRPr="002E1EFD">
        <w:rPr>
          <w:color w:val="212529"/>
          <w:sz w:val="28"/>
          <w:szCs w:val="28"/>
        </w:rPr>
        <w:t>- приводить примеры/находить информацию о примерах практического использов</w:t>
      </w:r>
      <w:r w:rsidRPr="002E1EFD">
        <w:rPr>
          <w:color w:val="212529"/>
          <w:sz w:val="28"/>
          <w:szCs w:val="28"/>
        </w:rPr>
        <w:t>а</w:t>
      </w:r>
      <w:r w:rsidRPr="002E1EFD">
        <w:rPr>
          <w:color w:val="212529"/>
          <w:sz w:val="28"/>
          <w:szCs w:val="28"/>
        </w:rPr>
        <w:t>ния физических знаний в повседневной жизни для обеспечения безопасности при обращении с приборами и техническими устройствами, сохранения здоровья и с</w:t>
      </w:r>
      <w:r w:rsidRPr="002E1EFD">
        <w:rPr>
          <w:color w:val="212529"/>
          <w:sz w:val="28"/>
          <w:szCs w:val="28"/>
        </w:rPr>
        <w:t>о</w:t>
      </w:r>
      <w:r w:rsidRPr="002E1EFD">
        <w:rPr>
          <w:color w:val="212529"/>
          <w:sz w:val="28"/>
          <w:szCs w:val="28"/>
        </w:rPr>
        <w:t>блюдения норм экологического поведения в окружающей среде;</w:t>
      </w:r>
    </w:p>
    <w:p w:rsidR="00F01F92" w:rsidRPr="002E1EFD" w:rsidRDefault="00F01F92" w:rsidP="00F01F92">
      <w:pPr>
        <w:pStyle w:val="pboth"/>
        <w:shd w:val="clear" w:color="auto" w:fill="FFFFFF"/>
        <w:spacing w:before="0" w:beforeAutospacing="0"/>
        <w:jc w:val="both"/>
        <w:rPr>
          <w:color w:val="212529"/>
          <w:sz w:val="28"/>
          <w:szCs w:val="28"/>
        </w:rPr>
      </w:pPr>
      <w:bookmarkStart w:id="3672" w:name="110308"/>
      <w:bookmarkEnd w:id="3672"/>
      <w:r w:rsidRPr="002E1EFD">
        <w:rPr>
          <w:color w:val="212529"/>
          <w:sz w:val="28"/>
          <w:szCs w:val="28"/>
        </w:rPr>
        <w:t>- осуществлять отбор источников информации в сети Интернет в соответствии с з</w:t>
      </w:r>
      <w:r w:rsidRPr="002E1EFD">
        <w:rPr>
          <w:color w:val="212529"/>
          <w:sz w:val="28"/>
          <w:szCs w:val="28"/>
        </w:rPr>
        <w:t>а</w:t>
      </w:r>
      <w:r w:rsidRPr="002E1EFD">
        <w:rPr>
          <w:color w:val="212529"/>
          <w:sz w:val="28"/>
          <w:szCs w:val="28"/>
        </w:rPr>
        <w:t>данным поисковым запросом, на основе имеющихся знаний и путем сравнения ра</w:t>
      </w:r>
      <w:r w:rsidRPr="002E1EFD">
        <w:rPr>
          <w:color w:val="212529"/>
          <w:sz w:val="28"/>
          <w:szCs w:val="28"/>
        </w:rPr>
        <w:t>з</w:t>
      </w:r>
      <w:r w:rsidRPr="002E1EFD">
        <w:rPr>
          <w:color w:val="212529"/>
          <w:sz w:val="28"/>
          <w:szCs w:val="28"/>
        </w:rPr>
        <w:t>личных источников выделять информацию, которая является противоречивой или может быть недостоверной;</w:t>
      </w:r>
    </w:p>
    <w:p w:rsidR="00F01F92" w:rsidRPr="002E1EFD" w:rsidRDefault="00F01F92" w:rsidP="00F01F92">
      <w:pPr>
        <w:pStyle w:val="pboth"/>
        <w:shd w:val="clear" w:color="auto" w:fill="FFFFFF"/>
        <w:spacing w:before="0" w:beforeAutospacing="0"/>
        <w:jc w:val="both"/>
        <w:rPr>
          <w:color w:val="212529"/>
          <w:sz w:val="28"/>
          <w:szCs w:val="28"/>
        </w:rPr>
      </w:pPr>
      <w:bookmarkStart w:id="3673" w:name="110309"/>
      <w:bookmarkEnd w:id="3673"/>
      <w:r w:rsidRPr="002E1EFD">
        <w:rPr>
          <w:color w:val="212529"/>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w:t>
      </w:r>
      <w:r w:rsidRPr="002E1EFD">
        <w:rPr>
          <w:color w:val="212529"/>
          <w:sz w:val="28"/>
          <w:szCs w:val="28"/>
        </w:rPr>
        <w:t>о</w:t>
      </w:r>
      <w:r w:rsidRPr="002E1EFD">
        <w:rPr>
          <w:color w:val="212529"/>
          <w:sz w:val="28"/>
          <w:szCs w:val="28"/>
        </w:rPr>
        <w:t>вой системы в другую;</w:t>
      </w:r>
    </w:p>
    <w:p w:rsidR="00F01F92" w:rsidRPr="002E1EFD" w:rsidRDefault="00F01F92" w:rsidP="00F01F92">
      <w:pPr>
        <w:pStyle w:val="pboth"/>
        <w:shd w:val="clear" w:color="auto" w:fill="FFFFFF"/>
        <w:spacing w:before="0" w:beforeAutospacing="0"/>
        <w:jc w:val="both"/>
        <w:rPr>
          <w:color w:val="212529"/>
          <w:sz w:val="28"/>
          <w:szCs w:val="28"/>
        </w:rPr>
      </w:pPr>
      <w:bookmarkStart w:id="3674" w:name="110310"/>
      <w:bookmarkEnd w:id="3674"/>
      <w:r w:rsidRPr="002E1EFD">
        <w:rPr>
          <w:color w:val="212529"/>
          <w:sz w:val="28"/>
          <w:szCs w:val="28"/>
        </w:rPr>
        <w:t>- 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w:t>
      </w:r>
      <w:r w:rsidRPr="002E1EFD">
        <w:rPr>
          <w:color w:val="212529"/>
          <w:sz w:val="28"/>
          <w:szCs w:val="28"/>
        </w:rPr>
        <w:t>ж</w:t>
      </w:r>
      <w:r w:rsidRPr="002E1EFD">
        <w:rPr>
          <w:color w:val="212529"/>
          <w:sz w:val="28"/>
          <w:szCs w:val="28"/>
        </w:rPr>
        <w:t>дать выступление презентацией;</w:t>
      </w:r>
    </w:p>
    <w:p w:rsidR="00F01F92" w:rsidRPr="002E1EFD" w:rsidRDefault="00F01F92" w:rsidP="00F01F92">
      <w:pPr>
        <w:pStyle w:val="pboth"/>
        <w:shd w:val="clear" w:color="auto" w:fill="FFFFFF"/>
        <w:spacing w:before="0" w:beforeAutospacing="0"/>
        <w:jc w:val="both"/>
        <w:rPr>
          <w:color w:val="212529"/>
          <w:sz w:val="28"/>
          <w:szCs w:val="28"/>
        </w:rPr>
      </w:pPr>
      <w:bookmarkStart w:id="3675" w:name="110311"/>
      <w:bookmarkEnd w:id="3675"/>
      <w:r w:rsidRPr="002E1EFD">
        <w:rPr>
          <w:color w:val="212529"/>
          <w:sz w:val="28"/>
          <w:szCs w:val="28"/>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w:t>
      </w:r>
      <w:r w:rsidRPr="002E1EFD">
        <w:rPr>
          <w:color w:val="212529"/>
          <w:sz w:val="28"/>
          <w:szCs w:val="28"/>
        </w:rPr>
        <w:t>и</w:t>
      </w:r>
      <w:r w:rsidRPr="002E1EFD">
        <w:rPr>
          <w:color w:val="212529"/>
          <w:sz w:val="28"/>
          <w:szCs w:val="28"/>
        </w:rPr>
        <w:t>вать коммуникативное взаимодействие, учитывая мнение окружающих.</w:t>
      </w:r>
    </w:p>
    <w:p w:rsidR="00F01F92" w:rsidRPr="002E1EFD" w:rsidRDefault="00F01F92" w:rsidP="00F01F92">
      <w:pPr>
        <w:pStyle w:val="pboth"/>
        <w:shd w:val="clear" w:color="auto" w:fill="FFFFFF"/>
        <w:spacing w:before="0" w:beforeAutospacing="0"/>
        <w:jc w:val="both"/>
        <w:rPr>
          <w:color w:val="212529"/>
          <w:sz w:val="28"/>
          <w:szCs w:val="28"/>
        </w:rPr>
      </w:pPr>
      <w:bookmarkStart w:id="3676" w:name="110312"/>
      <w:bookmarkEnd w:id="3676"/>
      <w:r w:rsidRPr="002E1EFD">
        <w:rPr>
          <w:color w:val="212529"/>
          <w:sz w:val="28"/>
          <w:szCs w:val="28"/>
        </w:rPr>
        <w:t>8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677" w:name="110313"/>
      <w:bookmarkEnd w:id="3677"/>
      <w:r w:rsidRPr="002E1EFD">
        <w:rPr>
          <w:color w:val="212529"/>
          <w:sz w:val="28"/>
          <w:szCs w:val="28"/>
        </w:rPr>
        <w:t>Предметные результаты на базовом уровне должны отражать сформированность у обучающихся умений:</w:t>
      </w:r>
    </w:p>
    <w:p w:rsidR="00F01F92" w:rsidRPr="002E1EFD" w:rsidRDefault="00F01F92" w:rsidP="00F01F92">
      <w:pPr>
        <w:pStyle w:val="pboth"/>
        <w:shd w:val="clear" w:color="auto" w:fill="FFFFFF"/>
        <w:spacing w:before="0" w:beforeAutospacing="0"/>
        <w:jc w:val="both"/>
        <w:rPr>
          <w:color w:val="212529"/>
          <w:sz w:val="28"/>
          <w:szCs w:val="28"/>
        </w:rPr>
      </w:pPr>
      <w:bookmarkStart w:id="3678" w:name="110314"/>
      <w:bookmarkEnd w:id="3678"/>
      <w:r w:rsidRPr="002E1EFD">
        <w:rPr>
          <w:color w:val="212529"/>
          <w:sz w:val="28"/>
          <w:szCs w:val="28"/>
        </w:rPr>
        <w:t>- использовать понятия: масса и размеры молекул, тепловое движение атомов и м</w:t>
      </w:r>
      <w:r w:rsidRPr="002E1EFD">
        <w:rPr>
          <w:color w:val="212529"/>
          <w:sz w:val="28"/>
          <w:szCs w:val="28"/>
        </w:rPr>
        <w:t>о</w:t>
      </w:r>
      <w:r w:rsidRPr="002E1EFD">
        <w:rPr>
          <w:color w:val="212529"/>
          <w:sz w:val="28"/>
          <w:szCs w:val="28"/>
        </w:rPr>
        <w:t>лекул, агрегатные состояния вещества, кристаллические и аморфные тела, нас</w:t>
      </w:r>
      <w:r w:rsidRPr="002E1EFD">
        <w:rPr>
          <w:color w:val="212529"/>
          <w:sz w:val="28"/>
          <w:szCs w:val="28"/>
        </w:rPr>
        <w:t>ы</w:t>
      </w:r>
      <w:r w:rsidRPr="002E1EFD">
        <w:rPr>
          <w:color w:val="212529"/>
          <w:sz w:val="28"/>
          <w:szCs w:val="28"/>
        </w:rPr>
        <w:t>щенный и ненасыщенный пар, влажность воздуха; температура, внутренняя эне</w:t>
      </w:r>
      <w:r w:rsidRPr="002E1EFD">
        <w:rPr>
          <w:color w:val="212529"/>
          <w:sz w:val="28"/>
          <w:szCs w:val="28"/>
        </w:rPr>
        <w:t>р</w:t>
      </w:r>
      <w:r w:rsidRPr="002E1EFD">
        <w:rPr>
          <w:color w:val="212529"/>
          <w:sz w:val="28"/>
          <w:szCs w:val="28"/>
        </w:rPr>
        <w:t>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01F92" w:rsidRPr="002E1EFD" w:rsidRDefault="00F01F92" w:rsidP="00F01F92">
      <w:pPr>
        <w:pStyle w:val="pboth"/>
        <w:shd w:val="clear" w:color="auto" w:fill="FFFFFF"/>
        <w:spacing w:before="0" w:beforeAutospacing="0"/>
        <w:jc w:val="both"/>
        <w:rPr>
          <w:color w:val="212529"/>
          <w:sz w:val="28"/>
          <w:szCs w:val="28"/>
        </w:rPr>
      </w:pPr>
      <w:bookmarkStart w:id="3679" w:name="110315"/>
      <w:bookmarkEnd w:id="3679"/>
      <w:r w:rsidRPr="002E1EFD">
        <w:rPr>
          <w:color w:val="212529"/>
          <w:sz w:val="28"/>
          <w:szCs w:val="28"/>
        </w:rPr>
        <w:lastRenderedPageBreak/>
        <w:t>- различать явления (тепловое расширение/сжатие, теплопередача, тепловое равн</w:t>
      </w:r>
      <w:r w:rsidRPr="002E1EFD">
        <w:rPr>
          <w:color w:val="212529"/>
          <w:sz w:val="28"/>
          <w:szCs w:val="28"/>
        </w:rPr>
        <w:t>о</w:t>
      </w:r>
      <w:r w:rsidRPr="002E1EFD">
        <w:rPr>
          <w:color w:val="212529"/>
          <w:sz w:val="28"/>
          <w:szCs w:val="28"/>
        </w:rPr>
        <w:t>весие, смачивание, капиллярные явления, испарение, конденсация, плавление, кр</w:t>
      </w:r>
      <w:r w:rsidRPr="002E1EFD">
        <w:rPr>
          <w:color w:val="212529"/>
          <w:sz w:val="28"/>
          <w:szCs w:val="28"/>
        </w:rPr>
        <w:t>и</w:t>
      </w:r>
      <w:r w:rsidRPr="002E1EFD">
        <w:rPr>
          <w:color w:val="212529"/>
          <w:sz w:val="28"/>
          <w:szCs w:val="28"/>
        </w:rPr>
        <w:t>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w:t>
      </w:r>
      <w:r w:rsidRPr="002E1EFD">
        <w:rPr>
          <w:color w:val="212529"/>
          <w:sz w:val="28"/>
          <w:szCs w:val="28"/>
        </w:rPr>
        <w:t>о</w:t>
      </w:r>
      <w:r w:rsidRPr="002E1EFD">
        <w:rPr>
          <w:color w:val="212529"/>
          <w:sz w:val="28"/>
          <w:szCs w:val="28"/>
        </w:rPr>
        <w:t>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01F92" w:rsidRPr="002E1EFD" w:rsidRDefault="00F01F92" w:rsidP="00F01F92">
      <w:pPr>
        <w:pStyle w:val="pboth"/>
        <w:shd w:val="clear" w:color="auto" w:fill="FFFFFF"/>
        <w:spacing w:before="0" w:beforeAutospacing="0"/>
        <w:jc w:val="both"/>
        <w:rPr>
          <w:color w:val="212529"/>
          <w:sz w:val="28"/>
          <w:szCs w:val="28"/>
        </w:rPr>
      </w:pPr>
      <w:bookmarkStart w:id="3680" w:name="110316"/>
      <w:bookmarkEnd w:id="3680"/>
      <w:r w:rsidRPr="002E1EFD">
        <w:rPr>
          <w:color w:val="212529"/>
          <w:sz w:val="28"/>
          <w:szCs w:val="28"/>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w:t>
      </w:r>
      <w:r w:rsidRPr="002E1EFD">
        <w:rPr>
          <w:color w:val="212529"/>
          <w:sz w:val="28"/>
          <w:szCs w:val="28"/>
        </w:rPr>
        <w:t>т</w:t>
      </w:r>
      <w:r w:rsidRPr="002E1EFD">
        <w:rPr>
          <w:color w:val="212529"/>
          <w:sz w:val="28"/>
          <w:szCs w:val="28"/>
        </w:rPr>
        <w:t>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w:t>
      </w:r>
      <w:r w:rsidRPr="002E1EFD">
        <w:rPr>
          <w:color w:val="212529"/>
          <w:sz w:val="28"/>
          <w:szCs w:val="28"/>
        </w:rPr>
        <w:t>и</w:t>
      </w:r>
      <w:r w:rsidRPr="002E1EFD">
        <w:rPr>
          <w:color w:val="212529"/>
          <w:sz w:val="28"/>
          <w:szCs w:val="28"/>
        </w:rPr>
        <w:t>ческих явлений;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3681" w:name="110317"/>
      <w:bookmarkEnd w:id="3681"/>
      <w:r w:rsidRPr="002E1EFD">
        <w:rPr>
          <w:color w:val="212529"/>
          <w:sz w:val="28"/>
          <w:szCs w:val="28"/>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w:t>
      </w:r>
      <w:r w:rsidRPr="002E1EFD">
        <w:rPr>
          <w:color w:val="212529"/>
          <w:sz w:val="28"/>
          <w:szCs w:val="28"/>
        </w:rPr>
        <w:t>о</w:t>
      </w:r>
      <w:r w:rsidRPr="002E1EFD">
        <w:rPr>
          <w:color w:val="212529"/>
          <w:sz w:val="28"/>
          <w:szCs w:val="28"/>
        </w:rPr>
        <w:t>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w:t>
      </w:r>
      <w:r w:rsidRPr="002E1EFD">
        <w:rPr>
          <w:color w:val="212529"/>
          <w:sz w:val="28"/>
          <w:szCs w:val="28"/>
        </w:rPr>
        <w:t>а</w:t>
      </w:r>
      <w:r w:rsidRPr="002E1EFD">
        <w:rPr>
          <w:color w:val="212529"/>
          <w:sz w:val="28"/>
          <w:szCs w:val="28"/>
        </w:rPr>
        <w:t>шины, относительная влажность воздуха, электрический заряд, сила тока, электр</w:t>
      </w:r>
      <w:r w:rsidRPr="002E1EFD">
        <w:rPr>
          <w:color w:val="212529"/>
          <w:sz w:val="28"/>
          <w:szCs w:val="28"/>
        </w:rPr>
        <w:t>и</w:t>
      </w:r>
      <w:r w:rsidRPr="002E1EFD">
        <w:rPr>
          <w:color w:val="212529"/>
          <w:sz w:val="28"/>
          <w:szCs w:val="28"/>
        </w:rPr>
        <w:t>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w:t>
      </w:r>
      <w:r w:rsidRPr="002E1EFD">
        <w:rPr>
          <w:color w:val="212529"/>
          <w:sz w:val="28"/>
          <w:szCs w:val="28"/>
        </w:rPr>
        <w:t>и</w:t>
      </w:r>
      <w:r w:rsidRPr="002E1EFD">
        <w:rPr>
          <w:color w:val="212529"/>
          <w:sz w:val="28"/>
          <w:szCs w:val="28"/>
        </w:rPr>
        <w:t>ческий смысл используемых величин, обозначения и единицы физических величин, находить формулы, связывающие данную физическую величину с другими велич</w:t>
      </w:r>
      <w:r w:rsidRPr="002E1EFD">
        <w:rPr>
          <w:color w:val="212529"/>
          <w:sz w:val="28"/>
          <w:szCs w:val="28"/>
        </w:rPr>
        <w:t>и</w:t>
      </w:r>
      <w:r w:rsidRPr="002E1EFD">
        <w:rPr>
          <w:color w:val="212529"/>
          <w:sz w:val="28"/>
          <w:szCs w:val="28"/>
        </w:rPr>
        <w:t>нами, строить графики изученных зависимостей физических величин;</w:t>
      </w:r>
    </w:p>
    <w:p w:rsidR="00F01F92" w:rsidRPr="002E1EFD" w:rsidRDefault="00F01F92" w:rsidP="00F01F92">
      <w:pPr>
        <w:pStyle w:val="pboth"/>
        <w:shd w:val="clear" w:color="auto" w:fill="FFFFFF"/>
        <w:spacing w:before="0" w:beforeAutospacing="0"/>
        <w:jc w:val="both"/>
        <w:rPr>
          <w:color w:val="212529"/>
          <w:sz w:val="28"/>
          <w:szCs w:val="28"/>
        </w:rPr>
      </w:pPr>
      <w:bookmarkStart w:id="3682" w:name="110318"/>
      <w:bookmarkEnd w:id="3682"/>
      <w:r w:rsidRPr="002E1EFD">
        <w:rPr>
          <w:color w:val="212529"/>
          <w:sz w:val="28"/>
          <w:szCs w:val="28"/>
        </w:rPr>
        <w:t>- характеризовать свойства тел, физические явления и процессы, используя осно</w:t>
      </w:r>
      <w:r w:rsidRPr="002E1EFD">
        <w:rPr>
          <w:color w:val="212529"/>
          <w:sz w:val="28"/>
          <w:szCs w:val="28"/>
        </w:rPr>
        <w:t>в</w:t>
      </w:r>
      <w:r w:rsidRPr="002E1EFD">
        <w:rPr>
          <w:color w:val="212529"/>
          <w:sz w:val="28"/>
          <w:szCs w:val="28"/>
        </w:rPr>
        <w:t>ные положения молекулярно-кинетической теории строения вещества, принцип с</w:t>
      </w:r>
      <w:r w:rsidRPr="002E1EFD">
        <w:rPr>
          <w:color w:val="212529"/>
          <w:sz w:val="28"/>
          <w:szCs w:val="28"/>
        </w:rPr>
        <w:t>у</w:t>
      </w:r>
      <w:r w:rsidRPr="002E1EFD">
        <w:rPr>
          <w:color w:val="212529"/>
          <w:sz w:val="28"/>
          <w:szCs w:val="28"/>
        </w:rPr>
        <w:t>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01F92" w:rsidRPr="002E1EFD" w:rsidRDefault="00F01F92" w:rsidP="00F01F92">
      <w:pPr>
        <w:pStyle w:val="pboth"/>
        <w:shd w:val="clear" w:color="auto" w:fill="FFFFFF"/>
        <w:spacing w:before="0" w:beforeAutospacing="0"/>
        <w:jc w:val="both"/>
        <w:rPr>
          <w:color w:val="212529"/>
          <w:sz w:val="28"/>
          <w:szCs w:val="28"/>
        </w:rPr>
      </w:pPr>
      <w:bookmarkStart w:id="3683" w:name="110319"/>
      <w:bookmarkEnd w:id="3683"/>
      <w:r w:rsidRPr="002E1EFD">
        <w:rPr>
          <w:color w:val="212529"/>
          <w:sz w:val="28"/>
          <w:szCs w:val="28"/>
        </w:rPr>
        <w:t>- объяснять физические процессы и свойства тел, в том числе и в контексте ситу</w:t>
      </w:r>
      <w:r w:rsidRPr="002E1EFD">
        <w:rPr>
          <w:color w:val="212529"/>
          <w:sz w:val="28"/>
          <w:szCs w:val="28"/>
        </w:rPr>
        <w:t>а</w:t>
      </w:r>
      <w:r w:rsidRPr="002E1EFD">
        <w:rPr>
          <w:color w:val="212529"/>
          <w:sz w:val="28"/>
          <w:szCs w:val="28"/>
        </w:rPr>
        <w:t>ций практико-ориентированного характера: выявлять причинно-следственные св</w:t>
      </w:r>
      <w:r w:rsidRPr="002E1EFD">
        <w:rPr>
          <w:color w:val="212529"/>
          <w:sz w:val="28"/>
          <w:szCs w:val="28"/>
        </w:rPr>
        <w:t>я</w:t>
      </w:r>
      <w:r w:rsidRPr="002E1EFD">
        <w:rPr>
          <w:color w:val="212529"/>
          <w:sz w:val="28"/>
          <w:szCs w:val="28"/>
        </w:rPr>
        <w:t>зи, строить объяснение из 1 - 2 логических шагов с опорой на 1 - 2 изученных сво</w:t>
      </w:r>
      <w:r w:rsidRPr="002E1EFD">
        <w:rPr>
          <w:color w:val="212529"/>
          <w:sz w:val="28"/>
          <w:szCs w:val="28"/>
        </w:rPr>
        <w:t>й</w:t>
      </w:r>
      <w:r w:rsidRPr="002E1EFD">
        <w:rPr>
          <w:color w:val="212529"/>
          <w:sz w:val="28"/>
          <w:szCs w:val="28"/>
        </w:rPr>
        <w:t>ства физических явлений, физических законов или закономерностей;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684" w:name="110320"/>
      <w:bookmarkEnd w:id="3684"/>
      <w:r w:rsidRPr="002E1EFD">
        <w:rPr>
          <w:color w:val="212529"/>
          <w:sz w:val="28"/>
          <w:szCs w:val="28"/>
        </w:rPr>
        <w:t>- решать расчетные задачи в 2 - 3 действия, используя законы и формулы, связ</w:t>
      </w:r>
      <w:r w:rsidRPr="002E1EFD">
        <w:rPr>
          <w:color w:val="212529"/>
          <w:sz w:val="28"/>
          <w:szCs w:val="28"/>
        </w:rPr>
        <w:t>ы</w:t>
      </w:r>
      <w:r w:rsidRPr="002E1EFD">
        <w:rPr>
          <w:color w:val="212529"/>
          <w:sz w:val="28"/>
          <w:szCs w:val="28"/>
        </w:rPr>
        <w:t>вающие физические величины: на основе анализа условия задачи записывать кра</w:t>
      </w:r>
      <w:r w:rsidRPr="002E1EFD">
        <w:rPr>
          <w:color w:val="212529"/>
          <w:sz w:val="28"/>
          <w:szCs w:val="28"/>
        </w:rPr>
        <w:t>т</w:t>
      </w:r>
      <w:r w:rsidRPr="002E1EFD">
        <w:rPr>
          <w:color w:val="212529"/>
          <w:sz w:val="28"/>
          <w:szCs w:val="28"/>
        </w:rPr>
        <w:t>кое условие, выявлять недостаток данных для решения задачи, выбирать законы и формулы, необходимые для ее решения, проводить расчеты и сравнивать получе</w:t>
      </w:r>
      <w:r w:rsidRPr="002E1EFD">
        <w:rPr>
          <w:color w:val="212529"/>
          <w:sz w:val="28"/>
          <w:szCs w:val="28"/>
        </w:rPr>
        <w:t>н</w:t>
      </w:r>
      <w:r w:rsidRPr="002E1EFD">
        <w:rPr>
          <w:color w:val="212529"/>
          <w:sz w:val="28"/>
          <w:szCs w:val="28"/>
        </w:rPr>
        <w:t>ное значение физической величины с известными данными;</w:t>
      </w:r>
    </w:p>
    <w:p w:rsidR="00F01F92" w:rsidRPr="002E1EFD" w:rsidRDefault="00F01F92" w:rsidP="00F01F92">
      <w:pPr>
        <w:pStyle w:val="pboth"/>
        <w:shd w:val="clear" w:color="auto" w:fill="FFFFFF"/>
        <w:spacing w:before="0" w:beforeAutospacing="0"/>
        <w:jc w:val="both"/>
        <w:rPr>
          <w:color w:val="212529"/>
          <w:sz w:val="28"/>
          <w:szCs w:val="28"/>
        </w:rPr>
      </w:pPr>
      <w:bookmarkStart w:id="3685" w:name="110321"/>
      <w:bookmarkEnd w:id="3685"/>
      <w:r w:rsidRPr="002E1EFD">
        <w:rPr>
          <w:color w:val="212529"/>
          <w:sz w:val="28"/>
          <w:szCs w:val="28"/>
        </w:rPr>
        <w:lastRenderedPageBreak/>
        <w:t>- распознавать проблемы, которые можно решить при помощи физических методов; используя описание исследования, выделять проверяемое предположение, оцен</w:t>
      </w:r>
      <w:r w:rsidRPr="002E1EFD">
        <w:rPr>
          <w:color w:val="212529"/>
          <w:sz w:val="28"/>
          <w:szCs w:val="28"/>
        </w:rPr>
        <w:t>и</w:t>
      </w:r>
      <w:r w:rsidRPr="002E1EFD">
        <w:rPr>
          <w:color w:val="212529"/>
          <w:sz w:val="28"/>
          <w:szCs w:val="28"/>
        </w:rPr>
        <w:t>вать правильность порядка проведения исследования, делать выводы;</w:t>
      </w:r>
    </w:p>
    <w:p w:rsidR="00F01F92" w:rsidRPr="002E1EFD" w:rsidRDefault="00F01F92" w:rsidP="00F01F92">
      <w:pPr>
        <w:pStyle w:val="pboth"/>
        <w:shd w:val="clear" w:color="auto" w:fill="FFFFFF"/>
        <w:spacing w:before="0" w:beforeAutospacing="0"/>
        <w:jc w:val="both"/>
        <w:rPr>
          <w:color w:val="212529"/>
          <w:sz w:val="28"/>
          <w:szCs w:val="28"/>
        </w:rPr>
      </w:pPr>
      <w:bookmarkStart w:id="3686" w:name="110322"/>
      <w:bookmarkEnd w:id="3686"/>
      <w:r w:rsidRPr="002E1EFD">
        <w:rPr>
          <w:color w:val="212529"/>
          <w:sz w:val="28"/>
          <w:szCs w:val="28"/>
        </w:rPr>
        <w:t>- проводить опыты по наблюдению физических явлений или физических свойств тел (капиллярные явления, зависимость давления воздуха от его объема, температ</w:t>
      </w:r>
      <w:r w:rsidRPr="002E1EFD">
        <w:rPr>
          <w:color w:val="212529"/>
          <w:sz w:val="28"/>
          <w:szCs w:val="28"/>
        </w:rPr>
        <w:t>у</w:t>
      </w:r>
      <w:r w:rsidRPr="002E1EFD">
        <w:rPr>
          <w:color w:val="212529"/>
          <w:sz w:val="28"/>
          <w:szCs w:val="28"/>
        </w:rPr>
        <w:t>ры; скорости процесса остывания/нагревания при излучении от цвета излуча</w:t>
      </w:r>
      <w:r w:rsidRPr="002E1EFD">
        <w:rPr>
          <w:color w:val="212529"/>
          <w:sz w:val="28"/>
          <w:szCs w:val="28"/>
        </w:rPr>
        <w:t>ю</w:t>
      </w:r>
      <w:r w:rsidRPr="002E1EFD">
        <w:rPr>
          <w:color w:val="212529"/>
          <w:sz w:val="28"/>
          <w:szCs w:val="28"/>
        </w:rPr>
        <w:t>щей/поглощающей поверхности; скорость испарения воды от температуры жидк</w:t>
      </w:r>
      <w:r w:rsidRPr="002E1EFD">
        <w:rPr>
          <w:color w:val="212529"/>
          <w:sz w:val="28"/>
          <w:szCs w:val="28"/>
        </w:rPr>
        <w:t>о</w:t>
      </w:r>
      <w:r w:rsidRPr="002E1EFD">
        <w:rPr>
          <w:color w:val="212529"/>
          <w:sz w:val="28"/>
          <w:szCs w:val="28"/>
        </w:rPr>
        <w:t>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w:t>
      </w:r>
      <w:r w:rsidRPr="002E1EFD">
        <w:rPr>
          <w:color w:val="212529"/>
          <w:sz w:val="28"/>
          <w:szCs w:val="28"/>
        </w:rPr>
        <w:t>о</w:t>
      </w:r>
      <w:r w:rsidRPr="002E1EFD">
        <w:rPr>
          <w:color w:val="212529"/>
          <w:sz w:val="28"/>
          <w:szCs w:val="28"/>
        </w:rPr>
        <w:t>стоянных магнитов; действия магнитного поля на проводник с током, свойства электромагнита, свойства электродвигателя постоянного тока): формулировать пр</w:t>
      </w:r>
      <w:r w:rsidRPr="002E1EFD">
        <w:rPr>
          <w:color w:val="212529"/>
          <w:sz w:val="28"/>
          <w:szCs w:val="28"/>
        </w:rPr>
        <w:t>о</w:t>
      </w:r>
      <w:r w:rsidRPr="002E1EFD">
        <w:rPr>
          <w:color w:val="212529"/>
          <w:sz w:val="28"/>
          <w:szCs w:val="28"/>
        </w:rPr>
        <w:t>веряемые предположения, собирать установку из предложенного оборудования; описывать ход опыта и формулировать выводы;</w:t>
      </w:r>
    </w:p>
    <w:p w:rsidR="00F01F92" w:rsidRPr="002E1EFD" w:rsidRDefault="00F01F92" w:rsidP="00F01F92">
      <w:pPr>
        <w:pStyle w:val="pboth"/>
        <w:shd w:val="clear" w:color="auto" w:fill="FFFFFF"/>
        <w:spacing w:before="0" w:beforeAutospacing="0"/>
        <w:jc w:val="both"/>
        <w:rPr>
          <w:color w:val="212529"/>
          <w:sz w:val="28"/>
          <w:szCs w:val="28"/>
        </w:rPr>
      </w:pPr>
      <w:bookmarkStart w:id="3687" w:name="110323"/>
      <w:bookmarkEnd w:id="3687"/>
      <w:r w:rsidRPr="002E1EFD">
        <w:rPr>
          <w:color w:val="212529"/>
          <w:sz w:val="28"/>
          <w:szCs w:val="28"/>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w:t>
      </w:r>
      <w:r w:rsidRPr="002E1EFD">
        <w:rPr>
          <w:color w:val="212529"/>
          <w:sz w:val="28"/>
          <w:szCs w:val="28"/>
        </w:rPr>
        <w:t>е</w:t>
      </w:r>
      <w:r w:rsidRPr="002E1EFD">
        <w:rPr>
          <w:color w:val="212529"/>
          <w:sz w:val="28"/>
          <w:szCs w:val="28"/>
        </w:rPr>
        <w:t>ских величин; сравнивать результаты измерений с учетом заданной абсолютной п</w:t>
      </w:r>
      <w:r w:rsidRPr="002E1EFD">
        <w:rPr>
          <w:color w:val="212529"/>
          <w:sz w:val="28"/>
          <w:szCs w:val="28"/>
        </w:rPr>
        <w:t>о</w:t>
      </w:r>
      <w:r w:rsidRPr="002E1EFD">
        <w:rPr>
          <w:color w:val="212529"/>
          <w:sz w:val="28"/>
          <w:szCs w:val="28"/>
        </w:rPr>
        <w:t>грешности;</w:t>
      </w:r>
    </w:p>
    <w:p w:rsidR="00F01F92" w:rsidRPr="002E1EFD" w:rsidRDefault="00F01F92" w:rsidP="00F01F92">
      <w:pPr>
        <w:pStyle w:val="pboth"/>
        <w:shd w:val="clear" w:color="auto" w:fill="FFFFFF"/>
        <w:spacing w:before="0" w:beforeAutospacing="0"/>
        <w:jc w:val="both"/>
        <w:rPr>
          <w:color w:val="212529"/>
          <w:sz w:val="28"/>
          <w:szCs w:val="28"/>
        </w:rPr>
      </w:pPr>
      <w:bookmarkStart w:id="3688" w:name="110324"/>
      <w:bookmarkEnd w:id="3688"/>
      <w:r w:rsidRPr="002E1EFD">
        <w:rPr>
          <w:color w:val="212529"/>
          <w:sz w:val="28"/>
          <w:szCs w:val="28"/>
        </w:rPr>
        <w:t>- проводить исследование зависимости одной физической величины от другой с и</w:t>
      </w:r>
      <w:r w:rsidRPr="002E1EFD">
        <w:rPr>
          <w:color w:val="212529"/>
          <w:sz w:val="28"/>
          <w:szCs w:val="28"/>
        </w:rPr>
        <w:t>с</w:t>
      </w:r>
      <w:r w:rsidRPr="002E1EFD">
        <w:rPr>
          <w:color w:val="212529"/>
          <w:sz w:val="28"/>
          <w:szCs w:val="28"/>
        </w:rPr>
        <w:t>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w:t>
      </w:r>
      <w:r w:rsidRPr="002E1EFD">
        <w:rPr>
          <w:color w:val="212529"/>
          <w:sz w:val="28"/>
          <w:szCs w:val="28"/>
        </w:rPr>
        <w:t>д</w:t>
      </w:r>
      <w:r w:rsidRPr="002E1EFD">
        <w:rPr>
          <w:color w:val="212529"/>
          <w:sz w:val="28"/>
          <w:szCs w:val="28"/>
        </w:rPr>
        <w:t>ника; силы тока, идущего через проводник, от напряжения на проводнике; исслед</w:t>
      </w:r>
      <w:r w:rsidRPr="002E1EFD">
        <w:rPr>
          <w:color w:val="212529"/>
          <w:sz w:val="28"/>
          <w:szCs w:val="28"/>
        </w:rPr>
        <w:t>о</w:t>
      </w:r>
      <w:r w:rsidRPr="002E1EFD">
        <w:rPr>
          <w:color w:val="212529"/>
          <w:sz w:val="28"/>
          <w:szCs w:val="28"/>
        </w:rPr>
        <w:t>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689" w:name="110325"/>
      <w:bookmarkEnd w:id="3689"/>
      <w:r w:rsidRPr="002E1EFD">
        <w:rPr>
          <w:color w:val="212529"/>
          <w:sz w:val="28"/>
          <w:szCs w:val="28"/>
        </w:rPr>
        <w:t>- проводить косвенные измерения физических величин (удельная теплоемкость в</w:t>
      </w:r>
      <w:r w:rsidRPr="002E1EFD">
        <w:rPr>
          <w:color w:val="212529"/>
          <w:sz w:val="28"/>
          <w:szCs w:val="28"/>
        </w:rPr>
        <w:t>е</w:t>
      </w:r>
      <w:r w:rsidRPr="002E1EFD">
        <w:rPr>
          <w:color w:val="212529"/>
          <w:sz w:val="28"/>
          <w:szCs w:val="28"/>
        </w:rPr>
        <w:t>щества, сопротивление проводника, работа и мощность электрического тока): пл</w:t>
      </w:r>
      <w:r w:rsidRPr="002E1EFD">
        <w:rPr>
          <w:color w:val="212529"/>
          <w:sz w:val="28"/>
          <w:szCs w:val="28"/>
        </w:rPr>
        <w:t>а</w:t>
      </w:r>
      <w:r w:rsidRPr="002E1EFD">
        <w:rPr>
          <w:color w:val="212529"/>
          <w:sz w:val="28"/>
          <w:szCs w:val="28"/>
        </w:rPr>
        <w:t>нировать измерения, собирать экспериментальную установку, следуя предложенной инструкции, и вычислять значение величины;</w:t>
      </w:r>
    </w:p>
    <w:p w:rsidR="00F01F92" w:rsidRPr="002E1EFD" w:rsidRDefault="00F01F92" w:rsidP="00F01F92">
      <w:pPr>
        <w:pStyle w:val="pboth"/>
        <w:shd w:val="clear" w:color="auto" w:fill="FFFFFF"/>
        <w:spacing w:before="0" w:beforeAutospacing="0"/>
        <w:jc w:val="both"/>
        <w:rPr>
          <w:color w:val="212529"/>
          <w:sz w:val="28"/>
          <w:szCs w:val="28"/>
        </w:rPr>
      </w:pPr>
      <w:bookmarkStart w:id="3690" w:name="110326"/>
      <w:bookmarkEnd w:id="3690"/>
      <w:r w:rsidRPr="002E1EFD">
        <w:rPr>
          <w:color w:val="212529"/>
          <w:sz w:val="28"/>
          <w:szCs w:val="28"/>
        </w:rPr>
        <w:t>- соблюдать правила техники безопасности при работе с лабораторным оборудов</w:t>
      </w:r>
      <w:r w:rsidRPr="002E1EFD">
        <w:rPr>
          <w:color w:val="212529"/>
          <w:sz w:val="28"/>
          <w:szCs w:val="28"/>
        </w:rPr>
        <w:t>а</w:t>
      </w:r>
      <w:r w:rsidRPr="002E1EFD">
        <w:rPr>
          <w:color w:val="212529"/>
          <w:sz w:val="28"/>
          <w:szCs w:val="28"/>
        </w:rPr>
        <w:t>нием;</w:t>
      </w:r>
    </w:p>
    <w:p w:rsidR="00F01F92" w:rsidRPr="002E1EFD" w:rsidRDefault="00F01F92" w:rsidP="00F01F92">
      <w:pPr>
        <w:pStyle w:val="pboth"/>
        <w:shd w:val="clear" w:color="auto" w:fill="FFFFFF"/>
        <w:spacing w:before="0" w:beforeAutospacing="0"/>
        <w:jc w:val="both"/>
        <w:rPr>
          <w:color w:val="212529"/>
          <w:sz w:val="28"/>
          <w:szCs w:val="28"/>
        </w:rPr>
      </w:pPr>
      <w:bookmarkStart w:id="3691" w:name="110327"/>
      <w:bookmarkEnd w:id="3691"/>
      <w:r w:rsidRPr="002E1EFD">
        <w:rPr>
          <w:color w:val="212529"/>
          <w:sz w:val="28"/>
          <w:szCs w:val="28"/>
        </w:rPr>
        <w:t>- характеризовать принципы действия изученных приборов и технических ус</w:t>
      </w:r>
      <w:r w:rsidRPr="002E1EFD">
        <w:rPr>
          <w:color w:val="212529"/>
          <w:sz w:val="28"/>
          <w:szCs w:val="28"/>
        </w:rPr>
        <w:t>т</w:t>
      </w:r>
      <w:r w:rsidRPr="002E1EFD">
        <w:rPr>
          <w:color w:val="212529"/>
          <w:sz w:val="28"/>
          <w:szCs w:val="28"/>
        </w:rPr>
        <w:t>ройств с опорой на их описания (в том числе: система отопления домов, гигрометр, паровая турбина, амперметр, вольтметр, счетчик электрической энергии, электроо</w:t>
      </w:r>
      <w:r w:rsidRPr="002E1EFD">
        <w:rPr>
          <w:color w:val="212529"/>
          <w:sz w:val="28"/>
          <w:szCs w:val="28"/>
        </w:rPr>
        <w:t>с</w:t>
      </w:r>
      <w:r w:rsidRPr="002E1EFD">
        <w:rPr>
          <w:color w:val="212529"/>
          <w:sz w:val="28"/>
          <w:szCs w:val="28"/>
        </w:rPr>
        <w:t>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w:t>
      </w:r>
      <w:r w:rsidRPr="002E1EFD">
        <w:rPr>
          <w:color w:val="212529"/>
          <w:sz w:val="28"/>
          <w:szCs w:val="28"/>
        </w:rPr>
        <w:t>о</w:t>
      </w:r>
      <w:r w:rsidRPr="002E1EFD">
        <w:rPr>
          <w:color w:val="212529"/>
          <w:sz w:val="28"/>
          <w:szCs w:val="28"/>
        </w:rPr>
        <w:t>сти;</w:t>
      </w:r>
    </w:p>
    <w:p w:rsidR="00F01F92" w:rsidRPr="002E1EFD" w:rsidRDefault="00F01F92" w:rsidP="00F01F92">
      <w:pPr>
        <w:pStyle w:val="pboth"/>
        <w:shd w:val="clear" w:color="auto" w:fill="FFFFFF"/>
        <w:spacing w:before="0" w:beforeAutospacing="0"/>
        <w:jc w:val="both"/>
        <w:rPr>
          <w:color w:val="212529"/>
          <w:sz w:val="28"/>
          <w:szCs w:val="28"/>
        </w:rPr>
      </w:pPr>
      <w:bookmarkStart w:id="3692" w:name="110328"/>
      <w:bookmarkEnd w:id="3692"/>
      <w:r w:rsidRPr="002E1EFD">
        <w:rPr>
          <w:color w:val="212529"/>
          <w:sz w:val="28"/>
          <w:szCs w:val="28"/>
        </w:rPr>
        <w:lastRenderedPageBreak/>
        <w:t>- распознавать простые технические устройства и измерительные приборы по сх</w:t>
      </w:r>
      <w:r w:rsidRPr="002E1EFD">
        <w:rPr>
          <w:color w:val="212529"/>
          <w:sz w:val="28"/>
          <w:szCs w:val="28"/>
        </w:rPr>
        <w:t>е</w:t>
      </w:r>
      <w:r w:rsidRPr="002E1EFD">
        <w:rPr>
          <w:color w:val="212529"/>
          <w:sz w:val="28"/>
          <w:szCs w:val="28"/>
        </w:rPr>
        <w:t>мам и схематичным рисункам (жидкостный термометр, термос, психрометр, гигр</w:t>
      </w:r>
      <w:r w:rsidRPr="002E1EFD">
        <w:rPr>
          <w:color w:val="212529"/>
          <w:sz w:val="28"/>
          <w:szCs w:val="28"/>
        </w:rPr>
        <w:t>о</w:t>
      </w:r>
      <w:r w:rsidRPr="002E1EFD">
        <w:rPr>
          <w:color w:val="212529"/>
          <w:sz w:val="28"/>
          <w:szCs w:val="28"/>
        </w:rPr>
        <w:t>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01F92" w:rsidRPr="002E1EFD" w:rsidRDefault="00F01F92" w:rsidP="00F01F92">
      <w:pPr>
        <w:pStyle w:val="pboth"/>
        <w:shd w:val="clear" w:color="auto" w:fill="FFFFFF"/>
        <w:spacing w:before="0" w:beforeAutospacing="0"/>
        <w:jc w:val="both"/>
        <w:rPr>
          <w:color w:val="212529"/>
          <w:sz w:val="28"/>
          <w:szCs w:val="28"/>
        </w:rPr>
      </w:pPr>
      <w:bookmarkStart w:id="3693" w:name="110329"/>
      <w:bookmarkEnd w:id="3693"/>
      <w:r w:rsidRPr="002E1EFD">
        <w:rPr>
          <w:color w:val="212529"/>
          <w:sz w:val="28"/>
          <w:szCs w:val="28"/>
        </w:rPr>
        <w:t>- приводить примеры/находить информацию о примерах практического использов</w:t>
      </w:r>
      <w:r w:rsidRPr="002E1EFD">
        <w:rPr>
          <w:color w:val="212529"/>
          <w:sz w:val="28"/>
          <w:szCs w:val="28"/>
        </w:rPr>
        <w:t>а</w:t>
      </w:r>
      <w:r w:rsidRPr="002E1EFD">
        <w:rPr>
          <w:color w:val="212529"/>
          <w:sz w:val="28"/>
          <w:szCs w:val="28"/>
        </w:rPr>
        <w:t>ния физических знаний в повседневной жизни для обеспечения безопасности при обращении с приборами и техническими устройствами, сохранения здоровья и с</w:t>
      </w:r>
      <w:r w:rsidRPr="002E1EFD">
        <w:rPr>
          <w:color w:val="212529"/>
          <w:sz w:val="28"/>
          <w:szCs w:val="28"/>
        </w:rPr>
        <w:t>о</w:t>
      </w:r>
      <w:r w:rsidRPr="002E1EFD">
        <w:rPr>
          <w:color w:val="212529"/>
          <w:sz w:val="28"/>
          <w:szCs w:val="28"/>
        </w:rPr>
        <w:t>блюдения норм экологического поведения в окружающей среде;</w:t>
      </w:r>
    </w:p>
    <w:p w:rsidR="00F01F92" w:rsidRPr="002E1EFD" w:rsidRDefault="00F01F92" w:rsidP="00F01F92">
      <w:pPr>
        <w:pStyle w:val="pboth"/>
        <w:shd w:val="clear" w:color="auto" w:fill="FFFFFF"/>
        <w:spacing w:before="0" w:beforeAutospacing="0"/>
        <w:jc w:val="both"/>
        <w:rPr>
          <w:color w:val="212529"/>
          <w:sz w:val="28"/>
          <w:szCs w:val="28"/>
        </w:rPr>
      </w:pPr>
      <w:bookmarkStart w:id="3694" w:name="110330"/>
      <w:bookmarkEnd w:id="3694"/>
      <w:r w:rsidRPr="002E1EFD">
        <w:rPr>
          <w:color w:val="212529"/>
          <w:sz w:val="28"/>
          <w:szCs w:val="28"/>
        </w:rPr>
        <w:t>- осуществлять поиск информации физического содержания в сети Интернет, на о</w:t>
      </w:r>
      <w:r w:rsidRPr="002E1EFD">
        <w:rPr>
          <w:color w:val="212529"/>
          <w:sz w:val="28"/>
          <w:szCs w:val="28"/>
        </w:rPr>
        <w:t>с</w:t>
      </w:r>
      <w:r w:rsidRPr="002E1EFD">
        <w:rPr>
          <w:color w:val="212529"/>
          <w:sz w:val="28"/>
          <w:szCs w:val="28"/>
        </w:rPr>
        <w:t>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F01F92" w:rsidRPr="002E1EFD" w:rsidRDefault="00F01F92" w:rsidP="00F01F92">
      <w:pPr>
        <w:pStyle w:val="pboth"/>
        <w:shd w:val="clear" w:color="auto" w:fill="FFFFFF"/>
        <w:spacing w:before="0" w:beforeAutospacing="0"/>
        <w:jc w:val="both"/>
        <w:rPr>
          <w:color w:val="212529"/>
          <w:sz w:val="28"/>
          <w:szCs w:val="28"/>
        </w:rPr>
      </w:pPr>
      <w:bookmarkStart w:id="3695" w:name="110331"/>
      <w:bookmarkEnd w:id="3695"/>
      <w:r w:rsidRPr="002E1EFD">
        <w:rPr>
          <w:color w:val="212529"/>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w:t>
      </w:r>
      <w:r w:rsidRPr="002E1EFD">
        <w:rPr>
          <w:color w:val="212529"/>
          <w:sz w:val="28"/>
          <w:szCs w:val="28"/>
        </w:rPr>
        <w:t>о</w:t>
      </w:r>
      <w:r w:rsidRPr="002E1EFD">
        <w:rPr>
          <w:color w:val="212529"/>
          <w:sz w:val="28"/>
          <w:szCs w:val="28"/>
        </w:rPr>
        <w:t>вой системы в другую;</w:t>
      </w:r>
    </w:p>
    <w:p w:rsidR="00F01F92" w:rsidRPr="002E1EFD" w:rsidRDefault="00F01F92" w:rsidP="00F01F92">
      <w:pPr>
        <w:pStyle w:val="pboth"/>
        <w:shd w:val="clear" w:color="auto" w:fill="FFFFFF"/>
        <w:spacing w:before="0" w:beforeAutospacing="0"/>
        <w:jc w:val="both"/>
        <w:rPr>
          <w:color w:val="212529"/>
          <w:sz w:val="28"/>
          <w:szCs w:val="28"/>
        </w:rPr>
      </w:pPr>
      <w:bookmarkStart w:id="3696" w:name="110332"/>
      <w:bookmarkEnd w:id="3696"/>
      <w:r w:rsidRPr="002E1EFD">
        <w:rPr>
          <w:color w:val="212529"/>
          <w:sz w:val="28"/>
          <w:szCs w:val="28"/>
        </w:rPr>
        <w:t>- создавать собственные письменные и краткие устные сообщения, обобщая инфо</w:t>
      </w:r>
      <w:r w:rsidRPr="002E1EFD">
        <w:rPr>
          <w:color w:val="212529"/>
          <w:sz w:val="28"/>
          <w:szCs w:val="28"/>
        </w:rPr>
        <w:t>р</w:t>
      </w:r>
      <w:r w:rsidRPr="002E1EFD">
        <w:rPr>
          <w:color w:val="212529"/>
          <w:sz w:val="28"/>
          <w:szCs w:val="28"/>
        </w:rPr>
        <w:t>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w:t>
      </w:r>
      <w:r w:rsidRPr="002E1EFD">
        <w:rPr>
          <w:color w:val="212529"/>
          <w:sz w:val="28"/>
          <w:szCs w:val="28"/>
        </w:rPr>
        <w:t>ж</w:t>
      </w:r>
      <w:r w:rsidRPr="002E1EFD">
        <w:rPr>
          <w:color w:val="212529"/>
          <w:sz w:val="28"/>
          <w:szCs w:val="28"/>
        </w:rPr>
        <w:t>дать выступление презентацией;</w:t>
      </w:r>
    </w:p>
    <w:p w:rsidR="00F01F92" w:rsidRPr="002E1EFD" w:rsidRDefault="00F01F92" w:rsidP="00F01F92">
      <w:pPr>
        <w:pStyle w:val="pboth"/>
        <w:shd w:val="clear" w:color="auto" w:fill="FFFFFF"/>
        <w:spacing w:before="0" w:beforeAutospacing="0"/>
        <w:jc w:val="both"/>
        <w:rPr>
          <w:color w:val="212529"/>
          <w:sz w:val="28"/>
          <w:szCs w:val="28"/>
        </w:rPr>
      </w:pPr>
      <w:bookmarkStart w:id="3697" w:name="110333"/>
      <w:bookmarkEnd w:id="3697"/>
      <w:r w:rsidRPr="002E1EFD">
        <w:rPr>
          <w:color w:val="212529"/>
          <w:sz w:val="28"/>
          <w:szCs w:val="28"/>
        </w:rPr>
        <w:t>- при выполнении учебных проектов и исследований физических процессов распр</w:t>
      </w:r>
      <w:r w:rsidRPr="002E1EFD">
        <w:rPr>
          <w:color w:val="212529"/>
          <w:sz w:val="28"/>
          <w:szCs w:val="28"/>
        </w:rPr>
        <w:t>е</w:t>
      </w:r>
      <w:r w:rsidRPr="002E1EFD">
        <w:rPr>
          <w:color w:val="212529"/>
          <w:sz w:val="28"/>
          <w:szCs w:val="28"/>
        </w:rPr>
        <w:t>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w:t>
      </w:r>
      <w:r w:rsidRPr="002E1EFD">
        <w:rPr>
          <w:color w:val="212529"/>
          <w:sz w:val="28"/>
          <w:szCs w:val="28"/>
        </w:rPr>
        <w:t>н</w:t>
      </w:r>
      <w:r w:rsidRPr="002E1EFD">
        <w:rPr>
          <w:color w:val="212529"/>
          <w:sz w:val="28"/>
          <w:szCs w:val="28"/>
        </w:rPr>
        <w:t>ный вклад в деятельность группы; выстраивать коммуникативное взаимодействие, проявляя готовность разрешать конфликты.</w:t>
      </w:r>
    </w:p>
    <w:p w:rsidR="00F01F92" w:rsidRPr="002E1EFD" w:rsidRDefault="00F01F92" w:rsidP="00F01F92">
      <w:pPr>
        <w:pStyle w:val="pboth"/>
        <w:shd w:val="clear" w:color="auto" w:fill="FFFFFF"/>
        <w:spacing w:before="0" w:beforeAutospacing="0"/>
        <w:jc w:val="both"/>
        <w:rPr>
          <w:color w:val="212529"/>
          <w:sz w:val="28"/>
          <w:szCs w:val="28"/>
        </w:rPr>
      </w:pPr>
      <w:bookmarkStart w:id="3698" w:name="110334"/>
      <w:bookmarkEnd w:id="3698"/>
      <w:r w:rsidRPr="002E1EFD">
        <w:rPr>
          <w:color w:val="212529"/>
          <w:sz w:val="28"/>
          <w:szCs w:val="28"/>
        </w:rPr>
        <w:t>9 класс</w:t>
      </w:r>
    </w:p>
    <w:p w:rsidR="00F01F92" w:rsidRPr="002E1EFD" w:rsidRDefault="00F01F92" w:rsidP="00F01F92">
      <w:pPr>
        <w:pStyle w:val="pboth"/>
        <w:shd w:val="clear" w:color="auto" w:fill="FFFFFF"/>
        <w:spacing w:before="0" w:beforeAutospacing="0"/>
        <w:jc w:val="both"/>
        <w:rPr>
          <w:color w:val="212529"/>
          <w:sz w:val="28"/>
          <w:szCs w:val="28"/>
        </w:rPr>
      </w:pPr>
      <w:bookmarkStart w:id="3699" w:name="110335"/>
      <w:bookmarkEnd w:id="3699"/>
      <w:r w:rsidRPr="002E1EFD">
        <w:rPr>
          <w:color w:val="212529"/>
          <w:sz w:val="28"/>
          <w:szCs w:val="28"/>
        </w:rPr>
        <w:t>Предметные результаты на базовом уровне должны отражать сформированность у обучающихся умений:</w:t>
      </w:r>
    </w:p>
    <w:p w:rsidR="00F01F92" w:rsidRPr="002E1EFD" w:rsidRDefault="00F01F92" w:rsidP="00F01F92">
      <w:pPr>
        <w:pStyle w:val="pboth"/>
        <w:shd w:val="clear" w:color="auto" w:fill="FFFFFF"/>
        <w:spacing w:before="0" w:beforeAutospacing="0"/>
        <w:jc w:val="both"/>
        <w:rPr>
          <w:color w:val="212529"/>
          <w:sz w:val="28"/>
          <w:szCs w:val="28"/>
        </w:rPr>
      </w:pPr>
      <w:bookmarkStart w:id="3700" w:name="110336"/>
      <w:bookmarkEnd w:id="3700"/>
      <w:r w:rsidRPr="002E1EFD">
        <w:rPr>
          <w:color w:val="212529"/>
          <w:sz w:val="28"/>
          <w:szCs w:val="28"/>
        </w:rPr>
        <w:t>- использовать понятия: система отсчета, материальная точка, траектория, относ</w:t>
      </w:r>
      <w:r w:rsidRPr="002E1EFD">
        <w:rPr>
          <w:color w:val="212529"/>
          <w:sz w:val="28"/>
          <w:szCs w:val="28"/>
        </w:rPr>
        <w:t>и</w:t>
      </w:r>
      <w:r w:rsidRPr="002E1EFD">
        <w:rPr>
          <w:color w:val="212529"/>
          <w:sz w:val="28"/>
          <w:szCs w:val="28"/>
        </w:rPr>
        <w:t>тельность механического движения, деформация (упругая, пластическая), трение, центростремительное ускорение, невесомость и перегрузки; центр тяжести; абс</w:t>
      </w:r>
      <w:r w:rsidRPr="002E1EFD">
        <w:rPr>
          <w:color w:val="212529"/>
          <w:sz w:val="28"/>
          <w:szCs w:val="28"/>
        </w:rPr>
        <w:t>о</w:t>
      </w:r>
      <w:r w:rsidRPr="002E1EFD">
        <w:rPr>
          <w:color w:val="212529"/>
          <w:sz w:val="28"/>
          <w:szCs w:val="28"/>
        </w:rPr>
        <w:t>лютно твердое тело, центр тяжести твердого тела, равновесие; механические кол</w:t>
      </w:r>
      <w:r w:rsidRPr="002E1EFD">
        <w:rPr>
          <w:color w:val="212529"/>
          <w:sz w:val="28"/>
          <w:szCs w:val="28"/>
        </w:rPr>
        <w:t>е</w:t>
      </w:r>
      <w:r w:rsidRPr="002E1EFD">
        <w:rPr>
          <w:color w:val="212529"/>
          <w:sz w:val="28"/>
          <w:szCs w:val="28"/>
        </w:rPr>
        <w:t>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01F92" w:rsidRPr="002E1EFD" w:rsidRDefault="00F01F92" w:rsidP="00F01F92">
      <w:pPr>
        <w:pStyle w:val="pboth"/>
        <w:shd w:val="clear" w:color="auto" w:fill="FFFFFF"/>
        <w:spacing w:before="0" w:beforeAutospacing="0"/>
        <w:jc w:val="both"/>
        <w:rPr>
          <w:color w:val="212529"/>
          <w:sz w:val="28"/>
          <w:szCs w:val="28"/>
        </w:rPr>
      </w:pPr>
      <w:bookmarkStart w:id="3701" w:name="110337"/>
      <w:bookmarkEnd w:id="3701"/>
      <w:r w:rsidRPr="002E1EFD">
        <w:rPr>
          <w:color w:val="212529"/>
          <w:sz w:val="28"/>
          <w:szCs w:val="28"/>
        </w:rPr>
        <w:t>- различать явления (равномерное и неравномерное прямолинейное движение, ра</w:t>
      </w:r>
      <w:r w:rsidRPr="002E1EFD">
        <w:rPr>
          <w:color w:val="212529"/>
          <w:sz w:val="28"/>
          <w:szCs w:val="28"/>
        </w:rPr>
        <w:t>в</w:t>
      </w:r>
      <w:r w:rsidRPr="002E1EFD">
        <w:rPr>
          <w:color w:val="212529"/>
          <w:sz w:val="28"/>
          <w:szCs w:val="28"/>
        </w:rPr>
        <w:t>ноускоренное прямолинейное движение, свободное падение тел, равномерное дв</w:t>
      </w:r>
      <w:r w:rsidRPr="002E1EFD">
        <w:rPr>
          <w:color w:val="212529"/>
          <w:sz w:val="28"/>
          <w:szCs w:val="28"/>
        </w:rPr>
        <w:t>и</w:t>
      </w:r>
      <w:r w:rsidRPr="002E1EFD">
        <w:rPr>
          <w:color w:val="212529"/>
          <w:sz w:val="28"/>
          <w:szCs w:val="28"/>
        </w:rPr>
        <w:lastRenderedPageBreak/>
        <w:t>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w:t>
      </w:r>
      <w:r w:rsidRPr="002E1EFD">
        <w:rPr>
          <w:color w:val="212529"/>
          <w:sz w:val="28"/>
          <w:szCs w:val="28"/>
        </w:rPr>
        <w:t>е</w:t>
      </w:r>
      <w:r w:rsidRPr="002E1EFD">
        <w:rPr>
          <w:color w:val="212529"/>
          <w:sz w:val="28"/>
          <w:szCs w:val="28"/>
        </w:rPr>
        <w:t>ние линейчатого спектра излучения) по описанию их характерных свойств и на о</w:t>
      </w:r>
      <w:r w:rsidRPr="002E1EFD">
        <w:rPr>
          <w:color w:val="212529"/>
          <w:sz w:val="28"/>
          <w:szCs w:val="28"/>
        </w:rPr>
        <w:t>с</w:t>
      </w:r>
      <w:r w:rsidRPr="002E1EFD">
        <w:rPr>
          <w:color w:val="212529"/>
          <w:sz w:val="28"/>
          <w:szCs w:val="28"/>
        </w:rPr>
        <w:t>нове опытов, демонстрирующих данное физическое явление;</w:t>
      </w:r>
    </w:p>
    <w:p w:rsidR="00F01F92" w:rsidRPr="002E1EFD" w:rsidRDefault="00F01F92" w:rsidP="00F01F92">
      <w:pPr>
        <w:pStyle w:val="pboth"/>
        <w:shd w:val="clear" w:color="auto" w:fill="FFFFFF"/>
        <w:spacing w:before="0" w:beforeAutospacing="0"/>
        <w:jc w:val="both"/>
        <w:rPr>
          <w:color w:val="212529"/>
          <w:sz w:val="28"/>
          <w:szCs w:val="28"/>
        </w:rPr>
      </w:pPr>
      <w:bookmarkStart w:id="3702" w:name="110338"/>
      <w:bookmarkEnd w:id="3702"/>
      <w:r w:rsidRPr="002E1EFD">
        <w:rPr>
          <w:color w:val="212529"/>
          <w:sz w:val="28"/>
          <w:szCs w:val="28"/>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w:t>
      </w:r>
      <w:r w:rsidRPr="002E1EFD">
        <w:rPr>
          <w:color w:val="212529"/>
          <w:sz w:val="28"/>
          <w:szCs w:val="28"/>
        </w:rPr>
        <w:t>л</w:t>
      </w:r>
      <w:r w:rsidRPr="002E1EFD">
        <w:rPr>
          <w:color w:val="212529"/>
          <w:sz w:val="28"/>
          <w:szCs w:val="28"/>
        </w:rPr>
        <w:t>нечной системы, реактивное движение живых организмов, восприятие звуков ж</w:t>
      </w:r>
      <w:r w:rsidRPr="002E1EFD">
        <w:rPr>
          <w:color w:val="212529"/>
          <w:sz w:val="28"/>
          <w:szCs w:val="28"/>
        </w:rPr>
        <w:t>и</w:t>
      </w:r>
      <w:r w:rsidRPr="002E1EFD">
        <w:rPr>
          <w:color w:val="212529"/>
          <w:sz w:val="28"/>
          <w:szCs w:val="28"/>
        </w:rPr>
        <w:t>вотными, землетрясение, сейсмические волны, цунами, эхо, цвета тел, оптические явления в природе, биологическое действие видимого, ультрафиолетового и рентг</w:t>
      </w:r>
      <w:r w:rsidRPr="002E1EFD">
        <w:rPr>
          <w:color w:val="212529"/>
          <w:sz w:val="28"/>
          <w:szCs w:val="28"/>
        </w:rPr>
        <w:t>е</w:t>
      </w:r>
      <w:r w:rsidRPr="002E1EFD">
        <w:rPr>
          <w:color w:val="212529"/>
          <w:sz w:val="28"/>
          <w:szCs w:val="28"/>
        </w:rPr>
        <w:t>новского излучений; естественный радиоактивный фон, космические лучи, радиоа</w:t>
      </w:r>
      <w:r w:rsidRPr="002E1EFD">
        <w:rPr>
          <w:color w:val="212529"/>
          <w:sz w:val="28"/>
          <w:szCs w:val="28"/>
        </w:rPr>
        <w:t>к</w:t>
      </w:r>
      <w:r w:rsidRPr="002E1EFD">
        <w:rPr>
          <w:color w:val="212529"/>
          <w:sz w:val="28"/>
          <w:szCs w:val="28"/>
        </w:rPr>
        <w:t>тивное излучение природных минералов; действие радиоактивных излучений на о</w:t>
      </w:r>
      <w:r w:rsidRPr="002E1EFD">
        <w:rPr>
          <w:color w:val="212529"/>
          <w:sz w:val="28"/>
          <w:szCs w:val="28"/>
        </w:rPr>
        <w:t>р</w:t>
      </w:r>
      <w:r w:rsidRPr="002E1EFD">
        <w:rPr>
          <w:color w:val="212529"/>
          <w:sz w:val="28"/>
          <w:szCs w:val="28"/>
        </w:rPr>
        <w:t>ганизм человека), при этом переводить практическую задачу в учебную, выделять существенные свойства/признаки физических явлений;</w:t>
      </w:r>
    </w:p>
    <w:p w:rsidR="00F01F92" w:rsidRPr="002E1EFD" w:rsidRDefault="00F01F92" w:rsidP="00F01F92">
      <w:pPr>
        <w:pStyle w:val="pboth"/>
        <w:shd w:val="clear" w:color="auto" w:fill="FFFFFF"/>
        <w:spacing w:before="0" w:beforeAutospacing="0"/>
        <w:jc w:val="both"/>
        <w:rPr>
          <w:color w:val="212529"/>
          <w:sz w:val="28"/>
          <w:szCs w:val="28"/>
        </w:rPr>
      </w:pPr>
      <w:bookmarkStart w:id="3703" w:name="110339"/>
      <w:bookmarkEnd w:id="3703"/>
      <w:r w:rsidRPr="002E1EFD">
        <w:rPr>
          <w:color w:val="212529"/>
          <w:sz w:val="28"/>
          <w:szCs w:val="28"/>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w:t>
      </w:r>
      <w:r w:rsidRPr="002E1EFD">
        <w:rPr>
          <w:color w:val="212529"/>
          <w:sz w:val="28"/>
          <w:szCs w:val="28"/>
        </w:rPr>
        <w:t>с</w:t>
      </w:r>
      <w:r w:rsidRPr="002E1EFD">
        <w:rPr>
          <w:color w:val="212529"/>
          <w:sz w:val="28"/>
          <w:szCs w:val="28"/>
        </w:rPr>
        <w:t>корение, перемещение, путь, угловая скорость, сила трения, сила упругости, сила тяжести, ускорение свободного падения, вес тела, импульс тела, импульс силы, м</w:t>
      </w:r>
      <w:r w:rsidRPr="002E1EFD">
        <w:rPr>
          <w:color w:val="212529"/>
          <w:sz w:val="28"/>
          <w:szCs w:val="28"/>
        </w:rPr>
        <w:t>е</w:t>
      </w:r>
      <w:r w:rsidRPr="002E1EFD">
        <w:rPr>
          <w:color w:val="212529"/>
          <w:sz w:val="28"/>
          <w:szCs w:val="28"/>
        </w:rPr>
        <w:t>ханическая работа и мощность, потенциальная энергия тела, поднятого над повер</w:t>
      </w:r>
      <w:r w:rsidRPr="002E1EFD">
        <w:rPr>
          <w:color w:val="212529"/>
          <w:sz w:val="28"/>
          <w:szCs w:val="28"/>
        </w:rPr>
        <w:t>х</w:t>
      </w:r>
      <w:r w:rsidRPr="002E1EFD">
        <w:rPr>
          <w:color w:val="212529"/>
          <w:sz w:val="28"/>
          <w:szCs w:val="28"/>
        </w:rPr>
        <w:t>ностью земли, потенциальная энергия сжатой пружины, кинетическая энергия, по</w:t>
      </w:r>
      <w:r w:rsidRPr="002E1EFD">
        <w:rPr>
          <w:color w:val="212529"/>
          <w:sz w:val="28"/>
          <w:szCs w:val="28"/>
        </w:rPr>
        <w:t>л</w:t>
      </w:r>
      <w:r w:rsidRPr="002E1EFD">
        <w:rPr>
          <w:color w:val="212529"/>
          <w:sz w:val="28"/>
          <w:szCs w:val="28"/>
        </w:rPr>
        <w:t>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w:t>
      </w:r>
      <w:r w:rsidRPr="002E1EFD">
        <w:rPr>
          <w:color w:val="212529"/>
          <w:sz w:val="28"/>
          <w:szCs w:val="28"/>
        </w:rPr>
        <w:t>е</w:t>
      </w:r>
      <w:r w:rsidRPr="002E1EFD">
        <w:rPr>
          <w:color w:val="212529"/>
          <w:sz w:val="28"/>
          <w:szCs w:val="28"/>
        </w:rPr>
        <w:t>скую величину с другими величинами, строить графики изученных зависимостей физических величин;</w:t>
      </w:r>
    </w:p>
    <w:p w:rsidR="00F01F92" w:rsidRPr="002E1EFD" w:rsidRDefault="00F01F92" w:rsidP="00F01F92">
      <w:pPr>
        <w:pStyle w:val="pboth"/>
        <w:shd w:val="clear" w:color="auto" w:fill="FFFFFF"/>
        <w:spacing w:before="0" w:beforeAutospacing="0"/>
        <w:jc w:val="both"/>
        <w:rPr>
          <w:color w:val="212529"/>
          <w:sz w:val="28"/>
          <w:szCs w:val="28"/>
        </w:rPr>
      </w:pPr>
      <w:bookmarkStart w:id="3704" w:name="110340"/>
      <w:bookmarkEnd w:id="3704"/>
      <w:r w:rsidRPr="002E1EFD">
        <w:rPr>
          <w:color w:val="212529"/>
          <w:sz w:val="28"/>
          <w:szCs w:val="28"/>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01F92" w:rsidRPr="002E1EFD" w:rsidRDefault="00F01F92" w:rsidP="00F01F92">
      <w:pPr>
        <w:pStyle w:val="pboth"/>
        <w:shd w:val="clear" w:color="auto" w:fill="FFFFFF"/>
        <w:spacing w:before="0" w:beforeAutospacing="0"/>
        <w:jc w:val="both"/>
        <w:rPr>
          <w:color w:val="212529"/>
          <w:sz w:val="28"/>
          <w:szCs w:val="28"/>
        </w:rPr>
      </w:pPr>
      <w:bookmarkStart w:id="3705" w:name="110341"/>
      <w:bookmarkEnd w:id="3705"/>
      <w:r w:rsidRPr="002E1EFD">
        <w:rPr>
          <w:color w:val="212529"/>
          <w:sz w:val="28"/>
          <w:szCs w:val="28"/>
        </w:rPr>
        <w:t>- объяснять физические процессы и свойства тел, в том числе и в контексте ситу</w:t>
      </w:r>
      <w:r w:rsidRPr="002E1EFD">
        <w:rPr>
          <w:color w:val="212529"/>
          <w:sz w:val="28"/>
          <w:szCs w:val="28"/>
        </w:rPr>
        <w:t>а</w:t>
      </w:r>
      <w:r w:rsidRPr="002E1EFD">
        <w:rPr>
          <w:color w:val="212529"/>
          <w:sz w:val="28"/>
          <w:szCs w:val="28"/>
        </w:rPr>
        <w:t>ций практико-ориентированного характера: выявлять причинно-следственные св</w:t>
      </w:r>
      <w:r w:rsidRPr="002E1EFD">
        <w:rPr>
          <w:color w:val="212529"/>
          <w:sz w:val="28"/>
          <w:szCs w:val="28"/>
        </w:rPr>
        <w:t>я</w:t>
      </w:r>
      <w:r w:rsidRPr="002E1EFD">
        <w:rPr>
          <w:color w:val="212529"/>
          <w:sz w:val="28"/>
          <w:szCs w:val="28"/>
        </w:rPr>
        <w:t>зи, строить объяснение из 2 - 3 логических шагов с опорой на 2 - 3 изученных сво</w:t>
      </w:r>
      <w:r w:rsidRPr="002E1EFD">
        <w:rPr>
          <w:color w:val="212529"/>
          <w:sz w:val="28"/>
          <w:szCs w:val="28"/>
        </w:rPr>
        <w:t>й</w:t>
      </w:r>
      <w:r w:rsidRPr="002E1EFD">
        <w:rPr>
          <w:color w:val="212529"/>
          <w:sz w:val="28"/>
          <w:szCs w:val="28"/>
        </w:rPr>
        <w:t>ства физических явлений, физических законов или закономерностей;</w:t>
      </w:r>
    </w:p>
    <w:p w:rsidR="00F01F92" w:rsidRPr="002E1EFD" w:rsidRDefault="00F01F92" w:rsidP="00F01F92">
      <w:pPr>
        <w:pStyle w:val="pboth"/>
        <w:shd w:val="clear" w:color="auto" w:fill="FFFFFF"/>
        <w:spacing w:before="0" w:beforeAutospacing="0"/>
        <w:jc w:val="both"/>
        <w:rPr>
          <w:color w:val="212529"/>
          <w:sz w:val="28"/>
          <w:szCs w:val="28"/>
        </w:rPr>
      </w:pPr>
      <w:bookmarkStart w:id="3706" w:name="110342"/>
      <w:bookmarkEnd w:id="3706"/>
      <w:r w:rsidRPr="002E1EFD">
        <w:rPr>
          <w:color w:val="212529"/>
          <w:sz w:val="28"/>
          <w:szCs w:val="28"/>
        </w:rPr>
        <w:t>- 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w:t>
      </w:r>
      <w:r w:rsidRPr="002E1EFD">
        <w:rPr>
          <w:color w:val="212529"/>
          <w:sz w:val="28"/>
          <w:szCs w:val="28"/>
        </w:rPr>
        <w:t>н</w:t>
      </w:r>
      <w:r w:rsidRPr="002E1EFD">
        <w:rPr>
          <w:color w:val="212529"/>
          <w:sz w:val="28"/>
          <w:szCs w:val="28"/>
        </w:rPr>
        <w:lastRenderedPageBreak/>
        <w:t>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F01F92" w:rsidRPr="002E1EFD" w:rsidRDefault="00F01F92" w:rsidP="00F01F92">
      <w:pPr>
        <w:pStyle w:val="pboth"/>
        <w:shd w:val="clear" w:color="auto" w:fill="FFFFFF"/>
        <w:spacing w:before="0" w:beforeAutospacing="0"/>
        <w:jc w:val="both"/>
        <w:rPr>
          <w:color w:val="212529"/>
          <w:sz w:val="28"/>
          <w:szCs w:val="28"/>
        </w:rPr>
      </w:pPr>
      <w:bookmarkStart w:id="3707" w:name="110343"/>
      <w:bookmarkEnd w:id="3707"/>
      <w:r w:rsidRPr="002E1EFD">
        <w:rPr>
          <w:color w:val="212529"/>
          <w:sz w:val="28"/>
          <w:szCs w:val="28"/>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w:t>
      </w:r>
      <w:r w:rsidRPr="002E1EFD">
        <w:rPr>
          <w:color w:val="212529"/>
          <w:sz w:val="28"/>
          <w:szCs w:val="28"/>
        </w:rPr>
        <w:t>и</w:t>
      </w:r>
      <w:r w:rsidRPr="002E1EFD">
        <w:rPr>
          <w:color w:val="212529"/>
          <w:sz w:val="28"/>
          <w:szCs w:val="28"/>
        </w:rPr>
        <w:t>вать правильность порядка проведения исследования, делать выводы, интерпрет</w:t>
      </w:r>
      <w:r w:rsidRPr="002E1EFD">
        <w:rPr>
          <w:color w:val="212529"/>
          <w:sz w:val="28"/>
          <w:szCs w:val="28"/>
        </w:rPr>
        <w:t>и</w:t>
      </w:r>
      <w:r w:rsidRPr="002E1EFD">
        <w:rPr>
          <w:color w:val="212529"/>
          <w:sz w:val="28"/>
          <w:szCs w:val="28"/>
        </w:rPr>
        <w:t>ровать результаты наблюдений и опытов;</w:t>
      </w:r>
    </w:p>
    <w:p w:rsidR="00F01F92" w:rsidRPr="002E1EFD" w:rsidRDefault="00F01F92" w:rsidP="00F01F92">
      <w:pPr>
        <w:pStyle w:val="pboth"/>
        <w:shd w:val="clear" w:color="auto" w:fill="FFFFFF"/>
        <w:spacing w:before="0" w:beforeAutospacing="0"/>
        <w:jc w:val="both"/>
        <w:rPr>
          <w:color w:val="212529"/>
          <w:sz w:val="28"/>
          <w:szCs w:val="28"/>
        </w:rPr>
      </w:pPr>
      <w:bookmarkStart w:id="3708" w:name="110344"/>
      <w:bookmarkEnd w:id="3708"/>
      <w:r w:rsidRPr="002E1EFD">
        <w:rPr>
          <w:color w:val="212529"/>
          <w:sz w:val="28"/>
          <w:szCs w:val="28"/>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w:t>
      </w:r>
      <w:r w:rsidRPr="002E1EFD">
        <w:rPr>
          <w:color w:val="212529"/>
          <w:sz w:val="28"/>
          <w:szCs w:val="28"/>
        </w:rPr>
        <w:t>е</w:t>
      </w:r>
      <w:r w:rsidRPr="002E1EFD">
        <w:rPr>
          <w:color w:val="212529"/>
          <w:sz w:val="28"/>
          <w:szCs w:val="28"/>
        </w:rPr>
        <w:t>риода колебаний пружинного маятника от массы груза и жесткости пружины и н</w:t>
      </w:r>
      <w:r w:rsidRPr="002E1EFD">
        <w:rPr>
          <w:color w:val="212529"/>
          <w:sz w:val="28"/>
          <w:szCs w:val="28"/>
        </w:rPr>
        <w:t>е</w:t>
      </w:r>
      <w:r w:rsidRPr="002E1EFD">
        <w:rPr>
          <w:color w:val="212529"/>
          <w:sz w:val="28"/>
          <w:szCs w:val="28"/>
        </w:rPr>
        <w:t>зависимость от амплитуды малых колебаний; прямолинейное распространение св</w:t>
      </w:r>
      <w:r w:rsidRPr="002E1EFD">
        <w:rPr>
          <w:color w:val="212529"/>
          <w:sz w:val="28"/>
          <w:szCs w:val="28"/>
        </w:rPr>
        <w:t>е</w:t>
      </w:r>
      <w:r w:rsidRPr="002E1EFD">
        <w:rPr>
          <w:color w:val="212529"/>
          <w:sz w:val="28"/>
          <w:szCs w:val="28"/>
        </w:rPr>
        <w:t>та, разложение белого света в спектр; изучение свойств изображения в плоском зе</w:t>
      </w:r>
      <w:r w:rsidRPr="002E1EFD">
        <w:rPr>
          <w:color w:val="212529"/>
          <w:sz w:val="28"/>
          <w:szCs w:val="28"/>
        </w:rPr>
        <w:t>р</w:t>
      </w:r>
      <w:r w:rsidRPr="002E1EFD">
        <w:rPr>
          <w:color w:val="212529"/>
          <w:sz w:val="28"/>
          <w:szCs w:val="28"/>
        </w:rPr>
        <w:t>кале и свойств изображения предмета в собирающей линзе; наблюдение сплошных и линейчатых спектров излучения): самостоятельно собирать установку из изб</w:t>
      </w:r>
      <w:r w:rsidRPr="002E1EFD">
        <w:rPr>
          <w:color w:val="212529"/>
          <w:sz w:val="28"/>
          <w:szCs w:val="28"/>
        </w:rPr>
        <w:t>ы</w:t>
      </w:r>
      <w:r w:rsidRPr="002E1EFD">
        <w:rPr>
          <w:color w:val="212529"/>
          <w:sz w:val="28"/>
          <w:szCs w:val="28"/>
        </w:rPr>
        <w:t>точного набора оборудования; описывать ход опыта и его результаты, формулир</w:t>
      </w:r>
      <w:r w:rsidRPr="002E1EFD">
        <w:rPr>
          <w:color w:val="212529"/>
          <w:sz w:val="28"/>
          <w:szCs w:val="28"/>
        </w:rPr>
        <w:t>о</w:t>
      </w:r>
      <w:r w:rsidRPr="002E1EFD">
        <w:rPr>
          <w:color w:val="212529"/>
          <w:sz w:val="28"/>
          <w:szCs w:val="28"/>
        </w:rPr>
        <w:t>вать выводы;</w:t>
      </w:r>
    </w:p>
    <w:p w:rsidR="00F01F92" w:rsidRPr="002E1EFD" w:rsidRDefault="00F01F92" w:rsidP="00F01F92">
      <w:pPr>
        <w:pStyle w:val="pboth"/>
        <w:shd w:val="clear" w:color="auto" w:fill="FFFFFF"/>
        <w:spacing w:before="0" w:beforeAutospacing="0"/>
        <w:jc w:val="both"/>
        <w:rPr>
          <w:color w:val="212529"/>
          <w:sz w:val="28"/>
          <w:szCs w:val="28"/>
        </w:rPr>
      </w:pPr>
      <w:bookmarkStart w:id="3709" w:name="110345"/>
      <w:bookmarkEnd w:id="3709"/>
      <w:r w:rsidRPr="002E1EFD">
        <w:rPr>
          <w:color w:val="212529"/>
          <w:sz w:val="28"/>
          <w:szCs w:val="28"/>
        </w:rPr>
        <w:t>- проводить при необходимости серию прямых измерений, определяя среднее зн</w:t>
      </w:r>
      <w:r w:rsidRPr="002E1EFD">
        <w:rPr>
          <w:color w:val="212529"/>
          <w:sz w:val="28"/>
          <w:szCs w:val="28"/>
        </w:rPr>
        <w:t>а</w:t>
      </w:r>
      <w:r w:rsidRPr="002E1EFD">
        <w:rPr>
          <w:color w:val="212529"/>
          <w:sz w:val="28"/>
          <w:szCs w:val="28"/>
        </w:rPr>
        <w:t>чение измеряемой величины (фокусное расстояние собирающей линзы); обоснов</w:t>
      </w:r>
      <w:r w:rsidRPr="002E1EFD">
        <w:rPr>
          <w:color w:val="212529"/>
          <w:sz w:val="28"/>
          <w:szCs w:val="28"/>
        </w:rPr>
        <w:t>ы</w:t>
      </w:r>
      <w:r w:rsidRPr="002E1EFD">
        <w:rPr>
          <w:color w:val="212529"/>
          <w:sz w:val="28"/>
          <w:szCs w:val="28"/>
        </w:rPr>
        <w:t>вать выбор способа измерения/измерительного прибора;</w:t>
      </w:r>
    </w:p>
    <w:p w:rsidR="00F01F92" w:rsidRPr="002E1EFD" w:rsidRDefault="00F01F92" w:rsidP="00F01F92">
      <w:pPr>
        <w:pStyle w:val="pboth"/>
        <w:shd w:val="clear" w:color="auto" w:fill="FFFFFF"/>
        <w:spacing w:before="0" w:beforeAutospacing="0"/>
        <w:jc w:val="both"/>
        <w:rPr>
          <w:color w:val="212529"/>
          <w:sz w:val="28"/>
          <w:szCs w:val="28"/>
        </w:rPr>
      </w:pPr>
      <w:bookmarkStart w:id="3710" w:name="110346"/>
      <w:bookmarkEnd w:id="3710"/>
      <w:r w:rsidRPr="002E1EFD">
        <w:rPr>
          <w:color w:val="212529"/>
          <w:sz w:val="28"/>
          <w:szCs w:val="28"/>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w:t>
      </w:r>
      <w:r w:rsidRPr="002E1EFD">
        <w:rPr>
          <w:color w:val="212529"/>
          <w:sz w:val="28"/>
          <w:szCs w:val="28"/>
        </w:rPr>
        <w:t>г</w:t>
      </w:r>
      <w:r w:rsidRPr="002E1EFD">
        <w:rPr>
          <w:color w:val="212529"/>
          <w:sz w:val="28"/>
          <w:szCs w:val="28"/>
        </w:rPr>
        <w:t>ла падения): планировать исследование, самостоятельно собирать установку, фи</w:t>
      </w:r>
      <w:r w:rsidRPr="002E1EFD">
        <w:rPr>
          <w:color w:val="212529"/>
          <w:sz w:val="28"/>
          <w:szCs w:val="28"/>
        </w:rPr>
        <w:t>к</w:t>
      </w:r>
      <w:r w:rsidRPr="002E1EFD">
        <w:rPr>
          <w:color w:val="212529"/>
          <w:sz w:val="28"/>
          <w:szCs w:val="28"/>
        </w:rPr>
        <w:t>сировать результаты полученной зависимости физических величин с учетом зада</w:t>
      </w:r>
      <w:r w:rsidRPr="002E1EFD">
        <w:rPr>
          <w:color w:val="212529"/>
          <w:sz w:val="28"/>
          <w:szCs w:val="28"/>
        </w:rPr>
        <w:t>н</w:t>
      </w:r>
      <w:r w:rsidRPr="002E1EFD">
        <w:rPr>
          <w:color w:val="212529"/>
          <w:sz w:val="28"/>
          <w:szCs w:val="28"/>
        </w:rPr>
        <w:t>ной погрешности измерений в виде таблиц и графиков, делать выводы по результ</w:t>
      </w:r>
      <w:r w:rsidRPr="002E1EFD">
        <w:rPr>
          <w:color w:val="212529"/>
          <w:sz w:val="28"/>
          <w:szCs w:val="28"/>
        </w:rPr>
        <w:t>а</w:t>
      </w:r>
      <w:r w:rsidRPr="002E1EFD">
        <w:rPr>
          <w:color w:val="212529"/>
          <w:sz w:val="28"/>
          <w:szCs w:val="28"/>
        </w:rPr>
        <w:t>там исследования;</w:t>
      </w:r>
    </w:p>
    <w:p w:rsidR="00F01F92" w:rsidRPr="002E1EFD" w:rsidRDefault="00F01F92" w:rsidP="00F01F92">
      <w:pPr>
        <w:pStyle w:val="pboth"/>
        <w:shd w:val="clear" w:color="auto" w:fill="FFFFFF"/>
        <w:spacing w:before="0" w:beforeAutospacing="0"/>
        <w:jc w:val="both"/>
        <w:rPr>
          <w:color w:val="212529"/>
          <w:sz w:val="28"/>
          <w:szCs w:val="28"/>
        </w:rPr>
      </w:pPr>
      <w:bookmarkStart w:id="3711" w:name="110347"/>
      <w:bookmarkEnd w:id="3711"/>
      <w:r w:rsidRPr="002E1EFD">
        <w:rPr>
          <w:color w:val="212529"/>
          <w:sz w:val="28"/>
          <w:szCs w:val="28"/>
        </w:rPr>
        <w:t>- проводить косвенные измерения физических величин (средняя скорость и ускор</w:t>
      </w:r>
      <w:r w:rsidRPr="002E1EFD">
        <w:rPr>
          <w:color w:val="212529"/>
          <w:sz w:val="28"/>
          <w:szCs w:val="28"/>
        </w:rPr>
        <w:t>е</w:t>
      </w:r>
      <w:r w:rsidRPr="002E1EFD">
        <w:rPr>
          <w:color w:val="212529"/>
          <w:sz w:val="28"/>
          <w:szCs w:val="28"/>
        </w:rPr>
        <w:t>ние тела при равноускоренном движении, ускорение свободного падения, жесткость пружины, коэффициент трения скольжения, механическая работа и мощность, ча</w:t>
      </w:r>
      <w:r w:rsidRPr="002E1EFD">
        <w:rPr>
          <w:color w:val="212529"/>
          <w:sz w:val="28"/>
          <w:szCs w:val="28"/>
        </w:rPr>
        <w:t>с</w:t>
      </w:r>
      <w:r w:rsidRPr="002E1EFD">
        <w:rPr>
          <w:color w:val="212529"/>
          <w:sz w:val="28"/>
          <w:szCs w:val="28"/>
        </w:rPr>
        <w:t>тота и период колебаний математического и пружинного маятников, оптическая с</w:t>
      </w:r>
      <w:r w:rsidRPr="002E1EFD">
        <w:rPr>
          <w:color w:val="212529"/>
          <w:sz w:val="28"/>
          <w:szCs w:val="28"/>
        </w:rPr>
        <w:t>и</w:t>
      </w:r>
      <w:r w:rsidRPr="002E1EFD">
        <w:rPr>
          <w:color w:val="212529"/>
          <w:sz w:val="28"/>
          <w:szCs w:val="28"/>
        </w:rPr>
        <w:t>ла собирающей линзы, радиоактивный фон): планировать измерения; собирать эк</w:t>
      </w:r>
      <w:r w:rsidRPr="002E1EFD">
        <w:rPr>
          <w:color w:val="212529"/>
          <w:sz w:val="28"/>
          <w:szCs w:val="28"/>
        </w:rPr>
        <w:t>с</w:t>
      </w:r>
      <w:r w:rsidRPr="002E1EFD">
        <w:rPr>
          <w:color w:val="212529"/>
          <w:sz w:val="28"/>
          <w:szCs w:val="28"/>
        </w:rPr>
        <w:t>периментальную установку и выполнять измерения, следуя предложенной инстру</w:t>
      </w:r>
      <w:r w:rsidRPr="002E1EFD">
        <w:rPr>
          <w:color w:val="212529"/>
          <w:sz w:val="28"/>
          <w:szCs w:val="28"/>
        </w:rPr>
        <w:t>к</w:t>
      </w:r>
      <w:r w:rsidRPr="002E1EFD">
        <w:rPr>
          <w:color w:val="212529"/>
          <w:sz w:val="28"/>
          <w:szCs w:val="28"/>
        </w:rPr>
        <w:t>ции; вычислять значение величины и анализировать полученные результаты;</w:t>
      </w:r>
    </w:p>
    <w:p w:rsidR="00F01F92" w:rsidRPr="002E1EFD" w:rsidRDefault="00F01F92" w:rsidP="00F01F92">
      <w:pPr>
        <w:pStyle w:val="pboth"/>
        <w:shd w:val="clear" w:color="auto" w:fill="FFFFFF"/>
        <w:spacing w:before="0" w:beforeAutospacing="0"/>
        <w:jc w:val="both"/>
        <w:rPr>
          <w:color w:val="212529"/>
          <w:sz w:val="28"/>
          <w:szCs w:val="28"/>
        </w:rPr>
      </w:pPr>
      <w:bookmarkStart w:id="3712" w:name="110348"/>
      <w:bookmarkEnd w:id="3712"/>
      <w:r w:rsidRPr="002E1EFD">
        <w:rPr>
          <w:color w:val="212529"/>
          <w:sz w:val="28"/>
          <w:szCs w:val="28"/>
        </w:rPr>
        <w:t>- соблюдать правила техники безопасности при работе с лабораторным оборудов</w:t>
      </w:r>
      <w:r w:rsidRPr="002E1EFD">
        <w:rPr>
          <w:color w:val="212529"/>
          <w:sz w:val="28"/>
          <w:szCs w:val="28"/>
        </w:rPr>
        <w:t>а</w:t>
      </w:r>
      <w:r w:rsidRPr="002E1EFD">
        <w:rPr>
          <w:color w:val="212529"/>
          <w:sz w:val="28"/>
          <w:szCs w:val="28"/>
        </w:rPr>
        <w:t>нием;</w:t>
      </w:r>
    </w:p>
    <w:p w:rsidR="00F01F92" w:rsidRPr="002E1EFD" w:rsidRDefault="00F01F92" w:rsidP="00F01F92">
      <w:pPr>
        <w:pStyle w:val="pboth"/>
        <w:shd w:val="clear" w:color="auto" w:fill="FFFFFF"/>
        <w:spacing w:before="0" w:beforeAutospacing="0"/>
        <w:jc w:val="both"/>
        <w:rPr>
          <w:color w:val="212529"/>
          <w:sz w:val="28"/>
          <w:szCs w:val="28"/>
        </w:rPr>
      </w:pPr>
      <w:bookmarkStart w:id="3713" w:name="110349"/>
      <w:bookmarkEnd w:id="3713"/>
      <w:r w:rsidRPr="002E1EFD">
        <w:rPr>
          <w:color w:val="212529"/>
          <w:sz w:val="28"/>
          <w:szCs w:val="28"/>
        </w:rPr>
        <w:t>- различать основные признаки изученных физических моделей: материальная то</w:t>
      </w:r>
      <w:r w:rsidRPr="002E1EFD">
        <w:rPr>
          <w:color w:val="212529"/>
          <w:sz w:val="28"/>
          <w:szCs w:val="28"/>
        </w:rPr>
        <w:t>ч</w:t>
      </w:r>
      <w:r w:rsidRPr="002E1EFD">
        <w:rPr>
          <w:color w:val="212529"/>
          <w:sz w:val="28"/>
          <w:szCs w:val="28"/>
        </w:rPr>
        <w:t>ка, абсолютно твердое тело, точечный источник света, луч, тонкая линза, планета</w:t>
      </w:r>
      <w:r w:rsidRPr="002E1EFD">
        <w:rPr>
          <w:color w:val="212529"/>
          <w:sz w:val="28"/>
          <w:szCs w:val="28"/>
        </w:rPr>
        <w:t>р</w:t>
      </w:r>
      <w:r w:rsidRPr="002E1EFD">
        <w:rPr>
          <w:color w:val="212529"/>
          <w:sz w:val="28"/>
          <w:szCs w:val="28"/>
        </w:rPr>
        <w:t>ная модель атома, нуклонная модель атомного ядра;</w:t>
      </w:r>
    </w:p>
    <w:p w:rsidR="00F01F92" w:rsidRPr="002E1EFD" w:rsidRDefault="00F01F92" w:rsidP="00F01F92">
      <w:pPr>
        <w:pStyle w:val="pboth"/>
        <w:shd w:val="clear" w:color="auto" w:fill="FFFFFF"/>
        <w:spacing w:before="0" w:beforeAutospacing="0"/>
        <w:jc w:val="both"/>
        <w:rPr>
          <w:color w:val="212529"/>
          <w:sz w:val="28"/>
          <w:szCs w:val="28"/>
        </w:rPr>
      </w:pPr>
      <w:bookmarkStart w:id="3714" w:name="110350"/>
      <w:bookmarkEnd w:id="3714"/>
      <w:r w:rsidRPr="002E1EFD">
        <w:rPr>
          <w:color w:val="212529"/>
          <w:sz w:val="28"/>
          <w:szCs w:val="28"/>
        </w:rPr>
        <w:lastRenderedPageBreak/>
        <w:t>- характеризовать принципы действия изученных приборов и технических ус</w:t>
      </w:r>
      <w:r w:rsidRPr="002E1EFD">
        <w:rPr>
          <w:color w:val="212529"/>
          <w:sz w:val="28"/>
          <w:szCs w:val="28"/>
        </w:rPr>
        <w:t>т</w:t>
      </w:r>
      <w:r w:rsidRPr="002E1EFD">
        <w:rPr>
          <w:color w:val="212529"/>
          <w:sz w:val="28"/>
          <w:szCs w:val="28"/>
        </w:rPr>
        <w:t>ройств с опорой на их описания (в том числе: спидометр, датчики положения, ра</w:t>
      </w:r>
      <w:r w:rsidRPr="002E1EFD">
        <w:rPr>
          <w:color w:val="212529"/>
          <w:sz w:val="28"/>
          <w:szCs w:val="28"/>
        </w:rPr>
        <w:t>с</w:t>
      </w:r>
      <w:r w:rsidRPr="002E1EFD">
        <w:rPr>
          <w:color w:val="212529"/>
          <w:sz w:val="28"/>
          <w:szCs w:val="28"/>
        </w:rPr>
        <w:t>стояния и ускорения, ракета, эхолот, очки, перископ, фотоаппарат, оптические св</w:t>
      </w:r>
      <w:r w:rsidRPr="002E1EFD">
        <w:rPr>
          <w:color w:val="212529"/>
          <w:sz w:val="28"/>
          <w:szCs w:val="28"/>
        </w:rPr>
        <w:t>е</w:t>
      </w:r>
      <w:r w:rsidRPr="002E1EFD">
        <w:rPr>
          <w:color w:val="212529"/>
          <w:sz w:val="28"/>
          <w:szCs w:val="28"/>
        </w:rPr>
        <w:t>товоды, спектроскоп, дозиметр, камера Вильсона), используя знания о свойствах физических явлений и необходимые физические закономерности;</w:t>
      </w:r>
    </w:p>
    <w:p w:rsidR="00F01F92" w:rsidRPr="002E1EFD" w:rsidRDefault="00F01F92" w:rsidP="00F01F92">
      <w:pPr>
        <w:pStyle w:val="pboth"/>
        <w:shd w:val="clear" w:color="auto" w:fill="FFFFFF"/>
        <w:spacing w:before="0" w:beforeAutospacing="0"/>
        <w:jc w:val="both"/>
        <w:rPr>
          <w:color w:val="212529"/>
          <w:sz w:val="28"/>
          <w:szCs w:val="28"/>
        </w:rPr>
      </w:pPr>
      <w:bookmarkStart w:id="3715" w:name="110351"/>
      <w:bookmarkEnd w:id="3715"/>
      <w:r w:rsidRPr="002E1EFD">
        <w:rPr>
          <w:color w:val="212529"/>
          <w:sz w:val="28"/>
          <w:szCs w:val="28"/>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w:t>
      </w:r>
      <w:r w:rsidRPr="002E1EFD">
        <w:rPr>
          <w:color w:val="212529"/>
          <w:sz w:val="28"/>
          <w:szCs w:val="28"/>
        </w:rPr>
        <w:t>р</w:t>
      </w:r>
      <w:r w:rsidRPr="002E1EFD">
        <w:rPr>
          <w:color w:val="212529"/>
          <w:sz w:val="28"/>
          <w:szCs w:val="28"/>
        </w:rPr>
        <w:t>кале и собирающей линзе;</w:t>
      </w:r>
    </w:p>
    <w:p w:rsidR="00F01F92" w:rsidRPr="002E1EFD" w:rsidRDefault="00F01F92" w:rsidP="00F01F92">
      <w:pPr>
        <w:pStyle w:val="pboth"/>
        <w:shd w:val="clear" w:color="auto" w:fill="FFFFFF"/>
        <w:spacing w:before="0" w:beforeAutospacing="0"/>
        <w:jc w:val="both"/>
        <w:rPr>
          <w:color w:val="212529"/>
          <w:sz w:val="28"/>
          <w:szCs w:val="28"/>
        </w:rPr>
      </w:pPr>
      <w:bookmarkStart w:id="3716" w:name="110352"/>
      <w:bookmarkEnd w:id="3716"/>
      <w:r w:rsidRPr="002E1EFD">
        <w:rPr>
          <w:color w:val="212529"/>
          <w:sz w:val="28"/>
          <w:szCs w:val="28"/>
        </w:rPr>
        <w:t>- приводить примеры/находить информацию о примерах практического использов</w:t>
      </w:r>
      <w:r w:rsidRPr="002E1EFD">
        <w:rPr>
          <w:color w:val="212529"/>
          <w:sz w:val="28"/>
          <w:szCs w:val="28"/>
        </w:rPr>
        <w:t>а</w:t>
      </w:r>
      <w:r w:rsidRPr="002E1EFD">
        <w:rPr>
          <w:color w:val="212529"/>
          <w:sz w:val="28"/>
          <w:szCs w:val="28"/>
        </w:rPr>
        <w:t>ния физических знаний в повседневной жизни для обеспечения безопасности при обращении с приборами и техническими устройствами, сохранения здоровья и с</w:t>
      </w:r>
      <w:r w:rsidRPr="002E1EFD">
        <w:rPr>
          <w:color w:val="212529"/>
          <w:sz w:val="28"/>
          <w:szCs w:val="28"/>
        </w:rPr>
        <w:t>о</w:t>
      </w:r>
      <w:r w:rsidRPr="002E1EFD">
        <w:rPr>
          <w:color w:val="212529"/>
          <w:sz w:val="28"/>
          <w:szCs w:val="28"/>
        </w:rPr>
        <w:t>блюдения норм экологического поведения в окружающей среде;</w:t>
      </w:r>
    </w:p>
    <w:p w:rsidR="00F01F92" w:rsidRPr="002E1EFD" w:rsidRDefault="00F01F92" w:rsidP="00F01F92">
      <w:pPr>
        <w:pStyle w:val="pboth"/>
        <w:shd w:val="clear" w:color="auto" w:fill="FFFFFF"/>
        <w:spacing w:before="0" w:beforeAutospacing="0"/>
        <w:jc w:val="both"/>
        <w:rPr>
          <w:color w:val="212529"/>
          <w:sz w:val="28"/>
          <w:szCs w:val="28"/>
        </w:rPr>
      </w:pPr>
      <w:bookmarkStart w:id="3717" w:name="110353"/>
      <w:bookmarkEnd w:id="3717"/>
      <w:r w:rsidRPr="002E1EFD">
        <w:rPr>
          <w:color w:val="212529"/>
          <w:sz w:val="28"/>
          <w:szCs w:val="28"/>
        </w:rPr>
        <w:t>- осуществлять поиск информации физического содержания в сети Интернет, сам</w:t>
      </w:r>
      <w:r w:rsidRPr="002E1EFD">
        <w:rPr>
          <w:color w:val="212529"/>
          <w:sz w:val="28"/>
          <w:szCs w:val="28"/>
        </w:rPr>
        <w:t>о</w:t>
      </w:r>
      <w:r w:rsidRPr="002E1EFD">
        <w:rPr>
          <w:color w:val="212529"/>
          <w:sz w:val="28"/>
          <w:szCs w:val="28"/>
        </w:rPr>
        <w:t>стоятельно формулируя поисковый запрос, находить пути определения достоверн</w:t>
      </w:r>
      <w:r w:rsidRPr="002E1EFD">
        <w:rPr>
          <w:color w:val="212529"/>
          <w:sz w:val="28"/>
          <w:szCs w:val="28"/>
        </w:rPr>
        <w:t>о</w:t>
      </w:r>
      <w:r w:rsidRPr="002E1EFD">
        <w:rPr>
          <w:color w:val="212529"/>
          <w:sz w:val="28"/>
          <w:szCs w:val="28"/>
        </w:rPr>
        <w:t>сти полученной информации на основе имеющихся знаний и дополнительных и</w:t>
      </w:r>
      <w:r w:rsidRPr="002E1EFD">
        <w:rPr>
          <w:color w:val="212529"/>
          <w:sz w:val="28"/>
          <w:szCs w:val="28"/>
        </w:rPr>
        <w:t>с</w:t>
      </w:r>
      <w:r w:rsidRPr="002E1EFD">
        <w:rPr>
          <w:color w:val="212529"/>
          <w:sz w:val="28"/>
          <w:szCs w:val="28"/>
        </w:rPr>
        <w:t>точников;</w:t>
      </w:r>
    </w:p>
    <w:p w:rsidR="00F01F92" w:rsidRPr="002E1EFD" w:rsidRDefault="00F01F92" w:rsidP="00F01F92">
      <w:pPr>
        <w:pStyle w:val="pboth"/>
        <w:shd w:val="clear" w:color="auto" w:fill="FFFFFF"/>
        <w:spacing w:before="0" w:beforeAutospacing="0"/>
        <w:jc w:val="both"/>
        <w:rPr>
          <w:color w:val="212529"/>
          <w:sz w:val="28"/>
          <w:szCs w:val="28"/>
        </w:rPr>
      </w:pPr>
      <w:bookmarkStart w:id="3718" w:name="110354"/>
      <w:bookmarkEnd w:id="3718"/>
      <w:r w:rsidRPr="002E1EFD">
        <w:rPr>
          <w:color w:val="212529"/>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w:t>
      </w:r>
      <w:r w:rsidRPr="002E1EFD">
        <w:rPr>
          <w:color w:val="212529"/>
          <w:sz w:val="28"/>
          <w:szCs w:val="28"/>
        </w:rPr>
        <w:t>о</w:t>
      </w:r>
      <w:r w:rsidRPr="002E1EFD">
        <w:rPr>
          <w:color w:val="212529"/>
          <w:sz w:val="28"/>
          <w:szCs w:val="28"/>
        </w:rPr>
        <w:t>вой системы в другую;</w:t>
      </w:r>
    </w:p>
    <w:p w:rsidR="00F01F92" w:rsidRPr="002E1EFD" w:rsidRDefault="00F01F92" w:rsidP="00F01F92">
      <w:pPr>
        <w:pStyle w:val="pboth"/>
        <w:shd w:val="clear" w:color="auto" w:fill="FFFFFF"/>
        <w:spacing w:before="0" w:beforeAutospacing="0"/>
        <w:jc w:val="both"/>
        <w:rPr>
          <w:color w:val="212529"/>
          <w:sz w:val="28"/>
          <w:szCs w:val="28"/>
        </w:rPr>
      </w:pPr>
      <w:bookmarkStart w:id="3719" w:name="110355"/>
      <w:bookmarkEnd w:id="3719"/>
      <w:r w:rsidRPr="002E1EFD">
        <w:rPr>
          <w:color w:val="212529"/>
          <w:sz w:val="28"/>
          <w:szCs w:val="28"/>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w:t>
      </w:r>
      <w:r w:rsidRPr="002E1EFD">
        <w:rPr>
          <w:color w:val="212529"/>
          <w:sz w:val="28"/>
          <w:szCs w:val="28"/>
        </w:rPr>
        <w:t>а</w:t>
      </w:r>
      <w:r w:rsidRPr="002E1EFD">
        <w:rPr>
          <w:color w:val="212529"/>
          <w:sz w:val="28"/>
          <w:szCs w:val="28"/>
        </w:rPr>
        <w:t>ты проектной или исследовательской деятельности; при этом грамотно использ</w:t>
      </w:r>
      <w:r w:rsidRPr="002E1EFD">
        <w:rPr>
          <w:color w:val="212529"/>
          <w:sz w:val="28"/>
          <w:szCs w:val="28"/>
        </w:rPr>
        <w:t>о</w:t>
      </w:r>
      <w:r w:rsidRPr="002E1EFD">
        <w:rPr>
          <w:color w:val="212529"/>
          <w:sz w:val="28"/>
          <w:szCs w:val="28"/>
        </w:rPr>
        <w:t>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p w:rsidR="002E1EFD" w:rsidRPr="002E1EFD" w:rsidRDefault="002E1EFD" w:rsidP="002E1EFD">
      <w:pPr>
        <w:pStyle w:val="pboth"/>
        <w:shd w:val="clear" w:color="auto" w:fill="FFFFFF"/>
        <w:spacing w:before="0" w:beforeAutospacing="0"/>
        <w:jc w:val="both"/>
        <w:rPr>
          <w:b/>
          <w:color w:val="212529"/>
          <w:sz w:val="28"/>
          <w:szCs w:val="28"/>
        </w:rPr>
      </w:pPr>
      <w:r w:rsidRPr="002E1EFD">
        <w:rPr>
          <w:b/>
          <w:color w:val="212529"/>
          <w:sz w:val="28"/>
          <w:szCs w:val="28"/>
        </w:rPr>
        <w:t>2.1.1</w:t>
      </w:r>
      <w:r w:rsidR="00B7374C">
        <w:rPr>
          <w:b/>
          <w:color w:val="212529"/>
          <w:sz w:val="28"/>
          <w:szCs w:val="28"/>
        </w:rPr>
        <w:t>3</w:t>
      </w:r>
      <w:r w:rsidRPr="002E1EFD">
        <w:rPr>
          <w:b/>
          <w:color w:val="212529"/>
          <w:sz w:val="28"/>
          <w:szCs w:val="28"/>
        </w:rPr>
        <w:t xml:space="preserve"> БИОЛОГИЯ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3720" w:name="110357"/>
      <w:bookmarkStart w:id="3721" w:name="110368"/>
      <w:bookmarkEnd w:id="3720"/>
      <w:bookmarkEnd w:id="3721"/>
      <w:r w:rsidRPr="002E1EFD">
        <w:rPr>
          <w:color w:val="212529"/>
          <w:sz w:val="28"/>
          <w:szCs w:val="28"/>
        </w:rPr>
        <w:t>ОБЩАЯ ХАРАКТЕРИСТИКА УЧЕБНОГО ПРЕДМЕТА "БИОЛОГИЯ"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3722" w:name="110369"/>
      <w:bookmarkEnd w:id="3722"/>
      <w:r w:rsidRPr="002E1EFD">
        <w:rPr>
          <w:color w:val="212529"/>
          <w:sz w:val="28"/>
          <w:szCs w:val="28"/>
        </w:rPr>
        <w:t>Учебный предмет "Биология" развивает представления о познаваемости живой пр</w:t>
      </w:r>
      <w:r w:rsidRPr="002E1EFD">
        <w:rPr>
          <w:color w:val="212529"/>
          <w:sz w:val="28"/>
          <w:szCs w:val="28"/>
        </w:rPr>
        <w:t>и</w:t>
      </w:r>
      <w:r w:rsidRPr="002E1EFD">
        <w:rPr>
          <w:color w:val="212529"/>
          <w:sz w:val="28"/>
          <w:szCs w:val="28"/>
        </w:rPr>
        <w:t>роды и методах ее познания, он позволяет сформировать систему научных знаний о живых системах, умения их получать, присваивать и применять в жизненных ситу</w:t>
      </w:r>
      <w:r w:rsidRPr="002E1EFD">
        <w:rPr>
          <w:color w:val="212529"/>
          <w:sz w:val="28"/>
          <w:szCs w:val="28"/>
        </w:rPr>
        <w:t>а</w:t>
      </w:r>
      <w:r w:rsidRPr="002E1EFD">
        <w:rPr>
          <w:color w:val="212529"/>
          <w:sz w:val="28"/>
          <w:szCs w:val="28"/>
        </w:rPr>
        <w:t>циях.</w:t>
      </w:r>
    </w:p>
    <w:p w:rsidR="002E1EFD" w:rsidRPr="002E1EFD" w:rsidRDefault="002E1EFD" w:rsidP="002E1EFD">
      <w:pPr>
        <w:pStyle w:val="pboth"/>
        <w:shd w:val="clear" w:color="auto" w:fill="FFFFFF"/>
        <w:spacing w:before="0" w:beforeAutospacing="0"/>
        <w:jc w:val="both"/>
        <w:rPr>
          <w:color w:val="212529"/>
          <w:sz w:val="28"/>
          <w:szCs w:val="28"/>
        </w:rPr>
      </w:pPr>
      <w:bookmarkStart w:id="3723" w:name="110370"/>
      <w:bookmarkEnd w:id="3723"/>
      <w:r w:rsidRPr="002E1EFD">
        <w:rPr>
          <w:color w:val="212529"/>
          <w:sz w:val="28"/>
          <w:szCs w:val="28"/>
        </w:rPr>
        <w:t>Биологическая подготовка обеспечивает понимание обучающимися научных при</w:t>
      </w:r>
      <w:r w:rsidRPr="002E1EFD">
        <w:rPr>
          <w:color w:val="212529"/>
          <w:sz w:val="28"/>
          <w:szCs w:val="28"/>
        </w:rPr>
        <w:t>н</w:t>
      </w:r>
      <w:r w:rsidRPr="002E1EFD">
        <w:rPr>
          <w:color w:val="212529"/>
          <w:sz w:val="28"/>
          <w:szCs w:val="28"/>
        </w:rPr>
        <w:t>ципов человеческой деятельности в природе, закладывает основы экологической культуры, здорового образа жизни.</w:t>
      </w:r>
    </w:p>
    <w:p w:rsidR="002E1EFD" w:rsidRPr="002E1EFD" w:rsidRDefault="002E1EFD" w:rsidP="002E1EFD">
      <w:pPr>
        <w:pStyle w:val="pboth"/>
        <w:shd w:val="clear" w:color="auto" w:fill="FFFFFF"/>
        <w:spacing w:before="0" w:beforeAutospacing="0"/>
        <w:jc w:val="both"/>
        <w:rPr>
          <w:color w:val="212529"/>
          <w:sz w:val="28"/>
          <w:szCs w:val="28"/>
        </w:rPr>
      </w:pPr>
      <w:bookmarkStart w:id="3724" w:name="110371"/>
      <w:bookmarkEnd w:id="3724"/>
      <w:r w:rsidRPr="002E1EFD">
        <w:rPr>
          <w:color w:val="212529"/>
          <w:sz w:val="28"/>
          <w:szCs w:val="28"/>
        </w:rPr>
        <w:t>ЦЕЛИ ИЗУЧЕНИЯ УЧЕБНОГО ПРЕДМЕТА "БИОЛОГИЯ"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3725" w:name="110372"/>
      <w:bookmarkEnd w:id="3725"/>
      <w:r w:rsidRPr="002E1EFD">
        <w:rPr>
          <w:color w:val="212529"/>
          <w:sz w:val="28"/>
          <w:szCs w:val="28"/>
        </w:rPr>
        <w:lastRenderedPageBreak/>
        <w:t>Целями изучения биологии на уровне основного общего образования являются:</w:t>
      </w:r>
    </w:p>
    <w:p w:rsidR="002E1EFD" w:rsidRPr="002E1EFD" w:rsidRDefault="002E1EFD" w:rsidP="002E1EFD">
      <w:pPr>
        <w:pStyle w:val="pboth"/>
        <w:shd w:val="clear" w:color="auto" w:fill="FFFFFF"/>
        <w:spacing w:before="0" w:beforeAutospacing="0"/>
        <w:jc w:val="both"/>
        <w:rPr>
          <w:color w:val="212529"/>
          <w:sz w:val="28"/>
          <w:szCs w:val="28"/>
        </w:rPr>
      </w:pPr>
      <w:bookmarkStart w:id="3726" w:name="110373"/>
      <w:bookmarkEnd w:id="3726"/>
      <w:r w:rsidRPr="002E1EFD">
        <w:rPr>
          <w:color w:val="212529"/>
          <w:sz w:val="28"/>
          <w:szCs w:val="28"/>
        </w:rPr>
        <w:t>- формирование системы знаний о признаках и процессах жизнедеятельности би</w:t>
      </w:r>
      <w:r w:rsidRPr="002E1EFD">
        <w:rPr>
          <w:color w:val="212529"/>
          <w:sz w:val="28"/>
          <w:szCs w:val="28"/>
        </w:rPr>
        <w:t>о</w:t>
      </w:r>
      <w:r w:rsidRPr="002E1EFD">
        <w:rPr>
          <w:color w:val="212529"/>
          <w:sz w:val="28"/>
          <w:szCs w:val="28"/>
        </w:rPr>
        <w:t>логических систем разного уровня организации;</w:t>
      </w:r>
    </w:p>
    <w:p w:rsidR="002E1EFD" w:rsidRPr="002E1EFD" w:rsidRDefault="002E1EFD" w:rsidP="002E1EFD">
      <w:pPr>
        <w:pStyle w:val="pboth"/>
        <w:shd w:val="clear" w:color="auto" w:fill="FFFFFF"/>
        <w:spacing w:before="0" w:beforeAutospacing="0"/>
        <w:jc w:val="both"/>
        <w:rPr>
          <w:color w:val="212529"/>
          <w:sz w:val="28"/>
          <w:szCs w:val="28"/>
        </w:rPr>
      </w:pPr>
      <w:bookmarkStart w:id="3727" w:name="110374"/>
      <w:bookmarkEnd w:id="3727"/>
      <w:r w:rsidRPr="002E1EFD">
        <w:rPr>
          <w:color w:val="212529"/>
          <w:sz w:val="28"/>
          <w:szCs w:val="28"/>
        </w:rPr>
        <w:t>- формирование системы знаний об особенностях строения, жизнедеятельности о</w:t>
      </w:r>
      <w:r w:rsidRPr="002E1EFD">
        <w:rPr>
          <w:color w:val="212529"/>
          <w:sz w:val="28"/>
          <w:szCs w:val="28"/>
        </w:rPr>
        <w:t>р</w:t>
      </w:r>
      <w:r w:rsidRPr="002E1EFD">
        <w:rPr>
          <w:color w:val="212529"/>
          <w:sz w:val="28"/>
          <w:szCs w:val="28"/>
        </w:rPr>
        <w:t>ганизма человека, условиях сохранения его здоровья;</w:t>
      </w:r>
    </w:p>
    <w:p w:rsidR="002E1EFD" w:rsidRPr="002E1EFD" w:rsidRDefault="002E1EFD" w:rsidP="002E1EFD">
      <w:pPr>
        <w:pStyle w:val="pboth"/>
        <w:shd w:val="clear" w:color="auto" w:fill="FFFFFF"/>
        <w:spacing w:before="0" w:beforeAutospacing="0"/>
        <w:jc w:val="both"/>
        <w:rPr>
          <w:color w:val="212529"/>
          <w:sz w:val="28"/>
          <w:szCs w:val="28"/>
        </w:rPr>
      </w:pPr>
      <w:bookmarkStart w:id="3728" w:name="110375"/>
      <w:bookmarkEnd w:id="3728"/>
      <w:r w:rsidRPr="002E1EFD">
        <w:rPr>
          <w:color w:val="212529"/>
          <w:sz w:val="28"/>
          <w:szCs w:val="28"/>
        </w:rPr>
        <w:t>- формирование умений применять методы биологической науки для изучения би</w:t>
      </w:r>
      <w:r w:rsidRPr="002E1EFD">
        <w:rPr>
          <w:color w:val="212529"/>
          <w:sz w:val="28"/>
          <w:szCs w:val="28"/>
        </w:rPr>
        <w:t>о</w:t>
      </w:r>
      <w:r w:rsidRPr="002E1EFD">
        <w:rPr>
          <w:color w:val="212529"/>
          <w:sz w:val="28"/>
          <w:szCs w:val="28"/>
        </w:rPr>
        <w:t>логических систем, в том числе и организма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729" w:name="110376"/>
      <w:bookmarkEnd w:id="3729"/>
      <w:r w:rsidRPr="002E1EFD">
        <w:rPr>
          <w:color w:val="212529"/>
          <w:sz w:val="28"/>
          <w:szCs w:val="28"/>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w:t>
      </w:r>
      <w:r w:rsidRPr="002E1EFD">
        <w:rPr>
          <w:color w:val="212529"/>
          <w:sz w:val="28"/>
          <w:szCs w:val="28"/>
        </w:rPr>
        <w:t>я</w:t>
      </w:r>
      <w:r w:rsidRPr="002E1EFD">
        <w:rPr>
          <w:color w:val="212529"/>
          <w:sz w:val="28"/>
          <w:szCs w:val="28"/>
        </w:rPr>
        <w:t>тельности собственного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3730" w:name="110377"/>
      <w:bookmarkEnd w:id="3730"/>
      <w:r w:rsidRPr="002E1EFD">
        <w:rPr>
          <w:color w:val="212529"/>
          <w:sz w:val="28"/>
          <w:szCs w:val="28"/>
        </w:rPr>
        <w:t>- формирование умений объяснять роль биологии в практической деятельности л</w:t>
      </w:r>
      <w:r w:rsidRPr="002E1EFD">
        <w:rPr>
          <w:color w:val="212529"/>
          <w:sz w:val="28"/>
          <w:szCs w:val="28"/>
        </w:rPr>
        <w:t>ю</w:t>
      </w:r>
      <w:r w:rsidRPr="002E1EFD">
        <w:rPr>
          <w:color w:val="212529"/>
          <w:sz w:val="28"/>
          <w:szCs w:val="28"/>
        </w:rPr>
        <w:t>дей, значение биологического разнообразия для сохранения биосферы, последствия деятельности человека в природе;</w:t>
      </w:r>
    </w:p>
    <w:p w:rsidR="002E1EFD" w:rsidRPr="002E1EFD" w:rsidRDefault="002E1EFD" w:rsidP="002E1EFD">
      <w:pPr>
        <w:pStyle w:val="pboth"/>
        <w:shd w:val="clear" w:color="auto" w:fill="FFFFFF"/>
        <w:spacing w:before="0" w:beforeAutospacing="0"/>
        <w:jc w:val="both"/>
        <w:rPr>
          <w:color w:val="212529"/>
          <w:sz w:val="28"/>
          <w:szCs w:val="28"/>
        </w:rPr>
      </w:pPr>
      <w:bookmarkStart w:id="3731" w:name="110378"/>
      <w:bookmarkEnd w:id="3731"/>
      <w:r w:rsidRPr="002E1EFD">
        <w:rPr>
          <w:color w:val="212529"/>
          <w:sz w:val="28"/>
          <w:szCs w:val="28"/>
        </w:rPr>
        <w:t>- формирование экологической культуры в целях сохранения собственного здоровья и охраны окружающей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3732" w:name="110379"/>
      <w:bookmarkEnd w:id="3732"/>
      <w:r w:rsidRPr="002E1EFD">
        <w:rPr>
          <w:color w:val="212529"/>
          <w:sz w:val="28"/>
          <w:szCs w:val="28"/>
        </w:rPr>
        <w:t>Достижение целей обеспечивается решением следующих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3733" w:name="110380"/>
      <w:bookmarkEnd w:id="3733"/>
      <w:r w:rsidRPr="002E1EFD">
        <w:rPr>
          <w:color w:val="212529"/>
          <w:sz w:val="28"/>
          <w:szCs w:val="28"/>
        </w:rPr>
        <w:t>-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w:t>
      </w:r>
      <w:r w:rsidRPr="002E1EFD">
        <w:rPr>
          <w:color w:val="212529"/>
          <w:sz w:val="28"/>
          <w:szCs w:val="28"/>
        </w:rPr>
        <w:t>ь</w:t>
      </w:r>
      <w:r w:rsidRPr="002E1EFD">
        <w:rPr>
          <w:color w:val="212529"/>
          <w:sz w:val="28"/>
          <w:szCs w:val="28"/>
        </w:rPr>
        <w:t>ном существе; о роли биологической науки в практической деятельности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3734" w:name="110381"/>
      <w:bookmarkEnd w:id="3734"/>
      <w:r w:rsidRPr="002E1EFD">
        <w:rPr>
          <w:color w:val="212529"/>
          <w:sz w:val="28"/>
          <w:szCs w:val="28"/>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3735" w:name="110382"/>
      <w:bookmarkEnd w:id="3735"/>
      <w:r w:rsidRPr="002E1EFD">
        <w:rPr>
          <w:color w:val="212529"/>
          <w:sz w:val="28"/>
          <w:szCs w:val="28"/>
        </w:rPr>
        <w:t>- освоение приемов работы с биологической информацией, в том числе о совреме</w:t>
      </w:r>
      <w:r w:rsidRPr="002E1EFD">
        <w:rPr>
          <w:color w:val="212529"/>
          <w:sz w:val="28"/>
          <w:szCs w:val="28"/>
        </w:rPr>
        <w:t>н</w:t>
      </w:r>
      <w:r w:rsidRPr="002E1EFD">
        <w:rPr>
          <w:color w:val="212529"/>
          <w:sz w:val="28"/>
          <w:szCs w:val="28"/>
        </w:rPr>
        <w:t>ных достижениях в области биологии, ее анализ и критическое оценивание;</w:t>
      </w:r>
    </w:p>
    <w:p w:rsidR="002E1EFD" w:rsidRPr="002E1EFD" w:rsidRDefault="002E1EFD" w:rsidP="002E1EFD">
      <w:pPr>
        <w:pStyle w:val="pboth"/>
        <w:shd w:val="clear" w:color="auto" w:fill="FFFFFF"/>
        <w:spacing w:before="0" w:beforeAutospacing="0"/>
        <w:jc w:val="both"/>
        <w:rPr>
          <w:color w:val="212529"/>
          <w:sz w:val="28"/>
          <w:szCs w:val="28"/>
        </w:rPr>
      </w:pPr>
      <w:bookmarkStart w:id="3736" w:name="110383"/>
      <w:bookmarkEnd w:id="3736"/>
      <w:r w:rsidRPr="002E1EFD">
        <w:rPr>
          <w:color w:val="212529"/>
          <w:sz w:val="28"/>
          <w:szCs w:val="28"/>
        </w:rPr>
        <w:t>- воспитание биологически и экологически грамотной личности, готовой к сохран</w:t>
      </w:r>
      <w:r w:rsidRPr="002E1EFD">
        <w:rPr>
          <w:color w:val="212529"/>
          <w:sz w:val="28"/>
          <w:szCs w:val="28"/>
        </w:rPr>
        <w:t>е</w:t>
      </w:r>
      <w:r w:rsidRPr="002E1EFD">
        <w:rPr>
          <w:color w:val="212529"/>
          <w:sz w:val="28"/>
          <w:szCs w:val="28"/>
        </w:rPr>
        <w:t>нию собственного здоровья и охраны окружающей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3737" w:name="110384"/>
      <w:bookmarkEnd w:id="3737"/>
      <w:r w:rsidRPr="002E1EFD">
        <w:rPr>
          <w:color w:val="212529"/>
          <w:sz w:val="28"/>
          <w:szCs w:val="28"/>
        </w:rPr>
        <w:t>МЕСТО УЧЕБНОГО ПРЕДМЕТА "БИОЛОГИЯ" В УЧЕБНОМ ПЛАНЕ</w:t>
      </w:r>
    </w:p>
    <w:p w:rsidR="002E1EFD" w:rsidRPr="002E1EFD" w:rsidRDefault="002E1EFD" w:rsidP="002E1EFD">
      <w:pPr>
        <w:pStyle w:val="pboth"/>
        <w:shd w:val="clear" w:color="auto" w:fill="FFFFFF"/>
        <w:spacing w:before="0" w:beforeAutospacing="0"/>
        <w:jc w:val="both"/>
        <w:rPr>
          <w:color w:val="212529"/>
          <w:sz w:val="28"/>
          <w:szCs w:val="28"/>
        </w:rPr>
      </w:pPr>
      <w:bookmarkStart w:id="3738" w:name="110385"/>
      <w:bookmarkEnd w:id="3738"/>
      <w:r w:rsidRPr="002E1EFD">
        <w:rPr>
          <w:color w:val="212529"/>
          <w:sz w:val="28"/>
          <w:szCs w:val="28"/>
        </w:rPr>
        <w:t>В соответствии с </w:t>
      </w:r>
      <w:hyperlink r:id="rId67" w:anchor="100016" w:history="1">
        <w:r w:rsidRPr="002E1EFD">
          <w:rPr>
            <w:rStyle w:val="a6"/>
            <w:color w:val="4272D7"/>
            <w:sz w:val="28"/>
            <w:szCs w:val="28"/>
          </w:rPr>
          <w:t>ФГОС ООО</w:t>
        </w:r>
      </w:hyperlink>
      <w:r w:rsidRPr="002E1EFD">
        <w:rPr>
          <w:color w:val="212529"/>
          <w:sz w:val="28"/>
          <w:szCs w:val="28"/>
        </w:rPr>
        <w:t> биология является обязательным предметом на уро</w:t>
      </w:r>
      <w:r w:rsidRPr="002E1EFD">
        <w:rPr>
          <w:color w:val="212529"/>
          <w:sz w:val="28"/>
          <w:szCs w:val="28"/>
        </w:rPr>
        <w:t>в</w:t>
      </w:r>
      <w:r w:rsidRPr="002E1EFD">
        <w:rPr>
          <w:color w:val="212529"/>
          <w:sz w:val="28"/>
          <w:szCs w:val="28"/>
        </w:rPr>
        <w:t>не основного общего образования. Данная программа предусматривает изучение биологии в объеме 238 часов за пять лет обучения: из расчета с 5 по 7 класс - 1 час в неделю, в 8 - 9 классах - 2 часа в неделю. В тематическом планировании для кажд</w:t>
      </w:r>
      <w:r w:rsidRPr="002E1EFD">
        <w:rPr>
          <w:color w:val="212529"/>
          <w:sz w:val="28"/>
          <w:szCs w:val="28"/>
        </w:rPr>
        <w:t>о</w:t>
      </w:r>
      <w:r w:rsidRPr="002E1EFD">
        <w:rPr>
          <w:color w:val="212529"/>
          <w:sz w:val="28"/>
          <w:szCs w:val="28"/>
        </w:rPr>
        <w:t>го класса предлагается резерв времени, который учитель может использовать по своему усмотрению, в том числе для контрольных, самостоятельных работ и обо</w:t>
      </w:r>
      <w:r w:rsidRPr="002E1EFD">
        <w:rPr>
          <w:color w:val="212529"/>
          <w:sz w:val="28"/>
          <w:szCs w:val="28"/>
        </w:rPr>
        <w:t>б</w:t>
      </w:r>
      <w:r w:rsidRPr="002E1EFD">
        <w:rPr>
          <w:color w:val="212529"/>
          <w:sz w:val="28"/>
          <w:szCs w:val="28"/>
        </w:rPr>
        <w:t>щающих уроков.</w:t>
      </w:r>
    </w:p>
    <w:p w:rsidR="002E1EFD" w:rsidRPr="002E1EFD" w:rsidRDefault="002E1EFD" w:rsidP="002E1EFD">
      <w:pPr>
        <w:pStyle w:val="pboth"/>
        <w:shd w:val="clear" w:color="auto" w:fill="FFFFFF"/>
        <w:spacing w:before="0" w:beforeAutospacing="0"/>
        <w:jc w:val="both"/>
        <w:rPr>
          <w:color w:val="212529"/>
          <w:sz w:val="28"/>
          <w:szCs w:val="28"/>
        </w:rPr>
      </w:pPr>
      <w:bookmarkStart w:id="3739" w:name="110386"/>
      <w:bookmarkEnd w:id="3739"/>
      <w:r w:rsidRPr="002E1EFD">
        <w:rPr>
          <w:color w:val="212529"/>
          <w:sz w:val="28"/>
          <w:szCs w:val="28"/>
        </w:rPr>
        <w:lastRenderedPageBreak/>
        <w:t>СОДЕРЖАНИЕ УЧЕБНОГО ПРЕДМЕТА "БИОЛОГИЯ"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3740" w:name="110387"/>
      <w:bookmarkEnd w:id="3740"/>
      <w:r w:rsidRPr="002E1EFD">
        <w:rPr>
          <w:color w:val="212529"/>
          <w:sz w:val="28"/>
          <w:szCs w:val="28"/>
        </w:rPr>
        <w:t>5 КЛАСС</w:t>
      </w:r>
    </w:p>
    <w:p w:rsidR="002E1EFD" w:rsidRPr="002E1EFD" w:rsidRDefault="002E1EFD" w:rsidP="002E1EFD">
      <w:pPr>
        <w:pStyle w:val="pboth"/>
        <w:shd w:val="clear" w:color="auto" w:fill="FFFFFF"/>
        <w:spacing w:before="0" w:beforeAutospacing="0"/>
        <w:jc w:val="both"/>
        <w:rPr>
          <w:color w:val="212529"/>
          <w:sz w:val="28"/>
          <w:szCs w:val="28"/>
        </w:rPr>
      </w:pPr>
      <w:bookmarkStart w:id="3741" w:name="110388"/>
      <w:bookmarkEnd w:id="3741"/>
      <w:r w:rsidRPr="002E1EFD">
        <w:rPr>
          <w:color w:val="212529"/>
          <w:sz w:val="28"/>
          <w:szCs w:val="28"/>
        </w:rPr>
        <w:t>1. Биология - наука о живой природе</w:t>
      </w:r>
    </w:p>
    <w:p w:rsidR="002E1EFD" w:rsidRPr="002E1EFD" w:rsidRDefault="002E1EFD" w:rsidP="002E1EFD">
      <w:pPr>
        <w:pStyle w:val="pboth"/>
        <w:shd w:val="clear" w:color="auto" w:fill="FFFFFF"/>
        <w:spacing w:before="0" w:beforeAutospacing="0"/>
        <w:jc w:val="both"/>
        <w:rPr>
          <w:color w:val="212529"/>
          <w:sz w:val="28"/>
          <w:szCs w:val="28"/>
        </w:rPr>
      </w:pPr>
      <w:bookmarkStart w:id="3742" w:name="110389"/>
      <w:bookmarkEnd w:id="3742"/>
      <w:r w:rsidRPr="002E1EFD">
        <w:rPr>
          <w:color w:val="212529"/>
          <w:sz w:val="28"/>
          <w:szCs w:val="28"/>
        </w:rPr>
        <w:t>Понятие о жизни. Признаки живого (клеточное строение, питание, дыхание, выд</w:t>
      </w:r>
      <w:r w:rsidRPr="002E1EFD">
        <w:rPr>
          <w:color w:val="212529"/>
          <w:sz w:val="28"/>
          <w:szCs w:val="28"/>
        </w:rPr>
        <w:t>е</w:t>
      </w:r>
      <w:r w:rsidRPr="002E1EFD">
        <w:rPr>
          <w:color w:val="212529"/>
          <w:sz w:val="28"/>
          <w:szCs w:val="28"/>
        </w:rPr>
        <w:t>ление, рост и др.). Объекты живой и неживой природы, их сравнение. Живая и н</w:t>
      </w:r>
      <w:r w:rsidRPr="002E1EFD">
        <w:rPr>
          <w:color w:val="212529"/>
          <w:sz w:val="28"/>
          <w:szCs w:val="28"/>
        </w:rPr>
        <w:t>е</w:t>
      </w:r>
      <w:r w:rsidRPr="002E1EFD">
        <w:rPr>
          <w:color w:val="212529"/>
          <w:sz w:val="28"/>
          <w:szCs w:val="28"/>
        </w:rPr>
        <w:t>живая природа - единое целое.</w:t>
      </w:r>
    </w:p>
    <w:p w:rsidR="002E1EFD" w:rsidRPr="002E1EFD" w:rsidRDefault="002E1EFD" w:rsidP="002E1EFD">
      <w:pPr>
        <w:pStyle w:val="pboth"/>
        <w:shd w:val="clear" w:color="auto" w:fill="FFFFFF"/>
        <w:spacing w:before="0" w:beforeAutospacing="0"/>
        <w:jc w:val="both"/>
        <w:rPr>
          <w:color w:val="212529"/>
          <w:sz w:val="28"/>
          <w:szCs w:val="28"/>
        </w:rPr>
      </w:pPr>
      <w:bookmarkStart w:id="3743" w:name="110390"/>
      <w:bookmarkEnd w:id="3743"/>
      <w:r w:rsidRPr="002E1EFD">
        <w:rPr>
          <w:color w:val="212529"/>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(4 - 5). Связь биологии с другими науками (математика, география и др.). Роль биологии в позн</w:t>
      </w:r>
      <w:r w:rsidRPr="002E1EFD">
        <w:rPr>
          <w:color w:val="212529"/>
          <w:sz w:val="28"/>
          <w:szCs w:val="28"/>
        </w:rPr>
        <w:t>а</w:t>
      </w:r>
      <w:r w:rsidRPr="002E1EFD">
        <w:rPr>
          <w:color w:val="212529"/>
          <w:sz w:val="28"/>
          <w:szCs w:val="28"/>
        </w:rPr>
        <w:t>нии окружающего мира и практической деятельности современного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744" w:name="110391"/>
      <w:bookmarkEnd w:id="3744"/>
      <w:r w:rsidRPr="002E1EFD">
        <w:rPr>
          <w:color w:val="212529"/>
          <w:sz w:val="28"/>
          <w:szCs w:val="28"/>
        </w:rPr>
        <w:t>Кабинет биологии. Правила поведения и работы в кабинете с биологическими пр</w:t>
      </w:r>
      <w:r w:rsidRPr="002E1EFD">
        <w:rPr>
          <w:color w:val="212529"/>
          <w:sz w:val="28"/>
          <w:szCs w:val="28"/>
        </w:rPr>
        <w:t>и</w:t>
      </w:r>
      <w:r w:rsidRPr="002E1EFD">
        <w:rPr>
          <w:color w:val="212529"/>
          <w:sz w:val="28"/>
          <w:szCs w:val="28"/>
        </w:rPr>
        <w:t>борами и инструментами.</w:t>
      </w:r>
    </w:p>
    <w:p w:rsidR="002E1EFD" w:rsidRPr="002E1EFD" w:rsidRDefault="002E1EFD" w:rsidP="002E1EFD">
      <w:pPr>
        <w:pStyle w:val="pboth"/>
        <w:shd w:val="clear" w:color="auto" w:fill="FFFFFF"/>
        <w:spacing w:before="0" w:beforeAutospacing="0"/>
        <w:jc w:val="both"/>
        <w:rPr>
          <w:color w:val="212529"/>
          <w:sz w:val="28"/>
          <w:szCs w:val="28"/>
        </w:rPr>
      </w:pPr>
      <w:bookmarkStart w:id="3745" w:name="110392"/>
      <w:bookmarkEnd w:id="3745"/>
      <w:r w:rsidRPr="002E1EFD">
        <w:rPr>
          <w:color w:val="212529"/>
          <w:sz w:val="28"/>
          <w:szCs w:val="28"/>
        </w:rPr>
        <w:t>Биологические термины, понятия, символы. Источники биологических знаний. П</w:t>
      </w:r>
      <w:r w:rsidRPr="002E1EFD">
        <w:rPr>
          <w:color w:val="212529"/>
          <w:sz w:val="28"/>
          <w:szCs w:val="28"/>
        </w:rPr>
        <w:t>о</w:t>
      </w:r>
      <w:r w:rsidRPr="002E1EFD">
        <w:rPr>
          <w:color w:val="212529"/>
          <w:sz w:val="28"/>
          <w:szCs w:val="28"/>
        </w:rPr>
        <w:t>иск информации с использованием различных источников (научно-популярная л</w:t>
      </w:r>
      <w:r w:rsidRPr="002E1EFD">
        <w:rPr>
          <w:color w:val="212529"/>
          <w:sz w:val="28"/>
          <w:szCs w:val="28"/>
        </w:rPr>
        <w:t>и</w:t>
      </w:r>
      <w:r w:rsidRPr="002E1EFD">
        <w:rPr>
          <w:color w:val="212529"/>
          <w:sz w:val="28"/>
          <w:szCs w:val="28"/>
        </w:rPr>
        <w:t>тература, справочники, Интернет).</w:t>
      </w:r>
    </w:p>
    <w:p w:rsidR="002E1EFD" w:rsidRPr="002E1EFD" w:rsidRDefault="002E1EFD" w:rsidP="002E1EFD">
      <w:pPr>
        <w:pStyle w:val="pboth"/>
        <w:shd w:val="clear" w:color="auto" w:fill="FFFFFF"/>
        <w:spacing w:before="0" w:beforeAutospacing="0"/>
        <w:jc w:val="both"/>
        <w:rPr>
          <w:color w:val="212529"/>
          <w:sz w:val="28"/>
          <w:szCs w:val="28"/>
        </w:rPr>
      </w:pPr>
      <w:bookmarkStart w:id="3746" w:name="110393"/>
      <w:bookmarkEnd w:id="3746"/>
      <w:r w:rsidRPr="002E1EFD">
        <w:rPr>
          <w:color w:val="212529"/>
          <w:sz w:val="28"/>
          <w:szCs w:val="28"/>
        </w:rPr>
        <w:t>2. Методы изучения живой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3747" w:name="110394"/>
      <w:bookmarkEnd w:id="3747"/>
      <w:r w:rsidRPr="002E1EFD">
        <w:rPr>
          <w:color w:val="212529"/>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w:t>
      </w:r>
      <w:r w:rsidRPr="002E1EFD">
        <w:rPr>
          <w:color w:val="212529"/>
          <w:sz w:val="28"/>
          <w:szCs w:val="28"/>
        </w:rPr>
        <w:t>о</w:t>
      </w:r>
      <w:r w:rsidRPr="002E1EFD">
        <w:rPr>
          <w:color w:val="212529"/>
          <w:sz w:val="28"/>
          <w:szCs w:val="28"/>
        </w:rPr>
        <w:t>скопа. Правила работы с увеличительными приборами.</w:t>
      </w:r>
    </w:p>
    <w:p w:rsidR="002E1EFD" w:rsidRPr="002E1EFD" w:rsidRDefault="002E1EFD" w:rsidP="002E1EFD">
      <w:pPr>
        <w:pStyle w:val="pboth"/>
        <w:shd w:val="clear" w:color="auto" w:fill="FFFFFF"/>
        <w:spacing w:before="0" w:beforeAutospacing="0"/>
        <w:jc w:val="both"/>
        <w:rPr>
          <w:color w:val="212529"/>
          <w:sz w:val="28"/>
          <w:szCs w:val="28"/>
        </w:rPr>
      </w:pPr>
      <w:bookmarkStart w:id="3748" w:name="110395"/>
      <w:bookmarkEnd w:id="3748"/>
      <w:r w:rsidRPr="002E1EFD">
        <w:rPr>
          <w:color w:val="212529"/>
          <w:sz w:val="28"/>
          <w:szCs w:val="28"/>
        </w:rPr>
        <w:t>Метод описания в биологии (наглядный, словесный, схематический). Метод изм</w:t>
      </w:r>
      <w:r w:rsidRPr="002E1EFD">
        <w:rPr>
          <w:color w:val="212529"/>
          <w:sz w:val="28"/>
          <w:szCs w:val="28"/>
        </w:rPr>
        <w:t>е</w:t>
      </w:r>
      <w:r w:rsidRPr="002E1EFD">
        <w:rPr>
          <w:color w:val="212529"/>
          <w:sz w:val="28"/>
          <w:szCs w:val="28"/>
        </w:rPr>
        <w:t xml:space="preserve">рения (инструменты измерения). Метод классификации организмов, применение двойных </w:t>
      </w:r>
    </w:p>
    <w:p w:rsidR="002E1EFD" w:rsidRPr="002E1EFD" w:rsidRDefault="002E1EFD" w:rsidP="002E1EFD">
      <w:pPr>
        <w:pStyle w:val="pboth"/>
        <w:shd w:val="clear" w:color="auto" w:fill="FFFFFF"/>
        <w:spacing w:before="0" w:beforeAutospacing="0"/>
        <w:jc w:val="both"/>
        <w:rPr>
          <w:color w:val="212529"/>
          <w:sz w:val="28"/>
          <w:szCs w:val="28"/>
        </w:rPr>
      </w:pPr>
      <w:bookmarkStart w:id="3749" w:name="110399"/>
      <w:bookmarkEnd w:id="3749"/>
      <w:r w:rsidRPr="002E1EFD">
        <w:rPr>
          <w:color w:val="212529"/>
          <w:sz w:val="28"/>
          <w:szCs w:val="28"/>
        </w:rPr>
        <w:t>1. Изучение лабораторного оборудования: термометры, весы, чашки Петри, проби</w:t>
      </w:r>
      <w:r w:rsidRPr="002E1EFD">
        <w:rPr>
          <w:color w:val="212529"/>
          <w:sz w:val="28"/>
          <w:szCs w:val="28"/>
        </w:rPr>
        <w:t>р</w:t>
      </w:r>
      <w:r w:rsidRPr="002E1EFD">
        <w:rPr>
          <w:color w:val="212529"/>
          <w:sz w:val="28"/>
          <w:szCs w:val="28"/>
        </w:rPr>
        <w:t>ки, мензурки. Правила работы с оборудованием в школьном кабинете.</w:t>
      </w:r>
    </w:p>
    <w:p w:rsidR="002E1EFD" w:rsidRPr="002E1EFD" w:rsidRDefault="002E1EFD" w:rsidP="002E1EFD">
      <w:pPr>
        <w:pStyle w:val="pboth"/>
        <w:shd w:val="clear" w:color="auto" w:fill="FFFFFF"/>
        <w:spacing w:before="0" w:beforeAutospacing="0"/>
        <w:jc w:val="both"/>
        <w:rPr>
          <w:color w:val="212529"/>
          <w:sz w:val="28"/>
          <w:szCs w:val="28"/>
        </w:rPr>
      </w:pPr>
      <w:bookmarkStart w:id="3750" w:name="110400"/>
      <w:bookmarkEnd w:id="3750"/>
      <w:r w:rsidRPr="002E1EFD">
        <w:rPr>
          <w:color w:val="212529"/>
          <w:sz w:val="28"/>
          <w:szCs w:val="28"/>
        </w:rPr>
        <w:t>2. Ознакомление с устройством лупы, светового микроскопа, правила работы с н</w:t>
      </w:r>
      <w:r w:rsidRPr="002E1EFD">
        <w:rPr>
          <w:color w:val="212529"/>
          <w:sz w:val="28"/>
          <w:szCs w:val="28"/>
        </w:rPr>
        <w:t>и</w:t>
      </w:r>
      <w:r w:rsidRPr="002E1EFD">
        <w:rPr>
          <w:color w:val="212529"/>
          <w:sz w:val="28"/>
          <w:szCs w:val="28"/>
        </w:rPr>
        <w:t>ми.</w:t>
      </w:r>
    </w:p>
    <w:p w:rsidR="002E1EFD" w:rsidRPr="002E1EFD" w:rsidRDefault="002E1EFD" w:rsidP="002E1EFD">
      <w:pPr>
        <w:pStyle w:val="pboth"/>
        <w:shd w:val="clear" w:color="auto" w:fill="FFFFFF"/>
        <w:spacing w:before="0" w:beforeAutospacing="0"/>
        <w:jc w:val="both"/>
        <w:rPr>
          <w:color w:val="212529"/>
          <w:sz w:val="28"/>
          <w:szCs w:val="28"/>
        </w:rPr>
      </w:pPr>
      <w:bookmarkStart w:id="3751" w:name="110401"/>
      <w:bookmarkEnd w:id="3751"/>
      <w:r w:rsidRPr="002E1EFD">
        <w:rPr>
          <w:color w:val="212529"/>
          <w:sz w:val="28"/>
          <w:szCs w:val="28"/>
        </w:rPr>
        <w:t>3. Ознакомление с растительными и животными клетками: томата и арбуза (нат</w:t>
      </w:r>
      <w:r w:rsidRPr="002E1EFD">
        <w:rPr>
          <w:color w:val="212529"/>
          <w:sz w:val="28"/>
          <w:szCs w:val="28"/>
        </w:rPr>
        <w:t>у</w:t>
      </w:r>
      <w:r w:rsidRPr="002E1EFD">
        <w:rPr>
          <w:color w:val="212529"/>
          <w:sz w:val="28"/>
          <w:szCs w:val="28"/>
        </w:rPr>
        <w:t>ральные препараты), инфузории туфельки и гидры (готовые микропрепараты) с п</w:t>
      </w:r>
      <w:r w:rsidRPr="002E1EFD">
        <w:rPr>
          <w:color w:val="212529"/>
          <w:sz w:val="28"/>
          <w:szCs w:val="28"/>
        </w:rPr>
        <w:t>о</w:t>
      </w:r>
      <w:r w:rsidRPr="002E1EFD">
        <w:rPr>
          <w:color w:val="212529"/>
          <w:sz w:val="28"/>
          <w:szCs w:val="28"/>
        </w:rPr>
        <w:t>мощью лупы и светового микроскопа.</w:t>
      </w:r>
    </w:p>
    <w:p w:rsidR="002E1EFD" w:rsidRPr="002E1EFD" w:rsidRDefault="002E1EFD" w:rsidP="002E1EFD">
      <w:pPr>
        <w:pStyle w:val="pboth"/>
        <w:shd w:val="clear" w:color="auto" w:fill="FFFFFF"/>
        <w:spacing w:before="0" w:beforeAutospacing="0"/>
        <w:jc w:val="both"/>
        <w:rPr>
          <w:color w:val="212529"/>
          <w:sz w:val="28"/>
          <w:szCs w:val="28"/>
        </w:rPr>
      </w:pPr>
      <w:bookmarkStart w:id="3752" w:name="110402"/>
      <w:bookmarkEnd w:id="3752"/>
      <w:r w:rsidRPr="002E1EFD">
        <w:rPr>
          <w:i/>
          <w:iCs/>
          <w:color w:val="212529"/>
          <w:sz w:val="28"/>
          <w:szCs w:val="28"/>
        </w:rPr>
        <w:t>Экскурсии или видеоэкскурсии</w:t>
      </w:r>
    </w:p>
    <w:p w:rsidR="002E1EFD" w:rsidRPr="002E1EFD" w:rsidRDefault="002E1EFD" w:rsidP="002E1EFD">
      <w:pPr>
        <w:pStyle w:val="pboth"/>
        <w:shd w:val="clear" w:color="auto" w:fill="FFFFFF"/>
        <w:spacing w:before="0" w:beforeAutospacing="0"/>
        <w:jc w:val="both"/>
        <w:rPr>
          <w:color w:val="212529"/>
          <w:sz w:val="28"/>
          <w:szCs w:val="28"/>
        </w:rPr>
      </w:pPr>
      <w:bookmarkStart w:id="3753" w:name="110403"/>
      <w:bookmarkEnd w:id="3753"/>
      <w:r w:rsidRPr="002E1EFD">
        <w:rPr>
          <w:color w:val="212529"/>
          <w:sz w:val="28"/>
          <w:szCs w:val="28"/>
        </w:rPr>
        <w:t>Овладение методами изучения живой природы - наблюдением и экспериментом.</w:t>
      </w:r>
    </w:p>
    <w:p w:rsidR="002E1EFD" w:rsidRPr="002E1EFD" w:rsidRDefault="002E1EFD" w:rsidP="002E1EFD">
      <w:pPr>
        <w:pStyle w:val="pboth"/>
        <w:shd w:val="clear" w:color="auto" w:fill="FFFFFF"/>
        <w:spacing w:before="0" w:beforeAutospacing="0"/>
        <w:jc w:val="both"/>
        <w:rPr>
          <w:color w:val="212529"/>
          <w:sz w:val="28"/>
          <w:szCs w:val="28"/>
        </w:rPr>
      </w:pPr>
      <w:bookmarkStart w:id="3754" w:name="110404"/>
      <w:bookmarkEnd w:id="3754"/>
      <w:r w:rsidRPr="002E1EFD">
        <w:rPr>
          <w:color w:val="212529"/>
          <w:sz w:val="28"/>
          <w:szCs w:val="28"/>
        </w:rPr>
        <w:t>3. Организмы - тела живой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3755" w:name="110405"/>
      <w:bookmarkEnd w:id="3755"/>
      <w:r w:rsidRPr="002E1EFD">
        <w:rPr>
          <w:color w:val="212529"/>
          <w:sz w:val="28"/>
          <w:szCs w:val="28"/>
        </w:rPr>
        <w:lastRenderedPageBreak/>
        <w:t>Понятие об организме. Доядерные и ядерные организмы.</w:t>
      </w:r>
    </w:p>
    <w:p w:rsidR="002E1EFD" w:rsidRPr="002E1EFD" w:rsidRDefault="002E1EFD" w:rsidP="002E1EFD">
      <w:pPr>
        <w:pStyle w:val="pboth"/>
        <w:shd w:val="clear" w:color="auto" w:fill="FFFFFF"/>
        <w:spacing w:before="0" w:beforeAutospacing="0"/>
        <w:jc w:val="both"/>
        <w:rPr>
          <w:color w:val="212529"/>
          <w:sz w:val="28"/>
          <w:szCs w:val="28"/>
        </w:rPr>
      </w:pPr>
      <w:bookmarkStart w:id="3756" w:name="110406"/>
      <w:bookmarkEnd w:id="3756"/>
      <w:r w:rsidRPr="002E1EFD">
        <w:rPr>
          <w:color w:val="212529"/>
          <w:sz w:val="28"/>
          <w:szCs w:val="28"/>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E1EFD" w:rsidRPr="002E1EFD" w:rsidRDefault="002E1EFD" w:rsidP="002E1EFD">
      <w:pPr>
        <w:pStyle w:val="pboth"/>
        <w:shd w:val="clear" w:color="auto" w:fill="FFFFFF"/>
        <w:spacing w:before="0" w:beforeAutospacing="0"/>
        <w:jc w:val="both"/>
        <w:rPr>
          <w:color w:val="212529"/>
          <w:sz w:val="28"/>
          <w:szCs w:val="28"/>
        </w:rPr>
      </w:pPr>
      <w:bookmarkStart w:id="3757" w:name="110407"/>
      <w:bookmarkEnd w:id="3757"/>
      <w:r w:rsidRPr="002E1EFD">
        <w:rPr>
          <w:color w:val="212529"/>
          <w:sz w:val="28"/>
          <w:szCs w:val="28"/>
        </w:rPr>
        <w:t>Одноклеточные и многоклеточные организмы. Клетки, ткани, органы, системы о</w:t>
      </w:r>
      <w:r w:rsidRPr="002E1EFD">
        <w:rPr>
          <w:color w:val="212529"/>
          <w:sz w:val="28"/>
          <w:szCs w:val="28"/>
        </w:rPr>
        <w:t>р</w:t>
      </w:r>
      <w:r w:rsidRPr="002E1EFD">
        <w:rPr>
          <w:color w:val="212529"/>
          <w:sz w:val="28"/>
          <w:szCs w:val="28"/>
        </w:rPr>
        <w:t>ганов.</w:t>
      </w:r>
    </w:p>
    <w:p w:rsidR="002E1EFD" w:rsidRPr="002E1EFD" w:rsidRDefault="002E1EFD" w:rsidP="002E1EFD">
      <w:pPr>
        <w:pStyle w:val="pboth"/>
        <w:shd w:val="clear" w:color="auto" w:fill="FFFFFF"/>
        <w:spacing w:before="0" w:beforeAutospacing="0"/>
        <w:jc w:val="both"/>
        <w:rPr>
          <w:color w:val="212529"/>
          <w:sz w:val="28"/>
          <w:szCs w:val="28"/>
        </w:rPr>
      </w:pPr>
      <w:bookmarkStart w:id="3758" w:name="110408"/>
      <w:bookmarkEnd w:id="3758"/>
      <w:r w:rsidRPr="002E1EFD">
        <w:rPr>
          <w:color w:val="212529"/>
          <w:sz w:val="28"/>
          <w:szCs w:val="28"/>
        </w:rPr>
        <w:t>Жизнедеятельность организмов. Особенности строения и процессов жизнедеятел</w:t>
      </w:r>
      <w:r w:rsidRPr="002E1EFD">
        <w:rPr>
          <w:color w:val="212529"/>
          <w:sz w:val="28"/>
          <w:szCs w:val="28"/>
        </w:rPr>
        <w:t>ь</w:t>
      </w:r>
      <w:r w:rsidRPr="002E1EFD">
        <w:rPr>
          <w:color w:val="212529"/>
          <w:sz w:val="28"/>
          <w:szCs w:val="28"/>
        </w:rPr>
        <w:t>ности у растений, животных, бактерий и грибов.</w:t>
      </w:r>
    </w:p>
    <w:p w:rsidR="002E1EFD" w:rsidRPr="002E1EFD" w:rsidRDefault="002E1EFD" w:rsidP="002E1EFD">
      <w:pPr>
        <w:pStyle w:val="pboth"/>
        <w:shd w:val="clear" w:color="auto" w:fill="FFFFFF"/>
        <w:spacing w:before="0" w:beforeAutospacing="0"/>
        <w:jc w:val="both"/>
        <w:rPr>
          <w:color w:val="212529"/>
          <w:sz w:val="28"/>
          <w:szCs w:val="28"/>
        </w:rPr>
      </w:pPr>
      <w:bookmarkStart w:id="3759" w:name="110409"/>
      <w:bookmarkEnd w:id="3759"/>
      <w:r w:rsidRPr="002E1EFD">
        <w:rPr>
          <w:color w:val="212529"/>
          <w:sz w:val="28"/>
          <w:szCs w:val="28"/>
        </w:rPr>
        <w:t>Свойства организмов: питание, дыхание, выделение, движение, размножение, ра</w:t>
      </w:r>
      <w:r w:rsidRPr="002E1EFD">
        <w:rPr>
          <w:color w:val="212529"/>
          <w:sz w:val="28"/>
          <w:szCs w:val="28"/>
        </w:rPr>
        <w:t>з</w:t>
      </w:r>
      <w:r w:rsidRPr="002E1EFD">
        <w:rPr>
          <w:color w:val="212529"/>
          <w:sz w:val="28"/>
          <w:szCs w:val="28"/>
        </w:rPr>
        <w:t>витие, раздражимость, приспособленность. Организм - единое целое.</w:t>
      </w:r>
    </w:p>
    <w:p w:rsidR="002E1EFD" w:rsidRPr="002E1EFD" w:rsidRDefault="002E1EFD" w:rsidP="002E1EFD">
      <w:pPr>
        <w:pStyle w:val="pboth"/>
        <w:shd w:val="clear" w:color="auto" w:fill="FFFFFF"/>
        <w:spacing w:before="0" w:beforeAutospacing="0"/>
        <w:jc w:val="both"/>
        <w:rPr>
          <w:color w:val="212529"/>
          <w:sz w:val="28"/>
          <w:szCs w:val="28"/>
        </w:rPr>
      </w:pPr>
      <w:bookmarkStart w:id="3760" w:name="110410"/>
      <w:bookmarkEnd w:id="3760"/>
      <w:r w:rsidRPr="002E1EFD">
        <w:rPr>
          <w:color w:val="212529"/>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761" w:name="110411"/>
      <w:bookmarkEnd w:id="3761"/>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762" w:name="110412"/>
      <w:bookmarkEnd w:id="3762"/>
      <w:r w:rsidRPr="002E1EFD">
        <w:rPr>
          <w:color w:val="212529"/>
          <w:sz w:val="28"/>
          <w:szCs w:val="28"/>
        </w:rPr>
        <w:t>1. Изучение клеток кожицы чешуи лука под лупой и микроскопом (на примере с</w:t>
      </w:r>
      <w:r w:rsidRPr="002E1EFD">
        <w:rPr>
          <w:color w:val="212529"/>
          <w:sz w:val="28"/>
          <w:szCs w:val="28"/>
        </w:rPr>
        <w:t>а</w:t>
      </w:r>
      <w:r w:rsidRPr="002E1EFD">
        <w:rPr>
          <w:color w:val="212529"/>
          <w:sz w:val="28"/>
          <w:szCs w:val="28"/>
        </w:rPr>
        <w:t>мостоятельно приготовленного микропрепарата).</w:t>
      </w:r>
    </w:p>
    <w:p w:rsidR="002E1EFD" w:rsidRPr="002E1EFD" w:rsidRDefault="002E1EFD" w:rsidP="002E1EFD">
      <w:pPr>
        <w:pStyle w:val="pboth"/>
        <w:shd w:val="clear" w:color="auto" w:fill="FFFFFF"/>
        <w:spacing w:before="0" w:beforeAutospacing="0"/>
        <w:jc w:val="both"/>
        <w:rPr>
          <w:color w:val="212529"/>
          <w:sz w:val="28"/>
          <w:szCs w:val="28"/>
        </w:rPr>
      </w:pPr>
      <w:bookmarkStart w:id="3763" w:name="110413"/>
      <w:bookmarkEnd w:id="3763"/>
      <w:r w:rsidRPr="002E1EFD">
        <w:rPr>
          <w:color w:val="212529"/>
          <w:sz w:val="28"/>
          <w:szCs w:val="28"/>
        </w:rPr>
        <w:t>2. Ознакомление с принципами систематики организмов.</w:t>
      </w:r>
    </w:p>
    <w:p w:rsidR="002E1EFD" w:rsidRPr="002E1EFD" w:rsidRDefault="002E1EFD" w:rsidP="002E1EFD">
      <w:pPr>
        <w:pStyle w:val="pboth"/>
        <w:shd w:val="clear" w:color="auto" w:fill="FFFFFF"/>
        <w:spacing w:before="0" w:beforeAutospacing="0"/>
        <w:jc w:val="both"/>
        <w:rPr>
          <w:color w:val="212529"/>
          <w:sz w:val="28"/>
          <w:szCs w:val="28"/>
        </w:rPr>
      </w:pPr>
      <w:bookmarkStart w:id="3764" w:name="110414"/>
      <w:bookmarkEnd w:id="3764"/>
      <w:r w:rsidRPr="002E1EFD">
        <w:rPr>
          <w:color w:val="212529"/>
          <w:sz w:val="28"/>
          <w:szCs w:val="28"/>
        </w:rPr>
        <w:t>3. Наблюдение за потреблением воды растением.</w:t>
      </w:r>
    </w:p>
    <w:p w:rsidR="002E1EFD" w:rsidRPr="002E1EFD" w:rsidRDefault="002E1EFD" w:rsidP="002E1EFD">
      <w:pPr>
        <w:pStyle w:val="pboth"/>
        <w:shd w:val="clear" w:color="auto" w:fill="FFFFFF"/>
        <w:spacing w:before="0" w:beforeAutospacing="0"/>
        <w:jc w:val="both"/>
        <w:rPr>
          <w:color w:val="212529"/>
          <w:sz w:val="28"/>
          <w:szCs w:val="28"/>
        </w:rPr>
      </w:pPr>
      <w:bookmarkStart w:id="3765" w:name="110415"/>
      <w:bookmarkEnd w:id="3765"/>
      <w:r w:rsidRPr="002E1EFD">
        <w:rPr>
          <w:color w:val="212529"/>
          <w:sz w:val="28"/>
          <w:szCs w:val="28"/>
        </w:rPr>
        <w:t>4. Организмы и среда обитания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3766" w:name="110416"/>
      <w:bookmarkEnd w:id="3766"/>
      <w:r w:rsidRPr="002E1EFD">
        <w:rPr>
          <w:color w:val="212529"/>
          <w:sz w:val="28"/>
          <w:szCs w:val="28"/>
        </w:rPr>
        <w:t>Понятие о среде обитания. Водная, наземно-воздушная, почвенная, внутриоргани</w:t>
      </w:r>
      <w:r w:rsidRPr="002E1EFD">
        <w:rPr>
          <w:color w:val="212529"/>
          <w:sz w:val="28"/>
          <w:szCs w:val="28"/>
        </w:rPr>
        <w:t>з</w:t>
      </w:r>
      <w:r w:rsidRPr="002E1EFD">
        <w:rPr>
          <w:color w:val="212529"/>
          <w:sz w:val="28"/>
          <w:szCs w:val="28"/>
        </w:rPr>
        <w:t>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E1EFD" w:rsidRPr="002E1EFD" w:rsidRDefault="002E1EFD" w:rsidP="002E1EFD">
      <w:pPr>
        <w:pStyle w:val="pboth"/>
        <w:shd w:val="clear" w:color="auto" w:fill="FFFFFF"/>
        <w:spacing w:before="0" w:beforeAutospacing="0"/>
        <w:jc w:val="both"/>
        <w:rPr>
          <w:color w:val="212529"/>
          <w:sz w:val="28"/>
          <w:szCs w:val="28"/>
        </w:rPr>
      </w:pPr>
      <w:bookmarkStart w:id="3767" w:name="110417"/>
      <w:bookmarkEnd w:id="376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768" w:name="110418"/>
      <w:bookmarkEnd w:id="3768"/>
      <w:r w:rsidRPr="002E1EFD">
        <w:rPr>
          <w:color w:val="212529"/>
          <w:sz w:val="28"/>
          <w:szCs w:val="28"/>
        </w:rPr>
        <w:t>Выявление приспособлений организмов к среде обитания (на конкретных прим</w:t>
      </w:r>
      <w:r w:rsidRPr="002E1EFD">
        <w:rPr>
          <w:color w:val="212529"/>
          <w:sz w:val="28"/>
          <w:szCs w:val="28"/>
        </w:rPr>
        <w:t>е</w:t>
      </w:r>
      <w:r w:rsidRPr="002E1EFD">
        <w:rPr>
          <w:color w:val="212529"/>
          <w:sz w:val="28"/>
          <w:szCs w:val="28"/>
        </w:rPr>
        <w:t>рах).</w:t>
      </w:r>
    </w:p>
    <w:p w:rsidR="002E1EFD" w:rsidRPr="002E1EFD" w:rsidRDefault="002E1EFD" w:rsidP="002E1EFD">
      <w:pPr>
        <w:pStyle w:val="pboth"/>
        <w:shd w:val="clear" w:color="auto" w:fill="FFFFFF"/>
        <w:spacing w:before="0" w:beforeAutospacing="0"/>
        <w:jc w:val="both"/>
        <w:rPr>
          <w:color w:val="212529"/>
          <w:sz w:val="28"/>
          <w:szCs w:val="28"/>
        </w:rPr>
      </w:pPr>
      <w:bookmarkStart w:id="3769" w:name="110419"/>
      <w:bookmarkEnd w:id="3769"/>
      <w:r w:rsidRPr="002E1EFD">
        <w:rPr>
          <w:i/>
          <w:iCs/>
          <w:color w:val="212529"/>
          <w:sz w:val="28"/>
          <w:szCs w:val="28"/>
        </w:rPr>
        <w:t>Экскурсии или видеоэкскурсии</w:t>
      </w:r>
    </w:p>
    <w:p w:rsidR="002E1EFD" w:rsidRPr="002E1EFD" w:rsidRDefault="002E1EFD" w:rsidP="002E1EFD">
      <w:pPr>
        <w:pStyle w:val="pboth"/>
        <w:shd w:val="clear" w:color="auto" w:fill="FFFFFF"/>
        <w:spacing w:before="0" w:beforeAutospacing="0"/>
        <w:jc w:val="both"/>
        <w:rPr>
          <w:color w:val="212529"/>
          <w:sz w:val="28"/>
          <w:szCs w:val="28"/>
        </w:rPr>
      </w:pPr>
      <w:bookmarkStart w:id="3770" w:name="110420"/>
      <w:bookmarkEnd w:id="3770"/>
      <w:r w:rsidRPr="002E1EFD">
        <w:rPr>
          <w:color w:val="212529"/>
          <w:sz w:val="28"/>
          <w:szCs w:val="28"/>
        </w:rPr>
        <w:t>Растительный и животный мир родного края (краеведение).</w:t>
      </w:r>
    </w:p>
    <w:p w:rsidR="002E1EFD" w:rsidRPr="002E1EFD" w:rsidRDefault="002E1EFD" w:rsidP="002E1EFD">
      <w:pPr>
        <w:pStyle w:val="pboth"/>
        <w:shd w:val="clear" w:color="auto" w:fill="FFFFFF"/>
        <w:spacing w:before="0" w:beforeAutospacing="0"/>
        <w:jc w:val="both"/>
        <w:rPr>
          <w:color w:val="212529"/>
          <w:sz w:val="28"/>
          <w:szCs w:val="28"/>
        </w:rPr>
      </w:pPr>
      <w:bookmarkStart w:id="3771" w:name="110421"/>
      <w:bookmarkEnd w:id="3771"/>
      <w:r w:rsidRPr="002E1EFD">
        <w:rPr>
          <w:color w:val="212529"/>
          <w:sz w:val="28"/>
          <w:szCs w:val="28"/>
        </w:rPr>
        <w:t>5. Природные сообщества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3772" w:name="110422"/>
      <w:bookmarkEnd w:id="3772"/>
      <w:r w:rsidRPr="002E1EFD">
        <w:rPr>
          <w:color w:val="212529"/>
          <w:sz w:val="28"/>
          <w:szCs w:val="28"/>
        </w:rPr>
        <w:t>Понятие о природном сообществе. Взаимосвязи организмов в природных сообщес</w:t>
      </w:r>
      <w:r w:rsidRPr="002E1EFD">
        <w:rPr>
          <w:color w:val="212529"/>
          <w:sz w:val="28"/>
          <w:szCs w:val="28"/>
        </w:rPr>
        <w:t>т</w:t>
      </w:r>
      <w:r w:rsidRPr="002E1EFD">
        <w:rPr>
          <w:color w:val="212529"/>
          <w:sz w:val="28"/>
          <w:szCs w:val="28"/>
        </w:rPr>
        <w:t>вах. Пищевые связи в сообществах. Пищевые звенья, цепи и сети питания. Прои</w:t>
      </w:r>
      <w:r w:rsidRPr="002E1EFD">
        <w:rPr>
          <w:color w:val="212529"/>
          <w:sz w:val="28"/>
          <w:szCs w:val="28"/>
        </w:rPr>
        <w:t>з</w:t>
      </w:r>
      <w:r w:rsidRPr="002E1EFD">
        <w:rPr>
          <w:color w:val="212529"/>
          <w:sz w:val="28"/>
          <w:szCs w:val="28"/>
        </w:rPr>
        <w:lastRenderedPageBreak/>
        <w:t>водители, потребители и разрушители органических веществ в природных сообщ</w:t>
      </w:r>
      <w:r w:rsidRPr="002E1EFD">
        <w:rPr>
          <w:color w:val="212529"/>
          <w:sz w:val="28"/>
          <w:szCs w:val="28"/>
        </w:rPr>
        <w:t>е</w:t>
      </w:r>
      <w:r w:rsidRPr="002E1EFD">
        <w:rPr>
          <w:color w:val="212529"/>
          <w:sz w:val="28"/>
          <w:szCs w:val="28"/>
        </w:rPr>
        <w:t>ствах. Примеры природных сообществ (лес, пруд, озеро и др.).</w:t>
      </w:r>
    </w:p>
    <w:p w:rsidR="002E1EFD" w:rsidRPr="002E1EFD" w:rsidRDefault="002E1EFD" w:rsidP="002E1EFD">
      <w:pPr>
        <w:pStyle w:val="pboth"/>
        <w:shd w:val="clear" w:color="auto" w:fill="FFFFFF"/>
        <w:spacing w:before="0" w:beforeAutospacing="0"/>
        <w:jc w:val="both"/>
        <w:rPr>
          <w:color w:val="212529"/>
          <w:sz w:val="28"/>
          <w:szCs w:val="28"/>
        </w:rPr>
      </w:pPr>
      <w:bookmarkStart w:id="3773" w:name="110423"/>
      <w:bookmarkEnd w:id="3773"/>
      <w:r w:rsidRPr="002E1EFD">
        <w:rPr>
          <w:color w:val="212529"/>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w:t>
      </w:r>
      <w:r w:rsidRPr="002E1EFD">
        <w:rPr>
          <w:color w:val="212529"/>
          <w:sz w:val="28"/>
          <w:szCs w:val="28"/>
        </w:rPr>
        <w:t>б</w:t>
      </w:r>
      <w:r w:rsidRPr="002E1EFD">
        <w:rPr>
          <w:color w:val="212529"/>
          <w:sz w:val="28"/>
          <w:szCs w:val="28"/>
        </w:rPr>
        <w:t>ществ в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774" w:name="110424"/>
      <w:bookmarkEnd w:id="3774"/>
      <w:r w:rsidRPr="002E1EFD">
        <w:rPr>
          <w:color w:val="212529"/>
          <w:sz w:val="28"/>
          <w:szCs w:val="28"/>
        </w:rPr>
        <w:t>Природные зоны Земли, их обитатели. Флора и фауна природных зон. Ландшафты: природные и культурные.</w:t>
      </w:r>
    </w:p>
    <w:p w:rsidR="002E1EFD" w:rsidRPr="002E1EFD" w:rsidRDefault="002E1EFD" w:rsidP="002E1EFD">
      <w:pPr>
        <w:pStyle w:val="pboth"/>
        <w:shd w:val="clear" w:color="auto" w:fill="FFFFFF"/>
        <w:spacing w:before="0" w:beforeAutospacing="0"/>
        <w:jc w:val="both"/>
        <w:rPr>
          <w:color w:val="212529"/>
          <w:sz w:val="28"/>
          <w:szCs w:val="28"/>
        </w:rPr>
      </w:pPr>
      <w:bookmarkStart w:id="3775" w:name="110425"/>
      <w:bookmarkEnd w:id="3775"/>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776" w:name="110426"/>
      <w:bookmarkEnd w:id="3776"/>
      <w:r w:rsidRPr="002E1EFD">
        <w:rPr>
          <w:color w:val="212529"/>
          <w:sz w:val="28"/>
          <w:szCs w:val="28"/>
        </w:rPr>
        <w:t>Изучение искусственных сообществ и их обитателей (на примере аквариума и др.).</w:t>
      </w:r>
    </w:p>
    <w:p w:rsidR="002E1EFD" w:rsidRPr="002E1EFD" w:rsidRDefault="002E1EFD" w:rsidP="002E1EFD">
      <w:pPr>
        <w:pStyle w:val="pboth"/>
        <w:shd w:val="clear" w:color="auto" w:fill="FFFFFF"/>
        <w:spacing w:before="0" w:beforeAutospacing="0"/>
        <w:jc w:val="both"/>
        <w:rPr>
          <w:color w:val="212529"/>
          <w:sz w:val="28"/>
          <w:szCs w:val="28"/>
        </w:rPr>
      </w:pPr>
      <w:bookmarkStart w:id="3777" w:name="110427"/>
      <w:bookmarkEnd w:id="3777"/>
      <w:r w:rsidRPr="002E1EFD">
        <w:rPr>
          <w:i/>
          <w:iCs/>
          <w:color w:val="212529"/>
          <w:sz w:val="28"/>
          <w:szCs w:val="28"/>
        </w:rPr>
        <w:t>Экскурсии или видеоэкскурсии</w:t>
      </w:r>
    </w:p>
    <w:p w:rsidR="002E1EFD" w:rsidRPr="002E1EFD" w:rsidRDefault="002E1EFD" w:rsidP="002E1EFD">
      <w:pPr>
        <w:pStyle w:val="pboth"/>
        <w:shd w:val="clear" w:color="auto" w:fill="FFFFFF"/>
        <w:spacing w:before="0" w:beforeAutospacing="0"/>
        <w:jc w:val="both"/>
        <w:rPr>
          <w:color w:val="212529"/>
          <w:sz w:val="28"/>
          <w:szCs w:val="28"/>
        </w:rPr>
      </w:pPr>
      <w:bookmarkStart w:id="3778" w:name="110428"/>
      <w:bookmarkEnd w:id="3778"/>
      <w:r w:rsidRPr="002E1EFD">
        <w:rPr>
          <w:color w:val="212529"/>
          <w:sz w:val="28"/>
          <w:szCs w:val="28"/>
        </w:rPr>
        <w:t>1. Изучение природных сообществ (на примере леса, озера, пруда, луга и др.).</w:t>
      </w:r>
    </w:p>
    <w:p w:rsidR="002E1EFD" w:rsidRPr="002E1EFD" w:rsidRDefault="002E1EFD" w:rsidP="002E1EFD">
      <w:pPr>
        <w:pStyle w:val="pboth"/>
        <w:shd w:val="clear" w:color="auto" w:fill="FFFFFF"/>
        <w:spacing w:before="0" w:beforeAutospacing="0"/>
        <w:jc w:val="both"/>
        <w:rPr>
          <w:color w:val="212529"/>
          <w:sz w:val="28"/>
          <w:szCs w:val="28"/>
        </w:rPr>
      </w:pPr>
      <w:bookmarkStart w:id="3779" w:name="110429"/>
      <w:bookmarkEnd w:id="3779"/>
      <w:r w:rsidRPr="002E1EFD">
        <w:rPr>
          <w:color w:val="212529"/>
          <w:sz w:val="28"/>
          <w:szCs w:val="28"/>
        </w:rPr>
        <w:t>2. Изучение сезонных явлений в жизни природных сообществ.</w:t>
      </w:r>
    </w:p>
    <w:p w:rsidR="002E1EFD" w:rsidRPr="002E1EFD" w:rsidRDefault="002E1EFD" w:rsidP="002E1EFD">
      <w:pPr>
        <w:pStyle w:val="pboth"/>
        <w:shd w:val="clear" w:color="auto" w:fill="FFFFFF"/>
        <w:spacing w:before="0" w:beforeAutospacing="0"/>
        <w:jc w:val="both"/>
        <w:rPr>
          <w:color w:val="212529"/>
          <w:sz w:val="28"/>
          <w:szCs w:val="28"/>
        </w:rPr>
      </w:pPr>
      <w:bookmarkStart w:id="3780" w:name="110430"/>
      <w:bookmarkEnd w:id="3780"/>
      <w:r w:rsidRPr="002E1EFD">
        <w:rPr>
          <w:color w:val="212529"/>
          <w:sz w:val="28"/>
          <w:szCs w:val="28"/>
        </w:rPr>
        <w:t>6. Живая природа и человек</w:t>
      </w:r>
    </w:p>
    <w:p w:rsidR="002E1EFD" w:rsidRPr="002E1EFD" w:rsidRDefault="002E1EFD" w:rsidP="002E1EFD">
      <w:pPr>
        <w:pStyle w:val="pboth"/>
        <w:shd w:val="clear" w:color="auto" w:fill="FFFFFF"/>
        <w:spacing w:before="0" w:beforeAutospacing="0"/>
        <w:jc w:val="both"/>
        <w:rPr>
          <w:color w:val="212529"/>
          <w:sz w:val="28"/>
          <w:szCs w:val="28"/>
        </w:rPr>
      </w:pPr>
      <w:bookmarkStart w:id="3781" w:name="110431"/>
      <w:bookmarkEnd w:id="3781"/>
      <w:r w:rsidRPr="002E1EFD">
        <w:rPr>
          <w:color w:val="212529"/>
          <w:sz w:val="28"/>
          <w:szCs w:val="28"/>
        </w:rPr>
        <w:t>Изменения в природе в связи с развитием сельского хозяйства, производства и ро</w:t>
      </w:r>
      <w:r w:rsidRPr="002E1EFD">
        <w:rPr>
          <w:color w:val="212529"/>
          <w:sz w:val="28"/>
          <w:szCs w:val="28"/>
        </w:rPr>
        <w:t>с</w:t>
      </w:r>
      <w:r w:rsidRPr="002E1EFD">
        <w:rPr>
          <w:color w:val="212529"/>
          <w:sz w:val="28"/>
          <w:szCs w:val="28"/>
        </w:rPr>
        <w:t>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w:t>
      </w:r>
      <w:r w:rsidRPr="002E1EFD">
        <w:rPr>
          <w:color w:val="212529"/>
          <w:sz w:val="28"/>
          <w:szCs w:val="28"/>
        </w:rPr>
        <w:t>б</w:t>
      </w:r>
      <w:r w:rsidRPr="002E1EFD">
        <w:rPr>
          <w:color w:val="212529"/>
          <w:sz w:val="28"/>
          <w:szCs w:val="28"/>
        </w:rPr>
        <w:t>разия. Охраняемые территории (заповедники, заказники, национальные парки, п</w:t>
      </w:r>
      <w:r w:rsidRPr="002E1EFD">
        <w:rPr>
          <w:color w:val="212529"/>
          <w:sz w:val="28"/>
          <w:szCs w:val="28"/>
        </w:rPr>
        <w:t>а</w:t>
      </w:r>
      <w:r w:rsidRPr="002E1EFD">
        <w:rPr>
          <w:color w:val="212529"/>
          <w:sz w:val="28"/>
          <w:szCs w:val="28"/>
        </w:rPr>
        <w:t>мятники природы). Красная книга РФ. Осознание жизни как великой ценности.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3782" w:name="110432"/>
      <w:bookmarkEnd w:id="3782"/>
      <w:r w:rsidRPr="002E1EFD">
        <w:rPr>
          <w:i/>
          <w:iCs/>
          <w:color w:val="212529"/>
          <w:sz w:val="28"/>
          <w:szCs w:val="28"/>
        </w:rPr>
        <w:t>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783" w:name="110433"/>
      <w:bookmarkEnd w:id="3783"/>
      <w:r w:rsidRPr="002E1EFD">
        <w:rPr>
          <w:color w:val="212529"/>
          <w:sz w:val="28"/>
          <w:szCs w:val="28"/>
        </w:rPr>
        <w:t>Проведение акции по уборке мусора в ближайшем лесу, парке, сквере или на пр</w:t>
      </w:r>
      <w:r w:rsidRPr="002E1EFD">
        <w:rPr>
          <w:color w:val="212529"/>
          <w:sz w:val="28"/>
          <w:szCs w:val="28"/>
        </w:rPr>
        <w:t>и</w:t>
      </w:r>
      <w:r w:rsidRPr="002E1EFD">
        <w:rPr>
          <w:color w:val="212529"/>
          <w:sz w:val="28"/>
          <w:szCs w:val="28"/>
        </w:rPr>
        <w:t>школьной территории.</w:t>
      </w:r>
    </w:p>
    <w:p w:rsidR="002E1EFD" w:rsidRPr="002E1EFD" w:rsidRDefault="002E1EFD" w:rsidP="002E1EFD">
      <w:pPr>
        <w:pStyle w:val="pboth"/>
        <w:shd w:val="clear" w:color="auto" w:fill="FFFFFF"/>
        <w:spacing w:before="0" w:beforeAutospacing="0"/>
        <w:jc w:val="both"/>
        <w:rPr>
          <w:color w:val="212529"/>
          <w:sz w:val="28"/>
          <w:szCs w:val="28"/>
        </w:rPr>
      </w:pPr>
      <w:bookmarkStart w:id="3784" w:name="110434"/>
      <w:bookmarkEnd w:id="3784"/>
      <w:r w:rsidRPr="002E1EFD">
        <w:rPr>
          <w:color w:val="212529"/>
          <w:sz w:val="28"/>
          <w:szCs w:val="28"/>
        </w:rPr>
        <w:t>6 КЛАСС</w:t>
      </w:r>
    </w:p>
    <w:p w:rsidR="002E1EFD" w:rsidRPr="002E1EFD" w:rsidRDefault="002E1EFD" w:rsidP="002E1EFD">
      <w:pPr>
        <w:pStyle w:val="pboth"/>
        <w:shd w:val="clear" w:color="auto" w:fill="FFFFFF"/>
        <w:spacing w:before="0" w:beforeAutospacing="0"/>
        <w:jc w:val="both"/>
        <w:rPr>
          <w:color w:val="212529"/>
          <w:sz w:val="28"/>
          <w:szCs w:val="28"/>
        </w:rPr>
      </w:pPr>
      <w:bookmarkStart w:id="3785" w:name="110435"/>
      <w:bookmarkEnd w:id="3785"/>
      <w:r w:rsidRPr="002E1EFD">
        <w:rPr>
          <w:color w:val="212529"/>
          <w:sz w:val="28"/>
          <w:szCs w:val="28"/>
        </w:rPr>
        <w:t>1. Растительный организм</w:t>
      </w:r>
    </w:p>
    <w:p w:rsidR="002E1EFD" w:rsidRPr="002E1EFD" w:rsidRDefault="002E1EFD" w:rsidP="002E1EFD">
      <w:pPr>
        <w:pStyle w:val="pboth"/>
        <w:shd w:val="clear" w:color="auto" w:fill="FFFFFF"/>
        <w:spacing w:before="0" w:beforeAutospacing="0"/>
        <w:jc w:val="both"/>
        <w:rPr>
          <w:color w:val="212529"/>
          <w:sz w:val="28"/>
          <w:szCs w:val="28"/>
        </w:rPr>
      </w:pPr>
      <w:bookmarkStart w:id="3786" w:name="110436"/>
      <w:bookmarkEnd w:id="3786"/>
      <w:r w:rsidRPr="002E1EFD">
        <w:rPr>
          <w:color w:val="212529"/>
          <w:sz w:val="28"/>
          <w:szCs w:val="28"/>
        </w:rPr>
        <w:t>Ботаника - наука о растениях. Разделы ботаники. Связь ботаники с другими науками и техникой. Общие признаки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3787" w:name="110437"/>
      <w:bookmarkEnd w:id="3787"/>
      <w:r w:rsidRPr="002E1EFD">
        <w:rPr>
          <w:color w:val="212529"/>
          <w:sz w:val="28"/>
          <w:szCs w:val="28"/>
        </w:rPr>
        <w:t>Разнообразие растений. Уровни организации растительного организма. Высшие и низшие растения. Споровые и семенные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788" w:name="110438"/>
      <w:bookmarkEnd w:id="3788"/>
      <w:r w:rsidRPr="002E1EFD">
        <w:rPr>
          <w:color w:val="212529"/>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w:t>
      </w:r>
      <w:r w:rsidRPr="002E1EFD">
        <w:rPr>
          <w:color w:val="212529"/>
          <w:sz w:val="28"/>
          <w:szCs w:val="28"/>
        </w:rPr>
        <w:t>ч</w:t>
      </w:r>
      <w:r w:rsidRPr="002E1EFD">
        <w:rPr>
          <w:color w:val="212529"/>
          <w:sz w:val="28"/>
          <w:szCs w:val="28"/>
        </w:rPr>
        <w:t>ным соком). Растительные ткани. Функции растительных тканей.</w:t>
      </w:r>
    </w:p>
    <w:p w:rsidR="002E1EFD" w:rsidRPr="002E1EFD" w:rsidRDefault="002E1EFD" w:rsidP="002E1EFD">
      <w:pPr>
        <w:pStyle w:val="pboth"/>
        <w:shd w:val="clear" w:color="auto" w:fill="FFFFFF"/>
        <w:spacing w:before="0" w:beforeAutospacing="0"/>
        <w:jc w:val="both"/>
        <w:rPr>
          <w:color w:val="212529"/>
          <w:sz w:val="28"/>
          <w:szCs w:val="28"/>
        </w:rPr>
      </w:pPr>
      <w:bookmarkStart w:id="3789" w:name="110439"/>
      <w:bookmarkEnd w:id="3789"/>
      <w:r w:rsidRPr="002E1EFD">
        <w:rPr>
          <w:color w:val="212529"/>
          <w:sz w:val="28"/>
          <w:szCs w:val="28"/>
        </w:rPr>
        <w:lastRenderedPageBreak/>
        <w:t>Органы и системы органов растений. Строение органов растительного организма, их роль и связь между собой.</w:t>
      </w:r>
    </w:p>
    <w:p w:rsidR="002E1EFD" w:rsidRPr="002E1EFD" w:rsidRDefault="002E1EFD" w:rsidP="002E1EFD">
      <w:pPr>
        <w:pStyle w:val="pboth"/>
        <w:shd w:val="clear" w:color="auto" w:fill="FFFFFF"/>
        <w:spacing w:before="0" w:beforeAutospacing="0"/>
        <w:jc w:val="both"/>
        <w:rPr>
          <w:color w:val="212529"/>
          <w:sz w:val="28"/>
          <w:szCs w:val="28"/>
        </w:rPr>
      </w:pPr>
      <w:bookmarkStart w:id="3790" w:name="110440"/>
      <w:bookmarkEnd w:id="3790"/>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791" w:name="110441"/>
      <w:bookmarkEnd w:id="3791"/>
      <w:r w:rsidRPr="002E1EFD">
        <w:rPr>
          <w:color w:val="212529"/>
          <w:sz w:val="28"/>
          <w:szCs w:val="28"/>
        </w:rPr>
        <w:t>1. Изучение микроскопического строения листа водного растения элодеи.</w:t>
      </w:r>
    </w:p>
    <w:p w:rsidR="002E1EFD" w:rsidRPr="002E1EFD" w:rsidRDefault="002E1EFD" w:rsidP="002E1EFD">
      <w:pPr>
        <w:pStyle w:val="pboth"/>
        <w:shd w:val="clear" w:color="auto" w:fill="FFFFFF"/>
        <w:spacing w:before="0" w:beforeAutospacing="0"/>
        <w:jc w:val="both"/>
        <w:rPr>
          <w:color w:val="212529"/>
          <w:sz w:val="28"/>
          <w:szCs w:val="28"/>
        </w:rPr>
      </w:pPr>
      <w:bookmarkStart w:id="3792" w:name="110442"/>
      <w:bookmarkEnd w:id="3792"/>
      <w:r w:rsidRPr="002E1EFD">
        <w:rPr>
          <w:color w:val="212529"/>
          <w:sz w:val="28"/>
          <w:szCs w:val="28"/>
        </w:rPr>
        <w:t>2. Изучение строения растительных тканей (использование микропрепаратов).</w:t>
      </w:r>
    </w:p>
    <w:p w:rsidR="002E1EFD" w:rsidRPr="002E1EFD" w:rsidRDefault="002E1EFD" w:rsidP="002E1EFD">
      <w:pPr>
        <w:pStyle w:val="pboth"/>
        <w:shd w:val="clear" w:color="auto" w:fill="FFFFFF"/>
        <w:spacing w:before="0" w:beforeAutospacing="0"/>
        <w:jc w:val="both"/>
        <w:rPr>
          <w:color w:val="212529"/>
          <w:sz w:val="28"/>
          <w:szCs w:val="28"/>
        </w:rPr>
      </w:pPr>
      <w:bookmarkStart w:id="3793" w:name="110443"/>
      <w:bookmarkEnd w:id="3793"/>
      <w:r w:rsidRPr="002E1EFD">
        <w:rPr>
          <w:color w:val="212529"/>
          <w:sz w:val="28"/>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2E1EFD" w:rsidRPr="002E1EFD" w:rsidRDefault="002E1EFD" w:rsidP="002E1EFD">
      <w:pPr>
        <w:pStyle w:val="pboth"/>
        <w:shd w:val="clear" w:color="auto" w:fill="FFFFFF"/>
        <w:spacing w:before="0" w:beforeAutospacing="0"/>
        <w:jc w:val="both"/>
        <w:rPr>
          <w:color w:val="212529"/>
          <w:sz w:val="28"/>
          <w:szCs w:val="28"/>
        </w:rPr>
      </w:pPr>
      <w:bookmarkStart w:id="3794" w:name="110444"/>
      <w:bookmarkEnd w:id="3794"/>
      <w:r w:rsidRPr="002E1EFD">
        <w:rPr>
          <w:i/>
          <w:iCs/>
          <w:color w:val="212529"/>
          <w:sz w:val="28"/>
          <w:szCs w:val="28"/>
        </w:rPr>
        <w:t>Экскурсии или видеоэкскурсии</w:t>
      </w:r>
    </w:p>
    <w:p w:rsidR="002E1EFD" w:rsidRPr="002E1EFD" w:rsidRDefault="002E1EFD" w:rsidP="002E1EFD">
      <w:pPr>
        <w:pStyle w:val="pboth"/>
        <w:shd w:val="clear" w:color="auto" w:fill="FFFFFF"/>
        <w:spacing w:before="0" w:beforeAutospacing="0"/>
        <w:jc w:val="both"/>
        <w:rPr>
          <w:color w:val="212529"/>
          <w:sz w:val="28"/>
          <w:szCs w:val="28"/>
        </w:rPr>
      </w:pPr>
      <w:bookmarkStart w:id="3795" w:name="110445"/>
      <w:bookmarkEnd w:id="3795"/>
      <w:r w:rsidRPr="002E1EFD">
        <w:rPr>
          <w:color w:val="212529"/>
          <w:sz w:val="28"/>
          <w:szCs w:val="28"/>
        </w:rPr>
        <w:t>Ознакомление в природе с цветковыми растениями.</w:t>
      </w:r>
    </w:p>
    <w:p w:rsidR="002E1EFD" w:rsidRPr="002E1EFD" w:rsidRDefault="002E1EFD" w:rsidP="002E1EFD">
      <w:pPr>
        <w:pStyle w:val="pboth"/>
        <w:shd w:val="clear" w:color="auto" w:fill="FFFFFF"/>
        <w:spacing w:before="0" w:beforeAutospacing="0"/>
        <w:jc w:val="both"/>
        <w:rPr>
          <w:color w:val="212529"/>
          <w:sz w:val="28"/>
          <w:szCs w:val="28"/>
        </w:rPr>
      </w:pPr>
      <w:bookmarkStart w:id="3796" w:name="110446"/>
      <w:bookmarkEnd w:id="3796"/>
      <w:r w:rsidRPr="002E1EFD">
        <w:rPr>
          <w:color w:val="212529"/>
          <w:sz w:val="28"/>
          <w:szCs w:val="28"/>
        </w:rPr>
        <w:t>2. Строение и жизнедеятельность растительного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3797" w:name="110447"/>
      <w:bookmarkEnd w:id="3797"/>
      <w:r w:rsidRPr="002E1EFD">
        <w:rPr>
          <w:i/>
          <w:iCs/>
          <w:color w:val="212529"/>
          <w:sz w:val="28"/>
          <w:szCs w:val="28"/>
        </w:rPr>
        <w:t>Питание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798" w:name="110448"/>
      <w:bookmarkEnd w:id="3798"/>
      <w:r w:rsidRPr="002E1EFD">
        <w:rPr>
          <w:color w:val="212529"/>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w:t>
      </w:r>
      <w:r w:rsidRPr="002E1EFD">
        <w:rPr>
          <w:color w:val="212529"/>
          <w:sz w:val="28"/>
          <w:szCs w:val="28"/>
        </w:rPr>
        <w:t>я</w:t>
      </w:r>
      <w:r w:rsidRPr="002E1EFD">
        <w:rPr>
          <w:color w:val="212529"/>
          <w:sz w:val="28"/>
          <w:szCs w:val="28"/>
        </w:rPr>
        <w:t>зи с его функциями. Корневой чехлик. Зоны корня. Корневые волоски. Рост корня. Поглощение корнями воды и минеральных веществ, необходимых растению (ко</w:t>
      </w:r>
      <w:r w:rsidRPr="002E1EFD">
        <w:rPr>
          <w:color w:val="212529"/>
          <w:sz w:val="28"/>
          <w:szCs w:val="28"/>
        </w:rPr>
        <w:t>р</w:t>
      </w:r>
      <w:r w:rsidRPr="002E1EFD">
        <w:rPr>
          <w:color w:val="212529"/>
          <w:sz w:val="28"/>
          <w:szCs w:val="28"/>
        </w:rPr>
        <w:t>невое давление, осмос). Видоизменение корней. Почва, ее плодородие. Значение обработки почвы (окучивание), внесения удобрений, прореживания проростков, п</w:t>
      </w:r>
      <w:r w:rsidRPr="002E1EFD">
        <w:rPr>
          <w:color w:val="212529"/>
          <w:sz w:val="28"/>
          <w:szCs w:val="28"/>
        </w:rPr>
        <w:t>о</w:t>
      </w:r>
      <w:r w:rsidRPr="002E1EFD">
        <w:rPr>
          <w:color w:val="212529"/>
          <w:sz w:val="28"/>
          <w:szCs w:val="28"/>
        </w:rPr>
        <w:t>лива для жизни культурных растений. Гидропоника.</w:t>
      </w:r>
    </w:p>
    <w:p w:rsidR="002E1EFD" w:rsidRPr="002E1EFD" w:rsidRDefault="002E1EFD" w:rsidP="002E1EFD">
      <w:pPr>
        <w:pStyle w:val="pboth"/>
        <w:shd w:val="clear" w:color="auto" w:fill="FFFFFF"/>
        <w:spacing w:before="0" w:beforeAutospacing="0"/>
        <w:jc w:val="both"/>
        <w:rPr>
          <w:color w:val="212529"/>
          <w:sz w:val="28"/>
          <w:szCs w:val="28"/>
        </w:rPr>
      </w:pPr>
      <w:bookmarkStart w:id="3799" w:name="110449"/>
      <w:bookmarkEnd w:id="3799"/>
      <w:r w:rsidRPr="002E1EFD">
        <w:rPr>
          <w:color w:val="212529"/>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w:t>
      </w:r>
      <w:r w:rsidRPr="002E1EFD">
        <w:rPr>
          <w:color w:val="212529"/>
          <w:sz w:val="28"/>
          <w:szCs w:val="28"/>
        </w:rPr>
        <w:t>о</w:t>
      </w:r>
      <w:r w:rsidRPr="002E1EFD">
        <w:rPr>
          <w:color w:val="212529"/>
          <w:sz w:val="28"/>
          <w:szCs w:val="28"/>
        </w:rPr>
        <w:t>синтеза в природе и в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800" w:name="110450"/>
      <w:bookmarkEnd w:id="3800"/>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01" w:name="110451"/>
      <w:bookmarkEnd w:id="3801"/>
      <w:r w:rsidRPr="002E1EFD">
        <w:rPr>
          <w:color w:val="212529"/>
          <w:sz w:val="28"/>
          <w:szCs w:val="28"/>
        </w:rPr>
        <w:t>1. Изучение строения корневых систем (стержневой и мочковатой) на примере ге</w:t>
      </w:r>
      <w:r w:rsidRPr="002E1EFD">
        <w:rPr>
          <w:color w:val="212529"/>
          <w:sz w:val="28"/>
          <w:szCs w:val="28"/>
        </w:rPr>
        <w:t>р</w:t>
      </w:r>
      <w:r w:rsidRPr="002E1EFD">
        <w:rPr>
          <w:color w:val="212529"/>
          <w:sz w:val="28"/>
          <w:szCs w:val="28"/>
        </w:rPr>
        <w:t>барных экземпляров или живых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3802" w:name="110452"/>
      <w:bookmarkEnd w:id="3802"/>
      <w:r w:rsidRPr="002E1EFD">
        <w:rPr>
          <w:color w:val="212529"/>
          <w:sz w:val="28"/>
          <w:szCs w:val="28"/>
        </w:rPr>
        <w:t>2. Изучение микропрепарата клеток корня.</w:t>
      </w:r>
    </w:p>
    <w:p w:rsidR="002E1EFD" w:rsidRPr="002E1EFD" w:rsidRDefault="002E1EFD" w:rsidP="002E1EFD">
      <w:pPr>
        <w:pStyle w:val="pboth"/>
        <w:shd w:val="clear" w:color="auto" w:fill="FFFFFF"/>
        <w:spacing w:before="0" w:beforeAutospacing="0"/>
        <w:jc w:val="both"/>
        <w:rPr>
          <w:color w:val="212529"/>
          <w:sz w:val="28"/>
          <w:szCs w:val="28"/>
        </w:rPr>
      </w:pPr>
      <w:bookmarkStart w:id="3803" w:name="110453"/>
      <w:bookmarkEnd w:id="3803"/>
      <w:r w:rsidRPr="002E1EFD">
        <w:rPr>
          <w:color w:val="212529"/>
          <w:sz w:val="28"/>
          <w:szCs w:val="28"/>
        </w:rPr>
        <w:t>3. Изучение строения вегетативных и генеративных почек (на примере сирени, т</w:t>
      </w:r>
      <w:r w:rsidRPr="002E1EFD">
        <w:rPr>
          <w:color w:val="212529"/>
          <w:sz w:val="28"/>
          <w:szCs w:val="28"/>
        </w:rPr>
        <w:t>о</w:t>
      </w:r>
      <w:r w:rsidRPr="002E1EFD">
        <w:rPr>
          <w:color w:val="212529"/>
          <w:sz w:val="28"/>
          <w:szCs w:val="28"/>
        </w:rPr>
        <w:t>поля и др.).</w:t>
      </w:r>
    </w:p>
    <w:p w:rsidR="002E1EFD" w:rsidRPr="002E1EFD" w:rsidRDefault="002E1EFD" w:rsidP="002E1EFD">
      <w:pPr>
        <w:pStyle w:val="pboth"/>
        <w:shd w:val="clear" w:color="auto" w:fill="FFFFFF"/>
        <w:spacing w:before="0" w:beforeAutospacing="0"/>
        <w:jc w:val="both"/>
        <w:rPr>
          <w:color w:val="212529"/>
          <w:sz w:val="28"/>
          <w:szCs w:val="28"/>
        </w:rPr>
      </w:pPr>
      <w:bookmarkStart w:id="3804" w:name="110454"/>
      <w:bookmarkEnd w:id="3804"/>
      <w:r w:rsidRPr="002E1EFD">
        <w:rPr>
          <w:color w:val="212529"/>
          <w:sz w:val="28"/>
          <w:szCs w:val="28"/>
        </w:rPr>
        <w:t>4. Ознакомление с внешним строением листьев и листорасположением (на комна</w:t>
      </w:r>
      <w:r w:rsidRPr="002E1EFD">
        <w:rPr>
          <w:color w:val="212529"/>
          <w:sz w:val="28"/>
          <w:szCs w:val="28"/>
        </w:rPr>
        <w:t>т</w:t>
      </w:r>
      <w:r w:rsidRPr="002E1EFD">
        <w:rPr>
          <w:color w:val="212529"/>
          <w:sz w:val="28"/>
          <w:szCs w:val="28"/>
        </w:rPr>
        <w:t>ных растениях).</w:t>
      </w:r>
    </w:p>
    <w:p w:rsidR="002E1EFD" w:rsidRPr="002E1EFD" w:rsidRDefault="002E1EFD" w:rsidP="002E1EFD">
      <w:pPr>
        <w:pStyle w:val="pboth"/>
        <w:shd w:val="clear" w:color="auto" w:fill="FFFFFF"/>
        <w:spacing w:before="0" w:beforeAutospacing="0"/>
        <w:jc w:val="both"/>
        <w:rPr>
          <w:color w:val="212529"/>
          <w:sz w:val="28"/>
          <w:szCs w:val="28"/>
        </w:rPr>
      </w:pPr>
      <w:bookmarkStart w:id="3805" w:name="110455"/>
      <w:bookmarkEnd w:id="3805"/>
      <w:r w:rsidRPr="002E1EFD">
        <w:rPr>
          <w:color w:val="212529"/>
          <w:sz w:val="28"/>
          <w:szCs w:val="28"/>
        </w:rPr>
        <w:lastRenderedPageBreak/>
        <w:t>5. Изучение микроскопического строения листа (на готовых микропрепаратах).</w:t>
      </w:r>
    </w:p>
    <w:p w:rsidR="002E1EFD" w:rsidRPr="002E1EFD" w:rsidRDefault="002E1EFD" w:rsidP="002E1EFD">
      <w:pPr>
        <w:pStyle w:val="pboth"/>
        <w:shd w:val="clear" w:color="auto" w:fill="FFFFFF"/>
        <w:spacing w:before="0" w:beforeAutospacing="0"/>
        <w:jc w:val="both"/>
        <w:rPr>
          <w:color w:val="212529"/>
          <w:sz w:val="28"/>
          <w:szCs w:val="28"/>
        </w:rPr>
      </w:pPr>
      <w:bookmarkStart w:id="3806" w:name="110456"/>
      <w:bookmarkEnd w:id="3806"/>
      <w:r w:rsidRPr="002E1EFD">
        <w:rPr>
          <w:color w:val="212529"/>
          <w:sz w:val="28"/>
          <w:szCs w:val="28"/>
        </w:rPr>
        <w:t>6. Наблюдение процесса выделения кислорода на свету аквариумными растениями.</w:t>
      </w:r>
    </w:p>
    <w:p w:rsidR="002E1EFD" w:rsidRPr="002E1EFD" w:rsidRDefault="002E1EFD" w:rsidP="002E1EFD">
      <w:pPr>
        <w:pStyle w:val="pboth"/>
        <w:shd w:val="clear" w:color="auto" w:fill="FFFFFF"/>
        <w:spacing w:before="0" w:beforeAutospacing="0"/>
        <w:jc w:val="both"/>
        <w:rPr>
          <w:color w:val="212529"/>
          <w:sz w:val="28"/>
          <w:szCs w:val="28"/>
        </w:rPr>
      </w:pPr>
      <w:bookmarkStart w:id="3807" w:name="110457"/>
      <w:bookmarkEnd w:id="3807"/>
      <w:r w:rsidRPr="002E1EFD">
        <w:rPr>
          <w:i/>
          <w:iCs/>
          <w:color w:val="212529"/>
          <w:sz w:val="28"/>
          <w:szCs w:val="28"/>
        </w:rPr>
        <w:t>Дыхание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808" w:name="110458"/>
      <w:bookmarkEnd w:id="3808"/>
      <w:r w:rsidRPr="002E1EFD">
        <w:rPr>
          <w:color w:val="212529"/>
          <w:sz w:val="28"/>
          <w:szCs w:val="28"/>
        </w:rPr>
        <w:t>Дыхание корня. Рыхление почвы для улучшения дыхания корней. Условия, препя</w:t>
      </w:r>
      <w:r w:rsidRPr="002E1EFD">
        <w:rPr>
          <w:color w:val="212529"/>
          <w:sz w:val="28"/>
          <w:szCs w:val="28"/>
        </w:rPr>
        <w:t>т</w:t>
      </w:r>
      <w:r w:rsidRPr="002E1EFD">
        <w:rPr>
          <w:color w:val="212529"/>
          <w:sz w:val="28"/>
          <w:szCs w:val="28"/>
        </w:rPr>
        <w:t>ствующие дыханию корней. Лист как орган дыхания (устьичный аппарат). Посту</w:t>
      </w:r>
      <w:r w:rsidRPr="002E1EFD">
        <w:rPr>
          <w:color w:val="212529"/>
          <w:sz w:val="28"/>
          <w:szCs w:val="28"/>
        </w:rPr>
        <w:t>п</w:t>
      </w:r>
      <w:r w:rsidRPr="002E1EFD">
        <w:rPr>
          <w:color w:val="212529"/>
          <w:sz w:val="28"/>
          <w:szCs w:val="28"/>
        </w:rPr>
        <w:t>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w:t>
      </w:r>
      <w:r w:rsidRPr="002E1EFD">
        <w:rPr>
          <w:color w:val="212529"/>
          <w:sz w:val="28"/>
          <w:szCs w:val="28"/>
        </w:rPr>
        <w:t>е</w:t>
      </w:r>
      <w:r w:rsidRPr="002E1EFD">
        <w:rPr>
          <w:color w:val="212529"/>
          <w:sz w:val="28"/>
          <w:szCs w:val="28"/>
        </w:rPr>
        <w:t>вичек). Особенности дыхания растений. Взаимосвязь дыхания растения с фотоси</w:t>
      </w:r>
      <w:r w:rsidRPr="002E1EFD">
        <w:rPr>
          <w:color w:val="212529"/>
          <w:sz w:val="28"/>
          <w:szCs w:val="28"/>
        </w:rPr>
        <w:t>н</w:t>
      </w:r>
      <w:r w:rsidRPr="002E1EFD">
        <w:rPr>
          <w:color w:val="212529"/>
          <w:sz w:val="28"/>
          <w:szCs w:val="28"/>
        </w:rPr>
        <w:t>тезом.</w:t>
      </w:r>
    </w:p>
    <w:p w:rsidR="002E1EFD" w:rsidRPr="002E1EFD" w:rsidRDefault="002E1EFD" w:rsidP="002E1EFD">
      <w:pPr>
        <w:pStyle w:val="pboth"/>
        <w:shd w:val="clear" w:color="auto" w:fill="FFFFFF"/>
        <w:spacing w:before="0" w:beforeAutospacing="0"/>
        <w:jc w:val="both"/>
        <w:rPr>
          <w:color w:val="212529"/>
          <w:sz w:val="28"/>
          <w:szCs w:val="28"/>
        </w:rPr>
      </w:pPr>
      <w:bookmarkStart w:id="3809" w:name="110459"/>
      <w:bookmarkEnd w:id="3809"/>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10" w:name="110460"/>
      <w:bookmarkEnd w:id="3810"/>
      <w:r w:rsidRPr="002E1EFD">
        <w:rPr>
          <w:color w:val="212529"/>
          <w:sz w:val="28"/>
          <w:szCs w:val="28"/>
        </w:rPr>
        <w:t>Изучение роли рыхления для дыхания корней.</w:t>
      </w:r>
    </w:p>
    <w:p w:rsidR="002E1EFD" w:rsidRPr="002E1EFD" w:rsidRDefault="002E1EFD" w:rsidP="002E1EFD">
      <w:pPr>
        <w:pStyle w:val="pboth"/>
        <w:shd w:val="clear" w:color="auto" w:fill="FFFFFF"/>
        <w:spacing w:before="0" w:beforeAutospacing="0"/>
        <w:jc w:val="both"/>
        <w:rPr>
          <w:color w:val="212529"/>
          <w:sz w:val="28"/>
          <w:szCs w:val="28"/>
        </w:rPr>
      </w:pPr>
      <w:bookmarkStart w:id="3811" w:name="110461"/>
      <w:bookmarkEnd w:id="3811"/>
      <w:r w:rsidRPr="002E1EFD">
        <w:rPr>
          <w:i/>
          <w:iCs/>
          <w:color w:val="212529"/>
          <w:sz w:val="28"/>
          <w:szCs w:val="28"/>
        </w:rPr>
        <w:t>Транспорт веществ в растении</w:t>
      </w:r>
    </w:p>
    <w:p w:rsidR="002E1EFD" w:rsidRPr="002E1EFD" w:rsidRDefault="002E1EFD" w:rsidP="002E1EFD">
      <w:pPr>
        <w:pStyle w:val="pboth"/>
        <w:shd w:val="clear" w:color="auto" w:fill="FFFFFF"/>
        <w:spacing w:before="0" w:beforeAutospacing="0"/>
        <w:jc w:val="both"/>
        <w:rPr>
          <w:color w:val="212529"/>
          <w:sz w:val="28"/>
          <w:szCs w:val="28"/>
        </w:rPr>
      </w:pPr>
      <w:bookmarkStart w:id="3812" w:name="110462"/>
      <w:bookmarkEnd w:id="3812"/>
      <w:r w:rsidRPr="002E1EFD">
        <w:rPr>
          <w:color w:val="212529"/>
          <w:sz w:val="28"/>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w:t>
      </w:r>
      <w:r w:rsidRPr="002E1EFD">
        <w:rPr>
          <w:color w:val="212529"/>
          <w:sz w:val="28"/>
          <w:szCs w:val="28"/>
        </w:rPr>
        <w:t>е</w:t>
      </w:r>
      <w:r w:rsidRPr="002E1EFD">
        <w:rPr>
          <w:color w:val="212529"/>
          <w:sz w:val="28"/>
          <w:szCs w:val="28"/>
        </w:rPr>
        <w:t>сина и сердцевина. Рост стебля в толщину. Проводящие ткани корня. Транспорт в</w:t>
      </w:r>
      <w:r w:rsidRPr="002E1EFD">
        <w:rPr>
          <w:color w:val="212529"/>
          <w:sz w:val="28"/>
          <w:szCs w:val="28"/>
        </w:rPr>
        <w:t>о</w:t>
      </w:r>
      <w:r w:rsidRPr="002E1EFD">
        <w:rPr>
          <w:color w:val="212529"/>
          <w:sz w:val="28"/>
          <w:szCs w:val="28"/>
        </w:rPr>
        <w:t>ды и минеральных веществ в растении (сосуды древесины) - восходящий ток. Исп</w:t>
      </w:r>
      <w:r w:rsidRPr="002E1EFD">
        <w:rPr>
          <w:color w:val="212529"/>
          <w:sz w:val="28"/>
          <w:szCs w:val="28"/>
        </w:rPr>
        <w:t>а</w:t>
      </w:r>
      <w:r w:rsidRPr="002E1EFD">
        <w:rPr>
          <w:color w:val="212529"/>
          <w:sz w:val="28"/>
          <w:szCs w:val="28"/>
        </w:rPr>
        <w:t>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w:t>
      </w:r>
      <w:r w:rsidRPr="002E1EFD">
        <w:rPr>
          <w:color w:val="212529"/>
          <w:sz w:val="28"/>
          <w:szCs w:val="28"/>
        </w:rPr>
        <w:t>е</w:t>
      </w:r>
      <w:r w:rsidRPr="002E1EFD">
        <w:rPr>
          <w:color w:val="212529"/>
          <w:sz w:val="28"/>
          <w:szCs w:val="28"/>
        </w:rPr>
        <w:t>ние и запасание веществ в растении. Видоизмененные побеги: корневище, клубень, луковица. Их строение; биологическое и хозяйственное значение.</w:t>
      </w:r>
    </w:p>
    <w:p w:rsidR="002E1EFD" w:rsidRPr="002E1EFD" w:rsidRDefault="002E1EFD" w:rsidP="002E1EFD">
      <w:pPr>
        <w:pStyle w:val="pboth"/>
        <w:shd w:val="clear" w:color="auto" w:fill="FFFFFF"/>
        <w:spacing w:before="0" w:beforeAutospacing="0"/>
        <w:jc w:val="both"/>
        <w:rPr>
          <w:color w:val="212529"/>
          <w:sz w:val="28"/>
          <w:szCs w:val="28"/>
        </w:rPr>
      </w:pPr>
      <w:bookmarkStart w:id="3813" w:name="110463"/>
      <w:bookmarkEnd w:id="3813"/>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14" w:name="110464"/>
      <w:bookmarkEnd w:id="3814"/>
      <w:r w:rsidRPr="002E1EFD">
        <w:rPr>
          <w:color w:val="212529"/>
          <w:sz w:val="28"/>
          <w:szCs w:val="28"/>
        </w:rPr>
        <w:t>1. Обнаружение неорганических и органических веществ в растении.</w:t>
      </w:r>
    </w:p>
    <w:p w:rsidR="002E1EFD" w:rsidRPr="002E1EFD" w:rsidRDefault="002E1EFD" w:rsidP="002E1EFD">
      <w:pPr>
        <w:pStyle w:val="pboth"/>
        <w:shd w:val="clear" w:color="auto" w:fill="FFFFFF"/>
        <w:spacing w:before="0" w:beforeAutospacing="0"/>
        <w:jc w:val="both"/>
        <w:rPr>
          <w:color w:val="212529"/>
          <w:sz w:val="28"/>
          <w:szCs w:val="28"/>
        </w:rPr>
      </w:pPr>
      <w:bookmarkStart w:id="3815" w:name="110465"/>
      <w:bookmarkEnd w:id="3815"/>
      <w:r w:rsidRPr="002E1EFD">
        <w:rPr>
          <w:color w:val="212529"/>
          <w:sz w:val="28"/>
          <w:szCs w:val="28"/>
        </w:rPr>
        <w:t>2. Рассматривание микроскопического строения ветки дерева (на готовом микр</w:t>
      </w:r>
      <w:r w:rsidRPr="002E1EFD">
        <w:rPr>
          <w:color w:val="212529"/>
          <w:sz w:val="28"/>
          <w:szCs w:val="28"/>
        </w:rPr>
        <w:t>о</w:t>
      </w:r>
      <w:r w:rsidRPr="002E1EFD">
        <w:rPr>
          <w:color w:val="212529"/>
          <w:sz w:val="28"/>
          <w:szCs w:val="28"/>
        </w:rPr>
        <w:t>препарате).</w:t>
      </w:r>
    </w:p>
    <w:p w:rsidR="002E1EFD" w:rsidRPr="002E1EFD" w:rsidRDefault="002E1EFD" w:rsidP="002E1EFD">
      <w:pPr>
        <w:pStyle w:val="pboth"/>
        <w:shd w:val="clear" w:color="auto" w:fill="FFFFFF"/>
        <w:spacing w:before="0" w:beforeAutospacing="0"/>
        <w:jc w:val="both"/>
        <w:rPr>
          <w:color w:val="212529"/>
          <w:sz w:val="28"/>
          <w:szCs w:val="28"/>
        </w:rPr>
      </w:pPr>
      <w:bookmarkStart w:id="3816" w:name="110466"/>
      <w:bookmarkEnd w:id="3816"/>
      <w:r w:rsidRPr="002E1EFD">
        <w:rPr>
          <w:color w:val="212529"/>
          <w:sz w:val="28"/>
          <w:szCs w:val="28"/>
        </w:rPr>
        <w:t>3. Выявление передвижения воды и минеральных веществ по древесине.</w:t>
      </w:r>
    </w:p>
    <w:p w:rsidR="002E1EFD" w:rsidRPr="002E1EFD" w:rsidRDefault="002E1EFD" w:rsidP="002E1EFD">
      <w:pPr>
        <w:pStyle w:val="pboth"/>
        <w:shd w:val="clear" w:color="auto" w:fill="FFFFFF"/>
        <w:spacing w:before="0" w:beforeAutospacing="0"/>
        <w:jc w:val="both"/>
        <w:rPr>
          <w:color w:val="212529"/>
          <w:sz w:val="28"/>
          <w:szCs w:val="28"/>
        </w:rPr>
      </w:pPr>
      <w:bookmarkStart w:id="3817" w:name="110467"/>
      <w:bookmarkEnd w:id="3817"/>
      <w:r w:rsidRPr="002E1EFD">
        <w:rPr>
          <w:color w:val="212529"/>
          <w:sz w:val="28"/>
          <w:szCs w:val="28"/>
        </w:rPr>
        <w:t>4. Исследование строения корневища, клубня, луковицы.</w:t>
      </w:r>
    </w:p>
    <w:p w:rsidR="002E1EFD" w:rsidRPr="002E1EFD" w:rsidRDefault="002E1EFD" w:rsidP="002E1EFD">
      <w:pPr>
        <w:pStyle w:val="pboth"/>
        <w:shd w:val="clear" w:color="auto" w:fill="FFFFFF"/>
        <w:spacing w:before="0" w:beforeAutospacing="0"/>
        <w:jc w:val="both"/>
        <w:rPr>
          <w:color w:val="212529"/>
          <w:sz w:val="28"/>
          <w:szCs w:val="28"/>
        </w:rPr>
      </w:pPr>
      <w:bookmarkStart w:id="3818" w:name="110468"/>
      <w:bookmarkEnd w:id="3818"/>
      <w:r w:rsidRPr="002E1EFD">
        <w:rPr>
          <w:i/>
          <w:iCs/>
          <w:color w:val="212529"/>
          <w:sz w:val="28"/>
          <w:szCs w:val="28"/>
        </w:rPr>
        <w:t>Рост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819" w:name="110469"/>
      <w:bookmarkEnd w:id="3819"/>
      <w:r w:rsidRPr="002E1EFD">
        <w:rPr>
          <w:color w:val="212529"/>
          <w:sz w:val="28"/>
          <w:szCs w:val="28"/>
        </w:rPr>
        <w:t>Образовательные ткани. Конус нарастания побега, рост кончика корня. Верхуше</w:t>
      </w:r>
      <w:r w:rsidRPr="002E1EFD">
        <w:rPr>
          <w:color w:val="212529"/>
          <w:sz w:val="28"/>
          <w:szCs w:val="28"/>
        </w:rPr>
        <w:t>ч</w:t>
      </w:r>
      <w:r w:rsidRPr="002E1EFD">
        <w:rPr>
          <w:color w:val="212529"/>
          <w:sz w:val="28"/>
          <w:szCs w:val="28"/>
        </w:rPr>
        <w:t>ный и вставочный рост. Рост корня и стебля в толщину, камбий. Образование г</w:t>
      </w:r>
      <w:r w:rsidRPr="002E1EFD">
        <w:rPr>
          <w:color w:val="212529"/>
          <w:sz w:val="28"/>
          <w:szCs w:val="28"/>
        </w:rPr>
        <w:t>о</w:t>
      </w:r>
      <w:r w:rsidRPr="002E1EFD">
        <w:rPr>
          <w:color w:val="212529"/>
          <w:sz w:val="28"/>
          <w:szCs w:val="28"/>
        </w:rPr>
        <w:lastRenderedPageBreak/>
        <w:t>дичных колец у древесных растений. Влияние фитогормонов на рост растения. Ро</w:t>
      </w:r>
      <w:r w:rsidRPr="002E1EFD">
        <w:rPr>
          <w:color w:val="212529"/>
          <w:sz w:val="28"/>
          <w:szCs w:val="28"/>
        </w:rPr>
        <w:t>с</w:t>
      </w:r>
      <w:r w:rsidRPr="002E1EFD">
        <w:rPr>
          <w:color w:val="212529"/>
          <w:sz w:val="28"/>
          <w:szCs w:val="28"/>
        </w:rPr>
        <w:t>товые движения растений. Развитие побега из почки. Ветвление побегов. Управл</w:t>
      </w:r>
      <w:r w:rsidRPr="002E1EFD">
        <w:rPr>
          <w:color w:val="212529"/>
          <w:sz w:val="28"/>
          <w:szCs w:val="28"/>
        </w:rPr>
        <w:t>е</w:t>
      </w:r>
      <w:r w:rsidRPr="002E1EFD">
        <w:rPr>
          <w:color w:val="212529"/>
          <w:sz w:val="28"/>
          <w:szCs w:val="28"/>
        </w:rPr>
        <w:t>ние ростом растения. Формирование кроны. Применение знаний о росте растения в сельском хозяйстве. Развитие боковых побегов.</w:t>
      </w:r>
    </w:p>
    <w:p w:rsidR="002E1EFD" w:rsidRPr="002E1EFD" w:rsidRDefault="002E1EFD" w:rsidP="002E1EFD">
      <w:pPr>
        <w:pStyle w:val="pboth"/>
        <w:shd w:val="clear" w:color="auto" w:fill="FFFFFF"/>
        <w:spacing w:before="0" w:beforeAutospacing="0"/>
        <w:jc w:val="both"/>
        <w:rPr>
          <w:color w:val="212529"/>
          <w:sz w:val="28"/>
          <w:szCs w:val="28"/>
        </w:rPr>
      </w:pPr>
      <w:bookmarkStart w:id="3820" w:name="110470"/>
      <w:bookmarkEnd w:id="3820"/>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21" w:name="110471"/>
      <w:bookmarkEnd w:id="3821"/>
      <w:r w:rsidRPr="002E1EFD">
        <w:rPr>
          <w:color w:val="212529"/>
          <w:sz w:val="28"/>
          <w:szCs w:val="28"/>
        </w:rPr>
        <w:t>1. Наблюдение за ростом корня.</w:t>
      </w:r>
    </w:p>
    <w:p w:rsidR="002E1EFD" w:rsidRPr="002E1EFD" w:rsidRDefault="002E1EFD" w:rsidP="002E1EFD">
      <w:pPr>
        <w:pStyle w:val="pboth"/>
        <w:shd w:val="clear" w:color="auto" w:fill="FFFFFF"/>
        <w:spacing w:before="0" w:beforeAutospacing="0"/>
        <w:jc w:val="both"/>
        <w:rPr>
          <w:color w:val="212529"/>
          <w:sz w:val="28"/>
          <w:szCs w:val="28"/>
        </w:rPr>
      </w:pPr>
      <w:bookmarkStart w:id="3822" w:name="110472"/>
      <w:bookmarkEnd w:id="3822"/>
      <w:r w:rsidRPr="002E1EFD">
        <w:rPr>
          <w:color w:val="212529"/>
          <w:sz w:val="28"/>
          <w:szCs w:val="28"/>
        </w:rPr>
        <w:t>2. Наблюдение за ростом побега.</w:t>
      </w:r>
    </w:p>
    <w:p w:rsidR="002E1EFD" w:rsidRPr="002E1EFD" w:rsidRDefault="002E1EFD" w:rsidP="002E1EFD">
      <w:pPr>
        <w:pStyle w:val="pboth"/>
        <w:shd w:val="clear" w:color="auto" w:fill="FFFFFF"/>
        <w:spacing w:before="0" w:beforeAutospacing="0"/>
        <w:jc w:val="both"/>
        <w:rPr>
          <w:color w:val="212529"/>
          <w:sz w:val="28"/>
          <w:szCs w:val="28"/>
        </w:rPr>
      </w:pPr>
      <w:bookmarkStart w:id="3823" w:name="110473"/>
      <w:bookmarkEnd w:id="3823"/>
      <w:r w:rsidRPr="002E1EFD">
        <w:rPr>
          <w:color w:val="212529"/>
          <w:sz w:val="28"/>
          <w:szCs w:val="28"/>
        </w:rPr>
        <w:t>3. Определение возраста дерева по спилу.</w:t>
      </w:r>
    </w:p>
    <w:p w:rsidR="002E1EFD" w:rsidRPr="002E1EFD" w:rsidRDefault="002E1EFD" w:rsidP="002E1EFD">
      <w:pPr>
        <w:pStyle w:val="pboth"/>
        <w:shd w:val="clear" w:color="auto" w:fill="FFFFFF"/>
        <w:spacing w:before="0" w:beforeAutospacing="0"/>
        <w:jc w:val="both"/>
        <w:rPr>
          <w:color w:val="212529"/>
          <w:sz w:val="28"/>
          <w:szCs w:val="28"/>
        </w:rPr>
      </w:pPr>
      <w:bookmarkStart w:id="3824" w:name="110474"/>
      <w:bookmarkEnd w:id="3824"/>
      <w:r w:rsidRPr="002E1EFD">
        <w:rPr>
          <w:i/>
          <w:iCs/>
          <w:color w:val="212529"/>
          <w:sz w:val="28"/>
          <w:szCs w:val="28"/>
        </w:rPr>
        <w:t>Размножение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825" w:name="110475"/>
      <w:bookmarkEnd w:id="3825"/>
      <w:r w:rsidRPr="002E1EFD">
        <w:rPr>
          <w:color w:val="212529"/>
          <w:sz w:val="28"/>
          <w:szCs w:val="28"/>
        </w:rPr>
        <w:t>Вегетативное размножение цветковых растений в природе. Вегетативное размнож</w:t>
      </w:r>
      <w:r w:rsidRPr="002E1EFD">
        <w:rPr>
          <w:color w:val="212529"/>
          <w:sz w:val="28"/>
          <w:szCs w:val="28"/>
        </w:rPr>
        <w:t>е</w:t>
      </w:r>
      <w:r w:rsidRPr="002E1EFD">
        <w:rPr>
          <w:color w:val="212529"/>
          <w:sz w:val="28"/>
          <w:szCs w:val="28"/>
        </w:rPr>
        <w:t>ние культурных растений. Клоны. Сохранение признаков материнского растения. Хозяйственное значение вегетативного размножения. Семенное (генеративное) ра</w:t>
      </w:r>
      <w:r w:rsidRPr="002E1EFD">
        <w:rPr>
          <w:color w:val="212529"/>
          <w:sz w:val="28"/>
          <w:szCs w:val="28"/>
        </w:rPr>
        <w:t>з</w:t>
      </w:r>
      <w:r w:rsidRPr="002E1EFD">
        <w:rPr>
          <w:color w:val="212529"/>
          <w:sz w:val="28"/>
          <w:szCs w:val="28"/>
        </w:rPr>
        <w:t>множение растений. Цветки и соцветия. Опыление. Перекрестное опыление (ве</w:t>
      </w:r>
      <w:r w:rsidRPr="002E1EFD">
        <w:rPr>
          <w:color w:val="212529"/>
          <w:sz w:val="28"/>
          <w:szCs w:val="28"/>
        </w:rPr>
        <w:t>т</w:t>
      </w:r>
      <w:r w:rsidRPr="002E1EFD">
        <w:rPr>
          <w:color w:val="212529"/>
          <w:sz w:val="28"/>
          <w:szCs w:val="28"/>
        </w:rPr>
        <w:t>ром, животными, водой) и самоопыление. Двойное оплодотворение. Наследование признаков обоих растений. Образование плодов и семян. Типы плодов. Распростр</w:t>
      </w:r>
      <w:r w:rsidRPr="002E1EFD">
        <w:rPr>
          <w:color w:val="212529"/>
          <w:sz w:val="28"/>
          <w:szCs w:val="28"/>
        </w:rPr>
        <w:t>а</w:t>
      </w:r>
      <w:r w:rsidRPr="002E1EFD">
        <w:rPr>
          <w:color w:val="212529"/>
          <w:sz w:val="28"/>
          <w:szCs w:val="28"/>
        </w:rPr>
        <w:t>нение плодов и семян в природе. Состав и строение семян. Условия прорастания семян. Подготовка семян к посеву. Развитие проростков.</w:t>
      </w:r>
    </w:p>
    <w:p w:rsidR="002E1EFD" w:rsidRPr="002E1EFD" w:rsidRDefault="002E1EFD" w:rsidP="002E1EFD">
      <w:pPr>
        <w:pStyle w:val="pboth"/>
        <w:shd w:val="clear" w:color="auto" w:fill="FFFFFF"/>
        <w:spacing w:before="0" w:beforeAutospacing="0"/>
        <w:jc w:val="both"/>
        <w:rPr>
          <w:color w:val="212529"/>
          <w:sz w:val="28"/>
          <w:szCs w:val="28"/>
        </w:rPr>
      </w:pPr>
      <w:bookmarkStart w:id="3826" w:name="110476"/>
      <w:bookmarkEnd w:id="3826"/>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27" w:name="110477"/>
      <w:bookmarkEnd w:id="3827"/>
      <w:r w:rsidRPr="002E1EFD">
        <w:rPr>
          <w:color w:val="212529"/>
          <w:sz w:val="28"/>
          <w:szCs w:val="28"/>
        </w:rPr>
        <w:t>1. Овладение приемами вегетативного размножения растений (черенкование поб</w:t>
      </w:r>
      <w:r w:rsidRPr="002E1EFD">
        <w:rPr>
          <w:color w:val="212529"/>
          <w:sz w:val="28"/>
          <w:szCs w:val="28"/>
        </w:rPr>
        <w:t>е</w:t>
      </w:r>
      <w:r w:rsidRPr="002E1EFD">
        <w:rPr>
          <w:color w:val="212529"/>
          <w:sz w:val="28"/>
          <w:szCs w:val="28"/>
        </w:rPr>
        <w:t>гов, черенкование листьев и др.) на примере комнатных растений (традесканция, сенполия, бегония, сансевьера и др.).</w:t>
      </w:r>
    </w:p>
    <w:p w:rsidR="002E1EFD" w:rsidRPr="002E1EFD" w:rsidRDefault="002E1EFD" w:rsidP="002E1EFD">
      <w:pPr>
        <w:pStyle w:val="pboth"/>
        <w:shd w:val="clear" w:color="auto" w:fill="FFFFFF"/>
        <w:spacing w:before="0" w:beforeAutospacing="0"/>
        <w:jc w:val="both"/>
        <w:rPr>
          <w:color w:val="212529"/>
          <w:sz w:val="28"/>
          <w:szCs w:val="28"/>
        </w:rPr>
      </w:pPr>
      <w:bookmarkStart w:id="3828" w:name="110478"/>
      <w:bookmarkEnd w:id="3828"/>
      <w:r w:rsidRPr="002E1EFD">
        <w:rPr>
          <w:color w:val="212529"/>
          <w:sz w:val="28"/>
          <w:szCs w:val="28"/>
        </w:rPr>
        <w:t>2. Изучение строения цветков.</w:t>
      </w:r>
    </w:p>
    <w:p w:rsidR="002E1EFD" w:rsidRPr="002E1EFD" w:rsidRDefault="002E1EFD" w:rsidP="002E1EFD">
      <w:pPr>
        <w:pStyle w:val="pboth"/>
        <w:shd w:val="clear" w:color="auto" w:fill="FFFFFF"/>
        <w:spacing w:before="0" w:beforeAutospacing="0"/>
        <w:jc w:val="both"/>
        <w:rPr>
          <w:color w:val="212529"/>
          <w:sz w:val="28"/>
          <w:szCs w:val="28"/>
        </w:rPr>
      </w:pPr>
      <w:bookmarkStart w:id="3829" w:name="110479"/>
      <w:bookmarkEnd w:id="3829"/>
      <w:r w:rsidRPr="002E1EFD">
        <w:rPr>
          <w:color w:val="212529"/>
          <w:sz w:val="28"/>
          <w:szCs w:val="28"/>
        </w:rPr>
        <w:t>3. Ознакомление с различными типами соцветий.</w:t>
      </w:r>
    </w:p>
    <w:p w:rsidR="002E1EFD" w:rsidRPr="002E1EFD" w:rsidRDefault="002E1EFD" w:rsidP="002E1EFD">
      <w:pPr>
        <w:pStyle w:val="pboth"/>
        <w:shd w:val="clear" w:color="auto" w:fill="FFFFFF"/>
        <w:spacing w:before="0" w:beforeAutospacing="0"/>
        <w:jc w:val="both"/>
        <w:rPr>
          <w:color w:val="212529"/>
          <w:sz w:val="28"/>
          <w:szCs w:val="28"/>
        </w:rPr>
      </w:pPr>
      <w:bookmarkStart w:id="3830" w:name="110480"/>
      <w:bookmarkEnd w:id="3830"/>
      <w:r w:rsidRPr="002E1EFD">
        <w:rPr>
          <w:color w:val="212529"/>
          <w:sz w:val="28"/>
          <w:szCs w:val="28"/>
        </w:rPr>
        <w:t>4. Изучение строения семян двудольных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3831" w:name="110481"/>
      <w:bookmarkEnd w:id="3831"/>
      <w:r w:rsidRPr="002E1EFD">
        <w:rPr>
          <w:color w:val="212529"/>
          <w:sz w:val="28"/>
          <w:szCs w:val="28"/>
        </w:rPr>
        <w:t>5. Изучение строения семян однодольных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3832" w:name="110482"/>
      <w:bookmarkEnd w:id="3832"/>
      <w:r w:rsidRPr="002E1EFD">
        <w:rPr>
          <w:color w:val="212529"/>
          <w:sz w:val="28"/>
          <w:szCs w:val="28"/>
        </w:rPr>
        <w:t>6. Определение всхожести семян культурных растений и посев их в грунт.</w:t>
      </w:r>
    </w:p>
    <w:p w:rsidR="002E1EFD" w:rsidRPr="002E1EFD" w:rsidRDefault="002E1EFD" w:rsidP="002E1EFD">
      <w:pPr>
        <w:pStyle w:val="pboth"/>
        <w:shd w:val="clear" w:color="auto" w:fill="FFFFFF"/>
        <w:spacing w:before="0" w:beforeAutospacing="0"/>
        <w:jc w:val="both"/>
        <w:rPr>
          <w:color w:val="212529"/>
          <w:sz w:val="28"/>
          <w:szCs w:val="28"/>
        </w:rPr>
      </w:pPr>
      <w:bookmarkStart w:id="3833" w:name="110483"/>
      <w:bookmarkEnd w:id="3833"/>
      <w:r w:rsidRPr="002E1EFD">
        <w:rPr>
          <w:i/>
          <w:iCs/>
          <w:color w:val="212529"/>
          <w:sz w:val="28"/>
          <w:szCs w:val="28"/>
        </w:rPr>
        <w:t>Развитие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834" w:name="110484"/>
      <w:bookmarkEnd w:id="3834"/>
      <w:r w:rsidRPr="002E1EFD">
        <w:rPr>
          <w:color w:val="212529"/>
          <w:sz w:val="28"/>
          <w:szCs w:val="28"/>
        </w:rPr>
        <w:t>Развитие цветкового растения. Основные периоды развития. Цикл развития цветк</w:t>
      </w:r>
      <w:r w:rsidRPr="002E1EFD">
        <w:rPr>
          <w:color w:val="212529"/>
          <w:sz w:val="28"/>
          <w:szCs w:val="28"/>
        </w:rPr>
        <w:t>о</w:t>
      </w:r>
      <w:r w:rsidRPr="002E1EFD">
        <w:rPr>
          <w:color w:val="212529"/>
          <w:sz w:val="28"/>
          <w:szCs w:val="28"/>
        </w:rPr>
        <w:t>вого растения. Влияние факторов внешней среды на развитие цветковых растений. Жизненные формы цветковых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3835" w:name="110485"/>
      <w:bookmarkEnd w:id="3835"/>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36" w:name="110486"/>
      <w:bookmarkEnd w:id="3836"/>
      <w:r w:rsidRPr="002E1EFD">
        <w:rPr>
          <w:color w:val="212529"/>
          <w:sz w:val="28"/>
          <w:szCs w:val="28"/>
        </w:rPr>
        <w:lastRenderedPageBreak/>
        <w:t>1. Наблюдение за ростом и развитием цветкового растения в комнатных условиях (на примере фасоли или посевного гороха).</w:t>
      </w:r>
    </w:p>
    <w:p w:rsidR="002E1EFD" w:rsidRPr="002E1EFD" w:rsidRDefault="002E1EFD" w:rsidP="002E1EFD">
      <w:pPr>
        <w:pStyle w:val="pboth"/>
        <w:shd w:val="clear" w:color="auto" w:fill="FFFFFF"/>
        <w:spacing w:before="0" w:beforeAutospacing="0"/>
        <w:jc w:val="both"/>
        <w:rPr>
          <w:color w:val="212529"/>
          <w:sz w:val="28"/>
          <w:szCs w:val="28"/>
        </w:rPr>
      </w:pPr>
      <w:bookmarkStart w:id="3837" w:name="110487"/>
      <w:bookmarkEnd w:id="3837"/>
      <w:r w:rsidRPr="002E1EFD">
        <w:rPr>
          <w:color w:val="212529"/>
          <w:sz w:val="28"/>
          <w:szCs w:val="28"/>
        </w:rPr>
        <w:t>2. Определение условий прорастания семян.</w:t>
      </w:r>
    </w:p>
    <w:p w:rsidR="002E1EFD" w:rsidRPr="002E1EFD" w:rsidRDefault="002E1EFD" w:rsidP="002E1EFD">
      <w:pPr>
        <w:pStyle w:val="pboth"/>
        <w:shd w:val="clear" w:color="auto" w:fill="FFFFFF"/>
        <w:spacing w:before="0" w:beforeAutospacing="0"/>
        <w:jc w:val="both"/>
        <w:rPr>
          <w:color w:val="212529"/>
          <w:sz w:val="28"/>
          <w:szCs w:val="28"/>
        </w:rPr>
      </w:pPr>
      <w:bookmarkStart w:id="3838" w:name="110488"/>
      <w:bookmarkEnd w:id="3838"/>
      <w:r w:rsidRPr="002E1EFD">
        <w:rPr>
          <w:color w:val="212529"/>
          <w:sz w:val="28"/>
          <w:szCs w:val="28"/>
        </w:rPr>
        <w:t>7 КЛАСС</w:t>
      </w:r>
    </w:p>
    <w:p w:rsidR="002E1EFD" w:rsidRPr="002E1EFD" w:rsidRDefault="002E1EFD" w:rsidP="002E1EFD">
      <w:pPr>
        <w:pStyle w:val="pboth"/>
        <w:shd w:val="clear" w:color="auto" w:fill="FFFFFF"/>
        <w:spacing w:before="0" w:beforeAutospacing="0"/>
        <w:jc w:val="both"/>
        <w:rPr>
          <w:color w:val="212529"/>
          <w:sz w:val="28"/>
          <w:szCs w:val="28"/>
        </w:rPr>
      </w:pPr>
      <w:bookmarkStart w:id="3839" w:name="110489"/>
      <w:bookmarkEnd w:id="3839"/>
      <w:r w:rsidRPr="002E1EFD">
        <w:rPr>
          <w:color w:val="212529"/>
          <w:sz w:val="28"/>
          <w:szCs w:val="28"/>
        </w:rPr>
        <w:t>1. Систематические группы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3840" w:name="110490"/>
      <w:bookmarkEnd w:id="3840"/>
      <w:r w:rsidRPr="002E1EFD">
        <w:rPr>
          <w:i/>
          <w:iCs/>
          <w:color w:val="212529"/>
          <w:sz w:val="28"/>
          <w:szCs w:val="28"/>
        </w:rPr>
        <w:t>Классификация растений</w:t>
      </w:r>
      <w:r w:rsidRPr="002E1EFD">
        <w:rPr>
          <w:color w:val="212529"/>
          <w:sz w:val="28"/>
          <w:szCs w:val="28"/>
        </w:rPr>
        <w:t>. Вид как основная систематическая категория. Система растительного мира. Низшие, высшие споровые, высшие семенные растения. О</w:t>
      </w:r>
      <w:r w:rsidRPr="002E1EFD">
        <w:rPr>
          <w:color w:val="212529"/>
          <w:sz w:val="28"/>
          <w:szCs w:val="28"/>
        </w:rPr>
        <w:t>с</w:t>
      </w:r>
      <w:r w:rsidRPr="002E1EFD">
        <w:rPr>
          <w:color w:val="212529"/>
          <w:sz w:val="28"/>
          <w:szCs w:val="28"/>
        </w:rPr>
        <w:t>новные таксоны (категории) систематики растений (царство, отдел, класс, порядок, семейство, род, вид). История развития систематики, описание видов, открытие н</w:t>
      </w:r>
      <w:r w:rsidRPr="002E1EFD">
        <w:rPr>
          <w:color w:val="212529"/>
          <w:sz w:val="28"/>
          <w:szCs w:val="28"/>
        </w:rPr>
        <w:t>о</w:t>
      </w:r>
      <w:r w:rsidRPr="002E1EFD">
        <w:rPr>
          <w:color w:val="212529"/>
          <w:sz w:val="28"/>
          <w:szCs w:val="28"/>
        </w:rPr>
        <w:t>вых видов. Роль систематики в биологии.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3841" w:name="110491"/>
      <w:bookmarkEnd w:id="3841"/>
      <w:r w:rsidRPr="002E1EFD">
        <w:rPr>
          <w:i/>
          <w:iCs/>
          <w:color w:val="212529"/>
          <w:sz w:val="28"/>
          <w:szCs w:val="28"/>
        </w:rPr>
        <w:t>Низшие растения. Водоросли.</w:t>
      </w:r>
      <w:r w:rsidRPr="002E1EFD">
        <w:rPr>
          <w:color w:val="212529"/>
          <w:sz w:val="28"/>
          <w:szCs w:val="28"/>
        </w:rPr>
        <w:t> Общая характеристика водорослей. Одноклеточные и многоклеточные зеленые водоросли. Строение и жизнедеятельность зеленых вод</w:t>
      </w:r>
      <w:r w:rsidRPr="002E1EFD">
        <w:rPr>
          <w:color w:val="212529"/>
          <w:sz w:val="28"/>
          <w:szCs w:val="28"/>
        </w:rPr>
        <w:t>о</w:t>
      </w:r>
      <w:r w:rsidRPr="002E1EFD">
        <w:rPr>
          <w:color w:val="212529"/>
          <w:sz w:val="28"/>
          <w:szCs w:val="28"/>
        </w:rPr>
        <w:t>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842" w:name="110492"/>
      <w:bookmarkEnd w:id="3842"/>
      <w:r w:rsidRPr="002E1EFD">
        <w:rPr>
          <w:i/>
          <w:iCs/>
          <w:color w:val="212529"/>
          <w:sz w:val="28"/>
          <w:szCs w:val="28"/>
        </w:rPr>
        <w:t>Высшие споровые растения. Моховидные (Мхи)</w:t>
      </w:r>
      <w:r w:rsidRPr="002E1EFD">
        <w:rPr>
          <w:color w:val="212529"/>
          <w:sz w:val="28"/>
          <w:szCs w:val="28"/>
        </w:rPr>
        <w:t>.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w:t>
      </w:r>
      <w:r w:rsidRPr="002E1EFD">
        <w:rPr>
          <w:color w:val="212529"/>
          <w:sz w:val="28"/>
          <w:szCs w:val="28"/>
        </w:rPr>
        <w:t>а</w:t>
      </w:r>
      <w:r w:rsidRPr="002E1EFD">
        <w:rPr>
          <w:color w:val="212529"/>
          <w:sz w:val="28"/>
          <w:szCs w:val="28"/>
        </w:rPr>
        <w:t>зовании. Использование торфа и продуктов его переработки в хозяйственной де</w:t>
      </w:r>
      <w:r w:rsidRPr="002E1EFD">
        <w:rPr>
          <w:color w:val="212529"/>
          <w:sz w:val="28"/>
          <w:szCs w:val="28"/>
        </w:rPr>
        <w:t>я</w:t>
      </w:r>
      <w:r w:rsidRPr="002E1EFD">
        <w:rPr>
          <w:color w:val="212529"/>
          <w:sz w:val="28"/>
          <w:szCs w:val="28"/>
        </w:rPr>
        <w:t>тельности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843" w:name="110493"/>
      <w:bookmarkEnd w:id="3843"/>
      <w:r w:rsidRPr="002E1EFD">
        <w:rPr>
          <w:i/>
          <w:iCs/>
          <w:color w:val="212529"/>
          <w:sz w:val="28"/>
          <w:szCs w:val="28"/>
        </w:rPr>
        <w:t>Плауновидные (Плауны). Хвощевидные (Хвощи), Папоротниковидные (Папоротн</w:t>
      </w:r>
      <w:r w:rsidRPr="002E1EFD">
        <w:rPr>
          <w:i/>
          <w:iCs/>
          <w:color w:val="212529"/>
          <w:sz w:val="28"/>
          <w:szCs w:val="28"/>
        </w:rPr>
        <w:t>и</w:t>
      </w:r>
      <w:r w:rsidRPr="002E1EFD">
        <w:rPr>
          <w:i/>
          <w:iCs/>
          <w:color w:val="212529"/>
          <w:sz w:val="28"/>
          <w:szCs w:val="28"/>
        </w:rPr>
        <w:t>ки)</w:t>
      </w:r>
      <w:r w:rsidRPr="002E1EFD">
        <w:rPr>
          <w:color w:val="212529"/>
          <w:sz w:val="28"/>
          <w:szCs w:val="28"/>
        </w:rPr>
        <w:t>. Общая характеристика. Усложнение строения папоротникообразных растений по сравнению с мхами. Особенности строения и жизнедеятельности плаунов, хв</w:t>
      </w:r>
      <w:r w:rsidRPr="002E1EFD">
        <w:rPr>
          <w:color w:val="212529"/>
          <w:sz w:val="28"/>
          <w:szCs w:val="28"/>
        </w:rPr>
        <w:t>о</w:t>
      </w:r>
      <w:r w:rsidRPr="002E1EFD">
        <w:rPr>
          <w:color w:val="212529"/>
          <w:sz w:val="28"/>
          <w:szCs w:val="28"/>
        </w:rPr>
        <w:t>щей и папоротников. Размножение папоротникообразных. Цикл развития папоро</w:t>
      </w:r>
      <w:r w:rsidRPr="002E1EFD">
        <w:rPr>
          <w:color w:val="212529"/>
          <w:sz w:val="28"/>
          <w:szCs w:val="28"/>
        </w:rPr>
        <w:t>т</w:t>
      </w:r>
      <w:r w:rsidRPr="002E1EFD">
        <w:rPr>
          <w:color w:val="212529"/>
          <w:sz w:val="28"/>
          <w:szCs w:val="28"/>
        </w:rPr>
        <w:t>ника. Роль древних папоротникообразных в образовании каменного угля. Значение папоротникообразных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844" w:name="110494"/>
      <w:bookmarkEnd w:id="3844"/>
      <w:r w:rsidRPr="002E1EFD">
        <w:rPr>
          <w:i/>
          <w:iCs/>
          <w:color w:val="212529"/>
          <w:sz w:val="28"/>
          <w:szCs w:val="28"/>
        </w:rPr>
        <w:t>Высшие семенные растения. Голосеменные.</w:t>
      </w:r>
      <w:r w:rsidRPr="002E1EFD">
        <w:rPr>
          <w:color w:val="212529"/>
          <w:sz w:val="28"/>
          <w:szCs w:val="28"/>
        </w:rPr>
        <w:t> Общая характеристика. Хвойные ра</w:t>
      </w:r>
      <w:r w:rsidRPr="002E1EFD">
        <w:rPr>
          <w:color w:val="212529"/>
          <w:sz w:val="28"/>
          <w:szCs w:val="28"/>
        </w:rPr>
        <w:t>с</w:t>
      </w:r>
      <w:r w:rsidRPr="002E1EFD">
        <w:rPr>
          <w:color w:val="212529"/>
          <w:sz w:val="28"/>
          <w:szCs w:val="28"/>
        </w:rPr>
        <w:t>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845" w:name="110495"/>
      <w:bookmarkEnd w:id="3845"/>
      <w:r w:rsidRPr="002E1EFD">
        <w:rPr>
          <w:i/>
          <w:iCs/>
          <w:color w:val="212529"/>
          <w:sz w:val="28"/>
          <w:szCs w:val="28"/>
        </w:rPr>
        <w:t>Покрытосеменные (цветковые) растения.</w:t>
      </w:r>
      <w:r w:rsidRPr="002E1EFD">
        <w:rPr>
          <w:color w:val="212529"/>
          <w:sz w:val="28"/>
          <w:szCs w:val="28"/>
        </w:rPr>
        <w:t> Общая характеристика. Особенности строения и жизнедеятельности покрытосеменных как наиболее высокоорганизова</w:t>
      </w:r>
      <w:r w:rsidRPr="002E1EFD">
        <w:rPr>
          <w:color w:val="212529"/>
          <w:sz w:val="28"/>
          <w:szCs w:val="28"/>
        </w:rPr>
        <w:t>н</w:t>
      </w:r>
      <w:r w:rsidRPr="002E1EFD">
        <w:rPr>
          <w:color w:val="212529"/>
          <w:sz w:val="28"/>
          <w:szCs w:val="28"/>
        </w:rPr>
        <w:t>ной группы растений, их господство на Земле. Классификация покрытосеменных растений: класс Двудольные и класс Однодольные. Признаки классов. Цикл разв</w:t>
      </w:r>
      <w:r w:rsidRPr="002E1EFD">
        <w:rPr>
          <w:color w:val="212529"/>
          <w:sz w:val="28"/>
          <w:szCs w:val="28"/>
        </w:rPr>
        <w:t>и</w:t>
      </w:r>
      <w:r w:rsidRPr="002E1EFD">
        <w:rPr>
          <w:color w:val="212529"/>
          <w:sz w:val="28"/>
          <w:szCs w:val="28"/>
        </w:rPr>
        <w:t>тия покрытосеменного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846" w:name="110496"/>
      <w:bookmarkEnd w:id="3846"/>
      <w:r w:rsidRPr="002E1EFD">
        <w:rPr>
          <w:i/>
          <w:iCs/>
          <w:color w:val="212529"/>
          <w:sz w:val="28"/>
          <w:szCs w:val="28"/>
        </w:rPr>
        <w:lastRenderedPageBreak/>
        <w:t>Семейства покрытосеменных</w:t>
      </w:r>
      <w:r w:rsidRPr="002E1EFD">
        <w:rPr>
          <w:color w:val="212529"/>
          <w:sz w:val="28"/>
          <w:szCs w:val="28"/>
        </w:rPr>
        <w:t> &lt;*&gt; </w:t>
      </w:r>
      <w:r w:rsidRPr="002E1EFD">
        <w:rPr>
          <w:i/>
          <w:iCs/>
          <w:color w:val="212529"/>
          <w:sz w:val="28"/>
          <w:szCs w:val="28"/>
        </w:rPr>
        <w:t>(цветковых) растений</w:t>
      </w:r>
      <w:r w:rsidRPr="002E1EFD">
        <w:rPr>
          <w:color w:val="212529"/>
          <w:sz w:val="28"/>
          <w:szCs w:val="28"/>
        </w:rPr>
        <w:t>. Характерные признаки семейств класса Двудольные (Крестоцветные, или Капустные, Розоцветные, или Р</w:t>
      </w:r>
      <w:r w:rsidRPr="002E1EFD">
        <w:rPr>
          <w:color w:val="212529"/>
          <w:sz w:val="28"/>
          <w:szCs w:val="28"/>
        </w:rPr>
        <w:t>о</w:t>
      </w:r>
      <w:r w:rsidRPr="002E1EFD">
        <w:rPr>
          <w:color w:val="212529"/>
          <w:sz w:val="28"/>
          <w:szCs w:val="28"/>
        </w:rPr>
        <w:t>зовые, Мотыльковые, или Бобовые, Пасленовые, Сложноцветные, или Астровые) и класса Однодольные (Лилейные, Злаки, или Мятликовые) &lt;**&gt;. Многообразие ра</w:t>
      </w:r>
      <w:r w:rsidRPr="002E1EFD">
        <w:rPr>
          <w:color w:val="212529"/>
          <w:sz w:val="28"/>
          <w:szCs w:val="28"/>
        </w:rPr>
        <w:t>с</w:t>
      </w:r>
      <w:r w:rsidRPr="002E1EFD">
        <w:rPr>
          <w:color w:val="212529"/>
          <w:sz w:val="28"/>
          <w:szCs w:val="28"/>
        </w:rPr>
        <w:t>тений. Дикорастущие представители семейств. Культурные представители с</w:t>
      </w:r>
      <w:r w:rsidRPr="002E1EFD">
        <w:rPr>
          <w:color w:val="212529"/>
          <w:sz w:val="28"/>
          <w:szCs w:val="28"/>
        </w:rPr>
        <w:t>е</w:t>
      </w:r>
      <w:r w:rsidRPr="002E1EFD">
        <w:rPr>
          <w:color w:val="212529"/>
          <w:sz w:val="28"/>
          <w:szCs w:val="28"/>
        </w:rPr>
        <w:t>мейств, их использование человеком.</w:t>
      </w:r>
    </w:p>
    <w:p w:rsidR="002E1EFD" w:rsidRPr="002E1EFD" w:rsidRDefault="002E1EFD" w:rsidP="002E1EFD">
      <w:pPr>
        <w:pStyle w:val="pboth"/>
        <w:shd w:val="clear" w:color="auto" w:fill="FFFFFF"/>
        <w:spacing w:before="0" w:beforeAutospacing="0"/>
        <w:jc w:val="both"/>
        <w:rPr>
          <w:color w:val="212529"/>
          <w:sz w:val="28"/>
          <w:szCs w:val="28"/>
        </w:rPr>
      </w:pPr>
      <w:bookmarkStart w:id="3847" w:name="110497"/>
      <w:bookmarkEnd w:id="3847"/>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3848" w:name="110498"/>
      <w:bookmarkEnd w:id="3848"/>
      <w:r w:rsidRPr="002E1EFD">
        <w:rPr>
          <w:color w:val="212529"/>
          <w:sz w:val="28"/>
          <w:szCs w:val="28"/>
        </w:rPr>
        <w:t>&lt;*&gt; Изучаются три семейства растений по выбору учителя с учетом местных усл</w:t>
      </w:r>
      <w:r w:rsidRPr="002E1EFD">
        <w:rPr>
          <w:color w:val="212529"/>
          <w:sz w:val="28"/>
          <w:szCs w:val="28"/>
        </w:rPr>
        <w:t>о</w:t>
      </w:r>
      <w:r w:rsidRPr="002E1EFD">
        <w:rPr>
          <w:color w:val="212529"/>
          <w:sz w:val="28"/>
          <w:szCs w:val="28"/>
        </w:rPr>
        <w:t>вий. Можно использовать семейства, не вошедшие в перечень, если они являются наиболее распространенными в данном регионе.</w:t>
      </w:r>
    </w:p>
    <w:p w:rsidR="002E1EFD" w:rsidRPr="002E1EFD" w:rsidRDefault="002E1EFD" w:rsidP="002E1EFD">
      <w:pPr>
        <w:pStyle w:val="pboth"/>
        <w:shd w:val="clear" w:color="auto" w:fill="FFFFFF"/>
        <w:spacing w:before="0" w:beforeAutospacing="0"/>
        <w:jc w:val="both"/>
        <w:rPr>
          <w:color w:val="212529"/>
          <w:sz w:val="28"/>
          <w:szCs w:val="28"/>
        </w:rPr>
      </w:pPr>
      <w:bookmarkStart w:id="3849" w:name="110499"/>
      <w:bookmarkEnd w:id="3849"/>
      <w:r w:rsidRPr="002E1EFD">
        <w:rPr>
          <w:color w:val="212529"/>
          <w:sz w:val="28"/>
          <w:szCs w:val="28"/>
        </w:rPr>
        <w:t>&lt;**&gt;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2E1EFD" w:rsidRPr="002E1EFD" w:rsidRDefault="002E1EFD" w:rsidP="002E1EFD">
      <w:pPr>
        <w:pStyle w:val="pboth"/>
        <w:shd w:val="clear" w:color="auto" w:fill="FFFFFF"/>
        <w:spacing w:before="0" w:beforeAutospacing="0"/>
        <w:jc w:val="both"/>
        <w:rPr>
          <w:color w:val="212529"/>
          <w:sz w:val="28"/>
          <w:szCs w:val="28"/>
        </w:rPr>
      </w:pPr>
      <w:bookmarkStart w:id="3850" w:name="110500"/>
      <w:bookmarkEnd w:id="3850"/>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51" w:name="110501"/>
      <w:bookmarkEnd w:id="3851"/>
      <w:r w:rsidRPr="002E1EFD">
        <w:rPr>
          <w:color w:val="212529"/>
          <w:sz w:val="28"/>
          <w:szCs w:val="28"/>
        </w:rPr>
        <w:t>1. Изучение строения одноклеточных водорослей (на примере хламидомонады и хлореллы).</w:t>
      </w:r>
    </w:p>
    <w:p w:rsidR="002E1EFD" w:rsidRPr="002E1EFD" w:rsidRDefault="002E1EFD" w:rsidP="002E1EFD">
      <w:pPr>
        <w:pStyle w:val="pboth"/>
        <w:shd w:val="clear" w:color="auto" w:fill="FFFFFF"/>
        <w:spacing w:before="0" w:beforeAutospacing="0"/>
        <w:jc w:val="both"/>
        <w:rPr>
          <w:color w:val="212529"/>
          <w:sz w:val="28"/>
          <w:szCs w:val="28"/>
        </w:rPr>
      </w:pPr>
      <w:bookmarkStart w:id="3852" w:name="110502"/>
      <w:bookmarkEnd w:id="3852"/>
      <w:r w:rsidRPr="002E1EFD">
        <w:rPr>
          <w:color w:val="212529"/>
          <w:sz w:val="28"/>
          <w:szCs w:val="28"/>
        </w:rPr>
        <w:t>2. Изучение строения многоклеточных нитчатых водорослей (на примере спирогиры и улотрикса).</w:t>
      </w:r>
    </w:p>
    <w:p w:rsidR="002E1EFD" w:rsidRPr="002E1EFD" w:rsidRDefault="002E1EFD" w:rsidP="002E1EFD">
      <w:pPr>
        <w:pStyle w:val="pboth"/>
        <w:shd w:val="clear" w:color="auto" w:fill="FFFFFF"/>
        <w:spacing w:before="0" w:beforeAutospacing="0"/>
        <w:jc w:val="both"/>
        <w:rPr>
          <w:color w:val="212529"/>
          <w:sz w:val="28"/>
          <w:szCs w:val="28"/>
        </w:rPr>
      </w:pPr>
      <w:bookmarkStart w:id="3853" w:name="110503"/>
      <w:bookmarkEnd w:id="3853"/>
      <w:r w:rsidRPr="002E1EFD">
        <w:rPr>
          <w:color w:val="212529"/>
          <w:sz w:val="28"/>
          <w:szCs w:val="28"/>
        </w:rPr>
        <w:t>3. Изучение внешнего строения мхов (на местных видах).</w:t>
      </w:r>
    </w:p>
    <w:p w:rsidR="002E1EFD" w:rsidRPr="002E1EFD" w:rsidRDefault="002E1EFD" w:rsidP="002E1EFD">
      <w:pPr>
        <w:pStyle w:val="pboth"/>
        <w:shd w:val="clear" w:color="auto" w:fill="FFFFFF"/>
        <w:spacing w:before="0" w:beforeAutospacing="0"/>
        <w:jc w:val="both"/>
        <w:rPr>
          <w:color w:val="212529"/>
          <w:sz w:val="28"/>
          <w:szCs w:val="28"/>
        </w:rPr>
      </w:pPr>
      <w:bookmarkStart w:id="3854" w:name="110504"/>
      <w:bookmarkEnd w:id="3854"/>
      <w:r w:rsidRPr="002E1EFD">
        <w:rPr>
          <w:color w:val="212529"/>
          <w:sz w:val="28"/>
          <w:szCs w:val="28"/>
        </w:rPr>
        <w:t>4. Изучение внешнего строения папоротника или хвоща.</w:t>
      </w:r>
    </w:p>
    <w:p w:rsidR="002E1EFD" w:rsidRPr="002E1EFD" w:rsidRDefault="002E1EFD" w:rsidP="002E1EFD">
      <w:pPr>
        <w:pStyle w:val="pboth"/>
        <w:shd w:val="clear" w:color="auto" w:fill="FFFFFF"/>
        <w:spacing w:before="0" w:beforeAutospacing="0"/>
        <w:jc w:val="both"/>
        <w:rPr>
          <w:color w:val="212529"/>
          <w:sz w:val="28"/>
          <w:szCs w:val="28"/>
        </w:rPr>
      </w:pPr>
      <w:bookmarkStart w:id="3855" w:name="110505"/>
      <w:bookmarkEnd w:id="3855"/>
      <w:r w:rsidRPr="002E1EFD">
        <w:rPr>
          <w:color w:val="212529"/>
          <w:sz w:val="28"/>
          <w:szCs w:val="28"/>
        </w:rPr>
        <w:t>5. Изучение внешнего строения веток, хвои, шишек и семян голосеменных растений (на примере ели, сосны или лиственницы).</w:t>
      </w:r>
    </w:p>
    <w:p w:rsidR="002E1EFD" w:rsidRPr="002E1EFD" w:rsidRDefault="002E1EFD" w:rsidP="002E1EFD">
      <w:pPr>
        <w:pStyle w:val="pboth"/>
        <w:shd w:val="clear" w:color="auto" w:fill="FFFFFF"/>
        <w:spacing w:before="0" w:beforeAutospacing="0"/>
        <w:jc w:val="both"/>
        <w:rPr>
          <w:color w:val="212529"/>
          <w:sz w:val="28"/>
          <w:szCs w:val="28"/>
        </w:rPr>
      </w:pPr>
      <w:bookmarkStart w:id="3856" w:name="110506"/>
      <w:bookmarkEnd w:id="3856"/>
      <w:r w:rsidRPr="002E1EFD">
        <w:rPr>
          <w:color w:val="212529"/>
          <w:sz w:val="28"/>
          <w:szCs w:val="28"/>
        </w:rPr>
        <w:t>6. Изучение внешнего строения покрытосеменных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3857" w:name="110507"/>
      <w:bookmarkEnd w:id="3857"/>
      <w:r w:rsidRPr="002E1EFD">
        <w:rPr>
          <w:color w:val="212529"/>
          <w:sz w:val="28"/>
          <w:szCs w:val="28"/>
        </w:rPr>
        <w:t>7. Изучение признаков представителей семейств: Крестоцветные (Капустные), Р</w:t>
      </w:r>
      <w:r w:rsidRPr="002E1EFD">
        <w:rPr>
          <w:color w:val="212529"/>
          <w:sz w:val="28"/>
          <w:szCs w:val="28"/>
        </w:rPr>
        <w:t>о</w:t>
      </w:r>
      <w:r w:rsidRPr="002E1EFD">
        <w:rPr>
          <w:color w:val="212529"/>
          <w:sz w:val="28"/>
          <w:szCs w:val="28"/>
        </w:rPr>
        <w:t>зоцветные (Розовые), Мотыльковые (Бобовые), Пасленовые, Сложноцветные (Ас</w:t>
      </w:r>
      <w:r w:rsidRPr="002E1EFD">
        <w:rPr>
          <w:color w:val="212529"/>
          <w:sz w:val="28"/>
          <w:szCs w:val="28"/>
        </w:rPr>
        <w:t>т</w:t>
      </w:r>
      <w:r w:rsidRPr="002E1EFD">
        <w:rPr>
          <w:color w:val="212529"/>
          <w:sz w:val="28"/>
          <w:szCs w:val="28"/>
        </w:rPr>
        <w:t>ровые), Лилейные, Злаки (Мятликовые) на гербарных и натуральных образцах.</w:t>
      </w:r>
    </w:p>
    <w:p w:rsidR="002E1EFD" w:rsidRPr="002E1EFD" w:rsidRDefault="002E1EFD" w:rsidP="002E1EFD">
      <w:pPr>
        <w:pStyle w:val="pboth"/>
        <w:shd w:val="clear" w:color="auto" w:fill="FFFFFF"/>
        <w:spacing w:before="0" w:beforeAutospacing="0"/>
        <w:jc w:val="both"/>
        <w:rPr>
          <w:color w:val="212529"/>
          <w:sz w:val="28"/>
          <w:szCs w:val="28"/>
        </w:rPr>
      </w:pPr>
      <w:bookmarkStart w:id="3858" w:name="110508"/>
      <w:bookmarkEnd w:id="3858"/>
      <w:r w:rsidRPr="002E1EFD">
        <w:rPr>
          <w:color w:val="212529"/>
          <w:sz w:val="28"/>
          <w:szCs w:val="28"/>
        </w:rPr>
        <w:t>8. Определение видов растений (на примере трех семейств) с использованием опр</w:t>
      </w:r>
      <w:r w:rsidRPr="002E1EFD">
        <w:rPr>
          <w:color w:val="212529"/>
          <w:sz w:val="28"/>
          <w:szCs w:val="28"/>
        </w:rPr>
        <w:t>е</w:t>
      </w:r>
      <w:r w:rsidRPr="002E1EFD">
        <w:rPr>
          <w:color w:val="212529"/>
          <w:sz w:val="28"/>
          <w:szCs w:val="28"/>
        </w:rPr>
        <w:t>делителей растений или определительных карточек.</w:t>
      </w:r>
    </w:p>
    <w:p w:rsidR="002E1EFD" w:rsidRPr="002E1EFD" w:rsidRDefault="002E1EFD" w:rsidP="002E1EFD">
      <w:pPr>
        <w:pStyle w:val="pboth"/>
        <w:shd w:val="clear" w:color="auto" w:fill="FFFFFF"/>
        <w:spacing w:before="0" w:beforeAutospacing="0"/>
        <w:jc w:val="both"/>
        <w:rPr>
          <w:color w:val="212529"/>
          <w:sz w:val="28"/>
          <w:szCs w:val="28"/>
        </w:rPr>
      </w:pPr>
      <w:bookmarkStart w:id="3859" w:name="110509"/>
      <w:bookmarkEnd w:id="3859"/>
      <w:r w:rsidRPr="002E1EFD">
        <w:rPr>
          <w:color w:val="212529"/>
          <w:sz w:val="28"/>
          <w:szCs w:val="28"/>
        </w:rPr>
        <w:t>2. Развитие растительного мира на Земле</w:t>
      </w:r>
    </w:p>
    <w:p w:rsidR="002E1EFD" w:rsidRPr="002E1EFD" w:rsidRDefault="002E1EFD" w:rsidP="002E1EFD">
      <w:pPr>
        <w:pStyle w:val="pboth"/>
        <w:shd w:val="clear" w:color="auto" w:fill="FFFFFF"/>
        <w:spacing w:before="0" w:beforeAutospacing="0"/>
        <w:jc w:val="both"/>
        <w:rPr>
          <w:color w:val="212529"/>
          <w:sz w:val="28"/>
          <w:szCs w:val="28"/>
        </w:rPr>
      </w:pPr>
      <w:bookmarkStart w:id="3860" w:name="110510"/>
      <w:bookmarkEnd w:id="3860"/>
      <w:r w:rsidRPr="002E1EFD">
        <w:rPr>
          <w:color w:val="212529"/>
          <w:sz w:val="28"/>
          <w:szCs w:val="28"/>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w:t>
      </w:r>
      <w:r w:rsidRPr="002E1EFD">
        <w:rPr>
          <w:color w:val="212529"/>
          <w:sz w:val="28"/>
          <w:szCs w:val="28"/>
        </w:rPr>
        <w:lastRenderedPageBreak/>
        <w:t>Этапы развития наземных растений основных систематических групп. Вымершие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3861" w:name="110511"/>
      <w:bookmarkEnd w:id="3861"/>
      <w:r w:rsidRPr="002E1EFD">
        <w:rPr>
          <w:i/>
          <w:iCs/>
          <w:color w:val="212529"/>
          <w:sz w:val="28"/>
          <w:szCs w:val="28"/>
        </w:rPr>
        <w:t>Экскурсии или видеоэкскурсии</w:t>
      </w:r>
    </w:p>
    <w:p w:rsidR="002E1EFD" w:rsidRPr="002E1EFD" w:rsidRDefault="002E1EFD" w:rsidP="002E1EFD">
      <w:pPr>
        <w:pStyle w:val="pboth"/>
        <w:shd w:val="clear" w:color="auto" w:fill="FFFFFF"/>
        <w:spacing w:before="0" w:beforeAutospacing="0"/>
        <w:jc w:val="both"/>
        <w:rPr>
          <w:color w:val="212529"/>
          <w:sz w:val="28"/>
          <w:szCs w:val="28"/>
        </w:rPr>
      </w:pPr>
      <w:bookmarkStart w:id="3862" w:name="110512"/>
      <w:bookmarkEnd w:id="3862"/>
      <w:r w:rsidRPr="002E1EFD">
        <w:rPr>
          <w:color w:val="212529"/>
          <w:sz w:val="28"/>
          <w:szCs w:val="28"/>
        </w:rPr>
        <w:t>Развитие растительного мира на Земле (экскурсия в палеонтологический или кра</w:t>
      </w:r>
      <w:r w:rsidRPr="002E1EFD">
        <w:rPr>
          <w:color w:val="212529"/>
          <w:sz w:val="28"/>
          <w:szCs w:val="28"/>
        </w:rPr>
        <w:t>е</w:t>
      </w:r>
      <w:r w:rsidRPr="002E1EFD">
        <w:rPr>
          <w:color w:val="212529"/>
          <w:sz w:val="28"/>
          <w:szCs w:val="28"/>
        </w:rPr>
        <w:t>ведческий музей).</w:t>
      </w:r>
    </w:p>
    <w:p w:rsidR="002E1EFD" w:rsidRPr="002E1EFD" w:rsidRDefault="002E1EFD" w:rsidP="002E1EFD">
      <w:pPr>
        <w:pStyle w:val="pboth"/>
        <w:shd w:val="clear" w:color="auto" w:fill="FFFFFF"/>
        <w:spacing w:before="0" w:beforeAutospacing="0"/>
        <w:jc w:val="both"/>
        <w:rPr>
          <w:color w:val="212529"/>
          <w:sz w:val="28"/>
          <w:szCs w:val="28"/>
        </w:rPr>
      </w:pPr>
      <w:bookmarkStart w:id="3863" w:name="110513"/>
      <w:bookmarkEnd w:id="3863"/>
      <w:r w:rsidRPr="002E1EFD">
        <w:rPr>
          <w:color w:val="212529"/>
          <w:sz w:val="28"/>
          <w:szCs w:val="28"/>
        </w:rPr>
        <w:t>3. Растения в природных сообществах</w:t>
      </w:r>
    </w:p>
    <w:p w:rsidR="002E1EFD" w:rsidRPr="002E1EFD" w:rsidRDefault="002E1EFD" w:rsidP="002E1EFD">
      <w:pPr>
        <w:pStyle w:val="pboth"/>
        <w:shd w:val="clear" w:color="auto" w:fill="FFFFFF"/>
        <w:spacing w:before="0" w:beforeAutospacing="0"/>
        <w:jc w:val="both"/>
        <w:rPr>
          <w:color w:val="212529"/>
          <w:sz w:val="28"/>
          <w:szCs w:val="28"/>
        </w:rPr>
      </w:pPr>
      <w:bookmarkStart w:id="3864" w:name="110514"/>
      <w:bookmarkEnd w:id="3864"/>
      <w:r w:rsidRPr="002E1EFD">
        <w:rPr>
          <w:color w:val="212529"/>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w:t>
      </w:r>
      <w:r w:rsidRPr="002E1EFD">
        <w:rPr>
          <w:color w:val="212529"/>
          <w:sz w:val="28"/>
          <w:szCs w:val="28"/>
        </w:rPr>
        <w:t>н</w:t>
      </w:r>
      <w:r w:rsidRPr="002E1EFD">
        <w:rPr>
          <w:color w:val="212529"/>
          <w:sz w:val="28"/>
          <w:szCs w:val="28"/>
        </w:rPr>
        <w:t>ность растений к среде обитания. Взаимосвязи растений между собой и с другими организмами.</w:t>
      </w:r>
    </w:p>
    <w:p w:rsidR="002E1EFD" w:rsidRPr="002E1EFD" w:rsidRDefault="002E1EFD" w:rsidP="002E1EFD">
      <w:pPr>
        <w:pStyle w:val="pboth"/>
        <w:shd w:val="clear" w:color="auto" w:fill="FFFFFF"/>
        <w:spacing w:before="0" w:beforeAutospacing="0"/>
        <w:jc w:val="both"/>
        <w:rPr>
          <w:color w:val="212529"/>
          <w:sz w:val="28"/>
          <w:szCs w:val="28"/>
        </w:rPr>
      </w:pPr>
      <w:bookmarkStart w:id="3865" w:name="110515"/>
      <w:bookmarkEnd w:id="3865"/>
      <w:r w:rsidRPr="002E1EFD">
        <w:rPr>
          <w:color w:val="212529"/>
          <w:sz w:val="28"/>
          <w:szCs w:val="28"/>
        </w:rPr>
        <w:t>Растительные сообщества. Видовой состав растительных сообществ, преоблада</w:t>
      </w:r>
      <w:r w:rsidRPr="002E1EFD">
        <w:rPr>
          <w:color w:val="212529"/>
          <w:sz w:val="28"/>
          <w:szCs w:val="28"/>
        </w:rPr>
        <w:t>ю</w:t>
      </w:r>
      <w:r w:rsidRPr="002E1EFD">
        <w:rPr>
          <w:color w:val="212529"/>
          <w:sz w:val="28"/>
          <w:szCs w:val="28"/>
        </w:rPr>
        <w:t>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w:t>
      </w:r>
      <w:r w:rsidRPr="002E1EFD">
        <w:rPr>
          <w:color w:val="212529"/>
          <w:sz w:val="28"/>
          <w:szCs w:val="28"/>
        </w:rPr>
        <w:t>с</w:t>
      </w:r>
      <w:r w:rsidRPr="002E1EFD">
        <w:rPr>
          <w:color w:val="212529"/>
          <w:sz w:val="28"/>
          <w:szCs w:val="28"/>
        </w:rPr>
        <w:t>тительность (растительный покров) природных зон Земли. Флора.</w:t>
      </w:r>
    </w:p>
    <w:p w:rsidR="002E1EFD" w:rsidRPr="002E1EFD" w:rsidRDefault="002E1EFD" w:rsidP="002E1EFD">
      <w:pPr>
        <w:pStyle w:val="pboth"/>
        <w:shd w:val="clear" w:color="auto" w:fill="FFFFFF"/>
        <w:spacing w:before="0" w:beforeAutospacing="0"/>
        <w:jc w:val="both"/>
        <w:rPr>
          <w:color w:val="212529"/>
          <w:sz w:val="28"/>
          <w:szCs w:val="28"/>
        </w:rPr>
      </w:pPr>
      <w:bookmarkStart w:id="3866" w:name="110516"/>
      <w:bookmarkEnd w:id="3866"/>
      <w:r w:rsidRPr="002E1EFD">
        <w:rPr>
          <w:color w:val="212529"/>
          <w:sz w:val="28"/>
          <w:szCs w:val="28"/>
        </w:rPr>
        <w:t>4. Растения и человек</w:t>
      </w:r>
    </w:p>
    <w:p w:rsidR="002E1EFD" w:rsidRPr="002E1EFD" w:rsidRDefault="002E1EFD" w:rsidP="002E1EFD">
      <w:pPr>
        <w:pStyle w:val="pboth"/>
        <w:shd w:val="clear" w:color="auto" w:fill="FFFFFF"/>
        <w:spacing w:before="0" w:beforeAutospacing="0"/>
        <w:jc w:val="both"/>
        <w:rPr>
          <w:color w:val="212529"/>
          <w:sz w:val="28"/>
          <w:szCs w:val="28"/>
        </w:rPr>
      </w:pPr>
      <w:bookmarkStart w:id="3867" w:name="110517"/>
      <w:bookmarkEnd w:id="3867"/>
      <w:r w:rsidRPr="002E1EFD">
        <w:rPr>
          <w:color w:val="212529"/>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w:t>
      </w:r>
      <w:r w:rsidRPr="002E1EFD">
        <w:rPr>
          <w:color w:val="212529"/>
          <w:sz w:val="28"/>
          <w:szCs w:val="28"/>
        </w:rPr>
        <w:t>д</w:t>
      </w:r>
      <w:r w:rsidRPr="002E1EFD">
        <w:rPr>
          <w:color w:val="212529"/>
          <w:sz w:val="28"/>
          <w:szCs w:val="28"/>
        </w:rPr>
        <w:t>ской флоры. Парки, лесопарки, скверы, ботанические сады. Декоративное цветово</w:t>
      </w:r>
      <w:r w:rsidRPr="002E1EFD">
        <w:rPr>
          <w:color w:val="212529"/>
          <w:sz w:val="28"/>
          <w:szCs w:val="28"/>
        </w:rPr>
        <w:t>д</w:t>
      </w:r>
      <w:r w:rsidRPr="002E1EFD">
        <w:rPr>
          <w:color w:val="212529"/>
          <w:sz w:val="28"/>
          <w:szCs w:val="28"/>
        </w:rPr>
        <w:t>ство. Комнатные растения, комнатное цветоводство. Последствия деятельности ч</w:t>
      </w:r>
      <w:r w:rsidRPr="002E1EFD">
        <w:rPr>
          <w:color w:val="212529"/>
          <w:sz w:val="28"/>
          <w:szCs w:val="28"/>
        </w:rPr>
        <w:t>е</w:t>
      </w:r>
      <w:r w:rsidRPr="002E1EFD">
        <w:rPr>
          <w:color w:val="212529"/>
          <w:sz w:val="28"/>
          <w:szCs w:val="28"/>
        </w:rPr>
        <w:t>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E1EFD" w:rsidRPr="002E1EFD" w:rsidRDefault="002E1EFD" w:rsidP="002E1EFD">
      <w:pPr>
        <w:pStyle w:val="pboth"/>
        <w:shd w:val="clear" w:color="auto" w:fill="FFFFFF"/>
        <w:spacing w:before="0" w:beforeAutospacing="0"/>
        <w:jc w:val="both"/>
        <w:rPr>
          <w:color w:val="212529"/>
          <w:sz w:val="28"/>
          <w:szCs w:val="28"/>
        </w:rPr>
      </w:pPr>
      <w:bookmarkStart w:id="3868" w:name="110518"/>
      <w:bookmarkEnd w:id="3868"/>
      <w:r w:rsidRPr="002E1EFD">
        <w:rPr>
          <w:i/>
          <w:iCs/>
          <w:color w:val="212529"/>
          <w:sz w:val="28"/>
          <w:szCs w:val="28"/>
        </w:rPr>
        <w:t>Экскурсии или видеоэкскурсии</w:t>
      </w:r>
    </w:p>
    <w:p w:rsidR="002E1EFD" w:rsidRPr="002E1EFD" w:rsidRDefault="002E1EFD" w:rsidP="002E1EFD">
      <w:pPr>
        <w:pStyle w:val="pboth"/>
        <w:shd w:val="clear" w:color="auto" w:fill="FFFFFF"/>
        <w:spacing w:before="0" w:beforeAutospacing="0"/>
        <w:jc w:val="both"/>
        <w:rPr>
          <w:color w:val="212529"/>
          <w:sz w:val="28"/>
          <w:szCs w:val="28"/>
        </w:rPr>
      </w:pPr>
      <w:bookmarkStart w:id="3869" w:name="110519"/>
      <w:bookmarkEnd w:id="3869"/>
      <w:r w:rsidRPr="002E1EFD">
        <w:rPr>
          <w:color w:val="212529"/>
          <w:sz w:val="28"/>
          <w:szCs w:val="28"/>
        </w:rPr>
        <w:t>1. Изучение сельскохозяйственных растений региона.</w:t>
      </w:r>
    </w:p>
    <w:p w:rsidR="002E1EFD" w:rsidRPr="002E1EFD" w:rsidRDefault="002E1EFD" w:rsidP="002E1EFD">
      <w:pPr>
        <w:pStyle w:val="pboth"/>
        <w:shd w:val="clear" w:color="auto" w:fill="FFFFFF"/>
        <w:spacing w:before="0" w:beforeAutospacing="0"/>
        <w:jc w:val="both"/>
        <w:rPr>
          <w:color w:val="212529"/>
          <w:sz w:val="28"/>
          <w:szCs w:val="28"/>
        </w:rPr>
      </w:pPr>
      <w:bookmarkStart w:id="3870" w:name="110520"/>
      <w:bookmarkEnd w:id="3870"/>
      <w:r w:rsidRPr="002E1EFD">
        <w:rPr>
          <w:color w:val="212529"/>
          <w:sz w:val="28"/>
          <w:szCs w:val="28"/>
        </w:rPr>
        <w:t>2. Изучение сорных растений региона.</w:t>
      </w:r>
    </w:p>
    <w:p w:rsidR="002E1EFD" w:rsidRPr="002E1EFD" w:rsidRDefault="002E1EFD" w:rsidP="002E1EFD">
      <w:pPr>
        <w:pStyle w:val="pboth"/>
        <w:shd w:val="clear" w:color="auto" w:fill="FFFFFF"/>
        <w:spacing w:before="0" w:beforeAutospacing="0"/>
        <w:jc w:val="both"/>
        <w:rPr>
          <w:color w:val="212529"/>
          <w:sz w:val="28"/>
          <w:szCs w:val="28"/>
        </w:rPr>
      </w:pPr>
      <w:bookmarkStart w:id="3871" w:name="110521"/>
      <w:bookmarkEnd w:id="3871"/>
      <w:r w:rsidRPr="002E1EFD">
        <w:rPr>
          <w:color w:val="212529"/>
          <w:sz w:val="28"/>
          <w:szCs w:val="28"/>
        </w:rPr>
        <w:t>5. Грибы. Лишайники. Бактерии</w:t>
      </w:r>
    </w:p>
    <w:p w:rsidR="002E1EFD" w:rsidRPr="002E1EFD" w:rsidRDefault="002E1EFD" w:rsidP="002E1EFD">
      <w:pPr>
        <w:pStyle w:val="pboth"/>
        <w:shd w:val="clear" w:color="auto" w:fill="FFFFFF"/>
        <w:spacing w:before="0" w:beforeAutospacing="0"/>
        <w:jc w:val="both"/>
        <w:rPr>
          <w:color w:val="212529"/>
          <w:sz w:val="28"/>
          <w:szCs w:val="28"/>
        </w:rPr>
      </w:pPr>
      <w:bookmarkStart w:id="3872" w:name="110522"/>
      <w:bookmarkEnd w:id="3872"/>
      <w:r w:rsidRPr="002E1EFD">
        <w:rPr>
          <w:color w:val="212529"/>
          <w:sz w:val="28"/>
          <w:szCs w:val="28"/>
        </w:rPr>
        <w:t>Грибы. Общая характеристика. Шляпочные грибы, их строение, питание, рост, ра</w:t>
      </w:r>
      <w:r w:rsidRPr="002E1EFD">
        <w:rPr>
          <w:color w:val="212529"/>
          <w:sz w:val="28"/>
          <w:szCs w:val="28"/>
        </w:rPr>
        <w:t>з</w:t>
      </w:r>
      <w:r w:rsidRPr="002E1EFD">
        <w:rPr>
          <w:color w:val="212529"/>
          <w:sz w:val="28"/>
          <w:szCs w:val="28"/>
        </w:rPr>
        <w:t>множение. Съедобные и ядовитые грибы. Меры профилактики заболеваний, связа</w:t>
      </w:r>
      <w:r w:rsidRPr="002E1EFD">
        <w:rPr>
          <w:color w:val="212529"/>
          <w:sz w:val="28"/>
          <w:szCs w:val="28"/>
        </w:rPr>
        <w:t>н</w:t>
      </w:r>
      <w:r w:rsidRPr="002E1EFD">
        <w:rPr>
          <w:color w:val="212529"/>
          <w:sz w:val="28"/>
          <w:szCs w:val="28"/>
        </w:rPr>
        <w:t>ных с грибами. Значение шляпочных грибов в природных сообществах и жизни ч</w:t>
      </w:r>
      <w:r w:rsidRPr="002E1EFD">
        <w:rPr>
          <w:color w:val="212529"/>
          <w:sz w:val="28"/>
          <w:szCs w:val="28"/>
        </w:rPr>
        <w:t>е</w:t>
      </w:r>
      <w:r w:rsidRPr="002E1EFD">
        <w:rPr>
          <w:color w:val="212529"/>
          <w:sz w:val="28"/>
          <w:szCs w:val="28"/>
        </w:rPr>
        <w:t>ловека. Промышленное выращивание шляпочных грибов (шампиньоны).</w:t>
      </w:r>
    </w:p>
    <w:p w:rsidR="002E1EFD" w:rsidRPr="002E1EFD" w:rsidRDefault="002E1EFD" w:rsidP="002E1EFD">
      <w:pPr>
        <w:pStyle w:val="pboth"/>
        <w:shd w:val="clear" w:color="auto" w:fill="FFFFFF"/>
        <w:spacing w:before="0" w:beforeAutospacing="0"/>
        <w:jc w:val="both"/>
        <w:rPr>
          <w:color w:val="212529"/>
          <w:sz w:val="28"/>
          <w:szCs w:val="28"/>
        </w:rPr>
      </w:pPr>
      <w:bookmarkStart w:id="3873" w:name="110523"/>
      <w:bookmarkEnd w:id="3873"/>
      <w:r w:rsidRPr="002E1EFD">
        <w:rPr>
          <w:color w:val="212529"/>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2E1EFD" w:rsidRPr="002E1EFD" w:rsidRDefault="002E1EFD" w:rsidP="002E1EFD">
      <w:pPr>
        <w:pStyle w:val="pboth"/>
        <w:shd w:val="clear" w:color="auto" w:fill="FFFFFF"/>
        <w:spacing w:before="0" w:beforeAutospacing="0"/>
        <w:jc w:val="both"/>
        <w:rPr>
          <w:color w:val="212529"/>
          <w:sz w:val="28"/>
          <w:szCs w:val="28"/>
        </w:rPr>
      </w:pPr>
      <w:bookmarkStart w:id="3874" w:name="110524"/>
      <w:bookmarkEnd w:id="3874"/>
      <w:r w:rsidRPr="002E1EFD">
        <w:rPr>
          <w:color w:val="212529"/>
          <w:sz w:val="28"/>
          <w:szCs w:val="28"/>
        </w:rPr>
        <w:lastRenderedPageBreak/>
        <w:t>Паразитические грибы. Разнообразие и значение паразитических грибов (головня, спорынья, фитофтора, трутовик и др.). Борьба с заболеваниями, вызываемыми пар</w:t>
      </w:r>
      <w:r w:rsidRPr="002E1EFD">
        <w:rPr>
          <w:color w:val="212529"/>
          <w:sz w:val="28"/>
          <w:szCs w:val="28"/>
        </w:rPr>
        <w:t>а</w:t>
      </w:r>
      <w:r w:rsidRPr="002E1EFD">
        <w:rPr>
          <w:color w:val="212529"/>
          <w:sz w:val="28"/>
          <w:szCs w:val="28"/>
        </w:rPr>
        <w:t>зитическими грибами.</w:t>
      </w:r>
    </w:p>
    <w:p w:rsidR="002E1EFD" w:rsidRPr="002E1EFD" w:rsidRDefault="002E1EFD" w:rsidP="002E1EFD">
      <w:pPr>
        <w:pStyle w:val="pboth"/>
        <w:shd w:val="clear" w:color="auto" w:fill="FFFFFF"/>
        <w:spacing w:before="0" w:beforeAutospacing="0"/>
        <w:jc w:val="both"/>
        <w:rPr>
          <w:color w:val="212529"/>
          <w:sz w:val="28"/>
          <w:szCs w:val="28"/>
        </w:rPr>
      </w:pPr>
      <w:bookmarkStart w:id="3875" w:name="110525"/>
      <w:bookmarkEnd w:id="3875"/>
      <w:r w:rsidRPr="002E1EFD">
        <w:rPr>
          <w:color w:val="212529"/>
          <w:sz w:val="28"/>
          <w:szCs w:val="28"/>
        </w:rPr>
        <w:t>Лишайники - комплексные организмы. Строение лишайников. Питание, рост и ра</w:t>
      </w:r>
      <w:r w:rsidRPr="002E1EFD">
        <w:rPr>
          <w:color w:val="212529"/>
          <w:sz w:val="28"/>
          <w:szCs w:val="28"/>
        </w:rPr>
        <w:t>з</w:t>
      </w:r>
      <w:r w:rsidRPr="002E1EFD">
        <w:rPr>
          <w:color w:val="212529"/>
          <w:sz w:val="28"/>
          <w:szCs w:val="28"/>
        </w:rPr>
        <w:t>множение лишайников. Значение лишайников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876" w:name="110526"/>
      <w:bookmarkEnd w:id="3876"/>
      <w:r w:rsidRPr="002E1EFD">
        <w:rPr>
          <w:color w:val="212529"/>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w:t>
      </w:r>
      <w:r w:rsidRPr="002E1EFD">
        <w:rPr>
          <w:color w:val="212529"/>
          <w:sz w:val="28"/>
          <w:szCs w:val="28"/>
        </w:rPr>
        <w:t>е</w:t>
      </w:r>
      <w:r w:rsidRPr="002E1EFD">
        <w:rPr>
          <w:color w:val="212529"/>
          <w:sz w:val="28"/>
          <w:szCs w:val="28"/>
        </w:rPr>
        <w:t>ка (в сельском хозяйстве, промышленности).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3877" w:name="110527"/>
      <w:bookmarkEnd w:id="387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78" w:name="110528"/>
      <w:bookmarkEnd w:id="3878"/>
      <w:r w:rsidRPr="002E1EFD">
        <w:rPr>
          <w:color w:val="212529"/>
          <w:sz w:val="28"/>
          <w:szCs w:val="28"/>
        </w:rPr>
        <w:t>1. Изучение строения одноклеточных (мукор) и многоклеточных (пеницилл) пле</w:t>
      </w:r>
      <w:r w:rsidRPr="002E1EFD">
        <w:rPr>
          <w:color w:val="212529"/>
          <w:sz w:val="28"/>
          <w:szCs w:val="28"/>
        </w:rPr>
        <w:t>с</w:t>
      </w:r>
      <w:r w:rsidRPr="002E1EFD">
        <w:rPr>
          <w:color w:val="212529"/>
          <w:sz w:val="28"/>
          <w:szCs w:val="28"/>
        </w:rPr>
        <w:t>невых грибов.</w:t>
      </w:r>
    </w:p>
    <w:p w:rsidR="002E1EFD" w:rsidRPr="002E1EFD" w:rsidRDefault="002E1EFD" w:rsidP="002E1EFD">
      <w:pPr>
        <w:pStyle w:val="pboth"/>
        <w:shd w:val="clear" w:color="auto" w:fill="FFFFFF"/>
        <w:spacing w:before="0" w:beforeAutospacing="0"/>
        <w:jc w:val="both"/>
        <w:rPr>
          <w:color w:val="212529"/>
          <w:sz w:val="28"/>
          <w:szCs w:val="28"/>
        </w:rPr>
      </w:pPr>
      <w:bookmarkStart w:id="3879" w:name="110529"/>
      <w:bookmarkEnd w:id="3879"/>
      <w:r w:rsidRPr="002E1EFD">
        <w:rPr>
          <w:color w:val="212529"/>
          <w:sz w:val="28"/>
          <w:szCs w:val="28"/>
        </w:rPr>
        <w:t>2. Изучение строения плодовых тел шляпочных грибов (или изучение шляпочных грибов на муляжах).</w:t>
      </w:r>
    </w:p>
    <w:p w:rsidR="002E1EFD" w:rsidRPr="002E1EFD" w:rsidRDefault="002E1EFD" w:rsidP="002E1EFD">
      <w:pPr>
        <w:pStyle w:val="pboth"/>
        <w:shd w:val="clear" w:color="auto" w:fill="FFFFFF"/>
        <w:spacing w:before="0" w:beforeAutospacing="0"/>
        <w:jc w:val="both"/>
        <w:rPr>
          <w:color w:val="212529"/>
          <w:sz w:val="28"/>
          <w:szCs w:val="28"/>
        </w:rPr>
      </w:pPr>
      <w:bookmarkStart w:id="3880" w:name="110530"/>
      <w:bookmarkEnd w:id="3880"/>
      <w:r w:rsidRPr="002E1EFD">
        <w:rPr>
          <w:color w:val="212529"/>
          <w:sz w:val="28"/>
          <w:szCs w:val="28"/>
        </w:rPr>
        <w:t>3. Изучение строения лишайников.</w:t>
      </w:r>
    </w:p>
    <w:p w:rsidR="002E1EFD" w:rsidRPr="002E1EFD" w:rsidRDefault="002E1EFD" w:rsidP="002E1EFD">
      <w:pPr>
        <w:pStyle w:val="pboth"/>
        <w:shd w:val="clear" w:color="auto" w:fill="FFFFFF"/>
        <w:spacing w:before="0" w:beforeAutospacing="0"/>
        <w:jc w:val="both"/>
        <w:rPr>
          <w:color w:val="212529"/>
          <w:sz w:val="28"/>
          <w:szCs w:val="28"/>
        </w:rPr>
      </w:pPr>
      <w:bookmarkStart w:id="3881" w:name="110531"/>
      <w:bookmarkEnd w:id="3881"/>
      <w:r w:rsidRPr="002E1EFD">
        <w:rPr>
          <w:color w:val="212529"/>
          <w:sz w:val="28"/>
          <w:szCs w:val="28"/>
        </w:rPr>
        <w:t>4. Изучение строения бактерий (на готовых микропрепаратах).</w:t>
      </w:r>
    </w:p>
    <w:p w:rsidR="002E1EFD" w:rsidRPr="002E1EFD" w:rsidRDefault="002E1EFD" w:rsidP="002E1EFD">
      <w:pPr>
        <w:pStyle w:val="pboth"/>
        <w:shd w:val="clear" w:color="auto" w:fill="FFFFFF"/>
        <w:spacing w:before="0" w:beforeAutospacing="0"/>
        <w:jc w:val="both"/>
        <w:rPr>
          <w:color w:val="212529"/>
          <w:sz w:val="28"/>
          <w:szCs w:val="28"/>
        </w:rPr>
      </w:pPr>
      <w:bookmarkStart w:id="3882" w:name="110532"/>
      <w:bookmarkEnd w:id="3882"/>
      <w:r w:rsidRPr="002E1EFD">
        <w:rPr>
          <w:color w:val="212529"/>
          <w:sz w:val="28"/>
          <w:szCs w:val="28"/>
        </w:rPr>
        <w:t>8 КЛАСС</w:t>
      </w:r>
    </w:p>
    <w:p w:rsidR="002E1EFD" w:rsidRPr="002E1EFD" w:rsidRDefault="002E1EFD" w:rsidP="002E1EFD">
      <w:pPr>
        <w:pStyle w:val="pboth"/>
        <w:shd w:val="clear" w:color="auto" w:fill="FFFFFF"/>
        <w:spacing w:before="0" w:beforeAutospacing="0"/>
        <w:jc w:val="both"/>
        <w:rPr>
          <w:color w:val="212529"/>
          <w:sz w:val="28"/>
          <w:szCs w:val="28"/>
        </w:rPr>
      </w:pPr>
      <w:bookmarkStart w:id="3883" w:name="110533"/>
      <w:bookmarkEnd w:id="3883"/>
      <w:r w:rsidRPr="002E1EFD">
        <w:rPr>
          <w:color w:val="212529"/>
          <w:sz w:val="28"/>
          <w:szCs w:val="28"/>
        </w:rPr>
        <w:t>1. Животный организм</w:t>
      </w:r>
    </w:p>
    <w:p w:rsidR="002E1EFD" w:rsidRPr="002E1EFD" w:rsidRDefault="002E1EFD" w:rsidP="002E1EFD">
      <w:pPr>
        <w:pStyle w:val="pboth"/>
        <w:shd w:val="clear" w:color="auto" w:fill="FFFFFF"/>
        <w:spacing w:before="0" w:beforeAutospacing="0"/>
        <w:jc w:val="both"/>
        <w:rPr>
          <w:color w:val="212529"/>
          <w:sz w:val="28"/>
          <w:szCs w:val="28"/>
        </w:rPr>
      </w:pPr>
      <w:bookmarkStart w:id="3884" w:name="110534"/>
      <w:bookmarkEnd w:id="3884"/>
      <w:r w:rsidRPr="002E1EFD">
        <w:rPr>
          <w:color w:val="212529"/>
          <w:sz w:val="28"/>
          <w:szCs w:val="28"/>
        </w:rPr>
        <w:t>Зоология - наука о животных. Разделы зоологии. Связь зоологии с другими науками и техникой.</w:t>
      </w:r>
    </w:p>
    <w:p w:rsidR="002E1EFD" w:rsidRPr="002E1EFD" w:rsidRDefault="002E1EFD" w:rsidP="002E1EFD">
      <w:pPr>
        <w:pStyle w:val="pboth"/>
        <w:shd w:val="clear" w:color="auto" w:fill="FFFFFF"/>
        <w:spacing w:before="0" w:beforeAutospacing="0"/>
        <w:jc w:val="both"/>
        <w:rPr>
          <w:color w:val="212529"/>
          <w:sz w:val="28"/>
          <w:szCs w:val="28"/>
        </w:rPr>
      </w:pPr>
      <w:bookmarkStart w:id="3885" w:name="110535"/>
      <w:bookmarkEnd w:id="3885"/>
      <w:r w:rsidRPr="002E1EFD">
        <w:rPr>
          <w:color w:val="212529"/>
          <w:sz w:val="28"/>
          <w:szCs w:val="28"/>
        </w:rPr>
        <w:t>Общие признаки животных. Отличия животных от растений. Многообразие живо</w:t>
      </w:r>
      <w:r w:rsidRPr="002E1EFD">
        <w:rPr>
          <w:color w:val="212529"/>
          <w:sz w:val="28"/>
          <w:szCs w:val="28"/>
        </w:rPr>
        <w:t>т</w:t>
      </w:r>
      <w:r w:rsidRPr="002E1EFD">
        <w:rPr>
          <w:color w:val="212529"/>
          <w:sz w:val="28"/>
          <w:szCs w:val="28"/>
        </w:rPr>
        <w:t>ного мира. Одноклеточные и многоклеточные животные. Форма тела животного, симметрия, размеры тела и др.</w:t>
      </w:r>
    </w:p>
    <w:p w:rsidR="002E1EFD" w:rsidRPr="002E1EFD" w:rsidRDefault="002E1EFD" w:rsidP="002E1EFD">
      <w:pPr>
        <w:pStyle w:val="pboth"/>
        <w:shd w:val="clear" w:color="auto" w:fill="FFFFFF"/>
        <w:spacing w:before="0" w:beforeAutospacing="0"/>
        <w:jc w:val="both"/>
        <w:rPr>
          <w:color w:val="212529"/>
          <w:sz w:val="28"/>
          <w:szCs w:val="28"/>
        </w:rPr>
      </w:pPr>
      <w:bookmarkStart w:id="3886" w:name="110536"/>
      <w:bookmarkEnd w:id="3886"/>
      <w:r w:rsidRPr="002E1EFD">
        <w:rPr>
          <w:color w:val="212529"/>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w:t>
      </w:r>
      <w:r w:rsidRPr="002E1EFD">
        <w:rPr>
          <w:color w:val="212529"/>
          <w:sz w:val="28"/>
          <w:szCs w:val="28"/>
        </w:rPr>
        <w:t>о</w:t>
      </w:r>
      <w:r w:rsidRPr="002E1EFD">
        <w:rPr>
          <w:color w:val="212529"/>
          <w:sz w:val="28"/>
          <w:szCs w:val="28"/>
        </w:rPr>
        <w:t>плазма (митохондрии, пищеварительные и сократительные вакуоли, лизосомы, кл</w:t>
      </w:r>
      <w:r w:rsidRPr="002E1EFD">
        <w:rPr>
          <w:color w:val="212529"/>
          <w:sz w:val="28"/>
          <w:szCs w:val="28"/>
        </w:rPr>
        <w:t>е</w:t>
      </w:r>
      <w:r w:rsidRPr="002E1EFD">
        <w:rPr>
          <w:color w:val="212529"/>
          <w:sz w:val="28"/>
          <w:szCs w:val="28"/>
        </w:rPr>
        <w:t>точный центр). Процессы, происходящие в клетке. Деление клетки. Ткани живо</w:t>
      </w:r>
      <w:r w:rsidRPr="002E1EFD">
        <w:rPr>
          <w:color w:val="212529"/>
          <w:sz w:val="28"/>
          <w:szCs w:val="28"/>
        </w:rPr>
        <w:t>т</w:t>
      </w:r>
      <w:r w:rsidRPr="002E1EFD">
        <w:rPr>
          <w:color w:val="212529"/>
          <w:sz w:val="28"/>
          <w:szCs w:val="28"/>
        </w:rPr>
        <w:t>ных, их разнообразие. Органы и системы органов животных. Организм - единое ц</w:t>
      </w:r>
      <w:r w:rsidRPr="002E1EFD">
        <w:rPr>
          <w:color w:val="212529"/>
          <w:sz w:val="28"/>
          <w:szCs w:val="28"/>
        </w:rPr>
        <w:t>е</w:t>
      </w:r>
      <w:r w:rsidRPr="002E1EFD">
        <w:rPr>
          <w:color w:val="212529"/>
          <w:sz w:val="28"/>
          <w:szCs w:val="28"/>
        </w:rPr>
        <w:t>лое.</w:t>
      </w:r>
    </w:p>
    <w:p w:rsidR="002E1EFD" w:rsidRPr="002E1EFD" w:rsidRDefault="002E1EFD" w:rsidP="002E1EFD">
      <w:pPr>
        <w:pStyle w:val="pboth"/>
        <w:shd w:val="clear" w:color="auto" w:fill="FFFFFF"/>
        <w:spacing w:before="0" w:beforeAutospacing="0"/>
        <w:jc w:val="both"/>
        <w:rPr>
          <w:color w:val="212529"/>
          <w:sz w:val="28"/>
          <w:szCs w:val="28"/>
        </w:rPr>
      </w:pPr>
      <w:bookmarkStart w:id="3887" w:name="110537"/>
      <w:bookmarkEnd w:id="388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888" w:name="110538"/>
      <w:bookmarkEnd w:id="3888"/>
      <w:r w:rsidRPr="002E1EFD">
        <w:rPr>
          <w:color w:val="212529"/>
          <w:sz w:val="28"/>
          <w:szCs w:val="28"/>
        </w:rPr>
        <w:t>Исследование под микроскопом готовых микропрепаратов клеток и тканей живо</w:t>
      </w:r>
      <w:r w:rsidRPr="002E1EFD">
        <w:rPr>
          <w:color w:val="212529"/>
          <w:sz w:val="28"/>
          <w:szCs w:val="28"/>
        </w:rPr>
        <w:t>т</w:t>
      </w:r>
      <w:r w:rsidRPr="002E1EFD">
        <w:rPr>
          <w:color w:val="212529"/>
          <w:sz w:val="28"/>
          <w:szCs w:val="28"/>
        </w:rPr>
        <w:t>ных.</w:t>
      </w:r>
    </w:p>
    <w:p w:rsidR="002E1EFD" w:rsidRPr="002E1EFD" w:rsidRDefault="002E1EFD" w:rsidP="002E1EFD">
      <w:pPr>
        <w:pStyle w:val="pboth"/>
        <w:shd w:val="clear" w:color="auto" w:fill="FFFFFF"/>
        <w:spacing w:before="0" w:beforeAutospacing="0"/>
        <w:jc w:val="both"/>
        <w:rPr>
          <w:color w:val="212529"/>
          <w:sz w:val="28"/>
          <w:szCs w:val="28"/>
        </w:rPr>
      </w:pPr>
      <w:bookmarkStart w:id="3889" w:name="110539"/>
      <w:bookmarkEnd w:id="3889"/>
      <w:r w:rsidRPr="002E1EFD">
        <w:rPr>
          <w:color w:val="212529"/>
          <w:sz w:val="28"/>
          <w:szCs w:val="28"/>
        </w:rPr>
        <w:lastRenderedPageBreak/>
        <w:t>2. Строение и жизнедеят</w:t>
      </w:r>
      <w:r>
        <w:rPr>
          <w:color w:val="212529"/>
          <w:sz w:val="28"/>
          <w:szCs w:val="28"/>
        </w:rPr>
        <w:t xml:space="preserve">ельность организма животного </w:t>
      </w:r>
    </w:p>
    <w:p w:rsidR="002E1EFD" w:rsidRPr="002E1EFD" w:rsidRDefault="002E1EFD" w:rsidP="002E1EFD">
      <w:pPr>
        <w:pStyle w:val="pboth"/>
        <w:shd w:val="clear" w:color="auto" w:fill="FFFFFF"/>
        <w:spacing w:before="0" w:beforeAutospacing="0"/>
        <w:jc w:val="both"/>
        <w:rPr>
          <w:color w:val="212529"/>
          <w:sz w:val="28"/>
          <w:szCs w:val="28"/>
        </w:rPr>
      </w:pPr>
      <w:bookmarkStart w:id="3890" w:name="110540"/>
      <w:bookmarkStart w:id="3891" w:name="110542"/>
      <w:bookmarkEnd w:id="3890"/>
      <w:bookmarkEnd w:id="3891"/>
      <w:r w:rsidRPr="002E1EFD">
        <w:rPr>
          <w:i/>
          <w:iCs/>
          <w:color w:val="212529"/>
          <w:sz w:val="28"/>
          <w:szCs w:val="28"/>
        </w:rPr>
        <w:t>Опора и движение животных</w:t>
      </w:r>
      <w:r w:rsidRPr="002E1EFD">
        <w:rPr>
          <w:color w:val="212529"/>
          <w:sz w:val="28"/>
          <w:szCs w:val="28"/>
        </w:rPr>
        <w:t>. Особенности гидростатического, наружного и вну</w:t>
      </w:r>
      <w:r w:rsidRPr="002E1EFD">
        <w:rPr>
          <w:color w:val="212529"/>
          <w:sz w:val="28"/>
          <w:szCs w:val="28"/>
        </w:rPr>
        <w:t>т</w:t>
      </w:r>
      <w:r w:rsidRPr="002E1EFD">
        <w:rPr>
          <w:color w:val="212529"/>
          <w:sz w:val="28"/>
          <w:szCs w:val="28"/>
        </w:rPr>
        <w:t>реннего скелета у животных. Передвижение у одноклеточных (амебовидное, жгут</w:t>
      </w:r>
      <w:r w:rsidRPr="002E1EFD">
        <w:rPr>
          <w:color w:val="212529"/>
          <w:sz w:val="28"/>
          <w:szCs w:val="28"/>
        </w:rPr>
        <w:t>и</w:t>
      </w:r>
      <w:r w:rsidRPr="002E1EFD">
        <w:rPr>
          <w:color w:val="212529"/>
          <w:sz w:val="28"/>
          <w:szCs w:val="28"/>
        </w:rPr>
        <w:t>ковое). Мышечные движения у многоклеточных: полет насекомых, птиц; плавание рыб; движение по суше позвоночных животных (ползание, бег, ходьба и др.). Р</w:t>
      </w:r>
      <w:r w:rsidRPr="002E1EFD">
        <w:rPr>
          <w:color w:val="212529"/>
          <w:sz w:val="28"/>
          <w:szCs w:val="28"/>
        </w:rPr>
        <w:t>ы</w:t>
      </w:r>
      <w:r w:rsidRPr="002E1EFD">
        <w:rPr>
          <w:color w:val="212529"/>
          <w:sz w:val="28"/>
          <w:szCs w:val="28"/>
        </w:rPr>
        <w:t>чажные конечности.</w:t>
      </w:r>
    </w:p>
    <w:p w:rsidR="002E1EFD" w:rsidRPr="002E1EFD" w:rsidRDefault="002E1EFD" w:rsidP="002E1EFD">
      <w:pPr>
        <w:pStyle w:val="pboth"/>
        <w:shd w:val="clear" w:color="auto" w:fill="FFFFFF"/>
        <w:spacing w:before="0" w:beforeAutospacing="0"/>
        <w:jc w:val="both"/>
        <w:rPr>
          <w:color w:val="212529"/>
          <w:sz w:val="28"/>
          <w:szCs w:val="28"/>
        </w:rPr>
      </w:pPr>
      <w:bookmarkStart w:id="3892" w:name="110543"/>
      <w:bookmarkEnd w:id="3892"/>
      <w:r w:rsidRPr="002E1EFD">
        <w:rPr>
          <w:i/>
          <w:iCs/>
          <w:color w:val="212529"/>
          <w:sz w:val="28"/>
          <w:szCs w:val="28"/>
        </w:rPr>
        <w:t>Питание и пищеварение у животных</w:t>
      </w:r>
      <w:r w:rsidRPr="002E1EFD">
        <w:rPr>
          <w:color w:val="212529"/>
          <w:sz w:val="28"/>
          <w:szCs w:val="28"/>
        </w:rPr>
        <w:t>. Значение питания. Питание и пищеварение у простейших. Внутриполостное и внутриклеточное пищеварение, замкнутая и скво</w:t>
      </w:r>
      <w:r w:rsidRPr="002E1EFD">
        <w:rPr>
          <w:color w:val="212529"/>
          <w:sz w:val="28"/>
          <w:szCs w:val="28"/>
        </w:rPr>
        <w:t>з</w:t>
      </w:r>
      <w:r w:rsidRPr="002E1EFD">
        <w:rPr>
          <w:color w:val="212529"/>
          <w:sz w:val="28"/>
          <w:szCs w:val="28"/>
        </w:rPr>
        <w:t>ная пищеварительная система у беспозвоночных. Пищеварительный тракт у позв</w:t>
      </w:r>
      <w:r w:rsidRPr="002E1EFD">
        <w:rPr>
          <w:color w:val="212529"/>
          <w:sz w:val="28"/>
          <w:szCs w:val="28"/>
        </w:rPr>
        <w:t>о</w:t>
      </w:r>
      <w:r w:rsidRPr="002E1EFD">
        <w:rPr>
          <w:color w:val="212529"/>
          <w:sz w:val="28"/>
          <w:szCs w:val="28"/>
        </w:rPr>
        <w:t>ночных, пищеварительные железы. Ферменты. Особенности пищеварительной си</w:t>
      </w:r>
      <w:r w:rsidRPr="002E1EFD">
        <w:rPr>
          <w:color w:val="212529"/>
          <w:sz w:val="28"/>
          <w:szCs w:val="28"/>
        </w:rPr>
        <w:t>с</w:t>
      </w:r>
      <w:r w:rsidRPr="002E1EFD">
        <w:rPr>
          <w:color w:val="212529"/>
          <w:sz w:val="28"/>
          <w:szCs w:val="28"/>
        </w:rPr>
        <w:t>темы у представителей отрядов млекопитающих.</w:t>
      </w:r>
    </w:p>
    <w:p w:rsidR="002E1EFD" w:rsidRPr="002E1EFD" w:rsidRDefault="002E1EFD" w:rsidP="002E1EFD">
      <w:pPr>
        <w:pStyle w:val="pboth"/>
        <w:shd w:val="clear" w:color="auto" w:fill="FFFFFF"/>
        <w:spacing w:before="0" w:beforeAutospacing="0"/>
        <w:jc w:val="both"/>
        <w:rPr>
          <w:color w:val="212529"/>
          <w:sz w:val="28"/>
          <w:szCs w:val="28"/>
        </w:rPr>
      </w:pPr>
      <w:bookmarkStart w:id="3893" w:name="110544"/>
      <w:bookmarkEnd w:id="3893"/>
      <w:r w:rsidRPr="002E1EFD">
        <w:rPr>
          <w:i/>
          <w:iCs/>
          <w:color w:val="212529"/>
          <w:sz w:val="28"/>
          <w:szCs w:val="28"/>
        </w:rPr>
        <w:t>Дыхание животных</w:t>
      </w:r>
      <w:r w:rsidRPr="002E1EFD">
        <w:rPr>
          <w:color w:val="212529"/>
          <w:sz w:val="28"/>
          <w:szCs w:val="28"/>
        </w:rPr>
        <w:t>.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w:t>
      </w:r>
      <w:r w:rsidRPr="002E1EFD">
        <w:rPr>
          <w:color w:val="212529"/>
          <w:sz w:val="28"/>
          <w:szCs w:val="28"/>
        </w:rPr>
        <w:t>ш</w:t>
      </w:r>
      <w:r w:rsidRPr="002E1EFD">
        <w:rPr>
          <w:color w:val="212529"/>
          <w:sz w:val="28"/>
          <w:szCs w:val="28"/>
        </w:rPr>
        <w:t>ков у птиц.</w:t>
      </w:r>
    </w:p>
    <w:p w:rsidR="002E1EFD" w:rsidRPr="002E1EFD" w:rsidRDefault="002E1EFD" w:rsidP="002E1EFD">
      <w:pPr>
        <w:pStyle w:val="pboth"/>
        <w:shd w:val="clear" w:color="auto" w:fill="FFFFFF"/>
        <w:spacing w:before="0" w:beforeAutospacing="0"/>
        <w:jc w:val="both"/>
        <w:rPr>
          <w:color w:val="212529"/>
          <w:sz w:val="28"/>
          <w:szCs w:val="28"/>
        </w:rPr>
      </w:pPr>
      <w:bookmarkStart w:id="3894" w:name="110545"/>
      <w:bookmarkEnd w:id="3894"/>
      <w:r w:rsidRPr="002E1EFD">
        <w:rPr>
          <w:i/>
          <w:iCs/>
          <w:color w:val="212529"/>
          <w:sz w:val="28"/>
          <w:szCs w:val="28"/>
        </w:rPr>
        <w:t>Транспорт веществ у животных</w:t>
      </w:r>
      <w:r w:rsidRPr="002E1EFD">
        <w:rPr>
          <w:color w:val="212529"/>
          <w:sz w:val="28"/>
          <w:szCs w:val="28"/>
        </w:rPr>
        <w:t>. Роль транспорта веществ в организме животных. Замкнутая и незамкнутая кровеносные системы у беспозвоночных. Сердце, кров</w:t>
      </w:r>
      <w:r w:rsidRPr="002E1EFD">
        <w:rPr>
          <w:color w:val="212529"/>
          <w:sz w:val="28"/>
          <w:szCs w:val="28"/>
        </w:rPr>
        <w:t>е</w:t>
      </w:r>
      <w:r w:rsidRPr="002E1EFD">
        <w:rPr>
          <w:color w:val="212529"/>
          <w:sz w:val="28"/>
          <w:szCs w:val="28"/>
        </w:rPr>
        <w:t>носные сосуды. Спинной и брюшной сосуды, капилляры, "ложные сердца" у дожд</w:t>
      </w:r>
      <w:r w:rsidRPr="002E1EFD">
        <w:rPr>
          <w:color w:val="212529"/>
          <w:sz w:val="28"/>
          <w:szCs w:val="28"/>
        </w:rPr>
        <w:t>е</w:t>
      </w:r>
      <w:r w:rsidRPr="002E1EFD">
        <w:rPr>
          <w:color w:val="212529"/>
          <w:sz w:val="28"/>
          <w:szCs w:val="28"/>
        </w:rPr>
        <w:t>вого червя. Особенности строения незамкнутой кровеносной системы у моллюсков и насекомых. Круги кровообращения и особенности строения сердец у позвоно</w:t>
      </w:r>
      <w:r w:rsidRPr="002E1EFD">
        <w:rPr>
          <w:color w:val="212529"/>
          <w:sz w:val="28"/>
          <w:szCs w:val="28"/>
        </w:rPr>
        <w:t>ч</w:t>
      </w:r>
      <w:r w:rsidRPr="002E1EFD">
        <w:rPr>
          <w:color w:val="212529"/>
          <w:sz w:val="28"/>
          <w:szCs w:val="28"/>
        </w:rPr>
        <w:t>ных, усложнение системы кровообращения.</w:t>
      </w:r>
    </w:p>
    <w:p w:rsidR="002E1EFD" w:rsidRPr="002E1EFD" w:rsidRDefault="002E1EFD" w:rsidP="002E1EFD">
      <w:pPr>
        <w:pStyle w:val="pboth"/>
        <w:shd w:val="clear" w:color="auto" w:fill="FFFFFF"/>
        <w:spacing w:before="0" w:beforeAutospacing="0"/>
        <w:jc w:val="both"/>
        <w:rPr>
          <w:color w:val="212529"/>
          <w:sz w:val="28"/>
          <w:szCs w:val="28"/>
        </w:rPr>
      </w:pPr>
      <w:bookmarkStart w:id="3895" w:name="110546"/>
      <w:bookmarkEnd w:id="3895"/>
      <w:r w:rsidRPr="002E1EFD">
        <w:rPr>
          <w:i/>
          <w:iCs/>
          <w:color w:val="212529"/>
          <w:sz w:val="28"/>
          <w:szCs w:val="28"/>
        </w:rPr>
        <w:t>Выделение у животных</w:t>
      </w:r>
      <w:r w:rsidRPr="002E1EFD">
        <w:rPr>
          <w:color w:val="212529"/>
          <w:sz w:val="28"/>
          <w:szCs w:val="28"/>
        </w:rPr>
        <w:t>.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w:t>
      </w:r>
      <w:r w:rsidRPr="002E1EFD">
        <w:rPr>
          <w:color w:val="212529"/>
          <w:sz w:val="28"/>
          <w:szCs w:val="28"/>
        </w:rPr>
        <w:t>о</w:t>
      </w:r>
      <w:r w:rsidRPr="002E1EFD">
        <w:rPr>
          <w:color w:val="212529"/>
          <w:sz w:val="28"/>
          <w:szCs w:val="28"/>
        </w:rPr>
        <w:t>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2E1EFD" w:rsidRPr="002E1EFD" w:rsidRDefault="002E1EFD" w:rsidP="002E1EFD">
      <w:pPr>
        <w:pStyle w:val="pboth"/>
        <w:shd w:val="clear" w:color="auto" w:fill="FFFFFF"/>
        <w:spacing w:before="0" w:beforeAutospacing="0"/>
        <w:jc w:val="both"/>
        <w:rPr>
          <w:color w:val="212529"/>
          <w:sz w:val="28"/>
          <w:szCs w:val="28"/>
        </w:rPr>
      </w:pPr>
      <w:bookmarkStart w:id="3896" w:name="110547"/>
      <w:bookmarkEnd w:id="3896"/>
      <w:r w:rsidRPr="002E1EFD">
        <w:rPr>
          <w:i/>
          <w:iCs/>
          <w:color w:val="212529"/>
          <w:sz w:val="28"/>
          <w:szCs w:val="28"/>
        </w:rPr>
        <w:t>Покровы тела у животных</w:t>
      </w:r>
      <w:r w:rsidRPr="002E1EFD">
        <w:rPr>
          <w:color w:val="212529"/>
          <w:sz w:val="28"/>
          <w:szCs w:val="28"/>
        </w:rPr>
        <w:t>. Покровы у беспозвоночных. Усложнение строения к</w:t>
      </w:r>
      <w:r w:rsidRPr="002E1EFD">
        <w:rPr>
          <w:color w:val="212529"/>
          <w:sz w:val="28"/>
          <w:szCs w:val="28"/>
        </w:rPr>
        <w:t>о</w:t>
      </w:r>
      <w:r w:rsidRPr="002E1EFD">
        <w:rPr>
          <w:color w:val="212529"/>
          <w:sz w:val="28"/>
          <w:szCs w:val="28"/>
        </w:rPr>
        <w:t>жи у позвоночных. Кожа как орган выделения. Роль кожи в теплоотдаче. Произво</w:t>
      </w:r>
      <w:r w:rsidRPr="002E1EFD">
        <w:rPr>
          <w:color w:val="212529"/>
          <w:sz w:val="28"/>
          <w:szCs w:val="28"/>
        </w:rPr>
        <w:t>д</w:t>
      </w:r>
      <w:r w:rsidRPr="002E1EFD">
        <w:rPr>
          <w:color w:val="212529"/>
          <w:sz w:val="28"/>
          <w:szCs w:val="28"/>
        </w:rPr>
        <w:t>ные кожи. Средства пассивной и активной защиты у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897" w:name="110548"/>
      <w:bookmarkEnd w:id="3897"/>
      <w:r w:rsidRPr="002E1EFD">
        <w:rPr>
          <w:i/>
          <w:iCs/>
          <w:color w:val="212529"/>
          <w:sz w:val="28"/>
          <w:szCs w:val="28"/>
        </w:rPr>
        <w:t>Координация и регуляция жизнедеятельности у животных</w:t>
      </w:r>
      <w:r w:rsidRPr="002E1EFD">
        <w:rPr>
          <w:color w:val="212529"/>
          <w:sz w:val="28"/>
          <w:szCs w:val="28"/>
        </w:rPr>
        <w:t>. Раздражимость у одн</w:t>
      </w:r>
      <w:r w:rsidRPr="002E1EFD">
        <w:rPr>
          <w:color w:val="212529"/>
          <w:sz w:val="28"/>
          <w:szCs w:val="28"/>
        </w:rPr>
        <w:t>о</w:t>
      </w:r>
      <w:r w:rsidRPr="002E1EFD">
        <w:rPr>
          <w:color w:val="212529"/>
          <w:sz w:val="28"/>
          <w:szCs w:val="28"/>
        </w:rPr>
        <w:t>клеточных животных. Таксисы (фототаксис, трофотаксис, хемотаксис и др.). Нер</w:t>
      </w:r>
      <w:r w:rsidRPr="002E1EFD">
        <w:rPr>
          <w:color w:val="212529"/>
          <w:sz w:val="28"/>
          <w:szCs w:val="28"/>
        </w:rPr>
        <w:t>в</w:t>
      </w:r>
      <w:r w:rsidRPr="002E1EFD">
        <w:rPr>
          <w:color w:val="212529"/>
          <w:sz w:val="28"/>
          <w:szCs w:val="28"/>
        </w:rPr>
        <w:t>ная регуляция. Нервная система, ее значение. Нервная система у беспозвоночных: сетчатая (диффузная), стволовая, узловая. Нервная система у позвоночных (трубч</w:t>
      </w:r>
      <w:r w:rsidRPr="002E1EFD">
        <w:rPr>
          <w:color w:val="212529"/>
          <w:sz w:val="28"/>
          <w:szCs w:val="28"/>
        </w:rPr>
        <w:t>а</w:t>
      </w:r>
      <w:r w:rsidRPr="002E1EFD">
        <w:rPr>
          <w:color w:val="212529"/>
          <w:sz w:val="28"/>
          <w:szCs w:val="28"/>
        </w:rPr>
        <w:t>тая): головной и спинной мозг, нервы. Усложнение головного мозга от рыб до мл</w:t>
      </w:r>
      <w:r w:rsidRPr="002E1EFD">
        <w:rPr>
          <w:color w:val="212529"/>
          <w:sz w:val="28"/>
          <w:szCs w:val="28"/>
        </w:rPr>
        <w:t>е</w:t>
      </w:r>
      <w:r w:rsidRPr="002E1EFD">
        <w:rPr>
          <w:color w:val="212529"/>
          <w:sz w:val="28"/>
          <w:szCs w:val="28"/>
        </w:rPr>
        <w:t>копитающих. Появление больших полушарий, коры, борозд и извилин. Гуморал</w:t>
      </w:r>
      <w:r w:rsidRPr="002E1EFD">
        <w:rPr>
          <w:color w:val="212529"/>
          <w:sz w:val="28"/>
          <w:szCs w:val="28"/>
        </w:rPr>
        <w:t>ь</w:t>
      </w:r>
      <w:r w:rsidRPr="002E1EFD">
        <w:rPr>
          <w:color w:val="212529"/>
          <w:sz w:val="28"/>
          <w:szCs w:val="28"/>
        </w:rPr>
        <w:t>ная регуляция. Роль гормонов в жизни животных. Половые гормоны. Половой д</w:t>
      </w:r>
      <w:r w:rsidRPr="002E1EFD">
        <w:rPr>
          <w:color w:val="212529"/>
          <w:sz w:val="28"/>
          <w:szCs w:val="28"/>
        </w:rPr>
        <w:t>и</w:t>
      </w:r>
      <w:r w:rsidRPr="002E1EFD">
        <w:rPr>
          <w:color w:val="212529"/>
          <w:sz w:val="28"/>
          <w:szCs w:val="28"/>
        </w:rPr>
        <w:t>морфизм. Органы чувств, их значение. Рецепторы. Простые и сложные (фасето</w:t>
      </w:r>
      <w:r w:rsidRPr="002E1EFD">
        <w:rPr>
          <w:color w:val="212529"/>
          <w:sz w:val="28"/>
          <w:szCs w:val="28"/>
        </w:rPr>
        <w:t>ч</w:t>
      </w:r>
      <w:r w:rsidRPr="002E1EFD">
        <w:rPr>
          <w:color w:val="212529"/>
          <w:sz w:val="28"/>
          <w:szCs w:val="28"/>
        </w:rPr>
        <w:t>ные) глаза у насекомых. Орган зрения и слуха у позвоночных, их усложнение. О</w:t>
      </w:r>
      <w:r w:rsidRPr="002E1EFD">
        <w:rPr>
          <w:color w:val="212529"/>
          <w:sz w:val="28"/>
          <w:szCs w:val="28"/>
        </w:rPr>
        <w:t>р</w:t>
      </w:r>
      <w:r w:rsidRPr="002E1EFD">
        <w:rPr>
          <w:color w:val="212529"/>
          <w:sz w:val="28"/>
          <w:szCs w:val="28"/>
        </w:rPr>
        <w:lastRenderedPageBreak/>
        <w:t>ганы обоняния, вкуса и осязания у беспозвоночных и позвоночных животных. О</w:t>
      </w:r>
      <w:r w:rsidRPr="002E1EFD">
        <w:rPr>
          <w:color w:val="212529"/>
          <w:sz w:val="28"/>
          <w:szCs w:val="28"/>
        </w:rPr>
        <w:t>р</w:t>
      </w:r>
      <w:r w:rsidRPr="002E1EFD">
        <w:rPr>
          <w:color w:val="212529"/>
          <w:sz w:val="28"/>
          <w:szCs w:val="28"/>
        </w:rPr>
        <w:t>ган боковой линии у рыб.</w:t>
      </w:r>
    </w:p>
    <w:p w:rsidR="002E1EFD" w:rsidRPr="002E1EFD" w:rsidRDefault="002E1EFD" w:rsidP="002E1EFD">
      <w:pPr>
        <w:pStyle w:val="pboth"/>
        <w:shd w:val="clear" w:color="auto" w:fill="FFFFFF"/>
        <w:spacing w:before="0" w:beforeAutospacing="0"/>
        <w:jc w:val="both"/>
        <w:rPr>
          <w:color w:val="212529"/>
          <w:sz w:val="28"/>
          <w:szCs w:val="28"/>
        </w:rPr>
      </w:pPr>
      <w:bookmarkStart w:id="3898" w:name="110549"/>
      <w:bookmarkEnd w:id="3898"/>
      <w:r w:rsidRPr="002E1EFD">
        <w:rPr>
          <w:i/>
          <w:iCs/>
          <w:color w:val="212529"/>
          <w:sz w:val="28"/>
          <w:szCs w:val="28"/>
        </w:rPr>
        <w:t>Поведение животных</w:t>
      </w:r>
      <w:r w:rsidRPr="002E1EFD">
        <w:rPr>
          <w:color w:val="212529"/>
          <w:sz w:val="28"/>
          <w:szCs w:val="28"/>
        </w:rPr>
        <w:t>. Врожденное и приобретенное поведение (инстинкт и науч</w:t>
      </w:r>
      <w:r w:rsidRPr="002E1EFD">
        <w:rPr>
          <w:color w:val="212529"/>
          <w:sz w:val="28"/>
          <w:szCs w:val="28"/>
        </w:rPr>
        <w:t>е</w:t>
      </w:r>
      <w:r w:rsidRPr="002E1EFD">
        <w:rPr>
          <w:color w:val="212529"/>
          <w:sz w:val="28"/>
          <w:szCs w:val="28"/>
        </w:rPr>
        <w:t>ние). Научение: условные рефлексы, импринтинг (запечатление), инсайт (постиж</w:t>
      </w:r>
      <w:r w:rsidRPr="002E1EFD">
        <w:rPr>
          <w:color w:val="212529"/>
          <w:sz w:val="28"/>
          <w:szCs w:val="28"/>
        </w:rPr>
        <w:t>е</w:t>
      </w:r>
      <w:r w:rsidRPr="002E1EFD">
        <w:rPr>
          <w:color w:val="212529"/>
          <w:sz w:val="28"/>
          <w:szCs w:val="28"/>
        </w:rPr>
        <w:t>ние). Поведение: пищевое, оборонительное, территориальное, брачное, исследов</w:t>
      </w:r>
      <w:r w:rsidRPr="002E1EFD">
        <w:rPr>
          <w:color w:val="212529"/>
          <w:sz w:val="28"/>
          <w:szCs w:val="28"/>
        </w:rPr>
        <w:t>а</w:t>
      </w:r>
      <w:r w:rsidRPr="002E1EFD">
        <w:rPr>
          <w:color w:val="212529"/>
          <w:sz w:val="28"/>
          <w:szCs w:val="28"/>
        </w:rPr>
        <w:t>тельское. Стимулы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3899" w:name="110550"/>
      <w:bookmarkEnd w:id="3899"/>
      <w:r w:rsidRPr="002E1EFD">
        <w:rPr>
          <w:i/>
          <w:iCs/>
          <w:color w:val="212529"/>
          <w:sz w:val="28"/>
          <w:szCs w:val="28"/>
        </w:rPr>
        <w:t>Размножение и развитие животных</w:t>
      </w:r>
      <w:r w:rsidRPr="002E1EFD">
        <w:rPr>
          <w:color w:val="212529"/>
          <w:sz w:val="28"/>
          <w:szCs w:val="28"/>
        </w:rPr>
        <w:t>. Бесполое размножение: деление клетки одн</w:t>
      </w:r>
      <w:r w:rsidRPr="002E1EFD">
        <w:rPr>
          <w:color w:val="212529"/>
          <w:sz w:val="28"/>
          <w:szCs w:val="28"/>
        </w:rPr>
        <w:t>о</w:t>
      </w:r>
      <w:r w:rsidRPr="002E1EFD">
        <w:rPr>
          <w:color w:val="212529"/>
          <w:sz w:val="28"/>
          <w:szCs w:val="28"/>
        </w:rPr>
        <w:t>клеточного организма на две, почкование, фрагментация. Половое размножение. Преимущество полового размножения. Половые железы. Яичники и семенники. П</w:t>
      </w:r>
      <w:r w:rsidRPr="002E1EFD">
        <w:rPr>
          <w:color w:val="212529"/>
          <w:sz w:val="28"/>
          <w:szCs w:val="28"/>
        </w:rPr>
        <w:t>о</w:t>
      </w:r>
      <w:r w:rsidRPr="002E1EFD">
        <w:rPr>
          <w:color w:val="212529"/>
          <w:sz w:val="28"/>
          <w:szCs w:val="28"/>
        </w:rPr>
        <w:t>ловые клетки (гаметы). Оплодотворение. Зигота. Партеногенез. Зародышевое разв</w:t>
      </w:r>
      <w:r w:rsidRPr="002E1EFD">
        <w:rPr>
          <w:color w:val="212529"/>
          <w:sz w:val="28"/>
          <w:szCs w:val="28"/>
        </w:rPr>
        <w:t>и</w:t>
      </w:r>
      <w:r w:rsidRPr="002E1EFD">
        <w:rPr>
          <w:color w:val="212529"/>
          <w:sz w:val="28"/>
          <w:szCs w:val="28"/>
        </w:rPr>
        <w:t>тие. Строение яйца птицы. Внутриутробное развитие млекопитающих. Зародыш</w:t>
      </w:r>
      <w:r w:rsidRPr="002E1EFD">
        <w:rPr>
          <w:color w:val="212529"/>
          <w:sz w:val="28"/>
          <w:szCs w:val="28"/>
        </w:rPr>
        <w:t>е</w:t>
      </w:r>
      <w:r w:rsidRPr="002E1EFD">
        <w:rPr>
          <w:color w:val="212529"/>
          <w:sz w:val="28"/>
          <w:szCs w:val="28"/>
        </w:rPr>
        <w:t>вые оболочки. Плацента (детское место). Пупочный канатик (пуповина). Постэ</w:t>
      </w:r>
      <w:r w:rsidRPr="002E1EFD">
        <w:rPr>
          <w:color w:val="212529"/>
          <w:sz w:val="28"/>
          <w:szCs w:val="28"/>
        </w:rPr>
        <w:t>м</w:t>
      </w:r>
      <w:r w:rsidRPr="002E1EFD">
        <w:rPr>
          <w:color w:val="212529"/>
          <w:sz w:val="28"/>
          <w:szCs w:val="28"/>
        </w:rPr>
        <w:t>бриональное развитие: прямое, непрямое. Метаморфоз (развитие с превращением): полный и неполный.</w:t>
      </w:r>
    </w:p>
    <w:p w:rsidR="002E1EFD" w:rsidRPr="002E1EFD" w:rsidRDefault="002E1EFD" w:rsidP="002E1EFD">
      <w:pPr>
        <w:pStyle w:val="pboth"/>
        <w:shd w:val="clear" w:color="auto" w:fill="FFFFFF"/>
        <w:spacing w:before="0" w:beforeAutospacing="0"/>
        <w:jc w:val="both"/>
        <w:rPr>
          <w:color w:val="212529"/>
          <w:sz w:val="28"/>
          <w:szCs w:val="28"/>
        </w:rPr>
      </w:pPr>
      <w:bookmarkStart w:id="3900" w:name="110551"/>
      <w:bookmarkEnd w:id="3900"/>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01" w:name="110552"/>
      <w:bookmarkEnd w:id="3901"/>
      <w:r w:rsidRPr="002E1EFD">
        <w:rPr>
          <w:color w:val="212529"/>
          <w:sz w:val="28"/>
          <w:szCs w:val="28"/>
        </w:rPr>
        <w:t>1. Ознакомление с органами опоры и движения у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02" w:name="110553"/>
      <w:bookmarkEnd w:id="3902"/>
      <w:r w:rsidRPr="002E1EFD">
        <w:rPr>
          <w:color w:val="212529"/>
          <w:sz w:val="28"/>
          <w:szCs w:val="28"/>
        </w:rPr>
        <w:t>2. Изучение способов поглощения пищи у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03" w:name="110554"/>
      <w:bookmarkEnd w:id="3903"/>
      <w:r w:rsidRPr="002E1EFD">
        <w:rPr>
          <w:color w:val="212529"/>
          <w:sz w:val="28"/>
          <w:szCs w:val="28"/>
        </w:rPr>
        <w:t>3. Изучение способов дыхания у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04" w:name="110555"/>
      <w:bookmarkEnd w:id="3904"/>
      <w:r w:rsidRPr="002E1EFD">
        <w:rPr>
          <w:color w:val="212529"/>
          <w:sz w:val="28"/>
          <w:szCs w:val="28"/>
        </w:rPr>
        <w:t>4. Ознакомление с системами органов транспорта веществ у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05" w:name="110556"/>
      <w:bookmarkEnd w:id="3905"/>
      <w:r w:rsidRPr="002E1EFD">
        <w:rPr>
          <w:color w:val="212529"/>
          <w:sz w:val="28"/>
          <w:szCs w:val="28"/>
        </w:rPr>
        <w:t>5. Изучение покровов тела у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06" w:name="110557"/>
      <w:bookmarkEnd w:id="3906"/>
      <w:r w:rsidRPr="002E1EFD">
        <w:rPr>
          <w:color w:val="212529"/>
          <w:sz w:val="28"/>
          <w:szCs w:val="28"/>
        </w:rPr>
        <w:t>6. Изучение органов чувств у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07" w:name="110558"/>
      <w:bookmarkEnd w:id="3907"/>
      <w:r w:rsidRPr="002E1EFD">
        <w:rPr>
          <w:color w:val="212529"/>
          <w:sz w:val="28"/>
          <w:szCs w:val="28"/>
        </w:rPr>
        <w:t>7. Формирование условных рефлексов у аквариумных рыб.</w:t>
      </w:r>
    </w:p>
    <w:p w:rsidR="002E1EFD" w:rsidRPr="002E1EFD" w:rsidRDefault="002E1EFD" w:rsidP="002E1EFD">
      <w:pPr>
        <w:pStyle w:val="pboth"/>
        <w:shd w:val="clear" w:color="auto" w:fill="FFFFFF"/>
        <w:spacing w:before="0" w:beforeAutospacing="0"/>
        <w:jc w:val="both"/>
        <w:rPr>
          <w:color w:val="212529"/>
          <w:sz w:val="28"/>
          <w:szCs w:val="28"/>
        </w:rPr>
      </w:pPr>
      <w:bookmarkStart w:id="3908" w:name="110559"/>
      <w:bookmarkEnd w:id="3908"/>
      <w:r w:rsidRPr="002E1EFD">
        <w:rPr>
          <w:color w:val="212529"/>
          <w:sz w:val="28"/>
          <w:szCs w:val="28"/>
        </w:rPr>
        <w:t>8. Строение яйца и развитие зародыша птицы (курицы).</w:t>
      </w:r>
    </w:p>
    <w:p w:rsidR="002E1EFD" w:rsidRPr="002E1EFD" w:rsidRDefault="002E1EFD" w:rsidP="002E1EFD">
      <w:pPr>
        <w:pStyle w:val="pboth"/>
        <w:shd w:val="clear" w:color="auto" w:fill="FFFFFF"/>
        <w:spacing w:before="0" w:beforeAutospacing="0"/>
        <w:jc w:val="both"/>
        <w:rPr>
          <w:color w:val="212529"/>
          <w:sz w:val="28"/>
          <w:szCs w:val="28"/>
        </w:rPr>
      </w:pPr>
      <w:bookmarkStart w:id="3909" w:name="110560"/>
      <w:bookmarkEnd w:id="3909"/>
      <w:r w:rsidRPr="002E1EFD">
        <w:rPr>
          <w:color w:val="212529"/>
          <w:sz w:val="28"/>
          <w:szCs w:val="28"/>
        </w:rPr>
        <w:t>3. Систематические группы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10" w:name="110561"/>
      <w:bookmarkEnd w:id="3910"/>
      <w:r w:rsidRPr="002E1EFD">
        <w:rPr>
          <w:i/>
          <w:iCs/>
          <w:color w:val="212529"/>
          <w:sz w:val="28"/>
          <w:szCs w:val="28"/>
        </w:rPr>
        <w:t>Основные категории систематики животных</w:t>
      </w:r>
      <w:r w:rsidRPr="002E1EFD">
        <w:rPr>
          <w:color w:val="212529"/>
          <w:sz w:val="28"/>
          <w:szCs w:val="28"/>
        </w:rPr>
        <w:t>. Вид как основная систематическая категория животных. Классификация животных. Система животного мира. Сист</w:t>
      </w:r>
      <w:r w:rsidRPr="002E1EFD">
        <w:rPr>
          <w:color w:val="212529"/>
          <w:sz w:val="28"/>
          <w:szCs w:val="28"/>
        </w:rPr>
        <w:t>е</w:t>
      </w:r>
      <w:r w:rsidRPr="002E1EFD">
        <w:rPr>
          <w:color w:val="212529"/>
          <w:sz w:val="28"/>
          <w:szCs w:val="28"/>
        </w:rPr>
        <w:t>матические категории животных (царство, тип, класс, отряд, семейство, род, вид), их соподчинение. Бинарная номенклатура. Отражение современных знаний о пр</w:t>
      </w:r>
      <w:r w:rsidRPr="002E1EFD">
        <w:rPr>
          <w:color w:val="212529"/>
          <w:sz w:val="28"/>
          <w:szCs w:val="28"/>
        </w:rPr>
        <w:t>о</w:t>
      </w:r>
      <w:r w:rsidRPr="002E1EFD">
        <w:rPr>
          <w:color w:val="212529"/>
          <w:sz w:val="28"/>
          <w:szCs w:val="28"/>
        </w:rPr>
        <w:t>исхождении и родстве животных в классификации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11" w:name="110562"/>
      <w:bookmarkEnd w:id="3911"/>
      <w:r w:rsidRPr="002E1EFD">
        <w:rPr>
          <w:i/>
          <w:iCs/>
          <w:color w:val="212529"/>
          <w:sz w:val="28"/>
          <w:szCs w:val="28"/>
        </w:rPr>
        <w:t>Одноклеточные животные - простейшие.</w:t>
      </w:r>
      <w:r w:rsidRPr="002E1EFD">
        <w:rPr>
          <w:color w:val="212529"/>
          <w:sz w:val="28"/>
          <w:szCs w:val="28"/>
        </w:rPr>
        <w:t> Строение и жизнедеятельность просте</w:t>
      </w:r>
      <w:r w:rsidRPr="002E1EFD">
        <w:rPr>
          <w:color w:val="212529"/>
          <w:sz w:val="28"/>
          <w:szCs w:val="28"/>
        </w:rPr>
        <w:t>й</w:t>
      </w:r>
      <w:r w:rsidRPr="002E1EFD">
        <w:rPr>
          <w:color w:val="212529"/>
          <w:sz w:val="28"/>
          <w:szCs w:val="28"/>
        </w:rPr>
        <w:t>ших. Местообитание и образ жизни. Образование цисты при неблагоприятных у</w:t>
      </w:r>
      <w:r w:rsidRPr="002E1EFD">
        <w:rPr>
          <w:color w:val="212529"/>
          <w:sz w:val="28"/>
          <w:szCs w:val="28"/>
        </w:rPr>
        <w:t>с</w:t>
      </w:r>
      <w:r w:rsidRPr="002E1EFD">
        <w:rPr>
          <w:color w:val="212529"/>
          <w:sz w:val="28"/>
          <w:szCs w:val="28"/>
        </w:rPr>
        <w:t xml:space="preserve">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2E1EFD">
        <w:rPr>
          <w:color w:val="212529"/>
          <w:sz w:val="28"/>
          <w:szCs w:val="28"/>
        </w:rPr>
        <w:lastRenderedPageBreak/>
        <w:t>виды). Пути заражения человека и меры профилактики, вызываемые одноклето</w:t>
      </w:r>
      <w:r w:rsidRPr="002E1EFD">
        <w:rPr>
          <w:color w:val="212529"/>
          <w:sz w:val="28"/>
          <w:szCs w:val="28"/>
        </w:rPr>
        <w:t>ч</w:t>
      </w:r>
      <w:r w:rsidRPr="002E1EFD">
        <w:rPr>
          <w:color w:val="212529"/>
          <w:sz w:val="28"/>
          <w:szCs w:val="28"/>
        </w:rPr>
        <w:t>ными животными (малярийный плазмодий).</w:t>
      </w:r>
    </w:p>
    <w:p w:rsidR="002E1EFD" w:rsidRPr="002E1EFD" w:rsidRDefault="002E1EFD" w:rsidP="002E1EFD">
      <w:pPr>
        <w:pStyle w:val="pboth"/>
        <w:shd w:val="clear" w:color="auto" w:fill="FFFFFF"/>
        <w:spacing w:before="0" w:beforeAutospacing="0"/>
        <w:jc w:val="both"/>
        <w:rPr>
          <w:color w:val="212529"/>
          <w:sz w:val="28"/>
          <w:szCs w:val="28"/>
        </w:rPr>
      </w:pPr>
      <w:bookmarkStart w:id="3912" w:name="110563"/>
      <w:bookmarkEnd w:id="3912"/>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13" w:name="110564"/>
      <w:bookmarkEnd w:id="3913"/>
      <w:r w:rsidRPr="002E1EFD">
        <w:rPr>
          <w:color w:val="212529"/>
          <w:sz w:val="28"/>
          <w:szCs w:val="28"/>
        </w:rPr>
        <w:t>1. Исследование строения инфузории-туфельки и наблюдение за ее передвижением. Изучение хемотаксиса.</w:t>
      </w:r>
    </w:p>
    <w:p w:rsidR="002E1EFD" w:rsidRPr="002E1EFD" w:rsidRDefault="002E1EFD" w:rsidP="002E1EFD">
      <w:pPr>
        <w:pStyle w:val="pboth"/>
        <w:shd w:val="clear" w:color="auto" w:fill="FFFFFF"/>
        <w:spacing w:before="0" w:beforeAutospacing="0"/>
        <w:jc w:val="both"/>
        <w:rPr>
          <w:color w:val="212529"/>
          <w:sz w:val="28"/>
          <w:szCs w:val="28"/>
        </w:rPr>
      </w:pPr>
      <w:bookmarkStart w:id="3914" w:name="110565"/>
      <w:bookmarkEnd w:id="3914"/>
      <w:r w:rsidRPr="002E1EFD">
        <w:rPr>
          <w:color w:val="212529"/>
          <w:sz w:val="28"/>
          <w:szCs w:val="28"/>
        </w:rPr>
        <w:t>2. Многообразие простейших (на готовых препаратах).</w:t>
      </w:r>
    </w:p>
    <w:p w:rsidR="002E1EFD" w:rsidRPr="002E1EFD" w:rsidRDefault="002E1EFD" w:rsidP="002E1EFD">
      <w:pPr>
        <w:pStyle w:val="pboth"/>
        <w:shd w:val="clear" w:color="auto" w:fill="FFFFFF"/>
        <w:spacing w:before="0" w:beforeAutospacing="0"/>
        <w:jc w:val="both"/>
        <w:rPr>
          <w:color w:val="212529"/>
          <w:sz w:val="28"/>
          <w:szCs w:val="28"/>
        </w:rPr>
      </w:pPr>
      <w:bookmarkStart w:id="3915" w:name="110566"/>
      <w:bookmarkEnd w:id="3915"/>
      <w:r w:rsidRPr="002E1EFD">
        <w:rPr>
          <w:color w:val="212529"/>
          <w:sz w:val="28"/>
          <w:szCs w:val="28"/>
        </w:rPr>
        <w:t>3. Изготовление модели клетки простейшего (амебы, инфузории-туфельки и др.).</w:t>
      </w:r>
    </w:p>
    <w:p w:rsidR="002E1EFD" w:rsidRPr="002E1EFD" w:rsidRDefault="002E1EFD" w:rsidP="002E1EFD">
      <w:pPr>
        <w:pStyle w:val="pboth"/>
        <w:shd w:val="clear" w:color="auto" w:fill="FFFFFF"/>
        <w:spacing w:before="0" w:beforeAutospacing="0"/>
        <w:jc w:val="both"/>
        <w:rPr>
          <w:color w:val="212529"/>
          <w:sz w:val="28"/>
          <w:szCs w:val="28"/>
        </w:rPr>
      </w:pPr>
      <w:bookmarkStart w:id="3916" w:name="110567"/>
      <w:bookmarkEnd w:id="3916"/>
      <w:r w:rsidRPr="002E1EFD">
        <w:rPr>
          <w:i/>
          <w:iCs/>
          <w:color w:val="212529"/>
          <w:sz w:val="28"/>
          <w:szCs w:val="28"/>
        </w:rPr>
        <w:t>Многоклеточные животные. Кишечнополостные.</w:t>
      </w:r>
      <w:r w:rsidRPr="002E1EFD">
        <w:rPr>
          <w:color w:val="212529"/>
          <w:sz w:val="28"/>
          <w:szCs w:val="28"/>
        </w:rPr>
        <w:t> Общая характеристика. Мест</w:t>
      </w:r>
      <w:r w:rsidRPr="002E1EFD">
        <w:rPr>
          <w:color w:val="212529"/>
          <w:sz w:val="28"/>
          <w:szCs w:val="28"/>
        </w:rPr>
        <w:t>о</w:t>
      </w:r>
      <w:r w:rsidRPr="002E1EFD">
        <w:rPr>
          <w:color w:val="212529"/>
          <w:sz w:val="28"/>
          <w:szCs w:val="28"/>
        </w:rPr>
        <w:t>обитание. Особенности строения и жизнедеятельности. Эктодерма и энтодерма. Внутриполостное и клеточное переваривание пищи. Регенерация. Рефлекс. Бесп</w:t>
      </w:r>
      <w:r w:rsidRPr="002E1EFD">
        <w:rPr>
          <w:color w:val="212529"/>
          <w:sz w:val="28"/>
          <w:szCs w:val="28"/>
        </w:rPr>
        <w:t>о</w:t>
      </w:r>
      <w:r w:rsidRPr="002E1EFD">
        <w:rPr>
          <w:color w:val="212529"/>
          <w:sz w:val="28"/>
          <w:szCs w:val="28"/>
        </w:rPr>
        <w:t>лое размножение (почкование). Половое размножение. Гермафродитизм. Раздел</w:t>
      </w:r>
      <w:r w:rsidRPr="002E1EFD">
        <w:rPr>
          <w:color w:val="212529"/>
          <w:sz w:val="28"/>
          <w:szCs w:val="28"/>
        </w:rPr>
        <w:t>ь</w:t>
      </w:r>
      <w:r w:rsidRPr="002E1EFD">
        <w:rPr>
          <w:color w:val="212529"/>
          <w:sz w:val="28"/>
          <w:szCs w:val="28"/>
        </w:rPr>
        <w:t>нополые кишечнополостные. Многообразие кишечнополостных. Значение кише</w:t>
      </w:r>
      <w:r w:rsidRPr="002E1EFD">
        <w:rPr>
          <w:color w:val="212529"/>
          <w:sz w:val="28"/>
          <w:szCs w:val="28"/>
        </w:rPr>
        <w:t>ч</w:t>
      </w:r>
      <w:r w:rsidRPr="002E1EFD">
        <w:rPr>
          <w:color w:val="212529"/>
          <w:sz w:val="28"/>
          <w:szCs w:val="28"/>
        </w:rPr>
        <w:t>нополостных в природе и жизни человека. Коралловые полипы и их роль в рифоо</w:t>
      </w:r>
      <w:r w:rsidRPr="002E1EFD">
        <w:rPr>
          <w:color w:val="212529"/>
          <w:sz w:val="28"/>
          <w:szCs w:val="28"/>
        </w:rPr>
        <w:t>б</w:t>
      </w:r>
      <w:r w:rsidRPr="002E1EFD">
        <w:rPr>
          <w:color w:val="212529"/>
          <w:sz w:val="28"/>
          <w:szCs w:val="28"/>
        </w:rPr>
        <w:t>разовании.</w:t>
      </w:r>
    </w:p>
    <w:p w:rsidR="002E1EFD" w:rsidRPr="002E1EFD" w:rsidRDefault="002E1EFD" w:rsidP="002E1EFD">
      <w:pPr>
        <w:pStyle w:val="pboth"/>
        <w:shd w:val="clear" w:color="auto" w:fill="FFFFFF"/>
        <w:spacing w:before="0" w:beforeAutospacing="0"/>
        <w:jc w:val="both"/>
        <w:rPr>
          <w:color w:val="212529"/>
          <w:sz w:val="28"/>
          <w:szCs w:val="28"/>
        </w:rPr>
      </w:pPr>
      <w:bookmarkStart w:id="3917" w:name="110568"/>
      <w:bookmarkEnd w:id="391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18" w:name="110569"/>
      <w:bookmarkEnd w:id="3918"/>
      <w:r w:rsidRPr="002E1EFD">
        <w:rPr>
          <w:color w:val="212529"/>
          <w:sz w:val="28"/>
          <w:szCs w:val="28"/>
        </w:rPr>
        <w:t>1. Исследование строения пресноводной гидры и ее передвижения (школьный акв</w:t>
      </w:r>
      <w:r w:rsidRPr="002E1EFD">
        <w:rPr>
          <w:color w:val="212529"/>
          <w:sz w:val="28"/>
          <w:szCs w:val="28"/>
        </w:rPr>
        <w:t>а</w:t>
      </w:r>
      <w:r w:rsidRPr="002E1EFD">
        <w:rPr>
          <w:color w:val="212529"/>
          <w:sz w:val="28"/>
          <w:szCs w:val="28"/>
        </w:rPr>
        <w:t>риум).</w:t>
      </w:r>
    </w:p>
    <w:p w:rsidR="002E1EFD" w:rsidRPr="002E1EFD" w:rsidRDefault="002E1EFD" w:rsidP="002E1EFD">
      <w:pPr>
        <w:pStyle w:val="pboth"/>
        <w:shd w:val="clear" w:color="auto" w:fill="FFFFFF"/>
        <w:spacing w:before="0" w:beforeAutospacing="0"/>
        <w:jc w:val="both"/>
        <w:rPr>
          <w:color w:val="212529"/>
          <w:sz w:val="28"/>
          <w:szCs w:val="28"/>
        </w:rPr>
      </w:pPr>
      <w:bookmarkStart w:id="3919" w:name="110570"/>
      <w:bookmarkEnd w:id="3919"/>
      <w:r w:rsidRPr="002E1EFD">
        <w:rPr>
          <w:color w:val="212529"/>
          <w:sz w:val="28"/>
          <w:szCs w:val="28"/>
        </w:rPr>
        <w:t>2. Исследование питания гидры дафниями и циклопами (школьный аквариум).</w:t>
      </w:r>
    </w:p>
    <w:p w:rsidR="002E1EFD" w:rsidRPr="002E1EFD" w:rsidRDefault="002E1EFD" w:rsidP="002E1EFD">
      <w:pPr>
        <w:pStyle w:val="pboth"/>
        <w:shd w:val="clear" w:color="auto" w:fill="FFFFFF"/>
        <w:spacing w:before="0" w:beforeAutospacing="0"/>
        <w:jc w:val="both"/>
        <w:rPr>
          <w:color w:val="212529"/>
          <w:sz w:val="28"/>
          <w:szCs w:val="28"/>
        </w:rPr>
      </w:pPr>
      <w:bookmarkStart w:id="3920" w:name="110571"/>
      <w:bookmarkEnd w:id="3920"/>
      <w:r w:rsidRPr="002E1EFD">
        <w:rPr>
          <w:color w:val="212529"/>
          <w:sz w:val="28"/>
          <w:szCs w:val="28"/>
        </w:rPr>
        <w:t>3. Изготовление модели пресноводной гидры.</w:t>
      </w:r>
    </w:p>
    <w:p w:rsidR="002E1EFD" w:rsidRPr="002E1EFD" w:rsidRDefault="002E1EFD" w:rsidP="002E1EFD">
      <w:pPr>
        <w:pStyle w:val="pboth"/>
        <w:shd w:val="clear" w:color="auto" w:fill="FFFFFF"/>
        <w:spacing w:before="0" w:beforeAutospacing="0"/>
        <w:jc w:val="both"/>
        <w:rPr>
          <w:color w:val="212529"/>
          <w:sz w:val="28"/>
          <w:szCs w:val="28"/>
        </w:rPr>
      </w:pPr>
      <w:bookmarkStart w:id="3921" w:name="110572"/>
      <w:bookmarkEnd w:id="3921"/>
      <w:r w:rsidRPr="002E1EFD">
        <w:rPr>
          <w:i/>
          <w:iCs/>
          <w:color w:val="212529"/>
          <w:sz w:val="28"/>
          <w:szCs w:val="28"/>
        </w:rPr>
        <w:t>Плоские, круглые, кольчатые черви.</w:t>
      </w:r>
      <w:r w:rsidRPr="002E1EFD">
        <w:rPr>
          <w:color w:val="212529"/>
          <w:sz w:val="28"/>
          <w:szCs w:val="28"/>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w:t>
      </w:r>
      <w:r w:rsidRPr="002E1EFD">
        <w:rPr>
          <w:color w:val="212529"/>
          <w:sz w:val="28"/>
          <w:szCs w:val="28"/>
        </w:rPr>
        <w:t>и</w:t>
      </w:r>
      <w:r w:rsidRPr="002E1EFD">
        <w:rPr>
          <w:color w:val="212529"/>
          <w:sz w:val="28"/>
          <w:szCs w:val="28"/>
        </w:rPr>
        <w:t>ка, бычьего цепня, человеческой аскариды. Черви, их приспособления к паразити</w:t>
      </w:r>
      <w:r w:rsidRPr="002E1EFD">
        <w:rPr>
          <w:color w:val="212529"/>
          <w:sz w:val="28"/>
          <w:szCs w:val="28"/>
        </w:rPr>
        <w:t>з</w:t>
      </w:r>
      <w:r w:rsidRPr="002E1EFD">
        <w:rPr>
          <w:color w:val="212529"/>
          <w:sz w:val="28"/>
          <w:szCs w:val="28"/>
        </w:rPr>
        <w:t>му, вред, наносимый человеку, сельскохозяйственным растениям и животным. М</w:t>
      </w:r>
      <w:r w:rsidRPr="002E1EFD">
        <w:rPr>
          <w:color w:val="212529"/>
          <w:sz w:val="28"/>
          <w:szCs w:val="28"/>
        </w:rPr>
        <w:t>е</w:t>
      </w:r>
      <w:r w:rsidRPr="002E1EFD">
        <w:rPr>
          <w:color w:val="212529"/>
          <w:sz w:val="28"/>
          <w:szCs w:val="28"/>
        </w:rPr>
        <w:t>ры по предупреждению заражения паразитическими червями. Роль червей как по</w:t>
      </w:r>
      <w:r w:rsidRPr="002E1EFD">
        <w:rPr>
          <w:color w:val="212529"/>
          <w:sz w:val="28"/>
          <w:szCs w:val="28"/>
        </w:rPr>
        <w:t>ч</w:t>
      </w:r>
      <w:r w:rsidRPr="002E1EFD">
        <w:rPr>
          <w:color w:val="212529"/>
          <w:sz w:val="28"/>
          <w:szCs w:val="28"/>
        </w:rPr>
        <w:t>вообразователей.</w:t>
      </w:r>
    </w:p>
    <w:p w:rsidR="002E1EFD" w:rsidRPr="002E1EFD" w:rsidRDefault="002E1EFD" w:rsidP="002E1EFD">
      <w:pPr>
        <w:pStyle w:val="pboth"/>
        <w:shd w:val="clear" w:color="auto" w:fill="FFFFFF"/>
        <w:spacing w:before="0" w:beforeAutospacing="0"/>
        <w:jc w:val="both"/>
        <w:rPr>
          <w:color w:val="212529"/>
          <w:sz w:val="28"/>
          <w:szCs w:val="28"/>
        </w:rPr>
      </w:pPr>
      <w:bookmarkStart w:id="3922" w:name="110573"/>
      <w:bookmarkEnd w:id="3922"/>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23" w:name="110574"/>
      <w:bookmarkEnd w:id="3923"/>
      <w:r w:rsidRPr="002E1EFD">
        <w:rPr>
          <w:color w:val="212529"/>
          <w:sz w:val="28"/>
          <w:szCs w:val="28"/>
        </w:rPr>
        <w:t>1. Исследование внешнего строения дождевого червя. Наблюдение за реакцией д</w:t>
      </w:r>
      <w:r w:rsidRPr="002E1EFD">
        <w:rPr>
          <w:color w:val="212529"/>
          <w:sz w:val="28"/>
          <w:szCs w:val="28"/>
        </w:rPr>
        <w:t>о</w:t>
      </w:r>
      <w:r w:rsidRPr="002E1EFD">
        <w:rPr>
          <w:color w:val="212529"/>
          <w:sz w:val="28"/>
          <w:szCs w:val="28"/>
        </w:rPr>
        <w:t>ждевого червя на раздражители.</w:t>
      </w:r>
    </w:p>
    <w:p w:rsidR="002E1EFD" w:rsidRPr="002E1EFD" w:rsidRDefault="002E1EFD" w:rsidP="002E1EFD">
      <w:pPr>
        <w:pStyle w:val="pboth"/>
        <w:shd w:val="clear" w:color="auto" w:fill="FFFFFF"/>
        <w:spacing w:before="0" w:beforeAutospacing="0"/>
        <w:jc w:val="both"/>
        <w:rPr>
          <w:color w:val="212529"/>
          <w:sz w:val="28"/>
          <w:szCs w:val="28"/>
        </w:rPr>
      </w:pPr>
      <w:bookmarkStart w:id="3924" w:name="110575"/>
      <w:bookmarkEnd w:id="3924"/>
      <w:r w:rsidRPr="002E1EFD">
        <w:rPr>
          <w:color w:val="212529"/>
          <w:sz w:val="28"/>
          <w:szCs w:val="28"/>
        </w:rPr>
        <w:t>2. Исследование внутреннего строения дождевого червя (на готовом влажном пр</w:t>
      </w:r>
      <w:r w:rsidRPr="002E1EFD">
        <w:rPr>
          <w:color w:val="212529"/>
          <w:sz w:val="28"/>
          <w:szCs w:val="28"/>
        </w:rPr>
        <w:t>е</w:t>
      </w:r>
      <w:r w:rsidRPr="002E1EFD">
        <w:rPr>
          <w:color w:val="212529"/>
          <w:sz w:val="28"/>
          <w:szCs w:val="28"/>
        </w:rPr>
        <w:t>парате и микропрепарате).</w:t>
      </w:r>
    </w:p>
    <w:p w:rsidR="002E1EFD" w:rsidRPr="002E1EFD" w:rsidRDefault="002E1EFD" w:rsidP="002E1EFD">
      <w:pPr>
        <w:pStyle w:val="pboth"/>
        <w:shd w:val="clear" w:color="auto" w:fill="FFFFFF"/>
        <w:spacing w:before="0" w:beforeAutospacing="0"/>
        <w:jc w:val="both"/>
        <w:rPr>
          <w:color w:val="212529"/>
          <w:sz w:val="28"/>
          <w:szCs w:val="28"/>
        </w:rPr>
      </w:pPr>
      <w:bookmarkStart w:id="3925" w:name="110576"/>
      <w:bookmarkEnd w:id="3925"/>
      <w:r w:rsidRPr="002E1EFD">
        <w:rPr>
          <w:color w:val="212529"/>
          <w:sz w:val="28"/>
          <w:szCs w:val="28"/>
        </w:rPr>
        <w:t>3. Изучение приспособлений паразитических червей к паразитизму (на готовых влажных и микропрепаратах).</w:t>
      </w:r>
    </w:p>
    <w:p w:rsidR="002E1EFD" w:rsidRPr="002E1EFD" w:rsidRDefault="002E1EFD" w:rsidP="002E1EFD">
      <w:pPr>
        <w:pStyle w:val="pboth"/>
        <w:shd w:val="clear" w:color="auto" w:fill="FFFFFF"/>
        <w:spacing w:before="0" w:beforeAutospacing="0"/>
        <w:jc w:val="both"/>
        <w:rPr>
          <w:color w:val="212529"/>
          <w:sz w:val="28"/>
          <w:szCs w:val="28"/>
        </w:rPr>
      </w:pPr>
      <w:bookmarkStart w:id="3926" w:name="110577"/>
      <w:bookmarkEnd w:id="3926"/>
      <w:r w:rsidRPr="002E1EFD">
        <w:rPr>
          <w:i/>
          <w:iCs/>
          <w:color w:val="212529"/>
          <w:sz w:val="28"/>
          <w:szCs w:val="28"/>
        </w:rPr>
        <w:lastRenderedPageBreak/>
        <w:t>Членистоногие</w:t>
      </w:r>
      <w:r w:rsidRPr="002E1EFD">
        <w:rPr>
          <w:color w:val="212529"/>
          <w:sz w:val="28"/>
          <w:szCs w:val="28"/>
        </w:rPr>
        <w:t>. Общая характеристика. Среды жизни. Внешнее и внутреннее строение членистоногих. Многообразие членистоногих. Представители классов.</w:t>
      </w:r>
    </w:p>
    <w:p w:rsidR="002E1EFD" w:rsidRPr="002E1EFD" w:rsidRDefault="002E1EFD" w:rsidP="002E1EFD">
      <w:pPr>
        <w:pStyle w:val="pboth"/>
        <w:shd w:val="clear" w:color="auto" w:fill="FFFFFF"/>
        <w:spacing w:before="0" w:beforeAutospacing="0"/>
        <w:jc w:val="both"/>
        <w:rPr>
          <w:color w:val="212529"/>
          <w:sz w:val="28"/>
          <w:szCs w:val="28"/>
        </w:rPr>
      </w:pPr>
      <w:bookmarkStart w:id="3927" w:name="110578"/>
      <w:bookmarkEnd w:id="3927"/>
      <w:r w:rsidRPr="002E1EFD">
        <w:rPr>
          <w:color w:val="212529"/>
          <w:sz w:val="28"/>
          <w:szCs w:val="28"/>
        </w:rPr>
        <w:t>Ракообразные. Особенности строения и жизнедеятельности. Значение ракообразных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28" w:name="110579"/>
      <w:bookmarkEnd w:id="3928"/>
      <w:r w:rsidRPr="002E1EFD">
        <w:rPr>
          <w:color w:val="212529"/>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w:t>
      </w:r>
      <w:r w:rsidRPr="002E1EFD">
        <w:rPr>
          <w:color w:val="212529"/>
          <w:sz w:val="28"/>
          <w:szCs w:val="28"/>
        </w:rPr>
        <w:t>е</w:t>
      </w:r>
      <w:r w:rsidRPr="002E1EFD">
        <w:rPr>
          <w:color w:val="212529"/>
          <w:sz w:val="28"/>
          <w:szCs w:val="28"/>
        </w:rPr>
        <w:t>ские клещи - возбудители и переносчики опасных болезней. Меры защиты от кл</w:t>
      </w:r>
      <w:r w:rsidRPr="002E1EFD">
        <w:rPr>
          <w:color w:val="212529"/>
          <w:sz w:val="28"/>
          <w:szCs w:val="28"/>
        </w:rPr>
        <w:t>е</w:t>
      </w:r>
      <w:r w:rsidRPr="002E1EFD">
        <w:rPr>
          <w:color w:val="212529"/>
          <w:sz w:val="28"/>
          <w:szCs w:val="28"/>
        </w:rPr>
        <w:t>щей. Роль клещей в почвообразовании.</w:t>
      </w:r>
    </w:p>
    <w:p w:rsidR="002E1EFD" w:rsidRPr="002E1EFD" w:rsidRDefault="002E1EFD" w:rsidP="002E1EFD">
      <w:pPr>
        <w:pStyle w:val="pboth"/>
        <w:shd w:val="clear" w:color="auto" w:fill="FFFFFF"/>
        <w:spacing w:before="0" w:beforeAutospacing="0"/>
        <w:jc w:val="both"/>
        <w:rPr>
          <w:color w:val="212529"/>
          <w:sz w:val="28"/>
          <w:szCs w:val="28"/>
        </w:rPr>
      </w:pPr>
      <w:bookmarkStart w:id="3929" w:name="110580"/>
      <w:bookmarkEnd w:id="3929"/>
      <w:r w:rsidRPr="002E1EFD">
        <w:rPr>
          <w:i/>
          <w:iCs/>
          <w:color w:val="212529"/>
          <w:sz w:val="28"/>
          <w:szCs w:val="28"/>
        </w:rPr>
        <w:t>Насекомые</w:t>
      </w:r>
      <w:r w:rsidRPr="002E1EFD">
        <w:rPr>
          <w:color w:val="212529"/>
          <w:sz w:val="28"/>
          <w:szCs w:val="28"/>
        </w:rPr>
        <w:t>. Особенности строения и жизнедеятельности. Размножение насекомых и типы развития. Отряды насекомых &lt;*&gt;: Прямокрылые, Равнокрылые, Полужестк</w:t>
      </w:r>
      <w:r w:rsidRPr="002E1EFD">
        <w:rPr>
          <w:color w:val="212529"/>
          <w:sz w:val="28"/>
          <w:szCs w:val="28"/>
        </w:rPr>
        <w:t>о</w:t>
      </w:r>
      <w:r w:rsidRPr="002E1EFD">
        <w:rPr>
          <w:color w:val="212529"/>
          <w:sz w:val="28"/>
          <w:szCs w:val="28"/>
        </w:rPr>
        <w:t>крылые, Чешуекрылые, Жесткокрылые, Перепончатокрылые, Двукрылые и др. Н</w:t>
      </w:r>
      <w:r w:rsidRPr="002E1EFD">
        <w:rPr>
          <w:color w:val="212529"/>
          <w:sz w:val="28"/>
          <w:szCs w:val="28"/>
        </w:rPr>
        <w:t>а</w:t>
      </w:r>
      <w:r w:rsidRPr="002E1EFD">
        <w:rPr>
          <w:color w:val="212529"/>
          <w:sz w:val="28"/>
          <w:szCs w:val="28"/>
        </w:rPr>
        <w:t>секомые - переносчики возбудителей и паразиты человека и домашних животных. Насекомые-вредители сада, огорода, поля, леса. Насекомые, снижающие числе</w:t>
      </w:r>
      <w:r w:rsidRPr="002E1EFD">
        <w:rPr>
          <w:color w:val="212529"/>
          <w:sz w:val="28"/>
          <w:szCs w:val="28"/>
        </w:rPr>
        <w:t>н</w:t>
      </w:r>
      <w:r w:rsidRPr="002E1EFD">
        <w:rPr>
          <w:color w:val="212529"/>
          <w:sz w:val="28"/>
          <w:szCs w:val="28"/>
        </w:rPr>
        <w:t>ность вредителей растений. Поведение насекомых, инстинкты. Меры по сокращ</w:t>
      </w:r>
      <w:r w:rsidRPr="002E1EFD">
        <w:rPr>
          <w:color w:val="212529"/>
          <w:sz w:val="28"/>
          <w:szCs w:val="28"/>
        </w:rPr>
        <w:t>е</w:t>
      </w:r>
      <w:r w:rsidRPr="002E1EFD">
        <w:rPr>
          <w:color w:val="212529"/>
          <w:sz w:val="28"/>
          <w:szCs w:val="28"/>
        </w:rPr>
        <w:t>нию численности насекомых-вредителей. Значение насекомых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30" w:name="110581"/>
      <w:bookmarkStart w:id="3931" w:name="110583"/>
      <w:bookmarkEnd w:id="3930"/>
      <w:bookmarkEnd w:id="3931"/>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32" w:name="110584"/>
      <w:bookmarkEnd w:id="3932"/>
      <w:r w:rsidRPr="002E1EFD">
        <w:rPr>
          <w:color w:val="212529"/>
          <w:sz w:val="28"/>
          <w:szCs w:val="28"/>
        </w:rPr>
        <w:t>1. Исследование внешнего строения насекомого (на примере майского жука или других крупных насекомых-вредителей).</w:t>
      </w:r>
    </w:p>
    <w:p w:rsidR="002E1EFD" w:rsidRPr="002E1EFD" w:rsidRDefault="002E1EFD" w:rsidP="002E1EFD">
      <w:pPr>
        <w:pStyle w:val="pboth"/>
        <w:shd w:val="clear" w:color="auto" w:fill="FFFFFF"/>
        <w:spacing w:before="0" w:beforeAutospacing="0"/>
        <w:jc w:val="both"/>
        <w:rPr>
          <w:color w:val="212529"/>
          <w:sz w:val="28"/>
          <w:szCs w:val="28"/>
        </w:rPr>
      </w:pPr>
      <w:bookmarkStart w:id="3933" w:name="110585"/>
      <w:bookmarkEnd w:id="3933"/>
      <w:r w:rsidRPr="002E1EFD">
        <w:rPr>
          <w:color w:val="212529"/>
          <w:sz w:val="28"/>
          <w:szCs w:val="28"/>
        </w:rPr>
        <w:t>2. Ознакомление с различными типами развития насекомых (на примере колле</w:t>
      </w:r>
      <w:r w:rsidRPr="002E1EFD">
        <w:rPr>
          <w:color w:val="212529"/>
          <w:sz w:val="28"/>
          <w:szCs w:val="28"/>
        </w:rPr>
        <w:t>к</w:t>
      </w:r>
      <w:r w:rsidRPr="002E1EFD">
        <w:rPr>
          <w:color w:val="212529"/>
          <w:sz w:val="28"/>
          <w:szCs w:val="28"/>
        </w:rPr>
        <w:t>ций).</w:t>
      </w:r>
    </w:p>
    <w:p w:rsidR="002E1EFD" w:rsidRPr="002E1EFD" w:rsidRDefault="002E1EFD" w:rsidP="002E1EFD">
      <w:pPr>
        <w:pStyle w:val="pboth"/>
        <w:shd w:val="clear" w:color="auto" w:fill="FFFFFF"/>
        <w:spacing w:before="0" w:beforeAutospacing="0"/>
        <w:jc w:val="both"/>
        <w:rPr>
          <w:color w:val="212529"/>
          <w:sz w:val="28"/>
          <w:szCs w:val="28"/>
        </w:rPr>
      </w:pPr>
      <w:bookmarkStart w:id="3934" w:name="110586"/>
      <w:bookmarkEnd w:id="3934"/>
      <w:r w:rsidRPr="002E1EFD">
        <w:rPr>
          <w:i/>
          <w:iCs/>
          <w:color w:val="212529"/>
          <w:sz w:val="28"/>
          <w:szCs w:val="28"/>
        </w:rPr>
        <w:t>Моллюски</w:t>
      </w:r>
      <w:r w:rsidRPr="002E1EFD">
        <w:rPr>
          <w:color w:val="212529"/>
          <w:sz w:val="28"/>
          <w:szCs w:val="28"/>
        </w:rPr>
        <w:t>. Общая характеристика. Местообитание моллюсков. Строение и проце</w:t>
      </w:r>
      <w:r w:rsidRPr="002E1EFD">
        <w:rPr>
          <w:color w:val="212529"/>
          <w:sz w:val="28"/>
          <w:szCs w:val="28"/>
        </w:rPr>
        <w:t>с</w:t>
      </w:r>
      <w:r w:rsidRPr="002E1EFD">
        <w:rPr>
          <w:color w:val="212529"/>
          <w:sz w:val="28"/>
          <w:szCs w:val="28"/>
        </w:rPr>
        <w:t>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w:t>
      </w:r>
      <w:r w:rsidRPr="002E1EFD">
        <w:rPr>
          <w:color w:val="212529"/>
          <w:sz w:val="28"/>
          <w:szCs w:val="28"/>
        </w:rPr>
        <w:t>е</w:t>
      </w:r>
      <w:r w:rsidRPr="002E1EFD">
        <w:rPr>
          <w:color w:val="212529"/>
          <w:sz w:val="28"/>
          <w:szCs w:val="28"/>
        </w:rPr>
        <w:t>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35" w:name="110587"/>
      <w:bookmarkEnd w:id="3935"/>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36" w:name="110588"/>
      <w:bookmarkEnd w:id="3936"/>
      <w:r w:rsidRPr="002E1EFD">
        <w:rPr>
          <w:color w:val="212529"/>
          <w:sz w:val="28"/>
          <w:szCs w:val="28"/>
        </w:rPr>
        <w:t>Исследование внешнего строения раковин пресноводных и морских моллюсков (р</w:t>
      </w:r>
      <w:r w:rsidRPr="002E1EFD">
        <w:rPr>
          <w:color w:val="212529"/>
          <w:sz w:val="28"/>
          <w:szCs w:val="28"/>
        </w:rPr>
        <w:t>а</w:t>
      </w:r>
      <w:r w:rsidRPr="002E1EFD">
        <w:rPr>
          <w:color w:val="212529"/>
          <w:sz w:val="28"/>
          <w:szCs w:val="28"/>
        </w:rPr>
        <w:t>ковины беззубки, перловицы, прудовика, катушки и др.).</w:t>
      </w:r>
    </w:p>
    <w:p w:rsidR="002E1EFD" w:rsidRPr="002E1EFD" w:rsidRDefault="002E1EFD" w:rsidP="002E1EFD">
      <w:pPr>
        <w:pStyle w:val="pboth"/>
        <w:shd w:val="clear" w:color="auto" w:fill="FFFFFF"/>
        <w:spacing w:before="0" w:beforeAutospacing="0"/>
        <w:jc w:val="both"/>
        <w:rPr>
          <w:color w:val="212529"/>
          <w:sz w:val="28"/>
          <w:szCs w:val="28"/>
        </w:rPr>
      </w:pPr>
      <w:bookmarkStart w:id="3937" w:name="110589"/>
      <w:bookmarkEnd w:id="3937"/>
      <w:r w:rsidRPr="002E1EFD">
        <w:rPr>
          <w:i/>
          <w:iCs/>
          <w:color w:val="212529"/>
          <w:sz w:val="28"/>
          <w:szCs w:val="28"/>
        </w:rPr>
        <w:t>Хордовые</w:t>
      </w:r>
      <w:r w:rsidRPr="002E1EFD">
        <w:rPr>
          <w:color w:val="212529"/>
          <w:sz w:val="28"/>
          <w:szCs w:val="28"/>
        </w:rPr>
        <w:t>. Общая характеристика. Зародышевое развитие хордовых. Систематич</w:t>
      </w:r>
      <w:r w:rsidRPr="002E1EFD">
        <w:rPr>
          <w:color w:val="212529"/>
          <w:sz w:val="28"/>
          <w:szCs w:val="28"/>
        </w:rPr>
        <w:t>е</w:t>
      </w:r>
      <w:r w:rsidRPr="002E1EFD">
        <w:rPr>
          <w:color w:val="212529"/>
          <w:sz w:val="28"/>
          <w:szCs w:val="28"/>
        </w:rPr>
        <w:t>ские группы хордовых. Подтип Бесчерепные (ланцетник). Подтип Черепные, или Позвоночные.</w:t>
      </w:r>
    </w:p>
    <w:p w:rsidR="002E1EFD" w:rsidRPr="002E1EFD" w:rsidRDefault="002E1EFD" w:rsidP="002E1EFD">
      <w:pPr>
        <w:pStyle w:val="pboth"/>
        <w:shd w:val="clear" w:color="auto" w:fill="FFFFFF"/>
        <w:spacing w:before="0" w:beforeAutospacing="0"/>
        <w:jc w:val="both"/>
        <w:rPr>
          <w:color w:val="212529"/>
          <w:sz w:val="28"/>
          <w:szCs w:val="28"/>
        </w:rPr>
      </w:pPr>
      <w:bookmarkStart w:id="3938" w:name="110590"/>
      <w:bookmarkEnd w:id="3938"/>
      <w:r w:rsidRPr="002E1EFD">
        <w:rPr>
          <w:i/>
          <w:iCs/>
          <w:color w:val="212529"/>
          <w:sz w:val="28"/>
          <w:szCs w:val="28"/>
        </w:rPr>
        <w:t>Рыбы</w:t>
      </w:r>
      <w:r w:rsidRPr="002E1EFD">
        <w:rPr>
          <w:color w:val="212529"/>
          <w:sz w:val="28"/>
          <w:szCs w:val="28"/>
        </w:rPr>
        <w:t>. Общая характеристика. Местообитание и внешнее строение рыб. Особенн</w:t>
      </w:r>
      <w:r w:rsidRPr="002E1EFD">
        <w:rPr>
          <w:color w:val="212529"/>
          <w:sz w:val="28"/>
          <w:szCs w:val="28"/>
        </w:rPr>
        <w:t>о</w:t>
      </w:r>
      <w:r w:rsidRPr="002E1EFD">
        <w:rPr>
          <w:color w:val="212529"/>
          <w:sz w:val="28"/>
          <w:szCs w:val="28"/>
        </w:rPr>
        <w:t>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w:t>
      </w:r>
      <w:r w:rsidRPr="002E1EFD">
        <w:rPr>
          <w:color w:val="212529"/>
          <w:sz w:val="28"/>
          <w:szCs w:val="28"/>
        </w:rPr>
        <w:t>и</w:t>
      </w:r>
      <w:r w:rsidRPr="002E1EFD">
        <w:rPr>
          <w:color w:val="212529"/>
          <w:sz w:val="28"/>
          <w:szCs w:val="28"/>
        </w:rPr>
        <w:lastRenderedPageBreak/>
        <w:t>тие и миграция рыб в природе. Многообразие рыб, основные систематические гру</w:t>
      </w:r>
      <w:r w:rsidRPr="002E1EFD">
        <w:rPr>
          <w:color w:val="212529"/>
          <w:sz w:val="28"/>
          <w:szCs w:val="28"/>
        </w:rPr>
        <w:t>п</w:t>
      </w:r>
      <w:r w:rsidRPr="002E1EFD">
        <w:rPr>
          <w:color w:val="212529"/>
          <w:sz w:val="28"/>
          <w:szCs w:val="28"/>
        </w:rPr>
        <w:t>пы рыб. Значение рыб в природе и жизни человека. Хозяйственное значение рыб.</w:t>
      </w:r>
    </w:p>
    <w:p w:rsidR="002E1EFD" w:rsidRPr="002E1EFD" w:rsidRDefault="002E1EFD" w:rsidP="002E1EFD">
      <w:pPr>
        <w:pStyle w:val="pboth"/>
        <w:shd w:val="clear" w:color="auto" w:fill="FFFFFF"/>
        <w:spacing w:before="0" w:beforeAutospacing="0"/>
        <w:jc w:val="both"/>
        <w:rPr>
          <w:color w:val="212529"/>
          <w:sz w:val="28"/>
          <w:szCs w:val="28"/>
        </w:rPr>
      </w:pPr>
      <w:bookmarkStart w:id="3939" w:name="110591"/>
      <w:bookmarkEnd w:id="3939"/>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40" w:name="110592"/>
      <w:bookmarkEnd w:id="3940"/>
      <w:r w:rsidRPr="002E1EFD">
        <w:rPr>
          <w:color w:val="212529"/>
          <w:sz w:val="28"/>
          <w:szCs w:val="28"/>
        </w:rPr>
        <w:t>1. Исследование внешнего строения и особенностей передвижения рыбы (на прим</w:t>
      </w:r>
      <w:r w:rsidRPr="002E1EFD">
        <w:rPr>
          <w:color w:val="212529"/>
          <w:sz w:val="28"/>
          <w:szCs w:val="28"/>
        </w:rPr>
        <w:t>е</w:t>
      </w:r>
      <w:r w:rsidRPr="002E1EFD">
        <w:rPr>
          <w:color w:val="212529"/>
          <w:sz w:val="28"/>
          <w:szCs w:val="28"/>
        </w:rPr>
        <w:t>ре живой рыбы в банке с водой).</w:t>
      </w:r>
    </w:p>
    <w:p w:rsidR="002E1EFD" w:rsidRPr="002E1EFD" w:rsidRDefault="002E1EFD" w:rsidP="002E1EFD">
      <w:pPr>
        <w:pStyle w:val="pboth"/>
        <w:shd w:val="clear" w:color="auto" w:fill="FFFFFF"/>
        <w:spacing w:before="0" w:beforeAutospacing="0"/>
        <w:jc w:val="both"/>
        <w:rPr>
          <w:color w:val="212529"/>
          <w:sz w:val="28"/>
          <w:szCs w:val="28"/>
        </w:rPr>
      </w:pPr>
      <w:bookmarkStart w:id="3941" w:name="110593"/>
      <w:bookmarkEnd w:id="3941"/>
      <w:r w:rsidRPr="002E1EFD">
        <w:rPr>
          <w:color w:val="212529"/>
          <w:sz w:val="28"/>
          <w:szCs w:val="28"/>
        </w:rPr>
        <w:t>2. Исследование внутреннего строения рыбы (на примере готового влажного преп</w:t>
      </w:r>
      <w:r w:rsidRPr="002E1EFD">
        <w:rPr>
          <w:color w:val="212529"/>
          <w:sz w:val="28"/>
          <w:szCs w:val="28"/>
        </w:rPr>
        <w:t>а</w:t>
      </w:r>
      <w:r w:rsidRPr="002E1EFD">
        <w:rPr>
          <w:color w:val="212529"/>
          <w:sz w:val="28"/>
          <w:szCs w:val="28"/>
        </w:rPr>
        <w:t>рата).</w:t>
      </w:r>
    </w:p>
    <w:p w:rsidR="002E1EFD" w:rsidRPr="002E1EFD" w:rsidRDefault="002E1EFD" w:rsidP="002E1EFD">
      <w:pPr>
        <w:pStyle w:val="pboth"/>
        <w:shd w:val="clear" w:color="auto" w:fill="FFFFFF"/>
        <w:spacing w:before="0" w:beforeAutospacing="0"/>
        <w:jc w:val="both"/>
        <w:rPr>
          <w:color w:val="212529"/>
          <w:sz w:val="28"/>
          <w:szCs w:val="28"/>
        </w:rPr>
      </w:pPr>
      <w:bookmarkStart w:id="3942" w:name="110594"/>
      <w:bookmarkEnd w:id="3942"/>
      <w:r w:rsidRPr="002E1EFD">
        <w:rPr>
          <w:i/>
          <w:iCs/>
          <w:color w:val="212529"/>
          <w:sz w:val="28"/>
          <w:szCs w:val="28"/>
        </w:rPr>
        <w:t>Земноводные.</w:t>
      </w:r>
      <w:r w:rsidRPr="002E1EFD">
        <w:rPr>
          <w:color w:val="212529"/>
          <w:sz w:val="28"/>
          <w:szCs w:val="28"/>
        </w:rPr>
        <w:t> Общая характеристика. Местообитание земноводных. Особенности внешнего и внутреннего строения, процессов жизнедеятельности, связанных с в</w:t>
      </w:r>
      <w:r w:rsidRPr="002E1EFD">
        <w:rPr>
          <w:color w:val="212529"/>
          <w:sz w:val="28"/>
          <w:szCs w:val="28"/>
        </w:rPr>
        <w:t>ы</w:t>
      </w:r>
      <w:r w:rsidRPr="002E1EFD">
        <w:rPr>
          <w:color w:val="212529"/>
          <w:sz w:val="28"/>
          <w:szCs w:val="28"/>
        </w:rPr>
        <w:t>ходом земноводных на сушу. Приспособленность земноводных к жизни в воде и на суше. Размножение и развитие земноводных.</w:t>
      </w:r>
    </w:p>
    <w:p w:rsidR="002E1EFD" w:rsidRPr="002E1EFD" w:rsidRDefault="002E1EFD" w:rsidP="002E1EFD">
      <w:pPr>
        <w:pStyle w:val="pboth"/>
        <w:shd w:val="clear" w:color="auto" w:fill="FFFFFF"/>
        <w:spacing w:before="0" w:beforeAutospacing="0"/>
        <w:jc w:val="both"/>
        <w:rPr>
          <w:color w:val="212529"/>
          <w:sz w:val="28"/>
          <w:szCs w:val="28"/>
        </w:rPr>
      </w:pPr>
      <w:bookmarkStart w:id="3943" w:name="110595"/>
      <w:bookmarkEnd w:id="3943"/>
      <w:r w:rsidRPr="002E1EFD">
        <w:rPr>
          <w:color w:val="212529"/>
          <w:sz w:val="28"/>
          <w:szCs w:val="28"/>
        </w:rPr>
        <w:t>Многообразие земноводных и их охрана. Значение земноводных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44" w:name="110596"/>
      <w:bookmarkEnd w:id="3944"/>
      <w:r w:rsidRPr="002E1EFD">
        <w:rPr>
          <w:i/>
          <w:iCs/>
          <w:color w:val="212529"/>
          <w:sz w:val="28"/>
          <w:szCs w:val="28"/>
        </w:rPr>
        <w:t>Пресмыкающиеся</w:t>
      </w:r>
      <w:r w:rsidRPr="002E1EFD">
        <w:rPr>
          <w:color w:val="212529"/>
          <w:sz w:val="28"/>
          <w:szCs w:val="28"/>
        </w:rPr>
        <w:t>. Общая характеристика. Местообитание пресмыкающихся. Ос</w:t>
      </w:r>
      <w:r w:rsidRPr="002E1EFD">
        <w:rPr>
          <w:color w:val="212529"/>
          <w:sz w:val="28"/>
          <w:szCs w:val="28"/>
        </w:rPr>
        <w:t>о</w:t>
      </w:r>
      <w:r w:rsidRPr="002E1EFD">
        <w:rPr>
          <w:color w:val="212529"/>
          <w:sz w:val="28"/>
          <w:szCs w:val="28"/>
        </w:rPr>
        <w:t>бенности внешнего и внутреннего строения пресмыкающихся. Процессы жизнеде</w:t>
      </w:r>
      <w:r w:rsidRPr="002E1EFD">
        <w:rPr>
          <w:color w:val="212529"/>
          <w:sz w:val="28"/>
          <w:szCs w:val="28"/>
        </w:rPr>
        <w:t>я</w:t>
      </w:r>
      <w:r w:rsidRPr="002E1EFD">
        <w:rPr>
          <w:color w:val="212529"/>
          <w:sz w:val="28"/>
          <w:szCs w:val="28"/>
        </w:rPr>
        <w:t>тельности. Приспособленность пресмыкающихся к жизни на суше. Размножение и развитие пресмыкающихся. Регенерация. Многообразие пресмыкающихся и их о</w:t>
      </w:r>
      <w:r w:rsidRPr="002E1EFD">
        <w:rPr>
          <w:color w:val="212529"/>
          <w:sz w:val="28"/>
          <w:szCs w:val="28"/>
        </w:rPr>
        <w:t>х</w:t>
      </w:r>
      <w:r w:rsidRPr="002E1EFD">
        <w:rPr>
          <w:color w:val="212529"/>
          <w:sz w:val="28"/>
          <w:szCs w:val="28"/>
        </w:rPr>
        <w:t>рана. Значение пресмыкающихся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45" w:name="110597"/>
      <w:bookmarkEnd w:id="3945"/>
      <w:r w:rsidRPr="002E1EFD">
        <w:rPr>
          <w:i/>
          <w:iCs/>
          <w:color w:val="212529"/>
          <w:sz w:val="28"/>
          <w:szCs w:val="28"/>
        </w:rPr>
        <w:t>Птицы.</w:t>
      </w:r>
      <w:r w:rsidRPr="002E1EFD">
        <w:rPr>
          <w:color w:val="212529"/>
          <w:sz w:val="28"/>
          <w:szCs w:val="28"/>
        </w:rPr>
        <w:t> Общая характеристика. Особенности внешнего строения птиц. Особенн</w:t>
      </w:r>
      <w:r w:rsidRPr="002E1EFD">
        <w:rPr>
          <w:color w:val="212529"/>
          <w:sz w:val="28"/>
          <w:szCs w:val="28"/>
        </w:rPr>
        <w:t>о</w:t>
      </w:r>
      <w:r w:rsidRPr="002E1EFD">
        <w:rPr>
          <w:color w:val="212529"/>
          <w:sz w:val="28"/>
          <w:szCs w:val="28"/>
        </w:rPr>
        <w:t>сти внутреннего строения и процессов жизнедеятельности птиц. Приспособления птиц к полету. Поведение. Размножение и развитие птиц. Забота о потомстве. С</w:t>
      </w:r>
      <w:r w:rsidRPr="002E1EFD">
        <w:rPr>
          <w:color w:val="212529"/>
          <w:sz w:val="28"/>
          <w:szCs w:val="28"/>
        </w:rPr>
        <w:t>е</w:t>
      </w:r>
      <w:r w:rsidRPr="002E1EFD">
        <w:rPr>
          <w:color w:val="212529"/>
          <w:sz w:val="28"/>
          <w:szCs w:val="28"/>
        </w:rPr>
        <w:t>зонные явления в жизни птиц. Миграции птиц, их изучение. Многообразие пт</w:t>
      </w:r>
      <w:r>
        <w:rPr>
          <w:color w:val="212529"/>
          <w:sz w:val="28"/>
          <w:szCs w:val="28"/>
        </w:rPr>
        <w:t xml:space="preserve">иц. Экологические группы птиц </w:t>
      </w:r>
      <w:r w:rsidRPr="002E1EFD">
        <w:rPr>
          <w:color w:val="212529"/>
          <w:sz w:val="28"/>
          <w:szCs w:val="28"/>
        </w:rPr>
        <w:t xml:space="preserve"> Приспособленность птиц к различным условиям ср</w:t>
      </w:r>
      <w:r w:rsidRPr="002E1EFD">
        <w:rPr>
          <w:color w:val="212529"/>
          <w:sz w:val="28"/>
          <w:szCs w:val="28"/>
        </w:rPr>
        <w:t>е</w:t>
      </w:r>
      <w:r w:rsidRPr="002E1EFD">
        <w:rPr>
          <w:color w:val="212529"/>
          <w:sz w:val="28"/>
          <w:szCs w:val="28"/>
        </w:rPr>
        <w:t>ды. Значение птиц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46" w:name="110598"/>
      <w:bookmarkStart w:id="3947" w:name="110600"/>
      <w:bookmarkEnd w:id="3946"/>
      <w:bookmarkEnd w:id="394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48" w:name="110601"/>
      <w:bookmarkEnd w:id="3948"/>
      <w:r w:rsidRPr="002E1EFD">
        <w:rPr>
          <w:color w:val="212529"/>
          <w:sz w:val="28"/>
          <w:szCs w:val="28"/>
        </w:rPr>
        <w:t>1. Исследование внешнего строения и перьевого покрова птиц (на примере чучела птиц и набора перьев: контурных, пуховых и пуха).</w:t>
      </w:r>
    </w:p>
    <w:p w:rsidR="002E1EFD" w:rsidRPr="002E1EFD" w:rsidRDefault="002E1EFD" w:rsidP="002E1EFD">
      <w:pPr>
        <w:pStyle w:val="pboth"/>
        <w:shd w:val="clear" w:color="auto" w:fill="FFFFFF"/>
        <w:spacing w:before="0" w:beforeAutospacing="0"/>
        <w:jc w:val="both"/>
        <w:rPr>
          <w:color w:val="212529"/>
          <w:sz w:val="28"/>
          <w:szCs w:val="28"/>
        </w:rPr>
      </w:pPr>
      <w:bookmarkStart w:id="3949" w:name="110602"/>
      <w:bookmarkEnd w:id="3949"/>
      <w:r w:rsidRPr="002E1EFD">
        <w:rPr>
          <w:color w:val="212529"/>
          <w:sz w:val="28"/>
          <w:szCs w:val="28"/>
        </w:rPr>
        <w:t>2. Исследование особенностей скелета птицы.</w:t>
      </w:r>
    </w:p>
    <w:p w:rsidR="002E1EFD" w:rsidRPr="002E1EFD" w:rsidRDefault="002E1EFD" w:rsidP="002E1EFD">
      <w:pPr>
        <w:pStyle w:val="pboth"/>
        <w:shd w:val="clear" w:color="auto" w:fill="FFFFFF"/>
        <w:spacing w:before="0" w:beforeAutospacing="0"/>
        <w:jc w:val="both"/>
        <w:rPr>
          <w:color w:val="212529"/>
          <w:sz w:val="28"/>
          <w:szCs w:val="28"/>
        </w:rPr>
      </w:pPr>
      <w:bookmarkStart w:id="3950" w:name="110603"/>
      <w:bookmarkEnd w:id="3950"/>
      <w:r w:rsidRPr="002E1EFD">
        <w:rPr>
          <w:i/>
          <w:iCs/>
          <w:color w:val="212529"/>
          <w:sz w:val="28"/>
          <w:szCs w:val="28"/>
        </w:rPr>
        <w:t>Млекопитающие</w:t>
      </w:r>
      <w:r w:rsidRPr="002E1EFD">
        <w:rPr>
          <w:color w:val="212529"/>
          <w:sz w:val="28"/>
          <w:szCs w:val="28"/>
        </w:rPr>
        <w:t>. Общая характеристика. Среды жизни млекопитающих. Особенн</w:t>
      </w:r>
      <w:r w:rsidRPr="002E1EFD">
        <w:rPr>
          <w:color w:val="212529"/>
          <w:sz w:val="28"/>
          <w:szCs w:val="28"/>
        </w:rPr>
        <w:t>о</w:t>
      </w:r>
      <w:r w:rsidRPr="002E1EFD">
        <w:rPr>
          <w:color w:val="212529"/>
          <w:sz w:val="28"/>
          <w:szCs w:val="28"/>
        </w:rPr>
        <w:t>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E1EFD" w:rsidRPr="002E1EFD" w:rsidRDefault="002E1EFD" w:rsidP="002E1EFD">
      <w:pPr>
        <w:pStyle w:val="pboth"/>
        <w:shd w:val="clear" w:color="auto" w:fill="FFFFFF"/>
        <w:spacing w:before="0" w:beforeAutospacing="0"/>
        <w:jc w:val="both"/>
        <w:rPr>
          <w:color w:val="212529"/>
          <w:sz w:val="28"/>
          <w:szCs w:val="28"/>
        </w:rPr>
      </w:pPr>
      <w:bookmarkStart w:id="3951" w:name="110604"/>
      <w:bookmarkEnd w:id="3951"/>
      <w:r w:rsidRPr="002E1EFD">
        <w:rPr>
          <w:color w:val="212529"/>
          <w:sz w:val="28"/>
          <w:szCs w:val="28"/>
        </w:rPr>
        <w:t>Первозвери. Однопроходные (яйцекладущие) и Сумчатые (низшие звери). Плаце</w:t>
      </w:r>
      <w:r w:rsidRPr="002E1EFD">
        <w:rPr>
          <w:color w:val="212529"/>
          <w:sz w:val="28"/>
          <w:szCs w:val="28"/>
        </w:rPr>
        <w:t>н</w:t>
      </w:r>
      <w:r w:rsidRPr="002E1EFD">
        <w:rPr>
          <w:color w:val="212529"/>
          <w:sz w:val="28"/>
          <w:szCs w:val="28"/>
        </w:rPr>
        <w:t>тарные млекопитающие. Многообразие млекопитающих. Насекомоядные и Рук</w:t>
      </w:r>
      <w:r w:rsidRPr="002E1EFD">
        <w:rPr>
          <w:color w:val="212529"/>
          <w:sz w:val="28"/>
          <w:szCs w:val="28"/>
        </w:rPr>
        <w:t>о</w:t>
      </w:r>
      <w:r w:rsidRPr="002E1EFD">
        <w:rPr>
          <w:color w:val="212529"/>
          <w:sz w:val="28"/>
          <w:szCs w:val="28"/>
        </w:rPr>
        <w:t>крылые. Грызуны, Зайцеобразные. Хищные. Ластоногие и Китообразные. Парнок</w:t>
      </w:r>
      <w:r w:rsidRPr="002E1EFD">
        <w:rPr>
          <w:color w:val="212529"/>
          <w:sz w:val="28"/>
          <w:szCs w:val="28"/>
        </w:rPr>
        <w:t>о</w:t>
      </w:r>
      <w:r w:rsidRPr="002E1EFD">
        <w:rPr>
          <w:color w:val="212529"/>
          <w:sz w:val="28"/>
          <w:szCs w:val="28"/>
        </w:rPr>
        <w:lastRenderedPageBreak/>
        <w:t>пытные и Не</w:t>
      </w:r>
      <w:r>
        <w:rPr>
          <w:color w:val="212529"/>
          <w:sz w:val="28"/>
          <w:szCs w:val="28"/>
        </w:rPr>
        <w:t xml:space="preserve">парнокопытные. Приматы </w:t>
      </w:r>
      <w:r w:rsidRPr="002E1EFD">
        <w:rPr>
          <w:color w:val="212529"/>
          <w:sz w:val="28"/>
          <w:szCs w:val="28"/>
        </w:rPr>
        <w:t xml:space="preserve"> Семейства отряда Хищные: собачьи, кош</w:t>
      </w:r>
      <w:r w:rsidRPr="002E1EFD">
        <w:rPr>
          <w:color w:val="212529"/>
          <w:sz w:val="28"/>
          <w:szCs w:val="28"/>
        </w:rPr>
        <w:t>а</w:t>
      </w:r>
      <w:r w:rsidRPr="002E1EFD">
        <w:rPr>
          <w:color w:val="212529"/>
          <w:sz w:val="28"/>
          <w:szCs w:val="28"/>
        </w:rPr>
        <w:t>чьи, куньи, медвежьи.</w:t>
      </w:r>
    </w:p>
    <w:p w:rsidR="002E1EFD" w:rsidRPr="002E1EFD" w:rsidRDefault="002E1EFD" w:rsidP="002E1EFD">
      <w:pPr>
        <w:pStyle w:val="pboth"/>
        <w:shd w:val="clear" w:color="auto" w:fill="FFFFFF"/>
        <w:spacing w:before="0" w:beforeAutospacing="0"/>
        <w:jc w:val="both"/>
        <w:rPr>
          <w:color w:val="212529"/>
          <w:sz w:val="28"/>
          <w:szCs w:val="28"/>
        </w:rPr>
      </w:pPr>
      <w:bookmarkStart w:id="3952" w:name="110605"/>
      <w:bookmarkStart w:id="3953" w:name="110607"/>
      <w:bookmarkEnd w:id="3952"/>
      <w:bookmarkEnd w:id="3953"/>
      <w:r w:rsidRPr="002E1EFD">
        <w:rPr>
          <w:color w:val="212529"/>
          <w:sz w:val="28"/>
          <w:szCs w:val="28"/>
        </w:rPr>
        <w:t>Значение млекопитающих в природе и жизни человека. Млекопитающие - перено</w:t>
      </w:r>
      <w:r w:rsidRPr="002E1EFD">
        <w:rPr>
          <w:color w:val="212529"/>
          <w:sz w:val="28"/>
          <w:szCs w:val="28"/>
        </w:rPr>
        <w:t>с</w:t>
      </w:r>
      <w:r w:rsidRPr="002E1EFD">
        <w:rPr>
          <w:color w:val="212529"/>
          <w:sz w:val="28"/>
          <w:szCs w:val="28"/>
        </w:rPr>
        <w:t>чики возбудителей опасных заболеваний. Меры борьбы с грызунами. Многообразие млекопитающих родного края.</w:t>
      </w:r>
    </w:p>
    <w:p w:rsidR="002E1EFD" w:rsidRPr="002E1EFD" w:rsidRDefault="002E1EFD" w:rsidP="002E1EFD">
      <w:pPr>
        <w:pStyle w:val="pboth"/>
        <w:shd w:val="clear" w:color="auto" w:fill="FFFFFF"/>
        <w:spacing w:before="0" w:beforeAutospacing="0"/>
        <w:jc w:val="both"/>
        <w:rPr>
          <w:color w:val="212529"/>
          <w:sz w:val="28"/>
          <w:szCs w:val="28"/>
        </w:rPr>
      </w:pPr>
      <w:bookmarkStart w:id="3954" w:name="110608"/>
      <w:bookmarkEnd w:id="3954"/>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55" w:name="110609"/>
      <w:bookmarkEnd w:id="3955"/>
      <w:r w:rsidRPr="002E1EFD">
        <w:rPr>
          <w:color w:val="212529"/>
          <w:sz w:val="28"/>
          <w:szCs w:val="28"/>
        </w:rPr>
        <w:t>1. Исследование особенностей скелета млекопитающих.</w:t>
      </w:r>
    </w:p>
    <w:p w:rsidR="002E1EFD" w:rsidRPr="002E1EFD" w:rsidRDefault="002E1EFD" w:rsidP="002E1EFD">
      <w:pPr>
        <w:pStyle w:val="pboth"/>
        <w:shd w:val="clear" w:color="auto" w:fill="FFFFFF"/>
        <w:spacing w:before="0" w:beforeAutospacing="0"/>
        <w:jc w:val="both"/>
        <w:rPr>
          <w:color w:val="212529"/>
          <w:sz w:val="28"/>
          <w:szCs w:val="28"/>
        </w:rPr>
      </w:pPr>
      <w:bookmarkStart w:id="3956" w:name="110610"/>
      <w:bookmarkEnd w:id="3956"/>
      <w:r w:rsidRPr="002E1EFD">
        <w:rPr>
          <w:color w:val="212529"/>
          <w:sz w:val="28"/>
          <w:szCs w:val="28"/>
        </w:rPr>
        <w:t>2. Исследование особенностей зубной системы млекопитающих.</w:t>
      </w:r>
    </w:p>
    <w:p w:rsidR="002E1EFD" w:rsidRPr="002E1EFD" w:rsidRDefault="002E1EFD" w:rsidP="002E1EFD">
      <w:pPr>
        <w:pStyle w:val="pboth"/>
        <w:shd w:val="clear" w:color="auto" w:fill="FFFFFF"/>
        <w:spacing w:before="0" w:beforeAutospacing="0"/>
        <w:jc w:val="both"/>
        <w:rPr>
          <w:color w:val="212529"/>
          <w:sz w:val="28"/>
          <w:szCs w:val="28"/>
        </w:rPr>
      </w:pPr>
      <w:bookmarkStart w:id="3957" w:name="110611"/>
      <w:bookmarkEnd w:id="3957"/>
      <w:r w:rsidRPr="002E1EFD">
        <w:rPr>
          <w:color w:val="212529"/>
          <w:sz w:val="28"/>
          <w:szCs w:val="28"/>
        </w:rPr>
        <w:t>4. Развитие животного мира на Земле</w:t>
      </w:r>
    </w:p>
    <w:p w:rsidR="002E1EFD" w:rsidRPr="002E1EFD" w:rsidRDefault="002E1EFD" w:rsidP="002E1EFD">
      <w:pPr>
        <w:pStyle w:val="pboth"/>
        <w:shd w:val="clear" w:color="auto" w:fill="FFFFFF"/>
        <w:spacing w:before="0" w:beforeAutospacing="0"/>
        <w:jc w:val="both"/>
        <w:rPr>
          <w:color w:val="212529"/>
          <w:sz w:val="28"/>
          <w:szCs w:val="28"/>
        </w:rPr>
      </w:pPr>
      <w:bookmarkStart w:id="3958" w:name="110612"/>
      <w:bookmarkEnd w:id="3958"/>
      <w:r w:rsidRPr="002E1EFD">
        <w:rPr>
          <w:color w:val="212529"/>
          <w:sz w:val="28"/>
          <w:szCs w:val="28"/>
        </w:rPr>
        <w:t>Эволюционное развитие животного мира на Земле. Усложнение животных в пр</w:t>
      </w:r>
      <w:r w:rsidRPr="002E1EFD">
        <w:rPr>
          <w:color w:val="212529"/>
          <w:sz w:val="28"/>
          <w:szCs w:val="28"/>
        </w:rPr>
        <w:t>о</w:t>
      </w:r>
      <w:r w:rsidRPr="002E1EFD">
        <w:rPr>
          <w:color w:val="212529"/>
          <w:sz w:val="28"/>
          <w:szCs w:val="28"/>
        </w:rPr>
        <w:t>цессе эволюции. Доказательства эволюционного развития животного мира. Пале</w:t>
      </w:r>
      <w:r w:rsidRPr="002E1EFD">
        <w:rPr>
          <w:color w:val="212529"/>
          <w:sz w:val="28"/>
          <w:szCs w:val="28"/>
        </w:rPr>
        <w:t>о</w:t>
      </w:r>
      <w:r w:rsidRPr="002E1EFD">
        <w:rPr>
          <w:color w:val="212529"/>
          <w:sz w:val="28"/>
          <w:szCs w:val="28"/>
        </w:rPr>
        <w:t>нтология. Ископаемые остатки животных, их изучение. Методы изучения ископа</w:t>
      </w:r>
      <w:r w:rsidRPr="002E1EFD">
        <w:rPr>
          <w:color w:val="212529"/>
          <w:sz w:val="28"/>
          <w:szCs w:val="28"/>
        </w:rPr>
        <w:t>е</w:t>
      </w:r>
      <w:r w:rsidRPr="002E1EFD">
        <w:rPr>
          <w:color w:val="212529"/>
          <w:sz w:val="28"/>
          <w:szCs w:val="28"/>
        </w:rPr>
        <w:t>мых остатков. Реставрация древних животных. "Живые ископаемые" животного мира.</w:t>
      </w:r>
    </w:p>
    <w:p w:rsidR="002E1EFD" w:rsidRPr="002E1EFD" w:rsidRDefault="002E1EFD" w:rsidP="002E1EFD">
      <w:pPr>
        <w:pStyle w:val="pboth"/>
        <w:shd w:val="clear" w:color="auto" w:fill="FFFFFF"/>
        <w:spacing w:before="0" w:beforeAutospacing="0"/>
        <w:jc w:val="both"/>
        <w:rPr>
          <w:color w:val="212529"/>
          <w:sz w:val="28"/>
          <w:szCs w:val="28"/>
        </w:rPr>
      </w:pPr>
      <w:bookmarkStart w:id="3959" w:name="110613"/>
      <w:bookmarkEnd w:id="3959"/>
      <w:r w:rsidRPr="002E1EFD">
        <w:rPr>
          <w:color w:val="212529"/>
          <w:sz w:val="28"/>
          <w:szCs w:val="28"/>
        </w:rPr>
        <w:t>Жизнь животных в воде. Одноклеточные животные. Происхождение многоклето</w:t>
      </w:r>
      <w:r w:rsidRPr="002E1EFD">
        <w:rPr>
          <w:color w:val="212529"/>
          <w:sz w:val="28"/>
          <w:szCs w:val="28"/>
        </w:rPr>
        <w:t>ч</w:t>
      </w:r>
      <w:r w:rsidRPr="002E1EFD">
        <w:rPr>
          <w:color w:val="212529"/>
          <w:sz w:val="28"/>
          <w:szCs w:val="28"/>
        </w:rPr>
        <w:t>ных животных. Основные этапы эволюции беспозвоночных. Основные этапы эв</w:t>
      </w:r>
      <w:r w:rsidRPr="002E1EFD">
        <w:rPr>
          <w:color w:val="212529"/>
          <w:sz w:val="28"/>
          <w:szCs w:val="28"/>
        </w:rPr>
        <w:t>о</w:t>
      </w:r>
      <w:r w:rsidRPr="002E1EFD">
        <w:rPr>
          <w:color w:val="212529"/>
          <w:sz w:val="28"/>
          <w:szCs w:val="28"/>
        </w:rPr>
        <w:t>люции позвоночных животных. Вымершие животные.</w:t>
      </w:r>
    </w:p>
    <w:p w:rsidR="002E1EFD" w:rsidRPr="002E1EFD" w:rsidRDefault="002E1EFD" w:rsidP="002E1EFD">
      <w:pPr>
        <w:pStyle w:val="pboth"/>
        <w:shd w:val="clear" w:color="auto" w:fill="FFFFFF"/>
        <w:spacing w:before="0" w:beforeAutospacing="0"/>
        <w:jc w:val="both"/>
        <w:rPr>
          <w:color w:val="212529"/>
          <w:sz w:val="28"/>
          <w:szCs w:val="28"/>
        </w:rPr>
      </w:pPr>
      <w:bookmarkStart w:id="3960" w:name="110614"/>
      <w:bookmarkEnd w:id="3960"/>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61" w:name="110615"/>
      <w:bookmarkEnd w:id="3961"/>
      <w:r w:rsidRPr="002E1EFD">
        <w:rPr>
          <w:color w:val="212529"/>
          <w:sz w:val="28"/>
          <w:szCs w:val="28"/>
        </w:rPr>
        <w:t>Исследование ископаемых остатков вымерших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3962" w:name="110616"/>
      <w:bookmarkEnd w:id="3962"/>
      <w:r w:rsidRPr="002E1EFD">
        <w:rPr>
          <w:color w:val="212529"/>
          <w:sz w:val="28"/>
          <w:szCs w:val="28"/>
        </w:rPr>
        <w:t>5. Животные в природных сообществах</w:t>
      </w:r>
    </w:p>
    <w:p w:rsidR="002E1EFD" w:rsidRPr="002E1EFD" w:rsidRDefault="002E1EFD" w:rsidP="002E1EFD">
      <w:pPr>
        <w:pStyle w:val="pboth"/>
        <w:shd w:val="clear" w:color="auto" w:fill="FFFFFF"/>
        <w:spacing w:before="0" w:beforeAutospacing="0"/>
        <w:jc w:val="both"/>
        <w:rPr>
          <w:color w:val="212529"/>
          <w:sz w:val="28"/>
          <w:szCs w:val="28"/>
        </w:rPr>
      </w:pPr>
      <w:bookmarkStart w:id="3963" w:name="110617"/>
      <w:bookmarkEnd w:id="3963"/>
      <w:r w:rsidRPr="002E1EFD">
        <w:rPr>
          <w:color w:val="212529"/>
          <w:sz w:val="28"/>
          <w:szCs w:val="28"/>
        </w:rPr>
        <w:t>Животные и среда обитания. Влияние света, температуры и влажности на живо</w:t>
      </w:r>
      <w:r w:rsidRPr="002E1EFD">
        <w:rPr>
          <w:color w:val="212529"/>
          <w:sz w:val="28"/>
          <w:szCs w:val="28"/>
        </w:rPr>
        <w:t>т</w:t>
      </w:r>
      <w:r w:rsidRPr="002E1EFD">
        <w:rPr>
          <w:color w:val="212529"/>
          <w:sz w:val="28"/>
          <w:szCs w:val="28"/>
        </w:rPr>
        <w:t>ных. Приспособленность животных к условиям среды обитания.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3964" w:name="110618"/>
      <w:bookmarkEnd w:id="3964"/>
      <w:r w:rsidRPr="002E1EFD">
        <w:rPr>
          <w:color w:val="212529"/>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E1EFD" w:rsidRPr="002E1EFD" w:rsidRDefault="002E1EFD" w:rsidP="002E1EFD">
      <w:pPr>
        <w:pStyle w:val="pboth"/>
        <w:shd w:val="clear" w:color="auto" w:fill="FFFFFF"/>
        <w:spacing w:before="0" w:beforeAutospacing="0"/>
        <w:jc w:val="both"/>
        <w:rPr>
          <w:color w:val="212529"/>
          <w:sz w:val="28"/>
          <w:szCs w:val="28"/>
        </w:rPr>
      </w:pPr>
      <w:bookmarkStart w:id="3965" w:name="110619"/>
      <w:bookmarkEnd w:id="3965"/>
      <w:r w:rsidRPr="002E1EFD">
        <w:rPr>
          <w:color w:val="212529"/>
          <w:sz w:val="28"/>
          <w:szCs w:val="28"/>
        </w:rPr>
        <w:t>Животный мир природных зон Земли. Основные закономерности распределения животных на планете. Фауна.</w:t>
      </w:r>
    </w:p>
    <w:p w:rsidR="002E1EFD" w:rsidRPr="002E1EFD" w:rsidRDefault="002E1EFD" w:rsidP="002E1EFD">
      <w:pPr>
        <w:pStyle w:val="pboth"/>
        <w:shd w:val="clear" w:color="auto" w:fill="FFFFFF"/>
        <w:spacing w:before="0" w:beforeAutospacing="0"/>
        <w:jc w:val="both"/>
        <w:rPr>
          <w:color w:val="212529"/>
          <w:sz w:val="28"/>
          <w:szCs w:val="28"/>
        </w:rPr>
      </w:pPr>
      <w:bookmarkStart w:id="3966" w:name="110620"/>
      <w:bookmarkEnd w:id="3966"/>
      <w:r w:rsidRPr="002E1EFD">
        <w:rPr>
          <w:color w:val="212529"/>
          <w:sz w:val="28"/>
          <w:szCs w:val="28"/>
        </w:rPr>
        <w:t>6. Животные и человек</w:t>
      </w:r>
    </w:p>
    <w:p w:rsidR="002E1EFD" w:rsidRPr="002E1EFD" w:rsidRDefault="002E1EFD" w:rsidP="002E1EFD">
      <w:pPr>
        <w:pStyle w:val="pboth"/>
        <w:shd w:val="clear" w:color="auto" w:fill="FFFFFF"/>
        <w:spacing w:before="0" w:beforeAutospacing="0"/>
        <w:jc w:val="both"/>
        <w:rPr>
          <w:color w:val="212529"/>
          <w:sz w:val="28"/>
          <w:szCs w:val="28"/>
        </w:rPr>
      </w:pPr>
      <w:bookmarkStart w:id="3967" w:name="110621"/>
      <w:bookmarkEnd w:id="3967"/>
      <w:r w:rsidRPr="002E1EFD">
        <w:rPr>
          <w:color w:val="212529"/>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3968" w:name="110622"/>
      <w:bookmarkEnd w:id="3968"/>
      <w:r w:rsidRPr="002E1EFD">
        <w:rPr>
          <w:color w:val="212529"/>
          <w:sz w:val="28"/>
          <w:szCs w:val="28"/>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E1EFD" w:rsidRPr="002E1EFD" w:rsidRDefault="002E1EFD" w:rsidP="002E1EFD">
      <w:pPr>
        <w:pStyle w:val="pboth"/>
        <w:shd w:val="clear" w:color="auto" w:fill="FFFFFF"/>
        <w:spacing w:before="0" w:beforeAutospacing="0"/>
        <w:jc w:val="both"/>
        <w:rPr>
          <w:color w:val="212529"/>
          <w:sz w:val="28"/>
          <w:szCs w:val="28"/>
        </w:rPr>
      </w:pPr>
      <w:bookmarkStart w:id="3969" w:name="110623"/>
      <w:bookmarkEnd w:id="3969"/>
      <w:r w:rsidRPr="002E1EFD">
        <w:rPr>
          <w:color w:val="212529"/>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w:t>
      </w:r>
      <w:r w:rsidRPr="002E1EFD">
        <w:rPr>
          <w:color w:val="212529"/>
          <w:sz w:val="28"/>
          <w:szCs w:val="28"/>
        </w:rPr>
        <w:t>а</w:t>
      </w:r>
      <w:r w:rsidRPr="002E1EFD">
        <w:rPr>
          <w:color w:val="212529"/>
          <w:sz w:val="28"/>
          <w:szCs w:val="28"/>
        </w:rPr>
        <w:t>новление численности редких видов животных: особо охраняемые природные те</w:t>
      </w:r>
      <w:r w:rsidRPr="002E1EFD">
        <w:rPr>
          <w:color w:val="212529"/>
          <w:sz w:val="28"/>
          <w:szCs w:val="28"/>
        </w:rPr>
        <w:t>р</w:t>
      </w:r>
      <w:r w:rsidRPr="002E1EFD">
        <w:rPr>
          <w:color w:val="212529"/>
          <w:sz w:val="28"/>
          <w:szCs w:val="28"/>
        </w:rPr>
        <w:t>ритории (ООПТ). Красная книга России. Меры сохранения животного мира.</w:t>
      </w:r>
    </w:p>
    <w:p w:rsidR="002E1EFD" w:rsidRPr="002E1EFD" w:rsidRDefault="002E1EFD" w:rsidP="002E1EFD">
      <w:pPr>
        <w:pStyle w:val="pboth"/>
        <w:shd w:val="clear" w:color="auto" w:fill="FFFFFF"/>
        <w:spacing w:before="0" w:beforeAutospacing="0"/>
        <w:jc w:val="both"/>
        <w:rPr>
          <w:color w:val="212529"/>
          <w:sz w:val="28"/>
          <w:szCs w:val="28"/>
        </w:rPr>
      </w:pPr>
      <w:bookmarkStart w:id="3970" w:name="110624"/>
      <w:bookmarkEnd w:id="3970"/>
      <w:r w:rsidRPr="002E1EFD">
        <w:rPr>
          <w:color w:val="212529"/>
          <w:sz w:val="28"/>
          <w:szCs w:val="28"/>
        </w:rPr>
        <w:t>9 КЛАСС</w:t>
      </w:r>
    </w:p>
    <w:p w:rsidR="002E1EFD" w:rsidRPr="002E1EFD" w:rsidRDefault="002E1EFD" w:rsidP="002E1EFD">
      <w:pPr>
        <w:pStyle w:val="pboth"/>
        <w:shd w:val="clear" w:color="auto" w:fill="FFFFFF"/>
        <w:spacing w:before="0" w:beforeAutospacing="0"/>
        <w:jc w:val="both"/>
        <w:rPr>
          <w:color w:val="212529"/>
          <w:sz w:val="28"/>
          <w:szCs w:val="28"/>
        </w:rPr>
      </w:pPr>
      <w:bookmarkStart w:id="3971" w:name="110625"/>
      <w:bookmarkEnd w:id="3971"/>
      <w:r w:rsidRPr="002E1EFD">
        <w:rPr>
          <w:color w:val="212529"/>
          <w:sz w:val="28"/>
          <w:szCs w:val="28"/>
        </w:rPr>
        <w:t>1. Человек - биосоциальный вид</w:t>
      </w:r>
    </w:p>
    <w:p w:rsidR="002E1EFD" w:rsidRPr="002E1EFD" w:rsidRDefault="002E1EFD" w:rsidP="002E1EFD">
      <w:pPr>
        <w:pStyle w:val="pboth"/>
        <w:shd w:val="clear" w:color="auto" w:fill="FFFFFF"/>
        <w:spacing w:before="0" w:beforeAutospacing="0"/>
        <w:jc w:val="both"/>
        <w:rPr>
          <w:color w:val="212529"/>
          <w:sz w:val="28"/>
          <w:szCs w:val="28"/>
        </w:rPr>
      </w:pPr>
      <w:bookmarkStart w:id="3972" w:name="110626"/>
      <w:bookmarkEnd w:id="3972"/>
      <w:r w:rsidRPr="002E1EFD">
        <w:rPr>
          <w:color w:val="212529"/>
          <w:sz w:val="28"/>
          <w:szCs w:val="28"/>
        </w:rPr>
        <w:t>Науки о человеке (анатомия, физиология, психология, антропология, гигиена, сан</w:t>
      </w:r>
      <w:r w:rsidRPr="002E1EFD">
        <w:rPr>
          <w:color w:val="212529"/>
          <w:sz w:val="28"/>
          <w:szCs w:val="28"/>
        </w:rPr>
        <w:t>и</w:t>
      </w:r>
      <w:r w:rsidRPr="002E1EFD">
        <w:rPr>
          <w:color w:val="212529"/>
          <w:sz w:val="28"/>
          <w:szCs w:val="28"/>
        </w:rPr>
        <w:t>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w:t>
      </w:r>
      <w:r w:rsidRPr="002E1EFD">
        <w:rPr>
          <w:color w:val="212529"/>
          <w:sz w:val="28"/>
          <w:szCs w:val="28"/>
        </w:rPr>
        <w:t>о</w:t>
      </w:r>
      <w:r w:rsidRPr="002E1EFD">
        <w:rPr>
          <w:color w:val="212529"/>
          <w:sz w:val="28"/>
          <w:szCs w:val="28"/>
        </w:rPr>
        <w:t>социального существа.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3973" w:name="110627"/>
      <w:bookmarkEnd w:id="3973"/>
      <w:r w:rsidRPr="002E1EFD">
        <w:rPr>
          <w:color w:val="212529"/>
          <w:sz w:val="28"/>
          <w:szCs w:val="28"/>
        </w:rPr>
        <w:t>Место человека в системе органического мира. Человек как часть природы. Сист</w:t>
      </w:r>
      <w:r w:rsidRPr="002E1EFD">
        <w:rPr>
          <w:color w:val="212529"/>
          <w:sz w:val="28"/>
          <w:szCs w:val="28"/>
        </w:rPr>
        <w:t>е</w:t>
      </w:r>
      <w:r w:rsidRPr="002E1EFD">
        <w:rPr>
          <w:color w:val="212529"/>
          <w:sz w:val="28"/>
          <w:szCs w:val="28"/>
        </w:rPr>
        <w:t>матическое положение современного человека. Сходство человека с млекопита</w:t>
      </w:r>
      <w:r w:rsidRPr="002E1EFD">
        <w:rPr>
          <w:color w:val="212529"/>
          <w:sz w:val="28"/>
          <w:szCs w:val="28"/>
        </w:rPr>
        <w:t>ю</w:t>
      </w:r>
      <w:r w:rsidRPr="002E1EFD">
        <w:rPr>
          <w:color w:val="212529"/>
          <w:sz w:val="28"/>
          <w:szCs w:val="28"/>
        </w:rPr>
        <w:t>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E1EFD" w:rsidRPr="002E1EFD" w:rsidRDefault="002E1EFD" w:rsidP="002E1EFD">
      <w:pPr>
        <w:pStyle w:val="pboth"/>
        <w:shd w:val="clear" w:color="auto" w:fill="FFFFFF"/>
        <w:spacing w:before="0" w:beforeAutospacing="0"/>
        <w:jc w:val="both"/>
        <w:rPr>
          <w:color w:val="212529"/>
          <w:sz w:val="28"/>
          <w:szCs w:val="28"/>
        </w:rPr>
      </w:pPr>
      <w:bookmarkStart w:id="3974" w:name="110628"/>
      <w:bookmarkEnd w:id="3974"/>
      <w:r w:rsidRPr="002E1EFD">
        <w:rPr>
          <w:color w:val="212529"/>
          <w:sz w:val="28"/>
          <w:szCs w:val="28"/>
        </w:rPr>
        <w:t>2. Структура организма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75" w:name="110629"/>
      <w:bookmarkEnd w:id="3975"/>
      <w:r w:rsidRPr="002E1EFD">
        <w:rPr>
          <w:color w:val="212529"/>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w:t>
      </w:r>
      <w:r w:rsidRPr="002E1EFD">
        <w:rPr>
          <w:color w:val="212529"/>
          <w:sz w:val="28"/>
          <w:szCs w:val="28"/>
        </w:rPr>
        <w:t>о</w:t>
      </w:r>
      <w:r w:rsidRPr="002E1EFD">
        <w:rPr>
          <w:color w:val="212529"/>
          <w:sz w:val="28"/>
          <w:szCs w:val="28"/>
        </w:rPr>
        <w:t>мы. Хромосомный набор. Митоз, мейоз. Соматические и половые клетки. Ствол</w:t>
      </w:r>
      <w:r w:rsidRPr="002E1EFD">
        <w:rPr>
          <w:color w:val="212529"/>
          <w:sz w:val="28"/>
          <w:szCs w:val="28"/>
        </w:rPr>
        <w:t>о</w:t>
      </w:r>
      <w:r w:rsidRPr="002E1EFD">
        <w:rPr>
          <w:color w:val="212529"/>
          <w:sz w:val="28"/>
          <w:szCs w:val="28"/>
        </w:rPr>
        <w:t>вые клетки.</w:t>
      </w:r>
    </w:p>
    <w:p w:rsidR="002E1EFD" w:rsidRPr="002E1EFD" w:rsidRDefault="002E1EFD" w:rsidP="002E1EFD">
      <w:pPr>
        <w:pStyle w:val="pboth"/>
        <w:shd w:val="clear" w:color="auto" w:fill="FFFFFF"/>
        <w:spacing w:before="0" w:beforeAutospacing="0"/>
        <w:jc w:val="both"/>
        <w:rPr>
          <w:color w:val="212529"/>
          <w:sz w:val="28"/>
          <w:szCs w:val="28"/>
        </w:rPr>
      </w:pPr>
      <w:bookmarkStart w:id="3976" w:name="110630"/>
      <w:bookmarkEnd w:id="3976"/>
      <w:r w:rsidRPr="002E1EFD">
        <w:rPr>
          <w:color w:val="212529"/>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E1EFD" w:rsidRPr="002E1EFD" w:rsidRDefault="002E1EFD" w:rsidP="002E1EFD">
      <w:pPr>
        <w:pStyle w:val="pboth"/>
        <w:shd w:val="clear" w:color="auto" w:fill="FFFFFF"/>
        <w:spacing w:before="0" w:beforeAutospacing="0"/>
        <w:jc w:val="both"/>
        <w:rPr>
          <w:color w:val="212529"/>
          <w:sz w:val="28"/>
          <w:szCs w:val="28"/>
        </w:rPr>
      </w:pPr>
      <w:bookmarkStart w:id="3977" w:name="110631"/>
      <w:bookmarkEnd w:id="397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78" w:name="110632"/>
      <w:bookmarkEnd w:id="3978"/>
      <w:r w:rsidRPr="002E1EFD">
        <w:rPr>
          <w:color w:val="212529"/>
          <w:sz w:val="28"/>
          <w:szCs w:val="28"/>
        </w:rPr>
        <w:t>1. Изучение клеток слизистой оболочки полости рта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3979" w:name="110633"/>
      <w:bookmarkEnd w:id="3979"/>
      <w:r w:rsidRPr="002E1EFD">
        <w:rPr>
          <w:color w:val="212529"/>
          <w:sz w:val="28"/>
          <w:szCs w:val="28"/>
        </w:rPr>
        <w:t>2. Изучение микроскопического строения тканей (на готовых микропрепаратах).</w:t>
      </w:r>
    </w:p>
    <w:p w:rsidR="002E1EFD" w:rsidRPr="002E1EFD" w:rsidRDefault="002E1EFD" w:rsidP="002E1EFD">
      <w:pPr>
        <w:pStyle w:val="pboth"/>
        <w:shd w:val="clear" w:color="auto" w:fill="FFFFFF"/>
        <w:spacing w:before="0" w:beforeAutospacing="0"/>
        <w:jc w:val="both"/>
        <w:rPr>
          <w:color w:val="212529"/>
          <w:sz w:val="28"/>
          <w:szCs w:val="28"/>
        </w:rPr>
      </w:pPr>
      <w:bookmarkStart w:id="3980" w:name="110634"/>
      <w:bookmarkEnd w:id="3980"/>
      <w:r w:rsidRPr="002E1EFD">
        <w:rPr>
          <w:color w:val="212529"/>
          <w:sz w:val="28"/>
          <w:szCs w:val="28"/>
        </w:rPr>
        <w:t>3. Распознавание органов и систем органов человека (по таблицам).</w:t>
      </w:r>
    </w:p>
    <w:p w:rsidR="002E1EFD" w:rsidRPr="002E1EFD" w:rsidRDefault="002E1EFD" w:rsidP="002E1EFD">
      <w:pPr>
        <w:pStyle w:val="pboth"/>
        <w:shd w:val="clear" w:color="auto" w:fill="FFFFFF"/>
        <w:spacing w:before="0" w:beforeAutospacing="0"/>
        <w:jc w:val="both"/>
        <w:rPr>
          <w:color w:val="212529"/>
          <w:sz w:val="28"/>
          <w:szCs w:val="28"/>
        </w:rPr>
      </w:pPr>
      <w:bookmarkStart w:id="3981" w:name="110635"/>
      <w:bookmarkEnd w:id="3981"/>
      <w:r w:rsidRPr="002E1EFD">
        <w:rPr>
          <w:color w:val="212529"/>
          <w:sz w:val="28"/>
          <w:szCs w:val="28"/>
        </w:rPr>
        <w:t>3. Нейрогуморальная регуляция</w:t>
      </w:r>
    </w:p>
    <w:p w:rsidR="002E1EFD" w:rsidRPr="002E1EFD" w:rsidRDefault="002E1EFD" w:rsidP="002E1EFD">
      <w:pPr>
        <w:pStyle w:val="pboth"/>
        <w:shd w:val="clear" w:color="auto" w:fill="FFFFFF"/>
        <w:spacing w:before="0" w:beforeAutospacing="0"/>
        <w:jc w:val="both"/>
        <w:rPr>
          <w:color w:val="212529"/>
          <w:sz w:val="28"/>
          <w:szCs w:val="28"/>
        </w:rPr>
      </w:pPr>
      <w:bookmarkStart w:id="3982" w:name="110636"/>
      <w:bookmarkEnd w:id="3982"/>
      <w:r w:rsidRPr="002E1EFD">
        <w:rPr>
          <w:color w:val="212529"/>
          <w:sz w:val="28"/>
          <w:szCs w:val="28"/>
        </w:rPr>
        <w:lastRenderedPageBreak/>
        <w:t>Нервная система человека, ее организация и значение.</w:t>
      </w:r>
    </w:p>
    <w:p w:rsidR="002E1EFD" w:rsidRPr="002E1EFD" w:rsidRDefault="002E1EFD" w:rsidP="002E1EFD">
      <w:pPr>
        <w:pStyle w:val="pboth"/>
        <w:shd w:val="clear" w:color="auto" w:fill="FFFFFF"/>
        <w:spacing w:before="0" w:beforeAutospacing="0"/>
        <w:jc w:val="both"/>
        <w:rPr>
          <w:color w:val="212529"/>
          <w:sz w:val="28"/>
          <w:szCs w:val="28"/>
        </w:rPr>
      </w:pPr>
      <w:bookmarkStart w:id="3983" w:name="110637"/>
      <w:bookmarkEnd w:id="3983"/>
      <w:r w:rsidRPr="002E1EFD">
        <w:rPr>
          <w:color w:val="212529"/>
          <w:sz w:val="28"/>
          <w:szCs w:val="28"/>
        </w:rPr>
        <w:t>Нейроны, нервы, нервные узлы. Рефлекс. Рефлекторная дуга. Рецепторы. Двухне</w:t>
      </w:r>
      <w:r w:rsidRPr="002E1EFD">
        <w:rPr>
          <w:color w:val="212529"/>
          <w:sz w:val="28"/>
          <w:szCs w:val="28"/>
        </w:rPr>
        <w:t>й</w:t>
      </w:r>
      <w:r w:rsidRPr="002E1EFD">
        <w:rPr>
          <w:color w:val="212529"/>
          <w:sz w:val="28"/>
          <w:szCs w:val="28"/>
        </w:rPr>
        <w:t>ронные и трехнейронные рефлекторные дуги.</w:t>
      </w:r>
    </w:p>
    <w:p w:rsidR="002E1EFD" w:rsidRPr="002E1EFD" w:rsidRDefault="002E1EFD" w:rsidP="002E1EFD">
      <w:pPr>
        <w:pStyle w:val="pboth"/>
        <w:shd w:val="clear" w:color="auto" w:fill="FFFFFF"/>
        <w:spacing w:before="0" w:beforeAutospacing="0"/>
        <w:jc w:val="both"/>
        <w:rPr>
          <w:color w:val="212529"/>
          <w:sz w:val="28"/>
          <w:szCs w:val="28"/>
        </w:rPr>
      </w:pPr>
      <w:bookmarkStart w:id="3984" w:name="110638"/>
      <w:bookmarkEnd w:id="3984"/>
      <w:r w:rsidRPr="002E1EFD">
        <w:rPr>
          <w:color w:val="212529"/>
          <w:sz w:val="28"/>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w:t>
      </w:r>
      <w:r w:rsidRPr="002E1EFD">
        <w:rPr>
          <w:color w:val="212529"/>
          <w:sz w:val="28"/>
          <w:szCs w:val="28"/>
        </w:rPr>
        <w:t>в</w:t>
      </w:r>
      <w:r w:rsidRPr="002E1EFD">
        <w:rPr>
          <w:color w:val="212529"/>
          <w:sz w:val="28"/>
          <w:szCs w:val="28"/>
        </w:rPr>
        <w:t>ные (врожденные) и условные (приобретенные) рефлексы.</w:t>
      </w:r>
    </w:p>
    <w:p w:rsidR="002E1EFD" w:rsidRPr="002E1EFD" w:rsidRDefault="002E1EFD" w:rsidP="002E1EFD">
      <w:pPr>
        <w:pStyle w:val="pboth"/>
        <w:shd w:val="clear" w:color="auto" w:fill="FFFFFF"/>
        <w:spacing w:before="0" w:beforeAutospacing="0"/>
        <w:jc w:val="both"/>
        <w:rPr>
          <w:color w:val="212529"/>
          <w:sz w:val="28"/>
          <w:szCs w:val="28"/>
        </w:rPr>
      </w:pPr>
      <w:bookmarkStart w:id="3985" w:name="110639"/>
      <w:bookmarkEnd w:id="3985"/>
      <w:r w:rsidRPr="002E1EFD">
        <w:rPr>
          <w:color w:val="212529"/>
          <w:sz w:val="28"/>
          <w:szCs w:val="28"/>
        </w:rPr>
        <w:t>Соматическая нервная система. Вегетативная (автономная) нервная система. Нер</w:t>
      </w:r>
      <w:r w:rsidRPr="002E1EFD">
        <w:rPr>
          <w:color w:val="212529"/>
          <w:sz w:val="28"/>
          <w:szCs w:val="28"/>
        </w:rPr>
        <w:t>в</w:t>
      </w:r>
      <w:r w:rsidRPr="002E1EFD">
        <w:rPr>
          <w:color w:val="212529"/>
          <w:sz w:val="28"/>
          <w:szCs w:val="28"/>
        </w:rPr>
        <w:t>ная система как единое целое. Нарушения в работе нервной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3986" w:name="110640"/>
      <w:bookmarkEnd w:id="3986"/>
      <w:r w:rsidRPr="002E1EFD">
        <w:rPr>
          <w:color w:val="212529"/>
          <w:sz w:val="28"/>
          <w:szCs w:val="28"/>
        </w:rPr>
        <w:t>Гуморальная регуляция функций. Эндокринная система. Железы внутренней секр</w:t>
      </w:r>
      <w:r w:rsidRPr="002E1EFD">
        <w:rPr>
          <w:color w:val="212529"/>
          <w:sz w:val="28"/>
          <w:szCs w:val="28"/>
        </w:rPr>
        <w:t>е</w:t>
      </w:r>
      <w:r w:rsidRPr="002E1EFD">
        <w:rPr>
          <w:color w:val="212529"/>
          <w:sz w:val="28"/>
          <w:szCs w:val="28"/>
        </w:rPr>
        <w:t>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3987" w:name="110641"/>
      <w:bookmarkEnd w:id="398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88" w:name="110642"/>
      <w:bookmarkEnd w:id="3988"/>
      <w:r w:rsidRPr="002E1EFD">
        <w:rPr>
          <w:color w:val="212529"/>
          <w:sz w:val="28"/>
          <w:szCs w:val="28"/>
        </w:rPr>
        <w:t>1. Изучение головного мозга человека (по муляжам).</w:t>
      </w:r>
    </w:p>
    <w:p w:rsidR="002E1EFD" w:rsidRPr="002E1EFD" w:rsidRDefault="002E1EFD" w:rsidP="002E1EFD">
      <w:pPr>
        <w:pStyle w:val="pboth"/>
        <w:shd w:val="clear" w:color="auto" w:fill="FFFFFF"/>
        <w:spacing w:before="0" w:beforeAutospacing="0"/>
        <w:jc w:val="both"/>
        <w:rPr>
          <w:color w:val="212529"/>
          <w:sz w:val="28"/>
          <w:szCs w:val="28"/>
        </w:rPr>
      </w:pPr>
      <w:bookmarkStart w:id="3989" w:name="110643"/>
      <w:bookmarkEnd w:id="3989"/>
      <w:r w:rsidRPr="002E1EFD">
        <w:rPr>
          <w:color w:val="212529"/>
          <w:sz w:val="28"/>
          <w:szCs w:val="28"/>
        </w:rPr>
        <w:t>2. Изучение изменения размера зрачка в зависимости от освещенности.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3990" w:name="110644"/>
      <w:bookmarkEnd w:id="3990"/>
      <w:r w:rsidRPr="002E1EFD">
        <w:rPr>
          <w:color w:val="212529"/>
          <w:sz w:val="28"/>
          <w:szCs w:val="28"/>
        </w:rPr>
        <w:t>4. Опора и движение</w:t>
      </w:r>
    </w:p>
    <w:p w:rsidR="002E1EFD" w:rsidRPr="002E1EFD" w:rsidRDefault="002E1EFD" w:rsidP="002E1EFD">
      <w:pPr>
        <w:pStyle w:val="pboth"/>
        <w:shd w:val="clear" w:color="auto" w:fill="FFFFFF"/>
        <w:spacing w:before="0" w:beforeAutospacing="0"/>
        <w:jc w:val="both"/>
        <w:rPr>
          <w:color w:val="212529"/>
          <w:sz w:val="28"/>
          <w:szCs w:val="28"/>
        </w:rPr>
      </w:pPr>
      <w:bookmarkStart w:id="3991" w:name="110645"/>
      <w:bookmarkEnd w:id="3991"/>
      <w:r w:rsidRPr="002E1EFD">
        <w:rPr>
          <w:color w:val="212529"/>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w:t>
      </w:r>
      <w:r w:rsidRPr="002E1EFD">
        <w:rPr>
          <w:color w:val="212529"/>
          <w:sz w:val="28"/>
          <w:szCs w:val="28"/>
        </w:rPr>
        <w:t>о</w:t>
      </w:r>
      <w:r w:rsidRPr="002E1EFD">
        <w:rPr>
          <w:color w:val="212529"/>
          <w:sz w:val="28"/>
          <w:szCs w:val="28"/>
        </w:rPr>
        <w:t>стей и их поясов. Особенности скелета человека, связанные с прямохождением и трудовой деятельностью.</w:t>
      </w:r>
    </w:p>
    <w:p w:rsidR="002E1EFD" w:rsidRPr="002E1EFD" w:rsidRDefault="002E1EFD" w:rsidP="002E1EFD">
      <w:pPr>
        <w:pStyle w:val="pboth"/>
        <w:shd w:val="clear" w:color="auto" w:fill="FFFFFF"/>
        <w:spacing w:before="0" w:beforeAutospacing="0"/>
        <w:jc w:val="both"/>
        <w:rPr>
          <w:color w:val="212529"/>
          <w:sz w:val="28"/>
          <w:szCs w:val="28"/>
        </w:rPr>
      </w:pPr>
      <w:bookmarkStart w:id="3992" w:name="110646"/>
      <w:bookmarkEnd w:id="3992"/>
      <w:r w:rsidRPr="002E1EFD">
        <w:rPr>
          <w:color w:val="212529"/>
          <w:sz w:val="28"/>
          <w:szCs w:val="28"/>
        </w:rPr>
        <w:t>Мышечная система. Строение и функции скелетных мышц. Работа мышц: статич</w:t>
      </w:r>
      <w:r w:rsidRPr="002E1EFD">
        <w:rPr>
          <w:color w:val="212529"/>
          <w:sz w:val="28"/>
          <w:szCs w:val="28"/>
        </w:rPr>
        <w:t>е</w:t>
      </w:r>
      <w:r w:rsidRPr="002E1EFD">
        <w:rPr>
          <w:color w:val="212529"/>
          <w:sz w:val="28"/>
          <w:szCs w:val="28"/>
        </w:rPr>
        <w:t>ская и динамическая; мышцы сгибатели и разгибатели. Утомление мышц. Гипод</w:t>
      </w:r>
      <w:r w:rsidRPr="002E1EFD">
        <w:rPr>
          <w:color w:val="212529"/>
          <w:sz w:val="28"/>
          <w:szCs w:val="28"/>
        </w:rPr>
        <w:t>и</w:t>
      </w:r>
      <w:r w:rsidRPr="002E1EFD">
        <w:rPr>
          <w:color w:val="212529"/>
          <w:sz w:val="28"/>
          <w:szCs w:val="28"/>
        </w:rPr>
        <w:t>намия. Роль двигательной активности в сохранении здоровья.</w:t>
      </w:r>
    </w:p>
    <w:p w:rsidR="002E1EFD" w:rsidRPr="002E1EFD" w:rsidRDefault="002E1EFD" w:rsidP="002E1EFD">
      <w:pPr>
        <w:pStyle w:val="pboth"/>
        <w:shd w:val="clear" w:color="auto" w:fill="FFFFFF"/>
        <w:spacing w:before="0" w:beforeAutospacing="0"/>
        <w:jc w:val="both"/>
        <w:rPr>
          <w:color w:val="212529"/>
          <w:sz w:val="28"/>
          <w:szCs w:val="28"/>
        </w:rPr>
      </w:pPr>
      <w:bookmarkStart w:id="3993" w:name="110647"/>
      <w:bookmarkEnd w:id="3993"/>
      <w:r w:rsidRPr="002E1EFD">
        <w:rPr>
          <w:color w:val="212529"/>
          <w:sz w:val="28"/>
          <w:szCs w:val="28"/>
        </w:rPr>
        <w:t>Нарушения опорно-двигательной системы. Возрастные изменения в строении ко</w:t>
      </w:r>
      <w:r w:rsidRPr="002E1EFD">
        <w:rPr>
          <w:color w:val="212529"/>
          <w:sz w:val="28"/>
          <w:szCs w:val="28"/>
        </w:rPr>
        <w:t>с</w:t>
      </w:r>
      <w:r w:rsidRPr="002E1EFD">
        <w:rPr>
          <w:color w:val="212529"/>
          <w:sz w:val="28"/>
          <w:szCs w:val="28"/>
        </w:rPr>
        <w:t>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E1EFD" w:rsidRPr="002E1EFD" w:rsidRDefault="002E1EFD" w:rsidP="002E1EFD">
      <w:pPr>
        <w:pStyle w:val="pboth"/>
        <w:shd w:val="clear" w:color="auto" w:fill="FFFFFF"/>
        <w:spacing w:before="0" w:beforeAutospacing="0"/>
        <w:jc w:val="both"/>
        <w:rPr>
          <w:color w:val="212529"/>
          <w:sz w:val="28"/>
          <w:szCs w:val="28"/>
        </w:rPr>
      </w:pPr>
      <w:bookmarkStart w:id="3994" w:name="110648"/>
      <w:bookmarkEnd w:id="3994"/>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3995" w:name="110649"/>
      <w:bookmarkEnd w:id="3995"/>
      <w:r w:rsidRPr="002E1EFD">
        <w:rPr>
          <w:color w:val="212529"/>
          <w:sz w:val="28"/>
          <w:szCs w:val="28"/>
        </w:rPr>
        <w:t>1. Исследование свойств кости.</w:t>
      </w:r>
    </w:p>
    <w:p w:rsidR="002E1EFD" w:rsidRPr="002E1EFD" w:rsidRDefault="002E1EFD" w:rsidP="002E1EFD">
      <w:pPr>
        <w:pStyle w:val="pboth"/>
        <w:shd w:val="clear" w:color="auto" w:fill="FFFFFF"/>
        <w:spacing w:before="0" w:beforeAutospacing="0"/>
        <w:jc w:val="both"/>
        <w:rPr>
          <w:color w:val="212529"/>
          <w:sz w:val="28"/>
          <w:szCs w:val="28"/>
        </w:rPr>
      </w:pPr>
      <w:bookmarkStart w:id="3996" w:name="110650"/>
      <w:bookmarkEnd w:id="3996"/>
      <w:r w:rsidRPr="002E1EFD">
        <w:rPr>
          <w:color w:val="212529"/>
          <w:sz w:val="28"/>
          <w:szCs w:val="28"/>
        </w:rPr>
        <w:t>2. Изучение строения костей (на муляжах).</w:t>
      </w:r>
    </w:p>
    <w:p w:rsidR="002E1EFD" w:rsidRPr="002E1EFD" w:rsidRDefault="002E1EFD" w:rsidP="002E1EFD">
      <w:pPr>
        <w:pStyle w:val="pboth"/>
        <w:shd w:val="clear" w:color="auto" w:fill="FFFFFF"/>
        <w:spacing w:before="0" w:beforeAutospacing="0"/>
        <w:jc w:val="both"/>
        <w:rPr>
          <w:color w:val="212529"/>
          <w:sz w:val="28"/>
          <w:szCs w:val="28"/>
        </w:rPr>
      </w:pPr>
      <w:bookmarkStart w:id="3997" w:name="110651"/>
      <w:bookmarkEnd w:id="3997"/>
      <w:r w:rsidRPr="002E1EFD">
        <w:rPr>
          <w:color w:val="212529"/>
          <w:sz w:val="28"/>
          <w:szCs w:val="28"/>
        </w:rPr>
        <w:t>3. Изучение строения позвонков (на муляжах).</w:t>
      </w:r>
    </w:p>
    <w:p w:rsidR="002E1EFD" w:rsidRPr="002E1EFD" w:rsidRDefault="002E1EFD" w:rsidP="002E1EFD">
      <w:pPr>
        <w:pStyle w:val="pboth"/>
        <w:shd w:val="clear" w:color="auto" w:fill="FFFFFF"/>
        <w:spacing w:before="0" w:beforeAutospacing="0"/>
        <w:jc w:val="both"/>
        <w:rPr>
          <w:color w:val="212529"/>
          <w:sz w:val="28"/>
          <w:szCs w:val="28"/>
        </w:rPr>
      </w:pPr>
      <w:bookmarkStart w:id="3998" w:name="110652"/>
      <w:bookmarkEnd w:id="3998"/>
      <w:r w:rsidRPr="002E1EFD">
        <w:rPr>
          <w:color w:val="212529"/>
          <w:sz w:val="28"/>
          <w:szCs w:val="28"/>
        </w:rPr>
        <w:lastRenderedPageBreak/>
        <w:t>4. Определение гибкости позвоночника.</w:t>
      </w:r>
    </w:p>
    <w:p w:rsidR="002E1EFD" w:rsidRPr="002E1EFD" w:rsidRDefault="002E1EFD" w:rsidP="002E1EFD">
      <w:pPr>
        <w:pStyle w:val="pboth"/>
        <w:shd w:val="clear" w:color="auto" w:fill="FFFFFF"/>
        <w:spacing w:before="0" w:beforeAutospacing="0"/>
        <w:jc w:val="both"/>
        <w:rPr>
          <w:color w:val="212529"/>
          <w:sz w:val="28"/>
          <w:szCs w:val="28"/>
        </w:rPr>
      </w:pPr>
      <w:bookmarkStart w:id="3999" w:name="110653"/>
      <w:bookmarkEnd w:id="3999"/>
      <w:r w:rsidRPr="002E1EFD">
        <w:rPr>
          <w:color w:val="212529"/>
          <w:sz w:val="28"/>
          <w:szCs w:val="28"/>
        </w:rPr>
        <w:t>5. Измерение массы и роста своего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4000" w:name="110654"/>
      <w:bookmarkEnd w:id="4000"/>
      <w:r w:rsidRPr="002E1EFD">
        <w:rPr>
          <w:color w:val="212529"/>
          <w:sz w:val="28"/>
          <w:szCs w:val="28"/>
        </w:rPr>
        <w:t>6. Изучение влияния статической и динамической нагрузки на утомление мышц.</w:t>
      </w:r>
    </w:p>
    <w:p w:rsidR="002E1EFD" w:rsidRPr="002E1EFD" w:rsidRDefault="002E1EFD" w:rsidP="002E1EFD">
      <w:pPr>
        <w:pStyle w:val="pboth"/>
        <w:shd w:val="clear" w:color="auto" w:fill="FFFFFF"/>
        <w:spacing w:before="0" w:beforeAutospacing="0"/>
        <w:jc w:val="both"/>
        <w:rPr>
          <w:color w:val="212529"/>
          <w:sz w:val="28"/>
          <w:szCs w:val="28"/>
        </w:rPr>
      </w:pPr>
      <w:bookmarkStart w:id="4001" w:name="110655"/>
      <w:bookmarkEnd w:id="4001"/>
      <w:r w:rsidRPr="002E1EFD">
        <w:rPr>
          <w:color w:val="212529"/>
          <w:sz w:val="28"/>
          <w:szCs w:val="28"/>
        </w:rPr>
        <w:t>7. Выявление нарушения осанки.</w:t>
      </w:r>
    </w:p>
    <w:p w:rsidR="002E1EFD" w:rsidRPr="002E1EFD" w:rsidRDefault="002E1EFD" w:rsidP="002E1EFD">
      <w:pPr>
        <w:pStyle w:val="pboth"/>
        <w:shd w:val="clear" w:color="auto" w:fill="FFFFFF"/>
        <w:spacing w:before="0" w:beforeAutospacing="0"/>
        <w:jc w:val="both"/>
        <w:rPr>
          <w:color w:val="212529"/>
          <w:sz w:val="28"/>
          <w:szCs w:val="28"/>
        </w:rPr>
      </w:pPr>
      <w:bookmarkStart w:id="4002" w:name="110656"/>
      <w:bookmarkEnd w:id="4002"/>
      <w:r w:rsidRPr="002E1EFD">
        <w:rPr>
          <w:color w:val="212529"/>
          <w:sz w:val="28"/>
          <w:szCs w:val="28"/>
        </w:rPr>
        <w:t>8. Определение признаков плоскостопия.</w:t>
      </w:r>
    </w:p>
    <w:p w:rsidR="002E1EFD" w:rsidRPr="002E1EFD" w:rsidRDefault="002E1EFD" w:rsidP="002E1EFD">
      <w:pPr>
        <w:pStyle w:val="pboth"/>
        <w:shd w:val="clear" w:color="auto" w:fill="FFFFFF"/>
        <w:spacing w:before="0" w:beforeAutospacing="0"/>
        <w:jc w:val="both"/>
        <w:rPr>
          <w:color w:val="212529"/>
          <w:sz w:val="28"/>
          <w:szCs w:val="28"/>
        </w:rPr>
      </w:pPr>
      <w:bookmarkStart w:id="4003" w:name="110657"/>
      <w:bookmarkEnd w:id="4003"/>
      <w:r w:rsidRPr="002E1EFD">
        <w:rPr>
          <w:color w:val="212529"/>
          <w:sz w:val="28"/>
          <w:szCs w:val="28"/>
        </w:rPr>
        <w:t>9. Оказание первой помощи при повреждении скелета и мышц.</w:t>
      </w:r>
    </w:p>
    <w:p w:rsidR="002E1EFD" w:rsidRPr="002E1EFD" w:rsidRDefault="002E1EFD" w:rsidP="002E1EFD">
      <w:pPr>
        <w:pStyle w:val="pboth"/>
        <w:shd w:val="clear" w:color="auto" w:fill="FFFFFF"/>
        <w:spacing w:before="0" w:beforeAutospacing="0"/>
        <w:jc w:val="both"/>
        <w:rPr>
          <w:color w:val="212529"/>
          <w:sz w:val="28"/>
          <w:szCs w:val="28"/>
        </w:rPr>
      </w:pPr>
      <w:bookmarkStart w:id="4004" w:name="110658"/>
      <w:bookmarkEnd w:id="4004"/>
      <w:r w:rsidRPr="002E1EFD">
        <w:rPr>
          <w:color w:val="212529"/>
          <w:sz w:val="28"/>
          <w:szCs w:val="28"/>
        </w:rPr>
        <w:t>5. Внутренняя среда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4005" w:name="110659"/>
      <w:bookmarkEnd w:id="4005"/>
      <w:r w:rsidRPr="002E1EFD">
        <w:rPr>
          <w:color w:val="212529"/>
          <w:sz w:val="28"/>
          <w:szCs w:val="28"/>
        </w:rPr>
        <w:t>Внутренняя среда и ее функции. Форменные элементы крови: эритроциты, лейкоц</w:t>
      </w:r>
      <w:r w:rsidRPr="002E1EFD">
        <w:rPr>
          <w:color w:val="212529"/>
          <w:sz w:val="28"/>
          <w:szCs w:val="28"/>
        </w:rPr>
        <w:t>и</w:t>
      </w:r>
      <w:r w:rsidRPr="002E1EFD">
        <w:rPr>
          <w:color w:val="212529"/>
          <w:sz w:val="28"/>
          <w:szCs w:val="28"/>
        </w:rPr>
        <w:t>ты и тромбоциты. Малокровие, его причины. Красный костный мозг, его роль в о</w:t>
      </w:r>
      <w:r w:rsidRPr="002E1EFD">
        <w:rPr>
          <w:color w:val="212529"/>
          <w:sz w:val="28"/>
          <w:szCs w:val="28"/>
        </w:rPr>
        <w:t>р</w:t>
      </w:r>
      <w:r w:rsidRPr="002E1EFD">
        <w:rPr>
          <w:color w:val="212529"/>
          <w:sz w:val="28"/>
          <w:szCs w:val="28"/>
        </w:rPr>
        <w:t>ганизме. Плазма крови. Постоянство внутренней среды (гомеостаз). Свертывание крови. Группы крови. Резус-фактор. Переливание крови. Донорство.</w:t>
      </w:r>
    </w:p>
    <w:p w:rsidR="002E1EFD" w:rsidRPr="002E1EFD" w:rsidRDefault="002E1EFD" w:rsidP="002E1EFD">
      <w:pPr>
        <w:pStyle w:val="pboth"/>
        <w:shd w:val="clear" w:color="auto" w:fill="FFFFFF"/>
        <w:spacing w:before="0" w:beforeAutospacing="0"/>
        <w:jc w:val="both"/>
        <w:rPr>
          <w:color w:val="212529"/>
          <w:sz w:val="28"/>
          <w:szCs w:val="28"/>
        </w:rPr>
      </w:pPr>
      <w:bookmarkStart w:id="4006" w:name="110660"/>
      <w:bookmarkEnd w:id="4006"/>
      <w:r w:rsidRPr="002E1EFD">
        <w:rPr>
          <w:color w:val="212529"/>
          <w:sz w:val="28"/>
          <w:szCs w:val="28"/>
        </w:rPr>
        <w:t>Иммунитет и его виды. Факторы, влияющие на иммунитет (приобретенные имм</w:t>
      </w:r>
      <w:r w:rsidRPr="002E1EFD">
        <w:rPr>
          <w:color w:val="212529"/>
          <w:sz w:val="28"/>
          <w:szCs w:val="28"/>
        </w:rPr>
        <w:t>у</w:t>
      </w:r>
      <w:r w:rsidRPr="002E1EFD">
        <w:rPr>
          <w:color w:val="212529"/>
          <w:sz w:val="28"/>
          <w:szCs w:val="28"/>
        </w:rPr>
        <w:t>нодефициты): радиационное облучение, химическое отравление, голодание, восп</w:t>
      </w:r>
      <w:r w:rsidRPr="002E1EFD">
        <w:rPr>
          <w:color w:val="212529"/>
          <w:sz w:val="28"/>
          <w:szCs w:val="28"/>
        </w:rPr>
        <w:t>а</w:t>
      </w:r>
      <w:r w:rsidRPr="002E1EFD">
        <w:rPr>
          <w:color w:val="212529"/>
          <w:sz w:val="28"/>
          <w:szCs w:val="28"/>
        </w:rPr>
        <w:t>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E1EFD" w:rsidRPr="002E1EFD" w:rsidRDefault="002E1EFD" w:rsidP="002E1EFD">
      <w:pPr>
        <w:pStyle w:val="pboth"/>
        <w:shd w:val="clear" w:color="auto" w:fill="FFFFFF"/>
        <w:spacing w:before="0" w:beforeAutospacing="0"/>
        <w:jc w:val="both"/>
        <w:rPr>
          <w:color w:val="212529"/>
          <w:sz w:val="28"/>
          <w:szCs w:val="28"/>
        </w:rPr>
      </w:pPr>
      <w:bookmarkStart w:id="4007" w:name="110661"/>
      <w:bookmarkEnd w:id="400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08" w:name="110662"/>
      <w:bookmarkEnd w:id="4008"/>
      <w:r w:rsidRPr="002E1EFD">
        <w:rPr>
          <w:color w:val="212529"/>
          <w:sz w:val="28"/>
          <w:szCs w:val="28"/>
        </w:rPr>
        <w:t>Изучение микроскопического строения крови человека и лягушки (сравнение).</w:t>
      </w:r>
    </w:p>
    <w:p w:rsidR="002E1EFD" w:rsidRPr="002E1EFD" w:rsidRDefault="002E1EFD" w:rsidP="002E1EFD">
      <w:pPr>
        <w:pStyle w:val="pboth"/>
        <w:shd w:val="clear" w:color="auto" w:fill="FFFFFF"/>
        <w:spacing w:before="0" w:beforeAutospacing="0"/>
        <w:jc w:val="both"/>
        <w:rPr>
          <w:color w:val="212529"/>
          <w:sz w:val="28"/>
          <w:szCs w:val="28"/>
        </w:rPr>
      </w:pPr>
      <w:bookmarkStart w:id="4009" w:name="110663"/>
      <w:bookmarkEnd w:id="4009"/>
      <w:r w:rsidRPr="002E1EFD">
        <w:rPr>
          <w:color w:val="212529"/>
          <w:sz w:val="28"/>
          <w:szCs w:val="28"/>
        </w:rPr>
        <w:t>6. Кровообращение</w:t>
      </w:r>
    </w:p>
    <w:p w:rsidR="002E1EFD" w:rsidRPr="002E1EFD" w:rsidRDefault="002E1EFD" w:rsidP="002E1EFD">
      <w:pPr>
        <w:pStyle w:val="pboth"/>
        <w:shd w:val="clear" w:color="auto" w:fill="FFFFFF"/>
        <w:spacing w:before="0" w:beforeAutospacing="0"/>
        <w:jc w:val="both"/>
        <w:rPr>
          <w:color w:val="212529"/>
          <w:sz w:val="28"/>
          <w:szCs w:val="28"/>
        </w:rPr>
      </w:pPr>
      <w:bookmarkStart w:id="4010" w:name="110664"/>
      <w:bookmarkEnd w:id="4010"/>
      <w:r w:rsidRPr="002E1EFD">
        <w:rPr>
          <w:color w:val="212529"/>
          <w:sz w:val="28"/>
          <w:szCs w:val="28"/>
        </w:rPr>
        <w:t>Органы кровообращения. Строение и работа сердца. Автоматизм сердца. Серде</w:t>
      </w:r>
      <w:r w:rsidRPr="002E1EFD">
        <w:rPr>
          <w:color w:val="212529"/>
          <w:sz w:val="28"/>
          <w:szCs w:val="28"/>
        </w:rPr>
        <w:t>ч</w:t>
      </w:r>
      <w:r w:rsidRPr="002E1EFD">
        <w:rPr>
          <w:color w:val="212529"/>
          <w:sz w:val="28"/>
          <w:szCs w:val="28"/>
        </w:rPr>
        <w:t>ный цикл, его длительность. Большой и малый круги кровообращения. Движение крови по сосудам. Пульс. Лимфатическая система, лимфоотток. Регуляция деятел</w:t>
      </w:r>
      <w:r w:rsidRPr="002E1EFD">
        <w:rPr>
          <w:color w:val="212529"/>
          <w:sz w:val="28"/>
          <w:szCs w:val="28"/>
        </w:rPr>
        <w:t>ь</w:t>
      </w:r>
      <w:r w:rsidRPr="002E1EFD">
        <w:rPr>
          <w:color w:val="212529"/>
          <w:sz w:val="28"/>
          <w:szCs w:val="28"/>
        </w:rPr>
        <w:t>ности сердца и сосудов. Профилактика сердечно-сосудистых заболеваний. Первая помощь при кровотечениях.</w:t>
      </w:r>
    </w:p>
    <w:p w:rsidR="002E1EFD" w:rsidRPr="002E1EFD" w:rsidRDefault="002E1EFD" w:rsidP="002E1EFD">
      <w:pPr>
        <w:pStyle w:val="pboth"/>
        <w:shd w:val="clear" w:color="auto" w:fill="FFFFFF"/>
        <w:spacing w:before="0" w:beforeAutospacing="0"/>
        <w:jc w:val="both"/>
        <w:rPr>
          <w:color w:val="212529"/>
          <w:sz w:val="28"/>
          <w:szCs w:val="28"/>
        </w:rPr>
      </w:pPr>
      <w:bookmarkStart w:id="4011" w:name="110665"/>
      <w:bookmarkEnd w:id="4011"/>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12" w:name="110666"/>
      <w:bookmarkEnd w:id="4012"/>
      <w:r w:rsidRPr="002E1EFD">
        <w:rPr>
          <w:color w:val="212529"/>
          <w:sz w:val="28"/>
          <w:szCs w:val="28"/>
        </w:rPr>
        <w:t>1. Измерение кровяного давления.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4013" w:name="110667"/>
      <w:bookmarkEnd w:id="4013"/>
      <w:r w:rsidRPr="002E1EFD">
        <w:rPr>
          <w:color w:val="212529"/>
          <w:sz w:val="28"/>
          <w:szCs w:val="28"/>
        </w:rPr>
        <w:t>2. Определение пульса и числа сердечных сокращений в покое и после дозирова</w:t>
      </w:r>
      <w:r w:rsidRPr="002E1EFD">
        <w:rPr>
          <w:color w:val="212529"/>
          <w:sz w:val="28"/>
          <w:szCs w:val="28"/>
        </w:rPr>
        <w:t>н</w:t>
      </w:r>
      <w:r w:rsidRPr="002E1EFD">
        <w:rPr>
          <w:color w:val="212529"/>
          <w:sz w:val="28"/>
          <w:szCs w:val="28"/>
        </w:rPr>
        <w:t>ных физических нагрузок у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014" w:name="110668"/>
      <w:bookmarkEnd w:id="4014"/>
      <w:r w:rsidRPr="002E1EFD">
        <w:rPr>
          <w:color w:val="212529"/>
          <w:sz w:val="28"/>
          <w:szCs w:val="28"/>
        </w:rPr>
        <w:t>3. Первая помощь при кровотечениях.</w:t>
      </w:r>
    </w:p>
    <w:p w:rsidR="002E1EFD" w:rsidRPr="002E1EFD" w:rsidRDefault="002E1EFD" w:rsidP="002E1EFD">
      <w:pPr>
        <w:pStyle w:val="pboth"/>
        <w:shd w:val="clear" w:color="auto" w:fill="FFFFFF"/>
        <w:spacing w:before="0" w:beforeAutospacing="0"/>
        <w:jc w:val="both"/>
        <w:rPr>
          <w:color w:val="212529"/>
          <w:sz w:val="28"/>
          <w:szCs w:val="28"/>
        </w:rPr>
      </w:pPr>
      <w:bookmarkStart w:id="4015" w:name="110669"/>
      <w:bookmarkEnd w:id="4015"/>
      <w:r w:rsidRPr="002E1EFD">
        <w:rPr>
          <w:color w:val="212529"/>
          <w:sz w:val="28"/>
          <w:szCs w:val="28"/>
        </w:rPr>
        <w:t>7. Дыхание</w:t>
      </w:r>
    </w:p>
    <w:p w:rsidR="002E1EFD" w:rsidRPr="002E1EFD" w:rsidRDefault="002E1EFD" w:rsidP="002E1EFD">
      <w:pPr>
        <w:pStyle w:val="pboth"/>
        <w:shd w:val="clear" w:color="auto" w:fill="FFFFFF"/>
        <w:spacing w:before="0" w:beforeAutospacing="0"/>
        <w:jc w:val="both"/>
        <w:rPr>
          <w:color w:val="212529"/>
          <w:sz w:val="28"/>
          <w:szCs w:val="28"/>
        </w:rPr>
      </w:pPr>
      <w:bookmarkStart w:id="4016" w:name="110670"/>
      <w:bookmarkEnd w:id="4016"/>
      <w:r w:rsidRPr="002E1EFD">
        <w:rPr>
          <w:color w:val="212529"/>
          <w:sz w:val="28"/>
          <w:szCs w:val="28"/>
        </w:rPr>
        <w:lastRenderedPageBreak/>
        <w:t>Дыхание и его значение. Органы дыхания. Легкие. Взаимосвязь строения и функций органов дыхания. Газообмен в легких и тканях. Жизненная емкость легких. Мех</w:t>
      </w:r>
      <w:r w:rsidRPr="002E1EFD">
        <w:rPr>
          <w:color w:val="212529"/>
          <w:sz w:val="28"/>
          <w:szCs w:val="28"/>
        </w:rPr>
        <w:t>а</w:t>
      </w:r>
      <w:r w:rsidRPr="002E1EFD">
        <w:rPr>
          <w:color w:val="212529"/>
          <w:sz w:val="28"/>
          <w:szCs w:val="28"/>
        </w:rPr>
        <w:t>низмы дыхания. Дыхательные движения. Регуляция дыхания.</w:t>
      </w:r>
    </w:p>
    <w:p w:rsidR="002E1EFD" w:rsidRPr="002E1EFD" w:rsidRDefault="002E1EFD" w:rsidP="002E1EFD">
      <w:pPr>
        <w:pStyle w:val="pboth"/>
        <w:shd w:val="clear" w:color="auto" w:fill="FFFFFF"/>
        <w:spacing w:before="0" w:beforeAutospacing="0"/>
        <w:jc w:val="both"/>
        <w:rPr>
          <w:color w:val="212529"/>
          <w:sz w:val="28"/>
          <w:szCs w:val="28"/>
        </w:rPr>
      </w:pPr>
      <w:bookmarkStart w:id="4017" w:name="110671"/>
      <w:bookmarkEnd w:id="4017"/>
      <w:r w:rsidRPr="002E1EFD">
        <w:rPr>
          <w:color w:val="212529"/>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w:t>
      </w:r>
      <w:r w:rsidRPr="002E1EFD">
        <w:rPr>
          <w:color w:val="212529"/>
          <w:sz w:val="28"/>
          <w:szCs w:val="28"/>
        </w:rPr>
        <w:t>о</w:t>
      </w:r>
      <w:r w:rsidRPr="002E1EFD">
        <w:rPr>
          <w:color w:val="212529"/>
          <w:sz w:val="28"/>
          <w:szCs w:val="28"/>
        </w:rPr>
        <w:t>тропных веществ. Реанимация. Охрана воздушной среды. Оказание первой помощи при поражении органов дыхания.</w:t>
      </w:r>
    </w:p>
    <w:p w:rsidR="002E1EFD" w:rsidRPr="002E1EFD" w:rsidRDefault="002E1EFD" w:rsidP="002E1EFD">
      <w:pPr>
        <w:pStyle w:val="pboth"/>
        <w:shd w:val="clear" w:color="auto" w:fill="FFFFFF"/>
        <w:spacing w:before="0" w:beforeAutospacing="0"/>
        <w:jc w:val="both"/>
        <w:rPr>
          <w:color w:val="212529"/>
          <w:sz w:val="28"/>
          <w:szCs w:val="28"/>
        </w:rPr>
      </w:pPr>
      <w:bookmarkStart w:id="4018" w:name="110672"/>
      <w:bookmarkEnd w:id="4018"/>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19" w:name="110673"/>
      <w:bookmarkEnd w:id="4019"/>
      <w:r w:rsidRPr="002E1EFD">
        <w:rPr>
          <w:color w:val="212529"/>
          <w:sz w:val="28"/>
          <w:szCs w:val="28"/>
        </w:rPr>
        <w:t>1. Измерение обхвата грудной клетки в состоянии вдоха и выдоха.</w:t>
      </w:r>
    </w:p>
    <w:p w:rsidR="002E1EFD" w:rsidRPr="002E1EFD" w:rsidRDefault="002E1EFD" w:rsidP="002E1EFD">
      <w:pPr>
        <w:pStyle w:val="pboth"/>
        <w:shd w:val="clear" w:color="auto" w:fill="FFFFFF"/>
        <w:spacing w:before="0" w:beforeAutospacing="0"/>
        <w:jc w:val="both"/>
        <w:rPr>
          <w:color w:val="212529"/>
          <w:sz w:val="28"/>
          <w:szCs w:val="28"/>
        </w:rPr>
      </w:pPr>
      <w:bookmarkStart w:id="4020" w:name="110674"/>
      <w:bookmarkEnd w:id="4020"/>
      <w:r w:rsidRPr="002E1EFD">
        <w:rPr>
          <w:color w:val="212529"/>
          <w:sz w:val="28"/>
          <w:szCs w:val="28"/>
        </w:rPr>
        <w:t>2. Определение частоты дыхания. Влияние различных факторов на частоту дых</w:t>
      </w:r>
      <w:r w:rsidRPr="002E1EFD">
        <w:rPr>
          <w:color w:val="212529"/>
          <w:sz w:val="28"/>
          <w:szCs w:val="28"/>
        </w:rPr>
        <w:t>а</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4021" w:name="110675"/>
      <w:bookmarkEnd w:id="4021"/>
      <w:r w:rsidRPr="002E1EFD">
        <w:rPr>
          <w:color w:val="212529"/>
          <w:sz w:val="28"/>
          <w:szCs w:val="28"/>
        </w:rPr>
        <w:t>8. Питание и пищеварение</w:t>
      </w:r>
    </w:p>
    <w:p w:rsidR="002E1EFD" w:rsidRPr="002E1EFD" w:rsidRDefault="002E1EFD" w:rsidP="002E1EFD">
      <w:pPr>
        <w:pStyle w:val="pboth"/>
        <w:shd w:val="clear" w:color="auto" w:fill="FFFFFF"/>
        <w:spacing w:before="0" w:beforeAutospacing="0"/>
        <w:jc w:val="both"/>
        <w:rPr>
          <w:color w:val="212529"/>
          <w:sz w:val="28"/>
          <w:szCs w:val="28"/>
        </w:rPr>
      </w:pPr>
      <w:bookmarkStart w:id="4022" w:name="110676"/>
      <w:bookmarkEnd w:id="4022"/>
      <w:r w:rsidRPr="002E1EFD">
        <w:rPr>
          <w:color w:val="212529"/>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w:t>
      </w:r>
      <w:r w:rsidRPr="002E1EFD">
        <w:rPr>
          <w:color w:val="212529"/>
          <w:sz w:val="28"/>
          <w:szCs w:val="28"/>
        </w:rPr>
        <w:t>о</w:t>
      </w:r>
      <w:r w:rsidRPr="002E1EFD">
        <w:rPr>
          <w:color w:val="212529"/>
          <w:sz w:val="28"/>
          <w:szCs w:val="28"/>
        </w:rPr>
        <w:t>ды. Пищеварительные железы: печень и поджелудочная железа, их роль в пищев</w:t>
      </w:r>
      <w:r w:rsidRPr="002E1EFD">
        <w:rPr>
          <w:color w:val="212529"/>
          <w:sz w:val="28"/>
          <w:szCs w:val="28"/>
        </w:rPr>
        <w:t>а</w:t>
      </w:r>
      <w:r w:rsidRPr="002E1EFD">
        <w:rPr>
          <w:color w:val="212529"/>
          <w:sz w:val="28"/>
          <w:szCs w:val="28"/>
        </w:rPr>
        <w:t>рении.</w:t>
      </w:r>
    </w:p>
    <w:p w:rsidR="002E1EFD" w:rsidRPr="002E1EFD" w:rsidRDefault="002E1EFD" w:rsidP="002E1EFD">
      <w:pPr>
        <w:pStyle w:val="pboth"/>
        <w:shd w:val="clear" w:color="auto" w:fill="FFFFFF"/>
        <w:spacing w:before="0" w:beforeAutospacing="0"/>
        <w:jc w:val="both"/>
        <w:rPr>
          <w:color w:val="212529"/>
          <w:sz w:val="28"/>
          <w:szCs w:val="28"/>
        </w:rPr>
      </w:pPr>
      <w:bookmarkStart w:id="4023" w:name="110677"/>
      <w:bookmarkEnd w:id="4023"/>
      <w:r w:rsidRPr="002E1EFD">
        <w:rPr>
          <w:color w:val="212529"/>
          <w:sz w:val="28"/>
          <w:szCs w:val="28"/>
        </w:rPr>
        <w:t>Микробиом человека - совокупность микроорганизмов, населяющих организм ч</w:t>
      </w:r>
      <w:r w:rsidRPr="002E1EFD">
        <w:rPr>
          <w:color w:val="212529"/>
          <w:sz w:val="28"/>
          <w:szCs w:val="28"/>
        </w:rPr>
        <w:t>е</w:t>
      </w:r>
      <w:r w:rsidRPr="002E1EFD">
        <w:rPr>
          <w:color w:val="212529"/>
          <w:sz w:val="28"/>
          <w:szCs w:val="28"/>
        </w:rPr>
        <w:t>ловека. Регуляция пищеварения. Методы изучения органов пищеварения. Работы И.П. Павлова.</w:t>
      </w:r>
    </w:p>
    <w:p w:rsidR="002E1EFD" w:rsidRPr="002E1EFD" w:rsidRDefault="002E1EFD" w:rsidP="002E1EFD">
      <w:pPr>
        <w:pStyle w:val="pboth"/>
        <w:shd w:val="clear" w:color="auto" w:fill="FFFFFF"/>
        <w:spacing w:before="0" w:beforeAutospacing="0"/>
        <w:jc w:val="both"/>
        <w:rPr>
          <w:color w:val="212529"/>
          <w:sz w:val="28"/>
          <w:szCs w:val="28"/>
        </w:rPr>
      </w:pPr>
      <w:bookmarkStart w:id="4024" w:name="110678"/>
      <w:bookmarkEnd w:id="4024"/>
      <w:r w:rsidRPr="002E1EFD">
        <w:rPr>
          <w:color w:val="212529"/>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2E1EFD" w:rsidRPr="002E1EFD" w:rsidRDefault="002E1EFD" w:rsidP="002E1EFD">
      <w:pPr>
        <w:pStyle w:val="pboth"/>
        <w:shd w:val="clear" w:color="auto" w:fill="FFFFFF"/>
        <w:spacing w:before="0" w:beforeAutospacing="0"/>
        <w:jc w:val="both"/>
        <w:rPr>
          <w:color w:val="212529"/>
          <w:sz w:val="28"/>
          <w:szCs w:val="28"/>
        </w:rPr>
      </w:pPr>
      <w:bookmarkStart w:id="4025" w:name="110679"/>
      <w:bookmarkEnd w:id="4025"/>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26" w:name="110680"/>
      <w:bookmarkEnd w:id="4026"/>
      <w:r w:rsidRPr="002E1EFD">
        <w:rPr>
          <w:color w:val="212529"/>
          <w:sz w:val="28"/>
          <w:szCs w:val="28"/>
        </w:rPr>
        <w:t>1. Исследование действия ферментов слюны на крахмал.</w:t>
      </w:r>
    </w:p>
    <w:p w:rsidR="002E1EFD" w:rsidRPr="002E1EFD" w:rsidRDefault="002E1EFD" w:rsidP="002E1EFD">
      <w:pPr>
        <w:pStyle w:val="pboth"/>
        <w:shd w:val="clear" w:color="auto" w:fill="FFFFFF"/>
        <w:spacing w:before="0" w:beforeAutospacing="0"/>
        <w:jc w:val="both"/>
        <w:rPr>
          <w:color w:val="212529"/>
          <w:sz w:val="28"/>
          <w:szCs w:val="28"/>
        </w:rPr>
      </w:pPr>
      <w:bookmarkStart w:id="4027" w:name="110681"/>
      <w:bookmarkEnd w:id="4027"/>
      <w:r w:rsidRPr="002E1EFD">
        <w:rPr>
          <w:color w:val="212529"/>
          <w:sz w:val="28"/>
          <w:szCs w:val="28"/>
        </w:rPr>
        <w:t>2. Наблюдение действия желудочного сока на белки.</w:t>
      </w:r>
    </w:p>
    <w:p w:rsidR="002E1EFD" w:rsidRPr="002E1EFD" w:rsidRDefault="002E1EFD" w:rsidP="002E1EFD">
      <w:pPr>
        <w:pStyle w:val="pboth"/>
        <w:shd w:val="clear" w:color="auto" w:fill="FFFFFF"/>
        <w:spacing w:before="0" w:beforeAutospacing="0"/>
        <w:jc w:val="both"/>
        <w:rPr>
          <w:color w:val="212529"/>
          <w:sz w:val="28"/>
          <w:szCs w:val="28"/>
        </w:rPr>
      </w:pPr>
      <w:bookmarkStart w:id="4028" w:name="110682"/>
      <w:bookmarkEnd w:id="4028"/>
      <w:r w:rsidRPr="002E1EFD">
        <w:rPr>
          <w:color w:val="212529"/>
          <w:sz w:val="28"/>
          <w:szCs w:val="28"/>
        </w:rPr>
        <w:t>9. Обмен веществ и превращение энергии</w:t>
      </w:r>
    </w:p>
    <w:p w:rsidR="002E1EFD" w:rsidRPr="002E1EFD" w:rsidRDefault="002E1EFD" w:rsidP="002E1EFD">
      <w:pPr>
        <w:pStyle w:val="pboth"/>
        <w:shd w:val="clear" w:color="auto" w:fill="FFFFFF"/>
        <w:spacing w:before="0" w:beforeAutospacing="0"/>
        <w:jc w:val="both"/>
        <w:rPr>
          <w:color w:val="212529"/>
          <w:sz w:val="28"/>
          <w:szCs w:val="28"/>
        </w:rPr>
      </w:pPr>
      <w:bookmarkStart w:id="4029" w:name="110683"/>
      <w:bookmarkEnd w:id="4029"/>
      <w:r w:rsidRPr="002E1EFD">
        <w:rPr>
          <w:color w:val="212529"/>
          <w:sz w:val="28"/>
          <w:szCs w:val="28"/>
        </w:rPr>
        <w:t>Обмен веществ и превращение энергии в организме человека. Пластический и эне</w:t>
      </w:r>
      <w:r w:rsidRPr="002E1EFD">
        <w:rPr>
          <w:color w:val="212529"/>
          <w:sz w:val="28"/>
          <w:szCs w:val="28"/>
        </w:rPr>
        <w:t>р</w:t>
      </w:r>
      <w:r w:rsidRPr="002E1EFD">
        <w:rPr>
          <w:color w:val="212529"/>
          <w:sz w:val="28"/>
          <w:szCs w:val="28"/>
        </w:rPr>
        <w:t>гетический обмен. Обмен воды и минеральных солей. Обмен белков, углеводов и жиров в организме. Регуляция обмена веществ и превращения энергии.</w:t>
      </w:r>
    </w:p>
    <w:p w:rsidR="002E1EFD" w:rsidRPr="002E1EFD" w:rsidRDefault="002E1EFD" w:rsidP="002E1EFD">
      <w:pPr>
        <w:pStyle w:val="pboth"/>
        <w:shd w:val="clear" w:color="auto" w:fill="FFFFFF"/>
        <w:spacing w:before="0" w:beforeAutospacing="0"/>
        <w:jc w:val="both"/>
        <w:rPr>
          <w:color w:val="212529"/>
          <w:sz w:val="28"/>
          <w:szCs w:val="28"/>
        </w:rPr>
      </w:pPr>
      <w:bookmarkStart w:id="4030" w:name="110684"/>
      <w:bookmarkEnd w:id="4030"/>
      <w:r w:rsidRPr="002E1EFD">
        <w:rPr>
          <w:color w:val="212529"/>
          <w:sz w:val="28"/>
          <w:szCs w:val="28"/>
        </w:rPr>
        <w:t>Витамины и их роль для организма. Поступление витаминов с пищей. Синтез вит</w:t>
      </w:r>
      <w:r w:rsidRPr="002E1EFD">
        <w:rPr>
          <w:color w:val="212529"/>
          <w:sz w:val="28"/>
          <w:szCs w:val="28"/>
        </w:rPr>
        <w:t>а</w:t>
      </w:r>
      <w:r w:rsidRPr="002E1EFD">
        <w:rPr>
          <w:color w:val="212529"/>
          <w:sz w:val="28"/>
          <w:szCs w:val="28"/>
        </w:rPr>
        <w:t>минов в организме. Авитаминозы и гиповитаминозы. Сохранение витаминов в п</w:t>
      </w:r>
      <w:r w:rsidRPr="002E1EFD">
        <w:rPr>
          <w:color w:val="212529"/>
          <w:sz w:val="28"/>
          <w:szCs w:val="28"/>
        </w:rPr>
        <w:t>и</w:t>
      </w:r>
      <w:r w:rsidRPr="002E1EFD">
        <w:rPr>
          <w:color w:val="212529"/>
          <w:sz w:val="28"/>
          <w:szCs w:val="28"/>
        </w:rPr>
        <w:t>ще.</w:t>
      </w:r>
    </w:p>
    <w:p w:rsidR="002E1EFD" w:rsidRPr="002E1EFD" w:rsidRDefault="002E1EFD" w:rsidP="002E1EFD">
      <w:pPr>
        <w:pStyle w:val="pboth"/>
        <w:shd w:val="clear" w:color="auto" w:fill="FFFFFF"/>
        <w:spacing w:before="0" w:beforeAutospacing="0"/>
        <w:jc w:val="both"/>
        <w:rPr>
          <w:color w:val="212529"/>
          <w:sz w:val="28"/>
          <w:szCs w:val="28"/>
        </w:rPr>
      </w:pPr>
      <w:bookmarkStart w:id="4031" w:name="110685"/>
      <w:bookmarkEnd w:id="4031"/>
      <w:r w:rsidRPr="002E1EFD">
        <w:rPr>
          <w:color w:val="212529"/>
          <w:sz w:val="28"/>
          <w:szCs w:val="28"/>
        </w:rPr>
        <w:lastRenderedPageBreak/>
        <w:t>Нормы и режим питания. Рациональное питание - фактор укрепления здоровья. Н</w:t>
      </w:r>
      <w:r w:rsidRPr="002E1EFD">
        <w:rPr>
          <w:color w:val="212529"/>
          <w:sz w:val="28"/>
          <w:szCs w:val="28"/>
        </w:rPr>
        <w:t>а</w:t>
      </w:r>
      <w:r w:rsidRPr="002E1EFD">
        <w:rPr>
          <w:color w:val="212529"/>
          <w:sz w:val="28"/>
          <w:szCs w:val="28"/>
        </w:rPr>
        <w:t>рушение обмена веществ.</w:t>
      </w:r>
    </w:p>
    <w:p w:rsidR="002E1EFD" w:rsidRPr="002E1EFD" w:rsidRDefault="002E1EFD" w:rsidP="002E1EFD">
      <w:pPr>
        <w:pStyle w:val="pboth"/>
        <w:shd w:val="clear" w:color="auto" w:fill="FFFFFF"/>
        <w:spacing w:before="0" w:beforeAutospacing="0"/>
        <w:jc w:val="both"/>
        <w:rPr>
          <w:color w:val="212529"/>
          <w:sz w:val="28"/>
          <w:szCs w:val="28"/>
        </w:rPr>
      </w:pPr>
      <w:bookmarkStart w:id="4032" w:name="110686"/>
      <w:bookmarkEnd w:id="4032"/>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33" w:name="110687"/>
      <w:bookmarkEnd w:id="4033"/>
      <w:r w:rsidRPr="002E1EFD">
        <w:rPr>
          <w:color w:val="212529"/>
          <w:sz w:val="28"/>
          <w:szCs w:val="28"/>
        </w:rPr>
        <w:t>1. Исследование состава продуктов 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034" w:name="110688"/>
      <w:bookmarkEnd w:id="4034"/>
      <w:r w:rsidRPr="002E1EFD">
        <w:rPr>
          <w:color w:val="212529"/>
          <w:sz w:val="28"/>
          <w:szCs w:val="28"/>
        </w:rPr>
        <w:t>2. Составление меню в зависимости от калорийности пищи.</w:t>
      </w:r>
    </w:p>
    <w:p w:rsidR="002E1EFD" w:rsidRPr="002E1EFD" w:rsidRDefault="002E1EFD" w:rsidP="002E1EFD">
      <w:pPr>
        <w:pStyle w:val="pboth"/>
        <w:shd w:val="clear" w:color="auto" w:fill="FFFFFF"/>
        <w:spacing w:before="0" w:beforeAutospacing="0"/>
        <w:jc w:val="both"/>
        <w:rPr>
          <w:color w:val="212529"/>
          <w:sz w:val="28"/>
          <w:szCs w:val="28"/>
        </w:rPr>
      </w:pPr>
      <w:bookmarkStart w:id="4035" w:name="110689"/>
      <w:bookmarkEnd w:id="4035"/>
      <w:r w:rsidRPr="002E1EFD">
        <w:rPr>
          <w:color w:val="212529"/>
          <w:sz w:val="28"/>
          <w:szCs w:val="28"/>
        </w:rPr>
        <w:t>3. Способы сохранения витаминов в пищевых продуктах.</w:t>
      </w:r>
    </w:p>
    <w:p w:rsidR="002E1EFD" w:rsidRPr="002E1EFD" w:rsidRDefault="002E1EFD" w:rsidP="002E1EFD">
      <w:pPr>
        <w:pStyle w:val="pboth"/>
        <w:shd w:val="clear" w:color="auto" w:fill="FFFFFF"/>
        <w:spacing w:before="0" w:beforeAutospacing="0"/>
        <w:jc w:val="both"/>
        <w:rPr>
          <w:color w:val="212529"/>
          <w:sz w:val="28"/>
          <w:szCs w:val="28"/>
        </w:rPr>
      </w:pPr>
      <w:bookmarkStart w:id="4036" w:name="110690"/>
      <w:bookmarkEnd w:id="4036"/>
      <w:r w:rsidRPr="002E1EFD">
        <w:rPr>
          <w:color w:val="212529"/>
          <w:sz w:val="28"/>
          <w:szCs w:val="28"/>
        </w:rPr>
        <w:t>10. Кожа</w:t>
      </w:r>
    </w:p>
    <w:p w:rsidR="002E1EFD" w:rsidRPr="002E1EFD" w:rsidRDefault="002E1EFD" w:rsidP="002E1EFD">
      <w:pPr>
        <w:pStyle w:val="pboth"/>
        <w:shd w:val="clear" w:color="auto" w:fill="FFFFFF"/>
        <w:spacing w:before="0" w:beforeAutospacing="0"/>
        <w:jc w:val="both"/>
        <w:rPr>
          <w:color w:val="212529"/>
          <w:sz w:val="28"/>
          <w:szCs w:val="28"/>
        </w:rPr>
      </w:pPr>
      <w:bookmarkStart w:id="4037" w:name="110691"/>
      <w:bookmarkEnd w:id="4037"/>
      <w:r w:rsidRPr="002E1EFD">
        <w:rPr>
          <w:color w:val="212529"/>
          <w:sz w:val="28"/>
          <w:szCs w:val="28"/>
        </w:rPr>
        <w:t>Строение и функции кожи. Кожа и ее производные. Кожа и терморегуляция. Вли</w:t>
      </w:r>
      <w:r w:rsidRPr="002E1EFD">
        <w:rPr>
          <w:color w:val="212529"/>
          <w:sz w:val="28"/>
          <w:szCs w:val="28"/>
        </w:rPr>
        <w:t>я</w:t>
      </w:r>
      <w:r w:rsidRPr="002E1EFD">
        <w:rPr>
          <w:color w:val="212529"/>
          <w:sz w:val="28"/>
          <w:szCs w:val="28"/>
        </w:rPr>
        <w:t>ние на кожу факторов окружающей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4038" w:name="110692"/>
      <w:bookmarkEnd w:id="4038"/>
      <w:r w:rsidRPr="002E1EFD">
        <w:rPr>
          <w:color w:val="212529"/>
          <w:sz w:val="28"/>
          <w:szCs w:val="28"/>
        </w:rPr>
        <w:t>Закаливание и его роль. Способы закаливания организма. Гигиена кожи, гигиенич</w:t>
      </w:r>
      <w:r w:rsidRPr="002E1EFD">
        <w:rPr>
          <w:color w:val="212529"/>
          <w:sz w:val="28"/>
          <w:szCs w:val="28"/>
        </w:rPr>
        <w:t>е</w:t>
      </w:r>
      <w:r w:rsidRPr="002E1EFD">
        <w:rPr>
          <w:color w:val="212529"/>
          <w:sz w:val="28"/>
          <w:szCs w:val="28"/>
        </w:rPr>
        <w:t>ские требования к одежде и обуви. Заболевания кожи и их предупреждения. Проф</w:t>
      </w:r>
      <w:r w:rsidRPr="002E1EFD">
        <w:rPr>
          <w:color w:val="212529"/>
          <w:sz w:val="28"/>
          <w:szCs w:val="28"/>
        </w:rPr>
        <w:t>и</w:t>
      </w:r>
      <w:r w:rsidRPr="002E1EFD">
        <w:rPr>
          <w:color w:val="212529"/>
          <w:sz w:val="28"/>
          <w:szCs w:val="28"/>
        </w:rPr>
        <w:t>лактика и первая помощь при тепловом и солнечном ударах, ожогах и обморожен</w:t>
      </w:r>
      <w:r w:rsidRPr="002E1EFD">
        <w:rPr>
          <w:color w:val="212529"/>
          <w:sz w:val="28"/>
          <w:szCs w:val="28"/>
        </w:rPr>
        <w:t>и</w:t>
      </w:r>
      <w:r w:rsidRPr="002E1EFD">
        <w:rPr>
          <w:color w:val="212529"/>
          <w:sz w:val="28"/>
          <w:szCs w:val="28"/>
        </w:rPr>
        <w:t>ях.</w:t>
      </w:r>
    </w:p>
    <w:p w:rsidR="002E1EFD" w:rsidRPr="002E1EFD" w:rsidRDefault="002E1EFD" w:rsidP="002E1EFD">
      <w:pPr>
        <w:pStyle w:val="pboth"/>
        <w:shd w:val="clear" w:color="auto" w:fill="FFFFFF"/>
        <w:spacing w:before="0" w:beforeAutospacing="0"/>
        <w:jc w:val="both"/>
        <w:rPr>
          <w:color w:val="212529"/>
          <w:sz w:val="28"/>
          <w:szCs w:val="28"/>
        </w:rPr>
      </w:pPr>
      <w:bookmarkStart w:id="4039" w:name="110693"/>
      <w:bookmarkEnd w:id="4039"/>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40" w:name="110694"/>
      <w:bookmarkEnd w:id="4040"/>
      <w:r w:rsidRPr="002E1EFD">
        <w:rPr>
          <w:color w:val="212529"/>
          <w:sz w:val="28"/>
          <w:szCs w:val="28"/>
        </w:rPr>
        <w:t>1. Исследование с помощью лупы тыльной и ладонной стороны кисти.</w:t>
      </w:r>
    </w:p>
    <w:p w:rsidR="002E1EFD" w:rsidRPr="002E1EFD" w:rsidRDefault="002E1EFD" w:rsidP="002E1EFD">
      <w:pPr>
        <w:pStyle w:val="pboth"/>
        <w:shd w:val="clear" w:color="auto" w:fill="FFFFFF"/>
        <w:spacing w:before="0" w:beforeAutospacing="0"/>
        <w:jc w:val="both"/>
        <w:rPr>
          <w:color w:val="212529"/>
          <w:sz w:val="28"/>
          <w:szCs w:val="28"/>
        </w:rPr>
      </w:pPr>
      <w:bookmarkStart w:id="4041" w:name="110695"/>
      <w:bookmarkEnd w:id="4041"/>
      <w:r w:rsidRPr="002E1EFD">
        <w:rPr>
          <w:color w:val="212529"/>
          <w:sz w:val="28"/>
          <w:szCs w:val="28"/>
        </w:rPr>
        <w:t>2. Определение жирности различных участков кожи лица.</w:t>
      </w:r>
    </w:p>
    <w:p w:rsidR="002E1EFD" w:rsidRPr="002E1EFD" w:rsidRDefault="002E1EFD" w:rsidP="002E1EFD">
      <w:pPr>
        <w:pStyle w:val="pboth"/>
        <w:shd w:val="clear" w:color="auto" w:fill="FFFFFF"/>
        <w:spacing w:before="0" w:beforeAutospacing="0"/>
        <w:jc w:val="both"/>
        <w:rPr>
          <w:color w:val="212529"/>
          <w:sz w:val="28"/>
          <w:szCs w:val="28"/>
        </w:rPr>
      </w:pPr>
      <w:bookmarkStart w:id="4042" w:name="110696"/>
      <w:bookmarkEnd w:id="4042"/>
      <w:r w:rsidRPr="002E1EFD">
        <w:rPr>
          <w:color w:val="212529"/>
          <w:sz w:val="28"/>
          <w:szCs w:val="28"/>
        </w:rPr>
        <w:t>3. Описание мер по уходу за кожей лица и волосами в зависимости от типа кожи.</w:t>
      </w:r>
    </w:p>
    <w:p w:rsidR="002E1EFD" w:rsidRPr="002E1EFD" w:rsidRDefault="002E1EFD" w:rsidP="002E1EFD">
      <w:pPr>
        <w:pStyle w:val="pboth"/>
        <w:shd w:val="clear" w:color="auto" w:fill="FFFFFF"/>
        <w:spacing w:before="0" w:beforeAutospacing="0"/>
        <w:jc w:val="both"/>
        <w:rPr>
          <w:color w:val="212529"/>
          <w:sz w:val="28"/>
          <w:szCs w:val="28"/>
        </w:rPr>
      </w:pPr>
      <w:bookmarkStart w:id="4043" w:name="110697"/>
      <w:bookmarkEnd w:id="4043"/>
      <w:r w:rsidRPr="002E1EFD">
        <w:rPr>
          <w:color w:val="212529"/>
          <w:sz w:val="28"/>
          <w:szCs w:val="28"/>
        </w:rPr>
        <w:t>4. Описание основных гигиенических требований к одежде и обуви.</w:t>
      </w:r>
    </w:p>
    <w:p w:rsidR="002E1EFD" w:rsidRPr="002E1EFD" w:rsidRDefault="002E1EFD" w:rsidP="002E1EFD">
      <w:pPr>
        <w:pStyle w:val="pboth"/>
        <w:shd w:val="clear" w:color="auto" w:fill="FFFFFF"/>
        <w:spacing w:before="0" w:beforeAutospacing="0"/>
        <w:jc w:val="both"/>
        <w:rPr>
          <w:color w:val="212529"/>
          <w:sz w:val="28"/>
          <w:szCs w:val="28"/>
        </w:rPr>
      </w:pPr>
      <w:bookmarkStart w:id="4044" w:name="110698"/>
      <w:bookmarkEnd w:id="4044"/>
      <w:r w:rsidRPr="002E1EFD">
        <w:rPr>
          <w:color w:val="212529"/>
          <w:sz w:val="28"/>
          <w:szCs w:val="28"/>
        </w:rPr>
        <w:t>11. Выделение</w:t>
      </w:r>
    </w:p>
    <w:p w:rsidR="002E1EFD" w:rsidRPr="002E1EFD" w:rsidRDefault="002E1EFD" w:rsidP="002E1EFD">
      <w:pPr>
        <w:pStyle w:val="pboth"/>
        <w:shd w:val="clear" w:color="auto" w:fill="FFFFFF"/>
        <w:spacing w:before="0" w:beforeAutospacing="0"/>
        <w:jc w:val="both"/>
        <w:rPr>
          <w:color w:val="212529"/>
          <w:sz w:val="28"/>
          <w:szCs w:val="28"/>
        </w:rPr>
      </w:pPr>
      <w:bookmarkStart w:id="4045" w:name="110699"/>
      <w:bookmarkEnd w:id="4045"/>
      <w:r w:rsidRPr="002E1EFD">
        <w:rPr>
          <w:color w:val="212529"/>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w:t>
      </w:r>
      <w:r w:rsidRPr="002E1EFD">
        <w:rPr>
          <w:color w:val="212529"/>
          <w:sz w:val="28"/>
          <w:szCs w:val="28"/>
        </w:rPr>
        <w:t>о</w:t>
      </w:r>
      <w:r w:rsidRPr="002E1EFD">
        <w:rPr>
          <w:color w:val="212529"/>
          <w:sz w:val="28"/>
          <w:szCs w:val="28"/>
        </w:rPr>
        <w:t>чи. Регуляция мочеобразования и мочеиспускания. Заболевания органов мочевыд</w:t>
      </w:r>
      <w:r w:rsidRPr="002E1EFD">
        <w:rPr>
          <w:color w:val="212529"/>
          <w:sz w:val="28"/>
          <w:szCs w:val="28"/>
        </w:rPr>
        <w:t>е</w:t>
      </w:r>
      <w:r w:rsidRPr="002E1EFD">
        <w:rPr>
          <w:color w:val="212529"/>
          <w:sz w:val="28"/>
          <w:szCs w:val="28"/>
        </w:rPr>
        <w:t>лительной системы, их предупреждение.</w:t>
      </w:r>
    </w:p>
    <w:p w:rsidR="002E1EFD" w:rsidRPr="002E1EFD" w:rsidRDefault="002E1EFD" w:rsidP="002E1EFD">
      <w:pPr>
        <w:pStyle w:val="pboth"/>
        <w:shd w:val="clear" w:color="auto" w:fill="FFFFFF"/>
        <w:spacing w:before="0" w:beforeAutospacing="0"/>
        <w:jc w:val="both"/>
        <w:rPr>
          <w:color w:val="212529"/>
          <w:sz w:val="28"/>
          <w:szCs w:val="28"/>
        </w:rPr>
      </w:pPr>
      <w:bookmarkStart w:id="4046" w:name="110700"/>
      <w:bookmarkEnd w:id="4046"/>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47" w:name="110701"/>
      <w:bookmarkEnd w:id="4047"/>
      <w:r w:rsidRPr="002E1EFD">
        <w:rPr>
          <w:color w:val="212529"/>
          <w:sz w:val="28"/>
          <w:szCs w:val="28"/>
        </w:rPr>
        <w:t>1. Определение местоположения почек (на муляже).</w:t>
      </w:r>
    </w:p>
    <w:p w:rsidR="002E1EFD" w:rsidRPr="002E1EFD" w:rsidRDefault="002E1EFD" w:rsidP="002E1EFD">
      <w:pPr>
        <w:pStyle w:val="pboth"/>
        <w:shd w:val="clear" w:color="auto" w:fill="FFFFFF"/>
        <w:spacing w:before="0" w:beforeAutospacing="0"/>
        <w:jc w:val="both"/>
        <w:rPr>
          <w:color w:val="212529"/>
          <w:sz w:val="28"/>
          <w:szCs w:val="28"/>
        </w:rPr>
      </w:pPr>
      <w:bookmarkStart w:id="4048" w:name="110702"/>
      <w:bookmarkEnd w:id="4048"/>
      <w:r w:rsidRPr="002E1EFD">
        <w:rPr>
          <w:color w:val="212529"/>
          <w:sz w:val="28"/>
          <w:szCs w:val="28"/>
        </w:rPr>
        <w:t>2. Описание мер профилактики болезней почек.</w:t>
      </w:r>
    </w:p>
    <w:p w:rsidR="002E1EFD" w:rsidRPr="002E1EFD" w:rsidRDefault="002E1EFD" w:rsidP="002E1EFD">
      <w:pPr>
        <w:pStyle w:val="pboth"/>
        <w:shd w:val="clear" w:color="auto" w:fill="FFFFFF"/>
        <w:spacing w:before="0" w:beforeAutospacing="0"/>
        <w:jc w:val="both"/>
        <w:rPr>
          <w:color w:val="212529"/>
          <w:sz w:val="28"/>
          <w:szCs w:val="28"/>
        </w:rPr>
      </w:pPr>
      <w:bookmarkStart w:id="4049" w:name="110703"/>
      <w:bookmarkEnd w:id="4049"/>
      <w:r w:rsidRPr="002E1EFD">
        <w:rPr>
          <w:color w:val="212529"/>
          <w:sz w:val="28"/>
          <w:szCs w:val="28"/>
        </w:rPr>
        <w:t>12. Размножение и развитие</w:t>
      </w:r>
    </w:p>
    <w:p w:rsidR="002E1EFD" w:rsidRPr="002E1EFD" w:rsidRDefault="002E1EFD" w:rsidP="002E1EFD">
      <w:pPr>
        <w:pStyle w:val="pboth"/>
        <w:shd w:val="clear" w:color="auto" w:fill="FFFFFF"/>
        <w:spacing w:before="0" w:beforeAutospacing="0"/>
        <w:jc w:val="both"/>
        <w:rPr>
          <w:color w:val="212529"/>
          <w:sz w:val="28"/>
          <w:szCs w:val="28"/>
        </w:rPr>
      </w:pPr>
      <w:bookmarkStart w:id="4050" w:name="110704"/>
      <w:bookmarkEnd w:id="4050"/>
      <w:r w:rsidRPr="002E1EFD">
        <w:rPr>
          <w:color w:val="212529"/>
          <w:sz w:val="28"/>
          <w:szCs w:val="28"/>
        </w:rPr>
        <w:t>Органы репродукции, строение и функции. Половые железы. Половые клетки. О</w:t>
      </w:r>
      <w:r w:rsidRPr="002E1EFD">
        <w:rPr>
          <w:color w:val="212529"/>
          <w:sz w:val="28"/>
          <w:szCs w:val="28"/>
        </w:rPr>
        <w:t>п</w:t>
      </w:r>
      <w:r w:rsidRPr="002E1EFD">
        <w:rPr>
          <w:color w:val="212529"/>
          <w:sz w:val="28"/>
          <w:szCs w:val="28"/>
        </w:rPr>
        <w:t>лодотворение. Внутриутробное развитие. Влияние на эмбриональное развитие фа</w:t>
      </w:r>
      <w:r w:rsidRPr="002E1EFD">
        <w:rPr>
          <w:color w:val="212529"/>
          <w:sz w:val="28"/>
          <w:szCs w:val="28"/>
        </w:rPr>
        <w:t>к</w:t>
      </w:r>
      <w:r w:rsidRPr="002E1EFD">
        <w:rPr>
          <w:color w:val="212529"/>
          <w:sz w:val="28"/>
          <w:szCs w:val="28"/>
        </w:rPr>
        <w:lastRenderedPageBreak/>
        <w:t>торов окружающей среды. Роды. Лактация. Рост и развитие ребенка. Половое созр</w:t>
      </w:r>
      <w:r w:rsidRPr="002E1EFD">
        <w:rPr>
          <w:color w:val="212529"/>
          <w:sz w:val="28"/>
          <w:szCs w:val="28"/>
        </w:rPr>
        <w:t>е</w:t>
      </w:r>
      <w:r w:rsidRPr="002E1EFD">
        <w:rPr>
          <w:color w:val="212529"/>
          <w:sz w:val="28"/>
          <w:szCs w:val="28"/>
        </w:rPr>
        <w:t>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w:t>
      </w:r>
      <w:r w:rsidRPr="002E1EFD">
        <w:rPr>
          <w:color w:val="212529"/>
          <w:sz w:val="28"/>
          <w:szCs w:val="28"/>
        </w:rPr>
        <w:t>о</w:t>
      </w:r>
      <w:r w:rsidRPr="002E1EFD">
        <w:rPr>
          <w:color w:val="212529"/>
          <w:sz w:val="28"/>
          <w:szCs w:val="28"/>
        </w:rPr>
        <w:t>филактика.</w:t>
      </w:r>
    </w:p>
    <w:p w:rsidR="002E1EFD" w:rsidRPr="002E1EFD" w:rsidRDefault="002E1EFD" w:rsidP="002E1EFD">
      <w:pPr>
        <w:pStyle w:val="pboth"/>
        <w:shd w:val="clear" w:color="auto" w:fill="FFFFFF"/>
        <w:spacing w:before="0" w:beforeAutospacing="0"/>
        <w:jc w:val="both"/>
        <w:rPr>
          <w:color w:val="212529"/>
          <w:sz w:val="28"/>
          <w:szCs w:val="28"/>
        </w:rPr>
      </w:pPr>
      <w:bookmarkStart w:id="4051" w:name="110705"/>
      <w:bookmarkEnd w:id="4051"/>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52" w:name="110706"/>
      <w:bookmarkEnd w:id="4052"/>
      <w:r w:rsidRPr="002E1EFD">
        <w:rPr>
          <w:color w:val="212529"/>
          <w:sz w:val="28"/>
          <w:szCs w:val="28"/>
        </w:rPr>
        <w:t>Описание основных мер по профилактике инфекционных заболеваний, переда</w:t>
      </w:r>
      <w:r w:rsidRPr="002E1EFD">
        <w:rPr>
          <w:color w:val="212529"/>
          <w:sz w:val="28"/>
          <w:szCs w:val="28"/>
        </w:rPr>
        <w:t>ю</w:t>
      </w:r>
      <w:r w:rsidRPr="002E1EFD">
        <w:rPr>
          <w:color w:val="212529"/>
          <w:sz w:val="28"/>
          <w:szCs w:val="28"/>
        </w:rPr>
        <w:t>щихся половым путем.</w:t>
      </w:r>
    </w:p>
    <w:p w:rsidR="002E1EFD" w:rsidRPr="002E1EFD" w:rsidRDefault="002E1EFD" w:rsidP="002E1EFD">
      <w:pPr>
        <w:pStyle w:val="pboth"/>
        <w:shd w:val="clear" w:color="auto" w:fill="FFFFFF"/>
        <w:spacing w:before="0" w:beforeAutospacing="0"/>
        <w:jc w:val="both"/>
        <w:rPr>
          <w:color w:val="212529"/>
          <w:sz w:val="28"/>
          <w:szCs w:val="28"/>
        </w:rPr>
      </w:pPr>
      <w:bookmarkStart w:id="4053" w:name="110707"/>
      <w:bookmarkEnd w:id="4053"/>
      <w:r w:rsidRPr="002E1EFD">
        <w:rPr>
          <w:color w:val="212529"/>
          <w:sz w:val="28"/>
          <w:szCs w:val="28"/>
        </w:rPr>
        <w:t>13. Органы чувств и сенсорные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4054" w:name="110708"/>
      <w:bookmarkEnd w:id="4054"/>
      <w:r w:rsidRPr="002E1EFD">
        <w:rPr>
          <w:color w:val="212529"/>
          <w:sz w:val="28"/>
          <w:szCs w:val="28"/>
        </w:rPr>
        <w:t>Органы чувств и их значение. Анализаторы. Сенсорные системы. Глаз и зрение. О</w:t>
      </w:r>
      <w:r w:rsidRPr="002E1EFD">
        <w:rPr>
          <w:color w:val="212529"/>
          <w:sz w:val="28"/>
          <w:szCs w:val="28"/>
        </w:rPr>
        <w:t>п</w:t>
      </w:r>
      <w:r w:rsidRPr="002E1EFD">
        <w:rPr>
          <w:color w:val="212529"/>
          <w:sz w:val="28"/>
          <w:szCs w:val="28"/>
        </w:rPr>
        <w:t>тическая система глаза. Сетчатка. Зрительные рецепторы. Зрительное восприятие. Нарушения зрения и их причины. Гигиена зрения.</w:t>
      </w:r>
    </w:p>
    <w:p w:rsidR="002E1EFD" w:rsidRPr="002E1EFD" w:rsidRDefault="002E1EFD" w:rsidP="002E1EFD">
      <w:pPr>
        <w:pStyle w:val="pboth"/>
        <w:shd w:val="clear" w:color="auto" w:fill="FFFFFF"/>
        <w:spacing w:before="0" w:beforeAutospacing="0"/>
        <w:jc w:val="both"/>
        <w:rPr>
          <w:color w:val="212529"/>
          <w:sz w:val="28"/>
          <w:szCs w:val="28"/>
        </w:rPr>
      </w:pPr>
      <w:bookmarkStart w:id="4055" w:name="110709"/>
      <w:bookmarkEnd w:id="4055"/>
      <w:r w:rsidRPr="002E1EFD">
        <w:rPr>
          <w:color w:val="212529"/>
          <w:sz w:val="28"/>
          <w:szCs w:val="28"/>
        </w:rPr>
        <w:t>Ухо и слух. Строение и функции органа слуха. Механизм работы слухового анал</w:t>
      </w:r>
      <w:r w:rsidRPr="002E1EFD">
        <w:rPr>
          <w:color w:val="212529"/>
          <w:sz w:val="28"/>
          <w:szCs w:val="28"/>
        </w:rPr>
        <w:t>и</w:t>
      </w:r>
      <w:r w:rsidRPr="002E1EFD">
        <w:rPr>
          <w:color w:val="212529"/>
          <w:sz w:val="28"/>
          <w:szCs w:val="28"/>
        </w:rPr>
        <w:t>затора. Слуховое восприятие. Нарушения слуха и их причины. Гигиена слуха.</w:t>
      </w:r>
    </w:p>
    <w:p w:rsidR="002E1EFD" w:rsidRPr="002E1EFD" w:rsidRDefault="002E1EFD" w:rsidP="002E1EFD">
      <w:pPr>
        <w:pStyle w:val="pboth"/>
        <w:shd w:val="clear" w:color="auto" w:fill="FFFFFF"/>
        <w:spacing w:before="0" w:beforeAutospacing="0"/>
        <w:jc w:val="both"/>
        <w:rPr>
          <w:color w:val="212529"/>
          <w:sz w:val="28"/>
          <w:szCs w:val="28"/>
        </w:rPr>
      </w:pPr>
      <w:bookmarkStart w:id="4056" w:name="110710"/>
      <w:bookmarkEnd w:id="4056"/>
      <w:r w:rsidRPr="002E1EFD">
        <w:rPr>
          <w:color w:val="212529"/>
          <w:sz w:val="28"/>
          <w:szCs w:val="28"/>
        </w:rPr>
        <w:t>Органы равновесия, мышечного чувства, осязания, обоняния и вкуса. Взаимодейс</w:t>
      </w:r>
      <w:r w:rsidRPr="002E1EFD">
        <w:rPr>
          <w:color w:val="212529"/>
          <w:sz w:val="28"/>
          <w:szCs w:val="28"/>
        </w:rPr>
        <w:t>т</w:t>
      </w:r>
      <w:r w:rsidRPr="002E1EFD">
        <w:rPr>
          <w:color w:val="212529"/>
          <w:sz w:val="28"/>
          <w:szCs w:val="28"/>
        </w:rPr>
        <w:t>вие сенсорных систем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4057" w:name="110711"/>
      <w:bookmarkEnd w:id="4057"/>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58" w:name="110712"/>
      <w:bookmarkEnd w:id="4058"/>
      <w:r w:rsidRPr="002E1EFD">
        <w:rPr>
          <w:color w:val="212529"/>
          <w:sz w:val="28"/>
          <w:szCs w:val="28"/>
        </w:rPr>
        <w:t>1. Определение остроты зрения у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059" w:name="110713"/>
      <w:bookmarkEnd w:id="4059"/>
      <w:r w:rsidRPr="002E1EFD">
        <w:rPr>
          <w:color w:val="212529"/>
          <w:sz w:val="28"/>
          <w:szCs w:val="28"/>
        </w:rPr>
        <w:t>2. Изучение строения органа зрения (на муляже и влажном препарате).</w:t>
      </w:r>
    </w:p>
    <w:p w:rsidR="002E1EFD" w:rsidRPr="002E1EFD" w:rsidRDefault="002E1EFD" w:rsidP="002E1EFD">
      <w:pPr>
        <w:pStyle w:val="pboth"/>
        <w:shd w:val="clear" w:color="auto" w:fill="FFFFFF"/>
        <w:spacing w:before="0" w:beforeAutospacing="0"/>
        <w:jc w:val="both"/>
        <w:rPr>
          <w:color w:val="212529"/>
          <w:sz w:val="28"/>
          <w:szCs w:val="28"/>
        </w:rPr>
      </w:pPr>
      <w:bookmarkStart w:id="4060" w:name="110714"/>
      <w:bookmarkEnd w:id="4060"/>
      <w:r w:rsidRPr="002E1EFD">
        <w:rPr>
          <w:color w:val="212529"/>
          <w:sz w:val="28"/>
          <w:szCs w:val="28"/>
        </w:rPr>
        <w:t>3. Изучение строения органа слуха (на муляже).</w:t>
      </w:r>
    </w:p>
    <w:p w:rsidR="002E1EFD" w:rsidRPr="002E1EFD" w:rsidRDefault="002E1EFD" w:rsidP="002E1EFD">
      <w:pPr>
        <w:pStyle w:val="pboth"/>
        <w:shd w:val="clear" w:color="auto" w:fill="FFFFFF"/>
        <w:spacing w:before="0" w:beforeAutospacing="0"/>
        <w:jc w:val="both"/>
        <w:rPr>
          <w:color w:val="212529"/>
          <w:sz w:val="28"/>
          <w:szCs w:val="28"/>
        </w:rPr>
      </w:pPr>
      <w:bookmarkStart w:id="4061" w:name="110715"/>
      <w:bookmarkEnd w:id="4061"/>
      <w:r w:rsidRPr="002E1EFD">
        <w:rPr>
          <w:color w:val="212529"/>
          <w:sz w:val="28"/>
          <w:szCs w:val="28"/>
        </w:rPr>
        <w:t>14. Поведение и психика</w:t>
      </w:r>
    </w:p>
    <w:p w:rsidR="002E1EFD" w:rsidRPr="002E1EFD" w:rsidRDefault="002E1EFD" w:rsidP="002E1EFD">
      <w:pPr>
        <w:pStyle w:val="pboth"/>
        <w:shd w:val="clear" w:color="auto" w:fill="FFFFFF"/>
        <w:spacing w:before="0" w:beforeAutospacing="0"/>
        <w:jc w:val="both"/>
        <w:rPr>
          <w:color w:val="212529"/>
          <w:sz w:val="28"/>
          <w:szCs w:val="28"/>
        </w:rPr>
      </w:pPr>
      <w:bookmarkStart w:id="4062" w:name="110716"/>
      <w:bookmarkEnd w:id="4062"/>
      <w:r w:rsidRPr="002E1EFD">
        <w:rPr>
          <w:color w:val="212529"/>
          <w:sz w:val="28"/>
          <w:szCs w:val="28"/>
        </w:rPr>
        <w:t>Психика и поведение человека. Потребности и мотивы поведения. Социальная об</w:t>
      </w:r>
      <w:r w:rsidRPr="002E1EFD">
        <w:rPr>
          <w:color w:val="212529"/>
          <w:sz w:val="28"/>
          <w:szCs w:val="28"/>
        </w:rPr>
        <w:t>у</w:t>
      </w:r>
      <w:r w:rsidRPr="002E1EFD">
        <w:rPr>
          <w:color w:val="212529"/>
          <w:sz w:val="28"/>
          <w:szCs w:val="28"/>
        </w:rPr>
        <w:t>словленность поведения человека. Рефлекторная теория поведения. Высшая нер</w:t>
      </w:r>
      <w:r w:rsidRPr="002E1EFD">
        <w:rPr>
          <w:color w:val="212529"/>
          <w:sz w:val="28"/>
          <w:szCs w:val="28"/>
        </w:rPr>
        <w:t>в</w:t>
      </w:r>
      <w:r w:rsidRPr="002E1EFD">
        <w:rPr>
          <w:color w:val="212529"/>
          <w:sz w:val="28"/>
          <w:szCs w:val="28"/>
        </w:rPr>
        <w:t>ная деятельность человека, работы И.М. Сеченова, И.П. Павлова. Механизм образ</w:t>
      </w:r>
      <w:r w:rsidRPr="002E1EFD">
        <w:rPr>
          <w:color w:val="212529"/>
          <w:sz w:val="28"/>
          <w:szCs w:val="28"/>
        </w:rPr>
        <w:t>о</w:t>
      </w:r>
      <w:r w:rsidRPr="002E1EFD">
        <w:rPr>
          <w:color w:val="212529"/>
          <w:sz w:val="28"/>
          <w:szCs w:val="28"/>
        </w:rPr>
        <w:t>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4063" w:name="110717"/>
      <w:bookmarkEnd w:id="4063"/>
      <w:r w:rsidRPr="002E1EFD">
        <w:rPr>
          <w:color w:val="212529"/>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w:t>
      </w:r>
      <w:r w:rsidRPr="002E1EFD">
        <w:rPr>
          <w:color w:val="212529"/>
          <w:sz w:val="28"/>
          <w:szCs w:val="28"/>
        </w:rPr>
        <w:t>ь</w:t>
      </w:r>
      <w:r w:rsidRPr="002E1EFD">
        <w:rPr>
          <w:color w:val="212529"/>
          <w:sz w:val="28"/>
          <w:szCs w:val="28"/>
        </w:rPr>
        <w:t>ности и темперамента. Особенности психики человека. Гигиена физического и у</w:t>
      </w:r>
      <w:r w:rsidRPr="002E1EFD">
        <w:rPr>
          <w:color w:val="212529"/>
          <w:sz w:val="28"/>
          <w:szCs w:val="28"/>
        </w:rPr>
        <w:t>м</w:t>
      </w:r>
      <w:r w:rsidRPr="002E1EFD">
        <w:rPr>
          <w:color w:val="212529"/>
          <w:sz w:val="28"/>
          <w:szCs w:val="28"/>
        </w:rPr>
        <w:t>ственного труда. Режим труда и отдыха. Сон и его значение. Гигиена сна.</w:t>
      </w:r>
    </w:p>
    <w:p w:rsidR="002E1EFD" w:rsidRPr="002E1EFD" w:rsidRDefault="002E1EFD" w:rsidP="002E1EFD">
      <w:pPr>
        <w:pStyle w:val="pboth"/>
        <w:shd w:val="clear" w:color="auto" w:fill="FFFFFF"/>
        <w:spacing w:before="0" w:beforeAutospacing="0"/>
        <w:jc w:val="both"/>
        <w:rPr>
          <w:color w:val="212529"/>
          <w:sz w:val="28"/>
          <w:szCs w:val="28"/>
        </w:rPr>
      </w:pPr>
      <w:bookmarkStart w:id="4064" w:name="110718"/>
      <w:bookmarkEnd w:id="4064"/>
      <w:r w:rsidRPr="002E1EFD">
        <w:rPr>
          <w:i/>
          <w:iCs/>
          <w:color w:val="212529"/>
          <w:sz w:val="28"/>
          <w:szCs w:val="28"/>
        </w:rPr>
        <w:t>Лабораторные и практические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065" w:name="110719"/>
      <w:bookmarkEnd w:id="4065"/>
      <w:r w:rsidRPr="002E1EFD">
        <w:rPr>
          <w:color w:val="212529"/>
          <w:sz w:val="28"/>
          <w:szCs w:val="28"/>
        </w:rPr>
        <w:lastRenderedPageBreak/>
        <w:t>1. Изучение кратковременной памяти.</w:t>
      </w:r>
    </w:p>
    <w:p w:rsidR="002E1EFD" w:rsidRPr="002E1EFD" w:rsidRDefault="002E1EFD" w:rsidP="002E1EFD">
      <w:pPr>
        <w:pStyle w:val="pboth"/>
        <w:shd w:val="clear" w:color="auto" w:fill="FFFFFF"/>
        <w:spacing w:before="0" w:beforeAutospacing="0"/>
        <w:jc w:val="both"/>
        <w:rPr>
          <w:color w:val="212529"/>
          <w:sz w:val="28"/>
          <w:szCs w:val="28"/>
        </w:rPr>
      </w:pPr>
      <w:bookmarkStart w:id="4066" w:name="110720"/>
      <w:bookmarkEnd w:id="4066"/>
      <w:r w:rsidRPr="002E1EFD">
        <w:rPr>
          <w:color w:val="212529"/>
          <w:sz w:val="28"/>
          <w:szCs w:val="28"/>
        </w:rPr>
        <w:t>2. Определение объема механической и логической памяти.</w:t>
      </w:r>
    </w:p>
    <w:p w:rsidR="002E1EFD" w:rsidRPr="002E1EFD" w:rsidRDefault="002E1EFD" w:rsidP="002E1EFD">
      <w:pPr>
        <w:pStyle w:val="pboth"/>
        <w:shd w:val="clear" w:color="auto" w:fill="FFFFFF"/>
        <w:spacing w:before="0" w:beforeAutospacing="0"/>
        <w:jc w:val="both"/>
        <w:rPr>
          <w:color w:val="212529"/>
          <w:sz w:val="28"/>
          <w:szCs w:val="28"/>
        </w:rPr>
      </w:pPr>
      <w:bookmarkStart w:id="4067" w:name="110721"/>
      <w:bookmarkEnd w:id="4067"/>
      <w:r w:rsidRPr="002E1EFD">
        <w:rPr>
          <w:color w:val="212529"/>
          <w:sz w:val="28"/>
          <w:szCs w:val="28"/>
        </w:rPr>
        <w:t>3. Оценка сформированности навыков логического мышления.</w:t>
      </w:r>
    </w:p>
    <w:p w:rsidR="002E1EFD" w:rsidRPr="002E1EFD" w:rsidRDefault="002E1EFD" w:rsidP="002E1EFD">
      <w:pPr>
        <w:pStyle w:val="pboth"/>
        <w:shd w:val="clear" w:color="auto" w:fill="FFFFFF"/>
        <w:spacing w:before="0" w:beforeAutospacing="0"/>
        <w:jc w:val="both"/>
        <w:rPr>
          <w:color w:val="212529"/>
          <w:sz w:val="28"/>
          <w:szCs w:val="28"/>
        </w:rPr>
      </w:pPr>
      <w:bookmarkStart w:id="4068" w:name="110722"/>
      <w:bookmarkEnd w:id="4068"/>
      <w:r w:rsidRPr="002E1EFD">
        <w:rPr>
          <w:color w:val="212529"/>
          <w:sz w:val="28"/>
          <w:szCs w:val="28"/>
        </w:rPr>
        <w:t>15. Человек и окружающая среда</w:t>
      </w:r>
    </w:p>
    <w:p w:rsidR="002E1EFD" w:rsidRPr="002E1EFD" w:rsidRDefault="002E1EFD" w:rsidP="002E1EFD">
      <w:pPr>
        <w:pStyle w:val="pboth"/>
        <w:shd w:val="clear" w:color="auto" w:fill="FFFFFF"/>
        <w:spacing w:before="0" w:beforeAutospacing="0"/>
        <w:jc w:val="both"/>
        <w:rPr>
          <w:color w:val="212529"/>
          <w:sz w:val="28"/>
          <w:szCs w:val="28"/>
        </w:rPr>
      </w:pPr>
      <w:bookmarkStart w:id="4069" w:name="110723"/>
      <w:bookmarkEnd w:id="4069"/>
      <w:r w:rsidRPr="002E1EFD">
        <w:rPr>
          <w:color w:val="212529"/>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w:t>
      </w:r>
      <w:r w:rsidRPr="002E1EFD">
        <w:rPr>
          <w:color w:val="212529"/>
          <w:sz w:val="28"/>
          <w:szCs w:val="28"/>
        </w:rPr>
        <w:t>о</w:t>
      </w:r>
      <w:r w:rsidRPr="002E1EFD">
        <w:rPr>
          <w:color w:val="212529"/>
          <w:sz w:val="28"/>
          <w:szCs w:val="28"/>
        </w:rPr>
        <w:t>климат жилых помещений. Соблюдение правил поведения в окружающей среде, в опасных и чрезвычайных ситуациях.</w:t>
      </w:r>
    </w:p>
    <w:p w:rsidR="002E1EFD" w:rsidRPr="002E1EFD" w:rsidRDefault="002E1EFD" w:rsidP="002E1EFD">
      <w:pPr>
        <w:pStyle w:val="pboth"/>
        <w:shd w:val="clear" w:color="auto" w:fill="FFFFFF"/>
        <w:spacing w:before="0" w:beforeAutospacing="0"/>
        <w:jc w:val="both"/>
        <w:rPr>
          <w:color w:val="212529"/>
          <w:sz w:val="28"/>
          <w:szCs w:val="28"/>
        </w:rPr>
      </w:pPr>
      <w:bookmarkStart w:id="4070" w:name="110724"/>
      <w:bookmarkEnd w:id="4070"/>
      <w:r w:rsidRPr="002E1EFD">
        <w:rPr>
          <w:color w:val="212529"/>
          <w:sz w:val="28"/>
          <w:szCs w:val="28"/>
        </w:rPr>
        <w:t>Здоровье человека как социальная ценность. Факторы, нарушающие здоровье: г</w:t>
      </w:r>
      <w:r w:rsidRPr="002E1EFD">
        <w:rPr>
          <w:color w:val="212529"/>
          <w:sz w:val="28"/>
          <w:szCs w:val="28"/>
        </w:rPr>
        <w:t>и</w:t>
      </w:r>
      <w:r w:rsidRPr="002E1EFD">
        <w:rPr>
          <w:color w:val="212529"/>
          <w:sz w:val="28"/>
          <w:szCs w:val="28"/>
        </w:rPr>
        <w:t>подинамия, курение, употребление алкоголя, наркотиков, несбалансированное п</w:t>
      </w:r>
      <w:r w:rsidRPr="002E1EFD">
        <w:rPr>
          <w:color w:val="212529"/>
          <w:sz w:val="28"/>
          <w:szCs w:val="28"/>
        </w:rPr>
        <w:t>и</w:t>
      </w:r>
      <w:r w:rsidRPr="002E1EFD">
        <w:rPr>
          <w:color w:val="212529"/>
          <w:sz w:val="28"/>
          <w:szCs w:val="28"/>
        </w:rPr>
        <w:t>тание, стресс. Укрепление здоровья: аутотренинг, закаливание, двигательная акти</w:t>
      </w:r>
      <w:r w:rsidRPr="002E1EFD">
        <w:rPr>
          <w:color w:val="212529"/>
          <w:sz w:val="28"/>
          <w:szCs w:val="28"/>
        </w:rPr>
        <w:t>в</w:t>
      </w:r>
      <w:r w:rsidRPr="002E1EFD">
        <w:rPr>
          <w:color w:val="212529"/>
          <w:sz w:val="28"/>
          <w:szCs w:val="28"/>
        </w:rPr>
        <w:t>ность, сбалансированное питание. Культура отношения к собственному здоровью и здоровью окружающих. Всемирная организация здравоохранения.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4071" w:name="110725"/>
      <w:bookmarkEnd w:id="4071"/>
      <w:r w:rsidRPr="002E1EFD">
        <w:rPr>
          <w:color w:val="212529"/>
          <w:sz w:val="28"/>
          <w:szCs w:val="28"/>
        </w:rPr>
        <w:t>Человек как часть биосферы Земли. Антропогенные воздействия на природу. Урб</w:t>
      </w:r>
      <w:r w:rsidRPr="002E1EFD">
        <w:rPr>
          <w:color w:val="212529"/>
          <w:sz w:val="28"/>
          <w:szCs w:val="28"/>
        </w:rPr>
        <w:t>а</w:t>
      </w:r>
      <w:r w:rsidRPr="002E1EFD">
        <w:rPr>
          <w:color w:val="212529"/>
          <w:sz w:val="28"/>
          <w:szCs w:val="28"/>
        </w:rPr>
        <w:t>низация. Цивилизация. Техногенные изменения в окружающей среде. Современные глобальные экологические проблемы. Значение охраны окружающей среды для с</w:t>
      </w:r>
      <w:r w:rsidRPr="002E1EFD">
        <w:rPr>
          <w:color w:val="212529"/>
          <w:sz w:val="28"/>
          <w:szCs w:val="28"/>
        </w:rPr>
        <w:t>о</w:t>
      </w:r>
      <w:r w:rsidRPr="002E1EFD">
        <w:rPr>
          <w:color w:val="212529"/>
          <w:sz w:val="28"/>
          <w:szCs w:val="28"/>
        </w:rPr>
        <w:t>хранения человечества.</w:t>
      </w:r>
    </w:p>
    <w:p w:rsidR="002E1EFD" w:rsidRPr="002E1EFD" w:rsidRDefault="002E1EFD" w:rsidP="002E1EFD">
      <w:pPr>
        <w:pStyle w:val="pboth"/>
        <w:shd w:val="clear" w:color="auto" w:fill="FFFFFF"/>
        <w:spacing w:before="0" w:beforeAutospacing="0"/>
        <w:jc w:val="both"/>
        <w:rPr>
          <w:color w:val="212529"/>
          <w:sz w:val="28"/>
          <w:szCs w:val="28"/>
        </w:rPr>
      </w:pPr>
      <w:bookmarkStart w:id="4072" w:name="110726"/>
      <w:bookmarkEnd w:id="4072"/>
      <w:r w:rsidRPr="002E1EFD">
        <w:rPr>
          <w:color w:val="212529"/>
          <w:sz w:val="28"/>
          <w:szCs w:val="28"/>
        </w:rPr>
        <w:t>ПЛАНИРУЕМЫЕ РЕЗУЛЬТАТЫ ОСВОЕНИЯ УЧЕБНОГО ПРЕДМЕТА "БИОЛ</w:t>
      </w:r>
      <w:r w:rsidRPr="002E1EFD">
        <w:rPr>
          <w:color w:val="212529"/>
          <w:sz w:val="28"/>
          <w:szCs w:val="28"/>
        </w:rPr>
        <w:t>О</w:t>
      </w:r>
      <w:r w:rsidRPr="002E1EFD">
        <w:rPr>
          <w:color w:val="212529"/>
          <w:sz w:val="28"/>
          <w:szCs w:val="28"/>
        </w:rPr>
        <w:t>ГИЯ" НА УРОВНЕ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4073" w:name="110727"/>
      <w:bookmarkEnd w:id="4073"/>
      <w:r w:rsidRPr="002E1EFD">
        <w:rPr>
          <w:color w:val="212529"/>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E1EFD" w:rsidRPr="002E1EFD" w:rsidRDefault="002E1EFD" w:rsidP="002E1EFD">
      <w:pPr>
        <w:pStyle w:val="pboth"/>
        <w:shd w:val="clear" w:color="auto" w:fill="FFFFFF"/>
        <w:spacing w:before="0" w:beforeAutospacing="0"/>
        <w:jc w:val="both"/>
        <w:rPr>
          <w:color w:val="212529"/>
          <w:sz w:val="28"/>
          <w:szCs w:val="28"/>
        </w:rPr>
      </w:pPr>
      <w:bookmarkStart w:id="4074" w:name="110728"/>
      <w:bookmarkEnd w:id="4074"/>
      <w:r w:rsidRPr="002E1EFD">
        <w:rPr>
          <w:color w:val="212529"/>
          <w:sz w:val="28"/>
          <w:szCs w:val="28"/>
        </w:rPr>
        <w:t>ЛИЧНОСТНЫЕ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075" w:name="110729"/>
      <w:bookmarkEnd w:id="4075"/>
      <w:r w:rsidRPr="002E1EFD">
        <w:rPr>
          <w:color w:val="212529"/>
          <w:sz w:val="28"/>
          <w:szCs w:val="28"/>
        </w:rPr>
        <w:t>Патриотическое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076" w:name="110730"/>
      <w:bookmarkEnd w:id="4076"/>
      <w:r w:rsidRPr="002E1EFD">
        <w:rPr>
          <w:color w:val="212529"/>
          <w:sz w:val="28"/>
          <w:szCs w:val="28"/>
        </w:rPr>
        <w:t>- 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2E1EFD" w:rsidRPr="002E1EFD" w:rsidRDefault="002E1EFD" w:rsidP="002E1EFD">
      <w:pPr>
        <w:pStyle w:val="pboth"/>
        <w:shd w:val="clear" w:color="auto" w:fill="FFFFFF"/>
        <w:spacing w:before="0" w:beforeAutospacing="0"/>
        <w:jc w:val="both"/>
        <w:rPr>
          <w:color w:val="212529"/>
          <w:sz w:val="28"/>
          <w:szCs w:val="28"/>
        </w:rPr>
      </w:pPr>
      <w:bookmarkStart w:id="4077" w:name="110731"/>
      <w:bookmarkEnd w:id="4077"/>
      <w:r w:rsidRPr="002E1EFD">
        <w:rPr>
          <w:color w:val="212529"/>
          <w:sz w:val="28"/>
          <w:szCs w:val="28"/>
        </w:rPr>
        <w:t>Гражданское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078" w:name="110732"/>
      <w:bookmarkEnd w:id="4078"/>
      <w:r w:rsidRPr="002E1EFD">
        <w:rPr>
          <w:color w:val="212529"/>
          <w:sz w:val="28"/>
          <w:szCs w:val="28"/>
        </w:rPr>
        <w:t>- готовность к конструктивной совместной деятельности при выполнении исслед</w:t>
      </w:r>
      <w:r w:rsidRPr="002E1EFD">
        <w:rPr>
          <w:color w:val="212529"/>
          <w:sz w:val="28"/>
          <w:szCs w:val="28"/>
        </w:rPr>
        <w:t>о</w:t>
      </w:r>
      <w:r w:rsidRPr="002E1EFD">
        <w:rPr>
          <w:color w:val="212529"/>
          <w:sz w:val="28"/>
          <w:szCs w:val="28"/>
        </w:rPr>
        <w:t>ваний и проектов, стремление к взаимопониманию и взаимопомощи.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4079" w:name="110733"/>
      <w:bookmarkEnd w:id="4079"/>
      <w:r w:rsidRPr="002E1EFD">
        <w:rPr>
          <w:color w:val="212529"/>
          <w:sz w:val="28"/>
          <w:szCs w:val="28"/>
        </w:rPr>
        <w:t>Духовно-нравственное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080" w:name="110734"/>
      <w:bookmarkEnd w:id="4080"/>
      <w:r w:rsidRPr="002E1EFD">
        <w:rPr>
          <w:color w:val="212529"/>
          <w:sz w:val="28"/>
          <w:szCs w:val="28"/>
        </w:rPr>
        <w:t>- готовность оценивать поведение и поступки с позиции нравственных норм и норм экологической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081" w:name="110735"/>
      <w:bookmarkEnd w:id="4081"/>
      <w:r w:rsidRPr="002E1EFD">
        <w:rPr>
          <w:color w:val="212529"/>
          <w:sz w:val="28"/>
          <w:szCs w:val="28"/>
        </w:rPr>
        <w:lastRenderedPageBreak/>
        <w:t>- понимание значимости нравственного аспекта деятельности человека в медицине и биологии.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4082" w:name="110736"/>
      <w:bookmarkEnd w:id="4082"/>
      <w:r w:rsidRPr="002E1EFD">
        <w:rPr>
          <w:color w:val="212529"/>
          <w:sz w:val="28"/>
          <w:szCs w:val="28"/>
        </w:rPr>
        <w:t>Эстетическое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083" w:name="110737"/>
      <w:bookmarkEnd w:id="4083"/>
      <w:r w:rsidRPr="002E1EFD">
        <w:rPr>
          <w:color w:val="212529"/>
          <w:sz w:val="28"/>
          <w:szCs w:val="28"/>
        </w:rPr>
        <w:t>- понимание роли биологии в формировании эстетической культуры личности.</w:t>
      </w:r>
    </w:p>
    <w:p w:rsidR="002E1EFD" w:rsidRPr="002E1EFD" w:rsidRDefault="002E1EFD" w:rsidP="002E1EFD">
      <w:pPr>
        <w:pStyle w:val="pboth"/>
        <w:shd w:val="clear" w:color="auto" w:fill="FFFFFF"/>
        <w:spacing w:before="0" w:beforeAutospacing="0"/>
        <w:jc w:val="both"/>
        <w:rPr>
          <w:color w:val="212529"/>
          <w:sz w:val="28"/>
          <w:szCs w:val="28"/>
        </w:rPr>
      </w:pPr>
      <w:bookmarkStart w:id="4084" w:name="110738"/>
      <w:bookmarkEnd w:id="4084"/>
      <w:r w:rsidRPr="002E1EFD">
        <w:rPr>
          <w:color w:val="212529"/>
          <w:sz w:val="28"/>
          <w:szCs w:val="28"/>
        </w:rPr>
        <w:t>Ценности научного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4085" w:name="110739"/>
      <w:bookmarkEnd w:id="4085"/>
      <w:r w:rsidRPr="002E1EFD">
        <w:rPr>
          <w:color w:val="212529"/>
          <w:sz w:val="28"/>
          <w:szCs w:val="28"/>
        </w:rPr>
        <w:t>- ориентация на современную систему научных представлений об основных биол</w:t>
      </w:r>
      <w:r w:rsidRPr="002E1EFD">
        <w:rPr>
          <w:color w:val="212529"/>
          <w:sz w:val="28"/>
          <w:szCs w:val="28"/>
        </w:rPr>
        <w:t>о</w:t>
      </w:r>
      <w:r w:rsidRPr="002E1EFD">
        <w:rPr>
          <w:color w:val="212529"/>
          <w:sz w:val="28"/>
          <w:szCs w:val="28"/>
        </w:rPr>
        <w:t>гических закономерностях, взаимосвязях человека с природной и социальной ср</w:t>
      </w:r>
      <w:r w:rsidRPr="002E1EFD">
        <w:rPr>
          <w:color w:val="212529"/>
          <w:sz w:val="28"/>
          <w:szCs w:val="28"/>
        </w:rPr>
        <w:t>е</w:t>
      </w:r>
      <w:r w:rsidRPr="002E1EFD">
        <w:rPr>
          <w:color w:val="212529"/>
          <w:sz w:val="28"/>
          <w:szCs w:val="28"/>
        </w:rPr>
        <w:t>дой;</w:t>
      </w:r>
    </w:p>
    <w:p w:rsidR="002E1EFD" w:rsidRPr="002E1EFD" w:rsidRDefault="002E1EFD" w:rsidP="002E1EFD">
      <w:pPr>
        <w:pStyle w:val="pboth"/>
        <w:shd w:val="clear" w:color="auto" w:fill="FFFFFF"/>
        <w:spacing w:before="0" w:beforeAutospacing="0"/>
        <w:jc w:val="both"/>
        <w:rPr>
          <w:color w:val="212529"/>
          <w:sz w:val="28"/>
          <w:szCs w:val="28"/>
        </w:rPr>
      </w:pPr>
      <w:bookmarkStart w:id="4086" w:name="110740"/>
      <w:bookmarkEnd w:id="4086"/>
      <w:r w:rsidRPr="002E1EFD">
        <w:rPr>
          <w:color w:val="212529"/>
          <w:sz w:val="28"/>
          <w:szCs w:val="28"/>
        </w:rPr>
        <w:t>- понимание роли биологической науки в формировании научного мировоззрения;</w:t>
      </w:r>
    </w:p>
    <w:p w:rsidR="002E1EFD" w:rsidRPr="002E1EFD" w:rsidRDefault="002E1EFD" w:rsidP="002E1EFD">
      <w:pPr>
        <w:pStyle w:val="pboth"/>
        <w:shd w:val="clear" w:color="auto" w:fill="FFFFFF"/>
        <w:spacing w:before="0" w:beforeAutospacing="0"/>
        <w:jc w:val="both"/>
        <w:rPr>
          <w:color w:val="212529"/>
          <w:sz w:val="28"/>
          <w:szCs w:val="28"/>
        </w:rPr>
      </w:pPr>
      <w:bookmarkStart w:id="4087" w:name="110741"/>
      <w:bookmarkEnd w:id="4087"/>
      <w:r w:rsidRPr="002E1EFD">
        <w:rPr>
          <w:color w:val="212529"/>
          <w:sz w:val="28"/>
          <w:szCs w:val="28"/>
        </w:rPr>
        <w:t>- развитие научной любознательности, интереса к биологической науке, навыков исследовательской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088" w:name="110742"/>
      <w:bookmarkEnd w:id="4088"/>
      <w:r w:rsidRPr="002E1EFD">
        <w:rPr>
          <w:color w:val="212529"/>
          <w:sz w:val="28"/>
          <w:szCs w:val="28"/>
        </w:rPr>
        <w:t>Формирование культуры здоровья:</w:t>
      </w:r>
    </w:p>
    <w:p w:rsidR="002E1EFD" w:rsidRPr="002E1EFD" w:rsidRDefault="002E1EFD" w:rsidP="002E1EFD">
      <w:pPr>
        <w:pStyle w:val="pboth"/>
        <w:shd w:val="clear" w:color="auto" w:fill="FFFFFF"/>
        <w:spacing w:before="0" w:beforeAutospacing="0"/>
        <w:jc w:val="both"/>
        <w:rPr>
          <w:color w:val="212529"/>
          <w:sz w:val="28"/>
          <w:szCs w:val="28"/>
        </w:rPr>
      </w:pPr>
      <w:bookmarkStart w:id="4089" w:name="110743"/>
      <w:bookmarkEnd w:id="4089"/>
      <w:r w:rsidRPr="002E1EFD">
        <w:rPr>
          <w:color w:val="212529"/>
          <w:sz w:val="28"/>
          <w:szCs w:val="2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E1EFD" w:rsidRPr="002E1EFD" w:rsidRDefault="002E1EFD" w:rsidP="002E1EFD">
      <w:pPr>
        <w:pStyle w:val="pboth"/>
        <w:shd w:val="clear" w:color="auto" w:fill="FFFFFF"/>
        <w:spacing w:before="0" w:beforeAutospacing="0"/>
        <w:jc w:val="both"/>
        <w:rPr>
          <w:color w:val="212529"/>
          <w:sz w:val="28"/>
          <w:szCs w:val="28"/>
        </w:rPr>
      </w:pPr>
      <w:bookmarkStart w:id="4090" w:name="110744"/>
      <w:bookmarkEnd w:id="4090"/>
      <w:r w:rsidRPr="002E1EFD">
        <w:rPr>
          <w:color w:val="212529"/>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E1EFD" w:rsidRPr="002E1EFD" w:rsidRDefault="002E1EFD" w:rsidP="002E1EFD">
      <w:pPr>
        <w:pStyle w:val="pboth"/>
        <w:shd w:val="clear" w:color="auto" w:fill="FFFFFF"/>
        <w:spacing w:before="0" w:beforeAutospacing="0"/>
        <w:jc w:val="both"/>
        <w:rPr>
          <w:color w:val="212529"/>
          <w:sz w:val="28"/>
          <w:szCs w:val="28"/>
        </w:rPr>
      </w:pPr>
      <w:bookmarkStart w:id="4091" w:name="110745"/>
      <w:bookmarkEnd w:id="4091"/>
      <w:r w:rsidRPr="002E1EFD">
        <w:rPr>
          <w:color w:val="212529"/>
          <w:sz w:val="28"/>
          <w:szCs w:val="28"/>
        </w:rPr>
        <w:t>- соблюдение правил безопасности, в том числе навыки безопасного поведения в природной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4092" w:name="110746"/>
      <w:bookmarkEnd w:id="4092"/>
      <w:r w:rsidRPr="002E1EFD">
        <w:rPr>
          <w:color w:val="212529"/>
          <w:sz w:val="28"/>
          <w:szCs w:val="28"/>
        </w:rPr>
        <w:t>- сформированность навыка рефлексии, управление собственным эмоциональным состоянием.</w:t>
      </w:r>
    </w:p>
    <w:p w:rsidR="002E1EFD" w:rsidRPr="002E1EFD" w:rsidRDefault="002E1EFD" w:rsidP="002E1EFD">
      <w:pPr>
        <w:pStyle w:val="pboth"/>
        <w:shd w:val="clear" w:color="auto" w:fill="FFFFFF"/>
        <w:spacing w:before="0" w:beforeAutospacing="0"/>
        <w:jc w:val="both"/>
        <w:rPr>
          <w:color w:val="212529"/>
          <w:sz w:val="28"/>
          <w:szCs w:val="28"/>
        </w:rPr>
      </w:pPr>
      <w:bookmarkStart w:id="4093" w:name="110747"/>
      <w:bookmarkEnd w:id="4093"/>
      <w:r w:rsidRPr="002E1EFD">
        <w:rPr>
          <w:color w:val="212529"/>
          <w:sz w:val="28"/>
          <w:szCs w:val="28"/>
        </w:rPr>
        <w:t>Трудовое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094" w:name="110748"/>
      <w:bookmarkEnd w:id="4094"/>
      <w:r w:rsidRPr="002E1EFD">
        <w:rPr>
          <w:color w:val="212529"/>
          <w:sz w:val="28"/>
          <w:szCs w:val="28"/>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2E1EFD" w:rsidRPr="002E1EFD" w:rsidRDefault="002E1EFD" w:rsidP="002E1EFD">
      <w:pPr>
        <w:pStyle w:val="pboth"/>
        <w:shd w:val="clear" w:color="auto" w:fill="FFFFFF"/>
        <w:spacing w:before="0" w:beforeAutospacing="0"/>
        <w:jc w:val="both"/>
        <w:rPr>
          <w:color w:val="212529"/>
          <w:sz w:val="28"/>
          <w:szCs w:val="28"/>
        </w:rPr>
      </w:pPr>
      <w:bookmarkStart w:id="4095" w:name="110749"/>
      <w:bookmarkEnd w:id="4095"/>
      <w:r w:rsidRPr="002E1EFD">
        <w:rPr>
          <w:color w:val="212529"/>
          <w:sz w:val="28"/>
          <w:szCs w:val="28"/>
        </w:rPr>
        <w:t>Экологическое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096" w:name="110750"/>
      <w:bookmarkEnd w:id="4096"/>
      <w:r w:rsidRPr="002E1EFD">
        <w:rPr>
          <w:color w:val="212529"/>
          <w:sz w:val="28"/>
          <w:szCs w:val="28"/>
        </w:rPr>
        <w:t>- ориентация на применение биологических знаний при решении задач в области окружающей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4097" w:name="110751"/>
      <w:bookmarkEnd w:id="4097"/>
      <w:r w:rsidRPr="002E1EFD">
        <w:rPr>
          <w:color w:val="212529"/>
          <w:sz w:val="28"/>
          <w:szCs w:val="28"/>
        </w:rPr>
        <w:t>- осознание экологических проблем и путей их решения;</w:t>
      </w:r>
    </w:p>
    <w:p w:rsidR="002E1EFD" w:rsidRPr="002E1EFD" w:rsidRDefault="002E1EFD" w:rsidP="002E1EFD">
      <w:pPr>
        <w:pStyle w:val="pboth"/>
        <w:shd w:val="clear" w:color="auto" w:fill="FFFFFF"/>
        <w:spacing w:before="0" w:beforeAutospacing="0"/>
        <w:jc w:val="both"/>
        <w:rPr>
          <w:color w:val="212529"/>
          <w:sz w:val="28"/>
          <w:szCs w:val="28"/>
        </w:rPr>
      </w:pPr>
      <w:bookmarkStart w:id="4098" w:name="110752"/>
      <w:bookmarkEnd w:id="4098"/>
      <w:r w:rsidRPr="002E1EFD">
        <w:rPr>
          <w:color w:val="212529"/>
          <w:sz w:val="28"/>
          <w:szCs w:val="28"/>
        </w:rPr>
        <w:t>- готовность к участию в практической деятельности экологической направленн</w:t>
      </w:r>
      <w:r w:rsidRPr="002E1EFD">
        <w:rPr>
          <w:color w:val="212529"/>
          <w:sz w:val="28"/>
          <w:szCs w:val="28"/>
        </w:rPr>
        <w:t>о</w:t>
      </w:r>
      <w:r w:rsidRPr="002E1EFD">
        <w:rPr>
          <w:color w:val="212529"/>
          <w:sz w:val="28"/>
          <w:szCs w:val="28"/>
        </w:rPr>
        <w:t>сти.</w:t>
      </w:r>
    </w:p>
    <w:p w:rsidR="002E1EFD" w:rsidRPr="002E1EFD" w:rsidRDefault="002E1EFD" w:rsidP="002E1EFD">
      <w:pPr>
        <w:pStyle w:val="pboth"/>
        <w:shd w:val="clear" w:color="auto" w:fill="FFFFFF"/>
        <w:spacing w:before="0" w:beforeAutospacing="0"/>
        <w:jc w:val="both"/>
        <w:rPr>
          <w:color w:val="212529"/>
          <w:sz w:val="28"/>
          <w:szCs w:val="28"/>
        </w:rPr>
      </w:pPr>
      <w:bookmarkStart w:id="4099" w:name="110753"/>
      <w:bookmarkEnd w:id="4099"/>
      <w:r w:rsidRPr="002E1EFD">
        <w:rPr>
          <w:color w:val="212529"/>
          <w:sz w:val="28"/>
          <w:szCs w:val="28"/>
        </w:rPr>
        <w:lastRenderedPageBreak/>
        <w:t>Адаптация обучающегося к изменяющимся условиям социальной и природной ср</w:t>
      </w:r>
      <w:r w:rsidRPr="002E1EFD">
        <w:rPr>
          <w:color w:val="212529"/>
          <w:sz w:val="28"/>
          <w:szCs w:val="28"/>
        </w:rPr>
        <w:t>е</w:t>
      </w:r>
      <w:r w:rsidRPr="002E1EFD">
        <w:rPr>
          <w:color w:val="212529"/>
          <w:sz w:val="28"/>
          <w:szCs w:val="28"/>
        </w:rPr>
        <w:t>ды:</w:t>
      </w:r>
    </w:p>
    <w:p w:rsidR="002E1EFD" w:rsidRPr="002E1EFD" w:rsidRDefault="002E1EFD" w:rsidP="002E1EFD">
      <w:pPr>
        <w:pStyle w:val="pboth"/>
        <w:shd w:val="clear" w:color="auto" w:fill="FFFFFF"/>
        <w:spacing w:before="0" w:beforeAutospacing="0"/>
        <w:jc w:val="both"/>
        <w:rPr>
          <w:color w:val="212529"/>
          <w:sz w:val="28"/>
          <w:szCs w:val="28"/>
        </w:rPr>
      </w:pPr>
      <w:bookmarkStart w:id="4100" w:name="110754"/>
      <w:bookmarkEnd w:id="4100"/>
      <w:r w:rsidRPr="002E1EFD">
        <w:rPr>
          <w:color w:val="212529"/>
          <w:sz w:val="28"/>
          <w:szCs w:val="28"/>
        </w:rPr>
        <w:t>- адекватная оценка изменяющихся условий;</w:t>
      </w:r>
    </w:p>
    <w:p w:rsidR="002E1EFD" w:rsidRPr="002E1EFD" w:rsidRDefault="002E1EFD" w:rsidP="002E1EFD">
      <w:pPr>
        <w:pStyle w:val="pboth"/>
        <w:shd w:val="clear" w:color="auto" w:fill="FFFFFF"/>
        <w:spacing w:before="0" w:beforeAutospacing="0"/>
        <w:jc w:val="both"/>
        <w:rPr>
          <w:color w:val="212529"/>
          <w:sz w:val="28"/>
          <w:szCs w:val="28"/>
        </w:rPr>
      </w:pPr>
      <w:bookmarkStart w:id="4101" w:name="110755"/>
      <w:bookmarkEnd w:id="4101"/>
      <w:r w:rsidRPr="002E1EFD">
        <w:rPr>
          <w:color w:val="212529"/>
          <w:sz w:val="28"/>
          <w:szCs w:val="28"/>
        </w:rPr>
        <w:t>- принятие решения (индивидуальное, в группе) в изменяющихся условиях на осн</w:t>
      </w:r>
      <w:r w:rsidRPr="002E1EFD">
        <w:rPr>
          <w:color w:val="212529"/>
          <w:sz w:val="28"/>
          <w:szCs w:val="28"/>
        </w:rPr>
        <w:t>о</w:t>
      </w:r>
      <w:r w:rsidRPr="002E1EFD">
        <w:rPr>
          <w:color w:val="212529"/>
          <w:sz w:val="28"/>
          <w:szCs w:val="28"/>
        </w:rPr>
        <w:t>вании анализа биологической информации;</w:t>
      </w:r>
    </w:p>
    <w:p w:rsidR="002E1EFD" w:rsidRPr="002E1EFD" w:rsidRDefault="002E1EFD" w:rsidP="002E1EFD">
      <w:pPr>
        <w:pStyle w:val="pboth"/>
        <w:shd w:val="clear" w:color="auto" w:fill="FFFFFF"/>
        <w:spacing w:before="0" w:beforeAutospacing="0"/>
        <w:jc w:val="both"/>
        <w:rPr>
          <w:color w:val="212529"/>
          <w:sz w:val="28"/>
          <w:szCs w:val="28"/>
        </w:rPr>
      </w:pPr>
      <w:bookmarkStart w:id="4102" w:name="110756"/>
      <w:bookmarkEnd w:id="4102"/>
      <w:r w:rsidRPr="002E1EFD">
        <w:rPr>
          <w:color w:val="212529"/>
          <w:sz w:val="28"/>
          <w:szCs w:val="28"/>
        </w:rPr>
        <w:t>- планирование действий в новой ситуации на основании знаний биологических з</w:t>
      </w:r>
      <w:r w:rsidRPr="002E1EFD">
        <w:rPr>
          <w:color w:val="212529"/>
          <w:sz w:val="28"/>
          <w:szCs w:val="28"/>
        </w:rPr>
        <w:t>а</w:t>
      </w:r>
      <w:r w:rsidRPr="002E1EFD">
        <w:rPr>
          <w:color w:val="212529"/>
          <w:sz w:val="28"/>
          <w:szCs w:val="28"/>
        </w:rPr>
        <w:t>кономерностей.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4103" w:name="110757"/>
      <w:bookmarkEnd w:id="4103"/>
      <w:r w:rsidRPr="002E1EFD">
        <w:rPr>
          <w:color w:val="212529"/>
          <w:sz w:val="28"/>
          <w:szCs w:val="28"/>
        </w:rPr>
        <w:t>МЕТАПРЕДМЕТНЫЕ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104" w:name="110758"/>
      <w:bookmarkEnd w:id="4104"/>
      <w:r w:rsidRPr="002E1EFD">
        <w:rPr>
          <w:color w:val="212529"/>
          <w:sz w:val="28"/>
          <w:szCs w:val="28"/>
        </w:rPr>
        <w:t>Универсальные познавательные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4105" w:name="110759"/>
      <w:bookmarkEnd w:id="4105"/>
      <w:r w:rsidRPr="002E1EFD">
        <w:rPr>
          <w:i/>
          <w:iCs/>
          <w:color w:val="212529"/>
          <w:sz w:val="28"/>
          <w:szCs w:val="28"/>
        </w:rPr>
        <w:t>Базовые логические действия</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106" w:name="110760"/>
      <w:bookmarkEnd w:id="4106"/>
      <w:r w:rsidRPr="002E1EFD">
        <w:rPr>
          <w:color w:val="212529"/>
          <w:sz w:val="28"/>
          <w:szCs w:val="28"/>
        </w:rPr>
        <w:t>- выявлять и характеризовать существенные признаки биологических объектов (я</w:t>
      </w:r>
      <w:r w:rsidRPr="002E1EFD">
        <w:rPr>
          <w:color w:val="212529"/>
          <w:sz w:val="28"/>
          <w:szCs w:val="28"/>
        </w:rPr>
        <w:t>в</w:t>
      </w:r>
      <w:r w:rsidRPr="002E1EFD">
        <w:rPr>
          <w:color w:val="212529"/>
          <w:sz w:val="28"/>
          <w:szCs w:val="28"/>
        </w:rPr>
        <w:t>лений);</w:t>
      </w:r>
    </w:p>
    <w:p w:rsidR="002E1EFD" w:rsidRPr="002E1EFD" w:rsidRDefault="002E1EFD" w:rsidP="002E1EFD">
      <w:pPr>
        <w:pStyle w:val="pboth"/>
        <w:shd w:val="clear" w:color="auto" w:fill="FFFFFF"/>
        <w:spacing w:before="0" w:beforeAutospacing="0"/>
        <w:jc w:val="both"/>
        <w:rPr>
          <w:color w:val="212529"/>
          <w:sz w:val="28"/>
          <w:szCs w:val="28"/>
        </w:rPr>
      </w:pPr>
      <w:bookmarkStart w:id="4107" w:name="110761"/>
      <w:bookmarkEnd w:id="4107"/>
      <w:r w:rsidRPr="002E1EFD">
        <w:rPr>
          <w:color w:val="212529"/>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w:t>
      </w:r>
      <w:r w:rsidRPr="002E1EFD">
        <w:rPr>
          <w:color w:val="212529"/>
          <w:sz w:val="28"/>
          <w:szCs w:val="28"/>
        </w:rPr>
        <w:t>о</w:t>
      </w:r>
      <w:r w:rsidRPr="002E1EFD">
        <w:rPr>
          <w:color w:val="212529"/>
          <w:sz w:val="28"/>
          <w:szCs w:val="28"/>
        </w:rPr>
        <w:t>го анализа;</w:t>
      </w:r>
    </w:p>
    <w:p w:rsidR="002E1EFD" w:rsidRPr="002E1EFD" w:rsidRDefault="002E1EFD" w:rsidP="002E1EFD">
      <w:pPr>
        <w:pStyle w:val="pboth"/>
        <w:shd w:val="clear" w:color="auto" w:fill="FFFFFF"/>
        <w:spacing w:before="0" w:beforeAutospacing="0"/>
        <w:jc w:val="both"/>
        <w:rPr>
          <w:color w:val="212529"/>
          <w:sz w:val="28"/>
          <w:szCs w:val="28"/>
        </w:rPr>
      </w:pPr>
      <w:bookmarkStart w:id="4108" w:name="110762"/>
      <w:bookmarkEnd w:id="4108"/>
      <w:r w:rsidRPr="002E1EFD">
        <w:rPr>
          <w:color w:val="212529"/>
          <w:sz w:val="28"/>
          <w:szCs w:val="28"/>
        </w:rPr>
        <w:t>- с учетом предложенной биологической задачи выявлять закономерности и прот</w:t>
      </w:r>
      <w:r w:rsidRPr="002E1EFD">
        <w:rPr>
          <w:color w:val="212529"/>
          <w:sz w:val="28"/>
          <w:szCs w:val="28"/>
        </w:rPr>
        <w:t>и</w:t>
      </w:r>
      <w:r w:rsidRPr="002E1EFD">
        <w:rPr>
          <w:color w:val="212529"/>
          <w:sz w:val="28"/>
          <w:szCs w:val="28"/>
        </w:rPr>
        <w:t>воречия в рассматриваемых фактах и наблюдениях; предлагать критерии для выя</w:t>
      </w:r>
      <w:r w:rsidRPr="002E1EFD">
        <w:rPr>
          <w:color w:val="212529"/>
          <w:sz w:val="28"/>
          <w:szCs w:val="28"/>
        </w:rPr>
        <w:t>в</w:t>
      </w:r>
      <w:r w:rsidRPr="002E1EFD">
        <w:rPr>
          <w:color w:val="212529"/>
          <w:sz w:val="28"/>
          <w:szCs w:val="28"/>
        </w:rPr>
        <w:t>ления закономерностей и противоречий;</w:t>
      </w:r>
    </w:p>
    <w:p w:rsidR="002E1EFD" w:rsidRPr="002E1EFD" w:rsidRDefault="002E1EFD" w:rsidP="002E1EFD">
      <w:pPr>
        <w:pStyle w:val="pboth"/>
        <w:shd w:val="clear" w:color="auto" w:fill="FFFFFF"/>
        <w:spacing w:before="0" w:beforeAutospacing="0"/>
        <w:jc w:val="both"/>
        <w:rPr>
          <w:color w:val="212529"/>
          <w:sz w:val="28"/>
          <w:szCs w:val="28"/>
        </w:rPr>
      </w:pPr>
      <w:bookmarkStart w:id="4109" w:name="110763"/>
      <w:bookmarkEnd w:id="4109"/>
      <w:r w:rsidRPr="002E1EFD">
        <w:rPr>
          <w:color w:val="212529"/>
          <w:sz w:val="28"/>
          <w:szCs w:val="28"/>
        </w:rPr>
        <w:t>- выявлять дефициты информации, данных, необходимых для решения поставле</w:t>
      </w:r>
      <w:r w:rsidRPr="002E1EFD">
        <w:rPr>
          <w:color w:val="212529"/>
          <w:sz w:val="28"/>
          <w:szCs w:val="28"/>
        </w:rPr>
        <w:t>н</w:t>
      </w:r>
      <w:r w:rsidRPr="002E1EFD">
        <w:rPr>
          <w:color w:val="212529"/>
          <w:sz w:val="28"/>
          <w:szCs w:val="28"/>
        </w:rPr>
        <w:t>ной задачи;</w:t>
      </w:r>
    </w:p>
    <w:p w:rsidR="002E1EFD" w:rsidRPr="002E1EFD" w:rsidRDefault="002E1EFD" w:rsidP="002E1EFD">
      <w:pPr>
        <w:pStyle w:val="pboth"/>
        <w:shd w:val="clear" w:color="auto" w:fill="FFFFFF"/>
        <w:spacing w:before="0" w:beforeAutospacing="0"/>
        <w:jc w:val="both"/>
        <w:rPr>
          <w:color w:val="212529"/>
          <w:sz w:val="28"/>
          <w:szCs w:val="28"/>
        </w:rPr>
      </w:pPr>
      <w:bookmarkStart w:id="4110" w:name="110764"/>
      <w:bookmarkEnd w:id="4110"/>
      <w:r w:rsidRPr="002E1EFD">
        <w:rPr>
          <w:color w:val="212529"/>
          <w:sz w:val="28"/>
          <w:szCs w:val="28"/>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w:t>
      </w:r>
      <w:r w:rsidRPr="002E1EFD">
        <w:rPr>
          <w:color w:val="212529"/>
          <w:sz w:val="28"/>
          <w:szCs w:val="28"/>
        </w:rPr>
        <w:t>к</w:t>
      </w:r>
      <w:r w:rsidRPr="002E1EFD">
        <w:rPr>
          <w:color w:val="212529"/>
          <w:sz w:val="28"/>
          <w:szCs w:val="28"/>
        </w:rPr>
        <w:t>лючений, умозаключений по аналогии, формулировать гипотезы о взаимосвязях;</w:t>
      </w:r>
    </w:p>
    <w:p w:rsidR="002E1EFD" w:rsidRPr="002E1EFD" w:rsidRDefault="002E1EFD" w:rsidP="002E1EFD">
      <w:pPr>
        <w:pStyle w:val="pboth"/>
        <w:shd w:val="clear" w:color="auto" w:fill="FFFFFF"/>
        <w:spacing w:before="0" w:beforeAutospacing="0"/>
        <w:jc w:val="both"/>
        <w:rPr>
          <w:color w:val="212529"/>
          <w:sz w:val="28"/>
          <w:szCs w:val="28"/>
        </w:rPr>
      </w:pPr>
      <w:bookmarkStart w:id="4111" w:name="110765"/>
      <w:bookmarkEnd w:id="4111"/>
      <w:r w:rsidRPr="002E1EFD">
        <w:rPr>
          <w:color w:val="212529"/>
          <w:sz w:val="28"/>
          <w:szCs w:val="28"/>
        </w:rPr>
        <w:t>- самостоятельно выбирать способ решения учебной биологической задачи (сравн</w:t>
      </w:r>
      <w:r w:rsidRPr="002E1EFD">
        <w:rPr>
          <w:color w:val="212529"/>
          <w:sz w:val="28"/>
          <w:szCs w:val="28"/>
        </w:rPr>
        <w:t>и</w:t>
      </w:r>
      <w:r w:rsidRPr="002E1EFD">
        <w:rPr>
          <w:color w:val="212529"/>
          <w:sz w:val="28"/>
          <w:szCs w:val="28"/>
        </w:rPr>
        <w:t>вать несколько вариантов решения, выбирать наиболее подходящий с учетом сам</w:t>
      </w:r>
      <w:r w:rsidRPr="002E1EFD">
        <w:rPr>
          <w:color w:val="212529"/>
          <w:sz w:val="28"/>
          <w:szCs w:val="28"/>
        </w:rPr>
        <w:t>о</w:t>
      </w:r>
      <w:r w:rsidRPr="002E1EFD">
        <w:rPr>
          <w:color w:val="212529"/>
          <w:sz w:val="28"/>
          <w:szCs w:val="28"/>
        </w:rPr>
        <w:t>стоятельно выделенных критериев).</w:t>
      </w:r>
    </w:p>
    <w:p w:rsidR="002E1EFD" w:rsidRPr="002E1EFD" w:rsidRDefault="002E1EFD" w:rsidP="002E1EFD">
      <w:pPr>
        <w:pStyle w:val="pboth"/>
        <w:shd w:val="clear" w:color="auto" w:fill="FFFFFF"/>
        <w:spacing w:before="0" w:beforeAutospacing="0"/>
        <w:jc w:val="both"/>
        <w:rPr>
          <w:color w:val="212529"/>
          <w:sz w:val="28"/>
          <w:szCs w:val="28"/>
        </w:rPr>
      </w:pPr>
      <w:bookmarkStart w:id="4112" w:name="110766"/>
      <w:bookmarkEnd w:id="4112"/>
      <w:r w:rsidRPr="002E1EFD">
        <w:rPr>
          <w:i/>
          <w:iCs/>
          <w:color w:val="212529"/>
          <w:sz w:val="28"/>
          <w:szCs w:val="28"/>
        </w:rPr>
        <w:t>Базовые исследовательские действия</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113" w:name="110767"/>
      <w:bookmarkEnd w:id="4113"/>
      <w:r w:rsidRPr="002E1EFD">
        <w:rPr>
          <w:color w:val="212529"/>
          <w:sz w:val="28"/>
          <w:szCs w:val="28"/>
        </w:rPr>
        <w:t>- использовать вопросы как исследовательский инструмент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4114" w:name="110768"/>
      <w:bookmarkEnd w:id="4114"/>
      <w:r w:rsidRPr="002E1EFD">
        <w:rPr>
          <w:color w:val="212529"/>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E1EFD" w:rsidRPr="002E1EFD" w:rsidRDefault="002E1EFD" w:rsidP="002E1EFD">
      <w:pPr>
        <w:pStyle w:val="pboth"/>
        <w:shd w:val="clear" w:color="auto" w:fill="FFFFFF"/>
        <w:spacing w:before="0" w:beforeAutospacing="0"/>
        <w:jc w:val="both"/>
        <w:rPr>
          <w:color w:val="212529"/>
          <w:sz w:val="28"/>
          <w:szCs w:val="28"/>
        </w:rPr>
      </w:pPr>
      <w:bookmarkStart w:id="4115" w:name="110769"/>
      <w:bookmarkEnd w:id="4115"/>
      <w:r w:rsidRPr="002E1EFD">
        <w:rPr>
          <w:color w:val="212529"/>
          <w:sz w:val="28"/>
          <w:szCs w:val="28"/>
        </w:rPr>
        <w:t>- формировать гипотезу об истинности собственных суждений, аргументировать свою позицию, мнение;</w:t>
      </w:r>
    </w:p>
    <w:p w:rsidR="002E1EFD" w:rsidRPr="002E1EFD" w:rsidRDefault="002E1EFD" w:rsidP="002E1EFD">
      <w:pPr>
        <w:pStyle w:val="pboth"/>
        <w:shd w:val="clear" w:color="auto" w:fill="FFFFFF"/>
        <w:spacing w:before="0" w:beforeAutospacing="0"/>
        <w:jc w:val="both"/>
        <w:rPr>
          <w:color w:val="212529"/>
          <w:sz w:val="28"/>
          <w:szCs w:val="28"/>
        </w:rPr>
      </w:pPr>
      <w:bookmarkStart w:id="4116" w:name="110770"/>
      <w:bookmarkEnd w:id="4116"/>
      <w:r w:rsidRPr="002E1EFD">
        <w:rPr>
          <w:color w:val="212529"/>
          <w:sz w:val="28"/>
          <w:szCs w:val="28"/>
        </w:rPr>
        <w:lastRenderedPageBreak/>
        <w:t>- проводить по самостоятельно составленному плану наблюдение, несложный би</w:t>
      </w:r>
      <w:r w:rsidRPr="002E1EFD">
        <w:rPr>
          <w:color w:val="212529"/>
          <w:sz w:val="28"/>
          <w:szCs w:val="28"/>
        </w:rPr>
        <w:t>о</w:t>
      </w:r>
      <w:r w:rsidRPr="002E1EFD">
        <w:rPr>
          <w:color w:val="212529"/>
          <w:sz w:val="28"/>
          <w:szCs w:val="28"/>
        </w:rPr>
        <w:t>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w:t>
      </w:r>
      <w:r w:rsidRPr="002E1EFD">
        <w:rPr>
          <w:color w:val="212529"/>
          <w:sz w:val="28"/>
          <w:szCs w:val="28"/>
        </w:rPr>
        <w:t>а</w:t>
      </w:r>
      <w:r w:rsidRPr="002E1EFD">
        <w:rPr>
          <w:color w:val="212529"/>
          <w:sz w:val="28"/>
          <w:szCs w:val="28"/>
        </w:rPr>
        <w:t>висимостей биологических объектов между собой;</w:t>
      </w:r>
    </w:p>
    <w:p w:rsidR="002E1EFD" w:rsidRPr="002E1EFD" w:rsidRDefault="002E1EFD" w:rsidP="002E1EFD">
      <w:pPr>
        <w:pStyle w:val="pboth"/>
        <w:shd w:val="clear" w:color="auto" w:fill="FFFFFF"/>
        <w:spacing w:before="0" w:beforeAutospacing="0"/>
        <w:jc w:val="both"/>
        <w:rPr>
          <w:color w:val="212529"/>
          <w:sz w:val="28"/>
          <w:szCs w:val="28"/>
        </w:rPr>
      </w:pPr>
      <w:bookmarkStart w:id="4117" w:name="110771"/>
      <w:bookmarkEnd w:id="4117"/>
      <w:r w:rsidRPr="002E1EFD">
        <w:rPr>
          <w:color w:val="212529"/>
          <w:sz w:val="28"/>
          <w:szCs w:val="28"/>
        </w:rPr>
        <w:t>- оценивать на применимость и достоверность информацию, полученную в ходе н</w:t>
      </w:r>
      <w:r w:rsidRPr="002E1EFD">
        <w:rPr>
          <w:color w:val="212529"/>
          <w:sz w:val="28"/>
          <w:szCs w:val="28"/>
        </w:rPr>
        <w:t>а</w:t>
      </w:r>
      <w:r w:rsidRPr="002E1EFD">
        <w:rPr>
          <w:color w:val="212529"/>
          <w:sz w:val="28"/>
          <w:szCs w:val="28"/>
        </w:rPr>
        <w:t>блюдения и эксперимента;</w:t>
      </w:r>
    </w:p>
    <w:p w:rsidR="002E1EFD" w:rsidRPr="002E1EFD" w:rsidRDefault="002E1EFD" w:rsidP="002E1EFD">
      <w:pPr>
        <w:pStyle w:val="pboth"/>
        <w:shd w:val="clear" w:color="auto" w:fill="FFFFFF"/>
        <w:spacing w:before="0" w:beforeAutospacing="0"/>
        <w:jc w:val="both"/>
        <w:rPr>
          <w:color w:val="212529"/>
          <w:sz w:val="28"/>
          <w:szCs w:val="28"/>
        </w:rPr>
      </w:pPr>
      <w:bookmarkStart w:id="4118" w:name="110772"/>
      <w:bookmarkEnd w:id="4118"/>
      <w:r w:rsidRPr="002E1EFD">
        <w:rPr>
          <w:color w:val="212529"/>
          <w:sz w:val="28"/>
          <w:szCs w:val="28"/>
        </w:rPr>
        <w:t>- самостоятельно формулировать обобщения и выводы по результатам проведенн</w:t>
      </w:r>
      <w:r w:rsidRPr="002E1EFD">
        <w:rPr>
          <w:color w:val="212529"/>
          <w:sz w:val="28"/>
          <w:szCs w:val="28"/>
        </w:rPr>
        <w:t>о</w:t>
      </w:r>
      <w:r w:rsidRPr="002E1EFD">
        <w:rPr>
          <w:color w:val="212529"/>
          <w:sz w:val="28"/>
          <w:szCs w:val="28"/>
        </w:rPr>
        <w:t>го наблюдения, эксперимента, владеть инструментами оценки достоверности пол</w:t>
      </w:r>
      <w:r w:rsidRPr="002E1EFD">
        <w:rPr>
          <w:color w:val="212529"/>
          <w:sz w:val="28"/>
          <w:szCs w:val="28"/>
        </w:rPr>
        <w:t>у</w:t>
      </w:r>
      <w:r w:rsidRPr="002E1EFD">
        <w:rPr>
          <w:color w:val="212529"/>
          <w:sz w:val="28"/>
          <w:szCs w:val="28"/>
        </w:rPr>
        <w:t>ченных выводов и обобщений;</w:t>
      </w:r>
    </w:p>
    <w:p w:rsidR="002E1EFD" w:rsidRPr="002E1EFD" w:rsidRDefault="002E1EFD" w:rsidP="002E1EFD">
      <w:pPr>
        <w:pStyle w:val="pboth"/>
        <w:shd w:val="clear" w:color="auto" w:fill="FFFFFF"/>
        <w:spacing w:before="0" w:beforeAutospacing="0"/>
        <w:jc w:val="both"/>
        <w:rPr>
          <w:color w:val="212529"/>
          <w:sz w:val="28"/>
          <w:szCs w:val="28"/>
        </w:rPr>
      </w:pPr>
      <w:bookmarkStart w:id="4119" w:name="110773"/>
      <w:bookmarkEnd w:id="4119"/>
      <w:r w:rsidRPr="002E1EFD">
        <w:rPr>
          <w:color w:val="212529"/>
          <w:sz w:val="28"/>
          <w:szCs w:val="28"/>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w:t>
      </w:r>
      <w:r w:rsidRPr="002E1EFD">
        <w:rPr>
          <w:color w:val="212529"/>
          <w:sz w:val="28"/>
          <w:szCs w:val="28"/>
        </w:rPr>
        <w:t>о</w:t>
      </w:r>
      <w:r w:rsidRPr="002E1EFD">
        <w:rPr>
          <w:color w:val="212529"/>
          <w:sz w:val="28"/>
          <w:szCs w:val="28"/>
        </w:rPr>
        <w:t>жения об их развитии в новых условиях и контекстах.</w:t>
      </w:r>
    </w:p>
    <w:p w:rsidR="002E1EFD" w:rsidRPr="002E1EFD" w:rsidRDefault="002E1EFD" w:rsidP="002E1EFD">
      <w:pPr>
        <w:pStyle w:val="pboth"/>
        <w:shd w:val="clear" w:color="auto" w:fill="FFFFFF"/>
        <w:spacing w:before="0" w:beforeAutospacing="0"/>
        <w:jc w:val="both"/>
        <w:rPr>
          <w:color w:val="212529"/>
          <w:sz w:val="28"/>
          <w:szCs w:val="28"/>
        </w:rPr>
      </w:pPr>
      <w:bookmarkStart w:id="4120" w:name="110774"/>
      <w:bookmarkEnd w:id="4120"/>
      <w:r w:rsidRPr="002E1EFD">
        <w:rPr>
          <w:i/>
          <w:iCs/>
          <w:color w:val="212529"/>
          <w:sz w:val="28"/>
          <w:szCs w:val="28"/>
        </w:rPr>
        <w:t>Работа с информацией:</w:t>
      </w:r>
    </w:p>
    <w:p w:rsidR="002E1EFD" w:rsidRPr="002E1EFD" w:rsidRDefault="002E1EFD" w:rsidP="002E1EFD">
      <w:pPr>
        <w:pStyle w:val="pboth"/>
        <w:shd w:val="clear" w:color="auto" w:fill="FFFFFF"/>
        <w:spacing w:before="0" w:beforeAutospacing="0"/>
        <w:jc w:val="both"/>
        <w:rPr>
          <w:color w:val="212529"/>
          <w:sz w:val="28"/>
          <w:szCs w:val="28"/>
        </w:rPr>
      </w:pPr>
      <w:bookmarkStart w:id="4121" w:name="110775"/>
      <w:bookmarkEnd w:id="4121"/>
      <w:r w:rsidRPr="002E1EFD">
        <w:rPr>
          <w:color w:val="212529"/>
          <w:sz w:val="28"/>
          <w:szCs w:val="28"/>
        </w:rPr>
        <w:t>- применять различные методы, инструменты и запросы при поиске и отборе биол</w:t>
      </w:r>
      <w:r w:rsidRPr="002E1EFD">
        <w:rPr>
          <w:color w:val="212529"/>
          <w:sz w:val="28"/>
          <w:szCs w:val="28"/>
        </w:rPr>
        <w:t>о</w:t>
      </w:r>
      <w:r w:rsidRPr="002E1EFD">
        <w:rPr>
          <w:color w:val="212529"/>
          <w:sz w:val="28"/>
          <w:szCs w:val="28"/>
        </w:rPr>
        <w:t>гической информации или данных из источников с учетом предложенной учебной биологической задачи;</w:t>
      </w:r>
    </w:p>
    <w:p w:rsidR="002E1EFD" w:rsidRPr="002E1EFD" w:rsidRDefault="002E1EFD" w:rsidP="002E1EFD">
      <w:pPr>
        <w:pStyle w:val="pboth"/>
        <w:shd w:val="clear" w:color="auto" w:fill="FFFFFF"/>
        <w:spacing w:before="0" w:beforeAutospacing="0"/>
        <w:jc w:val="both"/>
        <w:rPr>
          <w:color w:val="212529"/>
          <w:sz w:val="28"/>
          <w:szCs w:val="28"/>
        </w:rPr>
      </w:pPr>
      <w:bookmarkStart w:id="4122" w:name="110776"/>
      <w:bookmarkEnd w:id="4122"/>
      <w:r w:rsidRPr="002E1EFD">
        <w:rPr>
          <w:color w:val="212529"/>
          <w:sz w:val="28"/>
          <w:szCs w:val="28"/>
        </w:rPr>
        <w:t>- выбирать, анализировать, систематизировать и интерпретировать биологическую информацию различных видов и форм представления;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4123" w:name="110777"/>
      <w:bookmarkEnd w:id="4123"/>
      <w:r w:rsidRPr="002E1EFD">
        <w:rPr>
          <w:color w:val="212529"/>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2E1EFD" w:rsidRPr="002E1EFD" w:rsidRDefault="002E1EFD" w:rsidP="002E1EFD">
      <w:pPr>
        <w:pStyle w:val="pboth"/>
        <w:shd w:val="clear" w:color="auto" w:fill="FFFFFF"/>
        <w:spacing w:before="0" w:beforeAutospacing="0"/>
        <w:jc w:val="both"/>
        <w:rPr>
          <w:color w:val="212529"/>
          <w:sz w:val="28"/>
          <w:szCs w:val="28"/>
        </w:rPr>
      </w:pPr>
      <w:bookmarkStart w:id="4124" w:name="110778"/>
      <w:bookmarkEnd w:id="4124"/>
      <w:r w:rsidRPr="002E1EFD">
        <w:rPr>
          <w:color w:val="212529"/>
          <w:sz w:val="28"/>
          <w:szCs w:val="28"/>
        </w:rPr>
        <w:t>- самостоятельно выбирать оптимальную форму представления информации и и</w:t>
      </w:r>
      <w:r w:rsidRPr="002E1EFD">
        <w:rPr>
          <w:color w:val="212529"/>
          <w:sz w:val="28"/>
          <w:szCs w:val="28"/>
        </w:rPr>
        <w:t>л</w:t>
      </w:r>
      <w:r w:rsidRPr="002E1EFD">
        <w:rPr>
          <w:color w:val="212529"/>
          <w:sz w:val="28"/>
          <w:szCs w:val="28"/>
        </w:rPr>
        <w:t>люстрировать решаемые задачи несложными схемами, диаграммами, иной граф</w:t>
      </w:r>
      <w:r w:rsidRPr="002E1EFD">
        <w:rPr>
          <w:color w:val="212529"/>
          <w:sz w:val="28"/>
          <w:szCs w:val="28"/>
        </w:rPr>
        <w:t>и</w:t>
      </w:r>
      <w:r w:rsidRPr="002E1EFD">
        <w:rPr>
          <w:color w:val="212529"/>
          <w:sz w:val="28"/>
          <w:szCs w:val="28"/>
        </w:rPr>
        <w:t>кой и их комбинациями;</w:t>
      </w:r>
    </w:p>
    <w:p w:rsidR="002E1EFD" w:rsidRPr="002E1EFD" w:rsidRDefault="002E1EFD" w:rsidP="002E1EFD">
      <w:pPr>
        <w:pStyle w:val="pboth"/>
        <w:shd w:val="clear" w:color="auto" w:fill="FFFFFF"/>
        <w:spacing w:before="0" w:beforeAutospacing="0"/>
        <w:jc w:val="both"/>
        <w:rPr>
          <w:color w:val="212529"/>
          <w:sz w:val="28"/>
          <w:szCs w:val="28"/>
        </w:rPr>
      </w:pPr>
      <w:bookmarkStart w:id="4125" w:name="110779"/>
      <w:bookmarkEnd w:id="4125"/>
      <w:r w:rsidRPr="002E1EFD">
        <w:rPr>
          <w:color w:val="212529"/>
          <w:sz w:val="28"/>
          <w:szCs w:val="28"/>
        </w:rPr>
        <w:t>- оценивать надежность биологической информации по критериям, предложенным учителем или сформулированным самостоятельно;</w:t>
      </w:r>
    </w:p>
    <w:p w:rsidR="002E1EFD" w:rsidRPr="002E1EFD" w:rsidRDefault="002E1EFD" w:rsidP="002E1EFD">
      <w:pPr>
        <w:pStyle w:val="pboth"/>
        <w:shd w:val="clear" w:color="auto" w:fill="FFFFFF"/>
        <w:spacing w:before="0" w:beforeAutospacing="0"/>
        <w:jc w:val="both"/>
        <w:rPr>
          <w:color w:val="212529"/>
          <w:sz w:val="28"/>
          <w:szCs w:val="28"/>
        </w:rPr>
      </w:pPr>
      <w:bookmarkStart w:id="4126" w:name="110780"/>
      <w:bookmarkEnd w:id="4126"/>
      <w:r w:rsidRPr="002E1EFD">
        <w:rPr>
          <w:color w:val="212529"/>
          <w:sz w:val="28"/>
          <w:szCs w:val="28"/>
        </w:rPr>
        <w:t>- запоминать и систематизировать биологическую информацию.</w:t>
      </w:r>
    </w:p>
    <w:p w:rsidR="002E1EFD" w:rsidRPr="002E1EFD" w:rsidRDefault="002E1EFD" w:rsidP="002E1EFD">
      <w:pPr>
        <w:pStyle w:val="pboth"/>
        <w:shd w:val="clear" w:color="auto" w:fill="FFFFFF"/>
        <w:spacing w:before="0" w:beforeAutospacing="0"/>
        <w:jc w:val="both"/>
        <w:rPr>
          <w:color w:val="212529"/>
          <w:sz w:val="28"/>
          <w:szCs w:val="28"/>
        </w:rPr>
      </w:pPr>
      <w:bookmarkStart w:id="4127" w:name="110781"/>
      <w:bookmarkEnd w:id="4127"/>
      <w:r w:rsidRPr="002E1EFD">
        <w:rPr>
          <w:color w:val="212529"/>
          <w:sz w:val="28"/>
          <w:szCs w:val="28"/>
        </w:rPr>
        <w:t>Универсальные коммуникативные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4128" w:name="110782"/>
      <w:bookmarkEnd w:id="4128"/>
      <w:r w:rsidRPr="002E1EFD">
        <w:rPr>
          <w:i/>
          <w:iCs/>
          <w:color w:val="212529"/>
          <w:sz w:val="28"/>
          <w:szCs w:val="28"/>
        </w:rPr>
        <w:t>Общение</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129" w:name="110783"/>
      <w:bookmarkEnd w:id="4129"/>
      <w:r w:rsidRPr="002E1EFD">
        <w:rPr>
          <w:color w:val="212529"/>
          <w:sz w:val="28"/>
          <w:szCs w:val="28"/>
        </w:rPr>
        <w:t>- воспринимать и формулировать суждения, выражать эмоции в процессе выполн</w:t>
      </w:r>
      <w:r w:rsidRPr="002E1EFD">
        <w:rPr>
          <w:color w:val="212529"/>
          <w:sz w:val="28"/>
          <w:szCs w:val="28"/>
        </w:rPr>
        <w:t>е</w:t>
      </w:r>
      <w:r w:rsidRPr="002E1EFD">
        <w:rPr>
          <w:color w:val="212529"/>
          <w:sz w:val="28"/>
          <w:szCs w:val="28"/>
        </w:rPr>
        <w:t>ния практических и лабораторных работ;</w:t>
      </w:r>
    </w:p>
    <w:p w:rsidR="002E1EFD" w:rsidRPr="002E1EFD" w:rsidRDefault="002E1EFD" w:rsidP="002E1EFD">
      <w:pPr>
        <w:pStyle w:val="pboth"/>
        <w:shd w:val="clear" w:color="auto" w:fill="FFFFFF"/>
        <w:spacing w:before="0" w:beforeAutospacing="0"/>
        <w:jc w:val="both"/>
        <w:rPr>
          <w:color w:val="212529"/>
          <w:sz w:val="28"/>
          <w:szCs w:val="28"/>
        </w:rPr>
      </w:pPr>
      <w:bookmarkStart w:id="4130" w:name="110784"/>
      <w:bookmarkEnd w:id="4130"/>
      <w:r w:rsidRPr="002E1EFD">
        <w:rPr>
          <w:color w:val="212529"/>
          <w:sz w:val="28"/>
          <w:szCs w:val="28"/>
        </w:rPr>
        <w:t>- выражать себя (свою точку зрения) в устных и письменных текстах;</w:t>
      </w:r>
    </w:p>
    <w:p w:rsidR="002E1EFD" w:rsidRPr="002E1EFD" w:rsidRDefault="002E1EFD" w:rsidP="002E1EFD">
      <w:pPr>
        <w:pStyle w:val="pboth"/>
        <w:shd w:val="clear" w:color="auto" w:fill="FFFFFF"/>
        <w:spacing w:before="0" w:beforeAutospacing="0"/>
        <w:jc w:val="both"/>
        <w:rPr>
          <w:color w:val="212529"/>
          <w:sz w:val="28"/>
          <w:szCs w:val="28"/>
        </w:rPr>
      </w:pPr>
      <w:bookmarkStart w:id="4131" w:name="110785"/>
      <w:bookmarkEnd w:id="4131"/>
      <w:r w:rsidRPr="002E1EFD">
        <w:rPr>
          <w:color w:val="212529"/>
          <w:sz w:val="28"/>
          <w:szCs w:val="28"/>
        </w:rPr>
        <w:lastRenderedPageBreak/>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w:t>
      </w:r>
      <w:r w:rsidRPr="002E1EFD">
        <w:rPr>
          <w:color w:val="212529"/>
          <w:sz w:val="28"/>
          <w:szCs w:val="28"/>
        </w:rPr>
        <w:t>н</w:t>
      </w:r>
      <w:r w:rsidRPr="002E1EFD">
        <w:rPr>
          <w:color w:val="212529"/>
          <w:sz w:val="28"/>
          <w:szCs w:val="28"/>
        </w:rPr>
        <w:t>фликты, вести переговоры;</w:t>
      </w:r>
    </w:p>
    <w:p w:rsidR="002E1EFD" w:rsidRPr="002E1EFD" w:rsidRDefault="002E1EFD" w:rsidP="002E1EFD">
      <w:pPr>
        <w:pStyle w:val="pboth"/>
        <w:shd w:val="clear" w:color="auto" w:fill="FFFFFF"/>
        <w:spacing w:before="0" w:beforeAutospacing="0"/>
        <w:jc w:val="both"/>
        <w:rPr>
          <w:color w:val="212529"/>
          <w:sz w:val="28"/>
          <w:szCs w:val="28"/>
        </w:rPr>
      </w:pPr>
      <w:bookmarkStart w:id="4132" w:name="110786"/>
      <w:bookmarkEnd w:id="4132"/>
      <w:r w:rsidRPr="002E1EFD">
        <w:rPr>
          <w:color w:val="212529"/>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4133" w:name="110787"/>
      <w:bookmarkEnd w:id="4133"/>
      <w:r w:rsidRPr="002E1EFD">
        <w:rPr>
          <w:color w:val="212529"/>
          <w:sz w:val="28"/>
          <w:szCs w:val="28"/>
        </w:rPr>
        <w:t>- в ходе диалога и/или дискуссии задавать вопросы по существу обсуждаемой би</w:t>
      </w:r>
      <w:r w:rsidRPr="002E1EFD">
        <w:rPr>
          <w:color w:val="212529"/>
          <w:sz w:val="28"/>
          <w:szCs w:val="28"/>
        </w:rPr>
        <w:t>о</w:t>
      </w:r>
      <w:r w:rsidRPr="002E1EFD">
        <w:rPr>
          <w:color w:val="212529"/>
          <w:sz w:val="28"/>
          <w:szCs w:val="28"/>
        </w:rPr>
        <w:t>логической темы и высказывать идеи, нацеленные на решение биологической зад</w:t>
      </w:r>
      <w:r w:rsidRPr="002E1EFD">
        <w:rPr>
          <w:color w:val="212529"/>
          <w:sz w:val="28"/>
          <w:szCs w:val="28"/>
        </w:rPr>
        <w:t>а</w:t>
      </w:r>
      <w:r w:rsidRPr="002E1EFD">
        <w:rPr>
          <w:color w:val="212529"/>
          <w:sz w:val="28"/>
          <w:szCs w:val="28"/>
        </w:rPr>
        <w:t>чи и поддержание благожелательности общения;</w:t>
      </w:r>
    </w:p>
    <w:p w:rsidR="002E1EFD" w:rsidRPr="002E1EFD" w:rsidRDefault="002E1EFD" w:rsidP="002E1EFD">
      <w:pPr>
        <w:pStyle w:val="pboth"/>
        <w:shd w:val="clear" w:color="auto" w:fill="FFFFFF"/>
        <w:spacing w:before="0" w:beforeAutospacing="0"/>
        <w:jc w:val="both"/>
        <w:rPr>
          <w:color w:val="212529"/>
          <w:sz w:val="28"/>
          <w:szCs w:val="28"/>
        </w:rPr>
      </w:pPr>
      <w:bookmarkStart w:id="4134" w:name="110788"/>
      <w:bookmarkEnd w:id="4134"/>
      <w:r w:rsidRPr="002E1EFD">
        <w:rPr>
          <w:color w:val="212529"/>
          <w:sz w:val="28"/>
          <w:szCs w:val="28"/>
        </w:rPr>
        <w:t>- сопоставлять свои суждения с суждениями других участников диалога, обнаруж</w:t>
      </w:r>
      <w:r w:rsidRPr="002E1EFD">
        <w:rPr>
          <w:color w:val="212529"/>
          <w:sz w:val="28"/>
          <w:szCs w:val="28"/>
        </w:rPr>
        <w:t>и</w:t>
      </w:r>
      <w:r w:rsidRPr="002E1EFD">
        <w:rPr>
          <w:color w:val="212529"/>
          <w:sz w:val="28"/>
          <w:szCs w:val="28"/>
        </w:rPr>
        <w:t>вать различие и сходство позиций;</w:t>
      </w:r>
    </w:p>
    <w:p w:rsidR="002E1EFD" w:rsidRPr="002E1EFD" w:rsidRDefault="002E1EFD" w:rsidP="002E1EFD">
      <w:pPr>
        <w:pStyle w:val="pboth"/>
        <w:shd w:val="clear" w:color="auto" w:fill="FFFFFF"/>
        <w:spacing w:before="0" w:beforeAutospacing="0"/>
        <w:jc w:val="both"/>
        <w:rPr>
          <w:color w:val="212529"/>
          <w:sz w:val="28"/>
          <w:szCs w:val="28"/>
        </w:rPr>
      </w:pPr>
      <w:bookmarkStart w:id="4135" w:name="110789"/>
      <w:bookmarkEnd w:id="4135"/>
      <w:r w:rsidRPr="002E1EFD">
        <w:rPr>
          <w:color w:val="212529"/>
          <w:sz w:val="28"/>
          <w:szCs w:val="28"/>
        </w:rPr>
        <w:t>- публично представлять результаты выполненного биологического опыта (эксп</w:t>
      </w:r>
      <w:r w:rsidRPr="002E1EFD">
        <w:rPr>
          <w:color w:val="212529"/>
          <w:sz w:val="28"/>
          <w:szCs w:val="28"/>
        </w:rPr>
        <w:t>е</w:t>
      </w:r>
      <w:r w:rsidRPr="002E1EFD">
        <w:rPr>
          <w:color w:val="212529"/>
          <w:sz w:val="28"/>
          <w:szCs w:val="28"/>
        </w:rPr>
        <w:t>римента, исследования, проекта);</w:t>
      </w:r>
    </w:p>
    <w:p w:rsidR="002E1EFD" w:rsidRPr="002E1EFD" w:rsidRDefault="002E1EFD" w:rsidP="002E1EFD">
      <w:pPr>
        <w:pStyle w:val="pboth"/>
        <w:shd w:val="clear" w:color="auto" w:fill="FFFFFF"/>
        <w:spacing w:before="0" w:beforeAutospacing="0"/>
        <w:jc w:val="both"/>
        <w:rPr>
          <w:color w:val="212529"/>
          <w:sz w:val="28"/>
          <w:szCs w:val="28"/>
        </w:rPr>
      </w:pPr>
      <w:bookmarkStart w:id="4136" w:name="110790"/>
      <w:bookmarkEnd w:id="4136"/>
      <w:r w:rsidRPr="002E1EFD">
        <w:rPr>
          <w:color w:val="212529"/>
          <w:sz w:val="28"/>
          <w:szCs w:val="28"/>
        </w:rPr>
        <w:t>- самостоятельно выбирать формат выступления с учетом задач презентации и ос</w:t>
      </w:r>
      <w:r w:rsidRPr="002E1EFD">
        <w:rPr>
          <w:color w:val="212529"/>
          <w:sz w:val="28"/>
          <w:szCs w:val="28"/>
        </w:rPr>
        <w:t>о</w:t>
      </w:r>
      <w:r w:rsidRPr="002E1EFD">
        <w:rPr>
          <w:color w:val="212529"/>
          <w:sz w:val="28"/>
          <w:szCs w:val="28"/>
        </w:rPr>
        <w:t>бенностей аудитории и в соответствии с ним составлять устные и письменные те</w:t>
      </w:r>
      <w:r w:rsidRPr="002E1EFD">
        <w:rPr>
          <w:color w:val="212529"/>
          <w:sz w:val="28"/>
          <w:szCs w:val="28"/>
        </w:rPr>
        <w:t>к</w:t>
      </w:r>
      <w:r w:rsidRPr="002E1EFD">
        <w:rPr>
          <w:color w:val="212529"/>
          <w:sz w:val="28"/>
          <w:szCs w:val="28"/>
        </w:rPr>
        <w:t>сты с использованием иллюстративных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4137" w:name="110791"/>
      <w:bookmarkEnd w:id="4137"/>
      <w:r w:rsidRPr="002E1EFD">
        <w:rPr>
          <w:i/>
          <w:iCs/>
          <w:color w:val="212529"/>
          <w:sz w:val="28"/>
          <w:szCs w:val="28"/>
        </w:rPr>
        <w:t>Совместная деятельность (сотрудничество):</w:t>
      </w:r>
    </w:p>
    <w:p w:rsidR="002E1EFD" w:rsidRPr="002E1EFD" w:rsidRDefault="002E1EFD" w:rsidP="002E1EFD">
      <w:pPr>
        <w:pStyle w:val="pboth"/>
        <w:shd w:val="clear" w:color="auto" w:fill="FFFFFF"/>
        <w:spacing w:before="0" w:beforeAutospacing="0"/>
        <w:jc w:val="both"/>
        <w:rPr>
          <w:color w:val="212529"/>
          <w:sz w:val="28"/>
          <w:szCs w:val="28"/>
        </w:rPr>
      </w:pPr>
      <w:bookmarkStart w:id="4138" w:name="110792"/>
      <w:bookmarkEnd w:id="4138"/>
      <w:r w:rsidRPr="002E1EFD">
        <w:rPr>
          <w:color w:val="212529"/>
          <w:sz w:val="28"/>
          <w:szCs w:val="28"/>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w:t>
      </w:r>
      <w:r w:rsidRPr="002E1EFD">
        <w:rPr>
          <w:color w:val="212529"/>
          <w:sz w:val="28"/>
          <w:szCs w:val="28"/>
        </w:rPr>
        <w:t>и</w:t>
      </w:r>
      <w:r w:rsidRPr="002E1EFD">
        <w:rPr>
          <w:color w:val="212529"/>
          <w:sz w:val="28"/>
          <w:szCs w:val="28"/>
        </w:rPr>
        <w:t>менения групповых форм взаимодействия при решении поставленной учебной зад</w:t>
      </w:r>
      <w:r w:rsidRPr="002E1EFD">
        <w:rPr>
          <w:color w:val="212529"/>
          <w:sz w:val="28"/>
          <w:szCs w:val="28"/>
        </w:rPr>
        <w:t>а</w:t>
      </w:r>
      <w:r w:rsidRPr="002E1EFD">
        <w:rPr>
          <w:color w:val="212529"/>
          <w:sz w:val="28"/>
          <w:szCs w:val="28"/>
        </w:rPr>
        <w:t>чи;</w:t>
      </w:r>
    </w:p>
    <w:p w:rsidR="002E1EFD" w:rsidRPr="002E1EFD" w:rsidRDefault="002E1EFD" w:rsidP="002E1EFD">
      <w:pPr>
        <w:pStyle w:val="pboth"/>
        <w:shd w:val="clear" w:color="auto" w:fill="FFFFFF"/>
        <w:spacing w:before="0" w:beforeAutospacing="0"/>
        <w:jc w:val="both"/>
        <w:rPr>
          <w:color w:val="212529"/>
          <w:sz w:val="28"/>
          <w:szCs w:val="28"/>
        </w:rPr>
      </w:pPr>
      <w:bookmarkStart w:id="4139" w:name="110793"/>
      <w:bookmarkEnd w:id="4139"/>
      <w:r w:rsidRPr="002E1EFD">
        <w:rPr>
          <w:color w:val="212529"/>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w:t>
      </w:r>
      <w:r w:rsidRPr="002E1EFD">
        <w:rPr>
          <w:color w:val="212529"/>
          <w:sz w:val="28"/>
          <w:szCs w:val="28"/>
        </w:rPr>
        <w:t>в</w:t>
      </w:r>
      <w:r w:rsidRPr="002E1EFD">
        <w:rPr>
          <w:color w:val="212529"/>
          <w:sz w:val="28"/>
          <w:szCs w:val="28"/>
        </w:rPr>
        <w:t>ность руководить, выполнять поручения, подчиняться;</w:t>
      </w:r>
    </w:p>
    <w:p w:rsidR="002E1EFD" w:rsidRPr="002E1EFD" w:rsidRDefault="002E1EFD" w:rsidP="002E1EFD">
      <w:pPr>
        <w:pStyle w:val="pboth"/>
        <w:shd w:val="clear" w:color="auto" w:fill="FFFFFF"/>
        <w:spacing w:before="0" w:beforeAutospacing="0"/>
        <w:jc w:val="both"/>
        <w:rPr>
          <w:color w:val="212529"/>
          <w:sz w:val="28"/>
          <w:szCs w:val="28"/>
        </w:rPr>
      </w:pPr>
      <w:bookmarkStart w:id="4140" w:name="110794"/>
      <w:bookmarkEnd w:id="4140"/>
      <w:r w:rsidRPr="002E1EFD">
        <w:rPr>
          <w:color w:val="212529"/>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w:t>
      </w:r>
      <w:r w:rsidRPr="002E1EFD">
        <w:rPr>
          <w:color w:val="212529"/>
          <w:sz w:val="28"/>
          <w:szCs w:val="28"/>
        </w:rPr>
        <w:t>а</w:t>
      </w:r>
      <w:r w:rsidRPr="002E1EFD">
        <w:rPr>
          <w:color w:val="212529"/>
          <w:sz w:val="28"/>
          <w:szCs w:val="28"/>
        </w:rPr>
        <w:t>дачи между членами команды, участвовать в групповых формах работы (обсужд</w:t>
      </w:r>
      <w:r w:rsidRPr="002E1EFD">
        <w:rPr>
          <w:color w:val="212529"/>
          <w:sz w:val="28"/>
          <w:szCs w:val="28"/>
        </w:rPr>
        <w:t>е</w:t>
      </w:r>
      <w:r w:rsidRPr="002E1EFD">
        <w:rPr>
          <w:color w:val="212529"/>
          <w:sz w:val="28"/>
          <w:szCs w:val="28"/>
        </w:rPr>
        <w:t>ния, обмен мнениями, мозговые штурмы и иные);</w:t>
      </w:r>
    </w:p>
    <w:p w:rsidR="002E1EFD" w:rsidRPr="002E1EFD" w:rsidRDefault="002E1EFD" w:rsidP="002E1EFD">
      <w:pPr>
        <w:pStyle w:val="pboth"/>
        <w:shd w:val="clear" w:color="auto" w:fill="FFFFFF"/>
        <w:spacing w:before="0" w:beforeAutospacing="0"/>
        <w:jc w:val="both"/>
        <w:rPr>
          <w:color w:val="212529"/>
          <w:sz w:val="28"/>
          <w:szCs w:val="28"/>
        </w:rPr>
      </w:pPr>
      <w:bookmarkStart w:id="4141" w:name="110795"/>
      <w:bookmarkEnd w:id="4141"/>
      <w:r w:rsidRPr="002E1EFD">
        <w:rPr>
          <w:color w:val="212529"/>
          <w:sz w:val="28"/>
          <w:szCs w:val="28"/>
        </w:rPr>
        <w:t>- выполнять свою часть работы, достигать качественного результата по своему н</w:t>
      </w:r>
      <w:r w:rsidRPr="002E1EFD">
        <w:rPr>
          <w:color w:val="212529"/>
          <w:sz w:val="28"/>
          <w:szCs w:val="28"/>
        </w:rPr>
        <w:t>а</w:t>
      </w:r>
      <w:r w:rsidRPr="002E1EFD">
        <w:rPr>
          <w:color w:val="212529"/>
          <w:sz w:val="28"/>
          <w:szCs w:val="28"/>
        </w:rPr>
        <w:t>правлению и координировать свои действия с другими членами команды;</w:t>
      </w:r>
    </w:p>
    <w:p w:rsidR="002E1EFD" w:rsidRPr="002E1EFD" w:rsidRDefault="002E1EFD" w:rsidP="002E1EFD">
      <w:pPr>
        <w:pStyle w:val="pboth"/>
        <w:shd w:val="clear" w:color="auto" w:fill="FFFFFF"/>
        <w:spacing w:before="0" w:beforeAutospacing="0"/>
        <w:jc w:val="both"/>
        <w:rPr>
          <w:color w:val="212529"/>
          <w:sz w:val="28"/>
          <w:szCs w:val="28"/>
        </w:rPr>
      </w:pPr>
      <w:bookmarkStart w:id="4142" w:name="110796"/>
      <w:bookmarkEnd w:id="4142"/>
      <w:r w:rsidRPr="002E1EFD">
        <w:rPr>
          <w:color w:val="212529"/>
          <w:sz w:val="28"/>
          <w:szCs w:val="28"/>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w:t>
      </w:r>
      <w:r w:rsidRPr="002E1EFD">
        <w:rPr>
          <w:color w:val="212529"/>
          <w:sz w:val="28"/>
          <w:szCs w:val="28"/>
        </w:rPr>
        <w:t>д</w:t>
      </w:r>
      <w:r w:rsidRPr="002E1EFD">
        <w:rPr>
          <w:color w:val="212529"/>
          <w:sz w:val="28"/>
          <w:szCs w:val="28"/>
        </w:rPr>
        <w:t>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E1EFD" w:rsidRPr="002E1EFD" w:rsidRDefault="002E1EFD" w:rsidP="002E1EFD">
      <w:pPr>
        <w:pStyle w:val="pboth"/>
        <w:shd w:val="clear" w:color="auto" w:fill="FFFFFF"/>
        <w:spacing w:before="0" w:beforeAutospacing="0"/>
        <w:jc w:val="both"/>
        <w:rPr>
          <w:color w:val="212529"/>
          <w:sz w:val="28"/>
          <w:szCs w:val="28"/>
        </w:rPr>
      </w:pPr>
      <w:bookmarkStart w:id="4143" w:name="110797"/>
      <w:bookmarkEnd w:id="4143"/>
      <w:r w:rsidRPr="002E1EFD">
        <w:rPr>
          <w:color w:val="212529"/>
          <w:sz w:val="28"/>
          <w:szCs w:val="28"/>
        </w:rPr>
        <w:lastRenderedPageBreak/>
        <w:t>- овладеть системой универсальных коммуникативных действий, которая обеспеч</w:t>
      </w:r>
      <w:r w:rsidRPr="002E1EFD">
        <w:rPr>
          <w:color w:val="212529"/>
          <w:sz w:val="28"/>
          <w:szCs w:val="28"/>
        </w:rPr>
        <w:t>и</w:t>
      </w:r>
      <w:r w:rsidRPr="002E1EFD">
        <w:rPr>
          <w:color w:val="212529"/>
          <w:sz w:val="28"/>
          <w:szCs w:val="28"/>
        </w:rPr>
        <w:t>вает сформированность социальных навыков и эмоционального интеллекта об</w:t>
      </w:r>
      <w:r w:rsidRPr="002E1EFD">
        <w:rPr>
          <w:color w:val="212529"/>
          <w:sz w:val="28"/>
          <w:szCs w:val="28"/>
        </w:rPr>
        <w:t>у</w:t>
      </w:r>
      <w:r w:rsidRPr="002E1EFD">
        <w:rPr>
          <w:color w:val="212529"/>
          <w:sz w:val="28"/>
          <w:szCs w:val="28"/>
        </w:rPr>
        <w:t>чающихся.</w:t>
      </w:r>
    </w:p>
    <w:p w:rsidR="002E1EFD" w:rsidRPr="002E1EFD" w:rsidRDefault="002E1EFD" w:rsidP="002E1EFD">
      <w:pPr>
        <w:pStyle w:val="pboth"/>
        <w:shd w:val="clear" w:color="auto" w:fill="FFFFFF"/>
        <w:spacing w:before="0" w:beforeAutospacing="0"/>
        <w:jc w:val="both"/>
        <w:rPr>
          <w:color w:val="212529"/>
          <w:sz w:val="28"/>
          <w:szCs w:val="28"/>
        </w:rPr>
      </w:pPr>
      <w:bookmarkStart w:id="4144" w:name="110798"/>
      <w:bookmarkEnd w:id="4144"/>
      <w:r w:rsidRPr="002E1EFD">
        <w:rPr>
          <w:color w:val="212529"/>
          <w:sz w:val="28"/>
          <w:szCs w:val="28"/>
        </w:rPr>
        <w:t>Универсальные регулятивные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4145" w:name="110799"/>
      <w:bookmarkEnd w:id="4145"/>
      <w:r w:rsidRPr="002E1EFD">
        <w:rPr>
          <w:i/>
          <w:iCs/>
          <w:color w:val="212529"/>
          <w:sz w:val="28"/>
          <w:szCs w:val="28"/>
        </w:rPr>
        <w:t>Самоорганизация:</w:t>
      </w:r>
    </w:p>
    <w:p w:rsidR="002E1EFD" w:rsidRPr="002E1EFD" w:rsidRDefault="002E1EFD" w:rsidP="002E1EFD">
      <w:pPr>
        <w:pStyle w:val="pboth"/>
        <w:shd w:val="clear" w:color="auto" w:fill="FFFFFF"/>
        <w:spacing w:before="0" w:beforeAutospacing="0"/>
        <w:jc w:val="both"/>
        <w:rPr>
          <w:color w:val="212529"/>
          <w:sz w:val="28"/>
          <w:szCs w:val="28"/>
        </w:rPr>
      </w:pPr>
      <w:bookmarkStart w:id="4146" w:name="110800"/>
      <w:bookmarkEnd w:id="4146"/>
      <w:r w:rsidRPr="002E1EFD">
        <w:rPr>
          <w:color w:val="212529"/>
          <w:sz w:val="28"/>
          <w:szCs w:val="28"/>
        </w:rPr>
        <w:t>- выявлять проблемы для решения в жизненных и учебных ситуациях, используя биологические 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4147" w:name="110801"/>
      <w:bookmarkEnd w:id="4147"/>
      <w:r w:rsidRPr="002E1EFD">
        <w:rPr>
          <w:color w:val="212529"/>
          <w:sz w:val="28"/>
          <w:szCs w:val="28"/>
        </w:rPr>
        <w:t>- ориентироваться в различных подходах принятия решений (индивидуальное, пр</w:t>
      </w:r>
      <w:r w:rsidRPr="002E1EFD">
        <w:rPr>
          <w:color w:val="212529"/>
          <w:sz w:val="28"/>
          <w:szCs w:val="28"/>
        </w:rPr>
        <w:t>и</w:t>
      </w:r>
      <w:r w:rsidRPr="002E1EFD">
        <w:rPr>
          <w:color w:val="212529"/>
          <w:sz w:val="28"/>
          <w:szCs w:val="28"/>
        </w:rPr>
        <w:t>нятие решения в группе, принятие решений группой);</w:t>
      </w:r>
    </w:p>
    <w:p w:rsidR="002E1EFD" w:rsidRPr="002E1EFD" w:rsidRDefault="002E1EFD" w:rsidP="002E1EFD">
      <w:pPr>
        <w:pStyle w:val="pboth"/>
        <w:shd w:val="clear" w:color="auto" w:fill="FFFFFF"/>
        <w:spacing w:before="0" w:beforeAutospacing="0"/>
        <w:jc w:val="both"/>
        <w:rPr>
          <w:color w:val="212529"/>
          <w:sz w:val="28"/>
          <w:szCs w:val="28"/>
        </w:rPr>
      </w:pPr>
      <w:bookmarkStart w:id="4148" w:name="110802"/>
      <w:bookmarkEnd w:id="4148"/>
      <w:r w:rsidRPr="002E1EFD">
        <w:rPr>
          <w:color w:val="212529"/>
          <w:sz w:val="28"/>
          <w:szCs w:val="28"/>
        </w:rPr>
        <w:t>- 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2E1EFD" w:rsidRPr="002E1EFD" w:rsidRDefault="002E1EFD" w:rsidP="002E1EFD">
      <w:pPr>
        <w:pStyle w:val="pboth"/>
        <w:shd w:val="clear" w:color="auto" w:fill="FFFFFF"/>
        <w:spacing w:before="0" w:beforeAutospacing="0"/>
        <w:jc w:val="both"/>
        <w:rPr>
          <w:color w:val="212529"/>
          <w:sz w:val="28"/>
          <w:szCs w:val="28"/>
        </w:rPr>
      </w:pPr>
      <w:bookmarkStart w:id="4149" w:name="110803"/>
      <w:bookmarkEnd w:id="4149"/>
      <w:r w:rsidRPr="002E1EFD">
        <w:rPr>
          <w:color w:val="212529"/>
          <w:sz w:val="28"/>
          <w:szCs w:val="28"/>
        </w:rPr>
        <w:t>- 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2E1EFD" w:rsidRPr="002E1EFD" w:rsidRDefault="002E1EFD" w:rsidP="002E1EFD">
      <w:pPr>
        <w:pStyle w:val="pboth"/>
        <w:shd w:val="clear" w:color="auto" w:fill="FFFFFF"/>
        <w:spacing w:before="0" w:beforeAutospacing="0"/>
        <w:jc w:val="both"/>
        <w:rPr>
          <w:color w:val="212529"/>
          <w:sz w:val="28"/>
          <w:szCs w:val="28"/>
        </w:rPr>
      </w:pPr>
      <w:bookmarkStart w:id="4150" w:name="110804"/>
      <w:bookmarkEnd w:id="4150"/>
      <w:r w:rsidRPr="002E1EFD">
        <w:rPr>
          <w:color w:val="212529"/>
          <w:sz w:val="28"/>
          <w:szCs w:val="28"/>
        </w:rPr>
        <w:t>- делать выбор и брать ответственность за решение.</w:t>
      </w:r>
    </w:p>
    <w:p w:rsidR="002E1EFD" w:rsidRPr="002E1EFD" w:rsidRDefault="002E1EFD" w:rsidP="002E1EFD">
      <w:pPr>
        <w:pStyle w:val="pboth"/>
        <w:shd w:val="clear" w:color="auto" w:fill="FFFFFF"/>
        <w:spacing w:before="0" w:beforeAutospacing="0"/>
        <w:jc w:val="both"/>
        <w:rPr>
          <w:color w:val="212529"/>
          <w:sz w:val="28"/>
          <w:szCs w:val="28"/>
        </w:rPr>
      </w:pPr>
      <w:bookmarkStart w:id="4151" w:name="110805"/>
      <w:bookmarkEnd w:id="4151"/>
      <w:r w:rsidRPr="002E1EFD">
        <w:rPr>
          <w:i/>
          <w:iCs/>
          <w:color w:val="212529"/>
          <w:sz w:val="28"/>
          <w:szCs w:val="28"/>
        </w:rPr>
        <w:t>Самоконтроль (рефлексия):</w:t>
      </w:r>
    </w:p>
    <w:p w:rsidR="002E1EFD" w:rsidRPr="002E1EFD" w:rsidRDefault="002E1EFD" w:rsidP="002E1EFD">
      <w:pPr>
        <w:pStyle w:val="pboth"/>
        <w:shd w:val="clear" w:color="auto" w:fill="FFFFFF"/>
        <w:spacing w:before="0" w:beforeAutospacing="0"/>
        <w:jc w:val="both"/>
        <w:rPr>
          <w:color w:val="212529"/>
          <w:sz w:val="28"/>
          <w:szCs w:val="28"/>
        </w:rPr>
      </w:pPr>
      <w:bookmarkStart w:id="4152" w:name="110806"/>
      <w:bookmarkEnd w:id="4152"/>
      <w:r w:rsidRPr="002E1EFD">
        <w:rPr>
          <w:color w:val="212529"/>
          <w:sz w:val="28"/>
          <w:szCs w:val="28"/>
        </w:rPr>
        <w:t>- владеть способами самоконтроля, самомотивации и рефлексии;</w:t>
      </w:r>
    </w:p>
    <w:p w:rsidR="002E1EFD" w:rsidRPr="002E1EFD" w:rsidRDefault="002E1EFD" w:rsidP="002E1EFD">
      <w:pPr>
        <w:pStyle w:val="pboth"/>
        <w:shd w:val="clear" w:color="auto" w:fill="FFFFFF"/>
        <w:spacing w:before="0" w:beforeAutospacing="0"/>
        <w:jc w:val="both"/>
        <w:rPr>
          <w:color w:val="212529"/>
          <w:sz w:val="28"/>
          <w:szCs w:val="28"/>
        </w:rPr>
      </w:pPr>
      <w:bookmarkStart w:id="4153" w:name="110807"/>
      <w:bookmarkEnd w:id="4153"/>
      <w:r w:rsidRPr="002E1EFD">
        <w:rPr>
          <w:color w:val="212529"/>
          <w:sz w:val="28"/>
          <w:szCs w:val="28"/>
        </w:rPr>
        <w:t>- давать адекватную оценку ситуации и предлагать план ее изменения;</w:t>
      </w:r>
    </w:p>
    <w:p w:rsidR="002E1EFD" w:rsidRPr="002E1EFD" w:rsidRDefault="002E1EFD" w:rsidP="002E1EFD">
      <w:pPr>
        <w:pStyle w:val="pboth"/>
        <w:shd w:val="clear" w:color="auto" w:fill="FFFFFF"/>
        <w:spacing w:before="0" w:beforeAutospacing="0"/>
        <w:jc w:val="both"/>
        <w:rPr>
          <w:color w:val="212529"/>
          <w:sz w:val="28"/>
          <w:szCs w:val="28"/>
        </w:rPr>
      </w:pPr>
      <w:bookmarkStart w:id="4154" w:name="110808"/>
      <w:bookmarkEnd w:id="4154"/>
      <w:r w:rsidRPr="002E1EFD">
        <w:rPr>
          <w:color w:val="212529"/>
          <w:sz w:val="28"/>
          <w:szCs w:val="28"/>
        </w:rPr>
        <w:t>- учитывать контекст и предвидеть трудности, которые могут возникнуть при реш</w:t>
      </w:r>
      <w:r w:rsidRPr="002E1EFD">
        <w:rPr>
          <w:color w:val="212529"/>
          <w:sz w:val="28"/>
          <w:szCs w:val="28"/>
        </w:rPr>
        <w:t>е</w:t>
      </w:r>
      <w:r w:rsidRPr="002E1EFD">
        <w:rPr>
          <w:color w:val="212529"/>
          <w:sz w:val="28"/>
          <w:szCs w:val="28"/>
        </w:rPr>
        <w:t>нии учебной биологической задачи, адаптировать решение к меняющимся обсто</w:t>
      </w:r>
      <w:r w:rsidRPr="002E1EFD">
        <w:rPr>
          <w:color w:val="212529"/>
          <w:sz w:val="28"/>
          <w:szCs w:val="28"/>
        </w:rPr>
        <w:t>я</w:t>
      </w:r>
      <w:r w:rsidRPr="002E1EFD">
        <w:rPr>
          <w:color w:val="212529"/>
          <w:sz w:val="28"/>
          <w:szCs w:val="28"/>
        </w:rPr>
        <w:t>тельствам;</w:t>
      </w:r>
    </w:p>
    <w:p w:rsidR="002E1EFD" w:rsidRPr="002E1EFD" w:rsidRDefault="002E1EFD" w:rsidP="002E1EFD">
      <w:pPr>
        <w:pStyle w:val="pboth"/>
        <w:shd w:val="clear" w:color="auto" w:fill="FFFFFF"/>
        <w:spacing w:before="0" w:beforeAutospacing="0"/>
        <w:jc w:val="both"/>
        <w:rPr>
          <w:color w:val="212529"/>
          <w:sz w:val="28"/>
          <w:szCs w:val="28"/>
        </w:rPr>
      </w:pPr>
      <w:bookmarkStart w:id="4155" w:name="110809"/>
      <w:bookmarkEnd w:id="4155"/>
      <w:r w:rsidRPr="002E1EFD">
        <w:rPr>
          <w:color w:val="212529"/>
          <w:sz w:val="28"/>
          <w:szCs w:val="28"/>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w:t>
      </w:r>
      <w:r w:rsidRPr="002E1EFD">
        <w:rPr>
          <w:color w:val="212529"/>
          <w:sz w:val="28"/>
          <w:szCs w:val="28"/>
        </w:rPr>
        <w:t>а</w:t>
      </w:r>
      <w:r w:rsidRPr="002E1EFD">
        <w:rPr>
          <w:color w:val="212529"/>
          <w:sz w:val="28"/>
          <w:szCs w:val="28"/>
        </w:rPr>
        <w:t>ции;</w:t>
      </w:r>
    </w:p>
    <w:p w:rsidR="002E1EFD" w:rsidRPr="002E1EFD" w:rsidRDefault="002E1EFD" w:rsidP="002E1EFD">
      <w:pPr>
        <w:pStyle w:val="pboth"/>
        <w:shd w:val="clear" w:color="auto" w:fill="FFFFFF"/>
        <w:spacing w:before="0" w:beforeAutospacing="0"/>
        <w:jc w:val="both"/>
        <w:rPr>
          <w:color w:val="212529"/>
          <w:sz w:val="28"/>
          <w:szCs w:val="28"/>
        </w:rPr>
      </w:pPr>
      <w:bookmarkStart w:id="4156" w:name="110810"/>
      <w:bookmarkEnd w:id="4156"/>
      <w:r w:rsidRPr="002E1EFD">
        <w:rPr>
          <w:color w:val="212529"/>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4157" w:name="110811"/>
      <w:bookmarkEnd w:id="4157"/>
      <w:r w:rsidRPr="002E1EFD">
        <w:rPr>
          <w:color w:val="212529"/>
          <w:sz w:val="28"/>
          <w:szCs w:val="28"/>
        </w:rPr>
        <w:t>- оценивать соответствие результата цели и условиям.</w:t>
      </w:r>
    </w:p>
    <w:p w:rsidR="002E1EFD" w:rsidRPr="002E1EFD" w:rsidRDefault="002E1EFD" w:rsidP="002E1EFD">
      <w:pPr>
        <w:pStyle w:val="pboth"/>
        <w:shd w:val="clear" w:color="auto" w:fill="FFFFFF"/>
        <w:spacing w:before="0" w:beforeAutospacing="0"/>
        <w:jc w:val="both"/>
        <w:rPr>
          <w:color w:val="212529"/>
          <w:sz w:val="28"/>
          <w:szCs w:val="28"/>
        </w:rPr>
      </w:pPr>
      <w:bookmarkStart w:id="4158" w:name="110812"/>
      <w:bookmarkEnd w:id="4158"/>
      <w:r w:rsidRPr="002E1EFD">
        <w:rPr>
          <w:i/>
          <w:iCs/>
          <w:color w:val="212529"/>
          <w:sz w:val="28"/>
          <w:szCs w:val="28"/>
        </w:rPr>
        <w:t>- Эмоциональный интеллект:</w:t>
      </w:r>
    </w:p>
    <w:p w:rsidR="002E1EFD" w:rsidRPr="002E1EFD" w:rsidRDefault="002E1EFD" w:rsidP="002E1EFD">
      <w:pPr>
        <w:pStyle w:val="pboth"/>
        <w:shd w:val="clear" w:color="auto" w:fill="FFFFFF"/>
        <w:spacing w:before="0" w:beforeAutospacing="0"/>
        <w:jc w:val="both"/>
        <w:rPr>
          <w:color w:val="212529"/>
          <w:sz w:val="28"/>
          <w:szCs w:val="28"/>
        </w:rPr>
      </w:pPr>
      <w:bookmarkStart w:id="4159" w:name="110813"/>
      <w:bookmarkEnd w:id="4159"/>
      <w:r w:rsidRPr="002E1EFD">
        <w:rPr>
          <w:color w:val="212529"/>
          <w:sz w:val="28"/>
          <w:szCs w:val="28"/>
        </w:rPr>
        <w:t>- различать, называть и управлять собственными эмоциями и эмоциями других;</w:t>
      </w:r>
    </w:p>
    <w:p w:rsidR="002E1EFD" w:rsidRPr="002E1EFD" w:rsidRDefault="002E1EFD" w:rsidP="002E1EFD">
      <w:pPr>
        <w:pStyle w:val="pboth"/>
        <w:shd w:val="clear" w:color="auto" w:fill="FFFFFF"/>
        <w:spacing w:before="0" w:beforeAutospacing="0"/>
        <w:jc w:val="both"/>
        <w:rPr>
          <w:color w:val="212529"/>
          <w:sz w:val="28"/>
          <w:szCs w:val="28"/>
        </w:rPr>
      </w:pPr>
      <w:bookmarkStart w:id="4160" w:name="110814"/>
      <w:bookmarkEnd w:id="4160"/>
      <w:r w:rsidRPr="002E1EFD">
        <w:rPr>
          <w:color w:val="212529"/>
          <w:sz w:val="28"/>
          <w:szCs w:val="28"/>
        </w:rPr>
        <w:t>- выявлять и анализировать причины эмоций;</w:t>
      </w:r>
    </w:p>
    <w:p w:rsidR="002E1EFD" w:rsidRPr="002E1EFD" w:rsidRDefault="002E1EFD" w:rsidP="002E1EFD">
      <w:pPr>
        <w:pStyle w:val="pboth"/>
        <w:shd w:val="clear" w:color="auto" w:fill="FFFFFF"/>
        <w:spacing w:before="0" w:beforeAutospacing="0"/>
        <w:jc w:val="both"/>
        <w:rPr>
          <w:color w:val="212529"/>
          <w:sz w:val="28"/>
          <w:szCs w:val="28"/>
        </w:rPr>
      </w:pPr>
      <w:bookmarkStart w:id="4161" w:name="110815"/>
      <w:bookmarkEnd w:id="4161"/>
      <w:r w:rsidRPr="002E1EFD">
        <w:rPr>
          <w:color w:val="212529"/>
          <w:sz w:val="28"/>
          <w:szCs w:val="28"/>
        </w:rPr>
        <w:lastRenderedPageBreak/>
        <w:t>- ставить себя на место другого человека, понимать мотивы и намерения другого;</w:t>
      </w:r>
    </w:p>
    <w:p w:rsidR="002E1EFD" w:rsidRPr="002E1EFD" w:rsidRDefault="002E1EFD" w:rsidP="002E1EFD">
      <w:pPr>
        <w:pStyle w:val="pboth"/>
        <w:shd w:val="clear" w:color="auto" w:fill="FFFFFF"/>
        <w:spacing w:before="0" w:beforeAutospacing="0"/>
        <w:jc w:val="both"/>
        <w:rPr>
          <w:color w:val="212529"/>
          <w:sz w:val="28"/>
          <w:szCs w:val="28"/>
        </w:rPr>
      </w:pPr>
      <w:bookmarkStart w:id="4162" w:name="110816"/>
      <w:bookmarkEnd w:id="4162"/>
      <w:r w:rsidRPr="002E1EFD">
        <w:rPr>
          <w:color w:val="212529"/>
          <w:sz w:val="28"/>
          <w:szCs w:val="28"/>
        </w:rPr>
        <w:t>- регулировать способ выражения эмоций.</w:t>
      </w:r>
    </w:p>
    <w:p w:rsidR="002E1EFD" w:rsidRPr="002E1EFD" w:rsidRDefault="002E1EFD" w:rsidP="002E1EFD">
      <w:pPr>
        <w:pStyle w:val="pboth"/>
        <w:shd w:val="clear" w:color="auto" w:fill="FFFFFF"/>
        <w:spacing w:before="0" w:beforeAutospacing="0"/>
        <w:jc w:val="both"/>
        <w:rPr>
          <w:color w:val="212529"/>
          <w:sz w:val="28"/>
          <w:szCs w:val="28"/>
        </w:rPr>
      </w:pPr>
      <w:bookmarkStart w:id="4163" w:name="110817"/>
      <w:bookmarkEnd w:id="4163"/>
      <w:r w:rsidRPr="002E1EFD">
        <w:rPr>
          <w:i/>
          <w:iCs/>
          <w:color w:val="212529"/>
          <w:sz w:val="28"/>
          <w:szCs w:val="28"/>
        </w:rPr>
        <w:t>Принятие себя и других:</w:t>
      </w:r>
    </w:p>
    <w:p w:rsidR="002E1EFD" w:rsidRPr="002E1EFD" w:rsidRDefault="002E1EFD" w:rsidP="002E1EFD">
      <w:pPr>
        <w:pStyle w:val="pboth"/>
        <w:shd w:val="clear" w:color="auto" w:fill="FFFFFF"/>
        <w:spacing w:before="0" w:beforeAutospacing="0"/>
        <w:jc w:val="both"/>
        <w:rPr>
          <w:color w:val="212529"/>
          <w:sz w:val="28"/>
          <w:szCs w:val="28"/>
        </w:rPr>
      </w:pPr>
      <w:bookmarkStart w:id="4164" w:name="110818"/>
      <w:bookmarkEnd w:id="4164"/>
      <w:r w:rsidRPr="002E1EFD">
        <w:rPr>
          <w:color w:val="212529"/>
          <w:sz w:val="28"/>
          <w:szCs w:val="28"/>
        </w:rPr>
        <w:t>- осознанно относиться к другому человеку, его мнению;</w:t>
      </w:r>
    </w:p>
    <w:p w:rsidR="002E1EFD" w:rsidRPr="002E1EFD" w:rsidRDefault="002E1EFD" w:rsidP="002E1EFD">
      <w:pPr>
        <w:pStyle w:val="pboth"/>
        <w:shd w:val="clear" w:color="auto" w:fill="FFFFFF"/>
        <w:spacing w:before="0" w:beforeAutospacing="0"/>
        <w:jc w:val="both"/>
        <w:rPr>
          <w:color w:val="212529"/>
          <w:sz w:val="28"/>
          <w:szCs w:val="28"/>
        </w:rPr>
      </w:pPr>
      <w:bookmarkStart w:id="4165" w:name="110819"/>
      <w:bookmarkEnd w:id="4165"/>
      <w:r w:rsidRPr="002E1EFD">
        <w:rPr>
          <w:color w:val="212529"/>
          <w:sz w:val="28"/>
          <w:szCs w:val="28"/>
        </w:rPr>
        <w:t>- признавать свое право на ошибку и такое же право другого;</w:t>
      </w:r>
    </w:p>
    <w:p w:rsidR="002E1EFD" w:rsidRPr="002E1EFD" w:rsidRDefault="002E1EFD" w:rsidP="002E1EFD">
      <w:pPr>
        <w:pStyle w:val="pboth"/>
        <w:shd w:val="clear" w:color="auto" w:fill="FFFFFF"/>
        <w:spacing w:before="0" w:beforeAutospacing="0"/>
        <w:jc w:val="both"/>
        <w:rPr>
          <w:color w:val="212529"/>
          <w:sz w:val="28"/>
          <w:szCs w:val="28"/>
        </w:rPr>
      </w:pPr>
      <w:bookmarkStart w:id="4166" w:name="110820"/>
      <w:bookmarkEnd w:id="4166"/>
      <w:r w:rsidRPr="002E1EFD">
        <w:rPr>
          <w:color w:val="212529"/>
          <w:sz w:val="28"/>
          <w:szCs w:val="28"/>
        </w:rPr>
        <w:t>- открытость себе и другим;</w:t>
      </w:r>
    </w:p>
    <w:p w:rsidR="002E1EFD" w:rsidRPr="002E1EFD" w:rsidRDefault="002E1EFD" w:rsidP="002E1EFD">
      <w:pPr>
        <w:pStyle w:val="pboth"/>
        <w:shd w:val="clear" w:color="auto" w:fill="FFFFFF"/>
        <w:spacing w:before="0" w:beforeAutospacing="0"/>
        <w:jc w:val="both"/>
        <w:rPr>
          <w:color w:val="212529"/>
          <w:sz w:val="28"/>
          <w:szCs w:val="28"/>
        </w:rPr>
      </w:pPr>
      <w:bookmarkStart w:id="4167" w:name="110821"/>
      <w:bookmarkEnd w:id="4167"/>
      <w:r w:rsidRPr="002E1EFD">
        <w:rPr>
          <w:color w:val="212529"/>
          <w:sz w:val="28"/>
          <w:szCs w:val="28"/>
        </w:rPr>
        <w:t>- осознавать невозможность контролировать все вокруг;</w:t>
      </w:r>
    </w:p>
    <w:p w:rsidR="002E1EFD" w:rsidRPr="002E1EFD" w:rsidRDefault="002E1EFD" w:rsidP="002E1EFD">
      <w:pPr>
        <w:pStyle w:val="pboth"/>
        <w:shd w:val="clear" w:color="auto" w:fill="FFFFFF"/>
        <w:spacing w:before="0" w:beforeAutospacing="0"/>
        <w:jc w:val="both"/>
        <w:rPr>
          <w:color w:val="212529"/>
          <w:sz w:val="28"/>
          <w:szCs w:val="28"/>
        </w:rPr>
      </w:pPr>
      <w:bookmarkStart w:id="4168" w:name="110822"/>
      <w:bookmarkEnd w:id="4168"/>
      <w:r w:rsidRPr="002E1EFD">
        <w:rPr>
          <w:color w:val="212529"/>
          <w:sz w:val="28"/>
          <w:szCs w:val="28"/>
        </w:rPr>
        <w:t>- овладеть системой универсальных учебных регулятивных действий, которая обе</w:t>
      </w:r>
      <w:r w:rsidRPr="002E1EFD">
        <w:rPr>
          <w:color w:val="212529"/>
          <w:sz w:val="28"/>
          <w:szCs w:val="28"/>
        </w:rPr>
        <w:t>с</w:t>
      </w:r>
      <w:r w:rsidRPr="002E1EFD">
        <w:rPr>
          <w:color w:val="212529"/>
          <w:sz w:val="28"/>
          <w:szCs w:val="28"/>
        </w:rPr>
        <w:t>печивает формирование смысловых установок личности (внутренняя позиция ли</w:t>
      </w:r>
      <w:r w:rsidRPr="002E1EFD">
        <w:rPr>
          <w:color w:val="212529"/>
          <w:sz w:val="28"/>
          <w:szCs w:val="28"/>
        </w:rPr>
        <w:t>ч</w:t>
      </w:r>
      <w:r w:rsidRPr="002E1EFD">
        <w:rPr>
          <w:color w:val="212529"/>
          <w:sz w:val="28"/>
          <w:szCs w:val="28"/>
        </w:rPr>
        <w:t>ности), и жизненных навыков личности (управления собой, самодисциплины, у</w:t>
      </w:r>
      <w:r w:rsidRPr="002E1EFD">
        <w:rPr>
          <w:color w:val="212529"/>
          <w:sz w:val="28"/>
          <w:szCs w:val="28"/>
        </w:rPr>
        <w:t>с</w:t>
      </w:r>
      <w:r w:rsidRPr="002E1EFD">
        <w:rPr>
          <w:color w:val="212529"/>
          <w:sz w:val="28"/>
          <w:szCs w:val="28"/>
        </w:rPr>
        <w:t>тойчивого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4169" w:name="110823"/>
      <w:bookmarkEnd w:id="4169"/>
      <w:r w:rsidRPr="002E1EFD">
        <w:rPr>
          <w:color w:val="212529"/>
          <w:sz w:val="28"/>
          <w:szCs w:val="28"/>
        </w:rPr>
        <w:t>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170" w:name="110824"/>
      <w:bookmarkEnd w:id="4170"/>
      <w:r w:rsidRPr="002E1EFD">
        <w:rPr>
          <w:color w:val="212529"/>
          <w:sz w:val="28"/>
          <w:szCs w:val="28"/>
        </w:rPr>
        <w:t>5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171" w:name="110825"/>
      <w:bookmarkEnd w:id="4171"/>
      <w:r w:rsidRPr="002E1EFD">
        <w:rPr>
          <w:color w:val="212529"/>
          <w:sz w:val="28"/>
          <w:szCs w:val="28"/>
        </w:rPr>
        <w:t>- характеризовать биологию как науку о живой природе; называть признаки живого, сравнивать объекты живой и неживой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4172" w:name="110826"/>
      <w:bookmarkEnd w:id="4172"/>
      <w:r w:rsidRPr="002E1EFD">
        <w:rPr>
          <w:color w:val="212529"/>
          <w:sz w:val="28"/>
          <w:szCs w:val="28"/>
        </w:rPr>
        <w:t>- перечислять источники биологических знаний; характеризовать значение биолог</w:t>
      </w:r>
      <w:r w:rsidRPr="002E1EFD">
        <w:rPr>
          <w:color w:val="212529"/>
          <w:sz w:val="28"/>
          <w:szCs w:val="28"/>
        </w:rPr>
        <w:t>и</w:t>
      </w:r>
      <w:r w:rsidRPr="002E1EFD">
        <w:rPr>
          <w:color w:val="212529"/>
          <w:sz w:val="28"/>
          <w:szCs w:val="28"/>
        </w:rPr>
        <w:t>ческих знаний для современного человека; профессии, связанные с биологией (4 - 5);</w:t>
      </w:r>
    </w:p>
    <w:p w:rsidR="002E1EFD" w:rsidRPr="002E1EFD" w:rsidRDefault="002E1EFD" w:rsidP="002E1EFD">
      <w:pPr>
        <w:pStyle w:val="pboth"/>
        <w:shd w:val="clear" w:color="auto" w:fill="FFFFFF"/>
        <w:spacing w:before="0" w:beforeAutospacing="0"/>
        <w:jc w:val="both"/>
        <w:rPr>
          <w:color w:val="212529"/>
          <w:sz w:val="28"/>
          <w:szCs w:val="28"/>
        </w:rPr>
      </w:pPr>
      <w:bookmarkStart w:id="4173" w:name="110827"/>
      <w:bookmarkEnd w:id="4173"/>
      <w:r w:rsidRPr="002E1EFD">
        <w:rPr>
          <w:color w:val="212529"/>
          <w:sz w:val="28"/>
          <w:szCs w:val="28"/>
        </w:rPr>
        <w:t>- приводить примеры вклада российских (в том числе В.И. Вернадский, А.Л. Чиже</w:t>
      </w:r>
      <w:r w:rsidRPr="002E1EFD">
        <w:rPr>
          <w:color w:val="212529"/>
          <w:sz w:val="28"/>
          <w:szCs w:val="28"/>
        </w:rPr>
        <w:t>в</w:t>
      </w:r>
      <w:r w:rsidRPr="002E1EFD">
        <w:rPr>
          <w:color w:val="212529"/>
          <w:sz w:val="28"/>
          <w:szCs w:val="28"/>
        </w:rPr>
        <w:t>ский) и зарубежных (в том числе Аристотель, Теофраст, Гиппократ) ученых в ра</w:t>
      </w:r>
      <w:r w:rsidRPr="002E1EFD">
        <w:rPr>
          <w:color w:val="212529"/>
          <w:sz w:val="28"/>
          <w:szCs w:val="28"/>
        </w:rPr>
        <w:t>з</w:t>
      </w:r>
      <w:r w:rsidRPr="002E1EFD">
        <w:rPr>
          <w:color w:val="212529"/>
          <w:sz w:val="28"/>
          <w:szCs w:val="28"/>
        </w:rPr>
        <w:t>витие биологии;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4174" w:name="110828"/>
      <w:bookmarkEnd w:id="4174"/>
      <w:r w:rsidRPr="002E1EFD">
        <w:rPr>
          <w:color w:val="212529"/>
          <w:sz w:val="28"/>
          <w:szCs w:val="28"/>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w:t>
      </w:r>
      <w:r w:rsidRPr="002E1EFD">
        <w:rPr>
          <w:color w:val="212529"/>
          <w:sz w:val="28"/>
          <w:szCs w:val="28"/>
        </w:rPr>
        <w:t>е</w:t>
      </w:r>
      <w:r w:rsidRPr="002E1EFD">
        <w:rPr>
          <w:color w:val="212529"/>
          <w:sz w:val="28"/>
          <w:szCs w:val="28"/>
        </w:rPr>
        <w:t>ние;</w:t>
      </w:r>
    </w:p>
    <w:p w:rsidR="002E1EFD" w:rsidRPr="002E1EFD" w:rsidRDefault="002E1EFD" w:rsidP="002E1EFD">
      <w:pPr>
        <w:pStyle w:val="pboth"/>
        <w:shd w:val="clear" w:color="auto" w:fill="FFFFFF"/>
        <w:spacing w:before="0" w:beforeAutospacing="0"/>
        <w:jc w:val="both"/>
        <w:rPr>
          <w:color w:val="212529"/>
          <w:sz w:val="28"/>
          <w:szCs w:val="28"/>
        </w:rPr>
      </w:pPr>
      <w:bookmarkStart w:id="4175" w:name="110829"/>
      <w:bookmarkEnd w:id="4175"/>
      <w:r w:rsidRPr="002E1EFD">
        <w:rPr>
          <w:color w:val="212529"/>
          <w:sz w:val="28"/>
          <w:szCs w:val="28"/>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w:t>
      </w:r>
      <w:r w:rsidRPr="002E1EFD">
        <w:rPr>
          <w:color w:val="212529"/>
          <w:sz w:val="28"/>
          <w:szCs w:val="28"/>
        </w:rPr>
        <w:t>ы</w:t>
      </w:r>
      <w:r w:rsidRPr="002E1EFD">
        <w:rPr>
          <w:color w:val="212529"/>
          <w:sz w:val="28"/>
          <w:szCs w:val="28"/>
        </w:rPr>
        <w:t>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E1EFD" w:rsidRPr="002E1EFD" w:rsidRDefault="002E1EFD" w:rsidP="002E1EFD">
      <w:pPr>
        <w:pStyle w:val="pboth"/>
        <w:shd w:val="clear" w:color="auto" w:fill="FFFFFF"/>
        <w:spacing w:before="0" w:beforeAutospacing="0"/>
        <w:jc w:val="both"/>
        <w:rPr>
          <w:color w:val="212529"/>
          <w:sz w:val="28"/>
          <w:szCs w:val="28"/>
        </w:rPr>
      </w:pPr>
      <w:bookmarkStart w:id="4176" w:name="110830"/>
      <w:bookmarkEnd w:id="4176"/>
      <w:r w:rsidRPr="002E1EFD">
        <w:rPr>
          <w:color w:val="212529"/>
          <w:sz w:val="28"/>
          <w:szCs w:val="28"/>
        </w:rPr>
        <w:t>- различать по внешнему виду (изображениям), схемам и описаниям доядерные и ядерные организмы; различные биологические объекты: растения, животных, гр</w:t>
      </w:r>
      <w:r w:rsidRPr="002E1EFD">
        <w:rPr>
          <w:color w:val="212529"/>
          <w:sz w:val="28"/>
          <w:szCs w:val="28"/>
        </w:rPr>
        <w:t>и</w:t>
      </w:r>
      <w:r w:rsidRPr="002E1EFD">
        <w:rPr>
          <w:color w:val="212529"/>
          <w:sz w:val="28"/>
          <w:szCs w:val="28"/>
        </w:rPr>
        <w:t>бы, лишайники, бактерии; природные и искусственные сообщества, взаимосвязи о</w:t>
      </w:r>
      <w:r w:rsidRPr="002E1EFD">
        <w:rPr>
          <w:color w:val="212529"/>
          <w:sz w:val="28"/>
          <w:szCs w:val="28"/>
        </w:rPr>
        <w:t>р</w:t>
      </w:r>
      <w:r w:rsidRPr="002E1EFD">
        <w:rPr>
          <w:color w:val="212529"/>
          <w:sz w:val="28"/>
          <w:szCs w:val="28"/>
        </w:rPr>
        <w:lastRenderedPageBreak/>
        <w:t>ганизмов в природном и искусственном сообществах; представителей флоры и фа</w:t>
      </w:r>
      <w:r w:rsidRPr="002E1EFD">
        <w:rPr>
          <w:color w:val="212529"/>
          <w:sz w:val="28"/>
          <w:szCs w:val="28"/>
        </w:rPr>
        <w:t>у</w:t>
      </w:r>
      <w:r w:rsidRPr="002E1EFD">
        <w:rPr>
          <w:color w:val="212529"/>
          <w:sz w:val="28"/>
          <w:szCs w:val="28"/>
        </w:rPr>
        <w:t>ны природных зон Земли; ландшафты природные и культурные;</w:t>
      </w:r>
    </w:p>
    <w:p w:rsidR="002E1EFD" w:rsidRPr="002E1EFD" w:rsidRDefault="002E1EFD" w:rsidP="002E1EFD">
      <w:pPr>
        <w:pStyle w:val="pboth"/>
        <w:shd w:val="clear" w:color="auto" w:fill="FFFFFF"/>
        <w:spacing w:before="0" w:beforeAutospacing="0"/>
        <w:jc w:val="both"/>
        <w:rPr>
          <w:color w:val="212529"/>
          <w:sz w:val="28"/>
          <w:szCs w:val="28"/>
        </w:rPr>
      </w:pPr>
      <w:bookmarkStart w:id="4177" w:name="110831"/>
      <w:bookmarkEnd w:id="4177"/>
      <w:r w:rsidRPr="002E1EFD">
        <w:rPr>
          <w:color w:val="212529"/>
          <w:sz w:val="28"/>
          <w:szCs w:val="28"/>
        </w:rPr>
        <w:t>- проводить описание организма (растения, животного) по заданному плану; выд</w:t>
      </w:r>
      <w:r w:rsidRPr="002E1EFD">
        <w:rPr>
          <w:color w:val="212529"/>
          <w:sz w:val="28"/>
          <w:szCs w:val="28"/>
        </w:rPr>
        <w:t>е</w:t>
      </w:r>
      <w:r w:rsidRPr="002E1EFD">
        <w:rPr>
          <w:color w:val="212529"/>
          <w:sz w:val="28"/>
          <w:szCs w:val="28"/>
        </w:rPr>
        <w:t>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w:t>
      </w:r>
      <w:r w:rsidRPr="002E1EFD">
        <w:rPr>
          <w:color w:val="212529"/>
          <w:sz w:val="28"/>
          <w:szCs w:val="28"/>
        </w:rPr>
        <w:t>с</w:t>
      </w:r>
      <w:r w:rsidRPr="002E1EFD">
        <w:rPr>
          <w:color w:val="212529"/>
          <w:sz w:val="28"/>
          <w:szCs w:val="28"/>
        </w:rPr>
        <w:t>тений, животных, грибов, лишайников, бактерий и вирусов;</w:t>
      </w:r>
    </w:p>
    <w:p w:rsidR="002E1EFD" w:rsidRPr="002E1EFD" w:rsidRDefault="002E1EFD" w:rsidP="002E1EFD">
      <w:pPr>
        <w:pStyle w:val="pboth"/>
        <w:shd w:val="clear" w:color="auto" w:fill="FFFFFF"/>
        <w:spacing w:before="0" w:beforeAutospacing="0"/>
        <w:jc w:val="both"/>
        <w:rPr>
          <w:color w:val="212529"/>
          <w:sz w:val="28"/>
          <w:szCs w:val="28"/>
        </w:rPr>
      </w:pPr>
      <w:bookmarkStart w:id="4178" w:name="110832"/>
      <w:bookmarkEnd w:id="4178"/>
      <w:r w:rsidRPr="002E1EFD">
        <w:rPr>
          <w:color w:val="212529"/>
          <w:sz w:val="28"/>
          <w:szCs w:val="28"/>
        </w:rPr>
        <w:t>- раскрывать понятие о среде обитания (водной, наземно-воздушной, почвенной, внутриорганизменной), условиях среды обитания;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179" w:name="110833"/>
      <w:bookmarkEnd w:id="4179"/>
      <w:r w:rsidRPr="002E1EFD">
        <w:rPr>
          <w:color w:val="212529"/>
          <w:sz w:val="28"/>
          <w:szCs w:val="28"/>
        </w:rPr>
        <w:t>- приводить примеры, характеризующие приспособленность организмов к среде обитания, взаимосвязи организмов в сообществах;</w:t>
      </w:r>
    </w:p>
    <w:p w:rsidR="002E1EFD" w:rsidRPr="002E1EFD" w:rsidRDefault="002E1EFD" w:rsidP="002E1EFD">
      <w:pPr>
        <w:pStyle w:val="pboth"/>
        <w:shd w:val="clear" w:color="auto" w:fill="FFFFFF"/>
        <w:spacing w:before="0" w:beforeAutospacing="0"/>
        <w:jc w:val="both"/>
        <w:rPr>
          <w:color w:val="212529"/>
          <w:sz w:val="28"/>
          <w:szCs w:val="28"/>
        </w:rPr>
      </w:pPr>
      <w:bookmarkStart w:id="4180" w:name="110834"/>
      <w:bookmarkEnd w:id="4180"/>
      <w:r w:rsidRPr="002E1EFD">
        <w:rPr>
          <w:color w:val="212529"/>
          <w:sz w:val="28"/>
          <w:szCs w:val="28"/>
        </w:rPr>
        <w:t>- выделять отличительные признаки природных и искусственных сообществ;</w:t>
      </w:r>
    </w:p>
    <w:p w:rsidR="002E1EFD" w:rsidRPr="002E1EFD" w:rsidRDefault="002E1EFD" w:rsidP="002E1EFD">
      <w:pPr>
        <w:pStyle w:val="pboth"/>
        <w:shd w:val="clear" w:color="auto" w:fill="FFFFFF"/>
        <w:spacing w:before="0" w:beforeAutospacing="0"/>
        <w:jc w:val="both"/>
        <w:rPr>
          <w:color w:val="212529"/>
          <w:sz w:val="28"/>
          <w:szCs w:val="28"/>
        </w:rPr>
      </w:pPr>
      <w:bookmarkStart w:id="4181" w:name="110835"/>
      <w:bookmarkEnd w:id="4181"/>
      <w:r w:rsidRPr="002E1EFD">
        <w:rPr>
          <w:color w:val="212529"/>
          <w:sz w:val="28"/>
          <w:szCs w:val="2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w:t>
      </w:r>
      <w:r w:rsidRPr="002E1EFD">
        <w:rPr>
          <w:color w:val="212529"/>
          <w:sz w:val="28"/>
          <w:szCs w:val="28"/>
        </w:rPr>
        <w:t>о</w:t>
      </w:r>
      <w:r w:rsidRPr="002E1EFD">
        <w:rPr>
          <w:color w:val="212529"/>
          <w:sz w:val="28"/>
          <w:szCs w:val="28"/>
        </w:rPr>
        <w:t>логические проблемы;</w:t>
      </w:r>
    </w:p>
    <w:p w:rsidR="002E1EFD" w:rsidRPr="002E1EFD" w:rsidRDefault="002E1EFD" w:rsidP="002E1EFD">
      <w:pPr>
        <w:pStyle w:val="pboth"/>
        <w:shd w:val="clear" w:color="auto" w:fill="FFFFFF"/>
        <w:spacing w:before="0" w:beforeAutospacing="0"/>
        <w:jc w:val="both"/>
        <w:rPr>
          <w:color w:val="212529"/>
          <w:sz w:val="28"/>
          <w:szCs w:val="28"/>
        </w:rPr>
      </w:pPr>
      <w:bookmarkStart w:id="4182" w:name="110836"/>
      <w:bookmarkEnd w:id="4182"/>
      <w:r w:rsidRPr="002E1EFD">
        <w:rPr>
          <w:color w:val="212529"/>
          <w:sz w:val="28"/>
          <w:szCs w:val="28"/>
        </w:rPr>
        <w:t>- раскрывать роль биологии в практической деятельности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183" w:name="110837"/>
      <w:bookmarkEnd w:id="4183"/>
      <w:r w:rsidRPr="002E1EFD">
        <w:rPr>
          <w:color w:val="212529"/>
          <w:sz w:val="28"/>
          <w:szCs w:val="2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184" w:name="110838"/>
      <w:bookmarkEnd w:id="4184"/>
      <w:r w:rsidRPr="002E1EFD">
        <w:rPr>
          <w:color w:val="212529"/>
          <w:sz w:val="28"/>
          <w:szCs w:val="28"/>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w:t>
      </w:r>
      <w:r w:rsidRPr="002E1EFD">
        <w:rPr>
          <w:color w:val="212529"/>
          <w:sz w:val="28"/>
          <w:szCs w:val="28"/>
        </w:rPr>
        <w:t>а</w:t>
      </w:r>
      <w:r w:rsidRPr="002E1EFD">
        <w:rPr>
          <w:color w:val="212529"/>
          <w:sz w:val="28"/>
          <w:szCs w:val="28"/>
        </w:rPr>
        <w:t>бота с микроскопом; знакомство с различными способами измерения и сравнения живых объектов);</w:t>
      </w:r>
    </w:p>
    <w:p w:rsidR="002E1EFD" w:rsidRPr="002E1EFD" w:rsidRDefault="002E1EFD" w:rsidP="002E1EFD">
      <w:pPr>
        <w:pStyle w:val="pboth"/>
        <w:shd w:val="clear" w:color="auto" w:fill="FFFFFF"/>
        <w:spacing w:before="0" w:beforeAutospacing="0"/>
        <w:jc w:val="both"/>
        <w:rPr>
          <w:color w:val="212529"/>
          <w:sz w:val="28"/>
          <w:szCs w:val="28"/>
        </w:rPr>
      </w:pPr>
      <w:bookmarkStart w:id="4185" w:name="110839"/>
      <w:bookmarkEnd w:id="4185"/>
      <w:r w:rsidRPr="002E1EFD">
        <w:rPr>
          <w:color w:val="212529"/>
          <w:sz w:val="28"/>
          <w:szCs w:val="28"/>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w:t>
      </w:r>
      <w:r w:rsidRPr="002E1EFD">
        <w:rPr>
          <w:color w:val="212529"/>
          <w:sz w:val="28"/>
          <w:szCs w:val="28"/>
        </w:rPr>
        <w:t>о</w:t>
      </w:r>
      <w:r w:rsidRPr="002E1EFD">
        <w:rPr>
          <w:color w:val="212529"/>
          <w:sz w:val="28"/>
          <w:szCs w:val="28"/>
        </w:rPr>
        <w:t>логических объектов;</w:t>
      </w:r>
    </w:p>
    <w:p w:rsidR="002E1EFD" w:rsidRPr="002E1EFD" w:rsidRDefault="002E1EFD" w:rsidP="002E1EFD">
      <w:pPr>
        <w:pStyle w:val="pboth"/>
        <w:shd w:val="clear" w:color="auto" w:fill="FFFFFF"/>
        <w:spacing w:before="0" w:beforeAutospacing="0"/>
        <w:jc w:val="both"/>
        <w:rPr>
          <w:color w:val="212529"/>
          <w:sz w:val="28"/>
          <w:szCs w:val="28"/>
        </w:rPr>
      </w:pPr>
      <w:bookmarkStart w:id="4186" w:name="110840"/>
      <w:bookmarkEnd w:id="4186"/>
      <w:r w:rsidRPr="002E1EFD">
        <w:rPr>
          <w:color w:val="212529"/>
          <w:sz w:val="28"/>
          <w:szCs w:val="28"/>
        </w:rPr>
        <w:t>- владеть приемами работы с лупой, световым и цифровым микроскопами при ра</w:t>
      </w:r>
      <w:r w:rsidRPr="002E1EFD">
        <w:rPr>
          <w:color w:val="212529"/>
          <w:sz w:val="28"/>
          <w:szCs w:val="28"/>
        </w:rPr>
        <w:t>с</w:t>
      </w:r>
      <w:r w:rsidRPr="002E1EFD">
        <w:rPr>
          <w:color w:val="212529"/>
          <w:sz w:val="28"/>
          <w:szCs w:val="28"/>
        </w:rPr>
        <w:t>сматривании биологических объектов;</w:t>
      </w:r>
    </w:p>
    <w:p w:rsidR="002E1EFD" w:rsidRPr="002E1EFD" w:rsidRDefault="002E1EFD" w:rsidP="002E1EFD">
      <w:pPr>
        <w:pStyle w:val="pboth"/>
        <w:shd w:val="clear" w:color="auto" w:fill="FFFFFF"/>
        <w:spacing w:before="0" w:beforeAutospacing="0"/>
        <w:jc w:val="both"/>
        <w:rPr>
          <w:color w:val="212529"/>
          <w:sz w:val="28"/>
          <w:szCs w:val="28"/>
        </w:rPr>
      </w:pPr>
      <w:bookmarkStart w:id="4187" w:name="110841"/>
      <w:bookmarkEnd w:id="4187"/>
      <w:r w:rsidRPr="002E1EFD">
        <w:rPr>
          <w:color w:val="212529"/>
          <w:sz w:val="28"/>
          <w:szCs w:val="28"/>
        </w:rPr>
        <w:t>- соблюдать правила безопасного труда при работе с учебным и лабораторным об</w:t>
      </w:r>
      <w:r w:rsidRPr="002E1EFD">
        <w:rPr>
          <w:color w:val="212529"/>
          <w:sz w:val="28"/>
          <w:szCs w:val="28"/>
        </w:rPr>
        <w:t>о</w:t>
      </w:r>
      <w:r w:rsidRPr="002E1EFD">
        <w:rPr>
          <w:color w:val="212529"/>
          <w:sz w:val="28"/>
          <w:szCs w:val="28"/>
        </w:rPr>
        <w:t>рудованием, химической посудой в соответствии с инструкциями на уроке, во вн</w:t>
      </w:r>
      <w:r w:rsidRPr="002E1EFD">
        <w:rPr>
          <w:color w:val="212529"/>
          <w:sz w:val="28"/>
          <w:szCs w:val="28"/>
        </w:rPr>
        <w:t>е</w:t>
      </w:r>
      <w:r w:rsidRPr="002E1EFD">
        <w:rPr>
          <w:color w:val="212529"/>
          <w:sz w:val="28"/>
          <w:szCs w:val="28"/>
        </w:rPr>
        <w:t>урочной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188" w:name="110842"/>
      <w:bookmarkEnd w:id="4188"/>
      <w:r w:rsidRPr="002E1EFD">
        <w:rPr>
          <w:color w:val="212529"/>
          <w:sz w:val="28"/>
          <w:szCs w:val="28"/>
        </w:rPr>
        <w:t>- использовать при выполнении учебных заданий научно-популярную литературу по биологии, справочные материалы, ресурсы Интернета;</w:t>
      </w:r>
    </w:p>
    <w:p w:rsidR="002E1EFD" w:rsidRPr="002E1EFD" w:rsidRDefault="002E1EFD" w:rsidP="002E1EFD">
      <w:pPr>
        <w:pStyle w:val="pboth"/>
        <w:shd w:val="clear" w:color="auto" w:fill="FFFFFF"/>
        <w:spacing w:before="0" w:beforeAutospacing="0"/>
        <w:jc w:val="both"/>
        <w:rPr>
          <w:color w:val="212529"/>
          <w:sz w:val="28"/>
          <w:szCs w:val="28"/>
        </w:rPr>
      </w:pPr>
      <w:bookmarkStart w:id="4189" w:name="110843"/>
      <w:bookmarkEnd w:id="4189"/>
      <w:r w:rsidRPr="002E1EFD">
        <w:rPr>
          <w:color w:val="212529"/>
          <w:sz w:val="28"/>
          <w:szCs w:val="28"/>
        </w:rPr>
        <w:t>- создавать письменные и устные сообщения, грамотно используя понятийный а</w:t>
      </w:r>
      <w:r w:rsidRPr="002E1EFD">
        <w:rPr>
          <w:color w:val="212529"/>
          <w:sz w:val="28"/>
          <w:szCs w:val="28"/>
        </w:rPr>
        <w:t>п</w:t>
      </w:r>
      <w:r w:rsidRPr="002E1EFD">
        <w:rPr>
          <w:color w:val="212529"/>
          <w:sz w:val="28"/>
          <w:szCs w:val="28"/>
        </w:rPr>
        <w:t>парат изучаемого раздела биологии.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4190" w:name="110844"/>
      <w:bookmarkEnd w:id="4190"/>
      <w:r w:rsidRPr="002E1EFD">
        <w:rPr>
          <w:color w:val="212529"/>
          <w:sz w:val="28"/>
          <w:szCs w:val="28"/>
        </w:rPr>
        <w:lastRenderedPageBreak/>
        <w:t>6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191" w:name="110845"/>
      <w:bookmarkEnd w:id="4191"/>
      <w:r w:rsidRPr="002E1EFD">
        <w:rPr>
          <w:color w:val="212529"/>
          <w:sz w:val="28"/>
          <w:szCs w:val="28"/>
        </w:rPr>
        <w:t>- характеризовать ботанику как биологическую науку, ее разделы и связи с другими науками и техникой;</w:t>
      </w:r>
    </w:p>
    <w:p w:rsidR="002E1EFD" w:rsidRPr="002E1EFD" w:rsidRDefault="002E1EFD" w:rsidP="002E1EFD">
      <w:pPr>
        <w:pStyle w:val="pboth"/>
        <w:shd w:val="clear" w:color="auto" w:fill="FFFFFF"/>
        <w:spacing w:before="0" w:beforeAutospacing="0"/>
        <w:jc w:val="both"/>
        <w:rPr>
          <w:color w:val="212529"/>
          <w:sz w:val="28"/>
          <w:szCs w:val="28"/>
        </w:rPr>
      </w:pPr>
      <w:bookmarkStart w:id="4192" w:name="110846"/>
      <w:bookmarkEnd w:id="4192"/>
      <w:r w:rsidRPr="002E1EFD">
        <w:rPr>
          <w:color w:val="212529"/>
          <w:sz w:val="28"/>
          <w:szCs w:val="28"/>
        </w:rPr>
        <w:t>- приводить примеры вклада российских (в том числе В.В. Докучаев, К.А. Тимир</w:t>
      </w:r>
      <w:r w:rsidRPr="002E1EFD">
        <w:rPr>
          <w:color w:val="212529"/>
          <w:sz w:val="28"/>
          <w:szCs w:val="28"/>
        </w:rPr>
        <w:t>я</w:t>
      </w:r>
      <w:r w:rsidRPr="002E1EFD">
        <w:rPr>
          <w:color w:val="212529"/>
          <w:sz w:val="28"/>
          <w:szCs w:val="28"/>
        </w:rPr>
        <w:t>зев, С.Г. Навашин) и зарубежных ученых (в том числе Р. Гук, М. Мальпиги) в ра</w:t>
      </w:r>
      <w:r w:rsidRPr="002E1EFD">
        <w:rPr>
          <w:color w:val="212529"/>
          <w:sz w:val="28"/>
          <w:szCs w:val="28"/>
        </w:rPr>
        <w:t>з</w:t>
      </w:r>
      <w:r w:rsidRPr="002E1EFD">
        <w:rPr>
          <w:color w:val="212529"/>
          <w:sz w:val="28"/>
          <w:szCs w:val="28"/>
        </w:rPr>
        <w:t>витие наук о растениях;</w:t>
      </w:r>
    </w:p>
    <w:p w:rsidR="002E1EFD" w:rsidRPr="002E1EFD" w:rsidRDefault="002E1EFD" w:rsidP="002E1EFD">
      <w:pPr>
        <w:pStyle w:val="pboth"/>
        <w:shd w:val="clear" w:color="auto" w:fill="FFFFFF"/>
        <w:spacing w:before="0" w:beforeAutospacing="0"/>
        <w:jc w:val="both"/>
        <w:rPr>
          <w:color w:val="212529"/>
          <w:sz w:val="28"/>
          <w:szCs w:val="28"/>
        </w:rPr>
      </w:pPr>
      <w:bookmarkStart w:id="4193" w:name="110847"/>
      <w:bookmarkEnd w:id="4193"/>
      <w:r w:rsidRPr="002E1EFD">
        <w:rPr>
          <w:color w:val="212529"/>
          <w:sz w:val="28"/>
          <w:szCs w:val="28"/>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w:t>
      </w:r>
      <w:r w:rsidRPr="002E1EFD">
        <w:rPr>
          <w:color w:val="212529"/>
          <w:sz w:val="28"/>
          <w:szCs w:val="28"/>
        </w:rPr>
        <w:t>о</w:t>
      </w:r>
      <w:r w:rsidRPr="002E1EFD">
        <w:rPr>
          <w:color w:val="212529"/>
          <w:sz w:val="28"/>
          <w:szCs w:val="28"/>
        </w:rPr>
        <w:t>бег почка, лист, видоизмененные органы, цветок, плод, семя, растительный орг</w:t>
      </w:r>
      <w:r w:rsidRPr="002E1EFD">
        <w:rPr>
          <w:color w:val="212529"/>
          <w:sz w:val="28"/>
          <w:szCs w:val="28"/>
        </w:rPr>
        <w:t>а</w:t>
      </w:r>
      <w:r w:rsidRPr="002E1EFD">
        <w:rPr>
          <w:color w:val="212529"/>
          <w:sz w:val="28"/>
          <w:szCs w:val="28"/>
        </w:rPr>
        <w:t>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E1EFD" w:rsidRPr="002E1EFD" w:rsidRDefault="002E1EFD" w:rsidP="002E1EFD">
      <w:pPr>
        <w:pStyle w:val="pboth"/>
        <w:shd w:val="clear" w:color="auto" w:fill="FFFFFF"/>
        <w:spacing w:before="0" w:beforeAutospacing="0"/>
        <w:jc w:val="both"/>
        <w:rPr>
          <w:color w:val="212529"/>
          <w:sz w:val="28"/>
          <w:szCs w:val="28"/>
        </w:rPr>
      </w:pPr>
      <w:bookmarkStart w:id="4194" w:name="110848"/>
      <w:bookmarkEnd w:id="4194"/>
      <w:r w:rsidRPr="002E1EFD">
        <w:rPr>
          <w:color w:val="212529"/>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w:t>
      </w:r>
      <w:r w:rsidRPr="002E1EFD">
        <w:rPr>
          <w:color w:val="212529"/>
          <w:sz w:val="28"/>
          <w:szCs w:val="28"/>
        </w:rPr>
        <w:t>о</w:t>
      </w:r>
      <w:r w:rsidRPr="002E1EFD">
        <w:rPr>
          <w:color w:val="212529"/>
          <w:sz w:val="28"/>
          <w:szCs w:val="28"/>
        </w:rPr>
        <w:t>синтез, дыхание, транспорт веществ, рост, размножение, развитие; связь строения вегетативных и генеративных органов растений с их функциями;</w:t>
      </w:r>
    </w:p>
    <w:p w:rsidR="002E1EFD" w:rsidRPr="002E1EFD" w:rsidRDefault="002E1EFD" w:rsidP="002E1EFD">
      <w:pPr>
        <w:pStyle w:val="pboth"/>
        <w:shd w:val="clear" w:color="auto" w:fill="FFFFFF"/>
        <w:spacing w:before="0" w:beforeAutospacing="0"/>
        <w:jc w:val="both"/>
        <w:rPr>
          <w:color w:val="212529"/>
          <w:sz w:val="28"/>
          <w:szCs w:val="28"/>
        </w:rPr>
      </w:pPr>
      <w:bookmarkStart w:id="4195" w:name="110849"/>
      <w:bookmarkEnd w:id="4195"/>
      <w:r w:rsidRPr="002E1EFD">
        <w:rPr>
          <w:color w:val="212529"/>
          <w:sz w:val="28"/>
          <w:szCs w:val="28"/>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E1EFD" w:rsidRPr="002E1EFD" w:rsidRDefault="002E1EFD" w:rsidP="002E1EFD">
      <w:pPr>
        <w:pStyle w:val="pboth"/>
        <w:shd w:val="clear" w:color="auto" w:fill="FFFFFF"/>
        <w:spacing w:before="0" w:beforeAutospacing="0"/>
        <w:jc w:val="both"/>
        <w:rPr>
          <w:color w:val="212529"/>
          <w:sz w:val="28"/>
          <w:szCs w:val="28"/>
        </w:rPr>
      </w:pPr>
      <w:bookmarkStart w:id="4196" w:name="110850"/>
      <w:bookmarkEnd w:id="4196"/>
      <w:r w:rsidRPr="002E1EFD">
        <w:rPr>
          <w:color w:val="212529"/>
          <w:sz w:val="28"/>
          <w:szCs w:val="28"/>
        </w:rPr>
        <w:t>- характеризовать признаки растений, уровни организации растительного органи</w:t>
      </w:r>
      <w:r w:rsidRPr="002E1EFD">
        <w:rPr>
          <w:color w:val="212529"/>
          <w:sz w:val="28"/>
          <w:szCs w:val="28"/>
        </w:rPr>
        <w:t>з</w:t>
      </w:r>
      <w:r w:rsidRPr="002E1EFD">
        <w:rPr>
          <w:color w:val="212529"/>
          <w:sz w:val="28"/>
          <w:szCs w:val="28"/>
        </w:rPr>
        <w:t>ма, части растений: клетки, ткани, органы, системы органов, организм;</w:t>
      </w:r>
    </w:p>
    <w:p w:rsidR="002E1EFD" w:rsidRPr="002E1EFD" w:rsidRDefault="002E1EFD" w:rsidP="002E1EFD">
      <w:pPr>
        <w:pStyle w:val="pboth"/>
        <w:shd w:val="clear" w:color="auto" w:fill="FFFFFF"/>
        <w:spacing w:before="0" w:beforeAutospacing="0"/>
        <w:jc w:val="both"/>
        <w:rPr>
          <w:color w:val="212529"/>
          <w:sz w:val="28"/>
          <w:szCs w:val="28"/>
        </w:rPr>
      </w:pPr>
      <w:bookmarkStart w:id="4197" w:name="110851"/>
      <w:bookmarkEnd w:id="4197"/>
      <w:r w:rsidRPr="002E1EFD">
        <w:rPr>
          <w:color w:val="212529"/>
          <w:sz w:val="28"/>
          <w:szCs w:val="28"/>
        </w:rPr>
        <w:t>- сравнивать растительные ткани и органы растений между собой;</w:t>
      </w:r>
    </w:p>
    <w:p w:rsidR="002E1EFD" w:rsidRPr="002E1EFD" w:rsidRDefault="002E1EFD" w:rsidP="002E1EFD">
      <w:pPr>
        <w:pStyle w:val="pboth"/>
        <w:shd w:val="clear" w:color="auto" w:fill="FFFFFF"/>
        <w:spacing w:before="0" w:beforeAutospacing="0"/>
        <w:jc w:val="both"/>
        <w:rPr>
          <w:color w:val="212529"/>
          <w:sz w:val="28"/>
          <w:szCs w:val="28"/>
        </w:rPr>
      </w:pPr>
      <w:bookmarkStart w:id="4198" w:name="110852"/>
      <w:bookmarkEnd w:id="4198"/>
      <w:r w:rsidRPr="002E1EFD">
        <w:rPr>
          <w:color w:val="212529"/>
          <w:sz w:val="28"/>
          <w:szCs w:val="28"/>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w:t>
      </w:r>
      <w:r w:rsidRPr="002E1EFD">
        <w:rPr>
          <w:color w:val="212529"/>
          <w:sz w:val="28"/>
          <w:szCs w:val="28"/>
        </w:rPr>
        <w:t>и</w:t>
      </w:r>
      <w:r w:rsidRPr="002E1EFD">
        <w:rPr>
          <w:color w:val="212529"/>
          <w:sz w:val="28"/>
          <w:szCs w:val="28"/>
        </w:rPr>
        <w:t>боров и инструментов цифровой лаборатории;</w:t>
      </w:r>
    </w:p>
    <w:p w:rsidR="002E1EFD" w:rsidRPr="002E1EFD" w:rsidRDefault="002E1EFD" w:rsidP="002E1EFD">
      <w:pPr>
        <w:pStyle w:val="pboth"/>
        <w:shd w:val="clear" w:color="auto" w:fill="FFFFFF"/>
        <w:spacing w:before="0" w:beforeAutospacing="0"/>
        <w:jc w:val="both"/>
        <w:rPr>
          <w:color w:val="212529"/>
          <w:sz w:val="28"/>
          <w:szCs w:val="28"/>
        </w:rPr>
      </w:pPr>
      <w:bookmarkStart w:id="4199" w:name="110853"/>
      <w:bookmarkEnd w:id="4199"/>
      <w:r w:rsidRPr="002E1EFD">
        <w:rPr>
          <w:color w:val="212529"/>
          <w:sz w:val="28"/>
          <w:szCs w:val="28"/>
        </w:rPr>
        <w:t>- характеризовать процессы жизнедеятельности растений: поглощение воды и м</w:t>
      </w:r>
      <w:r w:rsidRPr="002E1EFD">
        <w:rPr>
          <w:color w:val="212529"/>
          <w:sz w:val="28"/>
          <w:szCs w:val="28"/>
        </w:rPr>
        <w:t>и</w:t>
      </w:r>
      <w:r w:rsidRPr="002E1EFD">
        <w:rPr>
          <w:color w:val="212529"/>
          <w:sz w:val="28"/>
          <w:szCs w:val="28"/>
        </w:rPr>
        <w:t>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E1EFD" w:rsidRPr="002E1EFD" w:rsidRDefault="002E1EFD" w:rsidP="002E1EFD">
      <w:pPr>
        <w:pStyle w:val="pboth"/>
        <w:shd w:val="clear" w:color="auto" w:fill="FFFFFF"/>
        <w:spacing w:before="0" w:beforeAutospacing="0"/>
        <w:jc w:val="both"/>
        <w:rPr>
          <w:color w:val="212529"/>
          <w:sz w:val="28"/>
          <w:szCs w:val="28"/>
        </w:rPr>
      </w:pPr>
      <w:bookmarkStart w:id="4200" w:name="110854"/>
      <w:bookmarkEnd w:id="4200"/>
      <w:r w:rsidRPr="002E1EFD">
        <w:rPr>
          <w:color w:val="212529"/>
          <w:sz w:val="28"/>
          <w:szCs w:val="28"/>
        </w:rPr>
        <w:t>- выявлять причинно-следственные связи между строением и функциями тканей и органов растений, строением и жизнедеятельностью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4201" w:name="110855"/>
      <w:bookmarkEnd w:id="4201"/>
      <w:r w:rsidRPr="002E1EFD">
        <w:rPr>
          <w:color w:val="212529"/>
          <w:sz w:val="28"/>
          <w:szCs w:val="28"/>
        </w:rPr>
        <w:t>- классифицировать растения и их части по разным основаниям;</w:t>
      </w:r>
    </w:p>
    <w:p w:rsidR="002E1EFD" w:rsidRPr="002E1EFD" w:rsidRDefault="002E1EFD" w:rsidP="002E1EFD">
      <w:pPr>
        <w:pStyle w:val="pboth"/>
        <w:shd w:val="clear" w:color="auto" w:fill="FFFFFF"/>
        <w:spacing w:before="0" w:beforeAutospacing="0"/>
        <w:jc w:val="both"/>
        <w:rPr>
          <w:color w:val="212529"/>
          <w:sz w:val="28"/>
          <w:szCs w:val="28"/>
        </w:rPr>
      </w:pPr>
      <w:bookmarkStart w:id="4202" w:name="110856"/>
      <w:bookmarkEnd w:id="4202"/>
      <w:r w:rsidRPr="002E1EFD">
        <w:rPr>
          <w:color w:val="212529"/>
          <w:sz w:val="28"/>
          <w:szCs w:val="28"/>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w:t>
      </w:r>
      <w:r w:rsidRPr="002E1EFD">
        <w:rPr>
          <w:color w:val="212529"/>
          <w:sz w:val="28"/>
          <w:szCs w:val="28"/>
        </w:rPr>
        <w:t>е</w:t>
      </w:r>
      <w:r w:rsidRPr="002E1EFD">
        <w:rPr>
          <w:color w:val="212529"/>
          <w:sz w:val="28"/>
          <w:szCs w:val="28"/>
        </w:rPr>
        <w:t>ненных побегов; хозяйственное значение вегетативного размножения;</w:t>
      </w:r>
    </w:p>
    <w:p w:rsidR="002E1EFD" w:rsidRPr="002E1EFD" w:rsidRDefault="002E1EFD" w:rsidP="002E1EFD">
      <w:pPr>
        <w:pStyle w:val="pboth"/>
        <w:shd w:val="clear" w:color="auto" w:fill="FFFFFF"/>
        <w:spacing w:before="0" w:beforeAutospacing="0"/>
        <w:jc w:val="both"/>
        <w:rPr>
          <w:color w:val="212529"/>
          <w:sz w:val="28"/>
          <w:szCs w:val="28"/>
        </w:rPr>
      </w:pPr>
      <w:bookmarkStart w:id="4203" w:name="110857"/>
      <w:bookmarkEnd w:id="4203"/>
      <w:r w:rsidRPr="002E1EFD">
        <w:rPr>
          <w:color w:val="212529"/>
          <w:sz w:val="28"/>
          <w:szCs w:val="28"/>
        </w:rPr>
        <w:lastRenderedPageBreak/>
        <w:t>- применять полученные знания для выращивания и размножения культурных ра</w:t>
      </w:r>
      <w:r w:rsidRPr="002E1EFD">
        <w:rPr>
          <w:color w:val="212529"/>
          <w:sz w:val="28"/>
          <w:szCs w:val="28"/>
        </w:rPr>
        <w:t>с</w:t>
      </w:r>
      <w:r w:rsidRPr="002E1EFD">
        <w:rPr>
          <w:color w:val="212529"/>
          <w:sz w:val="28"/>
          <w:szCs w:val="28"/>
        </w:rPr>
        <w:t>тений;</w:t>
      </w:r>
    </w:p>
    <w:p w:rsidR="002E1EFD" w:rsidRPr="002E1EFD" w:rsidRDefault="002E1EFD" w:rsidP="002E1EFD">
      <w:pPr>
        <w:pStyle w:val="pboth"/>
        <w:shd w:val="clear" w:color="auto" w:fill="FFFFFF"/>
        <w:spacing w:before="0" w:beforeAutospacing="0"/>
        <w:jc w:val="both"/>
        <w:rPr>
          <w:color w:val="212529"/>
          <w:sz w:val="28"/>
          <w:szCs w:val="28"/>
        </w:rPr>
      </w:pPr>
      <w:bookmarkStart w:id="4204" w:name="110858"/>
      <w:bookmarkEnd w:id="4204"/>
      <w:r w:rsidRPr="002E1EFD">
        <w:rPr>
          <w:color w:val="212529"/>
          <w:sz w:val="28"/>
          <w:szCs w:val="2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E1EFD" w:rsidRPr="002E1EFD" w:rsidRDefault="002E1EFD" w:rsidP="002E1EFD">
      <w:pPr>
        <w:pStyle w:val="pboth"/>
        <w:shd w:val="clear" w:color="auto" w:fill="FFFFFF"/>
        <w:spacing w:before="0" w:beforeAutospacing="0"/>
        <w:jc w:val="both"/>
        <w:rPr>
          <w:color w:val="212529"/>
          <w:sz w:val="28"/>
          <w:szCs w:val="28"/>
        </w:rPr>
      </w:pPr>
      <w:bookmarkStart w:id="4205" w:name="110859"/>
      <w:bookmarkEnd w:id="4205"/>
      <w:r w:rsidRPr="002E1EFD">
        <w:rPr>
          <w:color w:val="212529"/>
          <w:sz w:val="28"/>
          <w:szCs w:val="28"/>
        </w:rPr>
        <w:t>- соблюдать правила безопасного труда при работе с учебным и лабораторным об</w:t>
      </w:r>
      <w:r w:rsidRPr="002E1EFD">
        <w:rPr>
          <w:color w:val="212529"/>
          <w:sz w:val="28"/>
          <w:szCs w:val="28"/>
        </w:rPr>
        <w:t>о</w:t>
      </w:r>
      <w:r w:rsidRPr="002E1EFD">
        <w:rPr>
          <w:color w:val="212529"/>
          <w:sz w:val="28"/>
          <w:szCs w:val="28"/>
        </w:rPr>
        <w:t>рудованием, химической посудой в соответствии с инструкциями на уроке и во вн</w:t>
      </w:r>
      <w:r w:rsidRPr="002E1EFD">
        <w:rPr>
          <w:color w:val="212529"/>
          <w:sz w:val="28"/>
          <w:szCs w:val="28"/>
        </w:rPr>
        <w:t>е</w:t>
      </w:r>
      <w:r w:rsidRPr="002E1EFD">
        <w:rPr>
          <w:color w:val="212529"/>
          <w:sz w:val="28"/>
          <w:szCs w:val="28"/>
        </w:rPr>
        <w:t>урочной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206" w:name="110860"/>
      <w:bookmarkEnd w:id="4206"/>
      <w:r w:rsidRPr="002E1EFD">
        <w:rPr>
          <w:color w:val="212529"/>
          <w:sz w:val="28"/>
          <w:szCs w:val="2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207" w:name="110861"/>
      <w:bookmarkEnd w:id="4207"/>
      <w:r w:rsidRPr="002E1EFD">
        <w:rPr>
          <w:color w:val="212529"/>
          <w:sz w:val="28"/>
          <w:szCs w:val="28"/>
        </w:rPr>
        <w:t>- владеть приемами работы с биологической информацией: формулировать основ</w:t>
      </w:r>
      <w:r w:rsidRPr="002E1EFD">
        <w:rPr>
          <w:color w:val="212529"/>
          <w:sz w:val="28"/>
          <w:szCs w:val="28"/>
        </w:rPr>
        <w:t>а</w:t>
      </w:r>
      <w:r w:rsidRPr="002E1EFD">
        <w:rPr>
          <w:color w:val="212529"/>
          <w:sz w:val="28"/>
          <w:szCs w:val="28"/>
        </w:rPr>
        <w:t>ния для извлечения и обобщения информации из двух источников; преобразовывать информацию из одной знаковой системы в другую;</w:t>
      </w:r>
    </w:p>
    <w:p w:rsidR="002E1EFD" w:rsidRPr="002E1EFD" w:rsidRDefault="002E1EFD" w:rsidP="002E1EFD">
      <w:pPr>
        <w:pStyle w:val="pboth"/>
        <w:shd w:val="clear" w:color="auto" w:fill="FFFFFF"/>
        <w:spacing w:before="0" w:beforeAutospacing="0"/>
        <w:jc w:val="both"/>
        <w:rPr>
          <w:color w:val="212529"/>
          <w:sz w:val="28"/>
          <w:szCs w:val="28"/>
        </w:rPr>
      </w:pPr>
      <w:bookmarkStart w:id="4208" w:name="110862"/>
      <w:bookmarkEnd w:id="4208"/>
      <w:r w:rsidRPr="002E1EFD">
        <w:rPr>
          <w:color w:val="212529"/>
          <w:sz w:val="28"/>
          <w:szCs w:val="28"/>
        </w:rPr>
        <w:t>- создавать письменные и устные сообщения, грамотно используя понятийный а</w:t>
      </w:r>
      <w:r w:rsidRPr="002E1EFD">
        <w:rPr>
          <w:color w:val="212529"/>
          <w:sz w:val="28"/>
          <w:szCs w:val="28"/>
        </w:rPr>
        <w:t>п</w:t>
      </w:r>
      <w:r w:rsidRPr="002E1EFD">
        <w:rPr>
          <w:color w:val="212529"/>
          <w:sz w:val="28"/>
          <w:szCs w:val="28"/>
        </w:rPr>
        <w:t>парат изучаемого раздела биологии.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4209" w:name="110863"/>
      <w:bookmarkEnd w:id="4209"/>
      <w:r w:rsidRPr="002E1EFD">
        <w:rPr>
          <w:color w:val="212529"/>
          <w:sz w:val="28"/>
          <w:szCs w:val="28"/>
        </w:rPr>
        <w:t>7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210" w:name="110864"/>
      <w:bookmarkEnd w:id="4210"/>
      <w:r w:rsidRPr="002E1EFD">
        <w:rPr>
          <w:color w:val="212529"/>
          <w:sz w:val="28"/>
          <w:szCs w:val="28"/>
        </w:rPr>
        <w:t>- характеризовать принципы классификации растений, основные систематические группы растений (водоросли, мхи, плауны, хвощи, папоротники, голосеменные, п</w:t>
      </w:r>
      <w:r w:rsidRPr="002E1EFD">
        <w:rPr>
          <w:color w:val="212529"/>
          <w:sz w:val="28"/>
          <w:szCs w:val="28"/>
        </w:rPr>
        <w:t>о</w:t>
      </w:r>
      <w:r w:rsidRPr="002E1EFD">
        <w:rPr>
          <w:color w:val="212529"/>
          <w:sz w:val="28"/>
          <w:szCs w:val="28"/>
        </w:rPr>
        <w:t>крытосеменные или цветковые);</w:t>
      </w:r>
    </w:p>
    <w:p w:rsidR="002E1EFD" w:rsidRPr="002E1EFD" w:rsidRDefault="002E1EFD" w:rsidP="002E1EFD">
      <w:pPr>
        <w:pStyle w:val="pboth"/>
        <w:shd w:val="clear" w:color="auto" w:fill="FFFFFF"/>
        <w:spacing w:before="0" w:beforeAutospacing="0"/>
        <w:jc w:val="both"/>
        <w:rPr>
          <w:color w:val="212529"/>
          <w:sz w:val="28"/>
          <w:szCs w:val="28"/>
        </w:rPr>
      </w:pPr>
      <w:bookmarkStart w:id="4211" w:name="110865"/>
      <w:bookmarkEnd w:id="4211"/>
      <w:r w:rsidRPr="002E1EFD">
        <w:rPr>
          <w:color w:val="212529"/>
          <w:sz w:val="28"/>
          <w:szCs w:val="28"/>
        </w:rPr>
        <w:t>- приводить примеры вклада российских (в том числе Н.И. Вавилов, И.В. Мичурин) и зарубежных (в том числе К. Линней, Л. Пастер) ученых в развитие наук о раст</w:t>
      </w:r>
      <w:r w:rsidRPr="002E1EFD">
        <w:rPr>
          <w:color w:val="212529"/>
          <w:sz w:val="28"/>
          <w:szCs w:val="28"/>
        </w:rPr>
        <w:t>е</w:t>
      </w:r>
      <w:r w:rsidRPr="002E1EFD">
        <w:rPr>
          <w:color w:val="212529"/>
          <w:sz w:val="28"/>
          <w:szCs w:val="28"/>
        </w:rPr>
        <w:t>ниях, грибах, лишайниках, бактериях;</w:t>
      </w:r>
    </w:p>
    <w:p w:rsidR="002E1EFD" w:rsidRPr="002E1EFD" w:rsidRDefault="002E1EFD" w:rsidP="002E1EFD">
      <w:pPr>
        <w:pStyle w:val="pboth"/>
        <w:shd w:val="clear" w:color="auto" w:fill="FFFFFF"/>
        <w:spacing w:before="0" w:beforeAutospacing="0"/>
        <w:jc w:val="both"/>
        <w:rPr>
          <w:color w:val="212529"/>
          <w:sz w:val="28"/>
          <w:szCs w:val="28"/>
        </w:rPr>
      </w:pPr>
      <w:bookmarkStart w:id="4212" w:name="110866"/>
      <w:bookmarkEnd w:id="4212"/>
      <w:r w:rsidRPr="002E1EFD">
        <w:rPr>
          <w:color w:val="212529"/>
          <w:sz w:val="28"/>
          <w:szCs w:val="28"/>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w:t>
      </w:r>
      <w:r w:rsidRPr="002E1EFD">
        <w:rPr>
          <w:color w:val="212529"/>
          <w:sz w:val="28"/>
          <w:szCs w:val="28"/>
        </w:rPr>
        <w:t>о</w:t>
      </w:r>
      <w:r w:rsidRPr="002E1EFD">
        <w:rPr>
          <w:color w:val="212529"/>
          <w:sz w:val="28"/>
          <w:szCs w:val="28"/>
        </w:rPr>
        <w:t>росли, мхи, плауны, хвощи, папоротники, голосеменные, покрытосеменные, бакт</w:t>
      </w:r>
      <w:r w:rsidRPr="002E1EFD">
        <w:rPr>
          <w:color w:val="212529"/>
          <w:sz w:val="28"/>
          <w:szCs w:val="28"/>
        </w:rPr>
        <w:t>е</w:t>
      </w:r>
      <w:r w:rsidRPr="002E1EFD">
        <w:rPr>
          <w:color w:val="212529"/>
          <w:sz w:val="28"/>
          <w:szCs w:val="28"/>
        </w:rPr>
        <w:t>рии, грибы, лишайники) в соответствии с поставленной задачей и в контексте;</w:t>
      </w:r>
    </w:p>
    <w:p w:rsidR="002E1EFD" w:rsidRPr="002E1EFD" w:rsidRDefault="002E1EFD" w:rsidP="002E1EFD">
      <w:pPr>
        <w:pStyle w:val="pboth"/>
        <w:shd w:val="clear" w:color="auto" w:fill="FFFFFF"/>
        <w:spacing w:before="0" w:beforeAutospacing="0"/>
        <w:jc w:val="both"/>
        <w:rPr>
          <w:color w:val="212529"/>
          <w:sz w:val="28"/>
          <w:szCs w:val="28"/>
        </w:rPr>
      </w:pPr>
      <w:bookmarkStart w:id="4213" w:name="110867"/>
      <w:bookmarkEnd w:id="4213"/>
      <w:r w:rsidRPr="002E1EFD">
        <w:rPr>
          <w:color w:val="212529"/>
          <w:sz w:val="28"/>
          <w:szCs w:val="28"/>
        </w:rPr>
        <w:t>- различать и описывать живые и гербарные экземпляры растений, части растений по изображениям, схемам, моделям, муляжам, рельефным таблицам; грибы по из</w:t>
      </w:r>
      <w:r w:rsidRPr="002E1EFD">
        <w:rPr>
          <w:color w:val="212529"/>
          <w:sz w:val="28"/>
          <w:szCs w:val="28"/>
        </w:rPr>
        <w:t>о</w:t>
      </w:r>
      <w:r w:rsidRPr="002E1EFD">
        <w:rPr>
          <w:color w:val="212529"/>
          <w:sz w:val="28"/>
          <w:szCs w:val="28"/>
        </w:rPr>
        <w:t>бражениям, схемам, муляжам; бактерии по изображениям;</w:t>
      </w:r>
    </w:p>
    <w:p w:rsidR="002E1EFD" w:rsidRPr="002E1EFD" w:rsidRDefault="002E1EFD" w:rsidP="002E1EFD">
      <w:pPr>
        <w:pStyle w:val="pboth"/>
        <w:shd w:val="clear" w:color="auto" w:fill="FFFFFF"/>
        <w:spacing w:before="0" w:beforeAutospacing="0"/>
        <w:jc w:val="both"/>
        <w:rPr>
          <w:color w:val="212529"/>
          <w:sz w:val="28"/>
          <w:szCs w:val="28"/>
        </w:rPr>
      </w:pPr>
      <w:bookmarkStart w:id="4214" w:name="110868"/>
      <w:bookmarkEnd w:id="4214"/>
      <w:r w:rsidRPr="002E1EFD">
        <w:rPr>
          <w:color w:val="212529"/>
          <w:sz w:val="28"/>
          <w:szCs w:val="28"/>
        </w:rPr>
        <w:t>- выявлять признаки классов покрытосеменных или цветковых, семейств двудол</w:t>
      </w:r>
      <w:r w:rsidRPr="002E1EFD">
        <w:rPr>
          <w:color w:val="212529"/>
          <w:sz w:val="28"/>
          <w:szCs w:val="28"/>
        </w:rPr>
        <w:t>ь</w:t>
      </w:r>
      <w:r w:rsidRPr="002E1EFD">
        <w:rPr>
          <w:color w:val="212529"/>
          <w:sz w:val="28"/>
          <w:szCs w:val="28"/>
        </w:rPr>
        <w:t>ных и однодольных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4215" w:name="110869"/>
      <w:bookmarkEnd w:id="4215"/>
      <w:r w:rsidRPr="002E1EFD">
        <w:rPr>
          <w:color w:val="212529"/>
          <w:sz w:val="28"/>
          <w:szCs w:val="28"/>
        </w:rPr>
        <w:t>- определять систематическое положение растительного организма (на примере п</w:t>
      </w:r>
      <w:r w:rsidRPr="002E1EFD">
        <w:rPr>
          <w:color w:val="212529"/>
          <w:sz w:val="28"/>
          <w:szCs w:val="28"/>
        </w:rPr>
        <w:t>о</w:t>
      </w:r>
      <w:r w:rsidRPr="002E1EFD">
        <w:rPr>
          <w:color w:val="212529"/>
          <w:sz w:val="28"/>
          <w:szCs w:val="28"/>
        </w:rPr>
        <w:t>крытосеменных, или цветковых) с помощью определительной карточки;</w:t>
      </w:r>
    </w:p>
    <w:p w:rsidR="002E1EFD" w:rsidRPr="002E1EFD" w:rsidRDefault="002E1EFD" w:rsidP="002E1EFD">
      <w:pPr>
        <w:pStyle w:val="pboth"/>
        <w:shd w:val="clear" w:color="auto" w:fill="FFFFFF"/>
        <w:spacing w:before="0" w:beforeAutospacing="0"/>
        <w:jc w:val="both"/>
        <w:rPr>
          <w:color w:val="212529"/>
          <w:sz w:val="28"/>
          <w:szCs w:val="28"/>
        </w:rPr>
      </w:pPr>
      <w:bookmarkStart w:id="4216" w:name="110870"/>
      <w:bookmarkEnd w:id="4216"/>
      <w:r w:rsidRPr="002E1EFD">
        <w:rPr>
          <w:color w:val="212529"/>
          <w:sz w:val="28"/>
          <w:szCs w:val="28"/>
        </w:rPr>
        <w:lastRenderedPageBreak/>
        <w:t>- выполнять практические и лабораторные работы по систематике растений, мик</w:t>
      </w:r>
      <w:r w:rsidRPr="002E1EFD">
        <w:rPr>
          <w:color w:val="212529"/>
          <w:sz w:val="28"/>
          <w:szCs w:val="28"/>
        </w:rPr>
        <w:t>о</w:t>
      </w:r>
      <w:r w:rsidRPr="002E1EFD">
        <w:rPr>
          <w:color w:val="212529"/>
          <w:sz w:val="28"/>
          <w:szCs w:val="28"/>
        </w:rPr>
        <w:t>логии и микробиологии, в том числе работы с микроскопом с постоянными (фикс</w:t>
      </w:r>
      <w:r w:rsidRPr="002E1EFD">
        <w:rPr>
          <w:color w:val="212529"/>
          <w:sz w:val="28"/>
          <w:szCs w:val="28"/>
        </w:rPr>
        <w:t>и</w:t>
      </w:r>
      <w:r w:rsidRPr="002E1EFD">
        <w:rPr>
          <w:color w:val="212529"/>
          <w:sz w:val="28"/>
          <w:szCs w:val="28"/>
        </w:rPr>
        <w:t>рованными) и временными микропрепаратами, исследовательские работы с испол</w:t>
      </w:r>
      <w:r w:rsidRPr="002E1EFD">
        <w:rPr>
          <w:color w:val="212529"/>
          <w:sz w:val="28"/>
          <w:szCs w:val="28"/>
        </w:rPr>
        <w:t>ь</w:t>
      </w:r>
      <w:r w:rsidRPr="002E1EFD">
        <w:rPr>
          <w:color w:val="212529"/>
          <w:sz w:val="28"/>
          <w:szCs w:val="28"/>
        </w:rPr>
        <w:t>зованием приборов и инструментов цифровой лаборатории;</w:t>
      </w:r>
    </w:p>
    <w:p w:rsidR="002E1EFD" w:rsidRPr="002E1EFD" w:rsidRDefault="002E1EFD" w:rsidP="002E1EFD">
      <w:pPr>
        <w:pStyle w:val="pboth"/>
        <w:shd w:val="clear" w:color="auto" w:fill="FFFFFF"/>
        <w:spacing w:before="0" w:beforeAutospacing="0"/>
        <w:jc w:val="both"/>
        <w:rPr>
          <w:color w:val="212529"/>
          <w:sz w:val="28"/>
          <w:szCs w:val="28"/>
        </w:rPr>
      </w:pPr>
      <w:bookmarkStart w:id="4217" w:name="110871"/>
      <w:bookmarkEnd w:id="4217"/>
      <w:r w:rsidRPr="002E1EFD">
        <w:rPr>
          <w:color w:val="212529"/>
          <w:sz w:val="28"/>
          <w:szCs w:val="28"/>
        </w:rPr>
        <w:t>- выделять существенные признаки строения и жизнедеятельности растений, бакт</w:t>
      </w:r>
      <w:r w:rsidRPr="002E1EFD">
        <w:rPr>
          <w:color w:val="212529"/>
          <w:sz w:val="28"/>
          <w:szCs w:val="28"/>
        </w:rPr>
        <w:t>е</w:t>
      </w:r>
      <w:r w:rsidRPr="002E1EFD">
        <w:rPr>
          <w:color w:val="212529"/>
          <w:sz w:val="28"/>
          <w:szCs w:val="28"/>
        </w:rPr>
        <w:t>рий, грибов, лишайников;</w:t>
      </w:r>
    </w:p>
    <w:p w:rsidR="002E1EFD" w:rsidRPr="002E1EFD" w:rsidRDefault="002E1EFD" w:rsidP="002E1EFD">
      <w:pPr>
        <w:pStyle w:val="pboth"/>
        <w:shd w:val="clear" w:color="auto" w:fill="FFFFFF"/>
        <w:spacing w:before="0" w:beforeAutospacing="0"/>
        <w:jc w:val="both"/>
        <w:rPr>
          <w:color w:val="212529"/>
          <w:sz w:val="28"/>
          <w:szCs w:val="28"/>
        </w:rPr>
      </w:pPr>
      <w:bookmarkStart w:id="4218" w:name="110872"/>
      <w:bookmarkEnd w:id="4218"/>
      <w:r w:rsidRPr="002E1EFD">
        <w:rPr>
          <w:color w:val="212529"/>
          <w:sz w:val="28"/>
          <w:szCs w:val="28"/>
        </w:rPr>
        <w:t>- проводить описание и сравнивать между собой растения, грибы, лишайники, ба</w:t>
      </w:r>
      <w:r w:rsidRPr="002E1EFD">
        <w:rPr>
          <w:color w:val="212529"/>
          <w:sz w:val="28"/>
          <w:szCs w:val="28"/>
        </w:rPr>
        <w:t>к</w:t>
      </w:r>
      <w:r w:rsidRPr="002E1EFD">
        <w:rPr>
          <w:color w:val="212529"/>
          <w:sz w:val="28"/>
          <w:szCs w:val="28"/>
        </w:rPr>
        <w:t>терии по заданному плану; делать выводы на основе сравнения;</w:t>
      </w:r>
    </w:p>
    <w:p w:rsidR="002E1EFD" w:rsidRPr="002E1EFD" w:rsidRDefault="002E1EFD" w:rsidP="002E1EFD">
      <w:pPr>
        <w:pStyle w:val="pboth"/>
        <w:shd w:val="clear" w:color="auto" w:fill="FFFFFF"/>
        <w:spacing w:before="0" w:beforeAutospacing="0"/>
        <w:jc w:val="both"/>
        <w:rPr>
          <w:color w:val="212529"/>
          <w:sz w:val="28"/>
          <w:szCs w:val="28"/>
        </w:rPr>
      </w:pPr>
      <w:bookmarkStart w:id="4219" w:name="110873"/>
      <w:bookmarkEnd w:id="4219"/>
      <w:r w:rsidRPr="002E1EFD">
        <w:rPr>
          <w:color w:val="212529"/>
          <w:sz w:val="28"/>
          <w:szCs w:val="28"/>
        </w:rPr>
        <w:t>- описывать усложнение организации растений в ходе эволюции растительного м</w:t>
      </w:r>
      <w:r w:rsidRPr="002E1EFD">
        <w:rPr>
          <w:color w:val="212529"/>
          <w:sz w:val="28"/>
          <w:szCs w:val="28"/>
        </w:rPr>
        <w:t>и</w:t>
      </w:r>
      <w:r w:rsidRPr="002E1EFD">
        <w:rPr>
          <w:color w:val="212529"/>
          <w:sz w:val="28"/>
          <w:szCs w:val="28"/>
        </w:rPr>
        <w:t>ра на Земле;</w:t>
      </w:r>
    </w:p>
    <w:p w:rsidR="002E1EFD" w:rsidRPr="002E1EFD" w:rsidRDefault="002E1EFD" w:rsidP="002E1EFD">
      <w:pPr>
        <w:pStyle w:val="pboth"/>
        <w:shd w:val="clear" w:color="auto" w:fill="FFFFFF"/>
        <w:spacing w:before="0" w:beforeAutospacing="0"/>
        <w:jc w:val="both"/>
        <w:rPr>
          <w:color w:val="212529"/>
          <w:sz w:val="28"/>
          <w:szCs w:val="28"/>
        </w:rPr>
      </w:pPr>
      <w:bookmarkStart w:id="4220" w:name="110874"/>
      <w:bookmarkEnd w:id="4220"/>
      <w:r w:rsidRPr="002E1EFD">
        <w:rPr>
          <w:color w:val="212529"/>
          <w:sz w:val="28"/>
          <w:szCs w:val="28"/>
        </w:rPr>
        <w:t>- выявлять черты приспособленности растений к среде обитания, значение эколог</w:t>
      </w:r>
      <w:r w:rsidRPr="002E1EFD">
        <w:rPr>
          <w:color w:val="212529"/>
          <w:sz w:val="28"/>
          <w:szCs w:val="28"/>
        </w:rPr>
        <w:t>и</w:t>
      </w:r>
      <w:r w:rsidRPr="002E1EFD">
        <w:rPr>
          <w:color w:val="212529"/>
          <w:sz w:val="28"/>
          <w:szCs w:val="28"/>
        </w:rPr>
        <w:t>ческих факторов для растений;</w:t>
      </w:r>
    </w:p>
    <w:p w:rsidR="002E1EFD" w:rsidRPr="002E1EFD" w:rsidRDefault="002E1EFD" w:rsidP="002E1EFD">
      <w:pPr>
        <w:pStyle w:val="pboth"/>
        <w:shd w:val="clear" w:color="auto" w:fill="FFFFFF"/>
        <w:spacing w:before="0" w:beforeAutospacing="0"/>
        <w:jc w:val="both"/>
        <w:rPr>
          <w:color w:val="212529"/>
          <w:sz w:val="28"/>
          <w:szCs w:val="28"/>
        </w:rPr>
      </w:pPr>
      <w:bookmarkStart w:id="4221" w:name="110875"/>
      <w:bookmarkEnd w:id="4221"/>
      <w:r w:rsidRPr="002E1EFD">
        <w:rPr>
          <w:color w:val="212529"/>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E1EFD" w:rsidRPr="002E1EFD" w:rsidRDefault="002E1EFD" w:rsidP="002E1EFD">
      <w:pPr>
        <w:pStyle w:val="pboth"/>
        <w:shd w:val="clear" w:color="auto" w:fill="FFFFFF"/>
        <w:spacing w:before="0" w:beforeAutospacing="0"/>
        <w:jc w:val="both"/>
        <w:rPr>
          <w:color w:val="212529"/>
          <w:sz w:val="28"/>
          <w:szCs w:val="28"/>
        </w:rPr>
      </w:pPr>
      <w:bookmarkStart w:id="4222" w:name="110876"/>
      <w:bookmarkEnd w:id="4222"/>
      <w:r w:rsidRPr="002E1EFD">
        <w:rPr>
          <w:color w:val="212529"/>
          <w:sz w:val="28"/>
          <w:szCs w:val="28"/>
        </w:rPr>
        <w:t>- приводить примеры культурных растений и их значение в жизни человека; пон</w:t>
      </w:r>
      <w:r w:rsidRPr="002E1EFD">
        <w:rPr>
          <w:color w:val="212529"/>
          <w:sz w:val="28"/>
          <w:szCs w:val="28"/>
        </w:rPr>
        <w:t>и</w:t>
      </w:r>
      <w:r w:rsidRPr="002E1EFD">
        <w:rPr>
          <w:color w:val="212529"/>
          <w:sz w:val="28"/>
          <w:szCs w:val="28"/>
        </w:rPr>
        <w:t>мать причины и знать меры охраны растительного мира Земли;</w:t>
      </w:r>
    </w:p>
    <w:p w:rsidR="002E1EFD" w:rsidRPr="002E1EFD" w:rsidRDefault="002E1EFD" w:rsidP="002E1EFD">
      <w:pPr>
        <w:pStyle w:val="pboth"/>
        <w:shd w:val="clear" w:color="auto" w:fill="FFFFFF"/>
        <w:spacing w:before="0" w:beforeAutospacing="0"/>
        <w:jc w:val="both"/>
        <w:rPr>
          <w:color w:val="212529"/>
          <w:sz w:val="28"/>
          <w:szCs w:val="28"/>
        </w:rPr>
      </w:pPr>
      <w:bookmarkStart w:id="4223" w:name="110877"/>
      <w:bookmarkEnd w:id="4223"/>
      <w:r w:rsidRPr="002E1EFD">
        <w:rPr>
          <w:color w:val="212529"/>
          <w:sz w:val="28"/>
          <w:szCs w:val="28"/>
        </w:rPr>
        <w:t>- раскрывать роль растений, грибов, лишайников, бактерий в природных сообщес</w:t>
      </w:r>
      <w:r w:rsidRPr="002E1EFD">
        <w:rPr>
          <w:color w:val="212529"/>
          <w:sz w:val="28"/>
          <w:szCs w:val="28"/>
        </w:rPr>
        <w:t>т</w:t>
      </w:r>
      <w:r w:rsidRPr="002E1EFD">
        <w:rPr>
          <w:color w:val="212529"/>
          <w:sz w:val="28"/>
          <w:szCs w:val="28"/>
        </w:rPr>
        <w:t>вах, в хозяйственной деятельности человека и его повседневной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224" w:name="110878"/>
      <w:bookmarkEnd w:id="4224"/>
      <w:r w:rsidRPr="002E1EFD">
        <w:rPr>
          <w:color w:val="212529"/>
          <w:sz w:val="28"/>
          <w:szCs w:val="28"/>
        </w:rP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225" w:name="110879"/>
      <w:bookmarkEnd w:id="4225"/>
      <w:r w:rsidRPr="002E1EFD">
        <w:rPr>
          <w:color w:val="212529"/>
          <w:sz w:val="28"/>
          <w:szCs w:val="28"/>
        </w:rPr>
        <w:t>- использовать методы биологии: проводить наблюдения за растениями, бактери</w:t>
      </w:r>
      <w:r w:rsidRPr="002E1EFD">
        <w:rPr>
          <w:color w:val="212529"/>
          <w:sz w:val="28"/>
          <w:szCs w:val="28"/>
        </w:rPr>
        <w:t>я</w:t>
      </w:r>
      <w:r w:rsidRPr="002E1EFD">
        <w:rPr>
          <w:color w:val="212529"/>
          <w:sz w:val="28"/>
          <w:szCs w:val="28"/>
        </w:rPr>
        <w:t>ми, грибами, лишайниками, описывать их; ставить простейшие биологические оп</w:t>
      </w:r>
      <w:r w:rsidRPr="002E1EFD">
        <w:rPr>
          <w:color w:val="212529"/>
          <w:sz w:val="28"/>
          <w:szCs w:val="28"/>
        </w:rPr>
        <w:t>ы</w:t>
      </w:r>
      <w:r w:rsidRPr="002E1EFD">
        <w:rPr>
          <w:color w:val="212529"/>
          <w:sz w:val="28"/>
          <w:szCs w:val="28"/>
        </w:rPr>
        <w:t>ты и эксперименты;</w:t>
      </w:r>
    </w:p>
    <w:p w:rsidR="002E1EFD" w:rsidRPr="002E1EFD" w:rsidRDefault="002E1EFD" w:rsidP="002E1EFD">
      <w:pPr>
        <w:pStyle w:val="pboth"/>
        <w:shd w:val="clear" w:color="auto" w:fill="FFFFFF"/>
        <w:spacing w:before="0" w:beforeAutospacing="0"/>
        <w:jc w:val="both"/>
        <w:rPr>
          <w:color w:val="212529"/>
          <w:sz w:val="28"/>
          <w:szCs w:val="28"/>
        </w:rPr>
      </w:pPr>
      <w:bookmarkStart w:id="4226" w:name="110880"/>
      <w:bookmarkEnd w:id="4226"/>
      <w:r w:rsidRPr="002E1EFD">
        <w:rPr>
          <w:color w:val="212529"/>
          <w:sz w:val="28"/>
          <w:szCs w:val="28"/>
        </w:rPr>
        <w:t>- соблюдать правила безопасного труда при работе с учебным и лабораторным об</w:t>
      </w:r>
      <w:r w:rsidRPr="002E1EFD">
        <w:rPr>
          <w:color w:val="212529"/>
          <w:sz w:val="28"/>
          <w:szCs w:val="28"/>
        </w:rPr>
        <w:t>о</w:t>
      </w:r>
      <w:r w:rsidRPr="002E1EFD">
        <w:rPr>
          <w:color w:val="212529"/>
          <w:sz w:val="28"/>
          <w:szCs w:val="28"/>
        </w:rPr>
        <w:t>рудованием, химической посудой в соответствии с инструкциями на уроке и во вн</w:t>
      </w:r>
      <w:r w:rsidRPr="002E1EFD">
        <w:rPr>
          <w:color w:val="212529"/>
          <w:sz w:val="28"/>
          <w:szCs w:val="28"/>
        </w:rPr>
        <w:t>е</w:t>
      </w:r>
      <w:r w:rsidRPr="002E1EFD">
        <w:rPr>
          <w:color w:val="212529"/>
          <w:sz w:val="28"/>
          <w:szCs w:val="28"/>
        </w:rPr>
        <w:t>урочной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227" w:name="110881"/>
      <w:bookmarkEnd w:id="4227"/>
      <w:r w:rsidRPr="002E1EFD">
        <w:rPr>
          <w:color w:val="212529"/>
          <w:sz w:val="28"/>
          <w:szCs w:val="28"/>
        </w:rPr>
        <w:t>- владеть приемами работы с биологической информацией: формулировать основ</w:t>
      </w:r>
      <w:r w:rsidRPr="002E1EFD">
        <w:rPr>
          <w:color w:val="212529"/>
          <w:sz w:val="28"/>
          <w:szCs w:val="28"/>
        </w:rPr>
        <w:t>а</w:t>
      </w:r>
      <w:r w:rsidRPr="002E1EFD">
        <w:rPr>
          <w:color w:val="212529"/>
          <w:sz w:val="28"/>
          <w:szCs w:val="28"/>
        </w:rPr>
        <w:t>ния для извлечения и обобщения информации из нескольких (2 - 3) источников; преобразовывать информацию из одной знаковой системы в другую;</w:t>
      </w:r>
    </w:p>
    <w:p w:rsidR="002E1EFD" w:rsidRPr="002E1EFD" w:rsidRDefault="002E1EFD" w:rsidP="002E1EFD">
      <w:pPr>
        <w:pStyle w:val="pboth"/>
        <w:shd w:val="clear" w:color="auto" w:fill="FFFFFF"/>
        <w:spacing w:before="0" w:beforeAutospacing="0"/>
        <w:jc w:val="both"/>
        <w:rPr>
          <w:color w:val="212529"/>
          <w:sz w:val="28"/>
          <w:szCs w:val="28"/>
        </w:rPr>
      </w:pPr>
      <w:bookmarkStart w:id="4228" w:name="110882"/>
      <w:bookmarkEnd w:id="4228"/>
      <w:r w:rsidRPr="002E1EFD">
        <w:rPr>
          <w:color w:val="212529"/>
          <w:sz w:val="28"/>
          <w:szCs w:val="28"/>
        </w:rPr>
        <w:t>- создавать письменные и устные сообщения, грамотно используя понятийный а</w:t>
      </w:r>
      <w:r w:rsidRPr="002E1EFD">
        <w:rPr>
          <w:color w:val="212529"/>
          <w:sz w:val="28"/>
          <w:szCs w:val="28"/>
        </w:rPr>
        <w:t>п</w:t>
      </w:r>
      <w:r w:rsidRPr="002E1EFD">
        <w:rPr>
          <w:color w:val="212529"/>
          <w:sz w:val="28"/>
          <w:szCs w:val="28"/>
        </w:rPr>
        <w:t>парат изучаемого раздела биологии, сопровождать выступление презентацией с учетом особенностей аудитории сверстников.</w:t>
      </w:r>
    </w:p>
    <w:p w:rsidR="002E1EFD" w:rsidRPr="002E1EFD" w:rsidRDefault="002E1EFD" w:rsidP="002E1EFD">
      <w:pPr>
        <w:pStyle w:val="pboth"/>
        <w:shd w:val="clear" w:color="auto" w:fill="FFFFFF"/>
        <w:spacing w:before="0" w:beforeAutospacing="0"/>
        <w:jc w:val="both"/>
        <w:rPr>
          <w:color w:val="212529"/>
          <w:sz w:val="28"/>
          <w:szCs w:val="28"/>
        </w:rPr>
      </w:pPr>
      <w:bookmarkStart w:id="4229" w:name="110883"/>
      <w:bookmarkEnd w:id="4229"/>
      <w:r w:rsidRPr="002E1EFD">
        <w:rPr>
          <w:color w:val="212529"/>
          <w:sz w:val="28"/>
          <w:szCs w:val="28"/>
        </w:rPr>
        <w:lastRenderedPageBreak/>
        <w:t>8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230" w:name="110884"/>
      <w:bookmarkEnd w:id="4230"/>
      <w:r w:rsidRPr="002E1EFD">
        <w:rPr>
          <w:color w:val="212529"/>
          <w:sz w:val="28"/>
          <w:szCs w:val="28"/>
        </w:rPr>
        <w:t>- характеризовать зоологию как биологическую науку, ее разделы и связь с другими науками и техникой;</w:t>
      </w:r>
    </w:p>
    <w:p w:rsidR="002E1EFD" w:rsidRPr="002E1EFD" w:rsidRDefault="002E1EFD" w:rsidP="002E1EFD">
      <w:pPr>
        <w:pStyle w:val="pboth"/>
        <w:shd w:val="clear" w:color="auto" w:fill="FFFFFF"/>
        <w:spacing w:before="0" w:beforeAutospacing="0"/>
        <w:jc w:val="both"/>
        <w:rPr>
          <w:color w:val="212529"/>
          <w:sz w:val="28"/>
          <w:szCs w:val="28"/>
        </w:rPr>
      </w:pPr>
      <w:bookmarkStart w:id="4231" w:name="110885"/>
      <w:bookmarkEnd w:id="4231"/>
      <w:r w:rsidRPr="002E1EFD">
        <w:rPr>
          <w:color w:val="212529"/>
          <w:sz w:val="28"/>
          <w:szCs w:val="28"/>
        </w:rPr>
        <w:t>- характеризовать принципы классификации животных, вид как основную систем</w:t>
      </w:r>
      <w:r w:rsidRPr="002E1EFD">
        <w:rPr>
          <w:color w:val="212529"/>
          <w:sz w:val="28"/>
          <w:szCs w:val="28"/>
        </w:rPr>
        <w:t>а</w:t>
      </w:r>
      <w:r w:rsidRPr="002E1EFD">
        <w:rPr>
          <w:color w:val="212529"/>
          <w:sz w:val="28"/>
          <w:szCs w:val="28"/>
        </w:rPr>
        <w:t>тическую категорию, основные систематические группы животных (простейшие, кишечнополостные, плоские, круглые и кольчатые черви; членистоногие, молл</w:t>
      </w:r>
      <w:r w:rsidRPr="002E1EFD">
        <w:rPr>
          <w:color w:val="212529"/>
          <w:sz w:val="28"/>
          <w:szCs w:val="28"/>
        </w:rPr>
        <w:t>ю</w:t>
      </w:r>
      <w:r w:rsidRPr="002E1EFD">
        <w:rPr>
          <w:color w:val="212529"/>
          <w:sz w:val="28"/>
          <w:szCs w:val="28"/>
        </w:rPr>
        <w:t>ски, хордовые);</w:t>
      </w:r>
    </w:p>
    <w:p w:rsidR="002E1EFD" w:rsidRPr="002E1EFD" w:rsidRDefault="002E1EFD" w:rsidP="002E1EFD">
      <w:pPr>
        <w:pStyle w:val="pboth"/>
        <w:shd w:val="clear" w:color="auto" w:fill="FFFFFF"/>
        <w:spacing w:before="0" w:beforeAutospacing="0"/>
        <w:jc w:val="both"/>
        <w:rPr>
          <w:color w:val="212529"/>
          <w:sz w:val="28"/>
          <w:szCs w:val="28"/>
        </w:rPr>
      </w:pPr>
      <w:bookmarkStart w:id="4232" w:name="110886"/>
      <w:bookmarkEnd w:id="4232"/>
      <w:r w:rsidRPr="002E1EFD">
        <w:rPr>
          <w:color w:val="212529"/>
          <w:sz w:val="28"/>
          <w:szCs w:val="28"/>
        </w:rPr>
        <w:t>- приводить примеры вклада российских (в том числе А.О. Ковалевский, К.И. Скр</w:t>
      </w:r>
      <w:r w:rsidRPr="002E1EFD">
        <w:rPr>
          <w:color w:val="212529"/>
          <w:sz w:val="28"/>
          <w:szCs w:val="28"/>
        </w:rPr>
        <w:t>я</w:t>
      </w:r>
      <w:r w:rsidRPr="002E1EFD">
        <w:rPr>
          <w:color w:val="212529"/>
          <w:sz w:val="28"/>
          <w:szCs w:val="28"/>
        </w:rPr>
        <w:t>бин) и зарубежных (в том числе А. Левенгук, Ж. Кювье, Э. Геккель) ученых в ра</w:t>
      </w:r>
      <w:r w:rsidRPr="002E1EFD">
        <w:rPr>
          <w:color w:val="212529"/>
          <w:sz w:val="28"/>
          <w:szCs w:val="28"/>
        </w:rPr>
        <w:t>з</w:t>
      </w:r>
      <w:r w:rsidRPr="002E1EFD">
        <w:rPr>
          <w:color w:val="212529"/>
          <w:sz w:val="28"/>
          <w:szCs w:val="28"/>
        </w:rPr>
        <w:t>витие наук о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4233" w:name="110887"/>
      <w:bookmarkEnd w:id="4233"/>
      <w:r w:rsidRPr="002E1EFD">
        <w:rPr>
          <w:color w:val="212529"/>
          <w:sz w:val="28"/>
          <w:szCs w:val="28"/>
        </w:rPr>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w:t>
      </w:r>
      <w:r w:rsidRPr="002E1EFD">
        <w:rPr>
          <w:color w:val="212529"/>
          <w:sz w:val="28"/>
          <w:szCs w:val="28"/>
        </w:rPr>
        <w:t>и</w:t>
      </w:r>
      <w:r w:rsidRPr="002E1EFD">
        <w:rPr>
          <w:color w:val="212529"/>
          <w:sz w:val="28"/>
          <w:szCs w:val="28"/>
        </w:rPr>
        <w:t>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E1EFD" w:rsidRPr="002E1EFD" w:rsidRDefault="002E1EFD" w:rsidP="002E1EFD">
      <w:pPr>
        <w:pStyle w:val="pboth"/>
        <w:shd w:val="clear" w:color="auto" w:fill="FFFFFF"/>
        <w:spacing w:before="0" w:beforeAutospacing="0"/>
        <w:jc w:val="both"/>
        <w:rPr>
          <w:color w:val="212529"/>
          <w:sz w:val="28"/>
          <w:szCs w:val="28"/>
        </w:rPr>
      </w:pPr>
      <w:bookmarkStart w:id="4234" w:name="110888"/>
      <w:bookmarkEnd w:id="4234"/>
      <w:r w:rsidRPr="002E1EFD">
        <w:rPr>
          <w:color w:val="212529"/>
          <w:sz w:val="28"/>
          <w:szCs w:val="28"/>
        </w:rPr>
        <w:t>- раскрывать общие признаки животных, уровни организации животного организма: клетки, ткани, органы, системы органов, организм;</w:t>
      </w:r>
    </w:p>
    <w:p w:rsidR="002E1EFD" w:rsidRPr="002E1EFD" w:rsidRDefault="002E1EFD" w:rsidP="002E1EFD">
      <w:pPr>
        <w:pStyle w:val="pboth"/>
        <w:shd w:val="clear" w:color="auto" w:fill="FFFFFF"/>
        <w:spacing w:before="0" w:beforeAutospacing="0"/>
        <w:jc w:val="both"/>
        <w:rPr>
          <w:color w:val="212529"/>
          <w:sz w:val="28"/>
          <w:szCs w:val="28"/>
        </w:rPr>
      </w:pPr>
      <w:bookmarkStart w:id="4235" w:name="110889"/>
      <w:bookmarkEnd w:id="4235"/>
      <w:r w:rsidRPr="002E1EFD">
        <w:rPr>
          <w:color w:val="212529"/>
          <w:sz w:val="28"/>
          <w:szCs w:val="28"/>
        </w:rPr>
        <w:t>- сравнивать животные ткани и органы животных между собой;</w:t>
      </w:r>
    </w:p>
    <w:p w:rsidR="002E1EFD" w:rsidRPr="002E1EFD" w:rsidRDefault="002E1EFD" w:rsidP="002E1EFD">
      <w:pPr>
        <w:pStyle w:val="pboth"/>
        <w:shd w:val="clear" w:color="auto" w:fill="FFFFFF"/>
        <w:spacing w:before="0" w:beforeAutospacing="0"/>
        <w:jc w:val="both"/>
        <w:rPr>
          <w:color w:val="212529"/>
          <w:sz w:val="28"/>
          <w:szCs w:val="28"/>
        </w:rPr>
      </w:pPr>
      <w:bookmarkStart w:id="4236" w:name="110890"/>
      <w:bookmarkEnd w:id="4236"/>
      <w:r w:rsidRPr="002E1EFD">
        <w:rPr>
          <w:color w:val="212529"/>
          <w:sz w:val="28"/>
          <w:szCs w:val="28"/>
        </w:rPr>
        <w:t>- описывать строение и жизнедеятельность животного организма: опору и движ</w:t>
      </w:r>
      <w:r w:rsidRPr="002E1EFD">
        <w:rPr>
          <w:color w:val="212529"/>
          <w:sz w:val="28"/>
          <w:szCs w:val="28"/>
        </w:rPr>
        <w:t>е</w:t>
      </w:r>
      <w:r w:rsidRPr="002E1EFD">
        <w:rPr>
          <w:color w:val="212529"/>
          <w:sz w:val="28"/>
          <w:szCs w:val="28"/>
        </w:rPr>
        <w:t>ние, питание и пищеварение, дыхание и транспорт веществ, выделение, регуляцию и поведение, рост, размножение и развитие;</w:t>
      </w:r>
    </w:p>
    <w:p w:rsidR="002E1EFD" w:rsidRPr="002E1EFD" w:rsidRDefault="002E1EFD" w:rsidP="002E1EFD">
      <w:pPr>
        <w:pStyle w:val="pboth"/>
        <w:shd w:val="clear" w:color="auto" w:fill="FFFFFF"/>
        <w:spacing w:before="0" w:beforeAutospacing="0"/>
        <w:jc w:val="both"/>
        <w:rPr>
          <w:color w:val="212529"/>
          <w:sz w:val="28"/>
          <w:szCs w:val="28"/>
        </w:rPr>
      </w:pPr>
      <w:bookmarkStart w:id="4237" w:name="110891"/>
      <w:bookmarkEnd w:id="4237"/>
      <w:r w:rsidRPr="002E1EFD">
        <w:rPr>
          <w:color w:val="212529"/>
          <w:sz w:val="28"/>
          <w:szCs w:val="28"/>
        </w:rPr>
        <w:t>- характеризовать процессы жизнедеятельности животных изучаемых систематич</w:t>
      </w:r>
      <w:r w:rsidRPr="002E1EFD">
        <w:rPr>
          <w:color w:val="212529"/>
          <w:sz w:val="28"/>
          <w:szCs w:val="28"/>
        </w:rPr>
        <w:t>е</w:t>
      </w:r>
      <w:r w:rsidRPr="002E1EFD">
        <w:rPr>
          <w:color w:val="212529"/>
          <w:sz w:val="28"/>
          <w:szCs w:val="28"/>
        </w:rPr>
        <w:t>ских групп: движение, питание, дыхание, транспорт веществ, выделение, регул</w:t>
      </w:r>
      <w:r w:rsidRPr="002E1EFD">
        <w:rPr>
          <w:color w:val="212529"/>
          <w:sz w:val="28"/>
          <w:szCs w:val="28"/>
        </w:rPr>
        <w:t>я</w:t>
      </w:r>
      <w:r w:rsidRPr="002E1EFD">
        <w:rPr>
          <w:color w:val="212529"/>
          <w:sz w:val="28"/>
          <w:szCs w:val="28"/>
        </w:rPr>
        <w:t>цию, поведение, рост, развитие, размножение;</w:t>
      </w:r>
    </w:p>
    <w:p w:rsidR="002E1EFD" w:rsidRPr="002E1EFD" w:rsidRDefault="002E1EFD" w:rsidP="002E1EFD">
      <w:pPr>
        <w:pStyle w:val="pboth"/>
        <w:shd w:val="clear" w:color="auto" w:fill="FFFFFF"/>
        <w:spacing w:before="0" w:beforeAutospacing="0"/>
        <w:jc w:val="both"/>
        <w:rPr>
          <w:color w:val="212529"/>
          <w:sz w:val="28"/>
          <w:szCs w:val="28"/>
        </w:rPr>
      </w:pPr>
      <w:bookmarkStart w:id="4238" w:name="110892"/>
      <w:bookmarkEnd w:id="4238"/>
      <w:r w:rsidRPr="002E1EFD">
        <w:rPr>
          <w:color w:val="212529"/>
          <w:sz w:val="28"/>
          <w:szCs w:val="28"/>
        </w:rPr>
        <w:t>- выявлять причинно-следственные связи между строением, жизнедеятельностью и средой обитания животных изучаемых систематических групп;</w:t>
      </w:r>
    </w:p>
    <w:p w:rsidR="002E1EFD" w:rsidRPr="002E1EFD" w:rsidRDefault="002E1EFD" w:rsidP="002E1EFD">
      <w:pPr>
        <w:pStyle w:val="pboth"/>
        <w:shd w:val="clear" w:color="auto" w:fill="FFFFFF"/>
        <w:spacing w:before="0" w:beforeAutospacing="0"/>
        <w:jc w:val="both"/>
        <w:rPr>
          <w:color w:val="212529"/>
          <w:sz w:val="28"/>
          <w:szCs w:val="28"/>
        </w:rPr>
      </w:pPr>
      <w:bookmarkStart w:id="4239" w:name="110893"/>
      <w:bookmarkEnd w:id="4239"/>
      <w:r w:rsidRPr="002E1EFD">
        <w:rPr>
          <w:color w:val="212529"/>
          <w:sz w:val="28"/>
          <w:szCs w:val="28"/>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E1EFD" w:rsidRPr="002E1EFD" w:rsidRDefault="002E1EFD" w:rsidP="002E1EFD">
      <w:pPr>
        <w:pStyle w:val="pboth"/>
        <w:shd w:val="clear" w:color="auto" w:fill="FFFFFF"/>
        <w:spacing w:before="0" w:beforeAutospacing="0"/>
        <w:jc w:val="both"/>
        <w:rPr>
          <w:color w:val="212529"/>
          <w:sz w:val="28"/>
          <w:szCs w:val="28"/>
        </w:rPr>
      </w:pPr>
      <w:bookmarkStart w:id="4240" w:name="110894"/>
      <w:bookmarkEnd w:id="4240"/>
      <w:r w:rsidRPr="002E1EFD">
        <w:rPr>
          <w:color w:val="212529"/>
          <w:sz w:val="28"/>
          <w:szCs w:val="28"/>
        </w:rPr>
        <w:t>- выявлять признаки классов членистоногих и хордовых; отрядов насекомых и мл</w:t>
      </w:r>
      <w:r w:rsidRPr="002E1EFD">
        <w:rPr>
          <w:color w:val="212529"/>
          <w:sz w:val="28"/>
          <w:szCs w:val="28"/>
        </w:rPr>
        <w:t>е</w:t>
      </w:r>
      <w:r w:rsidRPr="002E1EFD">
        <w:rPr>
          <w:color w:val="212529"/>
          <w:sz w:val="28"/>
          <w:szCs w:val="28"/>
        </w:rPr>
        <w:t>копитающих;</w:t>
      </w:r>
    </w:p>
    <w:p w:rsidR="002E1EFD" w:rsidRPr="002E1EFD" w:rsidRDefault="002E1EFD" w:rsidP="002E1EFD">
      <w:pPr>
        <w:pStyle w:val="pboth"/>
        <w:shd w:val="clear" w:color="auto" w:fill="FFFFFF"/>
        <w:spacing w:before="0" w:beforeAutospacing="0"/>
        <w:jc w:val="both"/>
        <w:rPr>
          <w:color w:val="212529"/>
          <w:sz w:val="28"/>
          <w:szCs w:val="28"/>
        </w:rPr>
      </w:pPr>
      <w:bookmarkStart w:id="4241" w:name="110895"/>
      <w:bookmarkEnd w:id="4241"/>
      <w:r w:rsidRPr="002E1EFD">
        <w:rPr>
          <w:color w:val="212529"/>
          <w:sz w:val="28"/>
          <w:szCs w:val="28"/>
        </w:rPr>
        <w:t>- выполнять практические и лабораторные работы по морфологии, анатомии, ф</w:t>
      </w:r>
      <w:r w:rsidRPr="002E1EFD">
        <w:rPr>
          <w:color w:val="212529"/>
          <w:sz w:val="28"/>
          <w:szCs w:val="28"/>
        </w:rPr>
        <w:t>и</w:t>
      </w:r>
      <w:r w:rsidRPr="002E1EFD">
        <w:rPr>
          <w:color w:val="212529"/>
          <w:sz w:val="28"/>
          <w:szCs w:val="28"/>
        </w:rPr>
        <w:t>зиологии и поведению животных, в том числе работы с микроскопом с постоянн</w:t>
      </w:r>
      <w:r w:rsidRPr="002E1EFD">
        <w:rPr>
          <w:color w:val="212529"/>
          <w:sz w:val="28"/>
          <w:szCs w:val="28"/>
        </w:rPr>
        <w:t>ы</w:t>
      </w:r>
      <w:r w:rsidRPr="002E1EFD">
        <w:rPr>
          <w:color w:val="212529"/>
          <w:sz w:val="28"/>
          <w:szCs w:val="28"/>
        </w:rPr>
        <w:lastRenderedPageBreak/>
        <w:t>ми (фиксированными) и временными микропрепаратами, исследовательские работы с использованием приборов и инструментов цифровой лаборатории;</w:t>
      </w:r>
    </w:p>
    <w:p w:rsidR="002E1EFD" w:rsidRPr="002E1EFD" w:rsidRDefault="002E1EFD" w:rsidP="002E1EFD">
      <w:pPr>
        <w:pStyle w:val="pboth"/>
        <w:shd w:val="clear" w:color="auto" w:fill="FFFFFF"/>
        <w:spacing w:before="0" w:beforeAutospacing="0"/>
        <w:jc w:val="both"/>
        <w:rPr>
          <w:color w:val="212529"/>
          <w:sz w:val="28"/>
          <w:szCs w:val="28"/>
        </w:rPr>
      </w:pPr>
      <w:bookmarkStart w:id="4242" w:name="110896"/>
      <w:bookmarkEnd w:id="4242"/>
      <w:r w:rsidRPr="002E1EFD">
        <w:rPr>
          <w:color w:val="212529"/>
          <w:sz w:val="28"/>
          <w:szCs w:val="28"/>
        </w:rPr>
        <w:t>- сравнивать представителей отдельных систематических групп животных и делать выводы на основе сравнения;</w:t>
      </w:r>
    </w:p>
    <w:p w:rsidR="002E1EFD" w:rsidRPr="002E1EFD" w:rsidRDefault="002E1EFD" w:rsidP="002E1EFD">
      <w:pPr>
        <w:pStyle w:val="pboth"/>
        <w:shd w:val="clear" w:color="auto" w:fill="FFFFFF"/>
        <w:spacing w:before="0" w:beforeAutospacing="0"/>
        <w:jc w:val="both"/>
        <w:rPr>
          <w:color w:val="212529"/>
          <w:sz w:val="28"/>
          <w:szCs w:val="28"/>
        </w:rPr>
      </w:pPr>
      <w:bookmarkStart w:id="4243" w:name="110897"/>
      <w:bookmarkEnd w:id="4243"/>
      <w:r w:rsidRPr="002E1EFD">
        <w:rPr>
          <w:color w:val="212529"/>
          <w:sz w:val="28"/>
          <w:szCs w:val="28"/>
        </w:rPr>
        <w:t>- классифицировать животных на основании особенностей строения;</w:t>
      </w:r>
    </w:p>
    <w:p w:rsidR="002E1EFD" w:rsidRPr="002E1EFD" w:rsidRDefault="002E1EFD" w:rsidP="002E1EFD">
      <w:pPr>
        <w:pStyle w:val="pboth"/>
        <w:shd w:val="clear" w:color="auto" w:fill="FFFFFF"/>
        <w:spacing w:before="0" w:beforeAutospacing="0"/>
        <w:jc w:val="both"/>
        <w:rPr>
          <w:color w:val="212529"/>
          <w:sz w:val="28"/>
          <w:szCs w:val="28"/>
        </w:rPr>
      </w:pPr>
      <w:bookmarkStart w:id="4244" w:name="110898"/>
      <w:bookmarkEnd w:id="4244"/>
      <w:r w:rsidRPr="002E1EFD">
        <w:rPr>
          <w:color w:val="212529"/>
          <w:sz w:val="28"/>
          <w:szCs w:val="28"/>
        </w:rPr>
        <w:t>- описывать усложнение организации животных в ходе эволюции животного мира на Земле;</w:t>
      </w:r>
    </w:p>
    <w:p w:rsidR="002E1EFD" w:rsidRPr="002E1EFD" w:rsidRDefault="002E1EFD" w:rsidP="002E1EFD">
      <w:pPr>
        <w:pStyle w:val="pboth"/>
        <w:shd w:val="clear" w:color="auto" w:fill="FFFFFF"/>
        <w:spacing w:before="0" w:beforeAutospacing="0"/>
        <w:jc w:val="both"/>
        <w:rPr>
          <w:color w:val="212529"/>
          <w:sz w:val="28"/>
          <w:szCs w:val="28"/>
        </w:rPr>
      </w:pPr>
      <w:bookmarkStart w:id="4245" w:name="110899"/>
      <w:bookmarkEnd w:id="4245"/>
      <w:r w:rsidRPr="002E1EFD">
        <w:rPr>
          <w:color w:val="212529"/>
          <w:sz w:val="28"/>
          <w:szCs w:val="28"/>
        </w:rPr>
        <w:t>- выявлять черты приспособленности животных к среде обитания, значение экол</w:t>
      </w:r>
      <w:r w:rsidRPr="002E1EFD">
        <w:rPr>
          <w:color w:val="212529"/>
          <w:sz w:val="28"/>
          <w:szCs w:val="28"/>
        </w:rPr>
        <w:t>о</w:t>
      </w:r>
      <w:r w:rsidRPr="002E1EFD">
        <w:rPr>
          <w:color w:val="212529"/>
          <w:sz w:val="28"/>
          <w:szCs w:val="28"/>
        </w:rPr>
        <w:t>гических факторов для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4246" w:name="110900"/>
      <w:bookmarkEnd w:id="4246"/>
      <w:r w:rsidRPr="002E1EFD">
        <w:rPr>
          <w:color w:val="212529"/>
          <w:sz w:val="28"/>
          <w:szCs w:val="28"/>
        </w:rPr>
        <w:t>- выявлять взаимосвязи животных в природных сообществах, цепи 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247" w:name="110901"/>
      <w:bookmarkEnd w:id="4247"/>
      <w:r w:rsidRPr="002E1EFD">
        <w:rPr>
          <w:color w:val="212529"/>
          <w:sz w:val="28"/>
          <w:szCs w:val="28"/>
        </w:rPr>
        <w:t>- устанавливать взаимосвязи животных с растениями, грибами, лишайниками и ба</w:t>
      </w:r>
      <w:r w:rsidRPr="002E1EFD">
        <w:rPr>
          <w:color w:val="212529"/>
          <w:sz w:val="28"/>
          <w:szCs w:val="28"/>
        </w:rPr>
        <w:t>к</w:t>
      </w:r>
      <w:r w:rsidRPr="002E1EFD">
        <w:rPr>
          <w:color w:val="212529"/>
          <w:sz w:val="28"/>
          <w:szCs w:val="28"/>
        </w:rPr>
        <w:t>териями в природных сообществах;</w:t>
      </w:r>
    </w:p>
    <w:p w:rsidR="002E1EFD" w:rsidRPr="002E1EFD" w:rsidRDefault="002E1EFD" w:rsidP="002E1EFD">
      <w:pPr>
        <w:pStyle w:val="pboth"/>
        <w:shd w:val="clear" w:color="auto" w:fill="FFFFFF"/>
        <w:spacing w:before="0" w:beforeAutospacing="0"/>
        <w:jc w:val="both"/>
        <w:rPr>
          <w:color w:val="212529"/>
          <w:sz w:val="28"/>
          <w:szCs w:val="28"/>
        </w:rPr>
      </w:pPr>
      <w:bookmarkStart w:id="4248" w:name="110902"/>
      <w:bookmarkEnd w:id="4248"/>
      <w:r w:rsidRPr="002E1EFD">
        <w:rPr>
          <w:color w:val="212529"/>
          <w:sz w:val="28"/>
          <w:szCs w:val="28"/>
        </w:rPr>
        <w:t>- характеризовать животных природных зон Земли, основные закономерности ра</w:t>
      </w:r>
      <w:r w:rsidRPr="002E1EFD">
        <w:rPr>
          <w:color w:val="212529"/>
          <w:sz w:val="28"/>
          <w:szCs w:val="28"/>
        </w:rPr>
        <w:t>с</w:t>
      </w:r>
      <w:r w:rsidRPr="002E1EFD">
        <w:rPr>
          <w:color w:val="212529"/>
          <w:sz w:val="28"/>
          <w:szCs w:val="28"/>
        </w:rPr>
        <w:t>пространения животных по планете;</w:t>
      </w:r>
    </w:p>
    <w:p w:rsidR="002E1EFD" w:rsidRPr="002E1EFD" w:rsidRDefault="002E1EFD" w:rsidP="002E1EFD">
      <w:pPr>
        <w:pStyle w:val="pboth"/>
        <w:shd w:val="clear" w:color="auto" w:fill="FFFFFF"/>
        <w:spacing w:before="0" w:beforeAutospacing="0"/>
        <w:jc w:val="both"/>
        <w:rPr>
          <w:color w:val="212529"/>
          <w:sz w:val="28"/>
          <w:szCs w:val="28"/>
        </w:rPr>
      </w:pPr>
      <w:bookmarkStart w:id="4249" w:name="110903"/>
      <w:bookmarkEnd w:id="4249"/>
      <w:r w:rsidRPr="002E1EFD">
        <w:rPr>
          <w:color w:val="212529"/>
          <w:sz w:val="28"/>
          <w:szCs w:val="28"/>
        </w:rPr>
        <w:t>- раскрывать роль животных в природных сообществах;</w:t>
      </w:r>
    </w:p>
    <w:p w:rsidR="002E1EFD" w:rsidRPr="002E1EFD" w:rsidRDefault="002E1EFD" w:rsidP="002E1EFD">
      <w:pPr>
        <w:pStyle w:val="pboth"/>
        <w:shd w:val="clear" w:color="auto" w:fill="FFFFFF"/>
        <w:spacing w:before="0" w:beforeAutospacing="0"/>
        <w:jc w:val="both"/>
        <w:rPr>
          <w:color w:val="212529"/>
          <w:sz w:val="28"/>
          <w:szCs w:val="28"/>
        </w:rPr>
      </w:pPr>
      <w:bookmarkStart w:id="4250" w:name="110904"/>
      <w:bookmarkEnd w:id="4250"/>
      <w:r w:rsidRPr="002E1EFD">
        <w:rPr>
          <w:color w:val="212529"/>
          <w:sz w:val="28"/>
          <w:szCs w:val="28"/>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251" w:name="110905"/>
      <w:bookmarkEnd w:id="4251"/>
      <w:r w:rsidRPr="002E1EFD">
        <w:rPr>
          <w:color w:val="212529"/>
          <w:sz w:val="28"/>
          <w:szCs w:val="28"/>
        </w:rPr>
        <w:t>- понимать причины и знать меры охраны животного мира Земли;</w:t>
      </w:r>
    </w:p>
    <w:p w:rsidR="002E1EFD" w:rsidRPr="002E1EFD" w:rsidRDefault="002E1EFD" w:rsidP="002E1EFD">
      <w:pPr>
        <w:pStyle w:val="pboth"/>
        <w:shd w:val="clear" w:color="auto" w:fill="FFFFFF"/>
        <w:spacing w:before="0" w:beforeAutospacing="0"/>
        <w:jc w:val="both"/>
        <w:rPr>
          <w:color w:val="212529"/>
          <w:sz w:val="28"/>
          <w:szCs w:val="28"/>
        </w:rPr>
      </w:pPr>
      <w:bookmarkStart w:id="4252" w:name="110906"/>
      <w:bookmarkEnd w:id="4252"/>
      <w:r w:rsidRPr="002E1EFD">
        <w:rPr>
          <w:color w:val="212529"/>
          <w:sz w:val="28"/>
          <w:szCs w:val="28"/>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w:t>
      </w:r>
      <w:r w:rsidRPr="002E1EFD">
        <w:rPr>
          <w:color w:val="212529"/>
          <w:sz w:val="28"/>
          <w:szCs w:val="28"/>
        </w:rPr>
        <w:t>к</w:t>
      </w:r>
      <w:r w:rsidRPr="002E1EFD">
        <w:rPr>
          <w:color w:val="212529"/>
          <w:sz w:val="28"/>
          <w:szCs w:val="28"/>
        </w:rPr>
        <w:t>лов, различными видами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253" w:name="110907"/>
      <w:bookmarkEnd w:id="4253"/>
      <w:r w:rsidRPr="002E1EFD">
        <w:rPr>
          <w:color w:val="212529"/>
          <w:sz w:val="28"/>
          <w:szCs w:val="28"/>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E1EFD" w:rsidRPr="002E1EFD" w:rsidRDefault="002E1EFD" w:rsidP="002E1EFD">
      <w:pPr>
        <w:pStyle w:val="pboth"/>
        <w:shd w:val="clear" w:color="auto" w:fill="FFFFFF"/>
        <w:spacing w:before="0" w:beforeAutospacing="0"/>
        <w:jc w:val="both"/>
        <w:rPr>
          <w:color w:val="212529"/>
          <w:sz w:val="28"/>
          <w:szCs w:val="28"/>
        </w:rPr>
      </w:pPr>
      <w:bookmarkStart w:id="4254" w:name="110908"/>
      <w:bookmarkEnd w:id="4254"/>
      <w:r w:rsidRPr="002E1EFD">
        <w:rPr>
          <w:color w:val="212529"/>
          <w:sz w:val="28"/>
          <w:szCs w:val="28"/>
        </w:rPr>
        <w:t>- соблюдать правила безопасного труда при работе с учебным и лабораторным об</w:t>
      </w:r>
      <w:r w:rsidRPr="002E1EFD">
        <w:rPr>
          <w:color w:val="212529"/>
          <w:sz w:val="28"/>
          <w:szCs w:val="28"/>
        </w:rPr>
        <w:t>о</w:t>
      </w:r>
      <w:r w:rsidRPr="002E1EFD">
        <w:rPr>
          <w:color w:val="212529"/>
          <w:sz w:val="28"/>
          <w:szCs w:val="28"/>
        </w:rPr>
        <w:t>рудованием, химической посудой в соответствии с инструкциями на уроке и во вн</w:t>
      </w:r>
      <w:r w:rsidRPr="002E1EFD">
        <w:rPr>
          <w:color w:val="212529"/>
          <w:sz w:val="28"/>
          <w:szCs w:val="28"/>
        </w:rPr>
        <w:t>е</w:t>
      </w:r>
      <w:r w:rsidRPr="002E1EFD">
        <w:rPr>
          <w:color w:val="212529"/>
          <w:sz w:val="28"/>
          <w:szCs w:val="28"/>
        </w:rPr>
        <w:t>урочной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255" w:name="110909"/>
      <w:bookmarkEnd w:id="4255"/>
      <w:r w:rsidRPr="002E1EFD">
        <w:rPr>
          <w:color w:val="212529"/>
          <w:sz w:val="28"/>
          <w:szCs w:val="28"/>
        </w:rPr>
        <w:t>- владеть приемами работы с биологической информацией: формулировать основ</w:t>
      </w:r>
      <w:r w:rsidRPr="002E1EFD">
        <w:rPr>
          <w:color w:val="212529"/>
          <w:sz w:val="28"/>
          <w:szCs w:val="28"/>
        </w:rPr>
        <w:t>а</w:t>
      </w:r>
      <w:r w:rsidRPr="002E1EFD">
        <w:rPr>
          <w:color w:val="212529"/>
          <w:sz w:val="28"/>
          <w:szCs w:val="28"/>
        </w:rPr>
        <w:t>ния для извлечения и обобщения информации из нескольких (3 - 4) источников; преобразовывать информацию из одной знаковой системы в другую;</w:t>
      </w:r>
    </w:p>
    <w:p w:rsidR="002E1EFD" w:rsidRPr="002E1EFD" w:rsidRDefault="002E1EFD" w:rsidP="002E1EFD">
      <w:pPr>
        <w:pStyle w:val="pboth"/>
        <w:shd w:val="clear" w:color="auto" w:fill="FFFFFF"/>
        <w:spacing w:before="0" w:beforeAutospacing="0"/>
        <w:jc w:val="both"/>
        <w:rPr>
          <w:color w:val="212529"/>
          <w:sz w:val="28"/>
          <w:szCs w:val="28"/>
        </w:rPr>
      </w:pPr>
      <w:bookmarkStart w:id="4256" w:name="110910"/>
      <w:bookmarkEnd w:id="4256"/>
      <w:r w:rsidRPr="002E1EFD">
        <w:rPr>
          <w:color w:val="212529"/>
          <w:sz w:val="28"/>
          <w:szCs w:val="28"/>
        </w:rPr>
        <w:lastRenderedPageBreak/>
        <w:t>- создавать письменные и устные сообщения, грамотно используя понятийный а</w:t>
      </w:r>
      <w:r w:rsidRPr="002E1EFD">
        <w:rPr>
          <w:color w:val="212529"/>
          <w:sz w:val="28"/>
          <w:szCs w:val="28"/>
        </w:rPr>
        <w:t>п</w:t>
      </w:r>
      <w:r w:rsidRPr="002E1EFD">
        <w:rPr>
          <w:color w:val="212529"/>
          <w:sz w:val="28"/>
          <w:szCs w:val="28"/>
        </w:rPr>
        <w:t>парат изучаемого раздела биологии, сопровождать выступление презентацией с учетом особенностей аудитории сверстников.</w:t>
      </w:r>
    </w:p>
    <w:p w:rsidR="002E1EFD" w:rsidRPr="002E1EFD" w:rsidRDefault="002E1EFD" w:rsidP="002E1EFD">
      <w:pPr>
        <w:pStyle w:val="pboth"/>
        <w:shd w:val="clear" w:color="auto" w:fill="FFFFFF"/>
        <w:spacing w:before="0" w:beforeAutospacing="0"/>
        <w:jc w:val="both"/>
        <w:rPr>
          <w:color w:val="212529"/>
          <w:sz w:val="28"/>
          <w:szCs w:val="28"/>
        </w:rPr>
      </w:pPr>
      <w:bookmarkStart w:id="4257" w:name="110911"/>
      <w:bookmarkEnd w:id="4257"/>
      <w:r w:rsidRPr="002E1EFD">
        <w:rPr>
          <w:color w:val="212529"/>
          <w:sz w:val="28"/>
          <w:szCs w:val="28"/>
        </w:rPr>
        <w:t>9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258" w:name="110912"/>
      <w:bookmarkEnd w:id="4258"/>
      <w:r w:rsidRPr="002E1EFD">
        <w:rPr>
          <w:color w:val="212529"/>
          <w:sz w:val="28"/>
          <w:szCs w:val="28"/>
        </w:rPr>
        <w:t>- характеризовать науки о человеке (антропологию, анатомию, физиологию, мед</w:t>
      </w:r>
      <w:r w:rsidRPr="002E1EFD">
        <w:rPr>
          <w:color w:val="212529"/>
          <w:sz w:val="28"/>
          <w:szCs w:val="28"/>
        </w:rPr>
        <w:t>и</w:t>
      </w:r>
      <w:r w:rsidRPr="002E1EFD">
        <w:rPr>
          <w:color w:val="212529"/>
          <w:sz w:val="28"/>
          <w:szCs w:val="28"/>
        </w:rPr>
        <w:t>цину, гигиену, экологию человека, психологию) и их связи с другими науками и техникой;</w:t>
      </w:r>
    </w:p>
    <w:p w:rsidR="002E1EFD" w:rsidRPr="002E1EFD" w:rsidRDefault="002E1EFD" w:rsidP="002E1EFD">
      <w:pPr>
        <w:pStyle w:val="pboth"/>
        <w:shd w:val="clear" w:color="auto" w:fill="FFFFFF"/>
        <w:spacing w:before="0" w:beforeAutospacing="0"/>
        <w:jc w:val="both"/>
        <w:rPr>
          <w:color w:val="212529"/>
          <w:sz w:val="28"/>
          <w:szCs w:val="28"/>
        </w:rPr>
      </w:pPr>
      <w:bookmarkStart w:id="4259" w:name="110913"/>
      <w:bookmarkEnd w:id="4259"/>
      <w:r w:rsidRPr="002E1EFD">
        <w:rPr>
          <w:color w:val="212529"/>
          <w:sz w:val="28"/>
          <w:szCs w:val="28"/>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E1EFD" w:rsidRPr="002E1EFD" w:rsidRDefault="002E1EFD" w:rsidP="002E1EFD">
      <w:pPr>
        <w:pStyle w:val="pboth"/>
        <w:shd w:val="clear" w:color="auto" w:fill="FFFFFF"/>
        <w:spacing w:before="0" w:beforeAutospacing="0"/>
        <w:jc w:val="both"/>
        <w:rPr>
          <w:color w:val="212529"/>
          <w:sz w:val="28"/>
          <w:szCs w:val="28"/>
        </w:rPr>
      </w:pPr>
      <w:bookmarkStart w:id="4260" w:name="110914"/>
      <w:bookmarkEnd w:id="4260"/>
      <w:r w:rsidRPr="002E1EFD">
        <w:rPr>
          <w:color w:val="212529"/>
          <w:sz w:val="28"/>
          <w:szCs w:val="28"/>
        </w:rPr>
        <w:t>- приводить примеры вклада российских (в том числе И.М. Сеченов, И.П. Павлов, И.И. Мечников, А.А. Ухтомский, П.К. Анохин) и зарубежных (в том числе У. Га</w:t>
      </w:r>
      <w:r w:rsidRPr="002E1EFD">
        <w:rPr>
          <w:color w:val="212529"/>
          <w:sz w:val="28"/>
          <w:szCs w:val="28"/>
        </w:rPr>
        <w:t>р</w:t>
      </w:r>
      <w:r w:rsidRPr="002E1EFD">
        <w:rPr>
          <w:color w:val="212529"/>
          <w:sz w:val="28"/>
          <w:szCs w:val="28"/>
        </w:rPr>
        <w:t>вей, К. Бернар, Л. Пастер, Ч. Дарвин) ученых в развитие представлений о происх</w:t>
      </w:r>
      <w:r w:rsidRPr="002E1EFD">
        <w:rPr>
          <w:color w:val="212529"/>
          <w:sz w:val="28"/>
          <w:szCs w:val="28"/>
        </w:rPr>
        <w:t>о</w:t>
      </w:r>
      <w:r w:rsidRPr="002E1EFD">
        <w:rPr>
          <w:color w:val="212529"/>
          <w:sz w:val="28"/>
          <w:szCs w:val="28"/>
        </w:rPr>
        <w:t>ждении, строении, жизнедеятельности, поведении, экологии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261" w:name="110915"/>
      <w:bookmarkEnd w:id="4261"/>
      <w:r w:rsidRPr="002E1EFD">
        <w:rPr>
          <w:color w:val="212529"/>
          <w:sz w:val="28"/>
          <w:szCs w:val="28"/>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w:t>
      </w:r>
      <w:r w:rsidRPr="002E1EFD">
        <w:rPr>
          <w:color w:val="212529"/>
          <w:sz w:val="28"/>
          <w:szCs w:val="28"/>
        </w:rPr>
        <w:t>е</w:t>
      </w:r>
      <w:r w:rsidRPr="002E1EFD">
        <w:rPr>
          <w:color w:val="212529"/>
          <w:sz w:val="28"/>
          <w:szCs w:val="28"/>
        </w:rPr>
        <w:t>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E1EFD" w:rsidRPr="002E1EFD" w:rsidRDefault="002E1EFD" w:rsidP="002E1EFD">
      <w:pPr>
        <w:pStyle w:val="pboth"/>
        <w:shd w:val="clear" w:color="auto" w:fill="FFFFFF"/>
        <w:spacing w:before="0" w:beforeAutospacing="0"/>
        <w:jc w:val="both"/>
        <w:rPr>
          <w:color w:val="212529"/>
          <w:sz w:val="28"/>
          <w:szCs w:val="28"/>
        </w:rPr>
      </w:pPr>
      <w:bookmarkStart w:id="4262" w:name="110916"/>
      <w:bookmarkEnd w:id="4262"/>
      <w:r w:rsidRPr="002E1EFD">
        <w:rPr>
          <w:color w:val="212529"/>
          <w:sz w:val="28"/>
          <w:szCs w:val="28"/>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w:t>
      </w:r>
      <w:r w:rsidRPr="002E1EFD">
        <w:rPr>
          <w:color w:val="212529"/>
          <w:sz w:val="28"/>
          <w:szCs w:val="28"/>
        </w:rPr>
        <w:t>а</w:t>
      </w:r>
      <w:r w:rsidRPr="002E1EFD">
        <w:rPr>
          <w:color w:val="212529"/>
          <w:sz w:val="28"/>
          <w:szCs w:val="28"/>
        </w:rPr>
        <w:t>нов, организм;</w:t>
      </w:r>
    </w:p>
    <w:p w:rsidR="002E1EFD" w:rsidRPr="002E1EFD" w:rsidRDefault="002E1EFD" w:rsidP="002E1EFD">
      <w:pPr>
        <w:pStyle w:val="pboth"/>
        <w:shd w:val="clear" w:color="auto" w:fill="FFFFFF"/>
        <w:spacing w:before="0" w:beforeAutospacing="0"/>
        <w:jc w:val="both"/>
        <w:rPr>
          <w:color w:val="212529"/>
          <w:sz w:val="28"/>
          <w:szCs w:val="28"/>
        </w:rPr>
      </w:pPr>
      <w:bookmarkStart w:id="4263" w:name="110917"/>
      <w:bookmarkEnd w:id="4263"/>
      <w:r w:rsidRPr="002E1EFD">
        <w:rPr>
          <w:color w:val="212529"/>
          <w:sz w:val="28"/>
          <w:szCs w:val="28"/>
        </w:rPr>
        <w:t>- сравнивать клетки разных тканей, групп тканей, органы, системы органов челов</w:t>
      </w:r>
      <w:r w:rsidRPr="002E1EFD">
        <w:rPr>
          <w:color w:val="212529"/>
          <w:sz w:val="28"/>
          <w:szCs w:val="28"/>
        </w:rPr>
        <w:t>е</w:t>
      </w:r>
      <w:r w:rsidRPr="002E1EFD">
        <w:rPr>
          <w:color w:val="212529"/>
          <w:sz w:val="28"/>
          <w:szCs w:val="28"/>
        </w:rPr>
        <w:t>ка; процессы жизнедеятельности организма человека, делать выводы на основе сравнения;</w:t>
      </w:r>
    </w:p>
    <w:p w:rsidR="002E1EFD" w:rsidRPr="002E1EFD" w:rsidRDefault="002E1EFD" w:rsidP="002E1EFD">
      <w:pPr>
        <w:pStyle w:val="pboth"/>
        <w:shd w:val="clear" w:color="auto" w:fill="FFFFFF"/>
        <w:spacing w:before="0" w:beforeAutospacing="0"/>
        <w:jc w:val="both"/>
        <w:rPr>
          <w:color w:val="212529"/>
          <w:sz w:val="28"/>
          <w:szCs w:val="28"/>
        </w:rPr>
      </w:pPr>
      <w:bookmarkStart w:id="4264" w:name="110918"/>
      <w:bookmarkEnd w:id="4264"/>
      <w:r w:rsidRPr="002E1EFD">
        <w:rPr>
          <w:color w:val="212529"/>
          <w:sz w:val="28"/>
          <w:szCs w:val="28"/>
        </w:rPr>
        <w:t>- различать биологически активные вещества (витамины, ферменты, гормоны), в</w:t>
      </w:r>
      <w:r w:rsidRPr="002E1EFD">
        <w:rPr>
          <w:color w:val="212529"/>
          <w:sz w:val="28"/>
          <w:szCs w:val="28"/>
        </w:rPr>
        <w:t>ы</w:t>
      </w:r>
      <w:r w:rsidRPr="002E1EFD">
        <w:rPr>
          <w:color w:val="212529"/>
          <w:sz w:val="28"/>
          <w:szCs w:val="28"/>
        </w:rPr>
        <w:t>являть их роль в процессе обмена веществ и превращения энергии;</w:t>
      </w:r>
    </w:p>
    <w:p w:rsidR="002E1EFD" w:rsidRPr="002E1EFD" w:rsidRDefault="002E1EFD" w:rsidP="002E1EFD">
      <w:pPr>
        <w:pStyle w:val="pboth"/>
        <w:shd w:val="clear" w:color="auto" w:fill="FFFFFF"/>
        <w:spacing w:before="0" w:beforeAutospacing="0"/>
        <w:jc w:val="both"/>
        <w:rPr>
          <w:color w:val="212529"/>
          <w:sz w:val="28"/>
          <w:szCs w:val="28"/>
        </w:rPr>
      </w:pPr>
      <w:bookmarkStart w:id="4265" w:name="110919"/>
      <w:bookmarkEnd w:id="4265"/>
      <w:r w:rsidRPr="002E1EFD">
        <w:rPr>
          <w:color w:val="212529"/>
          <w:sz w:val="28"/>
          <w:szCs w:val="28"/>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w:t>
      </w:r>
      <w:r w:rsidRPr="002E1EFD">
        <w:rPr>
          <w:color w:val="212529"/>
          <w:sz w:val="28"/>
          <w:szCs w:val="28"/>
        </w:rPr>
        <w:t>к</w:t>
      </w:r>
      <w:r w:rsidRPr="002E1EFD">
        <w:rPr>
          <w:color w:val="212529"/>
          <w:sz w:val="28"/>
          <w:szCs w:val="28"/>
        </w:rPr>
        <w:t>ций, иммунитет, поведение, развитие, размножение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266" w:name="110920"/>
      <w:bookmarkEnd w:id="4266"/>
      <w:r w:rsidRPr="002E1EFD">
        <w:rPr>
          <w:color w:val="212529"/>
          <w:sz w:val="28"/>
          <w:szCs w:val="28"/>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w:t>
      </w:r>
      <w:r w:rsidRPr="002E1EFD">
        <w:rPr>
          <w:color w:val="212529"/>
          <w:sz w:val="28"/>
          <w:szCs w:val="28"/>
        </w:rPr>
        <w:t>о</w:t>
      </w:r>
      <w:r w:rsidRPr="002E1EFD">
        <w:rPr>
          <w:color w:val="212529"/>
          <w:sz w:val="28"/>
          <w:szCs w:val="28"/>
        </w:rPr>
        <w:t>стью и средой обитания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267" w:name="110921"/>
      <w:bookmarkEnd w:id="4267"/>
      <w:r w:rsidRPr="002E1EFD">
        <w:rPr>
          <w:color w:val="212529"/>
          <w:sz w:val="28"/>
          <w:szCs w:val="28"/>
        </w:rPr>
        <w:t>- применять биологические модели для выявления особенностей строения и фун</w:t>
      </w:r>
      <w:r w:rsidRPr="002E1EFD">
        <w:rPr>
          <w:color w:val="212529"/>
          <w:sz w:val="28"/>
          <w:szCs w:val="28"/>
        </w:rPr>
        <w:t>к</w:t>
      </w:r>
      <w:r w:rsidRPr="002E1EFD">
        <w:rPr>
          <w:color w:val="212529"/>
          <w:sz w:val="28"/>
          <w:szCs w:val="28"/>
        </w:rPr>
        <w:t>ционирования органов и систем органов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268" w:name="110922"/>
      <w:bookmarkEnd w:id="4268"/>
      <w:r w:rsidRPr="002E1EFD">
        <w:rPr>
          <w:color w:val="212529"/>
          <w:sz w:val="28"/>
          <w:szCs w:val="28"/>
        </w:rPr>
        <w:lastRenderedPageBreak/>
        <w:t>- объяснять нейрогуморальную регуляцию процессов жизнедеятельности организма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269" w:name="110923"/>
      <w:bookmarkEnd w:id="4269"/>
      <w:r w:rsidRPr="002E1EFD">
        <w:rPr>
          <w:color w:val="212529"/>
          <w:sz w:val="28"/>
          <w:szCs w:val="28"/>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w:t>
      </w:r>
      <w:r w:rsidRPr="002E1EFD">
        <w:rPr>
          <w:color w:val="212529"/>
          <w:sz w:val="28"/>
          <w:szCs w:val="28"/>
        </w:rPr>
        <w:t>ь</w:t>
      </w:r>
      <w:r w:rsidRPr="002E1EFD">
        <w:rPr>
          <w:color w:val="212529"/>
          <w:sz w:val="28"/>
          <w:szCs w:val="28"/>
        </w:rPr>
        <w:t>ности человека; виды потребностей, памяти, мышления, речи, темпераментов, эм</w:t>
      </w:r>
      <w:r w:rsidRPr="002E1EFD">
        <w:rPr>
          <w:color w:val="212529"/>
          <w:sz w:val="28"/>
          <w:szCs w:val="28"/>
        </w:rPr>
        <w:t>о</w:t>
      </w:r>
      <w:r w:rsidRPr="002E1EFD">
        <w:rPr>
          <w:color w:val="212529"/>
          <w:sz w:val="28"/>
          <w:szCs w:val="28"/>
        </w:rPr>
        <w:t>ций, сна; структуру функциональных систем организма, направленных на достиж</w:t>
      </w:r>
      <w:r w:rsidRPr="002E1EFD">
        <w:rPr>
          <w:color w:val="212529"/>
          <w:sz w:val="28"/>
          <w:szCs w:val="28"/>
        </w:rPr>
        <w:t>е</w:t>
      </w:r>
      <w:r w:rsidRPr="002E1EFD">
        <w:rPr>
          <w:color w:val="212529"/>
          <w:sz w:val="28"/>
          <w:szCs w:val="28"/>
        </w:rPr>
        <w:t>ние полезных приспособительных результатов;</w:t>
      </w:r>
    </w:p>
    <w:p w:rsidR="002E1EFD" w:rsidRPr="002E1EFD" w:rsidRDefault="002E1EFD" w:rsidP="002E1EFD">
      <w:pPr>
        <w:pStyle w:val="pboth"/>
        <w:shd w:val="clear" w:color="auto" w:fill="FFFFFF"/>
        <w:spacing w:before="0" w:beforeAutospacing="0"/>
        <w:jc w:val="both"/>
        <w:rPr>
          <w:color w:val="212529"/>
          <w:sz w:val="28"/>
          <w:szCs w:val="28"/>
        </w:rPr>
      </w:pPr>
      <w:bookmarkStart w:id="4270" w:name="110924"/>
      <w:bookmarkEnd w:id="4270"/>
      <w:r w:rsidRPr="002E1EFD">
        <w:rPr>
          <w:color w:val="212529"/>
          <w:sz w:val="28"/>
          <w:szCs w:val="28"/>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w:t>
      </w:r>
      <w:r w:rsidRPr="002E1EFD">
        <w:rPr>
          <w:color w:val="212529"/>
          <w:sz w:val="28"/>
          <w:szCs w:val="28"/>
        </w:rPr>
        <w:t>а</w:t>
      </w:r>
      <w:r w:rsidRPr="002E1EFD">
        <w:rPr>
          <w:color w:val="212529"/>
          <w:sz w:val="28"/>
          <w:szCs w:val="28"/>
        </w:rPr>
        <w:t>болеваний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271" w:name="110925"/>
      <w:bookmarkEnd w:id="4271"/>
      <w:r w:rsidRPr="002E1EFD">
        <w:rPr>
          <w:color w:val="212529"/>
          <w:sz w:val="28"/>
          <w:szCs w:val="28"/>
        </w:rPr>
        <w:t>- выполнять практические и лабораторные работы по морфологии, анатомии, ф</w:t>
      </w:r>
      <w:r w:rsidRPr="002E1EFD">
        <w:rPr>
          <w:color w:val="212529"/>
          <w:sz w:val="28"/>
          <w:szCs w:val="28"/>
        </w:rPr>
        <w:t>и</w:t>
      </w:r>
      <w:r w:rsidRPr="002E1EFD">
        <w:rPr>
          <w:color w:val="212529"/>
          <w:sz w:val="28"/>
          <w:szCs w:val="28"/>
        </w:rPr>
        <w:t>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E1EFD" w:rsidRPr="002E1EFD" w:rsidRDefault="002E1EFD" w:rsidP="002E1EFD">
      <w:pPr>
        <w:pStyle w:val="pboth"/>
        <w:shd w:val="clear" w:color="auto" w:fill="FFFFFF"/>
        <w:spacing w:before="0" w:beforeAutospacing="0"/>
        <w:jc w:val="both"/>
        <w:rPr>
          <w:color w:val="212529"/>
          <w:sz w:val="28"/>
          <w:szCs w:val="28"/>
        </w:rPr>
      </w:pPr>
      <w:bookmarkStart w:id="4272" w:name="110926"/>
      <w:bookmarkEnd w:id="4272"/>
      <w:r w:rsidRPr="002E1EFD">
        <w:rPr>
          <w:color w:val="212529"/>
          <w:sz w:val="28"/>
          <w:szCs w:val="28"/>
        </w:rPr>
        <w:t>- 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2E1EFD" w:rsidRPr="002E1EFD" w:rsidRDefault="002E1EFD" w:rsidP="002E1EFD">
      <w:pPr>
        <w:pStyle w:val="pboth"/>
        <w:shd w:val="clear" w:color="auto" w:fill="FFFFFF"/>
        <w:spacing w:before="0" w:beforeAutospacing="0"/>
        <w:jc w:val="both"/>
        <w:rPr>
          <w:color w:val="212529"/>
          <w:sz w:val="28"/>
          <w:szCs w:val="28"/>
        </w:rPr>
      </w:pPr>
      <w:bookmarkStart w:id="4273" w:name="110927"/>
      <w:bookmarkEnd w:id="4273"/>
      <w:r w:rsidRPr="002E1EFD">
        <w:rPr>
          <w:color w:val="212529"/>
          <w:sz w:val="28"/>
          <w:szCs w:val="28"/>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w:t>
      </w:r>
      <w:r w:rsidRPr="002E1EFD">
        <w:rPr>
          <w:color w:val="212529"/>
          <w:sz w:val="28"/>
          <w:szCs w:val="28"/>
        </w:rPr>
        <w:t>а</w:t>
      </w:r>
      <w:r w:rsidRPr="002E1EFD">
        <w:rPr>
          <w:color w:val="212529"/>
          <w:sz w:val="28"/>
          <w:szCs w:val="28"/>
        </w:rPr>
        <w:t>ция труда и полноценного отдыха, позитивное эмоционально-психическое состо</w:t>
      </w:r>
      <w:r w:rsidRPr="002E1EFD">
        <w:rPr>
          <w:color w:val="212529"/>
          <w:sz w:val="28"/>
          <w:szCs w:val="28"/>
        </w:rPr>
        <w:t>я</w:t>
      </w:r>
      <w:r w:rsidRPr="002E1EFD">
        <w:rPr>
          <w:color w:val="212529"/>
          <w:sz w:val="28"/>
          <w:szCs w:val="28"/>
        </w:rPr>
        <w:t>ние;</w:t>
      </w:r>
    </w:p>
    <w:p w:rsidR="002E1EFD" w:rsidRPr="002E1EFD" w:rsidRDefault="002E1EFD" w:rsidP="002E1EFD">
      <w:pPr>
        <w:pStyle w:val="pboth"/>
        <w:shd w:val="clear" w:color="auto" w:fill="FFFFFF"/>
        <w:spacing w:before="0" w:beforeAutospacing="0"/>
        <w:jc w:val="both"/>
        <w:rPr>
          <w:color w:val="212529"/>
          <w:sz w:val="28"/>
          <w:szCs w:val="28"/>
        </w:rPr>
      </w:pPr>
      <w:bookmarkStart w:id="4274" w:name="110928"/>
      <w:bookmarkEnd w:id="4274"/>
      <w:r w:rsidRPr="002E1EFD">
        <w:rPr>
          <w:color w:val="212529"/>
          <w:sz w:val="28"/>
          <w:szCs w:val="28"/>
        </w:rPr>
        <w:t>- 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E1EFD" w:rsidRPr="002E1EFD" w:rsidRDefault="002E1EFD" w:rsidP="002E1EFD">
      <w:pPr>
        <w:pStyle w:val="pboth"/>
        <w:shd w:val="clear" w:color="auto" w:fill="FFFFFF"/>
        <w:spacing w:before="0" w:beforeAutospacing="0"/>
        <w:jc w:val="both"/>
        <w:rPr>
          <w:color w:val="212529"/>
          <w:sz w:val="28"/>
          <w:szCs w:val="28"/>
        </w:rPr>
      </w:pPr>
      <w:bookmarkStart w:id="4275" w:name="110929"/>
      <w:bookmarkEnd w:id="4275"/>
      <w:r w:rsidRPr="002E1EFD">
        <w:rPr>
          <w:color w:val="212529"/>
          <w:sz w:val="28"/>
          <w:szCs w:val="28"/>
        </w:rPr>
        <w:t>- владеть приемами оказания первой помощи человеку при потере сознания, со</w:t>
      </w:r>
      <w:r w:rsidRPr="002E1EFD">
        <w:rPr>
          <w:color w:val="212529"/>
          <w:sz w:val="28"/>
          <w:szCs w:val="28"/>
        </w:rPr>
        <w:t>л</w:t>
      </w:r>
      <w:r w:rsidRPr="002E1EFD">
        <w:rPr>
          <w:color w:val="212529"/>
          <w:sz w:val="28"/>
          <w:szCs w:val="28"/>
        </w:rPr>
        <w:t>нечном и тепловом ударе, отравлении, утоплении, кровотечении, травмах мягких тканей, костей скелета, органов чувств, ожогах и отморожениях;</w:t>
      </w:r>
    </w:p>
    <w:p w:rsidR="002E1EFD" w:rsidRPr="002E1EFD" w:rsidRDefault="002E1EFD" w:rsidP="002E1EFD">
      <w:pPr>
        <w:pStyle w:val="pboth"/>
        <w:shd w:val="clear" w:color="auto" w:fill="FFFFFF"/>
        <w:spacing w:before="0" w:beforeAutospacing="0"/>
        <w:jc w:val="both"/>
        <w:rPr>
          <w:color w:val="212529"/>
          <w:sz w:val="28"/>
          <w:szCs w:val="28"/>
        </w:rPr>
      </w:pPr>
      <w:bookmarkStart w:id="4276" w:name="110930"/>
      <w:bookmarkEnd w:id="4276"/>
      <w:r w:rsidRPr="002E1EFD">
        <w:rPr>
          <w:color w:val="212529"/>
          <w:sz w:val="28"/>
          <w:szCs w:val="28"/>
        </w:rPr>
        <w:t>- демонстрировать на конкретных примерах связь знаний наук о человеке со зн</w:t>
      </w:r>
      <w:r w:rsidRPr="002E1EFD">
        <w:rPr>
          <w:color w:val="212529"/>
          <w:sz w:val="28"/>
          <w:szCs w:val="28"/>
        </w:rPr>
        <w:t>а</w:t>
      </w:r>
      <w:r w:rsidRPr="002E1EFD">
        <w:rPr>
          <w:color w:val="212529"/>
          <w:sz w:val="28"/>
          <w:szCs w:val="28"/>
        </w:rPr>
        <w:t>ниями предметов естественно-научного и гуманитарного циклов, различных видов искусства; технологии, ОБЖ, физической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277" w:name="110931"/>
      <w:bookmarkEnd w:id="4277"/>
      <w:r w:rsidRPr="002E1EFD">
        <w:rPr>
          <w:color w:val="212529"/>
          <w:sz w:val="28"/>
          <w:szCs w:val="28"/>
        </w:rPr>
        <w:t>- использовать методы биологии: наблюдать, измерять, описывать организм челов</w:t>
      </w:r>
      <w:r w:rsidRPr="002E1EFD">
        <w:rPr>
          <w:color w:val="212529"/>
          <w:sz w:val="28"/>
          <w:szCs w:val="28"/>
        </w:rPr>
        <w:t>е</w:t>
      </w:r>
      <w:r w:rsidRPr="002E1EFD">
        <w:rPr>
          <w:color w:val="212529"/>
          <w:sz w:val="28"/>
          <w:szCs w:val="28"/>
        </w:rPr>
        <w:t>ка и процессы его жизнедеятельности; проводить простейшие исследования орг</w:t>
      </w:r>
      <w:r w:rsidRPr="002E1EFD">
        <w:rPr>
          <w:color w:val="212529"/>
          <w:sz w:val="28"/>
          <w:szCs w:val="28"/>
        </w:rPr>
        <w:t>а</w:t>
      </w:r>
      <w:r w:rsidRPr="002E1EFD">
        <w:rPr>
          <w:color w:val="212529"/>
          <w:sz w:val="28"/>
          <w:szCs w:val="28"/>
        </w:rPr>
        <w:t>низма человека и объяснять их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278" w:name="110932"/>
      <w:bookmarkEnd w:id="4278"/>
      <w:r w:rsidRPr="002E1EFD">
        <w:rPr>
          <w:color w:val="212529"/>
          <w:sz w:val="28"/>
          <w:szCs w:val="28"/>
        </w:rPr>
        <w:t>- соблюдать правила безопасного труда при работе с учебным и лабораторным об</w:t>
      </w:r>
      <w:r w:rsidRPr="002E1EFD">
        <w:rPr>
          <w:color w:val="212529"/>
          <w:sz w:val="28"/>
          <w:szCs w:val="28"/>
        </w:rPr>
        <w:t>о</w:t>
      </w:r>
      <w:r w:rsidRPr="002E1EFD">
        <w:rPr>
          <w:color w:val="212529"/>
          <w:sz w:val="28"/>
          <w:szCs w:val="28"/>
        </w:rPr>
        <w:t>рудованием, химической посудой в соответствии с инструкциями на уроке и во вн</w:t>
      </w:r>
      <w:r w:rsidRPr="002E1EFD">
        <w:rPr>
          <w:color w:val="212529"/>
          <w:sz w:val="28"/>
          <w:szCs w:val="28"/>
        </w:rPr>
        <w:t>е</w:t>
      </w:r>
      <w:r w:rsidRPr="002E1EFD">
        <w:rPr>
          <w:color w:val="212529"/>
          <w:sz w:val="28"/>
          <w:szCs w:val="28"/>
        </w:rPr>
        <w:t>урочной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279" w:name="110933"/>
      <w:bookmarkEnd w:id="4279"/>
      <w:r w:rsidRPr="002E1EFD">
        <w:rPr>
          <w:color w:val="212529"/>
          <w:sz w:val="28"/>
          <w:szCs w:val="28"/>
        </w:rPr>
        <w:lastRenderedPageBreak/>
        <w:t>- владеть приемами работы с биологической информацией: формулировать основ</w:t>
      </w:r>
      <w:r w:rsidRPr="002E1EFD">
        <w:rPr>
          <w:color w:val="212529"/>
          <w:sz w:val="28"/>
          <w:szCs w:val="28"/>
        </w:rPr>
        <w:t>а</w:t>
      </w:r>
      <w:r w:rsidRPr="002E1EFD">
        <w:rPr>
          <w:color w:val="212529"/>
          <w:sz w:val="28"/>
          <w:szCs w:val="28"/>
        </w:rPr>
        <w:t>ния для извлечения и обобщения информации из нескольких (4 - 5) источников; преобразовывать информацию из одной знаковой системы в другую;</w:t>
      </w:r>
    </w:p>
    <w:p w:rsidR="002E1EFD" w:rsidRPr="002E1EFD" w:rsidRDefault="002E1EFD" w:rsidP="002E1EFD">
      <w:pPr>
        <w:pStyle w:val="pboth"/>
        <w:shd w:val="clear" w:color="auto" w:fill="FFFFFF"/>
        <w:spacing w:before="0" w:beforeAutospacing="0"/>
        <w:jc w:val="both"/>
        <w:rPr>
          <w:color w:val="212529"/>
          <w:sz w:val="28"/>
          <w:szCs w:val="28"/>
        </w:rPr>
      </w:pPr>
      <w:bookmarkStart w:id="4280" w:name="110934"/>
      <w:bookmarkEnd w:id="4280"/>
      <w:r w:rsidRPr="002E1EFD">
        <w:rPr>
          <w:color w:val="212529"/>
          <w:sz w:val="28"/>
          <w:szCs w:val="28"/>
        </w:rPr>
        <w:t>- создавать письменные и устные сообщения, грамотно используя понятийный а</w:t>
      </w:r>
      <w:r w:rsidRPr="002E1EFD">
        <w:rPr>
          <w:color w:val="212529"/>
          <w:sz w:val="28"/>
          <w:szCs w:val="28"/>
        </w:rPr>
        <w:t>п</w:t>
      </w:r>
      <w:r w:rsidRPr="002E1EFD">
        <w:rPr>
          <w:color w:val="212529"/>
          <w:sz w:val="28"/>
          <w:szCs w:val="28"/>
        </w:rPr>
        <w:t>парат изученного раздела биологии, сопровождать выступление презентацией с уч</w:t>
      </w:r>
      <w:r w:rsidRPr="002E1EFD">
        <w:rPr>
          <w:color w:val="212529"/>
          <w:sz w:val="28"/>
          <w:szCs w:val="28"/>
        </w:rPr>
        <w:t>е</w:t>
      </w:r>
      <w:r w:rsidRPr="002E1EFD">
        <w:rPr>
          <w:color w:val="212529"/>
          <w:sz w:val="28"/>
          <w:szCs w:val="28"/>
        </w:rPr>
        <w:t>том особенностей аудитории сверстников.</w:t>
      </w:r>
    </w:p>
    <w:p w:rsidR="002E1EFD" w:rsidRPr="00385A5E" w:rsidRDefault="002E1EFD" w:rsidP="00D61DEA">
      <w:pPr>
        <w:pStyle w:val="pboth"/>
        <w:shd w:val="clear" w:color="auto" w:fill="FFFFFF"/>
        <w:spacing w:before="0" w:beforeAutospacing="0"/>
        <w:jc w:val="center"/>
        <w:rPr>
          <w:b/>
          <w:color w:val="212529"/>
          <w:sz w:val="28"/>
          <w:szCs w:val="28"/>
        </w:rPr>
      </w:pPr>
      <w:bookmarkStart w:id="4281" w:name="110935"/>
      <w:bookmarkEnd w:id="4281"/>
      <w:r w:rsidRPr="00385A5E">
        <w:rPr>
          <w:b/>
          <w:color w:val="212529"/>
          <w:sz w:val="28"/>
          <w:szCs w:val="28"/>
        </w:rPr>
        <w:t>2.1.1</w:t>
      </w:r>
      <w:r w:rsidR="00D61DEA">
        <w:rPr>
          <w:b/>
          <w:color w:val="212529"/>
          <w:sz w:val="28"/>
          <w:szCs w:val="28"/>
        </w:rPr>
        <w:t>4</w:t>
      </w:r>
      <w:r w:rsidRPr="00385A5E">
        <w:rPr>
          <w:b/>
          <w:color w:val="212529"/>
          <w:sz w:val="28"/>
          <w:szCs w:val="28"/>
        </w:rPr>
        <w:t xml:space="preserve"> ХИМИЯ</w:t>
      </w:r>
    </w:p>
    <w:p w:rsidR="002E1EFD" w:rsidRPr="002E1EFD" w:rsidRDefault="002E1EFD" w:rsidP="002E1EFD">
      <w:pPr>
        <w:pStyle w:val="pboth"/>
        <w:shd w:val="clear" w:color="auto" w:fill="FFFFFF"/>
        <w:spacing w:before="0" w:beforeAutospacing="0"/>
        <w:jc w:val="both"/>
        <w:rPr>
          <w:color w:val="212529"/>
          <w:sz w:val="28"/>
          <w:szCs w:val="28"/>
        </w:rPr>
      </w:pPr>
      <w:bookmarkStart w:id="4282" w:name="110936"/>
      <w:bookmarkStart w:id="4283" w:name="110939"/>
      <w:bookmarkEnd w:id="4282"/>
      <w:bookmarkEnd w:id="4283"/>
      <w:r w:rsidRPr="002E1EFD">
        <w:rPr>
          <w:color w:val="212529"/>
          <w:sz w:val="28"/>
          <w:szCs w:val="28"/>
        </w:rPr>
        <w:t>ОБЩАЯ ХАРАКТЕРИСТИКА УЧЕБНОГО ПРЕДМЕТА "ХИМИЯ"</w:t>
      </w:r>
    </w:p>
    <w:p w:rsidR="002E1EFD" w:rsidRPr="002E1EFD" w:rsidRDefault="002E1EFD" w:rsidP="002E1EFD">
      <w:pPr>
        <w:pStyle w:val="pboth"/>
        <w:shd w:val="clear" w:color="auto" w:fill="FFFFFF"/>
        <w:spacing w:before="0" w:beforeAutospacing="0"/>
        <w:jc w:val="both"/>
        <w:rPr>
          <w:color w:val="212529"/>
          <w:sz w:val="28"/>
          <w:szCs w:val="28"/>
        </w:rPr>
      </w:pPr>
      <w:bookmarkStart w:id="4284" w:name="110940"/>
      <w:bookmarkEnd w:id="4284"/>
      <w:r w:rsidRPr="002E1EFD">
        <w:rPr>
          <w:color w:val="212529"/>
          <w:sz w:val="28"/>
          <w:szCs w:val="28"/>
        </w:rPr>
        <w:t>Вклад учебного предмета "Химия" в достижение целей основного общего образов</w:t>
      </w:r>
      <w:r w:rsidRPr="002E1EFD">
        <w:rPr>
          <w:color w:val="212529"/>
          <w:sz w:val="28"/>
          <w:szCs w:val="28"/>
        </w:rPr>
        <w:t>а</w:t>
      </w:r>
      <w:r w:rsidRPr="002E1EFD">
        <w:rPr>
          <w:color w:val="212529"/>
          <w:sz w:val="28"/>
          <w:szCs w:val="28"/>
        </w:rPr>
        <w:t>ния обусловлен во многом значением химической науки в познании законов прир</w:t>
      </w:r>
      <w:r w:rsidRPr="002E1EFD">
        <w:rPr>
          <w:color w:val="212529"/>
          <w:sz w:val="28"/>
          <w:szCs w:val="28"/>
        </w:rPr>
        <w:t>о</w:t>
      </w:r>
      <w:r w:rsidRPr="002E1EFD">
        <w:rPr>
          <w:color w:val="212529"/>
          <w:sz w:val="28"/>
          <w:szCs w:val="28"/>
        </w:rPr>
        <w:t>ды, в развитии производительных сил общества и создании новой базы материал</w:t>
      </w:r>
      <w:r w:rsidRPr="002E1EFD">
        <w:rPr>
          <w:color w:val="212529"/>
          <w:sz w:val="28"/>
          <w:szCs w:val="28"/>
        </w:rPr>
        <w:t>ь</w:t>
      </w:r>
      <w:r w:rsidRPr="002E1EFD">
        <w:rPr>
          <w:color w:val="212529"/>
          <w:sz w:val="28"/>
          <w:szCs w:val="28"/>
        </w:rPr>
        <w:t>ной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285" w:name="110941"/>
      <w:bookmarkEnd w:id="4285"/>
      <w:r w:rsidRPr="002E1EFD">
        <w:rPr>
          <w:color w:val="212529"/>
          <w:sz w:val="28"/>
          <w:szCs w:val="28"/>
        </w:rPr>
        <w:t>Химия как элемент системы естественных наук распространила свое влияние на все области человеческого существования, задала новое видение мира, стала неотъе</w:t>
      </w:r>
      <w:r w:rsidRPr="002E1EFD">
        <w:rPr>
          <w:color w:val="212529"/>
          <w:sz w:val="28"/>
          <w:szCs w:val="28"/>
        </w:rPr>
        <w:t>м</w:t>
      </w:r>
      <w:r w:rsidRPr="002E1EFD">
        <w:rPr>
          <w:color w:val="212529"/>
          <w:sz w:val="28"/>
          <w:szCs w:val="28"/>
        </w:rPr>
        <w:t>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w:t>
      </w:r>
      <w:r w:rsidRPr="002E1EFD">
        <w:rPr>
          <w:color w:val="212529"/>
          <w:sz w:val="28"/>
          <w:szCs w:val="28"/>
        </w:rPr>
        <w:t>и</w:t>
      </w:r>
      <w:r w:rsidRPr="002E1EFD">
        <w:rPr>
          <w:color w:val="212529"/>
          <w:sz w:val="28"/>
          <w:szCs w:val="28"/>
        </w:rPr>
        <w:t>вого развития человечества - сырьевой, энергетической, пищевой и экологической безопасности, проблем здравоохранения.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4286" w:name="110942"/>
      <w:bookmarkEnd w:id="4286"/>
      <w:r w:rsidRPr="002E1EFD">
        <w:rPr>
          <w:color w:val="212529"/>
          <w:sz w:val="28"/>
          <w:szCs w:val="28"/>
        </w:rPr>
        <w:t>В условиях возрастающего значения химии в жизни общества существенно повыс</w:t>
      </w:r>
      <w:r w:rsidRPr="002E1EFD">
        <w:rPr>
          <w:color w:val="212529"/>
          <w:sz w:val="28"/>
          <w:szCs w:val="28"/>
        </w:rPr>
        <w:t>и</w:t>
      </w:r>
      <w:r w:rsidRPr="002E1EFD">
        <w:rPr>
          <w:color w:val="212529"/>
          <w:sz w:val="28"/>
          <w:szCs w:val="28"/>
        </w:rPr>
        <w:t>лась роль химического образования. В плане социализации оно является одним из условий формирования интеллекта личности и гармоничного ее развития.</w:t>
      </w:r>
    </w:p>
    <w:p w:rsidR="002E1EFD" w:rsidRPr="002E1EFD" w:rsidRDefault="002E1EFD" w:rsidP="002E1EFD">
      <w:pPr>
        <w:pStyle w:val="pboth"/>
        <w:shd w:val="clear" w:color="auto" w:fill="FFFFFF"/>
        <w:spacing w:before="0" w:beforeAutospacing="0"/>
        <w:jc w:val="both"/>
        <w:rPr>
          <w:color w:val="212529"/>
          <w:sz w:val="28"/>
          <w:szCs w:val="28"/>
        </w:rPr>
      </w:pPr>
      <w:bookmarkStart w:id="4287" w:name="110943"/>
      <w:bookmarkEnd w:id="4287"/>
      <w:r w:rsidRPr="002E1EFD">
        <w:rPr>
          <w:color w:val="212529"/>
          <w:sz w:val="28"/>
          <w:szCs w:val="28"/>
        </w:rPr>
        <w:t>Современному человеку химические знания необходимы для приобретения общ</w:t>
      </w:r>
      <w:r w:rsidRPr="002E1EFD">
        <w:rPr>
          <w:color w:val="212529"/>
          <w:sz w:val="28"/>
          <w:szCs w:val="28"/>
        </w:rPr>
        <w:t>е</w:t>
      </w:r>
      <w:r w:rsidRPr="002E1EFD">
        <w:rPr>
          <w:color w:val="212529"/>
          <w:sz w:val="28"/>
          <w:szCs w:val="28"/>
        </w:rPr>
        <w:t>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288" w:name="110944"/>
      <w:bookmarkEnd w:id="4288"/>
      <w:r w:rsidRPr="002E1EFD">
        <w:rPr>
          <w:color w:val="212529"/>
          <w:sz w:val="28"/>
          <w:szCs w:val="28"/>
        </w:rPr>
        <w:t>Химическое образование в основной школе является базовым по отношению к си</w:t>
      </w:r>
      <w:r w:rsidRPr="002E1EFD">
        <w:rPr>
          <w:color w:val="212529"/>
          <w:sz w:val="28"/>
          <w:szCs w:val="28"/>
        </w:rPr>
        <w:t>с</w:t>
      </w:r>
      <w:r w:rsidRPr="002E1EFD">
        <w:rPr>
          <w:color w:val="212529"/>
          <w:sz w:val="28"/>
          <w:szCs w:val="28"/>
        </w:rPr>
        <w:t>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2E1EFD" w:rsidRPr="002E1EFD" w:rsidRDefault="002E1EFD" w:rsidP="002E1EFD">
      <w:pPr>
        <w:pStyle w:val="pboth"/>
        <w:shd w:val="clear" w:color="auto" w:fill="FFFFFF"/>
        <w:spacing w:before="0" w:beforeAutospacing="0"/>
        <w:jc w:val="both"/>
        <w:rPr>
          <w:color w:val="212529"/>
          <w:sz w:val="28"/>
          <w:szCs w:val="28"/>
        </w:rPr>
      </w:pPr>
      <w:bookmarkStart w:id="4289" w:name="110945"/>
      <w:bookmarkEnd w:id="4289"/>
      <w:r w:rsidRPr="002E1EFD">
        <w:rPr>
          <w:color w:val="212529"/>
          <w:sz w:val="28"/>
          <w:szCs w:val="28"/>
        </w:rPr>
        <w:t xml:space="preserve">Изучение предмета: 1) способствует реализации возможностей для саморазвития и формирования культуры личности, ее общей и функциональной грамотности; 2) </w:t>
      </w:r>
      <w:r w:rsidRPr="002E1EFD">
        <w:rPr>
          <w:color w:val="212529"/>
          <w:sz w:val="28"/>
          <w:szCs w:val="28"/>
        </w:rPr>
        <w:lastRenderedPageBreak/>
        <w:t>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w:t>
      </w:r>
      <w:r w:rsidRPr="002E1EFD">
        <w:rPr>
          <w:color w:val="212529"/>
          <w:sz w:val="28"/>
          <w:szCs w:val="28"/>
        </w:rPr>
        <w:t>о</w:t>
      </w:r>
      <w:r w:rsidRPr="002E1EFD">
        <w:rPr>
          <w:color w:val="212529"/>
          <w:sz w:val="28"/>
          <w:szCs w:val="28"/>
        </w:rPr>
        <w:t>вательских умений, необходимых как в повседневной жизни, так и в професси</w:t>
      </w:r>
      <w:r w:rsidRPr="002E1EFD">
        <w:rPr>
          <w:color w:val="212529"/>
          <w:sz w:val="28"/>
          <w:szCs w:val="28"/>
        </w:rPr>
        <w:t>о</w:t>
      </w:r>
      <w:r w:rsidRPr="002E1EFD">
        <w:rPr>
          <w:color w:val="212529"/>
          <w:sz w:val="28"/>
          <w:szCs w:val="28"/>
        </w:rPr>
        <w:t>нальной деятельности; 3) знакомит со спецификой научного мышления, закладыв</w:t>
      </w:r>
      <w:r w:rsidRPr="002E1EFD">
        <w:rPr>
          <w:color w:val="212529"/>
          <w:sz w:val="28"/>
          <w:szCs w:val="28"/>
        </w:rPr>
        <w:t>а</w:t>
      </w:r>
      <w:r w:rsidRPr="002E1EFD">
        <w:rPr>
          <w:color w:val="212529"/>
          <w:sz w:val="28"/>
          <w:szCs w:val="28"/>
        </w:rPr>
        <w:t>ет основы целостного взгляда на единство природы и человека, является ответс</w:t>
      </w:r>
      <w:r w:rsidRPr="002E1EFD">
        <w:rPr>
          <w:color w:val="212529"/>
          <w:sz w:val="28"/>
          <w:szCs w:val="28"/>
        </w:rPr>
        <w:t>т</w:t>
      </w:r>
      <w:r w:rsidRPr="002E1EFD">
        <w:rPr>
          <w:color w:val="212529"/>
          <w:sz w:val="28"/>
          <w:szCs w:val="28"/>
        </w:rPr>
        <w:t>венным этапом в формировании естественно-научной грамотности подростков; 4) способствует формированию ценностного отношения к естественно-научным зн</w:t>
      </w:r>
      <w:r w:rsidRPr="002E1EFD">
        <w:rPr>
          <w:color w:val="212529"/>
          <w:sz w:val="28"/>
          <w:szCs w:val="28"/>
        </w:rPr>
        <w:t>а</w:t>
      </w:r>
      <w:r w:rsidRPr="002E1EFD">
        <w:rPr>
          <w:color w:val="212529"/>
          <w:sz w:val="28"/>
          <w:szCs w:val="28"/>
        </w:rPr>
        <w:t>ниям, к природе, к человеку, вносит свой вклад в экологическое образование школьников.</w:t>
      </w:r>
    </w:p>
    <w:p w:rsidR="002E1EFD" w:rsidRPr="002E1EFD" w:rsidRDefault="002E1EFD" w:rsidP="002E1EFD">
      <w:pPr>
        <w:pStyle w:val="pboth"/>
        <w:shd w:val="clear" w:color="auto" w:fill="FFFFFF"/>
        <w:spacing w:before="0" w:beforeAutospacing="0"/>
        <w:jc w:val="both"/>
        <w:rPr>
          <w:color w:val="212529"/>
          <w:sz w:val="28"/>
          <w:szCs w:val="28"/>
        </w:rPr>
      </w:pPr>
      <w:bookmarkStart w:id="4290" w:name="110946"/>
      <w:bookmarkEnd w:id="4290"/>
      <w:r w:rsidRPr="002E1EFD">
        <w:rPr>
          <w:color w:val="212529"/>
          <w:sz w:val="28"/>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определенном этапе ее развития.</w:t>
      </w:r>
    </w:p>
    <w:p w:rsidR="002E1EFD" w:rsidRPr="002E1EFD" w:rsidRDefault="002E1EFD" w:rsidP="002E1EFD">
      <w:pPr>
        <w:pStyle w:val="pboth"/>
        <w:shd w:val="clear" w:color="auto" w:fill="FFFFFF"/>
        <w:spacing w:before="0" w:beforeAutospacing="0"/>
        <w:jc w:val="both"/>
        <w:rPr>
          <w:color w:val="212529"/>
          <w:sz w:val="28"/>
          <w:szCs w:val="28"/>
        </w:rPr>
      </w:pPr>
      <w:bookmarkStart w:id="4291" w:name="110947"/>
      <w:bookmarkEnd w:id="4291"/>
      <w:r w:rsidRPr="002E1EFD">
        <w:rPr>
          <w:color w:val="212529"/>
          <w:sz w:val="28"/>
          <w:szCs w:val="28"/>
        </w:rPr>
        <w:t>Курс химии основной школы ориентирован на освоение обучающимися основ нео</w:t>
      </w:r>
      <w:r w:rsidRPr="002E1EFD">
        <w:rPr>
          <w:color w:val="212529"/>
          <w:sz w:val="28"/>
          <w:szCs w:val="28"/>
        </w:rPr>
        <w:t>р</w:t>
      </w:r>
      <w:r w:rsidRPr="002E1EFD">
        <w:rPr>
          <w:color w:val="212529"/>
          <w:sz w:val="28"/>
          <w:szCs w:val="28"/>
        </w:rPr>
        <w:t>ганической химии и некоторых понятий и сведений об отдельных объектах орган</w:t>
      </w:r>
      <w:r w:rsidRPr="002E1EFD">
        <w:rPr>
          <w:color w:val="212529"/>
          <w:sz w:val="28"/>
          <w:szCs w:val="28"/>
        </w:rPr>
        <w:t>и</w:t>
      </w:r>
      <w:r w:rsidRPr="002E1EFD">
        <w:rPr>
          <w:color w:val="212529"/>
          <w:sz w:val="28"/>
          <w:szCs w:val="28"/>
        </w:rPr>
        <w:t>ческой химии.</w:t>
      </w:r>
    </w:p>
    <w:p w:rsidR="002E1EFD" w:rsidRPr="002E1EFD" w:rsidRDefault="002E1EFD" w:rsidP="002E1EFD">
      <w:pPr>
        <w:pStyle w:val="pboth"/>
        <w:shd w:val="clear" w:color="auto" w:fill="FFFFFF"/>
        <w:spacing w:before="0" w:beforeAutospacing="0"/>
        <w:jc w:val="both"/>
        <w:rPr>
          <w:color w:val="212529"/>
          <w:sz w:val="28"/>
          <w:szCs w:val="28"/>
        </w:rPr>
      </w:pPr>
      <w:bookmarkStart w:id="4292" w:name="110948"/>
      <w:bookmarkEnd w:id="4292"/>
      <w:r w:rsidRPr="002E1EFD">
        <w:rPr>
          <w:color w:val="212529"/>
          <w:sz w:val="28"/>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w:t>
      </w:r>
      <w:r w:rsidRPr="002E1EFD">
        <w:rPr>
          <w:color w:val="212529"/>
          <w:sz w:val="28"/>
          <w:szCs w:val="28"/>
        </w:rPr>
        <w:t>и</w:t>
      </w:r>
      <w:r w:rsidRPr="002E1EFD">
        <w:rPr>
          <w:color w:val="212529"/>
          <w:sz w:val="28"/>
          <w:szCs w:val="28"/>
        </w:rPr>
        <w:t>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w:t>
      </w:r>
      <w:r w:rsidRPr="002E1EFD">
        <w:rPr>
          <w:color w:val="212529"/>
          <w:sz w:val="28"/>
          <w:szCs w:val="28"/>
        </w:rPr>
        <w:t>о</w:t>
      </w:r>
      <w:r w:rsidRPr="002E1EFD">
        <w:rPr>
          <w:color w:val="212529"/>
          <w:sz w:val="28"/>
          <w:szCs w:val="28"/>
        </w:rPr>
        <w:t>го закона химии, учения о строении атома и химической связи, представлений об электролитической диссоциации веществ в растворах. Теоретические знания ра</w:t>
      </w:r>
      <w:r w:rsidRPr="002E1EFD">
        <w:rPr>
          <w:color w:val="212529"/>
          <w:sz w:val="28"/>
          <w:szCs w:val="28"/>
        </w:rPr>
        <w:t>с</w:t>
      </w:r>
      <w:r w:rsidRPr="002E1EFD">
        <w:rPr>
          <w:color w:val="212529"/>
          <w:sz w:val="28"/>
          <w:szCs w:val="28"/>
        </w:rPr>
        <w:t>сматриваются на основе эмпирически полученных и осмысленных фактов, развив</w:t>
      </w:r>
      <w:r w:rsidRPr="002E1EFD">
        <w:rPr>
          <w:color w:val="212529"/>
          <w:sz w:val="28"/>
          <w:szCs w:val="28"/>
        </w:rPr>
        <w:t>а</w:t>
      </w:r>
      <w:r w:rsidRPr="002E1EFD">
        <w:rPr>
          <w:color w:val="212529"/>
          <w:sz w:val="28"/>
          <w:szCs w:val="28"/>
        </w:rPr>
        <w:t>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E1EFD" w:rsidRPr="002E1EFD" w:rsidRDefault="002E1EFD" w:rsidP="002E1EFD">
      <w:pPr>
        <w:pStyle w:val="pboth"/>
        <w:shd w:val="clear" w:color="auto" w:fill="FFFFFF"/>
        <w:spacing w:before="0" w:beforeAutospacing="0"/>
        <w:jc w:val="both"/>
        <w:rPr>
          <w:color w:val="212529"/>
          <w:sz w:val="28"/>
          <w:szCs w:val="28"/>
        </w:rPr>
      </w:pPr>
      <w:bookmarkStart w:id="4293" w:name="110949"/>
      <w:bookmarkEnd w:id="4293"/>
      <w:r w:rsidRPr="002E1EFD">
        <w:rPr>
          <w:color w:val="212529"/>
          <w:sz w:val="28"/>
          <w:szCs w:val="28"/>
        </w:rPr>
        <w:t>Такая организация содержания курса способствует представлению химической с</w:t>
      </w:r>
      <w:r w:rsidRPr="002E1EFD">
        <w:rPr>
          <w:color w:val="212529"/>
          <w:sz w:val="28"/>
          <w:szCs w:val="28"/>
        </w:rPr>
        <w:t>о</w:t>
      </w:r>
      <w:r w:rsidRPr="002E1EFD">
        <w:rPr>
          <w:color w:val="212529"/>
          <w:sz w:val="28"/>
          <w:szCs w:val="28"/>
        </w:rPr>
        <w:t>ставляющей научной картины мира в логике ее системной природы. Тем самым обеспечивается возможность формирования у обучающихся ценностного отнош</w:t>
      </w:r>
      <w:r w:rsidRPr="002E1EFD">
        <w:rPr>
          <w:color w:val="212529"/>
          <w:sz w:val="28"/>
          <w:szCs w:val="28"/>
        </w:rPr>
        <w:t>е</w:t>
      </w:r>
      <w:r w:rsidRPr="002E1EFD">
        <w:rPr>
          <w:color w:val="212529"/>
          <w:sz w:val="28"/>
          <w:szCs w:val="28"/>
        </w:rPr>
        <w:t>ния к научному знанию и методам познания в науке. Важно также заметить, что о</w:t>
      </w:r>
      <w:r w:rsidRPr="002E1EFD">
        <w:rPr>
          <w:color w:val="212529"/>
          <w:sz w:val="28"/>
          <w:szCs w:val="28"/>
        </w:rPr>
        <w:t>с</w:t>
      </w:r>
      <w:r w:rsidRPr="002E1EFD">
        <w:rPr>
          <w:color w:val="212529"/>
          <w:sz w:val="28"/>
          <w:szCs w:val="28"/>
        </w:rPr>
        <w:t>воение содержания курса происходит с привлечением знаний из ранее изученных курсов: "Окружающий мир", "Биология. 5 - 7 классы" и "Физика. 7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294" w:name="110950"/>
      <w:bookmarkEnd w:id="4294"/>
      <w:r w:rsidRPr="002E1EFD">
        <w:rPr>
          <w:color w:val="212529"/>
          <w:sz w:val="28"/>
          <w:szCs w:val="28"/>
        </w:rPr>
        <w:t>ЦЕЛИ ИЗУЧЕНИЯ УЧЕБНОГО ПРЕДМЕТА "ХИМИЯ"</w:t>
      </w:r>
    </w:p>
    <w:p w:rsidR="002E1EFD" w:rsidRPr="002E1EFD" w:rsidRDefault="002E1EFD" w:rsidP="002E1EFD">
      <w:pPr>
        <w:pStyle w:val="pboth"/>
        <w:shd w:val="clear" w:color="auto" w:fill="FFFFFF"/>
        <w:spacing w:before="0" w:beforeAutospacing="0"/>
        <w:jc w:val="both"/>
        <w:rPr>
          <w:color w:val="212529"/>
          <w:sz w:val="28"/>
          <w:szCs w:val="28"/>
        </w:rPr>
      </w:pPr>
      <w:bookmarkStart w:id="4295" w:name="110951"/>
      <w:bookmarkEnd w:id="4295"/>
      <w:r w:rsidRPr="002E1EFD">
        <w:rPr>
          <w:color w:val="212529"/>
          <w:sz w:val="28"/>
          <w:szCs w:val="28"/>
        </w:rPr>
        <w:t>К направлению первостепенной значимости при реализации образовательных функций предмета "Химия" традиционно относят формирование знаний основ х</w:t>
      </w:r>
      <w:r w:rsidRPr="002E1EFD">
        <w:rPr>
          <w:color w:val="212529"/>
          <w:sz w:val="28"/>
          <w:szCs w:val="28"/>
        </w:rPr>
        <w:t>и</w:t>
      </w:r>
      <w:r w:rsidRPr="002E1EFD">
        <w:rPr>
          <w:color w:val="212529"/>
          <w:sz w:val="28"/>
          <w:szCs w:val="28"/>
        </w:rPr>
        <w:t>мической науки как области современного естествознания, практической деятел</w:t>
      </w:r>
      <w:r w:rsidRPr="002E1EFD">
        <w:rPr>
          <w:color w:val="212529"/>
          <w:sz w:val="28"/>
          <w:szCs w:val="28"/>
        </w:rPr>
        <w:t>ь</w:t>
      </w:r>
      <w:r w:rsidRPr="002E1EFD">
        <w:rPr>
          <w:color w:val="212529"/>
          <w:sz w:val="28"/>
          <w:szCs w:val="28"/>
        </w:rPr>
        <w:t xml:space="preserve">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w:t>
      </w:r>
      <w:r w:rsidRPr="002E1EFD">
        <w:rPr>
          <w:color w:val="212529"/>
          <w:sz w:val="28"/>
          <w:szCs w:val="28"/>
        </w:rPr>
        <w:lastRenderedPageBreak/>
        <w:t>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w:t>
      </w:r>
      <w:r w:rsidRPr="002E1EFD">
        <w:rPr>
          <w:color w:val="212529"/>
          <w:sz w:val="28"/>
          <w:szCs w:val="28"/>
        </w:rPr>
        <w:t>я</w:t>
      </w:r>
      <w:r w:rsidRPr="002E1EFD">
        <w:rPr>
          <w:color w:val="212529"/>
          <w:sz w:val="28"/>
          <w:szCs w:val="28"/>
        </w:rPr>
        <w:t>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296" w:name="110952"/>
      <w:bookmarkEnd w:id="4296"/>
      <w:r w:rsidRPr="002E1EFD">
        <w:rPr>
          <w:color w:val="212529"/>
          <w:sz w:val="28"/>
          <w:szCs w:val="28"/>
        </w:rPr>
        <w:t>Наряду с этим цели изучения предмета в программе уточнены и скорректированы с учетом новых приоритетов в системе основного общего образования. Сегодня в о</w:t>
      </w:r>
      <w:r w:rsidRPr="002E1EFD">
        <w:rPr>
          <w:color w:val="212529"/>
          <w:sz w:val="28"/>
          <w:szCs w:val="28"/>
        </w:rPr>
        <w:t>б</w:t>
      </w:r>
      <w:r w:rsidRPr="002E1EFD">
        <w:rPr>
          <w:color w:val="212529"/>
          <w:sz w:val="28"/>
          <w:szCs w:val="28"/>
        </w:rPr>
        <w:t>разовании особо значимой признается направленность обучения на развитие и с</w:t>
      </w:r>
      <w:r w:rsidRPr="002E1EFD">
        <w:rPr>
          <w:color w:val="212529"/>
          <w:sz w:val="28"/>
          <w:szCs w:val="28"/>
        </w:rPr>
        <w:t>а</w:t>
      </w:r>
      <w:r w:rsidRPr="002E1EFD">
        <w:rPr>
          <w:color w:val="212529"/>
          <w:sz w:val="28"/>
          <w:szCs w:val="28"/>
        </w:rPr>
        <w:t>моразвитие личности, формирование ее интеллекта и общей культуры. Обучение умению учиться и продолжать свое образование самостоятельно становится одной из важнейших функций учебных предметов.</w:t>
      </w:r>
    </w:p>
    <w:p w:rsidR="002E1EFD" w:rsidRPr="002E1EFD" w:rsidRDefault="002E1EFD" w:rsidP="002E1EFD">
      <w:pPr>
        <w:pStyle w:val="pboth"/>
        <w:shd w:val="clear" w:color="auto" w:fill="FFFFFF"/>
        <w:spacing w:before="0" w:beforeAutospacing="0"/>
        <w:jc w:val="both"/>
        <w:rPr>
          <w:color w:val="212529"/>
          <w:sz w:val="28"/>
          <w:szCs w:val="28"/>
        </w:rPr>
      </w:pPr>
      <w:bookmarkStart w:id="4297" w:name="110953"/>
      <w:bookmarkEnd w:id="4297"/>
      <w:r w:rsidRPr="002E1EFD">
        <w:rPr>
          <w:color w:val="212529"/>
          <w:sz w:val="28"/>
          <w:szCs w:val="28"/>
        </w:rPr>
        <w:t>В связи с этим при изучении предмета в основной школе доминирующее значение приобрели такие цели, как:</w:t>
      </w:r>
    </w:p>
    <w:p w:rsidR="002E1EFD" w:rsidRPr="002E1EFD" w:rsidRDefault="002E1EFD" w:rsidP="002E1EFD">
      <w:pPr>
        <w:pStyle w:val="pboth"/>
        <w:shd w:val="clear" w:color="auto" w:fill="FFFFFF"/>
        <w:spacing w:before="0" w:beforeAutospacing="0"/>
        <w:jc w:val="both"/>
        <w:rPr>
          <w:color w:val="212529"/>
          <w:sz w:val="28"/>
          <w:szCs w:val="28"/>
        </w:rPr>
      </w:pPr>
      <w:bookmarkStart w:id="4298" w:name="110954"/>
      <w:bookmarkEnd w:id="4298"/>
      <w:r w:rsidRPr="002E1EFD">
        <w:rPr>
          <w:color w:val="212529"/>
          <w:sz w:val="28"/>
          <w:szCs w:val="28"/>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299" w:name="110955"/>
      <w:bookmarkEnd w:id="4299"/>
      <w:r w:rsidRPr="002E1EFD">
        <w:rPr>
          <w:color w:val="212529"/>
          <w:sz w:val="28"/>
          <w:szCs w:val="28"/>
        </w:rPr>
        <w:t>- направленность обучения на систематическое приобщение учащихся к самосто</w:t>
      </w:r>
      <w:r w:rsidRPr="002E1EFD">
        <w:rPr>
          <w:color w:val="212529"/>
          <w:sz w:val="28"/>
          <w:szCs w:val="28"/>
        </w:rPr>
        <w:t>я</w:t>
      </w:r>
      <w:r w:rsidRPr="002E1EFD">
        <w:rPr>
          <w:color w:val="212529"/>
          <w:sz w:val="28"/>
          <w:szCs w:val="28"/>
        </w:rPr>
        <w:t>тельной познавательной деятельности, научным методам познания, формирующим мотивацию и развитие способностей к химии;</w:t>
      </w:r>
    </w:p>
    <w:p w:rsidR="002E1EFD" w:rsidRPr="002E1EFD" w:rsidRDefault="002E1EFD" w:rsidP="002E1EFD">
      <w:pPr>
        <w:pStyle w:val="pboth"/>
        <w:shd w:val="clear" w:color="auto" w:fill="FFFFFF"/>
        <w:spacing w:before="0" w:beforeAutospacing="0"/>
        <w:jc w:val="both"/>
        <w:rPr>
          <w:color w:val="212529"/>
          <w:sz w:val="28"/>
          <w:szCs w:val="28"/>
        </w:rPr>
      </w:pPr>
      <w:bookmarkStart w:id="4300" w:name="110956"/>
      <w:bookmarkEnd w:id="4300"/>
      <w:r w:rsidRPr="002E1EFD">
        <w:rPr>
          <w:color w:val="212529"/>
          <w:sz w:val="28"/>
          <w:szCs w:val="28"/>
        </w:rPr>
        <w:t>- обеспечение условий, способствующих приобретению обучающимися опыта ра</w:t>
      </w:r>
      <w:r w:rsidRPr="002E1EFD">
        <w:rPr>
          <w:color w:val="212529"/>
          <w:sz w:val="28"/>
          <w:szCs w:val="28"/>
        </w:rPr>
        <w:t>з</w:t>
      </w:r>
      <w:r w:rsidRPr="002E1EFD">
        <w:rPr>
          <w:color w:val="212529"/>
          <w:sz w:val="28"/>
          <w:szCs w:val="28"/>
        </w:rPr>
        <w:t>нообразной деятельности, познания и самопознания, ключевых навыков (ключевых компетенций), имеющих универсальное значение для различных видов деятельн</w:t>
      </w:r>
      <w:r w:rsidRPr="002E1EFD">
        <w:rPr>
          <w:color w:val="212529"/>
          <w:sz w:val="28"/>
          <w:szCs w:val="28"/>
        </w:rPr>
        <w:t>о</w:t>
      </w:r>
      <w:r w:rsidRPr="002E1EFD">
        <w:rPr>
          <w:color w:val="212529"/>
          <w:sz w:val="28"/>
          <w:szCs w:val="28"/>
        </w:rPr>
        <w:t>сти;</w:t>
      </w:r>
    </w:p>
    <w:p w:rsidR="002E1EFD" w:rsidRPr="002E1EFD" w:rsidRDefault="002E1EFD" w:rsidP="002E1EFD">
      <w:pPr>
        <w:pStyle w:val="pboth"/>
        <w:shd w:val="clear" w:color="auto" w:fill="FFFFFF"/>
        <w:spacing w:before="0" w:beforeAutospacing="0"/>
        <w:jc w:val="both"/>
        <w:rPr>
          <w:color w:val="212529"/>
          <w:sz w:val="28"/>
          <w:szCs w:val="28"/>
        </w:rPr>
      </w:pPr>
      <w:bookmarkStart w:id="4301" w:name="110957"/>
      <w:bookmarkEnd w:id="4301"/>
      <w:r w:rsidRPr="002E1EFD">
        <w:rPr>
          <w:color w:val="212529"/>
          <w:sz w:val="28"/>
          <w:szCs w:val="28"/>
        </w:rPr>
        <w:t>- формирование умений объяснять и оценивать явления окружающего мира на о</w:t>
      </w:r>
      <w:r w:rsidRPr="002E1EFD">
        <w:rPr>
          <w:color w:val="212529"/>
          <w:sz w:val="28"/>
          <w:szCs w:val="28"/>
        </w:rPr>
        <w:t>с</w:t>
      </w:r>
      <w:r w:rsidRPr="002E1EFD">
        <w:rPr>
          <w:color w:val="212529"/>
          <w:sz w:val="28"/>
          <w:szCs w:val="28"/>
        </w:rPr>
        <w:t>новании знаний и опыта, полученных при изучении химии;</w:t>
      </w:r>
    </w:p>
    <w:p w:rsidR="002E1EFD" w:rsidRPr="002E1EFD" w:rsidRDefault="002E1EFD" w:rsidP="002E1EFD">
      <w:pPr>
        <w:pStyle w:val="pboth"/>
        <w:shd w:val="clear" w:color="auto" w:fill="FFFFFF"/>
        <w:spacing w:before="0" w:beforeAutospacing="0"/>
        <w:jc w:val="both"/>
        <w:rPr>
          <w:color w:val="212529"/>
          <w:sz w:val="28"/>
          <w:szCs w:val="28"/>
        </w:rPr>
      </w:pPr>
      <w:bookmarkStart w:id="4302" w:name="110958"/>
      <w:bookmarkEnd w:id="4302"/>
      <w:r w:rsidRPr="002E1EFD">
        <w:rPr>
          <w:color w:val="212529"/>
          <w:sz w:val="28"/>
          <w:szCs w:val="28"/>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w:t>
      </w:r>
      <w:r w:rsidRPr="002E1EFD">
        <w:rPr>
          <w:color w:val="212529"/>
          <w:sz w:val="28"/>
          <w:szCs w:val="28"/>
        </w:rPr>
        <w:t>и</w:t>
      </w:r>
      <w:r w:rsidRPr="002E1EFD">
        <w:rPr>
          <w:color w:val="212529"/>
          <w:sz w:val="28"/>
          <w:szCs w:val="28"/>
        </w:rPr>
        <w:t>родной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4303" w:name="110959"/>
      <w:bookmarkEnd w:id="4303"/>
      <w:r w:rsidRPr="002E1EFD">
        <w:rPr>
          <w:color w:val="212529"/>
          <w:sz w:val="28"/>
          <w:szCs w:val="28"/>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w:t>
      </w:r>
      <w:r w:rsidRPr="002E1EFD">
        <w:rPr>
          <w:color w:val="212529"/>
          <w:sz w:val="28"/>
          <w:szCs w:val="28"/>
        </w:rPr>
        <w:t>о</w:t>
      </w:r>
      <w:r w:rsidRPr="002E1EFD">
        <w:rPr>
          <w:color w:val="212529"/>
          <w:sz w:val="28"/>
          <w:szCs w:val="28"/>
        </w:rPr>
        <w:t>ру профиля и направленности дальнейшего обучения.</w:t>
      </w:r>
    </w:p>
    <w:p w:rsidR="002E1EFD" w:rsidRPr="002E1EFD" w:rsidRDefault="002E1EFD" w:rsidP="002E1EFD">
      <w:pPr>
        <w:pStyle w:val="pboth"/>
        <w:shd w:val="clear" w:color="auto" w:fill="FFFFFF"/>
        <w:spacing w:before="0" w:beforeAutospacing="0"/>
        <w:jc w:val="both"/>
        <w:rPr>
          <w:color w:val="212529"/>
          <w:sz w:val="28"/>
          <w:szCs w:val="28"/>
        </w:rPr>
      </w:pPr>
      <w:bookmarkStart w:id="4304" w:name="110960"/>
      <w:bookmarkEnd w:id="4304"/>
      <w:r w:rsidRPr="002E1EFD">
        <w:rPr>
          <w:color w:val="212529"/>
          <w:sz w:val="28"/>
          <w:szCs w:val="28"/>
        </w:rPr>
        <w:t>МЕСТО УЧЕБНОГО ПРЕДМЕТА "ХИМИЯ" В УЧЕБНОМ ПЛАНЕ</w:t>
      </w:r>
    </w:p>
    <w:p w:rsidR="002E1EFD" w:rsidRPr="002E1EFD" w:rsidRDefault="002E1EFD" w:rsidP="002E1EFD">
      <w:pPr>
        <w:pStyle w:val="pboth"/>
        <w:shd w:val="clear" w:color="auto" w:fill="FFFFFF"/>
        <w:spacing w:before="0" w:beforeAutospacing="0"/>
        <w:jc w:val="both"/>
        <w:rPr>
          <w:color w:val="212529"/>
          <w:sz w:val="28"/>
          <w:szCs w:val="28"/>
        </w:rPr>
      </w:pPr>
      <w:bookmarkStart w:id="4305" w:name="110961"/>
      <w:bookmarkEnd w:id="4305"/>
      <w:r w:rsidRPr="002E1EFD">
        <w:rPr>
          <w:color w:val="212529"/>
          <w:sz w:val="28"/>
          <w:szCs w:val="28"/>
        </w:rPr>
        <w:t>В системе общего образования "Химия" признана обязательным учебным предм</w:t>
      </w:r>
      <w:r w:rsidRPr="002E1EFD">
        <w:rPr>
          <w:color w:val="212529"/>
          <w:sz w:val="28"/>
          <w:szCs w:val="28"/>
        </w:rPr>
        <w:t>е</w:t>
      </w:r>
      <w:r w:rsidRPr="002E1EFD">
        <w:rPr>
          <w:color w:val="212529"/>
          <w:sz w:val="28"/>
          <w:szCs w:val="28"/>
        </w:rPr>
        <w:t>том, который входит в состав предметной области "Естественно-научные предм</w:t>
      </w:r>
      <w:r w:rsidRPr="002E1EFD">
        <w:rPr>
          <w:color w:val="212529"/>
          <w:sz w:val="28"/>
          <w:szCs w:val="28"/>
        </w:rPr>
        <w:t>е</w:t>
      </w:r>
      <w:r w:rsidRPr="002E1EFD">
        <w:rPr>
          <w:color w:val="212529"/>
          <w:sz w:val="28"/>
          <w:szCs w:val="28"/>
        </w:rPr>
        <w:t>ты".</w:t>
      </w:r>
    </w:p>
    <w:p w:rsidR="002E1EFD" w:rsidRPr="002E1EFD" w:rsidRDefault="002E1EFD" w:rsidP="002E1EFD">
      <w:pPr>
        <w:pStyle w:val="pboth"/>
        <w:shd w:val="clear" w:color="auto" w:fill="FFFFFF"/>
        <w:spacing w:before="0" w:beforeAutospacing="0"/>
        <w:jc w:val="both"/>
        <w:rPr>
          <w:color w:val="212529"/>
          <w:sz w:val="28"/>
          <w:szCs w:val="28"/>
        </w:rPr>
      </w:pPr>
      <w:bookmarkStart w:id="4306" w:name="110962"/>
      <w:bookmarkEnd w:id="4306"/>
      <w:r w:rsidRPr="002E1EFD">
        <w:rPr>
          <w:color w:val="212529"/>
          <w:sz w:val="28"/>
          <w:szCs w:val="28"/>
        </w:rPr>
        <w:lastRenderedPageBreak/>
        <w:t>Учебным планом на ее изучение отведено 136 учебных часов - по 2 ч в неделю в 8 и 9 классах соответственно.</w:t>
      </w:r>
    </w:p>
    <w:p w:rsidR="002E1EFD" w:rsidRPr="002E1EFD" w:rsidRDefault="002E1EFD" w:rsidP="002E1EFD">
      <w:pPr>
        <w:pStyle w:val="pboth"/>
        <w:shd w:val="clear" w:color="auto" w:fill="FFFFFF"/>
        <w:spacing w:before="0" w:beforeAutospacing="0"/>
        <w:jc w:val="both"/>
        <w:rPr>
          <w:color w:val="212529"/>
          <w:sz w:val="28"/>
          <w:szCs w:val="28"/>
        </w:rPr>
      </w:pPr>
      <w:bookmarkStart w:id="4307" w:name="110963"/>
      <w:bookmarkEnd w:id="4307"/>
      <w:r w:rsidRPr="002E1EFD">
        <w:rPr>
          <w:color w:val="212529"/>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w:t>
      </w:r>
      <w:r w:rsidRPr="002E1EFD">
        <w:rPr>
          <w:color w:val="212529"/>
          <w:sz w:val="28"/>
          <w:szCs w:val="28"/>
        </w:rPr>
        <w:t>а</w:t>
      </w:r>
      <w:r w:rsidRPr="002E1EFD">
        <w:rPr>
          <w:color w:val="212529"/>
          <w:sz w:val="28"/>
          <w:szCs w:val="28"/>
        </w:rPr>
        <w:t>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ее изучение, должны быть сохранены полностью.</w:t>
      </w:r>
    </w:p>
    <w:p w:rsidR="002E1EFD" w:rsidRPr="002E1EFD" w:rsidRDefault="002E1EFD" w:rsidP="002E1EFD">
      <w:pPr>
        <w:pStyle w:val="pboth"/>
        <w:shd w:val="clear" w:color="auto" w:fill="FFFFFF"/>
        <w:spacing w:before="0" w:beforeAutospacing="0"/>
        <w:jc w:val="both"/>
        <w:rPr>
          <w:color w:val="212529"/>
          <w:sz w:val="28"/>
          <w:szCs w:val="28"/>
        </w:rPr>
      </w:pPr>
      <w:bookmarkStart w:id="4308" w:name="110964"/>
      <w:bookmarkEnd w:id="4308"/>
      <w:r w:rsidRPr="002E1EFD">
        <w:rPr>
          <w:color w:val="212529"/>
          <w:sz w:val="28"/>
          <w:szCs w:val="28"/>
        </w:rPr>
        <w:t>В структуре примерной рабочей программы наряду с пояснительной запиской в</w:t>
      </w:r>
      <w:r w:rsidRPr="002E1EFD">
        <w:rPr>
          <w:color w:val="212529"/>
          <w:sz w:val="28"/>
          <w:szCs w:val="28"/>
        </w:rPr>
        <w:t>ы</w:t>
      </w:r>
      <w:r w:rsidRPr="002E1EFD">
        <w:rPr>
          <w:color w:val="212529"/>
          <w:sz w:val="28"/>
          <w:szCs w:val="28"/>
        </w:rPr>
        <w:t>делены следующие разделы:</w:t>
      </w:r>
    </w:p>
    <w:p w:rsidR="002E1EFD" w:rsidRPr="002E1EFD" w:rsidRDefault="002E1EFD" w:rsidP="002E1EFD">
      <w:pPr>
        <w:pStyle w:val="pboth"/>
        <w:shd w:val="clear" w:color="auto" w:fill="FFFFFF"/>
        <w:spacing w:before="0" w:beforeAutospacing="0"/>
        <w:jc w:val="both"/>
        <w:rPr>
          <w:color w:val="212529"/>
          <w:sz w:val="28"/>
          <w:szCs w:val="28"/>
        </w:rPr>
      </w:pPr>
      <w:bookmarkStart w:id="4309" w:name="110965"/>
      <w:bookmarkEnd w:id="4309"/>
      <w:r w:rsidRPr="002E1EFD">
        <w:rPr>
          <w:color w:val="212529"/>
          <w:sz w:val="28"/>
          <w:szCs w:val="28"/>
        </w:rPr>
        <w:t>- планируемые результаты освоения учебного предмета "Химия" - личностные, м</w:t>
      </w:r>
      <w:r w:rsidRPr="002E1EFD">
        <w:rPr>
          <w:color w:val="212529"/>
          <w:sz w:val="28"/>
          <w:szCs w:val="28"/>
        </w:rPr>
        <w:t>е</w:t>
      </w:r>
      <w:r w:rsidRPr="002E1EFD">
        <w:rPr>
          <w:color w:val="212529"/>
          <w:sz w:val="28"/>
          <w:szCs w:val="28"/>
        </w:rPr>
        <w:t>тапредметные, предметные;</w:t>
      </w:r>
    </w:p>
    <w:p w:rsidR="002E1EFD" w:rsidRPr="002E1EFD" w:rsidRDefault="002E1EFD" w:rsidP="002E1EFD">
      <w:pPr>
        <w:pStyle w:val="pboth"/>
        <w:shd w:val="clear" w:color="auto" w:fill="FFFFFF"/>
        <w:spacing w:before="0" w:beforeAutospacing="0"/>
        <w:jc w:val="both"/>
        <w:rPr>
          <w:color w:val="212529"/>
          <w:sz w:val="28"/>
          <w:szCs w:val="28"/>
        </w:rPr>
      </w:pPr>
      <w:bookmarkStart w:id="4310" w:name="110966"/>
      <w:bookmarkEnd w:id="4310"/>
      <w:r w:rsidRPr="002E1EFD">
        <w:rPr>
          <w:color w:val="212529"/>
          <w:sz w:val="28"/>
          <w:szCs w:val="28"/>
        </w:rPr>
        <w:t>- содержание учебного предмета "Химия" по годам обучения;</w:t>
      </w:r>
    </w:p>
    <w:p w:rsidR="002E1EFD" w:rsidRPr="002E1EFD" w:rsidRDefault="002E1EFD" w:rsidP="002E1EFD">
      <w:pPr>
        <w:pStyle w:val="pboth"/>
        <w:shd w:val="clear" w:color="auto" w:fill="FFFFFF"/>
        <w:spacing w:before="0" w:beforeAutospacing="0"/>
        <w:jc w:val="both"/>
        <w:rPr>
          <w:color w:val="212529"/>
          <w:sz w:val="28"/>
          <w:szCs w:val="28"/>
        </w:rPr>
      </w:pPr>
      <w:bookmarkStart w:id="4311" w:name="110967"/>
      <w:bookmarkEnd w:id="4311"/>
      <w:r w:rsidRPr="002E1EFD">
        <w:rPr>
          <w:color w:val="212529"/>
          <w:sz w:val="28"/>
          <w:szCs w:val="28"/>
        </w:rPr>
        <w:t>- примерное тематическое планирование, в котором детализировано содержание каждой конкретной темы, указаны количество часов, отводимых на ее изучение, и основные виды учебной деятельности ученика, формируемые при изучении темы, приведен перечень демонстраций, выполняемых учителем, и перечень рекоменду</w:t>
      </w:r>
      <w:r w:rsidRPr="002E1EFD">
        <w:rPr>
          <w:color w:val="212529"/>
          <w:sz w:val="28"/>
          <w:szCs w:val="28"/>
        </w:rPr>
        <w:t>е</w:t>
      </w:r>
      <w:r w:rsidRPr="002E1EFD">
        <w:rPr>
          <w:color w:val="212529"/>
          <w:sz w:val="28"/>
          <w:szCs w:val="28"/>
        </w:rPr>
        <w:t>мых лабораторных опытов и практических работ, выполняемых учащимися.</w:t>
      </w:r>
    </w:p>
    <w:p w:rsidR="002E1EFD" w:rsidRPr="002E1EFD" w:rsidRDefault="002E1EFD" w:rsidP="002E1EFD">
      <w:pPr>
        <w:pStyle w:val="pboth"/>
        <w:shd w:val="clear" w:color="auto" w:fill="FFFFFF"/>
        <w:spacing w:before="0" w:beforeAutospacing="0"/>
        <w:jc w:val="both"/>
        <w:rPr>
          <w:color w:val="212529"/>
          <w:sz w:val="28"/>
          <w:szCs w:val="28"/>
        </w:rPr>
      </w:pPr>
      <w:bookmarkStart w:id="4312" w:name="110968"/>
      <w:bookmarkEnd w:id="4312"/>
      <w:r w:rsidRPr="002E1EFD">
        <w:rPr>
          <w:color w:val="212529"/>
          <w:sz w:val="28"/>
          <w:szCs w:val="28"/>
        </w:rPr>
        <w:t>СОДЕРЖАНИЕ УЧЕБНОГО ПРЕДМЕТА "ХИМИЯ"</w:t>
      </w:r>
    </w:p>
    <w:p w:rsidR="002E1EFD" w:rsidRPr="002E1EFD" w:rsidRDefault="002E1EFD" w:rsidP="002E1EFD">
      <w:pPr>
        <w:pStyle w:val="pboth"/>
        <w:shd w:val="clear" w:color="auto" w:fill="FFFFFF"/>
        <w:spacing w:before="0" w:beforeAutospacing="0"/>
        <w:jc w:val="both"/>
        <w:rPr>
          <w:color w:val="212529"/>
          <w:sz w:val="28"/>
          <w:szCs w:val="28"/>
        </w:rPr>
      </w:pPr>
      <w:bookmarkStart w:id="4313" w:name="110969"/>
      <w:bookmarkEnd w:id="4313"/>
      <w:r w:rsidRPr="002E1EFD">
        <w:rPr>
          <w:color w:val="212529"/>
          <w:sz w:val="28"/>
          <w:szCs w:val="28"/>
        </w:rPr>
        <w:t>8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314" w:name="110970"/>
      <w:bookmarkEnd w:id="4314"/>
      <w:r w:rsidRPr="002E1EFD">
        <w:rPr>
          <w:color w:val="212529"/>
          <w:sz w:val="28"/>
          <w:szCs w:val="28"/>
        </w:rPr>
        <w:t>Первоначальные химические понятия</w:t>
      </w:r>
    </w:p>
    <w:p w:rsidR="002E1EFD" w:rsidRPr="002E1EFD" w:rsidRDefault="002E1EFD" w:rsidP="002E1EFD">
      <w:pPr>
        <w:pStyle w:val="pboth"/>
        <w:shd w:val="clear" w:color="auto" w:fill="FFFFFF"/>
        <w:spacing w:before="0" w:beforeAutospacing="0"/>
        <w:jc w:val="both"/>
        <w:rPr>
          <w:color w:val="212529"/>
          <w:sz w:val="28"/>
          <w:szCs w:val="28"/>
        </w:rPr>
      </w:pPr>
      <w:bookmarkStart w:id="4315" w:name="110971"/>
      <w:bookmarkEnd w:id="4315"/>
      <w:r w:rsidRPr="002E1EFD">
        <w:rPr>
          <w:color w:val="212529"/>
          <w:sz w:val="28"/>
          <w:szCs w:val="28"/>
        </w:rPr>
        <w:t>Предмет химии. Роль химии в жизни человека. Тела и вещества. Физические сво</w:t>
      </w:r>
      <w:r w:rsidRPr="002E1EFD">
        <w:rPr>
          <w:color w:val="212529"/>
          <w:sz w:val="28"/>
          <w:szCs w:val="28"/>
        </w:rPr>
        <w:t>й</w:t>
      </w:r>
      <w:r w:rsidRPr="002E1EFD">
        <w:rPr>
          <w:color w:val="212529"/>
          <w:sz w:val="28"/>
          <w:szCs w:val="28"/>
        </w:rPr>
        <w:t>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E1EFD" w:rsidRPr="002E1EFD" w:rsidRDefault="002E1EFD" w:rsidP="002E1EFD">
      <w:pPr>
        <w:pStyle w:val="pboth"/>
        <w:shd w:val="clear" w:color="auto" w:fill="FFFFFF"/>
        <w:spacing w:before="0" w:beforeAutospacing="0"/>
        <w:jc w:val="both"/>
        <w:rPr>
          <w:color w:val="212529"/>
          <w:sz w:val="28"/>
          <w:szCs w:val="28"/>
        </w:rPr>
      </w:pPr>
      <w:bookmarkStart w:id="4316" w:name="110972"/>
      <w:bookmarkEnd w:id="4316"/>
      <w:r w:rsidRPr="002E1EFD">
        <w:rPr>
          <w:color w:val="212529"/>
          <w:sz w:val="28"/>
          <w:szCs w:val="28"/>
        </w:rPr>
        <w:t>Атомы и молекулы. Химические элементы. Символы химических элементов. Пр</w:t>
      </w:r>
      <w:r w:rsidRPr="002E1EFD">
        <w:rPr>
          <w:color w:val="212529"/>
          <w:sz w:val="28"/>
          <w:szCs w:val="28"/>
        </w:rPr>
        <w:t>о</w:t>
      </w:r>
      <w:r w:rsidRPr="002E1EFD">
        <w:rPr>
          <w:color w:val="212529"/>
          <w:sz w:val="28"/>
          <w:szCs w:val="28"/>
        </w:rPr>
        <w:t>стые и сложные вещества. Атомно-молекулярное учение.</w:t>
      </w:r>
    </w:p>
    <w:p w:rsidR="002E1EFD" w:rsidRPr="002E1EFD" w:rsidRDefault="002E1EFD" w:rsidP="002E1EFD">
      <w:pPr>
        <w:pStyle w:val="pboth"/>
        <w:shd w:val="clear" w:color="auto" w:fill="FFFFFF"/>
        <w:spacing w:before="0" w:beforeAutospacing="0"/>
        <w:jc w:val="both"/>
        <w:rPr>
          <w:color w:val="212529"/>
          <w:sz w:val="28"/>
          <w:szCs w:val="28"/>
        </w:rPr>
      </w:pPr>
      <w:bookmarkStart w:id="4317" w:name="110973"/>
      <w:bookmarkEnd w:id="4317"/>
      <w:r w:rsidRPr="002E1EFD">
        <w:rPr>
          <w:color w:val="212529"/>
          <w:sz w:val="28"/>
          <w:szCs w:val="28"/>
        </w:rPr>
        <w:t>Химическая формула. Валентность атомов химических элементов. Закон постоянс</w:t>
      </w:r>
      <w:r w:rsidRPr="002E1EFD">
        <w:rPr>
          <w:color w:val="212529"/>
          <w:sz w:val="28"/>
          <w:szCs w:val="28"/>
        </w:rPr>
        <w:t>т</w:t>
      </w:r>
      <w:r w:rsidRPr="002E1EFD">
        <w:rPr>
          <w:color w:val="212529"/>
          <w:sz w:val="28"/>
          <w:szCs w:val="28"/>
        </w:rPr>
        <w:t>ва состава веществ. Относительная атомная масса. Относительная молекулярная масса. Массовая доля химического элемента в соединении.</w:t>
      </w:r>
    </w:p>
    <w:p w:rsidR="002E1EFD" w:rsidRPr="002E1EFD" w:rsidRDefault="002E1EFD" w:rsidP="002E1EFD">
      <w:pPr>
        <w:pStyle w:val="pboth"/>
        <w:shd w:val="clear" w:color="auto" w:fill="FFFFFF"/>
        <w:spacing w:before="0" w:beforeAutospacing="0"/>
        <w:jc w:val="both"/>
        <w:rPr>
          <w:color w:val="212529"/>
          <w:sz w:val="28"/>
          <w:szCs w:val="28"/>
        </w:rPr>
      </w:pPr>
      <w:bookmarkStart w:id="4318" w:name="110974"/>
      <w:bookmarkEnd w:id="4318"/>
      <w:r w:rsidRPr="002E1EFD">
        <w:rPr>
          <w:color w:val="212529"/>
          <w:sz w:val="28"/>
          <w:szCs w:val="28"/>
        </w:rPr>
        <w:t>Физические и химические явления. Химическая реакция и ее признаки. Закон с</w:t>
      </w:r>
      <w:r w:rsidRPr="002E1EFD">
        <w:rPr>
          <w:color w:val="212529"/>
          <w:sz w:val="28"/>
          <w:szCs w:val="28"/>
        </w:rPr>
        <w:t>о</w:t>
      </w:r>
      <w:r w:rsidRPr="002E1EFD">
        <w:rPr>
          <w:color w:val="212529"/>
          <w:sz w:val="28"/>
          <w:szCs w:val="28"/>
        </w:rPr>
        <w:t>хранения массы веществ. Химические уравнения. Классификация химических реа</w:t>
      </w:r>
      <w:r w:rsidRPr="002E1EFD">
        <w:rPr>
          <w:color w:val="212529"/>
          <w:sz w:val="28"/>
          <w:szCs w:val="28"/>
        </w:rPr>
        <w:t>к</w:t>
      </w:r>
      <w:r w:rsidRPr="002E1EFD">
        <w:rPr>
          <w:color w:val="212529"/>
          <w:sz w:val="28"/>
          <w:szCs w:val="28"/>
        </w:rPr>
        <w:t>ций (соединения, разложения, замещения, обмена).</w:t>
      </w:r>
    </w:p>
    <w:p w:rsidR="002E1EFD" w:rsidRPr="002E1EFD" w:rsidRDefault="002E1EFD" w:rsidP="002E1EFD">
      <w:pPr>
        <w:pStyle w:val="pboth"/>
        <w:shd w:val="clear" w:color="auto" w:fill="FFFFFF"/>
        <w:spacing w:before="0" w:beforeAutospacing="0"/>
        <w:jc w:val="both"/>
        <w:rPr>
          <w:color w:val="212529"/>
          <w:sz w:val="28"/>
          <w:szCs w:val="28"/>
        </w:rPr>
      </w:pPr>
      <w:bookmarkStart w:id="4319" w:name="110975"/>
      <w:bookmarkEnd w:id="4319"/>
      <w:r w:rsidRPr="002E1EFD">
        <w:rPr>
          <w:color w:val="212529"/>
          <w:sz w:val="28"/>
          <w:szCs w:val="28"/>
        </w:rPr>
        <w:t xml:space="preserve">Химический эксперимент: знакомство с химической посудой, с правилами работы в лаборатории и приемами обращения с лабораторным оборудованием; изучение и </w:t>
      </w:r>
      <w:r w:rsidRPr="002E1EFD">
        <w:rPr>
          <w:color w:val="212529"/>
          <w:sz w:val="28"/>
          <w:szCs w:val="28"/>
        </w:rPr>
        <w:lastRenderedPageBreak/>
        <w:t>описание физических свойств образцов неорганических веществ; наблюдение физ</w:t>
      </w:r>
      <w:r w:rsidRPr="002E1EFD">
        <w:rPr>
          <w:color w:val="212529"/>
          <w:sz w:val="28"/>
          <w:szCs w:val="28"/>
        </w:rPr>
        <w:t>и</w:t>
      </w:r>
      <w:r w:rsidRPr="002E1EFD">
        <w:rPr>
          <w:color w:val="212529"/>
          <w:sz w:val="28"/>
          <w:szCs w:val="28"/>
        </w:rPr>
        <w:t>ческих (плавление воска, таяние льда, растирание сахара в ступке, кипение и ко</w:t>
      </w:r>
      <w:r w:rsidRPr="002E1EFD">
        <w:rPr>
          <w:color w:val="212529"/>
          <w:sz w:val="28"/>
          <w:szCs w:val="28"/>
        </w:rPr>
        <w:t>н</w:t>
      </w:r>
      <w:r w:rsidRPr="002E1EFD">
        <w:rPr>
          <w:color w:val="212529"/>
          <w:sz w:val="28"/>
          <w:szCs w:val="28"/>
        </w:rPr>
        <w:t>денсация воды) и химических (горение свечи, прокаливание медной проволоки, взаимодействие мела с кислотой) явлений, наблюдение и описание признаков пр</w:t>
      </w:r>
      <w:r w:rsidRPr="002E1EFD">
        <w:rPr>
          <w:color w:val="212529"/>
          <w:sz w:val="28"/>
          <w:szCs w:val="28"/>
        </w:rPr>
        <w:t>о</w:t>
      </w:r>
      <w:r w:rsidRPr="002E1EFD">
        <w:rPr>
          <w:color w:val="212529"/>
          <w:sz w:val="28"/>
          <w:szCs w:val="28"/>
        </w:rPr>
        <w:t>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w:t>
      </w:r>
      <w:r w:rsidRPr="002E1EFD">
        <w:rPr>
          <w:color w:val="212529"/>
          <w:sz w:val="28"/>
          <w:szCs w:val="28"/>
        </w:rPr>
        <w:t>о</w:t>
      </w:r>
      <w:r w:rsidRPr="002E1EFD">
        <w:rPr>
          <w:color w:val="212529"/>
          <w:sz w:val="28"/>
          <w:szCs w:val="28"/>
        </w:rPr>
        <w:t>щью магнита, фильтрование, выпаривание, дистилляция, хроматография), провед</w:t>
      </w:r>
      <w:r w:rsidRPr="002E1EFD">
        <w:rPr>
          <w:color w:val="212529"/>
          <w:sz w:val="28"/>
          <w:szCs w:val="28"/>
        </w:rPr>
        <w:t>е</w:t>
      </w:r>
      <w:r w:rsidRPr="002E1EFD">
        <w:rPr>
          <w:color w:val="212529"/>
          <w:sz w:val="28"/>
          <w:szCs w:val="28"/>
        </w:rPr>
        <w:t>ние очистки поваренной соли; наблюдение и описание результатов проведения оп</w:t>
      </w:r>
      <w:r w:rsidRPr="002E1EFD">
        <w:rPr>
          <w:color w:val="212529"/>
          <w:sz w:val="28"/>
          <w:szCs w:val="28"/>
        </w:rPr>
        <w:t>ы</w:t>
      </w:r>
      <w:r w:rsidRPr="002E1EFD">
        <w:rPr>
          <w:color w:val="212529"/>
          <w:sz w:val="28"/>
          <w:szCs w:val="28"/>
        </w:rPr>
        <w:t>та, иллюстрирующего закон сохранения массы; создание моделей молекул (шар</w:t>
      </w:r>
      <w:r w:rsidRPr="002E1EFD">
        <w:rPr>
          <w:color w:val="212529"/>
          <w:sz w:val="28"/>
          <w:szCs w:val="28"/>
        </w:rPr>
        <w:t>о</w:t>
      </w:r>
      <w:r w:rsidRPr="002E1EFD">
        <w:rPr>
          <w:color w:val="212529"/>
          <w:sz w:val="28"/>
          <w:szCs w:val="28"/>
        </w:rPr>
        <w:t>стержневых).</w:t>
      </w:r>
    </w:p>
    <w:p w:rsidR="002E1EFD" w:rsidRPr="002E1EFD" w:rsidRDefault="002E1EFD" w:rsidP="002E1EFD">
      <w:pPr>
        <w:pStyle w:val="pboth"/>
        <w:shd w:val="clear" w:color="auto" w:fill="FFFFFF"/>
        <w:spacing w:before="0" w:beforeAutospacing="0"/>
        <w:jc w:val="both"/>
        <w:rPr>
          <w:color w:val="212529"/>
          <w:sz w:val="28"/>
          <w:szCs w:val="28"/>
        </w:rPr>
      </w:pPr>
      <w:bookmarkStart w:id="4320" w:name="110976"/>
      <w:bookmarkEnd w:id="4320"/>
      <w:r w:rsidRPr="002E1EFD">
        <w:rPr>
          <w:color w:val="212529"/>
          <w:sz w:val="28"/>
          <w:szCs w:val="28"/>
        </w:rPr>
        <w:t>Важнейшие представители неорганических веществ</w:t>
      </w:r>
    </w:p>
    <w:p w:rsidR="002E1EFD" w:rsidRPr="002E1EFD" w:rsidRDefault="002E1EFD" w:rsidP="002E1EFD">
      <w:pPr>
        <w:pStyle w:val="pboth"/>
        <w:shd w:val="clear" w:color="auto" w:fill="FFFFFF"/>
        <w:spacing w:before="0" w:beforeAutospacing="0"/>
        <w:jc w:val="both"/>
        <w:rPr>
          <w:color w:val="212529"/>
          <w:sz w:val="28"/>
          <w:szCs w:val="28"/>
        </w:rPr>
      </w:pPr>
      <w:bookmarkStart w:id="4321" w:name="110977"/>
      <w:bookmarkEnd w:id="4321"/>
      <w:r w:rsidRPr="002E1EFD">
        <w:rPr>
          <w:color w:val="212529"/>
          <w:sz w:val="28"/>
          <w:szCs w:val="28"/>
        </w:rPr>
        <w:t>Воздух - смесь газов. Состав воздуха. Кислород - элемент и простое вещество. Н</w:t>
      </w:r>
      <w:r w:rsidRPr="002E1EFD">
        <w:rPr>
          <w:color w:val="212529"/>
          <w:sz w:val="28"/>
          <w:szCs w:val="28"/>
        </w:rPr>
        <w:t>а</w:t>
      </w:r>
      <w:r w:rsidRPr="002E1EFD">
        <w:rPr>
          <w:color w:val="212529"/>
          <w:sz w:val="28"/>
          <w:szCs w:val="28"/>
        </w:rPr>
        <w:t>хождение кислорода в природе, физические и химические свойства (реакции гор</w:t>
      </w:r>
      <w:r w:rsidRPr="002E1EFD">
        <w:rPr>
          <w:color w:val="212529"/>
          <w:sz w:val="28"/>
          <w:szCs w:val="28"/>
        </w:rPr>
        <w:t>е</w:t>
      </w:r>
      <w:r w:rsidRPr="002E1EFD">
        <w:rPr>
          <w:color w:val="212529"/>
          <w:sz w:val="28"/>
          <w:szCs w:val="28"/>
        </w:rPr>
        <w:t>ния). Оксиды. Применение кислорода. Способы получения кислорода в лаборат</w:t>
      </w:r>
      <w:r w:rsidRPr="002E1EFD">
        <w:rPr>
          <w:color w:val="212529"/>
          <w:sz w:val="28"/>
          <w:szCs w:val="28"/>
        </w:rPr>
        <w:t>о</w:t>
      </w:r>
      <w:r w:rsidRPr="002E1EFD">
        <w:rPr>
          <w:color w:val="212529"/>
          <w:sz w:val="28"/>
          <w:szCs w:val="28"/>
        </w:rPr>
        <w:t>рии и промышленности. Круговорот кислорода в природе. Озон - аллотропная м</w:t>
      </w:r>
      <w:r w:rsidRPr="002E1EFD">
        <w:rPr>
          <w:color w:val="212529"/>
          <w:sz w:val="28"/>
          <w:szCs w:val="28"/>
        </w:rPr>
        <w:t>о</w:t>
      </w:r>
      <w:r w:rsidRPr="002E1EFD">
        <w:rPr>
          <w:color w:val="212529"/>
          <w:sz w:val="28"/>
          <w:szCs w:val="28"/>
        </w:rPr>
        <w:t>дификация кислорода.</w:t>
      </w:r>
    </w:p>
    <w:p w:rsidR="002E1EFD" w:rsidRPr="002E1EFD" w:rsidRDefault="002E1EFD" w:rsidP="002E1EFD">
      <w:pPr>
        <w:pStyle w:val="pboth"/>
        <w:shd w:val="clear" w:color="auto" w:fill="FFFFFF"/>
        <w:spacing w:before="0" w:beforeAutospacing="0"/>
        <w:jc w:val="both"/>
        <w:rPr>
          <w:color w:val="212529"/>
          <w:sz w:val="28"/>
          <w:szCs w:val="28"/>
        </w:rPr>
      </w:pPr>
      <w:bookmarkStart w:id="4322" w:name="110978"/>
      <w:bookmarkEnd w:id="4322"/>
      <w:r w:rsidRPr="002E1EFD">
        <w:rPr>
          <w:color w:val="212529"/>
          <w:sz w:val="28"/>
          <w:szCs w:val="28"/>
        </w:rPr>
        <w:t>Тепловой эффект химической реакции, термохимические уравнения, экзо- и энд</w:t>
      </w:r>
      <w:r w:rsidRPr="002E1EFD">
        <w:rPr>
          <w:color w:val="212529"/>
          <w:sz w:val="28"/>
          <w:szCs w:val="28"/>
        </w:rPr>
        <w:t>о</w:t>
      </w:r>
      <w:r w:rsidRPr="002E1EFD">
        <w:rPr>
          <w:color w:val="212529"/>
          <w:sz w:val="28"/>
          <w:szCs w:val="28"/>
        </w:rPr>
        <w:t>термические реакции. Топливо: уголь и метан. Загрязнение воздуха, усиление па</w:t>
      </w:r>
      <w:r w:rsidRPr="002E1EFD">
        <w:rPr>
          <w:color w:val="212529"/>
          <w:sz w:val="28"/>
          <w:szCs w:val="28"/>
        </w:rPr>
        <w:t>р</w:t>
      </w:r>
      <w:r w:rsidRPr="002E1EFD">
        <w:rPr>
          <w:color w:val="212529"/>
          <w:sz w:val="28"/>
          <w:szCs w:val="28"/>
        </w:rPr>
        <w:t>никового эффекта, разрушение озонового слоя.</w:t>
      </w:r>
    </w:p>
    <w:p w:rsidR="002E1EFD" w:rsidRPr="002E1EFD" w:rsidRDefault="002E1EFD" w:rsidP="002E1EFD">
      <w:pPr>
        <w:pStyle w:val="pboth"/>
        <w:shd w:val="clear" w:color="auto" w:fill="FFFFFF"/>
        <w:spacing w:before="0" w:beforeAutospacing="0"/>
        <w:jc w:val="both"/>
        <w:rPr>
          <w:color w:val="212529"/>
          <w:sz w:val="28"/>
          <w:szCs w:val="28"/>
        </w:rPr>
      </w:pPr>
      <w:bookmarkStart w:id="4323" w:name="110979"/>
      <w:bookmarkEnd w:id="4323"/>
      <w:r w:rsidRPr="002E1EFD">
        <w:rPr>
          <w:color w:val="212529"/>
          <w:sz w:val="28"/>
          <w:szCs w:val="28"/>
        </w:rPr>
        <w:t>Водород - элемент и простое вещество. Нахождение водорода в природе, физич</w:t>
      </w:r>
      <w:r w:rsidRPr="002E1EFD">
        <w:rPr>
          <w:color w:val="212529"/>
          <w:sz w:val="28"/>
          <w:szCs w:val="28"/>
        </w:rPr>
        <w:t>е</w:t>
      </w:r>
      <w:r w:rsidRPr="002E1EFD">
        <w:rPr>
          <w:color w:val="212529"/>
          <w:sz w:val="28"/>
          <w:szCs w:val="28"/>
        </w:rPr>
        <w:t>ские и химические свойства, применение, способы получения. Кислоты и соли.</w:t>
      </w:r>
    </w:p>
    <w:p w:rsidR="002E1EFD" w:rsidRPr="002E1EFD" w:rsidRDefault="002E1EFD" w:rsidP="002E1EFD">
      <w:pPr>
        <w:pStyle w:val="pboth"/>
        <w:shd w:val="clear" w:color="auto" w:fill="FFFFFF"/>
        <w:spacing w:before="0" w:beforeAutospacing="0"/>
        <w:jc w:val="both"/>
        <w:rPr>
          <w:color w:val="212529"/>
          <w:sz w:val="28"/>
          <w:szCs w:val="28"/>
        </w:rPr>
      </w:pPr>
      <w:bookmarkStart w:id="4324" w:name="110980"/>
      <w:bookmarkEnd w:id="4324"/>
      <w:r w:rsidRPr="002E1EFD">
        <w:rPr>
          <w:color w:val="212529"/>
          <w:sz w:val="28"/>
          <w:szCs w:val="28"/>
        </w:rPr>
        <w:t>Количество вещества. Моль. Молярная масса. Закон Авогадро. Молярный объем г</w:t>
      </w:r>
      <w:r w:rsidRPr="002E1EFD">
        <w:rPr>
          <w:color w:val="212529"/>
          <w:sz w:val="28"/>
          <w:szCs w:val="28"/>
        </w:rPr>
        <w:t>а</w:t>
      </w:r>
      <w:r w:rsidRPr="002E1EFD">
        <w:rPr>
          <w:color w:val="212529"/>
          <w:sz w:val="28"/>
          <w:szCs w:val="28"/>
        </w:rPr>
        <w:t>зов. Расчеты по химическим уравнениям.</w:t>
      </w:r>
    </w:p>
    <w:p w:rsidR="002E1EFD" w:rsidRPr="002E1EFD" w:rsidRDefault="002E1EFD" w:rsidP="002E1EFD">
      <w:pPr>
        <w:pStyle w:val="pboth"/>
        <w:shd w:val="clear" w:color="auto" w:fill="FFFFFF"/>
        <w:spacing w:before="0" w:beforeAutospacing="0"/>
        <w:jc w:val="both"/>
        <w:rPr>
          <w:color w:val="212529"/>
          <w:sz w:val="28"/>
          <w:szCs w:val="28"/>
        </w:rPr>
      </w:pPr>
      <w:bookmarkStart w:id="4325" w:name="110981"/>
      <w:bookmarkEnd w:id="4325"/>
      <w:r w:rsidRPr="002E1EFD">
        <w:rPr>
          <w:color w:val="212529"/>
          <w:sz w:val="28"/>
          <w:szCs w:val="28"/>
        </w:rPr>
        <w:t>Физические свойства воды. Вода как растворитель. Растворы. Насыщенные и нен</w:t>
      </w:r>
      <w:r w:rsidRPr="002E1EFD">
        <w:rPr>
          <w:color w:val="212529"/>
          <w:sz w:val="28"/>
          <w:szCs w:val="28"/>
        </w:rPr>
        <w:t>а</w:t>
      </w:r>
      <w:r w:rsidRPr="002E1EFD">
        <w:rPr>
          <w:color w:val="212529"/>
          <w:sz w:val="28"/>
          <w:szCs w:val="28"/>
        </w:rPr>
        <w:t>сыщенные растворы. </w:t>
      </w:r>
      <w:r w:rsidRPr="002E1EFD">
        <w:rPr>
          <w:i/>
          <w:iCs/>
          <w:color w:val="212529"/>
          <w:sz w:val="28"/>
          <w:szCs w:val="28"/>
        </w:rPr>
        <w:t>Растворимость веществ в воде</w:t>
      </w:r>
      <w:r w:rsidR="00385A5E">
        <w:rPr>
          <w:color w:val="212529"/>
          <w:sz w:val="28"/>
          <w:szCs w:val="28"/>
        </w:rPr>
        <w:t xml:space="preserve">. </w:t>
      </w:r>
      <w:r w:rsidRPr="002E1EFD">
        <w:rPr>
          <w:color w:val="212529"/>
          <w:sz w:val="28"/>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bookmarkStart w:id="4326" w:name="110982"/>
      <w:bookmarkEnd w:id="4326"/>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327" w:name="110984"/>
      <w:bookmarkEnd w:id="4327"/>
      <w:r w:rsidRPr="002E1EFD">
        <w:rPr>
          <w:color w:val="212529"/>
          <w:sz w:val="28"/>
          <w:szCs w:val="28"/>
        </w:rPr>
        <w:t>Классификация неорганических соединений. Оксиды. Классификация оксидов: с</w:t>
      </w:r>
      <w:r w:rsidRPr="002E1EFD">
        <w:rPr>
          <w:color w:val="212529"/>
          <w:sz w:val="28"/>
          <w:szCs w:val="28"/>
        </w:rPr>
        <w:t>о</w:t>
      </w:r>
      <w:r w:rsidRPr="002E1EFD">
        <w:rPr>
          <w:color w:val="212529"/>
          <w:sz w:val="28"/>
          <w:szCs w:val="28"/>
        </w:rPr>
        <w:t>леобразующие (основные, кислотные, амфотерные) и несолеобразующие. Номен</w:t>
      </w:r>
      <w:r w:rsidRPr="002E1EFD">
        <w:rPr>
          <w:color w:val="212529"/>
          <w:sz w:val="28"/>
          <w:szCs w:val="28"/>
        </w:rPr>
        <w:t>к</w:t>
      </w:r>
      <w:r w:rsidRPr="002E1EFD">
        <w:rPr>
          <w:color w:val="212529"/>
          <w:sz w:val="28"/>
          <w:szCs w:val="28"/>
        </w:rPr>
        <w:t>латура оксидов (международная и тривиальная). Физические и химические свойства оксидов. Получение оксидов.</w:t>
      </w:r>
    </w:p>
    <w:p w:rsidR="002E1EFD" w:rsidRPr="002E1EFD" w:rsidRDefault="002E1EFD" w:rsidP="002E1EFD">
      <w:pPr>
        <w:pStyle w:val="pboth"/>
        <w:shd w:val="clear" w:color="auto" w:fill="FFFFFF"/>
        <w:spacing w:before="0" w:beforeAutospacing="0"/>
        <w:jc w:val="both"/>
        <w:rPr>
          <w:color w:val="212529"/>
          <w:sz w:val="28"/>
          <w:szCs w:val="28"/>
        </w:rPr>
      </w:pPr>
      <w:bookmarkStart w:id="4328" w:name="110985"/>
      <w:bookmarkEnd w:id="4328"/>
      <w:r w:rsidRPr="002E1EFD">
        <w:rPr>
          <w:color w:val="212529"/>
          <w:sz w:val="28"/>
          <w:szCs w:val="28"/>
        </w:rPr>
        <w:t>Основания. Классификация оснований: щелочи и нерастворимые основания. Н</w:t>
      </w:r>
      <w:r w:rsidRPr="002E1EFD">
        <w:rPr>
          <w:color w:val="212529"/>
          <w:sz w:val="28"/>
          <w:szCs w:val="28"/>
        </w:rPr>
        <w:t>о</w:t>
      </w:r>
      <w:r w:rsidRPr="002E1EFD">
        <w:rPr>
          <w:color w:val="212529"/>
          <w:sz w:val="28"/>
          <w:szCs w:val="28"/>
        </w:rPr>
        <w:t>менклатура оснований (международная и тривиальная). Физические и химические свойства оснований. Получение оснований.</w:t>
      </w:r>
    </w:p>
    <w:p w:rsidR="002E1EFD" w:rsidRPr="002E1EFD" w:rsidRDefault="002E1EFD" w:rsidP="002E1EFD">
      <w:pPr>
        <w:pStyle w:val="pboth"/>
        <w:shd w:val="clear" w:color="auto" w:fill="FFFFFF"/>
        <w:spacing w:before="0" w:beforeAutospacing="0"/>
        <w:jc w:val="both"/>
        <w:rPr>
          <w:color w:val="212529"/>
          <w:sz w:val="28"/>
          <w:szCs w:val="28"/>
        </w:rPr>
      </w:pPr>
      <w:bookmarkStart w:id="4329" w:name="110986"/>
      <w:bookmarkEnd w:id="4329"/>
      <w:r w:rsidRPr="002E1EFD">
        <w:rPr>
          <w:color w:val="212529"/>
          <w:sz w:val="28"/>
          <w:szCs w:val="28"/>
        </w:rPr>
        <w:lastRenderedPageBreak/>
        <w:t>Кислоты. Классификация кислот. Номенклатура кислот (международная и трив</w:t>
      </w:r>
      <w:r w:rsidRPr="002E1EFD">
        <w:rPr>
          <w:color w:val="212529"/>
          <w:sz w:val="28"/>
          <w:szCs w:val="28"/>
        </w:rPr>
        <w:t>и</w:t>
      </w:r>
      <w:r w:rsidRPr="002E1EFD">
        <w:rPr>
          <w:color w:val="212529"/>
          <w:sz w:val="28"/>
          <w:szCs w:val="28"/>
        </w:rPr>
        <w:t>альная). Физические и химические свойства кислот. Ряд активности металлов Н.Н. Бекетова. Получение кислот.</w:t>
      </w:r>
    </w:p>
    <w:p w:rsidR="002E1EFD" w:rsidRPr="002E1EFD" w:rsidRDefault="002E1EFD" w:rsidP="002E1EFD">
      <w:pPr>
        <w:pStyle w:val="pboth"/>
        <w:shd w:val="clear" w:color="auto" w:fill="FFFFFF"/>
        <w:spacing w:before="0" w:beforeAutospacing="0"/>
        <w:jc w:val="both"/>
        <w:rPr>
          <w:color w:val="212529"/>
          <w:sz w:val="28"/>
          <w:szCs w:val="28"/>
        </w:rPr>
      </w:pPr>
      <w:bookmarkStart w:id="4330" w:name="110987"/>
      <w:bookmarkEnd w:id="4330"/>
      <w:r w:rsidRPr="002E1EFD">
        <w:rPr>
          <w:color w:val="212529"/>
          <w:sz w:val="28"/>
          <w:szCs w:val="28"/>
        </w:rPr>
        <w:t>Соли. Номенклатура солей (международная и тривиальная). Физические и химич</w:t>
      </w:r>
      <w:r w:rsidRPr="002E1EFD">
        <w:rPr>
          <w:color w:val="212529"/>
          <w:sz w:val="28"/>
          <w:szCs w:val="28"/>
        </w:rPr>
        <w:t>е</w:t>
      </w:r>
      <w:r w:rsidRPr="002E1EFD">
        <w:rPr>
          <w:color w:val="212529"/>
          <w:sz w:val="28"/>
          <w:szCs w:val="28"/>
        </w:rPr>
        <w:t>ские свойства солей. Получение солей.</w:t>
      </w:r>
    </w:p>
    <w:p w:rsidR="002E1EFD" w:rsidRPr="002E1EFD" w:rsidRDefault="002E1EFD" w:rsidP="002E1EFD">
      <w:pPr>
        <w:pStyle w:val="pboth"/>
        <w:shd w:val="clear" w:color="auto" w:fill="FFFFFF"/>
        <w:spacing w:before="0" w:beforeAutospacing="0"/>
        <w:jc w:val="both"/>
        <w:rPr>
          <w:color w:val="212529"/>
          <w:sz w:val="28"/>
          <w:szCs w:val="28"/>
        </w:rPr>
      </w:pPr>
      <w:bookmarkStart w:id="4331" w:name="110988"/>
      <w:bookmarkEnd w:id="4331"/>
      <w:r w:rsidRPr="002E1EFD">
        <w:rPr>
          <w:color w:val="212529"/>
          <w:sz w:val="28"/>
          <w:szCs w:val="28"/>
        </w:rPr>
        <w:t>Генетическая связь между классами неорганических соединений.</w:t>
      </w:r>
    </w:p>
    <w:p w:rsidR="002E1EFD" w:rsidRPr="002E1EFD" w:rsidRDefault="002E1EFD" w:rsidP="002E1EFD">
      <w:pPr>
        <w:pStyle w:val="pboth"/>
        <w:shd w:val="clear" w:color="auto" w:fill="FFFFFF"/>
        <w:spacing w:before="0" w:beforeAutospacing="0"/>
        <w:jc w:val="both"/>
        <w:rPr>
          <w:color w:val="212529"/>
          <w:sz w:val="28"/>
          <w:szCs w:val="28"/>
        </w:rPr>
      </w:pPr>
      <w:bookmarkStart w:id="4332" w:name="110989"/>
      <w:bookmarkEnd w:id="4332"/>
      <w:r w:rsidRPr="002E1EFD">
        <w:rPr>
          <w:color w:val="212529"/>
          <w:sz w:val="28"/>
          <w:szCs w:val="28"/>
        </w:rPr>
        <w:t>Химический эксперимент: качественное определение содержания кислорода в во</w:t>
      </w:r>
      <w:r w:rsidRPr="002E1EFD">
        <w:rPr>
          <w:color w:val="212529"/>
          <w:sz w:val="28"/>
          <w:szCs w:val="28"/>
        </w:rPr>
        <w:t>з</w:t>
      </w:r>
      <w:r w:rsidRPr="002E1EFD">
        <w:rPr>
          <w:color w:val="212529"/>
          <w:sz w:val="28"/>
          <w:szCs w:val="28"/>
        </w:rPr>
        <w:t>духе; получение, собирание, распознавание и изучение свойств кислорода; набл</w:t>
      </w:r>
      <w:r w:rsidRPr="002E1EFD">
        <w:rPr>
          <w:color w:val="212529"/>
          <w:sz w:val="28"/>
          <w:szCs w:val="28"/>
        </w:rPr>
        <w:t>ю</w:t>
      </w:r>
      <w:r w:rsidRPr="002E1EFD">
        <w:rPr>
          <w:color w:val="212529"/>
          <w:sz w:val="28"/>
          <w:szCs w:val="28"/>
        </w:rPr>
        <w:t>дение взаимодействия веществ с кислородом и условия возникновения и прекращ</w:t>
      </w:r>
      <w:r w:rsidRPr="002E1EFD">
        <w:rPr>
          <w:color w:val="212529"/>
          <w:sz w:val="28"/>
          <w:szCs w:val="28"/>
        </w:rPr>
        <w:t>е</w:t>
      </w:r>
      <w:r w:rsidRPr="002E1EFD">
        <w:rPr>
          <w:color w:val="212529"/>
          <w:sz w:val="28"/>
          <w:szCs w:val="28"/>
        </w:rPr>
        <w:t>ния горения (пожара); ознакомление с образцами оксидов и описание их свойств; получение, собирание, распознавание и изучение свойств водорода (горение); вза</w:t>
      </w:r>
      <w:r w:rsidRPr="002E1EFD">
        <w:rPr>
          <w:color w:val="212529"/>
          <w:sz w:val="28"/>
          <w:szCs w:val="28"/>
        </w:rPr>
        <w:t>и</w:t>
      </w:r>
      <w:r w:rsidRPr="002E1EFD">
        <w:rPr>
          <w:color w:val="212529"/>
          <w:sz w:val="28"/>
          <w:szCs w:val="28"/>
        </w:rPr>
        <w:t>модействие водорода с оксидом меди(II) (возможно использование видеоматери</w:t>
      </w:r>
      <w:r w:rsidRPr="002E1EFD">
        <w:rPr>
          <w:color w:val="212529"/>
          <w:sz w:val="28"/>
          <w:szCs w:val="28"/>
        </w:rPr>
        <w:t>а</w:t>
      </w:r>
      <w:r w:rsidRPr="002E1EFD">
        <w:rPr>
          <w:color w:val="212529"/>
          <w:sz w:val="28"/>
          <w:szCs w:val="28"/>
        </w:rPr>
        <w:t>лов); наблюдение образцов веществ количеством 1 моль; исследование особенн</w:t>
      </w:r>
      <w:r w:rsidRPr="002E1EFD">
        <w:rPr>
          <w:color w:val="212529"/>
          <w:sz w:val="28"/>
          <w:szCs w:val="28"/>
        </w:rPr>
        <w:t>о</w:t>
      </w:r>
      <w:r w:rsidRPr="002E1EFD">
        <w:rPr>
          <w:color w:val="212529"/>
          <w:sz w:val="28"/>
          <w:szCs w:val="28"/>
        </w:rPr>
        <w:t>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w:t>
      </w:r>
      <w:r w:rsidRPr="002E1EFD">
        <w:rPr>
          <w:color w:val="212529"/>
          <w:sz w:val="28"/>
          <w:szCs w:val="28"/>
        </w:rPr>
        <w:t>е</w:t>
      </w:r>
      <w:r w:rsidRPr="002E1EFD">
        <w:rPr>
          <w:color w:val="212529"/>
          <w:sz w:val="28"/>
          <w:szCs w:val="28"/>
        </w:rPr>
        <w:t>таллами (натрием и кальцием) (возможно использование видеоматериалов); опред</w:t>
      </w:r>
      <w:r w:rsidRPr="002E1EFD">
        <w:rPr>
          <w:color w:val="212529"/>
          <w:sz w:val="28"/>
          <w:szCs w:val="28"/>
        </w:rPr>
        <w:t>е</w:t>
      </w:r>
      <w:r w:rsidRPr="002E1EFD">
        <w:rPr>
          <w:color w:val="212529"/>
          <w:sz w:val="28"/>
          <w:szCs w:val="28"/>
        </w:rPr>
        <w:t>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w:t>
      </w:r>
      <w:r w:rsidRPr="002E1EFD">
        <w:rPr>
          <w:color w:val="212529"/>
          <w:sz w:val="28"/>
          <w:szCs w:val="28"/>
        </w:rPr>
        <w:t>и</w:t>
      </w:r>
      <w:r w:rsidRPr="002E1EFD">
        <w:rPr>
          <w:color w:val="212529"/>
          <w:sz w:val="28"/>
          <w:szCs w:val="28"/>
        </w:rPr>
        <w:t>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w:t>
      </w:r>
      <w:r w:rsidRPr="002E1EFD">
        <w:rPr>
          <w:color w:val="212529"/>
          <w:sz w:val="28"/>
          <w:szCs w:val="28"/>
        </w:rPr>
        <w:t>о</w:t>
      </w:r>
      <w:r w:rsidRPr="002E1EFD">
        <w:rPr>
          <w:color w:val="212529"/>
          <w:sz w:val="28"/>
          <w:szCs w:val="28"/>
        </w:rPr>
        <w:t>единений".</w:t>
      </w:r>
    </w:p>
    <w:p w:rsidR="002E1EFD" w:rsidRPr="002E1EFD" w:rsidRDefault="002E1EFD" w:rsidP="002E1EFD">
      <w:pPr>
        <w:pStyle w:val="pboth"/>
        <w:shd w:val="clear" w:color="auto" w:fill="FFFFFF"/>
        <w:spacing w:before="0" w:beforeAutospacing="0"/>
        <w:jc w:val="both"/>
        <w:rPr>
          <w:color w:val="212529"/>
          <w:sz w:val="28"/>
          <w:szCs w:val="28"/>
        </w:rPr>
      </w:pPr>
      <w:bookmarkStart w:id="4333" w:name="110990"/>
      <w:bookmarkEnd w:id="4333"/>
      <w:r w:rsidRPr="002E1EFD">
        <w:rPr>
          <w:color w:val="212529"/>
          <w:sz w:val="28"/>
          <w:szCs w:val="28"/>
        </w:rPr>
        <w:t>Периодический закон и Периодическая система химических элементов Д.И. Менд</w:t>
      </w:r>
      <w:r w:rsidRPr="002E1EFD">
        <w:rPr>
          <w:color w:val="212529"/>
          <w:sz w:val="28"/>
          <w:szCs w:val="28"/>
        </w:rPr>
        <w:t>е</w:t>
      </w:r>
      <w:r w:rsidRPr="002E1EFD">
        <w:rPr>
          <w:color w:val="212529"/>
          <w:sz w:val="28"/>
          <w:szCs w:val="28"/>
        </w:rPr>
        <w:t>леева. Строение атомов. Химическая связь. Окислительно-восстановительные реа</w:t>
      </w:r>
      <w:r w:rsidRPr="002E1EFD">
        <w:rPr>
          <w:color w:val="212529"/>
          <w:sz w:val="28"/>
          <w:szCs w:val="28"/>
        </w:rPr>
        <w:t>к</w:t>
      </w:r>
      <w:r w:rsidRPr="002E1EFD">
        <w:rPr>
          <w:color w:val="212529"/>
          <w:sz w:val="28"/>
          <w:szCs w:val="28"/>
        </w:rPr>
        <w:t>ции</w:t>
      </w:r>
    </w:p>
    <w:p w:rsidR="002E1EFD" w:rsidRPr="002E1EFD" w:rsidRDefault="002E1EFD" w:rsidP="002E1EFD">
      <w:pPr>
        <w:pStyle w:val="pboth"/>
        <w:shd w:val="clear" w:color="auto" w:fill="FFFFFF"/>
        <w:spacing w:before="0" w:beforeAutospacing="0"/>
        <w:jc w:val="both"/>
        <w:rPr>
          <w:color w:val="212529"/>
          <w:sz w:val="28"/>
          <w:szCs w:val="28"/>
        </w:rPr>
      </w:pPr>
      <w:bookmarkStart w:id="4334" w:name="110991"/>
      <w:bookmarkEnd w:id="4334"/>
      <w:r w:rsidRPr="002E1EFD">
        <w:rPr>
          <w:color w:val="212529"/>
          <w:sz w:val="28"/>
          <w:szCs w:val="28"/>
        </w:rPr>
        <w:t>Первые попытки классификации химических элементов. Понятие о группах схо</w:t>
      </w:r>
      <w:r w:rsidRPr="002E1EFD">
        <w:rPr>
          <w:color w:val="212529"/>
          <w:sz w:val="28"/>
          <w:szCs w:val="28"/>
        </w:rPr>
        <w:t>д</w:t>
      </w:r>
      <w:r w:rsidRPr="002E1EFD">
        <w:rPr>
          <w:color w:val="212529"/>
          <w:sz w:val="28"/>
          <w:szCs w:val="28"/>
        </w:rPr>
        <w:t>ных элементов (щелочные и щелочноземельные металлы, галогены, инертные газы). Элементы, которые образуют амфотерные оксиды и гидроксиды.</w:t>
      </w:r>
    </w:p>
    <w:p w:rsidR="002E1EFD" w:rsidRPr="002E1EFD" w:rsidRDefault="002E1EFD" w:rsidP="002E1EFD">
      <w:pPr>
        <w:pStyle w:val="pboth"/>
        <w:shd w:val="clear" w:color="auto" w:fill="FFFFFF"/>
        <w:spacing w:before="0" w:beforeAutospacing="0"/>
        <w:jc w:val="both"/>
        <w:rPr>
          <w:color w:val="212529"/>
          <w:sz w:val="28"/>
          <w:szCs w:val="28"/>
        </w:rPr>
      </w:pPr>
      <w:bookmarkStart w:id="4335" w:name="110992"/>
      <w:bookmarkEnd w:id="4335"/>
      <w:r w:rsidRPr="002E1EFD">
        <w:rPr>
          <w:color w:val="212529"/>
          <w:sz w:val="28"/>
          <w:szCs w:val="28"/>
        </w:rPr>
        <w:t>Периодический закон. Периодическая система химических элементов Д.И. Менд</w:t>
      </w:r>
      <w:r w:rsidRPr="002E1EFD">
        <w:rPr>
          <w:color w:val="212529"/>
          <w:sz w:val="28"/>
          <w:szCs w:val="28"/>
        </w:rPr>
        <w:t>е</w:t>
      </w:r>
      <w:r w:rsidRPr="002E1EFD">
        <w:rPr>
          <w:color w:val="212529"/>
          <w:sz w:val="28"/>
          <w:szCs w:val="28"/>
        </w:rPr>
        <w:t>леева. Короткопериодная и длиннопериодная формы Периодической системы х</w:t>
      </w:r>
      <w:r w:rsidRPr="002E1EFD">
        <w:rPr>
          <w:color w:val="212529"/>
          <w:sz w:val="28"/>
          <w:szCs w:val="28"/>
        </w:rPr>
        <w:t>и</w:t>
      </w:r>
      <w:r w:rsidRPr="002E1EFD">
        <w:rPr>
          <w:color w:val="212529"/>
          <w:sz w:val="28"/>
          <w:szCs w:val="28"/>
        </w:rPr>
        <w:t>мических элементов Д.И. Менделеева. Периоды и группы. Физический смысл п</w:t>
      </w:r>
      <w:r w:rsidRPr="002E1EFD">
        <w:rPr>
          <w:color w:val="212529"/>
          <w:sz w:val="28"/>
          <w:szCs w:val="28"/>
        </w:rPr>
        <w:t>о</w:t>
      </w:r>
      <w:r w:rsidRPr="002E1EFD">
        <w:rPr>
          <w:color w:val="212529"/>
          <w:sz w:val="28"/>
          <w:szCs w:val="28"/>
        </w:rPr>
        <w:t>рядкового номера, номеров периода и группы элемента.</w:t>
      </w:r>
    </w:p>
    <w:p w:rsidR="002E1EFD" w:rsidRPr="002E1EFD" w:rsidRDefault="002E1EFD" w:rsidP="002E1EFD">
      <w:pPr>
        <w:pStyle w:val="pboth"/>
        <w:shd w:val="clear" w:color="auto" w:fill="FFFFFF"/>
        <w:spacing w:before="0" w:beforeAutospacing="0"/>
        <w:jc w:val="both"/>
        <w:rPr>
          <w:color w:val="212529"/>
          <w:sz w:val="28"/>
          <w:szCs w:val="28"/>
        </w:rPr>
      </w:pPr>
      <w:bookmarkStart w:id="4336" w:name="110993"/>
      <w:bookmarkEnd w:id="4336"/>
      <w:r w:rsidRPr="002E1EFD">
        <w:rPr>
          <w:color w:val="212529"/>
          <w:sz w:val="28"/>
          <w:szCs w:val="28"/>
        </w:rPr>
        <w:t>Строение атомов. Состав атомных ядер. Изотопы. Электроны. Строение электро</w:t>
      </w:r>
      <w:r w:rsidRPr="002E1EFD">
        <w:rPr>
          <w:color w:val="212529"/>
          <w:sz w:val="28"/>
          <w:szCs w:val="28"/>
        </w:rPr>
        <w:t>н</w:t>
      </w:r>
      <w:r w:rsidRPr="002E1EFD">
        <w:rPr>
          <w:color w:val="212529"/>
          <w:sz w:val="28"/>
          <w:szCs w:val="28"/>
        </w:rPr>
        <w:t>ных оболочек атомов первых 20 химических элементов Периодической системы Д.И. Менделеева. Характеристика химического элемента по его положению в П</w:t>
      </w:r>
      <w:r w:rsidRPr="002E1EFD">
        <w:rPr>
          <w:color w:val="212529"/>
          <w:sz w:val="28"/>
          <w:szCs w:val="28"/>
        </w:rPr>
        <w:t>е</w:t>
      </w:r>
      <w:r w:rsidRPr="002E1EFD">
        <w:rPr>
          <w:color w:val="212529"/>
          <w:sz w:val="28"/>
          <w:szCs w:val="28"/>
        </w:rPr>
        <w:t>риодической системе Д.И. Менделеева.</w:t>
      </w:r>
    </w:p>
    <w:p w:rsidR="002E1EFD" w:rsidRPr="002E1EFD" w:rsidRDefault="002E1EFD" w:rsidP="002E1EFD">
      <w:pPr>
        <w:pStyle w:val="pboth"/>
        <w:shd w:val="clear" w:color="auto" w:fill="FFFFFF"/>
        <w:spacing w:before="0" w:beforeAutospacing="0"/>
        <w:jc w:val="both"/>
        <w:rPr>
          <w:color w:val="212529"/>
          <w:sz w:val="28"/>
          <w:szCs w:val="28"/>
        </w:rPr>
      </w:pPr>
      <w:bookmarkStart w:id="4337" w:name="110994"/>
      <w:bookmarkEnd w:id="4337"/>
      <w:r w:rsidRPr="002E1EFD">
        <w:rPr>
          <w:color w:val="212529"/>
          <w:sz w:val="28"/>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w:t>
      </w:r>
      <w:r w:rsidRPr="002E1EFD">
        <w:rPr>
          <w:color w:val="212529"/>
          <w:sz w:val="28"/>
          <w:szCs w:val="28"/>
        </w:rPr>
        <w:lastRenderedPageBreak/>
        <w:t>и Периодической системы химических элементов для развития науки и практики. Д.И. Менделеев - ученый и гражданин.</w:t>
      </w:r>
    </w:p>
    <w:p w:rsidR="002E1EFD" w:rsidRPr="002E1EFD" w:rsidRDefault="002E1EFD" w:rsidP="002E1EFD">
      <w:pPr>
        <w:pStyle w:val="pboth"/>
        <w:shd w:val="clear" w:color="auto" w:fill="FFFFFF"/>
        <w:spacing w:before="0" w:beforeAutospacing="0"/>
        <w:jc w:val="both"/>
        <w:rPr>
          <w:color w:val="212529"/>
          <w:sz w:val="28"/>
          <w:szCs w:val="28"/>
        </w:rPr>
      </w:pPr>
      <w:bookmarkStart w:id="4338" w:name="110995"/>
      <w:bookmarkEnd w:id="4338"/>
      <w:r w:rsidRPr="002E1EFD">
        <w:rPr>
          <w:color w:val="212529"/>
          <w:sz w:val="28"/>
          <w:szCs w:val="28"/>
        </w:rPr>
        <w:t>Химическая связь. Ковалентная (полярная и неполярная) связь. Электроотрицател</w:t>
      </w:r>
      <w:r w:rsidRPr="002E1EFD">
        <w:rPr>
          <w:color w:val="212529"/>
          <w:sz w:val="28"/>
          <w:szCs w:val="28"/>
        </w:rPr>
        <w:t>ь</w:t>
      </w:r>
      <w:r w:rsidRPr="002E1EFD">
        <w:rPr>
          <w:color w:val="212529"/>
          <w:sz w:val="28"/>
          <w:szCs w:val="28"/>
        </w:rPr>
        <w:t>ность химических элементов. Ионная связь.</w:t>
      </w:r>
    </w:p>
    <w:p w:rsidR="002E1EFD" w:rsidRPr="002E1EFD" w:rsidRDefault="002E1EFD" w:rsidP="002E1EFD">
      <w:pPr>
        <w:pStyle w:val="pboth"/>
        <w:shd w:val="clear" w:color="auto" w:fill="FFFFFF"/>
        <w:spacing w:before="0" w:beforeAutospacing="0"/>
        <w:jc w:val="both"/>
        <w:rPr>
          <w:color w:val="212529"/>
          <w:sz w:val="28"/>
          <w:szCs w:val="28"/>
        </w:rPr>
      </w:pPr>
      <w:bookmarkStart w:id="4339" w:name="110996"/>
      <w:bookmarkEnd w:id="4339"/>
      <w:r w:rsidRPr="002E1EFD">
        <w:rPr>
          <w:color w:val="212529"/>
          <w:sz w:val="28"/>
          <w:szCs w:val="28"/>
        </w:rPr>
        <w:t>Степень окисления. Окислительно-восстановительные реакции. Процессы окисл</w:t>
      </w:r>
      <w:r w:rsidRPr="002E1EFD">
        <w:rPr>
          <w:color w:val="212529"/>
          <w:sz w:val="28"/>
          <w:szCs w:val="28"/>
        </w:rPr>
        <w:t>е</w:t>
      </w:r>
      <w:r w:rsidRPr="002E1EFD">
        <w:rPr>
          <w:color w:val="212529"/>
          <w:sz w:val="28"/>
          <w:szCs w:val="28"/>
        </w:rPr>
        <w:t>ния и восстановления. Окислители и восстановители.</w:t>
      </w:r>
    </w:p>
    <w:p w:rsidR="002E1EFD" w:rsidRPr="002E1EFD" w:rsidRDefault="002E1EFD" w:rsidP="002E1EFD">
      <w:pPr>
        <w:pStyle w:val="pboth"/>
        <w:shd w:val="clear" w:color="auto" w:fill="FFFFFF"/>
        <w:spacing w:before="0" w:beforeAutospacing="0"/>
        <w:jc w:val="both"/>
        <w:rPr>
          <w:color w:val="212529"/>
          <w:sz w:val="28"/>
          <w:szCs w:val="28"/>
        </w:rPr>
      </w:pPr>
      <w:bookmarkStart w:id="4340" w:name="110997"/>
      <w:bookmarkEnd w:id="4340"/>
      <w:r w:rsidRPr="002E1EFD">
        <w:rPr>
          <w:color w:val="212529"/>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w:t>
      </w:r>
      <w:r w:rsidRPr="002E1EFD">
        <w:rPr>
          <w:color w:val="212529"/>
          <w:sz w:val="28"/>
          <w:szCs w:val="28"/>
        </w:rPr>
        <w:t>ы</w:t>
      </w:r>
      <w:r w:rsidRPr="002E1EFD">
        <w:rPr>
          <w:color w:val="212529"/>
          <w:sz w:val="28"/>
          <w:szCs w:val="28"/>
        </w:rPr>
        <w:t>тов, иллюстрирующих примеры окислительно-восстановительных реакций (гор</w:t>
      </w:r>
      <w:r w:rsidRPr="002E1EFD">
        <w:rPr>
          <w:color w:val="212529"/>
          <w:sz w:val="28"/>
          <w:szCs w:val="28"/>
        </w:rPr>
        <w:t>е</w:t>
      </w:r>
      <w:r w:rsidRPr="002E1EFD">
        <w:rPr>
          <w:color w:val="212529"/>
          <w:sz w:val="28"/>
          <w:szCs w:val="28"/>
        </w:rPr>
        <w:t>ние, реакции разложения, соединения).</w:t>
      </w:r>
    </w:p>
    <w:p w:rsidR="002E1EFD" w:rsidRPr="002E1EFD" w:rsidRDefault="002E1EFD" w:rsidP="002E1EFD">
      <w:pPr>
        <w:pStyle w:val="pboth"/>
        <w:shd w:val="clear" w:color="auto" w:fill="FFFFFF"/>
        <w:spacing w:before="0" w:beforeAutospacing="0"/>
        <w:jc w:val="both"/>
        <w:rPr>
          <w:color w:val="212529"/>
          <w:sz w:val="28"/>
          <w:szCs w:val="28"/>
        </w:rPr>
      </w:pPr>
      <w:bookmarkStart w:id="4341" w:name="110998"/>
      <w:bookmarkEnd w:id="4341"/>
      <w:r w:rsidRPr="002E1EFD">
        <w:rPr>
          <w:color w:val="212529"/>
          <w:sz w:val="28"/>
          <w:szCs w:val="28"/>
        </w:rPr>
        <w:t>Межпредметные связи</w:t>
      </w:r>
    </w:p>
    <w:p w:rsidR="002E1EFD" w:rsidRPr="002E1EFD" w:rsidRDefault="002E1EFD" w:rsidP="002E1EFD">
      <w:pPr>
        <w:pStyle w:val="pboth"/>
        <w:shd w:val="clear" w:color="auto" w:fill="FFFFFF"/>
        <w:spacing w:before="0" w:beforeAutospacing="0"/>
        <w:jc w:val="both"/>
        <w:rPr>
          <w:color w:val="212529"/>
          <w:sz w:val="28"/>
          <w:szCs w:val="28"/>
        </w:rPr>
      </w:pPr>
      <w:bookmarkStart w:id="4342" w:name="110999"/>
      <w:bookmarkEnd w:id="4342"/>
      <w:r w:rsidRPr="002E1EFD">
        <w:rPr>
          <w:color w:val="212529"/>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w:t>
      </w:r>
      <w:r w:rsidRPr="002E1EFD">
        <w:rPr>
          <w:color w:val="212529"/>
          <w:sz w:val="28"/>
          <w:szCs w:val="28"/>
        </w:rPr>
        <w:t>в</w:t>
      </w:r>
      <w:r w:rsidRPr="002E1EFD">
        <w:rPr>
          <w:color w:val="212529"/>
          <w:sz w:val="28"/>
          <w:szCs w:val="28"/>
        </w:rPr>
        <w:t>ляющихся системными для отдельных предметов естественно-научного цикла.</w:t>
      </w:r>
    </w:p>
    <w:p w:rsidR="002E1EFD" w:rsidRPr="002E1EFD" w:rsidRDefault="002E1EFD" w:rsidP="002E1EFD">
      <w:pPr>
        <w:pStyle w:val="pboth"/>
        <w:shd w:val="clear" w:color="auto" w:fill="FFFFFF"/>
        <w:spacing w:before="0" w:beforeAutospacing="0"/>
        <w:jc w:val="both"/>
        <w:rPr>
          <w:color w:val="212529"/>
          <w:sz w:val="28"/>
          <w:szCs w:val="28"/>
        </w:rPr>
      </w:pPr>
      <w:bookmarkStart w:id="4343" w:name="111000"/>
      <w:bookmarkEnd w:id="4343"/>
      <w:r w:rsidRPr="002E1EFD">
        <w:rPr>
          <w:color w:val="212529"/>
          <w:sz w:val="28"/>
          <w:szCs w:val="28"/>
        </w:rPr>
        <w:t>Общие естественно-научные понятия: научный факт, гипотеза, теория, закон, ан</w:t>
      </w:r>
      <w:r w:rsidRPr="002E1EFD">
        <w:rPr>
          <w:color w:val="212529"/>
          <w:sz w:val="28"/>
          <w:szCs w:val="28"/>
        </w:rPr>
        <w:t>а</w:t>
      </w:r>
      <w:r w:rsidRPr="002E1EFD">
        <w:rPr>
          <w:color w:val="212529"/>
          <w:sz w:val="28"/>
          <w:szCs w:val="28"/>
        </w:rPr>
        <w:t>лиз, синтез, классификация, периодичность, наблюдение, эксперимент, моделиров</w:t>
      </w:r>
      <w:r w:rsidRPr="002E1EFD">
        <w:rPr>
          <w:color w:val="212529"/>
          <w:sz w:val="28"/>
          <w:szCs w:val="28"/>
        </w:rPr>
        <w:t>а</w:t>
      </w:r>
      <w:r w:rsidRPr="002E1EFD">
        <w:rPr>
          <w:color w:val="212529"/>
          <w:sz w:val="28"/>
          <w:szCs w:val="28"/>
        </w:rPr>
        <w:t>ние, измерение, модель, явление.</w:t>
      </w:r>
    </w:p>
    <w:p w:rsidR="002E1EFD" w:rsidRPr="002E1EFD" w:rsidRDefault="002E1EFD" w:rsidP="002E1EFD">
      <w:pPr>
        <w:pStyle w:val="pboth"/>
        <w:shd w:val="clear" w:color="auto" w:fill="FFFFFF"/>
        <w:spacing w:before="0" w:beforeAutospacing="0"/>
        <w:jc w:val="both"/>
        <w:rPr>
          <w:color w:val="212529"/>
          <w:sz w:val="28"/>
          <w:szCs w:val="28"/>
        </w:rPr>
      </w:pPr>
      <w:bookmarkStart w:id="4344" w:name="111001"/>
      <w:bookmarkEnd w:id="4344"/>
      <w:r w:rsidRPr="002E1EFD">
        <w:rPr>
          <w:color w:val="212529"/>
          <w:sz w:val="28"/>
          <w:szCs w:val="28"/>
        </w:rPr>
        <w:t>Физика: материя, атом, электрон, протон, нейтрон, ион, нуклид, изотопы, радиоа</w:t>
      </w:r>
      <w:r w:rsidRPr="002E1EFD">
        <w:rPr>
          <w:color w:val="212529"/>
          <w:sz w:val="28"/>
          <w:szCs w:val="28"/>
        </w:rPr>
        <w:t>к</w:t>
      </w:r>
      <w:r w:rsidRPr="002E1EFD">
        <w:rPr>
          <w:color w:val="212529"/>
          <w:sz w:val="28"/>
          <w:szCs w:val="28"/>
        </w:rPr>
        <w:t>тивность, молекула, электрический заряд, вещество, тело, объем, агрегатное состо</w:t>
      </w:r>
      <w:r w:rsidRPr="002E1EFD">
        <w:rPr>
          <w:color w:val="212529"/>
          <w:sz w:val="28"/>
          <w:szCs w:val="28"/>
        </w:rPr>
        <w:t>я</w:t>
      </w:r>
      <w:r w:rsidRPr="002E1EFD">
        <w:rPr>
          <w:color w:val="212529"/>
          <w:sz w:val="28"/>
          <w:szCs w:val="28"/>
        </w:rPr>
        <w:t>ние вещества, газ, физические величины, единицы измерения, космос, планеты, звезды, Солнце.</w:t>
      </w:r>
    </w:p>
    <w:p w:rsidR="002E1EFD" w:rsidRPr="002E1EFD" w:rsidRDefault="002E1EFD" w:rsidP="002E1EFD">
      <w:pPr>
        <w:pStyle w:val="pboth"/>
        <w:shd w:val="clear" w:color="auto" w:fill="FFFFFF"/>
        <w:spacing w:before="0" w:beforeAutospacing="0"/>
        <w:jc w:val="both"/>
        <w:rPr>
          <w:color w:val="212529"/>
          <w:sz w:val="28"/>
          <w:szCs w:val="28"/>
        </w:rPr>
      </w:pPr>
      <w:bookmarkStart w:id="4345" w:name="111002"/>
      <w:bookmarkEnd w:id="4345"/>
      <w:r w:rsidRPr="002E1EFD">
        <w:rPr>
          <w:color w:val="212529"/>
          <w:sz w:val="28"/>
          <w:szCs w:val="28"/>
        </w:rPr>
        <w:t>Биология: фотосинтез, дыхание, биосфера.</w:t>
      </w:r>
    </w:p>
    <w:p w:rsidR="002E1EFD" w:rsidRPr="002E1EFD" w:rsidRDefault="002E1EFD" w:rsidP="002E1EFD">
      <w:pPr>
        <w:pStyle w:val="pboth"/>
        <w:shd w:val="clear" w:color="auto" w:fill="FFFFFF"/>
        <w:spacing w:before="0" w:beforeAutospacing="0"/>
        <w:jc w:val="both"/>
        <w:rPr>
          <w:color w:val="212529"/>
          <w:sz w:val="28"/>
          <w:szCs w:val="28"/>
        </w:rPr>
      </w:pPr>
      <w:bookmarkStart w:id="4346" w:name="111003"/>
      <w:bookmarkEnd w:id="4346"/>
      <w:r w:rsidRPr="002E1EFD">
        <w:rPr>
          <w:color w:val="212529"/>
          <w:sz w:val="28"/>
          <w:szCs w:val="28"/>
        </w:rPr>
        <w:t>География: атмосфера, гидросфера, минералы, горные породы, полезные ископа</w:t>
      </w:r>
      <w:r w:rsidRPr="002E1EFD">
        <w:rPr>
          <w:color w:val="212529"/>
          <w:sz w:val="28"/>
          <w:szCs w:val="28"/>
        </w:rPr>
        <w:t>е</w:t>
      </w:r>
      <w:r w:rsidRPr="002E1EFD">
        <w:rPr>
          <w:color w:val="212529"/>
          <w:sz w:val="28"/>
          <w:szCs w:val="28"/>
        </w:rPr>
        <w:t>мые, топливо, водные ресурсы.</w:t>
      </w:r>
    </w:p>
    <w:p w:rsidR="002E1EFD" w:rsidRPr="002E1EFD" w:rsidRDefault="002E1EFD" w:rsidP="002E1EFD">
      <w:pPr>
        <w:pStyle w:val="pboth"/>
        <w:shd w:val="clear" w:color="auto" w:fill="FFFFFF"/>
        <w:spacing w:before="0" w:beforeAutospacing="0"/>
        <w:jc w:val="both"/>
        <w:rPr>
          <w:color w:val="212529"/>
          <w:sz w:val="28"/>
          <w:szCs w:val="28"/>
        </w:rPr>
      </w:pPr>
      <w:bookmarkStart w:id="4347" w:name="111004"/>
      <w:bookmarkEnd w:id="4347"/>
      <w:r w:rsidRPr="002E1EFD">
        <w:rPr>
          <w:color w:val="212529"/>
          <w:sz w:val="28"/>
          <w:szCs w:val="28"/>
        </w:rPr>
        <w:t>9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348" w:name="111005"/>
      <w:bookmarkEnd w:id="4348"/>
      <w:r w:rsidRPr="002E1EFD">
        <w:rPr>
          <w:color w:val="212529"/>
          <w:sz w:val="28"/>
          <w:szCs w:val="28"/>
        </w:rPr>
        <w:t>Вещество и химическая реакция</w:t>
      </w:r>
    </w:p>
    <w:p w:rsidR="002E1EFD" w:rsidRPr="002E1EFD" w:rsidRDefault="002E1EFD" w:rsidP="002E1EFD">
      <w:pPr>
        <w:pStyle w:val="pboth"/>
        <w:shd w:val="clear" w:color="auto" w:fill="FFFFFF"/>
        <w:spacing w:before="0" w:beforeAutospacing="0"/>
        <w:jc w:val="both"/>
        <w:rPr>
          <w:color w:val="212529"/>
          <w:sz w:val="28"/>
          <w:szCs w:val="28"/>
        </w:rPr>
      </w:pPr>
      <w:bookmarkStart w:id="4349" w:name="111006"/>
      <w:bookmarkEnd w:id="4349"/>
      <w:r w:rsidRPr="002E1EFD">
        <w:rPr>
          <w:color w:val="212529"/>
          <w:sz w:val="28"/>
          <w:szCs w:val="28"/>
        </w:rPr>
        <w:t>Периодический закон. Периодическая система химических элементов Д.И. Менд</w:t>
      </w:r>
      <w:r w:rsidRPr="002E1EFD">
        <w:rPr>
          <w:color w:val="212529"/>
          <w:sz w:val="28"/>
          <w:szCs w:val="28"/>
        </w:rPr>
        <w:t>е</w:t>
      </w:r>
      <w:r w:rsidRPr="002E1EFD">
        <w:rPr>
          <w:color w:val="212529"/>
          <w:sz w:val="28"/>
          <w:szCs w:val="28"/>
        </w:rPr>
        <w:t>леева. Строение атомов. Закономерности в изменении свойств химических элеме</w:t>
      </w:r>
      <w:r w:rsidRPr="002E1EFD">
        <w:rPr>
          <w:color w:val="212529"/>
          <w:sz w:val="28"/>
          <w:szCs w:val="28"/>
        </w:rPr>
        <w:t>н</w:t>
      </w:r>
      <w:r w:rsidRPr="002E1EFD">
        <w:rPr>
          <w:color w:val="212529"/>
          <w:sz w:val="28"/>
          <w:szCs w:val="28"/>
        </w:rPr>
        <w:t>тов первых трех периодов, калия, кальция и их соединений в соответствии с пол</w:t>
      </w:r>
      <w:r w:rsidRPr="002E1EFD">
        <w:rPr>
          <w:color w:val="212529"/>
          <w:sz w:val="28"/>
          <w:szCs w:val="28"/>
        </w:rPr>
        <w:t>о</w:t>
      </w:r>
      <w:r w:rsidRPr="002E1EFD">
        <w:rPr>
          <w:color w:val="212529"/>
          <w:sz w:val="28"/>
          <w:szCs w:val="28"/>
        </w:rPr>
        <w:t>жением элементов в Периодической системе и строением их атомов.</w:t>
      </w:r>
    </w:p>
    <w:p w:rsidR="002E1EFD" w:rsidRPr="002E1EFD" w:rsidRDefault="002E1EFD" w:rsidP="002E1EFD">
      <w:pPr>
        <w:pStyle w:val="pboth"/>
        <w:shd w:val="clear" w:color="auto" w:fill="FFFFFF"/>
        <w:spacing w:before="0" w:beforeAutospacing="0"/>
        <w:jc w:val="both"/>
        <w:rPr>
          <w:color w:val="212529"/>
          <w:sz w:val="28"/>
          <w:szCs w:val="28"/>
        </w:rPr>
      </w:pPr>
      <w:bookmarkStart w:id="4350" w:name="111007"/>
      <w:bookmarkEnd w:id="4350"/>
      <w:r w:rsidRPr="002E1EFD">
        <w:rPr>
          <w:color w:val="212529"/>
          <w:sz w:val="28"/>
          <w:szCs w:val="28"/>
        </w:rPr>
        <w:t>Строение вещества: виды химической связи. Типы кристаллических решеток, зав</w:t>
      </w:r>
      <w:r w:rsidRPr="002E1EFD">
        <w:rPr>
          <w:color w:val="212529"/>
          <w:sz w:val="28"/>
          <w:szCs w:val="28"/>
        </w:rPr>
        <w:t>и</w:t>
      </w:r>
      <w:r w:rsidRPr="002E1EFD">
        <w:rPr>
          <w:color w:val="212529"/>
          <w:sz w:val="28"/>
          <w:szCs w:val="28"/>
        </w:rPr>
        <w:t>симость свойств вещества от типа кристаллической решетки и вида химической связи.</w:t>
      </w:r>
    </w:p>
    <w:p w:rsidR="002E1EFD" w:rsidRPr="002E1EFD" w:rsidRDefault="002E1EFD" w:rsidP="002E1EFD">
      <w:pPr>
        <w:pStyle w:val="pboth"/>
        <w:shd w:val="clear" w:color="auto" w:fill="FFFFFF"/>
        <w:spacing w:before="0" w:beforeAutospacing="0"/>
        <w:jc w:val="both"/>
        <w:rPr>
          <w:color w:val="212529"/>
          <w:sz w:val="28"/>
          <w:szCs w:val="28"/>
        </w:rPr>
      </w:pPr>
      <w:bookmarkStart w:id="4351" w:name="111008"/>
      <w:bookmarkEnd w:id="4351"/>
      <w:r w:rsidRPr="002E1EFD">
        <w:rPr>
          <w:color w:val="212529"/>
          <w:sz w:val="28"/>
          <w:szCs w:val="28"/>
        </w:rPr>
        <w:lastRenderedPageBreak/>
        <w:t>Классификация и номенклатура неорганических веществ (международная и трив</w:t>
      </w:r>
      <w:r w:rsidRPr="002E1EFD">
        <w:rPr>
          <w:color w:val="212529"/>
          <w:sz w:val="28"/>
          <w:szCs w:val="28"/>
        </w:rPr>
        <w:t>и</w:t>
      </w:r>
      <w:r w:rsidRPr="002E1EFD">
        <w:rPr>
          <w:color w:val="212529"/>
          <w:sz w:val="28"/>
          <w:szCs w:val="28"/>
        </w:rPr>
        <w:t>альная). Химические свойства веществ, относящихся к различным классам неорг</w:t>
      </w:r>
      <w:r w:rsidRPr="002E1EFD">
        <w:rPr>
          <w:color w:val="212529"/>
          <w:sz w:val="28"/>
          <w:szCs w:val="28"/>
        </w:rPr>
        <w:t>а</w:t>
      </w:r>
      <w:r w:rsidRPr="002E1EFD">
        <w:rPr>
          <w:color w:val="212529"/>
          <w:sz w:val="28"/>
          <w:szCs w:val="28"/>
        </w:rPr>
        <w:t>нических соединений, генетическая связь неорганических веществ.</w:t>
      </w:r>
    </w:p>
    <w:p w:rsidR="002E1EFD" w:rsidRPr="002E1EFD" w:rsidRDefault="002E1EFD" w:rsidP="002E1EFD">
      <w:pPr>
        <w:pStyle w:val="pboth"/>
        <w:shd w:val="clear" w:color="auto" w:fill="FFFFFF"/>
        <w:spacing w:before="0" w:beforeAutospacing="0"/>
        <w:jc w:val="both"/>
        <w:rPr>
          <w:color w:val="212529"/>
          <w:sz w:val="28"/>
          <w:szCs w:val="28"/>
        </w:rPr>
      </w:pPr>
      <w:bookmarkStart w:id="4352" w:name="111009"/>
      <w:bookmarkEnd w:id="4352"/>
      <w:r w:rsidRPr="002E1EFD">
        <w:rPr>
          <w:color w:val="212529"/>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E1EFD" w:rsidRPr="002E1EFD" w:rsidRDefault="002E1EFD" w:rsidP="002E1EFD">
      <w:pPr>
        <w:pStyle w:val="pboth"/>
        <w:shd w:val="clear" w:color="auto" w:fill="FFFFFF"/>
        <w:spacing w:before="0" w:beforeAutospacing="0"/>
        <w:jc w:val="both"/>
        <w:rPr>
          <w:color w:val="212529"/>
          <w:sz w:val="28"/>
          <w:szCs w:val="28"/>
        </w:rPr>
      </w:pPr>
      <w:bookmarkStart w:id="4353" w:name="111010"/>
      <w:bookmarkEnd w:id="4353"/>
      <w:r w:rsidRPr="002E1EFD">
        <w:rPr>
          <w:color w:val="212529"/>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w:t>
      </w:r>
      <w:r w:rsidRPr="002E1EFD">
        <w:rPr>
          <w:i/>
          <w:iCs/>
          <w:color w:val="212529"/>
          <w:sz w:val="28"/>
          <w:szCs w:val="28"/>
        </w:rPr>
        <w:t>Понятие о химическом равновесии. Факторы, влияющие на скорость химической реакции и п</w:t>
      </w:r>
      <w:r w:rsidRPr="002E1EFD">
        <w:rPr>
          <w:i/>
          <w:iCs/>
          <w:color w:val="212529"/>
          <w:sz w:val="28"/>
          <w:szCs w:val="28"/>
        </w:rPr>
        <w:t>о</w:t>
      </w:r>
      <w:r w:rsidRPr="002E1EFD">
        <w:rPr>
          <w:i/>
          <w:iCs/>
          <w:color w:val="212529"/>
          <w:sz w:val="28"/>
          <w:szCs w:val="28"/>
        </w:rPr>
        <w:t>ложение химического равновесия.</w:t>
      </w:r>
    </w:p>
    <w:p w:rsidR="002E1EFD" w:rsidRPr="002E1EFD" w:rsidRDefault="002E1EFD" w:rsidP="002E1EFD">
      <w:pPr>
        <w:pStyle w:val="pboth"/>
        <w:shd w:val="clear" w:color="auto" w:fill="FFFFFF"/>
        <w:spacing w:before="0" w:beforeAutospacing="0"/>
        <w:jc w:val="both"/>
        <w:rPr>
          <w:color w:val="212529"/>
          <w:sz w:val="28"/>
          <w:szCs w:val="28"/>
        </w:rPr>
      </w:pPr>
      <w:bookmarkStart w:id="4354" w:name="111011"/>
      <w:bookmarkEnd w:id="4354"/>
      <w:r w:rsidRPr="002E1EFD">
        <w:rPr>
          <w:color w:val="212529"/>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E1EFD" w:rsidRPr="002E1EFD" w:rsidRDefault="002E1EFD" w:rsidP="002E1EFD">
      <w:pPr>
        <w:pStyle w:val="pboth"/>
        <w:shd w:val="clear" w:color="auto" w:fill="FFFFFF"/>
        <w:spacing w:before="0" w:beforeAutospacing="0"/>
        <w:jc w:val="both"/>
        <w:rPr>
          <w:color w:val="212529"/>
          <w:sz w:val="28"/>
          <w:szCs w:val="28"/>
        </w:rPr>
      </w:pPr>
      <w:bookmarkStart w:id="4355" w:name="111012"/>
      <w:bookmarkEnd w:id="4355"/>
      <w:r w:rsidRPr="002E1EFD">
        <w:rPr>
          <w:color w:val="212529"/>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E1EFD" w:rsidRPr="002E1EFD" w:rsidRDefault="002E1EFD" w:rsidP="002E1EFD">
      <w:pPr>
        <w:pStyle w:val="pboth"/>
        <w:shd w:val="clear" w:color="auto" w:fill="FFFFFF"/>
        <w:spacing w:before="0" w:beforeAutospacing="0"/>
        <w:jc w:val="both"/>
        <w:rPr>
          <w:color w:val="212529"/>
          <w:sz w:val="28"/>
          <w:szCs w:val="28"/>
        </w:rPr>
      </w:pPr>
      <w:bookmarkStart w:id="4356" w:name="111013"/>
      <w:bookmarkEnd w:id="4356"/>
      <w:r w:rsidRPr="002E1EFD">
        <w:rPr>
          <w:color w:val="212529"/>
          <w:sz w:val="28"/>
          <w:szCs w:val="28"/>
        </w:rP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2E1EFD">
        <w:rPr>
          <w:i/>
          <w:iCs/>
          <w:color w:val="212529"/>
          <w:sz w:val="28"/>
          <w:szCs w:val="28"/>
        </w:rPr>
        <w:t>Понятие о гидролизе солей</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357" w:name="111014"/>
      <w:bookmarkEnd w:id="4357"/>
      <w:r w:rsidRPr="002E1EFD">
        <w:rPr>
          <w:color w:val="212529"/>
          <w:sz w:val="28"/>
          <w:szCs w:val="28"/>
        </w:rPr>
        <w:t>Химический эксперимент: ознакомление с моделями кристаллических решеток н</w:t>
      </w:r>
      <w:r w:rsidRPr="002E1EFD">
        <w:rPr>
          <w:color w:val="212529"/>
          <w:sz w:val="28"/>
          <w:szCs w:val="28"/>
        </w:rPr>
        <w:t>е</w:t>
      </w:r>
      <w:r w:rsidRPr="002E1EFD">
        <w:rPr>
          <w:color w:val="212529"/>
          <w:sz w:val="28"/>
          <w:szCs w:val="28"/>
        </w:rPr>
        <w:t>органических веществ - металлов и неметаллов (графита и алмаза), сложных в</w:t>
      </w:r>
      <w:r w:rsidRPr="002E1EFD">
        <w:rPr>
          <w:color w:val="212529"/>
          <w:sz w:val="28"/>
          <w:szCs w:val="28"/>
        </w:rPr>
        <w:t>е</w:t>
      </w:r>
      <w:r w:rsidRPr="002E1EFD">
        <w:rPr>
          <w:color w:val="212529"/>
          <w:sz w:val="28"/>
          <w:szCs w:val="28"/>
        </w:rPr>
        <w:t>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w:t>
      </w:r>
      <w:r w:rsidRPr="002E1EFD">
        <w:rPr>
          <w:color w:val="212529"/>
          <w:sz w:val="28"/>
          <w:szCs w:val="28"/>
        </w:rPr>
        <w:t>е</w:t>
      </w:r>
      <w:r w:rsidRPr="002E1EFD">
        <w:rPr>
          <w:color w:val="212529"/>
          <w:sz w:val="28"/>
          <w:szCs w:val="28"/>
        </w:rPr>
        <w:t>акций ионного обмена (образование осадка, выделение газа, образование воды); опытов, иллюстрирующих примеры окислительно-восстановительных реакций (г</w:t>
      </w:r>
      <w:r w:rsidRPr="002E1EFD">
        <w:rPr>
          <w:color w:val="212529"/>
          <w:sz w:val="28"/>
          <w:szCs w:val="28"/>
        </w:rPr>
        <w:t>о</w:t>
      </w:r>
      <w:r w:rsidRPr="002E1EFD">
        <w:rPr>
          <w:color w:val="212529"/>
          <w:sz w:val="28"/>
          <w:szCs w:val="28"/>
        </w:rPr>
        <w:t>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4358" w:name="111015"/>
      <w:bookmarkEnd w:id="4358"/>
      <w:r w:rsidRPr="002E1EFD">
        <w:rPr>
          <w:color w:val="212529"/>
          <w:sz w:val="28"/>
          <w:szCs w:val="28"/>
        </w:rPr>
        <w:t>Неметаллы и их соединения</w:t>
      </w:r>
    </w:p>
    <w:p w:rsidR="002E1EFD" w:rsidRPr="002E1EFD" w:rsidRDefault="002E1EFD" w:rsidP="002E1EFD">
      <w:pPr>
        <w:pStyle w:val="pboth"/>
        <w:shd w:val="clear" w:color="auto" w:fill="FFFFFF"/>
        <w:spacing w:before="0" w:beforeAutospacing="0"/>
        <w:jc w:val="both"/>
        <w:rPr>
          <w:color w:val="212529"/>
          <w:sz w:val="28"/>
          <w:szCs w:val="28"/>
        </w:rPr>
      </w:pPr>
      <w:bookmarkStart w:id="4359" w:name="111016"/>
      <w:bookmarkEnd w:id="4359"/>
      <w:r w:rsidRPr="002E1EFD">
        <w:rPr>
          <w:color w:val="212529"/>
          <w:sz w:val="28"/>
          <w:szCs w:val="28"/>
        </w:rPr>
        <w:t>Общая характеристика галогенов. Особенности строения атомов, характерные ст</w:t>
      </w:r>
      <w:r w:rsidRPr="002E1EFD">
        <w:rPr>
          <w:color w:val="212529"/>
          <w:sz w:val="28"/>
          <w:szCs w:val="28"/>
        </w:rPr>
        <w:t>е</w:t>
      </w:r>
      <w:r w:rsidRPr="002E1EFD">
        <w:rPr>
          <w:color w:val="212529"/>
          <w:sz w:val="28"/>
          <w:szCs w:val="28"/>
        </w:rPr>
        <w:t>пени окисления. Строение и физические свойства простых веществ - галогенов. Х</w:t>
      </w:r>
      <w:r w:rsidRPr="002E1EFD">
        <w:rPr>
          <w:color w:val="212529"/>
          <w:sz w:val="28"/>
          <w:szCs w:val="28"/>
        </w:rPr>
        <w:t>и</w:t>
      </w:r>
      <w:r w:rsidRPr="002E1EFD">
        <w:rPr>
          <w:color w:val="212529"/>
          <w:sz w:val="28"/>
          <w:szCs w:val="28"/>
        </w:rPr>
        <w:t>мические свойства на примере хлора (взаимодействие с металлами, неметаллами, щелочами). Хлороводород. Соляная кислота, химические свойства, получение, пр</w:t>
      </w:r>
      <w:r w:rsidRPr="002E1EFD">
        <w:rPr>
          <w:color w:val="212529"/>
          <w:sz w:val="28"/>
          <w:szCs w:val="28"/>
        </w:rPr>
        <w:t>и</w:t>
      </w:r>
      <w:r w:rsidRPr="002E1EFD">
        <w:rPr>
          <w:color w:val="212529"/>
          <w:sz w:val="28"/>
          <w:szCs w:val="28"/>
        </w:rPr>
        <w:t>менение. Действие хлора и хлороводорода на организм человека. Важнейшие хл</w:t>
      </w:r>
      <w:r w:rsidRPr="002E1EFD">
        <w:rPr>
          <w:color w:val="212529"/>
          <w:sz w:val="28"/>
          <w:szCs w:val="28"/>
        </w:rPr>
        <w:t>о</w:t>
      </w:r>
      <w:r w:rsidRPr="002E1EFD">
        <w:rPr>
          <w:color w:val="212529"/>
          <w:sz w:val="28"/>
          <w:szCs w:val="28"/>
        </w:rPr>
        <w:t>риды и их нахождение в природе.</w:t>
      </w:r>
    </w:p>
    <w:p w:rsidR="002E1EFD" w:rsidRPr="002E1EFD" w:rsidRDefault="002E1EFD" w:rsidP="002E1EFD">
      <w:pPr>
        <w:pStyle w:val="pboth"/>
        <w:shd w:val="clear" w:color="auto" w:fill="FFFFFF"/>
        <w:spacing w:before="0" w:beforeAutospacing="0"/>
        <w:jc w:val="both"/>
        <w:rPr>
          <w:color w:val="212529"/>
          <w:sz w:val="28"/>
          <w:szCs w:val="28"/>
        </w:rPr>
      </w:pPr>
      <w:bookmarkStart w:id="4360" w:name="111017"/>
      <w:bookmarkEnd w:id="4360"/>
      <w:r w:rsidRPr="002E1EFD">
        <w:rPr>
          <w:color w:val="212529"/>
          <w:sz w:val="28"/>
          <w:szCs w:val="28"/>
        </w:rPr>
        <w:lastRenderedPageBreak/>
        <w:t>Общая характеристика элементов VIA-группы. Особенности строения атомов, х</w:t>
      </w:r>
      <w:r w:rsidRPr="002E1EFD">
        <w:rPr>
          <w:color w:val="212529"/>
          <w:sz w:val="28"/>
          <w:szCs w:val="28"/>
        </w:rPr>
        <w:t>а</w:t>
      </w:r>
      <w:r w:rsidRPr="002E1EFD">
        <w:rPr>
          <w:color w:val="212529"/>
          <w:sz w:val="28"/>
          <w:szCs w:val="28"/>
        </w:rPr>
        <w:t>рактерные степени окисления.</w:t>
      </w:r>
    </w:p>
    <w:p w:rsidR="002E1EFD" w:rsidRPr="002E1EFD" w:rsidRDefault="002E1EFD" w:rsidP="002E1EFD">
      <w:pPr>
        <w:pStyle w:val="pboth"/>
        <w:shd w:val="clear" w:color="auto" w:fill="FFFFFF"/>
        <w:spacing w:before="0" w:beforeAutospacing="0"/>
        <w:jc w:val="both"/>
        <w:rPr>
          <w:color w:val="212529"/>
          <w:sz w:val="28"/>
          <w:szCs w:val="28"/>
        </w:rPr>
      </w:pPr>
      <w:bookmarkStart w:id="4361" w:name="111018"/>
      <w:bookmarkEnd w:id="4361"/>
      <w:r w:rsidRPr="002E1EFD">
        <w:rPr>
          <w:color w:val="212529"/>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w:t>
      </w:r>
      <w:r w:rsidRPr="002E1EFD">
        <w:rPr>
          <w:color w:val="212529"/>
          <w:sz w:val="28"/>
          <w:szCs w:val="28"/>
        </w:rPr>
        <w:t>е</w:t>
      </w:r>
      <w:r w:rsidRPr="002E1EFD">
        <w:rPr>
          <w:color w:val="212529"/>
          <w:sz w:val="28"/>
          <w:szCs w:val="28"/>
        </w:rPr>
        <w:t>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w:t>
      </w:r>
      <w:r w:rsidRPr="002E1EFD">
        <w:rPr>
          <w:color w:val="212529"/>
          <w:sz w:val="28"/>
          <w:szCs w:val="28"/>
        </w:rPr>
        <w:t>и</w:t>
      </w:r>
      <w:r w:rsidRPr="002E1EFD">
        <w:rPr>
          <w:color w:val="212529"/>
          <w:sz w:val="28"/>
          <w:szCs w:val="28"/>
        </w:rPr>
        <w:t>теля класса кислот и специфические). Химические реакции, лежащие в основе пр</w:t>
      </w:r>
      <w:r w:rsidRPr="002E1EFD">
        <w:rPr>
          <w:color w:val="212529"/>
          <w:sz w:val="28"/>
          <w:szCs w:val="28"/>
        </w:rPr>
        <w:t>о</w:t>
      </w:r>
      <w:r w:rsidRPr="002E1EFD">
        <w:rPr>
          <w:color w:val="212529"/>
          <w:sz w:val="28"/>
          <w:szCs w:val="28"/>
        </w:rPr>
        <w:t>мышленного способа получения серной кислоты. Применение. Соли серной кисл</w:t>
      </w:r>
      <w:r w:rsidRPr="002E1EFD">
        <w:rPr>
          <w:color w:val="212529"/>
          <w:sz w:val="28"/>
          <w:szCs w:val="28"/>
        </w:rPr>
        <w:t>о</w:t>
      </w:r>
      <w:r w:rsidRPr="002E1EFD">
        <w:rPr>
          <w:color w:val="212529"/>
          <w:sz w:val="28"/>
          <w:szCs w:val="28"/>
        </w:rPr>
        <w:t>ты, качественная реакция на сульфат-ион. Нахождение серы и ее соединений в пр</w:t>
      </w:r>
      <w:r w:rsidRPr="002E1EFD">
        <w:rPr>
          <w:color w:val="212529"/>
          <w:sz w:val="28"/>
          <w:szCs w:val="28"/>
        </w:rPr>
        <w:t>и</w:t>
      </w:r>
      <w:r w:rsidRPr="002E1EFD">
        <w:rPr>
          <w:color w:val="212529"/>
          <w:sz w:val="28"/>
          <w:szCs w:val="28"/>
        </w:rPr>
        <w:t>роде. Химическое загрязнение окружающей среды соединениями серы (кислотные дожди, загрязнение воздуха и водоемов), способы его предотвращения.</w:t>
      </w:r>
    </w:p>
    <w:p w:rsidR="002E1EFD" w:rsidRPr="002E1EFD" w:rsidRDefault="002E1EFD" w:rsidP="002E1EFD">
      <w:pPr>
        <w:pStyle w:val="pboth"/>
        <w:shd w:val="clear" w:color="auto" w:fill="FFFFFF"/>
        <w:spacing w:before="0" w:beforeAutospacing="0"/>
        <w:jc w:val="both"/>
        <w:rPr>
          <w:color w:val="212529"/>
          <w:sz w:val="28"/>
          <w:szCs w:val="28"/>
        </w:rPr>
      </w:pPr>
      <w:bookmarkStart w:id="4362" w:name="111019"/>
      <w:bookmarkEnd w:id="4362"/>
      <w:r w:rsidRPr="002E1EFD">
        <w:rPr>
          <w:color w:val="212529"/>
          <w:sz w:val="28"/>
          <w:szCs w:val="28"/>
        </w:rPr>
        <w:t>Общая характеристика элементов VA-группы. Особенности строения атомов, х</w:t>
      </w:r>
      <w:r w:rsidRPr="002E1EFD">
        <w:rPr>
          <w:color w:val="212529"/>
          <w:sz w:val="28"/>
          <w:szCs w:val="28"/>
        </w:rPr>
        <w:t>а</w:t>
      </w:r>
      <w:r w:rsidRPr="002E1EFD">
        <w:rPr>
          <w:color w:val="212529"/>
          <w:sz w:val="28"/>
          <w:szCs w:val="28"/>
        </w:rPr>
        <w:t>рактерные степени окисления.</w:t>
      </w:r>
    </w:p>
    <w:p w:rsidR="002E1EFD" w:rsidRPr="002E1EFD" w:rsidRDefault="002E1EFD" w:rsidP="002E1EFD">
      <w:pPr>
        <w:pStyle w:val="pboth"/>
        <w:shd w:val="clear" w:color="auto" w:fill="FFFFFF"/>
        <w:spacing w:before="0" w:beforeAutospacing="0"/>
        <w:jc w:val="both"/>
        <w:rPr>
          <w:color w:val="212529"/>
          <w:sz w:val="28"/>
          <w:szCs w:val="28"/>
        </w:rPr>
      </w:pPr>
      <w:bookmarkStart w:id="4363" w:name="111020"/>
      <w:bookmarkEnd w:id="4363"/>
      <w:r w:rsidRPr="002E1EFD">
        <w:rPr>
          <w:color w:val="212529"/>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w:t>
      </w:r>
      <w:r w:rsidRPr="002E1EFD">
        <w:rPr>
          <w:color w:val="212529"/>
          <w:sz w:val="28"/>
          <w:szCs w:val="28"/>
        </w:rPr>
        <w:t>и</w:t>
      </w:r>
      <w:r w:rsidRPr="002E1EFD">
        <w:rPr>
          <w:color w:val="212529"/>
          <w:sz w:val="28"/>
          <w:szCs w:val="28"/>
        </w:rPr>
        <w:t>менение. Соли аммония, их физические и химические свойства, применение. Кач</w:t>
      </w:r>
      <w:r w:rsidRPr="002E1EFD">
        <w:rPr>
          <w:color w:val="212529"/>
          <w:sz w:val="28"/>
          <w:szCs w:val="28"/>
        </w:rPr>
        <w:t>е</w:t>
      </w:r>
      <w:r w:rsidRPr="002E1EFD">
        <w:rPr>
          <w:color w:val="212529"/>
          <w:sz w:val="28"/>
          <w:szCs w:val="28"/>
        </w:rPr>
        <w:t>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w:t>
      </w:r>
      <w:r w:rsidRPr="002E1EFD">
        <w:rPr>
          <w:color w:val="212529"/>
          <w:sz w:val="28"/>
          <w:szCs w:val="28"/>
        </w:rPr>
        <w:t>и</w:t>
      </w:r>
      <w:r w:rsidRPr="002E1EFD">
        <w:rPr>
          <w:color w:val="212529"/>
          <w:sz w:val="28"/>
          <w:szCs w:val="28"/>
        </w:rPr>
        <w:t>мическое загрязнение окружающей среды соединениями азота (кислотные дожди, загрязнение воздуха, почвы и водоемов).</w:t>
      </w:r>
    </w:p>
    <w:p w:rsidR="002E1EFD" w:rsidRPr="002E1EFD" w:rsidRDefault="002E1EFD" w:rsidP="002E1EFD">
      <w:pPr>
        <w:pStyle w:val="pboth"/>
        <w:shd w:val="clear" w:color="auto" w:fill="FFFFFF"/>
        <w:spacing w:before="0" w:beforeAutospacing="0"/>
        <w:jc w:val="both"/>
        <w:rPr>
          <w:color w:val="212529"/>
          <w:sz w:val="28"/>
          <w:szCs w:val="28"/>
        </w:rPr>
      </w:pPr>
      <w:bookmarkStart w:id="4364" w:name="111021"/>
      <w:bookmarkEnd w:id="4364"/>
      <w:r w:rsidRPr="002E1EFD">
        <w:rPr>
          <w:color w:val="212529"/>
          <w:sz w:val="28"/>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w:t>
      </w:r>
      <w:r w:rsidRPr="002E1EFD">
        <w:rPr>
          <w:color w:val="212529"/>
          <w:sz w:val="28"/>
          <w:szCs w:val="28"/>
        </w:rPr>
        <w:t>у</w:t>
      </w:r>
      <w:r w:rsidRPr="002E1EFD">
        <w:rPr>
          <w:color w:val="212529"/>
          <w:sz w:val="28"/>
          <w:szCs w:val="28"/>
        </w:rPr>
        <w:t>чение. Использование фосфатов в качестве минеральных удобрений.</w:t>
      </w:r>
    </w:p>
    <w:p w:rsidR="002E1EFD" w:rsidRPr="002E1EFD" w:rsidRDefault="002E1EFD" w:rsidP="002E1EFD">
      <w:pPr>
        <w:pStyle w:val="pboth"/>
        <w:shd w:val="clear" w:color="auto" w:fill="FFFFFF"/>
        <w:spacing w:before="0" w:beforeAutospacing="0"/>
        <w:jc w:val="both"/>
        <w:rPr>
          <w:color w:val="212529"/>
          <w:sz w:val="28"/>
          <w:szCs w:val="28"/>
        </w:rPr>
      </w:pPr>
      <w:bookmarkStart w:id="4365" w:name="111022"/>
      <w:bookmarkEnd w:id="4365"/>
      <w:r w:rsidRPr="002E1EFD">
        <w:rPr>
          <w:color w:val="212529"/>
          <w:sz w:val="28"/>
          <w:szCs w:val="28"/>
        </w:rPr>
        <w:t>Общая характеристика элементов IVA-группы. Особенности строения атомов, х</w:t>
      </w:r>
      <w:r w:rsidRPr="002E1EFD">
        <w:rPr>
          <w:color w:val="212529"/>
          <w:sz w:val="28"/>
          <w:szCs w:val="28"/>
        </w:rPr>
        <w:t>а</w:t>
      </w:r>
      <w:r w:rsidRPr="002E1EFD">
        <w:rPr>
          <w:color w:val="212529"/>
          <w:sz w:val="28"/>
          <w:szCs w:val="28"/>
        </w:rPr>
        <w:t>рактерные степени окисления.</w:t>
      </w:r>
    </w:p>
    <w:p w:rsidR="002E1EFD" w:rsidRPr="002E1EFD" w:rsidRDefault="002E1EFD" w:rsidP="002E1EFD">
      <w:pPr>
        <w:pStyle w:val="pboth"/>
        <w:shd w:val="clear" w:color="auto" w:fill="FFFFFF"/>
        <w:spacing w:before="0" w:beforeAutospacing="0"/>
        <w:jc w:val="both"/>
        <w:rPr>
          <w:color w:val="212529"/>
          <w:sz w:val="28"/>
          <w:szCs w:val="28"/>
        </w:rPr>
      </w:pPr>
      <w:bookmarkStart w:id="4366" w:name="111023"/>
      <w:bookmarkEnd w:id="4366"/>
      <w:r w:rsidRPr="002E1EFD">
        <w:rPr>
          <w:color w:val="212529"/>
          <w:sz w:val="28"/>
          <w:szCs w:val="28"/>
        </w:rPr>
        <w:t>Углерод, аллотропные модификации, распространение в природе, физические и х</w:t>
      </w:r>
      <w:r w:rsidRPr="002E1EFD">
        <w:rPr>
          <w:color w:val="212529"/>
          <w:sz w:val="28"/>
          <w:szCs w:val="28"/>
        </w:rPr>
        <w:t>и</w:t>
      </w:r>
      <w:r w:rsidRPr="002E1EFD">
        <w:rPr>
          <w:color w:val="212529"/>
          <w:sz w:val="28"/>
          <w:szCs w:val="28"/>
        </w:rPr>
        <w:t>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w:t>
      </w:r>
      <w:r w:rsidRPr="002E1EFD">
        <w:rPr>
          <w:color w:val="212529"/>
          <w:sz w:val="28"/>
          <w:szCs w:val="28"/>
        </w:rPr>
        <w:t>е</w:t>
      </w:r>
      <w:r w:rsidRPr="002E1EFD">
        <w:rPr>
          <w:color w:val="212529"/>
          <w:sz w:val="28"/>
          <w:szCs w:val="28"/>
        </w:rPr>
        <w:t>акция на карбонат-ионы. Использование карбонатов в быту, медицине, промышле</w:t>
      </w:r>
      <w:r w:rsidRPr="002E1EFD">
        <w:rPr>
          <w:color w:val="212529"/>
          <w:sz w:val="28"/>
          <w:szCs w:val="28"/>
        </w:rPr>
        <w:t>н</w:t>
      </w:r>
      <w:r w:rsidRPr="002E1EFD">
        <w:rPr>
          <w:color w:val="212529"/>
          <w:sz w:val="28"/>
          <w:szCs w:val="28"/>
        </w:rPr>
        <w:t>ности и сельском хозяйстве.</w:t>
      </w:r>
    </w:p>
    <w:p w:rsidR="002E1EFD" w:rsidRPr="002E1EFD" w:rsidRDefault="002E1EFD" w:rsidP="002E1EFD">
      <w:pPr>
        <w:pStyle w:val="pboth"/>
        <w:shd w:val="clear" w:color="auto" w:fill="FFFFFF"/>
        <w:spacing w:before="0" w:beforeAutospacing="0"/>
        <w:jc w:val="both"/>
        <w:rPr>
          <w:color w:val="212529"/>
          <w:sz w:val="28"/>
          <w:szCs w:val="28"/>
        </w:rPr>
      </w:pPr>
      <w:bookmarkStart w:id="4367" w:name="111024"/>
      <w:bookmarkEnd w:id="4367"/>
      <w:r w:rsidRPr="002E1EFD">
        <w:rPr>
          <w:color w:val="212529"/>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w:t>
      </w:r>
      <w:r w:rsidRPr="002E1EFD">
        <w:rPr>
          <w:i/>
          <w:iCs/>
          <w:color w:val="212529"/>
          <w:sz w:val="28"/>
          <w:szCs w:val="28"/>
        </w:rPr>
        <w:t>Их состав и химическое строение</w:t>
      </w:r>
      <w:r w:rsidRPr="002E1EFD">
        <w:rPr>
          <w:color w:val="212529"/>
          <w:sz w:val="28"/>
          <w:szCs w:val="28"/>
        </w:rPr>
        <w:t>. Понятие о биологически важных веществах: жирах, белках, углеводах - и их роли в жизни человека. </w:t>
      </w:r>
      <w:r w:rsidRPr="002E1EFD">
        <w:rPr>
          <w:i/>
          <w:iCs/>
          <w:color w:val="212529"/>
          <w:sz w:val="28"/>
          <w:szCs w:val="28"/>
        </w:rPr>
        <w:t>Материальное единство органических и неорганических соединений.</w:t>
      </w:r>
    </w:p>
    <w:p w:rsidR="002E1EFD" w:rsidRPr="002E1EFD" w:rsidRDefault="002E1EFD" w:rsidP="002E1EFD">
      <w:pPr>
        <w:pStyle w:val="pboth"/>
        <w:shd w:val="clear" w:color="auto" w:fill="FFFFFF"/>
        <w:spacing w:before="0" w:beforeAutospacing="0"/>
        <w:jc w:val="both"/>
        <w:rPr>
          <w:color w:val="212529"/>
          <w:sz w:val="28"/>
          <w:szCs w:val="28"/>
        </w:rPr>
      </w:pPr>
      <w:bookmarkStart w:id="4368" w:name="111025"/>
      <w:bookmarkEnd w:id="4368"/>
      <w:r w:rsidRPr="002E1EFD">
        <w:rPr>
          <w:color w:val="212529"/>
          <w:sz w:val="28"/>
          <w:szCs w:val="28"/>
        </w:rPr>
        <w:lastRenderedPageBreak/>
        <w:t>Кремний, его физические и химические свойства, получение и применение. Соед</w:t>
      </w:r>
      <w:r w:rsidRPr="002E1EFD">
        <w:rPr>
          <w:color w:val="212529"/>
          <w:sz w:val="28"/>
          <w:szCs w:val="28"/>
        </w:rPr>
        <w:t>и</w:t>
      </w:r>
      <w:r w:rsidRPr="002E1EFD">
        <w:rPr>
          <w:color w:val="212529"/>
          <w:sz w:val="28"/>
          <w:szCs w:val="28"/>
        </w:rPr>
        <w:t>нения кремния в природе. Общие представления об оксиде кремния(IV) и кремни</w:t>
      </w:r>
      <w:r w:rsidRPr="002E1EFD">
        <w:rPr>
          <w:color w:val="212529"/>
          <w:sz w:val="28"/>
          <w:szCs w:val="28"/>
        </w:rPr>
        <w:t>е</w:t>
      </w:r>
      <w:r w:rsidRPr="002E1EFD">
        <w:rPr>
          <w:color w:val="212529"/>
          <w:sz w:val="28"/>
          <w:szCs w:val="28"/>
        </w:rPr>
        <w:t>вой кислоте. Силикаты, их использование в быту, медицине, промышленн</w:t>
      </w:r>
      <w:r w:rsidRPr="002E1EFD">
        <w:rPr>
          <w:color w:val="212529"/>
          <w:sz w:val="28"/>
          <w:szCs w:val="28"/>
        </w:rPr>
        <w:t>о</w:t>
      </w:r>
      <w:r w:rsidRPr="002E1EFD">
        <w:rPr>
          <w:color w:val="212529"/>
          <w:sz w:val="28"/>
          <w:szCs w:val="28"/>
        </w:rPr>
        <w:t>сти. </w:t>
      </w:r>
      <w:r w:rsidRPr="002E1EFD">
        <w:rPr>
          <w:i/>
          <w:iCs/>
          <w:color w:val="212529"/>
          <w:sz w:val="28"/>
          <w:szCs w:val="28"/>
        </w:rPr>
        <w:t>Важнейшие строительные материалы: керамика, стекло, цемент, бетон, ж</w:t>
      </w:r>
      <w:r w:rsidRPr="002E1EFD">
        <w:rPr>
          <w:i/>
          <w:iCs/>
          <w:color w:val="212529"/>
          <w:sz w:val="28"/>
          <w:szCs w:val="28"/>
        </w:rPr>
        <w:t>е</w:t>
      </w:r>
      <w:r w:rsidRPr="002E1EFD">
        <w:rPr>
          <w:i/>
          <w:iCs/>
          <w:color w:val="212529"/>
          <w:sz w:val="28"/>
          <w:szCs w:val="28"/>
        </w:rPr>
        <w:t>лезобетон. Проблемы безопасного использования строительных материалов в п</w:t>
      </w:r>
      <w:r w:rsidRPr="002E1EFD">
        <w:rPr>
          <w:i/>
          <w:iCs/>
          <w:color w:val="212529"/>
          <w:sz w:val="28"/>
          <w:szCs w:val="28"/>
        </w:rPr>
        <w:t>о</w:t>
      </w:r>
      <w:r w:rsidRPr="002E1EFD">
        <w:rPr>
          <w:i/>
          <w:iCs/>
          <w:color w:val="212529"/>
          <w:sz w:val="28"/>
          <w:szCs w:val="28"/>
        </w:rPr>
        <w:t>вседневной жизни</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369" w:name="111026"/>
      <w:bookmarkEnd w:id="4369"/>
      <w:r w:rsidRPr="002E1EFD">
        <w:rPr>
          <w:color w:val="212529"/>
          <w:sz w:val="28"/>
          <w:szCs w:val="28"/>
        </w:rPr>
        <w:t>Химический эксперимент: изучение образцов неорганических веществ, свойств с</w:t>
      </w:r>
      <w:r w:rsidRPr="002E1EFD">
        <w:rPr>
          <w:color w:val="212529"/>
          <w:sz w:val="28"/>
          <w:szCs w:val="28"/>
        </w:rPr>
        <w:t>о</w:t>
      </w:r>
      <w:r w:rsidRPr="002E1EFD">
        <w:rPr>
          <w:color w:val="212529"/>
          <w:sz w:val="28"/>
          <w:szCs w:val="28"/>
        </w:rPr>
        <w:t>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w:t>
      </w:r>
      <w:r w:rsidRPr="002E1EFD">
        <w:rPr>
          <w:color w:val="212529"/>
          <w:sz w:val="28"/>
          <w:szCs w:val="28"/>
        </w:rPr>
        <w:t>м</w:t>
      </w:r>
      <w:r w:rsidRPr="002E1EFD">
        <w:rPr>
          <w:color w:val="212529"/>
          <w:sz w:val="28"/>
          <w:szCs w:val="28"/>
        </w:rPr>
        <w:t>ление с образцами хлоридов (галогенидов); ознакомление с образцами серы и ее с</w:t>
      </w:r>
      <w:r w:rsidRPr="002E1EFD">
        <w:rPr>
          <w:color w:val="212529"/>
          <w:sz w:val="28"/>
          <w:szCs w:val="28"/>
        </w:rPr>
        <w:t>о</w:t>
      </w:r>
      <w:r w:rsidRPr="002E1EFD">
        <w:rPr>
          <w:color w:val="212529"/>
          <w:sz w:val="28"/>
          <w:szCs w:val="28"/>
        </w:rPr>
        <w:t>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w:t>
      </w:r>
      <w:r w:rsidRPr="002E1EFD">
        <w:rPr>
          <w:color w:val="212529"/>
          <w:sz w:val="28"/>
          <w:szCs w:val="28"/>
        </w:rPr>
        <w:t>к</w:t>
      </w:r>
      <w:r w:rsidRPr="002E1EFD">
        <w:rPr>
          <w:color w:val="212529"/>
          <w:sz w:val="28"/>
          <w:szCs w:val="28"/>
        </w:rPr>
        <w:t>ции на сульфат-ион и наблюдение признака ее протекания; ознакомление с физич</w:t>
      </w:r>
      <w:r w:rsidRPr="002E1EFD">
        <w:rPr>
          <w:color w:val="212529"/>
          <w:sz w:val="28"/>
          <w:szCs w:val="28"/>
        </w:rPr>
        <w:t>е</w:t>
      </w:r>
      <w:r w:rsidRPr="002E1EFD">
        <w:rPr>
          <w:color w:val="212529"/>
          <w:sz w:val="28"/>
          <w:szCs w:val="28"/>
        </w:rPr>
        <w:t>скими свойствами азота, фосфора и их соединений (возможно использование в</w:t>
      </w:r>
      <w:r w:rsidRPr="002E1EFD">
        <w:rPr>
          <w:color w:val="212529"/>
          <w:sz w:val="28"/>
          <w:szCs w:val="28"/>
        </w:rPr>
        <w:t>и</w:t>
      </w:r>
      <w:r w:rsidRPr="002E1EFD">
        <w:rPr>
          <w:color w:val="212529"/>
          <w:sz w:val="28"/>
          <w:szCs w:val="28"/>
        </w:rPr>
        <w:t>деоматериалов), образцами азотных и фосфорных удобрений; получение, собир</w:t>
      </w:r>
      <w:r w:rsidRPr="002E1EFD">
        <w:rPr>
          <w:color w:val="212529"/>
          <w:sz w:val="28"/>
          <w:szCs w:val="28"/>
        </w:rPr>
        <w:t>а</w:t>
      </w:r>
      <w:r w:rsidRPr="002E1EFD">
        <w:rPr>
          <w:color w:val="212529"/>
          <w:sz w:val="28"/>
          <w:szCs w:val="28"/>
        </w:rPr>
        <w:t>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w:t>
      </w:r>
      <w:r w:rsidRPr="002E1EFD">
        <w:rPr>
          <w:color w:val="212529"/>
          <w:sz w:val="28"/>
          <w:szCs w:val="28"/>
        </w:rPr>
        <w:t>е</w:t>
      </w:r>
      <w:r w:rsidRPr="002E1EFD">
        <w:rPr>
          <w:color w:val="212529"/>
          <w:sz w:val="28"/>
          <w:szCs w:val="28"/>
        </w:rPr>
        <w:t>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w:t>
      </w:r>
      <w:r w:rsidRPr="002E1EFD">
        <w:rPr>
          <w:color w:val="212529"/>
          <w:sz w:val="28"/>
          <w:szCs w:val="28"/>
        </w:rPr>
        <w:t>и</w:t>
      </w:r>
      <w:r w:rsidRPr="002E1EFD">
        <w:rPr>
          <w:color w:val="212529"/>
          <w:sz w:val="28"/>
          <w:szCs w:val="28"/>
        </w:rPr>
        <w:t>кат-ионы и изучение признаков их протекания; ознакомление с продукцией сил</w:t>
      </w:r>
      <w:r w:rsidRPr="002E1EFD">
        <w:rPr>
          <w:color w:val="212529"/>
          <w:sz w:val="28"/>
          <w:szCs w:val="28"/>
        </w:rPr>
        <w:t>и</w:t>
      </w:r>
      <w:r w:rsidRPr="002E1EFD">
        <w:rPr>
          <w:color w:val="212529"/>
          <w:sz w:val="28"/>
          <w:szCs w:val="28"/>
        </w:rPr>
        <w:t>катной промышленности; решение экспериментальных задач по теме "Важнейшие неметаллы и их соединения".</w:t>
      </w:r>
    </w:p>
    <w:p w:rsidR="002E1EFD" w:rsidRPr="002E1EFD" w:rsidRDefault="002E1EFD" w:rsidP="002E1EFD">
      <w:pPr>
        <w:pStyle w:val="pboth"/>
        <w:shd w:val="clear" w:color="auto" w:fill="FFFFFF"/>
        <w:spacing w:before="0" w:beforeAutospacing="0"/>
        <w:jc w:val="both"/>
        <w:rPr>
          <w:color w:val="212529"/>
          <w:sz w:val="28"/>
          <w:szCs w:val="28"/>
        </w:rPr>
      </w:pPr>
      <w:bookmarkStart w:id="4370" w:name="111027"/>
      <w:bookmarkEnd w:id="4370"/>
      <w:r w:rsidRPr="002E1EFD">
        <w:rPr>
          <w:color w:val="212529"/>
          <w:sz w:val="28"/>
          <w:szCs w:val="28"/>
        </w:rPr>
        <w:t>Металлы и их соединения</w:t>
      </w:r>
    </w:p>
    <w:p w:rsidR="002E1EFD" w:rsidRPr="002E1EFD" w:rsidRDefault="002E1EFD" w:rsidP="002E1EFD">
      <w:pPr>
        <w:pStyle w:val="pboth"/>
        <w:shd w:val="clear" w:color="auto" w:fill="FFFFFF"/>
        <w:spacing w:before="0" w:beforeAutospacing="0"/>
        <w:jc w:val="both"/>
        <w:rPr>
          <w:color w:val="212529"/>
          <w:sz w:val="28"/>
          <w:szCs w:val="28"/>
        </w:rPr>
      </w:pPr>
      <w:bookmarkStart w:id="4371" w:name="111028"/>
      <w:bookmarkEnd w:id="4371"/>
      <w:r w:rsidRPr="002E1EFD">
        <w:rPr>
          <w:color w:val="212529"/>
          <w:sz w:val="28"/>
          <w:szCs w:val="28"/>
        </w:rPr>
        <w:t>Общая характеристика химических элементов - металлов на основании их полож</w:t>
      </w:r>
      <w:r w:rsidRPr="002E1EFD">
        <w:rPr>
          <w:color w:val="212529"/>
          <w:sz w:val="28"/>
          <w:szCs w:val="28"/>
        </w:rPr>
        <w:t>е</w:t>
      </w:r>
      <w:r w:rsidRPr="002E1EFD">
        <w:rPr>
          <w:color w:val="212529"/>
          <w:sz w:val="28"/>
          <w:szCs w:val="28"/>
        </w:rPr>
        <w:t>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w:t>
      </w:r>
      <w:r w:rsidRPr="002E1EFD">
        <w:rPr>
          <w:color w:val="212529"/>
          <w:sz w:val="28"/>
          <w:szCs w:val="28"/>
        </w:rPr>
        <w:t>е</w:t>
      </w:r>
      <w:r w:rsidRPr="002E1EFD">
        <w:rPr>
          <w:color w:val="212529"/>
          <w:sz w:val="28"/>
          <w:szCs w:val="28"/>
        </w:rPr>
        <w:t>таллов, основные способы защиты их от коррозии. Сплавы (сталь, чугун, дюрал</w:t>
      </w:r>
      <w:r w:rsidRPr="002E1EFD">
        <w:rPr>
          <w:color w:val="212529"/>
          <w:sz w:val="28"/>
          <w:szCs w:val="28"/>
        </w:rPr>
        <w:t>ю</w:t>
      </w:r>
      <w:r w:rsidRPr="002E1EFD">
        <w:rPr>
          <w:color w:val="212529"/>
          <w:sz w:val="28"/>
          <w:szCs w:val="28"/>
        </w:rPr>
        <w:t>миний, бронза) и их применение в быту и промышленности.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4372" w:name="111029"/>
      <w:bookmarkEnd w:id="4372"/>
      <w:r w:rsidRPr="002E1EFD">
        <w:rPr>
          <w:color w:val="212529"/>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w:t>
      </w:r>
      <w:r w:rsidRPr="002E1EFD">
        <w:rPr>
          <w:color w:val="212529"/>
          <w:sz w:val="28"/>
          <w:szCs w:val="28"/>
        </w:rPr>
        <w:t>и</w:t>
      </w:r>
      <w:r w:rsidRPr="002E1EFD">
        <w:rPr>
          <w:color w:val="212529"/>
          <w:sz w:val="28"/>
          <w:szCs w:val="28"/>
        </w:rPr>
        <w:t>ческие свойства (на примере натрия и калия). Оксиды и гидроксиды натрия и калия. Применение щелочных металлов и их соединений.</w:t>
      </w:r>
    </w:p>
    <w:p w:rsidR="002E1EFD" w:rsidRPr="002E1EFD" w:rsidRDefault="002E1EFD" w:rsidP="002E1EFD">
      <w:pPr>
        <w:pStyle w:val="pboth"/>
        <w:shd w:val="clear" w:color="auto" w:fill="FFFFFF"/>
        <w:spacing w:before="0" w:beforeAutospacing="0"/>
        <w:jc w:val="both"/>
        <w:rPr>
          <w:color w:val="212529"/>
          <w:sz w:val="28"/>
          <w:szCs w:val="28"/>
        </w:rPr>
      </w:pPr>
      <w:bookmarkStart w:id="4373" w:name="111030"/>
      <w:bookmarkEnd w:id="4373"/>
      <w:r w:rsidRPr="002E1EFD">
        <w:rPr>
          <w:color w:val="212529"/>
          <w:sz w:val="28"/>
          <w:szCs w:val="28"/>
        </w:rPr>
        <w:t>Щелочноземельные металлы магний и кальций: положение в Периодической сист</w:t>
      </w:r>
      <w:r w:rsidRPr="002E1EFD">
        <w:rPr>
          <w:color w:val="212529"/>
          <w:sz w:val="28"/>
          <w:szCs w:val="28"/>
        </w:rPr>
        <w:t>е</w:t>
      </w:r>
      <w:r w:rsidRPr="002E1EFD">
        <w:rPr>
          <w:color w:val="212529"/>
          <w:sz w:val="28"/>
          <w:szCs w:val="28"/>
        </w:rPr>
        <w:t>ме химических элементов Д.И. Менделеева; строение их атомов; нахождение в пр</w:t>
      </w:r>
      <w:r w:rsidRPr="002E1EFD">
        <w:rPr>
          <w:color w:val="212529"/>
          <w:sz w:val="28"/>
          <w:szCs w:val="28"/>
        </w:rPr>
        <w:t>и</w:t>
      </w:r>
      <w:r w:rsidRPr="002E1EFD">
        <w:rPr>
          <w:color w:val="212529"/>
          <w:sz w:val="28"/>
          <w:szCs w:val="28"/>
        </w:rPr>
        <w:lastRenderedPageBreak/>
        <w:t>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4374" w:name="111031"/>
      <w:bookmarkEnd w:id="4374"/>
      <w:r w:rsidRPr="002E1EFD">
        <w:rPr>
          <w:color w:val="212529"/>
          <w:sz w:val="28"/>
          <w:szCs w:val="28"/>
        </w:rPr>
        <w:t>Алюминий: положение в Периодической системе химических элементов Д.И. Ме</w:t>
      </w:r>
      <w:r w:rsidRPr="002E1EFD">
        <w:rPr>
          <w:color w:val="212529"/>
          <w:sz w:val="28"/>
          <w:szCs w:val="28"/>
        </w:rPr>
        <w:t>н</w:t>
      </w:r>
      <w:r w:rsidRPr="002E1EFD">
        <w:rPr>
          <w:color w:val="212529"/>
          <w:sz w:val="28"/>
          <w:szCs w:val="28"/>
        </w:rPr>
        <w:t>делеева; строение атома; нахождение в природе. Физические и химические свойства алюминия. Амфотерные свойства оксида и гидроксида алюминия.</w:t>
      </w:r>
    </w:p>
    <w:p w:rsidR="002E1EFD" w:rsidRPr="002E1EFD" w:rsidRDefault="002E1EFD" w:rsidP="002E1EFD">
      <w:pPr>
        <w:pStyle w:val="pboth"/>
        <w:shd w:val="clear" w:color="auto" w:fill="FFFFFF"/>
        <w:spacing w:before="0" w:beforeAutospacing="0"/>
        <w:jc w:val="both"/>
        <w:rPr>
          <w:color w:val="212529"/>
          <w:sz w:val="28"/>
          <w:szCs w:val="28"/>
        </w:rPr>
      </w:pPr>
      <w:bookmarkStart w:id="4375" w:name="111032"/>
      <w:bookmarkEnd w:id="4375"/>
      <w:r w:rsidRPr="002E1EFD">
        <w:rPr>
          <w:color w:val="212529"/>
          <w:sz w:val="28"/>
          <w:szCs w:val="28"/>
        </w:rPr>
        <w:t>Железо: положение в Периодической системе химических элементов Д.И. Менд</w:t>
      </w:r>
      <w:r w:rsidRPr="002E1EFD">
        <w:rPr>
          <w:color w:val="212529"/>
          <w:sz w:val="28"/>
          <w:szCs w:val="28"/>
        </w:rPr>
        <w:t>е</w:t>
      </w:r>
      <w:r w:rsidRPr="002E1EFD">
        <w:rPr>
          <w:color w:val="212529"/>
          <w:sz w:val="28"/>
          <w:szCs w:val="28"/>
        </w:rPr>
        <w:t>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E1EFD" w:rsidRPr="002E1EFD" w:rsidRDefault="002E1EFD" w:rsidP="002E1EFD">
      <w:pPr>
        <w:pStyle w:val="pboth"/>
        <w:shd w:val="clear" w:color="auto" w:fill="FFFFFF"/>
        <w:spacing w:before="0" w:beforeAutospacing="0"/>
        <w:jc w:val="both"/>
        <w:rPr>
          <w:color w:val="212529"/>
          <w:sz w:val="28"/>
          <w:szCs w:val="28"/>
        </w:rPr>
      </w:pPr>
      <w:bookmarkStart w:id="4376" w:name="111033"/>
      <w:bookmarkEnd w:id="4376"/>
      <w:r w:rsidRPr="002E1EFD">
        <w:rPr>
          <w:color w:val="212529"/>
          <w:sz w:val="28"/>
          <w:szCs w:val="28"/>
        </w:rPr>
        <w:t>Химический эксперимент: ознакомление с образцами металлов и сплавов, их физ</w:t>
      </w:r>
      <w:r w:rsidRPr="002E1EFD">
        <w:rPr>
          <w:color w:val="212529"/>
          <w:sz w:val="28"/>
          <w:szCs w:val="28"/>
        </w:rPr>
        <w:t>и</w:t>
      </w:r>
      <w:r w:rsidRPr="002E1EFD">
        <w:rPr>
          <w:color w:val="212529"/>
          <w:sz w:val="28"/>
          <w:szCs w:val="28"/>
        </w:rPr>
        <w:t>ческими свойствами; изучение результатов коррозии металлов (возможно использ</w:t>
      </w:r>
      <w:r w:rsidRPr="002E1EFD">
        <w:rPr>
          <w:color w:val="212529"/>
          <w:sz w:val="28"/>
          <w:szCs w:val="28"/>
        </w:rPr>
        <w:t>о</w:t>
      </w:r>
      <w:r w:rsidRPr="002E1EFD">
        <w:rPr>
          <w:color w:val="212529"/>
          <w:sz w:val="28"/>
          <w:szCs w:val="28"/>
        </w:rPr>
        <w:t>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w:t>
      </w:r>
      <w:r w:rsidRPr="002E1EFD">
        <w:rPr>
          <w:color w:val="212529"/>
          <w:sz w:val="28"/>
          <w:szCs w:val="28"/>
        </w:rPr>
        <w:t>е</w:t>
      </w:r>
      <w:r w:rsidRPr="002E1EFD">
        <w:rPr>
          <w:color w:val="212529"/>
          <w:sz w:val="28"/>
          <w:szCs w:val="28"/>
        </w:rPr>
        <w:t>риалов); признаков протекания качественных реакций на ионы (магния, кальция, алюминия, цинка, железа(II) и железа(III), меди(II)); наблюдение и описание пр</w:t>
      </w:r>
      <w:r w:rsidRPr="002E1EFD">
        <w:rPr>
          <w:color w:val="212529"/>
          <w:sz w:val="28"/>
          <w:szCs w:val="28"/>
        </w:rPr>
        <w:t>о</w:t>
      </w:r>
      <w:r w:rsidRPr="002E1EFD">
        <w:rPr>
          <w:color w:val="212529"/>
          <w:sz w:val="28"/>
          <w:szCs w:val="28"/>
        </w:rPr>
        <w:t>цессов окрашивания пламени ионами натрия, калия и кальция (возможно использ</w:t>
      </w:r>
      <w:r w:rsidRPr="002E1EFD">
        <w:rPr>
          <w:color w:val="212529"/>
          <w:sz w:val="28"/>
          <w:szCs w:val="28"/>
        </w:rPr>
        <w:t>о</w:t>
      </w:r>
      <w:r w:rsidRPr="002E1EFD">
        <w:rPr>
          <w:color w:val="212529"/>
          <w:sz w:val="28"/>
          <w:szCs w:val="28"/>
        </w:rPr>
        <w:t>вание видеоматериалов); исследование амфотерных свойств гидроксида алюминия и гидроксида цинка; решение экспериментальных задач по теме "Важнейшие м</w:t>
      </w:r>
      <w:r w:rsidRPr="002E1EFD">
        <w:rPr>
          <w:color w:val="212529"/>
          <w:sz w:val="28"/>
          <w:szCs w:val="28"/>
        </w:rPr>
        <w:t>е</w:t>
      </w:r>
      <w:r w:rsidRPr="002E1EFD">
        <w:rPr>
          <w:color w:val="212529"/>
          <w:sz w:val="28"/>
          <w:szCs w:val="28"/>
        </w:rPr>
        <w:t>таллы и их соединения".</w:t>
      </w:r>
    </w:p>
    <w:p w:rsidR="002E1EFD" w:rsidRPr="002E1EFD" w:rsidRDefault="002E1EFD" w:rsidP="002E1EFD">
      <w:pPr>
        <w:pStyle w:val="pboth"/>
        <w:shd w:val="clear" w:color="auto" w:fill="FFFFFF"/>
        <w:spacing w:before="0" w:beforeAutospacing="0"/>
        <w:jc w:val="both"/>
        <w:rPr>
          <w:color w:val="212529"/>
          <w:sz w:val="28"/>
          <w:szCs w:val="28"/>
        </w:rPr>
      </w:pPr>
      <w:bookmarkStart w:id="4377" w:name="111034"/>
      <w:bookmarkEnd w:id="4377"/>
      <w:r w:rsidRPr="002E1EFD">
        <w:rPr>
          <w:color w:val="212529"/>
          <w:sz w:val="28"/>
          <w:szCs w:val="28"/>
        </w:rPr>
        <w:t>Химия и окружающая среда</w:t>
      </w:r>
    </w:p>
    <w:p w:rsidR="002E1EFD" w:rsidRPr="002E1EFD" w:rsidRDefault="002E1EFD" w:rsidP="002E1EFD">
      <w:pPr>
        <w:pStyle w:val="pboth"/>
        <w:shd w:val="clear" w:color="auto" w:fill="FFFFFF"/>
        <w:spacing w:before="0" w:beforeAutospacing="0"/>
        <w:jc w:val="both"/>
        <w:rPr>
          <w:color w:val="212529"/>
          <w:sz w:val="28"/>
          <w:szCs w:val="28"/>
        </w:rPr>
      </w:pPr>
      <w:bookmarkStart w:id="4378" w:name="111035"/>
      <w:bookmarkEnd w:id="4378"/>
      <w:r w:rsidRPr="002E1EFD">
        <w:rPr>
          <w:color w:val="212529"/>
          <w:sz w:val="28"/>
          <w:szCs w:val="28"/>
        </w:rPr>
        <w:t>Новые материалы и технологии. Вещества и материалы в повседневной жизни ч</w:t>
      </w:r>
      <w:r w:rsidRPr="002E1EFD">
        <w:rPr>
          <w:color w:val="212529"/>
          <w:sz w:val="28"/>
          <w:szCs w:val="28"/>
        </w:rPr>
        <w:t>е</w:t>
      </w:r>
      <w:r w:rsidRPr="002E1EFD">
        <w:rPr>
          <w:color w:val="212529"/>
          <w:sz w:val="28"/>
          <w:szCs w:val="28"/>
        </w:rPr>
        <w:t>ловека. Химия и здоровье. Безопасное использование веществ и химических реа</w:t>
      </w:r>
      <w:r w:rsidRPr="002E1EFD">
        <w:rPr>
          <w:color w:val="212529"/>
          <w:sz w:val="28"/>
          <w:szCs w:val="28"/>
        </w:rPr>
        <w:t>к</w:t>
      </w:r>
      <w:r w:rsidRPr="002E1EFD">
        <w:rPr>
          <w:color w:val="212529"/>
          <w:sz w:val="28"/>
          <w:szCs w:val="28"/>
        </w:rPr>
        <w:t>ций в быту. Первая помощь при химических ожогах и отравлениях. Основы экол</w:t>
      </w:r>
      <w:r w:rsidRPr="002E1EFD">
        <w:rPr>
          <w:color w:val="212529"/>
          <w:sz w:val="28"/>
          <w:szCs w:val="28"/>
        </w:rPr>
        <w:t>о</w:t>
      </w:r>
      <w:r w:rsidRPr="002E1EFD">
        <w:rPr>
          <w:color w:val="212529"/>
          <w:sz w:val="28"/>
          <w:szCs w:val="28"/>
        </w:rPr>
        <w:t>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E1EFD" w:rsidRPr="002E1EFD" w:rsidRDefault="002E1EFD" w:rsidP="002E1EFD">
      <w:pPr>
        <w:pStyle w:val="pboth"/>
        <w:shd w:val="clear" w:color="auto" w:fill="FFFFFF"/>
        <w:spacing w:before="0" w:beforeAutospacing="0"/>
        <w:jc w:val="both"/>
        <w:rPr>
          <w:color w:val="212529"/>
          <w:sz w:val="28"/>
          <w:szCs w:val="28"/>
        </w:rPr>
      </w:pPr>
      <w:bookmarkStart w:id="4379" w:name="111036"/>
      <w:bookmarkEnd w:id="4379"/>
      <w:r w:rsidRPr="002E1EFD">
        <w:rPr>
          <w:color w:val="212529"/>
          <w:sz w:val="28"/>
          <w:szCs w:val="28"/>
        </w:rPr>
        <w:t>Природные источники углеводородов (уголь, природный газ, нефть), продукты их переработки, их роль в быту и промышленности.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4380" w:name="111037"/>
      <w:bookmarkEnd w:id="4380"/>
      <w:r w:rsidRPr="002E1EFD">
        <w:rPr>
          <w:color w:val="212529"/>
          <w:sz w:val="28"/>
          <w:szCs w:val="28"/>
        </w:rPr>
        <w:t>Химический эксперимент: изучение образцов материалов (стекло, сплавы металлов, полимерные материалы).</w:t>
      </w:r>
    </w:p>
    <w:p w:rsidR="002E1EFD" w:rsidRPr="002E1EFD" w:rsidRDefault="002E1EFD" w:rsidP="002E1EFD">
      <w:pPr>
        <w:pStyle w:val="pboth"/>
        <w:shd w:val="clear" w:color="auto" w:fill="FFFFFF"/>
        <w:spacing w:before="0" w:beforeAutospacing="0"/>
        <w:jc w:val="both"/>
        <w:rPr>
          <w:color w:val="212529"/>
          <w:sz w:val="28"/>
          <w:szCs w:val="28"/>
        </w:rPr>
      </w:pPr>
      <w:bookmarkStart w:id="4381" w:name="111038"/>
      <w:bookmarkEnd w:id="4381"/>
      <w:r w:rsidRPr="002E1EFD">
        <w:rPr>
          <w:color w:val="212529"/>
          <w:sz w:val="28"/>
          <w:szCs w:val="28"/>
        </w:rPr>
        <w:t>Межпредметные связи</w:t>
      </w:r>
    </w:p>
    <w:p w:rsidR="002E1EFD" w:rsidRPr="002E1EFD" w:rsidRDefault="002E1EFD" w:rsidP="002E1EFD">
      <w:pPr>
        <w:pStyle w:val="pboth"/>
        <w:shd w:val="clear" w:color="auto" w:fill="FFFFFF"/>
        <w:spacing w:before="0" w:beforeAutospacing="0"/>
        <w:jc w:val="both"/>
        <w:rPr>
          <w:color w:val="212529"/>
          <w:sz w:val="28"/>
          <w:szCs w:val="28"/>
        </w:rPr>
      </w:pPr>
      <w:bookmarkStart w:id="4382" w:name="111039"/>
      <w:bookmarkEnd w:id="4382"/>
      <w:r w:rsidRPr="002E1EFD">
        <w:rPr>
          <w:color w:val="212529"/>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w:t>
      </w:r>
      <w:r w:rsidRPr="002E1EFD">
        <w:rPr>
          <w:color w:val="212529"/>
          <w:sz w:val="28"/>
          <w:szCs w:val="28"/>
        </w:rPr>
        <w:t>в</w:t>
      </w:r>
      <w:r w:rsidRPr="002E1EFD">
        <w:rPr>
          <w:color w:val="212529"/>
          <w:sz w:val="28"/>
          <w:szCs w:val="28"/>
        </w:rPr>
        <w:t>ляющихся системными для отдельных предметов естественно-научного цикла.</w:t>
      </w:r>
    </w:p>
    <w:p w:rsidR="002E1EFD" w:rsidRPr="002E1EFD" w:rsidRDefault="002E1EFD" w:rsidP="002E1EFD">
      <w:pPr>
        <w:pStyle w:val="pboth"/>
        <w:shd w:val="clear" w:color="auto" w:fill="FFFFFF"/>
        <w:spacing w:before="0" w:beforeAutospacing="0"/>
        <w:jc w:val="both"/>
        <w:rPr>
          <w:color w:val="212529"/>
          <w:sz w:val="28"/>
          <w:szCs w:val="28"/>
        </w:rPr>
      </w:pPr>
      <w:bookmarkStart w:id="4383" w:name="111040"/>
      <w:bookmarkEnd w:id="4383"/>
      <w:r w:rsidRPr="002E1EFD">
        <w:rPr>
          <w:color w:val="212529"/>
          <w:sz w:val="28"/>
          <w:szCs w:val="28"/>
        </w:rPr>
        <w:lastRenderedPageBreak/>
        <w:t>Общие естественно-научные понятия: научный факт, гипотеза, закон, теория, ан</w:t>
      </w:r>
      <w:r w:rsidRPr="002E1EFD">
        <w:rPr>
          <w:color w:val="212529"/>
          <w:sz w:val="28"/>
          <w:szCs w:val="28"/>
        </w:rPr>
        <w:t>а</w:t>
      </w:r>
      <w:r w:rsidRPr="002E1EFD">
        <w:rPr>
          <w:color w:val="212529"/>
          <w:sz w:val="28"/>
          <w:szCs w:val="28"/>
        </w:rPr>
        <w:t>лиз, синтез, классификация, периодичность, наблюдение, эксперимент, моделиров</w:t>
      </w:r>
      <w:r w:rsidRPr="002E1EFD">
        <w:rPr>
          <w:color w:val="212529"/>
          <w:sz w:val="28"/>
          <w:szCs w:val="28"/>
        </w:rPr>
        <w:t>а</w:t>
      </w:r>
      <w:r w:rsidRPr="002E1EFD">
        <w:rPr>
          <w:color w:val="212529"/>
          <w:sz w:val="28"/>
          <w:szCs w:val="28"/>
        </w:rPr>
        <w:t>ние, измерение, модель, явление, парниковый эффект, технология, материалы.</w:t>
      </w:r>
    </w:p>
    <w:p w:rsidR="002E1EFD" w:rsidRPr="002E1EFD" w:rsidRDefault="002E1EFD" w:rsidP="002E1EFD">
      <w:pPr>
        <w:pStyle w:val="pboth"/>
        <w:shd w:val="clear" w:color="auto" w:fill="FFFFFF"/>
        <w:spacing w:before="0" w:beforeAutospacing="0"/>
        <w:jc w:val="both"/>
        <w:rPr>
          <w:color w:val="212529"/>
          <w:sz w:val="28"/>
          <w:szCs w:val="28"/>
        </w:rPr>
      </w:pPr>
      <w:bookmarkStart w:id="4384" w:name="111041"/>
      <w:bookmarkEnd w:id="4384"/>
      <w:r w:rsidRPr="002E1EFD">
        <w:rPr>
          <w:color w:val="212529"/>
          <w:sz w:val="28"/>
          <w:szCs w:val="28"/>
        </w:rPr>
        <w:t>Физика: материя, атом, электрон, протон, нейтрон, ион, нуклид, изотопы, радиоа</w:t>
      </w:r>
      <w:r w:rsidRPr="002E1EFD">
        <w:rPr>
          <w:color w:val="212529"/>
          <w:sz w:val="28"/>
          <w:szCs w:val="28"/>
        </w:rPr>
        <w:t>к</w:t>
      </w:r>
      <w:r w:rsidRPr="002E1EFD">
        <w:rPr>
          <w:color w:val="212529"/>
          <w:sz w:val="28"/>
          <w:szCs w:val="28"/>
        </w:rPr>
        <w:t>тивность, молекула, электрический заряд, проводники, полупроводники, диэлектр</w:t>
      </w:r>
      <w:r w:rsidRPr="002E1EFD">
        <w:rPr>
          <w:color w:val="212529"/>
          <w:sz w:val="28"/>
          <w:szCs w:val="28"/>
        </w:rPr>
        <w:t>и</w:t>
      </w:r>
      <w:r w:rsidRPr="002E1EFD">
        <w:rPr>
          <w:color w:val="212529"/>
          <w:sz w:val="28"/>
          <w:szCs w:val="28"/>
        </w:rPr>
        <w:t>ки, фотоэлемент, вещество, тело, объем, агрегатное состояние вещества, газ, ра</w:t>
      </w:r>
      <w:r w:rsidRPr="002E1EFD">
        <w:rPr>
          <w:color w:val="212529"/>
          <w:sz w:val="28"/>
          <w:szCs w:val="28"/>
        </w:rPr>
        <w:t>с</w:t>
      </w:r>
      <w:r w:rsidRPr="002E1EFD">
        <w:rPr>
          <w:color w:val="212529"/>
          <w:sz w:val="28"/>
          <w:szCs w:val="28"/>
        </w:rPr>
        <w:t>твор, растворимость, кристаллическая решетка, сплавы, физические величины, ед</w:t>
      </w:r>
      <w:r w:rsidRPr="002E1EFD">
        <w:rPr>
          <w:color w:val="212529"/>
          <w:sz w:val="28"/>
          <w:szCs w:val="28"/>
        </w:rPr>
        <w:t>и</w:t>
      </w:r>
      <w:r w:rsidRPr="002E1EFD">
        <w:rPr>
          <w:color w:val="212529"/>
          <w:sz w:val="28"/>
          <w:szCs w:val="28"/>
        </w:rPr>
        <w:t>ницы измерения, космическое пространство, планеты, звезды, Солнце.</w:t>
      </w:r>
    </w:p>
    <w:p w:rsidR="002E1EFD" w:rsidRPr="002E1EFD" w:rsidRDefault="002E1EFD" w:rsidP="002E1EFD">
      <w:pPr>
        <w:pStyle w:val="pboth"/>
        <w:shd w:val="clear" w:color="auto" w:fill="FFFFFF"/>
        <w:spacing w:before="0" w:beforeAutospacing="0"/>
        <w:jc w:val="both"/>
        <w:rPr>
          <w:color w:val="212529"/>
          <w:sz w:val="28"/>
          <w:szCs w:val="28"/>
        </w:rPr>
      </w:pPr>
      <w:bookmarkStart w:id="4385" w:name="111042"/>
      <w:bookmarkEnd w:id="4385"/>
      <w:r w:rsidRPr="002E1EFD">
        <w:rPr>
          <w:color w:val="212529"/>
          <w:sz w:val="28"/>
          <w:szCs w:val="28"/>
        </w:rPr>
        <w:t>Биология: фотосинтез, дыхание, биосфера, экосистема, минеральные удобрения, микроэлементы, макроэлементы, питательные вещества.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4386" w:name="111043"/>
      <w:bookmarkEnd w:id="4386"/>
      <w:r w:rsidRPr="002E1EFD">
        <w:rPr>
          <w:color w:val="212529"/>
          <w:sz w:val="28"/>
          <w:szCs w:val="28"/>
        </w:rPr>
        <w:t>География: атмосфера, гидросфера, минералы, горные породы, полезные ископа</w:t>
      </w:r>
      <w:r w:rsidRPr="002E1EFD">
        <w:rPr>
          <w:color w:val="212529"/>
          <w:sz w:val="28"/>
          <w:szCs w:val="28"/>
        </w:rPr>
        <w:t>е</w:t>
      </w:r>
      <w:r w:rsidRPr="002E1EFD">
        <w:rPr>
          <w:color w:val="212529"/>
          <w:sz w:val="28"/>
          <w:szCs w:val="28"/>
        </w:rPr>
        <w:t>мые, топливо, водные ресурсы.</w:t>
      </w:r>
    </w:p>
    <w:p w:rsidR="002E1EFD" w:rsidRPr="002E1EFD" w:rsidRDefault="002E1EFD" w:rsidP="002E1EFD">
      <w:pPr>
        <w:pStyle w:val="pboth"/>
        <w:shd w:val="clear" w:color="auto" w:fill="FFFFFF"/>
        <w:spacing w:before="0" w:beforeAutospacing="0"/>
        <w:jc w:val="both"/>
        <w:rPr>
          <w:color w:val="212529"/>
          <w:sz w:val="28"/>
          <w:szCs w:val="28"/>
        </w:rPr>
      </w:pPr>
      <w:bookmarkStart w:id="4387" w:name="111044"/>
      <w:bookmarkEnd w:id="4387"/>
      <w:r w:rsidRPr="002E1EFD">
        <w:rPr>
          <w:color w:val="212529"/>
          <w:sz w:val="28"/>
          <w:szCs w:val="28"/>
        </w:rPr>
        <w:t>ПЛАНИРУЕМЫЕ РЕЗУЛЬТАТЫ ОСВОЕНИЯ УЧЕБНОГО ПРЕДМЕТА "ХИМИЯ" НА УРОВНЕ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4388" w:name="111045"/>
      <w:bookmarkEnd w:id="4388"/>
      <w:r w:rsidRPr="002E1EFD">
        <w:rPr>
          <w:color w:val="212529"/>
          <w:sz w:val="28"/>
          <w:szCs w:val="28"/>
        </w:rPr>
        <w:t>Изучение химии в основной школе направлено на достижение обучающимися ли</w:t>
      </w:r>
      <w:r w:rsidRPr="002E1EFD">
        <w:rPr>
          <w:color w:val="212529"/>
          <w:sz w:val="28"/>
          <w:szCs w:val="28"/>
        </w:rPr>
        <w:t>ч</w:t>
      </w:r>
      <w:r w:rsidRPr="002E1EFD">
        <w:rPr>
          <w:color w:val="212529"/>
          <w:sz w:val="28"/>
          <w:szCs w:val="28"/>
        </w:rPr>
        <w:t>ностных, метапредметных и предметных результатов освоения учебного предмета.</w:t>
      </w:r>
    </w:p>
    <w:p w:rsidR="002E1EFD" w:rsidRPr="002E1EFD" w:rsidRDefault="002E1EFD" w:rsidP="002E1EFD">
      <w:pPr>
        <w:pStyle w:val="pboth"/>
        <w:shd w:val="clear" w:color="auto" w:fill="FFFFFF"/>
        <w:spacing w:before="0" w:beforeAutospacing="0"/>
        <w:jc w:val="both"/>
        <w:rPr>
          <w:color w:val="212529"/>
          <w:sz w:val="28"/>
          <w:szCs w:val="28"/>
        </w:rPr>
      </w:pPr>
      <w:bookmarkStart w:id="4389" w:name="111046"/>
      <w:bookmarkEnd w:id="4389"/>
      <w:r w:rsidRPr="002E1EFD">
        <w:rPr>
          <w:color w:val="212529"/>
          <w:sz w:val="28"/>
          <w:szCs w:val="28"/>
        </w:rPr>
        <w:t>Личностные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390" w:name="111047"/>
      <w:bookmarkEnd w:id="4390"/>
      <w:r w:rsidRPr="002E1EFD">
        <w:rPr>
          <w:color w:val="212529"/>
          <w:sz w:val="28"/>
          <w:szCs w:val="28"/>
        </w:rPr>
        <w:t>Личностные результаты освоения программы основного общего образования дост</w:t>
      </w:r>
      <w:r w:rsidRPr="002E1EFD">
        <w:rPr>
          <w:color w:val="212529"/>
          <w:sz w:val="28"/>
          <w:szCs w:val="28"/>
        </w:rPr>
        <w:t>и</w:t>
      </w:r>
      <w:r w:rsidRPr="002E1EFD">
        <w:rPr>
          <w:color w:val="212529"/>
          <w:sz w:val="28"/>
          <w:szCs w:val="28"/>
        </w:rPr>
        <w:t>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E1EFD" w:rsidRPr="002E1EFD" w:rsidRDefault="002E1EFD" w:rsidP="002E1EFD">
      <w:pPr>
        <w:pStyle w:val="pboth"/>
        <w:shd w:val="clear" w:color="auto" w:fill="FFFFFF"/>
        <w:spacing w:before="0" w:beforeAutospacing="0"/>
        <w:jc w:val="both"/>
        <w:rPr>
          <w:color w:val="212529"/>
          <w:sz w:val="28"/>
          <w:szCs w:val="28"/>
        </w:rPr>
      </w:pPr>
      <w:bookmarkStart w:id="4391" w:name="111048"/>
      <w:bookmarkEnd w:id="4391"/>
      <w:r w:rsidRPr="002E1EFD">
        <w:rPr>
          <w:color w:val="212529"/>
          <w:sz w:val="28"/>
          <w:szCs w:val="28"/>
        </w:rPr>
        <w:t>Личностные результаты отражают сформированность, в том числе в части:</w:t>
      </w:r>
    </w:p>
    <w:p w:rsidR="002E1EFD" w:rsidRPr="002E1EFD" w:rsidRDefault="002E1EFD" w:rsidP="002E1EFD">
      <w:pPr>
        <w:pStyle w:val="pboth"/>
        <w:shd w:val="clear" w:color="auto" w:fill="FFFFFF"/>
        <w:spacing w:before="0" w:beforeAutospacing="0"/>
        <w:jc w:val="both"/>
        <w:rPr>
          <w:color w:val="212529"/>
          <w:sz w:val="28"/>
          <w:szCs w:val="28"/>
        </w:rPr>
      </w:pPr>
      <w:bookmarkStart w:id="4392" w:name="111049"/>
      <w:bookmarkEnd w:id="4392"/>
      <w:r w:rsidRPr="002E1EFD">
        <w:rPr>
          <w:color w:val="212529"/>
          <w:sz w:val="28"/>
          <w:szCs w:val="28"/>
        </w:rPr>
        <w:t>Патриотического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393" w:name="111050"/>
      <w:bookmarkEnd w:id="4393"/>
      <w:r w:rsidRPr="002E1EFD">
        <w:rPr>
          <w:color w:val="212529"/>
          <w:sz w:val="28"/>
          <w:szCs w:val="28"/>
        </w:rPr>
        <w:t>1) ценностного отношения к отечественному культурному, историческому и нау</w:t>
      </w:r>
      <w:r w:rsidRPr="002E1EFD">
        <w:rPr>
          <w:color w:val="212529"/>
          <w:sz w:val="28"/>
          <w:szCs w:val="28"/>
        </w:rPr>
        <w:t>ч</w:t>
      </w:r>
      <w:r w:rsidRPr="002E1EFD">
        <w:rPr>
          <w:color w:val="212529"/>
          <w:sz w:val="28"/>
          <w:szCs w:val="28"/>
        </w:rPr>
        <w:t>ному наследию, понимания значения химической науки в жизни современного о</w:t>
      </w:r>
      <w:r w:rsidRPr="002E1EFD">
        <w:rPr>
          <w:color w:val="212529"/>
          <w:sz w:val="28"/>
          <w:szCs w:val="28"/>
        </w:rPr>
        <w:t>б</w:t>
      </w:r>
      <w:r w:rsidRPr="002E1EFD">
        <w:rPr>
          <w:color w:val="212529"/>
          <w:sz w:val="28"/>
          <w:szCs w:val="28"/>
        </w:rPr>
        <w:t>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4394" w:name="111051"/>
      <w:bookmarkEnd w:id="4394"/>
      <w:r w:rsidRPr="002E1EFD">
        <w:rPr>
          <w:color w:val="212529"/>
          <w:sz w:val="28"/>
          <w:szCs w:val="28"/>
        </w:rPr>
        <w:t>Гражданского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395" w:name="111052"/>
      <w:bookmarkEnd w:id="4395"/>
      <w:r w:rsidRPr="002E1EFD">
        <w:rPr>
          <w:color w:val="212529"/>
          <w:sz w:val="28"/>
          <w:szCs w:val="28"/>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w:t>
      </w:r>
      <w:r w:rsidRPr="002E1EFD">
        <w:rPr>
          <w:color w:val="212529"/>
          <w:sz w:val="28"/>
          <w:szCs w:val="28"/>
        </w:rPr>
        <w:t>б</w:t>
      </w:r>
      <w:r w:rsidRPr="002E1EFD">
        <w:rPr>
          <w:color w:val="212529"/>
          <w:sz w:val="28"/>
          <w:szCs w:val="28"/>
        </w:rPr>
        <w:t xml:space="preserve">разной совместной деятельности при выполнении учебных, познавательных задач, </w:t>
      </w:r>
      <w:r w:rsidRPr="002E1EFD">
        <w:rPr>
          <w:color w:val="212529"/>
          <w:sz w:val="28"/>
          <w:szCs w:val="28"/>
        </w:rPr>
        <w:lastRenderedPageBreak/>
        <w:t>выполнении химических экспериментов, создании учебных проектов, стремления к взаимопониманию и взаимопомощи в процессе этой учебной деятельности; гото</w:t>
      </w:r>
      <w:r w:rsidRPr="002E1EFD">
        <w:rPr>
          <w:color w:val="212529"/>
          <w:sz w:val="28"/>
          <w:szCs w:val="28"/>
        </w:rPr>
        <w:t>в</w:t>
      </w:r>
      <w:r w:rsidRPr="002E1EFD">
        <w:rPr>
          <w:color w:val="212529"/>
          <w:sz w:val="28"/>
          <w:szCs w:val="28"/>
        </w:rPr>
        <w:t>ности оценивать свое поведение и поступки своих товарищей с позиции нравстве</w:t>
      </w:r>
      <w:r w:rsidRPr="002E1EFD">
        <w:rPr>
          <w:color w:val="212529"/>
          <w:sz w:val="28"/>
          <w:szCs w:val="28"/>
        </w:rPr>
        <w:t>н</w:t>
      </w:r>
      <w:r w:rsidRPr="002E1EFD">
        <w:rPr>
          <w:color w:val="212529"/>
          <w:sz w:val="28"/>
          <w:szCs w:val="28"/>
        </w:rPr>
        <w:t>ных и правовых норм с учетом осознания последствий поступков;</w:t>
      </w:r>
    </w:p>
    <w:p w:rsidR="002E1EFD" w:rsidRPr="002E1EFD" w:rsidRDefault="002E1EFD" w:rsidP="002E1EFD">
      <w:pPr>
        <w:pStyle w:val="pboth"/>
        <w:shd w:val="clear" w:color="auto" w:fill="FFFFFF"/>
        <w:spacing w:before="0" w:beforeAutospacing="0"/>
        <w:jc w:val="both"/>
        <w:rPr>
          <w:color w:val="212529"/>
          <w:sz w:val="28"/>
          <w:szCs w:val="28"/>
        </w:rPr>
      </w:pPr>
      <w:bookmarkStart w:id="4396" w:name="111053"/>
      <w:bookmarkEnd w:id="4396"/>
      <w:r w:rsidRPr="002E1EFD">
        <w:rPr>
          <w:color w:val="212529"/>
          <w:sz w:val="28"/>
          <w:szCs w:val="28"/>
        </w:rPr>
        <w:t>Ценности научного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4397" w:name="111054"/>
      <w:bookmarkEnd w:id="4397"/>
      <w:r w:rsidRPr="002E1EFD">
        <w:rPr>
          <w:color w:val="212529"/>
          <w:sz w:val="28"/>
          <w:szCs w:val="28"/>
        </w:rPr>
        <w:t>3) мировоззренческих представлений о веществе и химической реакции, соответс</w:t>
      </w:r>
      <w:r w:rsidRPr="002E1EFD">
        <w:rPr>
          <w:color w:val="212529"/>
          <w:sz w:val="28"/>
          <w:szCs w:val="28"/>
        </w:rPr>
        <w:t>т</w:t>
      </w:r>
      <w:r w:rsidRPr="002E1EFD">
        <w:rPr>
          <w:color w:val="212529"/>
          <w:sz w:val="28"/>
          <w:szCs w:val="28"/>
        </w:rPr>
        <w:t>вующих современному уровню развития науки и составляющих основу для пон</w:t>
      </w:r>
      <w:r w:rsidRPr="002E1EFD">
        <w:rPr>
          <w:color w:val="212529"/>
          <w:sz w:val="28"/>
          <w:szCs w:val="28"/>
        </w:rPr>
        <w:t>и</w:t>
      </w:r>
      <w:r w:rsidRPr="002E1EFD">
        <w:rPr>
          <w:color w:val="212529"/>
          <w:sz w:val="28"/>
          <w:szCs w:val="28"/>
        </w:rPr>
        <w:t>мания сущности научной картины мира; представлений об основных закономерн</w:t>
      </w:r>
      <w:r w:rsidRPr="002E1EFD">
        <w:rPr>
          <w:color w:val="212529"/>
          <w:sz w:val="28"/>
          <w:szCs w:val="28"/>
        </w:rPr>
        <w:t>о</w:t>
      </w:r>
      <w:r w:rsidRPr="002E1EFD">
        <w:rPr>
          <w:color w:val="212529"/>
          <w:sz w:val="28"/>
          <w:szCs w:val="28"/>
        </w:rPr>
        <w:t>стях развития природы, взаимосвязях человека с природной средой, о роли химии в познании этих закономерностей;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4398" w:name="111055"/>
      <w:bookmarkEnd w:id="4398"/>
      <w:r w:rsidRPr="002E1EFD">
        <w:rPr>
          <w:color w:val="212529"/>
          <w:sz w:val="28"/>
          <w:szCs w:val="28"/>
        </w:rPr>
        <w:t>4) познавательных мотивов, направленных на получение новых знаний по химии, необходимых для объяснения наблюдаемых процессов и явлений;</w:t>
      </w:r>
    </w:p>
    <w:p w:rsidR="002E1EFD" w:rsidRPr="002E1EFD" w:rsidRDefault="002E1EFD" w:rsidP="002E1EFD">
      <w:pPr>
        <w:pStyle w:val="pboth"/>
        <w:shd w:val="clear" w:color="auto" w:fill="FFFFFF"/>
        <w:spacing w:before="0" w:beforeAutospacing="0"/>
        <w:jc w:val="both"/>
        <w:rPr>
          <w:color w:val="212529"/>
          <w:sz w:val="28"/>
          <w:szCs w:val="28"/>
        </w:rPr>
      </w:pPr>
      <w:bookmarkStart w:id="4399" w:name="111056"/>
      <w:bookmarkEnd w:id="4399"/>
      <w:r w:rsidRPr="002E1EFD">
        <w:rPr>
          <w:color w:val="212529"/>
          <w:sz w:val="28"/>
          <w:szCs w:val="28"/>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w:t>
      </w:r>
      <w:r w:rsidRPr="002E1EFD">
        <w:rPr>
          <w:color w:val="212529"/>
          <w:sz w:val="28"/>
          <w:szCs w:val="28"/>
        </w:rPr>
        <w:t>ы</w:t>
      </w:r>
      <w:r w:rsidRPr="002E1EFD">
        <w:rPr>
          <w:color w:val="212529"/>
          <w:sz w:val="28"/>
          <w:szCs w:val="28"/>
        </w:rPr>
        <w:t>ми техническими средствами информационных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4400" w:name="111057"/>
      <w:bookmarkEnd w:id="4400"/>
      <w:r w:rsidRPr="002E1EFD">
        <w:rPr>
          <w:color w:val="212529"/>
          <w:sz w:val="28"/>
          <w:szCs w:val="28"/>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w:t>
      </w:r>
      <w:r w:rsidRPr="002E1EFD">
        <w:rPr>
          <w:color w:val="212529"/>
          <w:sz w:val="28"/>
          <w:szCs w:val="28"/>
        </w:rPr>
        <w:t>ы</w:t>
      </w:r>
      <w:r w:rsidRPr="002E1EFD">
        <w:rPr>
          <w:color w:val="212529"/>
          <w:sz w:val="28"/>
          <w:szCs w:val="28"/>
        </w:rPr>
        <w:t>бору направленности и уровня обучения в дальнейшем;</w:t>
      </w:r>
    </w:p>
    <w:p w:rsidR="002E1EFD" w:rsidRPr="002E1EFD" w:rsidRDefault="002E1EFD" w:rsidP="002E1EFD">
      <w:pPr>
        <w:pStyle w:val="pboth"/>
        <w:shd w:val="clear" w:color="auto" w:fill="FFFFFF"/>
        <w:spacing w:before="0" w:beforeAutospacing="0"/>
        <w:jc w:val="both"/>
        <w:rPr>
          <w:color w:val="212529"/>
          <w:sz w:val="28"/>
          <w:szCs w:val="28"/>
        </w:rPr>
      </w:pPr>
      <w:bookmarkStart w:id="4401" w:name="111058"/>
      <w:bookmarkEnd w:id="4401"/>
      <w:r w:rsidRPr="002E1EFD">
        <w:rPr>
          <w:color w:val="212529"/>
          <w:sz w:val="28"/>
          <w:szCs w:val="28"/>
        </w:rPr>
        <w:t>Формирования культуры здоровья</w:t>
      </w:r>
    </w:p>
    <w:p w:rsidR="002E1EFD" w:rsidRPr="002E1EFD" w:rsidRDefault="002E1EFD" w:rsidP="002E1EFD">
      <w:pPr>
        <w:pStyle w:val="pboth"/>
        <w:shd w:val="clear" w:color="auto" w:fill="FFFFFF"/>
        <w:spacing w:before="0" w:beforeAutospacing="0"/>
        <w:jc w:val="both"/>
        <w:rPr>
          <w:color w:val="212529"/>
          <w:sz w:val="28"/>
          <w:szCs w:val="28"/>
        </w:rPr>
      </w:pPr>
      <w:bookmarkStart w:id="4402" w:name="111059"/>
      <w:bookmarkEnd w:id="4402"/>
      <w:r w:rsidRPr="002E1EFD">
        <w:rPr>
          <w:color w:val="212529"/>
          <w:sz w:val="28"/>
          <w:szCs w:val="28"/>
        </w:rPr>
        <w:t>7) осознания ценности жизни, ответственного отношения к своему здоровью, уст</w:t>
      </w:r>
      <w:r w:rsidRPr="002E1EFD">
        <w:rPr>
          <w:color w:val="212529"/>
          <w:sz w:val="28"/>
          <w:szCs w:val="28"/>
        </w:rPr>
        <w:t>а</w:t>
      </w:r>
      <w:r w:rsidRPr="002E1EFD">
        <w:rPr>
          <w:color w:val="212529"/>
          <w:sz w:val="28"/>
          <w:szCs w:val="28"/>
        </w:rPr>
        <w:t>новки на здоровый образ жизни, осознания последствий и неприятия вредных пр</w:t>
      </w:r>
      <w:r w:rsidRPr="002E1EFD">
        <w:rPr>
          <w:color w:val="212529"/>
          <w:sz w:val="28"/>
          <w:szCs w:val="28"/>
        </w:rPr>
        <w:t>и</w:t>
      </w:r>
      <w:r w:rsidRPr="002E1EFD">
        <w:rPr>
          <w:color w:val="212529"/>
          <w:sz w:val="28"/>
          <w:szCs w:val="28"/>
        </w:rPr>
        <w:t>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403" w:name="111060"/>
      <w:bookmarkEnd w:id="4403"/>
      <w:r w:rsidRPr="002E1EFD">
        <w:rPr>
          <w:color w:val="212529"/>
          <w:sz w:val="28"/>
          <w:szCs w:val="28"/>
        </w:rPr>
        <w:t>Трудового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404" w:name="111061"/>
      <w:bookmarkEnd w:id="4404"/>
      <w:r w:rsidRPr="002E1EFD">
        <w:rPr>
          <w:color w:val="212529"/>
          <w:sz w:val="28"/>
          <w:szCs w:val="28"/>
        </w:rPr>
        <w:t>8) интереса к практическому изучению профессий и труда различного рода, уваж</w:t>
      </w:r>
      <w:r w:rsidRPr="002E1EFD">
        <w:rPr>
          <w:color w:val="212529"/>
          <w:sz w:val="28"/>
          <w:szCs w:val="28"/>
        </w:rPr>
        <w:t>е</w:t>
      </w:r>
      <w:r w:rsidRPr="002E1EFD">
        <w:rPr>
          <w:color w:val="212529"/>
          <w:sz w:val="28"/>
          <w:szCs w:val="28"/>
        </w:rPr>
        <w:t>ние к труду и результатам трудовой деятельности, в том числе на основе примен</w:t>
      </w:r>
      <w:r w:rsidRPr="002E1EFD">
        <w:rPr>
          <w:color w:val="212529"/>
          <w:sz w:val="28"/>
          <w:szCs w:val="28"/>
        </w:rPr>
        <w:t>е</w:t>
      </w:r>
      <w:r w:rsidRPr="002E1EFD">
        <w:rPr>
          <w:color w:val="212529"/>
          <w:sz w:val="28"/>
          <w:szCs w:val="28"/>
        </w:rPr>
        <w:t>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w:t>
      </w:r>
      <w:r w:rsidRPr="002E1EFD">
        <w:rPr>
          <w:color w:val="212529"/>
          <w:sz w:val="28"/>
          <w:szCs w:val="28"/>
        </w:rPr>
        <w:t>о</w:t>
      </w:r>
      <w:r w:rsidRPr="002E1EFD">
        <w:rPr>
          <w:color w:val="212529"/>
          <w:sz w:val="28"/>
          <w:szCs w:val="28"/>
        </w:rPr>
        <w:t>сти и развития необходимых умений; готовность адаптироваться в профессионал</w:t>
      </w:r>
      <w:r w:rsidRPr="002E1EFD">
        <w:rPr>
          <w:color w:val="212529"/>
          <w:sz w:val="28"/>
          <w:szCs w:val="28"/>
        </w:rPr>
        <w:t>ь</w:t>
      </w:r>
      <w:r w:rsidRPr="002E1EFD">
        <w:rPr>
          <w:color w:val="212529"/>
          <w:sz w:val="28"/>
          <w:szCs w:val="28"/>
        </w:rPr>
        <w:t>ной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4405" w:name="111062"/>
      <w:bookmarkEnd w:id="4405"/>
      <w:r w:rsidRPr="002E1EFD">
        <w:rPr>
          <w:color w:val="212529"/>
          <w:sz w:val="28"/>
          <w:szCs w:val="28"/>
        </w:rPr>
        <w:t>Экологического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406" w:name="111063"/>
      <w:bookmarkEnd w:id="4406"/>
      <w:r w:rsidRPr="002E1EFD">
        <w:rPr>
          <w:color w:val="212529"/>
          <w:sz w:val="28"/>
          <w:szCs w:val="28"/>
        </w:rPr>
        <w:t>9) экологически целесообразного отношения к природе как источнику жизни на Земле, основе ее существования, понимания ценности здорового и безопасного о</w:t>
      </w:r>
      <w:r w:rsidRPr="002E1EFD">
        <w:rPr>
          <w:color w:val="212529"/>
          <w:sz w:val="28"/>
          <w:szCs w:val="28"/>
        </w:rPr>
        <w:t>б</w:t>
      </w:r>
      <w:r w:rsidRPr="002E1EFD">
        <w:rPr>
          <w:color w:val="212529"/>
          <w:sz w:val="28"/>
          <w:szCs w:val="28"/>
        </w:rPr>
        <w:t>раза жизни, ответственного отношения к собственному физическому и психическ</w:t>
      </w:r>
      <w:r w:rsidRPr="002E1EFD">
        <w:rPr>
          <w:color w:val="212529"/>
          <w:sz w:val="28"/>
          <w:szCs w:val="28"/>
        </w:rPr>
        <w:t>о</w:t>
      </w:r>
      <w:r w:rsidRPr="002E1EFD">
        <w:rPr>
          <w:color w:val="212529"/>
          <w:sz w:val="28"/>
          <w:szCs w:val="28"/>
        </w:rPr>
        <w:lastRenderedPageBreak/>
        <w:t>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407" w:name="111064"/>
      <w:bookmarkEnd w:id="4407"/>
      <w:r w:rsidRPr="002E1EFD">
        <w:rPr>
          <w:color w:val="212529"/>
          <w:sz w:val="28"/>
          <w:szCs w:val="28"/>
        </w:rPr>
        <w:t>10) способности применять знания, получаемые при изучении химии, для решения задач, связанных с окружающей природной средой, повышения уровня экологич</w:t>
      </w:r>
      <w:r w:rsidRPr="002E1EFD">
        <w:rPr>
          <w:color w:val="212529"/>
          <w:sz w:val="28"/>
          <w:szCs w:val="28"/>
        </w:rPr>
        <w:t>е</w:t>
      </w:r>
      <w:r w:rsidRPr="002E1EFD">
        <w:rPr>
          <w:color w:val="212529"/>
          <w:sz w:val="28"/>
          <w:szCs w:val="28"/>
        </w:rPr>
        <w:t>ской культуры, осознания глобального характера экологических проблем и путей их решения посредством методов химии;</w:t>
      </w:r>
    </w:p>
    <w:p w:rsidR="002E1EFD" w:rsidRPr="002E1EFD" w:rsidRDefault="002E1EFD" w:rsidP="002E1EFD">
      <w:pPr>
        <w:pStyle w:val="pboth"/>
        <w:shd w:val="clear" w:color="auto" w:fill="FFFFFF"/>
        <w:spacing w:before="0" w:beforeAutospacing="0"/>
        <w:jc w:val="both"/>
        <w:rPr>
          <w:color w:val="212529"/>
          <w:sz w:val="28"/>
          <w:szCs w:val="28"/>
        </w:rPr>
      </w:pPr>
      <w:bookmarkStart w:id="4408" w:name="111065"/>
      <w:bookmarkEnd w:id="4408"/>
      <w:r w:rsidRPr="002E1EFD">
        <w:rPr>
          <w:color w:val="212529"/>
          <w:sz w:val="28"/>
          <w:szCs w:val="28"/>
        </w:rPr>
        <w:t>11) экологического мышления, умения руководствоваться им в познавательной, коммуникативной и социальной практике.</w:t>
      </w:r>
    </w:p>
    <w:p w:rsidR="002E1EFD" w:rsidRPr="002E1EFD" w:rsidRDefault="002E1EFD" w:rsidP="002E1EFD">
      <w:pPr>
        <w:pStyle w:val="pboth"/>
        <w:shd w:val="clear" w:color="auto" w:fill="FFFFFF"/>
        <w:spacing w:before="0" w:beforeAutospacing="0"/>
        <w:jc w:val="both"/>
        <w:rPr>
          <w:color w:val="212529"/>
          <w:sz w:val="28"/>
          <w:szCs w:val="28"/>
        </w:rPr>
      </w:pPr>
      <w:bookmarkStart w:id="4409" w:name="111066"/>
      <w:bookmarkEnd w:id="4409"/>
      <w:r w:rsidRPr="002E1EFD">
        <w:rPr>
          <w:color w:val="212529"/>
          <w:sz w:val="28"/>
          <w:szCs w:val="28"/>
        </w:rPr>
        <w:t>Метапредметные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410" w:name="111067"/>
      <w:bookmarkEnd w:id="4410"/>
      <w:r w:rsidRPr="002E1EFD">
        <w:rPr>
          <w:color w:val="212529"/>
          <w:sz w:val="28"/>
          <w:szCs w:val="28"/>
        </w:rPr>
        <w:t>В составе метапредметных результатов выделяют значимые для формирования м</w:t>
      </w:r>
      <w:r w:rsidRPr="002E1EFD">
        <w:rPr>
          <w:color w:val="212529"/>
          <w:sz w:val="28"/>
          <w:szCs w:val="28"/>
        </w:rPr>
        <w:t>и</w:t>
      </w:r>
      <w:r w:rsidRPr="002E1EFD">
        <w:rPr>
          <w:color w:val="212529"/>
          <w:sz w:val="28"/>
          <w:szCs w:val="28"/>
        </w:rPr>
        <w:t>ровоззрения общенаучные понятия (закон, теория, принцип, гипотеза, факт, сист</w:t>
      </w:r>
      <w:r w:rsidRPr="002E1EFD">
        <w:rPr>
          <w:color w:val="212529"/>
          <w:sz w:val="28"/>
          <w:szCs w:val="28"/>
        </w:rPr>
        <w:t>е</w:t>
      </w:r>
      <w:r w:rsidRPr="002E1EFD">
        <w:rPr>
          <w:color w:val="212529"/>
          <w:sz w:val="28"/>
          <w:szCs w:val="28"/>
        </w:rPr>
        <w:t>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w:t>
      </w:r>
      <w:r w:rsidRPr="002E1EFD">
        <w:rPr>
          <w:color w:val="212529"/>
          <w:sz w:val="28"/>
          <w:szCs w:val="28"/>
        </w:rPr>
        <w:t>т</w:t>
      </w:r>
      <w:r w:rsidRPr="002E1EFD">
        <w:rPr>
          <w:color w:val="212529"/>
          <w:sz w:val="28"/>
          <w:szCs w:val="28"/>
        </w:rPr>
        <w:t>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411" w:name="111068"/>
      <w:bookmarkEnd w:id="4411"/>
      <w:r w:rsidRPr="002E1EFD">
        <w:rPr>
          <w:color w:val="212529"/>
          <w:sz w:val="28"/>
          <w:szCs w:val="28"/>
        </w:rPr>
        <w:t>Метапредметные результаты освоения образовательной программы по химии отр</w:t>
      </w:r>
      <w:r w:rsidRPr="002E1EFD">
        <w:rPr>
          <w:color w:val="212529"/>
          <w:sz w:val="28"/>
          <w:szCs w:val="28"/>
        </w:rPr>
        <w:t>а</w:t>
      </w:r>
      <w:r w:rsidRPr="002E1EFD">
        <w:rPr>
          <w:color w:val="212529"/>
          <w:sz w:val="28"/>
          <w:szCs w:val="28"/>
        </w:rPr>
        <w:t>жают овладение универсальными познавательными действиями, в том числе:</w:t>
      </w:r>
    </w:p>
    <w:p w:rsidR="002E1EFD" w:rsidRPr="002E1EFD" w:rsidRDefault="002E1EFD" w:rsidP="002E1EFD">
      <w:pPr>
        <w:pStyle w:val="pboth"/>
        <w:shd w:val="clear" w:color="auto" w:fill="FFFFFF"/>
        <w:spacing w:before="0" w:beforeAutospacing="0"/>
        <w:jc w:val="both"/>
        <w:rPr>
          <w:color w:val="212529"/>
          <w:sz w:val="28"/>
          <w:szCs w:val="28"/>
        </w:rPr>
      </w:pPr>
      <w:bookmarkStart w:id="4412" w:name="111069"/>
      <w:bookmarkEnd w:id="4412"/>
      <w:r w:rsidRPr="002E1EFD">
        <w:rPr>
          <w:color w:val="212529"/>
          <w:sz w:val="28"/>
          <w:szCs w:val="28"/>
        </w:rPr>
        <w:t>Базовыми логическими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4413" w:name="111070"/>
      <w:bookmarkEnd w:id="4413"/>
      <w:r w:rsidRPr="002E1EFD">
        <w:rPr>
          <w:color w:val="212529"/>
          <w:sz w:val="28"/>
          <w:szCs w:val="28"/>
        </w:rPr>
        <w:t>1) умением использовать приемы логического мышления при освоении знаний: ра</w:t>
      </w:r>
      <w:r w:rsidRPr="002E1EFD">
        <w:rPr>
          <w:color w:val="212529"/>
          <w:sz w:val="28"/>
          <w:szCs w:val="28"/>
        </w:rPr>
        <w:t>с</w:t>
      </w:r>
      <w:r w:rsidRPr="002E1EFD">
        <w:rPr>
          <w:color w:val="212529"/>
          <w:sz w:val="28"/>
          <w:szCs w:val="28"/>
        </w:rPr>
        <w:t>крывать смысл химических понятий (выделять их характерные признаки, устана</w:t>
      </w:r>
      <w:r w:rsidRPr="002E1EFD">
        <w:rPr>
          <w:color w:val="212529"/>
          <w:sz w:val="28"/>
          <w:szCs w:val="28"/>
        </w:rPr>
        <w:t>в</w:t>
      </w:r>
      <w:r w:rsidRPr="002E1EFD">
        <w:rPr>
          <w:color w:val="212529"/>
          <w:sz w:val="28"/>
          <w:szCs w:val="28"/>
        </w:rPr>
        <w:t>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E1EFD" w:rsidRPr="002E1EFD" w:rsidRDefault="002E1EFD" w:rsidP="002E1EFD">
      <w:pPr>
        <w:pStyle w:val="pboth"/>
        <w:shd w:val="clear" w:color="auto" w:fill="FFFFFF"/>
        <w:spacing w:before="0" w:beforeAutospacing="0"/>
        <w:jc w:val="both"/>
        <w:rPr>
          <w:color w:val="212529"/>
          <w:sz w:val="28"/>
          <w:szCs w:val="28"/>
        </w:rPr>
      </w:pPr>
      <w:bookmarkStart w:id="4414" w:name="111071"/>
      <w:bookmarkEnd w:id="4414"/>
      <w:r w:rsidRPr="002E1EFD">
        <w:rPr>
          <w:color w:val="212529"/>
          <w:sz w:val="28"/>
          <w:szCs w:val="28"/>
        </w:rPr>
        <w:t>2) умением применять в процессе познания понятия (предметные и метапредме</w:t>
      </w:r>
      <w:r w:rsidRPr="002E1EFD">
        <w:rPr>
          <w:color w:val="212529"/>
          <w:sz w:val="28"/>
          <w:szCs w:val="28"/>
        </w:rPr>
        <w:t>т</w:t>
      </w:r>
      <w:r w:rsidRPr="002E1EFD">
        <w:rPr>
          <w:color w:val="212529"/>
          <w:sz w:val="28"/>
          <w:szCs w:val="28"/>
        </w:rPr>
        <w:t>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w:t>
      </w:r>
      <w:r w:rsidRPr="002E1EFD">
        <w:rPr>
          <w:color w:val="212529"/>
          <w:sz w:val="28"/>
          <w:szCs w:val="28"/>
        </w:rPr>
        <w:t>и</w:t>
      </w:r>
      <w:r w:rsidRPr="002E1EFD">
        <w:rPr>
          <w:color w:val="212529"/>
          <w:sz w:val="28"/>
          <w:szCs w:val="28"/>
        </w:rPr>
        <w:t>более подходящий с учетом самостоятельно выделенных критериев);</w:t>
      </w:r>
    </w:p>
    <w:p w:rsidR="002E1EFD" w:rsidRPr="002E1EFD" w:rsidRDefault="002E1EFD" w:rsidP="002E1EFD">
      <w:pPr>
        <w:pStyle w:val="pboth"/>
        <w:shd w:val="clear" w:color="auto" w:fill="FFFFFF"/>
        <w:spacing w:before="0" w:beforeAutospacing="0"/>
        <w:jc w:val="both"/>
        <w:rPr>
          <w:color w:val="212529"/>
          <w:sz w:val="28"/>
          <w:szCs w:val="28"/>
        </w:rPr>
      </w:pPr>
      <w:bookmarkStart w:id="4415" w:name="111072"/>
      <w:bookmarkEnd w:id="4415"/>
      <w:r w:rsidRPr="002E1EFD">
        <w:rPr>
          <w:color w:val="212529"/>
          <w:sz w:val="28"/>
          <w:szCs w:val="28"/>
        </w:rPr>
        <w:lastRenderedPageBreak/>
        <w:t>Базовыми исследовательскими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4416" w:name="111073"/>
      <w:bookmarkEnd w:id="4416"/>
      <w:r w:rsidRPr="002E1EFD">
        <w:rPr>
          <w:color w:val="212529"/>
          <w:sz w:val="28"/>
          <w:szCs w:val="2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w:t>
      </w:r>
      <w:r w:rsidRPr="002E1EFD">
        <w:rPr>
          <w:color w:val="212529"/>
          <w:sz w:val="28"/>
          <w:szCs w:val="28"/>
        </w:rPr>
        <w:t>ы</w:t>
      </w:r>
      <w:r w:rsidRPr="002E1EFD">
        <w:rPr>
          <w:color w:val="212529"/>
          <w:sz w:val="28"/>
          <w:szCs w:val="28"/>
        </w:rPr>
        <w:t>сказываемых суждений;</w:t>
      </w:r>
    </w:p>
    <w:p w:rsidR="002E1EFD" w:rsidRPr="002E1EFD" w:rsidRDefault="002E1EFD" w:rsidP="002E1EFD">
      <w:pPr>
        <w:pStyle w:val="pboth"/>
        <w:shd w:val="clear" w:color="auto" w:fill="FFFFFF"/>
        <w:spacing w:before="0" w:beforeAutospacing="0"/>
        <w:jc w:val="both"/>
        <w:rPr>
          <w:color w:val="212529"/>
          <w:sz w:val="28"/>
          <w:szCs w:val="28"/>
        </w:rPr>
      </w:pPr>
      <w:bookmarkStart w:id="4417" w:name="111074"/>
      <w:bookmarkEnd w:id="4417"/>
      <w:r w:rsidRPr="002E1EFD">
        <w:rPr>
          <w:color w:val="212529"/>
          <w:sz w:val="28"/>
          <w:szCs w:val="2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w:t>
      </w:r>
      <w:r w:rsidRPr="002E1EFD">
        <w:rPr>
          <w:color w:val="212529"/>
          <w:sz w:val="28"/>
          <w:szCs w:val="28"/>
        </w:rPr>
        <w:t>о</w:t>
      </w:r>
      <w:r w:rsidRPr="002E1EFD">
        <w:rPr>
          <w:color w:val="212529"/>
          <w:sz w:val="28"/>
          <w:szCs w:val="28"/>
        </w:rPr>
        <w:t>вать его результат, формулировать обобщения и выводы по результатам проведе</w:t>
      </w:r>
      <w:r w:rsidRPr="002E1EFD">
        <w:rPr>
          <w:color w:val="212529"/>
          <w:sz w:val="28"/>
          <w:szCs w:val="28"/>
        </w:rPr>
        <w:t>н</w:t>
      </w:r>
      <w:r w:rsidRPr="002E1EFD">
        <w:rPr>
          <w:color w:val="212529"/>
          <w:sz w:val="28"/>
          <w:szCs w:val="28"/>
        </w:rPr>
        <w:t>ного опыта, исследования, составлять отчет о проделанной работе;</w:t>
      </w:r>
    </w:p>
    <w:p w:rsidR="002E1EFD" w:rsidRPr="002E1EFD" w:rsidRDefault="002E1EFD" w:rsidP="002E1EFD">
      <w:pPr>
        <w:pStyle w:val="pboth"/>
        <w:shd w:val="clear" w:color="auto" w:fill="FFFFFF"/>
        <w:spacing w:before="0" w:beforeAutospacing="0"/>
        <w:jc w:val="both"/>
        <w:rPr>
          <w:color w:val="212529"/>
          <w:sz w:val="28"/>
          <w:szCs w:val="28"/>
        </w:rPr>
      </w:pPr>
      <w:bookmarkStart w:id="4418" w:name="111075"/>
      <w:bookmarkEnd w:id="4418"/>
      <w:r w:rsidRPr="002E1EFD">
        <w:rPr>
          <w:color w:val="212529"/>
          <w:sz w:val="28"/>
          <w:szCs w:val="28"/>
        </w:rPr>
        <w:t>Работой с информацией</w:t>
      </w:r>
    </w:p>
    <w:p w:rsidR="002E1EFD" w:rsidRPr="002E1EFD" w:rsidRDefault="002E1EFD" w:rsidP="002E1EFD">
      <w:pPr>
        <w:pStyle w:val="pboth"/>
        <w:shd w:val="clear" w:color="auto" w:fill="FFFFFF"/>
        <w:spacing w:before="0" w:beforeAutospacing="0"/>
        <w:jc w:val="both"/>
        <w:rPr>
          <w:color w:val="212529"/>
          <w:sz w:val="28"/>
          <w:szCs w:val="28"/>
        </w:rPr>
      </w:pPr>
      <w:bookmarkStart w:id="4419" w:name="111076"/>
      <w:bookmarkEnd w:id="4419"/>
      <w:r w:rsidRPr="002E1EFD">
        <w:rPr>
          <w:color w:val="212529"/>
          <w:sz w:val="28"/>
          <w:szCs w:val="2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w:t>
      </w:r>
      <w:r w:rsidRPr="002E1EFD">
        <w:rPr>
          <w:color w:val="212529"/>
          <w:sz w:val="28"/>
          <w:szCs w:val="28"/>
        </w:rPr>
        <w:t>н</w:t>
      </w:r>
      <w:r w:rsidRPr="002E1EFD">
        <w:rPr>
          <w:color w:val="212529"/>
          <w:sz w:val="28"/>
          <w:szCs w:val="28"/>
        </w:rPr>
        <w:t>тернета); критически оценивать противоречивую и недостоверную информацию;</w:t>
      </w:r>
    </w:p>
    <w:p w:rsidR="002E1EFD" w:rsidRPr="002E1EFD" w:rsidRDefault="002E1EFD" w:rsidP="002E1EFD">
      <w:pPr>
        <w:pStyle w:val="pboth"/>
        <w:shd w:val="clear" w:color="auto" w:fill="FFFFFF"/>
        <w:spacing w:before="0" w:beforeAutospacing="0"/>
        <w:jc w:val="both"/>
        <w:rPr>
          <w:color w:val="212529"/>
          <w:sz w:val="28"/>
          <w:szCs w:val="28"/>
        </w:rPr>
      </w:pPr>
      <w:bookmarkStart w:id="4420" w:name="111077"/>
      <w:bookmarkEnd w:id="4420"/>
      <w:r w:rsidRPr="002E1EFD">
        <w:rPr>
          <w:color w:val="212529"/>
          <w:sz w:val="28"/>
          <w:szCs w:val="28"/>
        </w:rPr>
        <w:t>6) умением применять различные методы и запросы при поиске и отборе информ</w:t>
      </w:r>
      <w:r w:rsidRPr="002E1EFD">
        <w:rPr>
          <w:color w:val="212529"/>
          <w:sz w:val="28"/>
          <w:szCs w:val="28"/>
        </w:rPr>
        <w:t>а</w:t>
      </w:r>
      <w:r w:rsidRPr="002E1EFD">
        <w:rPr>
          <w:color w:val="212529"/>
          <w:sz w:val="28"/>
          <w:szCs w:val="28"/>
        </w:rPr>
        <w:t>ции и соответствующих данных, необходимых для выполнения учебных и познав</w:t>
      </w:r>
      <w:r w:rsidRPr="002E1EFD">
        <w:rPr>
          <w:color w:val="212529"/>
          <w:sz w:val="28"/>
          <w:szCs w:val="28"/>
        </w:rPr>
        <w:t>а</w:t>
      </w:r>
      <w:r w:rsidRPr="002E1EFD">
        <w:rPr>
          <w:color w:val="212529"/>
          <w:sz w:val="28"/>
          <w:szCs w:val="28"/>
        </w:rPr>
        <w:t>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w:t>
      </w:r>
      <w:r w:rsidRPr="002E1EFD">
        <w:rPr>
          <w:color w:val="212529"/>
          <w:sz w:val="28"/>
          <w:szCs w:val="28"/>
        </w:rPr>
        <w:t>с</w:t>
      </w:r>
      <w:r w:rsidRPr="002E1EFD">
        <w:rPr>
          <w:color w:val="212529"/>
          <w:sz w:val="28"/>
          <w:szCs w:val="28"/>
        </w:rPr>
        <w:t>пользования различных поисковых систем; самостоятельно выбирать оптимальную форму представления информации и иллюстрировать решаемые задачи несложн</w:t>
      </w:r>
      <w:r w:rsidRPr="002E1EFD">
        <w:rPr>
          <w:color w:val="212529"/>
          <w:sz w:val="28"/>
          <w:szCs w:val="28"/>
        </w:rPr>
        <w:t>ы</w:t>
      </w:r>
      <w:r w:rsidRPr="002E1EFD">
        <w:rPr>
          <w:color w:val="212529"/>
          <w:sz w:val="28"/>
          <w:szCs w:val="28"/>
        </w:rPr>
        <w:t>ми схемами, диаграммами, другими формами графики и их комбинациями;</w:t>
      </w:r>
    </w:p>
    <w:p w:rsidR="002E1EFD" w:rsidRPr="002E1EFD" w:rsidRDefault="002E1EFD" w:rsidP="002E1EFD">
      <w:pPr>
        <w:pStyle w:val="pboth"/>
        <w:shd w:val="clear" w:color="auto" w:fill="FFFFFF"/>
        <w:spacing w:before="0" w:beforeAutospacing="0"/>
        <w:jc w:val="both"/>
        <w:rPr>
          <w:color w:val="212529"/>
          <w:sz w:val="28"/>
          <w:szCs w:val="28"/>
        </w:rPr>
      </w:pPr>
      <w:bookmarkStart w:id="4421" w:name="111078"/>
      <w:bookmarkEnd w:id="4421"/>
      <w:r w:rsidRPr="002E1EFD">
        <w:rPr>
          <w:color w:val="212529"/>
          <w:sz w:val="28"/>
          <w:szCs w:val="28"/>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4422" w:name="111079"/>
      <w:bookmarkEnd w:id="4422"/>
      <w:r w:rsidRPr="002E1EFD">
        <w:rPr>
          <w:color w:val="212529"/>
          <w:sz w:val="28"/>
          <w:szCs w:val="28"/>
        </w:rPr>
        <w:t>Универсальными коммуникативными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4423" w:name="111080"/>
      <w:bookmarkEnd w:id="4423"/>
      <w:r w:rsidRPr="002E1EFD">
        <w:rPr>
          <w:color w:val="212529"/>
          <w:sz w:val="28"/>
          <w:szCs w:val="28"/>
        </w:rPr>
        <w:t>8) умением задавать вопросы (в ходе диалога и/или дискуссии) по существу обсу</w:t>
      </w:r>
      <w:r w:rsidRPr="002E1EFD">
        <w:rPr>
          <w:color w:val="212529"/>
          <w:sz w:val="28"/>
          <w:szCs w:val="28"/>
        </w:rPr>
        <w:t>ж</w:t>
      </w:r>
      <w:r w:rsidRPr="002E1EFD">
        <w:rPr>
          <w:color w:val="212529"/>
          <w:sz w:val="28"/>
          <w:szCs w:val="28"/>
        </w:rPr>
        <w:t>даемой темы, формулировать свои предложения относительно выполнения предл</w:t>
      </w:r>
      <w:r w:rsidRPr="002E1EFD">
        <w:rPr>
          <w:color w:val="212529"/>
          <w:sz w:val="28"/>
          <w:szCs w:val="28"/>
        </w:rPr>
        <w:t>о</w:t>
      </w:r>
      <w:r w:rsidRPr="002E1EFD">
        <w:rPr>
          <w:color w:val="212529"/>
          <w:sz w:val="28"/>
          <w:szCs w:val="28"/>
        </w:rPr>
        <w:t>женной задачи;</w:t>
      </w:r>
    </w:p>
    <w:p w:rsidR="002E1EFD" w:rsidRPr="002E1EFD" w:rsidRDefault="002E1EFD" w:rsidP="002E1EFD">
      <w:pPr>
        <w:pStyle w:val="pboth"/>
        <w:shd w:val="clear" w:color="auto" w:fill="FFFFFF"/>
        <w:spacing w:before="0" w:beforeAutospacing="0"/>
        <w:jc w:val="both"/>
        <w:rPr>
          <w:color w:val="212529"/>
          <w:sz w:val="28"/>
          <w:szCs w:val="28"/>
        </w:rPr>
      </w:pPr>
      <w:bookmarkStart w:id="4424" w:name="111081"/>
      <w:bookmarkEnd w:id="4424"/>
      <w:r w:rsidRPr="002E1EFD">
        <w:rPr>
          <w:color w:val="212529"/>
          <w:sz w:val="28"/>
          <w:szCs w:val="28"/>
        </w:rPr>
        <w:t>9) приобретение опыта презентации результатов выполнения химического экспер</w:t>
      </w:r>
      <w:r w:rsidRPr="002E1EFD">
        <w:rPr>
          <w:color w:val="212529"/>
          <w:sz w:val="28"/>
          <w:szCs w:val="28"/>
        </w:rPr>
        <w:t>и</w:t>
      </w:r>
      <w:r w:rsidRPr="002E1EFD">
        <w:rPr>
          <w:color w:val="212529"/>
          <w:sz w:val="28"/>
          <w:szCs w:val="28"/>
        </w:rPr>
        <w:t>мента (лабораторного опыта, лабораторной работы по исследованию свойств в</w:t>
      </w:r>
      <w:r w:rsidRPr="002E1EFD">
        <w:rPr>
          <w:color w:val="212529"/>
          <w:sz w:val="28"/>
          <w:szCs w:val="28"/>
        </w:rPr>
        <w:t>е</w:t>
      </w:r>
      <w:r w:rsidRPr="002E1EFD">
        <w:rPr>
          <w:color w:val="212529"/>
          <w:sz w:val="28"/>
          <w:szCs w:val="28"/>
        </w:rPr>
        <w:t>ществ, учебного проекта);</w:t>
      </w:r>
    </w:p>
    <w:p w:rsidR="002E1EFD" w:rsidRPr="002E1EFD" w:rsidRDefault="002E1EFD" w:rsidP="002E1EFD">
      <w:pPr>
        <w:pStyle w:val="pboth"/>
        <w:shd w:val="clear" w:color="auto" w:fill="FFFFFF"/>
        <w:spacing w:before="0" w:beforeAutospacing="0"/>
        <w:jc w:val="both"/>
        <w:rPr>
          <w:color w:val="212529"/>
          <w:sz w:val="28"/>
          <w:szCs w:val="28"/>
        </w:rPr>
      </w:pPr>
      <w:bookmarkStart w:id="4425" w:name="111082"/>
      <w:bookmarkEnd w:id="4425"/>
      <w:r w:rsidRPr="002E1EFD">
        <w:rPr>
          <w:color w:val="212529"/>
          <w:sz w:val="28"/>
          <w:szCs w:val="28"/>
        </w:rPr>
        <w:t>10) заинтересованность в совместной со сверстниками познавательной и исследов</w:t>
      </w:r>
      <w:r w:rsidRPr="002E1EFD">
        <w:rPr>
          <w:color w:val="212529"/>
          <w:sz w:val="28"/>
          <w:szCs w:val="28"/>
        </w:rPr>
        <w:t>а</w:t>
      </w:r>
      <w:r w:rsidRPr="002E1EFD">
        <w:rPr>
          <w:color w:val="212529"/>
          <w:sz w:val="28"/>
          <w:szCs w:val="28"/>
        </w:rPr>
        <w:t>тельской деятельности при решении возникающих проблем на основе учета общих интересов и согласования позиций (обсуждения, обмен мнениями, "мозговые шту</w:t>
      </w:r>
      <w:r w:rsidRPr="002E1EFD">
        <w:rPr>
          <w:color w:val="212529"/>
          <w:sz w:val="28"/>
          <w:szCs w:val="28"/>
        </w:rPr>
        <w:t>р</w:t>
      </w:r>
      <w:r w:rsidRPr="002E1EFD">
        <w:rPr>
          <w:color w:val="212529"/>
          <w:sz w:val="28"/>
          <w:szCs w:val="28"/>
        </w:rPr>
        <w:t>мы", координация совместных действий, определение критериев по оценке качества выполненной работы и др.);</w:t>
      </w:r>
    </w:p>
    <w:p w:rsidR="002E1EFD" w:rsidRPr="002E1EFD" w:rsidRDefault="002E1EFD" w:rsidP="002E1EFD">
      <w:pPr>
        <w:pStyle w:val="pboth"/>
        <w:shd w:val="clear" w:color="auto" w:fill="FFFFFF"/>
        <w:spacing w:before="0" w:beforeAutospacing="0"/>
        <w:jc w:val="both"/>
        <w:rPr>
          <w:color w:val="212529"/>
          <w:sz w:val="28"/>
          <w:szCs w:val="28"/>
        </w:rPr>
      </w:pPr>
      <w:bookmarkStart w:id="4426" w:name="111083"/>
      <w:bookmarkEnd w:id="4426"/>
      <w:r w:rsidRPr="002E1EFD">
        <w:rPr>
          <w:color w:val="212529"/>
          <w:sz w:val="28"/>
          <w:szCs w:val="28"/>
        </w:rPr>
        <w:t>Универсальными регулятивными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4427" w:name="111084"/>
      <w:bookmarkEnd w:id="4427"/>
      <w:r w:rsidRPr="002E1EFD">
        <w:rPr>
          <w:color w:val="212529"/>
          <w:sz w:val="28"/>
          <w:szCs w:val="28"/>
        </w:rPr>
        <w:lastRenderedPageBreak/>
        <w:t>11) умением самостоятельно определять цели деятельности, планировать, осущес</w:t>
      </w:r>
      <w:r w:rsidRPr="002E1EFD">
        <w:rPr>
          <w:color w:val="212529"/>
          <w:sz w:val="28"/>
          <w:szCs w:val="28"/>
        </w:rPr>
        <w:t>т</w:t>
      </w:r>
      <w:r w:rsidRPr="002E1EFD">
        <w:rPr>
          <w:color w:val="212529"/>
          <w:sz w:val="28"/>
          <w:szCs w:val="28"/>
        </w:rPr>
        <w:t>влять, контролировать и при необходимости корректировать свою деятельность, выбирать наиболее эффективные способы решения учебных и познавательных з</w:t>
      </w:r>
      <w:r w:rsidRPr="002E1EFD">
        <w:rPr>
          <w:color w:val="212529"/>
          <w:sz w:val="28"/>
          <w:szCs w:val="28"/>
        </w:rPr>
        <w:t>а</w:t>
      </w:r>
      <w:r w:rsidRPr="002E1EFD">
        <w:rPr>
          <w:color w:val="212529"/>
          <w:sz w:val="28"/>
          <w:szCs w:val="28"/>
        </w:rPr>
        <w:t>дач, самостоятельно составлять или корректировать предложенный алгоритм дейс</w:t>
      </w:r>
      <w:r w:rsidRPr="002E1EFD">
        <w:rPr>
          <w:color w:val="212529"/>
          <w:sz w:val="28"/>
          <w:szCs w:val="28"/>
        </w:rPr>
        <w:t>т</w:t>
      </w:r>
      <w:r w:rsidRPr="002E1EFD">
        <w:rPr>
          <w:color w:val="212529"/>
          <w:sz w:val="28"/>
          <w:szCs w:val="28"/>
        </w:rPr>
        <w:t>вий при выполнении заданий с учетом получения новых знаний об изучаемых об</w:t>
      </w:r>
      <w:r w:rsidRPr="002E1EFD">
        <w:rPr>
          <w:color w:val="212529"/>
          <w:sz w:val="28"/>
          <w:szCs w:val="28"/>
        </w:rPr>
        <w:t>ъ</w:t>
      </w:r>
      <w:r w:rsidRPr="002E1EFD">
        <w:rPr>
          <w:color w:val="212529"/>
          <w:sz w:val="28"/>
          <w:szCs w:val="28"/>
        </w:rPr>
        <w:t>ектах - веществах и реакциях; оценивать соответствие полученного результата зая</w:t>
      </w:r>
      <w:r w:rsidRPr="002E1EFD">
        <w:rPr>
          <w:color w:val="212529"/>
          <w:sz w:val="28"/>
          <w:szCs w:val="28"/>
        </w:rPr>
        <w:t>в</w:t>
      </w:r>
      <w:r w:rsidRPr="002E1EFD">
        <w:rPr>
          <w:color w:val="212529"/>
          <w:sz w:val="28"/>
          <w:szCs w:val="28"/>
        </w:rPr>
        <w:t>ленной цели;</w:t>
      </w:r>
    </w:p>
    <w:p w:rsidR="002E1EFD" w:rsidRPr="002E1EFD" w:rsidRDefault="002E1EFD" w:rsidP="002E1EFD">
      <w:pPr>
        <w:pStyle w:val="pboth"/>
        <w:shd w:val="clear" w:color="auto" w:fill="FFFFFF"/>
        <w:spacing w:before="0" w:beforeAutospacing="0"/>
        <w:jc w:val="both"/>
        <w:rPr>
          <w:color w:val="212529"/>
          <w:sz w:val="28"/>
          <w:szCs w:val="28"/>
        </w:rPr>
      </w:pPr>
      <w:bookmarkStart w:id="4428" w:name="111085"/>
      <w:bookmarkEnd w:id="4428"/>
      <w:r w:rsidRPr="002E1EFD">
        <w:rPr>
          <w:color w:val="212529"/>
          <w:sz w:val="28"/>
          <w:szCs w:val="28"/>
        </w:rPr>
        <w:t>12) умением использовать и анализировать контексты, предлагаемые в условии з</w:t>
      </w:r>
      <w:r w:rsidRPr="002E1EFD">
        <w:rPr>
          <w:color w:val="212529"/>
          <w:sz w:val="28"/>
          <w:szCs w:val="28"/>
        </w:rPr>
        <w:t>а</w:t>
      </w:r>
      <w:r w:rsidRPr="002E1EFD">
        <w:rPr>
          <w:color w:val="212529"/>
          <w:sz w:val="28"/>
          <w:szCs w:val="28"/>
        </w:rPr>
        <w:t>даний.</w:t>
      </w:r>
    </w:p>
    <w:p w:rsidR="002E1EFD" w:rsidRPr="002E1EFD" w:rsidRDefault="002E1EFD" w:rsidP="002E1EFD">
      <w:pPr>
        <w:pStyle w:val="pboth"/>
        <w:shd w:val="clear" w:color="auto" w:fill="FFFFFF"/>
        <w:spacing w:before="0" w:beforeAutospacing="0"/>
        <w:jc w:val="both"/>
        <w:rPr>
          <w:color w:val="212529"/>
          <w:sz w:val="28"/>
          <w:szCs w:val="28"/>
        </w:rPr>
      </w:pPr>
      <w:bookmarkStart w:id="4429" w:name="111086"/>
      <w:bookmarkEnd w:id="4429"/>
      <w:r w:rsidRPr="002E1EFD">
        <w:rPr>
          <w:color w:val="212529"/>
          <w:sz w:val="28"/>
          <w:szCs w:val="28"/>
        </w:rPr>
        <w:t>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430" w:name="111087"/>
      <w:bookmarkEnd w:id="4430"/>
      <w:r w:rsidRPr="002E1EFD">
        <w:rPr>
          <w:color w:val="212529"/>
          <w:sz w:val="28"/>
          <w:szCs w:val="28"/>
        </w:rPr>
        <w:t>В составе предметных результатов по освоению обязательного содержания, уст</w:t>
      </w:r>
      <w:r w:rsidRPr="002E1EFD">
        <w:rPr>
          <w:color w:val="212529"/>
          <w:sz w:val="28"/>
          <w:szCs w:val="28"/>
        </w:rPr>
        <w:t>а</w:t>
      </w:r>
      <w:r w:rsidRPr="002E1EFD">
        <w:rPr>
          <w:color w:val="212529"/>
          <w:sz w:val="28"/>
          <w:szCs w:val="28"/>
        </w:rPr>
        <w:t>новленного данной примерной рабочей программой, выделяют: освоенные об</w:t>
      </w:r>
      <w:r w:rsidRPr="002E1EFD">
        <w:rPr>
          <w:color w:val="212529"/>
          <w:sz w:val="28"/>
          <w:szCs w:val="28"/>
        </w:rPr>
        <w:t>у</w:t>
      </w:r>
      <w:r w:rsidRPr="002E1EFD">
        <w:rPr>
          <w:color w:val="212529"/>
          <w:sz w:val="28"/>
          <w:szCs w:val="28"/>
        </w:rPr>
        <w:t>чающимися научные знания, умения и способы действий, специфические для пре</w:t>
      </w:r>
      <w:r w:rsidRPr="002E1EFD">
        <w:rPr>
          <w:color w:val="212529"/>
          <w:sz w:val="28"/>
          <w:szCs w:val="28"/>
        </w:rPr>
        <w:t>д</w:t>
      </w:r>
      <w:r w:rsidRPr="002E1EFD">
        <w:rPr>
          <w:color w:val="212529"/>
          <w:sz w:val="28"/>
          <w:szCs w:val="28"/>
        </w:rPr>
        <w:t>метной области "Химия", виды деятельности по получению нового знания, его и</w:t>
      </w:r>
      <w:r w:rsidRPr="002E1EFD">
        <w:rPr>
          <w:color w:val="212529"/>
          <w:sz w:val="28"/>
          <w:szCs w:val="28"/>
        </w:rPr>
        <w:t>н</w:t>
      </w:r>
      <w:r w:rsidRPr="002E1EFD">
        <w:rPr>
          <w:color w:val="212529"/>
          <w:sz w:val="28"/>
          <w:szCs w:val="28"/>
        </w:rPr>
        <w:t>терпретации, преобразованию и применению в различных учебных и новых ситу</w:t>
      </w:r>
      <w:r w:rsidRPr="002E1EFD">
        <w:rPr>
          <w:color w:val="212529"/>
          <w:sz w:val="28"/>
          <w:szCs w:val="28"/>
        </w:rPr>
        <w:t>а</w:t>
      </w:r>
      <w:r w:rsidRPr="002E1EFD">
        <w:rPr>
          <w:color w:val="212529"/>
          <w:sz w:val="28"/>
          <w:szCs w:val="28"/>
        </w:rPr>
        <w:t>циях.</w:t>
      </w:r>
    </w:p>
    <w:p w:rsidR="002E1EFD" w:rsidRPr="002E1EFD" w:rsidRDefault="002E1EFD" w:rsidP="002E1EFD">
      <w:pPr>
        <w:pStyle w:val="pboth"/>
        <w:shd w:val="clear" w:color="auto" w:fill="FFFFFF"/>
        <w:spacing w:before="0" w:beforeAutospacing="0"/>
        <w:jc w:val="both"/>
        <w:rPr>
          <w:color w:val="212529"/>
          <w:sz w:val="28"/>
          <w:szCs w:val="28"/>
        </w:rPr>
      </w:pPr>
      <w:bookmarkStart w:id="4431" w:name="111088"/>
      <w:bookmarkEnd w:id="4431"/>
      <w:r w:rsidRPr="002E1EFD">
        <w:rPr>
          <w:color w:val="212529"/>
          <w:sz w:val="28"/>
          <w:szCs w:val="28"/>
        </w:rPr>
        <w:t>Предметные результаты представлены по годам обучения и отражают сформир</w:t>
      </w:r>
      <w:r w:rsidRPr="002E1EFD">
        <w:rPr>
          <w:color w:val="212529"/>
          <w:sz w:val="28"/>
          <w:szCs w:val="28"/>
        </w:rPr>
        <w:t>о</w:t>
      </w:r>
      <w:r w:rsidRPr="002E1EFD">
        <w:rPr>
          <w:color w:val="212529"/>
          <w:sz w:val="28"/>
          <w:szCs w:val="28"/>
        </w:rPr>
        <w:t>ванность у обучающихся следующих умений:</w:t>
      </w:r>
    </w:p>
    <w:p w:rsidR="002E1EFD" w:rsidRPr="002E1EFD" w:rsidRDefault="002E1EFD" w:rsidP="002E1EFD">
      <w:pPr>
        <w:pStyle w:val="pboth"/>
        <w:shd w:val="clear" w:color="auto" w:fill="FFFFFF"/>
        <w:spacing w:before="0" w:beforeAutospacing="0"/>
        <w:jc w:val="both"/>
        <w:rPr>
          <w:color w:val="212529"/>
          <w:sz w:val="28"/>
          <w:szCs w:val="28"/>
        </w:rPr>
      </w:pPr>
      <w:bookmarkStart w:id="4432" w:name="111089"/>
      <w:bookmarkEnd w:id="4432"/>
      <w:r w:rsidRPr="002E1EFD">
        <w:rPr>
          <w:color w:val="212529"/>
          <w:sz w:val="28"/>
          <w:szCs w:val="28"/>
        </w:rPr>
        <w:t>8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433" w:name="111090"/>
      <w:bookmarkEnd w:id="4433"/>
      <w:r w:rsidRPr="002E1EFD">
        <w:rPr>
          <w:color w:val="212529"/>
          <w:sz w:val="28"/>
          <w:szCs w:val="28"/>
        </w:rPr>
        <w:t>1) </w:t>
      </w:r>
      <w:r w:rsidRPr="002E1EFD">
        <w:rPr>
          <w:i/>
          <w:iCs/>
          <w:color w:val="212529"/>
          <w:sz w:val="28"/>
          <w:szCs w:val="28"/>
        </w:rPr>
        <w:t>раскрывать смысл</w:t>
      </w:r>
      <w:r w:rsidRPr="002E1EFD">
        <w:rPr>
          <w:color w:val="212529"/>
          <w:sz w:val="28"/>
          <w:szCs w:val="28"/>
        </w:rPr>
        <w:t>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w:t>
      </w:r>
      <w:r w:rsidRPr="002E1EFD">
        <w:rPr>
          <w:color w:val="212529"/>
          <w:sz w:val="28"/>
          <w:szCs w:val="28"/>
        </w:rPr>
        <w:t>р</w:t>
      </w:r>
      <w:r w:rsidRPr="002E1EFD">
        <w:rPr>
          <w:color w:val="212529"/>
          <w:sz w:val="28"/>
          <w:szCs w:val="28"/>
        </w:rPr>
        <w:t>ный объем, оксид, кислота, основание, соль, электроотрицательность, степень оки</w:t>
      </w:r>
      <w:r w:rsidRPr="002E1EFD">
        <w:rPr>
          <w:color w:val="212529"/>
          <w:sz w:val="28"/>
          <w:szCs w:val="28"/>
        </w:rPr>
        <w:t>с</w:t>
      </w:r>
      <w:r w:rsidRPr="002E1EFD">
        <w:rPr>
          <w:color w:val="212529"/>
          <w:sz w:val="28"/>
          <w:szCs w:val="28"/>
        </w:rPr>
        <w:t>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w:t>
      </w:r>
      <w:r w:rsidRPr="002E1EFD">
        <w:rPr>
          <w:color w:val="212529"/>
          <w:sz w:val="28"/>
          <w:szCs w:val="28"/>
        </w:rPr>
        <w:t>а</w:t>
      </w:r>
      <w:r w:rsidRPr="002E1EFD">
        <w:rPr>
          <w:color w:val="212529"/>
          <w:sz w:val="28"/>
          <w:szCs w:val="28"/>
        </w:rPr>
        <w:t>ция) в растворе;</w:t>
      </w:r>
    </w:p>
    <w:p w:rsidR="002E1EFD" w:rsidRPr="002E1EFD" w:rsidRDefault="002E1EFD" w:rsidP="002E1EFD">
      <w:pPr>
        <w:pStyle w:val="pboth"/>
        <w:shd w:val="clear" w:color="auto" w:fill="FFFFFF"/>
        <w:spacing w:before="0" w:beforeAutospacing="0"/>
        <w:jc w:val="both"/>
        <w:rPr>
          <w:color w:val="212529"/>
          <w:sz w:val="28"/>
          <w:szCs w:val="28"/>
        </w:rPr>
      </w:pPr>
      <w:bookmarkStart w:id="4434" w:name="111091"/>
      <w:bookmarkEnd w:id="4434"/>
      <w:r w:rsidRPr="002E1EFD">
        <w:rPr>
          <w:color w:val="212529"/>
          <w:sz w:val="28"/>
          <w:szCs w:val="28"/>
        </w:rPr>
        <w:t>2) </w:t>
      </w:r>
      <w:r w:rsidRPr="002E1EFD">
        <w:rPr>
          <w:i/>
          <w:iCs/>
          <w:color w:val="212529"/>
          <w:sz w:val="28"/>
          <w:szCs w:val="28"/>
        </w:rPr>
        <w:t>иллюстрировать</w:t>
      </w:r>
      <w:r w:rsidRPr="002E1EFD">
        <w:rPr>
          <w:color w:val="212529"/>
          <w:sz w:val="28"/>
          <w:szCs w:val="28"/>
        </w:rPr>
        <w:t> взаимосвязь основных химических понятий (см. </w:t>
      </w:r>
      <w:hyperlink r:id="rId68" w:anchor="111090" w:history="1">
        <w:r w:rsidRPr="002E1EFD">
          <w:rPr>
            <w:rStyle w:val="a6"/>
            <w:color w:val="4272D7"/>
            <w:sz w:val="28"/>
            <w:szCs w:val="28"/>
          </w:rPr>
          <w:t>п. 1</w:t>
        </w:r>
      </w:hyperlink>
      <w:r w:rsidRPr="002E1EFD">
        <w:rPr>
          <w:color w:val="212529"/>
          <w:sz w:val="28"/>
          <w:szCs w:val="28"/>
        </w:rPr>
        <w:t>) и прим</w:t>
      </w:r>
      <w:r w:rsidRPr="002E1EFD">
        <w:rPr>
          <w:color w:val="212529"/>
          <w:sz w:val="28"/>
          <w:szCs w:val="28"/>
        </w:rPr>
        <w:t>е</w:t>
      </w:r>
      <w:r w:rsidRPr="002E1EFD">
        <w:rPr>
          <w:color w:val="212529"/>
          <w:sz w:val="28"/>
          <w:szCs w:val="28"/>
        </w:rPr>
        <w:t>нять эти понятия при описании веществ и их превращений;</w:t>
      </w:r>
    </w:p>
    <w:p w:rsidR="002E1EFD" w:rsidRPr="002E1EFD" w:rsidRDefault="002E1EFD" w:rsidP="002E1EFD">
      <w:pPr>
        <w:pStyle w:val="pboth"/>
        <w:shd w:val="clear" w:color="auto" w:fill="FFFFFF"/>
        <w:spacing w:before="0" w:beforeAutospacing="0"/>
        <w:jc w:val="both"/>
        <w:rPr>
          <w:color w:val="212529"/>
          <w:sz w:val="28"/>
          <w:szCs w:val="28"/>
        </w:rPr>
      </w:pPr>
      <w:bookmarkStart w:id="4435" w:name="111092"/>
      <w:bookmarkEnd w:id="4435"/>
      <w:r w:rsidRPr="002E1EFD">
        <w:rPr>
          <w:color w:val="212529"/>
          <w:sz w:val="28"/>
          <w:szCs w:val="28"/>
        </w:rPr>
        <w:t>3) </w:t>
      </w:r>
      <w:r w:rsidRPr="002E1EFD">
        <w:rPr>
          <w:i/>
          <w:iCs/>
          <w:color w:val="212529"/>
          <w:sz w:val="28"/>
          <w:szCs w:val="28"/>
        </w:rPr>
        <w:t>использовать</w:t>
      </w:r>
      <w:r w:rsidRPr="002E1EFD">
        <w:rPr>
          <w:color w:val="212529"/>
          <w:sz w:val="28"/>
          <w:szCs w:val="28"/>
        </w:rPr>
        <w:t> химическую символику для составления формул веществ и уравн</w:t>
      </w:r>
      <w:r w:rsidRPr="002E1EFD">
        <w:rPr>
          <w:color w:val="212529"/>
          <w:sz w:val="28"/>
          <w:szCs w:val="28"/>
        </w:rPr>
        <w:t>е</w:t>
      </w:r>
      <w:r w:rsidRPr="002E1EFD">
        <w:rPr>
          <w:color w:val="212529"/>
          <w:sz w:val="28"/>
          <w:szCs w:val="28"/>
        </w:rPr>
        <w:t>ний химических реакций;</w:t>
      </w:r>
    </w:p>
    <w:p w:rsidR="002E1EFD" w:rsidRPr="002E1EFD" w:rsidRDefault="002E1EFD" w:rsidP="002E1EFD">
      <w:pPr>
        <w:pStyle w:val="pboth"/>
        <w:shd w:val="clear" w:color="auto" w:fill="FFFFFF"/>
        <w:spacing w:before="0" w:beforeAutospacing="0"/>
        <w:jc w:val="both"/>
        <w:rPr>
          <w:color w:val="212529"/>
          <w:sz w:val="28"/>
          <w:szCs w:val="28"/>
        </w:rPr>
      </w:pPr>
      <w:bookmarkStart w:id="4436" w:name="111093"/>
      <w:bookmarkEnd w:id="4436"/>
      <w:r w:rsidRPr="002E1EFD">
        <w:rPr>
          <w:color w:val="212529"/>
          <w:sz w:val="28"/>
          <w:szCs w:val="28"/>
        </w:rPr>
        <w:t>4) </w:t>
      </w:r>
      <w:r w:rsidRPr="002E1EFD">
        <w:rPr>
          <w:i/>
          <w:iCs/>
          <w:color w:val="212529"/>
          <w:sz w:val="28"/>
          <w:szCs w:val="28"/>
        </w:rPr>
        <w:t>определять</w:t>
      </w:r>
      <w:r w:rsidRPr="002E1EFD">
        <w:rPr>
          <w:color w:val="212529"/>
          <w:sz w:val="28"/>
          <w:szCs w:val="28"/>
        </w:rPr>
        <w:t> валентность атомов элементов в бинарных соединениях; степень окисления элементов в бинарных соединениях; принадлежность веществ к опред</w:t>
      </w:r>
      <w:r w:rsidRPr="002E1EFD">
        <w:rPr>
          <w:color w:val="212529"/>
          <w:sz w:val="28"/>
          <w:szCs w:val="28"/>
        </w:rPr>
        <w:t>е</w:t>
      </w:r>
      <w:r w:rsidRPr="002E1EFD">
        <w:rPr>
          <w:color w:val="212529"/>
          <w:sz w:val="28"/>
          <w:szCs w:val="28"/>
        </w:rPr>
        <w:t>ленному классу соединений по формулам; вид химической связи (ковалентная и ионная) в неорганических соединениях;</w:t>
      </w:r>
    </w:p>
    <w:p w:rsidR="002E1EFD" w:rsidRPr="002E1EFD" w:rsidRDefault="002E1EFD" w:rsidP="002E1EFD">
      <w:pPr>
        <w:pStyle w:val="pboth"/>
        <w:shd w:val="clear" w:color="auto" w:fill="FFFFFF"/>
        <w:spacing w:before="0" w:beforeAutospacing="0"/>
        <w:jc w:val="both"/>
        <w:rPr>
          <w:color w:val="212529"/>
          <w:sz w:val="28"/>
          <w:szCs w:val="28"/>
        </w:rPr>
      </w:pPr>
      <w:bookmarkStart w:id="4437" w:name="111094"/>
      <w:bookmarkEnd w:id="4437"/>
      <w:r w:rsidRPr="002E1EFD">
        <w:rPr>
          <w:color w:val="212529"/>
          <w:sz w:val="28"/>
          <w:szCs w:val="28"/>
        </w:rPr>
        <w:lastRenderedPageBreak/>
        <w:t>5) </w:t>
      </w:r>
      <w:r w:rsidRPr="002E1EFD">
        <w:rPr>
          <w:i/>
          <w:iCs/>
          <w:color w:val="212529"/>
          <w:sz w:val="28"/>
          <w:szCs w:val="28"/>
        </w:rPr>
        <w:t>раскрывать смысл</w:t>
      </w:r>
      <w:r w:rsidRPr="002E1EFD">
        <w:rPr>
          <w:color w:val="212529"/>
          <w:sz w:val="28"/>
          <w:szCs w:val="28"/>
        </w:rPr>
        <w:t> Периодического закона Д.И. Менделеева: демонстрировать понимание периодической зависимости свойств химических элементов от их пол</w:t>
      </w:r>
      <w:r w:rsidRPr="002E1EFD">
        <w:rPr>
          <w:color w:val="212529"/>
          <w:sz w:val="28"/>
          <w:szCs w:val="28"/>
        </w:rPr>
        <w:t>о</w:t>
      </w:r>
      <w:r w:rsidRPr="002E1EFD">
        <w:rPr>
          <w:color w:val="212529"/>
          <w:sz w:val="28"/>
          <w:szCs w:val="28"/>
        </w:rPr>
        <w:t>жения в Периодической системе; законов сохранения массы веществ, постоянства состава, атомно-молекулярного учения, закона Авогадро; </w:t>
      </w:r>
      <w:r w:rsidRPr="002E1EFD">
        <w:rPr>
          <w:i/>
          <w:iCs/>
          <w:color w:val="212529"/>
          <w:sz w:val="28"/>
          <w:szCs w:val="28"/>
        </w:rPr>
        <w:t>описывать и характер</w:t>
      </w:r>
      <w:r w:rsidRPr="002E1EFD">
        <w:rPr>
          <w:i/>
          <w:iCs/>
          <w:color w:val="212529"/>
          <w:sz w:val="28"/>
          <w:szCs w:val="28"/>
        </w:rPr>
        <w:t>и</w:t>
      </w:r>
      <w:r w:rsidRPr="002E1EFD">
        <w:rPr>
          <w:i/>
          <w:iCs/>
          <w:color w:val="212529"/>
          <w:sz w:val="28"/>
          <w:szCs w:val="28"/>
        </w:rPr>
        <w:t>зовать</w:t>
      </w:r>
      <w:r w:rsidRPr="002E1EFD">
        <w:rPr>
          <w:color w:val="212529"/>
          <w:sz w:val="28"/>
          <w:szCs w:val="28"/>
        </w:rPr>
        <w:t> табличную форму Периодической системы химических элементов: разл</w:t>
      </w:r>
      <w:r w:rsidRPr="002E1EFD">
        <w:rPr>
          <w:color w:val="212529"/>
          <w:sz w:val="28"/>
          <w:szCs w:val="28"/>
        </w:rPr>
        <w:t>и</w:t>
      </w:r>
      <w:r w:rsidRPr="002E1EFD">
        <w:rPr>
          <w:color w:val="212529"/>
          <w:sz w:val="28"/>
          <w:szCs w:val="28"/>
        </w:rPr>
        <w:t>чать понятия "главная подгруппа (А-группа)" и "побочная подгруппа (Б-группа)", малые и большие периоды; </w:t>
      </w:r>
      <w:r w:rsidRPr="002E1EFD">
        <w:rPr>
          <w:i/>
          <w:iCs/>
          <w:color w:val="212529"/>
          <w:sz w:val="28"/>
          <w:szCs w:val="28"/>
        </w:rPr>
        <w:t>соотносить</w:t>
      </w:r>
      <w:r w:rsidRPr="002E1EFD">
        <w:rPr>
          <w:color w:val="212529"/>
          <w:sz w:val="28"/>
          <w:szCs w:val="28"/>
        </w:rPr>
        <w:t> обозначения, которые имеются в таблице "Периодическая система химических элементов Д.И. Менделеева" с числовыми х</w:t>
      </w:r>
      <w:r w:rsidRPr="002E1EFD">
        <w:rPr>
          <w:color w:val="212529"/>
          <w:sz w:val="28"/>
          <w:szCs w:val="28"/>
        </w:rPr>
        <w:t>а</w:t>
      </w:r>
      <w:r w:rsidRPr="002E1EFD">
        <w:rPr>
          <w:color w:val="212529"/>
          <w:sz w:val="28"/>
          <w:szCs w:val="28"/>
        </w:rPr>
        <w:t>рактеристиками строения атомов химических элементов (состав и заряд ядра, общее число электронов и распределение их по электронным слоям);</w:t>
      </w:r>
    </w:p>
    <w:p w:rsidR="002E1EFD" w:rsidRPr="002E1EFD" w:rsidRDefault="002E1EFD" w:rsidP="002E1EFD">
      <w:pPr>
        <w:pStyle w:val="pboth"/>
        <w:shd w:val="clear" w:color="auto" w:fill="FFFFFF"/>
        <w:spacing w:before="0" w:beforeAutospacing="0"/>
        <w:jc w:val="both"/>
        <w:rPr>
          <w:color w:val="212529"/>
          <w:sz w:val="28"/>
          <w:szCs w:val="28"/>
        </w:rPr>
      </w:pPr>
      <w:bookmarkStart w:id="4438" w:name="111095"/>
      <w:bookmarkEnd w:id="4438"/>
      <w:r w:rsidRPr="002E1EFD">
        <w:rPr>
          <w:color w:val="212529"/>
          <w:sz w:val="28"/>
          <w:szCs w:val="28"/>
        </w:rPr>
        <w:t>6) </w:t>
      </w:r>
      <w:r w:rsidRPr="002E1EFD">
        <w:rPr>
          <w:i/>
          <w:iCs/>
          <w:color w:val="212529"/>
          <w:sz w:val="28"/>
          <w:szCs w:val="28"/>
        </w:rPr>
        <w:t>классифицировать</w:t>
      </w:r>
      <w:r w:rsidRPr="002E1EFD">
        <w:rPr>
          <w:color w:val="212529"/>
          <w:sz w:val="28"/>
          <w:szCs w:val="28"/>
        </w:rPr>
        <w:t> химические элементы; неорганические вещества; химические реакции (по числу и составу участвующих в реакции веществ, по тепловому эффе</w:t>
      </w:r>
      <w:r w:rsidRPr="002E1EFD">
        <w:rPr>
          <w:color w:val="212529"/>
          <w:sz w:val="28"/>
          <w:szCs w:val="28"/>
        </w:rPr>
        <w:t>к</w:t>
      </w:r>
      <w:r w:rsidRPr="002E1EFD">
        <w:rPr>
          <w:color w:val="212529"/>
          <w:sz w:val="28"/>
          <w:szCs w:val="28"/>
        </w:rPr>
        <w:t>ту);</w:t>
      </w:r>
    </w:p>
    <w:p w:rsidR="002E1EFD" w:rsidRPr="002E1EFD" w:rsidRDefault="002E1EFD" w:rsidP="002E1EFD">
      <w:pPr>
        <w:pStyle w:val="pboth"/>
        <w:shd w:val="clear" w:color="auto" w:fill="FFFFFF"/>
        <w:spacing w:before="0" w:beforeAutospacing="0"/>
        <w:jc w:val="both"/>
        <w:rPr>
          <w:color w:val="212529"/>
          <w:sz w:val="28"/>
          <w:szCs w:val="28"/>
        </w:rPr>
      </w:pPr>
      <w:bookmarkStart w:id="4439" w:name="111096"/>
      <w:bookmarkEnd w:id="4439"/>
      <w:r w:rsidRPr="002E1EFD">
        <w:rPr>
          <w:color w:val="212529"/>
          <w:sz w:val="28"/>
          <w:szCs w:val="28"/>
        </w:rPr>
        <w:t>7) </w:t>
      </w:r>
      <w:r w:rsidRPr="002E1EFD">
        <w:rPr>
          <w:i/>
          <w:iCs/>
          <w:color w:val="212529"/>
          <w:sz w:val="28"/>
          <w:szCs w:val="28"/>
        </w:rPr>
        <w:t>характеризовать (описывать)</w:t>
      </w:r>
      <w:r w:rsidRPr="002E1EFD">
        <w:rPr>
          <w:color w:val="212529"/>
          <w:sz w:val="28"/>
          <w:szCs w:val="28"/>
        </w:rPr>
        <w:t> общие химические свойства веществ различных классов, подтверждая описание примерами молекулярных уравнений соответс</w:t>
      </w:r>
      <w:r w:rsidRPr="002E1EFD">
        <w:rPr>
          <w:color w:val="212529"/>
          <w:sz w:val="28"/>
          <w:szCs w:val="28"/>
        </w:rPr>
        <w:t>т</w:t>
      </w:r>
      <w:r w:rsidRPr="002E1EFD">
        <w:rPr>
          <w:color w:val="212529"/>
          <w:sz w:val="28"/>
          <w:szCs w:val="28"/>
        </w:rPr>
        <w:t>вующих химических реакций;</w:t>
      </w:r>
    </w:p>
    <w:p w:rsidR="002E1EFD" w:rsidRPr="002E1EFD" w:rsidRDefault="002E1EFD" w:rsidP="002E1EFD">
      <w:pPr>
        <w:pStyle w:val="pboth"/>
        <w:shd w:val="clear" w:color="auto" w:fill="FFFFFF"/>
        <w:spacing w:before="0" w:beforeAutospacing="0"/>
        <w:jc w:val="both"/>
        <w:rPr>
          <w:color w:val="212529"/>
          <w:sz w:val="28"/>
          <w:szCs w:val="28"/>
        </w:rPr>
      </w:pPr>
      <w:bookmarkStart w:id="4440" w:name="111097"/>
      <w:bookmarkEnd w:id="4440"/>
      <w:r w:rsidRPr="002E1EFD">
        <w:rPr>
          <w:color w:val="212529"/>
          <w:sz w:val="28"/>
          <w:szCs w:val="28"/>
        </w:rPr>
        <w:t>8) </w:t>
      </w:r>
      <w:r w:rsidRPr="002E1EFD">
        <w:rPr>
          <w:i/>
          <w:iCs/>
          <w:color w:val="212529"/>
          <w:sz w:val="28"/>
          <w:szCs w:val="28"/>
        </w:rPr>
        <w:t>прогнозировать</w:t>
      </w:r>
      <w:r w:rsidRPr="002E1EFD">
        <w:rPr>
          <w:color w:val="212529"/>
          <w:sz w:val="28"/>
          <w:szCs w:val="28"/>
        </w:rPr>
        <w:t> свойства веществ в зависимости от их качественного состава; возможности протекания химических превращений в различных условиях;</w:t>
      </w:r>
    </w:p>
    <w:p w:rsidR="002E1EFD" w:rsidRPr="002E1EFD" w:rsidRDefault="002E1EFD" w:rsidP="002E1EFD">
      <w:pPr>
        <w:pStyle w:val="pboth"/>
        <w:shd w:val="clear" w:color="auto" w:fill="FFFFFF"/>
        <w:spacing w:before="0" w:beforeAutospacing="0"/>
        <w:jc w:val="both"/>
        <w:rPr>
          <w:color w:val="212529"/>
          <w:sz w:val="28"/>
          <w:szCs w:val="28"/>
        </w:rPr>
      </w:pPr>
      <w:bookmarkStart w:id="4441" w:name="111098"/>
      <w:bookmarkEnd w:id="4441"/>
      <w:r w:rsidRPr="002E1EFD">
        <w:rPr>
          <w:color w:val="212529"/>
          <w:sz w:val="28"/>
          <w:szCs w:val="28"/>
        </w:rPr>
        <w:t>9) </w:t>
      </w:r>
      <w:r w:rsidRPr="002E1EFD">
        <w:rPr>
          <w:i/>
          <w:iCs/>
          <w:color w:val="212529"/>
          <w:sz w:val="28"/>
          <w:szCs w:val="28"/>
        </w:rPr>
        <w:t>вычислять</w:t>
      </w:r>
      <w:r w:rsidRPr="002E1EFD">
        <w:rPr>
          <w:color w:val="212529"/>
          <w:sz w:val="28"/>
          <w:szCs w:val="28"/>
        </w:rPr>
        <w:t>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2E1EFD" w:rsidRPr="002E1EFD" w:rsidRDefault="002E1EFD" w:rsidP="002E1EFD">
      <w:pPr>
        <w:pStyle w:val="pboth"/>
        <w:shd w:val="clear" w:color="auto" w:fill="FFFFFF"/>
        <w:spacing w:before="0" w:beforeAutospacing="0"/>
        <w:jc w:val="both"/>
        <w:rPr>
          <w:color w:val="212529"/>
          <w:sz w:val="28"/>
          <w:szCs w:val="28"/>
        </w:rPr>
      </w:pPr>
      <w:bookmarkStart w:id="4442" w:name="111099"/>
      <w:bookmarkEnd w:id="4442"/>
      <w:r w:rsidRPr="002E1EFD">
        <w:rPr>
          <w:color w:val="212529"/>
          <w:sz w:val="28"/>
          <w:szCs w:val="28"/>
        </w:rPr>
        <w:t>10) </w:t>
      </w:r>
      <w:r w:rsidRPr="002E1EFD">
        <w:rPr>
          <w:i/>
          <w:iCs/>
          <w:color w:val="212529"/>
          <w:sz w:val="28"/>
          <w:szCs w:val="28"/>
        </w:rPr>
        <w:t>применять</w:t>
      </w:r>
      <w:r w:rsidRPr="002E1EFD">
        <w:rPr>
          <w:color w:val="212529"/>
          <w:sz w:val="28"/>
          <w:szCs w:val="28"/>
        </w:rPr>
        <w:t>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w:t>
      </w:r>
      <w:r w:rsidRPr="002E1EFD">
        <w:rPr>
          <w:color w:val="212529"/>
          <w:sz w:val="28"/>
          <w:szCs w:val="28"/>
        </w:rPr>
        <w:t>т</w:t>
      </w:r>
      <w:r w:rsidRPr="002E1EFD">
        <w:rPr>
          <w:color w:val="212529"/>
          <w:sz w:val="28"/>
          <w:szCs w:val="28"/>
        </w:rPr>
        <w:t>венно-научные методы познания - наблюдение, измерение, моделирование, эксп</w:t>
      </w:r>
      <w:r w:rsidRPr="002E1EFD">
        <w:rPr>
          <w:color w:val="212529"/>
          <w:sz w:val="28"/>
          <w:szCs w:val="28"/>
        </w:rPr>
        <w:t>е</w:t>
      </w:r>
      <w:r w:rsidRPr="002E1EFD">
        <w:rPr>
          <w:color w:val="212529"/>
          <w:sz w:val="28"/>
          <w:szCs w:val="28"/>
        </w:rPr>
        <w:t>римент (реальный и мысленный);</w:t>
      </w:r>
    </w:p>
    <w:p w:rsidR="002E1EFD" w:rsidRPr="002E1EFD" w:rsidRDefault="002E1EFD" w:rsidP="002E1EFD">
      <w:pPr>
        <w:pStyle w:val="pboth"/>
        <w:shd w:val="clear" w:color="auto" w:fill="FFFFFF"/>
        <w:spacing w:before="0" w:beforeAutospacing="0"/>
        <w:jc w:val="both"/>
        <w:rPr>
          <w:color w:val="212529"/>
          <w:sz w:val="28"/>
          <w:szCs w:val="28"/>
        </w:rPr>
      </w:pPr>
      <w:bookmarkStart w:id="4443" w:name="111100"/>
      <w:bookmarkEnd w:id="4443"/>
      <w:r w:rsidRPr="002E1EFD">
        <w:rPr>
          <w:color w:val="212529"/>
          <w:sz w:val="28"/>
          <w:szCs w:val="28"/>
        </w:rPr>
        <w:t>11) </w:t>
      </w:r>
      <w:r w:rsidRPr="002E1EFD">
        <w:rPr>
          <w:i/>
          <w:iCs/>
          <w:color w:val="212529"/>
          <w:sz w:val="28"/>
          <w:szCs w:val="28"/>
        </w:rPr>
        <w:t>следовать</w:t>
      </w:r>
      <w:r w:rsidRPr="002E1EFD">
        <w:rPr>
          <w:color w:val="212529"/>
          <w:sz w:val="28"/>
          <w:szCs w:val="28"/>
        </w:rPr>
        <w:t> правилам пользования химической посудой и лабораторным обор</w:t>
      </w:r>
      <w:r w:rsidRPr="002E1EFD">
        <w:rPr>
          <w:color w:val="212529"/>
          <w:sz w:val="28"/>
          <w:szCs w:val="28"/>
        </w:rPr>
        <w:t>у</w:t>
      </w:r>
      <w:r w:rsidRPr="002E1EFD">
        <w:rPr>
          <w:color w:val="212529"/>
          <w:sz w:val="28"/>
          <w:szCs w:val="28"/>
        </w:rPr>
        <w:t>дованием, а также правилам обращения с веществами в соответствии с инструкци</w:t>
      </w:r>
      <w:r w:rsidRPr="002E1EFD">
        <w:rPr>
          <w:color w:val="212529"/>
          <w:sz w:val="28"/>
          <w:szCs w:val="28"/>
        </w:rPr>
        <w:t>я</w:t>
      </w:r>
      <w:r w:rsidRPr="002E1EFD">
        <w:rPr>
          <w:color w:val="212529"/>
          <w:sz w:val="28"/>
          <w:szCs w:val="28"/>
        </w:rPr>
        <w:t>ми по выполнению лабораторных химических опытов по получению и собиранию газообразных веществ (водорода и кислорода), приготовлению растворов с опред</w:t>
      </w:r>
      <w:r w:rsidRPr="002E1EFD">
        <w:rPr>
          <w:color w:val="212529"/>
          <w:sz w:val="28"/>
          <w:szCs w:val="28"/>
        </w:rPr>
        <w:t>е</w:t>
      </w:r>
      <w:r w:rsidRPr="002E1EFD">
        <w:rPr>
          <w:color w:val="212529"/>
          <w:sz w:val="28"/>
          <w:szCs w:val="28"/>
        </w:rPr>
        <w:t>ленной массовой долей растворенного вещества; планировать и проводить химич</w:t>
      </w:r>
      <w:r w:rsidRPr="002E1EFD">
        <w:rPr>
          <w:color w:val="212529"/>
          <w:sz w:val="28"/>
          <w:szCs w:val="28"/>
        </w:rPr>
        <w:t>е</w:t>
      </w:r>
      <w:r w:rsidRPr="002E1EFD">
        <w:rPr>
          <w:color w:val="212529"/>
          <w:sz w:val="28"/>
          <w:szCs w:val="28"/>
        </w:rPr>
        <w:t>ские эксперименты по распознаванию растворов щелочей и кислот с помощью и</w:t>
      </w:r>
      <w:r w:rsidRPr="002E1EFD">
        <w:rPr>
          <w:color w:val="212529"/>
          <w:sz w:val="28"/>
          <w:szCs w:val="28"/>
        </w:rPr>
        <w:t>н</w:t>
      </w:r>
      <w:r w:rsidRPr="002E1EFD">
        <w:rPr>
          <w:color w:val="212529"/>
          <w:sz w:val="28"/>
          <w:szCs w:val="28"/>
        </w:rPr>
        <w:t>дикаторов (лакмус, фенолфталеин, метилоранж и др.).</w:t>
      </w:r>
    </w:p>
    <w:p w:rsidR="002E1EFD" w:rsidRPr="002E1EFD" w:rsidRDefault="002E1EFD" w:rsidP="002E1EFD">
      <w:pPr>
        <w:pStyle w:val="pboth"/>
        <w:shd w:val="clear" w:color="auto" w:fill="FFFFFF"/>
        <w:spacing w:before="0" w:beforeAutospacing="0"/>
        <w:jc w:val="both"/>
        <w:rPr>
          <w:color w:val="212529"/>
          <w:sz w:val="28"/>
          <w:szCs w:val="28"/>
        </w:rPr>
      </w:pPr>
      <w:bookmarkStart w:id="4444" w:name="111101"/>
      <w:bookmarkEnd w:id="4444"/>
      <w:r w:rsidRPr="002E1EFD">
        <w:rPr>
          <w:color w:val="212529"/>
          <w:sz w:val="28"/>
          <w:szCs w:val="28"/>
        </w:rPr>
        <w:t>9 КЛАСС</w:t>
      </w:r>
    </w:p>
    <w:p w:rsidR="002E1EFD" w:rsidRPr="002E1EFD" w:rsidRDefault="002E1EFD" w:rsidP="002E1EFD">
      <w:pPr>
        <w:pStyle w:val="pboth"/>
        <w:shd w:val="clear" w:color="auto" w:fill="FFFFFF"/>
        <w:spacing w:before="0" w:beforeAutospacing="0"/>
        <w:jc w:val="both"/>
        <w:rPr>
          <w:color w:val="212529"/>
          <w:sz w:val="28"/>
          <w:szCs w:val="28"/>
        </w:rPr>
      </w:pPr>
      <w:bookmarkStart w:id="4445" w:name="111102"/>
      <w:bookmarkEnd w:id="4445"/>
      <w:r w:rsidRPr="002E1EFD">
        <w:rPr>
          <w:color w:val="212529"/>
          <w:sz w:val="28"/>
          <w:szCs w:val="28"/>
        </w:rPr>
        <w:t>1) </w:t>
      </w:r>
      <w:r w:rsidRPr="002E1EFD">
        <w:rPr>
          <w:i/>
          <w:iCs/>
          <w:color w:val="212529"/>
          <w:sz w:val="28"/>
          <w:szCs w:val="28"/>
        </w:rPr>
        <w:t>раскрывать смысл</w:t>
      </w:r>
      <w:r w:rsidRPr="002E1EFD">
        <w:rPr>
          <w:color w:val="212529"/>
          <w:sz w:val="28"/>
          <w:szCs w:val="28"/>
        </w:rPr>
        <w:t>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w:t>
      </w:r>
      <w:r w:rsidRPr="002E1EFD">
        <w:rPr>
          <w:color w:val="212529"/>
          <w:sz w:val="28"/>
          <w:szCs w:val="28"/>
        </w:rPr>
        <w:t>о</w:t>
      </w:r>
      <w:r w:rsidRPr="002E1EFD">
        <w:rPr>
          <w:color w:val="212529"/>
          <w:sz w:val="28"/>
          <w:szCs w:val="28"/>
        </w:rPr>
        <w:t>литы, электролитическая диссоциация, реакции ионного обмена, катализатор, хим</w:t>
      </w:r>
      <w:r w:rsidRPr="002E1EFD">
        <w:rPr>
          <w:color w:val="212529"/>
          <w:sz w:val="28"/>
          <w:szCs w:val="28"/>
        </w:rPr>
        <w:t>и</w:t>
      </w:r>
      <w:r w:rsidRPr="002E1EFD">
        <w:rPr>
          <w:color w:val="212529"/>
          <w:sz w:val="28"/>
          <w:szCs w:val="28"/>
        </w:rPr>
        <w:lastRenderedPageBreak/>
        <w:t>ческое равновесие, обратимые и необратимые реакции, окислительно-восстановительные реакции, окислитель, восстановитель, окисление и восстановл</w:t>
      </w:r>
      <w:r w:rsidRPr="002E1EFD">
        <w:rPr>
          <w:color w:val="212529"/>
          <w:sz w:val="28"/>
          <w:szCs w:val="28"/>
        </w:rPr>
        <w:t>е</w:t>
      </w:r>
      <w:r w:rsidRPr="002E1EFD">
        <w:rPr>
          <w:color w:val="212529"/>
          <w:sz w:val="28"/>
          <w:szCs w:val="28"/>
        </w:rPr>
        <w:t>ние, аллотропия, амфотерность, химическая связь (ковалентная, ионная, металлич</w:t>
      </w:r>
      <w:r w:rsidRPr="002E1EFD">
        <w:rPr>
          <w:color w:val="212529"/>
          <w:sz w:val="28"/>
          <w:szCs w:val="28"/>
        </w:rPr>
        <w:t>е</w:t>
      </w:r>
      <w:r w:rsidRPr="002E1EFD">
        <w:rPr>
          <w:color w:val="212529"/>
          <w:sz w:val="28"/>
          <w:szCs w:val="28"/>
        </w:rPr>
        <w:t>ская), кристаллическая решетка, коррозия металлов, сплавы; скорость химической реакции, предельно допустимая концентрация (ПДК) вещества;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4446" w:name="111103"/>
      <w:bookmarkEnd w:id="4446"/>
      <w:r w:rsidRPr="002E1EFD">
        <w:rPr>
          <w:color w:val="212529"/>
          <w:sz w:val="28"/>
          <w:szCs w:val="28"/>
        </w:rPr>
        <w:t>2) </w:t>
      </w:r>
      <w:r w:rsidRPr="002E1EFD">
        <w:rPr>
          <w:i/>
          <w:iCs/>
          <w:color w:val="212529"/>
          <w:sz w:val="28"/>
          <w:szCs w:val="28"/>
        </w:rPr>
        <w:t>иллюстрировать</w:t>
      </w:r>
      <w:r w:rsidRPr="002E1EFD">
        <w:rPr>
          <w:color w:val="212529"/>
          <w:sz w:val="28"/>
          <w:szCs w:val="28"/>
        </w:rPr>
        <w:t> взаимосвязь основных химических понятий (см. </w:t>
      </w:r>
      <w:hyperlink r:id="rId69" w:anchor="111102" w:history="1">
        <w:r w:rsidRPr="002E1EFD">
          <w:rPr>
            <w:rStyle w:val="a6"/>
            <w:color w:val="4272D7"/>
            <w:sz w:val="28"/>
            <w:szCs w:val="28"/>
          </w:rPr>
          <w:t>п. 1</w:t>
        </w:r>
      </w:hyperlink>
      <w:r w:rsidRPr="002E1EFD">
        <w:rPr>
          <w:color w:val="212529"/>
          <w:sz w:val="28"/>
          <w:szCs w:val="28"/>
        </w:rPr>
        <w:t>) и прим</w:t>
      </w:r>
      <w:r w:rsidRPr="002E1EFD">
        <w:rPr>
          <w:color w:val="212529"/>
          <w:sz w:val="28"/>
          <w:szCs w:val="28"/>
        </w:rPr>
        <w:t>е</w:t>
      </w:r>
      <w:r w:rsidRPr="002E1EFD">
        <w:rPr>
          <w:color w:val="212529"/>
          <w:sz w:val="28"/>
          <w:szCs w:val="28"/>
        </w:rPr>
        <w:t>нять эти понятия при описании веществ и их превращений;</w:t>
      </w:r>
    </w:p>
    <w:p w:rsidR="002E1EFD" w:rsidRPr="002E1EFD" w:rsidRDefault="002E1EFD" w:rsidP="002E1EFD">
      <w:pPr>
        <w:pStyle w:val="pboth"/>
        <w:shd w:val="clear" w:color="auto" w:fill="FFFFFF"/>
        <w:spacing w:before="0" w:beforeAutospacing="0"/>
        <w:jc w:val="both"/>
        <w:rPr>
          <w:color w:val="212529"/>
          <w:sz w:val="28"/>
          <w:szCs w:val="28"/>
        </w:rPr>
      </w:pPr>
      <w:bookmarkStart w:id="4447" w:name="111104"/>
      <w:bookmarkEnd w:id="4447"/>
      <w:r w:rsidRPr="002E1EFD">
        <w:rPr>
          <w:color w:val="212529"/>
          <w:sz w:val="28"/>
          <w:szCs w:val="28"/>
        </w:rPr>
        <w:t>3) </w:t>
      </w:r>
      <w:r w:rsidRPr="002E1EFD">
        <w:rPr>
          <w:i/>
          <w:iCs/>
          <w:color w:val="212529"/>
          <w:sz w:val="28"/>
          <w:szCs w:val="28"/>
        </w:rPr>
        <w:t>использовать</w:t>
      </w:r>
      <w:r w:rsidRPr="002E1EFD">
        <w:rPr>
          <w:color w:val="212529"/>
          <w:sz w:val="28"/>
          <w:szCs w:val="28"/>
        </w:rPr>
        <w:t> химическую символику для составления формул веществ и уравн</w:t>
      </w:r>
      <w:r w:rsidRPr="002E1EFD">
        <w:rPr>
          <w:color w:val="212529"/>
          <w:sz w:val="28"/>
          <w:szCs w:val="28"/>
        </w:rPr>
        <w:t>е</w:t>
      </w:r>
      <w:r w:rsidRPr="002E1EFD">
        <w:rPr>
          <w:color w:val="212529"/>
          <w:sz w:val="28"/>
          <w:szCs w:val="28"/>
        </w:rPr>
        <w:t>ний химических реакций;</w:t>
      </w:r>
    </w:p>
    <w:p w:rsidR="002E1EFD" w:rsidRPr="002E1EFD" w:rsidRDefault="002E1EFD" w:rsidP="002E1EFD">
      <w:pPr>
        <w:pStyle w:val="pboth"/>
        <w:shd w:val="clear" w:color="auto" w:fill="FFFFFF"/>
        <w:spacing w:before="0" w:beforeAutospacing="0"/>
        <w:jc w:val="both"/>
        <w:rPr>
          <w:color w:val="212529"/>
          <w:sz w:val="28"/>
          <w:szCs w:val="28"/>
        </w:rPr>
      </w:pPr>
      <w:bookmarkStart w:id="4448" w:name="111105"/>
      <w:bookmarkEnd w:id="4448"/>
      <w:r w:rsidRPr="002E1EFD">
        <w:rPr>
          <w:color w:val="212529"/>
          <w:sz w:val="28"/>
          <w:szCs w:val="28"/>
        </w:rPr>
        <w:t>4) </w:t>
      </w:r>
      <w:r w:rsidRPr="002E1EFD">
        <w:rPr>
          <w:i/>
          <w:iCs/>
          <w:color w:val="212529"/>
          <w:sz w:val="28"/>
          <w:szCs w:val="28"/>
        </w:rPr>
        <w:t>определять</w:t>
      </w:r>
      <w:r w:rsidRPr="002E1EFD">
        <w:rPr>
          <w:color w:val="212529"/>
          <w:sz w:val="28"/>
          <w:szCs w:val="28"/>
        </w:rPr>
        <w:t> валентность и степень окисления химических элементов в соедин</w:t>
      </w:r>
      <w:r w:rsidRPr="002E1EFD">
        <w:rPr>
          <w:color w:val="212529"/>
          <w:sz w:val="28"/>
          <w:szCs w:val="28"/>
        </w:rPr>
        <w:t>е</w:t>
      </w:r>
      <w:r w:rsidRPr="002E1EFD">
        <w:rPr>
          <w:color w:val="212529"/>
          <w:sz w:val="28"/>
          <w:szCs w:val="28"/>
        </w:rPr>
        <w:t>ниях различного состава; принадлежность веществ к определенному классу соед</w:t>
      </w:r>
      <w:r w:rsidRPr="002E1EFD">
        <w:rPr>
          <w:color w:val="212529"/>
          <w:sz w:val="28"/>
          <w:szCs w:val="28"/>
        </w:rPr>
        <w:t>и</w:t>
      </w:r>
      <w:r w:rsidRPr="002E1EFD">
        <w:rPr>
          <w:color w:val="212529"/>
          <w:sz w:val="28"/>
          <w:szCs w:val="28"/>
        </w:rPr>
        <w:t>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w:t>
      </w:r>
      <w:r w:rsidRPr="002E1EFD">
        <w:rPr>
          <w:color w:val="212529"/>
          <w:sz w:val="28"/>
          <w:szCs w:val="28"/>
        </w:rPr>
        <w:t>н</w:t>
      </w:r>
      <w:r w:rsidRPr="002E1EFD">
        <w:rPr>
          <w:color w:val="212529"/>
          <w:sz w:val="28"/>
          <w:szCs w:val="28"/>
        </w:rPr>
        <w:t>кретного вещества;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4449" w:name="111106"/>
      <w:bookmarkEnd w:id="4449"/>
      <w:r w:rsidRPr="002E1EFD">
        <w:rPr>
          <w:color w:val="212529"/>
          <w:sz w:val="28"/>
          <w:szCs w:val="28"/>
        </w:rPr>
        <w:t>5) </w:t>
      </w:r>
      <w:r w:rsidRPr="002E1EFD">
        <w:rPr>
          <w:i/>
          <w:iCs/>
          <w:color w:val="212529"/>
          <w:sz w:val="28"/>
          <w:szCs w:val="28"/>
        </w:rPr>
        <w:t>раскрывать смысл</w:t>
      </w:r>
      <w:r w:rsidRPr="002E1EFD">
        <w:rPr>
          <w:color w:val="212529"/>
          <w:sz w:val="28"/>
          <w:szCs w:val="28"/>
        </w:rPr>
        <w:t> Периодического закона Д.И. Менделеева и демонстрировать его понимание: </w:t>
      </w:r>
      <w:r w:rsidRPr="002E1EFD">
        <w:rPr>
          <w:i/>
          <w:iCs/>
          <w:color w:val="212529"/>
          <w:sz w:val="28"/>
          <w:szCs w:val="28"/>
        </w:rPr>
        <w:t>описывать и характеризовать</w:t>
      </w:r>
      <w:r w:rsidRPr="002E1EFD">
        <w:rPr>
          <w:color w:val="212529"/>
          <w:sz w:val="28"/>
          <w:szCs w:val="28"/>
        </w:rPr>
        <w:t>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w:t>
      </w:r>
      <w:r w:rsidRPr="002E1EFD">
        <w:rPr>
          <w:color w:val="212529"/>
          <w:sz w:val="28"/>
          <w:szCs w:val="28"/>
        </w:rPr>
        <w:t>о</w:t>
      </w:r>
      <w:r w:rsidRPr="002E1EFD">
        <w:rPr>
          <w:color w:val="212529"/>
          <w:sz w:val="28"/>
          <w:szCs w:val="28"/>
        </w:rPr>
        <w:t>ды; </w:t>
      </w:r>
      <w:r w:rsidRPr="002E1EFD">
        <w:rPr>
          <w:i/>
          <w:iCs/>
          <w:color w:val="212529"/>
          <w:sz w:val="28"/>
          <w:szCs w:val="28"/>
        </w:rPr>
        <w:t>соотносить</w:t>
      </w:r>
      <w:r w:rsidRPr="002E1EFD">
        <w:rPr>
          <w:color w:val="212529"/>
          <w:sz w:val="28"/>
          <w:szCs w:val="28"/>
        </w:rPr>
        <w:t> обозначения, которые имеются в периодической таблице, с числ</w:t>
      </w:r>
      <w:r w:rsidRPr="002E1EFD">
        <w:rPr>
          <w:color w:val="212529"/>
          <w:sz w:val="28"/>
          <w:szCs w:val="28"/>
        </w:rPr>
        <w:t>о</w:t>
      </w:r>
      <w:r w:rsidRPr="002E1EFD">
        <w:rPr>
          <w:color w:val="212529"/>
          <w:sz w:val="28"/>
          <w:szCs w:val="28"/>
        </w:rPr>
        <w:t>выми характеристиками строения атомов химических элементов (состав и заряд я</w:t>
      </w:r>
      <w:r w:rsidRPr="002E1EFD">
        <w:rPr>
          <w:color w:val="212529"/>
          <w:sz w:val="28"/>
          <w:szCs w:val="28"/>
        </w:rPr>
        <w:t>д</w:t>
      </w:r>
      <w:r w:rsidRPr="002E1EFD">
        <w:rPr>
          <w:color w:val="212529"/>
          <w:sz w:val="28"/>
          <w:szCs w:val="28"/>
        </w:rPr>
        <w:t>ра, общее число электронов и распределение их по электронным сл</w:t>
      </w:r>
      <w:r w:rsidRPr="002E1EFD">
        <w:rPr>
          <w:color w:val="212529"/>
          <w:sz w:val="28"/>
          <w:szCs w:val="28"/>
        </w:rPr>
        <w:t>о</w:t>
      </w:r>
      <w:r w:rsidRPr="002E1EFD">
        <w:rPr>
          <w:color w:val="212529"/>
          <w:sz w:val="28"/>
          <w:szCs w:val="28"/>
        </w:rPr>
        <w:t>ям); </w:t>
      </w:r>
      <w:r w:rsidRPr="002E1EFD">
        <w:rPr>
          <w:i/>
          <w:iCs/>
          <w:color w:val="212529"/>
          <w:sz w:val="28"/>
          <w:szCs w:val="28"/>
        </w:rPr>
        <w:t>объяснять</w:t>
      </w:r>
      <w:r w:rsidRPr="002E1EFD">
        <w:rPr>
          <w:color w:val="212529"/>
          <w:sz w:val="28"/>
          <w:szCs w:val="28"/>
        </w:rPr>
        <w:t> общие закономерности в изменении свойств элементов и их соед</w:t>
      </w:r>
      <w:r w:rsidRPr="002E1EFD">
        <w:rPr>
          <w:color w:val="212529"/>
          <w:sz w:val="28"/>
          <w:szCs w:val="28"/>
        </w:rPr>
        <w:t>и</w:t>
      </w:r>
      <w:r w:rsidRPr="002E1EFD">
        <w:rPr>
          <w:color w:val="212529"/>
          <w:sz w:val="28"/>
          <w:szCs w:val="28"/>
        </w:rPr>
        <w:t>нений в пределах малых периодов и главных подгрупп с учетом строения их ат</w:t>
      </w:r>
      <w:r w:rsidRPr="002E1EFD">
        <w:rPr>
          <w:color w:val="212529"/>
          <w:sz w:val="28"/>
          <w:szCs w:val="28"/>
        </w:rPr>
        <w:t>о</w:t>
      </w:r>
      <w:r w:rsidRPr="002E1EFD">
        <w:rPr>
          <w:color w:val="212529"/>
          <w:sz w:val="28"/>
          <w:szCs w:val="28"/>
        </w:rPr>
        <w:t>мов;</w:t>
      </w:r>
    </w:p>
    <w:p w:rsidR="002E1EFD" w:rsidRPr="002E1EFD" w:rsidRDefault="002E1EFD" w:rsidP="002E1EFD">
      <w:pPr>
        <w:pStyle w:val="pboth"/>
        <w:shd w:val="clear" w:color="auto" w:fill="FFFFFF"/>
        <w:spacing w:before="0" w:beforeAutospacing="0"/>
        <w:jc w:val="both"/>
        <w:rPr>
          <w:color w:val="212529"/>
          <w:sz w:val="28"/>
          <w:szCs w:val="28"/>
        </w:rPr>
      </w:pPr>
      <w:bookmarkStart w:id="4450" w:name="111107"/>
      <w:bookmarkEnd w:id="4450"/>
      <w:r w:rsidRPr="002E1EFD">
        <w:rPr>
          <w:color w:val="212529"/>
          <w:sz w:val="28"/>
          <w:szCs w:val="28"/>
        </w:rPr>
        <w:t>6) </w:t>
      </w:r>
      <w:r w:rsidRPr="002E1EFD">
        <w:rPr>
          <w:i/>
          <w:iCs/>
          <w:color w:val="212529"/>
          <w:sz w:val="28"/>
          <w:szCs w:val="28"/>
        </w:rPr>
        <w:t>классифицировать</w:t>
      </w:r>
      <w:r w:rsidRPr="002E1EFD">
        <w:rPr>
          <w:color w:val="212529"/>
          <w:sz w:val="28"/>
          <w:szCs w:val="28"/>
        </w:rPr>
        <w:t> химические элементы; неорганические вещества; химические реакции (по числу и составу участвующих в реакции веществ, по тепловому эффе</w:t>
      </w:r>
      <w:r w:rsidRPr="002E1EFD">
        <w:rPr>
          <w:color w:val="212529"/>
          <w:sz w:val="28"/>
          <w:szCs w:val="28"/>
        </w:rPr>
        <w:t>к</w:t>
      </w:r>
      <w:r w:rsidRPr="002E1EFD">
        <w:rPr>
          <w:color w:val="212529"/>
          <w:sz w:val="28"/>
          <w:szCs w:val="28"/>
        </w:rPr>
        <w:t>ту, по изменению степеней окисления химических элементов);</w:t>
      </w:r>
    </w:p>
    <w:p w:rsidR="002E1EFD" w:rsidRPr="002E1EFD" w:rsidRDefault="002E1EFD" w:rsidP="002E1EFD">
      <w:pPr>
        <w:pStyle w:val="pboth"/>
        <w:shd w:val="clear" w:color="auto" w:fill="FFFFFF"/>
        <w:spacing w:before="0" w:beforeAutospacing="0"/>
        <w:jc w:val="both"/>
        <w:rPr>
          <w:color w:val="212529"/>
          <w:sz w:val="28"/>
          <w:szCs w:val="28"/>
        </w:rPr>
      </w:pPr>
      <w:bookmarkStart w:id="4451" w:name="111108"/>
      <w:bookmarkEnd w:id="4451"/>
      <w:r w:rsidRPr="002E1EFD">
        <w:rPr>
          <w:color w:val="212529"/>
          <w:sz w:val="28"/>
          <w:szCs w:val="28"/>
        </w:rPr>
        <w:t>7) </w:t>
      </w:r>
      <w:r w:rsidRPr="002E1EFD">
        <w:rPr>
          <w:i/>
          <w:iCs/>
          <w:color w:val="212529"/>
          <w:sz w:val="28"/>
          <w:szCs w:val="28"/>
        </w:rPr>
        <w:t>характеризовать (описывать)</w:t>
      </w:r>
      <w:r w:rsidRPr="002E1EFD">
        <w:rPr>
          <w:color w:val="212529"/>
          <w:sz w:val="28"/>
          <w:szCs w:val="28"/>
        </w:rPr>
        <w:t>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E1EFD" w:rsidRPr="002E1EFD" w:rsidRDefault="002E1EFD" w:rsidP="002E1EFD">
      <w:pPr>
        <w:pStyle w:val="pboth"/>
        <w:shd w:val="clear" w:color="auto" w:fill="FFFFFF"/>
        <w:spacing w:before="0" w:beforeAutospacing="0"/>
        <w:jc w:val="both"/>
        <w:rPr>
          <w:color w:val="212529"/>
          <w:sz w:val="28"/>
          <w:szCs w:val="28"/>
        </w:rPr>
      </w:pPr>
      <w:bookmarkStart w:id="4452" w:name="111109"/>
      <w:bookmarkEnd w:id="4452"/>
      <w:r w:rsidRPr="002E1EFD">
        <w:rPr>
          <w:color w:val="212529"/>
          <w:sz w:val="28"/>
          <w:szCs w:val="28"/>
        </w:rPr>
        <w:t>8) </w:t>
      </w:r>
      <w:r w:rsidRPr="002E1EFD">
        <w:rPr>
          <w:i/>
          <w:iCs/>
          <w:color w:val="212529"/>
          <w:sz w:val="28"/>
          <w:szCs w:val="28"/>
        </w:rPr>
        <w:t>составлять</w:t>
      </w:r>
      <w:r w:rsidRPr="002E1EFD">
        <w:rPr>
          <w:color w:val="212529"/>
          <w:sz w:val="28"/>
          <w:szCs w:val="28"/>
        </w:rPr>
        <w:t>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E1EFD" w:rsidRPr="002E1EFD" w:rsidRDefault="002E1EFD" w:rsidP="002E1EFD">
      <w:pPr>
        <w:pStyle w:val="pboth"/>
        <w:shd w:val="clear" w:color="auto" w:fill="FFFFFF"/>
        <w:spacing w:before="0" w:beforeAutospacing="0"/>
        <w:jc w:val="both"/>
        <w:rPr>
          <w:color w:val="212529"/>
          <w:sz w:val="28"/>
          <w:szCs w:val="28"/>
        </w:rPr>
      </w:pPr>
      <w:bookmarkStart w:id="4453" w:name="111110"/>
      <w:bookmarkEnd w:id="4453"/>
      <w:r w:rsidRPr="002E1EFD">
        <w:rPr>
          <w:color w:val="212529"/>
          <w:sz w:val="28"/>
          <w:szCs w:val="28"/>
        </w:rPr>
        <w:t>9) </w:t>
      </w:r>
      <w:r w:rsidRPr="002E1EFD">
        <w:rPr>
          <w:i/>
          <w:iCs/>
          <w:color w:val="212529"/>
          <w:sz w:val="28"/>
          <w:szCs w:val="28"/>
        </w:rPr>
        <w:t>раскрывать</w:t>
      </w:r>
      <w:r w:rsidRPr="002E1EFD">
        <w:rPr>
          <w:color w:val="212529"/>
          <w:sz w:val="28"/>
          <w:szCs w:val="28"/>
        </w:rPr>
        <w:t> сущность окислительно-восстановительных реакций посредством составления электронного баланса этих реакций;</w:t>
      </w:r>
    </w:p>
    <w:p w:rsidR="002E1EFD" w:rsidRPr="002E1EFD" w:rsidRDefault="002E1EFD" w:rsidP="002E1EFD">
      <w:pPr>
        <w:pStyle w:val="pboth"/>
        <w:shd w:val="clear" w:color="auto" w:fill="FFFFFF"/>
        <w:spacing w:before="0" w:beforeAutospacing="0"/>
        <w:jc w:val="both"/>
        <w:rPr>
          <w:color w:val="212529"/>
          <w:sz w:val="28"/>
          <w:szCs w:val="28"/>
        </w:rPr>
      </w:pPr>
      <w:bookmarkStart w:id="4454" w:name="111111"/>
      <w:bookmarkEnd w:id="4454"/>
      <w:r w:rsidRPr="002E1EFD">
        <w:rPr>
          <w:color w:val="212529"/>
          <w:sz w:val="28"/>
          <w:szCs w:val="28"/>
        </w:rPr>
        <w:lastRenderedPageBreak/>
        <w:t>10) </w:t>
      </w:r>
      <w:r w:rsidRPr="002E1EFD">
        <w:rPr>
          <w:i/>
          <w:iCs/>
          <w:color w:val="212529"/>
          <w:sz w:val="28"/>
          <w:szCs w:val="28"/>
        </w:rPr>
        <w:t>прогнозировать</w:t>
      </w:r>
      <w:r w:rsidRPr="002E1EFD">
        <w:rPr>
          <w:color w:val="212529"/>
          <w:sz w:val="28"/>
          <w:szCs w:val="28"/>
        </w:rPr>
        <w:t> свойства веществ в зависимости от их строения; возможности протекания химических превращений в различных условиях;</w:t>
      </w:r>
    </w:p>
    <w:p w:rsidR="002E1EFD" w:rsidRPr="002E1EFD" w:rsidRDefault="002E1EFD" w:rsidP="002E1EFD">
      <w:pPr>
        <w:pStyle w:val="pboth"/>
        <w:shd w:val="clear" w:color="auto" w:fill="FFFFFF"/>
        <w:spacing w:before="0" w:beforeAutospacing="0"/>
        <w:jc w:val="both"/>
        <w:rPr>
          <w:color w:val="212529"/>
          <w:sz w:val="28"/>
          <w:szCs w:val="28"/>
        </w:rPr>
      </w:pPr>
      <w:bookmarkStart w:id="4455" w:name="111112"/>
      <w:bookmarkEnd w:id="4455"/>
      <w:r w:rsidRPr="002E1EFD">
        <w:rPr>
          <w:color w:val="212529"/>
          <w:sz w:val="28"/>
          <w:szCs w:val="28"/>
        </w:rPr>
        <w:t>11) </w:t>
      </w:r>
      <w:r w:rsidRPr="002E1EFD">
        <w:rPr>
          <w:i/>
          <w:iCs/>
          <w:color w:val="212529"/>
          <w:sz w:val="28"/>
          <w:szCs w:val="28"/>
        </w:rPr>
        <w:t>вычислять</w:t>
      </w:r>
      <w:r w:rsidRPr="002E1EFD">
        <w:rPr>
          <w:color w:val="212529"/>
          <w:sz w:val="28"/>
          <w:szCs w:val="28"/>
        </w:rPr>
        <w:t>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2E1EFD" w:rsidRPr="002E1EFD" w:rsidRDefault="002E1EFD" w:rsidP="002E1EFD">
      <w:pPr>
        <w:pStyle w:val="pboth"/>
        <w:shd w:val="clear" w:color="auto" w:fill="FFFFFF"/>
        <w:spacing w:before="0" w:beforeAutospacing="0"/>
        <w:jc w:val="both"/>
        <w:rPr>
          <w:color w:val="212529"/>
          <w:sz w:val="28"/>
          <w:szCs w:val="28"/>
        </w:rPr>
      </w:pPr>
      <w:bookmarkStart w:id="4456" w:name="111113"/>
      <w:bookmarkEnd w:id="4456"/>
      <w:r w:rsidRPr="002E1EFD">
        <w:rPr>
          <w:color w:val="212529"/>
          <w:sz w:val="28"/>
          <w:szCs w:val="28"/>
        </w:rPr>
        <w:t>12) </w:t>
      </w:r>
      <w:r w:rsidRPr="002E1EFD">
        <w:rPr>
          <w:i/>
          <w:iCs/>
          <w:color w:val="212529"/>
          <w:sz w:val="28"/>
          <w:szCs w:val="28"/>
        </w:rPr>
        <w:t>следовать</w:t>
      </w:r>
      <w:r w:rsidRPr="002E1EFD">
        <w:rPr>
          <w:color w:val="212529"/>
          <w:sz w:val="28"/>
          <w:szCs w:val="28"/>
        </w:rPr>
        <w:t> правилам пользования химической посудой и лабораторным обор</w:t>
      </w:r>
      <w:r w:rsidRPr="002E1EFD">
        <w:rPr>
          <w:color w:val="212529"/>
          <w:sz w:val="28"/>
          <w:szCs w:val="28"/>
        </w:rPr>
        <w:t>у</w:t>
      </w:r>
      <w:r w:rsidRPr="002E1EFD">
        <w:rPr>
          <w:color w:val="212529"/>
          <w:sz w:val="28"/>
          <w:szCs w:val="28"/>
        </w:rPr>
        <w:t>дованием, а также правилам обращения с веществами в соответствии с инструкци</w:t>
      </w:r>
      <w:r w:rsidRPr="002E1EFD">
        <w:rPr>
          <w:color w:val="212529"/>
          <w:sz w:val="28"/>
          <w:szCs w:val="28"/>
        </w:rPr>
        <w:t>я</w:t>
      </w:r>
      <w:r w:rsidRPr="002E1EFD">
        <w:rPr>
          <w:color w:val="212529"/>
          <w:sz w:val="28"/>
          <w:szCs w:val="28"/>
        </w:rPr>
        <w:t>ми по выполнению лабораторных химических опытов по получению и собиранию газообразных веществ (аммиака и углекислого газа);</w:t>
      </w:r>
    </w:p>
    <w:p w:rsidR="002E1EFD" w:rsidRPr="002E1EFD" w:rsidRDefault="002E1EFD" w:rsidP="002E1EFD">
      <w:pPr>
        <w:pStyle w:val="pboth"/>
        <w:shd w:val="clear" w:color="auto" w:fill="FFFFFF"/>
        <w:spacing w:before="0" w:beforeAutospacing="0"/>
        <w:jc w:val="both"/>
        <w:rPr>
          <w:color w:val="212529"/>
          <w:sz w:val="28"/>
          <w:szCs w:val="28"/>
        </w:rPr>
      </w:pPr>
      <w:bookmarkStart w:id="4457" w:name="111114"/>
      <w:bookmarkEnd w:id="4457"/>
      <w:r w:rsidRPr="002E1EFD">
        <w:rPr>
          <w:color w:val="212529"/>
          <w:sz w:val="28"/>
          <w:szCs w:val="28"/>
        </w:rPr>
        <w:t>13) </w:t>
      </w:r>
      <w:r w:rsidRPr="002E1EFD">
        <w:rPr>
          <w:i/>
          <w:iCs/>
          <w:color w:val="212529"/>
          <w:sz w:val="28"/>
          <w:szCs w:val="28"/>
        </w:rPr>
        <w:t>проводить</w:t>
      </w:r>
      <w:r w:rsidRPr="002E1EFD">
        <w:rPr>
          <w:color w:val="212529"/>
          <w:sz w:val="28"/>
          <w:szCs w:val="28"/>
        </w:rPr>
        <w:t>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 ионы изученных металлов, прису</w:t>
      </w:r>
      <w:r w:rsidRPr="002E1EFD">
        <w:rPr>
          <w:color w:val="212529"/>
          <w:sz w:val="28"/>
          <w:szCs w:val="28"/>
        </w:rPr>
        <w:t>т</w:t>
      </w:r>
      <w:r w:rsidRPr="002E1EFD">
        <w:rPr>
          <w:color w:val="212529"/>
          <w:sz w:val="28"/>
          <w:szCs w:val="28"/>
        </w:rPr>
        <w:t>ствующие в водных растворах неорганических веществ;</w:t>
      </w:r>
    </w:p>
    <w:p w:rsidR="002E1EFD" w:rsidRPr="00385A5E" w:rsidRDefault="002E1EFD" w:rsidP="002E1EFD">
      <w:pPr>
        <w:pStyle w:val="pboth"/>
        <w:shd w:val="clear" w:color="auto" w:fill="FFFFFF"/>
        <w:spacing w:before="0" w:beforeAutospacing="0"/>
        <w:jc w:val="both"/>
        <w:rPr>
          <w:b/>
          <w:color w:val="212529"/>
          <w:sz w:val="28"/>
          <w:szCs w:val="28"/>
        </w:rPr>
      </w:pPr>
      <w:bookmarkStart w:id="4458" w:name="111115"/>
      <w:bookmarkEnd w:id="4458"/>
      <w:r w:rsidRPr="002E1EFD">
        <w:rPr>
          <w:color w:val="212529"/>
          <w:sz w:val="28"/>
          <w:szCs w:val="28"/>
        </w:rPr>
        <w:t>14) </w:t>
      </w:r>
      <w:r w:rsidRPr="002E1EFD">
        <w:rPr>
          <w:i/>
          <w:iCs/>
          <w:color w:val="212529"/>
          <w:sz w:val="28"/>
          <w:szCs w:val="28"/>
        </w:rPr>
        <w:t>применять</w:t>
      </w:r>
      <w:r w:rsidRPr="002E1EFD">
        <w:rPr>
          <w:color w:val="212529"/>
          <w:sz w:val="28"/>
          <w:szCs w:val="28"/>
        </w:rPr>
        <w:t>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w:t>
      </w:r>
      <w:r w:rsidRPr="002E1EFD">
        <w:rPr>
          <w:color w:val="212529"/>
          <w:sz w:val="28"/>
          <w:szCs w:val="28"/>
        </w:rPr>
        <w:t>о</w:t>
      </w:r>
      <w:r w:rsidRPr="002E1EFD">
        <w:rPr>
          <w:color w:val="212529"/>
          <w:sz w:val="28"/>
          <w:szCs w:val="28"/>
        </w:rPr>
        <w:t>ды познания - наблюдение, измерение, моделирование, эксперимент (реальный и мысленный).</w:t>
      </w:r>
    </w:p>
    <w:p w:rsidR="002E1EFD" w:rsidRPr="00385A5E" w:rsidRDefault="002E1EFD" w:rsidP="00D61DEA">
      <w:pPr>
        <w:pStyle w:val="pboth"/>
        <w:shd w:val="clear" w:color="auto" w:fill="FFFFFF"/>
        <w:spacing w:before="0" w:beforeAutospacing="0"/>
        <w:jc w:val="center"/>
        <w:rPr>
          <w:b/>
          <w:color w:val="212529"/>
          <w:sz w:val="28"/>
          <w:szCs w:val="28"/>
        </w:rPr>
      </w:pPr>
      <w:bookmarkStart w:id="4459" w:name="111116"/>
      <w:bookmarkEnd w:id="4459"/>
      <w:r w:rsidRPr="00385A5E">
        <w:rPr>
          <w:b/>
          <w:color w:val="212529"/>
          <w:sz w:val="28"/>
          <w:szCs w:val="28"/>
        </w:rPr>
        <w:t>2.1.1</w:t>
      </w:r>
      <w:r w:rsidR="00D61DEA">
        <w:rPr>
          <w:b/>
          <w:color w:val="212529"/>
          <w:sz w:val="28"/>
          <w:szCs w:val="28"/>
        </w:rPr>
        <w:t xml:space="preserve">5 </w:t>
      </w:r>
      <w:r w:rsidRPr="00385A5E">
        <w:rPr>
          <w:b/>
          <w:color w:val="212529"/>
          <w:sz w:val="28"/>
          <w:szCs w:val="28"/>
        </w:rPr>
        <w:t>ИЗОБРАЗИТЕЛЬНОЕ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4460" w:name="111117"/>
      <w:bookmarkEnd w:id="4460"/>
      <w:r w:rsidRPr="002E1EFD">
        <w:rPr>
          <w:color w:val="212529"/>
          <w:sz w:val="28"/>
          <w:szCs w:val="28"/>
        </w:rPr>
        <w:t>Примерная рабочая программа основного общего образования по предмету "Из</w:t>
      </w:r>
      <w:r w:rsidRPr="002E1EFD">
        <w:rPr>
          <w:color w:val="212529"/>
          <w:sz w:val="28"/>
          <w:szCs w:val="28"/>
        </w:rPr>
        <w:t>о</w:t>
      </w:r>
      <w:r w:rsidRPr="002E1EFD">
        <w:rPr>
          <w:color w:val="212529"/>
          <w:sz w:val="28"/>
          <w:szCs w:val="28"/>
        </w:rPr>
        <w:t>бразительное искусство" составлена на основе </w:t>
      </w:r>
      <w:hyperlink r:id="rId70" w:anchor="100404" w:history="1">
        <w:r w:rsidRPr="002E1EFD">
          <w:rPr>
            <w:rStyle w:val="a6"/>
            <w:color w:val="4272D7"/>
            <w:sz w:val="28"/>
            <w:szCs w:val="28"/>
          </w:rPr>
          <w:t>требований</w:t>
        </w:r>
      </w:hyperlink>
      <w:r w:rsidRPr="002E1EFD">
        <w:rPr>
          <w:color w:val="212529"/>
          <w:sz w:val="28"/>
          <w:szCs w:val="28"/>
        </w:rPr>
        <w:t> к результатам освоения программы основного общего образования, представленных в Федеральном гос</w:t>
      </w:r>
      <w:r w:rsidRPr="002E1EFD">
        <w:rPr>
          <w:color w:val="212529"/>
          <w:sz w:val="28"/>
          <w:szCs w:val="28"/>
        </w:rPr>
        <w:t>у</w:t>
      </w:r>
      <w:r w:rsidRPr="002E1EFD">
        <w:rPr>
          <w:color w:val="212529"/>
          <w:sz w:val="28"/>
          <w:szCs w:val="28"/>
        </w:rPr>
        <w:t>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4461" w:name="111118"/>
      <w:bookmarkEnd w:id="4461"/>
      <w:r w:rsidRPr="002E1EFD">
        <w:rPr>
          <w:color w:val="212529"/>
          <w:sz w:val="28"/>
          <w:szCs w:val="28"/>
        </w:rPr>
        <w:t>ПОЯСНИТЕЛЬНАЯ ЗАПИСКА</w:t>
      </w:r>
    </w:p>
    <w:p w:rsidR="002E1EFD" w:rsidRPr="002E1EFD" w:rsidRDefault="002E1EFD" w:rsidP="002E1EFD">
      <w:pPr>
        <w:pStyle w:val="pboth"/>
        <w:shd w:val="clear" w:color="auto" w:fill="FFFFFF"/>
        <w:spacing w:before="0" w:beforeAutospacing="0"/>
        <w:jc w:val="both"/>
        <w:rPr>
          <w:color w:val="212529"/>
          <w:sz w:val="28"/>
          <w:szCs w:val="28"/>
        </w:rPr>
      </w:pPr>
      <w:bookmarkStart w:id="4462" w:name="111119"/>
      <w:bookmarkEnd w:id="4462"/>
      <w:r w:rsidRPr="002E1EFD">
        <w:rPr>
          <w:color w:val="212529"/>
          <w:sz w:val="28"/>
          <w:szCs w:val="28"/>
        </w:rPr>
        <w:t>ОБЩАЯ ХАРАКТЕРИСТИКА УЧЕБНОГО ПРЕДМЕТА "ИЗОБРАЗИТЕЛЬНОЕ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4463" w:name="111120"/>
      <w:bookmarkEnd w:id="4463"/>
      <w:r w:rsidRPr="002E1EFD">
        <w:rPr>
          <w:color w:val="212529"/>
          <w:sz w:val="28"/>
          <w:szCs w:val="28"/>
        </w:rPr>
        <w:t>Основная цель школьного предмета "Изобразительное искусство" - развитие виз</w:t>
      </w:r>
      <w:r w:rsidRPr="002E1EFD">
        <w:rPr>
          <w:color w:val="212529"/>
          <w:sz w:val="28"/>
          <w:szCs w:val="28"/>
        </w:rPr>
        <w:t>у</w:t>
      </w:r>
      <w:r w:rsidRPr="002E1EFD">
        <w:rPr>
          <w:color w:val="212529"/>
          <w:sz w:val="28"/>
          <w:szCs w:val="28"/>
        </w:rPr>
        <w:t>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w:t>
      </w:r>
      <w:r w:rsidRPr="002E1EFD">
        <w:rPr>
          <w:color w:val="212529"/>
          <w:sz w:val="28"/>
          <w:szCs w:val="28"/>
        </w:rPr>
        <w:t>т</w:t>
      </w:r>
      <w:r w:rsidRPr="002E1EFD">
        <w:rPr>
          <w:color w:val="212529"/>
          <w:sz w:val="28"/>
          <w:szCs w:val="28"/>
        </w:rPr>
        <w:t>ся как особая духовная сфера, концентрирующая в себе колоссальный эстетический, художественный и нравственный мировой опыт.</w:t>
      </w:r>
    </w:p>
    <w:p w:rsidR="002E1EFD" w:rsidRPr="002E1EFD" w:rsidRDefault="002E1EFD" w:rsidP="002E1EFD">
      <w:pPr>
        <w:pStyle w:val="pboth"/>
        <w:shd w:val="clear" w:color="auto" w:fill="FFFFFF"/>
        <w:spacing w:before="0" w:beforeAutospacing="0"/>
        <w:jc w:val="both"/>
        <w:rPr>
          <w:color w:val="212529"/>
          <w:sz w:val="28"/>
          <w:szCs w:val="28"/>
        </w:rPr>
      </w:pPr>
      <w:bookmarkStart w:id="4464" w:name="111121"/>
      <w:bookmarkEnd w:id="4464"/>
      <w:r w:rsidRPr="002E1EFD">
        <w:rPr>
          <w:color w:val="212529"/>
          <w:sz w:val="28"/>
          <w:szCs w:val="28"/>
        </w:rPr>
        <w:t>Изобразительное искусство как школьная дисциплина имеет интегративный хара</w:t>
      </w:r>
      <w:r w:rsidRPr="002E1EFD">
        <w:rPr>
          <w:color w:val="212529"/>
          <w:sz w:val="28"/>
          <w:szCs w:val="28"/>
        </w:rPr>
        <w:t>к</w:t>
      </w:r>
      <w:r w:rsidRPr="002E1EFD">
        <w:rPr>
          <w:color w:val="212529"/>
          <w:sz w:val="28"/>
          <w:szCs w:val="28"/>
        </w:rPr>
        <w:t>тер, так как включает в себя основы разных видов визуально-пространственных и</w:t>
      </w:r>
      <w:r w:rsidRPr="002E1EFD">
        <w:rPr>
          <w:color w:val="212529"/>
          <w:sz w:val="28"/>
          <w:szCs w:val="28"/>
        </w:rPr>
        <w:t>с</w:t>
      </w:r>
      <w:r w:rsidRPr="002E1EFD">
        <w:rPr>
          <w:color w:val="212529"/>
          <w:sz w:val="28"/>
          <w:szCs w:val="28"/>
        </w:rPr>
        <w:t>кусств: живописи, графики, скульптуры, дизайна, архитектуры, народного и декор</w:t>
      </w:r>
      <w:r w:rsidRPr="002E1EFD">
        <w:rPr>
          <w:color w:val="212529"/>
          <w:sz w:val="28"/>
          <w:szCs w:val="28"/>
        </w:rPr>
        <w:t>а</w:t>
      </w:r>
      <w:r w:rsidRPr="002E1EFD">
        <w:rPr>
          <w:color w:val="212529"/>
          <w:sz w:val="28"/>
          <w:szCs w:val="28"/>
        </w:rPr>
        <w:lastRenderedPageBreak/>
        <w:t>тивно-прикладного искусства, фотографии, функции художественного изображения в зрелищных и экранных искусствах.</w:t>
      </w:r>
    </w:p>
    <w:p w:rsidR="002E1EFD" w:rsidRPr="002E1EFD" w:rsidRDefault="002E1EFD" w:rsidP="002E1EFD">
      <w:pPr>
        <w:pStyle w:val="pboth"/>
        <w:shd w:val="clear" w:color="auto" w:fill="FFFFFF"/>
        <w:spacing w:before="0" w:beforeAutospacing="0"/>
        <w:jc w:val="both"/>
        <w:rPr>
          <w:color w:val="212529"/>
          <w:sz w:val="28"/>
          <w:szCs w:val="28"/>
        </w:rPr>
      </w:pPr>
      <w:bookmarkStart w:id="4465" w:name="111122"/>
      <w:bookmarkEnd w:id="4465"/>
      <w:r w:rsidRPr="002E1EFD">
        <w:rPr>
          <w:color w:val="212529"/>
          <w:sz w:val="28"/>
          <w:szCs w:val="28"/>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w:t>
      </w:r>
      <w:r w:rsidRPr="002E1EFD">
        <w:rPr>
          <w:color w:val="212529"/>
          <w:sz w:val="28"/>
          <w:szCs w:val="28"/>
        </w:rPr>
        <w:t>а</w:t>
      </w:r>
      <w:r w:rsidRPr="002E1EFD">
        <w:rPr>
          <w:color w:val="212529"/>
          <w:sz w:val="28"/>
          <w:szCs w:val="28"/>
        </w:rPr>
        <w:t>блюдение окружающего мира. Важнейшими задачами являются формирование а</w:t>
      </w:r>
      <w:r w:rsidRPr="002E1EFD">
        <w:rPr>
          <w:color w:val="212529"/>
          <w:sz w:val="28"/>
          <w:szCs w:val="28"/>
        </w:rPr>
        <w:t>к</w:t>
      </w:r>
      <w:r w:rsidRPr="002E1EFD">
        <w:rPr>
          <w:color w:val="212529"/>
          <w:sz w:val="28"/>
          <w:szCs w:val="28"/>
        </w:rPr>
        <w:t>тивного отношения к традициям культуры как смысловой, эстетической и личнос</w:t>
      </w:r>
      <w:r w:rsidRPr="002E1EFD">
        <w:rPr>
          <w:color w:val="212529"/>
          <w:sz w:val="28"/>
          <w:szCs w:val="28"/>
        </w:rPr>
        <w:t>т</w:t>
      </w:r>
      <w:r w:rsidRPr="002E1EFD">
        <w:rPr>
          <w:color w:val="212529"/>
          <w:sz w:val="28"/>
          <w:szCs w:val="28"/>
        </w:rPr>
        <w:t>но значимой ценности, воспитание гражданственности и патриотизма, уважения и бережного отношения к истории культуры своего Отечества, выраженной в ее арх</w:t>
      </w:r>
      <w:r w:rsidRPr="002E1EFD">
        <w:rPr>
          <w:color w:val="212529"/>
          <w:sz w:val="28"/>
          <w:szCs w:val="28"/>
        </w:rPr>
        <w:t>и</w:t>
      </w:r>
      <w:r w:rsidRPr="002E1EFD">
        <w:rPr>
          <w:color w:val="212529"/>
          <w:sz w:val="28"/>
          <w:szCs w:val="28"/>
        </w:rPr>
        <w:t>тектуре, изобразительном искусстве, в национальных образах предметно-материальной и пространственной среды, в понимании красоты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466" w:name="111123"/>
      <w:bookmarkEnd w:id="4466"/>
      <w:r w:rsidRPr="002E1EFD">
        <w:rPr>
          <w:color w:val="212529"/>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w:t>
      </w:r>
      <w:r w:rsidRPr="002E1EFD">
        <w:rPr>
          <w:color w:val="212529"/>
          <w:sz w:val="28"/>
          <w:szCs w:val="28"/>
        </w:rPr>
        <w:t>р</w:t>
      </w:r>
      <w:r w:rsidRPr="002E1EFD">
        <w:rPr>
          <w:color w:val="212529"/>
          <w:sz w:val="28"/>
          <w:szCs w:val="28"/>
        </w:rPr>
        <w:t>ческого развития и формирования готовности к саморазвитию и непрерывному о</w:t>
      </w:r>
      <w:r w:rsidRPr="002E1EFD">
        <w:rPr>
          <w:color w:val="212529"/>
          <w:sz w:val="28"/>
          <w:szCs w:val="28"/>
        </w:rPr>
        <w:t>б</w:t>
      </w:r>
      <w:r w:rsidRPr="002E1EFD">
        <w:rPr>
          <w:color w:val="212529"/>
          <w:sz w:val="28"/>
          <w:szCs w:val="28"/>
        </w:rPr>
        <w:t>разованию.</w:t>
      </w:r>
    </w:p>
    <w:p w:rsidR="002E1EFD" w:rsidRPr="002E1EFD" w:rsidRDefault="002E1EFD" w:rsidP="002E1EFD">
      <w:pPr>
        <w:pStyle w:val="pboth"/>
        <w:shd w:val="clear" w:color="auto" w:fill="FFFFFF"/>
        <w:spacing w:before="0" w:beforeAutospacing="0"/>
        <w:jc w:val="both"/>
        <w:rPr>
          <w:color w:val="212529"/>
          <w:sz w:val="28"/>
          <w:szCs w:val="28"/>
        </w:rPr>
      </w:pPr>
      <w:bookmarkStart w:id="4467" w:name="111124"/>
      <w:bookmarkEnd w:id="4467"/>
      <w:r w:rsidRPr="002E1EFD">
        <w:rPr>
          <w:color w:val="212529"/>
          <w:sz w:val="28"/>
          <w:szCs w:val="28"/>
        </w:rPr>
        <w:t>Примерная рабочая программа ориентирована на психологовозрастные особенности развития детей 11 - 15 лет, при этом содержание занятий может быть адаптировано с учетом индивидуальных качеств обучающихся как для детей, проявляющих в</w:t>
      </w:r>
      <w:r w:rsidRPr="002E1EFD">
        <w:rPr>
          <w:color w:val="212529"/>
          <w:sz w:val="28"/>
          <w:szCs w:val="28"/>
        </w:rPr>
        <w:t>ы</w:t>
      </w:r>
      <w:r w:rsidRPr="002E1EFD">
        <w:rPr>
          <w:color w:val="212529"/>
          <w:sz w:val="28"/>
          <w:szCs w:val="28"/>
        </w:rPr>
        <w:t>дающиеся способности, так и для детей-инвалидов и детей с ОВЗ.</w:t>
      </w:r>
    </w:p>
    <w:p w:rsidR="002E1EFD" w:rsidRPr="002E1EFD" w:rsidRDefault="002E1EFD" w:rsidP="002E1EFD">
      <w:pPr>
        <w:pStyle w:val="pboth"/>
        <w:shd w:val="clear" w:color="auto" w:fill="FFFFFF"/>
        <w:spacing w:before="0" w:beforeAutospacing="0"/>
        <w:jc w:val="both"/>
        <w:rPr>
          <w:color w:val="212529"/>
          <w:sz w:val="28"/>
          <w:szCs w:val="28"/>
        </w:rPr>
      </w:pPr>
      <w:bookmarkStart w:id="4468" w:name="111125"/>
      <w:bookmarkEnd w:id="4468"/>
      <w:r w:rsidRPr="002E1EFD">
        <w:rPr>
          <w:color w:val="212529"/>
          <w:sz w:val="28"/>
          <w:szCs w:val="28"/>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четко поставле</w:t>
      </w:r>
      <w:r w:rsidRPr="002E1EFD">
        <w:rPr>
          <w:color w:val="212529"/>
          <w:sz w:val="28"/>
          <w:szCs w:val="28"/>
        </w:rPr>
        <w:t>н</w:t>
      </w:r>
      <w:r w:rsidRPr="002E1EFD">
        <w:rPr>
          <w:color w:val="212529"/>
          <w:sz w:val="28"/>
          <w:szCs w:val="28"/>
        </w:rPr>
        <w:t>ными учебными задачами по каждой теме, и они являются общеобразовательными требованиями.</w:t>
      </w:r>
    </w:p>
    <w:p w:rsidR="002E1EFD" w:rsidRPr="002E1EFD" w:rsidRDefault="002E1EFD" w:rsidP="002E1EFD">
      <w:pPr>
        <w:pStyle w:val="pboth"/>
        <w:shd w:val="clear" w:color="auto" w:fill="FFFFFF"/>
        <w:spacing w:before="0" w:beforeAutospacing="0"/>
        <w:jc w:val="both"/>
        <w:rPr>
          <w:color w:val="212529"/>
          <w:sz w:val="28"/>
          <w:szCs w:val="28"/>
        </w:rPr>
      </w:pPr>
      <w:bookmarkStart w:id="4469" w:name="111126"/>
      <w:bookmarkEnd w:id="4469"/>
      <w:r w:rsidRPr="002E1EFD">
        <w:rPr>
          <w:color w:val="212529"/>
          <w:sz w:val="28"/>
          <w:szCs w:val="28"/>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w:t>
      </w:r>
      <w:r w:rsidRPr="002E1EFD">
        <w:rPr>
          <w:color w:val="212529"/>
          <w:sz w:val="28"/>
          <w:szCs w:val="28"/>
        </w:rPr>
        <w:t>т</w:t>
      </w:r>
      <w:r w:rsidRPr="002E1EFD">
        <w:rPr>
          <w:color w:val="212529"/>
          <w:sz w:val="28"/>
          <w:szCs w:val="28"/>
        </w:rPr>
        <w:t>венная деятельность, которая предусмотрена тематическим планом и может иметь разные формы организации.</w:t>
      </w:r>
    </w:p>
    <w:p w:rsidR="002E1EFD" w:rsidRPr="002E1EFD" w:rsidRDefault="002E1EFD" w:rsidP="002E1EFD">
      <w:pPr>
        <w:pStyle w:val="pboth"/>
        <w:shd w:val="clear" w:color="auto" w:fill="FFFFFF"/>
        <w:spacing w:before="0" w:beforeAutospacing="0"/>
        <w:jc w:val="both"/>
        <w:rPr>
          <w:color w:val="212529"/>
          <w:sz w:val="28"/>
          <w:szCs w:val="28"/>
        </w:rPr>
      </w:pPr>
      <w:bookmarkStart w:id="4470" w:name="111127"/>
      <w:bookmarkEnd w:id="4470"/>
      <w:r w:rsidRPr="002E1EFD">
        <w:rPr>
          <w:color w:val="212529"/>
          <w:sz w:val="28"/>
          <w:szCs w:val="28"/>
        </w:rPr>
        <w:t>Учебный материал каждого модуля разделен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2E1EFD" w:rsidRPr="002E1EFD" w:rsidRDefault="002E1EFD" w:rsidP="002E1EFD">
      <w:pPr>
        <w:pStyle w:val="pboth"/>
        <w:shd w:val="clear" w:color="auto" w:fill="FFFFFF"/>
        <w:spacing w:before="0" w:beforeAutospacing="0"/>
        <w:jc w:val="both"/>
        <w:rPr>
          <w:color w:val="212529"/>
          <w:sz w:val="28"/>
          <w:szCs w:val="28"/>
        </w:rPr>
      </w:pPr>
      <w:bookmarkStart w:id="4471" w:name="111128"/>
      <w:bookmarkEnd w:id="4471"/>
      <w:r w:rsidRPr="002E1EFD">
        <w:rPr>
          <w:color w:val="212529"/>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w:t>
      </w:r>
      <w:r w:rsidRPr="002E1EFD">
        <w:rPr>
          <w:color w:val="212529"/>
          <w:sz w:val="28"/>
          <w:szCs w:val="28"/>
        </w:rPr>
        <w:t>е</w:t>
      </w:r>
      <w:r w:rsidRPr="002E1EFD">
        <w:rPr>
          <w:color w:val="212529"/>
          <w:sz w:val="28"/>
          <w:szCs w:val="28"/>
        </w:rPr>
        <w:t>ние (индивидуальное или коллективное, на плоскости или в объеме, макете).</w:t>
      </w:r>
    </w:p>
    <w:p w:rsidR="002E1EFD" w:rsidRPr="002E1EFD" w:rsidRDefault="002E1EFD" w:rsidP="002E1EFD">
      <w:pPr>
        <w:pStyle w:val="pboth"/>
        <w:shd w:val="clear" w:color="auto" w:fill="FFFFFF"/>
        <w:spacing w:before="0" w:beforeAutospacing="0"/>
        <w:jc w:val="both"/>
        <w:rPr>
          <w:color w:val="212529"/>
          <w:sz w:val="28"/>
          <w:szCs w:val="28"/>
        </w:rPr>
      </w:pPr>
      <w:bookmarkStart w:id="4472" w:name="111129"/>
      <w:bookmarkEnd w:id="4472"/>
      <w:r w:rsidRPr="002E1EFD">
        <w:rPr>
          <w:color w:val="212529"/>
          <w:sz w:val="28"/>
          <w:szCs w:val="28"/>
        </w:rPr>
        <w:t>Большое значение имеет связь с внеурочной деятельностью, активная социокул</w:t>
      </w:r>
      <w:r w:rsidRPr="002E1EFD">
        <w:rPr>
          <w:color w:val="212529"/>
          <w:sz w:val="28"/>
          <w:szCs w:val="28"/>
        </w:rPr>
        <w:t>ь</w:t>
      </w:r>
      <w:r w:rsidRPr="002E1EFD">
        <w:rPr>
          <w:color w:val="212529"/>
          <w:sz w:val="28"/>
          <w:szCs w:val="28"/>
        </w:rPr>
        <w:t xml:space="preserve">турная деятельность, в процессе которой обучающиеся участвуют в оформлении </w:t>
      </w:r>
      <w:r w:rsidRPr="002E1EFD">
        <w:rPr>
          <w:color w:val="212529"/>
          <w:sz w:val="28"/>
          <w:szCs w:val="28"/>
        </w:rPr>
        <w:lastRenderedPageBreak/>
        <w:t>общешкольных событий и праздников, в организации выставок детского художес</w:t>
      </w:r>
      <w:r w:rsidRPr="002E1EFD">
        <w:rPr>
          <w:color w:val="212529"/>
          <w:sz w:val="28"/>
          <w:szCs w:val="28"/>
        </w:rPr>
        <w:t>т</w:t>
      </w:r>
      <w:r w:rsidRPr="002E1EFD">
        <w:rPr>
          <w:color w:val="212529"/>
          <w:sz w:val="28"/>
          <w:szCs w:val="28"/>
        </w:rPr>
        <w:t>венного творчества, в конкурсах, а также смотрят памятники архитектуры, посещ</w:t>
      </w:r>
      <w:r w:rsidRPr="002E1EFD">
        <w:rPr>
          <w:color w:val="212529"/>
          <w:sz w:val="28"/>
          <w:szCs w:val="28"/>
        </w:rPr>
        <w:t>а</w:t>
      </w:r>
      <w:r w:rsidRPr="002E1EFD">
        <w:rPr>
          <w:color w:val="212529"/>
          <w:sz w:val="28"/>
          <w:szCs w:val="28"/>
        </w:rPr>
        <w:t>ют художественные музеи.</w:t>
      </w:r>
    </w:p>
    <w:p w:rsidR="002E1EFD" w:rsidRPr="002E1EFD" w:rsidRDefault="002E1EFD" w:rsidP="002E1EFD">
      <w:pPr>
        <w:pStyle w:val="pboth"/>
        <w:shd w:val="clear" w:color="auto" w:fill="FFFFFF"/>
        <w:spacing w:before="0" w:beforeAutospacing="0"/>
        <w:jc w:val="both"/>
        <w:rPr>
          <w:color w:val="212529"/>
          <w:sz w:val="28"/>
          <w:szCs w:val="28"/>
        </w:rPr>
      </w:pPr>
      <w:bookmarkStart w:id="4473" w:name="111130"/>
      <w:bookmarkEnd w:id="4473"/>
      <w:r w:rsidRPr="002E1EFD">
        <w:rPr>
          <w:color w:val="212529"/>
          <w:sz w:val="28"/>
          <w:szCs w:val="28"/>
        </w:rPr>
        <w:t>ЦЕЛЬ ИЗУЧЕНИЯ УЧЕБНОГО ПРЕДМЕТА "ИЗОБРАЗИТЕЛЬНОЕ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4474" w:name="111131"/>
      <w:bookmarkEnd w:id="4474"/>
      <w:r w:rsidRPr="002E1EFD">
        <w:rPr>
          <w:color w:val="212529"/>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w:t>
      </w:r>
      <w:r w:rsidRPr="002E1EFD">
        <w:rPr>
          <w:color w:val="212529"/>
          <w:sz w:val="28"/>
          <w:szCs w:val="28"/>
        </w:rPr>
        <w:t>у</w:t>
      </w:r>
      <w:r w:rsidRPr="002E1EFD">
        <w:rPr>
          <w:color w:val="212529"/>
          <w:sz w:val="28"/>
          <w:szCs w:val="28"/>
        </w:rPr>
        <w:t>ры, дизайна, архитектуры, народного и декоративно-прикладного искусства, из</w:t>
      </w:r>
      <w:r w:rsidRPr="002E1EFD">
        <w:rPr>
          <w:color w:val="212529"/>
          <w:sz w:val="28"/>
          <w:szCs w:val="28"/>
        </w:rPr>
        <w:t>о</w:t>
      </w:r>
      <w:r w:rsidRPr="002E1EFD">
        <w:rPr>
          <w:color w:val="212529"/>
          <w:sz w:val="28"/>
          <w:szCs w:val="28"/>
        </w:rPr>
        <w:t>бражения в зрелищных и экранных искусствах (</w:t>
      </w:r>
      <w:r w:rsidRPr="002E1EFD">
        <w:rPr>
          <w:i/>
          <w:iCs/>
          <w:color w:val="212529"/>
          <w:sz w:val="28"/>
          <w:szCs w:val="28"/>
        </w:rPr>
        <w:t>вариативно</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475" w:name="111132"/>
      <w:bookmarkEnd w:id="4475"/>
      <w:r w:rsidRPr="002E1EFD">
        <w:rPr>
          <w:color w:val="212529"/>
          <w:sz w:val="28"/>
          <w:szCs w:val="28"/>
        </w:rPr>
        <w:t>Учебный предмет "Изобразительное искусство" объединяет в единую образовател</w:t>
      </w:r>
      <w:r w:rsidRPr="002E1EFD">
        <w:rPr>
          <w:color w:val="212529"/>
          <w:sz w:val="28"/>
          <w:szCs w:val="28"/>
        </w:rPr>
        <w:t>ь</w:t>
      </w:r>
      <w:r w:rsidRPr="002E1EFD">
        <w:rPr>
          <w:color w:val="212529"/>
          <w:sz w:val="28"/>
          <w:szCs w:val="28"/>
        </w:rPr>
        <w:t>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w:t>
      </w:r>
      <w:r w:rsidRPr="002E1EFD">
        <w:rPr>
          <w:color w:val="212529"/>
          <w:sz w:val="28"/>
          <w:szCs w:val="28"/>
        </w:rPr>
        <w:t>о</w:t>
      </w:r>
      <w:r w:rsidRPr="002E1EFD">
        <w:rPr>
          <w:color w:val="212529"/>
          <w:sz w:val="28"/>
          <w:szCs w:val="28"/>
        </w:rPr>
        <w:t>жественного творчества, в практической работе с разнообразными художественн</w:t>
      </w:r>
      <w:r w:rsidRPr="002E1EFD">
        <w:rPr>
          <w:color w:val="212529"/>
          <w:sz w:val="28"/>
          <w:szCs w:val="28"/>
        </w:rPr>
        <w:t>ы</w:t>
      </w:r>
      <w:r w:rsidRPr="002E1EFD">
        <w:rPr>
          <w:color w:val="212529"/>
          <w:sz w:val="28"/>
          <w:szCs w:val="28"/>
        </w:rPr>
        <w:t>ми материалами.</w:t>
      </w:r>
    </w:p>
    <w:p w:rsidR="002E1EFD" w:rsidRPr="002E1EFD" w:rsidRDefault="002E1EFD" w:rsidP="002E1EFD">
      <w:pPr>
        <w:pStyle w:val="pboth"/>
        <w:shd w:val="clear" w:color="auto" w:fill="FFFFFF"/>
        <w:spacing w:before="0" w:beforeAutospacing="0"/>
        <w:jc w:val="both"/>
        <w:rPr>
          <w:color w:val="212529"/>
          <w:sz w:val="28"/>
          <w:szCs w:val="28"/>
        </w:rPr>
      </w:pPr>
      <w:bookmarkStart w:id="4476" w:name="111133"/>
      <w:bookmarkEnd w:id="4476"/>
      <w:r w:rsidRPr="002E1EFD">
        <w:rPr>
          <w:color w:val="212529"/>
          <w:sz w:val="28"/>
          <w:szCs w:val="28"/>
        </w:rPr>
        <w:t>Задачами учебного предмета "Изобразительное искусство" являются:</w:t>
      </w:r>
    </w:p>
    <w:p w:rsidR="002E1EFD" w:rsidRPr="002E1EFD" w:rsidRDefault="002E1EFD" w:rsidP="002E1EFD">
      <w:pPr>
        <w:pStyle w:val="pboth"/>
        <w:shd w:val="clear" w:color="auto" w:fill="FFFFFF"/>
        <w:spacing w:before="0" w:beforeAutospacing="0"/>
        <w:jc w:val="both"/>
        <w:rPr>
          <w:color w:val="212529"/>
          <w:sz w:val="28"/>
          <w:szCs w:val="28"/>
        </w:rPr>
      </w:pPr>
      <w:bookmarkStart w:id="4477" w:name="111134"/>
      <w:bookmarkEnd w:id="4477"/>
      <w:r w:rsidRPr="002E1EFD">
        <w:rPr>
          <w:color w:val="212529"/>
          <w:sz w:val="28"/>
          <w:szCs w:val="28"/>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w:t>
      </w:r>
      <w:r w:rsidRPr="002E1EFD">
        <w:rPr>
          <w:color w:val="212529"/>
          <w:sz w:val="28"/>
          <w:szCs w:val="28"/>
        </w:rPr>
        <w:t>у</w:t>
      </w:r>
      <w:r w:rsidRPr="002E1EFD">
        <w:rPr>
          <w:color w:val="212529"/>
          <w:sz w:val="28"/>
          <w:szCs w:val="28"/>
        </w:rPr>
        <w:t>дожественной деятельности в жизни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4478" w:name="111135"/>
      <w:bookmarkEnd w:id="4478"/>
      <w:r w:rsidRPr="002E1EFD">
        <w:rPr>
          <w:color w:val="212529"/>
          <w:sz w:val="28"/>
          <w:szCs w:val="28"/>
        </w:rPr>
        <w:t>- формирование у обучающихся представлений об отечественной и мировой худ</w:t>
      </w:r>
      <w:r w:rsidRPr="002E1EFD">
        <w:rPr>
          <w:color w:val="212529"/>
          <w:sz w:val="28"/>
          <w:szCs w:val="28"/>
        </w:rPr>
        <w:t>о</w:t>
      </w:r>
      <w:r w:rsidRPr="002E1EFD">
        <w:rPr>
          <w:color w:val="212529"/>
          <w:sz w:val="28"/>
          <w:szCs w:val="28"/>
        </w:rPr>
        <w:t>жественной культуре во всем многообразии ее видов;</w:t>
      </w:r>
    </w:p>
    <w:p w:rsidR="002E1EFD" w:rsidRPr="002E1EFD" w:rsidRDefault="002E1EFD" w:rsidP="002E1EFD">
      <w:pPr>
        <w:pStyle w:val="pboth"/>
        <w:shd w:val="clear" w:color="auto" w:fill="FFFFFF"/>
        <w:spacing w:before="0" w:beforeAutospacing="0"/>
        <w:jc w:val="both"/>
        <w:rPr>
          <w:color w:val="212529"/>
          <w:sz w:val="28"/>
          <w:szCs w:val="28"/>
        </w:rPr>
      </w:pPr>
      <w:bookmarkStart w:id="4479" w:name="111136"/>
      <w:bookmarkEnd w:id="4479"/>
      <w:r w:rsidRPr="002E1EFD">
        <w:rPr>
          <w:color w:val="212529"/>
          <w:sz w:val="28"/>
          <w:szCs w:val="28"/>
        </w:rPr>
        <w:t>- формирование у обучающихся навыков эстетического видения и преобразования мира;</w:t>
      </w:r>
    </w:p>
    <w:p w:rsidR="002E1EFD" w:rsidRPr="002E1EFD" w:rsidRDefault="002E1EFD" w:rsidP="002E1EFD">
      <w:pPr>
        <w:pStyle w:val="pboth"/>
        <w:shd w:val="clear" w:color="auto" w:fill="FFFFFF"/>
        <w:spacing w:before="0" w:beforeAutospacing="0"/>
        <w:jc w:val="both"/>
        <w:rPr>
          <w:color w:val="212529"/>
          <w:sz w:val="28"/>
          <w:szCs w:val="28"/>
        </w:rPr>
      </w:pPr>
      <w:bookmarkStart w:id="4480" w:name="111137"/>
      <w:bookmarkEnd w:id="4480"/>
      <w:r w:rsidRPr="002E1EFD">
        <w:rPr>
          <w:color w:val="212529"/>
          <w:sz w:val="28"/>
          <w:szCs w:val="28"/>
        </w:rPr>
        <w:t>- приобретение опыта создания творческой работы посредством различных худож</w:t>
      </w:r>
      <w:r w:rsidRPr="002E1EFD">
        <w:rPr>
          <w:color w:val="212529"/>
          <w:sz w:val="28"/>
          <w:szCs w:val="28"/>
        </w:rPr>
        <w:t>е</w:t>
      </w:r>
      <w:r w:rsidRPr="002E1EFD">
        <w:rPr>
          <w:color w:val="212529"/>
          <w:sz w:val="28"/>
          <w:szCs w:val="28"/>
        </w:rPr>
        <w:t>ственных материалов в разных видах визуально-пространственных искусств: из</w:t>
      </w:r>
      <w:r w:rsidRPr="002E1EFD">
        <w:rPr>
          <w:color w:val="212529"/>
          <w:sz w:val="28"/>
          <w:szCs w:val="28"/>
        </w:rPr>
        <w:t>о</w:t>
      </w:r>
      <w:r w:rsidRPr="002E1EFD">
        <w:rPr>
          <w:color w:val="212529"/>
          <w:sz w:val="28"/>
          <w:szCs w:val="28"/>
        </w:rPr>
        <w:t>бразительных (живопись, графика, скульптура), декоративно-прикладных, в арх</w:t>
      </w:r>
      <w:r w:rsidRPr="002E1EFD">
        <w:rPr>
          <w:color w:val="212529"/>
          <w:sz w:val="28"/>
          <w:szCs w:val="28"/>
        </w:rPr>
        <w:t>и</w:t>
      </w:r>
      <w:r w:rsidRPr="002E1EFD">
        <w:rPr>
          <w:color w:val="212529"/>
          <w:sz w:val="28"/>
          <w:szCs w:val="28"/>
        </w:rPr>
        <w:t>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2E1EFD">
        <w:rPr>
          <w:i/>
          <w:iCs/>
          <w:color w:val="212529"/>
          <w:sz w:val="28"/>
          <w:szCs w:val="28"/>
        </w:rPr>
        <w:t>вари</w:t>
      </w:r>
      <w:r w:rsidRPr="002E1EFD">
        <w:rPr>
          <w:i/>
          <w:iCs/>
          <w:color w:val="212529"/>
          <w:sz w:val="28"/>
          <w:szCs w:val="28"/>
        </w:rPr>
        <w:t>а</w:t>
      </w:r>
      <w:r w:rsidRPr="002E1EFD">
        <w:rPr>
          <w:i/>
          <w:iCs/>
          <w:color w:val="212529"/>
          <w:sz w:val="28"/>
          <w:szCs w:val="28"/>
        </w:rPr>
        <w:t>тивно</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481" w:name="111138"/>
      <w:bookmarkEnd w:id="4481"/>
      <w:r w:rsidRPr="002E1EFD">
        <w:rPr>
          <w:color w:val="212529"/>
          <w:sz w:val="28"/>
          <w:szCs w:val="28"/>
        </w:rPr>
        <w:t>- формирование пространственного мышления и аналитических визуальных сп</w:t>
      </w:r>
      <w:r w:rsidRPr="002E1EFD">
        <w:rPr>
          <w:color w:val="212529"/>
          <w:sz w:val="28"/>
          <w:szCs w:val="28"/>
        </w:rPr>
        <w:t>о</w:t>
      </w:r>
      <w:r w:rsidRPr="002E1EFD">
        <w:rPr>
          <w:color w:val="212529"/>
          <w:sz w:val="28"/>
          <w:szCs w:val="28"/>
        </w:rPr>
        <w:t>собностей;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4482" w:name="111139"/>
      <w:bookmarkEnd w:id="4482"/>
      <w:r w:rsidRPr="002E1EFD">
        <w:rPr>
          <w:color w:val="212529"/>
          <w:sz w:val="28"/>
          <w:szCs w:val="28"/>
        </w:rPr>
        <w:t>- овладение представлениями о средствах выразительности изобразительного иску</w:t>
      </w:r>
      <w:r w:rsidRPr="002E1EFD">
        <w:rPr>
          <w:color w:val="212529"/>
          <w:sz w:val="28"/>
          <w:szCs w:val="28"/>
        </w:rPr>
        <w:t>с</w:t>
      </w:r>
      <w:r w:rsidRPr="002E1EFD">
        <w:rPr>
          <w:color w:val="212529"/>
          <w:sz w:val="28"/>
          <w:szCs w:val="28"/>
        </w:rPr>
        <w:t>ства как способах воплощения в видимых пространственных формах переживаний, чувств и мировоззренческих позиций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483" w:name="111140"/>
      <w:bookmarkEnd w:id="4483"/>
      <w:r w:rsidRPr="002E1EFD">
        <w:rPr>
          <w:color w:val="212529"/>
          <w:sz w:val="28"/>
          <w:szCs w:val="28"/>
        </w:rPr>
        <w:t>- развитие наблюдательности, ассоциативного мышления и творческого воображ</w:t>
      </w:r>
      <w:r w:rsidRPr="002E1EFD">
        <w:rPr>
          <w:color w:val="212529"/>
          <w:sz w:val="28"/>
          <w:szCs w:val="28"/>
        </w:rPr>
        <w:t>е</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4484" w:name="111141"/>
      <w:bookmarkEnd w:id="4484"/>
      <w:r w:rsidRPr="002E1EFD">
        <w:rPr>
          <w:color w:val="212529"/>
          <w:sz w:val="28"/>
          <w:szCs w:val="28"/>
        </w:rPr>
        <w:lastRenderedPageBreak/>
        <w:t>- воспитание уважения и любви к цивилизационному наследию России через осво</w:t>
      </w:r>
      <w:r w:rsidRPr="002E1EFD">
        <w:rPr>
          <w:color w:val="212529"/>
          <w:sz w:val="28"/>
          <w:szCs w:val="28"/>
        </w:rPr>
        <w:t>е</w:t>
      </w:r>
      <w:r w:rsidRPr="002E1EFD">
        <w:rPr>
          <w:color w:val="212529"/>
          <w:sz w:val="28"/>
          <w:szCs w:val="28"/>
        </w:rPr>
        <w:t>ние отечественной художественной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485" w:name="111142"/>
      <w:bookmarkEnd w:id="4485"/>
      <w:r w:rsidRPr="002E1EFD">
        <w:rPr>
          <w:color w:val="212529"/>
          <w:sz w:val="28"/>
          <w:szCs w:val="28"/>
        </w:rPr>
        <w:t>-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4486" w:name="111143"/>
      <w:bookmarkEnd w:id="4486"/>
      <w:r w:rsidRPr="002E1EFD">
        <w:rPr>
          <w:color w:val="212529"/>
          <w:sz w:val="28"/>
          <w:szCs w:val="28"/>
        </w:rPr>
        <w:t>МЕСТО ПРЕДМЕТА "ИЗОБРАЗИТЕЛЬНОЕ ИСКУССТВО" В УЧЕБНОМ ПЛАНЕ</w:t>
      </w:r>
    </w:p>
    <w:p w:rsidR="002E1EFD" w:rsidRPr="002E1EFD" w:rsidRDefault="002E1EFD" w:rsidP="002E1EFD">
      <w:pPr>
        <w:pStyle w:val="pboth"/>
        <w:shd w:val="clear" w:color="auto" w:fill="FFFFFF"/>
        <w:spacing w:before="0" w:beforeAutospacing="0"/>
        <w:jc w:val="both"/>
        <w:rPr>
          <w:color w:val="212529"/>
          <w:sz w:val="28"/>
          <w:szCs w:val="28"/>
        </w:rPr>
      </w:pPr>
      <w:bookmarkStart w:id="4487" w:name="111144"/>
      <w:bookmarkEnd w:id="4487"/>
      <w:r w:rsidRPr="002E1EFD">
        <w:rPr>
          <w:color w:val="212529"/>
          <w:sz w:val="28"/>
          <w:szCs w:val="28"/>
        </w:rPr>
        <w:t>В соответствии с Федеральным государственным образовател</w:t>
      </w:r>
      <w:r w:rsidRPr="002E1EFD">
        <w:rPr>
          <w:color w:val="212529"/>
          <w:sz w:val="28"/>
          <w:szCs w:val="28"/>
        </w:rPr>
        <w:t>ь</w:t>
      </w:r>
      <w:r w:rsidRPr="002E1EFD">
        <w:rPr>
          <w:color w:val="212529"/>
          <w:sz w:val="28"/>
          <w:szCs w:val="28"/>
        </w:rPr>
        <w:t>ным </w:t>
      </w:r>
      <w:hyperlink r:id="rId71" w:anchor="100016" w:history="1">
        <w:r w:rsidRPr="002E1EFD">
          <w:rPr>
            <w:rStyle w:val="a6"/>
            <w:color w:val="4272D7"/>
            <w:sz w:val="28"/>
            <w:szCs w:val="28"/>
          </w:rPr>
          <w:t>стандартом</w:t>
        </w:r>
      </w:hyperlink>
      <w:r w:rsidRPr="002E1EFD">
        <w:rPr>
          <w:color w:val="212529"/>
          <w:sz w:val="28"/>
          <w:szCs w:val="28"/>
        </w:rPr>
        <w:t>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2E1EFD" w:rsidRPr="002E1EFD" w:rsidRDefault="002E1EFD" w:rsidP="002E1EFD">
      <w:pPr>
        <w:pStyle w:val="pboth"/>
        <w:shd w:val="clear" w:color="auto" w:fill="FFFFFF"/>
        <w:spacing w:before="0" w:beforeAutospacing="0"/>
        <w:jc w:val="both"/>
        <w:rPr>
          <w:color w:val="212529"/>
          <w:sz w:val="28"/>
          <w:szCs w:val="28"/>
        </w:rPr>
      </w:pPr>
      <w:bookmarkStart w:id="4488" w:name="111145"/>
      <w:bookmarkEnd w:id="4488"/>
      <w:r w:rsidRPr="002E1EFD">
        <w:rPr>
          <w:color w:val="212529"/>
          <w:sz w:val="28"/>
          <w:szCs w:val="28"/>
        </w:rPr>
        <w:t>Содержание предмета "Изобразительное искусство" структурировано как система тематических модулей. Три модуля входят в учебный план 5 - 7 классов программы основного общего образования в объеме 102 учебных часов, не менее 1 учебного часа в неделю в качестве инвариантных. Четвертый модуль предлагается в качестве вариативного (для соответствующих вариантов учебного плана), может быть реал</w:t>
      </w:r>
      <w:r w:rsidRPr="002E1EFD">
        <w:rPr>
          <w:color w:val="212529"/>
          <w:sz w:val="28"/>
          <w:szCs w:val="28"/>
        </w:rPr>
        <w:t>и</w:t>
      </w:r>
      <w:r w:rsidRPr="002E1EFD">
        <w:rPr>
          <w:color w:val="212529"/>
          <w:sz w:val="28"/>
          <w:szCs w:val="28"/>
        </w:rPr>
        <w:t>зован за счет часов внеурочной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489" w:name="111146"/>
      <w:bookmarkEnd w:id="4489"/>
      <w:r w:rsidRPr="002E1EFD">
        <w:rPr>
          <w:color w:val="212529"/>
          <w:sz w:val="28"/>
          <w:szCs w:val="28"/>
        </w:rPr>
        <w:t>Каждый модуль обладает содержательной целостностью и организован по восход</w:t>
      </w:r>
      <w:r w:rsidRPr="002E1EFD">
        <w:rPr>
          <w:color w:val="212529"/>
          <w:sz w:val="28"/>
          <w:szCs w:val="28"/>
        </w:rPr>
        <w:t>я</w:t>
      </w:r>
      <w:r w:rsidRPr="002E1EFD">
        <w:rPr>
          <w:color w:val="212529"/>
          <w:sz w:val="28"/>
          <w:szCs w:val="28"/>
        </w:rPr>
        <w:t>щему принципу в отношении углубления знаний по ведущей теме и усложнения умений обучающихся. Предлагаемая последовательность изучения модулей опред</w:t>
      </w:r>
      <w:r w:rsidRPr="002E1EFD">
        <w:rPr>
          <w:color w:val="212529"/>
          <w:sz w:val="28"/>
          <w:szCs w:val="28"/>
        </w:rPr>
        <w:t>е</w:t>
      </w:r>
      <w:r w:rsidRPr="002E1EFD">
        <w:rPr>
          <w:color w:val="212529"/>
          <w:sz w:val="28"/>
          <w:szCs w:val="28"/>
        </w:rPr>
        <w:t>ляется психологическими возрастными особенностями учащихся, принципом си</w:t>
      </w:r>
      <w:r w:rsidRPr="002E1EFD">
        <w:rPr>
          <w:color w:val="212529"/>
          <w:sz w:val="28"/>
          <w:szCs w:val="28"/>
        </w:rPr>
        <w:t>с</w:t>
      </w:r>
      <w:r w:rsidRPr="002E1EFD">
        <w:rPr>
          <w:color w:val="212529"/>
          <w:sz w:val="28"/>
          <w:szCs w:val="28"/>
        </w:rPr>
        <w:t>темности обучения и опытом педагогической работы. Однако при определенных педагогических условиях и установках порядок изучения модулей может быть и</w:t>
      </w:r>
      <w:r w:rsidRPr="002E1EFD">
        <w:rPr>
          <w:color w:val="212529"/>
          <w:sz w:val="28"/>
          <w:szCs w:val="28"/>
        </w:rPr>
        <w:t>з</w:t>
      </w:r>
      <w:r w:rsidRPr="002E1EFD">
        <w:rPr>
          <w:color w:val="212529"/>
          <w:sz w:val="28"/>
          <w:szCs w:val="28"/>
        </w:rPr>
        <w:t>менен, а также возможно некоторое перераспределение учебного времени между модулями (при сохранении общего количества учебных часов).</w:t>
      </w:r>
    </w:p>
    <w:p w:rsidR="002E1EFD" w:rsidRPr="002E1EFD" w:rsidRDefault="002E1EFD" w:rsidP="002E1EFD">
      <w:pPr>
        <w:pStyle w:val="pboth"/>
        <w:shd w:val="clear" w:color="auto" w:fill="FFFFFF"/>
        <w:spacing w:before="0" w:beforeAutospacing="0"/>
        <w:jc w:val="both"/>
        <w:rPr>
          <w:color w:val="212529"/>
          <w:sz w:val="28"/>
          <w:szCs w:val="28"/>
        </w:rPr>
      </w:pPr>
      <w:bookmarkStart w:id="4490" w:name="111147"/>
      <w:bookmarkEnd w:id="4490"/>
      <w:r w:rsidRPr="002E1EFD">
        <w:rPr>
          <w:color w:val="212529"/>
          <w:sz w:val="28"/>
          <w:szCs w:val="28"/>
        </w:rPr>
        <w:t>Предусматривается возможность реализации этого курса при выделении на его из</w:t>
      </w:r>
      <w:r w:rsidRPr="002E1EFD">
        <w:rPr>
          <w:color w:val="212529"/>
          <w:sz w:val="28"/>
          <w:szCs w:val="28"/>
        </w:rPr>
        <w:t>у</w:t>
      </w:r>
      <w:r w:rsidRPr="002E1EFD">
        <w:rPr>
          <w:color w:val="212529"/>
          <w:sz w:val="28"/>
          <w:szCs w:val="28"/>
        </w:rPr>
        <w:t>чение 2 учебных часов в неделю за счет вариативной части учебного плана, опред</w:t>
      </w:r>
      <w:r w:rsidRPr="002E1EFD">
        <w:rPr>
          <w:color w:val="212529"/>
          <w:sz w:val="28"/>
          <w:szCs w:val="28"/>
        </w:rPr>
        <w:t>е</w:t>
      </w:r>
      <w:r w:rsidRPr="002E1EFD">
        <w:rPr>
          <w:color w:val="212529"/>
          <w:sz w:val="28"/>
          <w:szCs w:val="28"/>
        </w:rPr>
        <w:t>ляемой участниками образовательного процесса. При этом предполагается не ув</w:t>
      </w:r>
      <w:r w:rsidRPr="002E1EFD">
        <w:rPr>
          <w:color w:val="212529"/>
          <w:sz w:val="28"/>
          <w:szCs w:val="28"/>
        </w:rPr>
        <w:t>е</w:t>
      </w:r>
      <w:r w:rsidRPr="002E1EFD">
        <w:rPr>
          <w:color w:val="212529"/>
          <w:sz w:val="28"/>
          <w:szCs w:val="28"/>
        </w:rPr>
        <w:t>личение количества тем для изучения, а увеличение времени на практическую х</w:t>
      </w:r>
      <w:r w:rsidRPr="002E1EFD">
        <w:rPr>
          <w:color w:val="212529"/>
          <w:sz w:val="28"/>
          <w:szCs w:val="28"/>
        </w:rPr>
        <w:t>у</w:t>
      </w:r>
      <w:r w:rsidRPr="002E1EFD">
        <w:rPr>
          <w:color w:val="212529"/>
          <w:sz w:val="28"/>
          <w:szCs w:val="28"/>
        </w:rPr>
        <w:t>дожественную деятельность.</w:t>
      </w:r>
    </w:p>
    <w:p w:rsidR="002E1EFD" w:rsidRPr="002E1EFD" w:rsidRDefault="002E1EFD" w:rsidP="002E1EFD">
      <w:pPr>
        <w:pStyle w:val="pboth"/>
        <w:shd w:val="clear" w:color="auto" w:fill="FFFFFF"/>
        <w:spacing w:before="0" w:beforeAutospacing="0"/>
        <w:jc w:val="both"/>
        <w:rPr>
          <w:color w:val="212529"/>
          <w:sz w:val="28"/>
          <w:szCs w:val="28"/>
        </w:rPr>
      </w:pPr>
      <w:bookmarkStart w:id="4491" w:name="111148"/>
      <w:bookmarkEnd w:id="4491"/>
      <w:r w:rsidRPr="002E1EFD">
        <w:rPr>
          <w:color w:val="212529"/>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E1EFD" w:rsidRPr="002E1EFD" w:rsidRDefault="002E1EFD" w:rsidP="002E1EFD">
      <w:pPr>
        <w:pStyle w:val="pboth"/>
        <w:shd w:val="clear" w:color="auto" w:fill="FFFFFF"/>
        <w:spacing w:before="0" w:beforeAutospacing="0"/>
        <w:jc w:val="both"/>
        <w:rPr>
          <w:color w:val="212529"/>
          <w:sz w:val="28"/>
          <w:szCs w:val="28"/>
        </w:rPr>
      </w:pPr>
      <w:bookmarkStart w:id="4492" w:name="111149"/>
      <w:bookmarkEnd w:id="4492"/>
      <w:r w:rsidRPr="002E1EFD">
        <w:rPr>
          <w:color w:val="212529"/>
          <w:sz w:val="28"/>
          <w:szCs w:val="28"/>
        </w:rPr>
        <w:t>СОДЕРЖАНИЕ УЧЕБНОГО ПРЕДМЕТА "ИЗОБРАЗИТЕЛЬНОЕ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4493" w:name="111150"/>
      <w:bookmarkEnd w:id="4493"/>
      <w:r w:rsidRPr="002E1EFD">
        <w:rPr>
          <w:color w:val="212529"/>
          <w:sz w:val="28"/>
          <w:szCs w:val="28"/>
        </w:rPr>
        <w:t>Модуль N 1 "Декоративно-прикладное и народное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4494" w:name="111151"/>
      <w:bookmarkEnd w:id="4494"/>
      <w:r w:rsidRPr="002E1EFD">
        <w:rPr>
          <w:color w:val="212529"/>
          <w:sz w:val="28"/>
          <w:szCs w:val="28"/>
        </w:rPr>
        <w:t>Общие сведения о декоративно-прикладном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495" w:name="111152"/>
      <w:bookmarkEnd w:id="4495"/>
      <w:r w:rsidRPr="002E1EFD">
        <w:rPr>
          <w:color w:val="212529"/>
          <w:sz w:val="28"/>
          <w:szCs w:val="28"/>
        </w:rPr>
        <w:t>Декоративно-прикладное искусство и его виды.</w:t>
      </w:r>
    </w:p>
    <w:p w:rsidR="002E1EFD" w:rsidRPr="002E1EFD" w:rsidRDefault="002E1EFD" w:rsidP="002E1EFD">
      <w:pPr>
        <w:pStyle w:val="pboth"/>
        <w:shd w:val="clear" w:color="auto" w:fill="FFFFFF"/>
        <w:spacing w:before="0" w:beforeAutospacing="0"/>
        <w:jc w:val="both"/>
        <w:rPr>
          <w:color w:val="212529"/>
          <w:sz w:val="28"/>
          <w:szCs w:val="28"/>
        </w:rPr>
      </w:pPr>
      <w:bookmarkStart w:id="4496" w:name="111153"/>
      <w:bookmarkEnd w:id="4496"/>
      <w:r w:rsidRPr="002E1EFD">
        <w:rPr>
          <w:color w:val="212529"/>
          <w:sz w:val="28"/>
          <w:szCs w:val="28"/>
        </w:rPr>
        <w:lastRenderedPageBreak/>
        <w:t>Декоративно-прикладное искусство и предметная среда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497" w:name="111154"/>
      <w:bookmarkEnd w:id="4497"/>
      <w:r w:rsidRPr="002E1EFD">
        <w:rPr>
          <w:color w:val="212529"/>
          <w:sz w:val="28"/>
          <w:szCs w:val="28"/>
        </w:rPr>
        <w:t>Древние корни народного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498" w:name="111155"/>
      <w:bookmarkEnd w:id="4498"/>
      <w:r w:rsidRPr="002E1EFD">
        <w:rPr>
          <w:color w:val="212529"/>
          <w:sz w:val="28"/>
          <w:szCs w:val="28"/>
        </w:rPr>
        <w:t>Истоки образного языка декоративно-прикладного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499" w:name="111156"/>
      <w:bookmarkEnd w:id="4499"/>
      <w:r w:rsidRPr="002E1EFD">
        <w:rPr>
          <w:color w:val="212529"/>
          <w:sz w:val="28"/>
          <w:szCs w:val="28"/>
        </w:rPr>
        <w:t>Традиционные образы народного (крестьянского) прикладного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00" w:name="111157"/>
      <w:bookmarkEnd w:id="4500"/>
      <w:r w:rsidRPr="002E1EFD">
        <w:rPr>
          <w:color w:val="212529"/>
          <w:sz w:val="28"/>
          <w:szCs w:val="28"/>
        </w:rPr>
        <w:t>Связь народного искусства с природой, бытом, трудом, верованиями и эпосом.</w:t>
      </w:r>
    </w:p>
    <w:p w:rsidR="002E1EFD" w:rsidRPr="002E1EFD" w:rsidRDefault="002E1EFD" w:rsidP="002E1EFD">
      <w:pPr>
        <w:pStyle w:val="pboth"/>
        <w:shd w:val="clear" w:color="auto" w:fill="FFFFFF"/>
        <w:spacing w:before="0" w:beforeAutospacing="0"/>
        <w:jc w:val="both"/>
        <w:rPr>
          <w:color w:val="212529"/>
          <w:sz w:val="28"/>
          <w:szCs w:val="28"/>
        </w:rPr>
      </w:pPr>
      <w:bookmarkStart w:id="4501" w:name="111158"/>
      <w:bookmarkEnd w:id="4501"/>
      <w:r w:rsidRPr="002E1EFD">
        <w:rPr>
          <w:color w:val="212529"/>
          <w:sz w:val="28"/>
          <w:szCs w:val="28"/>
        </w:rPr>
        <w:t>Роль природных материалов в строительстве и изготовлении предметов быта, их значение в характере труда и жизненного уклада.</w:t>
      </w:r>
    </w:p>
    <w:p w:rsidR="002E1EFD" w:rsidRPr="002E1EFD" w:rsidRDefault="002E1EFD" w:rsidP="002E1EFD">
      <w:pPr>
        <w:pStyle w:val="pboth"/>
        <w:shd w:val="clear" w:color="auto" w:fill="FFFFFF"/>
        <w:spacing w:before="0" w:beforeAutospacing="0"/>
        <w:jc w:val="both"/>
        <w:rPr>
          <w:color w:val="212529"/>
          <w:sz w:val="28"/>
          <w:szCs w:val="28"/>
        </w:rPr>
      </w:pPr>
      <w:bookmarkStart w:id="4502" w:name="111159"/>
      <w:bookmarkEnd w:id="4502"/>
      <w:r w:rsidRPr="002E1EFD">
        <w:rPr>
          <w:color w:val="212529"/>
          <w:sz w:val="28"/>
          <w:szCs w:val="28"/>
        </w:rPr>
        <w:t>Образно-символический язык народного прикладного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03" w:name="111160"/>
      <w:bookmarkEnd w:id="4503"/>
      <w:r w:rsidRPr="002E1EFD">
        <w:rPr>
          <w:color w:val="212529"/>
          <w:sz w:val="28"/>
          <w:szCs w:val="28"/>
        </w:rPr>
        <w:t>Знаки-символы традиционного крестьянского прикладного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04" w:name="111161"/>
      <w:bookmarkEnd w:id="4504"/>
      <w:r w:rsidRPr="002E1EFD">
        <w:rPr>
          <w:color w:val="212529"/>
          <w:sz w:val="28"/>
          <w:szCs w:val="28"/>
        </w:rPr>
        <w:t>Выполнение рисунков на темы древних узоров деревянной резьбы, росписи по д</w:t>
      </w:r>
      <w:r w:rsidRPr="002E1EFD">
        <w:rPr>
          <w:color w:val="212529"/>
          <w:sz w:val="28"/>
          <w:szCs w:val="28"/>
        </w:rPr>
        <w:t>е</w:t>
      </w:r>
      <w:r w:rsidRPr="002E1EFD">
        <w:rPr>
          <w:color w:val="212529"/>
          <w:sz w:val="28"/>
          <w:szCs w:val="28"/>
        </w:rPr>
        <w:t>реву, вышивки. Освоение навыков декоративного обобщения в процессе практич</w:t>
      </w:r>
      <w:r w:rsidRPr="002E1EFD">
        <w:rPr>
          <w:color w:val="212529"/>
          <w:sz w:val="28"/>
          <w:szCs w:val="28"/>
        </w:rPr>
        <w:t>е</w:t>
      </w:r>
      <w:r w:rsidRPr="002E1EFD">
        <w:rPr>
          <w:color w:val="212529"/>
          <w:sz w:val="28"/>
          <w:szCs w:val="28"/>
        </w:rPr>
        <w:t>ской творческой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4505" w:name="111162"/>
      <w:bookmarkEnd w:id="4505"/>
      <w:r w:rsidRPr="002E1EFD">
        <w:rPr>
          <w:color w:val="212529"/>
          <w:sz w:val="28"/>
          <w:szCs w:val="28"/>
        </w:rPr>
        <w:t>Убранство русской избы</w:t>
      </w:r>
    </w:p>
    <w:p w:rsidR="002E1EFD" w:rsidRPr="002E1EFD" w:rsidRDefault="002E1EFD" w:rsidP="002E1EFD">
      <w:pPr>
        <w:pStyle w:val="pboth"/>
        <w:shd w:val="clear" w:color="auto" w:fill="FFFFFF"/>
        <w:spacing w:before="0" w:beforeAutospacing="0"/>
        <w:jc w:val="both"/>
        <w:rPr>
          <w:color w:val="212529"/>
          <w:sz w:val="28"/>
          <w:szCs w:val="28"/>
        </w:rPr>
      </w:pPr>
      <w:bookmarkStart w:id="4506" w:name="111163"/>
      <w:bookmarkEnd w:id="4506"/>
      <w:r w:rsidRPr="002E1EFD">
        <w:rPr>
          <w:color w:val="212529"/>
          <w:sz w:val="28"/>
          <w:szCs w:val="28"/>
        </w:rPr>
        <w:t>Конструкция избы, единство красоты и пользы - функционального и символическ</w:t>
      </w:r>
      <w:r w:rsidRPr="002E1EFD">
        <w:rPr>
          <w:color w:val="212529"/>
          <w:sz w:val="28"/>
          <w:szCs w:val="28"/>
        </w:rPr>
        <w:t>о</w:t>
      </w:r>
      <w:r w:rsidRPr="002E1EFD">
        <w:rPr>
          <w:color w:val="212529"/>
          <w:sz w:val="28"/>
          <w:szCs w:val="28"/>
        </w:rPr>
        <w:t>го - в ее постройке и украшении.</w:t>
      </w:r>
    </w:p>
    <w:p w:rsidR="002E1EFD" w:rsidRPr="002E1EFD" w:rsidRDefault="002E1EFD" w:rsidP="002E1EFD">
      <w:pPr>
        <w:pStyle w:val="pboth"/>
        <w:shd w:val="clear" w:color="auto" w:fill="FFFFFF"/>
        <w:spacing w:before="0" w:beforeAutospacing="0"/>
        <w:jc w:val="both"/>
        <w:rPr>
          <w:color w:val="212529"/>
          <w:sz w:val="28"/>
          <w:szCs w:val="28"/>
        </w:rPr>
      </w:pPr>
      <w:bookmarkStart w:id="4507" w:name="111164"/>
      <w:bookmarkEnd w:id="4507"/>
      <w:r w:rsidRPr="002E1EFD">
        <w:rPr>
          <w:color w:val="212529"/>
          <w:sz w:val="28"/>
          <w:szCs w:val="28"/>
        </w:rPr>
        <w:t>Символическое значение образов и мотивов в узорном убранстве русских изб. Ка</w:t>
      </w:r>
      <w:r w:rsidRPr="002E1EFD">
        <w:rPr>
          <w:color w:val="212529"/>
          <w:sz w:val="28"/>
          <w:szCs w:val="28"/>
        </w:rPr>
        <w:t>р</w:t>
      </w:r>
      <w:r w:rsidRPr="002E1EFD">
        <w:rPr>
          <w:color w:val="212529"/>
          <w:sz w:val="28"/>
          <w:szCs w:val="28"/>
        </w:rPr>
        <w:t>тина мира в образном строе бытового крестьянского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08" w:name="111165"/>
      <w:bookmarkEnd w:id="4508"/>
      <w:r w:rsidRPr="002E1EFD">
        <w:rPr>
          <w:color w:val="212529"/>
          <w:sz w:val="28"/>
          <w:szCs w:val="28"/>
        </w:rPr>
        <w:t>Выполнение рисунков - эскизов орнаментального декора крестьянского дома.</w:t>
      </w:r>
    </w:p>
    <w:p w:rsidR="002E1EFD" w:rsidRPr="002E1EFD" w:rsidRDefault="002E1EFD" w:rsidP="002E1EFD">
      <w:pPr>
        <w:pStyle w:val="pboth"/>
        <w:shd w:val="clear" w:color="auto" w:fill="FFFFFF"/>
        <w:spacing w:before="0" w:beforeAutospacing="0"/>
        <w:jc w:val="both"/>
        <w:rPr>
          <w:color w:val="212529"/>
          <w:sz w:val="28"/>
          <w:szCs w:val="28"/>
        </w:rPr>
      </w:pPr>
      <w:bookmarkStart w:id="4509" w:name="111166"/>
      <w:bookmarkEnd w:id="4509"/>
      <w:r w:rsidRPr="002E1EFD">
        <w:rPr>
          <w:color w:val="212529"/>
          <w:sz w:val="28"/>
          <w:szCs w:val="28"/>
        </w:rPr>
        <w:t>Устройство внутреннего пространства крестьянского дома. Декоративные элементы жилой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4510" w:name="111167"/>
      <w:bookmarkEnd w:id="4510"/>
      <w:r w:rsidRPr="002E1EFD">
        <w:rPr>
          <w:color w:val="212529"/>
          <w:sz w:val="28"/>
          <w:szCs w:val="28"/>
        </w:rPr>
        <w:t>Определяющая роль природных материалов для конструкции и декора традицио</w:t>
      </w:r>
      <w:r w:rsidRPr="002E1EFD">
        <w:rPr>
          <w:color w:val="212529"/>
          <w:sz w:val="28"/>
          <w:szCs w:val="28"/>
        </w:rPr>
        <w:t>н</w:t>
      </w:r>
      <w:r w:rsidRPr="002E1EFD">
        <w:rPr>
          <w:color w:val="212529"/>
          <w:sz w:val="28"/>
          <w:szCs w:val="28"/>
        </w:rPr>
        <w:t>ной постройки жилого дома в любой природной среде. Мудрость соотношения х</w:t>
      </w:r>
      <w:r w:rsidRPr="002E1EFD">
        <w:rPr>
          <w:color w:val="212529"/>
          <w:sz w:val="28"/>
          <w:szCs w:val="28"/>
        </w:rPr>
        <w:t>а</w:t>
      </w:r>
      <w:r w:rsidRPr="002E1EFD">
        <w:rPr>
          <w:color w:val="212529"/>
          <w:sz w:val="28"/>
          <w:szCs w:val="28"/>
        </w:rPr>
        <w:t>рактера постройки, символики ее декора и уклада жизни для каждого народа.</w:t>
      </w:r>
    </w:p>
    <w:p w:rsidR="002E1EFD" w:rsidRPr="002E1EFD" w:rsidRDefault="002E1EFD" w:rsidP="002E1EFD">
      <w:pPr>
        <w:pStyle w:val="pboth"/>
        <w:shd w:val="clear" w:color="auto" w:fill="FFFFFF"/>
        <w:spacing w:before="0" w:beforeAutospacing="0"/>
        <w:jc w:val="both"/>
        <w:rPr>
          <w:color w:val="212529"/>
          <w:sz w:val="28"/>
          <w:szCs w:val="28"/>
        </w:rPr>
      </w:pPr>
      <w:bookmarkStart w:id="4511" w:name="111168"/>
      <w:bookmarkEnd w:id="4511"/>
      <w:r w:rsidRPr="002E1EFD">
        <w:rPr>
          <w:color w:val="212529"/>
          <w:sz w:val="28"/>
          <w:szCs w:val="28"/>
        </w:rPr>
        <w:t>Выполнение рисунков предметов народного быта, выявление мудрости их выраз</w:t>
      </w:r>
      <w:r w:rsidRPr="002E1EFD">
        <w:rPr>
          <w:color w:val="212529"/>
          <w:sz w:val="28"/>
          <w:szCs w:val="28"/>
        </w:rPr>
        <w:t>и</w:t>
      </w:r>
      <w:r w:rsidRPr="002E1EFD">
        <w:rPr>
          <w:color w:val="212529"/>
          <w:sz w:val="28"/>
          <w:szCs w:val="28"/>
        </w:rPr>
        <w:t>тельной формы и орнаментально-символического оформления.</w:t>
      </w:r>
    </w:p>
    <w:p w:rsidR="002E1EFD" w:rsidRPr="002E1EFD" w:rsidRDefault="002E1EFD" w:rsidP="002E1EFD">
      <w:pPr>
        <w:pStyle w:val="pboth"/>
        <w:shd w:val="clear" w:color="auto" w:fill="FFFFFF"/>
        <w:spacing w:before="0" w:beforeAutospacing="0"/>
        <w:jc w:val="both"/>
        <w:rPr>
          <w:color w:val="212529"/>
          <w:sz w:val="28"/>
          <w:szCs w:val="28"/>
        </w:rPr>
      </w:pPr>
      <w:bookmarkStart w:id="4512" w:name="111169"/>
      <w:bookmarkEnd w:id="4512"/>
      <w:r w:rsidRPr="002E1EFD">
        <w:rPr>
          <w:color w:val="212529"/>
          <w:sz w:val="28"/>
          <w:szCs w:val="28"/>
        </w:rPr>
        <w:t>Народный праздничный костюм</w:t>
      </w:r>
    </w:p>
    <w:p w:rsidR="002E1EFD" w:rsidRPr="002E1EFD" w:rsidRDefault="002E1EFD" w:rsidP="002E1EFD">
      <w:pPr>
        <w:pStyle w:val="pboth"/>
        <w:shd w:val="clear" w:color="auto" w:fill="FFFFFF"/>
        <w:spacing w:before="0" w:beforeAutospacing="0"/>
        <w:jc w:val="both"/>
        <w:rPr>
          <w:color w:val="212529"/>
          <w:sz w:val="28"/>
          <w:szCs w:val="28"/>
        </w:rPr>
      </w:pPr>
      <w:bookmarkStart w:id="4513" w:name="111170"/>
      <w:bookmarkEnd w:id="4513"/>
      <w:r w:rsidRPr="002E1EFD">
        <w:rPr>
          <w:color w:val="212529"/>
          <w:sz w:val="28"/>
          <w:szCs w:val="28"/>
        </w:rPr>
        <w:t>Образный строй народного праздничного костюма - женского и мужского.</w:t>
      </w:r>
    </w:p>
    <w:p w:rsidR="002E1EFD" w:rsidRPr="002E1EFD" w:rsidRDefault="002E1EFD" w:rsidP="002E1EFD">
      <w:pPr>
        <w:pStyle w:val="pboth"/>
        <w:shd w:val="clear" w:color="auto" w:fill="FFFFFF"/>
        <w:spacing w:before="0" w:beforeAutospacing="0"/>
        <w:jc w:val="both"/>
        <w:rPr>
          <w:color w:val="212529"/>
          <w:sz w:val="28"/>
          <w:szCs w:val="28"/>
        </w:rPr>
      </w:pPr>
      <w:bookmarkStart w:id="4514" w:name="111171"/>
      <w:bookmarkEnd w:id="4514"/>
      <w:r w:rsidRPr="002E1EFD">
        <w:rPr>
          <w:color w:val="212529"/>
          <w:sz w:val="28"/>
          <w:szCs w:val="28"/>
        </w:rPr>
        <w:t>Традиционная конструкция русского женского костюма - северорусский (сарафан) и южнорусский (понева) варианты.</w:t>
      </w:r>
    </w:p>
    <w:p w:rsidR="002E1EFD" w:rsidRPr="002E1EFD" w:rsidRDefault="002E1EFD" w:rsidP="002E1EFD">
      <w:pPr>
        <w:pStyle w:val="pboth"/>
        <w:shd w:val="clear" w:color="auto" w:fill="FFFFFF"/>
        <w:spacing w:before="0" w:beforeAutospacing="0"/>
        <w:jc w:val="both"/>
        <w:rPr>
          <w:color w:val="212529"/>
          <w:sz w:val="28"/>
          <w:szCs w:val="28"/>
        </w:rPr>
      </w:pPr>
      <w:bookmarkStart w:id="4515" w:name="111172"/>
      <w:bookmarkEnd w:id="4515"/>
      <w:r w:rsidRPr="002E1EFD">
        <w:rPr>
          <w:color w:val="212529"/>
          <w:sz w:val="28"/>
          <w:szCs w:val="28"/>
        </w:rPr>
        <w:lastRenderedPageBreak/>
        <w:t>Разнообразие форм и украшений народного праздничного костюма для различных регионов страны.</w:t>
      </w:r>
    </w:p>
    <w:p w:rsidR="002E1EFD" w:rsidRPr="002E1EFD" w:rsidRDefault="002E1EFD" w:rsidP="002E1EFD">
      <w:pPr>
        <w:pStyle w:val="pboth"/>
        <w:shd w:val="clear" w:color="auto" w:fill="FFFFFF"/>
        <w:spacing w:before="0" w:beforeAutospacing="0"/>
        <w:jc w:val="both"/>
        <w:rPr>
          <w:color w:val="212529"/>
          <w:sz w:val="28"/>
          <w:szCs w:val="28"/>
        </w:rPr>
      </w:pPr>
      <w:bookmarkStart w:id="4516" w:name="111173"/>
      <w:bookmarkEnd w:id="4516"/>
      <w:r w:rsidRPr="002E1EFD">
        <w:rPr>
          <w:color w:val="212529"/>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w:t>
      </w:r>
      <w:r w:rsidRPr="002E1EFD">
        <w:rPr>
          <w:color w:val="212529"/>
          <w:sz w:val="28"/>
          <w:szCs w:val="28"/>
        </w:rPr>
        <w:t>о</w:t>
      </w:r>
      <w:r w:rsidRPr="002E1EFD">
        <w:rPr>
          <w:color w:val="212529"/>
          <w:sz w:val="28"/>
          <w:szCs w:val="28"/>
        </w:rPr>
        <w:t>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E1EFD" w:rsidRPr="002E1EFD" w:rsidRDefault="002E1EFD" w:rsidP="002E1EFD">
      <w:pPr>
        <w:pStyle w:val="pboth"/>
        <w:shd w:val="clear" w:color="auto" w:fill="FFFFFF"/>
        <w:spacing w:before="0" w:beforeAutospacing="0"/>
        <w:jc w:val="both"/>
        <w:rPr>
          <w:color w:val="212529"/>
          <w:sz w:val="28"/>
          <w:szCs w:val="28"/>
        </w:rPr>
      </w:pPr>
      <w:bookmarkStart w:id="4517" w:name="111174"/>
      <w:bookmarkEnd w:id="4517"/>
      <w:r w:rsidRPr="002E1EFD">
        <w:rPr>
          <w:color w:val="212529"/>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E1EFD" w:rsidRPr="002E1EFD" w:rsidRDefault="002E1EFD" w:rsidP="002E1EFD">
      <w:pPr>
        <w:pStyle w:val="pboth"/>
        <w:shd w:val="clear" w:color="auto" w:fill="FFFFFF"/>
        <w:spacing w:before="0" w:beforeAutospacing="0"/>
        <w:jc w:val="both"/>
        <w:rPr>
          <w:color w:val="212529"/>
          <w:sz w:val="28"/>
          <w:szCs w:val="28"/>
        </w:rPr>
      </w:pPr>
      <w:bookmarkStart w:id="4518" w:name="111175"/>
      <w:bookmarkEnd w:id="4518"/>
      <w:r w:rsidRPr="002E1EFD">
        <w:rPr>
          <w:color w:val="212529"/>
          <w:sz w:val="28"/>
          <w:szCs w:val="28"/>
        </w:rPr>
        <w:t>Народные праздники и праздничные обряды как синтез всех видов народного тво</w:t>
      </w:r>
      <w:r w:rsidRPr="002E1EFD">
        <w:rPr>
          <w:color w:val="212529"/>
          <w:sz w:val="28"/>
          <w:szCs w:val="28"/>
        </w:rPr>
        <w:t>р</w:t>
      </w:r>
      <w:r w:rsidRPr="002E1EFD">
        <w:rPr>
          <w:color w:val="212529"/>
          <w:sz w:val="28"/>
          <w:szCs w:val="28"/>
        </w:rPr>
        <w:t>чества.</w:t>
      </w:r>
    </w:p>
    <w:p w:rsidR="002E1EFD" w:rsidRPr="002E1EFD" w:rsidRDefault="002E1EFD" w:rsidP="002E1EFD">
      <w:pPr>
        <w:pStyle w:val="pboth"/>
        <w:shd w:val="clear" w:color="auto" w:fill="FFFFFF"/>
        <w:spacing w:before="0" w:beforeAutospacing="0"/>
        <w:jc w:val="both"/>
        <w:rPr>
          <w:color w:val="212529"/>
          <w:sz w:val="28"/>
          <w:szCs w:val="28"/>
        </w:rPr>
      </w:pPr>
      <w:bookmarkStart w:id="4519" w:name="111176"/>
      <w:bookmarkEnd w:id="4519"/>
      <w:r w:rsidRPr="002E1EFD">
        <w:rPr>
          <w:color w:val="212529"/>
          <w:sz w:val="28"/>
          <w:szCs w:val="28"/>
        </w:rPr>
        <w:t>Выполнение сюжетной композиции или участие в работе по созданию коллективн</w:t>
      </w:r>
      <w:r w:rsidRPr="002E1EFD">
        <w:rPr>
          <w:color w:val="212529"/>
          <w:sz w:val="28"/>
          <w:szCs w:val="28"/>
        </w:rPr>
        <w:t>о</w:t>
      </w:r>
      <w:r w:rsidRPr="002E1EFD">
        <w:rPr>
          <w:color w:val="212529"/>
          <w:sz w:val="28"/>
          <w:szCs w:val="28"/>
        </w:rPr>
        <w:t>го панно на тему традиций народных праздников.</w:t>
      </w:r>
    </w:p>
    <w:p w:rsidR="002E1EFD" w:rsidRPr="002E1EFD" w:rsidRDefault="002E1EFD" w:rsidP="002E1EFD">
      <w:pPr>
        <w:pStyle w:val="pboth"/>
        <w:shd w:val="clear" w:color="auto" w:fill="FFFFFF"/>
        <w:spacing w:before="0" w:beforeAutospacing="0"/>
        <w:jc w:val="both"/>
        <w:rPr>
          <w:color w:val="212529"/>
          <w:sz w:val="28"/>
          <w:szCs w:val="28"/>
        </w:rPr>
      </w:pPr>
      <w:bookmarkStart w:id="4520" w:name="111177"/>
      <w:bookmarkEnd w:id="4520"/>
      <w:r w:rsidRPr="002E1EFD">
        <w:rPr>
          <w:color w:val="212529"/>
          <w:sz w:val="28"/>
          <w:szCs w:val="28"/>
        </w:rPr>
        <w:t>Народные художественные промыслы</w:t>
      </w:r>
    </w:p>
    <w:p w:rsidR="002E1EFD" w:rsidRPr="002E1EFD" w:rsidRDefault="002E1EFD" w:rsidP="002E1EFD">
      <w:pPr>
        <w:pStyle w:val="pboth"/>
        <w:shd w:val="clear" w:color="auto" w:fill="FFFFFF"/>
        <w:spacing w:before="0" w:beforeAutospacing="0"/>
        <w:jc w:val="both"/>
        <w:rPr>
          <w:color w:val="212529"/>
          <w:sz w:val="28"/>
          <w:szCs w:val="28"/>
        </w:rPr>
      </w:pPr>
      <w:bookmarkStart w:id="4521" w:name="111178"/>
      <w:bookmarkEnd w:id="4521"/>
      <w:r w:rsidRPr="002E1EFD">
        <w:rPr>
          <w:color w:val="212529"/>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2E1EFD" w:rsidRPr="002E1EFD" w:rsidRDefault="002E1EFD" w:rsidP="002E1EFD">
      <w:pPr>
        <w:pStyle w:val="pboth"/>
        <w:shd w:val="clear" w:color="auto" w:fill="FFFFFF"/>
        <w:spacing w:before="0" w:beforeAutospacing="0"/>
        <w:jc w:val="both"/>
        <w:rPr>
          <w:color w:val="212529"/>
          <w:sz w:val="28"/>
          <w:szCs w:val="28"/>
        </w:rPr>
      </w:pPr>
      <w:bookmarkStart w:id="4522" w:name="111179"/>
      <w:bookmarkEnd w:id="4522"/>
      <w:r w:rsidRPr="002E1EFD">
        <w:rPr>
          <w:color w:val="212529"/>
          <w:sz w:val="28"/>
          <w:szCs w:val="28"/>
        </w:rPr>
        <w:t>Многообразие видов традиционных ремесел и происхождение художественных промыслов народов России.</w:t>
      </w:r>
    </w:p>
    <w:p w:rsidR="002E1EFD" w:rsidRPr="002E1EFD" w:rsidRDefault="002E1EFD" w:rsidP="002E1EFD">
      <w:pPr>
        <w:pStyle w:val="pboth"/>
        <w:shd w:val="clear" w:color="auto" w:fill="FFFFFF"/>
        <w:spacing w:before="0" w:beforeAutospacing="0"/>
        <w:jc w:val="both"/>
        <w:rPr>
          <w:color w:val="212529"/>
          <w:sz w:val="28"/>
          <w:szCs w:val="28"/>
        </w:rPr>
      </w:pPr>
      <w:bookmarkStart w:id="4523" w:name="111180"/>
      <w:bookmarkEnd w:id="4523"/>
      <w:r w:rsidRPr="002E1EFD">
        <w:rPr>
          <w:color w:val="212529"/>
          <w:sz w:val="28"/>
          <w:szCs w:val="28"/>
        </w:rPr>
        <w:t>Разнообразие материалов народных ремесел и их связь с регионально-национальным бытом (дерево, береста, керамика, металл, кость, мех и кожа, шерсть и лен и др.).</w:t>
      </w:r>
    </w:p>
    <w:p w:rsidR="002E1EFD" w:rsidRPr="002E1EFD" w:rsidRDefault="002E1EFD" w:rsidP="002E1EFD">
      <w:pPr>
        <w:pStyle w:val="pboth"/>
        <w:shd w:val="clear" w:color="auto" w:fill="FFFFFF"/>
        <w:spacing w:before="0" w:beforeAutospacing="0"/>
        <w:jc w:val="both"/>
        <w:rPr>
          <w:color w:val="212529"/>
          <w:sz w:val="28"/>
          <w:szCs w:val="28"/>
        </w:rPr>
      </w:pPr>
      <w:bookmarkStart w:id="4524" w:name="111181"/>
      <w:bookmarkEnd w:id="4524"/>
      <w:r w:rsidRPr="002E1EFD">
        <w:rPr>
          <w:color w:val="212529"/>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w:t>
      </w:r>
      <w:r w:rsidRPr="002E1EFD">
        <w:rPr>
          <w:color w:val="212529"/>
          <w:sz w:val="28"/>
          <w:szCs w:val="28"/>
        </w:rPr>
        <w:t>и</w:t>
      </w:r>
      <w:r w:rsidRPr="002E1EFD">
        <w:rPr>
          <w:color w:val="212529"/>
          <w:sz w:val="28"/>
          <w:szCs w:val="28"/>
        </w:rPr>
        <w:t>моновской, дымковской, каргопольской игрушки. Местные промыслы игрушек ра</w:t>
      </w:r>
      <w:r w:rsidRPr="002E1EFD">
        <w:rPr>
          <w:color w:val="212529"/>
          <w:sz w:val="28"/>
          <w:szCs w:val="28"/>
        </w:rPr>
        <w:t>з</w:t>
      </w:r>
      <w:r w:rsidRPr="002E1EFD">
        <w:rPr>
          <w:color w:val="212529"/>
          <w:sz w:val="28"/>
          <w:szCs w:val="28"/>
        </w:rPr>
        <w:t>ных регионов страны.</w:t>
      </w:r>
    </w:p>
    <w:p w:rsidR="002E1EFD" w:rsidRPr="002E1EFD" w:rsidRDefault="002E1EFD" w:rsidP="002E1EFD">
      <w:pPr>
        <w:pStyle w:val="pboth"/>
        <w:shd w:val="clear" w:color="auto" w:fill="FFFFFF"/>
        <w:spacing w:before="0" w:beforeAutospacing="0"/>
        <w:jc w:val="both"/>
        <w:rPr>
          <w:color w:val="212529"/>
          <w:sz w:val="28"/>
          <w:szCs w:val="28"/>
        </w:rPr>
      </w:pPr>
      <w:bookmarkStart w:id="4525" w:name="111182"/>
      <w:bookmarkEnd w:id="4525"/>
      <w:r w:rsidRPr="002E1EFD">
        <w:rPr>
          <w:color w:val="212529"/>
          <w:sz w:val="28"/>
          <w:szCs w:val="28"/>
        </w:rPr>
        <w:t>Создание эскиза игрушки по мотивам избранного промысла.</w:t>
      </w:r>
    </w:p>
    <w:p w:rsidR="002E1EFD" w:rsidRPr="002E1EFD" w:rsidRDefault="002E1EFD" w:rsidP="002E1EFD">
      <w:pPr>
        <w:pStyle w:val="pboth"/>
        <w:shd w:val="clear" w:color="auto" w:fill="FFFFFF"/>
        <w:spacing w:before="0" w:beforeAutospacing="0"/>
        <w:jc w:val="both"/>
        <w:rPr>
          <w:color w:val="212529"/>
          <w:sz w:val="28"/>
          <w:szCs w:val="28"/>
        </w:rPr>
      </w:pPr>
      <w:bookmarkStart w:id="4526" w:name="111183"/>
      <w:bookmarkEnd w:id="4526"/>
      <w:r w:rsidRPr="002E1EFD">
        <w:rPr>
          <w:color w:val="212529"/>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w:t>
      </w:r>
      <w:r w:rsidRPr="002E1EFD">
        <w:rPr>
          <w:color w:val="212529"/>
          <w:sz w:val="28"/>
          <w:szCs w:val="28"/>
        </w:rPr>
        <w:t>о</w:t>
      </w:r>
      <w:r w:rsidRPr="002E1EFD">
        <w:rPr>
          <w:color w:val="212529"/>
          <w:sz w:val="28"/>
          <w:szCs w:val="28"/>
        </w:rPr>
        <w:t>дой. Единство формы и декора в произведениях промысла. Последовательность в</w:t>
      </w:r>
      <w:r w:rsidRPr="002E1EFD">
        <w:rPr>
          <w:color w:val="212529"/>
          <w:sz w:val="28"/>
          <w:szCs w:val="28"/>
        </w:rPr>
        <w:t>ы</w:t>
      </w:r>
      <w:r w:rsidRPr="002E1EFD">
        <w:rPr>
          <w:color w:val="212529"/>
          <w:sz w:val="28"/>
          <w:szCs w:val="28"/>
        </w:rPr>
        <w:t>полнения травного орнамента. Праздничность изделий "золотой хохломы".</w:t>
      </w:r>
    </w:p>
    <w:p w:rsidR="002E1EFD" w:rsidRPr="002E1EFD" w:rsidRDefault="002E1EFD" w:rsidP="002E1EFD">
      <w:pPr>
        <w:pStyle w:val="pboth"/>
        <w:shd w:val="clear" w:color="auto" w:fill="FFFFFF"/>
        <w:spacing w:before="0" w:beforeAutospacing="0"/>
        <w:jc w:val="both"/>
        <w:rPr>
          <w:color w:val="212529"/>
          <w:sz w:val="28"/>
          <w:szCs w:val="28"/>
        </w:rPr>
      </w:pPr>
      <w:bookmarkStart w:id="4527" w:name="111184"/>
      <w:bookmarkEnd w:id="4527"/>
      <w:r w:rsidRPr="002E1EFD">
        <w:rPr>
          <w:color w:val="212529"/>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w:t>
      </w:r>
      <w:r w:rsidRPr="002E1EFD">
        <w:rPr>
          <w:color w:val="212529"/>
          <w:sz w:val="28"/>
          <w:szCs w:val="28"/>
        </w:rPr>
        <w:t>а</w:t>
      </w:r>
      <w:r w:rsidRPr="002E1EFD">
        <w:rPr>
          <w:color w:val="212529"/>
          <w:sz w:val="28"/>
          <w:szCs w:val="28"/>
        </w:rPr>
        <w:t>ментальных композиций. Сюжетные мотивы, основные приемы и композиционные особенности городецкой росписи.</w:t>
      </w:r>
    </w:p>
    <w:p w:rsidR="002E1EFD" w:rsidRPr="002E1EFD" w:rsidRDefault="002E1EFD" w:rsidP="002E1EFD">
      <w:pPr>
        <w:pStyle w:val="pboth"/>
        <w:shd w:val="clear" w:color="auto" w:fill="FFFFFF"/>
        <w:spacing w:before="0" w:beforeAutospacing="0"/>
        <w:jc w:val="both"/>
        <w:rPr>
          <w:color w:val="212529"/>
          <w:sz w:val="28"/>
          <w:szCs w:val="28"/>
        </w:rPr>
      </w:pPr>
      <w:bookmarkStart w:id="4528" w:name="111185"/>
      <w:bookmarkEnd w:id="4528"/>
      <w:r w:rsidRPr="002E1EFD">
        <w:rPr>
          <w:color w:val="212529"/>
          <w:sz w:val="28"/>
          <w:szCs w:val="28"/>
        </w:rPr>
        <w:lastRenderedPageBreak/>
        <w:t>Посуда из глины. Искусство Гжели. Краткие сведения по истории промысла. Гжельская керамика и фарфор: единство скульптурной формы и кобальтового дек</w:t>
      </w:r>
      <w:r w:rsidRPr="002E1EFD">
        <w:rPr>
          <w:color w:val="212529"/>
          <w:sz w:val="28"/>
          <w:szCs w:val="28"/>
        </w:rPr>
        <w:t>о</w:t>
      </w:r>
      <w:r w:rsidRPr="002E1EFD">
        <w:rPr>
          <w:color w:val="212529"/>
          <w:sz w:val="28"/>
          <w:szCs w:val="28"/>
        </w:rPr>
        <w:t>ра. Природные мотивы росписи посуды. Приемы мазка, тональный контраст, соч</w:t>
      </w:r>
      <w:r w:rsidRPr="002E1EFD">
        <w:rPr>
          <w:color w:val="212529"/>
          <w:sz w:val="28"/>
          <w:szCs w:val="28"/>
        </w:rPr>
        <w:t>е</w:t>
      </w:r>
      <w:r w:rsidRPr="002E1EFD">
        <w:rPr>
          <w:color w:val="212529"/>
          <w:sz w:val="28"/>
          <w:szCs w:val="28"/>
        </w:rPr>
        <w:t>тание пятна и линии.</w:t>
      </w:r>
    </w:p>
    <w:p w:rsidR="002E1EFD" w:rsidRPr="002E1EFD" w:rsidRDefault="002E1EFD" w:rsidP="002E1EFD">
      <w:pPr>
        <w:pStyle w:val="pboth"/>
        <w:shd w:val="clear" w:color="auto" w:fill="FFFFFF"/>
        <w:spacing w:before="0" w:beforeAutospacing="0"/>
        <w:jc w:val="both"/>
        <w:rPr>
          <w:color w:val="212529"/>
          <w:sz w:val="28"/>
          <w:szCs w:val="28"/>
        </w:rPr>
      </w:pPr>
      <w:bookmarkStart w:id="4529" w:name="111186"/>
      <w:bookmarkEnd w:id="4529"/>
      <w:r w:rsidRPr="002E1EFD">
        <w:rPr>
          <w:color w:val="212529"/>
          <w:sz w:val="28"/>
          <w:szCs w:val="28"/>
        </w:rPr>
        <w:t>Роспись по металлу. Жостово. Краткие сведения по истории промысла. Разнообр</w:t>
      </w:r>
      <w:r w:rsidRPr="002E1EFD">
        <w:rPr>
          <w:color w:val="212529"/>
          <w:sz w:val="28"/>
          <w:szCs w:val="28"/>
        </w:rPr>
        <w:t>а</w:t>
      </w:r>
      <w:r w:rsidRPr="002E1EFD">
        <w:rPr>
          <w:color w:val="212529"/>
          <w:sz w:val="28"/>
          <w:szCs w:val="28"/>
        </w:rPr>
        <w:t>зие форм подносов, цветового и композиционного решения росписей. Приемы св</w:t>
      </w:r>
      <w:r w:rsidRPr="002E1EFD">
        <w:rPr>
          <w:color w:val="212529"/>
          <w:sz w:val="28"/>
          <w:szCs w:val="28"/>
        </w:rPr>
        <w:t>о</w:t>
      </w:r>
      <w:r w:rsidRPr="002E1EFD">
        <w:rPr>
          <w:color w:val="212529"/>
          <w:sz w:val="28"/>
          <w:szCs w:val="28"/>
        </w:rPr>
        <w:t>бодной кистевой импровизации в живописи цветочных букетов. Эффект освеще</w:t>
      </w:r>
      <w:r w:rsidRPr="002E1EFD">
        <w:rPr>
          <w:color w:val="212529"/>
          <w:sz w:val="28"/>
          <w:szCs w:val="28"/>
        </w:rPr>
        <w:t>н</w:t>
      </w:r>
      <w:r w:rsidRPr="002E1EFD">
        <w:rPr>
          <w:color w:val="212529"/>
          <w:sz w:val="28"/>
          <w:szCs w:val="28"/>
        </w:rPr>
        <w:t>ности и объемности изображения.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4530" w:name="111187"/>
      <w:bookmarkEnd w:id="4530"/>
      <w:r w:rsidRPr="002E1EFD">
        <w:rPr>
          <w:color w:val="212529"/>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2E1EFD" w:rsidRPr="002E1EFD" w:rsidRDefault="002E1EFD" w:rsidP="002E1EFD">
      <w:pPr>
        <w:pStyle w:val="pboth"/>
        <w:shd w:val="clear" w:color="auto" w:fill="FFFFFF"/>
        <w:spacing w:before="0" w:beforeAutospacing="0"/>
        <w:jc w:val="both"/>
        <w:rPr>
          <w:color w:val="212529"/>
          <w:sz w:val="28"/>
          <w:szCs w:val="28"/>
        </w:rPr>
      </w:pPr>
      <w:bookmarkStart w:id="4531" w:name="111188"/>
      <w:bookmarkEnd w:id="4531"/>
      <w:r w:rsidRPr="002E1EFD">
        <w:rPr>
          <w:color w:val="212529"/>
          <w:sz w:val="28"/>
          <w:szCs w:val="28"/>
        </w:rPr>
        <w:t>Искусство лаковой живописи: Палех, Федоскино, Холуй, Мстера - роспись шкат</w:t>
      </w:r>
      <w:r w:rsidRPr="002E1EFD">
        <w:rPr>
          <w:color w:val="212529"/>
          <w:sz w:val="28"/>
          <w:szCs w:val="28"/>
        </w:rPr>
        <w:t>у</w:t>
      </w:r>
      <w:r w:rsidRPr="002E1EFD">
        <w:rPr>
          <w:color w:val="212529"/>
          <w:sz w:val="28"/>
          <w:szCs w:val="28"/>
        </w:rPr>
        <w:t>лок, ларчиков, табакерок из папье-маше. Происхождение искусства лаковой мини</w:t>
      </w:r>
      <w:r w:rsidRPr="002E1EFD">
        <w:rPr>
          <w:color w:val="212529"/>
          <w:sz w:val="28"/>
          <w:szCs w:val="28"/>
        </w:rPr>
        <w:t>а</w:t>
      </w:r>
      <w:r w:rsidRPr="002E1EFD">
        <w:rPr>
          <w:color w:val="212529"/>
          <w:sz w:val="28"/>
          <w:szCs w:val="28"/>
        </w:rPr>
        <w:t>тюры в России. Особенности стиля каждой школы. Роль искусства лаковой мини</w:t>
      </w:r>
      <w:r w:rsidRPr="002E1EFD">
        <w:rPr>
          <w:color w:val="212529"/>
          <w:sz w:val="28"/>
          <w:szCs w:val="28"/>
        </w:rPr>
        <w:t>а</w:t>
      </w:r>
      <w:r w:rsidRPr="002E1EFD">
        <w:rPr>
          <w:color w:val="212529"/>
          <w:sz w:val="28"/>
          <w:szCs w:val="28"/>
        </w:rPr>
        <w:t>тюры в сохранении и развитии традиций отечественной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532" w:name="111189"/>
      <w:bookmarkEnd w:id="4532"/>
      <w:r w:rsidRPr="002E1EFD">
        <w:rPr>
          <w:color w:val="212529"/>
          <w:sz w:val="28"/>
          <w:szCs w:val="28"/>
        </w:rPr>
        <w:t>Мир сказок и легенд, примет и оберегов в творчестве мастеров художественных промыслов.</w:t>
      </w:r>
    </w:p>
    <w:p w:rsidR="002E1EFD" w:rsidRPr="002E1EFD" w:rsidRDefault="002E1EFD" w:rsidP="002E1EFD">
      <w:pPr>
        <w:pStyle w:val="pboth"/>
        <w:shd w:val="clear" w:color="auto" w:fill="FFFFFF"/>
        <w:spacing w:before="0" w:beforeAutospacing="0"/>
        <w:jc w:val="both"/>
        <w:rPr>
          <w:color w:val="212529"/>
          <w:sz w:val="28"/>
          <w:szCs w:val="28"/>
        </w:rPr>
      </w:pPr>
      <w:bookmarkStart w:id="4533" w:name="111190"/>
      <w:bookmarkEnd w:id="4533"/>
      <w:r w:rsidRPr="002E1EFD">
        <w:rPr>
          <w:color w:val="212529"/>
          <w:sz w:val="28"/>
          <w:szCs w:val="28"/>
        </w:rPr>
        <w:t>Отражение в изделиях народных промыслов многообразия исторических, духовных и культурных традиций.</w:t>
      </w:r>
    </w:p>
    <w:p w:rsidR="002E1EFD" w:rsidRPr="002E1EFD" w:rsidRDefault="002E1EFD" w:rsidP="002E1EFD">
      <w:pPr>
        <w:pStyle w:val="pboth"/>
        <w:shd w:val="clear" w:color="auto" w:fill="FFFFFF"/>
        <w:spacing w:before="0" w:beforeAutospacing="0"/>
        <w:jc w:val="both"/>
        <w:rPr>
          <w:color w:val="212529"/>
          <w:sz w:val="28"/>
          <w:szCs w:val="28"/>
        </w:rPr>
      </w:pPr>
      <w:bookmarkStart w:id="4534" w:name="111191"/>
      <w:bookmarkEnd w:id="4534"/>
      <w:r w:rsidRPr="002E1EFD">
        <w:rPr>
          <w:color w:val="212529"/>
          <w:sz w:val="28"/>
          <w:szCs w:val="28"/>
        </w:rPr>
        <w:t>Народные художественные ремесла и промыслы - материальные и духовные ценн</w:t>
      </w:r>
      <w:r w:rsidRPr="002E1EFD">
        <w:rPr>
          <w:color w:val="212529"/>
          <w:sz w:val="28"/>
          <w:szCs w:val="28"/>
        </w:rPr>
        <w:t>о</w:t>
      </w:r>
      <w:r w:rsidRPr="002E1EFD">
        <w:rPr>
          <w:color w:val="212529"/>
          <w:sz w:val="28"/>
          <w:szCs w:val="28"/>
        </w:rPr>
        <w:t>сти, неотъемлемая часть культурного наследия России.</w:t>
      </w:r>
    </w:p>
    <w:p w:rsidR="002E1EFD" w:rsidRPr="002E1EFD" w:rsidRDefault="002E1EFD" w:rsidP="002E1EFD">
      <w:pPr>
        <w:pStyle w:val="pboth"/>
        <w:shd w:val="clear" w:color="auto" w:fill="FFFFFF"/>
        <w:spacing w:before="0" w:beforeAutospacing="0"/>
        <w:jc w:val="both"/>
        <w:rPr>
          <w:color w:val="212529"/>
          <w:sz w:val="28"/>
          <w:szCs w:val="28"/>
        </w:rPr>
      </w:pPr>
      <w:bookmarkStart w:id="4535" w:name="111192"/>
      <w:bookmarkEnd w:id="4535"/>
      <w:r w:rsidRPr="002E1EFD">
        <w:rPr>
          <w:color w:val="212529"/>
          <w:sz w:val="28"/>
          <w:szCs w:val="28"/>
        </w:rPr>
        <w:t>Декоративно-прикладное искусство в культуре разных эпох и народов</w:t>
      </w:r>
    </w:p>
    <w:p w:rsidR="002E1EFD" w:rsidRPr="002E1EFD" w:rsidRDefault="002E1EFD" w:rsidP="002E1EFD">
      <w:pPr>
        <w:pStyle w:val="pboth"/>
        <w:shd w:val="clear" w:color="auto" w:fill="FFFFFF"/>
        <w:spacing w:before="0" w:beforeAutospacing="0"/>
        <w:jc w:val="both"/>
        <w:rPr>
          <w:color w:val="212529"/>
          <w:sz w:val="28"/>
          <w:szCs w:val="28"/>
        </w:rPr>
      </w:pPr>
      <w:bookmarkStart w:id="4536" w:name="111193"/>
      <w:bookmarkEnd w:id="4536"/>
      <w:r w:rsidRPr="002E1EFD">
        <w:rPr>
          <w:color w:val="212529"/>
          <w:sz w:val="28"/>
          <w:szCs w:val="28"/>
        </w:rPr>
        <w:t>Роль декоративно-прикладного искусства в культуре древних цивилизаций.</w:t>
      </w:r>
    </w:p>
    <w:p w:rsidR="002E1EFD" w:rsidRPr="002E1EFD" w:rsidRDefault="002E1EFD" w:rsidP="002E1EFD">
      <w:pPr>
        <w:pStyle w:val="pboth"/>
        <w:shd w:val="clear" w:color="auto" w:fill="FFFFFF"/>
        <w:spacing w:before="0" w:beforeAutospacing="0"/>
        <w:jc w:val="both"/>
        <w:rPr>
          <w:color w:val="212529"/>
          <w:sz w:val="28"/>
          <w:szCs w:val="28"/>
        </w:rPr>
      </w:pPr>
      <w:bookmarkStart w:id="4537" w:name="111194"/>
      <w:bookmarkEnd w:id="4537"/>
      <w:r w:rsidRPr="002E1EFD">
        <w:rPr>
          <w:color w:val="212529"/>
          <w:sz w:val="28"/>
          <w:szCs w:val="28"/>
        </w:rPr>
        <w:t>Отражение в декоре мировоззрения эпохи, организации общества, традиций быта и ремесла, уклада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538" w:name="111195"/>
      <w:bookmarkEnd w:id="4538"/>
      <w:r w:rsidRPr="002E1EFD">
        <w:rPr>
          <w:color w:val="212529"/>
          <w:sz w:val="28"/>
          <w:szCs w:val="28"/>
        </w:rPr>
        <w:t>Характерные признаки произведений декоративно-прикладного искусства, осно</w:t>
      </w:r>
      <w:r w:rsidRPr="002E1EFD">
        <w:rPr>
          <w:color w:val="212529"/>
          <w:sz w:val="28"/>
          <w:szCs w:val="28"/>
        </w:rPr>
        <w:t>в</w:t>
      </w:r>
      <w:r w:rsidRPr="002E1EFD">
        <w:rPr>
          <w:color w:val="212529"/>
          <w:sz w:val="28"/>
          <w:szCs w:val="28"/>
        </w:rPr>
        <w:t>ные мотивы и символика орнаментов в культуре разных эпох.</w:t>
      </w:r>
    </w:p>
    <w:p w:rsidR="002E1EFD" w:rsidRPr="002E1EFD" w:rsidRDefault="002E1EFD" w:rsidP="002E1EFD">
      <w:pPr>
        <w:pStyle w:val="pboth"/>
        <w:shd w:val="clear" w:color="auto" w:fill="FFFFFF"/>
        <w:spacing w:before="0" w:beforeAutospacing="0"/>
        <w:jc w:val="both"/>
        <w:rPr>
          <w:color w:val="212529"/>
          <w:sz w:val="28"/>
          <w:szCs w:val="28"/>
        </w:rPr>
      </w:pPr>
      <w:bookmarkStart w:id="4539" w:name="111196"/>
      <w:bookmarkEnd w:id="4539"/>
      <w:r w:rsidRPr="002E1EFD">
        <w:rPr>
          <w:color w:val="212529"/>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E1EFD" w:rsidRPr="002E1EFD" w:rsidRDefault="002E1EFD" w:rsidP="002E1EFD">
      <w:pPr>
        <w:pStyle w:val="pboth"/>
        <w:shd w:val="clear" w:color="auto" w:fill="FFFFFF"/>
        <w:spacing w:before="0" w:beforeAutospacing="0"/>
        <w:jc w:val="both"/>
        <w:rPr>
          <w:color w:val="212529"/>
          <w:sz w:val="28"/>
          <w:szCs w:val="28"/>
        </w:rPr>
      </w:pPr>
      <w:bookmarkStart w:id="4540" w:name="111197"/>
      <w:bookmarkEnd w:id="4540"/>
      <w:r w:rsidRPr="002E1EFD">
        <w:rPr>
          <w:color w:val="212529"/>
          <w:sz w:val="28"/>
          <w:szCs w:val="28"/>
        </w:rPr>
        <w:t>Украшение жизненного пространства: построений, интерьеров, предметов быта - в культуре разных эпох.</w:t>
      </w:r>
    </w:p>
    <w:p w:rsidR="002E1EFD" w:rsidRPr="002E1EFD" w:rsidRDefault="002E1EFD" w:rsidP="002E1EFD">
      <w:pPr>
        <w:pStyle w:val="pboth"/>
        <w:shd w:val="clear" w:color="auto" w:fill="FFFFFF"/>
        <w:spacing w:before="0" w:beforeAutospacing="0"/>
        <w:jc w:val="both"/>
        <w:rPr>
          <w:color w:val="212529"/>
          <w:sz w:val="28"/>
          <w:szCs w:val="28"/>
        </w:rPr>
      </w:pPr>
      <w:bookmarkStart w:id="4541" w:name="111198"/>
      <w:bookmarkEnd w:id="4541"/>
      <w:r w:rsidRPr="002E1EFD">
        <w:rPr>
          <w:color w:val="212529"/>
          <w:sz w:val="28"/>
          <w:szCs w:val="28"/>
        </w:rPr>
        <w:t>Декоративно-прикладное искусство в жизни современного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542" w:name="111199"/>
      <w:bookmarkEnd w:id="4542"/>
      <w:r w:rsidRPr="002E1EFD">
        <w:rPr>
          <w:color w:val="212529"/>
          <w:sz w:val="28"/>
          <w:szCs w:val="28"/>
        </w:rPr>
        <w:lastRenderedPageBreak/>
        <w:t>Многообразие материалов и техник современного декоративно-прикладного иску</w:t>
      </w:r>
      <w:r w:rsidRPr="002E1EFD">
        <w:rPr>
          <w:color w:val="212529"/>
          <w:sz w:val="28"/>
          <w:szCs w:val="28"/>
        </w:rPr>
        <w:t>с</w:t>
      </w:r>
      <w:r w:rsidRPr="002E1EFD">
        <w:rPr>
          <w:color w:val="212529"/>
          <w:sz w:val="28"/>
          <w:szCs w:val="28"/>
        </w:rPr>
        <w:t>ства (художественная керамика, стекло, металл, гобелен, роспись по ткани, модел</w:t>
      </w:r>
      <w:r w:rsidRPr="002E1EFD">
        <w:rPr>
          <w:color w:val="212529"/>
          <w:sz w:val="28"/>
          <w:szCs w:val="28"/>
        </w:rPr>
        <w:t>и</w:t>
      </w:r>
      <w:r w:rsidRPr="002E1EFD">
        <w:rPr>
          <w:color w:val="212529"/>
          <w:sz w:val="28"/>
          <w:szCs w:val="28"/>
        </w:rPr>
        <w:t>рование одежды).</w:t>
      </w:r>
    </w:p>
    <w:p w:rsidR="002E1EFD" w:rsidRPr="002E1EFD" w:rsidRDefault="002E1EFD" w:rsidP="002E1EFD">
      <w:pPr>
        <w:pStyle w:val="pboth"/>
        <w:shd w:val="clear" w:color="auto" w:fill="FFFFFF"/>
        <w:spacing w:before="0" w:beforeAutospacing="0"/>
        <w:jc w:val="both"/>
        <w:rPr>
          <w:color w:val="212529"/>
          <w:sz w:val="28"/>
          <w:szCs w:val="28"/>
        </w:rPr>
      </w:pPr>
      <w:bookmarkStart w:id="4543" w:name="111200"/>
      <w:bookmarkEnd w:id="4543"/>
      <w:r w:rsidRPr="002E1EFD">
        <w:rPr>
          <w:color w:val="212529"/>
          <w:sz w:val="28"/>
          <w:szCs w:val="28"/>
        </w:rPr>
        <w:t>Символический знак в современной жизни: эмблема, логотип, указующий или дек</w:t>
      </w:r>
      <w:r w:rsidRPr="002E1EFD">
        <w:rPr>
          <w:color w:val="212529"/>
          <w:sz w:val="28"/>
          <w:szCs w:val="28"/>
        </w:rPr>
        <w:t>о</w:t>
      </w:r>
      <w:r w:rsidRPr="002E1EFD">
        <w:rPr>
          <w:color w:val="212529"/>
          <w:sz w:val="28"/>
          <w:szCs w:val="28"/>
        </w:rPr>
        <w:t>ративный знак.</w:t>
      </w:r>
    </w:p>
    <w:p w:rsidR="002E1EFD" w:rsidRPr="002E1EFD" w:rsidRDefault="002E1EFD" w:rsidP="002E1EFD">
      <w:pPr>
        <w:pStyle w:val="pboth"/>
        <w:shd w:val="clear" w:color="auto" w:fill="FFFFFF"/>
        <w:spacing w:before="0" w:beforeAutospacing="0"/>
        <w:jc w:val="both"/>
        <w:rPr>
          <w:color w:val="212529"/>
          <w:sz w:val="28"/>
          <w:szCs w:val="28"/>
        </w:rPr>
      </w:pPr>
      <w:bookmarkStart w:id="4544" w:name="111201"/>
      <w:bookmarkEnd w:id="4544"/>
      <w:r w:rsidRPr="002E1EFD">
        <w:rPr>
          <w:color w:val="212529"/>
          <w:sz w:val="28"/>
          <w:szCs w:val="28"/>
        </w:rPr>
        <w:t>Государственная символика и традиции геральдики.</w:t>
      </w:r>
    </w:p>
    <w:p w:rsidR="002E1EFD" w:rsidRPr="002E1EFD" w:rsidRDefault="002E1EFD" w:rsidP="002E1EFD">
      <w:pPr>
        <w:pStyle w:val="pboth"/>
        <w:shd w:val="clear" w:color="auto" w:fill="FFFFFF"/>
        <w:spacing w:before="0" w:beforeAutospacing="0"/>
        <w:jc w:val="both"/>
        <w:rPr>
          <w:color w:val="212529"/>
          <w:sz w:val="28"/>
          <w:szCs w:val="28"/>
        </w:rPr>
      </w:pPr>
      <w:bookmarkStart w:id="4545" w:name="111202"/>
      <w:bookmarkEnd w:id="4545"/>
      <w:r w:rsidRPr="002E1EFD">
        <w:rPr>
          <w:color w:val="212529"/>
          <w:sz w:val="28"/>
          <w:szCs w:val="28"/>
        </w:rPr>
        <w:t>Декоративные украшения предметов нашего быта и одежды.</w:t>
      </w:r>
    </w:p>
    <w:p w:rsidR="002E1EFD" w:rsidRPr="002E1EFD" w:rsidRDefault="002E1EFD" w:rsidP="002E1EFD">
      <w:pPr>
        <w:pStyle w:val="pboth"/>
        <w:shd w:val="clear" w:color="auto" w:fill="FFFFFF"/>
        <w:spacing w:before="0" w:beforeAutospacing="0"/>
        <w:jc w:val="both"/>
        <w:rPr>
          <w:color w:val="212529"/>
          <w:sz w:val="28"/>
          <w:szCs w:val="28"/>
        </w:rPr>
      </w:pPr>
      <w:bookmarkStart w:id="4546" w:name="111203"/>
      <w:bookmarkEnd w:id="4546"/>
      <w:r w:rsidRPr="002E1EFD">
        <w:rPr>
          <w:color w:val="212529"/>
          <w:sz w:val="28"/>
          <w:szCs w:val="28"/>
        </w:rPr>
        <w:t>Значение украшений в проявлении образа человека, его характера, самопонимания, установок и намерений.</w:t>
      </w:r>
    </w:p>
    <w:p w:rsidR="002E1EFD" w:rsidRPr="002E1EFD" w:rsidRDefault="002E1EFD" w:rsidP="002E1EFD">
      <w:pPr>
        <w:pStyle w:val="pboth"/>
        <w:shd w:val="clear" w:color="auto" w:fill="FFFFFF"/>
        <w:spacing w:before="0" w:beforeAutospacing="0"/>
        <w:jc w:val="both"/>
        <w:rPr>
          <w:color w:val="212529"/>
          <w:sz w:val="28"/>
          <w:szCs w:val="28"/>
        </w:rPr>
      </w:pPr>
      <w:bookmarkStart w:id="4547" w:name="111204"/>
      <w:bookmarkEnd w:id="4547"/>
      <w:r w:rsidRPr="002E1EFD">
        <w:rPr>
          <w:color w:val="212529"/>
          <w:sz w:val="28"/>
          <w:szCs w:val="28"/>
        </w:rPr>
        <w:t>Декор на улицах и декор помещений.</w:t>
      </w:r>
    </w:p>
    <w:p w:rsidR="002E1EFD" w:rsidRPr="002E1EFD" w:rsidRDefault="002E1EFD" w:rsidP="002E1EFD">
      <w:pPr>
        <w:pStyle w:val="pboth"/>
        <w:shd w:val="clear" w:color="auto" w:fill="FFFFFF"/>
        <w:spacing w:before="0" w:beforeAutospacing="0"/>
        <w:jc w:val="both"/>
        <w:rPr>
          <w:color w:val="212529"/>
          <w:sz w:val="28"/>
          <w:szCs w:val="28"/>
        </w:rPr>
      </w:pPr>
      <w:bookmarkStart w:id="4548" w:name="111205"/>
      <w:bookmarkEnd w:id="4548"/>
      <w:r w:rsidRPr="002E1EFD">
        <w:rPr>
          <w:color w:val="212529"/>
          <w:sz w:val="28"/>
          <w:szCs w:val="28"/>
        </w:rPr>
        <w:t>Декор праздничный и повседневный.</w:t>
      </w:r>
    </w:p>
    <w:p w:rsidR="002E1EFD" w:rsidRPr="002E1EFD" w:rsidRDefault="002E1EFD" w:rsidP="002E1EFD">
      <w:pPr>
        <w:pStyle w:val="pboth"/>
        <w:shd w:val="clear" w:color="auto" w:fill="FFFFFF"/>
        <w:spacing w:before="0" w:beforeAutospacing="0"/>
        <w:jc w:val="both"/>
        <w:rPr>
          <w:color w:val="212529"/>
          <w:sz w:val="28"/>
          <w:szCs w:val="28"/>
        </w:rPr>
      </w:pPr>
      <w:bookmarkStart w:id="4549" w:name="111206"/>
      <w:bookmarkEnd w:id="4549"/>
      <w:r w:rsidRPr="002E1EFD">
        <w:rPr>
          <w:color w:val="212529"/>
          <w:sz w:val="28"/>
          <w:szCs w:val="28"/>
        </w:rPr>
        <w:t>Праздничное оформление школы.</w:t>
      </w:r>
    </w:p>
    <w:p w:rsidR="002E1EFD" w:rsidRPr="002E1EFD" w:rsidRDefault="002E1EFD" w:rsidP="002E1EFD">
      <w:pPr>
        <w:pStyle w:val="pboth"/>
        <w:shd w:val="clear" w:color="auto" w:fill="FFFFFF"/>
        <w:spacing w:before="0" w:beforeAutospacing="0"/>
        <w:jc w:val="both"/>
        <w:rPr>
          <w:color w:val="212529"/>
          <w:sz w:val="28"/>
          <w:szCs w:val="28"/>
        </w:rPr>
      </w:pPr>
      <w:bookmarkStart w:id="4550" w:name="111207"/>
      <w:bookmarkEnd w:id="4550"/>
      <w:r w:rsidRPr="002E1EFD">
        <w:rPr>
          <w:color w:val="212529"/>
          <w:sz w:val="28"/>
          <w:szCs w:val="28"/>
        </w:rPr>
        <w:t>Модуль N 2 "Живопись, графика, скульптура"</w:t>
      </w:r>
    </w:p>
    <w:p w:rsidR="002E1EFD" w:rsidRPr="002E1EFD" w:rsidRDefault="002E1EFD" w:rsidP="002E1EFD">
      <w:pPr>
        <w:pStyle w:val="pboth"/>
        <w:shd w:val="clear" w:color="auto" w:fill="FFFFFF"/>
        <w:spacing w:before="0" w:beforeAutospacing="0"/>
        <w:jc w:val="both"/>
        <w:rPr>
          <w:color w:val="212529"/>
          <w:sz w:val="28"/>
          <w:szCs w:val="28"/>
        </w:rPr>
      </w:pPr>
      <w:bookmarkStart w:id="4551" w:name="111208"/>
      <w:bookmarkEnd w:id="4551"/>
      <w:r w:rsidRPr="002E1EFD">
        <w:rPr>
          <w:i/>
          <w:iCs/>
          <w:color w:val="212529"/>
          <w:sz w:val="28"/>
          <w:szCs w:val="28"/>
        </w:rPr>
        <w:t>Общие сведения о видах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52" w:name="111209"/>
      <w:bookmarkEnd w:id="4552"/>
      <w:r w:rsidRPr="002E1EFD">
        <w:rPr>
          <w:color w:val="212529"/>
          <w:sz w:val="28"/>
          <w:szCs w:val="28"/>
        </w:rPr>
        <w:t>Пространственные и </w:t>
      </w:r>
      <w:r w:rsidR="000938BF" w:rsidRPr="000938BF">
        <w:rPr>
          <w:color w:val="212529"/>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75pt;height:14.55pt"/>
        </w:pict>
      </w:r>
      <w:r w:rsidRPr="002E1EFD">
        <w:rPr>
          <w:color w:val="212529"/>
          <w:sz w:val="28"/>
          <w:szCs w:val="28"/>
        </w:rPr>
        <w:t> виды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53" w:name="111210"/>
      <w:bookmarkEnd w:id="4553"/>
      <w:r w:rsidRPr="002E1EFD">
        <w:rPr>
          <w:color w:val="212529"/>
          <w:sz w:val="28"/>
          <w:szCs w:val="28"/>
        </w:rPr>
        <w:t>Изобразительные, конструктивные и декоративные виды пространственных и</w:t>
      </w:r>
      <w:r w:rsidRPr="002E1EFD">
        <w:rPr>
          <w:color w:val="212529"/>
          <w:sz w:val="28"/>
          <w:szCs w:val="28"/>
        </w:rPr>
        <w:t>с</w:t>
      </w:r>
      <w:r w:rsidRPr="002E1EFD">
        <w:rPr>
          <w:color w:val="212529"/>
          <w:sz w:val="28"/>
          <w:szCs w:val="28"/>
        </w:rPr>
        <w:t>кусств, их место и назначение в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554" w:name="111211"/>
      <w:bookmarkEnd w:id="4554"/>
      <w:r w:rsidRPr="002E1EFD">
        <w:rPr>
          <w:color w:val="212529"/>
          <w:sz w:val="28"/>
          <w:szCs w:val="28"/>
        </w:rPr>
        <w:t>Основные виды живописи, графики и скульптуры.</w:t>
      </w:r>
    </w:p>
    <w:p w:rsidR="002E1EFD" w:rsidRPr="002E1EFD" w:rsidRDefault="002E1EFD" w:rsidP="002E1EFD">
      <w:pPr>
        <w:pStyle w:val="pboth"/>
        <w:shd w:val="clear" w:color="auto" w:fill="FFFFFF"/>
        <w:spacing w:before="0" w:beforeAutospacing="0"/>
        <w:jc w:val="both"/>
        <w:rPr>
          <w:color w:val="212529"/>
          <w:sz w:val="28"/>
          <w:szCs w:val="28"/>
        </w:rPr>
      </w:pPr>
      <w:bookmarkStart w:id="4555" w:name="111212"/>
      <w:bookmarkEnd w:id="4555"/>
      <w:r w:rsidRPr="002E1EFD">
        <w:rPr>
          <w:color w:val="212529"/>
          <w:sz w:val="28"/>
          <w:szCs w:val="28"/>
        </w:rPr>
        <w:t>Художник и зритель: зрительские умения, знания и творчество зрителя.</w:t>
      </w:r>
    </w:p>
    <w:p w:rsidR="002E1EFD" w:rsidRPr="002E1EFD" w:rsidRDefault="002E1EFD" w:rsidP="002E1EFD">
      <w:pPr>
        <w:pStyle w:val="pboth"/>
        <w:shd w:val="clear" w:color="auto" w:fill="FFFFFF"/>
        <w:spacing w:before="0" w:beforeAutospacing="0"/>
        <w:jc w:val="both"/>
        <w:rPr>
          <w:color w:val="212529"/>
          <w:sz w:val="28"/>
          <w:szCs w:val="28"/>
        </w:rPr>
      </w:pPr>
      <w:bookmarkStart w:id="4556" w:name="111213"/>
      <w:bookmarkEnd w:id="4556"/>
      <w:r w:rsidRPr="002E1EFD">
        <w:rPr>
          <w:color w:val="212529"/>
          <w:sz w:val="28"/>
          <w:szCs w:val="28"/>
        </w:rPr>
        <w:t>Язык изобразительного искусства и его выразительные средства</w:t>
      </w:r>
    </w:p>
    <w:p w:rsidR="002E1EFD" w:rsidRPr="002E1EFD" w:rsidRDefault="002E1EFD" w:rsidP="002E1EFD">
      <w:pPr>
        <w:pStyle w:val="pboth"/>
        <w:shd w:val="clear" w:color="auto" w:fill="FFFFFF"/>
        <w:spacing w:before="0" w:beforeAutospacing="0"/>
        <w:jc w:val="both"/>
        <w:rPr>
          <w:color w:val="212529"/>
          <w:sz w:val="28"/>
          <w:szCs w:val="28"/>
        </w:rPr>
      </w:pPr>
      <w:bookmarkStart w:id="4557" w:name="111214"/>
      <w:bookmarkEnd w:id="4557"/>
      <w:r w:rsidRPr="002E1EFD">
        <w:rPr>
          <w:color w:val="212529"/>
          <w:sz w:val="28"/>
          <w:szCs w:val="28"/>
        </w:rPr>
        <w:t>Живописные, графические и скульптурные художественные материалы, их особые свойства.</w:t>
      </w:r>
    </w:p>
    <w:p w:rsidR="002E1EFD" w:rsidRPr="002E1EFD" w:rsidRDefault="002E1EFD" w:rsidP="002E1EFD">
      <w:pPr>
        <w:pStyle w:val="pboth"/>
        <w:shd w:val="clear" w:color="auto" w:fill="FFFFFF"/>
        <w:spacing w:before="0" w:beforeAutospacing="0"/>
        <w:jc w:val="both"/>
        <w:rPr>
          <w:color w:val="212529"/>
          <w:sz w:val="28"/>
          <w:szCs w:val="28"/>
        </w:rPr>
      </w:pPr>
      <w:bookmarkStart w:id="4558" w:name="111215"/>
      <w:bookmarkEnd w:id="4558"/>
      <w:r w:rsidRPr="002E1EFD">
        <w:rPr>
          <w:color w:val="212529"/>
          <w:sz w:val="28"/>
          <w:szCs w:val="28"/>
        </w:rPr>
        <w:t>Рисунок - основа изобразительного искусства и мастерства художника.</w:t>
      </w:r>
    </w:p>
    <w:p w:rsidR="002E1EFD" w:rsidRPr="002E1EFD" w:rsidRDefault="002E1EFD" w:rsidP="002E1EFD">
      <w:pPr>
        <w:pStyle w:val="pboth"/>
        <w:shd w:val="clear" w:color="auto" w:fill="FFFFFF"/>
        <w:spacing w:before="0" w:beforeAutospacing="0"/>
        <w:jc w:val="both"/>
        <w:rPr>
          <w:color w:val="212529"/>
          <w:sz w:val="28"/>
          <w:szCs w:val="28"/>
        </w:rPr>
      </w:pPr>
      <w:bookmarkStart w:id="4559" w:name="111216"/>
      <w:bookmarkEnd w:id="4559"/>
      <w:r w:rsidRPr="002E1EFD">
        <w:rPr>
          <w:color w:val="212529"/>
          <w:sz w:val="28"/>
          <w:szCs w:val="28"/>
        </w:rPr>
        <w:t>Виды рисунка: зарисовка, набросок, учебный рисунок и творческий рисунок.</w:t>
      </w:r>
    </w:p>
    <w:p w:rsidR="002E1EFD" w:rsidRPr="002E1EFD" w:rsidRDefault="002E1EFD" w:rsidP="002E1EFD">
      <w:pPr>
        <w:pStyle w:val="pboth"/>
        <w:shd w:val="clear" w:color="auto" w:fill="FFFFFF"/>
        <w:spacing w:before="0" w:beforeAutospacing="0"/>
        <w:jc w:val="both"/>
        <w:rPr>
          <w:color w:val="212529"/>
          <w:sz w:val="28"/>
          <w:szCs w:val="28"/>
        </w:rPr>
      </w:pPr>
      <w:bookmarkStart w:id="4560" w:name="111217"/>
      <w:bookmarkEnd w:id="4560"/>
      <w:r w:rsidRPr="002E1EFD">
        <w:rPr>
          <w:color w:val="212529"/>
          <w:sz w:val="28"/>
          <w:szCs w:val="28"/>
        </w:rPr>
        <w:t>Навыки размещения рисунка в листе, выбор формата.</w:t>
      </w:r>
    </w:p>
    <w:p w:rsidR="002E1EFD" w:rsidRPr="002E1EFD" w:rsidRDefault="002E1EFD" w:rsidP="002E1EFD">
      <w:pPr>
        <w:pStyle w:val="pboth"/>
        <w:shd w:val="clear" w:color="auto" w:fill="FFFFFF"/>
        <w:spacing w:before="0" w:beforeAutospacing="0"/>
        <w:jc w:val="both"/>
        <w:rPr>
          <w:color w:val="212529"/>
          <w:sz w:val="28"/>
          <w:szCs w:val="28"/>
        </w:rPr>
      </w:pPr>
      <w:bookmarkStart w:id="4561" w:name="111218"/>
      <w:bookmarkEnd w:id="4561"/>
      <w:r w:rsidRPr="002E1EFD">
        <w:rPr>
          <w:color w:val="212529"/>
          <w:sz w:val="28"/>
          <w:szCs w:val="28"/>
        </w:rPr>
        <w:t>Начальные умения рисунка с натуры. Зарисовки простых предметов.</w:t>
      </w:r>
    </w:p>
    <w:p w:rsidR="002E1EFD" w:rsidRPr="002E1EFD" w:rsidRDefault="002E1EFD" w:rsidP="002E1EFD">
      <w:pPr>
        <w:pStyle w:val="pboth"/>
        <w:shd w:val="clear" w:color="auto" w:fill="FFFFFF"/>
        <w:spacing w:before="0" w:beforeAutospacing="0"/>
        <w:jc w:val="both"/>
        <w:rPr>
          <w:color w:val="212529"/>
          <w:sz w:val="28"/>
          <w:szCs w:val="28"/>
        </w:rPr>
      </w:pPr>
      <w:bookmarkStart w:id="4562" w:name="111219"/>
      <w:bookmarkEnd w:id="4562"/>
      <w:r w:rsidRPr="002E1EFD">
        <w:rPr>
          <w:color w:val="212529"/>
          <w:sz w:val="28"/>
          <w:szCs w:val="28"/>
        </w:rPr>
        <w:t>Линейные графические рисунки и наброски.</w:t>
      </w:r>
    </w:p>
    <w:p w:rsidR="002E1EFD" w:rsidRPr="002E1EFD" w:rsidRDefault="002E1EFD" w:rsidP="002E1EFD">
      <w:pPr>
        <w:pStyle w:val="pboth"/>
        <w:shd w:val="clear" w:color="auto" w:fill="FFFFFF"/>
        <w:spacing w:before="0" w:beforeAutospacing="0"/>
        <w:jc w:val="both"/>
        <w:rPr>
          <w:color w:val="212529"/>
          <w:sz w:val="28"/>
          <w:szCs w:val="28"/>
        </w:rPr>
      </w:pPr>
      <w:bookmarkStart w:id="4563" w:name="111220"/>
      <w:bookmarkEnd w:id="4563"/>
      <w:r w:rsidRPr="002E1EFD">
        <w:rPr>
          <w:color w:val="212529"/>
          <w:sz w:val="28"/>
          <w:szCs w:val="28"/>
        </w:rPr>
        <w:lastRenderedPageBreak/>
        <w:t>Тон и тональные отношения: темное - светлое.</w:t>
      </w:r>
    </w:p>
    <w:p w:rsidR="002E1EFD" w:rsidRPr="002E1EFD" w:rsidRDefault="002E1EFD" w:rsidP="002E1EFD">
      <w:pPr>
        <w:pStyle w:val="pboth"/>
        <w:shd w:val="clear" w:color="auto" w:fill="FFFFFF"/>
        <w:spacing w:before="0" w:beforeAutospacing="0"/>
        <w:jc w:val="both"/>
        <w:rPr>
          <w:color w:val="212529"/>
          <w:sz w:val="28"/>
          <w:szCs w:val="28"/>
        </w:rPr>
      </w:pPr>
      <w:bookmarkStart w:id="4564" w:name="111221"/>
      <w:bookmarkEnd w:id="4564"/>
      <w:r w:rsidRPr="002E1EFD">
        <w:rPr>
          <w:color w:val="212529"/>
          <w:sz w:val="28"/>
          <w:szCs w:val="28"/>
        </w:rPr>
        <w:t>Ритм и ритмическая организация плоскости листа.</w:t>
      </w:r>
    </w:p>
    <w:p w:rsidR="002E1EFD" w:rsidRPr="002E1EFD" w:rsidRDefault="002E1EFD" w:rsidP="002E1EFD">
      <w:pPr>
        <w:pStyle w:val="pboth"/>
        <w:shd w:val="clear" w:color="auto" w:fill="FFFFFF"/>
        <w:spacing w:before="0" w:beforeAutospacing="0"/>
        <w:jc w:val="both"/>
        <w:rPr>
          <w:color w:val="212529"/>
          <w:sz w:val="28"/>
          <w:szCs w:val="28"/>
        </w:rPr>
      </w:pPr>
      <w:bookmarkStart w:id="4565" w:name="111222"/>
      <w:bookmarkEnd w:id="4565"/>
      <w:r w:rsidRPr="002E1EFD">
        <w:rPr>
          <w:color w:val="212529"/>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E1EFD" w:rsidRPr="002E1EFD" w:rsidRDefault="002E1EFD" w:rsidP="002E1EFD">
      <w:pPr>
        <w:pStyle w:val="pboth"/>
        <w:shd w:val="clear" w:color="auto" w:fill="FFFFFF"/>
        <w:spacing w:before="0" w:beforeAutospacing="0"/>
        <w:jc w:val="both"/>
        <w:rPr>
          <w:color w:val="212529"/>
          <w:sz w:val="28"/>
          <w:szCs w:val="28"/>
        </w:rPr>
      </w:pPr>
      <w:bookmarkStart w:id="4566" w:name="111223"/>
      <w:bookmarkEnd w:id="4566"/>
      <w:r w:rsidRPr="002E1EFD">
        <w:rPr>
          <w:color w:val="212529"/>
          <w:sz w:val="28"/>
          <w:szCs w:val="28"/>
        </w:rPr>
        <w:t>Цвет как выразительное средство в изобразительном искусстве: холодный и теплый цвет, понятие цветовых отношений; колорит в живописи.</w:t>
      </w:r>
    </w:p>
    <w:p w:rsidR="002E1EFD" w:rsidRPr="002E1EFD" w:rsidRDefault="002E1EFD" w:rsidP="002E1EFD">
      <w:pPr>
        <w:pStyle w:val="pboth"/>
        <w:shd w:val="clear" w:color="auto" w:fill="FFFFFF"/>
        <w:spacing w:before="0" w:beforeAutospacing="0"/>
        <w:jc w:val="both"/>
        <w:rPr>
          <w:color w:val="212529"/>
          <w:sz w:val="28"/>
          <w:szCs w:val="28"/>
        </w:rPr>
      </w:pPr>
      <w:bookmarkStart w:id="4567" w:name="111224"/>
      <w:bookmarkEnd w:id="4567"/>
      <w:r w:rsidRPr="002E1EFD">
        <w:rPr>
          <w:color w:val="212529"/>
          <w:sz w:val="28"/>
          <w:szCs w:val="28"/>
        </w:rPr>
        <w:t>Виды скульптуры и характер материала в скульптуре. Скульптурные памятники, парковая скульптура, камерная скульптура.</w:t>
      </w:r>
    </w:p>
    <w:p w:rsidR="002E1EFD" w:rsidRPr="002E1EFD" w:rsidRDefault="002E1EFD" w:rsidP="002E1EFD">
      <w:pPr>
        <w:pStyle w:val="pboth"/>
        <w:shd w:val="clear" w:color="auto" w:fill="FFFFFF"/>
        <w:spacing w:before="0" w:beforeAutospacing="0"/>
        <w:jc w:val="both"/>
        <w:rPr>
          <w:color w:val="212529"/>
          <w:sz w:val="28"/>
          <w:szCs w:val="28"/>
        </w:rPr>
      </w:pPr>
      <w:bookmarkStart w:id="4568" w:name="111225"/>
      <w:bookmarkEnd w:id="4568"/>
      <w:r w:rsidRPr="002E1EFD">
        <w:rPr>
          <w:color w:val="212529"/>
          <w:sz w:val="28"/>
          <w:szCs w:val="28"/>
        </w:rPr>
        <w:t>Статика и движение в скульптуре. Круглая скульптура. Произведения мелкой пл</w:t>
      </w:r>
      <w:r w:rsidRPr="002E1EFD">
        <w:rPr>
          <w:color w:val="212529"/>
          <w:sz w:val="28"/>
          <w:szCs w:val="28"/>
        </w:rPr>
        <w:t>а</w:t>
      </w:r>
      <w:r w:rsidRPr="002E1EFD">
        <w:rPr>
          <w:color w:val="212529"/>
          <w:sz w:val="28"/>
          <w:szCs w:val="28"/>
        </w:rPr>
        <w:t>стики. Виды рельефа.</w:t>
      </w:r>
    </w:p>
    <w:p w:rsidR="002E1EFD" w:rsidRPr="002E1EFD" w:rsidRDefault="002E1EFD" w:rsidP="002E1EFD">
      <w:pPr>
        <w:pStyle w:val="pboth"/>
        <w:shd w:val="clear" w:color="auto" w:fill="FFFFFF"/>
        <w:spacing w:before="0" w:beforeAutospacing="0"/>
        <w:jc w:val="both"/>
        <w:rPr>
          <w:color w:val="212529"/>
          <w:sz w:val="28"/>
          <w:szCs w:val="28"/>
        </w:rPr>
      </w:pPr>
      <w:bookmarkStart w:id="4569" w:name="111226"/>
      <w:bookmarkEnd w:id="4569"/>
      <w:r w:rsidRPr="002E1EFD">
        <w:rPr>
          <w:color w:val="212529"/>
          <w:sz w:val="28"/>
          <w:szCs w:val="28"/>
        </w:rPr>
        <w:t>Жанры изобразительного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70" w:name="111227"/>
      <w:bookmarkEnd w:id="4570"/>
      <w:r w:rsidRPr="002E1EFD">
        <w:rPr>
          <w:color w:val="212529"/>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571" w:name="111228"/>
      <w:bookmarkEnd w:id="4571"/>
      <w:r w:rsidRPr="002E1EFD">
        <w:rPr>
          <w:color w:val="212529"/>
          <w:sz w:val="28"/>
          <w:szCs w:val="28"/>
        </w:rPr>
        <w:t>Предмет изображения, сюжет и содержание произведения изобразительного иску</w:t>
      </w:r>
      <w:r w:rsidRPr="002E1EFD">
        <w:rPr>
          <w:color w:val="212529"/>
          <w:sz w:val="28"/>
          <w:szCs w:val="28"/>
        </w:rPr>
        <w:t>с</w:t>
      </w:r>
      <w:r w:rsidRPr="002E1EFD">
        <w:rPr>
          <w:color w:val="212529"/>
          <w:sz w:val="28"/>
          <w:szCs w:val="28"/>
        </w:rPr>
        <w:t>ства.</w:t>
      </w:r>
    </w:p>
    <w:p w:rsidR="002E1EFD" w:rsidRPr="002E1EFD" w:rsidRDefault="002E1EFD" w:rsidP="002E1EFD">
      <w:pPr>
        <w:pStyle w:val="pboth"/>
        <w:shd w:val="clear" w:color="auto" w:fill="FFFFFF"/>
        <w:spacing w:before="0" w:beforeAutospacing="0"/>
        <w:jc w:val="both"/>
        <w:rPr>
          <w:color w:val="212529"/>
          <w:sz w:val="28"/>
          <w:szCs w:val="28"/>
        </w:rPr>
      </w:pPr>
      <w:bookmarkStart w:id="4572" w:name="111229"/>
      <w:bookmarkEnd w:id="4572"/>
      <w:r w:rsidRPr="002E1EFD">
        <w:rPr>
          <w:color w:val="212529"/>
          <w:sz w:val="28"/>
          <w:szCs w:val="28"/>
        </w:rPr>
        <w:t>Натюрморт</w:t>
      </w:r>
    </w:p>
    <w:p w:rsidR="002E1EFD" w:rsidRPr="002E1EFD" w:rsidRDefault="002E1EFD" w:rsidP="002E1EFD">
      <w:pPr>
        <w:pStyle w:val="pboth"/>
        <w:shd w:val="clear" w:color="auto" w:fill="FFFFFF"/>
        <w:spacing w:before="0" w:beforeAutospacing="0"/>
        <w:jc w:val="both"/>
        <w:rPr>
          <w:color w:val="212529"/>
          <w:sz w:val="28"/>
          <w:szCs w:val="28"/>
        </w:rPr>
      </w:pPr>
      <w:bookmarkStart w:id="4573" w:name="111230"/>
      <w:bookmarkEnd w:id="4573"/>
      <w:r w:rsidRPr="002E1EFD">
        <w:rPr>
          <w:color w:val="212529"/>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574" w:name="111231"/>
      <w:bookmarkEnd w:id="4574"/>
      <w:r w:rsidRPr="002E1EFD">
        <w:rPr>
          <w:color w:val="212529"/>
          <w:sz w:val="28"/>
          <w:szCs w:val="28"/>
        </w:rPr>
        <w:t>Основы графической грамоты: правила объемного изображения предметов на пло</w:t>
      </w:r>
      <w:r w:rsidRPr="002E1EFD">
        <w:rPr>
          <w:color w:val="212529"/>
          <w:sz w:val="28"/>
          <w:szCs w:val="28"/>
        </w:rPr>
        <w:t>с</w:t>
      </w:r>
      <w:r w:rsidRPr="002E1EFD">
        <w:rPr>
          <w:color w:val="212529"/>
          <w:sz w:val="28"/>
          <w:szCs w:val="28"/>
        </w:rPr>
        <w:t>кости.</w:t>
      </w:r>
    </w:p>
    <w:p w:rsidR="002E1EFD" w:rsidRPr="002E1EFD" w:rsidRDefault="002E1EFD" w:rsidP="002E1EFD">
      <w:pPr>
        <w:pStyle w:val="pboth"/>
        <w:shd w:val="clear" w:color="auto" w:fill="FFFFFF"/>
        <w:spacing w:before="0" w:beforeAutospacing="0"/>
        <w:jc w:val="both"/>
        <w:rPr>
          <w:color w:val="212529"/>
          <w:sz w:val="28"/>
          <w:szCs w:val="28"/>
        </w:rPr>
      </w:pPr>
      <w:bookmarkStart w:id="4575" w:name="111232"/>
      <w:bookmarkEnd w:id="4575"/>
      <w:r w:rsidRPr="002E1EFD">
        <w:rPr>
          <w:color w:val="212529"/>
          <w:sz w:val="28"/>
          <w:szCs w:val="28"/>
        </w:rPr>
        <w:t>Линейное построение предмета в пространстве: линия горизонта, точка зрения и точка схода, правила перспективных сокращений.</w:t>
      </w:r>
    </w:p>
    <w:p w:rsidR="002E1EFD" w:rsidRPr="002E1EFD" w:rsidRDefault="002E1EFD" w:rsidP="002E1EFD">
      <w:pPr>
        <w:pStyle w:val="pboth"/>
        <w:shd w:val="clear" w:color="auto" w:fill="FFFFFF"/>
        <w:spacing w:before="0" w:beforeAutospacing="0"/>
        <w:jc w:val="both"/>
        <w:rPr>
          <w:color w:val="212529"/>
          <w:sz w:val="28"/>
          <w:szCs w:val="28"/>
        </w:rPr>
      </w:pPr>
      <w:bookmarkStart w:id="4576" w:name="111233"/>
      <w:bookmarkEnd w:id="4576"/>
      <w:r w:rsidRPr="002E1EFD">
        <w:rPr>
          <w:color w:val="212529"/>
          <w:sz w:val="28"/>
          <w:szCs w:val="28"/>
        </w:rPr>
        <w:t>Изображение окружности в перспективе.</w:t>
      </w:r>
    </w:p>
    <w:p w:rsidR="002E1EFD" w:rsidRPr="002E1EFD" w:rsidRDefault="002E1EFD" w:rsidP="002E1EFD">
      <w:pPr>
        <w:pStyle w:val="pboth"/>
        <w:shd w:val="clear" w:color="auto" w:fill="FFFFFF"/>
        <w:spacing w:before="0" w:beforeAutospacing="0"/>
        <w:jc w:val="both"/>
        <w:rPr>
          <w:color w:val="212529"/>
          <w:sz w:val="28"/>
          <w:szCs w:val="28"/>
        </w:rPr>
      </w:pPr>
      <w:bookmarkStart w:id="4577" w:name="111234"/>
      <w:bookmarkEnd w:id="4577"/>
      <w:r w:rsidRPr="002E1EFD">
        <w:rPr>
          <w:color w:val="212529"/>
          <w:sz w:val="28"/>
          <w:szCs w:val="28"/>
        </w:rPr>
        <w:t>Рисование геометрических тел на основе правил линейной перспективы.</w:t>
      </w:r>
    </w:p>
    <w:p w:rsidR="002E1EFD" w:rsidRPr="002E1EFD" w:rsidRDefault="002E1EFD" w:rsidP="002E1EFD">
      <w:pPr>
        <w:pStyle w:val="pboth"/>
        <w:shd w:val="clear" w:color="auto" w:fill="FFFFFF"/>
        <w:spacing w:before="0" w:beforeAutospacing="0"/>
        <w:jc w:val="both"/>
        <w:rPr>
          <w:color w:val="212529"/>
          <w:sz w:val="28"/>
          <w:szCs w:val="28"/>
        </w:rPr>
      </w:pPr>
      <w:bookmarkStart w:id="4578" w:name="111235"/>
      <w:bookmarkEnd w:id="4578"/>
      <w:r w:rsidRPr="002E1EFD">
        <w:rPr>
          <w:color w:val="212529"/>
          <w:sz w:val="28"/>
          <w:szCs w:val="28"/>
        </w:rPr>
        <w:t>Сложная пространственная форма и выявление ее конструкции.</w:t>
      </w:r>
    </w:p>
    <w:p w:rsidR="002E1EFD" w:rsidRPr="002E1EFD" w:rsidRDefault="002E1EFD" w:rsidP="002E1EFD">
      <w:pPr>
        <w:pStyle w:val="pboth"/>
        <w:shd w:val="clear" w:color="auto" w:fill="FFFFFF"/>
        <w:spacing w:before="0" w:beforeAutospacing="0"/>
        <w:jc w:val="both"/>
        <w:rPr>
          <w:color w:val="212529"/>
          <w:sz w:val="28"/>
          <w:szCs w:val="28"/>
        </w:rPr>
      </w:pPr>
      <w:bookmarkStart w:id="4579" w:name="111236"/>
      <w:bookmarkEnd w:id="4579"/>
      <w:r w:rsidRPr="002E1EFD">
        <w:rPr>
          <w:color w:val="212529"/>
          <w:sz w:val="28"/>
          <w:szCs w:val="28"/>
        </w:rPr>
        <w:t>Рисунок сложной формы предмета как соотношение простых геометрических ф</w:t>
      </w:r>
      <w:r w:rsidRPr="002E1EFD">
        <w:rPr>
          <w:color w:val="212529"/>
          <w:sz w:val="28"/>
          <w:szCs w:val="28"/>
        </w:rPr>
        <w:t>и</w:t>
      </w:r>
      <w:r w:rsidRPr="002E1EFD">
        <w:rPr>
          <w:color w:val="212529"/>
          <w:sz w:val="28"/>
          <w:szCs w:val="28"/>
        </w:rPr>
        <w:t>гур.</w:t>
      </w:r>
    </w:p>
    <w:p w:rsidR="002E1EFD" w:rsidRPr="002E1EFD" w:rsidRDefault="002E1EFD" w:rsidP="002E1EFD">
      <w:pPr>
        <w:pStyle w:val="pboth"/>
        <w:shd w:val="clear" w:color="auto" w:fill="FFFFFF"/>
        <w:spacing w:before="0" w:beforeAutospacing="0"/>
        <w:jc w:val="both"/>
        <w:rPr>
          <w:color w:val="212529"/>
          <w:sz w:val="28"/>
          <w:szCs w:val="28"/>
        </w:rPr>
      </w:pPr>
      <w:bookmarkStart w:id="4580" w:name="111237"/>
      <w:bookmarkEnd w:id="4580"/>
      <w:r w:rsidRPr="002E1EFD">
        <w:rPr>
          <w:color w:val="212529"/>
          <w:sz w:val="28"/>
          <w:szCs w:val="28"/>
        </w:rPr>
        <w:t>Линейный рисунок конструкции из нескольких геометрических тел.</w:t>
      </w:r>
    </w:p>
    <w:p w:rsidR="002E1EFD" w:rsidRPr="002E1EFD" w:rsidRDefault="002E1EFD" w:rsidP="002E1EFD">
      <w:pPr>
        <w:pStyle w:val="pboth"/>
        <w:shd w:val="clear" w:color="auto" w:fill="FFFFFF"/>
        <w:spacing w:before="0" w:beforeAutospacing="0"/>
        <w:jc w:val="both"/>
        <w:rPr>
          <w:color w:val="212529"/>
          <w:sz w:val="28"/>
          <w:szCs w:val="28"/>
        </w:rPr>
      </w:pPr>
      <w:bookmarkStart w:id="4581" w:name="111238"/>
      <w:bookmarkEnd w:id="4581"/>
      <w:r w:rsidRPr="002E1EFD">
        <w:rPr>
          <w:color w:val="212529"/>
          <w:sz w:val="28"/>
          <w:szCs w:val="28"/>
        </w:rPr>
        <w:lastRenderedPageBreak/>
        <w:t>Освещение как средство выявления объема предмета. Понятия "свет", "блик", "п</w:t>
      </w:r>
      <w:r w:rsidRPr="002E1EFD">
        <w:rPr>
          <w:color w:val="212529"/>
          <w:sz w:val="28"/>
          <w:szCs w:val="28"/>
        </w:rPr>
        <w:t>о</w:t>
      </w:r>
      <w:r w:rsidRPr="002E1EFD">
        <w:rPr>
          <w:color w:val="212529"/>
          <w:sz w:val="28"/>
          <w:szCs w:val="28"/>
        </w:rPr>
        <w:t>лутень", "собственная тень", "рефлекс", "падающая тень". Особенности освещения "по свету" и "против света".</w:t>
      </w:r>
    </w:p>
    <w:p w:rsidR="002E1EFD" w:rsidRPr="002E1EFD" w:rsidRDefault="002E1EFD" w:rsidP="002E1EFD">
      <w:pPr>
        <w:pStyle w:val="pboth"/>
        <w:shd w:val="clear" w:color="auto" w:fill="FFFFFF"/>
        <w:spacing w:before="0" w:beforeAutospacing="0"/>
        <w:jc w:val="both"/>
        <w:rPr>
          <w:color w:val="212529"/>
          <w:sz w:val="28"/>
          <w:szCs w:val="28"/>
        </w:rPr>
      </w:pPr>
      <w:bookmarkStart w:id="4582" w:name="111239"/>
      <w:bookmarkEnd w:id="4582"/>
      <w:r w:rsidRPr="002E1EFD">
        <w:rPr>
          <w:color w:val="212529"/>
          <w:sz w:val="28"/>
          <w:szCs w:val="28"/>
        </w:rPr>
        <w:t>Рисунок натюрморта графическими материалами с натуры или по представлению.</w:t>
      </w:r>
    </w:p>
    <w:p w:rsidR="002E1EFD" w:rsidRPr="002E1EFD" w:rsidRDefault="002E1EFD" w:rsidP="002E1EFD">
      <w:pPr>
        <w:pStyle w:val="pboth"/>
        <w:shd w:val="clear" w:color="auto" w:fill="FFFFFF"/>
        <w:spacing w:before="0" w:beforeAutospacing="0"/>
        <w:jc w:val="both"/>
        <w:rPr>
          <w:color w:val="212529"/>
          <w:sz w:val="28"/>
          <w:szCs w:val="28"/>
        </w:rPr>
      </w:pPr>
      <w:bookmarkStart w:id="4583" w:name="111240"/>
      <w:bookmarkEnd w:id="4583"/>
      <w:r w:rsidRPr="002E1EFD">
        <w:rPr>
          <w:color w:val="212529"/>
          <w:sz w:val="28"/>
          <w:szCs w:val="28"/>
        </w:rPr>
        <w:t>Творческий натюрморт в графике. Произведения художников-графиков. Особенн</w:t>
      </w:r>
      <w:r w:rsidRPr="002E1EFD">
        <w:rPr>
          <w:color w:val="212529"/>
          <w:sz w:val="28"/>
          <w:szCs w:val="28"/>
        </w:rPr>
        <w:t>о</w:t>
      </w:r>
      <w:r w:rsidRPr="002E1EFD">
        <w:rPr>
          <w:color w:val="212529"/>
          <w:sz w:val="28"/>
          <w:szCs w:val="28"/>
        </w:rPr>
        <w:t>сти графических техник. Печатная графика.</w:t>
      </w:r>
    </w:p>
    <w:p w:rsidR="002E1EFD" w:rsidRPr="002E1EFD" w:rsidRDefault="002E1EFD" w:rsidP="002E1EFD">
      <w:pPr>
        <w:pStyle w:val="pboth"/>
        <w:shd w:val="clear" w:color="auto" w:fill="FFFFFF"/>
        <w:spacing w:before="0" w:beforeAutospacing="0"/>
        <w:jc w:val="both"/>
        <w:rPr>
          <w:color w:val="212529"/>
          <w:sz w:val="28"/>
          <w:szCs w:val="28"/>
        </w:rPr>
      </w:pPr>
      <w:bookmarkStart w:id="4584" w:name="111241"/>
      <w:bookmarkEnd w:id="4584"/>
      <w:r w:rsidRPr="002E1EFD">
        <w:rPr>
          <w:color w:val="212529"/>
          <w:sz w:val="28"/>
          <w:szCs w:val="28"/>
        </w:rPr>
        <w:t>Живописное изображение натюрморта. Цвет в натюрмортах европейских и отечес</w:t>
      </w:r>
      <w:r w:rsidRPr="002E1EFD">
        <w:rPr>
          <w:color w:val="212529"/>
          <w:sz w:val="28"/>
          <w:szCs w:val="28"/>
        </w:rPr>
        <w:t>т</w:t>
      </w:r>
      <w:r w:rsidRPr="002E1EFD">
        <w:rPr>
          <w:color w:val="212529"/>
          <w:sz w:val="28"/>
          <w:szCs w:val="28"/>
        </w:rPr>
        <w:t>венных живописцев. Опыт создания живописного натюрморта.</w:t>
      </w:r>
    </w:p>
    <w:p w:rsidR="002E1EFD" w:rsidRPr="002E1EFD" w:rsidRDefault="002E1EFD" w:rsidP="002E1EFD">
      <w:pPr>
        <w:pStyle w:val="pboth"/>
        <w:shd w:val="clear" w:color="auto" w:fill="FFFFFF"/>
        <w:spacing w:before="0" w:beforeAutospacing="0"/>
        <w:jc w:val="both"/>
        <w:rPr>
          <w:color w:val="212529"/>
          <w:sz w:val="28"/>
          <w:szCs w:val="28"/>
        </w:rPr>
      </w:pPr>
      <w:bookmarkStart w:id="4585" w:name="111242"/>
      <w:bookmarkEnd w:id="4585"/>
      <w:r w:rsidRPr="002E1EFD">
        <w:rPr>
          <w:color w:val="212529"/>
          <w:sz w:val="28"/>
          <w:szCs w:val="28"/>
        </w:rPr>
        <w:t>Портрет</w:t>
      </w:r>
    </w:p>
    <w:p w:rsidR="002E1EFD" w:rsidRPr="002E1EFD" w:rsidRDefault="002E1EFD" w:rsidP="002E1EFD">
      <w:pPr>
        <w:pStyle w:val="pboth"/>
        <w:shd w:val="clear" w:color="auto" w:fill="FFFFFF"/>
        <w:spacing w:before="0" w:beforeAutospacing="0"/>
        <w:jc w:val="both"/>
        <w:rPr>
          <w:color w:val="212529"/>
          <w:sz w:val="28"/>
          <w:szCs w:val="28"/>
        </w:rPr>
      </w:pPr>
      <w:bookmarkStart w:id="4586" w:name="111243"/>
      <w:bookmarkEnd w:id="4586"/>
      <w:r w:rsidRPr="002E1EFD">
        <w:rPr>
          <w:color w:val="212529"/>
          <w:sz w:val="28"/>
          <w:szCs w:val="28"/>
        </w:rPr>
        <w:t>Портрет как образ определенного реального человека. Изображение портрета чел</w:t>
      </w:r>
      <w:r w:rsidRPr="002E1EFD">
        <w:rPr>
          <w:color w:val="212529"/>
          <w:sz w:val="28"/>
          <w:szCs w:val="28"/>
        </w:rPr>
        <w:t>о</w:t>
      </w:r>
      <w:r w:rsidRPr="002E1EFD">
        <w:rPr>
          <w:color w:val="212529"/>
          <w:sz w:val="28"/>
          <w:szCs w:val="28"/>
        </w:rPr>
        <w:t>века в искусстве разных эпох. Выражение в портретном изображении характера ч</w:t>
      </w:r>
      <w:r w:rsidRPr="002E1EFD">
        <w:rPr>
          <w:color w:val="212529"/>
          <w:sz w:val="28"/>
          <w:szCs w:val="28"/>
        </w:rPr>
        <w:t>е</w:t>
      </w:r>
      <w:r w:rsidRPr="002E1EFD">
        <w:rPr>
          <w:color w:val="212529"/>
          <w:sz w:val="28"/>
          <w:szCs w:val="28"/>
        </w:rPr>
        <w:t>ловека и мировоззренческих идеалов эпохи.</w:t>
      </w:r>
    </w:p>
    <w:p w:rsidR="002E1EFD" w:rsidRPr="002E1EFD" w:rsidRDefault="002E1EFD" w:rsidP="002E1EFD">
      <w:pPr>
        <w:pStyle w:val="pboth"/>
        <w:shd w:val="clear" w:color="auto" w:fill="FFFFFF"/>
        <w:spacing w:before="0" w:beforeAutospacing="0"/>
        <w:jc w:val="both"/>
        <w:rPr>
          <w:color w:val="212529"/>
          <w:sz w:val="28"/>
          <w:szCs w:val="28"/>
        </w:rPr>
      </w:pPr>
      <w:bookmarkStart w:id="4587" w:name="111244"/>
      <w:bookmarkEnd w:id="4587"/>
      <w:r w:rsidRPr="002E1EFD">
        <w:rPr>
          <w:color w:val="212529"/>
          <w:sz w:val="28"/>
          <w:szCs w:val="28"/>
        </w:rPr>
        <w:t>Великие портретисты в европейском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588" w:name="111245"/>
      <w:bookmarkEnd w:id="4588"/>
      <w:r w:rsidRPr="002E1EFD">
        <w:rPr>
          <w:color w:val="212529"/>
          <w:sz w:val="28"/>
          <w:szCs w:val="28"/>
        </w:rPr>
        <w:t>Особенности развития портретного жанра в отечественном искусстве. Великие портретисты в русской живописи.</w:t>
      </w:r>
    </w:p>
    <w:p w:rsidR="002E1EFD" w:rsidRPr="002E1EFD" w:rsidRDefault="002E1EFD" w:rsidP="002E1EFD">
      <w:pPr>
        <w:pStyle w:val="pboth"/>
        <w:shd w:val="clear" w:color="auto" w:fill="FFFFFF"/>
        <w:spacing w:before="0" w:beforeAutospacing="0"/>
        <w:jc w:val="both"/>
        <w:rPr>
          <w:color w:val="212529"/>
          <w:sz w:val="28"/>
          <w:szCs w:val="28"/>
        </w:rPr>
      </w:pPr>
      <w:bookmarkStart w:id="4589" w:name="111246"/>
      <w:bookmarkEnd w:id="4589"/>
      <w:r w:rsidRPr="002E1EFD">
        <w:rPr>
          <w:color w:val="212529"/>
          <w:sz w:val="28"/>
          <w:szCs w:val="28"/>
        </w:rPr>
        <w:t>Парадный и камерный портрет в живописи.</w:t>
      </w:r>
    </w:p>
    <w:p w:rsidR="002E1EFD" w:rsidRPr="002E1EFD" w:rsidRDefault="002E1EFD" w:rsidP="002E1EFD">
      <w:pPr>
        <w:pStyle w:val="pboth"/>
        <w:shd w:val="clear" w:color="auto" w:fill="FFFFFF"/>
        <w:spacing w:before="0" w:beforeAutospacing="0"/>
        <w:jc w:val="both"/>
        <w:rPr>
          <w:color w:val="212529"/>
          <w:sz w:val="28"/>
          <w:szCs w:val="28"/>
        </w:rPr>
      </w:pPr>
      <w:bookmarkStart w:id="4590" w:name="111247"/>
      <w:bookmarkEnd w:id="4590"/>
      <w:r w:rsidRPr="002E1EFD">
        <w:rPr>
          <w:color w:val="212529"/>
          <w:sz w:val="28"/>
          <w:szCs w:val="28"/>
        </w:rPr>
        <w:t>Особенности развития жанра портрета в искусстве XX в. - отечественном и евр</w:t>
      </w:r>
      <w:r w:rsidRPr="002E1EFD">
        <w:rPr>
          <w:color w:val="212529"/>
          <w:sz w:val="28"/>
          <w:szCs w:val="28"/>
        </w:rPr>
        <w:t>о</w:t>
      </w:r>
      <w:r w:rsidRPr="002E1EFD">
        <w:rPr>
          <w:color w:val="212529"/>
          <w:sz w:val="28"/>
          <w:szCs w:val="28"/>
        </w:rPr>
        <w:t>пейском.</w:t>
      </w:r>
    </w:p>
    <w:p w:rsidR="002E1EFD" w:rsidRPr="002E1EFD" w:rsidRDefault="002E1EFD" w:rsidP="002E1EFD">
      <w:pPr>
        <w:pStyle w:val="pboth"/>
        <w:shd w:val="clear" w:color="auto" w:fill="FFFFFF"/>
        <w:spacing w:before="0" w:beforeAutospacing="0"/>
        <w:jc w:val="both"/>
        <w:rPr>
          <w:color w:val="212529"/>
          <w:sz w:val="28"/>
          <w:szCs w:val="28"/>
        </w:rPr>
      </w:pPr>
      <w:bookmarkStart w:id="4591" w:name="111248"/>
      <w:bookmarkEnd w:id="4591"/>
      <w:r w:rsidRPr="002E1EFD">
        <w:rPr>
          <w:color w:val="212529"/>
          <w:sz w:val="28"/>
          <w:szCs w:val="28"/>
        </w:rPr>
        <w:t>Построение головы человека, основные пропорции лица, соотношение лицевой и черепной частей головы.</w:t>
      </w:r>
    </w:p>
    <w:p w:rsidR="002E1EFD" w:rsidRPr="002E1EFD" w:rsidRDefault="002E1EFD" w:rsidP="002E1EFD">
      <w:pPr>
        <w:pStyle w:val="pboth"/>
        <w:shd w:val="clear" w:color="auto" w:fill="FFFFFF"/>
        <w:spacing w:before="0" w:beforeAutospacing="0"/>
        <w:jc w:val="both"/>
        <w:rPr>
          <w:color w:val="212529"/>
          <w:sz w:val="28"/>
          <w:szCs w:val="28"/>
        </w:rPr>
      </w:pPr>
      <w:bookmarkStart w:id="4592" w:name="111249"/>
      <w:bookmarkEnd w:id="4592"/>
      <w:r w:rsidRPr="002E1EFD">
        <w:rPr>
          <w:color w:val="212529"/>
          <w:sz w:val="28"/>
          <w:szCs w:val="28"/>
        </w:rPr>
        <w:t>Графический портрет в работах известных художников. Разнообразие графических средств в изображении образа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593" w:name="111250"/>
      <w:bookmarkEnd w:id="4593"/>
      <w:r w:rsidRPr="002E1EFD">
        <w:rPr>
          <w:color w:val="212529"/>
          <w:sz w:val="28"/>
          <w:szCs w:val="28"/>
        </w:rPr>
        <w:t>Графический портретный рисунок с натуры или по памяти.</w:t>
      </w:r>
    </w:p>
    <w:p w:rsidR="002E1EFD" w:rsidRPr="002E1EFD" w:rsidRDefault="002E1EFD" w:rsidP="002E1EFD">
      <w:pPr>
        <w:pStyle w:val="pboth"/>
        <w:shd w:val="clear" w:color="auto" w:fill="FFFFFF"/>
        <w:spacing w:before="0" w:beforeAutospacing="0"/>
        <w:jc w:val="both"/>
        <w:rPr>
          <w:color w:val="212529"/>
          <w:sz w:val="28"/>
          <w:szCs w:val="28"/>
        </w:rPr>
      </w:pPr>
      <w:bookmarkStart w:id="4594" w:name="111251"/>
      <w:bookmarkEnd w:id="4594"/>
      <w:r w:rsidRPr="002E1EFD">
        <w:rPr>
          <w:color w:val="212529"/>
          <w:sz w:val="28"/>
          <w:szCs w:val="28"/>
        </w:rPr>
        <w:t>Роль освещения головы при создании портретного образа.</w:t>
      </w:r>
    </w:p>
    <w:p w:rsidR="002E1EFD" w:rsidRPr="002E1EFD" w:rsidRDefault="002E1EFD" w:rsidP="002E1EFD">
      <w:pPr>
        <w:pStyle w:val="pboth"/>
        <w:shd w:val="clear" w:color="auto" w:fill="FFFFFF"/>
        <w:spacing w:before="0" w:beforeAutospacing="0"/>
        <w:jc w:val="both"/>
        <w:rPr>
          <w:color w:val="212529"/>
          <w:sz w:val="28"/>
          <w:szCs w:val="28"/>
        </w:rPr>
      </w:pPr>
      <w:bookmarkStart w:id="4595" w:name="111252"/>
      <w:bookmarkEnd w:id="4595"/>
      <w:r w:rsidRPr="002E1EFD">
        <w:rPr>
          <w:color w:val="212529"/>
          <w:sz w:val="28"/>
          <w:szCs w:val="28"/>
        </w:rPr>
        <w:t>Свет и тень в изображении головы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596" w:name="111253"/>
      <w:bookmarkEnd w:id="4596"/>
      <w:r w:rsidRPr="002E1EFD">
        <w:rPr>
          <w:color w:val="212529"/>
          <w:sz w:val="28"/>
          <w:szCs w:val="28"/>
        </w:rPr>
        <w:t>Портрет в скульптуре.</w:t>
      </w:r>
    </w:p>
    <w:p w:rsidR="002E1EFD" w:rsidRPr="002E1EFD" w:rsidRDefault="002E1EFD" w:rsidP="002E1EFD">
      <w:pPr>
        <w:pStyle w:val="pboth"/>
        <w:shd w:val="clear" w:color="auto" w:fill="FFFFFF"/>
        <w:spacing w:before="0" w:beforeAutospacing="0"/>
        <w:jc w:val="both"/>
        <w:rPr>
          <w:color w:val="212529"/>
          <w:sz w:val="28"/>
          <w:szCs w:val="28"/>
        </w:rPr>
      </w:pPr>
      <w:bookmarkStart w:id="4597" w:name="111254"/>
      <w:bookmarkEnd w:id="4597"/>
      <w:r w:rsidRPr="002E1EFD">
        <w:rPr>
          <w:color w:val="212529"/>
          <w:sz w:val="28"/>
          <w:szCs w:val="28"/>
        </w:rPr>
        <w:t>Выражение характера человека, его социального положения и образа эпохи в скульптурном портрете.</w:t>
      </w:r>
    </w:p>
    <w:p w:rsidR="002E1EFD" w:rsidRPr="002E1EFD" w:rsidRDefault="002E1EFD" w:rsidP="002E1EFD">
      <w:pPr>
        <w:pStyle w:val="pboth"/>
        <w:shd w:val="clear" w:color="auto" w:fill="FFFFFF"/>
        <w:spacing w:before="0" w:beforeAutospacing="0"/>
        <w:jc w:val="both"/>
        <w:rPr>
          <w:color w:val="212529"/>
          <w:sz w:val="28"/>
          <w:szCs w:val="28"/>
        </w:rPr>
      </w:pPr>
      <w:bookmarkStart w:id="4598" w:name="111255"/>
      <w:bookmarkEnd w:id="4598"/>
      <w:r w:rsidRPr="002E1EFD">
        <w:rPr>
          <w:color w:val="212529"/>
          <w:sz w:val="28"/>
          <w:szCs w:val="28"/>
        </w:rPr>
        <w:t>Значение свойств художественных материалов в создании скульптурного портрета.</w:t>
      </w:r>
    </w:p>
    <w:p w:rsidR="002E1EFD" w:rsidRPr="002E1EFD" w:rsidRDefault="002E1EFD" w:rsidP="002E1EFD">
      <w:pPr>
        <w:pStyle w:val="pboth"/>
        <w:shd w:val="clear" w:color="auto" w:fill="FFFFFF"/>
        <w:spacing w:before="0" w:beforeAutospacing="0"/>
        <w:jc w:val="both"/>
        <w:rPr>
          <w:color w:val="212529"/>
          <w:sz w:val="28"/>
          <w:szCs w:val="28"/>
        </w:rPr>
      </w:pPr>
      <w:bookmarkStart w:id="4599" w:name="111256"/>
      <w:bookmarkEnd w:id="4599"/>
      <w:r w:rsidRPr="002E1EFD">
        <w:rPr>
          <w:color w:val="212529"/>
          <w:sz w:val="28"/>
          <w:szCs w:val="28"/>
        </w:rPr>
        <w:lastRenderedPageBreak/>
        <w:t>Живописное изображение портрета. Роль цвета в живописном портретном образе в произведениях выдающихся живописцев.</w:t>
      </w:r>
    </w:p>
    <w:p w:rsidR="002E1EFD" w:rsidRPr="002E1EFD" w:rsidRDefault="002E1EFD" w:rsidP="002E1EFD">
      <w:pPr>
        <w:pStyle w:val="pboth"/>
        <w:shd w:val="clear" w:color="auto" w:fill="FFFFFF"/>
        <w:spacing w:before="0" w:beforeAutospacing="0"/>
        <w:jc w:val="both"/>
        <w:rPr>
          <w:color w:val="212529"/>
          <w:sz w:val="28"/>
          <w:szCs w:val="28"/>
        </w:rPr>
      </w:pPr>
      <w:bookmarkStart w:id="4600" w:name="111257"/>
      <w:bookmarkEnd w:id="4600"/>
      <w:r w:rsidRPr="002E1EFD">
        <w:rPr>
          <w:color w:val="212529"/>
          <w:sz w:val="28"/>
          <w:szCs w:val="28"/>
        </w:rPr>
        <w:t>Опыт работы над созданием живописного портрета.</w:t>
      </w:r>
    </w:p>
    <w:p w:rsidR="002E1EFD" w:rsidRPr="002E1EFD" w:rsidRDefault="002E1EFD" w:rsidP="002E1EFD">
      <w:pPr>
        <w:pStyle w:val="pboth"/>
        <w:shd w:val="clear" w:color="auto" w:fill="FFFFFF"/>
        <w:spacing w:before="0" w:beforeAutospacing="0"/>
        <w:jc w:val="both"/>
        <w:rPr>
          <w:color w:val="212529"/>
          <w:sz w:val="28"/>
          <w:szCs w:val="28"/>
        </w:rPr>
      </w:pPr>
      <w:bookmarkStart w:id="4601" w:name="111258"/>
      <w:bookmarkEnd w:id="4601"/>
      <w:r w:rsidRPr="002E1EFD">
        <w:rPr>
          <w:color w:val="212529"/>
          <w:sz w:val="28"/>
          <w:szCs w:val="28"/>
        </w:rPr>
        <w:t>Пейзаж</w:t>
      </w:r>
    </w:p>
    <w:p w:rsidR="002E1EFD" w:rsidRPr="002E1EFD" w:rsidRDefault="002E1EFD" w:rsidP="002E1EFD">
      <w:pPr>
        <w:pStyle w:val="pboth"/>
        <w:shd w:val="clear" w:color="auto" w:fill="FFFFFF"/>
        <w:spacing w:before="0" w:beforeAutospacing="0"/>
        <w:jc w:val="both"/>
        <w:rPr>
          <w:color w:val="212529"/>
          <w:sz w:val="28"/>
          <w:szCs w:val="28"/>
        </w:rPr>
      </w:pPr>
      <w:bookmarkStart w:id="4602" w:name="111259"/>
      <w:bookmarkEnd w:id="4602"/>
      <w:r w:rsidRPr="002E1EFD">
        <w:rPr>
          <w:color w:val="212529"/>
          <w:sz w:val="28"/>
          <w:szCs w:val="28"/>
        </w:rPr>
        <w:t>Особенности изображения пространства в эпоху Древнего мира, в средневековом искусстве и в эпоху Возрождения.</w:t>
      </w:r>
    </w:p>
    <w:p w:rsidR="002E1EFD" w:rsidRPr="002E1EFD" w:rsidRDefault="002E1EFD" w:rsidP="002E1EFD">
      <w:pPr>
        <w:pStyle w:val="pboth"/>
        <w:shd w:val="clear" w:color="auto" w:fill="FFFFFF"/>
        <w:spacing w:before="0" w:beforeAutospacing="0"/>
        <w:jc w:val="both"/>
        <w:rPr>
          <w:color w:val="212529"/>
          <w:sz w:val="28"/>
          <w:szCs w:val="28"/>
        </w:rPr>
      </w:pPr>
      <w:bookmarkStart w:id="4603" w:name="111260"/>
      <w:bookmarkEnd w:id="4603"/>
      <w:r w:rsidRPr="002E1EFD">
        <w:rPr>
          <w:color w:val="212529"/>
          <w:sz w:val="28"/>
          <w:szCs w:val="28"/>
        </w:rPr>
        <w:t>Правила построения линейной перспективы в изображении пространства.</w:t>
      </w:r>
    </w:p>
    <w:p w:rsidR="002E1EFD" w:rsidRPr="002E1EFD" w:rsidRDefault="002E1EFD" w:rsidP="002E1EFD">
      <w:pPr>
        <w:pStyle w:val="pboth"/>
        <w:shd w:val="clear" w:color="auto" w:fill="FFFFFF"/>
        <w:spacing w:before="0" w:beforeAutospacing="0"/>
        <w:jc w:val="both"/>
        <w:rPr>
          <w:color w:val="212529"/>
          <w:sz w:val="28"/>
          <w:szCs w:val="28"/>
        </w:rPr>
      </w:pPr>
      <w:bookmarkStart w:id="4604" w:name="111261"/>
      <w:bookmarkEnd w:id="4604"/>
      <w:r w:rsidRPr="002E1EFD">
        <w:rPr>
          <w:color w:val="212529"/>
          <w:sz w:val="28"/>
          <w:szCs w:val="28"/>
        </w:rPr>
        <w:t>Правила воздушной перспективы, построения переднего, среднего и дальнего пл</w:t>
      </w:r>
      <w:r w:rsidRPr="002E1EFD">
        <w:rPr>
          <w:color w:val="212529"/>
          <w:sz w:val="28"/>
          <w:szCs w:val="28"/>
        </w:rPr>
        <w:t>а</w:t>
      </w:r>
      <w:r w:rsidRPr="002E1EFD">
        <w:rPr>
          <w:color w:val="212529"/>
          <w:sz w:val="28"/>
          <w:szCs w:val="28"/>
        </w:rPr>
        <w:t>нов при изображении пейзажа.</w:t>
      </w:r>
    </w:p>
    <w:p w:rsidR="002E1EFD" w:rsidRPr="002E1EFD" w:rsidRDefault="002E1EFD" w:rsidP="002E1EFD">
      <w:pPr>
        <w:pStyle w:val="pboth"/>
        <w:shd w:val="clear" w:color="auto" w:fill="FFFFFF"/>
        <w:spacing w:before="0" w:beforeAutospacing="0"/>
        <w:jc w:val="both"/>
        <w:rPr>
          <w:color w:val="212529"/>
          <w:sz w:val="28"/>
          <w:szCs w:val="28"/>
        </w:rPr>
      </w:pPr>
      <w:bookmarkStart w:id="4605" w:name="111262"/>
      <w:bookmarkEnd w:id="4605"/>
      <w:r w:rsidRPr="002E1EFD">
        <w:rPr>
          <w:color w:val="212529"/>
          <w:sz w:val="28"/>
          <w:szCs w:val="28"/>
        </w:rPr>
        <w:t>Особенности изображения разных состояний природы и ее освещения. Романтич</w:t>
      </w:r>
      <w:r w:rsidRPr="002E1EFD">
        <w:rPr>
          <w:color w:val="212529"/>
          <w:sz w:val="28"/>
          <w:szCs w:val="28"/>
        </w:rPr>
        <w:t>е</w:t>
      </w:r>
      <w:r w:rsidRPr="002E1EFD">
        <w:rPr>
          <w:color w:val="212529"/>
          <w:sz w:val="28"/>
          <w:szCs w:val="28"/>
        </w:rPr>
        <w:t>ский пейзаж. Морские пейзажи И. Айвазовского.</w:t>
      </w:r>
    </w:p>
    <w:p w:rsidR="002E1EFD" w:rsidRPr="002E1EFD" w:rsidRDefault="002E1EFD" w:rsidP="002E1EFD">
      <w:pPr>
        <w:pStyle w:val="pboth"/>
        <w:shd w:val="clear" w:color="auto" w:fill="FFFFFF"/>
        <w:spacing w:before="0" w:beforeAutospacing="0"/>
        <w:jc w:val="both"/>
        <w:rPr>
          <w:color w:val="212529"/>
          <w:sz w:val="28"/>
          <w:szCs w:val="28"/>
        </w:rPr>
      </w:pPr>
      <w:bookmarkStart w:id="4606" w:name="111263"/>
      <w:bookmarkEnd w:id="4606"/>
      <w:r w:rsidRPr="002E1EFD">
        <w:rPr>
          <w:color w:val="212529"/>
          <w:sz w:val="28"/>
          <w:szCs w:val="28"/>
        </w:rPr>
        <w:t>Особенности изображения природы в творчестве импрессионистов и постимпре</w:t>
      </w:r>
      <w:r w:rsidRPr="002E1EFD">
        <w:rPr>
          <w:color w:val="212529"/>
          <w:sz w:val="28"/>
          <w:szCs w:val="28"/>
        </w:rPr>
        <w:t>с</w:t>
      </w:r>
      <w:r w:rsidRPr="002E1EFD">
        <w:rPr>
          <w:color w:val="212529"/>
          <w:sz w:val="28"/>
          <w:szCs w:val="28"/>
        </w:rPr>
        <w:t>сионистов. Представления о пленэрной живописи и колористической изменчивости состояний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4607" w:name="111264"/>
      <w:bookmarkEnd w:id="4607"/>
      <w:r w:rsidRPr="002E1EFD">
        <w:rPr>
          <w:color w:val="212529"/>
          <w:sz w:val="28"/>
          <w:szCs w:val="28"/>
        </w:rPr>
        <w:t>Живописное изображение различных состояний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4608" w:name="111265"/>
      <w:bookmarkEnd w:id="4608"/>
      <w:r w:rsidRPr="002E1EFD">
        <w:rPr>
          <w:color w:val="212529"/>
          <w:sz w:val="28"/>
          <w:szCs w:val="28"/>
        </w:rPr>
        <w:t>Пейзаж в истории русской живописи и его значение в отечественной культуре. И</w:t>
      </w:r>
      <w:r w:rsidRPr="002E1EFD">
        <w:rPr>
          <w:color w:val="212529"/>
          <w:sz w:val="28"/>
          <w:szCs w:val="28"/>
        </w:rPr>
        <w:t>с</w:t>
      </w:r>
      <w:r w:rsidRPr="002E1EFD">
        <w:rPr>
          <w:color w:val="212529"/>
          <w:sz w:val="28"/>
          <w:szCs w:val="28"/>
        </w:rPr>
        <w:t>тория становления картины Родины в развитии отечественной пейзажной живописи XIX в.</w:t>
      </w:r>
    </w:p>
    <w:p w:rsidR="002E1EFD" w:rsidRPr="002E1EFD" w:rsidRDefault="002E1EFD" w:rsidP="002E1EFD">
      <w:pPr>
        <w:pStyle w:val="pboth"/>
        <w:shd w:val="clear" w:color="auto" w:fill="FFFFFF"/>
        <w:spacing w:before="0" w:beforeAutospacing="0"/>
        <w:jc w:val="both"/>
        <w:rPr>
          <w:color w:val="212529"/>
          <w:sz w:val="28"/>
          <w:szCs w:val="28"/>
        </w:rPr>
      </w:pPr>
      <w:bookmarkStart w:id="4609" w:name="111266"/>
      <w:bookmarkEnd w:id="4609"/>
      <w:r w:rsidRPr="002E1EFD">
        <w:rPr>
          <w:color w:val="212529"/>
          <w:sz w:val="28"/>
          <w:szCs w:val="28"/>
        </w:rPr>
        <w:t>Становление образа родной природы в произведениях А. Венецианова и его учен</w:t>
      </w:r>
      <w:r w:rsidRPr="002E1EFD">
        <w:rPr>
          <w:color w:val="212529"/>
          <w:sz w:val="28"/>
          <w:szCs w:val="28"/>
        </w:rPr>
        <w:t>и</w:t>
      </w:r>
      <w:r w:rsidRPr="002E1EFD">
        <w:rPr>
          <w:color w:val="212529"/>
          <w:sz w:val="28"/>
          <w:szCs w:val="28"/>
        </w:rPr>
        <w:t>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2E1EFD" w:rsidRPr="002E1EFD" w:rsidRDefault="002E1EFD" w:rsidP="002E1EFD">
      <w:pPr>
        <w:pStyle w:val="pboth"/>
        <w:shd w:val="clear" w:color="auto" w:fill="FFFFFF"/>
        <w:spacing w:before="0" w:beforeAutospacing="0"/>
        <w:jc w:val="both"/>
        <w:rPr>
          <w:color w:val="212529"/>
          <w:sz w:val="28"/>
          <w:szCs w:val="28"/>
        </w:rPr>
      </w:pPr>
      <w:bookmarkStart w:id="4610" w:name="111267"/>
      <w:bookmarkEnd w:id="4610"/>
      <w:r w:rsidRPr="002E1EFD">
        <w:rPr>
          <w:color w:val="212529"/>
          <w:sz w:val="28"/>
          <w:szCs w:val="28"/>
        </w:rPr>
        <w:t>Творческий опыт в создании композиционного живописного пейзажа своей Родины.</w:t>
      </w:r>
    </w:p>
    <w:p w:rsidR="002E1EFD" w:rsidRPr="002E1EFD" w:rsidRDefault="002E1EFD" w:rsidP="002E1EFD">
      <w:pPr>
        <w:pStyle w:val="pboth"/>
        <w:shd w:val="clear" w:color="auto" w:fill="FFFFFF"/>
        <w:spacing w:before="0" w:beforeAutospacing="0"/>
        <w:jc w:val="both"/>
        <w:rPr>
          <w:color w:val="212529"/>
          <w:sz w:val="28"/>
          <w:szCs w:val="28"/>
        </w:rPr>
      </w:pPr>
      <w:bookmarkStart w:id="4611" w:name="111268"/>
      <w:bookmarkEnd w:id="4611"/>
      <w:r w:rsidRPr="002E1EFD">
        <w:rPr>
          <w:color w:val="212529"/>
          <w:sz w:val="28"/>
          <w:szCs w:val="28"/>
        </w:rPr>
        <w:t>Графический образ пейзажа в работах выдающихся мастеров.</w:t>
      </w:r>
    </w:p>
    <w:p w:rsidR="002E1EFD" w:rsidRPr="002E1EFD" w:rsidRDefault="002E1EFD" w:rsidP="002E1EFD">
      <w:pPr>
        <w:pStyle w:val="pboth"/>
        <w:shd w:val="clear" w:color="auto" w:fill="FFFFFF"/>
        <w:spacing w:before="0" w:beforeAutospacing="0"/>
        <w:jc w:val="both"/>
        <w:rPr>
          <w:color w:val="212529"/>
          <w:sz w:val="28"/>
          <w:szCs w:val="28"/>
        </w:rPr>
      </w:pPr>
      <w:bookmarkStart w:id="4612" w:name="111269"/>
      <w:bookmarkEnd w:id="4612"/>
      <w:r w:rsidRPr="002E1EFD">
        <w:rPr>
          <w:color w:val="212529"/>
          <w:sz w:val="28"/>
          <w:szCs w:val="28"/>
        </w:rPr>
        <w:t>Средства выразительности в графическом рисунке и многообразие графических техник.</w:t>
      </w:r>
    </w:p>
    <w:p w:rsidR="002E1EFD" w:rsidRPr="002E1EFD" w:rsidRDefault="002E1EFD" w:rsidP="002E1EFD">
      <w:pPr>
        <w:pStyle w:val="pboth"/>
        <w:shd w:val="clear" w:color="auto" w:fill="FFFFFF"/>
        <w:spacing w:before="0" w:beforeAutospacing="0"/>
        <w:jc w:val="both"/>
        <w:rPr>
          <w:color w:val="212529"/>
          <w:sz w:val="28"/>
          <w:szCs w:val="28"/>
        </w:rPr>
      </w:pPr>
      <w:bookmarkStart w:id="4613" w:name="111270"/>
      <w:bookmarkEnd w:id="4613"/>
      <w:r w:rsidRPr="002E1EFD">
        <w:rPr>
          <w:color w:val="212529"/>
          <w:sz w:val="28"/>
          <w:szCs w:val="28"/>
        </w:rPr>
        <w:t>Графические зарисовки и графическая композиция на темы окружающей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4614" w:name="111271"/>
      <w:bookmarkEnd w:id="4614"/>
      <w:r w:rsidRPr="002E1EFD">
        <w:rPr>
          <w:color w:val="212529"/>
          <w:sz w:val="28"/>
          <w:szCs w:val="28"/>
        </w:rPr>
        <w:t>Городской пейзаж в творчестве мастеров искусства. Многообразие в понимании о</w:t>
      </w:r>
      <w:r w:rsidRPr="002E1EFD">
        <w:rPr>
          <w:color w:val="212529"/>
          <w:sz w:val="28"/>
          <w:szCs w:val="28"/>
        </w:rPr>
        <w:t>б</w:t>
      </w:r>
      <w:r w:rsidRPr="002E1EFD">
        <w:rPr>
          <w:color w:val="212529"/>
          <w:sz w:val="28"/>
          <w:szCs w:val="28"/>
        </w:rPr>
        <w:t>раза города.</w:t>
      </w:r>
    </w:p>
    <w:p w:rsidR="002E1EFD" w:rsidRPr="002E1EFD" w:rsidRDefault="002E1EFD" w:rsidP="002E1EFD">
      <w:pPr>
        <w:pStyle w:val="pboth"/>
        <w:shd w:val="clear" w:color="auto" w:fill="FFFFFF"/>
        <w:spacing w:before="0" w:beforeAutospacing="0"/>
        <w:jc w:val="both"/>
        <w:rPr>
          <w:color w:val="212529"/>
          <w:sz w:val="28"/>
          <w:szCs w:val="28"/>
        </w:rPr>
      </w:pPr>
      <w:bookmarkStart w:id="4615" w:name="111272"/>
      <w:bookmarkEnd w:id="4615"/>
      <w:r w:rsidRPr="002E1EFD">
        <w:rPr>
          <w:color w:val="212529"/>
          <w:sz w:val="28"/>
          <w:szCs w:val="28"/>
        </w:rPr>
        <w:t>Город как материальное воплощение отечественной истории и культурного насл</w:t>
      </w:r>
      <w:r w:rsidRPr="002E1EFD">
        <w:rPr>
          <w:color w:val="212529"/>
          <w:sz w:val="28"/>
          <w:szCs w:val="28"/>
        </w:rPr>
        <w:t>е</w:t>
      </w:r>
      <w:r w:rsidRPr="002E1EFD">
        <w:rPr>
          <w:color w:val="212529"/>
          <w:sz w:val="28"/>
          <w:szCs w:val="28"/>
        </w:rPr>
        <w:t>дия. Задачи охраны культурного наследия и исторического образа в жизни совр</w:t>
      </w:r>
      <w:r w:rsidRPr="002E1EFD">
        <w:rPr>
          <w:color w:val="212529"/>
          <w:sz w:val="28"/>
          <w:szCs w:val="28"/>
        </w:rPr>
        <w:t>е</w:t>
      </w:r>
      <w:r w:rsidRPr="002E1EFD">
        <w:rPr>
          <w:color w:val="212529"/>
          <w:sz w:val="28"/>
          <w:szCs w:val="28"/>
        </w:rPr>
        <w:t>менного города.</w:t>
      </w:r>
    </w:p>
    <w:p w:rsidR="002E1EFD" w:rsidRPr="002E1EFD" w:rsidRDefault="002E1EFD" w:rsidP="002E1EFD">
      <w:pPr>
        <w:pStyle w:val="pboth"/>
        <w:shd w:val="clear" w:color="auto" w:fill="FFFFFF"/>
        <w:spacing w:before="0" w:beforeAutospacing="0"/>
        <w:jc w:val="both"/>
        <w:rPr>
          <w:color w:val="212529"/>
          <w:sz w:val="28"/>
          <w:szCs w:val="28"/>
        </w:rPr>
      </w:pPr>
      <w:bookmarkStart w:id="4616" w:name="111273"/>
      <w:bookmarkEnd w:id="4616"/>
      <w:r w:rsidRPr="002E1EFD">
        <w:rPr>
          <w:color w:val="212529"/>
          <w:sz w:val="28"/>
          <w:szCs w:val="28"/>
        </w:rPr>
        <w:lastRenderedPageBreak/>
        <w:t>Опыт изображения городского пейзажа. Наблюдательная перспектива и ритмич</w:t>
      </w:r>
      <w:r w:rsidRPr="002E1EFD">
        <w:rPr>
          <w:color w:val="212529"/>
          <w:sz w:val="28"/>
          <w:szCs w:val="28"/>
        </w:rPr>
        <w:t>е</w:t>
      </w:r>
      <w:r w:rsidRPr="002E1EFD">
        <w:rPr>
          <w:color w:val="212529"/>
          <w:sz w:val="28"/>
          <w:szCs w:val="28"/>
        </w:rPr>
        <w:t>ская организация плоскости изображения.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4617" w:name="111274"/>
      <w:bookmarkEnd w:id="4617"/>
      <w:r w:rsidRPr="002E1EFD">
        <w:rPr>
          <w:color w:val="212529"/>
          <w:sz w:val="28"/>
          <w:szCs w:val="28"/>
        </w:rPr>
        <w:t>Бытовой жанр в изобразительном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618" w:name="111275"/>
      <w:bookmarkEnd w:id="4618"/>
      <w:r w:rsidRPr="002E1EFD">
        <w:rPr>
          <w:color w:val="212529"/>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w:t>
      </w:r>
      <w:r w:rsidRPr="002E1EFD">
        <w:rPr>
          <w:color w:val="212529"/>
          <w:sz w:val="28"/>
          <w:szCs w:val="28"/>
        </w:rPr>
        <w:t>о</w:t>
      </w:r>
      <w:r w:rsidRPr="002E1EFD">
        <w:rPr>
          <w:color w:val="212529"/>
          <w:sz w:val="28"/>
          <w:szCs w:val="28"/>
        </w:rPr>
        <w:t>рии человечества и современной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619" w:name="111276"/>
      <w:bookmarkEnd w:id="4619"/>
      <w:r w:rsidRPr="002E1EFD">
        <w:rPr>
          <w:color w:val="212529"/>
          <w:sz w:val="28"/>
          <w:szCs w:val="28"/>
        </w:rPr>
        <w:t>Жанровая картина как обобщение жизненных впечатлений художника. Тема, с</w:t>
      </w:r>
      <w:r w:rsidRPr="002E1EFD">
        <w:rPr>
          <w:color w:val="212529"/>
          <w:sz w:val="28"/>
          <w:szCs w:val="28"/>
        </w:rPr>
        <w:t>ю</w:t>
      </w:r>
      <w:r w:rsidRPr="002E1EFD">
        <w:rPr>
          <w:color w:val="212529"/>
          <w:sz w:val="28"/>
          <w:szCs w:val="28"/>
        </w:rPr>
        <w:t>жет, содержание в жанровой картине. Образ нравственных и ценностных смыслов в жанровой картине и роль картины в их утверждении.</w:t>
      </w:r>
    </w:p>
    <w:p w:rsidR="002E1EFD" w:rsidRPr="002E1EFD" w:rsidRDefault="002E1EFD" w:rsidP="002E1EFD">
      <w:pPr>
        <w:pStyle w:val="pboth"/>
        <w:shd w:val="clear" w:color="auto" w:fill="FFFFFF"/>
        <w:spacing w:before="0" w:beforeAutospacing="0"/>
        <w:jc w:val="both"/>
        <w:rPr>
          <w:color w:val="212529"/>
          <w:sz w:val="28"/>
          <w:szCs w:val="28"/>
        </w:rPr>
      </w:pPr>
      <w:bookmarkStart w:id="4620" w:name="111277"/>
      <w:bookmarkEnd w:id="4620"/>
      <w:r w:rsidRPr="002E1EFD">
        <w:rPr>
          <w:color w:val="212529"/>
          <w:sz w:val="28"/>
          <w:szCs w:val="28"/>
        </w:rPr>
        <w:t>Работа над сюжетной композицией. Композиция как целостность в организации х</w:t>
      </w:r>
      <w:r w:rsidRPr="002E1EFD">
        <w:rPr>
          <w:color w:val="212529"/>
          <w:sz w:val="28"/>
          <w:szCs w:val="28"/>
        </w:rPr>
        <w:t>у</w:t>
      </w:r>
      <w:r w:rsidRPr="002E1EFD">
        <w:rPr>
          <w:color w:val="212529"/>
          <w:sz w:val="28"/>
          <w:szCs w:val="28"/>
        </w:rPr>
        <w:t>дожественных выразительных средств и взаимосвязи всех компонентов произвед</w:t>
      </w:r>
      <w:r w:rsidRPr="002E1EFD">
        <w:rPr>
          <w:color w:val="212529"/>
          <w:sz w:val="28"/>
          <w:szCs w:val="28"/>
        </w:rPr>
        <w:t>е</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4621" w:name="111278"/>
      <w:bookmarkEnd w:id="4621"/>
      <w:r w:rsidRPr="002E1EFD">
        <w:rPr>
          <w:color w:val="212529"/>
          <w:sz w:val="28"/>
          <w:szCs w:val="28"/>
        </w:rPr>
        <w:t>Исторический жанр в изобразительном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622" w:name="111279"/>
      <w:bookmarkEnd w:id="4622"/>
      <w:r w:rsidRPr="002E1EFD">
        <w:rPr>
          <w:color w:val="212529"/>
          <w:sz w:val="28"/>
          <w:szCs w:val="28"/>
        </w:rPr>
        <w:t>Историческая тема в искусстве как изображение наиболее значительных событий в жизни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4623" w:name="111280"/>
      <w:bookmarkEnd w:id="4623"/>
      <w:r w:rsidRPr="002E1EFD">
        <w:rPr>
          <w:color w:val="212529"/>
          <w:sz w:val="28"/>
          <w:szCs w:val="28"/>
        </w:rPr>
        <w:t>Жанровые разновидности исторической картины в зависимости от сюжета: мифол</w:t>
      </w:r>
      <w:r w:rsidRPr="002E1EFD">
        <w:rPr>
          <w:color w:val="212529"/>
          <w:sz w:val="28"/>
          <w:szCs w:val="28"/>
        </w:rPr>
        <w:t>о</w:t>
      </w:r>
      <w:r w:rsidRPr="002E1EFD">
        <w:rPr>
          <w:color w:val="212529"/>
          <w:sz w:val="28"/>
          <w:szCs w:val="28"/>
        </w:rPr>
        <w:t>гическая картина, картина на библейские темы, батальная картина и др.</w:t>
      </w:r>
    </w:p>
    <w:p w:rsidR="002E1EFD" w:rsidRPr="002E1EFD" w:rsidRDefault="002E1EFD" w:rsidP="002E1EFD">
      <w:pPr>
        <w:pStyle w:val="pboth"/>
        <w:shd w:val="clear" w:color="auto" w:fill="FFFFFF"/>
        <w:spacing w:before="0" w:beforeAutospacing="0"/>
        <w:jc w:val="both"/>
        <w:rPr>
          <w:color w:val="212529"/>
          <w:sz w:val="28"/>
          <w:szCs w:val="28"/>
        </w:rPr>
      </w:pPr>
      <w:bookmarkStart w:id="4624" w:name="111281"/>
      <w:bookmarkEnd w:id="4624"/>
      <w:r w:rsidRPr="002E1EFD">
        <w:rPr>
          <w:color w:val="212529"/>
          <w:sz w:val="28"/>
          <w:szCs w:val="28"/>
        </w:rPr>
        <w:t>Историческая картина в русском искусстве XIX в. и ее особое место в развитии от</w:t>
      </w:r>
      <w:r w:rsidRPr="002E1EFD">
        <w:rPr>
          <w:color w:val="212529"/>
          <w:sz w:val="28"/>
          <w:szCs w:val="28"/>
        </w:rPr>
        <w:t>е</w:t>
      </w:r>
      <w:r w:rsidRPr="002E1EFD">
        <w:rPr>
          <w:color w:val="212529"/>
          <w:sz w:val="28"/>
          <w:szCs w:val="28"/>
        </w:rPr>
        <w:t>чественной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625" w:name="111282"/>
      <w:bookmarkEnd w:id="4625"/>
      <w:r w:rsidRPr="002E1EFD">
        <w:rPr>
          <w:color w:val="212529"/>
          <w:sz w:val="28"/>
          <w:szCs w:val="28"/>
        </w:rPr>
        <w:t>Картина К. Брюллова "Последний день Помпеи", исторические картины в творчес</w:t>
      </w:r>
      <w:r w:rsidRPr="002E1EFD">
        <w:rPr>
          <w:color w:val="212529"/>
          <w:sz w:val="28"/>
          <w:szCs w:val="28"/>
        </w:rPr>
        <w:t>т</w:t>
      </w:r>
      <w:r w:rsidRPr="002E1EFD">
        <w:rPr>
          <w:color w:val="212529"/>
          <w:sz w:val="28"/>
          <w:szCs w:val="28"/>
        </w:rPr>
        <w:t>ве В. Сурикова и др. Исторический образ России в картинах XX в.</w:t>
      </w:r>
    </w:p>
    <w:p w:rsidR="002E1EFD" w:rsidRPr="002E1EFD" w:rsidRDefault="002E1EFD" w:rsidP="002E1EFD">
      <w:pPr>
        <w:pStyle w:val="pboth"/>
        <w:shd w:val="clear" w:color="auto" w:fill="FFFFFF"/>
        <w:spacing w:before="0" w:beforeAutospacing="0"/>
        <w:jc w:val="both"/>
        <w:rPr>
          <w:color w:val="212529"/>
          <w:sz w:val="28"/>
          <w:szCs w:val="28"/>
        </w:rPr>
      </w:pPr>
      <w:bookmarkStart w:id="4626" w:name="111283"/>
      <w:bookmarkEnd w:id="4626"/>
      <w:r w:rsidRPr="002E1EFD">
        <w:rPr>
          <w:color w:val="212529"/>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E1EFD" w:rsidRPr="002E1EFD" w:rsidRDefault="002E1EFD" w:rsidP="002E1EFD">
      <w:pPr>
        <w:pStyle w:val="pboth"/>
        <w:shd w:val="clear" w:color="auto" w:fill="FFFFFF"/>
        <w:spacing w:before="0" w:beforeAutospacing="0"/>
        <w:jc w:val="both"/>
        <w:rPr>
          <w:color w:val="212529"/>
          <w:sz w:val="28"/>
          <w:szCs w:val="28"/>
        </w:rPr>
      </w:pPr>
      <w:bookmarkStart w:id="4627" w:name="111284"/>
      <w:bookmarkEnd w:id="4627"/>
      <w:r w:rsidRPr="002E1EFD">
        <w:rPr>
          <w:color w:val="212529"/>
          <w:sz w:val="28"/>
          <w:szCs w:val="28"/>
        </w:rPr>
        <w:t>Разработка эскизов композиции на историческую тему с опорой на собранный м</w:t>
      </w:r>
      <w:r w:rsidRPr="002E1EFD">
        <w:rPr>
          <w:color w:val="212529"/>
          <w:sz w:val="28"/>
          <w:szCs w:val="28"/>
        </w:rPr>
        <w:t>а</w:t>
      </w:r>
      <w:r w:rsidRPr="002E1EFD">
        <w:rPr>
          <w:color w:val="212529"/>
          <w:sz w:val="28"/>
          <w:szCs w:val="28"/>
        </w:rPr>
        <w:t>териал по задуманному сюжету.</w:t>
      </w:r>
    </w:p>
    <w:p w:rsidR="002E1EFD" w:rsidRPr="002E1EFD" w:rsidRDefault="002E1EFD" w:rsidP="002E1EFD">
      <w:pPr>
        <w:pStyle w:val="pboth"/>
        <w:shd w:val="clear" w:color="auto" w:fill="FFFFFF"/>
        <w:spacing w:before="0" w:beforeAutospacing="0"/>
        <w:jc w:val="both"/>
        <w:rPr>
          <w:color w:val="212529"/>
          <w:sz w:val="28"/>
          <w:szCs w:val="28"/>
        </w:rPr>
      </w:pPr>
      <w:bookmarkStart w:id="4628" w:name="111285"/>
      <w:bookmarkEnd w:id="4628"/>
      <w:r w:rsidRPr="002E1EFD">
        <w:rPr>
          <w:color w:val="212529"/>
          <w:sz w:val="28"/>
          <w:szCs w:val="28"/>
        </w:rPr>
        <w:t>Библейские темы в изобразительном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629" w:name="111286"/>
      <w:bookmarkEnd w:id="4629"/>
      <w:r w:rsidRPr="002E1EFD">
        <w:rPr>
          <w:color w:val="212529"/>
          <w:sz w:val="28"/>
          <w:szCs w:val="28"/>
        </w:rPr>
        <w:t>Исторические картины на библейские темы: место и значение сюжетов Священной истории в европейской культуре.</w:t>
      </w:r>
    </w:p>
    <w:p w:rsidR="002E1EFD" w:rsidRPr="002E1EFD" w:rsidRDefault="002E1EFD" w:rsidP="002E1EFD">
      <w:pPr>
        <w:pStyle w:val="pboth"/>
        <w:shd w:val="clear" w:color="auto" w:fill="FFFFFF"/>
        <w:spacing w:before="0" w:beforeAutospacing="0"/>
        <w:jc w:val="both"/>
        <w:rPr>
          <w:color w:val="212529"/>
          <w:sz w:val="28"/>
          <w:szCs w:val="28"/>
        </w:rPr>
      </w:pPr>
      <w:bookmarkStart w:id="4630" w:name="111287"/>
      <w:bookmarkEnd w:id="4630"/>
      <w:r w:rsidRPr="002E1EFD">
        <w:rPr>
          <w:color w:val="212529"/>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2E1EFD" w:rsidRPr="002E1EFD" w:rsidRDefault="002E1EFD" w:rsidP="002E1EFD">
      <w:pPr>
        <w:pStyle w:val="pboth"/>
        <w:shd w:val="clear" w:color="auto" w:fill="FFFFFF"/>
        <w:spacing w:before="0" w:beforeAutospacing="0"/>
        <w:jc w:val="both"/>
        <w:rPr>
          <w:color w:val="212529"/>
          <w:sz w:val="28"/>
          <w:szCs w:val="28"/>
        </w:rPr>
      </w:pPr>
      <w:bookmarkStart w:id="4631" w:name="111288"/>
      <w:bookmarkEnd w:id="4631"/>
      <w:r w:rsidRPr="002E1EFD">
        <w:rPr>
          <w:color w:val="212529"/>
          <w:sz w:val="28"/>
          <w:szCs w:val="28"/>
        </w:rPr>
        <w:t>Произведения на библейские темы Леонардо да Винчи, Рафаэля, Рембрандта, в скульптуре "Пьета" Микеланджело и др.</w:t>
      </w:r>
    </w:p>
    <w:p w:rsidR="002E1EFD" w:rsidRPr="002E1EFD" w:rsidRDefault="002E1EFD" w:rsidP="002E1EFD">
      <w:pPr>
        <w:pStyle w:val="pboth"/>
        <w:shd w:val="clear" w:color="auto" w:fill="FFFFFF"/>
        <w:spacing w:before="0" w:beforeAutospacing="0"/>
        <w:jc w:val="both"/>
        <w:rPr>
          <w:color w:val="212529"/>
          <w:sz w:val="28"/>
          <w:szCs w:val="28"/>
        </w:rPr>
      </w:pPr>
      <w:bookmarkStart w:id="4632" w:name="111289"/>
      <w:bookmarkEnd w:id="4632"/>
      <w:r w:rsidRPr="002E1EFD">
        <w:rPr>
          <w:color w:val="212529"/>
          <w:sz w:val="28"/>
          <w:szCs w:val="28"/>
        </w:rPr>
        <w:lastRenderedPageBreak/>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2E1EFD" w:rsidRPr="002E1EFD" w:rsidRDefault="002E1EFD" w:rsidP="002E1EFD">
      <w:pPr>
        <w:pStyle w:val="pboth"/>
        <w:shd w:val="clear" w:color="auto" w:fill="FFFFFF"/>
        <w:spacing w:before="0" w:beforeAutospacing="0"/>
        <w:jc w:val="both"/>
        <w:rPr>
          <w:color w:val="212529"/>
          <w:sz w:val="28"/>
          <w:szCs w:val="28"/>
        </w:rPr>
      </w:pPr>
      <w:bookmarkStart w:id="4633" w:name="111290"/>
      <w:bookmarkEnd w:id="4633"/>
      <w:r w:rsidRPr="002E1EFD">
        <w:rPr>
          <w:color w:val="212529"/>
          <w:sz w:val="28"/>
          <w:szCs w:val="28"/>
        </w:rPr>
        <w:t>Иконопись как великое проявление русской культуры. Язык изображения в иконе - его религиозный и символический смысл.</w:t>
      </w:r>
    </w:p>
    <w:p w:rsidR="002E1EFD" w:rsidRPr="002E1EFD" w:rsidRDefault="002E1EFD" w:rsidP="002E1EFD">
      <w:pPr>
        <w:pStyle w:val="pboth"/>
        <w:shd w:val="clear" w:color="auto" w:fill="FFFFFF"/>
        <w:spacing w:before="0" w:beforeAutospacing="0"/>
        <w:jc w:val="both"/>
        <w:rPr>
          <w:color w:val="212529"/>
          <w:sz w:val="28"/>
          <w:szCs w:val="28"/>
        </w:rPr>
      </w:pPr>
      <w:bookmarkStart w:id="4634" w:name="111291"/>
      <w:bookmarkEnd w:id="4634"/>
      <w:r w:rsidRPr="002E1EFD">
        <w:rPr>
          <w:color w:val="212529"/>
          <w:sz w:val="28"/>
          <w:szCs w:val="28"/>
        </w:rPr>
        <w:t>Великие русские иконописцы: духовный свет икон Андрея Рублева, Феофана Грека, Дионисия.</w:t>
      </w:r>
    </w:p>
    <w:p w:rsidR="002E1EFD" w:rsidRPr="002E1EFD" w:rsidRDefault="002E1EFD" w:rsidP="002E1EFD">
      <w:pPr>
        <w:pStyle w:val="pboth"/>
        <w:shd w:val="clear" w:color="auto" w:fill="FFFFFF"/>
        <w:spacing w:before="0" w:beforeAutospacing="0"/>
        <w:jc w:val="both"/>
        <w:rPr>
          <w:color w:val="212529"/>
          <w:sz w:val="28"/>
          <w:szCs w:val="28"/>
        </w:rPr>
      </w:pPr>
      <w:bookmarkStart w:id="4635" w:name="111292"/>
      <w:bookmarkEnd w:id="4635"/>
      <w:r w:rsidRPr="002E1EFD">
        <w:rPr>
          <w:color w:val="212529"/>
          <w:sz w:val="28"/>
          <w:szCs w:val="28"/>
        </w:rPr>
        <w:t>Работа над эскизом сюжетной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636" w:name="111293"/>
      <w:bookmarkEnd w:id="4636"/>
      <w:r w:rsidRPr="002E1EFD">
        <w:rPr>
          <w:color w:val="212529"/>
          <w:sz w:val="28"/>
          <w:szCs w:val="28"/>
        </w:rPr>
        <w:t>Роль и значение изобразительного искусства в жизни людей: образ мира в изобраз</w:t>
      </w:r>
      <w:r w:rsidRPr="002E1EFD">
        <w:rPr>
          <w:color w:val="212529"/>
          <w:sz w:val="28"/>
          <w:szCs w:val="28"/>
        </w:rPr>
        <w:t>и</w:t>
      </w:r>
      <w:r w:rsidRPr="002E1EFD">
        <w:rPr>
          <w:color w:val="212529"/>
          <w:sz w:val="28"/>
          <w:szCs w:val="28"/>
        </w:rPr>
        <w:t>тельном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637" w:name="111294"/>
      <w:bookmarkEnd w:id="4637"/>
      <w:r w:rsidRPr="002E1EFD">
        <w:rPr>
          <w:color w:val="212529"/>
          <w:sz w:val="28"/>
          <w:szCs w:val="28"/>
        </w:rPr>
        <w:t>Модуль N 3 "Архитектура и дизайн"</w:t>
      </w:r>
    </w:p>
    <w:p w:rsidR="002E1EFD" w:rsidRPr="002E1EFD" w:rsidRDefault="002E1EFD" w:rsidP="002E1EFD">
      <w:pPr>
        <w:pStyle w:val="pboth"/>
        <w:shd w:val="clear" w:color="auto" w:fill="FFFFFF"/>
        <w:spacing w:before="0" w:beforeAutospacing="0"/>
        <w:jc w:val="both"/>
        <w:rPr>
          <w:color w:val="212529"/>
          <w:sz w:val="28"/>
          <w:szCs w:val="28"/>
        </w:rPr>
      </w:pPr>
      <w:bookmarkStart w:id="4638" w:name="111295"/>
      <w:bookmarkEnd w:id="4638"/>
      <w:r w:rsidRPr="002E1EFD">
        <w:rPr>
          <w:color w:val="212529"/>
          <w:sz w:val="28"/>
          <w:szCs w:val="28"/>
        </w:rPr>
        <w:t>Архитектура и дизайн - искусства художественной постройки - конструктивные и</w:t>
      </w:r>
      <w:r w:rsidRPr="002E1EFD">
        <w:rPr>
          <w:color w:val="212529"/>
          <w:sz w:val="28"/>
          <w:szCs w:val="28"/>
        </w:rPr>
        <w:t>с</w:t>
      </w:r>
      <w:r w:rsidRPr="002E1EFD">
        <w:rPr>
          <w:color w:val="212529"/>
          <w:sz w:val="28"/>
          <w:szCs w:val="28"/>
        </w:rPr>
        <w:t>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639" w:name="111296"/>
      <w:bookmarkEnd w:id="4639"/>
      <w:r w:rsidRPr="002E1EFD">
        <w:rPr>
          <w:color w:val="212529"/>
          <w:sz w:val="28"/>
          <w:szCs w:val="28"/>
        </w:rPr>
        <w:t>Дизайн и архитектура как создатели "второй природы" - предметно-пространственной среды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640" w:name="111297"/>
      <w:bookmarkEnd w:id="4640"/>
      <w:r w:rsidRPr="002E1EFD">
        <w:rPr>
          <w:color w:val="212529"/>
          <w:sz w:val="28"/>
          <w:szCs w:val="28"/>
        </w:rPr>
        <w:t>Функциональность предметно-пространственной среды и выражение в ней мир</w:t>
      </w:r>
      <w:r w:rsidRPr="002E1EFD">
        <w:rPr>
          <w:color w:val="212529"/>
          <w:sz w:val="28"/>
          <w:szCs w:val="28"/>
        </w:rPr>
        <w:t>о</w:t>
      </w:r>
      <w:r w:rsidRPr="002E1EFD">
        <w:rPr>
          <w:color w:val="212529"/>
          <w:sz w:val="28"/>
          <w:szCs w:val="28"/>
        </w:rPr>
        <w:t>восприятия, духовно-ценностных позиций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4641" w:name="111298"/>
      <w:bookmarkEnd w:id="4641"/>
      <w:r w:rsidRPr="002E1EFD">
        <w:rPr>
          <w:color w:val="212529"/>
          <w:sz w:val="28"/>
          <w:szCs w:val="28"/>
        </w:rPr>
        <w:t>Материальная культура человечества как уникальная информация о жизни людей в разные исторические эпохи.</w:t>
      </w:r>
    </w:p>
    <w:p w:rsidR="002E1EFD" w:rsidRPr="002E1EFD" w:rsidRDefault="002E1EFD" w:rsidP="002E1EFD">
      <w:pPr>
        <w:pStyle w:val="pboth"/>
        <w:shd w:val="clear" w:color="auto" w:fill="FFFFFF"/>
        <w:spacing w:before="0" w:beforeAutospacing="0"/>
        <w:jc w:val="both"/>
        <w:rPr>
          <w:color w:val="212529"/>
          <w:sz w:val="28"/>
          <w:szCs w:val="28"/>
        </w:rPr>
      </w:pPr>
      <w:bookmarkStart w:id="4642" w:name="111299"/>
      <w:bookmarkEnd w:id="4642"/>
      <w:r w:rsidRPr="002E1EFD">
        <w:rPr>
          <w:color w:val="212529"/>
          <w:sz w:val="28"/>
          <w:szCs w:val="28"/>
        </w:rPr>
        <w:t>Роль архитектуры в понимании человеком своей идентичности. Задачи сохранения культурного наследия и природного ландшафта.</w:t>
      </w:r>
    </w:p>
    <w:p w:rsidR="002E1EFD" w:rsidRPr="002E1EFD" w:rsidRDefault="002E1EFD" w:rsidP="002E1EFD">
      <w:pPr>
        <w:pStyle w:val="pboth"/>
        <w:shd w:val="clear" w:color="auto" w:fill="FFFFFF"/>
        <w:spacing w:before="0" w:beforeAutospacing="0"/>
        <w:jc w:val="both"/>
        <w:rPr>
          <w:color w:val="212529"/>
          <w:sz w:val="28"/>
          <w:szCs w:val="28"/>
        </w:rPr>
      </w:pPr>
      <w:bookmarkStart w:id="4643" w:name="111300"/>
      <w:bookmarkEnd w:id="4643"/>
      <w:r w:rsidRPr="002E1EFD">
        <w:rPr>
          <w:color w:val="212529"/>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E1EFD" w:rsidRPr="002E1EFD" w:rsidRDefault="002E1EFD" w:rsidP="002E1EFD">
      <w:pPr>
        <w:pStyle w:val="pboth"/>
        <w:shd w:val="clear" w:color="auto" w:fill="FFFFFF"/>
        <w:spacing w:before="0" w:beforeAutospacing="0"/>
        <w:jc w:val="both"/>
        <w:rPr>
          <w:color w:val="212529"/>
          <w:sz w:val="28"/>
          <w:szCs w:val="28"/>
        </w:rPr>
      </w:pPr>
      <w:bookmarkStart w:id="4644" w:name="111301"/>
      <w:bookmarkEnd w:id="4644"/>
      <w:r w:rsidRPr="002E1EFD">
        <w:rPr>
          <w:color w:val="212529"/>
          <w:sz w:val="28"/>
          <w:szCs w:val="28"/>
        </w:rPr>
        <w:t>Графический дизайн</w:t>
      </w:r>
    </w:p>
    <w:p w:rsidR="002E1EFD" w:rsidRPr="002E1EFD" w:rsidRDefault="002E1EFD" w:rsidP="002E1EFD">
      <w:pPr>
        <w:pStyle w:val="pboth"/>
        <w:shd w:val="clear" w:color="auto" w:fill="FFFFFF"/>
        <w:spacing w:before="0" w:beforeAutospacing="0"/>
        <w:jc w:val="both"/>
        <w:rPr>
          <w:color w:val="212529"/>
          <w:sz w:val="28"/>
          <w:szCs w:val="28"/>
        </w:rPr>
      </w:pPr>
      <w:bookmarkStart w:id="4645" w:name="111302"/>
      <w:bookmarkEnd w:id="4645"/>
      <w:r w:rsidRPr="002E1EFD">
        <w:rPr>
          <w:color w:val="212529"/>
          <w:sz w:val="28"/>
          <w:szCs w:val="28"/>
        </w:rPr>
        <w:t>Композиция как основа реализации замысла в любой творческой деятельности. О</w:t>
      </w:r>
      <w:r w:rsidRPr="002E1EFD">
        <w:rPr>
          <w:color w:val="212529"/>
          <w:sz w:val="28"/>
          <w:szCs w:val="28"/>
        </w:rPr>
        <w:t>с</w:t>
      </w:r>
      <w:r w:rsidRPr="002E1EFD">
        <w:rPr>
          <w:color w:val="212529"/>
          <w:sz w:val="28"/>
          <w:szCs w:val="28"/>
        </w:rPr>
        <w:t>новы формальной композиции в конструктивных искусствах.</w:t>
      </w:r>
    </w:p>
    <w:p w:rsidR="002E1EFD" w:rsidRPr="002E1EFD" w:rsidRDefault="002E1EFD" w:rsidP="002E1EFD">
      <w:pPr>
        <w:pStyle w:val="pboth"/>
        <w:shd w:val="clear" w:color="auto" w:fill="FFFFFF"/>
        <w:spacing w:before="0" w:beforeAutospacing="0"/>
        <w:jc w:val="both"/>
        <w:rPr>
          <w:color w:val="212529"/>
          <w:sz w:val="28"/>
          <w:szCs w:val="28"/>
        </w:rPr>
      </w:pPr>
      <w:bookmarkStart w:id="4646" w:name="111303"/>
      <w:bookmarkEnd w:id="4646"/>
      <w:r w:rsidRPr="002E1EFD">
        <w:rPr>
          <w:color w:val="212529"/>
          <w:sz w:val="28"/>
          <w:szCs w:val="28"/>
        </w:rPr>
        <w:t>Элементы композиции в графическом дизайне: пятно, линия, цвет, буква, текст и изображение.</w:t>
      </w:r>
    </w:p>
    <w:p w:rsidR="002E1EFD" w:rsidRPr="002E1EFD" w:rsidRDefault="002E1EFD" w:rsidP="002E1EFD">
      <w:pPr>
        <w:pStyle w:val="pboth"/>
        <w:shd w:val="clear" w:color="auto" w:fill="FFFFFF"/>
        <w:spacing w:before="0" w:beforeAutospacing="0"/>
        <w:jc w:val="both"/>
        <w:rPr>
          <w:color w:val="212529"/>
          <w:sz w:val="28"/>
          <w:szCs w:val="28"/>
        </w:rPr>
      </w:pPr>
      <w:bookmarkStart w:id="4647" w:name="111304"/>
      <w:bookmarkEnd w:id="4647"/>
      <w:r w:rsidRPr="002E1EFD">
        <w:rPr>
          <w:color w:val="212529"/>
          <w:sz w:val="28"/>
          <w:szCs w:val="28"/>
        </w:rPr>
        <w:t>Формальная композиция как композиционное построение на основе сочетания ге</w:t>
      </w:r>
      <w:r w:rsidRPr="002E1EFD">
        <w:rPr>
          <w:color w:val="212529"/>
          <w:sz w:val="28"/>
          <w:szCs w:val="28"/>
        </w:rPr>
        <w:t>о</w:t>
      </w:r>
      <w:r w:rsidRPr="002E1EFD">
        <w:rPr>
          <w:color w:val="212529"/>
          <w:sz w:val="28"/>
          <w:szCs w:val="28"/>
        </w:rPr>
        <w:t>метрических фигур, без предметного содержания.</w:t>
      </w:r>
    </w:p>
    <w:p w:rsidR="002E1EFD" w:rsidRPr="002E1EFD" w:rsidRDefault="002E1EFD" w:rsidP="002E1EFD">
      <w:pPr>
        <w:pStyle w:val="pboth"/>
        <w:shd w:val="clear" w:color="auto" w:fill="FFFFFF"/>
        <w:spacing w:before="0" w:beforeAutospacing="0"/>
        <w:jc w:val="both"/>
        <w:rPr>
          <w:color w:val="212529"/>
          <w:sz w:val="28"/>
          <w:szCs w:val="28"/>
        </w:rPr>
      </w:pPr>
      <w:bookmarkStart w:id="4648" w:name="111305"/>
      <w:bookmarkEnd w:id="4648"/>
      <w:r w:rsidRPr="002E1EFD">
        <w:rPr>
          <w:color w:val="212529"/>
          <w:sz w:val="28"/>
          <w:szCs w:val="28"/>
        </w:rPr>
        <w:t>Основные свойства композиции: целостность и со подчиненность элементов.</w:t>
      </w:r>
    </w:p>
    <w:p w:rsidR="002E1EFD" w:rsidRPr="002E1EFD" w:rsidRDefault="002E1EFD" w:rsidP="002E1EFD">
      <w:pPr>
        <w:pStyle w:val="pboth"/>
        <w:shd w:val="clear" w:color="auto" w:fill="FFFFFF"/>
        <w:spacing w:before="0" w:beforeAutospacing="0"/>
        <w:jc w:val="both"/>
        <w:rPr>
          <w:color w:val="212529"/>
          <w:sz w:val="28"/>
          <w:szCs w:val="28"/>
        </w:rPr>
      </w:pPr>
      <w:bookmarkStart w:id="4649" w:name="111306"/>
      <w:bookmarkEnd w:id="4649"/>
      <w:r w:rsidRPr="002E1EFD">
        <w:rPr>
          <w:color w:val="212529"/>
          <w:sz w:val="28"/>
          <w:szCs w:val="28"/>
        </w:rPr>
        <w:lastRenderedPageBreak/>
        <w:t>Ритмическая организация элементов: выделение доминанты, симметрия и асимме</w:t>
      </w:r>
      <w:r w:rsidRPr="002E1EFD">
        <w:rPr>
          <w:color w:val="212529"/>
          <w:sz w:val="28"/>
          <w:szCs w:val="28"/>
        </w:rPr>
        <w:t>т</w:t>
      </w:r>
      <w:r w:rsidRPr="002E1EFD">
        <w:rPr>
          <w:color w:val="212529"/>
          <w:sz w:val="28"/>
          <w:szCs w:val="28"/>
        </w:rPr>
        <w:t>рия, динамическая и статичная композиция, контраст, нюанс, акцент, замкнутость или открытость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650" w:name="111307"/>
      <w:bookmarkEnd w:id="4650"/>
      <w:r w:rsidRPr="002E1EFD">
        <w:rPr>
          <w:color w:val="212529"/>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2E1EFD" w:rsidRPr="002E1EFD" w:rsidRDefault="002E1EFD" w:rsidP="002E1EFD">
      <w:pPr>
        <w:pStyle w:val="pboth"/>
        <w:shd w:val="clear" w:color="auto" w:fill="FFFFFF"/>
        <w:spacing w:before="0" w:beforeAutospacing="0"/>
        <w:jc w:val="both"/>
        <w:rPr>
          <w:color w:val="212529"/>
          <w:sz w:val="28"/>
          <w:szCs w:val="28"/>
        </w:rPr>
      </w:pPr>
      <w:bookmarkStart w:id="4651" w:name="111308"/>
      <w:bookmarkEnd w:id="4651"/>
      <w:r w:rsidRPr="002E1EFD">
        <w:rPr>
          <w:color w:val="212529"/>
          <w:sz w:val="28"/>
          <w:szCs w:val="28"/>
        </w:rPr>
        <w:t>Роль цвета в организации композиционного пространства.</w:t>
      </w:r>
    </w:p>
    <w:p w:rsidR="002E1EFD" w:rsidRPr="002E1EFD" w:rsidRDefault="002E1EFD" w:rsidP="002E1EFD">
      <w:pPr>
        <w:pStyle w:val="pboth"/>
        <w:shd w:val="clear" w:color="auto" w:fill="FFFFFF"/>
        <w:spacing w:before="0" w:beforeAutospacing="0"/>
        <w:jc w:val="both"/>
        <w:rPr>
          <w:color w:val="212529"/>
          <w:sz w:val="28"/>
          <w:szCs w:val="28"/>
        </w:rPr>
      </w:pPr>
      <w:bookmarkStart w:id="4652" w:name="111309"/>
      <w:bookmarkEnd w:id="4652"/>
      <w:r w:rsidRPr="002E1EFD">
        <w:rPr>
          <w:color w:val="212529"/>
          <w:sz w:val="28"/>
          <w:szCs w:val="28"/>
        </w:rPr>
        <w:t>Функциональные задачи цвета в конструктивных искусствах. Цвет и законы кол</w:t>
      </w:r>
      <w:r w:rsidRPr="002E1EFD">
        <w:rPr>
          <w:color w:val="212529"/>
          <w:sz w:val="28"/>
          <w:szCs w:val="28"/>
        </w:rPr>
        <w:t>о</w:t>
      </w:r>
      <w:r w:rsidRPr="002E1EFD">
        <w:rPr>
          <w:color w:val="212529"/>
          <w:sz w:val="28"/>
          <w:szCs w:val="28"/>
        </w:rPr>
        <w:t>ристики. Применение локального цвета. Цветовой акцент, ритм цветовых форм, д</w:t>
      </w:r>
      <w:r w:rsidRPr="002E1EFD">
        <w:rPr>
          <w:color w:val="212529"/>
          <w:sz w:val="28"/>
          <w:szCs w:val="28"/>
        </w:rPr>
        <w:t>о</w:t>
      </w:r>
      <w:r w:rsidRPr="002E1EFD">
        <w:rPr>
          <w:color w:val="212529"/>
          <w:sz w:val="28"/>
          <w:szCs w:val="28"/>
        </w:rPr>
        <w:t>минанта.</w:t>
      </w:r>
    </w:p>
    <w:p w:rsidR="002E1EFD" w:rsidRPr="002E1EFD" w:rsidRDefault="002E1EFD" w:rsidP="002E1EFD">
      <w:pPr>
        <w:pStyle w:val="pboth"/>
        <w:shd w:val="clear" w:color="auto" w:fill="FFFFFF"/>
        <w:spacing w:before="0" w:beforeAutospacing="0"/>
        <w:jc w:val="both"/>
        <w:rPr>
          <w:color w:val="212529"/>
          <w:sz w:val="28"/>
          <w:szCs w:val="28"/>
        </w:rPr>
      </w:pPr>
      <w:bookmarkStart w:id="4653" w:name="111310"/>
      <w:bookmarkEnd w:id="4653"/>
      <w:r w:rsidRPr="002E1EFD">
        <w:rPr>
          <w:color w:val="212529"/>
          <w:sz w:val="28"/>
          <w:szCs w:val="28"/>
        </w:rPr>
        <w:t>Шрифты и шрифтовая композиция в графическом дизайне.</w:t>
      </w:r>
    </w:p>
    <w:p w:rsidR="002E1EFD" w:rsidRPr="002E1EFD" w:rsidRDefault="002E1EFD" w:rsidP="002E1EFD">
      <w:pPr>
        <w:pStyle w:val="pboth"/>
        <w:shd w:val="clear" w:color="auto" w:fill="FFFFFF"/>
        <w:spacing w:before="0" w:beforeAutospacing="0"/>
        <w:jc w:val="both"/>
        <w:rPr>
          <w:color w:val="212529"/>
          <w:sz w:val="28"/>
          <w:szCs w:val="28"/>
        </w:rPr>
      </w:pPr>
      <w:bookmarkStart w:id="4654" w:name="111311"/>
      <w:bookmarkEnd w:id="4654"/>
      <w:r w:rsidRPr="002E1EFD">
        <w:rPr>
          <w:color w:val="212529"/>
          <w:sz w:val="28"/>
          <w:szCs w:val="28"/>
        </w:rPr>
        <w:t>Форма буквы как изобразительно-смысловой символ.</w:t>
      </w:r>
    </w:p>
    <w:p w:rsidR="002E1EFD" w:rsidRPr="002E1EFD" w:rsidRDefault="002E1EFD" w:rsidP="002E1EFD">
      <w:pPr>
        <w:pStyle w:val="pboth"/>
        <w:shd w:val="clear" w:color="auto" w:fill="FFFFFF"/>
        <w:spacing w:before="0" w:beforeAutospacing="0"/>
        <w:jc w:val="both"/>
        <w:rPr>
          <w:color w:val="212529"/>
          <w:sz w:val="28"/>
          <w:szCs w:val="28"/>
        </w:rPr>
      </w:pPr>
      <w:bookmarkStart w:id="4655" w:name="111312"/>
      <w:bookmarkEnd w:id="4655"/>
      <w:r w:rsidRPr="002E1EFD">
        <w:rPr>
          <w:color w:val="212529"/>
          <w:sz w:val="28"/>
          <w:szCs w:val="28"/>
        </w:rPr>
        <w:t>Шрифт и содержание текста. Стилизация шрифта.</w:t>
      </w:r>
    </w:p>
    <w:p w:rsidR="002E1EFD" w:rsidRPr="002E1EFD" w:rsidRDefault="002E1EFD" w:rsidP="002E1EFD">
      <w:pPr>
        <w:pStyle w:val="pboth"/>
        <w:shd w:val="clear" w:color="auto" w:fill="FFFFFF"/>
        <w:spacing w:before="0" w:beforeAutospacing="0"/>
        <w:jc w:val="both"/>
        <w:rPr>
          <w:color w:val="212529"/>
          <w:sz w:val="28"/>
          <w:szCs w:val="28"/>
        </w:rPr>
      </w:pPr>
      <w:bookmarkStart w:id="4656" w:name="111313"/>
      <w:bookmarkEnd w:id="4656"/>
      <w:r w:rsidRPr="002E1EFD">
        <w:rPr>
          <w:color w:val="212529"/>
          <w:sz w:val="28"/>
          <w:szCs w:val="28"/>
        </w:rPr>
        <w:t>Типографика. Понимание типографской строки как элемента плоскостной композ</w:t>
      </w:r>
      <w:r w:rsidRPr="002E1EFD">
        <w:rPr>
          <w:color w:val="212529"/>
          <w:sz w:val="28"/>
          <w:szCs w:val="28"/>
        </w:rPr>
        <w:t>и</w:t>
      </w:r>
      <w:r w:rsidRPr="002E1EFD">
        <w:rPr>
          <w:color w:val="212529"/>
          <w:sz w:val="28"/>
          <w:szCs w:val="28"/>
        </w:rPr>
        <w:t>ции.</w:t>
      </w:r>
    </w:p>
    <w:p w:rsidR="002E1EFD" w:rsidRPr="002E1EFD" w:rsidRDefault="002E1EFD" w:rsidP="002E1EFD">
      <w:pPr>
        <w:pStyle w:val="pboth"/>
        <w:shd w:val="clear" w:color="auto" w:fill="FFFFFF"/>
        <w:spacing w:before="0" w:beforeAutospacing="0"/>
        <w:jc w:val="both"/>
        <w:rPr>
          <w:color w:val="212529"/>
          <w:sz w:val="28"/>
          <w:szCs w:val="28"/>
        </w:rPr>
      </w:pPr>
      <w:bookmarkStart w:id="4657" w:name="111314"/>
      <w:bookmarkEnd w:id="4657"/>
      <w:r w:rsidRPr="002E1EFD">
        <w:rPr>
          <w:color w:val="212529"/>
          <w:sz w:val="28"/>
          <w:szCs w:val="28"/>
        </w:rPr>
        <w:t>Выполнение аналитических и практических работ по теме "Буква - изобразительный элемент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658" w:name="111315"/>
      <w:bookmarkEnd w:id="4658"/>
      <w:r w:rsidRPr="002E1EFD">
        <w:rPr>
          <w:color w:val="212529"/>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2E1EFD" w:rsidRPr="002E1EFD" w:rsidRDefault="002E1EFD" w:rsidP="002E1EFD">
      <w:pPr>
        <w:pStyle w:val="pboth"/>
        <w:shd w:val="clear" w:color="auto" w:fill="FFFFFF"/>
        <w:spacing w:before="0" w:beforeAutospacing="0"/>
        <w:jc w:val="both"/>
        <w:rPr>
          <w:color w:val="212529"/>
          <w:sz w:val="28"/>
          <w:szCs w:val="28"/>
        </w:rPr>
      </w:pPr>
      <w:bookmarkStart w:id="4659" w:name="111316"/>
      <w:bookmarkEnd w:id="4659"/>
      <w:r w:rsidRPr="002E1EFD">
        <w:rPr>
          <w:color w:val="212529"/>
          <w:sz w:val="28"/>
          <w:szCs w:val="28"/>
        </w:rPr>
        <w:t>Композиционные основы макетирования в графическом дизайне при соединении текста и изображения.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4660" w:name="111317"/>
      <w:bookmarkEnd w:id="4660"/>
      <w:r w:rsidRPr="002E1EFD">
        <w:rPr>
          <w:color w:val="212529"/>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w:t>
      </w:r>
      <w:r w:rsidRPr="002E1EFD">
        <w:rPr>
          <w:color w:val="212529"/>
          <w:sz w:val="28"/>
          <w:szCs w:val="28"/>
        </w:rPr>
        <w:t>ь</w:t>
      </w:r>
      <w:r w:rsidRPr="002E1EFD">
        <w:rPr>
          <w:color w:val="212529"/>
          <w:sz w:val="28"/>
          <w:szCs w:val="28"/>
        </w:rPr>
        <w:t>ной открытке.</w:t>
      </w:r>
    </w:p>
    <w:p w:rsidR="002E1EFD" w:rsidRPr="002E1EFD" w:rsidRDefault="002E1EFD" w:rsidP="002E1EFD">
      <w:pPr>
        <w:pStyle w:val="pboth"/>
        <w:shd w:val="clear" w:color="auto" w:fill="FFFFFF"/>
        <w:spacing w:before="0" w:beforeAutospacing="0"/>
        <w:jc w:val="both"/>
        <w:rPr>
          <w:color w:val="212529"/>
          <w:sz w:val="28"/>
          <w:szCs w:val="28"/>
        </w:rPr>
      </w:pPr>
      <w:bookmarkStart w:id="4661" w:name="111318"/>
      <w:bookmarkEnd w:id="4661"/>
      <w:r w:rsidRPr="002E1EFD">
        <w:rPr>
          <w:color w:val="212529"/>
          <w:sz w:val="28"/>
          <w:szCs w:val="28"/>
        </w:rPr>
        <w:t>Многообразие форм графического дизайна. Дизайн книги и журнала. Элементы, с</w:t>
      </w:r>
      <w:r w:rsidRPr="002E1EFD">
        <w:rPr>
          <w:color w:val="212529"/>
          <w:sz w:val="28"/>
          <w:szCs w:val="28"/>
        </w:rPr>
        <w:t>о</w:t>
      </w:r>
      <w:r w:rsidRPr="002E1EFD">
        <w:rPr>
          <w:color w:val="212529"/>
          <w:sz w:val="28"/>
          <w:szCs w:val="28"/>
        </w:rPr>
        <w:t>ставляющие конструкцию и художественное оформление книги, журнала.</w:t>
      </w:r>
    </w:p>
    <w:p w:rsidR="002E1EFD" w:rsidRPr="002E1EFD" w:rsidRDefault="002E1EFD" w:rsidP="002E1EFD">
      <w:pPr>
        <w:pStyle w:val="pboth"/>
        <w:shd w:val="clear" w:color="auto" w:fill="FFFFFF"/>
        <w:spacing w:before="0" w:beforeAutospacing="0"/>
        <w:jc w:val="both"/>
        <w:rPr>
          <w:color w:val="212529"/>
          <w:sz w:val="28"/>
          <w:szCs w:val="28"/>
        </w:rPr>
      </w:pPr>
      <w:bookmarkStart w:id="4662" w:name="111319"/>
      <w:bookmarkEnd w:id="4662"/>
      <w:r w:rsidRPr="002E1EFD">
        <w:rPr>
          <w:color w:val="212529"/>
          <w:sz w:val="28"/>
          <w:szCs w:val="28"/>
        </w:rPr>
        <w:t>Макет разворота книги или журнала по выбранной теме в виде коллажа или на о</w:t>
      </w:r>
      <w:r w:rsidRPr="002E1EFD">
        <w:rPr>
          <w:color w:val="212529"/>
          <w:sz w:val="28"/>
          <w:szCs w:val="28"/>
        </w:rPr>
        <w:t>с</w:t>
      </w:r>
      <w:r w:rsidRPr="002E1EFD">
        <w:rPr>
          <w:color w:val="212529"/>
          <w:sz w:val="28"/>
          <w:szCs w:val="28"/>
        </w:rPr>
        <w:t>нове компьютерных программ.</w:t>
      </w:r>
    </w:p>
    <w:p w:rsidR="002E1EFD" w:rsidRPr="002E1EFD" w:rsidRDefault="002E1EFD" w:rsidP="002E1EFD">
      <w:pPr>
        <w:pStyle w:val="pboth"/>
        <w:shd w:val="clear" w:color="auto" w:fill="FFFFFF"/>
        <w:spacing w:before="0" w:beforeAutospacing="0"/>
        <w:jc w:val="both"/>
        <w:rPr>
          <w:color w:val="212529"/>
          <w:sz w:val="28"/>
          <w:szCs w:val="28"/>
        </w:rPr>
      </w:pPr>
      <w:bookmarkStart w:id="4663" w:name="111320"/>
      <w:bookmarkEnd w:id="4663"/>
      <w:r w:rsidRPr="002E1EFD">
        <w:rPr>
          <w:color w:val="212529"/>
          <w:sz w:val="28"/>
          <w:szCs w:val="28"/>
        </w:rPr>
        <w:t>Макетирование объемно-пространственных композиций</w:t>
      </w:r>
    </w:p>
    <w:p w:rsidR="002E1EFD" w:rsidRPr="002E1EFD" w:rsidRDefault="002E1EFD" w:rsidP="002E1EFD">
      <w:pPr>
        <w:pStyle w:val="pboth"/>
        <w:shd w:val="clear" w:color="auto" w:fill="FFFFFF"/>
        <w:spacing w:before="0" w:beforeAutospacing="0"/>
        <w:jc w:val="both"/>
        <w:rPr>
          <w:color w:val="212529"/>
          <w:sz w:val="28"/>
          <w:szCs w:val="28"/>
        </w:rPr>
      </w:pPr>
      <w:bookmarkStart w:id="4664" w:name="111321"/>
      <w:bookmarkEnd w:id="4664"/>
      <w:r w:rsidRPr="002E1EFD">
        <w:rPr>
          <w:color w:val="212529"/>
          <w:sz w:val="28"/>
          <w:szCs w:val="28"/>
        </w:rPr>
        <w:t>Композиция плоскостная и пространственная. Композиционная организация пр</w:t>
      </w:r>
      <w:r w:rsidRPr="002E1EFD">
        <w:rPr>
          <w:color w:val="212529"/>
          <w:sz w:val="28"/>
          <w:szCs w:val="28"/>
        </w:rPr>
        <w:t>о</w:t>
      </w:r>
      <w:r w:rsidRPr="002E1EFD">
        <w:rPr>
          <w:color w:val="212529"/>
          <w:sz w:val="28"/>
          <w:szCs w:val="28"/>
        </w:rPr>
        <w:t>странства. Прочтение плоскостной композиции как "чертежа" пространства.</w:t>
      </w:r>
    </w:p>
    <w:p w:rsidR="002E1EFD" w:rsidRPr="002E1EFD" w:rsidRDefault="002E1EFD" w:rsidP="002E1EFD">
      <w:pPr>
        <w:pStyle w:val="pboth"/>
        <w:shd w:val="clear" w:color="auto" w:fill="FFFFFF"/>
        <w:spacing w:before="0" w:beforeAutospacing="0"/>
        <w:jc w:val="both"/>
        <w:rPr>
          <w:color w:val="212529"/>
          <w:sz w:val="28"/>
          <w:szCs w:val="28"/>
        </w:rPr>
      </w:pPr>
      <w:bookmarkStart w:id="4665" w:name="111322"/>
      <w:bookmarkEnd w:id="4665"/>
      <w:r w:rsidRPr="002E1EFD">
        <w:rPr>
          <w:color w:val="212529"/>
          <w:sz w:val="28"/>
          <w:szCs w:val="28"/>
        </w:rPr>
        <w:t>Макетирование. Введение в макет понятия рельефа местности и способы его об</w:t>
      </w:r>
      <w:r w:rsidRPr="002E1EFD">
        <w:rPr>
          <w:color w:val="212529"/>
          <w:sz w:val="28"/>
          <w:szCs w:val="28"/>
        </w:rPr>
        <w:t>о</w:t>
      </w:r>
      <w:r w:rsidRPr="002E1EFD">
        <w:rPr>
          <w:color w:val="212529"/>
          <w:sz w:val="28"/>
          <w:szCs w:val="28"/>
        </w:rPr>
        <w:t>значения на макете.</w:t>
      </w:r>
    </w:p>
    <w:p w:rsidR="002E1EFD" w:rsidRPr="002E1EFD" w:rsidRDefault="002E1EFD" w:rsidP="002E1EFD">
      <w:pPr>
        <w:pStyle w:val="pboth"/>
        <w:shd w:val="clear" w:color="auto" w:fill="FFFFFF"/>
        <w:spacing w:before="0" w:beforeAutospacing="0"/>
        <w:jc w:val="both"/>
        <w:rPr>
          <w:color w:val="212529"/>
          <w:sz w:val="28"/>
          <w:szCs w:val="28"/>
        </w:rPr>
      </w:pPr>
      <w:bookmarkStart w:id="4666" w:name="111323"/>
      <w:bookmarkEnd w:id="4666"/>
      <w:r w:rsidRPr="002E1EFD">
        <w:rPr>
          <w:color w:val="212529"/>
          <w:sz w:val="28"/>
          <w:szCs w:val="28"/>
        </w:rPr>
        <w:lastRenderedPageBreak/>
        <w:t>Выполнение практических работ по созданию объемно-пространственных композ</w:t>
      </w:r>
      <w:r w:rsidRPr="002E1EFD">
        <w:rPr>
          <w:color w:val="212529"/>
          <w:sz w:val="28"/>
          <w:szCs w:val="28"/>
        </w:rPr>
        <w:t>и</w:t>
      </w:r>
      <w:r w:rsidRPr="002E1EFD">
        <w:rPr>
          <w:color w:val="212529"/>
          <w:sz w:val="28"/>
          <w:szCs w:val="28"/>
        </w:rPr>
        <w:t>ций. Объем и пространство. Взаимосвязь объектов в архитектурном макете.</w:t>
      </w:r>
    </w:p>
    <w:p w:rsidR="002E1EFD" w:rsidRPr="002E1EFD" w:rsidRDefault="002E1EFD" w:rsidP="002E1EFD">
      <w:pPr>
        <w:pStyle w:val="pboth"/>
        <w:shd w:val="clear" w:color="auto" w:fill="FFFFFF"/>
        <w:spacing w:before="0" w:beforeAutospacing="0"/>
        <w:jc w:val="both"/>
        <w:rPr>
          <w:color w:val="212529"/>
          <w:sz w:val="28"/>
          <w:szCs w:val="28"/>
        </w:rPr>
      </w:pPr>
      <w:bookmarkStart w:id="4667" w:name="111324"/>
      <w:bookmarkEnd w:id="4667"/>
      <w:r w:rsidRPr="002E1EFD">
        <w:rPr>
          <w:color w:val="212529"/>
          <w:sz w:val="28"/>
          <w:szCs w:val="28"/>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w:t>
      </w:r>
      <w:r w:rsidRPr="002E1EFD">
        <w:rPr>
          <w:color w:val="212529"/>
          <w:sz w:val="28"/>
          <w:szCs w:val="28"/>
        </w:rPr>
        <w:t>е</w:t>
      </w:r>
      <w:r w:rsidRPr="002E1EFD">
        <w:rPr>
          <w:color w:val="212529"/>
          <w:sz w:val="28"/>
          <w:szCs w:val="28"/>
        </w:rPr>
        <w:t>таний на образный характер постройки.</w:t>
      </w:r>
    </w:p>
    <w:p w:rsidR="002E1EFD" w:rsidRPr="002E1EFD" w:rsidRDefault="002E1EFD" w:rsidP="002E1EFD">
      <w:pPr>
        <w:pStyle w:val="pboth"/>
        <w:shd w:val="clear" w:color="auto" w:fill="FFFFFF"/>
        <w:spacing w:before="0" w:beforeAutospacing="0"/>
        <w:jc w:val="both"/>
        <w:rPr>
          <w:color w:val="212529"/>
          <w:sz w:val="28"/>
          <w:szCs w:val="28"/>
        </w:rPr>
      </w:pPr>
      <w:bookmarkStart w:id="4668" w:name="111325"/>
      <w:bookmarkEnd w:id="4668"/>
      <w:r w:rsidRPr="002E1EFD">
        <w:rPr>
          <w:color w:val="212529"/>
          <w:sz w:val="28"/>
          <w:szCs w:val="28"/>
        </w:rPr>
        <w:t>Понятие тектоники как выражение в художественной форме конструктивной су</w:t>
      </w:r>
      <w:r w:rsidRPr="002E1EFD">
        <w:rPr>
          <w:color w:val="212529"/>
          <w:sz w:val="28"/>
          <w:szCs w:val="28"/>
        </w:rPr>
        <w:t>щ</w:t>
      </w:r>
      <w:r w:rsidRPr="002E1EFD">
        <w:rPr>
          <w:color w:val="212529"/>
          <w:sz w:val="28"/>
          <w:szCs w:val="28"/>
        </w:rPr>
        <w:t>ности сооружения и логики конструктивного соотношения его частей.</w:t>
      </w:r>
    </w:p>
    <w:p w:rsidR="002E1EFD" w:rsidRPr="002E1EFD" w:rsidRDefault="002E1EFD" w:rsidP="002E1EFD">
      <w:pPr>
        <w:pStyle w:val="pboth"/>
        <w:shd w:val="clear" w:color="auto" w:fill="FFFFFF"/>
        <w:spacing w:before="0" w:beforeAutospacing="0"/>
        <w:jc w:val="both"/>
        <w:rPr>
          <w:color w:val="212529"/>
          <w:sz w:val="28"/>
          <w:szCs w:val="28"/>
        </w:rPr>
      </w:pPr>
      <w:bookmarkStart w:id="4669" w:name="111326"/>
      <w:bookmarkEnd w:id="4669"/>
      <w:r w:rsidRPr="002E1EFD">
        <w:rPr>
          <w:color w:val="212529"/>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w:t>
      </w:r>
      <w:r w:rsidRPr="002E1EFD">
        <w:rPr>
          <w:color w:val="212529"/>
          <w:sz w:val="28"/>
          <w:szCs w:val="28"/>
        </w:rPr>
        <w:t>е</w:t>
      </w:r>
      <w:r w:rsidRPr="002E1EFD">
        <w:rPr>
          <w:color w:val="212529"/>
          <w:sz w:val="28"/>
          <w:szCs w:val="28"/>
        </w:rPr>
        <w:t>зобетон и язык современной архитектуры).</w:t>
      </w:r>
    </w:p>
    <w:p w:rsidR="002E1EFD" w:rsidRPr="002E1EFD" w:rsidRDefault="002E1EFD" w:rsidP="002E1EFD">
      <w:pPr>
        <w:pStyle w:val="pboth"/>
        <w:shd w:val="clear" w:color="auto" w:fill="FFFFFF"/>
        <w:spacing w:before="0" w:beforeAutospacing="0"/>
        <w:jc w:val="both"/>
        <w:rPr>
          <w:color w:val="212529"/>
          <w:sz w:val="28"/>
          <w:szCs w:val="28"/>
        </w:rPr>
      </w:pPr>
      <w:bookmarkStart w:id="4670" w:name="111327"/>
      <w:bookmarkEnd w:id="4670"/>
      <w:r w:rsidRPr="002E1EFD">
        <w:rPr>
          <w:color w:val="212529"/>
          <w:sz w:val="28"/>
          <w:szCs w:val="28"/>
        </w:rPr>
        <w:t>Многообразие предметного мира, создаваемого человеком. Функция вещи и ее форма. Образ времени в предметах, создаваемых человеком.</w:t>
      </w:r>
    </w:p>
    <w:p w:rsidR="002E1EFD" w:rsidRPr="002E1EFD" w:rsidRDefault="002E1EFD" w:rsidP="002E1EFD">
      <w:pPr>
        <w:pStyle w:val="pboth"/>
        <w:shd w:val="clear" w:color="auto" w:fill="FFFFFF"/>
        <w:spacing w:before="0" w:beforeAutospacing="0"/>
        <w:jc w:val="both"/>
        <w:rPr>
          <w:color w:val="212529"/>
          <w:sz w:val="28"/>
          <w:szCs w:val="28"/>
        </w:rPr>
      </w:pPr>
      <w:bookmarkStart w:id="4671" w:name="111328"/>
      <w:bookmarkEnd w:id="4671"/>
      <w:r w:rsidRPr="002E1EFD">
        <w:rPr>
          <w:color w:val="212529"/>
          <w:sz w:val="28"/>
          <w:szCs w:val="28"/>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w:t>
      </w:r>
      <w:r w:rsidRPr="002E1EFD">
        <w:rPr>
          <w:color w:val="212529"/>
          <w:sz w:val="28"/>
          <w:szCs w:val="28"/>
        </w:rPr>
        <w:t>е</w:t>
      </w:r>
      <w:r w:rsidRPr="002E1EFD">
        <w:rPr>
          <w:color w:val="212529"/>
          <w:sz w:val="28"/>
          <w:szCs w:val="28"/>
        </w:rPr>
        <w:t>та.</w:t>
      </w:r>
    </w:p>
    <w:p w:rsidR="002E1EFD" w:rsidRPr="002E1EFD" w:rsidRDefault="002E1EFD" w:rsidP="002E1EFD">
      <w:pPr>
        <w:pStyle w:val="pboth"/>
        <w:shd w:val="clear" w:color="auto" w:fill="FFFFFF"/>
        <w:spacing w:before="0" w:beforeAutospacing="0"/>
        <w:jc w:val="both"/>
        <w:rPr>
          <w:color w:val="212529"/>
          <w:sz w:val="28"/>
          <w:szCs w:val="28"/>
        </w:rPr>
      </w:pPr>
      <w:bookmarkStart w:id="4672" w:name="111329"/>
      <w:bookmarkEnd w:id="4672"/>
      <w:r w:rsidRPr="002E1EFD">
        <w:rPr>
          <w:color w:val="212529"/>
          <w:sz w:val="28"/>
          <w:szCs w:val="28"/>
        </w:rPr>
        <w:t>Выполнение аналитических зарисовок форм бытовых предметов.</w:t>
      </w:r>
    </w:p>
    <w:p w:rsidR="002E1EFD" w:rsidRPr="002E1EFD" w:rsidRDefault="002E1EFD" w:rsidP="002E1EFD">
      <w:pPr>
        <w:pStyle w:val="pboth"/>
        <w:shd w:val="clear" w:color="auto" w:fill="FFFFFF"/>
        <w:spacing w:before="0" w:beforeAutospacing="0"/>
        <w:jc w:val="both"/>
        <w:rPr>
          <w:color w:val="212529"/>
          <w:sz w:val="28"/>
          <w:szCs w:val="28"/>
        </w:rPr>
      </w:pPr>
      <w:bookmarkStart w:id="4673" w:name="111330"/>
      <w:bookmarkEnd w:id="4673"/>
      <w:r w:rsidRPr="002E1EFD">
        <w:rPr>
          <w:color w:val="212529"/>
          <w:sz w:val="28"/>
          <w:szCs w:val="28"/>
        </w:rPr>
        <w:t>Творческое проектирование предметов быта с определением их функций и матери</w:t>
      </w:r>
      <w:r w:rsidRPr="002E1EFD">
        <w:rPr>
          <w:color w:val="212529"/>
          <w:sz w:val="28"/>
          <w:szCs w:val="28"/>
        </w:rPr>
        <w:t>а</w:t>
      </w:r>
      <w:r w:rsidRPr="002E1EFD">
        <w:rPr>
          <w:color w:val="212529"/>
          <w:sz w:val="28"/>
          <w:szCs w:val="28"/>
        </w:rPr>
        <w:t>ла изготовления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4674" w:name="111331"/>
      <w:bookmarkEnd w:id="4674"/>
      <w:r w:rsidRPr="002E1EFD">
        <w:rPr>
          <w:color w:val="212529"/>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w:t>
      </w:r>
      <w:r w:rsidRPr="002E1EFD">
        <w:rPr>
          <w:color w:val="212529"/>
          <w:sz w:val="28"/>
          <w:szCs w:val="28"/>
        </w:rPr>
        <w:t>у</w:t>
      </w:r>
      <w:r w:rsidRPr="002E1EFD">
        <w:rPr>
          <w:color w:val="212529"/>
          <w:sz w:val="28"/>
          <w:szCs w:val="28"/>
        </w:rPr>
        <w:t>ры и дизайна.</w:t>
      </w:r>
    </w:p>
    <w:p w:rsidR="002E1EFD" w:rsidRPr="002E1EFD" w:rsidRDefault="002E1EFD" w:rsidP="002E1EFD">
      <w:pPr>
        <w:pStyle w:val="pboth"/>
        <w:shd w:val="clear" w:color="auto" w:fill="FFFFFF"/>
        <w:spacing w:before="0" w:beforeAutospacing="0"/>
        <w:jc w:val="both"/>
        <w:rPr>
          <w:color w:val="212529"/>
          <w:sz w:val="28"/>
          <w:szCs w:val="28"/>
        </w:rPr>
      </w:pPr>
      <w:bookmarkStart w:id="4675" w:name="111332"/>
      <w:bookmarkEnd w:id="4675"/>
      <w:r w:rsidRPr="002E1EFD">
        <w:rPr>
          <w:color w:val="212529"/>
          <w:sz w:val="28"/>
          <w:szCs w:val="28"/>
        </w:rPr>
        <w:t>Конструирование объектов дизайна или архитектурное макетирование с использ</w:t>
      </w:r>
      <w:r w:rsidRPr="002E1EFD">
        <w:rPr>
          <w:color w:val="212529"/>
          <w:sz w:val="28"/>
          <w:szCs w:val="28"/>
        </w:rPr>
        <w:t>о</w:t>
      </w:r>
      <w:r w:rsidRPr="002E1EFD">
        <w:rPr>
          <w:color w:val="212529"/>
          <w:sz w:val="28"/>
          <w:szCs w:val="28"/>
        </w:rPr>
        <w:t>ванием цвета.</w:t>
      </w:r>
    </w:p>
    <w:p w:rsidR="002E1EFD" w:rsidRPr="002E1EFD" w:rsidRDefault="002E1EFD" w:rsidP="002E1EFD">
      <w:pPr>
        <w:pStyle w:val="pboth"/>
        <w:shd w:val="clear" w:color="auto" w:fill="FFFFFF"/>
        <w:spacing w:before="0" w:beforeAutospacing="0"/>
        <w:jc w:val="both"/>
        <w:rPr>
          <w:color w:val="212529"/>
          <w:sz w:val="28"/>
          <w:szCs w:val="28"/>
        </w:rPr>
      </w:pPr>
      <w:bookmarkStart w:id="4676" w:name="111333"/>
      <w:bookmarkEnd w:id="4676"/>
      <w:r w:rsidRPr="002E1EFD">
        <w:rPr>
          <w:color w:val="212529"/>
          <w:sz w:val="28"/>
          <w:szCs w:val="28"/>
        </w:rPr>
        <w:t>Социальное значение дизайна и архитектуры как среды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677" w:name="111334"/>
      <w:bookmarkEnd w:id="4677"/>
      <w:r w:rsidRPr="002E1EFD">
        <w:rPr>
          <w:color w:val="212529"/>
          <w:sz w:val="28"/>
          <w:szCs w:val="28"/>
        </w:rPr>
        <w:t>Образ и стиль материальной культуры прошлого. Смена стилей как отражение эв</w:t>
      </w:r>
      <w:r w:rsidRPr="002E1EFD">
        <w:rPr>
          <w:color w:val="212529"/>
          <w:sz w:val="28"/>
          <w:szCs w:val="28"/>
        </w:rPr>
        <w:t>о</w:t>
      </w:r>
      <w:r w:rsidRPr="002E1EFD">
        <w:rPr>
          <w:color w:val="212529"/>
          <w:sz w:val="28"/>
          <w:szCs w:val="28"/>
        </w:rPr>
        <w:t>люции образа жизни, изменения мировоззрения людей и развития производстве</w:t>
      </w:r>
      <w:r w:rsidRPr="002E1EFD">
        <w:rPr>
          <w:color w:val="212529"/>
          <w:sz w:val="28"/>
          <w:szCs w:val="28"/>
        </w:rPr>
        <w:t>н</w:t>
      </w:r>
      <w:r w:rsidRPr="002E1EFD">
        <w:rPr>
          <w:color w:val="212529"/>
          <w:sz w:val="28"/>
          <w:szCs w:val="28"/>
        </w:rPr>
        <w:t>ных возможностей.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4678" w:name="111335"/>
      <w:bookmarkEnd w:id="4678"/>
      <w:r w:rsidRPr="002E1EFD">
        <w:rPr>
          <w:color w:val="212529"/>
          <w:sz w:val="28"/>
          <w:szCs w:val="28"/>
        </w:rPr>
        <w:t>Художественно-аналитический обзор развития образно-стилевого языка архитект</w:t>
      </w:r>
      <w:r w:rsidRPr="002E1EFD">
        <w:rPr>
          <w:color w:val="212529"/>
          <w:sz w:val="28"/>
          <w:szCs w:val="28"/>
        </w:rPr>
        <w:t>у</w:t>
      </w:r>
      <w:r w:rsidRPr="002E1EFD">
        <w:rPr>
          <w:color w:val="212529"/>
          <w:sz w:val="28"/>
          <w:szCs w:val="28"/>
        </w:rPr>
        <w:t>ры как этапов духовной, художественной и материальной культуры разных народов и эпох.</w:t>
      </w:r>
    </w:p>
    <w:p w:rsidR="002E1EFD" w:rsidRPr="002E1EFD" w:rsidRDefault="002E1EFD" w:rsidP="002E1EFD">
      <w:pPr>
        <w:pStyle w:val="pboth"/>
        <w:shd w:val="clear" w:color="auto" w:fill="FFFFFF"/>
        <w:spacing w:before="0" w:beforeAutospacing="0"/>
        <w:jc w:val="both"/>
        <w:rPr>
          <w:color w:val="212529"/>
          <w:sz w:val="28"/>
          <w:szCs w:val="28"/>
        </w:rPr>
      </w:pPr>
      <w:bookmarkStart w:id="4679" w:name="111336"/>
      <w:bookmarkEnd w:id="4679"/>
      <w:r w:rsidRPr="002E1EFD">
        <w:rPr>
          <w:color w:val="212529"/>
          <w:sz w:val="28"/>
          <w:szCs w:val="28"/>
        </w:rPr>
        <w:t>Архитектура народного жилища, храмовая архитектура, частный дом в предметно-пространственной среде жизни разных народов.</w:t>
      </w:r>
    </w:p>
    <w:p w:rsidR="002E1EFD" w:rsidRPr="002E1EFD" w:rsidRDefault="002E1EFD" w:rsidP="002E1EFD">
      <w:pPr>
        <w:pStyle w:val="pboth"/>
        <w:shd w:val="clear" w:color="auto" w:fill="FFFFFF"/>
        <w:spacing w:before="0" w:beforeAutospacing="0"/>
        <w:jc w:val="both"/>
        <w:rPr>
          <w:color w:val="212529"/>
          <w:sz w:val="28"/>
          <w:szCs w:val="28"/>
        </w:rPr>
      </w:pPr>
      <w:bookmarkStart w:id="4680" w:name="111337"/>
      <w:bookmarkEnd w:id="4680"/>
      <w:r w:rsidRPr="002E1EFD">
        <w:rPr>
          <w:color w:val="212529"/>
          <w:sz w:val="28"/>
          <w:szCs w:val="28"/>
        </w:rPr>
        <w:lastRenderedPageBreak/>
        <w:t>Выполнение заданий по теме "Архитектурные образы прошлых эпох" в виде анал</w:t>
      </w:r>
      <w:r w:rsidRPr="002E1EFD">
        <w:rPr>
          <w:color w:val="212529"/>
          <w:sz w:val="28"/>
          <w:szCs w:val="28"/>
        </w:rPr>
        <w:t>и</w:t>
      </w:r>
      <w:r w:rsidRPr="002E1EFD">
        <w:rPr>
          <w:color w:val="212529"/>
          <w:sz w:val="28"/>
          <w:szCs w:val="28"/>
        </w:rPr>
        <w:t>тических зарисовок известных архитектурных памятников по фотографиям и др</w:t>
      </w:r>
      <w:r w:rsidRPr="002E1EFD">
        <w:rPr>
          <w:color w:val="212529"/>
          <w:sz w:val="28"/>
          <w:szCs w:val="28"/>
        </w:rPr>
        <w:t>у</w:t>
      </w:r>
      <w:r w:rsidRPr="002E1EFD">
        <w:rPr>
          <w:color w:val="212529"/>
          <w:sz w:val="28"/>
          <w:szCs w:val="28"/>
        </w:rPr>
        <w:t>гим видам изображения.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4681" w:name="111338"/>
      <w:bookmarkEnd w:id="4681"/>
      <w:r w:rsidRPr="002E1EFD">
        <w:rPr>
          <w:color w:val="212529"/>
          <w:sz w:val="28"/>
          <w:szCs w:val="28"/>
        </w:rPr>
        <w:t>Пути развития современной архитектуры и дизайна: город сегодня и завтра.</w:t>
      </w:r>
    </w:p>
    <w:p w:rsidR="002E1EFD" w:rsidRPr="002E1EFD" w:rsidRDefault="002E1EFD" w:rsidP="002E1EFD">
      <w:pPr>
        <w:pStyle w:val="pboth"/>
        <w:shd w:val="clear" w:color="auto" w:fill="FFFFFF"/>
        <w:spacing w:before="0" w:beforeAutospacing="0"/>
        <w:jc w:val="both"/>
        <w:rPr>
          <w:color w:val="212529"/>
          <w:sz w:val="28"/>
          <w:szCs w:val="28"/>
        </w:rPr>
      </w:pPr>
      <w:bookmarkStart w:id="4682" w:name="111339"/>
      <w:bookmarkEnd w:id="4682"/>
      <w:r w:rsidRPr="002E1EFD">
        <w:rPr>
          <w:color w:val="212529"/>
          <w:sz w:val="28"/>
          <w:szCs w:val="28"/>
        </w:rPr>
        <w:t>Архитектурная и градостроительная революция XX в. Ее технологические и эстет</w:t>
      </w:r>
      <w:r w:rsidRPr="002E1EFD">
        <w:rPr>
          <w:color w:val="212529"/>
          <w:sz w:val="28"/>
          <w:szCs w:val="28"/>
        </w:rPr>
        <w:t>и</w:t>
      </w:r>
      <w:r w:rsidRPr="002E1EFD">
        <w:rPr>
          <w:color w:val="212529"/>
          <w:sz w:val="28"/>
          <w:szCs w:val="28"/>
        </w:rPr>
        <w:t>ческие предпосылки и истоки. Социальный аспект "перестройки" в архитектуре.</w:t>
      </w:r>
    </w:p>
    <w:p w:rsidR="002E1EFD" w:rsidRPr="002E1EFD" w:rsidRDefault="002E1EFD" w:rsidP="002E1EFD">
      <w:pPr>
        <w:pStyle w:val="pboth"/>
        <w:shd w:val="clear" w:color="auto" w:fill="FFFFFF"/>
        <w:spacing w:before="0" w:beforeAutospacing="0"/>
        <w:jc w:val="both"/>
        <w:rPr>
          <w:color w:val="212529"/>
          <w:sz w:val="28"/>
          <w:szCs w:val="28"/>
        </w:rPr>
      </w:pPr>
      <w:bookmarkStart w:id="4683" w:name="111340"/>
      <w:bookmarkEnd w:id="4683"/>
      <w:r w:rsidRPr="002E1EFD">
        <w:rPr>
          <w:color w:val="212529"/>
          <w:sz w:val="28"/>
          <w:szCs w:val="28"/>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w:t>
      </w:r>
      <w:r w:rsidRPr="002E1EFD">
        <w:rPr>
          <w:color w:val="212529"/>
          <w:sz w:val="28"/>
          <w:szCs w:val="28"/>
        </w:rPr>
        <w:t>д</w:t>
      </w:r>
      <w:r w:rsidRPr="002E1EFD">
        <w:rPr>
          <w:color w:val="212529"/>
          <w:sz w:val="28"/>
          <w:szCs w:val="28"/>
        </w:rPr>
        <w:t>шафта, безликости и агрессивности среды современного города.</w:t>
      </w:r>
    </w:p>
    <w:p w:rsidR="002E1EFD" w:rsidRPr="002E1EFD" w:rsidRDefault="002E1EFD" w:rsidP="002E1EFD">
      <w:pPr>
        <w:pStyle w:val="pboth"/>
        <w:shd w:val="clear" w:color="auto" w:fill="FFFFFF"/>
        <w:spacing w:before="0" w:beforeAutospacing="0"/>
        <w:jc w:val="both"/>
        <w:rPr>
          <w:color w:val="212529"/>
          <w:sz w:val="28"/>
          <w:szCs w:val="28"/>
        </w:rPr>
      </w:pPr>
      <w:bookmarkStart w:id="4684" w:name="111341"/>
      <w:bookmarkEnd w:id="4684"/>
      <w:r w:rsidRPr="002E1EFD">
        <w:rPr>
          <w:color w:val="212529"/>
          <w:sz w:val="28"/>
          <w:szCs w:val="28"/>
        </w:rPr>
        <w:t>Пространство городской среды. Исторические формы планировки городской среды и их связь с образом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685" w:name="111342"/>
      <w:bookmarkEnd w:id="4685"/>
      <w:r w:rsidRPr="002E1EFD">
        <w:rPr>
          <w:color w:val="212529"/>
          <w:sz w:val="28"/>
          <w:szCs w:val="28"/>
        </w:rPr>
        <w:t>Роль цвета в формировании пространства. Схема-планировка и реальность.</w:t>
      </w:r>
    </w:p>
    <w:p w:rsidR="002E1EFD" w:rsidRPr="002E1EFD" w:rsidRDefault="002E1EFD" w:rsidP="002E1EFD">
      <w:pPr>
        <w:pStyle w:val="pboth"/>
        <w:shd w:val="clear" w:color="auto" w:fill="FFFFFF"/>
        <w:spacing w:before="0" w:beforeAutospacing="0"/>
        <w:jc w:val="both"/>
        <w:rPr>
          <w:color w:val="212529"/>
          <w:sz w:val="28"/>
          <w:szCs w:val="28"/>
        </w:rPr>
      </w:pPr>
      <w:bookmarkStart w:id="4686" w:name="111343"/>
      <w:bookmarkEnd w:id="4686"/>
      <w:r w:rsidRPr="002E1EFD">
        <w:rPr>
          <w:color w:val="212529"/>
          <w:sz w:val="28"/>
          <w:szCs w:val="28"/>
        </w:rPr>
        <w:t>Современные поиски новой эстетики в градостроительстве.</w:t>
      </w:r>
    </w:p>
    <w:p w:rsidR="002E1EFD" w:rsidRPr="002E1EFD" w:rsidRDefault="002E1EFD" w:rsidP="002E1EFD">
      <w:pPr>
        <w:pStyle w:val="pboth"/>
        <w:shd w:val="clear" w:color="auto" w:fill="FFFFFF"/>
        <w:spacing w:before="0" w:beforeAutospacing="0"/>
        <w:jc w:val="both"/>
        <w:rPr>
          <w:color w:val="212529"/>
          <w:sz w:val="28"/>
          <w:szCs w:val="28"/>
        </w:rPr>
      </w:pPr>
      <w:bookmarkStart w:id="4687" w:name="111344"/>
      <w:bookmarkEnd w:id="4687"/>
      <w:r w:rsidRPr="002E1EFD">
        <w:rPr>
          <w:color w:val="212529"/>
          <w:sz w:val="28"/>
          <w:szCs w:val="28"/>
        </w:rPr>
        <w:t>Выполнение практических работ по теме "Образ современного города и архите</w:t>
      </w:r>
      <w:r w:rsidRPr="002E1EFD">
        <w:rPr>
          <w:color w:val="212529"/>
          <w:sz w:val="28"/>
          <w:szCs w:val="28"/>
        </w:rPr>
        <w:t>к</w:t>
      </w:r>
      <w:r w:rsidRPr="002E1EFD">
        <w:rPr>
          <w:color w:val="212529"/>
          <w:sz w:val="28"/>
          <w:szCs w:val="28"/>
        </w:rPr>
        <w:t>турного стиля будущего": фотоколлажа или фантазийной зарисовки города будущ</w:t>
      </w:r>
      <w:r w:rsidRPr="002E1EFD">
        <w:rPr>
          <w:color w:val="212529"/>
          <w:sz w:val="28"/>
          <w:szCs w:val="28"/>
        </w:rPr>
        <w:t>е</w:t>
      </w:r>
      <w:r w:rsidRPr="002E1EFD">
        <w:rPr>
          <w:color w:val="212529"/>
          <w:sz w:val="28"/>
          <w:szCs w:val="28"/>
        </w:rPr>
        <w:t>го.</w:t>
      </w:r>
    </w:p>
    <w:p w:rsidR="002E1EFD" w:rsidRPr="002E1EFD" w:rsidRDefault="002E1EFD" w:rsidP="002E1EFD">
      <w:pPr>
        <w:pStyle w:val="pboth"/>
        <w:shd w:val="clear" w:color="auto" w:fill="FFFFFF"/>
        <w:spacing w:before="0" w:beforeAutospacing="0"/>
        <w:jc w:val="both"/>
        <w:rPr>
          <w:color w:val="212529"/>
          <w:sz w:val="28"/>
          <w:szCs w:val="28"/>
        </w:rPr>
      </w:pPr>
      <w:bookmarkStart w:id="4688" w:name="111345"/>
      <w:bookmarkEnd w:id="4688"/>
      <w:r w:rsidRPr="002E1EFD">
        <w:rPr>
          <w:color w:val="212529"/>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689" w:name="111346"/>
      <w:bookmarkEnd w:id="4689"/>
      <w:r w:rsidRPr="002E1EFD">
        <w:rPr>
          <w:color w:val="212529"/>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E1EFD" w:rsidRPr="002E1EFD" w:rsidRDefault="002E1EFD" w:rsidP="002E1EFD">
      <w:pPr>
        <w:pStyle w:val="pboth"/>
        <w:shd w:val="clear" w:color="auto" w:fill="FFFFFF"/>
        <w:spacing w:before="0" w:beforeAutospacing="0"/>
        <w:jc w:val="both"/>
        <w:rPr>
          <w:color w:val="212529"/>
          <w:sz w:val="28"/>
          <w:szCs w:val="28"/>
        </w:rPr>
      </w:pPr>
      <w:bookmarkStart w:id="4690" w:name="111347"/>
      <w:bookmarkEnd w:id="4690"/>
      <w:r w:rsidRPr="002E1EFD">
        <w:rPr>
          <w:color w:val="212529"/>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w:t>
      </w:r>
      <w:r w:rsidRPr="002E1EFD">
        <w:rPr>
          <w:color w:val="212529"/>
          <w:sz w:val="28"/>
          <w:szCs w:val="28"/>
        </w:rPr>
        <w:t>а</w:t>
      </w:r>
      <w:r w:rsidRPr="002E1EFD">
        <w:rPr>
          <w:color w:val="212529"/>
          <w:sz w:val="28"/>
          <w:szCs w:val="28"/>
        </w:rPr>
        <w:t>ционных блоков, блоков локального озеленения и т.д.</w:t>
      </w:r>
    </w:p>
    <w:p w:rsidR="002E1EFD" w:rsidRPr="002E1EFD" w:rsidRDefault="002E1EFD" w:rsidP="002E1EFD">
      <w:pPr>
        <w:pStyle w:val="pboth"/>
        <w:shd w:val="clear" w:color="auto" w:fill="FFFFFF"/>
        <w:spacing w:before="0" w:beforeAutospacing="0"/>
        <w:jc w:val="both"/>
        <w:rPr>
          <w:color w:val="212529"/>
          <w:sz w:val="28"/>
          <w:szCs w:val="28"/>
        </w:rPr>
      </w:pPr>
      <w:bookmarkStart w:id="4691" w:name="111348"/>
      <w:bookmarkEnd w:id="4691"/>
      <w:r w:rsidRPr="002E1EFD">
        <w:rPr>
          <w:color w:val="212529"/>
          <w:sz w:val="28"/>
          <w:szCs w:val="28"/>
        </w:rPr>
        <w:t>Выполнение практической работы по теме "Проектирование дизайна объектов г</w:t>
      </w:r>
      <w:r w:rsidRPr="002E1EFD">
        <w:rPr>
          <w:color w:val="212529"/>
          <w:sz w:val="28"/>
          <w:szCs w:val="28"/>
        </w:rPr>
        <w:t>о</w:t>
      </w:r>
      <w:r w:rsidRPr="002E1EFD">
        <w:rPr>
          <w:color w:val="212529"/>
          <w:sz w:val="28"/>
          <w:szCs w:val="28"/>
        </w:rPr>
        <w:t>родской среды" в виде создания коллажно-графической композиции или дизайн-проекта оформления витрины магазина.</w:t>
      </w:r>
    </w:p>
    <w:p w:rsidR="002E1EFD" w:rsidRPr="002E1EFD" w:rsidRDefault="002E1EFD" w:rsidP="002E1EFD">
      <w:pPr>
        <w:pStyle w:val="pboth"/>
        <w:shd w:val="clear" w:color="auto" w:fill="FFFFFF"/>
        <w:spacing w:before="0" w:beforeAutospacing="0"/>
        <w:jc w:val="both"/>
        <w:rPr>
          <w:color w:val="212529"/>
          <w:sz w:val="28"/>
          <w:szCs w:val="28"/>
        </w:rPr>
      </w:pPr>
      <w:bookmarkStart w:id="4692" w:name="111349"/>
      <w:bookmarkEnd w:id="4692"/>
      <w:r w:rsidRPr="002E1EFD">
        <w:rPr>
          <w:color w:val="212529"/>
          <w:sz w:val="28"/>
          <w:szCs w:val="28"/>
        </w:rPr>
        <w:t>Интерьер и предметный мир в доме. Назначение помещения и построение его и</w:t>
      </w:r>
      <w:r w:rsidRPr="002E1EFD">
        <w:rPr>
          <w:color w:val="212529"/>
          <w:sz w:val="28"/>
          <w:szCs w:val="28"/>
        </w:rPr>
        <w:t>н</w:t>
      </w:r>
      <w:r w:rsidRPr="002E1EFD">
        <w:rPr>
          <w:color w:val="212529"/>
          <w:sz w:val="28"/>
          <w:szCs w:val="28"/>
        </w:rPr>
        <w:t>терьера. Дизайн пространственно-предметной среды интерьера.</w:t>
      </w:r>
    </w:p>
    <w:p w:rsidR="002E1EFD" w:rsidRPr="002E1EFD" w:rsidRDefault="002E1EFD" w:rsidP="002E1EFD">
      <w:pPr>
        <w:pStyle w:val="pboth"/>
        <w:shd w:val="clear" w:color="auto" w:fill="FFFFFF"/>
        <w:spacing w:before="0" w:beforeAutospacing="0"/>
        <w:jc w:val="both"/>
        <w:rPr>
          <w:color w:val="212529"/>
          <w:sz w:val="28"/>
          <w:szCs w:val="28"/>
        </w:rPr>
      </w:pPr>
      <w:bookmarkStart w:id="4693" w:name="111350"/>
      <w:bookmarkEnd w:id="4693"/>
      <w:r w:rsidRPr="002E1EFD">
        <w:rPr>
          <w:color w:val="212529"/>
          <w:sz w:val="28"/>
          <w:szCs w:val="28"/>
        </w:rPr>
        <w:t>Образно-стилевое единство материальной культуры каждой эпохи. Интерьер как отражение стиля жизни его хозяев.</w:t>
      </w:r>
    </w:p>
    <w:p w:rsidR="002E1EFD" w:rsidRPr="002E1EFD" w:rsidRDefault="002E1EFD" w:rsidP="002E1EFD">
      <w:pPr>
        <w:pStyle w:val="pboth"/>
        <w:shd w:val="clear" w:color="auto" w:fill="FFFFFF"/>
        <w:spacing w:before="0" w:beforeAutospacing="0"/>
        <w:jc w:val="both"/>
        <w:rPr>
          <w:color w:val="212529"/>
          <w:sz w:val="28"/>
          <w:szCs w:val="28"/>
        </w:rPr>
      </w:pPr>
      <w:bookmarkStart w:id="4694" w:name="111351"/>
      <w:bookmarkEnd w:id="4694"/>
      <w:r w:rsidRPr="002E1EFD">
        <w:rPr>
          <w:color w:val="212529"/>
          <w:sz w:val="28"/>
          <w:szCs w:val="28"/>
        </w:rPr>
        <w:t>Зонирование интерьера - создание многофункционального пространства. Отдело</w:t>
      </w:r>
      <w:r w:rsidRPr="002E1EFD">
        <w:rPr>
          <w:color w:val="212529"/>
          <w:sz w:val="28"/>
          <w:szCs w:val="28"/>
        </w:rPr>
        <w:t>ч</w:t>
      </w:r>
      <w:r w:rsidRPr="002E1EFD">
        <w:rPr>
          <w:color w:val="212529"/>
          <w:sz w:val="28"/>
          <w:szCs w:val="28"/>
        </w:rPr>
        <w:t>ные материалы, введение фактуры и цвета в интерьер.</w:t>
      </w:r>
    </w:p>
    <w:p w:rsidR="002E1EFD" w:rsidRPr="002E1EFD" w:rsidRDefault="002E1EFD" w:rsidP="002E1EFD">
      <w:pPr>
        <w:pStyle w:val="pboth"/>
        <w:shd w:val="clear" w:color="auto" w:fill="FFFFFF"/>
        <w:spacing w:before="0" w:beforeAutospacing="0"/>
        <w:jc w:val="both"/>
        <w:rPr>
          <w:color w:val="212529"/>
          <w:sz w:val="28"/>
          <w:szCs w:val="28"/>
        </w:rPr>
      </w:pPr>
      <w:bookmarkStart w:id="4695" w:name="111352"/>
      <w:bookmarkEnd w:id="4695"/>
      <w:r w:rsidRPr="002E1EFD">
        <w:rPr>
          <w:color w:val="212529"/>
          <w:sz w:val="28"/>
          <w:szCs w:val="28"/>
        </w:rPr>
        <w:lastRenderedPageBreak/>
        <w:t>Интерьеры общественных зданий (театр, кафе, вокзал, офис, школа).</w:t>
      </w:r>
    </w:p>
    <w:p w:rsidR="002E1EFD" w:rsidRPr="002E1EFD" w:rsidRDefault="002E1EFD" w:rsidP="002E1EFD">
      <w:pPr>
        <w:pStyle w:val="pboth"/>
        <w:shd w:val="clear" w:color="auto" w:fill="FFFFFF"/>
        <w:spacing w:before="0" w:beforeAutospacing="0"/>
        <w:jc w:val="both"/>
        <w:rPr>
          <w:color w:val="212529"/>
          <w:sz w:val="28"/>
          <w:szCs w:val="28"/>
        </w:rPr>
      </w:pPr>
      <w:bookmarkStart w:id="4696" w:name="111353"/>
      <w:bookmarkEnd w:id="4696"/>
      <w:r w:rsidRPr="002E1EFD">
        <w:rPr>
          <w:color w:val="212529"/>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697" w:name="111354"/>
      <w:bookmarkEnd w:id="4697"/>
      <w:r w:rsidRPr="002E1EFD">
        <w:rPr>
          <w:color w:val="212529"/>
          <w:sz w:val="28"/>
          <w:szCs w:val="28"/>
        </w:rPr>
        <w:t>Организация архитектурно-ландшафтного пространства. Город в единстве с лан</w:t>
      </w:r>
      <w:r w:rsidRPr="002E1EFD">
        <w:rPr>
          <w:color w:val="212529"/>
          <w:sz w:val="28"/>
          <w:szCs w:val="28"/>
        </w:rPr>
        <w:t>д</w:t>
      </w:r>
      <w:r w:rsidRPr="002E1EFD">
        <w:rPr>
          <w:color w:val="212529"/>
          <w:sz w:val="28"/>
          <w:szCs w:val="28"/>
        </w:rPr>
        <w:t>шафтно-парковой средой.</w:t>
      </w:r>
    </w:p>
    <w:p w:rsidR="002E1EFD" w:rsidRPr="002E1EFD" w:rsidRDefault="002E1EFD" w:rsidP="002E1EFD">
      <w:pPr>
        <w:pStyle w:val="pboth"/>
        <w:shd w:val="clear" w:color="auto" w:fill="FFFFFF"/>
        <w:spacing w:before="0" w:beforeAutospacing="0"/>
        <w:jc w:val="both"/>
        <w:rPr>
          <w:color w:val="212529"/>
          <w:sz w:val="28"/>
          <w:szCs w:val="28"/>
        </w:rPr>
      </w:pPr>
      <w:bookmarkStart w:id="4698" w:name="111355"/>
      <w:bookmarkEnd w:id="4698"/>
      <w:r w:rsidRPr="002E1EFD">
        <w:rPr>
          <w:color w:val="212529"/>
          <w:sz w:val="28"/>
          <w:szCs w:val="28"/>
        </w:rPr>
        <w:t>Основные школы ландшафтного дизайна. Особенности ландшафта русской усаде</w:t>
      </w:r>
      <w:r w:rsidRPr="002E1EFD">
        <w:rPr>
          <w:color w:val="212529"/>
          <w:sz w:val="28"/>
          <w:szCs w:val="28"/>
        </w:rPr>
        <w:t>б</w:t>
      </w:r>
      <w:r w:rsidRPr="002E1EFD">
        <w:rPr>
          <w:color w:val="212529"/>
          <w:sz w:val="28"/>
          <w:szCs w:val="28"/>
        </w:rPr>
        <w:t>ной территории и задачи сохранения исторического наследия. Традиции графич</w:t>
      </w:r>
      <w:r w:rsidRPr="002E1EFD">
        <w:rPr>
          <w:color w:val="212529"/>
          <w:sz w:val="28"/>
          <w:szCs w:val="28"/>
        </w:rPr>
        <w:t>е</w:t>
      </w:r>
      <w:r w:rsidRPr="002E1EFD">
        <w:rPr>
          <w:color w:val="212529"/>
          <w:sz w:val="28"/>
          <w:szCs w:val="28"/>
        </w:rPr>
        <w:t>ского языка ландшафтных проектов.</w:t>
      </w:r>
    </w:p>
    <w:p w:rsidR="002E1EFD" w:rsidRPr="002E1EFD" w:rsidRDefault="002E1EFD" w:rsidP="002E1EFD">
      <w:pPr>
        <w:pStyle w:val="pboth"/>
        <w:shd w:val="clear" w:color="auto" w:fill="FFFFFF"/>
        <w:spacing w:before="0" w:beforeAutospacing="0"/>
        <w:jc w:val="both"/>
        <w:rPr>
          <w:color w:val="212529"/>
          <w:sz w:val="28"/>
          <w:szCs w:val="28"/>
        </w:rPr>
      </w:pPr>
      <w:bookmarkStart w:id="4699" w:name="111356"/>
      <w:bookmarkEnd w:id="4699"/>
      <w:r w:rsidRPr="002E1EFD">
        <w:rPr>
          <w:color w:val="212529"/>
          <w:sz w:val="28"/>
          <w:szCs w:val="28"/>
        </w:rPr>
        <w:t>Выполнение дизайн-проекта территории парка или приусадебного участка в виде схемы-чертежа.</w:t>
      </w:r>
    </w:p>
    <w:p w:rsidR="002E1EFD" w:rsidRPr="002E1EFD" w:rsidRDefault="002E1EFD" w:rsidP="002E1EFD">
      <w:pPr>
        <w:pStyle w:val="pboth"/>
        <w:shd w:val="clear" w:color="auto" w:fill="FFFFFF"/>
        <w:spacing w:before="0" w:beforeAutospacing="0"/>
        <w:jc w:val="both"/>
        <w:rPr>
          <w:color w:val="212529"/>
          <w:sz w:val="28"/>
          <w:szCs w:val="28"/>
        </w:rPr>
      </w:pPr>
      <w:bookmarkStart w:id="4700" w:name="111357"/>
      <w:bookmarkEnd w:id="4700"/>
      <w:r w:rsidRPr="002E1EFD">
        <w:rPr>
          <w:color w:val="212529"/>
          <w:sz w:val="28"/>
          <w:szCs w:val="28"/>
        </w:rPr>
        <w:t>Единство эстетического и функционального в объемно-пространственной организ</w:t>
      </w:r>
      <w:r w:rsidRPr="002E1EFD">
        <w:rPr>
          <w:color w:val="212529"/>
          <w:sz w:val="28"/>
          <w:szCs w:val="28"/>
        </w:rPr>
        <w:t>а</w:t>
      </w:r>
      <w:r w:rsidRPr="002E1EFD">
        <w:rPr>
          <w:color w:val="212529"/>
          <w:sz w:val="28"/>
          <w:szCs w:val="28"/>
        </w:rPr>
        <w:t>ции среды жизнедеятельности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701" w:name="111358"/>
      <w:bookmarkEnd w:id="4701"/>
      <w:r w:rsidRPr="002E1EFD">
        <w:rPr>
          <w:color w:val="212529"/>
          <w:sz w:val="28"/>
          <w:szCs w:val="28"/>
        </w:rPr>
        <w:t>Образ человека и индивидуальное проектирование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4702" w:name="111359"/>
      <w:bookmarkEnd w:id="4702"/>
      <w:r w:rsidRPr="002E1EFD">
        <w:rPr>
          <w:color w:val="212529"/>
          <w:sz w:val="28"/>
          <w:szCs w:val="28"/>
        </w:rPr>
        <w:t>Организация пространства жилой среды как отражение социального заказа и инд</w:t>
      </w:r>
      <w:r w:rsidRPr="002E1EFD">
        <w:rPr>
          <w:color w:val="212529"/>
          <w:sz w:val="28"/>
          <w:szCs w:val="28"/>
        </w:rPr>
        <w:t>и</w:t>
      </w:r>
      <w:r w:rsidRPr="002E1EFD">
        <w:rPr>
          <w:color w:val="212529"/>
          <w:sz w:val="28"/>
          <w:szCs w:val="28"/>
        </w:rPr>
        <w:t>видуальности человека, его вкуса, потребностей и возможностей. Образно-личностное проектирование в дизайне и архитектуре.</w:t>
      </w:r>
    </w:p>
    <w:p w:rsidR="002E1EFD" w:rsidRPr="002E1EFD" w:rsidRDefault="002E1EFD" w:rsidP="002E1EFD">
      <w:pPr>
        <w:pStyle w:val="pboth"/>
        <w:shd w:val="clear" w:color="auto" w:fill="FFFFFF"/>
        <w:spacing w:before="0" w:beforeAutospacing="0"/>
        <w:jc w:val="both"/>
        <w:rPr>
          <w:color w:val="212529"/>
          <w:sz w:val="28"/>
          <w:szCs w:val="28"/>
        </w:rPr>
      </w:pPr>
      <w:bookmarkStart w:id="4703" w:name="111360"/>
      <w:bookmarkEnd w:id="4703"/>
      <w:r w:rsidRPr="002E1EFD">
        <w:rPr>
          <w:color w:val="212529"/>
          <w:sz w:val="28"/>
          <w:szCs w:val="28"/>
        </w:rPr>
        <w:t>Проектные работы по созданию облика частного дома, комнаты и сада. Дизайн предметной среды в интерьере частного дома.</w:t>
      </w:r>
    </w:p>
    <w:p w:rsidR="002E1EFD" w:rsidRPr="002E1EFD" w:rsidRDefault="002E1EFD" w:rsidP="002E1EFD">
      <w:pPr>
        <w:pStyle w:val="pboth"/>
        <w:shd w:val="clear" w:color="auto" w:fill="FFFFFF"/>
        <w:spacing w:before="0" w:beforeAutospacing="0"/>
        <w:jc w:val="both"/>
        <w:rPr>
          <w:color w:val="212529"/>
          <w:sz w:val="28"/>
          <w:szCs w:val="28"/>
        </w:rPr>
      </w:pPr>
      <w:bookmarkStart w:id="4704" w:name="111361"/>
      <w:bookmarkEnd w:id="4704"/>
      <w:r w:rsidRPr="002E1EFD">
        <w:rPr>
          <w:color w:val="212529"/>
          <w:sz w:val="28"/>
          <w:szCs w:val="28"/>
        </w:rPr>
        <w:t>Мода и культура как параметры создания собственного костюма или комплекта одежды.</w:t>
      </w:r>
    </w:p>
    <w:p w:rsidR="002E1EFD" w:rsidRPr="002E1EFD" w:rsidRDefault="002E1EFD" w:rsidP="002E1EFD">
      <w:pPr>
        <w:pStyle w:val="pboth"/>
        <w:shd w:val="clear" w:color="auto" w:fill="FFFFFF"/>
        <w:spacing w:before="0" w:beforeAutospacing="0"/>
        <w:jc w:val="both"/>
        <w:rPr>
          <w:color w:val="212529"/>
          <w:sz w:val="28"/>
          <w:szCs w:val="28"/>
        </w:rPr>
      </w:pPr>
      <w:bookmarkStart w:id="4705" w:name="111362"/>
      <w:bookmarkEnd w:id="4705"/>
      <w:r w:rsidRPr="002E1EFD">
        <w:rPr>
          <w:color w:val="212529"/>
          <w:sz w:val="28"/>
          <w:szCs w:val="28"/>
        </w:rPr>
        <w:t>Костюм как образ человека. Стиль в одежде. Соответствие материи и формы. Цел</w:t>
      </w:r>
      <w:r w:rsidRPr="002E1EFD">
        <w:rPr>
          <w:color w:val="212529"/>
          <w:sz w:val="28"/>
          <w:szCs w:val="28"/>
        </w:rPr>
        <w:t>е</w:t>
      </w:r>
      <w:r w:rsidRPr="002E1EFD">
        <w:rPr>
          <w:color w:val="212529"/>
          <w:sz w:val="28"/>
          <w:szCs w:val="28"/>
        </w:rPr>
        <w:t>сообразность и мода. Мода как ответ на изменения в укладе жизни, как бизнес и в качестве манипулирования массовым сознанием.</w:t>
      </w:r>
    </w:p>
    <w:p w:rsidR="002E1EFD" w:rsidRPr="002E1EFD" w:rsidRDefault="002E1EFD" w:rsidP="002E1EFD">
      <w:pPr>
        <w:pStyle w:val="pboth"/>
        <w:shd w:val="clear" w:color="auto" w:fill="FFFFFF"/>
        <w:spacing w:before="0" w:beforeAutospacing="0"/>
        <w:jc w:val="both"/>
        <w:rPr>
          <w:color w:val="212529"/>
          <w:sz w:val="28"/>
          <w:szCs w:val="28"/>
        </w:rPr>
      </w:pPr>
      <w:bookmarkStart w:id="4706" w:name="111363"/>
      <w:bookmarkEnd w:id="4706"/>
      <w:r w:rsidRPr="002E1EFD">
        <w:rPr>
          <w:color w:val="212529"/>
          <w:sz w:val="28"/>
          <w:szCs w:val="28"/>
        </w:rPr>
        <w:t>Характерные особенности современной одежды. Молодежная субкультура и подр</w:t>
      </w:r>
      <w:r w:rsidRPr="002E1EFD">
        <w:rPr>
          <w:color w:val="212529"/>
          <w:sz w:val="28"/>
          <w:szCs w:val="28"/>
        </w:rPr>
        <w:t>о</w:t>
      </w:r>
      <w:r w:rsidRPr="002E1EFD">
        <w:rPr>
          <w:color w:val="212529"/>
          <w:sz w:val="28"/>
          <w:szCs w:val="28"/>
        </w:rPr>
        <w:t>стковая мода. Унификация одежды и индивидуальный стиль. Ансамбль в костюме. Роль фантазии и вкуса в подборе одежды.</w:t>
      </w:r>
    </w:p>
    <w:p w:rsidR="002E1EFD" w:rsidRPr="002E1EFD" w:rsidRDefault="002E1EFD" w:rsidP="002E1EFD">
      <w:pPr>
        <w:pStyle w:val="pboth"/>
        <w:shd w:val="clear" w:color="auto" w:fill="FFFFFF"/>
        <w:spacing w:before="0" w:beforeAutospacing="0"/>
        <w:jc w:val="both"/>
        <w:rPr>
          <w:color w:val="212529"/>
          <w:sz w:val="28"/>
          <w:szCs w:val="28"/>
        </w:rPr>
      </w:pPr>
      <w:bookmarkStart w:id="4707" w:name="111364"/>
      <w:bookmarkEnd w:id="4707"/>
      <w:r w:rsidRPr="002E1EFD">
        <w:rPr>
          <w:color w:val="212529"/>
          <w:sz w:val="28"/>
          <w:szCs w:val="28"/>
        </w:rPr>
        <w:t>Выполнение практических творческих эскизов по теме "Дизайн современной оде</w:t>
      </w:r>
      <w:r w:rsidRPr="002E1EFD">
        <w:rPr>
          <w:color w:val="212529"/>
          <w:sz w:val="28"/>
          <w:szCs w:val="28"/>
        </w:rPr>
        <w:t>ж</w:t>
      </w:r>
      <w:r w:rsidRPr="002E1EFD">
        <w:rPr>
          <w:color w:val="212529"/>
          <w:sz w:val="28"/>
          <w:szCs w:val="28"/>
        </w:rPr>
        <w:t>ды".</w:t>
      </w:r>
    </w:p>
    <w:p w:rsidR="002E1EFD" w:rsidRPr="002E1EFD" w:rsidRDefault="002E1EFD" w:rsidP="002E1EFD">
      <w:pPr>
        <w:pStyle w:val="pboth"/>
        <w:shd w:val="clear" w:color="auto" w:fill="FFFFFF"/>
        <w:spacing w:before="0" w:beforeAutospacing="0"/>
        <w:jc w:val="both"/>
        <w:rPr>
          <w:color w:val="212529"/>
          <w:sz w:val="28"/>
          <w:szCs w:val="28"/>
        </w:rPr>
      </w:pPr>
      <w:bookmarkStart w:id="4708" w:name="111365"/>
      <w:bookmarkEnd w:id="4708"/>
      <w:r w:rsidRPr="002E1EFD">
        <w:rPr>
          <w:color w:val="212529"/>
          <w:sz w:val="28"/>
          <w:szCs w:val="28"/>
        </w:rPr>
        <w:t>Искусство грима и прически. Форма лица и прическа. Макияж дневной, вечерний и карнавальный. Грим бытовой и сценический.</w:t>
      </w:r>
    </w:p>
    <w:p w:rsidR="002E1EFD" w:rsidRPr="002E1EFD" w:rsidRDefault="002E1EFD" w:rsidP="002E1EFD">
      <w:pPr>
        <w:pStyle w:val="pboth"/>
        <w:shd w:val="clear" w:color="auto" w:fill="FFFFFF"/>
        <w:spacing w:before="0" w:beforeAutospacing="0"/>
        <w:jc w:val="both"/>
        <w:rPr>
          <w:color w:val="212529"/>
          <w:sz w:val="28"/>
          <w:szCs w:val="28"/>
        </w:rPr>
      </w:pPr>
      <w:bookmarkStart w:id="4709" w:name="111366"/>
      <w:bookmarkEnd w:id="4709"/>
      <w:r w:rsidRPr="002E1EFD">
        <w:rPr>
          <w:color w:val="212529"/>
          <w:sz w:val="28"/>
          <w:szCs w:val="28"/>
        </w:rPr>
        <w:t>Имидж-дизайн и его связь с публичностью, технологией социального поведения, рекламой, общественной деятельностью.</w:t>
      </w:r>
    </w:p>
    <w:p w:rsidR="002E1EFD" w:rsidRPr="002E1EFD" w:rsidRDefault="002E1EFD" w:rsidP="002E1EFD">
      <w:pPr>
        <w:pStyle w:val="pboth"/>
        <w:shd w:val="clear" w:color="auto" w:fill="FFFFFF"/>
        <w:spacing w:before="0" w:beforeAutospacing="0"/>
        <w:jc w:val="both"/>
        <w:rPr>
          <w:color w:val="212529"/>
          <w:sz w:val="28"/>
          <w:szCs w:val="28"/>
        </w:rPr>
      </w:pPr>
      <w:bookmarkStart w:id="4710" w:name="111367"/>
      <w:bookmarkEnd w:id="4710"/>
      <w:r w:rsidRPr="002E1EFD">
        <w:rPr>
          <w:color w:val="212529"/>
          <w:sz w:val="28"/>
          <w:szCs w:val="28"/>
        </w:rPr>
        <w:lastRenderedPageBreak/>
        <w:t>Дизайн и архитектура - средства организации среды жизни людей и строительства нового мира.</w:t>
      </w:r>
    </w:p>
    <w:p w:rsidR="002E1EFD" w:rsidRPr="002E1EFD" w:rsidRDefault="002E1EFD" w:rsidP="002E1EFD">
      <w:pPr>
        <w:pStyle w:val="pboth"/>
        <w:shd w:val="clear" w:color="auto" w:fill="FFFFFF"/>
        <w:spacing w:before="0" w:beforeAutospacing="0"/>
        <w:jc w:val="both"/>
        <w:rPr>
          <w:color w:val="212529"/>
          <w:sz w:val="28"/>
          <w:szCs w:val="28"/>
        </w:rPr>
      </w:pPr>
      <w:bookmarkStart w:id="4711" w:name="111368"/>
      <w:bookmarkEnd w:id="4711"/>
      <w:r w:rsidRPr="002E1EFD">
        <w:rPr>
          <w:color w:val="212529"/>
          <w:sz w:val="28"/>
          <w:szCs w:val="28"/>
        </w:rPr>
        <w:t>Модуль N 4 "Изображение в синтетических, экранных видах искусства и художес</w:t>
      </w:r>
      <w:r w:rsidRPr="002E1EFD">
        <w:rPr>
          <w:color w:val="212529"/>
          <w:sz w:val="28"/>
          <w:szCs w:val="28"/>
        </w:rPr>
        <w:t>т</w:t>
      </w:r>
      <w:r w:rsidRPr="002E1EFD">
        <w:rPr>
          <w:color w:val="212529"/>
          <w:sz w:val="28"/>
          <w:szCs w:val="28"/>
        </w:rPr>
        <w:t>венная фотография" (</w:t>
      </w:r>
      <w:r w:rsidRPr="002E1EFD">
        <w:rPr>
          <w:i/>
          <w:iCs/>
          <w:color w:val="212529"/>
          <w:sz w:val="28"/>
          <w:szCs w:val="28"/>
        </w:rPr>
        <w:t>вариативный</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4712" w:name="111369"/>
      <w:bookmarkEnd w:id="4712"/>
      <w:r w:rsidRPr="002E1EFD">
        <w:rPr>
          <w:color w:val="212529"/>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E1EFD" w:rsidRPr="002E1EFD" w:rsidRDefault="002E1EFD" w:rsidP="002E1EFD">
      <w:pPr>
        <w:pStyle w:val="pboth"/>
        <w:shd w:val="clear" w:color="auto" w:fill="FFFFFF"/>
        <w:spacing w:before="0" w:beforeAutospacing="0"/>
        <w:jc w:val="both"/>
        <w:rPr>
          <w:color w:val="212529"/>
          <w:sz w:val="28"/>
          <w:szCs w:val="28"/>
        </w:rPr>
      </w:pPr>
      <w:bookmarkStart w:id="4713" w:name="111370"/>
      <w:bookmarkEnd w:id="4713"/>
      <w:r w:rsidRPr="002E1EFD">
        <w:rPr>
          <w:color w:val="212529"/>
          <w:sz w:val="28"/>
          <w:szCs w:val="28"/>
        </w:rPr>
        <w:t>Значение развития технологий в становлении новых видов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714" w:name="111371"/>
      <w:bookmarkEnd w:id="4714"/>
      <w:r w:rsidRPr="002E1EFD">
        <w:rPr>
          <w:color w:val="212529"/>
          <w:sz w:val="28"/>
          <w:szCs w:val="28"/>
        </w:rPr>
        <w:t>Мультимедиа и объединение множества воспринимаемых человеком информацио</w:t>
      </w:r>
      <w:r w:rsidRPr="002E1EFD">
        <w:rPr>
          <w:color w:val="212529"/>
          <w:sz w:val="28"/>
          <w:szCs w:val="28"/>
        </w:rPr>
        <w:t>н</w:t>
      </w:r>
      <w:r w:rsidRPr="002E1EFD">
        <w:rPr>
          <w:color w:val="212529"/>
          <w:sz w:val="28"/>
          <w:szCs w:val="28"/>
        </w:rPr>
        <w:t>ных средств на экране цифрового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715" w:name="111372"/>
      <w:bookmarkEnd w:id="4715"/>
      <w:r w:rsidRPr="002E1EFD">
        <w:rPr>
          <w:color w:val="212529"/>
          <w:sz w:val="28"/>
          <w:szCs w:val="28"/>
        </w:rPr>
        <w:t>Художник и искусство театра</w:t>
      </w:r>
    </w:p>
    <w:p w:rsidR="002E1EFD" w:rsidRPr="002E1EFD" w:rsidRDefault="002E1EFD" w:rsidP="002E1EFD">
      <w:pPr>
        <w:pStyle w:val="pboth"/>
        <w:shd w:val="clear" w:color="auto" w:fill="FFFFFF"/>
        <w:spacing w:before="0" w:beforeAutospacing="0"/>
        <w:jc w:val="both"/>
        <w:rPr>
          <w:color w:val="212529"/>
          <w:sz w:val="28"/>
          <w:szCs w:val="28"/>
        </w:rPr>
      </w:pPr>
      <w:bookmarkStart w:id="4716" w:name="111373"/>
      <w:bookmarkEnd w:id="4716"/>
      <w:r w:rsidRPr="002E1EFD">
        <w:rPr>
          <w:color w:val="212529"/>
          <w:sz w:val="28"/>
          <w:szCs w:val="28"/>
        </w:rPr>
        <w:t>Рождение театра в древнейших обрядах. История развития искусства театра.</w:t>
      </w:r>
    </w:p>
    <w:p w:rsidR="002E1EFD" w:rsidRPr="002E1EFD" w:rsidRDefault="002E1EFD" w:rsidP="002E1EFD">
      <w:pPr>
        <w:pStyle w:val="pboth"/>
        <w:shd w:val="clear" w:color="auto" w:fill="FFFFFF"/>
        <w:spacing w:before="0" w:beforeAutospacing="0"/>
        <w:jc w:val="both"/>
        <w:rPr>
          <w:color w:val="212529"/>
          <w:sz w:val="28"/>
          <w:szCs w:val="28"/>
        </w:rPr>
      </w:pPr>
      <w:bookmarkStart w:id="4717" w:name="111374"/>
      <w:bookmarkEnd w:id="4717"/>
      <w:r w:rsidRPr="002E1EFD">
        <w:rPr>
          <w:color w:val="212529"/>
          <w:sz w:val="28"/>
          <w:szCs w:val="28"/>
        </w:rPr>
        <w:t>Жанровое многообразие театральных представлений, шоу, праздников и их виз</w:t>
      </w:r>
      <w:r w:rsidRPr="002E1EFD">
        <w:rPr>
          <w:color w:val="212529"/>
          <w:sz w:val="28"/>
          <w:szCs w:val="28"/>
        </w:rPr>
        <w:t>у</w:t>
      </w:r>
      <w:r w:rsidRPr="002E1EFD">
        <w:rPr>
          <w:color w:val="212529"/>
          <w:sz w:val="28"/>
          <w:szCs w:val="28"/>
        </w:rPr>
        <w:t>альный облик.</w:t>
      </w:r>
    </w:p>
    <w:p w:rsidR="002E1EFD" w:rsidRPr="002E1EFD" w:rsidRDefault="002E1EFD" w:rsidP="002E1EFD">
      <w:pPr>
        <w:pStyle w:val="pboth"/>
        <w:shd w:val="clear" w:color="auto" w:fill="FFFFFF"/>
        <w:spacing w:before="0" w:beforeAutospacing="0"/>
        <w:jc w:val="both"/>
        <w:rPr>
          <w:color w:val="212529"/>
          <w:sz w:val="28"/>
          <w:szCs w:val="28"/>
        </w:rPr>
      </w:pPr>
      <w:bookmarkStart w:id="4718" w:name="111375"/>
      <w:bookmarkEnd w:id="4718"/>
      <w:r w:rsidRPr="002E1EFD">
        <w:rPr>
          <w:color w:val="212529"/>
          <w:sz w:val="28"/>
          <w:szCs w:val="28"/>
        </w:rPr>
        <w:t>Роль художника и виды профессиональной деятельности художника в современном театре.</w:t>
      </w:r>
    </w:p>
    <w:p w:rsidR="002E1EFD" w:rsidRPr="002E1EFD" w:rsidRDefault="002E1EFD" w:rsidP="002E1EFD">
      <w:pPr>
        <w:pStyle w:val="pboth"/>
        <w:shd w:val="clear" w:color="auto" w:fill="FFFFFF"/>
        <w:spacing w:before="0" w:beforeAutospacing="0"/>
        <w:jc w:val="both"/>
        <w:rPr>
          <w:color w:val="212529"/>
          <w:sz w:val="28"/>
          <w:szCs w:val="28"/>
        </w:rPr>
      </w:pPr>
      <w:bookmarkStart w:id="4719" w:name="111376"/>
      <w:bookmarkEnd w:id="4719"/>
      <w:r w:rsidRPr="002E1EFD">
        <w:rPr>
          <w:color w:val="212529"/>
          <w:sz w:val="28"/>
          <w:szCs w:val="28"/>
        </w:rPr>
        <w:t>Сценография и создание сценического образа. Сотворчество художника-постановщика с драматургом, режиссером и актерами.</w:t>
      </w:r>
    </w:p>
    <w:p w:rsidR="002E1EFD" w:rsidRPr="002E1EFD" w:rsidRDefault="002E1EFD" w:rsidP="002E1EFD">
      <w:pPr>
        <w:pStyle w:val="pboth"/>
        <w:shd w:val="clear" w:color="auto" w:fill="FFFFFF"/>
        <w:spacing w:before="0" w:beforeAutospacing="0"/>
        <w:jc w:val="both"/>
        <w:rPr>
          <w:color w:val="212529"/>
          <w:sz w:val="28"/>
          <w:szCs w:val="28"/>
        </w:rPr>
      </w:pPr>
      <w:bookmarkStart w:id="4720" w:name="111377"/>
      <w:bookmarkEnd w:id="4720"/>
      <w:r w:rsidRPr="002E1EFD">
        <w:rPr>
          <w:color w:val="212529"/>
          <w:sz w:val="28"/>
          <w:szCs w:val="28"/>
        </w:rPr>
        <w:t>Роль освещения в визуальном облике театрального действия. Бутафорские, пош</w:t>
      </w:r>
      <w:r w:rsidRPr="002E1EFD">
        <w:rPr>
          <w:color w:val="212529"/>
          <w:sz w:val="28"/>
          <w:szCs w:val="28"/>
        </w:rPr>
        <w:t>и</w:t>
      </w:r>
      <w:r w:rsidRPr="002E1EFD">
        <w:rPr>
          <w:color w:val="212529"/>
          <w:sz w:val="28"/>
          <w:szCs w:val="28"/>
        </w:rPr>
        <w:t>вочные, декорационные и иные цеха в театре.</w:t>
      </w:r>
    </w:p>
    <w:p w:rsidR="002E1EFD" w:rsidRPr="002E1EFD" w:rsidRDefault="002E1EFD" w:rsidP="002E1EFD">
      <w:pPr>
        <w:pStyle w:val="pboth"/>
        <w:shd w:val="clear" w:color="auto" w:fill="FFFFFF"/>
        <w:spacing w:before="0" w:beforeAutospacing="0"/>
        <w:jc w:val="both"/>
        <w:rPr>
          <w:color w:val="212529"/>
          <w:sz w:val="28"/>
          <w:szCs w:val="28"/>
        </w:rPr>
      </w:pPr>
      <w:bookmarkStart w:id="4721" w:name="111378"/>
      <w:bookmarkEnd w:id="4721"/>
      <w:r w:rsidRPr="002E1EFD">
        <w:rPr>
          <w:color w:val="212529"/>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2E1EFD" w:rsidRPr="002E1EFD" w:rsidRDefault="002E1EFD" w:rsidP="002E1EFD">
      <w:pPr>
        <w:pStyle w:val="pboth"/>
        <w:shd w:val="clear" w:color="auto" w:fill="FFFFFF"/>
        <w:spacing w:before="0" w:beforeAutospacing="0"/>
        <w:jc w:val="both"/>
        <w:rPr>
          <w:color w:val="212529"/>
          <w:sz w:val="28"/>
          <w:szCs w:val="28"/>
        </w:rPr>
      </w:pPr>
      <w:bookmarkStart w:id="4722" w:name="111379"/>
      <w:bookmarkEnd w:id="4722"/>
      <w:r w:rsidRPr="002E1EFD">
        <w:rPr>
          <w:color w:val="212529"/>
          <w:sz w:val="28"/>
          <w:szCs w:val="28"/>
        </w:rPr>
        <w:t>Творчество художников-постановщиков в истории отечественного искусства (К. Коровин, И. Билибин, А. Головин и др.).</w:t>
      </w:r>
    </w:p>
    <w:p w:rsidR="002E1EFD" w:rsidRPr="002E1EFD" w:rsidRDefault="002E1EFD" w:rsidP="002E1EFD">
      <w:pPr>
        <w:pStyle w:val="pboth"/>
        <w:shd w:val="clear" w:color="auto" w:fill="FFFFFF"/>
        <w:spacing w:before="0" w:beforeAutospacing="0"/>
        <w:jc w:val="both"/>
        <w:rPr>
          <w:color w:val="212529"/>
          <w:sz w:val="28"/>
          <w:szCs w:val="28"/>
        </w:rPr>
      </w:pPr>
      <w:bookmarkStart w:id="4723" w:name="111380"/>
      <w:bookmarkEnd w:id="4723"/>
      <w:r w:rsidRPr="002E1EFD">
        <w:rPr>
          <w:color w:val="212529"/>
          <w:sz w:val="28"/>
          <w:szCs w:val="28"/>
        </w:rPr>
        <w:t>Школьный спектакль и работа художника по его подготовке.</w:t>
      </w:r>
    </w:p>
    <w:p w:rsidR="002E1EFD" w:rsidRPr="002E1EFD" w:rsidRDefault="002E1EFD" w:rsidP="002E1EFD">
      <w:pPr>
        <w:pStyle w:val="pboth"/>
        <w:shd w:val="clear" w:color="auto" w:fill="FFFFFF"/>
        <w:spacing w:before="0" w:beforeAutospacing="0"/>
        <w:jc w:val="both"/>
        <w:rPr>
          <w:color w:val="212529"/>
          <w:sz w:val="28"/>
          <w:szCs w:val="28"/>
        </w:rPr>
      </w:pPr>
      <w:bookmarkStart w:id="4724" w:name="111381"/>
      <w:bookmarkEnd w:id="4724"/>
      <w:r w:rsidRPr="002E1EFD">
        <w:rPr>
          <w:color w:val="212529"/>
          <w:sz w:val="28"/>
          <w:szCs w:val="28"/>
        </w:rPr>
        <w:t>Художник в театре кукол и его ведущая роль как соавтора режиссера и актера в процессе создания образа персонажа.</w:t>
      </w:r>
    </w:p>
    <w:p w:rsidR="002E1EFD" w:rsidRPr="002E1EFD" w:rsidRDefault="002E1EFD" w:rsidP="002E1EFD">
      <w:pPr>
        <w:pStyle w:val="pboth"/>
        <w:shd w:val="clear" w:color="auto" w:fill="FFFFFF"/>
        <w:spacing w:before="0" w:beforeAutospacing="0"/>
        <w:jc w:val="both"/>
        <w:rPr>
          <w:color w:val="212529"/>
          <w:sz w:val="28"/>
          <w:szCs w:val="28"/>
        </w:rPr>
      </w:pPr>
      <w:bookmarkStart w:id="4725" w:name="111382"/>
      <w:bookmarkEnd w:id="4725"/>
      <w:r w:rsidRPr="002E1EFD">
        <w:rPr>
          <w:color w:val="212529"/>
          <w:sz w:val="28"/>
          <w:szCs w:val="28"/>
        </w:rPr>
        <w:t>Условность и метафора в театральной постановке как образная и авторская инте</w:t>
      </w:r>
      <w:r w:rsidRPr="002E1EFD">
        <w:rPr>
          <w:color w:val="212529"/>
          <w:sz w:val="28"/>
          <w:szCs w:val="28"/>
        </w:rPr>
        <w:t>р</w:t>
      </w:r>
      <w:r w:rsidRPr="002E1EFD">
        <w:rPr>
          <w:color w:val="212529"/>
          <w:sz w:val="28"/>
          <w:szCs w:val="28"/>
        </w:rPr>
        <w:t>претация реальности.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26" w:name="111383"/>
      <w:bookmarkEnd w:id="4726"/>
      <w:r w:rsidRPr="002E1EFD">
        <w:rPr>
          <w:color w:val="212529"/>
          <w:sz w:val="28"/>
          <w:szCs w:val="28"/>
        </w:rPr>
        <w:t>Художественная фотография</w:t>
      </w:r>
    </w:p>
    <w:p w:rsidR="002E1EFD" w:rsidRPr="002E1EFD" w:rsidRDefault="002E1EFD" w:rsidP="002E1EFD">
      <w:pPr>
        <w:pStyle w:val="pboth"/>
        <w:shd w:val="clear" w:color="auto" w:fill="FFFFFF"/>
        <w:spacing w:before="0" w:beforeAutospacing="0"/>
        <w:jc w:val="both"/>
        <w:rPr>
          <w:color w:val="212529"/>
          <w:sz w:val="28"/>
          <w:szCs w:val="28"/>
        </w:rPr>
      </w:pPr>
      <w:bookmarkStart w:id="4727" w:name="111384"/>
      <w:bookmarkEnd w:id="4727"/>
      <w:r w:rsidRPr="002E1EFD">
        <w:rPr>
          <w:color w:val="212529"/>
          <w:sz w:val="28"/>
          <w:szCs w:val="28"/>
        </w:rPr>
        <w:lastRenderedPageBreak/>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4728" w:name="111385"/>
      <w:bookmarkEnd w:id="4728"/>
      <w:r w:rsidRPr="002E1EFD">
        <w:rPr>
          <w:color w:val="212529"/>
          <w:sz w:val="28"/>
          <w:szCs w:val="28"/>
        </w:rPr>
        <w:t>Современные возможности художественной обработки цифровой фотографии.</w:t>
      </w:r>
    </w:p>
    <w:p w:rsidR="002E1EFD" w:rsidRPr="002E1EFD" w:rsidRDefault="002E1EFD" w:rsidP="002E1EFD">
      <w:pPr>
        <w:pStyle w:val="pboth"/>
        <w:shd w:val="clear" w:color="auto" w:fill="FFFFFF"/>
        <w:spacing w:before="0" w:beforeAutospacing="0"/>
        <w:jc w:val="both"/>
        <w:rPr>
          <w:color w:val="212529"/>
          <w:sz w:val="28"/>
          <w:szCs w:val="28"/>
        </w:rPr>
      </w:pPr>
      <w:bookmarkStart w:id="4729" w:name="111386"/>
      <w:bookmarkEnd w:id="4729"/>
      <w:r w:rsidRPr="002E1EFD">
        <w:rPr>
          <w:color w:val="212529"/>
          <w:sz w:val="28"/>
          <w:szCs w:val="28"/>
        </w:rPr>
        <w:t>Картина мира и "Родиноведение" в фотографиях С.М. Прокудина-Горского. Сохр</w:t>
      </w:r>
      <w:r w:rsidRPr="002E1EFD">
        <w:rPr>
          <w:color w:val="212529"/>
          <w:sz w:val="28"/>
          <w:szCs w:val="28"/>
        </w:rPr>
        <w:t>а</w:t>
      </w:r>
      <w:r w:rsidRPr="002E1EFD">
        <w:rPr>
          <w:color w:val="212529"/>
          <w:sz w:val="28"/>
          <w:szCs w:val="28"/>
        </w:rPr>
        <w:t>ненная история и роль его фотографий в современной отечественной культуре.</w:t>
      </w:r>
    </w:p>
    <w:p w:rsidR="002E1EFD" w:rsidRPr="002E1EFD" w:rsidRDefault="002E1EFD" w:rsidP="002E1EFD">
      <w:pPr>
        <w:pStyle w:val="pboth"/>
        <w:shd w:val="clear" w:color="auto" w:fill="FFFFFF"/>
        <w:spacing w:before="0" w:beforeAutospacing="0"/>
        <w:jc w:val="both"/>
        <w:rPr>
          <w:color w:val="212529"/>
          <w:sz w:val="28"/>
          <w:szCs w:val="28"/>
        </w:rPr>
      </w:pPr>
      <w:bookmarkStart w:id="4730" w:name="111387"/>
      <w:bookmarkEnd w:id="4730"/>
      <w:r w:rsidRPr="002E1EFD">
        <w:rPr>
          <w:color w:val="212529"/>
          <w:sz w:val="28"/>
          <w:szCs w:val="28"/>
        </w:rPr>
        <w:t>Фотография - искусство светописи. Роль света в выявлении формы и фактуры пре</w:t>
      </w:r>
      <w:r w:rsidRPr="002E1EFD">
        <w:rPr>
          <w:color w:val="212529"/>
          <w:sz w:val="28"/>
          <w:szCs w:val="28"/>
        </w:rPr>
        <w:t>д</w:t>
      </w:r>
      <w:r w:rsidRPr="002E1EFD">
        <w:rPr>
          <w:color w:val="212529"/>
          <w:sz w:val="28"/>
          <w:szCs w:val="28"/>
        </w:rPr>
        <w:t>мета. Примеры художественной фотографии в творчестве профессиональных ма</w:t>
      </w:r>
      <w:r w:rsidRPr="002E1EFD">
        <w:rPr>
          <w:color w:val="212529"/>
          <w:sz w:val="28"/>
          <w:szCs w:val="28"/>
        </w:rPr>
        <w:t>с</w:t>
      </w:r>
      <w:r w:rsidRPr="002E1EFD">
        <w:rPr>
          <w:color w:val="212529"/>
          <w:sz w:val="28"/>
          <w:szCs w:val="28"/>
        </w:rPr>
        <w:t>теров.</w:t>
      </w:r>
    </w:p>
    <w:p w:rsidR="002E1EFD" w:rsidRPr="002E1EFD" w:rsidRDefault="002E1EFD" w:rsidP="002E1EFD">
      <w:pPr>
        <w:pStyle w:val="pboth"/>
        <w:shd w:val="clear" w:color="auto" w:fill="FFFFFF"/>
        <w:spacing w:before="0" w:beforeAutospacing="0"/>
        <w:jc w:val="both"/>
        <w:rPr>
          <w:color w:val="212529"/>
          <w:sz w:val="28"/>
          <w:szCs w:val="28"/>
        </w:rPr>
      </w:pPr>
      <w:bookmarkStart w:id="4731" w:name="111388"/>
      <w:bookmarkEnd w:id="4731"/>
      <w:r w:rsidRPr="002E1EFD">
        <w:rPr>
          <w:color w:val="212529"/>
          <w:sz w:val="28"/>
          <w:szCs w:val="28"/>
        </w:rPr>
        <w:t>Композиция кадра, ракурс, плановость, графический ритм.</w:t>
      </w:r>
    </w:p>
    <w:p w:rsidR="002E1EFD" w:rsidRPr="002E1EFD" w:rsidRDefault="002E1EFD" w:rsidP="002E1EFD">
      <w:pPr>
        <w:pStyle w:val="pboth"/>
        <w:shd w:val="clear" w:color="auto" w:fill="FFFFFF"/>
        <w:spacing w:before="0" w:beforeAutospacing="0"/>
        <w:jc w:val="both"/>
        <w:rPr>
          <w:color w:val="212529"/>
          <w:sz w:val="28"/>
          <w:szCs w:val="28"/>
        </w:rPr>
      </w:pPr>
      <w:bookmarkStart w:id="4732" w:name="111389"/>
      <w:bookmarkEnd w:id="4732"/>
      <w:r w:rsidRPr="002E1EFD">
        <w:rPr>
          <w:color w:val="212529"/>
          <w:sz w:val="28"/>
          <w:szCs w:val="28"/>
        </w:rPr>
        <w:t>Умения наблюдать и выявлять выразительность и красоту окружающей жизни с помощью фотографии.</w:t>
      </w:r>
    </w:p>
    <w:p w:rsidR="002E1EFD" w:rsidRPr="002E1EFD" w:rsidRDefault="002E1EFD" w:rsidP="002E1EFD">
      <w:pPr>
        <w:pStyle w:val="pboth"/>
        <w:shd w:val="clear" w:color="auto" w:fill="FFFFFF"/>
        <w:spacing w:before="0" w:beforeAutospacing="0"/>
        <w:jc w:val="both"/>
        <w:rPr>
          <w:color w:val="212529"/>
          <w:sz w:val="28"/>
          <w:szCs w:val="28"/>
        </w:rPr>
      </w:pPr>
      <w:bookmarkStart w:id="4733" w:name="111390"/>
      <w:bookmarkEnd w:id="4733"/>
      <w:r w:rsidRPr="002E1EFD">
        <w:rPr>
          <w:color w:val="212529"/>
          <w:sz w:val="28"/>
          <w:szCs w:val="28"/>
        </w:rPr>
        <w:t>Фотопейзаж в творчестве профессиональных фотографов.</w:t>
      </w:r>
    </w:p>
    <w:p w:rsidR="002E1EFD" w:rsidRPr="002E1EFD" w:rsidRDefault="002E1EFD" w:rsidP="002E1EFD">
      <w:pPr>
        <w:pStyle w:val="pboth"/>
        <w:shd w:val="clear" w:color="auto" w:fill="FFFFFF"/>
        <w:spacing w:before="0" w:beforeAutospacing="0"/>
        <w:jc w:val="both"/>
        <w:rPr>
          <w:color w:val="212529"/>
          <w:sz w:val="28"/>
          <w:szCs w:val="28"/>
        </w:rPr>
      </w:pPr>
      <w:bookmarkStart w:id="4734" w:name="111391"/>
      <w:bookmarkEnd w:id="4734"/>
      <w:r w:rsidRPr="002E1EFD">
        <w:rPr>
          <w:color w:val="212529"/>
          <w:sz w:val="28"/>
          <w:szCs w:val="28"/>
        </w:rPr>
        <w:t>Образные возможности черно-белой и цветной фотографии. Роль тональных ко</w:t>
      </w:r>
      <w:r w:rsidRPr="002E1EFD">
        <w:rPr>
          <w:color w:val="212529"/>
          <w:sz w:val="28"/>
          <w:szCs w:val="28"/>
        </w:rPr>
        <w:t>н</w:t>
      </w:r>
      <w:r w:rsidRPr="002E1EFD">
        <w:rPr>
          <w:color w:val="212529"/>
          <w:sz w:val="28"/>
          <w:szCs w:val="28"/>
        </w:rPr>
        <w:t>трастов и роль цвета в эмоционально-образном восприятии пейзажа.</w:t>
      </w:r>
    </w:p>
    <w:p w:rsidR="002E1EFD" w:rsidRPr="002E1EFD" w:rsidRDefault="002E1EFD" w:rsidP="002E1EFD">
      <w:pPr>
        <w:pStyle w:val="pboth"/>
        <w:shd w:val="clear" w:color="auto" w:fill="FFFFFF"/>
        <w:spacing w:before="0" w:beforeAutospacing="0"/>
        <w:jc w:val="both"/>
        <w:rPr>
          <w:color w:val="212529"/>
          <w:sz w:val="28"/>
          <w:szCs w:val="28"/>
        </w:rPr>
      </w:pPr>
      <w:bookmarkStart w:id="4735" w:name="111392"/>
      <w:bookmarkEnd w:id="4735"/>
      <w:r w:rsidRPr="002E1EFD">
        <w:rPr>
          <w:color w:val="212529"/>
          <w:sz w:val="28"/>
          <w:szCs w:val="28"/>
        </w:rPr>
        <w:t>Роль освещения в портретном образе. Фотография постановочная и документал</w:t>
      </w:r>
      <w:r w:rsidRPr="002E1EFD">
        <w:rPr>
          <w:color w:val="212529"/>
          <w:sz w:val="28"/>
          <w:szCs w:val="28"/>
        </w:rPr>
        <w:t>ь</w:t>
      </w:r>
      <w:r w:rsidRPr="002E1EFD">
        <w:rPr>
          <w:color w:val="212529"/>
          <w:sz w:val="28"/>
          <w:szCs w:val="28"/>
        </w:rPr>
        <w:t>ная.</w:t>
      </w:r>
    </w:p>
    <w:p w:rsidR="002E1EFD" w:rsidRPr="002E1EFD" w:rsidRDefault="002E1EFD" w:rsidP="002E1EFD">
      <w:pPr>
        <w:pStyle w:val="pboth"/>
        <w:shd w:val="clear" w:color="auto" w:fill="FFFFFF"/>
        <w:spacing w:before="0" w:beforeAutospacing="0"/>
        <w:jc w:val="both"/>
        <w:rPr>
          <w:color w:val="212529"/>
          <w:sz w:val="28"/>
          <w:szCs w:val="28"/>
        </w:rPr>
      </w:pPr>
      <w:bookmarkStart w:id="4736" w:name="111393"/>
      <w:bookmarkEnd w:id="4736"/>
      <w:r w:rsidRPr="002E1EFD">
        <w:rPr>
          <w:color w:val="212529"/>
          <w:sz w:val="28"/>
          <w:szCs w:val="28"/>
        </w:rPr>
        <w:t>Фотопортрет в истории профессиональной фотографии и его связь с направлениями в изобразительном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737" w:name="111394"/>
      <w:bookmarkEnd w:id="4737"/>
      <w:r w:rsidRPr="002E1EFD">
        <w:rPr>
          <w:color w:val="212529"/>
          <w:sz w:val="28"/>
          <w:szCs w:val="28"/>
        </w:rPr>
        <w:t>Портрет в фотографии, его общее и особенное по сравнению с живописным и гр</w:t>
      </w:r>
      <w:r w:rsidRPr="002E1EFD">
        <w:rPr>
          <w:color w:val="212529"/>
          <w:sz w:val="28"/>
          <w:szCs w:val="28"/>
        </w:rPr>
        <w:t>а</w:t>
      </w:r>
      <w:r w:rsidRPr="002E1EFD">
        <w:rPr>
          <w:color w:val="212529"/>
          <w:sz w:val="28"/>
          <w:szCs w:val="28"/>
        </w:rPr>
        <w:t>фическим портретом. Опыт выполнения портретных фотографий.</w:t>
      </w:r>
    </w:p>
    <w:p w:rsidR="002E1EFD" w:rsidRPr="002E1EFD" w:rsidRDefault="002E1EFD" w:rsidP="002E1EFD">
      <w:pPr>
        <w:pStyle w:val="pboth"/>
        <w:shd w:val="clear" w:color="auto" w:fill="FFFFFF"/>
        <w:spacing w:before="0" w:beforeAutospacing="0"/>
        <w:jc w:val="both"/>
        <w:rPr>
          <w:color w:val="212529"/>
          <w:sz w:val="28"/>
          <w:szCs w:val="28"/>
        </w:rPr>
      </w:pPr>
      <w:bookmarkStart w:id="4738" w:name="111395"/>
      <w:bookmarkEnd w:id="4738"/>
      <w:r w:rsidRPr="002E1EFD">
        <w:rPr>
          <w:color w:val="212529"/>
          <w:sz w:val="28"/>
          <w:szCs w:val="28"/>
        </w:rPr>
        <w:t>Фоторепортаж. Образ события в кадре. Репортажный снимок - свидетельство ист</w:t>
      </w:r>
      <w:r w:rsidRPr="002E1EFD">
        <w:rPr>
          <w:color w:val="212529"/>
          <w:sz w:val="28"/>
          <w:szCs w:val="28"/>
        </w:rPr>
        <w:t>о</w:t>
      </w:r>
      <w:r w:rsidRPr="002E1EFD">
        <w:rPr>
          <w:color w:val="212529"/>
          <w:sz w:val="28"/>
          <w:szCs w:val="28"/>
        </w:rPr>
        <w:t>рии и его значение в сохранении памяти о событии.</w:t>
      </w:r>
    </w:p>
    <w:p w:rsidR="002E1EFD" w:rsidRPr="002E1EFD" w:rsidRDefault="002E1EFD" w:rsidP="002E1EFD">
      <w:pPr>
        <w:pStyle w:val="pboth"/>
        <w:shd w:val="clear" w:color="auto" w:fill="FFFFFF"/>
        <w:spacing w:before="0" w:beforeAutospacing="0"/>
        <w:jc w:val="both"/>
        <w:rPr>
          <w:color w:val="212529"/>
          <w:sz w:val="28"/>
          <w:szCs w:val="28"/>
        </w:rPr>
      </w:pPr>
      <w:bookmarkStart w:id="4739" w:name="111396"/>
      <w:bookmarkEnd w:id="4739"/>
      <w:r w:rsidRPr="002E1EFD">
        <w:rPr>
          <w:color w:val="212529"/>
          <w:sz w:val="28"/>
          <w:szCs w:val="28"/>
        </w:rPr>
        <w:t>Фоторепортаж - дневник истории. Значение работы военных фотографов. Спорти</w:t>
      </w:r>
      <w:r w:rsidRPr="002E1EFD">
        <w:rPr>
          <w:color w:val="212529"/>
          <w:sz w:val="28"/>
          <w:szCs w:val="28"/>
        </w:rPr>
        <w:t>в</w:t>
      </w:r>
      <w:r w:rsidRPr="002E1EFD">
        <w:rPr>
          <w:color w:val="212529"/>
          <w:sz w:val="28"/>
          <w:szCs w:val="28"/>
        </w:rPr>
        <w:t>ные фотографии. Образ современности в репортажных фотографиях.</w:t>
      </w:r>
    </w:p>
    <w:p w:rsidR="002E1EFD" w:rsidRPr="002E1EFD" w:rsidRDefault="002E1EFD" w:rsidP="002E1EFD">
      <w:pPr>
        <w:pStyle w:val="pboth"/>
        <w:shd w:val="clear" w:color="auto" w:fill="FFFFFF"/>
        <w:spacing w:before="0" w:beforeAutospacing="0"/>
        <w:jc w:val="both"/>
        <w:rPr>
          <w:color w:val="212529"/>
          <w:sz w:val="28"/>
          <w:szCs w:val="28"/>
        </w:rPr>
      </w:pPr>
      <w:bookmarkStart w:id="4740" w:name="111397"/>
      <w:bookmarkEnd w:id="4740"/>
      <w:r w:rsidRPr="002E1EFD">
        <w:rPr>
          <w:color w:val="212529"/>
          <w:sz w:val="28"/>
          <w:szCs w:val="28"/>
        </w:rPr>
        <w:t>"Работать для жизни..." - фотографии Александра Родченко, их значение и влияние на стиль эпохи.</w:t>
      </w:r>
    </w:p>
    <w:p w:rsidR="002E1EFD" w:rsidRPr="002E1EFD" w:rsidRDefault="002E1EFD" w:rsidP="002E1EFD">
      <w:pPr>
        <w:pStyle w:val="pboth"/>
        <w:shd w:val="clear" w:color="auto" w:fill="FFFFFF"/>
        <w:spacing w:before="0" w:beforeAutospacing="0"/>
        <w:jc w:val="both"/>
        <w:rPr>
          <w:color w:val="212529"/>
          <w:sz w:val="28"/>
          <w:szCs w:val="28"/>
        </w:rPr>
      </w:pPr>
      <w:bookmarkStart w:id="4741" w:name="111398"/>
      <w:bookmarkEnd w:id="4741"/>
      <w:r w:rsidRPr="002E1EFD">
        <w:rPr>
          <w:color w:val="212529"/>
          <w:sz w:val="28"/>
          <w:szCs w:val="28"/>
        </w:rPr>
        <w:t>Возможности компьютерной обработки фотографий, задачи преобразования фот</w:t>
      </w:r>
      <w:r w:rsidRPr="002E1EFD">
        <w:rPr>
          <w:color w:val="212529"/>
          <w:sz w:val="28"/>
          <w:szCs w:val="28"/>
        </w:rPr>
        <w:t>о</w:t>
      </w:r>
      <w:r w:rsidRPr="002E1EFD">
        <w:rPr>
          <w:color w:val="212529"/>
          <w:sz w:val="28"/>
          <w:szCs w:val="28"/>
        </w:rPr>
        <w:t>графий и границы достоверности.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42" w:name="111399"/>
      <w:bookmarkEnd w:id="4742"/>
      <w:r w:rsidRPr="002E1EFD">
        <w:rPr>
          <w:color w:val="212529"/>
          <w:sz w:val="28"/>
          <w:szCs w:val="28"/>
        </w:rPr>
        <w:t>Коллаж как жанр художественного творчества с помощью различных компьюте</w:t>
      </w:r>
      <w:r w:rsidRPr="002E1EFD">
        <w:rPr>
          <w:color w:val="212529"/>
          <w:sz w:val="28"/>
          <w:szCs w:val="28"/>
        </w:rPr>
        <w:t>р</w:t>
      </w:r>
      <w:r w:rsidRPr="002E1EFD">
        <w:rPr>
          <w:color w:val="212529"/>
          <w:sz w:val="28"/>
          <w:szCs w:val="28"/>
        </w:rPr>
        <w:t>ных программ.</w:t>
      </w:r>
    </w:p>
    <w:p w:rsidR="002E1EFD" w:rsidRPr="002E1EFD" w:rsidRDefault="002E1EFD" w:rsidP="002E1EFD">
      <w:pPr>
        <w:pStyle w:val="pboth"/>
        <w:shd w:val="clear" w:color="auto" w:fill="FFFFFF"/>
        <w:spacing w:before="0" w:beforeAutospacing="0"/>
        <w:jc w:val="both"/>
        <w:rPr>
          <w:color w:val="212529"/>
          <w:sz w:val="28"/>
          <w:szCs w:val="28"/>
        </w:rPr>
      </w:pPr>
      <w:bookmarkStart w:id="4743" w:name="111400"/>
      <w:bookmarkEnd w:id="4743"/>
      <w:r w:rsidRPr="002E1EFD">
        <w:rPr>
          <w:color w:val="212529"/>
          <w:sz w:val="28"/>
          <w:szCs w:val="28"/>
        </w:rPr>
        <w:lastRenderedPageBreak/>
        <w:t>Художественная фотография как авторское видение мира, как образ времени и влияние фотообраза на жизнь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744" w:name="111401"/>
      <w:bookmarkEnd w:id="4744"/>
      <w:r w:rsidRPr="002E1EFD">
        <w:rPr>
          <w:color w:val="212529"/>
          <w:sz w:val="28"/>
          <w:szCs w:val="28"/>
        </w:rPr>
        <w:t>Изображение и искусство кино</w:t>
      </w:r>
    </w:p>
    <w:p w:rsidR="002E1EFD" w:rsidRPr="002E1EFD" w:rsidRDefault="002E1EFD" w:rsidP="002E1EFD">
      <w:pPr>
        <w:pStyle w:val="pboth"/>
        <w:shd w:val="clear" w:color="auto" w:fill="FFFFFF"/>
        <w:spacing w:before="0" w:beforeAutospacing="0"/>
        <w:jc w:val="both"/>
        <w:rPr>
          <w:color w:val="212529"/>
          <w:sz w:val="28"/>
          <w:szCs w:val="28"/>
        </w:rPr>
      </w:pPr>
      <w:bookmarkStart w:id="4745" w:name="111402"/>
      <w:bookmarkEnd w:id="4745"/>
      <w:r w:rsidRPr="002E1EFD">
        <w:rPr>
          <w:color w:val="212529"/>
          <w:sz w:val="28"/>
          <w:szCs w:val="28"/>
        </w:rPr>
        <w:t>Ожившее изображение. История кино и его эволюция как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746" w:name="111403"/>
      <w:bookmarkEnd w:id="4746"/>
      <w:r w:rsidRPr="002E1EFD">
        <w:rPr>
          <w:color w:val="212529"/>
          <w:sz w:val="28"/>
          <w:szCs w:val="28"/>
        </w:rPr>
        <w:t>Синтетическая природа пространственно-временного искусства кино и состав тво</w:t>
      </w:r>
      <w:r w:rsidRPr="002E1EFD">
        <w:rPr>
          <w:color w:val="212529"/>
          <w:sz w:val="28"/>
          <w:szCs w:val="28"/>
        </w:rPr>
        <w:t>р</w:t>
      </w:r>
      <w:r w:rsidRPr="002E1EFD">
        <w:rPr>
          <w:color w:val="212529"/>
          <w:sz w:val="28"/>
          <w:szCs w:val="28"/>
        </w:rPr>
        <w:t>ческого коллектива. Сценарист - режиссер - художник - оператор в работе над фильмом. Сложносоставной язык кино.</w:t>
      </w:r>
    </w:p>
    <w:p w:rsidR="002E1EFD" w:rsidRPr="002E1EFD" w:rsidRDefault="002E1EFD" w:rsidP="002E1EFD">
      <w:pPr>
        <w:pStyle w:val="pboth"/>
        <w:shd w:val="clear" w:color="auto" w:fill="FFFFFF"/>
        <w:spacing w:before="0" w:beforeAutospacing="0"/>
        <w:jc w:val="both"/>
        <w:rPr>
          <w:color w:val="212529"/>
          <w:sz w:val="28"/>
          <w:szCs w:val="28"/>
        </w:rPr>
      </w:pPr>
      <w:bookmarkStart w:id="4747" w:name="111404"/>
      <w:bookmarkEnd w:id="4747"/>
      <w:r w:rsidRPr="002E1EFD">
        <w:rPr>
          <w:color w:val="212529"/>
          <w:sz w:val="28"/>
          <w:szCs w:val="28"/>
        </w:rPr>
        <w:t>Монтаж композиционно построенных кадров - основа языка киноискусства.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748" w:name="111405"/>
      <w:bookmarkEnd w:id="4748"/>
      <w:r w:rsidRPr="002E1EFD">
        <w:rPr>
          <w:color w:val="212529"/>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w:t>
      </w:r>
      <w:r w:rsidRPr="002E1EFD">
        <w:rPr>
          <w:color w:val="212529"/>
          <w:sz w:val="28"/>
          <w:szCs w:val="28"/>
        </w:rPr>
        <w:t>о</w:t>
      </w:r>
      <w:r w:rsidRPr="002E1EFD">
        <w:rPr>
          <w:color w:val="212529"/>
          <w:sz w:val="28"/>
          <w:szCs w:val="28"/>
        </w:rPr>
        <w:t>площение в материале. Пространство и предметы, историческая конкретность и х</w:t>
      </w:r>
      <w:r w:rsidRPr="002E1EFD">
        <w:rPr>
          <w:color w:val="212529"/>
          <w:sz w:val="28"/>
          <w:szCs w:val="28"/>
        </w:rPr>
        <w:t>у</w:t>
      </w:r>
      <w:r w:rsidRPr="002E1EFD">
        <w:rPr>
          <w:color w:val="212529"/>
          <w:sz w:val="28"/>
          <w:szCs w:val="28"/>
        </w:rPr>
        <w:t>дожественный образ - видеоряд художественного игрового фильма.</w:t>
      </w:r>
    </w:p>
    <w:p w:rsidR="002E1EFD" w:rsidRPr="002E1EFD" w:rsidRDefault="002E1EFD" w:rsidP="002E1EFD">
      <w:pPr>
        <w:pStyle w:val="pboth"/>
        <w:shd w:val="clear" w:color="auto" w:fill="FFFFFF"/>
        <w:spacing w:before="0" w:beforeAutospacing="0"/>
        <w:jc w:val="both"/>
        <w:rPr>
          <w:color w:val="212529"/>
          <w:sz w:val="28"/>
          <w:szCs w:val="28"/>
        </w:rPr>
      </w:pPr>
      <w:bookmarkStart w:id="4749" w:name="111406"/>
      <w:bookmarkEnd w:id="4749"/>
      <w:r w:rsidRPr="002E1EFD">
        <w:rPr>
          <w:color w:val="212529"/>
          <w:sz w:val="28"/>
          <w:szCs w:val="28"/>
        </w:rPr>
        <w:t>Создание видеоролика - от замысла до съемки. Разные жанры - разные задачи в р</w:t>
      </w:r>
      <w:r w:rsidRPr="002E1EFD">
        <w:rPr>
          <w:color w:val="212529"/>
          <w:sz w:val="28"/>
          <w:szCs w:val="28"/>
        </w:rPr>
        <w:t>а</w:t>
      </w:r>
      <w:r w:rsidRPr="002E1EFD">
        <w:rPr>
          <w:color w:val="212529"/>
          <w:sz w:val="28"/>
          <w:szCs w:val="28"/>
        </w:rPr>
        <w:t>боте над видеороликом. Этапы создания видеоролика.</w:t>
      </w:r>
    </w:p>
    <w:p w:rsidR="002E1EFD" w:rsidRPr="002E1EFD" w:rsidRDefault="002E1EFD" w:rsidP="002E1EFD">
      <w:pPr>
        <w:pStyle w:val="pboth"/>
        <w:shd w:val="clear" w:color="auto" w:fill="FFFFFF"/>
        <w:spacing w:before="0" w:beforeAutospacing="0"/>
        <w:jc w:val="both"/>
        <w:rPr>
          <w:color w:val="212529"/>
          <w:sz w:val="28"/>
          <w:szCs w:val="28"/>
        </w:rPr>
      </w:pPr>
      <w:bookmarkStart w:id="4750" w:name="111407"/>
      <w:bookmarkEnd w:id="4750"/>
      <w:r w:rsidRPr="002E1EFD">
        <w:rPr>
          <w:color w:val="212529"/>
          <w:sz w:val="28"/>
          <w:szCs w:val="28"/>
        </w:rPr>
        <w:t>Искусство анимации и художник-мультипликатор. Рисованные, кукольные муль</w:t>
      </w:r>
      <w:r w:rsidRPr="002E1EFD">
        <w:rPr>
          <w:color w:val="212529"/>
          <w:sz w:val="28"/>
          <w:szCs w:val="28"/>
        </w:rPr>
        <w:t>т</w:t>
      </w:r>
      <w:r w:rsidRPr="002E1EFD">
        <w:rPr>
          <w:color w:val="212529"/>
          <w:sz w:val="28"/>
          <w:szCs w:val="28"/>
        </w:rPr>
        <w:t>фильмы и цифровая анимация. Уолт Дисней и его студия. Особое лицо отечестве</w:t>
      </w:r>
      <w:r w:rsidRPr="002E1EFD">
        <w:rPr>
          <w:color w:val="212529"/>
          <w:sz w:val="28"/>
          <w:szCs w:val="28"/>
        </w:rPr>
        <w:t>н</w:t>
      </w:r>
      <w:r w:rsidRPr="002E1EFD">
        <w:rPr>
          <w:color w:val="212529"/>
          <w:sz w:val="28"/>
          <w:szCs w:val="28"/>
        </w:rPr>
        <w:t>ной мультипликации, ее знаменитые создатели.</w:t>
      </w:r>
    </w:p>
    <w:p w:rsidR="002E1EFD" w:rsidRPr="002E1EFD" w:rsidRDefault="002E1EFD" w:rsidP="002E1EFD">
      <w:pPr>
        <w:pStyle w:val="pboth"/>
        <w:shd w:val="clear" w:color="auto" w:fill="FFFFFF"/>
        <w:spacing w:before="0" w:beforeAutospacing="0"/>
        <w:jc w:val="both"/>
        <w:rPr>
          <w:color w:val="212529"/>
          <w:sz w:val="28"/>
          <w:szCs w:val="28"/>
        </w:rPr>
      </w:pPr>
      <w:bookmarkStart w:id="4751" w:name="111408"/>
      <w:bookmarkEnd w:id="4751"/>
      <w:r w:rsidRPr="002E1EFD">
        <w:rPr>
          <w:color w:val="212529"/>
          <w:sz w:val="28"/>
          <w:szCs w:val="28"/>
        </w:rPr>
        <w:t>Использование электронно-цифровых технологий в современном игровом кинем</w:t>
      </w:r>
      <w:r w:rsidRPr="002E1EFD">
        <w:rPr>
          <w:color w:val="212529"/>
          <w:sz w:val="28"/>
          <w:szCs w:val="28"/>
        </w:rPr>
        <w:t>а</w:t>
      </w:r>
      <w:r w:rsidRPr="002E1EFD">
        <w:rPr>
          <w:color w:val="212529"/>
          <w:sz w:val="28"/>
          <w:szCs w:val="28"/>
        </w:rPr>
        <w:t>тографе.</w:t>
      </w:r>
    </w:p>
    <w:p w:rsidR="002E1EFD" w:rsidRPr="002E1EFD" w:rsidRDefault="002E1EFD" w:rsidP="002E1EFD">
      <w:pPr>
        <w:pStyle w:val="pboth"/>
        <w:shd w:val="clear" w:color="auto" w:fill="FFFFFF"/>
        <w:spacing w:before="0" w:beforeAutospacing="0"/>
        <w:jc w:val="both"/>
        <w:rPr>
          <w:color w:val="212529"/>
          <w:sz w:val="28"/>
          <w:szCs w:val="28"/>
        </w:rPr>
      </w:pPr>
      <w:bookmarkStart w:id="4752" w:name="111409"/>
      <w:bookmarkEnd w:id="4752"/>
      <w:r w:rsidRPr="002E1EFD">
        <w:rPr>
          <w:color w:val="212529"/>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w:t>
      </w:r>
      <w:r w:rsidRPr="002E1EFD">
        <w:rPr>
          <w:color w:val="212529"/>
          <w:sz w:val="28"/>
          <w:szCs w:val="28"/>
        </w:rPr>
        <w:t>з</w:t>
      </w:r>
      <w:r w:rsidRPr="002E1EFD">
        <w:rPr>
          <w:color w:val="212529"/>
          <w:sz w:val="28"/>
          <w:szCs w:val="28"/>
        </w:rPr>
        <w:t>данию анимационного фильма. Выбор технологии: пластилиновые мультфильмы, бумажная перекладка, сыпучая анимация.</w:t>
      </w:r>
    </w:p>
    <w:p w:rsidR="002E1EFD" w:rsidRPr="002E1EFD" w:rsidRDefault="002E1EFD" w:rsidP="002E1EFD">
      <w:pPr>
        <w:pStyle w:val="pboth"/>
        <w:shd w:val="clear" w:color="auto" w:fill="FFFFFF"/>
        <w:spacing w:before="0" w:beforeAutospacing="0"/>
        <w:jc w:val="both"/>
        <w:rPr>
          <w:color w:val="212529"/>
          <w:sz w:val="28"/>
          <w:szCs w:val="28"/>
        </w:rPr>
      </w:pPr>
      <w:bookmarkStart w:id="4753" w:name="111410"/>
      <w:bookmarkEnd w:id="4753"/>
      <w:r w:rsidRPr="002E1EFD">
        <w:rPr>
          <w:color w:val="212529"/>
          <w:sz w:val="28"/>
          <w:szCs w:val="28"/>
        </w:rPr>
        <w:t>Этапы создания анимационного фильма. Требования и критерии художественности.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54" w:name="111411"/>
      <w:bookmarkEnd w:id="4754"/>
      <w:r w:rsidRPr="002E1EFD">
        <w:rPr>
          <w:color w:val="212529"/>
          <w:sz w:val="28"/>
          <w:szCs w:val="28"/>
        </w:rPr>
        <w:t>Изобразительное искусство на телевидении</w:t>
      </w:r>
    </w:p>
    <w:p w:rsidR="002E1EFD" w:rsidRPr="002E1EFD" w:rsidRDefault="002E1EFD" w:rsidP="002E1EFD">
      <w:pPr>
        <w:pStyle w:val="pboth"/>
        <w:shd w:val="clear" w:color="auto" w:fill="FFFFFF"/>
        <w:spacing w:before="0" w:beforeAutospacing="0"/>
        <w:jc w:val="both"/>
        <w:rPr>
          <w:color w:val="212529"/>
          <w:sz w:val="28"/>
          <w:szCs w:val="28"/>
        </w:rPr>
      </w:pPr>
      <w:bookmarkStart w:id="4755" w:name="111412"/>
      <w:bookmarkEnd w:id="4755"/>
      <w:r w:rsidRPr="002E1EFD">
        <w:rPr>
          <w:color w:val="212529"/>
          <w:sz w:val="28"/>
          <w:szCs w:val="28"/>
        </w:rPr>
        <w:t>Телевидение - экранное искусство: средство массовой информации, художественн</w:t>
      </w:r>
      <w:r w:rsidRPr="002E1EFD">
        <w:rPr>
          <w:color w:val="212529"/>
          <w:sz w:val="28"/>
          <w:szCs w:val="28"/>
        </w:rPr>
        <w:t>о</w:t>
      </w:r>
      <w:r w:rsidRPr="002E1EFD">
        <w:rPr>
          <w:color w:val="212529"/>
          <w:sz w:val="28"/>
          <w:szCs w:val="28"/>
        </w:rPr>
        <w:t>го и научного просвещения, развлечения и организации досуга.</w:t>
      </w:r>
    </w:p>
    <w:p w:rsidR="002E1EFD" w:rsidRPr="002E1EFD" w:rsidRDefault="002E1EFD" w:rsidP="002E1EFD">
      <w:pPr>
        <w:pStyle w:val="pboth"/>
        <w:shd w:val="clear" w:color="auto" w:fill="FFFFFF"/>
        <w:spacing w:before="0" w:beforeAutospacing="0"/>
        <w:jc w:val="both"/>
        <w:rPr>
          <w:color w:val="212529"/>
          <w:sz w:val="28"/>
          <w:szCs w:val="28"/>
        </w:rPr>
      </w:pPr>
      <w:bookmarkStart w:id="4756" w:name="111413"/>
      <w:bookmarkEnd w:id="4756"/>
      <w:r w:rsidRPr="002E1EFD">
        <w:rPr>
          <w:color w:val="212529"/>
          <w:sz w:val="28"/>
          <w:szCs w:val="28"/>
        </w:rPr>
        <w:t>Искусство и технология. Создатель телевидения - русский инженер Владимир Козьмич Зворыкин.</w:t>
      </w:r>
    </w:p>
    <w:p w:rsidR="002E1EFD" w:rsidRPr="002E1EFD" w:rsidRDefault="002E1EFD" w:rsidP="002E1EFD">
      <w:pPr>
        <w:pStyle w:val="pboth"/>
        <w:shd w:val="clear" w:color="auto" w:fill="FFFFFF"/>
        <w:spacing w:before="0" w:beforeAutospacing="0"/>
        <w:jc w:val="both"/>
        <w:rPr>
          <w:color w:val="212529"/>
          <w:sz w:val="28"/>
          <w:szCs w:val="28"/>
        </w:rPr>
      </w:pPr>
      <w:bookmarkStart w:id="4757" w:name="111414"/>
      <w:bookmarkEnd w:id="4757"/>
      <w:r w:rsidRPr="002E1EFD">
        <w:rPr>
          <w:color w:val="212529"/>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E1EFD" w:rsidRPr="002E1EFD" w:rsidRDefault="002E1EFD" w:rsidP="002E1EFD">
      <w:pPr>
        <w:pStyle w:val="pboth"/>
        <w:shd w:val="clear" w:color="auto" w:fill="FFFFFF"/>
        <w:spacing w:before="0" w:beforeAutospacing="0"/>
        <w:jc w:val="both"/>
        <w:rPr>
          <w:color w:val="212529"/>
          <w:sz w:val="28"/>
          <w:szCs w:val="28"/>
        </w:rPr>
      </w:pPr>
      <w:bookmarkStart w:id="4758" w:name="111415"/>
      <w:bookmarkEnd w:id="4758"/>
      <w:r w:rsidRPr="002E1EFD">
        <w:rPr>
          <w:color w:val="212529"/>
          <w:sz w:val="28"/>
          <w:szCs w:val="28"/>
        </w:rPr>
        <w:t>Деятельность художника на телевидении: художники по свету, костюму, гриму; сценографический дизайн и компьютерная графика.</w:t>
      </w:r>
    </w:p>
    <w:p w:rsidR="002E1EFD" w:rsidRPr="002E1EFD" w:rsidRDefault="002E1EFD" w:rsidP="002E1EFD">
      <w:pPr>
        <w:pStyle w:val="pboth"/>
        <w:shd w:val="clear" w:color="auto" w:fill="FFFFFF"/>
        <w:spacing w:before="0" w:beforeAutospacing="0"/>
        <w:jc w:val="both"/>
        <w:rPr>
          <w:color w:val="212529"/>
          <w:sz w:val="28"/>
          <w:szCs w:val="28"/>
        </w:rPr>
      </w:pPr>
      <w:bookmarkStart w:id="4759" w:name="111416"/>
      <w:bookmarkEnd w:id="4759"/>
      <w:r w:rsidRPr="002E1EFD">
        <w:rPr>
          <w:color w:val="212529"/>
          <w:sz w:val="28"/>
          <w:szCs w:val="28"/>
        </w:rPr>
        <w:lastRenderedPageBreak/>
        <w:t>Школьное телевидение и студия мультимедиа. Построение видеоряда и художес</w:t>
      </w:r>
      <w:r w:rsidRPr="002E1EFD">
        <w:rPr>
          <w:color w:val="212529"/>
          <w:sz w:val="28"/>
          <w:szCs w:val="28"/>
        </w:rPr>
        <w:t>т</w:t>
      </w:r>
      <w:r w:rsidRPr="002E1EFD">
        <w:rPr>
          <w:color w:val="212529"/>
          <w:sz w:val="28"/>
          <w:szCs w:val="28"/>
        </w:rPr>
        <w:t>венного оформления.</w:t>
      </w:r>
    </w:p>
    <w:p w:rsidR="002E1EFD" w:rsidRPr="002E1EFD" w:rsidRDefault="002E1EFD" w:rsidP="002E1EFD">
      <w:pPr>
        <w:pStyle w:val="pboth"/>
        <w:shd w:val="clear" w:color="auto" w:fill="FFFFFF"/>
        <w:spacing w:before="0" w:beforeAutospacing="0"/>
        <w:jc w:val="both"/>
        <w:rPr>
          <w:color w:val="212529"/>
          <w:sz w:val="28"/>
          <w:szCs w:val="28"/>
        </w:rPr>
      </w:pPr>
      <w:bookmarkStart w:id="4760" w:name="111417"/>
      <w:bookmarkEnd w:id="4760"/>
      <w:r w:rsidRPr="002E1EFD">
        <w:rPr>
          <w:color w:val="212529"/>
          <w:sz w:val="28"/>
          <w:szCs w:val="28"/>
        </w:rPr>
        <w:t>Художнические роли каждого человека в реальной бытийной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761" w:name="111418"/>
      <w:bookmarkEnd w:id="4761"/>
      <w:r w:rsidRPr="002E1EFD">
        <w:rPr>
          <w:color w:val="212529"/>
          <w:sz w:val="28"/>
          <w:szCs w:val="28"/>
        </w:rPr>
        <w:t>Роль искусства в жизни общества и его влияние на жизнь каждого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762" w:name="111419"/>
      <w:bookmarkEnd w:id="4762"/>
      <w:r w:rsidRPr="002E1EFD">
        <w:rPr>
          <w:color w:val="212529"/>
          <w:sz w:val="28"/>
          <w:szCs w:val="28"/>
        </w:rPr>
        <w:t>ПЛАНИРУЕМЫЕ РЕЗУЛЬТАТЫ ОСВОЕНИЯ УЧЕБНОГО ПРЕДМЕТА "ИЗ</w:t>
      </w:r>
      <w:r w:rsidRPr="002E1EFD">
        <w:rPr>
          <w:color w:val="212529"/>
          <w:sz w:val="28"/>
          <w:szCs w:val="28"/>
        </w:rPr>
        <w:t>О</w:t>
      </w:r>
      <w:r w:rsidRPr="002E1EFD">
        <w:rPr>
          <w:color w:val="212529"/>
          <w:sz w:val="28"/>
          <w:szCs w:val="28"/>
        </w:rPr>
        <w:t>БРАЗИТЕЛЬНОЕ ИСКУССТВО" НА УРОВНЕ ОСНОВНОГО ОБЩЕГО ОБРАЗ</w:t>
      </w:r>
      <w:r w:rsidRPr="002E1EFD">
        <w:rPr>
          <w:color w:val="212529"/>
          <w:sz w:val="28"/>
          <w:szCs w:val="28"/>
        </w:rPr>
        <w:t>О</w:t>
      </w:r>
      <w:r w:rsidRPr="002E1EFD">
        <w:rPr>
          <w:color w:val="212529"/>
          <w:sz w:val="28"/>
          <w:szCs w:val="28"/>
        </w:rPr>
        <w:t>ВАНИЯ</w:t>
      </w:r>
    </w:p>
    <w:p w:rsidR="002E1EFD" w:rsidRPr="002E1EFD" w:rsidRDefault="002E1EFD" w:rsidP="002E1EFD">
      <w:pPr>
        <w:pStyle w:val="pboth"/>
        <w:shd w:val="clear" w:color="auto" w:fill="FFFFFF"/>
        <w:spacing w:before="0" w:beforeAutospacing="0"/>
        <w:jc w:val="both"/>
        <w:rPr>
          <w:color w:val="212529"/>
          <w:sz w:val="28"/>
          <w:szCs w:val="28"/>
        </w:rPr>
      </w:pPr>
      <w:bookmarkStart w:id="4763" w:name="111420"/>
      <w:bookmarkEnd w:id="4763"/>
      <w:r w:rsidRPr="002E1EFD">
        <w:rPr>
          <w:color w:val="212529"/>
          <w:sz w:val="28"/>
          <w:szCs w:val="28"/>
        </w:rPr>
        <w:t>ЛИЧНОСТНЫЕ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764" w:name="111421"/>
      <w:bookmarkEnd w:id="4764"/>
      <w:r w:rsidRPr="002E1EFD">
        <w:rPr>
          <w:color w:val="212529"/>
          <w:sz w:val="28"/>
          <w:szCs w:val="28"/>
        </w:rPr>
        <w:t>Личностные результаты освоения рабочей программы основного общего образов</w:t>
      </w:r>
      <w:r w:rsidRPr="002E1EFD">
        <w:rPr>
          <w:color w:val="212529"/>
          <w:sz w:val="28"/>
          <w:szCs w:val="28"/>
        </w:rPr>
        <w:t>а</w:t>
      </w:r>
      <w:r w:rsidRPr="002E1EFD">
        <w:rPr>
          <w:color w:val="212529"/>
          <w:sz w:val="28"/>
          <w:szCs w:val="28"/>
        </w:rPr>
        <w:t>ния по изобразительному искусству достигаются в единстве учебной и воспит</w:t>
      </w:r>
      <w:r w:rsidRPr="002E1EFD">
        <w:rPr>
          <w:color w:val="212529"/>
          <w:sz w:val="28"/>
          <w:szCs w:val="28"/>
        </w:rPr>
        <w:t>а</w:t>
      </w:r>
      <w:r w:rsidRPr="002E1EFD">
        <w:rPr>
          <w:color w:val="212529"/>
          <w:sz w:val="28"/>
          <w:szCs w:val="28"/>
        </w:rPr>
        <w:t>тельной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65" w:name="111422"/>
      <w:bookmarkEnd w:id="4765"/>
      <w:r w:rsidRPr="002E1EFD">
        <w:rPr>
          <w:color w:val="212529"/>
          <w:sz w:val="28"/>
          <w:szCs w:val="28"/>
        </w:rPr>
        <w:t>В центре примерной программы по изобразительному искусству в соответствии с </w:t>
      </w:r>
      <w:hyperlink r:id="rId72" w:anchor="100016" w:history="1">
        <w:r w:rsidRPr="002E1EFD">
          <w:rPr>
            <w:rStyle w:val="a6"/>
            <w:color w:val="4272D7"/>
            <w:sz w:val="28"/>
            <w:szCs w:val="28"/>
          </w:rPr>
          <w:t>ФГОС</w:t>
        </w:r>
      </w:hyperlink>
      <w:r w:rsidRPr="002E1EFD">
        <w:rPr>
          <w:color w:val="212529"/>
          <w:sz w:val="28"/>
          <w:szCs w:val="28"/>
        </w:rPr>
        <w:t> общего образования находится личностное развитие обучающихся, прио</w:t>
      </w:r>
      <w:r w:rsidRPr="002E1EFD">
        <w:rPr>
          <w:color w:val="212529"/>
          <w:sz w:val="28"/>
          <w:szCs w:val="28"/>
        </w:rPr>
        <w:t>б</w:t>
      </w:r>
      <w:r w:rsidRPr="002E1EFD">
        <w:rPr>
          <w:color w:val="212529"/>
          <w:sz w:val="28"/>
          <w:szCs w:val="28"/>
        </w:rPr>
        <w:t>щение обучающихся к российским традиционным духовным ценностям, социализ</w:t>
      </w:r>
      <w:r w:rsidRPr="002E1EFD">
        <w:rPr>
          <w:color w:val="212529"/>
          <w:sz w:val="28"/>
          <w:szCs w:val="28"/>
        </w:rPr>
        <w:t>а</w:t>
      </w:r>
      <w:r w:rsidRPr="002E1EFD">
        <w:rPr>
          <w:color w:val="212529"/>
          <w:sz w:val="28"/>
          <w:szCs w:val="28"/>
        </w:rPr>
        <w:t>ция личности.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66" w:name="111423"/>
      <w:bookmarkEnd w:id="4766"/>
      <w:r w:rsidRPr="002E1EFD">
        <w:rPr>
          <w:color w:val="212529"/>
          <w:sz w:val="28"/>
          <w:szCs w:val="28"/>
        </w:rPr>
        <w:t>Программа призвана обеспечить достижение учащимися личностных результатов, указанных во </w:t>
      </w:r>
      <w:hyperlink r:id="rId73" w:anchor="100016" w:history="1">
        <w:r w:rsidRPr="002E1EFD">
          <w:rPr>
            <w:rStyle w:val="a6"/>
            <w:color w:val="4272D7"/>
            <w:sz w:val="28"/>
            <w:szCs w:val="28"/>
          </w:rPr>
          <w:t>ФГОС</w:t>
        </w:r>
      </w:hyperlink>
      <w:r w:rsidRPr="002E1EFD">
        <w:rPr>
          <w:color w:val="212529"/>
          <w:sz w:val="28"/>
          <w:szCs w:val="28"/>
        </w:rPr>
        <w:t>: формирование у обучающихся основ российской идентичн</w:t>
      </w:r>
      <w:r w:rsidRPr="002E1EFD">
        <w:rPr>
          <w:color w:val="212529"/>
          <w:sz w:val="28"/>
          <w:szCs w:val="28"/>
        </w:rPr>
        <w:t>о</w:t>
      </w:r>
      <w:r w:rsidRPr="002E1EFD">
        <w:rPr>
          <w:color w:val="212529"/>
          <w:sz w:val="28"/>
          <w:szCs w:val="28"/>
        </w:rPr>
        <w:t>сти; ценностные установки и социально значимые качества личности; духовно-нравственное развитие обучающихся и отношение школьников к культуре; мотив</w:t>
      </w:r>
      <w:r w:rsidRPr="002E1EFD">
        <w:rPr>
          <w:color w:val="212529"/>
          <w:sz w:val="28"/>
          <w:szCs w:val="28"/>
        </w:rPr>
        <w:t>а</w:t>
      </w:r>
      <w:r w:rsidRPr="002E1EFD">
        <w:rPr>
          <w:color w:val="212529"/>
          <w:sz w:val="28"/>
          <w:szCs w:val="28"/>
        </w:rPr>
        <w:t>цию к познанию и обучению, готовность к саморазвитию и активному участию в социально значимой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67" w:name="111424"/>
      <w:bookmarkEnd w:id="4767"/>
      <w:r w:rsidRPr="002E1EFD">
        <w:rPr>
          <w:color w:val="212529"/>
          <w:sz w:val="28"/>
          <w:szCs w:val="28"/>
        </w:rPr>
        <w:t>1. Патриотическое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768" w:name="111425"/>
      <w:bookmarkEnd w:id="4768"/>
      <w:r w:rsidRPr="002E1EFD">
        <w:rPr>
          <w:color w:val="212529"/>
          <w:sz w:val="28"/>
          <w:szCs w:val="28"/>
        </w:rPr>
        <w:t>Осуществляется через освоение школьниками содержания традиций, истории и с</w:t>
      </w:r>
      <w:r w:rsidRPr="002E1EFD">
        <w:rPr>
          <w:color w:val="212529"/>
          <w:sz w:val="28"/>
          <w:szCs w:val="28"/>
        </w:rPr>
        <w:t>о</w:t>
      </w:r>
      <w:r w:rsidRPr="002E1EFD">
        <w:rPr>
          <w:color w:val="212529"/>
          <w:sz w:val="28"/>
          <w:szCs w:val="28"/>
        </w:rPr>
        <w:t>временного развития отечественной культуры, выраженной в ее архитектуре, н</w:t>
      </w:r>
      <w:r w:rsidRPr="002E1EFD">
        <w:rPr>
          <w:color w:val="212529"/>
          <w:sz w:val="28"/>
          <w:szCs w:val="28"/>
        </w:rPr>
        <w:t>а</w:t>
      </w:r>
      <w:r w:rsidRPr="002E1EFD">
        <w:rPr>
          <w:color w:val="212529"/>
          <w:sz w:val="28"/>
          <w:szCs w:val="28"/>
        </w:rPr>
        <w:t>родном, прикладном и изобразительном искусстве. Воспитание патриотизма в пр</w:t>
      </w:r>
      <w:r w:rsidRPr="002E1EFD">
        <w:rPr>
          <w:color w:val="212529"/>
          <w:sz w:val="28"/>
          <w:szCs w:val="28"/>
        </w:rPr>
        <w:t>о</w:t>
      </w:r>
      <w:r w:rsidRPr="002E1EFD">
        <w:rPr>
          <w:color w:val="212529"/>
          <w:sz w:val="28"/>
          <w:szCs w:val="28"/>
        </w:rPr>
        <w:t>цессе освоения особенностей и красоты отечественной духовной жизни, выраже</w:t>
      </w:r>
      <w:r w:rsidRPr="002E1EFD">
        <w:rPr>
          <w:color w:val="212529"/>
          <w:sz w:val="28"/>
          <w:szCs w:val="28"/>
        </w:rPr>
        <w:t>н</w:t>
      </w:r>
      <w:r w:rsidRPr="002E1EFD">
        <w:rPr>
          <w:color w:val="212529"/>
          <w:sz w:val="28"/>
          <w:szCs w:val="28"/>
        </w:rPr>
        <w:t>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w:t>
      </w:r>
      <w:r w:rsidRPr="002E1EFD">
        <w:rPr>
          <w:color w:val="212529"/>
          <w:sz w:val="28"/>
          <w:szCs w:val="28"/>
        </w:rPr>
        <w:t>а</w:t>
      </w:r>
      <w:r w:rsidRPr="002E1EFD">
        <w:rPr>
          <w:color w:val="212529"/>
          <w:sz w:val="28"/>
          <w:szCs w:val="28"/>
        </w:rPr>
        <w:t>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w:t>
      </w:r>
      <w:r w:rsidRPr="002E1EFD">
        <w:rPr>
          <w:color w:val="212529"/>
          <w:sz w:val="28"/>
          <w:szCs w:val="28"/>
        </w:rPr>
        <w:t>в</w:t>
      </w:r>
      <w:r w:rsidRPr="002E1EFD">
        <w:rPr>
          <w:color w:val="212529"/>
          <w:sz w:val="28"/>
          <w:szCs w:val="28"/>
        </w:rPr>
        <w:t>ной форме, а в процессе собственной художественно-практической деятельности обучающегося, который учится чувственно-эмоциональному восприятию и творч</w:t>
      </w:r>
      <w:r w:rsidRPr="002E1EFD">
        <w:rPr>
          <w:color w:val="212529"/>
          <w:sz w:val="28"/>
          <w:szCs w:val="28"/>
        </w:rPr>
        <w:t>е</w:t>
      </w:r>
      <w:r w:rsidRPr="002E1EFD">
        <w:rPr>
          <w:color w:val="212529"/>
          <w:sz w:val="28"/>
          <w:szCs w:val="28"/>
        </w:rPr>
        <w:t>скому созиданию художественного образа.</w:t>
      </w:r>
    </w:p>
    <w:p w:rsidR="002E1EFD" w:rsidRPr="002E1EFD" w:rsidRDefault="002E1EFD" w:rsidP="002E1EFD">
      <w:pPr>
        <w:pStyle w:val="pboth"/>
        <w:shd w:val="clear" w:color="auto" w:fill="FFFFFF"/>
        <w:spacing w:before="0" w:beforeAutospacing="0"/>
        <w:jc w:val="both"/>
        <w:rPr>
          <w:color w:val="212529"/>
          <w:sz w:val="28"/>
          <w:szCs w:val="28"/>
        </w:rPr>
      </w:pPr>
      <w:bookmarkStart w:id="4769" w:name="111426"/>
      <w:bookmarkEnd w:id="4769"/>
      <w:r w:rsidRPr="002E1EFD">
        <w:rPr>
          <w:color w:val="212529"/>
          <w:sz w:val="28"/>
          <w:szCs w:val="28"/>
        </w:rPr>
        <w:t>2. Гражданское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770" w:name="111427"/>
      <w:bookmarkEnd w:id="4770"/>
      <w:r w:rsidRPr="002E1EFD">
        <w:rPr>
          <w:color w:val="212529"/>
          <w:sz w:val="28"/>
          <w:szCs w:val="28"/>
        </w:rPr>
        <w:lastRenderedPageBreak/>
        <w:t>Программа по изобразительному искусству направлена на активное приобщение обучающихся к ценностям мировой и отечественной культуры. При этом реализ</w:t>
      </w:r>
      <w:r w:rsidRPr="002E1EFD">
        <w:rPr>
          <w:color w:val="212529"/>
          <w:sz w:val="28"/>
          <w:szCs w:val="28"/>
        </w:rPr>
        <w:t>у</w:t>
      </w:r>
      <w:r w:rsidRPr="002E1EFD">
        <w:rPr>
          <w:color w:val="212529"/>
          <w:sz w:val="28"/>
          <w:szCs w:val="28"/>
        </w:rPr>
        <w:t>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w:t>
      </w:r>
      <w:r w:rsidRPr="002E1EFD">
        <w:rPr>
          <w:color w:val="212529"/>
          <w:sz w:val="28"/>
          <w:szCs w:val="28"/>
        </w:rPr>
        <w:t>а</w:t>
      </w:r>
      <w:r w:rsidRPr="002E1EFD">
        <w:rPr>
          <w:color w:val="212529"/>
          <w:sz w:val="28"/>
          <w:szCs w:val="28"/>
        </w:rPr>
        <w:t>зительное искусство" происходит изучение художественной культуры и мировой истории искусства, углубляются интернациональные чувства обучающихся. Пре</w:t>
      </w:r>
      <w:r w:rsidRPr="002E1EFD">
        <w:rPr>
          <w:color w:val="212529"/>
          <w:sz w:val="28"/>
          <w:szCs w:val="28"/>
        </w:rPr>
        <w:t>д</w:t>
      </w:r>
      <w:r w:rsidRPr="002E1EFD">
        <w:rPr>
          <w:color w:val="212529"/>
          <w:sz w:val="28"/>
          <w:szCs w:val="28"/>
        </w:rPr>
        <w:t>мет способствует пониманию особенностей жизни разных народов и красоты ра</w:t>
      </w:r>
      <w:r w:rsidRPr="002E1EFD">
        <w:rPr>
          <w:color w:val="212529"/>
          <w:sz w:val="28"/>
          <w:szCs w:val="28"/>
        </w:rPr>
        <w:t>з</w:t>
      </w:r>
      <w:r w:rsidRPr="002E1EFD">
        <w:rPr>
          <w:color w:val="212529"/>
          <w:sz w:val="28"/>
          <w:szCs w:val="28"/>
        </w:rPr>
        <w:t>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w:t>
      </w:r>
      <w:r w:rsidRPr="002E1EFD">
        <w:rPr>
          <w:color w:val="212529"/>
          <w:sz w:val="28"/>
          <w:szCs w:val="28"/>
        </w:rPr>
        <w:t>з</w:t>
      </w:r>
      <w:r w:rsidRPr="002E1EFD">
        <w:rPr>
          <w:color w:val="212529"/>
          <w:sz w:val="28"/>
          <w:szCs w:val="28"/>
        </w:rPr>
        <w:t>ной совместной деятельности, способствуют пониманию другого, становлению чу</w:t>
      </w:r>
      <w:r w:rsidRPr="002E1EFD">
        <w:rPr>
          <w:color w:val="212529"/>
          <w:sz w:val="28"/>
          <w:szCs w:val="28"/>
        </w:rPr>
        <w:t>в</w:t>
      </w:r>
      <w:r w:rsidRPr="002E1EFD">
        <w:rPr>
          <w:color w:val="212529"/>
          <w:sz w:val="28"/>
          <w:szCs w:val="28"/>
        </w:rPr>
        <w:t>ства личной ответственности.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71" w:name="111428"/>
      <w:bookmarkEnd w:id="4771"/>
      <w:r w:rsidRPr="002E1EFD">
        <w:rPr>
          <w:color w:val="212529"/>
          <w:sz w:val="28"/>
          <w:szCs w:val="28"/>
        </w:rPr>
        <w:t>3. Духовно-нравственное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772" w:name="111429"/>
      <w:bookmarkEnd w:id="4772"/>
      <w:r w:rsidRPr="002E1EFD">
        <w:rPr>
          <w:color w:val="212529"/>
          <w:sz w:val="28"/>
          <w:szCs w:val="28"/>
        </w:rPr>
        <w:t>В искусстве воплощена духовная жизнь человечества, концентрирующая в себе э</w:t>
      </w:r>
      <w:r w:rsidRPr="002E1EFD">
        <w:rPr>
          <w:color w:val="212529"/>
          <w:sz w:val="28"/>
          <w:szCs w:val="28"/>
        </w:rPr>
        <w:t>с</w:t>
      </w:r>
      <w:r w:rsidRPr="002E1EFD">
        <w:rPr>
          <w:color w:val="212529"/>
          <w:sz w:val="28"/>
          <w:szCs w:val="28"/>
        </w:rPr>
        <w:t>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w:t>
      </w:r>
      <w:r w:rsidRPr="002E1EFD">
        <w:rPr>
          <w:color w:val="212529"/>
          <w:sz w:val="28"/>
          <w:szCs w:val="28"/>
        </w:rPr>
        <w:t>у</w:t>
      </w:r>
      <w:r w:rsidRPr="002E1EFD">
        <w:rPr>
          <w:color w:val="212529"/>
          <w:sz w:val="28"/>
          <w:szCs w:val="28"/>
        </w:rPr>
        <w:t>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773" w:name="111430"/>
      <w:bookmarkEnd w:id="4773"/>
      <w:r w:rsidRPr="002E1EFD">
        <w:rPr>
          <w:color w:val="212529"/>
          <w:sz w:val="28"/>
          <w:szCs w:val="28"/>
        </w:rPr>
        <w:t>4. Эстетическое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774" w:name="111431"/>
      <w:bookmarkEnd w:id="4774"/>
      <w:r w:rsidRPr="002E1EFD">
        <w:rPr>
          <w:color w:val="212529"/>
          <w:sz w:val="28"/>
          <w:szCs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w:t>
      </w:r>
      <w:r w:rsidRPr="002E1EFD">
        <w:rPr>
          <w:color w:val="212529"/>
          <w:sz w:val="28"/>
          <w:szCs w:val="28"/>
        </w:rPr>
        <w:t>о</w:t>
      </w:r>
      <w:r w:rsidRPr="002E1EFD">
        <w:rPr>
          <w:color w:val="212529"/>
          <w:sz w:val="28"/>
          <w:szCs w:val="28"/>
        </w:rPr>
        <w:t>вием развития социально значимых отношений обучающихся. Способствует фо</w:t>
      </w:r>
      <w:r w:rsidRPr="002E1EFD">
        <w:rPr>
          <w:color w:val="212529"/>
          <w:sz w:val="28"/>
          <w:szCs w:val="28"/>
        </w:rPr>
        <w:t>р</w:t>
      </w:r>
      <w:r w:rsidRPr="002E1EFD">
        <w:rPr>
          <w:color w:val="212529"/>
          <w:sz w:val="28"/>
          <w:szCs w:val="28"/>
        </w:rPr>
        <w:t>мированию ценностных ориентаций школьников в отношении к окружающим л</w:t>
      </w:r>
      <w:r w:rsidRPr="002E1EFD">
        <w:rPr>
          <w:color w:val="212529"/>
          <w:sz w:val="28"/>
          <w:szCs w:val="28"/>
        </w:rPr>
        <w:t>ю</w:t>
      </w:r>
      <w:r w:rsidRPr="002E1EFD">
        <w:rPr>
          <w:color w:val="212529"/>
          <w:sz w:val="28"/>
          <w:szCs w:val="28"/>
        </w:rPr>
        <w:t>дям, стремлению к их пониманию, отношению к семье, к мирной жизни как главн</w:t>
      </w:r>
      <w:r w:rsidRPr="002E1EFD">
        <w:rPr>
          <w:color w:val="212529"/>
          <w:sz w:val="28"/>
          <w:szCs w:val="28"/>
        </w:rPr>
        <w:t>о</w:t>
      </w:r>
      <w:r w:rsidRPr="002E1EFD">
        <w:rPr>
          <w:color w:val="212529"/>
          <w:sz w:val="28"/>
          <w:szCs w:val="28"/>
        </w:rPr>
        <w:t>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w:t>
      </w:r>
      <w:r w:rsidRPr="002E1EFD">
        <w:rPr>
          <w:color w:val="212529"/>
          <w:sz w:val="28"/>
          <w:szCs w:val="28"/>
        </w:rPr>
        <w:t>а</w:t>
      </w:r>
      <w:r w:rsidRPr="002E1EFD">
        <w:rPr>
          <w:color w:val="212529"/>
          <w:sz w:val="28"/>
          <w:szCs w:val="28"/>
        </w:rPr>
        <w:t>тельной конкуренции. Способствует формированию ценностного отношения к пр</w:t>
      </w:r>
      <w:r w:rsidRPr="002E1EFD">
        <w:rPr>
          <w:color w:val="212529"/>
          <w:sz w:val="28"/>
          <w:szCs w:val="28"/>
        </w:rPr>
        <w:t>и</w:t>
      </w:r>
      <w:r w:rsidRPr="002E1EFD">
        <w:rPr>
          <w:color w:val="212529"/>
          <w:sz w:val="28"/>
          <w:szCs w:val="28"/>
        </w:rPr>
        <w:t>роде, труду, искусству, культурному наследию.</w:t>
      </w:r>
    </w:p>
    <w:p w:rsidR="002E1EFD" w:rsidRPr="002E1EFD" w:rsidRDefault="002E1EFD" w:rsidP="002E1EFD">
      <w:pPr>
        <w:pStyle w:val="pboth"/>
        <w:shd w:val="clear" w:color="auto" w:fill="FFFFFF"/>
        <w:spacing w:before="0" w:beforeAutospacing="0"/>
        <w:jc w:val="both"/>
        <w:rPr>
          <w:color w:val="212529"/>
          <w:sz w:val="28"/>
          <w:szCs w:val="28"/>
        </w:rPr>
      </w:pPr>
      <w:bookmarkStart w:id="4775" w:name="111432"/>
      <w:bookmarkEnd w:id="4775"/>
      <w:r w:rsidRPr="002E1EFD">
        <w:rPr>
          <w:color w:val="212529"/>
          <w:sz w:val="28"/>
          <w:szCs w:val="28"/>
        </w:rPr>
        <w:t>5. Ценности познавательной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76" w:name="111433"/>
      <w:bookmarkEnd w:id="4776"/>
      <w:r w:rsidRPr="002E1EFD">
        <w:rPr>
          <w:color w:val="212529"/>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т.е. в соответствии </w:t>
      </w:r>
      <w:r w:rsidRPr="002E1EFD">
        <w:rPr>
          <w:color w:val="212529"/>
          <w:sz w:val="28"/>
          <w:szCs w:val="28"/>
        </w:rPr>
        <w:lastRenderedPageBreak/>
        <w:t>со специальными установками, видеть окружающий мир. Воспитывается эмоци</w:t>
      </w:r>
      <w:r w:rsidRPr="002E1EFD">
        <w:rPr>
          <w:color w:val="212529"/>
          <w:sz w:val="28"/>
          <w:szCs w:val="28"/>
        </w:rPr>
        <w:t>о</w:t>
      </w:r>
      <w:r w:rsidRPr="002E1EFD">
        <w:rPr>
          <w:color w:val="212529"/>
          <w:sz w:val="28"/>
          <w:szCs w:val="28"/>
        </w:rPr>
        <w:t>нально окрашенный интерес к жизни. Навыки исследовательской деятельности ра</w:t>
      </w:r>
      <w:r w:rsidRPr="002E1EFD">
        <w:rPr>
          <w:color w:val="212529"/>
          <w:sz w:val="28"/>
          <w:szCs w:val="28"/>
        </w:rPr>
        <w:t>з</w:t>
      </w:r>
      <w:r w:rsidRPr="002E1EFD">
        <w:rPr>
          <w:color w:val="212529"/>
          <w:sz w:val="28"/>
          <w:szCs w:val="28"/>
        </w:rPr>
        <w:t>виваются в процессе учебных проектов на уроках изобразительного искусства и при выполнении заданий культурно-исторической направленности.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77" w:name="111434"/>
      <w:bookmarkEnd w:id="4777"/>
      <w:r w:rsidRPr="002E1EFD">
        <w:rPr>
          <w:color w:val="212529"/>
          <w:sz w:val="28"/>
          <w:szCs w:val="28"/>
        </w:rPr>
        <w:t>6. Экологическое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778" w:name="111435"/>
      <w:bookmarkEnd w:id="4778"/>
      <w:r w:rsidRPr="002E1EFD">
        <w:rPr>
          <w:color w:val="212529"/>
          <w:sz w:val="28"/>
          <w:szCs w:val="28"/>
        </w:rPr>
        <w:t>Повышение уровня экологической культуры, осознание глобального характера эк</w:t>
      </w:r>
      <w:r w:rsidRPr="002E1EFD">
        <w:rPr>
          <w:color w:val="212529"/>
          <w:sz w:val="28"/>
          <w:szCs w:val="28"/>
        </w:rPr>
        <w:t>о</w:t>
      </w:r>
      <w:r w:rsidRPr="002E1EFD">
        <w:rPr>
          <w:color w:val="212529"/>
          <w:sz w:val="28"/>
          <w:szCs w:val="28"/>
        </w:rPr>
        <w:t>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w:t>
      </w:r>
      <w:r w:rsidRPr="002E1EFD">
        <w:rPr>
          <w:color w:val="212529"/>
          <w:sz w:val="28"/>
          <w:szCs w:val="28"/>
        </w:rPr>
        <w:t>о</w:t>
      </w:r>
      <w:r w:rsidRPr="002E1EFD">
        <w:rPr>
          <w:color w:val="212529"/>
          <w:sz w:val="28"/>
          <w:szCs w:val="28"/>
        </w:rPr>
        <w:t>ды, ее образа в произведениях искусства и личной художественно-творческой раб</w:t>
      </w:r>
      <w:r w:rsidRPr="002E1EFD">
        <w:rPr>
          <w:color w:val="212529"/>
          <w:sz w:val="28"/>
          <w:szCs w:val="28"/>
        </w:rPr>
        <w:t>о</w:t>
      </w:r>
      <w:r w:rsidRPr="002E1EFD">
        <w:rPr>
          <w:color w:val="212529"/>
          <w:sz w:val="28"/>
          <w:szCs w:val="28"/>
        </w:rPr>
        <w:t>те.</w:t>
      </w:r>
    </w:p>
    <w:p w:rsidR="002E1EFD" w:rsidRPr="002E1EFD" w:rsidRDefault="002E1EFD" w:rsidP="002E1EFD">
      <w:pPr>
        <w:pStyle w:val="pboth"/>
        <w:shd w:val="clear" w:color="auto" w:fill="FFFFFF"/>
        <w:spacing w:before="0" w:beforeAutospacing="0"/>
        <w:jc w:val="both"/>
        <w:rPr>
          <w:color w:val="212529"/>
          <w:sz w:val="28"/>
          <w:szCs w:val="28"/>
        </w:rPr>
      </w:pPr>
      <w:bookmarkStart w:id="4779" w:name="111436"/>
      <w:bookmarkEnd w:id="4779"/>
      <w:r w:rsidRPr="002E1EFD">
        <w:rPr>
          <w:color w:val="212529"/>
          <w:sz w:val="28"/>
          <w:szCs w:val="28"/>
        </w:rPr>
        <w:t>7. Трудовое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4780" w:name="111437"/>
      <w:bookmarkEnd w:id="4780"/>
      <w:r w:rsidRPr="002E1EFD">
        <w:rPr>
          <w:color w:val="212529"/>
          <w:sz w:val="28"/>
          <w:szCs w:val="28"/>
        </w:rPr>
        <w:t>Художественно-эстетическое развитие обучающихся обязательно должно осущес</w:t>
      </w:r>
      <w:r w:rsidRPr="002E1EFD">
        <w:rPr>
          <w:color w:val="212529"/>
          <w:sz w:val="28"/>
          <w:szCs w:val="28"/>
        </w:rPr>
        <w:t>т</w:t>
      </w:r>
      <w:r w:rsidRPr="002E1EFD">
        <w:rPr>
          <w:color w:val="212529"/>
          <w:sz w:val="28"/>
          <w:szCs w:val="28"/>
        </w:rPr>
        <w:t>вляться в процессе личной художественно-творческой работы с освоением худож</w:t>
      </w:r>
      <w:r w:rsidRPr="002E1EFD">
        <w:rPr>
          <w:color w:val="212529"/>
          <w:sz w:val="28"/>
          <w:szCs w:val="28"/>
        </w:rPr>
        <w:t>е</w:t>
      </w:r>
      <w:r w:rsidRPr="002E1EFD">
        <w:rPr>
          <w:color w:val="212529"/>
          <w:sz w:val="28"/>
          <w:szCs w:val="28"/>
        </w:rPr>
        <w:t>ственных материалов и специфики каждого из них. Эта трудовая и смысловая де</w:t>
      </w:r>
      <w:r w:rsidRPr="002E1EFD">
        <w:rPr>
          <w:color w:val="212529"/>
          <w:sz w:val="28"/>
          <w:szCs w:val="28"/>
        </w:rPr>
        <w:t>я</w:t>
      </w:r>
      <w:r w:rsidRPr="002E1EFD">
        <w:rPr>
          <w:color w:val="212529"/>
          <w:sz w:val="28"/>
          <w:szCs w:val="28"/>
        </w:rPr>
        <w:t>тельность формирует такие качества, как навыки практической (не теоретико-виртуальной) работы своими руками, формирование умений преобразования реал</w:t>
      </w:r>
      <w:r w:rsidRPr="002E1EFD">
        <w:rPr>
          <w:color w:val="212529"/>
          <w:sz w:val="28"/>
          <w:szCs w:val="28"/>
        </w:rPr>
        <w:t>ь</w:t>
      </w:r>
      <w:r w:rsidRPr="002E1EFD">
        <w:rPr>
          <w:color w:val="212529"/>
          <w:sz w:val="28"/>
          <w:szCs w:val="28"/>
        </w:rPr>
        <w:t>ного жизненного пространства и его оформления, удовлетворение от создания р</w:t>
      </w:r>
      <w:r w:rsidRPr="002E1EFD">
        <w:rPr>
          <w:color w:val="212529"/>
          <w:sz w:val="28"/>
          <w:szCs w:val="28"/>
        </w:rPr>
        <w:t>е</w:t>
      </w:r>
      <w:r w:rsidRPr="002E1EFD">
        <w:rPr>
          <w:color w:val="212529"/>
          <w:sz w:val="28"/>
          <w:szCs w:val="28"/>
        </w:rPr>
        <w:t>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w:t>
      </w:r>
      <w:r w:rsidRPr="002E1EFD">
        <w:rPr>
          <w:color w:val="212529"/>
          <w:sz w:val="28"/>
          <w:szCs w:val="28"/>
        </w:rPr>
        <w:t>и</w:t>
      </w:r>
      <w:r w:rsidRPr="002E1EFD">
        <w:rPr>
          <w:color w:val="212529"/>
          <w:sz w:val="28"/>
          <w:szCs w:val="28"/>
        </w:rPr>
        <w:t>чества, коллективной трудовой работы, работы в команде - обязательные требов</w:t>
      </w:r>
      <w:r w:rsidRPr="002E1EFD">
        <w:rPr>
          <w:color w:val="212529"/>
          <w:sz w:val="28"/>
          <w:szCs w:val="28"/>
        </w:rPr>
        <w:t>а</w:t>
      </w:r>
      <w:r w:rsidRPr="002E1EFD">
        <w:rPr>
          <w:color w:val="212529"/>
          <w:sz w:val="28"/>
          <w:szCs w:val="28"/>
        </w:rPr>
        <w:t>ния к определенным заданиям программы.</w:t>
      </w:r>
    </w:p>
    <w:p w:rsidR="002E1EFD" w:rsidRPr="002E1EFD" w:rsidRDefault="002E1EFD" w:rsidP="002E1EFD">
      <w:pPr>
        <w:pStyle w:val="pboth"/>
        <w:shd w:val="clear" w:color="auto" w:fill="FFFFFF"/>
        <w:spacing w:before="0" w:beforeAutospacing="0"/>
        <w:jc w:val="both"/>
        <w:rPr>
          <w:color w:val="212529"/>
          <w:sz w:val="28"/>
          <w:szCs w:val="28"/>
        </w:rPr>
      </w:pPr>
      <w:bookmarkStart w:id="4781" w:name="111438"/>
      <w:bookmarkEnd w:id="4781"/>
      <w:r w:rsidRPr="002E1EFD">
        <w:rPr>
          <w:color w:val="212529"/>
          <w:sz w:val="28"/>
          <w:szCs w:val="28"/>
        </w:rPr>
        <w:t>8. Воспитывающая предметно-эстетическая среда</w:t>
      </w:r>
    </w:p>
    <w:p w:rsidR="002E1EFD" w:rsidRPr="002E1EFD" w:rsidRDefault="002E1EFD" w:rsidP="002E1EFD">
      <w:pPr>
        <w:pStyle w:val="pboth"/>
        <w:shd w:val="clear" w:color="auto" w:fill="FFFFFF"/>
        <w:spacing w:before="0" w:beforeAutospacing="0"/>
        <w:jc w:val="both"/>
        <w:rPr>
          <w:color w:val="212529"/>
          <w:sz w:val="28"/>
          <w:szCs w:val="28"/>
        </w:rPr>
      </w:pPr>
      <w:bookmarkStart w:id="4782" w:name="111439"/>
      <w:bookmarkEnd w:id="4782"/>
      <w:r w:rsidRPr="002E1EFD">
        <w:rPr>
          <w:color w:val="212529"/>
          <w:sz w:val="28"/>
          <w:szCs w:val="28"/>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ее создания и оформления пространства в соответствии с задачами образовательной организации, среды, к</w:t>
      </w:r>
      <w:r w:rsidRPr="002E1EFD">
        <w:rPr>
          <w:color w:val="212529"/>
          <w:sz w:val="28"/>
          <w:szCs w:val="28"/>
        </w:rPr>
        <w:t>а</w:t>
      </w:r>
      <w:r w:rsidRPr="002E1EFD">
        <w:rPr>
          <w:color w:val="212529"/>
          <w:sz w:val="28"/>
          <w:szCs w:val="28"/>
        </w:rPr>
        <w:t>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w:t>
      </w:r>
      <w:r w:rsidRPr="002E1EFD">
        <w:rPr>
          <w:color w:val="212529"/>
          <w:sz w:val="28"/>
          <w:szCs w:val="28"/>
        </w:rPr>
        <w:t>ь</w:t>
      </w:r>
      <w:r w:rsidRPr="002E1EFD">
        <w:rPr>
          <w:color w:val="212529"/>
          <w:sz w:val="28"/>
          <w:szCs w:val="28"/>
        </w:rPr>
        <w:t>ное воздействие и влияет на формирование позитивных ценностных ориентаций и восприятие жизни школьниками.</w:t>
      </w:r>
    </w:p>
    <w:p w:rsidR="002E1EFD" w:rsidRPr="002E1EFD" w:rsidRDefault="002E1EFD" w:rsidP="002E1EFD">
      <w:pPr>
        <w:pStyle w:val="pboth"/>
        <w:shd w:val="clear" w:color="auto" w:fill="FFFFFF"/>
        <w:spacing w:before="0" w:beforeAutospacing="0"/>
        <w:jc w:val="both"/>
        <w:rPr>
          <w:color w:val="212529"/>
          <w:sz w:val="28"/>
          <w:szCs w:val="28"/>
        </w:rPr>
      </w:pPr>
      <w:bookmarkStart w:id="4783" w:name="111440"/>
      <w:bookmarkEnd w:id="4783"/>
      <w:r w:rsidRPr="002E1EFD">
        <w:rPr>
          <w:color w:val="212529"/>
          <w:sz w:val="28"/>
          <w:szCs w:val="28"/>
        </w:rPr>
        <w:t>МЕТАПРЕДМЕТНЫЕ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784" w:name="111441"/>
      <w:bookmarkEnd w:id="4784"/>
      <w:r w:rsidRPr="002E1EFD">
        <w:rPr>
          <w:color w:val="212529"/>
          <w:sz w:val="28"/>
          <w:szCs w:val="28"/>
        </w:rPr>
        <w:t>Метапредметные результаты освоения основной образовательной программы, фо</w:t>
      </w:r>
      <w:r w:rsidRPr="002E1EFD">
        <w:rPr>
          <w:color w:val="212529"/>
          <w:sz w:val="28"/>
          <w:szCs w:val="28"/>
        </w:rPr>
        <w:t>р</w:t>
      </w:r>
      <w:r w:rsidRPr="002E1EFD">
        <w:rPr>
          <w:color w:val="212529"/>
          <w:sz w:val="28"/>
          <w:szCs w:val="28"/>
        </w:rPr>
        <w:t>мируемые при изучении предмета "Изобразительное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4785" w:name="111442"/>
      <w:bookmarkEnd w:id="4785"/>
      <w:r w:rsidRPr="002E1EFD">
        <w:rPr>
          <w:color w:val="212529"/>
          <w:sz w:val="28"/>
          <w:szCs w:val="28"/>
        </w:rPr>
        <w:t>1. Овладение универсальными познавательными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4786" w:name="111443"/>
      <w:bookmarkEnd w:id="4786"/>
      <w:r w:rsidRPr="002E1EFD">
        <w:rPr>
          <w:color w:val="212529"/>
          <w:sz w:val="28"/>
          <w:szCs w:val="28"/>
        </w:rPr>
        <w:t>Формирование пространственных представлений и сенсорных способностей: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4787" w:name="111444"/>
      <w:bookmarkEnd w:id="4787"/>
      <w:r w:rsidRPr="002E1EFD">
        <w:rPr>
          <w:color w:val="212529"/>
          <w:sz w:val="28"/>
          <w:szCs w:val="28"/>
        </w:rPr>
        <w:t>- сравнивать предметные и пространственные объекты по заданным основаниям;</w:t>
      </w:r>
    </w:p>
    <w:p w:rsidR="002E1EFD" w:rsidRPr="002E1EFD" w:rsidRDefault="002E1EFD" w:rsidP="002E1EFD">
      <w:pPr>
        <w:pStyle w:val="pboth"/>
        <w:shd w:val="clear" w:color="auto" w:fill="FFFFFF"/>
        <w:spacing w:before="0" w:beforeAutospacing="0"/>
        <w:jc w:val="both"/>
        <w:rPr>
          <w:color w:val="212529"/>
          <w:sz w:val="28"/>
          <w:szCs w:val="28"/>
        </w:rPr>
      </w:pPr>
      <w:bookmarkStart w:id="4788" w:name="111445"/>
      <w:bookmarkEnd w:id="4788"/>
      <w:r w:rsidRPr="002E1EFD">
        <w:rPr>
          <w:color w:val="212529"/>
          <w:sz w:val="28"/>
          <w:szCs w:val="28"/>
        </w:rPr>
        <w:lastRenderedPageBreak/>
        <w:t>- характеризовать форму предмета, конструкции;</w:t>
      </w:r>
    </w:p>
    <w:p w:rsidR="002E1EFD" w:rsidRPr="002E1EFD" w:rsidRDefault="002E1EFD" w:rsidP="002E1EFD">
      <w:pPr>
        <w:pStyle w:val="pboth"/>
        <w:shd w:val="clear" w:color="auto" w:fill="FFFFFF"/>
        <w:spacing w:before="0" w:beforeAutospacing="0"/>
        <w:jc w:val="both"/>
        <w:rPr>
          <w:color w:val="212529"/>
          <w:sz w:val="28"/>
          <w:szCs w:val="28"/>
        </w:rPr>
      </w:pPr>
      <w:bookmarkStart w:id="4789" w:name="111446"/>
      <w:bookmarkEnd w:id="4789"/>
      <w:r w:rsidRPr="002E1EFD">
        <w:rPr>
          <w:color w:val="212529"/>
          <w:sz w:val="28"/>
          <w:szCs w:val="28"/>
        </w:rPr>
        <w:t>- выявлять положение предметной формы в пространстве;</w:t>
      </w:r>
    </w:p>
    <w:p w:rsidR="002E1EFD" w:rsidRPr="002E1EFD" w:rsidRDefault="002E1EFD" w:rsidP="002E1EFD">
      <w:pPr>
        <w:pStyle w:val="pboth"/>
        <w:shd w:val="clear" w:color="auto" w:fill="FFFFFF"/>
        <w:spacing w:before="0" w:beforeAutospacing="0"/>
        <w:jc w:val="both"/>
        <w:rPr>
          <w:color w:val="212529"/>
          <w:sz w:val="28"/>
          <w:szCs w:val="28"/>
        </w:rPr>
      </w:pPr>
      <w:bookmarkStart w:id="4790" w:name="111447"/>
      <w:bookmarkEnd w:id="4790"/>
      <w:r w:rsidRPr="002E1EFD">
        <w:rPr>
          <w:color w:val="212529"/>
          <w:sz w:val="28"/>
          <w:szCs w:val="28"/>
        </w:rPr>
        <w:t>- обобщать форму составной конструкции;</w:t>
      </w:r>
    </w:p>
    <w:p w:rsidR="002E1EFD" w:rsidRPr="002E1EFD" w:rsidRDefault="002E1EFD" w:rsidP="002E1EFD">
      <w:pPr>
        <w:pStyle w:val="pboth"/>
        <w:shd w:val="clear" w:color="auto" w:fill="FFFFFF"/>
        <w:spacing w:before="0" w:beforeAutospacing="0"/>
        <w:jc w:val="both"/>
        <w:rPr>
          <w:color w:val="212529"/>
          <w:sz w:val="28"/>
          <w:szCs w:val="28"/>
        </w:rPr>
      </w:pPr>
      <w:bookmarkStart w:id="4791" w:name="111448"/>
      <w:bookmarkEnd w:id="4791"/>
      <w:r w:rsidRPr="002E1EFD">
        <w:rPr>
          <w:color w:val="212529"/>
          <w:sz w:val="28"/>
          <w:szCs w:val="28"/>
        </w:rPr>
        <w:t>- анализировать структуру предмета, конструкции, пространства, зрительного о</w:t>
      </w:r>
      <w:r w:rsidRPr="002E1EFD">
        <w:rPr>
          <w:color w:val="212529"/>
          <w:sz w:val="28"/>
          <w:szCs w:val="28"/>
        </w:rPr>
        <w:t>б</w:t>
      </w:r>
      <w:r w:rsidRPr="002E1EFD">
        <w:rPr>
          <w:color w:val="212529"/>
          <w:sz w:val="28"/>
          <w:szCs w:val="28"/>
        </w:rPr>
        <w:t>раза;</w:t>
      </w:r>
    </w:p>
    <w:p w:rsidR="002E1EFD" w:rsidRPr="002E1EFD" w:rsidRDefault="002E1EFD" w:rsidP="002E1EFD">
      <w:pPr>
        <w:pStyle w:val="pboth"/>
        <w:shd w:val="clear" w:color="auto" w:fill="FFFFFF"/>
        <w:spacing w:before="0" w:beforeAutospacing="0"/>
        <w:jc w:val="both"/>
        <w:rPr>
          <w:color w:val="212529"/>
          <w:sz w:val="28"/>
          <w:szCs w:val="28"/>
        </w:rPr>
      </w:pPr>
      <w:bookmarkStart w:id="4792" w:name="111449"/>
      <w:bookmarkEnd w:id="4792"/>
      <w:r w:rsidRPr="002E1EFD">
        <w:rPr>
          <w:color w:val="212529"/>
          <w:sz w:val="28"/>
          <w:szCs w:val="28"/>
        </w:rPr>
        <w:t>- структурировать предметно-пространственные явления;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4793" w:name="111450"/>
      <w:bookmarkEnd w:id="4793"/>
      <w:r w:rsidRPr="002E1EFD">
        <w:rPr>
          <w:color w:val="212529"/>
          <w:sz w:val="28"/>
          <w:szCs w:val="28"/>
        </w:rPr>
        <w:t>- сопоставлять пропорциональное соотношение частей внутри целого и предметов между собой;</w:t>
      </w:r>
    </w:p>
    <w:p w:rsidR="002E1EFD" w:rsidRPr="002E1EFD" w:rsidRDefault="002E1EFD" w:rsidP="002E1EFD">
      <w:pPr>
        <w:pStyle w:val="pboth"/>
        <w:shd w:val="clear" w:color="auto" w:fill="FFFFFF"/>
        <w:spacing w:before="0" w:beforeAutospacing="0"/>
        <w:jc w:val="both"/>
        <w:rPr>
          <w:color w:val="212529"/>
          <w:sz w:val="28"/>
          <w:szCs w:val="28"/>
        </w:rPr>
      </w:pPr>
      <w:bookmarkStart w:id="4794" w:name="111451"/>
      <w:bookmarkEnd w:id="4794"/>
      <w:r w:rsidRPr="002E1EFD">
        <w:rPr>
          <w:color w:val="212529"/>
          <w:sz w:val="28"/>
          <w:szCs w:val="28"/>
        </w:rPr>
        <w:t>- абстрагировать образ реальности в построении плоской или пространственной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795" w:name="111452"/>
      <w:bookmarkEnd w:id="4795"/>
      <w:r w:rsidRPr="002E1EFD">
        <w:rPr>
          <w:color w:val="212529"/>
          <w:sz w:val="28"/>
          <w:szCs w:val="28"/>
        </w:rPr>
        <w:t>Базовые логические и исследовательские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4796" w:name="111453"/>
      <w:bookmarkEnd w:id="4796"/>
      <w:r w:rsidRPr="002E1EFD">
        <w:rPr>
          <w:color w:val="212529"/>
          <w:sz w:val="28"/>
          <w:szCs w:val="28"/>
        </w:rPr>
        <w:t>- выявлять и характеризовать существенные признаки явлений художественной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797" w:name="111454"/>
      <w:bookmarkEnd w:id="4797"/>
      <w:r w:rsidRPr="002E1EFD">
        <w:rPr>
          <w:color w:val="212529"/>
          <w:sz w:val="28"/>
          <w:szCs w:val="28"/>
        </w:rPr>
        <w:t>- сопоставлять, анализировать, сравнивать и оценивать с позиций эстетических к</w:t>
      </w:r>
      <w:r w:rsidRPr="002E1EFD">
        <w:rPr>
          <w:color w:val="212529"/>
          <w:sz w:val="28"/>
          <w:szCs w:val="28"/>
        </w:rPr>
        <w:t>а</w:t>
      </w:r>
      <w:r w:rsidRPr="002E1EFD">
        <w:rPr>
          <w:color w:val="212529"/>
          <w:sz w:val="28"/>
          <w:szCs w:val="28"/>
        </w:rPr>
        <w:t>тегорий явления искусства и действительности;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798" w:name="111455"/>
      <w:bookmarkEnd w:id="4798"/>
      <w:r w:rsidRPr="002E1EFD">
        <w:rPr>
          <w:color w:val="212529"/>
          <w:sz w:val="28"/>
          <w:szCs w:val="28"/>
        </w:rPr>
        <w:t>- классифицировать произведения искусства по видам и, соответственно, по назн</w:t>
      </w:r>
      <w:r w:rsidRPr="002E1EFD">
        <w:rPr>
          <w:color w:val="212529"/>
          <w:sz w:val="28"/>
          <w:szCs w:val="28"/>
        </w:rPr>
        <w:t>а</w:t>
      </w:r>
      <w:r w:rsidRPr="002E1EFD">
        <w:rPr>
          <w:color w:val="212529"/>
          <w:sz w:val="28"/>
          <w:szCs w:val="28"/>
        </w:rPr>
        <w:t>чению в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799" w:name="111456"/>
      <w:bookmarkEnd w:id="4799"/>
      <w:r w:rsidRPr="002E1EFD">
        <w:rPr>
          <w:color w:val="212529"/>
          <w:sz w:val="28"/>
          <w:szCs w:val="28"/>
        </w:rPr>
        <w:t>- ставить и использовать вопросы как исследовательский инструмент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4800" w:name="111457"/>
      <w:bookmarkEnd w:id="4800"/>
      <w:r w:rsidRPr="002E1EFD">
        <w:rPr>
          <w:color w:val="212529"/>
          <w:sz w:val="28"/>
          <w:szCs w:val="28"/>
        </w:rPr>
        <w:t>- вести исследовательскую работу по сбору информационного материала по уст</w:t>
      </w:r>
      <w:r w:rsidRPr="002E1EFD">
        <w:rPr>
          <w:color w:val="212529"/>
          <w:sz w:val="28"/>
          <w:szCs w:val="28"/>
        </w:rPr>
        <w:t>а</w:t>
      </w:r>
      <w:r w:rsidRPr="002E1EFD">
        <w:rPr>
          <w:color w:val="212529"/>
          <w:sz w:val="28"/>
          <w:szCs w:val="28"/>
        </w:rPr>
        <w:t>новленной или выбранной теме;</w:t>
      </w:r>
    </w:p>
    <w:p w:rsidR="002E1EFD" w:rsidRPr="002E1EFD" w:rsidRDefault="002E1EFD" w:rsidP="002E1EFD">
      <w:pPr>
        <w:pStyle w:val="pboth"/>
        <w:shd w:val="clear" w:color="auto" w:fill="FFFFFF"/>
        <w:spacing w:before="0" w:beforeAutospacing="0"/>
        <w:jc w:val="both"/>
        <w:rPr>
          <w:color w:val="212529"/>
          <w:sz w:val="28"/>
          <w:szCs w:val="28"/>
        </w:rPr>
      </w:pPr>
      <w:bookmarkStart w:id="4801" w:name="111458"/>
      <w:bookmarkEnd w:id="4801"/>
      <w:r w:rsidRPr="002E1EFD">
        <w:rPr>
          <w:color w:val="212529"/>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802" w:name="111459"/>
      <w:bookmarkEnd w:id="4802"/>
      <w:r w:rsidRPr="002E1EFD">
        <w:rPr>
          <w:color w:val="212529"/>
          <w:sz w:val="28"/>
          <w:szCs w:val="28"/>
        </w:rPr>
        <w:t>Работа с информацией:</w:t>
      </w:r>
    </w:p>
    <w:p w:rsidR="002E1EFD" w:rsidRPr="002E1EFD" w:rsidRDefault="002E1EFD" w:rsidP="002E1EFD">
      <w:pPr>
        <w:pStyle w:val="pboth"/>
        <w:shd w:val="clear" w:color="auto" w:fill="FFFFFF"/>
        <w:spacing w:before="0" w:beforeAutospacing="0"/>
        <w:jc w:val="both"/>
        <w:rPr>
          <w:color w:val="212529"/>
          <w:sz w:val="28"/>
          <w:szCs w:val="28"/>
        </w:rPr>
      </w:pPr>
      <w:bookmarkStart w:id="4803" w:name="111460"/>
      <w:bookmarkEnd w:id="4803"/>
      <w:r w:rsidRPr="002E1EFD">
        <w:rPr>
          <w:color w:val="212529"/>
          <w:sz w:val="28"/>
          <w:szCs w:val="28"/>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E1EFD" w:rsidRPr="002E1EFD" w:rsidRDefault="002E1EFD" w:rsidP="002E1EFD">
      <w:pPr>
        <w:pStyle w:val="pboth"/>
        <w:shd w:val="clear" w:color="auto" w:fill="FFFFFF"/>
        <w:spacing w:before="0" w:beforeAutospacing="0"/>
        <w:jc w:val="both"/>
        <w:rPr>
          <w:color w:val="212529"/>
          <w:sz w:val="28"/>
          <w:szCs w:val="28"/>
        </w:rPr>
      </w:pPr>
      <w:bookmarkStart w:id="4804" w:name="111461"/>
      <w:bookmarkEnd w:id="4804"/>
      <w:r w:rsidRPr="002E1EFD">
        <w:rPr>
          <w:color w:val="212529"/>
          <w:sz w:val="28"/>
          <w:szCs w:val="28"/>
        </w:rPr>
        <w:t>- использовать электронные образовательные ресурсы;</w:t>
      </w:r>
    </w:p>
    <w:p w:rsidR="002E1EFD" w:rsidRPr="002E1EFD" w:rsidRDefault="002E1EFD" w:rsidP="002E1EFD">
      <w:pPr>
        <w:pStyle w:val="pboth"/>
        <w:shd w:val="clear" w:color="auto" w:fill="FFFFFF"/>
        <w:spacing w:before="0" w:beforeAutospacing="0"/>
        <w:jc w:val="both"/>
        <w:rPr>
          <w:color w:val="212529"/>
          <w:sz w:val="28"/>
          <w:szCs w:val="28"/>
        </w:rPr>
      </w:pPr>
      <w:bookmarkStart w:id="4805" w:name="111462"/>
      <w:bookmarkEnd w:id="4805"/>
      <w:r w:rsidRPr="002E1EFD">
        <w:rPr>
          <w:color w:val="212529"/>
          <w:sz w:val="28"/>
          <w:szCs w:val="28"/>
        </w:rPr>
        <w:t>- уметь работать с электронными учебными пособиями и учебниками;</w:t>
      </w:r>
    </w:p>
    <w:p w:rsidR="002E1EFD" w:rsidRPr="002E1EFD" w:rsidRDefault="002E1EFD" w:rsidP="002E1EFD">
      <w:pPr>
        <w:pStyle w:val="pboth"/>
        <w:shd w:val="clear" w:color="auto" w:fill="FFFFFF"/>
        <w:spacing w:before="0" w:beforeAutospacing="0"/>
        <w:jc w:val="both"/>
        <w:rPr>
          <w:color w:val="212529"/>
          <w:sz w:val="28"/>
          <w:szCs w:val="28"/>
        </w:rPr>
      </w:pPr>
      <w:bookmarkStart w:id="4806" w:name="111463"/>
      <w:bookmarkEnd w:id="4806"/>
      <w:r w:rsidRPr="002E1EFD">
        <w:rPr>
          <w:color w:val="212529"/>
          <w:sz w:val="28"/>
          <w:szCs w:val="28"/>
        </w:rPr>
        <w:t>- выбирать, анализировать, интерпретировать, обобщать и систематизировать и</w:t>
      </w:r>
      <w:r w:rsidRPr="002E1EFD">
        <w:rPr>
          <w:color w:val="212529"/>
          <w:sz w:val="28"/>
          <w:szCs w:val="28"/>
        </w:rPr>
        <w:t>н</w:t>
      </w:r>
      <w:r w:rsidRPr="002E1EFD">
        <w:rPr>
          <w:color w:val="212529"/>
          <w:sz w:val="28"/>
          <w:szCs w:val="28"/>
        </w:rPr>
        <w:t>формацию, представленную в произведениях искусства, в текстах, таблицах и сх</w:t>
      </w:r>
      <w:r w:rsidRPr="002E1EFD">
        <w:rPr>
          <w:color w:val="212529"/>
          <w:sz w:val="28"/>
          <w:szCs w:val="28"/>
        </w:rPr>
        <w:t>е</w:t>
      </w:r>
      <w:r w:rsidRPr="002E1EFD">
        <w:rPr>
          <w:color w:val="212529"/>
          <w:sz w:val="28"/>
          <w:szCs w:val="28"/>
        </w:rPr>
        <w:t>мах;</w:t>
      </w:r>
    </w:p>
    <w:p w:rsidR="002E1EFD" w:rsidRPr="002E1EFD" w:rsidRDefault="002E1EFD" w:rsidP="002E1EFD">
      <w:pPr>
        <w:pStyle w:val="pboth"/>
        <w:shd w:val="clear" w:color="auto" w:fill="FFFFFF"/>
        <w:spacing w:before="0" w:beforeAutospacing="0"/>
        <w:jc w:val="both"/>
        <w:rPr>
          <w:color w:val="212529"/>
          <w:sz w:val="28"/>
          <w:szCs w:val="28"/>
        </w:rPr>
      </w:pPr>
      <w:bookmarkStart w:id="4807" w:name="111464"/>
      <w:bookmarkEnd w:id="4807"/>
      <w:r w:rsidRPr="002E1EFD">
        <w:rPr>
          <w:color w:val="212529"/>
          <w:sz w:val="28"/>
          <w:szCs w:val="28"/>
        </w:rPr>
        <w:lastRenderedPageBreak/>
        <w:t>- самостоятельно готовить информацию на заданную или выбранную тему в ра</w:t>
      </w:r>
      <w:r w:rsidRPr="002E1EFD">
        <w:rPr>
          <w:color w:val="212529"/>
          <w:sz w:val="28"/>
          <w:szCs w:val="28"/>
        </w:rPr>
        <w:t>з</w:t>
      </w:r>
      <w:r w:rsidRPr="002E1EFD">
        <w:rPr>
          <w:color w:val="212529"/>
          <w:sz w:val="28"/>
          <w:szCs w:val="28"/>
        </w:rPr>
        <w:t>личных видах ее представления: в рисунках и эскизах, тексте, таблицах, схемах, электронных презентациях.</w:t>
      </w:r>
    </w:p>
    <w:p w:rsidR="002E1EFD" w:rsidRPr="002E1EFD" w:rsidRDefault="002E1EFD" w:rsidP="002E1EFD">
      <w:pPr>
        <w:pStyle w:val="pboth"/>
        <w:shd w:val="clear" w:color="auto" w:fill="FFFFFF"/>
        <w:spacing w:before="0" w:beforeAutospacing="0"/>
        <w:jc w:val="both"/>
        <w:rPr>
          <w:color w:val="212529"/>
          <w:sz w:val="28"/>
          <w:szCs w:val="28"/>
        </w:rPr>
      </w:pPr>
      <w:bookmarkStart w:id="4808" w:name="111465"/>
      <w:bookmarkEnd w:id="4808"/>
      <w:r w:rsidRPr="002E1EFD">
        <w:rPr>
          <w:color w:val="212529"/>
          <w:sz w:val="28"/>
          <w:szCs w:val="28"/>
        </w:rPr>
        <w:t>2. Овладение универсальными коммуникативными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4809" w:name="111466"/>
      <w:bookmarkEnd w:id="4809"/>
      <w:r w:rsidRPr="002E1EFD">
        <w:rPr>
          <w:color w:val="212529"/>
          <w:sz w:val="28"/>
          <w:szCs w:val="28"/>
        </w:rPr>
        <w:t>Понимать искусство в качестве особого языка общения - межличностного (автор - зритель), между поколениями, между народами;</w:t>
      </w:r>
    </w:p>
    <w:p w:rsidR="002E1EFD" w:rsidRPr="002E1EFD" w:rsidRDefault="002E1EFD" w:rsidP="002E1EFD">
      <w:pPr>
        <w:pStyle w:val="pboth"/>
        <w:shd w:val="clear" w:color="auto" w:fill="FFFFFF"/>
        <w:spacing w:before="0" w:beforeAutospacing="0"/>
        <w:jc w:val="both"/>
        <w:rPr>
          <w:color w:val="212529"/>
          <w:sz w:val="28"/>
          <w:szCs w:val="28"/>
        </w:rPr>
      </w:pPr>
      <w:bookmarkStart w:id="4810" w:name="111467"/>
      <w:bookmarkEnd w:id="4810"/>
      <w:r w:rsidRPr="002E1EFD">
        <w:rPr>
          <w:color w:val="212529"/>
          <w:sz w:val="28"/>
          <w:szCs w:val="28"/>
        </w:rPr>
        <w:t>- воспринимать и формулировать суждения, выражать эмоции в соответствии с ц</w:t>
      </w:r>
      <w:r w:rsidRPr="002E1EFD">
        <w:rPr>
          <w:color w:val="212529"/>
          <w:sz w:val="28"/>
          <w:szCs w:val="28"/>
        </w:rPr>
        <w:t>е</w:t>
      </w:r>
      <w:r w:rsidRPr="002E1EFD">
        <w:rPr>
          <w:color w:val="212529"/>
          <w:sz w:val="28"/>
          <w:szCs w:val="28"/>
        </w:rPr>
        <w:t>лями и условиями общения, развивая способность к эмпатии и опираясь на воспр</w:t>
      </w:r>
      <w:r w:rsidRPr="002E1EFD">
        <w:rPr>
          <w:color w:val="212529"/>
          <w:sz w:val="28"/>
          <w:szCs w:val="28"/>
        </w:rPr>
        <w:t>и</w:t>
      </w:r>
      <w:r w:rsidRPr="002E1EFD">
        <w:rPr>
          <w:color w:val="212529"/>
          <w:sz w:val="28"/>
          <w:szCs w:val="28"/>
        </w:rPr>
        <w:t>ятие окружающих;</w:t>
      </w:r>
    </w:p>
    <w:p w:rsidR="002E1EFD" w:rsidRPr="002E1EFD" w:rsidRDefault="002E1EFD" w:rsidP="002E1EFD">
      <w:pPr>
        <w:pStyle w:val="pboth"/>
        <w:shd w:val="clear" w:color="auto" w:fill="FFFFFF"/>
        <w:spacing w:before="0" w:beforeAutospacing="0"/>
        <w:jc w:val="both"/>
        <w:rPr>
          <w:color w:val="212529"/>
          <w:sz w:val="28"/>
          <w:szCs w:val="28"/>
        </w:rPr>
      </w:pPr>
      <w:bookmarkStart w:id="4811" w:name="111468"/>
      <w:bookmarkEnd w:id="4811"/>
      <w:r w:rsidRPr="002E1EFD">
        <w:rPr>
          <w:color w:val="212529"/>
          <w:sz w:val="28"/>
          <w:szCs w:val="28"/>
        </w:rPr>
        <w:t>- вести диалог и участвовать в дискуссии, проявляя уважительное отношение к о</w:t>
      </w:r>
      <w:r w:rsidRPr="002E1EFD">
        <w:rPr>
          <w:color w:val="212529"/>
          <w:sz w:val="28"/>
          <w:szCs w:val="28"/>
        </w:rPr>
        <w:t>п</w:t>
      </w:r>
      <w:r w:rsidRPr="002E1EFD">
        <w:rPr>
          <w:color w:val="212529"/>
          <w:sz w:val="28"/>
          <w:szCs w:val="28"/>
        </w:rPr>
        <w:t>понентам, сопоставлять свои суждения с суждениями участников общения, выявляя и корректно, доказательно отстаивая свои позиции в оценке и понимании обсу</w:t>
      </w:r>
      <w:r w:rsidRPr="002E1EFD">
        <w:rPr>
          <w:color w:val="212529"/>
          <w:sz w:val="28"/>
          <w:szCs w:val="28"/>
        </w:rPr>
        <w:t>ж</w:t>
      </w:r>
      <w:r w:rsidRPr="002E1EFD">
        <w:rPr>
          <w:color w:val="212529"/>
          <w:sz w:val="28"/>
          <w:szCs w:val="28"/>
        </w:rPr>
        <w:t>даемого явления; находить общее решение и разрешать конфликты на основе общих позиций и учета интересов;</w:t>
      </w:r>
    </w:p>
    <w:p w:rsidR="002E1EFD" w:rsidRPr="002E1EFD" w:rsidRDefault="002E1EFD" w:rsidP="002E1EFD">
      <w:pPr>
        <w:pStyle w:val="pboth"/>
        <w:shd w:val="clear" w:color="auto" w:fill="FFFFFF"/>
        <w:spacing w:before="0" w:beforeAutospacing="0"/>
        <w:jc w:val="both"/>
        <w:rPr>
          <w:color w:val="212529"/>
          <w:sz w:val="28"/>
          <w:szCs w:val="28"/>
        </w:rPr>
      </w:pPr>
      <w:bookmarkStart w:id="4812" w:name="111469"/>
      <w:bookmarkEnd w:id="4812"/>
      <w:r w:rsidRPr="002E1EFD">
        <w:rPr>
          <w:color w:val="212529"/>
          <w:sz w:val="28"/>
          <w:szCs w:val="28"/>
        </w:rPr>
        <w:t>- публично представлять и объяснять результаты своего творческого, художестве</w:t>
      </w:r>
      <w:r w:rsidRPr="002E1EFD">
        <w:rPr>
          <w:color w:val="212529"/>
          <w:sz w:val="28"/>
          <w:szCs w:val="28"/>
        </w:rPr>
        <w:t>н</w:t>
      </w:r>
      <w:r w:rsidRPr="002E1EFD">
        <w:rPr>
          <w:color w:val="212529"/>
          <w:sz w:val="28"/>
          <w:szCs w:val="28"/>
        </w:rPr>
        <w:t>ного или исследовательского опыта;</w:t>
      </w:r>
    </w:p>
    <w:p w:rsidR="002E1EFD" w:rsidRPr="002E1EFD" w:rsidRDefault="002E1EFD" w:rsidP="002E1EFD">
      <w:pPr>
        <w:pStyle w:val="pboth"/>
        <w:shd w:val="clear" w:color="auto" w:fill="FFFFFF"/>
        <w:spacing w:before="0" w:beforeAutospacing="0"/>
        <w:jc w:val="both"/>
        <w:rPr>
          <w:color w:val="212529"/>
          <w:sz w:val="28"/>
          <w:szCs w:val="28"/>
        </w:rPr>
      </w:pPr>
      <w:bookmarkStart w:id="4813" w:name="111470"/>
      <w:bookmarkEnd w:id="4813"/>
      <w:r w:rsidRPr="002E1EFD">
        <w:rPr>
          <w:color w:val="212529"/>
          <w:sz w:val="28"/>
          <w:szCs w:val="28"/>
        </w:rPr>
        <w:t>- взаимодействовать, сотрудничать в коллективной работе, принимать цель совм</w:t>
      </w:r>
      <w:r w:rsidRPr="002E1EFD">
        <w:rPr>
          <w:color w:val="212529"/>
          <w:sz w:val="28"/>
          <w:szCs w:val="28"/>
        </w:rPr>
        <w:t>е</w:t>
      </w:r>
      <w:r w:rsidRPr="002E1EFD">
        <w:rPr>
          <w:color w:val="212529"/>
          <w:sz w:val="28"/>
          <w:szCs w:val="28"/>
        </w:rPr>
        <w:t>стной деятельности и строить действия по ее достижению, договариваться, проя</w:t>
      </w:r>
      <w:r w:rsidRPr="002E1EFD">
        <w:rPr>
          <w:color w:val="212529"/>
          <w:sz w:val="28"/>
          <w:szCs w:val="28"/>
        </w:rPr>
        <w:t>в</w:t>
      </w:r>
      <w:r w:rsidRPr="002E1EFD">
        <w:rPr>
          <w:color w:val="212529"/>
          <w:sz w:val="28"/>
          <w:szCs w:val="28"/>
        </w:rPr>
        <w:t>лять готовность руководить, выполнять поручения, подчиняться, ответственно о</w:t>
      </w:r>
      <w:r w:rsidRPr="002E1EFD">
        <w:rPr>
          <w:color w:val="212529"/>
          <w:sz w:val="28"/>
          <w:szCs w:val="28"/>
        </w:rPr>
        <w:t>т</w:t>
      </w:r>
      <w:r w:rsidRPr="002E1EFD">
        <w:rPr>
          <w:color w:val="212529"/>
          <w:sz w:val="28"/>
          <w:szCs w:val="28"/>
        </w:rPr>
        <w:t>носиться к задачам, своей роли в достижении общего результата.</w:t>
      </w:r>
    </w:p>
    <w:p w:rsidR="002E1EFD" w:rsidRPr="002E1EFD" w:rsidRDefault="002E1EFD" w:rsidP="002E1EFD">
      <w:pPr>
        <w:pStyle w:val="pboth"/>
        <w:shd w:val="clear" w:color="auto" w:fill="FFFFFF"/>
        <w:spacing w:before="0" w:beforeAutospacing="0"/>
        <w:jc w:val="both"/>
        <w:rPr>
          <w:color w:val="212529"/>
          <w:sz w:val="28"/>
          <w:szCs w:val="28"/>
        </w:rPr>
      </w:pPr>
      <w:bookmarkStart w:id="4814" w:name="111471"/>
      <w:bookmarkEnd w:id="4814"/>
      <w:r w:rsidRPr="002E1EFD">
        <w:rPr>
          <w:color w:val="212529"/>
          <w:sz w:val="28"/>
          <w:szCs w:val="28"/>
        </w:rPr>
        <w:t>3. Овладение универсальными регулятивными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4815" w:name="111472"/>
      <w:bookmarkEnd w:id="4815"/>
      <w:r w:rsidRPr="002E1EFD">
        <w:rPr>
          <w:color w:val="212529"/>
          <w:sz w:val="28"/>
          <w:szCs w:val="28"/>
        </w:rPr>
        <w:t>Самоорганизация:</w:t>
      </w:r>
    </w:p>
    <w:p w:rsidR="002E1EFD" w:rsidRPr="002E1EFD" w:rsidRDefault="002E1EFD" w:rsidP="002E1EFD">
      <w:pPr>
        <w:pStyle w:val="pboth"/>
        <w:shd w:val="clear" w:color="auto" w:fill="FFFFFF"/>
        <w:spacing w:before="0" w:beforeAutospacing="0"/>
        <w:jc w:val="both"/>
        <w:rPr>
          <w:color w:val="212529"/>
          <w:sz w:val="28"/>
          <w:szCs w:val="28"/>
        </w:rPr>
      </w:pPr>
      <w:bookmarkStart w:id="4816" w:name="111473"/>
      <w:bookmarkEnd w:id="4816"/>
      <w:r w:rsidRPr="002E1EFD">
        <w:rPr>
          <w:color w:val="212529"/>
          <w:sz w:val="28"/>
          <w:szCs w:val="28"/>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w:t>
      </w:r>
      <w:r w:rsidRPr="002E1EFD">
        <w:rPr>
          <w:color w:val="212529"/>
          <w:sz w:val="28"/>
          <w:szCs w:val="28"/>
        </w:rPr>
        <w:t>й</w:t>
      </w:r>
      <w:r w:rsidRPr="002E1EFD">
        <w:rPr>
          <w:color w:val="212529"/>
          <w:sz w:val="28"/>
          <w:szCs w:val="28"/>
        </w:rPr>
        <w:t>ствия, развивать мотивы и интересы своей учебной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817" w:name="111474"/>
      <w:bookmarkEnd w:id="4817"/>
      <w:r w:rsidRPr="002E1EFD">
        <w:rPr>
          <w:color w:val="212529"/>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w:t>
      </w:r>
      <w:r w:rsidRPr="002E1EFD">
        <w:rPr>
          <w:color w:val="212529"/>
          <w:sz w:val="28"/>
          <w:szCs w:val="28"/>
        </w:rPr>
        <w:t>а</w:t>
      </w:r>
      <w:r w:rsidRPr="002E1EFD">
        <w:rPr>
          <w:color w:val="212529"/>
          <w:sz w:val="28"/>
          <w:szCs w:val="28"/>
        </w:rPr>
        <w:t>тельных, художественно-творческих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4818" w:name="111475"/>
      <w:bookmarkEnd w:id="4818"/>
      <w:r w:rsidRPr="002E1EFD">
        <w:rPr>
          <w:color w:val="212529"/>
          <w:sz w:val="28"/>
          <w:szCs w:val="28"/>
        </w:rPr>
        <w:t>- уметь организовывать свое рабочее место для практической работы, сохраняя п</w:t>
      </w:r>
      <w:r w:rsidRPr="002E1EFD">
        <w:rPr>
          <w:color w:val="212529"/>
          <w:sz w:val="28"/>
          <w:szCs w:val="28"/>
        </w:rPr>
        <w:t>о</w:t>
      </w:r>
      <w:r w:rsidRPr="002E1EFD">
        <w:rPr>
          <w:color w:val="212529"/>
          <w:sz w:val="28"/>
          <w:szCs w:val="28"/>
        </w:rPr>
        <w:t>рядок в окружающем пространстве и бережно относясь к используемым матери</w:t>
      </w:r>
      <w:r w:rsidRPr="002E1EFD">
        <w:rPr>
          <w:color w:val="212529"/>
          <w:sz w:val="28"/>
          <w:szCs w:val="28"/>
        </w:rPr>
        <w:t>а</w:t>
      </w:r>
      <w:r w:rsidRPr="002E1EFD">
        <w:rPr>
          <w:color w:val="212529"/>
          <w:sz w:val="28"/>
          <w:szCs w:val="28"/>
        </w:rPr>
        <w:t>лам.</w:t>
      </w:r>
    </w:p>
    <w:p w:rsidR="002E1EFD" w:rsidRPr="002E1EFD" w:rsidRDefault="002E1EFD" w:rsidP="002E1EFD">
      <w:pPr>
        <w:pStyle w:val="pboth"/>
        <w:shd w:val="clear" w:color="auto" w:fill="FFFFFF"/>
        <w:spacing w:before="0" w:beforeAutospacing="0"/>
        <w:jc w:val="both"/>
        <w:rPr>
          <w:color w:val="212529"/>
          <w:sz w:val="28"/>
          <w:szCs w:val="28"/>
        </w:rPr>
      </w:pPr>
      <w:bookmarkStart w:id="4819" w:name="111476"/>
      <w:bookmarkEnd w:id="4819"/>
      <w:r w:rsidRPr="002E1EFD">
        <w:rPr>
          <w:color w:val="212529"/>
          <w:sz w:val="28"/>
          <w:szCs w:val="28"/>
        </w:rPr>
        <w:t>Самоконтроль:</w:t>
      </w:r>
    </w:p>
    <w:p w:rsidR="002E1EFD" w:rsidRPr="002E1EFD" w:rsidRDefault="002E1EFD" w:rsidP="002E1EFD">
      <w:pPr>
        <w:pStyle w:val="pboth"/>
        <w:shd w:val="clear" w:color="auto" w:fill="FFFFFF"/>
        <w:spacing w:before="0" w:beforeAutospacing="0"/>
        <w:jc w:val="both"/>
        <w:rPr>
          <w:color w:val="212529"/>
          <w:sz w:val="28"/>
          <w:szCs w:val="28"/>
        </w:rPr>
      </w:pPr>
      <w:bookmarkStart w:id="4820" w:name="111477"/>
      <w:bookmarkEnd w:id="4820"/>
      <w:r w:rsidRPr="002E1EFD">
        <w:rPr>
          <w:color w:val="212529"/>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2E1EFD" w:rsidRPr="002E1EFD" w:rsidRDefault="002E1EFD" w:rsidP="002E1EFD">
      <w:pPr>
        <w:pStyle w:val="pboth"/>
        <w:shd w:val="clear" w:color="auto" w:fill="FFFFFF"/>
        <w:spacing w:before="0" w:beforeAutospacing="0"/>
        <w:jc w:val="both"/>
        <w:rPr>
          <w:color w:val="212529"/>
          <w:sz w:val="28"/>
          <w:szCs w:val="28"/>
        </w:rPr>
      </w:pPr>
      <w:bookmarkStart w:id="4821" w:name="111478"/>
      <w:bookmarkEnd w:id="4821"/>
      <w:r w:rsidRPr="002E1EFD">
        <w:rPr>
          <w:color w:val="212529"/>
          <w:sz w:val="28"/>
          <w:szCs w:val="28"/>
        </w:rPr>
        <w:lastRenderedPageBreak/>
        <w:t>- владеть основами самоконтроля, рефлексии, самооценки на основе соответству</w:t>
      </w:r>
      <w:r w:rsidRPr="002E1EFD">
        <w:rPr>
          <w:color w:val="212529"/>
          <w:sz w:val="28"/>
          <w:szCs w:val="28"/>
        </w:rPr>
        <w:t>ю</w:t>
      </w:r>
      <w:r w:rsidRPr="002E1EFD">
        <w:rPr>
          <w:color w:val="212529"/>
          <w:sz w:val="28"/>
          <w:szCs w:val="28"/>
        </w:rPr>
        <w:t>щих целям критериев.</w:t>
      </w:r>
    </w:p>
    <w:p w:rsidR="002E1EFD" w:rsidRPr="002E1EFD" w:rsidRDefault="002E1EFD" w:rsidP="002E1EFD">
      <w:pPr>
        <w:pStyle w:val="pboth"/>
        <w:shd w:val="clear" w:color="auto" w:fill="FFFFFF"/>
        <w:spacing w:before="0" w:beforeAutospacing="0"/>
        <w:jc w:val="both"/>
        <w:rPr>
          <w:color w:val="212529"/>
          <w:sz w:val="28"/>
          <w:szCs w:val="28"/>
        </w:rPr>
      </w:pPr>
      <w:bookmarkStart w:id="4822" w:name="111479"/>
      <w:bookmarkEnd w:id="4822"/>
      <w:r w:rsidRPr="002E1EFD">
        <w:rPr>
          <w:color w:val="212529"/>
          <w:sz w:val="28"/>
          <w:szCs w:val="28"/>
        </w:rPr>
        <w:t>Эмоциональный интеллект:</w:t>
      </w:r>
    </w:p>
    <w:p w:rsidR="002E1EFD" w:rsidRPr="002E1EFD" w:rsidRDefault="002E1EFD" w:rsidP="002E1EFD">
      <w:pPr>
        <w:pStyle w:val="pboth"/>
        <w:shd w:val="clear" w:color="auto" w:fill="FFFFFF"/>
        <w:spacing w:before="0" w:beforeAutospacing="0"/>
        <w:jc w:val="both"/>
        <w:rPr>
          <w:color w:val="212529"/>
          <w:sz w:val="28"/>
          <w:szCs w:val="28"/>
        </w:rPr>
      </w:pPr>
      <w:bookmarkStart w:id="4823" w:name="111480"/>
      <w:bookmarkEnd w:id="4823"/>
      <w:r w:rsidRPr="002E1EFD">
        <w:rPr>
          <w:color w:val="212529"/>
          <w:sz w:val="28"/>
          <w:szCs w:val="28"/>
        </w:rPr>
        <w:t>- развивать способность управлять собственными эмоциями, стремиться к поним</w:t>
      </w:r>
      <w:r w:rsidRPr="002E1EFD">
        <w:rPr>
          <w:color w:val="212529"/>
          <w:sz w:val="28"/>
          <w:szCs w:val="28"/>
        </w:rPr>
        <w:t>а</w:t>
      </w:r>
      <w:r w:rsidRPr="002E1EFD">
        <w:rPr>
          <w:color w:val="212529"/>
          <w:sz w:val="28"/>
          <w:szCs w:val="28"/>
        </w:rPr>
        <w:t>нию эмоций других;</w:t>
      </w:r>
    </w:p>
    <w:p w:rsidR="002E1EFD" w:rsidRPr="002E1EFD" w:rsidRDefault="002E1EFD" w:rsidP="002E1EFD">
      <w:pPr>
        <w:pStyle w:val="pboth"/>
        <w:shd w:val="clear" w:color="auto" w:fill="FFFFFF"/>
        <w:spacing w:before="0" w:beforeAutospacing="0"/>
        <w:jc w:val="both"/>
        <w:rPr>
          <w:color w:val="212529"/>
          <w:sz w:val="28"/>
          <w:szCs w:val="28"/>
        </w:rPr>
      </w:pPr>
      <w:bookmarkStart w:id="4824" w:name="111481"/>
      <w:bookmarkEnd w:id="4824"/>
      <w:r w:rsidRPr="002E1EFD">
        <w:rPr>
          <w:color w:val="212529"/>
          <w:sz w:val="28"/>
          <w:szCs w:val="28"/>
        </w:rPr>
        <w:t>- уметь рефлексировать эмоции как основание для художественного восприятия и</w:t>
      </w:r>
      <w:r w:rsidRPr="002E1EFD">
        <w:rPr>
          <w:color w:val="212529"/>
          <w:sz w:val="28"/>
          <w:szCs w:val="28"/>
        </w:rPr>
        <w:t>с</w:t>
      </w:r>
      <w:r w:rsidRPr="002E1EFD">
        <w:rPr>
          <w:color w:val="212529"/>
          <w:sz w:val="28"/>
          <w:szCs w:val="28"/>
        </w:rPr>
        <w:t>кусства и собственной художественной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825" w:name="111482"/>
      <w:bookmarkEnd w:id="4825"/>
      <w:r w:rsidRPr="002E1EFD">
        <w:rPr>
          <w:color w:val="212529"/>
          <w:sz w:val="28"/>
          <w:szCs w:val="28"/>
        </w:rPr>
        <w:t>- развивать свои эмпатические способности, способность сопереживать, понимать намерения и переживания свои и других;</w:t>
      </w:r>
    </w:p>
    <w:p w:rsidR="002E1EFD" w:rsidRPr="002E1EFD" w:rsidRDefault="002E1EFD" w:rsidP="002E1EFD">
      <w:pPr>
        <w:pStyle w:val="pboth"/>
        <w:shd w:val="clear" w:color="auto" w:fill="FFFFFF"/>
        <w:spacing w:before="0" w:beforeAutospacing="0"/>
        <w:jc w:val="both"/>
        <w:rPr>
          <w:color w:val="212529"/>
          <w:sz w:val="28"/>
          <w:szCs w:val="28"/>
        </w:rPr>
      </w:pPr>
      <w:bookmarkStart w:id="4826" w:name="111483"/>
      <w:bookmarkEnd w:id="4826"/>
      <w:r w:rsidRPr="002E1EFD">
        <w:rPr>
          <w:color w:val="212529"/>
          <w:sz w:val="28"/>
          <w:szCs w:val="28"/>
        </w:rPr>
        <w:t>- признавать свое и чужое право на ошибку;</w:t>
      </w:r>
    </w:p>
    <w:p w:rsidR="002E1EFD" w:rsidRPr="002E1EFD" w:rsidRDefault="002E1EFD" w:rsidP="002E1EFD">
      <w:pPr>
        <w:pStyle w:val="pboth"/>
        <w:shd w:val="clear" w:color="auto" w:fill="FFFFFF"/>
        <w:spacing w:before="0" w:beforeAutospacing="0"/>
        <w:jc w:val="both"/>
        <w:rPr>
          <w:color w:val="212529"/>
          <w:sz w:val="28"/>
          <w:szCs w:val="28"/>
        </w:rPr>
      </w:pPr>
      <w:bookmarkStart w:id="4827" w:name="111484"/>
      <w:bookmarkEnd w:id="4827"/>
      <w:r w:rsidRPr="002E1EFD">
        <w:rPr>
          <w:color w:val="212529"/>
          <w:sz w:val="28"/>
          <w:szCs w:val="28"/>
        </w:rPr>
        <w:t>- работать индивидуально и в группе; продуктивно участвовать в учебном сотру</w:t>
      </w:r>
      <w:r w:rsidRPr="002E1EFD">
        <w:rPr>
          <w:color w:val="212529"/>
          <w:sz w:val="28"/>
          <w:szCs w:val="28"/>
        </w:rPr>
        <w:t>д</w:t>
      </w:r>
      <w:r w:rsidRPr="002E1EFD">
        <w:rPr>
          <w:color w:val="212529"/>
          <w:sz w:val="28"/>
          <w:szCs w:val="28"/>
        </w:rPr>
        <w:t>ничестве, в совместной деятельности со сверстниками, с педагогами и межвозрас</w:t>
      </w:r>
      <w:r w:rsidRPr="002E1EFD">
        <w:rPr>
          <w:color w:val="212529"/>
          <w:sz w:val="28"/>
          <w:szCs w:val="28"/>
        </w:rPr>
        <w:t>т</w:t>
      </w:r>
      <w:r w:rsidRPr="002E1EFD">
        <w:rPr>
          <w:color w:val="212529"/>
          <w:sz w:val="28"/>
          <w:szCs w:val="28"/>
        </w:rPr>
        <w:t>ном взаимодействии.</w:t>
      </w:r>
    </w:p>
    <w:p w:rsidR="002E1EFD" w:rsidRPr="002E1EFD" w:rsidRDefault="002E1EFD" w:rsidP="002E1EFD">
      <w:pPr>
        <w:pStyle w:val="pboth"/>
        <w:shd w:val="clear" w:color="auto" w:fill="FFFFFF"/>
        <w:spacing w:before="0" w:beforeAutospacing="0"/>
        <w:jc w:val="both"/>
        <w:rPr>
          <w:color w:val="212529"/>
          <w:sz w:val="28"/>
          <w:szCs w:val="28"/>
        </w:rPr>
      </w:pPr>
      <w:bookmarkStart w:id="4828" w:name="111485"/>
      <w:bookmarkEnd w:id="4828"/>
      <w:r w:rsidRPr="002E1EFD">
        <w:rPr>
          <w:color w:val="212529"/>
          <w:sz w:val="28"/>
          <w:szCs w:val="28"/>
        </w:rPr>
        <w:t>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4829" w:name="111486"/>
      <w:bookmarkEnd w:id="4829"/>
      <w:r w:rsidRPr="002E1EFD">
        <w:rPr>
          <w:color w:val="212529"/>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w:t>
      </w:r>
      <w:r w:rsidRPr="002E1EFD">
        <w:rPr>
          <w:color w:val="212529"/>
          <w:sz w:val="28"/>
          <w:szCs w:val="28"/>
        </w:rPr>
        <w:t>н</w:t>
      </w:r>
      <w:r w:rsidRPr="002E1EFD">
        <w:rPr>
          <w:color w:val="212529"/>
          <w:sz w:val="28"/>
          <w:szCs w:val="28"/>
        </w:rPr>
        <w:t>ность умений.</w:t>
      </w:r>
    </w:p>
    <w:p w:rsidR="002E1EFD" w:rsidRPr="002E1EFD" w:rsidRDefault="002E1EFD" w:rsidP="002E1EFD">
      <w:pPr>
        <w:pStyle w:val="pboth"/>
        <w:shd w:val="clear" w:color="auto" w:fill="FFFFFF"/>
        <w:spacing w:before="0" w:beforeAutospacing="0"/>
        <w:jc w:val="both"/>
        <w:rPr>
          <w:color w:val="212529"/>
          <w:sz w:val="28"/>
          <w:szCs w:val="28"/>
        </w:rPr>
      </w:pPr>
      <w:bookmarkStart w:id="4830" w:name="111487"/>
      <w:bookmarkEnd w:id="4830"/>
      <w:r w:rsidRPr="002E1EFD">
        <w:rPr>
          <w:color w:val="212529"/>
          <w:sz w:val="28"/>
          <w:szCs w:val="28"/>
        </w:rPr>
        <w:t>Модуль N 1 "Декоративно-прикладное и народное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4831" w:name="111488"/>
      <w:bookmarkEnd w:id="4831"/>
      <w:r w:rsidRPr="002E1EFD">
        <w:rPr>
          <w:color w:val="212529"/>
          <w:sz w:val="28"/>
          <w:szCs w:val="28"/>
        </w:rPr>
        <w:t>- знать о многообразии видов декоративно-прикладного искусства: народного, кла</w:t>
      </w:r>
      <w:r w:rsidRPr="002E1EFD">
        <w:rPr>
          <w:color w:val="212529"/>
          <w:sz w:val="28"/>
          <w:szCs w:val="28"/>
        </w:rPr>
        <w:t>с</w:t>
      </w:r>
      <w:r w:rsidRPr="002E1EFD">
        <w:rPr>
          <w:color w:val="212529"/>
          <w:sz w:val="28"/>
          <w:szCs w:val="28"/>
        </w:rPr>
        <w:t>сического, современного, искусства промыслов; понимать связь декоративно-прикладного искусства с бытовыми потребностями людей, необходимость прису</w:t>
      </w:r>
      <w:r w:rsidRPr="002E1EFD">
        <w:rPr>
          <w:color w:val="212529"/>
          <w:sz w:val="28"/>
          <w:szCs w:val="28"/>
        </w:rPr>
        <w:t>т</w:t>
      </w:r>
      <w:r w:rsidRPr="002E1EFD">
        <w:rPr>
          <w:color w:val="212529"/>
          <w:sz w:val="28"/>
          <w:szCs w:val="28"/>
        </w:rPr>
        <w:t>ствия в предметном мире и жилой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4832" w:name="111489"/>
      <w:bookmarkEnd w:id="4832"/>
      <w:r w:rsidRPr="002E1EFD">
        <w:rPr>
          <w:color w:val="212529"/>
          <w:sz w:val="28"/>
          <w:szCs w:val="28"/>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E1EFD" w:rsidRPr="002E1EFD" w:rsidRDefault="002E1EFD" w:rsidP="002E1EFD">
      <w:pPr>
        <w:pStyle w:val="pboth"/>
        <w:shd w:val="clear" w:color="auto" w:fill="FFFFFF"/>
        <w:spacing w:before="0" w:beforeAutospacing="0"/>
        <w:jc w:val="both"/>
        <w:rPr>
          <w:color w:val="212529"/>
          <w:sz w:val="28"/>
          <w:szCs w:val="28"/>
        </w:rPr>
      </w:pPr>
      <w:bookmarkStart w:id="4833" w:name="111490"/>
      <w:bookmarkEnd w:id="4833"/>
      <w:r w:rsidRPr="002E1EFD">
        <w:rPr>
          <w:color w:val="212529"/>
          <w:sz w:val="28"/>
          <w:szCs w:val="28"/>
        </w:rPr>
        <w:t>- характеризовать коммуникативные, познавательные и культовые функции декор</w:t>
      </w:r>
      <w:r w:rsidRPr="002E1EFD">
        <w:rPr>
          <w:color w:val="212529"/>
          <w:sz w:val="28"/>
          <w:szCs w:val="28"/>
        </w:rPr>
        <w:t>а</w:t>
      </w:r>
      <w:r w:rsidRPr="002E1EFD">
        <w:rPr>
          <w:color w:val="212529"/>
          <w:sz w:val="28"/>
          <w:szCs w:val="28"/>
        </w:rPr>
        <w:t>тивно-прикладного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834" w:name="111491"/>
      <w:bookmarkEnd w:id="4834"/>
      <w:r w:rsidRPr="002E1EFD">
        <w:rPr>
          <w:color w:val="212529"/>
          <w:sz w:val="28"/>
          <w:szCs w:val="28"/>
        </w:rPr>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w:t>
      </w:r>
      <w:r w:rsidRPr="002E1EFD">
        <w:rPr>
          <w:color w:val="212529"/>
          <w:sz w:val="28"/>
          <w:szCs w:val="28"/>
        </w:rPr>
        <w:t>е</w:t>
      </w:r>
      <w:r w:rsidRPr="002E1EFD">
        <w:rPr>
          <w:color w:val="212529"/>
          <w:sz w:val="28"/>
          <w:szCs w:val="28"/>
        </w:rPr>
        <w:t>нии предметно-пространственной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4835" w:name="111492"/>
      <w:bookmarkEnd w:id="4835"/>
      <w:r w:rsidRPr="002E1EFD">
        <w:rPr>
          <w:color w:val="212529"/>
          <w:sz w:val="28"/>
          <w:szCs w:val="28"/>
        </w:rPr>
        <w:t>- распознавать произведения декоративно-прикладного искусства по материалу (д</w:t>
      </w:r>
      <w:r w:rsidRPr="002E1EFD">
        <w:rPr>
          <w:color w:val="212529"/>
          <w:sz w:val="28"/>
          <w:szCs w:val="28"/>
        </w:rPr>
        <w:t>е</w:t>
      </w:r>
      <w:r w:rsidRPr="002E1EFD">
        <w:rPr>
          <w:color w:val="212529"/>
          <w:sz w:val="28"/>
          <w:szCs w:val="28"/>
        </w:rPr>
        <w:t>рево, металл, керамика, текстиль, стекло, камень, кость, др.); уметь характеризовать неразрывную связь декора и материала;</w:t>
      </w:r>
    </w:p>
    <w:p w:rsidR="002E1EFD" w:rsidRPr="002E1EFD" w:rsidRDefault="002E1EFD" w:rsidP="002E1EFD">
      <w:pPr>
        <w:pStyle w:val="pboth"/>
        <w:shd w:val="clear" w:color="auto" w:fill="FFFFFF"/>
        <w:spacing w:before="0" w:beforeAutospacing="0"/>
        <w:jc w:val="both"/>
        <w:rPr>
          <w:color w:val="212529"/>
          <w:sz w:val="28"/>
          <w:szCs w:val="28"/>
        </w:rPr>
      </w:pPr>
      <w:bookmarkStart w:id="4836" w:name="111493"/>
      <w:bookmarkEnd w:id="4836"/>
      <w:r w:rsidRPr="002E1EFD">
        <w:rPr>
          <w:color w:val="212529"/>
          <w:sz w:val="28"/>
          <w:szCs w:val="28"/>
        </w:rPr>
        <w:lastRenderedPageBreak/>
        <w:t>-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2E1EFD" w:rsidRPr="002E1EFD" w:rsidRDefault="002E1EFD" w:rsidP="002E1EFD">
      <w:pPr>
        <w:pStyle w:val="pboth"/>
        <w:shd w:val="clear" w:color="auto" w:fill="FFFFFF"/>
        <w:spacing w:before="0" w:beforeAutospacing="0"/>
        <w:jc w:val="both"/>
        <w:rPr>
          <w:color w:val="212529"/>
          <w:sz w:val="28"/>
          <w:szCs w:val="28"/>
        </w:rPr>
      </w:pPr>
      <w:bookmarkStart w:id="4837" w:name="111494"/>
      <w:bookmarkEnd w:id="4837"/>
      <w:r w:rsidRPr="002E1EFD">
        <w:rPr>
          <w:color w:val="212529"/>
          <w:sz w:val="28"/>
          <w:szCs w:val="28"/>
        </w:rPr>
        <w:t>- знать специфику образного языка декоративного искусства - его знаковую прир</w:t>
      </w:r>
      <w:r w:rsidRPr="002E1EFD">
        <w:rPr>
          <w:color w:val="212529"/>
          <w:sz w:val="28"/>
          <w:szCs w:val="28"/>
        </w:rPr>
        <w:t>о</w:t>
      </w:r>
      <w:r w:rsidRPr="002E1EFD">
        <w:rPr>
          <w:color w:val="212529"/>
          <w:sz w:val="28"/>
          <w:szCs w:val="28"/>
        </w:rPr>
        <w:t>ду, орнаментальность, стилизацию изображения;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4838" w:name="111495"/>
      <w:bookmarkEnd w:id="4838"/>
      <w:r w:rsidRPr="002E1EFD">
        <w:rPr>
          <w:color w:val="212529"/>
          <w:sz w:val="28"/>
          <w:szCs w:val="28"/>
        </w:rPr>
        <w:t>- различать разные виды орнамента по сюжетной основе: геометрический, раст</w:t>
      </w:r>
      <w:r w:rsidRPr="002E1EFD">
        <w:rPr>
          <w:color w:val="212529"/>
          <w:sz w:val="28"/>
          <w:szCs w:val="28"/>
        </w:rPr>
        <w:t>и</w:t>
      </w:r>
      <w:r w:rsidRPr="002E1EFD">
        <w:rPr>
          <w:color w:val="212529"/>
          <w:sz w:val="28"/>
          <w:szCs w:val="28"/>
        </w:rPr>
        <w:t>тельный, зооморфный, антропоморфный;</w:t>
      </w:r>
    </w:p>
    <w:p w:rsidR="002E1EFD" w:rsidRPr="002E1EFD" w:rsidRDefault="002E1EFD" w:rsidP="002E1EFD">
      <w:pPr>
        <w:pStyle w:val="pboth"/>
        <w:shd w:val="clear" w:color="auto" w:fill="FFFFFF"/>
        <w:spacing w:before="0" w:beforeAutospacing="0"/>
        <w:jc w:val="both"/>
        <w:rPr>
          <w:color w:val="212529"/>
          <w:sz w:val="28"/>
          <w:szCs w:val="28"/>
        </w:rPr>
      </w:pPr>
      <w:bookmarkStart w:id="4839" w:name="111496"/>
      <w:bookmarkEnd w:id="4839"/>
      <w:r w:rsidRPr="002E1EFD">
        <w:rPr>
          <w:color w:val="212529"/>
          <w:sz w:val="28"/>
          <w:szCs w:val="28"/>
        </w:rPr>
        <w:t>- владеть практическими навыками самостоятельного творческого создания орн</w:t>
      </w:r>
      <w:r w:rsidRPr="002E1EFD">
        <w:rPr>
          <w:color w:val="212529"/>
          <w:sz w:val="28"/>
          <w:szCs w:val="28"/>
        </w:rPr>
        <w:t>а</w:t>
      </w:r>
      <w:r w:rsidRPr="002E1EFD">
        <w:rPr>
          <w:color w:val="212529"/>
          <w:sz w:val="28"/>
          <w:szCs w:val="28"/>
        </w:rPr>
        <w:t>ментов ленточных, сетчатых, центрических;</w:t>
      </w:r>
    </w:p>
    <w:p w:rsidR="002E1EFD" w:rsidRPr="002E1EFD" w:rsidRDefault="002E1EFD" w:rsidP="002E1EFD">
      <w:pPr>
        <w:pStyle w:val="pboth"/>
        <w:shd w:val="clear" w:color="auto" w:fill="FFFFFF"/>
        <w:spacing w:before="0" w:beforeAutospacing="0"/>
        <w:jc w:val="both"/>
        <w:rPr>
          <w:color w:val="212529"/>
          <w:sz w:val="28"/>
          <w:szCs w:val="28"/>
        </w:rPr>
      </w:pPr>
      <w:bookmarkStart w:id="4840" w:name="111497"/>
      <w:bookmarkEnd w:id="4840"/>
      <w:r w:rsidRPr="002E1EFD">
        <w:rPr>
          <w:color w:val="212529"/>
          <w:sz w:val="28"/>
          <w:szCs w:val="28"/>
        </w:rPr>
        <w:t>- знать о значении ритма, раппорта, различных видов симметрии в построении о</w:t>
      </w:r>
      <w:r w:rsidRPr="002E1EFD">
        <w:rPr>
          <w:color w:val="212529"/>
          <w:sz w:val="28"/>
          <w:szCs w:val="28"/>
        </w:rPr>
        <w:t>р</w:t>
      </w:r>
      <w:r w:rsidRPr="002E1EFD">
        <w:rPr>
          <w:color w:val="212529"/>
          <w:sz w:val="28"/>
          <w:szCs w:val="28"/>
        </w:rPr>
        <w:t>намента и уметь применять эти знания в собственных творческих декоративных р</w:t>
      </w:r>
      <w:r w:rsidRPr="002E1EFD">
        <w:rPr>
          <w:color w:val="212529"/>
          <w:sz w:val="28"/>
          <w:szCs w:val="28"/>
        </w:rPr>
        <w:t>а</w:t>
      </w:r>
      <w:r w:rsidRPr="002E1EFD">
        <w:rPr>
          <w:color w:val="212529"/>
          <w:sz w:val="28"/>
          <w:szCs w:val="28"/>
        </w:rPr>
        <w:t>ботах;</w:t>
      </w:r>
    </w:p>
    <w:p w:rsidR="002E1EFD" w:rsidRPr="002E1EFD" w:rsidRDefault="002E1EFD" w:rsidP="002E1EFD">
      <w:pPr>
        <w:pStyle w:val="pboth"/>
        <w:shd w:val="clear" w:color="auto" w:fill="FFFFFF"/>
        <w:spacing w:before="0" w:beforeAutospacing="0"/>
        <w:jc w:val="both"/>
        <w:rPr>
          <w:color w:val="212529"/>
          <w:sz w:val="28"/>
          <w:szCs w:val="28"/>
        </w:rPr>
      </w:pPr>
      <w:bookmarkStart w:id="4841" w:name="111498"/>
      <w:bookmarkEnd w:id="4841"/>
      <w:r w:rsidRPr="002E1EFD">
        <w:rPr>
          <w:color w:val="212529"/>
          <w:sz w:val="28"/>
          <w:szCs w:val="28"/>
        </w:rPr>
        <w:t>- овладеть практическими навыками стилизованного - орнаментального лаконичн</w:t>
      </w:r>
      <w:r w:rsidRPr="002E1EFD">
        <w:rPr>
          <w:color w:val="212529"/>
          <w:sz w:val="28"/>
          <w:szCs w:val="28"/>
        </w:rPr>
        <w:t>о</w:t>
      </w:r>
      <w:r w:rsidRPr="002E1EFD">
        <w:rPr>
          <w:color w:val="212529"/>
          <w:sz w:val="28"/>
          <w:szCs w:val="28"/>
        </w:rPr>
        <w:t>го изображения деталей природы, стилизованного обобщенного изображения пре</w:t>
      </w:r>
      <w:r w:rsidRPr="002E1EFD">
        <w:rPr>
          <w:color w:val="212529"/>
          <w:sz w:val="28"/>
          <w:szCs w:val="28"/>
        </w:rPr>
        <w:t>д</w:t>
      </w:r>
      <w:r w:rsidRPr="002E1EFD">
        <w:rPr>
          <w:color w:val="212529"/>
          <w:sz w:val="28"/>
          <w:szCs w:val="28"/>
        </w:rPr>
        <w:t>ставителей животного мира, сказочных и мифологических персонажей с опорой на традиционные образы мирового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842" w:name="111499"/>
      <w:bookmarkEnd w:id="4842"/>
      <w:r w:rsidRPr="002E1EFD">
        <w:rPr>
          <w:color w:val="212529"/>
          <w:sz w:val="28"/>
          <w:szCs w:val="28"/>
        </w:rPr>
        <w:t>- знать особенности народного крестьянского искусства как целостного мира, в предметной среде которого выражено отношение человека к труду, к природе, к д</w:t>
      </w:r>
      <w:r w:rsidRPr="002E1EFD">
        <w:rPr>
          <w:color w:val="212529"/>
          <w:sz w:val="28"/>
          <w:szCs w:val="28"/>
        </w:rPr>
        <w:t>о</w:t>
      </w:r>
      <w:r w:rsidRPr="002E1EFD">
        <w:rPr>
          <w:color w:val="212529"/>
          <w:sz w:val="28"/>
          <w:szCs w:val="28"/>
        </w:rPr>
        <w:t>бру и злу, к жизни в целом;</w:t>
      </w:r>
    </w:p>
    <w:p w:rsidR="002E1EFD" w:rsidRPr="002E1EFD" w:rsidRDefault="002E1EFD" w:rsidP="002E1EFD">
      <w:pPr>
        <w:pStyle w:val="pboth"/>
        <w:shd w:val="clear" w:color="auto" w:fill="FFFFFF"/>
        <w:spacing w:before="0" w:beforeAutospacing="0"/>
        <w:jc w:val="both"/>
        <w:rPr>
          <w:color w:val="212529"/>
          <w:sz w:val="28"/>
          <w:szCs w:val="28"/>
        </w:rPr>
      </w:pPr>
      <w:bookmarkStart w:id="4843" w:name="111500"/>
      <w:bookmarkEnd w:id="4843"/>
      <w:r w:rsidRPr="002E1EFD">
        <w:rPr>
          <w:color w:val="212529"/>
          <w:sz w:val="28"/>
          <w:szCs w:val="28"/>
        </w:rPr>
        <w:t>- уметь объяснять символическое значение традиционных знаков народного крест</w:t>
      </w:r>
      <w:r w:rsidRPr="002E1EFD">
        <w:rPr>
          <w:color w:val="212529"/>
          <w:sz w:val="28"/>
          <w:szCs w:val="28"/>
        </w:rPr>
        <w:t>ь</w:t>
      </w:r>
      <w:r w:rsidRPr="002E1EFD">
        <w:rPr>
          <w:color w:val="212529"/>
          <w:sz w:val="28"/>
          <w:szCs w:val="28"/>
        </w:rPr>
        <w:t>янского искусства (солярные знаки, древо жизни, конь, птица, мать-земля);</w:t>
      </w:r>
    </w:p>
    <w:p w:rsidR="002E1EFD" w:rsidRPr="002E1EFD" w:rsidRDefault="002E1EFD" w:rsidP="002E1EFD">
      <w:pPr>
        <w:pStyle w:val="pboth"/>
        <w:shd w:val="clear" w:color="auto" w:fill="FFFFFF"/>
        <w:spacing w:before="0" w:beforeAutospacing="0"/>
        <w:jc w:val="both"/>
        <w:rPr>
          <w:color w:val="212529"/>
          <w:sz w:val="28"/>
          <w:szCs w:val="28"/>
        </w:rPr>
      </w:pPr>
      <w:bookmarkStart w:id="4844" w:name="111501"/>
      <w:bookmarkEnd w:id="4844"/>
      <w:r w:rsidRPr="002E1EFD">
        <w:rPr>
          <w:color w:val="212529"/>
          <w:sz w:val="28"/>
          <w:szCs w:val="28"/>
        </w:rPr>
        <w:t>-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E1EFD" w:rsidRPr="002E1EFD" w:rsidRDefault="002E1EFD" w:rsidP="002E1EFD">
      <w:pPr>
        <w:pStyle w:val="pboth"/>
        <w:shd w:val="clear" w:color="auto" w:fill="FFFFFF"/>
        <w:spacing w:before="0" w:beforeAutospacing="0"/>
        <w:jc w:val="both"/>
        <w:rPr>
          <w:color w:val="212529"/>
          <w:sz w:val="28"/>
          <w:szCs w:val="28"/>
        </w:rPr>
      </w:pPr>
      <w:bookmarkStart w:id="4845" w:name="111502"/>
      <w:bookmarkEnd w:id="4845"/>
      <w:r w:rsidRPr="002E1EFD">
        <w:rPr>
          <w:color w:val="212529"/>
          <w:sz w:val="28"/>
          <w:szCs w:val="28"/>
        </w:rPr>
        <w:t>- иметь практический опыт изображения характерных традиционных предметов крестьянского быта;</w:t>
      </w:r>
    </w:p>
    <w:p w:rsidR="002E1EFD" w:rsidRPr="002E1EFD" w:rsidRDefault="002E1EFD" w:rsidP="002E1EFD">
      <w:pPr>
        <w:pStyle w:val="pboth"/>
        <w:shd w:val="clear" w:color="auto" w:fill="FFFFFF"/>
        <w:spacing w:before="0" w:beforeAutospacing="0"/>
        <w:jc w:val="both"/>
        <w:rPr>
          <w:color w:val="212529"/>
          <w:sz w:val="28"/>
          <w:szCs w:val="28"/>
        </w:rPr>
      </w:pPr>
      <w:bookmarkStart w:id="4846" w:name="111503"/>
      <w:bookmarkEnd w:id="4846"/>
      <w:r w:rsidRPr="002E1EFD">
        <w:rPr>
          <w:color w:val="212529"/>
          <w:sz w:val="28"/>
          <w:szCs w:val="28"/>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w:t>
      </w:r>
      <w:r w:rsidRPr="002E1EFD">
        <w:rPr>
          <w:color w:val="212529"/>
          <w:sz w:val="28"/>
          <w:szCs w:val="28"/>
        </w:rPr>
        <w:t>а</w:t>
      </w:r>
      <w:r w:rsidRPr="002E1EFD">
        <w:rPr>
          <w:color w:val="212529"/>
          <w:sz w:val="28"/>
          <w:szCs w:val="28"/>
        </w:rPr>
        <w:t>родного праздничного костюма различных регионов страны; уметь изобразить или смоделировать традиционный народный костюм;</w:t>
      </w:r>
    </w:p>
    <w:p w:rsidR="002E1EFD" w:rsidRPr="002E1EFD" w:rsidRDefault="002E1EFD" w:rsidP="002E1EFD">
      <w:pPr>
        <w:pStyle w:val="pboth"/>
        <w:shd w:val="clear" w:color="auto" w:fill="FFFFFF"/>
        <w:spacing w:before="0" w:beforeAutospacing="0"/>
        <w:jc w:val="both"/>
        <w:rPr>
          <w:color w:val="212529"/>
          <w:sz w:val="28"/>
          <w:szCs w:val="28"/>
        </w:rPr>
      </w:pPr>
      <w:bookmarkStart w:id="4847" w:name="111504"/>
      <w:bookmarkEnd w:id="4847"/>
      <w:r w:rsidRPr="002E1EFD">
        <w:rPr>
          <w:color w:val="212529"/>
          <w:sz w:val="28"/>
          <w:szCs w:val="28"/>
        </w:rPr>
        <w:t>-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4848" w:name="111505"/>
      <w:bookmarkEnd w:id="4848"/>
      <w:r w:rsidRPr="002E1EFD">
        <w:rPr>
          <w:color w:val="212529"/>
          <w:sz w:val="28"/>
          <w:szCs w:val="28"/>
        </w:rPr>
        <w:lastRenderedPageBreak/>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E1EFD" w:rsidRPr="002E1EFD" w:rsidRDefault="002E1EFD" w:rsidP="002E1EFD">
      <w:pPr>
        <w:pStyle w:val="pboth"/>
        <w:shd w:val="clear" w:color="auto" w:fill="FFFFFF"/>
        <w:spacing w:before="0" w:beforeAutospacing="0"/>
        <w:jc w:val="both"/>
        <w:rPr>
          <w:color w:val="212529"/>
          <w:sz w:val="28"/>
          <w:szCs w:val="28"/>
        </w:rPr>
      </w:pPr>
      <w:bookmarkStart w:id="4849" w:name="111506"/>
      <w:bookmarkEnd w:id="4849"/>
      <w:r w:rsidRPr="002E1EFD">
        <w:rPr>
          <w:color w:val="212529"/>
          <w:sz w:val="28"/>
          <w:szCs w:val="28"/>
        </w:rPr>
        <w:t>- иметь представление и распознавать примеры декоративного оформления жизн</w:t>
      </w:r>
      <w:r w:rsidRPr="002E1EFD">
        <w:rPr>
          <w:color w:val="212529"/>
          <w:sz w:val="28"/>
          <w:szCs w:val="28"/>
        </w:rPr>
        <w:t>е</w:t>
      </w:r>
      <w:r w:rsidRPr="002E1EFD">
        <w:rPr>
          <w:color w:val="212529"/>
          <w:sz w:val="28"/>
          <w:szCs w:val="28"/>
        </w:rPr>
        <w:t>деятельности - быта, костюма разных исторических эпох и народов (например, Древний Египет, Древний Китай, античные Греция и Рим, Европейское Среднев</w:t>
      </w:r>
      <w:r w:rsidRPr="002E1EFD">
        <w:rPr>
          <w:color w:val="212529"/>
          <w:sz w:val="28"/>
          <w:szCs w:val="28"/>
        </w:rPr>
        <w:t>е</w:t>
      </w:r>
      <w:r w:rsidRPr="002E1EFD">
        <w:rPr>
          <w:color w:val="212529"/>
          <w:sz w:val="28"/>
          <w:szCs w:val="28"/>
        </w:rPr>
        <w:t>ковье); понимать разнообразие образов декоративно-прикладного искусства, его единство и целостность для каждой конкретной культуры, определяемые приро</w:t>
      </w:r>
      <w:r w:rsidRPr="002E1EFD">
        <w:rPr>
          <w:color w:val="212529"/>
          <w:sz w:val="28"/>
          <w:szCs w:val="28"/>
        </w:rPr>
        <w:t>д</w:t>
      </w:r>
      <w:r w:rsidRPr="002E1EFD">
        <w:rPr>
          <w:color w:val="212529"/>
          <w:sz w:val="28"/>
          <w:szCs w:val="28"/>
        </w:rPr>
        <w:t>ными условиями и сложившийся историей;</w:t>
      </w:r>
    </w:p>
    <w:p w:rsidR="002E1EFD" w:rsidRPr="002E1EFD" w:rsidRDefault="002E1EFD" w:rsidP="002E1EFD">
      <w:pPr>
        <w:pStyle w:val="pboth"/>
        <w:shd w:val="clear" w:color="auto" w:fill="FFFFFF"/>
        <w:spacing w:before="0" w:beforeAutospacing="0"/>
        <w:jc w:val="both"/>
        <w:rPr>
          <w:color w:val="212529"/>
          <w:sz w:val="28"/>
          <w:szCs w:val="28"/>
        </w:rPr>
      </w:pPr>
      <w:bookmarkStart w:id="4850" w:name="111507"/>
      <w:bookmarkEnd w:id="4850"/>
      <w:r w:rsidRPr="002E1EFD">
        <w:rPr>
          <w:color w:val="212529"/>
          <w:sz w:val="28"/>
          <w:szCs w:val="28"/>
        </w:rPr>
        <w:t>- объяснять значение народных промыслов и традиций художественного ремесла в современной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851" w:name="111508"/>
      <w:bookmarkEnd w:id="4851"/>
      <w:r w:rsidRPr="002E1EFD">
        <w:rPr>
          <w:color w:val="212529"/>
          <w:sz w:val="28"/>
          <w:szCs w:val="28"/>
        </w:rPr>
        <w:t>- рассказывать о происхождении народных художественных промыслов; о соотн</w:t>
      </w:r>
      <w:r w:rsidRPr="002E1EFD">
        <w:rPr>
          <w:color w:val="212529"/>
          <w:sz w:val="28"/>
          <w:szCs w:val="28"/>
        </w:rPr>
        <w:t>о</w:t>
      </w:r>
      <w:r w:rsidRPr="002E1EFD">
        <w:rPr>
          <w:color w:val="212529"/>
          <w:sz w:val="28"/>
          <w:szCs w:val="28"/>
        </w:rPr>
        <w:t>шении ремесла и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852" w:name="111509"/>
      <w:bookmarkEnd w:id="4852"/>
      <w:r w:rsidRPr="002E1EFD">
        <w:rPr>
          <w:color w:val="212529"/>
          <w:sz w:val="28"/>
          <w:szCs w:val="28"/>
        </w:rPr>
        <w:t>- называть характерные черты орнаментов и изделий ряда отечественных народных художественных промыслов;</w:t>
      </w:r>
    </w:p>
    <w:p w:rsidR="002E1EFD" w:rsidRPr="002E1EFD" w:rsidRDefault="002E1EFD" w:rsidP="002E1EFD">
      <w:pPr>
        <w:pStyle w:val="pboth"/>
        <w:shd w:val="clear" w:color="auto" w:fill="FFFFFF"/>
        <w:spacing w:before="0" w:beforeAutospacing="0"/>
        <w:jc w:val="both"/>
        <w:rPr>
          <w:color w:val="212529"/>
          <w:sz w:val="28"/>
          <w:szCs w:val="28"/>
        </w:rPr>
      </w:pPr>
      <w:bookmarkStart w:id="4853" w:name="111510"/>
      <w:bookmarkEnd w:id="4853"/>
      <w:r w:rsidRPr="002E1EFD">
        <w:rPr>
          <w:color w:val="212529"/>
          <w:sz w:val="28"/>
          <w:szCs w:val="28"/>
        </w:rPr>
        <w:t>- характеризовать древние образы народного искусства в произведениях совреме</w:t>
      </w:r>
      <w:r w:rsidRPr="002E1EFD">
        <w:rPr>
          <w:color w:val="212529"/>
          <w:sz w:val="28"/>
          <w:szCs w:val="28"/>
        </w:rPr>
        <w:t>н</w:t>
      </w:r>
      <w:r w:rsidRPr="002E1EFD">
        <w:rPr>
          <w:color w:val="212529"/>
          <w:sz w:val="28"/>
          <w:szCs w:val="28"/>
        </w:rPr>
        <w:t>ных народных промыслов;</w:t>
      </w:r>
    </w:p>
    <w:p w:rsidR="002E1EFD" w:rsidRPr="002E1EFD" w:rsidRDefault="002E1EFD" w:rsidP="002E1EFD">
      <w:pPr>
        <w:pStyle w:val="pboth"/>
        <w:shd w:val="clear" w:color="auto" w:fill="FFFFFF"/>
        <w:spacing w:before="0" w:beforeAutospacing="0"/>
        <w:jc w:val="both"/>
        <w:rPr>
          <w:color w:val="212529"/>
          <w:sz w:val="28"/>
          <w:szCs w:val="28"/>
        </w:rPr>
      </w:pPr>
      <w:bookmarkStart w:id="4854" w:name="111511"/>
      <w:bookmarkEnd w:id="4854"/>
      <w:r w:rsidRPr="002E1EFD">
        <w:rPr>
          <w:color w:val="212529"/>
          <w:sz w:val="28"/>
          <w:szCs w:val="28"/>
        </w:rPr>
        <w:t>- уметь перечислять материалы, используемые в народных художественных пр</w:t>
      </w:r>
      <w:r w:rsidRPr="002E1EFD">
        <w:rPr>
          <w:color w:val="212529"/>
          <w:sz w:val="28"/>
          <w:szCs w:val="28"/>
        </w:rPr>
        <w:t>о</w:t>
      </w:r>
      <w:r w:rsidRPr="002E1EFD">
        <w:rPr>
          <w:color w:val="212529"/>
          <w:sz w:val="28"/>
          <w:szCs w:val="28"/>
        </w:rPr>
        <w:t>мыслах: дерево, глина, металл, стекло, др.;</w:t>
      </w:r>
    </w:p>
    <w:p w:rsidR="002E1EFD" w:rsidRPr="002E1EFD" w:rsidRDefault="002E1EFD" w:rsidP="002E1EFD">
      <w:pPr>
        <w:pStyle w:val="pboth"/>
        <w:shd w:val="clear" w:color="auto" w:fill="FFFFFF"/>
        <w:spacing w:before="0" w:beforeAutospacing="0"/>
        <w:jc w:val="both"/>
        <w:rPr>
          <w:color w:val="212529"/>
          <w:sz w:val="28"/>
          <w:szCs w:val="28"/>
        </w:rPr>
      </w:pPr>
      <w:bookmarkStart w:id="4855" w:name="111512"/>
      <w:bookmarkEnd w:id="4855"/>
      <w:r w:rsidRPr="002E1EFD">
        <w:rPr>
          <w:color w:val="212529"/>
          <w:sz w:val="28"/>
          <w:szCs w:val="28"/>
        </w:rPr>
        <w:t>- различать изделия народных художественных промыслов по материалу изготовл</w:t>
      </w:r>
      <w:r w:rsidRPr="002E1EFD">
        <w:rPr>
          <w:color w:val="212529"/>
          <w:sz w:val="28"/>
          <w:szCs w:val="28"/>
        </w:rPr>
        <w:t>е</w:t>
      </w:r>
      <w:r w:rsidRPr="002E1EFD">
        <w:rPr>
          <w:color w:val="212529"/>
          <w:sz w:val="28"/>
          <w:szCs w:val="28"/>
        </w:rPr>
        <w:t>ния и технике декора;</w:t>
      </w:r>
    </w:p>
    <w:p w:rsidR="002E1EFD" w:rsidRPr="002E1EFD" w:rsidRDefault="002E1EFD" w:rsidP="002E1EFD">
      <w:pPr>
        <w:pStyle w:val="pboth"/>
        <w:shd w:val="clear" w:color="auto" w:fill="FFFFFF"/>
        <w:spacing w:before="0" w:beforeAutospacing="0"/>
        <w:jc w:val="both"/>
        <w:rPr>
          <w:color w:val="212529"/>
          <w:sz w:val="28"/>
          <w:szCs w:val="28"/>
        </w:rPr>
      </w:pPr>
      <w:bookmarkStart w:id="4856" w:name="111513"/>
      <w:bookmarkEnd w:id="4856"/>
      <w:r w:rsidRPr="002E1EFD">
        <w:rPr>
          <w:color w:val="212529"/>
          <w:sz w:val="28"/>
          <w:szCs w:val="28"/>
        </w:rPr>
        <w:t>- объяснять связь между материалом, формой и техникой декора в произведениях народных промыслов;</w:t>
      </w:r>
    </w:p>
    <w:p w:rsidR="002E1EFD" w:rsidRPr="002E1EFD" w:rsidRDefault="002E1EFD" w:rsidP="002E1EFD">
      <w:pPr>
        <w:pStyle w:val="pboth"/>
        <w:shd w:val="clear" w:color="auto" w:fill="FFFFFF"/>
        <w:spacing w:before="0" w:beforeAutospacing="0"/>
        <w:jc w:val="both"/>
        <w:rPr>
          <w:color w:val="212529"/>
          <w:sz w:val="28"/>
          <w:szCs w:val="28"/>
        </w:rPr>
      </w:pPr>
      <w:bookmarkStart w:id="4857" w:name="111514"/>
      <w:bookmarkEnd w:id="4857"/>
      <w:r w:rsidRPr="002E1EFD">
        <w:rPr>
          <w:color w:val="212529"/>
          <w:sz w:val="28"/>
          <w:szCs w:val="28"/>
        </w:rPr>
        <w:t>- иметь представление о приемах и последовательности работы при создании изд</w:t>
      </w:r>
      <w:r w:rsidRPr="002E1EFD">
        <w:rPr>
          <w:color w:val="212529"/>
          <w:sz w:val="28"/>
          <w:szCs w:val="28"/>
        </w:rPr>
        <w:t>е</w:t>
      </w:r>
      <w:r w:rsidRPr="002E1EFD">
        <w:rPr>
          <w:color w:val="212529"/>
          <w:sz w:val="28"/>
          <w:szCs w:val="28"/>
        </w:rPr>
        <w:t>лий некоторых художественных промыслов;</w:t>
      </w:r>
    </w:p>
    <w:p w:rsidR="002E1EFD" w:rsidRPr="002E1EFD" w:rsidRDefault="002E1EFD" w:rsidP="002E1EFD">
      <w:pPr>
        <w:pStyle w:val="pboth"/>
        <w:shd w:val="clear" w:color="auto" w:fill="FFFFFF"/>
        <w:spacing w:before="0" w:beforeAutospacing="0"/>
        <w:jc w:val="both"/>
        <w:rPr>
          <w:color w:val="212529"/>
          <w:sz w:val="28"/>
          <w:szCs w:val="28"/>
        </w:rPr>
      </w:pPr>
      <w:bookmarkStart w:id="4858" w:name="111515"/>
      <w:bookmarkEnd w:id="4858"/>
      <w:r w:rsidRPr="002E1EFD">
        <w:rPr>
          <w:color w:val="212529"/>
          <w:sz w:val="28"/>
          <w:szCs w:val="28"/>
        </w:rPr>
        <w:t>- уметь изображать фрагменты орнаментов, отдельные сюжеты, детали или общий вид изделий ряда отечественных художественных промыслов;</w:t>
      </w:r>
    </w:p>
    <w:p w:rsidR="002E1EFD" w:rsidRPr="002E1EFD" w:rsidRDefault="002E1EFD" w:rsidP="002E1EFD">
      <w:pPr>
        <w:pStyle w:val="pboth"/>
        <w:shd w:val="clear" w:color="auto" w:fill="FFFFFF"/>
        <w:spacing w:before="0" w:beforeAutospacing="0"/>
        <w:jc w:val="both"/>
        <w:rPr>
          <w:color w:val="212529"/>
          <w:sz w:val="28"/>
          <w:szCs w:val="28"/>
        </w:rPr>
      </w:pPr>
      <w:bookmarkStart w:id="4859" w:name="111516"/>
      <w:bookmarkEnd w:id="4859"/>
      <w:r w:rsidRPr="002E1EFD">
        <w:rPr>
          <w:color w:val="212529"/>
          <w:sz w:val="28"/>
          <w:szCs w:val="28"/>
        </w:rPr>
        <w:t>-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E1EFD" w:rsidRPr="002E1EFD" w:rsidRDefault="002E1EFD" w:rsidP="002E1EFD">
      <w:pPr>
        <w:pStyle w:val="pboth"/>
        <w:shd w:val="clear" w:color="auto" w:fill="FFFFFF"/>
        <w:spacing w:before="0" w:beforeAutospacing="0"/>
        <w:jc w:val="both"/>
        <w:rPr>
          <w:color w:val="212529"/>
          <w:sz w:val="28"/>
          <w:szCs w:val="28"/>
        </w:rPr>
      </w:pPr>
      <w:bookmarkStart w:id="4860" w:name="111517"/>
      <w:bookmarkEnd w:id="4860"/>
      <w:r w:rsidRPr="002E1EFD">
        <w:rPr>
          <w:color w:val="212529"/>
          <w:sz w:val="28"/>
          <w:szCs w:val="28"/>
        </w:rPr>
        <w:t>- понимать и объяснять значение государственной символики, иметь представление о значении и содержании геральдики;</w:t>
      </w:r>
    </w:p>
    <w:p w:rsidR="002E1EFD" w:rsidRPr="002E1EFD" w:rsidRDefault="002E1EFD" w:rsidP="002E1EFD">
      <w:pPr>
        <w:pStyle w:val="pboth"/>
        <w:shd w:val="clear" w:color="auto" w:fill="FFFFFF"/>
        <w:spacing w:before="0" w:beforeAutospacing="0"/>
        <w:jc w:val="both"/>
        <w:rPr>
          <w:color w:val="212529"/>
          <w:sz w:val="28"/>
          <w:szCs w:val="28"/>
        </w:rPr>
      </w:pPr>
      <w:bookmarkStart w:id="4861" w:name="111518"/>
      <w:bookmarkEnd w:id="4861"/>
      <w:r w:rsidRPr="002E1EFD">
        <w:rPr>
          <w:color w:val="212529"/>
          <w:sz w:val="28"/>
          <w:szCs w:val="28"/>
        </w:rPr>
        <w:lastRenderedPageBreak/>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w:t>
      </w:r>
      <w:r w:rsidRPr="002E1EFD">
        <w:rPr>
          <w:color w:val="212529"/>
          <w:sz w:val="28"/>
          <w:szCs w:val="28"/>
        </w:rPr>
        <w:t>н</w:t>
      </w:r>
      <w:r w:rsidRPr="002E1EFD">
        <w:rPr>
          <w:color w:val="212529"/>
          <w:sz w:val="28"/>
          <w:szCs w:val="28"/>
        </w:rPr>
        <w:t>ной обстановке и характеризовать их образное назначение;</w:t>
      </w:r>
    </w:p>
    <w:p w:rsidR="002E1EFD" w:rsidRPr="002E1EFD" w:rsidRDefault="002E1EFD" w:rsidP="002E1EFD">
      <w:pPr>
        <w:pStyle w:val="pboth"/>
        <w:shd w:val="clear" w:color="auto" w:fill="FFFFFF"/>
        <w:spacing w:before="0" w:beforeAutospacing="0"/>
        <w:jc w:val="both"/>
        <w:rPr>
          <w:color w:val="212529"/>
          <w:sz w:val="28"/>
          <w:szCs w:val="28"/>
        </w:rPr>
      </w:pPr>
      <w:bookmarkStart w:id="4862" w:name="111519"/>
      <w:bookmarkEnd w:id="4862"/>
      <w:r w:rsidRPr="002E1EFD">
        <w:rPr>
          <w:color w:val="212529"/>
          <w:sz w:val="28"/>
          <w:szCs w:val="28"/>
        </w:rPr>
        <w:t>-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т.д.;</w:t>
      </w:r>
    </w:p>
    <w:p w:rsidR="002E1EFD" w:rsidRPr="002E1EFD" w:rsidRDefault="002E1EFD" w:rsidP="002E1EFD">
      <w:pPr>
        <w:pStyle w:val="pboth"/>
        <w:shd w:val="clear" w:color="auto" w:fill="FFFFFF"/>
        <w:spacing w:before="0" w:beforeAutospacing="0"/>
        <w:jc w:val="both"/>
        <w:rPr>
          <w:color w:val="212529"/>
          <w:sz w:val="28"/>
          <w:szCs w:val="28"/>
        </w:rPr>
      </w:pPr>
      <w:bookmarkStart w:id="4863" w:name="111520"/>
      <w:bookmarkEnd w:id="4863"/>
      <w:r w:rsidRPr="002E1EFD">
        <w:rPr>
          <w:color w:val="212529"/>
          <w:sz w:val="28"/>
          <w:szCs w:val="28"/>
        </w:rPr>
        <w:t>- овладевать навыками коллективной практической творческой работы по оформл</w:t>
      </w:r>
      <w:r w:rsidRPr="002E1EFD">
        <w:rPr>
          <w:color w:val="212529"/>
          <w:sz w:val="28"/>
          <w:szCs w:val="28"/>
        </w:rPr>
        <w:t>е</w:t>
      </w:r>
      <w:r w:rsidRPr="002E1EFD">
        <w:rPr>
          <w:color w:val="212529"/>
          <w:sz w:val="28"/>
          <w:szCs w:val="28"/>
        </w:rPr>
        <w:t>нию пространства школы и школьных праздников.</w:t>
      </w:r>
    </w:p>
    <w:p w:rsidR="002E1EFD" w:rsidRPr="002E1EFD" w:rsidRDefault="002E1EFD" w:rsidP="002E1EFD">
      <w:pPr>
        <w:pStyle w:val="pboth"/>
        <w:shd w:val="clear" w:color="auto" w:fill="FFFFFF"/>
        <w:spacing w:before="0" w:beforeAutospacing="0"/>
        <w:jc w:val="both"/>
        <w:rPr>
          <w:color w:val="212529"/>
          <w:sz w:val="28"/>
          <w:szCs w:val="28"/>
        </w:rPr>
      </w:pPr>
      <w:bookmarkStart w:id="4864" w:name="111521"/>
      <w:bookmarkEnd w:id="4864"/>
      <w:r w:rsidRPr="002E1EFD">
        <w:rPr>
          <w:color w:val="212529"/>
          <w:sz w:val="28"/>
          <w:szCs w:val="28"/>
        </w:rPr>
        <w:t>Модуль N 2 "Живопись, графика, скульптура":</w:t>
      </w:r>
    </w:p>
    <w:p w:rsidR="002E1EFD" w:rsidRPr="002E1EFD" w:rsidRDefault="002E1EFD" w:rsidP="002E1EFD">
      <w:pPr>
        <w:pStyle w:val="pboth"/>
        <w:shd w:val="clear" w:color="auto" w:fill="FFFFFF"/>
        <w:spacing w:before="0" w:beforeAutospacing="0"/>
        <w:jc w:val="both"/>
        <w:rPr>
          <w:color w:val="212529"/>
          <w:sz w:val="28"/>
          <w:szCs w:val="28"/>
        </w:rPr>
      </w:pPr>
      <w:bookmarkStart w:id="4865" w:name="111522"/>
      <w:bookmarkEnd w:id="4865"/>
      <w:r w:rsidRPr="002E1EFD">
        <w:rPr>
          <w:color w:val="212529"/>
          <w:sz w:val="28"/>
          <w:szCs w:val="28"/>
        </w:rPr>
        <w:t>- характеризовать различия между пространственными и временными видами и</w:t>
      </w:r>
      <w:r w:rsidRPr="002E1EFD">
        <w:rPr>
          <w:color w:val="212529"/>
          <w:sz w:val="28"/>
          <w:szCs w:val="28"/>
        </w:rPr>
        <w:t>с</w:t>
      </w:r>
      <w:r w:rsidRPr="002E1EFD">
        <w:rPr>
          <w:color w:val="212529"/>
          <w:sz w:val="28"/>
          <w:szCs w:val="28"/>
        </w:rPr>
        <w:t>кусства и их значение в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866" w:name="111523"/>
      <w:bookmarkEnd w:id="4866"/>
      <w:r w:rsidRPr="002E1EFD">
        <w:rPr>
          <w:color w:val="212529"/>
          <w:sz w:val="28"/>
          <w:szCs w:val="28"/>
        </w:rPr>
        <w:t>- объяснять причины деления пространственных искусств на виды;</w:t>
      </w:r>
    </w:p>
    <w:p w:rsidR="002E1EFD" w:rsidRPr="002E1EFD" w:rsidRDefault="002E1EFD" w:rsidP="002E1EFD">
      <w:pPr>
        <w:pStyle w:val="pboth"/>
        <w:shd w:val="clear" w:color="auto" w:fill="FFFFFF"/>
        <w:spacing w:before="0" w:beforeAutospacing="0"/>
        <w:jc w:val="both"/>
        <w:rPr>
          <w:color w:val="212529"/>
          <w:sz w:val="28"/>
          <w:szCs w:val="28"/>
        </w:rPr>
      </w:pPr>
      <w:bookmarkStart w:id="4867" w:name="111524"/>
      <w:bookmarkEnd w:id="4867"/>
      <w:r w:rsidRPr="002E1EFD">
        <w:rPr>
          <w:color w:val="212529"/>
          <w:sz w:val="28"/>
          <w:szCs w:val="28"/>
        </w:rPr>
        <w:t>- знать основные виды живописи, графики и скульптуры, объяснять их назначение в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868" w:name="111525"/>
      <w:bookmarkEnd w:id="4868"/>
      <w:r w:rsidRPr="002E1EFD">
        <w:rPr>
          <w:color w:val="212529"/>
          <w:sz w:val="28"/>
          <w:szCs w:val="28"/>
        </w:rPr>
        <w:t>Язык изобразительного искусства и его выразительные средства:</w:t>
      </w:r>
    </w:p>
    <w:p w:rsidR="002E1EFD" w:rsidRPr="002E1EFD" w:rsidRDefault="002E1EFD" w:rsidP="002E1EFD">
      <w:pPr>
        <w:pStyle w:val="pboth"/>
        <w:shd w:val="clear" w:color="auto" w:fill="FFFFFF"/>
        <w:spacing w:before="0" w:beforeAutospacing="0"/>
        <w:jc w:val="both"/>
        <w:rPr>
          <w:color w:val="212529"/>
          <w:sz w:val="28"/>
          <w:szCs w:val="28"/>
        </w:rPr>
      </w:pPr>
      <w:bookmarkStart w:id="4869" w:name="111526"/>
      <w:bookmarkEnd w:id="4869"/>
      <w:r w:rsidRPr="002E1EFD">
        <w:rPr>
          <w:color w:val="212529"/>
          <w:sz w:val="28"/>
          <w:szCs w:val="28"/>
        </w:rPr>
        <w:t>- различать и характеризовать традиционные художественные материалы для гр</w:t>
      </w:r>
      <w:r w:rsidRPr="002E1EFD">
        <w:rPr>
          <w:color w:val="212529"/>
          <w:sz w:val="28"/>
          <w:szCs w:val="28"/>
        </w:rPr>
        <w:t>а</w:t>
      </w:r>
      <w:r w:rsidRPr="002E1EFD">
        <w:rPr>
          <w:color w:val="212529"/>
          <w:sz w:val="28"/>
          <w:szCs w:val="28"/>
        </w:rPr>
        <w:t>фики, живописи, скульптуры;</w:t>
      </w:r>
    </w:p>
    <w:p w:rsidR="002E1EFD" w:rsidRPr="002E1EFD" w:rsidRDefault="002E1EFD" w:rsidP="002E1EFD">
      <w:pPr>
        <w:pStyle w:val="pboth"/>
        <w:shd w:val="clear" w:color="auto" w:fill="FFFFFF"/>
        <w:spacing w:before="0" w:beforeAutospacing="0"/>
        <w:jc w:val="both"/>
        <w:rPr>
          <w:color w:val="212529"/>
          <w:sz w:val="28"/>
          <w:szCs w:val="28"/>
        </w:rPr>
      </w:pPr>
      <w:bookmarkStart w:id="4870" w:name="111527"/>
      <w:bookmarkEnd w:id="4870"/>
      <w:r w:rsidRPr="002E1EFD">
        <w:rPr>
          <w:color w:val="212529"/>
          <w:sz w:val="28"/>
          <w:szCs w:val="28"/>
        </w:rPr>
        <w:t>- осознавать значение материала в создании художественного образа; уметь разл</w:t>
      </w:r>
      <w:r w:rsidRPr="002E1EFD">
        <w:rPr>
          <w:color w:val="212529"/>
          <w:sz w:val="28"/>
          <w:szCs w:val="28"/>
        </w:rPr>
        <w:t>и</w:t>
      </w:r>
      <w:r w:rsidRPr="002E1EFD">
        <w:rPr>
          <w:color w:val="212529"/>
          <w:sz w:val="28"/>
          <w:szCs w:val="28"/>
        </w:rPr>
        <w:t>чать и объяснять роль художественного материала в произведениях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871" w:name="111528"/>
      <w:bookmarkEnd w:id="4871"/>
      <w:r w:rsidRPr="002E1EFD">
        <w:rPr>
          <w:color w:val="212529"/>
          <w:sz w:val="28"/>
          <w:szCs w:val="28"/>
        </w:rPr>
        <w:t>- иметь практические навыки изображения карандашами разной жесткости, флом</w:t>
      </w:r>
      <w:r w:rsidRPr="002E1EFD">
        <w:rPr>
          <w:color w:val="212529"/>
          <w:sz w:val="28"/>
          <w:szCs w:val="28"/>
        </w:rPr>
        <w:t>а</w:t>
      </w:r>
      <w:r w:rsidRPr="002E1EFD">
        <w:rPr>
          <w:color w:val="212529"/>
          <w:sz w:val="28"/>
          <w:szCs w:val="28"/>
        </w:rPr>
        <w:t>стерами, углем, пастелью и мелками, акварелью, гуашью, лепкой из пластилина, а также использовать возможности применять другие доступные художественные м</w:t>
      </w:r>
      <w:r w:rsidRPr="002E1EFD">
        <w:rPr>
          <w:color w:val="212529"/>
          <w:sz w:val="28"/>
          <w:szCs w:val="28"/>
        </w:rPr>
        <w:t>а</w:t>
      </w:r>
      <w:r w:rsidRPr="002E1EFD">
        <w:rPr>
          <w:color w:val="212529"/>
          <w:sz w:val="28"/>
          <w:szCs w:val="28"/>
        </w:rPr>
        <w:t>териалы;</w:t>
      </w:r>
    </w:p>
    <w:p w:rsidR="002E1EFD" w:rsidRPr="002E1EFD" w:rsidRDefault="002E1EFD" w:rsidP="002E1EFD">
      <w:pPr>
        <w:pStyle w:val="pboth"/>
        <w:shd w:val="clear" w:color="auto" w:fill="FFFFFF"/>
        <w:spacing w:before="0" w:beforeAutospacing="0"/>
        <w:jc w:val="both"/>
        <w:rPr>
          <w:color w:val="212529"/>
          <w:sz w:val="28"/>
          <w:szCs w:val="28"/>
        </w:rPr>
      </w:pPr>
      <w:bookmarkStart w:id="4872" w:name="111529"/>
      <w:bookmarkEnd w:id="4872"/>
      <w:r w:rsidRPr="002E1EFD">
        <w:rPr>
          <w:color w:val="212529"/>
          <w:sz w:val="28"/>
          <w:szCs w:val="28"/>
        </w:rPr>
        <w:t>- иметь представление о различных художественных техниках в использовании х</w:t>
      </w:r>
      <w:r w:rsidRPr="002E1EFD">
        <w:rPr>
          <w:color w:val="212529"/>
          <w:sz w:val="28"/>
          <w:szCs w:val="28"/>
        </w:rPr>
        <w:t>у</w:t>
      </w:r>
      <w:r w:rsidRPr="002E1EFD">
        <w:rPr>
          <w:color w:val="212529"/>
          <w:sz w:val="28"/>
          <w:szCs w:val="28"/>
        </w:rPr>
        <w:t>дожественных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4873" w:name="111530"/>
      <w:bookmarkEnd w:id="4873"/>
      <w:r w:rsidRPr="002E1EFD">
        <w:rPr>
          <w:color w:val="212529"/>
          <w:sz w:val="28"/>
          <w:szCs w:val="28"/>
        </w:rPr>
        <w:t>- понимать роль рисунка как основы изобразительной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874" w:name="111531"/>
      <w:bookmarkEnd w:id="4874"/>
      <w:r w:rsidRPr="002E1EFD">
        <w:rPr>
          <w:color w:val="212529"/>
          <w:sz w:val="28"/>
          <w:szCs w:val="28"/>
        </w:rPr>
        <w:t>- иметь опыт учебного рисунка - светотеневого изображения объемных форм;</w:t>
      </w:r>
    </w:p>
    <w:p w:rsidR="002E1EFD" w:rsidRPr="002E1EFD" w:rsidRDefault="002E1EFD" w:rsidP="002E1EFD">
      <w:pPr>
        <w:pStyle w:val="pboth"/>
        <w:shd w:val="clear" w:color="auto" w:fill="FFFFFF"/>
        <w:spacing w:before="0" w:beforeAutospacing="0"/>
        <w:jc w:val="both"/>
        <w:rPr>
          <w:color w:val="212529"/>
          <w:sz w:val="28"/>
          <w:szCs w:val="28"/>
        </w:rPr>
      </w:pPr>
      <w:bookmarkStart w:id="4875" w:name="111532"/>
      <w:bookmarkEnd w:id="4875"/>
      <w:r w:rsidRPr="002E1EFD">
        <w:rPr>
          <w:color w:val="212529"/>
          <w:sz w:val="28"/>
          <w:szCs w:val="28"/>
        </w:rPr>
        <w:t>- знать основы линейной перспективы и уметь изображать объемные геометрич</w:t>
      </w:r>
      <w:r w:rsidRPr="002E1EFD">
        <w:rPr>
          <w:color w:val="212529"/>
          <w:sz w:val="28"/>
          <w:szCs w:val="28"/>
        </w:rPr>
        <w:t>е</w:t>
      </w:r>
      <w:r w:rsidRPr="002E1EFD">
        <w:rPr>
          <w:color w:val="212529"/>
          <w:sz w:val="28"/>
          <w:szCs w:val="28"/>
        </w:rPr>
        <w:t>ские тела на двухмерной плоскости;</w:t>
      </w:r>
    </w:p>
    <w:p w:rsidR="002E1EFD" w:rsidRPr="002E1EFD" w:rsidRDefault="002E1EFD" w:rsidP="002E1EFD">
      <w:pPr>
        <w:pStyle w:val="pboth"/>
        <w:shd w:val="clear" w:color="auto" w:fill="FFFFFF"/>
        <w:spacing w:before="0" w:beforeAutospacing="0"/>
        <w:jc w:val="both"/>
        <w:rPr>
          <w:color w:val="212529"/>
          <w:sz w:val="28"/>
          <w:szCs w:val="28"/>
        </w:rPr>
      </w:pPr>
      <w:bookmarkStart w:id="4876" w:name="111533"/>
      <w:bookmarkEnd w:id="4876"/>
      <w:r w:rsidRPr="002E1EFD">
        <w:rPr>
          <w:color w:val="212529"/>
          <w:sz w:val="28"/>
          <w:szCs w:val="28"/>
        </w:rPr>
        <w:t>- 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2E1EFD" w:rsidRPr="002E1EFD" w:rsidRDefault="002E1EFD" w:rsidP="002E1EFD">
      <w:pPr>
        <w:pStyle w:val="pboth"/>
        <w:shd w:val="clear" w:color="auto" w:fill="FFFFFF"/>
        <w:spacing w:before="0" w:beforeAutospacing="0"/>
        <w:jc w:val="both"/>
        <w:rPr>
          <w:color w:val="212529"/>
          <w:sz w:val="28"/>
          <w:szCs w:val="28"/>
        </w:rPr>
      </w:pPr>
      <w:bookmarkStart w:id="4877" w:name="111534"/>
      <w:bookmarkEnd w:id="4877"/>
      <w:r w:rsidRPr="002E1EFD">
        <w:rPr>
          <w:color w:val="212529"/>
          <w:sz w:val="28"/>
          <w:szCs w:val="28"/>
        </w:rPr>
        <w:lastRenderedPageBreak/>
        <w:t>- понимать содержание понятий "тон", "тональные отношения" и иметь опыт их в</w:t>
      </w:r>
      <w:r w:rsidRPr="002E1EFD">
        <w:rPr>
          <w:color w:val="212529"/>
          <w:sz w:val="28"/>
          <w:szCs w:val="28"/>
        </w:rPr>
        <w:t>и</w:t>
      </w:r>
      <w:r w:rsidRPr="002E1EFD">
        <w:rPr>
          <w:color w:val="212529"/>
          <w:sz w:val="28"/>
          <w:szCs w:val="28"/>
        </w:rPr>
        <w:t>зуального анализа;</w:t>
      </w:r>
    </w:p>
    <w:p w:rsidR="002E1EFD" w:rsidRPr="002E1EFD" w:rsidRDefault="002E1EFD" w:rsidP="002E1EFD">
      <w:pPr>
        <w:pStyle w:val="pboth"/>
        <w:shd w:val="clear" w:color="auto" w:fill="FFFFFF"/>
        <w:spacing w:before="0" w:beforeAutospacing="0"/>
        <w:jc w:val="both"/>
        <w:rPr>
          <w:color w:val="212529"/>
          <w:sz w:val="28"/>
          <w:szCs w:val="28"/>
        </w:rPr>
      </w:pPr>
      <w:bookmarkStart w:id="4878" w:name="111535"/>
      <w:bookmarkEnd w:id="4878"/>
      <w:r w:rsidRPr="002E1EFD">
        <w:rPr>
          <w:color w:val="212529"/>
          <w:sz w:val="28"/>
          <w:szCs w:val="28"/>
        </w:rPr>
        <w:t>- обладать навыком определения конструкции сложных форм, геометризации пл</w:t>
      </w:r>
      <w:r w:rsidRPr="002E1EFD">
        <w:rPr>
          <w:color w:val="212529"/>
          <w:sz w:val="28"/>
          <w:szCs w:val="28"/>
        </w:rPr>
        <w:t>о</w:t>
      </w:r>
      <w:r w:rsidRPr="002E1EFD">
        <w:rPr>
          <w:color w:val="212529"/>
          <w:sz w:val="28"/>
          <w:szCs w:val="28"/>
        </w:rPr>
        <w:t>скостных и объемных форм, умением соотносить между собой пропорции частей внутри целого;</w:t>
      </w:r>
    </w:p>
    <w:p w:rsidR="002E1EFD" w:rsidRPr="002E1EFD" w:rsidRDefault="002E1EFD" w:rsidP="002E1EFD">
      <w:pPr>
        <w:pStyle w:val="pboth"/>
        <w:shd w:val="clear" w:color="auto" w:fill="FFFFFF"/>
        <w:spacing w:before="0" w:beforeAutospacing="0"/>
        <w:jc w:val="both"/>
        <w:rPr>
          <w:color w:val="212529"/>
          <w:sz w:val="28"/>
          <w:szCs w:val="28"/>
        </w:rPr>
      </w:pPr>
      <w:bookmarkStart w:id="4879" w:name="111536"/>
      <w:bookmarkEnd w:id="4879"/>
      <w:r w:rsidRPr="002E1EFD">
        <w:rPr>
          <w:color w:val="212529"/>
          <w:sz w:val="28"/>
          <w:szCs w:val="28"/>
        </w:rPr>
        <w:t>- иметь опыт линейного рисунка, понимать выразительные возможности линии;</w:t>
      </w:r>
    </w:p>
    <w:p w:rsidR="002E1EFD" w:rsidRPr="002E1EFD" w:rsidRDefault="002E1EFD" w:rsidP="002E1EFD">
      <w:pPr>
        <w:pStyle w:val="pboth"/>
        <w:shd w:val="clear" w:color="auto" w:fill="FFFFFF"/>
        <w:spacing w:before="0" w:beforeAutospacing="0"/>
        <w:jc w:val="both"/>
        <w:rPr>
          <w:color w:val="212529"/>
          <w:sz w:val="28"/>
          <w:szCs w:val="28"/>
        </w:rPr>
      </w:pPr>
      <w:bookmarkStart w:id="4880" w:name="111537"/>
      <w:bookmarkEnd w:id="4880"/>
      <w:r w:rsidRPr="002E1EFD">
        <w:rPr>
          <w:color w:val="212529"/>
          <w:sz w:val="28"/>
          <w:szCs w:val="28"/>
        </w:rPr>
        <w:t>- иметь опыт творческого композиционного рисунка в ответ на заданную учебную задачу или как самостоятельное творческое действие;</w:t>
      </w:r>
    </w:p>
    <w:p w:rsidR="002E1EFD" w:rsidRPr="002E1EFD" w:rsidRDefault="002E1EFD" w:rsidP="002E1EFD">
      <w:pPr>
        <w:pStyle w:val="pboth"/>
        <w:shd w:val="clear" w:color="auto" w:fill="FFFFFF"/>
        <w:spacing w:before="0" w:beforeAutospacing="0"/>
        <w:jc w:val="both"/>
        <w:rPr>
          <w:color w:val="212529"/>
          <w:sz w:val="28"/>
          <w:szCs w:val="28"/>
        </w:rPr>
      </w:pPr>
      <w:bookmarkStart w:id="4881" w:name="111538"/>
      <w:bookmarkEnd w:id="4881"/>
      <w:r w:rsidRPr="002E1EFD">
        <w:rPr>
          <w:color w:val="212529"/>
          <w:sz w:val="28"/>
          <w:szCs w:val="28"/>
        </w:rPr>
        <w:t>- знать основы цветоведения: характеризовать основные и составные цвета, допо</w:t>
      </w:r>
      <w:r w:rsidRPr="002E1EFD">
        <w:rPr>
          <w:color w:val="212529"/>
          <w:sz w:val="28"/>
          <w:szCs w:val="28"/>
        </w:rPr>
        <w:t>л</w:t>
      </w:r>
      <w:r w:rsidRPr="002E1EFD">
        <w:rPr>
          <w:color w:val="212529"/>
          <w:sz w:val="28"/>
          <w:szCs w:val="28"/>
        </w:rPr>
        <w:t>нительные цвета - и значение этих знаний для искусства живописи;</w:t>
      </w:r>
    </w:p>
    <w:p w:rsidR="002E1EFD" w:rsidRPr="002E1EFD" w:rsidRDefault="002E1EFD" w:rsidP="002E1EFD">
      <w:pPr>
        <w:pStyle w:val="pboth"/>
        <w:shd w:val="clear" w:color="auto" w:fill="FFFFFF"/>
        <w:spacing w:before="0" w:beforeAutospacing="0"/>
        <w:jc w:val="both"/>
        <w:rPr>
          <w:color w:val="212529"/>
          <w:sz w:val="28"/>
          <w:szCs w:val="28"/>
        </w:rPr>
      </w:pPr>
      <w:bookmarkStart w:id="4882" w:name="111539"/>
      <w:bookmarkEnd w:id="4882"/>
      <w:r w:rsidRPr="002E1EFD">
        <w:rPr>
          <w:color w:val="212529"/>
          <w:sz w:val="28"/>
          <w:szCs w:val="28"/>
        </w:rPr>
        <w:t>- определять содержание понятий "колорит", "цветовые отношения", "цветовой ко</w:t>
      </w:r>
      <w:r w:rsidRPr="002E1EFD">
        <w:rPr>
          <w:color w:val="212529"/>
          <w:sz w:val="28"/>
          <w:szCs w:val="28"/>
        </w:rPr>
        <w:t>н</w:t>
      </w:r>
      <w:r w:rsidRPr="002E1EFD">
        <w:rPr>
          <w:color w:val="212529"/>
          <w:sz w:val="28"/>
          <w:szCs w:val="28"/>
        </w:rPr>
        <w:t>траст" и иметь навыки практической работы гуашью и акварелью;</w:t>
      </w:r>
    </w:p>
    <w:p w:rsidR="002E1EFD" w:rsidRPr="002E1EFD" w:rsidRDefault="002E1EFD" w:rsidP="002E1EFD">
      <w:pPr>
        <w:pStyle w:val="pboth"/>
        <w:shd w:val="clear" w:color="auto" w:fill="FFFFFF"/>
        <w:spacing w:before="0" w:beforeAutospacing="0"/>
        <w:jc w:val="both"/>
        <w:rPr>
          <w:color w:val="212529"/>
          <w:sz w:val="28"/>
          <w:szCs w:val="28"/>
        </w:rPr>
      </w:pPr>
      <w:bookmarkStart w:id="4883" w:name="111540"/>
      <w:bookmarkEnd w:id="4883"/>
      <w:r w:rsidRPr="002E1EFD">
        <w:rPr>
          <w:color w:val="212529"/>
          <w:sz w:val="28"/>
          <w:szCs w:val="28"/>
        </w:rPr>
        <w:t>- иметь опыт объемного изображения (лепки) и начальные представления о пласт</w:t>
      </w:r>
      <w:r w:rsidRPr="002E1EFD">
        <w:rPr>
          <w:color w:val="212529"/>
          <w:sz w:val="28"/>
          <w:szCs w:val="28"/>
        </w:rPr>
        <w:t>и</w:t>
      </w:r>
      <w:r w:rsidRPr="002E1EFD">
        <w:rPr>
          <w:color w:val="212529"/>
          <w:sz w:val="28"/>
          <w:szCs w:val="28"/>
        </w:rPr>
        <w:t>ческой выразительности скульптуры, соотношении пропорций в изображении предметов или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4884" w:name="111541"/>
      <w:bookmarkEnd w:id="4884"/>
      <w:r w:rsidRPr="002E1EFD">
        <w:rPr>
          <w:color w:val="212529"/>
          <w:sz w:val="28"/>
          <w:szCs w:val="28"/>
        </w:rPr>
        <w:t>Жанры изобразительного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885" w:name="111542"/>
      <w:bookmarkEnd w:id="4885"/>
      <w:r w:rsidRPr="002E1EFD">
        <w:rPr>
          <w:color w:val="212529"/>
          <w:sz w:val="28"/>
          <w:szCs w:val="28"/>
        </w:rPr>
        <w:t>- объяснять понятие "жанры в изобразительном искусстве", перечислять жанры;</w:t>
      </w:r>
    </w:p>
    <w:p w:rsidR="002E1EFD" w:rsidRPr="002E1EFD" w:rsidRDefault="002E1EFD" w:rsidP="002E1EFD">
      <w:pPr>
        <w:pStyle w:val="pboth"/>
        <w:shd w:val="clear" w:color="auto" w:fill="FFFFFF"/>
        <w:spacing w:before="0" w:beforeAutospacing="0"/>
        <w:jc w:val="both"/>
        <w:rPr>
          <w:color w:val="212529"/>
          <w:sz w:val="28"/>
          <w:szCs w:val="28"/>
        </w:rPr>
      </w:pPr>
      <w:bookmarkStart w:id="4886" w:name="111543"/>
      <w:bookmarkEnd w:id="4886"/>
      <w:r w:rsidRPr="002E1EFD">
        <w:rPr>
          <w:color w:val="212529"/>
          <w:sz w:val="28"/>
          <w:szCs w:val="28"/>
        </w:rPr>
        <w:t>- объяснять разницу между предметом изображения, сюжетом и содержанием пр</w:t>
      </w:r>
      <w:r w:rsidRPr="002E1EFD">
        <w:rPr>
          <w:color w:val="212529"/>
          <w:sz w:val="28"/>
          <w:szCs w:val="28"/>
        </w:rPr>
        <w:t>о</w:t>
      </w:r>
      <w:r w:rsidRPr="002E1EFD">
        <w:rPr>
          <w:color w:val="212529"/>
          <w:sz w:val="28"/>
          <w:szCs w:val="28"/>
        </w:rPr>
        <w:t>изведения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887" w:name="111544"/>
      <w:bookmarkEnd w:id="4887"/>
      <w:r w:rsidRPr="002E1EFD">
        <w:rPr>
          <w:color w:val="212529"/>
          <w:sz w:val="28"/>
          <w:szCs w:val="28"/>
        </w:rPr>
        <w:t>Натюрморт:</w:t>
      </w:r>
    </w:p>
    <w:p w:rsidR="002E1EFD" w:rsidRPr="002E1EFD" w:rsidRDefault="002E1EFD" w:rsidP="002E1EFD">
      <w:pPr>
        <w:pStyle w:val="pboth"/>
        <w:shd w:val="clear" w:color="auto" w:fill="FFFFFF"/>
        <w:spacing w:before="0" w:beforeAutospacing="0"/>
        <w:jc w:val="both"/>
        <w:rPr>
          <w:color w:val="212529"/>
          <w:sz w:val="28"/>
          <w:szCs w:val="28"/>
        </w:rPr>
      </w:pPr>
      <w:bookmarkStart w:id="4888" w:name="111545"/>
      <w:bookmarkEnd w:id="4888"/>
      <w:r w:rsidRPr="002E1EFD">
        <w:rPr>
          <w:color w:val="212529"/>
          <w:sz w:val="28"/>
          <w:szCs w:val="28"/>
        </w:rPr>
        <w:t>- характеризовать изображение предметного мира в различные эпохи истории чел</w:t>
      </w:r>
      <w:r w:rsidRPr="002E1EFD">
        <w:rPr>
          <w:color w:val="212529"/>
          <w:sz w:val="28"/>
          <w:szCs w:val="28"/>
        </w:rPr>
        <w:t>о</w:t>
      </w:r>
      <w:r w:rsidRPr="002E1EFD">
        <w:rPr>
          <w:color w:val="212529"/>
          <w:sz w:val="28"/>
          <w:szCs w:val="28"/>
        </w:rPr>
        <w:t>вечества и приводить примеры натюрморта в европейской живописи Нового врем</w:t>
      </w:r>
      <w:r w:rsidRPr="002E1EFD">
        <w:rPr>
          <w:color w:val="212529"/>
          <w:sz w:val="28"/>
          <w:szCs w:val="28"/>
        </w:rPr>
        <w:t>е</w:t>
      </w:r>
      <w:r w:rsidRPr="002E1EFD">
        <w:rPr>
          <w:color w:val="212529"/>
          <w:sz w:val="28"/>
          <w:szCs w:val="28"/>
        </w:rPr>
        <w:t>ни;</w:t>
      </w:r>
    </w:p>
    <w:p w:rsidR="002E1EFD" w:rsidRPr="002E1EFD" w:rsidRDefault="002E1EFD" w:rsidP="002E1EFD">
      <w:pPr>
        <w:pStyle w:val="pboth"/>
        <w:shd w:val="clear" w:color="auto" w:fill="FFFFFF"/>
        <w:spacing w:before="0" w:beforeAutospacing="0"/>
        <w:jc w:val="both"/>
        <w:rPr>
          <w:color w:val="212529"/>
          <w:sz w:val="28"/>
          <w:szCs w:val="28"/>
        </w:rPr>
      </w:pPr>
      <w:bookmarkStart w:id="4889" w:name="111546"/>
      <w:bookmarkEnd w:id="4889"/>
      <w:r w:rsidRPr="002E1EFD">
        <w:rPr>
          <w:color w:val="212529"/>
          <w:sz w:val="28"/>
          <w:szCs w:val="28"/>
        </w:rPr>
        <w:t>- рассказывать о натюрморте в истории русского искусства и роли натюрморта в отечественном искусстве XX в., опираясь на конкретные произведения отечестве</w:t>
      </w:r>
      <w:r w:rsidRPr="002E1EFD">
        <w:rPr>
          <w:color w:val="212529"/>
          <w:sz w:val="28"/>
          <w:szCs w:val="28"/>
        </w:rPr>
        <w:t>н</w:t>
      </w:r>
      <w:r w:rsidRPr="002E1EFD">
        <w:rPr>
          <w:color w:val="212529"/>
          <w:sz w:val="28"/>
          <w:szCs w:val="28"/>
        </w:rPr>
        <w:t>ных художников;</w:t>
      </w:r>
    </w:p>
    <w:p w:rsidR="002E1EFD" w:rsidRPr="002E1EFD" w:rsidRDefault="002E1EFD" w:rsidP="002E1EFD">
      <w:pPr>
        <w:pStyle w:val="pboth"/>
        <w:shd w:val="clear" w:color="auto" w:fill="FFFFFF"/>
        <w:spacing w:before="0" w:beforeAutospacing="0"/>
        <w:jc w:val="both"/>
        <w:rPr>
          <w:color w:val="212529"/>
          <w:sz w:val="28"/>
          <w:szCs w:val="28"/>
        </w:rPr>
      </w:pPr>
      <w:bookmarkStart w:id="4890" w:name="111547"/>
      <w:bookmarkEnd w:id="4890"/>
      <w:r w:rsidRPr="002E1EFD">
        <w:rPr>
          <w:color w:val="212529"/>
          <w:sz w:val="28"/>
          <w:szCs w:val="28"/>
        </w:rPr>
        <w:t>- знать и уметь применять в рисунке правила линейной перспективы и изображения объемного предмета в двухмерном пространстве листа;</w:t>
      </w:r>
    </w:p>
    <w:p w:rsidR="002E1EFD" w:rsidRPr="002E1EFD" w:rsidRDefault="002E1EFD" w:rsidP="002E1EFD">
      <w:pPr>
        <w:pStyle w:val="pboth"/>
        <w:shd w:val="clear" w:color="auto" w:fill="FFFFFF"/>
        <w:spacing w:before="0" w:beforeAutospacing="0"/>
        <w:jc w:val="both"/>
        <w:rPr>
          <w:color w:val="212529"/>
          <w:sz w:val="28"/>
          <w:szCs w:val="28"/>
        </w:rPr>
      </w:pPr>
      <w:bookmarkStart w:id="4891" w:name="111548"/>
      <w:bookmarkEnd w:id="4891"/>
      <w:r w:rsidRPr="002E1EFD">
        <w:rPr>
          <w:color w:val="212529"/>
          <w:sz w:val="28"/>
          <w:szCs w:val="28"/>
        </w:rPr>
        <w:t>- знать об освещении как средстве выявления объема предмета;</w:t>
      </w:r>
    </w:p>
    <w:p w:rsidR="002E1EFD" w:rsidRPr="002E1EFD" w:rsidRDefault="002E1EFD" w:rsidP="002E1EFD">
      <w:pPr>
        <w:pStyle w:val="pboth"/>
        <w:shd w:val="clear" w:color="auto" w:fill="FFFFFF"/>
        <w:spacing w:before="0" w:beforeAutospacing="0"/>
        <w:jc w:val="both"/>
        <w:rPr>
          <w:color w:val="212529"/>
          <w:sz w:val="28"/>
          <w:szCs w:val="28"/>
        </w:rPr>
      </w:pPr>
      <w:bookmarkStart w:id="4892" w:name="111549"/>
      <w:bookmarkEnd w:id="4892"/>
      <w:r w:rsidRPr="002E1EFD">
        <w:rPr>
          <w:color w:val="212529"/>
          <w:sz w:val="28"/>
          <w:szCs w:val="28"/>
        </w:rPr>
        <w:t>- иметь опыт построения композиции натюрморта: опыт разнообразного распол</w:t>
      </w:r>
      <w:r w:rsidRPr="002E1EFD">
        <w:rPr>
          <w:color w:val="212529"/>
          <w:sz w:val="28"/>
          <w:szCs w:val="28"/>
        </w:rPr>
        <w:t>о</w:t>
      </w:r>
      <w:r w:rsidRPr="002E1EFD">
        <w:rPr>
          <w:color w:val="212529"/>
          <w:sz w:val="28"/>
          <w:szCs w:val="28"/>
        </w:rPr>
        <w:t>жения предметов на листе, выделения доминанты и целостного соотношения всех применяемых средств выразительности;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893" w:name="111550"/>
      <w:bookmarkEnd w:id="4893"/>
      <w:r w:rsidRPr="002E1EFD">
        <w:rPr>
          <w:color w:val="212529"/>
          <w:sz w:val="28"/>
          <w:szCs w:val="28"/>
        </w:rPr>
        <w:lastRenderedPageBreak/>
        <w:t>- иметь опыт создания графического натюрморта;</w:t>
      </w:r>
    </w:p>
    <w:p w:rsidR="002E1EFD" w:rsidRPr="002E1EFD" w:rsidRDefault="002E1EFD" w:rsidP="002E1EFD">
      <w:pPr>
        <w:pStyle w:val="pboth"/>
        <w:shd w:val="clear" w:color="auto" w:fill="FFFFFF"/>
        <w:spacing w:before="0" w:beforeAutospacing="0"/>
        <w:jc w:val="both"/>
        <w:rPr>
          <w:color w:val="212529"/>
          <w:sz w:val="28"/>
          <w:szCs w:val="28"/>
        </w:rPr>
      </w:pPr>
      <w:bookmarkStart w:id="4894" w:name="111551"/>
      <w:bookmarkEnd w:id="4894"/>
      <w:r w:rsidRPr="002E1EFD">
        <w:rPr>
          <w:color w:val="212529"/>
          <w:sz w:val="28"/>
          <w:szCs w:val="28"/>
        </w:rPr>
        <w:t>- иметь опыт создания натюрморта средствами живописи.</w:t>
      </w:r>
    </w:p>
    <w:p w:rsidR="002E1EFD" w:rsidRPr="002E1EFD" w:rsidRDefault="002E1EFD" w:rsidP="002E1EFD">
      <w:pPr>
        <w:pStyle w:val="pboth"/>
        <w:shd w:val="clear" w:color="auto" w:fill="FFFFFF"/>
        <w:spacing w:before="0" w:beforeAutospacing="0"/>
        <w:jc w:val="both"/>
        <w:rPr>
          <w:color w:val="212529"/>
          <w:sz w:val="28"/>
          <w:szCs w:val="28"/>
        </w:rPr>
      </w:pPr>
      <w:bookmarkStart w:id="4895" w:name="111552"/>
      <w:bookmarkEnd w:id="4895"/>
      <w:r w:rsidRPr="002E1EFD">
        <w:rPr>
          <w:color w:val="212529"/>
          <w:sz w:val="28"/>
          <w:szCs w:val="28"/>
        </w:rPr>
        <w:t>Портрет:</w:t>
      </w:r>
    </w:p>
    <w:p w:rsidR="002E1EFD" w:rsidRPr="002E1EFD" w:rsidRDefault="002E1EFD" w:rsidP="002E1EFD">
      <w:pPr>
        <w:pStyle w:val="pboth"/>
        <w:shd w:val="clear" w:color="auto" w:fill="FFFFFF"/>
        <w:spacing w:before="0" w:beforeAutospacing="0"/>
        <w:jc w:val="both"/>
        <w:rPr>
          <w:color w:val="212529"/>
          <w:sz w:val="28"/>
          <w:szCs w:val="28"/>
        </w:rPr>
      </w:pPr>
      <w:bookmarkStart w:id="4896" w:name="111553"/>
      <w:bookmarkEnd w:id="4896"/>
      <w:r w:rsidRPr="002E1EFD">
        <w:rPr>
          <w:color w:val="212529"/>
          <w:sz w:val="28"/>
          <w:szCs w:val="28"/>
        </w:rPr>
        <w:t>- иметь представление об истории портретного изображения человека в разные эп</w:t>
      </w:r>
      <w:r w:rsidRPr="002E1EFD">
        <w:rPr>
          <w:color w:val="212529"/>
          <w:sz w:val="28"/>
          <w:szCs w:val="28"/>
        </w:rPr>
        <w:t>о</w:t>
      </w:r>
      <w:r w:rsidRPr="002E1EFD">
        <w:rPr>
          <w:color w:val="212529"/>
          <w:sz w:val="28"/>
          <w:szCs w:val="28"/>
        </w:rPr>
        <w:t>хи как последовательности изменений представления о человеке;</w:t>
      </w:r>
    </w:p>
    <w:p w:rsidR="002E1EFD" w:rsidRPr="002E1EFD" w:rsidRDefault="002E1EFD" w:rsidP="002E1EFD">
      <w:pPr>
        <w:pStyle w:val="pboth"/>
        <w:shd w:val="clear" w:color="auto" w:fill="FFFFFF"/>
        <w:spacing w:before="0" w:beforeAutospacing="0"/>
        <w:jc w:val="both"/>
        <w:rPr>
          <w:color w:val="212529"/>
          <w:sz w:val="28"/>
          <w:szCs w:val="28"/>
        </w:rPr>
      </w:pPr>
      <w:bookmarkStart w:id="4897" w:name="111554"/>
      <w:bookmarkEnd w:id="4897"/>
      <w:r w:rsidRPr="002E1EFD">
        <w:rPr>
          <w:color w:val="212529"/>
          <w:sz w:val="28"/>
          <w:szCs w:val="28"/>
        </w:rPr>
        <w:t>- сравнивать содержание портретного образа в искусстве Древнего Рима, эпохи Возрождения и Нового времени;</w:t>
      </w:r>
    </w:p>
    <w:p w:rsidR="002E1EFD" w:rsidRPr="002E1EFD" w:rsidRDefault="002E1EFD" w:rsidP="002E1EFD">
      <w:pPr>
        <w:pStyle w:val="pboth"/>
        <w:shd w:val="clear" w:color="auto" w:fill="FFFFFF"/>
        <w:spacing w:before="0" w:beforeAutospacing="0"/>
        <w:jc w:val="both"/>
        <w:rPr>
          <w:color w:val="212529"/>
          <w:sz w:val="28"/>
          <w:szCs w:val="28"/>
        </w:rPr>
      </w:pPr>
      <w:bookmarkStart w:id="4898" w:name="111555"/>
      <w:bookmarkEnd w:id="4898"/>
      <w:r w:rsidRPr="002E1EFD">
        <w:rPr>
          <w:color w:val="212529"/>
          <w:sz w:val="28"/>
          <w:szCs w:val="28"/>
        </w:rPr>
        <w:t>- понимать, что в художественном портрете присутствует также выражение идеалов эпохи и авторская позиция художника;</w:t>
      </w:r>
    </w:p>
    <w:p w:rsidR="002E1EFD" w:rsidRPr="002E1EFD" w:rsidRDefault="002E1EFD" w:rsidP="002E1EFD">
      <w:pPr>
        <w:pStyle w:val="pboth"/>
        <w:shd w:val="clear" w:color="auto" w:fill="FFFFFF"/>
        <w:spacing w:before="0" w:beforeAutospacing="0"/>
        <w:jc w:val="both"/>
        <w:rPr>
          <w:color w:val="212529"/>
          <w:sz w:val="28"/>
          <w:szCs w:val="28"/>
        </w:rPr>
      </w:pPr>
      <w:bookmarkStart w:id="4899" w:name="111556"/>
      <w:bookmarkEnd w:id="4899"/>
      <w:r w:rsidRPr="002E1EFD">
        <w:rPr>
          <w:color w:val="212529"/>
          <w:sz w:val="28"/>
          <w:szCs w:val="28"/>
        </w:rPr>
        <w:t>- узнавать произведения и называть имена нескольких великих портретистов евр</w:t>
      </w:r>
      <w:r w:rsidRPr="002E1EFD">
        <w:rPr>
          <w:color w:val="212529"/>
          <w:sz w:val="28"/>
          <w:szCs w:val="28"/>
        </w:rPr>
        <w:t>о</w:t>
      </w:r>
      <w:r w:rsidRPr="002E1EFD">
        <w:rPr>
          <w:color w:val="212529"/>
          <w:sz w:val="28"/>
          <w:szCs w:val="28"/>
        </w:rPr>
        <w:t>пейского искусства (Леонардо да Винчи, Рафаэль, Микеланджело, Рембрандт и др.);</w:t>
      </w:r>
    </w:p>
    <w:p w:rsidR="002E1EFD" w:rsidRPr="002E1EFD" w:rsidRDefault="002E1EFD" w:rsidP="002E1EFD">
      <w:pPr>
        <w:pStyle w:val="pboth"/>
        <w:shd w:val="clear" w:color="auto" w:fill="FFFFFF"/>
        <w:spacing w:before="0" w:beforeAutospacing="0"/>
        <w:jc w:val="both"/>
        <w:rPr>
          <w:color w:val="212529"/>
          <w:sz w:val="28"/>
          <w:szCs w:val="28"/>
        </w:rPr>
      </w:pPr>
      <w:bookmarkStart w:id="4900" w:name="111557"/>
      <w:bookmarkEnd w:id="4900"/>
      <w:r w:rsidRPr="002E1EFD">
        <w:rPr>
          <w:color w:val="212529"/>
          <w:sz w:val="28"/>
          <w:szCs w:val="28"/>
        </w:rPr>
        <w:t>- уметь рассказывать историю портрета в русском изобразительном искусстве, н</w:t>
      </w:r>
      <w:r w:rsidRPr="002E1EFD">
        <w:rPr>
          <w:color w:val="212529"/>
          <w:sz w:val="28"/>
          <w:szCs w:val="28"/>
        </w:rPr>
        <w:t>а</w:t>
      </w:r>
      <w:r w:rsidRPr="002E1EFD">
        <w:rPr>
          <w:color w:val="212529"/>
          <w:sz w:val="28"/>
          <w:szCs w:val="28"/>
        </w:rPr>
        <w:t>зывать имена великих художников-портретистов (В. Боровиковский, А. Венеци</w:t>
      </w:r>
      <w:r w:rsidRPr="002E1EFD">
        <w:rPr>
          <w:color w:val="212529"/>
          <w:sz w:val="28"/>
          <w:szCs w:val="28"/>
        </w:rPr>
        <w:t>а</w:t>
      </w:r>
      <w:r w:rsidRPr="002E1EFD">
        <w:rPr>
          <w:color w:val="212529"/>
          <w:sz w:val="28"/>
          <w:szCs w:val="28"/>
        </w:rPr>
        <w:t>нов, О. Кипренский, В. Тропинин, К. Брюллов, И. Крамской, И. Репин, В. Суриков, В. Серов и др.);</w:t>
      </w:r>
    </w:p>
    <w:p w:rsidR="002E1EFD" w:rsidRPr="002E1EFD" w:rsidRDefault="002E1EFD" w:rsidP="002E1EFD">
      <w:pPr>
        <w:pStyle w:val="pboth"/>
        <w:shd w:val="clear" w:color="auto" w:fill="FFFFFF"/>
        <w:spacing w:before="0" w:beforeAutospacing="0"/>
        <w:jc w:val="both"/>
        <w:rPr>
          <w:color w:val="212529"/>
          <w:sz w:val="28"/>
          <w:szCs w:val="28"/>
        </w:rPr>
      </w:pPr>
      <w:bookmarkStart w:id="4901" w:name="111558"/>
      <w:bookmarkEnd w:id="4901"/>
      <w:r w:rsidRPr="002E1EFD">
        <w:rPr>
          <w:color w:val="212529"/>
          <w:sz w:val="28"/>
          <w:szCs w:val="28"/>
        </w:rPr>
        <w:t>- знать и претворять в рисунке основные позиции конструкции головы человека, пропорции лица, соотношение лицевой и черепной частей головы;</w:t>
      </w:r>
    </w:p>
    <w:p w:rsidR="002E1EFD" w:rsidRPr="002E1EFD" w:rsidRDefault="002E1EFD" w:rsidP="002E1EFD">
      <w:pPr>
        <w:pStyle w:val="pboth"/>
        <w:shd w:val="clear" w:color="auto" w:fill="FFFFFF"/>
        <w:spacing w:before="0" w:beforeAutospacing="0"/>
        <w:jc w:val="both"/>
        <w:rPr>
          <w:color w:val="212529"/>
          <w:sz w:val="28"/>
          <w:szCs w:val="28"/>
        </w:rPr>
      </w:pPr>
      <w:bookmarkStart w:id="4902" w:name="111559"/>
      <w:bookmarkEnd w:id="4902"/>
      <w:r w:rsidRPr="002E1EFD">
        <w:rPr>
          <w:color w:val="212529"/>
          <w:sz w:val="28"/>
          <w:szCs w:val="28"/>
        </w:rPr>
        <w:t>- иметь представление о способах объемного изображения головы человека, созд</w:t>
      </w:r>
      <w:r w:rsidRPr="002E1EFD">
        <w:rPr>
          <w:color w:val="212529"/>
          <w:sz w:val="28"/>
          <w:szCs w:val="28"/>
        </w:rPr>
        <w:t>а</w:t>
      </w:r>
      <w:r w:rsidRPr="002E1EFD">
        <w:rPr>
          <w:color w:val="212529"/>
          <w:sz w:val="28"/>
          <w:szCs w:val="28"/>
        </w:rPr>
        <w:t>вать зарисовки объемной конструкции головы; понимать термин "ракурс" и опред</w:t>
      </w:r>
      <w:r w:rsidRPr="002E1EFD">
        <w:rPr>
          <w:color w:val="212529"/>
          <w:sz w:val="28"/>
          <w:szCs w:val="28"/>
        </w:rPr>
        <w:t>е</w:t>
      </w:r>
      <w:r w:rsidRPr="002E1EFD">
        <w:rPr>
          <w:color w:val="212529"/>
          <w:sz w:val="28"/>
          <w:szCs w:val="28"/>
        </w:rPr>
        <w:t>лять его на практике;</w:t>
      </w:r>
    </w:p>
    <w:p w:rsidR="002E1EFD" w:rsidRPr="002E1EFD" w:rsidRDefault="002E1EFD" w:rsidP="002E1EFD">
      <w:pPr>
        <w:pStyle w:val="pboth"/>
        <w:shd w:val="clear" w:color="auto" w:fill="FFFFFF"/>
        <w:spacing w:before="0" w:beforeAutospacing="0"/>
        <w:jc w:val="both"/>
        <w:rPr>
          <w:color w:val="212529"/>
          <w:sz w:val="28"/>
          <w:szCs w:val="28"/>
        </w:rPr>
      </w:pPr>
      <w:bookmarkStart w:id="4903" w:name="111560"/>
      <w:bookmarkEnd w:id="4903"/>
      <w:r w:rsidRPr="002E1EFD">
        <w:rPr>
          <w:color w:val="212529"/>
          <w:sz w:val="28"/>
          <w:szCs w:val="28"/>
        </w:rPr>
        <w:t>- иметь представление о скульптурном портрете в истории искусства, о выражении характера человека и образа эпохи в скульптурном портрете;</w:t>
      </w:r>
    </w:p>
    <w:p w:rsidR="002E1EFD" w:rsidRPr="002E1EFD" w:rsidRDefault="002E1EFD" w:rsidP="002E1EFD">
      <w:pPr>
        <w:pStyle w:val="pboth"/>
        <w:shd w:val="clear" w:color="auto" w:fill="FFFFFF"/>
        <w:spacing w:before="0" w:beforeAutospacing="0"/>
        <w:jc w:val="both"/>
        <w:rPr>
          <w:color w:val="212529"/>
          <w:sz w:val="28"/>
          <w:szCs w:val="28"/>
        </w:rPr>
      </w:pPr>
      <w:bookmarkStart w:id="4904" w:name="111561"/>
      <w:bookmarkEnd w:id="4904"/>
      <w:r w:rsidRPr="002E1EFD">
        <w:rPr>
          <w:color w:val="212529"/>
          <w:sz w:val="28"/>
          <w:szCs w:val="28"/>
        </w:rPr>
        <w:t>- иметь начальный опыт лепки головы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05" w:name="111562"/>
      <w:bookmarkEnd w:id="4905"/>
      <w:r w:rsidRPr="002E1EFD">
        <w:rPr>
          <w:color w:val="212529"/>
          <w:sz w:val="28"/>
          <w:szCs w:val="28"/>
        </w:rPr>
        <w:t>- приобретать опыт графического портретного изображения как нового для себя в</w:t>
      </w:r>
      <w:r w:rsidRPr="002E1EFD">
        <w:rPr>
          <w:color w:val="212529"/>
          <w:sz w:val="28"/>
          <w:szCs w:val="28"/>
        </w:rPr>
        <w:t>и</w:t>
      </w:r>
      <w:r w:rsidRPr="002E1EFD">
        <w:rPr>
          <w:color w:val="212529"/>
          <w:sz w:val="28"/>
          <w:szCs w:val="28"/>
        </w:rPr>
        <w:t>дения индивидуальности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06" w:name="111563"/>
      <w:bookmarkEnd w:id="4906"/>
      <w:r w:rsidRPr="002E1EFD">
        <w:rPr>
          <w:color w:val="212529"/>
          <w:sz w:val="28"/>
          <w:szCs w:val="28"/>
        </w:rPr>
        <w:t>- иметь представление о графических портретах мастеров разных эпох, о разнообр</w:t>
      </w:r>
      <w:r w:rsidRPr="002E1EFD">
        <w:rPr>
          <w:color w:val="212529"/>
          <w:sz w:val="28"/>
          <w:szCs w:val="28"/>
        </w:rPr>
        <w:t>а</w:t>
      </w:r>
      <w:r w:rsidRPr="002E1EFD">
        <w:rPr>
          <w:color w:val="212529"/>
          <w:sz w:val="28"/>
          <w:szCs w:val="28"/>
        </w:rPr>
        <w:t>зии графических средств в изображении образа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07" w:name="111564"/>
      <w:bookmarkEnd w:id="4907"/>
      <w:r w:rsidRPr="002E1EFD">
        <w:rPr>
          <w:color w:val="212529"/>
          <w:sz w:val="28"/>
          <w:szCs w:val="28"/>
        </w:rPr>
        <w:t>- уметь характеризовать роль освещения как выразительного средства при создании художественного образа;</w:t>
      </w:r>
    </w:p>
    <w:p w:rsidR="002E1EFD" w:rsidRPr="002E1EFD" w:rsidRDefault="002E1EFD" w:rsidP="002E1EFD">
      <w:pPr>
        <w:pStyle w:val="pboth"/>
        <w:shd w:val="clear" w:color="auto" w:fill="FFFFFF"/>
        <w:spacing w:before="0" w:beforeAutospacing="0"/>
        <w:jc w:val="both"/>
        <w:rPr>
          <w:color w:val="212529"/>
          <w:sz w:val="28"/>
          <w:szCs w:val="28"/>
        </w:rPr>
      </w:pPr>
      <w:bookmarkStart w:id="4908" w:name="111565"/>
      <w:bookmarkEnd w:id="4908"/>
      <w:r w:rsidRPr="002E1EFD">
        <w:rPr>
          <w:color w:val="212529"/>
          <w:sz w:val="28"/>
          <w:szCs w:val="28"/>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w:t>
      </w:r>
      <w:r w:rsidRPr="002E1EFD">
        <w:rPr>
          <w:color w:val="212529"/>
          <w:sz w:val="28"/>
          <w:szCs w:val="28"/>
        </w:rPr>
        <w:t>о</w:t>
      </w:r>
      <w:r w:rsidRPr="002E1EFD">
        <w:rPr>
          <w:color w:val="212529"/>
          <w:sz w:val="28"/>
          <w:szCs w:val="28"/>
        </w:rPr>
        <w:t>сти героя портрета;</w:t>
      </w:r>
    </w:p>
    <w:p w:rsidR="002E1EFD" w:rsidRPr="002E1EFD" w:rsidRDefault="002E1EFD" w:rsidP="002E1EFD">
      <w:pPr>
        <w:pStyle w:val="pboth"/>
        <w:shd w:val="clear" w:color="auto" w:fill="FFFFFF"/>
        <w:spacing w:before="0" w:beforeAutospacing="0"/>
        <w:jc w:val="both"/>
        <w:rPr>
          <w:color w:val="212529"/>
          <w:sz w:val="28"/>
          <w:szCs w:val="28"/>
        </w:rPr>
      </w:pPr>
      <w:bookmarkStart w:id="4909" w:name="111566"/>
      <w:bookmarkEnd w:id="4909"/>
      <w:r w:rsidRPr="002E1EFD">
        <w:rPr>
          <w:color w:val="212529"/>
          <w:sz w:val="28"/>
          <w:szCs w:val="28"/>
        </w:rPr>
        <w:lastRenderedPageBreak/>
        <w:t>- иметь представление о жанре портрета в искусстве XX в. - западном и отечестве</w:t>
      </w:r>
      <w:r w:rsidRPr="002E1EFD">
        <w:rPr>
          <w:color w:val="212529"/>
          <w:sz w:val="28"/>
          <w:szCs w:val="28"/>
        </w:rPr>
        <w:t>н</w:t>
      </w:r>
      <w:r w:rsidRPr="002E1EFD">
        <w:rPr>
          <w:color w:val="212529"/>
          <w:sz w:val="28"/>
          <w:szCs w:val="28"/>
        </w:rPr>
        <w:t>ном.</w:t>
      </w:r>
    </w:p>
    <w:p w:rsidR="002E1EFD" w:rsidRPr="002E1EFD" w:rsidRDefault="002E1EFD" w:rsidP="002E1EFD">
      <w:pPr>
        <w:pStyle w:val="pboth"/>
        <w:shd w:val="clear" w:color="auto" w:fill="FFFFFF"/>
        <w:spacing w:before="0" w:beforeAutospacing="0"/>
        <w:jc w:val="both"/>
        <w:rPr>
          <w:color w:val="212529"/>
          <w:sz w:val="28"/>
          <w:szCs w:val="28"/>
        </w:rPr>
      </w:pPr>
      <w:bookmarkStart w:id="4910" w:name="111567"/>
      <w:bookmarkEnd w:id="4910"/>
      <w:r w:rsidRPr="002E1EFD">
        <w:rPr>
          <w:color w:val="212529"/>
          <w:sz w:val="28"/>
          <w:szCs w:val="28"/>
        </w:rPr>
        <w:t>Пейзаж:</w:t>
      </w:r>
    </w:p>
    <w:p w:rsidR="002E1EFD" w:rsidRPr="002E1EFD" w:rsidRDefault="002E1EFD" w:rsidP="002E1EFD">
      <w:pPr>
        <w:pStyle w:val="pboth"/>
        <w:shd w:val="clear" w:color="auto" w:fill="FFFFFF"/>
        <w:spacing w:before="0" w:beforeAutospacing="0"/>
        <w:jc w:val="both"/>
        <w:rPr>
          <w:color w:val="212529"/>
          <w:sz w:val="28"/>
          <w:szCs w:val="28"/>
        </w:rPr>
      </w:pPr>
      <w:bookmarkStart w:id="4911" w:name="111568"/>
      <w:bookmarkEnd w:id="4911"/>
      <w:r w:rsidRPr="002E1EFD">
        <w:rPr>
          <w:color w:val="212529"/>
          <w:sz w:val="28"/>
          <w:szCs w:val="28"/>
        </w:rPr>
        <w:t>- иметь представление и уметь сравнивать изображение пространства в эпоху Дре</w:t>
      </w:r>
      <w:r w:rsidRPr="002E1EFD">
        <w:rPr>
          <w:color w:val="212529"/>
          <w:sz w:val="28"/>
          <w:szCs w:val="28"/>
        </w:rPr>
        <w:t>в</w:t>
      </w:r>
      <w:r w:rsidRPr="002E1EFD">
        <w:rPr>
          <w:color w:val="212529"/>
          <w:sz w:val="28"/>
          <w:szCs w:val="28"/>
        </w:rPr>
        <w:t>него мира, в Средневековом искусстве и в эпоху Возрождения;</w:t>
      </w:r>
    </w:p>
    <w:p w:rsidR="002E1EFD" w:rsidRPr="002E1EFD" w:rsidRDefault="002E1EFD" w:rsidP="002E1EFD">
      <w:pPr>
        <w:pStyle w:val="pboth"/>
        <w:shd w:val="clear" w:color="auto" w:fill="FFFFFF"/>
        <w:spacing w:before="0" w:beforeAutospacing="0"/>
        <w:jc w:val="both"/>
        <w:rPr>
          <w:color w:val="212529"/>
          <w:sz w:val="28"/>
          <w:szCs w:val="28"/>
        </w:rPr>
      </w:pPr>
      <w:bookmarkStart w:id="4912" w:name="111569"/>
      <w:bookmarkEnd w:id="4912"/>
      <w:r w:rsidRPr="002E1EFD">
        <w:rPr>
          <w:color w:val="212529"/>
          <w:sz w:val="28"/>
          <w:szCs w:val="28"/>
        </w:rPr>
        <w:t>- знать правила построения линейной перспективы и уметь применять их в рисунке;</w:t>
      </w:r>
    </w:p>
    <w:p w:rsidR="002E1EFD" w:rsidRPr="002E1EFD" w:rsidRDefault="002E1EFD" w:rsidP="002E1EFD">
      <w:pPr>
        <w:pStyle w:val="pboth"/>
        <w:shd w:val="clear" w:color="auto" w:fill="FFFFFF"/>
        <w:spacing w:before="0" w:beforeAutospacing="0"/>
        <w:jc w:val="both"/>
        <w:rPr>
          <w:color w:val="212529"/>
          <w:sz w:val="28"/>
          <w:szCs w:val="28"/>
        </w:rPr>
      </w:pPr>
      <w:bookmarkStart w:id="4913" w:name="111570"/>
      <w:bookmarkEnd w:id="4913"/>
      <w:r w:rsidRPr="002E1EFD">
        <w:rPr>
          <w:color w:val="212529"/>
          <w:sz w:val="28"/>
          <w:szCs w:val="28"/>
        </w:rPr>
        <w:t>-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E1EFD" w:rsidRPr="002E1EFD" w:rsidRDefault="002E1EFD" w:rsidP="002E1EFD">
      <w:pPr>
        <w:pStyle w:val="pboth"/>
        <w:shd w:val="clear" w:color="auto" w:fill="FFFFFF"/>
        <w:spacing w:before="0" w:beforeAutospacing="0"/>
        <w:jc w:val="both"/>
        <w:rPr>
          <w:color w:val="212529"/>
          <w:sz w:val="28"/>
          <w:szCs w:val="28"/>
        </w:rPr>
      </w:pPr>
      <w:bookmarkStart w:id="4914" w:name="111571"/>
      <w:bookmarkEnd w:id="4914"/>
      <w:r w:rsidRPr="002E1EFD">
        <w:rPr>
          <w:color w:val="212529"/>
          <w:sz w:val="28"/>
          <w:szCs w:val="28"/>
        </w:rPr>
        <w:t>- знать правила воздушной перспективы и уметь их применять на практике;</w:t>
      </w:r>
    </w:p>
    <w:p w:rsidR="002E1EFD" w:rsidRPr="002E1EFD" w:rsidRDefault="002E1EFD" w:rsidP="002E1EFD">
      <w:pPr>
        <w:pStyle w:val="pboth"/>
        <w:shd w:val="clear" w:color="auto" w:fill="FFFFFF"/>
        <w:spacing w:before="0" w:beforeAutospacing="0"/>
        <w:jc w:val="both"/>
        <w:rPr>
          <w:color w:val="212529"/>
          <w:sz w:val="28"/>
          <w:szCs w:val="28"/>
        </w:rPr>
      </w:pPr>
      <w:bookmarkStart w:id="4915" w:name="111572"/>
      <w:bookmarkEnd w:id="4915"/>
      <w:r w:rsidRPr="002E1EFD">
        <w:rPr>
          <w:color w:val="212529"/>
          <w:sz w:val="28"/>
          <w:szCs w:val="28"/>
        </w:rPr>
        <w:t>- характеризовать особенности изображения разных состояний природы в романт</w:t>
      </w:r>
      <w:r w:rsidRPr="002E1EFD">
        <w:rPr>
          <w:color w:val="212529"/>
          <w:sz w:val="28"/>
          <w:szCs w:val="28"/>
        </w:rPr>
        <w:t>и</w:t>
      </w:r>
      <w:r w:rsidRPr="002E1EFD">
        <w:rPr>
          <w:color w:val="212529"/>
          <w:sz w:val="28"/>
          <w:szCs w:val="28"/>
        </w:rPr>
        <w:t>ческом пейзаже и пейзаже творчества импрессионистов и постимпрессионистов;</w:t>
      </w:r>
    </w:p>
    <w:p w:rsidR="002E1EFD" w:rsidRPr="002E1EFD" w:rsidRDefault="002E1EFD" w:rsidP="002E1EFD">
      <w:pPr>
        <w:pStyle w:val="pboth"/>
        <w:shd w:val="clear" w:color="auto" w:fill="FFFFFF"/>
        <w:spacing w:before="0" w:beforeAutospacing="0"/>
        <w:jc w:val="both"/>
        <w:rPr>
          <w:color w:val="212529"/>
          <w:sz w:val="28"/>
          <w:szCs w:val="28"/>
        </w:rPr>
      </w:pPr>
      <w:bookmarkStart w:id="4916" w:name="111573"/>
      <w:bookmarkEnd w:id="4916"/>
      <w:r w:rsidRPr="002E1EFD">
        <w:rPr>
          <w:color w:val="212529"/>
          <w:sz w:val="28"/>
          <w:szCs w:val="28"/>
        </w:rPr>
        <w:t>- иметь представление о морских пейзажах И. Айвазовского;</w:t>
      </w:r>
    </w:p>
    <w:p w:rsidR="002E1EFD" w:rsidRPr="002E1EFD" w:rsidRDefault="002E1EFD" w:rsidP="002E1EFD">
      <w:pPr>
        <w:pStyle w:val="pboth"/>
        <w:shd w:val="clear" w:color="auto" w:fill="FFFFFF"/>
        <w:spacing w:before="0" w:beforeAutospacing="0"/>
        <w:jc w:val="both"/>
        <w:rPr>
          <w:color w:val="212529"/>
          <w:sz w:val="28"/>
          <w:szCs w:val="28"/>
        </w:rPr>
      </w:pPr>
      <w:bookmarkStart w:id="4917" w:name="111574"/>
      <w:bookmarkEnd w:id="4917"/>
      <w:r w:rsidRPr="002E1EFD">
        <w:rPr>
          <w:color w:val="212529"/>
          <w:sz w:val="28"/>
          <w:szCs w:val="28"/>
        </w:rPr>
        <w:t>- иметь представление об особенностях пленэрной живописи и колористической изменчивости состояний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4918" w:name="111575"/>
      <w:bookmarkEnd w:id="4918"/>
      <w:r w:rsidRPr="002E1EFD">
        <w:rPr>
          <w:color w:val="212529"/>
          <w:sz w:val="28"/>
          <w:szCs w:val="28"/>
        </w:rPr>
        <w:t>- знать и уметь рассказывать историю пейзажа в русской живописи, характеризуя особенности понимания пейзажа в творчестве А. Саврасова, И. Шишкина, И. Лев</w:t>
      </w:r>
      <w:r w:rsidRPr="002E1EFD">
        <w:rPr>
          <w:color w:val="212529"/>
          <w:sz w:val="28"/>
          <w:szCs w:val="28"/>
        </w:rPr>
        <w:t>и</w:t>
      </w:r>
      <w:r w:rsidRPr="002E1EFD">
        <w:rPr>
          <w:color w:val="212529"/>
          <w:sz w:val="28"/>
          <w:szCs w:val="28"/>
        </w:rPr>
        <w:t>тана и художников XX в. (по выбору);</w:t>
      </w:r>
    </w:p>
    <w:p w:rsidR="002E1EFD" w:rsidRPr="002E1EFD" w:rsidRDefault="002E1EFD" w:rsidP="002E1EFD">
      <w:pPr>
        <w:pStyle w:val="pboth"/>
        <w:shd w:val="clear" w:color="auto" w:fill="FFFFFF"/>
        <w:spacing w:before="0" w:beforeAutospacing="0"/>
        <w:jc w:val="both"/>
        <w:rPr>
          <w:color w:val="212529"/>
          <w:sz w:val="28"/>
          <w:szCs w:val="28"/>
        </w:rPr>
      </w:pPr>
      <w:bookmarkStart w:id="4919" w:name="111576"/>
      <w:bookmarkEnd w:id="4919"/>
      <w:r w:rsidRPr="002E1EFD">
        <w:rPr>
          <w:color w:val="212529"/>
          <w:sz w:val="28"/>
          <w:szCs w:val="28"/>
        </w:rPr>
        <w:t>- уметь объяснять, как в пейзажной живописи развивался образ отечественной пр</w:t>
      </w:r>
      <w:r w:rsidRPr="002E1EFD">
        <w:rPr>
          <w:color w:val="212529"/>
          <w:sz w:val="28"/>
          <w:szCs w:val="28"/>
        </w:rPr>
        <w:t>и</w:t>
      </w:r>
      <w:r w:rsidRPr="002E1EFD">
        <w:rPr>
          <w:color w:val="212529"/>
          <w:sz w:val="28"/>
          <w:szCs w:val="28"/>
        </w:rPr>
        <w:t>роды и каково его значение в развитии чувства Родины;</w:t>
      </w:r>
    </w:p>
    <w:p w:rsidR="002E1EFD" w:rsidRPr="002E1EFD" w:rsidRDefault="002E1EFD" w:rsidP="002E1EFD">
      <w:pPr>
        <w:pStyle w:val="pboth"/>
        <w:shd w:val="clear" w:color="auto" w:fill="FFFFFF"/>
        <w:spacing w:before="0" w:beforeAutospacing="0"/>
        <w:jc w:val="both"/>
        <w:rPr>
          <w:color w:val="212529"/>
          <w:sz w:val="28"/>
          <w:szCs w:val="28"/>
        </w:rPr>
      </w:pPr>
      <w:bookmarkStart w:id="4920" w:name="111577"/>
      <w:bookmarkEnd w:id="4920"/>
      <w:r w:rsidRPr="002E1EFD">
        <w:rPr>
          <w:color w:val="212529"/>
          <w:sz w:val="28"/>
          <w:szCs w:val="28"/>
        </w:rPr>
        <w:t>- иметь опыт живописного изображения различных активно выраженных состояний природы;</w:t>
      </w:r>
    </w:p>
    <w:p w:rsidR="002E1EFD" w:rsidRPr="002E1EFD" w:rsidRDefault="002E1EFD" w:rsidP="002E1EFD">
      <w:pPr>
        <w:pStyle w:val="pboth"/>
        <w:shd w:val="clear" w:color="auto" w:fill="FFFFFF"/>
        <w:spacing w:before="0" w:beforeAutospacing="0"/>
        <w:jc w:val="both"/>
        <w:rPr>
          <w:color w:val="212529"/>
          <w:sz w:val="28"/>
          <w:szCs w:val="28"/>
        </w:rPr>
      </w:pPr>
      <w:bookmarkStart w:id="4921" w:name="111578"/>
      <w:bookmarkEnd w:id="4921"/>
      <w:r w:rsidRPr="002E1EFD">
        <w:rPr>
          <w:color w:val="212529"/>
          <w:sz w:val="28"/>
          <w:szCs w:val="28"/>
        </w:rPr>
        <w:t>- иметь опыт пейзажных зарисовок, графического изображения природы по памяти и представлению;</w:t>
      </w:r>
    </w:p>
    <w:p w:rsidR="002E1EFD" w:rsidRPr="002E1EFD" w:rsidRDefault="002E1EFD" w:rsidP="002E1EFD">
      <w:pPr>
        <w:pStyle w:val="pboth"/>
        <w:shd w:val="clear" w:color="auto" w:fill="FFFFFF"/>
        <w:spacing w:before="0" w:beforeAutospacing="0"/>
        <w:jc w:val="both"/>
        <w:rPr>
          <w:color w:val="212529"/>
          <w:sz w:val="28"/>
          <w:szCs w:val="28"/>
        </w:rPr>
      </w:pPr>
      <w:bookmarkStart w:id="4922" w:name="111579"/>
      <w:bookmarkEnd w:id="4922"/>
      <w:r w:rsidRPr="002E1EFD">
        <w:rPr>
          <w:color w:val="212529"/>
          <w:sz w:val="28"/>
          <w:szCs w:val="28"/>
        </w:rPr>
        <w:t>- иметь опыт художественной наблюдательности как способа развития интереса к окружающему миру и его художественно-поэтическому видению;</w:t>
      </w:r>
    </w:p>
    <w:p w:rsidR="002E1EFD" w:rsidRPr="002E1EFD" w:rsidRDefault="002E1EFD" w:rsidP="002E1EFD">
      <w:pPr>
        <w:pStyle w:val="pboth"/>
        <w:shd w:val="clear" w:color="auto" w:fill="FFFFFF"/>
        <w:spacing w:before="0" w:beforeAutospacing="0"/>
        <w:jc w:val="both"/>
        <w:rPr>
          <w:color w:val="212529"/>
          <w:sz w:val="28"/>
          <w:szCs w:val="28"/>
        </w:rPr>
      </w:pPr>
      <w:bookmarkStart w:id="4923" w:name="111580"/>
      <w:bookmarkEnd w:id="4923"/>
      <w:r w:rsidRPr="002E1EFD">
        <w:rPr>
          <w:color w:val="212529"/>
          <w:sz w:val="28"/>
          <w:szCs w:val="28"/>
        </w:rPr>
        <w:t>- иметь опыт изображения городского пейзажа - по памяти или представлению;</w:t>
      </w:r>
    </w:p>
    <w:p w:rsidR="002E1EFD" w:rsidRPr="002E1EFD" w:rsidRDefault="002E1EFD" w:rsidP="002E1EFD">
      <w:pPr>
        <w:pStyle w:val="pboth"/>
        <w:shd w:val="clear" w:color="auto" w:fill="FFFFFF"/>
        <w:spacing w:before="0" w:beforeAutospacing="0"/>
        <w:jc w:val="both"/>
        <w:rPr>
          <w:color w:val="212529"/>
          <w:sz w:val="28"/>
          <w:szCs w:val="28"/>
        </w:rPr>
      </w:pPr>
      <w:bookmarkStart w:id="4924" w:name="111581"/>
      <w:bookmarkEnd w:id="4924"/>
      <w:r w:rsidRPr="002E1EFD">
        <w:rPr>
          <w:color w:val="212529"/>
          <w:sz w:val="28"/>
          <w:szCs w:val="28"/>
        </w:rPr>
        <w:t>- обрести навыки восприятия образности городского пространства как выражения самобытного лица культуры и истории народа;</w:t>
      </w:r>
    </w:p>
    <w:p w:rsidR="002E1EFD" w:rsidRPr="002E1EFD" w:rsidRDefault="002E1EFD" w:rsidP="002E1EFD">
      <w:pPr>
        <w:pStyle w:val="pboth"/>
        <w:shd w:val="clear" w:color="auto" w:fill="FFFFFF"/>
        <w:spacing w:before="0" w:beforeAutospacing="0"/>
        <w:jc w:val="both"/>
        <w:rPr>
          <w:color w:val="212529"/>
          <w:sz w:val="28"/>
          <w:szCs w:val="28"/>
        </w:rPr>
      </w:pPr>
      <w:bookmarkStart w:id="4925" w:name="111582"/>
      <w:bookmarkEnd w:id="4925"/>
      <w:r w:rsidRPr="002E1EFD">
        <w:rPr>
          <w:color w:val="212529"/>
          <w:sz w:val="28"/>
          <w:szCs w:val="28"/>
        </w:rPr>
        <w:t>- понимать и объяснять роль культурного наследия в городском пространстве, зад</w:t>
      </w:r>
      <w:r w:rsidRPr="002E1EFD">
        <w:rPr>
          <w:color w:val="212529"/>
          <w:sz w:val="28"/>
          <w:szCs w:val="28"/>
        </w:rPr>
        <w:t>а</w:t>
      </w:r>
      <w:r w:rsidRPr="002E1EFD">
        <w:rPr>
          <w:color w:val="212529"/>
          <w:sz w:val="28"/>
          <w:szCs w:val="28"/>
        </w:rPr>
        <w:t>чи его охраны и сохранения.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4926" w:name="111583"/>
      <w:bookmarkEnd w:id="4926"/>
      <w:r w:rsidRPr="002E1EFD">
        <w:rPr>
          <w:color w:val="212529"/>
          <w:sz w:val="28"/>
          <w:szCs w:val="28"/>
        </w:rPr>
        <w:t>Бытовой жанр:</w:t>
      </w:r>
    </w:p>
    <w:p w:rsidR="002E1EFD" w:rsidRPr="002E1EFD" w:rsidRDefault="002E1EFD" w:rsidP="002E1EFD">
      <w:pPr>
        <w:pStyle w:val="pboth"/>
        <w:shd w:val="clear" w:color="auto" w:fill="FFFFFF"/>
        <w:spacing w:before="0" w:beforeAutospacing="0"/>
        <w:jc w:val="both"/>
        <w:rPr>
          <w:color w:val="212529"/>
          <w:sz w:val="28"/>
          <w:szCs w:val="28"/>
        </w:rPr>
      </w:pPr>
      <w:bookmarkStart w:id="4927" w:name="111584"/>
      <w:bookmarkEnd w:id="4927"/>
      <w:r w:rsidRPr="002E1EFD">
        <w:rPr>
          <w:color w:val="212529"/>
          <w:sz w:val="28"/>
          <w:szCs w:val="28"/>
        </w:rPr>
        <w:lastRenderedPageBreak/>
        <w:t>- характеризовать роль изобразительного искусства в формировании представлений о жизни людей разных эпох и народов;</w:t>
      </w:r>
    </w:p>
    <w:p w:rsidR="002E1EFD" w:rsidRPr="002E1EFD" w:rsidRDefault="002E1EFD" w:rsidP="002E1EFD">
      <w:pPr>
        <w:pStyle w:val="pboth"/>
        <w:shd w:val="clear" w:color="auto" w:fill="FFFFFF"/>
        <w:spacing w:before="0" w:beforeAutospacing="0"/>
        <w:jc w:val="both"/>
        <w:rPr>
          <w:color w:val="212529"/>
          <w:sz w:val="28"/>
          <w:szCs w:val="28"/>
        </w:rPr>
      </w:pPr>
      <w:bookmarkStart w:id="4928" w:name="111585"/>
      <w:bookmarkEnd w:id="4928"/>
      <w:r w:rsidRPr="002E1EFD">
        <w:rPr>
          <w:color w:val="212529"/>
          <w:sz w:val="28"/>
          <w:szCs w:val="28"/>
        </w:rPr>
        <w:t>- уметь объяснять понятия "тематическая картина", "станковая живопись", "мон</w:t>
      </w:r>
      <w:r w:rsidRPr="002E1EFD">
        <w:rPr>
          <w:color w:val="212529"/>
          <w:sz w:val="28"/>
          <w:szCs w:val="28"/>
        </w:rPr>
        <w:t>у</w:t>
      </w:r>
      <w:r w:rsidRPr="002E1EFD">
        <w:rPr>
          <w:color w:val="212529"/>
          <w:sz w:val="28"/>
          <w:szCs w:val="28"/>
        </w:rPr>
        <w:t>ментальная живопись"; перечислять основные жанры тематической картины;</w:t>
      </w:r>
    </w:p>
    <w:p w:rsidR="002E1EFD" w:rsidRPr="002E1EFD" w:rsidRDefault="002E1EFD" w:rsidP="002E1EFD">
      <w:pPr>
        <w:pStyle w:val="pboth"/>
        <w:shd w:val="clear" w:color="auto" w:fill="FFFFFF"/>
        <w:spacing w:before="0" w:beforeAutospacing="0"/>
        <w:jc w:val="both"/>
        <w:rPr>
          <w:color w:val="212529"/>
          <w:sz w:val="28"/>
          <w:szCs w:val="28"/>
        </w:rPr>
      </w:pPr>
      <w:bookmarkStart w:id="4929" w:name="111586"/>
      <w:bookmarkEnd w:id="4929"/>
      <w:r w:rsidRPr="002E1EFD">
        <w:rPr>
          <w:color w:val="212529"/>
          <w:sz w:val="28"/>
          <w:szCs w:val="28"/>
        </w:rPr>
        <w:t>- различать тему, сюжет и содержание в жанровой картине; выявлять образ нравс</w:t>
      </w:r>
      <w:r w:rsidRPr="002E1EFD">
        <w:rPr>
          <w:color w:val="212529"/>
          <w:sz w:val="28"/>
          <w:szCs w:val="28"/>
        </w:rPr>
        <w:t>т</w:t>
      </w:r>
      <w:r w:rsidRPr="002E1EFD">
        <w:rPr>
          <w:color w:val="212529"/>
          <w:sz w:val="28"/>
          <w:szCs w:val="28"/>
        </w:rPr>
        <w:t>венных и ценностных смыслов в жанровой картине;</w:t>
      </w:r>
    </w:p>
    <w:p w:rsidR="002E1EFD" w:rsidRPr="002E1EFD" w:rsidRDefault="002E1EFD" w:rsidP="002E1EFD">
      <w:pPr>
        <w:pStyle w:val="pboth"/>
        <w:shd w:val="clear" w:color="auto" w:fill="FFFFFF"/>
        <w:spacing w:before="0" w:beforeAutospacing="0"/>
        <w:jc w:val="both"/>
        <w:rPr>
          <w:color w:val="212529"/>
          <w:sz w:val="28"/>
          <w:szCs w:val="28"/>
        </w:rPr>
      </w:pPr>
      <w:bookmarkStart w:id="4930" w:name="111587"/>
      <w:bookmarkEnd w:id="4930"/>
      <w:r w:rsidRPr="002E1EFD">
        <w:rPr>
          <w:color w:val="212529"/>
          <w:sz w:val="28"/>
          <w:szCs w:val="28"/>
        </w:rPr>
        <w:t>- иметь представление о композиции как целостности в организации художестве</w:t>
      </w:r>
      <w:r w:rsidRPr="002E1EFD">
        <w:rPr>
          <w:color w:val="212529"/>
          <w:sz w:val="28"/>
          <w:szCs w:val="28"/>
        </w:rPr>
        <w:t>н</w:t>
      </w:r>
      <w:r w:rsidRPr="002E1EFD">
        <w:rPr>
          <w:color w:val="212529"/>
          <w:sz w:val="28"/>
          <w:szCs w:val="28"/>
        </w:rPr>
        <w:t>ных выразительных средств, взаимосвязи всех компонентов художественного пр</w:t>
      </w:r>
      <w:r w:rsidRPr="002E1EFD">
        <w:rPr>
          <w:color w:val="212529"/>
          <w:sz w:val="28"/>
          <w:szCs w:val="28"/>
        </w:rPr>
        <w:t>о</w:t>
      </w:r>
      <w:r w:rsidRPr="002E1EFD">
        <w:rPr>
          <w:color w:val="212529"/>
          <w:sz w:val="28"/>
          <w:szCs w:val="28"/>
        </w:rPr>
        <w:t>изведения;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4931" w:name="111588"/>
      <w:bookmarkEnd w:id="4931"/>
      <w:r w:rsidRPr="002E1EFD">
        <w:rPr>
          <w:color w:val="212529"/>
          <w:sz w:val="28"/>
          <w:szCs w:val="28"/>
        </w:rPr>
        <w:t>- объяснять значение художественного изображения бытовой жизни людей в пон</w:t>
      </w:r>
      <w:r w:rsidRPr="002E1EFD">
        <w:rPr>
          <w:color w:val="212529"/>
          <w:sz w:val="28"/>
          <w:szCs w:val="28"/>
        </w:rPr>
        <w:t>и</w:t>
      </w:r>
      <w:r w:rsidRPr="002E1EFD">
        <w:rPr>
          <w:color w:val="212529"/>
          <w:sz w:val="28"/>
          <w:szCs w:val="28"/>
        </w:rPr>
        <w:t>мании истории человечества и современной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932" w:name="111589"/>
      <w:bookmarkEnd w:id="4932"/>
      <w:r w:rsidRPr="002E1EFD">
        <w:rPr>
          <w:color w:val="212529"/>
          <w:sz w:val="28"/>
          <w:szCs w:val="28"/>
        </w:rPr>
        <w:t>- осознавать многообразие форм организации бытовой жизни и одновременно еди</w:t>
      </w:r>
      <w:r w:rsidRPr="002E1EFD">
        <w:rPr>
          <w:color w:val="212529"/>
          <w:sz w:val="28"/>
          <w:szCs w:val="28"/>
        </w:rPr>
        <w:t>н</w:t>
      </w:r>
      <w:r w:rsidRPr="002E1EFD">
        <w:rPr>
          <w:color w:val="212529"/>
          <w:sz w:val="28"/>
          <w:szCs w:val="28"/>
        </w:rPr>
        <w:t>ство мира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933" w:name="111590"/>
      <w:bookmarkEnd w:id="4933"/>
      <w:r w:rsidRPr="002E1EFD">
        <w:rPr>
          <w:color w:val="212529"/>
          <w:sz w:val="28"/>
          <w:szCs w:val="28"/>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2E1EFD" w:rsidRPr="002E1EFD" w:rsidRDefault="002E1EFD" w:rsidP="002E1EFD">
      <w:pPr>
        <w:pStyle w:val="pboth"/>
        <w:shd w:val="clear" w:color="auto" w:fill="FFFFFF"/>
        <w:spacing w:before="0" w:beforeAutospacing="0"/>
        <w:jc w:val="both"/>
        <w:rPr>
          <w:color w:val="212529"/>
          <w:sz w:val="28"/>
          <w:szCs w:val="28"/>
        </w:rPr>
      </w:pPr>
      <w:bookmarkStart w:id="4934" w:name="111591"/>
      <w:bookmarkEnd w:id="4934"/>
      <w:r w:rsidRPr="002E1EFD">
        <w:rPr>
          <w:color w:val="212529"/>
          <w:sz w:val="28"/>
          <w:szCs w:val="28"/>
        </w:rPr>
        <w:t>- иметь опыт изображения бытовой жизни разных народов в контексте традиций их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935" w:name="111592"/>
      <w:bookmarkEnd w:id="4935"/>
      <w:r w:rsidRPr="002E1EFD">
        <w:rPr>
          <w:color w:val="212529"/>
          <w:sz w:val="28"/>
          <w:szCs w:val="28"/>
        </w:rPr>
        <w:t>- характеризовать понятие "бытовой жанр" и уметь приводить несколько примеров произведений европейского и отечественного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936" w:name="111593"/>
      <w:bookmarkEnd w:id="4936"/>
      <w:r w:rsidRPr="002E1EFD">
        <w:rPr>
          <w:color w:val="212529"/>
          <w:sz w:val="28"/>
          <w:szCs w:val="28"/>
        </w:rPr>
        <w:t>-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937" w:name="111594"/>
      <w:bookmarkEnd w:id="4937"/>
      <w:r w:rsidRPr="002E1EFD">
        <w:rPr>
          <w:color w:val="212529"/>
          <w:sz w:val="28"/>
          <w:szCs w:val="28"/>
        </w:rPr>
        <w:t>Исторический жанр:</w:t>
      </w:r>
    </w:p>
    <w:p w:rsidR="002E1EFD" w:rsidRPr="002E1EFD" w:rsidRDefault="002E1EFD" w:rsidP="002E1EFD">
      <w:pPr>
        <w:pStyle w:val="pboth"/>
        <w:shd w:val="clear" w:color="auto" w:fill="FFFFFF"/>
        <w:spacing w:before="0" w:beforeAutospacing="0"/>
        <w:jc w:val="both"/>
        <w:rPr>
          <w:color w:val="212529"/>
          <w:sz w:val="28"/>
          <w:szCs w:val="28"/>
        </w:rPr>
      </w:pPr>
      <w:bookmarkStart w:id="4938" w:name="111595"/>
      <w:bookmarkEnd w:id="4938"/>
      <w:r w:rsidRPr="002E1EFD">
        <w:rPr>
          <w:color w:val="212529"/>
          <w:sz w:val="28"/>
          <w:szCs w:val="28"/>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w:t>
      </w:r>
      <w:r w:rsidRPr="002E1EFD">
        <w:rPr>
          <w:color w:val="212529"/>
          <w:sz w:val="28"/>
          <w:szCs w:val="28"/>
        </w:rPr>
        <w:t>а</w:t>
      </w:r>
      <w:r w:rsidRPr="002E1EFD">
        <w:rPr>
          <w:color w:val="212529"/>
          <w:sz w:val="28"/>
          <w:szCs w:val="28"/>
        </w:rPr>
        <w:t>мым высоким жанром произведений изобразительного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939" w:name="111596"/>
      <w:bookmarkEnd w:id="4939"/>
      <w:r w:rsidRPr="002E1EFD">
        <w:rPr>
          <w:color w:val="212529"/>
          <w:sz w:val="28"/>
          <w:szCs w:val="28"/>
        </w:rPr>
        <w:t>- знать авторов, узнавать и уметь объяснять содержание таких картин, как "После</w:t>
      </w:r>
      <w:r w:rsidRPr="002E1EFD">
        <w:rPr>
          <w:color w:val="212529"/>
          <w:sz w:val="28"/>
          <w:szCs w:val="28"/>
        </w:rPr>
        <w:t>д</w:t>
      </w:r>
      <w:r w:rsidRPr="002E1EFD">
        <w:rPr>
          <w:color w:val="212529"/>
          <w:sz w:val="28"/>
          <w:szCs w:val="28"/>
        </w:rPr>
        <w:t>ний день Помпеи" К. Брюллова, "Боярыня Морозова" и другие картины В. Сурик</w:t>
      </w:r>
      <w:r w:rsidRPr="002E1EFD">
        <w:rPr>
          <w:color w:val="212529"/>
          <w:sz w:val="28"/>
          <w:szCs w:val="28"/>
        </w:rPr>
        <w:t>о</w:t>
      </w:r>
      <w:r w:rsidRPr="002E1EFD">
        <w:rPr>
          <w:color w:val="212529"/>
          <w:sz w:val="28"/>
          <w:szCs w:val="28"/>
        </w:rPr>
        <w:t>ва, "Бурлаки на Волге" И. Репина;</w:t>
      </w:r>
    </w:p>
    <w:p w:rsidR="002E1EFD" w:rsidRPr="002E1EFD" w:rsidRDefault="002E1EFD" w:rsidP="002E1EFD">
      <w:pPr>
        <w:pStyle w:val="pboth"/>
        <w:shd w:val="clear" w:color="auto" w:fill="FFFFFF"/>
        <w:spacing w:before="0" w:beforeAutospacing="0"/>
        <w:jc w:val="both"/>
        <w:rPr>
          <w:color w:val="212529"/>
          <w:sz w:val="28"/>
          <w:szCs w:val="28"/>
        </w:rPr>
      </w:pPr>
      <w:bookmarkStart w:id="4940" w:name="111597"/>
      <w:bookmarkEnd w:id="4940"/>
      <w:r w:rsidRPr="002E1EFD">
        <w:rPr>
          <w:color w:val="212529"/>
          <w:sz w:val="28"/>
          <w:szCs w:val="28"/>
        </w:rPr>
        <w:t>- иметь представление о развитии исторического жанра в творчестве отечественных художников XX в.;</w:t>
      </w:r>
    </w:p>
    <w:p w:rsidR="002E1EFD" w:rsidRPr="002E1EFD" w:rsidRDefault="002E1EFD" w:rsidP="002E1EFD">
      <w:pPr>
        <w:pStyle w:val="pboth"/>
        <w:shd w:val="clear" w:color="auto" w:fill="FFFFFF"/>
        <w:spacing w:before="0" w:beforeAutospacing="0"/>
        <w:jc w:val="both"/>
        <w:rPr>
          <w:color w:val="212529"/>
          <w:sz w:val="28"/>
          <w:szCs w:val="28"/>
        </w:rPr>
      </w:pPr>
      <w:bookmarkStart w:id="4941" w:name="111598"/>
      <w:bookmarkEnd w:id="4941"/>
      <w:r w:rsidRPr="002E1EFD">
        <w:rPr>
          <w:color w:val="212529"/>
          <w:sz w:val="28"/>
          <w:szCs w:val="28"/>
        </w:rPr>
        <w:lastRenderedPageBreak/>
        <w:t>- уметь объяснять, почему произведения на библейские, мифологические темы, с</w:t>
      </w:r>
      <w:r w:rsidRPr="002E1EFD">
        <w:rPr>
          <w:color w:val="212529"/>
          <w:sz w:val="28"/>
          <w:szCs w:val="28"/>
        </w:rPr>
        <w:t>ю</w:t>
      </w:r>
      <w:r w:rsidRPr="002E1EFD">
        <w:rPr>
          <w:color w:val="212529"/>
          <w:sz w:val="28"/>
          <w:szCs w:val="28"/>
        </w:rPr>
        <w:t>жеты об античных героях принято относить к историческому жанру;</w:t>
      </w:r>
    </w:p>
    <w:p w:rsidR="002E1EFD" w:rsidRPr="002E1EFD" w:rsidRDefault="002E1EFD" w:rsidP="002E1EFD">
      <w:pPr>
        <w:pStyle w:val="pboth"/>
        <w:shd w:val="clear" w:color="auto" w:fill="FFFFFF"/>
        <w:spacing w:before="0" w:beforeAutospacing="0"/>
        <w:jc w:val="both"/>
        <w:rPr>
          <w:color w:val="212529"/>
          <w:sz w:val="28"/>
          <w:szCs w:val="28"/>
        </w:rPr>
      </w:pPr>
      <w:bookmarkStart w:id="4942" w:name="111599"/>
      <w:bookmarkEnd w:id="4942"/>
      <w:r w:rsidRPr="002E1EFD">
        <w:rPr>
          <w:color w:val="212529"/>
          <w:sz w:val="28"/>
          <w:szCs w:val="28"/>
        </w:rPr>
        <w:t>- узнавать и называть авторов таких произведений, как "Давид" Микеланджело, "Весна" С. Боттичелли;</w:t>
      </w:r>
    </w:p>
    <w:p w:rsidR="002E1EFD" w:rsidRPr="002E1EFD" w:rsidRDefault="002E1EFD" w:rsidP="002E1EFD">
      <w:pPr>
        <w:pStyle w:val="pboth"/>
        <w:shd w:val="clear" w:color="auto" w:fill="FFFFFF"/>
        <w:spacing w:before="0" w:beforeAutospacing="0"/>
        <w:jc w:val="both"/>
        <w:rPr>
          <w:color w:val="212529"/>
          <w:sz w:val="28"/>
          <w:szCs w:val="28"/>
        </w:rPr>
      </w:pPr>
      <w:bookmarkStart w:id="4943" w:name="111600"/>
      <w:bookmarkEnd w:id="4943"/>
      <w:r w:rsidRPr="002E1EFD">
        <w:rPr>
          <w:color w:val="212529"/>
          <w:sz w:val="28"/>
          <w:szCs w:val="28"/>
        </w:rPr>
        <w:t>- знать характеристики основных этапов работы художника над тематической ка</w:t>
      </w:r>
      <w:r w:rsidRPr="002E1EFD">
        <w:rPr>
          <w:color w:val="212529"/>
          <w:sz w:val="28"/>
          <w:szCs w:val="28"/>
        </w:rPr>
        <w:t>р</w:t>
      </w:r>
      <w:r w:rsidRPr="002E1EFD">
        <w:rPr>
          <w:color w:val="212529"/>
          <w:sz w:val="28"/>
          <w:szCs w:val="28"/>
        </w:rPr>
        <w:t>тиной: периода эскизов, периода сбора материала и работы над этюдами, уточнения эскизов, этапов работы над основным холстом;</w:t>
      </w:r>
    </w:p>
    <w:p w:rsidR="002E1EFD" w:rsidRPr="002E1EFD" w:rsidRDefault="002E1EFD" w:rsidP="002E1EFD">
      <w:pPr>
        <w:pStyle w:val="pboth"/>
        <w:shd w:val="clear" w:color="auto" w:fill="FFFFFF"/>
        <w:spacing w:before="0" w:beforeAutospacing="0"/>
        <w:jc w:val="both"/>
        <w:rPr>
          <w:color w:val="212529"/>
          <w:sz w:val="28"/>
          <w:szCs w:val="28"/>
        </w:rPr>
      </w:pPr>
      <w:bookmarkStart w:id="4944" w:name="111601"/>
      <w:bookmarkEnd w:id="4944"/>
      <w:r w:rsidRPr="002E1EFD">
        <w:rPr>
          <w:color w:val="212529"/>
          <w:sz w:val="28"/>
          <w:szCs w:val="28"/>
        </w:rPr>
        <w:t>- иметь опыт разработки композиции на выбранную историческую тему (художес</w:t>
      </w:r>
      <w:r w:rsidRPr="002E1EFD">
        <w:rPr>
          <w:color w:val="212529"/>
          <w:sz w:val="28"/>
          <w:szCs w:val="28"/>
        </w:rPr>
        <w:t>т</w:t>
      </w:r>
      <w:r w:rsidRPr="002E1EFD">
        <w:rPr>
          <w:color w:val="212529"/>
          <w:sz w:val="28"/>
          <w:szCs w:val="28"/>
        </w:rPr>
        <w:t>венный проект): сбор материала, работа над эскизами, работа над композицией.</w:t>
      </w:r>
    </w:p>
    <w:p w:rsidR="002E1EFD" w:rsidRPr="002E1EFD" w:rsidRDefault="002E1EFD" w:rsidP="002E1EFD">
      <w:pPr>
        <w:pStyle w:val="pboth"/>
        <w:shd w:val="clear" w:color="auto" w:fill="FFFFFF"/>
        <w:spacing w:before="0" w:beforeAutospacing="0"/>
        <w:jc w:val="both"/>
        <w:rPr>
          <w:color w:val="212529"/>
          <w:sz w:val="28"/>
          <w:szCs w:val="28"/>
        </w:rPr>
      </w:pPr>
      <w:bookmarkStart w:id="4945" w:name="111602"/>
      <w:bookmarkEnd w:id="4945"/>
      <w:r w:rsidRPr="002E1EFD">
        <w:rPr>
          <w:color w:val="212529"/>
          <w:sz w:val="28"/>
          <w:szCs w:val="28"/>
        </w:rPr>
        <w:t>Библейские темы в изобразительном искусстве:</w:t>
      </w:r>
    </w:p>
    <w:p w:rsidR="002E1EFD" w:rsidRPr="002E1EFD" w:rsidRDefault="002E1EFD" w:rsidP="002E1EFD">
      <w:pPr>
        <w:pStyle w:val="pboth"/>
        <w:shd w:val="clear" w:color="auto" w:fill="FFFFFF"/>
        <w:spacing w:before="0" w:beforeAutospacing="0"/>
        <w:jc w:val="both"/>
        <w:rPr>
          <w:color w:val="212529"/>
          <w:sz w:val="28"/>
          <w:szCs w:val="28"/>
        </w:rPr>
      </w:pPr>
      <w:bookmarkStart w:id="4946" w:name="111603"/>
      <w:bookmarkEnd w:id="4946"/>
      <w:r w:rsidRPr="002E1EFD">
        <w:rPr>
          <w:color w:val="212529"/>
          <w:sz w:val="28"/>
          <w:szCs w:val="28"/>
        </w:rPr>
        <w:t>- знать о значении библейских сюжетов в истории культуры и узнавать сюжеты Священной истории в произведениях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947" w:name="111604"/>
      <w:bookmarkEnd w:id="4947"/>
      <w:r w:rsidRPr="002E1EFD">
        <w:rPr>
          <w:color w:val="212529"/>
          <w:sz w:val="28"/>
          <w:szCs w:val="28"/>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E1EFD" w:rsidRPr="002E1EFD" w:rsidRDefault="002E1EFD" w:rsidP="002E1EFD">
      <w:pPr>
        <w:pStyle w:val="pboth"/>
        <w:shd w:val="clear" w:color="auto" w:fill="FFFFFF"/>
        <w:spacing w:before="0" w:beforeAutospacing="0"/>
        <w:jc w:val="both"/>
        <w:rPr>
          <w:color w:val="212529"/>
          <w:sz w:val="28"/>
          <w:szCs w:val="28"/>
        </w:rPr>
      </w:pPr>
      <w:bookmarkStart w:id="4948" w:name="111605"/>
      <w:bookmarkEnd w:id="4948"/>
      <w:r w:rsidRPr="002E1EFD">
        <w:rPr>
          <w:color w:val="212529"/>
          <w:sz w:val="28"/>
          <w:szCs w:val="28"/>
        </w:rPr>
        <w:t>- знать, объяснять содержание, узнавать произведения великих европейских худо</w:t>
      </w:r>
      <w:r w:rsidRPr="002E1EFD">
        <w:rPr>
          <w:color w:val="212529"/>
          <w:sz w:val="28"/>
          <w:szCs w:val="28"/>
        </w:rPr>
        <w:t>ж</w:t>
      </w:r>
      <w:r w:rsidRPr="002E1EFD">
        <w:rPr>
          <w:color w:val="212529"/>
          <w:sz w:val="28"/>
          <w:szCs w:val="28"/>
        </w:rPr>
        <w:t>ников на библейские темы, такие как "Сикстинская мадонна" Рафаэля, "Тайная в</w:t>
      </w:r>
      <w:r w:rsidRPr="002E1EFD">
        <w:rPr>
          <w:color w:val="212529"/>
          <w:sz w:val="28"/>
          <w:szCs w:val="28"/>
        </w:rPr>
        <w:t>е</w:t>
      </w:r>
      <w:r w:rsidRPr="002E1EFD">
        <w:rPr>
          <w:color w:val="212529"/>
          <w:sz w:val="28"/>
          <w:szCs w:val="28"/>
        </w:rPr>
        <w:t>черя" Леонардо да Винчи, "Возвращение блудного сына" и "Святое семейство" Ре</w:t>
      </w:r>
      <w:r w:rsidRPr="002E1EFD">
        <w:rPr>
          <w:color w:val="212529"/>
          <w:sz w:val="28"/>
          <w:szCs w:val="28"/>
        </w:rPr>
        <w:t>м</w:t>
      </w:r>
      <w:r w:rsidRPr="002E1EFD">
        <w:rPr>
          <w:color w:val="212529"/>
          <w:sz w:val="28"/>
          <w:szCs w:val="28"/>
        </w:rPr>
        <w:t>брандта и др.; в скульптуре "Пьета" Микеланджело и др.;</w:t>
      </w:r>
    </w:p>
    <w:p w:rsidR="002E1EFD" w:rsidRPr="002E1EFD" w:rsidRDefault="002E1EFD" w:rsidP="002E1EFD">
      <w:pPr>
        <w:pStyle w:val="pboth"/>
        <w:shd w:val="clear" w:color="auto" w:fill="FFFFFF"/>
        <w:spacing w:before="0" w:beforeAutospacing="0"/>
        <w:jc w:val="both"/>
        <w:rPr>
          <w:color w:val="212529"/>
          <w:sz w:val="28"/>
          <w:szCs w:val="28"/>
        </w:rPr>
      </w:pPr>
      <w:bookmarkStart w:id="4949" w:name="111606"/>
      <w:bookmarkEnd w:id="4949"/>
      <w:r w:rsidRPr="002E1EFD">
        <w:rPr>
          <w:color w:val="212529"/>
          <w:sz w:val="28"/>
          <w:szCs w:val="28"/>
        </w:rPr>
        <w:t>- знать о картинах на библейские темы в истории русского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4950" w:name="111607"/>
      <w:bookmarkEnd w:id="4950"/>
      <w:r w:rsidRPr="002E1EFD">
        <w:rPr>
          <w:color w:val="212529"/>
          <w:sz w:val="28"/>
          <w:szCs w:val="28"/>
        </w:rPr>
        <w:t>- уметь рассказывать о содержании знаменитых русских картин на библейские т</w:t>
      </w:r>
      <w:r w:rsidRPr="002E1EFD">
        <w:rPr>
          <w:color w:val="212529"/>
          <w:sz w:val="28"/>
          <w:szCs w:val="28"/>
        </w:rPr>
        <w:t>е</w:t>
      </w:r>
      <w:r w:rsidRPr="002E1EFD">
        <w:rPr>
          <w:color w:val="212529"/>
          <w:sz w:val="28"/>
          <w:szCs w:val="28"/>
        </w:rPr>
        <w:t>мы, таких как "Явление Христа народу" А. Иванова, "Христос в пустыне" И. Кра</w:t>
      </w:r>
      <w:r w:rsidRPr="002E1EFD">
        <w:rPr>
          <w:color w:val="212529"/>
          <w:sz w:val="28"/>
          <w:szCs w:val="28"/>
        </w:rPr>
        <w:t>м</w:t>
      </w:r>
      <w:r w:rsidRPr="002E1EFD">
        <w:rPr>
          <w:color w:val="212529"/>
          <w:sz w:val="28"/>
          <w:szCs w:val="28"/>
        </w:rPr>
        <w:t>ского, "Тайная вечеря" Н. Ге, "Христос и грешница" В. Поленова и др.;</w:t>
      </w:r>
    </w:p>
    <w:p w:rsidR="002E1EFD" w:rsidRPr="002E1EFD" w:rsidRDefault="002E1EFD" w:rsidP="002E1EFD">
      <w:pPr>
        <w:pStyle w:val="pboth"/>
        <w:shd w:val="clear" w:color="auto" w:fill="FFFFFF"/>
        <w:spacing w:before="0" w:beforeAutospacing="0"/>
        <w:jc w:val="both"/>
        <w:rPr>
          <w:color w:val="212529"/>
          <w:sz w:val="28"/>
          <w:szCs w:val="28"/>
        </w:rPr>
      </w:pPr>
      <w:bookmarkStart w:id="4951" w:name="111608"/>
      <w:bookmarkEnd w:id="4951"/>
      <w:r w:rsidRPr="002E1EFD">
        <w:rPr>
          <w:color w:val="212529"/>
          <w:sz w:val="28"/>
          <w:szCs w:val="28"/>
        </w:rPr>
        <w:t>- иметь представление о смысловом различии между иконой и картиной на библе</w:t>
      </w:r>
      <w:r w:rsidRPr="002E1EFD">
        <w:rPr>
          <w:color w:val="212529"/>
          <w:sz w:val="28"/>
          <w:szCs w:val="28"/>
        </w:rPr>
        <w:t>й</w:t>
      </w:r>
      <w:r w:rsidRPr="002E1EFD">
        <w:rPr>
          <w:color w:val="212529"/>
          <w:sz w:val="28"/>
          <w:szCs w:val="28"/>
        </w:rPr>
        <w:t>ские темы;</w:t>
      </w:r>
    </w:p>
    <w:p w:rsidR="002E1EFD" w:rsidRPr="002E1EFD" w:rsidRDefault="002E1EFD" w:rsidP="002E1EFD">
      <w:pPr>
        <w:pStyle w:val="pboth"/>
        <w:shd w:val="clear" w:color="auto" w:fill="FFFFFF"/>
        <w:spacing w:before="0" w:beforeAutospacing="0"/>
        <w:jc w:val="both"/>
        <w:rPr>
          <w:color w:val="212529"/>
          <w:sz w:val="28"/>
          <w:szCs w:val="28"/>
        </w:rPr>
      </w:pPr>
      <w:bookmarkStart w:id="4952" w:name="111609"/>
      <w:bookmarkEnd w:id="4952"/>
      <w:r w:rsidRPr="002E1EFD">
        <w:rPr>
          <w:color w:val="212529"/>
          <w:sz w:val="28"/>
          <w:szCs w:val="28"/>
        </w:rPr>
        <w:t>- иметь знания о русской иконописи, о великих русских иконописцах: Андрее Ру</w:t>
      </w:r>
      <w:r w:rsidRPr="002E1EFD">
        <w:rPr>
          <w:color w:val="212529"/>
          <w:sz w:val="28"/>
          <w:szCs w:val="28"/>
        </w:rPr>
        <w:t>б</w:t>
      </w:r>
      <w:r w:rsidRPr="002E1EFD">
        <w:rPr>
          <w:color w:val="212529"/>
          <w:sz w:val="28"/>
          <w:szCs w:val="28"/>
        </w:rPr>
        <w:t>леве, Феофане Греке, Дионисии;</w:t>
      </w:r>
    </w:p>
    <w:p w:rsidR="002E1EFD" w:rsidRPr="002E1EFD" w:rsidRDefault="002E1EFD" w:rsidP="002E1EFD">
      <w:pPr>
        <w:pStyle w:val="pboth"/>
        <w:shd w:val="clear" w:color="auto" w:fill="FFFFFF"/>
        <w:spacing w:before="0" w:beforeAutospacing="0"/>
        <w:jc w:val="both"/>
        <w:rPr>
          <w:color w:val="212529"/>
          <w:sz w:val="28"/>
          <w:szCs w:val="28"/>
        </w:rPr>
      </w:pPr>
      <w:bookmarkStart w:id="4953" w:name="111610"/>
      <w:bookmarkEnd w:id="4953"/>
      <w:r w:rsidRPr="002E1EFD">
        <w:rPr>
          <w:color w:val="212529"/>
          <w:sz w:val="28"/>
          <w:szCs w:val="28"/>
        </w:rPr>
        <w:t>- воспринимать искусство древнерусской иконописи как уникальное и высокое до</w:t>
      </w:r>
      <w:r w:rsidRPr="002E1EFD">
        <w:rPr>
          <w:color w:val="212529"/>
          <w:sz w:val="28"/>
          <w:szCs w:val="28"/>
        </w:rPr>
        <w:t>с</w:t>
      </w:r>
      <w:r w:rsidRPr="002E1EFD">
        <w:rPr>
          <w:color w:val="212529"/>
          <w:sz w:val="28"/>
          <w:szCs w:val="28"/>
        </w:rPr>
        <w:t>тижение отечественной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4954" w:name="111611"/>
      <w:bookmarkEnd w:id="4954"/>
      <w:r w:rsidRPr="002E1EFD">
        <w:rPr>
          <w:color w:val="212529"/>
          <w:sz w:val="28"/>
          <w:szCs w:val="28"/>
        </w:rPr>
        <w:t>- объяснять творческий и деятельный характер восприятия произведений искусства на основе художественной культуры зрителя;</w:t>
      </w:r>
    </w:p>
    <w:p w:rsidR="002E1EFD" w:rsidRPr="002E1EFD" w:rsidRDefault="002E1EFD" w:rsidP="002E1EFD">
      <w:pPr>
        <w:pStyle w:val="pboth"/>
        <w:shd w:val="clear" w:color="auto" w:fill="FFFFFF"/>
        <w:spacing w:before="0" w:beforeAutospacing="0"/>
        <w:jc w:val="both"/>
        <w:rPr>
          <w:color w:val="212529"/>
          <w:sz w:val="28"/>
          <w:szCs w:val="28"/>
        </w:rPr>
      </w:pPr>
      <w:bookmarkStart w:id="4955" w:name="111612"/>
      <w:bookmarkEnd w:id="4955"/>
      <w:r w:rsidRPr="002E1EFD">
        <w:rPr>
          <w:color w:val="212529"/>
          <w:sz w:val="28"/>
          <w:szCs w:val="28"/>
        </w:rPr>
        <w:t>- уметь рассуждать о месте и значении изобразительного искусства в культуре, в жизни общества, в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56" w:name="111613"/>
      <w:bookmarkEnd w:id="4956"/>
      <w:r w:rsidRPr="002E1EFD">
        <w:rPr>
          <w:color w:val="212529"/>
          <w:sz w:val="28"/>
          <w:szCs w:val="28"/>
        </w:rPr>
        <w:t>Модуль N 3 "Архитектура и дизайн":</w:t>
      </w:r>
    </w:p>
    <w:p w:rsidR="002E1EFD" w:rsidRPr="002E1EFD" w:rsidRDefault="002E1EFD" w:rsidP="002E1EFD">
      <w:pPr>
        <w:pStyle w:val="pboth"/>
        <w:shd w:val="clear" w:color="auto" w:fill="FFFFFF"/>
        <w:spacing w:before="0" w:beforeAutospacing="0"/>
        <w:jc w:val="both"/>
        <w:rPr>
          <w:color w:val="212529"/>
          <w:sz w:val="28"/>
          <w:szCs w:val="28"/>
        </w:rPr>
      </w:pPr>
      <w:bookmarkStart w:id="4957" w:name="111614"/>
      <w:bookmarkEnd w:id="4957"/>
      <w:r w:rsidRPr="002E1EFD">
        <w:rPr>
          <w:color w:val="212529"/>
          <w:sz w:val="28"/>
          <w:szCs w:val="28"/>
        </w:rPr>
        <w:lastRenderedPageBreak/>
        <w:t>- характеризовать архитектуру и дизайн как конструктивные виды искусства, т.е. искусства художественного построения предметно-пространственной среды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958" w:name="111615"/>
      <w:bookmarkEnd w:id="4958"/>
      <w:r w:rsidRPr="002E1EFD">
        <w:rPr>
          <w:color w:val="212529"/>
          <w:sz w:val="28"/>
          <w:szCs w:val="28"/>
        </w:rPr>
        <w:t>- объяснять роль архитектуры и дизайна в построении предметно-пространственной среды жизнедеятельности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59" w:name="111616"/>
      <w:bookmarkEnd w:id="4959"/>
      <w:r w:rsidRPr="002E1EFD">
        <w:rPr>
          <w:color w:val="212529"/>
          <w:sz w:val="28"/>
          <w:szCs w:val="28"/>
        </w:rPr>
        <w:t>- рассуждать о влиянии предметно-пространственной среды на чувства, установки и поведение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60" w:name="111617"/>
      <w:bookmarkEnd w:id="4960"/>
      <w:r w:rsidRPr="002E1EFD">
        <w:rPr>
          <w:color w:val="212529"/>
          <w:sz w:val="28"/>
          <w:szCs w:val="28"/>
        </w:rPr>
        <w:t>- рассуждать о том, как предметно-пространственная среда организует деятельность человека и представления о самом себе;</w:t>
      </w:r>
    </w:p>
    <w:p w:rsidR="002E1EFD" w:rsidRPr="002E1EFD" w:rsidRDefault="002E1EFD" w:rsidP="002E1EFD">
      <w:pPr>
        <w:pStyle w:val="pboth"/>
        <w:shd w:val="clear" w:color="auto" w:fill="FFFFFF"/>
        <w:spacing w:before="0" w:beforeAutospacing="0"/>
        <w:jc w:val="both"/>
        <w:rPr>
          <w:color w:val="212529"/>
          <w:sz w:val="28"/>
          <w:szCs w:val="28"/>
        </w:rPr>
      </w:pPr>
      <w:bookmarkStart w:id="4961" w:name="111618"/>
      <w:bookmarkEnd w:id="4961"/>
      <w:r w:rsidRPr="002E1EFD">
        <w:rPr>
          <w:color w:val="212529"/>
          <w:sz w:val="28"/>
          <w:szCs w:val="28"/>
        </w:rPr>
        <w:t>- объяснять ценность сохранения культурного наследия, выраженного в архитект</w:t>
      </w:r>
      <w:r w:rsidRPr="002E1EFD">
        <w:rPr>
          <w:color w:val="212529"/>
          <w:sz w:val="28"/>
          <w:szCs w:val="28"/>
        </w:rPr>
        <w:t>у</w:t>
      </w:r>
      <w:r w:rsidRPr="002E1EFD">
        <w:rPr>
          <w:color w:val="212529"/>
          <w:sz w:val="28"/>
          <w:szCs w:val="28"/>
        </w:rPr>
        <w:t>ре, предметах труда и быта разных эпох.</w:t>
      </w:r>
    </w:p>
    <w:p w:rsidR="002E1EFD" w:rsidRPr="002E1EFD" w:rsidRDefault="002E1EFD" w:rsidP="002E1EFD">
      <w:pPr>
        <w:pStyle w:val="pboth"/>
        <w:shd w:val="clear" w:color="auto" w:fill="FFFFFF"/>
        <w:spacing w:before="0" w:beforeAutospacing="0"/>
        <w:jc w:val="both"/>
        <w:rPr>
          <w:color w:val="212529"/>
          <w:sz w:val="28"/>
          <w:szCs w:val="28"/>
        </w:rPr>
      </w:pPr>
      <w:bookmarkStart w:id="4962" w:name="111619"/>
      <w:bookmarkEnd w:id="4962"/>
      <w:r w:rsidRPr="002E1EFD">
        <w:rPr>
          <w:color w:val="212529"/>
          <w:sz w:val="28"/>
          <w:szCs w:val="28"/>
        </w:rPr>
        <w:t>Графический дизайн:</w:t>
      </w:r>
    </w:p>
    <w:p w:rsidR="002E1EFD" w:rsidRPr="002E1EFD" w:rsidRDefault="002E1EFD" w:rsidP="002E1EFD">
      <w:pPr>
        <w:pStyle w:val="pboth"/>
        <w:shd w:val="clear" w:color="auto" w:fill="FFFFFF"/>
        <w:spacing w:before="0" w:beforeAutospacing="0"/>
        <w:jc w:val="both"/>
        <w:rPr>
          <w:color w:val="212529"/>
          <w:sz w:val="28"/>
          <w:szCs w:val="28"/>
        </w:rPr>
      </w:pPr>
      <w:bookmarkStart w:id="4963" w:name="111620"/>
      <w:bookmarkEnd w:id="4963"/>
      <w:r w:rsidRPr="002E1EFD">
        <w:rPr>
          <w:color w:val="212529"/>
          <w:sz w:val="28"/>
          <w:szCs w:val="28"/>
        </w:rPr>
        <w:t>- объяснять понятие формальной композиции и ее значение как основы языка ко</w:t>
      </w:r>
      <w:r w:rsidRPr="002E1EFD">
        <w:rPr>
          <w:color w:val="212529"/>
          <w:sz w:val="28"/>
          <w:szCs w:val="28"/>
        </w:rPr>
        <w:t>н</w:t>
      </w:r>
      <w:r w:rsidRPr="002E1EFD">
        <w:rPr>
          <w:color w:val="212529"/>
          <w:sz w:val="28"/>
          <w:szCs w:val="28"/>
        </w:rPr>
        <w:t>структивных искусств;</w:t>
      </w:r>
    </w:p>
    <w:p w:rsidR="002E1EFD" w:rsidRPr="002E1EFD" w:rsidRDefault="002E1EFD" w:rsidP="002E1EFD">
      <w:pPr>
        <w:pStyle w:val="pboth"/>
        <w:shd w:val="clear" w:color="auto" w:fill="FFFFFF"/>
        <w:spacing w:before="0" w:beforeAutospacing="0"/>
        <w:jc w:val="both"/>
        <w:rPr>
          <w:color w:val="212529"/>
          <w:sz w:val="28"/>
          <w:szCs w:val="28"/>
        </w:rPr>
      </w:pPr>
      <w:bookmarkStart w:id="4964" w:name="111621"/>
      <w:bookmarkEnd w:id="4964"/>
      <w:r w:rsidRPr="002E1EFD">
        <w:rPr>
          <w:color w:val="212529"/>
          <w:sz w:val="28"/>
          <w:szCs w:val="28"/>
        </w:rPr>
        <w:t>- объяснять основные средства - требования к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965" w:name="111622"/>
      <w:bookmarkEnd w:id="4965"/>
      <w:r w:rsidRPr="002E1EFD">
        <w:rPr>
          <w:color w:val="212529"/>
          <w:sz w:val="28"/>
          <w:szCs w:val="28"/>
        </w:rPr>
        <w:t>- уметь перечислять и объяснять основные типы формальной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966" w:name="111623"/>
      <w:bookmarkEnd w:id="4966"/>
      <w:r w:rsidRPr="002E1EFD">
        <w:rPr>
          <w:color w:val="212529"/>
          <w:sz w:val="28"/>
          <w:szCs w:val="28"/>
        </w:rPr>
        <w:t>- составлять различные формальные композиции на плоскости в зависимости от п</w:t>
      </w:r>
      <w:r w:rsidRPr="002E1EFD">
        <w:rPr>
          <w:color w:val="212529"/>
          <w:sz w:val="28"/>
          <w:szCs w:val="28"/>
        </w:rPr>
        <w:t>о</w:t>
      </w:r>
      <w:r w:rsidRPr="002E1EFD">
        <w:rPr>
          <w:color w:val="212529"/>
          <w:sz w:val="28"/>
          <w:szCs w:val="28"/>
        </w:rPr>
        <w:t>ставленных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4967" w:name="111624"/>
      <w:bookmarkEnd w:id="4967"/>
      <w:r w:rsidRPr="002E1EFD">
        <w:rPr>
          <w:color w:val="212529"/>
          <w:sz w:val="28"/>
          <w:szCs w:val="28"/>
        </w:rPr>
        <w:t>- выделять при творческом построении композиции листа композиционную дом</w:t>
      </w:r>
      <w:r w:rsidRPr="002E1EFD">
        <w:rPr>
          <w:color w:val="212529"/>
          <w:sz w:val="28"/>
          <w:szCs w:val="28"/>
        </w:rPr>
        <w:t>и</w:t>
      </w:r>
      <w:r w:rsidRPr="002E1EFD">
        <w:rPr>
          <w:color w:val="212529"/>
          <w:sz w:val="28"/>
          <w:szCs w:val="28"/>
        </w:rPr>
        <w:t>нанту;</w:t>
      </w:r>
    </w:p>
    <w:p w:rsidR="002E1EFD" w:rsidRPr="002E1EFD" w:rsidRDefault="002E1EFD" w:rsidP="002E1EFD">
      <w:pPr>
        <w:pStyle w:val="pboth"/>
        <w:shd w:val="clear" w:color="auto" w:fill="FFFFFF"/>
        <w:spacing w:before="0" w:beforeAutospacing="0"/>
        <w:jc w:val="both"/>
        <w:rPr>
          <w:color w:val="212529"/>
          <w:sz w:val="28"/>
          <w:szCs w:val="28"/>
        </w:rPr>
      </w:pPr>
      <w:bookmarkStart w:id="4968" w:name="111625"/>
      <w:bookmarkEnd w:id="4968"/>
      <w:r w:rsidRPr="002E1EFD">
        <w:rPr>
          <w:color w:val="212529"/>
          <w:sz w:val="28"/>
          <w:szCs w:val="28"/>
        </w:rPr>
        <w:t>- составлять формальные композиции на выражение в них движения и статики;</w:t>
      </w:r>
    </w:p>
    <w:p w:rsidR="002E1EFD" w:rsidRPr="002E1EFD" w:rsidRDefault="002E1EFD" w:rsidP="002E1EFD">
      <w:pPr>
        <w:pStyle w:val="pboth"/>
        <w:shd w:val="clear" w:color="auto" w:fill="FFFFFF"/>
        <w:spacing w:before="0" w:beforeAutospacing="0"/>
        <w:jc w:val="both"/>
        <w:rPr>
          <w:color w:val="212529"/>
          <w:sz w:val="28"/>
          <w:szCs w:val="28"/>
        </w:rPr>
      </w:pPr>
      <w:bookmarkStart w:id="4969" w:name="111626"/>
      <w:bookmarkEnd w:id="4969"/>
      <w:r w:rsidRPr="002E1EFD">
        <w:rPr>
          <w:color w:val="212529"/>
          <w:sz w:val="28"/>
          <w:szCs w:val="28"/>
        </w:rPr>
        <w:t>- осваивать навыки вариативности в ритмической организации листа;</w:t>
      </w:r>
    </w:p>
    <w:p w:rsidR="002E1EFD" w:rsidRPr="002E1EFD" w:rsidRDefault="002E1EFD" w:rsidP="002E1EFD">
      <w:pPr>
        <w:pStyle w:val="pboth"/>
        <w:shd w:val="clear" w:color="auto" w:fill="FFFFFF"/>
        <w:spacing w:before="0" w:beforeAutospacing="0"/>
        <w:jc w:val="both"/>
        <w:rPr>
          <w:color w:val="212529"/>
          <w:sz w:val="28"/>
          <w:szCs w:val="28"/>
        </w:rPr>
      </w:pPr>
      <w:bookmarkStart w:id="4970" w:name="111627"/>
      <w:bookmarkEnd w:id="4970"/>
      <w:r w:rsidRPr="002E1EFD">
        <w:rPr>
          <w:color w:val="212529"/>
          <w:sz w:val="28"/>
          <w:szCs w:val="28"/>
        </w:rPr>
        <w:t>- объяснять роль цвета в конструктивных искусствах;</w:t>
      </w:r>
    </w:p>
    <w:p w:rsidR="002E1EFD" w:rsidRPr="002E1EFD" w:rsidRDefault="002E1EFD" w:rsidP="002E1EFD">
      <w:pPr>
        <w:pStyle w:val="pboth"/>
        <w:shd w:val="clear" w:color="auto" w:fill="FFFFFF"/>
        <w:spacing w:before="0" w:beforeAutospacing="0"/>
        <w:jc w:val="both"/>
        <w:rPr>
          <w:color w:val="212529"/>
          <w:sz w:val="28"/>
          <w:szCs w:val="28"/>
        </w:rPr>
      </w:pPr>
      <w:bookmarkStart w:id="4971" w:name="111628"/>
      <w:bookmarkEnd w:id="4971"/>
      <w:r w:rsidRPr="002E1EFD">
        <w:rPr>
          <w:color w:val="212529"/>
          <w:sz w:val="28"/>
          <w:szCs w:val="28"/>
        </w:rPr>
        <w:t>- различать технологию использования цвета в живописи и в конструктивных и</w:t>
      </w:r>
      <w:r w:rsidRPr="002E1EFD">
        <w:rPr>
          <w:color w:val="212529"/>
          <w:sz w:val="28"/>
          <w:szCs w:val="28"/>
        </w:rPr>
        <w:t>с</w:t>
      </w:r>
      <w:r w:rsidRPr="002E1EFD">
        <w:rPr>
          <w:color w:val="212529"/>
          <w:sz w:val="28"/>
          <w:szCs w:val="28"/>
        </w:rPr>
        <w:t>кусствах;</w:t>
      </w:r>
    </w:p>
    <w:p w:rsidR="002E1EFD" w:rsidRPr="002E1EFD" w:rsidRDefault="002E1EFD" w:rsidP="002E1EFD">
      <w:pPr>
        <w:pStyle w:val="pboth"/>
        <w:shd w:val="clear" w:color="auto" w:fill="FFFFFF"/>
        <w:spacing w:before="0" w:beforeAutospacing="0"/>
        <w:jc w:val="both"/>
        <w:rPr>
          <w:color w:val="212529"/>
          <w:sz w:val="28"/>
          <w:szCs w:val="28"/>
        </w:rPr>
      </w:pPr>
      <w:bookmarkStart w:id="4972" w:name="111629"/>
      <w:bookmarkEnd w:id="4972"/>
      <w:r w:rsidRPr="002E1EFD">
        <w:rPr>
          <w:color w:val="212529"/>
          <w:sz w:val="28"/>
          <w:szCs w:val="28"/>
        </w:rPr>
        <w:t>- объяснять выражение "цветовой образ";</w:t>
      </w:r>
    </w:p>
    <w:p w:rsidR="002E1EFD" w:rsidRPr="002E1EFD" w:rsidRDefault="002E1EFD" w:rsidP="002E1EFD">
      <w:pPr>
        <w:pStyle w:val="pboth"/>
        <w:shd w:val="clear" w:color="auto" w:fill="FFFFFF"/>
        <w:spacing w:before="0" w:beforeAutospacing="0"/>
        <w:jc w:val="both"/>
        <w:rPr>
          <w:color w:val="212529"/>
          <w:sz w:val="28"/>
          <w:szCs w:val="28"/>
        </w:rPr>
      </w:pPr>
      <w:bookmarkStart w:id="4973" w:name="111630"/>
      <w:bookmarkEnd w:id="4973"/>
      <w:r w:rsidRPr="002E1EFD">
        <w:rPr>
          <w:color w:val="212529"/>
          <w:sz w:val="28"/>
          <w:szCs w:val="28"/>
        </w:rPr>
        <w:t>- применять цвет в графических композициях как акцент или доминанту, объед</w:t>
      </w:r>
      <w:r w:rsidRPr="002E1EFD">
        <w:rPr>
          <w:color w:val="212529"/>
          <w:sz w:val="28"/>
          <w:szCs w:val="28"/>
        </w:rPr>
        <w:t>и</w:t>
      </w:r>
      <w:r w:rsidRPr="002E1EFD">
        <w:rPr>
          <w:color w:val="212529"/>
          <w:sz w:val="28"/>
          <w:szCs w:val="28"/>
        </w:rPr>
        <w:t>ненные одним стилем;</w:t>
      </w:r>
    </w:p>
    <w:p w:rsidR="002E1EFD" w:rsidRPr="002E1EFD" w:rsidRDefault="002E1EFD" w:rsidP="002E1EFD">
      <w:pPr>
        <w:pStyle w:val="pboth"/>
        <w:shd w:val="clear" w:color="auto" w:fill="FFFFFF"/>
        <w:spacing w:before="0" w:beforeAutospacing="0"/>
        <w:jc w:val="both"/>
        <w:rPr>
          <w:color w:val="212529"/>
          <w:sz w:val="28"/>
          <w:szCs w:val="28"/>
        </w:rPr>
      </w:pPr>
      <w:bookmarkStart w:id="4974" w:name="111631"/>
      <w:bookmarkEnd w:id="4974"/>
      <w:r w:rsidRPr="002E1EFD">
        <w:rPr>
          <w:color w:val="212529"/>
          <w:sz w:val="28"/>
          <w:szCs w:val="28"/>
        </w:rPr>
        <w:t>- определять шрифт как графический рисунок начертания букв, объединенных о</w:t>
      </w:r>
      <w:r w:rsidRPr="002E1EFD">
        <w:rPr>
          <w:color w:val="212529"/>
          <w:sz w:val="28"/>
          <w:szCs w:val="28"/>
        </w:rPr>
        <w:t>б</w:t>
      </w:r>
      <w:r w:rsidRPr="002E1EFD">
        <w:rPr>
          <w:color w:val="212529"/>
          <w:sz w:val="28"/>
          <w:szCs w:val="28"/>
        </w:rPr>
        <w:t>щим стилем, отвечающий законам художественной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975" w:name="111632"/>
      <w:bookmarkEnd w:id="4975"/>
      <w:r w:rsidRPr="002E1EFD">
        <w:rPr>
          <w:color w:val="212529"/>
          <w:sz w:val="28"/>
          <w:szCs w:val="28"/>
        </w:rPr>
        <w:lastRenderedPageBreak/>
        <w:t>- соотносить особенности стилизации рисунка шрифта и содержание текста; разл</w:t>
      </w:r>
      <w:r w:rsidRPr="002E1EFD">
        <w:rPr>
          <w:color w:val="212529"/>
          <w:sz w:val="28"/>
          <w:szCs w:val="28"/>
        </w:rPr>
        <w:t>и</w:t>
      </w:r>
      <w:r w:rsidRPr="002E1EFD">
        <w:rPr>
          <w:color w:val="212529"/>
          <w:sz w:val="28"/>
          <w:szCs w:val="28"/>
        </w:rPr>
        <w:t>чать "архитектуру" шрифта и особенности шрифтовых гарнитур; иметь опыт тво</w:t>
      </w:r>
      <w:r w:rsidRPr="002E1EFD">
        <w:rPr>
          <w:color w:val="212529"/>
          <w:sz w:val="28"/>
          <w:szCs w:val="28"/>
        </w:rPr>
        <w:t>р</w:t>
      </w:r>
      <w:r w:rsidRPr="002E1EFD">
        <w:rPr>
          <w:color w:val="212529"/>
          <w:sz w:val="28"/>
          <w:szCs w:val="28"/>
        </w:rPr>
        <w:t>ческого воплощения шрифтовой композиции (буквицы);</w:t>
      </w:r>
    </w:p>
    <w:p w:rsidR="002E1EFD" w:rsidRPr="002E1EFD" w:rsidRDefault="002E1EFD" w:rsidP="002E1EFD">
      <w:pPr>
        <w:pStyle w:val="pboth"/>
        <w:shd w:val="clear" w:color="auto" w:fill="FFFFFF"/>
        <w:spacing w:before="0" w:beforeAutospacing="0"/>
        <w:jc w:val="both"/>
        <w:rPr>
          <w:color w:val="212529"/>
          <w:sz w:val="28"/>
          <w:szCs w:val="28"/>
        </w:rPr>
      </w:pPr>
      <w:bookmarkStart w:id="4976" w:name="111633"/>
      <w:bookmarkEnd w:id="4976"/>
      <w:r w:rsidRPr="002E1EFD">
        <w:rPr>
          <w:color w:val="212529"/>
          <w:sz w:val="28"/>
          <w:szCs w:val="28"/>
        </w:rPr>
        <w:t>- применять печатное слово, типографскую строку в качестве элементов графич</w:t>
      </w:r>
      <w:r w:rsidRPr="002E1EFD">
        <w:rPr>
          <w:color w:val="212529"/>
          <w:sz w:val="28"/>
          <w:szCs w:val="28"/>
        </w:rPr>
        <w:t>е</w:t>
      </w:r>
      <w:r w:rsidRPr="002E1EFD">
        <w:rPr>
          <w:color w:val="212529"/>
          <w:sz w:val="28"/>
          <w:szCs w:val="28"/>
        </w:rPr>
        <w:t>ской композиции;</w:t>
      </w:r>
    </w:p>
    <w:p w:rsidR="002E1EFD" w:rsidRPr="002E1EFD" w:rsidRDefault="002E1EFD" w:rsidP="002E1EFD">
      <w:pPr>
        <w:pStyle w:val="pboth"/>
        <w:shd w:val="clear" w:color="auto" w:fill="FFFFFF"/>
        <w:spacing w:before="0" w:beforeAutospacing="0"/>
        <w:jc w:val="both"/>
        <w:rPr>
          <w:color w:val="212529"/>
          <w:sz w:val="28"/>
          <w:szCs w:val="28"/>
        </w:rPr>
      </w:pPr>
      <w:bookmarkStart w:id="4977" w:name="111634"/>
      <w:bookmarkEnd w:id="4977"/>
      <w:r w:rsidRPr="002E1EFD">
        <w:rPr>
          <w:color w:val="212529"/>
          <w:sz w:val="28"/>
          <w:szCs w:val="28"/>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E1EFD" w:rsidRPr="002E1EFD" w:rsidRDefault="002E1EFD" w:rsidP="002E1EFD">
      <w:pPr>
        <w:pStyle w:val="pboth"/>
        <w:shd w:val="clear" w:color="auto" w:fill="FFFFFF"/>
        <w:spacing w:before="0" w:beforeAutospacing="0"/>
        <w:jc w:val="both"/>
        <w:rPr>
          <w:color w:val="212529"/>
          <w:sz w:val="28"/>
          <w:szCs w:val="28"/>
        </w:rPr>
      </w:pPr>
      <w:bookmarkStart w:id="4978" w:name="111635"/>
      <w:bookmarkEnd w:id="4978"/>
      <w:r w:rsidRPr="002E1EFD">
        <w:rPr>
          <w:color w:val="212529"/>
          <w:sz w:val="28"/>
          <w:szCs w:val="28"/>
        </w:rPr>
        <w:t>- приобрести творческий опыт построения композиции плаката, поздравительной открытки или рекламы на основе соединения текста и изображения;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4979" w:name="111636"/>
      <w:bookmarkEnd w:id="4979"/>
      <w:r w:rsidRPr="002E1EFD">
        <w:rPr>
          <w:color w:val="212529"/>
          <w:sz w:val="28"/>
          <w:szCs w:val="28"/>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w:t>
      </w:r>
      <w:r w:rsidRPr="002E1EFD">
        <w:rPr>
          <w:color w:val="212529"/>
          <w:sz w:val="28"/>
          <w:szCs w:val="28"/>
        </w:rPr>
        <w:t>ь</w:t>
      </w:r>
      <w:r w:rsidRPr="002E1EFD">
        <w:rPr>
          <w:color w:val="212529"/>
          <w:sz w:val="28"/>
          <w:szCs w:val="28"/>
        </w:rPr>
        <w:t>ного разворотов в качестве графических композиций.</w:t>
      </w:r>
    </w:p>
    <w:p w:rsidR="002E1EFD" w:rsidRPr="002E1EFD" w:rsidRDefault="002E1EFD" w:rsidP="002E1EFD">
      <w:pPr>
        <w:pStyle w:val="pboth"/>
        <w:shd w:val="clear" w:color="auto" w:fill="FFFFFF"/>
        <w:spacing w:before="0" w:beforeAutospacing="0"/>
        <w:jc w:val="both"/>
        <w:rPr>
          <w:color w:val="212529"/>
          <w:sz w:val="28"/>
          <w:szCs w:val="28"/>
        </w:rPr>
      </w:pPr>
      <w:bookmarkStart w:id="4980" w:name="111637"/>
      <w:bookmarkEnd w:id="4980"/>
      <w:r w:rsidRPr="002E1EFD">
        <w:rPr>
          <w:color w:val="212529"/>
          <w:sz w:val="28"/>
          <w:szCs w:val="28"/>
        </w:rPr>
        <w:t>Социальное значение дизайна и архитектуры как среды жизни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81" w:name="111638"/>
      <w:bookmarkEnd w:id="4981"/>
      <w:r w:rsidRPr="002E1EFD">
        <w:rPr>
          <w:color w:val="212529"/>
          <w:sz w:val="28"/>
          <w:szCs w:val="28"/>
        </w:rPr>
        <w:t>- иметь опыт построения объемно-пространственной композиции как макета арх</w:t>
      </w:r>
      <w:r w:rsidRPr="002E1EFD">
        <w:rPr>
          <w:color w:val="212529"/>
          <w:sz w:val="28"/>
          <w:szCs w:val="28"/>
        </w:rPr>
        <w:t>и</w:t>
      </w:r>
      <w:r w:rsidRPr="002E1EFD">
        <w:rPr>
          <w:color w:val="212529"/>
          <w:sz w:val="28"/>
          <w:szCs w:val="28"/>
        </w:rPr>
        <w:t>тектурного пространства в реальной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4982" w:name="111639"/>
      <w:bookmarkEnd w:id="4982"/>
      <w:r w:rsidRPr="002E1EFD">
        <w:rPr>
          <w:color w:val="212529"/>
          <w:sz w:val="28"/>
          <w:szCs w:val="28"/>
        </w:rPr>
        <w:t>- выполнять построение макета пространственно-объемной композиции по его че</w:t>
      </w:r>
      <w:r w:rsidRPr="002E1EFD">
        <w:rPr>
          <w:color w:val="212529"/>
          <w:sz w:val="28"/>
          <w:szCs w:val="28"/>
        </w:rPr>
        <w:t>р</w:t>
      </w:r>
      <w:r w:rsidRPr="002E1EFD">
        <w:rPr>
          <w:color w:val="212529"/>
          <w:sz w:val="28"/>
          <w:szCs w:val="28"/>
        </w:rPr>
        <w:t>тежу;</w:t>
      </w:r>
    </w:p>
    <w:p w:rsidR="002E1EFD" w:rsidRPr="002E1EFD" w:rsidRDefault="002E1EFD" w:rsidP="002E1EFD">
      <w:pPr>
        <w:pStyle w:val="pboth"/>
        <w:shd w:val="clear" w:color="auto" w:fill="FFFFFF"/>
        <w:spacing w:before="0" w:beforeAutospacing="0"/>
        <w:jc w:val="both"/>
        <w:rPr>
          <w:color w:val="212529"/>
          <w:sz w:val="28"/>
          <w:szCs w:val="28"/>
        </w:rPr>
      </w:pPr>
      <w:bookmarkStart w:id="4983" w:name="111640"/>
      <w:bookmarkEnd w:id="4983"/>
      <w:r w:rsidRPr="002E1EFD">
        <w:rPr>
          <w:color w:val="212529"/>
          <w:sz w:val="28"/>
          <w:szCs w:val="28"/>
        </w:rPr>
        <w:t>- 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w:t>
      </w:r>
      <w:r w:rsidRPr="002E1EFD">
        <w:rPr>
          <w:color w:val="212529"/>
          <w:sz w:val="28"/>
          <w:szCs w:val="28"/>
        </w:rPr>
        <w:t>е</w:t>
      </w:r>
      <w:r w:rsidRPr="002E1EFD">
        <w:rPr>
          <w:color w:val="212529"/>
          <w:sz w:val="28"/>
          <w:szCs w:val="28"/>
        </w:rPr>
        <w:t>деятельности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984" w:name="111641"/>
      <w:bookmarkEnd w:id="4984"/>
      <w:r w:rsidRPr="002E1EFD">
        <w:rPr>
          <w:color w:val="212529"/>
          <w:sz w:val="28"/>
          <w:szCs w:val="28"/>
        </w:rPr>
        <w:t>- знать о роли строительного материала в эволюции архитектурных конструкций и изменении облика архитектурных сооружений;</w:t>
      </w:r>
    </w:p>
    <w:p w:rsidR="002E1EFD" w:rsidRPr="002E1EFD" w:rsidRDefault="002E1EFD" w:rsidP="002E1EFD">
      <w:pPr>
        <w:pStyle w:val="pboth"/>
        <w:shd w:val="clear" w:color="auto" w:fill="FFFFFF"/>
        <w:spacing w:before="0" w:beforeAutospacing="0"/>
        <w:jc w:val="both"/>
        <w:rPr>
          <w:color w:val="212529"/>
          <w:sz w:val="28"/>
          <w:szCs w:val="28"/>
        </w:rPr>
      </w:pPr>
      <w:bookmarkStart w:id="4985" w:name="111642"/>
      <w:bookmarkEnd w:id="4985"/>
      <w:r w:rsidRPr="002E1EFD">
        <w:rPr>
          <w:color w:val="212529"/>
          <w:sz w:val="28"/>
          <w:szCs w:val="28"/>
        </w:rPr>
        <w:t>- иметь представление, как в архитектуре проявляются мировоззренческие измен</w:t>
      </w:r>
      <w:r w:rsidRPr="002E1EFD">
        <w:rPr>
          <w:color w:val="212529"/>
          <w:sz w:val="28"/>
          <w:szCs w:val="28"/>
        </w:rPr>
        <w:t>е</w:t>
      </w:r>
      <w:r w:rsidRPr="002E1EFD">
        <w:rPr>
          <w:color w:val="212529"/>
          <w:sz w:val="28"/>
          <w:szCs w:val="28"/>
        </w:rPr>
        <w:t>ния в жизни общества и как изменение архитектуры влияет на характер организации и жизнедеятельности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986" w:name="111643"/>
      <w:bookmarkEnd w:id="4986"/>
      <w:r w:rsidRPr="002E1EFD">
        <w:rPr>
          <w:color w:val="212529"/>
          <w:sz w:val="28"/>
          <w:szCs w:val="28"/>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w:t>
      </w:r>
      <w:r w:rsidRPr="002E1EFD">
        <w:rPr>
          <w:color w:val="212529"/>
          <w:sz w:val="28"/>
          <w:szCs w:val="28"/>
        </w:rPr>
        <w:t>р</w:t>
      </w:r>
      <w:r w:rsidRPr="002E1EFD">
        <w:rPr>
          <w:color w:val="212529"/>
          <w:sz w:val="28"/>
          <w:szCs w:val="28"/>
        </w:rPr>
        <w:t>хитектуре и частном строительстве, в организации городской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4987" w:name="111644"/>
      <w:bookmarkEnd w:id="4987"/>
      <w:r w:rsidRPr="002E1EFD">
        <w:rPr>
          <w:color w:val="212529"/>
          <w:sz w:val="28"/>
          <w:szCs w:val="28"/>
        </w:rPr>
        <w:t>- характеризовать архитектурные и градостроительные изменения в культуре н</w:t>
      </w:r>
      <w:r w:rsidRPr="002E1EFD">
        <w:rPr>
          <w:color w:val="212529"/>
          <w:sz w:val="28"/>
          <w:szCs w:val="28"/>
        </w:rPr>
        <w:t>о</w:t>
      </w:r>
      <w:r w:rsidRPr="002E1EFD">
        <w:rPr>
          <w:color w:val="212529"/>
          <w:sz w:val="28"/>
          <w:szCs w:val="28"/>
        </w:rPr>
        <w:t>вейшего времени, современный уровень развития технологий и материалов; расс</w:t>
      </w:r>
      <w:r w:rsidRPr="002E1EFD">
        <w:rPr>
          <w:color w:val="212529"/>
          <w:sz w:val="28"/>
          <w:szCs w:val="28"/>
        </w:rPr>
        <w:t>у</w:t>
      </w:r>
      <w:r w:rsidRPr="002E1EFD">
        <w:rPr>
          <w:color w:val="212529"/>
          <w:sz w:val="28"/>
          <w:szCs w:val="28"/>
        </w:rPr>
        <w:t>ждать о социокультурных противоречиях в организации современной городской среды и поисках путей их преодоления;</w:t>
      </w:r>
    </w:p>
    <w:p w:rsidR="002E1EFD" w:rsidRPr="002E1EFD" w:rsidRDefault="002E1EFD" w:rsidP="002E1EFD">
      <w:pPr>
        <w:pStyle w:val="pboth"/>
        <w:shd w:val="clear" w:color="auto" w:fill="FFFFFF"/>
        <w:spacing w:before="0" w:beforeAutospacing="0"/>
        <w:jc w:val="both"/>
        <w:rPr>
          <w:color w:val="212529"/>
          <w:sz w:val="28"/>
          <w:szCs w:val="28"/>
        </w:rPr>
      </w:pPr>
      <w:bookmarkStart w:id="4988" w:name="111645"/>
      <w:bookmarkEnd w:id="4988"/>
      <w:r w:rsidRPr="002E1EFD">
        <w:rPr>
          <w:color w:val="212529"/>
          <w:sz w:val="28"/>
          <w:szCs w:val="28"/>
        </w:rPr>
        <w:lastRenderedPageBreak/>
        <w:t>- знать о значении сохранения исторического облика города для современной жи</w:t>
      </w:r>
      <w:r w:rsidRPr="002E1EFD">
        <w:rPr>
          <w:color w:val="212529"/>
          <w:sz w:val="28"/>
          <w:szCs w:val="28"/>
        </w:rPr>
        <w:t>з</w:t>
      </w:r>
      <w:r w:rsidRPr="002E1EFD">
        <w:rPr>
          <w:color w:val="212529"/>
          <w:sz w:val="28"/>
          <w:szCs w:val="28"/>
        </w:rPr>
        <w:t>ни, сохранения архитектурного наследия как важнейшего фактора исторической памяти и понимания своей идентичности;</w:t>
      </w:r>
    </w:p>
    <w:p w:rsidR="002E1EFD" w:rsidRPr="002E1EFD" w:rsidRDefault="002E1EFD" w:rsidP="002E1EFD">
      <w:pPr>
        <w:pStyle w:val="pboth"/>
        <w:shd w:val="clear" w:color="auto" w:fill="FFFFFF"/>
        <w:spacing w:before="0" w:beforeAutospacing="0"/>
        <w:jc w:val="both"/>
        <w:rPr>
          <w:color w:val="212529"/>
          <w:sz w:val="28"/>
          <w:szCs w:val="28"/>
        </w:rPr>
      </w:pPr>
      <w:bookmarkStart w:id="4989" w:name="111646"/>
      <w:bookmarkEnd w:id="4989"/>
      <w:r w:rsidRPr="002E1EFD">
        <w:rPr>
          <w:color w:val="212529"/>
          <w:sz w:val="28"/>
          <w:szCs w:val="28"/>
        </w:rPr>
        <w:t>- определять понятие "городская среда"; рассматривать и объяснять планировку г</w:t>
      </w:r>
      <w:r w:rsidRPr="002E1EFD">
        <w:rPr>
          <w:color w:val="212529"/>
          <w:sz w:val="28"/>
          <w:szCs w:val="28"/>
        </w:rPr>
        <w:t>о</w:t>
      </w:r>
      <w:r w:rsidRPr="002E1EFD">
        <w:rPr>
          <w:color w:val="212529"/>
          <w:sz w:val="28"/>
          <w:szCs w:val="28"/>
        </w:rPr>
        <w:t>рода как способ организации образа жизни людей;</w:t>
      </w:r>
    </w:p>
    <w:p w:rsidR="002E1EFD" w:rsidRPr="002E1EFD" w:rsidRDefault="002E1EFD" w:rsidP="002E1EFD">
      <w:pPr>
        <w:pStyle w:val="pboth"/>
        <w:shd w:val="clear" w:color="auto" w:fill="FFFFFF"/>
        <w:spacing w:before="0" w:beforeAutospacing="0"/>
        <w:jc w:val="both"/>
        <w:rPr>
          <w:color w:val="212529"/>
          <w:sz w:val="28"/>
          <w:szCs w:val="28"/>
        </w:rPr>
      </w:pPr>
      <w:bookmarkStart w:id="4990" w:name="111647"/>
      <w:bookmarkEnd w:id="4990"/>
      <w:r w:rsidRPr="002E1EFD">
        <w:rPr>
          <w:color w:val="212529"/>
          <w:sz w:val="28"/>
          <w:szCs w:val="28"/>
        </w:rPr>
        <w:t>- знать различные виды планировки города; иметь опыт разработки построения г</w:t>
      </w:r>
      <w:r w:rsidRPr="002E1EFD">
        <w:rPr>
          <w:color w:val="212529"/>
          <w:sz w:val="28"/>
          <w:szCs w:val="28"/>
        </w:rPr>
        <w:t>о</w:t>
      </w:r>
      <w:r w:rsidRPr="002E1EFD">
        <w:rPr>
          <w:color w:val="212529"/>
          <w:sz w:val="28"/>
          <w:szCs w:val="28"/>
        </w:rPr>
        <w:t>родского пространства в виде макетной или графической схемы;</w:t>
      </w:r>
    </w:p>
    <w:p w:rsidR="002E1EFD" w:rsidRPr="002E1EFD" w:rsidRDefault="002E1EFD" w:rsidP="002E1EFD">
      <w:pPr>
        <w:pStyle w:val="pboth"/>
        <w:shd w:val="clear" w:color="auto" w:fill="FFFFFF"/>
        <w:spacing w:before="0" w:beforeAutospacing="0"/>
        <w:jc w:val="both"/>
        <w:rPr>
          <w:color w:val="212529"/>
          <w:sz w:val="28"/>
          <w:szCs w:val="28"/>
        </w:rPr>
      </w:pPr>
      <w:bookmarkStart w:id="4991" w:name="111648"/>
      <w:bookmarkEnd w:id="4991"/>
      <w:r w:rsidRPr="002E1EFD">
        <w:rPr>
          <w:color w:val="212529"/>
          <w:sz w:val="28"/>
          <w:szCs w:val="28"/>
        </w:rPr>
        <w:t>- характеризовать эстетическое и экологическое взаимное сосуществование прир</w:t>
      </w:r>
      <w:r w:rsidRPr="002E1EFD">
        <w:rPr>
          <w:color w:val="212529"/>
          <w:sz w:val="28"/>
          <w:szCs w:val="28"/>
        </w:rPr>
        <w:t>о</w:t>
      </w:r>
      <w:r w:rsidRPr="002E1EFD">
        <w:rPr>
          <w:color w:val="212529"/>
          <w:sz w:val="28"/>
          <w:szCs w:val="28"/>
        </w:rPr>
        <w:t>ды и архитектуры; иметь представление о традициях ландшафтно-парковой арх</w:t>
      </w:r>
      <w:r w:rsidRPr="002E1EFD">
        <w:rPr>
          <w:color w:val="212529"/>
          <w:sz w:val="28"/>
          <w:szCs w:val="28"/>
        </w:rPr>
        <w:t>и</w:t>
      </w:r>
      <w:r w:rsidRPr="002E1EFD">
        <w:rPr>
          <w:color w:val="212529"/>
          <w:sz w:val="28"/>
          <w:szCs w:val="28"/>
        </w:rPr>
        <w:t>тектуры и школах ландшафтного дизайна;</w:t>
      </w:r>
    </w:p>
    <w:p w:rsidR="002E1EFD" w:rsidRPr="002E1EFD" w:rsidRDefault="002E1EFD" w:rsidP="002E1EFD">
      <w:pPr>
        <w:pStyle w:val="pboth"/>
        <w:shd w:val="clear" w:color="auto" w:fill="FFFFFF"/>
        <w:spacing w:before="0" w:beforeAutospacing="0"/>
        <w:jc w:val="both"/>
        <w:rPr>
          <w:color w:val="212529"/>
          <w:sz w:val="28"/>
          <w:szCs w:val="28"/>
        </w:rPr>
      </w:pPr>
      <w:bookmarkStart w:id="4992" w:name="111649"/>
      <w:bookmarkEnd w:id="4992"/>
      <w:r w:rsidRPr="002E1EFD">
        <w:rPr>
          <w:color w:val="212529"/>
          <w:sz w:val="28"/>
          <w:szCs w:val="28"/>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E1EFD" w:rsidRPr="002E1EFD" w:rsidRDefault="002E1EFD" w:rsidP="002E1EFD">
      <w:pPr>
        <w:pStyle w:val="pboth"/>
        <w:shd w:val="clear" w:color="auto" w:fill="FFFFFF"/>
        <w:spacing w:before="0" w:beforeAutospacing="0"/>
        <w:jc w:val="both"/>
        <w:rPr>
          <w:color w:val="212529"/>
          <w:sz w:val="28"/>
          <w:szCs w:val="28"/>
        </w:rPr>
      </w:pPr>
      <w:bookmarkStart w:id="4993" w:name="111650"/>
      <w:bookmarkEnd w:id="4993"/>
      <w:r w:rsidRPr="002E1EFD">
        <w:rPr>
          <w:color w:val="212529"/>
          <w:sz w:val="28"/>
          <w:szCs w:val="28"/>
        </w:rPr>
        <w:t>- иметь представление о задачах соотношения функционального и образного в п</w:t>
      </w:r>
      <w:r w:rsidRPr="002E1EFD">
        <w:rPr>
          <w:color w:val="212529"/>
          <w:sz w:val="28"/>
          <w:szCs w:val="28"/>
        </w:rPr>
        <w:t>о</w:t>
      </w:r>
      <w:r w:rsidRPr="002E1EFD">
        <w:rPr>
          <w:color w:val="212529"/>
          <w:sz w:val="28"/>
          <w:szCs w:val="28"/>
        </w:rPr>
        <w:t>строении формы предметов, создаваемых людьми; видеть образ времени и характер жизнедеятельности человека в предметах его быта;</w:t>
      </w:r>
    </w:p>
    <w:p w:rsidR="002E1EFD" w:rsidRPr="002E1EFD" w:rsidRDefault="002E1EFD" w:rsidP="002E1EFD">
      <w:pPr>
        <w:pStyle w:val="pboth"/>
        <w:shd w:val="clear" w:color="auto" w:fill="FFFFFF"/>
        <w:spacing w:before="0" w:beforeAutospacing="0"/>
        <w:jc w:val="both"/>
        <w:rPr>
          <w:color w:val="212529"/>
          <w:sz w:val="28"/>
          <w:szCs w:val="28"/>
        </w:rPr>
      </w:pPr>
      <w:bookmarkStart w:id="4994" w:name="111651"/>
      <w:bookmarkEnd w:id="4994"/>
      <w:r w:rsidRPr="002E1EFD">
        <w:rPr>
          <w:color w:val="212529"/>
          <w:sz w:val="28"/>
          <w:szCs w:val="28"/>
        </w:rPr>
        <w:t>- 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E1EFD" w:rsidRPr="002E1EFD" w:rsidRDefault="002E1EFD" w:rsidP="002E1EFD">
      <w:pPr>
        <w:pStyle w:val="pboth"/>
        <w:shd w:val="clear" w:color="auto" w:fill="FFFFFF"/>
        <w:spacing w:before="0" w:beforeAutospacing="0"/>
        <w:jc w:val="both"/>
        <w:rPr>
          <w:color w:val="212529"/>
          <w:sz w:val="28"/>
          <w:szCs w:val="28"/>
        </w:rPr>
      </w:pPr>
      <w:bookmarkStart w:id="4995" w:name="111652"/>
      <w:bookmarkEnd w:id="4995"/>
      <w:r w:rsidRPr="002E1EFD">
        <w:rPr>
          <w:color w:val="212529"/>
          <w:sz w:val="28"/>
          <w:szCs w:val="28"/>
        </w:rPr>
        <w:t>- иметь опыт творческого проектирования интерьерного пространства для конкре</w:t>
      </w:r>
      <w:r w:rsidRPr="002E1EFD">
        <w:rPr>
          <w:color w:val="212529"/>
          <w:sz w:val="28"/>
          <w:szCs w:val="28"/>
        </w:rPr>
        <w:t>т</w:t>
      </w:r>
      <w:r w:rsidRPr="002E1EFD">
        <w:rPr>
          <w:color w:val="212529"/>
          <w:sz w:val="28"/>
          <w:szCs w:val="28"/>
        </w:rPr>
        <w:t>ных задач жизнедеятельности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4996" w:name="111653"/>
      <w:bookmarkEnd w:id="4996"/>
      <w:r w:rsidRPr="002E1EFD">
        <w:rPr>
          <w:color w:val="212529"/>
          <w:sz w:val="28"/>
          <w:szCs w:val="28"/>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E1EFD" w:rsidRPr="002E1EFD" w:rsidRDefault="002E1EFD" w:rsidP="002E1EFD">
      <w:pPr>
        <w:pStyle w:val="pboth"/>
        <w:shd w:val="clear" w:color="auto" w:fill="FFFFFF"/>
        <w:spacing w:before="0" w:beforeAutospacing="0"/>
        <w:jc w:val="both"/>
        <w:rPr>
          <w:color w:val="212529"/>
          <w:sz w:val="28"/>
          <w:szCs w:val="28"/>
        </w:rPr>
      </w:pPr>
      <w:bookmarkStart w:id="4997" w:name="111654"/>
      <w:bookmarkEnd w:id="4997"/>
      <w:r w:rsidRPr="002E1EFD">
        <w:rPr>
          <w:color w:val="212529"/>
          <w:sz w:val="28"/>
          <w:szCs w:val="28"/>
        </w:rPr>
        <w:t>-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w:t>
      </w:r>
      <w:r w:rsidRPr="002E1EFD">
        <w:rPr>
          <w:color w:val="212529"/>
          <w:sz w:val="28"/>
          <w:szCs w:val="28"/>
        </w:rPr>
        <w:t>я</w:t>
      </w:r>
      <w:r w:rsidRPr="002E1EFD">
        <w:rPr>
          <w:color w:val="212529"/>
          <w:sz w:val="28"/>
          <w:szCs w:val="28"/>
        </w:rPr>
        <w:t>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4998" w:name="111655"/>
      <w:bookmarkEnd w:id="4998"/>
      <w:r w:rsidRPr="002E1EFD">
        <w:rPr>
          <w:color w:val="212529"/>
          <w:sz w:val="28"/>
          <w:szCs w:val="28"/>
        </w:rPr>
        <w:t>- иметь представление о конструкции костюма и применении законов композиции в проектировании одежды, ансамбле в костюме;</w:t>
      </w:r>
    </w:p>
    <w:p w:rsidR="002E1EFD" w:rsidRPr="002E1EFD" w:rsidRDefault="002E1EFD" w:rsidP="002E1EFD">
      <w:pPr>
        <w:pStyle w:val="pboth"/>
        <w:shd w:val="clear" w:color="auto" w:fill="FFFFFF"/>
        <w:spacing w:before="0" w:beforeAutospacing="0"/>
        <w:jc w:val="both"/>
        <w:rPr>
          <w:color w:val="212529"/>
          <w:sz w:val="28"/>
          <w:szCs w:val="28"/>
        </w:rPr>
      </w:pPr>
      <w:bookmarkStart w:id="4999" w:name="111656"/>
      <w:bookmarkEnd w:id="4999"/>
      <w:r w:rsidRPr="002E1EFD">
        <w:rPr>
          <w:color w:val="212529"/>
          <w:sz w:val="28"/>
          <w:szCs w:val="28"/>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E1EFD" w:rsidRPr="002E1EFD" w:rsidRDefault="002E1EFD" w:rsidP="002E1EFD">
      <w:pPr>
        <w:pStyle w:val="pboth"/>
        <w:shd w:val="clear" w:color="auto" w:fill="FFFFFF"/>
        <w:spacing w:before="0" w:beforeAutospacing="0"/>
        <w:jc w:val="both"/>
        <w:rPr>
          <w:color w:val="212529"/>
          <w:sz w:val="28"/>
          <w:szCs w:val="28"/>
        </w:rPr>
      </w:pPr>
      <w:bookmarkStart w:id="5000" w:name="111657"/>
      <w:bookmarkEnd w:id="5000"/>
      <w:r w:rsidRPr="002E1EFD">
        <w:rPr>
          <w:color w:val="212529"/>
          <w:sz w:val="28"/>
          <w:szCs w:val="28"/>
        </w:rPr>
        <w:t>- иметь опыт выполнения практических творческих эскизов по теме "Дизайн совр</w:t>
      </w:r>
      <w:r w:rsidRPr="002E1EFD">
        <w:rPr>
          <w:color w:val="212529"/>
          <w:sz w:val="28"/>
          <w:szCs w:val="28"/>
        </w:rPr>
        <w:t>е</w:t>
      </w:r>
      <w:r w:rsidRPr="002E1EFD">
        <w:rPr>
          <w:color w:val="212529"/>
          <w:sz w:val="28"/>
          <w:szCs w:val="28"/>
        </w:rPr>
        <w:t>менной одежды", создания эскизов молодежной одежды для разных жизненных з</w:t>
      </w:r>
      <w:r w:rsidRPr="002E1EFD">
        <w:rPr>
          <w:color w:val="212529"/>
          <w:sz w:val="28"/>
          <w:szCs w:val="28"/>
        </w:rPr>
        <w:t>а</w:t>
      </w:r>
      <w:r w:rsidRPr="002E1EFD">
        <w:rPr>
          <w:color w:val="212529"/>
          <w:sz w:val="28"/>
          <w:szCs w:val="28"/>
        </w:rPr>
        <w:t>дач (спортивной, праздничной, повседневной и др.);</w:t>
      </w:r>
    </w:p>
    <w:p w:rsidR="002E1EFD" w:rsidRPr="002E1EFD" w:rsidRDefault="002E1EFD" w:rsidP="002E1EFD">
      <w:pPr>
        <w:pStyle w:val="pboth"/>
        <w:shd w:val="clear" w:color="auto" w:fill="FFFFFF"/>
        <w:spacing w:before="0" w:beforeAutospacing="0"/>
        <w:jc w:val="both"/>
        <w:rPr>
          <w:color w:val="212529"/>
          <w:sz w:val="28"/>
          <w:szCs w:val="28"/>
        </w:rPr>
      </w:pPr>
      <w:bookmarkStart w:id="5001" w:name="111658"/>
      <w:bookmarkEnd w:id="5001"/>
      <w:r w:rsidRPr="002E1EFD">
        <w:rPr>
          <w:color w:val="212529"/>
          <w:sz w:val="28"/>
          <w:szCs w:val="28"/>
        </w:rPr>
        <w:lastRenderedPageBreak/>
        <w:t>- различать задачи искусства театрального грима и бытового макияжа; иметь пре</w:t>
      </w:r>
      <w:r w:rsidRPr="002E1EFD">
        <w:rPr>
          <w:color w:val="212529"/>
          <w:sz w:val="28"/>
          <w:szCs w:val="28"/>
        </w:rPr>
        <w:t>д</w:t>
      </w:r>
      <w:r w:rsidRPr="002E1EFD">
        <w:rPr>
          <w:color w:val="212529"/>
          <w:sz w:val="28"/>
          <w:szCs w:val="28"/>
        </w:rPr>
        <w:t>ставление об имидж-дизайне, его задачах и социальном бытовании; иметь опыт со</w:t>
      </w:r>
      <w:r w:rsidRPr="002E1EFD">
        <w:rPr>
          <w:color w:val="212529"/>
          <w:sz w:val="28"/>
          <w:szCs w:val="28"/>
        </w:rPr>
        <w:t>з</w:t>
      </w:r>
      <w:r w:rsidRPr="002E1EFD">
        <w:rPr>
          <w:color w:val="212529"/>
          <w:sz w:val="28"/>
          <w:szCs w:val="28"/>
        </w:rPr>
        <w:t>дания эскизов для макияжа театральных образов и опыт бытового макияжа; опред</w:t>
      </w:r>
      <w:r w:rsidRPr="002E1EFD">
        <w:rPr>
          <w:color w:val="212529"/>
          <w:sz w:val="28"/>
          <w:szCs w:val="28"/>
        </w:rPr>
        <w:t>е</w:t>
      </w:r>
      <w:r w:rsidRPr="002E1EFD">
        <w:rPr>
          <w:color w:val="212529"/>
          <w:sz w:val="28"/>
          <w:szCs w:val="28"/>
        </w:rPr>
        <w:t>лять эстетические и этические границы применения макияжа и стилистики приче</w:t>
      </w:r>
      <w:r w:rsidRPr="002E1EFD">
        <w:rPr>
          <w:color w:val="212529"/>
          <w:sz w:val="28"/>
          <w:szCs w:val="28"/>
        </w:rPr>
        <w:t>с</w:t>
      </w:r>
      <w:r w:rsidRPr="002E1EFD">
        <w:rPr>
          <w:color w:val="212529"/>
          <w:sz w:val="28"/>
          <w:szCs w:val="28"/>
        </w:rPr>
        <w:t>ки в повседневном быту.</w:t>
      </w:r>
    </w:p>
    <w:p w:rsidR="002E1EFD" w:rsidRPr="002E1EFD" w:rsidRDefault="002E1EFD" w:rsidP="002E1EFD">
      <w:pPr>
        <w:pStyle w:val="pboth"/>
        <w:shd w:val="clear" w:color="auto" w:fill="FFFFFF"/>
        <w:spacing w:before="0" w:beforeAutospacing="0"/>
        <w:jc w:val="both"/>
        <w:rPr>
          <w:color w:val="212529"/>
          <w:sz w:val="28"/>
          <w:szCs w:val="28"/>
        </w:rPr>
      </w:pPr>
      <w:bookmarkStart w:id="5002" w:name="111659"/>
      <w:bookmarkEnd w:id="5002"/>
      <w:r w:rsidRPr="002E1EFD">
        <w:rPr>
          <w:color w:val="212529"/>
          <w:sz w:val="28"/>
          <w:szCs w:val="28"/>
        </w:rPr>
        <w:t>Модуль N 4 "Изображение в синтетических, экранных видах искусства и художес</w:t>
      </w:r>
      <w:r w:rsidRPr="002E1EFD">
        <w:rPr>
          <w:color w:val="212529"/>
          <w:sz w:val="28"/>
          <w:szCs w:val="28"/>
        </w:rPr>
        <w:t>т</w:t>
      </w:r>
      <w:r w:rsidRPr="002E1EFD">
        <w:rPr>
          <w:color w:val="212529"/>
          <w:sz w:val="28"/>
          <w:szCs w:val="28"/>
        </w:rPr>
        <w:t>венная фотография" (</w:t>
      </w:r>
      <w:r w:rsidRPr="002E1EFD">
        <w:rPr>
          <w:i/>
          <w:iCs/>
          <w:color w:val="212529"/>
          <w:sz w:val="28"/>
          <w:szCs w:val="28"/>
        </w:rPr>
        <w:t>вариативный</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5003" w:name="111660"/>
      <w:bookmarkEnd w:id="5003"/>
      <w:r w:rsidRPr="002E1EFD">
        <w:rPr>
          <w:color w:val="212529"/>
          <w:sz w:val="28"/>
          <w:szCs w:val="28"/>
        </w:rPr>
        <w:t>- знать о синтетической природе - коллективности творческого процесса в синтет</w:t>
      </w:r>
      <w:r w:rsidRPr="002E1EFD">
        <w:rPr>
          <w:color w:val="212529"/>
          <w:sz w:val="28"/>
          <w:szCs w:val="28"/>
        </w:rPr>
        <w:t>и</w:t>
      </w:r>
      <w:r w:rsidRPr="002E1EFD">
        <w:rPr>
          <w:color w:val="212529"/>
          <w:sz w:val="28"/>
          <w:szCs w:val="28"/>
        </w:rPr>
        <w:t>ческих искусствах, синтезирующих выразительные средства разных видов худож</w:t>
      </w:r>
      <w:r w:rsidRPr="002E1EFD">
        <w:rPr>
          <w:color w:val="212529"/>
          <w:sz w:val="28"/>
          <w:szCs w:val="28"/>
        </w:rPr>
        <w:t>е</w:t>
      </w:r>
      <w:r w:rsidRPr="002E1EFD">
        <w:rPr>
          <w:color w:val="212529"/>
          <w:sz w:val="28"/>
          <w:szCs w:val="28"/>
        </w:rPr>
        <w:t>ственного творчества;</w:t>
      </w:r>
    </w:p>
    <w:p w:rsidR="002E1EFD" w:rsidRPr="002E1EFD" w:rsidRDefault="002E1EFD" w:rsidP="002E1EFD">
      <w:pPr>
        <w:pStyle w:val="pboth"/>
        <w:shd w:val="clear" w:color="auto" w:fill="FFFFFF"/>
        <w:spacing w:before="0" w:beforeAutospacing="0"/>
        <w:jc w:val="both"/>
        <w:rPr>
          <w:color w:val="212529"/>
          <w:sz w:val="28"/>
          <w:szCs w:val="28"/>
        </w:rPr>
      </w:pPr>
      <w:bookmarkStart w:id="5004" w:name="111661"/>
      <w:bookmarkEnd w:id="5004"/>
      <w:r w:rsidRPr="002E1EFD">
        <w:rPr>
          <w:color w:val="212529"/>
          <w:sz w:val="28"/>
          <w:szCs w:val="28"/>
        </w:rPr>
        <w:t>- понимать и характеризовать роль визуального образа в синтетических искусствах;</w:t>
      </w:r>
    </w:p>
    <w:p w:rsidR="002E1EFD" w:rsidRPr="002E1EFD" w:rsidRDefault="002E1EFD" w:rsidP="002E1EFD">
      <w:pPr>
        <w:pStyle w:val="pboth"/>
        <w:shd w:val="clear" w:color="auto" w:fill="FFFFFF"/>
        <w:spacing w:before="0" w:beforeAutospacing="0"/>
        <w:jc w:val="both"/>
        <w:rPr>
          <w:color w:val="212529"/>
          <w:sz w:val="28"/>
          <w:szCs w:val="28"/>
        </w:rPr>
      </w:pPr>
      <w:bookmarkStart w:id="5005" w:name="111662"/>
      <w:bookmarkEnd w:id="5005"/>
      <w:r w:rsidRPr="002E1EFD">
        <w:rPr>
          <w:color w:val="212529"/>
          <w:sz w:val="28"/>
          <w:szCs w:val="28"/>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006" w:name="111663"/>
      <w:bookmarkEnd w:id="5006"/>
      <w:r w:rsidRPr="002E1EFD">
        <w:rPr>
          <w:color w:val="212529"/>
          <w:sz w:val="28"/>
          <w:szCs w:val="28"/>
        </w:rPr>
        <w:t>Художник и искусство театра:</w:t>
      </w:r>
    </w:p>
    <w:p w:rsidR="002E1EFD" w:rsidRPr="002E1EFD" w:rsidRDefault="002E1EFD" w:rsidP="002E1EFD">
      <w:pPr>
        <w:pStyle w:val="pboth"/>
        <w:shd w:val="clear" w:color="auto" w:fill="FFFFFF"/>
        <w:spacing w:before="0" w:beforeAutospacing="0"/>
        <w:jc w:val="both"/>
        <w:rPr>
          <w:color w:val="212529"/>
          <w:sz w:val="28"/>
          <w:szCs w:val="28"/>
        </w:rPr>
      </w:pPr>
      <w:bookmarkStart w:id="5007" w:name="111664"/>
      <w:bookmarkEnd w:id="5007"/>
      <w:r w:rsidRPr="002E1EFD">
        <w:rPr>
          <w:color w:val="212529"/>
          <w:sz w:val="28"/>
          <w:szCs w:val="28"/>
        </w:rPr>
        <w:t>- иметь представление об истории развития театра и жанровом многообразии теа</w:t>
      </w:r>
      <w:r w:rsidRPr="002E1EFD">
        <w:rPr>
          <w:color w:val="212529"/>
          <w:sz w:val="28"/>
          <w:szCs w:val="28"/>
        </w:rPr>
        <w:t>т</w:t>
      </w:r>
      <w:r w:rsidRPr="002E1EFD">
        <w:rPr>
          <w:color w:val="212529"/>
          <w:sz w:val="28"/>
          <w:szCs w:val="28"/>
        </w:rPr>
        <w:t>ральных представлений;</w:t>
      </w:r>
    </w:p>
    <w:p w:rsidR="002E1EFD" w:rsidRPr="002E1EFD" w:rsidRDefault="002E1EFD" w:rsidP="002E1EFD">
      <w:pPr>
        <w:pStyle w:val="pboth"/>
        <w:shd w:val="clear" w:color="auto" w:fill="FFFFFF"/>
        <w:spacing w:before="0" w:beforeAutospacing="0"/>
        <w:jc w:val="both"/>
        <w:rPr>
          <w:color w:val="212529"/>
          <w:sz w:val="28"/>
          <w:szCs w:val="28"/>
        </w:rPr>
      </w:pPr>
      <w:bookmarkStart w:id="5008" w:name="111665"/>
      <w:bookmarkEnd w:id="5008"/>
      <w:r w:rsidRPr="002E1EFD">
        <w:rPr>
          <w:color w:val="212529"/>
          <w:sz w:val="28"/>
          <w:szCs w:val="28"/>
        </w:rPr>
        <w:t>- знать о роли художника и видах профессиональной художнической деятельности в современном театре;</w:t>
      </w:r>
    </w:p>
    <w:p w:rsidR="002E1EFD" w:rsidRPr="002E1EFD" w:rsidRDefault="002E1EFD" w:rsidP="002E1EFD">
      <w:pPr>
        <w:pStyle w:val="pboth"/>
        <w:shd w:val="clear" w:color="auto" w:fill="FFFFFF"/>
        <w:spacing w:before="0" w:beforeAutospacing="0"/>
        <w:jc w:val="both"/>
        <w:rPr>
          <w:color w:val="212529"/>
          <w:sz w:val="28"/>
          <w:szCs w:val="28"/>
        </w:rPr>
      </w:pPr>
      <w:bookmarkStart w:id="5009" w:name="111666"/>
      <w:bookmarkEnd w:id="5009"/>
      <w:r w:rsidRPr="002E1EFD">
        <w:rPr>
          <w:color w:val="212529"/>
          <w:sz w:val="28"/>
          <w:szCs w:val="28"/>
        </w:rPr>
        <w:t>- иметь представление о сценографии и символическом характере сценического о</w:t>
      </w:r>
      <w:r w:rsidRPr="002E1EFD">
        <w:rPr>
          <w:color w:val="212529"/>
          <w:sz w:val="28"/>
          <w:szCs w:val="28"/>
        </w:rPr>
        <w:t>б</w:t>
      </w:r>
      <w:r w:rsidRPr="002E1EFD">
        <w:rPr>
          <w:color w:val="212529"/>
          <w:sz w:val="28"/>
          <w:szCs w:val="28"/>
        </w:rPr>
        <w:t>раза;</w:t>
      </w:r>
    </w:p>
    <w:p w:rsidR="002E1EFD" w:rsidRPr="002E1EFD" w:rsidRDefault="002E1EFD" w:rsidP="002E1EFD">
      <w:pPr>
        <w:pStyle w:val="pboth"/>
        <w:shd w:val="clear" w:color="auto" w:fill="FFFFFF"/>
        <w:spacing w:before="0" w:beforeAutospacing="0"/>
        <w:jc w:val="both"/>
        <w:rPr>
          <w:color w:val="212529"/>
          <w:sz w:val="28"/>
          <w:szCs w:val="28"/>
        </w:rPr>
      </w:pPr>
      <w:bookmarkStart w:id="5010" w:name="111667"/>
      <w:bookmarkEnd w:id="5010"/>
      <w:r w:rsidRPr="002E1EFD">
        <w:rPr>
          <w:color w:val="212529"/>
          <w:sz w:val="28"/>
          <w:szCs w:val="28"/>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E1EFD" w:rsidRPr="002E1EFD" w:rsidRDefault="002E1EFD" w:rsidP="002E1EFD">
      <w:pPr>
        <w:pStyle w:val="pboth"/>
        <w:shd w:val="clear" w:color="auto" w:fill="FFFFFF"/>
        <w:spacing w:before="0" w:beforeAutospacing="0"/>
        <w:jc w:val="both"/>
        <w:rPr>
          <w:color w:val="212529"/>
          <w:sz w:val="28"/>
          <w:szCs w:val="28"/>
        </w:rPr>
      </w:pPr>
      <w:bookmarkStart w:id="5011" w:name="111668"/>
      <w:bookmarkEnd w:id="5011"/>
      <w:r w:rsidRPr="002E1EFD">
        <w:rPr>
          <w:color w:val="212529"/>
          <w:sz w:val="28"/>
          <w:szCs w:val="28"/>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2E1EFD" w:rsidRPr="002E1EFD" w:rsidRDefault="002E1EFD" w:rsidP="002E1EFD">
      <w:pPr>
        <w:pStyle w:val="pboth"/>
        <w:shd w:val="clear" w:color="auto" w:fill="FFFFFF"/>
        <w:spacing w:before="0" w:beforeAutospacing="0"/>
        <w:jc w:val="both"/>
        <w:rPr>
          <w:color w:val="212529"/>
          <w:sz w:val="28"/>
          <w:szCs w:val="28"/>
        </w:rPr>
      </w:pPr>
      <w:bookmarkStart w:id="5012" w:name="111669"/>
      <w:bookmarkEnd w:id="5012"/>
      <w:r w:rsidRPr="002E1EFD">
        <w:rPr>
          <w:color w:val="212529"/>
          <w:sz w:val="28"/>
          <w:szCs w:val="28"/>
        </w:rPr>
        <w:t>-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2E1EFD" w:rsidRPr="002E1EFD" w:rsidRDefault="002E1EFD" w:rsidP="002E1EFD">
      <w:pPr>
        <w:pStyle w:val="pboth"/>
        <w:shd w:val="clear" w:color="auto" w:fill="FFFFFF"/>
        <w:spacing w:before="0" w:beforeAutospacing="0"/>
        <w:jc w:val="both"/>
        <w:rPr>
          <w:color w:val="212529"/>
          <w:sz w:val="28"/>
          <w:szCs w:val="28"/>
        </w:rPr>
      </w:pPr>
      <w:bookmarkStart w:id="5013" w:name="111670"/>
      <w:bookmarkEnd w:id="5013"/>
      <w:r w:rsidRPr="002E1EFD">
        <w:rPr>
          <w:color w:val="212529"/>
          <w:sz w:val="28"/>
          <w:szCs w:val="28"/>
        </w:rPr>
        <w:t>- объяснять ведущую роль художника кукольного спектакля как соавтора режиссера и актера в процессе создания образа персонажа;</w:t>
      </w:r>
    </w:p>
    <w:p w:rsidR="002E1EFD" w:rsidRPr="002E1EFD" w:rsidRDefault="002E1EFD" w:rsidP="002E1EFD">
      <w:pPr>
        <w:pStyle w:val="pboth"/>
        <w:shd w:val="clear" w:color="auto" w:fill="FFFFFF"/>
        <w:spacing w:before="0" w:beforeAutospacing="0"/>
        <w:jc w:val="both"/>
        <w:rPr>
          <w:color w:val="212529"/>
          <w:sz w:val="28"/>
          <w:szCs w:val="28"/>
        </w:rPr>
      </w:pPr>
      <w:bookmarkStart w:id="5014" w:name="111671"/>
      <w:bookmarkEnd w:id="5014"/>
      <w:r w:rsidRPr="002E1EFD">
        <w:rPr>
          <w:color w:val="212529"/>
          <w:sz w:val="28"/>
          <w:szCs w:val="28"/>
        </w:rPr>
        <w:t>- иметь практический навык игрового одушевления куклы из простых бытовых предметов;</w:t>
      </w:r>
    </w:p>
    <w:p w:rsidR="002E1EFD" w:rsidRPr="002E1EFD" w:rsidRDefault="002E1EFD" w:rsidP="002E1EFD">
      <w:pPr>
        <w:pStyle w:val="pboth"/>
        <w:shd w:val="clear" w:color="auto" w:fill="FFFFFF"/>
        <w:spacing w:before="0" w:beforeAutospacing="0"/>
        <w:jc w:val="both"/>
        <w:rPr>
          <w:color w:val="212529"/>
          <w:sz w:val="28"/>
          <w:szCs w:val="28"/>
        </w:rPr>
      </w:pPr>
      <w:bookmarkStart w:id="5015" w:name="111672"/>
      <w:bookmarkEnd w:id="5015"/>
      <w:r w:rsidRPr="002E1EFD">
        <w:rPr>
          <w:color w:val="212529"/>
          <w:sz w:val="28"/>
          <w:szCs w:val="28"/>
        </w:rPr>
        <w:lastRenderedPageBreak/>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5016" w:name="111673"/>
      <w:bookmarkEnd w:id="5016"/>
      <w:r w:rsidRPr="002E1EFD">
        <w:rPr>
          <w:color w:val="212529"/>
          <w:sz w:val="28"/>
          <w:szCs w:val="28"/>
        </w:rPr>
        <w:t>Художественная фотография:</w:t>
      </w:r>
    </w:p>
    <w:p w:rsidR="002E1EFD" w:rsidRPr="002E1EFD" w:rsidRDefault="002E1EFD" w:rsidP="002E1EFD">
      <w:pPr>
        <w:pStyle w:val="pboth"/>
        <w:shd w:val="clear" w:color="auto" w:fill="FFFFFF"/>
        <w:spacing w:before="0" w:beforeAutospacing="0"/>
        <w:jc w:val="both"/>
        <w:rPr>
          <w:color w:val="212529"/>
          <w:sz w:val="28"/>
          <w:szCs w:val="28"/>
        </w:rPr>
      </w:pPr>
      <w:bookmarkStart w:id="5017" w:name="111674"/>
      <w:bookmarkEnd w:id="5017"/>
      <w:r w:rsidRPr="002E1EFD">
        <w:rPr>
          <w:color w:val="212529"/>
          <w:sz w:val="28"/>
          <w:szCs w:val="28"/>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E1EFD" w:rsidRPr="002E1EFD" w:rsidRDefault="002E1EFD" w:rsidP="002E1EFD">
      <w:pPr>
        <w:pStyle w:val="pboth"/>
        <w:shd w:val="clear" w:color="auto" w:fill="FFFFFF"/>
        <w:spacing w:before="0" w:beforeAutospacing="0"/>
        <w:jc w:val="both"/>
        <w:rPr>
          <w:color w:val="212529"/>
          <w:sz w:val="28"/>
          <w:szCs w:val="28"/>
        </w:rPr>
      </w:pPr>
      <w:bookmarkStart w:id="5018" w:name="111675"/>
      <w:bookmarkEnd w:id="5018"/>
      <w:r w:rsidRPr="002E1EFD">
        <w:rPr>
          <w:color w:val="212529"/>
          <w:sz w:val="28"/>
          <w:szCs w:val="28"/>
        </w:rPr>
        <w:t>- уметь объяснять понятия "длительность экспозиции", "выдержка", "диафрагма";</w:t>
      </w:r>
    </w:p>
    <w:p w:rsidR="002E1EFD" w:rsidRPr="002E1EFD" w:rsidRDefault="002E1EFD" w:rsidP="002E1EFD">
      <w:pPr>
        <w:pStyle w:val="pboth"/>
        <w:shd w:val="clear" w:color="auto" w:fill="FFFFFF"/>
        <w:spacing w:before="0" w:beforeAutospacing="0"/>
        <w:jc w:val="both"/>
        <w:rPr>
          <w:color w:val="212529"/>
          <w:sz w:val="28"/>
          <w:szCs w:val="28"/>
        </w:rPr>
      </w:pPr>
      <w:bookmarkStart w:id="5019" w:name="111676"/>
      <w:bookmarkEnd w:id="5019"/>
      <w:r w:rsidRPr="002E1EFD">
        <w:rPr>
          <w:color w:val="212529"/>
          <w:sz w:val="28"/>
          <w:szCs w:val="28"/>
        </w:rPr>
        <w:t>- иметь навыки фотографирования и обработки цифровых фотографий с помощью компьютерных графических редакторов;</w:t>
      </w:r>
    </w:p>
    <w:p w:rsidR="002E1EFD" w:rsidRPr="002E1EFD" w:rsidRDefault="002E1EFD" w:rsidP="002E1EFD">
      <w:pPr>
        <w:pStyle w:val="pboth"/>
        <w:shd w:val="clear" w:color="auto" w:fill="FFFFFF"/>
        <w:spacing w:before="0" w:beforeAutospacing="0"/>
        <w:jc w:val="both"/>
        <w:rPr>
          <w:color w:val="212529"/>
          <w:sz w:val="28"/>
          <w:szCs w:val="28"/>
        </w:rPr>
      </w:pPr>
      <w:bookmarkStart w:id="5020" w:name="111677"/>
      <w:bookmarkEnd w:id="5020"/>
      <w:r w:rsidRPr="002E1EFD">
        <w:rPr>
          <w:color w:val="212529"/>
          <w:sz w:val="28"/>
          <w:szCs w:val="28"/>
        </w:rPr>
        <w:t>- уметь объяснять значение фотографий "Родиноведения" С.М. Прокудина-Горского для современных представлений об истории жизни в нашей стране;</w:t>
      </w:r>
    </w:p>
    <w:p w:rsidR="002E1EFD" w:rsidRPr="002E1EFD" w:rsidRDefault="002E1EFD" w:rsidP="002E1EFD">
      <w:pPr>
        <w:pStyle w:val="pboth"/>
        <w:shd w:val="clear" w:color="auto" w:fill="FFFFFF"/>
        <w:spacing w:before="0" w:beforeAutospacing="0"/>
        <w:jc w:val="both"/>
        <w:rPr>
          <w:color w:val="212529"/>
          <w:sz w:val="28"/>
          <w:szCs w:val="28"/>
        </w:rPr>
      </w:pPr>
      <w:bookmarkStart w:id="5021" w:name="111678"/>
      <w:bookmarkEnd w:id="5021"/>
      <w:r w:rsidRPr="002E1EFD">
        <w:rPr>
          <w:color w:val="212529"/>
          <w:sz w:val="28"/>
          <w:szCs w:val="28"/>
        </w:rPr>
        <w:t>- различать и характеризовать различные жанры художественной фотографии;</w:t>
      </w:r>
    </w:p>
    <w:p w:rsidR="002E1EFD" w:rsidRPr="002E1EFD" w:rsidRDefault="002E1EFD" w:rsidP="002E1EFD">
      <w:pPr>
        <w:pStyle w:val="pboth"/>
        <w:shd w:val="clear" w:color="auto" w:fill="FFFFFF"/>
        <w:spacing w:before="0" w:beforeAutospacing="0"/>
        <w:jc w:val="both"/>
        <w:rPr>
          <w:color w:val="212529"/>
          <w:sz w:val="28"/>
          <w:szCs w:val="28"/>
        </w:rPr>
      </w:pPr>
      <w:bookmarkStart w:id="5022" w:name="111679"/>
      <w:bookmarkEnd w:id="5022"/>
      <w:r w:rsidRPr="002E1EFD">
        <w:rPr>
          <w:color w:val="212529"/>
          <w:sz w:val="28"/>
          <w:szCs w:val="28"/>
        </w:rPr>
        <w:t>- объяснять роль света как художественного средства в искусстве фотографии;</w:t>
      </w:r>
    </w:p>
    <w:p w:rsidR="002E1EFD" w:rsidRPr="002E1EFD" w:rsidRDefault="002E1EFD" w:rsidP="002E1EFD">
      <w:pPr>
        <w:pStyle w:val="pboth"/>
        <w:shd w:val="clear" w:color="auto" w:fill="FFFFFF"/>
        <w:spacing w:before="0" w:beforeAutospacing="0"/>
        <w:jc w:val="both"/>
        <w:rPr>
          <w:color w:val="212529"/>
          <w:sz w:val="28"/>
          <w:szCs w:val="28"/>
        </w:rPr>
      </w:pPr>
      <w:bookmarkStart w:id="5023" w:name="111680"/>
      <w:bookmarkEnd w:id="5023"/>
      <w:r w:rsidRPr="002E1EFD">
        <w:rPr>
          <w:color w:val="212529"/>
          <w:sz w:val="28"/>
          <w:szCs w:val="28"/>
        </w:rPr>
        <w:t>- понимать, как в художественной фотографии проявляются средства выразительн</w:t>
      </w:r>
      <w:r w:rsidRPr="002E1EFD">
        <w:rPr>
          <w:color w:val="212529"/>
          <w:sz w:val="28"/>
          <w:szCs w:val="28"/>
        </w:rPr>
        <w:t>о</w:t>
      </w:r>
      <w:r w:rsidRPr="002E1EFD">
        <w:rPr>
          <w:color w:val="212529"/>
          <w:sz w:val="28"/>
          <w:szCs w:val="28"/>
        </w:rPr>
        <w:t>сти изобразительного искусства, и стремиться к их применению в своей практике фотографирования;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024" w:name="111681"/>
      <w:bookmarkEnd w:id="5024"/>
      <w:r w:rsidRPr="002E1EFD">
        <w:rPr>
          <w:color w:val="212529"/>
          <w:sz w:val="28"/>
          <w:szCs w:val="28"/>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2E1EFD" w:rsidRPr="002E1EFD" w:rsidRDefault="002E1EFD" w:rsidP="002E1EFD">
      <w:pPr>
        <w:pStyle w:val="pboth"/>
        <w:shd w:val="clear" w:color="auto" w:fill="FFFFFF"/>
        <w:spacing w:before="0" w:beforeAutospacing="0"/>
        <w:jc w:val="both"/>
        <w:rPr>
          <w:color w:val="212529"/>
          <w:sz w:val="28"/>
          <w:szCs w:val="28"/>
        </w:rPr>
      </w:pPr>
      <w:bookmarkStart w:id="5025" w:name="111682"/>
      <w:bookmarkEnd w:id="5025"/>
      <w:r w:rsidRPr="002E1EFD">
        <w:rPr>
          <w:color w:val="212529"/>
          <w:sz w:val="28"/>
          <w:szCs w:val="28"/>
        </w:rPr>
        <w:t>- иметь опыт применения знаний о художественно-образных критериях к композ</w:t>
      </w:r>
      <w:r w:rsidRPr="002E1EFD">
        <w:rPr>
          <w:color w:val="212529"/>
          <w:sz w:val="28"/>
          <w:szCs w:val="28"/>
        </w:rPr>
        <w:t>и</w:t>
      </w:r>
      <w:r w:rsidRPr="002E1EFD">
        <w:rPr>
          <w:color w:val="212529"/>
          <w:sz w:val="28"/>
          <w:szCs w:val="28"/>
        </w:rPr>
        <w:t>ции кадра при самостоятельном фотографировании окружающей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5026" w:name="111683"/>
      <w:bookmarkEnd w:id="5026"/>
      <w:r w:rsidRPr="002E1EFD">
        <w:rPr>
          <w:color w:val="212529"/>
          <w:sz w:val="28"/>
          <w:szCs w:val="28"/>
        </w:rPr>
        <w:t>- обретать опыт художественного наблюдения жизни, развивая познавательный и</w:t>
      </w:r>
      <w:r w:rsidRPr="002E1EFD">
        <w:rPr>
          <w:color w:val="212529"/>
          <w:sz w:val="28"/>
          <w:szCs w:val="28"/>
        </w:rPr>
        <w:t>н</w:t>
      </w:r>
      <w:r w:rsidRPr="002E1EFD">
        <w:rPr>
          <w:color w:val="212529"/>
          <w:sz w:val="28"/>
          <w:szCs w:val="28"/>
        </w:rPr>
        <w:t>терес и внимание к окружающему миру, к людям;</w:t>
      </w:r>
    </w:p>
    <w:p w:rsidR="002E1EFD" w:rsidRPr="002E1EFD" w:rsidRDefault="002E1EFD" w:rsidP="002E1EFD">
      <w:pPr>
        <w:pStyle w:val="pboth"/>
        <w:shd w:val="clear" w:color="auto" w:fill="FFFFFF"/>
        <w:spacing w:before="0" w:beforeAutospacing="0"/>
        <w:jc w:val="both"/>
        <w:rPr>
          <w:color w:val="212529"/>
          <w:sz w:val="28"/>
          <w:szCs w:val="28"/>
        </w:rPr>
      </w:pPr>
      <w:bookmarkStart w:id="5027" w:name="111684"/>
      <w:bookmarkEnd w:id="5027"/>
      <w:r w:rsidRPr="002E1EFD">
        <w:rPr>
          <w:color w:val="212529"/>
          <w:sz w:val="28"/>
          <w:szCs w:val="28"/>
        </w:rPr>
        <w:t>- уметь объяснять разницу в содержании искусства живописной картины, графич</w:t>
      </w:r>
      <w:r w:rsidRPr="002E1EFD">
        <w:rPr>
          <w:color w:val="212529"/>
          <w:sz w:val="28"/>
          <w:szCs w:val="28"/>
        </w:rPr>
        <w:t>е</w:t>
      </w:r>
      <w:r w:rsidRPr="002E1EFD">
        <w:rPr>
          <w:color w:val="212529"/>
          <w:sz w:val="28"/>
          <w:szCs w:val="28"/>
        </w:rPr>
        <w:t>ского рисунка и фотоснимка, возможности их одновременного существования и а</w:t>
      </w:r>
      <w:r w:rsidRPr="002E1EFD">
        <w:rPr>
          <w:color w:val="212529"/>
          <w:sz w:val="28"/>
          <w:szCs w:val="28"/>
        </w:rPr>
        <w:t>к</w:t>
      </w:r>
      <w:r w:rsidRPr="002E1EFD">
        <w:rPr>
          <w:color w:val="212529"/>
          <w:sz w:val="28"/>
          <w:szCs w:val="28"/>
        </w:rPr>
        <w:t>туальности в современной художественной культуре;</w:t>
      </w:r>
    </w:p>
    <w:p w:rsidR="002E1EFD" w:rsidRPr="002E1EFD" w:rsidRDefault="002E1EFD" w:rsidP="002E1EFD">
      <w:pPr>
        <w:pStyle w:val="pboth"/>
        <w:shd w:val="clear" w:color="auto" w:fill="FFFFFF"/>
        <w:spacing w:before="0" w:beforeAutospacing="0"/>
        <w:jc w:val="both"/>
        <w:rPr>
          <w:color w:val="212529"/>
          <w:sz w:val="28"/>
          <w:szCs w:val="28"/>
        </w:rPr>
      </w:pPr>
      <w:bookmarkStart w:id="5028" w:name="111685"/>
      <w:bookmarkEnd w:id="5028"/>
      <w:r w:rsidRPr="002E1EFD">
        <w:rPr>
          <w:color w:val="212529"/>
          <w:sz w:val="28"/>
          <w:szCs w:val="28"/>
        </w:rPr>
        <w:t>- понимать значение репортажного жанра, роли журналистов-фотографов в истории XX в. и современном мире;</w:t>
      </w:r>
    </w:p>
    <w:p w:rsidR="002E1EFD" w:rsidRPr="002E1EFD" w:rsidRDefault="002E1EFD" w:rsidP="002E1EFD">
      <w:pPr>
        <w:pStyle w:val="pboth"/>
        <w:shd w:val="clear" w:color="auto" w:fill="FFFFFF"/>
        <w:spacing w:before="0" w:beforeAutospacing="0"/>
        <w:jc w:val="both"/>
        <w:rPr>
          <w:color w:val="212529"/>
          <w:sz w:val="28"/>
          <w:szCs w:val="28"/>
        </w:rPr>
      </w:pPr>
      <w:bookmarkStart w:id="5029" w:name="111686"/>
      <w:bookmarkEnd w:id="5029"/>
      <w:r w:rsidRPr="002E1EFD">
        <w:rPr>
          <w:color w:val="212529"/>
          <w:sz w:val="28"/>
          <w:szCs w:val="28"/>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E1EFD" w:rsidRPr="002E1EFD" w:rsidRDefault="002E1EFD" w:rsidP="002E1EFD">
      <w:pPr>
        <w:pStyle w:val="pboth"/>
        <w:shd w:val="clear" w:color="auto" w:fill="FFFFFF"/>
        <w:spacing w:before="0" w:beforeAutospacing="0"/>
        <w:jc w:val="both"/>
        <w:rPr>
          <w:color w:val="212529"/>
          <w:sz w:val="28"/>
          <w:szCs w:val="28"/>
        </w:rPr>
      </w:pPr>
      <w:bookmarkStart w:id="5030" w:name="111687"/>
      <w:bookmarkEnd w:id="5030"/>
      <w:r w:rsidRPr="002E1EFD">
        <w:rPr>
          <w:color w:val="212529"/>
          <w:sz w:val="28"/>
          <w:szCs w:val="28"/>
        </w:rPr>
        <w:t>- иметь навыки компьютерной обработки и преобразования фотографий.</w:t>
      </w:r>
    </w:p>
    <w:p w:rsidR="002E1EFD" w:rsidRPr="002E1EFD" w:rsidRDefault="002E1EFD" w:rsidP="002E1EFD">
      <w:pPr>
        <w:pStyle w:val="pboth"/>
        <w:shd w:val="clear" w:color="auto" w:fill="FFFFFF"/>
        <w:spacing w:before="0" w:beforeAutospacing="0"/>
        <w:jc w:val="both"/>
        <w:rPr>
          <w:color w:val="212529"/>
          <w:sz w:val="28"/>
          <w:szCs w:val="28"/>
        </w:rPr>
      </w:pPr>
      <w:bookmarkStart w:id="5031" w:name="111688"/>
      <w:bookmarkEnd w:id="5031"/>
      <w:r w:rsidRPr="002E1EFD">
        <w:rPr>
          <w:color w:val="212529"/>
          <w:sz w:val="28"/>
          <w:szCs w:val="28"/>
        </w:rPr>
        <w:t>Изображение и искусство кино:</w:t>
      </w:r>
    </w:p>
    <w:p w:rsidR="002E1EFD" w:rsidRPr="002E1EFD" w:rsidRDefault="002E1EFD" w:rsidP="002E1EFD">
      <w:pPr>
        <w:pStyle w:val="pboth"/>
        <w:shd w:val="clear" w:color="auto" w:fill="FFFFFF"/>
        <w:spacing w:before="0" w:beforeAutospacing="0"/>
        <w:jc w:val="both"/>
        <w:rPr>
          <w:color w:val="212529"/>
          <w:sz w:val="28"/>
          <w:szCs w:val="28"/>
        </w:rPr>
      </w:pPr>
      <w:bookmarkStart w:id="5032" w:name="111689"/>
      <w:bookmarkEnd w:id="5032"/>
      <w:r w:rsidRPr="002E1EFD">
        <w:rPr>
          <w:color w:val="212529"/>
          <w:sz w:val="28"/>
          <w:szCs w:val="28"/>
        </w:rPr>
        <w:lastRenderedPageBreak/>
        <w:t>- иметь представление об этапах в истории кино и его эволюции как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033" w:name="111690"/>
      <w:bookmarkEnd w:id="5033"/>
      <w:r w:rsidRPr="002E1EFD">
        <w:rPr>
          <w:color w:val="212529"/>
          <w:sz w:val="28"/>
          <w:szCs w:val="28"/>
        </w:rPr>
        <w:t>- уметь объяснять, почему экранное время и все изображаемое в фильме, являясь условностью, формирует у людей восприятие реального мира;</w:t>
      </w:r>
    </w:p>
    <w:p w:rsidR="002E1EFD" w:rsidRPr="002E1EFD" w:rsidRDefault="002E1EFD" w:rsidP="002E1EFD">
      <w:pPr>
        <w:pStyle w:val="pboth"/>
        <w:shd w:val="clear" w:color="auto" w:fill="FFFFFF"/>
        <w:spacing w:before="0" w:beforeAutospacing="0"/>
        <w:jc w:val="both"/>
        <w:rPr>
          <w:color w:val="212529"/>
          <w:sz w:val="28"/>
          <w:szCs w:val="28"/>
        </w:rPr>
      </w:pPr>
      <w:bookmarkStart w:id="5034" w:name="111691"/>
      <w:bookmarkEnd w:id="5034"/>
      <w:r w:rsidRPr="002E1EFD">
        <w:rPr>
          <w:color w:val="212529"/>
          <w:sz w:val="28"/>
          <w:szCs w:val="28"/>
        </w:rPr>
        <w:t>- иметь представление об экранных искусствах как монтаже композиционно постр</w:t>
      </w:r>
      <w:r w:rsidRPr="002E1EFD">
        <w:rPr>
          <w:color w:val="212529"/>
          <w:sz w:val="28"/>
          <w:szCs w:val="28"/>
        </w:rPr>
        <w:t>о</w:t>
      </w:r>
      <w:r w:rsidRPr="002E1EFD">
        <w:rPr>
          <w:color w:val="212529"/>
          <w:sz w:val="28"/>
          <w:szCs w:val="28"/>
        </w:rPr>
        <w:t>енных кадров;</w:t>
      </w:r>
    </w:p>
    <w:p w:rsidR="002E1EFD" w:rsidRPr="002E1EFD" w:rsidRDefault="002E1EFD" w:rsidP="002E1EFD">
      <w:pPr>
        <w:pStyle w:val="pboth"/>
        <w:shd w:val="clear" w:color="auto" w:fill="FFFFFF"/>
        <w:spacing w:before="0" w:beforeAutospacing="0"/>
        <w:jc w:val="both"/>
        <w:rPr>
          <w:color w:val="212529"/>
          <w:sz w:val="28"/>
          <w:szCs w:val="28"/>
        </w:rPr>
      </w:pPr>
      <w:bookmarkStart w:id="5035" w:name="111692"/>
      <w:bookmarkEnd w:id="5035"/>
      <w:r w:rsidRPr="002E1EFD">
        <w:rPr>
          <w:color w:val="212529"/>
          <w:sz w:val="28"/>
          <w:szCs w:val="28"/>
        </w:rPr>
        <w:t>- 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2E1EFD" w:rsidRPr="002E1EFD" w:rsidRDefault="002E1EFD" w:rsidP="002E1EFD">
      <w:pPr>
        <w:pStyle w:val="pboth"/>
        <w:shd w:val="clear" w:color="auto" w:fill="FFFFFF"/>
        <w:spacing w:before="0" w:beforeAutospacing="0"/>
        <w:jc w:val="both"/>
        <w:rPr>
          <w:color w:val="212529"/>
          <w:sz w:val="28"/>
          <w:szCs w:val="28"/>
        </w:rPr>
      </w:pPr>
      <w:bookmarkStart w:id="5036" w:name="111693"/>
      <w:bookmarkEnd w:id="5036"/>
      <w:r w:rsidRPr="002E1EFD">
        <w:rPr>
          <w:color w:val="212529"/>
          <w:sz w:val="28"/>
          <w:szCs w:val="28"/>
        </w:rPr>
        <w:t>- объяснять роль видео в современной бытовой культуре;</w:t>
      </w:r>
    </w:p>
    <w:p w:rsidR="002E1EFD" w:rsidRPr="002E1EFD" w:rsidRDefault="002E1EFD" w:rsidP="002E1EFD">
      <w:pPr>
        <w:pStyle w:val="pboth"/>
        <w:shd w:val="clear" w:color="auto" w:fill="FFFFFF"/>
        <w:spacing w:before="0" w:beforeAutospacing="0"/>
        <w:jc w:val="both"/>
        <w:rPr>
          <w:color w:val="212529"/>
          <w:sz w:val="28"/>
          <w:szCs w:val="28"/>
        </w:rPr>
      </w:pPr>
      <w:bookmarkStart w:id="5037" w:name="111694"/>
      <w:bookmarkEnd w:id="5037"/>
      <w:r w:rsidRPr="002E1EFD">
        <w:rPr>
          <w:color w:val="212529"/>
          <w:sz w:val="28"/>
          <w:szCs w:val="28"/>
        </w:rPr>
        <w:t>- приобрести опыт создания видеоролика; осваивать основные этапы создания в</w:t>
      </w:r>
      <w:r w:rsidRPr="002E1EFD">
        <w:rPr>
          <w:color w:val="212529"/>
          <w:sz w:val="28"/>
          <w:szCs w:val="28"/>
        </w:rPr>
        <w:t>и</w:t>
      </w:r>
      <w:r w:rsidRPr="002E1EFD">
        <w:rPr>
          <w:color w:val="212529"/>
          <w:sz w:val="28"/>
          <w:szCs w:val="28"/>
        </w:rPr>
        <w:t>деоролика и планировать свою работу по созданию видеоролика;</w:t>
      </w:r>
    </w:p>
    <w:p w:rsidR="002E1EFD" w:rsidRPr="002E1EFD" w:rsidRDefault="002E1EFD" w:rsidP="002E1EFD">
      <w:pPr>
        <w:pStyle w:val="pboth"/>
        <w:shd w:val="clear" w:color="auto" w:fill="FFFFFF"/>
        <w:spacing w:before="0" w:beforeAutospacing="0"/>
        <w:jc w:val="both"/>
        <w:rPr>
          <w:color w:val="212529"/>
          <w:sz w:val="28"/>
          <w:szCs w:val="28"/>
        </w:rPr>
      </w:pPr>
      <w:bookmarkStart w:id="5038" w:name="111695"/>
      <w:bookmarkEnd w:id="5038"/>
      <w:r w:rsidRPr="002E1EFD">
        <w:rPr>
          <w:color w:val="212529"/>
          <w:sz w:val="28"/>
          <w:szCs w:val="28"/>
        </w:rPr>
        <w:t>- понимать различие задач при создании видеороликов разных жанров: видеорепо</w:t>
      </w:r>
      <w:r w:rsidRPr="002E1EFD">
        <w:rPr>
          <w:color w:val="212529"/>
          <w:sz w:val="28"/>
          <w:szCs w:val="28"/>
        </w:rPr>
        <w:t>р</w:t>
      </w:r>
      <w:r w:rsidRPr="002E1EFD">
        <w:rPr>
          <w:color w:val="212529"/>
          <w:sz w:val="28"/>
          <w:szCs w:val="28"/>
        </w:rPr>
        <w:t>тажа, игрового короткометражного фильма, социальной рекламы, анимационного фильма, музыкального клипа, документального фильма;</w:t>
      </w:r>
    </w:p>
    <w:p w:rsidR="002E1EFD" w:rsidRPr="002E1EFD" w:rsidRDefault="002E1EFD" w:rsidP="002E1EFD">
      <w:pPr>
        <w:pStyle w:val="pboth"/>
        <w:shd w:val="clear" w:color="auto" w:fill="FFFFFF"/>
        <w:spacing w:before="0" w:beforeAutospacing="0"/>
        <w:jc w:val="both"/>
        <w:rPr>
          <w:color w:val="212529"/>
          <w:sz w:val="28"/>
          <w:szCs w:val="28"/>
        </w:rPr>
      </w:pPr>
      <w:bookmarkStart w:id="5039" w:name="111696"/>
      <w:bookmarkEnd w:id="5039"/>
      <w:r w:rsidRPr="002E1EFD">
        <w:rPr>
          <w:color w:val="212529"/>
          <w:sz w:val="28"/>
          <w:szCs w:val="28"/>
        </w:rPr>
        <w:t>- осваивать начальные навыки практической работы по видеомонтажу на основе с</w:t>
      </w:r>
      <w:r w:rsidRPr="002E1EFD">
        <w:rPr>
          <w:color w:val="212529"/>
          <w:sz w:val="28"/>
          <w:szCs w:val="28"/>
        </w:rPr>
        <w:t>о</w:t>
      </w:r>
      <w:r w:rsidRPr="002E1EFD">
        <w:rPr>
          <w:color w:val="212529"/>
          <w:sz w:val="28"/>
          <w:szCs w:val="28"/>
        </w:rPr>
        <w:t>ответствующих компьютерных программ;</w:t>
      </w:r>
    </w:p>
    <w:p w:rsidR="002E1EFD" w:rsidRPr="002E1EFD" w:rsidRDefault="002E1EFD" w:rsidP="002E1EFD">
      <w:pPr>
        <w:pStyle w:val="pboth"/>
        <w:shd w:val="clear" w:color="auto" w:fill="FFFFFF"/>
        <w:spacing w:before="0" w:beforeAutospacing="0"/>
        <w:jc w:val="both"/>
        <w:rPr>
          <w:color w:val="212529"/>
          <w:sz w:val="28"/>
          <w:szCs w:val="28"/>
        </w:rPr>
      </w:pPr>
      <w:bookmarkStart w:id="5040" w:name="111697"/>
      <w:bookmarkEnd w:id="5040"/>
      <w:r w:rsidRPr="002E1EFD">
        <w:rPr>
          <w:color w:val="212529"/>
          <w:sz w:val="28"/>
          <w:szCs w:val="28"/>
        </w:rPr>
        <w:t>- обрести навык критического осмысления качества снятых роликов;</w:t>
      </w:r>
    </w:p>
    <w:p w:rsidR="002E1EFD" w:rsidRPr="002E1EFD" w:rsidRDefault="002E1EFD" w:rsidP="002E1EFD">
      <w:pPr>
        <w:pStyle w:val="pboth"/>
        <w:shd w:val="clear" w:color="auto" w:fill="FFFFFF"/>
        <w:spacing w:before="0" w:beforeAutospacing="0"/>
        <w:jc w:val="both"/>
        <w:rPr>
          <w:color w:val="212529"/>
          <w:sz w:val="28"/>
          <w:szCs w:val="28"/>
        </w:rPr>
      </w:pPr>
      <w:bookmarkStart w:id="5041" w:name="111698"/>
      <w:bookmarkEnd w:id="5041"/>
      <w:r w:rsidRPr="002E1EFD">
        <w:rPr>
          <w:color w:val="212529"/>
          <w:sz w:val="28"/>
          <w:szCs w:val="28"/>
        </w:rPr>
        <w:t>- иметь знания по истории мультипликации и уметь приводить примеры использ</w:t>
      </w:r>
      <w:r w:rsidRPr="002E1EFD">
        <w:rPr>
          <w:color w:val="212529"/>
          <w:sz w:val="28"/>
          <w:szCs w:val="28"/>
        </w:rPr>
        <w:t>о</w:t>
      </w:r>
      <w:r w:rsidRPr="002E1EFD">
        <w:rPr>
          <w:color w:val="212529"/>
          <w:sz w:val="28"/>
          <w:szCs w:val="28"/>
        </w:rPr>
        <w:t>вания электронно-цифровых технологий в современном игровом кинематографе;</w:t>
      </w:r>
    </w:p>
    <w:p w:rsidR="002E1EFD" w:rsidRPr="002E1EFD" w:rsidRDefault="002E1EFD" w:rsidP="002E1EFD">
      <w:pPr>
        <w:pStyle w:val="pboth"/>
        <w:shd w:val="clear" w:color="auto" w:fill="FFFFFF"/>
        <w:spacing w:before="0" w:beforeAutospacing="0"/>
        <w:jc w:val="both"/>
        <w:rPr>
          <w:color w:val="212529"/>
          <w:sz w:val="28"/>
          <w:szCs w:val="28"/>
        </w:rPr>
      </w:pPr>
      <w:bookmarkStart w:id="5042" w:name="111699"/>
      <w:bookmarkEnd w:id="5042"/>
      <w:r w:rsidRPr="002E1EFD">
        <w:rPr>
          <w:color w:val="212529"/>
          <w:sz w:val="28"/>
          <w:szCs w:val="28"/>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w:t>
      </w:r>
      <w:r w:rsidRPr="002E1EFD">
        <w:rPr>
          <w:color w:val="212529"/>
          <w:sz w:val="28"/>
          <w:szCs w:val="28"/>
        </w:rPr>
        <w:t>и</w:t>
      </w:r>
      <w:r w:rsidRPr="002E1EFD">
        <w:rPr>
          <w:color w:val="212529"/>
          <w:sz w:val="28"/>
          <w:szCs w:val="28"/>
        </w:rPr>
        <w:t>кальность художественных образов отечественной мультипликации;</w:t>
      </w:r>
    </w:p>
    <w:p w:rsidR="002E1EFD" w:rsidRPr="002E1EFD" w:rsidRDefault="002E1EFD" w:rsidP="002E1EFD">
      <w:pPr>
        <w:pStyle w:val="pboth"/>
        <w:shd w:val="clear" w:color="auto" w:fill="FFFFFF"/>
        <w:spacing w:before="0" w:beforeAutospacing="0"/>
        <w:jc w:val="both"/>
        <w:rPr>
          <w:color w:val="212529"/>
          <w:sz w:val="28"/>
          <w:szCs w:val="28"/>
        </w:rPr>
      </w:pPr>
      <w:bookmarkStart w:id="5043" w:name="111700"/>
      <w:bookmarkEnd w:id="5043"/>
      <w:r w:rsidRPr="002E1EFD">
        <w:rPr>
          <w:color w:val="212529"/>
          <w:sz w:val="28"/>
          <w:szCs w:val="28"/>
        </w:rPr>
        <w:t>- осваивать опыт создания компьютерной анимации в выбранной технике и в соо</w:t>
      </w:r>
      <w:r w:rsidRPr="002E1EFD">
        <w:rPr>
          <w:color w:val="212529"/>
          <w:sz w:val="28"/>
          <w:szCs w:val="28"/>
        </w:rPr>
        <w:t>т</w:t>
      </w:r>
      <w:r w:rsidRPr="002E1EFD">
        <w:rPr>
          <w:color w:val="212529"/>
          <w:sz w:val="28"/>
          <w:szCs w:val="28"/>
        </w:rPr>
        <w:t>ветствующей компьютерной программе;</w:t>
      </w:r>
    </w:p>
    <w:p w:rsidR="002E1EFD" w:rsidRPr="002E1EFD" w:rsidRDefault="002E1EFD" w:rsidP="002E1EFD">
      <w:pPr>
        <w:pStyle w:val="pboth"/>
        <w:shd w:val="clear" w:color="auto" w:fill="FFFFFF"/>
        <w:spacing w:before="0" w:beforeAutospacing="0"/>
        <w:jc w:val="both"/>
        <w:rPr>
          <w:color w:val="212529"/>
          <w:sz w:val="28"/>
          <w:szCs w:val="28"/>
        </w:rPr>
      </w:pPr>
      <w:bookmarkStart w:id="5044" w:name="111701"/>
      <w:bookmarkEnd w:id="5044"/>
      <w:r w:rsidRPr="002E1EFD">
        <w:rPr>
          <w:color w:val="212529"/>
          <w:sz w:val="28"/>
          <w:szCs w:val="28"/>
        </w:rPr>
        <w:t>- иметь опыт совместной творческой коллективной работы по созданию анимац</w:t>
      </w:r>
      <w:r w:rsidRPr="002E1EFD">
        <w:rPr>
          <w:color w:val="212529"/>
          <w:sz w:val="28"/>
          <w:szCs w:val="28"/>
        </w:rPr>
        <w:t>и</w:t>
      </w:r>
      <w:r w:rsidRPr="002E1EFD">
        <w:rPr>
          <w:color w:val="212529"/>
          <w:sz w:val="28"/>
          <w:szCs w:val="28"/>
        </w:rPr>
        <w:t>онного фильма.</w:t>
      </w:r>
    </w:p>
    <w:p w:rsidR="002E1EFD" w:rsidRPr="002E1EFD" w:rsidRDefault="002E1EFD" w:rsidP="002E1EFD">
      <w:pPr>
        <w:pStyle w:val="pboth"/>
        <w:shd w:val="clear" w:color="auto" w:fill="FFFFFF"/>
        <w:spacing w:before="0" w:beforeAutospacing="0"/>
        <w:jc w:val="both"/>
        <w:rPr>
          <w:color w:val="212529"/>
          <w:sz w:val="28"/>
          <w:szCs w:val="28"/>
        </w:rPr>
      </w:pPr>
      <w:bookmarkStart w:id="5045" w:name="111702"/>
      <w:bookmarkEnd w:id="5045"/>
      <w:r w:rsidRPr="002E1EFD">
        <w:rPr>
          <w:color w:val="212529"/>
          <w:sz w:val="28"/>
          <w:szCs w:val="28"/>
        </w:rPr>
        <w:t>Изобразительное искусство на телевидении:</w:t>
      </w:r>
    </w:p>
    <w:p w:rsidR="002E1EFD" w:rsidRPr="002E1EFD" w:rsidRDefault="002E1EFD" w:rsidP="002E1EFD">
      <w:pPr>
        <w:pStyle w:val="pboth"/>
        <w:shd w:val="clear" w:color="auto" w:fill="FFFFFF"/>
        <w:spacing w:before="0" w:beforeAutospacing="0"/>
        <w:jc w:val="both"/>
        <w:rPr>
          <w:color w:val="212529"/>
          <w:sz w:val="28"/>
          <w:szCs w:val="28"/>
        </w:rPr>
      </w:pPr>
      <w:bookmarkStart w:id="5046" w:name="111703"/>
      <w:bookmarkEnd w:id="5046"/>
      <w:r w:rsidRPr="002E1EFD">
        <w:rPr>
          <w:color w:val="212529"/>
          <w:sz w:val="28"/>
          <w:szCs w:val="28"/>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w:t>
      </w:r>
      <w:r w:rsidRPr="002E1EFD">
        <w:rPr>
          <w:color w:val="212529"/>
          <w:sz w:val="28"/>
          <w:szCs w:val="28"/>
        </w:rPr>
        <w:t>е</w:t>
      </w:r>
      <w:r w:rsidRPr="002E1EFD">
        <w:rPr>
          <w:color w:val="212529"/>
          <w:sz w:val="28"/>
          <w:szCs w:val="28"/>
        </w:rPr>
        <w:t>щения, развлечения и организации досуга;</w:t>
      </w:r>
    </w:p>
    <w:p w:rsidR="002E1EFD" w:rsidRPr="002E1EFD" w:rsidRDefault="002E1EFD" w:rsidP="002E1EFD">
      <w:pPr>
        <w:pStyle w:val="pboth"/>
        <w:shd w:val="clear" w:color="auto" w:fill="FFFFFF"/>
        <w:spacing w:before="0" w:beforeAutospacing="0"/>
        <w:jc w:val="both"/>
        <w:rPr>
          <w:color w:val="212529"/>
          <w:sz w:val="28"/>
          <w:szCs w:val="28"/>
        </w:rPr>
      </w:pPr>
      <w:bookmarkStart w:id="5047" w:name="111704"/>
      <w:bookmarkEnd w:id="5047"/>
      <w:r w:rsidRPr="002E1EFD">
        <w:rPr>
          <w:color w:val="212529"/>
          <w:sz w:val="28"/>
          <w:szCs w:val="28"/>
        </w:rPr>
        <w:t>- знать о создателе телевидения - русском инженере Владимире Зворыкине;</w:t>
      </w:r>
    </w:p>
    <w:p w:rsidR="002E1EFD" w:rsidRPr="002E1EFD" w:rsidRDefault="002E1EFD" w:rsidP="002E1EFD">
      <w:pPr>
        <w:pStyle w:val="pboth"/>
        <w:shd w:val="clear" w:color="auto" w:fill="FFFFFF"/>
        <w:spacing w:before="0" w:beforeAutospacing="0"/>
        <w:jc w:val="both"/>
        <w:rPr>
          <w:color w:val="212529"/>
          <w:sz w:val="28"/>
          <w:szCs w:val="28"/>
        </w:rPr>
      </w:pPr>
      <w:bookmarkStart w:id="5048" w:name="111705"/>
      <w:bookmarkEnd w:id="5048"/>
      <w:r w:rsidRPr="002E1EFD">
        <w:rPr>
          <w:color w:val="212529"/>
          <w:sz w:val="28"/>
          <w:szCs w:val="28"/>
        </w:rPr>
        <w:t>- осознавать роль телевидения в превращении мира в единое информационное пр</w:t>
      </w:r>
      <w:r w:rsidRPr="002E1EFD">
        <w:rPr>
          <w:color w:val="212529"/>
          <w:sz w:val="28"/>
          <w:szCs w:val="28"/>
        </w:rPr>
        <w:t>о</w:t>
      </w:r>
      <w:r w:rsidRPr="002E1EFD">
        <w:rPr>
          <w:color w:val="212529"/>
          <w:sz w:val="28"/>
          <w:szCs w:val="28"/>
        </w:rPr>
        <w:t>странство;</w:t>
      </w:r>
    </w:p>
    <w:p w:rsidR="002E1EFD" w:rsidRPr="002E1EFD" w:rsidRDefault="002E1EFD" w:rsidP="002E1EFD">
      <w:pPr>
        <w:pStyle w:val="pboth"/>
        <w:shd w:val="clear" w:color="auto" w:fill="FFFFFF"/>
        <w:spacing w:before="0" w:beforeAutospacing="0"/>
        <w:jc w:val="both"/>
        <w:rPr>
          <w:color w:val="212529"/>
          <w:sz w:val="28"/>
          <w:szCs w:val="28"/>
        </w:rPr>
      </w:pPr>
      <w:bookmarkStart w:id="5049" w:name="111706"/>
      <w:bookmarkEnd w:id="5049"/>
      <w:r w:rsidRPr="002E1EFD">
        <w:rPr>
          <w:color w:val="212529"/>
          <w:sz w:val="28"/>
          <w:szCs w:val="28"/>
        </w:rPr>
        <w:lastRenderedPageBreak/>
        <w:t>- иметь представление о многих направлениях деятельности и профессиях худо</w:t>
      </w:r>
      <w:r w:rsidRPr="002E1EFD">
        <w:rPr>
          <w:color w:val="212529"/>
          <w:sz w:val="28"/>
          <w:szCs w:val="28"/>
        </w:rPr>
        <w:t>ж</w:t>
      </w:r>
      <w:r w:rsidRPr="002E1EFD">
        <w:rPr>
          <w:color w:val="212529"/>
          <w:sz w:val="28"/>
          <w:szCs w:val="28"/>
        </w:rPr>
        <w:t>ника на телевидении;</w:t>
      </w:r>
    </w:p>
    <w:p w:rsidR="002E1EFD" w:rsidRPr="002E1EFD" w:rsidRDefault="002E1EFD" w:rsidP="002E1EFD">
      <w:pPr>
        <w:pStyle w:val="pboth"/>
        <w:shd w:val="clear" w:color="auto" w:fill="FFFFFF"/>
        <w:spacing w:before="0" w:beforeAutospacing="0"/>
        <w:jc w:val="both"/>
        <w:rPr>
          <w:color w:val="212529"/>
          <w:sz w:val="28"/>
          <w:szCs w:val="28"/>
        </w:rPr>
      </w:pPr>
      <w:bookmarkStart w:id="5050" w:name="111707"/>
      <w:bookmarkEnd w:id="5050"/>
      <w:r w:rsidRPr="002E1EFD">
        <w:rPr>
          <w:color w:val="212529"/>
          <w:sz w:val="28"/>
          <w:szCs w:val="28"/>
        </w:rPr>
        <w:t>- применять полученные знания и опыт творчества в работе школьного телевидения и студии мультимедиа;</w:t>
      </w:r>
    </w:p>
    <w:p w:rsidR="002E1EFD" w:rsidRPr="002E1EFD" w:rsidRDefault="002E1EFD" w:rsidP="002E1EFD">
      <w:pPr>
        <w:pStyle w:val="pboth"/>
        <w:shd w:val="clear" w:color="auto" w:fill="FFFFFF"/>
        <w:spacing w:before="0" w:beforeAutospacing="0"/>
        <w:jc w:val="both"/>
        <w:rPr>
          <w:color w:val="212529"/>
          <w:sz w:val="28"/>
          <w:szCs w:val="28"/>
        </w:rPr>
      </w:pPr>
      <w:bookmarkStart w:id="5051" w:name="111708"/>
      <w:bookmarkEnd w:id="5051"/>
      <w:r w:rsidRPr="002E1EFD">
        <w:rPr>
          <w:color w:val="212529"/>
          <w:sz w:val="28"/>
          <w:szCs w:val="28"/>
        </w:rPr>
        <w:t>- понимать образовательные задачи зрительской культуры и необходимость зр</w:t>
      </w:r>
      <w:r w:rsidRPr="002E1EFD">
        <w:rPr>
          <w:color w:val="212529"/>
          <w:sz w:val="28"/>
          <w:szCs w:val="28"/>
        </w:rPr>
        <w:t>и</w:t>
      </w:r>
      <w:r w:rsidRPr="002E1EFD">
        <w:rPr>
          <w:color w:val="212529"/>
          <w:sz w:val="28"/>
          <w:szCs w:val="28"/>
        </w:rPr>
        <w:t>тельских умений;</w:t>
      </w:r>
    </w:p>
    <w:p w:rsidR="002E1EFD" w:rsidRPr="002E1EFD" w:rsidRDefault="002E1EFD" w:rsidP="002E1EFD">
      <w:pPr>
        <w:pStyle w:val="pboth"/>
        <w:shd w:val="clear" w:color="auto" w:fill="FFFFFF"/>
        <w:spacing w:before="0" w:beforeAutospacing="0"/>
        <w:jc w:val="both"/>
        <w:rPr>
          <w:color w:val="212529"/>
          <w:sz w:val="28"/>
          <w:szCs w:val="28"/>
        </w:rPr>
      </w:pPr>
      <w:bookmarkStart w:id="5052" w:name="111709"/>
      <w:bookmarkEnd w:id="5052"/>
      <w:r w:rsidRPr="002E1EFD">
        <w:rPr>
          <w:color w:val="212529"/>
          <w:sz w:val="28"/>
          <w:szCs w:val="28"/>
        </w:rPr>
        <w:t>- осознавать значение художественной культуры для личностного духовно-нравственного развития и самореализации, определять место и роль художестве</w:t>
      </w:r>
      <w:r w:rsidRPr="002E1EFD">
        <w:rPr>
          <w:color w:val="212529"/>
          <w:sz w:val="28"/>
          <w:szCs w:val="28"/>
        </w:rPr>
        <w:t>н</w:t>
      </w:r>
      <w:r w:rsidRPr="002E1EFD">
        <w:rPr>
          <w:color w:val="212529"/>
          <w:sz w:val="28"/>
          <w:szCs w:val="28"/>
        </w:rPr>
        <w:t>ной деятельности в своей жизни и в жизни общества.</w:t>
      </w:r>
    </w:p>
    <w:p w:rsidR="002E1EFD" w:rsidRPr="00385A5E" w:rsidRDefault="002E1EFD" w:rsidP="002E1EFD">
      <w:pPr>
        <w:pStyle w:val="pboth"/>
        <w:shd w:val="clear" w:color="auto" w:fill="FFFFFF"/>
        <w:spacing w:before="0" w:beforeAutospacing="0"/>
        <w:jc w:val="both"/>
        <w:rPr>
          <w:b/>
          <w:color w:val="212529"/>
          <w:sz w:val="28"/>
          <w:szCs w:val="28"/>
        </w:rPr>
      </w:pPr>
      <w:bookmarkStart w:id="5053" w:name="111710"/>
      <w:bookmarkEnd w:id="5053"/>
      <w:r w:rsidRPr="00385A5E">
        <w:rPr>
          <w:b/>
          <w:color w:val="212529"/>
          <w:sz w:val="28"/>
          <w:szCs w:val="28"/>
        </w:rPr>
        <w:t>2.1.1</w:t>
      </w:r>
      <w:r w:rsidR="00D61DEA">
        <w:rPr>
          <w:b/>
          <w:color w:val="212529"/>
          <w:sz w:val="28"/>
          <w:szCs w:val="28"/>
        </w:rPr>
        <w:t xml:space="preserve">6 </w:t>
      </w:r>
      <w:r w:rsidRPr="00385A5E">
        <w:rPr>
          <w:b/>
          <w:color w:val="212529"/>
          <w:sz w:val="28"/>
          <w:szCs w:val="28"/>
        </w:rPr>
        <w:t>МУЗЫКА</w:t>
      </w:r>
    </w:p>
    <w:p w:rsidR="002E1EFD" w:rsidRPr="002E1EFD" w:rsidRDefault="002E1EFD" w:rsidP="002E1EFD">
      <w:pPr>
        <w:pStyle w:val="pboth"/>
        <w:shd w:val="clear" w:color="auto" w:fill="FFFFFF"/>
        <w:spacing w:before="0" w:beforeAutospacing="0"/>
        <w:jc w:val="both"/>
        <w:rPr>
          <w:color w:val="212529"/>
          <w:sz w:val="28"/>
          <w:szCs w:val="28"/>
        </w:rPr>
      </w:pPr>
      <w:bookmarkStart w:id="5054" w:name="111711"/>
      <w:bookmarkStart w:id="5055" w:name="111712"/>
      <w:bookmarkStart w:id="5056" w:name="111715"/>
      <w:bookmarkEnd w:id="5054"/>
      <w:bookmarkEnd w:id="5055"/>
      <w:bookmarkEnd w:id="5056"/>
      <w:r w:rsidRPr="002E1EFD">
        <w:rPr>
          <w:color w:val="212529"/>
          <w:sz w:val="28"/>
          <w:szCs w:val="28"/>
        </w:rPr>
        <w:t>ОБЩАЯ ХАРАКТЕРИСТИКА УЧЕБНОГО ПРЕДМЕТА "МУЗЫКА"</w:t>
      </w:r>
    </w:p>
    <w:p w:rsidR="002E1EFD" w:rsidRPr="002E1EFD" w:rsidRDefault="002E1EFD" w:rsidP="002E1EFD">
      <w:pPr>
        <w:pStyle w:val="pboth"/>
        <w:shd w:val="clear" w:color="auto" w:fill="FFFFFF"/>
        <w:spacing w:before="0" w:beforeAutospacing="0"/>
        <w:jc w:val="both"/>
        <w:rPr>
          <w:color w:val="212529"/>
          <w:sz w:val="28"/>
          <w:szCs w:val="28"/>
        </w:rPr>
      </w:pPr>
      <w:bookmarkStart w:id="5057" w:name="111716"/>
      <w:bookmarkEnd w:id="5057"/>
      <w:r w:rsidRPr="002E1EFD">
        <w:rPr>
          <w:color w:val="212529"/>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w:t>
      </w:r>
      <w:r w:rsidRPr="002E1EFD">
        <w:rPr>
          <w:color w:val="212529"/>
          <w:sz w:val="28"/>
          <w:szCs w:val="28"/>
        </w:rPr>
        <w:t>с</w:t>
      </w:r>
      <w:r w:rsidRPr="002E1EFD">
        <w:rPr>
          <w:color w:val="212529"/>
          <w:sz w:val="28"/>
          <w:szCs w:val="28"/>
        </w:rPr>
        <w:t>пользуя интонационно-выразительные средства, она способна порождать эстетич</w:t>
      </w:r>
      <w:r w:rsidRPr="002E1EFD">
        <w:rPr>
          <w:color w:val="212529"/>
          <w:sz w:val="28"/>
          <w:szCs w:val="28"/>
        </w:rPr>
        <w:t>е</w:t>
      </w:r>
      <w:r w:rsidRPr="002E1EFD">
        <w:rPr>
          <w:color w:val="212529"/>
          <w:sz w:val="28"/>
          <w:szCs w:val="28"/>
        </w:rPr>
        <w:t>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w:t>
      </w:r>
      <w:r w:rsidRPr="002E1EFD">
        <w:rPr>
          <w:color w:val="212529"/>
          <w:sz w:val="28"/>
          <w:szCs w:val="28"/>
        </w:rPr>
        <w:t>т</w:t>
      </w:r>
      <w:r w:rsidRPr="002E1EFD">
        <w:rPr>
          <w:color w:val="212529"/>
          <w:sz w:val="28"/>
          <w:szCs w:val="28"/>
        </w:rPr>
        <w:t>крывает уникальный потенциал для развития внутреннего мира человека, гармон</w:t>
      </w:r>
      <w:r w:rsidRPr="002E1EFD">
        <w:rPr>
          <w:color w:val="212529"/>
          <w:sz w:val="28"/>
          <w:szCs w:val="28"/>
        </w:rPr>
        <w:t>и</w:t>
      </w:r>
      <w:r w:rsidRPr="002E1EFD">
        <w:rPr>
          <w:color w:val="212529"/>
          <w:sz w:val="28"/>
          <w:szCs w:val="28"/>
        </w:rPr>
        <w:t>зации его взаимоотношений с самим собой, другими людьми, окружающим миром через занятия музыкальным искусством.</w:t>
      </w:r>
    </w:p>
    <w:p w:rsidR="002E1EFD" w:rsidRPr="002E1EFD" w:rsidRDefault="002E1EFD" w:rsidP="002E1EFD">
      <w:pPr>
        <w:pStyle w:val="pboth"/>
        <w:shd w:val="clear" w:color="auto" w:fill="FFFFFF"/>
        <w:spacing w:before="0" w:beforeAutospacing="0"/>
        <w:jc w:val="both"/>
        <w:rPr>
          <w:color w:val="212529"/>
          <w:sz w:val="28"/>
          <w:szCs w:val="28"/>
        </w:rPr>
      </w:pPr>
      <w:bookmarkStart w:id="5058" w:name="111717"/>
      <w:bookmarkEnd w:id="5058"/>
      <w:r w:rsidRPr="002E1EFD">
        <w:rPr>
          <w:color w:val="212529"/>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w:t>
      </w:r>
      <w:r w:rsidRPr="002E1EFD">
        <w:rPr>
          <w:color w:val="212529"/>
          <w:sz w:val="28"/>
          <w:szCs w:val="28"/>
        </w:rPr>
        <w:t>ь</w:t>
      </w:r>
      <w:r w:rsidRPr="002E1EFD">
        <w:rPr>
          <w:color w:val="212529"/>
          <w:sz w:val="28"/>
          <w:szCs w:val="28"/>
        </w:rPr>
        <w:t>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E1EFD" w:rsidRPr="002E1EFD" w:rsidRDefault="002E1EFD" w:rsidP="002E1EFD">
      <w:pPr>
        <w:pStyle w:val="pboth"/>
        <w:shd w:val="clear" w:color="auto" w:fill="FFFFFF"/>
        <w:spacing w:before="0" w:beforeAutospacing="0"/>
        <w:jc w:val="both"/>
        <w:rPr>
          <w:color w:val="212529"/>
          <w:sz w:val="28"/>
          <w:szCs w:val="28"/>
        </w:rPr>
      </w:pPr>
      <w:bookmarkStart w:id="5059" w:name="111718"/>
      <w:bookmarkEnd w:id="5059"/>
      <w:r w:rsidRPr="002E1EFD">
        <w:rPr>
          <w:color w:val="212529"/>
          <w:sz w:val="28"/>
          <w:szCs w:val="28"/>
        </w:rPr>
        <w:t>Музыка, являясь эффективным способом коммуникации, обеспечивает межличн</w:t>
      </w:r>
      <w:r w:rsidRPr="002E1EFD">
        <w:rPr>
          <w:color w:val="212529"/>
          <w:sz w:val="28"/>
          <w:szCs w:val="28"/>
        </w:rPr>
        <w:t>о</w:t>
      </w:r>
      <w:r w:rsidRPr="002E1EFD">
        <w:rPr>
          <w:color w:val="212529"/>
          <w:sz w:val="28"/>
          <w:szCs w:val="28"/>
        </w:rPr>
        <w:t>стное и социальное взаимодействие людей, в том числе является средством сохр</w:t>
      </w:r>
      <w:r w:rsidRPr="002E1EFD">
        <w:rPr>
          <w:color w:val="212529"/>
          <w:sz w:val="28"/>
          <w:szCs w:val="28"/>
        </w:rPr>
        <w:t>а</w:t>
      </w:r>
      <w:r w:rsidRPr="002E1EFD">
        <w:rPr>
          <w:color w:val="212529"/>
          <w:sz w:val="28"/>
          <w:szCs w:val="28"/>
        </w:rPr>
        <w:t>нения и передачи идей и смыслов, рожденных в предыдущие века и отраженных в народной, духовной музыке, произведениях великих композиторов прошлого. Ос</w:t>
      </w:r>
      <w:r w:rsidRPr="002E1EFD">
        <w:rPr>
          <w:color w:val="212529"/>
          <w:sz w:val="28"/>
          <w:szCs w:val="28"/>
        </w:rPr>
        <w:t>о</w:t>
      </w:r>
      <w:r w:rsidRPr="002E1EFD">
        <w:rPr>
          <w:color w:val="212529"/>
          <w:sz w:val="28"/>
          <w:szCs w:val="28"/>
        </w:rPr>
        <w:t>бое значение приобретает музыкальное воспитание в свете целей и задач укрепл</w:t>
      </w:r>
      <w:r w:rsidRPr="002E1EFD">
        <w:rPr>
          <w:color w:val="212529"/>
          <w:sz w:val="28"/>
          <w:szCs w:val="28"/>
        </w:rPr>
        <w:t>е</w:t>
      </w:r>
      <w:r w:rsidRPr="002E1EFD">
        <w:rPr>
          <w:color w:val="212529"/>
          <w:sz w:val="28"/>
          <w:szCs w:val="28"/>
        </w:rPr>
        <w:t>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E1EFD" w:rsidRPr="002E1EFD" w:rsidRDefault="002E1EFD" w:rsidP="002E1EFD">
      <w:pPr>
        <w:pStyle w:val="pboth"/>
        <w:shd w:val="clear" w:color="auto" w:fill="FFFFFF"/>
        <w:spacing w:before="0" w:beforeAutospacing="0"/>
        <w:jc w:val="both"/>
        <w:rPr>
          <w:color w:val="212529"/>
          <w:sz w:val="28"/>
          <w:szCs w:val="28"/>
        </w:rPr>
      </w:pPr>
      <w:bookmarkStart w:id="5060" w:name="111719"/>
      <w:bookmarkEnd w:id="5060"/>
      <w:r w:rsidRPr="002E1EFD">
        <w:rPr>
          <w:color w:val="212529"/>
          <w:sz w:val="28"/>
          <w:szCs w:val="28"/>
        </w:rPr>
        <w:t>Музыка - временное искусство. В связи с этим важнейшим вкладом в развитие ко</w:t>
      </w:r>
      <w:r w:rsidRPr="002E1EFD">
        <w:rPr>
          <w:color w:val="212529"/>
          <w:sz w:val="28"/>
          <w:szCs w:val="28"/>
        </w:rPr>
        <w:t>м</w:t>
      </w:r>
      <w:r w:rsidRPr="002E1EFD">
        <w:rPr>
          <w:color w:val="212529"/>
          <w:sz w:val="28"/>
          <w:szCs w:val="28"/>
        </w:rPr>
        <w:t>плекса психических качеств личности является способность музыки развивать чу</w:t>
      </w:r>
      <w:r w:rsidRPr="002E1EFD">
        <w:rPr>
          <w:color w:val="212529"/>
          <w:sz w:val="28"/>
          <w:szCs w:val="28"/>
        </w:rPr>
        <w:t>в</w:t>
      </w:r>
      <w:r w:rsidRPr="002E1EFD">
        <w:rPr>
          <w:color w:val="212529"/>
          <w:sz w:val="28"/>
          <w:szCs w:val="28"/>
        </w:rPr>
        <w:t xml:space="preserve">ство времени, чуткость к распознаванию причинно-следственных связей и логики </w:t>
      </w:r>
      <w:r w:rsidRPr="002E1EFD">
        <w:rPr>
          <w:color w:val="212529"/>
          <w:sz w:val="28"/>
          <w:szCs w:val="28"/>
        </w:rPr>
        <w:lastRenderedPageBreak/>
        <w:t>развития событий, обогащать индивидуальный опыт в предвидении будущего и его сравнении с прошлым.</w:t>
      </w:r>
    </w:p>
    <w:p w:rsidR="002E1EFD" w:rsidRPr="002E1EFD" w:rsidRDefault="002E1EFD" w:rsidP="002E1EFD">
      <w:pPr>
        <w:pStyle w:val="pboth"/>
        <w:shd w:val="clear" w:color="auto" w:fill="FFFFFF"/>
        <w:spacing w:before="0" w:beforeAutospacing="0"/>
        <w:jc w:val="both"/>
        <w:rPr>
          <w:color w:val="212529"/>
          <w:sz w:val="28"/>
          <w:szCs w:val="28"/>
        </w:rPr>
      </w:pPr>
      <w:bookmarkStart w:id="5061" w:name="111720"/>
      <w:bookmarkEnd w:id="5061"/>
      <w:r w:rsidRPr="002E1EFD">
        <w:rPr>
          <w:color w:val="212529"/>
          <w:sz w:val="28"/>
          <w:szCs w:val="28"/>
        </w:rPr>
        <w:t>Музыка обеспечивает развитие интеллектуальных и творческих способностей р</w:t>
      </w:r>
      <w:r w:rsidRPr="002E1EFD">
        <w:rPr>
          <w:color w:val="212529"/>
          <w:sz w:val="28"/>
          <w:szCs w:val="28"/>
        </w:rPr>
        <w:t>е</w:t>
      </w:r>
      <w:r w:rsidRPr="002E1EFD">
        <w:rPr>
          <w:color w:val="212529"/>
          <w:sz w:val="28"/>
          <w:szCs w:val="28"/>
        </w:rPr>
        <w:t>бенка,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ребенка, формир</w:t>
      </w:r>
      <w:r w:rsidRPr="002E1EFD">
        <w:rPr>
          <w:color w:val="212529"/>
          <w:sz w:val="28"/>
          <w:szCs w:val="28"/>
        </w:rPr>
        <w:t>о</w:t>
      </w:r>
      <w:r w:rsidRPr="002E1EFD">
        <w:rPr>
          <w:color w:val="212529"/>
          <w:sz w:val="28"/>
          <w:szCs w:val="28"/>
        </w:rPr>
        <w:t>вание всей системы ценностей.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5062" w:name="111721"/>
      <w:bookmarkEnd w:id="5062"/>
      <w:r w:rsidRPr="002E1EFD">
        <w:rPr>
          <w:color w:val="212529"/>
          <w:sz w:val="28"/>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2E1EFD" w:rsidRPr="002E1EFD" w:rsidRDefault="002E1EFD" w:rsidP="002E1EFD">
      <w:pPr>
        <w:pStyle w:val="pboth"/>
        <w:shd w:val="clear" w:color="auto" w:fill="FFFFFF"/>
        <w:spacing w:before="0" w:beforeAutospacing="0"/>
        <w:jc w:val="both"/>
        <w:rPr>
          <w:color w:val="212529"/>
          <w:sz w:val="28"/>
          <w:szCs w:val="28"/>
        </w:rPr>
      </w:pPr>
      <w:bookmarkStart w:id="5063" w:name="111722"/>
      <w:bookmarkEnd w:id="5063"/>
      <w:r w:rsidRPr="002E1EFD">
        <w:rPr>
          <w:color w:val="212529"/>
          <w:sz w:val="28"/>
          <w:szCs w:val="28"/>
        </w:rPr>
        <w:t>1) реализовать в процессе преподавания музыки современные подходы к формир</w:t>
      </w:r>
      <w:r w:rsidRPr="002E1EFD">
        <w:rPr>
          <w:color w:val="212529"/>
          <w:sz w:val="28"/>
          <w:szCs w:val="28"/>
        </w:rPr>
        <w:t>о</w:t>
      </w:r>
      <w:r w:rsidRPr="002E1EFD">
        <w:rPr>
          <w:color w:val="212529"/>
          <w:sz w:val="28"/>
          <w:szCs w:val="28"/>
        </w:rPr>
        <w:t>ванию личностных, метапредметных и предметных результатов обучения, сформ</w:t>
      </w:r>
      <w:r w:rsidRPr="002E1EFD">
        <w:rPr>
          <w:color w:val="212529"/>
          <w:sz w:val="28"/>
          <w:szCs w:val="28"/>
        </w:rPr>
        <w:t>у</w:t>
      </w:r>
      <w:r w:rsidRPr="002E1EFD">
        <w:rPr>
          <w:color w:val="212529"/>
          <w:sz w:val="28"/>
          <w:szCs w:val="28"/>
        </w:rPr>
        <w:t>лированных в Федеральном государственном образовательном </w:t>
      </w:r>
      <w:hyperlink r:id="rId74" w:anchor="100016" w:history="1">
        <w:r w:rsidRPr="002E1EFD">
          <w:rPr>
            <w:rStyle w:val="a6"/>
            <w:color w:val="4272D7"/>
            <w:sz w:val="28"/>
            <w:szCs w:val="28"/>
          </w:rPr>
          <w:t>стандарте</w:t>
        </w:r>
      </w:hyperlink>
      <w:r w:rsidRPr="002E1EFD">
        <w:rPr>
          <w:color w:val="212529"/>
          <w:sz w:val="28"/>
          <w:szCs w:val="28"/>
        </w:rPr>
        <w:t>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064" w:name="111723"/>
      <w:bookmarkEnd w:id="5064"/>
      <w:r w:rsidRPr="002E1EFD">
        <w:rPr>
          <w:color w:val="212529"/>
          <w:sz w:val="28"/>
          <w:szCs w:val="28"/>
        </w:rPr>
        <w:t>2) определить и структурировать планируемые результаты обучения и содержание учебного предмета "Музыка" по годам обучения в соответствии с </w:t>
      </w:r>
      <w:hyperlink r:id="rId75" w:anchor="100010" w:history="1">
        <w:r w:rsidRPr="002E1EFD">
          <w:rPr>
            <w:rStyle w:val="a6"/>
            <w:color w:val="4272D7"/>
            <w:sz w:val="28"/>
            <w:szCs w:val="28"/>
          </w:rPr>
          <w:t>ФГОС ООО</w:t>
        </w:r>
      </w:hyperlink>
      <w:r w:rsidRPr="002E1EFD">
        <w:rPr>
          <w:color w:val="212529"/>
          <w:sz w:val="28"/>
          <w:szCs w:val="28"/>
        </w:rPr>
        <w:t> (утв. приказом Министерства образования и науки РФ от 17 декабря 2010 г. N 1897, с и</w:t>
      </w:r>
      <w:r w:rsidRPr="002E1EFD">
        <w:rPr>
          <w:color w:val="212529"/>
          <w:sz w:val="28"/>
          <w:szCs w:val="28"/>
        </w:rPr>
        <w:t>з</w:t>
      </w:r>
      <w:r w:rsidRPr="002E1EFD">
        <w:rPr>
          <w:color w:val="212529"/>
          <w:sz w:val="28"/>
          <w:szCs w:val="28"/>
        </w:rPr>
        <w:t>менениями и дополнениями от 29 декабря 2014 г., 31 декабря 2015 г., 11 декабря 2020 г.); Примерной основной образовательной </w:t>
      </w:r>
      <w:hyperlink r:id="rId76" w:anchor="100004" w:history="1">
        <w:r w:rsidRPr="002E1EFD">
          <w:rPr>
            <w:rStyle w:val="a6"/>
            <w:color w:val="4272D7"/>
            <w:sz w:val="28"/>
            <w:szCs w:val="28"/>
          </w:rPr>
          <w:t>программой</w:t>
        </w:r>
      </w:hyperlink>
      <w:r w:rsidRPr="002E1EFD">
        <w:rPr>
          <w:color w:val="212529"/>
          <w:sz w:val="28"/>
          <w:szCs w:val="28"/>
        </w:rPr>
        <w:t> основного общего о</w:t>
      </w:r>
      <w:r w:rsidRPr="002E1EFD">
        <w:rPr>
          <w:color w:val="212529"/>
          <w:sz w:val="28"/>
          <w:szCs w:val="28"/>
        </w:rPr>
        <w:t>б</w:t>
      </w:r>
      <w:r w:rsidRPr="002E1EFD">
        <w:rPr>
          <w:color w:val="212529"/>
          <w:sz w:val="28"/>
          <w:szCs w:val="28"/>
        </w:rPr>
        <w:t>разования (в редакции протокола N 1/20 от 04.02.2020 Федерального учебно-методического объединения по общему образованию); Приме</w:t>
      </w:r>
      <w:r w:rsidRPr="002E1EFD">
        <w:rPr>
          <w:color w:val="212529"/>
          <w:sz w:val="28"/>
          <w:szCs w:val="28"/>
        </w:rPr>
        <w:t>р</w:t>
      </w:r>
      <w:r w:rsidRPr="002E1EFD">
        <w:rPr>
          <w:color w:val="212529"/>
          <w:sz w:val="28"/>
          <w:szCs w:val="28"/>
        </w:rPr>
        <w:t>ной </w:t>
      </w:r>
      <w:hyperlink r:id="rId77" w:history="1">
        <w:r w:rsidRPr="002E1EFD">
          <w:rPr>
            <w:rStyle w:val="a6"/>
            <w:color w:val="4272D7"/>
            <w:sz w:val="28"/>
            <w:szCs w:val="28"/>
          </w:rPr>
          <w:t>программой</w:t>
        </w:r>
      </w:hyperlink>
      <w:r w:rsidRPr="002E1EFD">
        <w:rPr>
          <w:color w:val="212529"/>
          <w:sz w:val="28"/>
          <w:szCs w:val="28"/>
        </w:rPr>
        <w:t> воспитания (одобрена решением Федерального учебно-методического объединения по общему образованию, протокол от 2 июня 2020 г. N 2/20);</w:t>
      </w:r>
    </w:p>
    <w:p w:rsidR="002E1EFD" w:rsidRPr="002E1EFD" w:rsidRDefault="002E1EFD" w:rsidP="002E1EFD">
      <w:pPr>
        <w:pStyle w:val="pboth"/>
        <w:shd w:val="clear" w:color="auto" w:fill="FFFFFF"/>
        <w:spacing w:before="0" w:beforeAutospacing="0"/>
        <w:jc w:val="both"/>
        <w:rPr>
          <w:color w:val="212529"/>
          <w:sz w:val="28"/>
          <w:szCs w:val="28"/>
        </w:rPr>
      </w:pPr>
      <w:bookmarkStart w:id="5065" w:name="111724"/>
      <w:bookmarkEnd w:id="5065"/>
      <w:r w:rsidRPr="002E1EFD">
        <w:rPr>
          <w:color w:val="212529"/>
          <w:sz w:val="28"/>
          <w:szCs w:val="28"/>
        </w:rPr>
        <w:t>3) разработать календарно-тематическое планирование с учетом особенностей ко</w:t>
      </w:r>
      <w:r w:rsidRPr="002E1EFD">
        <w:rPr>
          <w:color w:val="212529"/>
          <w:sz w:val="28"/>
          <w:szCs w:val="28"/>
        </w:rPr>
        <w:t>н</w:t>
      </w:r>
      <w:r w:rsidRPr="002E1EFD">
        <w:rPr>
          <w:color w:val="212529"/>
          <w:sz w:val="28"/>
          <w:szCs w:val="28"/>
        </w:rPr>
        <w:t>кретного региона, образовательного учреждения, класса, используя рекомендова</w:t>
      </w:r>
      <w:r w:rsidRPr="002E1EFD">
        <w:rPr>
          <w:color w:val="212529"/>
          <w:sz w:val="28"/>
          <w:szCs w:val="28"/>
        </w:rPr>
        <w:t>н</w:t>
      </w:r>
      <w:r w:rsidRPr="002E1EFD">
        <w:rPr>
          <w:color w:val="212529"/>
          <w:sz w:val="28"/>
          <w:szCs w:val="28"/>
        </w:rPr>
        <w:t>ное в рабочей программе примерное распределение учебного времени на изучение определенного раздела/темы, а также предложенные основные виды учебной де</w:t>
      </w:r>
      <w:r w:rsidRPr="002E1EFD">
        <w:rPr>
          <w:color w:val="212529"/>
          <w:sz w:val="28"/>
          <w:szCs w:val="28"/>
        </w:rPr>
        <w:t>я</w:t>
      </w:r>
      <w:r w:rsidRPr="002E1EFD">
        <w:rPr>
          <w:color w:val="212529"/>
          <w:sz w:val="28"/>
          <w:szCs w:val="28"/>
        </w:rPr>
        <w:t>тельности для освоения учебного материала.</w:t>
      </w:r>
    </w:p>
    <w:p w:rsidR="002E1EFD" w:rsidRPr="002E1EFD" w:rsidRDefault="002E1EFD" w:rsidP="002E1EFD">
      <w:pPr>
        <w:pStyle w:val="pboth"/>
        <w:shd w:val="clear" w:color="auto" w:fill="FFFFFF"/>
        <w:spacing w:before="0" w:beforeAutospacing="0"/>
        <w:jc w:val="both"/>
        <w:rPr>
          <w:color w:val="212529"/>
          <w:sz w:val="28"/>
          <w:szCs w:val="28"/>
        </w:rPr>
      </w:pPr>
      <w:bookmarkStart w:id="5066" w:name="111725"/>
      <w:bookmarkEnd w:id="5066"/>
      <w:r w:rsidRPr="002E1EFD">
        <w:rPr>
          <w:color w:val="212529"/>
          <w:sz w:val="28"/>
          <w:szCs w:val="28"/>
        </w:rPr>
        <w:t>ЦЕЛЬ ИЗУЧЕНИЯ УЧЕБНОГО ПРЕДМЕТА "МУЗЫКА"</w:t>
      </w:r>
    </w:p>
    <w:p w:rsidR="002E1EFD" w:rsidRPr="002E1EFD" w:rsidRDefault="002E1EFD" w:rsidP="002E1EFD">
      <w:pPr>
        <w:pStyle w:val="pboth"/>
        <w:shd w:val="clear" w:color="auto" w:fill="FFFFFF"/>
        <w:spacing w:before="0" w:beforeAutospacing="0"/>
        <w:jc w:val="both"/>
        <w:rPr>
          <w:color w:val="212529"/>
          <w:sz w:val="28"/>
          <w:szCs w:val="28"/>
        </w:rPr>
      </w:pPr>
      <w:bookmarkStart w:id="5067" w:name="111726"/>
      <w:bookmarkEnd w:id="5067"/>
      <w:r w:rsidRPr="002E1EFD">
        <w:rPr>
          <w:color w:val="212529"/>
          <w:sz w:val="28"/>
          <w:szCs w:val="28"/>
        </w:rPr>
        <w:t>Музыка жизненно необходима для полноценного образования и воспитания ребе</w:t>
      </w:r>
      <w:r w:rsidRPr="002E1EFD">
        <w:rPr>
          <w:color w:val="212529"/>
          <w:sz w:val="28"/>
          <w:szCs w:val="28"/>
        </w:rPr>
        <w:t>н</w:t>
      </w:r>
      <w:r w:rsidRPr="002E1EFD">
        <w:rPr>
          <w:color w:val="212529"/>
          <w:sz w:val="28"/>
          <w:szCs w:val="28"/>
        </w:rPr>
        <w:t>ка, развития его психики, эмоциональной и интеллектуальной сфер, творческого п</w:t>
      </w:r>
      <w:r w:rsidRPr="002E1EFD">
        <w:rPr>
          <w:color w:val="212529"/>
          <w:sz w:val="28"/>
          <w:szCs w:val="28"/>
        </w:rPr>
        <w:t>о</w:t>
      </w:r>
      <w:r w:rsidRPr="002E1EFD">
        <w:rPr>
          <w:color w:val="212529"/>
          <w:sz w:val="28"/>
          <w:szCs w:val="28"/>
        </w:rPr>
        <w:t>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E1EFD" w:rsidRPr="002E1EFD" w:rsidRDefault="002E1EFD" w:rsidP="002E1EFD">
      <w:pPr>
        <w:pStyle w:val="pboth"/>
        <w:shd w:val="clear" w:color="auto" w:fill="FFFFFF"/>
        <w:spacing w:before="0" w:beforeAutospacing="0"/>
        <w:jc w:val="both"/>
        <w:rPr>
          <w:color w:val="212529"/>
          <w:sz w:val="28"/>
          <w:szCs w:val="28"/>
        </w:rPr>
      </w:pPr>
      <w:bookmarkStart w:id="5068" w:name="111727"/>
      <w:bookmarkEnd w:id="5068"/>
      <w:r w:rsidRPr="002E1EFD">
        <w:rPr>
          <w:color w:val="212529"/>
          <w:sz w:val="28"/>
          <w:szCs w:val="28"/>
        </w:rPr>
        <w:t>Основная цель реализации программы - воспитание музыкальной культуры как ча</w:t>
      </w:r>
      <w:r w:rsidRPr="002E1EFD">
        <w:rPr>
          <w:color w:val="212529"/>
          <w:sz w:val="28"/>
          <w:szCs w:val="28"/>
        </w:rPr>
        <w:t>с</w:t>
      </w:r>
      <w:r w:rsidRPr="002E1EFD">
        <w:rPr>
          <w:color w:val="212529"/>
          <w:sz w:val="28"/>
          <w:szCs w:val="28"/>
        </w:rPr>
        <w:t>ти всей духовной культуры обучающихся. Основным содержанием музыкального обучения и воспитания является личный и коллективный опыт проживания и осо</w:t>
      </w:r>
      <w:r w:rsidRPr="002E1EFD">
        <w:rPr>
          <w:color w:val="212529"/>
          <w:sz w:val="28"/>
          <w:szCs w:val="28"/>
        </w:rPr>
        <w:t>з</w:t>
      </w:r>
      <w:r w:rsidRPr="002E1EFD">
        <w:rPr>
          <w:color w:val="212529"/>
          <w:sz w:val="28"/>
          <w:szCs w:val="28"/>
        </w:rPr>
        <w:lastRenderedPageBreak/>
        <w:t>нания специфического комплекса эмоций, чувств, образов, идей, порождаемых с</w:t>
      </w:r>
      <w:r w:rsidRPr="002E1EFD">
        <w:rPr>
          <w:color w:val="212529"/>
          <w:sz w:val="28"/>
          <w:szCs w:val="28"/>
        </w:rPr>
        <w:t>и</w:t>
      </w:r>
      <w:r w:rsidRPr="002E1EFD">
        <w:rPr>
          <w:color w:val="212529"/>
          <w:sz w:val="28"/>
          <w:szCs w:val="28"/>
        </w:rPr>
        <w:t>туациями эстетического восприятия (постижение мира через переживание, интон</w:t>
      </w:r>
      <w:r w:rsidRPr="002E1EFD">
        <w:rPr>
          <w:color w:val="212529"/>
          <w:sz w:val="28"/>
          <w:szCs w:val="28"/>
        </w:rPr>
        <w:t>а</w:t>
      </w:r>
      <w:r w:rsidRPr="002E1EFD">
        <w:rPr>
          <w:color w:val="212529"/>
          <w:sz w:val="28"/>
          <w:szCs w:val="28"/>
        </w:rPr>
        <w:t>ционно-смысловое обобщение, содержательный анализ произведений, моделиров</w:t>
      </w:r>
      <w:r w:rsidRPr="002E1EFD">
        <w:rPr>
          <w:color w:val="212529"/>
          <w:sz w:val="28"/>
          <w:szCs w:val="28"/>
        </w:rPr>
        <w:t>а</w:t>
      </w:r>
      <w:r w:rsidRPr="002E1EFD">
        <w:rPr>
          <w:color w:val="212529"/>
          <w:sz w:val="28"/>
          <w:szCs w:val="28"/>
        </w:rPr>
        <w:t>ние художественно-творческого процесса, самовыражение через творчество).</w:t>
      </w:r>
    </w:p>
    <w:p w:rsidR="002E1EFD" w:rsidRPr="002E1EFD" w:rsidRDefault="002E1EFD" w:rsidP="002E1EFD">
      <w:pPr>
        <w:pStyle w:val="pboth"/>
        <w:shd w:val="clear" w:color="auto" w:fill="FFFFFF"/>
        <w:spacing w:before="0" w:beforeAutospacing="0"/>
        <w:jc w:val="both"/>
        <w:rPr>
          <w:color w:val="212529"/>
          <w:sz w:val="28"/>
          <w:szCs w:val="28"/>
        </w:rPr>
      </w:pPr>
      <w:bookmarkStart w:id="5069" w:name="111728"/>
      <w:bookmarkEnd w:id="5069"/>
      <w:r w:rsidRPr="002E1EFD">
        <w:rPr>
          <w:color w:val="212529"/>
          <w:sz w:val="28"/>
          <w:szCs w:val="28"/>
        </w:rPr>
        <w:t>В процессе конкретизации учебных целей их реализация осуществляется по сл</w:t>
      </w:r>
      <w:r w:rsidRPr="002E1EFD">
        <w:rPr>
          <w:color w:val="212529"/>
          <w:sz w:val="28"/>
          <w:szCs w:val="28"/>
        </w:rPr>
        <w:t>е</w:t>
      </w:r>
      <w:r w:rsidRPr="002E1EFD">
        <w:rPr>
          <w:color w:val="212529"/>
          <w:sz w:val="28"/>
          <w:szCs w:val="28"/>
        </w:rPr>
        <w:t>дующим направлениям:</w:t>
      </w:r>
    </w:p>
    <w:p w:rsidR="002E1EFD" w:rsidRPr="002E1EFD" w:rsidRDefault="002E1EFD" w:rsidP="002E1EFD">
      <w:pPr>
        <w:pStyle w:val="pboth"/>
        <w:shd w:val="clear" w:color="auto" w:fill="FFFFFF"/>
        <w:spacing w:before="0" w:beforeAutospacing="0"/>
        <w:jc w:val="both"/>
        <w:rPr>
          <w:color w:val="212529"/>
          <w:sz w:val="28"/>
          <w:szCs w:val="28"/>
        </w:rPr>
      </w:pPr>
      <w:bookmarkStart w:id="5070" w:name="111729"/>
      <w:bookmarkEnd w:id="5070"/>
      <w:r w:rsidRPr="002E1EFD">
        <w:rPr>
          <w:color w:val="212529"/>
          <w:sz w:val="28"/>
          <w:szCs w:val="28"/>
        </w:rPr>
        <w:t>1) становление системы ценностей обучающихся, развитие целостного миропон</w:t>
      </w:r>
      <w:r w:rsidRPr="002E1EFD">
        <w:rPr>
          <w:color w:val="212529"/>
          <w:sz w:val="28"/>
          <w:szCs w:val="28"/>
        </w:rPr>
        <w:t>и</w:t>
      </w:r>
      <w:r w:rsidRPr="002E1EFD">
        <w:rPr>
          <w:color w:val="212529"/>
          <w:sz w:val="28"/>
          <w:szCs w:val="28"/>
        </w:rPr>
        <w:t>мания в единстве эмоциональной и познавательной сферы;</w:t>
      </w:r>
    </w:p>
    <w:p w:rsidR="002E1EFD" w:rsidRPr="002E1EFD" w:rsidRDefault="002E1EFD" w:rsidP="002E1EFD">
      <w:pPr>
        <w:pStyle w:val="pboth"/>
        <w:shd w:val="clear" w:color="auto" w:fill="FFFFFF"/>
        <w:spacing w:before="0" w:beforeAutospacing="0"/>
        <w:jc w:val="both"/>
        <w:rPr>
          <w:color w:val="212529"/>
          <w:sz w:val="28"/>
          <w:szCs w:val="28"/>
        </w:rPr>
      </w:pPr>
      <w:bookmarkStart w:id="5071" w:name="111730"/>
      <w:bookmarkEnd w:id="5071"/>
      <w:r w:rsidRPr="002E1EFD">
        <w:rPr>
          <w:color w:val="212529"/>
          <w:sz w:val="28"/>
          <w:szCs w:val="28"/>
        </w:rPr>
        <w:t>2) развитие потребности в общении с произведениями искусства, осознание знач</w:t>
      </w:r>
      <w:r w:rsidRPr="002E1EFD">
        <w:rPr>
          <w:color w:val="212529"/>
          <w:sz w:val="28"/>
          <w:szCs w:val="28"/>
        </w:rPr>
        <w:t>е</w:t>
      </w:r>
      <w:r w:rsidRPr="002E1EFD">
        <w:rPr>
          <w:color w:val="212529"/>
          <w:sz w:val="28"/>
          <w:szCs w:val="28"/>
        </w:rPr>
        <w:t>ния музыкального искусства как универсальной формы невербальной коммуник</w:t>
      </w:r>
      <w:r w:rsidRPr="002E1EFD">
        <w:rPr>
          <w:color w:val="212529"/>
          <w:sz w:val="28"/>
          <w:szCs w:val="28"/>
        </w:rPr>
        <w:t>а</w:t>
      </w:r>
      <w:r w:rsidRPr="002E1EFD">
        <w:rPr>
          <w:color w:val="212529"/>
          <w:sz w:val="28"/>
          <w:szCs w:val="28"/>
        </w:rPr>
        <w:t>ции между людьми разных эпох и народов, эффективного способа автокоммуник</w:t>
      </w:r>
      <w:r w:rsidRPr="002E1EFD">
        <w:rPr>
          <w:color w:val="212529"/>
          <w:sz w:val="28"/>
          <w:szCs w:val="28"/>
        </w:rPr>
        <w:t>а</w:t>
      </w:r>
      <w:r w:rsidRPr="002E1EFD">
        <w:rPr>
          <w:color w:val="212529"/>
          <w:sz w:val="28"/>
          <w:szCs w:val="28"/>
        </w:rPr>
        <w:t>ции;</w:t>
      </w:r>
    </w:p>
    <w:p w:rsidR="002E1EFD" w:rsidRPr="002E1EFD" w:rsidRDefault="002E1EFD" w:rsidP="002E1EFD">
      <w:pPr>
        <w:pStyle w:val="pboth"/>
        <w:shd w:val="clear" w:color="auto" w:fill="FFFFFF"/>
        <w:spacing w:before="0" w:beforeAutospacing="0"/>
        <w:jc w:val="both"/>
        <w:rPr>
          <w:color w:val="212529"/>
          <w:sz w:val="28"/>
          <w:szCs w:val="28"/>
        </w:rPr>
      </w:pPr>
      <w:bookmarkStart w:id="5072" w:name="111731"/>
      <w:bookmarkEnd w:id="5072"/>
      <w:r w:rsidRPr="002E1EFD">
        <w:rPr>
          <w:color w:val="212529"/>
          <w:sz w:val="28"/>
          <w:szCs w:val="28"/>
        </w:rPr>
        <w:t>3) формирование творческих способностей ребенка, развитие внутренней мотив</w:t>
      </w:r>
      <w:r w:rsidRPr="002E1EFD">
        <w:rPr>
          <w:color w:val="212529"/>
          <w:sz w:val="28"/>
          <w:szCs w:val="28"/>
        </w:rPr>
        <w:t>а</w:t>
      </w:r>
      <w:r w:rsidRPr="002E1EFD">
        <w:rPr>
          <w:color w:val="212529"/>
          <w:sz w:val="28"/>
          <w:szCs w:val="28"/>
        </w:rPr>
        <w:t>ции к интонационно-содержательной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073" w:name="111732"/>
      <w:bookmarkEnd w:id="5073"/>
      <w:r w:rsidRPr="002E1EFD">
        <w:rPr>
          <w:color w:val="212529"/>
          <w:sz w:val="28"/>
          <w:szCs w:val="28"/>
        </w:rPr>
        <w:t>Важнейшими задачами изучения предмета "Музыка" в основной школе являются:</w:t>
      </w:r>
    </w:p>
    <w:p w:rsidR="002E1EFD" w:rsidRPr="002E1EFD" w:rsidRDefault="002E1EFD" w:rsidP="002E1EFD">
      <w:pPr>
        <w:pStyle w:val="pboth"/>
        <w:shd w:val="clear" w:color="auto" w:fill="FFFFFF"/>
        <w:spacing w:before="0" w:beforeAutospacing="0"/>
        <w:jc w:val="both"/>
        <w:rPr>
          <w:color w:val="212529"/>
          <w:sz w:val="28"/>
          <w:szCs w:val="28"/>
        </w:rPr>
      </w:pPr>
      <w:bookmarkStart w:id="5074" w:name="111733"/>
      <w:bookmarkEnd w:id="5074"/>
      <w:r w:rsidRPr="002E1EFD">
        <w:rPr>
          <w:color w:val="212529"/>
          <w:sz w:val="28"/>
          <w:szCs w:val="28"/>
        </w:rPr>
        <w:t>1. Приобщение к общечеловеческим духовным ценностям через личный психолог</w:t>
      </w:r>
      <w:r w:rsidRPr="002E1EFD">
        <w:rPr>
          <w:color w:val="212529"/>
          <w:sz w:val="28"/>
          <w:szCs w:val="28"/>
        </w:rPr>
        <w:t>и</w:t>
      </w:r>
      <w:r w:rsidRPr="002E1EFD">
        <w:rPr>
          <w:color w:val="212529"/>
          <w:sz w:val="28"/>
          <w:szCs w:val="28"/>
        </w:rPr>
        <w:t>ческий опыт эмоционально-эстетического переживания.</w:t>
      </w:r>
    </w:p>
    <w:p w:rsidR="002E1EFD" w:rsidRPr="002E1EFD" w:rsidRDefault="002E1EFD" w:rsidP="002E1EFD">
      <w:pPr>
        <w:pStyle w:val="pboth"/>
        <w:shd w:val="clear" w:color="auto" w:fill="FFFFFF"/>
        <w:spacing w:before="0" w:beforeAutospacing="0"/>
        <w:jc w:val="both"/>
        <w:rPr>
          <w:color w:val="212529"/>
          <w:sz w:val="28"/>
          <w:szCs w:val="28"/>
        </w:rPr>
      </w:pPr>
      <w:bookmarkStart w:id="5075" w:name="111734"/>
      <w:bookmarkEnd w:id="5075"/>
      <w:r w:rsidRPr="002E1EFD">
        <w:rPr>
          <w:color w:val="212529"/>
          <w:sz w:val="28"/>
          <w:szCs w:val="28"/>
        </w:rPr>
        <w:t>2. Осознание социальной функции музыки. Стремление понять закономерности ра</w:t>
      </w:r>
      <w:r w:rsidRPr="002E1EFD">
        <w:rPr>
          <w:color w:val="212529"/>
          <w:sz w:val="28"/>
          <w:szCs w:val="28"/>
        </w:rPr>
        <w:t>з</w:t>
      </w:r>
      <w:r w:rsidRPr="002E1EFD">
        <w:rPr>
          <w:color w:val="212529"/>
          <w:sz w:val="28"/>
          <w:szCs w:val="28"/>
        </w:rPr>
        <w:t>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5076" w:name="111735"/>
      <w:bookmarkEnd w:id="5076"/>
      <w:r w:rsidRPr="002E1EFD">
        <w:rPr>
          <w:color w:val="212529"/>
          <w:sz w:val="28"/>
          <w:szCs w:val="28"/>
        </w:rPr>
        <w:t>3. Формирование ценностных личных предпочтений в сфере музыкального искусс</w:t>
      </w:r>
      <w:r w:rsidRPr="002E1EFD">
        <w:rPr>
          <w:color w:val="212529"/>
          <w:sz w:val="28"/>
          <w:szCs w:val="28"/>
        </w:rPr>
        <w:t>т</w:t>
      </w:r>
      <w:r w:rsidRPr="002E1EFD">
        <w:rPr>
          <w:color w:val="212529"/>
          <w:sz w:val="28"/>
          <w:szCs w:val="28"/>
        </w:rPr>
        <w:t>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w:t>
      </w:r>
      <w:r w:rsidRPr="002E1EFD">
        <w:rPr>
          <w:color w:val="212529"/>
          <w:sz w:val="28"/>
          <w:szCs w:val="28"/>
        </w:rPr>
        <w:t>а</w:t>
      </w:r>
      <w:r w:rsidRPr="002E1EFD">
        <w:rPr>
          <w:color w:val="212529"/>
          <w:sz w:val="28"/>
          <w:szCs w:val="28"/>
        </w:rPr>
        <w:t>зия.</w:t>
      </w:r>
    </w:p>
    <w:p w:rsidR="002E1EFD" w:rsidRPr="002E1EFD" w:rsidRDefault="002E1EFD" w:rsidP="002E1EFD">
      <w:pPr>
        <w:pStyle w:val="pboth"/>
        <w:shd w:val="clear" w:color="auto" w:fill="FFFFFF"/>
        <w:spacing w:before="0" w:beforeAutospacing="0"/>
        <w:jc w:val="both"/>
        <w:rPr>
          <w:color w:val="212529"/>
          <w:sz w:val="28"/>
          <w:szCs w:val="28"/>
        </w:rPr>
      </w:pPr>
      <w:bookmarkStart w:id="5077" w:name="111736"/>
      <w:bookmarkEnd w:id="5077"/>
      <w:r w:rsidRPr="002E1EFD">
        <w:rPr>
          <w:color w:val="212529"/>
          <w:sz w:val="28"/>
          <w:szCs w:val="28"/>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w:t>
      </w:r>
      <w:r w:rsidRPr="002E1EFD">
        <w:rPr>
          <w:color w:val="212529"/>
          <w:sz w:val="28"/>
          <w:szCs w:val="28"/>
        </w:rPr>
        <w:t>а</w:t>
      </w:r>
      <w:r w:rsidRPr="002E1EFD">
        <w:rPr>
          <w:color w:val="212529"/>
          <w:sz w:val="28"/>
          <w:szCs w:val="28"/>
        </w:rPr>
        <w:t>рактерных для различных музыкальных стилей.</w:t>
      </w:r>
    </w:p>
    <w:p w:rsidR="002E1EFD" w:rsidRPr="002E1EFD" w:rsidRDefault="002E1EFD" w:rsidP="002E1EFD">
      <w:pPr>
        <w:pStyle w:val="pboth"/>
        <w:shd w:val="clear" w:color="auto" w:fill="FFFFFF"/>
        <w:spacing w:before="0" w:beforeAutospacing="0"/>
        <w:jc w:val="both"/>
        <w:rPr>
          <w:color w:val="212529"/>
          <w:sz w:val="28"/>
          <w:szCs w:val="28"/>
        </w:rPr>
      </w:pPr>
      <w:bookmarkStart w:id="5078" w:name="111737"/>
      <w:bookmarkEnd w:id="5078"/>
      <w:r w:rsidRPr="002E1EFD">
        <w:rPr>
          <w:color w:val="212529"/>
          <w:sz w:val="28"/>
          <w:szCs w:val="28"/>
        </w:rPr>
        <w:t>5. Развитие общих и специальных музыкальных способностей, совершенствование в предметных умениях и навыках, в том числе:</w:t>
      </w:r>
    </w:p>
    <w:p w:rsidR="002E1EFD" w:rsidRPr="002E1EFD" w:rsidRDefault="002E1EFD" w:rsidP="002E1EFD">
      <w:pPr>
        <w:pStyle w:val="pboth"/>
        <w:shd w:val="clear" w:color="auto" w:fill="FFFFFF"/>
        <w:spacing w:before="0" w:beforeAutospacing="0"/>
        <w:jc w:val="both"/>
        <w:rPr>
          <w:color w:val="212529"/>
          <w:sz w:val="28"/>
          <w:szCs w:val="28"/>
        </w:rPr>
      </w:pPr>
      <w:bookmarkStart w:id="5079" w:name="111738"/>
      <w:bookmarkEnd w:id="5079"/>
      <w:r w:rsidRPr="002E1EFD">
        <w:rPr>
          <w:color w:val="212529"/>
          <w:sz w:val="28"/>
          <w:szCs w:val="28"/>
        </w:rPr>
        <w:t>а) слушание (расширение приемов и навыков вдумчивого, осмысленного воспр</w:t>
      </w:r>
      <w:r w:rsidRPr="002E1EFD">
        <w:rPr>
          <w:color w:val="212529"/>
          <w:sz w:val="28"/>
          <w:szCs w:val="28"/>
        </w:rPr>
        <w:t>и</w:t>
      </w:r>
      <w:r w:rsidRPr="002E1EFD">
        <w:rPr>
          <w:color w:val="212529"/>
          <w:sz w:val="28"/>
          <w:szCs w:val="28"/>
        </w:rPr>
        <w:t>ятия музыки; аналитической, оценочной, рефлексивной деятельности в связи с пр</w:t>
      </w:r>
      <w:r w:rsidRPr="002E1EFD">
        <w:rPr>
          <w:color w:val="212529"/>
          <w:sz w:val="28"/>
          <w:szCs w:val="28"/>
        </w:rPr>
        <w:t>о</w:t>
      </w:r>
      <w:r w:rsidRPr="002E1EFD">
        <w:rPr>
          <w:color w:val="212529"/>
          <w:sz w:val="28"/>
          <w:szCs w:val="28"/>
        </w:rPr>
        <w:t>слушанным музыкальным произведением);</w:t>
      </w:r>
    </w:p>
    <w:p w:rsidR="002E1EFD" w:rsidRPr="002E1EFD" w:rsidRDefault="002E1EFD" w:rsidP="002E1EFD">
      <w:pPr>
        <w:pStyle w:val="pboth"/>
        <w:shd w:val="clear" w:color="auto" w:fill="FFFFFF"/>
        <w:spacing w:before="0" w:beforeAutospacing="0"/>
        <w:jc w:val="both"/>
        <w:rPr>
          <w:color w:val="212529"/>
          <w:sz w:val="28"/>
          <w:szCs w:val="28"/>
        </w:rPr>
      </w:pPr>
      <w:bookmarkStart w:id="5080" w:name="111739"/>
      <w:bookmarkEnd w:id="5080"/>
      <w:r w:rsidRPr="002E1EFD">
        <w:rPr>
          <w:color w:val="212529"/>
          <w:sz w:val="28"/>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E1EFD" w:rsidRPr="002E1EFD" w:rsidRDefault="002E1EFD" w:rsidP="002E1EFD">
      <w:pPr>
        <w:pStyle w:val="pboth"/>
        <w:shd w:val="clear" w:color="auto" w:fill="FFFFFF"/>
        <w:spacing w:before="0" w:beforeAutospacing="0"/>
        <w:jc w:val="both"/>
        <w:rPr>
          <w:color w:val="212529"/>
          <w:sz w:val="28"/>
          <w:szCs w:val="28"/>
        </w:rPr>
      </w:pPr>
      <w:bookmarkStart w:id="5081" w:name="111740"/>
      <w:bookmarkEnd w:id="5081"/>
      <w:r w:rsidRPr="002E1EFD">
        <w:rPr>
          <w:color w:val="212529"/>
          <w:sz w:val="28"/>
          <w:szCs w:val="28"/>
        </w:rPr>
        <w:lastRenderedPageBreak/>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082" w:name="111741"/>
      <w:bookmarkEnd w:id="5082"/>
      <w:r w:rsidRPr="002E1EFD">
        <w:rPr>
          <w:color w:val="212529"/>
          <w:sz w:val="28"/>
          <w:szCs w:val="28"/>
        </w:rPr>
        <w:t>г) музыкальное движение (пластическое интонирование, инсценировка, танец, дв</w:t>
      </w:r>
      <w:r w:rsidRPr="002E1EFD">
        <w:rPr>
          <w:color w:val="212529"/>
          <w:sz w:val="28"/>
          <w:szCs w:val="28"/>
        </w:rPr>
        <w:t>и</w:t>
      </w:r>
      <w:r w:rsidRPr="002E1EFD">
        <w:rPr>
          <w:color w:val="212529"/>
          <w:sz w:val="28"/>
          <w:szCs w:val="28"/>
        </w:rPr>
        <w:t>гательное моделирование и др.);</w:t>
      </w:r>
    </w:p>
    <w:p w:rsidR="002E1EFD" w:rsidRPr="002E1EFD" w:rsidRDefault="002E1EFD" w:rsidP="002E1EFD">
      <w:pPr>
        <w:pStyle w:val="pboth"/>
        <w:shd w:val="clear" w:color="auto" w:fill="FFFFFF"/>
        <w:spacing w:before="0" w:beforeAutospacing="0"/>
        <w:jc w:val="both"/>
        <w:rPr>
          <w:color w:val="212529"/>
          <w:sz w:val="28"/>
          <w:szCs w:val="28"/>
        </w:rPr>
      </w:pPr>
      <w:bookmarkStart w:id="5083" w:name="111742"/>
      <w:bookmarkEnd w:id="5083"/>
      <w:r w:rsidRPr="002E1EFD">
        <w:rPr>
          <w:color w:val="212529"/>
          <w:sz w:val="28"/>
          <w:szCs w:val="28"/>
        </w:rPr>
        <w:t>д) творческие проекты, музыкально-театральная деятельность (концерты, фестив</w:t>
      </w:r>
      <w:r w:rsidRPr="002E1EFD">
        <w:rPr>
          <w:color w:val="212529"/>
          <w:sz w:val="28"/>
          <w:szCs w:val="28"/>
        </w:rPr>
        <w:t>а</w:t>
      </w:r>
      <w:r w:rsidRPr="002E1EFD">
        <w:rPr>
          <w:color w:val="212529"/>
          <w:sz w:val="28"/>
          <w:szCs w:val="28"/>
        </w:rPr>
        <w:t>ли, представления);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5084" w:name="111743"/>
      <w:bookmarkEnd w:id="5084"/>
      <w:r w:rsidRPr="002E1EFD">
        <w:rPr>
          <w:color w:val="212529"/>
          <w:sz w:val="28"/>
          <w:szCs w:val="28"/>
        </w:rPr>
        <w:t>е) исследовательская деятельность на материале музыкального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085" w:name="111744"/>
      <w:bookmarkEnd w:id="5085"/>
      <w:r w:rsidRPr="002E1EFD">
        <w:rPr>
          <w:color w:val="212529"/>
          <w:sz w:val="28"/>
          <w:szCs w:val="28"/>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w:t>
      </w:r>
      <w:r w:rsidRPr="002E1EFD">
        <w:rPr>
          <w:color w:val="212529"/>
          <w:sz w:val="28"/>
          <w:szCs w:val="28"/>
        </w:rPr>
        <w:t>и</w:t>
      </w:r>
      <w:r w:rsidRPr="002E1EFD">
        <w:rPr>
          <w:color w:val="212529"/>
          <w:sz w:val="28"/>
          <w:szCs w:val="28"/>
        </w:rPr>
        <w:t>тия музыкального искусства и современной музыкальной культуре.</w:t>
      </w:r>
    </w:p>
    <w:p w:rsidR="002E1EFD" w:rsidRPr="002E1EFD" w:rsidRDefault="002E1EFD" w:rsidP="002E1EFD">
      <w:pPr>
        <w:pStyle w:val="pboth"/>
        <w:shd w:val="clear" w:color="auto" w:fill="FFFFFF"/>
        <w:spacing w:before="0" w:beforeAutospacing="0"/>
        <w:jc w:val="both"/>
        <w:rPr>
          <w:color w:val="212529"/>
          <w:sz w:val="28"/>
          <w:szCs w:val="28"/>
        </w:rPr>
      </w:pPr>
      <w:bookmarkStart w:id="5086" w:name="111745"/>
      <w:bookmarkEnd w:id="5086"/>
      <w:r w:rsidRPr="002E1EFD">
        <w:rPr>
          <w:color w:val="212529"/>
          <w:sz w:val="28"/>
          <w:szCs w:val="28"/>
        </w:rPr>
        <w:t>Программа составлена на основе модульного принципа построения учебного мат</w:t>
      </w:r>
      <w:r w:rsidRPr="002E1EFD">
        <w:rPr>
          <w:color w:val="212529"/>
          <w:sz w:val="28"/>
          <w:szCs w:val="28"/>
        </w:rPr>
        <w:t>е</w:t>
      </w:r>
      <w:r w:rsidRPr="002E1EFD">
        <w:rPr>
          <w:color w:val="212529"/>
          <w:sz w:val="28"/>
          <w:szCs w:val="28"/>
        </w:rPr>
        <w:t>риала и допускает вариативный подход к очередности изучения модулей, принц</w:t>
      </w:r>
      <w:r w:rsidRPr="002E1EFD">
        <w:rPr>
          <w:color w:val="212529"/>
          <w:sz w:val="28"/>
          <w:szCs w:val="28"/>
        </w:rPr>
        <w:t>и</w:t>
      </w:r>
      <w:r w:rsidRPr="002E1EFD">
        <w:rPr>
          <w:color w:val="212529"/>
          <w:sz w:val="28"/>
          <w:szCs w:val="28"/>
        </w:rPr>
        <w:t>пам компоновки учебных тем, форм и методов освоения содержания.</w:t>
      </w:r>
    </w:p>
    <w:p w:rsidR="002E1EFD" w:rsidRPr="002E1EFD" w:rsidRDefault="002E1EFD" w:rsidP="002E1EFD">
      <w:pPr>
        <w:pStyle w:val="pboth"/>
        <w:shd w:val="clear" w:color="auto" w:fill="FFFFFF"/>
        <w:spacing w:before="0" w:beforeAutospacing="0"/>
        <w:jc w:val="both"/>
        <w:rPr>
          <w:color w:val="212529"/>
          <w:sz w:val="28"/>
          <w:szCs w:val="28"/>
        </w:rPr>
      </w:pPr>
      <w:bookmarkStart w:id="5087" w:name="111746"/>
      <w:bookmarkEnd w:id="5087"/>
      <w:r w:rsidRPr="002E1EFD">
        <w:rPr>
          <w:color w:val="212529"/>
          <w:sz w:val="28"/>
          <w:szCs w:val="28"/>
        </w:rPr>
        <w:t>Содержание предмета "Музыка" структурно представлено девятью модулями (тем</w:t>
      </w:r>
      <w:r w:rsidRPr="002E1EFD">
        <w:rPr>
          <w:color w:val="212529"/>
          <w:sz w:val="28"/>
          <w:szCs w:val="28"/>
        </w:rPr>
        <w:t>а</w:t>
      </w:r>
      <w:r w:rsidRPr="002E1EFD">
        <w:rPr>
          <w:color w:val="212529"/>
          <w:sz w:val="28"/>
          <w:szCs w:val="28"/>
        </w:rPr>
        <w:t>тическими линиями), обеспечивающими преемственность с образовательной пр</w:t>
      </w:r>
      <w:r w:rsidRPr="002E1EFD">
        <w:rPr>
          <w:color w:val="212529"/>
          <w:sz w:val="28"/>
          <w:szCs w:val="28"/>
        </w:rPr>
        <w:t>о</w:t>
      </w:r>
      <w:r w:rsidRPr="002E1EFD">
        <w:rPr>
          <w:color w:val="212529"/>
          <w:sz w:val="28"/>
          <w:szCs w:val="28"/>
        </w:rPr>
        <w:t>граммой начального образования и непрерывность изучения предмета и образов</w:t>
      </w:r>
      <w:r w:rsidRPr="002E1EFD">
        <w:rPr>
          <w:color w:val="212529"/>
          <w:sz w:val="28"/>
          <w:szCs w:val="28"/>
        </w:rPr>
        <w:t>а</w:t>
      </w:r>
      <w:r w:rsidRPr="002E1EFD">
        <w:rPr>
          <w:color w:val="212529"/>
          <w:sz w:val="28"/>
          <w:szCs w:val="28"/>
        </w:rPr>
        <w:t>тельной области "Искусство" на протяжении всего курса школьного обучения:</w:t>
      </w:r>
    </w:p>
    <w:bookmarkStart w:id="5088" w:name="111747"/>
    <w:bookmarkEnd w:id="5088"/>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"111764" </w:instrText>
      </w:r>
      <w:r w:rsidRPr="002E1EFD">
        <w:rPr>
          <w:color w:val="212529"/>
          <w:sz w:val="28"/>
          <w:szCs w:val="28"/>
        </w:rPr>
        <w:fldChar w:fldCharType="separate"/>
      </w:r>
      <w:r w:rsidR="002E1EFD" w:rsidRPr="002E1EFD">
        <w:rPr>
          <w:rStyle w:val="a6"/>
          <w:color w:val="4272D7"/>
          <w:sz w:val="28"/>
          <w:szCs w:val="28"/>
        </w:rPr>
        <w:t>модуль N 1</w:t>
      </w:r>
      <w:r w:rsidRPr="002E1EFD">
        <w:rPr>
          <w:color w:val="212529"/>
          <w:sz w:val="28"/>
          <w:szCs w:val="28"/>
        </w:rPr>
        <w:fldChar w:fldCharType="end"/>
      </w:r>
      <w:r w:rsidR="002E1EFD" w:rsidRPr="002E1EFD">
        <w:rPr>
          <w:color w:val="212529"/>
          <w:sz w:val="28"/>
          <w:szCs w:val="28"/>
        </w:rPr>
        <w:t> "Музыка моего края";</w:t>
      </w:r>
    </w:p>
    <w:bookmarkStart w:id="5089" w:name="111748"/>
    <w:bookmarkEnd w:id="5089"/>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"111788" </w:instrText>
      </w:r>
      <w:r w:rsidRPr="002E1EFD">
        <w:rPr>
          <w:color w:val="212529"/>
          <w:sz w:val="28"/>
          <w:szCs w:val="28"/>
        </w:rPr>
        <w:fldChar w:fldCharType="separate"/>
      </w:r>
      <w:r w:rsidR="002E1EFD" w:rsidRPr="002E1EFD">
        <w:rPr>
          <w:rStyle w:val="a6"/>
          <w:color w:val="4272D7"/>
          <w:sz w:val="28"/>
          <w:szCs w:val="28"/>
        </w:rPr>
        <w:t>модуль N 2</w:t>
      </w:r>
      <w:r w:rsidRPr="002E1EFD">
        <w:rPr>
          <w:color w:val="212529"/>
          <w:sz w:val="28"/>
          <w:szCs w:val="28"/>
        </w:rPr>
        <w:fldChar w:fldCharType="end"/>
      </w:r>
      <w:r w:rsidR="002E1EFD" w:rsidRPr="002E1EFD">
        <w:rPr>
          <w:color w:val="212529"/>
          <w:sz w:val="28"/>
          <w:szCs w:val="28"/>
        </w:rPr>
        <w:t> "Народное музыкальное творчество России";</w:t>
      </w:r>
    </w:p>
    <w:bookmarkStart w:id="5090" w:name="111749"/>
    <w:bookmarkEnd w:id="5090"/>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"111821" </w:instrText>
      </w:r>
      <w:r w:rsidRPr="002E1EFD">
        <w:rPr>
          <w:color w:val="212529"/>
          <w:sz w:val="28"/>
          <w:szCs w:val="28"/>
        </w:rPr>
        <w:fldChar w:fldCharType="separate"/>
      </w:r>
      <w:r w:rsidR="002E1EFD" w:rsidRPr="002E1EFD">
        <w:rPr>
          <w:rStyle w:val="a6"/>
          <w:color w:val="4272D7"/>
          <w:sz w:val="28"/>
          <w:szCs w:val="28"/>
        </w:rPr>
        <w:t>модуль N 3</w:t>
      </w:r>
      <w:r w:rsidRPr="002E1EFD">
        <w:rPr>
          <w:color w:val="212529"/>
          <w:sz w:val="28"/>
          <w:szCs w:val="28"/>
        </w:rPr>
        <w:fldChar w:fldCharType="end"/>
      </w:r>
      <w:r w:rsidR="002E1EFD" w:rsidRPr="002E1EFD">
        <w:rPr>
          <w:color w:val="212529"/>
          <w:sz w:val="28"/>
          <w:szCs w:val="28"/>
        </w:rPr>
        <w:t> "Музыка народов мира";</w:t>
      </w:r>
    </w:p>
    <w:bookmarkStart w:id="5091" w:name="111750"/>
    <w:bookmarkEnd w:id="5091"/>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"111854" </w:instrText>
      </w:r>
      <w:r w:rsidRPr="002E1EFD">
        <w:rPr>
          <w:color w:val="212529"/>
          <w:sz w:val="28"/>
          <w:szCs w:val="28"/>
        </w:rPr>
        <w:fldChar w:fldCharType="separate"/>
      </w:r>
      <w:r w:rsidR="002E1EFD" w:rsidRPr="002E1EFD">
        <w:rPr>
          <w:rStyle w:val="a6"/>
          <w:color w:val="4272D7"/>
          <w:sz w:val="28"/>
          <w:szCs w:val="28"/>
        </w:rPr>
        <w:t>модуль N 4</w:t>
      </w:r>
      <w:r w:rsidRPr="002E1EFD">
        <w:rPr>
          <w:color w:val="212529"/>
          <w:sz w:val="28"/>
          <w:szCs w:val="28"/>
        </w:rPr>
        <w:fldChar w:fldCharType="end"/>
      </w:r>
      <w:r w:rsidR="002E1EFD" w:rsidRPr="002E1EFD">
        <w:rPr>
          <w:color w:val="212529"/>
          <w:sz w:val="28"/>
          <w:szCs w:val="28"/>
        </w:rPr>
        <w:t> "Европейская классическая музыка";</w:t>
      </w:r>
    </w:p>
    <w:bookmarkStart w:id="5092" w:name="111751"/>
    <w:bookmarkEnd w:id="5092"/>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"111905" </w:instrText>
      </w:r>
      <w:r w:rsidRPr="002E1EFD">
        <w:rPr>
          <w:color w:val="212529"/>
          <w:sz w:val="28"/>
          <w:szCs w:val="28"/>
        </w:rPr>
        <w:fldChar w:fldCharType="separate"/>
      </w:r>
      <w:r w:rsidR="002E1EFD" w:rsidRPr="002E1EFD">
        <w:rPr>
          <w:rStyle w:val="a6"/>
          <w:color w:val="4272D7"/>
          <w:sz w:val="28"/>
          <w:szCs w:val="28"/>
        </w:rPr>
        <w:t>модуль N 5</w:t>
      </w:r>
      <w:r w:rsidRPr="002E1EFD">
        <w:rPr>
          <w:color w:val="212529"/>
          <w:sz w:val="28"/>
          <w:szCs w:val="28"/>
        </w:rPr>
        <w:fldChar w:fldCharType="end"/>
      </w:r>
      <w:r w:rsidR="002E1EFD" w:rsidRPr="002E1EFD">
        <w:rPr>
          <w:color w:val="212529"/>
          <w:sz w:val="28"/>
          <w:szCs w:val="28"/>
        </w:rPr>
        <w:t> "Русская классическая музыка";</w:t>
      </w:r>
    </w:p>
    <w:bookmarkStart w:id="5093" w:name="111752"/>
    <w:bookmarkEnd w:id="5093"/>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"111948" </w:instrText>
      </w:r>
      <w:r w:rsidRPr="002E1EFD">
        <w:rPr>
          <w:color w:val="212529"/>
          <w:sz w:val="28"/>
          <w:szCs w:val="28"/>
        </w:rPr>
        <w:fldChar w:fldCharType="separate"/>
      </w:r>
      <w:r w:rsidR="002E1EFD" w:rsidRPr="002E1EFD">
        <w:rPr>
          <w:rStyle w:val="a6"/>
          <w:color w:val="4272D7"/>
          <w:sz w:val="28"/>
          <w:szCs w:val="28"/>
        </w:rPr>
        <w:t>модуль N 6</w:t>
      </w:r>
      <w:r w:rsidRPr="002E1EFD">
        <w:rPr>
          <w:color w:val="212529"/>
          <w:sz w:val="28"/>
          <w:szCs w:val="28"/>
        </w:rPr>
        <w:fldChar w:fldCharType="end"/>
      </w:r>
      <w:r w:rsidR="002E1EFD" w:rsidRPr="002E1EFD">
        <w:rPr>
          <w:color w:val="212529"/>
          <w:sz w:val="28"/>
          <w:szCs w:val="28"/>
        </w:rPr>
        <w:t> "Истоки и образы русской и европейской духовной музыки";</w:t>
      </w:r>
    </w:p>
    <w:bookmarkStart w:id="5094" w:name="111753"/>
    <w:bookmarkEnd w:id="5094"/>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"111987" </w:instrText>
      </w:r>
      <w:r w:rsidRPr="002E1EFD">
        <w:rPr>
          <w:color w:val="212529"/>
          <w:sz w:val="28"/>
          <w:szCs w:val="28"/>
        </w:rPr>
        <w:fldChar w:fldCharType="separate"/>
      </w:r>
      <w:r w:rsidR="002E1EFD" w:rsidRPr="002E1EFD">
        <w:rPr>
          <w:rStyle w:val="a6"/>
          <w:color w:val="4272D7"/>
          <w:sz w:val="28"/>
          <w:szCs w:val="28"/>
        </w:rPr>
        <w:t>модуль N 7</w:t>
      </w:r>
      <w:r w:rsidRPr="002E1EFD">
        <w:rPr>
          <w:color w:val="212529"/>
          <w:sz w:val="28"/>
          <w:szCs w:val="28"/>
        </w:rPr>
        <w:fldChar w:fldCharType="end"/>
      </w:r>
      <w:r w:rsidR="002E1EFD" w:rsidRPr="002E1EFD">
        <w:rPr>
          <w:color w:val="212529"/>
          <w:sz w:val="28"/>
          <w:szCs w:val="28"/>
        </w:rPr>
        <w:t> "Современная музыка: основные жанры и направления";</w:t>
      </w:r>
    </w:p>
    <w:bookmarkStart w:id="5095" w:name="111754"/>
    <w:bookmarkEnd w:id="5095"/>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"112015" </w:instrText>
      </w:r>
      <w:r w:rsidRPr="002E1EFD">
        <w:rPr>
          <w:color w:val="212529"/>
          <w:sz w:val="28"/>
          <w:szCs w:val="28"/>
        </w:rPr>
        <w:fldChar w:fldCharType="separate"/>
      </w:r>
      <w:r w:rsidR="002E1EFD" w:rsidRPr="002E1EFD">
        <w:rPr>
          <w:rStyle w:val="a6"/>
          <w:color w:val="4272D7"/>
          <w:sz w:val="28"/>
          <w:szCs w:val="28"/>
        </w:rPr>
        <w:t>модуль N 8</w:t>
      </w:r>
      <w:r w:rsidRPr="002E1EFD">
        <w:rPr>
          <w:color w:val="212529"/>
          <w:sz w:val="28"/>
          <w:szCs w:val="28"/>
        </w:rPr>
        <w:fldChar w:fldCharType="end"/>
      </w:r>
      <w:r w:rsidR="002E1EFD" w:rsidRPr="002E1EFD">
        <w:rPr>
          <w:color w:val="212529"/>
          <w:sz w:val="28"/>
          <w:szCs w:val="28"/>
        </w:rPr>
        <w:t> "Связь музыки с другими видами искусства";</w:t>
      </w:r>
    </w:p>
    <w:bookmarkStart w:id="5096" w:name="111755"/>
    <w:bookmarkEnd w:id="5096"/>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"112043" </w:instrText>
      </w:r>
      <w:r w:rsidRPr="002E1EFD">
        <w:rPr>
          <w:color w:val="212529"/>
          <w:sz w:val="28"/>
          <w:szCs w:val="28"/>
        </w:rPr>
        <w:fldChar w:fldCharType="separate"/>
      </w:r>
      <w:r w:rsidR="002E1EFD" w:rsidRPr="002E1EFD">
        <w:rPr>
          <w:rStyle w:val="a6"/>
          <w:color w:val="4272D7"/>
          <w:sz w:val="28"/>
          <w:szCs w:val="28"/>
        </w:rPr>
        <w:t>модуль N 9</w:t>
      </w:r>
      <w:r w:rsidRPr="002E1EFD">
        <w:rPr>
          <w:color w:val="212529"/>
          <w:sz w:val="28"/>
          <w:szCs w:val="28"/>
        </w:rPr>
        <w:fldChar w:fldCharType="end"/>
      </w:r>
      <w:r w:rsidR="002E1EFD" w:rsidRPr="002E1EFD">
        <w:rPr>
          <w:color w:val="212529"/>
          <w:sz w:val="28"/>
          <w:szCs w:val="28"/>
        </w:rPr>
        <w:t> "Жанры музыкального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097" w:name="111756"/>
      <w:bookmarkEnd w:id="5097"/>
      <w:r w:rsidRPr="002E1EFD">
        <w:rPr>
          <w:color w:val="212529"/>
          <w:sz w:val="28"/>
          <w:szCs w:val="28"/>
        </w:rPr>
        <w:t>МЕСТО ПРЕДМЕТА В УЧЕБНОМ ПЛАНЕ</w:t>
      </w:r>
    </w:p>
    <w:p w:rsidR="002E1EFD" w:rsidRPr="002E1EFD" w:rsidRDefault="002E1EFD" w:rsidP="002E1EFD">
      <w:pPr>
        <w:pStyle w:val="pboth"/>
        <w:shd w:val="clear" w:color="auto" w:fill="FFFFFF"/>
        <w:spacing w:before="0" w:beforeAutospacing="0"/>
        <w:jc w:val="both"/>
        <w:rPr>
          <w:color w:val="212529"/>
          <w:sz w:val="28"/>
          <w:szCs w:val="28"/>
        </w:rPr>
      </w:pPr>
      <w:bookmarkStart w:id="5098" w:name="111757"/>
      <w:bookmarkEnd w:id="5098"/>
      <w:r w:rsidRPr="002E1EFD">
        <w:rPr>
          <w:color w:val="212529"/>
          <w:sz w:val="28"/>
          <w:szCs w:val="28"/>
        </w:rPr>
        <w:t>В соответствии с Федеральным государственным образовател</w:t>
      </w:r>
      <w:r w:rsidRPr="002E1EFD">
        <w:rPr>
          <w:color w:val="212529"/>
          <w:sz w:val="28"/>
          <w:szCs w:val="28"/>
        </w:rPr>
        <w:t>ь</w:t>
      </w:r>
      <w:r w:rsidRPr="002E1EFD">
        <w:rPr>
          <w:color w:val="212529"/>
          <w:sz w:val="28"/>
          <w:szCs w:val="28"/>
        </w:rPr>
        <w:t>ным </w:t>
      </w:r>
      <w:hyperlink r:id="rId78" w:anchor="100016" w:history="1">
        <w:r w:rsidRPr="002E1EFD">
          <w:rPr>
            <w:rStyle w:val="a6"/>
            <w:color w:val="4272D7"/>
            <w:sz w:val="28"/>
            <w:szCs w:val="28"/>
          </w:rPr>
          <w:t>стандартом</w:t>
        </w:r>
      </w:hyperlink>
      <w:r w:rsidRPr="002E1EFD">
        <w:rPr>
          <w:color w:val="212529"/>
          <w:sz w:val="28"/>
          <w:szCs w:val="28"/>
        </w:rPr>
        <w:t xml:space="preserve"> основного общего образования учебный предмет "Музыка" входит </w:t>
      </w:r>
      <w:r w:rsidRPr="002E1EFD">
        <w:rPr>
          <w:color w:val="212529"/>
          <w:sz w:val="28"/>
          <w:szCs w:val="28"/>
        </w:rPr>
        <w:lastRenderedPageBreak/>
        <w:t>в предметную область "Искусство", является обязательным для изучения и препод</w:t>
      </w:r>
      <w:r w:rsidRPr="002E1EFD">
        <w:rPr>
          <w:color w:val="212529"/>
          <w:sz w:val="28"/>
          <w:szCs w:val="28"/>
        </w:rPr>
        <w:t>а</w:t>
      </w:r>
      <w:r w:rsidRPr="002E1EFD">
        <w:rPr>
          <w:color w:val="212529"/>
          <w:sz w:val="28"/>
          <w:szCs w:val="28"/>
        </w:rPr>
        <w:t>ется в основной школе с 5 по 8 класс включительно.</w:t>
      </w:r>
    </w:p>
    <w:p w:rsidR="002E1EFD" w:rsidRPr="002E1EFD" w:rsidRDefault="002E1EFD" w:rsidP="002E1EFD">
      <w:pPr>
        <w:pStyle w:val="pboth"/>
        <w:shd w:val="clear" w:color="auto" w:fill="FFFFFF"/>
        <w:spacing w:before="0" w:beforeAutospacing="0"/>
        <w:jc w:val="both"/>
        <w:rPr>
          <w:color w:val="212529"/>
          <w:sz w:val="28"/>
          <w:szCs w:val="28"/>
        </w:rPr>
      </w:pPr>
      <w:bookmarkStart w:id="5099" w:name="111758"/>
      <w:bookmarkEnd w:id="5099"/>
      <w:r w:rsidRPr="002E1EFD">
        <w:rPr>
          <w:color w:val="212529"/>
          <w:sz w:val="28"/>
          <w:szCs w:val="28"/>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w:t>
      </w:r>
      <w:r w:rsidRPr="002E1EFD">
        <w:rPr>
          <w:color w:val="212529"/>
          <w:sz w:val="28"/>
          <w:szCs w:val="28"/>
        </w:rPr>
        <w:t>а</w:t>
      </w:r>
      <w:r w:rsidRPr="002E1EFD">
        <w:rPr>
          <w:color w:val="212529"/>
          <w:sz w:val="28"/>
          <w:szCs w:val="28"/>
        </w:rPr>
        <w:t>низация может выбрать один из них либо самостоятельно разработать и утвердить иной вариант тематического планирования, в том числе с учетом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2E1EFD" w:rsidRPr="002E1EFD" w:rsidRDefault="002E1EFD" w:rsidP="002E1EFD">
      <w:pPr>
        <w:pStyle w:val="pboth"/>
        <w:shd w:val="clear" w:color="auto" w:fill="FFFFFF"/>
        <w:spacing w:before="0" w:beforeAutospacing="0"/>
        <w:jc w:val="both"/>
        <w:rPr>
          <w:color w:val="212529"/>
          <w:sz w:val="28"/>
          <w:szCs w:val="28"/>
        </w:rPr>
      </w:pPr>
      <w:bookmarkStart w:id="5100" w:name="111759"/>
      <w:bookmarkEnd w:id="5100"/>
      <w:r w:rsidRPr="002E1EFD">
        <w:rPr>
          <w:color w:val="212529"/>
          <w:sz w:val="28"/>
          <w:szCs w:val="28"/>
        </w:rPr>
        <w:t>При разработке рабочей программы по предмету "Музыка" образовательная орган</w:t>
      </w:r>
      <w:r w:rsidRPr="002E1EFD">
        <w:rPr>
          <w:color w:val="212529"/>
          <w:sz w:val="28"/>
          <w:szCs w:val="28"/>
        </w:rPr>
        <w:t>и</w:t>
      </w:r>
      <w:r w:rsidRPr="002E1EFD">
        <w:rPr>
          <w:color w:val="212529"/>
          <w:sz w:val="28"/>
          <w:szCs w:val="28"/>
        </w:rPr>
        <w:t>зация вправе использовать возможности сетевого взаимодействия, в том числе с о</w:t>
      </w:r>
      <w:r w:rsidRPr="002E1EFD">
        <w:rPr>
          <w:color w:val="212529"/>
          <w:sz w:val="28"/>
          <w:szCs w:val="28"/>
        </w:rPr>
        <w:t>р</w:t>
      </w:r>
      <w:r w:rsidRPr="002E1EFD">
        <w:rPr>
          <w:color w:val="212529"/>
          <w:sz w:val="28"/>
          <w:szCs w:val="28"/>
        </w:rPr>
        <w:t>ганизациями системы дополнительного образования детей, учреждениями культ</w:t>
      </w:r>
      <w:r w:rsidRPr="002E1EFD">
        <w:rPr>
          <w:color w:val="212529"/>
          <w:sz w:val="28"/>
          <w:szCs w:val="28"/>
        </w:rPr>
        <w:t>у</w:t>
      </w:r>
      <w:r w:rsidRPr="002E1EFD">
        <w:rPr>
          <w:color w:val="212529"/>
          <w:sz w:val="28"/>
          <w:szCs w:val="28"/>
        </w:rPr>
        <w:t>ры, организациями культурно-досуговой сферы (театры, музеи, творческие союзы). Вариативные модули могут быть реализованы за счет часов внеурочной деятельн</w:t>
      </w:r>
      <w:r w:rsidRPr="002E1EFD">
        <w:rPr>
          <w:color w:val="212529"/>
          <w:sz w:val="28"/>
          <w:szCs w:val="28"/>
        </w:rPr>
        <w:t>о</w:t>
      </w:r>
      <w:r w:rsidRPr="002E1EFD">
        <w:rPr>
          <w:color w:val="212529"/>
          <w:sz w:val="28"/>
          <w:szCs w:val="28"/>
        </w:rPr>
        <w:t>сти.</w:t>
      </w:r>
    </w:p>
    <w:p w:rsidR="002E1EFD" w:rsidRPr="002E1EFD" w:rsidRDefault="002E1EFD" w:rsidP="002E1EFD">
      <w:pPr>
        <w:pStyle w:val="pboth"/>
        <w:shd w:val="clear" w:color="auto" w:fill="FFFFFF"/>
        <w:spacing w:before="0" w:beforeAutospacing="0"/>
        <w:jc w:val="both"/>
        <w:rPr>
          <w:color w:val="212529"/>
          <w:sz w:val="28"/>
          <w:szCs w:val="28"/>
        </w:rPr>
      </w:pPr>
      <w:bookmarkStart w:id="5101" w:name="111760"/>
      <w:bookmarkEnd w:id="5101"/>
      <w:r w:rsidRPr="002E1EFD">
        <w:rPr>
          <w:color w:val="212529"/>
          <w:sz w:val="28"/>
          <w:szCs w:val="28"/>
        </w:rPr>
        <w:t>Изучение предмета "Музыка" предполагает активную социокультурную деятел</w:t>
      </w:r>
      <w:r w:rsidRPr="002E1EFD">
        <w:rPr>
          <w:color w:val="212529"/>
          <w:sz w:val="28"/>
          <w:szCs w:val="28"/>
        </w:rPr>
        <w:t>ь</w:t>
      </w:r>
      <w:r w:rsidRPr="002E1EFD">
        <w:rPr>
          <w:color w:val="212529"/>
          <w:sz w:val="28"/>
          <w:szCs w:val="28"/>
        </w:rPr>
        <w:t>ность обучающихся, участие в исследовательских и творческих проектах, в том числе основанных на межпредметных связях с такими дисциплинами образовател</w:t>
      </w:r>
      <w:r w:rsidRPr="002E1EFD">
        <w:rPr>
          <w:color w:val="212529"/>
          <w:sz w:val="28"/>
          <w:szCs w:val="28"/>
        </w:rPr>
        <w:t>ь</w:t>
      </w:r>
      <w:r w:rsidRPr="002E1EFD">
        <w:rPr>
          <w:color w:val="212529"/>
          <w:sz w:val="28"/>
          <w:szCs w:val="28"/>
        </w:rPr>
        <w:t>ной программы, как "Изобразительное искусство", "Литература", "География", "И</w:t>
      </w:r>
      <w:r w:rsidRPr="002E1EFD">
        <w:rPr>
          <w:color w:val="212529"/>
          <w:sz w:val="28"/>
          <w:szCs w:val="28"/>
        </w:rPr>
        <w:t>с</w:t>
      </w:r>
      <w:r w:rsidRPr="002E1EFD">
        <w:rPr>
          <w:color w:val="212529"/>
          <w:sz w:val="28"/>
          <w:szCs w:val="28"/>
        </w:rPr>
        <w:t>тория", "Обществознание", "Иностранный язык" и др.</w:t>
      </w:r>
    </w:p>
    <w:p w:rsidR="002E1EFD" w:rsidRPr="002E1EFD" w:rsidRDefault="002E1EFD" w:rsidP="002E1EFD">
      <w:pPr>
        <w:pStyle w:val="pboth"/>
        <w:shd w:val="clear" w:color="auto" w:fill="FFFFFF"/>
        <w:spacing w:before="0" w:beforeAutospacing="0"/>
        <w:jc w:val="both"/>
        <w:rPr>
          <w:color w:val="212529"/>
          <w:sz w:val="28"/>
          <w:szCs w:val="28"/>
        </w:rPr>
      </w:pPr>
      <w:bookmarkStart w:id="5102" w:name="111761"/>
      <w:bookmarkEnd w:id="5102"/>
      <w:r w:rsidRPr="002E1EFD">
        <w:rPr>
          <w:color w:val="212529"/>
          <w:sz w:val="28"/>
          <w:szCs w:val="28"/>
        </w:rPr>
        <w:t>СОДЕРЖАНИЕ УЧЕБНОГО ПРЕДМЕТА "МУЗЫКА"</w:t>
      </w:r>
    </w:p>
    <w:p w:rsidR="002E1EFD" w:rsidRPr="002E1EFD" w:rsidRDefault="002E1EFD" w:rsidP="002E1EFD">
      <w:pPr>
        <w:pStyle w:val="pboth"/>
        <w:shd w:val="clear" w:color="auto" w:fill="FFFFFF"/>
        <w:spacing w:before="0" w:beforeAutospacing="0"/>
        <w:jc w:val="both"/>
        <w:rPr>
          <w:color w:val="212529"/>
          <w:sz w:val="28"/>
          <w:szCs w:val="28"/>
        </w:rPr>
      </w:pPr>
      <w:bookmarkStart w:id="5103" w:name="111762"/>
      <w:bookmarkEnd w:id="5103"/>
      <w:r w:rsidRPr="002E1EFD">
        <w:rPr>
          <w:color w:val="212529"/>
          <w:sz w:val="28"/>
          <w:szCs w:val="28"/>
        </w:rPr>
        <w:t>Каждый модуль состоит из нескольких тематических блоков, рассчитанных на 3 - 6 часов учебного времени. Для удобства вариативного распределения в рамках кале</w:t>
      </w:r>
      <w:r w:rsidRPr="002E1EFD">
        <w:rPr>
          <w:color w:val="212529"/>
          <w:sz w:val="28"/>
          <w:szCs w:val="28"/>
        </w:rPr>
        <w:t>н</w:t>
      </w:r>
      <w:r w:rsidRPr="002E1EFD">
        <w:rPr>
          <w:color w:val="212529"/>
          <w:sz w:val="28"/>
          <w:szCs w:val="28"/>
        </w:rPr>
        <w:t>дарно-тематического планирования они имеют буквенную маркировку (А, Б, В, Г). Модульный принцип допускает перестановку блоков (например: А, В, Б, Г); пер</w:t>
      </w:r>
      <w:r w:rsidRPr="002E1EFD">
        <w:rPr>
          <w:color w:val="212529"/>
          <w:sz w:val="28"/>
          <w:szCs w:val="28"/>
        </w:rPr>
        <w:t>е</w:t>
      </w:r>
      <w:r w:rsidRPr="002E1EFD">
        <w:rPr>
          <w:color w:val="212529"/>
          <w:sz w:val="28"/>
          <w:szCs w:val="28"/>
        </w:rPr>
        <w:t>распределение количества учебных часов между блоками. Могут быть полностью опущены отдельные тематические блоки в случае, если данный материал был х</w:t>
      </w:r>
      <w:r w:rsidRPr="002E1EFD">
        <w:rPr>
          <w:color w:val="212529"/>
          <w:sz w:val="28"/>
          <w:szCs w:val="28"/>
        </w:rPr>
        <w:t>о</w:t>
      </w:r>
      <w:r w:rsidRPr="002E1EFD">
        <w:rPr>
          <w:color w:val="212529"/>
          <w:sz w:val="28"/>
          <w:szCs w:val="28"/>
        </w:rPr>
        <w:t>рошо освоен в начальной школе.</w:t>
      </w:r>
    </w:p>
    <w:p w:rsidR="002E1EFD" w:rsidRPr="002E1EFD" w:rsidRDefault="002E1EFD" w:rsidP="002E1EFD">
      <w:pPr>
        <w:pStyle w:val="pboth"/>
        <w:shd w:val="clear" w:color="auto" w:fill="FFFFFF"/>
        <w:spacing w:before="0" w:beforeAutospacing="0"/>
        <w:jc w:val="both"/>
        <w:rPr>
          <w:color w:val="212529"/>
          <w:sz w:val="28"/>
          <w:szCs w:val="28"/>
        </w:rPr>
      </w:pPr>
      <w:bookmarkStart w:id="5104" w:name="111763"/>
      <w:bookmarkEnd w:id="5104"/>
      <w:r w:rsidRPr="002E1EFD">
        <w:rPr>
          <w:color w:val="212529"/>
          <w:sz w:val="28"/>
          <w:szCs w:val="28"/>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w:t>
      </w:r>
      <w:r w:rsidRPr="002E1EFD">
        <w:rPr>
          <w:color w:val="212529"/>
          <w:sz w:val="28"/>
          <w:szCs w:val="28"/>
        </w:rPr>
        <w:t>о</w:t>
      </w:r>
      <w:r w:rsidRPr="002E1EFD">
        <w:rPr>
          <w:color w:val="212529"/>
          <w:sz w:val="28"/>
          <w:szCs w:val="28"/>
        </w:rPr>
        <w:t>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w:t>
      </w:r>
      <w:r w:rsidRPr="002E1EFD">
        <w:rPr>
          <w:color w:val="212529"/>
          <w:sz w:val="28"/>
          <w:szCs w:val="28"/>
        </w:rPr>
        <w:t>е</w:t>
      </w:r>
      <w:r w:rsidRPr="002E1EFD">
        <w:rPr>
          <w:color w:val="212529"/>
          <w:sz w:val="28"/>
          <w:szCs w:val="28"/>
        </w:rPr>
        <w:t>дусмотренных эстетическим направлением плана внеурочной деятельности образ</w:t>
      </w:r>
      <w:r w:rsidRPr="002E1EFD">
        <w:rPr>
          <w:color w:val="212529"/>
          <w:sz w:val="28"/>
          <w:szCs w:val="28"/>
        </w:rPr>
        <w:t>о</w:t>
      </w:r>
      <w:r w:rsidRPr="002E1EFD">
        <w:rPr>
          <w:color w:val="212529"/>
          <w:sz w:val="28"/>
          <w:szCs w:val="28"/>
        </w:rPr>
        <w:t>вательной организации (п. 25.3 </w:t>
      </w:r>
      <w:hyperlink r:id="rId79" w:anchor="100010" w:history="1">
        <w:r w:rsidRPr="002E1EFD">
          <w:rPr>
            <w:rStyle w:val="a6"/>
            <w:color w:val="4272D7"/>
            <w:sz w:val="28"/>
            <w:szCs w:val="28"/>
          </w:rPr>
          <w:t>ФГОС ООО</w:t>
        </w:r>
      </w:hyperlink>
      <w:r w:rsidRPr="002E1EFD">
        <w:rPr>
          <w:color w:val="212529"/>
          <w:sz w:val="28"/>
          <w:szCs w:val="28"/>
        </w:rPr>
        <w:t>). Виды деятельности, которые может использовать в том числе (но не исключительно) учитель для планирования вн</w:t>
      </w:r>
      <w:r w:rsidRPr="002E1EFD">
        <w:rPr>
          <w:color w:val="212529"/>
          <w:sz w:val="28"/>
          <w:szCs w:val="28"/>
        </w:rPr>
        <w:t>е</w:t>
      </w:r>
      <w:r w:rsidRPr="002E1EFD">
        <w:rPr>
          <w:color w:val="212529"/>
          <w:sz w:val="28"/>
          <w:szCs w:val="28"/>
        </w:rPr>
        <w:t>урочной, внеклассной работы, обозначены в подразделе "На выбор или факульт</w:t>
      </w:r>
      <w:r w:rsidRPr="002E1EFD">
        <w:rPr>
          <w:color w:val="212529"/>
          <w:sz w:val="28"/>
          <w:szCs w:val="28"/>
        </w:rPr>
        <w:t>а</w:t>
      </w:r>
      <w:r w:rsidRPr="002E1EFD">
        <w:rPr>
          <w:color w:val="212529"/>
          <w:sz w:val="28"/>
          <w:szCs w:val="28"/>
        </w:rPr>
        <w:t>тивно".</w:t>
      </w:r>
    </w:p>
    <w:p w:rsidR="002E1EFD" w:rsidRPr="002E1EFD" w:rsidRDefault="002E1EFD" w:rsidP="002E1EFD">
      <w:pPr>
        <w:pStyle w:val="pboth"/>
        <w:shd w:val="clear" w:color="auto" w:fill="FFFFFF"/>
        <w:spacing w:before="0" w:beforeAutospacing="0"/>
        <w:jc w:val="both"/>
        <w:rPr>
          <w:color w:val="212529"/>
          <w:sz w:val="28"/>
          <w:szCs w:val="28"/>
        </w:rPr>
      </w:pPr>
      <w:bookmarkStart w:id="5105" w:name="111764"/>
      <w:bookmarkEnd w:id="5105"/>
      <w:r w:rsidRPr="002E1EFD">
        <w:rPr>
          <w:color w:val="212529"/>
          <w:sz w:val="28"/>
          <w:szCs w:val="28"/>
        </w:rPr>
        <w:lastRenderedPageBreak/>
        <w:t>Модуль N 1 "Музыка моего края"</w:t>
      </w:r>
    </w:p>
    <w:tbl>
      <w:tblPr>
        <w:tblW w:w="0" w:type="auto"/>
        <w:shd w:val="clear" w:color="auto" w:fill="FFFFFF"/>
        <w:tblCellMar>
          <w:top w:w="15" w:type="dxa"/>
          <w:left w:w="15" w:type="dxa"/>
          <w:bottom w:w="15" w:type="dxa"/>
          <w:right w:w="15" w:type="dxa"/>
        </w:tblCellMar>
        <w:tblLook w:val="04A0"/>
      </w:tblPr>
      <w:tblGrid>
        <w:gridCol w:w="1153"/>
        <w:gridCol w:w="1795"/>
        <w:gridCol w:w="3032"/>
        <w:gridCol w:w="4226"/>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06" w:name="111765"/>
            <w:bookmarkEnd w:id="5106"/>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07" w:name="111766"/>
            <w:bookmarkEnd w:id="5107"/>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08" w:name="111767"/>
            <w:bookmarkEnd w:id="5108"/>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09" w:name="111768"/>
            <w:bookmarkEnd w:id="5109"/>
            <w:r w:rsidRPr="002E1EFD">
              <w:rPr>
                <w:color w:val="212529"/>
                <w:sz w:val="28"/>
                <w:szCs w:val="28"/>
              </w:rPr>
              <w:t>Виды деятельности обучающихся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0" w:name="111769"/>
            <w:bookmarkEnd w:id="5110"/>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1" w:name="111770"/>
            <w:bookmarkEnd w:id="5111"/>
            <w:r w:rsidRPr="002E1EFD">
              <w:rPr>
                <w:color w:val="212529"/>
                <w:sz w:val="28"/>
                <w:szCs w:val="28"/>
              </w:rPr>
              <w:t>Фольклор - народное творчество </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2" w:name="111771"/>
            <w:bookmarkEnd w:id="5112"/>
            <w:r w:rsidRPr="002E1EFD">
              <w:rPr>
                <w:color w:val="212529"/>
                <w:sz w:val="28"/>
                <w:szCs w:val="28"/>
              </w:rPr>
              <w:t>Традиционная музыка - отражение жизни нар</w:t>
            </w:r>
            <w:r w:rsidRPr="002E1EFD">
              <w:rPr>
                <w:color w:val="212529"/>
                <w:sz w:val="28"/>
                <w:szCs w:val="28"/>
              </w:rPr>
              <w:t>о</w:t>
            </w:r>
            <w:r w:rsidRPr="002E1EFD">
              <w:rPr>
                <w:color w:val="212529"/>
                <w:sz w:val="28"/>
                <w:szCs w:val="28"/>
              </w:rPr>
              <w:t>да.</w:t>
            </w:r>
          </w:p>
          <w:p w:rsidR="002E1EFD" w:rsidRPr="002E1EFD" w:rsidRDefault="002E1EFD">
            <w:pPr>
              <w:pStyle w:val="pboth"/>
              <w:spacing w:before="0" w:beforeAutospacing="0"/>
              <w:jc w:val="both"/>
              <w:rPr>
                <w:color w:val="212529"/>
                <w:sz w:val="28"/>
                <w:szCs w:val="28"/>
              </w:rPr>
            </w:pPr>
            <w:r w:rsidRPr="002E1EFD">
              <w:rPr>
                <w:color w:val="212529"/>
                <w:sz w:val="28"/>
                <w:szCs w:val="28"/>
              </w:rPr>
              <w:t>Жанры детского и игр</w:t>
            </w:r>
            <w:r w:rsidRPr="002E1EFD">
              <w:rPr>
                <w:color w:val="212529"/>
                <w:sz w:val="28"/>
                <w:szCs w:val="28"/>
              </w:rPr>
              <w:t>о</w:t>
            </w:r>
            <w:r w:rsidRPr="002E1EFD">
              <w:rPr>
                <w:color w:val="212529"/>
                <w:sz w:val="28"/>
                <w:szCs w:val="28"/>
              </w:rPr>
              <w:t>вого фольклора (игры, пляски, хороводы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3" w:name="111772"/>
            <w:bookmarkEnd w:id="5113"/>
            <w:r w:rsidRPr="002E1EFD">
              <w:rPr>
                <w:color w:val="212529"/>
                <w:sz w:val="28"/>
                <w:szCs w:val="28"/>
              </w:rPr>
              <w:t>Знакомство со звучанием фоль</w:t>
            </w:r>
            <w:r w:rsidRPr="002E1EFD">
              <w:rPr>
                <w:color w:val="212529"/>
                <w:sz w:val="28"/>
                <w:szCs w:val="28"/>
              </w:rPr>
              <w:t>к</w:t>
            </w:r>
            <w:r w:rsidRPr="002E1EFD">
              <w:rPr>
                <w:color w:val="212529"/>
                <w:sz w:val="28"/>
                <w:szCs w:val="28"/>
              </w:rPr>
              <w:t>лорных образцов в аудио- и в</w:t>
            </w:r>
            <w:r w:rsidRPr="002E1EFD">
              <w:rPr>
                <w:color w:val="212529"/>
                <w:sz w:val="28"/>
                <w:szCs w:val="28"/>
              </w:rPr>
              <w:t>и</w:t>
            </w:r>
            <w:r w:rsidRPr="002E1EFD">
              <w:rPr>
                <w:color w:val="212529"/>
                <w:sz w:val="28"/>
                <w:szCs w:val="28"/>
              </w:rPr>
              <w:t>деозаписи. Определение на слух:</w:t>
            </w:r>
          </w:p>
          <w:p w:rsidR="002E1EFD" w:rsidRPr="002E1EFD" w:rsidRDefault="002E1EFD">
            <w:pPr>
              <w:pStyle w:val="pboth"/>
              <w:spacing w:before="0" w:beforeAutospacing="0"/>
              <w:jc w:val="both"/>
              <w:rPr>
                <w:color w:val="212529"/>
                <w:sz w:val="28"/>
                <w:szCs w:val="28"/>
              </w:rPr>
            </w:pPr>
            <w:r w:rsidRPr="002E1EFD">
              <w:rPr>
                <w:color w:val="212529"/>
                <w:sz w:val="28"/>
                <w:szCs w:val="28"/>
              </w:rPr>
              <w:t>- принадлежности к народной или композиторской музыке;</w:t>
            </w:r>
          </w:p>
          <w:p w:rsidR="002E1EFD" w:rsidRPr="002E1EFD" w:rsidRDefault="002E1EFD">
            <w:pPr>
              <w:pStyle w:val="pboth"/>
              <w:spacing w:before="0" w:beforeAutospacing="0"/>
              <w:jc w:val="both"/>
              <w:rPr>
                <w:color w:val="212529"/>
                <w:sz w:val="28"/>
                <w:szCs w:val="28"/>
              </w:rPr>
            </w:pPr>
            <w:r w:rsidRPr="002E1EFD">
              <w:rPr>
                <w:color w:val="212529"/>
                <w:sz w:val="28"/>
                <w:szCs w:val="28"/>
              </w:rPr>
              <w:t>- исполнительского состава (в</w:t>
            </w:r>
            <w:r w:rsidRPr="002E1EFD">
              <w:rPr>
                <w:color w:val="212529"/>
                <w:sz w:val="28"/>
                <w:szCs w:val="28"/>
              </w:rPr>
              <w:t>о</w:t>
            </w:r>
            <w:r w:rsidRPr="002E1EFD">
              <w:rPr>
                <w:color w:val="212529"/>
                <w:sz w:val="28"/>
                <w:szCs w:val="28"/>
              </w:rPr>
              <w:t>кального, инструментального, смешанного);</w:t>
            </w:r>
          </w:p>
          <w:p w:rsidR="002E1EFD" w:rsidRPr="002E1EFD" w:rsidRDefault="002E1EFD">
            <w:pPr>
              <w:pStyle w:val="pboth"/>
              <w:spacing w:before="0" w:beforeAutospacing="0"/>
              <w:jc w:val="both"/>
              <w:rPr>
                <w:color w:val="212529"/>
                <w:sz w:val="28"/>
                <w:szCs w:val="28"/>
              </w:rPr>
            </w:pPr>
            <w:r w:rsidRPr="002E1EFD">
              <w:rPr>
                <w:color w:val="212529"/>
                <w:sz w:val="28"/>
                <w:szCs w:val="28"/>
              </w:rPr>
              <w:t>- жанра, основного настроения, характера музыки. Разучивание и исполнение народных песен, та</w:t>
            </w:r>
            <w:r w:rsidRPr="002E1EFD">
              <w:rPr>
                <w:color w:val="212529"/>
                <w:sz w:val="28"/>
                <w:szCs w:val="28"/>
              </w:rPr>
              <w:t>н</w:t>
            </w:r>
            <w:r w:rsidRPr="002E1EFD">
              <w:rPr>
                <w:color w:val="212529"/>
                <w:sz w:val="28"/>
                <w:szCs w:val="28"/>
              </w:rPr>
              <w:t>цев, инструментальных наигр</w:t>
            </w:r>
            <w:r w:rsidRPr="002E1EFD">
              <w:rPr>
                <w:color w:val="212529"/>
                <w:sz w:val="28"/>
                <w:szCs w:val="28"/>
              </w:rPr>
              <w:t>ы</w:t>
            </w:r>
            <w:r w:rsidRPr="002E1EFD">
              <w:rPr>
                <w:color w:val="212529"/>
                <w:sz w:val="28"/>
                <w:szCs w:val="28"/>
              </w:rPr>
              <w:t>шей, фольклорных игр</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4" w:name="111773"/>
            <w:bookmarkEnd w:id="5114"/>
            <w:r w:rsidRPr="002E1EFD">
              <w:rPr>
                <w:color w:val="212529"/>
                <w:sz w:val="28"/>
                <w:szCs w:val="28"/>
              </w:rPr>
              <w:t>Б)</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5" w:name="111774"/>
            <w:bookmarkEnd w:id="5115"/>
            <w:r w:rsidRPr="002E1EFD">
              <w:rPr>
                <w:color w:val="212529"/>
                <w:sz w:val="28"/>
                <w:szCs w:val="28"/>
              </w:rPr>
              <w:t>Календарный фольклор </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6" w:name="111775"/>
            <w:bookmarkEnd w:id="5116"/>
            <w:r w:rsidRPr="002E1EFD">
              <w:rPr>
                <w:color w:val="212529"/>
                <w:sz w:val="28"/>
                <w:szCs w:val="28"/>
              </w:rPr>
              <w:t>Календарные обряды, традиционные для да</w:t>
            </w:r>
            <w:r w:rsidRPr="002E1EFD">
              <w:rPr>
                <w:color w:val="212529"/>
                <w:sz w:val="28"/>
                <w:szCs w:val="28"/>
              </w:rPr>
              <w:t>н</w:t>
            </w:r>
            <w:r w:rsidRPr="002E1EFD">
              <w:rPr>
                <w:color w:val="212529"/>
                <w:sz w:val="28"/>
                <w:szCs w:val="28"/>
              </w:rPr>
              <w:t>ной местности (осенние, зимние, весенние - на выбор учителя)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7" w:name="111776"/>
            <w:bookmarkEnd w:id="5117"/>
            <w:r w:rsidRPr="002E1EFD">
              <w:rPr>
                <w:color w:val="212529"/>
                <w:sz w:val="28"/>
                <w:szCs w:val="28"/>
              </w:rPr>
              <w:t>Знакомство с символикой кале</w:t>
            </w:r>
            <w:r w:rsidRPr="002E1EFD">
              <w:rPr>
                <w:color w:val="212529"/>
                <w:sz w:val="28"/>
                <w:szCs w:val="28"/>
              </w:rPr>
              <w:t>н</w:t>
            </w:r>
            <w:r w:rsidRPr="002E1EFD">
              <w:rPr>
                <w:color w:val="212529"/>
                <w:sz w:val="28"/>
                <w:szCs w:val="28"/>
              </w:rPr>
              <w:t>дарных обрядов, поиск информ</w:t>
            </w:r>
            <w:r w:rsidRPr="002E1EFD">
              <w:rPr>
                <w:color w:val="212529"/>
                <w:sz w:val="28"/>
                <w:szCs w:val="28"/>
              </w:rPr>
              <w:t>а</w:t>
            </w:r>
            <w:r w:rsidRPr="002E1EFD">
              <w:rPr>
                <w:color w:val="212529"/>
                <w:sz w:val="28"/>
                <w:szCs w:val="28"/>
              </w:rPr>
              <w:t>ции о соответствующих фоль</w:t>
            </w:r>
            <w:r w:rsidRPr="002E1EFD">
              <w:rPr>
                <w:color w:val="212529"/>
                <w:sz w:val="28"/>
                <w:szCs w:val="28"/>
              </w:rPr>
              <w:t>к</w:t>
            </w:r>
            <w:r w:rsidRPr="002E1EFD">
              <w:rPr>
                <w:color w:val="212529"/>
                <w:sz w:val="28"/>
                <w:szCs w:val="28"/>
              </w:rPr>
              <w:t>лорных традициях.</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наро</w:t>
            </w:r>
            <w:r w:rsidRPr="002E1EFD">
              <w:rPr>
                <w:color w:val="212529"/>
                <w:sz w:val="28"/>
                <w:szCs w:val="28"/>
              </w:rPr>
              <w:t>д</w:t>
            </w:r>
            <w:r w:rsidRPr="002E1EFD">
              <w:rPr>
                <w:color w:val="212529"/>
                <w:sz w:val="28"/>
                <w:szCs w:val="28"/>
              </w:rPr>
              <w:t>ных песен, танцев.</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Реконструкция фольклорного о</w:t>
            </w:r>
            <w:r w:rsidRPr="002E1EFD">
              <w:rPr>
                <w:color w:val="212529"/>
                <w:sz w:val="28"/>
                <w:szCs w:val="28"/>
              </w:rPr>
              <w:t>б</w:t>
            </w:r>
            <w:r w:rsidRPr="002E1EFD">
              <w:rPr>
                <w:color w:val="212529"/>
                <w:sz w:val="28"/>
                <w:szCs w:val="28"/>
              </w:rPr>
              <w:t>ряда или его фрагмента. Участие в народном гулянии, празднике на улицах своего города, поселка</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8" w:name="111777"/>
            <w:bookmarkEnd w:id="5118"/>
            <w:r w:rsidRPr="002E1EFD">
              <w:rPr>
                <w:color w:val="212529"/>
                <w:sz w:val="28"/>
                <w:szCs w:val="28"/>
              </w:rPr>
              <w:t>В)</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19" w:name="111778"/>
            <w:bookmarkEnd w:id="5119"/>
            <w:r w:rsidRPr="002E1EFD">
              <w:rPr>
                <w:color w:val="212529"/>
                <w:sz w:val="28"/>
                <w:szCs w:val="28"/>
              </w:rPr>
              <w:t>Семейный фольклор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20" w:name="111779"/>
            <w:bookmarkEnd w:id="5120"/>
            <w:r w:rsidRPr="002E1EFD">
              <w:rPr>
                <w:color w:val="212529"/>
                <w:sz w:val="28"/>
                <w:szCs w:val="28"/>
              </w:rPr>
              <w:t>Фольклорные жанры, связанные с жизнью ч</w:t>
            </w:r>
            <w:r w:rsidRPr="002E1EFD">
              <w:rPr>
                <w:color w:val="212529"/>
                <w:sz w:val="28"/>
                <w:szCs w:val="28"/>
              </w:rPr>
              <w:t>е</w:t>
            </w:r>
            <w:r w:rsidRPr="002E1EFD">
              <w:rPr>
                <w:color w:val="212529"/>
                <w:sz w:val="28"/>
                <w:szCs w:val="28"/>
              </w:rPr>
              <w:t>ловека: свадебный о</w:t>
            </w:r>
            <w:r w:rsidRPr="002E1EFD">
              <w:rPr>
                <w:color w:val="212529"/>
                <w:sz w:val="28"/>
                <w:szCs w:val="28"/>
              </w:rPr>
              <w:t>б</w:t>
            </w:r>
            <w:r w:rsidRPr="002E1EFD">
              <w:rPr>
                <w:color w:val="212529"/>
                <w:sz w:val="28"/>
                <w:szCs w:val="28"/>
              </w:rPr>
              <w:t>ряд, рекрутские песни, плачи-причитания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21" w:name="111780"/>
            <w:bookmarkEnd w:id="5121"/>
            <w:r w:rsidRPr="002E1EFD">
              <w:rPr>
                <w:color w:val="212529"/>
                <w:sz w:val="28"/>
                <w:szCs w:val="28"/>
              </w:rPr>
              <w:t>Знакомство с фольклорными жа</w:t>
            </w:r>
            <w:r w:rsidRPr="002E1EFD">
              <w:rPr>
                <w:color w:val="212529"/>
                <w:sz w:val="28"/>
                <w:szCs w:val="28"/>
              </w:rPr>
              <w:t>н</w:t>
            </w:r>
            <w:r w:rsidRPr="002E1EFD">
              <w:rPr>
                <w:color w:val="212529"/>
                <w:sz w:val="28"/>
                <w:szCs w:val="28"/>
              </w:rPr>
              <w:t>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w:t>
            </w:r>
            <w:r w:rsidRPr="002E1EFD">
              <w:rPr>
                <w:color w:val="212529"/>
                <w:sz w:val="28"/>
                <w:szCs w:val="28"/>
              </w:rPr>
              <w:t>т</w:t>
            </w:r>
            <w:r w:rsidRPr="002E1EFD">
              <w:rPr>
                <w:color w:val="212529"/>
                <w:sz w:val="28"/>
                <w:szCs w:val="28"/>
              </w:rPr>
              <w:t>дельных песен, фрагментов обр</w:t>
            </w:r>
            <w:r w:rsidRPr="002E1EFD">
              <w:rPr>
                <w:color w:val="212529"/>
                <w:sz w:val="28"/>
                <w:szCs w:val="28"/>
              </w:rPr>
              <w:t>я</w:t>
            </w:r>
            <w:r w:rsidRPr="002E1EFD">
              <w:rPr>
                <w:color w:val="212529"/>
                <w:sz w:val="28"/>
                <w:szCs w:val="28"/>
              </w:rPr>
              <w:t>дов (по выбору учителя).</w:t>
            </w:r>
          </w:p>
          <w:p w:rsidR="002E1EFD" w:rsidRPr="002E1EFD" w:rsidRDefault="002E1EFD">
            <w:pPr>
              <w:pStyle w:val="pboth"/>
              <w:spacing w:before="0" w:beforeAutospacing="0"/>
              <w:jc w:val="both"/>
              <w:rPr>
                <w:color w:val="212529"/>
                <w:sz w:val="28"/>
                <w:szCs w:val="28"/>
              </w:rPr>
            </w:pPr>
            <w:r w:rsidRPr="002E1EFD">
              <w:rPr>
                <w:i/>
                <w:iCs/>
                <w:color w:val="212529"/>
                <w:sz w:val="28"/>
                <w:szCs w:val="28"/>
              </w:rPr>
              <w:lastRenderedPageBreak/>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Реконструкция фольклорного о</w:t>
            </w:r>
            <w:r w:rsidRPr="002E1EFD">
              <w:rPr>
                <w:color w:val="212529"/>
                <w:sz w:val="28"/>
                <w:szCs w:val="28"/>
              </w:rPr>
              <w:t>б</w:t>
            </w:r>
            <w:r w:rsidRPr="002E1EFD">
              <w:rPr>
                <w:color w:val="212529"/>
                <w:sz w:val="28"/>
                <w:szCs w:val="28"/>
              </w:rPr>
              <w:t>ряда или его фрагмента. Исслед</w:t>
            </w:r>
            <w:r w:rsidRPr="002E1EFD">
              <w:rPr>
                <w:color w:val="212529"/>
                <w:sz w:val="28"/>
                <w:szCs w:val="28"/>
              </w:rPr>
              <w:t>о</w:t>
            </w:r>
            <w:r w:rsidRPr="002E1EFD">
              <w:rPr>
                <w:color w:val="212529"/>
                <w:sz w:val="28"/>
                <w:szCs w:val="28"/>
              </w:rPr>
              <w:t>вательские проекты по теме "Жанры семейного фольклора"</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22" w:name="111781"/>
            <w:bookmarkEnd w:id="5122"/>
            <w:r w:rsidRPr="002E1EFD">
              <w:rPr>
                <w:color w:val="212529"/>
                <w:sz w:val="28"/>
                <w:szCs w:val="28"/>
              </w:rPr>
              <w:lastRenderedPageBreak/>
              <w:t>Г)</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23" w:name="111782"/>
            <w:bookmarkEnd w:id="5123"/>
            <w:r w:rsidRPr="002E1EFD">
              <w:rPr>
                <w:color w:val="212529"/>
                <w:sz w:val="28"/>
                <w:szCs w:val="28"/>
              </w:rPr>
              <w:t>Наш край с</w:t>
            </w:r>
            <w:r w:rsidRPr="002E1EFD">
              <w:rPr>
                <w:color w:val="212529"/>
                <w:sz w:val="28"/>
                <w:szCs w:val="28"/>
              </w:rPr>
              <w:t>е</w:t>
            </w:r>
            <w:r w:rsidRPr="002E1EFD">
              <w:rPr>
                <w:color w:val="212529"/>
                <w:sz w:val="28"/>
                <w:szCs w:val="28"/>
              </w:rPr>
              <w:t>годня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24" w:name="111783"/>
            <w:bookmarkEnd w:id="5124"/>
            <w:r w:rsidRPr="002E1EFD">
              <w:rPr>
                <w:color w:val="212529"/>
                <w:sz w:val="28"/>
                <w:szCs w:val="28"/>
              </w:rPr>
              <w:t>Современная музыкал</w:t>
            </w:r>
            <w:r w:rsidRPr="002E1EFD">
              <w:rPr>
                <w:color w:val="212529"/>
                <w:sz w:val="28"/>
                <w:szCs w:val="28"/>
              </w:rPr>
              <w:t>ь</w:t>
            </w:r>
            <w:r w:rsidRPr="002E1EFD">
              <w:rPr>
                <w:color w:val="212529"/>
                <w:sz w:val="28"/>
                <w:szCs w:val="28"/>
              </w:rPr>
              <w:t>ная культура родного края. Гимн республики, города (при наличии). Земляки - композиторы, исполнители, деятели культуры. Театр, ф</w:t>
            </w:r>
            <w:r w:rsidRPr="002E1EFD">
              <w:rPr>
                <w:color w:val="212529"/>
                <w:sz w:val="28"/>
                <w:szCs w:val="28"/>
              </w:rPr>
              <w:t>и</w:t>
            </w:r>
            <w:r w:rsidRPr="002E1EFD">
              <w:rPr>
                <w:color w:val="212529"/>
                <w:sz w:val="28"/>
                <w:szCs w:val="28"/>
              </w:rPr>
              <w:t>лармония, консерват</w:t>
            </w:r>
            <w:r w:rsidRPr="002E1EFD">
              <w:rPr>
                <w:color w:val="212529"/>
                <w:sz w:val="28"/>
                <w:szCs w:val="28"/>
              </w:rPr>
              <w:t>о</w:t>
            </w:r>
            <w:r w:rsidRPr="002E1EFD">
              <w:rPr>
                <w:color w:val="212529"/>
                <w:sz w:val="28"/>
                <w:szCs w:val="28"/>
              </w:rPr>
              <w:t>рия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25" w:name="111784"/>
            <w:bookmarkEnd w:id="5125"/>
            <w:r w:rsidRPr="002E1EFD">
              <w:rPr>
                <w:color w:val="212529"/>
                <w:sz w:val="28"/>
                <w:szCs w:val="28"/>
              </w:rPr>
              <w:t>Разучивание и исполнение гимна республики, города; песен мес</w:t>
            </w:r>
            <w:r w:rsidRPr="002E1EFD">
              <w:rPr>
                <w:color w:val="212529"/>
                <w:sz w:val="28"/>
                <w:szCs w:val="28"/>
              </w:rPr>
              <w:t>т</w:t>
            </w:r>
            <w:r w:rsidRPr="002E1EFD">
              <w:rPr>
                <w:color w:val="212529"/>
                <w:sz w:val="28"/>
                <w:szCs w:val="28"/>
              </w:rPr>
              <w:t>ных композиторов.</w:t>
            </w:r>
          </w:p>
          <w:p w:rsidR="002E1EFD" w:rsidRPr="002E1EFD" w:rsidRDefault="002E1EFD">
            <w:pPr>
              <w:pStyle w:val="pboth"/>
              <w:spacing w:before="0" w:beforeAutospacing="0"/>
              <w:jc w:val="both"/>
              <w:rPr>
                <w:color w:val="212529"/>
                <w:sz w:val="28"/>
                <w:szCs w:val="28"/>
              </w:rPr>
            </w:pPr>
            <w:r w:rsidRPr="002E1EFD">
              <w:rPr>
                <w:color w:val="212529"/>
                <w:sz w:val="28"/>
                <w:szCs w:val="28"/>
              </w:rPr>
              <w:t>Знакомство с творческой биогр</w:t>
            </w:r>
            <w:r w:rsidRPr="002E1EFD">
              <w:rPr>
                <w:color w:val="212529"/>
                <w:sz w:val="28"/>
                <w:szCs w:val="28"/>
              </w:rPr>
              <w:t>а</w:t>
            </w:r>
            <w:r w:rsidRPr="002E1EFD">
              <w:rPr>
                <w:color w:val="212529"/>
                <w:sz w:val="28"/>
                <w:szCs w:val="28"/>
              </w:rPr>
              <w:t>фией, деятельностью местных мастеров культуры и искусства.</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местных музыкальных театров, музеев, концертов; нап</w:t>
            </w:r>
            <w:r w:rsidRPr="002E1EFD">
              <w:rPr>
                <w:color w:val="212529"/>
                <w:sz w:val="28"/>
                <w:szCs w:val="28"/>
              </w:rPr>
              <w:t>и</w:t>
            </w:r>
            <w:r w:rsidRPr="002E1EFD">
              <w:rPr>
                <w:color w:val="212529"/>
                <w:sz w:val="28"/>
                <w:szCs w:val="28"/>
              </w:rPr>
              <w:t>сание отзыва с анализом спекта</w:t>
            </w:r>
            <w:r w:rsidRPr="002E1EFD">
              <w:rPr>
                <w:color w:val="212529"/>
                <w:sz w:val="28"/>
                <w:szCs w:val="28"/>
              </w:rPr>
              <w:t>к</w:t>
            </w:r>
            <w:r w:rsidRPr="002E1EFD">
              <w:rPr>
                <w:color w:val="212529"/>
                <w:sz w:val="28"/>
                <w:szCs w:val="28"/>
              </w:rPr>
              <w:t>ля, концерта, экскурсии.</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п</w:t>
            </w:r>
            <w:r w:rsidRPr="002E1EFD">
              <w:rPr>
                <w:color w:val="212529"/>
                <w:sz w:val="28"/>
                <w:szCs w:val="28"/>
              </w:rPr>
              <w:t>о</w:t>
            </w:r>
            <w:r w:rsidRPr="002E1EFD">
              <w:rPr>
                <w:color w:val="212529"/>
                <w:sz w:val="28"/>
                <w:szCs w:val="28"/>
              </w:rPr>
              <w:t>священные деятелям музыкальной культуры своей малой родины (композиторам, исполнителям, творческим коллективам).</w:t>
            </w:r>
          </w:p>
          <w:p w:rsidR="002E1EFD" w:rsidRPr="002E1EFD" w:rsidRDefault="002E1EFD">
            <w:pPr>
              <w:pStyle w:val="pboth"/>
              <w:spacing w:before="0" w:beforeAutospacing="0"/>
              <w:jc w:val="both"/>
              <w:rPr>
                <w:color w:val="212529"/>
                <w:sz w:val="28"/>
                <w:szCs w:val="28"/>
              </w:rPr>
            </w:pPr>
            <w:r w:rsidRPr="002E1EFD">
              <w:rPr>
                <w:color w:val="212529"/>
                <w:sz w:val="28"/>
                <w:szCs w:val="28"/>
              </w:rPr>
              <w:t>Творческие проекты (сочинение песен, создание аранжировок н</w:t>
            </w:r>
            <w:r w:rsidRPr="002E1EFD">
              <w:rPr>
                <w:color w:val="212529"/>
                <w:sz w:val="28"/>
                <w:szCs w:val="28"/>
              </w:rPr>
              <w:t>а</w:t>
            </w:r>
            <w:r w:rsidRPr="002E1EFD">
              <w:rPr>
                <w:color w:val="212529"/>
                <w:sz w:val="28"/>
                <w:szCs w:val="28"/>
              </w:rPr>
              <w:t>родных мелодий; съемка, монтаж и озвучивание любительского фильма и т.д.), направленные на сохранение и продолжение муз</w:t>
            </w:r>
            <w:r w:rsidRPr="002E1EFD">
              <w:rPr>
                <w:color w:val="212529"/>
                <w:sz w:val="28"/>
                <w:szCs w:val="28"/>
              </w:rPr>
              <w:t>ы</w:t>
            </w:r>
            <w:r w:rsidRPr="002E1EFD">
              <w:rPr>
                <w:color w:val="212529"/>
                <w:sz w:val="28"/>
                <w:szCs w:val="28"/>
              </w:rPr>
              <w:t>кальных традиций своего края</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126" w:name="111785"/>
      <w:bookmarkStart w:id="5127" w:name="111786"/>
      <w:bookmarkEnd w:id="5126"/>
      <w:bookmarkEnd w:id="5127"/>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5128" w:name="111788"/>
      <w:bookmarkEnd w:id="5128"/>
      <w:r w:rsidRPr="002E1EFD">
        <w:rPr>
          <w:color w:val="212529"/>
          <w:sz w:val="28"/>
          <w:szCs w:val="28"/>
        </w:rPr>
        <w:t>Модуль N 2 "Народное музыкальное творчество России" </w:t>
      </w:r>
    </w:p>
    <w:tbl>
      <w:tblPr>
        <w:tblW w:w="0" w:type="auto"/>
        <w:shd w:val="clear" w:color="auto" w:fill="FFFFFF"/>
        <w:tblCellMar>
          <w:top w:w="15" w:type="dxa"/>
          <w:left w:w="15" w:type="dxa"/>
          <w:bottom w:w="15" w:type="dxa"/>
          <w:right w:w="15" w:type="dxa"/>
        </w:tblCellMar>
        <w:tblLook w:val="04A0"/>
      </w:tblPr>
      <w:tblGrid>
        <w:gridCol w:w="1122"/>
        <w:gridCol w:w="2515"/>
        <w:gridCol w:w="2913"/>
        <w:gridCol w:w="3656"/>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29" w:name="111789"/>
            <w:bookmarkEnd w:id="5129"/>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30" w:name="111790"/>
            <w:bookmarkEnd w:id="5130"/>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31" w:name="111791"/>
            <w:bookmarkEnd w:id="5131"/>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32" w:name="111792"/>
            <w:bookmarkEnd w:id="5132"/>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33" w:name="111793"/>
            <w:bookmarkEnd w:id="5133"/>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34" w:name="111794"/>
            <w:bookmarkEnd w:id="5134"/>
            <w:r w:rsidRPr="002E1EFD">
              <w:rPr>
                <w:color w:val="212529"/>
                <w:sz w:val="28"/>
                <w:szCs w:val="28"/>
              </w:rPr>
              <w:t>Россия - наш общий дом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35" w:name="111795"/>
            <w:bookmarkEnd w:id="5135"/>
            <w:r w:rsidRPr="002E1EFD">
              <w:rPr>
                <w:color w:val="212529"/>
                <w:sz w:val="28"/>
                <w:szCs w:val="28"/>
              </w:rPr>
              <w:t>Богатство и разнообр</w:t>
            </w:r>
            <w:r w:rsidRPr="002E1EFD">
              <w:rPr>
                <w:color w:val="212529"/>
                <w:sz w:val="28"/>
                <w:szCs w:val="28"/>
              </w:rPr>
              <w:t>а</w:t>
            </w:r>
            <w:r w:rsidRPr="002E1EFD">
              <w:rPr>
                <w:color w:val="212529"/>
                <w:sz w:val="28"/>
                <w:szCs w:val="28"/>
              </w:rPr>
              <w:t>зие фольклорных тр</w:t>
            </w:r>
            <w:r w:rsidRPr="002E1EFD">
              <w:rPr>
                <w:color w:val="212529"/>
                <w:sz w:val="28"/>
                <w:szCs w:val="28"/>
              </w:rPr>
              <w:t>а</w:t>
            </w:r>
            <w:r w:rsidRPr="002E1EFD">
              <w:rPr>
                <w:color w:val="212529"/>
                <w:sz w:val="28"/>
                <w:szCs w:val="28"/>
              </w:rPr>
              <w:t>диций народов нашей страны.</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Музыка наших соседей, музыка других реги</w:t>
            </w:r>
            <w:r w:rsidRPr="002E1EFD">
              <w:rPr>
                <w:color w:val="212529"/>
                <w:sz w:val="28"/>
                <w:szCs w:val="28"/>
              </w:rPr>
              <w:t>о</w:t>
            </w:r>
            <w:r w:rsidRPr="002E1EFD">
              <w:rPr>
                <w:color w:val="212529"/>
                <w:sz w:val="28"/>
                <w:szCs w:val="28"/>
              </w:rPr>
              <w:t>нов </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36" w:name="111796"/>
            <w:bookmarkEnd w:id="5136"/>
            <w:r w:rsidRPr="002E1EFD">
              <w:rPr>
                <w:color w:val="212529"/>
                <w:sz w:val="28"/>
                <w:szCs w:val="28"/>
              </w:rPr>
              <w:lastRenderedPageBreak/>
              <w:t>Знакомство со звучанием фольклорных образцов бли</w:t>
            </w:r>
            <w:r w:rsidRPr="002E1EFD">
              <w:rPr>
                <w:color w:val="212529"/>
                <w:sz w:val="28"/>
                <w:szCs w:val="28"/>
              </w:rPr>
              <w:t>з</w:t>
            </w:r>
            <w:r w:rsidRPr="002E1EFD">
              <w:rPr>
                <w:color w:val="212529"/>
                <w:sz w:val="28"/>
                <w:szCs w:val="28"/>
              </w:rPr>
              <w:t>ких и далеких регионов в а</w:t>
            </w:r>
            <w:r w:rsidRPr="002E1EFD">
              <w:rPr>
                <w:color w:val="212529"/>
                <w:sz w:val="28"/>
                <w:szCs w:val="28"/>
              </w:rPr>
              <w:t>у</w:t>
            </w:r>
            <w:r w:rsidRPr="002E1EFD">
              <w:rPr>
                <w:color w:val="212529"/>
                <w:sz w:val="28"/>
                <w:szCs w:val="28"/>
              </w:rPr>
              <w:t>дио- и видеозаписи.</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Определение на слух:</w:t>
            </w:r>
          </w:p>
          <w:p w:rsidR="002E1EFD" w:rsidRPr="002E1EFD" w:rsidRDefault="002E1EFD">
            <w:pPr>
              <w:pStyle w:val="pboth"/>
              <w:spacing w:before="0" w:beforeAutospacing="0"/>
              <w:jc w:val="both"/>
              <w:rPr>
                <w:color w:val="212529"/>
                <w:sz w:val="28"/>
                <w:szCs w:val="28"/>
              </w:rPr>
            </w:pPr>
            <w:r w:rsidRPr="002E1EFD">
              <w:rPr>
                <w:color w:val="212529"/>
                <w:sz w:val="28"/>
                <w:szCs w:val="28"/>
              </w:rPr>
              <w:t>- принадлежности к народной или композиторской музыке;</w:t>
            </w:r>
          </w:p>
          <w:p w:rsidR="002E1EFD" w:rsidRPr="002E1EFD" w:rsidRDefault="002E1EFD">
            <w:pPr>
              <w:pStyle w:val="pboth"/>
              <w:spacing w:before="0" w:beforeAutospacing="0"/>
              <w:jc w:val="both"/>
              <w:rPr>
                <w:color w:val="212529"/>
                <w:sz w:val="28"/>
                <w:szCs w:val="28"/>
              </w:rPr>
            </w:pPr>
            <w:r w:rsidRPr="002E1EFD">
              <w:rPr>
                <w:color w:val="212529"/>
                <w:sz w:val="28"/>
                <w:szCs w:val="28"/>
              </w:rPr>
              <w:t>- исполнительского состава (вокального, инструментал</w:t>
            </w:r>
            <w:r w:rsidRPr="002E1EFD">
              <w:rPr>
                <w:color w:val="212529"/>
                <w:sz w:val="28"/>
                <w:szCs w:val="28"/>
              </w:rPr>
              <w:t>ь</w:t>
            </w:r>
            <w:r w:rsidRPr="002E1EFD">
              <w:rPr>
                <w:color w:val="212529"/>
                <w:sz w:val="28"/>
                <w:szCs w:val="28"/>
              </w:rPr>
              <w:t>ного, смешанного);</w:t>
            </w:r>
          </w:p>
          <w:p w:rsidR="002E1EFD" w:rsidRPr="002E1EFD" w:rsidRDefault="002E1EFD">
            <w:pPr>
              <w:pStyle w:val="pboth"/>
              <w:spacing w:before="0" w:beforeAutospacing="0"/>
              <w:jc w:val="both"/>
              <w:rPr>
                <w:color w:val="212529"/>
                <w:sz w:val="28"/>
                <w:szCs w:val="28"/>
              </w:rPr>
            </w:pPr>
            <w:r w:rsidRPr="002E1EFD">
              <w:rPr>
                <w:color w:val="212529"/>
                <w:sz w:val="28"/>
                <w:szCs w:val="28"/>
              </w:rPr>
              <w:t>- жанра, характера музыки.</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народных песен, танцев, и</w:t>
            </w:r>
            <w:r w:rsidRPr="002E1EFD">
              <w:rPr>
                <w:color w:val="212529"/>
                <w:sz w:val="28"/>
                <w:szCs w:val="28"/>
              </w:rPr>
              <w:t>н</w:t>
            </w:r>
            <w:r w:rsidRPr="002E1EFD">
              <w:rPr>
                <w:color w:val="212529"/>
                <w:sz w:val="28"/>
                <w:szCs w:val="28"/>
              </w:rPr>
              <w:t>струментальных наигрышей, фольклорных игр разных н</w:t>
            </w:r>
            <w:r w:rsidRPr="002E1EFD">
              <w:rPr>
                <w:color w:val="212529"/>
                <w:sz w:val="28"/>
                <w:szCs w:val="28"/>
              </w:rPr>
              <w:t>а</w:t>
            </w:r>
            <w:r w:rsidRPr="002E1EFD">
              <w:rPr>
                <w:color w:val="212529"/>
                <w:sz w:val="28"/>
                <w:szCs w:val="28"/>
              </w:rPr>
              <w:t>родов России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37" w:name="111797"/>
            <w:bookmarkEnd w:id="5137"/>
            <w:r w:rsidRPr="002E1EFD">
              <w:rPr>
                <w:color w:val="212529"/>
                <w:sz w:val="28"/>
                <w:szCs w:val="28"/>
              </w:rPr>
              <w:lastRenderedPageBreak/>
              <w:t>Б)</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38" w:name="111798"/>
            <w:bookmarkEnd w:id="5138"/>
            <w:r w:rsidRPr="002E1EFD">
              <w:rPr>
                <w:color w:val="212529"/>
                <w:sz w:val="28"/>
                <w:szCs w:val="28"/>
              </w:rPr>
              <w:t>Фольклорные жа</w:t>
            </w:r>
            <w:r w:rsidRPr="002E1EFD">
              <w:rPr>
                <w:color w:val="212529"/>
                <w:sz w:val="28"/>
                <w:szCs w:val="28"/>
              </w:rPr>
              <w:t>н</w:t>
            </w:r>
            <w:r w:rsidRPr="002E1EFD">
              <w:rPr>
                <w:color w:val="212529"/>
                <w:sz w:val="28"/>
                <w:szCs w:val="28"/>
              </w:rPr>
              <w:t>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39" w:name="111799"/>
            <w:bookmarkEnd w:id="5139"/>
            <w:r w:rsidRPr="002E1EFD">
              <w:rPr>
                <w:color w:val="212529"/>
                <w:sz w:val="28"/>
                <w:szCs w:val="28"/>
              </w:rPr>
              <w:t>Общее и особенное в фольклоре народов России: лирика, эпос, танец</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40" w:name="111800"/>
            <w:bookmarkEnd w:id="5140"/>
            <w:r w:rsidRPr="002E1EFD">
              <w:rPr>
                <w:color w:val="212529"/>
                <w:sz w:val="28"/>
                <w:szCs w:val="28"/>
              </w:rPr>
              <w:t>Знакомство со звучанием фольклора разных регионов России в аудио- и видеозап</w:t>
            </w:r>
            <w:r w:rsidRPr="002E1EFD">
              <w:rPr>
                <w:color w:val="212529"/>
                <w:sz w:val="28"/>
                <w:szCs w:val="28"/>
              </w:rPr>
              <w:t>и</w:t>
            </w:r>
            <w:r w:rsidRPr="002E1EFD">
              <w:rPr>
                <w:color w:val="212529"/>
                <w:sz w:val="28"/>
                <w:szCs w:val="28"/>
              </w:rPr>
              <w:t>си. Аутентичная манера и</w:t>
            </w:r>
            <w:r w:rsidRPr="002E1EFD">
              <w:rPr>
                <w:color w:val="212529"/>
                <w:sz w:val="28"/>
                <w:szCs w:val="28"/>
              </w:rPr>
              <w:t>с</w:t>
            </w:r>
            <w:r w:rsidRPr="002E1EFD">
              <w:rPr>
                <w:color w:val="212529"/>
                <w:sz w:val="28"/>
                <w:szCs w:val="28"/>
              </w:rPr>
              <w:t>полнения. Выявление хара</w:t>
            </w:r>
            <w:r w:rsidRPr="002E1EFD">
              <w:rPr>
                <w:color w:val="212529"/>
                <w:sz w:val="28"/>
                <w:szCs w:val="28"/>
              </w:rPr>
              <w:t>к</w:t>
            </w:r>
            <w:r w:rsidRPr="002E1EFD">
              <w:rPr>
                <w:color w:val="212529"/>
                <w:sz w:val="28"/>
                <w:szCs w:val="28"/>
              </w:rPr>
              <w:t>терных интонаций и ритмов в звучании традиционной м</w:t>
            </w:r>
            <w:r w:rsidRPr="002E1EFD">
              <w:rPr>
                <w:color w:val="212529"/>
                <w:sz w:val="28"/>
                <w:szCs w:val="28"/>
              </w:rPr>
              <w:t>у</w:t>
            </w:r>
            <w:r w:rsidRPr="002E1EFD">
              <w:rPr>
                <w:color w:val="212529"/>
                <w:sz w:val="28"/>
                <w:szCs w:val="28"/>
              </w:rPr>
              <w:t>зыки разных народов.</w:t>
            </w:r>
          </w:p>
          <w:p w:rsidR="002E1EFD" w:rsidRPr="002E1EFD" w:rsidRDefault="002E1EFD">
            <w:pPr>
              <w:pStyle w:val="pboth"/>
              <w:spacing w:before="0" w:beforeAutospacing="0"/>
              <w:jc w:val="both"/>
              <w:rPr>
                <w:color w:val="212529"/>
                <w:sz w:val="28"/>
                <w:szCs w:val="28"/>
              </w:rPr>
            </w:pPr>
            <w:r w:rsidRPr="002E1EFD">
              <w:rPr>
                <w:color w:val="212529"/>
                <w:sz w:val="28"/>
                <w:szCs w:val="28"/>
              </w:rPr>
              <w:t>Выявление общего и особе</w:t>
            </w:r>
            <w:r w:rsidRPr="002E1EFD">
              <w:rPr>
                <w:color w:val="212529"/>
                <w:sz w:val="28"/>
                <w:szCs w:val="28"/>
              </w:rPr>
              <w:t>н</w:t>
            </w:r>
            <w:r w:rsidRPr="002E1EFD">
              <w:rPr>
                <w:color w:val="212529"/>
                <w:sz w:val="28"/>
                <w:szCs w:val="28"/>
              </w:rPr>
              <w:t>ного при сравнении танц</w:t>
            </w:r>
            <w:r w:rsidRPr="002E1EFD">
              <w:rPr>
                <w:color w:val="212529"/>
                <w:sz w:val="28"/>
                <w:szCs w:val="28"/>
              </w:rPr>
              <w:t>е</w:t>
            </w:r>
            <w:r w:rsidRPr="002E1EFD">
              <w:rPr>
                <w:color w:val="212529"/>
                <w:sz w:val="28"/>
                <w:szCs w:val="28"/>
              </w:rPr>
              <w:t>вальных, лирических и эп</w:t>
            </w:r>
            <w:r w:rsidRPr="002E1EFD">
              <w:rPr>
                <w:color w:val="212529"/>
                <w:sz w:val="28"/>
                <w:szCs w:val="28"/>
              </w:rPr>
              <w:t>и</w:t>
            </w:r>
            <w:r w:rsidRPr="002E1EFD">
              <w:rPr>
                <w:color w:val="212529"/>
                <w:sz w:val="28"/>
                <w:szCs w:val="28"/>
              </w:rPr>
              <w:t>ческих песенных образцов фольклора разных народов России.</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народных песен, танцев, эп</w:t>
            </w:r>
            <w:r w:rsidRPr="002E1EFD">
              <w:rPr>
                <w:color w:val="212529"/>
                <w:sz w:val="28"/>
                <w:szCs w:val="28"/>
              </w:rPr>
              <w:t>и</w:t>
            </w:r>
            <w:r w:rsidRPr="002E1EFD">
              <w:rPr>
                <w:color w:val="212529"/>
                <w:sz w:val="28"/>
                <w:szCs w:val="28"/>
              </w:rPr>
              <w:t>ческих сказаний. Двигател</w:t>
            </w:r>
            <w:r w:rsidRPr="002E1EFD">
              <w:rPr>
                <w:color w:val="212529"/>
                <w:sz w:val="28"/>
                <w:szCs w:val="28"/>
              </w:rPr>
              <w:t>ь</w:t>
            </w:r>
            <w:r w:rsidRPr="002E1EFD">
              <w:rPr>
                <w:color w:val="212529"/>
                <w:sz w:val="28"/>
                <w:szCs w:val="28"/>
              </w:rPr>
              <w:t>ная, ритмическая, интонац</w:t>
            </w:r>
            <w:r w:rsidRPr="002E1EFD">
              <w:rPr>
                <w:color w:val="212529"/>
                <w:sz w:val="28"/>
                <w:szCs w:val="28"/>
              </w:rPr>
              <w:t>и</w:t>
            </w:r>
            <w:r w:rsidRPr="002E1EFD">
              <w:rPr>
                <w:color w:val="212529"/>
                <w:sz w:val="28"/>
                <w:szCs w:val="28"/>
              </w:rPr>
              <w:t>онная импровизация в хара</w:t>
            </w:r>
            <w:r w:rsidRPr="002E1EFD">
              <w:rPr>
                <w:color w:val="212529"/>
                <w:sz w:val="28"/>
                <w:szCs w:val="28"/>
              </w:rPr>
              <w:t>к</w:t>
            </w:r>
            <w:r w:rsidRPr="002E1EFD">
              <w:rPr>
                <w:color w:val="212529"/>
                <w:sz w:val="28"/>
                <w:szCs w:val="28"/>
              </w:rPr>
              <w:t>тере изученных народных танцев и песен.</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посвященные музыке разных народов России. Музыкал</w:t>
            </w:r>
            <w:r w:rsidRPr="002E1EFD">
              <w:rPr>
                <w:color w:val="212529"/>
                <w:sz w:val="28"/>
                <w:szCs w:val="28"/>
              </w:rPr>
              <w:t>ь</w:t>
            </w:r>
            <w:r w:rsidRPr="002E1EFD">
              <w:rPr>
                <w:color w:val="212529"/>
                <w:sz w:val="28"/>
                <w:szCs w:val="28"/>
              </w:rPr>
              <w:t>ный фестиваль "Народы Ро</w:t>
            </w:r>
            <w:r w:rsidRPr="002E1EFD">
              <w:rPr>
                <w:color w:val="212529"/>
                <w:sz w:val="28"/>
                <w:szCs w:val="28"/>
              </w:rPr>
              <w:t>с</w:t>
            </w:r>
            <w:r w:rsidRPr="002E1EFD">
              <w:rPr>
                <w:color w:val="212529"/>
                <w:sz w:val="28"/>
                <w:szCs w:val="28"/>
              </w:rPr>
              <w:lastRenderedPageBreak/>
              <w:t>сии"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41" w:name="111801"/>
            <w:bookmarkEnd w:id="5141"/>
            <w:r w:rsidRPr="002E1EFD">
              <w:rPr>
                <w:color w:val="212529"/>
                <w:sz w:val="28"/>
                <w:szCs w:val="28"/>
              </w:rPr>
              <w:lastRenderedPageBreak/>
              <w:t>В)</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42" w:name="111802"/>
            <w:bookmarkEnd w:id="5142"/>
            <w:r w:rsidRPr="002E1EFD">
              <w:rPr>
                <w:color w:val="212529"/>
                <w:sz w:val="28"/>
                <w:szCs w:val="28"/>
              </w:rPr>
              <w:t>Фольклор в творч</w:t>
            </w:r>
            <w:r w:rsidRPr="002E1EFD">
              <w:rPr>
                <w:color w:val="212529"/>
                <w:sz w:val="28"/>
                <w:szCs w:val="28"/>
              </w:rPr>
              <w:t>е</w:t>
            </w:r>
            <w:r w:rsidRPr="002E1EFD">
              <w:rPr>
                <w:color w:val="212529"/>
                <w:sz w:val="28"/>
                <w:szCs w:val="28"/>
              </w:rPr>
              <w:t>стве професси</w:t>
            </w:r>
            <w:r w:rsidRPr="002E1EFD">
              <w:rPr>
                <w:color w:val="212529"/>
                <w:sz w:val="28"/>
                <w:szCs w:val="28"/>
              </w:rPr>
              <w:t>о</w:t>
            </w:r>
            <w:r w:rsidRPr="002E1EFD">
              <w:rPr>
                <w:color w:val="212529"/>
                <w:sz w:val="28"/>
                <w:szCs w:val="28"/>
              </w:rPr>
              <w:t>нальных композ</w:t>
            </w:r>
            <w:r w:rsidRPr="002E1EFD">
              <w:rPr>
                <w:color w:val="212529"/>
                <w:sz w:val="28"/>
                <w:szCs w:val="28"/>
              </w:rPr>
              <w:t>и</w:t>
            </w:r>
            <w:r w:rsidRPr="002E1EFD">
              <w:rPr>
                <w:color w:val="212529"/>
                <w:sz w:val="28"/>
                <w:szCs w:val="28"/>
              </w:rPr>
              <w:t>торов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43" w:name="111803"/>
            <w:bookmarkEnd w:id="5143"/>
            <w:r w:rsidRPr="002E1EFD">
              <w:rPr>
                <w:color w:val="212529"/>
                <w:sz w:val="28"/>
                <w:szCs w:val="28"/>
              </w:rPr>
              <w:t>Народные истоки ко</w:t>
            </w:r>
            <w:r w:rsidRPr="002E1EFD">
              <w:rPr>
                <w:color w:val="212529"/>
                <w:sz w:val="28"/>
                <w:szCs w:val="28"/>
              </w:rPr>
              <w:t>м</w:t>
            </w:r>
            <w:r w:rsidRPr="002E1EFD">
              <w:rPr>
                <w:color w:val="212529"/>
                <w:sz w:val="28"/>
                <w:szCs w:val="28"/>
              </w:rPr>
              <w:t>позиторского творчес</w:t>
            </w:r>
            <w:r w:rsidRPr="002E1EFD">
              <w:rPr>
                <w:color w:val="212529"/>
                <w:sz w:val="28"/>
                <w:szCs w:val="28"/>
              </w:rPr>
              <w:t>т</w:t>
            </w:r>
            <w:r w:rsidRPr="002E1EFD">
              <w:rPr>
                <w:color w:val="212529"/>
                <w:sz w:val="28"/>
                <w:szCs w:val="28"/>
              </w:rPr>
              <w:t>ва: обработки фолькл</w:t>
            </w:r>
            <w:r w:rsidRPr="002E1EFD">
              <w:rPr>
                <w:color w:val="212529"/>
                <w:sz w:val="28"/>
                <w:szCs w:val="28"/>
              </w:rPr>
              <w:t>о</w:t>
            </w:r>
            <w:r w:rsidRPr="002E1EFD">
              <w:rPr>
                <w:color w:val="212529"/>
                <w:sz w:val="28"/>
                <w:szCs w:val="28"/>
              </w:rPr>
              <w:t>ра, цитаты; картины родной природы и о</w:t>
            </w:r>
            <w:r w:rsidRPr="002E1EFD">
              <w:rPr>
                <w:color w:val="212529"/>
                <w:sz w:val="28"/>
                <w:szCs w:val="28"/>
              </w:rPr>
              <w:t>т</w:t>
            </w:r>
            <w:r w:rsidRPr="002E1EFD">
              <w:rPr>
                <w:color w:val="212529"/>
                <w:sz w:val="28"/>
                <w:szCs w:val="28"/>
              </w:rPr>
              <w:t>ражение типичных о</w:t>
            </w:r>
            <w:r w:rsidRPr="002E1EFD">
              <w:rPr>
                <w:color w:val="212529"/>
                <w:sz w:val="28"/>
                <w:szCs w:val="28"/>
              </w:rPr>
              <w:t>б</w:t>
            </w:r>
            <w:r w:rsidRPr="002E1EFD">
              <w:rPr>
                <w:color w:val="212529"/>
                <w:sz w:val="28"/>
                <w:szCs w:val="28"/>
              </w:rPr>
              <w:t>разов, характеров, ва</w:t>
            </w:r>
            <w:r w:rsidRPr="002E1EFD">
              <w:rPr>
                <w:color w:val="212529"/>
                <w:sz w:val="28"/>
                <w:szCs w:val="28"/>
              </w:rPr>
              <w:t>ж</w:t>
            </w:r>
            <w:r w:rsidRPr="002E1EFD">
              <w:rPr>
                <w:color w:val="212529"/>
                <w:sz w:val="28"/>
                <w:szCs w:val="28"/>
              </w:rPr>
              <w:t>ных исторических с</w:t>
            </w:r>
            <w:r w:rsidRPr="002E1EFD">
              <w:rPr>
                <w:color w:val="212529"/>
                <w:sz w:val="28"/>
                <w:szCs w:val="28"/>
              </w:rPr>
              <w:t>о</w:t>
            </w:r>
            <w:r w:rsidRPr="002E1EFD">
              <w:rPr>
                <w:color w:val="212529"/>
                <w:sz w:val="28"/>
                <w:szCs w:val="28"/>
              </w:rPr>
              <w:t>бытий.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44" w:name="111804"/>
            <w:bookmarkEnd w:id="5144"/>
            <w:r w:rsidRPr="002E1EFD">
              <w:rPr>
                <w:color w:val="212529"/>
                <w:sz w:val="28"/>
                <w:szCs w:val="28"/>
              </w:rPr>
              <w:t>Сравнение аутентичного зв</w:t>
            </w:r>
            <w:r w:rsidRPr="002E1EFD">
              <w:rPr>
                <w:color w:val="212529"/>
                <w:sz w:val="28"/>
                <w:szCs w:val="28"/>
              </w:rPr>
              <w:t>у</w:t>
            </w:r>
            <w:r w:rsidRPr="002E1EFD">
              <w:rPr>
                <w:color w:val="212529"/>
                <w:sz w:val="28"/>
                <w:szCs w:val="28"/>
              </w:rPr>
              <w:t>чания фольклора и фолькло</w:t>
            </w:r>
            <w:r w:rsidRPr="002E1EFD">
              <w:rPr>
                <w:color w:val="212529"/>
                <w:sz w:val="28"/>
                <w:szCs w:val="28"/>
              </w:rPr>
              <w:t>р</w:t>
            </w:r>
            <w:r w:rsidRPr="002E1EFD">
              <w:rPr>
                <w:color w:val="212529"/>
                <w:sz w:val="28"/>
                <w:szCs w:val="28"/>
              </w:rPr>
              <w:t>ных мелодий в композито</w:t>
            </w:r>
            <w:r w:rsidRPr="002E1EFD">
              <w:rPr>
                <w:color w:val="212529"/>
                <w:sz w:val="28"/>
                <w:szCs w:val="28"/>
              </w:rPr>
              <w:t>р</w:t>
            </w:r>
            <w:r w:rsidRPr="002E1EFD">
              <w:rPr>
                <w:color w:val="212529"/>
                <w:sz w:val="28"/>
                <w:szCs w:val="28"/>
              </w:rPr>
              <w:t>ской обработке. Разучивание, исполнение народной песни в композиторской обработке.</w:t>
            </w:r>
          </w:p>
          <w:p w:rsidR="002E1EFD" w:rsidRPr="002E1EFD" w:rsidRDefault="002E1EFD">
            <w:pPr>
              <w:pStyle w:val="pboth"/>
              <w:spacing w:before="0" w:beforeAutospacing="0"/>
              <w:jc w:val="both"/>
              <w:rPr>
                <w:color w:val="212529"/>
                <w:sz w:val="28"/>
                <w:szCs w:val="28"/>
              </w:rPr>
            </w:pPr>
            <w:r w:rsidRPr="002E1EFD">
              <w:rPr>
                <w:color w:val="212529"/>
                <w:sz w:val="28"/>
                <w:szCs w:val="28"/>
              </w:rPr>
              <w:t>Знакомство с 2 - 3 фрагме</w:t>
            </w:r>
            <w:r w:rsidRPr="002E1EFD">
              <w:rPr>
                <w:color w:val="212529"/>
                <w:sz w:val="28"/>
                <w:szCs w:val="28"/>
              </w:rPr>
              <w:t>н</w:t>
            </w:r>
            <w:r w:rsidRPr="002E1EFD">
              <w:rPr>
                <w:color w:val="212529"/>
                <w:sz w:val="28"/>
                <w:szCs w:val="28"/>
              </w:rPr>
              <w:t>тами крупных сочинений (опера, симфония, концерт, квартет, вариации и т.п.), в которых использованы по</w:t>
            </w:r>
            <w:r w:rsidRPr="002E1EFD">
              <w:rPr>
                <w:color w:val="212529"/>
                <w:sz w:val="28"/>
                <w:szCs w:val="28"/>
              </w:rPr>
              <w:t>д</w:t>
            </w:r>
            <w:r w:rsidRPr="002E1EFD">
              <w:rPr>
                <w:color w:val="212529"/>
                <w:sz w:val="28"/>
                <w:szCs w:val="28"/>
              </w:rPr>
              <w:t>линные народные мелодии. Наблюдение за принципами композиторской обработки, развития фольклорного тем</w:t>
            </w:r>
            <w:r w:rsidRPr="002E1EFD">
              <w:rPr>
                <w:color w:val="212529"/>
                <w:sz w:val="28"/>
                <w:szCs w:val="28"/>
              </w:rPr>
              <w:t>а</w:t>
            </w:r>
            <w:r w:rsidRPr="002E1EFD">
              <w:rPr>
                <w:color w:val="212529"/>
                <w:sz w:val="28"/>
                <w:szCs w:val="28"/>
              </w:rPr>
              <w:t>тического материала.</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145" w:name="111805"/>
      <w:bookmarkEnd w:id="5145"/>
      <w:r w:rsidRPr="002E1EFD">
        <w:rPr>
          <w:color w:val="212529"/>
          <w:sz w:val="28"/>
          <w:szCs w:val="28"/>
        </w:rPr>
        <w:t>--------------------------------</w:t>
      </w:r>
    </w:p>
    <w:p w:rsidR="002E1EFD" w:rsidRPr="002E1EFD" w:rsidRDefault="002E1EFD" w:rsidP="002E1EFD">
      <w:pPr>
        <w:pStyle w:val="pright"/>
        <w:shd w:val="clear" w:color="auto" w:fill="FFFFFF"/>
        <w:spacing w:before="0" w:beforeAutospacing="0"/>
        <w:jc w:val="right"/>
        <w:rPr>
          <w:color w:val="212529"/>
          <w:sz w:val="28"/>
          <w:szCs w:val="28"/>
        </w:rPr>
      </w:pPr>
      <w:bookmarkStart w:id="5146" w:name="111806"/>
      <w:bookmarkStart w:id="5147" w:name="111808"/>
      <w:bookmarkEnd w:id="5146"/>
      <w:bookmarkEnd w:id="5147"/>
      <w:r w:rsidRPr="002E1EFD">
        <w:rPr>
          <w:color w:val="212529"/>
          <w:sz w:val="28"/>
          <w:szCs w:val="28"/>
        </w:rPr>
        <w:t>Окончание</w:t>
      </w:r>
    </w:p>
    <w:tbl>
      <w:tblPr>
        <w:tblW w:w="0" w:type="auto"/>
        <w:shd w:val="clear" w:color="auto" w:fill="FFFFFF"/>
        <w:tblCellMar>
          <w:top w:w="15" w:type="dxa"/>
          <w:left w:w="15" w:type="dxa"/>
          <w:bottom w:w="15" w:type="dxa"/>
          <w:right w:w="15" w:type="dxa"/>
        </w:tblCellMar>
        <w:tblLook w:val="04A0"/>
      </w:tblPr>
      <w:tblGrid>
        <w:gridCol w:w="1239"/>
        <w:gridCol w:w="1198"/>
        <w:gridCol w:w="3125"/>
        <w:gridCol w:w="4644"/>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48" w:name="111809"/>
            <w:bookmarkEnd w:id="5148"/>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49" w:name="111810"/>
            <w:bookmarkEnd w:id="5149"/>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50" w:name="111811"/>
            <w:bookmarkEnd w:id="5150"/>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51" w:name="111812"/>
            <w:bookmarkEnd w:id="5151"/>
            <w:r w:rsidRPr="002E1EFD">
              <w:rPr>
                <w:color w:val="212529"/>
                <w:sz w:val="28"/>
                <w:szCs w:val="28"/>
              </w:rPr>
              <w:t>Виды деятельности обучающихся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52" w:name="111813"/>
            <w:bookmarkEnd w:id="5152"/>
            <w:r w:rsidRPr="002E1EFD">
              <w:rPr>
                <w:color w:val="212529"/>
                <w:sz w:val="28"/>
                <w:szCs w:val="28"/>
              </w:rPr>
              <w:t>Внутреннее родство композиторского и н</w:t>
            </w:r>
            <w:r w:rsidRPr="002E1EFD">
              <w:rPr>
                <w:color w:val="212529"/>
                <w:sz w:val="28"/>
                <w:szCs w:val="28"/>
              </w:rPr>
              <w:t>а</w:t>
            </w:r>
            <w:r w:rsidRPr="002E1EFD">
              <w:rPr>
                <w:color w:val="212529"/>
                <w:sz w:val="28"/>
                <w:szCs w:val="28"/>
              </w:rPr>
              <w:t>родного творчества на интонационном уровне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53" w:name="111814"/>
            <w:bookmarkEnd w:id="5153"/>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творческие пр</w:t>
            </w:r>
            <w:r w:rsidRPr="002E1EFD">
              <w:rPr>
                <w:color w:val="212529"/>
                <w:sz w:val="28"/>
                <w:szCs w:val="28"/>
              </w:rPr>
              <w:t>о</w:t>
            </w:r>
            <w:r w:rsidRPr="002E1EFD">
              <w:rPr>
                <w:color w:val="212529"/>
                <w:sz w:val="28"/>
                <w:szCs w:val="28"/>
              </w:rPr>
              <w:t>екты, раскрывающие тему отражения фольклора в творчестве професси</w:t>
            </w:r>
            <w:r w:rsidRPr="002E1EFD">
              <w:rPr>
                <w:color w:val="212529"/>
                <w:sz w:val="28"/>
                <w:szCs w:val="28"/>
              </w:rPr>
              <w:t>о</w:t>
            </w:r>
            <w:r w:rsidRPr="002E1EFD">
              <w:rPr>
                <w:color w:val="212529"/>
                <w:sz w:val="28"/>
                <w:szCs w:val="28"/>
              </w:rPr>
              <w:t>нальных композиторов (на примере выбранной региональной традиции).</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спектакля (пр</w:t>
            </w:r>
            <w:r w:rsidRPr="002E1EFD">
              <w:rPr>
                <w:color w:val="212529"/>
                <w:sz w:val="28"/>
                <w:szCs w:val="28"/>
              </w:rPr>
              <w:t>о</w:t>
            </w:r>
            <w:r w:rsidRPr="002E1EFD">
              <w:rPr>
                <w:color w:val="212529"/>
                <w:sz w:val="28"/>
                <w:szCs w:val="28"/>
              </w:rPr>
              <w:t>смотр фильма, телепередачи), посв</w:t>
            </w:r>
            <w:r w:rsidRPr="002E1EFD">
              <w:rPr>
                <w:color w:val="212529"/>
                <w:sz w:val="28"/>
                <w:szCs w:val="28"/>
              </w:rPr>
              <w:t>я</w:t>
            </w:r>
            <w:r w:rsidRPr="002E1EFD">
              <w:rPr>
                <w:color w:val="212529"/>
                <w:sz w:val="28"/>
                <w:szCs w:val="28"/>
              </w:rPr>
              <w:t>щенного данной теме. Обсуждение в классе и/или письменная рецензия по результатам просмотра</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54" w:name="111815"/>
            <w:bookmarkEnd w:id="5154"/>
            <w:r w:rsidRPr="002E1EFD">
              <w:rPr>
                <w:color w:val="212529"/>
                <w:sz w:val="28"/>
                <w:szCs w:val="28"/>
              </w:rPr>
              <w:t>Г)</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55" w:name="111816"/>
            <w:bookmarkEnd w:id="5155"/>
            <w:r w:rsidRPr="002E1EFD">
              <w:rPr>
                <w:color w:val="212529"/>
                <w:sz w:val="28"/>
                <w:szCs w:val="28"/>
              </w:rPr>
              <w:t>На руб</w:t>
            </w:r>
            <w:r w:rsidRPr="002E1EFD">
              <w:rPr>
                <w:color w:val="212529"/>
                <w:sz w:val="28"/>
                <w:szCs w:val="28"/>
              </w:rPr>
              <w:t>е</w:t>
            </w:r>
            <w:r w:rsidRPr="002E1EFD">
              <w:rPr>
                <w:color w:val="212529"/>
                <w:sz w:val="28"/>
                <w:szCs w:val="28"/>
              </w:rPr>
              <w:t>жах культур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56" w:name="111817"/>
            <w:bookmarkEnd w:id="5156"/>
            <w:r w:rsidRPr="002E1EFD">
              <w:rPr>
                <w:color w:val="212529"/>
                <w:sz w:val="28"/>
                <w:szCs w:val="28"/>
              </w:rPr>
              <w:t>Взаимное влияние фольклорных традиций друг на друга.</w:t>
            </w:r>
          </w:p>
          <w:p w:rsidR="002E1EFD" w:rsidRPr="002E1EFD" w:rsidRDefault="002E1EFD">
            <w:pPr>
              <w:pStyle w:val="pboth"/>
              <w:spacing w:before="0" w:beforeAutospacing="0"/>
              <w:jc w:val="both"/>
              <w:rPr>
                <w:color w:val="212529"/>
                <w:sz w:val="28"/>
                <w:szCs w:val="28"/>
              </w:rPr>
            </w:pPr>
            <w:r w:rsidRPr="002E1EFD">
              <w:rPr>
                <w:color w:val="212529"/>
                <w:sz w:val="28"/>
                <w:szCs w:val="28"/>
              </w:rPr>
              <w:t>Этнографические эксп</w:t>
            </w:r>
            <w:r w:rsidRPr="002E1EFD">
              <w:rPr>
                <w:color w:val="212529"/>
                <w:sz w:val="28"/>
                <w:szCs w:val="28"/>
              </w:rPr>
              <w:t>е</w:t>
            </w:r>
            <w:r w:rsidRPr="002E1EFD">
              <w:rPr>
                <w:color w:val="212529"/>
                <w:sz w:val="28"/>
                <w:szCs w:val="28"/>
              </w:rPr>
              <w:t>диции и фестивали.</w:t>
            </w:r>
          </w:p>
          <w:p w:rsidR="002E1EFD" w:rsidRPr="002E1EFD" w:rsidRDefault="002E1EFD">
            <w:pPr>
              <w:pStyle w:val="pboth"/>
              <w:spacing w:before="0" w:beforeAutospacing="0"/>
              <w:jc w:val="both"/>
              <w:rPr>
                <w:color w:val="212529"/>
                <w:sz w:val="28"/>
                <w:szCs w:val="28"/>
              </w:rPr>
            </w:pPr>
            <w:r w:rsidRPr="002E1EFD">
              <w:rPr>
                <w:color w:val="212529"/>
                <w:sz w:val="28"/>
                <w:szCs w:val="28"/>
              </w:rPr>
              <w:t xml:space="preserve">Современная жизнь </w:t>
            </w:r>
            <w:r w:rsidRPr="002E1EFD">
              <w:rPr>
                <w:color w:val="212529"/>
                <w:sz w:val="28"/>
                <w:szCs w:val="28"/>
              </w:rPr>
              <w:lastRenderedPageBreak/>
              <w:t>фольклора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57" w:name="111818"/>
            <w:bookmarkEnd w:id="5157"/>
            <w:r w:rsidRPr="002E1EFD">
              <w:rPr>
                <w:color w:val="212529"/>
                <w:sz w:val="28"/>
                <w:szCs w:val="28"/>
              </w:rPr>
              <w:lastRenderedPageBreak/>
              <w:t>Знакомство с примерами смешения культурных традиций в пограничных территориях </w:t>
            </w:r>
            <w:hyperlink r:id="rId80" w:anchor="111820" w:history="1">
              <w:r w:rsidRPr="002E1EFD">
                <w:rPr>
                  <w:rStyle w:val="a6"/>
                  <w:color w:val="4272D7"/>
                  <w:sz w:val="28"/>
                  <w:szCs w:val="28"/>
                </w:rPr>
                <w:t>&lt;7&gt;</w:t>
              </w:r>
            </w:hyperlink>
            <w:r w:rsidRPr="002E1EFD">
              <w:rPr>
                <w:color w:val="212529"/>
                <w:sz w:val="28"/>
                <w:szCs w:val="28"/>
              </w:rPr>
              <w:t>. Выявление причи</w:t>
            </w:r>
            <w:r w:rsidRPr="002E1EFD">
              <w:rPr>
                <w:color w:val="212529"/>
                <w:sz w:val="28"/>
                <w:szCs w:val="28"/>
              </w:rPr>
              <w:t>н</w:t>
            </w:r>
            <w:r w:rsidRPr="002E1EFD">
              <w:rPr>
                <w:color w:val="212529"/>
                <w:sz w:val="28"/>
                <w:szCs w:val="28"/>
              </w:rPr>
              <w:t>но-следственных связей такого см</w:t>
            </w:r>
            <w:r w:rsidRPr="002E1EFD">
              <w:rPr>
                <w:color w:val="212529"/>
                <w:sz w:val="28"/>
                <w:szCs w:val="28"/>
              </w:rPr>
              <w:t>е</w:t>
            </w:r>
            <w:r w:rsidRPr="002E1EFD">
              <w:rPr>
                <w:color w:val="212529"/>
                <w:sz w:val="28"/>
                <w:szCs w:val="28"/>
              </w:rPr>
              <w:t>шения.</w:t>
            </w:r>
          </w:p>
          <w:p w:rsidR="002E1EFD" w:rsidRPr="002E1EFD" w:rsidRDefault="002E1EFD">
            <w:pPr>
              <w:pStyle w:val="pboth"/>
              <w:spacing w:before="0" w:beforeAutospacing="0"/>
              <w:jc w:val="both"/>
              <w:rPr>
                <w:color w:val="212529"/>
                <w:sz w:val="28"/>
                <w:szCs w:val="28"/>
              </w:rPr>
            </w:pPr>
            <w:r w:rsidRPr="002E1EFD">
              <w:rPr>
                <w:color w:val="212529"/>
                <w:sz w:val="28"/>
                <w:szCs w:val="28"/>
              </w:rPr>
              <w:t>Изучение творчества и вклада в ра</w:t>
            </w:r>
            <w:r w:rsidRPr="002E1EFD">
              <w:rPr>
                <w:color w:val="212529"/>
                <w:sz w:val="28"/>
                <w:szCs w:val="28"/>
              </w:rPr>
              <w:t>з</w:t>
            </w:r>
            <w:r w:rsidRPr="002E1EFD">
              <w:rPr>
                <w:color w:val="212529"/>
                <w:sz w:val="28"/>
                <w:szCs w:val="28"/>
              </w:rPr>
              <w:t>витие культуры современных этно-</w:t>
            </w:r>
            <w:r w:rsidRPr="002E1EFD">
              <w:rPr>
                <w:color w:val="212529"/>
                <w:sz w:val="28"/>
                <w:szCs w:val="28"/>
              </w:rPr>
              <w:lastRenderedPageBreak/>
              <w:t>исполнителей, исследователей трад</w:t>
            </w:r>
            <w:r w:rsidRPr="002E1EFD">
              <w:rPr>
                <w:color w:val="212529"/>
                <w:sz w:val="28"/>
                <w:szCs w:val="28"/>
              </w:rPr>
              <w:t>и</w:t>
            </w:r>
            <w:r w:rsidRPr="002E1EFD">
              <w:rPr>
                <w:color w:val="212529"/>
                <w:sz w:val="28"/>
                <w:szCs w:val="28"/>
              </w:rPr>
              <w:t>ционного фольклора.</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Участие в этнографической экспед</w:t>
            </w:r>
            <w:r w:rsidRPr="002E1EFD">
              <w:rPr>
                <w:color w:val="212529"/>
                <w:sz w:val="28"/>
                <w:szCs w:val="28"/>
              </w:rPr>
              <w:t>и</w:t>
            </w:r>
            <w:r w:rsidRPr="002E1EFD">
              <w:rPr>
                <w:color w:val="212529"/>
                <w:sz w:val="28"/>
                <w:szCs w:val="28"/>
              </w:rPr>
              <w:t>ции, посещение/участие в фестивале традиционной культуры</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158" w:name="111819"/>
      <w:bookmarkStart w:id="5159" w:name="111821"/>
      <w:bookmarkEnd w:id="5158"/>
      <w:bookmarkEnd w:id="5159"/>
      <w:r w:rsidRPr="002E1EFD">
        <w:rPr>
          <w:color w:val="212529"/>
          <w:sz w:val="28"/>
          <w:szCs w:val="28"/>
        </w:rPr>
        <w:lastRenderedPageBreak/>
        <w:t>Модуль N 3 "Музыка народов мира" </w:t>
      </w:r>
    </w:p>
    <w:tbl>
      <w:tblPr>
        <w:tblW w:w="0" w:type="auto"/>
        <w:shd w:val="clear" w:color="auto" w:fill="FFFFFF"/>
        <w:tblCellMar>
          <w:top w:w="15" w:type="dxa"/>
          <w:left w:w="15" w:type="dxa"/>
          <w:bottom w:w="15" w:type="dxa"/>
          <w:right w:w="15" w:type="dxa"/>
        </w:tblCellMar>
        <w:tblLook w:val="04A0"/>
      </w:tblPr>
      <w:tblGrid>
        <w:gridCol w:w="1173"/>
        <w:gridCol w:w="1973"/>
        <w:gridCol w:w="3466"/>
        <w:gridCol w:w="3594"/>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60" w:name="111822"/>
            <w:bookmarkEnd w:id="5160"/>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61" w:name="111823"/>
            <w:bookmarkEnd w:id="5161"/>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62" w:name="111824"/>
            <w:bookmarkEnd w:id="5162"/>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63" w:name="111825"/>
            <w:bookmarkEnd w:id="5163"/>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64" w:name="111826"/>
            <w:bookmarkEnd w:id="5164"/>
            <w:r w:rsidRPr="002E1EFD">
              <w:rPr>
                <w:color w:val="212529"/>
                <w:sz w:val="28"/>
                <w:szCs w:val="28"/>
              </w:rPr>
              <w:t>А) 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65" w:name="111827"/>
            <w:bookmarkEnd w:id="5165"/>
            <w:r w:rsidRPr="002E1EFD">
              <w:rPr>
                <w:color w:val="212529"/>
                <w:sz w:val="28"/>
                <w:szCs w:val="28"/>
              </w:rPr>
              <w:t>Музыка - дре</w:t>
            </w:r>
            <w:r w:rsidRPr="002E1EFD">
              <w:rPr>
                <w:color w:val="212529"/>
                <w:sz w:val="28"/>
                <w:szCs w:val="28"/>
              </w:rPr>
              <w:t>в</w:t>
            </w:r>
            <w:r w:rsidRPr="002E1EFD">
              <w:rPr>
                <w:color w:val="212529"/>
                <w:sz w:val="28"/>
                <w:szCs w:val="28"/>
              </w:rPr>
              <w:t>нейший язык человечества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66" w:name="111828"/>
            <w:bookmarkEnd w:id="5166"/>
            <w:r w:rsidRPr="002E1EFD">
              <w:rPr>
                <w:color w:val="212529"/>
                <w:sz w:val="28"/>
                <w:szCs w:val="28"/>
              </w:rPr>
              <w:t>Археологические находки, легенды и сказания о муз</w:t>
            </w:r>
            <w:r w:rsidRPr="002E1EFD">
              <w:rPr>
                <w:color w:val="212529"/>
                <w:sz w:val="28"/>
                <w:szCs w:val="28"/>
              </w:rPr>
              <w:t>ы</w:t>
            </w:r>
            <w:r w:rsidRPr="002E1EFD">
              <w:rPr>
                <w:color w:val="212529"/>
                <w:sz w:val="28"/>
                <w:szCs w:val="28"/>
              </w:rPr>
              <w:t>ке древних. Древняя Греция - колыбель европейской культуры (театр, хор, о</w:t>
            </w:r>
            <w:r w:rsidRPr="002E1EFD">
              <w:rPr>
                <w:color w:val="212529"/>
                <w:sz w:val="28"/>
                <w:szCs w:val="28"/>
              </w:rPr>
              <w:t>р</w:t>
            </w:r>
            <w:r w:rsidRPr="002E1EFD">
              <w:rPr>
                <w:color w:val="212529"/>
                <w:sz w:val="28"/>
                <w:szCs w:val="28"/>
              </w:rPr>
              <w:t>кестр, лады, учение о га</w:t>
            </w:r>
            <w:r w:rsidRPr="002E1EFD">
              <w:rPr>
                <w:color w:val="212529"/>
                <w:sz w:val="28"/>
                <w:szCs w:val="28"/>
              </w:rPr>
              <w:t>р</w:t>
            </w:r>
            <w:r w:rsidRPr="002E1EFD">
              <w:rPr>
                <w:color w:val="212529"/>
                <w:sz w:val="28"/>
                <w:szCs w:val="28"/>
              </w:rPr>
              <w:t>монии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67" w:name="111829"/>
            <w:bookmarkEnd w:id="5167"/>
            <w:r w:rsidRPr="002E1EFD">
              <w:rPr>
                <w:color w:val="212529"/>
                <w:sz w:val="28"/>
                <w:szCs w:val="28"/>
              </w:rPr>
              <w:t>Экскурсия в музей (реальный или виртуальный) с экспоз</w:t>
            </w:r>
            <w:r w:rsidRPr="002E1EFD">
              <w:rPr>
                <w:color w:val="212529"/>
                <w:sz w:val="28"/>
                <w:szCs w:val="28"/>
              </w:rPr>
              <w:t>и</w:t>
            </w:r>
            <w:r w:rsidRPr="002E1EFD">
              <w:rPr>
                <w:color w:val="212529"/>
                <w:sz w:val="28"/>
                <w:szCs w:val="28"/>
              </w:rPr>
              <w:t>цией музыкальных артефа</w:t>
            </w:r>
            <w:r w:rsidRPr="002E1EFD">
              <w:rPr>
                <w:color w:val="212529"/>
                <w:sz w:val="28"/>
                <w:szCs w:val="28"/>
              </w:rPr>
              <w:t>к</w:t>
            </w:r>
            <w:r w:rsidRPr="002E1EFD">
              <w:rPr>
                <w:color w:val="212529"/>
                <w:sz w:val="28"/>
                <w:szCs w:val="28"/>
              </w:rPr>
              <w:t>тов древности, последующий пересказ полученной инфо</w:t>
            </w:r>
            <w:r w:rsidRPr="002E1EFD">
              <w:rPr>
                <w:color w:val="212529"/>
                <w:sz w:val="28"/>
                <w:szCs w:val="28"/>
              </w:rPr>
              <w:t>р</w:t>
            </w:r>
            <w:r w:rsidRPr="002E1EFD">
              <w:rPr>
                <w:color w:val="212529"/>
                <w:sz w:val="28"/>
                <w:szCs w:val="28"/>
              </w:rPr>
              <w:t>мации.</w:t>
            </w:r>
          </w:p>
          <w:p w:rsidR="002E1EFD" w:rsidRPr="002E1EFD" w:rsidRDefault="002E1EFD">
            <w:pPr>
              <w:pStyle w:val="pboth"/>
              <w:spacing w:before="0" w:beforeAutospacing="0"/>
              <w:jc w:val="both"/>
              <w:rPr>
                <w:color w:val="212529"/>
                <w:sz w:val="28"/>
                <w:szCs w:val="28"/>
              </w:rPr>
            </w:pPr>
            <w:r w:rsidRPr="002E1EFD">
              <w:rPr>
                <w:color w:val="212529"/>
                <w:sz w:val="28"/>
                <w:szCs w:val="28"/>
              </w:rPr>
              <w:t>Импровизация в духе дре</w:t>
            </w:r>
            <w:r w:rsidRPr="002E1EFD">
              <w:rPr>
                <w:color w:val="212529"/>
                <w:sz w:val="28"/>
                <w:szCs w:val="28"/>
              </w:rPr>
              <w:t>в</w:t>
            </w:r>
            <w:r w:rsidRPr="002E1EFD">
              <w:rPr>
                <w:color w:val="212529"/>
                <w:sz w:val="28"/>
                <w:szCs w:val="28"/>
              </w:rPr>
              <w:t>него обряда (вызывание д</w:t>
            </w:r>
            <w:r w:rsidRPr="002E1EFD">
              <w:rPr>
                <w:color w:val="212529"/>
                <w:sz w:val="28"/>
                <w:szCs w:val="28"/>
              </w:rPr>
              <w:t>о</w:t>
            </w:r>
            <w:r w:rsidRPr="002E1EFD">
              <w:rPr>
                <w:color w:val="212529"/>
                <w:sz w:val="28"/>
                <w:szCs w:val="28"/>
              </w:rPr>
              <w:t>ждя, поклонение тотемному животному и т.п.).</w:t>
            </w:r>
          </w:p>
          <w:p w:rsidR="002E1EFD" w:rsidRPr="002E1EFD" w:rsidRDefault="002E1EFD">
            <w:pPr>
              <w:pStyle w:val="pboth"/>
              <w:spacing w:before="0" w:beforeAutospacing="0"/>
              <w:jc w:val="both"/>
              <w:rPr>
                <w:color w:val="212529"/>
                <w:sz w:val="28"/>
                <w:szCs w:val="28"/>
              </w:rPr>
            </w:pPr>
            <w:r w:rsidRPr="002E1EFD">
              <w:rPr>
                <w:color w:val="212529"/>
                <w:sz w:val="28"/>
                <w:szCs w:val="28"/>
              </w:rPr>
              <w:t>Озвучивание, театрализация легенды/мифа о музыке.</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Квесты, викторины, инте</w:t>
            </w:r>
            <w:r w:rsidRPr="002E1EFD">
              <w:rPr>
                <w:color w:val="212529"/>
                <w:sz w:val="28"/>
                <w:szCs w:val="28"/>
              </w:rPr>
              <w:t>л</w:t>
            </w:r>
            <w:r w:rsidRPr="002E1EFD">
              <w:rPr>
                <w:color w:val="212529"/>
                <w:sz w:val="28"/>
                <w:szCs w:val="28"/>
              </w:rPr>
              <w:t>лектуальные игры. Исслед</w:t>
            </w:r>
            <w:r w:rsidRPr="002E1EFD">
              <w:rPr>
                <w:color w:val="212529"/>
                <w:sz w:val="28"/>
                <w:szCs w:val="28"/>
              </w:rPr>
              <w:t>о</w:t>
            </w:r>
            <w:r w:rsidRPr="002E1EFD">
              <w:rPr>
                <w:color w:val="212529"/>
                <w:sz w:val="28"/>
                <w:szCs w:val="28"/>
              </w:rPr>
              <w:t>вательские проекты в рамках тематики "Мифы Древней Греции в музыкальном и</w:t>
            </w:r>
            <w:r w:rsidRPr="002E1EFD">
              <w:rPr>
                <w:color w:val="212529"/>
                <w:sz w:val="28"/>
                <w:szCs w:val="28"/>
              </w:rPr>
              <w:t>с</w:t>
            </w:r>
            <w:r w:rsidRPr="002E1EFD">
              <w:rPr>
                <w:color w:val="212529"/>
                <w:sz w:val="28"/>
                <w:szCs w:val="28"/>
              </w:rPr>
              <w:t>кусстве XVII - XX веков"</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68" w:name="111830"/>
            <w:bookmarkEnd w:id="5168"/>
            <w:r w:rsidRPr="002E1EFD">
              <w:rPr>
                <w:color w:val="212529"/>
                <w:sz w:val="28"/>
                <w:szCs w:val="28"/>
              </w:rPr>
              <w:t>Б) 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69" w:name="111831"/>
            <w:bookmarkEnd w:id="5169"/>
            <w:r w:rsidRPr="002E1EFD">
              <w:rPr>
                <w:color w:val="212529"/>
                <w:sz w:val="28"/>
                <w:szCs w:val="28"/>
              </w:rPr>
              <w:t>Музыкальный фольклор нар</w:t>
            </w:r>
            <w:r w:rsidRPr="002E1EFD">
              <w:rPr>
                <w:color w:val="212529"/>
                <w:sz w:val="28"/>
                <w:szCs w:val="28"/>
              </w:rPr>
              <w:t>о</w:t>
            </w:r>
            <w:r w:rsidRPr="002E1EFD">
              <w:rPr>
                <w:color w:val="212529"/>
                <w:sz w:val="28"/>
                <w:szCs w:val="28"/>
              </w:rPr>
              <w:t>дов Европы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70" w:name="111832"/>
            <w:bookmarkEnd w:id="5170"/>
            <w:r w:rsidRPr="002E1EFD">
              <w:rPr>
                <w:color w:val="212529"/>
                <w:sz w:val="28"/>
                <w:szCs w:val="28"/>
              </w:rPr>
              <w:t>Интонации и ритмы, формы и жанры европейского фольклора </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71" w:name="111833"/>
            <w:bookmarkEnd w:id="5171"/>
            <w:r w:rsidRPr="002E1EFD">
              <w:rPr>
                <w:color w:val="212529"/>
                <w:sz w:val="28"/>
                <w:szCs w:val="28"/>
              </w:rPr>
              <w:t>Выявление характерных и</w:t>
            </w:r>
            <w:r w:rsidRPr="002E1EFD">
              <w:rPr>
                <w:color w:val="212529"/>
                <w:sz w:val="28"/>
                <w:szCs w:val="28"/>
              </w:rPr>
              <w:t>н</w:t>
            </w:r>
            <w:r w:rsidRPr="002E1EFD">
              <w:rPr>
                <w:color w:val="212529"/>
                <w:sz w:val="28"/>
                <w:szCs w:val="28"/>
              </w:rPr>
              <w:t>тонаций и ритмов в звучании традиционной музыки нар</w:t>
            </w:r>
            <w:r w:rsidRPr="002E1EFD">
              <w:rPr>
                <w:color w:val="212529"/>
                <w:sz w:val="28"/>
                <w:szCs w:val="28"/>
              </w:rPr>
              <w:t>о</w:t>
            </w:r>
            <w:r w:rsidRPr="002E1EFD">
              <w:rPr>
                <w:color w:val="212529"/>
                <w:sz w:val="28"/>
                <w:szCs w:val="28"/>
              </w:rPr>
              <w:t>дов Европы.</w:t>
            </w:r>
          </w:p>
          <w:p w:rsidR="002E1EFD" w:rsidRPr="002E1EFD" w:rsidRDefault="002E1EFD">
            <w:pPr>
              <w:pStyle w:val="pboth"/>
              <w:spacing w:before="0" w:beforeAutospacing="0"/>
              <w:jc w:val="both"/>
              <w:rPr>
                <w:color w:val="212529"/>
                <w:sz w:val="28"/>
                <w:szCs w:val="28"/>
              </w:rPr>
            </w:pPr>
            <w:r w:rsidRPr="002E1EFD">
              <w:rPr>
                <w:color w:val="212529"/>
                <w:sz w:val="28"/>
                <w:szCs w:val="28"/>
              </w:rPr>
              <w:t>Выявление общего и особе</w:t>
            </w:r>
            <w:r w:rsidRPr="002E1EFD">
              <w:rPr>
                <w:color w:val="212529"/>
                <w:sz w:val="28"/>
                <w:szCs w:val="28"/>
              </w:rPr>
              <w:t>н</w:t>
            </w:r>
            <w:r w:rsidRPr="002E1EFD">
              <w:rPr>
                <w:color w:val="212529"/>
                <w:sz w:val="28"/>
                <w:szCs w:val="28"/>
              </w:rPr>
              <w:t>ного при сравнении изуча</w:t>
            </w:r>
            <w:r w:rsidRPr="002E1EFD">
              <w:rPr>
                <w:color w:val="212529"/>
                <w:sz w:val="28"/>
                <w:szCs w:val="28"/>
              </w:rPr>
              <w:t>е</w:t>
            </w:r>
            <w:r w:rsidRPr="002E1EFD">
              <w:rPr>
                <w:color w:val="212529"/>
                <w:sz w:val="28"/>
                <w:szCs w:val="28"/>
              </w:rPr>
              <w:t>мых образцов европейского фольклора и фольклора н</w:t>
            </w:r>
            <w:r w:rsidRPr="002E1EFD">
              <w:rPr>
                <w:color w:val="212529"/>
                <w:sz w:val="28"/>
                <w:szCs w:val="28"/>
              </w:rPr>
              <w:t>а</w:t>
            </w:r>
            <w:r w:rsidRPr="002E1EFD">
              <w:rPr>
                <w:color w:val="212529"/>
                <w:sz w:val="28"/>
                <w:szCs w:val="28"/>
              </w:rPr>
              <w:lastRenderedPageBreak/>
              <w:t>родов России.</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172" w:name="111834"/>
      <w:bookmarkEnd w:id="5172"/>
      <w:r w:rsidRPr="002E1EFD">
        <w:rPr>
          <w:color w:val="212529"/>
          <w:sz w:val="28"/>
          <w:szCs w:val="28"/>
        </w:rPr>
        <w:lastRenderedPageBreak/>
        <w:t>--------------------------------</w:t>
      </w:r>
    </w:p>
    <w:p w:rsidR="002E1EFD" w:rsidRPr="002E1EFD" w:rsidRDefault="002E1EFD" w:rsidP="002E1EFD">
      <w:pPr>
        <w:pStyle w:val="pboth"/>
        <w:shd w:val="clear" w:color="auto" w:fill="FFFFFF"/>
        <w:spacing w:before="0" w:beforeAutospacing="0"/>
        <w:jc w:val="both"/>
        <w:rPr>
          <w:color w:val="212529"/>
          <w:sz w:val="28"/>
          <w:szCs w:val="28"/>
        </w:rPr>
      </w:pPr>
      <w:bookmarkStart w:id="5173" w:name="111835"/>
      <w:bookmarkEnd w:id="5173"/>
      <w:r w:rsidRPr="002E1EFD">
        <w:rPr>
          <w:color w:val="212529"/>
          <w:sz w:val="28"/>
          <w:szCs w:val="28"/>
        </w:rPr>
        <w:t>&lt;8&gt;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E1EFD" w:rsidRPr="002E1EFD" w:rsidRDefault="002E1EFD" w:rsidP="002E1EFD">
      <w:pPr>
        <w:pStyle w:val="pboth"/>
        <w:shd w:val="clear" w:color="auto" w:fill="FFFFFF"/>
        <w:spacing w:before="0" w:beforeAutospacing="0"/>
        <w:jc w:val="both"/>
        <w:rPr>
          <w:color w:val="212529"/>
          <w:sz w:val="28"/>
          <w:szCs w:val="28"/>
        </w:rPr>
      </w:pPr>
      <w:bookmarkStart w:id="5174" w:name="111836"/>
      <w:bookmarkEnd w:id="5174"/>
      <w:r w:rsidRPr="002E1EFD">
        <w:rPr>
          <w:color w:val="212529"/>
          <w:sz w:val="28"/>
          <w:szCs w:val="28"/>
        </w:rPr>
        <w:t>&lt;9&gt;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w:t>
      </w:r>
      <w:r w:rsidRPr="002E1EFD">
        <w:rPr>
          <w:color w:val="212529"/>
          <w:sz w:val="28"/>
          <w:szCs w:val="28"/>
        </w:rPr>
        <w:t>ы</w:t>
      </w:r>
      <w:r w:rsidRPr="002E1EFD">
        <w:rPr>
          <w:color w:val="212529"/>
          <w:sz w:val="28"/>
          <w:szCs w:val="28"/>
        </w:rPr>
        <w:t>бранная национальная культура должна быть представлена не менее чем двумя на</w:t>
      </w:r>
      <w:r w:rsidRPr="002E1EFD">
        <w:rPr>
          <w:color w:val="212529"/>
          <w:sz w:val="28"/>
          <w:szCs w:val="28"/>
        </w:rPr>
        <w:t>и</w:t>
      </w:r>
      <w:r w:rsidRPr="002E1EFD">
        <w:rPr>
          <w:color w:val="212529"/>
          <w:sz w:val="28"/>
          <w:szCs w:val="28"/>
        </w:rPr>
        <w:t>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т.д.).</w:t>
      </w:r>
    </w:p>
    <w:p w:rsidR="002E1EFD" w:rsidRPr="002E1EFD" w:rsidRDefault="002E1EFD" w:rsidP="002E1EFD">
      <w:pPr>
        <w:pStyle w:val="pright"/>
        <w:shd w:val="clear" w:color="auto" w:fill="FFFFFF"/>
        <w:spacing w:before="0" w:beforeAutospacing="0"/>
        <w:jc w:val="right"/>
        <w:rPr>
          <w:color w:val="212529"/>
          <w:sz w:val="28"/>
          <w:szCs w:val="28"/>
        </w:rPr>
      </w:pPr>
      <w:bookmarkStart w:id="5175" w:name="111837"/>
      <w:bookmarkEnd w:id="5175"/>
      <w:r w:rsidRPr="002E1EFD">
        <w:rPr>
          <w:color w:val="212529"/>
          <w:sz w:val="28"/>
          <w:szCs w:val="28"/>
        </w:rPr>
        <w:t>Окончание</w:t>
      </w:r>
    </w:p>
    <w:tbl>
      <w:tblPr>
        <w:tblW w:w="0" w:type="auto"/>
        <w:shd w:val="clear" w:color="auto" w:fill="FFFFFF"/>
        <w:tblCellMar>
          <w:top w:w="15" w:type="dxa"/>
          <w:left w:w="15" w:type="dxa"/>
          <w:bottom w:w="15" w:type="dxa"/>
          <w:right w:w="15" w:type="dxa"/>
        </w:tblCellMar>
        <w:tblLook w:val="04A0"/>
      </w:tblPr>
      <w:tblGrid>
        <w:gridCol w:w="1135"/>
        <w:gridCol w:w="2091"/>
        <w:gridCol w:w="3113"/>
        <w:gridCol w:w="3867"/>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76" w:name="111838"/>
            <w:bookmarkEnd w:id="5176"/>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77" w:name="111839"/>
            <w:bookmarkEnd w:id="5177"/>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78" w:name="111840"/>
            <w:bookmarkEnd w:id="5178"/>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79" w:name="111841"/>
            <w:bookmarkEnd w:id="5179"/>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0" w:name="111842"/>
            <w:bookmarkEnd w:id="5180"/>
            <w:r w:rsidRPr="002E1EFD">
              <w:rPr>
                <w:color w:val="212529"/>
                <w:sz w:val="28"/>
                <w:szCs w:val="28"/>
              </w:rPr>
              <w:t>Отражение европейского фольклора в творчестве профессиональных ко</w:t>
            </w:r>
            <w:r w:rsidRPr="002E1EFD">
              <w:rPr>
                <w:color w:val="212529"/>
                <w:sz w:val="28"/>
                <w:szCs w:val="28"/>
              </w:rPr>
              <w:t>м</w:t>
            </w:r>
            <w:r w:rsidRPr="002E1EFD">
              <w:rPr>
                <w:color w:val="212529"/>
                <w:sz w:val="28"/>
                <w:szCs w:val="28"/>
              </w:rPr>
              <w:t>позиторов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1" w:name="111843"/>
            <w:bookmarkEnd w:id="5181"/>
            <w:r w:rsidRPr="002E1EFD">
              <w:rPr>
                <w:color w:val="212529"/>
                <w:sz w:val="28"/>
                <w:szCs w:val="28"/>
              </w:rPr>
              <w:t>Разучивание и исполнение н</w:t>
            </w:r>
            <w:r w:rsidRPr="002E1EFD">
              <w:rPr>
                <w:color w:val="212529"/>
                <w:sz w:val="28"/>
                <w:szCs w:val="28"/>
              </w:rPr>
              <w:t>а</w:t>
            </w:r>
            <w:r w:rsidRPr="002E1EFD">
              <w:rPr>
                <w:color w:val="212529"/>
                <w:sz w:val="28"/>
                <w:szCs w:val="28"/>
              </w:rPr>
              <w:t>родных песен, танцев. Двиг</w:t>
            </w:r>
            <w:r w:rsidRPr="002E1EFD">
              <w:rPr>
                <w:color w:val="212529"/>
                <w:sz w:val="28"/>
                <w:szCs w:val="28"/>
              </w:rPr>
              <w:t>а</w:t>
            </w:r>
            <w:r w:rsidRPr="002E1EFD">
              <w:rPr>
                <w:color w:val="212529"/>
                <w:sz w:val="28"/>
                <w:szCs w:val="28"/>
              </w:rPr>
              <w:t>тельная, ритмическая, интон</w:t>
            </w:r>
            <w:r w:rsidRPr="002E1EFD">
              <w:rPr>
                <w:color w:val="212529"/>
                <w:sz w:val="28"/>
                <w:szCs w:val="28"/>
              </w:rPr>
              <w:t>а</w:t>
            </w:r>
            <w:r w:rsidRPr="002E1EFD">
              <w:rPr>
                <w:color w:val="212529"/>
                <w:sz w:val="28"/>
                <w:szCs w:val="28"/>
              </w:rPr>
              <w:t>ционная импровизация по м</w:t>
            </w:r>
            <w:r w:rsidRPr="002E1EFD">
              <w:rPr>
                <w:color w:val="212529"/>
                <w:sz w:val="28"/>
                <w:szCs w:val="28"/>
              </w:rPr>
              <w:t>о</w:t>
            </w:r>
            <w:r w:rsidRPr="002E1EFD">
              <w:rPr>
                <w:color w:val="212529"/>
                <w:sz w:val="28"/>
                <w:szCs w:val="28"/>
              </w:rPr>
              <w:t>тивам изученных традиций н</w:t>
            </w:r>
            <w:r w:rsidRPr="002E1EFD">
              <w:rPr>
                <w:color w:val="212529"/>
                <w:sz w:val="28"/>
                <w:szCs w:val="28"/>
              </w:rPr>
              <w:t>а</w:t>
            </w:r>
            <w:r w:rsidRPr="002E1EFD">
              <w:rPr>
                <w:color w:val="212529"/>
                <w:sz w:val="28"/>
                <w:szCs w:val="28"/>
              </w:rPr>
              <w:t>родов Европы (в том числе в форме рондо)</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2" w:name="111844"/>
            <w:bookmarkEnd w:id="5182"/>
            <w:r w:rsidRPr="002E1EFD">
              <w:rPr>
                <w:color w:val="212529"/>
                <w:sz w:val="28"/>
                <w:szCs w:val="28"/>
              </w:rPr>
              <w:t>В)</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3" w:name="111845"/>
            <w:bookmarkEnd w:id="5183"/>
            <w:r w:rsidRPr="002E1EFD">
              <w:rPr>
                <w:color w:val="212529"/>
                <w:sz w:val="28"/>
                <w:szCs w:val="28"/>
              </w:rPr>
              <w:t>Музыкальный фольклор нар</w:t>
            </w:r>
            <w:r w:rsidRPr="002E1EFD">
              <w:rPr>
                <w:color w:val="212529"/>
                <w:sz w:val="28"/>
                <w:szCs w:val="28"/>
              </w:rPr>
              <w:t>о</w:t>
            </w:r>
            <w:r w:rsidRPr="002E1EFD">
              <w:rPr>
                <w:color w:val="212529"/>
                <w:sz w:val="28"/>
                <w:szCs w:val="28"/>
              </w:rPr>
              <w:t>дов Азии и А</w:t>
            </w:r>
            <w:r w:rsidRPr="002E1EFD">
              <w:rPr>
                <w:color w:val="212529"/>
                <w:sz w:val="28"/>
                <w:szCs w:val="28"/>
              </w:rPr>
              <w:t>ф</w:t>
            </w:r>
            <w:r w:rsidRPr="002E1EFD">
              <w:rPr>
                <w:color w:val="212529"/>
                <w:sz w:val="28"/>
                <w:szCs w:val="28"/>
              </w:rPr>
              <w:t>рики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4" w:name="111846"/>
            <w:bookmarkEnd w:id="5184"/>
            <w:r w:rsidRPr="002E1EFD">
              <w:rPr>
                <w:color w:val="212529"/>
                <w:sz w:val="28"/>
                <w:szCs w:val="28"/>
              </w:rPr>
              <w:t>Африканская музыка - стихия ритма.</w:t>
            </w:r>
          </w:p>
          <w:p w:rsidR="002E1EFD" w:rsidRPr="002E1EFD" w:rsidRDefault="002E1EFD">
            <w:pPr>
              <w:pStyle w:val="pboth"/>
              <w:spacing w:before="0" w:beforeAutospacing="0"/>
              <w:jc w:val="both"/>
              <w:rPr>
                <w:color w:val="212529"/>
                <w:sz w:val="28"/>
                <w:szCs w:val="28"/>
              </w:rPr>
            </w:pPr>
            <w:r w:rsidRPr="002E1EFD">
              <w:rPr>
                <w:color w:val="212529"/>
                <w:sz w:val="28"/>
                <w:szCs w:val="28"/>
              </w:rPr>
              <w:t>Интонационно-ладовая основа музыки стран Азии , уникальные тр</w:t>
            </w:r>
            <w:r w:rsidRPr="002E1EFD">
              <w:rPr>
                <w:color w:val="212529"/>
                <w:sz w:val="28"/>
                <w:szCs w:val="28"/>
              </w:rPr>
              <w:t>а</w:t>
            </w:r>
            <w:r w:rsidRPr="002E1EFD">
              <w:rPr>
                <w:color w:val="212529"/>
                <w:sz w:val="28"/>
                <w:szCs w:val="28"/>
              </w:rPr>
              <w:t>диции, музыкальные и</w:t>
            </w:r>
            <w:r w:rsidRPr="002E1EFD">
              <w:rPr>
                <w:color w:val="212529"/>
                <w:sz w:val="28"/>
                <w:szCs w:val="28"/>
              </w:rPr>
              <w:t>н</w:t>
            </w:r>
            <w:r w:rsidRPr="002E1EFD">
              <w:rPr>
                <w:color w:val="212529"/>
                <w:sz w:val="28"/>
                <w:szCs w:val="28"/>
              </w:rPr>
              <w:t>струменты. Представл</w:t>
            </w:r>
            <w:r w:rsidRPr="002E1EFD">
              <w:rPr>
                <w:color w:val="212529"/>
                <w:sz w:val="28"/>
                <w:szCs w:val="28"/>
              </w:rPr>
              <w:t>е</w:t>
            </w:r>
            <w:r w:rsidRPr="002E1EFD">
              <w:rPr>
                <w:color w:val="212529"/>
                <w:sz w:val="28"/>
                <w:szCs w:val="28"/>
              </w:rPr>
              <w:t>ния о роли музыки в жизни людей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5" w:name="111847"/>
            <w:bookmarkEnd w:id="5185"/>
            <w:r w:rsidRPr="002E1EFD">
              <w:rPr>
                <w:color w:val="212529"/>
                <w:sz w:val="28"/>
                <w:szCs w:val="28"/>
              </w:rPr>
              <w:t>Выявление характерных инт</w:t>
            </w:r>
            <w:r w:rsidRPr="002E1EFD">
              <w:rPr>
                <w:color w:val="212529"/>
                <w:sz w:val="28"/>
                <w:szCs w:val="28"/>
              </w:rPr>
              <w:t>о</w:t>
            </w:r>
            <w:r w:rsidRPr="002E1EFD">
              <w:rPr>
                <w:color w:val="212529"/>
                <w:sz w:val="28"/>
                <w:szCs w:val="28"/>
              </w:rPr>
              <w:t>наций и ритмов в звучании традиционной музыки народов Африки и Азии. Выявление общего и особенного при сра</w:t>
            </w:r>
            <w:r w:rsidRPr="002E1EFD">
              <w:rPr>
                <w:color w:val="212529"/>
                <w:sz w:val="28"/>
                <w:szCs w:val="28"/>
              </w:rPr>
              <w:t>в</w:t>
            </w:r>
            <w:r w:rsidRPr="002E1EFD">
              <w:rPr>
                <w:color w:val="212529"/>
                <w:sz w:val="28"/>
                <w:szCs w:val="28"/>
              </w:rPr>
              <w:t>нении изучаемых образцов аз</w:t>
            </w:r>
            <w:r w:rsidRPr="002E1EFD">
              <w:rPr>
                <w:color w:val="212529"/>
                <w:sz w:val="28"/>
                <w:szCs w:val="28"/>
              </w:rPr>
              <w:t>и</w:t>
            </w:r>
            <w:r w:rsidRPr="002E1EFD">
              <w:rPr>
                <w:color w:val="212529"/>
                <w:sz w:val="28"/>
                <w:szCs w:val="28"/>
              </w:rPr>
              <w:t>атского фольклора и фольклора народов России.</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н</w:t>
            </w:r>
            <w:r w:rsidRPr="002E1EFD">
              <w:rPr>
                <w:color w:val="212529"/>
                <w:sz w:val="28"/>
                <w:szCs w:val="28"/>
              </w:rPr>
              <w:t>а</w:t>
            </w:r>
            <w:r w:rsidRPr="002E1EFD">
              <w:rPr>
                <w:color w:val="212529"/>
                <w:sz w:val="28"/>
                <w:szCs w:val="28"/>
              </w:rPr>
              <w:t>родных песен, танцев. Колле</w:t>
            </w:r>
            <w:r w:rsidRPr="002E1EFD">
              <w:rPr>
                <w:color w:val="212529"/>
                <w:sz w:val="28"/>
                <w:szCs w:val="28"/>
              </w:rPr>
              <w:t>к</w:t>
            </w:r>
            <w:r w:rsidRPr="002E1EFD">
              <w:rPr>
                <w:color w:val="212529"/>
                <w:sz w:val="28"/>
                <w:szCs w:val="28"/>
              </w:rPr>
              <w:t>тивные ритмические импров</w:t>
            </w:r>
            <w:r w:rsidRPr="002E1EFD">
              <w:rPr>
                <w:color w:val="212529"/>
                <w:sz w:val="28"/>
                <w:szCs w:val="28"/>
              </w:rPr>
              <w:t>и</w:t>
            </w:r>
            <w:r w:rsidRPr="002E1EFD">
              <w:rPr>
                <w:color w:val="212529"/>
                <w:sz w:val="28"/>
                <w:szCs w:val="28"/>
              </w:rPr>
              <w:t>зации на шумовых и ударных инструментах.</w:t>
            </w:r>
          </w:p>
          <w:p w:rsidR="002E1EFD" w:rsidRPr="002E1EFD" w:rsidRDefault="002E1EFD">
            <w:pPr>
              <w:pStyle w:val="pboth"/>
              <w:spacing w:before="0" w:beforeAutospacing="0"/>
              <w:jc w:val="both"/>
              <w:rPr>
                <w:color w:val="212529"/>
                <w:sz w:val="28"/>
                <w:szCs w:val="28"/>
              </w:rPr>
            </w:pPr>
            <w:r w:rsidRPr="002E1EFD">
              <w:rPr>
                <w:i/>
                <w:iCs/>
                <w:color w:val="212529"/>
                <w:sz w:val="28"/>
                <w:szCs w:val="28"/>
              </w:rPr>
              <w:lastRenderedPageBreak/>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по теме "Музыка стран Азии и Африки"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6" w:name="111848"/>
            <w:bookmarkEnd w:id="5186"/>
            <w:r w:rsidRPr="002E1EFD">
              <w:rPr>
                <w:color w:val="212529"/>
                <w:sz w:val="28"/>
                <w:szCs w:val="28"/>
              </w:rPr>
              <w:lastRenderedPageBreak/>
              <w:t>Г)</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7" w:name="111849"/>
            <w:bookmarkEnd w:id="5187"/>
            <w:r w:rsidRPr="002E1EFD">
              <w:rPr>
                <w:color w:val="212529"/>
                <w:sz w:val="28"/>
                <w:szCs w:val="28"/>
              </w:rPr>
              <w:t>Народная муз</w:t>
            </w:r>
            <w:r w:rsidRPr="002E1EFD">
              <w:rPr>
                <w:color w:val="212529"/>
                <w:sz w:val="28"/>
                <w:szCs w:val="28"/>
              </w:rPr>
              <w:t>ы</w:t>
            </w:r>
            <w:r w:rsidRPr="002E1EFD">
              <w:rPr>
                <w:color w:val="212529"/>
                <w:sz w:val="28"/>
                <w:szCs w:val="28"/>
              </w:rPr>
              <w:t>ка Американск</w:t>
            </w:r>
            <w:r w:rsidRPr="002E1EFD">
              <w:rPr>
                <w:color w:val="212529"/>
                <w:sz w:val="28"/>
                <w:szCs w:val="28"/>
              </w:rPr>
              <w:t>о</w:t>
            </w:r>
            <w:r w:rsidRPr="002E1EFD">
              <w:rPr>
                <w:color w:val="212529"/>
                <w:sz w:val="28"/>
                <w:szCs w:val="28"/>
              </w:rPr>
              <w:t>го континента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8" w:name="111850"/>
            <w:bookmarkEnd w:id="5188"/>
            <w:r w:rsidRPr="002E1EFD">
              <w:rPr>
                <w:color w:val="212529"/>
                <w:sz w:val="28"/>
                <w:szCs w:val="28"/>
              </w:rPr>
              <w:t>Стили и жанры амер</w:t>
            </w:r>
            <w:r w:rsidRPr="002E1EFD">
              <w:rPr>
                <w:color w:val="212529"/>
                <w:sz w:val="28"/>
                <w:szCs w:val="28"/>
              </w:rPr>
              <w:t>и</w:t>
            </w:r>
            <w:r w:rsidRPr="002E1EFD">
              <w:rPr>
                <w:color w:val="212529"/>
                <w:sz w:val="28"/>
                <w:szCs w:val="28"/>
              </w:rPr>
              <w:t>канской музыки (кантри, блюз, спиричуэле, самба, босса-нова и др.). См</w:t>
            </w:r>
            <w:r w:rsidRPr="002E1EFD">
              <w:rPr>
                <w:color w:val="212529"/>
                <w:sz w:val="28"/>
                <w:szCs w:val="28"/>
              </w:rPr>
              <w:t>е</w:t>
            </w:r>
            <w:r w:rsidRPr="002E1EFD">
              <w:rPr>
                <w:color w:val="212529"/>
                <w:sz w:val="28"/>
                <w:szCs w:val="28"/>
              </w:rPr>
              <w:t>шение интонаций и ри</w:t>
            </w:r>
            <w:r w:rsidRPr="002E1EFD">
              <w:rPr>
                <w:color w:val="212529"/>
                <w:sz w:val="28"/>
                <w:szCs w:val="28"/>
              </w:rPr>
              <w:t>т</w:t>
            </w:r>
            <w:r w:rsidRPr="002E1EFD">
              <w:rPr>
                <w:color w:val="212529"/>
                <w:sz w:val="28"/>
                <w:szCs w:val="28"/>
              </w:rPr>
              <w:t>мов различного прои</w:t>
            </w:r>
            <w:r w:rsidRPr="002E1EFD">
              <w:rPr>
                <w:color w:val="212529"/>
                <w:sz w:val="28"/>
                <w:szCs w:val="28"/>
              </w:rPr>
              <w:t>с</w:t>
            </w:r>
            <w:r w:rsidRPr="002E1EFD">
              <w:rPr>
                <w:color w:val="212529"/>
                <w:sz w:val="28"/>
                <w:szCs w:val="28"/>
              </w:rPr>
              <w:t>хождения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89" w:name="111851"/>
            <w:bookmarkEnd w:id="5189"/>
            <w:r w:rsidRPr="002E1EFD">
              <w:rPr>
                <w:color w:val="212529"/>
                <w:sz w:val="28"/>
                <w:szCs w:val="28"/>
              </w:rPr>
              <w:t>Выявление характерных инт</w:t>
            </w:r>
            <w:r w:rsidRPr="002E1EFD">
              <w:rPr>
                <w:color w:val="212529"/>
                <w:sz w:val="28"/>
                <w:szCs w:val="28"/>
              </w:rPr>
              <w:t>о</w:t>
            </w:r>
            <w:r w:rsidRPr="002E1EFD">
              <w:rPr>
                <w:color w:val="212529"/>
                <w:sz w:val="28"/>
                <w:szCs w:val="28"/>
              </w:rPr>
              <w:t>наций и ритмов в звучании американского, латиноамер</w:t>
            </w:r>
            <w:r w:rsidRPr="002E1EFD">
              <w:rPr>
                <w:color w:val="212529"/>
                <w:sz w:val="28"/>
                <w:szCs w:val="28"/>
              </w:rPr>
              <w:t>и</w:t>
            </w:r>
            <w:r w:rsidRPr="002E1EFD">
              <w:rPr>
                <w:color w:val="212529"/>
                <w:sz w:val="28"/>
                <w:szCs w:val="28"/>
              </w:rPr>
              <w:t>канского фольклора, просл</w:t>
            </w:r>
            <w:r w:rsidRPr="002E1EFD">
              <w:rPr>
                <w:color w:val="212529"/>
                <w:sz w:val="28"/>
                <w:szCs w:val="28"/>
              </w:rPr>
              <w:t>е</w:t>
            </w:r>
            <w:r w:rsidRPr="002E1EFD">
              <w:rPr>
                <w:color w:val="212529"/>
                <w:sz w:val="28"/>
                <w:szCs w:val="28"/>
              </w:rPr>
              <w:t>живание их национальных и</w:t>
            </w:r>
            <w:r w:rsidRPr="002E1EFD">
              <w:rPr>
                <w:color w:val="212529"/>
                <w:sz w:val="28"/>
                <w:szCs w:val="28"/>
              </w:rPr>
              <w:t>с</w:t>
            </w:r>
            <w:r w:rsidRPr="002E1EFD">
              <w:rPr>
                <w:color w:val="212529"/>
                <w:sz w:val="28"/>
                <w:szCs w:val="28"/>
              </w:rPr>
              <w:t>токов.</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н</w:t>
            </w:r>
            <w:r w:rsidRPr="002E1EFD">
              <w:rPr>
                <w:color w:val="212529"/>
                <w:sz w:val="28"/>
                <w:szCs w:val="28"/>
              </w:rPr>
              <w:t>а</w:t>
            </w:r>
            <w:r w:rsidRPr="002E1EFD">
              <w:rPr>
                <w:color w:val="212529"/>
                <w:sz w:val="28"/>
                <w:szCs w:val="28"/>
              </w:rPr>
              <w:t>родных песен, танцев.</w:t>
            </w:r>
          </w:p>
          <w:p w:rsidR="002E1EFD" w:rsidRPr="002E1EFD" w:rsidRDefault="002E1EFD">
            <w:pPr>
              <w:pStyle w:val="pboth"/>
              <w:spacing w:before="0" w:beforeAutospacing="0"/>
              <w:jc w:val="both"/>
              <w:rPr>
                <w:color w:val="212529"/>
                <w:sz w:val="28"/>
                <w:szCs w:val="28"/>
              </w:rPr>
            </w:pPr>
            <w:r w:rsidRPr="002E1EFD">
              <w:rPr>
                <w:color w:val="212529"/>
                <w:sz w:val="28"/>
                <w:szCs w:val="28"/>
              </w:rPr>
              <w:t>Индивидуальные и коллекти</w:t>
            </w:r>
            <w:r w:rsidRPr="002E1EFD">
              <w:rPr>
                <w:color w:val="212529"/>
                <w:sz w:val="28"/>
                <w:szCs w:val="28"/>
              </w:rPr>
              <w:t>в</w:t>
            </w:r>
            <w:r w:rsidRPr="002E1EFD">
              <w:rPr>
                <w:color w:val="212529"/>
                <w:sz w:val="28"/>
                <w:szCs w:val="28"/>
              </w:rPr>
              <w:t>ные ритмические и мелодич</w:t>
            </w:r>
            <w:r w:rsidRPr="002E1EFD">
              <w:rPr>
                <w:color w:val="212529"/>
                <w:sz w:val="28"/>
                <w:szCs w:val="28"/>
              </w:rPr>
              <w:t>е</w:t>
            </w:r>
            <w:r w:rsidRPr="002E1EFD">
              <w:rPr>
                <w:color w:val="212529"/>
                <w:sz w:val="28"/>
                <w:szCs w:val="28"/>
              </w:rPr>
              <w:t>ские импровизации в стиле (жанре) изучаемой традиции</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190" w:name="111852"/>
      <w:bookmarkEnd w:id="5190"/>
    </w:p>
    <w:p w:rsidR="002E1EFD" w:rsidRPr="002E1EFD" w:rsidRDefault="002E1EFD" w:rsidP="002E1EFD">
      <w:pPr>
        <w:pStyle w:val="pboth"/>
        <w:shd w:val="clear" w:color="auto" w:fill="FFFFFF"/>
        <w:spacing w:before="0" w:beforeAutospacing="0"/>
        <w:jc w:val="both"/>
        <w:rPr>
          <w:color w:val="212529"/>
          <w:sz w:val="28"/>
          <w:szCs w:val="28"/>
        </w:rPr>
      </w:pPr>
      <w:bookmarkStart w:id="5191" w:name="111853"/>
      <w:bookmarkStart w:id="5192" w:name="111854"/>
      <w:bookmarkEnd w:id="5191"/>
      <w:bookmarkEnd w:id="5192"/>
      <w:r w:rsidRPr="002E1EFD">
        <w:rPr>
          <w:color w:val="212529"/>
          <w:sz w:val="28"/>
          <w:szCs w:val="28"/>
        </w:rPr>
        <w:t>Модуль N 4 "Европейская классическая музыка" </w:t>
      </w:r>
    </w:p>
    <w:tbl>
      <w:tblPr>
        <w:tblW w:w="0" w:type="auto"/>
        <w:shd w:val="clear" w:color="auto" w:fill="FFFFFF"/>
        <w:tblCellMar>
          <w:top w:w="15" w:type="dxa"/>
          <w:left w:w="15" w:type="dxa"/>
          <w:bottom w:w="15" w:type="dxa"/>
          <w:right w:w="15" w:type="dxa"/>
        </w:tblCellMar>
        <w:tblLook w:val="04A0"/>
      </w:tblPr>
      <w:tblGrid>
        <w:gridCol w:w="1200"/>
        <w:gridCol w:w="2123"/>
        <w:gridCol w:w="2593"/>
        <w:gridCol w:w="4290"/>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93" w:name="111855"/>
            <w:bookmarkEnd w:id="5193"/>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94" w:name="111856"/>
            <w:bookmarkEnd w:id="5194"/>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95" w:name="111857"/>
            <w:bookmarkEnd w:id="5195"/>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196" w:name="111858"/>
            <w:bookmarkEnd w:id="5196"/>
            <w:r w:rsidRPr="002E1EFD">
              <w:rPr>
                <w:color w:val="212529"/>
                <w:sz w:val="28"/>
                <w:szCs w:val="28"/>
              </w:rPr>
              <w:t>Виды деятельности обучающихся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97" w:name="111859"/>
            <w:bookmarkEnd w:id="5197"/>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2 - 3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98" w:name="111860"/>
            <w:bookmarkEnd w:id="5198"/>
            <w:r w:rsidRPr="002E1EFD">
              <w:rPr>
                <w:color w:val="212529"/>
                <w:sz w:val="28"/>
                <w:szCs w:val="28"/>
              </w:rPr>
              <w:t>Национальные истоки классич</w:t>
            </w:r>
            <w:r w:rsidRPr="002E1EFD">
              <w:rPr>
                <w:color w:val="212529"/>
                <w:sz w:val="28"/>
                <w:szCs w:val="28"/>
              </w:rPr>
              <w:t>е</w:t>
            </w:r>
            <w:r w:rsidRPr="002E1EFD">
              <w:rPr>
                <w:color w:val="212529"/>
                <w:sz w:val="28"/>
                <w:szCs w:val="28"/>
              </w:rPr>
              <w:t>ской музыки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199" w:name="111861"/>
            <w:bookmarkEnd w:id="5199"/>
            <w:r w:rsidRPr="002E1EFD">
              <w:rPr>
                <w:color w:val="212529"/>
                <w:sz w:val="28"/>
                <w:szCs w:val="28"/>
              </w:rPr>
              <w:t>Национальный м</w:t>
            </w:r>
            <w:r w:rsidRPr="002E1EFD">
              <w:rPr>
                <w:color w:val="212529"/>
                <w:sz w:val="28"/>
                <w:szCs w:val="28"/>
              </w:rPr>
              <w:t>у</w:t>
            </w:r>
            <w:r w:rsidRPr="002E1EFD">
              <w:rPr>
                <w:color w:val="212529"/>
                <w:sz w:val="28"/>
                <w:szCs w:val="28"/>
              </w:rPr>
              <w:t>зыкальный стиль на примере творчества Ф. Шопена, Э. Грига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00" w:name="111862"/>
            <w:bookmarkEnd w:id="5200"/>
            <w:r w:rsidRPr="002E1EFD">
              <w:rPr>
                <w:color w:val="212529"/>
                <w:sz w:val="28"/>
                <w:szCs w:val="28"/>
              </w:rPr>
              <w:t>Знакомство с образцами музыки разных жанров, типичных для ра</w:t>
            </w:r>
            <w:r w:rsidRPr="002E1EFD">
              <w:rPr>
                <w:color w:val="212529"/>
                <w:sz w:val="28"/>
                <w:szCs w:val="28"/>
              </w:rPr>
              <w:t>с</w:t>
            </w:r>
            <w:r w:rsidRPr="002E1EFD">
              <w:rPr>
                <w:color w:val="212529"/>
                <w:sz w:val="28"/>
                <w:szCs w:val="28"/>
              </w:rPr>
              <w:t>сматриваемых национальных ст</w:t>
            </w:r>
            <w:r w:rsidRPr="002E1EFD">
              <w:rPr>
                <w:color w:val="212529"/>
                <w:sz w:val="28"/>
                <w:szCs w:val="28"/>
              </w:rPr>
              <w:t>и</w:t>
            </w:r>
            <w:r w:rsidRPr="002E1EFD">
              <w:rPr>
                <w:color w:val="212529"/>
                <w:sz w:val="28"/>
                <w:szCs w:val="28"/>
              </w:rPr>
              <w:t>лей, творчества изучаемых комп</w:t>
            </w:r>
            <w:r w:rsidRPr="002E1EFD">
              <w:rPr>
                <w:color w:val="212529"/>
                <w:sz w:val="28"/>
                <w:szCs w:val="28"/>
              </w:rPr>
              <w:t>о</w:t>
            </w:r>
            <w:r w:rsidRPr="002E1EFD">
              <w:rPr>
                <w:color w:val="212529"/>
                <w:sz w:val="28"/>
                <w:szCs w:val="28"/>
              </w:rPr>
              <w:t>зиторов.</w:t>
            </w:r>
          </w:p>
          <w:p w:rsidR="002E1EFD" w:rsidRPr="002E1EFD" w:rsidRDefault="002E1EFD">
            <w:pPr>
              <w:pStyle w:val="pboth"/>
              <w:spacing w:before="0" w:beforeAutospacing="0"/>
              <w:jc w:val="both"/>
              <w:rPr>
                <w:color w:val="212529"/>
                <w:sz w:val="28"/>
                <w:szCs w:val="28"/>
              </w:rPr>
            </w:pPr>
            <w:r w:rsidRPr="002E1EFD">
              <w:rPr>
                <w:color w:val="212529"/>
                <w:sz w:val="28"/>
                <w:szCs w:val="28"/>
              </w:rPr>
              <w:t>Определение на слух характерных интонаций, ритмов, элементов м</w:t>
            </w:r>
            <w:r w:rsidRPr="002E1EFD">
              <w:rPr>
                <w:color w:val="212529"/>
                <w:sz w:val="28"/>
                <w:szCs w:val="28"/>
              </w:rPr>
              <w:t>у</w:t>
            </w:r>
            <w:r w:rsidRPr="002E1EFD">
              <w:rPr>
                <w:color w:val="212529"/>
                <w:sz w:val="28"/>
                <w:szCs w:val="28"/>
              </w:rPr>
              <w:t>зыкального языка, умение напеть наиболее яркие интонации, пр</w:t>
            </w:r>
            <w:r w:rsidRPr="002E1EFD">
              <w:rPr>
                <w:color w:val="212529"/>
                <w:sz w:val="28"/>
                <w:szCs w:val="28"/>
              </w:rPr>
              <w:t>о</w:t>
            </w:r>
            <w:r w:rsidRPr="002E1EFD">
              <w:rPr>
                <w:color w:val="212529"/>
                <w:sz w:val="28"/>
                <w:szCs w:val="28"/>
              </w:rPr>
              <w:t>хлопать ритмические примеры из числа изучаемых классических произведений.</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201" w:name="111863"/>
      <w:bookmarkEnd w:id="5201"/>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5202" w:name="111864"/>
      <w:bookmarkStart w:id="5203" w:name="111865"/>
      <w:bookmarkEnd w:id="5202"/>
      <w:bookmarkEnd w:id="5203"/>
      <w:r w:rsidRPr="002E1EFD">
        <w:rPr>
          <w:color w:val="212529"/>
          <w:sz w:val="28"/>
          <w:szCs w:val="28"/>
        </w:rPr>
        <w:t>В календарном планировании данный модуль целесообразно соотносить с изучен</w:t>
      </w:r>
      <w:r w:rsidRPr="002E1EFD">
        <w:rPr>
          <w:color w:val="212529"/>
          <w:sz w:val="28"/>
          <w:szCs w:val="28"/>
        </w:rPr>
        <w:t>и</w:t>
      </w:r>
      <w:r w:rsidRPr="002E1EFD">
        <w:rPr>
          <w:color w:val="212529"/>
          <w:sz w:val="28"/>
          <w:szCs w:val="28"/>
        </w:rPr>
        <w:t>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rsidR="002E1EFD" w:rsidRPr="002E1EFD" w:rsidRDefault="002E1EFD" w:rsidP="002E1EFD">
      <w:pPr>
        <w:pStyle w:val="pright"/>
        <w:shd w:val="clear" w:color="auto" w:fill="FFFFFF"/>
        <w:spacing w:before="0" w:beforeAutospacing="0"/>
        <w:jc w:val="right"/>
        <w:rPr>
          <w:color w:val="212529"/>
          <w:sz w:val="28"/>
          <w:szCs w:val="28"/>
        </w:rPr>
      </w:pPr>
      <w:bookmarkStart w:id="5204" w:name="111866"/>
      <w:bookmarkEnd w:id="5204"/>
      <w:r w:rsidRPr="002E1EFD">
        <w:rPr>
          <w:color w:val="212529"/>
          <w:sz w:val="28"/>
          <w:szCs w:val="28"/>
        </w:rPr>
        <w:lastRenderedPageBreak/>
        <w:t>Продолжение</w:t>
      </w:r>
    </w:p>
    <w:tbl>
      <w:tblPr>
        <w:tblW w:w="0" w:type="auto"/>
        <w:shd w:val="clear" w:color="auto" w:fill="FFFFFF"/>
        <w:tblCellMar>
          <w:top w:w="15" w:type="dxa"/>
          <w:left w:w="15" w:type="dxa"/>
          <w:bottom w:w="15" w:type="dxa"/>
          <w:right w:w="15" w:type="dxa"/>
        </w:tblCellMar>
        <w:tblLook w:val="04A0"/>
      </w:tblPr>
      <w:tblGrid>
        <w:gridCol w:w="1160"/>
        <w:gridCol w:w="1359"/>
        <w:gridCol w:w="4118"/>
        <w:gridCol w:w="3569"/>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05" w:name="111867"/>
            <w:bookmarkEnd w:id="5205"/>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06" w:name="111868"/>
            <w:bookmarkEnd w:id="5206"/>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07" w:name="111869"/>
            <w:bookmarkEnd w:id="5207"/>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08" w:name="111870"/>
            <w:bookmarkEnd w:id="5208"/>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09" w:name="111871"/>
            <w:bookmarkEnd w:id="5209"/>
            <w:r w:rsidRPr="002E1EFD">
              <w:rPr>
                <w:color w:val="212529"/>
                <w:sz w:val="28"/>
                <w:szCs w:val="28"/>
              </w:rPr>
              <w:t>Значение и роль композитора - основоположника национальной классической музыки.</w:t>
            </w:r>
          </w:p>
          <w:p w:rsidR="002E1EFD" w:rsidRPr="002E1EFD" w:rsidRDefault="002E1EFD">
            <w:pPr>
              <w:pStyle w:val="pboth"/>
              <w:spacing w:before="0" w:beforeAutospacing="0"/>
              <w:jc w:val="both"/>
              <w:rPr>
                <w:color w:val="212529"/>
                <w:sz w:val="28"/>
                <w:szCs w:val="28"/>
              </w:rPr>
            </w:pPr>
            <w:r w:rsidRPr="002E1EFD">
              <w:rPr>
                <w:color w:val="212529"/>
                <w:sz w:val="28"/>
                <w:szCs w:val="28"/>
              </w:rPr>
              <w:t>Характерные жанры, образы, элементы музыкального языка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0" w:name="111872"/>
            <w:bookmarkEnd w:id="5210"/>
            <w:r w:rsidRPr="002E1EFD">
              <w:rPr>
                <w:color w:val="212529"/>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музыки, названий и авторов изученных произв</w:t>
            </w:r>
            <w:r w:rsidRPr="002E1EFD">
              <w:rPr>
                <w:color w:val="212529"/>
                <w:sz w:val="28"/>
                <w:szCs w:val="28"/>
              </w:rPr>
              <w:t>е</w:t>
            </w:r>
            <w:r w:rsidRPr="002E1EFD">
              <w:rPr>
                <w:color w:val="212529"/>
                <w:sz w:val="28"/>
                <w:szCs w:val="28"/>
              </w:rPr>
              <w:t>дений.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о творчестве европейских композиторов-классиков, представителей национал</w:t>
            </w:r>
            <w:r w:rsidRPr="002E1EFD">
              <w:rPr>
                <w:color w:val="212529"/>
                <w:sz w:val="28"/>
                <w:szCs w:val="28"/>
              </w:rPr>
              <w:t>ь</w:t>
            </w:r>
            <w:r w:rsidRPr="002E1EFD">
              <w:rPr>
                <w:color w:val="212529"/>
                <w:sz w:val="28"/>
                <w:szCs w:val="28"/>
              </w:rPr>
              <w:t>ных школ.</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художественных и документальных фильмов о творчестве выдающих евр</w:t>
            </w:r>
            <w:r w:rsidRPr="002E1EFD">
              <w:rPr>
                <w:color w:val="212529"/>
                <w:sz w:val="28"/>
                <w:szCs w:val="28"/>
              </w:rPr>
              <w:t>о</w:t>
            </w:r>
            <w:r w:rsidRPr="002E1EFD">
              <w:rPr>
                <w:color w:val="212529"/>
                <w:sz w:val="28"/>
                <w:szCs w:val="28"/>
              </w:rPr>
              <w:t>пейских композиторов с п</w:t>
            </w:r>
            <w:r w:rsidRPr="002E1EFD">
              <w:rPr>
                <w:color w:val="212529"/>
                <w:sz w:val="28"/>
                <w:szCs w:val="28"/>
              </w:rPr>
              <w:t>о</w:t>
            </w:r>
            <w:r w:rsidRPr="002E1EFD">
              <w:rPr>
                <w:color w:val="212529"/>
                <w:sz w:val="28"/>
                <w:szCs w:val="28"/>
              </w:rPr>
              <w:t>следующим обсуждением в классе.</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класс</w:t>
            </w:r>
            <w:r w:rsidRPr="002E1EFD">
              <w:rPr>
                <w:color w:val="212529"/>
                <w:sz w:val="28"/>
                <w:szCs w:val="28"/>
              </w:rPr>
              <w:t>и</w:t>
            </w:r>
            <w:r w:rsidRPr="002E1EFD">
              <w:rPr>
                <w:color w:val="212529"/>
                <w:sz w:val="28"/>
                <w:szCs w:val="28"/>
              </w:rPr>
              <w:t>ческой музыки, балета, др</w:t>
            </w:r>
            <w:r w:rsidRPr="002E1EFD">
              <w:rPr>
                <w:color w:val="212529"/>
                <w:sz w:val="28"/>
                <w:szCs w:val="28"/>
              </w:rPr>
              <w:t>а</w:t>
            </w:r>
            <w:r w:rsidRPr="002E1EFD">
              <w:rPr>
                <w:color w:val="212529"/>
                <w:sz w:val="28"/>
                <w:szCs w:val="28"/>
              </w:rPr>
              <w:t>матического спектакля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1" w:name="111873"/>
            <w:bookmarkEnd w:id="5211"/>
            <w:r w:rsidRPr="002E1EFD">
              <w:rPr>
                <w:color w:val="212529"/>
                <w:sz w:val="28"/>
                <w:szCs w:val="28"/>
              </w:rPr>
              <w:t>Б)</w:t>
            </w:r>
          </w:p>
          <w:p w:rsidR="002E1EFD" w:rsidRPr="002E1EFD" w:rsidRDefault="002E1EFD">
            <w:pPr>
              <w:pStyle w:val="pboth"/>
              <w:spacing w:before="0" w:beforeAutospacing="0"/>
              <w:jc w:val="both"/>
              <w:rPr>
                <w:color w:val="212529"/>
                <w:sz w:val="28"/>
                <w:szCs w:val="28"/>
              </w:rPr>
            </w:pPr>
            <w:r w:rsidRPr="002E1EFD">
              <w:rPr>
                <w:color w:val="212529"/>
                <w:sz w:val="28"/>
                <w:szCs w:val="28"/>
              </w:rPr>
              <w:t>2 - 3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2" w:name="111874"/>
            <w:bookmarkEnd w:id="5212"/>
            <w:r w:rsidRPr="002E1EFD">
              <w:rPr>
                <w:color w:val="212529"/>
                <w:sz w:val="28"/>
                <w:szCs w:val="28"/>
              </w:rPr>
              <w:t>Музыкант и публика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3" w:name="111875"/>
            <w:bookmarkEnd w:id="5213"/>
            <w:r w:rsidRPr="002E1EFD">
              <w:rPr>
                <w:color w:val="212529"/>
                <w:sz w:val="28"/>
                <w:szCs w:val="28"/>
              </w:rPr>
              <w:t>Кумиры публики (на примере творчества В.А. Моцарта, Н. П</w:t>
            </w:r>
            <w:r w:rsidRPr="002E1EFD">
              <w:rPr>
                <w:color w:val="212529"/>
                <w:sz w:val="28"/>
                <w:szCs w:val="28"/>
              </w:rPr>
              <w:t>а</w:t>
            </w:r>
            <w:r w:rsidRPr="002E1EFD">
              <w:rPr>
                <w:color w:val="212529"/>
                <w:sz w:val="28"/>
                <w:szCs w:val="28"/>
              </w:rPr>
              <w:t>ганини, Ф. Листа и др.). Виртуо</w:t>
            </w:r>
            <w:r w:rsidRPr="002E1EFD">
              <w:rPr>
                <w:color w:val="212529"/>
                <w:sz w:val="28"/>
                <w:szCs w:val="28"/>
              </w:rPr>
              <w:t>з</w:t>
            </w:r>
            <w:r w:rsidRPr="002E1EFD">
              <w:rPr>
                <w:color w:val="212529"/>
                <w:sz w:val="28"/>
                <w:szCs w:val="28"/>
              </w:rPr>
              <w:t>ность. Талант, труд, миссия ко</w:t>
            </w:r>
            <w:r w:rsidRPr="002E1EFD">
              <w:rPr>
                <w:color w:val="212529"/>
                <w:sz w:val="28"/>
                <w:szCs w:val="28"/>
              </w:rPr>
              <w:t>м</w:t>
            </w:r>
            <w:r w:rsidRPr="002E1EFD">
              <w:rPr>
                <w:color w:val="212529"/>
                <w:sz w:val="28"/>
                <w:szCs w:val="28"/>
              </w:rPr>
              <w:t>позитора, исполнителя. Призн</w:t>
            </w:r>
            <w:r w:rsidRPr="002E1EFD">
              <w:rPr>
                <w:color w:val="212529"/>
                <w:sz w:val="28"/>
                <w:szCs w:val="28"/>
              </w:rPr>
              <w:t>а</w:t>
            </w:r>
            <w:r w:rsidRPr="002E1EFD">
              <w:rPr>
                <w:color w:val="212529"/>
                <w:sz w:val="28"/>
                <w:szCs w:val="28"/>
              </w:rPr>
              <w:t>ние публики.</w:t>
            </w:r>
          </w:p>
          <w:p w:rsidR="002E1EFD" w:rsidRPr="002E1EFD" w:rsidRDefault="002E1EFD">
            <w:pPr>
              <w:pStyle w:val="pboth"/>
              <w:spacing w:before="0" w:beforeAutospacing="0"/>
              <w:jc w:val="both"/>
              <w:rPr>
                <w:color w:val="212529"/>
                <w:sz w:val="28"/>
                <w:szCs w:val="28"/>
              </w:rPr>
            </w:pPr>
            <w:r w:rsidRPr="002E1EFD">
              <w:rPr>
                <w:color w:val="212529"/>
                <w:sz w:val="28"/>
                <w:szCs w:val="28"/>
              </w:rPr>
              <w:t>Культура слушателя. Традиции слушания музыки в прошлые в</w:t>
            </w:r>
            <w:r w:rsidRPr="002E1EFD">
              <w:rPr>
                <w:color w:val="212529"/>
                <w:sz w:val="28"/>
                <w:szCs w:val="28"/>
              </w:rPr>
              <w:t>е</w:t>
            </w:r>
            <w:r w:rsidRPr="002E1EFD">
              <w:rPr>
                <w:color w:val="212529"/>
                <w:sz w:val="28"/>
                <w:szCs w:val="28"/>
              </w:rPr>
              <w:t>ка и сегодня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4" w:name="111876"/>
            <w:bookmarkEnd w:id="5214"/>
            <w:r w:rsidRPr="002E1EFD">
              <w:rPr>
                <w:color w:val="212529"/>
                <w:sz w:val="28"/>
                <w:szCs w:val="28"/>
              </w:rPr>
              <w:t>Знакомство с образцами ви</w:t>
            </w:r>
            <w:r w:rsidRPr="002E1EFD">
              <w:rPr>
                <w:color w:val="212529"/>
                <w:sz w:val="28"/>
                <w:szCs w:val="28"/>
              </w:rPr>
              <w:t>р</w:t>
            </w:r>
            <w:r w:rsidRPr="002E1EFD">
              <w:rPr>
                <w:color w:val="212529"/>
                <w:sz w:val="28"/>
                <w:szCs w:val="28"/>
              </w:rPr>
              <w:t>туозной музыки. Размышл</w:t>
            </w:r>
            <w:r w:rsidRPr="002E1EFD">
              <w:rPr>
                <w:color w:val="212529"/>
                <w:sz w:val="28"/>
                <w:szCs w:val="28"/>
              </w:rPr>
              <w:t>е</w:t>
            </w:r>
            <w:r w:rsidRPr="002E1EFD">
              <w:rPr>
                <w:color w:val="212529"/>
                <w:sz w:val="28"/>
                <w:szCs w:val="28"/>
              </w:rPr>
              <w:t>ние над фактами биографий великих музыкантов - как любимцев публики, так и н</w:t>
            </w:r>
            <w:r w:rsidRPr="002E1EFD">
              <w:rPr>
                <w:color w:val="212529"/>
                <w:sz w:val="28"/>
                <w:szCs w:val="28"/>
              </w:rPr>
              <w:t>е</w:t>
            </w:r>
            <w:r w:rsidRPr="002E1EFD">
              <w:rPr>
                <w:color w:val="212529"/>
                <w:sz w:val="28"/>
                <w:szCs w:val="28"/>
              </w:rPr>
              <w:t>понятых современниками.</w:t>
            </w:r>
          </w:p>
          <w:p w:rsidR="002E1EFD" w:rsidRPr="002E1EFD" w:rsidRDefault="002E1EFD">
            <w:pPr>
              <w:pStyle w:val="pboth"/>
              <w:spacing w:before="0" w:beforeAutospacing="0"/>
              <w:jc w:val="both"/>
              <w:rPr>
                <w:color w:val="212529"/>
                <w:sz w:val="28"/>
                <w:szCs w:val="28"/>
              </w:rPr>
            </w:pPr>
            <w:r w:rsidRPr="002E1EFD">
              <w:rPr>
                <w:color w:val="212529"/>
                <w:sz w:val="28"/>
                <w:szCs w:val="28"/>
              </w:rPr>
              <w:t>Определение на слух мел</w:t>
            </w:r>
            <w:r w:rsidRPr="002E1EFD">
              <w:rPr>
                <w:color w:val="212529"/>
                <w:sz w:val="28"/>
                <w:szCs w:val="28"/>
              </w:rPr>
              <w:t>о</w:t>
            </w:r>
            <w:r w:rsidRPr="002E1EFD">
              <w:rPr>
                <w:color w:val="212529"/>
                <w:sz w:val="28"/>
                <w:szCs w:val="28"/>
              </w:rPr>
              <w:t xml:space="preserve">дий, интонаций, ритмов, элементов музыкального </w:t>
            </w:r>
            <w:r w:rsidRPr="002E1EFD">
              <w:rPr>
                <w:color w:val="212529"/>
                <w:sz w:val="28"/>
                <w:szCs w:val="28"/>
              </w:rPr>
              <w:lastRenderedPageBreak/>
              <w:t>языка изучаемых классич</w:t>
            </w:r>
            <w:r w:rsidRPr="002E1EFD">
              <w:rPr>
                <w:color w:val="212529"/>
                <w:sz w:val="28"/>
                <w:szCs w:val="28"/>
              </w:rPr>
              <w:t>е</w:t>
            </w:r>
            <w:r w:rsidRPr="002E1EFD">
              <w:rPr>
                <w:color w:val="212529"/>
                <w:sz w:val="28"/>
                <w:szCs w:val="28"/>
              </w:rPr>
              <w:t>ских произведений, умение напеть их наиболее яркие ритмо-интонации.</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музыки, названий и авторов изученных произв</w:t>
            </w:r>
            <w:r w:rsidRPr="002E1EFD">
              <w:rPr>
                <w:color w:val="212529"/>
                <w:sz w:val="28"/>
                <w:szCs w:val="28"/>
              </w:rPr>
              <w:t>е</w:t>
            </w:r>
            <w:r w:rsidRPr="002E1EFD">
              <w:rPr>
                <w:color w:val="212529"/>
                <w:sz w:val="28"/>
                <w:szCs w:val="28"/>
              </w:rPr>
              <w:t>дений.</w:t>
            </w:r>
          </w:p>
          <w:p w:rsidR="002E1EFD" w:rsidRPr="002E1EFD" w:rsidRDefault="002E1EFD">
            <w:pPr>
              <w:pStyle w:val="pboth"/>
              <w:spacing w:before="0" w:beforeAutospacing="0"/>
              <w:jc w:val="both"/>
              <w:rPr>
                <w:color w:val="212529"/>
                <w:sz w:val="28"/>
                <w:szCs w:val="28"/>
              </w:rPr>
            </w:pPr>
            <w:r w:rsidRPr="002E1EFD">
              <w:rPr>
                <w:color w:val="212529"/>
                <w:sz w:val="28"/>
                <w:szCs w:val="28"/>
              </w:rPr>
              <w:t>Знание и соблюдение общ</w:t>
            </w:r>
            <w:r w:rsidRPr="002E1EFD">
              <w:rPr>
                <w:color w:val="212529"/>
                <w:sz w:val="28"/>
                <w:szCs w:val="28"/>
              </w:rPr>
              <w:t>е</w:t>
            </w:r>
            <w:r w:rsidRPr="002E1EFD">
              <w:rPr>
                <w:color w:val="212529"/>
                <w:sz w:val="28"/>
                <w:szCs w:val="28"/>
              </w:rPr>
              <w:t>принятых норм слушания музыки, правил поведения в концертном зале, театре оп</w:t>
            </w:r>
            <w:r w:rsidRPr="002E1EFD">
              <w:rPr>
                <w:color w:val="212529"/>
                <w:sz w:val="28"/>
                <w:szCs w:val="28"/>
              </w:rPr>
              <w:t>е</w:t>
            </w:r>
            <w:r w:rsidRPr="002E1EFD">
              <w:rPr>
                <w:color w:val="212529"/>
                <w:sz w:val="28"/>
                <w:szCs w:val="28"/>
              </w:rPr>
              <w:t>ры и балета.</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Работа с интерактивной ка</w:t>
            </w:r>
            <w:r w:rsidRPr="002E1EFD">
              <w:rPr>
                <w:color w:val="212529"/>
                <w:sz w:val="28"/>
                <w:szCs w:val="28"/>
              </w:rPr>
              <w:t>р</w:t>
            </w:r>
            <w:r w:rsidRPr="002E1EFD">
              <w:rPr>
                <w:color w:val="212529"/>
                <w:sz w:val="28"/>
                <w:szCs w:val="28"/>
              </w:rPr>
              <w:t>той (география путешествий, гастролей), лентой времени (имена, факты, явления, м</w:t>
            </w:r>
            <w:r w:rsidRPr="002E1EFD">
              <w:rPr>
                <w:color w:val="212529"/>
                <w:sz w:val="28"/>
                <w:szCs w:val="28"/>
              </w:rPr>
              <w:t>у</w:t>
            </w:r>
            <w:r w:rsidRPr="002E1EFD">
              <w:rPr>
                <w:color w:val="212529"/>
                <w:sz w:val="28"/>
                <w:szCs w:val="28"/>
              </w:rPr>
              <w:t>зыкальные произведения).</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класс</w:t>
            </w:r>
            <w:r w:rsidRPr="002E1EFD">
              <w:rPr>
                <w:color w:val="212529"/>
                <w:sz w:val="28"/>
                <w:szCs w:val="28"/>
              </w:rPr>
              <w:t>и</w:t>
            </w:r>
            <w:r w:rsidRPr="002E1EFD">
              <w:rPr>
                <w:color w:val="212529"/>
                <w:sz w:val="28"/>
                <w:szCs w:val="28"/>
              </w:rPr>
              <w:t>ческой музыки с последу</w:t>
            </w:r>
            <w:r w:rsidRPr="002E1EFD">
              <w:rPr>
                <w:color w:val="212529"/>
                <w:sz w:val="28"/>
                <w:szCs w:val="28"/>
              </w:rPr>
              <w:t>ю</w:t>
            </w:r>
            <w:r w:rsidRPr="002E1EFD">
              <w:rPr>
                <w:color w:val="212529"/>
                <w:sz w:val="28"/>
                <w:szCs w:val="28"/>
              </w:rPr>
              <w:t>щим обсуждением в классе.</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Создание тематической по</w:t>
            </w:r>
            <w:r w:rsidRPr="002E1EFD">
              <w:rPr>
                <w:color w:val="212529"/>
                <w:sz w:val="28"/>
                <w:szCs w:val="28"/>
              </w:rPr>
              <w:t>д</w:t>
            </w:r>
            <w:r w:rsidRPr="002E1EFD">
              <w:rPr>
                <w:color w:val="212529"/>
                <w:sz w:val="28"/>
                <w:szCs w:val="28"/>
              </w:rPr>
              <w:t>борки музыкальных прои</w:t>
            </w:r>
            <w:r w:rsidRPr="002E1EFD">
              <w:rPr>
                <w:color w:val="212529"/>
                <w:sz w:val="28"/>
                <w:szCs w:val="28"/>
              </w:rPr>
              <w:t>з</w:t>
            </w:r>
            <w:r w:rsidRPr="002E1EFD">
              <w:rPr>
                <w:color w:val="212529"/>
                <w:sz w:val="28"/>
                <w:szCs w:val="28"/>
              </w:rPr>
              <w:t>ведений для домашнего пр</w:t>
            </w:r>
            <w:r w:rsidRPr="002E1EFD">
              <w:rPr>
                <w:color w:val="212529"/>
                <w:sz w:val="28"/>
                <w:szCs w:val="28"/>
              </w:rPr>
              <w:t>о</w:t>
            </w:r>
            <w:r w:rsidRPr="002E1EFD">
              <w:rPr>
                <w:color w:val="212529"/>
                <w:sz w:val="28"/>
                <w:szCs w:val="28"/>
              </w:rPr>
              <w:t>слушивания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5" w:name="111877"/>
            <w:bookmarkEnd w:id="5215"/>
            <w:r w:rsidRPr="002E1EFD">
              <w:rPr>
                <w:color w:val="212529"/>
                <w:sz w:val="28"/>
                <w:szCs w:val="28"/>
              </w:rPr>
              <w:lastRenderedPageBreak/>
              <w:t>В)</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6" w:name="111878"/>
            <w:bookmarkEnd w:id="5216"/>
            <w:r w:rsidRPr="002E1EFD">
              <w:rPr>
                <w:color w:val="212529"/>
                <w:sz w:val="28"/>
                <w:szCs w:val="28"/>
              </w:rPr>
              <w:t>Музыка - зеркало эпохи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7" w:name="111879"/>
            <w:bookmarkEnd w:id="5217"/>
            <w:r w:rsidRPr="002E1EFD">
              <w:rPr>
                <w:color w:val="212529"/>
                <w:sz w:val="28"/>
                <w:szCs w:val="28"/>
              </w:rPr>
              <w:t>Искусство как отражение, с о</w:t>
            </w:r>
            <w:r w:rsidRPr="002E1EFD">
              <w:rPr>
                <w:color w:val="212529"/>
                <w:sz w:val="28"/>
                <w:szCs w:val="28"/>
              </w:rPr>
              <w:t>д</w:t>
            </w:r>
            <w:r w:rsidRPr="002E1EFD">
              <w:rPr>
                <w:color w:val="212529"/>
                <w:sz w:val="28"/>
                <w:szCs w:val="28"/>
              </w:rPr>
              <w:t>ной стороны - образа жизни, с другой - главных ценностей, идеалов конкретной эпохи. Стили барокко и классицизм (круг о</w:t>
            </w:r>
            <w:r w:rsidRPr="002E1EFD">
              <w:rPr>
                <w:color w:val="212529"/>
                <w:sz w:val="28"/>
                <w:szCs w:val="28"/>
              </w:rPr>
              <w:t>с</w:t>
            </w:r>
            <w:r w:rsidRPr="002E1EFD">
              <w:rPr>
                <w:color w:val="212529"/>
                <w:sz w:val="28"/>
                <w:szCs w:val="28"/>
              </w:rPr>
              <w:t>новных образов, характерных и</w:t>
            </w:r>
            <w:r w:rsidRPr="002E1EFD">
              <w:rPr>
                <w:color w:val="212529"/>
                <w:sz w:val="28"/>
                <w:szCs w:val="28"/>
              </w:rPr>
              <w:t>н</w:t>
            </w:r>
            <w:r w:rsidRPr="002E1EFD">
              <w:rPr>
                <w:color w:val="212529"/>
                <w:sz w:val="28"/>
                <w:szCs w:val="28"/>
              </w:rPr>
              <w:t>тонаций, жанров). Полифонич</w:t>
            </w:r>
            <w:r w:rsidRPr="002E1EFD">
              <w:rPr>
                <w:color w:val="212529"/>
                <w:sz w:val="28"/>
                <w:szCs w:val="28"/>
              </w:rPr>
              <w:t>е</w:t>
            </w:r>
            <w:r w:rsidRPr="002E1EFD">
              <w:rPr>
                <w:color w:val="212529"/>
                <w:sz w:val="28"/>
                <w:szCs w:val="28"/>
              </w:rPr>
              <w:t>ский и гомофонно-гармонический склад на примере творчества И.С. Баха и Л. ван Бетховена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18" w:name="111880"/>
            <w:bookmarkEnd w:id="5218"/>
            <w:r w:rsidRPr="002E1EFD">
              <w:rPr>
                <w:color w:val="212529"/>
                <w:sz w:val="28"/>
                <w:szCs w:val="28"/>
              </w:rPr>
              <w:t>Знакомство с образцами п</w:t>
            </w:r>
            <w:r w:rsidRPr="002E1EFD">
              <w:rPr>
                <w:color w:val="212529"/>
                <w:sz w:val="28"/>
                <w:szCs w:val="28"/>
              </w:rPr>
              <w:t>о</w:t>
            </w:r>
            <w:r w:rsidRPr="002E1EFD">
              <w:rPr>
                <w:color w:val="212529"/>
                <w:sz w:val="28"/>
                <w:szCs w:val="28"/>
              </w:rPr>
              <w:t>лифонической и гомофонно-гармонической музыки.</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2E1EFD" w:rsidRPr="002E1EFD" w:rsidRDefault="002E1EFD">
            <w:pPr>
              <w:pStyle w:val="pboth"/>
              <w:spacing w:before="0" w:beforeAutospacing="0"/>
              <w:jc w:val="both"/>
              <w:rPr>
                <w:color w:val="212529"/>
                <w:sz w:val="28"/>
                <w:szCs w:val="28"/>
              </w:rPr>
            </w:pPr>
            <w:r w:rsidRPr="002E1EFD">
              <w:rPr>
                <w:color w:val="212529"/>
                <w:sz w:val="28"/>
                <w:szCs w:val="28"/>
              </w:rPr>
              <w:t>Исполнение вокальных, ри</w:t>
            </w:r>
            <w:r w:rsidRPr="002E1EFD">
              <w:rPr>
                <w:color w:val="212529"/>
                <w:sz w:val="28"/>
                <w:szCs w:val="28"/>
              </w:rPr>
              <w:t>т</w:t>
            </w:r>
            <w:r w:rsidRPr="002E1EFD">
              <w:rPr>
                <w:color w:val="212529"/>
                <w:sz w:val="28"/>
                <w:szCs w:val="28"/>
              </w:rPr>
              <w:t>мических, речевых канонов.</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Музыкальная викторина на знание музыки, названий и авторов изученных произв</w:t>
            </w:r>
            <w:r w:rsidRPr="002E1EFD">
              <w:rPr>
                <w:color w:val="212529"/>
                <w:sz w:val="28"/>
                <w:szCs w:val="28"/>
              </w:rPr>
              <w:t>е</w:t>
            </w:r>
            <w:r w:rsidRPr="002E1EFD">
              <w:rPr>
                <w:color w:val="212529"/>
                <w:sz w:val="28"/>
                <w:szCs w:val="28"/>
              </w:rPr>
              <w:t>дений.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Составление сравнительной таблицы стилей барокко и классицизм (на примере м</w:t>
            </w:r>
            <w:r w:rsidRPr="002E1EFD">
              <w:rPr>
                <w:color w:val="212529"/>
                <w:sz w:val="28"/>
                <w:szCs w:val="28"/>
              </w:rPr>
              <w:t>у</w:t>
            </w:r>
            <w:r w:rsidRPr="002E1EFD">
              <w:rPr>
                <w:color w:val="212529"/>
                <w:sz w:val="28"/>
                <w:szCs w:val="28"/>
              </w:rPr>
              <w:t>зыкального искусства, либо музыки и живописи, музыки и архитектуры).</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художественных фильмов и телепередач, п</w:t>
            </w:r>
            <w:r w:rsidRPr="002E1EFD">
              <w:rPr>
                <w:color w:val="212529"/>
                <w:sz w:val="28"/>
                <w:szCs w:val="28"/>
              </w:rPr>
              <w:t>о</w:t>
            </w:r>
            <w:r w:rsidRPr="002E1EFD">
              <w:rPr>
                <w:color w:val="212529"/>
                <w:sz w:val="28"/>
                <w:szCs w:val="28"/>
              </w:rPr>
              <w:t>священных стилям барокко и классицизм, творческому п</w:t>
            </w:r>
            <w:r w:rsidRPr="002E1EFD">
              <w:rPr>
                <w:color w:val="212529"/>
                <w:sz w:val="28"/>
                <w:szCs w:val="28"/>
              </w:rPr>
              <w:t>у</w:t>
            </w:r>
            <w:r w:rsidRPr="002E1EFD">
              <w:rPr>
                <w:color w:val="212529"/>
                <w:sz w:val="28"/>
                <w:szCs w:val="28"/>
              </w:rPr>
              <w:t>ти изучаемых композиторов</w:t>
            </w:r>
          </w:p>
        </w:tc>
      </w:tr>
    </w:tbl>
    <w:p w:rsidR="002E1EFD" w:rsidRPr="002E1EFD" w:rsidRDefault="002E1EFD" w:rsidP="002E1EFD">
      <w:pPr>
        <w:pStyle w:val="pright"/>
        <w:shd w:val="clear" w:color="auto" w:fill="FFFFFF"/>
        <w:spacing w:before="0" w:beforeAutospacing="0"/>
        <w:jc w:val="right"/>
        <w:rPr>
          <w:color w:val="212529"/>
          <w:sz w:val="28"/>
          <w:szCs w:val="28"/>
        </w:rPr>
      </w:pPr>
      <w:bookmarkStart w:id="5219" w:name="111881"/>
      <w:bookmarkEnd w:id="5219"/>
      <w:r w:rsidRPr="002E1EFD">
        <w:rPr>
          <w:color w:val="212529"/>
          <w:sz w:val="28"/>
          <w:szCs w:val="28"/>
        </w:rPr>
        <w:lastRenderedPageBreak/>
        <w:t>Продолжение</w:t>
      </w:r>
    </w:p>
    <w:tbl>
      <w:tblPr>
        <w:tblW w:w="0" w:type="auto"/>
        <w:shd w:val="clear" w:color="auto" w:fill="FFFFFF"/>
        <w:tblCellMar>
          <w:top w:w="15" w:type="dxa"/>
          <w:left w:w="15" w:type="dxa"/>
          <w:bottom w:w="15" w:type="dxa"/>
          <w:right w:w="15" w:type="dxa"/>
        </w:tblCellMar>
        <w:tblLook w:val="04A0"/>
      </w:tblPr>
      <w:tblGrid>
        <w:gridCol w:w="1138"/>
        <w:gridCol w:w="1812"/>
        <w:gridCol w:w="3304"/>
        <w:gridCol w:w="3952"/>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20" w:name="111882"/>
            <w:bookmarkEnd w:id="5220"/>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21" w:name="111883"/>
            <w:bookmarkEnd w:id="5221"/>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22" w:name="111884"/>
            <w:bookmarkEnd w:id="5222"/>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23" w:name="111885"/>
            <w:bookmarkEnd w:id="5223"/>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24" w:name="111886"/>
            <w:bookmarkEnd w:id="5224"/>
            <w:r w:rsidRPr="002E1EFD">
              <w:rPr>
                <w:color w:val="212529"/>
                <w:sz w:val="28"/>
                <w:szCs w:val="28"/>
              </w:rPr>
              <w:t>Г)</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25" w:name="111887"/>
            <w:bookmarkEnd w:id="5225"/>
            <w:r w:rsidRPr="002E1EFD">
              <w:rPr>
                <w:color w:val="212529"/>
                <w:sz w:val="28"/>
                <w:szCs w:val="28"/>
              </w:rPr>
              <w:t>Музыкальный образ</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26" w:name="111888"/>
            <w:bookmarkEnd w:id="5226"/>
            <w:r w:rsidRPr="002E1EFD">
              <w:rPr>
                <w:color w:val="212529"/>
                <w:sz w:val="28"/>
                <w:szCs w:val="28"/>
              </w:rPr>
              <w:t>Героические образы в м</w:t>
            </w:r>
            <w:r w:rsidRPr="002E1EFD">
              <w:rPr>
                <w:color w:val="212529"/>
                <w:sz w:val="28"/>
                <w:szCs w:val="28"/>
              </w:rPr>
              <w:t>у</w:t>
            </w:r>
            <w:r w:rsidRPr="002E1EFD">
              <w:rPr>
                <w:color w:val="212529"/>
                <w:sz w:val="28"/>
                <w:szCs w:val="28"/>
              </w:rPr>
              <w:t>зыке. Лирический герой музыкального произвед</w:t>
            </w:r>
            <w:r w:rsidRPr="002E1EFD">
              <w:rPr>
                <w:color w:val="212529"/>
                <w:sz w:val="28"/>
                <w:szCs w:val="28"/>
              </w:rPr>
              <w:t>е</w:t>
            </w:r>
            <w:r w:rsidRPr="002E1EFD">
              <w:rPr>
                <w:color w:val="212529"/>
                <w:sz w:val="28"/>
                <w:szCs w:val="28"/>
              </w:rPr>
              <w:t>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w:t>
            </w:r>
            <w:r w:rsidRPr="002E1EFD">
              <w:rPr>
                <w:color w:val="212529"/>
                <w:sz w:val="28"/>
                <w:szCs w:val="28"/>
              </w:rPr>
              <w:t>н</w:t>
            </w:r>
            <w:r w:rsidRPr="002E1EFD">
              <w:rPr>
                <w:color w:val="212529"/>
                <w:sz w:val="28"/>
                <w:szCs w:val="28"/>
              </w:rPr>
              <w:t>тонаций, жанров)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27" w:name="111889"/>
            <w:bookmarkEnd w:id="5227"/>
            <w:r w:rsidRPr="002E1EFD">
              <w:rPr>
                <w:color w:val="212529"/>
                <w:sz w:val="28"/>
                <w:szCs w:val="28"/>
              </w:rPr>
              <w:t>Знакомство с произведениями композиторов - венских класс</w:t>
            </w:r>
            <w:r w:rsidRPr="002E1EFD">
              <w:rPr>
                <w:color w:val="212529"/>
                <w:sz w:val="28"/>
                <w:szCs w:val="28"/>
              </w:rPr>
              <w:t>и</w:t>
            </w:r>
            <w:r w:rsidRPr="002E1EFD">
              <w:rPr>
                <w:color w:val="212529"/>
                <w:sz w:val="28"/>
                <w:szCs w:val="28"/>
              </w:rPr>
              <w:t>ков, композиторов-романтиков, сравнение образов их произв</w:t>
            </w:r>
            <w:r w:rsidRPr="002E1EFD">
              <w:rPr>
                <w:color w:val="212529"/>
                <w:sz w:val="28"/>
                <w:szCs w:val="28"/>
              </w:rPr>
              <w:t>е</w:t>
            </w:r>
            <w:r w:rsidRPr="002E1EFD">
              <w:rPr>
                <w:color w:val="212529"/>
                <w:sz w:val="28"/>
                <w:szCs w:val="28"/>
              </w:rPr>
              <w:t>дений. Сопереживание муз</w:t>
            </w:r>
            <w:r w:rsidRPr="002E1EFD">
              <w:rPr>
                <w:color w:val="212529"/>
                <w:sz w:val="28"/>
                <w:szCs w:val="28"/>
              </w:rPr>
              <w:t>ы</w:t>
            </w:r>
            <w:r w:rsidRPr="002E1EFD">
              <w:rPr>
                <w:color w:val="212529"/>
                <w:sz w:val="28"/>
                <w:szCs w:val="28"/>
              </w:rPr>
              <w:t>кальному образу, идентифик</w:t>
            </w:r>
            <w:r w:rsidRPr="002E1EFD">
              <w:rPr>
                <w:color w:val="212529"/>
                <w:sz w:val="28"/>
                <w:szCs w:val="28"/>
              </w:rPr>
              <w:t>а</w:t>
            </w:r>
            <w:r w:rsidRPr="002E1EFD">
              <w:rPr>
                <w:color w:val="212529"/>
                <w:sz w:val="28"/>
                <w:szCs w:val="28"/>
              </w:rPr>
              <w:t>ция с лирическим героем прои</w:t>
            </w:r>
            <w:r w:rsidRPr="002E1EFD">
              <w:rPr>
                <w:color w:val="212529"/>
                <w:sz w:val="28"/>
                <w:szCs w:val="28"/>
              </w:rPr>
              <w:t>з</w:t>
            </w:r>
            <w:r w:rsidRPr="002E1EFD">
              <w:rPr>
                <w:color w:val="212529"/>
                <w:sz w:val="28"/>
                <w:szCs w:val="28"/>
              </w:rPr>
              <w:t>ведения.</w:t>
            </w:r>
          </w:p>
          <w:p w:rsidR="002E1EFD" w:rsidRPr="002E1EFD" w:rsidRDefault="002E1EFD">
            <w:pPr>
              <w:pStyle w:val="pboth"/>
              <w:spacing w:before="0" w:beforeAutospacing="0"/>
              <w:jc w:val="both"/>
              <w:rPr>
                <w:color w:val="212529"/>
                <w:sz w:val="28"/>
                <w:szCs w:val="28"/>
              </w:rPr>
            </w:pPr>
            <w:r w:rsidRPr="002E1EFD">
              <w:rPr>
                <w:color w:val="212529"/>
                <w:sz w:val="28"/>
                <w:szCs w:val="28"/>
              </w:rPr>
              <w:t>Узнавание на слух мелодий, и</w:t>
            </w:r>
            <w:r w:rsidRPr="002E1EFD">
              <w:rPr>
                <w:color w:val="212529"/>
                <w:sz w:val="28"/>
                <w:szCs w:val="28"/>
              </w:rPr>
              <w:t>н</w:t>
            </w:r>
            <w:r w:rsidRPr="002E1EFD">
              <w:rPr>
                <w:color w:val="212529"/>
                <w:sz w:val="28"/>
                <w:szCs w:val="28"/>
              </w:rPr>
              <w:t>тонаций, ритмов, элементов м</w:t>
            </w:r>
            <w:r w:rsidRPr="002E1EFD">
              <w:rPr>
                <w:color w:val="212529"/>
                <w:sz w:val="28"/>
                <w:szCs w:val="28"/>
              </w:rPr>
              <w:t>у</w:t>
            </w:r>
            <w:r w:rsidRPr="002E1EFD">
              <w:rPr>
                <w:color w:val="212529"/>
                <w:sz w:val="28"/>
                <w:szCs w:val="28"/>
              </w:rPr>
              <w:t>зыкального языка изучаемых классических произведений, умение напеть их наиболее я</w:t>
            </w:r>
            <w:r w:rsidRPr="002E1EFD">
              <w:rPr>
                <w:color w:val="212529"/>
                <w:sz w:val="28"/>
                <w:szCs w:val="28"/>
              </w:rPr>
              <w:t>р</w:t>
            </w:r>
            <w:r w:rsidRPr="002E1EFD">
              <w:rPr>
                <w:color w:val="212529"/>
                <w:sz w:val="28"/>
                <w:szCs w:val="28"/>
              </w:rPr>
              <w:t>кие темы, ритмо-интонации.</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не м</w:t>
            </w:r>
            <w:r w:rsidRPr="002E1EFD">
              <w:rPr>
                <w:color w:val="212529"/>
                <w:sz w:val="28"/>
                <w:szCs w:val="28"/>
              </w:rPr>
              <w:t>е</w:t>
            </w:r>
            <w:r w:rsidRPr="002E1EFD">
              <w:rPr>
                <w:color w:val="212529"/>
                <w:sz w:val="28"/>
                <w:szCs w:val="28"/>
              </w:rPr>
              <w:t>нее одного вокального произв</w:t>
            </w:r>
            <w:r w:rsidRPr="002E1EFD">
              <w:rPr>
                <w:color w:val="212529"/>
                <w:sz w:val="28"/>
                <w:szCs w:val="28"/>
              </w:rPr>
              <w:t>е</w:t>
            </w:r>
            <w:r w:rsidRPr="002E1EFD">
              <w:rPr>
                <w:color w:val="212529"/>
                <w:sz w:val="28"/>
                <w:szCs w:val="28"/>
              </w:rPr>
              <w:t>дения, сочиненного композит</w:t>
            </w:r>
            <w:r w:rsidRPr="002E1EFD">
              <w:rPr>
                <w:color w:val="212529"/>
                <w:sz w:val="28"/>
                <w:szCs w:val="28"/>
              </w:rPr>
              <w:t>о</w:t>
            </w:r>
            <w:r w:rsidRPr="002E1EFD">
              <w:rPr>
                <w:color w:val="212529"/>
                <w:sz w:val="28"/>
                <w:szCs w:val="28"/>
              </w:rPr>
              <w:t>ром-классиком, художественная интерпретация его музыкальн</w:t>
            </w:r>
            <w:r w:rsidRPr="002E1EFD">
              <w:rPr>
                <w:color w:val="212529"/>
                <w:sz w:val="28"/>
                <w:szCs w:val="28"/>
              </w:rPr>
              <w:t>о</w:t>
            </w:r>
            <w:r w:rsidRPr="002E1EFD">
              <w:rPr>
                <w:color w:val="212529"/>
                <w:sz w:val="28"/>
                <w:szCs w:val="28"/>
              </w:rPr>
              <w:lastRenderedPageBreak/>
              <w:t>го образа.</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w:t>
            </w:r>
            <w:r w:rsidRPr="002E1EFD">
              <w:rPr>
                <w:color w:val="212529"/>
                <w:sz w:val="28"/>
                <w:szCs w:val="28"/>
              </w:rPr>
              <w:t>а</w:t>
            </w:r>
            <w:r w:rsidRPr="002E1EFD">
              <w:rPr>
                <w:color w:val="212529"/>
                <w:sz w:val="28"/>
                <w:szCs w:val="28"/>
              </w:rPr>
              <w:t>ние музыки, названий и авторов изученных произведений.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Сочинение музыки, импровиз</w:t>
            </w:r>
            <w:r w:rsidRPr="002E1EFD">
              <w:rPr>
                <w:color w:val="212529"/>
                <w:sz w:val="28"/>
                <w:szCs w:val="28"/>
              </w:rPr>
              <w:t>а</w:t>
            </w:r>
            <w:r w:rsidRPr="002E1EFD">
              <w:rPr>
                <w:color w:val="212529"/>
                <w:sz w:val="28"/>
                <w:szCs w:val="28"/>
              </w:rPr>
              <w:t>ция; литературное, художес</w:t>
            </w:r>
            <w:r w:rsidRPr="002E1EFD">
              <w:rPr>
                <w:color w:val="212529"/>
                <w:sz w:val="28"/>
                <w:szCs w:val="28"/>
              </w:rPr>
              <w:t>т</w:t>
            </w:r>
            <w:r w:rsidRPr="002E1EFD">
              <w:rPr>
                <w:color w:val="212529"/>
                <w:sz w:val="28"/>
                <w:szCs w:val="28"/>
              </w:rPr>
              <w:t>венное творчество, созвучное кругу образов изучаемого ко</w:t>
            </w:r>
            <w:r w:rsidRPr="002E1EFD">
              <w:rPr>
                <w:color w:val="212529"/>
                <w:sz w:val="28"/>
                <w:szCs w:val="28"/>
              </w:rPr>
              <w:t>м</w:t>
            </w:r>
            <w:r w:rsidRPr="002E1EFD">
              <w:rPr>
                <w:color w:val="212529"/>
                <w:sz w:val="28"/>
                <w:szCs w:val="28"/>
              </w:rPr>
              <w:t>позитора. Составление сравн</w:t>
            </w:r>
            <w:r w:rsidRPr="002E1EFD">
              <w:rPr>
                <w:color w:val="212529"/>
                <w:sz w:val="28"/>
                <w:szCs w:val="28"/>
              </w:rPr>
              <w:t>и</w:t>
            </w:r>
            <w:r w:rsidRPr="002E1EFD">
              <w:rPr>
                <w:color w:val="212529"/>
                <w:sz w:val="28"/>
                <w:szCs w:val="28"/>
              </w:rPr>
              <w:t>тельной таблицы стилей кла</w:t>
            </w:r>
            <w:r w:rsidRPr="002E1EFD">
              <w:rPr>
                <w:color w:val="212529"/>
                <w:sz w:val="28"/>
                <w:szCs w:val="28"/>
              </w:rPr>
              <w:t>с</w:t>
            </w:r>
            <w:r w:rsidRPr="002E1EFD">
              <w:rPr>
                <w:color w:val="212529"/>
                <w:sz w:val="28"/>
                <w:szCs w:val="28"/>
              </w:rPr>
              <w:t>сицизм и романтизм (только на примере музыки, либо в музыке и живописи, в музыке и литер</w:t>
            </w:r>
            <w:r w:rsidRPr="002E1EFD">
              <w:rPr>
                <w:color w:val="212529"/>
                <w:sz w:val="28"/>
                <w:szCs w:val="28"/>
              </w:rPr>
              <w:t>а</w:t>
            </w:r>
            <w:r w:rsidRPr="002E1EFD">
              <w:rPr>
                <w:color w:val="212529"/>
                <w:sz w:val="28"/>
                <w:szCs w:val="28"/>
              </w:rPr>
              <w:t>туре и т.д.)</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28" w:name="111890"/>
            <w:bookmarkEnd w:id="5228"/>
            <w:r w:rsidRPr="002E1EFD">
              <w:rPr>
                <w:color w:val="212529"/>
                <w:sz w:val="28"/>
                <w:szCs w:val="28"/>
              </w:rPr>
              <w:lastRenderedPageBreak/>
              <w:t>Д)</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29" w:name="111891"/>
            <w:bookmarkEnd w:id="5229"/>
            <w:r w:rsidRPr="002E1EFD">
              <w:rPr>
                <w:color w:val="212529"/>
                <w:sz w:val="28"/>
                <w:szCs w:val="28"/>
              </w:rPr>
              <w:t>Музыкальная драматургия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30" w:name="111892"/>
            <w:bookmarkEnd w:id="5230"/>
            <w:r w:rsidRPr="002E1EFD">
              <w:rPr>
                <w:color w:val="212529"/>
                <w:sz w:val="28"/>
                <w:szCs w:val="28"/>
              </w:rPr>
              <w:t>Развитие музыкальных о</w:t>
            </w:r>
            <w:r w:rsidRPr="002E1EFD">
              <w:rPr>
                <w:color w:val="212529"/>
                <w:sz w:val="28"/>
                <w:szCs w:val="28"/>
              </w:rPr>
              <w:t>б</w:t>
            </w:r>
            <w:r w:rsidRPr="002E1EFD">
              <w:rPr>
                <w:color w:val="212529"/>
                <w:sz w:val="28"/>
                <w:szCs w:val="28"/>
              </w:rPr>
              <w:t>разов. Музыкальная тема. Принципы музыкального развития: повтор, ко</w:t>
            </w:r>
            <w:r w:rsidRPr="002E1EFD">
              <w:rPr>
                <w:color w:val="212529"/>
                <w:sz w:val="28"/>
                <w:szCs w:val="28"/>
              </w:rPr>
              <w:t>н</w:t>
            </w:r>
            <w:r w:rsidRPr="002E1EFD">
              <w:rPr>
                <w:color w:val="212529"/>
                <w:sz w:val="28"/>
                <w:szCs w:val="28"/>
              </w:rPr>
              <w:t>траст, разработка.</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форма - строение музыкального произведения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31" w:name="111893"/>
            <w:bookmarkEnd w:id="5231"/>
            <w:r w:rsidRPr="002E1EFD">
              <w:rPr>
                <w:color w:val="212529"/>
                <w:sz w:val="28"/>
                <w:szCs w:val="28"/>
              </w:rPr>
              <w:t>Наблюдение за развитием м</w:t>
            </w:r>
            <w:r w:rsidRPr="002E1EFD">
              <w:rPr>
                <w:color w:val="212529"/>
                <w:sz w:val="28"/>
                <w:szCs w:val="28"/>
              </w:rPr>
              <w:t>у</w:t>
            </w:r>
            <w:r w:rsidRPr="002E1EFD">
              <w:rPr>
                <w:color w:val="212529"/>
                <w:sz w:val="28"/>
                <w:szCs w:val="28"/>
              </w:rPr>
              <w:t>зыкальных тем, образов, во</w:t>
            </w:r>
            <w:r w:rsidRPr="002E1EFD">
              <w:rPr>
                <w:color w:val="212529"/>
                <w:sz w:val="28"/>
                <w:szCs w:val="28"/>
              </w:rPr>
              <w:t>с</w:t>
            </w:r>
            <w:r w:rsidRPr="002E1EFD">
              <w:rPr>
                <w:color w:val="212529"/>
                <w:sz w:val="28"/>
                <w:szCs w:val="28"/>
              </w:rPr>
              <w:t>приятие логики музыкального развития. Умение слышать, з</w:t>
            </w:r>
            <w:r w:rsidRPr="002E1EFD">
              <w:rPr>
                <w:color w:val="212529"/>
                <w:sz w:val="28"/>
                <w:szCs w:val="28"/>
              </w:rPr>
              <w:t>а</w:t>
            </w:r>
            <w:r w:rsidRPr="002E1EFD">
              <w:rPr>
                <w:color w:val="212529"/>
                <w:sz w:val="28"/>
                <w:szCs w:val="28"/>
              </w:rPr>
              <w:t>поминать основные изменения, последовательность настроений, чувств, характеров в разверт</w:t>
            </w:r>
            <w:r w:rsidRPr="002E1EFD">
              <w:rPr>
                <w:color w:val="212529"/>
                <w:sz w:val="28"/>
                <w:szCs w:val="28"/>
              </w:rPr>
              <w:t>ы</w:t>
            </w:r>
            <w:r w:rsidRPr="002E1EFD">
              <w:rPr>
                <w:color w:val="212529"/>
                <w:sz w:val="28"/>
                <w:szCs w:val="28"/>
              </w:rPr>
              <w:t>вании музыкальной драмату</w:t>
            </w:r>
            <w:r w:rsidRPr="002E1EFD">
              <w:rPr>
                <w:color w:val="212529"/>
                <w:sz w:val="28"/>
                <w:szCs w:val="28"/>
              </w:rPr>
              <w:t>р</w:t>
            </w:r>
            <w:r w:rsidRPr="002E1EFD">
              <w:rPr>
                <w:color w:val="212529"/>
                <w:sz w:val="28"/>
                <w:szCs w:val="28"/>
              </w:rPr>
              <w:t>гии. Узнавание на слух муз</w:t>
            </w:r>
            <w:r w:rsidRPr="002E1EFD">
              <w:rPr>
                <w:color w:val="212529"/>
                <w:sz w:val="28"/>
                <w:szCs w:val="28"/>
              </w:rPr>
              <w:t>ы</w:t>
            </w:r>
            <w:r w:rsidRPr="002E1EFD">
              <w:rPr>
                <w:color w:val="212529"/>
                <w:sz w:val="28"/>
                <w:szCs w:val="28"/>
              </w:rPr>
              <w:t>кальных тем, их вариантов, в</w:t>
            </w:r>
            <w:r w:rsidRPr="002E1EFD">
              <w:rPr>
                <w:color w:val="212529"/>
                <w:sz w:val="28"/>
                <w:szCs w:val="28"/>
              </w:rPr>
              <w:t>и</w:t>
            </w:r>
            <w:r w:rsidRPr="002E1EFD">
              <w:rPr>
                <w:color w:val="212529"/>
                <w:sz w:val="28"/>
                <w:szCs w:val="28"/>
              </w:rPr>
              <w:t>доизмененных в процессе ра</w:t>
            </w:r>
            <w:r w:rsidRPr="002E1EFD">
              <w:rPr>
                <w:color w:val="212529"/>
                <w:sz w:val="28"/>
                <w:szCs w:val="28"/>
              </w:rPr>
              <w:t>з</w:t>
            </w:r>
            <w:r w:rsidRPr="002E1EFD">
              <w:rPr>
                <w:color w:val="212529"/>
                <w:sz w:val="28"/>
                <w:szCs w:val="28"/>
              </w:rPr>
              <w:t>вития.</w:t>
            </w:r>
          </w:p>
          <w:p w:rsidR="002E1EFD" w:rsidRPr="002E1EFD" w:rsidRDefault="002E1EFD">
            <w:pPr>
              <w:pStyle w:val="pboth"/>
              <w:spacing w:before="0" w:beforeAutospacing="0"/>
              <w:jc w:val="both"/>
              <w:rPr>
                <w:color w:val="212529"/>
                <w:sz w:val="28"/>
                <w:szCs w:val="28"/>
              </w:rPr>
            </w:pPr>
            <w:r w:rsidRPr="002E1EFD">
              <w:rPr>
                <w:color w:val="212529"/>
                <w:sz w:val="28"/>
                <w:szCs w:val="28"/>
              </w:rPr>
              <w:t>Составление наглядной (бу</w:t>
            </w:r>
            <w:r w:rsidRPr="002E1EFD">
              <w:rPr>
                <w:color w:val="212529"/>
                <w:sz w:val="28"/>
                <w:szCs w:val="28"/>
              </w:rPr>
              <w:t>к</w:t>
            </w:r>
            <w:r w:rsidRPr="002E1EFD">
              <w:rPr>
                <w:color w:val="212529"/>
                <w:sz w:val="28"/>
                <w:szCs w:val="28"/>
              </w:rPr>
              <w:t>венной, цифровой) схемы строения музыкального прои</w:t>
            </w:r>
            <w:r w:rsidRPr="002E1EFD">
              <w:rPr>
                <w:color w:val="212529"/>
                <w:sz w:val="28"/>
                <w:szCs w:val="28"/>
              </w:rPr>
              <w:t>з</w:t>
            </w:r>
            <w:r w:rsidRPr="002E1EFD">
              <w:rPr>
                <w:color w:val="212529"/>
                <w:sz w:val="28"/>
                <w:szCs w:val="28"/>
              </w:rPr>
              <w:t>ведения.</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не м</w:t>
            </w:r>
            <w:r w:rsidRPr="002E1EFD">
              <w:rPr>
                <w:color w:val="212529"/>
                <w:sz w:val="28"/>
                <w:szCs w:val="28"/>
              </w:rPr>
              <w:t>е</w:t>
            </w:r>
            <w:r w:rsidRPr="002E1EFD">
              <w:rPr>
                <w:color w:val="212529"/>
                <w:sz w:val="28"/>
                <w:szCs w:val="28"/>
              </w:rPr>
              <w:t>нее одного вокального произв</w:t>
            </w:r>
            <w:r w:rsidRPr="002E1EFD">
              <w:rPr>
                <w:color w:val="212529"/>
                <w:sz w:val="28"/>
                <w:szCs w:val="28"/>
              </w:rPr>
              <w:t>е</w:t>
            </w:r>
            <w:r w:rsidRPr="002E1EFD">
              <w:rPr>
                <w:color w:val="212529"/>
                <w:sz w:val="28"/>
                <w:szCs w:val="28"/>
              </w:rPr>
              <w:t>дения, сочиненного композит</w:t>
            </w:r>
            <w:r w:rsidRPr="002E1EFD">
              <w:rPr>
                <w:color w:val="212529"/>
                <w:sz w:val="28"/>
                <w:szCs w:val="28"/>
              </w:rPr>
              <w:t>о</w:t>
            </w:r>
            <w:r w:rsidRPr="002E1EFD">
              <w:rPr>
                <w:color w:val="212529"/>
                <w:sz w:val="28"/>
                <w:szCs w:val="28"/>
              </w:rPr>
              <w:t>ром-классиком, художественная интерпретация музыкального образа в его развитии.</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w:t>
            </w:r>
            <w:r w:rsidRPr="002E1EFD">
              <w:rPr>
                <w:color w:val="212529"/>
                <w:sz w:val="28"/>
                <w:szCs w:val="28"/>
              </w:rPr>
              <w:t>а</w:t>
            </w:r>
            <w:r w:rsidRPr="002E1EFD">
              <w:rPr>
                <w:color w:val="212529"/>
                <w:sz w:val="28"/>
                <w:szCs w:val="28"/>
              </w:rPr>
              <w:t xml:space="preserve">ние музыки, названий и авторов </w:t>
            </w:r>
            <w:r w:rsidRPr="002E1EFD">
              <w:rPr>
                <w:color w:val="212529"/>
                <w:sz w:val="28"/>
                <w:szCs w:val="28"/>
              </w:rPr>
              <w:lastRenderedPageBreak/>
              <w:t>изученных произведений.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классич</w:t>
            </w:r>
            <w:r w:rsidRPr="002E1EFD">
              <w:rPr>
                <w:color w:val="212529"/>
                <w:sz w:val="28"/>
                <w:szCs w:val="28"/>
              </w:rPr>
              <w:t>е</w:t>
            </w:r>
            <w:r w:rsidRPr="002E1EFD">
              <w:rPr>
                <w:color w:val="212529"/>
                <w:sz w:val="28"/>
                <w:szCs w:val="28"/>
              </w:rPr>
              <w:t>ской музыки, в программе кот</w:t>
            </w:r>
            <w:r w:rsidRPr="002E1EFD">
              <w:rPr>
                <w:color w:val="212529"/>
                <w:sz w:val="28"/>
                <w:szCs w:val="28"/>
              </w:rPr>
              <w:t>о</w:t>
            </w:r>
            <w:r w:rsidRPr="002E1EFD">
              <w:rPr>
                <w:color w:val="212529"/>
                <w:sz w:val="28"/>
                <w:szCs w:val="28"/>
              </w:rPr>
              <w:t>рого присутствуют крупные симфонические произведения.</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Создание сюжета любительск</w:t>
            </w:r>
            <w:r w:rsidRPr="002E1EFD">
              <w:rPr>
                <w:color w:val="212529"/>
                <w:sz w:val="28"/>
                <w:szCs w:val="28"/>
              </w:rPr>
              <w:t>о</w:t>
            </w:r>
            <w:r w:rsidRPr="002E1EFD">
              <w:rPr>
                <w:color w:val="212529"/>
                <w:sz w:val="28"/>
                <w:szCs w:val="28"/>
              </w:rPr>
              <w:t>го фильма (в том числе в жанре теневого театра, мультфильма и др.), основанного на развитии образов, музыкальной драм</w:t>
            </w:r>
            <w:r w:rsidRPr="002E1EFD">
              <w:rPr>
                <w:color w:val="212529"/>
                <w:sz w:val="28"/>
                <w:szCs w:val="28"/>
              </w:rPr>
              <w:t>а</w:t>
            </w:r>
            <w:r w:rsidRPr="002E1EFD">
              <w:rPr>
                <w:color w:val="212529"/>
                <w:sz w:val="28"/>
                <w:szCs w:val="28"/>
              </w:rPr>
              <w:t>тургии одного из произведений композиторов-классиков</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32" w:name="111894"/>
            <w:bookmarkEnd w:id="5232"/>
            <w:r w:rsidRPr="002E1EFD">
              <w:rPr>
                <w:color w:val="212529"/>
                <w:sz w:val="28"/>
                <w:szCs w:val="28"/>
              </w:rPr>
              <w:lastRenderedPageBreak/>
              <w:t>Е)</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33" w:name="111895"/>
            <w:bookmarkEnd w:id="5233"/>
            <w:r w:rsidRPr="002E1EFD">
              <w:rPr>
                <w:color w:val="212529"/>
                <w:sz w:val="28"/>
                <w:szCs w:val="28"/>
              </w:rPr>
              <w:t>Музыкальный стиль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34" w:name="111896"/>
            <w:bookmarkEnd w:id="5234"/>
            <w:r w:rsidRPr="002E1EFD">
              <w:rPr>
                <w:color w:val="212529"/>
                <w:sz w:val="28"/>
                <w:szCs w:val="28"/>
              </w:rPr>
              <w:t>Стиль как единство эст</w:t>
            </w:r>
            <w:r w:rsidRPr="002E1EFD">
              <w:rPr>
                <w:color w:val="212529"/>
                <w:sz w:val="28"/>
                <w:szCs w:val="28"/>
              </w:rPr>
              <w:t>е</w:t>
            </w:r>
            <w:r w:rsidRPr="002E1EFD">
              <w:rPr>
                <w:color w:val="212529"/>
                <w:sz w:val="28"/>
                <w:szCs w:val="28"/>
              </w:rPr>
              <w:t>тических идеалов, круга образов, драма-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35" w:name="111897"/>
            <w:bookmarkEnd w:id="5235"/>
            <w:r w:rsidRPr="002E1EFD">
              <w:rPr>
                <w:color w:val="212529"/>
                <w:sz w:val="28"/>
                <w:szCs w:val="28"/>
              </w:rPr>
              <w:t>Обобщение и систематизация знаний о различных проявлен</w:t>
            </w:r>
            <w:r w:rsidRPr="002E1EFD">
              <w:rPr>
                <w:color w:val="212529"/>
                <w:sz w:val="28"/>
                <w:szCs w:val="28"/>
              </w:rPr>
              <w:t>и</w:t>
            </w:r>
            <w:r w:rsidRPr="002E1EFD">
              <w:rPr>
                <w:color w:val="212529"/>
                <w:sz w:val="28"/>
                <w:szCs w:val="28"/>
              </w:rPr>
              <w:t>ях музыкального стиля (стиль композитора, национальный стиль, стиль эпохи и т.д.).</w:t>
            </w:r>
          </w:p>
          <w:p w:rsidR="002E1EFD" w:rsidRPr="002E1EFD" w:rsidRDefault="002E1EFD">
            <w:pPr>
              <w:pStyle w:val="pboth"/>
              <w:spacing w:before="0" w:beforeAutospacing="0"/>
              <w:jc w:val="both"/>
              <w:rPr>
                <w:color w:val="212529"/>
                <w:sz w:val="28"/>
                <w:szCs w:val="28"/>
              </w:rPr>
            </w:pPr>
            <w:r w:rsidRPr="002E1EFD">
              <w:rPr>
                <w:color w:val="212529"/>
                <w:sz w:val="28"/>
                <w:szCs w:val="28"/>
              </w:rPr>
              <w:t>Исполнение 2 - 3 вокальных произведений - образцов</w:t>
            </w:r>
          </w:p>
        </w:tc>
      </w:tr>
    </w:tbl>
    <w:p w:rsidR="002E1EFD" w:rsidRPr="002E1EFD" w:rsidRDefault="002E1EFD" w:rsidP="002E1EFD">
      <w:pPr>
        <w:pStyle w:val="pright"/>
        <w:shd w:val="clear" w:color="auto" w:fill="FFFFFF"/>
        <w:spacing w:before="0" w:beforeAutospacing="0"/>
        <w:jc w:val="right"/>
        <w:rPr>
          <w:color w:val="212529"/>
          <w:sz w:val="28"/>
          <w:szCs w:val="28"/>
        </w:rPr>
      </w:pPr>
      <w:bookmarkStart w:id="5236" w:name="111898"/>
      <w:bookmarkEnd w:id="5236"/>
      <w:r w:rsidRPr="002E1EFD">
        <w:rPr>
          <w:color w:val="212529"/>
          <w:sz w:val="28"/>
          <w:szCs w:val="28"/>
        </w:rPr>
        <w:t>Окончание</w:t>
      </w:r>
    </w:p>
    <w:tbl>
      <w:tblPr>
        <w:tblW w:w="0" w:type="auto"/>
        <w:shd w:val="clear" w:color="auto" w:fill="FFFFFF"/>
        <w:tblCellMar>
          <w:top w:w="15" w:type="dxa"/>
          <w:left w:w="15" w:type="dxa"/>
          <w:bottom w:w="15" w:type="dxa"/>
          <w:right w:w="15" w:type="dxa"/>
        </w:tblCellMar>
        <w:tblLook w:val="04A0"/>
      </w:tblPr>
      <w:tblGrid>
        <w:gridCol w:w="1036"/>
        <w:gridCol w:w="691"/>
        <w:gridCol w:w="3373"/>
        <w:gridCol w:w="5106"/>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37" w:name="111899"/>
            <w:bookmarkEnd w:id="5237"/>
            <w:r w:rsidRPr="002E1EFD">
              <w:rPr>
                <w:color w:val="212529"/>
                <w:sz w:val="28"/>
                <w:szCs w:val="28"/>
              </w:rPr>
              <w:t>N бл</w:t>
            </w:r>
            <w:r w:rsidRPr="002E1EFD">
              <w:rPr>
                <w:color w:val="212529"/>
                <w:sz w:val="28"/>
                <w:szCs w:val="28"/>
              </w:rPr>
              <w:t>о</w:t>
            </w:r>
            <w:r w:rsidRPr="002E1EFD">
              <w:rPr>
                <w:color w:val="212529"/>
                <w:sz w:val="28"/>
                <w:szCs w:val="28"/>
              </w:rPr>
              <w:t>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38" w:name="111900"/>
            <w:bookmarkEnd w:id="5238"/>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39" w:name="111901"/>
            <w:bookmarkEnd w:id="5239"/>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40" w:name="111902"/>
            <w:bookmarkEnd w:id="5240"/>
            <w:r w:rsidRPr="002E1EFD">
              <w:rPr>
                <w:color w:val="212529"/>
                <w:sz w:val="28"/>
                <w:szCs w:val="28"/>
              </w:rPr>
              <w:t>Виды деятельности обучающихся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41" w:name="111903"/>
            <w:bookmarkEnd w:id="5241"/>
            <w:r w:rsidRPr="002E1EFD">
              <w:rPr>
                <w:color w:val="212529"/>
                <w:sz w:val="28"/>
                <w:szCs w:val="28"/>
              </w:rPr>
              <w:t>тургических приемов, м</w:t>
            </w:r>
            <w:r w:rsidRPr="002E1EFD">
              <w:rPr>
                <w:color w:val="212529"/>
                <w:sz w:val="28"/>
                <w:szCs w:val="28"/>
              </w:rPr>
              <w:t>у</w:t>
            </w:r>
            <w:r w:rsidRPr="002E1EFD">
              <w:rPr>
                <w:color w:val="212529"/>
                <w:sz w:val="28"/>
                <w:szCs w:val="28"/>
              </w:rPr>
              <w:t>зыкального языка. (На примере творчества В.А. Моцарта, К. Дебюсси, А. Шенберга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42" w:name="111904"/>
            <w:bookmarkEnd w:id="5242"/>
            <w:r w:rsidRPr="002E1EFD">
              <w:rPr>
                <w:color w:val="212529"/>
                <w:sz w:val="28"/>
                <w:szCs w:val="28"/>
              </w:rPr>
              <w:t>барокко, классицизма, романтизма, и</w:t>
            </w:r>
            <w:r w:rsidRPr="002E1EFD">
              <w:rPr>
                <w:color w:val="212529"/>
                <w:sz w:val="28"/>
                <w:szCs w:val="28"/>
              </w:rPr>
              <w:t>м</w:t>
            </w:r>
            <w:r w:rsidRPr="002E1EFD">
              <w:rPr>
                <w:color w:val="212529"/>
                <w:sz w:val="28"/>
                <w:szCs w:val="28"/>
              </w:rPr>
              <w:t>прессионизма (подлинных или стилиз</w:t>
            </w:r>
            <w:r w:rsidRPr="002E1EFD">
              <w:rPr>
                <w:color w:val="212529"/>
                <w:sz w:val="28"/>
                <w:szCs w:val="28"/>
              </w:rPr>
              <w:t>о</w:t>
            </w:r>
            <w:r w:rsidRPr="002E1EFD">
              <w:rPr>
                <w:color w:val="212529"/>
                <w:sz w:val="28"/>
                <w:szCs w:val="28"/>
              </w:rPr>
              <w:t>ванных).</w:t>
            </w:r>
          </w:p>
          <w:p w:rsidR="002E1EFD" w:rsidRPr="002E1EFD" w:rsidRDefault="002E1EFD">
            <w:pPr>
              <w:pStyle w:val="pboth"/>
              <w:spacing w:before="0" w:beforeAutospacing="0"/>
              <w:jc w:val="both"/>
              <w:rPr>
                <w:color w:val="212529"/>
                <w:sz w:val="28"/>
                <w:szCs w:val="28"/>
              </w:rPr>
            </w:pPr>
            <w:r w:rsidRPr="002E1EFD">
              <w:rPr>
                <w:color w:val="212529"/>
                <w:sz w:val="28"/>
                <w:szCs w:val="28"/>
              </w:rPr>
              <w:t>Определение на слух в звучании незн</w:t>
            </w:r>
            <w:r w:rsidRPr="002E1EFD">
              <w:rPr>
                <w:color w:val="212529"/>
                <w:sz w:val="28"/>
                <w:szCs w:val="28"/>
              </w:rPr>
              <w:t>а</w:t>
            </w:r>
            <w:r w:rsidRPr="002E1EFD">
              <w:rPr>
                <w:color w:val="212529"/>
                <w:sz w:val="28"/>
                <w:szCs w:val="28"/>
              </w:rPr>
              <w:t>комого произведения:</w:t>
            </w:r>
          </w:p>
          <w:p w:rsidR="002E1EFD" w:rsidRPr="002E1EFD" w:rsidRDefault="002E1EFD">
            <w:pPr>
              <w:pStyle w:val="pboth"/>
              <w:spacing w:before="0" w:beforeAutospacing="0"/>
              <w:jc w:val="both"/>
              <w:rPr>
                <w:color w:val="212529"/>
                <w:sz w:val="28"/>
                <w:szCs w:val="28"/>
              </w:rPr>
            </w:pPr>
            <w:r w:rsidRPr="002E1EFD">
              <w:rPr>
                <w:color w:val="212529"/>
                <w:sz w:val="28"/>
                <w:szCs w:val="28"/>
              </w:rPr>
              <w:t>- принадлежности к одному из изученных стилей;</w:t>
            </w:r>
          </w:p>
          <w:p w:rsidR="002E1EFD" w:rsidRPr="002E1EFD" w:rsidRDefault="002E1EFD">
            <w:pPr>
              <w:pStyle w:val="pboth"/>
              <w:spacing w:before="0" w:beforeAutospacing="0"/>
              <w:jc w:val="both"/>
              <w:rPr>
                <w:color w:val="212529"/>
                <w:sz w:val="28"/>
                <w:szCs w:val="28"/>
              </w:rPr>
            </w:pPr>
            <w:r w:rsidRPr="002E1EFD">
              <w:rPr>
                <w:color w:val="212529"/>
                <w:sz w:val="28"/>
                <w:szCs w:val="28"/>
              </w:rPr>
              <w:t>- исполнительского состава (количество и состав исполнителей, музыкальных инс</w:t>
            </w:r>
            <w:r w:rsidRPr="002E1EFD">
              <w:rPr>
                <w:color w:val="212529"/>
                <w:sz w:val="28"/>
                <w:szCs w:val="28"/>
              </w:rPr>
              <w:t>т</w:t>
            </w:r>
            <w:r w:rsidRPr="002E1EFD">
              <w:rPr>
                <w:color w:val="212529"/>
                <w:sz w:val="28"/>
                <w:szCs w:val="28"/>
              </w:rPr>
              <w:t>рументов);</w:t>
            </w:r>
          </w:p>
          <w:p w:rsidR="002E1EFD" w:rsidRPr="002E1EFD" w:rsidRDefault="002E1EFD">
            <w:pPr>
              <w:pStyle w:val="pboth"/>
              <w:spacing w:before="0" w:beforeAutospacing="0"/>
              <w:jc w:val="both"/>
              <w:rPr>
                <w:color w:val="212529"/>
                <w:sz w:val="28"/>
                <w:szCs w:val="28"/>
              </w:rPr>
            </w:pPr>
            <w:r w:rsidRPr="002E1EFD">
              <w:rPr>
                <w:color w:val="212529"/>
                <w:sz w:val="28"/>
                <w:szCs w:val="28"/>
              </w:rPr>
              <w:t>- жанра, круга образов;</w:t>
            </w:r>
          </w:p>
          <w:p w:rsidR="002E1EFD" w:rsidRPr="002E1EFD" w:rsidRDefault="002E1EFD">
            <w:pPr>
              <w:pStyle w:val="pboth"/>
              <w:spacing w:before="0" w:beforeAutospacing="0"/>
              <w:jc w:val="both"/>
              <w:rPr>
                <w:color w:val="212529"/>
                <w:sz w:val="28"/>
                <w:szCs w:val="28"/>
              </w:rPr>
            </w:pPr>
            <w:r w:rsidRPr="002E1EFD">
              <w:rPr>
                <w:color w:val="212529"/>
                <w:sz w:val="28"/>
                <w:szCs w:val="28"/>
              </w:rPr>
              <w:t>- способа музыкального изложения и ра</w:t>
            </w:r>
            <w:r w:rsidRPr="002E1EFD">
              <w:rPr>
                <w:color w:val="212529"/>
                <w:sz w:val="28"/>
                <w:szCs w:val="28"/>
              </w:rPr>
              <w:t>з</w:t>
            </w:r>
            <w:r w:rsidRPr="002E1EFD">
              <w:rPr>
                <w:color w:val="212529"/>
                <w:sz w:val="28"/>
                <w:szCs w:val="28"/>
              </w:rPr>
              <w:lastRenderedPageBreak/>
              <w:t>вития в простых и сложных музыкальных формах (гомофония, полифония, повтор, контраст, соотношение разделов и частей в произведении и др.).</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w:t>
            </w:r>
            <w:r w:rsidRPr="002E1EFD">
              <w:rPr>
                <w:color w:val="212529"/>
                <w:sz w:val="28"/>
                <w:szCs w:val="28"/>
              </w:rPr>
              <w:t>ы</w:t>
            </w:r>
            <w:r w:rsidRPr="002E1EFD">
              <w:rPr>
                <w:color w:val="212529"/>
                <w:sz w:val="28"/>
                <w:szCs w:val="28"/>
              </w:rPr>
              <w:t>ки, названий и авторов изученных прои</w:t>
            </w:r>
            <w:r w:rsidRPr="002E1EFD">
              <w:rPr>
                <w:color w:val="212529"/>
                <w:sz w:val="28"/>
                <w:szCs w:val="28"/>
              </w:rPr>
              <w:t>з</w:t>
            </w:r>
            <w:r w:rsidRPr="002E1EFD">
              <w:rPr>
                <w:color w:val="212529"/>
                <w:sz w:val="28"/>
                <w:szCs w:val="28"/>
              </w:rPr>
              <w:t>ведений.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посвяще</w:t>
            </w:r>
            <w:r w:rsidRPr="002E1EFD">
              <w:rPr>
                <w:color w:val="212529"/>
                <w:sz w:val="28"/>
                <w:szCs w:val="28"/>
              </w:rPr>
              <w:t>н</w:t>
            </w:r>
            <w:r w:rsidRPr="002E1EFD">
              <w:rPr>
                <w:color w:val="212529"/>
                <w:sz w:val="28"/>
                <w:szCs w:val="28"/>
              </w:rPr>
              <w:t>ные эстетике и особенностям музыкал</w:t>
            </w:r>
            <w:r w:rsidRPr="002E1EFD">
              <w:rPr>
                <w:color w:val="212529"/>
                <w:sz w:val="28"/>
                <w:szCs w:val="28"/>
              </w:rPr>
              <w:t>ь</w:t>
            </w:r>
            <w:r w:rsidRPr="002E1EFD">
              <w:rPr>
                <w:color w:val="212529"/>
                <w:sz w:val="28"/>
                <w:szCs w:val="28"/>
              </w:rPr>
              <w:t>ного искусства различных стилей XX в</w:t>
            </w:r>
            <w:r w:rsidRPr="002E1EFD">
              <w:rPr>
                <w:color w:val="212529"/>
                <w:sz w:val="28"/>
                <w:szCs w:val="28"/>
              </w:rPr>
              <w:t>е</w:t>
            </w:r>
            <w:r w:rsidRPr="002E1EFD">
              <w:rPr>
                <w:color w:val="212529"/>
                <w:sz w:val="28"/>
                <w:szCs w:val="28"/>
              </w:rPr>
              <w:t>ка</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243" w:name="111905"/>
      <w:bookmarkEnd w:id="5243"/>
      <w:r w:rsidRPr="002E1EFD">
        <w:rPr>
          <w:color w:val="212529"/>
          <w:sz w:val="28"/>
          <w:szCs w:val="28"/>
        </w:rPr>
        <w:lastRenderedPageBreak/>
        <w:t>Модуль N 5 "Русская классическая музыка" </w:t>
      </w:r>
    </w:p>
    <w:tbl>
      <w:tblPr>
        <w:tblW w:w="0" w:type="auto"/>
        <w:shd w:val="clear" w:color="auto" w:fill="FFFFFF"/>
        <w:tblCellMar>
          <w:top w:w="15" w:type="dxa"/>
          <w:left w:w="15" w:type="dxa"/>
          <w:bottom w:w="15" w:type="dxa"/>
          <w:right w:w="15" w:type="dxa"/>
        </w:tblCellMar>
        <w:tblLook w:val="04A0"/>
      </w:tblPr>
      <w:tblGrid>
        <w:gridCol w:w="1168"/>
        <w:gridCol w:w="1059"/>
        <w:gridCol w:w="4256"/>
        <w:gridCol w:w="3723"/>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44" w:name="111906"/>
            <w:bookmarkEnd w:id="5244"/>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45" w:name="111907"/>
            <w:bookmarkEnd w:id="5245"/>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46" w:name="111908"/>
            <w:bookmarkEnd w:id="5246"/>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47" w:name="111909"/>
            <w:bookmarkEnd w:id="5247"/>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48" w:name="111910"/>
            <w:bookmarkEnd w:id="5248"/>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49" w:name="111911"/>
            <w:bookmarkEnd w:id="5249"/>
            <w:r w:rsidRPr="002E1EFD">
              <w:rPr>
                <w:color w:val="212529"/>
                <w:sz w:val="28"/>
                <w:szCs w:val="28"/>
              </w:rPr>
              <w:t>Образы родной земли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50" w:name="111912"/>
            <w:bookmarkEnd w:id="5250"/>
            <w:r w:rsidRPr="002E1EFD">
              <w:rPr>
                <w:color w:val="212529"/>
                <w:sz w:val="28"/>
                <w:szCs w:val="28"/>
              </w:rPr>
              <w:t>Вокальная музыка на стихи ру</w:t>
            </w:r>
            <w:r w:rsidRPr="002E1EFD">
              <w:rPr>
                <w:color w:val="212529"/>
                <w:sz w:val="28"/>
                <w:szCs w:val="28"/>
              </w:rPr>
              <w:t>с</w:t>
            </w:r>
            <w:r w:rsidRPr="002E1EFD">
              <w:rPr>
                <w:color w:val="212529"/>
                <w:sz w:val="28"/>
                <w:szCs w:val="28"/>
              </w:rPr>
              <w:t>ских поэтов, программные инс</w:t>
            </w:r>
            <w:r w:rsidRPr="002E1EFD">
              <w:rPr>
                <w:color w:val="212529"/>
                <w:sz w:val="28"/>
                <w:szCs w:val="28"/>
              </w:rPr>
              <w:t>т</w:t>
            </w:r>
            <w:r w:rsidRPr="002E1EFD">
              <w:rPr>
                <w:color w:val="212529"/>
                <w:sz w:val="28"/>
                <w:szCs w:val="28"/>
              </w:rPr>
              <w:t>рументальные произведения, п</w:t>
            </w:r>
            <w:r w:rsidRPr="002E1EFD">
              <w:rPr>
                <w:color w:val="212529"/>
                <w:sz w:val="28"/>
                <w:szCs w:val="28"/>
              </w:rPr>
              <w:t>о</w:t>
            </w:r>
            <w:r w:rsidRPr="002E1EFD">
              <w:rPr>
                <w:color w:val="212529"/>
                <w:sz w:val="28"/>
                <w:szCs w:val="28"/>
              </w:rPr>
              <w:t>священные картинам русской пр</w:t>
            </w:r>
            <w:r w:rsidRPr="002E1EFD">
              <w:rPr>
                <w:color w:val="212529"/>
                <w:sz w:val="28"/>
                <w:szCs w:val="28"/>
              </w:rPr>
              <w:t>и</w:t>
            </w:r>
            <w:r w:rsidRPr="002E1EFD">
              <w:rPr>
                <w:color w:val="212529"/>
                <w:sz w:val="28"/>
                <w:szCs w:val="28"/>
              </w:rPr>
              <w:t>роды, народного быта, сказкам, легендам (на примере творчества М.И. Глинки, С.В. Рахманинова, В.А. Гаврилина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51" w:name="111913"/>
            <w:bookmarkEnd w:id="5251"/>
            <w:r w:rsidRPr="002E1EFD">
              <w:rPr>
                <w:color w:val="212529"/>
                <w:sz w:val="28"/>
                <w:szCs w:val="28"/>
              </w:rPr>
              <w:t>Повторение, обобщение опыта слушания, проживания, ан</w:t>
            </w:r>
            <w:r w:rsidRPr="002E1EFD">
              <w:rPr>
                <w:color w:val="212529"/>
                <w:sz w:val="28"/>
                <w:szCs w:val="28"/>
              </w:rPr>
              <w:t>а</w:t>
            </w:r>
            <w:r w:rsidRPr="002E1EFD">
              <w:rPr>
                <w:color w:val="212529"/>
                <w:sz w:val="28"/>
                <w:szCs w:val="28"/>
              </w:rPr>
              <w:t>лиза музыки русских комп</w:t>
            </w:r>
            <w:r w:rsidRPr="002E1EFD">
              <w:rPr>
                <w:color w:val="212529"/>
                <w:sz w:val="28"/>
                <w:szCs w:val="28"/>
              </w:rPr>
              <w:t>о</w:t>
            </w:r>
            <w:r w:rsidRPr="002E1EFD">
              <w:rPr>
                <w:color w:val="212529"/>
                <w:sz w:val="28"/>
                <w:szCs w:val="28"/>
              </w:rPr>
              <w:t>зиторов, полученного в н</w:t>
            </w:r>
            <w:r w:rsidRPr="002E1EFD">
              <w:rPr>
                <w:color w:val="212529"/>
                <w:sz w:val="28"/>
                <w:szCs w:val="28"/>
              </w:rPr>
              <w:t>а</w:t>
            </w:r>
            <w:r w:rsidRPr="002E1EFD">
              <w:rPr>
                <w:color w:val="212529"/>
                <w:sz w:val="28"/>
                <w:szCs w:val="28"/>
              </w:rPr>
              <w:t>чальных классах. Выявление мелодичности, широты дых</w:t>
            </w:r>
            <w:r w:rsidRPr="002E1EFD">
              <w:rPr>
                <w:color w:val="212529"/>
                <w:sz w:val="28"/>
                <w:szCs w:val="28"/>
              </w:rPr>
              <w:t>а</w:t>
            </w:r>
            <w:r w:rsidRPr="002E1EFD">
              <w:rPr>
                <w:color w:val="212529"/>
                <w:sz w:val="28"/>
                <w:szCs w:val="28"/>
              </w:rPr>
              <w:t>ния, интонационной близости русскому фольклору.</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не менее одного вокального пр</w:t>
            </w:r>
            <w:r w:rsidRPr="002E1EFD">
              <w:rPr>
                <w:color w:val="212529"/>
                <w:sz w:val="28"/>
                <w:szCs w:val="28"/>
              </w:rPr>
              <w:t>о</w:t>
            </w:r>
            <w:r w:rsidRPr="002E1EFD">
              <w:rPr>
                <w:color w:val="212529"/>
                <w:sz w:val="28"/>
                <w:szCs w:val="28"/>
              </w:rPr>
              <w:t>изведения, сочиненного ру</w:t>
            </w:r>
            <w:r w:rsidRPr="002E1EFD">
              <w:rPr>
                <w:color w:val="212529"/>
                <w:sz w:val="28"/>
                <w:szCs w:val="28"/>
              </w:rPr>
              <w:t>с</w:t>
            </w:r>
            <w:r w:rsidRPr="002E1EFD">
              <w:rPr>
                <w:color w:val="212529"/>
                <w:sz w:val="28"/>
                <w:szCs w:val="28"/>
              </w:rPr>
              <w:t>ским композитором-классиком.</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музыки, названий и а</w:t>
            </w:r>
            <w:r w:rsidRPr="002E1EFD">
              <w:rPr>
                <w:color w:val="212529"/>
                <w:sz w:val="28"/>
                <w:szCs w:val="28"/>
              </w:rPr>
              <w:t>в</w:t>
            </w:r>
            <w:r w:rsidRPr="002E1EFD">
              <w:rPr>
                <w:color w:val="212529"/>
                <w:sz w:val="28"/>
                <w:szCs w:val="28"/>
              </w:rPr>
              <w:t>торов изученных произвед</w:t>
            </w:r>
            <w:r w:rsidRPr="002E1EFD">
              <w:rPr>
                <w:color w:val="212529"/>
                <w:sz w:val="28"/>
                <w:szCs w:val="28"/>
              </w:rPr>
              <w:t>е</w:t>
            </w:r>
            <w:r w:rsidRPr="002E1EFD">
              <w:rPr>
                <w:color w:val="212529"/>
                <w:sz w:val="28"/>
                <w:szCs w:val="28"/>
              </w:rPr>
              <w:t>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Рисование по мотивам пр</w:t>
            </w:r>
            <w:r w:rsidRPr="002E1EFD">
              <w:rPr>
                <w:color w:val="212529"/>
                <w:sz w:val="28"/>
                <w:szCs w:val="28"/>
              </w:rPr>
              <w:t>о</w:t>
            </w:r>
            <w:r w:rsidRPr="002E1EFD">
              <w:rPr>
                <w:color w:val="212529"/>
                <w:sz w:val="28"/>
                <w:szCs w:val="28"/>
              </w:rPr>
              <w:t>слушанных музыкальных произведений.</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Посещение концерта класс</w:t>
            </w:r>
            <w:r w:rsidRPr="002E1EFD">
              <w:rPr>
                <w:color w:val="212529"/>
                <w:sz w:val="28"/>
                <w:szCs w:val="28"/>
              </w:rPr>
              <w:t>и</w:t>
            </w:r>
            <w:r w:rsidRPr="002E1EFD">
              <w:rPr>
                <w:color w:val="212529"/>
                <w:sz w:val="28"/>
                <w:szCs w:val="28"/>
              </w:rPr>
              <w:t>ческой музыки, в программу которого входят произведения русских композиторов</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252" w:name="111914"/>
      <w:bookmarkEnd w:id="5252"/>
    </w:p>
    <w:p w:rsidR="002E1EFD" w:rsidRPr="002E1EFD" w:rsidRDefault="002E1EFD" w:rsidP="002E1EFD">
      <w:pPr>
        <w:pStyle w:val="pright"/>
        <w:shd w:val="clear" w:color="auto" w:fill="FFFFFF"/>
        <w:spacing w:before="0" w:beforeAutospacing="0"/>
        <w:jc w:val="right"/>
        <w:rPr>
          <w:color w:val="212529"/>
          <w:sz w:val="28"/>
          <w:szCs w:val="28"/>
        </w:rPr>
      </w:pPr>
      <w:bookmarkStart w:id="5253" w:name="111915"/>
      <w:bookmarkStart w:id="5254" w:name="111916"/>
      <w:bookmarkEnd w:id="5253"/>
      <w:bookmarkEnd w:id="5254"/>
      <w:r w:rsidRPr="002E1EFD">
        <w:rPr>
          <w:color w:val="212529"/>
          <w:sz w:val="28"/>
          <w:szCs w:val="28"/>
        </w:rPr>
        <w:t>Продолжение</w:t>
      </w:r>
    </w:p>
    <w:tbl>
      <w:tblPr>
        <w:tblW w:w="0" w:type="auto"/>
        <w:shd w:val="clear" w:color="auto" w:fill="FFFFFF"/>
        <w:tblCellMar>
          <w:top w:w="15" w:type="dxa"/>
          <w:left w:w="15" w:type="dxa"/>
          <w:bottom w:w="15" w:type="dxa"/>
          <w:right w:w="15" w:type="dxa"/>
        </w:tblCellMar>
        <w:tblLook w:val="04A0"/>
      </w:tblPr>
      <w:tblGrid>
        <w:gridCol w:w="1120"/>
        <w:gridCol w:w="1921"/>
        <w:gridCol w:w="3654"/>
        <w:gridCol w:w="3511"/>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55" w:name="111917"/>
            <w:bookmarkEnd w:id="5255"/>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56" w:name="111918"/>
            <w:bookmarkEnd w:id="5256"/>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57" w:name="111919"/>
            <w:bookmarkEnd w:id="5257"/>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58" w:name="111920"/>
            <w:bookmarkEnd w:id="5258"/>
            <w:r w:rsidRPr="002E1EFD">
              <w:rPr>
                <w:color w:val="212529"/>
                <w:sz w:val="28"/>
                <w:szCs w:val="28"/>
              </w:rPr>
              <w:t>Виды деятельности об</w:t>
            </w:r>
            <w:r w:rsidRPr="002E1EFD">
              <w:rPr>
                <w:color w:val="212529"/>
                <w:sz w:val="28"/>
                <w:szCs w:val="28"/>
              </w:rPr>
              <w:t>у</w:t>
            </w:r>
            <w:r w:rsidRPr="002E1EFD">
              <w:rPr>
                <w:color w:val="212529"/>
                <w:sz w:val="28"/>
                <w:szCs w:val="28"/>
              </w:rPr>
              <w:t>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59" w:name="111921"/>
            <w:bookmarkEnd w:id="5259"/>
            <w:r w:rsidRPr="002E1EFD">
              <w:rPr>
                <w:color w:val="212529"/>
                <w:sz w:val="28"/>
                <w:szCs w:val="28"/>
              </w:rPr>
              <w:t>Б)</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0" w:name="111922"/>
            <w:bookmarkEnd w:id="5260"/>
            <w:r w:rsidRPr="002E1EFD">
              <w:rPr>
                <w:color w:val="212529"/>
                <w:sz w:val="28"/>
                <w:szCs w:val="28"/>
              </w:rPr>
              <w:t>Золотой век русской кул</w:t>
            </w:r>
            <w:r w:rsidRPr="002E1EFD">
              <w:rPr>
                <w:color w:val="212529"/>
                <w:sz w:val="28"/>
                <w:szCs w:val="28"/>
              </w:rPr>
              <w:t>ь</w:t>
            </w:r>
            <w:r w:rsidRPr="002E1EFD">
              <w:rPr>
                <w:color w:val="212529"/>
                <w:sz w:val="28"/>
                <w:szCs w:val="28"/>
              </w:rPr>
              <w:t>туры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1" w:name="111923"/>
            <w:bookmarkEnd w:id="5261"/>
            <w:r w:rsidRPr="002E1EFD">
              <w:rPr>
                <w:color w:val="212529"/>
                <w:sz w:val="28"/>
                <w:szCs w:val="28"/>
              </w:rPr>
              <w:t>Светская музыка российского дворянства XIX века: муз</w:t>
            </w:r>
            <w:r w:rsidRPr="002E1EFD">
              <w:rPr>
                <w:color w:val="212529"/>
                <w:sz w:val="28"/>
                <w:szCs w:val="28"/>
              </w:rPr>
              <w:t>ы</w:t>
            </w:r>
            <w:r w:rsidRPr="002E1EFD">
              <w:rPr>
                <w:color w:val="212529"/>
                <w:sz w:val="28"/>
                <w:szCs w:val="28"/>
              </w:rPr>
              <w:t>кальные салоны, домашнее музицирование, балы, театры. Увлечение западным иску</w:t>
            </w:r>
            <w:r w:rsidRPr="002E1EFD">
              <w:rPr>
                <w:color w:val="212529"/>
                <w:sz w:val="28"/>
                <w:szCs w:val="28"/>
              </w:rPr>
              <w:t>с</w:t>
            </w:r>
            <w:r w:rsidRPr="002E1EFD">
              <w:rPr>
                <w:color w:val="212529"/>
                <w:sz w:val="28"/>
                <w:szCs w:val="28"/>
              </w:rPr>
              <w:t>ством, появление своих ген</w:t>
            </w:r>
            <w:r w:rsidRPr="002E1EFD">
              <w:rPr>
                <w:color w:val="212529"/>
                <w:sz w:val="28"/>
                <w:szCs w:val="28"/>
              </w:rPr>
              <w:t>и</w:t>
            </w:r>
            <w:r w:rsidRPr="002E1EFD">
              <w:rPr>
                <w:color w:val="212529"/>
                <w:sz w:val="28"/>
                <w:szCs w:val="28"/>
              </w:rPr>
              <w:t>ев. Синтез западноевропе</w:t>
            </w:r>
            <w:r w:rsidRPr="002E1EFD">
              <w:rPr>
                <w:color w:val="212529"/>
                <w:sz w:val="28"/>
                <w:szCs w:val="28"/>
              </w:rPr>
              <w:t>й</w:t>
            </w:r>
            <w:r w:rsidRPr="002E1EFD">
              <w:rPr>
                <w:color w:val="212529"/>
                <w:sz w:val="28"/>
                <w:szCs w:val="28"/>
              </w:rPr>
              <w:t>ской культуры и русских и</w:t>
            </w:r>
            <w:r w:rsidRPr="002E1EFD">
              <w:rPr>
                <w:color w:val="212529"/>
                <w:sz w:val="28"/>
                <w:szCs w:val="28"/>
              </w:rPr>
              <w:t>н</w:t>
            </w:r>
            <w:r w:rsidRPr="002E1EFD">
              <w:rPr>
                <w:color w:val="212529"/>
                <w:sz w:val="28"/>
                <w:szCs w:val="28"/>
              </w:rPr>
              <w:t>тонаций, настроений, образов (на примере творчества М.И. Глинки, П.И. Чайковского, Н.А. Римского-Корсакова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2" w:name="111924"/>
            <w:bookmarkEnd w:id="5262"/>
            <w:r w:rsidRPr="002E1EFD">
              <w:rPr>
                <w:color w:val="212529"/>
                <w:sz w:val="28"/>
                <w:szCs w:val="28"/>
              </w:rPr>
              <w:t>Знакомство с шедеврами русской музыки XIX века, анализ художественного с</w:t>
            </w:r>
            <w:r w:rsidRPr="002E1EFD">
              <w:rPr>
                <w:color w:val="212529"/>
                <w:sz w:val="28"/>
                <w:szCs w:val="28"/>
              </w:rPr>
              <w:t>о</w:t>
            </w:r>
            <w:r w:rsidRPr="002E1EFD">
              <w:rPr>
                <w:color w:val="212529"/>
                <w:sz w:val="28"/>
                <w:szCs w:val="28"/>
              </w:rPr>
              <w:t>держания, выразительных средств.</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не менее одного вокального произведения лирического характера, сочиненного ру</w:t>
            </w:r>
            <w:r w:rsidRPr="002E1EFD">
              <w:rPr>
                <w:color w:val="212529"/>
                <w:sz w:val="28"/>
                <w:szCs w:val="28"/>
              </w:rPr>
              <w:t>с</w:t>
            </w:r>
            <w:r w:rsidRPr="002E1EFD">
              <w:rPr>
                <w:color w:val="212529"/>
                <w:sz w:val="28"/>
                <w:szCs w:val="28"/>
              </w:rPr>
              <w:t>ским композитором-классиком.</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музыки, названий и авторов изученных произв</w:t>
            </w:r>
            <w:r w:rsidRPr="002E1EFD">
              <w:rPr>
                <w:color w:val="212529"/>
                <w:sz w:val="28"/>
                <w:szCs w:val="28"/>
              </w:rPr>
              <w:t>е</w:t>
            </w:r>
            <w:r w:rsidRPr="002E1EFD">
              <w:rPr>
                <w:color w:val="212529"/>
                <w:sz w:val="28"/>
                <w:szCs w:val="28"/>
              </w:rPr>
              <w:t>дений.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художественных фильмов, телепередач, п</w:t>
            </w:r>
            <w:r w:rsidRPr="002E1EFD">
              <w:rPr>
                <w:color w:val="212529"/>
                <w:sz w:val="28"/>
                <w:szCs w:val="28"/>
              </w:rPr>
              <w:t>о</w:t>
            </w:r>
            <w:r w:rsidRPr="002E1EFD">
              <w:rPr>
                <w:color w:val="212529"/>
                <w:sz w:val="28"/>
                <w:szCs w:val="28"/>
              </w:rPr>
              <w:t>священных русской культ</w:t>
            </w:r>
            <w:r w:rsidRPr="002E1EFD">
              <w:rPr>
                <w:color w:val="212529"/>
                <w:sz w:val="28"/>
                <w:szCs w:val="28"/>
              </w:rPr>
              <w:t>у</w:t>
            </w:r>
            <w:r w:rsidRPr="002E1EFD">
              <w:rPr>
                <w:color w:val="212529"/>
                <w:sz w:val="28"/>
                <w:szCs w:val="28"/>
              </w:rPr>
              <w:t>ре XIX века.</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Создание любительского фильма, радиопередачи, т</w:t>
            </w:r>
            <w:r w:rsidRPr="002E1EFD">
              <w:rPr>
                <w:color w:val="212529"/>
                <w:sz w:val="28"/>
                <w:szCs w:val="28"/>
              </w:rPr>
              <w:t>е</w:t>
            </w:r>
            <w:r w:rsidRPr="002E1EFD">
              <w:rPr>
                <w:color w:val="212529"/>
                <w:sz w:val="28"/>
                <w:szCs w:val="28"/>
              </w:rPr>
              <w:t>атрализованной музыкал</w:t>
            </w:r>
            <w:r w:rsidRPr="002E1EFD">
              <w:rPr>
                <w:color w:val="212529"/>
                <w:sz w:val="28"/>
                <w:szCs w:val="28"/>
              </w:rPr>
              <w:t>ь</w:t>
            </w:r>
            <w:r w:rsidRPr="002E1EFD">
              <w:rPr>
                <w:color w:val="212529"/>
                <w:sz w:val="28"/>
                <w:szCs w:val="28"/>
              </w:rPr>
              <w:t>но-литературной композ</w:t>
            </w:r>
            <w:r w:rsidRPr="002E1EFD">
              <w:rPr>
                <w:color w:val="212529"/>
                <w:sz w:val="28"/>
                <w:szCs w:val="28"/>
              </w:rPr>
              <w:t>и</w:t>
            </w:r>
            <w:r w:rsidRPr="002E1EFD">
              <w:rPr>
                <w:color w:val="212529"/>
                <w:sz w:val="28"/>
                <w:szCs w:val="28"/>
              </w:rPr>
              <w:t>ции на основе музыки и л</w:t>
            </w:r>
            <w:r w:rsidRPr="002E1EFD">
              <w:rPr>
                <w:color w:val="212529"/>
                <w:sz w:val="28"/>
                <w:szCs w:val="28"/>
              </w:rPr>
              <w:t>и</w:t>
            </w:r>
            <w:r w:rsidRPr="002E1EFD">
              <w:rPr>
                <w:color w:val="212529"/>
                <w:sz w:val="28"/>
                <w:szCs w:val="28"/>
              </w:rPr>
              <w:t>тературы XIX века.</w:t>
            </w:r>
          </w:p>
          <w:p w:rsidR="002E1EFD" w:rsidRPr="002E1EFD" w:rsidRDefault="002E1EFD">
            <w:pPr>
              <w:pStyle w:val="pboth"/>
              <w:spacing w:before="0" w:beforeAutospacing="0"/>
              <w:jc w:val="both"/>
              <w:rPr>
                <w:color w:val="212529"/>
                <w:sz w:val="28"/>
                <w:szCs w:val="28"/>
              </w:rPr>
            </w:pPr>
            <w:r w:rsidRPr="002E1EFD">
              <w:rPr>
                <w:color w:val="212529"/>
                <w:sz w:val="28"/>
                <w:szCs w:val="28"/>
              </w:rPr>
              <w:t>Реконструкция костюмир</w:t>
            </w:r>
            <w:r w:rsidRPr="002E1EFD">
              <w:rPr>
                <w:color w:val="212529"/>
                <w:sz w:val="28"/>
                <w:szCs w:val="28"/>
              </w:rPr>
              <w:t>о</w:t>
            </w:r>
            <w:r w:rsidRPr="002E1EFD">
              <w:rPr>
                <w:color w:val="212529"/>
                <w:sz w:val="28"/>
                <w:szCs w:val="28"/>
              </w:rPr>
              <w:t xml:space="preserve">ванного бала, музыкального </w:t>
            </w:r>
            <w:r w:rsidRPr="002E1EFD">
              <w:rPr>
                <w:color w:val="212529"/>
                <w:sz w:val="28"/>
                <w:szCs w:val="28"/>
              </w:rPr>
              <w:lastRenderedPageBreak/>
              <w:t>салона</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3" w:name="111925"/>
            <w:bookmarkEnd w:id="5263"/>
            <w:r w:rsidRPr="002E1EFD">
              <w:rPr>
                <w:color w:val="212529"/>
                <w:sz w:val="28"/>
                <w:szCs w:val="28"/>
              </w:rPr>
              <w:lastRenderedPageBreak/>
              <w:t>В)</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4" w:name="111926"/>
            <w:bookmarkEnd w:id="5264"/>
            <w:r w:rsidRPr="002E1EFD">
              <w:rPr>
                <w:color w:val="212529"/>
                <w:sz w:val="28"/>
                <w:szCs w:val="28"/>
              </w:rPr>
              <w:t>История стр</w:t>
            </w:r>
            <w:r w:rsidRPr="002E1EFD">
              <w:rPr>
                <w:color w:val="212529"/>
                <w:sz w:val="28"/>
                <w:szCs w:val="28"/>
              </w:rPr>
              <w:t>а</w:t>
            </w:r>
            <w:r w:rsidRPr="002E1EFD">
              <w:rPr>
                <w:color w:val="212529"/>
                <w:sz w:val="28"/>
                <w:szCs w:val="28"/>
              </w:rPr>
              <w:t>ны и народа в музыке ру</w:t>
            </w:r>
            <w:r w:rsidRPr="002E1EFD">
              <w:rPr>
                <w:color w:val="212529"/>
                <w:sz w:val="28"/>
                <w:szCs w:val="28"/>
              </w:rPr>
              <w:t>с</w:t>
            </w:r>
            <w:r w:rsidRPr="002E1EFD">
              <w:rPr>
                <w:color w:val="212529"/>
                <w:sz w:val="28"/>
                <w:szCs w:val="28"/>
              </w:rPr>
              <w:t>ских композ</w:t>
            </w:r>
            <w:r w:rsidRPr="002E1EFD">
              <w:rPr>
                <w:color w:val="212529"/>
                <w:sz w:val="28"/>
                <w:szCs w:val="28"/>
              </w:rPr>
              <w:t>и</w:t>
            </w:r>
            <w:r w:rsidRPr="002E1EFD">
              <w:rPr>
                <w:color w:val="212529"/>
                <w:sz w:val="28"/>
                <w:szCs w:val="28"/>
              </w:rPr>
              <w:t>торов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5" w:name="111927"/>
            <w:bookmarkEnd w:id="5265"/>
            <w:r w:rsidRPr="002E1EFD">
              <w:rPr>
                <w:color w:val="212529"/>
                <w:sz w:val="28"/>
                <w:szCs w:val="28"/>
              </w:rPr>
              <w:t>Образы народных героев, т</w:t>
            </w:r>
            <w:r w:rsidRPr="002E1EFD">
              <w:rPr>
                <w:color w:val="212529"/>
                <w:sz w:val="28"/>
                <w:szCs w:val="28"/>
              </w:rPr>
              <w:t>е</w:t>
            </w:r>
            <w:r w:rsidRPr="002E1EFD">
              <w:rPr>
                <w:color w:val="212529"/>
                <w:sz w:val="28"/>
                <w:szCs w:val="28"/>
              </w:rPr>
              <w:t>ма служения Отечеству в крупных театральных и си</w:t>
            </w:r>
            <w:r w:rsidRPr="002E1EFD">
              <w:rPr>
                <w:color w:val="212529"/>
                <w:sz w:val="28"/>
                <w:szCs w:val="28"/>
              </w:rPr>
              <w:t>м</w:t>
            </w:r>
            <w:r w:rsidRPr="002E1EFD">
              <w:rPr>
                <w:color w:val="212529"/>
                <w:sz w:val="28"/>
                <w:szCs w:val="28"/>
              </w:rPr>
              <w:t>фонических произведениях русских композиторов (на примере сочинений композ</w:t>
            </w:r>
            <w:r w:rsidRPr="002E1EFD">
              <w:rPr>
                <w:color w:val="212529"/>
                <w:sz w:val="28"/>
                <w:szCs w:val="28"/>
              </w:rPr>
              <w:t>и</w:t>
            </w:r>
            <w:r w:rsidRPr="002E1EFD">
              <w:rPr>
                <w:color w:val="212529"/>
                <w:sz w:val="28"/>
                <w:szCs w:val="28"/>
              </w:rPr>
              <w:t>торов - членов "Могучей ку</w:t>
            </w:r>
            <w:r w:rsidRPr="002E1EFD">
              <w:rPr>
                <w:color w:val="212529"/>
                <w:sz w:val="28"/>
                <w:szCs w:val="28"/>
              </w:rPr>
              <w:t>ч</w:t>
            </w:r>
            <w:r w:rsidRPr="002E1EFD">
              <w:rPr>
                <w:color w:val="212529"/>
                <w:sz w:val="28"/>
                <w:szCs w:val="28"/>
              </w:rPr>
              <w:t>ки", С.С. Прокофьева, Г.В. Свиридова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6" w:name="111928"/>
            <w:bookmarkEnd w:id="5266"/>
            <w:r w:rsidRPr="002E1EFD">
              <w:rPr>
                <w:color w:val="212529"/>
                <w:sz w:val="28"/>
                <w:szCs w:val="28"/>
              </w:rPr>
              <w:t>Знакомство с шедеврами русской музыки XIX - XX веков, анализ художестве</w:t>
            </w:r>
            <w:r w:rsidRPr="002E1EFD">
              <w:rPr>
                <w:color w:val="212529"/>
                <w:sz w:val="28"/>
                <w:szCs w:val="28"/>
              </w:rPr>
              <w:t>н</w:t>
            </w:r>
            <w:r w:rsidRPr="002E1EFD">
              <w:rPr>
                <w:color w:val="212529"/>
                <w:sz w:val="28"/>
                <w:szCs w:val="28"/>
              </w:rPr>
              <w:t>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w:t>
            </w:r>
            <w:r w:rsidRPr="002E1EFD">
              <w:rPr>
                <w:color w:val="212529"/>
                <w:sz w:val="28"/>
                <w:szCs w:val="28"/>
              </w:rPr>
              <w:t>е</w:t>
            </w:r>
            <w:r w:rsidRPr="002E1EFD">
              <w:rPr>
                <w:color w:val="212529"/>
                <w:sz w:val="28"/>
                <w:szCs w:val="28"/>
              </w:rPr>
              <w:t>ского содержания, сочине</w:t>
            </w:r>
            <w:r w:rsidRPr="002E1EFD">
              <w:rPr>
                <w:color w:val="212529"/>
                <w:sz w:val="28"/>
                <w:szCs w:val="28"/>
              </w:rPr>
              <w:t>н</w:t>
            </w:r>
            <w:r w:rsidRPr="002E1EFD">
              <w:rPr>
                <w:color w:val="212529"/>
                <w:sz w:val="28"/>
                <w:szCs w:val="28"/>
              </w:rPr>
              <w:t>ного русским композит</w:t>
            </w:r>
            <w:r w:rsidRPr="002E1EFD">
              <w:rPr>
                <w:color w:val="212529"/>
                <w:sz w:val="28"/>
                <w:szCs w:val="28"/>
              </w:rPr>
              <w:t>о</w:t>
            </w:r>
            <w:r w:rsidRPr="002E1EFD">
              <w:rPr>
                <w:color w:val="212529"/>
                <w:sz w:val="28"/>
                <w:szCs w:val="28"/>
              </w:rPr>
              <w:t>ром-классиком.</w:t>
            </w:r>
          </w:p>
          <w:p w:rsidR="002E1EFD" w:rsidRPr="002E1EFD" w:rsidRDefault="002E1EFD">
            <w:pPr>
              <w:pStyle w:val="pboth"/>
              <w:spacing w:before="0" w:beforeAutospacing="0"/>
              <w:jc w:val="both"/>
              <w:rPr>
                <w:color w:val="212529"/>
                <w:sz w:val="28"/>
                <w:szCs w:val="28"/>
              </w:rPr>
            </w:pPr>
            <w:r w:rsidRPr="002E1EFD">
              <w:rPr>
                <w:color w:val="212529"/>
                <w:sz w:val="28"/>
                <w:szCs w:val="28"/>
              </w:rPr>
              <w:t>Исполнение Гимна Росси</w:t>
            </w:r>
            <w:r w:rsidRPr="002E1EFD">
              <w:rPr>
                <w:color w:val="212529"/>
                <w:sz w:val="28"/>
                <w:szCs w:val="28"/>
              </w:rPr>
              <w:t>й</w:t>
            </w:r>
            <w:r w:rsidRPr="002E1EFD">
              <w:rPr>
                <w:color w:val="212529"/>
                <w:sz w:val="28"/>
                <w:szCs w:val="28"/>
              </w:rPr>
              <w:t>ской Федерации.</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музыки, названий и авторов изученных произв</w:t>
            </w:r>
            <w:r w:rsidRPr="002E1EFD">
              <w:rPr>
                <w:color w:val="212529"/>
                <w:sz w:val="28"/>
                <w:szCs w:val="28"/>
              </w:rPr>
              <w:t>е</w:t>
            </w:r>
            <w:r w:rsidRPr="002E1EFD">
              <w:rPr>
                <w:color w:val="212529"/>
                <w:sz w:val="28"/>
                <w:szCs w:val="28"/>
              </w:rPr>
              <w:t>дений.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художественных фильмов, телепередач, п</w:t>
            </w:r>
            <w:r w:rsidRPr="002E1EFD">
              <w:rPr>
                <w:color w:val="212529"/>
                <w:sz w:val="28"/>
                <w:szCs w:val="28"/>
              </w:rPr>
              <w:t>о</w:t>
            </w:r>
            <w:r w:rsidRPr="002E1EFD">
              <w:rPr>
                <w:color w:val="212529"/>
                <w:sz w:val="28"/>
                <w:szCs w:val="28"/>
              </w:rPr>
              <w:t>священных творчеству ко</w:t>
            </w:r>
            <w:r w:rsidRPr="002E1EFD">
              <w:rPr>
                <w:color w:val="212529"/>
                <w:sz w:val="28"/>
                <w:szCs w:val="28"/>
              </w:rPr>
              <w:t>м</w:t>
            </w:r>
            <w:r w:rsidRPr="002E1EFD">
              <w:rPr>
                <w:color w:val="212529"/>
                <w:sz w:val="28"/>
                <w:szCs w:val="28"/>
              </w:rPr>
              <w:t>позиторов - членов кружка "Могучая кучка".</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видеозаписи оп</w:t>
            </w:r>
            <w:r w:rsidRPr="002E1EFD">
              <w:rPr>
                <w:color w:val="212529"/>
                <w:sz w:val="28"/>
                <w:szCs w:val="28"/>
              </w:rPr>
              <w:t>е</w:t>
            </w:r>
            <w:r w:rsidRPr="002E1EFD">
              <w:rPr>
                <w:color w:val="212529"/>
                <w:sz w:val="28"/>
                <w:szCs w:val="28"/>
              </w:rPr>
              <w:t>ры одного из русских ко</w:t>
            </w:r>
            <w:r w:rsidRPr="002E1EFD">
              <w:rPr>
                <w:color w:val="212529"/>
                <w:sz w:val="28"/>
                <w:szCs w:val="28"/>
              </w:rPr>
              <w:t>м</w:t>
            </w:r>
            <w:r w:rsidRPr="002E1EFD">
              <w:rPr>
                <w:color w:val="212529"/>
                <w:sz w:val="28"/>
                <w:szCs w:val="28"/>
              </w:rPr>
              <w:t>позиторов (или посещение театра) или фильма, осн</w:t>
            </w:r>
            <w:r w:rsidRPr="002E1EFD">
              <w:rPr>
                <w:color w:val="212529"/>
                <w:sz w:val="28"/>
                <w:szCs w:val="28"/>
              </w:rPr>
              <w:t>о</w:t>
            </w:r>
            <w:r w:rsidRPr="002E1EFD">
              <w:rPr>
                <w:color w:val="212529"/>
                <w:sz w:val="28"/>
                <w:szCs w:val="28"/>
              </w:rPr>
              <w:t>ванного на музыкальных с</w:t>
            </w:r>
            <w:r w:rsidRPr="002E1EFD">
              <w:rPr>
                <w:color w:val="212529"/>
                <w:sz w:val="28"/>
                <w:szCs w:val="28"/>
              </w:rPr>
              <w:t>о</w:t>
            </w:r>
            <w:r w:rsidRPr="002E1EFD">
              <w:rPr>
                <w:color w:val="212529"/>
                <w:sz w:val="28"/>
                <w:szCs w:val="28"/>
              </w:rPr>
              <w:t>чинениях русских композ</w:t>
            </w:r>
            <w:r w:rsidRPr="002E1EFD">
              <w:rPr>
                <w:color w:val="212529"/>
                <w:sz w:val="28"/>
                <w:szCs w:val="28"/>
              </w:rPr>
              <w:t>и</w:t>
            </w:r>
            <w:r w:rsidRPr="002E1EFD">
              <w:rPr>
                <w:color w:val="212529"/>
                <w:sz w:val="28"/>
                <w:szCs w:val="28"/>
              </w:rPr>
              <w:t>торов</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7" w:name="111929"/>
            <w:bookmarkEnd w:id="5267"/>
            <w:r w:rsidRPr="002E1EFD">
              <w:rPr>
                <w:color w:val="212529"/>
                <w:sz w:val="28"/>
                <w:szCs w:val="28"/>
              </w:rPr>
              <w:t>Г)</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8" w:name="111930"/>
            <w:bookmarkEnd w:id="5268"/>
            <w:r w:rsidRPr="002E1EFD">
              <w:rPr>
                <w:color w:val="212529"/>
                <w:sz w:val="28"/>
                <w:szCs w:val="28"/>
              </w:rPr>
              <w:t>Русский балет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69" w:name="111931"/>
            <w:bookmarkEnd w:id="5269"/>
            <w:r w:rsidRPr="002E1EFD">
              <w:rPr>
                <w:color w:val="212529"/>
                <w:sz w:val="28"/>
                <w:szCs w:val="28"/>
              </w:rPr>
              <w:t>Мировая слава русского б</w:t>
            </w:r>
            <w:r w:rsidRPr="002E1EFD">
              <w:rPr>
                <w:color w:val="212529"/>
                <w:sz w:val="28"/>
                <w:szCs w:val="28"/>
              </w:rPr>
              <w:t>а</w:t>
            </w:r>
            <w:r w:rsidRPr="002E1EFD">
              <w:rPr>
                <w:color w:val="212529"/>
                <w:sz w:val="28"/>
                <w:szCs w:val="28"/>
              </w:rPr>
              <w:t>лета. Творчество композит</w:t>
            </w:r>
            <w:r w:rsidRPr="002E1EFD">
              <w:rPr>
                <w:color w:val="212529"/>
                <w:sz w:val="28"/>
                <w:szCs w:val="28"/>
              </w:rPr>
              <w:t>о</w:t>
            </w:r>
            <w:r w:rsidRPr="002E1EFD">
              <w:rPr>
                <w:color w:val="212529"/>
                <w:sz w:val="28"/>
                <w:szCs w:val="28"/>
              </w:rPr>
              <w:t>ров (П.И. Чайковский, С.С. Прокофьев, И.Ф. Страви</w:t>
            </w:r>
            <w:r w:rsidRPr="002E1EFD">
              <w:rPr>
                <w:color w:val="212529"/>
                <w:sz w:val="28"/>
                <w:szCs w:val="28"/>
              </w:rPr>
              <w:t>н</w:t>
            </w:r>
            <w:r w:rsidRPr="002E1EFD">
              <w:rPr>
                <w:color w:val="212529"/>
                <w:sz w:val="28"/>
                <w:szCs w:val="28"/>
              </w:rPr>
              <w:t>ский, Р.К. Щедрин), бале</w:t>
            </w:r>
            <w:r w:rsidRPr="002E1EFD">
              <w:rPr>
                <w:color w:val="212529"/>
                <w:sz w:val="28"/>
                <w:szCs w:val="28"/>
              </w:rPr>
              <w:t>т</w:t>
            </w:r>
            <w:r w:rsidRPr="002E1EFD">
              <w:rPr>
                <w:color w:val="212529"/>
                <w:sz w:val="28"/>
                <w:szCs w:val="28"/>
              </w:rPr>
              <w:t>мей-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70" w:name="111932"/>
            <w:bookmarkEnd w:id="5270"/>
            <w:r w:rsidRPr="002E1EFD">
              <w:rPr>
                <w:color w:val="212529"/>
                <w:sz w:val="28"/>
                <w:szCs w:val="28"/>
              </w:rPr>
              <w:t>Знакомство с шедеврами русской балетной музыки. Поиск информации о пост</w:t>
            </w:r>
            <w:r w:rsidRPr="002E1EFD">
              <w:rPr>
                <w:color w:val="212529"/>
                <w:sz w:val="28"/>
                <w:szCs w:val="28"/>
              </w:rPr>
              <w:t>а</w:t>
            </w:r>
            <w:r w:rsidRPr="002E1EFD">
              <w:rPr>
                <w:color w:val="212529"/>
                <w:sz w:val="28"/>
                <w:szCs w:val="28"/>
              </w:rPr>
              <w:t>новках балетных спекта</w:t>
            </w:r>
            <w:r w:rsidRPr="002E1EFD">
              <w:rPr>
                <w:color w:val="212529"/>
                <w:sz w:val="28"/>
                <w:szCs w:val="28"/>
              </w:rPr>
              <w:t>к</w:t>
            </w:r>
            <w:r w:rsidRPr="002E1EFD">
              <w:rPr>
                <w:color w:val="212529"/>
                <w:sz w:val="28"/>
                <w:szCs w:val="28"/>
              </w:rPr>
              <w:t>лей, гастролях российских балетных трупп за рубежом.</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балетного спе</w:t>
            </w:r>
            <w:r w:rsidRPr="002E1EFD">
              <w:rPr>
                <w:color w:val="212529"/>
                <w:sz w:val="28"/>
                <w:szCs w:val="28"/>
              </w:rPr>
              <w:t>к</w:t>
            </w:r>
            <w:r w:rsidRPr="002E1EFD">
              <w:rPr>
                <w:color w:val="212529"/>
                <w:sz w:val="28"/>
                <w:szCs w:val="28"/>
              </w:rPr>
              <w:lastRenderedPageBreak/>
              <w:t>такля (просмотр в видеоз</w:t>
            </w:r>
            <w:r w:rsidRPr="002E1EFD">
              <w:rPr>
                <w:color w:val="212529"/>
                <w:sz w:val="28"/>
                <w:szCs w:val="28"/>
              </w:rPr>
              <w:t>а</w:t>
            </w:r>
            <w:r w:rsidRPr="002E1EFD">
              <w:rPr>
                <w:color w:val="212529"/>
                <w:sz w:val="28"/>
                <w:szCs w:val="28"/>
              </w:rPr>
              <w:t>писи). Характеристика о</w:t>
            </w:r>
            <w:r w:rsidRPr="002E1EFD">
              <w:rPr>
                <w:color w:val="212529"/>
                <w:sz w:val="28"/>
                <w:szCs w:val="28"/>
              </w:rPr>
              <w:t>т</w:t>
            </w:r>
            <w:r w:rsidRPr="002E1EFD">
              <w:rPr>
                <w:color w:val="212529"/>
                <w:sz w:val="28"/>
                <w:szCs w:val="28"/>
              </w:rPr>
              <w:t>дельных музыкальных н</w:t>
            </w:r>
            <w:r w:rsidRPr="002E1EFD">
              <w:rPr>
                <w:color w:val="212529"/>
                <w:sz w:val="28"/>
                <w:szCs w:val="28"/>
              </w:rPr>
              <w:t>о</w:t>
            </w:r>
            <w:r w:rsidRPr="002E1EFD">
              <w:rPr>
                <w:color w:val="212529"/>
                <w:sz w:val="28"/>
                <w:szCs w:val="28"/>
              </w:rPr>
              <w:t>меров и спектакля в целом.</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посвященные истории со</w:t>
            </w:r>
            <w:r w:rsidRPr="002E1EFD">
              <w:rPr>
                <w:color w:val="212529"/>
                <w:sz w:val="28"/>
                <w:szCs w:val="28"/>
              </w:rPr>
              <w:t>з</w:t>
            </w:r>
            <w:r w:rsidRPr="002E1EFD">
              <w:rPr>
                <w:color w:val="212529"/>
                <w:sz w:val="28"/>
                <w:szCs w:val="28"/>
              </w:rPr>
              <w:t>дания знаменитых балетов, творческой биографии бал</w:t>
            </w:r>
            <w:r w:rsidRPr="002E1EFD">
              <w:rPr>
                <w:color w:val="212529"/>
                <w:sz w:val="28"/>
                <w:szCs w:val="28"/>
              </w:rPr>
              <w:t>е</w:t>
            </w:r>
            <w:r w:rsidRPr="002E1EFD">
              <w:rPr>
                <w:color w:val="212529"/>
                <w:sz w:val="28"/>
                <w:szCs w:val="28"/>
              </w:rPr>
              <w:t>рин, танцовщиков, бале</w:t>
            </w:r>
            <w:r w:rsidRPr="002E1EFD">
              <w:rPr>
                <w:color w:val="212529"/>
                <w:sz w:val="28"/>
                <w:szCs w:val="28"/>
              </w:rPr>
              <w:t>т</w:t>
            </w:r>
            <w:r w:rsidRPr="002E1EFD">
              <w:rPr>
                <w:color w:val="212529"/>
                <w:sz w:val="28"/>
                <w:szCs w:val="28"/>
              </w:rPr>
              <w:t>мейстеров.</w:t>
            </w:r>
          </w:p>
        </w:tc>
      </w:tr>
    </w:tbl>
    <w:p w:rsidR="002E1EFD" w:rsidRPr="002E1EFD" w:rsidRDefault="002E1EFD" w:rsidP="002E1EFD">
      <w:pPr>
        <w:pStyle w:val="pright"/>
        <w:shd w:val="clear" w:color="auto" w:fill="FFFFFF"/>
        <w:spacing w:before="0" w:beforeAutospacing="0"/>
        <w:jc w:val="right"/>
        <w:rPr>
          <w:color w:val="212529"/>
          <w:sz w:val="28"/>
          <w:szCs w:val="28"/>
        </w:rPr>
      </w:pPr>
      <w:bookmarkStart w:id="5271" w:name="111933"/>
      <w:bookmarkEnd w:id="5271"/>
      <w:r w:rsidRPr="002E1EFD">
        <w:rPr>
          <w:color w:val="212529"/>
          <w:sz w:val="28"/>
          <w:szCs w:val="28"/>
        </w:rPr>
        <w:lastRenderedPageBreak/>
        <w:t>Окончание</w:t>
      </w:r>
    </w:p>
    <w:tbl>
      <w:tblPr>
        <w:tblW w:w="0" w:type="auto"/>
        <w:shd w:val="clear" w:color="auto" w:fill="FFFFFF"/>
        <w:tblCellMar>
          <w:top w:w="15" w:type="dxa"/>
          <w:left w:w="15" w:type="dxa"/>
          <w:bottom w:w="15" w:type="dxa"/>
          <w:right w:w="15" w:type="dxa"/>
        </w:tblCellMar>
        <w:tblLook w:val="04A0"/>
      </w:tblPr>
      <w:tblGrid>
        <w:gridCol w:w="1153"/>
        <w:gridCol w:w="2192"/>
        <w:gridCol w:w="3302"/>
        <w:gridCol w:w="3559"/>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72" w:name="111934"/>
            <w:bookmarkEnd w:id="5272"/>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73" w:name="111935"/>
            <w:bookmarkEnd w:id="5273"/>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74" w:name="111936"/>
            <w:bookmarkEnd w:id="5274"/>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75" w:name="111937"/>
            <w:bookmarkEnd w:id="5275"/>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76" w:name="111938"/>
            <w:bookmarkEnd w:id="5276"/>
            <w:r w:rsidRPr="002E1EFD">
              <w:rPr>
                <w:color w:val="212529"/>
                <w:sz w:val="28"/>
                <w:szCs w:val="28"/>
              </w:rPr>
              <w:t>стеров, артистов балета. Дягилевские сезоны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77" w:name="111939"/>
            <w:bookmarkEnd w:id="5277"/>
            <w:r w:rsidRPr="002E1EFD">
              <w:rPr>
                <w:color w:val="212529"/>
                <w:sz w:val="28"/>
                <w:szCs w:val="28"/>
              </w:rPr>
              <w:t>Съемки любительского фильма (в технике теневого, кукольного театра, мульти</w:t>
            </w:r>
            <w:r w:rsidRPr="002E1EFD">
              <w:rPr>
                <w:color w:val="212529"/>
                <w:sz w:val="28"/>
                <w:szCs w:val="28"/>
              </w:rPr>
              <w:t>п</w:t>
            </w:r>
            <w:r w:rsidRPr="002E1EFD">
              <w:rPr>
                <w:color w:val="212529"/>
                <w:sz w:val="28"/>
                <w:szCs w:val="28"/>
              </w:rPr>
              <w:t>ликации и т.п.) на музыку какого-либо балета (фра</w:t>
            </w:r>
            <w:r w:rsidRPr="002E1EFD">
              <w:rPr>
                <w:color w:val="212529"/>
                <w:sz w:val="28"/>
                <w:szCs w:val="28"/>
              </w:rPr>
              <w:t>г</w:t>
            </w:r>
            <w:r w:rsidRPr="002E1EFD">
              <w:rPr>
                <w:color w:val="212529"/>
                <w:sz w:val="28"/>
                <w:szCs w:val="28"/>
              </w:rPr>
              <w:t>менты)</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78" w:name="111940"/>
            <w:bookmarkEnd w:id="5278"/>
            <w:r w:rsidRPr="002E1EFD">
              <w:rPr>
                <w:color w:val="212529"/>
                <w:sz w:val="28"/>
                <w:szCs w:val="28"/>
              </w:rPr>
              <w:t>Д)</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79" w:name="111941"/>
            <w:bookmarkEnd w:id="5279"/>
            <w:r w:rsidRPr="002E1EFD">
              <w:rPr>
                <w:color w:val="212529"/>
                <w:sz w:val="28"/>
                <w:szCs w:val="28"/>
              </w:rPr>
              <w:t>Русская исполн</w:t>
            </w:r>
            <w:r w:rsidRPr="002E1EFD">
              <w:rPr>
                <w:color w:val="212529"/>
                <w:sz w:val="28"/>
                <w:szCs w:val="28"/>
              </w:rPr>
              <w:t>и</w:t>
            </w:r>
            <w:r w:rsidRPr="002E1EFD">
              <w:rPr>
                <w:color w:val="212529"/>
                <w:sz w:val="28"/>
                <w:szCs w:val="28"/>
              </w:rPr>
              <w:t>тельская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80" w:name="111942"/>
            <w:bookmarkEnd w:id="5280"/>
            <w:r w:rsidRPr="002E1EFD">
              <w:rPr>
                <w:color w:val="212529"/>
                <w:sz w:val="28"/>
                <w:szCs w:val="28"/>
              </w:rPr>
              <w:t>Творчество выдающихся отечественных исполнит</w:t>
            </w:r>
            <w:r w:rsidRPr="002E1EFD">
              <w:rPr>
                <w:color w:val="212529"/>
                <w:sz w:val="28"/>
                <w:szCs w:val="28"/>
              </w:rPr>
              <w:t>е</w:t>
            </w:r>
            <w:r w:rsidRPr="002E1EFD">
              <w:rPr>
                <w:color w:val="212529"/>
                <w:sz w:val="28"/>
                <w:szCs w:val="28"/>
              </w:rPr>
              <w:t>лей (С. Рихтер, Л. Коган, М. Ростропович, Е. Мр</w:t>
            </w:r>
            <w:r w:rsidRPr="002E1EFD">
              <w:rPr>
                <w:color w:val="212529"/>
                <w:sz w:val="28"/>
                <w:szCs w:val="28"/>
              </w:rPr>
              <w:t>а</w:t>
            </w:r>
            <w:r w:rsidRPr="002E1EFD">
              <w:rPr>
                <w:color w:val="212529"/>
                <w:sz w:val="28"/>
                <w:szCs w:val="28"/>
              </w:rPr>
              <w:t>винский и др.). Консерв</w:t>
            </w:r>
            <w:r w:rsidRPr="002E1EFD">
              <w:rPr>
                <w:color w:val="212529"/>
                <w:sz w:val="28"/>
                <w:szCs w:val="28"/>
              </w:rPr>
              <w:t>а</w:t>
            </w:r>
            <w:r w:rsidRPr="002E1EFD">
              <w:rPr>
                <w:color w:val="212529"/>
                <w:sz w:val="28"/>
                <w:szCs w:val="28"/>
              </w:rPr>
              <w:t>тории в Москве и Санкт-Петербурге, родном гор</w:t>
            </w:r>
            <w:r w:rsidRPr="002E1EFD">
              <w:rPr>
                <w:color w:val="212529"/>
                <w:sz w:val="28"/>
                <w:szCs w:val="28"/>
              </w:rPr>
              <w:t>о</w:t>
            </w:r>
            <w:r w:rsidRPr="002E1EFD">
              <w:rPr>
                <w:color w:val="212529"/>
                <w:sz w:val="28"/>
                <w:szCs w:val="28"/>
              </w:rPr>
              <w:t>де. Конкурс имени П.И. Чайковского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81" w:name="111943"/>
            <w:bookmarkEnd w:id="5281"/>
            <w:r w:rsidRPr="002E1EFD">
              <w:rPr>
                <w:color w:val="212529"/>
                <w:sz w:val="28"/>
                <w:szCs w:val="28"/>
              </w:rPr>
              <w:t>Слушание одних и тех же произведений в исполнении разных музыкантов, оценка особенностей интерпрет</w:t>
            </w:r>
            <w:r w:rsidRPr="002E1EFD">
              <w:rPr>
                <w:color w:val="212529"/>
                <w:sz w:val="28"/>
                <w:szCs w:val="28"/>
              </w:rPr>
              <w:t>а</w:t>
            </w:r>
            <w:r w:rsidRPr="002E1EFD">
              <w:rPr>
                <w:color w:val="212529"/>
                <w:sz w:val="28"/>
                <w:szCs w:val="28"/>
              </w:rPr>
              <w:t>ции. Создание домашней фоно- и видеотеки из понр</w:t>
            </w:r>
            <w:r w:rsidRPr="002E1EFD">
              <w:rPr>
                <w:color w:val="212529"/>
                <w:sz w:val="28"/>
                <w:szCs w:val="28"/>
              </w:rPr>
              <w:t>а</w:t>
            </w:r>
            <w:r w:rsidRPr="002E1EFD">
              <w:rPr>
                <w:color w:val="212529"/>
                <w:sz w:val="28"/>
                <w:szCs w:val="28"/>
              </w:rPr>
              <w:t>вившихся произведений.</w:t>
            </w:r>
          </w:p>
          <w:p w:rsidR="002E1EFD" w:rsidRPr="002E1EFD" w:rsidRDefault="002E1EFD">
            <w:pPr>
              <w:pStyle w:val="pboth"/>
              <w:spacing w:before="0" w:beforeAutospacing="0"/>
              <w:jc w:val="both"/>
              <w:rPr>
                <w:color w:val="212529"/>
                <w:sz w:val="28"/>
                <w:szCs w:val="28"/>
              </w:rPr>
            </w:pPr>
            <w:r w:rsidRPr="002E1EFD">
              <w:rPr>
                <w:color w:val="212529"/>
                <w:sz w:val="28"/>
                <w:szCs w:val="28"/>
              </w:rPr>
              <w:t>Дискуссия на тему "Испо</w:t>
            </w:r>
            <w:r w:rsidRPr="002E1EFD">
              <w:rPr>
                <w:color w:val="212529"/>
                <w:sz w:val="28"/>
                <w:szCs w:val="28"/>
              </w:rPr>
              <w:t>л</w:t>
            </w:r>
            <w:r w:rsidRPr="002E1EFD">
              <w:rPr>
                <w:color w:val="212529"/>
                <w:sz w:val="28"/>
                <w:szCs w:val="28"/>
              </w:rPr>
              <w:t>нитель - соавтор композит</w:t>
            </w:r>
            <w:r w:rsidRPr="002E1EFD">
              <w:rPr>
                <w:color w:val="212529"/>
                <w:sz w:val="28"/>
                <w:szCs w:val="28"/>
              </w:rPr>
              <w:t>о</w:t>
            </w:r>
            <w:r w:rsidRPr="002E1EFD">
              <w:rPr>
                <w:color w:val="212529"/>
                <w:sz w:val="28"/>
                <w:szCs w:val="28"/>
              </w:rPr>
              <w:t>ра".</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посвященные биографиям известных отечественных исполнителей классической музыки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82" w:name="111944"/>
            <w:bookmarkEnd w:id="5282"/>
            <w:r w:rsidRPr="002E1EFD">
              <w:rPr>
                <w:color w:val="212529"/>
                <w:sz w:val="28"/>
                <w:szCs w:val="28"/>
              </w:rPr>
              <w:lastRenderedPageBreak/>
              <w:t>Е)</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83" w:name="111945"/>
            <w:bookmarkEnd w:id="5283"/>
            <w:r w:rsidRPr="002E1EFD">
              <w:rPr>
                <w:color w:val="212529"/>
                <w:sz w:val="28"/>
                <w:szCs w:val="28"/>
              </w:rPr>
              <w:t>Русская музыка - взгляд в будущее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84" w:name="111946"/>
            <w:bookmarkEnd w:id="5284"/>
            <w:r w:rsidRPr="002E1EFD">
              <w:rPr>
                <w:color w:val="212529"/>
                <w:sz w:val="28"/>
                <w:szCs w:val="28"/>
              </w:rPr>
              <w:t>Идея светомузыки. Мист</w:t>
            </w:r>
            <w:r w:rsidRPr="002E1EFD">
              <w:rPr>
                <w:color w:val="212529"/>
                <w:sz w:val="28"/>
                <w:szCs w:val="28"/>
              </w:rPr>
              <w:t>е</w:t>
            </w:r>
            <w:r w:rsidRPr="002E1EFD">
              <w:rPr>
                <w:color w:val="212529"/>
                <w:sz w:val="28"/>
                <w:szCs w:val="28"/>
              </w:rPr>
              <w:t>рии А.Н. Скрябина. Те</w:t>
            </w:r>
            <w:r w:rsidRPr="002E1EFD">
              <w:rPr>
                <w:color w:val="212529"/>
                <w:sz w:val="28"/>
                <w:szCs w:val="28"/>
              </w:rPr>
              <w:t>р</w:t>
            </w:r>
            <w:r w:rsidRPr="002E1EFD">
              <w:rPr>
                <w:color w:val="212529"/>
                <w:sz w:val="28"/>
                <w:szCs w:val="28"/>
              </w:rPr>
              <w:t>менвокс, синтезатор Е. Мурзина, электронная м</w:t>
            </w:r>
            <w:r w:rsidRPr="002E1EFD">
              <w:rPr>
                <w:color w:val="212529"/>
                <w:sz w:val="28"/>
                <w:szCs w:val="28"/>
              </w:rPr>
              <w:t>у</w:t>
            </w:r>
            <w:r w:rsidRPr="002E1EFD">
              <w:rPr>
                <w:color w:val="212529"/>
                <w:sz w:val="28"/>
                <w:szCs w:val="28"/>
              </w:rPr>
              <w:t>зыка (на примере творч</w:t>
            </w:r>
            <w:r w:rsidRPr="002E1EFD">
              <w:rPr>
                <w:color w:val="212529"/>
                <w:sz w:val="28"/>
                <w:szCs w:val="28"/>
              </w:rPr>
              <w:t>е</w:t>
            </w:r>
            <w:r w:rsidRPr="002E1EFD">
              <w:rPr>
                <w:color w:val="212529"/>
                <w:sz w:val="28"/>
                <w:szCs w:val="28"/>
              </w:rPr>
              <w:t>ства А.Г. Шнитке, Э.Н. Артемьева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85" w:name="111947"/>
            <w:bookmarkEnd w:id="5285"/>
            <w:r w:rsidRPr="002E1EFD">
              <w:rPr>
                <w:color w:val="212529"/>
                <w:sz w:val="28"/>
                <w:szCs w:val="28"/>
              </w:rPr>
              <w:t>Знакомство с музыкой от</w:t>
            </w:r>
            <w:r w:rsidRPr="002E1EFD">
              <w:rPr>
                <w:color w:val="212529"/>
                <w:sz w:val="28"/>
                <w:szCs w:val="28"/>
              </w:rPr>
              <w:t>е</w:t>
            </w:r>
            <w:r w:rsidRPr="002E1EFD">
              <w:rPr>
                <w:color w:val="212529"/>
                <w:sz w:val="28"/>
                <w:szCs w:val="28"/>
              </w:rPr>
              <w:t>чественных композиторов XX века, эстетическими и технологическими идеями по расширению возможностей и средств музыкального и</w:t>
            </w:r>
            <w:r w:rsidRPr="002E1EFD">
              <w:rPr>
                <w:color w:val="212529"/>
                <w:sz w:val="28"/>
                <w:szCs w:val="28"/>
              </w:rPr>
              <w:t>с</w:t>
            </w:r>
            <w:r w:rsidRPr="002E1EFD">
              <w:rPr>
                <w:color w:val="212529"/>
                <w:sz w:val="28"/>
                <w:szCs w:val="28"/>
              </w:rPr>
              <w:t>кусства.</w:t>
            </w:r>
          </w:p>
          <w:p w:rsidR="002E1EFD" w:rsidRPr="002E1EFD" w:rsidRDefault="002E1EFD">
            <w:pPr>
              <w:pStyle w:val="pboth"/>
              <w:spacing w:before="0" w:beforeAutospacing="0"/>
              <w:jc w:val="both"/>
              <w:rPr>
                <w:color w:val="212529"/>
                <w:sz w:val="28"/>
                <w:szCs w:val="28"/>
              </w:rPr>
            </w:pPr>
            <w:r w:rsidRPr="002E1EFD">
              <w:rPr>
                <w:color w:val="212529"/>
                <w:sz w:val="28"/>
                <w:szCs w:val="28"/>
              </w:rPr>
              <w:t>Слушание образцов эле</w:t>
            </w:r>
            <w:r w:rsidRPr="002E1EFD">
              <w:rPr>
                <w:color w:val="212529"/>
                <w:sz w:val="28"/>
                <w:szCs w:val="28"/>
              </w:rPr>
              <w:t>к</w:t>
            </w:r>
            <w:r w:rsidRPr="002E1EFD">
              <w:rPr>
                <w:color w:val="212529"/>
                <w:sz w:val="28"/>
                <w:szCs w:val="28"/>
              </w:rPr>
              <w:t>тронной музыки. Дискуссия о значении технических средств в создании совр</w:t>
            </w:r>
            <w:r w:rsidRPr="002E1EFD">
              <w:rPr>
                <w:color w:val="212529"/>
                <w:sz w:val="28"/>
                <w:szCs w:val="28"/>
              </w:rPr>
              <w:t>е</w:t>
            </w:r>
            <w:r w:rsidRPr="002E1EFD">
              <w:rPr>
                <w:color w:val="212529"/>
                <w:sz w:val="28"/>
                <w:szCs w:val="28"/>
              </w:rPr>
              <w:t>менной музыки.</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проекты, посвященные развитию м</w:t>
            </w:r>
            <w:r w:rsidRPr="002E1EFD">
              <w:rPr>
                <w:color w:val="212529"/>
                <w:sz w:val="28"/>
                <w:szCs w:val="28"/>
              </w:rPr>
              <w:t>у</w:t>
            </w:r>
            <w:r w:rsidRPr="002E1EFD">
              <w:rPr>
                <w:color w:val="212529"/>
                <w:sz w:val="28"/>
                <w:szCs w:val="28"/>
              </w:rPr>
              <w:t>зыкальной электроники в России.</w:t>
            </w:r>
          </w:p>
          <w:p w:rsidR="002E1EFD" w:rsidRPr="002E1EFD" w:rsidRDefault="002E1EFD">
            <w:pPr>
              <w:pStyle w:val="pboth"/>
              <w:spacing w:before="0" w:beforeAutospacing="0"/>
              <w:jc w:val="both"/>
              <w:rPr>
                <w:color w:val="212529"/>
                <w:sz w:val="28"/>
                <w:szCs w:val="28"/>
              </w:rPr>
            </w:pPr>
            <w:r w:rsidRPr="002E1EFD">
              <w:rPr>
                <w:color w:val="212529"/>
                <w:sz w:val="28"/>
                <w:szCs w:val="28"/>
              </w:rPr>
              <w:t>Импровизация, сочинение музыки с помощью цифр</w:t>
            </w:r>
            <w:r w:rsidRPr="002E1EFD">
              <w:rPr>
                <w:color w:val="212529"/>
                <w:sz w:val="28"/>
                <w:szCs w:val="28"/>
              </w:rPr>
              <w:t>о</w:t>
            </w:r>
            <w:r w:rsidRPr="002E1EFD">
              <w:rPr>
                <w:color w:val="212529"/>
                <w:sz w:val="28"/>
                <w:szCs w:val="28"/>
              </w:rPr>
              <w:t>вых устройств, программных продуктов и электронных гаджетов</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286" w:name="111948"/>
      <w:bookmarkEnd w:id="5286"/>
      <w:r w:rsidRPr="002E1EFD">
        <w:rPr>
          <w:color w:val="212529"/>
          <w:sz w:val="28"/>
          <w:szCs w:val="28"/>
        </w:rPr>
        <w:t>Модуль N 6 "Образы русской и европейской духовной музыки" </w:t>
      </w:r>
    </w:p>
    <w:tbl>
      <w:tblPr>
        <w:tblW w:w="0" w:type="auto"/>
        <w:shd w:val="clear" w:color="auto" w:fill="FFFFFF"/>
        <w:tblCellMar>
          <w:top w:w="15" w:type="dxa"/>
          <w:left w:w="15" w:type="dxa"/>
          <w:bottom w:w="15" w:type="dxa"/>
          <w:right w:w="15" w:type="dxa"/>
        </w:tblCellMar>
        <w:tblLook w:val="04A0"/>
      </w:tblPr>
      <w:tblGrid>
        <w:gridCol w:w="1103"/>
        <w:gridCol w:w="1343"/>
        <w:gridCol w:w="4402"/>
        <w:gridCol w:w="3358"/>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87" w:name="111949"/>
            <w:bookmarkEnd w:id="5287"/>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88" w:name="111950"/>
            <w:bookmarkEnd w:id="5288"/>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89" w:name="111951"/>
            <w:bookmarkEnd w:id="5289"/>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90" w:name="111952"/>
            <w:bookmarkEnd w:id="5290"/>
            <w:r w:rsidRPr="002E1EFD">
              <w:rPr>
                <w:color w:val="212529"/>
                <w:sz w:val="28"/>
                <w:szCs w:val="28"/>
              </w:rPr>
              <w:t>Виды деятельности об</w:t>
            </w:r>
            <w:r w:rsidRPr="002E1EFD">
              <w:rPr>
                <w:color w:val="212529"/>
                <w:sz w:val="28"/>
                <w:szCs w:val="28"/>
              </w:rPr>
              <w:t>у</w:t>
            </w:r>
            <w:r w:rsidRPr="002E1EFD">
              <w:rPr>
                <w:color w:val="212529"/>
                <w:sz w:val="28"/>
                <w:szCs w:val="28"/>
              </w:rPr>
              <w:t>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91" w:name="111953"/>
            <w:bookmarkEnd w:id="5291"/>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92" w:name="111954"/>
            <w:bookmarkEnd w:id="5292"/>
            <w:r w:rsidRPr="002E1EFD">
              <w:rPr>
                <w:color w:val="212529"/>
                <w:sz w:val="28"/>
                <w:szCs w:val="28"/>
              </w:rPr>
              <w:t>Храмовый синтез и</w:t>
            </w:r>
            <w:r w:rsidRPr="002E1EFD">
              <w:rPr>
                <w:color w:val="212529"/>
                <w:sz w:val="28"/>
                <w:szCs w:val="28"/>
              </w:rPr>
              <w:t>с</w:t>
            </w:r>
            <w:r w:rsidRPr="002E1EFD">
              <w:rPr>
                <w:color w:val="212529"/>
                <w:sz w:val="28"/>
                <w:szCs w:val="28"/>
              </w:rPr>
              <w:t>кусств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93" w:name="111955"/>
            <w:bookmarkEnd w:id="5293"/>
            <w:r w:rsidRPr="002E1EFD">
              <w:rPr>
                <w:color w:val="212529"/>
                <w:sz w:val="28"/>
                <w:szCs w:val="28"/>
              </w:rPr>
              <w:t>Музыка православного и католич</w:t>
            </w:r>
            <w:r w:rsidRPr="002E1EFD">
              <w:rPr>
                <w:color w:val="212529"/>
                <w:sz w:val="28"/>
                <w:szCs w:val="28"/>
              </w:rPr>
              <w:t>е</w:t>
            </w:r>
            <w:r w:rsidRPr="002E1EFD">
              <w:rPr>
                <w:color w:val="212529"/>
                <w:sz w:val="28"/>
                <w:szCs w:val="28"/>
              </w:rPr>
              <w:t>ского </w:t>
            </w:r>
            <w:hyperlink r:id="rId81" w:anchor="111959" w:history="1">
              <w:r w:rsidRPr="002E1EFD">
                <w:rPr>
                  <w:rStyle w:val="a6"/>
                  <w:color w:val="4272D7"/>
                  <w:sz w:val="28"/>
                  <w:szCs w:val="28"/>
                </w:rPr>
                <w:t>&lt;14&gt;</w:t>
              </w:r>
            </w:hyperlink>
            <w:r w:rsidRPr="002E1EFD">
              <w:rPr>
                <w:color w:val="212529"/>
                <w:sz w:val="28"/>
                <w:szCs w:val="28"/>
              </w:rPr>
              <w:t> богослужения (колок</w:t>
            </w:r>
            <w:r w:rsidRPr="002E1EFD">
              <w:rPr>
                <w:color w:val="212529"/>
                <w:sz w:val="28"/>
                <w:szCs w:val="28"/>
              </w:rPr>
              <w:t>о</w:t>
            </w:r>
            <w:r w:rsidRPr="002E1EFD">
              <w:rPr>
                <w:color w:val="212529"/>
                <w:sz w:val="28"/>
                <w:szCs w:val="28"/>
              </w:rPr>
              <w:t>ла, пение a capella/пение 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294" w:name="111956"/>
            <w:bookmarkEnd w:id="5294"/>
            <w:r w:rsidRPr="002E1EFD">
              <w:rPr>
                <w:color w:val="212529"/>
                <w:sz w:val="28"/>
                <w:szCs w:val="28"/>
              </w:rPr>
              <w:t>Повторение, обобщение и систематизация знаний о христианской культуре з</w:t>
            </w:r>
            <w:r w:rsidRPr="002E1EFD">
              <w:rPr>
                <w:color w:val="212529"/>
                <w:sz w:val="28"/>
                <w:szCs w:val="28"/>
              </w:rPr>
              <w:t>а</w:t>
            </w:r>
            <w:r w:rsidRPr="002E1EFD">
              <w:rPr>
                <w:color w:val="212529"/>
                <w:sz w:val="28"/>
                <w:szCs w:val="28"/>
              </w:rPr>
              <w:t>падноевропейской трад</w:t>
            </w:r>
            <w:r w:rsidRPr="002E1EFD">
              <w:rPr>
                <w:color w:val="212529"/>
                <w:sz w:val="28"/>
                <w:szCs w:val="28"/>
              </w:rPr>
              <w:t>и</w:t>
            </w:r>
            <w:r w:rsidRPr="002E1EFD">
              <w:rPr>
                <w:color w:val="212529"/>
                <w:sz w:val="28"/>
                <w:szCs w:val="28"/>
              </w:rPr>
              <w:t>ции и русского правосл</w:t>
            </w:r>
            <w:r w:rsidRPr="002E1EFD">
              <w:rPr>
                <w:color w:val="212529"/>
                <w:sz w:val="28"/>
                <w:szCs w:val="28"/>
              </w:rPr>
              <w:t>а</w:t>
            </w:r>
            <w:r w:rsidRPr="002E1EFD">
              <w:rPr>
                <w:color w:val="212529"/>
                <w:sz w:val="28"/>
                <w:szCs w:val="28"/>
              </w:rPr>
              <w:t>вия, полученных на уроках музыки и ОРКСЭ в н</w:t>
            </w:r>
            <w:r w:rsidRPr="002E1EFD">
              <w:rPr>
                <w:color w:val="212529"/>
                <w:sz w:val="28"/>
                <w:szCs w:val="28"/>
              </w:rPr>
              <w:t>а</w:t>
            </w:r>
            <w:r w:rsidRPr="002E1EFD">
              <w:rPr>
                <w:color w:val="212529"/>
                <w:sz w:val="28"/>
                <w:szCs w:val="28"/>
              </w:rPr>
              <w:t>чальной школе. Осознание единства музыки со сл</w:t>
            </w:r>
            <w:r w:rsidRPr="002E1EFD">
              <w:rPr>
                <w:color w:val="212529"/>
                <w:sz w:val="28"/>
                <w:szCs w:val="28"/>
              </w:rPr>
              <w:t>о</w:t>
            </w:r>
            <w:r w:rsidRPr="002E1EFD">
              <w:rPr>
                <w:color w:val="212529"/>
                <w:sz w:val="28"/>
                <w:szCs w:val="28"/>
              </w:rPr>
              <w:t>вом, живописью, скульпт</w:t>
            </w:r>
            <w:r w:rsidRPr="002E1EFD">
              <w:rPr>
                <w:color w:val="212529"/>
                <w:sz w:val="28"/>
                <w:szCs w:val="28"/>
              </w:rPr>
              <w:t>у</w:t>
            </w:r>
            <w:r w:rsidRPr="002E1EFD">
              <w:rPr>
                <w:color w:val="212529"/>
                <w:sz w:val="28"/>
                <w:szCs w:val="28"/>
              </w:rPr>
              <w:t>рой, архитектурой как с</w:t>
            </w:r>
            <w:r w:rsidRPr="002E1EFD">
              <w:rPr>
                <w:color w:val="212529"/>
                <w:sz w:val="28"/>
                <w:szCs w:val="28"/>
              </w:rPr>
              <w:t>о</w:t>
            </w:r>
            <w:r w:rsidRPr="002E1EFD">
              <w:rPr>
                <w:color w:val="212529"/>
                <w:sz w:val="28"/>
                <w:szCs w:val="28"/>
              </w:rPr>
              <w:t>четания разных проявл</w:t>
            </w:r>
            <w:r w:rsidRPr="002E1EFD">
              <w:rPr>
                <w:color w:val="212529"/>
                <w:sz w:val="28"/>
                <w:szCs w:val="28"/>
              </w:rPr>
              <w:t>е</w:t>
            </w:r>
            <w:r w:rsidRPr="002E1EFD">
              <w:rPr>
                <w:color w:val="212529"/>
                <w:sz w:val="28"/>
                <w:szCs w:val="28"/>
              </w:rPr>
              <w:t>ний единого</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295" w:name="111957"/>
      <w:bookmarkEnd w:id="5295"/>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5296" w:name="111958"/>
      <w:bookmarkEnd w:id="5296"/>
      <w:r w:rsidRPr="002E1EFD">
        <w:rPr>
          <w:color w:val="212529"/>
          <w:sz w:val="28"/>
          <w:szCs w:val="28"/>
        </w:rPr>
        <w:lastRenderedPageBreak/>
        <w:t>&lt;13&gt; Изучение тематических блоков данного модуля перекликается с модулями "Европейская классическая музыка" и "Русская классическая музыка". В календа</w:t>
      </w:r>
      <w:r w:rsidRPr="002E1EFD">
        <w:rPr>
          <w:color w:val="212529"/>
          <w:sz w:val="28"/>
          <w:szCs w:val="28"/>
        </w:rPr>
        <w:t>р</w:t>
      </w:r>
      <w:r w:rsidRPr="002E1EFD">
        <w:rPr>
          <w:color w:val="212529"/>
          <w:sz w:val="28"/>
          <w:szCs w:val="28"/>
        </w:rPr>
        <w:t>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 и др.</w:t>
      </w:r>
    </w:p>
    <w:p w:rsidR="002E1EFD" w:rsidRPr="002E1EFD" w:rsidRDefault="002E1EFD" w:rsidP="002E1EFD">
      <w:pPr>
        <w:pStyle w:val="pboth"/>
        <w:shd w:val="clear" w:color="auto" w:fill="FFFFFF"/>
        <w:spacing w:before="0" w:beforeAutospacing="0"/>
        <w:jc w:val="both"/>
        <w:rPr>
          <w:color w:val="212529"/>
          <w:sz w:val="28"/>
          <w:szCs w:val="28"/>
        </w:rPr>
      </w:pPr>
      <w:bookmarkStart w:id="5297" w:name="111959"/>
      <w:bookmarkEnd w:id="5297"/>
      <w:r w:rsidRPr="002E1EFD">
        <w:rPr>
          <w:color w:val="212529"/>
          <w:sz w:val="28"/>
          <w:szCs w:val="28"/>
        </w:rPr>
        <w:t>&lt;14&gt; Уточнение различий между музыкой католической и протестантской церкви зависит от уровня подготовки обучающихся (как по музыке, так и по ОРКСЭ) и м</w:t>
      </w:r>
      <w:r w:rsidRPr="002E1EFD">
        <w:rPr>
          <w:color w:val="212529"/>
          <w:sz w:val="28"/>
          <w:szCs w:val="28"/>
        </w:rPr>
        <w:t>о</w:t>
      </w:r>
      <w:r w:rsidRPr="002E1EFD">
        <w:rPr>
          <w:color w:val="212529"/>
          <w:sz w:val="28"/>
          <w:szCs w:val="28"/>
        </w:rPr>
        <w:t>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w:t>
      </w:r>
      <w:r w:rsidRPr="002E1EFD">
        <w:rPr>
          <w:color w:val="212529"/>
          <w:sz w:val="28"/>
          <w:szCs w:val="28"/>
        </w:rPr>
        <w:t>б</w:t>
      </w:r>
      <w:r w:rsidRPr="002E1EFD">
        <w:rPr>
          <w:color w:val="212529"/>
          <w:sz w:val="28"/>
          <w:szCs w:val="28"/>
        </w:rPr>
        <w:t>ного заведения и религиозных верований, распространенных в данном регионе.</w:t>
      </w:r>
    </w:p>
    <w:p w:rsidR="002E1EFD" w:rsidRPr="002E1EFD" w:rsidRDefault="002E1EFD" w:rsidP="002E1EFD">
      <w:pPr>
        <w:pStyle w:val="pright"/>
        <w:shd w:val="clear" w:color="auto" w:fill="FFFFFF"/>
        <w:spacing w:before="0" w:beforeAutospacing="0"/>
        <w:jc w:val="right"/>
        <w:rPr>
          <w:color w:val="212529"/>
          <w:sz w:val="28"/>
          <w:szCs w:val="28"/>
        </w:rPr>
      </w:pPr>
      <w:bookmarkStart w:id="5298" w:name="111960"/>
      <w:bookmarkEnd w:id="5298"/>
      <w:r w:rsidRPr="002E1EFD">
        <w:rPr>
          <w:color w:val="212529"/>
          <w:sz w:val="28"/>
          <w:szCs w:val="28"/>
        </w:rPr>
        <w:t>Продолжение</w:t>
      </w:r>
    </w:p>
    <w:tbl>
      <w:tblPr>
        <w:tblW w:w="0" w:type="auto"/>
        <w:shd w:val="clear" w:color="auto" w:fill="FFFFFF"/>
        <w:tblCellMar>
          <w:top w:w="15" w:type="dxa"/>
          <w:left w:w="15" w:type="dxa"/>
          <w:bottom w:w="15" w:type="dxa"/>
          <w:right w:w="15" w:type="dxa"/>
        </w:tblCellMar>
        <w:tblLook w:val="04A0"/>
      </w:tblPr>
      <w:tblGrid>
        <w:gridCol w:w="1140"/>
        <w:gridCol w:w="1861"/>
        <w:gridCol w:w="3179"/>
        <w:gridCol w:w="4026"/>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299" w:name="111961"/>
            <w:bookmarkEnd w:id="5299"/>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00" w:name="111962"/>
            <w:bookmarkEnd w:id="5300"/>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01" w:name="111963"/>
            <w:bookmarkEnd w:id="5301"/>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02" w:name="111964"/>
            <w:bookmarkEnd w:id="5302"/>
            <w:r w:rsidRPr="002E1EFD">
              <w:rPr>
                <w:color w:val="212529"/>
                <w:sz w:val="28"/>
                <w:szCs w:val="28"/>
              </w:rPr>
              <w:t>Виды деятельности обучающи</w:t>
            </w:r>
            <w:r w:rsidRPr="002E1EFD">
              <w:rPr>
                <w:color w:val="212529"/>
                <w:sz w:val="28"/>
                <w:szCs w:val="28"/>
              </w:rPr>
              <w:t>х</w:t>
            </w:r>
            <w:r w:rsidRPr="002E1EFD">
              <w:rPr>
                <w:color w:val="212529"/>
                <w:sz w:val="28"/>
                <w:szCs w:val="28"/>
              </w:rPr>
              <w:t>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03" w:name="111965"/>
            <w:bookmarkEnd w:id="5303"/>
            <w:r w:rsidRPr="002E1EFD">
              <w:rPr>
                <w:color w:val="212529"/>
                <w:sz w:val="28"/>
                <w:szCs w:val="28"/>
              </w:rPr>
              <w:t>сопровождении органа). Основные жанры, трад</w:t>
            </w:r>
            <w:r w:rsidRPr="002E1EFD">
              <w:rPr>
                <w:color w:val="212529"/>
                <w:sz w:val="28"/>
                <w:szCs w:val="28"/>
              </w:rPr>
              <w:t>и</w:t>
            </w:r>
            <w:r w:rsidRPr="002E1EFD">
              <w:rPr>
                <w:color w:val="212529"/>
                <w:sz w:val="28"/>
                <w:szCs w:val="28"/>
              </w:rPr>
              <w:t>ции. Образы Христа, Б</w:t>
            </w:r>
            <w:r w:rsidRPr="002E1EFD">
              <w:rPr>
                <w:color w:val="212529"/>
                <w:sz w:val="28"/>
                <w:szCs w:val="28"/>
              </w:rPr>
              <w:t>о</w:t>
            </w:r>
            <w:r w:rsidRPr="002E1EFD">
              <w:rPr>
                <w:color w:val="212529"/>
                <w:sz w:val="28"/>
                <w:szCs w:val="28"/>
              </w:rPr>
              <w:t>городицы, Рождества, Воскресения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04" w:name="111966"/>
            <w:bookmarkEnd w:id="5304"/>
            <w:r w:rsidRPr="002E1EFD">
              <w:rPr>
                <w:color w:val="212529"/>
                <w:sz w:val="28"/>
                <w:szCs w:val="28"/>
              </w:rPr>
              <w:t>мировоззрения, основной идеи христианства. Определение сходства и различия элементов разных видов искусства (муз</w:t>
            </w:r>
            <w:r w:rsidRPr="002E1EFD">
              <w:rPr>
                <w:color w:val="212529"/>
                <w:sz w:val="28"/>
                <w:szCs w:val="28"/>
              </w:rPr>
              <w:t>ы</w:t>
            </w:r>
            <w:r w:rsidRPr="002E1EFD">
              <w:rPr>
                <w:color w:val="212529"/>
                <w:sz w:val="28"/>
                <w:szCs w:val="28"/>
              </w:rPr>
              <w:t>ки, живописи, архитектуры), о</w:t>
            </w:r>
            <w:r w:rsidRPr="002E1EFD">
              <w:rPr>
                <w:color w:val="212529"/>
                <w:sz w:val="28"/>
                <w:szCs w:val="28"/>
              </w:rPr>
              <w:t>т</w:t>
            </w:r>
            <w:r w:rsidRPr="002E1EFD">
              <w:rPr>
                <w:color w:val="212529"/>
                <w:sz w:val="28"/>
                <w:szCs w:val="28"/>
              </w:rPr>
              <w:t>носящихся:</w:t>
            </w:r>
          </w:p>
          <w:p w:rsidR="002E1EFD" w:rsidRPr="002E1EFD" w:rsidRDefault="002E1EFD">
            <w:pPr>
              <w:pStyle w:val="pboth"/>
              <w:spacing w:before="0" w:beforeAutospacing="0"/>
              <w:jc w:val="both"/>
              <w:rPr>
                <w:color w:val="212529"/>
                <w:sz w:val="28"/>
                <w:szCs w:val="28"/>
              </w:rPr>
            </w:pPr>
            <w:r w:rsidRPr="002E1EFD">
              <w:rPr>
                <w:color w:val="212529"/>
                <w:sz w:val="28"/>
                <w:szCs w:val="28"/>
              </w:rPr>
              <w:t>- к русской православной трад</w:t>
            </w:r>
            <w:r w:rsidRPr="002E1EFD">
              <w:rPr>
                <w:color w:val="212529"/>
                <w:sz w:val="28"/>
                <w:szCs w:val="28"/>
              </w:rPr>
              <w:t>и</w:t>
            </w:r>
            <w:r w:rsidRPr="002E1EFD">
              <w:rPr>
                <w:color w:val="212529"/>
                <w:sz w:val="28"/>
                <w:szCs w:val="28"/>
              </w:rPr>
              <w:t>ции;</w:t>
            </w:r>
          </w:p>
          <w:p w:rsidR="002E1EFD" w:rsidRPr="002E1EFD" w:rsidRDefault="002E1EFD">
            <w:pPr>
              <w:pStyle w:val="pboth"/>
              <w:spacing w:before="0" w:beforeAutospacing="0"/>
              <w:jc w:val="both"/>
              <w:rPr>
                <w:color w:val="212529"/>
                <w:sz w:val="28"/>
                <w:szCs w:val="28"/>
              </w:rPr>
            </w:pPr>
            <w:r w:rsidRPr="002E1EFD">
              <w:rPr>
                <w:color w:val="212529"/>
                <w:sz w:val="28"/>
                <w:szCs w:val="28"/>
              </w:rPr>
              <w:t>- западноевропейской христиа</w:t>
            </w:r>
            <w:r w:rsidRPr="002E1EFD">
              <w:rPr>
                <w:color w:val="212529"/>
                <w:sz w:val="28"/>
                <w:szCs w:val="28"/>
              </w:rPr>
              <w:t>н</w:t>
            </w:r>
            <w:r w:rsidRPr="002E1EFD">
              <w:rPr>
                <w:color w:val="212529"/>
                <w:sz w:val="28"/>
                <w:szCs w:val="28"/>
              </w:rPr>
              <w:t>ской традиции;</w:t>
            </w:r>
          </w:p>
          <w:p w:rsidR="002E1EFD" w:rsidRPr="002E1EFD" w:rsidRDefault="002E1EFD">
            <w:pPr>
              <w:pStyle w:val="pboth"/>
              <w:spacing w:before="0" w:beforeAutospacing="0"/>
              <w:jc w:val="both"/>
              <w:rPr>
                <w:color w:val="212529"/>
                <w:sz w:val="28"/>
                <w:szCs w:val="28"/>
              </w:rPr>
            </w:pPr>
            <w:r w:rsidRPr="002E1EFD">
              <w:rPr>
                <w:color w:val="212529"/>
                <w:sz w:val="28"/>
                <w:szCs w:val="28"/>
              </w:rPr>
              <w:t>- другим конфессиям (по выбору учителя).</w:t>
            </w:r>
          </w:p>
          <w:p w:rsidR="002E1EFD" w:rsidRPr="002E1EFD" w:rsidRDefault="002E1EFD">
            <w:pPr>
              <w:pStyle w:val="pboth"/>
              <w:spacing w:before="0" w:beforeAutospacing="0"/>
              <w:jc w:val="both"/>
              <w:rPr>
                <w:color w:val="212529"/>
                <w:sz w:val="28"/>
                <w:szCs w:val="28"/>
              </w:rPr>
            </w:pPr>
            <w:r w:rsidRPr="002E1EFD">
              <w:rPr>
                <w:color w:val="212529"/>
                <w:sz w:val="28"/>
                <w:szCs w:val="28"/>
              </w:rPr>
              <w:t>Исполнение вокальных произв</w:t>
            </w:r>
            <w:r w:rsidRPr="002E1EFD">
              <w:rPr>
                <w:color w:val="212529"/>
                <w:sz w:val="28"/>
                <w:szCs w:val="28"/>
              </w:rPr>
              <w:t>е</w:t>
            </w:r>
            <w:r w:rsidRPr="002E1EFD">
              <w:rPr>
                <w:color w:val="212529"/>
                <w:sz w:val="28"/>
                <w:szCs w:val="28"/>
              </w:rPr>
              <w:t>дений, связанных с религиозной традицией, перекликающихся с ней по тематике.</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духовной музыки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05" w:name="111967"/>
            <w:bookmarkEnd w:id="5305"/>
            <w:r w:rsidRPr="002E1EFD">
              <w:rPr>
                <w:color w:val="212529"/>
                <w:sz w:val="28"/>
                <w:szCs w:val="28"/>
              </w:rPr>
              <w:t>Б)</w:t>
            </w:r>
          </w:p>
          <w:p w:rsidR="002E1EFD" w:rsidRPr="002E1EFD" w:rsidRDefault="002E1EFD">
            <w:pPr>
              <w:pStyle w:val="pboth"/>
              <w:spacing w:before="0" w:beforeAutospacing="0"/>
              <w:jc w:val="both"/>
              <w:rPr>
                <w:color w:val="212529"/>
                <w:sz w:val="28"/>
                <w:szCs w:val="28"/>
              </w:rPr>
            </w:pPr>
            <w:r w:rsidRPr="002E1EFD">
              <w:rPr>
                <w:color w:val="212529"/>
                <w:sz w:val="28"/>
                <w:szCs w:val="28"/>
              </w:rPr>
              <w:t xml:space="preserve">4 - 6 учебных </w:t>
            </w:r>
            <w:r w:rsidRPr="002E1EFD">
              <w:rPr>
                <w:color w:val="212529"/>
                <w:sz w:val="28"/>
                <w:szCs w:val="28"/>
              </w:rPr>
              <w:lastRenderedPageBreak/>
              <w:t>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06" w:name="111968"/>
            <w:bookmarkEnd w:id="5306"/>
            <w:r w:rsidRPr="002E1EFD">
              <w:rPr>
                <w:color w:val="212529"/>
                <w:sz w:val="28"/>
                <w:szCs w:val="28"/>
              </w:rPr>
              <w:lastRenderedPageBreak/>
              <w:t>Развитие це</w:t>
            </w:r>
            <w:r w:rsidRPr="002E1EFD">
              <w:rPr>
                <w:color w:val="212529"/>
                <w:sz w:val="28"/>
                <w:szCs w:val="28"/>
              </w:rPr>
              <w:t>р</w:t>
            </w:r>
            <w:r w:rsidRPr="002E1EFD">
              <w:rPr>
                <w:color w:val="212529"/>
                <w:sz w:val="28"/>
                <w:szCs w:val="28"/>
              </w:rPr>
              <w:t>ковной музыки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07" w:name="111969"/>
            <w:bookmarkEnd w:id="5307"/>
            <w:r w:rsidRPr="002E1EFD">
              <w:rPr>
                <w:color w:val="212529"/>
                <w:sz w:val="28"/>
                <w:szCs w:val="28"/>
              </w:rPr>
              <w:t>Европейская музыка р</w:t>
            </w:r>
            <w:r w:rsidRPr="002E1EFD">
              <w:rPr>
                <w:color w:val="212529"/>
                <w:sz w:val="28"/>
                <w:szCs w:val="28"/>
              </w:rPr>
              <w:t>е</w:t>
            </w:r>
            <w:r w:rsidRPr="002E1EFD">
              <w:rPr>
                <w:color w:val="212529"/>
                <w:sz w:val="28"/>
                <w:szCs w:val="28"/>
              </w:rPr>
              <w:t>лигиозной традиции (гр</w:t>
            </w:r>
            <w:r w:rsidRPr="002E1EFD">
              <w:rPr>
                <w:color w:val="212529"/>
                <w:sz w:val="28"/>
                <w:szCs w:val="28"/>
              </w:rPr>
              <w:t>и</w:t>
            </w:r>
            <w:r w:rsidRPr="002E1EFD">
              <w:rPr>
                <w:color w:val="212529"/>
                <w:sz w:val="28"/>
                <w:szCs w:val="28"/>
              </w:rPr>
              <w:t>горианский хорал, из</w:t>
            </w:r>
            <w:r w:rsidRPr="002E1EFD">
              <w:rPr>
                <w:color w:val="212529"/>
                <w:sz w:val="28"/>
                <w:szCs w:val="28"/>
              </w:rPr>
              <w:t>о</w:t>
            </w:r>
            <w:r w:rsidRPr="002E1EFD">
              <w:rPr>
                <w:color w:val="212529"/>
                <w:sz w:val="28"/>
                <w:szCs w:val="28"/>
              </w:rPr>
              <w:lastRenderedPageBreak/>
              <w:t>бретение нотной записи Гвидо д'Ареццо, проте</w:t>
            </w:r>
            <w:r w:rsidRPr="002E1EFD">
              <w:rPr>
                <w:color w:val="212529"/>
                <w:sz w:val="28"/>
                <w:szCs w:val="28"/>
              </w:rPr>
              <w:t>с</w:t>
            </w:r>
            <w:r w:rsidRPr="002E1EFD">
              <w:rPr>
                <w:color w:val="212529"/>
                <w:sz w:val="28"/>
                <w:szCs w:val="28"/>
              </w:rPr>
              <w:t>тантский хорал).</w:t>
            </w:r>
          </w:p>
          <w:p w:rsidR="002E1EFD" w:rsidRPr="002E1EFD" w:rsidRDefault="002E1EFD">
            <w:pPr>
              <w:pStyle w:val="pboth"/>
              <w:spacing w:before="0" w:beforeAutospacing="0"/>
              <w:jc w:val="both"/>
              <w:rPr>
                <w:color w:val="212529"/>
                <w:sz w:val="28"/>
                <w:szCs w:val="28"/>
              </w:rPr>
            </w:pPr>
            <w:r w:rsidRPr="002E1EFD">
              <w:rPr>
                <w:color w:val="212529"/>
                <w:sz w:val="28"/>
                <w:szCs w:val="28"/>
              </w:rPr>
              <w:t>Русская музыка религ</w:t>
            </w:r>
            <w:r w:rsidRPr="002E1EFD">
              <w:rPr>
                <w:color w:val="212529"/>
                <w:sz w:val="28"/>
                <w:szCs w:val="28"/>
              </w:rPr>
              <w:t>и</w:t>
            </w:r>
            <w:r w:rsidRPr="002E1EFD">
              <w:rPr>
                <w:color w:val="212529"/>
                <w:sz w:val="28"/>
                <w:szCs w:val="28"/>
              </w:rPr>
              <w:t>озной традиции (знаме</w:t>
            </w:r>
            <w:r w:rsidRPr="002E1EFD">
              <w:rPr>
                <w:color w:val="212529"/>
                <w:sz w:val="28"/>
                <w:szCs w:val="28"/>
              </w:rPr>
              <w:t>н</w:t>
            </w:r>
            <w:r w:rsidRPr="002E1EFD">
              <w:rPr>
                <w:color w:val="212529"/>
                <w:sz w:val="28"/>
                <w:szCs w:val="28"/>
              </w:rPr>
              <w:t>ный распев, крюковая з</w:t>
            </w:r>
            <w:r w:rsidRPr="002E1EFD">
              <w:rPr>
                <w:color w:val="212529"/>
                <w:sz w:val="28"/>
                <w:szCs w:val="28"/>
              </w:rPr>
              <w:t>а</w:t>
            </w:r>
            <w:r w:rsidRPr="002E1EFD">
              <w:rPr>
                <w:color w:val="212529"/>
                <w:sz w:val="28"/>
                <w:szCs w:val="28"/>
              </w:rPr>
              <w:t>пись, партесное пение). Полифония в западной и русской духовной муз</w:t>
            </w:r>
            <w:r w:rsidRPr="002E1EFD">
              <w:rPr>
                <w:color w:val="212529"/>
                <w:sz w:val="28"/>
                <w:szCs w:val="28"/>
              </w:rPr>
              <w:t>ы</w:t>
            </w:r>
            <w:r w:rsidRPr="002E1EFD">
              <w:rPr>
                <w:color w:val="212529"/>
                <w:sz w:val="28"/>
                <w:szCs w:val="28"/>
              </w:rPr>
              <w:t>ке.</w:t>
            </w:r>
          </w:p>
          <w:p w:rsidR="002E1EFD" w:rsidRPr="002E1EFD" w:rsidRDefault="002E1EFD">
            <w:pPr>
              <w:pStyle w:val="pboth"/>
              <w:spacing w:before="0" w:beforeAutospacing="0"/>
              <w:jc w:val="both"/>
              <w:rPr>
                <w:color w:val="212529"/>
                <w:sz w:val="28"/>
                <w:szCs w:val="28"/>
              </w:rPr>
            </w:pPr>
            <w:r w:rsidRPr="002E1EFD">
              <w:rPr>
                <w:color w:val="212529"/>
                <w:sz w:val="28"/>
                <w:szCs w:val="28"/>
              </w:rPr>
              <w:t>Жанры: кантата, духо</w:t>
            </w:r>
            <w:r w:rsidRPr="002E1EFD">
              <w:rPr>
                <w:color w:val="212529"/>
                <w:sz w:val="28"/>
                <w:szCs w:val="28"/>
              </w:rPr>
              <w:t>в</w:t>
            </w:r>
            <w:r w:rsidRPr="002E1EFD">
              <w:rPr>
                <w:color w:val="212529"/>
                <w:sz w:val="28"/>
                <w:szCs w:val="28"/>
              </w:rPr>
              <w:t>ный концерт, реквием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08" w:name="111970"/>
            <w:bookmarkEnd w:id="5308"/>
            <w:r w:rsidRPr="002E1EFD">
              <w:rPr>
                <w:color w:val="212529"/>
                <w:sz w:val="28"/>
                <w:szCs w:val="28"/>
              </w:rPr>
              <w:lastRenderedPageBreak/>
              <w:t>Знакомство с историей возни</w:t>
            </w:r>
            <w:r w:rsidRPr="002E1EFD">
              <w:rPr>
                <w:color w:val="212529"/>
                <w:sz w:val="28"/>
                <w:szCs w:val="28"/>
              </w:rPr>
              <w:t>к</w:t>
            </w:r>
            <w:r w:rsidRPr="002E1EFD">
              <w:rPr>
                <w:color w:val="212529"/>
                <w:sz w:val="28"/>
                <w:szCs w:val="28"/>
              </w:rPr>
              <w:t>новения нотной записи. Сравн</w:t>
            </w:r>
            <w:r w:rsidRPr="002E1EFD">
              <w:rPr>
                <w:color w:val="212529"/>
                <w:sz w:val="28"/>
                <w:szCs w:val="28"/>
              </w:rPr>
              <w:t>е</w:t>
            </w:r>
            <w:r w:rsidRPr="002E1EFD">
              <w:rPr>
                <w:color w:val="212529"/>
                <w:sz w:val="28"/>
                <w:szCs w:val="28"/>
              </w:rPr>
              <w:t>ние нотаций религиозной муз</w:t>
            </w:r>
            <w:r w:rsidRPr="002E1EFD">
              <w:rPr>
                <w:color w:val="212529"/>
                <w:sz w:val="28"/>
                <w:szCs w:val="28"/>
              </w:rPr>
              <w:t>ы</w:t>
            </w:r>
            <w:r w:rsidRPr="002E1EFD">
              <w:rPr>
                <w:color w:val="212529"/>
                <w:sz w:val="28"/>
                <w:szCs w:val="28"/>
              </w:rPr>
              <w:lastRenderedPageBreak/>
              <w:t>ки разных традиций (григориа</w:t>
            </w:r>
            <w:r w:rsidRPr="002E1EFD">
              <w:rPr>
                <w:color w:val="212529"/>
                <w:sz w:val="28"/>
                <w:szCs w:val="28"/>
              </w:rPr>
              <w:t>н</w:t>
            </w:r>
            <w:r w:rsidRPr="002E1EFD">
              <w:rPr>
                <w:color w:val="212529"/>
                <w:sz w:val="28"/>
                <w:szCs w:val="28"/>
              </w:rPr>
              <w:t>ский хорал, знаменный распев, современные ноты).</w:t>
            </w:r>
          </w:p>
          <w:p w:rsidR="002E1EFD" w:rsidRPr="002E1EFD" w:rsidRDefault="002E1EFD">
            <w:pPr>
              <w:pStyle w:val="pboth"/>
              <w:spacing w:before="0" w:beforeAutospacing="0"/>
              <w:jc w:val="both"/>
              <w:rPr>
                <w:color w:val="212529"/>
                <w:sz w:val="28"/>
                <w:szCs w:val="28"/>
              </w:rPr>
            </w:pPr>
            <w:r w:rsidRPr="002E1EFD">
              <w:rPr>
                <w:color w:val="212529"/>
                <w:sz w:val="28"/>
                <w:szCs w:val="28"/>
              </w:rPr>
              <w:t>Знакомство с образцами (фра</w:t>
            </w:r>
            <w:r w:rsidRPr="002E1EFD">
              <w:rPr>
                <w:color w:val="212529"/>
                <w:sz w:val="28"/>
                <w:szCs w:val="28"/>
              </w:rPr>
              <w:t>г</w:t>
            </w:r>
            <w:r w:rsidRPr="002E1EFD">
              <w:rPr>
                <w:color w:val="212529"/>
                <w:sz w:val="28"/>
                <w:szCs w:val="28"/>
              </w:rPr>
              <w:t>ментами) средневековых це</w:t>
            </w:r>
            <w:r w:rsidRPr="002E1EFD">
              <w:rPr>
                <w:color w:val="212529"/>
                <w:sz w:val="28"/>
                <w:szCs w:val="28"/>
              </w:rPr>
              <w:t>р</w:t>
            </w:r>
            <w:r w:rsidRPr="002E1EFD">
              <w:rPr>
                <w:color w:val="212529"/>
                <w:sz w:val="28"/>
                <w:szCs w:val="28"/>
              </w:rPr>
              <w:t>ковных распевов (одноголосие).</w:t>
            </w:r>
          </w:p>
          <w:p w:rsidR="002E1EFD" w:rsidRPr="002E1EFD" w:rsidRDefault="002E1EFD">
            <w:pPr>
              <w:pStyle w:val="pboth"/>
              <w:spacing w:before="0" w:beforeAutospacing="0"/>
              <w:jc w:val="both"/>
              <w:rPr>
                <w:color w:val="212529"/>
                <w:sz w:val="28"/>
                <w:szCs w:val="28"/>
              </w:rPr>
            </w:pPr>
            <w:r w:rsidRPr="002E1EFD">
              <w:rPr>
                <w:color w:val="212529"/>
                <w:sz w:val="28"/>
                <w:szCs w:val="28"/>
              </w:rPr>
              <w:t>Слушание духовной музыки. Определение на слух:</w:t>
            </w:r>
          </w:p>
          <w:p w:rsidR="002E1EFD" w:rsidRPr="002E1EFD" w:rsidRDefault="002E1EFD">
            <w:pPr>
              <w:pStyle w:val="pboth"/>
              <w:spacing w:before="0" w:beforeAutospacing="0"/>
              <w:jc w:val="both"/>
              <w:rPr>
                <w:color w:val="212529"/>
                <w:sz w:val="28"/>
                <w:szCs w:val="28"/>
              </w:rPr>
            </w:pPr>
            <w:r w:rsidRPr="002E1EFD">
              <w:rPr>
                <w:color w:val="212529"/>
                <w:sz w:val="28"/>
                <w:szCs w:val="28"/>
              </w:rPr>
              <w:t>- состава исполнителей;</w:t>
            </w:r>
          </w:p>
          <w:p w:rsidR="002E1EFD" w:rsidRPr="002E1EFD" w:rsidRDefault="002E1EFD">
            <w:pPr>
              <w:pStyle w:val="pboth"/>
              <w:spacing w:before="0" w:beforeAutospacing="0"/>
              <w:jc w:val="both"/>
              <w:rPr>
                <w:color w:val="212529"/>
                <w:sz w:val="28"/>
                <w:szCs w:val="28"/>
              </w:rPr>
            </w:pPr>
            <w:r w:rsidRPr="002E1EFD">
              <w:rPr>
                <w:color w:val="212529"/>
                <w:sz w:val="28"/>
                <w:szCs w:val="28"/>
              </w:rPr>
              <w:t>- типа фактуры (хоральный склад, полифония);</w:t>
            </w:r>
          </w:p>
          <w:p w:rsidR="002E1EFD" w:rsidRPr="002E1EFD" w:rsidRDefault="002E1EFD">
            <w:pPr>
              <w:pStyle w:val="pboth"/>
              <w:spacing w:before="0" w:beforeAutospacing="0"/>
              <w:jc w:val="both"/>
              <w:rPr>
                <w:color w:val="212529"/>
                <w:sz w:val="28"/>
                <w:szCs w:val="28"/>
              </w:rPr>
            </w:pPr>
            <w:r w:rsidRPr="002E1EFD">
              <w:rPr>
                <w:color w:val="212529"/>
                <w:sz w:val="28"/>
                <w:szCs w:val="28"/>
              </w:rPr>
              <w:t>- принадлежности к русской или западноевропейской религио</w:t>
            </w:r>
            <w:r w:rsidRPr="002E1EFD">
              <w:rPr>
                <w:color w:val="212529"/>
                <w:sz w:val="28"/>
                <w:szCs w:val="28"/>
              </w:rPr>
              <w:t>з</w:t>
            </w:r>
            <w:r w:rsidRPr="002E1EFD">
              <w:rPr>
                <w:color w:val="212529"/>
                <w:sz w:val="28"/>
                <w:szCs w:val="28"/>
              </w:rPr>
              <w:t>ной традиции.</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Работа с интерактивной картой, лентой времени с указанием ге</w:t>
            </w:r>
            <w:r w:rsidRPr="002E1EFD">
              <w:rPr>
                <w:color w:val="212529"/>
                <w:sz w:val="28"/>
                <w:szCs w:val="28"/>
              </w:rPr>
              <w:t>о</w:t>
            </w:r>
            <w:r w:rsidRPr="002E1EFD">
              <w:rPr>
                <w:color w:val="212529"/>
                <w:sz w:val="28"/>
                <w:szCs w:val="28"/>
              </w:rPr>
              <w:t>графических и исторических особенностей распространения различных явлений, стилей, жанров, связанных с развитием религиозной музыки. Исслед</w:t>
            </w:r>
            <w:r w:rsidRPr="002E1EFD">
              <w:rPr>
                <w:color w:val="212529"/>
                <w:sz w:val="28"/>
                <w:szCs w:val="28"/>
              </w:rPr>
              <w:t>о</w:t>
            </w:r>
            <w:r w:rsidRPr="002E1EFD">
              <w:rPr>
                <w:color w:val="212529"/>
                <w:sz w:val="28"/>
                <w:szCs w:val="28"/>
              </w:rPr>
              <w:t>вательские и творческие прое</w:t>
            </w:r>
            <w:r w:rsidRPr="002E1EFD">
              <w:rPr>
                <w:color w:val="212529"/>
                <w:sz w:val="28"/>
                <w:szCs w:val="28"/>
              </w:rPr>
              <w:t>к</w:t>
            </w:r>
            <w:r w:rsidRPr="002E1EFD">
              <w:rPr>
                <w:color w:val="212529"/>
                <w:sz w:val="28"/>
                <w:szCs w:val="28"/>
              </w:rPr>
              <w:t>ты, посвященные отдельным произведениям духовной музыки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09" w:name="111971"/>
            <w:bookmarkEnd w:id="5309"/>
            <w:r w:rsidRPr="002E1EFD">
              <w:rPr>
                <w:color w:val="212529"/>
                <w:sz w:val="28"/>
                <w:szCs w:val="28"/>
              </w:rPr>
              <w:lastRenderedPageBreak/>
              <w:t>В)</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10" w:name="111972"/>
            <w:bookmarkEnd w:id="5310"/>
            <w:r w:rsidRPr="002E1EFD">
              <w:rPr>
                <w:color w:val="212529"/>
                <w:sz w:val="28"/>
                <w:szCs w:val="28"/>
              </w:rPr>
              <w:t>Музыкальные жанры бог</w:t>
            </w:r>
            <w:r w:rsidRPr="002E1EFD">
              <w:rPr>
                <w:color w:val="212529"/>
                <w:sz w:val="28"/>
                <w:szCs w:val="28"/>
              </w:rPr>
              <w:t>о</w:t>
            </w:r>
            <w:r w:rsidRPr="002E1EFD">
              <w:rPr>
                <w:color w:val="212529"/>
                <w:sz w:val="28"/>
                <w:szCs w:val="28"/>
              </w:rPr>
              <w:t>служения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11" w:name="111973"/>
            <w:bookmarkEnd w:id="5311"/>
            <w:r w:rsidRPr="002E1EFD">
              <w:rPr>
                <w:color w:val="212529"/>
                <w:sz w:val="28"/>
                <w:szCs w:val="28"/>
              </w:rPr>
              <w:t>Эстетическое содержание и жизненное предназн</w:t>
            </w:r>
            <w:r w:rsidRPr="002E1EFD">
              <w:rPr>
                <w:color w:val="212529"/>
                <w:sz w:val="28"/>
                <w:szCs w:val="28"/>
              </w:rPr>
              <w:t>а</w:t>
            </w:r>
            <w:r w:rsidRPr="002E1EFD">
              <w:rPr>
                <w:color w:val="212529"/>
                <w:sz w:val="28"/>
                <w:szCs w:val="28"/>
              </w:rPr>
              <w:t>чение духовной музыки. Многочастные произв</w:t>
            </w:r>
            <w:r w:rsidRPr="002E1EFD">
              <w:rPr>
                <w:color w:val="212529"/>
                <w:sz w:val="28"/>
                <w:szCs w:val="28"/>
              </w:rPr>
              <w:t>е</w:t>
            </w:r>
            <w:r w:rsidRPr="002E1EFD">
              <w:rPr>
                <w:color w:val="212529"/>
                <w:sz w:val="28"/>
                <w:szCs w:val="28"/>
              </w:rPr>
              <w:t>дения на канонические тексты: католическая месса, православная л</w:t>
            </w:r>
            <w:r w:rsidRPr="002E1EFD">
              <w:rPr>
                <w:color w:val="212529"/>
                <w:sz w:val="28"/>
                <w:szCs w:val="28"/>
              </w:rPr>
              <w:t>и</w:t>
            </w:r>
            <w:r w:rsidRPr="002E1EFD">
              <w:rPr>
                <w:color w:val="212529"/>
                <w:sz w:val="28"/>
                <w:szCs w:val="28"/>
              </w:rPr>
              <w:t>тургия, всенощное бдение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12" w:name="111974"/>
            <w:bookmarkEnd w:id="5312"/>
            <w:r w:rsidRPr="002E1EFD">
              <w:rPr>
                <w:color w:val="212529"/>
                <w:sz w:val="28"/>
                <w:szCs w:val="28"/>
              </w:rPr>
              <w:t>Знакомство с одним (более по</w:t>
            </w:r>
            <w:r w:rsidRPr="002E1EFD">
              <w:rPr>
                <w:color w:val="212529"/>
                <w:sz w:val="28"/>
                <w:szCs w:val="28"/>
              </w:rPr>
              <w:t>л</w:t>
            </w:r>
            <w:r w:rsidRPr="002E1EFD">
              <w:rPr>
                <w:color w:val="212529"/>
                <w:sz w:val="28"/>
                <w:szCs w:val="28"/>
              </w:rPr>
              <w:t>но) или несколькими (фрагме</w:t>
            </w:r>
            <w:r w:rsidRPr="002E1EFD">
              <w:rPr>
                <w:color w:val="212529"/>
                <w:sz w:val="28"/>
                <w:szCs w:val="28"/>
              </w:rPr>
              <w:t>н</w:t>
            </w:r>
            <w:r w:rsidRPr="002E1EFD">
              <w:rPr>
                <w:color w:val="212529"/>
                <w:sz w:val="28"/>
                <w:szCs w:val="28"/>
              </w:rPr>
              <w:t>тарно) произведениями мировой музыкальной классики, нап</w:t>
            </w:r>
            <w:r w:rsidRPr="002E1EFD">
              <w:rPr>
                <w:color w:val="212529"/>
                <w:sz w:val="28"/>
                <w:szCs w:val="28"/>
              </w:rPr>
              <w:t>и</w:t>
            </w:r>
            <w:r w:rsidRPr="002E1EFD">
              <w:rPr>
                <w:color w:val="212529"/>
                <w:sz w:val="28"/>
                <w:szCs w:val="28"/>
              </w:rPr>
              <w:t>санными в соответствии с рел</w:t>
            </w:r>
            <w:r w:rsidRPr="002E1EFD">
              <w:rPr>
                <w:color w:val="212529"/>
                <w:sz w:val="28"/>
                <w:szCs w:val="28"/>
              </w:rPr>
              <w:t>и</w:t>
            </w:r>
            <w:r w:rsidRPr="002E1EFD">
              <w:rPr>
                <w:color w:val="212529"/>
                <w:sz w:val="28"/>
                <w:szCs w:val="28"/>
              </w:rPr>
              <w:t>гиозным каноном.</w:t>
            </w:r>
          </w:p>
          <w:p w:rsidR="002E1EFD" w:rsidRPr="002E1EFD" w:rsidRDefault="002E1EFD">
            <w:pPr>
              <w:pStyle w:val="pboth"/>
              <w:spacing w:before="0" w:beforeAutospacing="0"/>
              <w:jc w:val="both"/>
              <w:rPr>
                <w:color w:val="212529"/>
                <w:sz w:val="28"/>
                <w:szCs w:val="28"/>
              </w:rPr>
            </w:pPr>
            <w:r w:rsidRPr="002E1EFD">
              <w:rPr>
                <w:color w:val="212529"/>
                <w:sz w:val="28"/>
                <w:szCs w:val="28"/>
              </w:rPr>
              <w:t>Вокализация музыкальных тем изучаемых духовных произвед</w:t>
            </w:r>
            <w:r w:rsidRPr="002E1EFD">
              <w:rPr>
                <w:color w:val="212529"/>
                <w:sz w:val="28"/>
                <w:szCs w:val="28"/>
              </w:rPr>
              <w:t>е</w:t>
            </w:r>
            <w:r w:rsidRPr="002E1EFD">
              <w:rPr>
                <w:color w:val="212529"/>
                <w:sz w:val="28"/>
                <w:szCs w:val="28"/>
              </w:rPr>
              <w:t>ний.</w:t>
            </w:r>
          </w:p>
          <w:p w:rsidR="002E1EFD" w:rsidRPr="002E1EFD" w:rsidRDefault="002E1EFD">
            <w:pPr>
              <w:pStyle w:val="pboth"/>
              <w:spacing w:before="0" w:beforeAutospacing="0"/>
              <w:jc w:val="both"/>
              <w:rPr>
                <w:color w:val="212529"/>
                <w:sz w:val="28"/>
                <w:szCs w:val="28"/>
              </w:rPr>
            </w:pPr>
            <w:r w:rsidRPr="002E1EFD">
              <w:rPr>
                <w:color w:val="212529"/>
                <w:sz w:val="28"/>
                <w:szCs w:val="28"/>
              </w:rPr>
              <w:t>Определение на слух изученных произведений и их авторов. Иметь представление об особе</w:t>
            </w:r>
            <w:r w:rsidRPr="002E1EFD">
              <w:rPr>
                <w:color w:val="212529"/>
                <w:sz w:val="28"/>
                <w:szCs w:val="28"/>
              </w:rPr>
              <w:t>н</w:t>
            </w:r>
            <w:r w:rsidRPr="002E1EFD">
              <w:rPr>
                <w:color w:val="212529"/>
                <w:sz w:val="28"/>
                <w:szCs w:val="28"/>
              </w:rPr>
              <w:lastRenderedPageBreak/>
              <w:t>ностях их построения и образов.</w:t>
            </w:r>
          </w:p>
          <w:p w:rsidR="002E1EFD" w:rsidRPr="002E1EFD" w:rsidRDefault="002E1EFD">
            <w:pPr>
              <w:pStyle w:val="pboth"/>
              <w:spacing w:before="0" w:beforeAutospacing="0"/>
              <w:jc w:val="both"/>
              <w:rPr>
                <w:color w:val="212529"/>
                <w:sz w:val="28"/>
                <w:szCs w:val="28"/>
              </w:rPr>
            </w:pPr>
            <w:r w:rsidRPr="002E1EFD">
              <w:rPr>
                <w:color w:val="212529"/>
                <w:sz w:val="28"/>
                <w:szCs w:val="28"/>
              </w:rPr>
              <w:t>Устный или письменный рассказ о духовной музыке с использ</w:t>
            </w:r>
            <w:r w:rsidRPr="002E1EFD">
              <w:rPr>
                <w:color w:val="212529"/>
                <w:sz w:val="28"/>
                <w:szCs w:val="28"/>
              </w:rPr>
              <w:t>о</w:t>
            </w:r>
            <w:r w:rsidRPr="002E1EFD">
              <w:rPr>
                <w:color w:val="212529"/>
                <w:sz w:val="28"/>
                <w:szCs w:val="28"/>
              </w:rPr>
              <w:t>ванием терминологии, пример</w:t>
            </w:r>
            <w:r w:rsidRPr="002E1EFD">
              <w:rPr>
                <w:color w:val="212529"/>
                <w:sz w:val="28"/>
                <w:szCs w:val="28"/>
              </w:rPr>
              <w:t>а</w:t>
            </w:r>
            <w:r w:rsidRPr="002E1EFD">
              <w:rPr>
                <w:color w:val="212529"/>
                <w:sz w:val="28"/>
                <w:szCs w:val="28"/>
              </w:rPr>
              <w:t>ми из соответствующей трад</w:t>
            </w:r>
            <w:r w:rsidRPr="002E1EFD">
              <w:rPr>
                <w:color w:val="212529"/>
                <w:sz w:val="28"/>
                <w:szCs w:val="28"/>
              </w:rPr>
              <w:t>и</w:t>
            </w:r>
            <w:r w:rsidRPr="002E1EFD">
              <w:rPr>
                <w:color w:val="212529"/>
                <w:sz w:val="28"/>
                <w:szCs w:val="28"/>
              </w:rPr>
              <w:t>ции, формулировкой собстве</w:t>
            </w:r>
            <w:r w:rsidRPr="002E1EFD">
              <w:rPr>
                <w:color w:val="212529"/>
                <w:sz w:val="28"/>
                <w:szCs w:val="28"/>
              </w:rPr>
              <w:t>н</w:t>
            </w:r>
            <w:r w:rsidRPr="002E1EFD">
              <w:rPr>
                <w:color w:val="212529"/>
                <w:sz w:val="28"/>
                <w:szCs w:val="28"/>
              </w:rPr>
              <w:t>ного отношения к данной муз</w:t>
            </w:r>
            <w:r w:rsidRPr="002E1EFD">
              <w:rPr>
                <w:color w:val="212529"/>
                <w:sz w:val="28"/>
                <w:szCs w:val="28"/>
              </w:rPr>
              <w:t>ы</w:t>
            </w:r>
            <w:r w:rsidRPr="002E1EFD">
              <w:rPr>
                <w:color w:val="212529"/>
                <w:sz w:val="28"/>
                <w:szCs w:val="28"/>
              </w:rPr>
              <w:t>ке, рассуждениями, аргумент</w:t>
            </w:r>
            <w:r w:rsidRPr="002E1EFD">
              <w:rPr>
                <w:color w:val="212529"/>
                <w:sz w:val="28"/>
                <w:szCs w:val="28"/>
              </w:rPr>
              <w:t>а</w:t>
            </w:r>
            <w:r w:rsidRPr="002E1EFD">
              <w:rPr>
                <w:color w:val="212529"/>
                <w:sz w:val="28"/>
                <w:szCs w:val="28"/>
              </w:rPr>
              <w:t>цией своей позиции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13" w:name="111975"/>
            <w:bookmarkEnd w:id="5313"/>
            <w:r w:rsidRPr="002E1EFD">
              <w:rPr>
                <w:color w:val="212529"/>
                <w:sz w:val="28"/>
                <w:szCs w:val="28"/>
              </w:rPr>
              <w:lastRenderedPageBreak/>
              <w:t>Г)</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14" w:name="111976"/>
            <w:bookmarkEnd w:id="5314"/>
            <w:r w:rsidRPr="002E1EFD">
              <w:rPr>
                <w:color w:val="212529"/>
                <w:sz w:val="28"/>
                <w:szCs w:val="28"/>
              </w:rPr>
              <w:t>Религиозные темы и образы в совре-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15" w:name="111977"/>
            <w:bookmarkEnd w:id="5315"/>
            <w:r w:rsidRPr="002E1EFD">
              <w:rPr>
                <w:color w:val="212529"/>
                <w:sz w:val="28"/>
                <w:szCs w:val="28"/>
              </w:rPr>
              <w:t>Сохранение традиций д</w:t>
            </w:r>
            <w:r w:rsidRPr="002E1EFD">
              <w:rPr>
                <w:color w:val="212529"/>
                <w:sz w:val="28"/>
                <w:szCs w:val="28"/>
              </w:rPr>
              <w:t>у</w:t>
            </w:r>
            <w:r w:rsidRPr="002E1EFD">
              <w:rPr>
                <w:color w:val="212529"/>
                <w:sz w:val="28"/>
                <w:szCs w:val="28"/>
              </w:rPr>
              <w:t>ховной музыки сегодня. Переосмысление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16" w:name="111978"/>
            <w:bookmarkEnd w:id="5316"/>
            <w:r w:rsidRPr="002E1EFD">
              <w:rPr>
                <w:color w:val="212529"/>
                <w:sz w:val="28"/>
                <w:szCs w:val="28"/>
              </w:rPr>
              <w:t>Сопоставление тенденций с</w:t>
            </w:r>
            <w:r w:rsidRPr="002E1EFD">
              <w:rPr>
                <w:color w:val="212529"/>
                <w:sz w:val="28"/>
                <w:szCs w:val="28"/>
              </w:rPr>
              <w:t>о</w:t>
            </w:r>
            <w:r w:rsidRPr="002E1EFD">
              <w:rPr>
                <w:color w:val="212529"/>
                <w:sz w:val="28"/>
                <w:szCs w:val="28"/>
              </w:rPr>
              <w:t>хранения и переосмысления р</w:t>
            </w:r>
            <w:r w:rsidRPr="002E1EFD">
              <w:rPr>
                <w:color w:val="212529"/>
                <w:sz w:val="28"/>
                <w:szCs w:val="28"/>
              </w:rPr>
              <w:t>е</w:t>
            </w:r>
            <w:r w:rsidRPr="002E1EFD">
              <w:rPr>
                <w:color w:val="212529"/>
                <w:sz w:val="28"/>
                <w:szCs w:val="28"/>
              </w:rPr>
              <w:t>лигиозной традиции в культуре XX - XXI веков.</w:t>
            </w:r>
          </w:p>
        </w:tc>
      </w:tr>
    </w:tbl>
    <w:p w:rsidR="002E1EFD" w:rsidRPr="002E1EFD" w:rsidRDefault="002E1EFD" w:rsidP="002E1EFD">
      <w:pPr>
        <w:pStyle w:val="pright"/>
        <w:shd w:val="clear" w:color="auto" w:fill="FFFFFF"/>
        <w:spacing w:before="0" w:beforeAutospacing="0"/>
        <w:jc w:val="right"/>
        <w:rPr>
          <w:color w:val="212529"/>
          <w:sz w:val="28"/>
          <w:szCs w:val="28"/>
        </w:rPr>
      </w:pPr>
      <w:bookmarkStart w:id="5317" w:name="111979"/>
      <w:bookmarkEnd w:id="5317"/>
      <w:r w:rsidRPr="002E1EFD">
        <w:rPr>
          <w:color w:val="212529"/>
          <w:sz w:val="28"/>
          <w:szCs w:val="28"/>
        </w:rPr>
        <w:t>Окончание</w:t>
      </w:r>
    </w:p>
    <w:tbl>
      <w:tblPr>
        <w:tblW w:w="0" w:type="auto"/>
        <w:shd w:val="clear" w:color="auto" w:fill="FFFFFF"/>
        <w:tblCellMar>
          <w:top w:w="15" w:type="dxa"/>
          <w:left w:w="15" w:type="dxa"/>
          <w:bottom w:w="15" w:type="dxa"/>
          <w:right w:w="15" w:type="dxa"/>
        </w:tblCellMar>
        <w:tblLook w:val="04A0"/>
      </w:tblPr>
      <w:tblGrid>
        <w:gridCol w:w="1145"/>
        <w:gridCol w:w="1106"/>
        <w:gridCol w:w="3999"/>
        <w:gridCol w:w="3956"/>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18" w:name="111980"/>
            <w:bookmarkEnd w:id="5318"/>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19" w:name="111981"/>
            <w:bookmarkEnd w:id="5319"/>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20" w:name="111982"/>
            <w:bookmarkEnd w:id="5320"/>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21" w:name="111983"/>
            <w:bookmarkEnd w:id="5321"/>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22" w:name="111984"/>
            <w:bookmarkEnd w:id="5322"/>
            <w:r w:rsidRPr="002E1EFD">
              <w:rPr>
                <w:color w:val="212529"/>
                <w:sz w:val="28"/>
                <w:szCs w:val="28"/>
              </w:rPr>
              <w:t>менной музыке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23" w:name="111985"/>
            <w:bookmarkEnd w:id="5323"/>
            <w:r w:rsidRPr="002E1EFD">
              <w:rPr>
                <w:color w:val="212529"/>
                <w:sz w:val="28"/>
                <w:szCs w:val="28"/>
              </w:rPr>
              <w:t>религиозной темы в творчестве композиторов XX - XXI веков. Религиозная тематика в конте</w:t>
            </w:r>
            <w:r w:rsidRPr="002E1EFD">
              <w:rPr>
                <w:color w:val="212529"/>
                <w:sz w:val="28"/>
                <w:szCs w:val="28"/>
              </w:rPr>
              <w:t>к</w:t>
            </w:r>
            <w:r w:rsidRPr="002E1EFD">
              <w:rPr>
                <w:color w:val="212529"/>
                <w:sz w:val="28"/>
                <w:szCs w:val="28"/>
              </w:rPr>
              <w:t>сте поп-культуры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24" w:name="111986"/>
            <w:bookmarkEnd w:id="5324"/>
            <w:r w:rsidRPr="002E1EFD">
              <w:rPr>
                <w:color w:val="212529"/>
                <w:sz w:val="28"/>
                <w:szCs w:val="28"/>
              </w:rPr>
              <w:t>Исполнение музыки духовного содержания, сочиненной совр</w:t>
            </w:r>
            <w:r w:rsidRPr="002E1EFD">
              <w:rPr>
                <w:color w:val="212529"/>
                <w:sz w:val="28"/>
                <w:szCs w:val="28"/>
              </w:rPr>
              <w:t>е</w:t>
            </w:r>
            <w:r w:rsidRPr="002E1EFD">
              <w:rPr>
                <w:color w:val="212529"/>
                <w:sz w:val="28"/>
                <w:szCs w:val="28"/>
              </w:rPr>
              <w:t>менными композиторами.</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Исследовательские и творч</w:t>
            </w:r>
            <w:r w:rsidRPr="002E1EFD">
              <w:rPr>
                <w:color w:val="212529"/>
                <w:sz w:val="28"/>
                <w:szCs w:val="28"/>
              </w:rPr>
              <w:t>е</w:t>
            </w:r>
            <w:r w:rsidRPr="002E1EFD">
              <w:rPr>
                <w:color w:val="212529"/>
                <w:sz w:val="28"/>
                <w:szCs w:val="28"/>
              </w:rPr>
              <w:t>ские проекты по теме "Музыка и религия в наше время".</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духовной музыки</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325" w:name="111987"/>
      <w:bookmarkEnd w:id="5325"/>
      <w:r w:rsidRPr="002E1EFD">
        <w:rPr>
          <w:color w:val="212529"/>
          <w:sz w:val="28"/>
          <w:szCs w:val="28"/>
        </w:rPr>
        <w:t>Модуль N 7 "Жанры музыкального искусства" </w:t>
      </w:r>
    </w:p>
    <w:tbl>
      <w:tblPr>
        <w:tblW w:w="0" w:type="auto"/>
        <w:shd w:val="clear" w:color="auto" w:fill="FFFFFF"/>
        <w:tblCellMar>
          <w:top w:w="15" w:type="dxa"/>
          <w:left w:w="15" w:type="dxa"/>
          <w:bottom w:w="15" w:type="dxa"/>
          <w:right w:w="15" w:type="dxa"/>
        </w:tblCellMar>
        <w:tblLook w:val="04A0"/>
      </w:tblPr>
      <w:tblGrid>
        <w:gridCol w:w="1142"/>
        <w:gridCol w:w="1715"/>
        <w:gridCol w:w="3744"/>
        <w:gridCol w:w="3605"/>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26" w:name="111988"/>
            <w:bookmarkEnd w:id="5326"/>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27" w:name="111989"/>
            <w:bookmarkEnd w:id="5327"/>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28" w:name="111990"/>
            <w:bookmarkEnd w:id="5328"/>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29" w:name="111991"/>
            <w:bookmarkEnd w:id="5329"/>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0" w:name="111992"/>
            <w:bookmarkEnd w:id="5330"/>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1" w:name="111993"/>
            <w:bookmarkEnd w:id="5331"/>
            <w:r w:rsidRPr="002E1EFD">
              <w:rPr>
                <w:color w:val="212529"/>
                <w:sz w:val="28"/>
                <w:szCs w:val="28"/>
              </w:rPr>
              <w:t>Камерная м</w:t>
            </w:r>
            <w:r w:rsidRPr="002E1EFD">
              <w:rPr>
                <w:color w:val="212529"/>
                <w:sz w:val="28"/>
                <w:szCs w:val="28"/>
              </w:rPr>
              <w:t>у</w:t>
            </w:r>
            <w:r w:rsidRPr="002E1EFD">
              <w:rPr>
                <w:color w:val="212529"/>
                <w:sz w:val="28"/>
                <w:szCs w:val="28"/>
              </w:rPr>
              <w:t>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2" w:name="111994"/>
            <w:bookmarkEnd w:id="5332"/>
            <w:r w:rsidRPr="002E1EFD">
              <w:rPr>
                <w:color w:val="212529"/>
                <w:sz w:val="28"/>
                <w:szCs w:val="28"/>
              </w:rPr>
              <w:t>Жанры камерной вокальной музыки (песня, романс, вок</w:t>
            </w:r>
            <w:r w:rsidRPr="002E1EFD">
              <w:rPr>
                <w:color w:val="212529"/>
                <w:sz w:val="28"/>
                <w:szCs w:val="28"/>
              </w:rPr>
              <w:t>а</w:t>
            </w:r>
            <w:r w:rsidRPr="002E1EFD">
              <w:rPr>
                <w:color w:val="212529"/>
                <w:sz w:val="28"/>
                <w:szCs w:val="28"/>
              </w:rPr>
              <w:t>лиз и др.). Инструментальная миниатюра (вальс, ноктюрн, прелюдия, каприс и др.). О</w:t>
            </w:r>
            <w:r w:rsidRPr="002E1EFD">
              <w:rPr>
                <w:color w:val="212529"/>
                <w:sz w:val="28"/>
                <w:szCs w:val="28"/>
              </w:rPr>
              <w:t>д</w:t>
            </w:r>
            <w:r w:rsidRPr="002E1EFD">
              <w:rPr>
                <w:color w:val="212529"/>
                <w:sz w:val="28"/>
                <w:szCs w:val="28"/>
              </w:rPr>
              <w:t>ночастная, двухчастная, тре</w:t>
            </w:r>
            <w:r w:rsidRPr="002E1EFD">
              <w:rPr>
                <w:color w:val="212529"/>
                <w:sz w:val="28"/>
                <w:szCs w:val="28"/>
              </w:rPr>
              <w:t>х</w:t>
            </w:r>
            <w:r w:rsidRPr="002E1EFD">
              <w:rPr>
                <w:color w:val="212529"/>
                <w:sz w:val="28"/>
                <w:szCs w:val="28"/>
              </w:rPr>
              <w:t>частная репризная форма. К</w:t>
            </w:r>
            <w:r w:rsidRPr="002E1EFD">
              <w:rPr>
                <w:color w:val="212529"/>
                <w:sz w:val="28"/>
                <w:szCs w:val="28"/>
              </w:rPr>
              <w:t>у</w:t>
            </w:r>
            <w:r w:rsidRPr="002E1EFD">
              <w:rPr>
                <w:color w:val="212529"/>
                <w:sz w:val="28"/>
                <w:szCs w:val="28"/>
              </w:rPr>
              <w:t>плетная форма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3" w:name="111995"/>
            <w:bookmarkEnd w:id="5333"/>
            <w:r w:rsidRPr="002E1EFD">
              <w:rPr>
                <w:color w:val="212529"/>
                <w:sz w:val="28"/>
                <w:szCs w:val="28"/>
              </w:rPr>
              <w:t>Слушание музыкальных пр</w:t>
            </w:r>
            <w:r w:rsidRPr="002E1EFD">
              <w:rPr>
                <w:color w:val="212529"/>
                <w:sz w:val="28"/>
                <w:szCs w:val="28"/>
              </w:rPr>
              <w:t>о</w:t>
            </w:r>
            <w:r w:rsidRPr="002E1EFD">
              <w:rPr>
                <w:color w:val="212529"/>
                <w:sz w:val="28"/>
                <w:szCs w:val="28"/>
              </w:rPr>
              <w:t>изведений изучаемых жа</w:t>
            </w:r>
            <w:r w:rsidRPr="002E1EFD">
              <w:rPr>
                <w:color w:val="212529"/>
                <w:sz w:val="28"/>
                <w:szCs w:val="28"/>
              </w:rPr>
              <w:t>н</w:t>
            </w:r>
            <w:r w:rsidRPr="002E1EFD">
              <w:rPr>
                <w:color w:val="212529"/>
                <w:sz w:val="28"/>
                <w:szCs w:val="28"/>
              </w:rPr>
              <w:t>ров, (зарубежных и русских композиторов); анализ выр</w:t>
            </w:r>
            <w:r w:rsidRPr="002E1EFD">
              <w:rPr>
                <w:color w:val="212529"/>
                <w:sz w:val="28"/>
                <w:szCs w:val="28"/>
              </w:rPr>
              <w:t>а</w:t>
            </w:r>
            <w:r w:rsidRPr="002E1EFD">
              <w:rPr>
                <w:color w:val="212529"/>
                <w:sz w:val="28"/>
                <w:szCs w:val="28"/>
              </w:rPr>
              <w:t>зительных средств, характ</w:t>
            </w:r>
            <w:r w:rsidRPr="002E1EFD">
              <w:rPr>
                <w:color w:val="212529"/>
                <w:sz w:val="28"/>
                <w:szCs w:val="28"/>
              </w:rPr>
              <w:t>е</w:t>
            </w:r>
            <w:r w:rsidRPr="002E1EFD">
              <w:rPr>
                <w:color w:val="212529"/>
                <w:sz w:val="28"/>
                <w:szCs w:val="28"/>
              </w:rPr>
              <w:t>ристика музыкального о</w:t>
            </w:r>
            <w:r w:rsidRPr="002E1EFD">
              <w:rPr>
                <w:color w:val="212529"/>
                <w:sz w:val="28"/>
                <w:szCs w:val="28"/>
              </w:rPr>
              <w:t>б</w:t>
            </w:r>
            <w:r w:rsidRPr="002E1EFD">
              <w:rPr>
                <w:color w:val="212529"/>
                <w:sz w:val="28"/>
                <w:szCs w:val="28"/>
              </w:rPr>
              <w:t>раза.</w:t>
            </w:r>
          </w:p>
          <w:p w:rsidR="002E1EFD" w:rsidRPr="002E1EFD" w:rsidRDefault="002E1EFD">
            <w:pPr>
              <w:pStyle w:val="pboth"/>
              <w:spacing w:before="0" w:beforeAutospacing="0"/>
              <w:jc w:val="both"/>
              <w:rPr>
                <w:color w:val="212529"/>
                <w:sz w:val="28"/>
                <w:szCs w:val="28"/>
              </w:rPr>
            </w:pPr>
            <w:r w:rsidRPr="002E1EFD">
              <w:rPr>
                <w:color w:val="212529"/>
                <w:sz w:val="28"/>
                <w:szCs w:val="28"/>
              </w:rPr>
              <w:t>Определение на слух муз</w:t>
            </w:r>
            <w:r w:rsidRPr="002E1EFD">
              <w:rPr>
                <w:color w:val="212529"/>
                <w:sz w:val="28"/>
                <w:szCs w:val="28"/>
              </w:rPr>
              <w:t>ы</w:t>
            </w:r>
            <w:r w:rsidRPr="002E1EFD">
              <w:rPr>
                <w:color w:val="212529"/>
                <w:sz w:val="28"/>
                <w:szCs w:val="28"/>
              </w:rPr>
              <w:lastRenderedPageBreak/>
              <w:t>кальной формы и составл</w:t>
            </w:r>
            <w:r w:rsidRPr="002E1EFD">
              <w:rPr>
                <w:color w:val="212529"/>
                <w:sz w:val="28"/>
                <w:szCs w:val="28"/>
              </w:rPr>
              <w:t>е</w:t>
            </w:r>
            <w:r w:rsidRPr="002E1EFD">
              <w:rPr>
                <w:color w:val="212529"/>
                <w:sz w:val="28"/>
                <w:szCs w:val="28"/>
              </w:rPr>
              <w:t>ние ее буквенной наглядной схемы.</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произведений вокальных и инструментальных жанров.</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Импровизация, сочинение кратких фрагментов с с</w:t>
            </w:r>
            <w:r w:rsidRPr="002E1EFD">
              <w:rPr>
                <w:color w:val="212529"/>
                <w:sz w:val="28"/>
                <w:szCs w:val="28"/>
              </w:rPr>
              <w:t>о</w:t>
            </w:r>
            <w:r w:rsidRPr="002E1EFD">
              <w:rPr>
                <w:color w:val="212529"/>
                <w:sz w:val="28"/>
                <w:szCs w:val="28"/>
              </w:rPr>
              <w:t>блюдением основных пр</w:t>
            </w:r>
            <w:r w:rsidRPr="002E1EFD">
              <w:rPr>
                <w:color w:val="212529"/>
                <w:sz w:val="28"/>
                <w:szCs w:val="28"/>
              </w:rPr>
              <w:t>и</w:t>
            </w:r>
            <w:r w:rsidRPr="002E1EFD">
              <w:rPr>
                <w:color w:val="212529"/>
                <w:sz w:val="28"/>
                <w:szCs w:val="28"/>
              </w:rPr>
              <w:t>знаков жанра (вокализ - п</w:t>
            </w:r>
            <w:r w:rsidRPr="002E1EFD">
              <w:rPr>
                <w:color w:val="212529"/>
                <w:sz w:val="28"/>
                <w:szCs w:val="28"/>
              </w:rPr>
              <w:t>е</w:t>
            </w:r>
            <w:r w:rsidRPr="002E1EFD">
              <w:rPr>
                <w:color w:val="212529"/>
                <w:sz w:val="28"/>
                <w:szCs w:val="28"/>
              </w:rPr>
              <w:t>ние без слов, вальс - тре</w:t>
            </w:r>
            <w:r w:rsidRPr="002E1EFD">
              <w:rPr>
                <w:color w:val="212529"/>
                <w:sz w:val="28"/>
                <w:szCs w:val="28"/>
              </w:rPr>
              <w:t>х</w:t>
            </w:r>
            <w:r w:rsidRPr="002E1EFD">
              <w:rPr>
                <w:color w:val="212529"/>
                <w:sz w:val="28"/>
                <w:szCs w:val="28"/>
              </w:rPr>
              <w:t>дольный метр и т.п.). Инд</w:t>
            </w:r>
            <w:r w:rsidRPr="002E1EFD">
              <w:rPr>
                <w:color w:val="212529"/>
                <w:sz w:val="28"/>
                <w:szCs w:val="28"/>
              </w:rPr>
              <w:t>и</w:t>
            </w:r>
            <w:r w:rsidRPr="002E1EFD">
              <w:rPr>
                <w:color w:val="212529"/>
                <w:sz w:val="28"/>
                <w:szCs w:val="28"/>
              </w:rPr>
              <w:t>видуальная или коллективная импровизация в заданной форме.</w:t>
            </w:r>
          </w:p>
          <w:p w:rsidR="002E1EFD" w:rsidRPr="002E1EFD" w:rsidRDefault="002E1EFD">
            <w:pPr>
              <w:pStyle w:val="pboth"/>
              <w:spacing w:before="0" w:beforeAutospacing="0"/>
              <w:jc w:val="both"/>
              <w:rPr>
                <w:color w:val="212529"/>
                <w:sz w:val="28"/>
                <w:szCs w:val="28"/>
              </w:rPr>
            </w:pPr>
            <w:r w:rsidRPr="002E1EFD">
              <w:rPr>
                <w:color w:val="212529"/>
                <w:sz w:val="28"/>
                <w:szCs w:val="28"/>
              </w:rPr>
              <w:t>Выражение музыкального образа камерной миниатюры через устный или письме</w:t>
            </w:r>
            <w:r w:rsidRPr="002E1EFD">
              <w:rPr>
                <w:color w:val="212529"/>
                <w:sz w:val="28"/>
                <w:szCs w:val="28"/>
              </w:rPr>
              <w:t>н</w:t>
            </w:r>
            <w:r w:rsidRPr="002E1EFD">
              <w:rPr>
                <w:color w:val="212529"/>
                <w:sz w:val="28"/>
                <w:szCs w:val="28"/>
              </w:rPr>
              <w:t>ный текст, рисунок, пласт</w:t>
            </w:r>
            <w:r w:rsidRPr="002E1EFD">
              <w:rPr>
                <w:color w:val="212529"/>
                <w:sz w:val="28"/>
                <w:szCs w:val="28"/>
              </w:rPr>
              <w:t>и</w:t>
            </w:r>
            <w:r w:rsidRPr="002E1EFD">
              <w:rPr>
                <w:color w:val="212529"/>
                <w:sz w:val="28"/>
                <w:szCs w:val="28"/>
              </w:rPr>
              <w:t>ческий этюд</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4" w:name="111996"/>
            <w:bookmarkEnd w:id="5334"/>
            <w:r w:rsidRPr="002E1EFD">
              <w:rPr>
                <w:color w:val="212529"/>
                <w:sz w:val="28"/>
                <w:szCs w:val="28"/>
              </w:rPr>
              <w:lastRenderedPageBreak/>
              <w:t>Б)</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5" w:name="111997"/>
            <w:bookmarkEnd w:id="5335"/>
            <w:r w:rsidRPr="002E1EFD">
              <w:rPr>
                <w:color w:val="212529"/>
                <w:sz w:val="28"/>
                <w:szCs w:val="28"/>
              </w:rPr>
              <w:t>Циклические формы и жанры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6" w:name="111998"/>
            <w:bookmarkEnd w:id="5336"/>
            <w:r w:rsidRPr="002E1EFD">
              <w:rPr>
                <w:color w:val="212529"/>
                <w:sz w:val="28"/>
                <w:szCs w:val="28"/>
              </w:rPr>
              <w:t>Сюита, цикл миниатюр (в</w:t>
            </w:r>
            <w:r w:rsidRPr="002E1EFD">
              <w:rPr>
                <w:color w:val="212529"/>
                <w:sz w:val="28"/>
                <w:szCs w:val="28"/>
              </w:rPr>
              <w:t>о</w:t>
            </w:r>
            <w:r w:rsidRPr="002E1EFD">
              <w:rPr>
                <w:color w:val="212529"/>
                <w:sz w:val="28"/>
                <w:szCs w:val="28"/>
              </w:rPr>
              <w:t>кальных, инструментальных).</w:t>
            </w:r>
          </w:p>
          <w:p w:rsidR="002E1EFD" w:rsidRPr="002E1EFD" w:rsidRDefault="002E1EFD">
            <w:pPr>
              <w:pStyle w:val="pboth"/>
              <w:spacing w:before="0" w:beforeAutospacing="0"/>
              <w:jc w:val="both"/>
              <w:rPr>
                <w:color w:val="212529"/>
                <w:sz w:val="28"/>
                <w:szCs w:val="28"/>
              </w:rPr>
            </w:pPr>
            <w:r w:rsidRPr="002E1EFD">
              <w:rPr>
                <w:color w:val="212529"/>
                <w:sz w:val="28"/>
                <w:szCs w:val="28"/>
              </w:rPr>
              <w:t>Принцип контраста.</w:t>
            </w:r>
          </w:p>
          <w:p w:rsidR="002E1EFD" w:rsidRPr="002E1EFD" w:rsidRDefault="002E1EFD">
            <w:pPr>
              <w:pStyle w:val="pboth"/>
              <w:spacing w:before="0" w:beforeAutospacing="0"/>
              <w:jc w:val="both"/>
              <w:rPr>
                <w:color w:val="212529"/>
                <w:sz w:val="28"/>
                <w:szCs w:val="28"/>
              </w:rPr>
            </w:pPr>
            <w:r w:rsidRPr="002E1EFD">
              <w:rPr>
                <w:color w:val="212529"/>
                <w:sz w:val="28"/>
                <w:szCs w:val="28"/>
              </w:rPr>
              <w:t>Прелюдия и фуга. Соната, концерт: трехчастная форма, контраст основных тем, разр</w:t>
            </w:r>
            <w:r w:rsidRPr="002E1EFD">
              <w:rPr>
                <w:color w:val="212529"/>
                <w:sz w:val="28"/>
                <w:szCs w:val="28"/>
              </w:rPr>
              <w:t>а</w:t>
            </w:r>
            <w:r w:rsidRPr="002E1EFD">
              <w:rPr>
                <w:color w:val="212529"/>
                <w:sz w:val="28"/>
                <w:szCs w:val="28"/>
              </w:rPr>
              <w:t>боточный принцип развития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37" w:name="111999"/>
            <w:bookmarkEnd w:id="5337"/>
            <w:r w:rsidRPr="002E1EFD">
              <w:rPr>
                <w:color w:val="212529"/>
                <w:sz w:val="28"/>
                <w:szCs w:val="28"/>
              </w:rPr>
              <w:t>Знакомство с циклом мини</w:t>
            </w:r>
            <w:r w:rsidRPr="002E1EFD">
              <w:rPr>
                <w:color w:val="212529"/>
                <w:sz w:val="28"/>
                <w:szCs w:val="28"/>
              </w:rPr>
              <w:t>а</w:t>
            </w:r>
            <w:r w:rsidRPr="002E1EFD">
              <w:rPr>
                <w:color w:val="212529"/>
                <w:sz w:val="28"/>
                <w:szCs w:val="28"/>
              </w:rPr>
              <w:t>тюр. Определение принципа, основного художественного замысла цикла. Разучивание и исполнение небольшого вокального цикла.</w:t>
            </w:r>
          </w:p>
          <w:p w:rsidR="002E1EFD" w:rsidRPr="002E1EFD" w:rsidRDefault="002E1EFD">
            <w:pPr>
              <w:pStyle w:val="pboth"/>
              <w:spacing w:before="0" w:beforeAutospacing="0"/>
              <w:jc w:val="both"/>
              <w:rPr>
                <w:color w:val="212529"/>
                <w:sz w:val="28"/>
                <w:szCs w:val="28"/>
              </w:rPr>
            </w:pPr>
            <w:r w:rsidRPr="002E1EFD">
              <w:rPr>
                <w:color w:val="212529"/>
                <w:sz w:val="28"/>
                <w:szCs w:val="28"/>
              </w:rPr>
              <w:t>Знакомство со строением с</w:t>
            </w:r>
            <w:r w:rsidRPr="002E1EFD">
              <w:rPr>
                <w:color w:val="212529"/>
                <w:sz w:val="28"/>
                <w:szCs w:val="28"/>
              </w:rPr>
              <w:t>о</w:t>
            </w:r>
            <w:r w:rsidRPr="002E1EFD">
              <w:rPr>
                <w:color w:val="212529"/>
                <w:sz w:val="28"/>
                <w:szCs w:val="28"/>
              </w:rPr>
              <w:t>натной формы. Определение на слух основных партий-тем в одной из классических с</w:t>
            </w:r>
            <w:r w:rsidRPr="002E1EFD">
              <w:rPr>
                <w:color w:val="212529"/>
                <w:sz w:val="28"/>
                <w:szCs w:val="28"/>
              </w:rPr>
              <w:t>о</w:t>
            </w:r>
            <w:r w:rsidRPr="002E1EFD">
              <w:rPr>
                <w:color w:val="212529"/>
                <w:sz w:val="28"/>
                <w:szCs w:val="28"/>
              </w:rPr>
              <w:t>нат.</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(в том числе виртуального).</w:t>
            </w:r>
          </w:p>
          <w:p w:rsidR="002E1EFD" w:rsidRPr="002E1EFD" w:rsidRDefault="002E1EFD">
            <w:pPr>
              <w:pStyle w:val="pboth"/>
              <w:spacing w:before="0" w:beforeAutospacing="0"/>
              <w:jc w:val="both"/>
              <w:rPr>
                <w:color w:val="212529"/>
                <w:sz w:val="28"/>
                <w:szCs w:val="28"/>
              </w:rPr>
            </w:pPr>
            <w:r w:rsidRPr="002E1EFD">
              <w:rPr>
                <w:color w:val="212529"/>
                <w:sz w:val="28"/>
                <w:szCs w:val="28"/>
              </w:rPr>
              <w:t xml:space="preserve">Предварительное изучение </w:t>
            </w:r>
            <w:r w:rsidRPr="002E1EFD">
              <w:rPr>
                <w:color w:val="212529"/>
                <w:sz w:val="28"/>
                <w:szCs w:val="28"/>
              </w:rPr>
              <w:lastRenderedPageBreak/>
              <w:t>информации о произведениях концерта (сколько в них ча</w:t>
            </w:r>
            <w:r w:rsidRPr="002E1EFD">
              <w:rPr>
                <w:color w:val="212529"/>
                <w:sz w:val="28"/>
                <w:szCs w:val="28"/>
              </w:rPr>
              <w:t>с</w:t>
            </w:r>
            <w:r w:rsidRPr="002E1EFD">
              <w:rPr>
                <w:color w:val="212529"/>
                <w:sz w:val="28"/>
                <w:szCs w:val="28"/>
              </w:rPr>
              <w:t>тей, как они называются, к</w:t>
            </w:r>
            <w:r w:rsidRPr="002E1EFD">
              <w:rPr>
                <w:color w:val="212529"/>
                <w:sz w:val="28"/>
                <w:szCs w:val="28"/>
              </w:rPr>
              <w:t>о</w:t>
            </w:r>
            <w:r w:rsidRPr="002E1EFD">
              <w:rPr>
                <w:color w:val="212529"/>
                <w:sz w:val="28"/>
                <w:szCs w:val="28"/>
              </w:rPr>
              <w:t>гда могут звучать аплоди</w:t>
            </w:r>
            <w:r w:rsidRPr="002E1EFD">
              <w:rPr>
                <w:color w:val="212529"/>
                <w:sz w:val="28"/>
                <w:szCs w:val="28"/>
              </w:rPr>
              <w:t>с</w:t>
            </w:r>
            <w:r w:rsidRPr="002E1EFD">
              <w:rPr>
                <w:color w:val="212529"/>
                <w:sz w:val="28"/>
                <w:szCs w:val="28"/>
              </w:rPr>
              <w:t>менты). Последующее с</w:t>
            </w:r>
            <w:r w:rsidRPr="002E1EFD">
              <w:rPr>
                <w:color w:val="212529"/>
                <w:sz w:val="28"/>
                <w:szCs w:val="28"/>
              </w:rPr>
              <w:t>о</w:t>
            </w:r>
            <w:r w:rsidRPr="002E1EFD">
              <w:rPr>
                <w:color w:val="212529"/>
                <w:sz w:val="28"/>
                <w:szCs w:val="28"/>
              </w:rPr>
              <w:t>ставление рецензии на ко</w:t>
            </w:r>
            <w:r w:rsidRPr="002E1EFD">
              <w:rPr>
                <w:color w:val="212529"/>
                <w:sz w:val="28"/>
                <w:szCs w:val="28"/>
              </w:rPr>
              <w:t>н</w:t>
            </w:r>
            <w:r w:rsidRPr="002E1EFD">
              <w:rPr>
                <w:color w:val="212529"/>
                <w:sz w:val="28"/>
                <w:szCs w:val="28"/>
              </w:rPr>
              <w:t>церт</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338" w:name="112000"/>
      <w:bookmarkStart w:id="5339" w:name="112001"/>
      <w:bookmarkEnd w:id="5338"/>
      <w:bookmarkEnd w:id="5339"/>
    </w:p>
    <w:p w:rsidR="002E1EFD" w:rsidRPr="002E1EFD" w:rsidRDefault="002E1EFD" w:rsidP="002E1EFD">
      <w:pPr>
        <w:pStyle w:val="pright"/>
        <w:shd w:val="clear" w:color="auto" w:fill="FFFFFF"/>
        <w:spacing w:before="0" w:beforeAutospacing="0"/>
        <w:jc w:val="right"/>
        <w:rPr>
          <w:color w:val="212529"/>
          <w:sz w:val="28"/>
          <w:szCs w:val="28"/>
        </w:rPr>
      </w:pPr>
      <w:bookmarkStart w:id="5340" w:name="112002"/>
      <w:bookmarkEnd w:id="5340"/>
      <w:r w:rsidRPr="002E1EFD">
        <w:rPr>
          <w:color w:val="212529"/>
          <w:sz w:val="28"/>
          <w:szCs w:val="28"/>
        </w:rPr>
        <w:t>Окончание</w:t>
      </w:r>
    </w:p>
    <w:tbl>
      <w:tblPr>
        <w:tblW w:w="0" w:type="auto"/>
        <w:shd w:val="clear" w:color="auto" w:fill="FFFFFF"/>
        <w:tblCellMar>
          <w:top w:w="15" w:type="dxa"/>
          <w:left w:w="15" w:type="dxa"/>
          <w:bottom w:w="15" w:type="dxa"/>
          <w:right w:w="15" w:type="dxa"/>
        </w:tblCellMar>
        <w:tblLook w:val="04A0"/>
      </w:tblPr>
      <w:tblGrid>
        <w:gridCol w:w="1151"/>
        <w:gridCol w:w="2001"/>
        <w:gridCol w:w="2908"/>
        <w:gridCol w:w="4146"/>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41" w:name="112003"/>
            <w:bookmarkEnd w:id="5341"/>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42" w:name="112004"/>
            <w:bookmarkEnd w:id="5342"/>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43" w:name="112005"/>
            <w:bookmarkEnd w:id="5343"/>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44" w:name="112006"/>
            <w:bookmarkEnd w:id="5344"/>
            <w:r w:rsidRPr="002E1EFD">
              <w:rPr>
                <w:color w:val="212529"/>
                <w:sz w:val="28"/>
                <w:szCs w:val="28"/>
              </w:rPr>
              <w:t>Виды деятельности обучающихся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45" w:name="112007"/>
            <w:bookmarkEnd w:id="5345"/>
            <w:r w:rsidRPr="002E1EFD">
              <w:rPr>
                <w:color w:val="212529"/>
                <w:sz w:val="28"/>
                <w:szCs w:val="28"/>
              </w:rPr>
              <w:t>В)</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46" w:name="112008"/>
            <w:bookmarkEnd w:id="5346"/>
            <w:r w:rsidRPr="002E1EFD">
              <w:rPr>
                <w:color w:val="212529"/>
                <w:sz w:val="28"/>
                <w:szCs w:val="28"/>
              </w:rPr>
              <w:t>Симфоническая музыка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47" w:name="112009"/>
            <w:bookmarkEnd w:id="5347"/>
            <w:r w:rsidRPr="002E1EFD">
              <w:rPr>
                <w:color w:val="212529"/>
                <w:sz w:val="28"/>
                <w:szCs w:val="28"/>
              </w:rPr>
              <w:t>Одночастные симф</w:t>
            </w:r>
            <w:r w:rsidRPr="002E1EFD">
              <w:rPr>
                <w:color w:val="212529"/>
                <w:sz w:val="28"/>
                <w:szCs w:val="28"/>
              </w:rPr>
              <w:t>о</w:t>
            </w:r>
            <w:r w:rsidRPr="002E1EFD">
              <w:rPr>
                <w:color w:val="212529"/>
                <w:sz w:val="28"/>
                <w:szCs w:val="28"/>
              </w:rPr>
              <w:t>нические жанры (уве</w:t>
            </w:r>
            <w:r w:rsidRPr="002E1EFD">
              <w:rPr>
                <w:color w:val="212529"/>
                <w:sz w:val="28"/>
                <w:szCs w:val="28"/>
              </w:rPr>
              <w:t>р</w:t>
            </w:r>
            <w:r w:rsidRPr="002E1EFD">
              <w:rPr>
                <w:color w:val="212529"/>
                <w:sz w:val="28"/>
                <w:szCs w:val="28"/>
              </w:rPr>
              <w:t>тюра, картина). Си</w:t>
            </w:r>
            <w:r w:rsidRPr="002E1EFD">
              <w:rPr>
                <w:color w:val="212529"/>
                <w:sz w:val="28"/>
                <w:szCs w:val="28"/>
              </w:rPr>
              <w:t>м</w:t>
            </w:r>
            <w:r w:rsidRPr="002E1EFD">
              <w:rPr>
                <w:color w:val="212529"/>
                <w:sz w:val="28"/>
                <w:szCs w:val="28"/>
              </w:rPr>
              <w:t>фония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48" w:name="112010"/>
            <w:bookmarkEnd w:id="5348"/>
            <w:r w:rsidRPr="002E1EFD">
              <w:rPr>
                <w:color w:val="212529"/>
                <w:sz w:val="28"/>
                <w:szCs w:val="28"/>
              </w:rPr>
              <w:t>Знакомство с образцами симф</w:t>
            </w:r>
            <w:r w:rsidRPr="002E1EFD">
              <w:rPr>
                <w:color w:val="212529"/>
                <w:sz w:val="28"/>
                <w:szCs w:val="28"/>
              </w:rPr>
              <w:t>о</w:t>
            </w:r>
            <w:r w:rsidRPr="002E1EFD">
              <w:rPr>
                <w:color w:val="212529"/>
                <w:sz w:val="28"/>
                <w:szCs w:val="28"/>
              </w:rPr>
              <w:t>нической музыки: программной увертюры, классической 4-частной симфонии. Освоение о</w:t>
            </w:r>
            <w:r w:rsidRPr="002E1EFD">
              <w:rPr>
                <w:color w:val="212529"/>
                <w:sz w:val="28"/>
                <w:szCs w:val="28"/>
              </w:rPr>
              <w:t>с</w:t>
            </w:r>
            <w:r w:rsidRPr="002E1EFD">
              <w:rPr>
                <w:color w:val="212529"/>
                <w:sz w:val="28"/>
                <w:szCs w:val="28"/>
              </w:rPr>
              <w:t>новных тем (пропевание, граф</w:t>
            </w:r>
            <w:r w:rsidRPr="002E1EFD">
              <w:rPr>
                <w:color w:val="212529"/>
                <w:sz w:val="28"/>
                <w:szCs w:val="28"/>
              </w:rPr>
              <w:t>и</w:t>
            </w:r>
            <w:r w:rsidRPr="002E1EFD">
              <w:rPr>
                <w:color w:val="212529"/>
                <w:sz w:val="28"/>
                <w:szCs w:val="28"/>
              </w:rPr>
              <w:t>ческая фиксация, пластическое интонирование), наблюдение за процессом развертывания муз</w:t>
            </w:r>
            <w:r w:rsidRPr="002E1EFD">
              <w:rPr>
                <w:color w:val="212529"/>
                <w:sz w:val="28"/>
                <w:szCs w:val="28"/>
              </w:rPr>
              <w:t>ы</w:t>
            </w:r>
            <w:r w:rsidRPr="002E1EFD">
              <w:rPr>
                <w:color w:val="212529"/>
                <w:sz w:val="28"/>
                <w:szCs w:val="28"/>
              </w:rPr>
              <w:t>кального повествования. Обра</w:t>
            </w:r>
            <w:r w:rsidRPr="002E1EFD">
              <w:rPr>
                <w:color w:val="212529"/>
                <w:sz w:val="28"/>
                <w:szCs w:val="28"/>
              </w:rPr>
              <w:t>з</w:t>
            </w:r>
            <w:r w:rsidRPr="002E1EFD">
              <w:rPr>
                <w:color w:val="212529"/>
                <w:sz w:val="28"/>
                <w:szCs w:val="28"/>
              </w:rPr>
              <w:t>но-тематический конспект.</w:t>
            </w:r>
          </w:p>
          <w:p w:rsidR="002E1EFD" w:rsidRPr="002E1EFD" w:rsidRDefault="002E1EFD">
            <w:pPr>
              <w:pStyle w:val="pboth"/>
              <w:spacing w:before="0" w:beforeAutospacing="0"/>
              <w:jc w:val="both"/>
              <w:rPr>
                <w:color w:val="212529"/>
                <w:sz w:val="28"/>
                <w:szCs w:val="28"/>
              </w:rPr>
            </w:pPr>
            <w:r w:rsidRPr="002E1EFD">
              <w:rPr>
                <w:color w:val="212529"/>
                <w:sz w:val="28"/>
                <w:szCs w:val="28"/>
              </w:rPr>
              <w:t>Исполнение (вокализация, пл</w:t>
            </w:r>
            <w:r w:rsidRPr="002E1EFD">
              <w:rPr>
                <w:color w:val="212529"/>
                <w:sz w:val="28"/>
                <w:szCs w:val="28"/>
              </w:rPr>
              <w:t>а</w:t>
            </w:r>
            <w:r w:rsidRPr="002E1EFD">
              <w:rPr>
                <w:color w:val="212529"/>
                <w:sz w:val="28"/>
                <w:szCs w:val="28"/>
              </w:rPr>
              <w:t>стическое интонирование, граф</w:t>
            </w:r>
            <w:r w:rsidRPr="002E1EFD">
              <w:rPr>
                <w:color w:val="212529"/>
                <w:sz w:val="28"/>
                <w:szCs w:val="28"/>
              </w:rPr>
              <w:t>и</w:t>
            </w:r>
            <w:r w:rsidRPr="002E1EFD">
              <w:rPr>
                <w:color w:val="212529"/>
                <w:sz w:val="28"/>
                <w:szCs w:val="28"/>
              </w:rPr>
              <w:t>ческое моделирование, инстр</w:t>
            </w:r>
            <w:r w:rsidRPr="002E1EFD">
              <w:rPr>
                <w:color w:val="212529"/>
                <w:sz w:val="28"/>
                <w:szCs w:val="28"/>
              </w:rPr>
              <w:t>у</w:t>
            </w:r>
            <w:r w:rsidRPr="002E1EFD">
              <w:rPr>
                <w:color w:val="212529"/>
                <w:sz w:val="28"/>
                <w:szCs w:val="28"/>
              </w:rPr>
              <w:t>ментальное музицирование) фрагментов симфонической м</w:t>
            </w:r>
            <w:r w:rsidRPr="002E1EFD">
              <w:rPr>
                <w:color w:val="212529"/>
                <w:sz w:val="28"/>
                <w:szCs w:val="28"/>
              </w:rPr>
              <w:t>у</w:t>
            </w:r>
            <w:r w:rsidRPr="002E1EFD">
              <w:rPr>
                <w:color w:val="212529"/>
                <w:sz w:val="28"/>
                <w:szCs w:val="28"/>
              </w:rPr>
              <w:t>зыки. Слушание целиком не м</w:t>
            </w:r>
            <w:r w:rsidRPr="002E1EFD">
              <w:rPr>
                <w:color w:val="212529"/>
                <w:sz w:val="28"/>
                <w:szCs w:val="28"/>
              </w:rPr>
              <w:t>е</w:t>
            </w:r>
            <w:r w:rsidRPr="002E1EFD">
              <w:rPr>
                <w:color w:val="212529"/>
                <w:sz w:val="28"/>
                <w:szCs w:val="28"/>
              </w:rPr>
              <w:t>нее одного симфонического пр</w:t>
            </w:r>
            <w:r w:rsidRPr="002E1EFD">
              <w:rPr>
                <w:color w:val="212529"/>
                <w:sz w:val="28"/>
                <w:szCs w:val="28"/>
              </w:rPr>
              <w:t>о</w:t>
            </w:r>
            <w:r w:rsidRPr="002E1EFD">
              <w:rPr>
                <w:color w:val="212529"/>
                <w:sz w:val="28"/>
                <w:szCs w:val="28"/>
              </w:rPr>
              <w:t>изведения.</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(в том числе виртуального) симфонической музыки. Предварительное изуч</w:t>
            </w:r>
            <w:r w:rsidRPr="002E1EFD">
              <w:rPr>
                <w:color w:val="212529"/>
                <w:sz w:val="28"/>
                <w:szCs w:val="28"/>
              </w:rPr>
              <w:t>е</w:t>
            </w:r>
            <w:r w:rsidRPr="002E1EFD">
              <w:rPr>
                <w:color w:val="212529"/>
                <w:sz w:val="28"/>
                <w:szCs w:val="28"/>
              </w:rPr>
              <w:t>ние информации о произведениях концерта (сколько в них частей, как они называются, когда могут звучать аплодисменты). Посл</w:t>
            </w:r>
            <w:r w:rsidRPr="002E1EFD">
              <w:rPr>
                <w:color w:val="212529"/>
                <w:sz w:val="28"/>
                <w:szCs w:val="28"/>
              </w:rPr>
              <w:t>е</w:t>
            </w:r>
            <w:r w:rsidRPr="002E1EFD">
              <w:rPr>
                <w:color w:val="212529"/>
                <w:sz w:val="28"/>
                <w:szCs w:val="28"/>
              </w:rPr>
              <w:t>дующее составление рецензии на концерт</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49" w:name="112011"/>
            <w:bookmarkEnd w:id="5349"/>
            <w:r w:rsidRPr="002E1EFD">
              <w:rPr>
                <w:color w:val="212529"/>
                <w:sz w:val="28"/>
                <w:szCs w:val="28"/>
              </w:rPr>
              <w:lastRenderedPageBreak/>
              <w:t>Г)</w:t>
            </w:r>
          </w:p>
          <w:p w:rsidR="002E1EFD" w:rsidRPr="002E1EFD" w:rsidRDefault="002E1EFD">
            <w:pPr>
              <w:pStyle w:val="pboth"/>
              <w:spacing w:before="0" w:beforeAutospacing="0"/>
              <w:jc w:val="both"/>
              <w:rPr>
                <w:color w:val="212529"/>
                <w:sz w:val="28"/>
                <w:szCs w:val="28"/>
              </w:rPr>
            </w:pPr>
            <w:r w:rsidRPr="002E1EFD">
              <w:rPr>
                <w:color w:val="212529"/>
                <w:sz w:val="28"/>
                <w:szCs w:val="28"/>
              </w:rPr>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50" w:name="112012"/>
            <w:bookmarkEnd w:id="5350"/>
            <w:r w:rsidRPr="002E1EFD">
              <w:rPr>
                <w:color w:val="212529"/>
                <w:sz w:val="28"/>
                <w:szCs w:val="28"/>
              </w:rPr>
              <w:t>Театральные жанры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51" w:name="112013"/>
            <w:bookmarkEnd w:id="5351"/>
            <w:r w:rsidRPr="002E1EFD">
              <w:rPr>
                <w:color w:val="212529"/>
                <w:sz w:val="28"/>
                <w:szCs w:val="28"/>
              </w:rPr>
              <w:t>Опера, балет. Либретто. Строение музыкальн</w:t>
            </w:r>
            <w:r w:rsidRPr="002E1EFD">
              <w:rPr>
                <w:color w:val="212529"/>
                <w:sz w:val="28"/>
                <w:szCs w:val="28"/>
              </w:rPr>
              <w:t>о</w:t>
            </w:r>
            <w:r w:rsidRPr="002E1EFD">
              <w:rPr>
                <w:color w:val="212529"/>
                <w:sz w:val="28"/>
                <w:szCs w:val="28"/>
              </w:rPr>
              <w:t>го спектакля: увертюра, действия, антракты, финал.</w:t>
            </w:r>
          </w:p>
          <w:p w:rsidR="002E1EFD" w:rsidRPr="002E1EFD" w:rsidRDefault="002E1EFD">
            <w:pPr>
              <w:pStyle w:val="pboth"/>
              <w:spacing w:before="0" w:beforeAutospacing="0"/>
              <w:jc w:val="both"/>
              <w:rPr>
                <w:color w:val="212529"/>
                <w:sz w:val="28"/>
                <w:szCs w:val="28"/>
              </w:rPr>
            </w:pPr>
            <w:r w:rsidRPr="002E1EFD">
              <w:rPr>
                <w:color w:val="212529"/>
                <w:sz w:val="28"/>
                <w:szCs w:val="28"/>
              </w:rPr>
              <w:t>Массовые сцены. Сольные номера гла</w:t>
            </w:r>
            <w:r w:rsidRPr="002E1EFD">
              <w:rPr>
                <w:color w:val="212529"/>
                <w:sz w:val="28"/>
                <w:szCs w:val="28"/>
              </w:rPr>
              <w:t>в</w:t>
            </w:r>
            <w:r w:rsidRPr="002E1EFD">
              <w:rPr>
                <w:color w:val="212529"/>
                <w:sz w:val="28"/>
                <w:szCs w:val="28"/>
              </w:rPr>
              <w:t>ных героев. Номерная структура и сквозное развитие сюжета. Лейтмотивы. Роль о</w:t>
            </w:r>
            <w:r w:rsidRPr="002E1EFD">
              <w:rPr>
                <w:color w:val="212529"/>
                <w:sz w:val="28"/>
                <w:szCs w:val="28"/>
              </w:rPr>
              <w:t>р</w:t>
            </w:r>
            <w:r w:rsidRPr="002E1EFD">
              <w:rPr>
                <w:color w:val="212529"/>
                <w:sz w:val="28"/>
                <w:szCs w:val="28"/>
              </w:rPr>
              <w:t>кестра в музыкальном спектакле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52" w:name="112014"/>
            <w:bookmarkEnd w:id="5352"/>
            <w:r w:rsidRPr="002E1EFD">
              <w:rPr>
                <w:color w:val="212529"/>
                <w:sz w:val="28"/>
                <w:szCs w:val="28"/>
              </w:rPr>
              <w:t>Знакомство с отдельными ном</w:t>
            </w:r>
            <w:r w:rsidRPr="002E1EFD">
              <w:rPr>
                <w:color w:val="212529"/>
                <w:sz w:val="28"/>
                <w:szCs w:val="28"/>
              </w:rPr>
              <w:t>е</w:t>
            </w:r>
            <w:r w:rsidRPr="002E1EFD">
              <w:rPr>
                <w:color w:val="212529"/>
                <w:sz w:val="28"/>
                <w:szCs w:val="28"/>
              </w:rPr>
              <w:t>рами из известных опер, балетов.</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н</w:t>
            </w:r>
            <w:r w:rsidRPr="002E1EFD">
              <w:rPr>
                <w:color w:val="212529"/>
                <w:sz w:val="28"/>
                <w:szCs w:val="28"/>
              </w:rPr>
              <w:t>е</w:t>
            </w:r>
            <w:r w:rsidRPr="002E1EFD">
              <w:rPr>
                <w:color w:val="212529"/>
                <w:sz w:val="28"/>
                <w:szCs w:val="28"/>
              </w:rPr>
              <w:t>большого хорового фрагмента из оперы. Слушание данного хора в аудио- или видеозаписи. Сравн</w:t>
            </w:r>
            <w:r w:rsidRPr="002E1EFD">
              <w:rPr>
                <w:color w:val="212529"/>
                <w:sz w:val="28"/>
                <w:szCs w:val="28"/>
              </w:rPr>
              <w:t>е</w:t>
            </w:r>
            <w:r w:rsidRPr="002E1EFD">
              <w:rPr>
                <w:color w:val="212529"/>
                <w:sz w:val="28"/>
                <w:szCs w:val="28"/>
              </w:rPr>
              <w:t>ние собственного и професси</w:t>
            </w:r>
            <w:r w:rsidRPr="002E1EFD">
              <w:rPr>
                <w:color w:val="212529"/>
                <w:sz w:val="28"/>
                <w:szCs w:val="28"/>
              </w:rPr>
              <w:t>о</w:t>
            </w:r>
            <w:r w:rsidRPr="002E1EFD">
              <w:rPr>
                <w:color w:val="212529"/>
                <w:sz w:val="28"/>
                <w:szCs w:val="28"/>
              </w:rPr>
              <w:t>нального исполнений.</w:t>
            </w:r>
          </w:p>
          <w:p w:rsidR="002E1EFD" w:rsidRPr="002E1EFD" w:rsidRDefault="002E1EFD">
            <w:pPr>
              <w:pStyle w:val="pboth"/>
              <w:spacing w:before="0" w:beforeAutospacing="0"/>
              <w:jc w:val="both"/>
              <w:rPr>
                <w:color w:val="212529"/>
                <w:sz w:val="28"/>
                <w:szCs w:val="28"/>
              </w:rPr>
            </w:pPr>
            <w:r w:rsidRPr="002E1EFD">
              <w:rPr>
                <w:color w:val="212529"/>
                <w:sz w:val="28"/>
                <w:szCs w:val="28"/>
              </w:rPr>
              <w:t>Различение, определение на слух:</w:t>
            </w:r>
          </w:p>
          <w:p w:rsidR="002E1EFD" w:rsidRPr="002E1EFD" w:rsidRDefault="002E1EFD">
            <w:pPr>
              <w:pStyle w:val="pboth"/>
              <w:spacing w:before="0" w:beforeAutospacing="0"/>
              <w:jc w:val="both"/>
              <w:rPr>
                <w:color w:val="212529"/>
                <w:sz w:val="28"/>
                <w:szCs w:val="28"/>
              </w:rPr>
            </w:pPr>
            <w:r w:rsidRPr="002E1EFD">
              <w:rPr>
                <w:color w:val="212529"/>
                <w:sz w:val="28"/>
                <w:szCs w:val="28"/>
              </w:rPr>
              <w:t>- тембров голосов оперных пе</w:t>
            </w:r>
            <w:r w:rsidRPr="002E1EFD">
              <w:rPr>
                <w:color w:val="212529"/>
                <w:sz w:val="28"/>
                <w:szCs w:val="28"/>
              </w:rPr>
              <w:t>в</w:t>
            </w:r>
            <w:r w:rsidRPr="002E1EFD">
              <w:rPr>
                <w:color w:val="212529"/>
                <w:sz w:val="28"/>
                <w:szCs w:val="28"/>
              </w:rPr>
              <w:t>цов;</w:t>
            </w:r>
          </w:p>
          <w:p w:rsidR="002E1EFD" w:rsidRPr="002E1EFD" w:rsidRDefault="002E1EFD">
            <w:pPr>
              <w:pStyle w:val="pboth"/>
              <w:spacing w:before="0" w:beforeAutospacing="0"/>
              <w:jc w:val="both"/>
              <w:rPr>
                <w:color w:val="212529"/>
                <w:sz w:val="28"/>
                <w:szCs w:val="28"/>
              </w:rPr>
            </w:pPr>
            <w:r w:rsidRPr="002E1EFD">
              <w:rPr>
                <w:color w:val="212529"/>
                <w:sz w:val="28"/>
                <w:szCs w:val="28"/>
              </w:rPr>
              <w:t>- оркестровых групп, тембров и</w:t>
            </w:r>
            <w:r w:rsidRPr="002E1EFD">
              <w:rPr>
                <w:color w:val="212529"/>
                <w:sz w:val="28"/>
                <w:szCs w:val="28"/>
              </w:rPr>
              <w:t>н</w:t>
            </w:r>
            <w:r w:rsidRPr="002E1EFD">
              <w:rPr>
                <w:color w:val="212529"/>
                <w:sz w:val="28"/>
                <w:szCs w:val="28"/>
              </w:rPr>
              <w:t>струментов;</w:t>
            </w:r>
          </w:p>
          <w:p w:rsidR="002E1EFD" w:rsidRPr="002E1EFD" w:rsidRDefault="002E1EFD">
            <w:pPr>
              <w:pStyle w:val="pboth"/>
              <w:spacing w:before="0" w:beforeAutospacing="0"/>
              <w:jc w:val="both"/>
              <w:rPr>
                <w:color w:val="212529"/>
                <w:sz w:val="28"/>
                <w:szCs w:val="28"/>
              </w:rPr>
            </w:pPr>
            <w:r w:rsidRPr="002E1EFD">
              <w:rPr>
                <w:color w:val="212529"/>
                <w:sz w:val="28"/>
                <w:szCs w:val="28"/>
              </w:rPr>
              <w:t>- типа номера (соло, дуэт, хор и т.д.).</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мат</w:t>
            </w:r>
            <w:r w:rsidRPr="002E1EFD">
              <w:rPr>
                <w:color w:val="212529"/>
                <w:sz w:val="28"/>
                <w:szCs w:val="28"/>
              </w:rPr>
              <w:t>е</w:t>
            </w:r>
            <w:r w:rsidRPr="002E1EFD">
              <w:rPr>
                <w:color w:val="212529"/>
                <w:sz w:val="28"/>
                <w:szCs w:val="28"/>
              </w:rPr>
              <w:t>риале изученных фрагментов м</w:t>
            </w:r>
            <w:r w:rsidRPr="002E1EFD">
              <w:rPr>
                <w:color w:val="212529"/>
                <w:sz w:val="28"/>
                <w:szCs w:val="28"/>
              </w:rPr>
              <w:t>у</w:t>
            </w:r>
            <w:r w:rsidRPr="002E1EFD">
              <w:rPr>
                <w:color w:val="212529"/>
                <w:sz w:val="28"/>
                <w:szCs w:val="28"/>
              </w:rPr>
              <w:t>зыкальных спектаклей.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театра оперы и балета (в том числе виртуального). Предварительное изучение и</w:t>
            </w:r>
            <w:r w:rsidRPr="002E1EFD">
              <w:rPr>
                <w:color w:val="212529"/>
                <w:sz w:val="28"/>
                <w:szCs w:val="28"/>
              </w:rPr>
              <w:t>н</w:t>
            </w:r>
            <w:r w:rsidRPr="002E1EFD">
              <w:rPr>
                <w:color w:val="212529"/>
                <w:sz w:val="28"/>
                <w:szCs w:val="28"/>
              </w:rPr>
              <w:t>формации о музыкальном спе</w:t>
            </w:r>
            <w:r w:rsidRPr="002E1EFD">
              <w:rPr>
                <w:color w:val="212529"/>
                <w:sz w:val="28"/>
                <w:szCs w:val="28"/>
              </w:rPr>
              <w:t>к</w:t>
            </w:r>
            <w:r w:rsidRPr="002E1EFD">
              <w:rPr>
                <w:color w:val="212529"/>
                <w:sz w:val="28"/>
                <w:szCs w:val="28"/>
              </w:rPr>
              <w:t>такле (сюжет, главные герои и исполнители, наиболее яркие м</w:t>
            </w:r>
            <w:r w:rsidRPr="002E1EFD">
              <w:rPr>
                <w:color w:val="212529"/>
                <w:sz w:val="28"/>
                <w:szCs w:val="28"/>
              </w:rPr>
              <w:t>у</w:t>
            </w:r>
            <w:r w:rsidRPr="002E1EFD">
              <w:rPr>
                <w:color w:val="212529"/>
                <w:sz w:val="28"/>
                <w:szCs w:val="28"/>
              </w:rPr>
              <w:t>зыкальные номера). Последу</w:t>
            </w:r>
            <w:r w:rsidRPr="002E1EFD">
              <w:rPr>
                <w:color w:val="212529"/>
                <w:sz w:val="28"/>
                <w:szCs w:val="28"/>
              </w:rPr>
              <w:t>ю</w:t>
            </w:r>
            <w:r w:rsidRPr="002E1EFD">
              <w:rPr>
                <w:color w:val="212529"/>
                <w:sz w:val="28"/>
                <w:szCs w:val="28"/>
              </w:rPr>
              <w:t>щее составление рецензии на спектакль</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353" w:name="112015"/>
      <w:bookmarkEnd w:id="5353"/>
      <w:r w:rsidRPr="002E1EFD">
        <w:rPr>
          <w:color w:val="212529"/>
          <w:sz w:val="28"/>
          <w:szCs w:val="28"/>
        </w:rPr>
        <w:t>Модуль N 8 "Связь музыки с другими видами искусства"</w:t>
      </w:r>
    </w:p>
    <w:tbl>
      <w:tblPr>
        <w:tblW w:w="0" w:type="auto"/>
        <w:shd w:val="clear" w:color="auto" w:fill="FFFFFF"/>
        <w:tblCellMar>
          <w:top w:w="15" w:type="dxa"/>
          <w:left w:w="15" w:type="dxa"/>
          <w:bottom w:w="15" w:type="dxa"/>
          <w:right w:w="15" w:type="dxa"/>
        </w:tblCellMar>
        <w:tblLook w:val="04A0"/>
      </w:tblPr>
      <w:tblGrid>
        <w:gridCol w:w="1185"/>
        <w:gridCol w:w="1459"/>
        <w:gridCol w:w="3683"/>
        <w:gridCol w:w="3879"/>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54" w:name="112016"/>
            <w:bookmarkEnd w:id="5354"/>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55" w:name="112017"/>
            <w:bookmarkEnd w:id="5355"/>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56" w:name="112018"/>
            <w:bookmarkEnd w:id="5356"/>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57" w:name="112019"/>
            <w:bookmarkEnd w:id="5357"/>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58" w:name="112020"/>
            <w:bookmarkEnd w:id="5358"/>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59" w:name="112021"/>
            <w:bookmarkEnd w:id="5359"/>
            <w:r w:rsidRPr="002E1EFD">
              <w:rPr>
                <w:color w:val="212529"/>
                <w:sz w:val="28"/>
                <w:szCs w:val="28"/>
              </w:rPr>
              <w:t>Музыка и литература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60" w:name="112022"/>
            <w:bookmarkEnd w:id="5360"/>
            <w:r w:rsidRPr="002E1EFD">
              <w:rPr>
                <w:color w:val="212529"/>
                <w:sz w:val="28"/>
                <w:szCs w:val="28"/>
              </w:rPr>
              <w:t>Единство слова и музыки в вокальных жанрах (песня, романс, кантата, ноктюрн, баркарола, былина и др.). И</w:t>
            </w:r>
            <w:r w:rsidRPr="002E1EFD">
              <w:rPr>
                <w:color w:val="212529"/>
                <w:sz w:val="28"/>
                <w:szCs w:val="28"/>
              </w:rPr>
              <w:t>н</w:t>
            </w:r>
            <w:r w:rsidRPr="002E1EFD">
              <w:rPr>
                <w:color w:val="212529"/>
                <w:sz w:val="28"/>
                <w:szCs w:val="28"/>
              </w:rPr>
              <w:t>тонации рассказа, повеств</w:t>
            </w:r>
            <w:r w:rsidRPr="002E1EFD">
              <w:rPr>
                <w:color w:val="212529"/>
                <w:sz w:val="28"/>
                <w:szCs w:val="28"/>
              </w:rPr>
              <w:t>о</w:t>
            </w:r>
            <w:r w:rsidRPr="002E1EFD">
              <w:rPr>
                <w:color w:val="212529"/>
                <w:sz w:val="28"/>
                <w:szCs w:val="28"/>
              </w:rPr>
              <w:lastRenderedPageBreak/>
              <w:t>вания в инструментальной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61" w:name="112023"/>
            <w:bookmarkEnd w:id="5361"/>
            <w:r w:rsidRPr="002E1EFD">
              <w:rPr>
                <w:color w:val="212529"/>
                <w:sz w:val="28"/>
                <w:szCs w:val="28"/>
              </w:rPr>
              <w:lastRenderedPageBreak/>
              <w:t>Знакомство с образцами в</w:t>
            </w:r>
            <w:r w:rsidRPr="002E1EFD">
              <w:rPr>
                <w:color w:val="212529"/>
                <w:sz w:val="28"/>
                <w:szCs w:val="28"/>
              </w:rPr>
              <w:t>о</w:t>
            </w:r>
            <w:r w:rsidRPr="002E1EFD">
              <w:rPr>
                <w:color w:val="212529"/>
                <w:sz w:val="28"/>
                <w:szCs w:val="28"/>
              </w:rPr>
              <w:t>кальной и инструментальной музыки.</w:t>
            </w:r>
          </w:p>
          <w:p w:rsidR="002E1EFD" w:rsidRPr="002E1EFD" w:rsidRDefault="002E1EFD">
            <w:pPr>
              <w:pStyle w:val="pboth"/>
              <w:spacing w:before="0" w:beforeAutospacing="0"/>
              <w:jc w:val="both"/>
              <w:rPr>
                <w:color w:val="212529"/>
                <w:sz w:val="28"/>
                <w:szCs w:val="28"/>
              </w:rPr>
            </w:pPr>
            <w:r w:rsidRPr="002E1EFD">
              <w:rPr>
                <w:color w:val="212529"/>
                <w:sz w:val="28"/>
                <w:szCs w:val="28"/>
              </w:rPr>
              <w:t>Импровизация, сочинение м</w:t>
            </w:r>
            <w:r w:rsidRPr="002E1EFD">
              <w:rPr>
                <w:color w:val="212529"/>
                <w:sz w:val="28"/>
                <w:szCs w:val="28"/>
              </w:rPr>
              <w:t>е</w:t>
            </w:r>
            <w:r w:rsidRPr="002E1EFD">
              <w:rPr>
                <w:color w:val="212529"/>
                <w:sz w:val="28"/>
                <w:szCs w:val="28"/>
              </w:rPr>
              <w:t xml:space="preserve">лодий на основе стихотворных </w:t>
            </w:r>
            <w:r w:rsidRPr="002E1EFD">
              <w:rPr>
                <w:color w:val="212529"/>
                <w:sz w:val="28"/>
                <w:szCs w:val="28"/>
              </w:rPr>
              <w:lastRenderedPageBreak/>
              <w:t>строк, сравнение своих вариа</w:t>
            </w:r>
            <w:r w:rsidRPr="002E1EFD">
              <w:rPr>
                <w:color w:val="212529"/>
                <w:sz w:val="28"/>
                <w:szCs w:val="28"/>
              </w:rPr>
              <w:t>н</w:t>
            </w:r>
            <w:r w:rsidRPr="002E1EFD">
              <w:rPr>
                <w:color w:val="212529"/>
                <w:sz w:val="28"/>
                <w:szCs w:val="28"/>
              </w:rPr>
              <w:t>тов с мелодиями, сочиненными композиторами (метод "Соч</w:t>
            </w:r>
            <w:r w:rsidRPr="002E1EFD">
              <w:rPr>
                <w:color w:val="212529"/>
                <w:sz w:val="28"/>
                <w:szCs w:val="28"/>
              </w:rPr>
              <w:t>и</w:t>
            </w:r>
            <w:r w:rsidRPr="002E1EFD">
              <w:rPr>
                <w:color w:val="212529"/>
                <w:sz w:val="28"/>
                <w:szCs w:val="28"/>
              </w:rPr>
              <w:t>нение сочиненного").</w:t>
            </w:r>
          </w:p>
          <w:p w:rsidR="002E1EFD" w:rsidRPr="002E1EFD" w:rsidRDefault="002E1EFD">
            <w:pPr>
              <w:pStyle w:val="pboth"/>
              <w:spacing w:before="0" w:beforeAutospacing="0"/>
              <w:jc w:val="both"/>
              <w:rPr>
                <w:color w:val="212529"/>
                <w:sz w:val="28"/>
                <w:szCs w:val="28"/>
              </w:rPr>
            </w:pPr>
            <w:r w:rsidRPr="002E1EFD">
              <w:rPr>
                <w:color w:val="212529"/>
                <w:sz w:val="28"/>
                <w:szCs w:val="28"/>
              </w:rPr>
              <w:t>Сочинение рассказа, стихотв</w:t>
            </w:r>
            <w:r w:rsidRPr="002E1EFD">
              <w:rPr>
                <w:color w:val="212529"/>
                <w:sz w:val="28"/>
                <w:szCs w:val="28"/>
              </w:rPr>
              <w:t>о</w:t>
            </w:r>
            <w:r w:rsidRPr="002E1EFD">
              <w:rPr>
                <w:color w:val="212529"/>
                <w:sz w:val="28"/>
                <w:szCs w:val="28"/>
              </w:rPr>
              <w:t>рения под впечатлением от восприятия инструментального музыкального произведения.</w:t>
            </w:r>
          </w:p>
        </w:tc>
      </w:tr>
    </w:tbl>
    <w:p w:rsidR="002E1EFD" w:rsidRPr="002E1EFD" w:rsidRDefault="002E1EFD" w:rsidP="002E1EFD">
      <w:pPr>
        <w:pStyle w:val="pright"/>
        <w:shd w:val="clear" w:color="auto" w:fill="FFFFFF"/>
        <w:spacing w:before="0" w:beforeAutospacing="0"/>
        <w:jc w:val="right"/>
        <w:rPr>
          <w:color w:val="212529"/>
          <w:sz w:val="28"/>
          <w:szCs w:val="28"/>
        </w:rPr>
      </w:pPr>
      <w:bookmarkStart w:id="5362" w:name="112024"/>
      <w:bookmarkEnd w:id="5362"/>
      <w:r w:rsidRPr="002E1EFD">
        <w:rPr>
          <w:color w:val="212529"/>
          <w:sz w:val="28"/>
          <w:szCs w:val="28"/>
        </w:rPr>
        <w:lastRenderedPageBreak/>
        <w:t>Продолжение</w:t>
      </w:r>
    </w:p>
    <w:tbl>
      <w:tblPr>
        <w:tblW w:w="0" w:type="auto"/>
        <w:shd w:val="clear" w:color="auto" w:fill="FFFFFF"/>
        <w:tblCellMar>
          <w:top w:w="15" w:type="dxa"/>
          <w:left w:w="15" w:type="dxa"/>
          <w:bottom w:w="15" w:type="dxa"/>
          <w:right w:w="15" w:type="dxa"/>
        </w:tblCellMar>
        <w:tblLook w:val="04A0"/>
      </w:tblPr>
      <w:tblGrid>
        <w:gridCol w:w="1146"/>
        <w:gridCol w:w="1625"/>
        <w:gridCol w:w="3836"/>
        <w:gridCol w:w="3599"/>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63" w:name="112025"/>
            <w:bookmarkEnd w:id="5363"/>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64" w:name="112026"/>
            <w:bookmarkEnd w:id="5364"/>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65" w:name="112027"/>
            <w:bookmarkEnd w:id="5365"/>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66" w:name="112028"/>
            <w:bookmarkEnd w:id="5366"/>
            <w:r w:rsidRPr="002E1EFD">
              <w:rPr>
                <w:color w:val="212529"/>
                <w:sz w:val="28"/>
                <w:szCs w:val="28"/>
              </w:rPr>
              <w:t>Виды деятельности обуча</w:t>
            </w:r>
            <w:r w:rsidRPr="002E1EFD">
              <w:rPr>
                <w:color w:val="212529"/>
                <w:sz w:val="28"/>
                <w:szCs w:val="28"/>
              </w:rPr>
              <w:t>ю</w:t>
            </w:r>
            <w:r w:rsidRPr="002E1EFD">
              <w:rPr>
                <w:color w:val="212529"/>
                <w:sz w:val="28"/>
                <w:szCs w:val="28"/>
              </w:rPr>
              <w:t>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67" w:name="112029"/>
            <w:bookmarkEnd w:id="5367"/>
            <w:r w:rsidRPr="002E1EFD">
              <w:rPr>
                <w:color w:val="212529"/>
                <w:sz w:val="28"/>
                <w:szCs w:val="28"/>
              </w:rPr>
              <w:t>музыке (поэма, баллада и др.). Программная музыка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68" w:name="112030"/>
            <w:bookmarkEnd w:id="5368"/>
            <w:r w:rsidRPr="002E1EFD">
              <w:rPr>
                <w:color w:val="212529"/>
                <w:sz w:val="28"/>
                <w:szCs w:val="28"/>
              </w:rPr>
              <w:t>Рисование образов пр</w:t>
            </w:r>
            <w:r w:rsidRPr="002E1EFD">
              <w:rPr>
                <w:color w:val="212529"/>
                <w:sz w:val="28"/>
                <w:szCs w:val="28"/>
              </w:rPr>
              <w:t>о</w:t>
            </w:r>
            <w:r w:rsidRPr="002E1EFD">
              <w:rPr>
                <w:color w:val="212529"/>
                <w:sz w:val="28"/>
                <w:szCs w:val="28"/>
              </w:rPr>
              <w:t>граммной музыки.</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музыки, названий и авторов изученных произв</w:t>
            </w:r>
            <w:r w:rsidRPr="002E1EFD">
              <w:rPr>
                <w:color w:val="212529"/>
                <w:sz w:val="28"/>
                <w:szCs w:val="28"/>
              </w:rPr>
              <w:t>е</w:t>
            </w:r>
            <w:r w:rsidRPr="002E1EFD">
              <w:rPr>
                <w:color w:val="212529"/>
                <w:sz w:val="28"/>
                <w:szCs w:val="28"/>
              </w:rPr>
              <w:t>дений</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69" w:name="112031"/>
            <w:bookmarkEnd w:id="5369"/>
            <w:r w:rsidRPr="002E1EFD">
              <w:rPr>
                <w:color w:val="212529"/>
                <w:sz w:val="28"/>
                <w:szCs w:val="28"/>
              </w:rPr>
              <w:t>Б)</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0" w:name="112032"/>
            <w:bookmarkEnd w:id="5370"/>
            <w:r w:rsidRPr="002E1EFD">
              <w:rPr>
                <w:color w:val="212529"/>
                <w:sz w:val="28"/>
                <w:szCs w:val="28"/>
              </w:rPr>
              <w:t>Музыка и живопись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1" w:name="112033"/>
            <w:bookmarkEnd w:id="5371"/>
            <w:r w:rsidRPr="002E1EFD">
              <w:rPr>
                <w:color w:val="212529"/>
                <w:sz w:val="28"/>
                <w:szCs w:val="28"/>
              </w:rPr>
              <w:t>Выразительные средства муз</w:t>
            </w:r>
            <w:r w:rsidRPr="002E1EFD">
              <w:rPr>
                <w:color w:val="212529"/>
                <w:sz w:val="28"/>
                <w:szCs w:val="28"/>
              </w:rPr>
              <w:t>ы</w:t>
            </w:r>
            <w:r w:rsidRPr="002E1EFD">
              <w:rPr>
                <w:color w:val="212529"/>
                <w:sz w:val="28"/>
                <w:szCs w:val="28"/>
              </w:rPr>
              <w:t>кального и изобразительного искусства. Аналогии: ритм, композиция, линия - мелодия, пятно - созвучие, колорит - тембр, светлотность - динамика и т.д. Программная музыка. Импрессионизм (на примере творчества французских клав</w:t>
            </w:r>
            <w:r w:rsidRPr="002E1EFD">
              <w:rPr>
                <w:color w:val="212529"/>
                <w:sz w:val="28"/>
                <w:szCs w:val="28"/>
              </w:rPr>
              <w:t>е</w:t>
            </w:r>
            <w:r w:rsidRPr="002E1EFD">
              <w:rPr>
                <w:color w:val="212529"/>
                <w:sz w:val="28"/>
                <w:szCs w:val="28"/>
              </w:rPr>
              <w:t>синистов, К. Дебюсси, А.К. Лядова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2" w:name="112034"/>
            <w:bookmarkEnd w:id="5372"/>
            <w:r w:rsidRPr="002E1EFD">
              <w:rPr>
                <w:color w:val="212529"/>
                <w:sz w:val="28"/>
                <w:szCs w:val="28"/>
              </w:rPr>
              <w:t>Знакомство с музыкальными произведениями програм</w:t>
            </w:r>
            <w:r w:rsidRPr="002E1EFD">
              <w:rPr>
                <w:color w:val="212529"/>
                <w:sz w:val="28"/>
                <w:szCs w:val="28"/>
              </w:rPr>
              <w:t>м</w:t>
            </w:r>
            <w:r w:rsidRPr="002E1EFD">
              <w:rPr>
                <w:color w:val="212529"/>
                <w:sz w:val="28"/>
                <w:szCs w:val="28"/>
              </w:rPr>
              <w:t>ной музыки. Выявление и</w:t>
            </w:r>
            <w:r w:rsidRPr="002E1EFD">
              <w:rPr>
                <w:color w:val="212529"/>
                <w:sz w:val="28"/>
                <w:szCs w:val="28"/>
              </w:rPr>
              <w:t>н</w:t>
            </w:r>
            <w:r w:rsidRPr="002E1EFD">
              <w:rPr>
                <w:color w:val="212529"/>
                <w:sz w:val="28"/>
                <w:szCs w:val="28"/>
              </w:rPr>
              <w:t>тонаций изобразительного характера.</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знание музыки, названий и авторов изученных произв</w:t>
            </w:r>
            <w:r w:rsidRPr="002E1EFD">
              <w:rPr>
                <w:color w:val="212529"/>
                <w:sz w:val="28"/>
                <w:szCs w:val="28"/>
              </w:rPr>
              <w:t>е</w:t>
            </w:r>
            <w:r w:rsidRPr="002E1EFD">
              <w:rPr>
                <w:color w:val="212529"/>
                <w:sz w:val="28"/>
                <w:szCs w:val="28"/>
              </w:rPr>
              <w:t>дений.</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песни с элементами изобр</w:t>
            </w:r>
            <w:r w:rsidRPr="002E1EFD">
              <w:rPr>
                <w:color w:val="212529"/>
                <w:sz w:val="28"/>
                <w:szCs w:val="28"/>
              </w:rPr>
              <w:t>а</w:t>
            </w:r>
            <w:r w:rsidRPr="002E1EFD">
              <w:rPr>
                <w:color w:val="212529"/>
                <w:sz w:val="28"/>
                <w:szCs w:val="28"/>
              </w:rPr>
              <w:t>зительности. Сочинение к ней ритмического и шумов</w:t>
            </w:r>
            <w:r w:rsidRPr="002E1EFD">
              <w:rPr>
                <w:color w:val="212529"/>
                <w:sz w:val="28"/>
                <w:szCs w:val="28"/>
              </w:rPr>
              <w:t>о</w:t>
            </w:r>
            <w:r w:rsidRPr="002E1EFD">
              <w:rPr>
                <w:color w:val="212529"/>
                <w:sz w:val="28"/>
                <w:szCs w:val="28"/>
              </w:rPr>
              <w:t>го аккомпанемента с целью усиления изобразительного эффекта.</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Рисование под впечатлением от восприятия музыки пр</w:t>
            </w:r>
            <w:r w:rsidRPr="002E1EFD">
              <w:rPr>
                <w:color w:val="212529"/>
                <w:sz w:val="28"/>
                <w:szCs w:val="28"/>
              </w:rPr>
              <w:t>о</w:t>
            </w:r>
            <w:r w:rsidRPr="002E1EFD">
              <w:rPr>
                <w:color w:val="212529"/>
                <w:sz w:val="28"/>
                <w:szCs w:val="28"/>
              </w:rPr>
              <w:t xml:space="preserve">граммно-изобразительного </w:t>
            </w:r>
            <w:r w:rsidRPr="002E1EFD">
              <w:rPr>
                <w:color w:val="212529"/>
                <w:sz w:val="28"/>
                <w:szCs w:val="28"/>
              </w:rPr>
              <w:lastRenderedPageBreak/>
              <w:t>характера.</w:t>
            </w:r>
          </w:p>
          <w:p w:rsidR="002E1EFD" w:rsidRPr="002E1EFD" w:rsidRDefault="002E1EFD">
            <w:pPr>
              <w:pStyle w:val="pboth"/>
              <w:spacing w:before="0" w:beforeAutospacing="0"/>
              <w:jc w:val="both"/>
              <w:rPr>
                <w:color w:val="212529"/>
                <w:sz w:val="28"/>
                <w:szCs w:val="28"/>
              </w:rPr>
            </w:pPr>
            <w:r w:rsidRPr="002E1EFD">
              <w:rPr>
                <w:color w:val="212529"/>
                <w:sz w:val="28"/>
                <w:szCs w:val="28"/>
              </w:rPr>
              <w:t>Сочинение музыки, импр</w:t>
            </w:r>
            <w:r w:rsidRPr="002E1EFD">
              <w:rPr>
                <w:color w:val="212529"/>
                <w:sz w:val="28"/>
                <w:szCs w:val="28"/>
              </w:rPr>
              <w:t>о</w:t>
            </w:r>
            <w:r w:rsidRPr="002E1EFD">
              <w:rPr>
                <w:color w:val="212529"/>
                <w:sz w:val="28"/>
                <w:szCs w:val="28"/>
              </w:rPr>
              <w:t>визация, озвучивание картин художников</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3" w:name="112035"/>
            <w:bookmarkEnd w:id="5373"/>
            <w:r w:rsidRPr="002E1EFD">
              <w:rPr>
                <w:color w:val="212529"/>
                <w:sz w:val="28"/>
                <w:szCs w:val="28"/>
              </w:rPr>
              <w:lastRenderedPageBreak/>
              <w:t>В)</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4" w:name="112036"/>
            <w:bookmarkEnd w:id="5374"/>
            <w:r w:rsidRPr="002E1EFD">
              <w:rPr>
                <w:color w:val="212529"/>
                <w:sz w:val="28"/>
                <w:szCs w:val="28"/>
              </w:rPr>
              <w:t>Музыка и театр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5" w:name="112037"/>
            <w:bookmarkEnd w:id="5375"/>
            <w:r w:rsidRPr="002E1EFD">
              <w:rPr>
                <w:color w:val="212529"/>
                <w:sz w:val="28"/>
                <w:szCs w:val="28"/>
              </w:rPr>
              <w:t>Музыка к драматическому спектаклю (на примере творч</w:t>
            </w:r>
            <w:r w:rsidRPr="002E1EFD">
              <w:rPr>
                <w:color w:val="212529"/>
                <w:sz w:val="28"/>
                <w:szCs w:val="28"/>
              </w:rPr>
              <w:t>е</w:t>
            </w:r>
            <w:r w:rsidRPr="002E1EFD">
              <w:rPr>
                <w:color w:val="212529"/>
                <w:sz w:val="28"/>
                <w:szCs w:val="28"/>
              </w:rPr>
              <w:t>ства Э. Грига, Л. ван Бетхов</w:t>
            </w:r>
            <w:r w:rsidRPr="002E1EFD">
              <w:rPr>
                <w:color w:val="212529"/>
                <w:sz w:val="28"/>
                <w:szCs w:val="28"/>
              </w:rPr>
              <w:t>е</w:t>
            </w:r>
            <w:r w:rsidRPr="002E1EFD">
              <w:rPr>
                <w:color w:val="212529"/>
                <w:sz w:val="28"/>
                <w:szCs w:val="28"/>
              </w:rPr>
              <w:t>на, А.Г. Шнитке, Д.Д. Шост</w:t>
            </w:r>
            <w:r w:rsidRPr="002E1EFD">
              <w:rPr>
                <w:color w:val="212529"/>
                <w:sz w:val="28"/>
                <w:szCs w:val="28"/>
              </w:rPr>
              <w:t>а</w:t>
            </w:r>
            <w:r w:rsidRPr="002E1EFD">
              <w:rPr>
                <w:color w:val="212529"/>
                <w:sz w:val="28"/>
                <w:szCs w:val="28"/>
              </w:rPr>
              <w:t>ковича и др.).</w:t>
            </w:r>
          </w:p>
          <w:p w:rsidR="002E1EFD" w:rsidRPr="002E1EFD" w:rsidRDefault="002E1EFD">
            <w:pPr>
              <w:pStyle w:val="pboth"/>
              <w:spacing w:before="0" w:beforeAutospacing="0"/>
              <w:jc w:val="both"/>
              <w:rPr>
                <w:color w:val="212529"/>
                <w:sz w:val="28"/>
                <w:szCs w:val="28"/>
              </w:rPr>
            </w:pPr>
            <w:r w:rsidRPr="002E1EFD">
              <w:rPr>
                <w:color w:val="212529"/>
                <w:sz w:val="28"/>
                <w:szCs w:val="28"/>
              </w:rPr>
              <w:t>Единство музыки, драмату</w:t>
            </w:r>
            <w:r w:rsidRPr="002E1EFD">
              <w:rPr>
                <w:color w:val="212529"/>
                <w:sz w:val="28"/>
                <w:szCs w:val="28"/>
              </w:rPr>
              <w:t>р</w:t>
            </w:r>
            <w:r w:rsidRPr="002E1EFD">
              <w:rPr>
                <w:color w:val="212529"/>
                <w:sz w:val="28"/>
                <w:szCs w:val="28"/>
              </w:rPr>
              <w:t>гии, сценической живописи, хореографии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6" w:name="112038"/>
            <w:bookmarkEnd w:id="5376"/>
            <w:r w:rsidRPr="002E1EFD">
              <w:rPr>
                <w:color w:val="212529"/>
                <w:sz w:val="28"/>
                <w:szCs w:val="28"/>
              </w:rPr>
              <w:t>Знакомство с образцами м</w:t>
            </w:r>
            <w:r w:rsidRPr="002E1EFD">
              <w:rPr>
                <w:color w:val="212529"/>
                <w:sz w:val="28"/>
                <w:szCs w:val="28"/>
              </w:rPr>
              <w:t>у</w:t>
            </w:r>
            <w:r w:rsidRPr="002E1EFD">
              <w:rPr>
                <w:color w:val="212529"/>
                <w:sz w:val="28"/>
                <w:szCs w:val="28"/>
              </w:rPr>
              <w:t>зыки, созданной отечестве</w:t>
            </w:r>
            <w:r w:rsidRPr="002E1EFD">
              <w:rPr>
                <w:color w:val="212529"/>
                <w:sz w:val="28"/>
                <w:szCs w:val="28"/>
              </w:rPr>
              <w:t>н</w:t>
            </w:r>
            <w:r w:rsidRPr="002E1EFD">
              <w:rPr>
                <w:color w:val="212529"/>
                <w:sz w:val="28"/>
                <w:szCs w:val="28"/>
              </w:rPr>
              <w:t>ными и зарубежными комп</w:t>
            </w:r>
            <w:r w:rsidRPr="002E1EFD">
              <w:rPr>
                <w:color w:val="212529"/>
                <w:sz w:val="28"/>
                <w:szCs w:val="28"/>
              </w:rPr>
              <w:t>о</w:t>
            </w:r>
            <w:r w:rsidRPr="002E1EFD">
              <w:rPr>
                <w:color w:val="212529"/>
                <w:sz w:val="28"/>
                <w:szCs w:val="28"/>
              </w:rPr>
              <w:t>зиторами для драматического театра.</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песни из театральной пост</w:t>
            </w:r>
            <w:r w:rsidRPr="002E1EFD">
              <w:rPr>
                <w:color w:val="212529"/>
                <w:sz w:val="28"/>
                <w:szCs w:val="28"/>
              </w:rPr>
              <w:t>а</w:t>
            </w:r>
            <w:r w:rsidRPr="002E1EFD">
              <w:rPr>
                <w:color w:val="212529"/>
                <w:sz w:val="28"/>
                <w:szCs w:val="28"/>
              </w:rPr>
              <w:t>новки. Просмотр видеозап</w:t>
            </w:r>
            <w:r w:rsidRPr="002E1EFD">
              <w:rPr>
                <w:color w:val="212529"/>
                <w:sz w:val="28"/>
                <w:szCs w:val="28"/>
              </w:rPr>
              <w:t>и</w:t>
            </w:r>
            <w:r w:rsidRPr="002E1EFD">
              <w:rPr>
                <w:color w:val="212529"/>
                <w:sz w:val="28"/>
                <w:szCs w:val="28"/>
              </w:rPr>
              <w:t>си спектакля, в котором зв</w:t>
            </w:r>
            <w:r w:rsidRPr="002E1EFD">
              <w:rPr>
                <w:color w:val="212529"/>
                <w:sz w:val="28"/>
                <w:szCs w:val="28"/>
              </w:rPr>
              <w:t>у</w:t>
            </w:r>
            <w:r w:rsidRPr="002E1EFD">
              <w:rPr>
                <w:color w:val="212529"/>
                <w:sz w:val="28"/>
                <w:szCs w:val="28"/>
              </w:rPr>
              <w:t>чит данная песня.</w:t>
            </w:r>
          </w:p>
          <w:p w:rsidR="002E1EFD" w:rsidRPr="002E1EFD" w:rsidRDefault="002E1EFD">
            <w:pPr>
              <w:pStyle w:val="pboth"/>
              <w:spacing w:before="0" w:beforeAutospacing="0"/>
              <w:jc w:val="both"/>
              <w:rPr>
                <w:color w:val="212529"/>
                <w:sz w:val="28"/>
                <w:szCs w:val="28"/>
              </w:rPr>
            </w:pPr>
            <w:r w:rsidRPr="002E1EFD">
              <w:rPr>
                <w:color w:val="212529"/>
                <w:sz w:val="28"/>
                <w:szCs w:val="28"/>
              </w:rPr>
              <w:t>Музыкальная викторина на материале изученных фра</w:t>
            </w:r>
            <w:r w:rsidRPr="002E1EFD">
              <w:rPr>
                <w:color w:val="212529"/>
                <w:sz w:val="28"/>
                <w:szCs w:val="28"/>
              </w:rPr>
              <w:t>г</w:t>
            </w:r>
            <w:r w:rsidRPr="002E1EFD">
              <w:rPr>
                <w:color w:val="212529"/>
                <w:sz w:val="28"/>
                <w:szCs w:val="28"/>
              </w:rPr>
              <w:t>ментов музыкальных спе</w:t>
            </w:r>
            <w:r w:rsidRPr="002E1EFD">
              <w:rPr>
                <w:color w:val="212529"/>
                <w:sz w:val="28"/>
                <w:szCs w:val="28"/>
              </w:rPr>
              <w:t>к</w:t>
            </w:r>
            <w:r w:rsidRPr="002E1EFD">
              <w:rPr>
                <w:color w:val="212529"/>
                <w:sz w:val="28"/>
                <w:szCs w:val="28"/>
              </w:rPr>
              <w:t>таклей.</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Постановка музыкального спектакля.</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театра с посл</w:t>
            </w:r>
            <w:r w:rsidRPr="002E1EFD">
              <w:rPr>
                <w:color w:val="212529"/>
                <w:sz w:val="28"/>
                <w:szCs w:val="28"/>
              </w:rPr>
              <w:t>е</w:t>
            </w:r>
            <w:r w:rsidRPr="002E1EFD">
              <w:rPr>
                <w:color w:val="212529"/>
                <w:sz w:val="28"/>
                <w:szCs w:val="28"/>
              </w:rPr>
              <w:t>дующим обсуждением (устно или письменно) роли музыки в данном спектакле. Иссл</w:t>
            </w:r>
            <w:r w:rsidRPr="002E1EFD">
              <w:rPr>
                <w:color w:val="212529"/>
                <w:sz w:val="28"/>
                <w:szCs w:val="28"/>
              </w:rPr>
              <w:t>е</w:t>
            </w:r>
            <w:r w:rsidRPr="002E1EFD">
              <w:rPr>
                <w:color w:val="212529"/>
                <w:sz w:val="28"/>
                <w:szCs w:val="28"/>
              </w:rPr>
              <w:t>довательские проекты о м</w:t>
            </w:r>
            <w:r w:rsidRPr="002E1EFD">
              <w:rPr>
                <w:color w:val="212529"/>
                <w:sz w:val="28"/>
                <w:szCs w:val="28"/>
              </w:rPr>
              <w:t>у</w:t>
            </w:r>
            <w:r w:rsidRPr="002E1EFD">
              <w:rPr>
                <w:color w:val="212529"/>
                <w:sz w:val="28"/>
                <w:szCs w:val="28"/>
              </w:rPr>
              <w:t>зыке, созданной отечестве</w:t>
            </w:r>
            <w:r w:rsidRPr="002E1EFD">
              <w:rPr>
                <w:color w:val="212529"/>
                <w:sz w:val="28"/>
                <w:szCs w:val="28"/>
              </w:rPr>
              <w:t>н</w:t>
            </w:r>
            <w:r w:rsidRPr="002E1EFD">
              <w:rPr>
                <w:color w:val="212529"/>
                <w:sz w:val="28"/>
                <w:szCs w:val="28"/>
              </w:rPr>
              <w:t>ными композиторами для т</w:t>
            </w:r>
            <w:r w:rsidRPr="002E1EFD">
              <w:rPr>
                <w:color w:val="212529"/>
                <w:sz w:val="28"/>
                <w:szCs w:val="28"/>
              </w:rPr>
              <w:t>е</w:t>
            </w:r>
            <w:r w:rsidRPr="002E1EFD">
              <w:rPr>
                <w:color w:val="212529"/>
                <w:sz w:val="28"/>
                <w:szCs w:val="28"/>
              </w:rPr>
              <w:t>атра</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7" w:name="112039"/>
            <w:bookmarkEnd w:id="5377"/>
            <w:r w:rsidRPr="002E1EFD">
              <w:rPr>
                <w:color w:val="212529"/>
                <w:sz w:val="28"/>
                <w:szCs w:val="28"/>
              </w:rPr>
              <w:t>Г)</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8" w:name="112040"/>
            <w:bookmarkEnd w:id="5378"/>
            <w:r w:rsidRPr="002E1EFD">
              <w:rPr>
                <w:color w:val="212529"/>
                <w:sz w:val="28"/>
                <w:szCs w:val="28"/>
              </w:rPr>
              <w:t>Музыка кино и телевид</w:t>
            </w:r>
            <w:r w:rsidRPr="002E1EFD">
              <w:rPr>
                <w:color w:val="212529"/>
                <w:sz w:val="28"/>
                <w:szCs w:val="28"/>
              </w:rPr>
              <w:t>е</w:t>
            </w:r>
            <w:r w:rsidRPr="002E1EFD">
              <w:rPr>
                <w:color w:val="212529"/>
                <w:sz w:val="28"/>
                <w:szCs w:val="28"/>
              </w:rPr>
              <w:t>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79" w:name="112041"/>
            <w:bookmarkEnd w:id="5379"/>
            <w:r w:rsidRPr="002E1EFD">
              <w:rPr>
                <w:color w:val="212529"/>
                <w:sz w:val="28"/>
                <w:szCs w:val="28"/>
              </w:rPr>
              <w:t>Музыка в немом и звуковом кино. Внутрикадровая и зака</w:t>
            </w:r>
            <w:r w:rsidRPr="002E1EFD">
              <w:rPr>
                <w:color w:val="212529"/>
                <w:sz w:val="28"/>
                <w:szCs w:val="28"/>
              </w:rPr>
              <w:t>д</w:t>
            </w:r>
            <w:r w:rsidRPr="002E1EFD">
              <w:rPr>
                <w:color w:val="212529"/>
                <w:sz w:val="28"/>
                <w:szCs w:val="28"/>
              </w:rPr>
              <w:t>ровая музыка. Жанры фильма-оперы, фильма-балета, фильма-мюзикла, музыкального мультфильма (на примере пр</w:t>
            </w:r>
            <w:r w:rsidRPr="002E1EFD">
              <w:rPr>
                <w:color w:val="212529"/>
                <w:sz w:val="28"/>
                <w:szCs w:val="28"/>
              </w:rPr>
              <w:t>о</w:t>
            </w:r>
            <w:r w:rsidRPr="002E1EFD">
              <w:rPr>
                <w:color w:val="212529"/>
                <w:sz w:val="28"/>
                <w:szCs w:val="28"/>
              </w:rPr>
              <w:t>изведений Р. Роджерса, Ф. Лоу, Г. Гладкова, А. Шнитке)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80" w:name="112042"/>
            <w:bookmarkEnd w:id="5380"/>
            <w:r w:rsidRPr="002E1EFD">
              <w:rPr>
                <w:color w:val="212529"/>
                <w:sz w:val="28"/>
                <w:szCs w:val="28"/>
              </w:rPr>
              <w:t>Знакомство с образцами к</w:t>
            </w:r>
            <w:r w:rsidRPr="002E1EFD">
              <w:rPr>
                <w:color w:val="212529"/>
                <w:sz w:val="28"/>
                <w:szCs w:val="28"/>
              </w:rPr>
              <w:t>и</w:t>
            </w:r>
            <w:r w:rsidRPr="002E1EFD">
              <w:rPr>
                <w:color w:val="212529"/>
                <w:sz w:val="28"/>
                <w:szCs w:val="28"/>
              </w:rPr>
              <w:t>номузыки отечественных и зарубежных композиторов.</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фильмов с целью анализа выразительного э</w:t>
            </w:r>
            <w:r w:rsidRPr="002E1EFD">
              <w:rPr>
                <w:color w:val="212529"/>
                <w:sz w:val="28"/>
                <w:szCs w:val="28"/>
              </w:rPr>
              <w:t>ф</w:t>
            </w:r>
            <w:r w:rsidRPr="002E1EFD">
              <w:rPr>
                <w:color w:val="212529"/>
                <w:sz w:val="28"/>
                <w:szCs w:val="28"/>
              </w:rPr>
              <w:t>фекта, создаваемого муз</w:t>
            </w:r>
            <w:r w:rsidRPr="002E1EFD">
              <w:rPr>
                <w:color w:val="212529"/>
                <w:sz w:val="28"/>
                <w:szCs w:val="28"/>
              </w:rPr>
              <w:t>ы</w:t>
            </w:r>
            <w:r w:rsidRPr="002E1EFD">
              <w:rPr>
                <w:color w:val="212529"/>
                <w:sz w:val="28"/>
                <w:szCs w:val="28"/>
              </w:rPr>
              <w:t>кой.</w:t>
            </w:r>
          </w:p>
          <w:p w:rsidR="002E1EFD" w:rsidRPr="002E1EFD" w:rsidRDefault="002E1EFD">
            <w:pPr>
              <w:pStyle w:val="pboth"/>
              <w:spacing w:before="0" w:beforeAutospacing="0"/>
              <w:jc w:val="both"/>
              <w:rPr>
                <w:color w:val="212529"/>
                <w:sz w:val="28"/>
                <w:szCs w:val="28"/>
              </w:rPr>
            </w:pPr>
            <w:r w:rsidRPr="002E1EFD">
              <w:rPr>
                <w:color w:val="212529"/>
                <w:sz w:val="28"/>
                <w:szCs w:val="28"/>
              </w:rPr>
              <w:t xml:space="preserve">Разучивание, исполнение </w:t>
            </w:r>
            <w:r w:rsidRPr="002E1EFD">
              <w:rPr>
                <w:color w:val="212529"/>
                <w:sz w:val="28"/>
                <w:szCs w:val="28"/>
              </w:rPr>
              <w:lastRenderedPageBreak/>
              <w:t>песни из фильма.</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Создание любительского м</w:t>
            </w:r>
            <w:r w:rsidRPr="002E1EFD">
              <w:rPr>
                <w:color w:val="212529"/>
                <w:sz w:val="28"/>
                <w:szCs w:val="28"/>
              </w:rPr>
              <w:t>у</w:t>
            </w:r>
            <w:r w:rsidRPr="002E1EFD">
              <w:rPr>
                <w:color w:val="212529"/>
                <w:sz w:val="28"/>
                <w:szCs w:val="28"/>
              </w:rPr>
              <w:t>зыкального фильма.</w:t>
            </w:r>
          </w:p>
          <w:p w:rsidR="002E1EFD" w:rsidRPr="002E1EFD" w:rsidRDefault="002E1EFD">
            <w:pPr>
              <w:pStyle w:val="pboth"/>
              <w:spacing w:before="0" w:beforeAutospacing="0"/>
              <w:jc w:val="both"/>
              <w:rPr>
                <w:color w:val="212529"/>
                <w:sz w:val="28"/>
                <w:szCs w:val="28"/>
              </w:rPr>
            </w:pPr>
            <w:r w:rsidRPr="002E1EFD">
              <w:rPr>
                <w:color w:val="212529"/>
                <w:sz w:val="28"/>
                <w:szCs w:val="28"/>
              </w:rPr>
              <w:t>Переозвучка фрагмента мультфильма.</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фильма-оперы или фильма-балета. Аналитич</w:t>
            </w:r>
            <w:r w:rsidRPr="002E1EFD">
              <w:rPr>
                <w:color w:val="212529"/>
                <w:sz w:val="28"/>
                <w:szCs w:val="28"/>
              </w:rPr>
              <w:t>е</w:t>
            </w:r>
            <w:r w:rsidRPr="002E1EFD">
              <w:rPr>
                <w:color w:val="212529"/>
                <w:sz w:val="28"/>
                <w:szCs w:val="28"/>
              </w:rPr>
              <w:t>ское эссе с ответом на вопрос "В чем отличие видеозаписи музыкального спектакля от фильма-оперы (фильма-балета)?"</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381" w:name="112043"/>
      <w:bookmarkEnd w:id="5381"/>
      <w:r w:rsidRPr="002E1EFD">
        <w:rPr>
          <w:color w:val="212529"/>
          <w:sz w:val="28"/>
          <w:szCs w:val="28"/>
        </w:rPr>
        <w:lastRenderedPageBreak/>
        <w:t>Модуль N 9 "Современная музыка: основные жанры и направления"</w:t>
      </w:r>
    </w:p>
    <w:tbl>
      <w:tblPr>
        <w:tblW w:w="0" w:type="auto"/>
        <w:shd w:val="clear" w:color="auto" w:fill="FFFFFF"/>
        <w:tblCellMar>
          <w:top w:w="15" w:type="dxa"/>
          <w:left w:w="15" w:type="dxa"/>
          <w:bottom w:w="15" w:type="dxa"/>
          <w:right w:w="15" w:type="dxa"/>
        </w:tblCellMar>
        <w:tblLook w:val="04A0"/>
      </w:tblPr>
      <w:tblGrid>
        <w:gridCol w:w="1132"/>
        <w:gridCol w:w="1708"/>
        <w:gridCol w:w="2944"/>
        <w:gridCol w:w="4422"/>
      </w:tblGrid>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82" w:name="112044"/>
            <w:bookmarkEnd w:id="5382"/>
            <w:r w:rsidRPr="002E1EFD">
              <w:rPr>
                <w:color w:val="212529"/>
                <w:sz w:val="28"/>
                <w:szCs w:val="28"/>
              </w:rPr>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83" w:name="112045"/>
            <w:bookmarkEnd w:id="5383"/>
            <w:r w:rsidRPr="002E1EFD">
              <w:rPr>
                <w:color w:val="212529"/>
                <w:sz w:val="28"/>
                <w:szCs w:val="28"/>
              </w:rPr>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84" w:name="112046"/>
            <w:bookmarkEnd w:id="5384"/>
            <w:r w:rsidRPr="002E1EFD">
              <w:rPr>
                <w:color w:val="212529"/>
                <w:sz w:val="28"/>
                <w:szCs w:val="28"/>
              </w:rPr>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5385" w:name="112047"/>
            <w:bookmarkEnd w:id="5385"/>
            <w:r w:rsidRPr="002E1EFD">
              <w:rPr>
                <w:color w:val="212529"/>
                <w:sz w:val="28"/>
                <w:szCs w:val="28"/>
              </w:rPr>
              <w:t>Виды деятельности обучающихся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86" w:name="112048"/>
            <w:bookmarkEnd w:id="5386"/>
            <w:r w:rsidRPr="002E1EFD">
              <w:rPr>
                <w:color w:val="212529"/>
                <w:sz w:val="28"/>
                <w:szCs w:val="28"/>
              </w:rPr>
              <w:t>А)</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87" w:name="112049"/>
            <w:bookmarkEnd w:id="5387"/>
            <w:r w:rsidRPr="002E1EFD">
              <w:rPr>
                <w:color w:val="212529"/>
                <w:sz w:val="28"/>
                <w:szCs w:val="28"/>
              </w:rPr>
              <w:t>Джаз</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88" w:name="112050"/>
            <w:bookmarkEnd w:id="5388"/>
            <w:r w:rsidRPr="002E1EFD">
              <w:rPr>
                <w:color w:val="212529"/>
                <w:sz w:val="28"/>
                <w:szCs w:val="28"/>
              </w:rPr>
              <w:t>Джаз - основа популя</w:t>
            </w:r>
            <w:r w:rsidRPr="002E1EFD">
              <w:rPr>
                <w:color w:val="212529"/>
                <w:sz w:val="28"/>
                <w:szCs w:val="28"/>
              </w:rPr>
              <w:t>р</w:t>
            </w:r>
            <w:r w:rsidRPr="002E1EFD">
              <w:rPr>
                <w:color w:val="212529"/>
                <w:sz w:val="28"/>
                <w:szCs w:val="28"/>
              </w:rPr>
              <w:t>ной музыки XX века. Особенности джазового языка и стиля (свинг, синкопы, ударные и д</w:t>
            </w:r>
            <w:r w:rsidRPr="002E1EFD">
              <w:rPr>
                <w:color w:val="212529"/>
                <w:sz w:val="28"/>
                <w:szCs w:val="28"/>
              </w:rPr>
              <w:t>у</w:t>
            </w:r>
            <w:r w:rsidRPr="002E1EFD">
              <w:rPr>
                <w:color w:val="212529"/>
                <w:sz w:val="28"/>
                <w:szCs w:val="28"/>
              </w:rPr>
              <w:t>ховые инструменты, вопросо-ответная структура мотивов, гармоническая сетка, импровизация)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89" w:name="112051"/>
            <w:bookmarkEnd w:id="5389"/>
            <w:r w:rsidRPr="002E1EFD">
              <w:rPr>
                <w:color w:val="212529"/>
                <w:sz w:val="28"/>
                <w:szCs w:val="28"/>
              </w:rPr>
              <w:t>Знакомство с различными джаз</w:t>
            </w:r>
            <w:r w:rsidRPr="002E1EFD">
              <w:rPr>
                <w:color w:val="212529"/>
                <w:sz w:val="28"/>
                <w:szCs w:val="28"/>
              </w:rPr>
              <w:t>о</w:t>
            </w:r>
            <w:r w:rsidRPr="002E1EFD">
              <w:rPr>
                <w:color w:val="212529"/>
                <w:sz w:val="28"/>
                <w:szCs w:val="28"/>
              </w:rPr>
              <w:t>выми музыкальными композициями и направлениями (регтайм, биг-бэнд, блюз).</w:t>
            </w:r>
          </w:p>
          <w:p w:rsidR="002E1EFD" w:rsidRPr="002E1EFD" w:rsidRDefault="002E1EFD">
            <w:pPr>
              <w:pStyle w:val="pboth"/>
              <w:spacing w:before="0" w:beforeAutospacing="0"/>
              <w:jc w:val="both"/>
              <w:rPr>
                <w:color w:val="212529"/>
                <w:sz w:val="28"/>
                <w:szCs w:val="28"/>
              </w:rPr>
            </w:pPr>
            <w:r w:rsidRPr="002E1EFD">
              <w:rPr>
                <w:color w:val="212529"/>
                <w:sz w:val="28"/>
                <w:szCs w:val="28"/>
              </w:rPr>
              <w:t>Определение на слух:</w:t>
            </w:r>
          </w:p>
          <w:p w:rsidR="002E1EFD" w:rsidRPr="002E1EFD" w:rsidRDefault="002E1EFD">
            <w:pPr>
              <w:pStyle w:val="pboth"/>
              <w:spacing w:before="0" w:beforeAutospacing="0"/>
              <w:jc w:val="both"/>
              <w:rPr>
                <w:color w:val="212529"/>
                <w:sz w:val="28"/>
                <w:szCs w:val="28"/>
              </w:rPr>
            </w:pPr>
            <w:r w:rsidRPr="002E1EFD">
              <w:rPr>
                <w:color w:val="212529"/>
                <w:sz w:val="28"/>
                <w:szCs w:val="28"/>
              </w:rPr>
              <w:t>- принадлежности к джазовой или классической музыке;</w:t>
            </w:r>
          </w:p>
          <w:p w:rsidR="002E1EFD" w:rsidRPr="002E1EFD" w:rsidRDefault="002E1EFD">
            <w:pPr>
              <w:pStyle w:val="pboth"/>
              <w:spacing w:before="0" w:beforeAutospacing="0"/>
              <w:jc w:val="both"/>
              <w:rPr>
                <w:color w:val="212529"/>
                <w:sz w:val="28"/>
                <w:szCs w:val="28"/>
              </w:rPr>
            </w:pPr>
            <w:r w:rsidRPr="002E1EFD">
              <w:rPr>
                <w:color w:val="212529"/>
                <w:sz w:val="28"/>
                <w:szCs w:val="28"/>
              </w:rPr>
              <w:t>- исполнительского состава (манера пения, состав инструментов).</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исполнение одной из "вечнозеленых" джазовых тем. Элементы ритмической и вокальной импровизации на ее основе.</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w:t>
            </w:r>
            <w:r w:rsidRPr="002E1EFD">
              <w:rPr>
                <w:i/>
                <w:iCs/>
                <w:color w:val="212529"/>
                <w:sz w:val="28"/>
                <w:szCs w:val="28"/>
              </w:rPr>
              <w:t>в</w:t>
            </w:r>
            <w:r w:rsidRPr="002E1EFD">
              <w:rPr>
                <w:i/>
                <w:iCs/>
                <w:color w:val="212529"/>
                <w:sz w:val="28"/>
                <w:szCs w:val="28"/>
              </w:rPr>
              <w:t>но</w:t>
            </w:r>
            <w:r w:rsidRPr="002E1EFD">
              <w:rPr>
                <w:color w:val="212529"/>
                <w:sz w:val="28"/>
                <w:szCs w:val="28"/>
              </w:rPr>
              <w:t> Сочинение блюза.</w:t>
            </w:r>
          </w:p>
          <w:p w:rsidR="002E1EFD" w:rsidRPr="002E1EFD" w:rsidRDefault="002E1EFD">
            <w:pPr>
              <w:pStyle w:val="pboth"/>
              <w:spacing w:before="0" w:beforeAutospacing="0"/>
              <w:jc w:val="both"/>
              <w:rPr>
                <w:color w:val="212529"/>
                <w:sz w:val="28"/>
                <w:szCs w:val="28"/>
              </w:rPr>
            </w:pPr>
            <w:r w:rsidRPr="002E1EFD">
              <w:rPr>
                <w:color w:val="212529"/>
                <w:sz w:val="28"/>
                <w:szCs w:val="28"/>
              </w:rPr>
              <w:t>Посещение концерта джазовой м</w:t>
            </w:r>
            <w:r w:rsidRPr="002E1EFD">
              <w:rPr>
                <w:color w:val="212529"/>
                <w:sz w:val="28"/>
                <w:szCs w:val="28"/>
              </w:rPr>
              <w:t>у</w:t>
            </w:r>
            <w:r w:rsidRPr="002E1EFD">
              <w:rPr>
                <w:color w:val="212529"/>
                <w:sz w:val="28"/>
                <w:szCs w:val="28"/>
              </w:rPr>
              <w:t>зыки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0" w:name="112052"/>
            <w:bookmarkEnd w:id="5390"/>
            <w:r w:rsidRPr="002E1EFD">
              <w:rPr>
                <w:color w:val="212529"/>
                <w:sz w:val="28"/>
                <w:szCs w:val="28"/>
              </w:rPr>
              <w:lastRenderedPageBreak/>
              <w:t>Б)</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1" w:name="112053"/>
            <w:bookmarkEnd w:id="5391"/>
            <w:r w:rsidRPr="002E1EFD">
              <w:rPr>
                <w:color w:val="212529"/>
                <w:sz w:val="28"/>
                <w:szCs w:val="28"/>
              </w:rPr>
              <w:t>Мюзикл</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2" w:name="112054"/>
            <w:bookmarkEnd w:id="5392"/>
            <w:r w:rsidRPr="002E1EFD">
              <w:rPr>
                <w:color w:val="212529"/>
                <w:sz w:val="28"/>
                <w:szCs w:val="28"/>
              </w:rPr>
              <w:t>Особенности жанра. Классика жанра - м</w:t>
            </w:r>
            <w:r w:rsidRPr="002E1EFD">
              <w:rPr>
                <w:color w:val="212529"/>
                <w:sz w:val="28"/>
                <w:szCs w:val="28"/>
              </w:rPr>
              <w:t>ю</w:t>
            </w:r>
            <w:r w:rsidRPr="002E1EFD">
              <w:rPr>
                <w:color w:val="212529"/>
                <w:sz w:val="28"/>
                <w:szCs w:val="28"/>
              </w:rPr>
              <w:t>зиклы середины XX в</w:t>
            </w:r>
            <w:r w:rsidRPr="002E1EFD">
              <w:rPr>
                <w:color w:val="212529"/>
                <w:sz w:val="28"/>
                <w:szCs w:val="28"/>
              </w:rPr>
              <w:t>е</w:t>
            </w:r>
            <w:r w:rsidRPr="002E1EFD">
              <w:rPr>
                <w:color w:val="212529"/>
                <w:sz w:val="28"/>
                <w:szCs w:val="28"/>
              </w:rPr>
              <w:t>ка (на примере творч</w:t>
            </w:r>
            <w:r w:rsidRPr="002E1EFD">
              <w:rPr>
                <w:color w:val="212529"/>
                <w:sz w:val="28"/>
                <w:szCs w:val="28"/>
              </w:rPr>
              <w:t>е</w:t>
            </w:r>
            <w:r w:rsidRPr="002E1EFD">
              <w:rPr>
                <w:color w:val="212529"/>
                <w:sz w:val="28"/>
                <w:szCs w:val="28"/>
              </w:rPr>
              <w:t>ства Ф. Лоу, Р. Родже</w:t>
            </w:r>
            <w:r w:rsidRPr="002E1EFD">
              <w:rPr>
                <w:color w:val="212529"/>
                <w:sz w:val="28"/>
                <w:szCs w:val="28"/>
              </w:rPr>
              <w:t>р</w:t>
            </w:r>
            <w:r w:rsidRPr="002E1EFD">
              <w:rPr>
                <w:color w:val="212529"/>
                <w:sz w:val="28"/>
                <w:szCs w:val="28"/>
              </w:rPr>
              <w:t>са, Э.Л. Уэббера и др.).</w:t>
            </w:r>
          </w:p>
          <w:p w:rsidR="002E1EFD" w:rsidRPr="002E1EFD" w:rsidRDefault="002E1EFD">
            <w:pPr>
              <w:pStyle w:val="pboth"/>
              <w:spacing w:before="0" w:beforeAutospacing="0"/>
              <w:jc w:val="both"/>
              <w:rPr>
                <w:color w:val="212529"/>
                <w:sz w:val="28"/>
                <w:szCs w:val="28"/>
              </w:rPr>
            </w:pPr>
            <w:r w:rsidRPr="002E1EFD">
              <w:rPr>
                <w:color w:val="212529"/>
                <w:sz w:val="28"/>
                <w:szCs w:val="28"/>
              </w:rPr>
              <w:t>Современные пост</w:t>
            </w:r>
            <w:r w:rsidRPr="002E1EFD">
              <w:rPr>
                <w:color w:val="212529"/>
                <w:sz w:val="28"/>
                <w:szCs w:val="28"/>
              </w:rPr>
              <w:t>а</w:t>
            </w:r>
            <w:r w:rsidRPr="002E1EFD">
              <w:rPr>
                <w:color w:val="212529"/>
                <w:sz w:val="28"/>
                <w:szCs w:val="28"/>
              </w:rPr>
              <w:t>новки в жанре мюзикла на российской сцене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3" w:name="112055"/>
            <w:bookmarkEnd w:id="5393"/>
            <w:r w:rsidRPr="002E1EFD">
              <w:rPr>
                <w:color w:val="212529"/>
                <w:sz w:val="28"/>
                <w:szCs w:val="28"/>
              </w:rPr>
              <w:t>Знакомство с музыкальными прои</w:t>
            </w:r>
            <w:r w:rsidRPr="002E1EFD">
              <w:rPr>
                <w:color w:val="212529"/>
                <w:sz w:val="28"/>
                <w:szCs w:val="28"/>
              </w:rPr>
              <w:t>з</w:t>
            </w:r>
            <w:r w:rsidRPr="002E1EFD">
              <w:rPr>
                <w:color w:val="212529"/>
                <w:sz w:val="28"/>
                <w:szCs w:val="28"/>
              </w:rPr>
              <w:t>ведениями, сочиненными зарубе</w:t>
            </w:r>
            <w:r w:rsidRPr="002E1EFD">
              <w:rPr>
                <w:color w:val="212529"/>
                <w:sz w:val="28"/>
                <w:szCs w:val="28"/>
              </w:rPr>
              <w:t>ж</w:t>
            </w:r>
            <w:r w:rsidRPr="002E1EFD">
              <w:rPr>
                <w:color w:val="212529"/>
                <w:sz w:val="28"/>
                <w:szCs w:val="28"/>
              </w:rPr>
              <w:t>ными и отечественными композ</w:t>
            </w:r>
            <w:r w:rsidRPr="002E1EFD">
              <w:rPr>
                <w:color w:val="212529"/>
                <w:sz w:val="28"/>
                <w:szCs w:val="28"/>
              </w:rPr>
              <w:t>и</w:t>
            </w:r>
            <w:r w:rsidRPr="002E1EFD">
              <w:rPr>
                <w:color w:val="212529"/>
                <w:sz w:val="28"/>
                <w:szCs w:val="28"/>
              </w:rPr>
              <w:t>торами в жанре мюзикла, сравнение с другими театральными жанрами (опера, балет, драматический спе</w:t>
            </w:r>
            <w:r w:rsidRPr="002E1EFD">
              <w:rPr>
                <w:color w:val="212529"/>
                <w:sz w:val="28"/>
                <w:szCs w:val="28"/>
              </w:rPr>
              <w:t>к</w:t>
            </w:r>
            <w:r w:rsidRPr="002E1EFD">
              <w:rPr>
                <w:color w:val="212529"/>
                <w:sz w:val="28"/>
                <w:szCs w:val="28"/>
              </w:rPr>
              <w:t>такль).</w:t>
            </w:r>
          </w:p>
          <w:p w:rsidR="002E1EFD" w:rsidRPr="002E1EFD" w:rsidRDefault="002E1EFD">
            <w:pPr>
              <w:pStyle w:val="pboth"/>
              <w:spacing w:before="0" w:beforeAutospacing="0"/>
              <w:jc w:val="both"/>
              <w:rPr>
                <w:color w:val="212529"/>
                <w:sz w:val="28"/>
                <w:szCs w:val="28"/>
              </w:rPr>
            </w:pPr>
            <w:r w:rsidRPr="002E1EFD">
              <w:rPr>
                <w:color w:val="212529"/>
                <w:sz w:val="28"/>
                <w:szCs w:val="28"/>
              </w:rPr>
              <w:t>Анализ рекламных объявлений о премьерах мюзиклов в современных СМИ.</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видеозаписи одного из мюзиклов, написание собственного рекламного текста для данной п</w:t>
            </w:r>
            <w:r w:rsidRPr="002E1EFD">
              <w:rPr>
                <w:color w:val="212529"/>
                <w:sz w:val="28"/>
                <w:szCs w:val="28"/>
              </w:rPr>
              <w:t>о</w:t>
            </w:r>
            <w:r w:rsidRPr="002E1EFD">
              <w:rPr>
                <w:color w:val="212529"/>
                <w:sz w:val="28"/>
                <w:szCs w:val="28"/>
              </w:rPr>
              <w:t>становки.</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отдел</w:t>
            </w:r>
            <w:r w:rsidRPr="002E1EFD">
              <w:rPr>
                <w:color w:val="212529"/>
                <w:sz w:val="28"/>
                <w:szCs w:val="28"/>
              </w:rPr>
              <w:t>ь</w:t>
            </w:r>
            <w:r w:rsidRPr="002E1EFD">
              <w:rPr>
                <w:color w:val="212529"/>
                <w:sz w:val="28"/>
                <w:szCs w:val="28"/>
              </w:rPr>
              <w:t>ных номеров из мюзиклов.</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4" w:name="112056"/>
            <w:bookmarkEnd w:id="5394"/>
            <w:r w:rsidRPr="002E1EFD">
              <w:rPr>
                <w:color w:val="212529"/>
                <w:sz w:val="28"/>
                <w:szCs w:val="28"/>
              </w:rPr>
              <w:t>В)</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5" w:name="112057"/>
            <w:bookmarkEnd w:id="5395"/>
            <w:r w:rsidRPr="002E1EFD">
              <w:rPr>
                <w:color w:val="212529"/>
                <w:sz w:val="28"/>
                <w:szCs w:val="28"/>
              </w:rPr>
              <w:t>Молодежная музыкальная культура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6" w:name="112058"/>
            <w:bookmarkEnd w:id="5396"/>
            <w:r w:rsidRPr="002E1EFD">
              <w:rPr>
                <w:color w:val="212529"/>
                <w:sz w:val="28"/>
                <w:szCs w:val="28"/>
              </w:rPr>
              <w:t>Направления и стили молодежной музыкал</w:t>
            </w:r>
            <w:r w:rsidRPr="002E1EFD">
              <w:rPr>
                <w:color w:val="212529"/>
                <w:sz w:val="28"/>
                <w:szCs w:val="28"/>
              </w:rPr>
              <w:t>ь</w:t>
            </w:r>
            <w:r w:rsidRPr="002E1EFD">
              <w:rPr>
                <w:color w:val="212529"/>
                <w:sz w:val="28"/>
                <w:szCs w:val="28"/>
              </w:rPr>
              <w:t>ной культуры XX - XXI веков (рок-н-ролл, рок, панк, рэп, хип-хоп и др.). Социальный и коммерческий контекст массовой музыкальной культуры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7" w:name="112059"/>
            <w:bookmarkEnd w:id="5397"/>
            <w:r w:rsidRPr="002E1EFD">
              <w:rPr>
                <w:color w:val="212529"/>
                <w:sz w:val="28"/>
                <w:szCs w:val="28"/>
              </w:rPr>
              <w:t>Знакомство с музыкальными прои</w:t>
            </w:r>
            <w:r w:rsidRPr="002E1EFD">
              <w:rPr>
                <w:color w:val="212529"/>
                <w:sz w:val="28"/>
                <w:szCs w:val="28"/>
              </w:rPr>
              <w:t>з</w:t>
            </w:r>
            <w:r w:rsidRPr="002E1EFD">
              <w:rPr>
                <w:color w:val="212529"/>
                <w:sz w:val="28"/>
                <w:szCs w:val="28"/>
              </w:rPr>
              <w:t>ведениями, ставшими "классикой жанра" молодежной культуры (группы "Битлз", "Пинк-Флойд", Элвис Пресли, Виктор Цой, Билли Айлиш и др.).</w:t>
            </w:r>
          </w:p>
          <w:p w:rsidR="002E1EFD" w:rsidRPr="002E1EFD" w:rsidRDefault="002E1EFD">
            <w:pPr>
              <w:pStyle w:val="pboth"/>
              <w:spacing w:before="0" w:beforeAutospacing="0"/>
              <w:jc w:val="both"/>
              <w:rPr>
                <w:color w:val="212529"/>
                <w:sz w:val="28"/>
                <w:szCs w:val="28"/>
              </w:rPr>
            </w:pPr>
            <w:r w:rsidRPr="002E1EFD">
              <w:rPr>
                <w:color w:val="212529"/>
                <w:sz w:val="28"/>
                <w:szCs w:val="28"/>
              </w:rPr>
              <w:t>Разучивание и исполнение песни, относящейся к одному из молоде</w:t>
            </w:r>
            <w:r w:rsidRPr="002E1EFD">
              <w:rPr>
                <w:color w:val="212529"/>
                <w:sz w:val="28"/>
                <w:szCs w:val="28"/>
              </w:rPr>
              <w:t>ж</w:t>
            </w:r>
            <w:r w:rsidRPr="002E1EFD">
              <w:rPr>
                <w:color w:val="212529"/>
                <w:sz w:val="28"/>
                <w:szCs w:val="28"/>
              </w:rPr>
              <w:t>ных музыкальных течений.</w:t>
            </w:r>
          </w:p>
          <w:p w:rsidR="002E1EFD" w:rsidRPr="002E1EFD" w:rsidRDefault="002E1EFD">
            <w:pPr>
              <w:pStyle w:val="pboth"/>
              <w:spacing w:before="0" w:beforeAutospacing="0"/>
              <w:jc w:val="both"/>
              <w:rPr>
                <w:color w:val="212529"/>
                <w:sz w:val="28"/>
                <w:szCs w:val="28"/>
              </w:rPr>
            </w:pPr>
            <w:r w:rsidRPr="002E1EFD">
              <w:rPr>
                <w:color w:val="212529"/>
                <w:sz w:val="28"/>
                <w:szCs w:val="28"/>
              </w:rPr>
              <w:t>Дискуссия на тему "Современная музыка".</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Презентация альбома своей люб</w:t>
            </w:r>
            <w:r w:rsidRPr="002E1EFD">
              <w:rPr>
                <w:color w:val="212529"/>
                <w:sz w:val="28"/>
                <w:szCs w:val="28"/>
              </w:rPr>
              <w:t>и</w:t>
            </w:r>
            <w:r w:rsidRPr="002E1EFD">
              <w:rPr>
                <w:color w:val="212529"/>
                <w:sz w:val="28"/>
                <w:szCs w:val="28"/>
              </w:rPr>
              <w:t>мой группы</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8" w:name="112060"/>
            <w:bookmarkEnd w:id="5398"/>
            <w:r w:rsidRPr="002E1EFD">
              <w:rPr>
                <w:color w:val="212529"/>
                <w:sz w:val="28"/>
                <w:szCs w:val="28"/>
              </w:rPr>
              <w:t>Г)</w:t>
            </w:r>
          </w:p>
          <w:p w:rsidR="002E1EFD" w:rsidRPr="002E1EFD" w:rsidRDefault="002E1EFD">
            <w:pPr>
              <w:pStyle w:val="pboth"/>
              <w:spacing w:before="0" w:beforeAutospacing="0"/>
              <w:jc w:val="both"/>
              <w:rPr>
                <w:color w:val="212529"/>
                <w:sz w:val="28"/>
                <w:szCs w:val="28"/>
              </w:rPr>
            </w:pPr>
            <w:r w:rsidRPr="002E1EFD">
              <w:rPr>
                <w:color w:val="212529"/>
                <w:sz w:val="28"/>
                <w:szCs w:val="28"/>
              </w:rPr>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399" w:name="112061"/>
            <w:bookmarkEnd w:id="5399"/>
            <w:r w:rsidRPr="002E1EFD">
              <w:rPr>
                <w:color w:val="212529"/>
                <w:sz w:val="28"/>
                <w:szCs w:val="28"/>
              </w:rPr>
              <w:t>Музыка ци</w:t>
            </w:r>
            <w:r w:rsidRPr="002E1EFD">
              <w:rPr>
                <w:color w:val="212529"/>
                <w:sz w:val="28"/>
                <w:szCs w:val="28"/>
              </w:rPr>
              <w:t>ф</w:t>
            </w:r>
            <w:r w:rsidRPr="002E1EFD">
              <w:rPr>
                <w:color w:val="212529"/>
                <w:sz w:val="28"/>
                <w:szCs w:val="28"/>
              </w:rPr>
              <w:t>рового мира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400" w:name="112062"/>
            <w:bookmarkEnd w:id="5400"/>
            <w:r w:rsidRPr="002E1EFD">
              <w:rPr>
                <w:color w:val="212529"/>
                <w:sz w:val="28"/>
                <w:szCs w:val="28"/>
              </w:rPr>
              <w:t>Музыка повсюду (р</w:t>
            </w:r>
            <w:r w:rsidRPr="002E1EFD">
              <w:rPr>
                <w:color w:val="212529"/>
                <w:sz w:val="28"/>
                <w:szCs w:val="28"/>
              </w:rPr>
              <w:t>а</w:t>
            </w:r>
            <w:r w:rsidRPr="002E1EFD">
              <w:rPr>
                <w:color w:val="212529"/>
                <w:sz w:val="28"/>
                <w:szCs w:val="28"/>
              </w:rPr>
              <w:t>дио, телевидение, И</w:t>
            </w:r>
            <w:r w:rsidRPr="002E1EFD">
              <w:rPr>
                <w:color w:val="212529"/>
                <w:sz w:val="28"/>
                <w:szCs w:val="28"/>
              </w:rPr>
              <w:t>н</w:t>
            </w:r>
            <w:r w:rsidRPr="002E1EFD">
              <w:rPr>
                <w:color w:val="212529"/>
                <w:sz w:val="28"/>
                <w:szCs w:val="28"/>
              </w:rPr>
              <w:t>тернет, наушники). М</w:t>
            </w:r>
            <w:r w:rsidRPr="002E1EFD">
              <w:rPr>
                <w:color w:val="212529"/>
                <w:sz w:val="28"/>
                <w:szCs w:val="28"/>
              </w:rPr>
              <w:t>у</w:t>
            </w:r>
            <w:r w:rsidRPr="002E1EFD">
              <w:rPr>
                <w:color w:val="212529"/>
                <w:sz w:val="28"/>
                <w:szCs w:val="28"/>
              </w:rPr>
              <w:t>зыка на любой вкус (безграничный выбор, персональные плей-листы). Музыкальное творчество в условиях цифровой среды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5401" w:name="112063"/>
            <w:bookmarkEnd w:id="5401"/>
            <w:r w:rsidRPr="002E1EFD">
              <w:rPr>
                <w:color w:val="212529"/>
                <w:sz w:val="28"/>
                <w:szCs w:val="28"/>
              </w:rPr>
              <w:t>Поиск информации о способах с</w:t>
            </w:r>
            <w:r w:rsidRPr="002E1EFD">
              <w:rPr>
                <w:color w:val="212529"/>
                <w:sz w:val="28"/>
                <w:szCs w:val="28"/>
              </w:rPr>
              <w:t>о</w:t>
            </w:r>
            <w:r w:rsidRPr="002E1EFD">
              <w:rPr>
                <w:color w:val="212529"/>
                <w:sz w:val="28"/>
                <w:szCs w:val="28"/>
              </w:rPr>
              <w:t>хранения и передачи музыки пре</w:t>
            </w:r>
            <w:r w:rsidRPr="002E1EFD">
              <w:rPr>
                <w:color w:val="212529"/>
                <w:sz w:val="28"/>
                <w:szCs w:val="28"/>
              </w:rPr>
              <w:t>ж</w:t>
            </w:r>
            <w:r w:rsidRPr="002E1EFD">
              <w:rPr>
                <w:color w:val="212529"/>
                <w:sz w:val="28"/>
                <w:szCs w:val="28"/>
              </w:rPr>
              <w:t>де и сейчас.</w:t>
            </w:r>
          </w:p>
          <w:p w:rsidR="002E1EFD" w:rsidRPr="002E1EFD" w:rsidRDefault="002E1EFD">
            <w:pPr>
              <w:pStyle w:val="pboth"/>
              <w:spacing w:before="0" w:beforeAutospacing="0"/>
              <w:jc w:val="both"/>
              <w:rPr>
                <w:color w:val="212529"/>
                <w:sz w:val="28"/>
                <w:szCs w:val="28"/>
              </w:rPr>
            </w:pPr>
            <w:r w:rsidRPr="002E1EFD">
              <w:rPr>
                <w:color w:val="212529"/>
                <w:sz w:val="28"/>
                <w:szCs w:val="28"/>
              </w:rPr>
              <w:t>Просмотр музыкального клипа п</w:t>
            </w:r>
            <w:r w:rsidRPr="002E1EFD">
              <w:rPr>
                <w:color w:val="212529"/>
                <w:sz w:val="28"/>
                <w:szCs w:val="28"/>
              </w:rPr>
              <w:t>о</w:t>
            </w:r>
            <w:r w:rsidRPr="002E1EFD">
              <w:rPr>
                <w:color w:val="212529"/>
                <w:sz w:val="28"/>
                <w:szCs w:val="28"/>
              </w:rPr>
              <w:t>пулярного исполнителя. Анализ его художественного образа, стиля, в</w:t>
            </w:r>
            <w:r w:rsidRPr="002E1EFD">
              <w:rPr>
                <w:color w:val="212529"/>
                <w:sz w:val="28"/>
                <w:szCs w:val="28"/>
              </w:rPr>
              <w:t>ы</w:t>
            </w:r>
            <w:r w:rsidRPr="002E1EFD">
              <w:rPr>
                <w:color w:val="212529"/>
                <w:sz w:val="28"/>
                <w:szCs w:val="28"/>
              </w:rPr>
              <w:t>разительных средств.</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Разучивание и исполнение поп</w:t>
            </w:r>
            <w:r w:rsidRPr="002E1EFD">
              <w:rPr>
                <w:color w:val="212529"/>
                <w:sz w:val="28"/>
                <w:szCs w:val="28"/>
              </w:rPr>
              <w:t>у</w:t>
            </w:r>
            <w:r w:rsidRPr="002E1EFD">
              <w:rPr>
                <w:color w:val="212529"/>
                <w:sz w:val="28"/>
                <w:szCs w:val="28"/>
              </w:rPr>
              <w:t>лярной современной песни.</w:t>
            </w:r>
          </w:p>
          <w:p w:rsidR="002E1EFD" w:rsidRPr="002E1EFD" w:rsidRDefault="002E1EFD">
            <w:pPr>
              <w:pStyle w:val="pboth"/>
              <w:spacing w:before="0" w:beforeAutospacing="0"/>
              <w:jc w:val="both"/>
              <w:rPr>
                <w:color w:val="212529"/>
                <w:sz w:val="28"/>
                <w:szCs w:val="28"/>
              </w:rPr>
            </w:pPr>
            <w:r w:rsidRPr="002E1EFD">
              <w:rPr>
                <w:i/>
                <w:iCs/>
                <w:color w:val="212529"/>
                <w:sz w:val="28"/>
                <w:szCs w:val="28"/>
              </w:rPr>
              <w:t>На выбор или факультативно</w:t>
            </w:r>
          </w:p>
          <w:p w:rsidR="002E1EFD" w:rsidRPr="002E1EFD" w:rsidRDefault="002E1EFD">
            <w:pPr>
              <w:pStyle w:val="pboth"/>
              <w:spacing w:before="0" w:beforeAutospacing="0"/>
              <w:jc w:val="both"/>
              <w:rPr>
                <w:color w:val="212529"/>
                <w:sz w:val="28"/>
                <w:szCs w:val="28"/>
              </w:rPr>
            </w:pPr>
            <w:r w:rsidRPr="002E1EFD">
              <w:rPr>
                <w:color w:val="212529"/>
                <w:sz w:val="28"/>
                <w:szCs w:val="28"/>
              </w:rPr>
              <w:t>Проведение социального опроса о роли и месте музыки в жизни с</w:t>
            </w:r>
            <w:r w:rsidRPr="002E1EFD">
              <w:rPr>
                <w:color w:val="212529"/>
                <w:sz w:val="28"/>
                <w:szCs w:val="28"/>
              </w:rPr>
              <w:t>о</w:t>
            </w:r>
            <w:r w:rsidRPr="002E1EFD">
              <w:rPr>
                <w:color w:val="212529"/>
                <w:sz w:val="28"/>
                <w:szCs w:val="28"/>
              </w:rPr>
              <w:t>временного человека.</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Создание собственного музыкал</w:t>
            </w:r>
            <w:r w:rsidRPr="002E1EFD">
              <w:rPr>
                <w:color w:val="212529"/>
                <w:sz w:val="28"/>
                <w:szCs w:val="28"/>
              </w:rPr>
              <w:t>ь</w:t>
            </w:r>
            <w:r w:rsidRPr="002E1EFD">
              <w:rPr>
                <w:color w:val="212529"/>
                <w:sz w:val="28"/>
                <w:szCs w:val="28"/>
              </w:rPr>
              <w:t>ного клипа</w:t>
            </w:r>
          </w:p>
        </w:tc>
      </w:tr>
    </w:tbl>
    <w:p w:rsidR="002E1EFD" w:rsidRPr="002E1EFD" w:rsidRDefault="002E1EFD" w:rsidP="002E1EFD">
      <w:pPr>
        <w:pStyle w:val="pboth"/>
        <w:shd w:val="clear" w:color="auto" w:fill="FFFFFF"/>
        <w:spacing w:before="0" w:beforeAutospacing="0"/>
        <w:jc w:val="both"/>
        <w:rPr>
          <w:color w:val="212529"/>
          <w:sz w:val="28"/>
          <w:szCs w:val="28"/>
        </w:rPr>
      </w:pPr>
      <w:bookmarkStart w:id="5402" w:name="112064"/>
      <w:bookmarkEnd w:id="5402"/>
      <w:r w:rsidRPr="002E1EFD">
        <w:rPr>
          <w:color w:val="212529"/>
          <w:sz w:val="28"/>
          <w:szCs w:val="28"/>
        </w:rPr>
        <w:lastRenderedPageBreak/>
        <w:t>ПЛАНИРУЕМЫЕ РЕЗУЛЬТАТЫ ОСВОЕНИЯ УЧЕБНОГО ПРЕДМЕТА "МУЗ</w:t>
      </w:r>
      <w:r w:rsidRPr="002E1EFD">
        <w:rPr>
          <w:color w:val="212529"/>
          <w:sz w:val="28"/>
          <w:szCs w:val="28"/>
        </w:rPr>
        <w:t>Ы</w:t>
      </w:r>
      <w:r w:rsidRPr="002E1EFD">
        <w:rPr>
          <w:color w:val="212529"/>
          <w:sz w:val="28"/>
          <w:szCs w:val="28"/>
        </w:rPr>
        <w:t>КА" НА УРОВНЕ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403" w:name="112065"/>
      <w:bookmarkEnd w:id="5403"/>
      <w:r w:rsidRPr="002E1EFD">
        <w:rPr>
          <w:color w:val="212529"/>
          <w:sz w:val="28"/>
          <w:szCs w:val="28"/>
        </w:rPr>
        <w:t>Специфика эстетического содержания предмета "Музыка" обусловливает тесное взаимодействие, смысловое единство трех групп результатов: личностных, мет</w:t>
      </w:r>
      <w:r w:rsidRPr="002E1EFD">
        <w:rPr>
          <w:color w:val="212529"/>
          <w:sz w:val="28"/>
          <w:szCs w:val="28"/>
        </w:rPr>
        <w:t>а</w:t>
      </w:r>
      <w:r w:rsidRPr="002E1EFD">
        <w:rPr>
          <w:color w:val="212529"/>
          <w:sz w:val="28"/>
          <w:szCs w:val="28"/>
        </w:rPr>
        <w:t>предметных и предметных.</w:t>
      </w:r>
    </w:p>
    <w:p w:rsidR="002E1EFD" w:rsidRPr="002E1EFD" w:rsidRDefault="002E1EFD" w:rsidP="002E1EFD">
      <w:pPr>
        <w:pStyle w:val="pboth"/>
        <w:shd w:val="clear" w:color="auto" w:fill="FFFFFF"/>
        <w:spacing w:before="0" w:beforeAutospacing="0"/>
        <w:jc w:val="both"/>
        <w:rPr>
          <w:color w:val="212529"/>
          <w:sz w:val="28"/>
          <w:szCs w:val="28"/>
        </w:rPr>
      </w:pPr>
      <w:bookmarkStart w:id="5404" w:name="112066"/>
      <w:bookmarkEnd w:id="5404"/>
      <w:r w:rsidRPr="002E1EFD">
        <w:rPr>
          <w:color w:val="212529"/>
          <w:sz w:val="28"/>
          <w:szCs w:val="28"/>
        </w:rPr>
        <w:t>ЛИЧНОСТНЫЕ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5405" w:name="112067"/>
      <w:bookmarkEnd w:id="5405"/>
      <w:r w:rsidRPr="002E1EFD">
        <w:rPr>
          <w:color w:val="212529"/>
          <w:sz w:val="28"/>
          <w:szCs w:val="28"/>
        </w:rPr>
        <w:t>Личностные результаты освоения рабочей программы по музыке для основного о</w:t>
      </w:r>
      <w:r w:rsidRPr="002E1EFD">
        <w:rPr>
          <w:color w:val="212529"/>
          <w:sz w:val="28"/>
          <w:szCs w:val="28"/>
        </w:rPr>
        <w:t>б</w:t>
      </w:r>
      <w:r w:rsidRPr="002E1EFD">
        <w:rPr>
          <w:color w:val="212529"/>
          <w:sz w:val="28"/>
          <w:szCs w:val="28"/>
        </w:rPr>
        <w:t>щего образования достигаются во взаимодействии учебной и воспитательной раб</w:t>
      </w:r>
      <w:r w:rsidRPr="002E1EFD">
        <w:rPr>
          <w:color w:val="212529"/>
          <w:sz w:val="28"/>
          <w:szCs w:val="28"/>
        </w:rPr>
        <w:t>о</w:t>
      </w:r>
      <w:r w:rsidRPr="002E1EFD">
        <w:rPr>
          <w:color w:val="212529"/>
          <w:sz w:val="28"/>
          <w:szCs w:val="28"/>
        </w:rPr>
        <w:t>ты, урочной и внеурочной деятельности. Они должны отражать готовность об</w:t>
      </w:r>
      <w:r w:rsidRPr="002E1EFD">
        <w:rPr>
          <w:color w:val="212529"/>
          <w:sz w:val="28"/>
          <w:szCs w:val="28"/>
        </w:rPr>
        <w:t>у</w:t>
      </w:r>
      <w:r w:rsidRPr="002E1EFD">
        <w:rPr>
          <w:color w:val="212529"/>
          <w:sz w:val="28"/>
          <w:szCs w:val="28"/>
        </w:rPr>
        <w:t>чающихся руководствоваться системой позитивных ценностных ориентаций, в том числе в части:</w:t>
      </w:r>
    </w:p>
    <w:p w:rsidR="002E1EFD" w:rsidRPr="002E1EFD" w:rsidRDefault="002E1EFD" w:rsidP="002E1EFD">
      <w:pPr>
        <w:pStyle w:val="pboth"/>
        <w:shd w:val="clear" w:color="auto" w:fill="FFFFFF"/>
        <w:spacing w:before="0" w:beforeAutospacing="0"/>
        <w:jc w:val="both"/>
        <w:rPr>
          <w:color w:val="212529"/>
          <w:sz w:val="28"/>
          <w:szCs w:val="28"/>
        </w:rPr>
      </w:pPr>
      <w:bookmarkStart w:id="5406" w:name="112068"/>
      <w:bookmarkEnd w:id="5406"/>
      <w:r w:rsidRPr="002E1EFD">
        <w:rPr>
          <w:color w:val="212529"/>
          <w:sz w:val="28"/>
          <w:szCs w:val="28"/>
        </w:rPr>
        <w:t>1. Патриотического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407" w:name="112069"/>
      <w:bookmarkEnd w:id="5407"/>
      <w:r w:rsidRPr="002E1EFD">
        <w:rPr>
          <w:color w:val="212529"/>
          <w:sz w:val="28"/>
          <w:szCs w:val="28"/>
        </w:rPr>
        <w:t>осознание российской гражданской идентичности в поликультурном и многоко</w:t>
      </w:r>
      <w:r w:rsidRPr="002E1EFD">
        <w:rPr>
          <w:color w:val="212529"/>
          <w:sz w:val="28"/>
          <w:szCs w:val="28"/>
        </w:rPr>
        <w:t>н</w:t>
      </w:r>
      <w:r w:rsidRPr="002E1EFD">
        <w:rPr>
          <w:color w:val="212529"/>
          <w:sz w:val="28"/>
          <w:szCs w:val="28"/>
        </w:rPr>
        <w:t>фессиональном обществе; знание Гимна России и традиций его исполнения, уваж</w:t>
      </w:r>
      <w:r w:rsidRPr="002E1EFD">
        <w:rPr>
          <w:color w:val="212529"/>
          <w:sz w:val="28"/>
          <w:szCs w:val="28"/>
        </w:rPr>
        <w:t>е</w:t>
      </w:r>
      <w:r w:rsidRPr="002E1EFD">
        <w:rPr>
          <w:color w:val="212529"/>
          <w:sz w:val="28"/>
          <w:szCs w:val="28"/>
        </w:rPr>
        <w:t>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w:t>
      </w:r>
      <w:r w:rsidRPr="002E1EFD">
        <w:rPr>
          <w:color w:val="212529"/>
          <w:sz w:val="28"/>
          <w:szCs w:val="28"/>
        </w:rPr>
        <w:t>а</w:t>
      </w:r>
      <w:r w:rsidRPr="002E1EFD">
        <w:rPr>
          <w:color w:val="212529"/>
          <w:sz w:val="28"/>
          <w:szCs w:val="28"/>
        </w:rPr>
        <w:t>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2E1EFD" w:rsidRPr="002E1EFD" w:rsidRDefault="002E1EFD" w:rsidP="002E1EFD">
      <w:pPr>
        <w:pStyle w:val="pboth"/>
        <w:shd w:val="clear" w:color="auto" w:fill="FFFFFF"/>
        <w:spacing w:before="0" w:beforeAutospacing="0"/>
        <w:jc w:val="both"/>
        <w:rPr>
          <w:color w:val="212529"/>
          <w:sz w:val="28"/>
          <w:szCs w:val="28"/>
        </w:rPr>
      </w:pPr>
      <w:bookmarkStart w:id="5408" w:name="112070"/>
      <w:bookmarkEnd w:id="5408"/>
      <w:r w:rsidRPr="002E1EFD">
        <w:rPr>
          <w:color w:val="212529"/>
          <w:sz w:val="28"/>
          <w:szCs w:val="28"/>
        </w:rPr>
        <w:t>2. Гражданского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409" w:name="112071"/>
      <w:bookmarkEnd w:id="5409"/>
      <w:r w:rsidRPr="002E1EFD">
        <w:rPr>
          <w:color w:val="212529"/>
          <w:sz w:val="28"/>
          <w:szCs w:val="28"/>
        </w:rPr>
        <w:t>готовность к выполнению обязанностей гражданина и реализации его прав, уваж</w:t>
      </w:r>
      <w:r w:rsidRPr="002E1EFD">
        <w:rPr>
          <w:color w:val="212529"/>
          <w:sz w:val="28"/>
          <w:szCs w:val="28"/>
        </w:rPr>
        <w:t>е</w:t>
      </w:r>
      <w:r w:rsidRPr="002E1EFD">
        <w:rPr>
          <w:color w:val="212529"/>
          <w:sz w:val="28"/>
          <w:szCs w:val="28"/>
        </w:rPr>
        <w:t>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w:t>
      </w:r>
      <w:r w:rsidRPr="002E1EFD">
        <w:rPr>
          <w:color w:val="212529"/>
          <w:sz w:val="28"/>
          <w:szCs w:val="28"/>
        </w:rPr>
        <w:t>т</w:t>
      </w:r>
      <w:r w:rsidRPr="002E1EFD">
        <w:rPr>
          <w:color w:val="212529"/>
          <w:sz w:val="28"/>
          <w:szCs w:val="28"/>
        </w:rPr>
        <w:t>венного самоопределения, отраженными в них; активное участие в музыкально-культурной жизни семьи, образовательной организации, местного сообщества, ро</w:t>
      </w:r>
      <w:r w:rsidRPr="002E1EFD">
        <w:rPr>
          <w:color w:val="212529"/>
          <w:sz w:val="28"/>
          <w:szCs w:val="28"/>
        </w:rPr>
        <w:t>д</w:t>
      </w:r>
      <w:r w:rsidRPr="002E1EFD">
        <w:rPr>
          <w:color w:val="212529"/>
          <w:sz w:val="28"/>
          <w:szCs w:val="28"/>
        </w:rPr>
        <w:t>ного края, страны, в том числе в качестве участников творческих конкурсов и фе</w:t>
      </w:r>
      <w:r w:rsidRPr="002E1EFD">
        <w:rPr>
          <w:color w:val="212529"/>
          <w:sz w:val="28"/>
          <w:szCs w:val="28"/>
        </w:rPr>
        <w:t>с</w:t>
      </w:r>
      <w:r w:rsidRPr="002E1EFD">
        <w:rPr>
          <w:color w:val="212529"/>
          <w:sz w:val="28"/>
          <w:szCs w:val="28"/>
        </w:rPr>
        <w:lastRenderedPageBreak/>
        <w:t>тивалей, концертов, культурно-просветительских акций, в качестве волонтера в дни праздничных мероприятий.</w:t>
      </w:r>
    </w:p>
    <w:p w:rsidR="002E1EFD" w:rsidRPr="002E1EFD" w:rsidRDefault="002E1EFD" w:rsidP="002E1EFD">
      <w:pPr>
        <w:pStyle w:val="pboth"/>
        <w:shd w:val="clear" w:color="auto" w:fill="FFFFFF"/>
        <w:spacing w:before="0" w:beforeAutospacing="0"/>
        <w:jc w:val="both"/>
        <w:rPr>
          <w:color w:val="212529"/>
          <w:sz w:val="28"/>
          <w:szCs w:val="28"/>
        </w:rPr>
      </w:pPr>
      <w:bookmarkStart w:id="5410" w:name="112072"/>
      <w:bookmarkEnd w:id="5410"/>
      <w:r w:rsidRPr="002E1EFD">
        <w:rPr>
          <w:color w:val="212529"/>
          <w:sz w:val="28"/>
          <w:szCs w:val="28"/>
        </w:rPr>
        <w:t>3. Духовно-нравственного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411" w:name="112073"/>
      <w:bookmarkEnd w:id="5411"/>
      <w:r w:rsidRPr="002E1EFD">
        <w:rPr>
          <w:color w:val="212529"/>
          <w:sz w:val="28"/>
          <w:szCs w:val="28"/>
        </w:rPr>
        <w:t>ориентация на моральные ценности и нормы в ситуациях нравственного выбора; г</w:t>
      </w:r>
      <w:r w:rsidRPr="002E1EFD">
        <w:rPr>
          <w:color w:val="212529"/>
          <w:sz w:val="28"/>
          <w:szCs w:val="28"/>
        </w:rPr>
        <w:t>о</w:t>
      </w:r>
      <w:r w:rsidRPr="002E1EFD">
        <w:rPr>
          <w:color w:val="212529"/>
          <w:sz w:val="28"/>
          <w:szCs w:val="28"/>
        </w:rPr>
        <w:t>товность воспринимать музыкальное искусство с учетом моральных и духовных ценностей этического и религиозного контекста, социально-исторических особе</w:t>
      </w:r>
      <w:r w:rsidRPr="002E1EFD">
        <w:rPr>
          <w:color w:val="212529"/>
          <w:sz w:val="28"/>
          <w:szCs w:val="28"/>
        </w:rPr>
        <w:t>н</w:t>
      </w:r>
      <w:r w:rsidRPr="002E1EFD">
        <w:rPr>
          <w:color w:val="212529"/>
          <w:sz w:val="28"/>
          <w:szCs w:val="28"/>
        </w:rPr>
        <w:t>ностей этики и эстетики; придерживаться принципов справедливости, взаимопом</w:t>
      </w:r>
      <w:r w:rsidRPr="002E1EFD">
        <w:rPr>
          <w:color w:val="212529"/>
          <w:sz w:val="28"/>
          <w:szCs w:val="28"/>
        </w:rPr>
        <w:t>о</w:t>
      </w:r>
      <w:r w:rsidRPr="002E1EFD">
        <w:rPr>
          <w:color w:val="212529"/>
          <w:sz w:val="28"/>
          <w:szCs w:val="28"/>
        </w:rPr>
        <w:t>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w:t>
      </w:r>
      <w:r w:rsidRPr="002E1EFD">
        <w:rPr>
          <w:color w:val="212529"/>
          <w:sz w:val="28"/>
          <w:szCs w:val="28"/>
        </w:rPr>
        <w:t>р</w:t>
      </w:r>
      <w:r w:rsidRPr="002E1EFD">
        <w:rPr>
          <w:color w:val="212529"/>
          <w:sz w:val="28"/>
          <w:szCs w:val="28"/>
        </w:rPr>
        <w:t>сов.</w:t>
      </w:r>
    </w:p>
    <w:p w:rsidR="002E1EFD" w:rsidRPr="002E1EFD" w:rsidRDefault="002E1EFD" w:rsidP="002E1EFD">
      <w:pPr>
        <w:pStyle w:val="pboth"/>
        <w:shd w:val="clear" w:color="auto" w:fill="FFFFFF"/>
        <w:spacing w:before="0" w:beforeAutospacing="0"/>
        <w:jc w:val="both"/>
        <w:rPr>
          <w:color w:val="212529"/>
          <w:sz w:val="28"/>
          <w:szCs w:val="28"/>
        </w:rPr>
      </w:pPr>
      <w:bookmarkStart w:id="5412" w:name="112074"/>
      <w:bookmarkEnd w:id="5412"/>
      <w:r w:rsidRPr="002E1EFD">
        <w:rPr>
          <w:color w:val="212529"/>
          <w:sz w:val="28"/>
          <w:szCs w:val="28"/>
        </w:rPr>
        <w:t>4. Эстетического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413" w:name="112075"/>
      <w:bookmarkEnd w:id="5413"/>
      <w:r w:rsidRPr="002E1EFD">
        <w:rPr>
          <w:color w:val="212529"/>
          <w:sz w:val="28"/>
          <w:szCs w:val="28"/>
        </w:rPr>
        <w:t>восприимчивость к различным видам искусства, умение видеть прекрасное в окр</w:t>
      </w:r>
      <w:r w:rsidRPr="002E1EFD">
        <w:rPr>
          <w:color w:val="212529"/>
          <w:sz w:val="28"/>
          <w:szCs w:val="28"/>
        </w:rPr>
        <w:t>у</w:t>
      </w:r>
      <w:r w:rsidRPr="002E1EFD">
        <w:rPr>
          <w:color w:val="212529"/>
          <w:sz w:val="28"/>
          <w:szCs w:val="28"/>
        </w:rPr>
        <w:t>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w:t>
      </w:r>
      <w:r w:rsidRPr="002E1EFD">
        <w:rPr>
          <w:color w:val="212529"/>
          <w:sz w:val="28"/>
          <w:szCs w:val="28"/>
        </w:rPr>
        <w:t>е</w:t>
      </w:r>
      <w:r w:rsidRPr="002E1EFD">
        <w:rPr>
          <w:color w:val="212529"/>
          <w:sz w:val="28"/>
          <w:szCs w:val="28"/>
        </w:rPr>
        <w:t>чественного и мирового искусства, роли этнических культурных традиций и наро</w:t>
      </w:r>
      <w:r w:rsidRPr="002E1EFD">
        <w:rPr>
          <w:color w:val="212529"/>
          <w:sz w:val="28"/>
          <w:szCs w:val="28"/>
        </w:rPr>
        <w:t>д</w:t>
      </w:r>
      <w:r w:rsidRPr="002E1EFD">
        <w:rPr>
          <w:color w:val="212529"/>
          <w:sz w:val="28"/>
          <w:szCs w:val="28"/>
        </w:rPr>
        <w:t>ного творчества; стремление к самовыражению в разных видах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414" w:name="112076"/>
      <w:bookmarkEnd w:id="5414"/>
      <w:r w:rsidRPr="002E1EFD">
        <w:rPr>
          <w:color w:val="212529"/>
          <w:sz w:val="28"/>
          <w:szCs w:val="28"/>
        </w:rPr>
        <w:t>5. Ценности научного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5415" w:name="112077"/>
      <w:bookmarkEnd w:id="5415"/>
      <w:r w:rsidRPr="002E1EFD">
        <w:rPr>
          <w:color w:val="212529"/>
          <w:sz w:val="28"/>
          <w:szCs w:val="28"/>
        </w:rPr>
        <w:t>ориентация в деятельности на современную систему научных представлений об о</w:t>
      </w:r>
      <w:r w:rsidRPr="002E1EFD">
        <w:rPr>
          <w:color w:val="212529"/>
          <w:sz w:val="28"/>
          <w:szCs w:val="28"/>
        </w:rPr>
        <w:t>с</w:t>
      </w:r>
      <w:r w:rsidRPr="002E1EFD">
        <w:rPr>
          <w:color w:val="212529"/>
          <w:sz w:val="28"/>
          <w:szCs w:val="28"/>
        </w:rPr>
        <w:t>новных закономерностях развития человека, природы и общества, взаимосвязях ч</w:t>
      </w:r>
      <w:r w:rsidRPr="002E1EFD">
        <w:rPr>
          <w:color w:val="212529"/>
          <w:sz w:val="28"/>
          <w:szCs w:val="28"/>
        </w:rPr>
        <w:t>е</w:t>
      </w:r>
      <w:r w:rsidRPr="002E1EFD">
        <w:rPr>
          <w:color w:val="212529"/>
          <w:sz w:val="28"/>
          <w:szCs w:val="28"/>
        </w:rPr>
        <w:t>ловека с природной, социальной, культурной средой; овладение музыкальным яз</w:t>
      </w:r>
      <w:r w:rsidRPr="002E1EFD">
        <w:rPr>
          <w:color w:val="212529"/>
          <w:sz w:val="28"/>
          <w:szCs w:val="28"/>
        </w:rPr>
        <w:t>ы</w:t>
      </w:r>
      <w:r w:rsidRPr="002E1EFD">
        <w:rPr>
          <w:color w:val="212529"/>
          <w:sz w:val="28"/>
          <w:szCs w:val="28"/>
        </w:rPr>
        <w:t>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w:t>
      </w:r>
      <w:r w:rsidRPr="002E1EFD">
        <w:rPr>
          <w:color w:val="212529"/>
          <w:sz w:val="28"/>
          <w:szCs w:val="28"/>
        </w:rPr>
        <w:t>а</w:t>
      </w:r>
      <w:r w:rsidRPr="002E1EFD">
        <w:rPr>
          <w:color w:val="212529"/>
          <w:sz w:val="28"/>
          <w:szCs w:val="28"/>
        </w:rPr>
        <w:t>мой музыки, а также на материале искусствоведческой, исторической, публицист</w:t>
      </w:r>
      <w:r w:rsidRPr="002E1EFD">
        <w:rPr>
          <w:color w:val="212529"/>
          <w:sz w:val="28"/>
          <w:szCs w:val="28"/>
        </w:rPr>
        <w:t>и</w:t>
      </w:r>
      <w:r w:rsidRPr="002E1EFD">
        <w:rPr>
          <w:color w:val="212529"/>
          <w:sz w:val="28"/>
          <w:szCs w:val="28"/>
        </w:rPr>
        <w:t>ческой информации о различных явлениях музыкального искусства, использование доступного объема специальной терминологии.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416" w:name="112078"/>
      <w:bookmarkEnd w:id="5416"/>
      <w:r w:rsidRPr="002E1EFD">
        <w:rPr>
          <w:color w:val="212529"/>
          <w:sz w:val="28"/>
          <w:szCs w:val="28"/>
        </w:rPr>
        <w:t>6. Физического воспитания, формирования культуры здоровья и эмоционального благополучия:</w:t>
      </w:r>
    </w:p>
    <w:p w:rsidR="002E1EFD" w:rsidRPr="002E1EFD" w:rsidRDefault="002E1EFD" w:rsidP="002E1EFD">
      <w:pPr>
        <w:pStyle w:val="pboth"/>
        <w:shd w:val="clear" w:color="auto" w:fill="FFFFFF"/>
        <w:spacing w:before="0" w:beforeAutospacing="0"/>
        <w:jc w:val="both"/>
        <w:rPr>
          <w:color w:val="212529"/>
          <w:sz w:val="28"/>
          <w:szCs w:val="28"/>
        </w:rPr>
      </w:pPr>
      <w:bookmarkStart w:id="5417" w:name="112079"/>
      <w:bookmarkEnd w:id="5417"/>
      <w:r w:rsidRPr="002E1EFD">
        <w:rPr>
          <w:color w:val="212529"/>
          <w:sz w:val="28"/>
          <w:szCs w:val="28"/>
        </w:rPr>
        <w:t>осознание ценности жизни с опорой на собственный жизненный опыт и опыт во</w:t>
      </w:r>
      <w:r w:rsidRPr="002E1EFD">
        <w:rPr>
          <w:color w:val="212529"/>
          <w:sz w:val="28"/>
          <w:szCs w:val="28"/>
        </w:rPr>
        <w:t>с</w:t>
      </w:r>
      <w:r w:rsidRPr="002E1EFD">
        <w:rPr>
          <w:color w:val="212529"/>
          <w:sz w:val="28"/>
          <w:szCs w:val="28"/>
        </w:rPr>
        <w:t>приятия произведений искусства; соблюдение правил личной безопасности и гиги</w:t>
      </w:r>
      <w:r w:rsidRPr="002E1EFD">
        <w:rPr>
          <w:color w:val="212529"/>
          <w:sz w:val="28"/>
          <w:szCs w:val="28"/>
        </w:rPr>
        <w:t>е</w:t>
      </w:r>
      <w:r w:rsidRPr="002E1EFD">
        <w:rPr>
          <w:color w:val="212529"/>
          <w:sz w:val="28"/>
          <w:szCs w:val="28"/>
        </w:rPr>
        <w:t>ны, в том числе в процессе музыкально-исполнительской, творческой, исследов</w:t>
      </w:r>
      <w:r w:rsidRPr="002E1EFD">
        <w:rPr>
          <w:color w:val="212529"/>
          <w:sz w:val="28"/>
          <w:szCs w:val="28"/>
        </w:rPr>
        <w:t>а</w:t>
      </w:r>
      <w:r w:rsidRPr="002E1EFD">
        <w:rPr>
          <w:color w:val="212529"/>
          <w:sz w:val="28"/>
          <w:szCs w:val="28"/>
        </w:rPr>
        <w:t>тельской деятельности; умение осознавать свое эмоциональное состояние и эм</w:t>
      </w:r>
      <w:r w:rsidRPr="002E1EFD">
        <w:rPr>
          <w:color w:val="212529"/>
          <w:sz w:val="28"/>
          <w:szCs w:val="28"/>
        </w:rPr>
        <w:t>о</w:t>
      </w:r>
      <w:r w:rsidRPr="002E1EFD">
        <w:rPr>
          <w:color w:val="212529"/>
          <w:sz w:val="28"/>
          <w:szCs w:val="28"/>
        </w:rPr>
        <w:t>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5418" w:name="112080"/>
      <w:bookmarkEnd w:id="5418"/>
      <w:r w:rsidRPr="002E1EFD">
        <w:rPr>
          <w:color w:val="212529"/>
          <w:sz w:val="28"/>
          <w:szCs w:val="28"/>
        </w:rPr>
        <w:t>7. Трудового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419" w:name="112081"/>
      <w:bookmarkEnd w:id="5419"/>
      <w:r w:rsidRPr="002E1EFD">
        <w:rPr>
          <w:color w:val="212529"/>
          <w:sz w:val="28"/>
          <w:szCs w:val="28"/>
        </w:rPr>
        <w:lastRenderedPageBreak/>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420" w:name="112082"/>
      <w:bookmarkEnd w:id="5420"/>
      <w:r w:rsidRPr="002E1EFD">
        <w:rPr>
          <w:color w:val="212529"/>
          <w:sz w:val="28"/>
          <w:szCs w:val="28"/>
        </w:rPr>
        <w:t>8. Экологического воспитания: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421" w:name="112083"/>
      <w:bookmarkEnd w:id="5421"/>
      <w:r w:rsidRPr="002E1EFD">
        <w:rPr>
          <w:color w:val="212529"/>
          <w:sz w:val="28"/>
          <w:szCs w:val="28"/>
        </w:rPr>
        <w:t>повышение уровня экологической культуры, осознание глобального характера эк</w:t>
      </w:r>
      <w:r w:rsidRPr="002E1EFD">
        <w:rPr>
          <w:color w:val="212529"/>
          <w:sz w:val="28"/>
          <w:szCs w:val="28"/>
        </w:rPr>
        <w:t>о</w:t>
      </w:r>
      <w:r w:rsidRPr="002E1EFD">
        <w:rPr>
          <w:color w:val="212529"/>
          <w:sz w:val="28"/>
          <w:szCs w:val="28"/>
        </w:rPr>
        <w:t>логических проблем и путей их решения; участие в экологических проектах через различные формы музыкального творчества.</w:t>
      </w:r>
    </w:p>
    <w:p w:rsidR="002E1EFD" w:rsidRPr="002E1EFD" w:rsidRDefault="002E1EFD" w:rsidP="002E1EFD">
      <w:pPr>
        <w:pStyle w:val="pboth"/>
        <w:shd w:val="clear" w:color="auto" w:fill="FFFFFF"/>
        <w:spacing w:before="0" w:beforeAutospacing="0"/>
        <w:jc w:val="both"/>
        <w:rPr>
          <w:color w:val="212529"/>
          <w:sz w:val="28"/>
          <w:szCs w:val="28"/>
        </w:rPr>
      </w:pPr>
      <w:bookmarkStart w:id="5422" w:name="112084"/>
      <w:bookmarkEnd w:id="5422"/>
      <w:r w:rsidRPr="002E1EFD">
        <w:rPr>
          <w:color w:val="212529"/>
          <w:sz w:val="28"/>
          <w:szCs w:val="28"/>
        </w:rPr>
        <w:t>Личностные результаты, обеспечивающие адаптацию обучающегося к изменя</w:t>
      </w:r>
      <w:r w:rsidRPr="002E1EFD">
        <w:rPr>
          <w:color w:val="212529"/>
          <w:sz w:val="28"/>
          <w:szCs w:val="28"/>
        </w:rPr>
        <w:t>ю</w:t>
      </w:r>
      <w:r w:rsidRPr="002E1EFD">
        <w:rPr>
          <w:color w:val="212529"/>
          <w:sz w:val="28"/>
          <w:szCs w:val="28"/>
        </w:rPr>
        <w:t>щимся условиям социальной и природной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5423" w:name="112085"/>
      <w:bookmarkEnd w:id="5423"/>
      <w:r w:rsidRPr="002E1EFD">
        <w:rPr>
          <w:color w:val="212529"/>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w:t>
      </w:r>
      <w:r w:rsidRPr="002E1EFD">
        <w:rPr>
          <w:color w:val="212529"/>
          <w:sz w:val="28"/>
          <w:szCs w:val="28"/>
        </w:rPr>
        <w:t>п</w:t>
      </w:r>
      <w:r w:rsidRPr="002E1EFD">
        <w:rPr>
          <w:color w:val="212529"/>
          <w:sz w:val="28"/>
          <w:szCs w:val="28"/>
        </w:rPr>
        <w:t>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5424" w:name="112086"/>
      <w:bookmarkEnd w:id="5424"/>
      <w:r w:rsidRPr="002E1EFD">
        <w:rPr>
          <w:color w:val="212529"/>
          <w:sz w:val="28"/>
          <w:szCs w:val="28"/>
        </w:rPr>
        <w:t>стремление перенимать опыт, учиться у других людей - как взрослых, так и сверс</w:t>
      </w:r>
      <w:r w:rsidRPr="002E1EFD">
        <w:rPr>
          <w:color w:val="212529"/>
          <w:sz w:val="28"/>
          <w:szCs w:val="28"/>
        </w:rPr>
        <w:t>т</w:t>
      </w:r>
      <w:r w:rsidRPr="002E1EFD">
        <w:rPr>
          <w:color w:val="212529"/>
          <w:sz w:val="28"/>
          <w:szCs w:val="28"/>
        </w:rPr>
        <w:t>ников, в том числе в разнообразных проявлениях творчества, овладения различн</w:t>
      </w:r>
      <w:r w:rsidRPr="002E1EFD">
        <w:rPr>
          <w:color w:val="212529"/>
          <w:sz w:val="28"/>
          <w:szCs w:val="28"/>
        </w:rPr>
        <w:t>ы</w:t>
      </w:r>
      <w:r w:rsidRPr="002E1EFD">
        <w:rPr>
          <w:color w:val="212529"/>
          <w:sz w:val="28"/>
          <w:szCs w:val="28"/>
        </w:rPr>
        <w:t>ми навыками в сфере музыкального и других видов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425" w:name="112087"/>
      <w:bookmarkEnd w:id="5425"/>
      <w:r w:rsidRPr="002E1EFD">
        <w:rPr>
          <w:color w:val="212529"/>
          <w:sz w:val="28"/>
          <w:szCs w:val="28"/>
        </w:rPr>
        <w:t>смелость при соприкосновении с новым эмоциональным опытом, воспитание чувс</w:t>
      </w:r>
      <w:r w:rsidRPr="002E1EFD">
        <w:rPr>
          <w:color w:val="212529"/>
          <w:sz w:val="28"/>
          <w:szCs w:val="28"/>
        </w:rPr>
        <w:t>т</w:t>
      </w:r>
      <w:r w:rsidRPr="002E1EFD">
        <w:rPr>
          <w:color w:val="212529"/>
          <w:sz w:val="28"/>
          <w:szCs w:val="28"/>
        </w:rPr>
        <w:t>ва нового, способность ставить и решать нестандартные задачи, предвидеть ход с</w:t>
      </w:r>
      <w:r w:rsidRPr="002E1EFD">
        <w:rPr>
          <w:color w:val="212529"/>
          <w:sz w:val="28"/>
          <w:szCs w:val="28"/>
        </w:rPr>
        <w:t>о</w:t>
      </w:r>
      <w:r w:rsidRPr="002E1EFD">
        <w:rPr>
          <w:color w:val="212529"/>
          <w:sz w:val="28"/>
          <w:szCs w:val="28"/>
        </w:rPr>
        <w:t>бытий, обращать внимание на перспективные тенденции и направления развития культуры и социума;</w:t>
      </w:r>
    </w:p>
    <w:p w:rsidR="002E1EFD" w:rsidRPr="002E1EFD" w:rsidRDefault="002E1EFD" w:rsidP="002E1EFD">
      <w:pPr>
        <w:pStyle w:val="pboth"/>
        <w:shd w:val="clear" w:color="auto" w:fill="FFFFFF"/>
        <w:spacing w:before="0" w:beforeAutospacing="0"/>
        <w:jc w:val="both"/>
        <w:rPr>
          <w:color w:val="212529"/>
          <w:sz w:val="28"/>
          <w:szCs w:val="28"/>
        </w:rPr>
      </w:pPr>
      <w:bookmarkStart w:id="5426" w:name="112088"/>
      <w:bookmarkEnd w:id="5426"/>
      <w:r w:rsidRPr="002E1EFD">
        <w:rPr>
          <w:color w:val="212529"/>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E1EFD" w:rsidRPr="002E1EFD" w:rsidRDefault="002E1EFD" w:rsidP="002E1EFD">
      <w:pPr>
        <w:pStyle w:val="pboth"/>
        <w:shd w:val="clear" w:color="auto" w:fill="FFFFFF"/>
        <w:spacing w:before="0" w:beforeAutospacing="0"/>
        <w:jc w:val="both"/>
        <w:rPr>
          <w:color w:val="212529"/>
          <w:sz w:val="28"/>
          <w:szCs w:val="28"/>
        </w:rPr>
      </w:pPr>
      <w:bookmarkStart w:id="5427" w:name="112089"/>
      <w:bookmarkEnd w:id="5427"/>
      <w:r w:rsidRPr="002E1EFD">
        <w:rPr>
          <w:color w:val="212529"/>
          <w:sz w:val="28"/>
          <w:szCs w:val="28"/>
        </w:rPr>
        <w:t>МЕТАПРЕДМЕТНЫЕ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5428" w:name="112090"/>
      <w:bookmarkEnd w:id="5428"/>
      <w:r w:rsidRPr="002E1EFD">
        <w:rPr>
          <w:color w:val="212529"/>
          <w:sz w:val="28"/>
          <w:szCs w:val="28"/>
        </w:rPr>
        <w:t>Метапредметные результаты освоения основной образовательной программы, фо</w:t>
      </w:r>
      <w:r w:rsidRPr="002E1EFD">
        <w:rPr>
          <w:color w:val="212529"/>
          <w:sz w:val="28"/>
          <w:szCs w:val="28"/>
        </w:rPr>
        <w:t>р</w:t>
      </w:r>
      <w:r w:rsidRPr="002E1EFD">
        <w:rPr>
          <w:color w:val="212529"/>
          <w:sz w:val="28"/>
          <w:szCs w:val="28"/>
        </w:rPr>
        <w:t>мируемые при изучении предмета "Музыка":</w:t>
      </w:r>
    </w:p>
    <w:p w:rsidR="002E1EFD" w:rsidRPr="002E1EFD" w:rsidRDefault="002E1EFD" w:rsidP="002E1EFD">
      <w:pPr>
        <w:pStyle w:val="pboth"/>
        <w:shd w:val="clear" w:color="auto" w:fill="FFFFFF"/>
        <w:spacing w:before="0" w:beforeAutospacing="0"/>
        <w:jc w:val="both"/>
        <w:rPr>
          <w:color w:val="212529"/>
          <w:sz w:val="28"/>
          <w:szCs w:val="28"/>
        </w:rPr>
      </w:pPr>
      <w:bookmarkStart w:id="5429" w:name="112091"/>
      <w:bookmarkEnd w:id="5429"/>
      <w:r w:rsidRPr="002E1EFD">
        <w:rPr>
          <w:color w:val="212529"/>
          <w:sz w:val="28"/>
          <w:szCs w:val="28"/>
        </w:rPr>
        <w:t>1. Овладение универсальными познавательными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5430" w:name="112092"/>
      <w:bookmarkEnd w:id="5430"/>
      <w:r w:rsidRPr="002E1EFD">
        <w:rPr>
          <w:color w:val="212529"/>
          <w:sz w:val="28"/>
          <w:szCs w:val="28"/>
        </w:rPr>
        <w:t>Базовые логические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5431" w:name="112093"/>
      <w:bookmarkEnd w:id="5431"/>
      <w:r w:rsidRPr="002E1EFD">
        <w:rPr>
          <w:color w:val="212529"/>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E1EFD" w:rsidRPr="002E1EFD" w:rsidRDefault="002E1EFD" w:rsidP="002E1EFD">
      <w:pPr>
        <w:pStyle w:val="pboth"/>
        <w:shd w:val="clear" w:color="auto" w:fill="FFFFFF"/>
        <w:spacing w:before="0" w:beforeAutospacing="0"/>
        <w:jc w:val="both"/>
        <w:rPr>
          <w:color w:val="212529"/>
          <w:sz w:val="28"/>
          <w:szCs w:val="28"/>
        </w:rPr>
      </w:pPr>
      <w:bookmarkStart w:id="5432" w:name="112094"/>
      <w:bookmarkEnd w:id="5432"/>
      <w:r w:rsidRPr="002E1EFD">
        <w:rPr>
          <w:color w:val="212529"/>
          <w:sz w:val="28"/>
          <w:szCs w:val="28"/>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433" w:name="112095"/>
      <w:bookmarkEnd w:id="5433"/>
      <w:r w:rsidRPr="002E1EFD">
        <w:rPr>
          <w:color w:val="212529"/>
          <w:sz w:val="28"/>
          <w:szCs w:val="28"/>
        </w:rPr>
        <w:t>обнаруживать взаимные влияния отдельных видов, жанров и стилей музыки друг на друга, формулировать гипотезы о взаимосвязях;</w:t>
      </w:r>
    </w:p>
    <w:p w:rsidR="002E1EFD" w:rsidRPr="002E1EFD" w:rsidRDefault="002E1EFD" w:rsidP="002E1EFD">
      <w:pPr>
        <w:pStyle w:val="pboth"/>
        <w:shd w:val="clear" w:color="auto" w:fill="FFFFFF"/>
        <w:spacing w:before="0" w:beforeAutospacing="0"/>
        <w:jc w:val="both"/>
        <w:rPr>
          <w:color w:val="212529"/>
          <w:sz w:val="28"/>
          <w:szCs w:val="28"/>
        </w:rPr>
      </w:pPr>
      <w:bookmarkStart w:id="5434" w:name="112096"/>
      <w:bookmarkEnd w:id="5434"/>
      <w:r w:rsidRPr="002E1EFD">
        <w:rPr>
          <w:color w:val="212529"/>
          <w:sz w:val="28"/>
          <w:szCs w:val="28"/>
        </w:rPr>
        <w:t>выявлять общее и особенное, закономерности и противоречия в комплексе выраз</w:t>
      </w:r>
      <w:r w:rsidRPr="002E1EFD">
        <w:rPr>
          <w:color w:val="212529"/>
          <w:sz w:val="28"/>
          <w:szCs w:val="28"/>
        </w:rPr>
        <w:t>и</w:t>
      </w:r>
      <w:r w:rsidRPr="002E1EFD">
        <w:rPr>
          <w:color w:val="212529"/>
          <w:sz w:val="28"/>
          <w:szCs w:val="28"/>
        </w:rPr>
        <w:t>тельных средств, используемых при создании музыкального образа конкретного произведения, жанра, стиля;</w:t>
      </w:r>
    </w:p>
    <w:p w:rsidR="002E1EFD" w:rsidRPr="002E1EFD" w:rsidRDefault="002E1EFD" w:rsidP="002E1EFD">
      <w:pPr>
        <w:pStyle w:val="pboth"/>
        <w:shd w:val="clear" w:color="auto" w:fill="FFFFFF"/>
        <w:spacing w:before="0" w:beforeAutospacing="0"/>
        <w:jc w:val="both"/>
        <w:rPr>
          <w:color w:val="212529"/>
          <w:sz w:val="28"/>
          <w:szCs w:val="28"/>
        </w:rPr>
      </w:pPr>
      <w:bookmarkStart w:id="5435" w:name="112097"/>
      <w:bookmarkEnd w:id="5435"/>
      <w:r w:rsidRPr="002E1EFD">
        <w:rPr>
          <w:color w:val="212529"/>
          <w:sz w:val="28"/>
          <w:szCs w:val="28"/>
        </w:rPr>
        <w:t>выявлять и характеризовать существенные признаки конкретного музыкального звучания;</w:t>
      </w:r>
    </w:p>
    <w:p w:rsidR="002E1EFD" w:rsidRPr="002E1EFD" w:rsidRDefault="002E1EFD" w:rsidP="002E1EFD">
      <w:pPr>
        <w:pStyle w:val="pboth"/>
        <w:shd w:val="clear" w:color="auto" w:fill="FFFFFF"/>
        <w:spacing w:before="0" w:beforeAutospacing="0"/>
        <w:jc w:val="both"/>
        <w:rPr>
          <w:color w:val="212529"/>
          <w:sz w:val="28"/>
          <w:szCs w:val="28"/>
        </w:rPr>
      </w:pPr>
      <w:bookmarkStart w:id="5436" w:name="112098"/>
      <w:bookmarkEnd w:id="5436"/>
      <w:r w:rsidRPr="002E1EFD">
        <w:rPr>
          <w:color w:val="212529"/>
          <w:sz w:val="28"/>
          <w:szCs w:val="28"/>
        </w:rPr>
        <w:t>самостоятельно обобщать и формулировать выводы по результатам проведенного слухового наблюдения-исследования.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437" w:name="112099"/>
      <w:bookmarkEnd w:id="5437"/>
      <w:r w:rsidRPr="002E1EFD">
        <w:rPr>
          <w:color w:val="212529"/>
          <w:sz w:val="28"/>
          <w:szCs w:val="28"/>
        </w:rPr>
        <w:t>Базовые исследовательские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5438" w:name="112100"/>
      <w:bookmarkEnd w:id="5438"/>
      <w:r w:rsidRPr="002E1EFD">
        <w:rPr>
          <w:color w:val="212529"/>
          <w:sz w:val="28"/>
          <w:szCs w:val="28"/>
        </w:rPr>
        <w:t>следовать внутренним слухом за развитием музыкального процесса, "наблюдать" звучание музыки;</w:t>
      </w:r>
    </w:p>
    <w:p w:rsidR="002E1EFD" w:rsidRPr="002E1EFD" w:rsidRDefault="002E1EFD" w:rsidP="002E1EFD">
      <w:pPr>
        <w:pStyle w:val="pboth"/>
        <w:shd w:val="clear" w:color="auto" w:fill="FFFFFF"/>
        <w:spacing w:before="0" w:beforeAutospacing="0"/>
        <w:jc w:val="both"/>
        <w:rPr>
          <w:color w:val="212529"/>
          <w:sz w:val="28"/>
          <w:szCs w:val="28"/>
        </w:rPr>
      </w:pPr>
      <w:bookmarkStart w:id="5439" w:name="112101"/>
      <w:bookmarkEnd w:id="5439"/>
      <w:r w:rsidRPr="002E1EFD">
        <w:rPr>
          <w:color w:val="212529"/>
          <w:sz w:val="28"/>
          <w:szCs w:val="28"/>
        </w:rPr>
        <w:t>использовать вопросы как исследовательский инструмент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5440" w:name="112102"/>
      <w:bookmarkEnd w:id="5440"/>
      <w:r w:rsidRPr="002E1EFD">
        <w:rPr>
          <w:color w:val="212529"/>
          <w:sz w:val="28"/>
          <w:szCs w:val="28"/>
        </w:rPr>
        <w:t>формулировать собственные вопросы, фиксирующие несоответствие между реал</w:t>
      </w:r>
      <w:r w:rsidRPr="002E1EFD">
        <w:rPr>
          <w:color w:val="212529"/>
          <w:sz w:val="28"/>
          <w:szCs w:val="28"/>
        </w:rPr>
        <w:t>ь</w:t>
      </w:r>
      <w:r w:rsidRPr="002E1EFD">
        <w:rPr>
          <w:color w:val="212529"/>
          <w:sz w:val="28"/>
          <w:szCs w:val="28"/>
        </w:rPr>
        <w:t>ным и желательным состоянием учебной ситуации, восприятия, исполнения муз</w:t>
      </w:r>
      <w:r w:rsidRPr="002E1EFD">
        <w:rPr>
          <w:color w:val="212529"/>
          <w:sz w:val="28"/>
          <w:szCs w:val="28"/>
        </w:rPr>
        <w:t>ы</w:t>
      </w:r>
      <w:r w:rsidRPr="002E1EFD">
        <w:rPr>
          <w:color w:val="212529"/>
          <w:sz w:val="28"/>
          <w:szCs w:val="28"/>
        </w:rPr>
        <w:t>ки;</w:t>
      </w:r>
    </w:p>
    <w:p w:rsidR="002E1EFD" w:rsidRPr="002E1EFD" w:rsidRDefault="002E1EFD" w:rsidP="002E1EFD">
      <w:pPr>
        <w:pStyle w:val="pboth"/>
        <w:shd w:val="clear" w:color="auto" w:fill="FFFFFF"/>
        <w:spacing w:before="0" w:beforeAutospacing="0"/>
        <w:jc w:val="both"/>
        <w:rPr>
          <w:color w:val="212529"/>
          <w:sz w:val="28"/>
          <w:szCs w:val="28"/>
        </w:rPr>
      </w:pPr>
      <w:bookmarkStart w:id="5441" w:name="112103"/>
      <w:bookmarkEnd w:id="5441"/>
      <w:r w:rsidRPr="002E1EFD">
        <w:rPr>
          <w:color w:val="212529"/>
          <w:sz w:val="28"/>
          <w:szCs w:val="28"/>
        </w:rPr>
        <w:t>составлять алгоритм действий и использовать его для решения учебных, в том числе исполнительских и творческих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5442" w:name="112104"/>
      <w:bookmarkEnd w:id="5442"/>
      <w:r w:rsidRPr="002E1EFD">
        <w:rPr>
          <w:color w:val="212529"/>
          <w:sz w:val="28"/>
          <w:szCs w:val="28"/>
        </w:rPr>
        <w:t>проводить по самостоятельно составленному плану небольшое исследование по у</w:t>
      </w:r>
      <w:r w:rsidRPr="002E1EFD">
        <w:rPr>
          <w:color w:val="212529"/>
          <w:sz w:val="28"/>
          <w:szCs w:val="28"/>
        </w:rPr>
        <w:t>с</w:t>
      </w:r>
      <w:r w:rsidRPr="002E1EFD">
        <w:rPr>
          <w:color w:val="212529"/>
          <w:sz w:val="28"/>
          <w:szCs w:val="28"/>
        </w:rPr>
        <w:t>тановлению особенностей музыкально-языковых единиц, сравнению художестве</w:t>
      </w:r>
      <w:r w:rsidRPr="002E1EFD">
        <w:rPr>
          <w:color w:val="212529"/>
          <w:sz w:val="28"/>
          <w:szCs w:val="28"/>
        </w:rPr>
        <w:t>н</w:t>
      </w:r>
      <w:r w:rsidRPr="002E1EFD">
        <w:rPr>
          <w:color w:val="212529"/>
          <w:sz w:val="28"/>
          <w:szCs w:val="28"/>
        </w:rPr>
        <w:t>ных процессов, музыкальных явлений, культурных объектов между собой;</w:t>
      </w:r>
    </w:p>
    <w:p w:rsidR="002E1EFD" w:rsidRPr="002E1EFD" w:rsidRDefault="002E1EFD" w:rsidP="002E1EFD">
      <w:pPr>
        <w:pStyle w:val="pboth"/>
        <w:shd w:val="clear" w:color="auto" w:fill="FFFFFF"/>
        <w:spacing w:before="0" w:beforeAutospacing="0"/>
        <w:jc w:val="both"/>
        <w:rPr>
          <w:color w:val="212529"/>
          <w:sz w:val="28"/>
          <w:szCs w:val="28"/>
        </w:rPr>
      </w:pPr>
      <w:bookmarkStart w:id="5443" w:name="112105"/>
      <w:bookmarkEnd w:id="5443"/>
      <w:r w:rsidRPr="002E1EFD">
        <w:rPr>
          <w:color w:val="212529"/>
          <w:sz w:val="28"/>
          <w:szCs w:val="28"/>
        </w:rPr>
        <w:t>самостоятельно формулировать обобщения и выводы по результатам проведенного наблюдения, слухового исследования.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444" w:name="112106"/>
      <w:bookmarkEnd w:id="5444"/>
      <w:r w:rsidRPr="002E1EFD">
        <w:rPr>
          <w:color w:val="212529"/>
          <w:sz w:val="28"/>
          <w:szCs w:val="28"/>
        </w:rPr>
        <w:t>Работа с информацией:</w:t>
      </w:r>
    </w:p>
    <w:p w:rsidR="002E1EFD" w:rsidRPr="002E1EFD" w:rsidRDefault="002E1EFD" w:rsidP="002E1EFD">
      <w:pPr>
        <w:pStyle w:val="pboth"/>
        <w:shd w:val="clear" w:color="auto" w:fill="FFFFFF"/>
        <w:spacing w:before="0" w:beforeAutospacing="0"/>
        <w:jc w:val="both"/>
        <w:rPr>
          <w:color w:val="212529"/>
          <w:sz w:val="28"/>
          <w:szCs w:val="28"/>
        </w:rPr>
      </w:pPr>
      <w:bookmarkStart w:id="5445" w:name="112107"/>
      <w:bookmarkEnd w:id="5445"/>
      <w:r w:rsidRPr="002E1EFD">
        <w:rPr>
          <w:color w:val="212529"/>
          <w:sz w:val="28"/>
          <w:szCs w:val="28"/>
        </w:rPr>
        <w:t>применять различные методы, инструменты и запросы при поиске и отборе инфо</w:t>
      </w:r>
      <w:r w:rsidRPr="002E1EFD">
        <w:rPr>
          <w:color w:val="212529"/>
          <w:sz w:val="28"/>
          <w:szCs w:val="28"/>
        </w:rPr>
        <w:t>р</w:t>
      </w:r>
      <w:r w:rsidRPr="002E1EFD">
        <w:rPr>
          <w:color w:val="212529"/>
          <w:sz w:val="28"/>
          <w:szCs w:val="28"/>
        </w:rPr>
        <w:t>мации с учетом предложенной учебной задачи и заданных критериев;</w:t>
      </w:r>
    </w:p>
    <w:p w:rsidR="002E1EFD" w:rsidRPr="002E1EFD" w:rsidRDefault="002E1EFD" w:rsidP="002E1EFD">
      <w:pPr>
        <w:pStyle w:val="pboth"/>
        <w:shd w:val="clear" w:color="auto" w:fill="FFFFFF"/>
        <w:spacing w:before="0" w:beforeAutospacing="0"/>
        <w:jc w:val="both"/>
        <w:rPr>
          <w:color w:val="212529"/>
          <w:sz w:val="28"/>
          <w:szCs w:val="28"/>
        </w:rPr>
      </w:pPr>
      <w:bookmarkStart w:id="5446" w:name="112108"/>
      <w:bookmarkEnd w:id="5446"/>
      <w:r w:rsidRPr="002E1EFD">
        <w:rPr>
          <w:color w:val="212529"/>
          <w:sz w:val="28"/>
          <w:szCs w:val="28"/>
        </w:rPr>
        <w:t>понимать специфику работы с аудиоинформацией, музыкальными записями;</w:t>
      </w:r>
    </w:p>
    <w:p w:rsidR="002E1EFD" w:rsidRPr="002E1EFD" w:rsidRDefault="002E1EFD" w:rsidP="002E1EFD">
      <w:pPr>
        <w:pStyle w:val="pboth"/>
        <w:shd w:val="clear" w:color="auto" w:fill="FFFFFF"/>
        <w:spacing w:before="0" w:beforeAutospacing="0"/>
        <w:jc w:val="both"/>
        <w:rPr>
          <w:color w:val="212529"/>
          <w:sz w:val="28"/>
          <w:szCs w:val="28"/>
        </w:rPr>
      </w:pPr>
      <w:bookmarkStart w:id="5447" w:name="112109"/>
      <w:bookmarkEnd w:id="5447"/>
      <w:r w:rsidRPr="002E1EFD">
        <w:rPr>
          <w:color w:val="212529"/>
          <w:sz w:val="28"/>
          <w:szCs w:val="28"/>
        </w:rPr>
        <w:t>использовать интонирование для запоминания звуковой информации, музыкальных произведений;</w:t>
      </w:r>
    </w:p>
    <w:p w:rsidR="002E1EFD" w:rsidRPr="002E1EFD" w:rsidRDefault="002E1EFD" w:rsidP="002E1EFD">
      <w:pPr>
        <w:pStyle w:val="pboth"/>
        <w:shd w:val="clear" w:color="auto" w:fill="FFFFFF"/>
        <w:spacing w:before="0" w:beforeAutospacing="0"/>
        <w:jc w:val="both"/>
        <w:rPr>
          <w:color w:val="212529"/>
          <w:sz w:val="28"/>
          <w:szCs w:val="28"/>
        </w:rPr>
      </w:pPr>
      <w:bookmarkStart w:id="5448" w:name="112110"/>
      <w:bookmarkEnd w:id="5448"/>
      <w:r w:rsidRPr="002E1EFD">
        <w:rPr>
          <w:color w:val="212529"/>
          <w:sz w:val="28"/>
          <w:szCs w:val="28"/>
        </w:rPr>
        <w:lastRenderedPageBreak/>
        <w:t>выбирать, анализировать, интерпретировать, обобщать и систематизировать инфо</w:t>
      </w:r>
      <w:r w:rsidRPr="002E1EFD">
        <w:rPr>
          <w:color w:val="212529"/>
          <w:sz w:val="28"/>
          <w:szCs w:val="28"/>
        </w:rPr>
        <w:t>р</w:t>
      </w:r>
      <w:r w:rsidRPr="002E1EFD">
        <w:rPr>
          <w:color w:val="212529"/>
          <w:sz w:val="28"/>
          <w:szCs w:val="28"/>
        </w:rPr>
        <w:t>мацию, представленную в аудио- и видеоформатах, текстах, таблицах, схемах;</w:t>
      </w:r>
    </w:p>
    <w:p w:rsidR="002E1EFD" w:rsidRPr="002E1EFD" w:rsidRDefault="002E1EFD" w:rsidP="002E1EFD">
      <w:pPr>
        <w:pStyle w:val="pboth"/>
        <w:shd w:val="clear" w:color="auto" w:fill="FFFFFF"/>
        <w:spacing w:before="0" w:beforeAutospacing="0"/>
        <w:jc w:val="both"/>
        <w:rPr>
          <w:color w:val="212529"/>
          <w:sz w:val="28"/>
          <w:szCs w:val="28"/>
        </w:rPr>
      </w:pPr>
      <w:bookmarkStart w:id="5449" w:name="112111"/>
      <w:bookmarkEnd w:id="5449"/>
      <w:r w:rsidRPr="002E1EFD">
        <w:rPr>
          <w:color w:val="212529"/>
          <w:sz w:val="28"/>
          <w:szCs w:val="28"/>
        </w:rPr>
        <w:t>использовать смысловое чтение для извлечения, обобщения и систематизации и</w:t>
      </w:r>
      <w:r w:rsidRPr="002E1EFD">
        <w:rPr>
          <w:color w:val="212529"/>
          <w:sz w:val="28"/>
          <w:szCs w:val="28"/>
        </w:rPr>
        <w:t>н</w:t>
      </w:r>
      <w:r w:rsidRPr="002E1EFD">
        <w:rPr>
          <w:color w:val="212529"/>
          <w:sz w:val="28"/>
          <w:szCs w:val="28"/>
        </w:rPr>
        <w:t>формации из одного или нескольких источников с учетом поставленных целей;</w:t>
      </w:r>
    </w:p>
    <w:p w:rsidR="002E1EFD" w:rsidRPr="002E1EFD" w:rsidRDefault="002E1EFD" w:rsidP="002E1EFD">
      <w:pPr>
        <w:pStyle w:val="pboth"/>
        <w:shd w:val="clear" w:color="auto" w:fill="FFFFFF"/>
        <w:spacing w:before="0" w:beforeAutospacing="0"/>
        <w:jc w:val="both"/>
        <w:rPr>
          <w:color w:val="212529"/>
          <w:sz w:val="28"/>
          <w:szCs w:val="28"/>
        </w:rPr>
      </w:pPr>
      <w:bookmarkStart w:id="5450" w:name="112112"/>
      <w:bookmarkEnd w:id="5450"/>
      <w:r w:rsidRPr="002E1EFD">
        <w:rPr>
          <w:color w:val="212529"/>
          <w:sz w:val="28"/>
          <w:szCs w:val="28"/>
        </w:rPr>
        <w:t>оценивать надежность информации по критериям, предложенным учителем или сформулированным самостоятельно;</w:t>
      </w:r>
    </w:p>
    <w:p w:rsidR="002E1EFD" w:rsidRPr="002E1EFD" w:rsidRDefault="002E1EFD" w:rsidP="002E1EFD">
      <w:pPr>
        <w:pStyle w:val="pboth"/>
        <w:shd w:val="clear" w:color="auto" w:fill="FFFFFF"/>
        <w:spacing w:before="0" w:beforeAutospacing="0"/>
        <w:jc w:val="both"/>
        <w:rPr>
          <w:color w:val="212529"/>
          <w:sz w:val="28"/>
          <w:szCs w:val="28"/>
        </w:rPr>
      </w:pPr>
      <w:bookmarkStart w:id="5451" w:name="112113"/>
      <w:bookmarkEnd w:id="5451"/>
      <w:r w:rsidRPr="002E1EFD">
        <w:rPr>
          <w:color w:val="212529"/>
          <w:sz w:val="28"/>
          <w:szCs w:val="28"/>
        </w:rPr>
        <w:t>различать тексты информационного и художественного содержания, трансформ</w:t>
      </w:r>
      <w:r w:rsidRPr="002E1EFD">
        <w:rPr>
          <w:color w:val="212529"/>
          <w:sz w:val="28"/>
          <w:szCs w:val="28"/>
        </w:rPr>
        <w:t>и</w:t>
      </w:r>
      <w:r w:rsidRPr="002E1EFD">
        <w:rPr>
          <w:color w:val="212529"/>
          <w:sz w:val="28"/>
          <w:szCs w:val="28"/>
        </w:rPr>
        <w:t>ровать, интерпретировать их в соответствии с учебной задачей;</w:t>
      </w:r>
    </w:p>
    <w:p w:rsidR="002E1EFD" w:rsidRPr="002E1EFD" w:rsidRDefault="002E1EFD" w:rsidP="002E1EFD">
      <w:pPr>
        <w:pStyle w:val="pboth"/>
        <w:shd w:val="clear" w:color="auto" w:fill="FFFFFF"/>
        <w:spacing w:before="0" w:beforeAutospacing="0"/>
        <w:jc w:val="both"/>
        <w:rPr>
          <w:color w:val="212529"/>
          <w:sz w:val="28"/>
          <w:szCs w:val="28"/>
        </w:rPr>
      </w:pPr>
      <w:bookmarkStart w:id="5452" w:name="112114"/>
      <w:bookmarkEnd w:id="5452"/>
      <w:r w:rsidRPr="002E1EFD">
        <w:rPr>
          <w:color w:val="212529"/>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w:t>
      </w:r>
      <w:r w:rsidRPr="002E1EFD">
        <w:rPr>
          <w:color w:val="212529"/>
          <w:sz w:val="28"/>
          <w:szCs w:val="28"/>
        </w:rPr>
        <w:t>в</w:t>
      </w:r>
      <w:r w:rsidRPr="002E1EFD">
        <w:rPr>
          <w:color w:val="212529"/>
          <w:sz w:val="28"/>
          <w:szCs w:val="28"/>
        </w:rPr>
        <w:t>ной установки.</w:t>
      </w:r>
    </w:p>
    <w:p w:rsidR="002E1EFD" w:rsidRPr="002E1EFD" w:rsidRDefault="002E1EFD" w:rsidP="002E1EFD">
      <w:pPr>
        <w:pStyle w:val="pboth"/>
        <w:shd w:val="clear" w:color="auto" w:fill="FFFFFF"/>
        <w:spacing w:before="0" w:beforeAutospacing="0"/>
        <w:jc w:val="both"/>
        <w:rPr>
          <w:color w:val="212529"/>
          <w:sz w:val="28"/>
          <w:szCs w:val="28"/>
        </w:rPr>
      </w:pPr>
      <w:bookmarkStart w:id="5453" w:name="112115"/>
      <w:bookmarkEnd w:id="5453"/>
      <w:r w:rsidRPr="002E1EFD">
        <w:rPr>
          <w:color w:val="212529"/>
          <w:sz w:val="28"/>
          <w:szCs w:val="28"/>
        </w:rPr>
        <w:t>Овладение системой универсальных познавательных действий обеспечивает сфо</w:t>
      </w:r>
      <w:r w:rsidRPr="002E1EFD">
        <w:rPr>
          <w:color w:val="212529"/>
          <w:sz w:val="28"/>
          <w:szCs w:val="28"/>
        </w:rPr>
        <w:t>р</w:t>
      </w:r>
      <w:r w:rsidRPr="002E1EFD">
        <w:rPr>
          <w:color w:val="212529"/>
          <w:sz w:val="28"/>
          <w:szCs w:val="28"/>
        </w:rPr>
        <w:t>мированность когнитивных навыков обучающихся, в том числе развитие специф</w:t>
      </w:r>
      <w:r w:rsidRPr="002E1EFD">
        <w:rPr>
          <w:color w:val="212529"/>
          <w:sz w:val="28"/>
          <w:szCs w:val="28"/>
        </w:rPr>
        <w:t>и</w:t>
      </w:r>
      <w:r w:rsidRPr="002E1EFD">
        <w:rPr>
          <w:color w:val="212529"/>
          <w:sz w:val="28"/>
          <w:szCs w:val="28"/>
        </w:rPr>
        <w:t>ческого типа интеллектуальной деятельности - музыкального мышления.</w:t>
      </w:r>
    </w:p>
    <w:p w:rsidR="002E1EFD" w:rsidRPr="002E1EFD" w:rsidRDefault="002E1EFD" w:rsidP="002E1EFD">
      <w:pPr>
        <w:pStyle w:val="pboth"/>
        <w:shd w:val="clear" w:color="auto" w:fill="FFFFFF"/>
        <w:spacing w:before="0" w:beforeAutospacing="0"/>
        <w:jc w:val="both"/>
        <w:rPr>
          <w:color w:val="212529"/>
          <w:sz w:val="28"/>
          <w:szCs w:val="28"/>
        </w:rPr>
      </w:pPr>
      <w:bookmarkStart w:id="5454" w:name="112116"/>
      <w:bookmarkEnd w:id="5454"/>
      <w:r w:rsidRPr="002E1EFD">
        <w:rPr>
          <w:color w:val="212529"/>
          <w:sz w:val="28"/>
          <w:szCs w:val="28"/>
        </w:rPr>
        <w:t>2. Овладение универсальными коммуникативными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5455" w:name="112117"/>
      <w:bookmarkEnd w:id="5455"/>
      <w:r w:rsidRPr="002E1EFD">
        <w:rPr>
          <w:color w:val="212529"/>
          <w:sz w:val="28"/>
          <w:szCs w:val="28"/>
        </w:rPr>
        <w:t>Невербальная коммуникация:</w:t>
      </w:r>
    </w:p>
    <w:p w:rsidR="002E1EFD" w:rsidRPr="002E1EFD" w:rsidRDefault="002E1EFD" w:rsidP="002E1EFD">
      <w:pPr>
        <w:pStyle w:val="pboth"/>
        <w:shd w:val="clear" w:color="auto" w:fill="FFFFFF"/>
        <w:spacing w:before="0" w:beforeAutospacing="0"/>
        <w:jc w:val="both"/>
        <w:rPr>
          <w:color w:val="212529"/>
          <w:sz w:val="28"/>
          <w:szCs w:val="28"/>
        </w:rPr>
      </w:pPr>
      <w:bookmarkStart w:id="5456" w:name="112118"/>
      <w:bookmarkEnd w:id="5456"/>
      <w:r w:rsidRPr="002E1EFD">
        <w:rPr>
          <w:color w:val="212529"/>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w:t>
      </w:r>
      <w:r w:rsidRPr="002E1EFD">
        <w:rPr>
          <w:color w:val="212529"/>
          <w:sz w:val="28"/>
          <w:szCs w:val="28"/>
        </w:rPr>
        <w:t>а</w:t>
      </w:r>
      <w:r w:rsidRPr="002E1EFD">
        <w:rPr>
          <w:color w:val="212529"/>
          <w:sz w:val="28"/>
          <w:szCs w:val="28"/>
        </w:rPr>
        <w:t>ниченность словесного языка в передаче смысла музыкального произведения;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5457" w:name="112119"/>
      <w:bookmarkEnd w:id="5457"/>
      <w:r w:rsidRPr="002E1EFD">
        <w:rPr>
          <w:color w:val="212529"/>
          <w:sz w:val="28"/>
          <w:szCs w:val="28"/>
        </w:rPr>
        <w:t>передавать в собственном исполнении музыки художественное содержание, выр</w:t>
      </w:r>
      <w:r w:rsidRPr="002E1EFD">
        <w:rPr>
          <w:color w:val="212529"/>
          <w:sz w:val="28"/>
          <w:szCs w:val="28"/>
        </w:rPr>
        <w:t>а</w:t>
      </w:r>
      <w:r w:rsidRPr="002E1EFD">
        <w:rPr>
          <w:color w:val="212529"/>
          <w:sz w:val="28"/>
          <w:szCs w:val="28"/>
        </w:rPr>
        <w:t>жать настроение, чувства, личное отношение к исполняемому произведению;</w:t>
      </w:r>
    </w:p>
    <w:p w:rsidR="002E1EFD" w:rsidRPr="002E1EFD" w:rsidRDefault="002E1EFD" w:rsidP="002E1EFD">
      <w:pPr>
        <w:pStyle w:val="pboth"/>
        <w:shd w:val="clear" w:color="auto" w:fill="FFFFFF"/>
        <w:spacing w:before="0" w:beforeAutospacing="0"/>
        <w:jc w:val="both"/>
        <w:rPr>
          <w:color w:val="212529"/>
          <w:sz w:val="28"/>
          <w:szCs w:val="28"/>
        </w:rPr>
      </w:pPr>
      <w:bookmarkStart w:id="5458" w:name="112120"/>
      <w:bookmarkEnd w:id="5458"/>
      <w:r w:rsidRPr="002E1EFD">
        <w:rPr>
          <w:color w:val="212529"/>
          <w:sz w:val="28"/>
          <w:szCs w:val="28"/>
        </w:rPr>
        <w:t>осознанно пользоваться интонационной выразительностью в обыденной речи, п</w:t>
      </w:r>
      <w:r w:rsidRPr="002E1EFD">
        <w:rPr>
          <w:color w:val="212529"/>
          <w:sz w:val="28"/>
          <w:szCs w:val="28"/>
        </w:rPr>
        <w:t>о</w:t>
      </w:r>
      <w:r w:rsidRPr="002E1EFD">
        <w:rPr>
          <w:color w:val="212529"/>
          <w:sz w:val="28"/>
          <w:szCs w:val="28"/>
        </w:rPr>
        <w:t>нимать культурные нормы и значение интонации в повседневном общении;</w:t>
      </w:r>
    </w:p>
    <w:p w:rsidR="002E1EFD" w:rsidRPr="002E1EFD" w:rsidRDefault="002E1EFD" w:rsidP="002E1EFD">
      <w:pPr>
        <w:pStyle w:val="pboth"/>
        <w:shd w:val="clear" w:color="auto" w:fill="FFFFFF"/>
        <w:spacing w:before="0" w:beforeAutospacing="0"/>
        <w:jc w:val="both"/>
        <w:rPr>
          <w:color w:val="212529"/>
          <w:sz w:val="28"/>
          <w:szCs w:val="28"/>
        </w:rPr>
      </w:pPr>
      <w:bookmarkStart w:id="5459" w:name="112121"/>
      <w:bookmarkEnd w:id="5459"/>
      <w:r w:rsidRPr="002E1EFD">
        <w:rPr>
          <w:color w:val="212529"/>
          <w:sz w:val="28"/>
          <w:szCs w:val="28"/>
        </w:rPr>
        <w:t>эффективно использовать интонационно-выразительные возможности в ситуации публичного выступления;</w:t>
      </w:r>
    </w:p>
    <w:p w:rsidR="002E1EFD" w:rsidRPr="002E1EFD" w:rsidRDefault="002E1EFD" w:rsidP="002E1EFD">
      <w:pPr>
        <w:pStyle w:val="pboth"/>
        <w:shd w:val="clear" w:color="auto" w:fill="FFFFFF"/>
        <w:spacing w:before="0" w:beforeAutospacing="0"/>
        <w:jc w:val="both"/>
        <w:rPr>
          <w:color w:val="212529"/>
          <w:sz w:val="28"/>
          <w:szCs w:val="28"/>
        </w:rPr>
      </w:pPr>
      <w:bookmarkStart w:id="5460" w:name="112122"/>
      <w:bookmarkEnd w:id="5460"/>
      <w:r w:rsidRPr="002E1EFD">
        <w:rPr>
          <w:color w:val="212529"/>
          <w:sz w:val="28"/>
          <w:szCs w:val="28"/>
        </w:rPr>
        <w:t>распознавать невербальные средства общения (интонация, мимика, жесты), расц</w:t>
      </w:r>
      <w:r w:rsidRPr="002E1EFD">
        <w:rPr>
          <w:color w:val="212529"/>
          <w:sz w:val="28"/>
          <w:szCs w:val="28"/>
        </w:rPr>
        <w:t>е</w:t>
      </w:r>
      <w:r w:rsidRPr="002E1EFD">
        <w:rPr>
          <w:color w:val="212529"/>
          <w:sz w:val="28"/>
          <w:szCs w:val="28"/>
        </w:rPr>
        <w:t>нивать их как полноценные элементы коммуникации, адекватно включаться в соо</w:t>
      </w:r>
      <w:r w:rsidRPr="002E1EFD">
        <w:rPr>
          <w:color w:val="212529"/>
          <w:sz w:val="28"/>
          <w:szCs w:val="28"/>
        </w:rPr>
        <w:t>т</w:t>
      </w:r>
      <w:r w:rsidRPr="002E1EFD">
        <w:rPr>
          <w:color w:val="212529"/>
          <w:sz w:val="28"/>
          <w:szCs w:val="28"/>
        </w:rPr>
        <w:t>ветствующий уровень общения.</w:t>
      </w:r>
    </w:p>
    <w:p w:rsidR="002E1EFD" w:rsidRPr="002E1EFD" w:rsidRDefault="002E1EFD" w:rsidP="002E1EFD">
      <w:pPr>
        <w:pStyle w:val="pboth"/>
        <w:shd w:val="clear" w:color="auto" w:fill="FFFFFF"/>
        <w:spacing w:before="0" w:beforeAutospacing="0"/>
        <w:jc w:val="both"/>
        <w:rPr>
          <w:color w:val="212529"/>
          <w:sz w:val="28"/>
          <w:szCs w:val="28"/>
        </w:rPr>
      </w:pPr>
      <w:bookmarkStart w:id="5461" w:name="112123"/>
      <w:bookmarkEnd w:id="5461"/>
      <w:r w:rsidRPr="002E1EFD">
        <w:rPr>
          <w:color w:val="212529"/>
          <w:sz w:val="28"/>
          <w:szCs w:val="28"/>
        </w:rPr>
        <w:t>Вербальное общение:</w:t>
      </w:r>
    </w:p>
    <w:p w:rsidR="002E1EFD" w:rsidRPr="002E1EFD" w:rsidRDefault="002E1EFD" w:rsidP="002E1EFD">
      <w:pPr>
        <w:pStyle w:val="pboth"/>
        <w:shd w:val="clear" w:color="auto" w:fill="FFFFFF"/>
        <w:spacing w:before="0" w:beforeAutospacing="0"/>
        <w:jc w:val="both"/>
        <w:rPr>
          <w:color w:val="212529"/>
          <w:sz w:val="28"/>
          <w:szCs w:val="28"/>
        </w:rPr>
      </w:pPr>
      <w:bookmarkStart w:id="5462" w:name="112124"/>
      <w:bookmarkEnd w:id="5462"/>
      <w:r w:rsidRPr="002E1EFD">
        <w:rPr>
          <w:color w:val="212529"/>
          <w:sz w:val="28"/>
          <w:szCs w:val="28"/>
        </w:rPr>
        <w:t>воспринимать и формулировать суждения, выражать эмоции в соответствии с усл</w:t>
      </w:r>
      <w:r w:rsidRPr="002E1EFD">
        <w:rPr>
          <w:color w:val="212529"/>
          <w:sz w:val="28"/>
          <w:szCs w:val="28"/>
        </w:rPr>
        <w:t>о</w:t>
      </w:r>
      <w:r w:rsidRPr="002E1EFD">
        <w:rPr>
          <w:color w:val="212529"/>
          <w:sz w:val="28"/>
          <w:szCs w:val="28"/>
        </w:rPr>
        <w:t>виями и целями общения;</w:t>
      </w:r>
    </w:p>
    <w:p w:rsidR="002E1EFD" w:rsidRPr="002E1EFD" w:rsidRDefault="002E1EFD" w:rsidP="002E1EFD">
      <w:pPr>
        <w:pStyle w:val="pboth"/>
        <w:shd w:val="clear" w:color="auto" w:fill="FFFFFF"/>
        <w:spacing w:before="0" w:beforeAutospacing="0"/>
        <w:jc w:val="both"/>
        <w:rPr>
          <w:color w:val="212529"/>
          <w:sz w:val="28"/>
          <w:szCs w:val="28"/>
        </w:rPr>
      </w:pPr>
      <w:bookmarkStart w:id="5463" w:name="112125"/>
      <w:bookmarkEnd w:id="5463"/>
      <w:r w:rsidRPr="002E1EFD">
        <w:rPr>
          <w:color w:val="212529"/>
          <w:sz w:val="28"/>
          <w:szCs w:val="28"/>
        </w:rPr>
        <w:t>выражать свое мнение, в том числе впечатления от общения с музыкальным иску</w:t>
      </w:r>
      <w:r w:rsidRPr="002E1EFD">
        <w:rPr>
          <w:color w:val="212529"/>
          <w:sz w:val="28"/>
          <w:szCs w:val="28"/>
        </w:rPr>
        <w:t>с</w:t>
      </w:r>
      <w:r w:rsidRPr="002E1EFD">
        <w:rPr>
          <w:color w:val="212529"/>
          <w:sz w:val="28"/>
          <w:szCs w:val="28"/>
        </w:rPr>
        <w:t>ством в устных и письменных текстах;</w:t>
      </w:r>
    </w:p>
    <w:p w:rsidR="002E1EFD" w:rsidRPr="002E1EFD" w:rsidRDefault="002E1EFD" w:rsidP="002E1EFD">
      <w:pPr>
        <w:pStyle w:val="pboth"/>
        <w:shd w:val="clear" w:color="auto" w:fill="FFFFFF"/>
        <w:spacing w:before="0" w:beforeAutospacing="0"/>
        <w:jc w:val="both"/>
        <w:rPr>
          <w:color w:val="212529"/>
          <w:sz w:val="28"/>
          <w:szCs w:val="28"/>
        </w:rPr>
      </w:pPr>
      <w:bookmarkStart w:id="5464" w:name="112126"/>
      <w:bookmarkEnd w:id="5464"/>
      <w:r w:rsidRPr="002E1EFD">
        <w:rPr>
          <w:color w:val="212529"/>
          <w:sz w:val="28"/>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E1EFD" w:rsidRPr="002E1EFD" w:rsidRDefault="002E1EFD" w:rsidP="002E1EFD">
      <w:pPr>
        <w:pStyle w:val="pboth"/>
        <w:shd w:val="clear" w:color="auto" w:fill="FFFFFF"/>
        <w:spacing w:before="0" w:beforeAutospacing="0"/>
        <w:jc w:val="both"/>
        <w:rPr>
          <w:color w:val="212529"/>
          <w:sz w:val="28"/>
          <w:szCs w:val="28"/>
        </w:rPr>
      </w:pPr>
      <w:bookmarkStart w:id="5465" w:name="112127"/>
      <w:bookmarkEnd w:id="5465"/>
      <w:r w:rsidRPr="002E1EFD">
        <w:rPr>
          <w:color w:val="212529"/>
          <w:sz w:val="28"/>
          <w:szCs w:val="28"/>
        </w:rPr>
        <w:t>вести диалог, дискуссию, задавать вопросы по существу обсуждаемой темы, по</w:t>
      </w:r>
      <w:r w:rsidRPr="002E1EFD">
        <w:rPr>
          <w:color w:val="212529"/>
          <w:sz w:val="28"/>
          <w:szCs w:val="28"/>
        </w:rPr>
        <w:t>д</w:t>
      </w:r>
      <w:r w:rsidRPr="002E1EFD">
        <w:rPr>
          <w:color w:val="212529"/>
          <w:sz w:val="28"/>
          <w:szCs w:val="28"/>
        </w:rPr>
        <w:t>держивать благожелательный тон диалога;</w:t>
      </w:r>
    </w:p>
    <w:p w:rsidR="002E1EFD" w:rsidRPr="002E1EFD" w:rsidRDefault="002E1EFD" w:rsidP="002E1EFD">
      <w:pPr>
        <w:pStyle w:val="pboth"/>
        <w:shd w:val="clear" w:color="auto" w:fill="FFFFFF"/>
        <w:spacing w:before="0" w:beforeAutospacing="0"/>
        <w:jc w:val="both"/>
        <w:rPr>
          <w:color w:val="212529"/>
          <w:sz w:val="28"/>
          <w:szCs w:val="28"/>
        </w:rPr>
      </w:pPr>
      <w:bookmarkStart w:id="5466" w:name="112128"/>
      <w:bookmarkEnd w:id="5466"/>
      <w:r w:rsidRPr="002E1EFD">
        <w:rPr>
          <w:color w:val="212529"/>
          <w:sz w:val="28"/>
          <w:szCs w:val="28"/>
        </w:rPr>
        <w:t>публично представлять результаты учебной и творческой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467" w:name="112129"/>
      <w:bookmarkEnd w:id="5467"/>
      <w:r w:rsidRPr="002E1EFD">
        <w:rPr>
          <w:color w:val="212529"/>
          <w:sz w:val="28"/>
          <w:szCs w:val="28"/>
        </w:rPr>
        <w:t>Совместная деятельность (сотрудничество):</w:t>
      </w:r>
    </w:p>
    <w:p w:rsidR="002E1EFD" w:rsidRPr="002E1EFD" w:rsidRDefault="002E1EFD" w:rsidP="002E1EFD">
      <w:pPr>
        <w:pStyle w:val="pboth"/>
        <w:shd w:val="clear" w:color="auto" w:fill="FFFFFF"/>
        <w:spacing w:before="0" w:beforeAutospacing="0"/>
        <w:jc w:val="both"/>
        <w:rPr>
          <w:color w:val="212529"/>
          <w:sz w:val="28"/>
          <w:szCs w:val="28"/>
        </w:rPr>
      </w:pPr>
      <w:bookmarkStart w:id="5468" w:name="112130"/>
      <w:bookmarkEnd w:id="5468"/>
      <w:r w:rsidRPr="002E1EFD">
        <w:rPr>
          <w:color w:val="212529"/>
          <w:sz w:val="28"/>
          <w:szCs w:val="28"/>
        </w:rPr>
        <w:t>Развивать навыки эстетически опосредованного сотрудничества, соучастия, соп</w:t>
      </w:r>
      <w:r w:rsidRPr="002E1EFD">
        <w:rPr>
          <w:color w:val="212529"/>
          <w:sz w:val="28"/>
          <w:szCs w:val="28"/>
        </w:rPr>
        <w:t>е</w:t>
      </w:r>
      <w:r w:rsidRPr="002E1EFD">
        <w:rPr>
          <w:color w:val="212529"/>
          <w:sz w:val="28"/>
          <w:szCs w:val="28"/>
        </w:rPr>
        <w:t>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w:t>
      </w:r>
      <w:r w:rsidRPr="002E1EFD">
        <w:rPr>
          <w:color w:val="212529"/>
          <w:sz w:val="28"/>
          <w:szCs w:val="28"/>
        </w:rPr>
        <w:t>о</w:t>
      </w:r>
      <w:r w:rsidRPr="002E1EFD">
        <w:rPr>
          <w:color w:val="212529"/>
          <w:sz w:val="28"/>
          <w:szCs w:val="28"/>
        </w:rPr>
        <w:t>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5469" w:name="112131"/>
      <w:bookmarkEnd w:id="5469"/>
      <w:r w:rsidRPr="002E1EFD">
        <w:rPr>
          <w:color w:val="212529"/>
          <w:sz w:val="28"/>
          <w:szCs w:val="28"/>
        </w:rPr>
        <w:t>понимать и использовать преимущества коллективной, групповой и индивидуал</w:t>
      </w:r>
      <w:r w:rsidRPr="002E1EFD">
        <w:rPr>
          <w:color w:val="212529"/>
          <w:sz w:val="28"/>
          <w:szCs w:val="28"/>
        </w:rPr>
        <w:t>ь</w:t>
      </w:r>
      <w:r w:rsidRPr="002E1EFD">
        <w:rPr>
          <w:color w:val="212529"/>
          <w:sz w:val="28"/>
          <w:szCs w:val="28"/>
        </w:rPr>
        <w:t>ной музыкальной деятельности, выбирать наиболее эффективные формы взаим</w:t>
      </w:r>
      <w:r w:rsidRPr="002E1EFD">
        <w:rPr>
          <w:color w:val="212529"/>
          <w:sz w:val="28"/>
          <w:szCs w:val="28"/>
        </w:rPr>
        <w:t>о</w:t>
      </w:r>
      <w:r w:rsidRPr="002E1EFD">
        <w:rPr>
          <w:color w:val="212529"/>
          <w:sz w:val="28"/>
          <w:szCs w:val="28"/>
        </w:rPr>
        <w:t>действия при решении поставленной задачи;</w:t>
      </w:r>
    </w:p>
    <w:p w:rsidR="002E1EFD" w:rsidRPr="002E1EFD" w:rsidRDefault="002E1EFD" w:rsidP="002E1EFD">
      <w:pPr>
        <w:pStyle w:val="pboth"/>
        <w:shd w:val="clear" w:color="auto" w:fill="FFFFFF"/>
        <w:spacing w:before="0" w:beforeAutospacing="0"/>
        <w:jc w:val="both"/>
        <w:rPr>
          <w:color w:val="212529"/>
          <w:sz w:val="28"/>
          <w:szCs w:val="28"/>
        </w:rPr>
      </w:pPr>
      <w:bookmarkStart w:id="5470" w:name="112132"/>
      <w:bookmarkEnd w:id="5470"/>
      <w:r w:rsidRPr="002E1EFD">
        <w:rPr>
          <w:color w:val="212529"/>
          <w:sz w:val="28"/>
          <w:szCs w:val="28"/>
        </w:rPr>
        <w:t>принимать цель совместной деятельности, коллективно строить действия по ее до</w:t>
      </w:r>
      <w:r w:rsidRPr="002E1EFD">
        <w:rPr>
          <w:color w:val="212529"/>
          <w:sz w:val="28"/>
          <w:szCs w:val="28"/>
        </w:rPr>
        <w:t>с</w:t>
      </w:r>
      <w:r w:rsidRPr="002E1EFD">
        <w:rPr>
          <w:color w:val="212529"/>
          <w:sz w:val="28"/>
          <w:szCs w:val="28"/>
        </w:rPr>
        <w:t>тижению: распределять роли, договариваться, обсуждать процесс и результат с</w:t>
      </w:r>
      <w:r w:rsidRPr="002E1EFD">
        <w:rPr>
          <w:color w:val="212529"/>
          <w:sz w:val="28"/>
          <w:szCs w:val="28"/>
        </w:rPr>
        <w:t>о</w:t>
      </w:r>
      <w:r w:rsidRPr="002E1EFD">
        <w:rPr>
          <w:color w:val="212529"/>
          <w:sz w:val="28"/>
          <w:szCs w:val="28"/>
        </w:rPr>
        <w:t>вместной работы; уметь обобщать мнения нескольких людей, проявлять готовность руководить, выполнять поручения, подчиняться;</w:t>
      </w:r>
    </w:p>
    <w:p w:rsidR="002E1EFD" w:rsidRPr="002E1EFD" w:rsidRDefault="002E1EFD" w:rsidP="002E1EFD">
      <w:pPr>
        <w:pStyle w:val="pboth"/>
        <w:shd w:val="clear" w:color="auto" w:fill="FFFFFF"/>
        <w:spacing w:before="0" w:beforeAutospacing="0"/>
        <w:jc w:val="both"/>
        <w:rPr>
          <w:color w:val="212529"/>
          <w:sz w:val="28"/>
          <w:szCs w:val="28"/>
        </w:rPr>
      </w:pPr>
      <w:bookmarkStart w:id="5471" w:name="112133"/>
      <w:bookmarkEnd w:id="5471"/>
      <w:r w:rsidRPr="002E1EFD">
        <w:rPr>
          <w:color w:val="212529"/>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w:t>
      </w:r>
      <w:r w:rsidRPr="002E1EFD">
        <w:rPr>
          <w:color w:val="212529"/>
          <w:sz w:val="28"/>
          <w:szCs w:val="28"/>
        </w:rPr>
        <w:t>д</w:t>
      </w:r>
      <w:r w:rsidRPr="002E1EFD">
        <w:rPr>
          <w:color w:val="212529"/>
          <w:sz w:val="28"/>
          <w:szCs w:val="28"/>
        </w:rPr>
        <w:t>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w:t>
      </w:r>
      <w:r w:rsidRPr="002E1EFD">
        <w:rPr>
          <w:color w:val="212529"/>
          <w:sz w:val="28"/>
          <w:szCs w:val="28"/>
        </w:rPr>
        <w:t>п</w:t>
      </w:r>
      <w:r w:rsidRPr="002E1EFD">
        <w:rPr>
          <w:color w:val="212529"/>
          <w:sz w:val="28"/>
          <w:szCs w:val="28"/>
        </w:rPr>
        <w:t>пой.</w:t>
      </w:r>
    </w:p>
    <w:p w:rsidR="002E1EFD" w:rsidRPr="002E1EFD" w:rsidRDefault="002E1EFD" w:rsidP="002E1EFD">
      <w:pPr>
        <w:pStyle w:val="pboth"/>
        <w:shd w:val="clear" w:color="auto" w:fill="FFFFFF"/>
        <w:spacing w:before="0" w:beforeAutospacing="0"/>
        <w:jc w:val="both"/>
        <w:rPr>
          <w:color w:val="212529"/>
          <w:sz w:val="28"/>
          <w:szCs w:val="28"/>
        </w:rPr>
      </w:pPr>
      <w:bookmarkStart w:id="5472" w:name="112134"/>
      <w:bookmarkEnd w:id="5472"/>
      <w:r w:rsidRPr="002E1EFD">
        <w:rPr>
          <w:color w:val="212529"/>
          <w:sz w:val="28"/>
          <w:szCs w:val="28"/>
        </w:rPr>
        <w:t>3. Овладение универсальными регулятивными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5473" w:name="112135"/>
      <w:bookmarkEnd w:id="5473"/>
      <w:r w:rsidRPr="002E1EFD">
        <w:rPr>
          <w:color w:val="212529"/>
          <w:sz w:val="28"/>
          <w:szCs w:val="28"/>
        </w:rPr>
        <w:t>Самоорганизация:</w:t>
      </w:r>
    </w:p>
    <w:p w:rsidR="002E1EFD" w:rsidRPr="002E1EFD" w:rsidRDefault="002E1EFD" w:rsidP="002E1EFD">
      <w:pPr>
        <w:pStyle w:val="pboth"/>
        <w:shd w:val="clear" w:color="auto" w:fill="FFFFFF"/>
        <w:spacing w:before="0" w:beforeAutospacing="0"/>
        <w:jc w:val="both"/>
        <w:rPr>
          <w:color w:val="212529"/>
          <w:sz w:val="28"/>
          <w:szCs w:val="28"/>
        </w:rPr>
      </w:pPr>
      <w:bookmarkStart w:id="5474" w:name="112136"/>
      <w:bookmarkEnd w:id="5474"/>
      <w:r w:rsidRPr="002E1EFD">
        <w:rPr>
          <w:color w:val="212529"/>
          <w:sz w:val="28"/>
          <w:szCs w:val="28"/>
        </w:rPr>
        <w:t>ставить перед собой среднесрочные и долгосрочные цели по самосовершенствов</w:t>
      </w:r>
      <w:r w:rsidRPr="002E1EFD">
        <w:rPr>
          <w:color w:val="212529"/>
          <w:sz w:val="28"/>
          <w:szCs w:val="28"/>
        </w:rPr>
        <w:t>а</w:t>
      </w:r>
      <w:r w:rsidRPr="002E1EFD">
        <w:rPr>
          <w:color w:val="212529"/>
          <w:sz w:val="28"/>
          <w:szCs w:val="28"/>
        </w:rPr>
        <w:t>нию, в том числе в части творческих, исполнительских навыков и способностей, н</w:t>
      </w:r>
      <w:r w:rsidRPr="002E1EFD">
        <w:rPr>
          <w:color w:val="212529"/>
          <w:sz w:val="28"/>
          <w:szCs w:val="28"/>
        </w:rPr>
        <w:t>а</w:t>
      </w:r>
      <w:r w:rsidRPr="002E1EFD">
        <w:rPr>
          <w:color w:val="212529"/>
          <w:sz w:val="28"/>
          <w:szCs w:val="28"/>
        </w:rPr>
        <w:t>стойчиво продвигаться к поставленной цели;</w:t>
      </w:r>
    </w:p>
    <w:p w:rsidR="002E1EFD" w:rsidRPr="002E1EFD" w:rsidRDefault="002E1EFD" w:rsidP="002E1EFD">
      <w:pPr>
        <w:pStyle w:val="pboth"/>
        <w:shd w:val="clear" w:color="auto" w:fill="FFFFFF"/>
        <w:spacing w:before="0" w:beforeAutospacing="0"/>
        <w:jc w:val="both"/>
        <w:rPr>
          <w:color w:val="212529"/>
          <w:sz w:val="28"/>
          <w:szCs w:val="28"/>
        </w:rPr>
      </w:pPr>
      <w:bookmarkStart w:id="5475" w:name="112137"/>
      <w:bookmarkEnd w:id="5475"/>
      <w:r w:rsidRPr="002E1EFD">
        <w:rPr>
          <w:color w:val="212529"/>
          <w:sz w:val="28"/>
          <w:szCs w:val="28"/>
        </w:rPr>
        <w:t>планировать достижение целей через решение ряда последовательных задач частн</w:t>
      </w:r>
      <w:r w:rsidRPr="002E1EFD">
        <w:rPr>
          <w:color w:val="212529"/>
          <w:sz w:val="28"/>
          <w:szCs w:val="28"/>
        </w:rPr>
        <w:t>о</w:t>
      </w:r>
      <w:r w:rsidRPr="002E1EFD">
        <w:rPr>
          <w:color w:val="212529"/>
          <w:sz w:val="28"/>
          <w:szCs w:val="28"/>
        </w:rPr>
        <w:t>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5476" w:name="112138"/>
      <w:bookmarkEnd w:id="5476"/>
      <w:r w:rsidRPr="002E1EFD">
        <w:rPr>
          <w:color w:val="212529"/>
          <w:sz w:val="28"/>
          <w:szCs w:val="28"/>
        </w:rPr>
        <w:t>самостоятельно составлять план действий, вносить необходимые коррективы в ходе его реализации;</w:t>
      </w:r>
    </w:p>
    <w:p w:rsidR="002E1EFD" w:rsidRPr="002E1EFD" w:rsidRDefault="002E1EFD" w:rsidP="002E1EFD">
      <w:pPr>
        <w:pStyle w:val="pboth"/>
        <w:shd w:val="clear" w:color="auto" w:fill="FFFFFF"/>
        <w:spacing w:before="0" w:beforeAutospacing="0"/>
        <w:jc w:val="both"/>
        <w:rPr>
          <w:color w:val="212529"/>
          <w:sz w:val="28"/>
          <w:szCs w:val="28"/>
        </w:rPr>
      </w:pPr>
      <w:bookmarkStart w:id="5477" w:name="112139"/>
      <w:bookmarkEnd w:id="5477"/>
      <w:r w:rsidRPr="002E1EFD">
        <w:rPr>
          <w:color w:val="212529"/>
          <w:sz w:val="28"/>
          <w:szCs w:val="28"/>
        </w:rPr>
        <w:t>выявлять наиболее важные проблемы для решения в учебных и жизненных ситу</w:t>
      </w:r>
      <w:r w:rsidRPr="002E1EFD">
        <w:rPr>
          <w:color w:val="212529"/>
          <w:sz w:val="28"/>
          <w:szCs w:val="28"/>
        </w:rPr>
        <w:t>а</w:t>
      </w:r>
      <w:r w:rsidRPr="002E1EFD">
        <w:rPr>
          <w:color w:val="212529"/>
          <w:sz w:val="28"/>
          <w:szCs w:val="28"/>
        </w:rPr>
        <w:t>циях;</w:t>
      </w:r>
    </w:p>
    <w:p w:rsidR="002E1EFD" w:rsidRPr="002E1EFD" w:rsidRDefault="002E1EFD" w:rsidP="002E1EFD">
      <w:pPr>
        <w:pStyle w:val="pboth"/>
        <w:shd w:val="clear" w:color="auto" w:fill="FFFFFF"/>
        <w:spacing w:before="0" w:beforeAutospacing="0"/>
        <w:jc w:val="both"/>
        <w:rPr>
          <w:color w:val="212529"/>
          <w:sz w:val="28"/>
          <w:szCs w:val="28"/>
        </w:rPr>
      </w:pPr>
      <w:bookmarkStart w:id="5478" w:name="112140"/>
      <w:bookmarkEnd w:id="5478"/>
      <w:r w:rsidRPr="002E1EFD">
        <w:rPr>
          <w:color w:val="212529"/>
          <w:sz w:val="28"/>
          <w:szCs w:val="28"/>
        </w:rPr>
        <w:lastRenderedPageBreak/>
        <w:t>самостоятельно составлять алгоритм решения задачи (или его часть), выбирать сп</w:t>
      </w:r>
      <w:r w:rsidRPr="002E1EFD">
        <w:rPr>
          <w:color w:val="212529"/>
          <w:sz w:val="28"/>
          <w:szCs w:val="28"/>
        </w:rPr>
        <w:t>о</w:t>
      </w:r>
      <w:r w:rsidRPr="002E1EFD">
        <w:rPr>
          <w:color w:val="212529"/>
          <w:sz w:val="28"/>
          <w:szCs w:val="28"/>
        </w:rPr>
        <w:t>соб решения учебной задачи с учетом имеющихся ресурсов и собственных возмо</w:t>
      </w:r>
      <w:r w:rsidRPr="002E1EFD">
        <w:rPr>
          <w:color w:val="212529"/>
          <w:sz w:val="28"/>
          <w:szCs w:val="28"/>
        </w:rPr>
        <w:t>ж</w:t>
      </w:r>
      <w:r w:rsidRPr="002E1EFD">
        <w:rPr>
          <w:color w:val="212529"/>
          <w:sz w:val="28"/>
          <w:szCs w:val="28"/>
        </w:rPr>
        <w:t>ностей, аргументировать предлагаемые варианты решений;</w:t>
      </w:r>
    </w:p>
    <w:p w:rsidR="002E1EFD" w:rsidRPr="002E1EFD" w:rsidRDefault="002E1EFD" w:rsidP="002E1EFD">
      <w:pPr>
        <w:pStyle w:val="pboth"/>
        <w:shd w:val="clear" w:color="auto" w:fill="FFFFFF"/>
        <w:spacing w:before="0" w:beforeAutospacing="0"/>
        <w:jc w:val="both"/>
        <w:rPr>
          <w:color w:val="212529"/>
          <w:sz w:val="28"/>
          <w:szCs w:val="28"/>
        </w:rPr>
      </w:pPr>
      <w:bookmarkStart w:id="5479" w:name="112141"/>
      <w:bookmarkEnd w:id="5479"/>
      <w:r w:rsidRPr="002E1EFD">
        <w:rPr>
          <w:color w:val="212529"/>
          <w:sz w:val="28"/>
          <w:szCs w:val="28"/>
        </w:rPr>
        <w:t>делать выбор и брать за него ответственность на себя.</w:t>
      </w:r>
    </w:p>
    <w:p w:rsidR="002E1EFD" w:rsidRPr="002E1EFD" w:rsidRDefault="002E1EFD" w:rsidP="002E1EFD">
      <w:pPr>
        <w:pStyle w:val="pboth"/>
        <w:shd w:val="clear" w:color="auto" w:fill="FFFFFF"/>
        <w:spacing w:before="0" w:beforeAutospacing="0"/>
        <w:jc w:val="both"/>
        <w:rPr>
          <w:color w:val="212529"/>
          <w:sz w:val="28"/>
          <w:szCs w:val="28"/>
        </w:rPr>
      </w:pPr>
      <w:bookmarkStart w:id="5480" w:name="112142"/>
      <w:bookmarkEnd w:id="5480"/>
      <w:r w:rsidRPr="002E1EFD">
        <w:rPr>
          <w:color w:val="212529"/>
          <w:sz w:val="28"/>
          <w:szCs w:val="28"/>
        </w:rPr>
        <w:t>Самоконтроль (рефлексия):</w:t>
      </w:r>
    </w:p>
    <w:p w:rsidR="002E1EFD" w:rsidRPr="002E1EFD" w:rsidRDefault="002E1EFD" w:rsidP="002E1EFD">
      <w:pPr>
        <w:pStyle w:val="pboth"/>
        <w:shd w:val="clear" w:color="auto" w:fill="FFFFFF"/>
        <w:spacing w:before="0" w:beforeAutospacing="0"/>
        <w:jc w:val="both"/>
        <w:rPr>
          <w:color w:val="212529"/>
          <w:sz w:val="28"/>
          <w:szCs w:val="28"/>
        </w:rPr>
      </w:pPr>
      <w:bookmarkStart w:id="5481" w:name="112143"/>
      <w:bookmarkEnd w:id="5481"/>
      <w:r w:rsidRPr="002E1EFD">
        <w:rPr>
          <w:color w:val="212529"/>
          <w:sz w:val="28"/>
          <w:szCs w:val="28"/>
        </w:rPr>
        <w:t>владеть способами самоконтроля, самомотивации и рефлексии;</w:t>
      </w:r>
    </w:p>
    <w:p w:rsidR="002E1EFD" w:rsidRPr="002E1EFD" w:rsidRDefault="002E1EFD" w:rsidP="002E1EFD">
      <w:pPr>
        <w:pStyle w:val="pboth"/>
        <w:shd w:val="clear" w:color="auto" w:fill="FFFFFF"/>
        <w:spacing w:before="0" w:beforeAutospacing="0"/>
        <w:jc w:val="both"/>
        <w:rPr>
          <w:color w:val="212529"/>
          <w:sz w:val="28"/>
          <w:szCs w:val="28"/>
        </w:rPr>
      </w:pPr>
      <w:bookmarkStart w:id="5482" w:name="112144"/>
      <w:bookmarkEnd w:id="5482"/>
      <w:r w:rsidRPr="002E1EFD">
        <w:rPr>
          <w:color w:val="212529"/>
          <w:sz w:val="28"/>
          <w:szCs w:val="28"/>
        </w:rPr>
        <w:t>давать адекватную оценку учебной ситуации и предлагать план ее изменения;</w:t>
      </w:r>
    </w:p>
    <w:p w:rsidR="002E1EFD" w:rsidRPr="002E1EFD" w:rsidRDefault="002E1EFD" w:rsidP="002E1EFD">
      <w:pPr>
        <w:pStyle w:val="pboth"/>
        <w:shd w:val="clear" w:color="auto" w:fill="FFFFFF"/>
        <w:spacing w:before="0" w:beforeAutospacing="0"/>
        <w:jc w:val="both"/>
        <w:rPr>
          <w:color w:val="212529"/>
          <w:sz w:val="28"/>
          <w:szCs w:val="28"/>
        </w:rPr>
      </w:pPr>
      <w:bookmarkStart w:id="5483" w:name="112145"/>
      <w:bookmarkEnd w:id="5483"/>
      <w:r w:rsidRPr="002E1EFD">
        <w:rPr>
          <w:color w:val="212529"/>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2E1EFD" w:rsidRPr="002E1EFD" w:rsidRDefault="002E1EFD" w:rsidP="002E1EFD">
      <w:pPr>
        <w:pStyle w:val="pboth"/>
        <w:shd w:val="clear" w:color="auto" w:fill="FFFFFF"/>
        <w:spacing w:before="0" w:beforeAutospacing="0"/>
        <w:jc w:val="both"/>
        <w:rPr>
          <w:color w:val="212529"/>
          <w:sz w:val="28"/>
          <w:szCs w:val="28"/>
        </w:rPr>
      </w:pPr>
      <w:bookmarkStart w:id="5484" w:name="112146"/>
      <w:bookmarkEnd w:id="5484"/>
      <w:r w:rsidRPr="002E1EFD">
        <w:rPr>
          <w:color w:val="212529"/>
          <w:sz w:val="28"/>
          <w:szCs w:val="28"/>
        </w:rPr>
        <w:t>объяснять причины достижения (недостижения) результатов деятельности; пон</w:t>
      </w:r>
      <w:r w:rsidRPr="002E1EFD">
        <w:rPr>
          <w:color w:val="212529"/>
          <w:sz w:val="28"/>
          <w:szCs w:val="28"/>
        </w:rPr>
        <w:t>и</w:t>
      </w:r>
      <w:r w:rsidRPr="002E1EFD">
        <w:rPr>
          <w:color w:val="212529"/>
          <w:sz w:val="28"/>
          <w:szCs w:val="28"/>
        </w:rPr>
        <w:t>мать причины неудач и уметь предупреждать их, давать оценку приобретенному опыту;</w:t>
      </w:r>
    </w:p>
    <w:p w:rsidR="002E1EFD" w:rsidRPr="002E1EFD" w:rsidRDefault="002E1EFD" w:rsidP="002E1EFD">
      <w:pPr>
        <w:pStyle w:val="pboth"/>
        <w:shd w:val="clear" w:color="auto" w:fill="FFFFFF"/>
        <w:spacing w:before="0" w:beforeAutospacing="0"/>
        <w:jc w:val="both"/>
        <w:rPr>
          <w:color w:val="212529"/>
          <w:sz w:val="28"/>
          <w:szCs w:val="28"/>
        </w:rPr>
      </w:pPr>
      <w:bookmarkStart w:id="5485" w:name="112147"/>
      <w:bookmarkEnd w:id="5485"/>
      <w:r w:rsidRPr="002E1EFD">
        <w:rPr>
          <w:color w:val="212529"/>
          <w:sz w:val="28"/>
          <w:szCs w:val="28"/>
        </w:rPr>
        <w:t>использовать музыку для улучшения самочувствия, сознательного управления св</w:t>
      </w:r>
      <w:r w:rsidRPr="002E1EFD">
        <w:rPr>
          <w:color w:val="212529"/>
          <w:sz w:val="28"/>
          <w:szCs w:val="28"/>
        </w:rPr>
        <w:t>о</w:t>
      </w:r>
      <w:r w:rsidRPr="002E1EFD">
        <w:rPr>
          <w:color w:val="212529"/>
          <w:sz w:val="28"/>
          <w:szCs w:val="28"/>
        </w:rPr>
        <w:t>им психоэмоциональным состоянием, в том числе стимулировать состояния акти</w:t>
      </w:r>
      <w:r w:rsidRPr="002E1EFD">
        <w:rPr>
          <w:color w:val="212529"/>
          <w:sz w:val="28"/>
          <w:szCs w:val="28"/>
        </w:rPr>
        <w:t>в</w:t>
      </w:r>
      <w:r w:rsidRPr="002E1EFD">
        <w:rPr>
          <w:color w:val="212529"/>
          <w:sz w:val="28"/>
          <w:szCs w:val="28"/>
        </w:rPr>
        <w:t>ности (бодрости), отдыха (релаксации), концентрации внимания и т.д.</w:t>
      </w:r>
    </w:p>
    <w:p w:rsidR="002E1EFD" w:rsidRPr="002E1EFD" w:rsidRDefault="002E1EFD" w:rsidP="002E1EFD">
      <w:pPr>
        <w:pStyle w:val="pboth"/>
        <w:shd w:val="clear" w:color="auto" w:fill="FFFFFF"/>
        <w:spacing w:before="0" w:beforeAutospacing="0"/>
        <w:jc w:val="both"/>
        <w:rPr>
          <w:color w:val="212529"/>
          <w:sz w:val="28"/>
          <w:szCs w:val="28"/>
        </w:rPr>
      </w:pPr>
      <w:bookmarkStart w:id="5486" w:name="112148"/>
      <w:bookmarkEnd w:id="5486"/>
      <w:r w:rsidRPr="002E1EFD">
        <w:rPr>
          <w:color w:val="212529"/>
          <w:sz w:val="28"/>
          <w:szCs w:val="28"/>
        </w:rPr>
        <w:t>Эмоциональный интеллект:</w:t>
      </w:r>
    </w:p>
    <w:p w:rsidR="002E1EFD" w:rsidRPr="002E1EFD" w:rsidRDefault="002E1EFD" w:rsidP="002E1EFD">
      <w:pPr>
        <w:pStyle w:val="pboth"/>
        <w:shd w:val="clear" w:color="auto" w:fill="FFFFFF"/>
        <w:spacing w:before="0" w:beforeAutospacing="0"/>
        <w:jc w:val="both"/>
        <w:rPr>
          <w:color w:val="212529"/>
          <w:sz w:val="28"/>
          <w:szCs w:val="28"/>
        </w:rPr>
      </w:pPr>
      <w:bookmarkStart w:id="5487" w:name="112149"/>
      <w:bookmarkEnd w:id="5487"/>
      <w:r w:rsidRPr="002E1EFD">
        <w:rPr>
          <w:color w:val="212529"/>
          <w:sz w:val="28"/>
          <w:szCs w:val="28"/>
        </w:rPr>
        <w:t>чувствовать, понимать эмоциональное состояние самого себя и других людей, и</w:t>
      </w:r>
      <w:r w:rsidRPr="002E1EFD">
        <w:rPr>
          <w:color w:val="212529"/>
          <w:sz w:val="28"/>
          <w:szCs w:val="28"/>
        </w:rPr>
        <w:t>с</w:t>
      </w:r>
      <w:r w:rsidRPr="002E1EFD">
        <w:rPr>
          <w:color w:val="212529"/>
          <w:sz w:val="28"/>
          <w:szCs w:val="28"/>
        </w:rPr>
        <w:t>пользовать возможности музыкального искусства для расширения своих компете</w:t>
      </w:r>
      <w:r w:rsidRPr="002E1EFD">
        <w:rPr>
          <w:color w:val="212529"/>
          <w:sz w:val="28"/>
          <w:szCs w:val="28"/>
        </w:rPr>
        <w:t>н</w:t>
      </w:r>
      <w:r w:rsidRPr="002E1EFD">
        <w:rPr>
          <w:color w:val="212529"/>
          <w:sz w:val="28"/>
          <w:szCs w:val="28"/>
        </w:rPr>
        <w:t>ций в данной сфере;</w:t>
      </w:r>
    </w:p>
    <w:p w:rsidR="002E1EFD" w:rsidRPr="002E1EFD" w:rsidRDefault="002E1EFD" w:rsidP="002E1EFD">
      <w:pPr>
        <w:pStyle w:val="pboth"/>
        <w:shd w:val="clear" w:color="auto" w:fill="FFFFFF"/>
        <w:spacing w:before="0" w:beforeAutospacing="0"/>
        <w:jc w:val="both"/>
        <w:rPr>
          <w:color w:val="212529"/>
          <w:sz w:val="28"/>
          <w:szCs w:val="28"/>
        </w:rPr>
      </w:pPr>
      <w:bookmarkStart w:id="5488" w:name="112150"/>
      <w:bookmarkEnd w:id="5488"/>
      <w:r w:rsidRPr="002E1EFD">
        <w:rPr>
          <w:color w:val="212529"/>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E1EFD" w:rsidRPr="002E1EFD" w:rsidRDefault="002E1EFD" w:rsidP="002E1EFD">
      <w:pPr>
        <w:pStyle w:val="pboth"/>
        <w:shd w:val="clear" w:color="auto" w:fill="FFFFFF"/>
        <w:spacing w:before="0" w:beforeAutospacing="0"/>
        <w:jc w:val="both"/>
        <w:rPr>
          <w:color w:val="212529"/>
          <w:sz w:val="28"/>
          <w:szCs w:val="28"/>
        </w:rPr>
      </w:pPr>
      <w:bookmarkStart w:id="5489" w:name="112151"/>
      <w:bookmarkEnd w:id="5489"/>
      <w:r w:rsidRPr="002E1EFD">
        <w:rPr>
          <w:color w:val="212529"/>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2E1EFD" w:rsidRPr="002E1EFD" w:rsidRDefault="002E1EFD" w:rsidP="002E1EFD">
      <w:pPr>
        <w:pStyle w:val="pboth"/>
        <w:shd w:val="clear" w:color="auto" w:fill="FFFFFF"/>
        <w:spacing w:before="0" w:beforeAutospacing="0"/>
        <w:jc w:val="both"/>
        <w:rPr>
          <w:color w:val="212529"/>
          <w:sz w:val="28"/>
          <w:szCs w:val="28"/>
        </w:rPr>
      </w:pPr>
      <w:bookmarkStart w:id="5490" w:name="112152"/>
      <w:bookmarkEnd w:id="5490"/>
      <w:r w:rsidRPr="002E1EFD">
        <w:rPr>
          <w:color w:val="212529"/>
          <w:sz w:val="28"/>
          <w:szCs w:val="28"/>
        </w:rPr>
        <w:t>Принятие себя и других:</w:t>
      </w:r>
    </w:p>
    <w:p w:rsidR="002E1EFD" w:rsidRPr="002E1EFD" w:rsidRDefault="002E1EFD" w:rsidP="002E1EFD">
      <w:pPr>
        <w:pStyle w:val="pboth"/>
        <w:shd w:val="clear" w:color="auto" w:fill="FFFFFF"/>
        <w:spacing w:before="0" w:beforeAutospacing="0"/>
        <w:jc w:val="both"/>
        <w:rPr>
          <w:color w:val="212529"/>
          <w:sz w:val="28"/>
          <w:szCs w:val="28"/>
        </w:rPr>
      </w:pPr>
      <w:bookmarkStart w:id="5491" w:name="112153"/>
      <w:bookmarkEnd w:id="5491"/>
      <w:r w:rsidRPr="002E1EFD">
        <w:rPr>
          <w:color w:val="212529"/>
          <w:sz w:val="28"/>
          <w:szCs w:val="28"/>
        </w:rPr>
        <w:t>уважительно и осознанно относиться к другому человеку и его мнению, эстетич</w:t>
      </w:r>
      <w:r w:rsidRPr="002E1EFD">
        <w:rPr>
          <w:color w:val="212529"/>
          <w:sz w:val="28"/>
          <w:szCs w:val="28"/>
        </w:rPr>
        <w:t>е</w:t>
      </w:r>
      <w:r w:rsidRPr="002E1EFD">
        <w:rPr>
          <w:color w:val="212529"/>
          <w:sz w:val="28"/>
          <w:szCs w:val="28"/>
        </w:rPr>
        <w:t>ским предпочтениям и вкусам;</w:t>
      </w:r>
    </w:p>
    <w:p w:rsidR="002E1EFD" w:rsidRPr="002E1EFD" w:rsidRDefault="002E1EFD" w:rsidP="002E1EFD">
      <w:pPr>
        <w:pStyle w:val="pboth"/>
        <w:shd w:val="clear" w:color="auto" w:fill="FFFFFF"/>
        <w:spacing w:before="0" w:beforeAutospacing="0"/>
        <w:jc w:val="both"/>
        <w:rPr>
          <w:color w:val="212529"/>
          <w:sz w:val="28"/>
          <w:szCs w:val="28"/>
        </w:rPr>
      </w:pPr>
      <w:bookmarkStart w:id="5492" w:name="112154"/>
      <w:bookmarkEnd w:id="5492"/>
      <w:r w:rsidRPr="002E1EFD">
        <w:rPr>
          <w:color w:val="212529"/>
          <w:sz w:val="28"/>
          <w:szCs w:val="28"/>
        </w:rPr>
        <w:t>признавать свое и чужое право на ошибку, при обнаружении ошибки фокусироват</w:t>
      </w:r>
      <w:r w:rsidRPr="002E1EFD">
        <w:rPr>
          <w:color w:val="212529"/>
          <w:sz w:val="28"/>
          <w:szCs w:val="28"/>
        </w:rPr>
        <w:t>ь</w:t>
      </w:r>
      <w:r w:rsidRPr="002E1EFD">
        <w:rPr>
          <w:color w:val="212529"/>
          <w:sz w:val="28"/>
          <w:szCs w:val="28"/>
        </w:rPr>
        <w:t>ся не на ней самой, а на способе улучшения результатов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493" w:name="112155"/>
      <w:bookmarkEnd w:id="5493"/>
      <w:r w:rsidRPr="002E1EFD">
        <w:rPr>
          <w:color w:val="212529"/>
          <w:sz w:val="28"/>
          <w:szCs w:val="28"/>
        </w:rPr>
        <w:t>принимать себя и других, не осуждая;</w:t>
      </w:r>
    </w:p>
    <w:p w:rsidR="002E1EFD" w:rsidRPr="002E1EFD" w:rsidRDefault="002E1EFD" w:rsidP="002E1EFD">
      <w:pPr>
        <w:pStyle w:val="pboth"/>
        <w:shd w:val="clear" w:color="auto" w:fill="FFFFFF"/>
        <w:spacing w:before="0" w:beforeAutospacing="0"/>
        <w:jc w:val="both"/>
        <w:rPr>
          <w:color w:val="212529"/>
          <w:sz w:val="28"/>
          <w:szCs w:val="28"/>
        </w:rPr>
      </w:pPr>
      <w:bookmarkStart w:id="5494" w:name="112156"/>
      <w:bookmarkEnd w:id="5494"/>
      <w:r w:rsidRPr="002E1EFD">
        <w:rPr>
          <w:color w:val="212529"/>
          <w:sz w:val="28"/>
          <w:szCs w:val="28"/>
        </w:rPr>
        <w:t>проявлять открытость;</w:t>
      </w:r>
    </w:p>
    <w:p w:rsidR="002E1EFD" w:rsidRPr="002E1EFD" w:rsidRDefault="002E1EFD" w:rsidP="002E1EFD">
      <w:pPr>
        <w:pStyle w:val="pboth"/>
        <w:shd w:val="clear" w:color="auto" w:fill="FFFFFF"/>
        <w:spacing w:before="0" w:beforeAutospacing="0"/>
        <w:jc w:val="both"/>
        <w:rPr>
          <w:color w:val="212529"/>
          <w:sz w:val="28"/>
          <w:szCs w:val="28"/>
        </w:rPr>
      </w:pPr>
      <w:bookmarkStart w:id="5495" w:name="112157"/>
      <w:bookmarkEnd w:id="5495"/>
      <w:r w:rsidRPr="002E1EFD">
        <w:rPr>
          <w:color w:val="212529"/>
          <w:sz w:val="28"/>
          <w:szCs w:val="28"/>
        </w:rPr>
        <w:lastRenderedPageBreak/>
        <w:t>осознавать невозможность контролировать все вокруг.</w:t>
      </w:r>
    </w:p>
    <w:p w:rsidR="002E1EFD" w:rsidRPr="002E1EFD" w:rsidRDefault="002E1EFD" w:rsidP="002E1EFD">
      <w:pPr>
        <w:pStyle w:val="pboth"/>
        <w:shd w:val="clear" w:color="auto" w:fill="FFFFFF"/>
        <w:spacing w:before="0" w:beforeAutospacing="0"/>
        <w:jc w:val="both"/>
        <w:rPr>
          <w:color w:val="212529"/>
          <w:sz w:val="28"/>
          <w:szCs w:val="28"/>
        </w:rPr>
      </w:pPr>
      <w:bookmarkStart w:id="5496" w:name="112158"/>
      <w:bookmarkEnd w:id="5496"/>
      <w:r w:rsidRPr="002E1EFD">
        <w:rPr>
          <w:color w:val="212529"/>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E1EFD" w:rsidRPr="002E1EFD" w:rsidRDefault="002E1EFD" w:rsidP="002E1EFD">
      <w:pPr>
        <w:pStyle w:val="pboth"/>
        <w:shd w:val="clear" w:color="auto" w:fill="FFFFFF"/>
        <w:spacing w:before="0" w:beforeAutospacing="0"/>
        <w:jc w:val="both"/>
        <w:rPr>
          <w:color w:val="212529"/>
          <w:sz w:val="28"/>
          <w:szCs w:val="28"/>
        </w:rPr>
      </w:pPr>
      <w:bookmarkStart w:id="5497" w:name="112159"/>
      <w:bookmarkEnd w:id="5497"/>
      <w:r w:rsidRPr="002E1EFD">
        <w:rPr>
          <w:color w:val="212529"/>
          <w:sz w:val="28"/>
          <w:szCs w:val="28"/>
        </w:rPr>
        <w:t>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5498" w:name="112160"/>
      <w:bookmarkEnd w:id="5498"/>
      <w:r w:rsidRPr="002E1EFD">
        <w:rPr>
          <w:color w:val="212529"/>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5499" w:name="112161"/>
      <w:bookmarkEnd w:id="5499"/>
      <w:r w:rsidRPr="002E1EFD">
        <w:rPr>
          <w:color w:val="212529"/>
          <w:sz w:val="28"/>
          <w:szCs w:val="28"/>
        </w:rPr>
        <w:t>Обучающиеся, освоившие основную образовательную программу по предмету "М</w:t>
      </w:r>
      <w:r w:rsidRPr="002E1EFD">
        <w:rPr>
          <w:color w:val="212529"/>
          <w:sz w:val="28"/>
          <w:szCs w:val="28"/>
        </w:rPr>
        <w:t>у</w:t>
      </w:r>
      <w:r w:rsidRPr="002E1EFD">
        <w:rPr>
          <w:color w:val="212529"/>
          <w:sz w:val="28"/>
          <w:szCs w:val="28"/>
        </w:rPr>
        <w:t>зыка":</w:t>
      </w:r>
    </w:p>
    <w:p w:rsidR="002E1EFD" w:rsidRPr="002E1EFD" w:rsidRDefault="002E1EFD" w:rsidP="002E1EFD">
      <w:pPr>
        <w:pStyle w:val="pboth"/>
        <w:shd w:val="clear" w:color="auto" w:fill="FFFFFF"/>
        <w:spacing w:before="0" w:beforeAutospacing="0"/>
        <w:jc w:val="both"/>
        <w:rPr>
          <w:color w:val="212529"/>
          <w:sz w:val="28"/>
          <w:szCs w:val="28"/>
        </w:rPr>
      </w:pPr>
      <w:bookmarkStart w:id="5500" w:name="112162"/>
      <w:bookmarkEnd w:id="5500"/>
      <w:r w:rsidRPr="002E1EFD">
        <w:rPr>
          <w:color w:val="212529"/>
          <w:sz w:val="28"/>
          <w:szCs w:val="2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E1EFD" w:rsidRPr="002E1EFD" w:rsidRDefault="002E1EFD" w:rsidP="002E1EFD">
      <w:pPr>
        <w:pStyle w:val="pboth"/>
        <w:shd w:val="clear" w:color="auto" w:fill="FFFFFF"/>
        <w:spacing w:before="0" w:beforeAutospacing="0"/>
        <w:jc w:val="both"/>
        <w:rPr>
          <w:color w:val="212529"/>
          <w:sz w:val="28"/>
          <w:szCs w:val="28"/>
        </w:rPr>
      </w:pPr>
      <w:bookmarkStart w:id="5501" w:name="112163"/>
      <w:bookmarkEnd w:id="5501"/>
      <w:r w:rsidRPr="002E1EFD">
        <w:rPr>
          <w:color w:val="212529"/>
          <w:sz w:val="28"/>
          <w:szCs w:val="28"/>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2E1EFD" w:rsidRPr="002E1EFD" w:rsidRDefault="002E1EFD" w:rsidP="002E1EFD">
      <w:pPr>
        <w:pStyle w:val="pboth"/>
        <w:shd w:val="clear" w:color="auto" w:fill="FFFFFF"/>
        <w:spacing w:before="0" w:beforeAutospacing="0"/>
        <w:jc w:val="both"/>
        <w:rPr>
          <w:color w:val="212529"/>
          <w:sz w:val="28"/>
          <w:szCs w:val="28"/>
        </w:rPr>
      </w:pPr>
      <w:bookmarkStart w:id="5502" w:name="112164"/>
      <w:bookmarkEnd w:id="5502"/>
      <w:r w:rsidRPr="002E1EFD">
        <w:rPr>
          <w:color w:val="212529"/>
          <w:sz w:val="28"/>
          <w:szCs w:val="28"/>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w:t>
      </w:r>
      <w:r w:rsidRPr="002E1EFD">
        <w:rPr>
          <w:color w:val="212529"/>
          <w:sz w:val="28"/>
          <w:szCs w:val="28"/>
        </w:rPr>
        <w:t>е</w:t>
      </w:r>
      <w:r w:rsidRPr="002E1EFD">
        <w:rPr>
          <w:color w:val="212529"/>
          <w:sz w:val="28"/>
          <w:szCs w:val="28"/>
        </w:rPr>
        <w:t>нии музыки своей национальной традиции, понимают ответственность за сохран</w:t>
      </w:r>
      <w:r w:rsidRPr="002E1EFD">
        <w:rPr>
          <w:color w:val="212529"/>
          <w:sz w:val="28"/>
          <w:szCs w:val="28"/>
        </w:rPr>
        <w:t>е</w:t>
      </w:r>
      <w:r w:rsidRPr="002E1EFD">
        <w:rPr>
          <w:color w:val="212529"/>
          <w:sz w:val="28"/>
          <w:szCs w:val="28"/>
        </w:rPr>
        <w:t>ние и передачу следующим поколениям музыкальной культуры своего народа);</w:t>
      </w:r>
    </w:p>
    <w:p w:rsidR="002E1EFD" w:rsidRPr="002E1EFD" w:rsidRDefault="002E1EFD" w:rsidP="002E1EFD">
      <w:pPr>
        <w:pStyle w:val="pboth"/>
        <w:shd w:val="clear" w:color="auto" w:fill="FFFFFF"/>
        <w:spacing w:before="0" w:beforeAutospacing="0"/>
        <w:jc w:val="both"/>
        <w:rPr>
          <w:color w:val="212529"/>
          <w:sz w:val="28"/>
          <w:szCs w:val="28"/>
        </w:rPr>
      </w:pPr>
      <w:bookmarkStart w:id="5503" w:name="112165"/>
      <w:bookmarkEnd w:id="5503"/>
      <w:r w:rsidRPr="002E1EFD">
        <w:rPr>
          <w:color w:val="212529"/>
          <w:sz w:val="28"/>
          <w:szCs w:val="28"/>
        </w:rPr>
        <w:t>- понимают роль музыки как социально значимого явления, формирующего общ</w:t>
      </w:r>
      <w:r w:rsidRPr="002E1EFD">
        <w:rPr>
          <w:color w:val="212529"/>
          <w:sz w:val="28"/>
          <w:szCs w:val="28"/>
        </w:rPr>
        <w:t>е</w:t>
      </w:r>
      <w:r w:rsidRPr="002E1EFD">
        <w:rPr>
          <w:color w:val="212529"/>
          <w:sz w:val="28"/>
          <w:szCs w:val="28"/>
        </w:rPr>
        <w:t>ственные вкусы и настроения, включенного в развитие политического, экономич</w:t>
      </w:r>
      <w:r w:rsidRPr="002E1EFD">
        <w:rPr>
          <w:color w:val="212529"/>
          <w:sz w:val="28"/>
          <w:szCs w:val="28"/>
        </w:rPr>
        <w:t>е</w:t>
      </w:r>
      <w:r w:rsidRPr="002E1EFD">
        <w:rPr>
          <w:color w:val="212529"/>
          <w:sz w:val="28"/>
          <w:szCs w:val="28"/>
        </w:rPr>
        <w:t>ского, религиозного, иных аспектов развития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5504" w:name="112166"/>
      <w:bookmarkEnd w:id="5504"/>
      <w:r w:rsidRPr="002E1EFD">
        <w:rPr>
          <w:color w:val="212529"/>
          <w:sz w:val="28"/>
          <w:szCs w:val="28"/>
        </w:rPr>
        <w:t>Предметные результаты, формируемые в ходе изучения предмета "Музыка", сгру</w:t>
      </w:r>
      <w:r w:rsidRPr="002E1EFD">
        <w:rPr>
          <w:color w:val="212529"/>
          <w:sz w:val="28"/>
          <w:szCs w:val="28"/>
        </w:rPr>
        <w:t>п</w:t>
      </w:r>
      <w:r w:rsidRPr="002E1EFD">
        <w:rPr>
          <w:color w:val="212529"/>
          <w:sz w:val="28"/>
          <w:szCs w:val="28"/>
        </w:rPr>
        <w:t>пированы по учебным модулям и должны отражать сформированность умений.</w:t>
      </w:r>
    </w:p>
    <w:p w:rsidR="002E1EFD" w:rsidRPr="002E1EFD" w:rsidRDefault="002E1EFD" w:rsidP="002E1EFD">
      <w:pPr>
        <w:pStyle w:val="pboth"/>
        <w:shd w:val="clear" w:color="auto" w:fill="FFFFFF"/>
        <w:spacing w:before="0" w:beforeAutospacing="0"/>
        <w:jc w:val="both"/>
        <w:rPr>
          <w:color w:val="212529"/>
          <w:sz w:val="28"/>
          <w:szCs w:val="28"/>
        </w:rPr>
      </w:pPr>
      <w:bookmarkStart w:id="5505" w:name="112167"/>
      <w:bookmarkEnd w:id="5505"/>
      <w:r w:rsidRPr="002E1EFD">
        <w:rPr>
          <w:color w:val="212529"/>
          <w:sz w:val="28"/>
          <w:szCs w:val="28"/>
        </w:rPr>
        <w:t>Модуль N 1 "Музыка моего края":</w:t>
      </w:r>
    </w:p>
    <w:p w:rsidR="002E1EFD" w:rsidRPr="002E1EFD" w:rsidRDefault="002E1EFD" w:rsidP="002E1EFD">
      <w:pPr>
        <w:pStyle w:val="pboth"/>
        <w:shd w:val="clear" w:color="auto" w:fill="FFFFFF"/>
        <w:spacing w:before="0" w:beforeAutospacing="0"/>
        <w:jc w:val="both"/>
        <w:rPr>
          <w:color w:val="212529"/>
          <w:sz w:val="28"/>
          <w:szCs w:val="28"/>
        </w:rPr>
      </w:pPr>
      <w:bookmarkStart w:id="5506" w:name="112168"/>
      <w:bookmarkEnd w:id="5506"/>
      <w:r w:rsidRPr="002E1EFD">
        <w:rPr>
          <w:color w:val="212529"/>
          <w:sz w:val="28"/>
          <w:szCs w:val="28"/>
        </w:rPr>
        <w:t>знать музыкальные традиции своей республики, края, народа;</w:t>
      </w:r>
    </w:p>
    <w:p w:rsidR="002E1EFD" w:rsidRPr="002E1EFD" w:rsidRDefault="002E1EFD" w:rsidP="002E1EFD">
      <w:pPr>
        <w:pStyle w:val="pboth"/>
        <w:shd w:val="clear" w:color="auto" w:fill="FFFFFF"/>
        <w:spacing w:before="0" w:beforeAutospacing="0"/>
        <w:jc w:val="both"/>
        <w:rPr>
          <w:color w:val="212529"/>
          <w:sz w:val="28"/>
          <w:szCs w:val="28"/>
        </w:rPr>
      </w:pPr>
      <w:bookmarkStart w:id="5507" w:name="112169"/>
      <w:bookmarkEnd w:id="5507"/>
      <w:r w:rsidRPr="002E1EFD">
        <w:rPr>
          <w:color w:val="212529"/>
          <w:sz w:val="28"/>
          <w:szCs w:val="28"/>
        </w:rPr>
        <w:t>характеризовать особенности творчества народных и профессиональных музыка</w:t>
      </w:r>
      <w:r w:rsidRPr="002E1EFD">
        <w:rPr>
          <w:color w:val="212529"/>
          <w:sz w:val="28"/>
          <w:szCs w:val="28"/>
        </w:rPr>
        <w:t>н</w:t>
      </w:r>
      <w:r w:rsidRPr="002E1EFD">
        <w:rPr>
          <w:color w:val="212529"/>
          <w:sz w:val="28"/>
          <w:szCs w:val="28"/>
        </w:rPr>
        <w:t>тов, творческих коллективов своего края;</w:t>
      </w:r>
    </w:p>
    <w:p w:rsidR="002E1EFD" w:rsidRPr="002E1EFD" w:rsidRDefault="002E1EFD" w:rsidP="002E1EFD">
      <w:pPr>
        <w:pStyle w:val="pboth"/>
        <w:shd w:val="clear" w:color="auto" w:fill="FFFFFF"/>
        <w:spacing w:before="0" w:beforeAutospacing="0"/>
        <w:jc w:val="both"/>
        <w:rPr>
          <w:color w:val="212529"/>
          <w:sz w:val="28"/>
          <w:szCs w:val="28"/>
        </w:rPr>
      </w:pPr>
      <w:bookmarkStart w:id="5508" w:name="112170"/>
      <w:bookmarkEnd w:id="5508"/>
      <w:r w:rsidRPr="002E1EFD">
        <w:rPr>
          <w:color w:val="212529"/>
          <w:sz w:val="28"/>
          <w:szCs w:val="28"/>
        </w:rPr>
        <w:t>исполнять и оценивать образцы музыкального фольклора и сочинения композит</w:t>
      </w:r>
      <w:r w:rsidRPr="002E1EFD">
        <w:rPr>
          <w:color w:val="212529"/>
          <w:sz w:val="28"/>
          <w:szCs w:val="28"/>
        </w:rPr>
        <w:t>о</w:t>
      </w:r>
      <w:r w:rsidRPr="002E1EFD">
        <w:rPr>
          <w:color w:val="212529"/>
          <w:sz w:val="28"/>
          <w:szCs w:val="28"/>
        </w:rPr>
        <w:t>ров своей малой родины.</w:t>
      </w:r>
    </w:p>
    <w:p w:rsidR="002E1EFD" w:rsidRPr="002E1EFD" w:rsidRDefault="002E1EFD" w:rsidP="002E1EFD">
      <w:pPr>
        <w:pStyle w:val="pboth"/>
        <w:shd w:val="clear" w:color="auto" w:fill="FFFFFF"/>
        <w:spacing w:before="0" w:beforeAutospacing="0"/>
        <w:jc w:val="both"/>
        <w:rPr>
          <w:color w:val="212529"/>
          <w:sz w:val="28"/>
          <w:szCs w:val="28"/>
        </w:rPr>
      </w:pPr>
      <w:bookmarkStart w:id="5509" w:name="112171"/>
      <w:bookmarkEnd w:id="5509"/>
      <w:r w:rsidRPr="002E1EFD">
        <w:rPr>
          <w:color w:val="212529"/>
          <w:sz w:val="28"/>
          <w:szCs w:val="28"/>
        </w:rPr>
        <w:lastRenderedPageBreak/>
        <w:t>Модуль N 2 "Народное музыкальное творчество России":</w:t>
      </w:r>
    </w:p>
    <w:p w:rsidR="002E1EFD" w:rsidRPr="002E1EFD" w:rsidRDefault="002E1EFD" w:rsidP="002E1EFD">
      <w:pPr>
        <w:pStyle w:val="pboth"/>
        <w:shd w:val="clear" w:color="auto" w:fill="FFFFFF"/>
        <w:spacing w:before="0" w:beforeAutospacing="0"/>
        <w:jc w:val="both"/>
        <w:rPr>
          <w:color w:val="212529"/>
          <w:sz w:val="28"/>
          <w:szCs w:val="28"/>
        </w:rPr>
      </w:pPr>
      <w:bookmarkStart w:id="5510" w:name="112172"/>
      <w:bookmarkEnd w:id="5510"/>
      <w:r w:rsidRPr="002E1EFD">
        <w:rPr>
          <w:color w:val="212529"/>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E1EFD" w:rsidRPr="002E1EFD" w:rsidRDefault="002E1EFD" w:rsidP="002E1EFD">
      <w:pPr>
        <w:pStyle w:val="pboth"/>
        <w:shd w:val="clear" w:color="auto" w:fill="FFFFFF"/>
        <w:spacing w:before="0" w:beforeAutospacing="0"/>
        <w:jc w:val="both"/>
        <w:rPr>
          <w:color w:val="212529"/>
          <w:sz w:val="28"/>
          <w:szCs w:val="28"/>
        </w:rPr>
      </w:pPr>
      <w:bookmarkStart w:id="5511" w:name="112173"/>
      <w:bookmarkEnd w:id="5511"/>
      <w:r w:rsidRPr="002E1EFD">
        <w:rPr>
          <w:color w:val="212529"/>
          <w:sz w:val="28"/>
          <w:szCs w:val="28"/>
        </w:rPr>
        <w:t>различать на слух и исполнять произведения различных жанров фольклорной муз</w:t>
      </w:r>
      <w:r w:rsidRPr="002E1EFD">
        <w:rPr>
          <w:color w:val="212529"/>
          <w:sz w:val="28"/>
          <w:szCs w:val="28"/>
        </w:rPr>
        <w:t>ы</w:t>
      </w:r>
      <w:r w:rsidRPr="002E1EFD">
        <w:rPr>
          <w:color w:val="212529"/>
          <w:sz w:val="28"/>
          <w:szCs w:val="28"/>
        </w:rPr>
        <w:t>ки;</w:t>
      </w:r>
    </w:p>
    <w:p w:rsidR="002E1EFD" w:rsidRPr="002E1EFD" w:rsidRDefault="002E1EFD" w:rsidP="002E1EFD">
      <w:pPr>
        <w:pStyle w:val="pboth"/>
        <w:shd w:val="clear" w:color="auto" w:fill="FFFFFF"/>
        <w:spacing w:before="0" w:beforeAutospacing="0"/>
        <w:jc w:val="both"/>
        <w:rPr>
          <w:color w:val="212529"/>
          <w:sz w:val="28"/>
          <w:szCs w:val="28"/>
        </w:rPr>
      </w:pPr>
      <w:bookmarkStart w:id="5512" w:name="112174"/>
      <w:bookmarkEnd w:id="5512"/>
      <w:r w:rsidRPr="002E1EFD">
        <w:rPr>
          <w:color w:val="212529"/>
          <w:sz w:val="28"/>
          <w:szCs w:val="28"/>
        </w:rPr>
        <w:t>определять на слух принадлежность народных музыкальных инструментов к гру</w:t>
      </w:r>
      <w:r w:rsidRPr="002E1EFD">
        <w:rPr>
          <w:color w:val="212529"/>
          <w:sz w:val="28"/>
          <w:szCs w:val="28"/>
        </w:rPr>
        <w:t>п</w:t>
      </w:r>
      <w:r w:rsidRPr="002E1EFD">
        <w:rPr>
          <w:color w:val="212529"/>
          <w:sz w:val="28"/>
          <w:szCs w:val="28"/>
        </w:rPr>
        <w:t>пам духовых, струнных, ударно-шумовых инструментов;</w:t>
      </w:r>
    </w:p>
    <w:p w:rsidR="002E1EFD" w:rsidRPr="002E1EFD" w:rsidRDefault="002E1EFD" w:rsidP="002E1EFD">
      <w:pPr>
        <w:pStyle w:val="pboth"/>
        <w:shd w:val="clear" w:color="auto" w:fill="FFFFFF"/>
        <w:spacing w:before="0" w:beforeAutospacing="0"/>
        <w:jc w:val="both"/>
        <w:rPr>
          <w:color w:val="212529"/>
          <w:sz w:val="28"/>
          <w:szCs w:val="28"/>
        </w:rPr>
      </w:pPr>
      <w:bookmarkStart w:id="5513" w:name="112175"/>
      <w:bookmarkEnd w:id="5513"/>
      <w:r w:rsidRPr="002E1EFD">
        <w:rPr>
          <w:color w:val="212529"/>
          <w:sz w:val="28"/>
          <w:szCs w:val="28"/>
        </w:rPr>
        <w:t>объяснять на примерах связь устного народного музыкального творчества и де</w:t>
      </w:r>
      <w:r w:rsidRPr="002E1EFD">
        <w:rPr>
          <w:color w:val="212529"/>
          <w:sz w:val="28"/>
          <w:szCs w:val="28"/>
        </w:rPr>
        <w:t>я</w:t>
      </w:r>
      <w:r w:rsidRPr="002E1EFD">
        <w:rPr>
          <w:color w:val="212529"/>
          <w:sz w:val="28"/>
          <w:szCs w:val="28"/>
        </w:rPr>
        <w:t>тельности профессиональных музыкантов в развитии общей культуры страны.</w:t>
      </w:r>
    </w:p>
    <w:p w:rsidR="002E1EFD" w:rsidRPr="002E1EFD" w:rsidRDefault="002E1EFD" w:rsidP="002E1EFD">
      <w:pPr>
        <w:pStyle w:val="pboth"/>
        <w:shd w:val="clear" w:color="auto" w:fill="FFFFFF"/>
        <w:spacing w:before="0" w:beforeAutospacing="0"/>
        <w:jc w:val="both"/>
        <w:rPr>
          <w:color w:val="212529"/>
          <w:sz w:val="28"/>
          <w:szCs w:val="28"/>
        </w:rPr>
      </w:pPr>
      <w:bookmarkStart w:id="5514" w:name="112176"/>
      <w:bookmarkEnd w:id="5514"/>
      <w:r w:rsidRPr="002E1EFD">
        <w:rPr>
          <w:color w:val="212529"/>
          <w:sz w:val="28"/>
          <w:szCs w:val="28"/>
        </w:rPr>
        <w:t>Модуль N 3 "Музыка народов мира":</w:t>
      </w:r>
    </w:p>
    <w:p w:rsidR="002E1EFD" w:rsidRPr="002E1EFD" w:rsidRDefault="002E1EFD" w:rsidP="002E1EFD">
      <w:pPr>
        <w:pStyle w:val="pboth"/>
        <w:shd w:val="clear" w:color="auto" w:fill="FFFFFF"/>
        <w:spacing w:before="0" w:beforeAutospacing="0"/>
        <w:jc w:val="both"/>
        <w:rPr>
          <w:color w:val="212529"/>
          <w:sz w:val="28"/>
          <w:szCs w:val="28"/>
        </w:rPr>
      </w:pPr>
      <w:bookmarkStart w:id="5515" w:name="112177"/>
      <w:bookmarkEnd w:id="5515"/>
      <w:r w:rsidRPr="002E1EFD">
        <w:rPr>
          <w:color w:val="212529"/>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w:t>
      </w:r>
      <w:r w:rsidR="00385A5E">
        <w:rPr>
          <w:color w:val="212529"/>
          <w:sz w:val="28"/>
          <w:szCs w:val="28"/>
        </w:rPr>
        <w:t xml:space="preserve">турно-национальным традициям </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5516" w:name="112178"/>
      <w:bookmarkStart w:id="5517" w:name="112180"/>
      <w:bookmarkEnd w:id="5516"/>
      <w:bookmarkEnd w:id="5517"/>
      <w:r w:rsidRPr="002E1EFD">
        <w:rPr>
          <w:color w:val="212529"/>
          <w:sz w:val="28"/>
          <w:szCs w:val="28"/>
        </w:rPr>
        <w:t>различать на слух и исполнять произведения различных жанров фольклорной муз</w:t>
      </w:r>
      <w:r w:rsidRPr="002E1EFD">
        <w:rPr>
          <w:color w:val="212529"/>
          <w:sz w:val="28"/>
          <w:szCs w:val="28"/>
        </w:rPr>
        <w:t>ы</w:t>
      </w:r>
      <w:r w:rsidRPr="002E1EFD">
        <w:rPr>
          <w:color w:val="212529"/>
          <w:sz w:val="28"/>
          <w:szCs w:val="28"/>
        </w:rPr>
        <w:t>ки;</w:t>
      </w:r>
    </w:p>
    <w:p w:rsidR="002E1EFD" w:rsidRPr="002E1EFD" w:rsidRDefault="002E1EFD" w:rsidP="002E1EFD">
      <w:pPr>
        <w:pStyle w:val="pboth"/>
        <w:shd w:val="clear" w:color="auto" w:fill="FFFFFF"/>
        <w:spacing w:before="0" w:beforeAutospacing="0"/>
        <w:jc w:val="both"/>
        <w:rPr>
          <w:color w:val="212529"/>
          <w:sz w:val="28"/>
          <w:szCs w:val="28"/>
        </w:rPr>
      </w:pPr>
      <w:bookmarkStart w:id="5518" w:name="112181"/>
      <w:bookmarkEnd w:id="5518"/>
      <w:r w:rsidRPr="002E1EFD">
        <w:rPr>
          <w:color w:val="212529"/>
          <w:sz w:val="28"/>
          <w:szCs w:val="28"/>
        </w:rPr>
        <w:t>определять на слух принадлежность народных музыкальных инструментов к гру</w:t>
      </w:r>
      <w:r w:rsidRPr="002E1EFD">
        <w:rPr>
          <w:color w:val="212529"/>
          <w:sz w:val="28"/>
          <w:szCs w:val="28"/>
        </w:rPr>
        <w:t>п</w:t>
      </w:r>
      <w:r w:rsidRPr="002E1EFD">
        <w:rPr>
          <w:color w:val="212529"/>
          <w:sz w:val="28"/>
          <w:szCs w:val="28"/>
        </w:rPr>
        <w:t>пам духовых, струнных, ударно-шумовых инструментов;</w:t>
      </w:r>
    </w:p>
    <w:p w:rsidR="002E1EFD" w:rsidRPr="002E1EFD" w:rsidRDefault="002E1EFD" w:rsidP="002E1EFD">
      <w:pPr>
        <w:pStyle w:val="pboth"/>
        <w:shd w:val="clear" w:color="auto" w:fill="FFFFFF"/>
        <w:spacing w:before="0" w:beforeAutospacing="0"/>
        <w:jc w:val="both"/>
        <w:rPr>
          <w:color w:val="212529"/>
          <w:sz w:val="28"/>
          <w:szCs w:val="28"/>
        </w:rPr>
      </w:pPr>
      <w:bookmarkStart w:id="5519" w:name="112182"/>
      <w:bookmarkEnd w:id="5519"/>
      <w:r w:rsidRPr="002E1EFD">
        <w:rPr>
          <w:color w:val="212529"/>
          <w:sz w:val="28"/>
          <w:szCs w:val="28"/>
        </w:rPr>
        <w:t>различать на слух и узнавать признаки влияния музыки разных народов мира в с</w:t>
      </w:r>
      <w:r w:rsidRPr="002E1EFD">
        <w:rPr>
          <w:color w:val="212529"/>
          <w:sz w:val="28"/>
          <w:szCs w:val="28"/>
        </w:rPr>
        <w:t>о</w:t>
      </w:r>
      <w:r w:rsidRPr="002E1EFD">
        <w:rPr>
          <w:color w:val="212529"/>
          <w:sz w:val="28"/>
          <w:szCs w:val="28"/>
        </w:rPr>
        <w:t>чинениях профессиональных композиторов (из числа изученных культурно-национальных традиций и жанров).</w:t>
      </w:r>
    </w:p>
    <w:p w:rsidR="002E1EFD" w:rsidRPr="002E1EFD" w:rsidRDefault="002E1EFD" w:rsidP="002E1EFD">
      <w:pPr>
        <w:pStyle w:val="pboth"/>
        <w:shd w:val="clear" w:color="auto" w:fill="FFFFFF"/>
        <w:spacing w:before="0" w:beforeAutospacing="0"/>
        <w:jc w:val="both"/>
        <w:rPr>
          <w:color w:val="212529"/>
          <w:sz w:val="28"/>
          <w:szCs w:val="28"/>
        </w:rPr>
      </w:pPr>
      <w:bookmarkStart w:id="5520" w:name="112183"/>
      <w:bookmarkEnd w:id="5520"/>
      <w:r w:rsidRPr="002E1EFD">
        <w:rPr>
          <w:color w:val="212529"/>
          <w:sz w:val="28"/>
          <w:szCs w:val="28"/>
        </w:rPr>
        <w:t>Модуль N 4 "Европейская классическая музыка":</w:t>
      </w:r>
    </w:p>
    <w:p w:rsidR="002E1EFD" w:rsidRPr="002E1EFD" w:rsidRDefault="002E1EFD" w:rsidP="002E1EFD">
      <w:pPr>
        <w:pStyle w:val="pboth"/>
        <w:shd w:val="clear" w:color="auto" w:fill="FFFFFF"/>
        <w:spacing w:before="0" w:beforeAutospacing="0"/>
        <w:jc w:val="both"/>
        <w:rPr>
          <w:color w:val="212529"/>
          <w:sz w:val="28"/>
          <w:szCs w:val="28"/>
        </w:rPr>
      </w:pPr>
      <w:bookmarkStart w:id="5521" w:name="112184"/>
      <w:bookmarkEnd w:id="5521"/>
      <w:r w:rsidRPr="002E1EFD">
        <w:rPr>
          <w:color w:val="212529"/>
          <w:sz w:val="28"/>
          <w:szCs w:val="28"/>
        </w:rPr>
        <w:t>различать на слух произведения европейских композиторов-классиков, называть а</w:t>
      </w:r>
      <w:r w:rsidRPr="002E1EFD">
        <w:rPr>
          <w:color w:val="212529"/>
          <w:sz w:val="28"/>
          <w:szCs w:val="28"/>
        </w:rPr>
        <w:t>в</w:t>
      </w:r>
      <w:r w:rsidRPr="002E1EFD">
        <w:rPr>
          <w:color w:val="212529"/>
          <w:sz w:val="28"/>
          <w:szCs w:val="28"/>
        </w:rPr>
        <w:t>тора, произведение, исполнительский состав;</w:t>
      </w:r>
    </w:p>
    <w:p w:rsidR="002E1EFD" w:rsidRPr="002E1EFD" w:rsidRDefault="002E1EFD" w:rsidP="002E1EFD">
      <w:pPr>
        <w:pStyle w:val="pboth"/>
        <w:shd w:val="clear" w:color="auto" w:fill="FFFFFF"/>
        <w:spacing w:before="0" w:beforeAutospacing="0"/>
        <w:jc w:val="both"/>
        <w:rPr>
          <w:color w:val="212529"/>
          <w:sz w:val="28"/>
          <w:szCs w:val="28"/>
        </w:rPr>
      </w:pPr>
      <w:bookmarkStart w:id="5522" w:name="112185"/>
      <w:bookmarkEnd w:id="5522"/>
      <w:r w:rsidRPr="002E1EFD">
        <w:rPr>
          <w:color w:val="212529"/>
          <w:sz w:val="28"/>
          <w:szCs w:val="28"/>
        </w:rPr>
        <w:t>определять принадлежность музыкального произведения к одному из художестве</w:t>
      </w:r>
      <w:r w:rsidRPr="002E1EFD">
        <w:rPr>
          <w:color w:val="212529"/>
          <w:sz w:val="28"/>
          <w:szCs w:val="28"/>
        </w:rPr>
        <w:t>н</w:t>
      </w:r>
      <w:r w:rsidRPr="002E1EFD">
        <w:rPr>
          <w:color w:val="212529"/>
          <w:sz w:val="28"/>
          <w:szCs w:val="28"/>
        </w:rPr>
        <w:t>ных стилей (барокко, классицизм, романтизм, импрессионизм);</w:t>
      </w:r>
    </w:p>
    <w:p w:rsidR="002E1EFD" w:rsidRPr="002E1EFD" w:rsidRDefault="002E1EFD" w:rsidP="002E1EFD">
      <w:pPr>
        <w:pStyle w:val="pboth"/>
        <w:shd w:val="clear" w:color="auto" w:fill="FFFFFF"/>
        <w:spacing w:before="0" w:beforeAutospacing="0"/>
        <w:jc w:val="both"/>
        <w:rPr>
          <w:color w:val="212529"/>
          <w:sz w:val="28"/>
          <w:szCs w:val="28"/>
        </w:rPr>
      </w:pPr>
      <w:bookmarkStart w:id="5523" w:name="112186"/>
      <w:bookmarkEnd w:id="5523"/>
      <w:r w:rsidRPr="002E1EFD">
        <w:rPr>
          <w:color w:val="212529"/>
          <w:sz w:val="28"/>
          <w:szCs w:val="28"/>
        </w:rPr>
        <w:t>исполнять (в том числе фрагментарно) сочинения композиторов-классиков;</w:t>
      </w:r>
    </w:p>
    <w:p w:rsidR="002E1EFD" w:rsidRPr="002E1EFD" w:rsidRDefault="002E1EFD" w:rsidP="002E1EFD">
      <w:pPr>
        <w:pStyle w:val="pboth"/>
        <w:shd w:val="clear" w:color="auto" w:fill="FFFFFF"/>
        <w:spacing w:before="0" w:beforeAutospacing="0"/>
        <w:jc w:val="both"/>
        <w:rPr>
          <w:color w:val="212529"/>
          <w:sz w:val="28"/>
          <w:szCs w:val="28"/>
        </w:rPr>
      </w:pPr>
      <w:bookmarkStart w:id="5524" w:name="112187"/>
      <w:bookmarkEnd w:id="5524"/>
      <w:r w:rsidRPr="002E1EFD">
        <w:rPr>
          <w:color w:val="212529"/>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5525" w:name="112188"/>
      <w:bookmarkEnd w:id="5525"/>
      <w:r w:rsidRPr="002E1EFD">
        <w:rPr>
          <w:color w:val="212529"/>
          <w:sz w:val="28"/>
          <w:szCs w:val="28"/>
        </w:rPr>
        <w:t>характеризовать творчество не менее двух композиторов-классиков, приводить примеры наиболее известных сочинений.</w:t>
      </w:r>
    </w:p>
    <w:p w:rsidR="002E1EFD" w:rsidRPr="002E1EFD" w:rsidRDefault="002E1EFD" w:rsidP="002E1EFD">
      <w:pPr>
        <w:pStyle w:val="pboth"/>
        <w:shd w:val="clear" w:color="auto" w:fill="FFFFFF"/>
        <w:spacing w:before="0" w:beforeAutospacing="0"/>
        <w:jc w:val="both"/>
        <w:rPr>
          <w:color w:val="212529"/>
          <w:sz w:val="28"/>
          <w:szCs w:val="28"/>
        </w:rPr>
      </w:pPr>
      <w:bookmarkStart w:id="5526" w:name="112189"/>
      <w:bookmarkEnd w:id="5526"/>
      <w:r w:rsidRPr="002E1EFD">
        <w:rPr>
          <w:color w:val="212529"/>
          <w:sz w:val="28"/>
          <w:szCs w:val="28"/>
        </w:rPr>
        <w:t>Модуль N 5 "Русская классическая музыка":</w:t>
      </w:r>
    </w:p>
    <w:p w:rsidR="002E1EFD" w:rsidRPr="002E1EFD" w:rsidRDefault="002E1EFD" w:rsidP="002E1EFD">
      <w:pPr>
        <w:pStyle w:val="pboth"/>
        <w:shd w:val="clear" w:color="auto" w:fill="FFFFFF"/>
        <w:spacing w:before="0" w:beforeAutospacing="0"/>
        <w:jc w:val="both"/>
        <w:rPr>
          <w:color w:val="212529"/>
          <w:sz w:val="28"/>
          <w:szCs w:val="28"/>
        </w:rPr>
      </w:pPr>
      <w:bookmarkStart w:id="5527" w:name="112190"/>
      <w:bookmarkEnd w:id="5527"/>
      <w:r w:rsidRPr="002E1EFD">
        <w:rPr>
          <w:color w:val="212529"/>
          <w:sz w:val="28"/>
          <w:szCs w:val="28"/>
        </w:rPr>
        <w:lastRenderedPageBreak/>
        <w:t>различать на слух произведения русских композиторов-классиков, называть автора, произведение, исполнительский состав;</w:t>
      </w:r>
    </w:p>
    <w:p w:rsidR="002E1EFD" w:rsidRPr="002E1EFD" w:rsidRDefault="002E1EFD" w:rsidP="002E1EFD">
      <w:pPr>
        <w:pStyle w:val="pboth"/>
        <w:shd w:val="clear" w:color="auto" w:fill="FFFFFF"/>
        <w:spacing w:before="0" w:beforeAutospacing="0"/>
        <w:jc w:val="both"/>
        <w:rPr>
          <w:color w:val="212529"/>
          <w:sz w:val="28"/>
          <w:szCs w:val="28"/>
        </w:rPr>
      </w:pPr>
      <w:bookmarkStart w:id="5528" w:name="112191"/>
      <w:bookmarkEnd w:id="5528"/>
      <w:r w:rsidRPr="002E1EFD">
        <w:rPr>
          <w:color w:val="212529"/>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5529" w:name="112192"/>
      <w:bookmarkEnd w:id="5529"/>
      <w:r w:rsidRPr="002E1EFD">
        <w:rPr>
          <w:color w:val="212529"/>
          <w:sz w:val="28"/>
          <w:szCs w:val="28"/>
        </w:rPr>
        <w:t>исполнять (в том числе фрагментарно, отдельными темами) сочинения русских композиторов;</w:t>
      </w:r>
    </w:p>
    <w:p w:rsidR="002E1EFD" w:rsidRPr="002E1EFD" w:rsidRDefault="002E1EFD" w:rsidP="002E1EFD">
      <w:pPr>
        <w:pStyle w:val="pboth"/>
        <w:shd w:val="clear" w:color="auto" w:fill="FFFFFF"/>
        <w:spacing w:before="0" w:beforeAutospacing="0"/>
        <w:jc w:val="both"/>
        <w:rPr>
          <w:color w:val="212529"/>
          <w:sz w:val="28"/>
          <w:szCs w:val="28"/>
        </w:rPr>
      </w:pPr>
      <w:bookmarkStart w:id="5530" w:name="112193"/>
      <w:bookmarkEnd w:id="5530"/>
      <w:r w:rsidRPr="002E1EFD">
        <w:rPr>
          <w:color w:val="212529"/>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2E1EFD" w:rsidRPr="002E1EFD" w:rsidRDefault="002E1EFD" w:rsidP="002E1EFD">
      <w:pPr>
        <w:pStyle w:val="pboth"/>
        <w:shd w:val="clear" w:color="auto" w:fill="FFFFFF"/>
        <w:spacing w:before="0" w:beforeAutospacing="0"/>
        <w:jc w:val="both"/>
        <w:rPr>
          <w:color w:val="212529"/>
          <w:sz w:val="28"/>
          <w:szCs w:val="28"/>
        </w:rPr>
      </w:pPr>
      <w:bookmarkStart w:id="5531" w:name="112194"/>
      <w:bookmarkEnd w:id="5531"/>
      <w:r w:rsidRPr="002E1EFD">
        <w:rPr>
          <w:color w:val="212529"/>
          <w:sz w:val="28"/>
          <w:szCs w:val="28"/>
        </w:rPr>
        <w:t>Модуль N 6 "Образы русской и европейской духовной музыки":</w:t>
      </w:r>
    </w:p>
    <w:p w:rsidR="002E1EFD" w:rsidRPr="002E1EFD" w:rsidRDefault="002E1EFD" w:rsidP="002E1EFD">
      <w:pPr>
        <w:pStyle w:val="pboth"/>
        <w:shd w:val="clear" w:color="auto" w:fill="FFFFFF"/>
        <w:spacing w:before="0" w:beforeAutospacing="0"/>
        <w:jc w:val="both"/>
        <w:rPr>
          <w:color w:val="212529"/>
          <w:sz w:val="28"/>
          <w:szCs w:val="28"/>
        </w:rPr>
      </w:pPr>
      <w:bookmarkStart w:id="5532" w:name="112195"/>
      <w:bookmarkEnd w:id="5532"/>
      <w:r w:rsidRPr="002E1EFD">
        <w:rPr>
          <w:color w:val="212529"/>
          <w:sz w:val="28"/>
          <w:szCs w:val="28"/>
        </w:rPr>
        <w:t>различать и характеризовать жанры и произведения русской и европейской духо</w:t>
      </w:r>
      <w:r w:rsidRPr="002E1EFD">
        <w:rPr>
          <w:color w:val="212529"/>
          <w:sz w:val="28"/>
          <w:szCs w:val="28"/>
        </w:rPr>
        <w:t>в</w:t>
      </w:r>
      <w:r w:rsidRPr="002E1EFD">
        <w:rPr>
          <w:color w:val="212529"/>
          <w:sz w:val="28"/>
          <w:szCs w:val="28"/>
        </w:rPr>
        <w:t>ной музыки;</w:t>
      </w:r>
    </w:p>
    <w:p w:rsidR="002E1EFD" w:rsidRPr="002E1EFD" w:rsidRDefault="002E1EFD" w:rsidP="002E1EFD">
      <w:pPr>
        <w:pStyle w:val="pboth"/>
        <w:shd w:val="clear" w:color="auto" w:fill="FFFFFF"/>
        <w:spacing w:before="0" w:beforeAutospacing="0"/>
        <w:jc w:val="both"/>
        <w:rPr>
          <w:color w:val="212529"/>
          <w:sz w:val="28"/>
          <w:szCs w:val="28"/>
        </w:rPr>
      </w:pPr>
      <w:bookmarkStart w:id="5533" w:name="112196"/>
      <w:bookmarkEnd w:id="5533"/>
      <w:r w:rsidRPr="002E1EFD">
        <w:rPr>
          <w:color w:val="212529"/>
          <w:sz w:val="28"/>
          <w:szCs w:val="28"/>
        </w:rPr>
        <w:t>исполнять произведения русской и европейской духовной музыки;</w:t>
      </w:r>
    </w:p>
    <w:p w:rsidR="002E1EFD" w:rsidRPr="002E1EFD" w:rsidRDefault="002E1EFD" w:rsidP="002E1EFD">
      <w:pPr>
        <w:pStyle w:val="pboth"/>
        <w:shd w:val="clear" w:color="auto" w:fill="FFFFFF"/>
        <w:spacing w:before="0" w:beforeAutospacing="0"/>
        <w:jc w:val="both"/>
        <w:rPr>
          <w:color w:val="212529"/>
          <w:sz w:val="28"/>
          <w:szCs w:val="28"/>
        </w:rPr>
      </w:pPr>
      <w:bookmarkStart w:id="5534" w:name="112197"/>
      <w:bookmarkEnd w:id="5534"/>
      <w:r w:rsidRPr="002E1EFD">
        <w:rPr>
          <w:color w:val="212529"/>
          <w:sz w:val="28"/>
          <w:szCs w:val="28"/>
        </w:rPr>
        <w:t>приводить примеры сочинений духовной музыки, называть их автора.</w:t>
      </w:r>
    </w:p>
    <w:p w:rsidR="002E1EFD" w:rsidRPr="002E1EFD" w:rsidRDefault="002E1EFD" w:rsidP="002E1EFD">
      <w:pPr>
        <w:pStyle w:val="pboth"/>
        <w:shd w:val="clear" w:color="auto" w:fill="FFFFFF"/>
        <w:spacing w:before="0" w:beforeAutospacing="0"/>
        <w:jc w:val="both"/>
        <w:rPr>
          <w:color w:val="212529"/>
          <w:sz w:val="28"/>
          <w:szCs w:val="28"/>
        </w:rPr>
      </w:pPr>
      <w:bookmarkStart w:id="5535" w:name="112198"/>
      <w:bookmarkEnd w:id="5535"/>
      <w:r w:rsidRPr="002E1EFD">
        <w:rPr>
          <w:color w:val="212529"/>
          <w:sz w:val="28"/>
          <w:szCs w:val="28"/>
        </w:rPr>
        <w:t>Модуль N 7 "Современная музыка: основные жанры и направления":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5536" w:name="112199"/>
      <w:bookmarkEnd w:id="5536"/>
      <w:r w:rsidRPr="002E1EFD">
        <w:rPr>
          <w:color w:val="212529"/>
          <w:sz w:val="28"/>
          <w:szCs w:val="28"/>
        </w:rPr>
        <w:t>определять и характеризовать стили, направления и жанры современной музыки;</w:t>
      </w:r>
    </w:p>
    <w:p w:rsidR="002E1EFD" w:rsidRPr="002E1EFD" w:rsidRDefault="002E1EFD" w:rsidP="002E1EFD">
      <w:pPr>
        <w:pStyle w:val="pboth"/>
        <w:shd w:val="clear" w:color="auto" w:fill="FFFFFF"/>
        <w:spacing w:before="0" w:beforeAutospacing="0"/>
        <w:jc w:val="both"/>
        <w:rPr>
          <w:color w:val="212529"/>
          <w:sz w:val="28"/>
          <w:szCs w:val="28"/>
        </w:rPr>
      </w:pPr>
      <w:bookmarkStart w:id="5537" w:name="112200"/>
      <w:bookmarkEnd w:id="5537"/>
      <w:r w:rsidRPr="002E1EFD">
        <w:rPr>
          <w:color w:val="212529"/>
          <w:sz w:val="28"/>
          <w:szCs w:val="28"/>
        </w:rPr>
        <w:t>различать и определять на слух виды оркестров, ансамблей, тембры музыкальных инструментов, входящих в их состав;</w:t>
      </w:r>
    </w:p>
    <w:p w:rsidR="002E1EFD" w:rsidRPr="002E1EFD" w:rsidRDefault="002E1EFD" w:rsidP="002E1EFD">
      <w:pPr>
        <w:pStyle w:val="pboth"/>
        <w:shd w:val="clear" w:color="auto" w:fill="FFFFFF"/>
        <w:spacing w:before="0" w:beforeAutospacing="0"/>
        <w:jc w:val="both"/>
        <w:rPr>
          <w:color w:val="212529"/>
          <w:sz w:val="28"/>
          <w:szCs w:val="28"/>
        </w:rPr>
      </w:pPr>
      <w:bookmarkStart w:id="5538" w:name="112201"/>
      <w:bookmarkEnd w:id="5538"/>
      <w:r w:rsidRPr="002E1EFD">
        <w:rPr>
          <w:color w:val="212529"/>
          <w:sz w:val="28"/>
          <w:szCs w:val="28"/>
        </w:rPr>
        <w:t>исполнять современные музыкальные произведения в разных видах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539" w:name="112202"/>
      <w:bookmarkEnd w:id="5539"/>
      <w:r w:rsidRPr="002E1EFD">
        <w:rPr>
          <w:color w:val="212529"/>
          <w:sz w:val="28"/>
          <w:szCs w:val="28"/>
        </w:rPr>
        <w:t>Модуль N 8 "Связь музыки с другими видами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540" w:name="112203"/>
      <w:bookmarkEnd w:id="5540"/>
      <w:r w:rsidRPr="002E1EFD">
        <w:rPr>
          <w:color w:val="212529"/>
          <w:sz w:val="28"/>
          <w:szCs w:val="28"/>
        </w:rPr>
        <w:t>определять стилевые и жанровые параллели между музыкой и другими видами и</w:t>
      </w:r>
      <w:r w:rsidRPr="002E1EFD">
        <w:rPr>
          <w:color w:val="212529"/>
          <w:sz w:val="28"/>
          <w:szCs w:val="28"/>
        </w:rPr>
        <w:t>с</w:t>
      </w:r>
      <w:r w:rsidRPr="002E1EFD">
        <w:rPr>
          <w:color w:val="212529"/>
          <w:sz w:val="28"/>
          <w:szCs w:val="28"/>
        </w:rPr>
        <w:t>кусств;</w:t>
      </w:r>
    </w:p>
    <w:p w:rsidR="002E1EFD" w:rsidRPr="002E1EFD" w:rsidRDefault="002E1EFD" w:rsidP="002E1EFD">
      <w:pPr>
        <w:pStyle w:val="pboth"/>
        <w:shd w:val="clear" w:color="auto" w:fill="FFFFFF"/>
        <w:spacing w:before="0" w:beforeAutospacing="0"/>
        <w:jc w:val="both"/>
        <w:rPr>
          <w:color w:val="212529"/>
          <w:sz w:val="28"/>
          <w:szCs w:val="28"/>
        </w:rPr>
      </w:pPr>
      <w:bookmarkStart w:id="5541" w:name="112204"/>
      <w:bookmarkEnd w:id="5541"/>
      <w:r w:rsidRPr="002E1EFD">
        <w:rPr>
          <w:color w:val="212529"/>
          <w:sz w:val="28"/>
          <w:szCs w:val="28"/>
        </w:rPr>
        <w:t>различать и анализировать средства выразительности разных видов искусств;</w:t>
      </w:r>
    </w:p>
    <w:p w:rsidR="002E1EFD" w:rsidRPr="002E1EFD" w:rsidRDefault="002E1EFD" w:rsidP="002E1EFD">
      <w:pPr>
        <w:pStyle w:val="pboth"/>
        <w:shd w:val="clear" w:color="auto" w:fill="FFFFFF"/>
        <w:spacing w:before="0" w:beforeAutospacing="0"/>
        <w:jc w:val="both"/>
        <w:rPr>
          <w:color w:val="212529"/>
          <w:sz w:val="28"/>
          <w:szCs w:val="28"/>
        </w:rPr>
      </w:pPr>
      <w:bookmarkStart w:id="5542" w:name="112205"/>
      <w:bookmarkEnd w:id="5542"/>
      <w:r w:rsidRPr="002E1EFD">
        <w:rPr>
          <w:color w:val="212529"/>
          <w:sz w:val="28"/>
          <w:szCs w:val="28"/>
        </w:rPr>
        <w:t>импровизировать, создавать произведения в одном виде искусства на основе во</w:t>
      </w:r>
      <w:r w:rsidRPr="002E1EFD">
        <w:rPr>
          <w:color w:val="212529"/>
          <w:sz w:val="28"/>
          <w:szCs w:val="28"/>
        </w:rPr>
        <w:t>с</w:t>
      </w:r>
      <w:r w:rsidRPr="002E1EFD">
        <w:rPr>
          <w:color w:val="212529"/>
          <w:sz w:val="28"/>
          <w:szCs w:val="28"/>
        </w:rPr>
        <w:t>приятия произведения другого вида искусства (сочинение, рисунок по мотивам м</w:t>
      </w:r>
      <w:r w:rsidRPr="002E1EFD">
        <w:rPr>
          <w:color w:val="212529"/>
          <w:sz w:val="28"/>
          <w:szCs w:val="28"/>
        </w:rPr>
        <w:t>у</w:t>
      </w:r>
      <w:r w:rsidRPr="002E1EFD">
        <w:rPr>
          <w:color w:val="212529"/>
          <w:sz w:val="28"/>
          <w:szCs w:val="28"/>
        </w:rPr>
        <w:t>зыкального произведения, озвучивание картин, кинофрагментов и т.п.) или подб</w:t>
      </w:r>
      <w:r w:rsidRPr="002E1EFD">
        <w:rPr>
          <w:color w:val="212529"/>
          <w:sz w:val="28"/>
          <w:szCs w:val="28"/>
        </w:rPr>
        <w:t>и</w:t>
      </w:r>
      <w:r w:rsidRPr="002E1EFD">
        <w:rPr>
          <w:color w:val="212529"/>
          <w:sz w:val="28"/>
          <w:szCs w:val="28"/>
        </w:rPr>
        <w:t>рать ассоциативные пары произведений из разных видов искусств, объясняя логику выбора;</w:t>
      </w:r>
    </w:p>
    <w:p w:rsidR="002E1EFD" w:rsidRPr="002E1EFD" w:rsidRDefault="002E1EFD" w:rsidP="002E1EFD">
      <w:pPr>
        <w:pStyle w:val="pboth"/>
        <w:shd w:val="clear" w:color="auto" w:fill="FFFFFF"/>
        <w:spacing w:before="0" w:beforeAutospacing="0"/>
        <w:jc w:val="both"/>
        <w:rPr>
          <w:color w:val="212529"/>
          <w:sz w:val="28"/>
          <w:szCs w:val="28"/>
        </w:rPr>
      </w:pPr>
      <w:bookmarkStart w:id="5543" w:name="112206"/>
      <w:bookmarkEnd w:id="5543"/>
      <w:r w:rsidRPr="002E1EFD">
        <w:rPr>
          <w:color w:val="212529"/>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5544" w:name="112207"/>
      <w:bookmarkEnd w:id="5544"/>
      <w:r w:rsidRPr="002E1EFD">
        <w:rPr>
          <w:color w:val="212529"/>
          <w:sz w:val="28"/>
          <w:szCs w:val="28"/>
        </w:rPr>
        <w:t>Модуль N 9 "Жанры музыкального искусства":</w:t>
      </w:r>
    </w:p>
    <w:p w:rsidR="002E1EFD" w:rsidRPr="002E1EFD" w:rsidRDefault="002E1EFD" w:rsidP="002E1EFD">
      <w:pPr>
        <w:pStyle w:val="pboth"/>
        <w:shd w:val="clear" w:color="auto" w:fill="FFFFFF"/>
        <w:spacing w:before="0" w:beforeAutospacing="0"/>
        <w:jc w:val="both"/>
        <w:rPr>
          <w:color w:val="212529"/>
          <w:sz w:val="28"/>
          <w:szCs w:val="28"/>
        </w:rPr>
      </w:pPr>
      <w:bookmarkStart w:id="5545" w:name="112208"/>
      <w:bookmarkEnd w:id="5545"/>
      <w:r w:rsidRPr="002E1EFD">
        <w:rPr>
          <w:color w:val="212529"/>
          <w:sz w:val="28"/>
          <w:szCs w:val="28"/>
        </w:rPr>
        <w:lastRenderedPageBreak/>
        <w:t>различать и характеризовать жанры музыки (театральные, камерные и симфонич</w:t>
      </w:r>
      <w:r w:rsidRPr="002E1EFD">
        <w:rPr>
          <w:color w:val="212529"/>
          <w:sz w:val="28"/>
          <w:szCs w:val="28"/>
        </w:rPr>
        <w:t>е</w:t>
      </w:r>
      <w:r w:rsidRPr="002E1EFD">
        <w:rPr>
          <w:color w:val="212529"/>
          <w:sz w:val="28"/>
          <w:szCs w:val="28"/>
        </w:rPr>
        <w:t>ские, вокальные и инструментальные и т.д.), знать их разновидности, приводить примеры;</w:t>
      </w:r>
    </w:p>
    <w:p w:rsidR="002E1EFD" w:rsidRPr="002E1EFD" w:rsidRDefault="002E1EFD" w:rsidP="002E1EFD">
      <w:pPr>
        <w:pStyle w:val="pboth"/>
        <w:shd w:val="clear" w:color="auto" w:fill="FFFFFF"/>
        <w:spacing w:before="0" w:beforeAutospacing="0"/>
        <w:jc w:val="both"/>
        <w:rPr>
          <w:color w:val="212529"/>
          <w:sz w:val="28"/>
          <w:szCs w:val="28"/>
        </w:rPr>
      </w:pPr>
      <w:bookmarkStart w:id="5546" w:name="112209"/>
      <w:bookmarkEnd w:id="5546"/>
      <w:r w:rsidRPr="002E1EFD">
        <w:rPr>
          <w:color w:val="212529"/>
          <w:sz w:val="28"/>
          <w:szCs w:val="28"/>
        </w:rPr>
        <w:t>рассуждать о круге образов и средствах их воплощения, типичных для данного жанра;</w:t>
      </w:r>
    </w:p>
    <w:p w:rsidR="002E1EFD" w:rsidRPr="002E1EFD" w:rsidRDefault="002E1EFD" w:rsidP="002E1EFD">
      <w:pPr>
        <w:pStyle w:val="pboth"/>
        <w:shd w:val="clear" w:color="auto" w:fill="FFFFFF"/>
        <w:spacing w:before="0" w:beforeAutospacing="0"/>
        <w:jc w:val="both"/>
        <w:rPr>
          <w:color w:val="212529"/>
          <w:sz w:val="28"/>
          <w:szCs w:val="28"/>
        </w:rPr>
      </w:pPr>
      <w:bookmarkStart w:id="5547" w:name="112210"/>
      <w:bookmarkEnd w:id="5547"/>
      <w:r w:rsidRPr="002E1EFD">
        <w:rPr>
          <w:color w:val="212529"/>
          <w:sz w:val="28"/>
          <w:szCs w:val="28"/>
        </w:rPr>
        <w:t>выразительно исполнять произведения (в том числе фрагменты) вокальных, инс</w:t>
      </w:r>
      <w:r w:rsidRPr="002E1EFD">
        <w:rPr>
          <w:color w:val="212529"/>
          <w:sz w:val="28"/>
          <w:szCs w:val="28"/>
        </w:rPr>
        <w:t>т</w:t>
      </w:r>
      <w:r w:rsidRPr="002E1EFD">
        <w:rPr>
          <w:color w:val="212529"/>
          <w:sz w:val="28"/>
          <w:szCs w:val="28"/>
        </w:rPr>
        <w:t>рументальных и музыкально-театральных жанров.</w:t>
      </w:r>
    </w:p>
    <w:p w:rsidR="002E1EFD" w:rsidRPr="003C6078" w:rsidRDefault="00385A5E" w:rsidP="002E1EFD">
      <w:pPr>
        <w:pStyle w:val="pboth"/>
        <w:shd w:val="clear" w:color="auto" w:fill="FFFFFF"/>
        <w:spacing w:before="0" w:beforeAutospacing="0"/>
        <w:jc w:val="both"/>
        <w:rPr>
          <w:b/>
          <w:color w:val="212529"/>
          <w:sz w:val="28"/>
          <w:szCs w:val="28"/>
        </w:rPr>
      </w:pPr>
      <w:bookmarkStart w:id="5548" w:name="112211"/>
      <w:bookmarkEnd w:id="5548"/>
      <w:r w:rsidRPr="003C6078">
        <w:rPr>
          <w:b/>
          <w:color w:val="212529"/>
          <w:sz w:val="28"/>
          <w:szCs w:val="28"/>
        </w:rPr>
        <w:t>2.1.1</w:t>
      </w:r>
      <w:r w:rsidR="00D61DEA">
        <w:rPr>
          <w:b/>
          <w:color w:val="212529"/>
          <w:sz w:val="28"/>
          <w:szCs w:val="28"/>
        </w:rPr>
        <w:t>7</w:t>
      </w:r>
      <w:r w:rsidR="002E1EFD" w:rsidRPr="003C6078">
        <w:rPr>
          <w:b/>
          <w:color w:val="212529"/>
          <w:sz w:val="28"/>
          <w:szCs w:val="28"/>
        </w:rPr>
        <w:t xml:space="preserve">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549" w:name="112212"/>
      <w:bookmarkStart w:id="5550" w:name="112213"/>
      <w:bookmarkEnd w:id="5549"/>
      <w:bookmarkEnd w:id="5550"/>
      <w:r w:rsidRPr="002E1EFD">
        <w:rPr>
          <w:color w:val="212529"/>
          <w:sz w:val="28"/>
          <w:szCs w:val="28"/>
        </w:rPr>
        <w:t>НАУЧНЫЙ, ОБЩЕКУЛЬТУРНЫЙ И ОБРАЗОВАТЕЛЬНЫЙ КОНТЕКСТ ТЕ</w:t>
      </w:r>
      <w:r w:rsidRPr="002E1EFD">
        <w:rPr>
          <w:color w:val="212529"/>
          <w:sz w:val="28"/>
          <w:szCs w:val="28"/>
        </w:rPr>
        <w:t>Х</w:t>
      </w:r>
      <w:r w:rsidRPr="002E1EFD">
        <w:rPr>
          <w:color w:val="212529"/>
          <w:sz w:val="28"/>
          <w:szCs w:val="28"/>
        </w:rPr>
        <w:t>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551" w:name="112214"/>
      <w:bookmarkEnd w:id="5551"/>
      <w:r w:rsidRPr="002E1EFD">
        <w:rPr>
          <w:color w:val="212529"/>
          <w:sz w:val="28"/>
          <w:szCs w:val="28"/>
        </w:rPr>
        <w:t>Фундаментальной задачей общего образования является освоение учащимися на</w:t>
      </w:r>
      <w:r w:rsidRPr="002E1EFD">
        <w:rPr>
          <w:color w:val="212529"/>
          <w:sz w:val="28"/>
          <w:szCs w:val="28"/>
        </w:rPr>
        <w:t>и</w:t>
      </w:r>
      <w:r w:rsidRPr="002E1EFD">
        <w:rPr>
          <w:color w:val="212529"/>
          <w:sz w:val="28"/>
          <w:szCs w:val="28"/>
        </w:rPr>
        <w:t>более значимых аспектов реальности. К таким аспектам, несомненно, относится и преобразовательная деятельность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5552" w:name="112215"/>
      <w:bookmarkEnd w:id="5552"/>
      <w:r w:rsidRPr="002E1EFD">
        <w:rPr>
          <w:color w:val="212529"/>
          <w:sz w:val="28"/>
          <w:szCs w:val="28"/>
        </w:rPr>
        <w:t>Деятельность по целенаправленному преобразованию окружающего мира сущес</w:t>
      </w:r>
      <w:r w:rsidRPr="002E1EFD">
        <w:rPr>
          <w:color w:val="212529"/>
          <w:sz w:val="28"/>
          <w:szCs w:val="28"/>
        </w:rPr>
        <w:t>т</w:t>
      </w:r>
      <w:r w:rsidRPr="002E1EFD">
        <w:rPr>
          <w:color w:val="212529"/>
          <w:sz w:val="28"/>
          <w:szCs w:val="28"/>
        </w:rPr>
        <w:t>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w:t>
      </w:r>
      <w:r w:rsidRPr="002E1EFD">
        <w:rPr>
          <w:color w:val="212529"/>
          <w:sz w:val="28"/>
          <w:szCs w:val="28"/>
        </w:rPr>
        <w:t>о</w:t>
      </w:r>
      <w:r w:rsidRPr="002E1EFD">
        <w:rPr>
          <w:color w:val="212529"/>
          <w:sz w:val="28"/>
          <w:szCs w:val="28"/>
        </w:rPr>
        <w:t>века.</w:t>
      </w:r>
    </w:p>
    <w:p w:rsidR="002E1EFD" w:rsidRPr="002E1EFD" w:rsidRDefault="002E1EFD" w:rsidP="002E1EFD">
      <w:pPr>
        <w:pStyle w:val="pboth"/>
        <w:shd w:val="clear" w:color="auto" w:fill="FFFFFF"/>
        <w:spacing w:before="0" w:beforeAutospacing="0"/>
        <w:jc w:val="both"/>
        <w:rPr>
          <w:color w:val="212529"/>
          <w:sz w:val="28"/>
          <w:szCs w:val="28"/>
        </w:rPr>
      </w:pPr>
      <w:bookmarkStart w:id="5553" w:name="112216"/>
      <w:bookmarkEnd w:id="5553"/>
      <w:r w:rsidRPr="002E1EFD">
        <w:rPr>
          <w:color w:val="212529"/>
          <w:sz w:val="28"/>
          <w:szCs w:val="28"/>
        </w:rPr>
        <w:t>Было обосновано положение, что всякая деятельность должна осуществляться в с</w:t>
      </w:r>
      <w:r w:rsidRPr="002E1EFD">
        <w:rPr>
          <w:color w:val="212529"/>
          <w:sz w:val="28"/>
          <w:szCs w:val="28"/>
        </w:rPr>
        <w:t>о</w:t>
      </w:r>
      <w:r w:rsidRPr="002E1EFD">
        <w:rPr>
          <w:color w:val="212529"/>
          <w:sz w:val="28"/>
          <w:szCs w:val="28"/>
        </w:rPr>
        <w:t>ответствии с некоторым методом, причем эффективность этого метода непосредс</w:t>
      </w:r>
      <w:r w:rsidRPr="002E1EFD">
        <w:rPr>
          <w:color w:val="212529"/>
          <w:sz w:val="28"/>
          <w:szCs w:val="28"/>
        </w:rPr>
        <w:t>т</w:t>
      </w:r>
      <w:r w:rsidRPr="002E1EFD">
        <w:rPr>
          <w:color w:val="212529"/>
          <w:sz w:val="28"/>
          <w:szCs w:val="28"/>
        </w:rPr>
        <w:t>венно зависит от того, насколько он окажется формализуемым. Это положение ст</w:t>
      </w:r>
      <w:r w:rsidRPr="002E1EFD">
        <w:rPr>
          <w:color w:val="212529"/>
          <w:sz w:val="28"/>
          <w:szCs w:val="28"/>
        </w:rPr>
        <w:t>а</w:t>
      </w:r>
      <w:r w:rsidRPr="002E1EFD">
        <w:rPr>
          <w:color w:val="212529"/>
          <w:sz w:val="28"/>
          <w:szCs w:val="28"/>
        </w:rPr>
        <w:t>ло основополагающей концепцией индустриального общества. Оно сохранило и умножило свою значимость в информационном обществе.</w:t>
      </w:r>
    </w:p>
    <w:p w:rsidR="002E1EFD" w:rsidRPr="002E1EFD" w:rsidRDefault="002E1EFD" w:rsidP="002E1EFD">
      <w:pPr>
        <w:pStyle w:val="pboth"/>
        <w:shd w:val="clear" w:color="auto" w:fill="FFFFFF"/>
        <w:spacing w:before="0" w:beforeAutospacing="0"/>
        <w:jc w:val="both"/>
        <w:rPr>
          <w:color w:val="212529"/>
          <w:sz w:val="28"/>
          <w:szCs w:val="28"/>
        </w:rPr>
      </w:pPr>
      <w:bookmarkStart w:id="5554" w:name="112217"/>
      <w:bookmarkEnd w:id="5554"/>
      <w:r w:rsidRPr="002E1EFD">
        <w:rPr>
          <w:color w:val="212529"/>
          <w:sz w:val="28"/>
          <w:szCs w:val="28"/>
        </w:rPr>
        <w:t>Стержнем названной концепции является технология как логическое развитие "м</w:t>
      </w:r>
      <w:r w:rsidRPr="002E1EFD">
        <w:rPr>
          <w:color w:val="212529"/>
          <w:sz w:val="28"/>
          <w:szCs w:val="28"/>
        </w:rPr>
        <w:t>е</w:t>
      </w:r>
      <w:r w:rsidRPr="002E1EFD">
        <w:rPr>
          <w:color w:val="212529"/>
          <w:sz w:val="28"/>
          <w:szCs w:val="28"/>
        </w:rPr>
        <w:t>тода" в следующих аспектах:</w:t>
      </w:r>
    </w:p>
    <w:p w:rsidR="002E1EFD" w:rsidRPr="002E1EFD" w:rsidRDefault="002E1EFD" w:rsidP="002E1EFD">
      <w:pPr>
        <w:pStyle w:val="pboth"/>
        <w:shd w:val="clear" w:color="auto" w:fill="FFFFFF"/>
        <w:spacing w:before="0" w:beforeAutospacing="0"/>
        <w:jc w:val="both"/>
        <w:rPr>
          <w:color w:val="212529"/>
          <w:sz w:val="28"/>
          <w:szCs w:val="28"/>
        </w:rPr>
      </w:pPr>
      <w:bookmarkStart w:id="5555" w:name="112218"/>
      <w:bookmarkEnd w:id="5555"/>
      <w:r w:rsidRPr="002E1EFD">
        <w:rPr>
          <w:color w:val="212529"/>
          <w:sz w:val="28"/>
          <w:szCs w:val="28"/>
        </w:rPr>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2E1EFD" w:rsidRPr="002E1EFD" w:rsidRDefault="002E1EFD" w:rsidP="002E1EFD">
      <w:pPr>
        <w:pStyle w:val="pboth"/>
        <w:shd w:val="clear" w:color="auto" w:fill="FFFFFF"/>
        <w:spacing w:before="0" w:beforeAutospacing="0"/>
        <w:jc w:val="both"/>
        <w:rPr>
          <w:color w:val="212529"/>
          <w:sz w:val="28"/>
          <w:szCs w:val="28"/>
        </w:rPr>
      </w:pPr>
      <w:bookmarkStart w:id="5556" w:name="112219"/>
      <w:bookmarkEnd w:id="5556"/>
      <w:r w:rsidRPr="002E1EFD">
        <w:rPr>
          <w:color w:val="212529"/>
          <w:sz w:val="28"/>
          <w:szCs w:val="28"/>
        </w:rPr>
        <w:t>-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w:t>
      </w:r>
      <w:r w:rsidRPr="002E1EFD">
        <w:rPr>
          <w:color w:val="212529"/>
          <w:sz w:val="28"/>
          <w:szCs w:val="28"/>
        </w:rPr>
        <w:t>е</w:t>
      </w:r>
      <w:r w:rsidRPr="002E1EFD">
        <w:rPr>
          <w:color w:val="212529"/>
          <w:sz w:val="28"/>
          <w:szCs w:val="28"/>
        </w:rPr>
        <w:t>ской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5557" w:name="112220"/>
      <w:bookmarkEnd w:id="5557"/>
      <w:r w:rsidRPr="002E1EFD">
        <w:rPr>
          <w:color w:val="212529"/>
          <w:sz w:val="28"/>
          <w:szCs w:val="28"/>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558" w:name="112221"/>
      <w:bookmarkEnd w:id="5558"/>
      <w:r w:rsidRPr="002E1EFD">
        <w:rPr>
          <w:color w:val="212529"/>
          <w:sz w:val="28"/>
          <w:szCs w:val="28"/>
        </w:rPr>
        <w:t>В XX веке сущность технологии была осмыслена в различных плоскостях:</w:t>
      </w:r>
    </w:p>
    <w:p w:rsidR="002E1EFD" w:rsidRPr="002E1EFD" w:rsidRDefault="002E1EFD" w:rsidP="002E1EFD">
      <w:pPr>
        <w:pStyle w:val="pboth"/>
        <w:shd w:val="clear" w:color="auto" w:fill="FFFFFF"/>
        <w:spacing w:before="0" w:beforeAutospacing="0"/>
        <w:jc w:val="both"/>
        <w:rPr>
          <w:color w:val="212529"/>
          <w:sz w:val="28"/>
          <w:szCs w:val="28"/>
        </w:rPr>
      </w:pPr>
      <w:bookmarkStart w:id="5559" w:name="112222"/>
      <w:bookmarkEnd w:id="5559"/>
      <w:r w:rsidRPr="002E1EFD">
        <w:rPr>
          <w:color w:val="212529"/>
          <w:sz w:val="28"/>
          <w:szCs w:val="28"/>
        </w:rPr>
        <w:lastRenderedPageBreak/>
        <w:t>- были выделены структуры, родственные понятию технологии, прежде всего, пон</w:t>
      </w:r>
      <w:r w:rsidRPr="002E1EFD">
        <w:rPr>
          <w:color w:val="212529"/>
          <w:sz w:val="28"/>
          <w:szCs w:val="28"/>
        </w:rPr>
        <w:t>я</w:t>
      </w:r>
      <w:r w:rsidRPr="002E1EFD">
        <w:rPr>
          <w:color w:val="212529"/>
          <w:sz w:val="28"/>
          <w:szCs w:val="28"/>
        </w:rPr>
        <w:t>тие алгоритма;</w:t>
      </w:r>
    </w:p>
    <w:p w:rsidR="002E1EFD" w:rsidRPr="002E1EFD" w:rsidRDefault="002E1EFD" w:rsidP="002E1EFD">
      <w:pPr>
        <w:pStyle w:val="pboth"/>
        <w:shd w:val="clear" w:color="auto" w:fill="FFFFFF"/>
        <w:spacing w:before="0" w:beforeAutospacing="0"/>
        <w:jc w:val="both"/>
        <w:rPr>
          <w:color w:val="212529"/>
          <w:sz w:val="28"/>
          <w:szCs w:val="28"/>
        </w:rPr>
      </w:pPr>
      <w:bookmarkStart w:id="5560" w:name="112223"/>
      <w:bookmarkEnd w:id="5560"/>
      <w:r w:rsidRPr="002E1EFD">
        <w:rPr>
          <w:color w:val="212529"/>
          <w:sz w:val="28"/>
          <w:szCs w:val="28"/>
        </w:rPr>
        <w:t>- проанализирован феномен зарождающегося технологического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5561" w:name="112224"/>
      <w:bookmarkEnd w:id="5561"/>
      <w:r w:rsidRPr="002E1EFD">
        <w:rPr>
          <w:color w:val="212529"/>
          <w:sz w:val="28"/>
          <w:szCs w:val="28"/>
        </w:rPr>
        <w:t>- исследованы социальные аспекты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562" w:name="112225"/>
      <w:bookmarkEnd w:id="5562"/>
      <w:r w:rsidRPr="002E1EFD">
        <w:rPr>
          <w:color w:val="212529"/>
          <w:sz w:val="28"/>
          <w:szCs w:val="28"/>
        </w:rPr>
        <w:t>Информационные технологии, а затем информационные и коммуникационные те</w:t>
      </w:r>
      <w:r w:rsidRPr="002E1EFD">
        <w:rPr>
          <w:color w:val="212529"/>
          <w:sz w:val="28"/>
          <w:szCs w:val="28"/>
        </w:rPr>
        <w:t>х</w:t>
      </w:r>
      <w:r w:rsidRPr="002E1EFD">
        <w:rPr>
          <w:color w:val="212529"/>
          <w:sz w:val="28"/>
          <w:szCs w:val="28"/>
        </w:rPr>
        <w:t>нологии (ИКТ) радикальным образом изменили человеческую цивилизацию, открыв беспрецедентные возможности для хранения, обработки, передачи огромных масс</w:t>
      </w:r>
      <w:r w:rsidRPr="002E1EFD">
        <w:rPr>
          <w:color w:val="212529"/>
          <w:sz w:val="28"/>
          <w:szCs w:val="28"/>
        </w:rPr>
        <w:t>и</w:t>
      </w:r>
      <w:r w:rsidRPr="002E1EFD">
        <w:rPr>
          <w:color w:val="212529"/>
          <w:sz w:val="28"/>
          <w:szCs w:val="28"/>
        </w:rPr>
        <w:t>вов различной информации. Изменилась структура человеческой деятельности - в ней важнейшую роль стал играть информационный фактор. Исключительно знач</w:t>
      </w:r>
      <w:r w:rsidRPr="002E1EFD">
        <w:rPr>
          <w:color w:val="212529"/>
          <w:sz w:val="28"/>
          <w:szCs w:val="28"/>
        </w:rPr>
        <w:t>и</w:t>
      </w:r>
      <w:r w:rsidRPr="002E1EFD">
        <w:rPr>
          <w:color w:val="212529"/>
          <w:sz w:val="28"/>
          <w:szCs w:val="28"/>
        </w:rPr>
        <w:t>мыми оказались социальные последствия внедрения ИТ и ИКТ, которые послужили базой разработки и широкого распространения социальных сетей и процесса и</w:t>
      </w:r>
      <w:r w:rsidRPr="002E1EFD">
        <w:rPr>
          <w:color w:val="212529"/>
          <w:sz w:val="28"/>
          <w:szCs w:val="28"/>
        </w:rPr>
        <w:t>н</w:t>
      </w:r>
      <w:r w:rsidRPr="002E1EFD">
        <w:rPr>
          <w:color w:val="212529"/>
          <w:sz w:val="28"/>
          <w:szCs w:val="28"/>
        </w:rPr>
        <w:t>форматизации общества. На сегодняшний день процесс информатизации приобр</w:t>
      </w:r>
      <w:r w:rsidRPr="002E1EFD">
        <w:rPr>
          <w:color w:val="212529"/>
          <w:sz w:val="28"/>
          <w:szCs w:val="28"/>
        </w:rPr>
        <w:t>е</w:t>
      </w:r>
      <w:r w:rsidRPr="002E1EFD">
        <w:rPr>
          <w:color w:val="212529"/>
          <w:sz w:val="28"/>
          <w:szCs w:val="28"/>
        </w:rPr>
        <w:t>тает качественно новые черты. Возникло понятие "цифровой экономики", что по</w:t>
      </w:r>
      <w:r w:rsidRPr="002E1EFD">
        <w:rPr>
          <w:color w:val="212529"/>
          <w:sz w:val="28"/>
          <w:szCs w:val="28"/>
        </w:rPr>
        <w:t>д</w:t>
      </w:r>
      <w:r w:rsidRPr="002E1EFD">
        <w:rPr>
          <w:color w:val="212529"/>
          <w:sz w:val="28"/>
          <w:szCs w:val="28"/>
        </w:rPr>
        <w:t>разумевает превращение информации в важнейшую экономическую категорию, б</w:t>
      </w:r>
      <w:r w:rsidRPr="002E1EFD">
        <w:rPr>
          <w:color w:val="212529"/>
          <w:sz w:val="28"/>
          <w:szCs w:val="28"/>
        </w:rPr>
        <w:t>ы</w:t>
      </w:r>
      <w:r w:rsidRPr="002E1EFD">
        <w:rPr>
          <w:color w:val="212529"/>
          <w:sz w:val="28"/>
          <w:szCs w:val="28"/>
        </w:rPr>
        <w:t>строе развитие информационного бизнеса и рынка. Появились и интенсивно разв</w:t>
      </w:r>
      <w:r w:rsidRPr="002E1EFD">
        <w:rPr>
          <w:color w:val="212529"/>
          <w:sz w:val="28"/>
          <w:szCs w:val="28"/>
        </w:rPr>
        <w:t>и</w:t>
      </w:r>
      <w:r w:rsidRPr="002E1EFD">
        <w:rPr>
          <w:color w:val="212529"/>
          <w:sz w:val="28"/>
          <w:szCs w:val="28"/>
        </w:rPr>
        <w:t>ваются новые технологии: облачные, аддитивные, квантовые и пр. Однако цифровая революция (ее часто называют третьей революцией) является только прелюдией к новой, более масштабной четвертой промышленной революции. Все эти изменения самым решительным образом влияют на школьный курс технологии, что было по</w:t>
      </w:r>
      <w:r w:rsidRPr="002E1EFD">
        <w:rPr>
          <w:color w:val="212529"/>
          <w:sz w:val="28"/>
          <w:szCs w:val="28"/>
        </w:rPr>
        <w:t>д</w:t>
      </w:r>
      <w:r w:rsidRPr="002E1EFD">
        <w:rPr>
          <w:color w:val="212529"/>
          <w:sz w:val="28"/>
          <w:szCs w:val="28"/>
        </w:rPr>
        <w:t>черкнуто в "Концепции преподавания предметной области "Технология" в образ</w:t>
      </w:r>
      <w:r w:rsidRPr="002E1EFD">
        <w:rPr>
          <w:color w:val="212529"/>
          <w:sz w:val="28"/>
          <w:szCs w:val="28"/>
        </w:rPr>
        <w:t>о</w:t>
      </w:r>
      <w:r w:rsidRPr="002E1EFD">
        <w:rPr>
          <w:color w:val="212529"/>
          <w:sz w:val="28"/>
          <w:szCs w:val="28"/>
        </w:rPr>
        <w:t>вательных организациях Российской Федерации, реализующих основные общеобр</w:t>
      </w:r>
      <w:r w:rsidRPr="002E1EFD">
        <w:rPr>
          <w:color w:val="212529"/>
          <w:sz w:val="28"/>
          <w:szCs w:val="28"/>
        </w:rPr>
        <w:t>а</w:t>
      </w:r>
      <w:r w:rsidRPr="002E1EFD">
        <w:rPr>
          <w:color w:val="212529"/>
          <w:sz w:val="28"/>
          <w:szCs w:val="28"/>
        </w:rPr>
        <w:t>зовательные программы" (далее - "Концепция преподавания предметной области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563" w:name="112226"/>
      <w:bookmarkEnd w:id="5563"/>
      <w:r w:rsidRPr="002E1EFD">
        <w:rPr>
          <w:color w:val="212529"/>
          <w:sz w:val="28"/>
          <w:szCs w:val="28"/>
        </w:rPr>
        <w:t>ЦЕЛИ И ЗАДАЧИ ИЗУЧЕНИЯ ПРЕДМЕТНОЙ ОБЛАСТИ "ТЕХНОЛОГИЯ" В ОСНОВНОМ ОБЩЕМ ОБРАЗОВАНИИ</w:t>
      </w:r>
    </w:p>
    <w:p w:rsidR="002E1EFD" w:rsidRPr="002E1EFD" w:rsidRDefault="002E1EFD" w:rsidP="002E1EFD">
      <w:pPr>
        <w:pStyle w:val="pboth"/>
        <w:shd w:val="clear" w:color="auto" w:fill="FFFFFF"/>
        <w:spacing w:before="0" w:beforeAutospacing="0"/>
        <w:jc w:val="both"/>
        <w:rPr>
          <w:color w:val="212529"/>
          <w:sz w:val="28"/>
          <w:szCs w:val="28"/>
        </w:rPr>
      </w:pPr>
      <w:bookmarkStart w:id="5564" w:name="112227"/>
      <w:bookmarkEnd w:id="5564"/>
      <w:r w:rsidRPr="002E1EFD">
        <w:rPr>
          <w:color w:val="212529"/>
          <w:sz w:val="28"/>
          <w:szCs w:val="28"/>
        </w:rPr>
        <w:t>Основной целью освоения предметной области "Технология" является формиров</w:t>
      </w:r>
      <w:r w:rsidRPr="002E1EFD">
        <w:rPr>
          <w:color w:val="212529"/>
          <w:sz w:val="28"/>
          <w:szCs w:val="28"/>
        </w:rPr>
        <w:t>а</w:t>
      </w:r>
      <w:r w:rsidRPr="002E1EFD">
        <w:rPr>
          <w:color w:val="212529"/>
          <w:sz w:val="28"/>
          <w:szCs w:val="28"/>
        </w:rPr>
        <w:t>ние технологической грамотности, глобальных компетенций, творческого мышл</w:t>
      </w:r>
      <w:r w:rsidRPr="002E1EFD">
        <w:rPr>
          <w:color w:val="212529"/>
          <w:sz w:val="28"/>
          <w:szCs w:val="28"/>
        </w:rPr>
        <w:t>е</w:t>
      </w:r>
      <w:r w:rsidRPr="002E1EFD">
        <w:rPr>
          <w:color w:val="212529"/>
          <w:sz w:val="28"/>
          <w:szCs w:val="28"/>
        </w:rPr>
        <w:t>ния, необходимых для перехода к новым приоритетам научно-технологического развития Российской Федерации.</w:t>
      </w:r>
    </w:p>
    <w:p w:rsidR="002E1EFD" w:rsidRPr="002E1EFD" w:rsidRDefault="002E1EFD" w:rsidP="002E1EFD">
      <w:pPr>
        <w:pStyle w:val="pboth"/>
        <w:shd w:val="clear" w:color="auto" w:fill="FFFFFF"/>
        <w:spacing w:before="0" w:beforeAutospacing="0"/>
        <w:jc w:val="both"/>
        <w:rPr>
          <w:color w:val="212529"/>
          <w:sz w:val="28"/>
          <w:szCs w:val="28"/>
        </w:rPr>
      </w:pPr>
      <w:bookmarkStart w:id="5565" w:name="112228"/>
      <w:bookmarkEnd w:id="5565"/>
      <w:r w:rsidRPr="002E1EFD">
        <w:rPr>
          <w:color w:val="212529"/>
          <w:sz w:val="28"/>
          <w:szCs w:val="28"/>
        </w:rPr>
        <w:t>Задачами курса технологии являются:</w:t>
      </w:r>
    </w:p>
    <w:p w:rsidR="002E1EFD" w:rsidRPr="002E1EFD" w:rsidRDefault="002E1EFD" w:rsidP="002E1EFD">
      <w:pPr>
        <w:pStyle w:val="pboth"/>
        <w:shd w:val="clear" w:color="auto" w:fill="FFFFFF"/>
        <w:spacing w:before="0" w:beforeAutospacing="0"/>
        <w:jc w:val="both"/>
        <w:rPr>
          <w:color w:val="212529"/>
          <w:sz w:val="28"/>
          <w:szCs w:val="28"/>
        </w:rPr>
      </w:pPr>
      <w:bookmarkStart w:id="5566" w:name="112229"/>
      <w:bookmarkEnd w:id="5566"/>
      <w:r w:rsidRPr="002E1EFD">
        <w:rPr>
          <w:color w:val="212529"/>
          <w:sz w:val="28"/>
          <w:szCs w:val="28"/>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2E1EFD" w:rsidRPr="002E1EFD" w:rsidRDefault="002E1EFD" w:rsidP="002E1EFD">
      <w:pPr>
        <w:pStyle w:val="pboth"/>
        <w:shd w:val="clear" w:color="auto" w:fill="FFFFFF"/>
        <w:spacing w:before="0" w:beforeAutospacing="0"/>
        <w:jc w:val="both"/>
        <w:rPr>
          <w:color w:val="212529"/>
          <w:sz w:val="28"/>
          <w:szCs w:val="28"/>
        </w:rPr>
      </w:pPr>
      <w:bookmarkStart w:id="5567" w:name="112230"/>
      <w:bookmarkEnd w:id="5567"/>
      <w:r w:rsidRPr="002E1EFD">
        <w:rPr>
          <w:color w:val="212529"/>
          <w:sz w:val="28"/>
          <w:szCs w:val="28"/>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w:t>
      </w:r>
      <w:r w:rsidRPr="002E1EFD">
        <w:rPr>
          <w:color w:val="212529"/>
          <w:sz w:val="28"/>
          <w:szCs w:val="28"/>
        </w:rPr>
        <w:t>е</w:t>
      </w:r>
      <w:r w:rsidRPr="002E1EFD">
        <w:rPr>
          <w:color w:val="212529"/>
          <w:sz w:val="28"/>
          <w:szCs w:val="28"/>
        </w:rPr>
        <w:t>риев, а также критериев личной и общественной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5568" w:name="112231"/>
      <w:bookmarkEnd w:id="5568"/>
      <w:r w:rsidRPr="002E1EFD">
        <w:rPr>
          <w:color w:val="212529"/>
          <w:sz w:val="28"/>
          <w:szCs w:val="28"/>
        </w:rPr>
        <w:lastRenderedPageBreak/>
        <w:t>- формирование у обучающихся культуры проектной и исследовательской деятел</w:t>
      </w:r>
      <w:r w:rsidRPr="002E1EFD">
        <w:rPr>
          <w:color w:val="212529"/>
          <w:sz w:val="28"/>
          <w:szCs w:val="28"/>
        </w:rPr>
        <w:t>ь</w:t>
      </w:r>
      <w:r w:rsidRPr="002E1EFD">
        <w:rPr>
          <w:color w:val="212529"/>
          <w:sz w:val="28"/>
          <w:szCs w:val="28"/>
        </w:rPr>
        <w:t>ности, готовности к предложению и осуществлению новых технологических реш</w:t>
      </w:r>
      <w:r w:rsidRPr="002E1EFD">
        <w:rPr>
          <w:color w:val="212529"/>
          <w:sz w:val="28"/>
          <w:szCs w:val="28"/>
        </w:rPr>
        <w:t>е</w:t>
      </w:r>
      <w:r w:rsidRPr="002E1EFD">
        <w:rPr>
          <w:color w:val="212529"/>
          <w:sz w:val="28"/>
          <w:szCs w:val="28"/>
        </w:rPr>
        <w:t>ний;</w:t>
      </w:r>
    </w:p>
    <w:p w:rsidR="002E1EFD" w:rsidRPr="002E1EFD" w:rsidRDefault="002E1EFD" w:rsidP="002E1EFD">
      <w:pPr>
        <w:pStyle w:val="pboth"/>
        <w:shd w:val="clear" w:color="auto" w:fill="FFFFFF"/>
        <w:spacing w:before="0" w:beforeAutospacing="0"/>
        <w:jc w:val="both"/>
        <w:rPr>
          <w:color w:val="212529"/>
          <w:sz w:val="28"/>
          <w:szCs w:val="28"/>
        </w:rPr>
      </w:pPr>
      <w:bookmarkStart w:id="5569" w:name="112232"/>
      <w:bookmarkEnd w:id="5569"/>
      <w:r w:rsidRPr="002E1EFD">
        <w:rPr>
          <w:color w:val="212529"/>
          <w:sz w:val="28"/>
          <w:szCs w:val="28"/>
        </w:rPr>
        <w:t>- формирование у обучающихся навыка использования в трудовой деятельности цифровых инструментов и программных сервисов, а также когнитивных инстр</w:t>
      </w:r>
      <w:r w:rsidRPr="002E1EFD">
        <w:rPr>
          <w:color w:val="212529"/>
          <w:sz w:val="28"/>
          <w:szCs w:val="28"/>
        </w:rPr>
        <w:t>у</w:t>
      </w:r>
      <w:r w:rsidRPr="002E1EFD">
        <w:rPr>
          <w:color w:val="212529"/>
          <w:sz w:val="28"/>
          <w:szCs w:val="28"/>
        </w:rPr>
        <w:t>ментов и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570" w:name="112233"/>
      <w:bookmarkEnd w:id="5570"/>
      <w:r w:rsidRPr="002E1EFD">
        <w:rPr>
          <w:color w:val="212529"/>
          <w:sz w:val="28"/>
          <w:szCs w:val="28"/>
        </w:rPr>
        <w:t>- развитие умений оценивать свои профессиональные интересы и склонности в пл</w:t>
      </w:r>
      <w:r w:rsidRPr="002E1EFD">
        <w:rPr>
          <w:color w:val="212529"/>
          <w:sz w:val="28"/>
          <w:szCs w:val="28"/>
        </w:rPr>
        <w:t>а</w:t>
      </w:r>
      <w:r w:rsidRPr="002E1EFD">
        <w:rPr>
          <w:color w:val="212529"/>
          <w:sz w:val="28"/>
          <w:szCs w:val="28"/>
        </w:rPr>
        <w:t>не подготовки к будущей профессиональной деятельности, владение методиками оценки своих профессиональных предпочтений.</w:t>
      </w:r>
    </w:p>
    <w:p w:rsidR="002E1EFD" w:rsidRPr="002E1EFD" w:rsidRDefault="002E1EFD" w:rsidP="002E1EFD">
      <w:pPr>
        <w:pStyle w:val="pboth"/>
        <w:shd w:val="clear" w:color="auto" w:fill="FFFFFF"/>
        <w:spacing w:before="0" w:beforeAutospacing="0"/>
        <w:jc w:val="both"/>
        <w:rPr>
          <w:color w:val="212529"/>
          <w:sz w:val="28"/>
          <w:szCs w:val="28"/>
        </w:rPr>
      </w:pPr>
      <w:bookmarkStart w:id="5571" w:name="112234"/>
      <w:bookmarkEnd w:id="5571"/>
      <w:r w:rsidRPr="002E1EFD">
        <w:rPr>
          <w:color w:val="212529"/>
          <w:sz w:val="28"/>
          <w:szCs w:val="28"/>
        </w:rPr>
        <w:t>Как подчеркивается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w:t>
      </w:r>
      <w:r w:rsidRPr="002E1EFD">
        <w:rPr>
          <w:color w:val="212529"/>
          <w:sz w:val="28"/>
          <w:szCs w:val="28"/>
        </w:rPr>
        <w:t>о</w:t>
      </w:r>
      <w:r w:rsidRPr="002E1EFD">
        <w:rPr>
          <w:color w:val="212529"/>
          <w:sz w:val="28"/>
          <w:szCs w:val="28"/>
        </w:rPr>
        <w:t>блемы и постановки конкретной задачи до получения конкретных значимых резул</w:t>
      </w:r>
      <w:r w:rsidRPr="002E1EFD">
        <w:rPr>
          <w:color w:val="212529"/>
          <w:sz w:val="28"/>
          <w:szCs w:val="28"/>
        </w:rPr>
        <w:t>ь</w:t>
      </w:r>
      <w:r w:rsidRPr="002E1EFD">
        <w:rPr>
          <w:color w:val="212529"/>
          <w:sz w:val="28"/>
          <w:szCs w:val="28"/>
        </w:rPr>
        <w:t>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определенных масштабах, позволяющих реализовать исследовательскую деятельность и использ</w:t>
      </w:r>
      <w:r w:rsidRPr="002E1EFD">
        <w:rPr>
          <w:color w:val="212529"/>
          <w:sz w:val="28"/>
          <w:szCs w:val="28"/>
        </w:rPr>
        <w:t>о</w:t>
      </w:r>
      <w:r w:rsidRPr="002E1EFD">
        <w:rPr>
          <w:color w:val="212529"/>
          <w:sz w:val="28"/>
          <w:szCs w:val="28"/>
        </w:rPr>
        <w:t>вать знания, полученные обучающимися на других предметах.</w:t>
      </w:r>
    </w:p>
    <w:p w:rsidR="002E1EFD" w:rsidRPr="002E1EFD" w:rsidRDefault="002E1EFD" w:rsidP="002E1EFD">
      <w:pPr>
        <w:pStyle w:val="pboth"/>
        <w:shd w:val="clear" w:color="auto" w:fill="FFFFFF"/>
        <w:spacing w:before="0" w:beforeAutospacing="0"/>
        <w:jc w:val="both"/>
        <w:rPr>
          <w:color w:val="212529"/>
          <w:sz w:val="28"/>
          <w:szCs w:val="28"/>
        </w:rPr>
      </w:pPr>
      <w:bookmarkStart w:id="5572" w:name="112235"/>
      <w:bookmarkEnd w:id="5572"/>
      <w:r w:rsidRPr="002E1EFD">
        <w:rPr>
          <w:color w:val="212529"/>
          <w:sz w:val="28"/>
          <w:szCs w:val="28"/>
        </w:rPr>
        <w:t>Важно подчеркнуть, что именно в технологии реализуются все аспекты фундаме</w:t>
      </w:r>
      <w:r w:rsidRPr="002E1EFD">
        <w:rPr>
          <w:color w:val="212529"/>
          <w:sz w:val="28"/>
          <w:szCs w:val="28"/>
        </w:rPr>
        <w:t>н</w:t>
      </w:r>
      <w:r w:rsidRPr="002E1EFD">
        <w:rPr>
          <w:color w:val="212529"/>
          <w:sz w:val="28"/>
          <w:szCs w:val="28"/>
        </w:rPr>
        <w:t>тальной для образования категории "знания", а именно:</w:t>
      </w:r>
    </w:p>
    <w:p w:rsidR="002E1EFD" w:rsidRPr="002E1EFD" w:rsidRDefault="002E1EFD" w:rsidP="002E1EFD">
      <w:pPr>
        <w:pStyle w:val="pboth"/>
        <w:shd w:val="clear" w:color="auto" w:fill="FFFFFF"/>
        <w:spacing w:before="0" w:beforeAutospacing="0"/>
        <w:jc w:val="both"/>
        <w:rPr>
          <w:color w:val="212529"/>
          <w:sz w:val="28"/>
          <w:szCs w:val="28"/>
        </w:rPr>
      </w:pPr>
      <w:bookmarkStart w:id="5573" w:name="112236"/>
      <w:bookmarkEnd w:id="5573"/>
      <w:r w:rsidRPr="002E1EFD">
        <w:rPr>
          <w:color w:val="212529"/>
          <w:sz w:val="28"/>
          <w:szCs w:val="28"/>
        </w:rPr>
        <w:t>- понятийное знание, которое складывается из набора понятий, характеризующих данную предметную область;</w:t>
      </w:r>
    </w:p>
    <w:p w:rsidR="002E1EFD" w:rsidRPr="002E1EFD" w:rsidRDefault="002E1EFD" w:rsidP="002E1EFD">
      <w:pPr>
        <w:pStyle w:val="pboth"/>
        <w:shd w:val="clear" w:color="auto" w:fill="FFFFFF"/>
        <w:spacing w:before="0" w:beforeAutospacing="0"/>
        <w:jc w:val="both"/>
        <w:rPr>
          <w:color w:val="212529"/>
          <w:sz w:val="28"/>
          <w:szCs w:val="28"/>
        </w:rPr>
      </w:pPr>
      <w:bookmarkStart w:id="5574" w:name="112237"/>
      <w:bookmarkEnd w:id="5574"/>
      <w:r w:rsidRPr="002E1EFD">
        <w:rPr>
          <w:color w:val="212529"/>
          <w:sz w:val="28"/>
          <w:szCs w:val="28"/>
        </w:rPr>
        <w:t>- алгоритмическое (технологическое) знание - знание методов, технологий, прив</w:t>
      </w:r>
      <w:r w:rsidRPr="002E1EFD">
        <w:rPr>
          <w:color w:val="212529"/>
          <w:sz w:val="28"/>
          <w:szCs w:val="28"/>
        </w:rPr>
        <w:t>о</w:t>
      </w:r>
      <w:r w:rsidRPr="002E1EFD">
        <w:rPr>
          <w:color w:val="212529"/>
          <w:sz w:val="28"/>
          <w:szCs w:val="28"/>
        </w:rPr>
        <w:t>дящих к желаемому результату при соблюдении определенных условий;</w:t>
      </w:r>
    </w:p>
    <w:p w:rsidR="002E1EFD" w:rsidRPr="002E1EFD" w:rsidRDefault="002E1EFD" w:rsidP="002E1EFD">
      <w:pPr>
        <w:pStyle w:val="pboth"/>
        <w:shd w:val="clear" w:color="auto" w:fill="FFFFFF"/>
        <w:spacing w:before="0" w:beforeAutospacing="0"/>
        <w:jc w:val="both"/>
        <w:rPr>
          <w:color w:val="212529"/>
          <w:sz w:val="28"/>
          <w:szCs w:val="28"/>
        </w:rPr>
      </w:pPr>
      <w:bookmarkStart w:id="5575" w:name="112238"/>
      <w:bookmarkEnd w:id="5575"/>
      <w:r w:rsidRPr="002E1EFD">
        <w:rPr>
          <w:color w:val="212529"/>
          <w:sz w:val="28"/>
          <w:szCs w:val="28"/>
        </w:rPr>
        <w:t>- предметное знание, складывающееся из знания и понимания сути законов и зак</w:t>
      </w:r>
      <w:r w:rsidRPr="002E1EFD">
        <w:rPr>
          <w:color w:val="212529"/>
          <w:sz w:val="28"/>
          <w:szCs w:val="28"/>
        </w:rPr>
        <w:t>о</w:t>
      </w:r>
      <w:r w:rsidRPr="002E1EFD">
        <w:rPr>
          <w:color w:val="212529"/>
          <w:sz w:val="28"/>
          <w:szCs w:val="28"/>
        </w:rPr>
        <w:t>номерностей, применяемых в той или иной предметной области;</w:t>
      </w:r>
    </w:p>
    <w:p w:rsidR="002E1EFD" w:rsidRPr="002E1EFD" w:rsidRDefault="002E1EFD" w:rsidP="002E1EFD">
      <w:pPr>
        <w:pStyle w:val="pboth"/>
        <w:shd w:val="clear" w:color="auto" w:fill="FFFFFF"/>
        <w:spacing w:before="0" w:beforeAutospacing="0"/>
        <w:jc w:val="both"/>
        <w:rPr>
          <w:color w:val="212529"/>
          <w:sz w:val="28"/>
          <w:szCs w:val="28"/>
        </w:rPr>
      </w:pPr>
      <w:bookmarkStart w:id="5576" w:name="112239"/>
      <w:bookmarkEnd w:id="5576"/>
      <w:r w:rsidRPr="002E1EFD">
        <w:rPr>
          <w:color w:val="212529"/>
          <w:sz w:val="28"/>
          <w:szCs w:val="28"/>
        </w:rPr>
        <w:t>- методологическое знание - знание общих закономерностей изучаемых явлений и процессов.</w:t>
      </w:r>
    </w:p>
    <w:p w:rsidR="002E1EFD" w:rsidRPr="002E1EFD" w:rsidRDefault="002E1EFD" w:rsidP="002E1EFD">
      <w:pPr>
        <w:pStyle w:val="pboth"/>
        <w:shd w:val="clear" w:color="auto" w:fill="FFFFFF"/>
        <w:spacing w:before="0" w:beforeAutospacing="0"/>
        <w:jc w:val="both"/>
        <w:rPr>
          <w:color w:val="212529"/>
          <w:sz w:val="28"/>
          <w:szCs w:val="28"/>
        </w:rPr>
      </w:pPr>
      <w:bookmarkStart w:id="5577" w:name="112240"/>
      <w:bookmarkEnd w:id="5577"/>
      <w:r w:rsidRPr="002E1EFD">
        <w:rPr>
          <w:color w:val="212529"/>
          <w:sz w:val="28"/>
          <w:szCs w:val="28"/>
        </w:rPr>
        <w:t>Как и всякий общеобразовательный предмет, "Технология" отражает наиболее зн</w:t>
      </w:r>
      <w:r w:rsidRPr="002E1EFD">
        <w:rPr>
          <w:color w:val="212529"/>
          <w:sz w:val="28"/>
          <w:szCs w:val="28"/>
        </w:rPr>
        <w:t>а</w:t>
      </w:r>
      <w:r w:rsidRPr="002E1EFD">
        <w:rPr>
          <w:color w:val="212529"/>
          <w:sz w:val="28"/>
          <w:szCs w:val="28"/>
        </w:rPr>
        <w:t>чимые аспекты действительности, которые состоят в следующем:</w:t>
      </w:r>
    </w:p>
    <w:p w:rsidR="002E1EFD" w:rsidRPr="002E1EFD" w:rsidRDefault="002E1EFD" w:rsidP="002E1EFD">
      <w:pPr>
        <w:pStyle w:val="pboth"/>
        <w:shd w:val="clear" w:color="auto" w:fill="FFFFFF"/>
        <w:spacing w:before="0" w:beforeAutospacing="0"/>
        <w:jc w:val="both"/>
        <w:rPr>
          <w:color w:val="212529"/>
          <w:sz w:val="28"/>
          <w:szCs w:val="28"/>
        </w:rPr>
      </w:pPr>
      <w:bookmarkStart w:id="5578" w:name="112241"/>
      <w:bookmarkEnd w:id="5578"/>
      <w:r w:rsidRPr="002E1EFD">
        <w:rPr>
          <w:color w:val="212529"/>
          <w:sz w:val="28"/>
          <w:szCs w:val="28"/>
        </w:rPr>
        <w:t>-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w:t>
      </w:r>
      <w:r w:rsidRPr="002E1EFD">
        <w:rPr>
          <w:color w:val="212529"/>
          <w:sz w:val="28"/>
          <w:szCs w:val="28"/>
        </w:rPr>
        <w:t>е</w:t>
      </w:r>
      <w:r w:rsidRPr="002E1EFD">
        <w:rPr>
          <w:color w:val="212529"/>
          <w:sz w:val="28"/>
          <w:szCs w:val="28"/>
        </w:rPr>
        <w:t>ского процесса явно недостаточно для успешной социализации учащихся - необх</w:t>
      </w:r>
      <w:r w:rsidRPr="002E1EFD">
        <w:rPr>
          <w:color w:val="212529"/>
          <w:sz w:val="28"/>
          <w:szCs w:val="28"/>
        </w:rPr>
        <w:t>о</w:t>
      </w:r>
      <w:r w:rsidRPr="002E1EFD">
        <w:rPr>
          <w:color w:val="212529"/>
          <w:sz w:val="28"/>
          <w:szCs w:val="28"/>
        </w:rPr>
        <w:t>димо целенаправленное освоение всех этапов технологической цепочки и полного цикла решения поставленной задачи. При этом возможны следующие уровни о</w:t>
      </w:r>
      <w:r w:rsidRPr="002E1EFD">
        <w:rPr>
          <w:color w:val="212529"/>
          <w:sz w:val="28"/>
          <w:szCs w:val="28"/>
        </w:rPr>
        <w:t>с</w:t>
      </w:r>
      <w:r w:rsidRPr="002E1EFD">
        <w:rPr>
          <w:color w:val="212529"/>
          <w:sz w:val="28"/>
          <w:szCs w:val="28"/>
        </w:rPr>
        <w:t>воения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579" w:name="112242"/>
      <w:bookmarkEnd w:id="5579"/>
      <w:r w:rsidRPr="002E1EFD">
        <w:rPr>
          <w:color w:val="212529"/>
          <w:sz w:val="28"/>
          <w:szCs w:val="28"/>
        </w:rPr>
        <w:lastRenderedPageBreak/>
        <w:t>- уровень представления;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5580" w:name="112243"/>
      <w:bookmarkEnd w:id="5580"/>
      <w:r w:rsidRPr="002E1EFD">
        <w:rPr>
          <w:color w:val="212529"/>
          <w:sz w:val="28"/>
          <w:szCs w:val="28"/>
        </w:rPr>
        <w:t>- уровень пользователя;</w:t>
      </w:r>
    </w:p>
    <w:p w:rsidR="002E1EFD" w:rsidRPr="002E1EFD" w:rsidRDefault="002E1EFD" w:rsidP="002E1EFD">
      <w:pPr>
        <w:pStyle w:val="pboth"/>
        <w:shd w:val="clear" w:color="auto" w:fill="FFFFFF"/>
        <w:spacing w:before="0" w:beforeAutospacing="0"/>
        <w:jc w:val="both"/>
        <w:rPr>
          <w:color w:val="212529"/>
          <w:sz w:val="28"/>
          <w:szCs w:val="28"/>
        </w:rPr>
      </w:pPr>
      <w:bookmarkStart w:id="5581" w:name="112244"/>
      <w:bookmarkEnd w:id="5581"/>
      <w:r w:rsidRPr="002E1EFD">
        <w:rPr>
          <w:color w:val="212529"/>
          <w:sz w:val="28"/>
          <w:szCs w:val="28"/>
        </w:rPr>
        <w:t>- когнитивно-продуктивный уровень (создание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582" w:name="112245"/>
      <w:bookmarkEnd w:id="5582"/>
      <w:r w:rsidRPr="002E1EFD">
        <w:rPr>
          <w:color w:val="212529"/>
          <w:sz w:val="28"/>
          <w:szCs w:val="28"/>
        </w:rPr>
        <w:t>-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583" w:name="112246"/>
      <w:bookmarkEnd w:id="5583"/>
      <w:r w:rsidRPr="002E1EFD">
        <w:rPr>
          <w:color w:val="212529"/>
          <w:sz w:val="28"/>
          <w:szCs w:val="28"/>
        </w:rPr>
        <w:t>- появление феномена "больших данных" оказывает существенное и далеко не поз</w:t>
      </w:r>
      <w:r w:rsidRPr="002E1EFD">
        <w:rPr>
          <w:color w:val="212529"/>
          <w:sz w:val="28"/>
          <w:szCs w:val="28"/>
        </w:rPr>
        <w:t>и</w:t>
      </w:r>
      <w:r w:rsidRPr="002E1EFD">
        <w:rPr>
          <w:color w:val="212529"/>
          <w:sz w:val="28"/>
          <w:szCs w:val="28"/>
        </w:rPr>
        <w:t>тивное влияние на процесс познания, что говорит о необходимости освоения при</w:t>
      </w:r>
      <w:r w:rsidRPr="002E1EFD">
        <w:rPr>
          <w:color w:val="212529"/>
          <w:sz w:val="28"/>
          <w:szCs w:val="28"/>
        </w:rPr>
        <w:t>н</w:t>
      </w:r>
      <w:r w:rsidRPr="002E1EFD">
        <w:rPr>
          <w:color w:val="212529"/>
          <w:sz w:val="28"/>
          <w:szCs w:val="28"/>
        </w:rPr>
        <w:t>ципиально новых технологий - информационно-когнитивных, нацеленных на о</w:t>
      </w:r>
      <w:r w:rsidRPr="002E1EFD">
        <w:rPr>
          <w:color w:val="212529"/>
          <w:sz w:val="28"/>
          <w:szCs w:val="28"/>
        </w:rPr>
        <w:t>с</w:t>
      </w:r>
      <w:r w:rsidRPr="002E1EFD">
        <w:rPr>
          <w:color w:val="212529"/>
          <w:sz w:val="28"/>
          <w:szCs w:val="28"/>
        </w:rPr>
        <w:t>воение учащимися знаний, на развитии умения учиться.</w:t>
      </w:r>
    </w:p>
    <w:p w:rsidR="002E1EFD" w:rsidRPr="002E1EFD" w:rsidRDefault="002E1EFD" w:rsidP="002E1EFD">
      <w:pPr>
        <w:pStyle w:val="pboth"/>
        <w:shd w:val="clear" w:color="auto" w:fill="FFFFFF"/>
        <w:spacing w:before="0" w:beforeAutospacing="0"/>
        <w:jc w:val="both"/>
        <w:rPr>
          <w:color w:val="212529"/>
          <w:sz w:val="28"/>
          <w:szCs w:val="28"/>
        </w:rPr>
      </w:pPr>
      <w:bookmarkStart w:id="5584" w:name="112247"/>
      <w:bookmarkEnd w:id="5584"/>
      <w:r w:rsidRPr="002E1EFD">
        <w:rPr>
          <w:color w:val="212529"/>
          <w:sz w:val="28"/>
          <w:szCs w:val="28"/>
        </w:rPr>
        <w:t>Все эти позиции обозначены в "Концепции преподавания предметной области "Технология" в образовательных организациях Российской Федерации, реализу</w:t>
      </w:r>
      <w:r w:rsidRPr="002E1EFD">
        <w:rPr>
          <w:color w:val="212529"/>
          <w:sz w:val="28"/>
          <w:szCs w:val="28"/>
        </w:rPr>
        <w:t>ю</w:t>
      </w:r>
      <w:r w:rsidRPr="002E1EFD">
        <w:rPr>
          <w:color w:val="212529"/>
          <w:sz w:val="28"/>
          <w:szCs w:val="28"/>
        </w:rPr>
        <w:t>щих основные общеобразовательные программы". Современный курс технологии, как подчеркивается во </w:t>
      </w:r>
      <w:hyperlink r:id="rId82" w:anchor="100016" w:history="1">
        <w:r w:rsidRPr="002E1EFD">
          <w:rPr>
            <w:rStyle w:val="a6"/>
            <w:color w:val="4272D7"/>
            <w:sz w:val="28"/>
            <w:szCs w:val="28"/>
          </w:rPr>
          <w:t>ФГОС</w:t>
        </w:r>
      </w:hyperlink>
      <w:r w:rsidRPr="002E1EFD">
        <w:rPr>
          <w:color w:val="212529"/>
          <w:sz w:val="28"/>
          <w:szCs w:val="28"/>
        </w:rPr>
        <w:t>, должен содержать ответы на эти принципиальные вызовы.</w:t>
      </w:r>
    </w:p>
    <w:p w:rsidR="002E1EFD" w:rsidRPr="002E1EFD" w:rsidRDefault="002E1EFD" w:rsidP="002E1EFD">
      <w:pPr>
        <w:pStyle w:val="pboth"/>
        <w:shd w:val="clear" w:color="auto" w:fill="FFFFFF"/>
        <w:spacing w:before="0" w:beforeAutospacing="0"/>
        <w:jc w:val="both"/>
        <w:rPr>
          <w:color w:val="212529"/>
          <w:sz w:val="28"/>
          <w:szCs w:val="28"/>
        </w:rPr>
      </w:pPr>
      <w:bookmarkStart w:id="5585" w:name="112248"/>
      <w:bookmarkEnd w:id="5585"/>
      <w:r w:rsidRPr="002E1EFD">
        <w:rPr>
          <w:color w:val="212529"/>
          <w:sz w:val="28"/>
          <w:szCs w:val="2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w:t>
      </w:r>
      <w:r w:rsidRPr="002E1EFD">
        <w:rPr>
          <w:color w:val="212529"/>
          <w:sz w:val="28"/>
          <w:szCs w:val="28"/>
        </w:rPr>
        <w:t>у</w:t>
      </w:r>
      <w:r w:rsidRPr="002E1EFD">
        <w:rPr>
          <w:color w:val="212529"/>
          <w:sz w:val="28"/>
          <w:szCs w:val="28"/>
        </w:rPr>
        <w:t>жающем мире.</w:t>
      </w:r>
    </w:p>
    <w:p w:rsidR="002E1EFD" w:rsidRPr="002E1EFD" w:rsidRDefault="002E1EFD" w:rsidP="002E1EFD">
      <w:pPr>
        <w:pStyle w:val="pboth"/>
        <w:shd w:val="clear" w:color="auto" w:fill="FFFFFF"/>
        <w:spacing w:before="0" w:beforeAutospacing="0"/>
        <w:jc w:val="both"/>
        <w:rPr>
          <w:color w:val="212529"/>
          <w:sz w:val="28"/>
          <w:szCs w:val="28"/>
        </w:rPr>
      </w:pPr>
      <w:bookmarkStart w:id="5586" w:name="112249"/>
      <w:bookmarkEnd w:id="5586"/>
      <w:r w:rsidRPr="002E1EFD">
        <w:rPr>
          <w:color w:val="212529"/>
          <w:sz w:val="28"/>
          <w:szCs w:val="28"/>
        </w:rPr>
        <w:t>ОБЩАЯ ХАРАКТЕРИСТИКА УЧЕБНОГО ПРЕДМЕТА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587" w:name="112250"/>
      <w:bookmarkEnd w:id="5587"/>
      <w:r w:rsidRPr="002E1EFD">
        <w:rPr>
          <w:color w:val="212529"/>
          <w:sz w:val="28"/>
          <w:szCs w:val="28"/>
        </w:rPr>
        <w:t>Основной методический принцип современного курса "Технология": освоение су</w:t>
      </w:r>
      <w:r w:rsidRPr="002E1EFD">
        <w:rPr>
          <w:color w:val="212529"/>
          <w:sz w:val="28"/>
          <w:szCs w:val="28"/>
        </w:rPr>
        <w:t>щ</w:t>
      </w:r>
      <w:r w:rsidRPr="002E1EFD">
        <w:rPr>
          <w:color w:val="212529"/>
          <w:sz w:val="28"/>
          <w:szCs w:val="28"/>
        </w:rPr>
        <w:t>ности и структуры технологии идет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588" w:name="112251"/>
      <w:bookmarkEnd w:id="5588"/>
      <w:r w:rsidRPr="002E1EFD">
        <w:rPr>
          <w:color w:val="212529"/>
          <w:sz w:val="28"/>
          <w:szCs w:val="28"/>
        </w:rPr>
        <w:t>Современный курс технологии построен по модульному принципу.</w:t>
      </w:r>
    </w:p>
    <w:p w:rsidR="002E1EFD" w:rsidRPr="002E1EFD" w:rsidRDefault="002E1EFD" w:rsidP="002E1EFD">
      <w:pPr>
        <w:pStyle w:val="pboth"/>
        <w:shd w:val="clear" w:color="auto" w:fill="FFFFFF"/>
        <w:spacing w:before="0" w:beforeAutospacing="0"/>
        <w:jc w:val="both"/>
        <w:rPr>
          <w:color w:val="212529"/>
          <w:sz w:val="28"/>
          <w:szCs w:val="28"/>
        </w:rPr>
      </w:pPr>
      <w:bookmarkStart w:id="5589" w:name="112252"/>
      <w:bookmarkEnd w:id="5589"/>
      <w:r w:rsidRPr="002E1EFD">
        <w:rPr>
          <w:color w:val="212529"/>
          <w:sz w:val="28"/>
          <w:szCs w:val="28"/>
        </w:rPr>
        <w:t>Модульность - ведущий методический принцип построения содержания совреме</w:t>
      </w:r>
      <w:r w:rsidRPr="002E1EFD">
        <w:rPr>
          <w:color w:val="212529"/>
          <w:sz w:val="28"/>
          <w:szCs w:val="28"/>
        </w:rPr>
        <w:t>н</w:t>
      </w:r>
      <w:r w:rsidRPr="002E1EFD">
        <w:rPr>
          <w:color w:val="212529"/>
          <w:sz w:val="28"/>
          <w:szCs w:val="28"/>
        </w:rPr>
        <w:t>ных учебных курсов. Она создает инструмент реализации в обучении индивидуал</w:t>
      </w:r>
      <w:r w:rsidRPr="002E1EFD">
        <w:rPr>
          <w:color w:val="212529"/>
          <w:sz w:val="28"/>
          <w:szCs w:val="28"/>
        </w:rPr>
        <w:t>ь</w:t>
      </w:r>
      <w:r w:rsidRPr="002E1EFD">
        <w:rPr>
          <w:color w:val="212529"/>
          <w:sz w:val="28"/>
          <w:szCs w:val="28"/>
        </w:rPr>
        <w:t>ных образовательных траекторий, что является основополагающим принципом п</w:t>
      </w:r>
      <w:r w:rsidRPr="002E1EFD">
        <w:rPr>
          <w:color w:val="212529"/>
          <w:sz w:val="28"/>
          <w:szCs w:val="28"/>
        </w:rPr>
        <w:t>о</w:t>
      </w:r>
      <w:r w:rsidRPr="002E1EFD">
        <w:rPr>
          <w:color w:val="212529"/>
          <w:sz w:val="28"/>
          <w:szCs w:val="28"/>
        </w:rPr>
        <w:t>строения общеобразовательного курса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590" w:name="112253"/>
      <w:bookmarkEnd w:id="5590"/>
      <w:r w:rsidRPr="002E1EFD">
        <w:rPr>
          <w:color w:val="212529"/>
          <w:sz w:val="28"/>
          <w:szCs w:val="28"/>
        </w:rPr>
        <w:t>Структура модульного курса технологии такова.</w:t>
      </w:r>
    </w:p>
    <w:p w:rsidR="002E1EFD" w:rsidRPr="002E1EFD" w:rsidRDefault="002E1EFD" w:rsidP="002E1EFD">
      <w:pPr>
        <w:pStyle w:val="pboth"/>
        <w:shd w:val="clear" w:color="auto" w:fill="FFFFFF"/>
        <w:spacing w:before="0" w:beforeAutospacing="0"/>
        <w:jc w:val="both"/>
        <w:rPr>
          <w:color w:val="212529"/>
          <w:sz w:val="28"/>
          <w:szCs w:val="28"/>
        </w:rPr>
      </w:pPr>
      <w:bookmarkStart w:id="5591" w:name="112254"/>
      <w:bookmarkEnd w:id="5591"/>
      <w:r w:rsidRPr="002E1EFD">
        <w:rPr>
          <w:color w:val="212529"/>
          <w:sz w:val="28"/>
          <w:szCs w:val="28"/>
        </w:rPr>
        <w:t>Инвариантные модули</w:t>
      </w:r>
    </w:p>
    <w:p w:rsidR="002E1EFD" w:rsidRPr="002E1EFD" w:rsidRDefault="002E1EFD" w:rsidP="002E1EFD">
      <w:pPr>
        <w:pStyle w:val="pboth"/>
        <w:shd w:val="clear" w:color="auto" w:fill="FFFFFF"/>
        <w:spacing w:before="0" w:beforeAutospacing="0"/>
        <w:jc w:val="both"/>
        <w:rPr>
          <w:color w:val="212529"/>
          <w:sz w:val="28"/>
          <w:szCs w:val="28"/>
        </w:rPr>
      </w:pPr>
      <w:bookmarkStart w:id="5592" w:name="112255"/>
      <w:bookmarkEnd w:id="5592"/>
      <w:r w:rsidRPr="002E1EFD">
        <w:rPr>
          <w:color w:val="212529"/>
          <w:sz w:val="28"/>
          <w:szCs w:val="28"/>
        </w:rPr>
        <w:t>Модуль "Производство и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593" w:name="112256"/>
      <w:bookmarkEnd w:id="5593"/>
      <w:r w:rsidRPr="002E1EFD">
        <w:rPr>
          <w:color w:val="212529"/>
          <w:sz w:val="28"/>
          <w:szCs w:val="28"/>
        </w:rPr>
        <w:lastRenderedPageBreak/>
        <w:t>В модуле в явном виде содержится сформулированный выше методический при</w:t>
      </w:r>
      <w:r w:rsidRPr="002E1EFD">
        <w:rPr>
          <w:color w:val="212529"/>
          <w:sz w:val="28"/>
          <w:szCs w:val="28"/>
        </w:rPr>
        <w:t>н</w:t>
      </w:r>
      <w:r w:rsidRPr="002E1EFD">
        <w:rPr>
          <w:color w:val="212529"/>
          <w:sz w:val="28"/>
          <w:szCs w:val="28"/>
        </w:rPr>
        <w:t>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w:t>
      </w:r>
      <w:r w:rsidRPr="002E1EFD">
        <w:rPr>
          <w:color w:val="212529"/>
          <w:sz w:val="28"/>
          <w:szCs w:val="28"/>
        </w:rPr>
        <w:t>о</w:t>
      </w:r>
      <w:r w:rsidRPr="002E1EFD">
        <w:rPr>
          <w:color w:val="212529"/>
          <w:sz w:val="28"/>
          <w:szCs w:val="28"/>
        </w:rPr>
        <w:t>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w:t>
      </w:r>
      <w:r w:rsidRPr="002E1EFD">
        <w:rPr>
          <w:color w:val="212529"/>
          <w:sz w:val="28"/>
          <w:szCs w:val="28"/>
        </w:rPr>
        <w:t>о</w:t>
      </w:r>
      <w:r w:rsidRPr="002E1EFD">
        <w:rPr>
          <w:color w:val="212529"/>
          <w:sz w:val="28"/>
          <w:szCs w:val="28"/>
        </w:rPr>
        <w:t>века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594" w:name="112257"/>
      <w:bookmarkEnd w:id="5594"/>
      <w:r w:rsidRPr="002E1EFD">
        <w:rPr>
          <w:color w:val="212529"/>
          <w:sz w:val="28"/>
          <w:szCs w:val="28"/>
        </w:rPr>
        <w:t>Особенностью современной техносферы является распространение технологическ</w:t>
      </w:r>
      <w:r w:rsidRPr="002E1EFD">
        <w:rPr>
          <w:color w:val="212529"/>
          <w:sz w:val="28"/>
          <w:szCs w:val="28"/>
        </w:rPr>
        <w:t>о</w:t>
      </w:r>
      <w:r w:rsidRPr="002E1EFD">
        <w:rPr>
          <w:color w:val="212529"/>
          <w:sz w:val="28"/>
          <w:szCs w:val="28"/>
        </w:rPr>
        <w:t>го подхода на когнитивную область. Объектом технологий становятся фундаме</w:t>
      </w:r>
      <w:r w:rsidRPr="002E1EFD">
        <w:rPr>
          <w:color w:val="212529"/>
          <w:sz w:val="28"/>
          <w:szCs w:val="28"/>
        </w:rPr>
        <w:t>н</w:t>
      </w:r>
      <w:r w:rsidRPr="002E1EFD">
        <w:rPr>
          <w:color w:val="212529"/>
          <w:sz w:val="28"/>
          <w:szCs w:val="28"/>
        </w:rPr>
        <w:t>тальные составляющие цифрового социума: данные, информация, знание. Тран</w:t>
      </w:r>
      <w:r w:rsidRPr="002E1EFD">
        <w:rPr>
          <w:color w:val="212529"/>
          <w:sz w:val="28"/>
          <w:szCs w:val="28"/>
        </w:rPr>
        <w:t>с</w:t>
      </w:r>
      <w:r w:rsidRPr="002E1EFD">
        <w:rPr>
          <w:color w:val="212529"/>
          <w:sz w:val="28"/>
          <w:szCs w:val="28"/>
        </w:rPr>
        <w:t>формация данных в информацию и информации в знание в условиях появления ф</w:t>
      </w:r>
      <w:r w:rsidRPr="002E1EFD">
        <w:rPr>
          <w:color w:val="212529"/>
          <w:sz w:val="28"/>
          <w:szCs w:val="28"/>
        </w:rPr>
        <w:t>е</w:t>
      </w:r>
      <w:r w:rsidRPr="002E1EFD">
        <w:rPr>
          <w:color w:val="212529"/>
          <w:sz w:val="28"/>
          <w:szCs w:val="28"/>
        </w:rPr>
        <w:t>номена "больших данных" является одной из значимых и востребованных в профе</w:t>
      </w:r>
      <w:r w:rsidRPr="002E1EFD">
        <w:rPr>
          <w:color w:val="212529"/>
          <w:sz w:val="28"/>
          <w:szCs w:val="28"/>
        </w:rPr>
        <w:t>с</w:t>
      </w:r>
      <w:r w:rsidRPr="002E1EFD">
        <w:rPr>
          <w:color w:val="212529"/>
          <w:sz w:val="28"/>
          <w:szCs w:val="28"/>
        </w:rPr>
        <w:t>сиональной сфере технологий 4-й промышленной революции.</w:t>
      </w:r>
    </w:p>
    <w:p w:rsidR="002E1EFD" w:rsidRPr="002E1EFD" w:rsidRDefault="002E1EFD" w:rsidP="002E1EFD">
      <w:pPr>
        <w:pStyle w:val="pboth"/>
        <w:shd w:val="clear" w:color="auto" w:fill="FFFFFF"/>
        <w:spacing w:before="0" w:beforeAutospacing="0"/>
        <w:jc w:val="both"/>
        <w:rPr>
          <w:color w:val="212529"/>
          <w:sz w:val="28"/>
          <w:szCs w:val="28"/>
        </w:rPr>
      </w:pPr>
      <w:bookmarkStart w:id="5595" w:name="112258"/>
      <w:bookmarkEnd w:id="5595"/>
      <w:r w:rsidRPr="002E1EFD">
        <w:rPr>
          <w:color w:val="212529"/>
          <w:sz w:val="28"/>
          <w:szCs w:val="28"/>
        </w:rPr>
        <w:t>Модуль "Технологии обработки материалов и пищевых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596" w:name="112259"/>
      <w:bookmarkEnd w:id="5596"/>
      <w:r w:rsidRPr="002E1EFD">
        <w:rPr>
          <w:color w:val="212529"/>
          <w:sz w:val="28"/>
          <w:szCs w:val="2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ведется по единой схеме, которая реализуется во всех без исключения модулях. Р</w:t>
      </w:r>
      <w:r w:rsidRPr="002E1EFD">
        <w:rPr>
          <w:color w:val="212529"/>
          <w:sz w:val="28"/>
          <w:szCs w:val="28"/>
        </w:rPr>
        <w:t>а</w:t>
      </w:r>
      <w:r w:rsidRPr="002E1EFD">
        <w:rPr>
          <w:color w:val="212529"/>
          <w:sz w:val="28"/>
          <w:szCs w:val="28"/>
        </w:rPr>
        <w:t>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w:t>
      </w:r>
      <w:r w:rsidRPr="002E1EFD">
        <w:rPr>
          <w:color w:val="212529"/>
          <w:sz w:val="28"/>
          <w:szCs w:val="28"/>
        </w:rPr>
        <w:t>и</w:t>
      </w:r>
      <w:r w:rsidRPr="002E1EFD">
        <w:rPr>
          <w:color w:val="212529"/>
          <w:sz w:val="28"/>
          <w:szCs w:val="28"/>
        </w:rPr>
        <w:t>зации уже имеющихся технологий. Значительное внимание уделяется технологиям создания уникальных изделий народного творчества.</w:t>
      </w:r>
    </w:p>
    <w:p w:rsidR="002E1EFD" w:rsidRPr="002E1EFD" w:rsidRDefault="002E1EFD" w:rsidP="002E1EFD">
      <w:pPr>
        <w:pStyle w:val="pboth"/>
        <w:shd w:val="clear" w:color="auto" w:fill="FFFFFF"/>
        <w:spacing w:before="0" w:beforeAutospacing="0"/>
        <w:jc w:val="both"/>
        <w:rPr>
          <w:color w:val="212529"/>
          <w:sz w:val="28"/>
          <w:szCs w:val="28"/>
        </w:rPr>
      </w:pPr>
      <w:bookmarkStart w:id="5597" w:name="112260"/>
      <w:bookmarkEnd w:id="5597"/>
      <w:r w:rsidRPr="002E1EFD">
        <w:rPr>
          <w:color w:val="212529"/>
          <w:sz w:val="28"/>
          <w:szCs w:val="28"/>
        </w:rPr>
        <w:t>Вариативные модули</w:t>
      </w:r>
    </w:p>
    <w:p w:rsidR="002E1EFD" w:rsidRPr="002E1EFD" w:rsidRDefault="002E1EFD" w:rsidP="002E1EFD">
      <w:pPr>
        <w:pStyle w:val="pboth"/>
        <w:shd w:val="clear" w:color="auto" w:fill="FFFFFF"/>
        <w:spacing w:before="0" w:beforeAutospacing="0"/>
        <w:jc w:val="both"/>
        <w:rPr>
          <w:color w:val="212529"/>
          <w:sz w:val="28"/>
          <w:szCs w:val="28"/>
        </w:rPr>
      </w:pPr>
      <w:bookmarkStart w:id="5598" w:name="112261"/>
      <w:bookmarkEnd w:id="5598"/>
      <w:r w:rsidRPr="002E1EFD">
        <w:rPr>
          <w:color w:val="212529"/>
          <w:sz w:val="28"/>
          <w:szCs w:val="28"/>
        </w:rPr>
        <w:t>Модуль "Робототехника"</w:t>
      </w:r>
    </w:p>
    <w:p w:rsidR="002E1EFD" w:rsidRPr="002E1EFD" w:rsidRDefault="002E1EFD" w:rsidP="002E1EFD">
      <w:pPr>
        <w:pStyle w:val="pboth"/>
        <w:shd w:val="clear" w:color="auto" w:fill="FFFFFF"/>
        <w:spacing w:before="0" w:beforeAutospacing="0"/>
        <w:jc w:val="both"/>
        <w:rPr>
          <w:color w:val="212529"/>
          <w:sz w:val="28"/>
          <w:szCs w:val="28"/>
        </w:rPr>
      </w:pPr>
      <w:bookmarkStart w:id="5599" w:name="112262"/>
      <w:bookmarkEnd w:id="5599"/>
      <w:r w:rsidRPr="002E1EFD">
        <w:rPr>
          <w:color w:val="212529"/>
          <w:sz w:val="28"/>
          <w:szCs w:val="28"/>
        </w:rPr>
        <w:t>В этом модуле наиболее полно реализуется идея конвергенции материальных и и</w:t>
      </w:r>
      <w:r w:rsidRPr="002E1EFD">
        <w:rPr>
          <w:color w:val="212529"/>
          <w:sz w:val="28"/>
          <w:szCs w:val="28"/>
        </w:rPr>
        <w:t>н</w:t>
      </w:r>
      <w:r w:rsidRPr="002E1EFD">
        <w:rPr>
          <w:color w:val="212529"/>
          <w:sz w:val="28"/>
          <w:szCs w:val="28"/>
        </w:rPr>
        <w:t>формационных технологий. Важность данного модуля заключается в том, что в нем формируются навыки работы с когнитивной составляющей (действиями, операци</w:t>
      </w:r>
      <w:r w:rsidRPr="002E1EFD">
        <w:rPr>
          <w:color w:val="212529"/>
          <w:sz w:val="28"/>
          <w:szCs w:val="28"/>
        </w:rPr>
        <w:t>я</w:t>
      </w:r>
      <w:r w:rsidRPr="002E1EFD">
        <w:rPr>
          <w:color w:val="212529"/>
          <w:sz w:val="28"/>
          <w:szCs w:val="28"/>
        </w:rPr>
        <w:t>ми и этапами), которые в современном цифровом социуме приобретают униве</w:t>
      </w:r>
      <w:r w:rsidRPr="002E1EFD">
        <w:rPr>
          <w:color w:val="212529"/>
          <w:sz w:val="28"/>
          <w:szCs w:val="28"/>
        </w:rPr>
        <w:t>р</w:t>
      </w:r>
      <w:r w:rsidRPr="002E1EFD">
        <w:rPr>
          <w:color w:val="212529"/>
          <w:sz w:val="28"/>
          <w:szCs w:val="28"/>
        </w:rPr>
        <w:t>сальный характер.</w:t>
      </w:r>
    </w:p>
    <w:p w:rsidR="002E1EFD" w:rsidRPr="002E1EFD" w:rsidRDefault="002E1EFD" w:rsidP="002E1EFD">
      <w:pPr>
        <w:pStyle w:val="pboth"/>
        <w:shd w:val="clear" w:color="auto" w:fill="FFFFFF"/>
        <w:spacing w:before="0" w:beforeAutospacing="0"/>
        <w:jc w:val="both"/>
        <w:rPr>
          <w:color w:val="212529"/>
          <w:sz w:val="28"/>
          <w:szCs w:val="28"/>
        </w:rPr>
      </w:pPr>
      <w:bookmarkStart w:id="5600" w:name="112263"/>
      <w:bookmarkEnd w:id="5600"/>
      <w:r w:rsidRPr="002E1EFD">
        <w:rPr>
          <w:color w:val="212529"/>
          <w:sz w:val="28"/>
          <w:szCs w:val="28"/>
        </w:rPr>
        <w:t>Модуль "3D-моделирование, прототипирование, макетирование"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5601" w:name="112264"/>
      <w:bookmarkEnd w:id="5601"/>
      <w:r w:rsidRPr="002E1EFD">
        <w:rPr>
          <w:color w:val="212529"/>
          <w:sz w:val="28"/>
          <w:szCs w:val="28"/>
        </w:rPr>
        <w:t>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w:t>
      </w:r>
      <w:r w:rsidRPr="002E1EFD">
        <w:rPr>
          <w:color w:val="212529"/>
          <w:sz w:val="28"/>
          <w:szCs w:val="28"/>
        </w:rPr>
        <w:t>о</w:t>
      </w:r>
      <w:r w:rsidRPr="002E1EFD">
        <w:rPr>
          <w:color w:val="212529"/>
          <w:sz w:val="28"/>
          <w:szCs w:val="28"/>
        </w:rPr>
        <w:t xml:space="preserve">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w:t>
      </w:r>
      <w:r w:rsidRPr="002E1EFD">
        <w:rPr>
          <w:color w:val="212529"/>
          <w:sz w:val="28"/>
          <w:szCs w:val="28"/>
        </w:rPr>
        <w:lastRenderedPageBreak/>
        <w:t>важную роль в формировании знаний и умений, необходимых для создания техн</w:t>
      </w:r>
      <w:r w:rsidRPr="002E1EFD">
        <w:rPr>
          <w:color w:val="212529"/>
          <w:sz w:val="28"/>
          <w:szCs w:val="28"/>
        </w:rPr>
        <w:t>о</w:t>
      </w:r>
      <w:r w:rsidRPr="002E1EFD">
        <w:rPr>
          <w:color w:val="212529"/>
          <w:sz w:val="28"/>
          <w:szCs w:val="28"/>
        </w:rPr>
        <w:t>логий.</w:t>
      </w:r>
    </w:p>
    <w:p w:rsidR="002E1EFD" w:rsidRPr="002E1EFD" w:rsidRDefault="002E1EFD" w:rsidP="002E1EFD">
      <w:pPr>
        <w:pStyle w:val="pboth"/>
        <w:shd w:val="clear" w:color="auto" w:fill="FFFFFF"/>
        <w:spacing w:before="0" w:beforeAutospacing="0"/>
        <w:jc w:val="both"/>
        <w:rPr>
          <w:color w:val="212529"/>
          <w:sz w:val="28"/>
          <w:szCs w:val="28"/>
        </w:rPr>
      </w:pPr>
      <w:bookmarkStart w:id="5602" w:name="112265"/>
      <w:bookmarkEnd w:id="5602"/>
      <w:r w:rsidRPr="002E1EFD">
        <w:rPr>
          <w:color w:val="212529"/>
          <w:sz w:val="28"/>
          <w:szCs w:val="28"/>
        </w:rPr>
        <w:t>Модуль "Компьютерная графика. Черчение"</w:t>
      </w:r>
    </w:p>
    <w:p w:rsidR="002E1EFD" w:rsidRPr="002E1EFD" w:rsidRDefault="002E1EFD" w:rsidP="002E1EFD">
      <w:pPr>
        <w:pStyle w:val="pboth"/>
        <w:shd w:val="clear" w:color="auto" w:fill="FFFFFF"/>
        <w:spacing w:before="0" w:beforeAutospacing="0"/>
        <w:jc w:val="both"/>
        <w:rPr>
          <w:color w:val="212529"/>
          <w:sz w:val="28"/>
          <w:szCs w:val="28"/>
        </w:rPr>
      </w:pPr>
      <w:bookmarkStart w:id="5603" w:name="112266"/>
      <w:bookmarkEnd w:id="5603"/>
      <w:r w:rsidRPr="002E1EFD">
        <w:rPr>
          <w:color w:val="212529"/>
          <w:sz w:val="28"/>
          <w:szCs w:val="28"/>
        </w:rPr>
        <w:t>Данный модуль нацелен на решение задач, схожих с задачами, решаемыми в пр</w:t>
      </w:r>
      <w:r w:rsidRPr="002E1EFD">
        <w:rPr>
          <w:color w:val="212529"/>
          <w:sz w:val="28"/>
          <w:szCs w:val="28"/>
        </w:rPr>
        <w:t>е</w:t>
      </w:r>
      <w:r w:rsidRPr="002E1EFD">
        <w:rPr>
          <w:color w:val="212529"/>
          <w:sz w:val="28"/>
          <w:szCs w:val="28"/>
        </w:rPr>
        <w:t>дыдущем модуле: "3D-моделирование, прототипирование, макетирование" - форм</w:t>
      </w:r>
      <w:r w:rsidRPr="002E1EFD">
        <w:rPr>
          <w:color w:val="212529"/>
          <w:sz w:val="28"/>
          <w:szCs w:val="28"/>
        </w:rPr>
        <w:t>и</w:t>
      </w:r>
      <w:r w:rsidRPr="002E1EFD">
        <w:rPr>
          <w:color w:val="212529"/>
          <w:sz w:val="28"/>
          <w:szCs w:val="28"/>
        </w:rPr>
        <w:t>рует инструментарий создания и исследования моделей, причем сам процесс созд</w:t>
      </w:r>
      <w:r w:rsidRPr="002E1EFD">
        <w:rPr>
          <w:color w:val="212529"/>
          <w:sz w:val="28"/>
          <w:szCs w:val="28"/>
        </w:rPr>
        <w:t>а</w:t>
      </w:r>
      <w:r w:rsidRPr="002E1EFD">
        <w:rPr>
          <w:color w:val="212529"/>
          <w:sz w:val="28"/>
          <w:szCs w:val="28"/>
        </w:rPr>
        <w:t>ния осуществляется по вполне определенной технологии. Как и предыдущий м</w:t>
      </w:r>
      <w:r w:rsidRPr="002E1EFD">
        <w:rPr>
          <w:color w:val="212529"/>
          <w:sz w:val="28"/>
          <w:szCs w:val="28"/>
        </w:rPr>
        <w:t>о</w:t>
      </w:r>
      <w:r w:rsidRPr="002E1EFD">
        <w:rPr>
          <w:color w:val="212529"/>
          <w:sz w:val="28"/>
          <w:szCs w:val="28"/>
        </w:rPr>
        <w:t>дуль, данный модуль очень важен с точки зрения формирования знаний и умений, необходимых для создания новых технологий, а также новых продуктов техносф</w:t>
      </w:r>
      <w:r w:rsidRPr="002E1EFD">
        <w:rPr>
          <w:color w:val="212529"/>
          <w:sz w:val="28"/>
          <w:szCs w:val="28"/>
        </w:rPr>
        <w:t>е</w:t>
      </w:r>
      <w:r w:rsidRPr="002E1EFD">
        <w:rPr>
          <w:color w:val="212529"/>
          <w:sz w:val="28"/>
          <w:szCs w:val="28"/>
        </w:rPr>
        <w:t>ры.</w:t>
      </w:r>
    </w:p>
    <w:p w:rsidR="002E1EFD" w:rsidRPr="002E1EFD" w:rsidRDefault="002E1EFD" w:rsidP="002E1EFD">
      <w:pPr>
        <w:pStyle w:val="pboth"/>
        <w:shd w:val="clear" w:color="auto" w:fill="FFFFFF"/>
        <w:spacing w:before="0" w:beforeAutospacing="0"/>
        <w:jc w:val="both"/>
        <w:rPr>
          <w:color w:val="212529"/>
          <w:sz w:val="28"/>
          <w:szCs w:val="28"/>
        </w:rPr>
      </w:pPr>
      <w:bookmarkStart w:id="5604" w:name="112267"/>
      <w:bookmarkEnd w:id="5604"/>
      <w:r w:rsidRPr="002E1EFD">
        <w:rPr>
          <w:color w:val="212529"/>
          <w:sz w:val="28"/>
          <w:szCs w:val="28"/>
        </w:rPr>
        <w:t>Модуль "Автоматизированные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5605" w:name="112268"/>
      <w:bookmarkEnd w:id="5605"/>
      <w:r w:rsidRPr="002E1EFD">
        <w:rPr>
          <w:color w:val="212529"/>
          <w:sz w:val="28"/>
          <w:szCs w:val="28"/>
        </w:rPr>
        <w:t>Этот модуль знакомит учащихся с реализацией "сверхзадачи" технологии - автом</w:t>
      </w:r>
      <w:r w:rsidRPr="002E1EFD">
        <w:rPr>
          <w:color w:val="212529"/>
          <w:sz w:val="28"/>
          <w:szCs w:val="28"/>
        </w:rPr>
        <w:t>а</w:t>
      </w:r>
      <w:r w:rsidRPr="002E1EFD">
        <w:rPr>
          <w:color w:val="212529"/>
          <w:sz w:val="28"/>
          <w:szCs w:val="28"/>
        </w:rPr>
        <w:t>тизации максимально широкой области человеческой деятельности. Акцент в да</w:t>
      </w:r>
      <w:r w:rsidRPr="002E1EFD">
        <w:rPr>
          <w:color w:val="212529"/>
          <w:sz w:val="28"/>
          <w:szCs w:val="28"/>
        </w:rPr>
        <w:t>н</w:t>
      </w:r>
      <w:r w:rsidRPr="002E1EFD">
        <w:rPr>
          <w:color w:val="212529"/>
          <w:sz w:val="28"/>
          <w:szCs w:val="28"/>
        </w:rPr>
        <w:t>ном модуле сделан на автоматизации управленческой деятельности. В этом конте</w:t>
      </w:r>
      <w:r w:rsidRPr="002E1EFD">
        <w:rPr>
          <w:color w:val="212529"/>
          <w:sz w:val="28"/>
          <w:szCs w:val="28"/>
        </w:rPr>
        <w:t>к</w:t>
      </w:r>
      <w:r w:rsidRPr="002E1EFD">
        <w:rPr>
          <w:color w:val="212529"/>
          <w:sz w:val="28"/>
          <w:szCs w:val="28"/>
        </w:rPr>
        <w:t>сте целесообразно рассмотреть управление не только техническими, но и социал</w:t>
      </w:r>
      <w:r w:rsidRPr="002E1EFD">
        <w:rPr>
          <w:color w:val="212529"/>
          <w:sz w:val="28"/>
          <w:szCs w:val="28"/>
        </w:rPr>
        <w:t>ь</w:t>
      </w:r>
      <w:r w:rsidRPr="002E1EFD">
        <w:rPr>
          <w:color w:val="212529"/>
          <w:sz w:val="28"/>
          <w:szCs w:val="28"/>
        </w:rPr>
        <w:t>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2E1EFD" w:rsidRPr="002E1EFD" w:rsidRDefault="002E1EFD" w:rsidP="002E1EFD">
      <w:pPr>
        <w:pStyle w:val="pboth"/>
        <w:shd w:val="clear" w:color="auto" w:fill="FFFFFF"/>
        <w:spacing w:before="0" w:beforeAutospacing="0"/>
        <w:jc w:val="both"/>
        <w:rPr>
          <w:color w:val="212529"/>
          <w:sz w:val="28"/>
          <w:szCs w:val="28"/>
        </w:rPr>
      </w:pPr>
      <w:bookmarkStart w:id="5606" w:name="112269"/>
      <w:bookmarkEnd w:id="5606"/>
      <w:r w:rsidRPr="002E1EFD">
        <w:rPr>
          <w:color w:val="212529"/>
          <w:sz w:val="28"/>
          <w:szCs w:val="28"/>
        </w:rPr>
        <w:t>Модули "Животноводство" и "Растениеводство"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5607" w:name="112270"/>
      <w:bookmarkEnd w:id="5607"/>
      <w:r w:rsidRPr="002E1EFD">
        <w:rPr>
          <w:color w:val="212529"/>
          <w:sz w:val="28"/>
          <w:szCs w:val="28"/>
        </w:rPr>
        <w:t>Названные модули знакомят учащихся с классическими и современными технол</w:t>
      </w:r>
      <w:r w:rsidRPr="002E1EFD">
        <w:rPr>
          <w:color w:val="212529"/>
          <w:sz w:val="28"/>
          <w:szCs w:val="28"/>
        </w:rPr>
        <w:t>о</w:t>
      </w:r>
      <w:r w:rsidRPr="002E1EFD">
        <w:rPr>
          <w:color w:val="212529"/>
          <w:sz w:val="28"/>
          <w:szCs w:val="28"/>
        </w:rPr>
        <w:t>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w:t>
      </w:r>
      <w:r w:rsidRPr="002E1EFD">
        <w:rPr>
          <w:color w:val="212529"/>
          <w:sz w:val="28"/>
          <w:szCs w:val="28"/>
        </w:rPr>
        <w:t>р</w:t>
      </w:r>
      <w:r w:rsidRPr="002E1EFD">
        <w:rPr>
          <w:color w:val="212529"/>
          <w:sz w:val="28"/>
          <w:szCs w:val="28"/>
        </w:rPr>
        <w:t>ректировать технологический процесс.</w:t>
      </w:r>
    </w:p>
    <w:p w:rsidR="002E1EFD" w:rsidRPr="002E1EFD" w:rsidRDefault="002E1EFD" w:rsidP="002E1EFD">
      <w:pPr>
        <w:pStyle w:val="pboth"/>
        <w:shd w:val="clear" w:color="auto" w:fill="FFFFFF"/>
        <w:spacing w:before="0" w:beforeAutospacing="0"/>
        <w:jc w:val="both"/>
        <w:rPr>
          <w:color w:val="212529"/>
          <w:sz w:val="28"/>
          <w:szCs w:val="28"/>
        </w:rPr>
      </w:pPr>
      <w:bookmarkStart w:id="5608" w:name="112271"/>
      <w:bookmarkEnd w:id="5608"/>
      <w:r w:rsidRPr="002E1EFD">
        <w:rPr>
          <w:color w:val="212529"/>
          <w:sz w:val="28"/>
          <w:szCs w:val="28"/>
        </w:rPr>
        <w:t>Ведущими методическими принципами, которые реализуются в модульном курсе технологии, являются следующие принципы:</w:t>
      </w:r>
    </w:p>
    <w:p w:rsidR="002E1EFD" w:rsidRPr="002E1EFD" w:rsidRDefault="00385A5E" w:rsidP="002E1EFD">
      <w:pPr>
        <w:pStyle w:val="pboth"/>
        <w:shd w:val="clear" w:color="auto" w:fill="FFFFFF"/>
        <w:spacing w:before="0" w:beforeAutospacing="0"/>
        <w:jc w:val="both"/>
        <w:rPr>
          <w:color w:val="212529"/>
          <w:sz w:val="28"/>
          <w:szCs w:val="28"/>
        </w:rPr>
      </w:pPr>
      <w:bookmarkStart w:id="5609" w:name="112272"/>
      <w:bookmarkEnd w:id="5609"/>
      <w:r>
        <w:rPr>
          <w:color w:val="212529"/>
          <w:sz w:val="28"/>
          <w:szCs w:val="28"/>
        </w:rPr>
        <w:t xml:space="preserve">- "двойного вхождения" </w:t>
      </w:r>
      <w:r w:rsidR="002E1EFD" w:rsidRPr="002E1EFD">
        <w:rPr>
          <w:color w:val="212529"/>
          <w:sz w:val="28"/>
          <w:szCs w:val="28"/>
        </w:rPr>
        <w:t xml:space="preserve"> - вопросы, выделенные в отдельный вариативный модуль, фрагментарно присутствуют и в инвариантных модулях;</w:t>
      </w:r>
    </w:p>
    <w:p w:rsidR="002E1EFD" w:rsidRPr="002E1EFD" w:rsidRDefault="002E1EFD" w:rsidP="002E1EFD">
      <w:pPr>
        <w:pStyle w:val="pboth"/>
        <w:shd w:val="clear" w:color="auto" w:fill="FFFFFF"/>
        <w:spacing w:before="0" w:beforeAutospacing="0"/>
        <w:jc w:val="both"/>
        <w:rPr>
          <w:color w:val="212529"/>
          <w:sz w:val="28"/>
          <w:szCs w:val="28"/>
        </w:rPr>
      </w:pPr>
      <w:bookmarkStart w:id="5610" w:name="112273"/>
      <w:bookmarkStart w:id="5611" w:name="112275"/>
      <w:bookmarkEnd w:id="5610"/>
      <w:bookmarkEnd w:id="5611"/>
      <w:r w:rsidRPr="002E1EFD">
        <w:rPr>
          <w:color w:val="212529"/>
          <w:sz w:val="28"/>
          <w:szCs w:val="28"/>
        </w:rPr>
        <w:t>- цикличности - освоенное на начальном этапе содержание продолжает осваиваться и далее на более высоком уровне.</w:t>
      </w:r>
    </w:p>
    <w:p w:rsidR="002E1EFD" w:rsidRPr="002E1EFD" w:rsidRDefault="002E1EFD" w:rsidP="002E1EFD">
      <w:pPr>
        <w:pStyle w:val="pboth"/>
        <w:shd w:val="clear" w:color="auto" w:fill="FFFFFF"/>
        <w:spacing w:before="0" w:beforeAutospacing="0"/>
        <w:jc w:val="both"/>
        <w:rPr>
          <w:color w:val="212529"/>
          <w:sz w:val="28"/>
          <w:szCs w:val="28"/>
        </w:rPr>
      </w:pPr>
      <w:bookmarkStart w:id="5612" w:name="112276"/>
      <w:bookmarkEnd w:id="5612"/>
      <w:r w:rsidRPr="002E1EFD">
        <w:rPr>
          <w:color w:val="212529"/>
          <w:sz w:val="28"/>
          <w:szCs w:val="28"/>
        </w:rPr>
        <w:t>В курсе технологии осуществляется реализация широкого спектра межпредметных связей:</w:t>
      </w:r>
    </w:p>
    <w:p w:rsidR="002E1EFD" w:rsidRPr="002E1EFD" w:rsidRDefault="002E1EFD" w:rsidP="002E1EFD">
      <w:pPr>
        <w:pStyle w:val="pboth"/>
        <w:shd w:val="clear" w:color="auto" w:fill="FFFFFF"/>
        <w:spacing w:before="0" w:beforeAutospacing="0"/>
        <w:jc w:val="both"/>
        <w:rPr>
          <w:color w:val="212529"/>
          <w:sz w:val="28"/>
          <w:szCs w:val="28"/>
        </w:rPr>
      </w:pPr>
      <w:bookmarkStart w:id="5613" w:name="112277"/>
      <w:bookmarkEnd w:id="5613"/>
      <w:r w:rsidRPr="002E1EFD">
        <w:rPr>
          <w:color w:val="212529"/>
          <w:sz w:val="28"/>
          <w:szCs w:val="28"/>
        </w:rPr>
        <w:t>- с алгеброй и геометрией при изучении модулей: "Компьютерная графика. Черч</w:t>
      </w:r>
      <w:r w:rsidRPr="002E1EFD">
        <w:rPr>
          <w:color w:val="212529"/>
          <w:sz w:val="28"/>
          <w:szCs w:val="28"/>
        </w:rPr>
        <w:t>е</w:t>
      </w:r>
      <w:r w:rsidRPr="002E1EFD">
        <w:rPr>
          <w:color w:val="212529"/>
          <w:sz w:val="28"/>
          <w:szCs w:val="28"/>
        </w:rPr>
        <w:t>ние", "3D-моделирование, макетирование, прототипирование", "Автоматизирова</w:t>
      </w:r>
      <w:r w:rsidRPr="002E1EFD">
        <w:rPr>
          <w:color w:val="212529"/>
          <w:sz w:val="28"/>
          <w:szCs w:val="28"/>
        </w:rPr>
        <w:t>н</w:t>
      </w:r>
      <w:r w:rsidRPr="002E1EFD">
        <w:rPr>
          <w:color w:val="212529"/>
          <w:sz w:val="28"/>
          <w:szCs w:val="28"/>
        </w:rPr>
        <w:t>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5614" w:name="112278"/>
      <w:bookmarkEnd w:id="5614"/>
      <w:r w:rsidRPr="002E1EFD">
        <w:rPr>
          <w:color w:val="212529"/>
          <w:sz w:val="28"/>
          <w:szCs w:val="28"/>
        </w:rPr>
        <w:lastRenderedPageBreak/>
        <w:t>- с химией при освоении разделов, связанных с технологиями химической промы</w:t>
      </w:r>
      <w:r w:rsidRPr="002E1EFD">
        <w:rPr>
          <w:color w:val="212529"/>
          <w:sz w:val="28"/>
          <w:szCs w:val="28"/>
        </w:rPr>
        <w:t>ш</w:t>
      </w:r>
      <w:r w:rsidRPr="002E1EFD">
        <w:rPr>
          <w:color w:val="212529"/>
          <w:sz w:val="28"/>
          <w:szCs w:val="28"/>
        </w:rPr>
        <w:t>ленности в инвариантных модулях;</w:t>
      </w:r>
    </w:p>
    <w:p w:rsidR="002E1EFD" w:rsidRPr="002E1EFD" w:rsidRDefault="002E1EFD" w:rsidP="002E1EFD">
      <w:pPr>
        <w:pStyle w:val="pboth"/>
        <w:shd w:val="clear" w:color="auto" w:fill="FFFFFF"/>
        <w:spacing w:before="0" w:beforeAutospacing="0"/>
        <w:jc w:val="both"/>
        <w:rPr>
          <w:color w:val="212529"/>
          <w:sz w:val="28"/>
          <w:szCs w:val="28"/>
        </w:rPr>
      </w:pPr>
      <w:bookmarkStart w:id="5615" w:name="112279"/>
      <w:bookmarkEnd w:id="5615"/>
      <w:r w:rsidRPr="002E1EFD">
        <w:rPr>
          <w:color w:val="212529"/>
          <w:sz w:val="28"/>
          <w:szCs w:val="28"/>
        </w:rPr>
        <w:t>-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5616" w:name="112280"/>
      <w:bookmarkEnd w:id="5616"/>
      <w:r w:rsidRPr="002E1EFD">
        <w:rPr>
          <w:color w:val="212529"/>
          <w:sz w:val="28"/>
          <w:szCs w:val="28"/>
        </w:rPr>
        <w:t>-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5617" w:name="112281"/>
      <w:bookmarkEnd w:id="5617"/>
      <w:r w:rsidRPr="002E1EFD">
        <w:rPr>
          <w:color w:val="212529"/>
          <w:sz w:val="28"/>
          <w:szCs w:val="28"/>
        </w:rPr>
        <w:t>- с информатикой и ИКТ при освоении в инвариантных и вариативных модулях и</w:t>
      </w:r>
      <w:r w:rsidRPr="002E1EFD">
        <w:rPr>
          <w:color w:val="212529"/>
          <w:sz w:val="28"/>
          <w:szCs w:val="28"/>
        </w:rPr>
        <w:t>н</w:t>
      </w:r>
      <w:r w:rsidRPr="002E1EFD">
        <w:rPr>
          <w:color w:val="212529"/>
          <w:sz w:val="28"/>
          <w:szCs w:val="28"/>
        </w:rPr>
        <w:t>формационных процессов сбора, хранения, преобразования и передачи информ</w:t>
      </w:r>
      <w:r w:rsidRPr="002E1EFD">
        <w:rPr>
          <w:color w:val="212529"/>
          <w:sz w:val="28"/>
          <w:szCs w:val="28"/>
        </w:rPr>
        <w:t>а</w:t>
      </w:r>
      <w:r w:rsidRPr="002E1EFD">
        <w:rPr>
          <w:color w:val="212529"/>
          <w:sz w:val="28"/>
          <w:szCs w:val="28"/>
        </w:rPr>
        <w:t>ции, протекающих в технических системах, использовании программных сервисов;</w:t>
      </w:r>
    </w:p>
    <w:p w:rsidR="002E1EFD" w:rsidRPr="002E1EFD" w:rsidRDefault="002E1EFD" w:rsidP="002E1EFD">
      <w:pPr>
        <w:pStyle w:val="pboth"/>
        <w:shd w:val="clear" w:color="auto" w:fill="FFFFFF"/>
        <w:spacing w:before="0" w:beforeAutospacing="0"/>
        <w:jc w:val="both"/>
        <w:rPr>
          <w:color w:val="212529"/>
          <w:sz w:val="28"/>
          <w:szCs w:val="28"/>
        </w:rPr>
      </w:pPr>
      <w:bookmarkStart w:id="5618" w:name="112282"/>
      <w:bookmarkEnd w:id="5618"/>
      <w:r w:rsidRPr="002E1EFD">
        <w:rPr>
          <w:color w:val="212529"/>
          <w:sz w:val="28"/>
          <w:szCs w:val="28"/>
        </w:rPr>
        <w:t>- с историей и искусством при освоении элементов промышленной эстетики, наро</w:t>
      </w:r>
      <w:r w:rsidRPr="002E1EFD">
        <w:rPr>
          <w:color w:val="212529"/>
          <w:sz w:val="28"/>
          <w:szCs w:val="28"/>
        </w:rPr>
        <w:t>д</w:t>
      </w:r>
      <w:r w:rsidRPr="002E1EFD">
        <w:rPr>
          <w:color w:val="212529"/>
          <w:sz w:val="28"/>
          <w:szCs w:val="28"/>
        </w:rPr>
        <w:t>ных ремесел в инвариантном модуле "Производство и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619" w:name="112283"/>
      <w:bookmarkEnd w:id="5619"/>
      <w:r w:rsidRPr="002E1EFD">
        <w:rPr>
          <w:color w:val="212529"/>
          <w:sz w:val="28"/>
          <w:szCs w:val="28"/>
        </w:rPr>
        <w:t>- с обществознанием при освоении темы "Технология и мир. Современная техн</w:t>
      </w:r>
      <w:r w:rsidRPr="002E1EFD">
        <w:rPr>
          <w:color w:val="212529"/>
          <w:sz w:val="28"/>
          <w:szCs w:val="28"/>
        </w:rPr>
        <w:t>о</w:t>
      </w:r>
      <w:r w:rsidRPr="002E1EFD">
        <w:rPr>
          <w:color w:val="212529"/>
          <w:sz w:val="28"/>
          <w:szCs w:val="28"/>
        </w:rPr>
        <w:t>сфера" в инвариантном модуле "Производство и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620" w:name="112284"/>
      <w:bookmarkEnd w:id="5620"/>
      <w:r w:rsidRPr="002E1EFD">
        <w:rPr>
          <w:color w:val="212529"/>
          <w:sz w:val="28"/>
          <w:szCs w:val="28"/>
        </w:rPr>
        <w:t>Освоение учебного предмета "Технология" может осуществляться как в образов</w:t>
      </w:r>
      <w:r w:rsidRPr="002E1EFD">
        <w:rPr>
          <w:color w:val="212529"/>
          <w:sz w:val="28"/>
          <w:szCs w:val="28"/>
        </w:rPr>
        <w:t>а</w:t>
      </w:r>
      <w:r w:rsidRPr="002E1EFD">
        <w:rPr>
          <w:color w:val="212529"/>
          <w:sz w:val="28"/>
          <w:szCs w:val="28"/>
        </w:rPr>
        <w:t>тельных организациях, так и в организациях-партнерах,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молодежного инновационного творчества (ЦМИТ), специализированные центров компетенций (включая WorldSkills) и др.</w:t>
      </w:r>
    </w:p>
    <w:p w:rsidR="002E1EFD" w:rsidRPr="002E1EFD" w:rsidRDefault="002E1EFD" w:rsidP="002E1EFD">
      <w:pPr>
        <w:pStyle w:val="pboth"/>
        <w:shd w:val="clear" w:color="auto" w:fill="FFFFFF"/>
        <w:spacing w:before="0" w:beforeAutospacing="0"/>
        <w:jc w:val="both"/>
        <w:rPr>
          <w:color w:val="212529"/>
          <w:sz w:val="28"/>
          <w:szCs w:val="28"/>
        </w:rPr>
      </w:pPr>
      <w:bookmarkStart w:id="5621" w:name="112285"/>
      <w:bookmarkStart w:id="5622" w:name="112288"/>
      <w:bookmarkEnd w:id="5621"/>
      <w:bookmarkEnd w:id="5622"/>
      <w:r w:rsidRPr="002E1EFD">
        <w:rPr>
          <w:color w:val="212529"/>
          <w:sz w:val="28"/>
          <w:szCs w:val="28"/>
        </w:rPr>
        <w:t>СОДЕРЖАНИЕ ОБУЧЕНИЯ</w:t>
      </w:r>
    </w:p>
    <w:p w:rsidR="002E1EFD" w:rsidRPr="002E1EFD" w:rsidRDefault="002E1EFD" w:rsidP="002E1EFD">
      <w:pPr>
        <w:pStyle w:val="pboth"/>
        <w:shd w:val="clear" w:color="auto" w:fill="FFFFFF"/>
        <w:spacing w:before="0" w:beforeAutospacing="0"/>
        <w:jc w:val="both"/>
        <w:rPr>
          <w:color w:val="212529"/>
          <w:sz w:val="28"/>
          <w:szCs w:val="28"/>
        </w:rPr>
      </w:pPr>
      <w:bookmarkStart w:id="5623" w:name="112289"/>
      <w:bookmarkEnd w:id="5623"/>
      <w:r w:rsidRPr="002E1EFD">
        <w:rPr>
          <w:color w:val="212529"/>
          <w:sz w:val="28"/>
          <w:szCs w:val="28"/>
        </w:rPr>
        <w:t>ИНВАРИАНТНЫЕ МОДУЛИ</w:t>
      </w:r>
    </w:p>
    <w:p w:rsidR="002E1EFD" w:rsidRPr="002E1EFD" w:rsidRDefault="002E1EFD" w:rsidP="002E1EFD">
      <w:pPr>
        <w:pStyle w:val="pboth"/>
        <w:shd w:val="clear" w:color="auto" w:fill="FFFFFF"/>
        <w:spacing w:before="0" w:beforeAutospacing="0"/>
        <w:jc w:val="both"/>
        <w:rPr>
          <w:color w:val="212529"/>
          <w:sz w:val="28"/>
          <w:szCs w:val="28"/>
        </w:rPr>
      </w:pPr>
      <w:bookmarkStart w:id="5624" w:name="112290"/>
      <w:bookmarkEnd w:id="5624"/>
      <w:r w:rsidRPr="002E1EFD">
        <w:rPr>
          <w:color w:val="212529"/>
          <w:sz w:val="28"/>
          <w:szCs w:val="28"/>
        </w:rPr>
        <w:t>Модуль "Производство и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625" w:name="112291"/>
      <w:bookmarkEnd w:id="5625"/>
      <w:r w:rsidRPr="002E1EFD">
        <w:rPr>
          <w:color w:val="212529"/>
          <w:sz w:val="28"/>
          <w:szCs w:val="28"/>
        </w:rPr>
        <w:t>5 - 6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626" w:name="112292"/>
      <w:bookmarkEnd w:id="5626"/>
      <w:r w:rsidRPr="002E1EFD">
        <w:rPr>
          <w:color w:val="212529"/>
          <w:sz w:val="28"/>
          <w:szCs w:val="28"/>
        </w:rPr>
        <w:t>Раздел 1. Преобразовательная деятельность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5627" w:name="112293"/>
      <w:bookmarkEnd w:id="5627"/>
      <w:r w:rsidRPr="002E1EFD">
        <w:rPr>
          <w:color w:val="212529"/>
          <w:sz w:val="28"/>
          <w:szCs w:val="28"/>
        </w:rPr>
        <w:t>Технологии вокруг нас. Алгоритмы и начала технологии. Возможность формальн</w:t>
      </w:r>
      <w:r w:rsidRPr="002E1EFD">
        <w:rPr>
          <w:color w:val="212529"/>
          <w:sz w:val="28"/>
          <w:szCs w:val="28"/>
        </w:rPr>
        <w:t>о</w:t>
      </w:r>
      <w:r w:rsidRPr="002E1EFD">
        <w:rPr>
          <w:color w:val="212529"/>
          <w:sz w:val="28"/>
          <w:szCs w:val="28"/>
        </w:rPr>
        <w:t>го исполнения алгоритма. Робот как исполнитель алгоритма. Робот как механизм.</w:t>
      </w:r>
    </w:p>
    <w:p w:rsidR="002E1EFD" w:rsidRPr="002E1EFD" w:rsidRDefault="002E1EFD" w:rsidP="002E1EFD">
      <w:pPr>
        <w:pStyle w:val="pboth"/>
        <w:shd w:val="clear" w:color="auto" w:fill="FFFFFF"/>
        <w:spacing w:before="0" w:beforeAutospacing="0"/>
        <w:jc w:val="both"/>
        <w:rPr>
          <w:color w:val="212529"/>
          <w:sz w:val="28"/>
          <w:szCs w:val="28"/>
        </w:rPr>
      </w:pPr>
      <w:bookmarkStart w:id="5628" w:name="112294"/>
      <w:bookmarkEnd w:id="5628"/>
      <w:r w:rsidRPr="002E1EFD">
        <w:rPr>
          <w:color w:val="212529"/>
          <w:sz w:val="28"/>
          <w:szCs w:val="28"/>
        </w:rPr>
        <w:t>Раздел 2. Простейшие машины и механизмы.</w:t>
      </w:r>
    </w:p>
    <w:p w:rsidR="002E1EFD" w:rsidRPr="002E1EFD" w:rsidRDefault="002E1EFD" w:rsidP="002E1EFD">
      <w:pPr>
        <w:pStyle w:val="pboth"/>
        <w:shd w:val="clear" w:color="auto" w:fill="FFFFFF"/>
        <w:spacing w:before="0" w:beforeAutospacing="0"/>
        <w:jc w:val="both"/>
        <w:rPr>
          <w:color w:val="212529"/>
          <w:sz w:val="28"/>
          <w:szCs w:val="28"/>
        </w:rPr>
      </w:pPr>
      <w:bookmarkStart w:id="5629" w:name="112295"/>
      <w:bookmarkEnd w:id="5629"/>
      <w:r w:rsidRPr="002E1EFD">
        <w:rPr>
          <w:color w:val="212529"/>
          <w:sz w:val="28"/>
          <w:szCs w:val="28"/>
        </w:rPr>
        <w:t>Двигатели машин. Виды двигателей. Передаточные механизмы. Виды и характер</w:t>
      </w:r>
      <w:r w:rsidRPr="002E1EFD">
        <w:rPr>
          <w:color w:val="212529"/>
          <w:sz w:val="28"/>
          <w:szCs w:val="28"/>
        </w:rPr>
        <w:t>и</w:t>
      </w:r>
      <w:r w:rsidRPr="002E1EFD">
        <w:rPr>
          <w:color w:val="212529"/>
          <w:sz w:val="28"/>
          <w:szCs w:val="28"/>
        </w:rPr>
        <w:t>стики передаточных механизмов.</w:t>
      </w:r>
    </w:p>
    <w:p w:rsidR="002E1EFD" w:rsidRPr="002E1EFD" w:rsidRDefault="002E1EFD" w:rsidP="002E1EFD">
      <w:pPr>
        <w:pStyle w:val="pboth"/>
        <w:shd w:val="clear" w:color="auto" w:fill="FFFFFF"/>
        <w:spacing w:before="0" w:beforeAutospacing="0"/>
        <w:jc w:val="both"/>
        <w:rPr>
          <w:color w:val="212529"/>
          <w:sz w:val="28"/>
          <w:szCs w:val="28"/>
        </w:rPr>
      </w:pPr>
      <w:bookmarkStart w:id="5630" w:name="112296"/>
      <w:bookmarkEnd w:id="5630"/>
      <w:r w:rsidRPr="002E1EFD">
        <w:rPr>
          <w:color w:val="212529"/>
          <w:sz w:val="28"/>
          <w:szCs w:val="28"/>
        </w:rPr>
        <w:lastRenderedPageBreak/>
        <w:t>Механические передачи. Обратная связь. Механические конструкторы. Робототе</w:t>
      </w:r>
      <w:r w:rsidRPr="002E1EFD">
        <w:rPr>
          <w:color w:val="212529"/>
          <w:sz w:val="28"/>
          <w:szCs w:val="28"/>
        </w:rPr>
        <w:t>х</w:t>
      </w:r>
      <w:r w:rsidRPr="002E1EFD">
        <w:rPr>
          <w:color w:val="212529"/>
          <w:sz w:val="28"/>
          <w:szCs w:val="28"/>
        </w:rPr>
        <w:t>нические конструкторы. Простые механические модели. Простые управляемые м</w:t>
      </w:r>
      <w:r w:rsidRPr="002E1EFD">
        <w:rPr>
          <w:color w:val="212529"/>
          <w:sz w:val="28"/>
          <w:szCs w:val="28"/>
        </w:rPr>
        <w:t>о</w:t>
      </w:r>
      <w:r w:rsidRPr="002E1EFD">
        <w:rPr>
          <w:color w:val="212529"/>
          <w:sz w:val="28"/>
          <w:szCs w:val="28"/>
        </w:rPr>
        <w:t>дели.</w:t>
      </w:r>
    </w:p>
    <w:p w:rsidR="002E1EFD" w:rsidRPr="002E1EFD" w:rsidRDefault="002E1EFD" w:rsidP="002E1EFD">
      <w:pPr>
        <w:pStyle w:val="pboth"/>
        <w:shd w:val="clear" w:color="auto" w:fill="FFFFFF"/>
        <w:spacing w:before="0" w:beforeAutospacing="0"/>
        <w:jc w:val="both"/>
        <w:rPr>
          <w:color w:val="212529"/>
          <w:sz w:val="28"/>
          <w:szCs w:val="28"/>
        </w:rPr>
      </w:pPr>
      <w:bookmarkStart w:id="5631" w:name="112297"/>
      <w:bookmarkEnd w:id="5631"/>
      <w:r w:rsidRPr="002E1EFD">
        <w:rPr>
          <w:color w:val="212529"/>
          <w:sz w:val="28"/>
          <w:szCs w:val="28"/>
        </w:rPr>
        <w:t>Раздел 3. Задачи и технологии их решения.</w:t>
      </w:r>
    </w:p>
    <w:p w:rsidR="002E1EFD" w:rsidRPr="002E1EFD" w:rsidRDefault="002E1EFD" w:rsidP="002E1EFD">
      <w:pPr>
        <w:pStyle w:val="pboth"/>
        <w:shd w:val="clear" w:color="auto" w:fill="FFFFFF"/>
        <w:spacing w:before="0" w:beforeAutospacing="0"/>
        <w:jc w:val="both"/>
        <w:rPr>
          <w:color w:val="212529"/>
          <w:sz w:val="28"/>
          <w:szCs w:val="28"/>
        </w:rPr>
      </w:pPr>
      <w:bookmarkStart w:id="5632" w:name="112298"/>
      <w:bookmarkEnd w:id="5632"/>
      <w:r w:rsidRPr="002E1EFD">
        <w:rPr>
          <w:color w:val="212529"/>
          <w:sz w:val="28"/>
          <w:szCs w:val="28"/>
        </w:rPr>
        <w:t>Технология решения производственных задач в информационной среде как ва</w:t>
      </w:r>
      <w:r w:rsidRPr="002E1EFD">
        <w:rPr>
          <w:color w:val="212529"/>
          <w:sz w:val="28"/>
          <w:szCs w:val="28"/>
        </w:rPr>
        <w:t>ж</w:t>
      </w:r>
      <w:r w:rsidRPr="002E1EFD">
        <w:rPr>
          <w:color w:val="212529"/>
          <w:sz w:val="28"/>
          <w:szCs w:val="28"/>
        </w:rPr>
        <w:t>нейшая технология 4-й промышленной революции.</w:t>
      </w:r>
    </w:p>
    <w:p w:rsidR="002E1EFD" w:rsidRPr="002E1EFD" w:rsidRDefault="002E1EFD" w:rsidP="002E1EFD">
      <w:pPr>
        <w:pStyle w:val="pboth"/>
        <w:shd w:val="clear" w:color="auto" w:fill="FFFFFF"/>
        <w:spacing w:before="0" w:beforeAutospacing="0"/>
        <w:jc w:val="both"/>
        <w:rPr>
          <w:color w:val="212529"/>
          <w:sz w:val="28"/>
          <w:szCs w:val="28"/>
        </w:rPr>
      </w:pPr>
      <w:bookmarkStart w:id="5633" w:name="112299"/>
      <w:bookmarkEnd w:id="5633"/>
      <w:r w:rsidRPr="002E1EFD">
        <w:rPr>
          <w:color w:val="212529"/>
          <w:sz w:val="28"/>
          <w:szCs w:val="28"/>
        </w:rPr>
        <w:t>Основные элементы технологии решения задач: чтение описаний и чертежей; вв</w:t>
      </w:r>
      <w:r w:rsidRPr="002E1EFD">
        <w:rPr>
          <w:color w:val="212529"/>
          <w:sz w:val="28"/>
          <w:szCs w:val="28"/>
        </w:rPr>
        <w:t>е</w:t>
      </w:r>
      <w:r w:rsidRPr="002E1EFD">
        <w:rPr>
          <w:color w:val="212529"/>
          <w:sz w:val="28"/>
          <w:szCs w:val="28"/>
        </w:rPr>
        <w:t>дение обозначений, оценка правильности рассуждений; запоминание, представл</w:t>
      </w:r>
      <w:r w:rsidRPr="002E1EFD">
        <w:rPr>
          <w:color w:val="212529"/>
          <w:sz w:val="28"/>
          <w:szCs w:val="28"/>
        </w:rPr>
        <w:t>е</w:t>
      </w:r>
      <w:r w:rsidRPr="002E1EFD">
        <w:rPr>
          <w:color w:val="212529"/>
          <w:sz w:val="28"/>
          <w:szCs w:val="28"/>
        </w:rPr>
        <w:t>ние и запись информации; организация коммуникаций, анализ этапов решения, и</w:t>
      </w:r>
      <w:r w:rsidRPr="002E1EFD">
        <w:rPr>
          <w:color w:val="212529"/>
          <w:sz w:val="28"/>
          <w:szCs w:val="28"/>
        </w:rPr>
        <w:t>с</w:t>
      </w:r>
      <w:r w:rsidRPr="002E1EFD">
        <w:rPr>
          <w:color w:val="212529"/>
          <w:sz w:val="28"/>
          <w:szCs w:val="28"/>
        </w:rPr>
        <w:t>следование, проектирование.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5634" w:name="112300"/>
      <w:bookmarkEnd w:id="5634"/>
      <w:r w:rsidRPr="002E1EFD">
        <w:rPr>
          <w:color w:val="212529"/>
          <w:sz w:val="28"/>
          <w:szCs w:val="28"/>
        </w:rPr>
        <w:t>Раздел 4. Основы проектной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635" w:name="112301"/>
      <w:bookmarkEnd w:id="5635"/>
      <w:r w:rsidRPr="002E1EFD">
        <w:rPr>
          <w:color w:val="212529"/>
          <w:sz w:val="28"/>
          <w:szCs w:val="28"/>
        </w:rPr>
        <w:t>Понятие проекта. Проект и алгоритм. Проект и технология. Виды проектов. Творч</w:t>
      </w:r>
      <w:r w:rsidRPr="002E1EFD">
        <w:rPr>
          <w:color w:val="212529"/>
          <w:sz w:val="28"/>
          <w:szCs w:val="28"/>
        </w:rPr>
        <w:t>е</w:t>
      </w:r>
      <w:r w:rsidRPr="002E1EFD">
        <w:rPr>
          <w:color w:val="212529"/>
          <w:sz w:val="28"/>
          <w:szCs w:val="28"/>
        </w:rPr>
        <w:t>ские проекты. Исследовательские проекты. Паспорт проекта. Этапы проектной де</w:t>
      </w:r>
      <w:r w:rsidRPr="002E1EFD">
        <w:rPr>
          <w:color w:val="212529"/>
          <w:sz w:val="28"/>
          <w:szCs w:val="28"/>
        </w:rPr>
        <w:t>я</w:t>
      </w:r>
      <w:r w:rsidRPr="002E1EFD">
        <w:rPr>
          <w:color w:val="212529"/>
          <w:sz w:val="28"/>
          <w:szCs w:val="28"/>
        </w:rPr>
        <w:t>тельности. Инструменты работы над проектом. Компьютерная поддержка проек</w:t>
      </w:r>
      <w:r w:rsidRPr="002E1EFD">
        <w:rPr>
          <w:color w:val="212529"/>
          <w:sz w:val="28"/>
          <w:szCs w:val="28"/>
        </w:rPr>
        <w:t>т</w:t>
      </w:r>
      <w:r w:rsidRPr="002E1EFD">
        <w:rPr>
          <w:color w:val="212529"/>
          <w:sz w:val="28"/>
          <w:szCs w:val="28"/>
        </w:rPr>
        <w:t>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636" w:name="112302"/>
      <w:bookmarkEnd w:id="5636"/>
      <w:r w:rsidRPr="002E1EFD">
        <w:rPr>
          <w:color w:val="212529"/>
          <w:sz w:val="28"/>
          <w:szCs w:val="28"/>
        </w:rPr>
        <w:t>Раздел 5. Технология домашнего хозяйства.</w:t>
      </w:r>
    </w:p>
    <w:p w:rsidR="002E1EFD" w:rsidRPr="002E1EFD" w:rsidRDefault="002E1EFD" w:rsidP="002E1EFD">
      <w:pPr>
        <w:pStyle w:val="pboth"/>
        <w:shd w:val="clear" w:color="auto" w:fill="FFFFFF"/>
        <w:spacing w:before="0" w:beforeAutospacing="0"/>
        <w:jc w:val="both"/>
        <w:rPr>
          <w:color w:val="212529"/>
          <w:sz w:val="28"/>
          <w:szCs w:val="28"/>
        </w:rPr>
      </w:pPr>
      <w:bookmarkStart w:id="5637" w:name="112303"/>
      <w:bookmarkEnd w:id="5637"/>
      <w:r w:rsidRPr="002E1EFD">
        <w:rPr>
          <w:color w:val="212529"/>
          <w:sz w:val="28"/>
          <w:szCs w:val="28"/>
        </w:rPr>
        <w:t>Порядок и хаос как фундаментальные характеристики окружающего мира.</w:t>
      </w:r>
    </w:p>
    <w:p w:rsidR="002E1EFD" w:rsidRPr="002E1EFD" w:rsidRDefault="002E1EFD" w:rsidP="002E1EFD">
      <w:pPr>
        <w:pStyle w:val="pboth"/>
        <w:shd w:val="clear" w:color="auto" w:fill="FFFFFF"/>
        <w:spacing w:before="0" w:beforeAutospacing="0"/>
        <w:jc w:val="both"/>
        <w:rPr>
          <w:color w:val="212529"/>
          <w:sz w:val="28"/>
          <w:szCs w:val="28"/>
        </w:rPr>
      </w:pPr>
      <w:bookmarkStart w:id="5638" w:name="112304"/>
      <w:bookmarkEnd w:id="5638"/>
      <w:r w:rsidRPr="002E1EFD">
        <w:rPr>
          <w:color w:val="212529"/>
          <w:sz w:val="28"/>
          <w:szCs w:val="28"/>
        </w:rPr>
        <w:t>Порядок в доме. Порядок на рабочем месте.</w:t>
      </w:r>
    </w:p>
    <w:p w:rsidR="002E1EFD" w:rsidRPr="002E1EFD" w:rsidRDefault="002E1EFD" w:rsidP="002E1EFD">
      <w:pPr>
        <w:pStyle w:val="pboth"/>
        <w:shd w:val="clear" w:color="auto" w:fill="FFFFFF"/>
        <w:spacing w:before="0" w:beforeAutospacing="0"/>
        <w:jc w:val="both"/>
        <w:rPr>
          <w:color w:val="212529"/>
          <w:sz w:val="28"/>
          <w:szCs w:val="28"/>
        </w:rPr>
      </w:pPr>
      <w:bookmarkStart w:id="5639" w:name="112305"/>
      <w:bookmarkEnd w:id="5639"/>
      <w:r w:rsidRPr="002E1EFD">
        <w:rPr>
          <w:color w:val="212529"/>
          <w:sz w:val="28"/>
          <w:szCs w:val="28"/>
        </w:rPr>
        <w:t>Создание интерьера квартиры с помощью компьютерных программ.</w:t>
      </w:r>
    </w:p>
    <w:p w:rsidR="002E1EFD" w:rsidRPr="002E1EFD" w:rsidRDefault="002E1EFD" w:rsidP="002E1EFD">
      <w:pPr>
        <w:pStyle w:val="pboth"/>
        <w:shd w:val="clear" w:color="auto" w:fill="FFFFFF"/>
        <w:spacing w:before="0" w:beforeAutospacing="0"/>
        <w:jc w:val="both"/>
        <w:rPr>
          <w:color w:val="212529"/>
          <w:sz w:val="28"/>
          <w:szCs w:val="28"/>
        </w:rPr>
      </w:pPr>
      <w:bookmarkStart w:id="5640" w:name="112306"/>
      <w:bookmarkEnd w:id="5640"/>
      <w:r w:rsidRPr="002E1EFD">
        <w:rPr>
          <w:color w:val="212529"/>
          <w:sz w:val="28"/>
          <w:szCs w:val="28"/>
        </w:rPr>
        <w:t>Электропроводка. Бытовые электрические приборы. Техника безопасности при р</w:t>
      </w:r>
      <w:r w:rsidRPr="002E1EFD">
        <w:rPr>
          <w:color w:val="212529"/>
          <w:sz w:val="28"/>
          <w:szCs w:val="28"/>
        </w:rPr>
        <w:t>а</w:t>
      </w:r>
      <w:r w:rsidRPr="002E1EFD">
        <w:rPr>
          <w:color w:val="212529"/>
          <w:sz w:val="28"/>
          <w:szCs w:val="28"/>
        </w:rPr>
        <w:t>боте с электричеством.</w:t>
      </w:r>
    </w:p>
    <w:p w:rsidR="002E1EFD" w:rsidRPr="002E1EFD" w:rsidRDefault="002E1EFD" w:rsidP="002E1EFD">
      <w:pPr>
        <w:pStyle w:val="pboth"/>
        <w:shd w:val="clear" w:color="auto" w:fill="FFFFFF"/>
        <w:spacing w:before="0" w:beforeAutospacing="0"/>
        <w:jc w:val="both"/>
        <w:rPr>
          <w:color w:val="212529"/>
          <w:sz w:val="28"/>
          <w:szCs w:val="28"/>
        </w:rPr>
      </w:pPr>
      <w:bookmarkStart w:id="5641" w:name="112307"/>
      <w:bookmarkEnd w:id="5641"/>
      <w:r w:rsidRPr="002E1EFD">
        <w:rPr>
          <w:color w:val="212529"/>
          <w:sz w:val="28"/>
          <w:szCs w:val="28"/>
        </w:rPr>
        <w:t>Кухня. Мебель и бытовая техника, которая используется на кухне. Кулинария. О</w:t>
      </w:r>
      <w:r w:rsidRPr="002E1EFD">
        <w:rPr>
          <w:color w:val="212529"/>
          <w:sz w:val="28"/>
          <w:szCs w:val="28"/>
        </w:rPr>
        <w:t>с</w:t>
      </w:r>
      <w:r w:rsidRPr="002E1EFD">
        <w:rPr>
          <w:color w:val="212529"/>
          <w:sz w:val="28"/>
          <w:szCs w:val="28"/>
        </w:rPr>
        <w:t>новы здорового питания. Основы безопасности при работе на кухне.</w:t>
      </w:r>
    </w:p>
    <w:p w:rsidR="002E1EFD" w:rsidRPr="002E1EFD" w:rsidRDefault="002E1EFD" w:rsidP="002E1EFD">
      <w:pPr>
        <w:pStyle w:val="pboth"/>
        <w:shd w:val="clear" w:color="auto" w:fill="FFFFFF"/>
        <w:spacing w:before="0" w:beforeAutospacing="0"/>
        <w:jc w:val="both"/>
        <w:rPr>
          <w:color w:val="212529"/>
          <w:sz w:val="28"/>
          <w:szCs w:val="28"/>
        </w:rPr>
      </w:pPr>
      <w:bookmarkStart w:id="5642" w:name="112308"/>
      <w:bookmarkEnd w:id="5642"/>
      <w:r w:rsidRPr="002E1EFD">
        <w:rPr>
          <w:color w:val="212529"/>
          <w:sz w:val="28"/>
          <w:szCs w:val="28"/>
        </w:rPr>
        <w:t>Раздел 6. Мир профессий.</w:t>
      </w:r>
    </w:p>
    <w:p w:rsidR="002E1EFD" w:rsidRPr="002E1EFD" w:rsidRDefault="002E1EFD" w:rsidP="002E1EFD">
      <w:pPr>
        <w:pStyle w:val="pboth"/>
        <w:shd w:val="clear" w:color="auto" w:fill="FFFFFF"/>
        <w:spacing w:before="0" w:beforeAutospacing="0"/>
        <w:jc w:val="both"/>
        <w:rPr>
          <w:color w:val="212529"/>
          <w:sz w:val="28"/>
          <w:szCs w:val="28"/>
        </w:rPr>
      </w:pPr>
      <w:bookmarkStart w:id="5643" w:name="112309"/>
      <w:bookmarkEnd w:id="5643"/>
      <w:r w:rsidRPr="002E1EFD">
        <w:rPr>
          <w:color w:val="212529"/>
          <w:sz w:val="28"/>
          <w:szCs w:val="28"/>
        </w:rPr>
        <w:t>Какие бывают профессии. Как выбрать профессию.</w:t>
      </w:r>
    </w:p>
    <w:p w:rsidR="002E1EFD" w:rsidRPr="002E1EFD" w:rsidRDefault="002E1EFD" w:rsidP="002E1EFD">
      <w:pPr>
        <w:pStyle w:val="pboth"/>
        <w:shd w:val="clear" w:color="auto" w:fill="FFFFFF"/>
        <w:spacing w:before="0" w:beforeAutospacing="0"/>
        <w:jc w:val="both"/>
        <w:rPr>
          <w:color w:val="212529"/>
          <w:sz w:val="28"/>
          <w:szCs w:val="28"/>
        </w:rPr>
      </w:pPr>
      <w:bookmarkStart w:id="5644" w:name="112310"/>
      <w:bookmarkEnd w:id="5644"/>
      <w:r w:rsidRPr="002E1EFD">
        <w:rPr>
          <w:color w:val="212529"/>
          <w:sz w:val="28"/>
          <w:szCs w:val="28"/>
        </w:rPr>
        <w:t>7 - 9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645" w:name="112311"/>
      <w:bookmarkEnd w:id="5645"/>
      <w:r w:rsidRPr="002E1EFD">
        <w:rPr>
          <w:color w:val="212529"/>
          <w:sz w:val="28"/>
          <w:szCs w:val="28"/>
        </w:rPr>
        <w:t>Раздел 7. Технологии и искусство.</w:t>
      </w:r>
    </w:p>
    <w:p w:rsidR="002E1EFD" w:rsidRPr="002E1EFD" w:rsidRDefault="002E1EFD" w:rsidP="002E1EFD">
      <w:pPr>
        <w:pStyle w:val="pboth"/>
        <w:shd w:val="clear" w:color="auto" w:fill="FFFFFF"/>
        <w:spacing w:before="0" w:beforeAutospacing="0"/>
        <w:jc w:val="both"/>
        <w:rPr>
          <w:color w:val="212529"/>
          <w:sz w:val="28"/>
          <w:szCs w:val="28"/>
        </w:rPr>
      </w:pPr>
      <w:bookmarkStart w:id="5646" w:name="112312"/>
      <w:bookmarkEnd w:id="5646"/>
      <w:r w:rsidRPr="002E1EFD">
        <w:rPr>
          <w:color w:val="212529"/>
          <w:sz w:val="28"/>
          <w:szCs w:val="28"/>
        </w:rPr>
        <w:t>Эстетическая ценность результатов труда. Промышленная эстетика. Примеры пр</w:t>
      </w:r>
      <w:r w:rsidRPr="002E1EFD">
        <w:rPr>
          <w:color w:val="212529"/>
          <w:sz w:val="28"/>
          <w:szCs w:val="28"/>
        </w:rPr>
        <w:t>о</w:t>
      </w:r>
      <w:r w:rsidRPr="002E1EFD">
        <w:rPr>
          <w:color w:val="212529"/>
          <w:sz w:val="28"/>
          <w:szCs w:val="28"/>
        </w:rPr>
        <w:t>мышленных изделий с высокими эстетическими свойствами. Понятие дизайна.</w:t>
      </w:r>
    </w:p>
    <w:p w:rsidR="002E1EFD" w:rsidRPr="002E1EFD" w:rsidRDefault="002E1EFD" w:rsidP="002E1EFD">
      <w:pPr>
        <w:pStyle w:val="pboth"/>
        <w:shd w:val="clear" w:color="auto" w:fill="FFFFFF"/>
        <w:spacing w:before="0" w:beforeAutospacing="0"/>
        <w:jc w:val="both"/>
        <w:rPr>
          <w:color w:val="212529"/>
          <w:sz w:val="28"/>
          <w:szCs w:val="28"/>
        </w:rPr>
      </w:pPr>
      <w:bookmarkStart w:id="5647" w:name="112313"/>
      <w:bookmarkEnd w:id="5647"/>
      <w:r w:rsidRPr="002E1EFD">
        <w:rPr>
          <w:color w:val="212529"/>
          <w:sz w:val="28"/>
          <w:szCs w:val="28"/>
        </w:rPr>
        <w:t>Эстетика в быту. Эстетика и экология жилища.</w:t>
      </w:r>
    </w:p>
    <w:p w:rsidR="002E1EFD" w:rsidRPr="002E1EFD" w:rsidRDefault="002E1EFD" w:rsidP="002E1EFD">
      <w:pPr>
        <w:pStyle w:val="pboth"/>
        <w:shd w:val="clear" w:color="auto" w:fill="FFFFFF"/>
        <w:spacing w:before="0" w:beforeAutospacing="0"/>
        <w:jc w:val="both"/>
        <w:rPr>
          <w:color w:val="212529"/>
          <w:sz w:val="28"/>
          <w:szCs w:val="28"/>
        </w:rPr>
      </w:pPr>
      <w:bookmarkStart w:id="5648" w:name="112314"/>
      <w:bookmarkEnd w:id="5648"/>
      <w:r w:rsidRPr="002E1EFD">
        <w:rPr>
          <w:color w:val="212529"/>
          <w:sz w:val="28"/>
          <w:szCs w:val="28"/>
        </w:rPr>
        <w:lastRenderedPageBreak/>
        <w:t>Народные ремесла. Народные ремесла и промыслы России.</w:t>
      </w:r>
    </w:p>
    <w:p w:rsidR="002E1EFD" w:rsidRPr="002E1EFD" w:rsidRDefault="002E1EFD" w:rsidP="002E1EFD">
      <w:pPr>
        <w:pStyle w:val="pboth"/>
        <w:shd w:val="clear" w:color="auto" w:fill="FFFFFF"/>
        <w:spacing w:before="0" w:beforeAutospacing="0"/>
        <w:jc w:val="both"/>
        <w:rPr>
          <w:color w:val="212529"/>
          <w:sz w:val="28"/>
          <w:szCs w:val="28"/>
        </w:rPr>
      </w:pPr>
      <w:bookmarkStart w:id="5649" w:name="112315"/>
      <w:bookmarkEnd w:id="5649"/>
      <w:r w:rsidRPr="002E1EFD">
        <w:rPr>
          <w:color w:val="212529"/>
          <w:sz w:val="28"/>
          <w:szCs w:val="28"/>
        </w:rPr>
        <w:t>Раздел 8. Технологии и мир. Современная техносфера.</w:t>
      </w:r>
    </w:p>
    <w:p w:rsidR="002E1EFD" w:rsidRPr="002E1EFD" w:rsidRDefault="002E1EFD" w:rsidP="002E1EFD">
      <w:pPr>
        <w:pStyle w:val="pboth"/>
        <w:shd w:val="clear" w:color="auto" w:fill="FFFFFF"/>
        <w:spacing w:before="0" w:beforeAutospacing="0"/>
        <w:jc w:val="both"/>
        <w:rPr>
          <w:color w:val="212529"/>
          <w:sz w:val="28"/>
          <w:szCs w:val="28"/>
        </w:rPr>
      </w:pPr>
      <w:bookmarkStart w:id="5650" w:name="112316"/>
      <w:bookmarkEnd w:id="5650"/>
      <w:r w:rsidRPr="002E1EFD">
        <w:rPr>
          <w:color w:val="212529"/>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651" w:name="112317"/>
      <w:bookmarkEnd w:id="5651"/>
      <w:r w:rsidRPr="002E1EFD">
        <w:rPr>
          <w:color w:val="212529"/>
          <w:sz w:val="28"/>
          <w:szCs w:val="28"/>
        </w:rPr>
        <w:t>Понятие высокотехнологичных отраслей. "Высокие технологии" двойного назнач</w:t>
      </w:r>
      <w:r w:rsidRPr="002E1EFD">
        <w:rPr>
          <w:color w:val="212529"/>
          <w:sz w:val="28"/>
          <w:szCs w:val="28"/>
        </w:rPr>
        <w:t>е</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5652" w:name="112318"/>
      <w:bookmarkEnd w:id="5652"/>
      <w:r w:rsidRPr="002E1EFD">
        <w:rPr>
          <w:color w:val="212529"/>
          <w:sz w:val="28"/>
          <w:szCs w:val="28"/>
        </w:rPr>
        <w:t>Рециклинг-технологии. Разработка и внедрение технологий многократного испол</w:t>
      </w:r>
      <w:r w:rsidRPr="002E1EFD">
        <w:rPr>
          <w:color w:val="212529"/>
          <w:sz w:val="28"/>
          <w:szCs w:val="28"/>
        </w:rPr>
        <w:t>ь</w:t>
      </w:r>
      <w:r w:rsidRPr="002E1EFD">
        <w:rPr>
          <w:color w:val="212529"/>
          <w:sz w:val="28"/>
          <w:szCs w:val="28"/>
        </w:rPr>
        <w:t>зования материалов, создание новых материалов из промышленных отходов, а та</w:t>
      </w:r>
      <w:r w:rsidRPr="002E1EFD">
        <w:rPr>
          <w:color w:val="212529"/>
          <w:sz w:val="28"/>
          <w:szCs w:val="28"/>
        </w:rPr>
        <w:t>к</w:t>
      </w:r>
      <w:r w:rsidRPr="002E1EFD">
        <w:rPr>
          <w:color w:val="212529"/>
          <w:sz w:val="28"/>
          <w:szCs w:val="28"/>
        </w:rPr>
        <w:t>же технологий безотходного производства.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5653" w:name="112319"/>
      <w:bookmarkEnd w:id="5653"/>
      <w:r w:rsidRPr="002E1EFD">
        <w:rPr>
          <w:color w:val="212529"/>
          <w:sz w:val="28"/>
          <w:szCs w:val="28"/>
        </w:rPr>
        <w:t>Ресурсы, технологии и общество. Глобальные технологические проекты.</w:t>
      </w:r>
    </w:p>
    <w:p w:rsidR="002E1EFD" w:rsidRPr="002E1EFD" w:rsidRDefault="002E1EFD" w:rsidP="002E1EFD">
      <w:pPr>
        <w:pStyle w:val="pboth"/>
        <w:shd w:val="clear" w:color="auto" w:fill="FFFFFF"/>
        <w:spacing w:before="0" w:beforeAutospacing="0"/>
        <w:jc w:val="both"/>
        <w:rPr>
          <w:color w:val="212529"/>
          <w:sz w:val="28"/>
          <w:szCs w:val="28"/>
        </w:rPr>
      </w:pPr>
      <w:bookmarkStart w:id="5654" w:name="112320"/>
      <w:bookmarkEnd w:id="5654"/>
      <w:r w:rsidRPr="002E1EFD">
        <w:rPr>
          <w:color w:val="212529"/>
          <w:sz w:val="28"/>
          <w:szCs w:val="28"/>
        </w:rPr>
        <w:t>Современная техносфера. Проблема взаимодействия природы и техносферы.</w:t>
      </w:r>
    </w:p>
    <w:p w:rsidR="002E1EFD" w:rsidRPr="002E1EFD" w:rsidRDefault="002E1EFD" w:rsidP="002E1EFD">
      <w:pPr>
        <w:pStyle w:val="pboth"/>
        <w:shd w:val="clear" w:color="auto" w:fill="FFFFFF"/>
        <w:spacing w:before="0" w:beforeAutospacing="0"/>
        <w:jc w:val="both"/>
        <w:rPr>
          <w:color w:val="212529"/>
          <w:sz w:val="28"/>
          <w:szCs w:val="28"/>
        </w:rPr>
      </w:pPr>
      <w:bookmarkStart w:id="5655" w:name="112321"/>
      <w:bookmarkEnd w:id="5655"/>
      <w:r w:rsidRPr="002E1EFD">
        <w:rPr>
          <w:color w:val="212529"/>
          <w:sz w:val="28"/>
          <w:szCs w:val="28"/>
        </w:rPr>
        <w:t>Современный транспорт и перспективы его развития.</w:t>
      </w:r>
    </w:p>
    <w:p w:rsidR="002E1EFD" w:rsidRPr="002E1EFD" w:rsidRDefault="002E1EFD" w:rsidP="002E1EFD">
      <w:pPr>
        <w:pStyle w:val="pboth"/>
        <w:shd w:val="clear" w:color="auto" w:fill="FFFFFF"/>
        <w:spacing w:before="0" w:beforeAutospacing="0"/>
        <w:jc w:val="both"/>
        <w:rPr>
          <w:color w:val="212529"/>
          <w:sz w:val="28"/>
          <w:szCs w:val="28"/>
        </w:rPr>
      </w:pPr>
      <w:bookmarkStart w:id="5656" w:name="112322"/>
      <w:bookmarkEnd w:id="5656"/>
      <w:r w:rsidRPr="002E1EFD">
        <w:rPr>
          <w:color w:val="212529"/>
          <w:sz w:val="28"/>
          <w:szCs w:val="28"/>
        </w:rPr>
        <w:t>Раздел 9. Современные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657" w:name="112323"/>
      <w:bookmarkEnd w:id="5657"/>
      <w:r w:rsidRPr="002E1EFD">
        <w:rPr>
          <w:color w:val="212529"/>
          <w:sz w:val="28"/>
          <w:szCs w:val="28"/>
        </w:rPr>
        <w:t>Биотехнологии. Лазерные технологии. Космические технологии. Представления о нанотехнологиях.</w:t>
      </w:r>
    </w:p>
    <w:p w:rsidR="002E1EFD" w:rsidRPr="002E1EFD" w:rsidRDefault="002E1EFD" w:rsidP="002E1EFD">
      <w:pPr>
        <w:pStyle w:val="pboth"/>
        <w:shd w:val="clear" w:color="auto" w:fill="FFFFFF"/>
        <w:spacing w:before="0" w:beforeAutospacing="0"/>
        <w:jc w:val="both"/>
        <w:rPr>
          <w:color w:val="212529"/>
          <w:sz w:val="28"/>
          <w:szCs w:val="28"/>
        </w:rPr>
      </w:pPr>
      <w:bookmarkStart w:id="5658" w:name="112324"/>
      <w:bookmarkEnd w:id="5658"/>
      <w:r w:rsidRPr="002E1EFD">
        <w:rPr>
          <w:color w:val="212529"/>
          <w:sz w:val="28"/>
          <w:szCs w:val="28"/>
        </w:rPr>
        <w:t>Технологии 4-й промышленной революции: интернет вещей, дополненная реал</w:t>
      </w:r>
      <w:r w:rsidRPr="002E1EFD">
        <w:rPr>
          <w:color w:val="212529"/>
          <w:sz w:val="28"/>
          <w:szCs w:val="28"/>
        </w:rPr>
        <w:t>ь</w:t>
      </w:r>
      <w:r w:rsidRPr="002E1EFD">
        <w:rPr>
          <w:color w:val="212529"/>
          <w:sz w:val="28"/>
          <w:szCs w:val="28"/>
        </w:rPr>
        <w:t>ность, интеллектуальные технологии, облачные технологии, большие данные, адд</w:t>
      </w:r>
      <w:r w:rsidRPr="002E1EFD">
        <w:rPr>
          <w:color w:val="212529"/>
          <w:sz w:val="28"/>
          <w:szCs w:val="28"/>
        </w:rPr>
        <w:t>и</w:t>
      </w:r>
      <w:r w:rsidRPr="002E1EFD">
        <w:rPr>
          <w:color w:val="212529"/>
          <w:sz w:val="28"/>
          <w:szCs w:val="28"/>
        </w:rPr>
        <w:t>тивные технологии и др.</w:t>
      </w:r>
    </w:p>
    <w:p w:rsidR="002E1EFD" w:rsidRPr="002E1EFD" w:rsidRDefault="002E1EFD" w:rsidP="002E1EFD">
      <w:pPr>
        <w:pStyle w:val="pboth"/>
        <w:shd w:val="clear" w:color="auto" w:fill="FFFFFF"/>
        <w:spacing w:before="0" w:beforeAutospacing="0"/>
        <w:jc w:val="both"/>
        <w:rPr>
          <w:color w:val="212529"/>
          <w:sz w:val="28"/>
          <w:szCs w:val="28"/>
        </w:rPr>
      </w:pPr>
      <w:bookmarkStart w:id="5659" w:name="112325"/>
      <w:bookmarkEnd w:id="5659"/>
      <w:r w:rsidRPr="002E1EFD">
        <w:rPr>
          <w:color w:val="212529"/>
          <w:sz w:val="28"/>
          <w:szCs w:val="28"/>
        </w:rPr>
        <w:t>Биотехнологии в решении экологических проблем. Очистка сточных вод. Биоэне</w:t>
      </w:r>
      <w:r w:rsidRPr="002E1EFD">
        <w:rPr>
          <w:color w:val="212529"/>
          <w:sz w:val="28"/>
          <w:szCs w:val="28"/>
        </w:rPr>
        <w:t>р</w:t>
      </w:r>
      <w:r w:rsidRPr="002E1EFD">
        <w:rPr>
          <w:color w:val="212529"/>
          <w:sz w:val="28"/>
          <w:szCs w:val="28"/>
        </w:rPr>
        <w:t>гетика. Биометаногенез. Проект "Геном человека" и его значение для анализа и пр</w:t>
      </w:r>
      <w:r w:rsidRPr="002E1EFD">
        <w:rPr>
          <w:color w:val="212529"/>
          <w:sz w:val="28"/>
          <w:szCs w:val="28"/>
        </w:rPr>
        <w:t>е</w:t>
      </w:r>
      <w:r w:rsidRPr="002E1EFD">
        <w:rPr>
          <w:color w:val="212529"/>
          <w:sz w:val="28"/>
          <w:szCs w:val="28"/>
        </w:rPr>
        <w:t>дотвращения наследственных болезней. Генеалогический метод изучения наследс</w:t>
      </w:r>
      <w:r w:rsidRPr="002E1EFD">
        <w:rPr>
          <w:color w:val="212529"/>
          <w:sz w:val="28"/>
          <w:szCs w:val="28"/>
        </w:rPr>
        <w:t>т</w:t>
      </w:r>
      <w:r w:rsidRPr="002E1EFD">
        <w:rPr>
          <w:color w:val="212529"/>
          <w:sz w:val="28"/>
          <w:szCs w:val="28"/>
        </w:rPr>
        <w:t>венности человека. Человек и мир микробов. Болезнетворные микробы и прививки. Биодатчики. Микробиологическая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660" w:name="112326"/>
      <w:bookmarkEnd w:id="5660"/>
      <w:r w:rsidRPr="002E1EFD">
        <w:rPr>
          <w:color w:val="212529"/>
          <w:sz w:val="28"/>
          <w:szCs w:val="28"/>
        </w:rPr>
        <w:t>Сферы применения современных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661" w:name="112327"/>
      <w:bookmarkEnd w:id="5661"/>
      <w:r w:rsidRPr="002E1EFD">
        <w:rPr>
          <w:color w:val="212529"/>
          <w:sz w:val="28"/>
          <w:szCs w:val="28"/>
        </w:rPr>
        <w:t>Раздел 10. Основы информационно-когнитивных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662" w:name="112328"/>
      <w:bookmarkEnd w:id="5662"/>
      <w:r w:rsidRPr="002E1EFD">
        <w:rPr>
          <w:color w:val="212529"/>
          <w:sz w:val="28"/>
          <w:szCs w:val="28"/>
        </w:rPr>
        <w:t>Знание как фундаментальная производственная и экономическая категория.</w:t>
      </w:r>
    </w:p>
    <w:p w:rsidR="002E1EFD" w:rsidRPr="002E1EFD" w:rsidRDefault="002E1EFD" w:rsidP="002E1EFD">
      <w:pPr>
        <w:pStyle w:val="pboth"/>
        <w:shd w:val="clear" w:color="auto" w:fill="FFFFFF"/>
        <w:spacing w:before="0" w:beforeAutospacing="0"/>
        <w:jc w:val="both"/>
        <w:rPr>
          <w:color w:val="212529"/>
          <w:sz w:val="28"/>
          <w:szCs w:val="28"/>
        </w:rPr>
      </w:pPr>
      <w:bookmarkStart w:id="5663" w:name="112329"/>
      <w:bookmarkEnd w:id="5663"/>
      <w:r w:rsidRPr="002E1EFD">
        <w:rPr>
          <w:color w:val="212529"/>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w:t>
      </w:r>
      <w:r w:rsidRPr="002E1EFD">
        <w:rPr>
          <w:color w:val="212529"/>
          <w:sz w:val="28"/>
          <w:szCs w:val="28"/>
        </w:rPr>
        <w:t>о</w:t>
      </w:r>
      <w:r w:rsidRPr="002E1EFD">
        <w:rPr>
          <w:color w:val="212529"/>
          <w:sz w:val="28"/>
          <w:szCs w:val="28"/>
        </w:rPr>
        <w:t>гий.</w:t>
      </w:r>
    </w:p>
    <w:p w:rsidR="002E1EFD" w:rsidRPr="002E1EFD" w:rsidRDefault="002E1EFD" w:rsidP="002E1EFD">
      <w:pPr>
        <w:pStyle w:val="pboth"/>
        <w:shd w:val="clear" w:color="auto" w:fill="FFFFFF"/>
        <w:spacing w:before="0" w:beforeAutospacing="0"/>
        <w:jc w:val="both"/>
        <w:rPr>
          <w:color w:val="212529"/>
          <w:sz w:val="28"/>
          <w:szCs w:val="28"/>
        </w:rPr>
      </w:pPr>
      <w:bookmarkStart w:id="5664" w:name="112330"/>
      <w:bookmarkEnd w:id="5664"/>
      <w:r w:rsidRPr="002E1EFD">
        <w:rPr>
          <w:color w:val="212529"/>
          <w:sz w:val="28"/>
          <w:szCs w:val="28"/>
        </w:rPr>
        <w:t>Формализация и моделирование - основные инструменты познания окружающего мира.</w:t>
      </w:r>
    </w:p>
    <w:p w:rsidR="002E1EFD" w:rsidRPr="002E1EFD" w:rsidRDefault="002E1EFD" w:rsidP="002E1EFD">
      <w:pPr>
        <w:pStyle w:val="pboth"/>
        <w:shd w:val="clear" w:color="auto" w:fill="FFFFFF"/>
        <w:spacing w:before="0" w:beforeAutospacing="0"/>
        <w:jc w:val="both"/>
        <w:rPr>
          <w:color w:val="212529"/>
          <w:sz w:val="28"/>
          <w:szCs w:val="28"/>
        </w:rPr>
      </w:pPr>
      <w:bookmarkStart w:id="5665" w:name="112331"/>
      <w:bookmarkEnd w:id="5665"/>
      <w:r w:rsidRPr="002E1EFD">
        <w:rPr>
          <w:color w:val="212529"/>
          <w:sz w:val="28"/>
          <w:szCs w:val="28"/>
        </w:rPr>
        <w:lastRenderedPageBreak/>
        <w:t>Раздел 11. Элементы управления.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5666" w:name="112332"/>
      <w:bookmarkEnd w:id="5666"/>
      <w:r w:rsidRPr="002E1EFD">
        <w:rPr>
          <w:color w:val="212529"/>
          <w:sz w:val="28"/>
          <w:szCs w:val="28"/>
        </w:rPr>
        <w:t>Общие принципы управления. Общая схема управления. Условия реализации общей схемы управления. Начала кибернетики.</w:t>
      </w:r>
    </w:p>
    <w:p w:rsidR="002E1EFD" w:rsidRPr="002E1EFD" w:rsidRDefault="002E1EFD" w:rsidP="002E1EFD">
      <w:pPr>
        <w:pStyle w:val="pboth"/>
        <w:shd w:val="clear" w:color="auto" w:fill="FFFFFF"/>
        <w:spacing w:before="0" w:beforeAutospacing="0"/>
        <w:jc w:val="both"/>
        <w:rPr>
          <w:color w:val="212529"/>
          <w:sz w:val="28"/>
          <w:szCs w:val="28"/>
        </w:rPr>
      </w:pPr>
      <w:bookmarkStart w:id="5667" w:name="112333"/>
      <w:bookmarkEnd w:id="5667"/>
      <w:r w:rsidRPr="002E1EFD">
        <w:rPr>
          <w:color w:val="212529"/>
          <w:sz w:val="28"/>
          <w:szCs w:val="28"/>
        </w:rPr>
        <w:t>Самоуправляемые системы. Устойчивость систем управления. Виды равновесия. Устойчивость технических систем.</w:t>
      </w:r>
    </w:p>
    <w:p w:rsidR="002E1EFD" w:rsidRPr="002E1EFD" w:rsidRDefault="002E1EFD" w:rsidP="002E1EFD">
      <w:pPr>
        <w:pStyle w:val="pboth"/>
        <w:shd w:val="clear" w:color="auto" w:fill="FFFFFF"/>
        <w:spacing w:before="0" w:beforeAutospacing="0"/>
        <w:jc w:val="both"/>
        <w:rPr>
          <w:color w:val="212529"/>
          <w:sz w:val="28"/>
          <w:szCs w:val="28"/>
        </w:rPr>
      </w:pPr>
      <w:bookmarkStart w:id="5668" w:name="112334"/>
      <w:bookmarkEnd w:id="5668"/>
      <w:r w:rsidRPr="002E1EFD">
        <w:rPr>
          <w:color w:val="212529"/>
          <w:sz w:val="28"/>
          <w:szCs w:val="28"/>
        </w:rPr>
        <w:t>Раздел 12. Мир профессий.</w:t>
      </w:r>
    </w:p>
    <w:p w:rsidR="002E1EFD" w:rsidRPr="002E1EFD" w:rsidRDefault="002E1EFD" w:rsidP="002E1EFD">
      <w:pPr>
        <w:pStyle w:val="pboth"/>
        <w:shd w:val="clear" w:color="auto" w:fill="FFFFFF"/>
        <w:spacing w:before="0" w:beforeAutospacing="0"/>
        <w:jc w:val="both"/>
        <w:rPr>
          <w:color w:val="212529"/>
          <w:sz w:val="28"/>
          <w:szCs w:val="28"/>
        </w:rPr>
      </w:pPr>
      <w:bookmarkStart w:id="5669" w:name="112335"/>
      <w:bookmarkEnd w:id="5669"/>
      <w:r w:rsidRPr="002E1EFD">
        <w:rPr>
          <w:color w:val="212529"/>
          <w:sz w:val="28"/>
          <w:szCs w:val="28"/>
        </w:rPr>
        <w:t>Профессии предметной области "Природа". Профессии предметной области "Те</w:t>
      </w:r>
      <w:r w:rsidRPr="002E1EFD">
        <w:rPr>
          <w:color w:val="212529"/>
          <w:sz w:val="28"/>
          <w:szCs w:val="28"/>
        </w:rPr>
        <w:t>х</w:t>
      </w:r>
      <w:r w:rsidRPr="002E1EFD">
        <w:rPr>
          <w:color w:val="212529"/>
          <w:sz w:val="28"/>
          <w:szCs w:val="28"/>
        </w:rPr>
        <w:t>ника". Профессии предметной области "Знак". Профессии предметной области "Ч</w:t>
      </w:r>
      <w:r w:rsidRPr="002E1EFD">
        <w:rPr>
          <w:color w:val="212529"/>
          <w:sz w:val="28"/>
          <w:szCs w:val="28"/>
        </w:rPr>
        <w:t>е</w:t>
      </w:r>
      <w:r w:rsidRPr="002E1EFD">
        <w:rPr>
          <w:color w:val="212529"/>
          <w:sz w:val="28"/>
          <w:szCs w:val="28"/>
        </w:rPr>
        <w:t>ловек".</w:t>
      </w:r>
    </w:p>
    <w:p w:rsidR="002E1EFD" w:rsidRPr="002E1EFD" w:rsidRDefault="002E1EFD" w:rsidP="002E1EFD">
      <w:pPr>
        <w:pStyle w:val="pboth"/>
        <w:shd w:val="clear" w:color="auto" w:fill="FFFFFF"/>
        <w:spacing w:before="0" w:beforeAutospacing="0"/>
        <w:jc w:val="both"/>
        <w:rPr>
          <w:color w:val="212529"/>
          <w:sz w:val="28"/>
          <w:szCs w:val="28"/>
        </w:rPr>
      </w:pPr>
      <w:bookmarkStart w:id="5670" w:name="112336"/>
      <w:bookmarkEnd w:id="5670"/>
      <w:r w:rsidRPr="002E1EFD">
        <w:rPr>
          <w:color w:val="212529"/>
          <w:sz w:val="28"/>
          <w:szCs w:val="28"/>
        </w:rPr>
        <w:t>Профессии предметной области "Художественный образ".</w:t>
      </w:r>
    </w:p>
    <w:p w:rsidR="002E1EFD" w:rsidRPr="002E1EFD" w:rsidRDefault="002E1EFD" w:rsidP="002E1EFD">
      <w:pPr>
        <w:pStyle w:val="pboth"/>
        <w:shd w:val="clear" w:color="auto" w:fill="FFFFFF"/>
        <w:spacing w:before="0" w:beforeAutospacing="0"/>
        <w:jc w:val="both"/>
        <w:rPr>
          <w:color w:val="212529"/>
          <w:sz w:val="28"/>
          <w:szCs w:val="28"/>
        </w:rPr>
      </w:pPr>
      <w:bookmarkStart w:id="5671" w:name="112337"/>
      <w:bookmarkEnd w:id="5671"/>
      <w:r w:rsidRPr="002E1EFD">
        <w:rPr>
          <w:color w:val="212529"/>
          <w:sz w:val="28"/>
          <w:szCs w:val="28"/>
        </w:rPr>
        <w:t>Модуль "Технология обработки материалов и пищевых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672" w:name="112338"/>
      <w:bookmarkEnd w:id="5672"/>
      <w:r w:rsidRPr="002E1EFD">
        <w:rPr>
          <w:color w:val="212529"/>
          <w:sz w:val="28"/>
          <w:szCs w:val="28"/>
        </w:rPr>
        <w:t>5 - 6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673" w:name="112339"/>
      <w:bookmarkEnd w:id="5673"/>
      <w:r w:rsidRPr="002E1EFD">
        <w:rPr>
          <w:color w:val="212529"/>
          <w:sz w:val="28"/>
          <w:szCs w:val="28"/>
        </w:rPr>
        <w:t>Раздел 1. Структура технологии: от материала к изделию.</w:t>
      </w:r>
    </w:p>
    <w:p w:rsidR="002E1EFD" w:rsidRPr="002E1EFD" w:rsidRDefault="002E1EFD" w:rsidP="002E1EFD">
      <w:pPr>
        <w:pStyle w:val="pboth"/>
        <w:shd w:val="clear" w:color="auto" w:fill="FFFFFF"/>
        <w:spacing w:before="0" w:beforeAutospacing="0"/>
        <w:jc w:val="both"/>
        <w:rPr>
          <w:color w:val="212529"/>
          <w:sz w:val="28"/>
          <w:szCs w:val="28"/>
        </w:rPr>
      </w:pPr>
      <w:bookmarkStart w:id="5674" w:name="112340"/>
      <w:bookmarkEnd w:id="5674"/>
      <w:r w:rsidRPr="002E1EFD">
        <w:rPr>
          <w:color w:val="212529"/>
          <w:sz w:val="28"/>
          <w:szCs w:val="28"/>
        </w:rPr>
        <w:t>Основные элементы структуры технологии: действия, операции, этапы. Технолог</w:t>
      </w:r>
      <w:r w:rsidRPr="002E1EFD">
        <w:rPr>
          <w:color w:val="212529"/>
          <w:sz w:val="28"/>
          <w:szCs w:val="28"/>
        </w:rPr>
        <w:t>и</w:t>
      </w:r>
      <w:r w:rsidRPr="002E1EFD">
        <w:rPr>
          <w:color w:val="212529"/>
          <w:sz w:val="28"/>
          <w:szCs w:val="28"/>
        </w:rPr>
        <w:t>ческая карта.</w:t>
      </w:r>
    </w:p>
    <w:p w:rsidR="002E1EFD" w:rsidRPr="002E1EFD" w:rsidRDefault="002E1EFD" w:rsidP="002E1EFD">
      <w:pPr>
        <w:pStyle w:val="pboth"/>
        <w:shd w:val="clear" w:color="auto" w:fill="FFFFFF"/>
        <w:spacing w:before="0" w:beforeAutospacing="0"/>
        <w:jc w:val="both"/>
        <w:rPr>
          <w:color w:val="212529"/>
          <w:sz w:val="28"/>
          <w:szCs w:val="28"/>
        </w:rPr>
      </w:pPr>
      <w:bookmarkStart w:id="5675" w:name="112341"/>
      <w:bookmarkEnd w:id="5675"/>
      <w:r w:rsidRPr="002E1EFD">
        <w:rPr>
          <w:color w:val="212529"/>
          <w:sz w:val="28"/>
          <w:szCs w:val="28"/>
        </w:rPr>
        <w:t>Проектирование, моделирование, конструирование - основные составляющие те</w:t>
      </w:r>
      <w:r w:rsidRPr="002E1EFD">
        <w:rPr>
          <w:color w:val="212529"/>
          <w:sz w:val="28"/>
          <w:szCs w:val="28"/>
        </w:rPr>
        <w:t>х</w:t>
      </w:r>
      <w:r w:rsidRPr="002E1EFD">
        <w:rPr>
          <w:color w:val="212529"/>
          <w:sz w:val="28"/>
          <w:szCs w:val="28"/>
        </w:rPr>
        <w:t>нологии. Технологии и алгоритмы.</w:t>
      </w:r>
    </w:p>
    <w:p w:rsidR="002E1EFD" w:rsidRPr="002E1EFD" w:rsidRDefault="002E1EFD" w:rsidP="002E1EFD">
      <w:pPr>
        <w:pStyle w:val="pboth"/>
        <w:shd w:val="clear" w:color="auto" w:fill="FFFFFF"/>
        <w:spacing w:before="0" w:beforeAutospacing="0"/>
        <w:jc w:val="both"/>
        <w:rPr>
          <w:color w:val="212529"/>
          <w:sz w:val="28"/>
          <w:szCs w:val="28"/>
        </w:rPr>
      </w:pPr>
      <w:bookmarkStart w:id="5676" w:name="112342"/>
      <w:bookmarkEnd w:id="5676"/>
      <w:r w:rsidRPr="002E1EFD">
        <w:rPr>
          <w:color w:val="212529"/>
          <w:sz w:val="28"/>
          <w:szCs w:val="28"/>
        </w:rPr>
        <w:t>Раздел 2. Материалы и их свойства.</w:t>
      </w:r>
    </w:p>
    <w:p w:rsidR="002E1EFD" w:rsidRPr="002E1EFD" w:rsidRDefault="002E1EFD" w:rsidP="002E1EFD">
      <w:pPr>
        <w:pStyle w:val="pboth"/>
        <w:shd w:val="clear" w:color="auto" w:fill="FFFFFF"/>
        <w:spacing w:before="0" w:beforeAutospacing="0"/>
        <w:jc w:val="both"/>
        <w:rPr>
          <w:color w:val="212529"/>
          <w:sz w:val="28"/>
          <w:szCs w:val="28"/>
        </w:rPr>
      </w:pPr>
      <w:bookmarkStart w:id="5677" w:name="112343"/>
      <w:bookmarkEnd w:id="5677"/>
      <w:r w:rsidRPr="002E1EFD">
        <w:rPr>
          <w:color w:val="212529"/>
          <w:sz w:val="28"/>
          <w:szCs w:val="28"/>
        </w:rPr>
        <w:t>Сырье и материалы как основы производства. Натуральное, искусственное, синт</w:t>
      </w:r>
      <w:r w:rsidRPr="002E1EFD">
        <w:rPr>
          <w:color w:val="212529"/>
          <w:sz w:val="28"/>
          <w:szCs w:val="28"/>
        </w:rPr>
        <w:t>е</w:t>
      </w:r>
      <w:r w:rsidRPr="002E1EFD">
        <w:rPr>
          <w:color w:val="212529"/>
          <w:sz w:val="28"/>
          <w:szCs w:val="28"/>
        </w:rPr>
        <w:t>тическое сырье и материалы. Конструкционные материалы. Физические и технол</w:t>
      </w:r>
      <w:r w:rsidRPr="002E1EFD">
        <w:rPr>
          <w:color w:val="212529"/>
          <w:sz w:val="28"/>
          <w:szCs w:val="28"/>
        </w:rPr>
        <w:t>о</w:t>
      </w:r>
      <w:r w:rsidRPr="002E1EFD">
        <w:rPr>
          <w:color w:val="212529"/>
          <w:sz w:val="28"/>
          <w:szCs w:val="28"/>
        </w:rPr>
        <w:t>гические свойства конструкционных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678" w:name="112344"/>
      <w:bookmarkEnd w:id="5678"/>
      <w:r w:rsidRPr="002E1EFD">
        <w:rPr>
          <w:color w:val="212529"/>
          <w:sz w:val="28"/>
          <w:szCs w:val="28"/>
        </w:rPr>
        <w:t>Бумага и ее свойства. Различные изделия из бумаги. Потребность человека в бумаге.</w:t>
      </w:r>
    </w:p>
    <w:p w:rsidR="002E1EFD" w:rsidRPr="002E1EFD" w:rsidRDefault="002E1EFD" w:rsidP="002E1EFD">
      <w:pPr>
        <w:pStyle w:val="pboth"/>
        <w:shd w:val="clear" w:color="auto" w:fill="FFFFFF"/>
        <w:spacing w:before="0" w:beforeAutospacing="0"/>
        <w:jc w:val="both"/>
        <w:rPr>
          <w:color w:val="212529"/>
          <w:sz w:val="28"/>
          <w:szCs w:val="28"/>
        </w:rPr>
      </w:pPr>
      <w:bookmarkStart w:id="5679" w:name="112345"/>
      <w:bookmarkEnd w:id="5679"/>
      <w:r w:rsidRPr="002E1EFD">
        <w:rPr>
          <w:color w:val="212529"/>
          <w:sz w:val="28"/>
          <w:szCs w:val="28"/>
        </w:rPr>
        <w:t>Ткань и ее свойства. Изделия из ткани. Виды тканей.</w:t>
      </w:r>
    </w:p>
    <w:p w:rsidR="002E1EFD" w:rsidRPr="002E1EFD" w:rsidRDefault="002E1EFD" w:rsidP="002E1EFD">
      <w:pPr>
        <w:pStyle w:val="pboth"/>
        <w:shd w:val="clear" w:color="auto" w:fill="FFFFFF"/>
        <w:spacing w:before="0" w:beforeAutospacing="0"/>
        <w:jc w:val="both"/>
        <w:rPr>
          <w:color w:val="212529"/>
          <w:sz w:val="28"/>
          <w:szCs w:val="28"/>
        </w:rPr>
      </w:pPr>
      <w:bookmarkStart w:id="5680" w:name="112346"/>
      <w:bookmarkEnd w:id="5680"/>
      <w:r w:rsidRPr="002E1EFD">
        <w:rPr>
          <w:color w:val="212529"/>
          <w:sz w:val="28"/>
          <w:szCs w:val="28"/>
        </w:rPr>
        <w:t>Древесина и ее свойства. Древесные материалы и их применение. Изделия из древ</w:t>
      </w:r>
      <w:r w:rsidRPr="002E1EFD">
        <w:rPr>
          <w:color w:val="212529"/>
          <w:sz w:val="28"/>
          <w:szCs w:val="28"/>
        </w:rPr>
        <w:t>е</w:t>
      </w:r>
      <w:r w:rsidRPr="002E1EFD">
        <w:rPr>
          <w:color w:val="212529"/>
          <w:sz w:val="28"/>
          <w:szCs w:val="28"/>
        </w:rPr>
        <w:t>сины. Потребность человечества в древесине. Сохранение лесов.</w:t>
      </w:r>
    </w:p>
    <w:p w:rsidR="002E1EFD" w:rsidRPr="002E1EFD" w:rsidRDefault="002E1EFD" w:rsidP="002E1EFD">
      <w:pPr>
        <w:pStyle w:val="pboth"/>
        <w:shd w:val="clear" w:color="auto" w:fill="FFFFFF"/>
        <w:spacing w:before="0" w:beforeAutospacing="0"/>
        <w:jc w:val="both"/>
        <w:rPr>
          <w:color w:val="212529"/>
          <w:sz w:val="28"/>
          <w:szCs w:val="28"/>
        </w:rPr>
      </w:pPr>
      <w:bookmarkStart w:id="5681" w:name="112347"/>
      <w:bookmarkEnd w:id="5681"/>
      <w:r w:rsidRPr="002E1EFD">
        <w:rPr>
          <w:color w:val="212529"/>
          <w:sz w:val="28"/>
          <w:szCs w:val="28"/>
        </w:rPr>
        <w:t>Металлы и их свойства. Металлические части машин и механизмов. Тонколистовая сталь и проволока.</w:t>
      </w:r>
    </w:p>
    <w:p w:rsidR="002E1EFD" w:rsidRPr="002E1EFD" w:rsidRDefault="002E1EFD" w:rsidP="002E1EFD">
      <w:pPr>
        <w:pStyle w:val="pboth"/>
        <w:shd w:val="clear" w:color="auto" w:fill="FFFFFF"/>
        <w:spacing w:before="0" w:beforeAutospacing="0"/>
        <w:jc w:val="both"/>
        <w:rPr>
          <w:color w:val="212529"/>
          <w:sz w:val="28"/>
          <w:szCs w:val="28"/>
        </w:rPr>
      </w:pPr>
      <w:bookmarkStart w:id="5682" w:name="112348"/>
      <w:bookmarkEnd w:id="5682"/>
      <w:r w:rsidRPr="002E1EFD">
        <w:rPr>
          <w:color w:val="212529"/>
          <w:sz w:val="28"/>
          <w:szCs w:val="28"/>
        </w:rPr>
        <w:t>Пластические массы (пластмассы) и их свойства. Работа с пластмассами.</w:t>
      </w:r>
    </w:p>
    <w:p w:rsidR="002E1EFD" w:rsidRPr="002E1EFD" w:rsidRDefault="002E1EFD" w:rsidP="002E1EFD">
      <w:pPr>
        <w:pStyle w:val="pboth"/>
        <w:shd w:val="clear" w:color="auto" w:fill="FFFFFF"/>
        <w:spacing w:before="0" w:beforeAutospacing="0"/>
        <w:jc w:val="both"/>
        <w:rPr>
          <w:color w:val="212529"/>
          <w:sz w:val="28"/>
          <w:szCs w:val="28"/>
        </w:rPr>
      </w:pPr>
      <w:bookmarkStart w:id="5683" w:name="112349"/>
      <w:bookmarkEnd w:id="5683"/>
      <w:r w:rsidRPr="002E1EFD">
        <w:rPr>
          <w:color w:val="212529"/>
          <w:sz w:val="28"/>
          <w:szCs w:val="28"/>
        </w:rPr>
        <w:t>Наноструктуры и их использование в различных технологиях. Природные и синт</w:t>
      </w:r>
      <w:r w:rsidRPr="002E1EFD">
        <w:rPr>
          <w:color w:val="212529"/>
          <w:sz w:val="28"/>
          <w:szCs w:val="28"/>
        </w:rPr>
        <w:t>е</w:t>
      </w:r>
      <w:r w:rsidRPr="002E1EFD">
        <w:rPr>
          <w:color w:val="212529"/>
          <w:sz w:val="28"/>
          <w:szCs w:val="28"/>
        </w:rPr>
        <w:t>тические наноструктуры.</w:t>
      </w:r>
    </w:p>
    <w:p w:rsidR="002E1EFD" w:rsidRPr="002E1EFD" w:rsidRDefault="002E1EFD" w:rsidP="002E1EFD">
      <w:pPr>
        <w:pStyle w:val="pboth"/>
        <w:shd w:val="clear" w:color="auto" w:fill="FFFFFF"/>
        <w:spacing w:before="0" w:beforeAutospacing="0"/>
        <w:jc w:val="both"/>
        <w:rPr>
          <w:color w:val="212529"/>
          <w:sz w:val="28"/>
          <w:szCs w:val="28"/>
        </w:rPr>
      </w:pPr>
      <w:bookmarkStart w:id="5684" w:name="112350"/>
      <w:bookmarkEnd w:id="5684"/>
      <w:r w:rsidRPr="002E1EFD">
        <w:rPr>
          <w:color w:val="212529"/>
          <w:sz w:val="28"/>
          <w:szCs w:val="28"/>
        </w:rPr>
        <w:lastRenderedPageBreak/>
        <w:t>Композиты и нанокомпозиты, их применение. Умные материалы и их применение. Аллотропные соединения углерода.</w:t>
      </w:r>
    </w:p>
    <w:p w:rsidR="002E1EFD" w:rsidRPr="002E1EFD" w:rsidRDefault="002E1EFD" w:rsidP="002E1EFD">
      <w:pPr>
        <w:pStyle w:val="pboth"/>
        <w:shd w:val="clear" w:color="auto" w:fill="FFFFFF"/>
        <w:spacing w:before="0" w:beforeAutospacing="0"/>
        <w:jc w:val="both"/>
        <w:rPr>
          <w:color w:val="212529"/>
          <w:sz w:val="28"/>
          <w:szCs w:val="28"/>
        </w:rPr>
      </w:pPr>
      <w:bookmarkStart w:id="5685" w:name="112351"/>
      <w:bookmarkEnd w:id="5685"/>
      <w:r w:rsidRPr="002E1EFD">
        <w:rPr>
          <w:color w:val="212529"/>
          <w:sz w:val="28"/>
          <w:szCs w:val="28"/>
        </w:rPr>
        <w:t>Раздел 3. Основные ручные инструменты.</w:t>
      </w:r>
    </w:p>
    <w:p w:rsidR="002E1EFD" w:rsidRPr="002E1EFD" w:rsidRDefault="002E1EFD" w:rsidP="002E1EFD">
      <w:pPr>
        <w:pStyle w:val="pboth"/>
        <w:shd w:val="clear" w:color="auto" w:fill="FFFFFF"/>
        <w:spacing w:before="0" w:beforeAutospacing="0"/>
        <w:jc w:val="both"/>
        <w:rPr>
          <w:color w:val="212529"/>
          <w:sz w:val="28"/>
          <w:szCs w:val="28"/>
        </w:rPr>
      </w:pPr>
      <w:bookmarkStart w:id="5686" w:name="112352"/>
      <w:bookmarkEnd w:id="5686"/>
      <w:r w:rsidRPr="002E1EFD">
        <w:rPr>
          <w:color w:val="212529"/>
          <w:sz w:val="28"/>
          <w:szCs w:val="28"/>
        </w:rPr>
        <w:t>Инструменты для работы с бумагой. Инструменты для работы с тканью. Инстр</w:t>
      </w:r>
      <w:r w:rsidRPr="002E1EFD">
        <w:rPr>
          <w:color w:val="212529"/>
          <w:sz w:val="28"/>
          <w:szCs w:val="28"/>
        </w:rPr>
        <w:t>у</w:t>
      </w:r>
      <w:r w:rsidRPr="002E1EFD">
        <w:rPr>
          <w:color w:val="212529"/>
          <w:sz w:val="28"/>
          <w:szCs w:val="28"/>
        </w:rPr>
        <w:t>менты для работы с древесиной. Инструменты для работы с металлом.</w:t>
      </w:r>
    </w:p>
    <w:p w:rsidR="002E1EFD" w:rsidRPr="002E1EFD" w:rsidRDefault="002E1EFD" w:rsidP="002E1EFD">
      <w:pPr>
        <w:pStyle w:val="pboth"/>
        <w:shd w:val="clear" w:color="auto" w:fill="FFFFFF"/>
        <w:spacing w:before="0" w:beforeAutospacing="0"/>
        <w:jc w:val="both"/>
        <w:rPr>
          <w:color w:val="212529"/>
          <w:sz w:val="28"/>
          <w:szCs w:val="28"/>
        </w:rPr>
      </w:pPr>
      <w:bookmarkStart w:id="5687" w:name="112353"/>
      <w:bookmarkEnd w:id="5687"/>
      <w:r w:rsidRPr="002E1EFD">
        <w:rPr>
          <w:color w:val="212529"/>
          <w:sz w:val="28"/>
          <w:szCs w:val="28"/>
        </w:rPr>
        <w:t>Компьютерные инструменты.</w:t>
      </w:r>
    </w:p>
    <w:p w:rsidR="002E1EFD" w:rsidRPr="002E1EFD" w:rsidRDefault="002E1EFD" w:rsidP="002E1EFD">
      <w:pPr>
        <w:pStyle w:val="pboth"/>
        <w:shd w:val="clear" w:color="auto" w:fill="FFFFFF"/>
        <w:spacing w:before="0" w:beforeAutospacing="0"/>
        <w:jc w:val="both"/>
        <w:rPr>
          <w:color w:val="212529"/>
          <w:sz w:val="28"/>
          <w:szCs w:val="28"/>
        </w:rPr>
      </w:pPr>
      <w:bookmarkStart w:id="5688" w:name="112354"/>
      <w:bookmarkEnd w:id="5688"/>
      <w:r w:rsidRPr="002E1EFD">
        <w:rPr>
          <w:color w:val="212529"/>
          <w:sz w:val="28"/>
          <w:szCs w:val="28"/>
        </w:rPr>
        <w:t>Раздел 4. Трудовые действия как основные слагаемые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689" w:name="112355"/>
      <w:bookmarkEnd w:id="5689"/>
      <w:r w:rsidRPr="002E1EFD">
        <w:rPr>
          <w:color w:val="212529"/>
          <w:sz w:val="28"/>
          <w:szCs w:val="28"/>
        </w:rPr>
        <w:t>Измерение и счет как универсальные трудовые действия. Точность и погрешность измерений. Действия при работе с бумагой. Действия при работе с тканью. Дейс</w:t>
      </w:r>
      <w:r w:rsidRPr="002E1EFD">
        <w:rPr>
          <w:color w:val="212529"/>
          <w:sz w:val="28"/>
          <w:szCs w:val="28"/>
        </w:rPr>
        <w:t>т</w:t>
      </w:r>
      <w:r w:rsidRPr="002E1EFD">
        <w:rPr>
          <w:color w:val="212529"/>
          <w:sz w:val="28"/>
          <w:szCs w:val="28"/>
        </w:rPr>
        <w:t>вия при работе с древесиной. Действия при работе с тонколистовым металлом. Пр</w:t>
      </w:r>
      <w:r w:rsidRPr="002E1EFD">
        <w:rPr>
          <w:color w:val="212529"/>
          <w:sz w:val="28"/>
          <w:szCs w:val="28"/>
        </w:rPr>
        <w:t>и</w:t>
      </w:r>
      <w:r w:rsidRPr="002E1EFD">
        <w:rPr>
          <w:color w:val="212529"/>
          <w:sz w:val="28"/>
          <w:szCs w:val="28"/>
        </w:rPr>
        <w:t>готовление пищи.</w:t>
      </w:r>
    </w:p>
    <w:p w:rsidR="002E1EFD" w:rsidRPr="002E1EFD" w:rsidRDefault="002E1EFD" w:rsidP="002E1EFD">
      <w:pPr>
        <w:pStyle w:val="pboth"/>
        <w:shd w:val="clear" w:color="auto" w:fill="FFFFFF"/>
        <w:spacing w:before="0" w:beforeAutospacing="0"/>
        <w:jc w:val="both"/>
        <w:rPr>
          <w:color w:val="212529"/>
          <w:sz w:val="28"/>
          <w:szCs w:val="28"/>
        </w:rPr>
      </w:pPr>
      <w:bookmarkStart w:id="5690" w:name="112356"/>
      <w:bookmarkEnd w:id="5690"/>
      <w:r w:rsidRPr="002E1EFD">
        <w:rPr>
          <w:color w:val="212529"/>
          <w:sz w:val="28"/>
          <w:szCs w:val="28"/>
        </w:rPr>
        <w:t>Общность и различие действий с различными материалами и пищевыми продукт</w:t>
      </w:r>
      <w:r w:rsidRPr="002E1EFD">
        <w:rPr>
          <w:color w:val="212529"/>
          <w:sz w:val="28"/>
          <w:szCs w:val="28"/>
        </w:rPr>
        <w:t>а</w:t>
      </w:r>
      <w:r w:rsidRPr="002E1EFD">
        <w:rPr>
          <w:color w:val="212529"/>
          <w:sz w:val="28"/>
          <w:szCs w:val="28"/>
        </w:rPr>
        <w:t>ми.</w:t>
      </w:r>
    </w:p>
    <w:p w:rsidR="002E1EFD" w:rsidRPr="002E1EFD" w:rsidRDefault="002E1EFD" w:rsidP="002E1EFD">
      <w:pPr>
        <w:pStyle w:val="pboth"/>
        <w:shd w:val="clear" w:color="auto" w:fill="FFFFFF"/>
        <w:spacing w:before="0" w:beforeAutospacing="0"/>
        <w:jc w:val="both"/>
        <w:rPr>
          <w:color w:val="212529"/>
          <w:sz w:val="28"/>
          <w:szCs w:val="28"/>
        </w:rPr>
      </w:pPr>
      <w:bookmarkStart w:id="5691" w:name="112357"/>
      <w:bookmarkEnd w:id="5691"/>
      <w:r w:rsidRPr="002E1EFD">
        <w:rPr>
          <w:color w:val="212529"/>
          <w:sz w:val="28"/>
          <w:szCs w:val="28"/>
        </w:rPr>
        <w:t>Раздел 5. Технологии обработки конструкционных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692" w:name="112358"/>
      <w:bookmarkEnd w:id="5692"/>
      <w:r w:rsidRPr="002E1EFD">
        <w:rPr>
          <w:color w:val="212529"/>
          <w:sz w:val="28"/>
          <w:szCs w:val="28"/>
        </w:rPr>
        <w:t>Разметка заготовок из древесины, металла, пластмасс. Приемы ручной правки заг</w:t>
      </w:r>
      <w:r w:rsidRPr="002E1EFD">
        <w:rPr>
          <w:color w:val="212529"/>
          <w:sz w:val="28"/>
          <w:szCs w:val="28"/>
        </w:rPr>
        <w:t>о</w:t>
      </w:r>
      <w:r w:rsidRPr="002E1EFD">
        <w:rPr>
          <w:color w:val="212529"/>
          <w:sz w:val="28"/>
          <w:szCs w:val="28"/>
        </w:rPr>
        <w:t>товок из проволоки и тонколистового металла.</w:t>
      </w:r>
    </w:p>
    <w:p w:rsidR="002E1EFD" w:rsidRPr="002E1EFD" w:rsidRDefault="002E1EFD" w:rsidP="002E1EFD">
      <w:pPr>
        <w:pStyle w:val="pboth"/>
        <w:shd w:val="clear" w:color="auto" w:fill="FFFFFF"/>
        <w:spacing w:before="0" w:beforeAutospacing="0"/>
        <w:jc w:val="both"/>
        <w:rPr>
          <w:color w:val="212529"/>
          <w:sz w:val="28"/>
          <w:szCs w:val="28"/>
        </w:rPr>
      </w:pPr>
      <w:bookmarkStart w:id="5693" w:name="112359"/>
      <w:bookmarkEnd w:id="5693"/>
      <w:r w:rsidRPr="002E1EFD">
        <w:rPr>
          <w:color w:val="212529"/>
          <w:sz w:val="28"/>
          <w:szCs w:val="28"/>
        </w:rPr>
        <w:t>Резание заготовок.</w:t>
      </w:r>
    </w:p>
    <w:p w:rsidR="002E1EFD" w:rsidRPr="002E1EFD" w:rsidRDefault="002E1EFD" w:rsidP="002E1EFD">
      <w:pPr>
        <w:pStyle w:val="pboth"/>
        <w:shd w:val="clear" w:color="auto" w:fill="FFFFFF"/>
        <w:spacing w:before="0" w:beforeAutospacing="0"/>
        <w:jc w:val="both"/>
        <w:rPr>
          <w:color w:val="212529"/>
          <w:sz w:val="28"/>
          <w:szCs w:val="28"/>
        </w:rPr>
      </w:pPr>
      <w:bookmarkStart w:id="5694" w:name="112360"/>
      <w:bookmarkEnd w:id="5694"/>
      <w:r w:rsidRPr="002E1EFD">
        <w:rPr>
          <w:color w:val="212529"/>
          <w:sz w:val="28"/>
          <w:szCs w:val="28"/>
        </w:rPr>
        <w:t>Строгание заготовок из древесины.</w:t>
      </w:r>
    </w:p>
    <w:p w:rsidR="002E1EFD" w:rsidRPr="002E1EFD" w:rsidRDefault="002E1EFD" w:rsidP="002E1EFD">
      <w:pPr>
        <w:pStyle w:val="pboth"/>
        <w:shd w:val="clear" w:color="auto" w:fill="FFFFFF"/>
        <w:spacing w:before="0" w:beforeAutospacing="0"/>
        <w:jc w:val="both"/>
        <w:rPr>
          <w:color w:val="212529"/>
          <w:sz w:val="28"/>
          <w:szCs w:val="28"/>
        </w:rPr>
      </w:pPr>
      <w:bookmarkStart w:id="5695" w:name="112361"/>
      <w:bookmarkEnd w:id="5695"/>
      <w:r w:rsidRPr="002E1EFD">
        <w:rPr>
          <w:color w:val="212529"/>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2E1EFD" w:rsidRPr="002E1EFD" w:rsidRDefault="002E1EFD" w:rsidP="002E1EFD">
      <w:pPr>
        <w:pStyle w:val="pboth"/>
        <w:shd w:val="clear" w:color="auto" w:fill="FFFFFF"/>
        <w:spacing w:before="0" w:beforeAutospacing="0"/>
        <w:jc w:val="both"/>
        <w:rPr>
          <w:color w:val="212529"/>
          <w:sz w:val="28"/>
          <w:szCs w:val="28"/>
        </w:rPr>
      </w:pPr>
      <w:bookmarkStart w:id="5696" w:name="112362"/>
      <w:bookmarkEnd w:id="5696"/>
      <w:r w:rsidRPr="002E1EFD">
        <w:rPr>
          <w:color w:val="212529"/>
          <w:sz w:val="28"/>
          <w:szCs w:val="28"/>
        </w:rPr>
        <w:t>Сборка изделий из тонколистового металла, проволоки, искусственных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697" w:name="112363"/>
      <w:bookmarkEnd w:id="5697"/>
      <w:r w:rsidRPr="002E1EFD">
        <w:rPr>
          <w:color w:val="212529"/>
          <w:sz w:val="28"/>
          <w:szCs w:val="28"/>
        </w:rPr>
        <w:t>Зачистка и отделка поверхностей деталей из конструкционных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698" w:name="112364"/>
      <w:bookmarkEnd w:id="5698"/>
      <w:r w:rsidRPr="002E1EFD">
        <w:rPr>
          <w:color w:val="212529"/>
          <w:sz w:val="28"/>
          <w:szCs w:val="28"/>
        </w:rPr>
        <w:t>Изготовление цилиндрических и конических деталей из древесины ручным инстр</w:t>
      </w:r>
      <w:r w:rsidRPr="002E1EFD">
        <w:rPr>
          <w:color w:val="212529"/>
          <w:sz w:val="28"/>
          <w:szCs w:val="28"/>
        </w:rPr>
        <w:t>у</w:t>
      </w:r>
      <w:r w:rsidRPr="002E1EFD">
        <w:rPr>
          <w:color w:val="212529"/>
          <w:sz w:val="28"/>
          <w:szCs w:val="28"/>
        </w:rPr>
        <w:t>ментом.</w:t>
      </w:r>
    </w:p>
    <w:p w:rsidR="002E1EFD" w:rsidRPr="002E1EFD" w:rsidRDefault="002E1EFD" w:rsidP="002E1EFD">
      <w:pPr>
        <w:pStyle w:val="pboth"/>
        <w:shd w:val="clear" w:color="auto" w:fill="FFFFFF"/>
        <w:spacing w:before="0" w:beforeAutospacing="0"/>
        <w:jc w:val="both"/>
        <w:rPr>
          <w:color w:val="212529"/>
          <w:sz w:val="28"/>
          <w:szCs w:val="28"/>
        </w:rPr>
      </w:pPr>
      <w:bookmarkStart w:id="5699" w:name="112365"/>
      <w:bookmarkEnd w:id="5699"/>
      <w:r w:rsidRPr="002E1EFD">
        <w:rPr>
          <w:color w:val="212529"/>
          <w:sz w:val="28"/>
          <w:szCs w:val="28"/>
        </w:rPr>
        <w:t>Отделка изделий из конструкционных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700" w:name="112366"/>
      <w:bookmarkEnd w:id="5700"/>
      <w:r w:rsidRPr="002E1EFD">
        <w:rPr>
          <w:color w:val="212529"/>
          <w:sz w:val="28"/>
          <w:szCs w:val="28"/>
        </w:rPr>
        <w:t>Правила безопасной работы.</w:t>
      </w:r>
    </w:p>
    <w:p w:rsidR="002E1EFD" w:rsidRPr="002E1EFD" w:rsidRDefault="002E1EFD" w:rsidP="002E1EFD">
      <w:pPr>
        <w:pStyle w:val="pboth"/>
        <w:shd w:val="clear" w:color="auto" w:fill="FFFFFF"/>
        <w:spacing w:before="0" w:beforeAutospacing="0"/>
        <w:jc w:val="both"/>
        <w:rPr>
          <w:color w:val="212529"/>
          <w:sz w:val="28"/>
          <w:szCs w:val="28"/>
        </w:rPr>
      </w:pPr>
      <w:bookmarkStart w:id="5701" w:name="112367"/>
      <w:bookmarkEnd w:id="5701"/>
      <w:r w:rsidRPr="002E1EFD">
        <w:rPr>
          <w:color w:val="212529"/>
          <w:sz w:val="28"/>
          <w:szCs w:val="28"/>
        </w:rPr>
        <w:t>Раздел 6. Технология обработки текстильных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702" w:name="112368"/>
      <w:bookmarkEnd w:id="5702"/>
      <w:r w:rsidRPr="002E1EFD">
        <w:rPr>
          <w:color w:val="212529"/>
          <w:sz w:val="28"/>
          <w:szCs w:val="28"/>
        </w:rPr>
        <w:lastRenderedPageBreak/>
        <w:t>Организация работы в швейной мастерской. Основное швейное оборудование, и</w:t>
      </w:r>
      <w:r w:rsidRPr="002E1EFD">
        <w:rPr>
          <w:color w:val="212529"/>
          <w:sz w:val="28"/>
          <w:szCs w:val="28"/>
        </w:rPr>
        <w:t>н</w:t>
      </w:r>
      <w:r w:rsidRPr="002E1EFD">
        <w:rPr>
          <w:color w:val="212529"/>
          <w:sz w:val="28"/>
          <w:szCs w:val="28"/>
        </w:rPr>
        <w:t>струменты, приспособления. Основные приемы работы на бытовой швейной маш</w:t>
      </w:r>
      <w:r w:rsidRPr="002E1EFD">
        <w:rPr>
          <w:color w:val="212529"/>
          <w:sz w:val="28"/>
          <w:szCs w:val="28"/>
        </w:rPr>
        <w:t>и</w:t>
      </w:r>
      <w:r w:rsidRPr="002E1EFD">
        <w:rPr>
          <w:color w:val="212529"/>
          <w:sz w:val="28"/>
          <w:szCs w:val="28"/>
        </w:rPr>
        <w:t>не. Приемы выполнения основных утюжильных операций.</w:t>
      </w:r>
    </w:p>
    <w:p w:rsidR="002E1EFD" w:rsidRPr="002E1EFD" w:rsidRDefault="002E1EFD" w:rsidP="002E1EFD">
      <w:pPr>
        <w:pStyle w:val="pboth"/>
        <w:shd w:val="clear" w:color="auto" w:fill="FFFFFF"/>
        <w:spacing w:before="0" w:beforeAutospacing="0"/>
        <w:jc w:val="both"/>
        <w:rPr>
          <w:color w:val="212529"/>
          <w:sz w:val="28"/>
          <w:szCs w:val="28"/>
        </w:rPr>
      </w:pPr>
      <w:bookmarkStart w:id="5703" w:name="112369"/>
      <w:bookmarkEnd w:id="5703"/>
      <w:r w:rsidRPr="002E1EFD">
        <w:rPr>
          <w:color w:val="212529"/>
          <w:sz w:val="28"/>
          <w:szCs w:val="28"/>
        </w:rPr>
        <w:t>Основы технологии изготовления изделий из текстильных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704" w:name="112370"/>
      <w:bookmarkEnd w:id="5704"/>
      <w:r w:rsidRPr="002E1EFD">
        <w:rPr>
          <w:color w:val="212529"/>
          <w:sz w:val="28"/>
          <w:szCs w:val="28"/>
        </w:rPr>
        <w:t>Последовательность изготовления швейного изделия. Моделирование и проектир</w:t>
      </w:r>
      <w:r w:rsidRPr="002E1EFD">
        <w:rPr>
          <w:color w:val="212529"/>
          <w:sz w:val="28"/>
          <w:szCs w:val="28"/>
        </w:rPr>
        <w:t>о</w:t>
      </w:r>
      <w:r w:rsidRPr="002E1EFD">
        <w:rPr>
          <w:color w:val="212529"/>
          <w:sz w:val="28"/>
          <w:szCs w:val="28"/>
        </w:rPr>
        <w:t>вание одежды с помощью сервисных программ. Классификация машинных швов. Обработка деталей кроя.</w:t>
      </w:r>
    </w:p>
    <w:p w:rsidR="002E1EFD" w:rsidRPr="002E1EFD" w:rsidRDefault="002E1EFD" w:rsidP="002E1EFD">
      <w:pPr>
        <w:pStyle w:val="pboth"/>
        <w:shd w:val="clear" w:color="auto" w:fill="FFFFFF"/>
        <w:spacing w:before="0" w:beforeAutospacing="0"/>
        <w:jc w:val="both"/>
        <w:rPr>
          <w:color w:val="212529"/>
          <w:sz w:val="28"/>
          <w:szCs w:val="28"/>
        </w:rPr>
      </w:pPr>
      <w:bookmarkStart w:id="5705" w:name="112371"/>
      <w:bookmarkEnd w:id="5705"/>
      <w:r w:rsidRPr="002E1EFD">
        <w:rPr>
          <w:color w:val="212529"/>
          <w:sz w:val="28"/>
          <w:szCs w:val="28"/>
        </w:rPr>
        <w:t>Способы настила ткани. Раскладка выкройки на ткани. Технология выполнения с</w:t>
      </w:r>
      <w:r w:rsidRPr="002E1EFD">
        <w:rPr>
          <w:color w:val="212529"/>
          <w:sz w:val="28"/>
          <w:szCs w:val="28"/>
        </w:rPr>
        <w:t>о</w:t>
      </w:r>
      <w:r w:rsidRPr="002E1EFD">
        <w:rPr>
          <w:color w:val="212529"/>
          <w:sz w:val="28"/>
          <w:szCs w:val="28"/>
        </w:rPr>
        <w:t>единительных швов. Обработка срезов. Обработка вытачки.</w:t>
      </w:r>
    </w:p>
    <w:p w:rsidR="002E1EFD" w:rsidRPr="002E1EFD" w:rsidRDefault="002E1EFD" w:rsidP="002E1EFD">
      <w:pPr>
        <w:pStyle w:val="pboth"/>
        <w:shd w:val="clear" w:color="auto" w:fill="FFFFFF"/>
        <w:spacing w:before="0" w:beforeAutospacing="0"/>
        <w:jc w:val="both"/>
        <w:rPr>
          <w:color w:val="212529"/>
          <w:sz w:val="28"/>
          <w:szCs w:val="28"/>
        </w:rPr>
      </w:pPr>
      <w:bookmarkStart w:id="5706" w:name="112372"/>
      <w:bookmarkEnd w:id="5706"/>
      <w:r w:rsidRPr="002E1EFD">
        <w:rPr>
          <w:color w:val="212529"/>
          <w:sz w:val="28"/>
          <w:szCs w:val="28"/>
        </w:rPr>
        <w:t>Понятие о декоративно-прикладном творчестве. Технологии художественной обр</w:t>
      </w:r>
      <w:r w:rsidRPr="002E1EFD">
        <w:rPr>
          <w:color w:val="212529"/>
          <w:sz w:val="28"/>
          <w:szCs w:val="28"/>
        </w:rPr>
        <w:t>а</w:t>
      </w:r>
      <w:r w:rsidRPr="002E1EFD">
        <w:rPr>
          <w:color w:val="212529"/>
          <w:sz w:val="28"/>
          <w:szCs w:val="28"/>
        </w:rPr>
        <w:t>ботки текстильных материалов: лоскутное шитье, вышивка</w:t>
      </w:r>
    </w:p>
    <w:p w:rsidR="002E1EFD" w:rsidRPr="002E1EFD" w:rsidRDefault="002E1EFD" w:rsidP="002E1EFD">
      <w:pPr>
        <w:pStyle w:val="pboth"/>
        <w:shd w:val="clear" w:color="auto" w:fill="FFFFFF"/>
        <w:spacing w:before="0" w:beforeAutospacing="0"/>
        <w:jc w:val="both"/>
        <w:rPr>
          <w:color w:val="212529"/>
          <w:sz w:val="28"/>
          <w:szCs w:val="28"/>
        </w:rPr>
      </w:pPr>
      <w:bookmarkStart w:id="5707" w:name="112373"/>
      <w:bookmarkEnd w:id="5707"/>
      <w:r w:rsidRPr="002E1EFD">
        <w:rPr>
          <w:color w:val="212529"/>
          <w:sz w:val="28"/>
          <w:szCs w:val="28"/>
        </w:rPr>
        <w:t>Раздел 7. Технологии обработки пищевых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708" w:name="112374"/>
      <w:bookmarkEnd w:id="5708"/>
      <w:r w:rsidRPr="002E1EFD">
        <w:rPr>
          <w:color w:val="212529"/>
          <w:sz w:val="28"/>
          <w:szCs w:val="28"/>
        </w:rPr>
        <w:t>Организация и оборудование кухни. Санитарные и гигиенические требования к п</w:t>
      </w:r>
      <w:r w:rsidRPr="002E1EFD">
        <w:rPr>
          <w:color w:val="212529"/>
          <w:sz w:val="28"/>
          <w:szCs w:val="28"/>
        </w:rPr>
        <w:t>о</w:t>
      </w:r>
      <w:r w:rsidRPr="002E1EFD">
        <w:rPr>
          <w:color w:val="212529"/>
          <w:sz w:val="28"/>
          <w:szCs w:val="28"/>
        </w:rPr>
        <w:t>мещению кухни и столовой, посуде, к обработке пищевых продуктов. Безопасные приемы работы. Сервировка стола. Правила этикета за столом. Условия хранения продуктов питания. Утилизация бытовых и пищевых отходов. Профессии, связа</w:t>
      </w:r>
      <w:r w:rsidRPr="002E1EFD">
        <w:rPr>
          <w:color w:val="212529"/>
          <w:sz w:val="28"/>
          <w:szCs w:val="28"/>
        </w:rPr>
        <w:t>н</w:t>
      </w:r>
      <w:r w:rsidRPr="002E1EFD">
        <w:rPr>
          <w:color w:val="212529"/>
          <w:sz w:val="28"/>
          <w:szCs w:val="28"/>
        </w:rPr>
        <w:t>ные с производством и обработкой пищевых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709" w:name="112375"/>
      <w:bookmarkEnd w:id="5709"/>
      <w:r w:rsidRPr="002E1EFD">
        <w:rPr>
          <w:color w:val="212529"/>
          <w:sz w:val="28"/>
          <w:szCs w:val="28"/>
        </w:rPr>
        <w:t>Приготовление пищи в походных условиях. Утилизация бытовых и пищевых отх</w:t>
      </w:r>
      <w:r w:rsidRPr="002E1EFD">
        <w:rPr>
          <w:color w:val="212529"/>
          <w:sz w:val="28"/>
          <w:szCs w:val="28"/>
        </w:rPr>
        <w:t>о</w:t>
      </w:r>
      <w:r w:rsidRPr="002E1EFD">
        <w:rPr>
          <w:color w:val="212529"/>
          <w:sz w:val="28"/>
          <w:szCs w:val="28"/>
        </w:rPr>
        <w:t>дов в походных условиях.</w:t>
      </w:r>
    </w:p>
    <w:p w:rsidR="002E1EFD" w:rsidRPr="002E1EFD" w:rsidRDefault="002E1EFD" w:rsidP="002E1EFD">
      <w:pPr>
        <w:pStyle w:val="pboth"/>
        <w:shd w:val="clear" w:color="auto" w:fill="FFFFFF"/>
        <w:spacing w:before="0" w:beforeAutospacing="0"/>
        <w:jc w:val="both"/>
        <w:rPr>
          <w:color w:val="212529"/>
          <w:sz w:val="28"/>
          <w:szCs w:val="28"/>
        </w:rPr>
      </w:pPr>
      <w:bookmarkStart w:id="5710" w:name="112376"/>
      <w:bookmarkEnd w:id="5710"/>
      <w:r w:rsidRPr="002E1EFD">
        <w:rPr>
          <w:color w:val="212529"/>
          <w:sz w:val="28"/>
          <w:szCs w:val="28"/>
        </w:rPr>
        <w:t>Основы здорового питания. Основные приемы и способы обработки продуктов. Технология приготовления основных блюд. Основы здорового питания в походных условиях.</w:t>
      </w:r>
    </w:p>
    <w:p w:rsidR="002E1EFD" w:rsidRPr="002E1EFD" w:rsidRDefault="002E1EFD" w:rsidP="002E1EFD">
      <w:pPr>
        <w:pStyle w:val="pboth"/>
        <w:shd w:val="clear" w:color="auto" w:fill="FFFFFF"/>
        <w:spacing w:before="0" w:beforeAutospacing="0"/>
        <w:jc w:val="both"/>
        <w:rPr>
          <w:color w:val="212529"/>
          <w:sz w:val="28"/>
          <w:szCs w:val="28"/>
        </w:rPr>
      </w:pPr>
      <w:bookmarkStart w:id="5711" w:name="112377"/>
      <w:bookmarkEnd w:id="5711"/>
      <w:r w:rsidRPr="002E1EFD">
        <w:rPr>
          <w:color w:val="212529"/>
          <w:sz w:val="28"/>
          <w:szCs w:val="28"/>
        </w:rPr>
        <w:t>7 - 9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712" w:name="112378"/>
      <w:bookmarkEnd w:id="5712"/>
      <w:r w:rsidRPr="002E1EFD">
        <w:rPr>
          <w:color w:val="212529"/>
          <w:sz w:val="28"/>
          <w:szCs w:val="28"/>
        </w:rPr>
        <w:t>Раздел 8. Моделирование как основа познания и практической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713" w:name="112379"/>
      <w:bookmarkEnd w:id="5713"/>
      <w:r w:rsidRPr="002E1EFD">
        <w:rPr>
          <w:color w:val="212529"/>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14" w:name="112380"/>
      <w:bookmarkEnd w:id="5714"/>
      <w:r w:rsidRPr="002E1EFD">
        <w:rPr>
          <w:color w:val="212529"/>
          <w:sz w:val="28"/>
          <w:szCs w:val="28"/>
        </w:rPr>
        <w:t>Модели человеческой деятельности. Алгоритмы и технологии как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15" w:name="112381"/>
      <w:bookmarkEnd w:id="5715"/>
      <w:r w:rsidRPr="002E1EFD">
        <w:rPr>
          <w:color w:val="212529"/>
          <w:sz w:val="28"/>
          <w:szCs w:val="28"/>
        </w:rPr>
        <w:t>Раздел 9. Машины и их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16" w:name="112382"/>
      <w:bookmarkEnd w:id="5716"/>
      <w:r w:rsidRPr="002E1EFD">
        <w:rPr>
          <w:color w:val="212529"/>
          <w:sz w:val="28"/>
          <w:szCs w:val="28"/>
        </w:rPr>
        <w:t>Как устроены машины.</w:t>
      </w:r>
    </w:p>
    <w:p w:rsidR="002E1EFD" w:rsidRPr="002E1EFD" w:rsidRDefault="002E1EFD" w:rsidP="002E1EFD">
      <w:pPr>
        <w:pStyle w:val="pboth"/>
        <w:shd w:val="clear" w:color="auto" w:fill="FFFFFF"/>
        <w:spacing w:before="0" w:beforeAutospacing="0"/>
        <w:jc w:val="both"/>
        <w:rPr>
          <w:color w:val="212529"/>
          <w:sz w:val="28"/>
          <w:szCs w:val="28"/>
        </w:rPr>
      </w:pPr>
      <w:bookmarkStart w:id="5717" w:name="112383"/>
      <w:bookmarkEnd w:id="5717"/>
      <w:r w:rsidRPr="002E1EFD">
        <w:rPr>
          <w:color w:val="212529"/>
          <w:sz w:val="28"/>
          <w:szCs w:val="28"/>
        </w:rPr>
        <w:t>Конструирование машин. Действия при сборке модели машины при помощи дет</w:t>
      </w:r>
      <w:r w:rsidRPr="002E1EFD">
        <w:rPr>
          <w:color w:val="212529"/>
          <w:sz w:val="28"/>
          <w:szCs w:val="28"/>
        </w:rPr>
        <w:t>а</w:t>
      </w:r>
      <w:r w:rsidRPr="002E1EFD">
        <w:rPr>
          <w:color w:val="212529"/>
          <w:sz w:val="28"/>
          <w:szCs w:val="28"/>
        </w:rPr>
        <w:t>лей конструктора.</w:t>
      </w:r>
    </w:p>
    <w:p w:rsidR="002E1EFD" w:rsidRPr="002E1EFD" w:rsidRDefault="002E1EFD" w:rsidP="002E1EFD">
      <w:pPr>
        <w:pStyle w:val="pboth"/>
        <w:shd w:val="clear" w:color="auto" w:fill="FFFFFF"/>
        <w:spacing w:before="0" w:beforeAutospacing="0"/>
        <w:jc w:val="both"/>
        <w:rPr>
          <w:color w:val="212529"/>
          <w:sz w:val="28"/>
          <w:szCs w:val="28"/>
        </w:rPr>
      </w:pPr>
      <w:bookmarkStart w:id="5718" w:name="112384"/>
      <w:bookmarkEnd w:id="5718"/>
      <w:r w:rsidRPr="002E1EFD">
        <w:rPr>
          <w:color w:val="212529"/>
          <w:sz w:val="28"/>
          <w:szCs w:val="28"/>
        </w:rPr>
        <w:lastRenderedPageBreak/>
        <w:t>Простейшие механизмы как базовые элементы многообразия механизмов.</w:t>
      </w:r>
    </w:p>
    <w:p w:rsidR="002E1EFD" w:rsidRPr="002E1EFD" w:rsidRDefault="002E1EFD" w:rsidP="002E1EFD">
      <w:pPr>
        <w:pStyle w:val="pboth"/>
        <w:shd w:val="clear" w:color="auto" w:fill="FFFFFF"/>
        <w:spacing w:before="0" w:beforeAutospacing="0"/>
        <w:jc w:val="both"/>
        <w:rPr>
          <w:color w:val="212529"/>
          <w:sz w:val="28"/>
          <w:szCs w:val="28"/>
        </w:rPr>
      </w:pPr>
      <w:bookmarkStart w:id="5719" w:name="112385"/>
      <w:bookmarkEnd w:id="5719"/>
      <w:r w:rsidRPr="002E1EFD">
        <w:rPr>
          <w:color w:val="212529"/>
          <w:sz w:val="28"/>
          <w:szCs w:val="28"/>
        </w:rPr>
        <w:t>Физические законы, реализованные в простейших механизмах.</w:t>
      </w:r>
    </w:p>
    <w:p w:rsidR="002E1EFD" w:rsidRPr="002E1EFD" w:rsidRDefault="002E1EFD" w:rsidP="002E1EFD">
      <w:pPr>
        <w:pStyle w:val="pboth"/>
        <w:shd w:val="clear" w:color="auto" w:fill="FFFFFF"/>
        <w:spacing w:before="0" w:beforeAutospacing="0"/>
        <w:jc w:val="both"/>
        <w:rPr>
          <w:color w:val="212529"/>
          <w:sz w:val="28"/>
          <w:szCs w:val="28"/>
        </w:rPr>
      </w:pPr>
      <w:bookmarkStart w:id="5720" w:name="112386"/>
      <w:bookmarkEnd w:id="5720"/>
      <w:r w:rsidRPr="002E1EFD">
        <w:rPr>
          <w:color w:val="212529"/>
          <w:sz w:val="28"/>
          <w:szCs w:val="28"/>
        </w:rPr>
        <w:t>Модели механизмов и эксперименты с этими механизмами.</w:t>
      </w:r>
    </w:p>
    <w:p w:rsidR="002E1EFD" w:rsidRPr="002E1EFD" w:rsidRDefault="002E1EFD" w:rsidP="002E1EFD">
      <w:pPr>
        <w:pStyle w:val="pboth"/>
        <w:shd w:val="clear" w:color="auto" w:fill="FFFFFF"/>
        <w:spacing w:before="0" w:beforeAutospacing="0"/>
        <w:jc w:val="both"/>
        <w:rPr>
          <w:color w:val="212529"/>
          <w:sz w:val="28"/>
          <w:szCs w:val="28"/>
        </w:rPr>
      </w:pPr>
      <w:bookmarkStart w:id="5721" w:name="112387"/>
      <w:bookmarkEnd w:id="5721"/>
      <w:r w:rsidRPr="002E1EFD">
        <w:rPr>
          <w:color w:val="212529"/>
          <w:sz w:val="28"/>
          <w:szCs w:val="28"/>
        </w:rPr>
        <w:t>Раздел 10. Традиционные производства и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722" w:name="112388"/>
      <w:bookmarkEnd w:id="5722"/>
      <w:r w:rsidRPr="002E1EFD">
        <w:rPr>
          <w:color w:val="212529"/>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w:t>
      </w:r>
      <w:r w:rsidRPr="002E1EFD">
        <w:rPr>
          <w:color w:val="212529"/>
          <w:sz w:val="28"/>
          <w:szCs w:val="28"/>
        </w:rPr>
        <w:t>х</w:t>
      </w:r>
      <w:r w:rsidRPr="002E1EFD">
        <w:rPr>
          <w:color w:val="212529"/>
          <w:sz w:val="28"/>
          <w:szCs w:val="28"/>
        </w:rPr>
        <w:t>нологии механической обработки конструкционных материалов. Технология обр</w:t>
      </w:r>
      <w:r w:rsidRPr="002E1EFD">
        <w:rPr>
          <w:color w:val="212529"/>
          <w:sz w:val="28"/>
          <w:szCs w:val="28"/>
        </w:rPr>
        <w:t>а</w:t>
      </w:r>
      <w:r w:rsidRPr="002E1EFD">
        <w:rPr>
          <w:color w:val="212529"/>
          <w:sz w:val="28"/>
          <w:szCs w:val="28"/>
        </w:rPr>
        <w:t>ботки наружных и внутренних фасонных поверхностей деталей из древесины. О</w:t>
      </w:r>
      <w:r w:rsidRPr="002E1EFD">
        <w:rPr>
          <w:color w:val="212529"/>
          <w:sz w:val="28"/>
          <w:szCs w:val="28"/>
        </w:rPr>
        <w:t>т</w:t>
      </w:r>
      <w:r w:rsidRPr="002E1EFD">
        <w:rPr>
          <w:color w:val="212529"/>
          <w:sz w:val="28"/>
          <w:szCs w:val="28"/>
        </w:rPr>
        <w:t>делка изделий из древесины. Изготовление изделий из древесины на токарном ста</w:t>
      </w:r>
      <w:r w:rsidRPr="002E1EFD">
        <w:rPr>
          <w:color w:val="212529"/>
          <w:sz w:val="28"/>
          <w:szCs w:val="28"/>
        </w:rPr>
        <w:t>н</w:t>
      </w:r>
      <w:r w:rsidRPr="002E1EFD">
        <w:rPr>
          <w:color w:val="212529"/>
          <w:sz w:val="28"/>
          <w:szCs w:val="28"/>
        </w:rPr>
        <w:t>ке</w:t>
      </w:r>
    </w:p>
    <w:p w:rsidR="002E1EFD" w:rsidRPr="002E1EFD" w:rsidRDefault="002E1EFD" w:rsidP="002E1EFD">
      <w:pPr>
        <w:pStyle w:val="pboth"/>
        <w:shd w:val="clear" w:color="auto" w:fill="FFFFFF"/>
        <w:spacing w:before="0" w:beforeAutospacing="0"/>
        <w:jc w:val="both"/>
        <w:rPr>
          <w:color w:val="212529"/>
          <w:sz w:val="28"/>
          <w:szCs w:val="28"/>
        </w:rPr>
      </w:pPr>
      <w:bookmarkStart w:id="5723" w:name="112389"/>
      <w:bookmarkEnd w:id="5723"/>
      <w:r w:rsidRPr="002E1EFD">
        <w:rPr>
          <w:color w:val="212529"/>
          <w:sz w:val="28"/>
          <w:szCs w:val="28"/>
        </w:rPr>
        <w:t>Обработка металлов. Технологии обработки металлов. Конструкционная сталь. Т</w:t>
      </w:r>
      <w:r w:rsidRPr="002E1EFD">
        <w:rPr>
          <w:color w:val="212529"/>
          <w:sz w:val="28"/>
          <w:szCs w:val="28"/>
        </w:rPr>
        <w:t>о</w:t>
      </w:r>
      <w:r w:rsidRPr="002E1EFD">
        <w:rPr>
          <w:color w:val="212529"/>
          <w:sz w:val="28"/>
          <w:szCs w:val="28"/>
        </w:rPr>
        <w:t>карно-винторезный станок. Изделия из металлопроката. Резьба и резьбовые соед</w:t>
      </w:r>
      <w:r w:rsidRPr="002E1EFD">
        <w:rPr>
          <w:color w:val="212529"/>
          <w:sz w:val="28"/>
          <w:szCs w:val="28"/>
        </w:rPr>
        <w:t>и</w:t>
      </w:r>
      <w:r w:rsidRPr="002E1EFD">
        <w:rPr>
          <w:color w:val="212529"/>
          <w:sz w:val="28"/>
          <w:szCs w:val="28"/>
        </w:rPr>
        <w:t>нения. Нарезание резьбы. Соединение металлических деталей клеем. Отделка дет</w:t>
      </w:r>
      <w:r w:rsidRPr="002E1EFD">
        <w:rPr>
          <w:color w:val="212529"/>
          <w:sz w:val="28"/>
          <w:szCs w:val="28"/>
        </w:rPr>
        <w:t>а</w:t>
      </w:r>
      <w:r w:rsidRPr="002E1EFD">
        <w:rPr>
          <w:color w:val="212529"/>
          <w:sz w:val="28"/>
          <w:szCs w:val="28"/>
        </w:rPr>
        <w:t>лей.</w:t>
      </w:r>
    </w:p>
    <w:p w:rsidR="002E1EFD" w:rsidRPr="002E1EFD" w:rsidRDefault="002E1EFD" w:rsidP="002E1EFD">
      <w:pPr>
        <w:pStyle w:val="pboth"/>
        <w:shd w:val="clear" w:color="auto" w:fill="FFFFFF"/>
        <w:spacing w:before="0" w:beforeAutospacing="0"/>
        <w:jc w:val="both"/>
        <w:rPr>
          <w:color w:val="212529"/>
          <w:sz w:val="28"/>
          <w:szCs w:val="28"/>
        </w:rPr>
      </w:pPr>
      <w:bookmarkStart w:id="5724" w:name="112390"/>
      <w:bookmarkEnd w:id="5724"/>
      <w:r w:rsidRPr="002E1EFD">
        <w:rPr>
          <w:color w:val="212529"/>
          <w:sz w:val="28"/>
          <w:szCs w:val="28"/>
        </w:rPr>
        <w:t>Тенденции развития оборудования текстильного и швейного производства. Вязал</w:t>
      </w:r>
      <w:r w:rsidRPr="002E1EFD">
        <w:rPr>
          <w:color w:val="212529"/>
          <w:sz w:val="28"/>
          <w:szCs w:val="28"/>
        </w:rPr>
        <w:t>ь</w:t>
      </w:r>
      <w:r w:rsidRPr="002E1EFD">
        <w:rPr>
          <w:color w:val="212529"/>
          <w:sz w:val="28"/>
          <w:szCs w:val="28"/>
        </w:rPr>
        <w:t>ные машины. Основные приемы работы на вязальной машине. Использование ко</w:t>
      </w:r>
      <w:r w:rsidRPr="002E1EFD">
        <w:rPr>
          <w:color w:val="212529"/>
          <w:sz w:val="28"/>
          <w:szCs w:val="28"/>
        </w:rPr>
        <w:t>м</w:t>
      </w:r>
      <w:r w:rsidRPr="002E1EFD">
        <w:rPr>
          <w:color w:val="212529"/>
          <w:sz w:val="28"/>
          <w:szCs w:val="28"/>
        </w:rPr>
        <w:t>пьютерных программ и робототехники в процессе обработки текстильных матери</w:t>
      </w:r>
      <w:r w:rsidRPr="002E1EFD">
        <w:rPr>
          <w:color w:val="212529"/>
          <w:sz w:val="28"/>
          <w:szCs w:val="28"/>
        </w:rPr>
        <w:t>а</w:t>
      </w:r>
      <w:r w:rsidRPr="002E1EFD">
        <w:rPr>
          <w:color w:val="212529"/>
          <w:sz w:val="28"/>
          <w:szCs w:val="28"/>
        </w:rPr>
        <w:t>лов.</w:t>
      </w:r>
    </w:p>
    <w:p w:rsidR="002E1EFD" w:rsidRPr="002E1EFD" w:rsidRDefault="002E1EFD" w:rsidP="002E1EFD">
      <w:pPr>
        <w:pStyle w:val="pboth"/>
        <w:shd w:val="clear" w:color="auto" w:fill="FFFFFF"/>
        <w:spacing w:before="0" w:beforeAutospacing="0"/>
        <w:jc w:val="both"/>
        <w:rPr>
          <w:color w:val="212529"/>
          <w:sz w:val="28"/>
          <w:szCs w:val="28"/>
        </w:rPr>
      </w:pPr>
      <w:bookmarkStart w:id="5725" w:name="112391"/>
      <w:bookmarkEnd w:id="5725"/>
      <w:r w:rsidRPr="002E1EFD">
        <w:rPr>
          <w:color w:val="212529"/>
          <w:sz w:val="28"/>
          <w:szCs w:val="28"/>
        </w:rPr>
        <w:t>Сырье текстильной промышленности. Волокна растительного и животного прои</w:t>
      </w:r>
      <w:r w:rsidRPr="002E1EFD">
        <w:rPr>
          <w:color w:val="212529"/>
          <w:sz w:val="28"/>
          <w:szCs w:val="28"/>
        </w:rPr>
        <w:t>с</w:t>
      </w:r>
      <w:r w:rsidRPr="002E1EFD">
        <w:rPr>
          <w:color w:val="212529"/>
          <w:sz w:val="28"/>
          <w:szCs w:val="28"/>
        </w:rPr>
        <w:t>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w:t>
      </w:r>
      <w:r w:rsidRPr="002E1EFD">
        <w:rPr>
          <w:color w:val="212529"/>
          <w:sz w:val="28"/>
          <w:szCs w:val="28"/>
        </w:rPr>
        <w:t>е</w:t>
      </w:r>
      <w:r w:rsidRPr="002E1EFD">
        <w:rPr>
          <w:color w:val="212529"/>
          <w:sz w:val="28"/>
          <w:szCs w:val="28"/>
        </w:rPr>
        <w:t>ние приспособлений швейной машины. Швы при обработке трикотажа. Профессии современного швейного производства. Технологии художественной обработки те</w:t>
      </w:r>
      <w:r w:rsidRPr="002E1EFD">
        <w:rPr>
          <w:color w:val="212529"/>
          <w:sz w:val="28"/>
          <w:szCs w:val="28"/>
        </w:rPr>
        <w:t>к</w:t>
      </w:r>
      <w:r w:rsidRPr="002E1EFD">
        <w:rPr>
          <w:color w:val="212529"/>
          <w:sz w:val="28"/>
          <w:szCs w:val="28"/>
        </w:rPr>
        <w:t>стильных материалов. Вязание как одна из технологий художественной обработки текстильных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726" w:name="112392"/>
      <w:bookmarkEnd w:id="5726"/>
      <w:r w:rsidRPr="002E1EFD">
        <w:rPr>
          <w:color w:val="212529"/>
          <w:sz w:val="28"/>
          <w:szCs w:val="28"/>
        </w:rPr>
        <w:t>Отрасли и перспективы развития пищевой промышленности. Организация прои</w:t>
      </w:r>
      <w:r w:rsidRPr="002E1EFD">
        <w:rPr>
          <w:color w:val="212529"/>
          <w:sz w:val="28"/>
          <w:szCs w:val="28"/>
        </w:rPr>
        <w:t>з</w:t>
      </w:r>
      <w:r w:rsidRPr="002E1EFD">
        <w:rPr>
          <w:color w:val="212529"/>
          <w:sz w:val="28"/>
          <w:szCs w:val="28"/>
        </w:rPr>
        <w:t>водства пищевых продуктов. Меню праздничного стола и здоровое питание челов</w:t>
      </w:r>
      <w:r w:rsidRPr="002E1EFD">
        <w:rPr>
          <w:color w:val="212529"/>
          <w:sz w:val="28"/>
          <w:szCs w:val="28"/>
        </w:rPr>
        <w:t>е</w:t>
      </w:r>
      <w:r w:rsidRPr="002E1EFD">
        <w:rPr>
          <w:color w:val="212529"/>
          <w:sz w:val="28"/>
          <w:szCs w:val="28"/>
        </w:rPr>
        <w:t>ка. Основные способы и приемы обработки продуктов на предприятиях обществе</w:t>
      </w:r>
      <w:r w:rsidRPr="002E1EFD">
        <w:rPr>
          <w:color w:val="212529"/>
          <w:sz w:val="28"/>
          <w:szCs w:val="28"/>
        </w:rPr>
        <w:t>н</w:t>
      </w:r>
      <w:r w:rsidRPr="002E1EFD">
        <w:rPr>
          <w:color w:val="212529"/>
          <w:sz w:val="28"/>
          <w:szCs w:val="28"/>
        </w:rPr>
        <w:t>ного питания. Современные технологии обработки пищевых продуктов, тенденции их развития. Влияние развития производства на изменение трудовых функций р</w:t>
      </w:r>
      <w:r w:rsidRPr="002E1EFD">
        <w:rPr>
          <w:color w:val="212529"/>
          <w:sz w:val="28"/>
          <w:szCs w:val="28"/>
        </w:rPr>
        <w:t>а</w:t>
      </w:r>
      <w:r w:rsidRPr="002E1EFD">
        <w:rPr>
          <w:color w:val="212529"/>
          <w:sz w:val="28"/>
          <w:szCs w:val="28"/>
        </w:rPr>
        <w:t>ботников.</w:t>
      </w:r>
    </w:p>
    <w:p w:rsidR="002E1EFD" w:rsidRPr="002E1EFD" w:rsidRDefault="002E1EFD" w:rsidP="002E1EFD">
      <w:pPr>
        <w:pStyle w:val="pboth"/>
        <w:shd w:val="clear" w:color="auto" w:fill="FFFFFF"/>
        <w:spacing w:before="0" w:beforeAutospacing="0"/>
        <w:jc w:val="both"/>
        <w:rPr>
          <w:color w:val="212529"/>
          <w:sz w:val="28"/>
          <w:szCs w:val="28"/>
        </w:rPr>
      </w:pPr>
      <w:bookmarkStart w:id="5727" w:name="112393"/>
      <w:bookmarkEnd w:id="5727"/>
      <w:r w:rsidRPr="002E1EFD">
        <w:rPr>
          <w:color w:val="212529"/>
          <w:sz w:val="28"/>
          <w:szCs w:val="28"/>
        </w:rPr>
        <w:t>Раздел 11. Технологии в когнитивной сфере.</w:t>
      </w:r>
    </w:p>
    <w:p w:rsidR="002E1EFD" w:rsidRPr="002E1EFD" w:rsidRDefault="002E1EFD" w:rsidP="002E1EFD">
      <w:pPr>
        <w:pStyle w:val="pboth"/>
        <w:shd w:val="clear" w:color="auto" w:fill="FFFFFF"/>
        <w:spacing w:before="0" w:beforeAutospacing="0"/>
        <w:jc w:val="both"/>
        <w:rPr>
          <w:color w:val="212529"/>
          <w:sz w:val="28"/>
          <w:szCs w:val="28"/>
        </w:rPr>
      </w:pPr>
      <w:bookmarkStart w:id="5728" w:name="112394"/>
      <w:bookmarkEnd w:id="5728"/>
      <w:r w:rsidRPr="002E1EFD">
        <w:rPr>
          <w:color w:val="212529"/>
          <w:sz w:val="28"/>
          <w:szCs w:val="28"/>
        </w:rP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w:t>
      </w:r>
      <w:r w:rsidRPr="002E1EFD">
        <w:rPr>
          <w:color w:val="212529"/>
          <w:sz w:val="28"/>
          <w:szCs w:val="28"/>
        </w:rPr>
        <w:lastRenderedPageBreak/>
        <w:t>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w:t>
      </w:r>
      <w:r w:rsidRPr="002E1EFD">
        <w:rPr>
          <w:color w:val="212529"/>
          <w:sz w:val="28"/>
          <w:szCs w:val="28"/>
        </w:rPr>
        <w:t>е</w:t>
      </w:r>
      <w:r w:rsidRPr="002E1EFD">
        <w:rPr>
          <w:color w:val="212529"/>
          <w:sz w:val="28"/>
          <w:szCs w:val="28"/>
        </w:rPr>
        <w:t>тодологии ТРИЗ.</w:t>
      </w:r>
    </w:p>
    <w:p w:rsidR="002E1EFD" w:rsidRPr="002E1EFD" w:rsidRDefault="002E1EFD" w:rsidP="002E1EFD">
      <w:pPr>
        <w:pStyle w:val="pboth"/>
        <w:shd w:val="clear" w:color="auto" w:fill="FFFFFF"/>
        <w:spacing w:before="0" w:beforeAutospacing="0"/>
        <w:jc w:val="both"/>
        <w:rPr>
          <w:color w:val="212529"/>
          <w:sz w:val="28"/>
          <w:szCs w:val="28"/>
        </w:rPr>
      </w:pPr>
      <w:bookmarkStart w:id="5729" w:name="112395"/>
      <w:bookmarkEnd w:id="5729"/>
      <w:r w:rsidRPr="002E1EFD">
        <w:rPr>
          <w:color w:val="212529"/>
          <w:sz w:val="28"/>
          <w:szCs w:val="28"/>
        </w:rPr>
        <w:t>Востребованность системных и когнитивных навыков в современной професси</w:t>
      </w:r>
      <w:r w:rsidRPr="002E1EFD">
        <w:rPr>
          <w:color w:val="212529"/>
          <w:sz w:val="28"/>
          <w:szCs w:val="28"/>
        </w:rPr>
        <w:t>о</w:t>
      </w:r>
      <w:r w:rsidRPr="002E1EFD">
        <w:rPr>
          <w:color w:val="212529"/>
          <w:sz w:val="28"/>
          <w:szCs w:val="28"/>
        </w:rPr>
        <w:t>нальной деятельности. Интеллект-карты как инструмент систематизации информ</w:t>
      </w:r>
      <w:r w:rsidRPr="002E1EFD">
        <w:rPr>
          <w:color w:val="212529"/>
          <w:sz w:val="28"/>
          <w:szCs w:val="28"/>
        </w:rPr>
        <w:t>а</w:t>
      </w:r>
      <w:r w:rsidRPr="002E1EFD">
        <w:rPr>
          <w:color w:val="212529"/>
          <w:sz w:val="28"/>
          <w:szCs w:val="28"/>
        </w:rPr>
        <w:t>ции. Использование интеллект-карт в проектной деятельности. Программные инс</w:t>
      </w:r>
      <w:r w:rsidRPr="002E1EFD">
        <w:rPr>
          <w:color w:val="212529"/>
          <w:sz w:val="28"/>
          <w:szCs w:val="28"/>
        </w:rPr>
        <w:t>т</w:t>
      </w:r>
      <w:r w:rsidRPr="002E1EFD">
        <w:rPr>
          <w:color w:val="212529"/>
          <w:sz w:val="28"/>
          <w:szCs w:val="28"/>
        </w:rPr>
        <w:t>рументы построения интеллект-карт.</w:t>
      </w:r>
    </w:p>
    <w:p w:rsidR="002E1EFD" w:rsidRPr="002E1EFD" w:rsidRDefault="002E1EFD" w:rsidP="002E1EFD">
      <w:pPr>
        <w:pStyle w:val="pboth"/>
        <w:shd w:val="clear" w:color="auto" w:fill="FFFFFF"/>
        <w:spacing w:before="0" w:beforeAutospacing="0"/>
        <w:jc w:val="both"/>
        <w:rPr>
          <w:color w:val="212529"/>
          <w:sz w:val="28"/>
          <w:szCs w:val="28"/>
        </w:rPr>
      </w:pPr>
      <w:bookmarkStart w:id="5730" w:name="112396"/>
      <w:bookmarkEnd w:id="5730"/>
      <w:r w:rsidRPr="002E1EFD">
        <w:rPr>
          <w:color w:val="212529"/>
          <w:sz w:val="28"/>
          <w:szCs w:val="28"/>
        </w:rPr>
        <w:t>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Приемы визуализации данных. Компь</w:t>
      </w:r>
      <w:r w:rsidRPr="002E1EFD">
        <w:rPr>
          <w:color w:val="212529"/>
          <w:sz w:val="28"/>
          <w:szCs w:val="28"/>
        </w:rPr>
        <w:t>ю</w:t>
      </w:r>
      <w:r w:rsidRPr="002E1EFD">
        <w:rPr>
          <w:color w:val="212529"/>
          <w:sz w:val="28"/>
          <w:szCs w:val="28"/>
        </w:rPr>
        <w:t>терные инструменты визуализации.</w:t>
      </w:r>
    </w:p>
    <w:p w:rsidR="002E1EFD" w:rsidRPr="002E1EFD" w:rsidRDefault="002E1EFD" w:rsidP="002E1EFD">
      <w:pPr>
        <w:pStyle w:val="pboth"/>
        <w:shd w:val="clear" w:color="auto" w:fill="FFFFFF"/>
        <w:spacing w:before="0" w:beforeAutospacing="0"/>
        <w:jc w:val="both"/>
        <w:rPr>
          <w:color w:val="212529"/>
          <w:sz w:val="28"/>
          <w:szCs w:val="28"/>
        </w:rPr>
      </w:pPr>
      <w:bookmarkStart w:id="5731" w:name="112397"/>
      <w:bookmarkEnd w:id="5731"/>
      <w:r w:rsidRPr="002E1EFD">
        <w:rPr>
          <w:color w:val="212529"/>
          <w:sz w:val="28"/>
          <w:szCs w:val="28"/>
        </w:rPr>
        <w:t>Раздел 12. Технологии и человек.</w:t>
      </w:r>
    </w:p>
    <w:p w:rsidR="002E1EFD" w:rsidRPr="002E1EFD" w:rsidRDefault="002E1EFD" w:rsidP="002E1EFD">
      <w:pPr>
        <w:pStyle w:val="pboth"/>
        <w:shd w:val="clear" w:color="auto" w:fill="FFFFFF"/>
        <w:spacing w:before="0" w:beforeAutospacing="0"/>
        <w:jc w:val="both"/>
        <w:rPr>
          <w:color w:val="212529"/>
          <w:sz w:val="28"/>
          <w:szCs w:val="28"/>
        </w:rPr>
      </w:pPr>
      <w:bookmarkStart w:id="5732" w:name="112398"/>
      <w:bookmarkEnd w:id="5732"/>
      <w:r w:rsidRPr="002E1EFD">
        <w:rPr>
          <w:color w:val="212529"/>
          <w:sz w:val="28"/>
          <w:szCs w:val="28"/>
        </w:rPr>
        <w:t>Роль технологий в человеческой культуре. Технологии и знания. Знание как фунд</w:t>
      </w:r>
      <w:r w:rsidRPr="002E1EFD">
        <w:rPr>
          <w:color w:val="212529"/>
          <w:sz w:val="28"/>
          <w:szCs w:val="28"/>
        </w:rPr>
        <w:t>а</w:t>
      </w:r>
      <w:r w:rsidRPr="002E1EFD">
        <w:rPr>
          <w:color w:val="212529"/>
          <w:sz w:val="28"/>
          <w:szCs w:val="28"/>
        </w:rPr>
        <w:t>ментальная категория для современной профессиональной деятельности. Виды зн</w:t>
      </w:r>
      <w:r w:rsidRPr="002E1EFD">
        <w:rPr>
          <w:color w:val="212529"/>
          <w:sz w:val="28"/>
          <w:szCs w:val="28"/>
        </w:rPr>
        <w:t>а</w:t>
      </w:r>
      <w:r w:rsidRPr="002E1EFD">
        <w:rPr>
          <w:color w:val="212529"/>
          <w:sz w:val="28"/>
          <w:szCs w:val="28"/>
        </w:rPr>
        <w:t>ний. Метазнания, их роль в применении и создании современных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733" w:name="112399"/>
      <w:bookmarkEnd w:id="5733"/>
      <w:r w:rsidRPr="002E1EFD">
        <w:rPr>
          <w:color w:val="212529"/>
          <w:sz w:val="28"/>
          <w:szCs w:val="28"/>
        </w:rPr>
        <w:t>ВАРИАТИВНЫЕ МОДУЛИ</w:t>
      </w:r>
    </w:p>
    <w:p w:rsidR="002E1EFD" w:rsidRPr="002E1EFD" w:rsidRDefault="002E1EFD" w:rsidP="002E1EFD">
      <w:pPr>
        <w:pStyle w:val="pboth"/>
        <w:shd w:val="clear" w:color="auto" w:fill="FFFFFF"/>
        <w:spacing w:before="0" w:beforeAutospacing="0"/>
        <w:jc w:val="both"/>
        <w:rPr>
          <w:color w:val="212529"/>
          <w:sz w:val="28"/>
          <w:szCs w:val="28"/>
        </w:rPr>
      </w:pPr>
      <w:bookmarkStart w:id="5734" w:name="112400"/>
      <w:bookmarkEnd w:id="5734"/>
      <w:r w:rsidRPr="002E1EFD">
        <w:rPr>
          <w:color w:val="212529"/>
          <w:sz w:val="28"/>
          <w:szCs w:val="28"/>
        </w:rPr>
        <w:t>Модуль "Робототехника"</w:t>
      </w:r>
    </w:p>
    <w:p w:rsidR="002E1EFD" w:rsidRPr="002E1EFD" w:rsidRDefault="002E1EFD" w:rsidP="002E1EFD">
      <w:pPr>
        <w:pStyle w:val="pboth"/>
        <w:shd w:val="clear" w:color="auto" w:fill="FFFFFF"/>
        <w:spacing w:before="0" w:beforeAutospacing="0"/>
        <w:jc w:val="both"/>
        <w:rPr>
          <w:color w:val="212529"/>
          <w:sz w:val="28"/>
          <w:szCs w:val="28"/>
        </w:rPr>
      </w:pPr>
      <w:bookmarkStart w:id="5735" w:name="112401"/>
      <w:bookmarkEnd w:id="5735"/>
      <w:r w:rsidRPr="002E1EFD">
        <w:rPr>
          <w:color w:val="212529"/>
          <w:sz w:val="28"/>
          <w:szCs w:val="28"/>
        </w:rPr>
        <w:t>5 - 9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736" w:name="112402"/>
      <w:bookmarkEnd w:id="5736"/>
      <w:r w:rsidRPr="002E1EFD">
        <w:rPr>
          <w:color w:val="212529"/>
          <w:sz w:val="28"/>
          <w:szCs w:val="28"/>
        </w:rPr>
        <w:t>Раздел 1. Алгоритмы и исполнители. Роботы как исполнители.</w:t>
      </w:r>
    </w:p>
    <w:p w:rsidR="002E1EFD" w:rsidRPr="002E1EFD" w:rsidRDefault="002E1EFD" w:rsidP="002E1EFD">
      <w:pPr>
        <w:pStyle w:val="pboth"/>
        <w:shd w:val="clear" w:color="auto" w:fill="FFFFFF"/>
        <w:spacing w:before="0" w:beforeAutospacing="0"/>
        <w:jc w:val="both"/>
        <w:rPr>
          <w:color w:val="212529"/>
          <w:sz w:val="28"/>
          <w:szCs w:val="28"/>
        </w:rPr>
      </w:pPr>
      <w:bookmarkStart w:id="5737" w:name="112403"/>
      <w:bookmarkEnd w:id="5737"/>
      <w:r w:rsidRPr="002E1EFD">
        <w:rPr>
          <w:color w:val="212529"/>
          <w:sz w:val="28"/>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w:t>
      </w:r>
      <w:r w:rsidRPr="002E1EFD">
        <w:rPr>
          <w:color w:val="212529"/>
          <w:sz w:val="28"/>
          <w:szCs w:val="28"/>
        </w:rPr>
        <w:t>т</w:t>
      </w:r>
      <w:r w:rsidRPr="002E1EFD">
        <w:rPr>
          <w:color w:val="212529"/>
          <w:sz w:val="28"/>
          <w:szCs w:val="28"/>
        </w:rPr>
        <w:t>венное или согласно плану. Системы исполнителей. Общие представления о техн</w:t>
      </w:r>
      <w:r w:rsidRPr="002E1EFD">
        <w:rPr>
          <w:color w:val="212529"/>
          <w:sz w:val="28"/>
          <w:szCs w:val="28"/>
        </w:rPr>
        <w:t>о</w:t>
      </w:r>
      <w:r w:rsidRPr="002E1EFD">
        <w:rPr>
          <w:color w:val="212529"/>
          <w:sz w:val="28"/>
          <w:szCs w:val="28"/>
        </w:rPr>
        <w:t>логии. Алгоритмы и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738" w:name="112404"/>
      <w:bookmarkEnd w:id="5738"/>
      <w:r w:rsidRPr="002E1EFD">
        <w:rPr>
          <w:color w:val="212529"/>
          <w:sz w:val="28"/>
          <w:szCs w:val="28"/>
        </w:rPr>
        <w:t>Компьютерный исполнитель. Робот. Система команд исполнителя.</w:t>
      </w:r>
    </w:p>
    <w:p w:rsidR="002E1EFD" w:rsidRPr="002E1EFD" w:rsidRDefault="002E1EFD" w:rsidP="002E1EFD">
      <w:pPr>
        <w:pStyle w:val="pboth"/>
        <w:shd w:val="clear" w:color="auto" w:fill="FFFFFF"/>
        <w:spacing w:before="0" w:beforeAutospacing="0"/>
        <w:jc w:val="both"/>
        <w:rPr>
          <w:color w:val="212529"/>
          <w:sz w:val="28"/>
          <w:szCs w:val="28"/>
        </w:rPr>
      </w:pPr>
      <w:bookmarkStart w:id="5739" w:name="112405"/>
      <w:bookmarkEnd w:id="5739"/>
      <w:r w:rsidRPr="002E1EFD">
        <w:rPr>
          <w:color w:val="212529"/>
          <w:sz w:val="28"/>
          <w:szCs w:val="28"/>
        </w:rPr>
        <w:t>От роботов на экране компьютера к роботам-механизмам.</w:t>
      </w:r>
    </w:p>
    <w:p w:rsidR="002E1EFD" w:rsidRPr="002E1EFD" w:rsidRDefault="002E1EFD" w:rsidP="002E1EFD">
      <w:pPr>
        <w:pStyle w:val="pboth"/>
        <w:shd w:val="clear" w:color="auto" w:fill="FFFFFF"/>
        <w:spacing w:before="0" w:beforeAutospacing="0"/>
        <w:jc w:val="both"/>
        <w:rPr>
          <w:color w:val="212529"/>
          <w:sz w:val="28"/>
          <w:szCs w:val="28"/>
        </w:rPr>
      </w:pPr>
      <w:bookmarkStart w:id="5740" w:name="112406"/>
      <w:bookmarkEnd w:id="5740"/>
      <w:r w:rsidRPr="002E1EFD">
        <w:rPr>
          <w:color w:val="212529"/>
          <w:sz w:val="28"/>
          <w:szCs w:val="28"/>
        </w:rPr>
        <w:t>Система команд механического робота. Управление механическим роботом.</w:t>
      </w:r>
    </w:p>
    <w:p w:rsidR="002E1EFD" w:rsidRPr="002E1EFD" w:rsidRDefault="002E1EFD" w:rsidP="002E1EFD">
      <w:pPr>
        <w:pStyle w:val="pboth"/>
        <w:shd w:val="clear" w:color="auto" w:fill="FFFFFF"/>
        <w:spacing w:before="0" w:beforeAutospacing="0"/>
        <w:jc w:val="both"/>
        <w:rPr>
          <w:color w:val="212529"/>
          <w:sz w:val="28"/>
          <w:szCs w:val="28"/>
        </w:rPr>
      </w:pPr>
      <w:bookmarkStart w:id="5741" w:name="112407"/>
      <w:bookmarkEnd w:id="5741"/>
      <w:r w:rsidRPr="002E1EFD">
        <w:rPr>
          <w:color w:val="212529"/>
          <w:sz w:val="28"/>
          <w:szCs w:val="28"/>
        </w:rPr>
        <w:t>Робототехнические комплексы и их возможности. Знакомство с составом робот</w:t>
      </w:r>
      <w:r w:rsidRPr="002E1EFD">
        <w:rPr>
          <w:color w:val="212529"/>
          <w:sz w:val="28"/>
          <w:szCs w:val="28"/>
        </w:rPr>
        <w:t>о</w:t>
      </w:r>
      <w:r w:rsidRPr="002E1EFD">
        <w:rPr>
          <w:color w:val="212529"/>
          <w:sz w:val="28"/>
          <w:szCs w:val="28"/>
        </w:rPr>
        <w:t>технического конструктора.</w:t>
      </w:r>
    </w:p>
    <w:p w:rsidR="002E1EFD" w:rsidRPr="002E1EFD" w:rsidRDefault="002E1EFD" w:rsidP="002E1EFD">
      <w:pPr>
        <w:pStyle w:val="pboth"/>
        <w:shd w:val="clear" w:color="auto" w:fill="FFFFFF"/>
        <w:spacing w:before="0" w:beforeAutospacing="0"/>
        <w:jc w:val="both"/>
        <w:rPr>
          <w:color w:val="212529"/>
          <w:sz w:val="28"/>
          <w:szCs w:val="28"/>
        </w:rPr>
      </w:pPr>
      <w:bookmarkStart w:id="5742" w:name="112408"/>
      <w:bookmarkEnd w:id="5742"/>
      <w:r w:rsidRPr="002E1EFD">
        <w:rPr>
          <w:color w:val="212529"/>
          <w:sz w:val="28"/>
          <w:szCs w:val="28"/>
        </w:rPr>
        <w:t>Раздел 2. Роботы: конструирование и управление.</w:t>
      </w:r>
    </w:p>
    <w:p w:rsidR="002E1EFD" w:rsidRPr="002E1EFD" w:rsidRDefault="002E1EFD" w:rsidP="002E1EFD">
      <w:pPr>
        <w:pStyle w:val="pboth"/>
        <w:shd w:val="clear" w:color="auto" w:fill="FFFFFF"/>
        <w:spacing w:before="0" w:beforeAutospacing="0"/>
        <w:jc w:val="both"/>
        <w:rPr>
          <w:color w:val="212529"/>
          <w:sz w:val="28"/>
          <w:szCs w:val="28"/>
        </w:rPr>
      </w:pPr>
      <w:bookmarkStart w:id="5743" w:name="112409"/>
      <w:bookmarkEnd w:id="5743"/>
      <w:r w:rsidRPr="002E1EFD">
        <w:rPr>
          <w:color w:val="212529"/>
          <w:sz w:val="28"/>
          <w:szCs w:val="28"/>
        </w:rPr>
        <w:t>Общее устройство робота. Механическая часть. Принцип программного управл</w:t>
      </w:r>
      <w:r w:rsidRPr="002E1EFD">
        <w:rPr>
          <w:color w:val="212529"/>
          <w:sz w:val="28"/>
          <w:szCs w:val="28"/>
        </w:rPr>
        <w:t>е</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5744" w:name="112410"/>
      <w:bookmarkEnd w:id="5744"/>
      <w:r w:rsidRPr="002E1EFD">
        <w:rPr>
          <w:color w:val="212529"/>
          <w:sz w:val="28"/>
          <w:szCs w:val="28"/>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w:t>
      </w:r>
      <w:r w:rsidRPr="002E1EFD">
        <w:rPr>
          <w:color w:val="212529"/>
          <w:sz w:val="28"/>
          <w:szCs w:val="28"/>
        </w:rPr>
        <w:t>т</w:t>
      </w:r>
      <w:r w:rsidRPr="002E1EFD">
        <w:rPr>
          <w:color w:val="212529"/>
          <w:sz w:val="28"/>
          <w:szCs w:val="28"/>
        </w:rPr>
        <w:t>ного языка программирования, основные инструменты и команды программиров</w:t>
      </w:r>
      <w:r w:rsidRPr="002E1EFD">
        <w:rPr>
          <w:color w:val="212529"/>
          <w:sz w:val="28"/>
          <w:szCs w:val="28"/>
        </w:rPr>
        <w:t>а</w:t>
      </w:r>
      <w:r w:rsidRPr="002E1EFD">
        <w:rPr>
          <w:color w:val="212529"/>
          <w:sz w:val="28"/>
          <w:szCs w:val="28"/>
        </w:rPr>
        <w:t>ния роботов.</w:t>
      </w:r>
    </w:p>
    <w:p w:rsidR="002E1EFD" w:rsidRPr="002E1EFD" w:rsidRDefault="002E1EFD" w:rsidP="002E1EFD">
      <w:pPr>
        <w:pStyle w:val="pboth"/>
        <w:shd w:val="clear" w:color="auto" w:fill="FFFFFF"/>
        <w:spacing w:before="0" w:beforeAutospacing="0"/>
        <w:jc w:val="both"/>
        <w:rPr>
          <w:color w:val="212529"/>
          <w:sz w:val="28"/>
          <w:szCs w:val="28"/>
        </w:rPr>
      </w:pPr>
      <w:bookmarkStart w:id="5745" w:name="112411"/>
      <w:bookmarkEnd w:id="5745"/>
      <w:r w:rsidRPr="002E1EFD">
        <w:rPr>
          <w:color w:val="212529"/>
          <w:sz w:val="28"/>
          <w:szCs w:val="28"/>
        </w:rPr>
        <w:t>Раздел 3. Роботы на производстве.</w:t>
      </w:r>
    </w:p>
    <w:p w:rsidR="002E1EFD" w:rsidRPr="002E1EFD" w:rsidRDefault="002E1EFD" w:rsidP="002E1EFD">
      <w:pPr>
        <w:pStyle w:val="pboth"/>
        <w:shd w:val="clear" w:color="auto" w:fill="FFFFFF"/>
        <w:spacing w:before="0" w:beforeAutospacing="0"/>
        <w:jc w:val="both"/>
        <w:rPr>
          <w:color w:val="212529"/>
          <w:sz w:val="28"/>
          <w:szCs w:val="28"/>
        </w:rPr>
      </w:pPr>
      <w:bookmarkStart w:id="5746" w:name="112412"/>
      <w:bookmarkEnd w:id="5746"/>
      <w:r w:rsidRPr="002E1EFD">
        <w:rPr>
          <w:color w:val="212529"/>
          <w:sz w:val="28"/>
          <w:szCs w:val="28"/>
        </w:rPr>
        <w:t>Роботы-манипуляторы. Перемещение предмета. Лазерный гравер. 3D-принтер.</w:t>
      </w:r>
    </w:p>
    <w:p w:rsidR="002E1EFD" w:rsidRPr="002E1EFD" w:rsidRDefault="002E1EFD" w:rsidP="002E1EFD">
      <w:pPr>
        <w:pStyle w:val="pboth"/>
        <w:shd w:val="clear" w:color="auto" w:fill="FFFFFF"/>
        <w:spacing w:before="0" w:beforeAutospacing="0"/>
        <w:jc w:val="both"/>
        <w:rPr>
          <w:color w:val="212529"/>
          <w:sz w:val="28"/>
          <w:szCs w:val="28"/>
        </w:rPr>
      </w:pPr>
      <w:bookmarkStart w:id="5747" w:name="112413"/>
      <w:bookmarkEnd w:id="5747"/>
      <w:r w:rsidRPr="002E1EFD">
        <w:rPr>
          <w:color w:val="212529"/>
          <w:sz w:val="28"/>
          <w:szCs w:val="28"/>
        </w:rPr>
        <w:t>Производственные линии. Взаимодействие роботов. Понятие о производстве 4.0. Модели производственных линий.</w:t>
      </w:r>
    </w:p>
    <w:p w:rsidR="002E1EFD" w:rsidRPr="002E1EFD" w:rsidRDefault="002E1EFD" w:rsidP="002E1EFD">
      <w:pPr>
        <w:pStyle w:val="pboth"/>
        <w:shd w:val="clear" w:color="auto" w:fill="FFFFFF"/>
        <w:spacing w:before="0" w:beforeAutospacing="0"/>
        <w:jc w:val="both"/>
        <w:rPr>
          <w:color w:val="212529"/>
          <w:sz w:val="28"/>
          <w:szCs w:val="28"/>
        </w:rPr>
      </w:pPr>
      <w:bookmarkStart w:id="5748" w:name="112414"/>
      <w:bookmarkEnd w:id="5748"/>
      <w:r w:rsidRPr="002E1EFD">
        <w:rPr>
          <w:color w:val="212529"/>
          <w:sz w:val="28"/>
          <w:szCs w:val="28"/>
        </w:rPr>
        <w:t>Раздел 4. Робототехнические проекты.</w:t>
      </w:r>
    </w:p>
    <w:p w:rsidR="002E1EFD" w:rsidRPr="002E1EFD" w:rsidRDefault="002E1EFD" w:rsidP="002E1EFD">
      <w:pPr>
        <w:pStyle w:val="pboth"/>
        <w:shd w:val="clear" w:color="auto" w:fill="FFFFFF"/>
        <w:spacing w:before="0" w:beforeAutospacing="0"/>
        <w:jc w:val="both"/>
        <w:rPr>
          <w:color w:val="212529"/>
          <w:sz w:val="28"/>
          <w:szCs w:val="28"/>
        </w:rPr>
      </w:pPr>
      <w:bookmarkStart w:id="5749" w:name="112415"/>
      <w:bookmarkEnd w:id="5749"/>
      <w:r w:rsidRPr="002E1EFD">
        <w:rPr>
          <w:color w:val="212529"/>
          <w:sz w:val="28"/>
          <w:szCs w:val="28"/>
        </w:rPr>
        <w:t>Полный цикл создания робота: анализ задания и определение этапов его реализ</w:t>
      </w:r>
      <w:r w:rsidRPr="002E1EFD">
        <w:rPr>
          <w:color w:val="212529"/>
          <w:sz w:val="28"/>
          <w:szCs w:val="28"/>
        </w:rPr>
        <w:t>а</w:t>
      </w:r>
      <w:r w:rsidRPr="002E1EFD">
        <w:rPr>
          <w:color w:val="212529"/>
          <w:sz w:val="28"/>
          <w:szCs w:val="28"/>
        </w:rPr>
        <w:t>ции; проектирование и моделирование робототехнического устройства; констру</w:t>
      </w:r>
      <w:r w:rsidRPr="002E1EFD">
        <w:rPr>
          <w:color w:val="212529"/>
          <w:sz w:val="28"/>
          <w:szCs w:val="28"/>
        </w:rPr>
        <w:t>и</w:t>
      </w:r>
      <w:r w:rsidRPr="002E1EFD">
        <w:rPr>
          <w:color w:val="212529"/>
          <w:sz w:val="28"/>
          <w:szCs w:val="28"/>
        </w:rPr>
        <w:t>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w:t>
      </w:r>
      <w:r w:rsidRPr="002E1EFD">
        <w:rPr>
          <w:color w:val="212529"/>
          <w:sz w:val="28"/>
          <w:szCs w:val="28"/>
        </w:rPr>
        <w:t>о</w:t>
      </w:r>
      <w:r w:rsidRPr="002E1EFD">
        <w:rPr>
          <w:color w:val="212529"/>
          <w:sz w:val="28"/>
          <w:szCs w:val="28"/>
        </w:rPr>
        <w:t>ритма реализации роботом заданного результата; реализация алгоритма (включая применение визуально-программных средств, разработку образца-прототипа); те</w:t>
      </w:r>
      <w:r w:rsidRPr="002E1EFD">
        <w:rPr>
          <w:color w:val="212529"/>
          <w:sz w:val="28"/>
          <w:szCs w:val="28"/>
        </w:rPr>
        <w:t>с</w:t>
      </w:r>
      <w:r w:rsidRPr="002E1EFD">
        <w:rPr>
          <w:color w:val="212529"/>
          <w:sz w:val="28"/>
          <w:szCs w:val="28"/>
        </w:rPr>
        <w:t>тирование робототехнического изделия; отладка и оценка полноты и точности в</w:t>
      </w:r>
      <w:r w:rsidRPr="002E1EFD">
        <w:rPr>
          <w:color w:val="212529"/>
          <w:sz w:val="28"/>
          <w:szCs w:val="28"/>
        </w:rPr>
        <w:t>ы</w:t>
      </w:r>
      <w:r w:rsidRPr="002E1EFD">
        <w:rPr>
          <w:color w:val="212529"/>
          <w:sz w:val="28"/>
          <w:szCs w:val="28"/>
        </w:rPr>
        <w:t>полнения задания роботом.</w:t>
      </w:r>
    </w:p>
    <w:p w:rsidR="002E1EFD" w:rsidRPr="002E1EFD" w:rsidRDefault="002E1EFD" w:rsidP="002E1EFD">
      <w:pPr>
        <w:pStyle w:val="pboth"/>
        <w:shd w:val="clear" w:color="auto" w:fill="FFFFFF"/>
        <w:spacing w:before="0" w:beforeAutospacing="0"/>
        <w:jc w:val="both"/>
        <w:rPr>
          <w:color w:val="212529"/>
          <w:sz w:val="28"/>
          <w:szCs w:val="28"/>
        </w:rPr>
      </w:pPr>
      <w:bookmarkStart w:id="5750" w:name="112416"/>
      <w:bookmarkEnd w:id="5750"/>
      <w:r w:rsidRPr="002E1EFD">
        <w:rPr>
          <w:color w:val="212529"/>
          <w:sz w:val="28"/>
          <w:szCs w:val="28"/>
        </w:rPr>
        <w:t>Примеры роботов из различных областей. Их возможности и ограничения.</w:t>
      </w:r>
    </w:p>
    <w:p w:rsidR="002E1EFD" w:rsidRPr="002E1EFD" w:rsidRDefault="002E1EFD" w:rsidP="002E1EFD">
      <w:pPr>
        <w:pStyle w:val="pboth"/>
        <w:shd w:val="clear" w:color="auto" w:fill="FFFFFF"/>
        <w:spacing w:before="0" w:beforeAutospacing="0"/>
        <w:jc w:val="both"/>
        <w:rPr>
          <w:color w:val="212529"/>
          <w:sz w:val="28"/>
          <w:szCs w:val="28"/>
        </w:rPr>
      </w:pPr>
      <w:bookmarkStart w:id="5751" w:name="112417"/>
      <w:bookmarkEnd w:id="5751"/>
      <w:r w:rsidRPr="002E1EFD">
        <w:rPr>
          <w:color w:val="212529"/>
          <w:sz w:val="28"/>
          <w:szCs w:val="28"/>
        </w:rPr>
        <w:t>Раздел 5. От робототехники к искусственному интеллекту.</w:t>
      </w:r>
    </w:p>
    <w:p w:rsidR="002E1EFD" w:rsidRPr="002E1EFD" w:rsidRDefault="002E1EFD" w:rsidP="002E1EFD">
      <w:pPr>
        <w:pStyle w:val="pboth"/>
        <w:shd w:val="clear" w:color="auto" w:fill="FFFFFF"/>
        <w:spacing w:before="0" w:beforeAutospacing="0"/>
        <w:jc w:val="both"/>
        <w:rPr>
          <w:color w:val="212529"/>
          <w:sz w:val="28"/>
          <w:szCs w:val="28"/>
        </w:rPr>
      </w:pPr>
      <w:bookmarkStart w:id="5752" w:name="112418"/>
      <w:bookmarkEnd w:id="5752"/>
      <w:r w:rsidRPr="002E1EFD">
        <w:rPr>
          <w:color w:val="212529"/>
          <w:sz w:val="28"/>
          <w:szCs w:val="28"/>
        </w:rPr>
        <w:t>Жизненный цикл технологии. Понятие о конвергентных технологиях. Робототехн</w:t>
      </w:r>
      <w:r w:rsidRPr="002E1EFD">
        <w:rPr>
          <w:color w:val="212529"/>
          <w:sz w:val="28"/>
          <w:szCs w:val="28"/>
        </w:rPr>
        <w:t>и</w:t>
      </w:r>
      <w:r w:rsidRPr="002E1EFD">
        <w:rPr>
          <w:color w:val="212529"/>
          <w:sz w:val="28"/>
          <w:szCs w:val="28"/>
        </w:rPr>
        <w:t>ка как пример конвергентных технологий. Перспективы автоматизации и роботиз</w:t>
      </w:r>
      <w:r w:rsidRPr="002E1EFD">
        <w:rPr>
          <w:color w:val="212529"/>
          <w:sz w:val="28"/>
          <w:szCs w:val="28"/>
        </w:rPr>
        <w:t>а</w:t>
      </w:r>
      <w:r w:rsidRPr="002E1EFD">
        <w:rPr>
          <w:color w:val="212529"/>
          <w:sz w:val="28"/>
          <w:szCs w:val="28"/>
        </w:rPr>
        <w:t>ции: возможности и ограничения.</w:t>
      </w:r>
    </w:p>
    <w:p w:rsidR="002E1EFD" w:rsidRPr="002E1EFD" w:rsidRDefault="002E1EFD" w:rsidP="002E1EFD">
      <w:pPr>
        <w:pStyle w:val="pboth"/>
        <w:shd w:val="clear" w:color="auto" w:fill="FFFFFF"/>
        <w:spacing w:before="0" w:beforeAutospacing="0"/>
        <w:jc w:val="both"/>
        <w:rPr>
          <w:color w:val="212529"/>
          <w:sz w:val="28"/>
          <w:szCs w:val="28"/>
        </w:rPr>
      </w:pPr>
      <w:bookmarkStart w:id="5753" w:name="112419"/>
      <w:bookmarkEnd w:id="5753"/>
      <w:r w:rsidRPr="002E1EFD">
        <w:rPr>
          <w:color w:val="212529"/>
          <w:sz w:val="28"/>
          <w:szCs w:val="28"/>
        </w:rPr>
        <w:t>Модуль "3D-моделирование, макетирование, прототипирование"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5754" w:name="112420"/>
      <w:bookmarkEnd w:id="5754"/>
      <w:r w:rsidRPr="002E1EFD">
        <w:rPr>
          <w:color w:val="212529"/>
          <w:sz w:val="28"/>
          <w:szCs w:val="28"/>
        </w:rPr>
        <w:t>7 - 9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755" w:name="112421"/>
      <w:bookmarkEnd w:id="5755"/>
      <w:r w:rsidRPr="002E1EFD">
        <w:rPr>
          <w:color w:val="212529"/>
          <w:sz w:val="28"/>
          <w:szCs w:val="28"/>
        </w:rPr>
        <w:t>Раздел 1. Модели и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756" w:name="112422"/>
      <w:bookmarkEnd w:id="5756"/>
      <w:r w:rsidRPr="002E1EFD">
        <w:rPr>
          <w:color w:val="212529"/>
          <w:sz w:val="28"/>
          <w:szCs w:val="28"/>
        </w:rPr>
        <w:t>Виды и свойства, назначение моделей. Адекватность модели моделируемому объе</w:t>
      </w:r>
      <w:r w:rsidRPr="002E1EFD">
        <w:rPr>
          <w:color w:val="212529"/>
          <w:sz w:val="28"/>
          <w:szCs w:val="28"/>
        </w:rPr>
        <w:t>к</w:t>
      </w:r>
      <w:r w:rsidRPr="002E1EFD">
        <w:rPr>
          <w:color w:val="212529"/>
          <w:sz w:val="28"/>
          <w:szCs w:val="28"/>
        </w:rPr>
        <w:t>ту и целям моделирования.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757" w:name="112423"/>
      <w:bookmarkEnd w:id="5757"/>
      <w:r w:rsidRPr="002E1EFD">
        <w:rPr>
          <w:color w:val="212529"/>
          <w:sz w:val="28"/>
          <w:szCs w:val="28"/>
        </w:rPr>
        <w:t>Раздел 2. Визуальные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58" w:name="112424"/>
      <w:bookmarkEnd w:id="5758"/>
      <w:r w:rsidRPr="002E1EFD">
        <w:rPr>
          <w:color w:val="212529"/>
          <w:sz w:val="28"/>
          <w:szCs w:val="28"/>
        </w:rPr>
        <w:t>3D-моделирование как технология создания визуальных моделей.</w:t>
      </w:r>
    </w:p>
    <w:p w:rsidR="002E1EFD" w:rsidRPr="002E1EFD" w:rsidRDefault="002E1EFD" w:rsidP="002E1EFD">
      <w:pPr>
        <w:pStyle w:val="pboth"/>
        <w:shd w:val="clear" w:color="auto" w:fill="FFFFFF"/>
        <w:spacing w:before="0" w:beforeAutospacing="0"/>
        <w:jc w:val="both"/>
        <w:rPr>
          <w:color w:val="212529"/>
          <w:sz w:val="28"/>
          <w:szCs w:val="28"/>
        </w:rPr>
      </w:pPr>
      <w:bookmarkStart w:id="5759" w:name="112425"/>
      <w:bookmarkEnd w:id="5759"/>
      <w:r w:rsidRPr="002E1EFD">
        <w:rPr>
          <w:color w:val="212529"/>
          <w:sz w:val="28"/>
          <w:szCs w:val="28"/>
        </w:rPr>
        <w:t>Графические примитивы в 3D-моделировании. Куб и кубоид. Шар и многогранник. Цилиндр, призма, пирамида.</w:t>
      </w:r>
    </w:p>
    <w:p w:rsidR="002E1EFD" w:rsidRPr="002E1EFD" w:rsidRDefault="002E1EFD" w:rsidP="002E1EFD">
      <w:pPr>
        <w:pStyle w:val="pboth"/>
        <w:shd w:val="clear" w:color="auto" w:fill="FFFFFF"/>
        <w:spacing w:before="0" w:beforeAutospacing="0"/>
        <w:jc w:val="both"/>
        <w:rPr>
          <w:color w:val="212529"/>
          <w:sz w:val="28"/>
          <w:szCs w:val="28"/>
        </w:rPr>
      </w:pPr>
      <w:bookmarkStart w:id="5760" w:name="112426"/>
      <w:bookmarkEnd w:id="5760"/>
      <w:r w:rsidRPr="002E1EFD">
        <w:rPr>
          <w:color w:val="212529"/>
          <w:sz w:val="28"/>
          <w:szCs w:val="28"/>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2E1EFD" w:rsidRPr="002E1EFD" w:rsidRDefault="002E1EFD" w:rsidP="002E1EFD">
      <w:pPr>
        <w:pStyle w:val="pboth"/>
        <w:shd w:val="clear" w:color="auto" w:fill="FFFFFF"/>
        <w:spacing w:before="0" w:beforeAutospacing="0"/>
        <w:jc w:val="both"/>
        <w:rPr>
          <w:color w:val="212529"/>
          <w:sz w:val="28"/>
          <w:szCs w:val="28"/>
        </w:rPr>
      </w:pPr>
      <w:bookmarkStart w:id="5761" w:name="112427"/>
      <w:bookmarkEnd w:id="5761"/>
      <w:r w:rsidRPr="002E1EFD">
        <w:rPr>
          <w:color w:val="212529"/>
          <w:sz w:val="28"/>
          <w:szCs w:val="28"/>
        </w:rPr>
        <w:t>Моделирование сложных объектов.</w:t>
      </w:r>
    </w:p>
    <w:p w:rsidR="002E1EFD" w:rsidRPr="002E1EFD" w:rsidRDefault="002E1EFD" w:rsidP="002E1EFD">
      <w:pPr>
        <w:pStyle w:val="pboth"/>
        <w:shd w:val="clear" w:color="auto" w:fill="FFFFFF"/>
        <w:spacing w:before="0" w:beforeAutospacing="0"/>
        <w:jc w:val="both"/>
        <w:rPr>
          <w:color w:val="212529"/>
          <w:sz w:val="28"/>
          <w:szCs w:val="28"/>
        </w:rPr>
      </w:pPr>
      <w:bookmarkStart w:id="5762" w:name="112428"/>
      <w:bookmarkEnd w:id="5762"/>
      <w:r w:rsidRPr="002E1EFD">
        <w:rPr>
          <w:color w:val="212529"/>
          <w:sz w:val="28"/>
          <w:szCs w:val="28"/>
        </w:rPr>
        <w:t>Рендеринг. Полигональная сетка. Диаграмма Вронского и ее особенности. Трианг</w:t>
      </w:r>
      <w:r w:rsidRPr="002E1EFD">
        <w:rPr>
          <w:color w:val="212529"/>
          <w:sz w:val="28"/>
          <w:szCs w:val="28"/>
        </w:rPr>
        <w:t>у</w:t>
      </w:r>
      <w:r w:rsidRPr="002E1EFD">
        <w:rPr>
          <w:color w:val="212529"/>
          <w:sz w:val="28"/>
          <w:szCs w:val="28"/>
        </w:rPr>
        <w:t>ляция Делоне. Компьютерные программы, осуществляющие рендеринг (рендеры).</w:t>
      </w:r>
    </w:p>
    <w:p w:rsidR="002E1EFD" w:rsidRPr="002E1EFD" w:rsidRDefault="002E1EFD" w:rsidP="002E1EFD">
      <w:pPr>
        <w:pStyle w:val="pboth"/>
        <w:shd w:val="clear" w:color="auto" w:fill="FFFFFF"/>
        <w:spacing w:before="0" w:beforeAutospacing="0"/>
        <w:jc w:val="both"/>
        <w:rPr>
          <w:color w:val="212529"/>
          <w:sz w:val="28"/>
          <w:szCs w:val="28"/>
        </w:rPr>
      </w:pPr>
      <w:bookmarkStart w:id="5763" w:name="112429"/>
      <w:bookmarkEnd w:id="5763"/>
      <w:r w:rsidRPr="002E1EFD">
        <w:rPr>
          <w:color w:val="212529"/>
          <w:sz w:val="28"/>
          <w:szCs w:val="28"/>
        </w:rPr>
        <w:t>3D-печать. Техника безопасности в 3D-печати. Аддитивные технологии. Экструдер и его устройство. Кинематика 3D-принтера.</w:t>
      </w:r>
    </w:p>
    <w:p w:rsidR="002E1EFD" w:rsidRPr="002E1EFD" w:rsidRDefault="002E1EFD" w:rsidP="002E1EFD">
      <w:pPr>
        <w:pStyle w:val="pboth"/>
        <w:shd w:val="clear" w:color="auto" w:fill="FFFFFF"/>
        <w:spacing w:before="0" w:beforeAutospacing="0"/>
        <w:jc w:val="both"/>
        <w:rPr>
          <w:color w:val="212529"/>
          <w:sz w:val="28"/>
          <w:szCs w:val="28"/>
        </w:rPr>
      </w:pPr>
      <w:bookmarkStart w:id="5764" w:name="112430"/>
      <w:bookmarkEnd w:id="5764"/>
      <w:r w:rsidRPr="002E1EFD">
        <w:rPr>
          <w:color w:val="212529"/>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65" w:name="112431"/>
      <w:bookmarkEnd w:id="5765"/>
      <w:r w:rsidRPr="002E1EFD">
        <w:rPr>
          <w:color w:val="212529"/>
          <w:sz w:val="28"/>
          <w:szCs w:val="28"/>
        </w:rPr>
        <w:t>Профессии, связанные с 3D-печатью.</w:t>
      </w:r>
    </w:p>
    <w:p w:rsidR="002E1EFD" w:rsidRPr="002E1EFD" w:rsidRDefault="002E1EFD" w:rsidP="002E1EFD">
      <w:pPr>
        <w:pStyle w:val="pboth"/>
        <w:shd w:val="clear" w:color="auto" w:fill="FFFFFF"/>
        <w:spacing w:before="0" w:beforeAutospacing="0"/>
        <w:jc w:val="both"/>
        <w:rPr>
          <w:color w:val="212529"/>
          <w:sz w:val="28"/>
          <w:szCs w:val="28"/>
        </w:rPr>
      </w:pPr>
      <w:bookmarkStart w:id="5766" w:name="112432"/>
      <w:bookmarkEnd w:id="5766"/>
      <w:r w:rsidRPr="002E1EFD">
        <w:rPr>
          <w:color w:val="212529"/>
          <w:sz w:val="28"/>
          <w:szCs w:val="28"/>
        </w:rPr>
        <w:t>Раздел 3. Создание макетов с помощью программных средств.</w:t>
      </w:r>
    </w:p>
    <w:p w:rsidR="002E1EFD" w:rsidRPr="002E1EFD" w:rsidRDefault="002E1EFD" w:rsidP="002E1EFD">
      <w:pPr>
        <w:pStyle w:val="pboth"/>
        <w:shd w:val="clear" w:color="auto" w:fill="FFFFFF"/>
        <w:spacing w:before="0" w:beforeAutospacing="0"/>
        <w:jc w:val="both"/>
        <w:rPr>
          <w:color w:val="212529"/>
          <w:sz w:val="28"/>
          <w:szCs w:val="28"/>
        </w:rPr>
      </w:pPr>
      <w:bookmarkStart w:id="5767" w:name="112433"/>
      <w:bookmarkEnd w:id="5767"/>
      <w:r w:rsidRPr="002E1EFD">
        <w:rPr>
          <w:color w:val="212529"/>
          <w:sz w:val="28"/>
          <w:szCs w:val="28"/>
        </w:rPr>
        <w:t>Компоненты технологии макетирования: выполнение развертки, сборка деталей м</w:t>
      </w:r>
      <w:r w:rsidRPr="002E1EFD">
        <w:rPr>
          <w:color w:val="212529"/>
          <w:sz w:val="28"/>
          <w:szCs w:val="28"/>
        </w:rPr>
        <w:t>а</w:t>
      </w:r>
      <w:r w:rsidRPr="002E1EFD">
        <w:rPr>
          <w:color w:val="212529"/>
          <w:sz w:val="28"/>
          <w:szCs w:val="28"/>
        </w:rPr>
        <w:t>кета. Разработка графической документации.</w:t>
      </w:r>
    </w:p>
    <w:p w:rsidR="002E1EFD" w:rsidRPr="002E1EFD" w:rsidRDefault="002E1EFD" w:rsidP="002E1EFD">
      <w:pPr>
        <w:pStyle w:val="pboth"/>
        <w:shd w:val="clear" w:color="auto" w:fill="FFFFFF"/>
        <w:spacing w:before="0" w:beforeAutospacing="0"/>
        <w:jc w:val="both"/>
        <w:rPr>
          <w:color w:val="212529"/>
          <w:sz w:val="28"/>
          <w:szCs w:val="28"/>
        </w:rPr>
      </w:pPr>
      <w:bookmarkStart w:id="5768" w:name="112434"/>
      <w:bookmarkEnd w:id="5768"/>
      <w:r w:rsidRPr="002E1EFD">
        <w:rPr>
          <w:color w:val="212529"/>
          <w:sz w:val="28"/>
          <w:szCs w:val="28"/>
        </w:rPr>
        <w:t>Раздел 4. Технология создания и исследования прототипов.</w:t>
      </w:r>
    </w:p>
    <w:p w:rsidR="002E1EFD" w:rsidRPr="002E1EFD" w:rsidRDefault="002E1EFD" w:rsidP="002E1EFD">
      <w:pPr>
        <w:pStyle w:val="pboth"/>
        <w:shd w:val="clear" w:color="auto" w:fill="FFFFFF"/>
        <w:spacing w:before="0" w:beforeAutospacing="0"/>
        <w:jc w:val="both"/>
        <w:rPr>
          <w:color w:val="212529"/>
          <w:sz w:val="28"/>
          <w:szCs w:val="28"/>
        </w:rPr>
      </w:pPr>
      <w:bookmarkStart w:id="5769" w:name="112435"/>
      <w:bookmarkEnd w:id="5769"/>
      <w:r w:rsidRPr="002E1EFD">
        <w:rPr>
          <w:color w:val="212529"/>
          <w:sz w:val="28"/>
          <w:szCs w:val="28"/>
        </w:rPr>
        <w:t>Создание прототипа. Исследование прототипа. Перенос выявленных свойств прот</w:t>
      </w:r>
      <w:r w:rsidRPr="002E1EFD">
        <w:rPr>
          <w:color w:val="212529"/>
          <w:sz w:val="28"/>
          <w:szCs w:val="28"/>
        </w:rPr>
        <w:t>о</w:t>
      </w:r>
      <w:r w:rsidRPr="002E1EFD">
        <w:rPr>
          <w:color w:val="212529"/>
          <w:sz w:val="28"/>
          <w:szCs w:val="28"/>
        </w:rPr>
        <w:t>типа на реальные объекты.</w:t>
      </w:r>
    </w:p>
    <w:p w:rsidR="002E1EFD" w:rsidRPr="002E1EFD" w:rsidRDefault="002E1EFD" w:rsidP="002E1EFD">
      <w:pPr>
        <w:pStyle w:val="pboth"/>
        <w:shd w:val="clear" w:color="auto" w:fill="FFFFFF"/>
        <w:spacing w:before="0" w:beforeAutospacing="0"/>
        <w:jc w:val="both"/>
        <w:rPr>
          <w:color w:val="212529"/>
          <w:sz w:val="28"/>
          <w:szCs w:val="28"/>
        </w:rPr>
      </w:pPr>
      <w:bookmarkStart w:id="5770" w:name="112436"/>
      <w:bookmarkEnd w:id="5770"/>
      <w:r w:rsidRPr="002E1EFD">
        <w:rPr>
          <w:color w:val="212529"/>
          <w:sz w:val="28"/>
          <w:szCs w:val="28"/>
        </w:rPr>
        <w:t>Модуль "Компьютерная графика. Черчение"</w:t>
      </w:r>
    </w:p>
    <w:p w:rsidR="002E1EFD" w:rsidRPr="002E1EFD" w:rsidRDefault="002E1EFD" w:rsidP="002E1EFD">
      <w:pPr>
        <w:pStyle w:val="pboth"/>
        <w:shd w:val="clear" w:color="auto" w:fill="FFFFFF"/>
        <w:spacing w:before="0" w:beforeAutospacing="0"/>
        <w:jc w:val="both"/>
        <w:rPr>
          <w:color w:val="212529"/>
          <w:sz w:val="28"/>
          <w:szCs w:val="28"/>
        </w:rPr>
      </w:pPr>
      <w:bookmarkStart w:id="5771" w:name="112437"/>
      <w:bookmarkEnd w:id="5771"/>
      <w:r w:rsidRPr="002E1EFD">
        <w:rPr>
          <w:color w:val="212529"/>
          <w:sz w:val="28"/>
          <w:szCs w:val="28"/>
        </w:rPr>
        <w:t>8 - 9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772" w:name="112438"/>
      <w:bookmarkEnd w:id="5772"/>
      <w:r w:rsidRPr="002E1EFD">
        <w:rPr>
          <w:color w:val="212529"/>
          <w:sz w:val="28"/>
          <w:szCs w:val="28"/>
        </w:rPr>
        <w:t>Раздел 1. Модели и их свойства.</w:t>
      </w:r>
    </w:p>
    <w:p w:rsidR="002E1EFD" w:rsidRPr="002E1EFD" w:rsidRDefault="002E1EFD" w:rsidP="002E1EFD">
      <w:pPr>
        <w:pStyle w:val="pboth"/>
        <w:shd w:val="clear" w:color="auto" w:fill="FFFFFF"/>
        <w:spacing w:before="0" w:beforeAutospacing="0"/>
        <w:jc w:val="both"/>
        <w:rPr>
          <w:color w:val="212529"/>
          <w:sz w:val="28"/>
          <w:szCs w:val="28"/>
        </w:rPr>
      </w:pPr>
      <w:bookmarkStart w:id="5773" w:name="112439"/>
      <w:bookmarkEnd w:id="5773"/>
      <w:r w:rsidRPr="002E1EFD">
        <w:rPr>
          <w:color w:val="212529"/>
          <w:sz w:val="28"/>
          <w:szCs w:val="28"/>
        </w:rPr>
        <w:t>Понятие графической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74" w:name="112440"/>
      <w:bookmarkEnd w:id="5774"/>
      <w:r w:rsidRPr="002E1EFD">
        <w:rPr>
          <w:color w:val="212529"/>
          <w:sz w:val="28"/>
          <w:szCs w:val="28"/>
        </w:rPr>
        <w:t>Математические, физические и информационные модели. Графические модели. В</w:t>
      </w:r>
      <w:r w:rsidRPr="002E1EFD">
        <w:rPr>
          <w:color w:val="212529"/>
          <w:sz w:val="28"/>
          <w:szCs w:val="28"/>
        </w:rPr>
        <w:t>и</w:t>
      </w:r>
      <w:r w:rsidRPr="002E1EFD">
        <w:rPr>
          <w:color w:val="212529"/>
          <w:sz w:val="28"/>
          <w:szCs w:val="28"/>
        </w:rPr>
        <w:t>ды графических моделей. Количественная и качественная оценка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75" w:name="112441"/>
      <w:bookmarkEnd w:id="5775"/>
      <w:r w:rsidRPr="002E1EFD">
        <w:rPr>
          <w:color w:val="212529"/>
          <w:sz w:val="28"/>
          <w:szCs w:val="28"/>
        </w:rPr>
        <w:t>Раздел 2. Черчение как технология создания графической модели инженерного об</w:t>
      </w:r>
      <w:r w:rsidRPr="002E1EFD">
        <w:rPr>
          <w:color w:val="212529"/>
          <w:sz w:val="28"/>
          <w:szCs w:val="28"/>
        </w:rPr>
        <w:t>ъ</w:t>
      </w:r>
      <w:r w:rsidRPr="002E1EFD">
        <w:rPr>
          <w:color w:val="212529"/>
          <w:sz w:val="28"/>
          <w:szCs w:val="28"/>
        </w:rPr>
        <w:t>екта.</w:t>
      </w:r>
    </w:p>
    <w:p w:rsidR="002E1EFD" w:rsidRPr="002E1EFD" w:rsidRDefault="002E1EFD" w:rsidP="002E1EFD">
      <w:pPr>
        <w:pStyle w:val="pboth"/>
        <w:shd w:val="clear" w:color="auto" w:fill="FFFFFF"/>
        <w:spacing w:before="0" w:beforeAutospacing="0"/>
        <w:jc w:val="both"/>
        <w:rPr>
          <w:color w:val="212529"/>
          <w:sz w:val="28"/>
          <w:szCs w:val="28"/>
        </w:rPr>
      </w:pPr>
      <w:bookmarkStart w:id="5776" w:name="112442"/>
      <w:bookmarkEnd w:id="5776"/>
      <w:r w:rsidRPr="002E1EFD">
        <w:rPr>
          <w:color w:val="212529"/>
          <w:sz w:val="28"/>
          <w:szCs w:val="28"/>
        </w:rPr>
        <w:t>Виды инженерных объектов: сооружения, транспортные средства, линии коммун</w:t>
      </w:r>
      <w:r w:rsidRPr="002E1EFD">
        <w:rPr>
          <w:color w:val="212529"/>
          <w:sz w:val="28"/>
          <w:szCs w:val="28"/>
        </w:rPr>
        <w:t>и</w:t>
      </w:r>
      <w:r w:rsidRPr="002E1EFD">
        <w:rPr>
          <w:color w:val="212529"/>
          <w:sz w:val="28"/>
          <w:szCs w:val="28"/>
        </w:rPr>
        <w:t>каций. Машины, аппараты, приборы, инструменты. Классификация инженерных объектов. Инженерные качества: прочность, устойчивость, динамичность, габари</w:t>
      </w:r>
      <w:r w:rsidRPr="002E1EFD">
        <w:rPr>
          <w:color w:val="212529"/>
          <w:sz w:val="28"/>
          <w:szCs w:val="28"/>
        </w:rPr>
        <w:t>т</w:t>
      </w:r>
      <w:r w:rsidRPr="002E1EFD">
        <w:rPr>
          <w:color w:val="212529"/>
          <w:sz w:val="28"/>
          <w:szCs w:val="28"/>
        </w:rPr>
        <w:t>ные размеры, технические данные. Функциональные качества, эксплуатационные, потребительские, экономические, экологические требования к инженерным объе</w:t>
      </w:r>
      <w:r w:rsidRPr="002E1EFD">
        <w:rPr>
          <w:color w:val="212529"/>
          <w:sz w:val="28"/>
          <w:szCs w:val="28"/>
        </w:rPr>
        <w:t>к</w:t>
      </w:r>
      <w:r w:rsidRPr="002E1EFD">
        <w:rPr>
          <w:color w:val="212529"/>
          <w:sz w:val="28"/>
          <w:szCs w:val="28"/>
        </w:rPr>
        <w:t>там.</w:t>
      </w:r>
    </w:p>
    <w:p w:rsidR="002E1EFD" w:rsidRPr="002E1EFD" w:rsidRDefault="002E1EFD" w:rsidP="002E1EFD">
      <w:pPr>
        <w:pStyle w:val="pboth"/>
        <w:shd w:val="clear" w:color="auto" w:fill="FFFFFF"/>
        <w:spacing w:before="0" w:beforeAutospacing="0"/>
        <w:jc w:val="both"/>
        <w:rPr>
          <w:color w:val="212529"/>
          <w:sz w:val="28"/>
          <w:szCs w:val="28"/>
        </w:rPr>
      </w:pPr>
      <w:bookmarkStart w:id="5777" w:name="112443"/>
      <w:bookmarkEnd w:id="5777"/>
      <w:r w:rsidRPr="002E1EFD">
        <w:rPr>
          <w:color w:val="212529"/>
          <w:sz w:val="28"/>
          <w:szCs w:val="28"/>
        </w:rPr>
        <w:lastRenderedPageBreak/>
        <w:t>Понятие об инженерных проектах. Создание проектной документации. Классич</w:t>
      </w:r>
      <w:r w:rsidRPr="002E1EFD">
        <w:rPr>
          <w:color w:val="212529"/>
          <w:sz w:val="28"/>
          <w:szCs w:val="28"/>
        </w:rPr>
        <w:t>е</w:t>
      </w:r>
      <w:r w:rsidRPr="002E1EFD">
        <w:rPr>
          <w:color w:val="212529"/>
          <w:sz w:val="28"/>
          <w:szCs w:val="28"/>
        </w:rPr>
        <w:t>ское черчение. Чертеж. Набросок. Эскиз. Технический рисунок. Понятие о станда</w:t>
      </w:r>
      <w:r w:rsidRPr="002E1EFD">
        <w:rPr>
          <w:color w:val="212529"/>
          <w:sz w:val="28"/>
          <w:szCs w:val="28"/>
        </w:rPr>
        <w:t>р</w:t>
      </w:r>
      <w:r w:rsidRPr="002E1EFD">
        <w:rPr>
          <w:color w:val="212529"/>
          <w:sz w:val="28"/>
          <w:szCs w:val="28"/>
        </w:rPr>
        <w:t>тах. Знакомство с системой ЕСКД, ГОСТ, форматами. Основная надпись чертежа. Масштабы. Линии. Шрифты. Размеры на чертеже. Понятие о проецировании.</w:t>
      </w:r>
    </w:p>
    <w:p w:rsidR="002E1EFD" w:rsidRPr="002E1EFD" w:rsidRDefault="002E1EFD" w:rsidP="002E1EFD">
      <w:pPr>
        <w:pStyle w:val="pboth"/>
        <w:shd w:val="clear" w:color="auto" w:fill="FFFFFF"/>
        <w:spacing w:before="0" w:beforeAutospacing="0"/>
        <w:jc w:val="both"/>
        <w:rPr>
          <w:color w:val="212529"/>
          <w:sz w:val="28"/>
          <w:szCs w:val="28"/>
        </w:rPr>
      </w:pPr>
      <w:bookmarkStart w:id="5778" w:name="112444"/>
      <w:bookmarkEnd w:id="5778"/>
      <w:r w:rsidRPr="002E1EFD">
        <w:rPr>
          <w:color w:val="212529"/>
          <w:sz w:val="28"/>
          <w:szCs w:val="28"/>
        </w:rPr>
        <w:t>Практическая деятельность по созданию чертежей.</w:t>
      </w:r>
    </w:p>
    <w:p w:rsidR="002E1EFD" w:rsidRPr="002E1EFD" w:rsidRDefault="002E1EFD" w:rsidP="002E1EFD">
      <w:pPr>
        <w:pStyle w:val="pboth"/>
        <w:shd w:val="clear" w:color="auto" w:fill="FFFFFF"/>
        <w:spacing w:before="0" w:beforeAutospacing="0"/>
        <w:jc w:val="both"/>
        <w:rPr>
          <w:color w:val="212529"/>
          <w:sz w:val="28"/>
          <w:szCs w:val="28"/>
        </w:rPr>
      </w:pPr>
      <w:bookmarkStart w:id="5779" w:name="112445"/>
      <w:bookmarkEnd w:id="5779"/>
      <w:r w:rsidRPr="002E1EFD">
        <w:rPr>
          <w:color w:val="212529"/>
          <w:sz w:val="28"/>
          <w:szCs w:val="28"/>
        </w:rPr>
        <w:t>Раздел 3. Технология создания чертежей в программных средах.</w:t>
      </w:r>
    </w:p>
    <w:p w:rsidR="002E1EFD" w:rsidRPr="002E1EFD" w:rsidRDefault="002E1EFD" w:rsidP="002E1EFD">
      <w:pPr>
        <w:pStyle w:val="pboth"/>
        <w:shd w:val="clear" w:color="auto" w:fill="FFFFFF"/>
        <w:spacing w:before="0" w:beforeAutospacing="0"/>
        <w:jc w:val="both"/>
        <w:rPr>
          <w:color w:val="212529"/>
          <w:sz w:val="28"/>
          <w:szCs w:val="28"/>
        </w:rPr>
      </w:pPr>
      <w:bookmarkStart w:id="5780" w:name="112446"/>
      <w:bookmarkEnd w:id="5780"/>
      <w:r w:rsidRPr="002E1EFD">
        <w:rPr>
          <w:color w:val="212529"/>
          <w:sz w:val="28"/>
          <w:szCs w:val="28"/>
        </w:rPr>
        <w:t>Применение программного обеспечения для создания проектной документации: м</w:t>
      </w:r>
      <w:r w:rsidRPr="002E1EFD">
        <w:rPr>
          <w:color w:val="212529"/>
          <w:sz w:val="28"/>
          <w:szCs w:val="28"/>
        </w:rPr>
        <w:t>о</w:t>
      </w:r>
      <w:r w:rsidRPr="002E1EFD">
        <w:rPr>
          <w:color w:val="212529"/>
          <w:sz w:val="28"/>
          <w:szCs w:val="28"/>
        </w:rPr>
        <w:t>делей объектов и их чертежей. Правила техники безопасности при работе на ко</w:t>
      </w:r>
      <w:r w:rsidRPr="002E1EFD">
        <w:rPr>
          <w:color w:val="212529"/>
          <w:sz w:val="28"/>
          <w:szCs w:val="28"/>
        </w:rPr>
        <w:t>м</w:t>
      </w:r>
      <w:r w:rsidRPr="002E1EFD">
        <w:rPr>
          <w:color w:val="212529"/>
          <w:sz w:val="28"/>
          <w:szCs w:val="28"/>
        </w:rPr>
        <w:t>пьютере. Включение системы. Создание и виды документов, интерфейс окна "Че</w:t>
      </w:r>
      <w:r w:rsidRPr="002E1EFD">
        <w:rPr>
          <w:color w:val="212529"/>
          <w:sz w:val="28"/>
          <w:szCs w:val="28"/>
        </w:rPr>
        <w:t>р</w:t>
      </w:r>
      <w:r w:rsidRPr="002E1EFD">
        <w:rPr>
          <w:color w:val="212529"/>
          <w:sz w:val="28"/>
          <w:szCs w:val="28"/>
        </w:rPr>
        <w:t>теж",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2E1EFD" w:rsidRPr="002E1EFD" w:rsidRDefault="002E1EFD" w:rsidP="002E1EFD">
      <w:pPr>
        <w:pStyle w:val="pboth"/>
        <w:shd w:val="clear" w:color="auto" w:fill="FFFFFF"/>
        <w:spacing w:before="0" w:beforeAutospacing="0"/>
        <w:jc w:val="both"/>
        <w:rPr>
          <w:color w:val="212529"/>
          <w:sz w:val="28"/>
          <w:szCs w:val="28"/>
        </w:rPr>
      </w:pPr>
      <w:bookmarkStart w:id="5781" w:name="112447"/>
      <w:bookmarkEnd w:id="5781"/>
      <w:r w:rsidRPr="002E1EFD">
        <w:rPr>
          <w:color w:val="212529"/>
          <w:sz w:val="28"/>
          <w:szCs w:val="28"/>
        </w:rPr>
        <w:t>Изделия и их модели. Анализ формы объекта и синтез модели. План создания 3D-модели.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5782" w:name="112448"/>
      <w:bookmarkEnd w:id="5782"/>
      <w:r w:rsidRPr="002E1EFD">
        <w:rPr>
          <w:color w:val="212529"/>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w:t>
      </w:r>
      <w:r w:rsidRPr="002E1EFD">
        <w:rPr>
          <w:color w:val="212529"/>
          <w:sz w:val="28"/>
          <w:szCs w:val="28"/>
        </w:rPr>
        <w:t>о</w:t>
      </w:r>
      <w:r w:rsidRPr="002E1EFD">
        <w:rPr>
          <w:color w:val="212529"/>
          <w:sz w:val="28"/>
          <w:szCs w:val="28"/>
        </w:rPr>
        <w:t>образования и эскиза.</w:t>
      </w:r>
    </w:p>
    <w:p w:rsidR="002E1EFD" w:rsidRPr="002E1EFD" w:rsidRDefault="002E1EFD" w:rsidP="002E1EFD">
      <w:pPr>
        <w:pStyle w:val="pboth"/>
        <w:shd w:val="clear" w:color="auto" w:fill="FFFFFF"/>
        <w:spacing w:before="0" w:beforeAutospacing="0"/>
        <w:jc w:val="both"/>
        <w:rPr>
          <w:color w:val="212529"/>
          <w:sz w:val="28"/>
          <w:szCs w:val="28"/>
        </w:rPr>
      </w:pPr>
      <w:bookmarkStart w:id="5783" w:name="112449"/>
      <w:bookmarkEnd w:id="5783"/>
      <w:r w:rsidRPr="002E1EFD">
        <w:rPr>
          <w:color w:val="212529"/>
          <w:sz w:val="28"/>
          <w:szCs w:val="28"/>
        </w:rPr>
        <w:t>Создание моделей по различным заданиям: по чертежу; по описанию и размерам; по образцу, с натуры.</w:t>
      </w:r>
    </w:p>
    <w:p w:rsidR="002E1EFD" w:rsidRPr="002E1EFD" w:rsidRDefault="002E1EFD" w:rsidP="002E1EFD">
      <w:pPr>
        <w:pStyle w:val="pboth"/>
        <w:shd w:val="clear" w:color="auto" w:fill="FFFFFF"/>
        <w:spacing w:before="0" w:beforeAutospacing="0"/>
        <w:jc w:val="both"/>
        <w:rPr>
          <w:color w:val="212529"/>
          <w:sz w:val="28"/>
          <w:szCs w:val="28"/>
        </w:rPr>
      </w:pPr>
      <w:bookmarkStart w:id="5784" w:name="112450"/>
      <w:bookmarkEnd w:id="5784"/>
      <w:r w:rsidRPr="002E1EFD">
        <w:rPr>
          <w:color w:val="212529"/>
          <w:sz w:val="28"/>
          <w:szCs w:val="28"/>
        </w:rPr>
        <w:t>Раздел 4. Разработка проекта инженерного объекта.</w:t>
      </w:r>
    </w:p>
    <w:p w:rsidR="002E1EFD" w:rsidRPr="002E1EFD" w:rsidRDefault="002E1EFD" w:rsidP="002E1EFD">
      <w:pPr>
        <w:pStyle w:val="pboth"/>
        <w:shd w:val="clear" w:color="auto" w:fill="FFFFFF"/>
        <w:spacing w:before="0" w:beforeAutospacing="0"/>
        <w:jc w:val="both"/>
        <w:rPr>
          <w:color w:val="212529"/>
          <w:sz w:val="28"/>
          <w:szCs w:val="28"/>
        </w:rPr>
      </w:pPr>
      <w:bookmarkStart w:id="5785" w:name="112451"/>
      <w:bookmarkEnd w:id="5785"/>
      <w:r w:rsidRPr="002E1EFD">
        <w:rPr>
          <w:color w:val="212529"/>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w:t>
      </w:r>
      <w:r w:rsidRPr="002E1EFD">
        <w:rPr>
          <w:color w:val="212529"/>
          <w:sz w:val="28"/>
          <w:szCs w:val="28"/>
        </w:rPr>
        <w:t>у</w:t>
      </w:r>
      <w:r w:rsidRPr="002E1EFD">
        <w:rPr>
          <w:color w:val="212529"/>
          <w:sz w:val="28"/>
          <w:szCs w:val="28"/>
        </w:rPr>
        <w:t>нок объекта, чертеж общего вида, чертежи деталей. Условности и упрощения на чертеже. Создание презентации.</w:t>
      </w:r>
    </w:p>
    <w:p w:rsidR="002E1EFD" w:rsidRPr="002E1EFD" w:rsidRDefault="002E1EFD" w:rsidP="002E1EFD">
      <w:pPr>
        <w:pStyle w:val="pboth"/>
        <w:shd w:val="clear" w:color="auto" w:fill="FFFFFF"/>
        <w:spacing w:before="0" w:beforeAutospacing="0"/>
        <w:jc w:val="both"/>
        <w:rPr>
          <w:color w:val="212529"/>
          <w:sz w:val="28"/>
          <w:szCs w:val="28"/>
        </w:rPr>
      </w:pPr>
      <w:bookmarkStart w:id="5786" w:name="112452"/>
      <w:bookmarkEnd w:id="5786"/>
      <w:r w:rsidRPr="002E1EFD">
        <w:rPr>
          <w:color w:val="212529"/>
          <w:sz w:val="28"/>
          <w:szCs w:val="28"/>
        </w:rPr>
        <w:t>Модуль "Автоматизированные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5787" w:name="112453"/>
      <w:bookmarkEnd w:id="5787"/>
      <w:r w:rsidRPr="002E1EFD">
        <w:rPr>
          <w:color w:val="212529"/>
          <w:sz w:val="28"/>
          <w:szCs w:val="28"/>
        </w:rPr>
        <w:t>8 - 9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788" w:name="112454"/>
      <w:bookmarkEnd w:id="5788"/>
      <w:r w:rsidRPr="002E1EFD">
        <w:rPr>
          <w:color w:val="212529"/>
          <w:sz w:val="28"/>
          <w:szCs w:val="28"/>
        </w:rPr>
        <w:t>Раздел 1. Управление. Общие представления.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5789" w:name="112455"/>
      <w:bookmarkEnd w:id="5789"/>
      <w:r w:rsidRPr="002E1EFD">
        <w:rPr>
          <w:color w:val="212529"/>
          <w:sz w:val="28"/>
          <w:szCs w:val="28"/>
        </w:rPr>
        <w:t>Управляющие и управляемые системы. Понятие обратной связи. Модели управл</w:t>
      </w:r>
      <w:r w:rsidRPr="002E1EFD">
        <w:rPr>
          <w:color w:val="212529"/>
          <w:sz w:val="28"/>
          <w:szCs w:val="28"/>
        </w:rPr>
        <w:t>е</w:t>
      </w:r>
      <w:r w:rsidRPr="002E1EFD">
        <w:rPr>
          <w:color w:val="212529"/>
          <w:sz w:val="28"/>
          <w:szCs w:val="28"/>
        </w:rPr>
        <w:t>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2E1EFD" w:rsidRPr="002E1EFD" w:rsidRDefault="002E1EFD" w:rsidP="002E1EFD">
      <w:pPr>
        <w:pStyle w:val="pboth"/>
        <w:shd w:val="clear" w:color="auto" w:fill="FFFFFF"/>
        <w:spacing w:before="0" w:beforeAutospacing="0"/>
        <w:jc w:val="both"/>
        <w:rPr>
          <w:color w:val="212529"/>
          <w:sz w:val="28"/>
          <w:szCs w:val="28"/>
        </w:rPr>
      </w:pPr>
      <w:bookmarkStart w:id="5790" w:name="112456"/>
      <w:bookmarkEnd w:id="5790"/>
      <w:r w:rsidRPr="002E1EFD">
        <w:rPr>
          <w:color w:val="212529"/>
          <w:sz w:val="28"/>
          <w:szCs w:val="28"/>
        </w:rPr>
        <w:t>Раздел 2. Управление техническими системами.</w:t>
      </w:r>
    </w:p>
    <w:p w:rsidR="002E1EFD" w:rsidRPr="002E1EFD" w:rsidRDefault="002E1EFD" w:rsidP="002E1EFD">
      <w:pPr>
        <w:pStyle w:val="pboth"/>
        <w:shd w:val="clear" w:color="auto" w:fill="FFFFFF"/>
        <w:spacing w:before="0" w:beforeAutospacing="0"/>
        <w:jc w:val="both"/>
        <w:rPr>
          <w:color w:val="212529"/>
          <w:sz w:val="28"/>
          <w:szCs w:val="28"/>
        </w:rPr>
      </w:pPr>
      <w:bookmarkStart w:id="5791" w:name="112457"/>
      <w:bookmarkEnd w:id="5791"/>
      <w:r w:rsidRPr="002E1EFD">
        <w:rPr>
          <w:color w:val="212529"/>
          <w:sz w:val="28"/>
          <w:szCs w:val="28"/>
        </w:rPr>
        <w:lastRenderedPageBreak/>
        <w:t>Механические устройства обратной связи. Регулятор Уатта.</w:t>
      </w:r>
    </w:p>
    <w:p w:rsidR="002E1EFD" w:rsidRPr="002E1EFD" w:rsidRDefault="002E1EFD" w:rsidP="002E1EFD">
      <w:pPr>
        <w:pStyle w:val="pboth"/>
        <w:shd w:val="clear" w:color="auto" w:fill="FFFFFF"/>
        <w:spacing w:before="0" w:beforeAutospacing="0"/>
        <w:jc w:val="both"/>
        <w:rPr>
          <w:color w:val="212529"/>
          <w:sz w:val="28"/>
          <w:szCs w:val="28"/>
        </w:rPr>
      </w:pPr>
      <w:bookmarkStart w:id="5792" w:name="112458"/>
      <w:bookmarkEnd w:id="5792"/>
      <w:r w:rsidRPr="002E1EFD">
        <w:rPr>
          <w:color w:val="212529"/>
          <w:sz w:val="28"/>
          <w:szCs w:val="28"/>
        </w:rPr>
        <w:t>Понятие системы. Замкнутые и открытые системы. Системы с положительной и о</w:t>
      </w:r>
      <w:r w:rsidRPr="002E1EFD">
        <w:rPr>
          <w:color w:val="212529"/>
          <w:sz w:val="28"/>
          <w:szCs w:val="28"/>
        </w:rPr>
        <w:t>т</w:t>
      </w:r>
      <w:r w:rsidRPr="002E1EFD">
        <w:rPr>
          <w:color w:val="212529"/>
          <w:sz w:val="28"/>
          <w:szCs w:val="28"/>
        </w:rPr>
        <w:t>рицательной обратной связью. Примеры.</w:t>
      </w:r>
    </w:p>
    <w:p w:rsidR="002E1EFD" w:rsidRPr="002E1EFD" w:rsidRDefault="002E1EFD" w:rsidP="002E1EFD">
      <w:pPr>
        <w:pStyle w:val="pboth"/>
        <w:shd w:val="clear" w:color="auto" w:fill="FFFFFF"/>
        <w:spacing w:before="0" w:beforeAutospacing="0"/>
        <w:jc w:val="both"/>
        <w:rPr>
          <w:color w:val="212529"/>
          <w:sz w:val="28"/>
          <w:szCs w:val="28"/>
        </w:rPr>
      </w:pPr>
      <w:bookmarkStart w:id="5793" w:name="112459"/>
      <w:bookmarkEnd w:id="5793"/>
      <w:r w:rsidRPr="002E1EFD">
        <w:rPr>
          <w:color w:val="212529"/>
          <w:sz w:val="28"/>
          <w:szCs w:val="28"/>
        </w:rPr>
        <w:t>Динамические эффекты открытых систем: точки бифуркации, аттракторы.</w:t>
      </w:r>
    </w:p>
    <w:p w:rsidR="002E1EFD" w:rsidRPr="002E1EFD" w:rsidRDefault="002E1EFD" w:rsidP="002E1EFD">
      <w:pPr>
        <w:pStyle w:val="pboth"/>
        <w:shd w:val="clear" w:color="auto" w:fill="FFFFFF"/>
        <w:spacing w:before="0" w:beforeAutospacing="0"/>
        <w:jc w:val="both"/>
        <w:rPr>
          <w:color w:val="212529"/>
          <w:sz w:val="28"/>
          <w:szCs w:val="28"/>
        </w:rPr>
      </w:pPr>
      <w:bookmarkStart w:id="5794" w:name="112460"/>
      <w:bookmarkEnd w:id="5794"/>
      <w:r w:rsidRPr="002E1EFD">
        <w:rPr>
          <w:color w:val="212529"/>
          <w:sz w:val="28"/>
          <w:szCs w:val="28"/>
        </w:rPr>
        <w:t>Реализация данных эффектов в технических системах. Управление системами в у</w:t>
      </w:r>
      <w:r w:rsidRPr="002E1EFD">
        <w:rPr>
          <w:color w:val="212529"/>
          <w:sz w:val="28"/>
          <w:szCs w:val="28"/>
        </w:rPr>
        <w:t>с</w:t>
      </w:r>
      <w:r w:rsidRPr="002E1EFD">
        <w:rPr>
          <w:color w:val="212529"/>
          <w:sz w:val="28"/>
          <w:szCs w:val="28"/>
        </w:rPr>
        <w:t>ловиях нестабильности.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795" w:name="112461"/>
      <w:bookmarkEnd w:id="5795"/>
      <w:r w:rsidRPr="002E1EFD">
        <w:rPr>
          <w:color w:val="212529"/>
          <w:sz w:val="28"/>
          <w:szCs w:val="28"/>
        </w:rPr>
        <w:t>Современное производство. Виды роботов. Робот - манипулятор - ключевой эл</w:t>
      </w:r>
      <w:r w:rsidRPr="002E1EFD">
        <w:rPr>
          <w:color w:val="212529"/>
          <w:sz w:val="28"/>
          <w:szCs w:val="28"/>
        </w:rPr>
        <w:t>е</w:t>
      </w:r>
      <w:r w:rsidRPr="002E1EFD">
        <w:rPr>
          <w:color w:val="212529"/>
          <w:sz w:val="28"/>
          <w:szCs w:val="28"/>
        </w:rPr>
        <w:t>мент современной системы производства. Сменные модули манипулятора. Прои</w:t>
      </w:r>
      <w:r w:rsidRPr="002E1EFD">
        <w:rPr>
          <w:color w:val="212529"/>
          <w:sz w:val="28"/>
          <w:szCs w:val="28"/>
        </w:rPr>
        <w:t>з</w:t>
      </w:r>
      <w:r w:rsidRPr="002E1EFD">
        <w:rPr>
          <w:color w:val="212529"/>
          <w:sz w:val="28"/>
          <w:szCs w:val="28"/>
        </w:rPr>
        <w:t>водственные линии. Информационное взаимодействие роботов. Производство 4.0. Моделирование технологических линий на основе робототехнического конструир</w:t>
      </w:r>
      <w:r w:rsidRPr="002E1EFD">
        <w:rPr>
          <w:color w:val="212529"/>
          <w:sz w:val="28"/>
          <w:szCs w:val="28"/>
        </w:rPr>
        <w:t>о</w:t>
      </w:r>
      <w:r w:rsidRPr="002E1EFD">
        <w:rPr>
          <w:color w:val="212529"/>
          <w:sz w:val="28"/>
          <w:szCs w:val="28"/>
        </w:rPr>
        <w:t>вания. Моделирование действия учебного робота-манипулятора со сменными мод</w:t>
      </w:r>
      <w:r w:rsidRPr="002E1EFD">
        <w:rPr>
          <w:color w:val="212529"/>
          <w:sz w:val="28"/>
          <w:szCs w:val="28"/>
        </w:rPr>
        <w:t>у</w:t>
      </w:r>
      <w:r w:rsidRPr="002E1EFD">
        <w:rPr>
          <w:color w:val="212529"/>
          <w:sz w:val="28"/>
          <w:szCs w:val="28"/>
        </w:rPr>
        <w:t>лями для обучения работе с производственным оборудованием.</w:t>
      </w:r>
    </w:p>
    <w:p w:rsidR="002E1EFD" w:rsidRPr="002E1EFD" w:rsidRDefault="002E1EFD" w:rsidP="002E1EFD">
      <w:pPr>
        <w:pStyle w:val="pboth"/>
        <w:shd w:val="clear" w:color="auto" w:fill="FFFFFF"/>
        <w:spacing w:before="0" w:beforeAutospacing="0"/>
        <w:jc w:val="both"/>
        <w:rPr>
          <w:color w:val="212529"/>
          <w:sz w:val="28"/>
          <w:szCs w:val="28"/>
        </w:rPr>
      </w:pPr>
      <w:bookmarkStart w:id="5796" w:name="112462"/>
      <w:bookmarkEnd w:id="5796"/>
      <w:r w:rsidRPr="002E1EFD">
        <w:rPr>
          <w:color w:val="212529"/>
          <w:sz w:val="28"/>
          <w:szCs w:val="28"/>
        </w:rPr>
        <w:t>Раздел 3. Элементная база автоматизированных систем.</w:t>
      </w:r>
    </w:p>
    <w:p w:rsidR="002E1EFD" w:rsidRPr="002E1EFD" w:rsidRDefault="002E1EFD" w:rsidP="002E1EFD">
      <w:pPr>
        <w:pStyle w:val="pboth"/>
        <w:shd w:val="clear" w:color="auto" w:fill="FFFFFF"/>
        <w:spacing w:before="0" w:beforeAutospacing="0"/>
        <w:jc w:val="both"/>
        <w:rPr>
          <w:color w:val="212529"/>
          <w:sz w:val="28"/>
          <w:szCs w:val="28"/>
        </w:rPr>
      </w:pPr>
      <w:bookmarkStart w:id="5797" w:name="112463"/>
      <w:bookmarkEnd w:id="5797"/>
      <w:r w:rsidRPr="002E1EFD">
        <w:rPr>
          <w:color w:val="212529"/>
          <w:sz w:val="28"/>
          <w:szCs w:val="28"/>
        </w:rPr>
        <w:t>Понятие об электрическом токе. Проводники и диэлектрики. Электрические приб</w:t>
      </w:r>
      <w:r w:rsidRPr="002E1EFD">
        <w:rPr>
          <w:color w:val="212529"/>
          <w:sz w:val="28"/>
          <w:szCs w:val="28"/>
        </w:rPr>
        <w:t>о</w:t>
      </w:r>
      <w:r w:rsidRPr="002E1EFD">
        <w:rPr>
          <w:color w:val="212529"/>
          <w:sz w:val="28"/>
          <w:szCs w:val="28"/>
        </w:rPr>
        <w:t>ры. Техника безопасности при работе с электрическими приборами. Макетная пл</w:t>
      </w:r>
      <w:r w:rsidRPr="002E1EFD">
        <w:rPr>
          <w:color w:val="212529"/>
          <w:sz w:val="28"/>
          <w:szCs w:val="28"/>
        </w:rPr>
        <w:t>а</w:t>
      </w:r>
      <w:r w:rsidRPr="002E1EFD">
        <w:rPr>
          <w:color w:val="212529"/>
          <w:sz w:val="28"/>
          <w:szCs w:val="28"/>
        </w:rPr>
        <w:t>та. Соединение проводников. Электрическая цепь и электрическая схема. Резистор и диод. Потенциометр.</w:t>
      </w:r>
    </w:p>
    <w:p w:rsidR="002E1EFD" w:rsidRPr="002E1EFD" w:rsidRDefault="002E1EFD" w:rsidP="002E1EFD">
      <w:pPr>
        <w:pStyle w:val="pboth"/>
        <w:shd w:val="clear" w:color="auto" w:fill="FFFFFF"/>
        <w:spacing w:before="0" w:beforeAutospacing="0"/>
        <w:jc w:val="both"/>
        <w:rPr>
          <w:color w:val="212529"/>
          <w:sz w:val="28"/>
          <w:szCs w:val="28"/>
        </w:rPr>
      </w:pPr>
      <w:bookmarkStart w:id="5798" w:name="112464"/>
      <w:bookmarkEnd w:id="5798"/>
      <w:r w:rsidRPr="002E1EFD">
        <w:rPr>
          <w:color w:val="212529"/>
          <w:sz w:val="28"/>
          <w:szCs w:val="28"/>
        </w:rPr>
        <w:t>Электроэнергетика. Способы получения и хранения электроэнергии. Виды электр</w:t>
      </w:r>
      <w:r w:rsidRPr="002E1EFD">
        <w:rPr>
          <w:color w:val="212529"/>
          <w:sz w:val="28"/>
          <w:szCs w:val="28"/>
        </w:rPr>
        <w:t>о</w:t>
      </w:r>
      <w:r w:rsidRPr="002E1EFD">
        <w:rPr>
          <w:color w:val="212529"/>
          <w:sz w:val="28"/>
          <w:szCs w:val="28"/>
        </w:rPr>
        <w:t>станций, виды полезных ископаемых. Энергетическая безопасность. Передача эне</w:t>
      </w:r>
      <w:r w:rsidRPr="002E1EFD">
        <w:rPr>
          <w:color w:val="212529"/>
          <w:sz w:val="28"/>
          <w:szCs w:val="28"/>
        </w:rPr>
        <w:t>р</w:t>
      </w:r>
      <w:r w:rsidRPr="002E1EFD">
        <w:rPr>
          <w:color w:val="212529"/>
          <w:sz w:val="28"/>
          <w:szCs w:val="28"/>
        </w:rPr>
        <w:t>гии на расстоянии.</w:t>
      </w:r>
    </w:p>
    <w:p w:rsidR="002E1EFD" w:rsidRPr="002E1EFD" w:rsidRDefault="002E1EFD" w:rsidP="002E1EFD">
      <w:pPr>
        <w:pStyle w:val="pboth"/>
        <w:shd w:val="clear" w:color="auto" w:fill="FFFFFF"/>
        <w:spacing w:before="0" w:beforeAutospacing="0"/>
        <w:jc w:val="both"/>
        <w:rPr>
          <w:color w:val="212529"/>
          <w:sz w:val="28"/>
          <w:szCs w:val="28"/>
        </w:rPr>
      </w:pPr>
      <w:bookmarkStart w:id="5799" w:name="112465"/>
      <w:bookmarkEnd w:id="5799"/>
      <w:r w:rsidRPr="002E1EFD">
        <w:rPr>
          <w:color w:val="212529"/>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2E1EFD" w:rsidRPr="002E1EFD" w:rsidRDefault="002E1EFD" w:rsidP="002E1EFD">
      <w:pPr>
        <w:pStyle w:val="pboth"/>
        <w:shd w:val="clear" w:color="auto" w:fill="FFFFFF"/>
        <w:spacing w:before="0" w:beforeAutospacing="0"/>
        <w:jc w:val="both"/>
        <w:rPr>
          <w:color w:val="212529"/>
          <w:sz w:val="28"/>
          <w:szCs w:val="28"/>
        </w:rPr>
      </w:pPr>
      <w:bookmarkStart w:id="5800" w:name="112466"/>
      <w:bookmarkEnd w:id="5800"/>
      <w:r w:rsidRPr="002E1EFD">
        <w:rPr>
          <w:color w:val="212529"/>
          <w:sz w:val="28"/>
          <w:szCs w:val="28"/>
        </w:rPr>
        <w:t>Раздел 4. Управление социально-экономическими системами. Предпринимательс</w:t>
      </w:r>
      <w:r w:rsidRPr="002E1EFD">
        <w:rPr>
          <w:color w:val="212529"/>
          <w:sz w:val="28"/>
          <w:szCs w:val="28"/>
        </w:rPr>
        <w:t>т</w:t>
      </w:r>
      <w:r w:rsidRPr="002E1EFD">
        <w:rPr>
          <w:color w:val="212529"/>
          <w:sz w:val="28"/>
          <w:szCs w:val="28"/>
        </w:rPr>
        <w:t>во.</w:t>
      </w:r>
    </w:p>
    <w:p w:rsidR="002E1EFD" w:rsidRPr="002E1EFD" w:rsidRDefault="002E1EFD" w:rsidP="002E1EFD">
      <w:pPr>
        <w:pStyle w:val="pboth"/>
        <w:shd w:val="clear" w:color="auto" w:fill="FFFFFF"/>
        <w:spacing w:before="0" w:beforeAutospacing="0"/>
        <w:jc w:val="both"/>
        <w:rPr>
          <w:color w:val="212529"/>
          <w:sz w:val="28"/>
          <w:szCs w:val="28"/>
        </w:rPr>
      </w:pPr>
      <w:bookmarkStart w:id="5801" w:name="112467"/>
      <w:bookmarkEnd w:id="5801"/>
      <w:r w:rsidRPr="002E1EFD">
        <w:rPr>
          <w:color w:val="212529"/>
          <w:sz w:val="28"/>
          <w:szCs w:val="28"/>
        </w:rPr>
        <w:t>Сущность культуры предпринимательства. Корпоративная культура. Предприним</w:t>
      </w:r>
      <w:r w:rsidRPr="002E1EFD">
        <w:rPr>
          <w:color w:val="212529"/>
          <w:sz w:val="28"/>
          <w:szCs w:val="28"/>
        </w:rPr>
        <w:t>а</w:t>
      </w:r>
      <w:r w:rsidRPr="002E1EFD">
        <w:rPr>
          <w:color w:val="212529"/>
          <w:sz w:val="28"/>
          <w:szCs w:val="28"/>
        </w:rPr>
        <w:t>тельская этика и этикет. Анализ видов предпринимательской деятельности и опр</w:t>
      </w:r>
      <w:r w:rsidRPr="002E1EFD">
        <w:rPr>
          <w:color w:val="212529"/>
          <w:sz w:val="28"/>
          <w:szCs w:val="28"/>
        </w:rPr>
        <w:t>е</w:t>
      </w:r>
      <w:r w:rsidRPr="002E1EFD">
        <w:rPr>
          <w:color w:val="212529"/>
          <w:sz w:val="28"/>
          <w:szCs w:val="28"/>
        </w:rPr>
        <w:t>деление типологии коммерческой организации. Сфера принятия управленческих решений. Внутренняя и внешняя среда предпринимательства. Базовые составля</w:t>
      </w:r>
      <w:r w:rsidRPr="002E1EFD">
        <w:rPr>
          <w:color w:val="212529"/>
          <w:sz w:val="28"/>
          <w:szCs w:val="28"/>
        </w:rPr>
        <w:t>ю</w:t>
      </w:r>
      <w:r w:rsidRPr="002E1EFD">
        <w:rPr>
          <w:color w:val="212529"/>
          <w:sz w:val="28"/>
          <w:szCs w:val="28"/>
        </w:rPr>
        <w:t>щие внутренней среды. Формирование цены товара.</w:t>
      </w:r>
    </w:p>
    <w:p w:rsidR="002E1EFD" w:rsidRPr="002E1EFD" w:rsidRDefault="002E1EFD" w:rsidP="002E1EFD">
      <w:pPr>
        <w:pStyle w:val="pboth"/>
        <w:shd w:val="clear" w:color="auto" w:fill="FFFFFF"/>
        <w:spacing w:before="0" w:beforeAutospacing="0"/>
        <w:jc w:val="both"/>
        <w:rPr>
          <w:color w:val="212529"/>
          <w:sz w:val="28"/>
          <w:szCs w:val="28"/>
        </w:rPr>
      </w:pPr>
      <w:bookmarkStart w:id="5802" w:name="112468"/>
      <w:bookmarkEnd w:id="5802"/>
      <w:r w:rsidRPr="002E1EFD">
        <w:rPr>
          <w:color w:val="212529"/>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w:t>
      </w:r>
      <w:r w:rsidRPr="002E1EFD">
        <w:rPr>
          <w:color w:val="212529"/>
          <w:sz w:val="28"/>
          <w:szCs w:val="28"/>
        </w:rPr>
        <w:t>с</w:t>
      </w:r>
      <w:r w:rsidRPr="002E1EFD">
        <w:rPr>
          <w:color w:val="212529"/>
          <w:sz w:val="28"/>
          <w:szCs w:val="28"/>
        </w:rPr>
        <w:t>печение безопасности фирмы.</w:t>
      </w:r>
    </w:p>
    <w:p w:rsidR="002E1EFD" w:rsidRPr="002E1EFD" w:rsidRDefault="002E1EFD" w:rsidP="002E1EFD">
      <w:pPr>
        <w:pStyle w:val="pboth"/>
        <w:shd w:val="clear" w:color="auto" w:fill="FFFFFF"/>
        <w:spacing w:before="0" w:beforeAutospacing="0"/>
        <w:jc w:val="both"/>
        <w:rPr>
          <w:color w:val="212529"/>
          <w:sz w:val="28"/>
          <w:szCs w:val="28"/>
        </w:rPr>
      </w:pPr>
      <w:bookmarkStart w:id="5803" w:name="112469"/>
      <w:bookmarkEnd w:id="5803"/>
      <w:r w:rsidRPr="002E1EFD">
        <w:rPr>
          <w:color w:val="212529"/>
          <w:sz w:val="28"/>
          <w:szCs w:val="2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w:t>
      </w:r>
      <w:r w:rsidRPr="002E1EFD">
        <w:rPr>
          <w:color w:val="212529"/>
          <w:sz w:val="28"/>
          <w:szCs w:val="28"/>
        </w:rPr>
        <w:t>н</w:t>
      </w:r>
      <w:r w:rsidRPr="002E1EFD">
        <w:rPr>
          <w:color w:val="212529"/>
          <w:sz w:val="28"/>
          <w:szCs w:val="28"/>
        </w:rPr>
        <w:lastRenderedPageBreak/>
        <w:t>ного направления экономической деятельности, создание логотипа фирмы, разр</w:t>
      </w:r>
      <w:r w:rsidRPr="002E1EFD">
        <w:rPr>
          <w:color w:val="212529"/>
          <w:sz w:val="28"/>
          <w:szCs w:val="28"/>
        </w:rPr>
        <w:t>а</w:t>
      </w:r>
      <w:r w:rsidRPr="002E1EFD">
        <w:rPr>
          <w:color w:val="212529"/>
          <w:sz w:val="28"/>
          <w:szCs w:val="28"/>
        </w:rPr>
        <w:t>ботка бизнес-плана.</w:t>
      </w:r>
    </w:p>
    <w:p w:rsidR="002E1EFD" w:rsidRPr="002E1EFD" w:rsidRDefault="002E1EFD" w:rsidP="002E1EFD">
      <w:pPr>
        <w:pStyle w:val="pboth"/>
        <w:shd w:val="clear" w:color="auto" w:fill="FFFFFF"/>
        <w:spacing w:before="0" w:beforeAutospacing="0"/>
        <w:jc w:val="both"/>
        <w:rPr>
          <w:color w:val="212529"/>
          <w:sz w:val="28"/>
          <w:szCs w:val="28"/>
        </w:rPr>
      </w:pPr>
      <w:bookmarkStart w:id="5804" w:name="112470"/>
      <w:bookmarkEnd w:id="5804"/>
      <w:r w:rsidRPr="002E1EFD">
        <w:rPr>
          <w:color w:val="212529"/>
          <w:sz w:val="28"/>
          <w:szCs w:val="28"/>
        </w:rPr>
        <w:t>Система показателей эффективности предпринимательской деятельности. Принц</w:t>
      </w:r>
      <w:r w:rsidRPr="002E1EFD">
        <w:rPr>
          <w:color w:val="212529"/>
          <w:sz w:val="28"/>
          <w:szCs w:val="28"/>
        </w:rPr>
        <w:t>и</w:t>
      </w:r>
      <w:r w:rsidRPr="002E1EFD">
        <w:rPr>
          <w:color w:val="212529"/>
          <w:sz w:val="28"/>
          <w:szCs w:val="28"/>
        </w:rPr>
        <w:t>пы и методы оценки эффективности. Пути повышения и контроль эффективности предпринимательской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805" w:name="112471"/>
      <w:bookmarkEnd w:id="5805"/>
      <w:r w:rsidRPr="002E1EFD">
        <w:rPr>
          <w:color w:val="212529"/>
          <w:sz w:val="28"/>
          <w:szCs w:val="28"/>
        </w:rPr>
        <w:t>Программная поддержка предпринимательской деятельности. Программы для управления проектами.</w:t>
      </w:r>
    </w:p>
    <w:p w:rsidR="002E1EFD" w:rsidRPr="002E1EFD" w:rsidRDefault="002E1EFD" w:rsidP="002E1EFD">
      <w:pPr>
        <w:pStyle w:val="pboth"/>
        <w:shd w:val="clear" w:color="auto" w:fill="FFFFFF"/>
        <w:spacing w:before="0" w:beforeAutospacing="0"/>
        <w:jc w:val="both"/>
        <w:rPr>
          <w:color w:val="212529"/>
          <w:sz w:val="28"/>
          <w:szCs w:val="28"/>
        </w:rPr>
      </w:pPr>
      <w:bookmarkStart w:id="5806" w:name="112472"/>
      <w:bookmarkEnd w:id="5806"/>
      <w:r w:rsidRPr="002E1EFD">
        <w:rPr>
          <w:color w:val="212529"/>
          <w:sz w:val="28"/>
          <w:szCs w:val="28"/>
        </w:rPr>
        <w:t>Модуль "Животноводство"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5807" w:name="112473"/>
      <w:bookmarkEnd w:id="5807"/>
      <w:r w:rsidRPr="002E1EFD">
        <w:rPr>
          <w:color w:val="212529"/>
          <w:sz w:val="28"/>
          <w:szCs w:val="28"/>
        </w:rPr>
        <w:t>7 - 8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808" w:name="112474"/>
      <w:bookmarkEnd w:id="5808"/>
      <w:r w:rsidRPr="002E1EFD">
        <w:rPr>
          <w:color w:val="212529"/>
          <w:sz w:val="28"/>
          <w:szCs w:val="28"/>
        </w:rPr>
        <w:t>Раздел 1. Элементы технологий выращивания сельскохозяйственных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5809" w:name="112475"/>
      <w:bookmarkEnd w:id="5809"/>
      <w:r w:rsidRPr="002E1EFD">
        <w:rPr>
          <w:color w:val="212529"/>
          <w:sz w:val="28"/>
          <w:szCs w:val="28"/>
        </w:rPr>
        <w:t>Домашние животные. Приручение животных как фактор развития человеческой ц</w:t>
      </w:r>
      <w:r w:rsidRPr="002E1EFD">
        <w:rPr>
          <w:color w:val="212529"/>
          <w:sz w:val="28"/>
          <w:szCs w:val="28"/>
        </w:rPr>
        <w:t>и</w:t>
      </w:r>
      <w:r w:rsidRPr="002E1EFD">
        <w:rPr>
          <w:color w:val="212529"/>
          <w:sz w:val="28"/>
          <w:szCs w:val="28"/>
        </w:rPr>
        <w:t>вилизации. Сельскохозяйственные животные.</w:t>
      </w:r>
    </w:p>
    <w:p w:rsidR="002E1EFD" w:rsidRPr="002E1EFD" w:rsidRDefault="002E1EFD" w:rsidP="002E1EFD">
      <w:pPr>
        <w:pStyle w:val="pboth"/>
        <w:shd w:val="clear" w:color="auto" w:fill="FFFFFF"/>
        <w:spacing w:before="0" w:beforeAutospacing="0"/>
        <w:jc w:val="both"/>
        <w:rPr>
          <w:color w:val="212529"/>
          <w:sz w:val="28"/>
          <w:szCs w:val="28"/>
        </w:rPr>
      </w:pPr>
      <w:bookmarkStart w:id="5810" w:name="112476"/>
      <w:bookmarkEnd w:id="5810"/>
      <w:r w:rsidRPr="002E1EFD">
        <w:rPr>
          <w:color w:val="212529"/>
          <w:sz w:val="28"/>
          <w:szCs w:val="28"/>
        </w:rPr>
        <w:t>Содержание сельскохозяйственных животных: помещение, оборудование, уход.</w:t>
      </w:r>
    </w:p>
    <w:p w:rsidR="002E1EFD" w:rsidRPr="002E1EFD" w:rsidRDefault="002E1EFD" w:rsidP="002E1EFD">
      <w:pPr>
        <w:pStyle w:val="pboth"/>
        <w:shd w:val="clear" w:color="auto" w:fill="FFFFFF"/>
        <w:spacing w:before="0" w:beforeAutospacing="0"/>
        <w:jc w:val="both"/>
        <w:rPr>
          <w:color w:val="212529"/>
          <w:sz w:val="28"/>
          <w:szCs w:val="28"/>
        </w:rPr>
      </w:pPr>
      <w:bookmarkStart w:id="5811" w:name="112477"/>
      <w:bookmarkEnd w:id="5811"/>
      <w:r w:rsidRPr="002E1EFD">
        <w:rPr>
          <w:color w:val="212529"/>
          <w:sz w:val="28"/>
          <w:szCs w:val="28"/>
        </w:rPr>
        <w:t>Разведение животных. Породы животных, их создание.</w:t>
      </w:r>
    </w:p>
    <w:p w:rsidR="002E1EFD" w:rsidRPr="002E1EFD" w:rsidRDefault="002E1EFD" w:rsidP="002E1EFD">
      <w:pPr>
        <w:pStyle w:val="pboth"/>
        <w:shd w:val="clear" w:color="auto" w:fill="FFFFFF"/>
        <w:spacing w:before="0" w:beforeAutospacing="0"/>
        <w:jc w:val="both"/>
        <w:rPr>
          <w:color w:val="212529"/>
          <w:sz w:val="28"/>
          <w:szCs w:val="28"/>
        </w:rPr>
      </w:pPr>
      <w:bookmarkStart w:id="5812" w:name="112478"/>
      <w:bookmarkEnd w:id="5812"/>
      <w:r w:rsidRPr="002E1EFD">
        <w:rPr>
          <w:color w:val="212529"/>
          <w:sz w:val="28"/>
          <w:szCs w:val="28"/>
        </w:rPr>
        <w:t>Лечение животных. Понятие о ветеринарии.</w:t>
      </w:r>
    </w:p>
    <w:p w:rsidR="002E1EFD" w:rsidRPr="002E1EFD" w:rsidRDefault="002E1EFD" w:rsidP="002E1EFD">
      <w:pPr>
        <w:pStyle w:val="pboth"/>
        <w:shd w:val="clear" w:color="auto" w:fill="FFFFFF"/>
        <w:spacing w:before="0" w:beforeAutospacing="0"/>
        <w:jc w:val="both"/>
        <w:rPr>
          <w:color w:val="212529"/>
          <w:sz w:val="28"/>
          <w:szCs w:val="28"/>
        </w:rPr>
      </w:pPr>
      <w:bookmarkStart w:id="5813" w:name="112479"/>
      <w:bookmarkEnd w:id="5813"/>
      <w:r w:rsidRPr="002E1EFD">
        <w:rPr>
          <w:color w:val="212529"/>
          <w:sz w:val="28"/>
          <w:szCs w:val="28"/>
        </w:rPr>
        <w:t>Заготовка кормов. Кормление животных. Питательность корма. Рацион.</w:t>
      </w:r>
    </w:p>
    <w:p w:rsidR="002E1EFD" w:rsidRPr="002E1EFD" w:rsidRDefault="002E1EFD" w:rsidP="002E1EFD">
      <w:pPr>
        <w:pStyle w:val="pboth"/>
        <w:shd w:val="clear" w:color="auto" w:fill="FFFFFF"/>
        <w:spacing w:before="0" w:beforeAutospacing="0"/>
        <w:jc w:val="both"/>
        <w:rPr>
          <w:color w:val="212529"/>
          <w:sz w:val="28"/>
          <w:szCs w:val="28"/>
        </w:rPr>
      </w:pPr>
      <w:bookmarkStart w:id="5814" w:name="112480"/>
      <w:bookmarkEnd w:id="5814"/>
      <w:r w:rsidRPr="002E1EFD">
        <w:rPr>
          <w:color w:val="212529"/>
          <w:sz w:val="28"/>
          <w:szCs w:val="28"/>
        </w:rPr>
        <w:t>Животные у нас дома. Забота о домашних и бездомных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5815" w:name="112481"/>
      <w:bookmarkEnd w:id="5815"/>
      <w:r w:rsidRPr="002E1EFD">
        <w:rPr>
          <w:color w:val="212529"/>
          <w:sz w:val="28"/>
          <w:szCs w:val="28"/>
        </w:rPr>
        <w:t>Проблема клонирования живых организмов. Социальные и этические проблемы.</w:t>
      </w:r>
    </w:p>
    <w:p w:rsidR="002E1EFD" w:rsidRPr="002E1EFD" w:rsidRDefault="002E1EFD" w:rsidP="002E1EFD">
      <w:pPr>
        <w:pStyle w:val="pboth"/>
        <w:shd w:val="clear" w:color="auto" w:fill="FFFFFF"/>
        <w:spacing w:before="0" w:beforeAutospacing="0"/>
        <w:jc w:val="both"/>
        <w:rPr>
          <w:color w:val="212529"/>
          <w:sz w:val="28"/>
          <w:szCs w:val="28"/>
        </w:rPr>
      </w:pPr>
      <w:bookmarkStart w:id="5816" w:name="112482"/>
      <w:bookmarkEnd w:id="5816"/>
      <w:r w:rsidRPr="002E1EFD">
        <w:rPr>
          <w:color w:val="212529"/>
          <w:sz w:val="28"/>
          <w:szCs w:val="28"/>
        </w:rPr>
        <w:t>Раздел 2. Производство животноводческих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817" w:name="112483"/>
      <w:bookmarkEnd w:id="5817"/>
      <w:r w:rsidRPr="002E1EFD">
        <w:rPr>
          <w:color w:val="212529"/>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w:t>
      </w:r>
      <w:r w:rsidRPr="002E1EFD">
        <w:rPr>
          <w:color w:val="212529"/>
          <w:sz w:val="28"/>
          <w:szCs w:val="28"/>
        </w:rPr>
        <w:t>е</w:t>
      </w:r>
      <w:r w:rsidRPr="002E1EFD">
        <w:rPr>
          <w:color w:val="212529"/>
          <w:sz w:val="28"/>
          <w:szCs w:val="28"/>
        </w:rPr>
        <w:t>ние животноводческой продукции.</w:t>
      </w:r>
    </w:p>
    <w:p w:rsidR="002E1EFD" w:rsidRPr="002E1EFD" w:rsidRDefault="002E1EFD" w:rsidP="002E1EFD">
      <w:pPr>
        <w:pStyle w:val="pboth"/>
        <w:shd w:val="clear" w:color="auto" w:fill="FFFFFF"/>
        <w:spacing w:before="0" w:beforeAutospacing="0"/>
        <w:jc w:val="both"/>
        <w:rPr>
          <w:color w:val="212529"/>
          <w:sz w:val="28"/>
          <w:szCs w:val="28"/>
        </w:rPr>
      </w:pPr>
      <w:bookmarkStart w:id="5818" w:name="112484"/>
      <w:bookmarkEnd w:id="5818"/>
      <w:r w:rsidRPr="002E1EFD">
        <w:rPr>
          <w:color w:val="212529"/>
          <w:sz w:val="28"/>
          <w:szCs w:val="28"/>
        </w:rPr>
        <w:t>Использование цифровых технологий в животноводстве.</w:t>
      </w:r>
    </w:p>
    <w:p w:rsidR="002E1EFD" w:rsidRPr="002E1EFD" w:rsidRDefault="002E1EFD" w:rsidP="002E1EFD">
      <w:pPr>
        <w:pStyle w:val="pboth"/>
        <w:shd w:val="clear" w:color="auto" w:fill="FFFFFF"/>
        <w:spacing w:before="0" w:beforeAutospacing="0"/>
        <w:jc w:val="both"/>
        <w:rPr>
          <w:color w:val="212529"/>
          <w:sz w:val="28"/>
          <w:szCs w:val="28"/>
        </w:rPr>
      </w:pPr>
      <w:bookmarkStart w:id="5819" w:name="112485"/>
      <w:bookmarkEnd w:id="5819"/>
      <w:r w:rsidRPr="002E1EFD">
        <w:rPr>
          <w:color w:val="212529"/>
          <w:sz w:val="28"/>
          <w:szCs w:val="28"/>
        </w:rPr>
        <w:t>Цифровая ферма:</w:t>
      </w:r>
    </w:p>
    <w:p w:rsidR="002E1EFD" w:rsidRPr="002E1EFD" w:rsidRDefault="002E1EFD" w:rsidP="002E1EFD">
      <w:pPr>
        <w:pStyle w:val="pboth"/>
        <w:shd w:val="clear" w:color="auto" w:fill="FFFFFF"/>
        <w:spacing w:before="0" w:beforeAutospacing="0"/>
        <w:jc w:val="both"/>
        <w:rPr>
          <w:color w:val="212529"/>
          <w:sz w:val="28"/>
          <w:szCs w:val="28"/>
        </w:rPr>
      </w:pPr>
      <w:bookmarkStart w:id="5820" w:name="112486"/>
      <w:bookmarkEnd w:id="5820"/>
      <w:r w:rsidRPr="002E1EFD">
        <w:rPr>
          <w:color w:val="212529"/>
          <w:sz w:val="28"/>
          <w:szCs w:val="28"/>
        </w:rPr>
        <w:t>- автоматическое кормление животных;</w:t>
      </w:r>
    </w:p>
    <w:p w:rsidR="002E1EFD" w:rsidRPr="002E1EFD" w:rsidRDefault="002E1EFD" w:rsidP="002E1EFD">
      <w:pPr>
        <w:pStyle w:val="pboth"/>
        <w:shd w:val="clear" w:color="auto" w:fill="FFFFFF"/>
        <w:spacing w:before="0" w:beforeAutospacing="0"/>
        <w:jc w:val="both"/>
        <w:rPr>
          <w:color w:val="212529"/>
          <w:sz w:val="28"/>
          <w:szCs w:val="28"/>
        </w:rPr>
      </w:pPr>
      <w:bookmarkStart w:id="5821" w:name="112487"/>
      <w:bookmarkEnd w:id="5821"/>
      <w:r w:rsidRPr="002E1EFD">
        <w:rPr>
          <w:color w:val="212529"/>
          <w:sz w:val="28"/>
          <w:szCs w:val="28"/>
        </w:rPr>
        <w:t>- автоматическая дойка;</w:t>
      </w:r>
    </w:p>
    <w:p w:rsidR="002E1EFD" w:rsidRPr="002E1EFD" w:rsidRDefault="002E1EFD" w:rsidP="002E1EFD">
      <w:pPr>
        <w:pStyle w:val="pboth"/>
        <w:shd w:val="clear" w:color="auto" w:fill="FFFFFF"/>
        <w:spacing w:before="0" w:beforeAutospacing="0"/>
        <w:jc w:val="both"/>
        <w:rPr>
          <w:color w:val="212529"/>
          <w:sz w:val="28"/>
          <w:szCs w:val="28"/>
        </w:rPr>
      </w:pPr>
      <w:bookmarkStart w:id="5822" w:name="112488"/>
      <w:bookmarkEnd w:id="5822"/>
      <w:r w:rsidRPr="002E1EFD">
        <w:rPr>
          <w:color w:val="212529"/>
          <w:sz w:val="28"/>
          <w:szCs w:val="28"/>
        </w:rPr>
        <w:t>- уборка помещения и др.</w:t>
      </w:r>
    </w:p>
    <w:p w:rsidR="002E1EFD" w:rsidRPr="002E1EFD" w:rsidRDefault="002E1EFD" w:rsidP="002E1EFD">
      <w:pPr>
        <w:pStyle w:val="pboth"/>
        <w:shd w:val="clear" w:color="auto" w:fill="FFFFFF"/>
        <w:spacing w:before="0" w:beforeAutospacing="0"/>
        <w:jc w:val="both"/>
        <w:rPr>
          <w:color w:val="212529"/>
          <w:sz w:val="28"/>
          <w:szCs w:val="28"/>
        </w:rPr>
      </w:pPr>
      <w:bookmarkStart w:id="5823" w:name="112489"/>
      <w:bookmarkEnd w:id="5823"/>
      <w:r w:rsidRPr="002E1EFD">
        <w:rPr>
          <w:color w:val="212529"/>
          <w:sz w:val="28"/>
          <w:szCs w:val="28"/>
        </w:rPr>
        <w:lastRenderedPageBreak/>
        <w:t>Цифровая "умная" ферма - перспективное направление роботизации в животново</w:t>
      </w:r>
      <w:r w:rsidRPr="002E1EFD">
        <w:rPr>
          <w:color w:val="212529"/>
          <w:sz w:val="28"/>
          <w:szCs w:val="28"/>
        </w:rPr>
        <w:t>д</w:t>
      </w:r>
      <w:r w:rsidRPr="002E1EFD">
        <w:rPr>
          <w:color w:val="212529"/>
          <w:sz w:val="28"/>
          <w:szCs w:val="28"/>
        </w:rPr>
        <w:t>стве.</w:t>
      </w:r>
    </w:p>
    <w:p w:rsidR="002E1EFD" w:rsidRPr="002E1EFD" w:rsidRDefault="002E1EFD" w:rsidP="002E1EFD">
      <w:pPr>
        <w:pStyle w:val="pboth"/>
        <w:shd w:val="clear" w:color="auto" w:fill="FFFFFF"/>
        <w:spacing w:before="0" w:beforeAutospacing="0"/>
        <w:jc w:val="both"/>
        <w:rPr>
          <w:color w:val="212529"/>
          <w:sz w:val="28"/>
          <w:szCs w:val="28"/>
        </w:rPr>
      </w:pPr>
      <w:bookmarkStart w:id="5824" w:name="112490"/>
      <w:bookmarkEnd w:id="5824"/>
      <w:r w:rsidRPr="002E1EFD">
        <w:rPr>
          <w:color w:val="212529"/>
          <w:sz w:val="28"/>
          <w:szCs w:val="28"/>
        </w:rPr>
        <w:t>Раздел 3. Профессии, связанные с деятельностью животновода.</w:t>
      </w:r>
    </w:p>
    <w:p w:rsidR="002E1EFD" w:rsidRPr="002E1EFD" w:rsidRDefault="002E1EFD" w:rsidP="002E1EFD">
      <w:pPr>
        <w:pStyle w:val="pboth"/>
        <w:shd w:val="clear" w:color="auto" w:fill="FFFFFF"/>
        <w:spacing w:before="0" w:beforeAutospacing="0"/>
        <w:jc w:val="both"/>
        <w:rPr>
          <w:color w:val="212529"/>
          <w:sz w:val="28"/>
          <w:szCs w:val="28"/>
        </w:rPr>
      </w:pPr>
      <w:bookmarkStart w:id="5825" w:name="112491"/>
      <w:bookmarkEnd w:id="5825"/>
      <w:r w:rsidRPr="002E1EFD">
        <w:rPr>
          <w:color w:val="212529"/>
          <w:sz w:val="28"/>
          <w:szCs w:val="28"/>
        </w:rPr>
        <w:t>Зоотехник, зооинженер, ветеринар, оператор птицефабрики, оператор животново</w:t>
      </w:r>
      <w:r w:rsidRPr="002E1EFD">
        <w:rPr>
          <w:color w:val="212529"/>
          <w:sz w:val="28"/>
          <w:szCs w:val="28"/>
        </w:rPr>
        <w:t>д</w:t>
      </w:r>
      <w:r w:rsidRPr="002E1EFD">
        <w:rPr>
          <w:color w:val="212529"/>
          <w:sz w:val="28"/>
          <w:szCs w:val="28"/>
        </w:rPr>
        <w:t>ческих ферм и др. Использование информационных цифровых технологий в пр</w:t>
      </w:r>
      <w:r w:rsidRPr="002E1EFD">
        <w:rPr>
          <w:color w:val="212529"/>
          <w:sz w:val="28"/>
          <w:szCs w:val="28"/>
        </w:rPr>
        <w:t>о</w:t>
      </w:r>
      <w:r w:rsidRPr="002E1EFD">
        <w:rPr>
          <w:color w:val="212529"/>
          <w:sz w:val="28"/>
          <w:szCs w:val="28"/>
        </w:rPr>
        <w:t>фессиональной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826" w:name="112492"/>
      <w:bookmarkEnd w:id="5826"/>
      <w:r w:rsidRPr="002E1EFD">
        <w:rPr>
          <w:color w:val="212529"/>
          <w:sz w:val="28"/>
          <w:szCs w:val="28"/>
        </w:rPr>
        <w:t>Модуль "Растениеводство"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5827" w:name="112493"/>
      <w:bookmarkEnd w:id="5827"/>
      <w:r w:rsidRPr="002E1EFD">
        <w:rPr>
          <w:color w:val="212529"/>
          <w:sz w:val="28"/>
          <w:szCs w:val="28"/>
        </w:rPr>
        <w:t>7 - 8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828" w:name="112494"/>
      <w:bookmarkEnd w:id="5828"/>
      <w:r w:rsidRPr="002E1EFD">
        <w:rPr>
          <w:color w:val="212529"/>
          <w:sz w:val="28"/>
          <w:szCs w:val="28"/>
        </w:rPr>
        <w:t>Раздел 1. Элементы технологий выращивания сельскохозяйственных культур.</w:t>
      </w:r>
    </w:p>
    <w:p w:rsidR="002E1EFD" w:rsidRPr="002E1EFD" w:rsidRDefault="002E1EFD" w:rsidP="002E1EFD">
      <w:pPr>
        <w:pStyle w:val="pboth"/>
        <w:shd w:val="clear" w:color="auto" w:fill="FFFFFF"/>
        <w:spacing w:before="0" w:beforeAutospacing="0"/>
        <w:jc w:val="both"/>
        <w:rPr>
          <w:color w:val="212529"/>
          <w:sz w:val="28"/>
          <w:szCs w:val="28"/>
        </w:rPr>
      </w:pPr>
      <w:bookmarkStart w:id="5829" w:name="112495"/>
      <w:bookmarkEnd w:id="5829"/>
      <w:r w:rsidRPr="002E1EFD">
        <w:rPr>
          <w:color w:val="212529"/>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2E1EFD" w:rsidRPr="002E1EFD" w:rsidRDefault="002E1EFD" w:rsidP="002E1EFD">
      <w:pPr>
        <w:pStyle w:val="pboth"/>
        <w:shd w:val="clear" w:color="auto" w:fill="FFFFFF"/>
        <w:spacing w:before="0" w:beforeAutospacing="0"/>
        <w:jc w:val="both"/>
        <w:rPr>
          <w:color w:val="212529"/>
          <w:sz w:val="28"/>
          <w:szCs w:val="28"/>
        </w:rPr>
      </w:pPr>
      <w:bookmarkStart w:id="5830" w:name="112496"/>
      <w:bookmarkEnd w:id="5830"/>
      <w:r w:rsidRPr="002E1EFD">
        <w:rPr>
          <w:color w:val="212529"/>
          <w:sz w:val="28"/>
          <w:szCs w:val="28"/>
        </w:rPr>
        <w:t>Почвы, виды почв. Плодородие почв.</w:t>
      </w:r>
    </w:p>
    <w:p w:rsidR="002E1EFD" w:rsidRPr="002E1EFD" w:rsidRDefault="002E1EFD" w:rsidP="002E1EFD">
      <w:pPr>
        <w:pStyle w:val="pboth"/>
        <w:shd w:val="clear" w:color="auto" w:fill="FFFFFF"/>
        <w:spacing w:before="0" w:beforeAutospacing="0"/>
        <w:jc w:val="both"/>
        <w:rPr>
          <w:color w:val="212529"/>
          <w:sz w:val="28"/>
          <w:szCs w:val="28"/>
        </w:rPr>
      </w:pPr>
      <w:bookmarkStart w:id="5831" w:name="112497"/>
      <w:bookmarkEnd w:id="5831"/>
      <w:r w:rsidRPr="002E1EFD">
        <w:rPr>
          <w:color w:val="212529"/>
          <w:sz w:val="28"/>
          <w:szCs w:val="28"/>
        </w:rPr>
        <w:t>Инструменты обработки почвы: ручные и механизированные. Сельскохозяйстве</w:t>
      </w:r>
      <w:r w:rsidRPr="002E1EFD">
        <w:rPr>
          <w:color w:val="212529"/>
          <w:sz w:val="28"/>
          <w:szCs w:val="28"/>
        </w:rPr>
        <w:t>н</w:t>
      </w:r>
      <w:r w:rsidRPr="002E1EFD">
        <w:rPr>
          <w:color w:val="212529"/>
          <w:sz w:val="28"/>
          <w:szCs w:val="28"/>
        </w:rPr>
        <w:t>ная техника.</w:t>
      </w:r>
    </w:p>
    <w:p w:rsidR="002E1EFD" w:rsidRPr="002E1EFD" w:rsidRDefault="002E1EFD" w:rsidP="002E1EFD">
      <w:pPr>
        <w:pStyle w:val="pboth"/>
        <w:shd w:val="clear" w:color="auto" w:fill="FFFFFF"/>
        <w:spacing w:before="0" w:beforeAutospacing="0"/>
        <w:jc w:val="both"/>
        <w:rPr>
          <w:color w:val="212529"/>
          <w:sz w:val="28"/>
          <w:szCs w:val="28"/>
        </w:rPr>
      </w:pPr>
      <w:bookmarkStart w:id="5832" w:name="112498"/>
      <w:bookmarkEnd w:id="5832"/>
      <w:r w:rsidRPr="002E1EFD">
        <w:rPr>
          <w:color w:val="212529"/>
          <w:sz w:val="28"/>
          <w:szCs w:val="28"/>
        </w:rPr>
        <w:t>Культурные растения и их классификация.</w:t>
      </w:r>
    </w:p>
    <w:p w:rsidR="002E1EFD" w:rsidRPr="002E1EFD" w:rsidRDefault="002E1EFD" w:rsidP="002E1EFD">
      <w:pPr>
        <w:pStyle w:val="pboth"/>
        <w:shd w:val="clear" w:color="auto" w:fill="FFFFFF"/>
        <w:spacing w:before="0" w:beforeAutospacing="0"/>
        <w:jc w:val="both"/>
        <w:rPr>
          <w:color w:val="212529"/>
          <w:sz w:val="28"/>
          <w:szCs w:val="28"/>
        </w:rPr>
      </w:pPr>
      <w:bookmarkStart w:id="5833" w:name="112499"/>
      <w:bookmarkEnd w:id="5833"/>
      <w:r w:rsidRPr="002E1EFD">
        <w:rPr>
          <w:color w:val="212529"/>
          <w:sz w:val="28"/>
          <w:szCs w:val="28"/>
        </w:rPr>
        <w:t>Выращивание растений на школьном/приусадебном участке.</w:t>
      </w:r>
    </w:p>
    <w:p w:rsidR="002E1EFD" w:rsidRPr="002E1EFD" w:rsidRDefault="002E1EFD" w:rsidP="002E1EFD">
      <w:pPr>
        <w:pStyle w:val="pboth"/>
        <w:shd w:val="clear" w:color="auto" w:fill="FFFFFF"/>
        <w:spacing w:before="0" w:beforeAutospacing="0"/>
        <w:jc w:val="both"/>
        <w:rPr>
          <w:color w:val="212529"/>
          <w:sz w:val="28"/>
          <w:szCs w:val="28"/>
        </w:rPr>
      </w:pPr>
      <w:bookmarkStart w:id="5834" w:name="112500"/>
      <w:bookmarkEnd w:id="5834"/>
      <w:r w:rsidRPr="002E1EFD">
        <w:rPr>
          <w:color w:val="212529"/>
          <w:sz w:val="28"/>
          <w:szCs w:val="28"/>
        </w:rPr>
        <w:t>Полезные для человека дикорастущие растения и их классификация.</w:t>
      </w:r>
    </w:p>
    <w:p w:rsidR="002E1EFD" w:rsidRPr="002E1EFD" w:rsidRDefault="002E1EFD" w:rsidP="002E1EFD">
      <w:pPr>
        <w:pStyle w:val="pboth"/>
        <w:shd w:val="clear" w:color="auto" w:fill="FFFFFF"/>
        <w:spacing w:before="0" w:beforeAutospacing="0"/>
        <w:jc w:val="both"/>
        <w:rPr>
          <w:color w:val="212529"/>
          <w:sz w:val="28"/>
          <w:szCs w:val="28"/>
        </w:rPr>
      </w:pPr>
      <w:bookmarkStart w:id="5835" w:name="112501"/>
      <w:bookmarkEnd w:id="5835"/>
      <w:r w:rsidRPr="002E1EFD">
        <w:rPr>
          <w:color w:val="212529"/>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5836" w:name="112502"/>
      <w:bookmarkEnd w:id="5836"/>
      <w:r w:rsidRPr="002E1EFD">
        <w:rPr>
          <w:color w:val="212529"/>
          <w:sz w:val="28"/>
          <w:szCs w:val="28"/>
        </w:rPr>
        <w:t>Сохранение природной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5837" w:name="112503"/>
      <w:bookmarkEnd w:id="5837"/>
      <w:r w:rsidRPr="002E1EFD">
        <w:rPr>
          <w:color w:val="212529"/>
          <w:sz w:val="28"/>
          <w:szCs w:val="28"/>
        </w:rPr>
        <w:t>Раздел 2. Сельскохозяйственное производство.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5838" w:name="112504"/>
      <w:bookmarkEnd w:id="5838"/>
      <w:r w:rsidRPr="002E1EFD">
        <w:rPr>
          <w:color w:val="212529"/>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E1EFD" w:rsidRPr="002E1EFD" w:rsidRDefault="002E1EFD" w:rsidP="002E1EFD">
      <w:pPr>
        <w:pStyle w:val="pboth"/>
        <w:shd w:val="clear" w:color="auto" w:fill="FFFFFF"/>
        <w:spacing w:before="0" w:beforeAutospacing="0"/>
        <w:jc w:val="both"/>
        <w:rPr>
          <w:color w:val="212529"/>
          <w:sz w:val="28"/>
          <w:szCs w:val="28"/>
        </w:rPr>
      </w:pPr>
      <w:bookmarkStart w:id="5839" w:name="112505"/>
      <w:bookmarkEnd w:id="5839"/>
      <w:r w:rsidRPr="002E1EFD">
        <w:rPr>
          <w:color w:val="212529"/>
          <w:sz w:val="28"/>
          <w:szCs w:val="28"/>
        </w:rPr>
        <w:t>Автоматизация и роботизация сельскохозяйственного производства: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5840" w:name="112506"/>
      <w:bookmarkEnd w:id="5840"/>
      <w:r w:rsidRPr="002E1EFD">
        <w:rPr>
          <w:color w:val="212529"/>
          <w:sz w:val="28"/>
          <w:szCs w:val="28"/>
        </w:rPr>
        <w:t>- анализаторы почвы с использованием спутниковой системы навигации;</w:t>
      </w:r>
    </w:p>
    <w:p w:rsidR="002E1EFD" w:rsidRPr="002E1EFD" w:rsidRDefault="002E1EFD" w:rsidP="002E1EFD">
      <w:pPr>
        <w:pStyle w:val="pboth"/>
        <w:shd w:val="clear" w:color="auto" w:fill="FFFFFF"/>
        <w:spacing w:before="0" w:beforeAutospacing="0"/>
        <w:jc w:val="both"/>
        <w:rPr>
          <w:color w:val="212529"/>
          <w:sz w:val="28"/>
          <w:szCs w:val="28"/>
        </w:rPr>
      </w:pPr>
      <w:bookmarkStart w:id="5841" w:name="112507"/>
      <w:bookmarkEnd w:id="5841"/>
      <w:r w:rsidRPr="002E1EFD">
        <w:rPr>
          <w:color w:val="212529"/>
          <w:sz w:val="28"/>
          <w:szCs w:val="28"/>
        </w:rPr>
        <w:t>- автоматизация тепличного хозяйства;</w:t>
      </w:r>
    </w:p>
    <w:p w:rsidR="002E1EFD" w:rsidRPr="002E1EFD" w:rsidRDefault="002E1EFD" w:rsidP="002E1EFD">
      <w:pPr>
        <w:pStyle w:val="pboth"/>
        <w:shd w:val="clear" w:color="auto" w:fill="FFFFFF"/>
        <w:spacing w:before="0" w:beforeAutospacing="0"/>
        <w:jc w:val="both"/>
        <w:rPr>
          <w:color w:val="212529"/>
          <w:sz w:val="28"/>
          <w:szCs w:val="28"/>
        </w:rPr>
      </w:pPr>
      <w:bookmarkStart w:id="5842" w:name="112508"/>
      <w:bookmarkEnd w:id="5842"/>
      <w:r w:rsidRPr="002E1EFD">
        <w:rPr>
          <w:color w:val="212529"/>
          <w:sz w:val="28"/>
          <w:szCs w:val="28"/>
        </w:rPr>
        <w:t>- применение роботов-манипуляторов для уборки урожая;</w:t>
      </w:r>
    </w:p>
    <w:p w:rsidR="002E1EFD" w:rsidRPr="002E1EFD" w:rsidRDefault="002E1EFD" w:rsidP="002E1EFD">
      <w:pPr>
        <w:pStyle w:val="pboth"/>
        <w:shd w:val="clear" w:color="auto" w:fill="FFFFFF"/>
        <w:spacing w:before="0" w:beforeAutospacing="0"/>
        <w:jc w:val="both"/>
        <w:rPr>
          <w:color w:val="212529"/>
          <w:sz w:val="28"/>
          <w:szCs w:val="28"/>
        </w:rPr>
      </w:pPr>
      <w:bookmarkStart w:id="5843" w:name="112509"/>
      <w:bookmarkEnd w:id="5843"/>
      <w:r w:rsidRPr="002E1EFD">
        <w:rPr>
          <w:color w:val="212529"/>
          <w:sz w:val="28"/>
          <w:szCs w:val="28"/>
        </w:rPr>
        <w:lastRenderedPageBreak/>
        <w:t>- внесение удобрение на основе данных от азотно-спектральных датчиков;</w:t>
      </w:r>
    </w:p>
    <w:p w:rsidR="002E1EFD" w:rsidRPr="002E1EFD" w:rsidRDefault="002E1EFD" w:rsidP="002E1EFD">
      <w:pPr>
        <w:pStyle w:val="pboth"/>
        <w:shd w:val="clear" w:color="auto" w:fill="FFFFFF"/>
        <w:spacing w:before="0" w:beforeAutospacing="0"/>
        <w:jc w:val="both"/>
        <w:rPr>
          <w:color w:val="212529"/>
          <w:sz w:val="28"/>
          <w:szCs w:val="28"/>
        </w:rPr>
      </w:pPr>
      <w:bookmarkStart w:id="5844" w:name="112510"/>
      <w:bookmarkEnd w:id="5844"/>
      <w:r w:rsidRPr="002E1EFD">
        <w:rPr>
          <w:color w:val="212529"/>
          <w:sz w:val="28"/>
          <w:szCs w:val="28"/>
        </w:rPr>
        <w:t>- определение критических точек полей с помощью спутниковых снимков;</w:t>
      </w:r>
    </w:p>
    <w:p w:rsidR="002E1EFD" w:rsidRPr="002E1EFD" w:rsidRDefault="002E1EFD" w:rsidP="002E1EFD">
      <w:pPr>
        <w:pStyle w:val="pboth"/>
        <w:shd w:val="clear" w:color="auto" w:fill="FFFFFF"/>
        <w:spacing w:before="0" w:beforeAutospacing="0"/>
        <w:jc w:val="both"/>
        <w:rPr>
          <w:color w:val="212529"/>
          <w:sz w:val="28"/>
          <w:szCs w:val="28"/>
        </w:rPr>
      </w:pPr>
      <w:bookmarkStart w:id="5845" w:name="112511"/>
      <w:bookmarkEnd w:id="5845"/>
      <w:r w:rsidRPr="002E1EFD">
        <w:rPr>
          <w:color w:val="212529"/>
          <w:sz w:val="28"/>
          <w:szCs w:val="28"/>
        </w:rPr>
        <w:t>- использование БПЛА и др.</w:t>
      </w:r>
    </w:p>
    <w:p w:rsidR="002E1EFD" w:rsidRPr="002E1EFD" w:rsidRDefault="002E1EFD" w:rsidP="002E1EFD">
      <w:pPr>
        <w:pStyle w:val="pboth"/>
        <w:shd w:val="clear" w:color="auto" w:fill="FFFFFF"/>
        <w:spacing w:before="0" w:beforeAutospacing="0"/>
        <w:jc w:val="both"/>
        <w:rPr>
          <w:color w:val="212529"/>
          <w:sz w:val="28"/>
          <w:szCs w:val="28"/>
        </w:rPr>
      </w:pPr>
      <w:bookmarkStart w:id="5846" w:name="112512"/>
      <w:bookmarkEnd w:id="5846"/>
      <w:r w:rsidRPr="002E1EFD">
        <w:rPr>
          <w:color w:val="212529"/>
          <w:sz w:val="28"/>
          <w:szCs w:val="28"/>
        </w:rPr>
        <w:t>Генно-модифицированные растения: положительные и отрицательные аспекты.</w:t>
      </w:r>
    </w:p>
    <w:p w:rsidR="002E1EFD" w:rsidRPr="002E1EFD" w:rsidRDefault="002E1EFD" w:rsidP="002E1EFD">
      <w:pPr>
        <w:pStyle w:val="pboth"/>
        <w:shd w:val="clear" w:color="auto" w:fill="FFFFFF"/>
        <w:spacing w:before="0" w:beforeAutospacing="0"/>
        <w:jc w:val="both"/>
        <w:rPr>
          <w:color w:val="212529"/>
          <w:sz w:val="28"/>
          <w:szCs w:val="28"/>
        </w:rPr>
      </w:pPr>
      <w:bookmarkStart w:id="5847" w:name="112513"/>
      <w:bookmarkEnd w:id="5847"/>
      <w:r w:rsidRPr="002E1EFD">
        <w:rPr>
          <w:color w:val="212529"/>
          <w:sz w:val="28"/>
          <w:szCs w:val="28"/>
        </w:rPr>
        <w:t>Раздел 3. Сельскохозяйственные профессии.</w:t>
      </w:r>
    </w:p>
    <w:p w:rsidR="002E1EFD" w:rsidRPr="002E1EFD" w:rsidRDefault="002E1EFD" w:rsidP="002E1EFD">
      <w:pPr>
        <w:pStyle w:val="pboth"/>
        <w:shd w:val="clear" w:color="auto" w:fill="FFFFFF"/>
        <w:spacing w:before="0" w:beforeAutospacing="0"/>
        <w:jc w:val="both"/>
        <w:rPr>
          <w:color w:val="212529"/>
          <w:sz w:val="28"/>
          <w:szCs w:val="28"/>
        </w:rPr>
      </w:pPr>
      <w:bookmarkStart w:id="5848" w:name="112514"/>
      <w:bookmarkEnd w:id="5848"/>
      <w:r w:rsidRPr="002E1EFD">
        <w:rPr>
          <w:color w:val="212529"/>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w:t>
      </w:r>
      <w:r w:rsidRPr="002E1EFD">
        <w:rPr>
          <w:color w:val="212529"/>
          <w:sz w:val="28"/>
          <w:szCs w:val="28"/>
        </w:rPr>
        <w:t>ь</w:t>
      </w:r>
      <w:r w:rsidRPr="002E1EFD">
        <w:rPr>
          <w:color w:val="212529"/>
          <w:sz w:val="28"/>
          <w:szCs w:val="28"/>
        </w:rPr>
        <w:t>ной деятельности в сельском хозяйстве. Использование цифровых технологий в профессиональной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849" w:name="112515"/>
      <w:bookmarkEnd w:id="5849"/>
      <w:r w:rsidRPr="002E1EFD">
        <w:rPr>
          <w:color w:val="212529"/>
          <w:sz w:val="28"/>
          <w:szCs w:val="28"/>
        </w:rPr>
        <w:t>ПЛАНИРУЕМЫЕ РЕЗУЛЬТАТЫ ОСВОЕНИЯ УЧЕБНОГО ПРЕДМЕТА "ТЕХН</w:t>
      </w:r>
      <w:r w:rsidRPr="002E1EFD">
        <w:rPr>
          <w:color w:val="212529"/>
          <w:sz w:val="28"/>
          <w:szCs w:val="28"/>
        </w:rPr>
        <w:t>О</w:t>
      </w:r>
      <w:r w:rsidRPr="002E1EFD">
        <w:rPr>
          <w:color w:val="212529"/>
          <w:sz w:val="28"/>
          <w:szCs w:val="28"/>
        </w:rPr>
        <w:t>ЛОГИЯ" НА УРОВНЕ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850" w:name="112516"/>
      <w:bookmarkEnd w:id="5850"/>
      <w:r w:rsidRPr="002E1EFD">
        <w:rPr>
          <w:color w:val="212529"/>
          <w:sz w:val="28"/>
          <w:szCs w:val="28"/>
        </w:rPr>
        <w:t>В соответствии с </w:t>
      </w:r>
      <w:hyperlink r:id="rId83" w:anchor="100016" w:history="1">
        <w:r w:rsidRPr="002E1EFD">
          <w:rPr>
            <w:rStyle w:val="a6"/>
            <w:color w:val="4272D7"/>
            <w:sz w:val="28"/>
            <w:szCs w:val="28"/>
          </w:rPr>
          <w:t>ФГОС</w:t>
        </w:r>
      </w:hyperlink>
      <w:r w:rsidRPr="002E1EFD">
        <w:rPr>
          <w:color w:val="212529"/>
          <w:sz w:val="28"/>
          <w:szCs w:val="28"/>
        </w:rPr>
        <w:t> в ходе изучения предмета "Технология" учащимися пре</w:t>
      </w:r>
      <w:r w:rsidRPr="002E1EFD">
        <w:rPr>
          <w:color w:val="212529"/>
          <w:sz w:val="28"/>
          <w:szCs w:val="28"/>
        </w:rPr>
        <w:t>д</w:t>
      </w:r>
      <w:r w:rsidRPr="002E1EFD">
        <w:rPr>
          <w:color w:val="212529"/>
          <w:sz w:val="28"/>
          <w:szCs w:val="28"/>
        </w:rPr>
        <w:t>полагается достижение совокупности основных личностных, метапредметных и предметных результатов.</w:t>
      </w:r>
    </w:p>
    <w:p w:rsidR="002E1EFD" w:rsidRPr="002E1EFD" w:rsidRDefault="002E1EFD" w:rsidP="002E1EFD">
      <w:pPr>
        <w:pStyle w:val="pboth"/>
        <w:shd w:val="clear" w:color="auto" w:fill="FFFFFF"/>
        <w:spacing w:before="0" w:beforeAutospacing="0"/>
        <w:jc w:val="both"/>
        <w:rPr>
          <w:color w:val="212529"/>
          <w:sz w:val="28"/>
          <w:szCs w:val="28"/>
        </w:rPr>
      </w:pPr>
      <w:bookmarkStart w:id="5851" w:name="112517"/>
      <w:bookmarkEnd w:id="5851"/>
      <w:r w:rsidRPr="002E1EFD">
        <w:rPr>
          <w:color w:val="212529"/>
          <w:sz w:val="28"/>
          <w:szCs w:val="28"/>
        </w:rPr>
        <w:t>ЛИЧНОСТНЫЕ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5852" w:name="112518"/>
      <w:bookmarkEnd w:id="5852"/>
      <w:r w:rsidRPr="002E1EFD">
        <w:rPr>
          <w:i/>
          <w:iCs/>
          <w:color w:val="212529"/>
          <w:sz w:val="28"/>
          <w:szCs w:val="28"/>
        </w:rPr>
        <w:t>Патриотическое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5853" w:name="112519"/>
      <w:bookmarkEnd w:id="5853"/>
      <w:r w:rsidRPr="002E1EFD">
        <w:rPr>
          <w:color w:val="212529"/>
          <w:sz w:val="28"/>
          <w:szCs w:val="28"/>
        </w:rPr>
        <w:t>- проявление интереса к истории и современному состоянию российской науки и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854" w:name="112520"/>
      <w:bookmarkEnd w:id="5854"/>
      <w:r w:rsidRPr="002E1EFD">
        <w:rPr>
          <w:color w:val="212529"/>
          <w:sz w:val="28"/>
          <w:szCs w:val="28"/>
        </w:rPr>
        <w:t>- ценностное отношение к достижениям российских инженеров и ученых.</w:t>
      </w:r>
    </w:p>
    <w:p w:rsidR="002E1EFD" w:rsidRPr="002E1EFD" w:rsidRDefault="002E1EFD" w:rsidP="002E1EFD">
      <w:pPr>
        <w:pStyle w:val="pboth"/>
        <w:shd w:val="clear" w:color="auto" w:fill="FFFFFF"/>
        <w:spacing w:before="0" w:beforeAutospacing="0"/>
        <w:jc w:val="both"/>
        <w:rPr>
          <w:color w:val="212529"/>
          <w:sz w:val="28"/>
          <w:szCs w:val="28"/>
        </w:rPr>
      </w:pPr>
      <w:bookmarkStart w:id="5855" w:name="112521"/>
      <w:bookmarkEnd w:id="5855"/>
      <w:r w:rsidRPr="002E1EFD">
        <w:rPr>
          <w:i/>
          <w:iCs/>
          <w:color w:val="212529"/>
          <w:sz w:val="28"/>
          <w:szCs w:val="28"/>
        </w:rPr>
        <w:t>Гражданское и духовно-нравственное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5856" w:name="112522"/>
      <w:bookmarkEnd w:id="5856"/>
      <w:r w:rsidRPr="002E1EFD">
        <w:rPr>
          <w:color w:val="212529"/>
          <w:sz w:val="28"/>
          <w:szCs w:val="28"/>
        </w:rPr>
        <w:t>- готовность к активному участию в обсуждении общественно значимых и этич</w:t>
      </w:r>
      <w:r w:rsidRPr="002E1EFD">
        <w:rPr>
          <w:color w:val="212529"/>
          <w:sz w:val="28"/>
          <w:szCs w:val="28"/>
        </w:rPr>
        <w:t>е</w:t>
      </w:r>
      <w:r w:rsidRPr="002E1EFD">
        <w:rPr>
          <w:color w:val="212529"/>
          <w:sz w:val="28"/>
          <w:szCs w:val="28"/>
        </w:rPr>
        <w:t>ских проблем, связанных с современными технологиями, в особенности технол</w:t>
      </w:r>
      <w:r w:rsidRPr="002E1EFD">
        <w:rPr>
          <w:color w:val="212529"/>
          <w:sz w:val="28"/>
          <w:szCs w:val="28"/>
        </w:rPr>
        <w:t>о</w:t>
      </w:r>
      <w:r w:rsidRPr="002E1EFD">
        <w:rPr>
          <w:color w:val="212529"/>
          <w:sz w:val="28"/>
          <w:szCs w:val="28"/>
        </w:rPr>
        <w:t>гиями четвертой промышленной революции;</w:t>
      </w:r>
    </w:p>
    <w:p w:rsidR="002E1EFD" w:rsidRPr="002E1EFD" w:rsidRDefault="002E1EFD" w:rsidP="002E1EFD">
      <w:pPr>
        <w:pStyle w:val="pboth"/>
        <w:shd w:val="clear" w:color="auto" w:fill="FFFFFF"/>
        <w:spacing w:before="0" w:beforeAutospacing="0"/>
        <w:jc w:val="both"/>
        <w:rPr>
          <w:color w:val="212529"/>
          <w:sz w:val="28"/>
          <w:szCs w:val="28"/>
        </w:rPr>
      </w:pPr>
      <w:bookmarkStart w:id="5857" w:name="112523"/>
      <w:bookmarkEnd w:id="5857"/>
      <w:r w:rsidRPr="002E1EFD">
        <w:rPr>
          <w:color w:val="212529"/>
          <w:sz w:val="28"/>
          <w:szCs w:val="28"/>
        </w:rPr>
        <w:t>- осознание важности морально-этических принципов в деятельности, связанной с реализацией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858" w:name="112524"/>
      <w:bookmarkEnd w:id="5858"/>
      <w:r w:rsidRPr="002E1EFD">
        <w:rPr>
          <w:color w:val="212529"/>
          <w:sz w:val="28"/>
          <w:szCs w:val="28"/>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5859" w:name="112525"/>
      <w:bookmarkEnd w:id="5859"/>
      <w:r w:rsidRPr="002E1EFD">
        <w:rPr>
          <w:i/>
          <w:iCs/>
          <w:color w:val="212529"/>
          <w:sz w:val="28"/>
          <w:szCs w:val="28"/>
        </w:rPr>
        <w:t>Эстетическое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5860" w:name="112526"/>
      <w:bookmarkEnd w:id="5860"/>
      <w:r w:rsidRPr="002E1EFD">
        <w:rPr>
          <w:color w:val="212529"/>
          <w:sz w:val="28"/>
          <w:szCs w:val="28"/>
        </w:rPr>
        <w:t>- восприятие эстетических качеств предметов труда;</w:t>
      </w:r>
    </w:p>
    <w:p w:rsidR="002E1EFD" w:rsidRPr="002E1EFD" w:rsidRDefault="002E1EFD" w:rsidP="002E1EFD">
      <w:pPr>
        <w:pStyle w:val="pboth"/>
        <w:shd w:val="clear" w:color="auto" w:fill="FFFFFF"/>
        <w:spacing w:before="0" w:beforeAutospacing="0"/>
        <w:jc w:val="both"/>
        <w:rPr>
          <w:color w:val="212529"/>
          <w:sz w:val="28"/>
          <w:szCs w:val="28"/>
        </w:rPr>
      </w:pPr>
      <w:bookmarkStart w:id="5861" w:name="112527"/>
      <w:bookmarkEnd w:id="5861"/>
      <w:r w:rsidRPr="002E1EFD">
        <w:rPr>
          <w:color w:val="212529"/>
          <w:sz w:val="28"/>
          <w:szCs w:val="28"/>
        </w:rPr>
        <w:t>- умение создавать эстетически значимые изделия из различных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862" w:name="112528"/>
      <w:bookmarkEnd w:id="5862"/>
      <w:r w:rsidRPr="002E1EFD">
        <w:rPr>
          <w:i/>
          <w:iCs/>
          <w:color w:val="212529"/>
          <w:sz w:val="28"/>
          <w:szCs w:val="28"/>
        </w:rPr>
        <w:lastRenderedPageBreak/>
        <w:t>Ценности научного познания и практической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863" w:name="112529"/>
      <w:bookmarkEnd w:id="5863"/>
      <w:r w:rsidRPr="002E1EFD">
        <w:rPr>
          <w:color w:val="212529"/>
          <w:sz w:val="28"/>
          <w:szCs w:val="28"/>
        </w:rPr>
        <w:t>- осознание ценности науки как фундамента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864" w:name="112530"/>
      <w:bookmarkEnd w:id="5864"/>
      <w:r w:rsidRPr="002E1EFD">
        <w:rPr>
          <w:color w:val="212529"/>
          <w:sz w:val="28"/>
          <w:szCs w:val="28"/>
        </w:rPr>
        <w:t>- развитие интереса к исследовательской деятельности, реализации на практике до</w:t>
      </w:r>
      <w:r w:rsidRPr="002E1EFD">
        <w:rPr>
          <w:color w:val="212529"/>
          <w:sz w:val="28"/>
          <w:szCs w:val="28"/>
        </w:rPr>
        <w:t>с</w:t>
      </w:r>
      <w:r w:rsidRPr="002E1EFD">
        <w:rPr>
          <w:color w:val="212529"/>
          <w:sz w:val="28"/>
          <w:szCs w:val="28"/>
        </w:rPr>
        <w:t>тижений науки.</w:t>
      </w:r>
    </w:p>
    <w:p w:rsidR="002E1EFD" w:rsidRPr="002E1EFD" w:rsidRDefault="002E1EFD" w:rsidP="002E1EFD">
      <w:pPr>
        <w:pStyle w:val="pboth"/>
        <w:shd w:val="clear" w:color="auto" w:fill="FFFFFF"/>
        <w:spacing w:before="0" w:beforeAutospacing="0"/>
        <w:jc w:val="both"/>
        <w:rPr>
          <w:color w:val="212529"/>
          <w:sz w:val="28"/>
          <w:szCs w:val="28"/>
        </w:rPr>
      </w:pPr>
      <w:bookmarkStart w:id="5865" w:name="112531"/>
      <w:bookmarkEnd w:id="5865"/>
      <w:r w:rsidRPr="002E1EFD">
        <w:rPr>
          <w:i/>
          <w:iCs/>
          <w:color w:val="212529"/>
          <w:sz w:val="28"/>
          <w:szCs w:val="28"/>
        </w:rPr>
        <w:t>Формирование культуры здоровья и эмоционального благополучия:</w:t>
      </w:r>
    </w:p>
    <w:p w:rsidR="002E1EFD" w:rsidRPr="002E1EFD" w:rsidRDefault="002E1EFD" w:rsidP="002E1EFD">
      <w:pPr>
        <w:pStyle w:val="pboth"/>
        <w:shd w:val="clear" w:color="auto" w:fill="FFFFFF"/>
        <w:spacing w:before="0" w:beforeAutospacing="0"/>
        <w:jc w:val="both"/>
        <w:rPr>
          <w:color w:val="212529"/>
          <w:sz w:val="28"/>
          <w:szCs w:val="28"/>
        </w:rPr>
      </w:pPr>
      <w:bookmarkStart w:id="5866" w:name="112532"/>
      <w:bookmarkEnd w:id="5866"/>
      <w:r w:rsidRPr="002E1EFD">
        <w:rPr>
          <w:color w:val="212529"/>
          <w:sz w:val="28"/>
          <w:szCs w:val="28"/>
        </w:rPr>
        <w:t>- 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2E1EFD" w:rsidRPr="002E1EFD" w:rsidRDefault="002E1EFD" w:rsidP="002E1EFD">
      <w:pPr>
        <w:pStyle w:val="pboth"/>
        <w:shd w:val="clear" w:color="auto" w:fill="FFFFFF"/>
        <w:spacing w:before="0" w:beforeAutospacing="0"/>
        <w:jc w:val="both"/>
        <w:rPr>
          <w:color w:val="212529"/>
          <w:sz w:val="28"/>
          <w:szCs w:val="28"/>
        </w:rPr>
      </w:pPr>
      <w:bookmarkStart w:id="5867" w:name="112533"/>
      <w:bookmarkEnd w:id="5867"/>
      <w:r w:rsidRPr="002E1EFD">
        <w:rPr>
          <w:color w:val="212529"/>
          <w:sz w:val="28"/>
          <w:szCs w:val="28"/>
        </w:rPr>
        <w:t>- умение распознавать информационные угрозы и осуществлять защиту личности от этих угроз.</w:t>
      </w:r>
    </w:p>
    <w:p w:rsidR="002E1EFD" w:rsidRPr="002E1EFD" w:rsidRDefault="002E1EFD" w:rsidP="002E1EFD">
      <w:pPr>
        <w:pStyle w:val="pboth"/>
        <w:shd w:val="clear" w:color="auto" w:fill="FFFFFF"/>
        <w:spacing w:before="0" w:beforeAutospacing="0"/>
        <w:jc w:val="both"/>
        <w:rPr>
          <w:color w:val="212529"/>
          <w:sz w:val="28"/>
          <w:szCs w:val="28"/>
        </w:rPr>
      </w:pPr>
      <w:bookmarkStart w:id="5868" w:name="112534"/>
      <w:bookmarkEnd w:id="5868"/>
      <w:r w:rsidRPr="002E1EFD">
        <w:rPr>
          <w:i/>
          <w:iCs/>
          <w:color w:val="212529"/>
          <w:sz w:val="28"/>
          <w:szCs w:val="28"/>
        </w:rPr>
        <w:t>Трудовое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5869" w:name="112535"/>
      <w:bookmarkEnd w:id="5869"/>
      <w:r w:rsidRPr="002E1EFD">
        <w:rPr>
          <w:color w:val="212529"/>
          <w:sz w:val="28"/>
          <w:szCs w:val="28"/>
        </w:rPr>
        <w:t>- активное участие в решении возникающих практических задач из различных о</w:t>
      </w:r>
      <w:r w:rsidRPr="002E1EFD">
        <w:rPr>
          <w:color w:val="212529"/>
          <w:sz w:val="28"/>
          <w:szCs w:val="28"/>
        </w:rPr>
        <w:t>б</w:t>
      </w:r>
      <w:r w:rsidRPr="002E1EFD">
        <w:rPr>
          <w:color w:val="212529"/>
          <w:sz w:val="28"/>
          <w:szCs w:val="28"/>
        </w:rPr>
        <w:t>ластей;</w:t>
      </w:r>
    </w:p>
    <w:p w:rsidR="002E1EFD" w:rsidRPr="002E1EFD" w:rsidRDefault="002E1EFD" w:rsidP="002E1EFD">
      <w:pPr>
        <w:pStyle w:val="pboth"/>
        <w:shd w:val="clear" w:color="auto" w:fill="FFFFFF"/>
        <w:spacing w:before="0" w:beforeAutospacing="0"/>
        <w:jc w:val="both"/>
        <w:rPr>
          <w:color w:val="212529"/>
          <w:sz w:val="28"/>
          <w:szCs w:val="28"/>
        </w:rPr>
      </w:pPr>
      <w:bookmarkStart w:id="5870" w:name="112536"/>
      <w:bookmarkEnd w:id="5870"/>
      <w:r w:rsidRPr="002E1EFD">
        <w:rPr>
          <w:color w:val="212529"/>
          <w:sz w:val="28"/>
          <w:szCs w:val="28"/>
        </w:rPr>
        <w:t>- умение ориентироваться в мире современных профессий.</w:t>
      </w:r>
    </w:p>
    <w:p w:rsidR="002E1EFD" w:rsidRPr="002E1EFD" w:rsidRDefault="002E1EFD" w:rsidP="002E1EFD">
      <w:pPr>
        <w:pStyle w:val="pboth"/>
        <w:shd w:val="clear" w:color="auto" w:fill="FFFFFF"/>
        <w:spacing w:before="0" w:beforeAutospacing="0"/>
        <w:jc w:val="both"/>
        <w:rPr>
          <w:color w:val="212529"/>
          <w:sz w:val="28"/>
          <w:szCs w:val="28"/>
        </w:rPr>
      </w:pPr>
      <w:bookmarkStart w:id="5871" w:name="112537"/>
      <w:bookmarkEnd w:id="5871"/>
      <w:r w:rsidRPr="002E1EFD">
        <w:rPr>
          <w:i/>
          <w:iCs/>
          <w:color w:val="212529"/>
          <w:sz w:val="28"/>
          <w:szCs w:val="28"/>
        </w:rPr>
        <w:t>Экологическое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5872" w:name="112538"/>
      <w:bookmarkEnd w:id="5872"/>
      <w:r w:rsidRPr="002E1EFD">
        <w:rPr>
          <w:color w:val="212529"/>
          <w:sz w:val="28"/>
          <w:szCs w:val="28"/>
        </w:rPr>
        <w:t>- воспитание бережного отношения к окружающей среде, понимание необходим</w:t>
      </w:r>
      <w:r w:rsidRPr="002E1EFD">
        <w:rPr>
          <w:color w:val="212529"/>
          <w:sz w:val="28"/>
          <w:szCs w:val="28"/>
        </w:rPr>
        <w:t>о</w:t>
      </w:r>
      <w:r w:rsidRPr="002E1EFD">
        <w:rPr>
          <w:color w:val="212529"/>
          <w:sz w:val="28"/>
          <w:szCs w:val="28"/>
        </w:rPr>
        <w:t>сти соблюдения баланса между природой и техносферой;</w:t>
      </w:r>
    </w:p>
    <w:p w:rsidR="002E1EFD" w:rsidRPr="002E1EFD" w:rsidRDefault="002E1EFD" w:rsidP="002E1EFD">
      <w:pPr>
        <w:pStyle w:val="pboth"/>
        <w:shd w:val="clear" w:color="auto" w:fill="FFFFFF"/>
        <w:spacing w:before="0" w:beforeAutospacing="0"/>
        <w:jc w:val="both"/>
        <w:rPr>
          <w:color w:val="212529"/>
          <w:sz w:val="28"/>
          <w:szCs w:val="28"/>
        </w:rPr>
      </w:pPr>
      <w:bookmarkStart w:id="5873" w:name="112539"/>
      <w:bookmarkEnd w:id="5873"/>
      <w:r w:rsidRPr="002E1EFD">
        <w:rPr>
          <w:color w:val="212529"/>
          <w:sz w:val="28"/>
          <w:szCs w:val="28"/>
        </w:rPr>
        <w:t>- осознание пределов преобразовательной деятельности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5874" w:name="112540"/>
      <w:bookmarkEnd w:id="5874"/>
      <w:r w:rsidRPr="002E1EFD">
        <w:rPr>
          <w:color w:val="212529"/>
          <w:sz w:val="28"/>
          <w:szCs w:val="28"/>
        </w:rPr>
        <w:t>МЕТАПРЕДМЕТНЫЕ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5875" w:name="112541"/>
      <w:bookmarkEnd w:id="5875"/>
      <w:r w:rsidRPr="002E1EFD">
        <w:rPr>
          <w:color w:val="212529"/>
          <w:sz w:val="28"/>
          <w:szCs w:val="28"/>
        </w:rPr>
        <w:t>Освоение содержания предмета "Технология" в основной школе способствует до</w:t>
      </w:r>
      <w:r w:rsidRPr="002E1EFD">
        <w:rPr>
          <w:color w:val="212529"/>
          <w:sz w:val="28"/>
          <w:szCs w:val="28"/>
        </w:rPr>
        <w:t>с</w:t>
      </w:r>
      <w:r w:rsidRPr="002E1EFD">
        <w:rPr>
          <w:color w:val="212529"/>
          <w:sz w:val="28"/>
          <w:szCs w:val="28"/>
        </w:rPr>
        <w:t>тижению метапредметных результатов, в том числе:</w:t>
      </w:r>
    </w:p>
    <w:p w:rsidR="002E1EFD" w:rsidRPr="002E1EFD" w:rsidRDefault="002E1EFD" w:rsidP="002E1EFD">
      <w:pPr>
        <w:pStyle w:val="pboth"/>
        <w:shd w:val="clear" w:color="auto" w:fill="FFFFFF"/>
        <w:spacing w:before="0" w:beforeAutospacing="0"/>
        <w:jc w:val="both"/>
        <w:rPr>
          <w:color w:val="212529"/>
          <w:sz w:val="28"/>
          <w:szCs w:val="28"/>
        </w:rPr>
      </w:pPr>
      <w:bookmarkStart w:id="5876" w:name="112542"/>
      <w:bookmarkEnd w:id="5876"/>
      <w:r w:rsidRPr="002E1EFD">
        <w:rPr>
          <w:color w:val="212529"/>
          <w:sz w:val="28"/>
          <w:szCs w:val="28"/>
        </w:rPr>
        <w:t>Овладение универсальными познавательными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5877" w:name="112543"/>
      <w:bookmarkEnd w:id="5877"/>
      <w:r w:rsidRPr="002E1EFD">
        <w:rPr>
          <w:i/>
          <w:iCs/>
          <w:color w:val="212529"/>
          <w:sz w:val="28"/>
          <w:szCs w:val="28"/>
        </w:rPr>
        <w:t>Базовые логические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5878" w:name="112544"/>
      <w:bookmarkEnd w:id="5878"/>
      <w:r w:rsidRPr="002E1EFD">
        <w:rPr>
          <w:color w:val="212529"/>
          <w:sz w:val="28"/>
          <w:szCs w:val="28"/>
        </w:rPr>
        <w:t>- выявлять и характеризовать существенные признаки природных и рукотворных объектов;</w:t>
      </w:r>
    </w:p>
    <w:p w:rsidR="002E1EFD" w:rsidRPr="002E1EFD" w:rsidRDefault="002E1EFD" w:rsidP="002E1EFD">
      <w:pPr>
        <w:pStyle w:val="pboth"/>
        <w:shd w:val="clear" w:color="auto" w:fill="FFFFFF"/>
        <w:spacing w:before="0" w:beforeAutospacing="0"/>
        <w:jc w:val="both"/>
        <w:rPr>
          <w:color w:val="212529"/>
          <w:sz w:val="28"/>
          <w:szCs w:val="28"/>
        </w:rPr>
      </w:pPr>
      <w:bookmarkStart w:id="5879" w:name="112545"/>
      <w:bookmarkEnd w:id="5879"/>
      <w:r w:rsidRPr="002E1EFD">
        <w:rPr>
          <w:color w:val="212529"/>
          <w:sz w:val="28"/>
          <w:szCs w:val="28"/>
        </w:rPr>
        <w:t>- устанавливать существенный признак классификации, основание для обобщения и сравнения;</w:t>
      </w:r>
    </w:p>
    <w:p w:rsidR="002E1EFD" w:rsidRPr="002E1EFD" w:rsidRDefault="002E1EFD" w:rsidP="002E1EFD">
      <w:pPr>
        <w:pStyle w:val="pboth"/>
        <w:shd w:val="clear" w:color="auto" w:fill="FFFFFF"/>
        <w:spacing w:before="0" w:beforeAutospacing="0"/>
        <w:jc w:val="both"/>
        <w:rPr>
          <w:color w:val="212529"/>
          <w:sz w:val="28"/>
          <w:szCs w:val="28"/>
        </w:rPr>
      </w:pPr>
      <w:bookmarkStart w:id="5880" w:name="112546"/>
      <w:bookmarkEnd w:id="5880"/>
      <w:r w:rsidRPr="002E1EFD">
        <w:rPr>
          <w:color w:val="212529"/>
          <w:sz w:val="28"/>
          <w:szCs w:val="28"/>
        </w:rPr>
        <w:t>- выявлять закономерности и противоречия в рассматриваемых фактах, данных и наблюдениях, относящихся к внешнему миру;</w:t>
      </w:r>
    </w:p>
    <w:p w:rsidR="002E1EFD" w:rsidRPr="002E1EFD" w:rsidRDefault="002E1EFD" w:rsidP="002E1EFD">
      <w:pPr>
        <w:pStyle w:val="pboth"/>
        <w:shd w:val="clear" w:color="auto" w:fill="FFFFFF"/>
        <w:spacing w:before="0" w:beforeAutospacing="0"/>
        <w:jc w:val="both"/>
        <w:rPr>
          <w:color w:val="212529"/>
          <w:sz w:val="28"/>
          <w:szCs w:val="28"/>
        </w:rPr>
      </w:pPr>
      <w:bookmarkStart w:id="5881" w:name="112547"/>
      <w:bookmarkEnd w:id="5881"/>
      <w:r w:rsidRPr="002E1EFD">
        <w:rPr>
          <w:color w:val="212529"/>
          <w:sz w:val="28"/>
          <w:szCs w:val="28"/>
        </w:rPr>
        <w:lastRenderedPageBreak/>
        <w:t>- выявлять причинно-следственные связи при изучении природных явлений и пр</w:t>
      </w:r>
      <w:r w:rsidRPr="002E1EFD">
        <w:rPr>
          <w:color w:val="212529"/>
          <w:sz w:val="28"/>
          <w:szCs w:val="28"/>
        </w:rPr>
        <w:t>о</w:t>
      </w:r>
      <w:r w:rsidRPr="002E1EFD">
        <w:rPr>
          <w:color w:val="212529"/>
          <w:sz w:val="28"/>
          <w:szCs w:val="28"/>
        </w:rPr>
        <w:t>цессов, а также процессов, происходящих в техносфере;</w:t>
      </w:r>
    </w:p>
    <w:p w:rsidR="002E1EFD" w:rsidRPr="002E1EFD" w:rsidRDefault="002E1EFD" w:rsidP="002E1EFD">
      <w:pPr>
        <w:pStyle w:val="pboth"/>
        <w:shd w:val="clear" w:color="auto" w:fill="FFFFFF"/>
        <w:spacing w:before="0" w:beforeAutospacing="0"/>
        <w:jc w:val="both"/>
        <w:rPr>
          <w:color w:val="212529"/>
          <w:sz w:val="28"/>
          <w:szCs w:val="28"/>
        </w:rPr>
      </w:pPr>
      <w:bookmarkStart w:id="5882" w:name="112548"/>
      <w:bookmarkEnd w:id="5882"/>
      <w:r w:rsidRPr="002E1EFD">
        <w:rPr>
          <w:color w:val="212529"/>
          <w:sz w:val="28"/>
          <w:szCs w:val="28"/>
        </w:rPr>
        <w:t>- самостоятельно выбирать способ решения поставленной задачи, используя для этого необходимые материалы, инструменты и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883" w:name="112549"/>
      <w:bookmarkEnd w:id="5883"/>
      <w:r w:rsidRPr="002E1EFD">
        <w:rPr>
          <w:i/>
          <w:iCs/>
          <w:color w:val="212529"/>
          <w:sz w:val="28"/>
          <w:szCs w:val="28"/>
        </w:rPr>
        <w:t>Базовые исследовательские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5884" w:name="112550"/>
      <w:bookmarkEnd w:id="5884"/>
      <w:r w:rsidRPr="002E1EFD">
        <w:rPr>
          <w:color w:val="212529"/>
          <w:sz w:val="28"/>
          <w:szCs w:val="28"/>
        </w:rPr>
        <w:t>- использовать вопросы как исследовательский инструмент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5885" w:name="112551"/>
      <w:bookmarkEnd w:id="5885"/>
      <w:r w:rsidRPr="002E1EFD">
        <w:rPr>
          <w:color w:val="212529"/>
          <w:sz w:val="28"/>
          <w:szCs w:val="28"/>
        </w:rPr>
        <w:t>- формировать запросы к информационной системе с целью получения необход</w:t>
      </w:r>
      <w:r w:rsidRPr="002E1EFD">
        <w:rPr>
          <w:color w:val="212529"/>
          <w:sz w:val="28"/>
          <w:szCs w:val="28"/>
        </w:rPr>
        <w:t>и</w:t>
      </w:r>
      <w:r w:rsidRPr="002E1EFD">
        <w:rPr>
          <w:color w:val="212529"/>
          <w:sz w:val="28"/>
          <w:szCs w:val="28"/>
        </w:rPr>
        <w:t>мой информации;</w:t>
      </w:r>
    </w:p>
    <w:p w:rsidR="002E1EFD" w:rsidRPr="002E1EFD" w:rsidRDefault="002E1EFD" w:rsidP="002E1EFD">
      <w:pPr>
        <w:pStyle w:val="pboth"/>
        <w:shd w:val="clear" w:color="auto" w:fill="FFFFFF"/>
        <w:spacing w:before="0" w:beforeAutospacing="0"/>
        <w:jc w:val="both"/>
        <w:rPr>
          <w:color w:val="212529"/>
          <w:sz w:val="28"/>
          <w:szCs w:val="28"/>
        </w:rPr>
      </w:pPr>
      <w:bookmarkStart w:id="5886" w:name="112552"/>
      <w:bookmarkEnd w:id="5886"/>
      <w:r w:rsidRPr="002E1EFD">
        <w:rPr>
          <w:color w:val="212529"/>
          <w:sz w:val="28"/>
          <w:szCs w:val="28"/>
        </w:rPr>
        <w:t>- оценивать полноту, достоверность и актуальность полученной информации;</w:t>
      </w:r>
    </w:p>
    <w:p w:rsidR="002E1EFD" w:rsidRPr="002E1EFD" w:rsidRDefault="002E1EFD" w:rsidP="002E1EFD">
      <w:pPr>
        <w:pStyle w:val="pboth"/>
        <w:shd w:val="clear" w:color="auto" w:fill="FFFFFF"/>
        <w:spacing w:before="0" w:beforeAutospacing="0"/>
        <w:jc w:val="both"/>
        <w:rPr>
          <w:color w:val="212529"/>
          <w:sz w:val="28"/>
          <w:szCs w:val="28"/>
        </w:rPr>
      </w:pPr>
      <w:bookmarkStart w:id="5887" w:name="112553"/>
      <w:bookmarkEnd w:id="5887"/>
      <w:r w:rsidRPr="002E1EFD">
        <w:rPr>
          <w:color w:val="212529"/>
          <w:sz w:val="28"/>
          <w:szCs w:val="28"/>
        </w:rPr>
        <w:t>- опытным путем изучать свойства различных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888" w:name="112554"/>
      <w:bookmarkEnd w:id="5888"/>
      <w:r w:rsidRPr="002E1EFD">
        <w:rPr>
          <w:color w:val="212529"/>
          <w:sz w:val="28"/>
          <w:szCs w:val="28"/>
        </w:rPr>
        <w:t>- овладевать навыками измерения величин с помощью измерительных инструме</w:t>
      </w:r>
      <w:r w:rsidRPr="002E1EFD">
        <w:rPr>
          <w:color w:val="212529"/>
          <w:sz w:val="28"/>
          <w:szCs w:val="28"/>
        </w:rPr>
        <w:t>н</w:t>
      </w:r>
      <w:r w:rsidRPr="002E1EFD">
        <w:rPr>
          <w:color w:val="212529"/>
          <w:sz w:val="28"/>
          <w:szCs w:val="28"/>
        </w:rPr>
        <w:t>тов, оценивать погрешность измерения, уметь осуществлять арифметические дейс</w:t>
      </w:r>
      <w:r w:rsidRPr="002E1EFD">
        <w:rPr>
          <w:color w:val="212529"/>
          <w:sz w:val="28"/>
          <w:szCs w:val="28"/>
        </w:rPr>
        <w:t>т</w:t>
      </w:r>
      <w:r w:rsidRPr="002E1EFD">
        <w:rPr>
          <w:color w:val="212529"/>
          <w:sz w:val="28"/>
          <w:szCs w:val="28"/>
        </w:rPr>
        <w:t>вия с приближенными величинами;</w:t>
      </w:r>
    </w:p>
    <w:p w:rsidR="002E1EFD" w:rsidRPr="002E1EFD" w:rsidRDefault="002E1EFD" w:rsidP="002E1EFD">
      <w:pPr>
        <w:pStyle w:val="pboth"/>
        <w:shd w:val="clear" w:color="auto" w:fill="FFFFFF"/>
        <w:spacing w:before="0" w:beforeAutospacing="0"/>
        <w:jc w:val="both"/>
        <w:rPr>
          <w:color w:val="212529"/>
          <w:sz w:val="28"/>
          <w:szCs w:val="28"/>
        </w:rPr>
      </w:pPr>
      <w:bookmarkStart w:id="5889" w:name="112555"/>
      <w:bookmarkEnd w:id="5889"/>
      <w:r w:rsidRPr="002E1EFD">
        <w:rPr>
          <w:color w:val="212529"/>
          <w:sz w:val="28"/>
          <w:szCs w:val="28"/>
        </w:rPr>
        <w:t>- строить и оценивать модели объектов, явлений и процессов;</w:t>
      </w:r>
    </w:p>
    <w:p w:rsidR="002E1EFD" w:rsidRPr="002E1EFD" w:rsidRDefault="002E1EFD" w:rsidP="002E1EFD">
      <w:pPr>
        <w:pStyle w:val="pboth"/>
        <w:shd w:val="clear" w:color="auto" w:fill="FFFFFF"/>
        <w:spacing w:before="0" w:beforeAutospacing="0"/>
        <w:jc w:val="both"/>
        <w:rPr>
          <w:color w:val="212529"/>
          <w:sz w:val="28"/>
          <w:szCs w:val="28"/>
        </w:rPr>
      </w:pPr>
      <w:bookmarkStart w:id="5890" w:name="112556"/>
      <w:bookmarkEnd w:id="5890"/>
      <w:r w:rsidRPr="002E1EFD">
        <w:rPr>
          <w:color w:val="212529"/>
          <w:sz w:val="28"/>
          <w:szCs w:val="28"/>
        </w:rPr>
        <w:t>- уметь создавать, применять и преобразовывать знаки и символы, модели и схемы для решения учебных и познавательных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5891" w:name="112557"/>
      <w:bookmarkEnd w:id="5891"/>
      <w:r w:rsidRPr="002E1EFD">
        <w:rPr>
          <w:color w:val="212529"/>
          <w:sz w:val="28"/>
          <w:szCs w:val="28"/>
        </w:rPr>
        <w:t>- уметь оценивать правильность выполнения учебной задачи, собственные возмо</w:t>
      </w:r>
      <w:r w:rsidRPr="002E1EFD">
        <w:rPr>
          <w:color w:val="212529"/>
          <w:sz w:val="28"/>
          <w:szCs w:val="28"/>
        </w:rPr>
        <w:t>ж</w:t>
      </w:r>
      <w:r w:rsidRPr="002E1EFD">
        <w:rPr>
          <w:color w:val="212529"/>
          <w:sz w:val="28"/>
          <w:szCs w:val="28"/>
        </w:rPr>
        <w:t>ности ее решения;</w:t>
      </w:r>
    </w:p>
    <w:p w:rsidR="002E1EFD" w:rsidRPr="002E1EFD" w:rsidRDefault="002E1EFD" w:rsidP="002E1EFD">
      <w:pPr>
        <w:pStyle w:val="pboth"/>
        <w:shd w:val="clear" w:color="auto" w:fill="FFFFFF"/>
        <w:spacing w:before="0" w:beforeAutospacing="0"/>
        <w:jc w:val="both"/>
        <w:rPr>
          <w:color w:val="212529"/>
          <w:sz w:val="28"/>
          <w:szCs w:val="28"/>
        </w:rPr>
      </w:pPr>
      <w:bookmarkStart w:id="5892" w:name="112558"/>
      <w:bookmarkEnd w:id="5892"/>
      <w:r w:rsidRPr="002E1EFD">
        <w:rPr>
          <w:color w:val="212529"/>
          <w:sz w:val="28"/>
          <w:szCs w:val="28"/>
        </w:rPr>
        <w:t>- прогнозировать поведение технической системы, в том числе с учетом синергет</w:t>
      </w:r>
      <w:r w:rsidRPr="002E1EFD">
        <w:rPr>
          <w:color w:val="212529"/>
          <w:sz w:val="28"/>
          <w:szCs w:val="28"/>
        </w:rPr>
        <w:t>и</w:t>
      </w:r>
      <w:r w:rsidRPr="002E1EFD">
        <w:rPr>
          <w:color w:val="212529"/>
          <w:sz w:val="28"/>
          <w:szCs w:val="28"/>
        </w:rPr>
        <w:t>ческих эффектов.</w:t>
      </w:r>
    </w:p>
    <w:p w:rsidR="002E1EFD" w:rsidRPr="002E1EFD" w:rsidRDefault="002E1EFD" w:rsidP="002E1EFD">
      <w:pPr>
        <w:pStyle w:val="pboth"/>
        <w:shd w:val="clear" w:color="auto" w:fill="FFFFFF"/>
        <w:spacing w:before="0" w:beforeAutospacing="0"/>
        <w:jc w:val="both"/>
        <w:rPr>
          <w:color w:val="212529"/>
          <w:sz w:val="28"/>
          <w:szCs w:val="28"/>
        </w:rPr>
      </w:pPr>
      <w:bookmarkStart w:id="5893" w:name="112559"/>
      <w:bookmarkEnd w:id="5893"/>
      <w:r w:rsidRPr="002E1EFD">
        <w:rPr>
          <w:i/>
          <w:iCs/>
          <w:color w:val="212529"/>
          <w:sz w:val="28"/>
          <w:szCs w:val="28"/>
        </w:rPr>
        <w:t>Работа с информацией:</w:t>
      </w:r>
    </w:p>
    <w:p w:rsidR="002E1EFD" w:rsidRPr="002E1EFD" w:rsidRDefault="002E1EFD" w:rsidP="002E1EFD">
      <w:pPr>
        <w:pStyle w:val="pboth"/>
        <w:shd w:val="clear" w:color="auto" w:fill="FFFFFF"/>
        <w:spacing w:before="0" w:beforeAutospacing="0"/>
        <w:jc w:val="both"/>
        <w:rPr>
          <w:color w:val="212529"/>
          <w:sz w:val="28"/>
          <w:szCs w:val="28"/>
        </w:rPr>
      </w:pPr>
      <w:bookmarkStart w:id="5894" w:name="112560"/>
      <w:bookmarkEnd w:id="5894"/>
      <w:r w:rsidRPr="002E1EFD">
        <w:rPr>
          <w:color w:val="212529"/>
          <w:sz w:val="28"/>
          <w:szCs w:val="28"/>
        </w:rPr>
        <w:t>- выбирать форму представления информации в зависимости от поставленной зад</w:t>
      </w:r>
      <w:r w:rsidRPr="002E1EFD">
        <w:rPr>
          <w:color w:val="212529"/>
          <w:sz w:val="28"/>
          <w:szCs w:val="28"/>
        </w:rPr>
        <w:t>а</w:t>
      </w:r>
      <w:r w:rsidRPr="002E1EFD">
        <w:rPr>
          <w:color w:val="212529"/>
          <w:sz w:val="28"/>
          <w:szCs w:val="28"/>
        </w:rPr>
        <w:t>чи;</w:t>
      </w:r>
    </w:p>
    <w:p w:rsidR="002E1EFD" w:rsidRPr="002E1EFD" w:rsidRDefault="002E1EFD" w:rsidP="002E1EFD">
      <w:pPr>
        <w:pStyle w:val="pboth"/>
        <w:shd w:val="clear" w:color="auto" w:fill="FFFFFF"/>
        <w:spacing w:before="0" w:beforeAutospacing="0"/>
        <w:jc w:val="both"/>
        <w:rPr>
          <w:color w:val="212529"/>
          <w:sz w:val="28"/>
          <w:szCs w:val="28"/>
        </w:rPr>
      </w:pPr>
      <w:bookmarkStart w:id="5895" w:name="112561"/>
      <w:bookmarkEnd w:id="5895"/>
      <w:r w:rsidRPr="002E1EFD">
        <w:rPr>
          <w:color w:val="212529"/>
          <w:sz w:val="28"/>
          <w:szCs w:val="28"/>
        </w:rPr>
        <w:t>- понимать различие между данными, информацией и знаниями;</w:t>
      </w:r>
    </w:p>
    <w:p w:rsidR="002E1EFD" w:rsidRPr="002E1EFD" w:rsidRDefault="002E1EFD" w:rsidP="002E1EFD">
      <w:pPr>
        <w:pStyle w:val="pboth"/>
        <w:shd w:val="clear" w:color="auto" w:fill="FFFFFF"/>
        <w:spacing w:before="0" w:beforeAutospacing="0"/>
        <w:jc w:val="both"/>
        <w:rPr>
          <w:color w:val="212529"/>
          <w:sz w:val="28"/>
          <w:szCs w:val="28"/>
        </w:rPr>
      </w:pPr>
      <w:bookmarkStart w:id="5896" w:name="112562"/>
      <w:bookmarkEnd w:id="5896"/>
      <w:r w:rsidRPr="002E1EFD">
        <w:rPr>
          <w:color w:val="212529"/>
          <w:sz w:val="28"/>
          <w:szCs w:val="28"/>
        </w:rPr>
        <w:t>- владеть начальными навыками работы с "большими данными";</w:t>
      </w:r>
    </w:p>
    <w:p w:rsidR="002E1EFD" w:rsidRPr="002E1EFD" w:rsidRDefault="002E1EFD" w:rsidP="002E1EFD">
      <w:pPr>
        <w:pStyle w:val="pboth"/>
        <w:shd w:val="clear" w:color="auto" w:fill="FFFFFF"/>
        <w:spacing w:before="0" w:beforeAutospacing="0"/>
        <w:jc w:val="both"/>
        <w:rPr>
          <w:color w:val="212529"/>
          <w:sz w:val="28"/>
          <w:szCs w:val="28"/>
        </w:rPr>
      </w:pPr>
      <w:bookmarkStart w:id="5897" w:name="112563"/>
      <w:bookmarkEnd w:id="5897"/>
      <w:r w:rsidRPr="002E1EFD">
        <w:rPr>
          <w:color w:val="212529"/>
          <w:sz w:val="28"/>
          <w:szCs w:val="28"/>
        </w:rPr>
        <w:t>- владеть технологией трансформации данных в информацию, информации в зн</w:t>
      </w:r>
      <w:r w:rsidRPr="002E1EFD">
        <w:rPr>
          <w:color w:val="212529"/>
          <w:sz w:val="28"/>
          <w:szCs w:val="28"/>
        </w:rPr>
        <w:t>а</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5898" w:name="112564"/>
      <w:bookmarkEnd w:id="5898"/>
      <w:r w:rsidRPr="002E1EFD">
        <w:rPr>
          <w:color w:val="212529"/>
          <w:sz w:val="28"/>
          <w:szCs w:val="28"/>
        </w:rPr>
        <w:t>Овладение универсальными учебными регулятивными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5899" w:name="112565"/>
      <w:bookmarkEnd w:id="5899"/>
      <w:r w:rsidRPr="002E1EFD">
        <w:rPr>
          <w:i/>
          <w:iCs/>
          <w:color w:val="212529"/>
          <w:sz w:val="28"/>
          <w:szCs w:val="28"/>
        </w:rPr>
        <w:t>Самоорганизация:</w:t>
      </w:r>
    </w:p>
    <w:p w:rsidR="002E1EFD" w:rsidRPr="002E1EFD" w:rsidRDefault="002E1EFD" w:rsidP="002E1EFD">
      <w:pPr>
        <w:pStyle w:val="pboth"/>
        <w:shd w:val="clear" w:color="auto" w:fill="FFFFFF"/>
        <w:spacing w:before="0" w:beforeAutospacing="0"/>
        <w:jc w:val="both"/>
        <w:rPr>
          <w:color w:val="212529"/>
          <w:sz w:val="28"/>
          <w:szCs w:val="28"/>
        </w:rPr>
      </w:pPr>
      <w:bookmarkStart w:id="5900" w:name="112566"/>
      <w:bookmarkEnd w:id="5900"/>
      <w:r w:rsidRPr="002E1EFD">
        <w:rPr>
          <w:color w:val="212529"/>
          <w:sz w:val="28"/>
          <w:szCs w:val="28"/>
        </w:rPr>
        <w:lastRenderedPageBreak/>
        <w:t>- уметь самостоятельно планировать пути достижения целей, в том числе альтерн</w:t>
      </w:r>
      <w:r w:rsidRPr="002E1EFD">
        <w:rPr>
          <w:color w:val="212529"/>
          <w:sz w:val="28"/>
          <w:szCs w:val="28"/>
        </w:rPr>
        <w:t>а</w:t>
      </w:r>
      <w:r w:rsidRPr="002E1EFD">
        <w:rPr>
          <w:color w:val="212529"/>
          <w:sz w:val="28"/>
          <w:szCs w:val="28"/>
        </w:rPr>
        <w:t>тивные, осознанно выбирать наиболее эффективные способы решения учебных и познавательных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5901" w:name="112567"/>
      <w:bookmarkEnd w:id="5901"/>
      <w:r w:rsidRPr="002E1EFD">
        <w:rPr>
          <w:color w:val="212529"/>
          <w:sz w:val="28"/>
          <w:szCs w:val="28"/>
        </w:rPr>
        <w:t>- уметь соотносить свои действия с планируемыми результатами, осуществлять ко</w:t>
      </w:r>
      <w:r w:rsidRPr="002E1EFD">
        <w:rPr>
          <w:color w:val="212529"/>
          <w:sz w:val="28"/>
          <w:szCs w:val="28"/>
        </w:rPr>
        <w:t>н</w:t>
      </w:r>
      <w:r w:rsidRPr="002E1EFD">
        <w:rPr>
          <w:color w:val="212529"/>
          <w:sz w:val="28"/>
          <w:szCs w:val="28"/>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w:t>
      </w:r>
      <w:r w:rsidRPr="002E1EFD">
        <w:rPr>
          <w:color w:val="212529"/>
          <w:sz w:val="28"/>
          <w:szCs w:val="28"/>
        </w:rPr>
        <w:t>й</w:t>
      </w:r>
      <w:r w:rsidRPr="002E1EFD">
        <w:rPr>
          <w:color w:val="212529"/>
          <w:sz w:val="28"/>
          <w:szCs w:val="28"/>
        </w:rPr>
        <w:t>ствия в соответствии с изменяющейся ситуацией;</w:t>
      </w:r>
    </w:p>
    <w:p w:rsidR="002E1EFD" w:rsidRPr="002E1EFD" w:rsidRDefault="002E1EFD" w:rsidP="002E1EFD">
      <w:pPr>
        <w:pStyle w:val="pboth"/>
        <w:shd w:val="clear" w:color="auto" w:fill="FFFFFF"/>
        <w:spacing w:before="0" w:beforeAutospacing="0"/>
        <w:jc w:val="both"/>
        <w:rPr>
          <w:color w:val="212529"/>
          <w:sz w:val="28"/>
          <w:szCs w:val="28"/>
        </w:rPr>
      </w:pPr>
      <w:bookmarkStart w:id="5902" w:name="112568"/>
      <w:bookmarkEnd w:id="5902"/>
      <w:r w:rsidRPr="002E1EFD">
        <w:rPr>
          <w:color w:val="212529"/>
          <w:sz w:val="28"/>
          <w:szCs w:val="28"/>
        </w:rPr>
        <w:t>- делать выбор и брать ответственность за решение.</w:t>
      </w:r>
    </w:p>
    <w:p w:rsidR="002E1EFD" w:rsidRPr="002E1EFD" w:rsidRDefault="002E1EFD" w:rsidP="002E1EFD">
      <w:pPr>
        <w:pStyle w:val="pboth"/>
        <w:shd w:val="clear" w:color="auto" w:fill="FFFFFF"/>
        <w:spacing w:before="0" w:beforeAutospacing="0"/>
        <w:jc w:val="both"/>
        <w:rPr>
          <w:color w:val="212529"/>
          <w:sz w:val="28"/>
          <w:szCs w:val="28"/>
        </w:rPr>
      </w:pPr>
      <w:bookmarkStart w:id="5903" w:name="112569"/>
      <w:bookmarkEnd w:id="5903"/>
      <w:r w:rsidRPr="002E1EFD">
        <w:rPr>
          <w:i/>
          <w:iCs/>
          <w:color w:val="212529"/>
          <w:sz w:val="28"/>
          <w:szCs w:val="28"/>
        </w:rPr>
        <w:t>Самоконтроль (рефлексия):</w:t>
      </w:r>
    </w:p>
    <w:p w:rsidR="002E1EFD" w:rsidRPr="002E1EFD" w:rsidRDefault="002E1EFD" w:rsidP="002E1EFD">
      <w:pPr>
        <w:pStyle w:val="pboth"/>
        <w:shd w:val="clear" w:color="auto" w:fill="FFFFFF"/>
        <w:spacing w:before="0" w:beforeAutospacing="0"/>
        <w:jc w:val="both"/>
        <w:rPr>
          <w:color w:val="212529"/>
          <w:sz w:val="28"/>
          <w:szCs w:val="28"/>
        </w:rPr>
      </w:pPr>
      <w:bookmarkStart w:id="5904" w:name="112570"/>
      <w:bookmarkEnd w:id="5904"/>
      <w:r w:rsidRPr="002E1EFD">
        <w:rPr>
          <w:color w:val="212529"/>
          <w:sz w:val="28"/>
          <w:szCs w:val="28"/>
        </w:rPr>
        <w:t>- давать адекватную оценку ситуации и предлагать план ее изменения;</w:t>
      </w:r>
    </w:p>
    <w:p w:rsidR="002E1EFD" w:rsidRPr="002E1EFD" w:rsidRDefault="002E1EFD" w:rsidP="002E1EFD">
      <w:pPr>
        <w:pStyle w:val="pboth"/>
        <w:shd w:val="clear" w:color="auto" w:fill="FFFFFF"/>
        <w:spacing w:before="0" w:beforeAutospacing="0"/>
        <w:jc w:val="both"/>
        <w:rPr>
          <w:color w:val="212529"/>
          <w:sz w:val="28"/>
          <w:szCs w:val="28"/>
        </w:rPr>
      </w:pPr>
      <w:bookmarkStart w:id="5905" w:name="112571"/>
      <w:bookmarkEnd w:id="5905"/>
      <w:r w:rsidRPr="002E1EFD">
        <w:rPr>
          <w:color w:val="212529"/>
          <w:sz w:val="28"/>
          <w:szCs w:val="28"/>
        </w:rPr>
        <w:t>- объяснять причины достижения (недостижения) результатов преобразовательной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06" w:name="112572"/>
      <w:bookmarkEnd w:id="5906"/>
      <w:r w:rsidRPr="002E1EFD">
        <w:rPr>
          <w:color w:val="212529"/>
          <w:sz w:val="28"/>
          <w:szCs w:val="28"/>
        </w:rPr>
        <w:t>- вносить необходимые коррективы в деятельность по решению задачи или по ос</w:t>
      </w:r>
      <w:r w:rsidRPr="002E1EFD">
        <w:rPr>
          <w:color w:val="212529"/>
          <w:sz w:val="28"/>
          <w:szCs w:val="28"/>
        </w:rPr>
        <w:t>у</w:t>
      </w:r>
      <w:r w:rsidRPr="002E1EFD">
        <w:rPr>
          <w:color w:val="212529"/>
          <w:sz w:val="28"/>
          <w:szCs w:val="28"/>
        </w:rPr>
        <w:t>ществлению проекта;</w:t>
      </w:r>
    </w:p>
    <w:p w:rsidR="002E1EFD" w:rsidRPr="002E1EFD" w:rsidRDefault="002E1EFD" w:rsidP="002E1EFD">
      <w:pPr>
        <w:pStyle w:val="pboth"/>
        <w:shd w:val="clear" w:color="auto" w:fill="FFFFFF"/>
        <w:spacing w:before="0" w:beforeAutospacing="0"/>
        <w:jc w:val="both"/>
        <w:rPr>
          <w:color w:val="212529"/>
          <w:sz w:val="28"/>
          <w:szCs w:val="28"/>
        </w:rPr>
      </w:pPr>
      <w:bookmarkStart w:id="5907" w:name="112573"/>
      <w:bookmarkEnd w:id="5907"/>
      <w:r w:rsidRPr="002E1EFD">
        <w:rPr>
          <w:color w:val="212529"/>
          <w:sz w:val="28"/>
          <w:szCs w:val="28"/>
        </w:rPr>
        <w:t>- оценивать соответствие результата цели и условиям и при необходимости корре</w:t>
      </w:r>
      <w:r w:rsidRPr="002E1EFD">
        <w:rPr>
          <w:color w:val="212529"/>
          <w:sz w:val="28"/>
          <w:szCs w:val="28"/>
        </w:rPr>
        <w:t>к</w:t>
      </w:r>
      <w:r w:rsidRPr="002E1EFD">
        <w:rPr>
          <w:color w:val="212529"/>
          <w:sz w:val="28"/>
          <w:szCs w:val="28"/>
        </w:rPr>
        <w:t>тировать цель и процесс ее достижения.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5908" w:name="112574"/>
      <w:bookmarkEnd w:id="5908"/>
      <w:r w:rsidRPr="002E1EFD">
        <w:rPr>
          <w:i/>
          <w:iCs/>
          <w:color w:val="212529"/>
          <w:sz w:val="28"/>
          <w:szCs w:val="28"/>
        </w:rPr>
        <w:t>Принятие себя и других:</w:t>
      </w:r>
    </w:p>
    <w:p w:rsidR="002E1EFD" w:rsidRPr="002E1EFD" w:rsidRDefault="002E1EFD" w:rsidP="002E1EFD">
      <w:pPr>
        <w:pStyle w:val="pboth"/>
        <w:shd w:val="clear" w:color="auto" w:fill="FFFFFF"/>
        <w:spacing w:before="0" w:beforeAutospacing="0"/>
        <w:jc w:val="both"/>
        <w:rPr>
          <w:color w:val="212529"/>
          <w:sz w:val="28"/>
          <w:szCs w:val="28"/>
        </w:rPr>
      </w:pPr>
      <w:bookmarkStart w:id="5909" w:name="112575"/>
      <w:bookmarkEnd w:id="5909"/>
      <w:r w:rsidRPr="002E1EFD">
        <w:rPr>
          <w:color w:val="212529"/>
          <w:sz w:val="28"/>
          <w:szCs w:val="28"/>
        </w:rPr>
        <w:t>- признавать свое право на ошибку при решении задач или при реализации проекта, такое же право другого на подобные ошибки.</w:t>
      </w:r>
    </w:p>
    <w:p w:rsidR="002E1EFD" w:rsidRPr="002E1EFD" w:rsidRDefault="002E1EFD" w:rsidP="002E1EFD">
      <w:pPr>
        <w:pStyle w:val="pboth"/>
        <w:shd w:val="clear" w:color="auto" w:fill="FFFFFF"/>
        <w:spacing w:before="0" w:beforeAutospacing="0"/>
        <w:jc w:val="both"/>
        <w:rPr>
          <w:color w:val="212529"/>
          <w:sz w:val="28"/>
          <w:szCs w:val="28"/>
        </w:rPr>
      </w:pPr>
      <w:bookmarkStart w:id="5910" w:name="112576"/>
      <w:bookmarkEnd w:id="5910"/>
      <w:r w:rsidRPr="002E1EFD">
        <w:rPr>
          <w:color w:val="212529"/>
          <w:sz w:val="28"/>
          <w:szCs w:val="28"/>
        </w:rPr>
        <w:t>Овладение универсальными коммуникативными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5911" w:name="112577"/>
      <w:bookmarkEnd w:id="5911"/>
      <w:r w:rsidRPr="002E1EFD">
        <w:rPr>
          <w:i/>
          <w:iCs/>
          <w:color w:val="212529"/>
          <w:sz w:val="28"/>
          <w:szCs w:val="28"/>
        </w:rPr>
        <w:t>Общение:</w:t>
      </w:r>
    </w:p>
    <w:p w:rsidR="002E1EFD" w:rsidRPr="002E1EFD" w:rsidRDefault="002E1EFD" w:rsidP="002E1EFD">
      <w:pPr>
        <w:pStyle w:val="pboth"/>
        <w:shd w:val="clear" w:color="auto" w:fill="FFFFFF"/>
        <w:spacing w:before="0" w:beforeAutospacing="0"/>
        <w:jc w:val="both"/>
        <w:rPr>
          <w:color w:val="212529"/>
          <w:sz w:val="28"/>
          <w:szCs w:val="28"/>
        </w:rPr>
      </w:pPr>
      <w:bookmarkStart w:id="5912" w:name="112578"/>
      <w:bookmarkEnd w:id="5912"/>
      <w:r w:rsidRPr="002E1EFD">
        <w:rPr>
          <w:color w:val="212529"/>
          <w:sz w:val="28"/>
          <w:szCs w:val="28"/>
        </w:rPr>
        <w:t>- в ходе обсуждения учебного материала, планирования и осуществления учебного проекта;</w:t>
      </w:r>
    </w:p>
    <w:p w:rsidR="002E1EFD" w:rsidRPr="002E1EFD" w:rsidRDefault="002E1EFD" w:rsidP="002E1EFD">
      <w:pPr>
        <w:pStyle w:val="pboth"/>
        <w:shd w:val="clear" w:color="auto" w:fill="FFFFFF"/>
        <w:spacing w:before="0" w:beforeAutospacing="0"/>
        <w:jc w:val="both"/>
        <w:rPr>
          <w:color w:val="212529"/>
          <w:sz w:val="28"/>
          <w:szCs w:val="28"/>
        </w:rPr>
      </w:pPr>
      <w:bookmarkStart w:id="5913" w:name="112579"/>
      <w:bookmarkEnd w:id="5913"/>
      <w:r w:rsidRPr="002E1EFD">
        <w:rPr>
          <w:color w:val="212529"/>
          <w:sz w:val="28"/>
          <w:szCs w:val="28"/>
        </w:rPr>
        <w:t>- в рамках публичного представления результатов проектной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14" w:name="112580"/>
      <w:bookmarkEnd w:id="5914"/>
      <w:r w:rsidRPr="002E1EFD">
        <w:rPr>
          <w:color w:val="212529"/>
          <w:sz w:val="28"/>
          <w:szCs w:val="28"/>
        </w:rPr>
        <w:t>- в ходе совместного решения задачи с использованием облачных сервисов;</w:t>
      </w:r>
    </w:p>
    <w:p w:rsidR="002E1EFD" w:rsidRPr="002E1EFD" w:rsidRDefault="002E1EFD" w:rsidP="002E1EFD">
      <w:pPr>
        <w:pStyle w:val="pboth"/>
        <w:shd w:val="clear" w:color="auto" w:fill="FFFFFF"/>
        <w:spacing w:before="0" w:beforeAutospacing="0"/>
        <w:jc w:val="both"/>
        <w:rPr>
          <w:color w:val="212529"/>
          <w:sz w:val="28"/>
          <w:szCs w:val="28"/>
        </w:rPr>
      </w:pPr>
      <w:bookmarkStart w:id="5915" w:name="112581"/>
      <w:bookmarkEnd w:id="5915"/>
      <w:r w:rsidRPr="002E1EFD">
        <w:rPr>
          <w:color w:val="212529"/>
          <w:sz w:val="28"/>
          <w:szCs w:val="28"/>
        </w:rPr>
        <w:t>- в ходе общения с представителями других культур, в частности в социальных с</w:t>
      </w:r>
      <w:r w:rsidRPr="002E1EFD">
        <w:rPr>
          <w:color w:val="212529"/>
          <w:sz w:val="28"/>
          <w:szCs w:val="28"/>
        </w:rPr>
        <w:t>е</w:t>
      </w:r>
      <w:r w:rsidRPr="002E1EFD">
        <w:rPr>
          <w:color w:val="212529"/>
          <w:sz w:val="28"/>
          <w:szCs w:val="28"/>
        </w:rPr>
        <w:t>тях.</w:t>
      </w:r>
    </w:p>
    <w:p w:rsidR="002E1EFD" w:rsidRPr="002E1EFD" w:rsidRDefault="002E1EFD" w:rsidP="002E1EFD">
      <w:pPr>
        <w:pStyle w:val="pboth"/>
        <w:shd w:val="clear" w:color="auto" w:fill="FFFFFF"/>
        <w:spacing w:before="0" w:beforeAutospacing="0"/>
        <w:jc w:val="both"/>
        <w:rPr>
          <w:color w:val="212529"/>
          <w:sz w:val="28"/>
          <w:szCs w:val="28"/>
        </w:rPr>
      </w:pPr>
      <w:bookmarkStart w:id="5916" w:name="112582"/>
      <w:bookmarkEnd w:id="5916"/>
      <w:r w:rsidRPr="002E1EFD">
        <w:rPr>
          <w:i/>
          <w:iCs/>
          <w:color w:val="212529"/>
          <w:sz w:val="28"/>
          <w:szCs w:val="28"/>
        </w:rPr>
        <w:t>Совместная деятельность:</w:t>
      </w:r>
    </w:p>
    <w:p w:rsidR="002E1EFD" w:rsidRPr="002E1EFD" w:rsidRDefault="002E1EFD" w:rsidP="002E1EFD">
      <w:pPr>
        <w:pStyle w:val="pboth"/>
        <w:shd w:val="clear" w:color="auto" w:fill="FFFFFF"/>
        <w:spacing w:before="0" w:beforeAutospacing="0"/>
        <w:jc w:val="both"/>
        <w:rPr>
          <w:color w:val="212529"/>
          <w:sz w:val="28"/>
          <w:szCs w:val="28"/>
        </w:rPr>
      </w:pPr>
      <w:bookmarkStart w:id="5917" w:name="112583"/>
      <w:bookmarkEnd w:id="5917"/>
      <w:r w:rsidRPr="002E1EFD">
        <w:rPr>
          <w:color w:val="212529"/>
          <w:sz w:val="28"/>
          <w:szCs w:val="28"/>
        </w:rPr>
        <w:t>- понимать и использовать преимущества командной работы при реализации уче</w:t>
      </w:r>
      <w:r w:rsidRPr="002E1EFD">
        <w:rPr>
          <w:color w:val="212529"/>
          <w:sz w:val="28"/>
          <w:szCs w:val="28"/>
        </w:rPr>
        <w:t>б</w:t>
      </w:r>
      <w:r w:rsidRPr="002E1EFD">
        <w:rPr>
          <w:color w:val="212529"/>
          <w:sz w:val="28"/>
          <w:szCs w:val="28"/>
        </w:rPr>
        <w:t>ного проекта;</w:t>
      </w:r>
    </w:p>
    <w:p w:rsidR="002E1EFD" w:rsidRPr="002E1EFD" w:rsidRDefault="002E1EFD" w:rsidP="002E1EFD">
      <w:pPr>
        <w:pStyle w:val="pboth"/>
        <w:shd w:val="clear" w:color="auto" w:fill="FFFFFF"/>
        <w:spacing w:before="0" w:beforeAutospacing="0"/>
        <w:jc w:val="both"/>
        <w:rPr>
          <w:color w:val="212529"/>
          <w:sz w:val="28"/>
          <w:szCs w:val="28"/>
        </w:rPr>
      </w:pPr>
      <w:bookmarkStart w:id="5918" w:name="112584"/>
      <w:bookmarkEnd w:id="5918"/>
      <w:r w:rsidRPr="002E1EFD">
        <w:rPr>
          <w:color w:val="212529"/>
          <w:sz w:val="28"/>
          <w:szCs w:val="28"/>
        </w:rPr>
        <w:lastRenderedPageBreak/>
        <w:t>- понимать необходимость выработки знаково-символических средств как необх</w:t>
      </w:r>
      <w:r w:rsidRPr="002E1EFD">
        <w:rPr>
          <w:color w:val="212529"/>
          <w:sz w:val="28"/>
          <w:szCs w:val="28"/>
        </w:rPr>
        <w:t>о</w:t>
      </w:r>
      <w:r w:rsidRPr="002E1EFD">
        <w:rPr>
          <w:color w:val="212529"/>
          <w:sz w:val="28"/>
          <w:szCs w:val="28"/>
        </w:rPr>
        <w:t>димого условия успешной проектной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19" w:name="112585"/>
      <w:bookmarkEnd w:id="5919"/>
      <w:r w:rsidRPr="002E1EFD">
        <w:rPr>
          <w:color w:val="212529"/>
          <w:sz w:val="28"/>
          <w:szCs w:val="28"/>
        </w:rPr>
        <w:t>- уметь адекватно интерпретировать высказывания собеседника - участника совм</w:t>
      </w:r>
      <w:r w:rsidRPr="002E1EFD">
        <w:rPr>
          <w:color w:val="212529"/>
          <w:sz w:val="28"/>
          <w:szCs w:val="28"/>
        </w:rPr>
        <w:t>е</w:t>
      </w:r>
      <w:r w:rsidRPr="002E1EFD">
        <w:rPr>
          <w:color w:val="212529"/>
          <w:sz w:val="28"/>
          <w:szCs w:val="28"/>
        </w:rPr>
        <w:t>стной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20" w:name="112586"/>
      <w:bookmarkEnd w:id="5920"/>
      <w:r w:rsidRPr="002E1EFD">
        <w:rPr>
          <w:color w:val="212529"/>
          <w:sz w:val="28"/>
          <w:szCs w:val="28"/>
        </w:rPr>
        <w:t>- владеть навыками отстаивания своей точки зрения, используя при этом законы л</w:t>
      </w:r>
      <w:r w:rsidRPr="002E1EFD">
        <w:rPr>
          <w:color w:val="212529"/>
          <w:sz w:val="28"/>
          <w:szCs w:val="28"/>
        </w:rPr>
        <w:t>о</w:t>
      </w:r>
      <w:r w:rsidRPr="002E1EFD">
        <w:rPr>
          <w:color w:val="212529"/>
          <w:sz w:val="28"/>
          <w:szCs w:val="28"/>
        </w:rPr>
        <w:t>гики;</w:t>
      </w:r>
    </w:p>
    <w:p w:rsidR="002E1EFD" w:rsidRPr="002E1EFD" w:rsidRDefault="002E1EFD" w:rsidP="002E1EFD">
      <w:pPr>
        <w:pStyle w:val="pboth"/>
        <w:shd w:val="clear" w:color="auto" w:fill="FFFFFF"/>
        <w:spacing w:before="0" w:beforeAutospacing="0"/>
        <w:jc w:val="both"/>
        <w:rPr>
          <w:color w:val="212529"/>
          <w:sz w:val="28"/>
          <w:szCs w:val="28"/>
        </w:rPr>
      </w:pPr>
      <w:bookmarkStart w:id="5921" w:name="112587"/>
      <w:bookmarkEnd w:id="5921"/>
      <w:r w:rsidRPr="002E1EFD">
        <w:rPr>
          <w:color w:val="212529"/>
          <w:sz w:val="28"/>
          <w:szCs w:val="28"/>
        </w:rPr>
        <w:t>- уметь распознавать некорректную аргументацию.</w:t>
      </w:r>
    </w:p>
    <w:p w:rsidR="002E1EFD" w:rsidRPr="002E1EFD" w:rsidRDefault="002E1EFD" w:rsidP="002E1EFD">
      <w:pPr>
        <w:pStyle w:val="pboth"/>
        <w:shd w:val="clear" w:color="auto" w:fill="FFFFFF"/>
        <w:spacing w:before="0" w:beforeAutospacing="0"/>
        <w:jc w:val="both"/>
        <w:rPr>
          <w:color w:val="212529"/>
          <w:sz w:val="28"/>
          <w:szCs w:val="28"/>
        </w:rPr>
      </w:pPr>
      <w:bookmarkStart w:id="5922" w:name="112588"/>
      <w:bookmarkEnd w:id="5922"/>
      <w:r w:rsidRPr="002E1EFD">
        <w:rPr>
          <w:color w:val="212529"/>
          <w:sz w:val="28"/>
          <w:szCs w:val="28"/>
        </w:rPr>
        <w:t>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5923" w:name="112589"/>
      <w:bookmarkEnd w:id="5923"/>
      <w:r w:rsidRPr="002E1EFD">
        <w:rPr>
          <w:color w:val="212529"/>
          <w:sz w:val="28"/>
          <w:szCs w:val="28"/>
        </w:rPr>
        <w:t>По завершении обучения учащийся должен иметь сформированные образовател</w:t>
      </w:r>
      <w:r w:rsidRPr="002E1EFD">
        <w:rPr>
          <w:color w:val="212529"/>
          <w:sz w:val="28"/>
          <w:szCs w:val="28"/>
        </w:rPr>
        <w:t>ь</w:t>
      </w:r>
      <w:r w:rsidRPr="002E1EFD">
        <w:rPr>
          <w:color w:val="212529"/>
          <w:sz w:val="28"/>
          <w:szCs w:val="28"/>
        </w:rPr>
        <w:t>ные результаты, соотнесенные с каждым из модулей.</w:t>
      </w:r>
    </w:p>
    <w:p w:rsidR="002E1EFD" w:rsidRPr="002E1EFD" w:rsidRDefault="002E1EFD" w:rsidP="002E1EFD">
      <w:pPr>
        <w:pStyle w:val="pboth"/>
        <w:shd w:val="clear" w:color="auto" w:fill="FFFFFF"/>
        <w:spacing w:before="0" w:beforeAutospacing="0"/>
        <w:jc w:val="both"/>
        <w:rPr>
          <w:color w:val="212529"/>
          <w:sz w:val="28"/>
          <w:szCs w:val="28"/>
        </w:rPr>
      </w:pPr>
      <w:bookmarkStart w:id="5924" w:name="112590"/>
      <w:bookmarkEnd w:id="5924"/>
      <w:r w:rsidRPr="002E1EFD">
        <w:rPr>
          <w:color w:val="212529"/>
          <w:sz w:val="28"/>
          <w:szCs w:val="28"/>
        </w:rPr>
        <w:t>Модуль "Производство и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925" w:name="112591"/>
      <w:bookmarkEnd w:id="5925"/>
      <w:r w:rsidRPr="002E1EFD">
        <w:rPr>
          <w:color w:val="212529"/>
          <w:sz w:val="28"/>
          <w:szCs w:val="28"/>
        </w:rPr>
        <w:t>5 - 6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926" w:name="112592"/>
      <w:bookmarkEnd w:id="5926"/>
      <w:r w:rsidRPr="002E1EFD">
        <w:rPr>
          <w:color w:val="212529"/>
          <w:sz w:val="28"/>
          <w:szCs w:val="28"/>
        </w:rPr>
        <w:t>- характеризовать роль техники и технологий для прогрессивного развития общес</w:t>
      </w:r>
      <w:r w:rsidRPr="002E1EFD">
        <w:rPr>
          <w:color w:val="212529"/>
          <w:sz w:val="28"/>
          <w:szCs w:val="28"/>
        </w:rPr>
        <w:t>т</w:t>
      </w:r>
      <w:r w:rsidRPr="002E1EFD">
        <w:rPr>
          <w:color w:val="212529"/>
          <w:sz w:val="28"/>
          <w:szCs w:val="28"/>
        </w:rPr>
        <w:t>ва;</w:t>
      </w:r>
    </w:p>
    <w:p w:rsidR="002E1EFD" w:rsidRPr="002E1EFD" w:rsidRDefault="002E1EFD" w:rsidP="002E1EFD">
      <w:pPr>
        <w:pStyle w:val="pboth"/>
        <w:shd w:val="clear" w:color="auto" w:fill="FFFFFF"/>
        <w:spacing w:before="0" w:beforeAutospacing="0"/>
        <w:jc w:val="both"/>
        <w:rPr>
          <w:color w:val="212529"/>
          <w:sz w:val="28"/>
          <w:szCs w:val="28"/>
        </w:rPr>
      </w:pPr>
      <w:bookmarkStart w:id="5927" w:name="112593"/>
      <w:bookmarkEnd w:id="5927"/>
      <w:r w:rsidRPr="002E1EFD">
        <w:rPr>
          <w:color w:val="212529"/>
          <w:sz w:val="28"/>
          <w:szCs w:val="28"/>
        </w:rPr>
        <w:t>- характеризовать роль техники и технологий в цифровом социуме;</w:t>
      </w:r>
    </w:p>
    <w:p w:rsidR="002E1EFD" w:rsidRPr="002E1EFD" w:rsidRDefault="002E1EFD" w:rsidP="002E1EFD">
      <w:pPr>
        <w:pStyle w:val="pboth"/>
        <w:shd w:val="clear" w:color="auto" w:fill="FFFFFF"/>
        <w:spacing w:before="0" w:beforeAutospacing="0"/>
        <w:jc w:val="both"/>
        <w:rPr>
          <w:color w:val="212529"/>
          <w:sz w:val="28"/>
          <w:szCs w:val="28"/>
        </w:rPr>
      </w:pPr>
      <w:bookmarkStart w:id="5928" w:name="112594"/>
      <w:bookmarkEnd w:id="5928"/>
      <w:r w:rsidRPr="002E1EFD">
        <w:rPr>
          <w:color w:val="212529"/>
          <w:sz w:val="28"/>
          <w:szCs w:val="28"/>
        </w:rPr>
        <w:t>- выявлять причины и последствия развития техники и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929" w:name="112595"/>
      <w:bookmarkEnd w:id="5929"/>
      <w:r w:rsidRPr="002E1EFD">
        <w:rPr>
          <w:color w:val="212529"/>
          <w:sz w:val="28"/>
          <w:szCs w:val="28"/>
        </w:rPr>
        <w:t>- характеризовать виды современных технологий и определять перспективы их ра</w:t>
      </w:r>
      <w:r w:rsidRPr="002E1EFD">
        <w:rPr>
          <w:color w:val="212529"/>
          <w:sz w:val="28"/>
          <w:szCs w:val="28"/>
        </w:rPr>
        <w:t>з</w:t>
      </w:r>
      <w:r w:rsidRPr="002E1EFD">
        <w:rPr>
          <w:color w:val="212529"/>
          <w:sz w:val="28"/>
          <w:szCs w:val="28"/>
        </w:rPr>
        <w:t>вития;</w:t>
      </w:r>
    </w:p>
    <w:p w:rsidR="002E1EFD" w:rsidRPr="002E1EFD" w:rsidRDefault="002E1EFD" w:rsidP="002E1EFD">
      <w:pPr>
        <w:pStyle w:val="pboth"/>
        <w:shd w:val="clear" w:color="auto" w:fill="FFFFFF"/>
        <w:spacing w:before="0" w:beforeAutospacing="0"/>
        <w:jc w:val="both"/>
        <w:rPr>
          <w:color w:val="212529"/>
          <w:sz w:val="28"/>
          <w:szCs w:val="28"/>
        </w:rPr>
      </w:pPr>
      <w:bookmarkStart w:id="5930" w:name="112596"/>
      <w:bookmarkEnd w:id="5930"/>
      <w:r w:rsidRPr="002E1EFD">
        <w:rPr>
          <w:color w:val="212529"/>
          <w:sz w:val="28"/>
          <w:szCs w:val="28"/>
        </w:rPr>
        <w:t>- уметь строить учебную и практическую деятельность в соответствии со структ</w:t>
      </w:r>
      <w:r w:rsidRPr="002E1EFD">
        <w:rPr>
          <w:color w:val="212529"/>
          <w:sz w:val="28"/>
          <w:szCs w:val="28"/>
        </w:rPr>
        <w:t>у</w:t>
      </w:r>
      <w:r w:rsidRPr="002E1EFD">
        <w:rPr>
          <w:color w:val="212529"/>
          <w:sz w:val="28"/>
          <w:szCs w:val="28"/>
        </w:rPr>
        <w:t>рой технологии: этапами, операциями,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5931" w:name="112597"/>
      <w:bookmarkEnd w:id="5931"/>
      <w:r w:rsidRPr="002E1EFD">
        <w:rPr>
          <w:color w:val="212529"/>
          <w:sz w:val="28"/>
          <w:szCs w:val="28"/>
        </w:rPr>
        <w:t>- научиться конструировать, оценивать и использовать модели в познавательной и практической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32" w:name="112598"/>
      <w:bookmarkEnd w:id="5932"/>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33" w:name="112599"/>
      <w:bookmarkEnd w:id="5933"/>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34" w:name="112600"/>
      <w:bookmarkEnd w:id="5934"/>
      <w:r w:rsidRPr="002E1EFD">
        <w:rPr>
          <w:color w:val="212529"/>
          <w:sz w:val="28"/>
          <w:szCs w:val="28"/>
        </w:rPr>
        <w:t>- использовать различные материалы (древесина, металлы и сплавы, полимеры, те</w:t>
      </w:r>
      <w:r w:rsidRPr="002E1EFD">
        <w:rPr>
          <w:color w:val="212529"/>
          <w:sz w:val="28"/>
          <w:szCs w:val="28"/>
        </w:rPr>
        <w:t>к</w:t>
      </w:r>
      <w:r w:rsidRPr="002E1EFD">
        <w:rPr>
          <w:color w:val="212529"/>
          <w:sz w:val="28"/>
          <w:szCs w:val="28"/>
        </w:rPr>
        <w:t>стиль, сельскохозяйственная продукция);</w:t>
      </w:r>
    </w:p>
    <w:p w:rsidR="002E1EFD" w:rsidRPr="002E1EFD" w:rsidRDefault="002E1EFD" w:rsidP="002E1EFD">
      <w:pPr>
        <w:pStyle w:val="pboth"/>
        <w:shd w:val="clear" w:color="auto" w:fill="FFFFFF"/>
        <w:spacing w:before="0" w:beforeAutospacing="0"/>
        <w:jc w:val="both"/>
        <w:rPr>
          <w:color w:val="212529"/>
          <w:sz w:val="28"/>
          <w:szCs w:val="28"/>
        </w:rPr>
      </w:pPr>
      <w:bookmarkStart w:id="5935" w:name="112601"/>
      <w:bookmarkEnd w:id="5935"/>
      <w:r w:rsidRPr="002E1EFD">
        <w:rPr>
          <w:color w:val="212529"/>
          <w:sz w:val="28"/>
          <w:szCs w:val="28"/>
        </w:rPr>
        <w:t>- уметь создавать, применять и преобразовывать знаки и символы, модели и схемы для решения учебных и производственных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5936" w:name="112602"/>
      <w:bookmarkEnd w:id="5936"/>
      <w:r w:rsidRPr="002E1EFD">
        <w:rPr>
          <w:color w:val="212529"/>
          <w:sz w:val="28"/>
          <w:szCs w:val="28"/>
        </w:rPr>
        <w:t>- получить возможность научиться коллективно решать задачи с использованием облачных сервисов;</w:t>
      </w:r>
    </w:p>
    <w:p w:rsidR="002E1EFD" w:rsidRPr="002E1EFD" w:rsidRDefault="002E1EFD" w:rsidP="002E1EFD">
      <w:pPr>
        <w:pStyle w:val="pboth"/>
        <w:shd w:val="clear" w:color="auto" w:fill="FFFFFF"/>
        <w:spacing w:before="0" w:beforeAutospacing="0"/>
        <w:jc w:val="both"/>
        <w:rPr>
          <w:color w:val="212529"/>
          <w:sz w:val="28"/>
          <w:szCs w:val="28"/>
        </w:rPr>
      </w:pPr>
      <w:bookmarkStart w:id="5937" w:name="112603"/>
      <w:bookmarkEnd w:id="5937"/>
      <w:r w:rsidRPr="002E1EFD">
        <w:rPr>
          <w:color w:val="212529"/>
          <w:sz w:val="28"/>
          <w:szCs w:val="28"/>
        </w:rPr>
        <w:lastRenderedPageBreak/>
        <w:t>- оперировать понятием "биотехнология";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5938" w:name="112604"/>
      <w:bookmarkEnd w:id="5938"/>
      <w:r w:rsidRPr="002E1EFD">
        <w:rPr>
          <w:color w:val="212529"/>
          <w:sz w:val="28"/>
          <w:szCs w:val="28"/>
        </w:rPr>
        <w:t>- классифицировать методы очистки воды, использовать фильтрование воды;</w:t>
      </w:r>
    </w:p>
    <w:p w:rsidR="002E1EFD" w:rsidRPr="002E1EFD" w:rsidRDefault="002E1EFD" w:rsidP="002E1EFD">
      <w:pPr>
        <w:pStyle w:val="pboth"/>
        <w:shd w:val="clear" w:color="auto" w:fill="FFFFFF"/>
        <w:spacing w:before="0" w:beforeAutospacing="0"/>
        <w:jc w:val="both"/>
        <w:rPr>
          <w:color w:val="212529"/>
          <w:sz w:val="28"/>
          <w:szCs w:val="28"/>
        </w:rPr>
      </w:pPr>
      <w:bookmarkStart w:id="5939" w:name="112605"/>
      <w:bookmarkEnd w:id="5939"/>
      <w:r w:rsidRPr="002E1EFD">
        <w:rPr>
          <w:color w:val="212529"/>
          <w:sz w:val="28"/>
          <w:szCs w:val="28"/>
        </w:rPr>
        <w:t>- оперировать понятиями "биоэнергетика", "биометаногенез".</w:t>
      </w:r>
    </w:p>
    <w:p w:rsidR="002E1EFD" w:rsidRPr="002E1EFD" w:rsidRDefault="002E1EFD" w:rsidP="002E1EFD">
      <w:pPr>
        <w:pStyle w:val="pboth"/>
        <w:shd w:val="clear" w:color="auto" w:fill="FFFFFF"/>
        <w:spacing w:before="0" w:beforeAutospacing="0"/>
        <w:jc w:val="both"/>
        <w:rPr>
          <w:color w:val="212529"/>
          <w:sz w:val="28"/>
          <w:szCs w:val="28"/>
        </w:rPr>
      </w:pPr>
      <w:bookmarkStart w:id="5940" w:name="112606"/>
      <w:bookmarkEnd w:id="5940"/>
      <w:r w:rsidRPr="002E1EFD">
        <w:rPr>
          <w:color w:val="212529"/>
          <w:sz w:val="28"/>
          <w:szCs w:val="28"/>
        </w:rPr>
        <w:t>7 - 9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941" w:name="112607"/>
      <w:bookmarkEnd w:id="5941"/>
      <w:r w:rsidRPr="002E1EFD">
        <w:rPr>
          <w:color w:val="212529"/>
          <w:sz w:val="28"/>
          <w:szCs w:val="28"/>
        </w:rPr>
        <w:t>- перечислять и характеризовать виды современных технологий;</w:t>
      </w:r>
    </w:p>
    <w:p w:rsidR="002E1EFD" w:rsidRPr="002E1EFD" w:rsidRDefault="002E1EFD" w:rsidP="002E1EFD">
      <w:pPr>
        <w:pStyle w:val="pboth"/>
        <w:shd w:val="clear" w:color="auto" w:fill="FFFFFF"/>
        <w:spacing w:before="0" w:beforeAutospacing="0"/>
        <w:jc w:val="both"/>
        <w:rPr>
          <w:color w:val="212529"/>
          <w:sz w:val="28"/>
          <w:szCs w:val="28"/>
        </w:rPr>
      </w:pPr>
      <w:bookmarkStart w:id="5942" w:name="112608"/>
      <w:bookmarkEnd w:id="5942"/>
      <w:r w:rsidRPr="002E1EFD">
        <w:rPr>
          <w:color w:val="212529"/>
          <w:sz w:val="28"/>
          <w:szCs w:val="28"/>
        </w:rPr>
        <w:t>- применять технологии для решения возникающих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5943" w:name="112609"/>
      <w:bookmarkEnd w:id="5943"/>
      <w:r w:rsidRPr="002E1EFD">
        <w:rPr>
          <w:color w:val="212529"/>
          <w:sz w:val="28"/>
          <w:szCs w:val="28"/>
        </w:rPr>
        <w:t>- овладеть методами учебной, исследовательской и проектной деятельности, реш</w:t>
      </w:r>
      <w:r w:rsidRPr="002E1EFD">
        <w:rPr>
          <w:color w:val="212529"/>
          <w:sz w:val="28"/>
          <w:szCs w:val="28"/>
        </w:rPr>
        <w:t>е</w:t>
      </w:r>
      <w:r w:rsidRPr="002E1EFD">
        <w:rPr>
          <w:color w:val="212529"/>
          <w:sz w:val="28"/>
          <w:szCs w:val="28"/>
        </w:rPr>
        <w:t>ния творческих задач, проектирования, моделирования, конструирования и эстет</w:t>
      </w:r>
      <w:r w:rsidRPr="002E1EFD">
        <w:rPr>
          <w:color w:val="212529"/>
          <w:sz w:val="28"/>
          <w:szCs w:val="28"/>
        </w:rPr>
        <w:t>и</w:t>
      </w:r>
      <w:r w:rsidRPr="002E1EFD">
        <w:rPr>
          <w:color w:val="212529"/>
          <w:sz w:val="28"/>
          <w:szCs w:val="28"/>
        </w:rPr>
        <w:t>ческого оформления изделий;</w:t>
      </w:r>
    </w:p>
    <w:p w:rsidR="002E1EFD" w:rsidRPr="002E1EFD" w:rsidRDefault="002E1EFD" w:rsidP="002E1EFD">
      <w:pPr>
        <w:pStyle w:val="pboth"/>
        <w:shd w:val="clear" w:color="auto" w:fill="FFFFFF"/>
        <w:spacing w:before="0" w:beforeAutospacing="0"/>
        <w:jc w:val="both"/>
        <w:rPr>
          <w:color w:val="212529"/>
          <w:sz w:val="28"/>
          <w:szCs w:val="28"/>
        </w:rPr>
      </w:pPr>
      <w:bookmarkStart w:id="5944" w:name="112610"/>
      <w:bookmarkEnd w:id="5944"/>
      <w:r w:rsidRPr="002E1EFD">
        <w:rPr>
          <w:color w:val="212529"/>
          <w:sz w:val="28"/>
          <w:szCs w:val="28"/>
        </w:rPr>
        <w:t>- приводить примеры не только функциональных, но и эстетичных промышленных изделий;</w:t>
      </w:r>
    </w:p>
    <w:p w:rsidR="002E1EFD" w:rsidRPr="002E1EFD" w:rsidRDefault="002E1EFD" w:rsidP="002E1EFD">
      <w:pPr>
        <w:pStyle w:val="pboth"/>
        <w:shd w:val="clear" w:color="auto" w:fill="FFFFFF"/>
        <w:spacing w:before="0" w:beforeAutospacing="0"/>
        <w:jc w:val="both"/>
        <w:rPr>
          <w:color w:val="212529"/>
          <w:sz w:val="28"/>
          <w:szCs w:val="28"/>
        </w:rPr>
      </w:pPr>
      <w:bookmarkStart w:id="5945" w:name="112611"/>
      <w:bookmarkEnd w:id="5945"/>
      <w:r w:rsidRPr="002E1EFD">
        <w:rPr>
          <w:color w:val="212529"/>
          <w:sz w:val="28"/>
          <w:szCs w:val="28"/>
        </w:rPr>
        <w:t>- овладеть информационно-когнитивными технологиями преобразования данных в информацию и информации в знание;</w:t>
      </w:r>
    </w:p>
    <w:p w:rsidR="002E1EFD" w:rsidRPr="002E1EFD" w:rsidRDefault="002E1EFD" w:rsidP="002E1EFD">
      <w:pPr>
        <w:pStyle w:val="pboth"/>
        <w:shd w:val="clear" w:color="auto" w:fill="FFFFFF"/>
        <w:spacing w:before="0" w:beforeAutospacing="0"/>
        <w:jc w:val="both"/>
        <w:rPr>
          <w:color w:val="212529"/>
          <w:sz w:val="28"/>
          <w:szCs w:val="28"/>
        </w:rPr>
      </w:pPr>
      <w:bookmarkStart w:id="5946" w:name="112612"/>
      <w:bookmarkEnd w:id="5946"/>
      <w:r w:rsidRPr="002E1EFD">
        <w:rPr>
          <w:color w:val="212529"/>
          <w:sz w:val="28"/>
          <w:szCs w:val="28"/>
        </w:rPr>
        <w:t>- перечислять инструменты и оборудование, используемое при обработке разли</w:t>
      </w:r>
      <w:r w:rsidRPr="002E1EFD">
        <w:rPr>
          <w:color w:val="212529"/>
          <w:sz w:val="28"/>
          <w:szCs w:val="28"/>
        </w:rPr>
        <w:t>ч</w:t>
      </w:r>
      <w:r w:rsidRPr="002E1EFD">
        <w:rPr>
          <w:color w:val="212529"/>
          <w:sz w:val="28"/>
          <w:szCs w:val="28"/>
        </w:rPr>
        <w:t>ных материалов (древесины, металлов и сплавов, полимеров, текстиля, сельскох</w:t>
      </w:r>
      <w:r w:rsidRPr="002E1EFD">
        <w:rPr>
          <w:color w:val="212529"/>
          <w:sz w:val="28"/>
          <w:szCs w:val="28"/>
        </w:rPr>
        <w:t>о</w:t>
      </w:r>
      <w:r w:rsidRPr="002E1EFD">
        <w:rPr>
          <w:color w:val="212529"/>
          <w:sz w:val="28"/>
          <w:szCs w:val="28"/>
        </w:rPr>
        <w:t>зяйственной продукции, продуктов 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947" w:name="112613"/>
      <w:bookmarkEnd w:id="5947"/>
      <w:r w:rsidRPr="002E1EFD">
        <w:rPr>
          <w:color w:val="212529"/>
          <w:sz w:val="28"/>
          <w:szCs w:val="28"/>
        </w:rPr>
        <w:t>- оценивать области применения технологий, понимать их возможности и огранич</w:t>
      </w:r>
      <w:r w:rsidRPr="002E1EFD">
        <w:rPr>
          <w:color w:val="212529"/>
          <w:sz w:val="28"/>
          <w:szCs w:val="28"/>
        </w:rPr>
        <w:t>е</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5948" w:name="112614"/>
      <w:bookmarkEnd w:id="5948"/>
      <w:r w:rsidRPr="002E1EFD">
        <w:rPr>
          <w:color w:val="212529"/>
          <w:sz w:val="28"/>
          <w:szCs w:val="28"/>
        </w:rPr>
        <w:t>- оценивать условия применимости технологии с позиций экологической защище</w:t>
      </w:r>
      <w:r w:rsidRPr="002E1EFD">
        <w:rPr>
          <w:color w:val="212529"/>
          <w:sz w:val="28"/>
          <w:szCs w:val="28"/>
        </w:rPr>
        <w:t>н</w:t>
      </w:r>
      <w:r w:rsidRPr="002E1EFD">
        <w:rPr>
          <w:color w:val="212529"/>
          <w:sz w:val="28"/>
          <w:szCs w:val="28"/>
        </w:rPr>
        <w:t>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49" w:name="112615"/>
      <w:bookmarkEnd w:id="5949"/>
      <w:r w:rsidRPr="002E1EFD">
        <w:rPr>
          <w:color w:val="212529"/>
          <w:sz w:val="28"/>
          <w:szCs w:val="28"/>
        </w:rPr>
        <w:t>- получить возможность научиться модернизировать и создавать технологии обр</w:t>
      </w:r>
      <w:r w:rsidRPr="002E1EFD">
        <w:rPr>
          <w:color w:val="212529"/>
          <w:sz w:val="28"/>
          <w:szCs w:val="28"/>
        </w:rPr>
        <w:t>а</w:t>
      </w:r>
      <w:r w:rsidRPr="002E1EFD">
        <w:rPr>
          <w:color w:val="212529"/>
          <w:sz w:val="28"/>
          <w:szCs w:val="28"/>
        </w:rPr>
        <w:t>ботки известных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50" w:name="112616"/>
      <w:bookmarkEnd w:id="5950"/>
      <w:r w:rsidRPr="002E1EFD">
        <w:rPr>
          <w:color w:val="212529"/>
          <w:sz w:val="28"/>
          <w:szCs w:val="28"/>
        </w:rPr>
        <w:t>- анализировать значимые для конкретного человека потребности;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51" w:name="112617"/>
      <w:bookmarkEnd w:id="5951"/>
      <w:r w:rsidRPr="002E1EFD">
        <w:rPr>
          <w:color w:val="212529"/>
          <w:sz w:val="28"/>
          <w:szCs w:val="28"/>
        </w:rPr>
        <w:t>- перечислять и характеризовать продукты 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5952" w:name="112618"/>
      <w:bookmarkEnd w:id="5952"/>
      <w:r w:rsidRPr="002E1EFD">
        <w:rPr>
          <w:color w:val="212529"/>
          <w:sz w:val="28"/>
          <w:szCs w:val="28"/>
        </w:rPr>
        <w:t>- перечислять виды и названия народных промыслов и ремесел;</w:t>
      </w:r>
    </w:p>
    <w:p w:rsidR="002E1EFD" w:rsidRPr="002E1EFD" w:rsidRDefault="002E1EFD" w:rsidP="002E1EFD">
      <w:pPr>
        <w:pStyle w:val="pboth"/>
        <w:shd w:val="clear" w:color="auto" w:fill="FFFFFF"/>
        <w:spacing w:before="0" w:beforeAutospacing="0"/>
        <w:jc w:val="both"/>
        <w:rPr>
          <w:color w:val="212529"/>
          <w:sz w:val="28"/>
          <w:szCs w:val="28"/>
        </w:rPr>
      </w:pPr>
      <w:bookmarkStart w:id="5953" w:name="112619"/>
      <w:bookmarkEnd w:id="5953"/>
      <w:r w:rsidRPr="002E1EFD">
        <w:rPr>
          <w:color w:val="212529"/>
          <w:sz w:val="28"/>
          <w:szCs w:val="28"/>
        </w:rPr>
        <w:t>- анализировать использование нанотехнологий в различных областях;</w:t>
      </w:r>
    </w:p>
    <w:p w:rsidR="002E1EFD" w:rsidRPr="002E1EFD" w:rsidRDefault="002E1EFD" w:rsidP="002E1EFD">
      <w:pPr>
        <w:pStyle w:val="pboth"/>
        <w:shd w:val="clear" w:color="auto" w:fill="FFFFFF"/>
        <w:spacing w:before="0" w:beforeAutospacing="0"/>
        <w:jc w:val="both"/>
        <w:rPr>
          <w:color w:val="212529"/>
          <w:sz w:val="28"/>
          <w:szCs w:val="28"/>
        </w:rPr>
      </w:pPr>
      <w:bookmarkStart w:id="5954" w:name="112620"/>
      <w:bookmarkEnd w:id="5954"/>
      <w:r w:rsidRPr="002E1EFD">
        <w:rPr>
          <w:color w:val="212529"/>
          <w:sz w:val="28"/>
          <w:szCs w:val="28"/>
        </w:rPr>
        <w:t>- выявлять экологические проблемы;</w:t>
      </w:r>
    </w:p>
    <w:p w:rsidR="002E1EFD" w:rsidRPr="002E1EFD" w:rsidRDefault="002E1EFD" w:rsidP="002E1EFD">
      <w:pPr>
        <w:pStyle w:val="pboth"/>
        <w:shd w:val="clear" w:color="auto" w:fill="FFFFFF"/>
        <w:spacing w:before="0" w:beforeAutospacing="0"/>
        <w:jc w:val="both"/>
        <w:rPr>
          <w:color w:val="212529"/>
          <w:sz w:val="28"/>
          <w:szCs w:val="28"/>
        </w:rPr>
      </w:pPr>
      <w:bookmarkStart w:id="5955" w:name="112621"/>
      <w:bookmarkEnd w:id="5955"/>
      <w:r w:rsidRPr="002E1EFD">
        <w:rPr>
          <w:color w:val="212529"/>
          <w:sz w:val="28"/>
          <w:szCs w:val="28"/>
        </w:rPr>
        <w:t>- применять генеалогический метод;</w:t>
      </w:r>
    </w:p>
    <w:p w:rsidR="002E1EFD" w:rsidRPr="002E1EFD" w:rsidRDefault="002E1EFD" w:rsidP="002E1EFD">
      <w:pPr>
        <w:pStyle w:val="pboth"/>
        <w:shd w:val="clear" w:color="auto" w:fill="FFFFFF"/>
        <w:spacing w:before="0" w:beforeAutospacing="0"/>
        <w:jc w:val="both"/>
        <w:rPr>
          <w:color w:val="212529"/>
          <w:sz w:val="28"/>
          <w:szCs w:val="28"/>
        </w:rPr>
      </w:pPr>
      <w:bookmarkStart w:id="5956" w:name="112622"/>
      <w:bookmarkEnd w:id="5956"/>
      <w:r w:rsidRPr="002E1EFD">
        <w:rPr>
          <w:color w:val="212529"/>
          <w:sz w:val="28"/>
          <w:szCs w:val="28"/>
        </w:rPr>
        <w:t>- анализировать роль прививок;</w:t>
      </w:r>
    </w:p>
    <w:p w:rsidR="002E1EFD" w:rsidRPr="002E1EFD" w:rsidRDefault="002E1EFD" w:rsidP="002E1EFD">
      <w:pPr>
        <w:pStyle w:val="pboth"/>
        <w:shd w:val="clear" w:color="auto" w:fill="FFFFFF"/>
        <w:spacing w:before="0" w:beforeAutospacing="0"/>
        <w:jc w:val="both"/>
        <w:rPr>
          <w:color w:val="212529"/>
          <w:sz w:val="28"/>
          <w:szCs w:val="28"/>
        </w:rPr>
      </w:pPr>
      <w:bookmarkStart w:id="5957" w:name="112623"/>
      <w:bookmarkEnd w:id="5957"/>
      <w:r w:rsidRPr="002E1EFD">
        <w:rPr>
          <w:color w:val="212529"/>
          <w:sz w:val="28"/>
          <w:szCs w:val="28"/>
        </w:rPr>
        <w:lastRenderedPageBreak/>
        <w:t>- анализировать работу биодатчиков;</w:t>
      </w:r>
    </w:p>
    <w:p w:rsidR="002E1EFD" w:rsidRPr="002E1EFD" w:rsidRDefault="002E1EFD" w:rsidP="002E1EFD">
      <w:pPr>
        <w:pStyle w:val="pboth"/>
        <w:shd w:val="clear" w:color="auto" w:fill="FFFFFF"/>
        <w:spacing w:before="0" w:beforeAutospacing="0"/>
        <w:jc w:val="both"/>
        <w:rPr>
          <w:color w:val="212529"/>
          <w:sz w:val="28"/>
          <w:szCs w:val="28"/>
        </w:rPr>
      </w:pPr>
      <w:bookmarkStart w:id="5958" w:name="112624"/>
      <w:bookmarkEnd w:id="5958"/>
      <w:r w:rsidRPr="002E1EFD">
        <w:rPr>
          <w:color w:val="212529"/>
          <w:sz w:val="28"/>
          <w:szCs w:val="28"/>
        </w:rPr>
        <w:t>- анализировать микробиологические технологии, методы генной инженерии.</w:t>
      </w:r>
    </w:p>
    <w:p w:rsidR="002E1EFD" w:rsidRPr="002E1EFD" w:rsidRDefault="002E1EFD" w:rsidP="002E1EFD">
      <w:pPr>
        <w:pStyle w:val="pboth"/>
        <w:shd w:val="clear" w:color="auto" w:fill="FFFFFF"/>
        <w:spacing w:before="0" w:beforeAutospacing="0"/>
        <w:jc w:val="both"/>
        <w:rPr>
          <w:color w:val="212529"/>
          <w:sz w:val="28"/>
          <w:szCs w:val="28"/>
        </w:rPr>
      </w:pPr>
      <w:bookmarkStart w:id="5959" w:name="112625"/>
      <w:bookmarkEnd w:id="5959"/>
      <w:r w:rsidRPr="002E1EFD">
        <w:rPr>
          <w:color w:val="212529"/>
          <w:sz w:val="28"/>
          <w:szCs w:val="28"/>
        </w:rPr>
        <w:t>Модуль "Технология обработки материалов и пищевых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5960" w:name="112626"/>
      <w:bookmarkEnd w:id="5960"/>
      <w:r w:rsidRPr="002E1EFD">
        <w:rPr>
          <w:color w:val="212529"/>
          <w:sz w:val="28"/>
          <w:szCs w:val="28"/>
        </w:rPr>
        <w:t>5 - 6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961" w:name="112627"/>
      <w:bookmarkEnd w:id="5961"/>
      <w:r w:rsidRPr="002E1EFD">
        <w:rPr>
          <w:color w:val="212529"/>
          <w:sz w:val="28"/>
          <w:szCs w:val="28"/>
        </w:rPr>
        <w:t>- характеризовать познавательную и преобразовательную деятельность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5962" w:name="112628"/>
      <w:bookmarkEnd w:id="5962"/>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63" w:name="112629"/>
      <w:bookmarkEnd w:id="5963"/>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64" w:name="112630"/>
      <w:bookmarkEnd w:id="5964"/>
      <w:r w:rsidRPr="002E1EFD">
        <w:rPr>
          <w:color w:val="212529"/>
          <w:sz w:val="28"/>
          <w:szCs w:val="28"/>
        </w:rPr>
        <w:t>- классифицировать и характеризовать инструменты, приспособления и технолог</w:t>
      </w:r>
      <w:r w:rsidRPr="002E1EFD">
        <w:rPr>
          <w:color w:val="212529"/>
          <w:sz w:val="28"/>
          <w:szCs w:val="28"/>
        </w:rPr>
        <w:t>и</w:t>
      </w:r>
      <w:r w:rsidRPr="002E1EFD">
        <w:rPr>
          <w:color w:val="212529"/>
          <w:sz w:val="28"/>
          <w:szCs w:val="28"/>
        </w:rPr>
        <w:t>ческое оборудование;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5965" w:name="112631"/>
      <w:bookmarkEnd w:id="5965"/>
      <w:r w:rsidRPr="002E1EFD">
        <w:rPr>
          <w:color w:val="212529"/>
          <w:sz w:val="28"/>
          <w:szCs w:val="28"/>
        </w:rPr>
        <w:t>- активно использовать знания, полученные при изучении других учебных предм</w:t>
      </w:r>
      <w:r w:rsidRPr="002E1EFD">
        <w:rPr>
          <w:color w:val="212529"/>
          <w:sz w:val="28"/>
          <w:szCs w:val="28"/>
        </w:rPr>
        <w:t>е</w:t>
      </w:r>
      <w:r w:rsidRPr="002E1EFD">
        <w:rPr>
          <w:color w:val="212529"/>
          <w:sz w:val="28"/>
          <w:szCs w:val="28"/>
        </w:rPr>
        <w:t>тов, и сформированные универсальные учебные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5966" w:name="112632"/>
      <w:bookmarkEnd w:id="5966"/>
      <w:r w:rsidRPr="002E1EFD">
        <w:rPr>
          <w:color w:val="212529"/>
          <w:sz w:val="28"/>
          <w:szCs w:val="28"/>
        </w:rPr>
        <w:t>- использовать инструменты, приспособления и технологическое оборудование;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5967" w:name="112633"/>
      <w:bookmarkEnd w:id="5967"/>
      <w:r w:rsidRPr="002E1EFD">
        <w:rPr>
          <w:color w:val="212529"/>
          <w:sz w:val="28"/>
          <w:szCs w:val="28"/>
        </w:rPr>
        <w:t>- выполнять технологические операции с использованием ручных инструментов, приспособлений, технологического оборудования;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5968" w:name="112634"/>
      <w:bookmarkEnd w:id="5968"/>
      <w:r w:rsidRPr="002E1EFD">
        <w:rPr>
          <w:color w:val="212529"/>
          <w:sz w:val="28"/>
          <w:szCs w:val="28"/>
        </w:rPr>
        <w:t>- получить возможность научиться использовать цифровые инструменты при изг</w:t>
      </w:r>
      <w:r w:rsidRPr="002E1EFD">
        <w:rPr>
          <w:color w:val="212529"/>
          <w:sz w:val="28"/>
          <w:szCs w:val="28"/>
        </w:rPr>
        <w:t>о</w:t>
      </w:r>
      <w:r w:rsidRPr="002E1EFD">
        <w:rPr>
          <w:color w:val="212529"/>
          <w:sz w:val="28"/>
          <w:szCs w:val="28"/>
        </w:rPr>
        <w:t>товлении предметов из различных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69" w:name="112635"/>
      <w:bookmarkEnd w:id="5969"/>
      <w:r w:rsidRPr="002E1EFD">
        <w:rPr>
          <w:color w:val="212529"/>
          <w:sz w:val="28"/>
          <w:szCs w:val="28"/>
        </w:rPr>
        <w:t>- характеризовать технологические операции ручной обработки конструкционных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70" w:name="112636"/>
      <w:bookmarkEnd w:id="5970"/>
      <w:r w:rsidRPr="002E1EFD">
        <w:rPr>
          <w:color w:val="212529"/>
          <w:sz w:val="28"/>
          <w:szCs w:val="28"/>
        </w:rPr>
        <w:t>- применять ручные технологии обработки конструкционных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71" w:name="112637"/>
      <w:bookmarkEnd w:id="5971"/>
      <w:r w:rsidRPr="002E1EFD">
        <w:rPr>
          <w:color w:val="212529"/>
          <w:sz w:val="28"/>
          <w:szCs w:val="28"/>
        </w:rPr>
        <w:t>- правильно хранить пищевые продукты;</w:t>
      </w:r>
    </w:p>
    <w:p w:rsidR="002E1EFD" w:rsidRPr="002E1EFD" w:rsidRDefault="002E1EFD" w:rsidP="002E1EFD">
      <w:pPr>
        <w:pStyle w:val="pboth"/>
        <w:shd w:val="clear" w:color="auto" w:fill="FFFFFF"/>
        <w:spacing w:before="0" w:beforeAutospacing="0"/>
        <w:jc w:val="both"/>
        <w:rPr>
          <w:color w:val="212529"/>
          <w:sz w:val="28"/>
          <w:szCs w:val="28"/>
        </w:rPr>
      </w:pPr>
      <w:bookmarkStart w:id="5972" w:name="112638"/>
      <w:bookmarkEnd w:id="5972"/>
      <w:r w:rsidRPr="002E1EFD">
        <w:rPr>
          <w:color w:val="212529"/>
          <w:sz w:val="28"/>
          <w:szCs w:val="28"/>
        </w:rPr>
        <w:t>- осуществлять механическую и тепловую обработку пищевых продуктов, сохраняя их пищевую ценность;</w:t>
      </w:r>
    </w:p>
    <w:p w:rsidR="002E1EFD" w:rsidRPr="002E1EFD" w:rsidRDefault="002E1EFD" w:rsidP="002E1EFD">
      <w:pPr>
        <w:pStyle w:val="pboth"/>
        <w:shd w:val="clear" w:color="auto" w:fill="FFFFFF"/>
        <w:spacing w:before="0" w:beforeAutospacing="0"/>
        <w:jc w:val="both"/>
        <w:rPr>
          <w:color w:val="212529"/>
          <w:sz w:val="28"/>
          <w:szCs w:val="28"/>
        </w:rPr>
      </w:pPr>
      <w:bookmarkStart w:id="5973" w:name="112639"/>
      <w:bookmarkEnd w:id="5973"/>
      <w:r w:rsidRPr="002E1EFD">
        <w:rPr>
          <w:color w:val="212529"/>
          <w:sz w:val="28"/>
          <w:szCs w:val="28"/>
        </w:rPr>
        <w:t>- выбирать продукты, инструменты и оборудование для приготовления блюда;</w:t>
      </w:r>
    </w:p>
    <w:p w:rsidR="002E1EFD" w:rsidRPr="002E1EFD" w:rsidRDefault="002E1EFD" w:rsidP="002E1EFD">
      <w:pPr>
        <w:pStyle w:val="pboth"/>
        <w:shd w:val="clear" w:color="auto" w:fill="FFFFFF"/>
        <w:spacing w:before="0" w:beforeAutospacing="0"/>
        <w:jc w:val="both"/>
        <w:rPr>
          <w:color w:val="212529"/>
          <w:sz w:val="28"/>
          <w:szCs w:val="28"/>
        </w:rPr>
      </w:pPr>
      <w:bookmarkStart w:id="5974" w:name="112640"/>
      <w:bookmarkEnd w:id="5974"/>
      <w:r w:rsidRPr="002E1EFD">
        <w:rPr>
          <w:color w:val="212529"/>
          <w:sz w:val="28"/>
          <w:szCs w:val="28"/>
        </w:rPr>
        <w:t>- осуществлять доступными средствами контроль качества блюда;</w:t>
      </w:r>
    </w:p>
    <w:p w:rsidR="002E1EFD" w:rsidRPr="002E1EFD" w:rsidRDefault="002E1EFD" w:rsidP="002E1EFD">
      <w:pPr>
        <w:pStyle w:val="pboth"/>
        <w:shd w:val="clear" w:color="auto" w:fill="FFFFFF"/>
        <w:spacing w:before="0" w:beforeAutospacing="0"/>
        <w:jc w:val="both"/>
        <w:rPr>
          <w:color w:val="212529"/>
          <w:sz w:val="28"/>
          <w:szCs w:val="28"/>
        </w:rPr>
      </w:pPr>
      <w:bookmarkStart w:id="5975" w:name="112641"/>
      <w:bookmarkEnd w:id="5975"/>
      <w:r w:rsidRPr="002E1EFD">
        <w:rPr>
          <w:color w:val="212529"/>
          <w:sz w:val="28"/>
          <w:szCs w:val="28"/>
        </w:rPr>
        <w:t>- проектировать интерьер помещения с использованием программных сервисов;</w:t>
      </w:r>
    </w:p>
    <w:p w:rsidR="002E1EFD" w:rsidRPr="002E1EFD" w:rsidRDefault="002E1EFD" w:rsidP="002E1EFD">
      <w:pPr>
        <w:pStyle w:val="pboth"/>
        <w:shd w:val="clear" w:color="auto" w:fill="FFFFFF"/>
        <w:spacing w:before="0" w:beforeAutospacing="0"/>
        <w:jc w:val="both"/>
        <w:rPr>
          <w:color w:val="212529"/>
          <w:sz w:val="28"/>
          <w:szCs w:val="28"/>
        </w:rPr>
      </w:pPr>
      <w:bookmarkStart w:id="5976" w:name="112642"/>
      <w:bookmarkEnd w:id="5976"/>
      <w:r w:rsidRPr="002E1EFD">
        <w:rPr>
          <w:color w:val="212529"/>
          <w:sz w:val="28"/>
          <w:szCs w:val="28"/>
        </w:rPr>
        <w:t>- составлять последовательность выполнения технологических операций для изг</w:t>
      </w:r>
      <w:r w:rsidRPr="002E1EFD">
        <w:rPr>
          <w:color w:val="212529"/>
          <w:sz w:val="28"/>
          <w:szCs w:val="28"/>
        </w:rPr>
        <w:t>о</w:t>
      </w:r>
      <w:r w:rsidRPr="002E1EFD">
        <w:rPr>
          <w:color w:val="212529"/>
          <w:sz w:val="28"/>
          <w:szCs w:val="28"/>
        </w:rPr>
        <w:t>товления швейных изделий;</w:t>
      </w:r>
    </w:p>
    <w:p w:rsidR="002E1EFD" w:rsidRPr="002E1EFD" w:rsidRDefault="002E1EFD" w:rsidP="002E1EFD">
      <w:pPr>
        <w:pStyle w:val="pboth"/>
        <w:shd w:val="clear" w:color="auto" w:fill="FFFFFF"/>
        <w:spacing w:before="0" w:beforeAutospacing="0"/>
        <w:jc w:val="both"/>
        <w:rPr>
          <w:color w:val="212529"/>
          <w:sz w:val="28"/>
          <w:szCs w:val="28"/>
        </w:rPr>
      </w:pPr>
      <w:bookmarkStart w:id="5977" w:name="112643"/>
      <w:bookmarkEnd w:id="5977"/>
      <w:r w:rsidRPr="002E1EFD">
        <w:rPr>
          <w:color w:val="212529"/>
          <w:sz w:val="28"/>
          <w:szCs w:val="28"/>
        </w:rPr>
        <w:t>- строить чертежи простых швейных изделий;</w:t>
      </w:r>
    </w:p>
    <w:p w:rsidR="002E1EFD" w:rsidRPr="002E1EFD" w:rsidRDefault="002E1EFD" w:rsidP="002E1EFD">
      <w:pPr>
        <w:pStyle w:val="pboth"/>
        <w:shd w:val="clear" w:color="auto" w:fill="FFFFFF"/>
        <w:spacing w:before="0" w:beforeAutospacing="0"/>
        <w:jc w:val="both"/>
        <w:rPr>
          <w:color w:val="212529"/>
          <w:sz w:val="28"/>
          <w:szCs w:val="28"/>
        </w:rPr>
      </w:pPr>
      <w:bookmarkStart w:id="5978" w:name="112644"/>
      <w:bookmarkEnd w:id="5978"/>
      <w:r w:rsidRPr="002E1EFD">
        <w:rPr>
          <w:color w:val="212529"/>
          <w:sz w:val="28"/>
          <w:szCs w:val="28"/>
        </w:rPr>
        <w:lastRenderedPageBreak/>
        <w:t>- выбирать материалы, инструменты и оборудование для выполнения швейных р</w:t>
      </w:r>
      <w:r w:rsidRPr="002E1EFD">
        <w:rPr>
          <w:color w:val="212529"/>
          <w:sz w:val="28"/>
          <w:szCs w:val="28"/>
        </w:rPr>
        <w:t>а</w:t>
      </w:r>
      <w:r w:rsidRPr="002E1EFD">
        <w:rPr>
          <w:color w:val="212529"/>
          <w:sz w:val="28"/>
          <w:szCs w:val="28"/>
        </w:rPr>
        <w:t>бот;</w:t>
      </w:r>
    </w:p>
    <w:p w:rsidR="002E1EFD" w:rsidRPr="002E1EFD" w:rsidRDefault="002E1EFD" w:rsidP="002E1EFD">
      <w:pPr>
        <w:pStyle w:val="pboth"/>
        <w:shd w:val="clear" w:color="auto" w:fill="FFFFFF"/>
        <w:spacing w:before="0" w:beforeAutospacing="0"/>
        <w:jc w:val="both"/>
        <w:rPr>
          <w:color w:val="212529"/>
          <w:sz w:val="28"/>
          <w:szCs w:val="28"/>
        </w:rPr>
      </w:pPr>
      <w:bookmarkStart w:id="5979" w:name="112645"/>
      <w:bookmarkEnd w:id="5979"/>
      <w:r w:rsidRPr="002E1EFD">
        <w:rPr>
          <w:color w:val="212529"/>
          <w:sz w:val="28"/>
          <w:szCs w:val="28"/>
        </w:rPr>
        <w:t>- выполнять художественное оформление швейных изделий;</w:t>
      </w:r>
    </w:p>
    <w:p w:rsidR="002E1EFD" w:rsidRPr="002E1EFD" w:rsidRDefault="002E1EFD" w:rsidP="002E1EFD">
      <w:pPr>
        <w:pStyle w:val="pboth"/>
        <w:shd w:val="clear" w:color="auto" w:fill="FFFFFF"/>
        <w:spacing w:before="0" w:beforeAutospacing="0"/>
        <w:jc w:val="both"/>
        <w:rPr>
          <w:color w:val="212529"/>
          <w:sz w:val="28"/>
          <w:szCs w:val="28"/>
        </w:rPr>
      </w:pPr>
      <w:bookmarkStart w:id="5980" w:name="112646"/>
      <w:bookmarkEnd w:id="5980"/>
      <w:r w:rsidRPr="002E1EFD">
        <w:rPr>
          <w:color w:val="212529"/>
          <w:sz w:val="28"/>
          <w:szCs w:val="28"/>
        </w:rPr>
        <w:t>- выделять свойства наноструктур;</w:t>
      </w:r>
    </w:p>
    <w:p w:rsidR="002E1EFD" w:rsidRPr="002E1EFD" w:rsidRDefault="002E1EFD" w:rsidP="002E1EFD">
      <w:pPr>
        <w:pStyle w:val="pboth"/>
        <w:shd w:val="clear" w:color="auto" w:fill="FFFFFF"/>
        <w:spacing w:before="0" w:beforeAutospacing="0"/>
        <w:jc w:val="both"/>
        <w:rPr>
          <w:color w:val="212529"/>
          <w:sz w:val="28"/>
          <w:szCs w:val="28"/>
        </w:rPr>
      </w:pPr>
      <w:bookmarkStart w:id="5981" w:name="112647"/>
      <w:bookmarkEnd w:id="5981"/>
      <w:r w:rsidRPr="002E1EFD">
        <w:rPr>
          <w:color w:val="212529"/>
          <w:sz w:val="28"/>
          <w:szCs w:val="28"/>
        </w:rPr>
        <w:t>- приводить примеры наноструктур, их использования в технологиях;</w:t>
      </w:r>
    </w:p>
    <w:p w:rsidR="002E1EFD" w:rsidRPr="002E1EFD" w:rsidRDefault="002E1EFD" w:rsidP="002E1EFD">
      <w:pPr>
        <w:pStyle w:val="pboth"/>
        <w:shd w:val="clear" w:color="auto" w:fill="FFFFFF"/>
        <w:spacing w:before="0" w:beforeAutospacing="0"/>
        <w:jc w:val="both"/>
        <w:rPr>
          <w:color w:val="212529"/>
          <w:sz w:val="28"/>
          <w:szCs w:val="28"/>
        </w:rPr>
      </w:pPr>
      <w:bookmarkStart w:id="5982" w:name="112648"/>
      <w:bookmarkEnd w:id="5982"/>
      <w:r w:rsidRPr="002E1EFD">
        <w:rPr>
          <w:color w:val="212529"/>
          <w:sz w:val="28"/>
          <w:szCs w:val="28"/>
        </w:rPr>
        <w:t>- получить возможность познакомиться с физическими основами нанотехнологий и их использованием для конструирования новых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83" w:name="112649"/>
      <w:bookmarkEnd w:id="5983"/>
      <w:r w:rsidRPr="002E1EFD">
        <w:rPr>
          <w:color w:val="212529"/>
          <w:sz w:val="28"/>
          <w:szCs w:val="28"/>
        </w:rPr>
        <w:t>7 - 9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5984" w:name="112650"/>
      <w:bookmarkEnd w:id="5984"/>
      <w:r w:rsidRPr="002E1EFD">
        <w:rPr>
          <w:color w:val="212529"/>
          <w:sz w:val="28"/>
          <w:szCs w:val="28"/>
        </w:rPr>
        <w:t>- освоить основные этапы создания проектов от идеи до презентации и использов</w:t>
      </w:r>
      <w:r w:rsidRPr="002E1EFD">
        <w:rPr>
          <w:color w:val="212529"/>
          <w:sz w:val="28"/>
          <w:szCs w:val="28"/>
        </w:rPr>
        <w:t>а</w:t>
      </w:r>
      <w:r w:rsidRPr="002E1EFD">
        <w:rPr>
          <w:color w:val="212529"/>
          <w:sz w:val="28"/>
          <w:szCs w:val="28"/>
        </w:rPr>
        <w:t>ния полученных результатов;</w:t>
      </w:r>
    </w:p>
    <w:p w:rsidR="002E1EFD" w:rsidRPr="002E1EFD" w:rsidRDefault="002E1EFD" w:rsidP="002E1EFD">
      <w:pPr>
        <w:pStyle w:val="pboth"/>
        <w:shd w:val="clear" w:color="auto" w:fill="FFFFFF"/>
        <w:spacing w:before="0" w:beforeAutospacing="0"/>
        <w:jc w:val="both"/>
        <w:rPr>
          <w:color w:val="212529"/>
          <w:sz w:val="28"/>
          <w:szCs w:val="28"/>
        </w:rPr>
      </w:pPr>
      <w:bookmarkStart w:id="5985" w:name="112651"/>
      <w:bookmarkEnd w:id="5985"/>
      <w:r w:rsidRPr="002E1EFD">
        <w:rPr>
          <w:color w:val="212529"/>
          <w:sz w:val="28"/>
          <w:szCs w:val="28"/>
        </w:rPr>
        <w:t>- научиться использовать программные сервисы для поддержки проектной деятел</w:t>
      </w:r>
      <w:r w:rsidRPr="002E1EFD">
        <w:rPr>
          <w:color w:val="212529"/>
          <w:sz w:val="28"/>
          <w:szCs w:val="28"/>
        </w:rPr>
        <w:t>ь</w:t>
      </w:r>
      <w:r w:rsidRPr="002E1EFD">
        <w:rPr>
          <w:color w:val="212529"/>
          <w:sz w:val="28"/>
          <w:szCs w:val="28"/>
        </w:rPr>
        <w:t>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86" w:name="112652"/>
      <w:bookmarkEnd w:id="5986"/>
      <w:r w:rsidRPr="002E1EFD">
        <w:rPr>
          <w:color w:val="212529"/>
          <w:sz w:val="28"/>
          <w:szCs w:val="28"/>
        </w:rPr>
        <w:t>- проводить необходимые опыты по исследованию свойств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87" w:name="112653"/>
      <w:bookmarkEnd w:id="5987"/>
      <w:r w:rsidRPr="002E1EFD">
        <w:rPr>
          <w:color w:val="212529"/>
          <w:sz w:val="28"/>
          <w:szCs w:val="28"/>
        </w:rPr>
        <w:t>- выбирать инструменты и оборудование, необходимые для изготовления выбранн</w:t>
      </w:r>
      <w:r w:rsidRPr="002E1EFD">
        <w:rPr>
          <w:color w:val="212529"/>
          <w:sz w:val="28"/>
          <w:szCs w:val="28"/>
        </w:rPr>
        <w:t>о</w:t>
      </w:r>
      <w:r w:rsidRPr="002E1EFD">
        <w:rPr>
          <w:color w:val="212529"/>
          <w:sz w:val="28"/>
          <w:szCs w:val="28"/>
        </w:rPr>
        <w:t>го изделия по данной технологии;</w:t>
      </w:r>
    </w:p>
    <w:p w:rsidR="002E1EFD" w:rsidRPr="002E1EFD" w:rsidRDefault="002E1EFD" w:rsidP="002E1EFD">
      <w:pPr>
        <w:pStyle w:val="pboth"/>
        <w:shd w:val="clear" w:color="auto" w:fill="FFFFFF"/>
        <w:spacing w:before="0" w:beforeAutospacing="0"/>
        <w:jc w:val="both"/>
        <w:rPr>
          <w:color w:val="212529"/>
          <w:sz w:val="28"/>
          <w:szCs w:val="28"/>
        </w:rPr>
      </w:pPr>
      <w:bookmarkStart w:id="5988" w:name="112654"/>
      <w:bookmarkEnd w:id="5988"/>
      <w:r w:rsidRPr="002E1EFD">
        <w:rPr>
          <w:color w:val="212529"/>
          <w:sz w:val="28"/>
          <w:szCs w:val="28"/>
        </w:rPr>
        <w:t>- применять технологии механической обработки конструкционных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89" w:name="112655"/>
      <w:bookmarkEnd w:id="5989"/>
      <w:r w:rsidRPr="002E1EFD">
        <w:rPr>
          <w:color w:val="212529"/>
          <w:sz w:val="28"/>
          <w:szCs w:val="28"/>
        </w:rPr>
        <w:t>- осуществлять доступными средствами контроль качества изготавливаемого изд</w:t>
      </w:r>
      <w:r w:rsidRPr="002E1EFD">
        <w:rPr>
          <w:color w:val="212529"/>
          <w:sz w:val="28"/>
          <w:szCs w:val="28"/>
        </w:rPr>
        <w:t>е</w:t>
      </w:r>
      <w:r w:rsidRPr="002E1EFD">
        <w:rPr>
          <w:color w:val="212529"/>
          <w:sz w:val="28"/>
          <w:szCs w:val="28"/>
        </w:rPr>
        <w:t>лия, находить и устранять допущенные дефекты;</w:t>
      </w:r>
    </w:p>
    <w:p w:rsidR="002E1EFD" w:rsidRPr="002E1EFD" w:rsidRDefault="002E1EFD" w:rsidP="002E1EFD">
      <w:pPr>
        <w:pStyle w:val="pboth"/>
        <w:shd w:val="clear" w:color="auto" w:fill="FFFFFF"/>
        <w:spacing w:before="0" w:beforeAutospacing="0"/>
        <w:jc w:val="both"/>
        <w:rPr>
          <w:color w:val="212529"/>
          <w:sz w:val="28"/>
          <w:szCs w:val="28"/>
        </w:rPr>
      </w:pPr>
      <w:bookmarkStart w:id="5990" w:name="112656"/>
      <w:bookmarkEnd w:id="5990"/>
      <w:r w:rsidRPr="002E1EFD">
        <w:rPr>
          <w:color w:val="212529"/>
          <w:sz w:val="28"/>
          <w:szCs w:val="28"/>
        </w:rPr>
        <w:t>- классифицировать виды и назначение методов получения и преобразования конс</w:t>
      </w:r>
      <w:r w:rsidRPr="002E1EFD">
        <w:rPr>
          <w:color w:val="212529"/>
          <w:sz w:val="28"/>
          <w:szCs w:val="28"/>
        </w:rPr>
        <w:t>т</w:t>
      </w:r>
      <w:r w:rsidRPr="002E1EFD">
        <w:rPr>
          <w:color w:val="212529"/>
          <w:sz w:val="28"/>
          <w:szCs w:val="28"/>
        </w:rPr>
        <w:t>рукционных и текстильных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91" w:name="112657"/>
      <w:bookmarkEnd w:id="5991"/>
      <w:r w:rsidRPr="002E1EFD">
        <w:rPr>
          <w:color w:val="212529"/>
          <w:sz w:val="28"/>
          <w:szCs w:val="28"/>
        </w:rPr>
        <w:t>- получить возможность научиться конструировать модели различных объектов и использовать их в практической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5992" w:name="112658"/>
      <w:bookmarkEnd w:id="5992"/>
      <w:r w:rsidRPr="002E1EFD">
        <w:rPr>
          <w:color w:val="212529"/>
          <w:sz w:val="28"/>
          <w:szCs w:val="28"/>
        </w:rPr>
        <w:t>- конструировать модели машин и механизмов;</w:t>
      </w:r>
    </w:p>
    <w:p w:rsidR="002E1EFD" w:rsidRPr="002E1EFD" w:rsidRDefault="002E1EFD" w:rsidP="002E1EFD">
      <w:pPr>
        <w:pStyle w:val="pboth"/>
        <w:shd w:val="clear" w:color="auto" w:fill="FFFFFF"/>
        <w:spacing w:before="0" w:beforeAutospacing="0"/>
        <w:jc w:val="both"/>
        <w:rPr>
          <w:color w:val="212529"/>
          <w:sz w:val="28"/>
          <w:szCs w:val="28"/>
        </w:rPr>
      </w:pPr>
      <w:bookmarkStart w:id="5993" w:name="112659"/>
      <w:bookmarkEnd w:id="5993"/>
      <w:r w:rsidRPr="002E1EFD">
        <w:rPr>
          <w:color w:val="212529"/>
          <w:sz w:val="28"/>
          <w:szCs w:val="28"/>
        </w:rPr>
        <w:t>- изготавливать изделие из конструкционных или поделочных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94" w:name="112660"/>
      <w:bookmarkEnd w:id="5994"/>
      <w:r w:rsidRPr="002E1EFD">
        <w:rPr>
          <w:color w:val="212529"/>
          <w:sz w:val="28"/>
          <w:szCs w:val="28"/>
        </w:rPr>
        <w:t>- готовить кулинарные блюда в соответствии с известными технологиями;</w:t>
      </w:r>
    </w:p>
    <w:p w:rsidR="002E1EFD" w:rsidRPr="002E1EFD" w:rsidRDefault="002E1EFD" w:rsidP="002E1EFD">
      <w:pPr>
        <w:pStyle w:val="pboth"/>
        <w:shd w:val="clear" w:color="auto" w:fill="FFFFFF"/>
        <w:spacing w:before="0" w:beforeAutospacing="0"/>
        <w:jc w:val="both"/>
        <w:rPr>
          <w:color w:val="212529"/>
          <w:sz w:val="28"/>
          <w:szCs w:val="28"/>
        </w:rPr>
      </w:pPr>
      <w:bookmarkStart w:id="5995" w:name="112661"/>
      <w:bookmarkEnd w:id="5995"/>
      <w:r w:rsidRPr="002E1EFD">
        <w:rPr>
          <w:color w:val="212529"/>
          <w:sz w:val="28"/>
          <w:szCs w:val="28"/>
        </w:rPr>
        <w:t>- выполнять декоративно-прикладную обработку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5996" w:name="112662"/>
      <w:bookmarkEnd w:id="5996"/>
      <w:r w:rsidRPr="002E1EFD">
        <w:rPr>
          <w:color w:val="212529"/>
          <w:sz w:val="28"/>
          <w:szCs w:val="28"/>
        </w:rPr>
        <w:t>- выполнять художественное оформление изделий;</w:t>
      </w:r>
    </w:p>
    <w:p w:rsidR="002E1EFD" w:rsidRPr="002E1EFD" w:rsidRDefault="002E1EFD" w:rsidP="002E1EFD">
      <w:pPr>
        <w:pStyle w:val="pboth"/>
        <w:shd w:val="clear" w:color="auto" w:fill="FFFFFF"/>
        <w:spacing w:before="0" w:beforeAutospacing="0"/>
        <w:jc w:val="both"/>
        <w:rPr>
          <w:color w:val="212529"/>
          <w:sz w:val="28"/>
          <w:szCs w:val="28"/>
        </w:rPr>
      </w:pPr>
      <w:bookmarkStart w:id="5997" w:name="112663"/>
      <w:bookmarkEnd w:id="5997"/>
      <w:r w:rsidRPr="002E1EFD">
        <w:rPr>
          <w:color w:val="212529"/>
          <w:sz w:val="28"/>
          <w:szCs w:val="28"/>
        </w:rPr>
        <w:t>- создавать художественный образ и воплощать его в продукте;</w:t>
      </w:r>
    </w:p>
    <w:p w:rsidR="002E1EFD" w:rsidRPr="002E1EFD" w:rsidRDefault="002E1EFD" w:rsidP="002E1EFD">
      <w:pPr>
        <w:pStyle w:val="pboth"/>
        <w:shd w:val="clear" w:color="auto" w:fill="FFFFFF"/>
        <w:spacing w:before="0" w:beforeAutospacing="0"/>
        <w:jc w:val="both"/>
        <w:rPr>
          <w:color w:val="212529"/>
          <w:sz w:val="28"/>
          <w:szCs w:val="28"/>
        </w:rPr>
      </w:pPr>
      <w:bookmarkStart w:id="5998" w:name="112664"/>
      <w:bookmarkEnd w:id="5998"/>
      <w:r w:rsidRPr="002E1EFD">
        <w:rPr>
          <w:color w:val="212529"/>
          <w:sz w:val="28"/>
          <w:szCs w:val="28"/>
        </w:rPr>
        <w:lastRenderedPageBreak/>
        <w:t>- строить чертежи швейных изделий;</w:t>
      </w:r>
    </w:p>
    <w:p w:rsidR="002E1EFD" w:rsidRPr="002E1EFD" w:rsidRDefault="002E1EFD" w:rsidP="002E1EFD">
      <w:pPr>
        <w:pStyle w:val="pboth"/>
        <w:shd w:val="clear" w:color="auto" w:fill="FFFFFF"/>
        <w:spacing w:before="0" w:beforeAutospacing="0"/>
        <w:jc w:val="both"/>
        <w:rPr>
          <w:color w:val="212529"/>
          <w:sz w:val="28"/>
          <w:szCs w:val="28"/>
        </w:rPr>
      </w:pPr>
      <w:bookmarkStart w:id="5999" w:name="112665"/>
      <w:bookmarkEnd w:id="5999"/>
      <w:r w:rsidRPr="002E1EFD">
        <w:rPr>
          <w:color w:val="212529"/>
          <w:sz w:val="28"/>
          <w:szCs w:val="28"/>
        </w:rPr>
        <w:t>- выбирать материалы, инструменты и оборудование для выполнения швейных р</w:t>
      </w:r>
      <w:r w:rsidRPr="002E1EFD">
        <w:rPr>
          <w:color w:val="212529"/>
          <w:sz w:val="28"/>
          <w:szCs w:val="28"/>
        </w:rPr>
        <w:t>а</w:t>
      </w:r>
      <w:r w:rsidRPr="002E1EFD">
        <w:rPr>
          <w:color w:val="212529"/>
          <w:sz w:val="28"/>
          <w:szCs w:val="28"/>
        </w:rPr>
        <w:t>бот;</w:t>
      </w:r>
    </w:p>
    <w:p w:rsidR="002E1EFD" w:rsidRPr="002E1EFD" w:rsidRDefault="002E1EFD" w:rsidP="002E1EFD">
      <w:pPr>
        <w:pStyle w:val="pboth"/>
        <w:shd w:val="clear" w:color="auto" w:fill="FFFFFF"/>
        <w:spacing w:before="0" w:beforeAutospacing="0"/>
        <w:jc w:val="both"/>
        <w:rPr>
          <w:color w:val="212529"/>
          <w:sz w:val="28"/>
          <w:szCs w:val="28"/>
        </w:rPr>
      </w:pPr>
      <w:bookmarkStart w:id="6000" w:name="112666"/>
      <w:bookmarkEnd w:id="6000"/>
      <w:r w:rsidRPr="002E1EFD">
        <w:rPr>
          <w:color w:val="212529"/>
          <w:sz w:val="28"/>
          <w:szCs w:val="28"/>
        </w:rPr>
        <w:t>- применять основные приемы и навыки решения изобретательских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6001" w:name="112667"/>
      <w:bookmarkEnd w:id="6001"/>
      <w:r w:rsidRPr="002E1EFD">
        <w:rPr>
          <w:color w:val="212529"/>
          <w:sz w:val="28"/>
          <w:szCs w:val="28"/>
        </w:rPr>
        <w:t>- получить возможность научиться применять принципы ТРИЗ для решения техн</w:t>
      </w:r>
      <w:r w:rsidRPr="002E1EFD">
        <w:rPr>
          <w:color w:val="212529"/>
          <w:sz w:val="28"/>
          <w:szCs w:val="28"/>
        </w:rPr>
        <w:t>и</w:t>
      </w:r>
      <w:r w:rsidRPr="002E1EFD">
        <w:rPr>
          <w:color w:val="212529"/>
          <w:sz w:val="28"/>
          <w:szCs w:val="28"/>
        </w:rPr>
        <w:t>ческих задач;</w:t>
      </w:r>
    </w:p>
    <w:p w:rsidR="002E1EFD" w:rsidRPr="002E1EFD" w:rsidRDefault="002E1EFD" w:rsidP="002E1EFD">
      <w:pPr>
        <w:pStyle w:val="pboth"/>
        <w:shd w:val="clear" w:color="auto" w:fill="FFFFFF"/>
        <w:spacing w:before="0" w:beforeAutospacing="0"/>
        <w:jc w:val="both"/>
        <w:rPr>
          <w:color w:val="212529"/>
          <w:sz w:val="28"/>
          <w:szCs w:val="28"/>
        </w:rPr>
      </w:pPr>
      <w:bookmarkStart w:id="6002" w:name="112668"/>
      <w:bookmarkEnd w:id="6002"/>
      <w:r w:rsidRPr="002E1EFD">
        <w:rPr>
          <w:color w:val="212529"/>
          <w:sz w:val="28"/>
          <w:szCs w:val="28"/>
        </w:rPr>
        <w:t>- презентовать изделие (продукт);</w:t>
      </w:r>
    </w:p>
    <w:p w:rsidR="002E1EFD" w:rsidRPr="002E1EFD" w:rsidRDefault="002E1EFD" w:rsidP="002E1EFD">
      <w:pPr>
        <w:pStyle w:val="pboth"/>
        <w:shd w:val="clear" w:color="auto" w:fill="FFFFFF"/>
        <w:spacing w:before="0" w:beforeAutospacing="0"/>
        <w:jc w:val="both"/>
        <w:rPr>
          <w:color w:val="212529"/>
          <w:sz w:val="28"/>
          <w:szCs w:val="28"/>
        </w:rPr>
      </w:pPr>
      <w:bookmarkStart w:id="6003" w:name="112669"/>
      <w:bookmarkEnd w:id="6003"/>
      <w:r w:rsidRPr="002E1EFD">
        <w:rPr>
          <w:color w:val="212529"/>
          <w:sz w:val="28"/>
          <w:szCs w:val="28"/>
        </w:rPr>
        <w:t>- называть и характеризовать современные и перспективные технологии произво</w:t>
      </w:r>
      <w:r w:rsidRPr="002E1EFD">
        <w:rPr>
          <w:color w:val="212529"/>
          <w:sz w:val="28"/>
          <w:szCs w:val="28"/>
        </w:rPr>
        <w:t>д</w:t>
      </w:r>
      <w:r w:rsidRPr="002E1EFD">
        <w:rPr>
          <w:color w:val="212529"/>
          <w:sz w:val="28"/>
          <w:szCs w:val="28"/>
        </w:rPr>
        <w:t>ства и обработки материалов;</w:t>
      </w:r>
    </w:p>
    <w:p w:rsidR="002E1EFD" w:rsidRPr="002E1EFD" w:rsidRDefault="002E1EFD" w:rsidP="002E1EFD">
      <w:pPr>
        <w:pStyle w:val="pboth"/>
        <w:shd w:val="clear" w:color="auto" w:fill="FFFFFF"/>
        <w:spacing w:before="0" w:beforeAutospacing="0"/>
        <w:jc w:val="both"/>
        <w:rPr>
          <w:color w:val="212529"/>
          <w:sz w:val="28"/>
          <w:szCs w:val="28"/>
        </w:rPr>
      </w:pPr>
      <w:bookmarkStart w:id="6004" w:name="112670"/>
      <w:bookmarkEnd w:id="6004"/>
      <w:r w:rsidRPr="002E1EFD">
        <w:rPr>
          <w:color w:val="212529"/>
          <w:sz w:val="28"/>
          <w:szCs w:val="28"/>
        </w:rPr>
        <w:t>- получить возможность узнать о современных цифровых технологиях, их возмо</w:t>
      </w:r>
      <w:r w:rsidRPr="002E1EFD">
        <w:rPr>
          <w:color w:val="212529"/>
          <w:sz w:val="28"/>
          <w:szCs w:val="28"/>
        </w:rPr>
        <w:t>ж</w:t>
      </w:r>
      <w:r w:rsidRPr="002E1EFD">
        <w:rPr>
          <w:color w:val="212529"/>
          <w:sz w:val="28"/>
          <w:szCs w:val="28"/>
        </w:rPr>
        <w:t>ностях и ограничениях;</w:t>
      </w:r>
    </w:p>
    <w:p w:rsidR="002E1EFD" w:rsidRPr="002E1EFD" w:rsidRDefault="002E1EFD" w:rsidP="002E1EFD">
      <w:pPr>
        <w:pStyle w:val="pboth"/>
        <w:shd w:val="clear" w:color="auto" w:fill="FFFFFF"/>
        <w:spacing w:before="0" w:beforeAutospacing="0"/>
        <w:jc w:val="both"/>
        <w:rPr>
          <w:color w:val="212529"/>
          <w:sz w:val="28"/>
          <w:szCs w:val="28"/>
        </w:rPr>
      </w:pPr>
      <w:bookmarkStart w:id="6005" w:name="112671"/>
      <w:bookmarkEnd w:id="6005"/>
      <w:r w:rsidRPr="002E1EFD">
        <w:rPr>
          <w:color w:val="212529"/>
          <w:sz w:val="28"/>
          <w:szCs w:val="28"/>
        </w:rPr>
        <w:t>- выявлять потребности современной техники в умных материалах;</w:t>
      </w:r>
    </w:p>
    <w:p w:rsidR="002E1EFD" w:rsidRPr="002E1EFD" w:rsidRDefault="002E1EFD" w:rsidP="002E1EFD">
      <w:pPr>
        <w:pStyle w:val="pboth"/>
        <w:shd w:val="clear" w:color="auto" w:fill="FFFFFF"/>
        <w:spacing w:before="0" w:beforeAutospacing="0"/>
        <w:jc w:val="both"/>
        <w:rPr>
          <w:color w:val="212529"/>
          <w:sz w:val="28"/>
          <w:szCs w:val="28"/>
        </w:rPr>
      </w:pPr>
      <w:bookmarkStart w:id="6006" w:name="112672"/>
      <w:bookmarkEnd w:id="6006"/>
      <w:r w:rsidRPr="002E1EFD">
        <w:rPr>
          <w:color w:val="212529"/>
          <w:sz w:val="28"/>
          <w:szCs w:val="28"/>
        </w:rPr>
        <w:t>- оперировать понятиями "композиты", "нанокомпозиты", приводить примеры и</w:t>
      </w:r>
      <w:r w:rsidRPr="002E1EFD">
        <w:rPr>
          <w:color w:val="212529"/>
          <w:sz w:val="28"/>
          <w:szCs w:val="28"/>
        </w:rPr>
        <w:t>с</w:t>
      </w:r>
      <w:r w:rsidRPr="002E1EFD">
        <w:rPr>
          <w:color w:val="212529"/>
          <w:sz w:val="28"/>
          <w:szCs w:val="28"/>
        </w:rPr>
        <w:t>пользования нанокомпозитов в технологиях, анализировать механические свойства композитов;</w:t>
      </w:r>
    </w:p>
    <w:p w:rsidR="002E1EFD" w:rsidRPr="002E1EFD" w:rsidRDefault="002E1EFD" w:rsidP="002E1EFD">
      <w:pPr>
        <w:pStyle w:val="pboth"/>
        <w:shd w:val="clear" w:color="auto" w:fill="FFFFFF"/>
        <w:spacing w:before="0" w:beforeAutospacing="0"/>
        <w:jc w:val="both"/>
        <w:rPr>
          <w:color w:val="212529"/>
          <w:sz w:val="28"/>
          <w:szCs w:val="28"/>
        </w:rPr>
      </w:pPr>
      <w:bookmarkStart w:id="6007" w:name="112673"/>
      <w:bookmarkEnd w:id="6007"/>
      <w:r w:rsidRPr="002E1EFD">
        <w:rPr>
          <w:color w:val="212529"/>
          <w:sz w:val="28"/>
          <w:szCs w:val="28"/>
        </w:rPr>
        <w:t>- различать аллотропные соединения углерода, приводить примеры использования аллотропных соединений углерода;</w:t>
      </w:r>
    </w:p>
    <w:p w:rsidR="002E1EFD" w:rsidRPr="002E1EFD" w:rsidRDefault="002E1EFD" w:rsidP="002E1EFD">
      <w:pPr>
        <w:pStyle w:val="pboth"/>
        <w:shd w:val="clear" w:color="auto" w:fill="FFFFFF"/>
        <w:spacing w:before="0" w:beforeAutospacing="0"/>
        <w:jc w:val="both"/>
        <w:rPr>
          <w:color w:val="212529"/>
          <w:sz w:val="28"/>
          <w:szCs w:val="28"/>
        </w:rPr>
      </w:pPr>
      <w:bookmarkStart w:id="6008" w:name="112674"/>
      <w:bookmarkEnd w:id="6008"/>
      <w:r w:rsidRPr="002E1EFD">
        <w:rPr>
          <w:color w:val="212529"/>
          <w:sz w:val="28"/>
          <w:szCs w:val="28"/>
        </w:rPr>
        <w:t>- характеризовать мир профессий, связанных с изучаемыми технологиями, их во</w:t>
      </w:r>
      <w:r w:rsidRPr="002E1EFD">
        <w:rPr>
          <w:color w:val="212529"/>
          <w:sz w:val="28"/>
          <w:szCs w:val="28"/>
        </w:rPr>
        <w:t>с</w:t>
      </w:r>
      <w:r w:rsidRPr="002E1EFD">
        <w:rPr>
          <w:color w:val="212529"/>
          <w:sz w:val="28"/>
          <w:szCs w:val="28"/>
        </w:rPr>
        <w:t>требованность на рынке труда;</w:t>
      </w:r>
    </w:p>
    <w:p w:rsidR="002E1EFD" w:rsidRPr="002E1EFD" w:rsidRDefault="002E1EFD" w:rsidP="002E1EFD">
      <w:pPr>
        <w:pStyle w:val="pboth"/>
        <w:shd w:val="clear" w:color="auto" w:fill="FFFFFF"/>
        <w:spacing w:before="0" w:beforeAutospacing="0"/>
        <w:jc w:val="both"/>
        <w:rPr>
          <w:color w:val="212529"/>
          <w:sz w:val="28"/>
          <w:szCs w:val="28"/>
        </w:rPr>
      </w:pPr>
      <w:bookmarkStart w:id="6009" w:name="112675"/>
      <w:bookmarkEnd w:id="6009"/>
      <w:r w:rsidRPr="002E1EFD">
        <w:rPr>
          <w:color w:val="212529"/>
          <w:sz w:val="28"/>
          <w:szCs w:val="28"/>
        </w:rPr>
        <w:t>- осуществлять изготовление субъективно нового продукта, опираясь на общую технологическую схему;</w:t>
      </w:r>
    </w:p>
    <w:p w:rsidR="002E1EFD" w:rsidRPr="002E1EFD" w:rsidRDefault="002E1EFD" w:rsidP="002E1EFD">
      <w:pPr>
        <w:pStyle w:val="pboth"/>
        <w:shd w:val="clear" w:color="auto" w:fill="FFFFFF"/>
        <w:spacing w:before="0" w:beforeAutospacing="0"/>
        <w:jc w:val="both"/>
        <w:rPr>
          <w:color w:val="212529"/>
          <w:sz w:val="28"/>
          <w:szCs w:val="28"/>
        </w:rPr>
      </w:pPr>
      <w:bookmarkStart w:id="6010" w:name="112676"/>
      <w:bookmarkEnd w:id="6010"/>
      <w:r w:rsidRPr="002E1EFD">
        <w:rPr>
          <w:color w:val="212529"/>
          <w:sz w:val="28"/>
          <w:szCs w:val="28"/>
        </w:rPr>
        <w:t>- оценивать пределы применимости данной технологии, в том числе с экономич</w:t>
      </w:r>
      <w:r w:rsidRPr="002E1EFD">
        <w:rPr>
          <w:color w:val="212529"/>
          <w:sz w:val="28"/>
          <w:szCs w:val="28"/>
        </w:rPr>
        <w:t>е</w:t>
      </w:r>
      <w:r w:rsidRPr="002E1EFD">
        <w:rPr>
          <w:color w:val="212529"/>
          <w:sz w:val="28"/>
          <w:szCs w:val="28"/>
        </w:rPr>
        <w:t>ских и экологических позиций.</w:t>
      </w:r>
    </w:p>
    <w:p w:rsidR="002E1EFD" w:rsidRPr="002E1EFD" w:rsidRDefault="002E1EFD" w:rsidP="002E1EFD">
      <w:pPr>
        <w:pStyle w:val="pboth"/>
        <w:shd w:val="clear" w:color="auto" w:fill="FFFFFF"/>
        <w:spacing w:before="0" w:beforeAutospacing="0"/>
        <w:jc w:val="both"/>
        <w:rPr>
          <w:color w:val="212529"/>
          <w:sz w:val="28"/>
          <w:szCs w:val="28"/>
        </w:rPr>
      </w:pPr>
      <w:bookmarkStart w:id="6011" w:name="112677"/>
      <w:bookmarkEnd w:id="6011"/>
      <w:r w:rsidRPr="002E1EFD">
        <w:rPr>
          <w:color w:val="212529"/>
          <w:sz w:val="28"/>
          <w:szCs w:val="28"/>
        </w:rPr>
        <w:t>Модуль "Робототехника"</w:t>
      </w:r>
    </w:p>
    <w:p w:rsidR="002E1EFD" w:rsidRPr="002E1EFD" w:rsidRDefault="002E1EFD" w:rsidP="002E1EFD">
      <w:pPr>
        <w:pStyle w:val="pboth"/>
        <w:shd w:val="clear" w:color="auto" w:fill="FFFFFF"/>
        <w:spacing w:before="0" w:beforeAutospacing="0"/>
        <w:jc w:val="both"/>
        <w:rPr>
          <w:color w:val="212529"/>
          <w:sz w:val="28"/>
          <w:szCs w:val="28"/>
        </w:rPr>
      </w:pPr>
      <w:bookmarkStart w:id="6012" w:name="112678"/>
      <w:bookmarkEnd w:id="6012"/>
      <w:r w:rsidRPr="002E1EFD">
        <w:rPr>
          <w:color w:val="212529"/>
          <w:sz w:val="28"/>
          <w:szCs w:val="28"/>
        </w:rPr>
        <w:t>5 - 6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6013" w:name="112679"/>
      <w:bookmarkEnd w:id="6013"/>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14" w:name="112680"/>
      <w:bookmarkEnd w:id="6014"/>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15" w:name="112681"/>
      <w:bookmarkEnd w:id="6015"/>
      <w:r w:rsidRPr="002E1EFD">
        <w:rPr>
          <w:color w:val="212529"/>
          <w:sz w:val="28"/>
          <w:szCs w:val="28"/>
        </w:rPr>
        <w:t>- классифицировать и характеризовать роботов по видам и назначению;</w:t>
      </w:r>
    </w:p>
    <w:p w:rsidR="002E1EFD" w:rsidRPr="002E1EFD" w:rsidRDefault="002E1EFD" w:rsidP="002E1EFD">
      <w:pPr>
        <w:pStyle w:val="pboth"/>
        <w:shd w:val="clear" w:color="auto" w:fill="FFFFFF"/>
        <w:spacing w:before="0" w:beforeAutospacing="0"/>
        <w:jc w:val="both"/>
        <w:rPr>
          <w:color w:val="212529"/>
          <w:sz w:val="28"/>
          <w:szCs w:val="28"/>
        </w:rPr>
      </w:pPr>
      <w:bookmarkStart w:id="6016" w:name="112682"/>
      <w:bookmarkEnd w:id="6016"/>
      <w:r w:rsidRPr="002E1EFD">
        <w:rPr>
          <w:color w:val="212529"/>
          <w:sz w:val="28"/>
          <w:szCs w:val="28"/>
        </w:rPr>
        <w:t>- знать и уметь применять основные законы робототехники;</w:t>
      </w:r>
    </w:p>
    <w:p w:rsidR="002E1EFD" w:rsidRPr="002E1EFD" w:rsidRDefault="002E1EFD" w:rsidP="002E1EFD">
      <w:pPr>
        <w:pStyle w:val="pboth"/>
        <w:shd w:val="clear" w:color="auto" w:fill="FFFFFF"/>
        <w:spacing w:before="0" w:beforeAutospacing="0"/>
        <w:jc w:val="both"/>
        <w:rPr>
          <w:color w:val="212529"/>
          <w:sz w:val="28"/>
          <w:szCs w:val="28"/>
        </w:rPr>
      </w:pPr>
      <w:bookmarkStart w:id="6017" w:name="112683"/>
      <w:bookmarkEnd w:id="6017"/>
      <w:r w:rsidRPr="002E1EFD">
        <w:rPr>
          <w:color w:val="212529"/>
          <w:sz w:val="28"/>
          <w:szCs w:val="28"/>
        </w:rPr>
        <w:lastRenderedPageBreak/>
        <w:t>- конструировать и программировать движущиеся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6018" w:name="112684"/>
      <w:bookmarkEnd w:id="6018"/>
      <w:r w:rsidRPr="002E1EFD">
        <w:rPr>
          <w:color w:val="212529"/>
          <w:sz w:val="28"/>
          <w:szCs w:val="28"/>
        </w:rPr>
        <w:t>- получить возможность сформировать навыки моделирования машин и механизмов с помощью робототехнического конструктора;</w:t>
      </w:r>
    </w:p>
    <w:p w:rsidR="002E1EFD" w:rsidRPr="002E1EFD" w:rsidRDefault="002E1EFD" w:rsidP="002E1EFD">
      <w:pPr>
        <w:pStyle w:val="pboth"/>
        <w:shd w:val="clear" w:color="auto" w:fill="FFFFFF"/>
        <w:spacing w:before="0" w:beforeAutospacing="0"/>
        <w:jc w:val="both"/>
        <w:rPr>
          <w:color w:val="212529"/>
          <w:sz w:val="28"/>
          <w:szCs w:val="28"/>
        </w:rPr>
      </w:pPr>
      <w:bookmarkStart w:id="6019" w:name="112685"/>
      <w:bookmarkEnd w:id="6019"/>
      <w:r w:rsidRPr="002E1EFD">
        <w:rPr>
          <w:color w:val="212529"/>
          <w:sz w:val="28"/>
          <w:szCs w:val="28"/>
        </w:rPr>
        <w:t>- владеть навыками моделирования машин и механизмов с помощью робототехн</w:t>
      </w:r>
      <w:r w:rsidRPr="002E1EFD">
        <w:rPr>
          <w:color w:val="212529"/>
          <w:sz w:val="28"/>
          <w:szCs w:val="28"/>
        </w:rPr>
        <w:t>и</w:t>
      </w:r>
      <w:r w:rsidRPr="002E1EFD">
        <w:rPr>
          <w:color w:val="212529"/>
          <w:sz w:val="28"/>
          <w:szCs w:val="28"/>
        </w:rPr>
        <w:t>ческого конструктора;</w:t>
      </w:r>
    </w:p>
    <w:p w:rsidR="002E1EFD" w:rsidRPr="002E1EFD" w:rsidRDefault="002E1EFD" w:rsidP="002E1EFD">
      <w:pPr>
        <w:pStyle w:val="pboth"/>
        <w:shd w:val="clear" w:color="auto" w:fill="FFFFFF"/>
        <w:spacing w:before="0" w:beforeAutospacing="0"/>
        <w:jc w:val="both"/>
        <w:rPr>
          <w:color w:val="212529"/>
          <w:sz w:val="28"/>
          <w:szCs w:val="28"/>
        </w:rPr>
      </w:pPr>
      <w:bookmarkStart w:id="6020" w:name="112686"/>
      <w:bookmarkEnd w:id="6020"/>
      <w:r w:rsidRPr="002E1EFD">
        <w:rPr>
          <w:color w:val="212529"/>
          <w:sz w:val="28"/>
          <w:szCs w:val="28"/>
        </w:rPr>
        <w:t>- владеть навыками индивидуальной и коллективной деятельности, направленной на создание робототехнического продукта.</w:t>
      </w:r>
    </w:p>
    <w:p w:rsidR="002E1EFD" w:rsidRPr="002E1EFD" w:rsidRDefault="002E1EFD" w:rsidP="002E1EFD">
      <w:pPr>
        <w:pStyle w:val="pboth"/>
        <w:shd w:val="clear" w:color="auto" w:fill="FFFFFF"/>
        <w:spacing w:before="0" w:beforeAutospacing="0"/>
        <w:jc w:val="both"/>
        <w:rPr>
          <w:color w:val="212529"/>
          <w:sz w:val="28"/>
          <w:szCs w:val="28"/>
        </w:rPr>
      </w:pPr>
      <w:bookmarkStart w:id="6021" w:name="112687"/>
      <w:bookmarkEnd w:id="6021"/>
      <w:r w:rsidRPr="002E1EFD">
        <w:rPr>
          <w:color w:val="212529"/>
          <w:sz w:val="28"/>
          <w:szCs w:val="28"/>
        </w:rPr>
        <w:t>7 - 8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6022" w:name="112688"/>
      <w:bookmarkEnd w:id="6022"/>
      <w:r w:rsidRPr="002E1EFD">
        <w:rPr>
          <w:color w:val="212529"/>
          <w:sz w:val="28"/>
          <w:szCs w:val="28"/>
        </w:rPr>
        <w:t>- конструировать и моделировать робототехнические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6023" w:name="112689"/>
      <w:bookmarkEnd w:id="6023"/>
      <w:r w:rsidRPr="002E1EFD">
        <w:rPr>
          <w:color w:val="212529"/>
          <w:sz w:val="28"/>
          <w:szCs w:val="28"/>
        </w:rPr>
        <w:t>- уметь использовать визуальный язык программирования роботов;</w:t>
      </w:r>
    </w:p>
    <w:p w:rsidR="002E1EFD" w:rsidRPr="002E1EFD" w:rsidRDefault="002E1EFD" w:rsidP="002E1EFD">
      <w:pPr>
        <w:pStyle w:val="pboth"/>
        <w:shd w:val="clear" w:color="auto" w:fill="FFFFFF"/>
        <w:spacing w:before="0" w:beforeAutospacing="0"/>
        <w:jc w:val="both"/>
        <w:rPr>
          <w:color w:val="212529"/>
          <w:sz w:val="28"/>
          <w:szCs w:val="28"/>
        </w:rPr>
      </w:pPr>
      <w:bookmarkStart w:id="6024" w:name="112690"/>
      <w:bookmarkEnd w:id="6024"/>
      <w:r w:rsidRPr="002E1EFD">
        <w:rPr>
          <w:color w:val="212529"/>
          <w:sz w:val="28"/>
          <w:szCs w:val="28"/>
        </w:rPr>
        <w:t>- реализовывать полный цикл создания робота;</w:t>
      </w:r>
    </w:p>
    <w:p w:rsidR="002E1EFD" w:rsidRPr="002E1EFD" w:rsidRDefault="002E1EFD" w:rsidP="002E1EFD">
      <w:pPr>
        <w:pStyle w:val="pboth"/>
        <w:shd w:val="clear" w:color="auto" w:fill="FFFFFF"/>
        <w:spacing w:before="0" w:beforeAutospacing="0"/>
        <w:jc w:val="both"/>
        <w:rPr>
          <w:color w:val="212529"/>
          <w:sz w:val="28"/>
          <w:szCs w:val="28"/>
        </w:rPr>
      </w:pPr>
      <w:bookmarkStart w:id="6025" w:name="112691"/>
      <w:bookmarkEnd w:id="6025"/>
      <w:r w:rsidRPr="002E1EFD">
        <w:rPr>
          <w:color w:val="212529"/>
          <w:sz w:val="28"/>
          <w:szCs w:val="28"/>
        </w:rPr>
        <w:t>- программировать действие учебного робота-манипулятора со сменными модулями для обучения работе с производственным оборудованием;</w:t>
      </w:r>
    </w:p>
    <w:p w:rsidR="002E1EFD" w:rsidRPr="002E1EFD" w:rsidRDefault="002E1EFD" w:rsidP="002E1EFD">
      <w:pPr>
        <w:pStyle w:val="pboth"/>
        <w:shd w:val="clear" w:color="auto" w:fill="FFFFFF"/>
        <w:spacing w:before="0" w:beforeAutospacing="0"/>
        <w:jc w:val="both"/>
        <w:rPr>
          <w:color w:val="212529"/>
          <w:sz w:val="28"/>
          <w:szCs w:val="28"/>
        </w:rPr>
      </w:pPr>
      <w:bookmarkStart w:id="6026" w:name="112692"/>
      <w:bookmarkEnd w:id="6026"/>
      <w:r w:rsidRPr="002E1EFD">
        <w:rPr>
          <w:color w:val="212529"/>
          <w:sz w:val="28"/>
          <w:szCs w:val="28"/>
        </w:rPr>
        <w:t>- программировать работу модели роботизированной производственной линии;</w:t>
      </w:r>
    </w:p>
    <w:p w:rsidR="002E1EFD" w:rsidRPr="002E1EFD" w:rsidRDefault="002E1EFD" w:rsidP="002E1EFD">
      <w:pPr>
        <w:pStyle w:val="pboth"/>
        <w:shd w:val="clear" w:color="auto" w:fill="FFFFFF"/>
        <w:spacing w:before="0" w:beforeAutospacing="0"/>
        <w:jc w:val="both"/>
        <w:rPr>
          <w:color w:val="212529"/>
          <w:sz w:val="28"/>
          <w:szCs w:val="28"/>
        </w:rPr>
      </w:pPr>
      <w:bookmarkStart w:id="6027" w:name="112693"/>
      <w:bookmarkEnd w:id="6027"/>
      <w:r w:rsidRPr="002E1EFD">
        <w:rPr>
          <w:color w:val="212529"/>
          <w:sz w:val="28"/>
          <w:szCs w:val="28"/>
        </w:rPr>
        <w:t>- управлять движущимися моделями в компьютерно-управляемых средах;</w:t>
      </w:r>
    </w:p>
    <w:p w:rsidR="002E1EFD" w:rsidRPr="002E1EFD" w:rsidRDefault="002E1EFD" w:rsidP="002E1EFD">
      <w:pPr>
        <w:pStyle w:val="pboth"/>
        <w:shd w:val="clear" w:color="auto" w:fill="FFFFFF"/>
        <w:spacing w:before="0" w:beforeAutospacing="0"/>
        <w:jc w:val="both"/>
        <w:rPr>
          <w:color w:val="212529"/>
          <w:sz w:val="28"/>
          <w:szCs w:val="28"/>
        </w:rPr>
      </w:pPr>
      <w:bookmarkStart w:id="6028" w:name="112694"/>
      <w:bookmarkEnd w:id="6028"/>
      <w:r w:rsidRPr="002E1EFD">
        <w:rPr>
          <w:color w:val="212529"/>
          <w:sz w:val="28"/>
          <w:szCs w:val="28"/>
        </w:rPr>
        <w:t>- получить возможность научиться управлять системой учебных роботов-манипуляторов;</w:t>
      </w:r>
    </w:p>
    <w:p w:rsidR="002E1EFD" w:rsidRPr="002E1EFD" w:rsidRDefault="002E1EFD" w:rsidP="002E1EFD">
      <w:pPr>
        <w:pStyle w:val="pboth"/>
        <w:shd w:val="clear" w:color="auto" w:fill="FFFFFF"/>
        <w:spacing w:before="0" w:beforeAutospacing="0"/>
        <w:jc w:val="both"/>
        <w:rPr>
          <w:color w:val="212529"/>
          <w:sz w:val="28"/>
          <w:szCs w:val="28"/>
        </w:rPr>
      </w:pPr>
      <w:bookmarkStart w:id="6029" w:name="112695"/>
      <w:bookmarkEnd w:id="6029"/>
      <w:r w:rsidRPr="002E1EFD">
        <w:rPr>
          <w:color w:val="212529"/>
          <w:sz w:val="28"/>
          <w:szCs w:val="28"/>
        </w:rPr>
        <w:t>- уметь осуществлять робототехнические проекты;</w:t>
      </w:r>
    </w:p>
    <w:p w:rsidR="002E1EFD" w:rsidRPr="002E1EFD" w:rsidRDefault="002E1EFD" w:rsidP="002E1EFD">
      <w:pPr>
        <w:pStyle w:val="pboth"/>
        <w:shd w:val="clear" w:color="auto" w:fill="FFFFFF"/>
        <w:spacing w:before="0" w:beforeAutospacing="0"/>
        <w:jc w:val="both"/>
        <w:rPr>
          <w:color w:val="212529"/>
          <w:sz w:val="28"/>
          <w:szCs w:val="28"/>
        </w:rPr>
      </w:pPr>
      <w:bookmarkStart w:id="6030" w:name="112696"/>
      <w:bookmarkEnd w:id="6030"/>
      <w:r w:rsidRPr="002E1EFD">
        <w:rPr>
          <w:color w:val="212529"/>
          <w:sz w:val="28"/>
          <w:szCs w:val="28"/>
        </w:rPr>
        <w:t>- презентовать изделие;</w:t>
      </w:r>
    </w:p>
    <w:p w:rsidR="002E1EFD" w:rsidRPr="002E1EFD" w:rsidRDefault="002E1EFD" w:rsidP="002E1EFD">
      <w:pPr>
        <w:pStyle w:val="pboth"/>
        <w:shd w:val="clear" w:color="auto" w:fill="FFFFFF"/>
        <w:spacing w:before="0" w:beforeAutospacing="0"/>
        <w:jc w:val="both"/>
        <w:rPr>
          <w:color w:val="212529"/>
          <w:sz w:val="28"/>
          <w:szCs w:val="28"/>
        </w:rPr>
      </w:pPr>
      <w:bookmarkStart w:id="6031" w:name="112697"/>
      <w:bookmarkEnd w:id="6031"/>
      <w:r w:rsidRPr="002E1EFD">
        <w:rPr>
          <w:color w:val="212529"/>
          <w:sz w:val="28"/>
          <w:szCs w:val="28"/>
        </w:rPr>
        <w:t>- характеризовать мир профессий, связанных с изучаемыми технологиями, их во</w:t>
      </w:r>
      <w:r w:rsidRPr="002E1EFD">
        <w:rPr>
          <w:color w:val="212529"/>
          <w:sz w:val="28"/>
          <w:szCs w:val="28"/>
        </w:rPr>
        <w:t>с</w:t>
      </w:r>
      <w:r w:rsidRPr="002E1EFD">
        <w:rPr>
          <w:color w:val="212529"/>
          <w:sz w:val="28"/>
          <w:szCs w:val="28"/>
        </w:rPr>
        <w:t>требованность на рынке труда.</w:t>
      </w:r>
    </w:p>
    <w:p w:rsidR="002E1EFD" w:rsidRPr="002E1EFD" w:rsidRDefault="002E1EFD" w:rsidP="002E1EFD">
      <w:pPr>
        <w:pStyle w:val="pboth"/>
        <w:shd w:val="clear" w:color="auto" w:fill="FFFFFF"/>
        <w:spacing w:before="0" w:beforeAutospacing="0"/>
        <w:jc w:val="both"/>
        <w:rPr>
          <w:color w:val="212529"/>
          <w:sz w:val="28"/>
          <w:szCs w:val="28"/>
        </w:rPr>
      </w:pPr>
      <w:bookmarkStart w:id="6032" w:name="112698"/>
      <w:bookmarkEnd w:id="6032"/>
      <w:r w:rsidRPr="002E1EFD">
        <w:rPr>
          <w:color w:val="212529"/>
          <w:sz w:val="28"/>
          <w:szCs w:val="28"/>
        </w:rPr>
        <w:t>Модуль 3D-моделирование, прототипирование и макетирование"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6033" w:name="112699"/>
      <w:bookmarkEnd w:id="6033"/>
      <w:r w:rsidRPr="002E1EFD">
        <w:rPr>
          <w:color w:val="212529"/>
          <w:sz w:val="28"/>
          <w:szCs w:val="28"/>
        </w:rPr>
        <w:t>7 - 9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6034" w:name="112700"/>
      <w:bookmarkEnd w:id="6034"/>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35" w:name="112701"/>
      <w:bookmarkEnd w:id="6035"/>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36" w:name="112702"/>
      <w:bookmarkEnd w:id="6036"/>
      <w:r w:rsidRPr="002E1EFD">
        <w:rPr>
          <w:color w:val="212529"/>
          <w:sz w:val="28"/>
          <w:szCs w:val="28"/>
        </w:rPr>
        <w:t>- разрабатывать оригинальные конструкции с использованием 3D-моделей, пров</w:t>
      </w:r>
      <w:r w:rsidRPr="002E1EFD">
        <w:rPr>
          <w:color w:val="212529"/>
          <w:sz w:val="28"/>
          <w:szCs w:val="28"/>
        </w:rPr>
        <w:t>о</w:t>
      </w:r>
      <w:r w:rsidRPr="002E1EFD">
        <w:rPr>
          <w:color w:val="212529"/>
          <w:sz w:val="28"/>
          <w:szCs w:val="28"/>
        </w:rPr>
        <w:t>дить их испытание, анализ, способы модернизации в зависимости от результатов испытания;</w:t>
      </w:r>
    </w:p>
    <w:p w:rsidR="002E1EFD" w:rsidRPr="002E1EFD" w:rsidRDefault="002E1EFD" w:rsidP="002E1EFD">
      <w:pPr>
        <w:pStyle w:val="pboth"/>
        <w:shd w:val="clear" w:color="auto" w:fill="FFFFFF"/>
        <w:spacing w:before="0" w:beforeAutospacing="0"/>
        <w:jc w:val="both"/>
        <w:rPr>
          <w:color w:val="212529"/>
          <w:sz w:val="28"/>
          <w:szCs w:val="28"/>
        </w:rPr>
      </w:pPr>
      <w:bookmarkStart w:id="6037" w:name="112703"/>
      <w:bookmarkEnd w:id="6037"/>
      <w:r w:rsidRPr="002E1EFD">
        <w:rPr>
          <w:color w:val="212529"/>
          <w:sz w:val="28"/>
          <w:szCs w:val="28"/>
        </w:rPr>
        <w:lastRenderedPageBreak/>
        <w:t>- создавать 3D-модели, используя программное обеспечение;</w:t>
      </w:r>
    </w:p>
    <w:p w:rsidR="002E1EFD" w:rsidRPr="002E1EFD" w:rsidRDefault="002E1EFD" w:rsidP="002E1EFD">
      <w:pPr>
        <w:pStyle w:val="pboth"/>
        <w:shd w:val="clear" w:color="auto" w:fill="FFFFFF"/>
        <w:spacing w:before="0" w:beforeAutospacing="0"/>
        <w:jc w:val="both"/>
        <w:rPr>
          <w:color w:val="212529"/>
          <w:sz w:val="28"/>
          <w:szCs w:val="28"/>
        </w:rPr>
      </w:pPr>
      <w:bookmarkStart w:id="6038" w:name="112704"/>
      <w:bookmarkEnd w:id="6038"/>
      <w:r w:rsidRPr="002E1EFD">
        <w:rPr>
          <w:color w:val="212529"/>
          <w:sz w:val="28"/>
          <w:szCs w:val="28"/>
        </w:rPr>
        <w:t>- устанавливать адекватность модели объекту и целям моделирования;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039" w:name="112705"/>
      <w:bookmarkEnd w:id="6039"/>
      <w:r w:rsidRPr="002E1EFD">
        <w:rPr>
          <w:color w:val="212529"/>
          <w:sz w:val="28"/>
          <w:szCs w:val="28"/>
        </w:rPr>
        <w:t>- проводить анализ и модернизацию компьютерной 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6040" w:name="112706"/>
      <w:bookmarkEnd w:id="6040"/>
      <w:r w:rsidRPr="002E1EFD">
        <w:rPr>
          <w:color w:val="212529"/>
          <w:sz w:val="28"/>
          <w:szCs w:val="28"/>
        </w:rPr>
        <w:t>- изготавливать прототипы с использованием 3D-принтера;</w:t>
      </w:r>
    </w:p>
    <w:p w:rsidR="002E1EFD" w:rsidRPr="002E1EFD" w:rsidRDefault="002E1EFD" w:rsidP="002E1EFD">
      <w:pPr>
        <w:pStyle w:val="pboth"/>
        <w:shd w:val="clear" w:color="auto" w:fill="FFFFFF"/>
        <w:spacing w:before="0" w:beforeAutospacing="0"/>
        <w:jc w:val="both"/>
        <w:rPr>
          <w:color w:val="212529"/>
          <w:sz w:val="28"/>
          <w:szCs w:val="28"/>
        </w:rPr>
      </w:pPr>
      <w:bookmarkStart w:id="6041" w:name="112707"/>
      <w:bookmarkEnd w:id="6041"/>
      <w:r w:rsidRPr="002E1EFD">
        <w:rPr>
          <w:color w:val="212529"/>
          <w:sz w:val="28"/>
          <w:szCs w:val="28"/>
        </w:rPr>
        <w:t>- получить возможность изготавливать изделия с помощью лазерного гравера;</w:t>
      </w:r>
    </w:p>
    <w:p w:rsidR="002E1EFD" w:rsidRPr="002E1EFD" w:rsidRDefault="002E1EFD" w:rsidP="002E1EFD">
      <w:pPr>
        <w:pStyle w:val="pboth"/>
        <w:shd w:val="clear" w:color="auto" w:fill="FFFFFF"/>
        <w:spacing w:before="0" w:beforeAutospacing="0"/>
        <w:jc w:val="both"/>
        <w:rPr>
          <w:color w:val="212529"/>
          <w:sz w:val="28"/>
          <w:szCs w:val="28"/>
        </w:rPr>
      </w:pPr>
      <w:bookmarkStart w:id="6042" w:name="112708"/>
      <w:bookmarkEnd w:id="6042"/>
      <w:r w:rsidRPr="002E1EFD">
        <w:rPr>
          <w:color w:val="212529"/>
          <w:sz w:val="28"/>
          <w:szCs w:val="28"/>
        </w:rPr>
        <w:t>- модернизировать прототип в соответствии с поставленной задачей;</w:t>
      </w:r>
    </w:p>
    <w:p w:rsidR="002E1EFD" w:rsidRPr="002E1EFD" w:rsidRDefault="002E1EFD" w:rsidP="002E1EFD">
      <w:pPr>
        <w:pStyle w:val="pboth"/>
        <w:shd w:val="clear" w:color="auto" w:fill="FFFFFF"/>
        <w:spacing w:before="0" w:beforeAutospacing="0"/>
        <w:jc w:val="both"/>
        <w:rPr>
          <w:color w:val="212529"/>
          <w:sz w:val="28"/>
          <w:szCs w:val="28"/>
        </w:rPr>
      </w:pPr>
      <w:bookmarkStart w:id="6043" w:name="112709"/>
      <w:bookmarkEnd w:id="6043"/>
      <w:r w:rsidRPr="002E1EFD">
        <w:rPr>
          <w:color w:val="212529"/>
          <w:sz w:val="28"/>
          <w:szCs w:val="28"/>
        </w:rPr>
        <w:t>- презентовать изделие;</w:t>
      </w:r>
    </w:p>
    <w:p w:rsidR="002E1EFD" w:rsidRPr="002E1EFD" w:rsidRDefault="002E1EFD" w:rsidP="002E1EFD">
      <w:pPr>
        <w:pStyle w:val="pboth"/>
        <w:shd w:val="clear" w:color="auto" w:fill="FFFFFF"/>
        <w:spacing w:before="0" w:beforeAutospacing="0"/>
        <w:jc w:val="both"/>
        <w:rPr>
          <w:color w:val="212529"/>
          <w:sz w:val="28"/>
          <w:szCs w:val="28"/>
        </w:rPr>
      </w:pPr>
      <w:bookmarkStart w:id="6044" w:name="112710"/>
      <w:bookmarkEnd w:id="6044"/>
      <w:r w:rsidRPr="002E1EFD">
        <w:rPr>
          <w:color w:val="212529"/>
          <w:sz w:val="28"/>
          <w:szCs w:val="28"/>
        </w:rPr>
        <w:t>- называть виды макетов и их назначение;</w:t>
      </w:r>
    </w:p>
    <w:p w:rsidR="002E1EFD" w:rsidRPr="002E1EFD" w:rsidRDefault="002E1EFD" w:rsidP="002E1EFD">
      <w:pPr>
        <w:pStyle w:val="pboth"/>
        <w:shd w:val="clear" w:color="auto" w:fill="FFFFFF"/>
        <w:spacing w:before="0" w:beforeAutospacing="0"/>
        <w:jc w:val="both"/>
        <w:rPr>
          <w:color w:val="212529"/>
          <w:sz w:val="28"/>
          <w:szCs w:val="28"/>
        </w:rPr>
      </w:pPr>
      <w:bookmarkStart w:id="6045" w:name="112711"/>
      <w:bookmarkEnd w:id="6045"/>
      <w:r w:rsidRPr="002E1EFD">
        <w:rPr>
          <w:color w:val="212529"/>
          <w:sz w:val="28"/>
          <w:szCs w:val="28"/>
        </w:rPr>
        <w:t>- создавать макеты различных видов;</w:t>
      </w:r>
    </w:p>
    <w:p w:rsidR="002E1EFD" w:rsidRPr="002E1EFD" w:rsidRDefault="002E1EFD" w:rsidP="002E1EFD">
      <w:pPr>
        <w:pStyle w:val="pboth"/>
        <w:shd w:val="clear" w:color="auto" w:fill="FFFFFF"/>
        <w:spacing w:before="0" w:beforeAutospacing="0"/>
        <w:jc w:val="both"/>
        <w:rPr>
          <w:color w:val="212529"/>
          <w:sz w:val="28"/>
          <w:szCs w:val="28"/>
        </w:rPr>
      </w:pPr>
      <w:bookmarkStart w:id="6046" w:name="112712"/>
      <w:bookmarkEnd w:id="6046"/>
      <w:r w:rsidRPr="002E1EFD">
        <w:rPr>
          <w:color w:val="212529"/>
          <w:sz w:val="28"/>
          <w:szCs w:val="28"/>
        </w:rPr>
        <w:t>- выполнять развертку и соединять фрагменты макета;</w:t>
      </w:r>
    </w:p>
    <w:p w:rsidR="002E1EFD" w:rsidRPr="002E1EFD" w:rsidRDefault="002E1EFD" w:rsidP="002E1EFD">
      <w:pPr>
        <w:pStyle w:val="pboth"/>
        <w:shd w:val="clear" w:color="auto" w:fill="FFFFFF"/>
        <w:spacing w:before="0" w:beforeAutospacing="0"/>
        <w:jc w:val="both"/>
        <w:rPr>
          <w:color w:val="212529"/>
          <w:sz w:val="28"/>
          <w:szCs w:val="28"/>
        </w:rPr>
      </w:pPr>
      <w:bookmarkStart w:id="6047" w:name="112713"/>
      <w:bookmarkEnd w:id="6047"/>
      <w:r w:rsidRPr="002E1EFD">
        <w:rPr>
          <w:color w:val="212529"/>
          <w:sz w:val="28"/>
          <w:szCs w:val="28"/>
        </w:rPr>
        <w:t>- выполнять сборку деталей макета;</w:t>
      </w:r>
    </w:p>
    <w:p w:rsidR="002E1EFD" w:rsidRPr="002E1EFD" w:rsidRDefault="002E1EFD" w:rsidP="002E1EFD">
      <w:pPr>
        <w:pStyle w:val="pboth"/>
        <w:shd w:val="clear" w:color="auto" w:fill="FFFFFF"/>
        <w:spacing w:before="0" w:beforeAutospacing="0"/>
        <w:jc w:val="both"/>
        <w:rPr>
          <w:color w:val="212529"/>
          <w:sz w:val="28"/>
          <w:szCs w:val="28"/>
        </w:rPr>
      </w:pPr>
      <w:bookmarkStart w:id="6048" w:name="112714"/>
      <w:bookmarkEnd w:id="6048"/>
      <w:r w:rsidRPr="002E1EFD">
        <w:rPr>
          <w:color w:val="212529"/>
          <w:sz w:val="28"/>
          <w:szCs w:val="28"/>
        </w:rPr>
        <w:t>- получить возможность освоить программные сервисы создания макетов;</w:t>
      </w:r>
    </w:p>
    <w:p w:rsidR="002E1EFD" w:rsidRPr="002E1EFD" w:rsidRDefault="002E1EFD" w:rsidP="002E1EFD">
      <w:pPr>
        <w:pStyle w:val="pboth"/>
        <w:shd w:val="clear" w:color="auto" w:fill="FFFFFF"/>
        <w:spacing w:before="0" w:beforeAutospacing="0"/>
        <w:jc w:val="both"/>
        <w:rPr>
          <w:color w:val="212529"/>
          <w:sz w:val="28"/>
          <w:szCs w:val="28"/>
        </w:rPr>
      </w:pPr>
      <w:bookmarkStart w:id="6049" w:name="112715"/>
      <w:bookmarkEnd w:id="6049"/>
      <w:r w:rsidRPr="002E1EFD">
        <w:rPr>
          <w:color w:val="212529"/>
          <w:sz w:val="28"/>
          <w:szCs w:val="28"/>
        </w:rPr>
        <w:t>- разрабатывать графическую документацию;</w:t>
      </w:r>
    </w:p>
    <w:p w:rsidR="002E1EFD" w:rsidRPr="002E1EFD" w:rsidRDefault="002E1EFD" w:rsidP="002E1EFD">
      <w:pPr>
        <w:pStyle w:val="pboth"/>
        <w:shd w:val="clear" w:color="auto" w:fill="FFFFFF"/>
        <w:spacing w:before="0" w:beforeAutospacing="0"/>
        <w:jc w:val="both"/>
        <w:rPr>
          <w:color w:val="212529"/>
          <w:sz w:val="28"/>
          <w:szCs w:val="28"/>
        </w:rPr>
      </w:pPr>
      <w:bookmarkStart w:id="6050" w:name="112716"/>
      <w:bookmarkEnd w:id="6050"/>
      <w:r w:rsidRPr="002E1EFD">
        <w:rPr>
          <w:color w:val="212529"/>
          <w:sz w:val="28"/>
          <w:szCs w:val="28"/>
        </w:rPr>
        <w:t>- на основе анализа и испытания прототипа осуществлять модификацию механи</w:t>
      </w:r>
      <w:r w:rsidRPr="002E1EFD">
        <w:rPr>
          <w:color w:val="212529"/>
          <w:sz w:val="28"/>
          <w:szCs w:val="28"/>
        </w:rPr>
        <w:t>з</w:t>
      </w:r>
      <w:r w:rsidRPr="002E1EFD">
        <w:rPr>
          <w:color w:val="212529"/>
          <w:sz w:val="28"/>
          <w:szCs w:val="28"/>
        </w:rPr>
        <w:t>мов для получения заданного результата;</w:t>
      </w:r>
    </w:p>
    <w:p w:rsidR="002E1EFD" w:rsidRPr="002E1EFD" w:rsidRDefault="002E1EFD" w:rsidP="002E1EFD">
      <w:pPr>
        <w:pStyle w:val="pboth"/>
        <w:shd w:val="clear" w:color="auto" w:fill="FFFFFF"/>
        <w:spacing w:before="0" w:beforeAutospacing="0"/>
        <w:jc w:val="both"/>
        <w:rPr>
          <w:color w:val="212529"/>
          <w:sz w:val="28"/>
          <w:szCs w:val="28"/>
        </w:rPr>
      </w:pPr>
      <w:bookmarkStart w:id="6051" w:name="112717"/>
      <w:bookmarkEnd w:id="6051"/>
      <w:r w:rsidRPr="002E1EFD">
        <w:rPr>
          <w:color w:val="212529"/>
          <w:sz w:val="28"/>
          <w:szCs w:val="28"/>
        </w:rPr>
        <w:t>- характеризовать мир профессий, связанных с изучаемыми технологиями, их во</w:t>
      </w:r>
      <w:r w:rsidRPr="002E1EFD">
        <w:rPr>
          <w:color w:val="212529"/>
          <w:sz w:val="28"/>
          <w:szCs w:val="28"/>
        </w:rPr>
        <w:t>с</w:t>
      </w:r>
      <w:r w:rsidRPr="002E1EFD">
        <w:rPr>
          <w:color w:val="212529"/>
          <w:sz w:val="28"/>
          <w:szCs w:val="28"/>
        </w:rPr>
        <w:t>требованность на рынке труда.</w:t>
      </w:r>
    </w:p>
    <w:p w:rsidR="002E1EFD" w:rsidRPr="002E1EFD" w:rsidRDefault="002E1EFD" w:rsidP="002E1EFD">
      <w:pPr>
        <w:pStyle w:val="pboth"/>
        <w:shd w:val="clear" w:color="auto" w:fill="FFFFFF"/>
        <w:spacing w:before="0" w:beforeAutospacing="0"/>
        <w:jc w:val="both"/>
        <w:rPr>
          <w:color w:val="212529"/>
          <w:sz w:val="28"/>
          <w:szCs w:val="28"/>
        </w:rPr>
      </w:pPr>
      <w:bookmarkStart w:id="6052" w:name="112718"/>
      <w:bookmarkEnd w:id="6052"/>
      <w:r w:rsidRPr="002E1EFD">
        <w:rPr>
          <w:color w:val="212529"/>
          <w:sz w:val="28"/>
          <w:szCs w:val="28"/>
        </w:rPr>
        <w:t>Модуль "Компьютерная графика, черчение"</w:t>
      </w:r>
    </w:p>
    <w:p w:rsidR="002E1EFD" w:rsidRPr="002E1EFD" w:rsidRDefault="002E1EFD" w:rsidP="002E1EFD">
      <w:pPr>
        <w:pStyle w:val="pboth"/>
        <w:shd w:val="clear" w:color="auto" w:fill="FFFFFF"/>
        <w:spacing w:before="0" w:beforeAutospacing="0"/>
        <w:jc w:val="both"/>
        <w:rPr>
          <w:color w:val="212529"/>
          <w:sz w:val="28"/>
          <w:szCs w:val="28"/>
        </w:rPr>
      </w:pPr>
      <w:bookmarkStart w:id="6053" w:name="112719"/>
      <w:bookmarkEnd w:id="6053"/>
      <w:r w:rsidRPr="002E1EFD">
        <w:rPr>
          <w:color w:val="212529"/>
          <w:sz w:val="28"/>
          <w:szCs w:val="28"/>
        </w:rPr>
        <w:t>8 - 9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6054" w:name="112720"/>
      <w:bookmarkEnd w:id="6054"/>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55" w:name="112721"/>
      <w:bookmarkEnd w:id="6055"/>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56" w:name="112722"/>
      <w:bookmarkEnd w:id="6056"/>
      <w:r w:rsidRPr="002E1EFD">
        <w:rPr>
          <w:color w:val="212529"/>
          <w:sz w:val="28"/>
          <w:szCs w:val="28"/>
        </w:rPr>
        <w:t>- понимать смысл условных графических обозначений, создавать с их помощью графические тексты;</w:t>
      </w:r>
    </w:p>
    <w:p w:rsidR="002E1EFD" w:rsidRPr="002E1EFD" w:rsidRDefault="002E1EFD" w:rsidP="002E1EFD">
      <w:pPr>
        <w:pStyle w:val="pboth"/>
        <w:shd w:val="clear" w:color="auto" w:fill="FFFFFF"/>
        <w:spacing w:before="0" w:beforeAutospacing="0"/>
        <w:jc w:val="both"/>
        <w:rPr>
          <w:color w:val="212529"/>
          <w:sz w:val="28"/>
          <w:szCs w:val="28"/>
        </w:rPr>
      </w:pPr>
      <w:bookmarkStart w:id="6057" w:name="112723"/>
      <w:bookmarkEnd w:id="6057"/>
      <w:r w:rsidRPr="002E1EFD">
        <w:rPr>
          <w:color w:val="212529"/>
          <w:sz w:val="28"/>
          <w:szCs w:val="28"/>
        </w:rPr>
        <w:t>- владеть ручными способами вычерчивания чертежей, эскизов и технических р</w:t>
      </w:r>
      <w:r w:rsidRPr="002E1EFD">
        <w:rPr>
          <w:color w:val="212529"/>
          <w:sz w:val="28"/>
          <w:szCs w:val="28"/>
        </w:rPr>
        <w:t>и</w:t>
      </w:r>
      <w:r w:rsidRPr="002E1EFD">
        <w:rPr>
          <w:color w:val="212529"/>
          <w:sz w:val="28"/>
          <w:szCs w:val="28"/>
        </w:rPr>
        <w:t>сунков деталей;</w:t>
      </w:r>
    </w:p>
    <w:p w:rsidR="002E1EFD" w:rsidRPr="002E1EFD" w:rsidRDefault="002E1EFD" w:rsidP="002E1EFD">
      <w:pPr>
        <w:pStyle w:val="pboth"/>
        <w:shd w:val="clear" w:color="auto" w:fill="FFFFFF"/>
        <w:spacing w:before="0" w:beforeAutospacing="0"/>
        <w:jc w:val="both"/>
        <w:rPr>
          <w:color w:val="212529"/>
          <w:sz w:val="28"/>
          <w:szCs w:val="28"/>
        </w:rPr>
      </w:pPr>
      <w:bookmarkStart w:id="6058" w:name="112724"/>
      <w:bookmarkEnd w:id="6058"/>
      <w:r w:rsidRPr="002E1EFD">
        <w:rPr>
          <w:color w:val="212529"/>
          <w:sz w:val="28"/>
          <w:szCs w:val="28"/>
        </w:rPr>
        <w:t>- владеть автоматизированными способами вычерчивания чертежей, эскизов и те</w:t>
      </w:r>
      <w:r w:rsidRPr="002E1EFD">
        <w:rPr>
          <w:color w:val="212529"/>
          <w:sz w:val="28"/>
          <w:szCs w:val="28"/>
        </w:rPr>
        <w:t>х</w:t>
      </w:r>
      <w:r w:rsidRPr="002E1EFD">
        <w:rPr>
          <w:color w:val="212529"/>
          <w:sz w:val="28"/>
          <w:szCs w:val="28"/>
        </w:rPr>
        <w:t>нических рисунков;</w:t>
      </w:r>
    </w:p>
    <w:p w:rsidR="002E1EFD" w:rsidRPr="002E1EFD" w:rsidRDefault="002E1EFD" w:rsidP="002E1EFD">
      <w:pPr>
        <w:pStyle w:val="pboth"/>
        <w:shd w:val="clear" w:color="auto" w:fill="FFFFFF"/>
        <w:spacing w:before="0" w:beforeAutospacing="0"/>
        <w:jc w:val="both"/>
        <w:rPr>
          <w:color w:val="212529"/>
          <w:sz w:val="28"/>
          <w:szCs w:val="28"/>
        </w:rPr>
      </w:pPr>
      <w:bookmarkStart w:id="6059" w:name="112725"/>
      <w:bookmarkEnd w:id="6059"/>
      <w:r w:rsidRPr="002E1EFD">
        <w:rPr>
          <w:color w:val="212529"/>
          <w:sz w:val="28"/>
          <w:szCs w:val="28"/>
        </w:rPr>
        <w:lastRenderedPageBreak/>
        <w:t>- уметь читать чертежи деталей и осуществлять расчеты по чертежам;</w:t>
      </w:r>
    </w:p>
    <w:p w:rsidR="002E1EFD" w:rsidRPr="002E1EFD" w:rsidRDefault="002E1EFD" w:rsidP="002E1EFD">
      <w:pPr>
        <w:pStyle w:val="pboth"/>
        <w:shd w:val="clear" w:color="auto" w:fill="FFFFFF"/>
        <w:spacing w:before="0" w:beforeAutospacing="0"/>
        <w:jc w:val="both"/>
        <w:rPr>
          <w:color w:val="212529"/>
          <w:sz w:val="28"/>
          <w:szCs w:val="28"/>
        </w:rPr>
      </w:pPr>
      <w:bookmarkStart w:id="6060" w:name="112726"/>
      <w:bookmarkEnd w:id="6060"/>
      <w:r w:rsidRPr="002E1EFD">
        <w:rPr>
          <w:color w:val="212529"/>
          <w:sz w:val="28"/>
          <w:szCs w:val="28"/>
        </w:rPr>
        <w:t>- выполнять эскизы, схемы, чертежи с использованием чертежных инструментов и приспособлений и/или в системе автоматизированного проектирования (САПР);</w:t>
      </w:r>
    </w:p>
    <w:p w:rsidR="002E1EFD" w:rsidRPr="002E1EFD" w:rsidRDefault="002E1EFD" w:rsidP="002E1EFD">
      <w:pPr>
        <w:pStyle w:val="pboth"/>
        <w:shd w:val="clear" w:color="auto" w:fill="FFFFFF"/>
        <w:spacing w:before="0" w:beforeAutospacing="0"/>
        <w:jc w:val="both"/>
        <w:rPr>
          <w:color w:val="212529"/>
          <w:sz w:val="28"/>
          <w:szCs w:val="28"/>
        </w:rPr>
      </w:pPr>
      <w:bookmarkStart w:id="6061" w:name="112727"/>
      <w:bookmarkEnd w:id="6061"/>
      <w:r w:rsidRPr="002E1EFD">
        <w:rPr>
          <w:color w:val="212529"/>
          <w:sz w:val="28"/>
          <w:szCs w:val="28"/>
        </w:rPr>
        <w:t>- овладевать средствами и формами графического отображения объектов или пр</w:t>
      </w:r>
      <w:r w:rsidRPr="002E1EFD">
        <w:rPr>
          <w:color w:val="212529"/>
          <w:sz w:val="28"/>
          <w:szCs w:val="28"/>
        </w:rPr>
        <w:t>о</w:t>
      </w:r>
      <w:r w:rsidRPr="002E1EFD">
        <w:rPr>
          <w:color w:val="212529"/>
          <w:sz w:val="28"/>
          <w:szCs w:val="28"/>
        </w:rPr>
        <w:t>цессов, правилами выполнения графической документации;</w:t>
      </w:r>
    </w:p>
    <w:p w:rsidR="002E1EFD" w:rsidRPr="002E1EFD" w:rsidRDefault="002E1EFD" w:rsidP="002E1EFD">
      <w:pPr>
        <w:pStyle w:val="pboth"/>
        <w:shd w:val="clear" w:color="auto" w:fill="FFFFFF"/>
        <w:spacing w:before="0" w:beforeAutospacing="0"/>
        <w:jc w:val="both"/>
        <w:rPr>
          <w:color w:val="212529"/>
          <w:sz w:val="28"/>
          <w:szCs w:val="28"/>
        </w:rPr>
      </w:pPr>
      <w:bookmarkStart w:id="6062" w:name="112728"/>
      <w:bookmarkEnd w:id="6062"/>
      <w:r w:rsidRPr="002E1EFD">
        <w:rPr>
          <w:color w:val="212529"/>
          <w:sz w:val="28"/>
          <w:szCs w:val="28"/>
        </w:rPr>
        <w:t>- получить возможность научиться использовать технологию формообразования для конструирования 3D-модели;</w:t>
      </w:r>
    </w:p>
    <w:p w:rsidR="002E1EFD" w:rsidRPr="002E1EFD" w:rsidRDefault="002E1EFD" w:rsidP="002E1EFD">
      <w:pPr>
        <w:pStyle w:val="pboth"/>
        <w:shd w:val="clear" w:color="auto" w:fill="FFFFFF"/>
        <w:spacing w:before="0" w:beforeAutospacing="0"/>
        <w:jc w:val="both"/>
        <w:rPr>
          <w:color w:val="212529"/>
          <w:sz w:val="28"/>
          <w:szCs w:val="28"/>
        </w:rPr>
      </w:pPr>
      <w:bookmarkStart w:id="6063" w:name="112729"/>
      <w:bookmarkEnd w:id="6063"/>
      <w:r w:rsidRPr="002E1EFD">
        <w:rPr>
          <w:color w:val="212529"/>
          <w:sz w:val="28"/>
          <w:szCs w:val="28"/>
        </w:rPr>
        <w:t>- оформлять конструкторскую документацию, в том числе с использованием систем автоматизированного проектирования (САПР);</w:t>
      </w:r>
    </w:p>
    <w:p w:rsidR="002E1EFD" w:rsidRPr="002E1EFD" w:rsidRDefault="002E1EFD" w:rsidP="002E1EFD">
      <w:pPr>
        <w:pStyle w:val="pboth"/>
        <w:shd w:val="clear" w:color="auto" w:fill="FFFFFF"/>
        <w:spacing w:before="0" w:beforeAutospacing="0"/>
        <w:jc w:val="both"/>
        <w:rPr>
          <w:color w:val="212529"/>
          <w:sz w:val="28"/>
          <w:szCs w:val="28"/>
        </w:rPr>
      </w:pPr>
      <w:bookmarkStart w:id="6064" w:name="112730"/>
      <w:bookmarkEnd w:id="6064"/>
      <w:r w:rsidRPr="002E1EFD">
        <w:rPr>
          <w:color w:val="212529"/>
          <w:sz w:val="28"/>
          <w:szCs w:val="28"/>
        </w:rPr>
        <w:t>- презентовать изделие;</w:t>
      </w:r>
    </w:p>
    <w:p w:rsidR="002E1EFD" w:rsidRPr="002E1EFD" w:rsidRDefault="002E1EFD" w:rsidP="002E1EFD">
      <w:pPr>
        <w:pStyle w:val="pboth"/>
        <w:shd w:val="clear" w:color="auto" w:fill="FFFFFF"/>
        <w:spacing w:before="0" w:beforeAutospacing="0"/>
        <w:jc w:val="both"/>
        <w:rPr>
          <w:color w:val="212529"/>
          <w:sz w:val="28"/>
          <w:szCs w:val="28"/>
        </w:rPr>
      </w:pPr>
      <w:bookmarkStart w:id="6065" w:name="112731"/>
      <w:bookmarkEnd w:id="6065"/>
      <w:r w:rsidRPr="002E1EFD">
        <w:rPr>
          <w:color w:val="212529"/>
          <w:sz w:val="28"/>
          <w:szCs w:val="28"/>
        </w:rPr>
        <w:t>- характеризовать мир профессий, связанных с изучаемыми технологиями, их во</w:t>
      </w:r>
      <w:r w:rsidRPr="002E1EFD">
        <w:rPr>
          <w:color w:val="212529"/>
          <w:sz w:val="28"/>
          <w:szCs w:val="28"/>
        </w:rPr>
        <w:t>с</w:t>
      </w:r>
      <w:r w:rsidRPr="002E1EFD">
        <w:rPr>
          <w:color w:val="212529"/>
          <w:sz w:val="28"/>
          <w:szCs w:val="28"/>
        </w:rPr>
        <w:t>требованность на рынке труда.</w:t>
      </w:r>
    </w:p>
    <w:p w:rsidR="002E1EFD" w:rsidRPr="002E1EFD" w:rsidRDefault="002E1EFD" w:rsidP="002E1EFD">
      <w:pPr>
        <w:pStyle w:val="pboth"/>
        <w:shd w:val="clear" w:color="auto" w:fill="FFFFFF"/>
        <w:spacing w:before="0" w:beforeAutospacing="0"/>
        <w:jc w:val="both"/>
        <w:rPr>
          <w:color w:val="212529"/>
          <w:sz w:val="28"/>
          <w:szCs w:val="28"/>
        </w:rPr>
      </w:pPr>
      <w:bookmarkStart w:id="6066" w:name="112732"/>
      <w:bookmarkEnd w:id="6066"/>
      <w:r w:rsidRPr="002E1EFD">
        <w:rPr>
          <w:color w:val="212529"/>
          <w:sz w:val="28"/>
          <w:szCs w:val="28"/>
        </w:rPr>
        <w:t>Модуль "Автоматизированные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6067" w:name="112733"/>
      <w:bookmarkEnd w:id="6067"/>
      <w:r w:rsidRPr="002E1EFD">
        <w:rPr>
          <w:color w:val="212529"/>
          <w:sz w:val="28"/>
          <w:szCs w:val="28"/>
        </w:rPr>
        <w:t>7 - 9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6068" w:name="112734"/>
      <w:bookmarkEnd w:id="6068"/>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69" w:name="112735"/>
      <w:bookmarkEnd w:id="6069"/>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70" w:name="112736"/>
      <w:bookmarkEnd w:id="6070"/>
      <w:r w:rsidRPr="002E1EFD">
        <w:rPr>
          <w:color w:val="212529"/>
          <w:sz w:val="28"/>
          <w:szCs w:val="28"/>
        </w:rPr>
        <w:t>- получить возможность научиться исследовать схему управления техническими системами;</w:t>
      </w:r>
    </w:p>
    <w:p w:rsidR="002E1EFD" w:rsidRPr="002E1EFD" w:rsidRDefault="002E1EFD" w:rsidP="002E1EFD">
      <w:pPr>
        <w:pStyle w:val="pboth"/>
        <w:shd w:val="clear" w:color="auto" w:fill="FFFFFF"/>
        <w:spacing w:before="0" w:beforeAutospacing="0"/>
        <w:jc w:val="both"/>
        <w:rPr>
          <w:color w:val="212529"/>
          <w:sz w:val="28"/>
          <w:szCs w:val="28"/>
        </w:rPr>
      </w:pPr>
      <w:bookmarkStart w:id="6071" w:name="112737"/>
      <w:bookmarkEnd w:id="6071"/>
      <w:r w:rsidRPr="002E1EFD">
        <w:rPr>
          <w:color w:val="212529"/>
          <w:sz w:val="28"/>
          <w:szCs w:val="28"/>
        </w:rPr>
        <w:t>- осуществлять управление учебными техническими системами;</w:t>
      </w:r>
    </w:p>
    <w:p w:rsidR="002E1EFD" w:rsidRPr="002E1EFD" w:rsidRDefault="002E1EFD" w:rsidP="002E1EFD">
      <w:pPr>
        <w:pStyle w:val="pboth"/>
        <w:shd w:val="clear" w:color="auto" w:fill="FFFFFF"/>
        <w:spacing w:before="0" w:beforeAutospacing="0"/>
        <w:jc w:val="both"/>
        <w:rPr>
          <w:color w:val="212529"/>
          <w:sz w:val="28"/>
          <w:szCs w:val="28"/>
        </w:rPr>
      </w:pPr>
      <w:bookmarkStart w:id="6072" w:name="112738"/>
      <w:bookmarkEnd w:id="6072"/>
      <w:r w:rsidRPr="002E1EFD">
        <w:rPr>
          <w:color w:val="212529"/>
          <w:sz w:val="28"/>
          <w:szCs w:val="28"/>
        </w:rPr>
        <w:t>- классифицировать автоматические и автоматизированные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6073" w:name="112739"/>
      <w:bookmarkEnd w:id="6073"/>
      <w:r w:rsidRPr="002E1EFD">
        <w:rPr>
          <w:color w:val="212529"/>
          <w:sz w:val="28"/>
          <w:szCs w:val="28"/>
        </w:rPr>
        <w:t>- проектировать автоматизированные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6074" w:name="112740"/>
      <w:bookmarkEnd w:id="6074"/>
      <w:r w:rsidRPr="002E1EFD">
        <w:rPr>
          <w:color w:val="212529"/>
          <w:sz w:val="28"/>
          <w:szCs w:val="28"/>
        </w:rPr>
        <w:t>- конструировать автоматизированные системы;</w:t>
      </w:r>
    </w:p>
    <w:p w:rsidR="002E1EFD" w:rsidRPr="002E1EFD" w:rsidRDefault="002E1EFD" w:rsidP="002E1EFD">
      <w:pPr>
        <w:pStyle w:val="pboth"/>
        <w:shd w:val="clear" w:color="auto" w:fill="FFFFFF"/>
        <w:spacing w:before="0" w:beforeAutospacing="0"/>
        <w:jc w:val="both"/>
        <w:rPr>
          <w:color w:val="212529"/>
          <w:sz w:val="28"/>
          <w:szCs w:val="28"/>
        </w:rPr>
      </w:pPr>
      <w:bookmarkStart w:id="6075" w:name="112741"/>
      <w:bookmarkEnd w:id="6075"/>
      <w:r w:rsidRPr="002E1EFD">
        <w:rPr>
          <w:color w:val="212529"/>
          <w:sz w:val="28"/>
          <w:szCs w:val="28"/>
        </w:rPr>
        <w:t>- получить возможность использования учебного робота-манипулятора со сменн</w:t>
      </w:r>
      <w:r w:rsidRPr="002E1EFD">
        <w:rPr>
          <w:color w:val="212529"/>
          <w:sz w:val="28"/>
          <w:szCs w:val="28"/>
        </w:rPr>
        <w:t>ы</w:t>
      </w:r>
      <w:r w:rsidRPr="002E1EFD">
        <w:rPr>
          <w:color w:val="212529"/>
          <w:sz w:val="28"/>
          <w:szCs w:val="28"/>
        </w:rPr>
        <w:t>ми модулями для моделирования производственного процесса;</w:t>
      </w:r>
    </w:p>
    <w:p w:rsidR="002E1EFD" w:rsidRPr="002E1EFD" w:rsidRDefault="002E1EFD" w:rsidP="002E1EFD">
      <w:pPr>
        <w:pStyle w:val="pboth"/>
        <w:shd w:val="clear" w:color="auto" w:fill="FFFFFF"/>
        <w:spacing w:before="0" w:beforeAutospacing="0"/>
        <w:jc w:val="both"/>
        <w:rPr>
          <w:color w:val="212529"/>
          <w:sz w:val="28"/>
          <w:szCs w:val="28"/>
        </w:rPr>
      </w:pPr>
      <w:bookmarkStart w:id="6076" w:name="112742"/>
      <w:bookmarkEnd w:id="6076"/>
      <w:r w:rsidRPr="002E1EFD">
        <w:rPr>
          <w:color w:val="212529"/>
          <w:sz w:val="28"/>
          <w:szCs w:val="28"/>
        </w:rPr>
        <w:t>- пользоваться учебным роботом-манипулятором со сменными модулями для мод</w:t>
      </w:r>
      <w:r w:rsidRPr="002E1EFD">
        <w:rPr>
          <w:color w:val="212529"/>
          <w:sz w:val="28"/>
          <w:szCs w:val="28"/>
        </w:rPr>
        <w:t>е</w:t>
      </w:r>
      <w:r w:rsidRPr="002E1EFD">
        <w:rPr>
          <w:color w:val="212529"/>
          <w:sz w:val="28"/>
          <w:szCs w:val="28"/>
        </w:rPr>
        <w:t>лирования производственного процесса;</w:t>
      </w:r>
    </w:p>
    <w:p w:rsidR="002E1EFD" w:rsidRPr="002E1EFD" w:rsidRDefault="002E1EFD" w:rsidP="002E1EFD">
      <w:pPr>
        <w:pStyle w:val="pboth"/>
        <w:shd w:val="clear" w:color="auto" w:fill="FFFFFF"/>
        <w:spacing w:before="0" w:beforeAutospacing="0"/>
        <w:jc w:val="both"/>
        <w:rPr>
          <w:color w:val="212529"/>
          <w:sz w:val="28"/>
          <w:szCs w:val="28"/>
        </w:rPr>
      </w:pPr>
      <w:bookmarkStart w:id="6077" w:name="112743"/>
      <w:bookmarkEnd w:id="6077"/>
      <w:r w:rsidRPr="002E1EFD">
        <w:rPr>
          <w:color w:val="212529"/>
          <w:sz w:val="28"/>
          <w:szCs w:val="28"/>
        </w:rPr>
        <w:t>- использовать мобильные приложения для управления устройствами;</w:t>
      </w:r>
    </w:p>
    <w:p w:rsidR="002E1EFD" w:rsidRPr="002E1EFD" w:rsidRDefault="002E1EFD" w:rsidP="002E1EFD">
      <w:pPr>
        <w:pStyle w:val="pboth"/>
        <w:shd w:val="clear" w:color="auto" w:fill="FFFFFF"/>
        <w:spacing w:before="0" w:beforeAutospacing="0"/>
        <w:jc w:val="both"/>
        <w:rPr>
          <w:color w:val="212529"/>
          <w:sz w:val="28"/>
          <w:szCs w:val="28"/>
        </w:rPr>
      </w:pPr>
      <w:bookmarkStart w:id="6078" w:name="112744"/>
      <w:bookmarkEnd w:id="6078"/>
      <w:r w:rsidRPr="002E1EFD">
        <w:rPr>
          <w:color w:val="212529"/>
          <w:sz w:val="28"/>
          <w:szCs w:val="28"/>
        </w:rPr>
        <w:t>- осуществлять управление учебной социально-экономической системой (например, в рамках проекта "Школьная фирма");</w:t>
      </w:r>
    </w:p>
    <w:p w:rsidR="002E1EFD" w:rsidRPr="002E1EFD" w:rsidRDefault="002E1EFD" w:rsidP="002E1EFD">
      <w:pPr>
        <w:pStyle w:val="pboth"/>
        <w:shd w:val="clear" w:color="auto" w:fill="FFFFFF"/>
        <w:spacing w:before="0" w:beforeAutospacing="0"/>
        <w:jc w:val="both"/>
        <w:rPr>
          <w:color w:val="212529"/>
          <w:sz w:val="28"/>
          <w:szCs w:val="28"/>
        </w:rPr>
      </w:pPr>
      <w:bookmarkStart w:id="6079" w:name="112745"/>
      <w:bookmarkEnd w:id="6079"/>
      <w:r w:rsidRPr="002E1EFD">
        <w:rPr>
          <w:color w:val="212529"/>
          <w:sz w:val="28"/>
          <w:szCs w:val="28"/>
        </w:rPr>
        <w:lastRenderedPageBreak/>
        <w:t>- презентовать изделие;</w:t>
      </w:r>
    </w:p>
    <w:p w:rsidR="002E1EFD" w:rsidRPr="002E1EFD" w:rsidRDefault="002E1EFD" w:rsidP="002E1EFD">
      <w:pPr>
        <w:pStyle w:val="pboth"/>
        <w:shd w:val="clear" w:color="auto" w:fill="FFFFFF"/>
        <w:spacing w:before="0" w:beforeAutospacing="0"/>
        <w:jc w:val="both"/>
        <w:rPr>
          <w:color w:val="212529"/>
          <w:sz w:val="28"/>
          <w:szCs w:val="28"/>
        </w:rPr>
      </w:pPr>
      <w:bookmarkStart w:id="6080" w:name="112746"/>
      <w:bookmarkEnd w:id="6080"/>
      <w:r w:rsidRPr="002E1EFD">
        <w:rPr>
          <w:color w:val="212529"/>
          <w:sz w:val="28"/>
          <w:szCs w:val="28"/>
        </w:rPr>
        <w:t>- характеризовать мир профессий, связанных с изучаемыми технологиями, их во</w:t>
      </w:r>
      <w:r w:rsidRPr="002E1EFD">
        <w:rPr>
          <w:color w:val="212529"/>
          <w:sz w:val="28"/>
          <w:szCs w:val="28"/>
        </w:rPr>
        <w:t>с</w:t>
      </w:r>
      <w:r w:rsidRPr="002E1EFD">
        <w:rPr>
          <w:color w:val="212529"/>
          <w:sz w:val="28"/>
          <w:szCs w:val="28"/>
        </w:rPr>
        <w:t>требованность на рынке труда;</w:t>
      </w:r>
    </w:p>
    <w:p w:rsidR="002E1EFD" w:rsidRPr="002E1EFD" w:rsidRDefault="002E1EFD" w:rsidP="002E1EFD">
      <w:pPr>
        <w:pStyle w:val="pboth"/>
        <w:shd w:val="clear" w:color="auto" w:fill="FFFFFF"/>
        <w:spacing w:before="0" w:beforeAutospacing="0"/>
        <w:jc w:val="both"/>
        <w:rPr>
          <w:color w:val="212529"/>
          <w:sz w:val="28"/>
          <w:szCs w:val="28"/>
        </w:rPr>
      </w:pPr>
      <w:bookmarkStart w:id="6081" w:name="112747"/>
      <w:bookmarkEnd w:id="6081"/>
      <w:r w:rsidRPr="002E1EFD">
        <w:rPr>
          <w:color w:val="212529"/>
          <w:sz w:val="28"/>
          <w:szCs w:val="28"/>
        </w:rPr>
        <w:t>- распознавать способы хранения и производства электроэнергии;</w:t>
      </w:r>
    </w:p>
    <w:p w:rsidR="002E1EFD" w:rsidRPr="002E1EFD" w:rsidRDefault="002E1EFD" w:rsidP="002E1EFD">
      <w:pPr>
        <w:pStyle w:val="pboth"/>
        <w:shd w:val="clear" w:color="auto" w:fill="FFFFFF"/>
        <w:spacing w:before="0" w:beforeAutospacing="0"/>
        <w:jc w:val="both"/>
        <w:rPr>
          <w:color w:val="212529"/>
          <w:sz w:val="28"/>
          <w:szCs w:val="28"/>
        </w:rPr>
      </w:pPr>
      <w:bookmarkStart w:id="6082" w:name="112748"/>
      <w:bookmarkEnd w:id="6082"/>
      <w:r w:rsidRPr="002E1EFD">
        <w:rPr>
          <w:color w:val="212529"/>
          <w:sz w:val="28"/>
          <w:szCs w:val="28"/>
        </w:rPr>
        <w:t>- классифицировать типы передачи электроэнергии;</w:t>
      </w:r>
    </w:p>
    <w:p w:rsidR="002E1EFD" w:rsidRPr="002E1EFD" w:rsidRDefault="002E1EFD" w:rsidP="002E1EFD">
      <w:pPr>
        <w:pStyle w:val="pboth"/>
        <w:shd w:val="clear" w:color="auto" w:fill="FFFFFF"/>
        <w:spacing w:before="0" w:beforeAutospacing="0"/>
        <w:jc w:val="both"/>
        <w:rPr>
          <w:color w:val="212529"/>
          <w:sz w:val="28"/>
          <w:szCs w:val="28"/>
        </w:rPr>
      </w:pPr>
      <w:bookmarkStart w:id="6083" w:name="112749"/>
      <w:bookmarkEnd w:id="6083"/>
      <w:r w:rsidRPr="002E1EFD">
        <w:rPr>
          <w:color w:val="212529"/>
          <w:sz w:val="28"/>
          <w:szCs w:val="28"/>
        </w:rPr>
        <w:t>- понимать принцип сборки электрических схем;</w:t>
      </w:r>
    </w:p>
    <w:p w:rsidR="002E1EFD" w:rsidRPr="002E1EFD" w:rsidRDefault="002E1EFD" w:rsidP="002E1EFD">
      <w:pPr>
        <w:pStyle w:val="pboth"/>
        <w:shd w:val="clear" w:color="auto" w:fill="FFFFFF"/>
        <w:spacing w:before="0" w:beforeAutospacing="0"/>
        <w:jc w:val="both"/>
        <w:rPr>
          <w:color w:val="212529"/>
          <w:sz w:val="28"/>
          <w:szCs w:val="28"/>
        </w:rPr>
      </w:pPr>
      <w:bookmarkStart w:id="6084" w:name="112750"/>
      <w:bookmarkEnd w:id="6084"/>
      <w:r w:rsidRPr="002E1EFD">
        <w:rPr>
          <w:color w:val="212529"/>
          <w:sz w:val="28"/>
          <w:szCs w:val="28"/>
        </w:rPr>
        <w:t>- получить возможность научиться выполнять сборку электрических схем;</w:t>
      </w:r>
    </w:p>
    <w:p w:rsidR="002E1EFD" w:rsidRPr="002E1EFD" w:rsidRDefault="002E1EFD" w:rsidP="002E1EFD">
      <w:pPr>
        <w:pStyle w:val="pboth"/>
        <w:shd w:val="clear" w:color="auto" w:fill="FFFFFF"/>
        <w:spacing w:before="0" w:beforeAutospacing="0"/>
        <w:jc w:val="both"/>
        <w:rPr>
          <w:color w:val="212529"/>
          <w:sz w:val="28"/>
          <w:szCs w:val="28"/>
        </w:rPr>
      </w:pPr>
      <w:bookmarkStart w:id="6085" w:name="112751"/>
      <w:bookmarkEnd w:id="6085"/>
      <w:r w:rsidRPr="002E1EFD">
        <w:rPr>
          <w:color w:val="212529"/>
          <w:sz w:val="28"/>
          <w:szCs w:val="28"/>
        </w:rPr>
        <w:t>- определять результат работы электрической схемы при использовании различных элементов;</w:t>
      </w:r>
    </w:p>
    <w:p w:rsidR="002E1EFD" w:rsidRPr="002E1EFD" w:rsidRDefault="002E1EFD" w:rsidP="002E1EFD">
      <w:pPr>
        <w:pStyle w:val="pboth"/>
        <w:shd w:val="clear" w:color="auto" w:fill="FFFFFF"/>
        <w:spacing w:before="0" w:beforeAutospacing="0"/>
        <w:jc w:val="both"/>
        <w:rPr>
          <w:color w:val="212529"/>
          <w:sz w:val="28"/>
          <w:szCs w:val="28"/>
        </w:rPr>
      </w:pPr>
      <w:bookmarkStart w:id="6086" w:name="112752"/>
      <w:bookmarkEnd w:id="6086"/>
      <w:r w:rsidRPr="002E1EFD">
        <w:rPr>
          <w:color w:val="212529"/>
          <w:sz w:val="28"/>
          <w:szCs w:val="28"/>
        </w:rPr>
        <w:t>- понимать, как применяются элементы электрической цепи в бытовых приборах;</w:t>
      </w:r>
    </w:p>
    <w:p w:rsidR="002E1EFD" w:rsidRPr="002E1EFD" w:rsidRDefault="002E1EFD" w:rsidP="002E1EFD">
      <w:pPr>
        <w:pStyle w:val="pboth"/>
        <w:shd w:val="clear" w:color="auto" w:fill="FFFFFF"/>
        <w:spacing w:before="0" w:beforeAutospacing="0"/>
        <w:jc w:val="both"/>
        <w:rPr>
          <w:color w:val="212529"/>
          <w:sz w:val="28"/>
          <w:szCs w:val="28"/>
        </w:rPr>
      </w:pPr>
      <w:bookmarkStart w:id="6087" w:name="112753"/>
      <w:bookmarkEnd w:id="6087"/>
      <w:r w:rsidRPr="002E1EFD">
        <w:rPr>
          <w:color w:val="212529"/>
          <w:sz w:val="28"/>
          <w:szCs w:val="28"/>
        </w:rPr>
        <w:t>- различать последовательное и параллельное соединения резисторов;</w:t>
      </w:r>
    </w:p>
    <w:p w:rsidR="002E1EFD" w:rsidRPr="002E1EFD" w:rsidRDefault="002E1EFD" w:rsidP="002E1EFD">
      <w:pPr>
        <w:pStyle w:val="pboth"/>
        <w:shd w:val="clear" w:color="auto" w:fill="FFFFFF"/>
        <w:spacing w:before="0" w:beforeAutospacing="0"/>
        <w:jc w:val="both"/>
        <w:rPr>
          <w:color w:val="212529"/>
          <w:sz w:val="28"/>
          <w:szCs w:val="28"/>
        </w:rPr>
      </w:pPr>
      <w:bookmarkStart w:id="6088" w:name="112754"/>
      <w:bookmarkEnd w:id="6088"/>
      <w:r w:rsidRPr="002E1EFD">
        <w:rPr>
          <w:color w:val="212529"/>
          <w:sz w:val="28"/>
          <w:szCs w:val="28"/>
        </w:rPr>
        <w:t>- различать аналоговую и цифровую схемотехнику;</w:t>
      </w:r>
    </w:p>
    <w:p w:rsidR="002E1EFD" w:rsidRPr="002E1EFD" w:rsidRDefault="002E1EFD" w:rsidP="002E1EFD">
      <w:pPr>
        <w:pStyle w:val="pboth"/>
        <w:shd w:val="clear" w:color="auto" w:fill="FFFFFF"/>
        <w:spacing w:before="0" w:beforeAutospacing="0"/>
        <w:jc w:val="both"/>
        <w:rPr>
          <w:color w:val="212529"/>
          <w:sz w:val="28"/>
          <w:szCs w:val="28"/>
        </w:rPr>
      </w:pPr>
      <w:bookmarkStart w:id="6089" w:name="112755"/>
      <w:bookmarkEnd w:id="6089"/>
      <w:r w:rsidRPr="002E1EFD">
        <w:rPr>
          <w:color w:val="212529"/>
          <w:sz w:val="28"/>
          <w:szCs w:val="28"/>
        </w:rPr>
        <w:t>- программировать простое "умное" устройство с заданными характеристиками;</w:t>
      </w:r>
    </w:p>
    <w:p w:rsidR="002E1EFD" w:rsidRPr="002E1EFD" w:rsidRDefault="002E1EFD" w:rsidP="002E1EFD">
      <w:pPr>
        <w:pStyle w:val="pboth"/>
        <w:shd w:val="clear" w:color="auto" w:fill="FFFFFF"/>
        <w:spacing w:before="0" w:beforeAutospacing="0"/>
        <w:jc w:val="both"/>
        <w:rPr>
          <w:color w:val="212529"/>
          <w:sz w:val="28"/>
          <w:szCs w:val="28"/>
        </w:rPr>
      </w:pPr>
      <w:bookmarkStart w:id="6090" w:name="112756"/>
      <w:bookmarkEnd w:id="6090"/>
      <w:r w:rsidRPr="002E1EFD">
        <w:rPr>
          <w:color w:val="212529"/>
          <w:sz w:val="28"/>
          <w:szCs w:val="28"/>
        </w:rPr>
        <w:t>- различать особенности современных датчиков, применять в реальных задачах;</w:t>
      </w:r>
    </w:p>
    <w:p w:rsidR="002E1EFD" w:rsidRPr="002E1EFD" w:rsidRDefault="002E1EFD" w:rsidP="002E1EFD">
      <w:pPr>
        <w:pStyle w:val="pboth"/>
        <w:shd w:val="clear" w:color="auto" w:fill="FFFFFF"/>
        <w:spacing w:before="0" w:beforeAutospacing="0"/>
        <w:jc w:val="both"/>
        <w:rPr>
          <w:color w:val="212529"/>
          <w:sz w:val="28"/>
          <w:szCs w:val="28"/>
        </w:rPr>
      </w:pPr>
      <w:bookmarkStart w:id="6091" w:name="112757"/>
      <w:bookmarkEnd w:id="6091"/>
      <w:r w:rsidRPr="002E1EFD">
        <w:rPr>
          <w:color w:val="212529"/>
          <w:sz w:val="28"/>
          <w:szCs w:val="28"/>
        </w:rPr>
        <w:t>- составлять несложные алгоритмы управления умного дома.</w:t>
      </w:r>
    </w:p>
    <w:p w:rsidR="002E1EFD" w:rsidRPr="002E1EFD" w:rsidRDefault="002E1EFD" w:rsidP="002E1EFD">
      <w:pPr>
        <w:pStyle w:val="pboth"/>
        <w:shd w:val="clear" w:color="auto" w:fill="FFFFFF"/>
        <w:spacing w:before="0" w:beforeAutospacing="0"/>
        <w:jc w:val="both"/>
        <w:rPr>
          <w:color w:val="212529"/>
          <w:sz w:val="28"/>
          <w:szCs w:val="28"/>
        </w:rPr>
      </w:pPr>
      <w:bookmarkStart w:id="6092" w:name="112758"/>
      <w:bookmarkEnd w:id="6092"/>
      <w:r w:rsidRPr="002E1EFD">
        <w:rPr>
          <w:color w:val="212529"/>
          <w:sz w:val="28"/>
          <w:szCs w:val="28"/>
        </w:rPr>
        <w:t>Модуль "Животноводство"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6093" w:name="112759"/>
      <w:bookmarkEnd w:id="6093"/>
      <w:r w:rsidRPr="002E1EFD">
        <w:rPr>
          <w:color w:val="212529"/>
          <w:sz w:val="28"/>
          <w:szCs w:val="28"/>
        </w:rPr>
        <w:t>7 - 8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6094" w:name="112760"/>
      <w:bookmarkEnd w:id="6094"/>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95" w:name="112761"/>
      <w:bookmarkEnd w:id="6095"/>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096" w:name="112762"/>
      <w:bookmarkEnd w:id="6096"/>
      <w:r w:rsidRPr="002E1EFD">
        <w:rPr>
          <w:color w:val="212529"/>
          <w:sz w:val="28"/>
          <w:szCs w:val="28"/>
        </w:rPr>
        <w:t>- характеризовать основные направления животноводства;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6097" w:name="112763"/>
      <w:bookmarkEnd w:id="6097"/>
      <w:r w:rsidRPr="002E1EFD">
        <w:rPr>
          <w:color w:val="212529"/>
          <w:sz w:val="28"/>
          <w:szCs w:val="28"/>
        </w:rPr>
        <w:t>- характеризовать особенности основных видов сельскохозяйственных животных своего региона;</w:t>
      </w:r>
    </w:p>
    <w:p w:rsidR="002E1EFD" w:rsidRPr="002E1EFD" w:rsidRDefault="002E1EFD" w:rsidP="002E1EFD">
      <w:pPr>
        <w:pStyle w:val="pboth"/>
        <w:shd w:val="clear" w:color="auto" w:fill="FFFFFF"/>
        <w:spacing w:before="0" w:beforeAutospacing="0"/>
        <w:jc w:val="both"/>
        <w:rPr>
          <w:color w:val="212529"/>
          <w:sz w:val="28"/>
          <w:szCs w:val="28"/>
        </w:rPr>
      </w:pPr>
      <w:bookmarkStart w:id="6098" w:name="112764"/>
      <w:bookmarkEnd w:id="6098"/>
      <w:r w:rsidRPr="002E1EFD">
        <w:rPr>
          <w:color w:val="212529"/>
          <w:sz w:val="28"/>
          <w:szCs w:val="28"/>
        </w:rPr>
        <w:t>- описывать полный технологический цикл получения продукции животноводства своего региона;</w:t>
      </w:r>
    </w:p>
    <w:p w:rsidR="002E1EFD" w:rsidRPr="002E1EFD" w:rsidRDefault="002E1EFD" w:rsidP="002E1EFD">
      <w:pPr>
        <w:pStyle w:val="pboth"/>
        <w:shd w:val="clear" w:color="auto" w:fill="FFFFFF"/>
        <w:spacing w:before="0" w:beforeAutospacing="0"/>
        <w:jc w:val="both"/>
        <w:rPr>
          <w:color w:val="212529"/>
          <w:sz w:val="28"/>
          <w:szCs w:val="28"/>
        </w:rPr>
      </w:pPr>
      <w:bookmarkStart w:id="6099" w:name="112765"/>
      <w:bookmarkEnd w:id="6099"/>
      <w:r w:rsidRPr="002E1EFD">
        <w:rPr>
          <w:color w:val="212529"/>
          <w:sz w:val="28"/>
          <w:szCs w:val="28"/>
        </w:rPr>
        <w:t>- называть виды сельскохозяйственных животных, характерных для данного реги</w:t>
      </w:r>
      <w:r w:rsidRPr="002E1EFD">
        <w:rPr>
          <w:color w:val="212529"/>
          <w:sz w:val="28"/>
          <w:szCs w:val="28"/>
        </w:rPr>
        <w:t>о</w:t>
      </w:r>
      <w:r w:rsidRPr="002E1EFD">
        <w:rPr>
          <w:color w:val="212529"/>
          <w:sz w:val="28"/>
          <w:szCs w:val="28"/>
        </w:rPr>
        <w:t>на;</w:t>
      </w:r>
    </w:p>
    <w:p w:rsidR="002E1EFD" w:rsidRPr="002E1EFD" w:rsidRDefault="002E1EFD" w:rsidP="002E1EFD">
      <w:pPr>
        <w:pStyle w:val="pboth"/>
        <w:shd w:val="clear" w:color="auto" w:fill="FFFFFF"/>
        <w:spacing w:before="0" w:beforeAutospacing="0"/>
        <w:jc w:val="both"/>
        <w:rPr>
          <w:color w:val="212529"/>
          <w:sz w:val="28"/>
          <w:szCs w:val="28"/>
        </w:rPr>
      </w:pPr>
      <w:bookmarkStart w:id="6100" w:name="112766"/>
      <w:bookmarkEnd w:id="6100"/>
      <w:r w:rsidRPr="002E1EFD">
        <w:rPr>
          <w:color w:val="212529"/>
          <w:sz w:val="28"/>
          <w:szCs w:val="28"/>
        </w:rPr>
        <w:t>- оценивать условия содержания животных в различных условиях;</w:t>
      </w:r>
    </w:p>
    <w:p w:rsidR="002E1EFD" w:rsidRPr="002E1EFD" w:rsidRDefault="002E1EFD" w:rsidP="002E1EFD">
      <w:pPr>
        <w:pStyle w:val="pboth"/>
        <w:shd w:val="clear" w:color="auto" w:fill="FFFFFF"/>
        <w:spacing w:before="0" w:beforeAutospacing="0"/>
        <w:jc w:val="both"/>
        <w:rPr>
          <w:color w:val="212529"/>
          <w:sz w:val="28"/>
          <w:szCs w:val="28"/>
        </w:rPr>
      </w:pPr>
      <w:bookmarkStart w:id="6101" w:name="112767"/>
      <w:bookmarkEnd w:id="6101"/>
      <w:r w:rsidRPr="002E1EFD">
        <w:rPr>
          <w:color w:val="212529"/>
          <w:sz w:val="28"/>
          <w:szCs w:val="28"/>
        </w:rPr>
        <w:lastRenderedPageBreak/>
        <w:t>- владеть навыками оказания первой помощи заболевшим или пораненным живо</w:t>
      </w:r>
      <w:r w:rsidRPr="002E1EFD">
        <w:rPr>
          <w:color w:val="212529"/>
          <w:sz w:val="28"/>
          <w:szCs w:val="28"/>
        </w:rPr>
        <w:t>т</w:t>
      </w:r>
      <w:r w:rsidRPr="002E1EFD">
        <w:rPr>
          <w:color w:val="212529"/>
          <w:sz w:val="28"/>
          <w:szCs w:val="28"/>
        </w:rPr>
        <w:t>ным;</w:t>
      </w:r>
    </w:p>
    <w:p w:rsidR="002E1EFD" w:rsidRPr="002E1EFD" w:rsidRDefault="002E1EFD" w:rsidP="002E1EFD">
      <w:pPr>
        <w:pStyle w:val="pboth"/>
        <w:shd w:val="clear" w:color="auto" w:fill="FFFFFF"/>
        <w:spacing w:before="0" w:beforeAutospacing="0"/>
        <w:jc w:val="both"/>
        <w:rPr>
          <w:color w:val="212529"/>
          <w:sz w:val="28"/>
          <w:szCs w:val="28"/>
        </w:rPr>
      </w:pPr>
      <w:bookmarkStart w:id="6102" w:name="112768"/>
      <w:bookmarkEnd w:id="6102"/>
      <w:r w:rsidRPr="002E1EFD">
        <w:rPr>
          <w:color w:val="212529"/>
          <w:sz w:val="28"/>
          <w:szCs w:val="28"/>
        </w:rPr>
        <w:t>- характеризовать способы переработки и хранения продукции животноводства;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6103" w:name="112769"/>
      <w:bookmarkEnd w:id="6103"/>
      <w:r w:rsidRPr="002E1EFD">
        <w:rPr>
          <w:color w:val="212529"/>
          <w:sz w:val="28"/>
          <w:szCs w:val="28"/>
        </w:rPr>
        <w:t>- характеризовать пути цифровизации животноводческого производства;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6104" w:name="112770"/>
      <w:bookmarkEnd w:id="6104"/>
      <w:r w:rsidRPr="002E1EFD">
        <w:rPr>
          <w:color w:val="212529"/>
          <w:sz w:val="28"/>
          <w:szCs w:val="28"/>
        </w:rPr>
        <w:t>- получить возможность узнать особенности сельскохозяйственного производства;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6105" w:name="112771"/>
      <w:bookmarkEnd w:id="6105"/>
      <w:r w:rsidRPr="002E1EFD">
        <w:rPr>
          <w:color w:val="212529"/>
          <w:sz w:val="28"/>
          <w:szCs w:val="28"/>
        </w:rPr>
        <w:t>- характеризовать мир профессий, связанных с животноводством, их востребова</w:t>
      </w:r>
      <w:r w:rsidRPr="002E1EFD">
        <w:rPr>
          <w:color w:val="212529"/>
          <w:sz w:val="28"/>
          <w:szCs w:val="28"/>
        </w:rPr>
        <w:t>н</w:t>
      </w:r>
      <w:r w:rsidRPr="002E1EFD">
        <w:rPr>
          <w:color w:val="212529"/>
          <w:sz w:val="28"/>
          <w:szCs w:val="28"/>
        </w:rPr>
        <w:t>ность на рынке труда.</w:t>
      </w:r>
    </w:p>
    <w:p w:rsidR="002E1EFD" w:rsidRPr="002E1EFD" w:rsidRDefault="002E1EFD" w:rsidP="002E1EFD">
      <w:pPr>
        <w:pStyle w:val="pboth"/>
        <w:shd w:val="clear" w:color="auto" w:fill="FFFFFF"/>
        <w:spacing w:before="0" w:beforeAutospacing="0"/>
        <w:jc w:val="both"/>
        <w:rPr>
          <w:color w:val="212529"/>
          <w:sz w:val="28"/>
          <w:szCs w:val="28"/>
        </w:rPr>
      </w:pPr>
      <w:bookmarkStart w:id="6106" w:name="112772"/>
      <w:bookmarkEnd w:id="6106"/>
      <w:r w:rsidRPr="002E1EFD">
        <w:rPr>
          <w:color w:val="212529"/>
          <w:sz w:val="28"/>
          <w:szCs w:val="28"/>
        </w:rPr>
        <w:t>Модуль "Растениеводство"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6107" w:name="112773"/>
      <w:bookmarkEnd w:id="6107"/>
      <w:r w:rsidRPr="002E1EFD">
        <w:rPr>
          <w:color w:val="212529"/>
          <w:sz w:val="28"/>
          <w:szCs w:val="28"/>
        </w:rPr>
        <w:t>7 - 8 КЛАССЫ:</w:t>
      </w:r>
    </w:p>
    <w:p w:rsidR="002E1EFD" w:rsidRPr="002E1EFD" w:rsidRDefault="002E1EFD" w:rsidP="002E1EFD">
      <w:pPr>
        <w:pStyle w:val="pboth"/>
        <w:shd w:val="clear" w:color="auto" w:fill="FFFFFF"/>
        <w:spacing w:before="0" w:beforeAutospacing="0"/>
        <w:jc w:val="both"/>
        <w:rPr>
          <w:color w:val="212529"/>
          <w:sz w:val="28"/>
          <w:szCs w:val="28"/>
        </w:rPr>
      </w:pPr>
      <w:bookmarkStart w:id="6108" w:name="112774"/>
      <w:bookmarkEnd w:id="6108"/>
      <w:r w:rsidRPr="002E1EFD">
        <w:rPr>
          <w:color w:val="212529"/>
          <w:sz w:val="28"/>
          <w:szCs w:val="28"/>
        </w:rPr>
        <w:t>- соблюдать правила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109" w:name="112775"/>
      <w:bookmarkEnd w:id="6109"/>
      <w:r w:rsidRPr="002E1EFD">
        <w:rPr>
          <w:color w:val="212529"/>
          <w:sz w:val="28"/>
          <w:szCs w:val="28"/>
        </w:rPr>
        <w:t>- организовывать рабочее место в соответствии с требованиями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110" w:name="112776"/>
      <w:bookmarkEnd w:id="6110"/>
      <w:r w:rsidRPr="002E1EFD">
        <w:rPr>
          <w:color w:val="212529"/>
          <w:sz w:val="28"/>
          <w:szCs w:val="28"/>
        </w:rPr>
        <w:t>- характеризовать основные направления растениеводства;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6111" w:name="112777"/>
      <w:bookmarkEnd w:id="6111"/>
      <w:r w:rsidRPr="002E1EFD">
        <w:rPr>
          <w:color w:val="212529"/>
          <w:sz w:val="28"/>
          <w:szCs w:val="28"/>
        </w:rPr>
        <w:t>- описывать полный технологический цикл получения наиболее распространенной растениеводческой продукции своего региона;</w:t>
      </w:r>
    </w:p>
    <w:p w:rsidR="002E1EFD" w:rsidRPr="002E1EFD" w:rsidRDefault="002E1EFD" w:rsidP="002E1EFD">
      <w:pPr>
        <w:pStyle w:val="pboth"/>
        <w:shd w:val="clear" w:color="auto" w:fill="FFFFFF"/>
        <w:spacing w:before="0" w:beforeAutospacing="0"/>
        <w:jc w:val="both"/>
        <w:rPr>
          <w:color w:val="212529"/>
          <w:sz w:val="28"/>
          <w:szCs w:val="28"/>
        </w:rPr>
      </w:pPr>
      <w:bookmarkStart w:id="6112" w:name="112778"/>
      <w:bookmarkEnd w:id="6112"/>
      <w:r w:rsidRPr="002E1EFD">
        <w:rPr>
          <w:color w:val="212529"/>
          <w:sz w:val="28"/>
          <w:szCs w:val="28"/>
        </w:rPr>
        <w:t>- характеризовать виды и свойства почв данного региона;</w:t>
      </w:r>
    </w:p>
    <w:p w:rsidR="002E1EFD" w:rsidRPr="002E1EFD" w:rsidRDefault="002E1EFD" w:rsidP="002E1EFD">
      <w:pPr>
        <w:pStyle w:val="pboth"/>
        <w:shd w:val="clear" w:color="auto" w:fill="FFFFFF"/>
        <w:spacing w:before="0" w:beforeAutospacing="0"/>
        <w:jc w:val="both"/>
        <w:rPr>
          <w:color w:val="212529"/>
          <w:sz w:val="28"/>
          <w:szCs w:val="28"/>
        </w:rPr>
      </w:pPr>
      <w:bookmarkStart w:id="6113" w:name="112779"/>
      <w:bookmarkEnd w:id="6113"/>
      <w:r w:rsidRPr="002E1EFD">
        <w:rPr>
          <w:color w:val="212529"/>
          <w:sz w:val="28"/>
          <w:szCs w:val="28"/>
        </w:rPr>
        <w:t>- назвать ручные и механизированные инструменты обработки почвы;</w:t>
      </w:r>
    </w:p>
    <w:p w:rsidR="002E1EFD" w:rsidRPr="002E1EFD" w:rsidRDefault="002E1EFD" w:rsidP="002E1EFD">
      <w:pPr>
        <w:pStyle w:val="pboth"/>
        <w:shd w:val="clear" w:color="auto" w:fill="FFFFFF"/>
        <w:spacing w:before="0" w:beforeAutospacing="0"/>
        <w:jc w:val="both"/>
        <w:rPr>
          <w:color w:val="212529"/>
          <w:sz w:val="28"/>
          <w:szCs w:val="28"/>
        </w:rPr>
      </w:pPr>
      <w:bookmarkStart w:id="6114" w:name="112780"/>
      <w:bookmarkEnd w:id="6114"/>
      <w:r w:rsidRPr="002E1EFD">
        <w:rPr>
          <w:color w:val="212529"/>
          <w:sz w:val="28"/>
          <w:szCs w:val="28"/>
        </w:rPr>
        <w:t>- классифицировать культурные растения по различным основаниям;</w:t>
      </w:r>
    </w:p>
    <w:p w:rsidR="002E1EFD" w:rsidRPr="002E1EFD" w:rsidRDefault="002E1EFD" w:rsidP="002E1EFD">
      <w:pPr>
        <w:pStyle w:val="pboth"/>
        <w:shd w:val="clear" w:color="auto" w:fill="FFFFFF"/>
        <w:spacing w:before="0" w:beforeAutospacing="0"/>
        <w:jc w:val="both"/>
        <w:rPr>
          <w:color w:val="212529"/>
          <w:sz w:val="28"/>
          <w:szCs w:val="28"/>
        </w:rPr>
      </w:pPr>
      <w:bookmarkStart w:id="6115" w:name="112781"/>
      <w:bookmarkEnd w:id="6115"/>
      <w:r w:rsidRPr="002E1EFD">
        <w:rPr>
          <w:color w:val="212529"/>
          <w:sz w:val="28"/>
          <w:szCs w:val="28"/>
        </w:rPr>
        <w:t>- называть полезные дикорастущие растения и знать их свойства;</w:t>
      </w:r>
    </w:p>
    <w:p w:rsidR="002E1EFD" w:rsidRPr="002E1EFD" w:rsidRDefault="002E1EFD" w:rsidP="002E1EFD">
      <w:pPr>
        <w:pStyle w:val="pboth"/>
        <w:shd w:val="clear" w:color="auto" w:fill="FFFFFF"/>
        <w:spacing w:before="0" w:beforeAutospacing="0"/>
        <w:jc w:val="both"/>
        <w:rPr>
          <w:color w:val="212529"/>
          <w:sz w:val="28"/>
          <w:szCs w:val="28"/>
        </w:rPr>
      </w:pPr>
      <w:bookmarkStart w:id="6116" w:name="112782"/>
      <w:bookmarkEnd w:id="6116"/>
      <w:r w:rsidRPr="002E1EFD">
        <w:rPr>
          <w:color w:val="212529"/>
          <w:sz w:val="28"/>
          <w:szCs w:val="28"/>
        </w:rPr>
        <w:t>- назвать опасные для человека дикорастущие растения;</w:t>
      </w:r>
    </w:p>
    <w:p w:rsidR="002E1EFD" w:rsidRPr="002E1EFD" w:rsidRDefault="002E1EFD" w:rsidP="002E1EFD">
      <w:pPr>
        <w:pStyle w:val="pboth"/>
        <w:shd w:val="clear" w:color="auto" w:fill="FFFFFF"/>
        <w:spacing w:before="0" w:beforeAutospacing="0"/>
        <w:jc w:val="both"/>
        <w:rPr>
          <w:color w:val="212529"/>
          <w:sz w:val="28"/>
          <w:szCs w:val="28"/>
        </w:rPr>
      </w:pPr>
      <w:bookmarkStart w:id="6117" w:name="112783"/>
      <w:bookmarkEnd w:id="6117"/>
      <w:r w:rsidRPr="002E1EFD">
        <w:rPr>
          <w:color w:val="212529"/>
          <w:sz w:val="28"/>
          <w:szCs w:val="28"/>
        </w:rPr>
        <w:t>- называть полезные для человека грибы;</w:t>
      </w:r>
    </w:p>
    <w:p w:rsidR="002E1EFD" w:rsidRPr="002E1EFD" w:rsidRDefault="002E1EFD" w:rsidP="002E1EFD">
      <w:pPr>
        <w:pStyle w:val="pboth"/>
        <w:shd w:val="clear" w:color="auto" w:fill="FFFFFF"/>
        <w:spacing w:before="0" w:beforeAutospacing="0"/>
        <w:jc w:val="both"/>
        <w:rPr>
          <w:color w:val="212529"/>
          <w:sz w:val="28"/>
          <w:szCs w:val="28"/>
        </w:rPr>
      </w:pPr>
      <w:bookmarkStart w:id="6118" w:name="112784"/>
      <w:bookmarkEnd w:id="6118"/>
      <w:r w:rsidRPr="002E1EFD">
        <w:rPr>
          <w:color w:val="212529"/>
          <w:sz w:val="28"/>
          <w:szCs w:val="28"/>
        </w:rPr>
        <w:t>- называть опасные для человека грибы;</w:t>
      </w:r>
    </w:p>
    <w:p w:rsidR="002E1EFD" w:rsidRPr="002E1EFD" w:rsidRDefault="002E1EFD" w:rsidP="002E1EFD">
      <w:pPr>
        <w:pStyle w:val="pboth"/>
        <w:shd w:val="clear" w:color="auto" w:fill="FFFFFF"/>
        <w:spacing w:before="0" w:beforeAutospacing="0"/>
        <w:jc w:val="both"/>
        <w:rPr>
          <w:color w:val="212529"/>
          <w:sz w:val="28"/>
          <w:szCs w:val="28"/>
        </w:rPr>
      </w:pPr>
      <w:bookmarkStart w:id="6119" w:name="112785"/>
      <w:bookmarkEnd w:id="6119"/>
      <w:r w:rsidRPr="002E1EFD">
        <w:rPr>
          <w:color w:val="212529"/>
          <w:sz w:val="28"/>
          <w:szCs w:val="28"/>
        </w:rPr>
        <w:t>- владеть методами сбора, переработки и хранения полезных дикорастущих раст</w:t>
      </w:r>
      <w:r w:rsidRPr="002E1EFD">
        <w:rPr>
          <w:color w:val="212529"/>
          <w:sz w:val="28"/>
          <w:szCs w:val="28"/>
        </w:rPr>
        <w:t>е</w:t>
      </w:r>
      <w:r w:rsidRPr="002E1EFD">
        <w:rPr>
          <w:color w:val="212529"/>
          <w:sz w:val="28"/>
          <w:szCs w:val="28"/>
        </w:rPr>
        <w:t>ний и их плодов;</w:t>
      </w:r>
    </w:p>
    <w:p w:rsidR="002E1EFD" w:rsidRPr="002E1EFD" w:rsidRDefault="002E1EFD" w:rsidP="002E1EFD">
      <w:pPr>
        <w:pStyle w:val="pboth"/>
        <w:shd w:val="clear" w:color="auto" w:fill="FFFFFF"/>
        <w:spacing w:before="0" w:beforeAutospacing="0"/>
        <w:jc w:val="both"/>
        <w:rPr>
          <w:color w:val="212529"/>
          <w:sz w:val="28"/>
          <w:szCs w:val="28"/>
        </w:rPr>
      </w:pPr>
      <w:bookmarkStart w:id="6120" w:name="112786"/>
      <w:bookmarkEnd w:id="6120"/>
      <w:r w:rsidRPr="002E1EFD">
        <w:rPr>
          <w:color w:val="212529"/>
          <w:sz w:val="28"/>
          <w:szCs w:val="28"/>
        </w:rPr>
        <w:t>- владеть методами сбора, переработки и хранения полезных для человека грибов;</w:t>
      </w:r>
    </w:p>
    <w:p w:rsidR="002E1EFD" w:rsidRPr="002E1EFD" w:rsidRDefault="002E1EFD" w:rsidP="002E1EFD">
      <w:pPr>
        <w:pStyle w:val="pboth"/>
        <w:shd w:val="clear" w:color="auto" w:fill="FFFFFF"/>
        <w:spacing w:before="0" w:beforeAutospacing="0"/>
        <w:jc w:val="both"/>
        <w:rPr>
          <w:color w:val="212529"/>
          <w:sz w:val="28"/>
          <w:szCs w:val="28"/>
        </w:rPr>
      </w:pPr>
      <w:bookmarkStart w:id="6121" w:name="112787"/>
      <w:bookmarkEnd w:id="6121"/>
      <w:r w:rsidRPr="002E1EFD">
        <w:rPr>
          <w:color w:val="212529"/>
          <w:sz w:val="28"/>
          <w:szCs w:val="28"/>
        </w:rPr>
        <w:t>- характеризовать основные направления цифровизации и роботизации в растени</w:t>
      </w:r>
      <w:r w:rsidRPr="002E1EFD">
        <w:rPr>
          <w:color w:val="212529"/>
          <w:sz w:val="28"/>
          <w:szCs w:val="28"/>
        </w:rPr>
        <w:t>е</w:t>
      </w:r>
      <w:r w:rsidRPr="002E1EFD">
        <w:rPr>
          <w:color w:val="212529"/>
          <w:sz w:val="28"/>
          <w:szCs w:val="28"/>
        </w:rPr>
        <w:t>водстве;</w:t>
      </w:r>
    </w:p>
    <w:p w:rsidR="002E1EFD" w:rsidRPr="002E1EFD" w:rsidRDefault="002E1EFD" w:rsidP="002E1EFD">
      <w:pPr>
        <w:pStyle w:val="pboth"/>
        <w:shd w:val="clear" w:color="auto" w:fill="FFFFFF"/>
        <w:spacing w:before="0" w:beforeAutospacing="0"/>
        <w:jc w:val="both"/>
        <w:rPr>
          <w:color w:val="212529"/>
          <w:sz w:val="28"/>
          <w:szCs w:val="28"/>
        </w:rPr>
      </w:pPr>
      <w:bookmarkStart w:id="6122" w:name="112788"/>
      <w:bookmarkEnd w:id="6122"/>
      <w:r w:rsidRPr="002E1EFD">
        <w:rPr>
          <w:color w:val="212529"/>
          <w:sz w:val="28"/>
          <w:szCs w:val="28"/>
        </w:rPr>
        <w:lastRenderedPageBreak/>
        <w:t>- получить возможность научиться использовать цифровые устройства и програм</w:t>
      </w:r>
      <w:r w:rsidRPr="002E1EFD">
        <w:rPr>
          <w:color w:val="212529"/>
          <w:sz w:val="28"/>
          <w:szCs w:val="28"/>
        </w:rPr>
        <w:t>м</w:t>
      </w:r>
      <w:r w:rsidRPr="002E1EFD">
        <w:rPr>
          <w:color w:val="212529"/>
          <w:sz w:val="28"/>
          <w:szCs w:val="28"/>
        </w:rPr>
        <w:t>ные сервисы в технологии растениеводства;</w:t>
      </w:r>
    </w:p>
    <w:p w:rsidR="002E1EFD" w:rsidRPr="002E1EFD" w:rsidRDefault="002E1EFD" w:rsidP="002E1EFD">
      <w:pPr>
        <w:pStyle w:val="pboth"/>
        <w:shd w:val="clear" w:color="auto" w:fill="FFFFFF"/>
        <w:spacing w:before="0" w:beforeAutospacing="0"/>
        <w:jc w:val="both"/>
        <w:rPr>
          <w:color w:val="212529"/>
          <w:sz w:val="28"/>
          <w:szCs w:val="28"/>
        </w:rPr>
      </w:pPr>
      <w:bookmarkStart w:id="6123" w:name="112789"/>
      <w:bookmarkEnd w:id="6123"/>
      <w:r w:rsidRPr="002E1EFD">
        <w:rPr>
          <w:color w:val="212529"/>
          <w:sz w:val="28"/>
          <w:szCs w:val="28"/>
        </w:rPr>
        <w:t>- характеризовать мир профессий, связанных с растениеводством, их востребова</w:t>
      </w:r>
      <w:r w:rsidRPr="002E1EFD">
        <w:rPr>
          <w:color w:val="212529"/>
          <w:sz w:val="28"/>
          <w:szCs w:val="28"/>
        </w:rPr>
        <w:t>н</w:t>
      </w:r>
      <w:r w:rsidRPr="002E1EFD">
        <w:rPr>
          <w:color w:val="212529"/>
          <w:sz w:val="28"/>
          <w:szCs w:val="28"/>
        </w:rPr>
        <w:t>ность на рынке труда.</w:t>
      </w:r>
    </w:p>
    <w:p w:rsidR="002E1EFD" w:rsidRPr="002E1EFD" w:rsidRDefault="002E1EFD" w:rsidP="002E1EFD">
      <w:pPr>
        <w:pStyle w:val="pboth"/>
        <w:shd w:val="clear" w:color="auto" w:fill="FFFFFF"/>
        <w:spacing w:before="0" w:beforeAutospacing="0"/>
        <w:jc w:val="both"/>
        <w:rPr>
          <w:color w:val="212529"/>
          <w:sz w:val="28"/>
          <w:szCs w:val="28"/>
        </w:rPr>
      </w:pPr>
      <w:bookmarkStart w:id="6124" w:name="112790"/>
      <w:bookmarkEnd w:id="6124"/>
      <w:r w:rsidRPr="002E1EFD">
        <w:rPr>
          <w:color w:val="212529"/>
          <w:sz w:val="28"/>
          <w:szCs w:val="28"/>
        </w:rPr>
        <w:t>СХЕМЫ ПОСТРОЕНИЯ УЧЕБНОГО КУРСА</w:t>
      </w:r>
    </w:p>
    <w:p w:rsidR="002E1EFD" w:rsidRPr="002E1EFD" w:rsidRDefault="002E1EFD" w:rsidP="002E1EFD">
      <w:pPr>
        <w:pStyle w:val="pboth"/>
        <w:shd w:val="clear" w:color="auto" w:fill="FFFFFF"/>
        <w:spacing w:before="0" w:beforeAutospacing="0"/>
        <w:jc w:val="both"/>
        <w:rPr>
          <w:color w:val="212529"/>
          <w:sz w:val="28"/>
          <w:szCs w:val="28"/>
        </w:rPr>
      </w:pPr>
      <w:bookmarkStart w:id="6125" w:name="112791"/>
      <w:bookmarkEnd w:id="6125"/>
      <w:r w:rsidRPr="002E1EFD">
        <w:rPr>
          <w:color w:val="212529"/>
          <w:sz w:val="28"/>
          <w:szCs w:val="28"/>
        </w:rPr>
        <w:t>Названные модули можно рассматривать как элементы конструктора, из которого собирается содержание учебного предмета технологии с учетом пожеланий об</w:t>
      </w:r>
      <w:r w:rsidRPr="002E1EFD">
        <w:rPr>
          <w:color w:val="212529"/>
          <w:sz w:val="28"/>
          <w:szCs w:val="28"/>
        </w:rPr>
        <w:t>у</w:t>
      </w:r>
      <w:r w:rsidRPr="002E1EFD">
        <w:rPr>
          <w:color w:val="212529"/>
          <w:sz w:val="28"/>
          <w:szCs w:val="28"/>
        </w:rPr>
        <w:t>чающихся и возможностей образовательного учреждения. При этом модули, вход</w:t>
      </w:r>
      <w:r w:rsidRPr="002E1EFD">
        <w:rPr>
          <w:color w:val="212529"/>
          <w:sz w:val="28"/>
          <w:szCs w:val="28"/>
        </w:rPr>
        <w:t>я</w:t>
      </w:r>
      <w:r w:rsidRPr="002E1EFD">
        <w:rPr>
          <w:color w:val="212529"/>
          <w:sz w:val="28"/>
          <w:szCs w:val="28"/>
        </w:rPr>
        <w:t>щие в инвариантный блок осваиваются в обязательном порядке, что позволяет с</w:t>
      </w:r>
      <w:r w:rsidRPr="002E1EFD">
        <w:rPr>
          <w:color w:val="212529"/>
          <w:sz w:val="28"/>
          <w:szCs w:val="28"/>
        </w:rPr>
        <w:t>о</w:t>
      </w:r>
      <w:r w:rsidRPr="002E1EFD">
        <w:rPr>
          <w:color w:val="212529"/>
          <w:sz w:val="28"/>
          <w:szCs w:val="28"/>
        </w:rPr>
        <w:t>хранить единое смысловое поле предмета "Технология" и обеспечить единый ур</w:t>
      </w:r>
      <w:r w:rsidRPr="002E1EFD">
        <w:rPr>
          <w:color w:val="212529"/>
          <w:sz w:val="28"/>
          <w:szCs w:val="28"/>
        </w:rPr>
        <w:t>о</w:t>
      </w:r>
      <w:r w:rsidRPr="002E1EFD">
        <w:rPr>
          <w:color w:val="212529"/>
          <w:sz w:val="28"/>
          <w:szCs w:val="28"/>
        </w:rPr>
        <w:t>вень выпускников по данному предмету.</w:t>
      </w:r>
    </w:p>
    <w:p w:rsidR="002E1EFD" w:rsidRPr="002E1EFD" w:rsidRDefault="002E1EFD" w:rsidP="002E1EFD">
      <w:pPr>
        <w:pStyle w:val="pboth"/>
        <w:shd w:val="clear" w:color="auto" w:fill="FFFFFF"/>
        <w:spacing w:before="0" w:beforeAutospacing="0"/>
        <w:jc w:val="both"/>
        <w:rPr>
          <w:color w:val="212529"/>
          <w:sz w:val="28"/>
          <w:szCs w:val="28"/>
        </w:rPr>
      </w:pPr>
      <w:bookmarkStart w:id="6126" w:name="112792"/>
      <w:bookmarkEnd w:id="6126"/>
      <w:r w:rsidRPr="002E1EFD">
        <w:rPr>
          <w:color w:val="212529"/>
          <w:sz w:val="28"/>
          <w:szCs w:val="28"/>
        </w:rPr>
        <w:t>Схема "сборки" конкретного учебного курса, в общих чертах, такова.</w:t>
      </w:r>
    </w:p>
    <w:p w:rsidR="002E1EFD" w:rsidRPr="002E1EFD" w:rsidRDefault="002E1EFD" w:rsidP="002E1EFD">
      <w:pPr>
        <w:pStyle w:val="pboth"/>
        <w:shd w:val="clear" w:color="auto" w:fill="FFFFFF"/>
        <w:spacing w:before="0" w:beforeAutospacing="0"/>
        <w:jc w:val="both"/>
        <w:rPr>
          <w:color w:val="212529"/>
          <w:sz w:val="28"/>
          <w:szCs w:val="28"/>
        </w:rPr>
      </w:pPr>
      <w:bookmarkStart w:id="6127" w:name="112793"/>
      <w:bookmarkEnd w:id="6127"/>
      <w:r w:rsidRPr="002E1EFD">
        <w:rPr>
          <w:color w:val="212529"/>
          <w:sz w:val="28"/>
          <w:szCs w:val="28"/>
        </w:rPr>
        <w:t>В курсе технологии, опирающемся на "Концепцию преподавания предметной о</w:t>
      </w:r>
      <w:r w:rsidRPr="002E1EFD">
        <w:rPr>
          <w:color w:val="212529"/>
          <w:sz w:val="28"/>
          <w:szCs w:val="28"/>
        </w:rPr>
        <w:t>б</w:t>
      </w:r>
      <w:r w:rsidRPr="002E1EFD">
        <w:rPr>
          <w:color w:val="212529"/>
          <w:sz w:val="28"/>
          <w:szCs w:val="28"/>
        </w:rPr>
        <w:t>ласти "Технология" в образовательных организациях Российской Федерации, реал</w:t>
      </w:r>
      <w:r w:rsidRPr="002E1EFD">
        <w:rPr>
          <w:color w:val="212529"/>
          <w:sz w:val="28"/>
          <w:szCs w:val="28"/>
        </w:rPr>
        <w:t>и</w:t>
      </w:r>
      <w:r w:rsidRPr="002E1EFD">
        <w:rPr>
          <w:color w:val="212529"/>
          <w:sz w:val="28"/>
          <w:szCs w:val="28"/>
        </w:rPr>
        <w:t>зующих основные общеобразовательные программы" можно выделить четыре с</w:t>
      </w:r>
      <w:r w:rsidRPr="002E1EFD">
        <w:rPr>
          <w:color w:val="212529"/>
          <w:sz w:val="28"/>
          <w:szCs w:val="28"/>
        </w:rPr>
        <w:t>о</w:t>
      </w:r>
      <w:r w:rsidRPr="002E1EFD">
        <w:rPr>
          <w:color w:val="212529"/>
          <w:sz w:val="28"/>
          <w:szCs w:val="28"/>
        </w:rPr>
        <w:t>держательные линии, суть которых раскрывается в определенных разделах модулей, входящих в инвариантный блок.</w:t>
      </w:r>
    </w:p>
    <w:p w:rsidR="002E1EFD" w:rsidRPr="002E1EFD" w:rsidRDefault="002E1EFD" w:rsidP="002E1EFD">
      <w:pPr>
        <w:pStyle w:val="pboth"/>
        <w:shd w:val="clear" w:color="auto" w:fill="FFFFFF"/>
        <w:spacing w:before="0" w:beforeAutospacing="0"/>
        <w:jc w:val="both"/>
        <w:rPr>
          <w:color w:val="212529"/>
          <w:sz w:val="28"/>
          <w:szCs w:val="28"/>
        </w:rPr>
      </w:pPr>
      <w:bookmarkStart w:id="6128" w:name="112794"/>
      <w:bookmarkEnd w:id="6128"/>
      <w:r w:rsidRPr="002E1EFD">
        <w:rPr>
          <w:color w:val="212529"/>
          <w:sz w:val="28"/>
          <w:szCs w:val="28"/>
        </w:rPr>
        <w:t>Эти линии таковы.</w:t>
      </w:r>
    </w:p>
    <w:p w:rsidR="002E1EFD" w:rsidRPr="002E1EFD" w:rsidRDefault="002E1EFD" w:rsidP="002E1EFD">
      <w:pPr>
        <w:pStyle w:val="pboth"/>
        <w:shd w:val="clear" w:color="auto" w:fill="FFFFFF"/>
        <w:spacing w:before="0" w:beforeAutospacing="0"/>
        <w:jc w:val="both"/>
        <w:rPr>
          <w:color w:val="212529"/>
          <w:sz w:val="28"/>
          <w:szCs w:val="28"/>
        </w:rPr>
      </w:pPr>
      <w:bookmarkStart w:id="6129" w:name="112795"/>
      <w:bookmarkEnd w:id="6129"/>
      <w:r w:rsidRPr="002E1EFD">
        <w:rPr>
          <w:color w:val="212529"/>
          <w:sz w:val="28"/>
          <w:szCs w:val="28"/>
        </w:rPr>
        <w:t>Линия "Технология", нацеленная на формирование всего спектра знаний о сути те</w:t>
      </w:r>
      <w:r w:rsidRPr="002E1EFD">
        <w:rPr>
          <w:color w:val="212529"/>
          <w:sz w:val="28"/>
          <w:szCs w:val="28"/>
        </w:rPr>
        <w:t>х</w:t>
      </w:r>
      <w:r w:rsidRPr="002E1EFD">
        <w:rPr>
          <w:color w:val="212529"/>
          <w:sz w:val="28"/>
          <w:szCs w:val="28"/>
        </w:rPr>
        <w:t>нологии как последовательности взаимосвязанных этапов, операций и действий р</w:t>
      </w:r>
      <w:r w:rsidRPr="002E1EFD">
        <w:rPr>
          <w:color w:val="212529"/>
          <w:sz w:val="28"/>
          <w:szCs w:val="28"/>
        </w:rPr>
        <w:t>а</w:t>
      </w:r>
      <w:r w:rsidRPr="002E1EFD">
        <w:rPr>
          <w:color w:val="212529"/>
          <w:sz w:val="28"/>
          <w:szCs w:val="28"/>
        </w:rPr>
        <w:t>боты с данным материалом, направленной на достижение поставленной цели или получении заданного результата. Эта знания содержатся в </w:t>
      </w:r>
      <w:hyperlink r:id="rId84" w:anchor="112292" w:history="1">
        <w:r w:rsidRPr="002E1EFD">
          <w:rPr>
            <w:rStyle w:val="a6"/>
            <w:color w:val="4272D7"/>
            <w:sz w:val="28"/>
            <w:szCs w:val="28"/>
          </w:rPr>
          <w:t>разделах 1</w:t>
        </w:r>
      </w:hyperlink>
      <w:r w:rsidRPr="002E1EFD">
        <w:rPr>
          <w:color w:val="212529"/>
          <w:sz w:val="28"/>
          <w:szCs w:val="28"/>
        </w:rPr>
        <w:t>, </w:t>
      </w:r>
      <w:hyperlink r:id="rId85" w:anchor="112297" w:history="1">
        <w:r w:rsidRPr="002E1EFD">
          <w:rPr>
            <w:rStyle w:val="a6"/>
            <w:color w:val="4272D7"/>
            <w:sz w:val="28"/>
            <w:szCs w:val="28"/>
          </w:rPr>
          <w:t>3</w:t>
        </w:r>
      </w:hyperlink>
      <w:r w:rsidRPr="002E1EFD">
        <w:rPr>
          <w:color w:val="212529"/>
          <w:sz w:val="28"/>
          <w:szCs w:val="28"/>
        </w:rPr>
        <w:t>, </w:t>
      </w:r>
      <w:hyperlink r:id="rId86" w:anchor="112315" w:history="1">
        <w:r w:rsidRPr="002E1EFD">
          <w:rPr>
            <w:rStyle w:val="a6"/>
            <w:color w:val="4272D7"/>
            <w:sz w:val="28"/>
            <w:szCs w:val="28"/>
          </w:rPr>
          <w:t>8</w:t>
        </w:r>
      </w:hyperlink>
      <w:r w:rsidRPr="002E1EFD">
        <w:rPr>
          <w:color w:val="212529"/>
          <w:sz w:val="28"/>
          <w:szCs w:val="28"/>
        </w:rPr>
        <w:t>, </w:t>
      </w:r>
      <w:hyperlink r:id="rId87" w:anchor="112327" w:history="1">
        <w:r w:rsidRPr="002E1EFD">
          <w:rPr>
            <w:rStyle w:val="a6"/>
            <w:color w:val="4272D7"/>
            <w:sz w:val="28"/>
            <w:szCs w:val="28"/>
          </w:rPr>
          <w:t>10</w:t>
        </w:r>
      </w:hyperlink>
      <w:r w:rsidRPr="002E1EFD">
        <w:rPr>
          <w:color w:val="212529"/>
          <w:sz w:val="28"/>
          <w:szCs w:val="28"/>
        </w:rPr>
        <w:t>, </w:t>
      </w:r>
      <w:hyperlink r:id="rId88" w:anchor="112331" w:history="1">
        <w:r w:rsidRPr="002E1EFD">
          <w:rPr>
            <w:rStyle w:val="a6"/>
            <w:color w:val="4272D7"/>
            <w:sz w:val="28"/>
            <w:szCs w:val="28"/>
          </w:rPr>
          <w:t>11</w:t>
        </w:r>
      </w:hyperlink>
      <w:r w:rsidRPr="002E1EFD">
        <w:rPr>
          <w:color w:val="212529"/>
          <w:sz w:val="28"/>
          <w:szCs w:val="28"/>
        </w:rPr>
        <w:t> содержания модуля "Производство и технология" и </w:t>
      </w:r>
      <w:hyperlink r:id="rId89" w:anchor="112339" w:history="1">
        <w:r w:rsidRPr="002E1EFD">
          <w:rPr>
            <w:rStyle w:val="a6"/>
            <w:color w:val="4272D7"/>
            <w:sz w:val="28"/>
            <w:szCs w:val="28"/>
          </w:rPr>
          <w:t>разделах 1</w:t>
        </w:r>
      </w:hyperlink>
      <w:r w:rsidRPr="002E1EFD">
        <w:rPr>
          <w:color w:val="212529"/>
          <w:sz w:val="28"/>
          <w:szCs w:val="28"/>
        </w:rPr>
        <w:t>, </w:t>
      </w:r>
      <w:hyperlink r:id="rId90" w:anchor="112393" w:history="1">
        <w:r w:rsidRPr="002E1EFD">
          <w:rPr>
            <w:rStyle w:val="a6"/>
            <w:color w:val="4272D7"/>
            <w:sz w:val="28"/>
            <w:szCs w:val="28"/>
          </w:rPr>
          <w:t>11</w:t>
        </w:r>
      </w:hyperlink>
      <w:r w:rsidRPr="002E1EFD">
        <w:rPr>
          <w:color w:val="212529"/>
          <w:sz w:val="28"/>
          <w:szCs w:val="28"/>
        </w:rPr>
        <w:t>, </w:t>
      </w:r>
      <w:hyperlink r:id="rId91" w:anchor="112397" w:history="1">
        <w:r w:rsidRPr="002E1EFD">
          <w:rPr>
            <w:rStyle w:val="a6"/>
            <w:color w:val="4272D7"/>
            <w:sz w:val="28"/>
            <w:szCs w:val="28"/>
          </w:rPr>
          <w:t>12</w:t>
        </w:r>
      </w:hyperlink>
      <w:r w:rsidRPr="002E1EFD">
        <w:rPr>
          <w:color w:val="212529"/>
          <w:sz w:val="28"/>
          <w:szCs w:val="28"/>
        </w:rPr>
        <w:t> содержания модуля "Технологии обработки материалов и пищевых пр</w:t>
      </w:r>
      <w:r w:rsidRPr="002E1EFD">
        <w:rPr>
          <w:color w:val="212529"/>
          <w:sz w:val="28"/>
          <w:szCs w:val="28"/>
        </w:rPr>
        <w:t>о</w:t>
      </w:r>
      <w:r w:rsidRPr="002E1EFD">
        <w:rPr>
          <w:color w:val="212529"/>
          <w:sz w:val="28"/>
          <w:szCs w:val="28"/>
        </w:rPr>
        <w:t>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w:t>
      </w:r>
      <w:r w:rsidRPr="002E1EFD">
        <w:rPr>
          <w:color w:val="212529"/>
          <w:sz w:val="28"/>
          <w:szCs w:val="28"/>
        </w:rPr>
        <w:t>и</w:t>
      </w:r>
      <w:r w:rsidRPr="002E1EFD">
        <w:rPr>
          <w:color w:val="212529"/>
          <w:sz w:val="28"/>
          <w:szCs w:val="28"/>
        </w:rPr>
        <w:t>зации технологической цепочки в 8 и 9 классах.</w:t>
      </w:r>
    </w:p>
    <w:p w:rsidR="002E1EFD" w:rsidRPr="002E1EFD" w:rsidRDefault="002E1EFD" w:rsidP="002E1EFD">
      <w:pPr>
        <w:pStyle w:val="pboth"/>
        <w:shd w:val="clear" w:color="auto" w:fill="FFFFFF"/>
        <w:spacing w:before="0" w:beforeAutospacing="0"/>
        <w:jc w:val="both"/>
        <w:rPr>
          <w:color w:val="212529"/>
          <w:sz w:val="28"/>
          <w:szCs w:val="28"/>
        </w:rPr>
      </w:pPr>
      <w:bookmarkStart w:id="6130" w:name="112796"/>
      <w:bookmarkEnd w:id="6130"/>
      <w:r w:rsidRPr="002E1EFD">
        <w:rPr>
          <w:color w:val="212529"/>
          <w:sz w:val="28"/>
          <w:szCs w:val="28"/>
        </w:rPr>
        <w:t>Линия "Моделирование" направлена на конструирование и использование в позн</w:t>
      </w:r>
      <w:r w:rsidRPr="002E1EFD">
        <w:rPr>
          <w:color w:val="212529"/>
          <w:sz w:val="28"/>
          <w:szCs w:val="28"/>
        </w:rPr>
        <w:t>а</w:t>
      </w:r>
      <w:r w:rsidRPr="002E1EFD">
        <w:rPr>
          <w:color w:val="212529"/>
          <w:sz w:val="28"/>
          <w:szCs w:val="28"/>
        </w:rPr>
        <w:t>вательной и практической деятельности модели, как объекта-заменителя, отража</w:t>
      </w:r>
      <w:r w:rsidRPr="002E1EFD">
        <w:rPr>
          <w:color w:val="212529"/>
          <w:sz w:val="28"/>
          <w:szCs w:val="28"/>
        </w:rPr>
        <w:t>ю</w:t>
      </w:r>
      <w:r w:rsidRPr="002E1EFD">
        <w:rPr>
          <w:color w:val="212529"/>
          <w:sz w:val="28"/>
          <w:szCs w:val="28"/>
        </w:rPr>
        <w:t>щего наиболее существенные стороны изучаемого объекта, с точки зрения реша</w:t>
      </w:r>
      <w:r w:rsidRPr="002E1EFD">
        <w:rPr>
          <w:color w:val="212529"/>
          <w:sz w:val="28"/>
          <w:szCs w:val="28"/>
        </w:rPr>
        <w:t>е</w:t>
      </w:r>
      <w:r w:rsidRPr="002E1EFD">
        <w:rPr>
          <w:color w:val="212529"/>
          <w:sz w:val="28"/>
          <w:szCs w:val="28"/>
        </w:rPr>
        <w:t>мой задачи, что открывает широкие возможности для творчества, вплоть до созд</w:t>
      </w:r>
      <w:r w:rsidRPr="002E1EFD">
        <w:rPr>
          <w:color w:val="212529"/>
          <w:sz w:val="28"/>
          <w:szCs w:val="28"/>
        </w:rPr>
        <w:t>а</w:t>
      </w:r>
      <w:r w:rsidRPr="002E1EFD">
        <w:rPr>
          <w:color w:val="212529"/>
          <w:sz w:val="28"/>
          <w:szCs w:val="28"/>
        </w:rPr>
        <w:t>ния новых технологий. Суть моделирования, свойства и назначения моделей ра</w:t>
      </w:r>
      <w:r w:rsidRPr="002E1EFD">
        <w:rPr>
          <w:color w:val="212529"/>
          <w:sz w:val="28"/>
          <w:szCs w:val="28"/>
        </w:rPr>
        <w:t>с</w:t>
      </w:r>
      <w:r w:rsidRPr="002E1EFD">
        <w:rPr>
          <w:color w:val="212529"/>
          <w:sz w:val="28"/>
          <w:szCs w:val="28"/>
        </w:rPr>
        <w:t>крываются в </w:t>
      </w:r>
      <w:hyperlink r:id="rId92" w:anchor="112378" w:history="1">
        <w:r w:rsidRPr="002E1EFD">
          <w:rPr>
            <w:rStyle w:val="a6"/>
            <w:color w:val="4272D7"/>
            <w:sz w:val="28"/>
            <w:szCs w:val="28"/>
          </w:rPr>
          <w:t>разделе 8</w:t>
        </w:r>
      </w:hyperlink>
      <w:r w:rsidRPr="002E1EFD">
        <w:rPr>
          <w:color w:val="212529"/>
          <w:sz w:val="28"/>
          <w:szCs w:val="28"/>
        </w:rPr>
        <w:t> содержания модуля "Технологии обработки материалов и пищевых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6131" w:name="112797"/>
      <w:bookmarkEnd w:id="6131"/>
      <w:r w:rsidRPr="002E1EFD">
        <w:rPr>
          <w:color w:val="212529"/>
          <w:sz w:val="28"/>
          <w:szCs w:val="28"/>
        </w:rPr>
        <w:t>Линия "Проектирование", в рамках которой происходит освоение проектной де</w:t>
      </w:r>
      <w:r w:rsidRPr="002E1EFD">
        <w:rPr>
          <w:color w:val="212529"/>
          <w:sz w:val="28"/>
          <w:szCs w:val="28"/>
        </w:rPr>
        <w:t>я</w:t>
      </w:r>
      <w:r w:rsidRPr="002E1EFD">
        <w:rPr>
          <w:color w:val="212529"/>
          <w:sz w:val="28"/>
          <w:szCs w:val="28"/>
        </w:rPr>
        <w:t>тельности в полном цикле: от постановки задачи до получения конкретных, знач</w:t>
      </w:r>
      <w:r w:rsidRPr="002E1EFD">
        <w:rPr>
          <w:color w:val="212529"/>
          <w:sz w:val="28"/>
          <w:szCs w:val="28"/>
        </w:rPr>
        <w:t>и</w:t>
      </w:r>
      <w:r w:rsidRPr="002E1EFD">
        <w:rPr>
          <w:color w:val="212529"/>
          <w:sz w:val="28"/>
          <w:szCs w:val="28"/>
        </w:rPr>
        <w:t>мых результатов, при этом активно используются методы и инструменты совреме</w:t>
      </w:r>
      <w:r w:rsidRPr="002E1EFD">
        <w:rPr>
          <w:color w:val="212529"/>
          <w:sz w:val="28"/>
          <w:szCs w:val="28"/>
        </w:rPr>
        <w:t>н</w:t>
      </w:r>
      <w:r w:rsidRPr="002E1EFD">
        <w:rPr>
          <w:color w:val="212529"/>
          <w:sz w:val="28"/>
          <w:szCs w:val="28"/>
        </w:rPr>
        <w:t xml:space="preserve">ной профессиональной деятельности: программные сервисы, когнитивные методы и </w:t>
      </w:r>
      <w:r w:rsidRPr="002E1EFD">
        <w:rPr>
          <w:color w:val="212529"/>
          <w:sz w:val="28"/>
          <w:szCs w:val="28"/>
        </w:rPr>
        <w:lastRenderedPageBreak/>
        <w:t>инструменты. Изготовление любого изделия на уроках технологии имеет своей ц</w:t>
      </w:r>
      <w:r w:rsidRPr="002E1EFD">
        <w:rPr>
          <w:color w:val="212529"/>
          <w:sz w:val="28"/>
          <w:szCs w:val="28"/>
        </w:rPr>
        <w:t>е</w:t>
      </w:r>
      <w:r w:rsidRPr="002E1EFD">
        <w:rPr>
          <w:color w:val="212529"/>
          <w:sz w:val="28"/>
          <w:szCs w:val="28"/>
        </w:rPr>
        <w:t>лью, прежде всего, получение практики проектной деятельности. Основы и инстр</w:t>
      </w:r>
      <w:r w:rsidRPr="002E1EFD">
        <w:rPr>
          <w:color w:val="212529"/>
          <w:sz w:val="28"/>
          <w:szCs w:val="28"/>
        </w:rPr>
        <w:t>у</w:t>
      </w:r>
      <w:r w:rsidRPr="002E1EFD">
        <w:rPr>
          <w:color w:val="212529"/>
          <w:sz w:val="28"/>
          <w:szCs w:val="28"/>
        </w:rPr>
        <w:t>ментарий проектной деятельности осваиваются в </w:t>
      </w:r>
      <w:hyperlink r:id="rId93" w:anchor="112300" w:history="1">
        <w:r w:rsidRPr="002E1EFD">
          <w:rPr>
            <w:rStyle w:val="a6"/>
            <w:color w:val="4272D7"/>
            <w:sz w:val="28"/>
            <w:szCs w:val="28"/>
          </w:rPr>
          <w:t>разделе 4</w:t>
        </w:r>
      </w:hyperlink>
      <w:r w:rsidRPr="002E1EFD">
        <w:rPr>
          <w:color w:val="212529"/>
          <w:sz w:val="28"/>
          <w:szCs w:val="28"/>
        </w:rPr>
        <w:t> модуля "Производство и технология".</w:t>
      </w:r>
    </w:p>
    <w:p w:rsidR="002E1EFD" w:rsidRPr="002E1EFD" w:rsidRDefault="002E1EFD" w:rsidP="002E1EFD">
      <w:pPr>
        <w:pStyle w:val="pboth"/>
        <w:shd w:val="clear" w:color="auto" w:fill="FFFFFF"/>
        <w:spacing w:before="0" w:beforeAutospacing="0"/>
        <w:jc w:val="both"/>
        <w:rPr>
          <w:color w:val="212529"/>
          <w:sz w:val="28"/>
          <w:szCs w:val="28"/>
        </w:rPr>
      </w:pPr>
      <w:bookmarkStart w:id="6132" w:name="112798"/>
      <w:bookmarkEnd w:id="6132"/>
      <w:r w:rsidRPr="002E1EFD">
        <w:rPr>
          <w:color w:val="212529"/>
          <w:sz w:val="28"/>
          <w:szCs w:val="28"/>
        </w:rPr>
        <w:t>Обозначенные выше надпредметные знания и умения формируются в процессе тр</w:t>
      </w:r>
      <w:r w:rsidRPr="002E1EFD">
        <w:rPr>
          <w:color w:val="212529"/>
          <w:sz w:val="28"/>
          <w:szCs w:val="28"/>
        </w:rPr>
        <w:t>у</w:t>
      </w:r>
      <w:r w:rsidRPr="002E1EFD">
        <w:rPr>
          <w:color w:val="212529"/>
          <w:sz w:val="28"/>
          <w:szCs w:val="28"/>
        </w:rPr>
        <w:t>довой деятельности с различными материалами и освоении современной техносф</w:t>
      </w:r>
      <w:r w:rsidRPr="002E1EFD">
        <w:rPr>
          <w:color w:val="212529"/>
          <w:sz w:val="28"/>
          <w:szCs w:val="28"/>
        </w:rPr>
        <w:t>е</w:t>
      </w:r>
      <w:r w:rsidRPr="002E1EFD">
        <w:rPr>
          <w:color w:val="212529"/>
          <w:sz w:val="28"/>
          <w:szCs w:val="28"/>
        </w:rPr>
        <w:t>ры, в целом.</w:t>
      </w:r>
    </w:p>
    <w:p w:rsidR="002E1EFD" w:rsidRPr="002E1EFD" w:rsidRDefault="002E1EFD" w:rsidP="002E1EFD">
      <w:pPr>
        <w:pStyle w:val="pboth"/>
        <w:shd w:val="clear" w:color="auto" w:fill="FFFFFF"/>
        <w:spacing w:before="0" w:beforeAutospacing="0"/>
        <w:jc w:val="both"/>
        <w:rPr>
          <w:color w:val="212529"/>
          <w:sz w:val="28"/>
          <w:szCs w:val="28"/>
        </w:rPr>
      </w:pPr>
      <w:bookmarkStart w:id="6133" w:name="112799"/>
      <w:bookmarkEnd w:id="6133"/>
      <w:r w:rsidRPr="002E1EFD">
        <w:rPr>
          <w:color w:val="212529"/>
          <w:sz w:val="28"/>
          <w:szCs w:val="28"/>
        </w:rPr>
        <w:t>Линия "Профессиональная ориентация" дает представление о мире современных и перспективных профессий. Ее содержание представлено в </w:t>
      </w:r>
      <w:hyperlink r:id="rId94" w:anchor="112308" w:history="1">
        <w:r w:rsidRPr="002E1EFD">
          <w:rPr>
            <w:rStyle w:val="a6"/>
            <w:color w:val="4272D7"/>
            <w:sz w:val="28"/>
            <w:szCs w:val="28"/>
          </w:rPr>
          <w:t>разделах 6</w:t>
        </w:r>
      </w:hyperlink>
      <w:r w:rsidRPr="002E1EFD">
        <w:rPr>
          <w:color w:val="212529"/>
          <w:sz w:val="28"/>
          <w:szCs w:val="28"/>
        </w:rPr>
        <w:t>, </w:t>
      </w:r>
      <w:hyperlink r:id="rId95" w:anchor="112315" w:history="1">
        <w:r w:rsidRPr="002E1EFD">
          <w:rPr>
            <w:rStyle w:val="a6"/>
            <w:color w:val="4272D7"/>
            <w:sz w:val="28"/>
            <w:szCs w:val="28"/>
          </w:rPr>
          <w:t>8</w:t>
        </w:r>
      </w:hyperlink>
      <w:r w:rsidRPr="002E1EFD">
        <w:rPr>
          <w:color w:val="212529"/>
          <w:sz w:val="28"/>
          <w:szCs w:val="28"/>
        </w:rPr>
        <w:t> и </w:t>
      </w:r>
      <w:hyperlink r:id="rId96" w:anchor="112334" w:history="1">
        <w:r w:rsidRPr="002E1EFD">
          <w:rPr>
            <w:rStyle w:val="a6"/>
            <w:color w:val="4272D7"/>
            <w:sz w:val="28"/>
            <w:szCs w:val="28"/>
          </w:rPr>
          <w:t>12</w:t>
        </w:r>
      </w:hyperlink>
      <w:r w:rsidRPr="002E1EFD">
        <w:rPr>
          <w:color w:val="212529"/>
          <w:sz w:val="28"/>
          <w:szCs w:val="28"/>
        </w:rPr>
        <w:t> модуля "Производство и технология" и </w:t>
      </w:r>
      <w:hyperlink r:id="rId97" w:anchor="112397" w:history="1">
        <w:r w:rsidRPr="002E1EFD">
          <w:rPr>
            <w:rStyle w:val="a6"/>
            <w:color w:val="4272D7"/>
            <w:sz w:val="28"/>
            <w:szCs w:val="28"/>
          </w:rPr>
          <w:t>разделе 12</w:t>
        </w:r>
      </w:hyperlink>
      <w:r w:rsidRPr="002E1EFD">
        <w:rPr>
          <w:color w:val="212529"/>
          <w:sz w:val="28"/>
          <w:szCs w:val="28"/>
        </w:rPr>
        <w:t> модуля "Технологии обработки матери</w:t>
      </w:r>
      <w:r w:rsidRPr="002E1EFD">
        <w:rPr>
          <w:color w:val="212529"/>
          <w:sz w:val="28"/>
          <w:szCs w:val="28"/>
        </w:rPr>
        <w:t>а</w:t>
      </w:r>
      <w:r w:rsidRPr="002E1EFD">
        <w:rPr>
          <w:color w:val="212529"/>
          <w:sz w:val="28"/>
          <w:szCs w:val="28"/>
        </w:rPr>
        <w:t>лов и пищевых продуктов".</w:t>
      </w:r>
    </w:p>
    <w:p w:rsidR="002E1EFD" w:rsidRPr="002E1EFD" w:rsidRDefault="002E1EFD" w:rsidP="002E1EFD">
      <w:pPr>
        <w:pStyle w:val="pboth"/>
        <w:shd w:val="clear" w:color="auto" w:fill="FFFFFF"/>
        <w:spacing w:before="0" w:beforeAutospacing="0"/>
        <w:jc w:val="both"/>
        <w:rPr>
          <w:color w:val="212529"/>
          <w:sz w:val="28"/>
          <w:szCs w:val="28"/>
        </w:rPr>
      </w:pPr>
      <w:bookmarkStart w:id="6134" w:name="112800"/>
      <w:bookmarkEnd w:id="6134"/>
      <w:r w:rsidRPr="002E1EFD">
        <w:rPr>
          <w:color w:val="212529"/>
          <w:sz w:val="28"/>
          <w:szCs w:val="28"/>
        </w:rPr>
        <w:t>Приведенные разделы составляют содержательное ядро общеобразовательного ку</w:t>
      </w:r>
      <w:r w:rsidRPr="002E1EFD">
        <w:rPr>
          <w:color w:val="212529"/>
          <w:sz w:val="28"/>
          <w:szCs w:val="28"/>
        </w:rPr>
        <w:t>р</w:t>
      </w:r>
      <w:r w:rsidRPr="002E1EFD">
        <w:rPr>
          <w:color w:val="212529"/>
          <w:sz w:val="28"/>
          <w:szCs w:val="28"/>
        </w:rPr>
        <w:t>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w:t>
      </w:r>
      <w:r w:rsidRPr="002E1EFD">
        <w:rPr>
          <w:color w:val="212529"/>
          <w:sz w:val="28"/>
          <w:szCs w:val="28"/>
        </w:rPr>
        <w:t>р</w:t>
      </w:r>
      <w:r w:rsidRPr="002E1EFD">
        <w:rPr>
          <w:color w:val="212529"/>
          <w:sz w:val="28"/>
          <w:szCs w:val="28"/>
        </w:rPr>
        <w:t>жания положений, составляющих названное ядро.</w:t>
      </w:r>
    </w:p>
    <w:p w:rsidR="002E1EFD" w:rsidRPr="002E1EFD" w:rsidRDefault="002E1EFD" w:rsidP="002E1EFD">
      <w:pPr>
        <w:pStyle w:val="pboth"/>
        <w:shd w:val="clear" w:color="auto" w:fill="FFFFFF"/>
        <w:spacing w:before="0" w:beforeAutospacing="0"/>
        <w:jc w:val="both"/>
        <w:rPr>
          <w:color w:val="212529"/>
          <w:sz w:val="28"/>
          <w:szCs w:val="28"/>
        </w:rPr>
      </w:pPr>
      <w:bookmarkStart w:id="6135" w:name="112801"/>
      <w:bookmarkEnd w:id="6135"/>
      <w:r w:rsidRPr="002E1EFD">
        <w:rPr>
          <w:color w:val="212529"/>
          <w:sz w:val="28"/>
          <w:szCs w:val="28"/>
        </w:rPr>
        <w:t>Необходимо подчеркнуть, что одним из важных аспектов формирования технолог</w:t>
      </w:r>
      <w:r w:rsidRPr="002E1EFD">
        <w:rPr>
          <w:color w:val="212529"/>
          <w:sz w:val="28"/>
          <w:szCs w:val="28"/>
        </w:rPr>
        <w:t>и</w:t>
      </w:r>
      <w:r w:rsidRPr="002E1EFD">
        <w:rPr>
          <w:color w:val="212529"/>
          <w:sz w:val="28"/>
          <w:szCs w:val="28"/>
        </w:rPr>
        <w:t>ческой грамотности является участие школьников в движении WorldSkills. В этом контексте целесообразно освоения различных видов технологий, в том числе об</w:t>
      </w:r>
      <w:r w:rsidRPr="002E1EFD">
        <w:rPr>
          <w:color w:val="212529"/>
          <w:sz w:val="28"/>
          <w:szCs w:val="28"/>
        </w:rPr>
        <w:t>о</w:t>
      </w:r>
      <w:r w:rsidRPr="002E1EFD">
        <w:rPr>
          <w:color w:val="212529"/>
          <w:sz w:val="28"/>
          <w:szCs w:val="28"/>
        </w:rPr>
        <w:t>значенных в Национальной технологической инициативе.</w:t>
      </w:r>
    </w:p>
    <w:p w:rsidR="002E1EFD" w:rsidRPr="002E1EFD" w:rsidRDefault="002E1EFD" w:rsidP="002E1EFD">
      <w:pPr>
        <w:pStyle w:val="pboth"/>
        <w:shd w:val="clear" w:color="auto" w:fill="FFFFFF"/>
        <w:spacing w:before="0" w:beforeAutospacing="0"/>
        <w:jc w:val="both"/>
        <w:rPr>
          <w:color w:val="212529"/>
          <w:sz w:val="28"/>
          <w:szCs w:val="28"/>
        </w:rPr>
      </w:pPr>
      <w:bookmarkStart w:id="6136" w:name="112802"/>
      <w:bookmarkEnd w:id="6136"/>
      <w:r w:rsidRPr="002E1EFD">
        <w:rPr>
          <w:color w:val="212529"/>
          <w:sz w:val="28"/>
          <w:szCs w:val="28"/>
        </w:rPr>
        <w:t>Приведенные содержательные линии в рамках модульного курса могут быть ра</w:t>
      </w:r>
      <w:r w:rsidRPr="002E1EFD">
        <w:rPr>
          <w:color w:val="212529"/>
          <w:sz w:val="28"/>
          <w:szCs w:val="28"/>
        </w:rPr>
        <w:t>с</w:t>
      </w:r>
      <w:r w:rsidRPr="002E1EFD">
        <w:rPr>
          <w:color w:val="212529"/>
          <w:sz w:val="28"/>
          <w:szCs w:val="28"/>
        </w:rPr>
        <w:t>крыты с различной полнотой и направленностью.</w:t>
      </w:r>
    </w:p>
    <w:p w:rsidR="002E1EFD" w:rsidRPr="002E1EFD" w:rsidRDefault="002E1EFD" w:rsidP="002E1EFD">
      <w:pPr>
        <w:pStyle w:val="pboth"/>
        <w:shd w:val="clear" w:color="auto" w:fill="FFFFFF"/>
        <w:spacing w:before="0" w:beforeAutospacing="0"/>
        <w:jc w:val="both"/>
        <w:rPr>
          <w:color w:val="212529"/>
          <w:sz w:val="28"/>
          <w:szCs w:val="28"/>
        </w:rPr>
      </w:pPr>
      <w:bookmarkStart w:id="6137" w:name="112803"/>
      <w:bookmarkEnd w:id="6137"/>
      <w:r w:rsidRPr="002E1EFD">
        <w:rPr>
          <w:color w:val="212529"/>
          <w:sz w:val="28"/>
          <w:szCs w:val="28"/>
        </w:rPr>
        <w:t>(1) Инвариантные модули, включающие только модули </w:t>
      </w:r>
      <w:hyperlink r:id="rId98" w:anchor="112290" w:history="1">
        <w:r w:rsidRPr="002E1EFD">
          <w:rPr>
            <w:rStyle w:val="a6"/>
            <w:color w:val="4272D7"/>
            <w:sz w:val="28"/>
            <w:szCs w:val="28"/>
          </w:rPr>
          <w:t>"Производство и технол</w:t>
        </w:r>
        <w:r w:rsidRPr="002E1EFD">
          <w:rPr>
            <w:rStyle w:val="a6"/>
            <w:color w:val="4272D7"/>
            <w:sz w:val="28"/>
            <w:szCs w:val="28"/>
          </w:rPr>
          <w:t>о</w:t>
        </w:r>
        <w:r w:rsidRPr="002E1EFD">
          <w:rPr>
            <w:rStyle w:val="a6"/>
            <w:color w:val="4272D7"/>
            <w:sz w:val="28"/>
            <w:szCs w:val="28"/>
          </w:rPr>
          <w:t>гия"</w:t>
        </w:r>
      </w:hyperlink>
      <w:r w:rsidRPr="002E1EFD">
        <w:rPr>
          <w:color w:val="212529"/>
          <w:sz w:val="28"/>
          <w:szCs w:val="28"/>
        </w:rPr>
        <w:t>, "</w:t>
      </w:r>
      <w:hyperlink r:id="rId99" w:anchor="112337" w:history="1">
        <w:r w:rsidRPr="002E1EFD">
          <w:rPr>
            <w:rStyle w:val="a6"/>
            <w:color w:val="4272D7"/>
            <w:sz w:val="28"/>
            <w:szCs w:val="28"/>
          </w:rPr>
          <w:t>Технологии обработки материалов</w:t>
        </w:r>
      </w:hyperlink>
      <w:r w:rsidRPr="002E1EFD">
        <w:rPr>
          <w:color w:val="212529"/>
          <w:sz w:val="28"/>
          <w:szCs w:val="28"/>
        </w:rPr>
        <w:t> и пищевых продуктов", вариативные м</w:t>
      </w:r>
      <w:r w:rsidRPr="002E1EFD">
        <w:rPr>
          <w:color w:val="212529"/>
          <w:sz w:val="28"/>
          <w:szCs w:val="28"/>
        </w:rPr>
        <w:t>о</w:t>
      </w:r>
      <w:r w:rsidRPr="002E1EFD">
        <w:rPr>
          <w:color w:val="212529"/>
          <w:sz w:val="28"/>
          <w:szCs w:val="28"/>
        </w:rPr>
        <w:t>дули отсутствуют.</w:t>
      </w:r>
    </w:p>
    <w:p w:rsidR="002E1EFD" w:rsidRPr="002E1EFD" w:rsidRDefault="002E1EFD" w:rsidP="002E1EFD">
      <w:pPr>
        <w:pStyle w:val="pboth"/>
        <w:shd w:val="clear" w:color="auto" w:fill="FFFFFF"/>
        <w:spacing w:before="0" w:beforeAutospacing="0"/>
        <w:jc w:val="both"/>
        <w:rPr>
          <w:color w:val="212529"/>
          <w:sz w:val="28"/>
          <w:szCs w:val="28"/>
        </w:rPr>
      </w:pPr>
      <w:bookmarkStart w:id="6138" w:name="112804"/>
      <w:bookmarkEnd w:id="6138"/>
      <w:r w:rsidRPr="002E1EFD">
        <w:rPr>
          <w:color w:val="212529"/>
          <w:sz w:val="28"/>
          <w:szCs w:val="28"/>
        </w:rPr>
        <w:t>Эта структура фактически равнозначна традиционному курсу технологии (с доба</w:t>
      </w:r>
      <w:r w:rsidRPr="002E1EFD">
        <w:rPr>
          <w:color w:val="212529"/>
          <w:sz w:val="28"/>
          <w:szCs w:val="28"/>
        </w:rPr>
        <w:t>в</w:t>
      </w:r>
      <w:r w:rsidRPr="002E1EFD">
        <w:rPr>
          <w:color w:val="212529"/>
          <w:sz w:val="28"/>
          <w:szCs w:val="28"/>
        </w:rPr>
        <w:t>лением нового содержания). Такая схема видится основной на начальном этапе вн</w:t>
      </w:r>
      <w:r w:rsidRPr="002E1EFD">
        <w:rPr>
          <w:color w:val="212529"/>
          <w:sz w:val="28"/>
          <w:szCs w:val="28"/>
        </w:rPr>
        <w:t>е</w:t>
      </w:r>
      <w:r w:rsidRPr="002E1EFD">
        <w:rPr>
          <w:color w:val="212529"/>
          <w:sz w:val="28"/>
          <w:szCs w:val="28"/>
        </w:rPr>
        <w:t>дрения модульного курса технологии, когда школы не имеют возможностей реал</w:t>
      </w:r>
      <w:r w:rsidRPr="002E1EFD">
        <w:rPr>
          <w:color w:val="212529"/>
          <w:sz w:val="28"/>
          <w:szCs w:val="28"/>
        </w:rPr>
        <w:t>и</w:t>
      </w:r>
      <w:r w:rsidRPr="002E1EFD">
        <w:rPr>
          <w:color w:val="212529"/>
          <w:sz w:val="28"/>
          <w:szCs w:val="28"/>
        </w:rPr>
        <w:t>зовать ту или иную вариативную составляющую. Во всех случаях, инвариантные модули осваиваются в обязательном порядке.</w:t>
      </w:r>
    </w:p>
    <w:p w:rsidR="002E1EFD" w:rsidRPr="002E1EFD" w:rsidRDefault="002E1EFD" w:rsidP="002E1EFD">
      <w:pPr>
        <w:pStyle w:val="pboth"/>
        <w:shd w:val="clear" w:color="auto" w:fill="FFFFFF"/>
        <w:spacing w:before="0" w:beforeAutospacing="0"/>
        <w:jc w:val="both"/>
        <w:rPr>
          <w:color w:val="212529"/>
          <w:sz w:val="28"/>
          <w:szCs w:val="28"/>
        </w:rPr>
      </w:pPr>
      <w:bookmarkStart w:id="6139" w:name="112805"/>
      <w:bookmarkEnd w:id="6139"/>
      <w:r w:rsidRPr="002E1EFD">
        <w:rPr>
          <w:color w:val="212529"/>
          <w:sz w:val="28"/>
          <w:szCs w:val="28"/>
        </w:rPr>
        <w:t>Расширение инвариантных модулей возможно в различных направлениях, в частн</w:t>
      </w:r>
      <w:r w:rsidRPr="002E1EFD">
        <w:rPr>
          <w:color w:val="212529"/>
          <w:sz w:val="28"/>
          <w:szCs w:val="28"/>
        </w:rPr>
        <w:t>о</w:t>
      </w:r>
      <w:r w:rsidRPr="002E1EFD">
        <w:rPr>
          <w:color w:val="212529"/>
          <w:sz w:val="28"/>
          <w:szCs w:val="28"/>
        </w:rPr>
        <w:t>сти, в рамках содержательных линий "Технология" и "Моделирование".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6140" w:name="112806"/>
      <w:bookmarkEnd w:id="6140"/>
      <w:r w:rsidRPr="002E1EFD">
        <w:rPr>
          <w:color w:val="212529"/>
          <w:sz w:val="28"/>
          <w:szCs w:val="28"/>
        </w:rPr>
        <w:t>(2) В качестве примера расширения линии "Технология" можно привести схему курса, включающую инвариантные модули и вариати</w:t>
      </w:r>
      <w:r w:rsidRPr="002E1EFD">
        <w:rPr>
          <w:color w:val="212529"/>
          <w:sz w:val="28"/>
          <w:szCs w:val="28"/>
        </w:rPr>
        <w:t>в</w:t>
      </w:r>
      <w:r w:rsidRPr="002E1EFD">
        <w:rPr>
          <w:color w:val="212529"/>
          <w:sz w:val="28"/>
          <w:szCs w:val="28"/>
        </w:rPr>
        <w:t>ный </w:t>
      </w:r>
      <w:hyperlink r:id="rId100" w:anchor="112492" w:history="1">
        <w:r w:rsidRPr="002E1EFD">
          <w:rPr>
            <w:rStyle w:val="a6"/>
            <w:color w:val="4272D7"/>
            <w:sz w:val="28"/>
            <w:szCs w:val="28"/>
          </w:rPr>
          <w:t>модуль</w:t>
        </w:r>
      </w:hyperlink>
      <w:r w:rsidRPr="002E1EFD">
        <w:rPr>
          <w:color w:val="212529"/>
          <w:sz w:val="28"/>
          <w:szCs w:val="28"/>
        </w:rPr>
        <w:t> "Растениеводство".</w:t>
      </w:r>
    </w:p>
    <w:p w:rsidR="002E1EFD" w:rsidRPr="002E1EFD" w:rsidRDefault="002E1EFD" w:rsidP="002E1EFD">
      <w:pPr>
        <w:pStyle w:val="pboth"/>
        <w:shd w:val="clear" w:color="auto" w:fill="FFFFFF"/>
        <w:spacing w:before="0" w:beforeAutospacing="0"/>
        <w:jc w:val="both"/>
        <w:rPr>
          <w:color w:val="212529"/>
          <w:sz w:val="28"/>
          <w:szCs w:val="28"/>
        </w:rPr>
      </w:pPr>
      <w:bookmarkStart w:id="6141" w:name="112807"/>
      <w:bookmarkEnd w:id="6141"/>
      <w:r w:rsidRPr="002E1EFD">
        <w:rPr>
          <w:color w:val="212529"/>
          <w:sz w:val="28"/>
          <w:szCs w:val="28"/>
        </w:rPr>
        <w:t>Содержание </w:t>
      </w:r>
      <w:hyperlink r:id="rId101" w:anchor="112494" w:history="1">
        <w:r w:rsidRPr="002E1EFD">
          <w:rPr>
            <w:rStyle w:val="a6"/>
            <w:color w:val="4272D7"/>
            <w:sz w:val="28"/>
            <w:szCs w:val="28"/>
          </w:rPr>
          <w:t>раздела 1</w:t>
        </w:r>
      </w:hyperlink>
      <w:r w:rsidRPr="002E1EFD">
        <w:rPr>
          <w:color w:val="212529"/>
          <w:sz w:val="28"/>
          <w:szCs w:val="28"/>
        </w:rPr>
        <w:t> этого модуля "Элементы технологии возделывания сельск</w:t>
      </w:r>
      <w:r w:rsidRPr="002E1EFD">
        <w:rPr>
          <w:color w:val="212529"/>
          <w:sz w:val="28"/>
          <w:szCs w:val="28"/>
        </w:rPr>
        <w:t>о</w:t>
      </w:r>
      <w:r w:rsidRPr="002E1EFD">
        <w:rPr>
          <w:color w:val="212529"/>
          <w:sz w:val="28"/>
          <w:szCs w:val="28"/>
        </w:rPr>
        <w:t>хозяйственных культур" последовательно добавляется к содержанию модуля "Те</w:t>
      </w:r>
      <w:r w:rsidRPr="002E1EFD">
        <w:rPr>
          <w:color w:val="212529"/>
          <w:sz w:val="28"/>
          <w:szCs w:val="28"/>
        </w:rPr>
        <w:t>х</w:t>
      </w:r>
      <w:r w:rsidRPr="002E1EFD">
        <w:rPr>
          <w:color w:val="212529"/>
          <w:sz w:val="28"/>
          <w:szCs w:val="28"/>
        </w:rPr>
        <w:t xml:space="preserve">нологии обработки материалов и пищевых продуктов" в 5 - 7 классах с сохранением </w:t>
      </w:r>
      <w:r w:rsidRPr="002E1EFD">
        <w:rPr>
          <w:color w:val="212529"/>
          <w:sz w:val="28"/>
          <w:szCs w:val="28"/>
        </w:rPr>
        <w:lastRenderedPageBreak/>
        <w:t>общей логики изложения разделов этого модуля при соблюдении общего баланса отведенных на изучение этих разделов часов. В 8 классе, согласно общей логике, осваиваются элементы традиционных производств </w:t>
      </w:r>
      <w:hyperlink r:id="rId102" w:anchor="112327" w:history="1">
        <w:r w:rsidRPr="002E1EFD">
          <w:rPr>
            <w:rStyle w:val="a6"/>
            <w:color w:val="4272D7"/>
            <w:sz w:val="28"/>
            <w:szCs w:val="28"/>
          </w:rPr>
          <w:t>(раздел 10)</w:t>
        </w:r>
      </w:hyperlink>
      <w:r w:rsidRPr="002E1EFD">
        <w:rPr>
          <w:color w:val="212529"/>
          <w:sz w:val="28"/>
          <w:szCs w:val="28"/>
        </w:rPr>
        <w:t>, к которому добавл</w:t>
      </w:r>
      <w:r w:rsidRPr="002E1EFD">
        <w:rPr>
          <w:color w:val="212529"/>
          <w:sz w:val="28"/>
          <w:szCs w:val="28"/>
        </w:rPr>
        <w:t>я</w:t>
      </w:r>
      <w:r w:rsidRPr="002E1EFD">
        <w:rPr>
          <w:color w:val="212529"/>
          <w:sz w:val="28"/>
          <w:szCs w:val="28"/>
        </w:rPr>
        <w:t>ется содержание </w:t>
      </w:r>
      <w:hyperlink r:id="rId103" w:anchor="112513" w:history="1">
        <w:r w:rsidRPr="002E1EFD">
          <w:rPr>
            <w:rStyle w:val="a6"/>
            <w:color w:val="4272D7"/>
            <w:sz w:val="28"/>
            <w:szCs w:val="28"/>
          </w:rPr>
          <w:t>раздела 3</w:t>
        </w:r>
      </w:hyperlink>
      <w:r w:rsidRPr="002E1EFD">
        <w:rPr>
          <w:color w:val="212529"/>
          <w:sz w:val="28"/>
          <w:szCs w:val="28"/>
        </w:rPr>
        <w:t> вариативного модуля "Сельскохозяйственное произво</w:t>
      </w:r>
      <w:r w:rsidRPr="002E1EFD">
        <w:rPr>
          <w:color w:val="212529"/>
          <w:sz w:val="28"/>
          <w:szCs w:val="28"/>
        </w:rPr>
        <w:t>д</w:t>
      </w:r>
      <w:r w:rsidRPr="002E1EFD">
        <w:rPr>
          <w:color w:val="212529"/>
          <w:sz w:val="28"/>
          <w:szCs w:val="28"/>
        </w:rPr>
        <w:t>ство". При этом происходит перераспределение акцентов при изучении отдельных тем и общее число часов остается прежним. Схема этого курса представлена в та</w:t>
      </w:r>
      <w:r w:rsidRPr="002E1EFD">
        <w:rPr>
          <w:color w:val="212529"/>
          <w:sz w:val="28"/>
          <w:szCs w:val="28"/>
        </w:rPr>
        <w:t>б</w:t>
      </w:r>
      <w:r w:rsidRPr="002E1EFD">
        <w:rPr>
          <w:color w:val="212529"/>
          <w:sz w:val="28"/>
          <w:szCs w:val="28"/>
        </w:rPr>
        <w:t>лице 1 (разделы, входящие в содержательное ядро, выделены подчеркиванием).</w:t>
      </w:r>
    </w:p>
    <w:p w:rsidR="002E1EFD" w:rsidRPr="002E1EFD" w:rsidRDefault="002E1EFD" w:rsidP="002E1EFD">
      <w:pPr>
        <w:pStyle w:val="pright"/>
        <w:shd w:val="clear" w:color="auto" w:fill="FFFFFF"/>
        <w:spacing w:before="0" w:beforeAutospacing="0"/>
        <w:jc w:val="right"/>
        <w:rPr>
          <w:color w:val="212529"/>
          <w:sz w:val="28"/>
          <w:szCs w:val="28"/>
        </w:rPr>
      </w:pPr>
      <w:bookmarkStart w:id="6142" w:name="112808"/>
      <w:bookmarkEnd w:id="6142"/>
      <w:r w:rsidRPr="002E1EFD">
        <w:rPr>
          <w:color w:val="212529"/>
          <w:sz w:val="28"/>
          <w:szCs w:val="28"/>
        </w:rPr>
        <w:t>Таблица 1</w:t>
      </w:r>
    </w:p>
    <w:tbl>
      <w:tblPr>
        <w:tblW w:w="0" w:type="auto"/>
        <w:shd w:val="clear" w:color="auto" w:fill="FFFFFF"/>
        <w:tblCellMar>
          <w:top w:w="15" w:type="dxa"/>
          <w:left w:w="15" w:type="dxa"/>
          <w:bottom w:w="15" w:type="dxa"/>
          <w:right w:w="15" w:type="dxa"/>
        </w:tblCellMar>
        <w:tblLook w:val="04A0"/>
      </w:tblPr>
      <w:tblGrid>
        <w:gridCol w:w="1395"/>
        <w:gridCol w:w="1877"/>
        <w:gridCol w:w="2075"/>
        <w:gridCol w:w="1877"/>
        <w:gridCol w:w="1909"/>
        <w:gridCol w:w="1073"/>
      </w:tblGrid>
      <w:tr w:rsidR="002E1EFD" w:rsidRPr="002E1EFD" w:rsidTr="002E1EFD">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43" w:name="112809"/>
            <w:bookmarkEnd w:id="6143"/>
            <w:r w:rsidRPr="002E1EFD">
              <w:rPr>
                <w:color w:val="212529"/>
                <w:sz w:val="28"/>
                <w:szCs w:val="28"/>
              </w:rPr>
              <w:t>ИНВАРИАНТНЫЕ МОДУЛИ + МОДУЛЬ "РАСТЕНИЕВОДСТВО"</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44" w:name="112810"/>
            <w:bookmarkEnd w:id="6144"/>
            <w:r w:rsidRPr="002E1EFD">
              <w:rPr>
                <w:color w:val="212529"/>
                <w:sz w:val="28"/>
                <w:szCs w:val="28"/>
              </w:rPr>
              <w:t>Модуль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45" w:name="112811"/>
            <w:bookmarkEnd w:id="6145"/>
            <w:r w:rsidRPr="002E1EFD">
              <w:rPr>
                <w:color w:val="212529"/>
                <w:sz w:val="28"/>
                <w:szCs w:val="28"/>
              </w:rPr>
              <w:t>5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46" w:name="112812"/>
            <w:bookmarkEnd w:id="6146"/>
            <w:r w:rsidRPr="002E1EFD">
              <w:rPr>
                <w:color w:val="212529"/>
                <w:sz w:val="28"/>
                <w:szCs w:val="28"/>
              </w:rPr>
              <w:t>6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47" w:name="112813"/>
            <w:bookmarkEnd w:id="6147"/>
            <w:r w:rsidRPr="002E1EFD">
              <w:rPr>
                <w:color w:val="212529"/>
                <w:sz w:val="28"/>
                <w:szCs w:val="28"/>
              </w:rPr>
              <w:t>7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48" w:name="112814"/>
            <w:bookmarkEnd w:id="6148"/>
            <w:r w:rsidRPr="002E1EFD">
              <w:rPr>
                <w:color w:val="212529"/>
                <w:sz w:val="28"/>
                <w:szCs w:val="28"/>
              </w:rPr>
              <w:t>8 класс (17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49" w:name="112815"/>
            <w:bookmarkEnd w:id="6149"/>
            <w:r w:rsidRPr="002E1EFD">
              <w:rPr>
                <w:color w:val="212529"/>
                <w:sz w:val="28"/>
                <w:szCs w:val="28"/>
              </w:rPr>
              <w:t>9 класс (17 час)</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0" w:name="112816"/>
            <w:bookmarkEnd w:id="6150"/>
            <w:r w:rsidRPr="002E1EFD">
              <w:rPr>
                <w:color w:val="212529"/>
                <w:sz w:val="28"/>
                <w:szCs w:val="28"/>
              </w:rPr>
              <w:t>Произво</w:t>
            </w:r>
            <w:r w:rsidRPr="002E1EFD">
              <w:rPr>
                <w:color w:val="212529"/>
                <w:sz w:val="28"/>
                <w:szCs w:val="28"/>
              </w:rPr>
              <w:t>д</w:t>
            </w:r>
            <w:r w:rsidRPr="002E1EFD">
              <w:rPr>
                <w:color w:val="212529"/>
                <w:sz w:val="28"/>
                <w:szCs w:val="28"/>
              </w:rPr>
              <w:t>ство и те</w:t>
            </w:r>
            <w:r w:rsidRPr="002E1EFD">
              <w:rPr>
                <w:color w:val="212529"/>
                <w:sz w:val="28"/>
                <w:szCs w:val="28"/>
              </w:rPr>
              <w:t>х</w:t>
            </w:r>
            <w:r w:rsidRPr="002E1EFD">
              <w:rPr>
                <w:color w:val="212529"/>
                <w:sz w:val="28"/>
                <w:szCs w:val="28"/>
              </w:rPr>
              <w:t>нология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1" w:name="112817"/>
            <w:bookmarkEnd w:id="6151"/>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Преобразов</w:t>
            </w:r>
            <w:r w:rsidRPr="002E1EFD">
              <w:rPr>
                <w:color w:val="212529"/>
                <w:sz w:val="28"/>
                <w:szCs w:val="28"/>
              </w:rPr>
              <w:t>а</w:t>
            </w:r>
            <w:r w:rsidRPr="002E1EFD">
              <w:rPr>
                <w:color w:val="212529"/>
                <w:sz w:val="28"/>
                <w:szCs w:val="28"/>
              </w:rPr>
              <w:t>тельная де</w:t>
            </w:r>
            <w:r w:rsidRPr="002E1EFD">
              <w:rPr>
                <w:color w:val="212529"/>
                <w:sz w:val="28"/>
                <w:szCs w:val="28"/>
              </w:rPr>
              <w:t>я</w:t>
            </w:r>
            <w:r w:rsidRPr="002E1EFD">
              <w:rPr>
                <w:color w:val="212529"/>
                <w:sz w:val="28"/>
                <w:szCs w:val="28"/>
              </w:rPr>
              <w:t>тельность ч</w:t>
            </w:r>
            <w:r w:rsidRPr="002E1EFD">
              <w:rPr>
                <w:color w:val="212529"/>
                <w:sz w:val="28"/>
                <w:szCs w:val="28"/>
              </w:rPr>
              <w:t>е</w:t>
            </w:r>
            <w:r w:rsidRPr="002E1EFD">
              <w:rPr>
                <w:color w:val="212529"/>
                <w:sz w:val="28"/>
                <w:szCs w:val="28"/>
              </w:rPr>
              <w:t>ловека.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2" w:name="112818"/>
            <w:bookmarkEnd w:id="6152"/>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Задачи и техн</w:t>
            </w:r>
            <w:r w:rsidRPr="002E1EFD">
              <w:rPr>
                <w:color w:val="212529"/>
                <w:sz w:val="28"/>
                <w:szCs w:val="28"/>
              </w:rPr>
              <w:t>о</w:t>
            </w:r>
            <w:r w:rsidRPr="002E1EFD">
              <w:rPr>
                <w:color w:val="212529"/>
                <w:sz w:val="28"/>
                <w:szCs w:val="28"/>
              </w:rPr>
              <w:t>логии их реш</w:t>
            </w:r>
            <w:r w:rsidRPr="002E1EFD">
              <w:rPr>
                <w:color w:val="212529"/>
                <w:sz w:val="28"/>
                <w:szCs w:val="28"/>
              </w:rPr>
              <w:t>е</w:t>
            </w:r>
            <w:r w:rsidRPr="002E1EFD">
              <w:rPr>
                <w:color w:val="212529"/>
                <w:sz w:val="28"/>
                <w:szCs w:val="28"/>
              </w:rPr>
              <w:t>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3" w:name="112819"/>
            <w:bookmarkEnd w:id="6153"/>
            <w:r w:rsidRPr="002E1EFD">
              <w:rPr>
                <w:i/>
                <w:iCs/>
                <w:color w:val="212529"/>
                <w:sz w:val="28"/>
                <w:szCs w:val="28"/>
              </w:rPr>
              <w:t>Раздел 7</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и искусство.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4" w:name="112820"/>
            <w:bookmarkEnd w:id="6154"/>
            <w:r w:rsidRPr="002E1EFD">
              <w:rPr>
                <w:i/>
                <w:iCs/>
                <w:color w:val="212529"/>
                <w:sz w:val="28"/>
                <w:szCs w:val="28"/>
              </w:rPr>
              <w:t>Раздел 9</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Современные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5" w:name="112821"/>
            <w:bookmarkEnd w:id="6155"/>
            <w:r w:rsidRPr="002E1EFD">
              <w:rPr>
                <w:i/>
                <w:iCs/>
                <w:color w:val="212529"/>
                <w:sz w:val="28"/>
                <w:szCs w:val="28"/>
              </w:rPr>
              <w:t>Раздел 11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w:t>
            </w:r>
            <w:r w:rsidRPr="002E1EFD">
              <w:rPr>
                <w:color w:val="212529"/>
                <w:sz w:val="28"/>
                <w:szCs w:val="28"/>
              </w:rPr>
              <w:t>н</w:t>
            </w:r>
            <w:r w:rsidRPr="002E1EFD">
              <w:rPr>
                <w:color w:val="212529"/>
                <w:sz w:val="28"/>
                <w:szCs w:val="28"/>
              </w:rPr>
              <w:t>ты упра</w:t>
            </w:r>
            <w:r w:rsidRPr="002E1EFD">
              <w:rPr>
                <w:color w:val="212529"/>
                <w:sz w:val="28"/>
                <w:szCs w:val="28"/>
              </w:rPr>
              <w:t>в</w:t>
            </w:r>
            <w:r w:rsidRPr="002E1EFD">
              <w:rPr>
                <w:color w:val="212529"/>
                <w:sz w:val="28"/>
                <w:szCs w:val="28"/>
              </w:rPr>
              <w:t>ления.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6" w:name="112822"/>
            <w:bookmarkEnd w:id="6156"/>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Основы прое</w:t>
            </w:r>
            <w:r w:rsidRPr="002E1EFD">
              <w:rPr>
                <w:color w:val="212529"/>
                <w:sz w:val="28"/>
                <w:szCs w:val="28"/>
              </w:rPr>
              <w:t>к</w:t>
            </w:r>
            <w:r w:rsidRPr="002E1EFD">
              <w:rPr>
                <w:color w:val="212529"/>
                <w:sz w:val="28"/>
                <w:szCs w:val="28"/>
              </w:rPr>
              <w:t>тирования.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7" w:name="112823"/>
            <w:bookmarkEnd w:id="6157"/>
            <w:r w:rsidRPr="002E1EFD">
              <w:rPr>
                <w:i/>
                <w:iCs/>
                <w:color w:val="212529"/>
                <w:sz w:val="28"/>
                <w:szCs w:val="28"/>
              </w:rPr>
              <w:t>Раздел 8</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и мир.</w:t>
            </w:r>
          </w:p>
          <w:p w:rsidR="002E1EFD" w:rsidRPr="002E1EFD" w:rsidRDefault="002E1EFD">
            <w:pPr>
              <w:pStyle w:val="pboth"/>
              <w:spacing w:before="0" w:beforeAutospacing="0"/>
              <w:jc w:val="both"/>
              <w:rPr>
                <w:color w:val="212529"/>
                <w:sz w:val="28"/>
                <w:szCs w:val="28"/>
              </w:rPr>
            </w:pPr>
            <w:r w:rsidRPr="002E1EFD">
              <w:rPr>
                <w:color w:val="212529"/>
                <w:sz w:val="28"/>
                <w:szCs w:val="28"/>
              </w:rPr>
              <w:t>Современная техносфера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8" w:name="112824"/>
            <w:bookmarkEnd w:id="6158"/>
            <w:r w:rsidRPr="002E1EFD">
              <w:rPr>
                <w:i/>
                <w:iCs/>
                <w:color w:val="212529"/>
                <w:sz w:val="28"/>
                <w:szCs w:val="28"/>
              </w:rPr>
              <w:t>Раздел 10</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Основы и</w:t>
            </w:r>
            <w:r w:rsidRPr="002E1EFD">
              <w:rPr>
                <w:color w:val="212529"/>
                <w:sz w:val="28"/>
                <w:szCs w:val="28"/>
              </w:rPr>
              <w:t>н</w:t>
            </w:r>
            <w:r w:rsidRPr="002E1EFD">
              <w:rPr>
                <w:color w:val="212529"/>
                <w:sz w:val="28"/>
                <w:szCs w:val="28"/>
              </w:rPr>
              <w:t>формационно-когнитивных технологий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59" w:name="112825"/>
            <w:bookmarkEnd w:id="6159"/>
            <w:r w:rsidRPr="002E1EFD">
              <w:rPr>
                <w:i/>
                <w:iCs/>
                <w:color w:val="212529"/>
                <w:sz w:val="28"/>
                <w:szCs w:val="28"/>
              </w:rPr>
              <w:t>Раздел 12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Мир профе</w:t>
            </w:r>
            <w:r w:rsidRPr="002E1EFD">
              <w:rPr>
                <w:color w:val="212529"/>
                <w:sz w:val="28"/>
                <w:szCs w:val="28"/>
              </w:rPr>
              <w:t>с</w:t>
            </w:r>
            <w:r w:rsidRPr="002E1EFD">
              <w:rPr>
                <w:color w:val="212529"/>
                <w:sz w:val="28"/>
                <w:szCs w:val="28"/>
              </w:rPr>
              <w:t>сий</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0" w:name="112826"/>
            <w:bookmarkEnd w:id="6160"/>
            <w:r w:rsidRPr="002E1EFD">
              <w:rPr>
                <w:i/>
                <w:iCs/>
                <w:color w:val="212529"/>
                <w:sz w:val="28"/>
                <w:szCs w:val="28"/>
              </w:rPr>
              <w:t>Раздел 2</w:t>
            </w:r>
            <w:r w:rsidRPr="002E1EFD">
              <w:rPr>
                <w:color w:val="212529"/>
                <w:sz w:val="28"/>
                <w:szCs w:val="28"/>
              </w:rPr>
              <w:t>. Пр</w:t>
            </w:r>
            <w:r w:rsidRPr="002E1EFD">
              <w:rPr>
                <w:color w:val="212529"/>
                <w:sz w:val="28"/>
                <w:szCs w:val="28"/>
              </w:rPr>
              <w:t>о</w:t>
            </w:r>
            <w:r w:rsidRPr="002E1EFD">
              <w:rPr>
                <w:color w:val="212529"/>
                <w:sz w:val="28"/>
                <w:szCs w:val="28"/>
              </w:rPr>
              <w:t>стейшие м</w:t>
            </w:r>
            <w:r w:rsidRPr="002E1EFD">
              <w:rPr>
                <w:color w:val="212529"/>
                <w:sz w:val="28"/>
                <w:szCs w:val="28"/>
              </w:rPr>
              <w:t>а</w:t>
            </w:r>
            <w:r w:rsidRPr="002E1EFD">
              <w:rPr>
                <w:color w:val="212529"/>
                <w:sz w:val="28"/>
                <w:szCs w:val="28"/>
              </w:rPr>
              <w:t>шины и мех</w:t>
            </w:r>
            <w:r w:rsidRPr="002E1EFD">
              <w:rPr>
                <w:color w:val="212529"/>
                <w:sz w:val="28"/>
                <w:szCs w:val="28"/>
              </w:rPr>
              <w:t>а</w:t>
            </w:r>
            <w:r w:rsidRPr="002E1EFD">
              <w:rPr>
                <w:color w:val="212529"/>
                <w:sz w:val="28"/>
                <w:szCs w:val="28"/>
              </w:rPr>
              <w:t>низмы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1" w:name="112827"/>
            <w:bookmarkEnd w:id="6161"/>
            <w:r w:rsidRPr="002E1EFD">
              <w:rPr>
                <w:i/>
                <w:iCs/>
                <w:color w:val="212529"/>
                <w:sz w:val="28"/>
                <w:szCs w:val="28"/>
              </w:rPr>
              <w:t>Раздел 5</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д</w:t>
            </w:r>
            <w:r w:rsidRPr="002E1EFD">
              <w:rPr>
                <w:color w:val="212529"/>
                <w:sz w:val="28"/>
                <w:szCs w:val="28"/>
              </w:rPr>
              <w:t>о</w:t>
            </w:r>
            <w:r w:rsidRPr="002E1EFD">
              <w:rPr>
                <w:color w:val="212529"/>
                <w:sz w:val="28"/>
                <w:szCs w:val="28"/>
              </w:rPr>
              <w:t>машнего хозя</w:t>
            </w:r>
            <w:r w:rsidRPr="002E1EFD">
              <w:rPr>
                <w:color w:val="212529"/>
                <w:sz w:val="28"/>
                <w:szCs w:val="28"/>
              </w:rPr>
              <w:t>й</w:t>
            </w:r>
            <w:r w:rsidRPr="002E1EFD">
              <w:rPr>
                <w:color w:val="212529"/>
                <w:sz w:val="28"/>
                <w:szCs w:val="28"/>
              </w:rPr>
              <w:t>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2" w:name="112828"/>
            <w:bookmarkEnd w:id="6162"/>
            <w:r w:rsidRPr="002E1EFD">
              <w:rPr>
                <w:i/>
                <w:iCs/>
                <w:color w:val="212529"/>
                <w:sz w:val="28"/>
                <w:szCs w:val="28"/>
              </w:rPr>
              <w:t>Раздел 6</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Мир профессий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3" w:name="112829"/>
            <w:bookmarkEnd w:id="6163"/>
            <w:r w:rsidRPr="002E1EFD">
              <w:rPr>
                <w:color w:val="212529"/>
                <w:sz w:val="28"/>
                <w:szCs w:val="28"/>
              </w:rPr>
              <w:t>Технол</w:t>
            </w:r>
            <w:r w:rsidRPr="002E1EFD">
              <w:rPr>
                <w:color w:val="212529"/>
                <w:sz w:val="28"/>
                <w:szCs w:val="28"/>
              </w:rPr>
              <w:t>о</w:t>
            </w:r>
            <w:r w:rsidRPr="002E1EFD">
              <w:rPr>
                <w:color w:val="212529"/>
                <w:sz w:val="28"/>
                <w:szCs w:val="28"/>
              </w:rPr>
              <w:t>гии обр</w:t>
            </w:r>
            <w:r w:rsidRPr="002E1EFD">
              <w:rPr>
                <w:color w:val="212529"/>
                <w:sz w:val="28"/>
                <w:szCs w:val="28"/>
              </w:rPr>
              <w:t>а</w:t>
            </w:r>
            <w:r w:rsidRPr="002E1EFD">
              <w:rPr>
                <w:color w:val="212529"/>
                <w:sz w:val="28"/>
                <w:szCs w:val="28"/>
              </w:rPr>
              <w:t>ботки м</w:t>
            </w:r>
            <w:r w:rsidRPr="002E1EFD">
              <w:rPr>
                <w:color w:val="212529"/>
                <w:sz w:val="28"/>
                <w:szCs w:val="28"/>
              </w:rPr>
              <w:t>а</w:t>
            </w:r>
            <w:r w:rsidRPr="002E1EFD">
              <w:rPr>
                <w:color w:val="212529"/>
                <w:sz w:val="28"/>
                <w:szCs w:val="28"/>
              </w:rPr>
              <w:lastRenderedPageBreak/>
              <w:t>териалов 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4" w:name="112830"/>
            <w:bookmarkEnd w:id="6164"/>
            <w:r w:rsidRPr="002E1EFD">
              <w:rPr>
                <w:i/>
                <w:iCs/>
                <w:color w:val="212529"/>
                <w:sz w:val="28"/>
                <w:szCs w:val="28"/>
              </w:rPr>
              <w:lastRenderedPageBreak/>
              <w:t>Раздел</w:t>
            </w:r>
            <w:r w:rsidRPr="002E1EFD">
              <w:rPr>
                <w:color w:val="212529"/>
                <w:sz w:val="28"/>
                <w:szCs w:val="28"/>
              </w:rPr>
              <w:t>. </w:t>
            </w:r>
            <w:r w:rsidRPr="002E1EFD">
              <w:rPr>
                <w:i/>
                <w:iCs/>
                <w:color w:val="212529"/>
                <w:sz w:val="28"/>
                <w:szCs w:val="28"/>
              </w:rPr>
              <w:t>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w:t>
            </w:r>
          </w:p>
          <w:p w:rsidR="002E1EFD" w:rsidRPr="002E1EFD" w:rsidRDefault="002E1EFD">
            <w:pPr>
              <w:pStyle w:val="pboth"/>
              <w:spacing w:before="0" w:beforeAutospacing="0"/>
              <w:jc w:val="both"/>
              <w:rPr>
                <w:color w:val="212529"/>
                <w:sz w:val="28"/>
                <w:szCs w:val="28"/>
              </w:rPr>
            </w:pPr>
            <w:r w:rsidRPr="002E1EFD">
              <w:rPr>
                <w:color w:val="212529"/>
                <w:sz w:val="28"/>
                <w:szCs w:val="28"/>
              </w:rPr>
              <w:t>Структура технологии: от материала к изделию.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5" w:name="112831"/>
            <w:bookmarkEnd w:id="6165"/>
            <w:r w:rsidRPr="002E1EFD">
              <w:rPr>
                <w:i/>
                <w:iCs/>
                <w:color w:val="212529"/>
                <w:sz w:val="28"/>
                <w:szCs w:val="28"/>
              </w:rPr>
              <w:lastRenderedPageBreak/>
              <w:t>Раздел 5</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w:t>
            </w:r>
            <w:r w:rsidRPr="002E1EFD">
              <w:rPr>
                <w:color w:val="212529"/>
                <w:sz w:val="28"/>
                <w:szCs w:val="28"/>
              </w:rPr>
              <w:t>б</w:t>
            </w:r>
            <w:r w:rsidRPr="002E1EFD">
              <w:rPr>
                <w:color w:val="212529"/>
                <w:sz w:val="28"/>
                <w:szCs w:val="28"/>
              </w:rPr>
              <w:lastRenderedPageBreak/>
              <w:t>работки конс</w:t>
            </w:r>
            <w:r w:rsidRPr="002E1EFD">
              <w:rPr>
                <w:color w:val="212529"/>
                <w:sz w:val="28"/>
                <w:szCs w:val="28"/>
              </w:rPr>
              <w:t>т</w:t>
            </w:r>
            <w:r w:rsidRPr="002E1EFD">
              <w:rPr>
                <w:color w:val="212529"/>
                <w:sz w:val="28"/>
                <w:szCs w:val="28"/>
              </w:rPr>
              <w:t>рукционных м</w:t>
            </w:r>
            <w:r w:rsidRPr="002E1EFD">
              <w:rPr>
                <w:color w:val="212529"/>
                <w:sz w:val="28"/>
                <w:szCs w:val="28"/>
              </w:rPr>
              <w:t>а</w:t>
            </w:r>
            <w:r w:rsidRPr="002E1EFD">
              <w:rPr>
                <w:color w:val="212529"/>
                <w:sz w:val="28"/>
                <w:szCs w:val="28"/>
              </w:rPr>
              <w:t>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6" w:name="112832"/>
            <w:bookmarkEnd w:id="6166"/>
            <w:r w:rsidRPr="002E1EFD">
              <w:rPr>
                <w:i/>
                <w:iCs/>
                <w:color w:val="212529"/>
                <w:sz w:val="28"/>
                <w:szCs w:val="28"/>
              </w:rPr>
              <w:lastRenderedPageBreak/>
              <w:t>Раздел 8</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w:t>
            </w:r>
          </w:p>
          <w:p w:rsidR="002E1EFD" w:rsidRPr="002E1EFD" w:rsidRDefault="002E1EFD">
            <w:pPr>
              <w:pStyle w:val="pboth"/>
              <w:spacing w:before="0" w:beforeAutospacing="0"/>
              <w:jc w:val="both"/>
              <w:rPr>
                <w:color w:val="212529"/>
                <w:sz w:val="28"/>
                <w:szCs w:val="28"/>
              </w:rPr>
            </w:pPr>
            <w:r w:rsidRPr="002E1EFD">
              <w:rPr>
                <w:color w:val="212529"/>
                <w:sz w:val="28"/>
                <w:szCs w:val="28"/>
              </w:rPr>
              <w:t>Моделиров</w:t>
            </w:r>
            <w:r w:rsidRPr="002E1EFD">
              <w:rPr>
                <w:color w:val="212529"/>
                <w:sz w:val="28"/>
                <w:szCs w:val="28"/>
              </w:rPr>
              <w:t>а</w:t>
            </w:r>
            <w:r w:rsidRPr="002E1EFD">
              <w:rPr>
                <w:color w:val="212529"/>
                <w:sz w:val="28"/>
                <w:szCs w:val="28"/>
              </w:rPr>
              <w:t>ние как основа познания и практической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7" w:name="112833"/>
            <w:bookmarkEnd w:id="6167"/>
            <w:r w:rsidRPr="002E1EFD">
              <w:rPr>
                <w:i/>
                <w:iCs/>
                <w:color w:val="212529"/>
                <w:sz w:val="28"/>
                <w:szCs w:val="28"/>
              </w:rPr>
              <w:lastRenderedPageBreak/>
              <w:t>Раздел 10</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 xml:space="preserve">Традиционные </w:t>
            </w:r>
            <w:r w:rsidRPr="002E1EFD">
              <w:rPr>
                <w:color w:val="212529"/>
                <w:sz w:val="28"/>
                <w:szCs w:val="28"/>
              </w:rPr>
              <w:lastRenderedPageBreak/>
              <w:t>производства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8" w:name="112834"/>
            <w:bookmarkEnd w:id="6168"/>
            <w:r w:rsidRPr="002E1EFD">
              <w:rPr>
                <w:i/>
                <w:iCs/>
                <w:color w:val="212529"/>
                <w:sz w:val="28"/>
                <w:szCs w:val="28"/>
              </w:rPr>
              <w:lastRenderedPageBreak/>
              <w:t>Раздел 11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w:t>
            </w:r>
            <w:r w:rsidRPr="002E1EFD">
              <w:rPr>
                <w:color w:val="212529"/>
                <w:sz w:val="28"/>
                <w:szCs w:val="28"/>
              </w:rPr>
              <w:t>о</w:t>
            </w:r>
            <w:r w:rsidRPr="002E1EFD">
              <w:rPr>
                <w:color w:val="212529"/>
                <w:sz w:val="28"/>
                <w:szCs w:val="28"/>
              </w:rPr>
              <w:t>логии в когн</w:t>
            </w:r>
            <w:r w:rsidRPr="002E1EFD">
              <w:rPr>
                <w:color w:val="212529"/>
                <w:sz w:val="28"/>
                <w:szCs w:val="28"/>
              </w:rPr>
              <w:t>и</w:t>
            </w:r>
            <w:r w:rsidRPr="002E1EFD">
              <w:rPr>
                <w:color w:val="212529"/>
                <w:sz w:val="28"/>
                <w:szCs w:val="28"/>
              </w:rPr>
              <w:t>тивной сфере</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69" w:name="112835"/>
            <w:bookmarkEnd w:id="6169"/>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Материалы и изделия.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0" w:name="112836"/>
            <w:bookmarkEnd w:id="6170"/>
            <w:r w:rsidRPr="002E1EFD">
              <w:rPr>
                <w:i/>
                <w:iCs/>
                <w:color w:val="212529"/>
                <w:sz w:val="28"/>
                <w:szCs w:val="28"/>
              </w:rPr>
              <w:t>Раздел</w:t>
            </w:r>
            <w:r w:rsidRPr="002E1EFD">
              <w:rPr>
                <w:color w:val="212529"/>
                <w:sz w:val="28"/>
                <w:szCs w:val="28"/>
              </w:rPr>
              <w:t>. </w:t>
            </w:r>
            <w:r w:rsidRPr="002E1EFD">
              <w:rPr>
                <w:i/>
                <w:iCs/>
                <w:color w:val="212529"/>
                <w:sz w:val="28"/>
                <w:szCs w:val="28"/>
              </w:rPr>
              <w:t>6</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w:t>
            </w:r>
            <w:r w:rsidRPr="002E1EFD">
              <w:rPr>
                <w:color w:val="212529"/>
                <w:sz w:val="28"/>
                <w:szCs w:val="28"/>
              </w:rPr>
              <w:t>б</w:t>
            </w:r>
            <w:r w:rsidRPr="002E1EFD">
              <w:rPr>
                <w:color w:val="212529"/>
                <w:sz w:val="28"/>
                <w:szCs w:val="28"/>
              </w:rPr>
              <w:t>работки те</w:t>
            </w:r>
            <w:r w:rsidRPr="002E1EFD">
              <w:rPr>
                <w:color w:val="212529"/>
                <w:sz w:val="28"/>
                <w:szCs w:val="28"/>
              </w:rPr>
              <w:t>к</w:t>
            </w:r>
            <w:r w:rsidRPr="002E1EFD">
              <w:rPr>
                <w:color w:val="212529"/>
                <w:sz w:val="28"/>
                <w:szCs w:val="28"/>
              </w:rPr>
              <w:t>стильных мат</w:t>
            </w:r>
            <w:r w:rsidRPr="002E1EFD">
              <w:rPr>
                <w:color w:val="212529"/>
                <w:sz w:val="28"/>
                <w:szCs w:val="28"/>
              </w:rPr>
              <w:t>е</w:t>
            </w:r>
            <w:r w:rsidRPr="002E1EFD">
              <w:rPr>
                <w:color w:val="212529"/>
                <w:sz w:val="28"/>
                <w:szCs w:val="28"/>
              </w:rPr>
              <w:t>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1" w:name="112837"/>
            <w:bookmarkEnd w:id="6171"/>
            <w:r w:rsidRPr="002E1EFD">
              <w:rPr>
                <w:i/>
                <w:iCs/>
                <w:color w:val="212529"/>
                <w:sz w:val="28"/>
                <w:szCs w:val="28"/>
              </w:rPr>
              <w:t>Раздел 9</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Машины и их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2" w:name="112838"/>
            <w:bookmarkEnd w:id="6172"/>
            <w:r w:rsidRPr="002E1EFD">
              <w:rPr>
                <w:i/>
                <w:iCs/>
                <w:color w:val="212529"/>
                <w:sz w:val="28"/>
                <w:szCs w:val="28"/>
              </w:rPr>
              <w:t>Раздел 12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w:t>
            </w:r>
            <w:r w:rsidRPr="002E1EFD">
              <w:rPr>
                <w:color w:val="212529"/>
                <w:sz w:val="28"/>
                <w:szCs w:val="28"/>
              </w:rPr>
              <w:t>о</w:t>
            </w:r>
            <w:r w:rsidRPr="002E1EFD">
              <w:rPr>
                <w:color w:val="212529"/>
                <w:sz w:val="28"/>
                <w:szCs w:val="28"/>
              </w:rPr>
              <w:t>логии и человек</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3" w:name="112839"/>
            <w:bookmarkEnd w:id="6173"/>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Основные ручные инс</w:t>
            </w:r>
            <w:r w:rsidRPr="002E1EFD">
              <w:rPr>
                <w:color w:val="212529"/>
                <w:sz w:val="28"/>
                <w:szCs w:val="28"/>
              </w:rPr>
              <w:t>т</w:t>
            </w:r>
            <w:r w:rsidRPr="002E1EFD">
              <w:rPr>
                <w:color w:val="212529"/>
                <w:sz w:val="28"/>
                <w:szCs w:val="28"/>
              </w:rPr>
              <w:t>рументы.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4" w:name="112840"/>
            <w:bookmarkEnd w:id="6174"/>
            <w:r w:rsidRPr="002E1EFD">
              <w:rPr>
                <w:i/>
                <w:iCs/>
                <w:color w:val="212529"/>
                <w:sz w:val="28"/>
                <w:szCs w:val="28"/>
              </w:rPr>
              <w:t>Раздел 7</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w:t>
            </w:r>
            <w:r w:rsidRPr="002E1EFD">
              <w:rPr>
                <w:color w:val="212529"/>
                <w:sz w:val="28"/>
                <w:szCs w:val="28"/>
              </w:rPr>
              <w:t>б</w:t>
            </w:r>
            <w:r w:rsidRPr="002E1EFD">
              <w:rPr>
                <w:color w:val="212529"/>
                <w:sz w:val="28"/>
                <w:szCs w:val="28"/>
              </w:rPr>
              <w:t>работки пищ</w:t>
            </w:r>
            <w:r w:rsidRPr="002E1EFD">
              <w:rPr>
                <w:color w:val="212529"/>
                <w:sz w:val="28"/>
                <w:szCs w:val="28"/>
              </w:rPr>
              <w:t>е</w:t>
            </w:r>
            <w:r w:rsidRPr="002E1EFD">
              <w:rPr>
                <w:color w:val="212529"/>
                <w:sz w:val="28"/>
                <w:szCs w:val="28"/>
              </w:rPr>
              <w:t>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5" w:name="112841"/>
            <w:bookmarkEnd w:id="6175"/>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Трудовые де</w:t>
            </w:r>
            <w:r w:rsidRPr="002E1EFD">
              <w:rPr>
                <w:color w:val="212529"/>
                <w:sz w:val="28"/>
                <w:szCs w:val="28"/>
              </w:rPr>
              <w:t>й</w:t>
            </w:r>
            <w:r w:rsidRPr="002E1EFD">
              <w:rPr>
                <w:color w:val="212529"/>
                <w:sz w:val="28"/>
                <w:szCs w:val="28"/>
              </w:rPr>
              <w:t>ствия как о</w:t>
            </w:r>
            <w:r w:rsidRPr="002E1EFD">
              <w:rPr>
                <w:color w:val="212529"/>
                <w:sz w:val="28"/>
                <w:szCs w:val="28"/>
              </w:rPr>
              <w:t>с</w:t>
            </w:r>
            <w:r w:rsidRPr="002E1EFD">
              <w:rPr>
                <w:color w:val="212529"/>
                <w:sz w:val="28"/>
                <w:szCs w:val="28"/>
              </w:rPr>
              <w:t>новные сл</w:t>
            </w:r>
            <w:r w:rsidRPr="002E1EFD">
              <w:rPr>
                <w:color w:val="212529"/>
                <w:sz w:val="28"/>
                <w:szCs w:val="28"/>
              </w:rPr>
              <w:t>а</w:t>
            </w:r>
            <w:r w:rsidRPr="002E1EFD">
              <w:rPr>
                <w:color w:val="212529"/>
                <w:sz w:val="28"/>
                <w:szCs w:val="28"/>
              </w:rPr>
              <w:t>гаемые техн</w:t>
            </w:r>
            <w:r w:rsidRPr="002E1EFD">
              <w:rPr>
                <w:color w:val="212529"/>
                <w:sz w:val="28"/>
                <w:szCs w:val="28"/>
              </w:rPr>
              <w:t>о</w:t>
            </w:r>
            <w:r w:rsidRPr="002E1EFD">
              <w:rPr>
                <w:color w:val="212529"/>
                <w:sz w:val="28"/>
                <w:szCs w:val="28"/>
              </w:rPr>
              <w:t>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6" w:name="112842"/>
            <w:bookmarkEnd w:id="6176"/>
            <w:r w:rsidRPr="002E1EFD">
              <w:rPr>
                <w:color w:val="212529"/>
                <w:sz w:val="28"/>
                <w:szCs w:val="28"/>
              </w:rPr>
              <w:t>Растени</w:t>
            </w:r>
            <w:r w:rsidRPr="002E1EFD">
              <w:rPr>
                <w:color w:val="212529"/>
                <w:sz w:val="28"/>
                <w:szCs w:val="28"/>
              </w:rPr>
              <w:t>е</w:t>
            </w:r>
            <w:r w:rsidRPr="002E1EFD">
              <w:rPr>
                <w:color w:val="212529"/>
                <w:sz w:val="28"/>
                <w:szCs w:val="28"/>
              </w:rPr>
              <w:t>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7" w:name="112843"/>
            <w:bookmarkEnd w:id="6177"/>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w:t>
            </w:r>
            <w:r w:rsidRPr="002E1EFD">
              <w:rPr>
                <w:color w:val="212529"/>
                <w:sz w:val="28"/>
                <w:szCs w:val="28"/>
              </w:rPr>
              <w:t>х</w:t>
            </w:r>
            <w:r w:rsidRPr="002E1EFD">
              <w:rPr>
                <w:color w:val="212529"/>
                <w:sz w:val="28"/>
                <w:szCs w:val="28"/>
              </w:rPr>
              <w:t>нологии возд</w:t>
            </w:r>
            <w:r w:rsidRPr="002E1EFD">
              <w:rPr>
                <w:color w:val="212529"/>
                <w:sz w:val="28"/>
                <w:szCs w:val="28"/>
              </w:rPr>
              <w:t>е</w:t>
            </w:r>
            <w:r w:rsidRPr="002E1EFD">
              <w:rPr>
                <w:color w:val="212529"/>
                <w:sz w:val="28"/>
                <w:szCs w:val="28"/>
              </w:rPr>
              <w:t>лывания сел</w:t>
            </w:r>
            <w:r w:rsidRPr="002E1EFD">
              <w:rPr>
                <w:color w:val="212529"/>
                <w:sz w:val="28"/>
                <w:szCs w:val="28"/>
              </w:rPr>
              <w:t>ь</w:t>
            </w:r>
            <w:r w:rsidRPr="002E1EFD">
              <w:rPr>
                <w:color w:val="212529"/>
                <w:sz w:val="28"/>
                <w:szCs w:val="28"/>
              </w:rPr>
              <w:t>скохозяйс</w:t>
            </w:r>
            <w:r w:rsidRPr="002E1EFD">
              <w:rPr>
                <w:color w:val="212529"/>
                <w:sz w:val="28"/>
                <w:szCs w:val="28"/>
              </w:rPr>
              <w:t>т</w:t>
            </w:r>
            <w:r w:rsidRPr="002E1EFD">
              <w:rPr>
                <w:color w:val="212529"/>
                <w:sz w:val="28"/>
                <w:szCs w:val="28"/>
              </w:rPr>
              <w:t>венных кул</w:t>
            </w:r>
            <w:r w:rsidRPr="002E1EFD">
              <w:rPr>
                <w:color w:val="212529"/>
                <w:sz w:val="28"/>
                <w:szCs w:val="28"/>
              </w:rPr>
              <w:t>ь</w:t>
            </w:r>
            <w:r w:rsidRPr="002E1EFD">
              <w:rPr>
                <w:color w:val="212529"/>
                <w:sz w:val="28"/>
                <w:szCs w:val="28"/>
              </w:rPr>
              <w:t>тур (почвы, виды почв, плодородие почв, инстр</w:t>
            </w:r>
            <w:r w:rsidRPr="002E1EFD">
              <w:rPr>
                <w:color w:val="212529"/>
                <w:sz w:val="28"/>
                <w:szCs w:val="28"/>
              </w:rPr>
              <w:t>у</w:t>
            </w:r>
            <w:r w:rsidRPr="002E1EFD">
              <w:rPr>
                <w:color w:val="212529"/>
                <w:sz w:val="28"/>
                <w:szCs w:val="28"/>
              </w:rPr>
              <w:t>менты обр</w:t>
            </w:r>
            <w:r w:rsidRPr="002E1EFD">
              <w:rPr>
                <w:color w:val="212529"/>
                <w:sz w:val="28"/>
                <w:szCs w:val="28"/>
              </w:rPr>
              <w:t>а</w:t>
            </w:r>
            <w:r w:rsidRPr="002E1EFD">
              <w:rPr>
                <w:color w:val="212529"/>
                <w:sz w:val="28"/>
                <w:szCs w:val="28"/>
              </w:rPr>
              <w:lastRenderedPageBreak/>
              <w:t>ботки почв)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8" w:name="112844"/>
            <w:bookmarkEnd w:id="6178"/>
            <w:r w:rsidRPr="002E1EFD">
              <w:rPr>
                <w:i/>
                <w:iCs/>
                <w:color w:val="212529"/>
                <w:sz w:val="28"/>
                <w:szCs w:val="28"/>
              </w:rPr>
              <w:lastRenderedPageBreak/>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w:t>
            </w:r>
            <w:r w:rsidRPr="002E1EFD">
              <w:rPr>
                <w:color w:val="212529"/>
                <w:sz w:val="28"/>
                <w:szCs w:val="28"/>
              </w:rPr>
              <w:t>х</w:t>
            </w:r>
            <w:r w:rsidRPr="002E1EFD">
              <w:rPr>
                <w:color w:val="212529"/>
                <w:sz w:val="28"/>
                <w:szCs w:val="28"/>
              </w:rPr>
              <w:t>нологии возд</w:t>
            </w:r>
            <w:r w:rsidRPr="002E1EFD">
              <w:rPr>
                <w:color w:val="212529"/>
                <w:sz w:val="28"/>
                <w:szCs w:val="28"/>
              </w:rPr>
              <w:t>е</w:t>
            </w:r>
            <w:r w:rsidRPr="002E1EFD">
              <w:rPr>
                <w:color w:val="212529"/>
                <w:sz w:val="28"/>
                <w:szCs w:val="28"/>
              </w:rPr>
              <w:t>лывания сел</w:t>
            </w:r>
            <w:r w:rsidRPr="002E1EFD">
              <w:rPr>
                <w:color w:val="212529"/>
                <w:sz w:val="28"/>
                <w:szCs w:val="28"/>
              </w:rPr>
              <w:t>ь</w:t>
            </w:r>
            <w:r w:rsidRPr="002E1EFD">
              <w:rPr>
                <w:color w:val="212529"/>
                <w:sz w:val="28"/>
                <w:szCs w:val="28"/>
              </w:rPr>
              <w:t>скохозяйстве</w:t>
            </w:r>
            <w:r w:rsidRPr="002E1EFD">
              <w:rPr>
                <w:color w:val="212529"/>
                <w:sz w:val="28"/>
                <w:szCs w:val="28"/>
              </w:rPr>
              <w:t>н</w:t>
            </w:r>
            <w:r w:rsidRPr="002E1EFD">
              <w:rPr>
                <w:color w:val="212529"/>
                <w:sz w:val="28"/>
                <w:szCs w:val="28"/>
              </w:rPr>
              <w:t>ных культур (выращивание растений на школ</w:t>
            </w:r>
            <w:r w:rsidRPr="002E1EFD">
              <w:rPr>
                <w:color w:val="212529"/>
                <w:sz w:val="28"/>
                <w:szCs w:val="28"/>
              </w:rPr>
              <w:t>ь</w:t>
            </w:r>
            <w:r w:rsidRPr="002E1EFD">
              <w:rPr>
                <w:color w:val="212529"/>
                <w:sz w:val="28"/>
                <w:szCs w:val="28"/>
              </w:rPr>
              <w:t>ном/приусадебном участке)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79" w:name="112845"/>
            <w:bookmarkEnd w:id="6179"/>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w:t>
            </w:r>
            <w:r w:rsidRPr="002E1EFD">
              <w:rPr>
                <w:color w:val="212529"/>
                <w:sz w:val="28"/>
                <w:szCs w:val="28"/>
              </w:rPr>
              <w:t>х</w:t>
            </w:r>
            <w:r w:rsidRPr="002E1EFD">
              <w:rPr>
                <w:color w:val="212529"/>
                <w:sz w:val="28"/>
                <w:szCs w:val="28"/>
              </w:rPr>
              <w:t>нологии возд</w:t>
            </w:r>
            <w:r w:rsidRPr="002E1EFD">
              <w:rPr>
                <w:color w:val="212529"/>
                <w:sz w:val="28"/>
                <w:szCs w:val="28"/>
              </w:rPr>
              <w:t>е</w:t>
            </w:r>
            <w:r w:rsidRPr="002E1EFD">
              <w:rPr>
                <w:color w:val="212529"/>
                <w:sz w:val="28"/>
                <w:szCs w:val="28"/>
              </w:rPr>
              <w:t>лывания сел</w:t>
            </w:r>
            <w:r w:rsidRPr="002E1EFD">
              <w:rPr>
                <w:color w:val="212529"/>
                <w:sz w:val="28"/>
                <w:szCs w:val="28"/>
              </w:rPr>
              <w:t>ь</w:t>
            </w:r>
            <w:r w:rsidRPr="002E1EFD">
              <w:rPr>
                <w:color w:val="212529"/>
                <w:sz w:val="28"/>
                <w:szCs w:val="28"/>
              </w:rPr>
              <w:t>скохозяйс</w:t>
            </w:r>
            <w:r w:rsidRPr="002E1EFD">
              <w:rPr>
                <w:color w:val="212529"/>
                <w:sz w:val="28"/>
                <w:szCs w:val="28"/>
              </w:rPr>
              <w:t>т</w:t>
            </w:r>
            <w:r w:rsidRPr="002E1EFD">
              <w:rPr>
                <w:color w:val="212529"/>
                <w:sz w:val="28"/>
                <w:szCs w:val="28"/>
              </w:rPr>
              <w:t>венных кул</w:t>
            </w:r>
            <w:r w:rsidRPr="002E1EFD">
              <w:rPr>
                <w:color w:val="212529"/>
                <w:sz w:val="28"/>
                <w:szCs w:val="28"/>
              </w:rPr>
              <w:t>ь</w:t>
            </w:r>
            <w:r w:rsidRPr="002E1EFD">
              <w:rPr>
                <w:color w:val="212529"/>
                <w:sz w:val="28"/>
                <w:szCs w:val="28"/>
              </w:rPr>
              <w:t>тур, (полезные для человека дикорастущие растения. Сбор, загото</w:t>
            </w:r>
            <w:r w:rsidRPr="002E1EFD">
              <w:rPr>
                <w:color w:val="212529"/>
                <w:sz w:val="28"/>
                <w:szCs w:val="28"/>
              </w:rPr>
              <w:t>в</w:t>
            </w:r>
            <w:r w:rsidRPr="002E1EFD">
              <w:rPr>
                <w:color w:val="212529"/>
                <w:sz w:val="28"/>
                <w:szCs w:val="28"/>
              </w:rPr>
              <w:lastRenderedPageBreak/>
              <w:t>ка и хранение полезных для человека дик</w:t>
            </w:r>
            <w:r w:rsidRPr="002E1EFD">
              <w:rPr>
                <w:color w:val="212529"/>
                <w:sz w:val="28"/>
                <w:szCs w:val="28"/>
              </w:rPr>
              <w:t>о</w:t>
            </w:r>
            <w:r w:rsidRPr="002E1EFD">
              <w:rPr>
                <w:color w:val="212529"/>
                <w:sz w:val="28"/>
                <w:szCs w:val="28"/>
              </w:rPr>
              <w:t>растущих ра</w:t>
            </w:r>
            <w:r w:rsidRPr="002E1EFD">
              <w:rPr>
                <w:color w:val="212529"/>
                <w:sz w:val="28"/>
                <w:szCs w:val="28"/>
              </w:rPr>
              <w:t>с</w:t>
            </w:r>
            <w:r w:rsidRPr="002E1EFD">
              <w:rPr>
                <w:color w:val="212529"/>
                <w:sz w:val="28"/>
                <w:szCs w:val="28"/>
              </w:rPr>
              <w:t>тений, их пл</w:t>
            </w:r>
            <w:r w:rsidRPr="002E1EFD">
              <w:rPr>
                <w:color w:val="212529"/>
                <w:sz w:val="28"/>
                <w:szCs w:val="28"/>
              </w:rPr>
              <w:t>о</w:t>
            </w:r>
            <w:r w:rsidRPr="002E1EFD">
              <w:rPr>
                <w:color w:val="212529"/>
                <w:sz w:val="28"/>
                <w:szCs w:val="28"/>
              </w:rPr>
              <w:t>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80" w:name="112846"/>
            <w:bookmarkEnd w:id="6180"/>
            <w:r w:rsidRPr="002E1EFD">
              <w:rPr>
                <w:i/>
                <w:iCs/>
                <w:color w:val="212529"/>
                <w:sz w:val="28"/>
                <w:szCs w:val="28"/>
              </w:rPr>
              <w:lastRenderedPageBreak/>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Сельскохозя</w:t>
            </w:r>
            <w:r w:rsidRPr="002E1EFD">
              <w:rPr>
                <w:color w:val="212529"/>
                <w:sz w:val="28"/>
                <w:szCs w:val="28"/>
              </w:rPr>
              <w:t>й</w:t>
            </w:r>
            <w:r w:rsidRPr="002E1EFD">
              <w:rPr>
                <w:color w:val="212529"/>
                <w:sz w:val="28"/>
                <w:szCs w:val="28"/>
              </w:rPr>
              <w:t>ственное пр</w:t>
            </w:r>
            <w:r w:rsidRPr="002E1EFD">
              <w:rPr>
                <w:color w:val="212529"/>
                <w:sz w:val="28"/>
                <w:szCs w:val="28"/>
              </w:rPr>
              <w:t>о</w:t>
            </w:r>
            <w:r w:rsidRPr="002E1EFD">
              <w:rPr>
                <w:color w:val="212529"/>
                <w:sz w:val="28"/>
                <w:szCs w:val="28"/>
              </w:rPr>
              <w:t>изводство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81" w:name="112847"/>
            <w:bookmarkEnd w:id="6181"/>
            <w:r w:rsidRPr="002E1EFD">
              <w:rPr>
                <w:i/>
                <w:iCs/>
                <w:color w:val="212529"/>
                <w:sz w:val="28"/>
                <w:szCs w:val="28"/>
              </w:rPr>
              <w:t>Раздел 3</w:t>
            </w:r>
            <w:r w:rsidRPr="002E1EFD">
              <w:rPr>
                <w:color w:val="212529"/>
                <w:sz w:val="28"/>
                <w:szCs w:val="28"/>
              </w:rPr>
              <w:t>. Сел</w:t>
            </w:r>
            <w:r w:rsidRPr="002E1EFD">
              <w:rPr>
                <w:color w:val="212529"/>
                <w:sz w:val="28"/>
                <w:szCs w:val="28"/>
              </w:rPr>
              <w:t>ь</w:t>
            </w:r>
            <w:r w:rsidRPr="002E1EFD">
              <w:rPr>
                <w:color w:val="212529"/>
                <w:sz w:val="28"/>
                <w:szCs w:val="28"/>
              </w:rPr>
              <w:t>скохозяйстве</w:t>
            </w:r>
            <w:r w:rsidRPr="002E1EFD">
              <w:rPr>
                <w:color w:val="212529"/>
                <w:sz w:val="28"/>
                <w:szCs w:val="28"/>
              </w:rPr>
              <w:t>н</w:t>
            </w:r>
            <w:r w:rsidRPr="002E1EFD">
              <w:rPr>
                <w:color w:val="212529"/>
                <w:sz w:val="28"/>
                <w:szCs w:val="28"/>
              </w:rPr>
              <w:t>ные профе</w:t>
            </w:r>
            <w:r w:rsidRPr="002E1EFD">
              <w:rPr>
                <w:color w:val="212529"/>
                <w:sz w:val="28"/>
                <w:szCs w:val="28"/>
              </w:rPr>
              <w:t>с</w:t>
            </w:r>
            <w:r w:rsidRPr="002E1EFD">
              <w:rPr>
                <w:color w:val="212529"/>
                <w:sz w:val="28"/>
                <w:szCs w:val="28"/>
              </w:rPr>
              <w:t>сии.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bl>
    <w:p w:rsidR="002E1EFD" w:rsidRPr="002E1EFD" w:rsidRDefault="002E1EFD" w:rsidP="002E1EFD">
      <w:pPr>
        <w:pStyle w:val="pboth"/>
        <w:shd w:val="clear" w:color="auto" w:fill="FFFFFF"/>
        <w:spacing w:before="0" w:beforeAutospacing="0"/>
        <w:jc w:val="both"/>
        <w:rPr>
          <w:color w:val="212529"/>
          <w:sz w:val="28"/>
          <w:szCs w:val="28"/>
        </w:rPr>
      </w:pPr>
      <w:bookmarkStart w:id="6182" w:name="112848"/>
      <w:bookmarkEnd w:id="6182"/>
      <w:r w:rsidRPr="002E1EFD">
        <w:rPr>
          <w:color w:val="212529"/>
          <w:sz w:val="28"/>
          <w:szCs w:val="28"/>
        </w:rPr>
        <w:t>(3) Примером расширения линии "Моделирование" является схема курса, вкл</w:t>
      </w:r>
      <w:r w:rsidRPr="002E1EFD">
        <w:rPr>
          <w:color w:val="212529"/>
          <w:sz w:val="28"/>
          <w:szCs w:val="28"/>
        </w:rPr>
        <w:t>ю</w:t>
      </w:r>
      <w:r w:rsidRPr="002E1EFD">
        <w:rPr>
          <w:color w:val="212529"/>
          <w:sz w:val="28"/>
          <w:szCs w:val="28"/>
        </w:rPr>
        <w:t>чающая инвариантные модули и вариативный модуль "3D-моделирование, макет</w:t>
      </w:r>
      <w:r w:rsidRPr="002E1EFD">
        <w:rPr>
          <w:color w:val="212529"/>
          <w:sz w:val="28"/>
          <w:szCs w:val="28"/>
        </w:rPr>
        <w:t>и</w:t>
      </w:r>
      <w:r w:rsidRPr="002E1EFD">
        <w:rPr>
          <w:color w:val="212529"/>
          <w:sz w:val="28"/>
          <w:szCs w:val="28"/>
        </w:rPr>
        <w:t>рование, прототипирование". Освоение содержания вариативного модуля начинае</w:t>
      </w:r>
      <w:r w:rsidRPr="002E1EFD">
        <w:rPr>
          <w:color w:val="212529"/>
          <w:sz w:val="28"/>
          <w:szCs w:val="28"/>
        </w:rPr>
        <w:t>т</w:t>
      </w:r>
      <w:r w:rsidRPr="002E1EFD">
        <w:rPr>
          <w:color w:val="212529"/>
          <w:sz w:val="28"/>
          <w:szCs w:val="28"/>
        </w:rPr>
        <w:t>ся в 7 классе. Для сохранения общего баланса часов раздел 9 "Машины и модели" инвариантного модуля "Производство и технология" может быть дан обзорно. О</w:t>
      </w:r>
      <w:r w:rsidRPr="002E1EFD">
        <w:rPr>
          <w:color w:val="212529"/>
          <w:sz w:val="28"/>
          <w:szCs w:val="28"/>
        </w:rPr>
        <w:t>с</w:t>
      </w:r>
      <w:r w:rsidRPr="002E1EFD">
        <w:rPr>
          <w:color w:val="212529"/>
          <w:sz w:val="28"/>
          <w:szCs w:val="28"/>
        </w:rPr>
        <w:t>новное внимание при этом будет уделено углубленному изучению раздела 8 "Мод</w:t>
      </w:r>
      <w:r w:rsidRPr="002E1EFD">
        <w:rPr>
          <w:color w:val="212529"/>
          <w:sz w:val="28"/>
          <w:szCs w:val="28"/>
        </w:rPr>
        <w:t>е</w:t>
      </w:r>
      <w:r w:rsidRPr="002E1EFD">
        <w:rPr>
          <w:color w:val="212529"/>
          <w:sz w:val="28"/>
          <w:szCs w:val="28"/>
        </w:rPr>
        <w:t>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w:t>
      </w:r>
      <w:r w:rsidRPr="002E1EFD">
        <w:rPr>
          <w:color w:val="212529"/>
          <w:sz w:val="28"/>
          <w:szCs w:val="28"/>
        </w:rPr>
        <w:t>т</w:t>
      </w:r>
      <w:r w:rsidRPr="002E1EFD">
        <w:rPr>
          <w:color w:val="212529"/>
          <w:sz w:val="28"/>
          <w:szCs w:val="28"/>
        </w:rPr>
        <w:t>вии с общей логикой изучаются технологии макетирования и прототипирования.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183" w:name="112849"/>
      <w:bookmarkEnd w:id="6183"/>
      <w:r w:rsidRPr="002E1EFD">
        <w:rPr>
          <w:color w:val="212529"/>
          <w:sz w:val="28"/>
          <w:szCs w:val="28"/>
        </w:rPr>
        <w:t>Схема такого курса представлена в таблице 2 (разделы, входящие в содержательное ядро, выделены подчеркиванием).</w:t>
      </w:r>
    </w:p>
    <w:p w:rsidR="002E1EFD" w:rsidRPr="002E1EFD" w:rsidRDefault="002E1EFD" w:rsidP="002E1EFD">
      <w:pPr>
        <w:pStyle w:val="pright"/>
        <w:shd w:val="clear" w:color="auto" w:fill="FFFFFF"/>
        <w:spacing w:before="0" w:beforeAutospacing="0"/>
        <w:jc w:val="right"/>
        <w:rPr>
          <w:color w:val="212529"/>
          <w:sz w:val="28"/>
          <w:szCs w:val="28"/>
        </w:rPr>
      </w:pPr>
      <w:bookmarkStart w:id="6184" w:name="112850"/>
      <w:bookmarkEnd w:id="6184"/>
      <w:r w:rsidRPr="002E1EFD">
        <w:rPr>
          <w:color w:val="212529"/>
          <w:sz w:val="28"/>
          <w:szCs w:val="28"/>
        </w:rPr>
        <w:t>Таблица 2</w:t>
      </w:r>
    </w:p>
    <w:tbl>
      <w:tblPr>
        <w:tblW w:w="0" w:type="auto"/>
        <w:shd w:val="clear" w:color="auto" w:fill="FFFFFF"/>
        <w:tblCellMar>
          <w:top w:w="15" w:type="dxa"/>
          <w:left w:w="15" w:type="dxa"/>
          <w:bottom w:w="15" w:type="dxa"/>
          <w:right w:w="15" w:type="dxa"/>
        </w:tblCellMar>
        <w:tblLook w:val="04A0"/>
      </w:tblPr>
      <w:tblGrid>
        <w:gridCol w:w="1877"/>
        <w:gridCol w:w="1992"/>
        <w:gridCol w:w="1765"/>
        <w:gridCol w:w="1563"/>
        <w:gridCol w:w="1668"/>
        <w:gridCol w:w="1341"/>
      </w:tblGrid>
      <w:tr w:rsidR="002E1EFD" w:rsidRPr="002E1EFD" w:rsidTr="002E1EFD">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85" w:name="112851"/>
            <w:bookmarkEnd w:id="6185"/>
            <w:r w:rsidRPr="002E1EFD">
              <w:rPr>
                <w:color w:val="212529"/>
                <w:sz w:val="28"/>
                <w:szCs w:val="28"/>
              </w:rPr>
              <w:t>ИНВАРИАНТНЫЕ МОДУЛИ + МОДУЛЬ "3D-МОДЕЛИРОВАНИЕ, МАКЕТИР</w:t>
            </w:r>
            <w:r w:rsidRPr="002E1EFD">
              <w:rPr>
                <w:color w:val="212529"/>
                <w:sz w:val="28"/>
                <w:szCs w:val="28"/>
              </w:rPr>
              <w:t>О</w:t>
            </w:r>
            <w:r w:rsidRPr="002E1EFD">
              <w:rPr>
                <w:color w:val="212529"/>
                <w:sz w:val="28"/>
                <w:szCs w:val="28"/>
              </w:rPr>
              <w:t>ВАНИЕ, ПРОТОТИПИРОВАНИЕ"</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86" w:name="112852"/>
            <w:bookmarkEnd w:id="6186"/>
            <w:r w:rsidRPr="002E1EFD">
              <w:rPr>
                <w:color w:val="212529"/>
                <w:sz w:val="28"/>
                <w:szCs w:val="28"/>
              </w:rPr>
              <w:t>5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87" w:name="112853"/>
            <w:bookmarkEnd w:id="6187"/>
            <w:r w:rsidRPr="002E1EFD">
              <w:rPr>
                <w:color w:val="212529"/>
                <w:sz w:val="28"/>
                <w:szCs w:val="28"/>
              </w:rPr>
              <w:t>6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88" w:name="112854"/>
            <w:bookmarkEnd w:id="6188"/>
            <w:r w:rsidRPr="002E1EFD">
              <w:rPr>
                <w:color w:val="212529"/>
                <w:sz w:val="28"/>
                <w:szCs w:val="28"/>
              </w:rPr>
              <w:t>7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89" w:name="112855"/>
            <w:bookmarkEnd w:id="6189"/>
            <w:r w:rsidRPr="002E1EFD">
              <w:rPr>
                <w:color w:val="212529"/>
                <w:sz w:val="28"/>
                <w:szCs w:val="28"/>
              </w:rPr>
              <w:t>8 класс (17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190" w:name="112856"/>
            <w:bookmarkEnd w:id="6190"/>
            <w:r w:rsidRPr="002E1EFD">
              <w:rPr>
                <w:color w:val="212529"/>
                <w:sz w:val="28"/>
                <w:szCs w:val="28"/>
              </w:rPr>
              <w:t>9 класс (17 час)</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1" w:name="112857"/>
            <w:bookmarkEnd w:id="6191"/>
            <w:r w:rsidRPr="002E1EFD">
              <w:rPr>
                <w:color w:val="212529"/>
                <w:sz w:val="28"/>
                <w:szCs w:val="28"/>
              </w:rPr>
              <w:t>Производство и технология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2" w:name="112858"/>
            <w:bookmarkEnd w:id="6192"/>
            <w:r w:rsidRPr="002E1EFD">
              <w:rPr>
                <w:i/>
                <w:iCs/>
                <w:color w:val="212529"/>
                <w:sz w:val="28"/>
                <w:szCs w:val="28"/>
              </w:rPr>
              <w:t>Раздел</w:t>
            </w:r>
            <w:r w:rsidRPr="002E1EFD">
              <w:rPr>
                <w:color w:val="212529"/>
                <w:sz w:val="28"/>
                <w:szCs w:val="28"/>
              </w:rPr>
              <w:t>. </w:t>
            </w:r>
            <w:r w:rsidRPr="002E1EFD">
              <w:rPr>
                <w:i/>
                <w:iCs/>
                <w:color w:val="212529"/>
                <w:sz w:val="28"/>
                <w:szCs w:val="28"/>
              </w:rPr>
              <w:t>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Преобразов</w:t>
            </w:r>
            <w:r w:rsidRPr="002E1EFD">
              <w:rPr>
                <w:color w:val="212529"/>
                <w:sz w:val="28"/>
                <w:szCs w:val="28"/>
              </w:rPr>
              <w:t>а</w:t>
            </w:r>
            <w:r w:rsidRPr="002E1EFD">
              <w:rPr>
                <w:color w:val="212529"/>
                <w:sz w:val="28"/>
                <w:szCs w:val="28"/>
              </w:rPr>
              <w:t>тельная де</w:t>
            </w:r>
            <w:r w:rsidRPr="002E1EFD">
              <w:rPr>
                <w:color w:val="212529"/>
                <w:sz w:val="28"/>
                <w:szCs w:val="28"/>
              </w:rPr>
              <w:t>я</w:t>
            </w:r>
            <w:r w:rsidRPr="002E1EFD">
              <w:rPr>
                <w:color w:val="212529"/>
                <w:sz w:val="28"/>
                <w:szCs w:val="28"/>
              </w:rPr>
              <w:t>тельность чел</w:t>
            </w:r>
            <w:r w:rsidRPr="002E1EFD">
              <w:rPr>
                <w:color w:val="212529"/>
                <w:sz w:val="28"/>
                <w:szCs w:val="28"/>
              </w:rPr>
              <w:t>о</w:t>
            </w:r>
            <w:r w:rsidRPr="002E1EFD">
              <w:rPr>
                <w:color w:val="212529"/>
                <w:sz w:val="28"/>
                <w:szCs w:val="28"/>
              </w:rPr>
              <w:t>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3" w:name="112859"/>
            <w:bookmarkEnd w:id="6193"/>
            <w:r w:rsidRPr="002E1EFD">
              <w:rPr>
                <w:i/>
                <w:iCs/>
                <w:color w:val="212529"/>
                <w:sz w:val="28"/>
                <w:szCs w:val="28"/>
              </w:rPr>
              <w:t>Раздел 3.</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Задачи и те</w:t>
            </w:r>
            <w:r w:rsidRPr="002E1EFD">
              <w:rPr>
                <w:color w:val="212529"/>
                <w:sz w:val="28"/>
                <w:szCs w:val="28"/>
              </w:rPr>
              <w:t>х</w:t>
            </w:r>
            <w:r w:rsidRPr="002E1EFD">
              <w:rPr>
                <w:color w:val="212529"/>
                <w:sz w:val="28"/>
                <w:szCs w:val="28"/>
              </w:rPr>
              <w:t>нологии их решения.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4" w:name="112860"/>
            <w:bookmarkEnd w:id="6194"/>
            <w:r w:rsidRPr="002E1EFD">
              <w:rPr>
                <w:i/>
                <w:iCs/>
                <w:color w:val="212529"/>
                <w:sz w:val="28"/>
                <w:szCs w:val="28"/>
              </w:rPr>
              <w:t>Раздел 7</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и искусство.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5" w:name="112861"/>
            <w:bookmarkEnd w:id="6195"/>
            <w:r w:rsidRPr="002E1EFD">
              <w:rPr>
                <w:i/>
                <w:iCs/>
                <w:color w:val="212529"/>
                <w:sz w:val="28"/>
                <w:szCs w:val="28"/>
              </w:rPr>
              <w:t>Раздел 9</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Современные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6" w:name="112862"/>
            <w:bookmarkEnd w:id="6196"/>
            <w:r w:rsidRPr="002E1EFD">
              <w:rPr>
                <w:i/>
                <w:iCs/>
                <w:color w:val="212529"/>
                <w:sz w:val="28"/>
                <w:szCs w:val="28"/>
              </w:rPr>
              <w:t>Раздел 11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управл</w:t>
            </w:r>
            <w:r w:rsidRPr="002E1EFD">
              <w:rPr>
                <w:color w:val="212529"/>
                <w:sz w:val="28"/>
                <w:szCs w:val="28"/>
              </w:rPr>
              <w:t>е</w:t>
            </w:r>
            <w:r w:rsidRPr="002E1EFD">
              <w:rPr>
                <w:color w:val="212529"/>
                <w:sz w:val="28"/>
                <w:szCs w:val="28"/>
              </w:rPr>
              <w:t>ния.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7" w:name="112863"/>
            <w:bookmarkEnd w:id="6197"/>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Основы пр</w:t>
            </w:r>
            <w:r w:rsidRPr="002E1EFD">
              <w:rPr>
                <w:color w:val="212529"/>
                <w:sz w:val="28"/>
                <w:szCs w:val="28"/>
              </w:rPr>
              <w:t>о</w:t>
            </w:r>
            <w:r w:rsidRPr="002E1EFD">
              <w:rPr>
                <w:color w:val="212529"/>
                <w:sz w:val="28"/>
                <w:szCs w:val="28"/>
              </w:rPr>
              <w:t>ектирования.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8" w:name="112864"/>
            <w:bookmarkEnd w:id="6198"/>
            <w:r w:rsidRPr="002E1EFD">
              <w:rPr>
                <w:i/>
                <w:iCs/>
                <w:color w:val="212529"/>
                <w:sz w:val="28"/>
                <w:szCs w:val="28"/>
              </w:rPr>
              <w:t>Раздел 8</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и мир. С</w:t>
            </w:r>
            <w:r w:rsidRPr="002E1EFD">
              <w:rPr>
                <w:color w:val="212529"/>
                <w:sz w:val="28"/>
                <w:szCs w:val="28"/>
              </w:rPr>
              <w:t>о</w:t>
            </w:r>
            <w:r w:rsidRPr="002E1EFD">
              <w:rPr>
                <w:color w:val="212529"/>
                <w:sz w:val="28"/>
                <w:szCs w:val="28"/>
              </w:rPr>
              <w:t>временная техносфера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199" w:name="112865"/>
            <w:bookmarkEnd w:id="6199"/>
            <w:r w:rsidRPr="002E1EFD">
              <w:rPr>
                <w:i/>
                <w:iCs/>
                <w:color w:val="212529"/>
                <w:sz w:val="28"/>
                <w:szCs w:val="28"/>
              </w:rPr>
              <w:t>Раздел 10</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Основы и</w:t>
            </w:r>
            <w:r w:rsidRPr="002E1EFD">
              <w:rPr>
                <w:color w:val="212529"/>
                <w:sz w:val="28"/>
                <w:szCs w:val="28"/>
              </w:rPr>
              <w:t>н</w:t>
            </w:r>
            <w:r w:rsidRPr="002E1EFD">
              <w:rPr>
                <w:color w:val="212529"/>
                <w:sz w:val="28"/>
                <w:szCs w:val="28"/>
              </w:rPr>
              <w:t>формацио</w:t>
            </w:r>
            <w:r w:rsidRPr="002E1EFD">
              <w:rPr>
                <w:color w:val="212529"/>
                <w:sz w:val="28"/>
                <w:szCs w:val="28"/>
              </w:rPr>
              <w:t>н</w:t>
            </w:r>
            <w:r w:rsidRPr="002E1EFD">
              <w:rPr>
                <w:color w:val="212529"/>
                <w:sz w:val="28"/>
                <w:szCs w:val="28"/>
              </w:rPr>
              <w:t>но-когнитивных технологий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0" w:name="112866"/>
            <w:bookmarkEnd w:id="6200"/>
            <w:r w:rsidRPr="002E1EFD">
              <w:rPr>
                <w:i/>
                <w:iCs/>
                <w:color w:val="212529"/>
                <w:sz w:val="28"/>
                <w:szCs w:val="28"/>
              </w:rPr>
              <w:t>Раздел 12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Мир пр</w:t>
            </w:r>
            <w:r w:rsidRPr="002E1EFD">
              <w:rPr>
                <w:color w:val="212529"/>
                <w:sz w:val="28"/>
                <w:szCs w:val="28"/>
              </w:rPr>
              <w:t>о</w:t>
            </w:r>
            <w:r w:rsidRPr="002E1EFD">
              <w:rPr>
                <w:color w:val="212529"/>
                <w:sz w:val="28"/>
                <w:szCs w:val="28"/>
              </w:rPr>
              <w:t>фессий</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1" w:name="112867"/>
            <w:bookmarkEnd w:id="6201"/>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Простейшие машины и м</w:t>
            </w:r>
            <w:r w:rsidRPr="002E1EFD">
              <w:rPr>
                <w:color w:val="212529"/>
                <w:sz w:val="28"/>
                <w:szCs w:val="28"/>
              </w:rPr>
              <w:t>е</w:t>
            </w:r>
            <w:r w:rsidRPr="002E1EFD">
              <w:rPr>
                <w:color w:val="212529"/>
                <w:sz w:val="28"/>
                <w:szCs w:val="28"/>
              </w:rPr>
              <w:t>ханизмы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2" w:name="112868"/>
            <w:bookmarkEnd w:id="6202"/>
            <w:r w:rsidRPr="002E1EFD">
              <w:rPr>
                <w:i/>
                <w:iCs/>
                <w:color w:val="212529"/>
                <w:sz w:val="28"/>
                <w:szCs w:val="28"/>
              </w:rPr>
              <w:t>Раздел 5</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домашнего хозяйства.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3" w:name="112869"/>
            <w:bookmarkEnd w:id="6203"/>
            <w:r w:rsidRPr="002E1EFD">
              <w:rPr>
                <w:i/>
                <w:iCs/>
                <w:color w:val="212529"/>
                <w:sz w:val="28"/>
                <w:szCs w:val="28"/>
              </w:rPr>
              <w:t>Раздел 6</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Мир профе</w:t>
            </w:r>
            <w:r w:rsidRPr="002E1EFD">
              <w:rPr>
                <w:color w:val="212529"/>
                <w:sz w:val="28"/>
                <w:szCs w:val="28"/>
              </w:rPr>
              <w:t>с</w:t>
            </w:r>
            <w:r w:rsidRPr="002E1EFD">
              <w:rPr>
                <w:color w:val="212529"/>
                <w:sz w:val="28"/>
                <w:szCs w:val="28"/>
              </w:rPr>
              <w:t>сий.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4" w:name="112870"/>
            <w:bookmarkEnd w:id="6204"/>
            <w:r w:rsidRPr="002E1EFD">
              <w:rPr>
                <w:color w:val="212529"/>
                <w:sz w:val="28"/>
                <w:szCs w:val="28"/>
              </w:rPr>
              <w:t>Технологии обработки м</w:t>
            </w:r>
            <w:r w:rsidRPr="002E1EFD">
              <w:rPr>
                <w:color w:val="212529"/>
                <w:sz w:val="28"/>
                <w:szCs w:val="28"/>
              </w:rPr>
              <w:t>а</w:t>
            </w:r>
            <w:r w:rsidRPr="002E1EFD">
              <w:rPr>
                <w:color w:val="212529"/>
                <w:sz w:val="28"/>
                <w:szCs w:val="28"/>
              </w:rPr>
              <w:t>териалов и пищевых пр</w:t>
            </w:r>
            <w:r w:rsidRPr="002E1EFD">
              <w:rPr>
                <w:color w:val="212529"/>
                <w:sz w:val="28"/>
                <w:szCs w:val="28"/>
              </w:rPr>
              <w:t>о</w:t>
            </w:r>
            <w:r w:rsidRPr="002E1EFD">
              <w:rPr>
                <w:color w:val="212529"/>
                <w:sz w:val="28"/>
                <w:szCs w:val="28"/>
              </w:rPr>
              <w:t>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5" w:name="112871"/>
            <w:bookmarkEnd w:id="6205"/>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Структура те</w:t>
            </w:r>
            <w:r w:rsidRPr="002E1EFD">
              <w:rPr>
                <w:color w:val="212529"/>
                <w:sz w:val="28"/>
                <w:szCs w:val="28"/>
              </w:rPr>
              <w:t>х</w:t>
            </w:r>
            <w:r w:rsidRPr="002E1EFD">
              <w:rPr>
                <w:color w:val="212529"/>
                <w:sz w:val="28"/>
                <w:szCs w:val="28"/>
              </w:rPr>
              <w:t>нологии: от м</w:t>
            </w:r>
            <w:r w:rsidRPr="002E1EFD">
              <w:rPr>
                <w:color w:val="212529"/>
                <w:sz w:val="28"/>
                <w:szCs w:val="28"/>
              </w:rPr>
              <w:t>а</w:t>
            </w:r>
            <w:r w:rsidRPr="002E1EFD">
              <w:rPr>
                <w:color w:val="212529"/>
                <w:sz w:val="28"/>
                <w:szCs w:val="28"/>
              </w:rPr>
              <w:t>териала к изд</w:t>
            </w:r>
            <w:r w:rsidRPr="002E1EFD">
              <w:rPr>
                <w:color w:val="212529"/>
                <w:sz w:val="28"/>
                <w:szCs w:val="28"/>
              </w:rPr>
              <w:t>е</w:t>
            </w:r>
            <w:r w:rsidRPr="002E1EFD">
              <w:rPr>
                <w:color w:val="212529"/>
                <w:sz w:val="28"/>
                <w:szCs w:val="28"/>
              </w:rPr>
              <w:t>лию.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6" w:name="112872"/>
            <w:bookmarkEnd w:id="6206"/>
            <w:r w:rsidRPr="002E1EFD">
              <w:rPr>
                <w:i/>
                <w:iCs/>
                <w:color w:val="212529"/>
                <w:sz w:val="28"/>
                <w:szCs w:val="28"/>
              </w:rPr>
              <w:t>Раздел 5</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обработки конструкц</w:t>
            </w:r>
            <w:r w:rsidRPr="002E1EFD">
              <w:rPr>
                <w:color w:val="212529"/>
                <w:sz w:val="28"/>
                <w:szCs w:val="28"/>
              </w:rPr>
              <w:t>и</w:t>
            </w:r>
            <w:r w:rsidRPr="002E1EFD">
              <w:rPr>
                <w:color w:val="212529"/>
                <w:sz w:val="28"/>
                <w:szCs w:val="28"/>
              </w:rPr>
              <w:t>онных мат</w:t>
            </w:r>
            <w:r w:rsidRPr="002E1EFD">
              <w:rPr>
                <w:color w:val="212529"/>
                <w:sz w:val="28"/>
                <w:szCs w:val="28"/>
              </w:rPr>
              <w:t>е</w:t>
            </w:r>
            <w:r w:rsidRPr="002E1EFD">
              <w:rPr>
                <w:color w:val="212529"/>
                <w:sz w:val="28"/>
                <w:szCs w:val="28"/>
              </w:rPr>
              <w:t>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7" w:name="112873"/>
            <w:bookmarkEnd w:id="6207"/>
            <w:r w:rsidRPr="002E1EFD">
              <w:rPr>
                <w:i/>
                <w:iCs/>
                <w:color w:val="212529"/>
                <w:sz w:val="28"/>
                <w:szCs w:val="28"/>
              </w:rPr>
              <w:t>Раздел 8</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Моделир</w:t>
            </w:r>
            <w:r w:rsidRPr="002E1EFD">
              <w:rPr>
                <w:color w:val="212529"/>
                <w:sz w:val="28"/>
                <w:szCs w:val="28"/>
              </w:rPr>
              <w:t>о</w:t>
            </w:r>
            <w:r w:rsidRPr="002E1EFD">
              <w:rPr>
                <w:color w:val="212529"/>
                <w:sz w:val="28"/>
                <w:szCs w:val="28"/>
              </w:rPr>
              <w:t>вание как основа п</w:t>
            </w:r>
            <w:r w:rsidRPr="002E1EFD">
              <w:rPr>
                <w:color w:val="212529"/>
                <w:sz w:val="28"/>
                <w:szCs w:val="28"/>
              </w:rPr>
              <w:t>о</w:t>
            </w:r>
            <w:r w:rsidRPr="002E1EFD">
              <w:rPr>
                <w:color w:val="212529"/>
                <w:sz w:val="28"/>
                <w:szCs w:val="28"/>
              </w:rPr>
              <w:t>знания и практич</w:t>
            </w:r>
            <w:r w:rsidRPr="002E1EFD">
              <w:rPr>
                <w:color w:val="212529"/>
                <w:sz w:val="28"/>
                <w:szCs w:val="28"/>
              </w:rPr>
              <w:t>е</w:t>
            </w:r>
            <w:r w:rsidRPr="002E1EFD">
              <w:rPr>
                <w:color w:val="212529"/>
                <w:sz w:val="28"/>
                <w:szCs w:val="28"/>
              </w:rPr>
              <w:t>ской де</w:t>
            </w:r>
            <w:r w:rsidRPr="002E1EFD">
              <w:rPr>
                <w:color w:val="212529"/>
                <w:sz w:val="28"/>
                <w:szCs w:val="28"/>
              </w:rPr>
              <w:t>я</w:t>
            </w:r>
            <w:r w:rsidRPr="002E1EFD">
              <w:rPr>
                <w:color w:val="212529"/>
                <w:sz w:val="28"/>
                <w:szCs w:val="28"/>
              </w:rPr>
              <w:t>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8" w:name="112874"/>
            <w:bookmarkEnd w:id="6208"/>
            <w:r w:rsidRPr="002E1EFD">
              <w:rPr>
                <w:i/>
                <w:iCs/>
                <w:color w:val="212529"/>
                <w:sz w:val="28"/>
                <w:szCs w:val="28"/>
              </w:rPr>
              <w:t>Раздел 10</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Традицио</w:t>
            </w:r>
            <w:r w:rsidRPr="002E1EFD">
              <w:rPr>
                <w:color w:val="212529"/>
                <w:sz w:val="28"/>
                <w:szCs w:val="28"/>
              </w:rPr>
              <w:t>н</w:t>
            </w:r>
            <w:r w:rsidRPr="002E1EFD">
              <w:rPr>
                <w:color w:val="212529"/>
                <w:sz w:val="28"/>
                <w:szCs w:val="28"/>
              </w:rPr>
              <w:t>ные прои</w:t>
            </w:r>
            <w:r w:rsidRPr="002E1EFD">
              <w:rPr>
                <w:color w:val="212529"/>
                <w:sz w:val="28"/>
                <w:szCs w:val="28"/>
              </w:rPr>
              <w:t>з</w:t>
            </w:r>
            <w:r w:rsidRPr="002E1EFD">
              <w:rPr>
                <w:color w:val="212529"/>
                <w:sz w:val="28"/>
                <w:szCs w:val="28"/>
              </w:rPr>
              <w:t>водства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09" w:name="112875"/>
            <w:bookmarkEnd w:id="6209"/>
            <w:r w:rsidRPr="002E1EFD">
              <w:rPr>
                <w:i/>
                <w:iCs/>
                <w:color w:val="212529"/>
                <w:sz w:val="28"/>
                <w:szCs w:val="28"/>
              </w:rPr>
              <w:t>Раздел 11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w:t>
            </w:r>
            <w:r w:rsidRPr="002E1EFD">
              <w:rPr>
                <w:color w:val="212529"/>
                <w:sz w:val="28"/>
                <w:szCs w:val="28"/>
              </w:rPr>
              <w:t>о</w:t>
            </w:r>
            <w:r w:rsidRPr="002E1EFD">
              <w:rPr>
                <w:color w:val="212529"/>
                <w:sz w:val="28"/>
                <w:szCs w:val="28"/>
              </w:rPr>
              <w:t>гии в ко</w:t>
            </w:r>
            <w:r w:rsidRPr="002E1EFD">
              <w:rPr>
                <w:color w:val="212529"/>
                <w:sz w:val="28"/>
                <w:szCs w:val="28"/>
              </w:rPr>
              <w:t>г</w:t>
            </w:r>
            <w:r w:rsidRPr="002E1EFD">
              <w:rPr>
                <w:color w:val="212529"/>
                <w:sz w:val="28"/>
                <w:szCs w:val="28"/>
              </w:rPr>
              <w:t>нитивной сфере</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0" w:name="112876"/>
            <w:bookmarkEnd w:id="6210"/>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Материалы и изделия.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1" w:name="112877"/>
            <w:bookmarkEnd w:id="6211"/>
            <w:r w:rsidRPr="002E1EFD">
              <w:rPr>
                <w:i/>
                <w:iCs/>
                <w:color w:val="212529"/>
                <w:sz w:val="28"/>
                <w:szCs w:val="28"/>
              </w:rPr>
              <w:t>Раздел</w:t>
            </w:r>
            <w:r w:rsidRPr="002E1EFD">
              <w:rPr>
                <w:color w:val="212529"/>
                <w:sz w:val="28"/>
                <w:szCs w:val="28"/>
              </w:rPr>
              <w:t>. </w:t>
            </w:r>
            <w:r w:rsidRPr="002E1EFD">
              <w:rPr>
                <w:i/>
                <w:iCs/>
                <w:color w:val="212529"/>
                <w:sz w:val="28"/>
                <w:szCs w:val="28"/>
              </w:rPr>
              <w:t>6</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обработки текстильных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2" w:name="112878"/>
            <w:bookmarkEnd w:id="6212"/>
            <w:r w:rsidRPr="002E1EFD">
              <w:rPr>
                <w:i/>
                <w:iCs/>
                <w:color w:val="212529"/>
                <w:sz w:val="28"/>
                <w:szCs w:val="28"/>
              </w:rPr>
              <w:t>Раздел 9</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Машины и их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3" w:name="112879"/>
            <w:bookmarkEnd w:id="6213"/>
            <w:r w:rsidRPr="002E1EFD">
              <w:rPr>
                <w:i/>
                <w:iCs/>
                <w:color w:val="212529"/>
                <w:sz w:val="28"/>
                <w:szCs w:val="28"/>
              </w:rPr>
              <w:t>Раздел 12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w:t>
            </w:r>
            <w:r w:rsidRPr="002E1EFD">
              <w:rPr>
                <w:color w:val="212529"/>
                <w:sz w:val="28"/>
                <w:szCs w:val="28"/>
              </w:rPr>
              <w:t>о</w:t>
            </w:r>
            <w:r w:rsidRPr="002E1EFD">
              <w:rPr>
                <w:color w:val="212529"/>
                <w:sz w:val="28"/>
                <w:szCs w:val="28"/>
              </w:rPr>
              <w:t>гии и ч</w:t>
            </w:r>
            <w:r w:rsidRPr="002E1EFD">
              <w:rPr>
                <w:color w:val="212529"/>
                <w:sz w:val="28"/>
                <w:szCs w:val="28"/>
              </w:rPr>
              <w:t>е</w:t>
            </w:r>
            <w:r w:rsidRPr="002E1EFD">
              <w:rPr>
                <w:color w:val="212529"/>
                <w:sz w:val="28"/>
                <w:szCs w:val="28"/>
              </w:rPr>
              <w:t>ловек</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4" w:name="112880"/>
            <w:bookmarkEnd w:id="6214"/>
            <w:r w:rsidRPr="002E1EFD">
              <w:rPr>
                <w:i/>
                <w:iCs/>
                <w:color w:val="212529"/>
                <w:sz w:val="28"/>
                <w:szCs w:val="28"/>
              </w:rPr>
              <w:t>Раздел 3.</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Основные ру</w:t>
            </w:r>
            <w:r w:rsidRPr="002E1EFD">
              <w:rPr>
                <w:color w:val="212529"/>
                <w:sz w:val="28"/>
                <w:szCs w:val="28"/>
              </w:rPr>
              <w:t>ч</w:t>
            </w:r>
            <w:r w:rsidRPr="002E1EFD">
              <w:rPr>
                <w:color w:val="212529"/>
                <w:sz w:val="28"/>
                <w:szCs w:val="28"/>
              </w:rPr>
              <w:t>ные инструме</w:t>
            </w:r>
            <w:r w:rsidRPr="002E1EFD">
              <w:rPr>
                <w:color w:val="212529"/>
                <w:sz w:val="28"/>
                <w:szCs w:val="28"/>
              </w:rPr>
              <w:t>н</w:t>
            </w:r>
            <w:r w:rsidRPr="002E1EFD">
              <w:rPr>
                <w:color w:val="212529"/>
                <w:sz w:val="28"/>
                <w:szCs w:val="28"/>
              </w:rPr>
              <w:t>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5" w:name="112881"/>
            <w:bookmarkEnd w:id="6215"/>
            <w:r w:rsidRPr="002E1EFD">
              <w:rPr>
                <w:i/>
                <w:iCs/>
                <w:color w:val="212529"/>
                <w:sz w:val="28"/>
                <w:szCs w:val="28"/>
              </w:rPr>
              <w:t>Раздел 7</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обработки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6" w:name="112882"/>
            <w:bookmarkEnd w:id="6216"/>
            <w:r w:rsidRPr="002E1EFD">
              <w:rPr>
                <w:i/>
                <w:iCs/>
                <w:color w:val="212529"/>
                <w:sz w:val="28"/>
                <w:szCs w:val="28"/>
              </w:rPr>
              <w:t>Раздел 4.</w:t>
            </w:r>
          </w:p>
          <w:p w:rsidR="002E1EFD" w:rsidRPr="002E1EFD" w:rsidRDefault="002E1EFD">
            <w:pPr>
              <w:pStyle w:val="pboth"/>
              <w:spacing w:before="0" w:beforeAutospacing="0"/>
              <w:jc w:val="both"/>
              <w:rPr>
                <w:color w:val="212529"/>
                <w:sz w:val="28"/>
                <w:szCs w:val="28"/>
              </w:rPr>
            </w:pPr>
            <w:r w:rsidRPr="002E1EFD">
              <w:rPr>
                <w:color w:val="212529"/>
                <w:sz w:val="28"/>
                <w:szCs w:val="28"/>
              </w:rPr>
              <w:t>Трудовые де</w:t>
            </w:r>
            <w:r w:rsidRPr="002E1EFD">
              <w:rPr>
                <w:color w:val="212529"/>
                <w:sz w:val="28"/>
                <w:szCs w:val="28"/>
              </w:rPr>
              <w:t>й</w:t>
            </w:r>
            <w:r w:rsidRPr="002E1EFD">
              <w:rPr>
                <w:color w:val="212529"/>
                <w:sz w:val="28"/>
                <w:szCs w:val="28"/>
              </w:rPr>
              <w:lastRenderedPageBreak/>
              <w:t>ствия как о</w:t>
            </w:r>
            <w:r w:rsidRPr="002E1EFD">
              <w:rPr>
                <w:color w:val="212529"/>
                <w:sz w:val="28"/>
                <w:szCs w:val="28"/>
              </w:rPr>
              <w:t>с</w:t>
            </w:r>
            <w:r w:rsidRPr="002E1EFD">
              <w:rPr>
                <w:color w:val="212529"/>
                <w:sz w:val="28"/>
                <w:szCs w:val="28"/>
              </w:rPr>
              <w:t>новные слага</w:t>
            </w:r>
            <w:r w:rsidRPr="002E1EFD">
              <w:rPr>
                <w:color w:val="212529"/>
                <w:sz w:val="28"/>
                <w:szCs w:val="28"/>
              </w:rPr>
              <w:t>е</w:t>
            </w:r>
            <w:r w:rsidRPr="002E1EFD">
              <w:rPr>
                <w:color w:val="212529"/>
                <w:sz w:val="28"/>
                <w:szCs w:val="28"/>
              </w:rPr>
              <w:t>мые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7" w:name="112883"/>
            <w:bookmarkEnd w:id="6217"/>
            <w:r w:rsidRPr="002E1EFD">
              <w:rPr>
                <w:color w:val="212529"/>
                <w:sz w:val="28"/>
                <w:szCs w:val="28"/>
              </w:rPr>
              <w:lastRenderedPageBreak/>
              <w:t>3D-моделиров</w:t>
            </w:r>
            <w:r w:rsidRPr="002E1EFD">
              <w:rPr>
                <w:color w:val="212529"/>
                <w:sz w:val="28"/>
                <w:szCs w:val="28"/>
              </w:rPr>
              <w:t>а</w:t>
            </w:r>
            <w:r w:rsidRPr="002E1EFD">
              <w:rPr>
                <w:color w:val="212529"/>
                <w:sz w:val="28"/>
                <w:szCs w:val="28"/>
              </w:rPr>
              <w:t>ние, протот</w:t>
            </w:r>
            <w:r w:rsidRPr="002E1EFD">
              <w:rPr>
                <w:color w:val="212529"/>
                <w:sz w:val="28"/>
                <w:szCs w:val="28"/>
              </w:rPr>
              <w:t>и</w:t>
            </w:r>
            <w:r w:rsidRPr="002E1EFD">
              <w:rPr>
                <w:color w:val="212529"/>
                <w:sz w:val="28"/>
                <w:szCs w:val="28"/>
              </w:rPr>
              <w:t>пирование, м</w:t>
            </w:r>
            <w:r w:rsidRPr="002E1EFD">
              <w:rPr>
                <w:color w:val="212529"/>
                <w:sz w:val="28"/>
                <w:szCs w:val="28"/>
              </w:rPr>
              <w:t>а</w:t>
            </w:r>
            <w:r w:rsidRPr="002E1EFD">
              <w:rPr>
                <w:color w:val="212529"/>
                <w:sz w:val="28"/>
                <w:szCs w:val="28"/>
              </w:rPr>
              <w:t>кетирование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8" w:name="112884"/>
            <w:bookmarkEnd w:id="6218"/>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Модели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19" w:name="112885"/>
            <w:bookmarkEnd w:id="6219"/>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Создание м</w:t>
            </w:r>
            <w:r w:rsidRPr="002E1EFD">
              <w:rPr>
                <w:color w:val="212529"/>
                <w:sz w:val="28"/>
                <w:szCs w:val="28"/>
              </w:rPr>
              <w:t>а</w:t>
            </w:r>
            <w:r w:rsidRPr="002E1EFD">
              <w:rPr>
                <w:color w:val="212529"/>
                <w:sz w:val="28"/>
                <w:szCs w:val="28"/>
              </w:rPr>
              <w:t>кетов с п</w:t>
            </w:r>
            <w:r w:rsidRPr="002E1EFD">
              <w:rPr>
                <w:color w:val="212529"/>
                <w:sz w:val="28"/>
                <w:szCs w:val="28"/>
              </w:rPr>
              <w:t>о</w:t>
            </w:r>
            <w:r w:rsidRPr="002E1EFD">
              <w:rPr>
                <w:color w:val="212529"/>
                <w:sz w:val="28"/>
                <w:szCs w:val="28"/>
              </w:rPr>
              <w:t>мощью пр</w:t>
            </w:r>
            <w:r w:rsidRPr="002E1EFD">
              <w:rPr>
                <w:color w:val="212529"/>
                <w:sz w:val="28"/>
                <w:szCs w:val="28"/>
              </w:rPr>
              <w:t>о</w:t>
            </w:r>
            <w:r w:rsidRPr="002E1EFD">
              <w:rPr>
                <w:color w:val="212529"/>
                <w:sz w:val="28"/>
                <w:szCs w:val="28"/>
              </w:rPr>
              <w:t>граммных средств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20" w:name="112886"/>
            <w:bookmarkEnd w:id="6220"/>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w:t>
            </w:r>
            <w:r w:rsidRPr="002E1EFD">
              <w:rPr>
                <w:color w:val="212529"/>
                <w:sz w:val="28"/>
                <w:szCs w:val="28"/>
              </w:rPr>
              <w:t>о</w:t>
            </w:r>
            <w:r w:rsidRPr="002E1EFD">
              <w:rPr>
                <w:color w:val="212529"/>
                <w:sz w:val="28"/>
                <w:szCs w:val="28"/>
              </w:rPr>
              <w:t>гия созд</w:t>
            </w:r>
            <w:r w:rsidRPr="002E1EFD">
              <w:rPr>
                <w:color w:val="212529"/>
                <w:sz w:val="28"/>
                <w:szCs w:val="28"/>
              </w:rPr>
              <w:t>а</w:t>
            </w:r>
            <w:r w:rsidRPr="002E1EFD">
              <w:rPr>
                <w:color w:val="212529"/>
                <w:sz w:val="28"/>
                <w:szCs w:val="28"/>
              </w:rPr>
              <w:t>ния и и</w:t>
            </w:r>
            <w:r w:rsidRPr="002E1EFD">
              <w:rPr>
                <w:color w:val="212529"/>
                <w:sz w:val="28"/>
                <w:szCs w:val="28"/>
              </w:rPr>
              <w:t>с</w:t>
            </w:r>
            <w:r w:rsidRPr="002E1EFD">
              <w:rPr>
                <w:color w:val="212529"/>
                <w:sz w:val="28"/>
                <w:szCs w:val="28"/>
              </w:rPr>
              <w:t>следов</w:t>
            </w:r>
            <w:r w:rsidRPr="002E1EFD">
              <w:rPr>
                <w:color w:val="212529"/>
                <w:sz w:val="28"/>
                <w:szCs w:val="28"/>
              </w:rPr>
              <w:t>а</w:t>
            </w:r>
            <w:r w:rsidRPr="002E1EFD">
              <w:rPr>
                <w:color w:val="212529"/>
                <w:sz w:val="28"/>
                <w:szCs w:val="28"/>
              </w:rPr>
              <w:t>ния пр</w:t>
            </w:r>
            <w:r w:rsidRPr="002E1EFD">
              <w:rPr>
                <w:color w:val="212529"/>
                <w:sz w:val="28"/>
                <w:szCs w:val="28"/>
              </w:rPr>
              <w:t>о</w:t>
            </w:r>
            <w:r w:rsidRPr="002E1EFD">
              <w:rPr>
                <w:color w:val="212529"/>
                <w:sz w:val="28"/>
                <w:szCs w:val="28"/>
              </w:rPr>
              <w:t>тотипов</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21" w:name="112887"/>
            <w:bookmarkEnd w:id="6221"/>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Визуальные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bl>
    <w:p w:rsidR="002E1EFD" w:rsidRPr="002E1EFD" w:rsidRDefault="002E1EFD" w:rsidP="002E1EFD">
      <w:pPr>
        <w:pStyle w:val="pboth"/>
        <w:shd w:val="clear" w:color="auto" w:fill="FFFFFF"/>
        <w:spacing w:before="0" w:beforeAutospacing="0"/>
        <w:jc w:val="both"/>
        <w:rPr>
          <w:color w:val="212529"/>
          <w:sz w:val="28"/>
          <w:szCs w:val="28"/>
        </w:rPr>
      </w:pPr>
      <w:bookmarkStart w:id="6222" w:name="112888"/>
      <w:bookmarkEnd w:id="6222"/>
      <w:r w:rsidRPr="002E1EFD">
        <w:rPr>
          <w:color w:val="212529"/>
          <w:sz w:val="28"/>
          <w:szCs w:val="28"/>
        </w:rPr>
        <w:t>В целом же, общая структура модулей курса технологии представлена в </w:t>
      </w:r>
      <w:hyperlink r:id="rId104" w:anchor="112808" w:history="1">
        <w:r w:rsidRPr="002E1EFD">
          <w:rPr>
            <w:rStyle w:val="a6"/>
            <w:color w:val="4272D7"/>
            <w:sz w:val="28"/>
            <w:szCs w:val="28"/>
          </w:rPr>
          <w:t>таблице 1</w:t>
        </w:r>
      </w:hyperlink>
      <w:r w:rsidRPr="002E1EFD">
        <w:rPr>
          <w:color w:val="212529"/>
          <w:sz w:val="28"/>
          <w:szCs w:val="28"/>
        </w:rPr>
        <w:t>.</w:t>
      </w:r>
    </w:p>
    <w:p w:rsidR="002E1EFD" w:rsidRPr="002E1EFD" w:rsidRDefault="002E1EFD" w:rsidP="002E1EFD">
      <w:pPr>
        <w:pStyle w:val="pright"/>
        <w:shd w:val="clear" w:color="auto" w:fill="FFFFFF"/>
        <w:spacing w:before="0" w:beforeAutospacing="0"/>
        <w:jc w:val="right"/>
        <w:rPr>
          <w:color w:val="212529"/>
          <w:sz w:val="28"/>
          <w:szCs w:val="28"/>
        </w:rPr>
      </w:pPr>
      <w:bookmarkStart w:id="6223" w:name="112889"/>
      <w:bookmarkEnd w:id="6223"/>
      <w:r w:rsidRPr="002E1EFD">
        <w:rPr>
          <w:color w:val="212529"/>
          <w:sz w:val="28"/>
          <w:szCs w:val="28"/>
        </w:rPr>
        <w:t>Табл. 3</w:t>
      </w:r>
    </w:p>
    <w:p w:rsidR="002E1EFD" w:rsidRPr="002E1EFD" w:rsidRDefault="002E1EFD" w:rsidP="002E1EFD">
      <w:pPr>
        <w:pStyle w:val="pcenter"/>
        <w:shd w:val="clear" w:color="auto" w:fill="FFFFFF"/>
        <w:spacing w:before="0" w:beforeAutospacing="0"/>
        <w:jc w:val="center"/>
        <w:rPr>
          <w:color w:val="212529"/>
          <w:sz w:val="28"/>
          <w:szCs w:val="28"/>
        </w:rPr>
      </w:pPr>
      <w:bookmarkStart w:id="6224" w:name="112890"/>
      <w:bookmarkEnd w:id="6224"/>
      <w:r w:rsidRPr="002E1EFD">
        <w:rPr>
          <w:color w:val="212529"/>
          <w:sz w:val="28"/>
          <w:szCs w:val="28"/>
        </w:rPr>
        <w:t>Структура модулей курса технологии</w:t>
      </w:r>
    </w:p>
    <w:tbl>
      <w:tblPr>
        <w:tblW w:w="0" w:type="auto"/>
        <w:shd w:val="clear" w:color="auto" w:fill="FFFFFF"/>
        <w:tblCellMar>
          <w:top w:w="15" w:type="dxa"/>
          <w:left w:w="15" w:type="dxa"/>
          <w:bottom w:w="15" w:type="dxa"/>
          <w:right w:w="15" w:type="dxa"/>
        </w:tblCellMar>
        <w:tblLook w:val="04A0"/>
      </w:tblPr>
      <w:tblGrid>
        <w:gridCol w:w="1596"/>
        <w:gridCol w:w="1708"/>
        <w:gridCol w:w="1856"/>
        <w:gridCol w:w="1679"/>
        <w:gridCol w:w="1708"/>
        <w:gridCol w:w="1659"/>
      </w:tblGrid>
      <w:tr w:rsidR="002E1EFD" w:rsidRPr="002E1EFD" w:rsidTr="002E1EFD">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225" w:name="112891"/>
            <w:bookmarkEnd w:id="6225"/>
            <w:r w:rsidRPr="002E1EFD">
              <w:rPr>
                <w:color w:val="212529"/>
                <w:sz w:val="28"/>
                <w:szCs w:val="28"/>
              </w:rPr>
              <w:t>ИНВАРИАНТНЫЕ МОДУЛИ</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226" w:name="112892"/>
            <w:bookmarkEnd w:id="6226"/>
            <w:r w:rsidRPr="002E1EFD">
              <w:rPr>
                <w:color w:val="212529"/>
                <w:sz w:val="28"/>
                <w:szCs w:val="28"/>
              </w:rPr>
              <w:t>Модуль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227" w:name="112893"/>
            <w:bookmarkEnd w:id="6227"/>
            <w:r w:rsidRPr="002E1EFD">
              <w:rPr>
                <w:color w:val="212529"/>
                <w:sz w:val="28"/>
                <w:szCs w:val="28"/>
              </w:rPr>
              <w:t>5 класс (34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228" w:name="112894"/>
            <w:bookmarkEnd w:id="6228"/>
            <w:r w:rsidRPr="002E1EFD">
              <w:rPr>
                <w:color w:val="212529"/>
                <w:sz w:val="28"/>
                <w:szCs w:val="28"/>
              </w:rPr>
              <w:t>6 класс (34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229" w:name="112895"/>
            <w:bookmarkEnd w:id="6229"/>
            <w:r w:rsidRPr="002E1EFD">
              <w:rPr>
                <w:color w:val="212529"/>
                <w:sz w:val="28"/>
                <w:szCs w:val="28"/>
              </w:rPr>
              <w:t>7 класс (34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230" w:name="112896"/>
            <w:bookmarkEnd w:id="6230"/>
            <w:r w:rsidRPr="002E1EFD">
              <w:rPr>
                <w:color w:val="212529"/>
                <w:sz w:val="28"/>
                <w:szCs w:val="28"/>
              </w:rPr>
              <w:t>8 класс (17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center"/>
              <w:spacing w:before="0" w:beforeAutospacing="0"/>
              <w:jc w:val="center"/>
              <w:rPr>
                <w:color w:val="212529"/>
                <w:sz w:val="28"/>
                <w:szCs w:val="28"/>
              </w:rPr>
            </w:pPr>
            <w:bookmarkStart w:id="6231" w:name="112897"/>
            <w:bookmarkEnd w:id="6231"/>
            <w:r w:rsidRPr="002E1EFD">
              <w:rPr>
                <w:color w:val="212529"/>
                <w:sz w:val="28"/>
                <w:szCs w:val="28"/>
              </w:rPr>
              <w:t>9 класс (17 ч)</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2" w:name="112898"/>
            <w:bookmarkEnd w:id="6232"/>
            <w:r w:rsidRPr="002E1EFD">
              <w:rPr>
                <w:color w:val="212529"/>
                <w:sz w:val="28"/>
                <w:szCs w:val="28"/>
              </w:rPr>
              <w:t>Производс</w:t>
            </w:r>
            <w:r w:rsidRPr="002E1EFD">
              <w:rPr>
                <w:color w:val="212529"/>
                <w:sz w:val="28"/>
                <w:szCs w:val="28"/>
              </w:rPr>
              <w:t>т</w:t>
            </w:r>
            <w:r w:rsidRPr="002E1EFD">
              <w:rPr>
                <w:color w:val="212529"/>
                <w:sz w:val="28"/>
                <w:szCs w:val="28"/>
              </w:rPr>
              <w:t>во и техн</w:t>
            </w:r>
            <w:r w:rsidRPr="002E1EFD">
              <w:rPr>
                <w:color w:val="212529"/>
                <w:sz w:val="28"/>
                <w:szCs w:val="28"/>
              </w:rPr>
              <w:t>о</w:t>
            </w:r>
            <w:r w:rsidRPr="002E1EFD">
              <w:rPr>
                <w:color w:val="212529"/>
                <w:sz w:val="28"/>
                <w:szCs w:val="28"/>
              </w:rPr>
              <w:t>логия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3" w:name="112899"/>
            <w:bookmarkEnd w:id="6233"/>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Преобразов</w:t>
            </w:r>
            <w:r w:rsidRPr="002E1EFD">
              <w:rPr>
                <w:color w:val="212529"/>
                <w:sz w:val="28"/>
                <w:szCs w:val="28"/>
              </w:rPr>
              <w:t>а</w:t>
            </w:r>
            <w:r w:rsidRPr="002E1EFD">
              <w:rPr>
                <w:color w:val="212529"/>
                <w:sz w:val="28"/>
                <w:szCs w:val="28"/>
              </w:rPr>
              <w:t>тельная де</w:t>
            </w:r>
            <w:r w:rsidRPr="002E1EFD">
              <w:rPr>
                <w:color w:val="212529"/>
                <w:sz w:val="28"/>
                <w:szCs w:val="28"/>
              </w:rPr>
              <w:t>я</w:t>
            </w:r>
            <w:r w:rsidRPr="002E1EFD">
              <w:rPr>
                <w:color w:val="212529"/>
                <w:sz w:val="28"/>
                <w:szCs w:val="28"/>
              </w:rPr>
              <w:t>тельность ч</w:t>
            </w:r>
            <w:r w:rsidRPr="002E1EFD">
              <w:rPr>
                <w:color w:val="212529"/>
                <w:sz w:val="28"/>
                <w:szCs w:val="28"/>
              </w:rPr>
              <w:t>е</w:t>
            </w:r>
            <w:r w:rsidRPr="002E1EFD">
              <w:rPr>
                <w:color w:val="212529"/>
                <w:sz w:val="28"/>
                <w:szCs w:val="28"/>
              </w:rPr>
              <w:t>ловека.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4" w:name="112900"/>
            <w:bookmarkEnd w:id="6234"/>
            <w:r w:rsidRPr="002E1EFD">
              <w:rPr>
                <w:i/>
                <w:iCs/>
                <w:color w:val="212529"/>
                <w:sz w:val="28"/>
                <w:szCs w:val="28"/>
              </w:rPr>
              <w:t>Раздел</w:t>
            </w:r>
            <w:r w:rsidRPr="002E1EFD">
              <w:rPr>
                <w:color w:val="212529"/>
                <w:sz w:val="28"/>
                <w:szCs w:val="28"/>
              </w:rPr>
              <w:t>. </w:t>
            </w:r>
            <w:r w:rsidRPr="002E1EFD">
              <w:rPr>
                <w:i/>
                <w:iCs/>
                <w:color w:val="212529"/>
                <w:sz w:val="28"/>
                <w:szCs w:val="28"/>
              </w:rPr>
              <w:t>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Задачи и те</w:t>
            </w:r>
            <w:r w:rsidRPr="002E1EFD">
              <w:rPr>
                <w:color w:val="212529"/>
                <w:sz w:val="28"/>
                <w:szCs w:val="28"/>
              </w:rPr>
              <w:t>х</w:t>
            </w:r>
            <w:r w:rsidRPr="002E1EFD">
              <w:rPr>
                <w:color w:val="212529"/>
                <w:sz w:val="28"/>
                <w:szCs w:val="28"/>
              </w:rPr>
              <w:t>нологии их решения.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5" w:name="112901"/>
            <w:bookmarkEnd w:id="6235"/>
            <w:r w:rsidRPr="002E1EFD">
              <w:rPr>
                <w:i/>
                <w:iCs/>
                <w:color w:val="212529"/>
                <w:sz w:val="28"/>
                <w:szCs w:val="28"/>
              </w:rPr>
              <w:t>Раздел 7</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и искусство.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6" w:name="112902"/>
            <w:bookmarkEnd w:id="6236"/>
            <w:r w:rsidRPr="002E1EFD">
              <w:rPr>
                <w:i/>
                <w:iCs/>
                <w:color w:val="212529"/>
                <w:sz w:val="28"/>
                <w:szCs w:val="28"/>
              </w:rPr>
              <w:t>Раздел 9</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Современные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7" w:name="112903"/>
            <w:bookmarkEnd w:id="6237"/>
            <w:r w:rsidRPr="002E1EFD">
              <w:rPr>
                <w:i/>
                <w:iCs/>
                <w:color w:val="212529"/>
                <w:sz w:val="28"/>
                <w:szCs w:val="28"/>
              </w:rPr>
              <w:t>Раздел 11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управления.</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8" w:name="112904"/>
            <w:bookmarkEnd w:id="6238"/>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Основы прое</w:t>
            </w:r>
            <w:r w:rsidRPr="002E1EFD">
              <w:rPr>
                <w:color w:val="212529"/>
                <w:sz w:val="28"/>
                <w:szCs w:val="28"/>
              </w:rPr>
              <w:t>к</w:t>
            </w:r>
            <w:r w:rsidRPr="002E1EFD">
              <w:rPr>
                <w:color w:val="212529"/>
                <w:sz w:val="28"/>
                <w:szCs w:val="28"/>
              </w:rPr>
              <w:t>тирования.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39" w:name="112905"/>
            <w:bookmarkEnd w:id="6239"/>
            <w:r w:rsidRPr="002E1EFD">
              <w:rPr>
                <w:i/>
                <w:iCs/>
                <w:color w:val="212529"/>
                <w:sz w:val="28"/>
                <w:szCs w:val="28"/>
              </w:rPr>
              <w:t>Раздел 8</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и мир. Совр</w:t>
            </w:r>
            <w:r w:rsidRPr="002E1EFD">
              <w:rPr>
                <w:color w:val="212529"/>
                <w:sz w:val="28"/>
                <w:szCs w:val="28"/>
              </w:rPr>
              <w:t>е</w:t>
            </w:r>
            <w:r w:rsidRPr="002E1EFD">
              <w:rPr>
                <w:color w:val="212529"/>
                <w:sz w:val="28"/>
                <w:szCs w:val="28"/>
              </w:rPr>
              <w:t>менная те</w:t>
            </w:r>
            <w:r w:rsidRPr="002E1EFD">
              <w:rPr>
                <w:color w:val="212529"/>
                <w:sz w:val="28"/>
                <w:szCs w:val="28"/>
              </w:rPr>
              <w:t>х</w:t>
            </w:r>
            <w:r w:rsidRPr="002E1EFD">
              <w:rPr>
                <w:color w:val="212529"/>
                <w:sz w:val="28"/>
                <w:szCs w:val="28"/>
              </w:rPr>
              <w:t>носфера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0" w:name="112906"/>
            <w:bookmarkEnd w:id="6240"/>
            <w:r w:rsidRPr="002E1EFD">
              <w:rPr>
                <w:i/>
                <w:iCs/>
                <w:color w:val="212529"/>
                <w:sz w:val="28"/>
                <w:szCs w:val="28"/>
              </w:rPr>
              <w:t>Раздел 10</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Основы и</w:t>
            </w:r>
            <w:r w:rsidRPr="002E1EFD">
              <w:rPr>
                <w:color w:val="212529"/>
                <w:sz w:val="28"/>
                <w:szCs w:val="28"/>
              </w:rPr>
              <w:t>н</w:t>
            </w:r>
            <w:r w:rsidRPr="002E1EFD">
              <w:rPr>
                <w:color w:val="212529"/>
                <w:sz w:val="28"/>
                <w:szCs w:val="28"/>
              </w:rPr>
              <w:t>формацио</w:t>
            </w:r>
            <w:r w:rsidRPr="002E1EFD">
              <w:rPr>
                <w:color w:val="212529"/>
                <w:sz w:val="28"/>
                <w:szCs w:val="28"/>
              </w:rPr>
              <w:t>н</w:t>
            </w:r>
            <w:r w:rsidRPr="002E1EFD">
              <w:rPr>
                <w:color w:val="212529"/>
                <w:sz w:val="28"/>
                <w:szCs w:val="28"/>
              </w:rPr>
              <w:t>но-когнитивных технологий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1" w:name="112907"/>
            <w:bookmarkEnd w:id="6241"/>
            <w:r w:rsidRPr="002E1EFD">
              <w:rPr>
                <w:i/>
                <w:iCs/>
                <w:color w:val="212529"/>
                <w:sz w:val="28"/>
                <w:szCs w:val="28"/>
              </w:rPr>
              <w:t>Раздел 12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Мир профе</w:t>
            </w:r>
            <w:r w:rsidRPr="002E1EFD">
              <w:rPr>
                <w:color w:val="212529"/>
                <w:sz w:val="28"/>
                <w:szCs w:val="28"/>
              </w:rPr>
              <w:t>с</w:t>
            </w:r>
            <w:r w:rsidRPr="002E1EFD">
              <w:rPr>
                <w:color w:val="212529"/>
                <w:sz w:val="28"/>
                <w:szCs w:val="28"/>
              </w:rPr>
              <w:t>сий</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2" w:name="112908"/>
            <w:bookmarkEnd w:id="6242"/>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Простейшие машины и механизмы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3" w:name="112909"/>
            <w:bookmarkEnd w:id="6243"/>
            <w:r w:rsidRPr="002E1EFD">
              <w:rPr>
                <w:i/>
                <w:iCs/>
                <w:color w:val="212529"/>
                <w:sz w:val="28"/>
                <w:szCs w:val="28"/>
              </w:rPr>
              <w:t>Раздел 5</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домашнего х</w:t>
            </w:r>
            <w:r w:rsidRPr="002E1EFD">
              <w:rPr>
                <w:color w:val="212529"/>
                <w:sz w:val="28"/>
                <w:szCs w:val="28"/>
              </w:rPr>
              <w:t>о</w:t>
            </w:r>
            <w:r w:rsidRPr="002E1EFD">
              <w:rPr>
                <w:color w:val="212529"/>
                <w:sz w:val="28"/>
                <w:szCs w:val="28"/>
              </w:rPr>
              <w:t>зяйства.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4" w:name="112910"/>
            <w:bookmarkEnd w:id="6244"/>
            <w:r w:rsidRPr="002E1EFD">
              <w:rPr>
                <w:i/>
                <w:iCs/>
                <w:color w:val="212529"/>
                <w:sz w:val="28"/>
                <w:szCs w:val="28"/>
              </w:rPr>
              <w:t>Раздел 6</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Мир профе</w:t>
            </w:r>
            <w:r w:rsidRPr="002E1EFD">
              <w:rPr>
                <w:color w:val="212529"/>
                <w:sz w:val="28"/>
                <w:szCs w:val="28"/>
              </w:rPr>
              <w:t>с</w:t>
            </w:r>
            <w:r w:rsidRPr="002E1EFD">
              <w:rPr>
                <w:color w:val="212529"/>
                <w:sz w:val="28"/>
                <w:szCs w:val="28"/>
              </w:rPr>
              <w:t>сий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5" w:name="112911"/>
            <w:bookmarkEnd w:id="6245"/>
            <w:r w:rsidRPr="002E1EFD">
              <w:rPr>
                <w:color w:val="212529"/>
                <w:sz w:val="28"/>
                <w:szCs w:val="28"/>
              </w:rPr>
              <w:t>Технологии обработки материалов 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6" w:name="112912"/>
            <w:bookmarkEnd w:id="6246"/>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Структура технологии: от материала к изделию.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7" w:name="112913"/>
            <w:bookmarkEnd w:id="6247"/>
            <w:r w:rsidRPr="002E1EFD">
              <w:rPr>
                <w:i/>
                <w:iCs/>
                <w:color w:val="212529"/>
                <w:sz w:val="28"/>
                <w:szCs w:val="28"/>
              </w:rPr>
              <w:t>Раздел 5</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обработки конструкц</w:t>
            </w:r>
            <w:r w:rsidRPr="002E1EFD">
              <w:rPr>
                <w:color w:val="212529"/>
                <w:sz w:val="28"/>
                <w:szCs w:val="28"/>
              </w:rPr>
              <w:t>и</w:t>
            </w:r>
            <w:r w:rsidRPr="002E1EFD">
              <w:rPr>
                <w:color w:val="212529"/>
                <w:sz w:val="28"/>
                <w:szCs w:val="28"/>
              </w:rPr>
              <w:t>онных мат</w:t>
            </w:r>
            <w:r w:rsidRPr="002E1EFD">
              <w:rPr>
                <w:color w:val="212529"/>
                <w:sz w:val="28"/>
                <w:szCs w:val="28"/>
              </w:rPr>
              <w:t>е</w:t>
            </w:r>
            <w:r w:rsidRPr="002E1EFD">
              <w:rPr>
                <w:color w:val="212529"/>
                <w:sz w:val="28"/>
                <w:szCs w:val="28"/>
              </w:rPr>
              <w:t>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8" w:name="112914"/>
            <w:bookmarkEnd w:id="6248"/>
            <w:r w:rsidRPr="002E1EFD">
              <w:rPr>
                <w:i/>
                <w:iCs/>
                <w:color w:val="212529"/>
                <w:sz w:val="28"/>
                <w:szCs w:val="28"/>
              </w:rPr>
              <w:t>Раздел 8</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Моделиров</w:t>
            </w:r>
            <w:r w:rsidRPr="002E1EFD">
              <w:rPr>
                <w:color w:val="212529"/>
                <w:sz w:val="28"/>
                <w:szCs w:val="28"/>
              </w:rPr>
              <w:t>а</w:t>
            </w:r>
            <w:r w:rsidRPr="002E1EFD">
              <w:rPr>
                <w:color w:val="212529"/>
                <w:sz w:val="28"/>
                <w:szCs w:val="28"/>
              </w:rPr>
              <w:t>ние как осн</w:t>
            </w:r>
            <w:r w:rsidRPr="002E1EFD">
              <w:rPr>
                <w:color w:val="212529"/>
                <w:sz w:val="28"/>
                <w:szCs w:val="28"/>
              </w:rPr>
              <w:t>о</w:t>
            </w:r>
            <w:r w:rsidRPr="002E1EFD">
              <w:rPr>
                <w:color w:val="212529"/>
                <w:sz w:val="28"/>
                <w:szCs w:val="28"/>
              </w:rPr>
              <w:t>ва познания и практич</w:t>
            </w:r>
            <w:r w:rsidRPr="002E1EFD">
              <w:rPr>
                <w:color w:val="212529"/>
                <w:sz w:val="28"/>
                <w:szCs w:val="28"/>
              </w:rPr>
              <w:t>е</w:t>
            </w:r>
            <w:r w:rsidRPr="002E1EFD">
              <w:rPr>
                <w:color w:val="212529"/>
                <w:sz w:val="28"/>
                <w:szCs w:val="28"/>
              </w:rPr>
              <w:t>ской де</w:t>
            </w:r>
            <w:r w:rsidRPr="002E1EFD">
              <w:rPr>
                <w:color w:val="212529"/>
                <w:sz w:val="28"/>
                <w:szCs w:val="28"/>
              </w:rPr>
              <w:t>я</w:t>
            </w:r>
            <w:r w:rsidRPr="002E1EFD">
              <w:rPr>
                <w:color w:val="212529"/>
                <w:sz w:val="28"/>
                <w:szCs w:val="28"/>
              </w:rPr>
              <w:t>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49" w:name="112915"/>
            <w:bookmarkEnd w:id="6249"/>
            <w:r w:rsidRPr="002E1EFD">
              <w:rPr>
                <w:i/>
                <w:iCs/>
                <w:color w:val="212529"/>
                <w:sz w:val="28"/>
                <w:szCs w:val="28"/>
              </w:rPr>
              <w:t>Раздел 10</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Традицио</w:t>
            </w:r>
            <w:r w:rsidRPr="002E1EFD">
              <w:rPr>
                <w:color w:val="212529"/>
                <w:sz w:val="28"/>
                <w:szCs w:val="28"/>
              </w:rPr>
              <w:t>н</w:t>
            </w:r>
            <w:r w:rsidRPr="002E1EFD">
              <w:rPr>
                <w:color w:val="212529"/>
                <w:sz w:val="28"/>
                <w:szCs w:val="28"/>
              </w:rPr>
              <w:t>ные прои</w:t>
            </w:r>
            <w:r w:rsidRPr="002E1EFD">
              <w:rPr>
                <w:color w:val="212529"/>
                <w:sz w:val="28"/>
                <w:szCs w:val="28"/>
              </w:rPr>
              <w:t>з</w:t>
            </w:r>
            <w:r w:rsidRPr="002E1EFD">
              <w:rPr>
                <w:color w:val="212529"/>
                <w:sz w:val="28"/>
                <w:szCs w:val="28"/>
              </w:rPr>
              <w:t>водства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0" w:name="112916"/>
            <w:bookmarkEnd w:id="6250"/>
            <w:r w:rsidRPr="002E1EFD">
              <w:rPr>
                <w:i/>
                <w:iCs/>
                <w:color w:val="212529"/>
                <w:sz w:val="28"/>
                <w:szCs w:val="28"/>
              </w:rPr>
              <w:t>Раздел 11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в когнитивной сфере.</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1" w:name="112917"/>
            <w:bookmarkEnd w:id="6251"/>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Материалы и изделия.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2" w:name="112918"/>
            <w:bookmarkEnd w:id="6252"/>
            <w:r w:rsidRPr="002E1EFD">
              <w:rPr>
                <w:i/>
                <w:iCs/>
                <w:color w:val="212529"/>
                <w:sz w:val="28"/>
                <w:szCs w:val="28"/>
              </w:rPr>
              <w:t>Раздел</w:t>
            </w:r>
            <w:r w:rsidRPr="002E1EFD">
              <w:rPr>
                <w:color w:val="212529"/>
                <w:sz w:val="28"/>
                <w:szCs w:val="28"/>
              </w:rPr>
              <w:t>. </w:t>
            </w:r>
            <w:r w:rsidRPr="002E1EFD">
              <w:rPr>
                <w:i/>
                <w:iCs/>
                <w:color w:val="212529"/>
                <w:sz w:val="28"/>
                <w:szCs w:val="28"/>
              </w:rPr>
              <w:t>6</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обработки те</w:t>
            </w:r>
            <w:r w:rsidRPr="002E1EFD">
              <w:rPr>
                <w:color w:val="212529"/>
                <w:sz w:val="28"/>
                <w:szCs w:val="28"/>
              </w:rPr>
              <w:t>к</w:t>
            </w:r>
            <w:r w:rsidRPr="002E1EFD">
              <w:rPr>
                <w:color w:val="212529"/>
                <w:sz w:val="28"/>
                <w:szCs w:val="28"/>
              </w:rPr>
              <w:t>стильных м</w:t>
            </w:r>
            <w:r w:rsidRPr="002E1EFD">
              <w:rPr>
                <w:color w:val="212529"/>
                <w:sz w:val="28"/>
                <w:szCs w:val="28"/>
              </w:rPr>
              <w:t>а</w:t>
            </w:r>
            <w:r w:rsidRPr="002E1EFD">
              <w:rPr>
                <w:color w:val="212529"/>
                <w:sz w:val="28"/>
                <w:szCs w:val="28"/>
              </w:rPr>
              <w:t>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3" w:name="112919"/>
            <w:bookmarkEnd w:id="6253"/>
            <w:r w:rsidRPr="002E1EFD">
              <w:rPr>
                <w:i/>
                <w:iCs/>
                <w:color w:val="212529"/>
                <w:sz w:val="28"/>
                <w:szCs w:val="28"/>
              </w:rPr>
              <w:t>Раздел 12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Технологии и человек</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4" w:name="112920"/>
            <w:bookmarkEnd w:id="6254"/>
            <w:r w:rsidRPr="002E1EFD">
              <w:rPr>
                <w:i/>
                <w:iCs/>
                <w:color w:val="212529"/>
                <w:sz w:val="28"/>
                <w:szCs w:val="28"/>
              </w:rPr>
              <w:t>Раздел 9</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Машины и их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5" w:name="112921"/>
            <w:bookmarkEnd w:id="6255"/>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Основные ручные инс</w:t>
            </w:r>
            <w:r w:rsidRPr="002E1EFD">
              <w:rPr>
                <w:color w:val="212529"/>
                <w:sz w:val="28"/>
                <w:szCs w:val="28"/>
              </w:rPr>
              <w:t>т</w:t>
            </w:r>
            <w:r w:rsidRPr="002E1EFD">
              <w:rPr>
                <w:color w:val="212529"/>
                <w:sz w:val="28"/>
                <w:szCs w:val="28"/>
              </w:rPr>
              <w:t>рументы.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6" w:name="112922"/>
            <w:bookmarkEnd w:id="6256"/>
            <w:r w:rsidRPr="002E1EFD">
              <w:rPr>
                <w:i/>
                <w:iCs/>
                <w:color w:val="212529"/>
                <w:sz w:val="28"/>
                <w:szCs w:val="28"/>
              </w:rPr>
              <w:t>Раздел 7</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обработки п</w:t>
            </w:r>
            <w:r w:rsidRPr="002E1EFD">
              <w:rPr>
                <w:color w:val="212529"/>
                <w:sz w:val="28"/>
                <w:szCs w:val="28"/>
              </w:rPr>
              <w:t>и</w:t>
            </w:r>
            <w:r w:rsidRPr="002E1EFD">
              <w:rPr>
                <w:color w:val="212529"/>
                <w:sz w:val="28"/>
                <w:szCs w:val="28"/>
              </w:rPr>
              <w:t>щевых пр</w:t>
            </w:r>
            <w:r w:rsidRPr="002E1EFD">
              <w:rPr>
                <w:color w:val="212529"/>
                <w:sz w:val="28"/>
                <w:szCs w:val="28"/>
              </w:rPr>
              <w:t>о</w:t>
            </w:r>
            <w:r w:rsidRPr="002E1EFD">
              <w:rPr>
                <w:color w:val="212529"/>
                <w:sz w:val="28"/>
                <w:szCs w:val="28"/>
              </w:rPr>
              <w:t>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7" w:name="112923"/>
            <w:bookmarkEnd w:id="6257"/>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Трудовые действия как основные слагаемые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8" w:name="112924"/>
            <w:bookmarkEnd w:id="6258"/>
            <w:r w:rsidRPr="002E1EFD">
              <w:rPr>
                <w:color w:val="212529"/>
                <w:sz w:val="28"/>
                <w:szCs w:val="28"/>
              </w:rPr>
              <w:t>Робототе</w:t>
            </w:r>
            <w:r w:rsidRPr="002E1EFD">
              <w:rPr>
                <w:color w:val="212529"/>
                <w:sz w:val="28"/>
                <w:szCs w:val="28"/>
              </w:rPr>
              <w:t>х</w:t>
            </w:r>
            <w:r w:rsidRPr="002E1EFD">
              <w:rPr>
                <w:color w:val="212529"/>
                <w:sz w:val="28"/>
                <w:szCs w:val="28"/>
              </w:rPr>
              <w:t>ника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59" w:name="112925"/>
            <w:bookmarkEnd w:id="6259"/>
            <w:r w:rsidRPr="002E1EFD">
              <w:rPr>
                <w:i/>
                <w:iCs/>
                <w:color w:val="212529"/>
                <w:sz w:val="28"/>
                <w:szCs w:val="28"/>
              </w:rPr>
              <w:t>Раздел</w:t>
            </w:r>
            <w:r w:rsidRPr="002E1EFD">
              <w:rPr>
                <w:color w:val="212529"/>
                <w:sz w:val="28"/>
                <w:szCs w:val="28"/>
              </w:rPr>
              <w:t>. </w:t>
            </w:r>
            <w:r w:rsidRPr="002E1EFD">
              <w:rPr>
                <w:i/>
                <w:iCs/>
                <w:color w:val="212529"/>
                <w:sz w:val="28"/>
                <w:szCs w:val="28"/>
              </w:rPr>
              <w:t>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Алгоритмы и исполнители. Роботы как исполнители.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0" w:name="112926"/>
            <w:bookmarkEnd w:id="6260"/>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Роботы на производстве.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1" w:name="112927"/>
            <w:bookmarkEnd w:id="6261"/>
            <w:r w:rsidRPr="002E1EFD">
              <w:rPr>
                <w:i/>
                <w:iCs/>
                <w:color w:val="212529"/>
                <w:sz w:val="28"/>
                <w:szCs w:val="28"/>
              </w:rPr>
              <w:t>Раздел 4.</w:t>
            </w:r>
          </w:p>
          <w:p w:rsidR="002E1EFD" w:rsidRPr="002E1EFD" w:rsidRDefault="002E1EFD">
            <w:pPr>
              <w:pStyle w:val="pboth"/>
              <w:spacing w:before="0" w:beforeAutospacing="0"/>
              <w:jc w:val="both"/>
              <w:rPr>
                <w:color w:val="212529"/>
                <w:sz w:val="28"/>
                <w:szCs w:val="28"/>
              </w:rPr>
            </w:pPr>
            <w:r w:rsidRPr="002E1EFD">
              <w:rPr>
                <w:color w:val="212529"/>
                <w:sz w:val="28"/>
                <w:szCs w:val="28"/>
              </w:rPr>
              <w:t>(продолж</w:t>
            </w:r>
            <w:r w:rsidRPr="002E1EFD">
              <w:rPr>
                <w:color w:val="212529"/>
                <w:sz w:val="28"/>
                <w:szCs w:val="28"/>
              </w:rPr>
              <w:t>е</w:t>
            </w:r>
            <w:r w:rsidRPr="002E1EFD">
              <w:rPr>
                <w:color w:val="212529"/>
                <w:sz w:val="28"/>
                <w:szCs w:val="28"/>
              </w:rPr>
              <w:t>ние). Робот</w:t>
            </w:r>
            <w:r w:rsidRPr="002E1EFD">
              <w:rPr>
                <w:color w:val="212529"/>
                <w:sz w:val="28"/>
                <w:szCs w:val="28"/>
              </w:rPr>
              <w:t>о</w:t>
            </w:r>
            <w:r w:rsidRPr="002E1EFD">
              <w:rPr>
                <w:color w:val="212529"/>
                <w:sz w:val="28"/>
                <w:szCs w:val="28"/>
              </w:rPr>
              <w:t>технические проекты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2" w:name="112928"/>
            <w:bookmarkEnd w:id="6262"/>
            <w:r w:rsidRPr="002E1EFD">
              <w:rPr>
                <w:i/>
                <w:iCs/>
                <w:color w:val="212529"/>
                <w:sz w:val="28"/>
                <w:szCs w:val="28"/>
              </w:rPr>
              <w:t>Раздел 4.</w:t>
            </w:r>
          </w:p>
          <w:p w:rsidR="002E1EFD" w:rsidRPr="002E1EFD" w:rsidRDefault="002E1EFD">
            <w:pPr>
              <w:pStyle w:val="pboth"/>
              <w:spacing w:before="0" w:beforeAutospacing="0"/>
              <w:jc w:val="both"/>
              <w:rPr>
                <w:color w:val="212529"/>
                <w:sz w:val="28"/>
                <w:szCs w:val="28"/>
              </w:rPr>
            </w:pPr>
            <w:r w:rsidRPr="002E1EFD">
              <w:rPr>
                <w:color w:val="212529"/>
                <w:sz w:val="28"/>
                <w:szCs w:val="28"/>
              </w:rPr>
              <w:t>(продолж</w:t>
            </w:r>
            <w:r w:rsidRPr="002E1EFD">
              <w:rPr>
                <w:color w:val="212529"/>
                <w:sz w:val="28"/>
                <w:szCs w:val="28"/>
              </w:rPr>
              <w:t>е</w:t>
            </w:r>
            <w:r w:rsidRPr="002E1EFD">
              <w:rPr>
                <w:color w:val="212529"/>
                <w:sz w:val="28"/>
                <w:szCs w:val="28"/>
              </w:rPr>
              <w:t>ние). Робот</w:t>
            </w:r>
            <w:r w:rsidRPr="002E1EFD">
              <w:rPr>
                <w:color w:val="212529"/>
                <w:sz w:val="28"/>
                <w:szCs w:val="28"/>
              </w:rPr>
              <w:t>о</w:t>
            </w:r>
            <w:r w:rsidRPr="002E1EFD">
              <w:rPr>
                <w:color w:val="212529"/>
                <w:sz w:val="28"/>
                <w:szCs w:val="28"/>
              </w:rPr>
              <w:t>технические проекты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3" w:name="112929"/>
            <w:bookmarkEnd w:id="6263"/>
            <w:r w:rsidRPr="002E1EFD">
              <w:rPr>
                <w:i/>
                <w:iCs/>
                <w:color w:val="212529"/>
                <w:sz w:val="28"/>
                <w:szCs w:val="28"/>
              </w:rPr>
              <w:t>Раздел 5</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От робот</w:t>
            </w:r>
            <w:r w:rsidRPr="002E1EFD">
              <w:rPr>
                <w:color w:val="212529"/>
                <w:sz w:val="28"/>
                <w:szCs w:val="28"/>
              </w:rPr>
              <w:t>о</w:t>
            </w:r>
            <w:r w:rsidRPr="002E1EFD">
              <w:rPr>
                <w:color w:val="212529"/>
                <w:sz w:val="28"/>
                <w:szCs w:val="28"/>
              </w:rPr>
              <w:t>техники к искусстве</w:t>
            </w:r>
            <w:r w:rsidRPr="002E1EFD">
              <w:rPr>
                <w:color w:val="212529"/>
                <w:sz w:val="28"/>
                <w:szCs w:val="28"/>
              </w:rPr>
              <w:t>н</w:t>
            </w:r>
            <w:r w:rsidRPr="002E1EFD">
              <w:rPr>
                <w:color w:val="212529"/>
                <w:sz w:val="28"/>
                <w:szCs w:val="28"/>
              </w:rPr>
              <w:t>ному инте</w:t>
            </w:r>
            <w:r w:rsidRPr="002E1EFD">
              <w:rPr>
                <w:color w:val="212529"/>
                <w:sz w:val="28"/>
                <w:szCs w:val="28"/>
              </w:rPr>
              <w:t>л</w:t>
            </w:r>
            <w:r w:rsidRPr="002E1EFD">
              <w:rPr>
                <w:color w:val="212529"/>
                <w:sz w:val="28"/>
                <w:szCs w:val="28"/>
              </w:rPr>
              <w:lastRenderedPageBreak/>
              <w:t>лекту</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4" w:name="112930"/>
            <w:bookmarkEnd w:id="6264"/>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Робототехн</w:t>
            </w:r>
            <w:r w:rsidRPr="002E1EFD">
              <w:rPr>
                <w:color w:val="212529"/>
                <w:sz w:val="28"/>
                <w:szCs w:val="28"/>
              </w:rPr>
              <w:t>и</w:t>
            </w:r>
            <w:r w:rsidRPr="002E1EFD">
              <w:rPr>
                <w:color w:val="212529"/>
                <w:sz w:val="28"/>
                <w:szCs w:val="28"/>
              </w:rPr>
              <w:t>ческие прое</w:t>
            </w:r>
            <w:r w:rsidRPr="002E1EFD">
              <w:rPr>
                <w:color w:val="212529"/>
                <w:sz w:val="28"/>
                <w:szCs w:val="28"/>
              </w:rPr>
              <w:t>к</w:t>
            </w:r>
            <w:r w:rsidRPr="002E1EFD">
              <w:rPr>
                <w:color w:val="212529"/>
                <w:sz w:val="28"/>
                <w:szCs w:val="28"/>
              </w:rPr>
              <w:t>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5" w:name="112931"/>
            <w:bookmarkEnd w:id="6265"/>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Роботы: ко</w:t>
            </w:r>
            <w:r w:rsidRPr="002E1EFD">
              <w:rPr>
                <w:color w:val="212529"/>
                <w:sz w:val="28"/>
                <w:szCs w:val="28"/>
              </w:rPr>
              <w:t>н</w:t>
            </w:r>
            <w:r w:rsidRPr="002E1EFD">
              <w:rPr>
                <w:color w:val="212529"/>
                <w:sz w:val="28"/>
                <w:szCs w:val="28"/>
              </w:rPr>
              <w:t>струирование и управление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6" w:name="112932"/>
            <w:bookmarkEnd w:id="6266"/>
            <w:r w:rsidRPr="002E1EFD">
              <w:rPr>
                <w:color w:val="212529"/>
                <w:sz w:val="28"/>
                <w:szCs w:val="28"/>
              </w:rPr>
              <w:t>3D-моделиров</w:t>
            </w:r>
            <w:r w:rsidRPr="002E1EFD">
              <w:rPr>
                <w:color w:val="212529"/>
                <w:sz w:val="28"/>
                <w:szCs w:val="28"/>
              </w:rPr>
              <w:t>а</w:t>
            </w:r>
            <w:r w:rsidRPr="002E1EFD">
              <w:rPr>
                <w:color w:val="212529"/>
                <w:sz w:val="28"/>
                <w:szCs w:val="28"/>
              </w:rPr>
              <w:t>ние, прот</w:t>
            </w:r>
            <w:r w:rsidRPr="002E1EFD">
              <w:rPr>
                <w:color w:val="212529"/>
                <w:sz w:val="28"/>
                <w:szCs w:val="28"/>
              </w:rPr>
              <w:t>о</w:t>
            </w:r>
            <w:r w:rsidRPr="002E1EFD">
              <w:rPr>
                <w:color w:val="212529"/>
                <w:sz w:val="28"/>
                <w:szCs w:val="28"/>
              </w:rPr>
              <w:t>типиров</w:t>
            </w:r>
            <w:r w:rsidRPr="002E1EFD">
              <w:rPr>
                <w:color w:val="212529"/>
                <w:sz w:val="28"/>
                <w:szCs w:val="28"/>
              </w:rPr>
              <w:t>а</w:t>
            </w:r>
            <w:r w:rsidRPr="002E1EFD">
              <w:rPr>
                <w:color w:val="212529"/>
                <w:sz w:val="28"/>
                <w:szCs w:val="28"/>
              </w:rPr>
              <w:t>ние, макет</w:t>
            </w:r>
            <w:r w:rsidRPr="002E1EFD">
              <w:rPr>
                <w:color w:val="212529"/>
                <w:sz w:val="28"/>
                <w:szCs w:val="28"/>
              </w:rPr>
              <w:t>и</w:t>
            </w:r>
            <w:r w:rsidRPr="002E1EFD">
              <w:rPr>
                <w:color w:val="212529"/>
                <w:sz w:val="28"/>
                <w:szCs w:val="28"/>
              </w:rPr>
              <w:t>рование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7" w:name="112933"/>
            <w:bookmarkEnd w:id="6267"/>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Модели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8" w:name="112934"/>
            <w:bookmarkEnd w:id="6268"/>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Создание м</w:t>
            </w:r>
            <w:r w:rsidRPr="002E1EFD">
              <w:rPr>
                <w:color w:val="212529"/>
                <w:sz w:val="28"/>
                <w:szCs w:val="28"/>
              </w:rPr>
              <w:t>а</w:t>
            </w:r>
            <w:r w:rsidRPr="002E1EFD">
              <w:rPr>
                <w:color w:val="212529"/>
                <w:sz w:val="28"/>
                <w:szCs w:val="28"/>
              </w:rPr>
              <w:t>кетов с п</w:t>
            </w:r>
            <w:r w:rsidRPr="002E1EFD">
              <w:rPr>
                <w:color w:val="212529"/>
                <w:sz w:val="28"/>
                <w:szCs w:val="28"/>
              </w:rPr>
              <w:t>о</w:t>
            </w:r>
            <w:r w:rsidRPr="002E1EFD">
              <w:rPr>
                <w:color w:val="212529"/>
                <w:sz w:val="28"/>
                <w:szCs w:val="28"/>
              </w:rPr>
              <w:t>мощью пр</w:t>
            </w:r>
            <w:r w:rsidRPr="002E1EFD">
              <w:rPr>
                <w:color w:val="212529"/>
                <w:sz w:val="28"/>
                <w:szCs w:val="28"/>
              </w:rPr>
              <w:t>о</w:t>
            </w:r>
            <w:r w:rsidRPr="002E1EFD">
              <w:rPr>
                <w:color w:val="212529"/>
                <w:sz w:val="28"/>
                <w:szCs w:val="28"/>
              </w:rPr>
              <w:t>граммных средств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69" w:name="112935"/>
            <w:bookmarkEnd w:id="6269"/>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создания и исследов</w:t>
            </w:r>
            <w:r w:rsidRPr="002E1EFD">
              <w:rPr>
                <w:color w:val="212529"/>
                <w:sz w:val="28"/>
                <w:szCs w:val="28"/>
              </w:rPr>
              <w:t>а</w:t>
            </w:r>
            <w:r w:rsidRPr="002E1EFD">
              <w:rPr>
                <w:color w:val="212529"/>
                <w:sz w:val="28"/>
                <w:szCs w:val="28"/>
              </w:rPr>
              <w:t>ния протот</w:t>
            </w:r>
            <w:r w:rsidRPr="002E1EFD">
              <w:rPr>
                <w:color w:val="212529"/>
                <w:sz w:val="28"/>
                <w:szCs w:val="28"/>
              </w:rPr>
              <w:t>и</w:t>
            </w:r>
            <w:r w:rsidRPr="002E1EFD">
              <w:rPr>
                <w:color w:val="212529"/>
                <w:sz w:val="28"/>
                <w:szCs w:val="28"/>
              </w:rPr>
              <w:t>пов</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0" w:name="112936"/>
            <w:bookmarkEnd w:id="6270"/>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Визуальные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1" w:name="112937"/>
            <w:bookmarkEnd w:id="6271"/>
            <w:r w:rsidRPr="002E1EFD">
              <w:rPr>
                <w:color w:val="212529"/>
                <w:sz w:val="28"/>
                <w:szCs w:val="28"/>
              </w:rPr>
              <w:t>Компьюте</w:t>
            </w:r>
            <w:r w:rsidRPr="002E1EFD">
              <w:rPr>
                <w:color w:val="212529"/>
                <w:sz w:val="28"/>
                <w:szCs w:val="28"/>
              </w:rPr>
              <w:t>р</w:t>
            </w:r>
            <w:r w:rsidRPr="002E1EFD">
              <w:rPr>
                <w:color w:val="212529"/>
                <w:sz w:val="28"/>
                <w:szCs w:val="28"/>
              </w:rPr>
              <w:t>ная графика. Черчение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2" w:name="112938"/>
            <w:bookmarkEnd w:id="6272"/>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Модели и их свойства.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3" w:name="112939"/>
            <w:bookmarkEnd w:id="6273"/>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Технология создания чертежей в програм</w:t>
            </w:r>
            <w:r w:rsidRPr="002E1EFD">
              <w:rPr>
                <w:color w:val="212529"/>
                <w:sz w:val="28"/>
                <w:szCs w:val="28"/>
              </w:rPr>
              <w:t>м</w:t>
            </w:r>
            <w:r w:rsidRPr="002E1EFD">
              <w:rPr>
                <w:color w:val="212529"/>
                <w:sz w:val="28"/>
                <w:szCs w:val="28"/>
              </w:rPr>
              <w:t>ных средах.</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4" w:name="112940"/>
            <w:bookmarkEnd w:id="6274"/>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Черчение как технология</w:t>
            </w:r>
          </w:p>
          <w:p w:rsidR="002E1EFD" w:rsidRPr="002E1EFD" w:rsidRDefault="002E1EFD">
            <w:pPr>
              <w:pStyle w:val="pboth"/>
              <w:spacing w:before="0" w:beforeAutospacing="0"/>
              <w:jc w:val="both"/>
              <w:rPr>
                <w:color w:val="212529"/>
                <w:sz w:val="28"/>
                <w:szCs w:val="28"/>
              </w:rPr>
            </w:pPr>
            <w:r w:rsidRPr="002E1EFD">
              <w:rPr>
                <w:color w:val="212529"/>
                <w:sz w:val="28"/>
                <w:szCs w:val="28"/>
              </w:rPr>
              <w:t>создания м</w:t>
            </w:r>
            <w:r w:rsidRPr="002E1EFD">
              <w:rPr>
                <w:color w:val="212529"/>
                <w:sz w:val="28"/>
                <w:szCs w:val="28"/>
              </w:rPr>
              <w:t>о</w:t>
            </w:r>
            <w:r w:rsidRPr="002E1EFD">
              <w:rPr>
                <w:color w:val="212529"/>
                <w:sz w:val="28"/>
                <w:szCs w:val="28"/>
              </w:rPr>
              <w:t>дели инж</w:t>
            </w:r>
            <w:r w:rsidRPr="002E1EFD">
              <w:rPr>
                <w:color w:val="212529"/>
                <w:sz w:val="28"/>
                <w:szCs w:val="28"/>
              </w:rPr>
              <w:t>е</w:t>
            </w:r>
            <w:r w:rsidRPr="002E1EFD">
              <w:rPr>
                <w:color w:val="212529"/>
                <w:sz w:val="28"/>
                <w:szCs w:val="28"/>
              </w:rPr>
              <w:t>нерного об</w:t>
            </w:r>
            <w:r w:rsidRPr="002E1EFD">
              <w:rPr>
                <w:color w:val="212529"/>
                <w:sz w:val="28"/>
                <w:szCs w:val="28"/>
              </w:rPr>
              <w:t>ъ</w:t>
            </w:r>
            <w:r w:rsidRPr="002E1EFD">
              <w:rPr>
                <w:color w:val="212529"/>
                <w:sz w:val="28"/>
                <w:szCs w:val="28"/>
              </w:rPr>
              <w:t>екта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5" w:name="112941"/>
            <w:bookmarkEnd w:id="6275"/>
            <w:r w:rsidRPr="002E1EFD">
              <w:rPr>
                <w:i/>
                <w:iCs/>
                <w:color w:val="212529"/>
                <w:sz w:val="28"/>
                <w:szCs w:val="28"/>
              </w:rPr>
              <w:t>Раздел 4</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Разработка проекта и</w:t>
            </w:r>
            <w:r w:rsidRPr="002E1EFD">
              <w:rPr>
                <w:color w:val="212529"/>
                <w:sz w:val="28"/>
                <w:szCs w:val="28"/>
              </w:rPr>
              <w:t>н</w:t>
            </w:r>
            <w:r w:rsidRPr="002E1EFD">
              <w:rPr>
                <w:color w:val="212529"/>
                <w:sz w:val="28"/>
                <w:szCs w:val="28"/>
              </w:rPr>
              <w:t>женерного объекта</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6" w:name="112942"/>
            <w:bookmarkEnd w:id="6276"/>
            <w:r w:rsidRPr="002E1EFD">
              <w:rPr>
                <w:color w:val="212529"/>
                <w:sz w:val="28"/>
                <w:szCs w:val="28"/>
              </w:rPr>
              <w:t>Автомат</w:t>
            </w:r>
            <w:r w:rsidRPr="002E1EFD">
              <w:rPr>
                <w:color w:val="212529"/>
                <w:sz w:val="28"/>
                <w:szCs w:val="28"/>
              </w:rPr>
              <w:t>и</w:t>
            </w:r>
            <w:r w:rsidRPr="002E1EFD">
              <w:rPr>
                <w:color w:val="212529"/>
                <w:sz w:val="28"/>
                <w:szCs w:val="28"/>
              </w:rPr>
              <w:t xml:space="preserve">зированные </w:t>
            </w:r>
            <w:r w:rsidRPr="002E1EFD">
              <w:rPr>
                <w:color w:val="212529"/>
                <w:sz w:val="28"/>
                <w:szCs w:val="28"/>
              </w:rPr>
              <w:lastRenderedPageBreak/>
              <w:t>системы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7" w:name="112943"/>
            <w:bookmarkEnd w:id="6277"/>
            <w:r w:rsidRPr="002E1EFD">
              <w:rPr>
                <w:i/>
                <w:iCs/>
                <w:color w:val="212529"/>
                <w:sz w:val="28"/>
                <w:szCs w:val="28"/>
              </w:rPr>
              <w:t>Раздел</w:t>
            </w:r>
            <w:r w:rsidRPr="002E1EFD">
              <w:rPr>
                <w:color w:val="212529"/>
                <w:sz w:val="28"/>
                <w:szCs w:val="28"/>
              </w:rPr>
              <w:t>. </w:t>
            </w:r>
            <w:r w:rsidRPr="002E1EFD">
              <w:rPr>
                <w:i/>
                <w:iCs/>
                <w:color w:val="212529"/>
                <w:sz w:val="28"/>
                <w:szCs w:val="28"/>
              </w:rPr>
              <w:t>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Управление. Общие пре</w:t>
            </w:r>
            <w:r w:rsidRPr="002E1EFD">
              <w:rPr>
                <w:color w:val="212529"/>
                <w:sz w:val="28"/>
                <w:szCs w:val="28"/>
              </w:rPr>
              <w:t>д</w:t>
            </w:r>
            <w:r w:rsidRPr="002E1EFD">
              <w:rPr>
                <w:color w:val="212529"/>
                <w:sz w:val="28"/>
                <w:szCs w:val="28"/>
              </w:rPr>
              <w:t>ставления.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8" w:name="112944"/>
            <w:bookmarkEnd w:id="6278"/>
            <w:r w:rsidRPr="002E1EFD">
              <w:rPr>
                <w:i/>
                <w:iCs/>
                <w:color w:val="212529"/>
                <w:sz w:val="28"/>
                <w:szCs w:val="28"/>
              </w:rPr>
              <w:lastRenderedPageBreak/>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lastRenderedPageBreak/>
              <w:t>Управление социально-экономич</w:t>
            </w:r>
            <w:r w:rsidRPr="002E1EFD">
              <w:rPr>
                <w:color w:val="212529"/>
                <w:sz w:val="28"/>
                <w:szCs w:val="28"/>
              </w:rPr>
              <w:t>е</w:t>
            </w:r>
            <w:r w:rsidRPr="002E1EFD">
              <w:rPr>
                <w:color w:val="212529"/>
                <w:sz w:val="28"/>
                <w:szCs w:val="28"/>
              </w:rPr>
              <w:t>скими си</w:t>
            </w:r>
            <w:r w:rsidRPr="002E1EFD">
              <w:rPr>
                <w:color w:val="212529"/>
                <w:sz w:val="28"/>
                <w:szCs w:val="28"/>
              </w:rPr>
              <w:t>с</w:t>
            </w:r>
            <w:r w:rsidRPr="002E1EFD">
              <w:rPr>
                <w:color w:val="212529"/>
                <w:sz w:val="28"/>
                <w:szCs w:val="28"/>
              </w:rPr>
              <w:t>темами.</w:t>
            </w:r>
          </w:p>
          <w:p w:rsidR="002E1EFD" w:rsidRPr="002E1EFD" w:rsidRDefault="002E1EFD">
            <w:pPr>
              <w:pStyle w:val="pboth"/>
              <w:spacing w:before="0" w:beforeAutospacing="0"/>
              <w:jc w:val="both"/>
              <w:rPr>
                <w:color w:val="212529"/>
                <w:sz w:val="28"/>
                <w:szCs w:val="28"/>
              </w:rPr>
            </w:pPr>
            <w:r w:rsidRPr="002E1EFD">
              <w:rPr>
                <w:color w:val="212529"/>
                <w:sz w:val="28"/>
                <w:szCs w:val="28"/>
              </w:rPr>
              <w:t>Предприн</w:t>
            </w:r>
            <w:r w:rsidRPr="002E1EFD">
              <w:rPr>
                <w:color w:val="212529"/>
                <w:sz w:val="28"/>
                <w:szCs w:val="28"/>
              </w:rPr>
              <w:t>и</w:t>
            </w:r>
            <w:r w:rsidRPr="002E1EFD">
              <w:rPr>
                <w:color w:val="212529"/>
                <w:sz w:val="28"/>
                <w:szCs w:val="28"/>
              </w:rPr>
              <w:t>мательство</w:t>
            </w: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79" w:name="112945"/>
            <w:bookmarkEnd w:id="6279"/>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Управление техническ</w:t>
            </w:r>
            <w:r w:rsidRPr="002E1EFD">
              <w:rPr>
                <w:color w:val="212529"/>
                <w:sz w:val="28"/>
                <w:szCs w:val="28"/>
              </w:rPr>
              <w:t>и</w:t>
            </w:r>
            <w:r w:rsidRPr="002E1EFD">
              <w:rPr>
                <w:color w:val="212529"/>
                <w:sz w:val="28"/>
                <w:szCs w:val="28"/>
              </w:rPr>
              <w:t>ми систем</w:t>
            </w:r>
            <w:r w:rsidRPr="002E1EFD">
              <w:rPr>
                <w:color w:val="212529"/>
                <w:sz w:val="28"/>
                <w:szCs w:val="28"/>
              </w:rPr>
              <w:t>а</w:t>
            </w:r>
            <w:r w:rsidRPr="002E1EFD">
              <w:rPr>
                <w:color w:val="212529"/>
                <w:sz w:val="28"/>
                <w:szCs w:val="28"/>
              </w:rPr>
              <w:t>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0" w:name="112946"/>
            <w:bookmarkEnd w:id="6280"/>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Элементная база автом</w:t>
            </w:r>
            <w:r w:rsidRPr="002E1EFD">
              <w:rPr>
                <w:color w:val="212529"/>
                <w:sz w:val="28"/>
                <w:szCs w:val="28"/>
              </w:rPr>
              <w:t>а</w:t>
            </w:r>
            <w:r w:rsidRPr="002E1EFD">
              <w:rPr>
                <w:color w:val="212529"/>
                <w:sz w:val="28"/>
                <w:szCs w:val="28"/>
              </w:rPr>
              <w:t>тизирова</w:t>
            </w:r>
            <w:r w:rsidRPr="002E1EFD">
              <w:rPr>
                <w:color w:val="212529"/>
                <w:sz w:val="28"/>
                <w:szCs w:val="28"/>
              </w:rPr>
              <w:t>н</w:t>
            </w:r>
            <w:r w:rsidRPr="002E1EFD">
              <w:rPr>
                <w:color w:val="212529"/>
                <w:sz w:val="28"/>
                <w:szCs w:val="28"/>
              </w:rPr>
              <w:t>ных систем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1" w:name="112947"/>
            <w:bookmarkEnd w:id="6281"/>
            <w:r w:rsidRPr="002E1EFD">
              <w:rPr>
                <w:color w:val="212529"/>
                <w:sz w:val="28"/>
                <w:szCs w:val="28"/>
              </w:rPr>
              <w:t>Животн</w:t>
            </w:r>
            <w:r w:rsidRPr="002E1EFD">
              <w:rPr>
                <w:color w:val="212529"/>
                <w:sz w:val="28"/>
                <w:szCs w:val="28"/>
              </w:rPr>
              <w:t>о</w:t>
            </w:r>
            <w:r w:rsidRPr="002E1EFD">
              <w:rPr>
                <w:color w:val="212529"/>
                <w:sz w:val="28"/>
                <w:szCs w:val="28"/>
              </w:rPr>
              <w:t>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2" w:name="112948"/>
            <w:bookmarkEnd w:id="6282"/>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технологии выращивания сельскох</w:t>
            </w:r>
            <w:r w:rsidRPr="002E1EFD">
              <w:rPr>
                <w:color w:val="212529"/>
                <w:sz w:val="28"/>
                <w:szCs w:val="28"/>
              </w:rPr>
              <w:t>о</w:t>
            </w:r>
            <w:r w:rsidRPr="002E1EFD">
              <w:rPr>
                <w:color w:val="212529"/>
                <w:sz w:val="28"/>
                <w:szCs w:val="28"/>
              </w:rPr>
              <w:t>зяйственных животных.</w:t>
            </w:r>
          </w:p>
          <w:p w:rsidR="002E1EFD" w:rsidRPr="002E1EFD" w:rsidRDefault="002E1EFD">
            <w:pPr>
              <w:pStyle w:val="pboth"/>
              <w:spacing w:before="0" w:beforeAutospacing="0"/>
              <w:jc w:val="both"/>
              <w:rPr>
                <w:color w:val="212529"/>
                <w:sz w:val="28"/>
                <w:szCs w:val="28"/>
              </w:rPr>
            </w:pPr>
            <w:r w:rsidRPr="002E1EFD">
              <w:rPr>
                <w:color w:val="212529"/>
                <w:sz w:val="28"/>
                <w:szCs w:val="28"/>
              </w:rPr>
              <w:t>(Приручение животных как фактор развития ч</w:t>
            </w:r>
            <w:r w:rsidRPr="002E1EFD">
              <w:rPr>
                <w:color w:val="212529"/>
                <w:sz w:val="28"/>
                <w:szCs w:val="28"/>
              </w:rPr>
              <w:t>е</w:t>
            </w:r>
            <w:r w:rsidRPr="002E1EFD">
              <w:rPr>
                <w:color w:val="212529"/>
                <w:sz w:val="28"/>
                <w:szCs w:val="28"/>
              </w:rPr>
              <w:t>ловеческой цивилизации. Сельскох</w:t>
            </w:r>
            <w:r w:rsidRPr="002E1EFD">
              <w:rPr>
                <w:color w:val="212529"/>
                <w:sz w:val="28"/>
                <w:szCs w:val="28"/>
              </w:rPr>
              <w:t>о</w:t>
            </w:r>
            <w:r w:rsidRPr="002E1EFD">
              <w:rPr>
                <w:color w:val="212529"/>
                <w:sz w:val="28"/>
                <w:szCs w:val="28"/>
              </w:rPr>
              <w:t>зяйственные животные)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3" w:name="112949"/>
            <w:bookmarkEnd w:id="6283"/>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w:t>
            </w:r>
            <w:r w:rsidRPr="002E1EFD">
              <w:rPr>
                <w:color w:val="212529"/>
                <w:sz w:val="28"/>
                <w:szCs w:val="28"/>
              </w:rPr>
              <w:t>х</w:t>
            </w:r>
            <w:r w:rsidRPr="002E1EFD">
              <w:rPr>
                <w:color w:val="212529"/>
                <w:sz w:val="28"/>
                <w:szCs w:val="28"/>
              </w:rPr>
              <w:t>нологии в</w:t>
            </w:r>
            <w:r w:rsidRPr="002E1EFD">
              <w:rPr>
                <w:color w:val="212529"/>
                <w:sz w:val="28"/>
                <w:szCs w:val="28"/>
              </w:rPr>
              <w:t>ы</w:t>
            </w:r>
            <w:r w:rsidRPr="002E1EFD">
              <w:rPr>
                <w:color w:val="212529"/>
                <w:sz w:val="28"/>
                <w:szCs w:val="28"/>
              </w:rPr>
              <w:t>ращивания сельскохозя</w:t>
            </w:r>
            <w:r w:rsidRPr="002E1EFD">
              <w:rPr>
                <w:color w:val="212529"/>
                <w:sz w:val="28"/>
                <w:szCs w:val="28"/>
              </w:rPr>
              <w:t>й</w:t>
            </w:r>
            <w:r w:rsidRPr="002E1EFD">
              <w:rPr>
                <w:color w:val="212529"/>
                <w:sz w:val="28"/>
                <w:szCs w:val="28"/>
              </w:rPr>
              <w:t>ственных ж</w:t>
            </w:r>
            <w:r w:rsidRPr="002E1EFD">
              <w:rPr>
                <w:color w:val="212529"/>
                <w:sz w:val="28"/>
                <w:szCs w:val="28"/>
              </w:rPr>
              <w:t>и</w:t>
            </w:r>
            <w:r w:rsidRPr="002E1EFD">
              <w:rPr>
                <w:color w:val="212529"/>
                <w:sz w:val="28"/>
                <w:szCs w:val="28"/>
              </w:rPr>
              <w:t>вотных.</w:t>
            </w:r>
          </w:p>
          <w:p w:rsidR="002E1EFD" w:rsidRPr="002E1EFD" w:rsidRDefault="002E1EFD">
            <w:pPr>
              <w:pStyle w:val="pboth"/>
              <w:spacing w:before="0" w:beforeAutospacing="0"/>
              <w:jc w:val="both"/>
              <w:rPr>
                <w:color w:val="212529"/>
                <w:sz w:val="28"/>
                <w:szCs w:val="28"/>
              </w:rPr>
            </w:pPr>
            <w:r w:rsidRPr="002E1EFD">
              <w:rPr>
                <w:color w:val="212529"/>
                <w:sz w:val="28"/>
                <w:szCs w:val="28"/>
              </w:rPr>
              <w:t>(Содержание сельскохозя</w:t>
            </w:r>
            <w:r w:rsidRPr="002E1EFD">
              <w:rPr>
                <w:color w:val="212529"/>
                <w:sz w:val="28"/>
                <w:szCs w:val="28"/>
              </w:rPr>
              <w:t>й</w:t>
            </w:r>
            <w:r w:rsidRPr="002E1EFD">
              <w:rPr>
                <w:color w:val="212529"/>
                <w:sz w:val="28"/>
                <w:szCs w:val="28"/>
              </w:rPr>
              <w:t>ственных ж</w:t>
            </w:r>
            <w:r w:rsidRPr="002E1EFD">
              <w:rPr>
                <w:color w:val="212529"/>
                <w:sz w:val="28"/>
                <w:szCs w:val="28"/>
              </w:rPr>
              <w:t>и</w:t>
            </w:r>
            <w:r w:rsidRPr="002E1EFD">
              <w:rPr>
                <w:color w:val="212529"/>
                <w:sz w:val="28"/>
                <w:szCs w:val="28"/>
              </w:rPr>
              <w:t>вотных: п</w:t>
            </w:r>
            <w:r w:rsidRPr="002E1EFD">
              <w:rPr>
                <w:color w:val="212529"/>
                <w:sz w:val="28"/>
                <w:szCs w:val="28"/>
              </w:rPr>
              <w:t>о</w:t>
            </w:r>
            <w:r w:rsidRPr="002E1EFD">
              <w:rPr>
                <w:color w:val="212529"/>
                <w:sz w:val="28"/>
                <w:szCs w:val="28"/>
              </w:rPr>
              <w:t>мещение, об</w:t>
            </w:r>
            <w:r w:rsidRPr="002E1EFD">
              <w:rPr>
                <w:color w:val="212529"/>
                <w:sz w:val="28"/>
                <w:szCs w:val="28"/>
              </w:rPr>
              <w:t>о</w:t>
            </w:r>
            <w:r w:rsidRPr="002E1EFD">
              <w:rPr>
                <w:color w:val="212529"/>
                <w:sz w:val="28"/>
                <w:szCs w:val="28"/>
              </w:rPr>
              <w:t>рудование, уход. Развед</w:t>
            </w:r>
            <w:r w:rsidRPr="002E1EFD">
              <w:rPr>
                <w:color w:val="212529"/>
                <w:sz w:val="28"/>
                <w:szCs w:val="28"/>
              </w:rPr>
              <w:t>е</w:t>
            </w:r>
            <w:r w:rsidRPr="002E1EFD">
              <w:rPr>
                <w:color w:val="212529"/>
                <w:sz w:val="28"/>
                <w:szCs w:val="28"/>
              </w:rPr>
              <w:t>ние животных. Породы ж</w:t>
            </w:r>
            <w:r w:rsidRPr="002E1EFD">
              <w:rPr>
                <w:color w:val="212529"/>
                <w:sz w:val="28"/>
                <w:szCs w:val="28"/>
              </w:rPr>
              <w:t>и</w:t>
            </w:r>
            <w:r w:rsidRPr="002E1EFD">
              <w:rPr>
                <w:color w:val="212529"/>
                <w:sz w:val="28"/>
                <w:szCs w:val="28"/>
              </w:rPr>
              <w:t>вотных, их создание)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4" w:name="112950"/>
            <w:bookmarkEnd w:id="6284"/>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технологии выращивания сельскох</w:t>
            </w:r>
            <w:r w:rsidRPr="002E1EFD">
              <w:rPr>
                <w:color w:val="212529"/>
                <w:sz w:val="28"/>
                <w:szCs w:val="28"/>
              </w:rPr>
              <w:t>о</w:t>
            </w:r>
            <w:r w:rsidRPr="002E1EFD">
              <w:rPr>
                <w:color w:val="212529"/>
                <w:sz w:val="28"/>
                <w:szCs w:val="28"/>
              </w:rPr>
              <w:t>зяйственных животных.</w:t>
            </w:r>
          </w:p>
          <w:p w:rsidR="002E1EFD" w:rsidRPr="002E1EFD" w:rsidRDefault="002E1EFD">
            <w:pPr>
              <w:pStyle w:val="pboth"/>
              <w:spacing w:before="0" w:beforeAutospacing="0"/>
              <w:jc w:val="both"/>
              <w:rPr>
                <w:color w:val="212529"/>
                <w:sz w:val="28"/>
                <w:szCs w:val="28"/>
              </w:rPr>
            </w:pPr>
            <w:r w:rsidRPr="002E1EFD">
              <w:rPr>
                <w:color w:val="212529"/>
                <w:sz w:val="28"/>
                <w:szCs w:val="28"/>
              </w:rPr>
              <w:t>(Животные у нас дома. З</w:t>
            </w:r>
            <w:r w:rsidRPr="002E1EFD">
              <w:rPr>
                <w:color w:val="212529"/>
                <w:sz w:val="28"/>
                <w:szCs w:val="28"/>
              </w:rPr>
              <w:t>а</w:t>
            </w:r>
            <w:r w:rsidRPr="002E1EFD">
              <w:rPr>
                <w:color w:val="212529"/>
                <w:sz w:val="28"/>
                <w:szCs w:val="28"/>
              </w:rPr>
              <w:t>бота о д</w:t>
            </w:r>
            <w:r w:rsidRPr="002E1EFD">
              <w:rPr>
                <w:color w:val="212529"/>
                <w:sz w:val="28"/>
                <w:szCs w:val="28"/>
              </w:rPr>
              <w:t>о</w:t>
            </w:r>
            <w:r w:rsidRPr="002E1EFD">
              <w:rPr>
                <w:color w:val="212529"/>
                <w:sz w:val="28"/>
                <w:szCs w:val="28"/>
              </w:rPr>
              <w:t>машних и бездомных животных. Проблема клониров</w:t>
            </w:r>
            <w:r w:rsidRPr="002E1EFD">
              <w:rPr>
                <w:color w:val="212529"/>
                <w:sz w:val="28"/>
                <w:szCs w:val="28"/>
              </w:rPr>
              <w:t>а</w:t>
            </w:r>
            <w:r w:rsidRPr="002E1EFD">
              <w:rPr>
                <w:color w:val="212529"/>
                <w:sz w:val="28"/>
                <w:szCs w:val="28"/>
              </w:rPr>
              <w:t>ния живых организмов. Социальные и этические проблемы)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5" w:name="112951"/>
            <w:bookmarkEnd w:id="6285"/>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Производство животново</w:t>
            </w:r>
            <w:r w:rsidRPr="002E1EFD">
              <w:rPr>
                <w:color w:val="212529"/>
                <w:sz w:val="28"/>
                <w:szCs w:val="28"/>
              </w:rPr>
              <w:t>д</w:t>
            </w:r>
            <w:r w:rsidRPr="002E1EFD">
              <w:rPr>
                <w:color w:val="212529"/>
                <w:sz w:val="28"/>
                <w:szCs w:val="28"/>
              </w:rPr>
              <w:t>ческих пр</w:t>
            </w:r>
            <w:r w:rsidRPr="002E1EFD">
              <w:rPr>
                <w:color w:val="212529"/>
                <w:sz w:val="28"/>
                <w:szCs w:val="28"/>
              </w:rPr>
              <w:t>о</w:t>
            </w:r>
            <w:r w:rsidRPr="002E1EFD">
              <w:rPr>
                <w:color w:val="212529"/>
                <w:sz w:val="28"/>
                <w:szCs w:val="28"/>
              </w:rPr>
              <w:t>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6" w:name="112952"/>
            <w:bookmarkEnd w:id="6286"/>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 xml:space="preserve">Профессии, связанные с </w:t>
            </w:r>
            <w:r w:rsidRPr="002E1EFD">
              <w:rPr>
                <w:color w:val="212529"/>
                <w:sz w:val="28"/>
                <w:szCs w:val="28"/>
              </w:rPr>
              <w:lastRenderedPageBreak/>
              <w:t>деятельн</w:t>
            </w:r>
            <w:r w:rsidRPr="002E1EFD">
              <w:rPr>
                <w:color w:val="212529"/>
                <w:sz w:val="28"/>
                <w:szCs w:val="28"/>
              </w:rPr>
              <w:t>о</w:t>
            </w:r>
            <w:r w:rsidRPr="002E1EFD">
              <w:rPr>
                <w:color w:val="212529"/>
                <w:sz w:val="28"/>
                <w:szCs w:val="28"/>
              </w:rPr>
              <w:t>стью живо</w:t>
            </w:r>
            <w:r w:rsidRPr="002E1EFD">
              <w:rPr>
                <w:color w:val="212529"/>
                <w:sz w:val="28"/>
                <w:szCs w:val="28"/>
              </w:rPr>
              <w:t>т</w:t>
            </w:r>
            <w:r w:rsidRPr="002E1EFD">
              <w:rPr>
                <w:color w:val="212529"/>
                <w:sz w:val="28"/>
                <w:szCs w:val="28"/>
              </w:rPr>
              <w:t>новода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7" w:name="112953"/>
            <w:bookmarkEnd w:id="6287"/>
            <w:r w:rsidRPr="002E1EFD">
              <w:rPr>
                <w:color w:val="212529"/>
                <w:sz w:val="28"/>
                <w:szCs w:val="28"/>
              </w:rPr>
              <w:lastRenderedPageBreak/>
              <w:t>Растени</w:t>
            </w:r>
            <w:r w:rsidRPr="002E1EFD">
              <w:rPr>
                <w:color w:val="212529"/>
                <w:sz w:val="28"/>
                <w:szCs w:val="28"/>
              </w:rPr>
              <w:t>е</w:t>
            </w:r>
            <w:r w:rsidRPr="002E1EFD">
              <w:rPr>
                <w:color w:val="212529"/>
                <w:sz w:val="28"/>
                <w:szCs w:val="28"/>
              </w:rPr>
              <w:t>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8" w:name="112954"/>
            <w:bookmarkEnd w:id="6288"/>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технологии возделывания сельскох</w:t>
            </w:r>
            <w:r w:rsidRPr="002E1EFD">
              <w:rPr>
                <w:color w:val="212529"/>
                <w:sz w:val="28"/>
                <w:szCs w:val="28"/>
              </w:rPr>
              <w:t>о</w:t>
            </w:r>
            <w:r w:rsidRPr="002E1EFD">
              <w:rPr>
                <w:color w:val="212529"/>
                <w:sz w:val="28"/>
                <w:szCs w:val="28"/>
              </w:rPr>
              <w:t>зяйственных культур (по</w:t>
            </w:r>
            <w:r w:rsidRPr="002E1EFD">
              <w:rPr>
                <w:color w:val="212529"/>
                <w:sz w:val="28"/>
                <w:szCs w:val="28"/>
              </w:rPr>
              <w:t>ч</w:t>
            </w:r>
            <w:r w:rsidRPr="002E1EFD">
              <w:rPr>
                <w:color w:val="212529"/>
                <w:sz w:val="28"/>
                <w:szCs w:val="28"/>
              </w:rPr>
              <w:t>вы, виды почв, плод</w:t>
            </w:r>
            <w:r w:rsidRPr="002E1EFD">
              <w:rPr>
                <w:color w:val="212529"/>
                <w:sz w:val="28"/>
                <w:szCs w:val="28"/>
              </w:rPr>
              <w:t>о</w:t>
            </w:r>
            <w:r w:rsidRPr="002E1EFD">
              <w:rPr>
                <w:color w:val="212529"/>
                <w:sz w:val="28"/>
                <w:szCs w:val="28"/>
              </w:rPr>
              <w:t>родие почв, инструменты обработки почв)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89" w:name="112955"/>
            <w:bookmarkEnd w:id="6289"/>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w:t>
            </w:r>
            <w:r w:rsidRPr="002E1EFD">
              <w:rPr>
                <w:color w:val="212529"/>
                <w:sz w:val="28"/>
                <w:szCs w:val="28"/>
              </w:rPr>
              <w:t>х</w:t>
            </w:r>
            <w:r w:rsidRPr="002E1EFD">
              <w:rPr>
                <w:color w:val="212529"/>
                <w:sz w:val="28"/>
                <w:szCs w:val="28"/>
              </w:rPr>
              <w:t>нологии во</w:t>
            </w:r>
            <w:r w:rsidRPr="002E1EFD">
              <w:rPr>
                <w:color w:val="212529"/>
                <w:sz w:val="28"/>
                <w:szCs w:val="28"/>
              </w:rPr>
              <w:t>з</w:t>
            </w:r>
            <w:r w:rsidRPr="002E1EFD">
              <w:rPr>
                <w:color w:val="212529"/>
                <w:sz w:val="28"/>
                <w:szCs w:val="28"/>
              </w:rPr>
              <w:t>делывания сельскохозя</w:t>
            </w:r>
            <w:r w:rsidRPr="002E1EFD">
              <w:rPr>
                <w:color w:val="212529"/>
                <w:sz w:val="28"/>
                <w:szCs w:val="28"/>
              </w:rPr>
              <w:t>й</w:t>
            </w:r>
            <w:r w:rsidRPr="002E1EFD">
              <w:rPr>
                <w:color w:val="212529"/>
                <w:sz w:val="28"/>
                <w:szCs w:val="28"/>
              </w:rPr>
              <w:t>ственных культур (в</w:t>
            </w:r>
            <w:r w:rsidRPr="002E1EFD">
              <w:rPr>
                <w:color w:val="212529"/>
                <w:sz w:val="28"/>
                <w:szCs w:val="28"/>
              </w:rPr>
              <w:t>ы</w:t>
            </w:r>
            <w:r w:rsidRPr="002E1EFD">
              <w:rPr>
                <w:color w:val="212529"/>
                <w:sz w:val="28"/>
                <w:szCs w:val="28"/>
              </w:rPr>
              <w:t>ращивание растений на школ</w:t>
            </w:r>
            <w:r w:rsidRPr="002E1EFD">
              <w:rPr>
                <w:color w:val="212529"/>
                <w:sz w:val="28"/>
                <w:szCs w:val="28"/>
              </w:rPr>
              <w:t>ь</w:t>
            </w:r>
            <w:r w:rsidRPr="002E1EFD">
              <w:rPr>
                <w:color w:val="212529"/>
                <w:sz w:val="28"/>
                <w:szCs w:val="28"/>
              </w:rPr>
              <w:t>ном/приусадебном участке)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90" w:name="112956"/>
            <w:bookmarkEnd w:id="6290"/>
            <w:r w:rsidRPr="002E1EFD">
              <w:rPr>
                <w:i/>
                <w:iCs/>
                <w:color w:val="212529"/>
                <w:sz w:val="28"/>
                <w:szCs w:val="28"/>
              </w:rPr>
              <w:t>Раздел 1</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Элементы технологии возделыв</w:t>
            </w:r>
            <w:r w:rsidRPr="002E1EFD">
              <w:rPr>
                <w:color w:val="212529"/>
                <w:sz w:val="28"/>
                <w:szCs w:val="28"/>
              </w:rPr>
              <w:t>а</w:t>
            </w:r>
            <w:r w:rsidRPr="002E1EFD">
              <w:rPr>
                <w:color w:val="212529"/>
                <w:sz w:val="28"/>
                <w:szCs w:val="28"/>
              </w:rPr>
              <w:t>ния сельск</w:t>
            </w:r>
            <w:r w:rsidRPr="002E1EFD">
              <w:rPr>
                <w:color w:val="212529"/>
                <w:sz w:val="28"/>
                <w:szCs w:val="28"/>
              </w:rPr>
              <w:t>о</w:t>
            </w:r>
            <w:r w:rsidRPr="002E1EFD">
              <w:rPr>
                <w:color w:val="212529"/>
                <w:sz w:val="28"/>
                <w:szCs w:val="28"/>
              </w:rPr>
              <w:t>хозяйстве</w:t>
            </w:r>
            <w:r w:rsidRPr="002E1EFD">
              <w:rPr>
                <w:color w:val="212529"/>
                <w:sz w:val="28"/>
                <w:szCs w:val="28"/>
              </w:rPr>
              <w:t>н</w:t>
            </w:r>
            <w:r w:rsidRPr="002E1EFD">
              <w:rPr>
                <w:color w:val="212529"/>
                <w:sz w:val="28"/>
                <w:szCs w:val="28"/>
              </w:rPr>
              <w:t>ных культур.</w:t>
            </w:r>
          </w:p>
          <w:p w:rsidR="002E1EFD" w:rsidRPr="002E1EFD" w:rsidRDefault="002E1EFD">
            <w:pPr>
              <w:pStyle w:val="pboth"/>
              <w:spacing w:before="0" w:beforeAutospacing="0"/>
              <w:jc w:val="both"/>
              <w:rPr>
                <w:color w:val="212529"/>
                <w:sz w:val="28"/>
                <w:szCs w:val="28"/>
              </w:rPr>
            </w:pPr>
            <w:r w:rsidRPr="002E1EFD">
              <w:rPr>
                <w:color w:val="212529"/>
                <w:sz w:val="28"/>
                <w:szCs w:val="28"/>
              </w:rPr>
              <w:t>(полезные для человека дикораст</w:t>
            </w:r>
            <w:r w:rsidRPr="002E1EFD">
              <w:rPr>
                <w:color w:val="212529"/>
                <w:sz w:val="28"/>
                <w:szCs w:val="28"/>
              </w:rPr>
              <w:t>у</w:t>
            </w:r>
            <w:r w:rsidRPr="002E1EFD">
              <w:rPr>
                <w:color w:val="212529"/>
                <w:sz w:val="28"/>
                <w:szCs w:val="28"/>
              </w:rPr>
              <w:t>щие раст</w:t>
            </w:r>
            <w:r w:rsidRPr="002E1EFD">
              <w:rPr>
                <w:color w:val="212529"/>
                <w:sz w:val="28"/>
                <w:szCs w:val="28"/>
              </w:rPr>
              <w:t>е</w:t>
            </w:r>
            <w:r w:rsidRPr="002E1EFD">
              <w:rPr>
                <w:color w:val="212529"/>
                <w:sz w:val="28"/>
                <w:szCs w:val="28"/>
              </w:rPr>
              <w:t>ния. Сбор, заготовка и хранение п</w:t>
            </w:r>
            <w:r w:rsidRPr="002E1EFD">
              <w:rPr>
                <w:color w:val="212529"/>
                <w:sz w:val="28"/>
                <w:szCs w:val="28"/>
              </w:rPr>
              <w:t>о</w:t>
            </w:r>
            <w:r w:rsidRPr="002E1EFD">
              <w:rPr>
                <w:color w:val="212529"/>
                <w:sz w:val="28"/>
                <w:szCs w:val="28"/>
              </w:rPr>
              <w:t>лезных для человека д</w:t>
            </w:r>
            <w:r w:rsidRPr="002E1EFD">
              <w:rPr>
                <w:color w:val="212529"/>
                <w:sz w:val="28"/>
                <w:szCs w:val="28"/>
              </w:rPr>
              <w:t>и</w:t>
            </w:r>
            <w:r w:rsidRPr="002E1EFD">
              <w:rPr>
                <w:color w:val="212529"/>
                <w:sz w:val="28"/>
                <w:szCs w:val="28"/>
              </w:rPr>
              <w:t>корастущих растений, их плодов)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91" w:name="112957"/>
            <w:bookmarkEnd w:id="6291"/>
            <w:r w:rsidRPr="002E1EFD">
              <w:rPr>
                <w:i/>
                <w:iCs/>
                <w:color w:val="212529"/>
                <w:sz w:val="28"/>
                <w:szCs w:val="28"/>
              </w:rPr>
              <w:t>Раздел 2</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Сельскох</w:t>
            </w:r>
            <w:r w:rsidRPr="002E1EFD">
              <w:rPr>
                <w:color w:val="212529"/>
                <w:sz w:val="28"/>
                <w:szCs w:val="28"/>
              </w:rPr>
              <w:t>о</w:t>
            </w:r>
            <w:r w:rsidRPr="002E1EFD">
              <w:rPr>
                <w:color w:val="212529"/>
                <w:sz w:val="28"/>
                <w:szCs w:val="28"/>
              </w:rPr>
              <w:t>зяйственное производство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r w:rsidR="002E1EFD" w:rsidRPr="002E1EFD" w:rsidTr="002E1EFD">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pStyle w:val="pboth"/>
              <w:spacing w:before="0" w:beforeAutospacing="0"/>
              <w:jc w:val="both"/>
              <w:rPr>
                <w:color w:val="212529"/>
                <w:sz w:val="28"/>
                <w:szCs w:val="28"/>
              </w:rPr>
            </w:pPr>
            <w:bookmarkStart w:id="6292" w:name="112958"/>
            <w:bookmarkEnd w:id="6292"/>
            <w:r w:rsidRPr="002E1EFD">
              <w:rPr>
                <w:i/>
                <w:iCs/>
                <w:color w:val="212529"/>
                <w:sz w:val="28"/>
                <w:szCs w:val="28"/>
              </w:rPr>
              <w:t>Раздел 3</w:t>
            </w:r>
            <w:r w:rsidRPr="002E1EFD">
              <w:rPr>
                <w:color w:val="212529"/>
                <w:sz w:val="28"/>
                <w:szCs w:val="28"/>
              </w:rPr>
              <w:t>.</w:t>
            </w:r>
          </w:p>
          <w:p w:rsidR="002E1EFD" w:rsidRPr="002E1EFD" w:rsidRDefault="002E1EFD">
            <w:pPr>
              <w:pStyle w:val="pboth"/>
              <w:spacing w:before="0" w:beforeAutospacing="0"/>
              <w:jc w:val="both"/>
              <w:rPr>
                <w:color w:val="212529"/>
                <w:sz w:val="28"/>
                <w:szCs w:val="28"/>
              </w:rPr>
            </w:pPr>
            <w:r w:rsidRPr="002E1EFD">
              <w:rPr>
                <w:color w:val="212529"/>
                <w:sz w:val="28"/>
                <w:szCs w:val="28"/>
              </w:rPr>
              <w:t>Сельскох</w:t>
            </w:r>
            <w:r w:rsidRPr="002E1EFD">
              <w:rPr>
                <w:color w:val="212529"/>
                <w:sz w:val="28"/>
                <w:szCs w:val="28"/>
              </w:rPr>
              <w:t>о</w:t>
            </w:r>
            <w:r w:rsidRPr="002E1EFD">
              <w:rPr>
                <w:color w:val="212529"/>
                <w:sz w:val="28"/>
                <w:szCs w:val="28"/>
              </w:rPr>
              <w:t>зяйственные профессии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2E1EFD" w:rsidRPr="002E1EFD" w:rsidRDefault="002E1EFD">
            <w:pPr>
              <w:rPr>
                <w:rFonts w:cs="Times New Roman"/>
                <w:color w:val="212529"/>
                <w:szCs w:val="28"/>
              </w:rPr>
            </w:pPr>
          </w:p>
        </w:tc>
      </w:tr>
    </w:tbl>
    <w:p w:rsidR="00D61DEA" w:rsidRDefault="00D61DEA" w:rsidP="00D61DEA">
      <w:pPr>
        <w:pStyle w:val="pboth"/>
        <w:shd w:val="clear" w:color="auto" w:fill="FFFFFF"/>
        <w:spacing w:before="0" w:beforeAutospacing="0"/>
        <w:jc w:val="center"/>
        <w:rPr>
          <w:b/>
          <w:color w:val="212529"/>
          <w:sz w:val="28"/>
          <w:szCs w:val="28"/>
        </w:rPr>
      </w:pPr>
      <w:bookmarkStart w:id="6293" w:name="112959"/>
      <w:bookmarkEnd w:id="6293"/>
    </w:p>
    <w:p w:rsidR="002E1EFD" w:rsidRPr="00557284" w:rsidRDefault="00385A5E" w:rsidP="00D61DEA">
      <w:pPr>
        <w:pStyle w:val="pboth"/>
        <w:shd w:val="clear" w:color="auto" w:fill="FFFFFF"/>
        <w:spacing w:before="0" w:beforeAutospacing="0"/>
        <w:jc w:val="center"/>
        <w:rPr>
          <w:b/>
          <w:color w:val="212529"/>
          <w:sz w:val="28"/>
          <w:szCs w:val="28"/>
        </w:rPr>
      </w:pPr>
      <w:r w:rsidRPr="00557284">
        <w:rPr>
          <w:b/>
          <w:color w:val="212529"/>
          <w:sz w:val="28"/>
          <w:szCs w:val="28"/>
        </w:rPr>
        <w:t>2.1.</w:t>
      </w:r>
      <w:r w:rsidR="003C6078">
        <w:rPr>
          <w:b/>
          <w:color w:val="212529"/>
          <w:sz w:val="28"/>
          <w:szCs w:val="28"/>
        </w:rPr>
        <w:t>1</w:t>
      </w:r>
      <w:r w:rsidR="00D61DEA">
        <w:rPr>
          <w:b/>
          <w:color w:val="212529"/>
          <w:sz w:val="28"/>
          <w:szCs w:val="28"/>
        </w:rPr>
        <w:t>8</w:t>
      </w:r>
      <w:r w:rsidR="002E1EFD" w:rsidRPr="00557284">
        <w:rPr>
          <w:b/>
          <w:color w:val="212529"/>
          <w:sz w:val="28"/>
          <w:szCs w:val="28"/>
        </w:rPr>
        <w:t xml:space="preserve"> ФИЗИЧЕСКАЯ КУЛЬТУРА</w:t>
      </w:r>
    </w:p>
    <w:p w:rsidR="002E1EFD" w:rsidRPr="002E1EFD" w:rsidRDefault="002E1EFD" w:rsidP="002E1EFD">
      <w:pPr>
        <w:pStyle w:val="pboth"/>
        <w:shd w:val="clear" w:color="auto" w:fill="FFFFFF"/>
        <w:spacing w:before="0" w:beforeAutospacing="0"/>
        <w:jc w:val="both"/>
        <w:rPr>
          <w:color w:val="212529"/>
          <w:sz w:val="28"/>
          <w:szCs w:val="28"/>
        </w:rPr>
      </w:pPr>
      <w:bookmarkStart w:id="6294" w:name="112960"/>
      <w:bookmarkStart w:id="6295" w:name="112963"/>
      <w:bookmarkEnd w:id="6294"/>
      <w:bookmarkEnd w:id="6295"/>
      <w:r w:rsidRPr="002E1EFD">
        <w:rPr>
          <w:color w:val="212529"/>
          <w:sz w:val="28"/>
          <w:szCs w:val="28"/>
        </w:rPr>
        <w:t>ОБЩАЯ ХАРАКТЕРИСТИКА УЧЕБНОГО ПРЕДМЕТА "ФИЗИЧЕСКАЯ КУЛ</w:t>
      </w:r>
      <w:r w:rsidRPr="002E1EFD">
        <w:rPr>
          <w:color w:val="212529"/>
          <w:sz w:val="28"/>
          <w:szCs w:val="28"/>
        </w:rPr>
        <w:t>Ь</w:t>
      </w:r>
      <w:r w:rsidRPr="002E1EFD">
        <w:rPr>
          <w:color w:val="212529"/>
          <w:sz w:val="28"/>
          <w:szCs w:val="28"/>
        </w:rPr>
        <w:t>ТУРА"</w:t>
      </w:r>
    </w:p>
    <w:p w:rsidR="002E1EFD" w:rsidRPr="002E1EFD" w:rsidRDefault="002E1EFD" w:rsidP="002E1EFD">
      <w:pPr>
        <w:pStyle w:val="pboth"/>
        <w:shd w:val="clear" w:color="auto" w:fill="FFFFFF"/>
        <w:spacing w:before="0" w:beforeAutospacing="0"/>
        <w:jc w:val="both"/>
        <w:rPr>
          <w:color w:val="212529"/>
          <w:sz w:val="28"/>
          <w:szCs w:val="28"/>
        </w:rPr>
      </w:pPr>
      <w:bookmarkStart w:id="6296" w:name="112964"/>
      <w:bookmarkEnd w:id="6296"/>
      <w:r w:rsidRPr="002E1EFD">
        <w:rPr>
          <w:color w:val="212529"/>
          <w:sz w:val="28"/>
          <w:szCs w:val="28"/>
        </w:rPr>
        <w:t>При создании Примерной рабочей программы учитывались потребности совреме</w:t>
      </w:r>
      <w:r w:rsidRPr="002E1EFD">
        <w:rPr>
          <w:color w:val="212529"/>
          <w:sz w:val="28"/>
          <w:szCs w:val="28"/>
        </w:rPr>
        <w:t>н</w:t>
      </w:r>
      <w:r w:rsidRPr="002E1EFD">
        <w:rPr>
          <w:color w:val="212529"/>
          <w:sz w:val="28"/>
          <w:szCs w:val="28"/>
        </w:rPr>
        <w:t>ного российского общества в физически крепком и дееспособном подрастающем поколении, способном активно включаться в разнообразные формы здорового о</w:t>
      </w:r>
      <w:r w:rsidRPr="002E1EFD">
        <w:rPr>
          <w:color w:val="212529"/>
          <w:sz w:val="28"/>
          <w:szCs w:val="28"/>
        </w:rPr>
        <w:t>б</w:t>
      </w:r>
      <w:r w:rsidRPr="002E1EFD">
        <w:rPr>
          <w:color w:val="212529"/>
          <w:sz w:val="28"/>
          <w:szCs w:val="28"/>
        </w:rPr>
        <w:t>раза жизни, умеющем использовать ценности физической культуры для самоопр</w:t>
      </w:r>
      <w:r w:rsidRPr="002E1EFD">
        <w:rPr>
          <w:color w:val="212529"/>
          <w:sz w:val="28"/>
          <w:szCs w:val="28"/>
        </w:rPr>
        <w:t>е</w:t>
      </w:r>
      <w:r w:rsidRPr="002E1EFD">
        <w:rPr>
          <w:color w:val="212529"/>
          <w:sz w:val="28"/>
          <w:szCs w:val="28"/>
        </w:rPr>
        <w:t>деления, саморазвития и самоактуализации. В Примерной рабочей программе н</w:t>
      </w:r>
      <w:r w:rsidRPr="002E1EFD">
        <w:rPr>
          <w:color w:val="212529"/>
          <w:sz w:val="28"/>
          <w:szCs w:val="28"/>
        </w:rPr>
        <w:t>а</w:t>
      </w:r>
      <w:r w:rsidRPr="002E1EFD">
        <w:rPr>
          <w:color w:val="212529"/>
          <w:sz w:val="28"/>
          <w:szCs w:val="28"/>
        </w:rPr>
        <w:t>шли свои отражения объективно сложившиеся реалии современного социокульту</w:t>
      </w:r>
      <w:r w:rsidRPr="002E1EFD">
        <w:rPr>
          <w:color w:val="212529"/>
          <w:sz w:val="28"/>
          <w:szCs w:val="28"/>
        </w:rPr>
        <w:t>р</w:t>
      </w:r>
      <w:r w:rsidRPr="002E1EFD">
        <w:rPr>
          <w:color w:val="212529"/>
          <w:sz w:val="28"/>
          <w:szCs w:val="28"/>
        </w:rPr>
        <w:t>ного развития российского общества, условия деятельности образовательных орг</w:t>
      </w:r>
      <w:r w:rsidRPr="002E1EFD">
        <w:rPr>
          <w:color w:val="212529"/>
          <w:sz w:val="28"/>
          <w:szCs w:val="28"/>
        </w:rPr>
        <w:t>а</w:t>
      </w:r>
      <w:r w:rsidRPr="002E1EFD">
        <w:rPr>
          <w:color w:val="212529"/>
          <w:sz w:val="28"/>
          <w:szCs w:val="28"/>
        </w:rPr>
        <w:t>низаций, возросшие требования родителей, учителей и методистов к совершенств</w:t>
      </w:r>
      <w:r w:rsidRPr="002E1EFD">
        <w:rPr>
          <w:color w:val="212529"/>
          <w:sz w:val="28"/>
          <w:szCs w:val="28"/>
        </w:rPr>
        <w:t>о</w:t>
      </w:r>
      <w:r w:rsidRPr="002E1EFD">
        <w:rPr>
          <w:color w:val="212529"/>
          <w:sz w:val="28"/>
          <w:szCs w:val="28"/>
        </w:rPr>
        <w:t>ванию содержания школьного образования, внедрению новых методик и технол</w:t>
      </w:r>
      <w:r w:rsidRPr="002E1EFD">
        <w:rPr>
          <w:color w:val="212529"/>
          <w:sz w:val="28"/>
          <w:szCs w:val="28"/>
        </w:rPr>
        <w:t>о</w:t>
      </w:r>
      <w:r w:rsidRPr="002E1EFD">
        <w:rPr>
          <w:color w:val="212529"/>
          <w:sz w:val="28"/>
          <w:szCs w:val="28"/>
        </w:rPr>
        <w:t>гий в учебно-воспитательный процесс.</w:t>
      </w:r>
    </w:p>
    <w:p w:rsidR="002E1EFD" w:rsidRPr="002E1EFD" w:rsidRDefault="002E1EFD" w:rsidP="002E1EFD">
      <w:pPr>
        <w:pStyle w:val="pboth"/>
        <w:shd w:val="clear" w:color="auto" w:fill="FFFFFF"/>
        <w:spacing w:before="0" w:beforeAutospacing="0"/>
        <w:jc w:val="both"/>
        <w:rPr>
          <w:color w:val="212529"/>
          <w:sz w:val="28"/>
          <w:szCs w:val="28"/>
        </w:rPr>
      </w:pPr>
      <w:bookmarkStart w:id="6297" w:name="112965"/>
      <w:bookmarkEnd w:id="6297"/>
      <w:r w:rsidRPr="002E1EFD">
        <w:rPr>
          <w:color w:val="212529"/>
          <w:sz w:val="28"/>
          <w:szCs w:val="28"/>
        </w:rPr>
        <w:lastRenderedPageBreak/>
        <w:t>В своей социально-ценностной ориентации Примерная рабочая программа сохран</w:t>
      </w:r>
      <w:r w:rsidRPr="002E1EFD">
        <w:rPr>
          <w:color w:val="212529"/>
          <w:sz w:val="28"/>
          <w:szCs w:val="28"/>
        </w:rPr>
        <w:t>я</w:t>
      </w:r>
      <w:r w:rsidRPr="002E1EFD">
        <w:rPr>
          <w:color w:val="212529"/>
          <w:sz w:val="28"/>
          <w:szCs w:val="28"/>
        </w:rPr>
        <w:t>ет исторически сложившееся предназначение учебного предмета "Физическая кул</w:t>
      </w:r>
      <w:r w:rsidRPr="002E1EFD">
        <w:rPr>
          <w:color w:val="212529"/>
          <w:sz w:val="28"/>
          <w:szCs w:val="28"/>
        </w:rPr>
        <w:t>ь</w:t>
      </w:r>
      <w:r w:rsidRPr="002E1EFD">
        <w:rPr>
          <w:color w:val="212529"/>
          <w:sz w:val="28"/>
          <w:szCs w:val="28"/>
        </w:rPr>
        <w:t>тура" в качестве средства подготовки обучающихся к предстоящей жизнедеятельн</w:t>
      </w:r>
      <w:r w:rsidRPr="002E1EFD">
        <w:rPr>
          <w:color w:val="212529"/>
          <w:sz w:val="28"/>
          <w:szCs w:val="28"/>
        </w:rPr>
        <w:t>о</w:t>
      </w:r>
      <w:r w:rsidRPr="002E1EFD">
        <w:rPr>
          <w:color w:val="212529"/>
          <w:sz w:val="28"/>
          <w:szCs w:val="28"/>
        </w:rPr>
        <w:t>сти, укрепления их здоровья, повышения функциональных и адаптивных возможн</w:t>
      </w:r>
      <w:r w:rsidRPr="002E1EFD">
        <w:rPr>
          <w:color w:val="212529"/>
          <w:sz w:val="28"/>
          <w:szCs w:val="28"/>
        </w:rPr>
        <w:t>о</w:t>
      </w:r>
      <w:r w:rsidRPr="002E1EFD">
        <w:rPr>
          <w:color w:val="212529"/>
          <w:sz w:val="28"/>
          <w:szCs w:val="28"/>
        </w:rPr>
        <w:t>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w:t>
      </w:r>
      <w:r w:rsidRPr="002E1EFD">
        <w:rPr>
          <w:color w:val="212529"/>
          <w:sz w:val="28"/>
          <w:szCs w:val="28"/>
        </w:rPr>
        <w:t>д</w:t>
      </w:r>
      <w:r w:rsidRPr="002E1EFD">
        <w:rPr>
          <w:color w:val="212529"/>
          <w:sz w:val="28"/>
          <w:szCs w:val="28"/>
        </w:rPr>
        <w:t>него общего образования, предусматривает возможность активной подготовки об</w:t>
      </w:r>
      <w:r w:rsidRPr="002E1EFD">
        <w:rPr>
          <w:color w:val="212529"/>
          <w:sz w:val="28"/>
          <w:szCs w:val="28"/>
        </w:rPr>
        <w:t>у</w:t>
      </w:r>
      <w:r w:rsidRPr="002E1EFD">
        <w:rPr>
          <w:color w:val="212529"/>
          <w:sz w:val="28"/>
          <w:szCs w:val="28"/>
        </w:rPr>
        <w:t>чающихся к выполнению нормативов "Президентских состязаний" и "Всеросси</w:t>
      </w:r>
      <w:r w:rsidRPr="002E1EFD">
        <w:rPr>
          <w:color w:val="212529"/>
          <w:sz w:val="28"/>
          <w:szCs w:val="28"/>
        </w:rPr>
        <w:t>й</w:t>
      </w:r>
      <w:r w:rsidRPr="002E1EFD">
        <w:rPr>
          <w:color w:val="212529"/>
          <w:sz w:val="28"/>
          <w:szCs w:val="28"/>
        </w:rPr>
        <w:t>ского физкультурно-спортивного комплекса ГТО".</w:t>
      </w:r>
    </w:p>
    <w:p w:rsidR="002E1EFD" w:rsidRPr="002E1EFD" w:rsidRDefault="002E1EFD" w:rsidP="002E1EFD">
      <w:pPr>
        <w:pStyle w:val="pboth"/>
        <w:shd w:val="clear" w:color="auto" w:fill="FFFFFF"/>
        <w:spacing w:before="0" w:beforeAutospacing="0"/>
        <w:jc w:val="both"/>
        <w:rPr>
          <w:color w:val="212529"/>
          <w:sz w:val="28"/>
          <w:szCs w:val="28"/>
        </w:rPr>
      </w:pPr>
      <w:bookmarkStart w:id="6298" w:name="112966"/>
      <w:bookmarkEnd w:id="6298"/>
      <w:r w:rsidRPr="002E1EFD">
        <w:rPr>
          <w:color w:val="212529"/>
          <w:sz w:val="28"/>
          <w:szCs w:val="28"/>
        </w:rPr>
        <w:t>ЦЕЛИ ИЗУЧЕНИЯ УЧЕБНОГО ПРЕДМЕТА "ФИЗИЧЕСКАЯ КУЛЬТУРА"</w:t>
      </w:r>
    </w:p>
    <w:p w:rsidR="002E1EFD" w:rsidRPr="002E1EFD" w:rsidRDefault="002E1EFD" w:rsidP="002E1EFD">
      <w:pPr>
        <w:pStyle w:val="pboth"/>
        <w:shd w:val="clear" w:color="auto" w:fill="FFFFFF"/>
        <w:spacing w:before="0" w:beforeAutospacing="0"/>
        <w:jc w:val="both"/>
        <w:rPr>
          <w:color w:val="212529"/>
          <w:sz w:val="28"/>
          <w:szCs w:val="28"/>
        </w:rPr>
      </w:pPr>
      <w:bookmarkStart w:id="6299" w:name="112967"/>
      <w:bookmarkEnd w:id="6299"/>
      <w:r w:rsidRPr="002E1EFD">
        <w:rPr>
          <w:color w:val="212529"/>
          <w:sz w:val="28"/>
          <w:szCs w:val="28"/>
        </w:rPr>
        <w:t>Общей целью школьного образования по физической культуре является формир</w:t>
      </w:r>
      <w:r w:rsidRPr="002E1EFD">
        <w:rPr>
          <w:color w:val="212529"/>
          <w:sz w:val="28"/>
          <w:szCs w:val="28"/>
        </w:rPr>
        <w:t>о</w:t>
      </w:r>
      <w:r w:rsidRPr="002E1EFD">
        <w:rPr>
          <w:color w:val="212529"/>
          <w:sz w:val="28"/>
          <w:szCs w:val="28"/>
        </w:rPr>
        <w:t>вание разносторонне физически развитой личности, способной активно использ</w:t>
      </w:r>
      <w:r w:rsidRPr="002E1EFD">
        <w:rPr>
          <w:color w:val="212529"/>
          <w:sz w:val="28"/>
          <w:szCs w:val="28"/>
        </w:rPr>
        <w:t>о</w:t>
      </w:r>
      <w:r w:rsidRPr="002E1EFD">
        <w:rPr>
          <w:color w:val="212529"/>
          <w:sz w:val="28"/>
          <w:szCs w:val="28"/>
        </w:rPr>
        <w:t>вать ценности физической культуры для укрепления и длительного сохранения со</w:t>
      </w:r>
      <w:r w:rsidRPr="002E1EFD">
        <w:rPr>
          <w:color w:val="212529"/>
          <w:sz w:val="28"/>
          <w:szCs w:val="28"/>
        </w:rPr>
        <w:t>б</w:t>
      </w:r>
      <w:r w:rsidRPr="002E1EFD">
        <w:rPr>
          <w:color w:val="212529"/>
          <w:sz w:val="28"/>
          <w:szCs w:val="28"/>
        </w:rPr>
        <w:t>ственного здоровья, оптимизации трудовой деятельности и организации активного отдыха. В Примерной рабочей программе для 5 - 9 классов данная цель конкретиз</w:t>
      </w:r>
      <w:r w:rsidRPr="002E1EFD">
        <w:rPr>
          <w:color w:val="212529"/>
          <w:sz w:val="28"/>
          <w:szCs w:val="28"/>
        </w:rPr>
        <w:t>и</w:t>
      </w:r>
      <w:r w:rsidRPr="002E1EFD">
        <w:rPr>
          <w:color w:val="212529"/>
          <w:sz w:val="28"/>
          <w:szCs w:val="28"/>
        </w:rPr>
        <w:t>руется и связывается с формированием устойчивых мотивов и потребностей школ</w:t>
      </w:r>
      <w:r w:rsidRPr="002E1EFD">
        <w:rPr>
          <w:color w:val="212529"/>
          <w:sz w:val="28"/>
          <w:szCs w:val="28"/>
        </w:rPr>
        <w:t>ь</w:t>
      </w:r>
      <w:r w:rsidRPr="002E1EFD">
        <w:rPr>
          <w:color w:val="212529"/>
          <w:sz w:val="28"/>
          <w:szCs w:val="28"/>
        </w:rPr>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w:t>
      </w:r>
      <w:r w:rsidRPr="002E1EFD">
        <w:rPr>
          <w:color w:val="212529"/>
          <w:sz w:val="28"/>
          <w:szCs w:val="28"/>
        </w:rPr>
        <w:t>и</w:t>
      </w:r>
      <w:r w:rsidRPr="002E1EFD">
        <w:rPr>
          <w:color w:val="212529"/>
          <w:sz w:val="28"/>
          <w:szCs w:val="28"/>
        </w:rPr>
        <w:t>ческой культуры в организации здорового образа жизни, регулярных занятиях дв</w:t>
      </w:r>
      <w:r w:rsidRPr="002E1EFD">
        <w:rPr>
          <w:color w:val="212529"/>
          <w:sz w:val="28"/>
          <w:szCs w:val="28"/>
        </w:rPr>
        <w:t>и</w:t>
      </w:r>
      <w:r w:rsidRPr="002E1EFD">
        <w:rPr>
          <w:color w:val="212529"/>
          <w:sz w:val="28"/>
          <w:szCs w:val="28"/>
        </w:rPr>
        <w:t>гательной деятельностью и спортом.</w:t>
      </w:r>
    </w:p>
    <w:p w:rsidR="002E1EFD" w:rsidRPr="002E1EFD" w:rsidRDefault="002E1EFD" w:rsidP="002E1EFD">
      <w:pPr>
        <w:pStyle w:val="pboth"/>
        <w:shd w:val="clear" w:color="auto" w:fill="FFFFFF"/>
        <w:spacing w:before="0" w:beforeAutospacing="0"/>
        <w:jc w:val="both"/>
        <w:rPr>
          <w:color w:val="212529"/>
          <w:sz w:val="28"/>
          <w:szCs w:val="28"/>
        </w:rPr>
      </w:pPr>
      <w:bookmarkStart w:id="6300" w:name="112968"/>
      <w:bookmarkEnd w:id="6300"/>
      <w:r w:rsidRPr="002E1EFD">
        <w:rPr>
          <w:color w:val="212529"/>
          <w:sz w:val="28"/>
          <w:szCs w:val="28"/>
        </w:rPr>
        <w:t>Развивающая направленность Примерной рабочей программы определяется вект</w:t>
      </w:r>
      <w:r w:rsidRPr="002E1EFD">
        <w:rPr>
          <w:color w:val="212529"/>
          <w:sz w:val="28"/>
          <w:szCs w:val="28"/>
        </w:rPr>
        <w:t>о</w:t>
      </w:r>
      <w:r w:rsidRPr="002E1EFD">
        <w:rPr>
          <w:color w:val="212529"/>
          <w:sz w:val="28"/>
          <w:szCs w:val="28"/>
        </w:rPr>
        <w:t>ром развития физических качеств и функциональных возможностей организма об</w:t>
      </w:r>
      <w:r w:rsidRPr="002E1EFD">
        <w:rPr>
          <w:color w:val="212529"/>
          <w:sz w:val="28"/>
          <w:szCs w:val="28"/>
        </w:rPr>
        <w:t>у</w:t>
      </w:r>
      <w:r w:rsidRPr="002E1EFD">
        <w:rPr>
          <w:color w:val="212529"/>
          <w:sz w:val="28"/>
          <w:szCs w:val="28"/>
        </w:rPr>
        <w:t>чающихся, являющихся основой укрепления их здоровья, повышения надежности и активности адаптивных процессов. Существенным достижением данной ориент</w:t>
      </w:r>
      <w:r w:rsidRPr="002E1EFD">
        <w:rPr>
          <w:color w:val="212529"/>
          <w:sz w:val="28"/>
          <w:szCs w:val="28"/>
        </w:rPr>
        <w:t>а</w:t>
      </w:r>
      <w:r w:rsidRPr="002E1EFD">
        <w:rPr>
          <w:color w:val="212529"/>
          <w:sz w:val="28"/>
          <w:szCs w:val="28"/>
        </w:rPr>
        <w:t>ции является приобретение обучающимися знаний и умений в организации сам</w:t>
      </w:r>
      <w:r w:rsidRPr="002E1EFD">
        <w:rPr>
          <w:color w:val="212529"/>
          <w:sz w:val="28"/>
          <w:szCs w:val="28"/>
        </w:rPr>
        <w:t>о</w:t>
      </w:r>
      <w:r w:rsidRPr="002E1EFD">
        <w:rPr>
          <w:color w:val="212529"/>
          <w:sz w:val="28"/>
          <w:szCs w:val="28"/>
        </w:rPr>
        <w:t>стоятельных форм занятий оздоровительной, спортивной и прикладно-ориентированной физической культурой, возможностью познания своих физич</w:t>
      </w:r>
      <w:r w:rsidRPr="002E1EFD">
        <w:rPr>
          <w:color w:val="212529"/>
          <w:sz w:val="28"/>
          <w:szCs w:val="28"/>
        </w:rPr>
        <w:t>е</w:t>
      </w:r>
      <w:r w:rsidRPr="002E1EFD">
        <w:rPr>
          <w:color w:val="212529"/>
          <w:sz w:val="28"/>
          <w:szCs w:val="28"/>
        </w:rPr>
        <w:t>ских способностей и их целенаправленного развития.</w:t>
      </w:r>
    </w:p>
    <w:p w:rsidR="002E1EFD" w:rsidRPr="002E1EFD" w:rsidRDefault="002E1EFD" w:rsidP="002E1EFD">
      <w:pPr>
        <w:pStyle w:val="pboth"/>
        <w:shd w:val="clear" w:color="auto" w:fill="FFFFFF"/>
        <w:spacing w:before="0" w:beforeAutospacing="0"/>
        <w:jc w:val="both"/>
        <w:rPr>
          <w:color w:val="212529"/>
          <w:sz w:val="28"/>
          <w:szCs w:val="28"/>
        </w:rPr>
      </w:pPr>
      <w:bookmarkStart w:id="6301" w:name="112969"/>
      <w:bookmarkEnd w:id="6301"/>
      <w:r w:rsidRPr="002E1EFD">
        <w:rPr>
          <w:color w:val="212529"/>
          <w:sz w:val="28"/>
          <w:szCs w:val="28"/>
        </w:rPr>
        <w:t>Воспитывающее значение Примерной рабочей программы заключается в содейс</w:t>
      </w:r>
      <w:r w:rsidRPr="002E1EFD">
        <w:rPr>
          <w:color w:val="212529"/>
          <w:sz w:val="28"/>
          <w:szCs w:val="28"/>
        </w:rPr>
        <w:t>т</w:t>
      </w:r>
      <w:r w:rsidRPr="002E1EFD">
        <w:rPr>
          <w:color w:val="212529"/>
          <w:sz w:val="28"/>
          <w:szCs w:val="28"/>
        </w:rPr>
        <w:t>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302" w:name="112970"/>
      <w:bookmarkEnd w:id="6302"/>
      <w:r w:rsidRPr="002E1EFD">
        <w:rPr>
          <w:color w:val="212529"/>
          <w:sz w:val="28"/>
          <w:szCs w:val="28"/>
        </w:rPr>
        <w:t>Центральной идеей конструирования учебного содержания и планируемых резул</w:t>
      </w:r>
      <w:r w:rsidRPr="002E1EFD">
        <w:rPr>
          <w:color w:val="212529"/>
          <w:sz w:val="28"/>
          <w:szCs w:val="28"/>
        </w:rPr>
        <w:t>ь</w:t>
      </w:r>
      <w:r w:rsidRPr="002E1EFD">
        <w:rPr>
          <w:color w:val="212529"/>
          <w:sz w:val="28"/>
          <w:szCs w:val="28"/>
        </w:rPr>
        <w:t>татов образования в основной школе является воспитание целостной личности об</w:t>
      </w:r>
      <w:r w:rsidRPr="002E1EFD">
        <w:rPr>
          <w:color w:val="212529"/>
          <w:sz w:val="28"/>
          <w:szCs w:val="28"/>
        </w:rPr>
        <w:t>у</w:t>
      </w:r>
      <w:r w:rsidRPr="002E1EFD">
        <w:rPr>
          <w:color w:val="212529"/>
          <w:sz w:val="28"/>
          <w:szCs w:val="28"/>
        </w:rPr>
        <w:t>чающихся, обеспечение единства в развитии их физической, психической и соц</w:t>
      </w:r>
      <w:r w:rsidRPr="002E1EFD">
        <w:rPr>
          <w:color w:val="212529"/>
          <w:sz w:val="28"/>
          <w:szCs w:val="28"/>
        </w:rPr>
        <w:t>и</w:t>
      </w:r>
      <w:r w:rsidRPr="002E1EFD">
        <w:rPr>
          <w:color w:val="212529"/>
          <w:sz w:val="28"/>
          <w:szCs w:val="28"/>
        </w:rPr>
        <w:t>альной природы. Реализация этой идеи становится возможной на основе содерж</w:t>
      </w:r>
      <w:r w:rsidRPr="002E1EFD">
        <w:rPr>
          <w:color w:val="212529"/>
          <w:sz w:val="28"/>
          <w:szCs w:val="28"/>
        </w:rPr>
        <w:t>а</w:t>
      </w:r>
      <w:r w:rsidRPr="002E1EFD">
        <w:rPr>
          <w:color w:val="212529"/>
          <w:sz w:val="28"/>
          <w:szCs w:val="28"/>
        </w:rPr>
        <w:t>ния учебной дисциплины "Физическая культура", которое представляется двиг</w:t>
      </w:r>
      <w:r w:rsidRPr="002E1EFD">
        <w:rPr>
          <w:color w:val="212529"/>
          <w:sz w:val="28"/>
          <w:szCs w:val="28"/>
        </w:rPr>
        <w:t>а</w:t>
      </w:r>
      <w:r w:rsidRPr="002E1EFD">
        <w:rPr>
          <w:color w:val="212529"/>
          <w:sz w:val="28"/>
          <w:szCs w:val="28"/>
        </w:rPr>
        <w:t xml:space="preserve">тельной деятельностью с ее базовыми компонентами: информационным (знания о </w:t>
      </w:r>
      <w:r w:rsidRPr="002E1EFD">
        <w:rPr>
          <w:color w:val="212529"/>
          <w:sz w:val="28"/>
          <w:szCs w:val="28"/>
        </w:rPr>
        <w:lastRenderedPageBreak/>
        <w:t>физической культуре), операциональным (способы самостоятельной деятельности) и мотивационно-процессуальным (физическое совершенствование).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6303" w:name="112971"/>
      <w:bookmarkEnd w:id="6303"/>
      <w:r w:rsidRPr="002E1EFD">
        <w:rPr>
          <w:color w:val="212529"/>
          <w:sz w:val="28"/>
          <w:szCs w:val="28"/>
        </w:rPr>
        <w:t>В целях усиления мотивационной составляющей учебного предмета, придания ей личностно значимого смысла, содержание Примерной рабочей программы пре</w:t>
      </w:r>
      <w:r w:rsidRPr="002E1EFD">
        <w:rPr>
          <w:color w:val="212529"/>
          <w:sz w:val="28"/>
          <w:szCs w:val="28"/>
        </w:rPr>
        <w:t>д</w:t>
      </w:r>
      <w:r w:rsidRPr="002E1EFD">
        <w:rPr>
          <w:color w:val="212529"/>
          <w:sz w:val="28"/>
          <w:szCs w:val="28"/>
        </w:rPr>
        <w:t>ставляется системой модулей, которые входят структурными компонентами в ра</w:t>
      </w:r>
      <w:r w:rsidRPr="002E1EFD">
        <w:rPr>
          <w:color w:val="212529"/>
          <w:sz w:val="28"/>
          <w:szCs w:val="28"/>
        </w:rPr>
        <w:t>з</w:t>
      </w:r>
      <w:r w:rsidRPr="002E1EFD">
        <w:rPr>
          <w:color w:val="212529"/>
          <w:sz w:val="28"/>
          <w:szCs w:val="28"/>
        </w:rPr>
        <w:t>дел "Физическое совершенствование".</w:t>
      </w:r>
    </w:p>
    <w:p w:rsidR="002E1EFD" w:rsidRPr="002E1EFD" w:rsidRDefault="002E1EFD" w:rsidP="002E1EFD">
      <w:pPr>
        <w:pStyle w:val="pboth"/>
        <w:shd w:val="clear" w:color="auto" w:fill="FFFFFF"/>
        <w:spacing w:before="0" w:beforeAutospacing="0"/>
        <w:jc w:val="both"/>
        <w:rPr>
          <w:color w:val="212529"/>
          <w:sz w:val="28"/>
          <w:szCs w:val="28"/>
        </w:rPr>
      </w:pPr>
      <w:bookmarkStart w:id="6304" w:name="112972"/>
      <w:bookmarkEnd w:id="6304"/>
      <w:r w:rsidRPr="002E1EFD">
        <w:rPr>
          <w:i/>
          <w:iCs/>
          <w:color w:val="212529"/>
          <w:sz w:val="28"/>
          <w:szCs w:val="28"/>
        </w:rPr>
        <w:t>Инвариантные модули</w:t>
      </w:r>
      <w:r w:rsidRPr="002E1EFD">
        <w:rPr>
          <w:color w:val="212529"/>
          <w:sz w:val="28"/>
          <w:szCs w:val="28"/>
        </w:rPr>
        <w:t> включают в себя содержание базовых видов спорта: гимн</w:t>
      </w:r>
      <w:r w:rsidRPr="002E1EFD">
        <w:rPr>
          <w:color w:val="212529"/>
          <w:sz w:val="28"/>
          <w:szCs w:val="28"/>
        </w:rPr>
        <w:t>а</w:t>
      </w:r>
      <w:r w:rsidRPr="002E1EFD">
        <w:rPr>
          <w:color w:val="212529"/>
          <w:sz w:val="28"/>
          <w:szCs w:val="28"/>
        </w:rPr>
        <w:t>стика, легкая атлетика, зимние виды спорта (на примере лыжной подготовки</w:t>
      </w:r>
      <w:r w:rsidR="00385A5E">
        <w:rPr>
          <w:color w:val="212529"/>
          <w:sz w:val="28"/>
          <w:szCs w:val="28"/>
        </w:rPr>
        <w:t xml:space="preserve"> </w:t>
      </w:r>
      <w:r w:rsidRPr="002E1EFD">
        <w:rPr>
          <w:color w:val="212529"/>
          <w:sz w:val="28"/>
          <w:szCs w:val="28"/>
        </w:rPr>
        <w:t>, спо</w:t>
      </w:r>
      <w:r w:rsidRPr="002E1EFD">
        <w:rPr>
          <w:color w:val="212529"/>
          <w:sz w:val="28"/>
          <w:szCs w:val="28"/>
        </w:rPr>
        <w:t>р</w:t>
      </w:r>
      <w:r w:rsidRPr="002E1EFD">
        <w:rPr>
          <w:color w:val="212529"/>
          <w:sz w:val="28"/>
          <w:szCs w:val="28"/>
        </w:rPr>
        <w:t>тивные игры, плавание. Данные модули в своем предметном содержании ориент</w:t>
      </w:r>
      <w:r w:rsidRPr="002E1EFD">
        <w:rPr>
          <w:color w:val="212529"/>
          <w:sz w:val="28"/>
          <w:szCs w:val="28"/>
        </w:rPr>
        <w:t>и</w:t>
      </w:r>
      <w:r w:rsidRPr="002E1EFD">
        <w:rPr>
          <w:color w:val="212529"/>
          <w:sz w:val="28"/>
          <w:szCs w:val="28"/>
        </w:rPr>
        <w:t>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E1EFD" w:rsidRPr="002E1EFD" w:rsidRDefault="002E1EFD" w:rsidP="002E1EFD">
      <w:pPr>
        <w:pStyle w:val="pboth"/>
        <w:shd w:val="clear" w:color="auto" w:fill="FFFFFF"/>
        <w:spacing w:before="0" w:beforeAutospacing="0"/>
        <w:jc w:val="both"/>
        <w:rPr>
          <w:color w:val="212529"/>
          <w:sz w:val="28"/>
          <w:szCs w:val="28"/>
        </w:rPr>
      </w:pPr>
      <w:bookmarkStart w:id="6305" w:name="112973"/>
      <w:bookmarkStart w:id="6306" w:name="112974"/>
      <w:bookmarkStart w:id="6307" w:name="112975"/>
      <w:bookmarkEnd w:id="6305"/>
      <w:bookmarkEnd w:id="6306"/>
      <w:bookmarkEnd w:id="6307"/>
      <w:r w:rsidRPr="002E1EFD">
        <w:rPr>
          <w:i/>
          <w:iCs/>
          <w:color w:val="212529"/>
          <w:sz w:val="28"/>
          <w:szCs w:val="28"/>
        </w:rPr>
        <w:t>Вариативные модули</w:t>
      </w:r>
      <w:r w:rsidRPr="002E1EFD">
        <w:rPr>
          <w:color w:val="212529"/>
          <w:sz w:val="28"/>
          <w:szCs w:val="28"/>
        </w:rPr>
        <w:t>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w:t>
      </w:r>
      <w:r w:rsidRPr="002E1EFD">
        <w:rPr>
          <w:color w:val="212529"/>
          <w:sz w:val="28"/>
          <w:szCs w:val="28"/>
        </w:rPr>
        <w:t>о</w:t>
      </w:r>
      <w:r w:rsidRPr="002E1EFD">
        <w:rPr>
          <w:color w:val="212529"/>
          <w:sz w:val="28"/>
          <w:szCs w:val="28"/>
        </w:rPr>
        <w:t>вательных организаций, рекомендуемых Министерством просвещения Российской Федерации. Основной содержательной направленностью вариативных модулей я</w:t>
      </w:r>
      <w:r w:rsidRPr="002E1EFD">
        <w:rPr>
          <w:color w:val="212529"/>
          <w:sz w:val="28"/>
          <w:szCs w:val="28"/>
        </w:rPr>
        <w:t>в</w:t>
      </w:r>
      <w:r w:rsidRPr="002E1EFD">
        <w:rPr>
          <w:color w:val="212529"/>
          <w:sz w:val="28"/>
          <w:szCs w:val="28"/>
        </w:rPr>
        <w:t>ляется подготовка обучающихся к выполнению нормативных требований Всеро</w:t>
      </w:r>
      <w:r w:rsidRPr="002E1EFD">
        <w:rPr>
          <w:color w:val="212529"/>
          <w:sz w:val="28"/>
          <w:szCs w:val="28"/>
        </w:rPr>
        <w:t>с</w:t>
      </w:r>
      <w:r w:rsidRPr="002E1EFD">
        <w:rPr>
          <w:color w:val="212529"/>
          <w:sz w:val="28"/>
          <w:szCs w:val="28"/>
        </w:rPr>
        <w:t>сийского физкультурно-спортивного комплекса ГТО, активное вовлечение их в с</w:t>
      </w:r>
      <w:r w:rsidRPr="002E1EFD">
        <w:rPr>
          <w:color w:val="212529"/>
          <w:sz w:val="28"/>
          <w:szCs w:val="28"/>
        </w:rPr>
        <w:t>о</w:t>
      </w:r>
      <w:r w:rsidRPr="002E1EFD">
        <w:rPr>
          <w:color w:val="212529"/>
          <w:sz w:val="28"/>
          <w:szCs w:val="28"/>
        </w:rPr>
        <w:t>ревновательную деятельность.</w:t>
      </w:r>
    </w:p>
    <w:p w:rsidR="002E1EFD" w:rsidRPr="002E1EFD" w:rsidRDefault="002E1EFD" w:rsidP="002E1EFD">
      <w:pPr>
        <w:pStyle w:val="pboth"/>
        <w:shd w:val="clear" w:color="auto" w:fill="FFFFFF"/>
        <w:spacing w:before="0" w:beforeAutospacing="0"/>
        <w:jc w:val="both"/>
        <w:rPr>
          <w:color w:val="212529"/>
          <w:sz w:val="28"/>
          <w:szCs w:val="28"/>
        </w:rPr>
      </w:pPr>
      <w:bookmarkStart w:id="6308" w:name="112976"/>
      <w:bookmarkEnd w:id="6308"/>
      <w:r w:rsidRPr="002E1EFD">
        <w:rPr>
          <w:color w:val="212529"/>
          <w:sz w:val="28"/>
          <w:szCs w:val="28"/>
        </w:rPr>
        <w:t>Исходя из интересов обучающихся, традиций конкретного региона или образов</w:t>
      </w:r>
      <w:r w:rsidRPr="002E1EFD">
        <w:rPr>
          <w:color w:val="212529"/>
          <w:sz w:val="28"/>
          <w:szCs w:val="28"/>
        </w:rPr>
        <w:t>а</w:t>
      </w:r>
      <w:r w:rsidRPr="002E1EFD">
        <w:rPr>
          <w:color w:val="212529"/>
          <w:sz w:val="28"/>
          <w:szCs w:val="28"/>
        </w:rPr>
        <w:t>тельной организации, модуль "Спорт" может разрабатываться учителями физич</w:t>
      </w:r>
      <w:r w:rsidRPr="002E1EFD">
        <w:rPr>
          <w:color w:val="212529"/>
          <w:sz w:val="28"/>
          <w:szCs w:val="28"/>
        </w:rPr>
        <w:t>е</w:t>
      </w:r>
      <w:r w:rsidRPr="002E1EFD">
        <w:rPr>
          <w:color w:val="212529"/>
          <w:sz w:val="28"/>
          <w:szCs w:val="28"/>
        </w:rPr>
        <w:t>ской культуры на основе содержания базовой физической подготовки, национал</w:t>
      </w:r>
      <w:r w:rsidRPr="002E1EFD">
        <w:rPr>
          <w:color w:val="212529"/>
          <w:sz w:val="28"/>
          <w:szCs w:val="28"/>
        </w:rPr>
        <w:t>ь</w:t>
      </w:r>
      <w:r w:rsidRPr="002E1EFD">
        <w:rPr>
          <w:color w:val="212529"/>
          <w:sz w:val="28"/>
          <w:szCs w:val="28"/>
        </w:rPr>
        <w:t>ных видов спорта, современных оздоровительных систем. В настоящей Примерной рабочей программе в помощь учителям физической культуры в рамках данного м</w:t>
      </w:r>
      <w:r w:rsidRPr="002E1EFD">
        <w:rPr>
          <w:color w:val="212529"/>
          <w:sz w:val="28"/>
          <w:szCs w:val="28"/>
        </w:rPr>
        <w:t>о</w:t>
      </w:r>
      <w:r w:rsidRPr="002E1EFD">
        <w:rPr>
          <w:color w:val="212529"/>
          <w:sz w:val="28"/>
          <w:szCs w:val="28"/>
        </w:rPr>
        <w:t>дуля, представлено примерное содержание "Базовой физической подготовки".</w:t>
      </w:r>
    </w:p>
    <w:p w:rsidR="002E1EFD" w:rsidRPr="002E1EFD" w:rsidRDefault="002E1EFD" w:rsidP="002E1EFD">
      <w:pPr>
        <w:pStyle w:val="pboth"/>
        <w:shd w:val="clear" w:color="auto" w:fill="FFFFFF"/>
        <w:spacing w:before="0" w:beforeAutospacing="0"/>
        <w:jc w:val="both"/>
        <w:rPr>
          <w:color w:val="212529"/>
          <w:sz w:val="28"/>
          <w:szCs w:val="28"/>
        </w:rPr>
      </w:pPr>
      <w:bookmarkStart w:id="6309" w:name="112977"/>
      <w:bookmarkEnd w:id="6309"/>
      <w:r w:rsidRPr="002E1EFD">
        <w:rPr>
          <w:color w:val="212529"/>
          <w:sz w:val="28"/>
          <w:szCs w:val="28"/>
        </w:rPr>
        <w:t>Содержание Примерной рабочей программы изложено по годам обучения и отраб</w:t>
      </w:r>
      <w:r w:rsidRPr="002E1EFD">
        <w:rPr>
          <w:color w:val="212529"/>
          <w:sz w:val="28"/>
          <w:szCs w:val="28"/>
        </w:rPr>
        <w:t>о</w:t>
      </w:r>
      <w:r w:rsidRPr="002E1EFD">
        <w:rPr>
          <w:color w:val="212529"/>
          <w:sz w:val="28"/>
          <w:szCs w:val="28"/>
        </w:rPr>
        <w:t>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2E1EFD" w:rsidRPr="002E1EFD" w:rsidRDefault="002E1EFD" w:rsidP="002E1EFD">
      <w:pPr>
        <w:pStyle w:val="pboth"/>
        <w:shd w:val="clear" w:color="auto" w:fill="FFFFFF"/>
        <w:spacing w:before="0" w:beforeAutospacing="0"/>
        <w:jc w:val="both"/>
        <w:rPr>
          <w:color w:val="212529"/>
          <w:sz w:val="28"/>
          <w:szCs w:val="28"/>
        </w:rPr>
      </w:pPr>
      <w:bookmarkStart w:id="6310" w:name="112978"/>
      <w:bookmarkEnd w:id="6310"/>
      <w:r w:rsidRPr="002E1EFD">
        <w:rPr>
          <w:color w:val="212529"/>
          <w:sz w:val="28"/>
          <w:szCs w:val="28"/>
        </w:rPr>
        <w:t>Содержание рабочей программы, раскрытие личностных и метапредметных резул</w:t>
      </w:r>
      <w:r w:rsidRPr="002E1EFD">
        <w:rPr>
          <w:color w:val="212529"/>
          <w:sz w:val="28"/>
          <w:szCs w:val="28"/>
        </w:rPr>
        <w:t>ь</w:t>
      </w:r>
      <w:r w:rsidRPr="002E1EFD">
        <w:rPr>
          <w:color w:val="212529"/>
          <w:sz w:val="28"/>
          <w:szCs w:val="28"/>
        </w:rPr>
        <w:t>татов обеспечивает преемственность и перспективность в освоении областей зн</w:t>
      </w:r>
      <w:r w:rsidRPr="002E1EFD">
        <w:rPr>
          <w:color w:val="212529"/>
          <w:sz w:val="28"/>
          <w:szCs w:val="28"/>
        </w:rPr>
        <w:t>а</w:t>
      </w:r>
      <w:r w:rsidRPr="002E1EFD">
        <w:rPr>
          <w:color w:val="212529"/>
          <w:sz w:val="28"/>
          <w:szCs w:val="28"/>
        </w:rPr>
        <w:t>ний, которые отражают ведущие идеи учебных предметов основной школы и по</w:t>
      </w:r>
      <w:r w:rsidRPr="002E1EFD">
        <w:rPr>
          <w:color w:val="212529"/>
          <w:sz w:val="28"/>
          <w:szCs w:val="28"/>
        </w:rPr>
        <w:t>д</w:t>
      </w:r>
      <w:r w:rsidRPr="002E1EFD">
        <w:rPr>
          <w:color w:val="212529"/>
          <w:sz w:val="28"/>
          <w:szCs w:val="28"/>
        </w:rPr>
        <w:t>черкивают ее значение для формирования готовности учащихся к дальнейшему о</w:t>
      </w:r>
      <w:r w:rsidRPr="002E1EFD">
        <w:rPr>
          <w:color w:val="212529"/>
          <w:sz w:val="28"/>
          <w:szCs w:val="28"/>
        </w:rPr>
        <w:t>б</w:t>
      </w:r>
      <w:r w:rsidRPr="002E1EFD">
        <w:rPr>
          <w:color w:val="212529"/>
          <w:sz w:val="28"/>
          <w:szCs w:val="28"/>
        </w:rPr>
        <w:t>разованию в системе среднего полного или среднего профессионального образов</w:t>
      </w:r>
      <w:r w:rsidRPr="002E1EFD">
        <w:rPr>
          <w:color w:val="212529"/>
          <w:sz w:val="28"/>
          <w:szCs w:val="28"/>
        </w:rPr>
        <w:t>а</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6311" w:name="112979"/>
      <w:bookmarkEnd w:id="6311"/>
      <w:r w:rsidRPr="002E1EFD">
        <w:rPr>
          <w:color w:val="212529"/>
          <w:sz w:val="28"/>
          <w:szCs w:val="28"/>
        </w:rPr>
        <w:lastRenderedPageBreak/>
        <w:t>МЕСТО УЧЕБНОГО ПРЕДМЕТА "ФИЗИЧЕСКАЯ КУЛЬТУРА" В УЧЕБНОМ ПЛАНЕ</w:t>
      </w:r>
    </w:p>
    <w:p w:rsidR="002E1EFD" w:rsidRPr="002E1EFD" w:rsidRDefault="002E1EFD" w:rsidP="002E1EFD">
      <w:pPr>
        <w:pStyle w:val="pboth"/>
        <w:shd w:val="clear" w:color="auto" w:fill="FFFFFF"/>
        <w:spacing w:before="0" w:beforeAutospacing="0"/>
        <w:jc w:val="both"/>
        <w:rPr>
          <w:color w:val="212529"/>
          <w:sz w:val="28"/>
          <w:szCs w:val="28"/>
        </w:rPr>
      </w:pPr>
      <w:bookmarkStart w:id="6312" w:name="112980"/>
      <w:bookmarkEnd w:id="6312"/>
      <w:r w:rsidRPr="002E1EFD">
        <w:rPr>
          <w:color w:val="212529"/>
          <w:sz w:val="28"/>
          <w:szCs w:val="28"/>
        </w:rPr>
        <w:t>Общий объем часов, отведенных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объема (один ч</w:t>
      </w:r>
      <w:r w:rsidR="00385A5E">
        <w:rPr>
          <w:color w:val="212529"/>
          <w:sz w:val="28"/>
          <w:szCs w:val="28"/>
        </w:rPr>
        <w:t xml:space="preserve">ас в неделю в каждом классе) </w:t>
      </w:r>
      <w:r w:rsidRPr="002E1EFD">
        <w:rPr>
          <w:color w:val="212529"/>
          <w:sz w:val="28"/>
          <w:szCs w:val="28"/>
        </w:rPr>
        <w:t>.</w:t>
      </w:r>
    </w:p>
    <w:p w:rsidR="002E1EFD" w:rsidRPr="002E1EFD" w:rsidRDefault="002E1EFD" w:rsidP="002E1EFD">
      <w:pPr>
        <w:pStyle w:val="pboth"/>
        <w:shd w:val="clear" w:color="auto" w:fill="FFFFFF"/>
        <w:spacing w:before="0" w:beforeAutospacing="0"/>
        <w:jc w:val="both"/>
        <w:rPr>
          <w:color w:val="212529"/>
          <w:sz w:val="28"/>
          <w:szCs w:val="28"/>
        </w:rPr>
      </w:pPr>
      <w:bookmarkStart w:id="6313" w:name="112981"/>
      <w:bookmarkStart w:id="6314" w:name="112982"/>
      <w:bookmarkStart w:id="6315" w:name="112983"/>
      <w:bookmarkEnd w:id="6313"/>
      <w:bookmarkEnd w:id="6314"/>
      <w:bookmarkEnd w:id="6315"/>
      <w:r w:rsidRPr="002E1EFD">
        <w:rPr>
          <w:color w:val="212529"/>
          <w:sz w:val="28"/>
          <w:szCs w:val="28"/>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w:t>
      </w:r>
      <w:r w:rsidRPr="002E1EFD">
        <w:rPr>
          <w:color w:val="212529"/>
          <w:sz w:val="28"/>
          <w:szCs w:val="28"/>
        </w:rPr>
        <w:t>и</w:t>
      </w:r>
      <w:r w:rsidRPr="002E1EFD">
        <w:rPr>
          <w:color w:val="212529"/>
          <w:sz w:val="28"/>
          <w:szCs w:val="28"/>
        </w:rPr>
        <w:t>модействия с организациями системы дополнительного образования детей.</w:t>
      </w:r>
    </w:p>
    <w:p w:rsidR="002E1EFD" w:rsidRPr="002E1EFD" w:rsidRDefault="002E1EFD" w:rsidP="002E1EFD">
      <w:pPr>
        <w:pStyle w:val="pboth"/>
        <w:shd w:val="clear" w:color="auto" w:fill="FFFFFF"/>
        <w:spacing w:before="0" w:beforeAutospacing="0"/>
        <w:jc w:val="both"/>
        <w:rPr>
          <w:color w:val="212529"/>
          <w:sz w:val="28"/>
          <w:szCs w:val="28"/>
        </w:rPr>
      </w:pPr>
      <w:bookmarkStart w:id="6316" w:name="112984"/>
      <w:bookmarkEnd w:id="6316"/>
      <w:r w:rsidRPr="002E1EFD">
        <w:rPr>
          <w:color w:val="212529"/>
          <w:sz w:val="28"/>
          <w:szCs w:val="28"/>
        </w:rPr>
        <w:t>При подготовке Примерной рабочей программы учитывались личностные и мет</w:t>
      </w:r>
      <w:r w:rsidRPr="002E1EFD">
        <w:rPr>
          <w:color w:val="212529"/>
          <w:sz w:val="28"/>
          <w:szCs w:val="28"/>
        </w:rPr>
        <w:t>а</w:t>
      </w:r>
      <w:r w:rsidRPr="002E1EFD">
        <w:rPr>
          <w:color w:val="212529"/>
          <w:sz w:val="28"/>
          <w:szCs w:val="28"/>
        </w:rPr>
        <w:t>предметные результаты, зафиксированные в Федеральном государственном образ</w:t>
      </w:r>
      <w:r w:rsidRPr="002E1EFD">
        <w:rPr>
          <w:color w:val="212529"/>
          <w:sz w:val="28"/>
          <w:szCs w:val="28"/>
        </w:rPr>
        <w:t>о</w:t>
      </w:r>
      <w:r w:rsidRPr="002E1EFD">
        <w:rPr>
          <w:color w:val="212529"/>
          <w:sz w:val="28"/>
          <w:szCs w:val="28"/>
        </w:rPr>
        <w:t>вательном </w:t>
      </w:r>
      <w:hyperlink r:id="rId105" w:anchor="100016" w:history="1">
        <w:r w:rsidRPr="002E1EFD">
          <w:rPr>
            <w:rStyle w:val="a6"/>
            <w:color w:val="4272D7"/>
            <w:sz w:val="28"/>
            <w:szCs w:val="28"/>
          </w:rPr>
          <w:t>стандарте</w:t>
        </w:r>
      </w:hyperlink>
      <w:r w:rsidRPr="002E1EFD">
        <w:rPr>
          <w:color w:val="212529"/>
          <w:sz w:val="28"/>
          <w:szCs w:val="28"/>
        </w:rPr>
        <w:t> основного общего образования и в "Универсальном кодифик</w:t>
      </w:r>
      <w:r w:rsidRPr="002E1EFD">
        <w:rPr>
          <w:color w:val="212529"/>
          <w:sz w:val="28"/>
          <w:szCs w:val="28"/>
        </w:rPr>
        <w:t>а</w:t>
      </w:r>
      <w:r w:rsidRPr="002E1EFD">
        <w:rPr>
          <w:color w:val="212529"/>
          <w:sz w:val="28"/>
          <w:szCs w:val="28"/>
        </w:rPr>
        <w:t>торе элементов содержания и требований к результатам освоения основной образ</w:t>
      </w:r>
      <w:r w:rsidRPr="002E1EFD">
        <w:rPr>
          <w:color w:val="212529"/>
          <w:sz w:val="28"/>
          <w:szCs w:val="28"/>
        </w:rPr>
        <w:t>о</w:t>
      </w:r>
      <w:r w:rsidRPr="002E1EFD">
        <w:rPr>
          <w:color w:val="212529"/>
          <w:sz w:val="28"/>
          <w:szCs w:val="28"/>
        </w:rPr>
        <w:t>вательной программы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317" w:name="112985"/>
      <w:bookmarkEnd w:id="6317"/>
      <w:r w:rsidRPr="002E1EFD">
        <w:rPr>
          <w:color w:val="212529"/>
          <w:sz w:val="28"/>
          <w:szCs w:val="28"/>
        </w:rPr>
        <w:t>СОДЕРЖАНИЕ УЧЕБНОГО ПРЕДМЕТА "ФИЗИЧЕСКАЯ КУЛЬТУРА"</w:t>
      </w:r>
    </w:p>
    <w:p w:rsidR="002E1EFD" w:rsidRPr="002E1EFD" w:rsidRDefault="002E1EFD" w:rsidP="002E1EFD">
      <w:pPr>
        <w:pStyle w:val="pboth"/>
        <w:shd w:val="clear" w:color="auto" w:fill="FFFFFF"/>
        <w:spacing w:before="0" w:beforeAutospacing="0"/>
        <w:jc w:val="both"/>
        <w:rPr>
          <w:color w:val="212529"/>
          <w:sz w:val="28"/>
          <w:szCs w:val="28"/>
        </w:rPr>
      </w:pPr>
      <w:bookmarkStart w:id="6318" w:name="112986"/>
      <w:bookmarkEnd w:id="6318"/>
      <w:r w:rsidRPr="002E1EFD">
        <w:rPr>
          <w:color w:val="212529"/>
          <w:sz w:val="28"/>
          <w:szCs w:val="28"/>
        </w:rPr>
        <w:t>5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319" w:name="112987"/>
      <w:bookmarkEnd w:id="6319"/>
      <w:r w:rsidRPr="002E1EFD">
        <w:rPr>
          <w:color w:val="212529"/>
          <w:sz w:val="28"/>
          <w:szCs w:val="28"/>
        </w:rPr>
        <w:t>Знания о физической культуре. Физическая культура в основной школе: задачи, с</w:t>
      </w:r>
      <w:r w:rsidRPr="002E1EFD">
        <w:rPr>
          <w:color w:val="212529"/>
          <w:sz w:val="28"/>
          <w:szCs w:val="28"/>
        </w:rPr>
        <w:t>о</w:t>
      </w:r>
      <w:r w:rsidRPr="002E1EFD">
        <w:rPr>
          <w:color w:val="212529"/>
          <w:sz w:val="28"/>
          <w:szCs w:val="28"/>
        </w:rPr>
        <w:t>держание и формы организации занятий. Система дополнительного обучения физ</w:t>
      </w:r>
      <w:r w:rsidRPr="002E1EFD">
        <w:rPr>
          <w:color w:val="212529"/>
          <w:sz w:val="28"/>
          <w:szCs w:val="28"/>
        </w:rPr>
        <w:t>и</w:t>
      </w:r>
      <w:r w:rsidRPr="002E1EFD">
        <w:rPr>
          <w:color w:val="212529"/>
          <w:sz w:val="28"/>
          <w:szCs w:val="28"/>
        </w:rPr>
        <w:t>ческой культуре; организация спортивной работы в общеобразовательной школе.</w:t>
      </w:r>
    </w:p>
    <w:p w:rsidR="002E1EFD" w:rsidRPr="002E1EFD" w:rsidRDefault="002E1EFD" w:rsidP="002E1EFD">
      <w:pPr>
        <w:pStyle w:val="pboth"/>
        <w:shd w:val="clear" w:color="auto" w:fill="FFFFFF"/>
        <w:spacing w:before="0" w:beforeAutospacing="0"/>
        <w:jc w:val="both"/>
        <w:rPr>
          <w:color w:val="212529"/>
          <w:sz w:val="28"/>
          <w:szCs w:val="28"/>
        </w:rPr>
      </w:pPr>
      <w:bookmarkStart w:id="6320" w:name="112988"/>
      <w:bookmarkEnd w:id="6320"/>
      <w:r w:rsidRPr="002E1EFD">
        <w:rPr>
          <w:color w:val="212529"/>
          <w:sz w:val="28"/>
          <w:szCs w:val="28"/>
        </w:rPr>
        <w:t>Физическая культура и здоровый образ жизни: характеристика основных форм з</w:t>
      </w:r>
      <w:r w:rsidRPr="002E1EFD">
        <w:rPr>
          <w:color w:val="212529"/>
          <w:sz w:val="28"/>
          <w:szCs w:val="28"/>
        </w:rPr>
        <w:t>а</w:t>
      </w:r>
      <w:r w:rsidRPr="002E1EFD">
        <w:rPr>
          <w:color w:val="212529"/>
          <w:sz w:val="28"/>
          <w:szCs w:val="28"/>
        </w:rPr>
        <w:t>нятий физической культурой, их связь с укреплением здоровья, организацией отд</w:t>
      </w:r>
      <w:r w:rsidRPr="002E1EFD">
        <w:rPr>
          <w:color w:val="212529"/>
          <w:sz w:val="28"/>
          <w:szCs w:val="28"/>
        </w:rPr>
        <w:t>ы</w:t>
      </w:r>
      <w:r w:rsidRPr="002E1EFD">
        <w:rPr>
          <w:color w:val="212529"/>
          <w:sz w:val="28"/>
          <w:szCs w:val="28"/>
        </w:rPr>
        <w:t>ха и досуга.</w:t>
      </w:r>
    </w:p>
    <w:p w:rsidR="002E1EFD" w:rsidRPr="002E1EFD" w:rsidRDefault="002E1EFD" w:rsidP="002E1EFD">
      <w:pPr>
        <w:pStyle w:val="pboth"/>
        <w:shd w:val="clear" w:color="auto" w:fill="FFFFFF"/>
        <w:spacing w:before="0" w:beforeAutospacing="0"/>
        <w:jc w:val="both"/>
        <w:rPr>
          <w:color w:val="212529"/>
          <w:sz w:val="28"/>
          <w:szCs w:val="28"/>
        </w:rPr>
      </w:pPr>
      <w:bookmarkStart w:id="6321" w:name="112989"/>
      <w:bookmarkEnd w:id="6321"/>
      <w:r w:rsidRPr="002E1EFD">
        <w:rPr>
          <w:color w:val="212529"/>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w:t>
      </w:r>
      <w:r w:rsidRPr="002E1EFD">
        <w:rPr>
          <w:color w:val="212529"/>
          <w:sz w:val="28"/>
          <w:szCs w:val="28"/>
        </w:rPr>
        <w:t>й</w:t>
      </w:r>
      <w:r w:rsidRPr="002E1EFD">
        <w:rPr>
          <w:color w:val="212529"/>
          <w:sz w:val="28"/>
          <w:szCs w:val="28"/>
        </w:rPr>
        <w:t>ских игр древности.</w:t>
      </w:r>
    </w:p>
    <w:p w:rsidR="002E1EFD" w:rsidRPr="002E1EFD" w:rsidRDefault="002E1EFD" w:rsidP="002E1EFD">
      <w:pPr>
        <w:pStyle w:val="pboth"/>
        <w:shd w:val="clear" w:color="auto" w:fill="FFFFFF"/>
        <w:spacing w:before="0" w:beforeAutospacing="0"/>
        <w:jc w:val="both"/>
        <w:rPr>
          <w:color w:val="212529"/>
          <w:sz w:val="28"/>
          <w:szCs w:val="28"/>
        </w:rPr>
      </w:pPr>
      <w:bookmarkStart w:id="6322" w:name="112990"/>
      <w:bookmarkEnd w:id="6322"/>
      <w:r w:rsidRPr="002E1EFD">
        <w:rPr>
          <w:color w:val="212529"/>
          <w:sz w:val="28"/>
          <w:szCs w:val="28"/>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w:t>
      </w:r>
      <w:r w:rsidRPr="002E1EFD">
        <w:rPr>
          <w:color w:val="212529"/>
          <w:sz w:val="28"/>
          <w:szCs w:val="28"/>
        </w:rPr>
        <w:t>е</w:t>
      </w:r>
      <w:r w:rsidRPr="002E1EFD">
        <w:rPr>
          <w:color w:val="212529"/>
          <w:sz w:val="28"/>
          <w:szCs w:val="28"/>
        </w:rPr>
        <w:t>менных диапазонов и последовательности в выполнении</w:t>
      </w:r>
    </w:p>
    <w:p w:rsidR="002E1EFD" w:rsidRPr="002E1EFD" w:rsidRDefault="002E1EFD" w:rsidP="002E1EFD">
      <w:pPr>
        <w:pStyle w:val="pboth"/>
        <w:shd w:val="clear" w:color="auto" w:fill="FFFFFF"/>
        <w:spacing w:before="0" w:beforeAutospacing="0"/>
        <w:jc w:val="both"/>
        <w:rPr>
          <w:color w:val="212529"/>
          <w:sz w:val="28"/>
          <w:szCs w:val="28"/>
        </w:rPr>
      </w:pPr>
      <w:bookmarkStart w:id="6323" w:name="112991"/>
      <w:bookmarkEnd w:id="6323"/>
      <w:r w:rsidRPr="002E1EFD">
        <w:rPr>
          <w:color w:val="212529"/>
          <w:sz w:val="28"/>
          <w:szCs w:val="28"/>
        </w:rPr>
        <w:t>Физическое развитие человека, его показатели и способы измерения. Осанка как п</w:t>
      </w:r>
      <w:r w:rsidRPr="002E1EFD">
        <w:rPr>
          <w:color w:val="212529"/>
          <w:sz w:val="28"/>
          <w:szCs w:val="28"/>
        </w:rPr>
        <w:t>о</w:t>
      </w:r>
      <w:r w:rsidRPr="002E1EFD">
        <w:rPr>
          <w:color w:val="212529"/>
          <w:sz w:val="28"/>
          <w:szCs w:val="28"/>
        </w:rPr>
        <w:t>казатель физического развития, правила предупреждения ее нарушений в условиях учебной и бытовой деятельности. Способы измерения и оценивания осанки. С</w:t>
      </w:r>
      <w:r w:rsidRPr="002E1EFD">
        <w:rPr>
          <w:color w:val="212529"/>
          <w:sz w:val="28"/>
          <w:szCs w:val="28"/>
        </w:rPr>
        <w:t>о</w:t>
      </w:r>
      <w:r w:rsidRPr="002E1EFD">
        <w:rPr>
          <w:color w:val="212529"/>
          <w:sz w:val="28"/>
          <w:szCs w:val="28"/>
        </w:rPr>
        <w:t>ставление комплексов физических упражнений с коррекционной направленностью и правил их самостоятельного проведения.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324" w:name="112992"/>
      <w:bookmarkEnd w:id="6324"/>
      <w:r w:rsidRPr="002E1EFD">
        <w:rPr>
          <w:color w:val="212529"/>
          <w:sz w:val="28"/>
          <w:szCs w:val="28"/>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w:t>
      </w:r>
      <w:r w:rsidRPr="002E1EFD">
        <w:rPr>
          <w:color w:val="212529"/>
          <w:sz w:val="28"/>
          <w:szCs w:val="28"/>
        </w:rPr>
        <w:t>у</w:t>
      </w:r>
      <w:r w:rsidRPr="002E1EFD">
        <w:rPr>
          <w:color w:val="212529"/>
          <w:sz w:val="28"/>
          <w:szCs w:val="28"/>
        </w:rPr>
        <w:t>ви; предупреждение травматизма.</w:t>
      </w:r>
    </w:p>
    <w:p w:rsidR="002E1EFD" w:rsidRPr="002E1EFD" w:rsidRDefault="002E1EFD" w:rsidP="002E1EFD">
      <w:pPr>
        <w:pStyle w:val="pboth"/>
        <w:shd w:val="clear" w:color="auto" w:fill="FFFFFF"/>
        <w:spacing w:before="0" w:beforeAutospacing="0"/>
        <w:jc w:val="both"/>
        <w:rPr>
          <w:color w:val="212529"/>
          <w:sz w:val="28"/>
          <w:szCs w:val="28"/>
        </w:rPr>
      </w:pPr>
      <w:bookmarkStart w:id="6325" w:name="112993"/>
      <w:bookmarkEnd w:id="6325"/>
      <w:r w:rsidRPr="002E1EFD">
        <w:rPr>
          <w:color w:val="212529"/>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2E1EFD" w:rsidRPr="002E1EFD" w:rsidRDefault="002E1EFD" w:rsidP="002E1EFD">
      <w:pPr>
        <w:pStyle w:val="pboth"/>
        <w:shd w:val="clear" w:color="auto" w:fill="FFFFFF"/>
        <w:spacing w:before="0" w:beforeAutospacing="0"/>
        <w:jc w:val="both"/>
        <w:rPr>
          <w:color w:val="212529"/>
          <w:sz w:val="28"/>
          <w:szCs w:val="28"/>
        </w:rPr>
      </w:pPr>
      <w:bookmarkStart w:id="6326" w:name="112994"/>
      <w:bookmarkEnd w:id="6326"/>
      <w:r w:rsidRPr="002E1EFD">
        <w:rPr>
          <w:color w:val="212529"/>
          <w:sz w:val="28"/>
          <w:szCs w:val="28"/>
        </w:rPr>
        <w:t>Составление дневника физической культуры.</w:t>
      </w:r>
    </w:p>
    <w:p w:rsidR="002E1EFD" w:rsidRPr="002E1EFD" w:rsidRDefault="002E1EFD" w:rsidP="002E1EFD">
      <w:pPr>
        <w:pStyle w:val="pboth"/>
        <w:shd w:val="clear" w:color="auto" w:fill="FFFFFF"/>
        <w:spacing w:before="0" w:beforeAutospacing="0"/>
        <w:jc w:val="both"/>
        <w:rPr>
          <w:color w:val="212529"/>
          <w:sz w:val="28"/>
          <w:szCs w:val="28"/>
        </w:rPr>
      </w:pPr>
      <w:bookmarkStart w:id="6327" w:name="112995"/>
      <w:bookmarkEnd w:id="6327"/>
      <w:r w:rsidRPr="002E1EFD">
        <w:rPr>
          <w:color w:val="212529"/>
          <w:sz w:val="28"/>
          <w:szCs w:val="28"/>
        </w:rPr>
        <w:t>Физическое совершенствование. </w:t>
      </w:r>
      <w:r w:rsidRPr="002E1EFD">
        <w:rPr>
          <w:i/>
          <w:iCs/>
          <w:color w:val="212529"/>
          <w:sz w:val="28"/>
          <w:szCs w:val="28"/>
        </w:rPr>
        <w:t>Физкультурно-оздоровительная деятельность</w:t>
      </w:r>
      <w:r w:rsidRPr="002E1EFD">
        <w:rPr>
          <w:color w:val="212529"/>
          <w:sz w:val="28"/>
          <w:szCs w:val="28"/>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w:t>
      </w:r>
      <w:r w:rsidRPr="002E1EFD">
        <w:rPr>
          <w:color w:val="212529"/>
          <w:sz w:val="28"/>
          <w:szCs w:val="28"/>
        </w:rPr>
        <w:t>с</w:t>
      </w:r>
      <w:r w:rsidRPr="002E1EFD">
        <w:rPr>
          <w:color w:val="212529"/>
          <w:sz w:val="28"/>
          <w:szCs w:val="28"/>
        </w:rPr>
        <w:t>пользованием внешних отягощений.</w:t>
      </w:r>
    </w:p>
    <w:p w:rsidR="002E1EFD" w:rsidRPr="002E1EFD" w:rsidRDefault="002E1EFD" w:rsidP="002E1EFD">
      <w:pPr>
        <w:pStyle w:val="pboth"/>
        <w:shd w:val="clear" w:color="auto" w:fill="FFFFFF"/>
        <w:spacing w:before="0" w:beforeAutospacing="0"/>
        <w:jc w:val="both"/>
        <w:rPr>
          <w:color w:val="212529"/>
          <w:sz w:val="28"/>
          <w:szCs w:val="28"/>
        </w:rPr>
      </w:pPr>
      <w:bookmarkStart w:id="6328" w:name="112996"/>
      <w:bookmarkEnd w:id="6328"/>
      <w:r w:rsidRPr="002E1EFD">
        <w:rPr>
          <w:i/>
          <w:iCs/>
          <w:color w:val="212529"/>
          <w:sz w:val="28"/>
          <w:szCs w:val="28"/>
        </w:rPr>
        <w:t>Спортивно-оздоровительная деятельность</w:t>
      </w:r>
      <w:r w:rsidRPr="002E1EFD">
        <w:rPr>
          <w:color w:val="212529"/>
          <w:sz w:val="28"/>
          <w:szCs w:val="28"/>
        </w:rPr>
        <w:t>. Роль и значение спортивно-оздоровительной деятельности в здоровом образе жизни современного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6329" w:name="112997"/>
      <w:bookmarkEnd w:id="6329"/>
      <w:r w:rsidRPr="002E1EFD">
        <w:rPr>
          <w:i/>
          <w:iCs/>
          <w:color w:val="212529"/>
          <w:sz w:val="28"/>
          <w:szCs w:val="28"/>
        </w:rPr>
        <w:t>Модуль "Гимнастика"</w:t>
      </w:r>
      <w:r w:rsidRPr="002E1EFD">
        <w:rPr>
          <w:color w:val="212529"/>
          <w:sz w:val="28"/>
          <w:szCs w:val="28"/>
        </w:rPr>
        <w:t>. Кувырки вперед и назад в группировке; кувырки вперед н</w:t>
      </w:r>
      <w:r w:rsidRPr="002E1EFD">
        <w:rPr>
          <w:color w:val="212529"/>
          <w:sz w:val="28"/>
          <w:szCs w:val="28"/>
        </w:rPr>
        <w:t>о</w:t>
      </w:r>
      <w:r w:rsidRPr="002E1EFD">
        <w:rPr>
          <w:color w:val="212529"/>
          <w:sz w:val="28"/>
          <w:szCs w:val="28"/>
        </w:rPr>
        <w:t>ги "скрестно"; кувырки назад из стойки на лопатках (мальчики). Опорные прыжки через гимнастического козла ноги врозь (мальчики); опорные прыжки на гимнаст</w:t>
      </w:r>
      <w:r w:rsidRPr="002E1EFD">
        <w:rPr>
          <w:color w:val="212529"/>
          <w:sz w:val="28"/>
          <w:szCs w:val="28"/>
        </w:rPr>
        <w:t>и</w:t>
      </w:r>
      <w:r w:rsidRPr="002E1EFD">
        <w:rPr>
          <w:color w:val="212529"/>
          <w:sz w:val="28"/>
          <w:szCs w:val="28"/>
        </w:rPr>
        <w:t>ческого козла с последующим спрыгиванием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330" w:name="112998"/>
      <w:bookmarkEnd w:id="6330"/>
      <w:r w:rsidRPr="002E1EFD">
        <w:rPr>
          <w:color w:val="212529"/>
          <w:sz w:val="28"/>
          <w:szCs w:val="28"/>
        </w:rPr>
        <w:t>Упражнения на низком гимнастическом бревне: передвижение ходьбой с поворот</w:t>
      </w:r>
      <w:r w:rsidRPr="002E1EFD">
        <w:rPr>
          <w:color w:val="212529"/>
          <w:sz w:val="28"/>
          <w:szCs w:val="28"/>
        </w:rPr>
        <w:t>а</w:t>
      </w:r>
      <w:r w:rsidRPr="002E1EFD">
        <w:rPr>
          <w:color w:val="212529"/>
          <w:sz w:val="28"/>
          <w:szCs w:val="28"/>
        </w:rPr>
        <w:t>ми кругом и на 90°, легкие подпрыгивания; подпрыгивания толчком двумя ногами; передвижение приставным шагом (девочки). Упражнения на гимнастической лес</w:t>
      </w:r>
      <w:r w:rsidRPr="002E1EFD">
        <w:rPr>
          <w:color w:val="212529"/>
          <w:sz w:val="28"/>
          <w:szCs w:val="28"/>
        </w:rPr>
        <w:t>т</w:t>
      </w:r>
      <w:r w:rsidRPr="002E1EFD">
        <w:rPr>
          <w:color w:val="212529"/>
          <w:sz w:val="28"/>
          <w:szCs w:val="28"/>
        </w:rPr>
        <w:t>нице: перелезание приставным шагом правым и левым боком; лазанье разноиме</w:t>
      </w:r>
      <w:r w:rsidRPr="002E1EFD">
        <w:rPr>
          <w:color w:val="212529"/>
          <w:sz w:val="28"/>
          <w:szCs w:val="28"/>
        </w:rPr>
        <w:t>н</w:t>
      </w:r>
      <w:r w:rsidRPr="002E1EFD">
        <w:rPr>
          <w:color w:val="212529"/>
          <w:sz w:val="28"/>
          <w:szCs w:val="28"/>
        </w:rPr>
        <w:t>ным способом по диагонали и одноименным способом вверх. Расхождение на ги</w:t>
      </w:r>
      <w:r w:rsidRPr="002E1EFD">
        <w:rPr>
          <w:color w:val="212529"/>
          <w:sz w:val="28"/>
          <w:szCs w:val="28"/>
        </w:rPr>
        <w:t>м</w:t>
      </w:r>
      <w:r w:rsidRPr="002E1EFD">
        <w:rPr>
          <w:color w:val="212529"/>
          <w:sz w:val="28"/>
          <w:szCs w:val="28"/>
        </w:rPr>
        <w:t>настической скамейке правым и левым боком способом "удерживая за плечи".</w:t>
      </w:r>
    </w:p>
    <w:p w:rsidR="002E1EFD" w:rsidRPr="002E1EFD" w:rsidRDefault="002E1EFD" w:rsidP="002E1EFD">
      <w:pPr>
        <w:pStyle w:val="pboth"/>
        <w:shd w:val="clear" w:color="auto" w:fill="FFFFFF"/>
        <w:spacing w:before="0" w:beforeAutospacing="0"/>
        <w:jc w:val="both"/>
        <w:rPr>
          <w:color w:val="212529"/>
          <w:sz w:val="28"/>
          <w:szCs w:val="28"/>
        </w:rPr>
      </w:pPr>
      <w:bookmarkStart w:id="6331" w:name="112999"/>
      <w:bookmarkEnd w:id="6331"/>
      <w:r w:rsidRPr="002E1EFD">
        <w:rPr>
          <w:i/>
          <w:iCs/>
          <w:color w:val="212529"/>
          <w:sz w:val="28"/>
          <w:szCs w:val="28"/>
        </w:rPr>
        <w:t>Модуль "Легкая атлетика"</w:t>
      </w:r>
      <w:r w:rsidRPr="002E1EFD">
        <w:rPr>
          <w:color w:val="212529"/>
          <w:sz w:val="28"/>
          <w:szCs w:val="28"/>
        </w:rPr>
        <w:t>. Бег на длинные дистанции с равномерной скоростью передвижения с высокого старта; бег на короткие дистанции с максимальной скор</w:t>
      </w:r>
      <w:r w:rsidRPr="002E1EFD">
        <w:rPr>
          <w:color w:val="212529"/>
          <w:sz w:val="28"/>
          <w:szCs w:val="28"/>
        </w:rPr>
        <w:t>о</w:t>
      </w:r>
      <w:r w:rsidRPr="002E1EFD">
        <w:rPr>
          <w:color w:val="212529"/>
          <w:sz w:val="28"/>
          <w:szCs w:val="28"/>
        </w:rPr>
        <w:t>стью передвижения. Прыжки в длину с разбега способом "согнув ноги"; прыжки в высоту с прямого разбега.</w:t>
      </w:r>
    </w:p>
    <w:p w:rsidR="002E1EFD" w:rsidRPr="002E1EFD" w:rsidRDefault="002E1EFD" w:rsidP="002E1EFD">
      <w:pPr>
        <w:pStyle w:val="pboth"/>
        <w:shd w:val="clear" w:color="auto" w:fill="FFFFFF"/>
        <w:spacing w:before="0" w:beforeAutospacing="0"/>
        <w:jc w:val="both"/>
        <w:rPr>
          <w:color w:val="212529"/>
          <w:sz w:val="28"/>
          <w:szCs w:val="28"/>
        </w:rPr>
      </w:pPr>
      <w:bookmarkStart w:id="6332" w:name="113000"/>
      <w:bookmarkEnd w:id="6332"/>
      <w:r w:rsidRPr="002E1EFD">
        <w:rPr>
          <w:color w:val="212529"/>
          <w:sz w:val="28"/>
          <w:szCs w:val="28"/>
        </w:rPr>
        <w:t>Метание малого мяча с места в вертикальную неподвижную мишень; метание мал</w:t>
      </w:r>
      <w:r w:rsidRPr="002E1EFD">
        <w:rPr>
          <w:color w:val="212529"/>
          <w:sz w:val="28"/>
          <w:szCs w:val="28"/>
        </w:rPr>
        <w:t>о</w:t>
      </w:r>
      <w:r w:rsidRPr="002E1EFD">
        <w:rPr>
          <w:color w:val="212529"/>
          <w:sz w:val="28"/>
          <w:szCs w:val="28"/>
        </w:rPr>
        <w:t>го мяча на дальность с трех шагов разбега.</w:t>
      </w:r>
    </w:p>
    <w:p w:rsidR="002E1EFD" w:rsidRPr="002E1EFD" w:rsidRDefault="002E1EFD" w:rsidP="002E1EFD">
      <w:pPr>
        <w:pStyle w:val="pboth"/>
        <w:shd w:val="clear" w:color="auto" w:fill="FFFFFF"/>
        <w:spacing w:before="0" w:beforeAutospacing="0"/>
        <w:jc w:val="both"/>
        <w:rPr>
          <w:color w:val="212529"/>
          <w:sz w:val="28"/>
          <w:szCs w:val="28"/>
        </w:rPr>
      </w:pPr>
      <w:bookmarkStart w:id="6333" w:name="113001"/>
      <w:bookmarkEnd w:id="6333"/>
      <w:r w:rsidRPr="002E1EFD">
        <w:rPr>
          <w:i/>
          <w:iCs/>
          <w:color w:val="212529"/>
          <w:sz w:val="28"/>
          <w:szCs w:val="28"/>
        </w:rPr>
        <w:t>Модуль "Зимние виды спорта"</w:t>
      </w:r>
      <w:r w:rsidRPr="002E1EFD">
        <w:rPr>
          <w:color w:val="212529"/>
          <w:sz w:val="28"/>
          <w:szCs w:val="28"/>
        </w:rPr>
        <w:t>. Передвижение на лыжах попеременным двухша</w:t>
      </w:r>
      <w:r w:rsidRPr="002E1EFD">
        <w:rPr>
          <w:color w:val="212529"/>
          <w:sz w:val="28"/>
          <w:szCs w:val="28"/>
        </w:rPr>
        <w:t>ж</w:t>
      </w:r>
      <w:r w:rsidRPr="002E1EFD">
        <w:rPr>
          <w:color w:val="212529"/>
          <w:sz w:val="28"/>
          <w:szCs w:val="28"/>
        </w:rPr>
        <w:t>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2E1EFD" w:rsidRPr="002E1EFD" w:rsidRDefault="002E1EFD" w:rsidP="002E1EFD">
      <w:pPr>
        <w:pStyle w:val="pboth"/>
        <w:shd w:val="clear" w:color="auto" w:fill="FFFFFF"/>
        <w:spacing w:before="0" w:beforeAutospacing="0"/>
        <w:jc w:val="both"/>
        <w:rPr>
          <w:color w:val="212529"/>
          <w:sz w:val="28"/>
          <w:szCs w:val="28"/>
        </w:rPr>
      </w:pPr>
      <w:bookmarkStart w:id="6334" w:name="113002"/>
      <w:bookmarkEnd w:id="6334"/>
      <w:r w:rsidRPr="002E1EFD">
        <w:rPr>
          <w:i/>
          <w:iCs/>
          <w:color w:val="212529"/>
          <w:sz w:val="28"/>
          <w:szCs w:val="28"/>
        </w:rPr>
        <w:t>Модуль "Спортивные игры"</w:t>
      </w:r>
      <w:r w:rsidRPr="002E1EFD">
        <w:rPr>
          <w:color w:val="212529"/>
          <w:sz w:val="28"/>
          <w:szCs w:val="28"/>
        </w:rPr>
        <w:t xml:space="preserve">. Баскетбол. Передача мяча двумя руками от груди, на месте и в движении; ведение мяча на месте и в движении "по прямой", "по кругу" и </w:t>
      </w:r>
      <w:r w:rsidRPr="002E1EFD">
        <w:rPr>
          <w:color w:val="212529"/>
          <w:sz w:val="28"/>
          <w:szCs w:val="28"/>
        </w:rPr>
        <w:lastRenderedPageBreak/>
        <w:t>"змейкой"; бросок мяча в корзину двумя руками от груди с места; ранее разученные технические действия с мячом.</w:t>
      </w:r>
    </w:p>
    <w:p w:rsidR="002E1EFD" w:rsidRPr="002E1EFD" w:rsidRDefault="002E1EFD" w:rsidP="002E1EFD">
      <w:pPr>
        <w:pStyle w:val="pboth"/>
        <w:shd w:val="clear" w:color="auto" w:fill="FFFFFF"/>
        <w:spacing w:before="0" w:beforeAutospacing="0"/>
        <w:jc w:val="both"/>
        <w:rPr>
          <w:color w:val="212529"/>
          <w:sz w:val="28"/>
          <w:szCs w:val="28"/>
        </w:rPr>
      </w:pPr>
      <w:bookmarkStart w:id="6335" w:name="113003"/>
      <w:bookmarkEnd w:id="6335"/>
      <w:r w:rsidRPr="002E1EFD">
        <w:rPr>
          <w:color w:val="212529"/>
          <w:sz w:val="28"/>
          <w:szCs w:val="28"/>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2E1EFD" w:rsidRPr="002E1EFD" w:rsidRDefault="002E1EFD" w:rsidP="002E1EFD">
      <w:pPr>
        <w:pStyle w:val="pboth"/>
        <w:shd w:val="clear" w:color="auto" w:fill="FFFFFF"/>
        <w:spacing w:before="0" w:beforeAutospacing="0"/>
        <w:jc w:val="both"/>
        <w:rPr>
          <w:color w:val="212529"/>
          <w:sz w:val="28"/>
          <w:szCs w:val="28"/>
        </w:rPr>
      </w:pPr>
      <w:bookmarkStart w:id="6336" w:name="113004"/>
      <w:bookmarkEnd w:id="6336"/>
      <w:r w:rsidRPr="002E1EFD">
        <w:rPr>
          <w:color w:val="212529"/>
          <w:sz w:val="28"/>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w:t>
      </w:r>
      <w:r w:rsidRPr="002E1EFD">
        <w:rPr>
          <w:color w:val="212529"/>
          <w:sz w:val="28"/>
          <w:szCs w:val="28"/>
        </w:rPr>
        <w:t>я</w:t>
      </w:r>
      <w:r w:rsidRPr="002E1EFD">
        <w:rPr>
          <w:color w:val="212529"/>
          <w:sz w:val="28"/>
          <w:szCs w:val="28"/>
        </w:rPr>
        <w:t>мой", "по кругу" и "змейкой"; обводка мячом ориентиров (конусов).</w:t>
      </w:r>
    </w:p>
    <w:p w:rsidR="002E1EFD" w:rsidRPr="002E1EFD" w:rsidRDefault="002E1EFD" w:rsidP="002E1EFD">
      <w:pPr>
        <w:pStyle w:val="pboth"/>
        <w:shd w:val="clear" w:color="auto" w:fill="FFFFFF"/>
        <w:spacing w:before="0" w:beforeAutospacing="0"/>
        <w:jc w:val="both"/>
        <w:rPr>
          <w:color w:val="212529"/>
          <w:sz w:val="28"/>
          <w:szCs w:val="28"/>
        </w:rPr>
      </w:pPr>
      <w:bookmarkStart w:id="6337" w:name="113005"/>
      <w:bookmarkEnd w:id="6337"/>
      <w:r w:rsidRPr="002E1EFD">
        <w:rPr>
          <w:color w:val="212529"/>
          <w:sz w:val="28"/>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w:t>
      </w:r>
      <w:r w:rsidRPr="002E1EFD">
        <w:rPr>
          <w:color w:val="212529"/>
          <w:sz w:val="28"/>
          <w:szCs w:val="28"/>
        </w:rPr>
        <w:t>й</w:t>
      </w:r>
      <w:r w:rsidRPr="002E1EFD">
        <w:rPr>
          <w:color w:val="212529"/>
          <w:sz w:val="28"/>
          <w:szCs w:val="28"/>
        </w:rPr>
        <w:t>ствий спортивных игр.</w:t>
      </w:r>
    </w:p>
    <w:p w:rsidR="002E1EFD" w:rsidRPr="002E1EFD" w:rsidRDefault="002E1EFD" w:rsidP="002E1EFD">
      <w:pPr>
        <w:pStyle w:val="pboth"/>
        <w:shd w:val="clear" w:color="auto" w:fill="FFFFFF"/>
        <w:spacing w:before="0" w:beforeAutospacing="0"/>
        <w:jc w:val="both"/>
        <w:rPr>
          <w:color w:val="212529"/>
          <w:sz w:val="28"/>
          <w:szCs w:val="28"/>
        </w:rPr>
      </w:pPr>
      <w:bookmarkStart w:id="6338" w:name="113006"/>
      <w:bookmarkEnd w:id="6338"/>
      <w:r w:rsidRPr="002E1EFD">
        <w:rPr>
          <w:i/>
          <w:iCs/>
          <w:color w:val="212529"/>
          <w:sz w:val="28"/>
          <w:szCs w:val="28"/>
        </w:rPr>
        <w:t>Модуль "Спорт"</w:t>
      </w:r>
      <w:r w:rsidRPr="002E1EFD">
        <w:rPr>
          <w:color w:val="212529"/>
          <w:sz w:val="28"/>
          <w:szCs w:val="28"/>
        </w:rPr>
        <w:t>. Физическая подготовка к выполнению нормативов комплекса ГТО с использованием средств базовой физической подготовки, видов спорта и о</w:t>
      </w:r>
      <w:r w:rsidRPr="002E1EFD">
        <w:rPr>
          <w:color w:val="212529"/>
          <w:sz w:val="28"/>
          <w:szCs w:val="28"/>
        </w:rPr>
        <w:t>з</w:t>
      </w:r>
      <w:r w:rsidRPr="002E1EFD">
        <w:rPr>
          <w:color w:val="212529"/>
          <w:sz w:val="28"/>
          <w:szCs w:val="28"/>
        </w:rPr>
        <w:t>доровительных систем физической культуры, национальных видов спорта, культу</w:t>
      </w:r>
      <w:r w:rsidRPr="002E1EFD">
        <w:rPr>
          <w:color w:val="212529"/>
          <w:sz w:val="28"/>
          <w:szCs w:val="28"/>
        </w:rPr>
        <w:t>р</w:t>
      </w:r>
      <w:r w:rsidRPr="002E1EFD">
        <w:rPr>
          <w:color w:val="212529"/>
          <w:sz w:val="28"/>
          <w:szCs w:val="28"/>
        </w:rPr>
        <w:t>но-этнических игр.</w:t>
      </w:r>
    </w:p>
    <w:p w:rsidR="002E1EFD" w:rsidRPr="002E1EFD" w:rsidRDefault="002E1EFD" w:rsidP="002E1EFD">
      <w:pPr>
        <w:pStyle w:val="pboth"/>
        <w:shd w:val="clear" w:color="auto" w:fill="FFFFFF"/>
        <w:spacing w:before="0" w:beforeAutospacing="0"/>
        <w:jc w:val="both"/>
        <w:rPr>
          <w:color w:val="212529"/>
          <w:sz w:val="28"/>
          <w:szCs w:val="28"/>
        </w:rPr>
      </w:pPr>
      <w:bookmarkStart w:id="6339" w:name="113007"/>
      <w:bookmarkEnd w:id="6339"/>
      <w:r w:rsidRPr="002E1EFD">
        <w:rPr>
          <w:color w:val="212529"/>
          <w:sz w:val="28"/>
          <w:szCs w:val="28"/>
        </w:rPr>
        <w:t>6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340" w:name="113008"/>
      <w:bookmarkEnd w:id="6340"/>
      <w:r w:rsidRPr="002E1EFD">
        <w:rPr>
          <w:color w:val="212529"/>
          <w:sz w:val="28"/>
          <w:szCs w:val="28"/>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w:t>
      </w:r>
      <w:r w:rsidRPr="002E1EFD">
        <w:rPr>
          <w:color w:val="212529"/>
          <w:sz w:val="28"/>
          <w:szCs w:val="28"/>
        </w:rPr>
        <w:t>и</w:t>
      </w:r>
      <w:r w:rsidRPr="002E1EFD">
        <w:rPr>
          <w:color w:val="212529"/>
          <w:sz w:val="28"/>
          <w:szCs w:val="28"/>
        </w:rPr>
        <w:t>тии. Девиз, символика и ритуалы современных Олимпийских игр. История орган</w:t>
      </w:r>
      <w:r w:rsidRPr="002E1EFD">
        <w:rPr>
          <w:color w:val="212529"/>
          <w:sz w:val="28"/>
          <w:szCs w:val="28"/>
        </w:rPr>
        <w:t>и</w:t>
      </w:r>
      <w:r w:rsidRPr="002E1EFD">
        <w:rPr>
          <w:color w:val="212529"/>
          <w:sz w:val="28"/>
          <w:szCs w:val="28"/>
        </w:rPr>
        <w:t>зации и проведения первых Олимпийских игр современности; первые олимпийские чемпионы.</w:t>
      </w:r>
    </w:p>
    <w:p w:rsidR="002E1EFD" w:rsidRPr="002E1EFD" w:rsidRDefault="002E1EFD" w:rsidP="002E1EFD">
      <w:pPr>
        <w:pStyle w:val="pboth"/>
        <w:shd w:val="clear" w:color="auto" w:fill="FFFFFF"/>
        <w:spacing w:before="0" w:beforeAutospacing="0"/>
        <w:jc w:val="both"/>
        <w:rPr>
          <w:color w:val="212529"/>
          <w:sz w:val="28"/>
          <w:szCs w:val="28"/>
        </w:rPr>
      </w:pPr>
      <w:bookmarkStart w:id="6341" w:name="113009"/>
      <w:bookmarkEnd w:id="6341"/>
      <w:r w:rsidRPr="002E1EFD">
        <w:rPr>
          <w:color w:val="212529"/>
          <w:sz w:val="28"/>
          <w:szCs w:val="28"/>
        </w:rPr>
        <w:t>Способы самостоятельной деятельности. Ведение дневника физической культуры. Физическая подготовка и ее влияние на развитие систем организма, связь с укре</w:t>
      </w:r>
      <w:r w:rsidRPr="002E1EFD">
        <w:rPr>
          <w:color w:val="212529"/>
          <w:sz w:val="28"/>
          <w:szCs w:val="28"/>
        </w:rPr>
        <w:t>п</w:t>
      </w:r>
      <w:r w:rsidRPr="002E1EFD">
        <w:rPr>
          <w:color w:val="212529"/>
          <w:sz w:val="28"/>
          <w:szCs w:val="28"/>
        </w:rPr>
        <w:t>лением здоровья; физическая подготовленность как результат физической подг</w:t>
      </w:r>
      <w:r w:rsidRPr="002E1EFD">
        <w:rPr>
          <w:color w:val="212529"/>
          <w:sz w:val="28"/>
          <w:szCs w:val="28"/>
        </w:rPr>
        <w:t>о</w:t>
      </w:r>
      <w:r w:rsidRPr="002E1EFD">
        <w:rPr>
          <w:color w:val="212529"/>
          <w:sz w:val="28"/>
          <w:szCs w:val="28"/>
        </w:rPr>
        <w:t>товки.</w:t>
      </w:r>
    </w:p>
    <w:p w:rsidR="002E1EFD" w:rsidRPr="002E1EFD" w:rsidRDefault="002E1EFD" w:rsidP="002E1EFD">
      <w:pPr>
        <w:pStyle w:val="pboth"/>
        <w:shd w:val="clear" w:color="auto" w:fill="FFFFFF"/>
        <w:spacing w:before="0" w:beforeAutospacing="0"/>
        <w:jc w:val="both"/>
        <w:rPr>
          <w:color w:val="212529"/>
          <w:sz w:val="28"/>
          <w:szCs w:val="28"/>
        </w:rPr>
      </w:pPr>
      <w:bookmarkStart w:id="6342" w:name="113010"/>
      <w:bookmarkEnd w:id="6342"/>
      <w:r w:rsidRPr="002E1EFD">
        <w:rPr>
          <w:color w:val="212529"/>
          <w:sz w:val="28"/>
          <w:szCs w:val="28"/>
        </w:rPr>
        <w:t>Правила и способы самостоятельного развития физических качеств. Способы опр</w:t>
      </w:r>
      <w:r w:rsidRPr="002E1EFD">
        <w:rPr>
          <w:color w:val="212529"/>
          <w:sz w:val="28"/>
          <w:szCs w:val="28"/>
        </w:rPr>
        <w:t>е</w:t>
      </w:r>
      <w:r w:rsidRPr="002E1EFD">
        <w:rPr>
          <w:color w:val="212529"/>
          <w:sz w:val="28"/>
          <w:szCs w:val="28"/>
        </w:rPr>
        <w:t>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E1EFD" w:rsidRPr="002E1EFD" w:rsidRDefault="002E1EFD" w:rsidP="002E1EFD">
      <w:pPr>
        <w:pStyle w:val="pboth"/>
        <w:shd w:val="clear" w:color="auto" w:fill="FFFFFF"/>
        <w:spacing w:before="0" w:beforeAutospacing="0"/>
        <w:jc w:val="both"/>
        <w:rPr>
          <w:color w:val="212529"/>
          <w:sz w:val="28"/>
          <w:szCs w:val="28"/>
        </w:rPr>
      </w:pPr>
      <w:bookmarkStart w:id="6343" w:name="113011"/>
      <w:bookmarkEnd w:id="6343"/>
      <w:r w:rsidRPr="002E1EFD">
        <w:rPr>
          <w:color w:val="212529"/>
          <w:sz w:val="28"/>
          <w:szCs w:val="28"/>
        </w:rPr>
        <w:t>Правила и способы составления плана самостоятельных занятий физической подг</w:t>
      </w:r>
      <w:r w:rsidRPr="002E1EFD">
        <w:rPr>
          <w:color w:val="212529"/>
          <w:sz w:val="28"/>
          <w:szCs w:val="28"/>
        </w:rPr>
        <w:t>о</w:t>
      </w:r>
      <w:r w:rsidRPr="002E1EFD">
        <w:rPr>
          <w:color w:val="212529"/>
          <w:sz w:val="28"/>
          <w:szCs w:val="28"/>
        </w:rPr>
        <w:t>товкой.</w:t>
      </w:r>
    </w:p>
    <w:p w:rsidR="002E1EFD" w:rsidRPr="002E1EFD" w:rsidRDefault="002E1EFD" w:rsidP="002E1EFD">
      <w:pPr>
        <w:pStyle w:val="pboth"/>
        <w:shd w:val="clear" w:color="auto" w:fill="FFFFFF"/>
        <w:spacing w:before="0" w:beforeAutospacing="0"/>
        <w:jc w:val="both"/>
        <w:rPr>
          <w:color w:val="212529"/>
          <w:sz w:val="28"/>
          <w:szCs w:val="28"/>
        </w:rPr>
      </w:pPr>
      <w:bookmarkStart w:id="6344" w:name="113012"/>
      <w:bookmarkEnd w:id="6344"/>
      <w:r w:rsidRPr="002E1EFD">
        <w:rPr>
          <w:color w:val="212529"/>
          <w:sz w:val="28"/>
          <w:szCs w:val="28"/>
        </w:rPr>
        <w:t>Физическое совершенствование. </w:t>
      </w:r>
      <w:r w:rsidRPr="002E1EFD">
        <w:rPr>
          <w:i/>
          <w:iCs/>
          <w:color w:val="212529"/>
          <w:sz w:val="28"/>
          <w:szCs w:val="28"/>
        </w:rPr>
        <w:t>Физкультурно-оздоровительная деятельность</w:t>
      </w:r>
      <w:r w:rsidRPr="002E1EFD">
        <w:rPr>
          <w:color w:val="212529"/>
          <w:sz w:val="28"/>
          <w:szCs w:val="28"/>
        </w:rPr>
        <w:t>. Правила самостоятельного закаливания организма с помощью воздушных и солне</w:t>
      </w:r>
      <w:r w:rsidRPr="002E1EFD">
        <w:rPr>
          <w:color w:val="212529"/>
          <w:sz w:val="28"/>
          <w:szCs w:val="28"/>
        </w:rPr>
        <w:t>ч</w:t>
      </w:r>
      <w:r w:rsidRPr="002E1EFD">
        <w:rPr>
          <w:color w:val="212529"/>
          <w:sz w:val="28"/>
          <w:szCs w:val="28"/>
        </w:rPr>
        <w:t>ных ванн, купания в естественных водоемах. Правила техники безопасности и г</w:t>
      </w:r>
      <w:r w:rsidRPr="002E1EFD">
        <w:rPr>
          <w:color w:val="212529"/>
          <w:sz w:val="28"/>
          <w:szCs w:val="28"/>
        </w:rPr>
        <w:t>и</w:t>
      </w:r>
      <w:r w:rsidRPr="002E1EFD">
        <w:rPr>
          <w:color w:val="212529"/>
          <w:sz w:val="28"/>
          <w:szCs w:val="28"/>
        </w:rPr>
        <w:t>гиены мест занятий физическими упражнениями.</w:t>
      </w:r>
    </w:p>
    <w:p w:rsidR="002E1EFD" w:rsidRPr="002E1EFD" w:rsidRDefault="002E1EFD" w:rsidP="002E1EFD">
      <w:pPr>
        <w:pStyle w:val="pboth"/>
        <w:shd w:val="clear" w:color="auto" w:fill="FFFFFF"/>
        <w:spacing w:before="0" w:beforeAutospacing="0"/>
        <w:jc w:val="both"/>
        <w:rPr>
          <w:color w:val="212529"/>
          <w:sz w:val="28"/>
          <w:szCs w:val="28"/>
        </w:rPr>
      </w:pPr>
      <w:bookmarkStart w:id="6345" w:name="113013"/>
      <w:bookmarkEnd w:id="6345"/>
      <w:r w:rsidRPr="002E1EFD">
        <w:rPr>
          <w:color w:val="212529"/>
          <w:sz w:val="28"/>
          <w:szCs w:val="28"/>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w:t>
      </w:r>
      <w:r w:rsidRPr="002E1EFD">
        <w:rPr>
          <w:color w:val="212529"/>
          <w:sz w:val="28"/>
          <w:szCs w:val="28"/>
        </w:rPr>
        <w:lastRenderedPageBreak/>
        <w:t>направленных на поддержание оптимальной работоспособности мышц опорно-двигательного аппарата в режиме учебной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346" w:name="113014"/>
      <w:bookmarkEnd w:id="6346"/>
      <w:r w:rsidRPr="002E1EFD">
        <w:rPr>
          <w:i/>
          <w:iCs/>
          <w:color w:val="212529"/>
          <w:sz w:val="28"/>
          <w:szCs w:val="28"/>
        </w:rPr>
        <w:t>Спортивно-оздоровительная деятельность. Модуль "Гимнастика</w:t>
      </w:r>
      <w:r w:rsidRPr="002E1EFD">
        <w:rPr>
          <w:color w:val="212529"/>
          <w:sz w:val="28"/>
          <w:szCs w:val="28"/>
        </w:rPr>
        <w:t>".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2E1EFD" w:rsidRPr="002E1EFD" w:rsidRDefault="002E1EFD" w:rsidP="002E1EFD">
      <w:pPr>
        <w:pStyle w:val="pboth"/>
        <w:shd w:val="clear" w:color="auto" w:fill="FFFFFF"/>
        <w:spacing w:before="0" w:beforeAutospacing="0"/>
        <w:jc w:val="both"/>
        <w:rPr>
          <w:color w:val="212529"/>
          <w:sz w:val="28"/>
          <w:szCs w:val="28"/>
        </w:rPr>
      </w:pPr>
      <w:bookmarkStart w:id="6347" w:name="113015"/>
      <w:bookmarkEnd w:id="6347"/>
      <w:r w:rsidRPr="002E1EFD">
        <w:rPr>
          <w:color w:val="212529"/>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348" w:name="113016"/>
      <w:bookmarkEnd w:id="6348"/>
      <w:r w:rsidRPr="002E1EFD">
        <w:rPr>
          <w:color w:val="212529"/>
          <w:sz w:val="28"/>
          <w:szCs w:val="28"/>
        </w:rPr>
        <w:t>Опорные прыжки через гимнастического козла с разбега способом "согнув ноги" (мальчики) и способом "ноги врозь"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349" w:name="113017"/>
      <w:bookmarkEnd w:id="6349"/>
      <w:r w:rsidRPr="002E1EFD">
        <w:rPr>
          <w:color w:val="212529"/>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w:t>
      </w:r>
      <w:r w:rsidRPr="002E1EFD">
        <w:rPr>
          <w:color w:val="212529"/>
          <w:sz w:val="28"/>
          <w:szCs w:val="28"/>
        </w:rPr>
        <w:t>е</w:t>
      </w:r>
      <w:r w:rsidRPr="002E1EFD">
        <w:rPr>
          <w:color w:val="212529"/>
          <w:sz w:val="28"/>
          <w:szCs w:val="28"/>
        </w:rPr>
        <w:t>движений шагом и легким бегом, поворотами с разнообразными движениями рук и ног, удержанием статических поз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350" w:name="113018"/>
      <w:bookmarkEnd w:id="6350"/>
      <w:r w:rsidRPr="002E1EFD">
        <w:rPr>
          <w:color w:val="212529"/>
          <w:sz w:val="28"/>
          <w:szCs w:val="28"/>
        </w:rPr>
        <w:t>Упражнения на невысокой гимнастической перекладине: висы; упор ноги врозь; п</w:t>
      </w:r>
      <w:r w:rsidRPr="002E1EFD">
        <w:rPr>
          <w:color w:val="212529"/>
          <w:sz w:val="28"/>
          <w:szCs w:val="28"/>
        </w:rPr>
        <w:t>е</w:t>
      </w:r>
      <w:r w:rsidRPr="002E1EFD">
        <w:rPr>
          <w:color w:val="212529"/>
          <w:sz w:val="28"/>
          <w:szCs w:val="28"/>
        </w:rPr>
        <w:t>ремах вперед и обратно (мальчики).</w:t>
      </w:r>
    </w:p>
    <w:p w:rsidR="002E1EFD" w:rsidRPr="002E1EFD" w:rsidRDefault="002E1EFD" w:rsidP="002E1EFD">
      <w:pPr>
        <w:pStyle w:val="pboth"/>
        <w:shd w:val="clear" w:color="auto" w:fill="FFFFFF"/>
        <w:spacing w:before="0" w:beforeAutospacing="0"/>
        <w:jc w:val="both"/>
        <w:rPr>
          <w:color w:val="212529"/>
          <w:sz w:val="28"/>
          <w:szCs w:val="28"/>
        </w:rPr>
      </w:pPr>
      <w:bookmarkStart w:id="6351" w:name="113019"/>
      <w:bookmarkEnd w:id="6351"/>
      <w:r w:rsidRPr="002E1EFD">
        <w:rPr>
          <w:color w:val="212529"/>
          <w:sz w:val="28"/>
          <w:szCs w:val="28"/>
        </w:rPr>
        <w:t>Лазанье по канату в три приема (мальчики).</w:t>
      </w:r>
    </w:p>
    <w:p w:rsidR="002E1EFD" w:rsidRPr="002E1EFD" w:rsidRDefault="002E1EFD" w:rsidP="002E1EFD">
      <w:pPr>
        <w:pStyle w:val="pboth"/>
        <w:shd w:val="clear" w:color="auto" w:fill="FFFFFF"/>
        <w:spacing w:before="0" w:beforeAutospacing="0"/>
        <w:jc w:val="both"/>
        <w:rPr>
          <w:color w:val="212529"/>
          <w:sz w:val="28"/>
          <w:szCs w:val="28"/>
        </w:rPr>
      </w:pPr>
      <w:bookmarkStart w:id="6352" w:name="113020"/>
      <w:bookmarkEnd w:id="6352"/>
      <w:r w:rsidRPr="002E1EFD">
        <w:rPr>
          <w:i/>
          <w:iCs/>
          <w:color w:val="212529"/>
          <w:sz w:val="28"/>
          <w:szCs w:val="28"/>
        </w:rPr>
        <w:t>Модуль "Легкая атлетика"</w:t>
      </w:r>
      <w:r w:rsidRPr="002E1EFD">
        <w:rPr>
          <w:color w:val="212529"/>
          <w:sz w:val="28"/>
          <w:szCs w:val="28"/>
        </w:rPr>
        <w:t>. Старт с опорой на одну руку и последующим ускорен</w:t>
      </w:r>
      <w:r w:rsidRPr="002E1EFD">
        <w:rPr>
          <w:color w:val="212529"/>
          <w:sz w:val="28"/>
          <w:szCs w:val="28"/>
        </w:rPr>
        <w:t>и</w:t>
      </w:r>
      <w:r w:rsidRPr="002E1EFD">
        <w:rPr>
          <w:color w:val="212529"/>
          <w:sz w:val="28"/>
          <w:szCs w:val="28"/>
        </w:rPr>
        <w:t>ем; спринтерский и гладкий равномерный бег по учебной дистанции; ранее раз</w:t>
      </w:r>
      <w:r w:rsidRPr="002E1EFD">
        <w:rPr>
          <w:color w:val="212529"/>
          <w:sz w:val="28"/>
          <w:szCs w:val="28"/>
        </w:rPr>
        <w:t>у</w:t>
      </w:r>
      <w:r w:rsidRPr="002E1EFD">
        <w:rPr>
          <w:color w:val="212529"/>
          <w:sz w:val="28"/>
          <w:szCs w:val="28"/>
        </w:rPr>
        <w:t>ченные беговые упражнения.</w:t>
      </w:r>
    </w:p>
    <w:p w:rsidR="002E1EFD" w:rsidRPr="002E1EFD" w:rsidRDefault="002E1EFD" w:rsidP="002E1EFD">
      <w:pPr>
        <w:pStyle w:val="pboth"/>
        <w:shd w:val="clear" w:color="auto" w:fill="FFFFFF"/>
        <w:spacing w:before="0" w:beforeAutospacing="0"/>
        <w:jc w:val="both"/>
        <w:rPr>
          <w:color w:val="212529"/>
          <w:sz w:val="28"/>
          <w:szCs w:val="28"/>
        </w:rPr>
      </w:pPr>
      <w:bookmarkStart w:id="6353" w:name="113021"/>
      <w:bookmarkEnd w:id="6353"/>
      <w:r w:rsidRPr="002E1EFD">
        <w:rPr>
          <w:color w:val="212529"/>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w:t>
      </w:r>
      <w:r w:rsidRPr="002E1EFD">
        <w:rPr>
          <w:color w:val="212529"/>
          <w:sz w:val="28"/>
          <w:szCs w:val="28"/>
        </w:rPr>
        <w:t>ы</w:t>
      </w:r>
      <w:r w:rsidRPr="002E1EFD">
        <w:rPr>
          <w:color w:val="212529"/>
          <w:sz w:val="28"/>
          <w:szCs w:val="28"/>
        </w:rPr>
        <w:t>гивание.</w:t>
      </w:r>
    </w:p>
    <w:p w:rsidR="002E1EFD" w:rsidRPr="002E1EFD" w:rsidRDefault="002E1EFD" w:rsidP="002E1EFD">
      <w:pPr>
        <w:pStyle w:val="pboth"/>
        <w:shd w:val="clear" w:color="auto" w:fill="FFFFFF"/>
        <w:spacing w:before="0" w:beforeAutospacing="0"/>
        <w:jc w:val="both"/>
        <w:rPr>
          <w:color w:val="212529"/>
          <w:sz w:val="28"/>
          <w:szCs w:val="28"/>
        </w:rPr>
      </w:pPr>
      <w:bookmarkStart w:id="6354" w:name="113022"/>
      <w:bookmarkEnd w:id="6354"/>
      <w:r w:rsidRPr="002E1EFD">
        <w:rPr>
          <w:color w:val="212529"/>
          <w:sz w:val="28"/>
          <w:szCs w:val="28"/>
        </w:rPr>
        <w:t>Метание малого (теннисного) мяча в подвижную (раскачивающуюся) мишень.</w:t>
      </w:r>
    </w:p>
    <w:p w:rsidR="002E1EFD" w:rsidRPr="002E1EFD" w:rsidRDefault="002E1EFD" w:rsidP="002E1EFD">
      <w:pPr>
        <w:pStyle w:val="pboth"/>
        <w:shd w:val="clear" w:color="auto" w:fill="FFFFFF"/>
        <w:spacing w:before="0" w:beforeAutospacing="0"/>
        <w:jc w:val="both"/>
        <w:rPr>
          <w:color w:val="212529"/>
          <w:sz w:val="28"/>
          <w:szCs w:val="28"/>
        </w:rPr>
      </w:pPr>
      <w:bookmarkStart w:id="6355" w:name="113023"/>
      <w:bookmarkEnd w:id="6355"/>
      <w:r w:rsidRPr="002E1EFD">
        <w:rPr>
          <w:i/>
          <w:iCs/>
          <w:color w:val="212529"/>
          <w:sz w:val="28"/>
          <w:szCs w:val="28"/>
        </w:rPr>
        <w:t>Модуль "Зимние виды спорта"</w:t>
      </w:r>
      <w:r w:rsidRPr="002E1EFD">
        <w:rPr>
          <w:color w:val="212529"/>
          <w:sz w:val="28"/>
          <w:szCs w:val="28"/>
        </w:rPr>
        <w:t>. Передвижение на лыжах одновременным одноша</w:t>
      </w:r>
      <w:r w:rsidRPr="002E1EFD">
        <w:rPr>
          <w:color w:val="212529"/>
          <w:sz w:val="28"/>
          <w:szCs w:val="28"/>
        </w:rPr>
        <w:t>ж</w:t>
      </w:r>
      <w:r w:rsidRPr="002E1EFD">
        <w:rPr>
          <w:color w:val="212529"/>
          <w:sz w:val="28"/>
          <w:szCs w:val="28"/>
        </w:rPr>
        <w:t>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E1EFD" w:rsidRPr="002E1EFD" w:rsidRDefault="002E1EFD" w:rsidP="002E1EFD">
      <w:pPr>
        <w:pStyle w:val="pboth"/>
        <w:shd w:val="clear" w:color="auto" w:fill="FFFFFF"/>
        <w:spacing w:before="0" w:beforeAutospacing="0"/>
        <w:jc w:val="both"/>
        <w:rPr>
          <w:color w:val="212529"/>
          <w:sz w:val="28"/>
          <w:szCs w:val="28"/>
        </w:rPr>
      </w:pPr>
      <w:bookmarkStart w:id="6356" w:name="113024"/>
      <w:bookmarkEnd w:id="6356"/>
      <w:r w:rsidRPr="002E1EFD">
        <w:rPr>
          <w:i/>
          <w:iCs/>
          <w:color w:val="212529"/>
          <w:sz w:val="28"/>
          <w:szCs w:val="28"/>
        </w:rPr>
        <w:t>Модуль "Спортивные игры"</w:t>
      </w:r>
      <w:r w:rsidRPr="002E1EFD">
        <w:rPr>
          <w:color w:val="212529"/>
          <w:sz w:val="28"/>
          <w:szCs w:val="28"/>
        </w:rPr>
        <w:t>. Баскетбол. Технические действия игрока без мяча: п</w:t>
      </w:r>
      <w:r w:rsidRPr="002E1EFD">
        <w:rPr>
          <w:color w:val="212529"/>
          <w:sz w:val="28"/>
          <w:szCs w:val="28"/>
        </w:rPr>
        <w:t>е</w:t>
      </w:r>
      <w:r w:rsidRPr="002E1EFD">
        <w:rPr>
          <w:color w:val="212529"/>
          <w:sz w:val="28"/>
          <w:szCs w:val="28"/>
        </w:rPr>
        <w:t>редвижение в стойке баскетболиста; прыжки вверх толчком одной ногой и призе</w:t>
      </w:r>
      <w:r w:rsidRPr="002E1EFD">
        <w:rPr>
          <w:color w:val="212529"/>
          <w:sz w:val="28"/>
          <w:szCs w:val="28"/>
        </w:rPr>
        <w:t>м</w:t>
      </w:r>
      <w:r w:rsidRPr="002E1EFD">
        <w:rPr>
          <w:color w:val="212529"/>
          <w:sz w:val="28"/>
          <w:szCs w:val="28"/>
        </w:rPr>
        <w:t>лением на другую ногу; остановка двумя шагами и прыжком.</w:t>
      </w:r>
    </w:p>
    <w:p w:rsidR="002E1EFD" w:rsidRPr="002E1EFD" w:rsidRDefault="002E1EFD" w:rsidP="002E1EFD">
      <w:pPr>
        <w:pStyle w:val="pboth"/>
        <w:shd w:val="clear" w:color="auto" w:fill="FFFFFF"/>
        <w:spacing w:before="0" w:beforeAutospacing="0"/>
        <w:jc w:val="both"/>
        <w:rPr>
          <w:color w:val="212529"/>
          <w:sz w:val="28"/>
          <w:szCs w:val="28"/>
        </w:rPr>
      </w:pPr>
      <w:bookmarkStart w:id="6357" w:name="113025"/>
      <w:bookmarkEnd w:id="6357"/>
      <w:r w:rsidRPr="002E1EFD">
        <w:rPr>
          <w:color w:val="212529"/>
          <w:sz w:val="28"/>
          <w:szCs w:val="28"/>
        </w:rPr>
        <w:t>Упражнения с мячом: ранее разученные упражнения в ведении мяча в разных н</w:t>
      </w:r>
      <w:r w:rsidRPr="002E1EFD">
        <w:rPr>
          <w:color w:val="212529"/>
          <w:sz w:val="28"/>
          <w:szCs w:val="28"/>
        </w:rPr>
        <w:t>а</w:t>
      </w:r>
      <w:r w:rsidRPr="002E1EFD">
        <w:rPr>
          <w:color w:val="212529"/>
          <w:sz w:val="28"/>
          <w:szCs w:val="28"/>
        </w:rPr>
        <w:t>правлениях и по разной траектории, на передачу и броски мяча в корзину.</w:t>
      </w:r>
    </w:p>
    <w:p w:rsidR="002E1EFD" w:rsidRPr="002E1EFD" w:rsidRDefault="002E1EFD" w:rsidP="002E1EFD">
      <w:pPr>
        <w:pStyle w:val="pboth"/>
        <w:shd w:val="clear" w:color="auto" w:fill="FFFFFF"/>
        <w:spacing w:before="0" w:beforeAutospacing="0"/>
        <w:jc w:val="both"/>
        <w:rPr>
          <w:color w:val="212529"/>
          <w:sz w:val="28"/>
          <w:szCs w:val="28"/>
        </w:rPr>
      </w:pPr>
      <w:bookmarkStart w:id="6358" w:name="113026"/>
      <w:bookmarkEnd w:id="6358"/>
      <w:r w:rsidRPr="002E1EFD">
        <w:rPr>
          <w:color w:val="212529"/>
          <w:sz w:val="28"/>
          <w:szCs w:val="28"/>
        </w:rPr>
        <w:lastRenderedPageBreak/>
        <w:t>Правила игры и игровая деятельность по правилам с использованием разученных технических приемов.</w:t>
      </w:r>
    </w:p>
    <w:p w:rsidR="002E1EFD" w:rsidRPr="002E1EFD" w:rsidRDefault="002E1EFD" w:rsidP="002E1EFD">
      <w:pPr>
        <w:pStyle w:val="pboth"/>
        <w:shd w:val="clear" w:color="auto" w:fill="FFFFFF"/>
        <w:spacing w:before="0" w:beforeAutospacing="0"/>
        <w:jc w:val="both"/>
        <w:rPr>
          <w:color w:val="212529"/>
          <w:sz w:val="28"/>
          <w:szCs w:val="28"/>
        </w:rPr>
      </w:pPr>
      <w:bookmarkStart w:id="6359" w:name="113027"/>
      <w:bookmarkEnd w:id="6359"/>
      <w:r w:rsidRPr="002E1EFD">
        <w:rPr>
          <w:color w:val="212529"/>
          <w:sz w:val="28"/>
          <w:szCs w:val="28"/>
        </w:rPr>
        <w:t>Волейбол. Прием и передача мяча двумя руками снизу в разные зоны площадки к</w:t>
      </w:r>
      <w:r w:rsidRPr="002E1EFD">
        <w:rPr>
          <w:color w:val="212529"/>
          <w:sz w:val="28"/>
          <w:szCs w:val="28"/>
        </w:rPr>
        <w:t>о</w:t>
      </w:r>
      <w:r w:rsidRPr="002E1EFD">
        <w:rPr>
          <w:color w:val="212529"/>
          <w:sz w:val="28"/>
          <w:szCs w:val="28"/>
        </w:rPr>
        <w:t>манды соперника. Правила игры и игровая деятельность по правилам с использов</w:t>
      </w:r>
      <w:r w:rsidRPr="002E1EFD">
        <w:rPr>
          <w:color w:val="212529"/>
          <w:sz w:val="28"/>
          <w:szCs w:val="28"/>
        </w:rPr>
        <w:t>а</w:t>
      </w:r>
      <w:r w:rsidRPr="002E1EFD">
        <w:rPr>
          <w:color w:val="212529"/>
          <w:sz w:val="28"/>
          <w:szCs w:val="28"/>
        </w:rPr>
        <w:t>нием разученных технических приемов в подаче мяча, его приеме и передаче двумя руками снизу и сверху.</w:t>
      </w:r>
    </w:p>
    <w:p w:rsidR="002E1EFD" w:rsidRPr="002E1EFD" w:rsidRDefault="002E1EFD" w:rsidP="002E1EFD">
      <w:pPr>
        <w:pStyle w:val="pboth"/>
        <w:shd w:val="clear" w:color="auto" w:fill="FFFFFF"/>
        <w:spacing w:before="0" w:beforeAutospacing="0"/>
        <w:jc w:val="both"/>
        <w:rPr>
          <w:color w:val="212529"/>
          <w:sz w:val="28"/>
          <w:szCs w:val="28"/>
        </w:rPr>
      </w:pPr>
      <w:bookmarkStart w:id="6360" w:name="113028"/>
      <w:bookmarkEnd w:id="6360"/>
      <w:r w:rsidRPr="002E1EFD">
        <w:rPr>
          <w:color w:val="212529"/>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w:t>
      </w:r>
      <w:r w:rsidRPr="002E1EFD">
        <w:rPr>
          <w:color w:val="212529"/>
          <w:sz w:val="28"/>
          <w:szCs w:val="28"/>
        </w:rPr>
        <w:t>е</w:t>
      </w:r>
      <w:r w:rsidRPr="002E1EFD">
        <w:rPr>
          <w:color w:val="212529"/>
          <w:sz w:val="28"/>
          <w:szCs w:val="28"/>
        </w:rPr>
        <w:t>редаче мяча, его ведении и обводке.</w:t>
      </w:r>
    </w:p>
    <w:p w:rsidR="002E1EFD" w:rsidRPr="002E1EFD" w:rsidRDefault="002E1EFD" w:rsidP="002E1EFD">
      <w:pPr>
        <w:pStyle w:val="pboth"/>
        <w:shd w:val="clear" w:color="auto" w:fill="FFFFFF"/>
        <w:spacing w:before="0" w:beforeAutospacing="0"/>
        <w:jc w:val="both"/>
        <w:rPr>
          <w:color w:val="212529"/>
          <w:sz w:val="28"/>
          <w:szCs w:val="28"/>
        </w:rPr>
      </w:pPr>
      <w:bookmarkStart w:id="6361" w:name="113029"/>
      <w:bookmarkEnd w:id="6361"/>
      <w:r w:rsidRPr="002E1EFD">
        <w:rPr>
          <w:color w:val="212529"/>
          <w:sz w:val="28"/>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w:t>
      </w:r>
      <w:r w:rsidRPr="002E1EFD">
        <w:rPr>
          <w:color w:val="212529"/>
          <w:sz w:val="28"/>
          <w:szCs w:val="28"/>
        </w:rPr>
        <w:t>й</w:t>
      </w:r>
      <w:r w:rsidRPr="002E1EFD">
        <w:rPr>
          <w:color w:val="212529"/>
          <w:sz w:val="28"/>
          <w:szCs w:val="28"/>
        </w:rPr>
        <w:t>ствий спортивных игр.</w:t>
      </w:r>
    </w:p>
    <w:p w:rsidR="002E1EFD" w:rsidRPr="002E1EFD" w:rsidRDefault="002E1EFD" w:rsidP="002E1EFD">
      <w:pPr>
        <w:pStyle w:val="pboth"/>
        <w:shd w:val="clear" w:color="auto" w:fill="FFFFFF"/>
        <w:spacing w:before="0" w:beforeAutospacing="0"/>
        <w:jc w:val="both"/>
        <w:rPr>
          <w:color w:val="212529"/>
          <w:sz w:val="28"/>
          <w:szCs w:val="28"/>
        </w:rPr>
      </w:pPr>
      <w:bookmarkStart w:id="6362" w:name="113030"/>
      <w:bookmarkEnd w:id="6362"/>
      <w:r w:rsidRPr="002E1EFD">
        <w:rPr>
          <w:i/>
          <w:iCs/>
          <w:color w:val="212529"/>
          <w:sz w:val="28"/>
          <w:szCs w:val="28"/>
        </w:rPr>
        <w:t>Модуль "Спорт"</w:t>
      </w:r>
      <w:r w:rsidRPr="002E1EFD">
        <w:rPr>
          <w:color w:val="212529"/>
          <w:sz w:val="28"/>
          <w:szCs w:val="28"/>
        </w:rPr>
        <w:t>. Физическая подготовка к выполнению нормативов комплекса ГТО с использованием средств базовой физической подготовки, видов спорта и о</w:t>
      </w:r>
      <w:r w:rsidRPr="002E1EFD">
        <w:rPr>
          <w:color w:val="212529"/>
          <w:sz w:val="28"/>
          <w:szCs w:val="28"/>
        </w:rPr>
        <w:t>з</w:t>
      </w:r>
      <w:r w:rsidRPr="002E1EFD">
        <w:rPr>
          <w:color w:val="212529"/>
          <w:sz w:val="28"/>
          <w:szCs w:val="28"/>
        </w:rPr>
        <w:t>доровительных систем физической культуры, национальных видов спорта, культу</w:t>
      </w:r>
      <w:r w:rsidRPr="002E1EFD">
        <w:rPr>
          <w:color w:val="212529"/>
          <w:sz w:val="28"/>
          <w:szCs w:val="28"/>
        </w:rPr>
        <w:t>р</w:t>
      </w:r>
      <w:r w:rsidRPr="002E1EFD">
        <w:rPr>
          <w:color w:val="212529"/>
          <w:sz w:val="28"/>
          <w:szCs w:val="28"/>
        </w:rPr>
        <w:t>но-этнических игр.</w:t>
      </w:r>
    </w:p>
    <w:p w:rsidR="002E1EFD" w:rsidRPr="002E1EFD" w:rsidRDefault="002E1EFD" w:rsidP="002E1EFD">
      <w:pPr>
        <w:pStyle w:val="pboth"/>
        <w:shd w:val="clear" w:color="auto" w:fill="FFFFFF"/>
        <w:spacing w:before="0" w:beforeAutospacing="0"/>
        <w:jc w:val="both"/>
        <w:rPr>
          <w:color w:val="212529"/>
          <w:sz w:val="28"/>
          <w:szCs w:val="28"/>
        </w:rPr>
      </w:pPr>
      <w:bookmarkStart w:id="6363" w:name="113031"/>
      <w:bookmarkEnd w:id="6363"/>
      <w:r w:rsidRPr="002E1EFD">
        <w:rPr>
          <w:color w:val="212529"/>
          <w:sz w:val="28"/>
          <w:szCs w:val="28"/>
        </w:rPr>
        <w:t>7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364" w:name="113032"/>
      <w:bookmarkEnd w:id="6364"/>
      <w:r w:rsidRPr="002E1EFD">
        <w:rPr>
          <w:color w:val="212529"/>
          <w:sz w:val="28"/>
          <w:szCs w:val="28"/>
        </w:rPr>
        <w:t>Знания о физической культуре. Зарождение олимпийского движения в дореволюц</w:t>
      </w:r>
      <w:r w:rsidRPr="002E1EFD">
        <w:rPr>
          <w:color w:val="212529"/>
          <w:sz w:val="28"/>
          <w:szCs w:val="28"/>
        </w:rPr>
        <w:t>и</w:t>
      </w:r>
      <w:r w:rsidRPr="002E1EFD">
        <w:rPr>
          <w:color w:val="212529"/>
          <w:sz w:val="28"/>
          <w:szCs w:val="28"/>
        </w:rPr>
        <w:t>онной России; роль А.Д. Бутовского в развитии отечественной системы физическ</w:t>
      </w:r>
      <w:r w:rsidRPr="002E1EFD">
        <w:rPr>
          <w:color w:val="212529"/>
          <w:sz w:val="28"/>
          <w:szCs w:val="28"/>
        </w:rPr>
        <w:t>о</w:t>
      </w:r>
      <w:r w:rsidRPr="002E1EFD">
        <w:rPr>
          <w:color w:val="212529"/>
          <w:sz w:val="28"/>
          <w:szCs w:val="28"/>
        </w:rPr>
        <w:t>го воспитания и спорта. Олимпийское движение в СССР и современной России; х</w:t>
      </w:r>
      <w:r w:rsidRPr="002E1EFD">
        <w:rPr>
          <w:color w:val="212529"/>
          <w:sz w:val="28"/>
          <w:szCs w:val="28"/>
        </w:rPr>
        <w:t>а</w:t>
      </w:r>
      <w:r w:rsidRPr="002E1EFD">
        <w:rPr>
          <w:color w:val="212529"/>
          <w:sz w:val="28"/>
          <w:szCs w:val="28"/>
        </w:rPr>
        <w:t>рактеристика основных этапов развития. Выдающиеся советские и российские олимпийцы.</w:t>
      </w:r>
    </w:p>
    <w:p w:rsidR="002E1EFD" w:rsidRPr="002E1EFD" w:rsidRDefault="002E1EFD" w:rsidP="002E1EFD">
      <w:pPr>
        <w:pStyle w:val="pboth"/>
        <w:shd w:val="clear" w:color="auto" w:fill="FFFFFF"/>
        <w:spacing w:before="0" w:beforeAutospacing="0"/>
        <w:jc w:val="both"/>
        <w:rPr>
          <w:color w:val="212529"/>
          <w:sz w:val="28"/>
          <w:szCs w:val="28"/>
        </w:rPr>
      </w:pPr>
      <w:bookmarkStart w:id="6365" w:name="113033"/>
      <w:bookmarkEnd w:id="6365"/>
      <w:r w:rsidRPr="002E1EFD">
        <w:rPr>
          <w:color w:val="212529"/>
          <w:sz w:val="28"/>
          <w:szCs w:val="28"/>
        </w:rPr>
        <w:t>Влияние занятий физической культурой и спортом на воспитание положительных качеств личности современного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6366" w:name="113034"/>
      <w:bookmarkEnd w:id="6366"/>
      <w:r w:rsidRPr="002E1EFD">
        <w:rPr>
          <w:color w:val="212529"/>
          <w:sz w:val="28"/>
          <w:szCs w:val="28"/>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w:t>
      </w:r>
      <w:r w:rsidRPr="002E1EFD">
        <w:rPr>
          <w:color w:val="212529"/>
          <w:sz w:val="28"/>
          <w:szCs w:val="28"/>
        </w:rPr>
        <w:t>д</w:t>
      </w:r>
      <w:r w:rsidRPr="002E1EFD">
        <w:rPr>
          <w:color w:val="212529"/>
          <w:sz w:val="28"/>
          <w:szCs w:val="28"/>
        </w:rPr>
        <w:t>ках. Ведение дневника по физической культуре.</w:t>
      </w:r>
    </w:p>
    <w:p w:rsidR="002E1EFD" w:rsidRPr="002E1EFD" w:rsidRDefault="002E1EFD" w:rsidP="002E1EFD">
      <w:pPr>
        <w:pStyle w:val="pboth"/>
        <w:shd w:val="clear" w:color="auto" w:fill="FFFFFF"/>
        <w:spacing w:before="0" w:beforeAutospacing="0"/>
        <w:jc w:val="both"/>
        <w:rPr>
          <w:color w:val="212529"/>
          <w:sz w:val="28"/>
          <w:szCs w:val="28"/>
        </w:rPr>
      </w:pPr>
      <w:bookmarkStart w:id="6367" w:name="113035"/>
      <w:bookmarkEnd w:id="6367"/>
      <w:r w:rsidRPr="002E1EFD">
        <w:rPr>
          <w:color w:val="212529"/>
          <w:sz w:val="28"/>
          <w:szCs w:val="28"/>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w:t>
      </w:r>
      <w:r w:rsidRPr="002E1EFD">
        <w:rPr>
          <w:color w:val="212529"/>
          <w:sz w:val="28"/>
          <w:szCs w:val="28"/>
        </w:rPr>
        <w:t>и</w:t>
      </w:r>
      <w:r w:rsidRPr="002E1EFD">
        <w:rPr>
          <w:color w:val="212529"/>
          <w:sz w:val="28"/>
          <w:szCs w:val="28"/>
        </w:rPr>
        <w:t>гательных действий и организация процедуры оценивания. Ошибки при разучив</w:t>
      </w:r>
      <w:r w:rsidRPr="002E1EFD">
        <w:rPr>
          <w:color w:val="212529"/>
          <w:sz w:val="28"/>
          <w:szCs w:val="28"/>
        </w:rPr>
        <w:t>а</w:t>
      </w:r>
      <w:r w:rsidRPr="002E1EFD">
        <w:rPr>
          <w:color w:val="212529"/>
          <w:sz w:val="28"/>
          <w:szCs w:val="28"/>
        </w:rPr>
        <w:t>нии техники выполнения двигательных действий, причины и способы их предупр</w:t>
      </w:r>
      <w:r w:rsidRPr="002E1EFD">
        <w:rPr>
          <w:color w:val="212529"/>
          <w:sz w:val="28"/>
          <w:szCs w:val="28"/>
        </w:rPr>
        <w:t>е</w:t>
      </w:r>
      <w:r w:rsidRPr="002E1EFD">
        <w:rPr>
          <w:color w:val="212529"/>
          <w:sz w:val="28"/>
          <w:szCs w:val="28"/>
        </w:rPr>
        <w:t>ждения при самостоятельных занятиях технической подготовкой.</w:t>
      </w:r>
    </w:p>
    <w:p w:rsidR="002E1EFD" w:rsidRPr="002E1EFD" w:rsidRDefault="002E1EFD" w:rsidP="002E1EFD">
      <w:pPr>
        <w:pStyle w:val="pboth"/>
        <w:shd w:val="clear" w:color="auto" w:fill="FFFFFF"/>
        <w:spacing w:before="0" w:beforeAutospacing="0"/>
        <w:jc w:val="both"/>
        <w:rPr>
          <w:color w:val="212529"/>
          <w:sz w:val="28"/>
          <w:szCs w:val="28"/>
        </w:rPr>
      </w:pPr>
      <w:bookmarkStart w:id="6368" w:name="113036"/>
      <w:bookmarkEnd w:id="6368"/>
      <w:r w:rsidRPr="002E1EFD">
        <w:rPr>
          <w:color w:val="212529"/>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w:t>
      </w:r>
      <w:r w:rsidRPr="002E1EFD">
        <w:rPr>
          <w:color w:val="212529"/>
          <w:sz w:val="28"/>
          <w:szCs w:val="28"/>
        </w:rPr>
        <w:t>и</w:t>
      </w:r>
      <w:r w:rsidRPr="002E1EFD">
        <w:rPr>
          <w:color w:val="212529"/>
          <w:sz w:val="28"/>
          <w:szCs w:val="28"/>
        </w:rPr>
        <w:t>ческой подготовке. Способы оценивания оздоровительного эффекта занятий физ</w:t>
      </w:r>
      <w:r w:rsidRPr="002E1EFD">
        <w:rPr>
          <w:color w:val="212529"/>
          <w:sz w:val="28"/>
          <w:szCs w:val="28"/>
        </w:rPr>
        <w:t>и</w:t>
      </w:r>
      <w:r w:rsidRPr="002E1EFD">
        <w:rPr>
          <w:color w:val="212529"/>
          <w:sz w:val="28"/>
          <w:szCs w:val="28"/>
        </w:rPr>
        <w:lastRenderedPageBreak/>
        <w:t>ческой культурой с помощью "индекса Кетле", "ортостатической пробы", "фун</w:t>
      </w:r>
      <w:r w:rsidRPr="002E1EFD">
        <w:rPr>
          <w:color w:val="212529"/>
          <w:sz w:val="28"/>
          <w:szCs w:val="28"/>
        </w:rPr>
        <w:t>к</w:t>
      </w:r>
      <w:r w:rsidRPr="002E1EFD">
        <w:rPr>
          <w:color w:val="212529"/>
          <w:sz w:val="28"/>
          <w:szCs w:val="28"/>
        </w:rPr>
        <w:t>циональной пробы со стандартной нагрузкой".</w:t>
      </w:r>
    </w:p>
    <w:p w:rsidR="002E1EFD" w:rsidRPr="002E1EFD" w:rsidRDefault="002E1EFD" w:rsidP="002E1EFD">
      <w:pPr>
        <w:pStyle w:val="pboth"/>
        <w:shd w:val="clear" w:color="auto" w:fill="FFFFFF"/>
        <w:spacing w:before="0" w:beforeAutospacing="0"/>
        <w:jc w:val="both"/>
        <w:rPr>
          <w:color w:val="212529"/>
          <w:sz w:val="28"/>
          <w:szCs w:val="28"/>
        </w:rPr>
      </w:pPr>
      <w:bookmarkStart w:id="6369" w:name="113037"/>
      <w:bookmarkEnd w:id="6369"/>
      <w:r w:rsidRPr="002E1EFD">
        <w:rPr>
          <w:color w:val="212529"/>
          <w:sz w:val="28"/>
          <w:szCs w:val="28"/>
        </w:rPr>
        <w:t>Физическое совершенствование. </w:t>
      </w:r>
      <w:r w:rsidRPr="002E1EFD">
        <w:rPr>
          <w:i/>
          <w:iCs/>
          <w:color w:val="212529"/>
          <w:sz w:val="28"/>
          <w:szCs w:val="28"/>
        </w:rPr>
        <w:t>Физкультурно-оздоровительная деятельность</w:t>
      </w:r>
      <w:r w:rsidRPr="002E1EFD">
        <w:rPr>
          <w:color w:val="212529"/>
          <w:sz w:val="28"/>
          <w:szCs w:val="28"/>
        </w:rPr>
        <w:t>. Оздоровительные комплексы для самостоятельных занятий с добавлением ранее р</w:t>
      </w:r>
      <w:r w:rsidRPr="002E1EFD">
        <w:rPr>
          <w:color w:val="212529"/>
          <w:sz w:val="28"/>
          <w:szCs w:val="28"/>
        </w:rPr>
        <w:t>а</w:t>
      </w:r>
      <w:r w:rsidRPr="002E1EFD">
        <w:rPr>
          <w:color w:val="212529"/>
          <w:sz w:val="28"/>
          <w:szCs w:val="28"/>
        </w:rPr>
        <w:t>зученных упражнений: для профилактики нарушения осанки; дыхательной и зр</w:t>
      </w:r>
      <w:r w:rsidRPr="002E1EFD">
        <w:rPr>
          <w:color w:val="212529"/>
          <w:sz w:val="28"/>
          <w:szCs w:val="28"/>
        </w:rPr>
        <w:t>и</w:t>
      </w:r>
      <w:r w:rsidRPr="002E1EFD">
        <w:rPr>
          <w:color w:val="212529"/>
          <w:sz w:val="28"/>
          <w:szCs w:val="28"/>
        </w:rPr>
        <w:t>тельной гимнастики в режиме учебного дня.</w:t>
      </w:r>
    </w:p>
    <w:p w:rsidR="002E1EFD" w:rsidRPr="002E1EFD" w:rsidRDefault="002E1EFD" w:rsidP="002E1EFD">
      <w:pPr>
        <w:pStyle w:val="pboth"/>
        <w:shd w:val="clear" w:color="auto" w:fill="FFFFFF"/>
        <w:spacing w:before="0" w:beforeAutospacing="0"/>
        <w:jc w:val="both"/>
        <w:rPr>
          <w:color w:val="212529"/>
          <w:sz w:val="28"/>
          <w:szCs w:val="28"/>
        </w:rPr>
      </w:pPr>
      <w:bookmarkStart w:id="6370" w:name="113038"/>
      <w:bookmarkEnd w:id="6370"/>
      <w:r w:rsidRPr="002E1EFD">
        <w:rPr>
          <w:i/>
          <w:iCs/>
          <w:color w:val="212529"/>
          <w:sz w:val="28"/>
          <w:szCs w:val="28"/>
        </w:rPr>
        <w:t>Спортивно-оздоровительная деятельность. Модуль "Гимнастика"</w:t>
      </w:r>
      <w:r w:rsidRPr="002E1EFD">
        <w:rPr>
          <w:color w:val="212529"/>
          <w:sz w:val="28"/>
          <w:szCs w:val="28"/>
        </w:rPr>
        <w:t>. Акробатич</w:t>
      </w:r>
      <w:r w:rsidRPr="002E1EFD">
        <w:rPr>
          <w:color w:val="212529"/>
          <w:sz w:val="28"/>
          <w:szCs w:val="28"/>
        </w:rPr>
        <w:t>е</w:t>
      </w:r>
      <w:r w:rsidRPr="002E1EFD">
        <w:rPr>
          <w:color w:val="212529"/>
          <w:sz w:val="28"/>
          <w:szCs w:val="28"/>
        </w:rPr>
        <w:t>ские комбинации из ранее разученных упражнений с добавлением упражнений ри</w:t>
      </w:r>
      <w:r w:rsidRPr="002E1EFD">
        <w:rPr>
          <w:color w:val="212529"/>
          <w:sz w:val="28"/>
          <w:szCs w:val="28"/>
        </w:rPr>
        <w:t>т</w:t>
      </w:r>
      <w:r w:rsidRPr="002E1EFD">
        <w:rPr>
          <w:color w:val="212529"/>
          <w:sz w:val="28"/>
          <w:szCs w:val="28"/>
        </w:rPr>
        <w:t>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E1EFD" w:rsidRPr="002E1EFD" w:rsidRDefault="002E1EFD" w:rsidP="002E1EFD">
      <w:pPr>
        <w:pStyle w:val="pboth"/>
        <w:shd w:val="clear" w:color="auto" w:fill="FFFFFF"/>
        <w:spacing w:before="0" w:beforeAutospacing="0"/>
        <w:jc w:val="both"/>
        <w:rPr>
          <w:color w:val="212529"/>
          <w:sz w:val="28"/>
          <w:szCs w:val="28"/>
        </w:rPr>
      </w:pPr>
      <w:bookmarkStart w:id="6371" w:name="113039"/>
      <w:bookmarkEnd w:id="6371"/>
      <w:r w:rsidRPr="002E1EFD">
        <w:rPr>
          <w:color w:val="212529"/>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372" w:name="113040"/>
      <w:bookmarkEnd w:id="6372"/>
      <w:r w:rsidRPr="002E1EFD">
        <w:rPr>
          <w:color w:val="212529"/>
          <w:sz w:val="28"/>
          <w:szCs w:val="28"/>
        </w:rPr>
        <w:t>Комбинация на гимнастическом бревне из ранее разученных упражнений с доба</w:t>
      </w:r>
      <w:r w:rsidRPr="002E1EFD">
        <w:rPr>
          <w:color w:val="212529"/>
          <w:sz w:val="28"/>
          <w:szCs w:val="28"/>
        </w:rPr>
        <w:t>в</w:t>
      </w:r>
      <w:r w:rsidRPr="002E1EFD">
        <w:rPr>
          <w:color w:val="212529"/>
          <w:sz w:val="28"/>
          <w:szCs w:val="28"/>
        </w:rPr>
        <w:t>лением упражнений на статическое и динамическое равновесие (девочки). Комб</w:t>
      </w:r>
      <w:r w:rsidRPr="002E1EFD">
        <w:rPr>
          <w:color w:val="212529"/>
          <w:sz w:val="28"/>
          <w:szCs w:val="28"/>
        </w:rPr>
        <w:t>и</w:t>
      </w:r>
      <w:r w:rsidRPr="002E1EFD">
        <w:rPr>
          <w:color w:val="212529"/>
          <w:sz w:val="28"/>
          <w:szCs w:val="28"/>
        </w:rPr>
        <w:t>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2E1EFD" w:rsidRPr="002E1EFD" w:rsidRDefault="002E1EFD" w:rsidP="002E1EFD">
      <w:pPr>
        <w:pStyle w:val="pboth"/>
        <w:shd w:val="clear" w:color="auto" w:fill="FFFFFF"/>
        <w:spacing w:before="0" w:beforeAutospacing="0"/>
        <w:jc w:val="both"/>
        <w:rPr>
          <w:color w:val="212529"/>
          <w:sz w:val="28"/>
          <w:szCs w:val="28"/>
        </w:rPr>
      </w:pPr>
      <w:bookmarkStart w:id="6373" w:name="113041"/>
      <w:bookmarkEnd w:id="6373"/>
      <w:r w:rsidRPr="002E1EFD">
        <w:rPr>
          <w:i/>
          <w:iCs/>
          <w:color w:val="212529"/>
          <w:sz w:val="28"/>
          <w:szCs w:val="28"/>
        </w:rPr>
        <w:t>Модуль "Легкая атлетика"</w:t>
      </w:r>
      <w:r w:rsidRPr="002E1EFD">
        <w:rPr>
          <w:color w:val="212529"/>
          <w:sz w:val="28"/>
          <w:szCs w:val="28"/>
        </w:rPr>
        <w:t>. Бег с преодолением препятствий способами "наступ</w:t>
      </w:r>
      <w:r w:rsidRPr="002E1EFD">
        <w:rPr>
          <w:color w:val="212529"/>
          <w:sz w:val="28"/>
          <w:szCs w:val="28"/>
        </w:rPr>
        <w:t>а</w:t>
      </w:r>
      <w:r w:rsidRPr="002E1EFD">
        <w:rPr>
          <w:color w:val="212529"/>
          <w:sz w:val="28"/>
          <w:szCs w:val="28"/>
        </w:rPr>
        <w:t>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E1EFD" w:rsidRPr="002E1EFD" w:rsidRDefault="002E1EFD" w:rsidP="002E1EFD">
      <w:pPr>
        <w:pStyle w:val="pboth"/>
        <w:shd w:val="clear" w:color="auto" w:fill="FFFFFF"/>
        <w:spacing w:before="0" w:beforeAutospacing="0"/>
        <w:jc w:val="both"/>
        <w:rPr>
          <w:color w:val="212529"/>
          <w:sz w:val="28"/>
          <w:szCs w:val="28"/>
        </w:rPr>
      </w:pPr>
      <w:bookmarkStart w:id="6374" w:name="113042"/>
      <w:bookmarkEnd w:id="6374"/>
      <w:r w:rsidRPr="002E1EFD">
        <w:rPr>
          <w:color w:val="212529"/>
          <w:sz w:val="28"/>
          <w:szCs w:val="28"/>
        </w:rPr>
        <w:t>Метание малого (теннисного) мяча по движущейся (катящейся) с разной скоростью мишени.</w:t>
      </w:r>
    </w:p>
    <w:p w:rsidR="002E1EFD" w:rsidRPr="002E1EFD" w:rsidRDefault="002E1EFD" w:rsidP="002E1EFD">
      <w:pPr>
        <w:pStyle w:val="pboth"/>
        <w:shd w:val="clear" w:color="auto" w:fill="FFFFFF"/>
        <w:spacing w:before="0" w:beforeAutospacing="0"/>
        <w:jc w:val="both"/>
        <w:rPr>
          <w:color w:val="212529"/>
          <w:sz w:val="28"/>
          <w:szCs w:val="28"/>
        </w:rPr>
      </w:pPr>
      <w:bookmarkStart w:id="6375" w:name="113043"/>
      <w:bookmarkEnd w:id="6375"/>
      <w:r w:rsidRPr="002E1EFD">
        <w:rPr>
          <w:i/>
          <w:iCs/>
          <w:color w:val="212529"/>
          <w:sz w:val="28"/>
          <w:szCs w:val="28"/>
        </w:rPr>
        <w:t>Модуль "Зимние виды спорта"</w:t>
      </w:r>
      <w:r w:rsidRPr="002E1EFD">
        <w:rPr>
          <w:color w:val="212529"/>
          <w:sz w:val="28"/>
          <w:szCs w:val="28"/>
        </w:rPr>
        <w:t>.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w:t>
      </w:r>
      <w:r w:rsidRPr="002E1EFD">
        <w:rPr>
          <w:color w:val="212529"/>
          <w:sz w:val="28"/>
          <w:szCs w:val="28"/>
        </w:rPr>
        <w:t>е</w:t>
      </w:r>
      <w:r w:rsidRPr="002E1EFD">
        <w:rPr>
          <w:color w:val="212529"/>
          <w:sz w:val="28"/>
          <w:szCs w:val="28"/>
        </w:rPr>
        <w:t>ния учебной дистанции; спуски и подъемы ранее освоенными способами.</w:t>
      </w:r>
    </w:p>
    <w:p w:rsidR="002E1EFD" w:rsidRPr="002E1EFD" w:rsidRDefault="002E1EFD" w:rsidP="002E1EFD">
      <w:pPr>
        <w:pStyle w:val="pboth"/>
        <w:shd w:val="clear" w:color="auto" w:fill="FFFFFF"/>
        <w:spacing w:before="0" w:beforeAutospacing="0"/>
        <w:jc w:val="both"/>
        <w:rPr>
          <w:color w:val="212529"/>
          <w:sz w:val="28"/>
          <w:szCs w:val="28"/>
        </w:rPr>
      </w:pPr>
      <w:bookmarkStart w:id="6376" w:name="113044"/>
      <w:bookmarkEnd w:id="6376"/>
      <w:r w:rsidRPr="002E1EFD">
        <w:rPr>
          <w:i/>
          <w:iCs/>
          <w:color w:val="212529"/>
          <w:sz w:val="28"/>
          <w:szCs w:val="28"/>
        </w:rPr>
        <w:t>Модуль "Спортивные игры"</w:t>
      </w:r>
      <w:r w:rsidRPr="002E1EFD">
        <w:rPr>
          <w:color w:val="212529"/>
          <w:sz w:val="28"/>
          <w:szCs w:val="28"/>
        </w:rPr>
        <w:t>. Баскетбол. Передача и ловля мяча после отскока от п</w:t>
      </w:r>
      <w:r w:rsidRPr="002E1EFD">
        <w:rPr>
          <w:color w:val="212529"/>
          <w:sz w:val="28"/>
          <w:szCs w:val="28"/>
        </w:rPr>
        <w:t>о</w:t>
      </w:r>
      <w:r w:rsidRPr="002E1EFD">
        <w:rPr>
          <w:color w:val="212529"/>
          <w:sz w:val="28"/>
          <w:szCs w:val="28"/>
        </w:rPr>
        <w:t>ла; бросок в корзину двумя руками снизу и от груди после ведения. Игровая де</w:t>
      </w:r>
      <w:r w:rsidRPr="002E1EFD">
        <w:rPr>
          <w:color w:val="212529"/>
          <w:sz w:val="28"/>
          <w:szCs w:val="28"/>
        </w:rPr>
        <w:t>я</w:t>
      </w:r>
      <w:r w:rsidRPr="002E1EFD">
        <w:rPr>
          <w:color w:val="212529"/>
          <w:sz w:val="28"/>
          <w:szCs w:val="28"/>
        </w:rPr>
        <w:t>тельность по правилам с использованием ранее разученных технических приемов без мяча и с мячом: ведение, приемы и передачи, броски в корзину.</w:t>
      </w:r>
    </w:p>
    <w:p w:rsidR="002E1EFD" w:rsidRPr="002E1EFD" w:rsidRDefault="002E1EFD" w:rsidP="002E1EFD">
      <w:pPr>
        <w:pStyle w:val="pboth"/>
        <w:shd w:val="clear" w:color="auto" w:fill="FFFFFF"/>
        <w:spacing w:before="0" w:beforeAutospacing="0"/>
        <w:jc w:val="both"/>
        <w:rPr>
          <w:color w:val="212529"/>
          <w:sz w:val="28"/>
          <w:szCs w:val="28"/>
        </w:rPr>
      </w:pPr>
      <w:bookmarkStart w:id="6377" w:name="113045"/>
      <w:bookmarkEnd w:id="6377"/>
      <w:r w:rsidRPr="002E1EFD">
        <w:rPr>
          <w:color w:val="212529"/>
          <w:sz w:val="28"/>
          <w:szCs w:val="28"/>
        </w:rPr>
        <w:t>Волейбол. Верхняя прямая подача мяча в разные зоны площадки соперника; пер</w:t>
      </w:r>
      <w:r w:rsidRPr="002E1EFD">
        <w:rPr>
          <w:color w:val="212529"/>
          <w:sz w:val="28"/>
          <w:szCs w:val="28"/>
        </w:rPr>
        <w:t>е</w:t>
      </w:r>
      <w:r w:rsidRPr="002E1EFD">
        <w:rPr>
          <w:color w:val="212529"/>
          <w:sz w:val="28"/>
          <w:szCs w:val="28"/>
        </w:rPr>
        <w:t>дача мяча через сетку двумя руками сверху и перевод мяча за голову. Игровая де</w:t>
      </w:r>
      <w:r w:rsidRPr="002E1EFD">
        <w:rPr>
          <w:color w:val="212529"/>
          <w:sz w:val="28"/>
          <w:szCs w:val="28"/>
        </w:rPr>
        <w:t>я</w:t>
      </w:r>
      <w:r w:rsidRPr="002E1EFD">
        <w:rPr>
          <w:color w:val="212529"/>
          <w:sz w:val="28"/>
          <w:szCs w:val="28"/>
        </w:rPr>
        <w:t>тельность по правилам с использованием ранее разученных технических приемов.</w:t>
      </w:r>
    </w:p>
    <w:p w:rsidR="002E1EFD" w:rsidRPr="002E1EFD" w:rsidRDefault="002E1EFD" w:rsidP="002E1EFD">
      <w:pPr>
        <w:pStyle w:val="pboth"/>
        <w:shd w:val="clear" w:color="auto" w:fill="FFFFFF"/>
        <w:spacing w:before="0" w:beforeAutospacing="0"/>
        <w:jc w:val="both"/>
        <w:rPr>
          <w:color w:val="212529"/>
          <w:sz w:val="28"/>
          <w:szCs w:val="28"/>
        </w:rPr>
      </w:pPr>
      <w:bookmarkStart w:id="6378" w:name="113046"/>
      <w:bookmarkEnd w:id="6378"/>
      <w:r w:rsidRPr="002E1EFD">
        <w:rPr>
          <w:color w:val="212529"/>
          <w:sz w:val="28"/>
          <w:szCs w:val="28"/>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w:t>
      </w:r>
      <w:r w:rsidRPr="002E1EFD">
        <w:rPr>
          <w:color w:val="212529"/>
          <w:sz w:val="28"/>
          <w:szCs w:val="28"/>
        </w:rPr>
        <w:lastRenderedPageBreak/>
        <w:t>Игровая деятельность по правилам с использованием ранее разученных технич</w:t>
      </w:r>
      <w:r w:rsidRPr="002E1EFD">
        <w:rPr>
          <w:color w:val="212529"/>
          <w:sz w:val="28"/>
          <w:szCs w:val="28"/>
        </w:rPr>
        <w:t>е</w:t>
      </w:r>
      <w:r w:rsidRPr="002E1EFD">
        <w:rPr>
          <w:color w:val="212529"/>
          <w:sz w:val="28"/>
          <w:szCs w:val="28"/>
        </w:rPr>
        <w:t>ских приемов.</w:t>
      </w:r>
    </w:p>
    <w:p w:rsidR="002E1EFD" w:rsidRPr="002E1EFD" w:rsidRDefault="002E1EFD" w:rsidP="002E1EFD">
      <w:pPr>
        <w:pStyle w:val="pboth"/>
        <w:shd w:val="clear" w:color="auto" w:fill="FFFFFF"/>
        <w:spacing w:before="0" w:beforeAutospacing="0"/>
        <w:jc w:val="both"/>
        <w:rPr>
          <w:color w:val="212529"/>
          <w:sz w:val="28"/>
          <w:szCs w:val="28"/>
        </w:rPr>
      </w:pPr>
      <w:bookmarkStart w:id="6379" w:name="113047"/>
      <w:bookmarkEnd w:id="6379"/>
      <w:r w:rsidRPr="002E1EFD">
        <w:rPr>
          <w:color w:val="212529"/>
          <w:sz w:val="28"/>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w:t>
      </w:r>
      <w:r w:rsidRPr="002E1EFD">
        <w:rPr>
          <w:color w:val="212529"/>
          <w:sz w:val="28"/>
          <w:szCs w:val="28"/>
        </w:rPr>
        <w:t>й</w:t>
      </w:r>
      <w:r w:rsidRPr="002E1EFD">
        <w:rPr>
          <w:color w:val="212529"/>
          <w:sz w:val="28"/>
          <w:szCs w:val="28"/>
        </w:rPr>
        <w:t>ствий спортивных игр.</w:t>
      </w:r>
    </w:p>
    <w:p w:rsidR="002E1EFD" w:rsidRPr="002E1EFD" w:rsidRDefault="002E1EFD" w:rsidP="002E1EFD">
      <w:pPr>
        <w:pStyle w:val="pboth"/>
        <w:shd w:val="clear" w:color="auto" w:fill="FFFFFF"/>
        <w:spacing w:before="0" w:beforeAutospacing="0"/>
        <w:jc w:val="both"/>
        <w:rPr>
          <w:color w:val="212529"/>
          <w:sz w:val="28"/>
          <w:szCs w:val="28"/>
        </w:rPr>
      </w:pPr>
      <w:bookmarkStart w:id="6380" w:name="113048"/>
      <w:bookmarkEnd w:id="6380"/>
      <w:r w:rsidRPr="002E1EFD">
        <w:rPr>
          <w:i/>
          <w:iCs/>
          <w:color w:val="212529"/>
          <w:sz w:val="28"/>
          <w:szCs w:val="28"/>
        </w:rPr>
        <w:t>Модуль "Спорт"</w:t>
      </w:r>
      <w:r w:rsidRPr="002E1EFD">
        <w:rPr>
          <w:color w:val="212529"/>
          <w:sz w:val="28"/>
          <w:szCs w:val="28"/>
        </w:rPr>
        <w:t>. Физическая подготовка к выполнению нормативов комплекса ГТО с использованием средств базовой физической подготовки, видов спорта и о</w:t>
      </w:r>
      <w:r w:rsidRPr="002E1EFD">
        <w:rPr>
          <w:color w:val="212529"/>
          <w:sz w:val="28"/>
          <w:szCs w:val="28"/>
        </w:rPr>
        <w:t>з</w:t>
      </w:r>
      <w:r w:rsidRPr="002E1EFD">
        <w:rPr>
          <w:color w:val="212529"/>
          <w:sz w:val="28"/>
          <w:szCs w:val="28"/>
        </w:rPr>
        <w:t>доровительных систем физической культуры, национальных видов спорта, культу</w:t>
      </w:r>
      <w:r w:rsidRPr="002E1EFD">
        <w:rPr>
          <w:color w:val="212529"/>
          <w:sz w:val="28"/>
          <w:szCs w:val="28"/>
        </w:rPr>
        <w:t>р</w:t>
      </w:r>
      <w:r w:rsidRPr="002E1EFD">
        <w:rPr>
          <w:color w:val="212529"/>
          <w:sz w:val="28"/>
          <w:szCs w:val="28"/>
        </w:rPr>
        <w:t>но-этнических игр.</w:t>
      </w:r>
    </w:p>
    <w:p w:rsidR="002E1EFD" w:rsidRPr="002E1EFD" w:rsidRDefault="002E1EFD" w:rsidP="002E1EFD">
      <w:pPr>
        <w:pStyle w:val="pboth"/>
        <w:shd w:val="clear" w:color="auto" w:fill="FFFFFF"/>
        <w:spacing w:before="0" w:beforeAutospacing="0"/>
        <w:jc w:val="both"/>
        <w:rPr>
          <w:color w:val="212529"/>
          <w:sz w:val="28"/>
          <w:szCs w:val="28"/>
        </w:rPr>
      </w:pPr>
      <w:bookmarkStart w:id="6381" w:name="113049"/>
      <w:bookmarkEnd w:id="6381"/>
      <w:r w:rsidRPr="002E1EFD">
        <w:rPr>
          <w:color w:val="212529"/>
          <w:sz w:val="28"/>
          <w:szCs w:val="28"/>
        </w:rPr>
        <w:t>8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382" w:name="113050"/>
      <w:bookmarkEnd w:id="6382"/>
      <w:r w:rsidRPr="002E1EFD">
        <w:rPr>
          <w:color w:val="212529"/>
          <w:sz w:val="28"/>
          <w:szCs w:val="28"/>
        </w:rPr>
        <w:t>Знания о физической культуре. Физическая культура в современном обществе: х</w:t>
      </w:r>
      <w:r w:rsidRPr="002E1EFD">
        <w:rPr>
          <w:color w:val="212529"/>
          <w:sz w:val="28"/>
          <w:szCs w:val="28"/>
        </w:rPr>
        <w:t>а</w:t>
      </w:r>
      <w:r w:rsidRPr="002E1EFD">
        <w:rPr>
          <w:color w:val="212529"/>
          <w:sz w:val="28"/>
          <w:szCs w:val="28"/>
        </w:rPr>
        <w:t>рактеристика основных направлений и форм организации. Всестороннее и гарм</w:t>
      </w:r>
      <w:r w:rsidRPr="002E1EFD">
        <w:rPr>
          <w:color w:val="212529"/>
          <w:sz w:val="28"/>
          <w:szCs w:val="28"/>
        </w:rPr>
        <w:t>о</w:t>
      </w:r>
      <w:r w:rsidRPr="002E1EFD">
        <w:rPr>
          <w:color w:val="212529"/>
          <w:sz w:val="28"/>
          <w:szCs w:val="28"/>
        </w:rPr>
        <w:t>ничное физическое развитие. Адаптивная физическая культура, ее история и соц</w:t>
      </w:r>
      <w:r w:rsidRPr="002E1EFD">
        <w:rPr>
          <w:color w:val="212529"/>
          <w:sz w:val="28"/>
          <w:szCs w:val="28"/>
        </w:rPr>
        <w:t>и</w:t>
      </w:r>
      <w:r w:rsidRPr="002E1EFD">
        <w:rPr>
          <w:color w:val="212529"/>
          <w:sz w:val="28"/>
          <w:szCs w:val="28"/>
        </w:rPr>
        <w:t>альная значимость.</w:t>
      </w:r>
    </w:p>
    <w:p w:rsidR="002E1EFD" w:rsidRPr="002E1EFD" w:rsidRDefault="002E1EFD" w:rsidP="002E1EFD">
      <w:pPr>
        <w:pStyle w:val="pboth"/>
        <w:shd w:val="clear" w:color="auto" w:fill="FFFFFF"/>
        <w:spacing w:before="0" w:beforeAutospacing="0"/>
        <w:jc w:val="both"/>
        <w:rPr>
          <w:color w:val="212529"/>
          <w:sz w:val="28"/>
          <w:szCs w:val="28"/>
        </w:rPr>
      </w:pPr>
      <w:bookmarkStart w:id="6383" w:name="113051"/>
      <w:bookmarkEnd w:id="6383"/>
      <w:r w:rsidRPr="002E1EFD">
        <w:rPr>
          <w:color w:val="212529"/>
          <w:sz w:val="28"/>
          <w:szCs w:val="28"/>
        </w:rPr>
        <w:t>Способы самостоятельной деятельности. Коррекция осанки и разработка индивид</w:t>
      </w:r>
      <w:r w:rsidRPr="002E1EFD">
        <w:rPr>
          <w:color w:val="212529"/>
          <w:sz w:val="28"/>
          <w:szCs w:val="28"/>
        </w:rPr>
        <w:t>у</w:t>
      </w:r>
      <w:r w:rsidRPr="002E1EFD">
        <w:rPr>
          <w:color w:val="212529"/>
          <w:sz w:val="28"/>
          <w:szCs w:val="28"/>
        </w:rPr>
        <w:t>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E1EFD" w:rsidRPr="002E1EFD" w:rsidRDefault="002E1EFD" w:rsidP="002E1EFD">
      <w:pPr>
        <w:pStyle w:val="pboth"/>
        <w:shd w:val="clear" w:color="auto" w:fill="FFFFFF"/>
        <w:spacing w:before="0" w:beforeAutospacing="0"/>
        <w:jc w:val="both"/>
        <w:rPr>
          <w:color w:val="212529"/>
          <w:sz w:val="28"/>
          <w:szCs w:val="28"/>
        </w:rPr>
      </w:pPr>
      <w:bookmarkStart w:id="6384" w:name="113052"/>
      <w:bookmarkEnd w:id="6384"/>
      <w:r w:rsidRPr="002E1EFD">
        <w:rPr>
          <w:color w:val="212529"/>
          <w:sz w:val="28"/>
          <w:szCs w:val="28"/>
        </w:rPr>
        <w:t>Составление планов-конспектов для самостоятельных занятий спортивной подг</w:t>
      </w:r>
      <w:r w:rsidRPr="002E1EFD">
        <w:rPr>
          <w:color w:val="212529"/>
          <w:sz w:val="28"/>
          <w:szCs w:val="28"/>
        </w:rPr>
        <w:t>о</w:t>
      </w:r>
      <w:r w:rsidRPr="002E1EFD">
        <w:rPr>
          <w:color w:val="212529"/>
          <w:sz w:val="28"/>
          <w:szCs w:val="28"/>
        </w:rPr>
        <w:t>товкой. Способы учета индивидуальных особенностей при составлении планов с</w:t>
      </w:r>
      <w:r w:rsidRPr="002E1EFD">
        <w:rPr>
          <w:color w:val="212529"/>
          <w:sz w:val="28"/>
          <w:szCs w:val="28"/>
        </w:rPr>
        <w:t>а</w:t>
      </w:r>
      <w:r w:rsidRPr="002E1EFD">
        <w:rPr>
          <w:color w:val="212529"/>
          <w:sz w:val="28"/>
          <w:szCs w:val="28"/>
        </w:rPr>
        <w:t>мостоятельных тренировочных занятий.</w:t>
      </w:r>
    </w:p>
    <w:p w:rsidR="002E1EFD" w:rsidRPr="002E1EFD" w:rsidRDefault="002E1EFD" w:rsidP="002E1EFD">
      <w:pPr>
        <w:pStyle w:val="pboth"/>
        <w:shd w:val="clear" w:color="auto" w:fill="FFFFFF"/>
        <w:spacing w:before="0" w:beforeAutospacing="0"/>
        <w:jc w:val="both"/>
        <w:rPr>
          <w:color w:val="212529"/>
          <w:sz w:val="28"/>
          <w:szCs w:val="28"/>
        </w:rPr>
      </w:pPr>
      <w:bookmarkStart w:id="6385" w:name="113053"/>
      <w:bookmarkEnd w:id="6385"/>
      <w:r w:rsidRPr="002E1EFD">
        <w:rPr>
          <w:color w:val="212529"/>
          <w:sz w:val="28"/>
          <w:szCs w:val="28"/>
        </w:rPr>
        <w:t>Физическое совершенствование. </w:t>
      </w:r>
      <w:r w:rsidRPr="002E1EFD">
        <w:rPr>
          <w:i/>
          <w:iCs/>
          <w:color w:val="212529"/>
          <w:sz w:val="28"/>
          <w:szCs w:val="28"/>
        </w:rPr>
        <w:t>Физкультурно-оздоровительная деятельность</w:t>
      </w:r>
      <w:r w:rsidRPr="002E1EFD">
        <w:rPr>
          <w:color w:val="212529"/>
          <w:sz w:val="28"/>
          <w:szCs w:val="28"/>
        </w:rPr>
        <w:t>. Профилактика перенапряжения систем организма средствами оздоровительной ф</w:t>
      </w:r>
      <w:r w:rsidRPr="002E1EFD">
        <w:rPr>
          <w:color w:val="212529"/>
          <w:sz w:val="28"/>
          <w:szCs w:val="28"/>
        </w:rPr>
        <w:t>и</w:t>
      </w:r>
      <w:r w:rsidRPr="002E1EFD">
        <w:rPr>
          <w:color w:val="212529"/>
          <w:sz w:val="28"/>
          <w:szCs w:val="28"/>
        </w:rPr>
        <w:t>зической культуры: упражнения мышечной релаксации и регулирования вегетати</w:t>
      </w:r>
      <w:r w:rsidRPr="002E1EFD">
        <w:rPr>
          <w:color w:val="212529"/>
          <w:sz w:val="28"/>
          <w:szCs w:val="28"/>
        </w:rPr>
        <w:t>в</w:t>
      </w:r>
      <w:r w:rsidRPr="002E1EFD">
        <w:rPr>
          <w:color w:val="212529"/>
          <w:sz w:val="28"/>
          <w:szCs w:val="28"/>
        </w:rPr>
        <w:t>ной нервной системы, профилактики общего и зрительного утомления.</w:t>
      </w:r>
    </w:p>
    <w:p w:rsidR="002E1EFD" w:rsidRPr="002E1EFD" w:rsidRDefault="002E1EFD" w:rsidP="002E1EFD">
      <w:pPr>
        <w:pStyle w:val="pboth"/>
        <w:shd w:val="clear" w:color="auto" w:fill="FFFFFF"/>
        <w:spacing w:before="0" w:beforeAutospacing="0"/>
        <w:jc w:val="both"/>
        <w:rPr>
          <w:color w:val="212529"/>
          <w:sz w:val="28"/>
          <w:szCs w:val="28"/>
        </w:rPr>
      </w:pPr>
      <w:bookmarkStart w:id="6386" w:name="113054"/>
      <w:bookmarkEnd w:id="6386"/>
      <w:r w:rsidRPr="002E1EFD">
        <w:rPr>
          <w:i/>
          <w:iCs/>
          <w:color w:val="212529"/>
          <w:sz w:val="28"/>
          <w:szCs w:val="28"/>
        </w:rPr>
        <w:t>Спортивно-оздоровительная деятельность. Модуль "Гимнастика"</w:t>
      </w:r>
      <w:r w:rsidRPr="002E1EFD">
        <w:rPr>
          <w:color w:val="212529"/>
          <w:sz w:val="28"/>
          <w:szCs w:val="28"/>
        </w:rPr>
        <w:t>. Акробатич</w:t>
      </w:r>
      <w:r w:rsidRPr="002E1EFD">
        <w:rPr>
          <w:color w:val="212529"/>
          <w:sz w:val="28"/>
          <w:szCs w:val="28"/>
        </w:rPr>
        <w:t>е</w:t>
      </w:r>
      <w:r w:rsidRPr="002E1EFD">
        <w:rPr>
          <w:color w:val="212529"/>
          <w:sz w:val="28"/>
          <w:szCs w:val="28"/>
        </w:rPr>
        <w:t>ская комбинация из ранее освоенных упражнений силовой направленности, с ув</w:t>
      </w:r>
      <w:r w:rsidRPr="002E1EFD">
        <w:rPr>
          <w:color w:val="212529"/>
          <w:sz w:val="28"/>
          <w:szCs w:val="28"/>
        </w:rPr>
        <w:t>е</w:t>
      </w:r>
      <w:r w:rsidRPr="002E1EFD">
        <w:rPr>
          <w:color w:val="212529"/>
          <w:sz w:val="28"/>
          <w:szCs w:val="28"/>
        </w:rPr>
        <w:t>личивающимся числом технических элементов в стойках, упорах, кувырках, пры</w:t>
      </w:r>
      <w:r w:rsidRPr="002E1EFD">
        <w:rPr>
          <w:color w:val="212529"/>
          <w:sz w:val="28"/>
          <w:szCs w:val="28"/>
        </w:rPr>
        <w:t>ж</w:t>
      </w:r>
      <w:r w:rsidRPr="002E1EFD">
        <w:rPr>
          <w:color w:val="212529"/>
          <w:sz w:val="28"/>
          <w:szCs w:val="28"/>
        </w:rPr>
        <w:t>ках (юноши).</w:t>
      </w:r>
    </w:p>
    <w:p w:rsidR="002E1EFD" w:rsidRPr="002E1EFD" w:rsidRDefault="002E1EFD" w:rsidP="002E1EFD">
      <w:pPr>
        <w:pStyle w:val="pboth"/>
        <w:shd w:val="clear" w:color="auto" w:fill="FFFFFF"/>
        <w:spacing w:before="0" w:beforeAutospacing="0"/>
        <w:jc w:val="both"/>
        <w:rPr>
          <w:color w:val="212529"/>
          <w:sz w:val="28"/>
          <w:szCs w:val="28"/>
        </w:rPr>
      </w:pPr>
      <w:bookmarkStart w:id="6387" w:name="113055"/>
      <w:bookmarkEnd w:id="6387"/>
      <w:r w:rsidRPr="002E1EFD">
        <w:rPr>
          <w:color w:val="212529"/>
          <w:sz w:val="28"/>
          <w:szCs w:val="28"/>
        </w:rPr>
        <w:t>Гимнастическая комбинация на гимнастическом бревне из ранее освоенных упра</w:t>
      </w:r>
      <w:r w:rsidRPr="002E1EFD">
        <w:rPr>
          <w:color w:val="212529"/>
          <w:sz w:val="28"/>
          <w:szCs w:val="28"/>
        </w:rPr>
        <w:t>ж</w:t>
      </w:r>
      <w:r w:rsidRPr="002E1EFD">
        <w:rPr>
          <w:color w:val="212529"/>
          <w:sz w:val="28"/>
          <w:szCs w:val="28"/>
        </w:rPr>
        <w:t>нений с увеличивающимся числом технических элементов в прыжках, поворотах и передвижениях (девушки). Гимнастическая комбинация на перекладине с включ</w:t>
      </w:r>
      <w:r w:rsidRPr="002E1EFD">
        <w:rPr>
          <w:color w:val="212529"/>
          <w:sz w:val="28"/>
          <w:szCs w:val="28"/>
        </w:rPr>
        <w:t>е</w:t>
      </w:r>
      <w:r w:rsidRPr="002E1EFD">
        <w:rPr>
          <w:color w:val="212529"/>
          <w:sz w:val="28"/>
          <w:szCs w:val="28"/>
        </w:rPr>
        <w:t>нием ранее освоенных упражнений в упорах и висах (юноши). Гимнастическая ко</w:t>
      </w:r>
      <w:r w:rsidRPr="002E1EFD">
        <w:rPr>
          <w:color w:val="212529"/>
          <w:sz w:val="28"/>
          <w:szCs w:val="28"/>
        </w:rPr>
        <w:t>м</w:t>
      </w:r>
      <w:r w:rsidRPr="002E1EFD">
        <w:rPr>
          <w:color w:val="212529"/>
          <w:sz w:val="28"/>
          <w:szCs w:val="28"/>
        </w:rPr>
        <w:t>бинация на параллельных брусьях с включением упражнений в упоре на руках, к</w:t>
      </w:r>
      <w:r w:rsidRPr="002E1EFD">
        <w:rPr>
          <w:color w:val="212529"/>
          <w:sz w:val="28"/>
          <w:szCs w:val="28"/>
        </w:rPr>
        <w:t>у</w:t>
      </w:r>
      <w:r w:rsidRPr="002E1EFD">
        <w:rPr>
          <w:color w:val="212529"/>
          <w:sz w:val="28"/>
          <w:szCs w:val="28"/>
        </w:rPr>
        <w:t>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2E1EFD" w:rsidRPr="002E1EFD" w:rsidRDefault="002E1EFD" w:rsidP="002E1EFD">
      <w:pPr>
        <w:pStyle w:val="pboth"/>
        <w:shd w:val="clear" w:color="auto" w:fill="FFFFFF"/>
        <w:spacing w:before="0" w:beforeAutospacing="0"/>
        <w:jc w:val="both"/>
        <w:rPr>
          <w:color w:val="212529"/>
          <w:sz w:val="28"/>
          <w:szCs w:val="28"/>
        </w:rPr>
      </w:pPr>
      <w:bookmarkStart w:id="6388" w:name="113056"/>
      <w:bookmarkEnd w:id="6388"/>
      <w:r w:rsidRPr="002E1EFD">
        <w:rPr>
          <w:i/>
          <w:iCs/>
          <w:color w:val="212529"/>
          <w:sz w:val="28"/>
          <w:szCs w:val="28"/>
        </w:rPr>
        <w:t>Модуль "Легкая атлетика"</w:t>
      </w:r>
      <w:r w:rsidRPr="002E1EFD">
        <w:rPr>
          <w:color w:val="212529"/>
          <w:sz w:val="28"/>
          <w:szCs w:val="28"/>
        </w:rPr>
        <w:t>. Кроссовый бег; прыжок в длину с разбега способом "прогнувшись".</w:t>
      </w:r>
    </w:p>
    <w:p w:rsidR="002E1EFD" w:rsidRPr="002E1EFD" w:rsidRDefault="002E1EFD" w:rsidP="002E1EFD">
      <w:pPr>
        <w:pStyle w:val="pboth"/>
        <w:shd w:val="clear" w:color="auto" w:fill="FFFFFF"/>
        <w:spacing w:before="0" w:beforeAutospacing="0"/>
        <w:jc w:val="both"/>
        <w:rPr>
          <w:color w:val="212529"/>
          <w:sz w:val="28"/>
          <w:szCs w:val="28"/>
        </w:rPr>
      </w:pPr>
      <w:bookmarkStart w:id="6389" w:name="113057"/>
      <w:bookmarkEnd w:id="6389"/>
      <w:r w:rsidRPr="002E1EFD">
        <w:rPr>
          <w:color w:val="212529"/>
          <w:sz w:val="28"/>
          <w:szCs w:val="28"/>
        </w:rPr>
        <w:lastRenderedPageBreak/>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2E1EFD" w:rsidRPr="002E1EFD" w:rsidRDefault="002E1EFD" w:rsidP="002E1EFD">
      <w:pPr>
        <w:pStyle w:val="pboth"/>
        <w:shd w:val="clear" w:color="auto" w:fill="FFFFFF"/>
        <w:spacing w:before="0" w:beforeAutospacing="0"/>
        <w:jc w:val="both"/>
        <w:rPr>
          <w:color w:val="212529"/>
          <w:sz w:val="28"/>
          <w:szCs w:val="28"/>
        </w:rPr>
      </w:pPr>
      <w:bookmarkStart w:id="6390" w:name="113058"/>
      <w:bookmarkEnd w:id="6390"/>
      <w:r w:rsidRPr="002E1EFD">
        <w:rPr>
          <w:i/>
          <w:iCs/>
          <w:color w:val="212529"/>
          <w:sz w:val="28"/>
          <w:szCs w:val="28"/>
        </w:rPr>
        <w:t>Модуль "Зимние виды спорта"</w:t>
      </w:r>
      <w:r w:rsidRPr="002E1EFD">
        <w:rPr>
          <w:color w:val="212529"/>
          <w:sz w:val="28"/>
          <w:szCs w:val="28"/>
        </w:rPr>
        <w:t>. Передвижение на лыжах одновременным бесша</w:t>
      </w:r>
      <w:r w:rsidRPr="002E1EFD">
        <w:rPr>
          <w:color w:val="212529"/>
          <w:sz w:val="28"/>
          <w:szCs w:val="28"/>
        </w:rPr>
        <w:t>ж</w:t>
      </w:r>
      <w:r w:rsidRPr="002E1EFD">
        <w:rPr>
          <w:color w:val="212529"/>
          <w:sz w:val="28"/>
          <w:szCs w:val="28"/>
        </w:rPr>
        <w:t>ным ходом; преодоление естественных препятствий на лыжах широким шагом, п</w:t>
      </w:r>
      <w:r w:rsidRPr="002E1EFD">
        <w:rPr>
          <w:color w:val="212529"/>
          <w:sz w:val="28"/>
          <w:szCs w:val="28"/>
        </w:rPr>
        <w:t>е</w:t>
      </w:r>
      <w:r w:rsidRPr="002E1EFD">
        <w:rPr>
          <w:color w:val="212529"/>
          <w:sz w:val="28"/>
          <w:szCs w:val="28"/>
        </w:rPr>
        <w:t>решагиванием, перелазанием; торможение боковым скольжением при спуске на лыжах с пологого склона; переход с попеременного двухшажного хода на одновр</w:t>
      </w:r>
      <w:r w:rsidRPr="002E1EFD">
        <w:rPr>
          <w:color w:val="212529"/>
          <w:sz w:val="28"/>
          <w:szCs w:val="28"/>
        </w:rPr>
        <w:t>е</w:t>
      </w:r>
      <w:r w:rsidRPr="002E1EFD">
        <w:rPr>
          <w:color w:val="212529"/>
          <w:sz w:val="28"/>
          <w:szCs w:val="28"/>
        </w:rPr>
        <w:t>менный бесшажный ход и обратно; ранее разученные упражнения лыжной подг</w:t>
      </w:r>
      <w:r w:rsidRPr="002E1EFD">
        <w:rPr>
          <w:color w:val="212529"/>
          <w:sz w:val="28"/>
          <w:szCs w:val="28"/>
        </w:rPr>
        <w:t>о</w:t>
      </w:r>
      <w:r w:rsidRPr="002E1EFD">
        <w:rPr>
          <w:color w:val="212529"/>
          <w:sz w:val="28"/>
          <w:szCs w:val="28"/>
        </w:rPr>
        <w:t>товки в передвижениях на лыжах, при спусках, подъемах, торможении.</w:t>
      </w:r>
    </w:p>
    <w:p w:rsidR="002E1EFD" w:rsidRPr="002E1EFD" w:rsidRDefault="002E1EFD" w:rsidP="002E1EFD">
      <w:pPr>
        <w:pStyle w:val="pboth"/>
        <w:shd w:val="clear" w:color="auto" w:fill="FFFFFF"/>
        <w:spacing w:before="0" w:beforeAutospacing="0"/>
        <w:jc w:val="both"/>
        <w:rPr>
          <w:color w:val="212529"/>
          <w:sz w:val="28"/>
          <w:szCs w:val="28"/>
        </w:rPr>
      </w:pPr>
      <w:bookmarkStart w:id="6391" w:name="113059"/>
      <w:bookmarkEnd w:id="6391"/>
      <w:r w:rsidRPr="002E1EFD">
        <w:rPr>
          <w:i/>
          <w:iCs/>
          <w:color w:val="212529"/>
          <w:sz w:val="28"/>
          <w:szCs w:val="28"/>
        </w:rPr>
        <w:t>Модуль "Плавание"</w:t>
      </w:r>
      <w:r w:rsidRPr="002E1EFD">
        <w:rPr>
          <w:color w:val="212529"/>
          <w:sz w:val="28"/>
          <w:szCs w:val="28"/>
        </w:rPr>
        <w:t>.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E1EFD" w:rsidRPr="002E1EFD" w:rsidRDefault="002E1EFD" w:rsidP="002E1EFD">
      <w:pPr>
        <w:pStyle w:val="pboth"/>
        <w:shd w:val="clear" w:color="auto" w:fill="FFFFFF"/>
        <w:spacing w:before="0" w:beforeAutospacing="0"/>
        <w:jc w:val="both"/>
        <w:rPr>
          <w:color w:val="212529"/>
          <w:sz w:val="28"/>
          <w:szCs w:val="28"/>
        </w:rPr>
      </w:pPr>
      <w:bookmarkStart w:id="6392" w:name="113060"/>
      <w:bookmarkEnd w:id="6392"/>
      <w:r w:rsidRPr="002E1EFD">
        <w:rPr>
          <w:i/>
          <w:iCs/>
          <w:color w:val="212529"/>
          <w:sz w:val="28"/>
          <w:szCs w:val="28"/>
        </w:rPr>
        <w:t>Модуль "Спортивные игры"</w:t>
      </w:r>
      <w:r w:rsidRPr="002E1EFD">
        <w:rPr>
          <w:color w:val="212529"/>
          <w:sz w:val="28"/>
          <w:szCs w:val="28"/>
        </w:rPr>
        <w:t>. Баскетбол. Повороты туловища в правую и левую ст</w:t>
      </w:r>
      <w:r w:rsidRPr="002E1EFD">
        <w:rPr>
          <w:color w:val="212529"/>
          <w:sz w:val="28"/>
          <w:szCs w:val="28"/>
        </w:rPr>
        <w:t>о</w:t>
      </w:r>
      <w:r w:rsidRPr="002E1EFD">
        <w:rPr>
          <w:color w:val="212529"/>
          <w:sz w:val="28"/>
          <w:szCs w:val="28"/>
        </w:rPr>
        <w:t>роны с удержанием мяча двумя руками; передача мяча одной рукой от плеча и сн</w:t>
      </w:r>
      <w:r w:rsidRPr="002E1EFD">
        <w:rPr>
          <w:color w:val="212529"/>
          <w:sz w:val="28"/>
          <w:szCs w:val="28"/>
        </w:rPr>
        <w:t>и</w:t>
      </w:r>
      <w:r w:rsidRPr="002E1EFD">
        <w:rPr>
          <w:color w:val="212529"/>
          <w:sz w:val="28"/>
          <w:szCs w:val="28"/>
        </w:rPr>
        <w:t>зу; бросок мяча двумя и одной рукой в прыжке. Игровая деятельность по правилам с использованием ранее разученных технических приемов.</w:t>
      </w:r>
    </w:p>
    <w:p w:rsidR="002E1EFD" w:rsidRPr="002E1EFD" w:rsidRDefault="002E1EFD" w:rsidP="002E1EFD">
      <w:pPr>
        <w:pStyle w:val="pboth"/>
        <w:shd w:val="clear" w:color="auto" w:fill="FFFFFF"/>
        <w:spacing w:before="0" w:beforeAutospacing="0"/>
        <w:jc w:val="both"/>
        <w:rPr>
          <w:color w:val="212529"/>
          <w:sz w:val="28"/>
          <w:szCs w:val="28"/>
        </w:rPr>
      </w:pPr>
      <w:bookmarkStart w:id="6393" w:name="113061"/>
      <w:bookmarkEnd w:id="6393"/>
      <w:r w:rsidRPr="002E1EFD">
        <w:rPr>
          <w:color w:val="212529"/>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w:t>
      </w:r>
      <w:r w:rsidRPr="002E1EFD">
        <w:rPr>
          <w:color w:val="212529"/>
          <w:sz w:val="28"/>
          <w:szCs w:val="28"/>
        </w:rPr>
        <w:t>а</w:t>
      </w:r>
      <w:r w:rsidRPr="002E1EFD">
        <w:rPr>
          <w:color w:val="212529"/>
          <w:sz w:val="28"/>
          <w:szCs w:val="28"/>
        </w:rPr>
        <w:t>вилам с использованием ранее разученных технических приемов.</w:t>
      </w:r>
    </w:p>
    <w:p w:rsidR="002E1EFD" w:rsidRPr="002E1EFD" w:rsidRDefault="002E1EFD" w:rsidP="002E1EFD">
      <w:pPr>
        <w:pStyle w:val="pboth"/>
        <w:shd w:val="clear" w:color="auto" w:fill="FFFFFF"/>
        <w:spacing w:before="0" w:beforeAutospacing="0"/>
        <w:jc w:val="both"/>
        <w:rPr>
          <w:color w:val="212529"/>
          <w:sz w:val="28"/>
          <w:szCs w:val="28"/>
        </w:rPr>
      </w:pPr>
      <w:bookmarkStart w:id="6394" w:name="113062"/>
      <w:bookmarkEnd w:id="6394"/>
      <w:r w:rsidRPr="002E1EFD">
        <w:rPr>
          <w:color w:val="212529"/>
          <w:sz w:val="28"/>
          <w:szCs w:val="28"/>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w:t>
      </w:r>
      <w:r w:rsidRPr="002E1EFD">
        <w:rPr>
          <w:color w:val="212529"/>
          <w:sz w:val="28"/>
          <w:szCs w:val="28"/>
        </w:rPr>
        <w:t>е</w:t>
      </w:r>
      <w:r w:rsidRPr="002E1EFD">
        <w:rPr>
          <w:color w:val="212529"/>
          <w:sz w:val="28"/>
          <w:szCs w:val="28"/>
        </w:rPr>
        <w:t>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w:t>
      </w:r>
      <w:r w:rsidRPr="002E1EFD">
        <w:rPr>
          <w:color w:val="212529"/>
          <w:sz w:val="28"/>
          <w:szCs w:val="28"/>
        </w:rPr>
        <w:t>и</w:t>
      </w:r>
      <w:r w:rsidRPr="002E1EFD">
        <w:rPr>
          <w:color w:val="212529"/>
          <w:sz w:val="28"/>
          <w:szCs w:val="28"/>
        </w:rPr>
        <w:t>лам классического футбола с использованием ранее разученных технических при</w:t>
      </w:r>
      <w:r w:rsidRPr="002E1EFD">
        <w:rPr>
          <w:color w:val="212529"/>
          <w:sz w:val="28"/>
          <w:szCs w:val="28"/>
        </w:rPr>
        <w:t>е</w:t>
      </w:r>
      <w:r w:rsidRPr="002E1EFD">
        <w:rPr>
          <w:color w:val="212529"/>
          <w:sz w:val="28"/>
          <w:szCs w:val="28"/>
        </w:rPr>
        <w:t>мов (юноши).</w:t>
      </w:r>
    </w:p>
    <w:p w:rsidR="002E1EFD" w:rsidRPr="002E1EFD" w:rsidRDefault="002E1EFD" w:rsidP="002E1EFD">
      <w:pPr>
        <w:pStyle w:val="pboth"/>
        <w:shd w:val="clear" w:color="auto" w:fill="FFFFFF"/>
        <w:spacing w:before="0" w:beforeAutospacing="0"/>
        <w:jc w:val="both"/>
        <w:rPr>
          <w:color w:val="212529"/>
          <w:sz w:val="28"/>
          <w:szCs w:val="28"/>
        </w:rPr>
      </w:pPr>
      <w:bookmarkStart w:id="6395" w:name="113063"/>
      <w:bookmarkEnd w:id="6395"/>
      <w:r w:rsidRPr="002E1EFD">
        <w:rPr>
          <w:color w:val="212529"/>
          <w:sz w:val="28"/>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w:t>
      </w:r>
      <w:r w:rsidRPr="002E1EFD">
        <w:rPr>
          <w:color w:val="212529"/>
          <w:sz w:val="28"/>
          <w:szCs w:val="28"/>
        </w:rPr>
        <w:t>й</w:t>
      </w:r>
      <w:r w:rsidRPr="002E1EFD">
        <w:rPr>
          <w:color w:val="212529"/>
          <w:sz w:val="28"/>
          <w:szCs w:val="28"/>
        </w:rPr>
        <w:t>ствий спортивных игр.</w:t>
      </w:r>
    </w:p>
    <w:p w:rsidR="002E1EFD" w:rsidRPr="002E1EFD" w:rsidRDefault="002E1EFD" w:rsidP="002E1EFD">
      <w:pPr>
        <w:pStyle w:val="pboth"/>
        <w:shd w:val="clear" w:color="auto" w:fill="FFFFFF"/>
        <w:spacing w:before="0" w:beforeAutospacing="0"/>
        <w:jc w:val="both"/>
        <w:rPr>
          <w:color w:val="212529"/>
          <w:sz w:val="28"/>
          <w:szCs w:val="28"/>
        </w:rPr>
      </w:pPr>
      <w:bookmarkStart w:id="6396" w:name="113064"/>
      <w:bookmarkEnd w:id="6396"/>
      <w:r w:rsidRPr="002E1EFD">
        <w:rPr>
          <w:i/>
          <w:iCs/>
          <w:color w:val="212529"/>
          <w:sz w:val="28"/>
          <w:szCs w:val="28"/>
        </w:rPr>
        <w:t>Модуль "Спорт"</w:t>
      </w:r>
      <w:r w:rsidRPr="002E1EFD">
        <w:rPr>
          <w:color w:val="212529"/>
          <w:sz w:val="28"/>
          <w:szCs w:val="28"/>
        </w:rPr>
        <w:t>. Физическая подготовка к выполнению нормативов Комплекса ГТО с использованием средств базовой физической подготовки, видов спорта и о</w:t>
      </w:r>
      <w:r w:rsidRPr="002E1EFD">
        <w:rPr>
          <w:color w:val="212529"/>
          <w:sz w:val="28"/>
          <w:szCs w:val="28"/>
        </w:rPr>
        <w:t>з</w:t>
      </w:r>
      <w:r w:rsidRPr="002E1EFD">
        <w:rPr>
          <w:color w:val="212529"/>
          <w:sz w:val="28"/>
          <w:szCs w:val="28"/>
        </w:rPr>
        <w:t>доровительных систем физической культуры, национальных видов спорта, культу</w:t>
      </w:r>
      <w:r w:rsidRPr="002E1EFD">
        <w:rPr>
          <w:color w:val="212529"/>
          <w:sz w:val="28"/>
          <w:szCs w:val="28"/>
        </w:rPr>
        <w:t>р</w:t>
      </w:r>
      <w:r w:rsidRPr="002E1EFD">
        <w:rPr>
          <w:color w:val="212529"/>
          <w:sz w:val="28"/>
          <w:szCs w:val="28"/>
        </w:rPr>
        <w:t>но-этнических игр.</w:t>
      </w:r>
    </w:p>
    <w:p w:rsidR="002E1EFD" w:rsidRPr="002E1EFD" w:rsidRDefault="002E1EFD" w:rsidP="002E1EFD">
      <w:pPr>
        <w:pStyle w:val="pboth"/>
        <w:shd w:val="clear" w:color="auto" w:fill="FFFFFF"/>
        <w:spacing w:before="0" w:beforeAutospacing="0"/>
        <w:jc w:val="both"/>
        <w:rPr>
          <w:color w:val="212529"/>
          <w:sz w:val="28"/>
          <w:szCs w:val="28"/>
        </w:rPr>
      </w:pPr>
      <w:bookmarkStart w:id="6397" w:name="113065"/>
      <w:bookmarkEnd w:id="6397"/>
      <w:r w:rsidRPr="002E1EFD">
        <w:rPr>
          <w:color w:val="212529"/>
          <w:sz w:val="28"/>
          <w:szCs w:val="28"/>
        </w:rPr>
        <w:t>9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398" w:name="113066"/>
      <w:bookmarkEnd w:id="6398"/>
      <w:r w:rsidRPr="002E1EFD">
        <w:rPr>
          <w:color w:val="212529"/>
          <w:sz w:val="28"/>
          <w:szCs w:val="28"/>
        </w:rPr>
        <w:t>Знания о физической культуре. Здоровье и здоровый образ жизни, вредные привы</w:t>
      </w:r>
      <w:r w:rsidRPr="002E1EFD">
        <w:rPr>
          <w:color w:val="212529"/>
          <w:sz w:val="28"/>
          <w:szCs w:val="28"/>
        </w:rPr>
        <w:t>ч</w:t>
      </w:r>
      <w:r w:rsidRPr="002E1EFD">
        <w:rPr>
          <w:color w:val="212529"/>
          <w:sz w:val="28"/>
          <w:szCs w:val="28"/>
        </w:rPr>
        <w:t>ки и их пагубное влияние на здоровье человека. Туристские походы как форма о</w:t>
      </w:r>
      <w:r w:rsidRPr="002E1EFD">
        <w:rPr>
          <w:color w:val="212529"/>
          <w:sz w:val="28"/>
          <w:szCs w:val="28"/>
        </w:rPr>
        <w:t>р</w:t>
      </w:r>
      <w:r w:rsidRPr="002E1EFD">
        <w:rPr>
          <w:color w:val="212529"/>
          <w:sz w:val="28"/>
          <w:szCs w:val="28"/>
        </w:rPr>
        <w:lastRenderedPageBreak/>
        <w:t>ганизации здорового образа жизни. Профессионально-прикладная физическая кул</w:t>
      </w:r>
      <w:r w:rsidRPr="002E1EFD">
        <w:rPr>
          <w:color w:val="212529"/>
          <w:sz w:val="28"/>
          <w:szCs w:val="28"/>
        </w:rPr>
        <w:t>ь</w:t>
      </w:r>
      <w:r w:rsidRPr="002E1EFD">
        <w:rPr>
          <w:color w:val="212529"/>
          <w:sz w:val="28"/>
          <w:szCs w:val="28"/>
        </w:rPr>
        <w:t>тура.</w:t>
      </w:r>
    </w:p>
    <w:p w:rsidR="002E1EFD" w:rsidRPr="002E1EFD" w:rsidRDefault="002E1EFD" w:rsidP="002E1EFD">
      <w:pPr>
        <w:pStyle w:val="pboth"/>
        <w:shd w:val="clear" w:color="auto" w:fill="FFFFFF"/>
        <w:spacing w:before="0" w:beforeAutospacing="0"/>
        <w:jc w:val="both"/>
        <w:rPr>
          <w:color w:val="212529"/>
          <w:sz w:val="28"/>
          <w:szCs w:val="28"/>
        </w:rPr>
      </w:pPr>
      <w:bookmarkStart w:id="6399" w:name="113067"/>
      <w:bookmarkEnd w:id="6399"/>
      <w:r w:rsidRPr="002E1EFD">
        <w:rPr>
          <w:color w:val="212529"/>
          <w:sz w:val="28"/>
          <w:szCs w:val="28"/>
        </w:rPr>
        <w:t>Способы самостоятельной деятельности. 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w:t>
      </w:r>
      <w:r w:rsidRPr="002E1EFD">
        <w:rPr>
          <w:color w:val="212529"/>
          <w:sz w:val="28"/>
          <w:szCs w:val="28"/>
        </w:rPr>
        <w:t>о</w:t>
      </w:r>
      <w:r w:rsidRPr="002E1EFD">
        <w:rPr>
          <w:color w:val="212529"/>
          <w:sz w:val="28"/>
          <w:szCs w:val="28"/>
        </w:rPr>
        <w:t>ровья. Измерение функциональных резервов организма. Оказание первой помощи на самостоятельных занятиях физическими упражнениями и во время активного о</w:t>
      </w:r>
      <w:r w:rsidRPr="002E1EFD">
        <w:rPr>
          <w:color w:val="212529"/>
          <w:sz w:val="28"/>
          <w:szCs w:val="28"/>
        </w:rPr>
        <w:t>т</w:t>
      </w:r>
      <w:r w:rsidRPr="002E1EFD">
        <w:rPr>
          <w:color w:val="212529"/>
          <w:sz w:val="28"/>
          <w:szCs w:val="28"/>
        </w:rPr>
        <w:t>дыха.</w:t>
      </w:r>
    </w:p>
    <w:p w:rsidR="002E1EFD" w:rsidRPr="002E1EFD" w:rsidRDefault="002E1EFD" w:rsidP="002E1EFD">
      <w:pPr>
        <w:pStyle w:val="pboth"/>
        <w:shd w:val="clear" w:color="auto" w:fill="FFFFFF"/>
        <w:spacing w:before="0" w:beforeAutospacing="0"/>
        <w:jc w:val="both"/>
        <w:rPr>
          <w:color w:val="212529"/>
          <w:sz w:val="28"/>
          <w:szCs w:val="28"/>
        </w:rPr>
      </w:pPr>
      <w:bookmarkStart w:id="6400" w:name="113068"/>
      <w:bookmarkEnd w:id="6400"/>
      <w:r w:rsidRPr="002E1EFD">
        <w:rPr>
          <w:color w:val="212529"/>
          <w:sz w:val="28"/>
          <w:szCs w:val="28"/>
        </w:rPr>
        <w:t>Физическое совершенствование. </w:t>
      </w:r>
      <w:r w:rsidRPr="002E1EFD">
        <w:rPr>
          <w:i/>
          <w:iCs/>
          <w:color w:val="212529"/>
          <w:sz w:val="28"/>
          <w:szCs w:val="28"/>
        </w:rPr>
        <w:t>Физкультурно-оздоровительная деятельность</w:t>
      </w:r>
      <w:r w:rsidRPr="002E1EFD">
        <w:rPr>
          <w:color w:val="212529"/>
          <w:sz w:val="28"/>
          <w:szCs w:val="28"/>
        </w:rPr>
        <w:t>. Занятия физической культурой и режим питания. Упражнения для снижения изб</w:t>
      </w:r>
      <w:r w:rsidRPr="002E1EFD">
        <w:rPr>
          <w:color w:val="212529"/>
          <w:sz w:val="28"/>
          <w:szCs w:val="28"/>
        </w:rPr>
        <w:t>ы</w:t>
      </w:r>
      <w:r w:rsidRPr="002E1EFD">
        <w:rPr>
          <w:color w:val="212529"/>
          <w:sz w:val="28"/>
          <w:szCs w:val="28"/>
        </w:rPr>
        <w:t>точной массы тела. Оздоровительные, коррекционные и профилактические мер</w:t>
      </w:r>
      <w:r w:rsidRPr="002E1EFD">
        <w:rPr>
          <w:color w:val="212529"/>
          <w:sz w:val="28"/>
          <w:szCs w:val="28"/>
        </w:rPr>
        <w:t>о</w:t>
      </w:r>
      <w:r w:rsidRPr="002E1EFD">
        <w:rPr>
          <w:color w:val="212529"/>
          <w:sz w:val="28"/>
          <w:szCs w:val="28"/>
        </w:rPr>
        <w:t>приятия в режиме двигательной активности старшеклассников.</w:t>
      </w:r>
    </w:p>
    <w:p w:rsidR="002E1EFD" w:rsidRPr="002E1EFD" w:rsidRDefault="002E1EFD" w:rsidP="002E1EFD">
      <w:pPr>
        <w:pStyle w:val="pboth"/>
        <w:shd w:val="clear" w:color="auto" w:fill="FFFFFF"/>
        <w:spacing w:before="0" w:beforeAutospacing="0"/>
        <w:jc w:val="both"/>
        <w:rPr>
          <w:color w:val="212529"/>
          <w:sz w:val="28"/>
          <w:szCs w:val="28"/>
        </w:rPr>
      </w:pPr>
      <w:bookmarkStart w:id="6401" w:name="113069"/>
      <w:bookmarkEnd w:id="6401"/>
      <w:r w:rsidRPr="002E1EFD">
        <w:rPr>
          <w:i/>
          <w:iCs/>
          <w:color w:val="212529"/>
          <w:sz w:val="28"/>
          <w:szCs w:val="28"/>
        </w:rPr>
        <w:t>Спортивно-оздоровительная деятельность. Модуль "Гимнастика"</w:t>
      </w:r>
      <w:r w:rsidRPr="002E1EFD">
        <w:rPr>
          <w:color w:val="212529"/>
          <w:sz w:val="28"/>
          <w:szCs w:val="28"/>
        </w:rPr>
        <w:t>. Акробатич</w:t>
      </w:r>
      <w:r w:rsidRPr="002E1EFD">
        <w:rPr>
          <w:color w:val="212529"/>
          <w:sz w:val="28"/>
          <w:szCs w:val="28"/>
        </w:rPr>
        <w:t>е</w:t>
      </w:r>
      <w:r w:rsidRPr="002E1EFD">
        <w:rPr>
          <w:color w:val="212529"/>
          <w:sz w:val="28"/>
          <w:szCs w:val="28"/>
        </w:rPr>
        <w:t>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w:t>
      </w:r>
      <w:r w:rsidRPr="002E1EFD">
        <w:rPr>
          <w:color w:val="212529"/>
          <w:sz w:val="28"/>
          <w:szCs w:val="28"/>
        </w:rPr>
        <w:t>м</w:t>
      </w:r>
      <w:r w:rsidRPr="002E1EFD">
        <w:rPr>
          <w:color w:val="212529"/>
          <w:sz w:val="28"/>
          <w:szCs w:val="28"/>
        </w:rPr>
        <w:t>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w:t>
      </w:r>
      <w:r w:rsidRPr="002E1EFD">
        <w:rPr>
          <w:color w:val="212529"/>
          <w:sz w:val="28"/>
          <w:szCs w:val="28"/>
        </w:rPr>
        <w:t>и</w:t>
      </w:r>
      <w:r w:rsidRPr="002E1EFD">
        <w:rPr>
          <w:color w:val="212529"/>
          <w:sz w:val="28"/>
          <w:szCs w:val="28"/>
        </w:rPr>
        <w:t>ем ноги назад (девушки). Черлидинг: композиция упражнений с построением пир</w:t>
      </w:r>
      <w:r w:rsidRPr="002E1EFD">
        <w:rPr>
          <w:color w:val="212529"/>
          <w:sz w:val="28"/>
          <w:szCs w:val="28"/>
        </w:rPr>
        <w:t>а</w:t>
      </w:r>
      <w:r w:rsidRPr="002E1EFD">
        <w:rPr>
          <w:color w:val="212529"/>
          <w:sz w:val="28"/>
          <w:szCs w:val="28"/>
        </w:rPr>
        <w:t>мид, элементами степ-аэробики, акробатики и ритмической гимнастики (девушки).</w:t>
      </w:r>
    </w:p>
    <w:p w:rsidR="002E1EFD" w:rsidRPr="002E1EFD" w:rsidRDefault="002E1EFD" w:rsidP="002E1EFD">
      <w:pPr>
        <w:pStyle w:val="pboth"/>
        <w:shd w:val="clear" w:color="auto" w:fill="FFFFFF"/>
        <w:spacing w:before="0" w:beforeAutospacing="0"/>
        <w:jc w:val="both"/>
        <w:rPr>
          <w:color w:val="212529"/>
          <w:sz w:val="28"/>
          <w:szCs w:val="28"/>
        </w:rPr>
      </w:pPr>
      <w:bookmarkStart w:id="6402" w:name="113070"/>
      <w:bookmarkEnd w:id="6402"/>
      <w:r w:rsidRPr="002E1EFD">
        <w:rPr>
          <w:i/>
          <w:iCs/>
          <w:color w:val="212529"/>
          <w:sz w:val="28"/>
          <w:szCs w:val="28"/>
        </w:rPr>
        <w:t>Модуль "Легкая атлетика"</w:t>
      </w:r>
      <w:r w:rsidRPr="002E1EFD">
        <w:rPr>
          <w:color w:val="212529"/>
          <w:sz w:val="28"/>
          <w:szCs w:val="28"/>
        </w:rPr>
        <w:t>. Техническая подготовка в беговых и прыжковых у</w:t>
      </w:r>
      <w:r w:rsidRPr="002E1EFD">
        <w:rPr>
          <w:color w:val="212529"/>
          <w:sz w:val="28"/>
          <w:szCs w:val="28"/>
        </w:rPr>
        <w:t>п</w:t>
      </w:r>
      <w:r w:rsidRPr="002E1EFD">
        <w:rPr>
          <w:color w:val="212529"/>
          <w:sz w:val="28"/>
          <w:szCs w:val="28"/>
        </w:rPr>
        <w:t>ражнениях: бег на короткие и длинные дистанции; прыжки в длину способами "пр</w:t>
      </w:r>
      <w:r w:rsidRPr="002E1EFD">
        <w:rPr>
          <w:color w:val="212529"/>
          <w:sz w:val="28"/>
          <w:szCs w:val="28"/>
        </w:rPr>
        <w:t>о</w:t>
      </w:r>
      <w:r w:rsidRPr="002E1EFD">
        <w:rPr>
          <w:color w:val="212529"/>
          <w:sz w:val="28"/>
          <w:szCs w:val="28"/>
        </w:rPr>
        <w:t>гнувшись" и "согнув ноги"; прыжки в высоту способом "перешагивание". Технич</w:t>
      </w:r>
      <w:r w:rsidRPr="002E1EFD">
        <w:rPr>
          <w:color w:val="212529"/>
          <w:sz w:val="28"/>
          <w:szCs w:val="28"/>
        </w:rPr>
        <w:t>е</w:t>
      </w:r>
      <w:r w:rsidRPr="002E1EFD">
        <w:rPr>
          <w:color w:val="212529"/>
          <w:sz w:val="28"/>
          <w:szCs w:val="28"/>
        </w:rPr>
        <w:t>ская подготовка в метании спортивного снаряда с разбега на дальность.</w:t>
      </w:r>
    </w:p>
    <w:p w:rsidR="002E1EFD" w:rsidRPr="002E1EFD" w:rsidRDefault="002E1EFD" w:rsidP="002E1EFD">
      <w:pPr>
        <w:pStyle w:val="pboth"/>
        <w:shd w:val="clear" w:color="auto" w:fill="FFFFFF"/>
        <w:spacing w:before="0" w:beforeAutospacing="0"/>
        <w:jc w:val="both"/>
        <w:rPr>
          <w:color w:val="212529"/>
          <w:sz w:val="28"/>
          <w:szCs w:val="28"/>
        </w:rPr>
      </w:pPr>
      <w:bookmarkStart w:id="6403" w:name="113071"/>
      <w:bookmarkEnd w:id="6403"/>
      <w:r w:rsidRPr="002E1EFD">
        <w:rPr>
          <w:i/>
          <w:iCs/>
          <w:color w:val="212529"/>
          <w:sz w:val="28"/>
          <w:szCs w:val="28"/>
        </w:rPr>
        <w:t>Модуль "Зимние виды спорта"</w:t>
      </w:r>
      <w:r w:rsidRPr="002E1EFD">
        <w:rPr>
          <w:color w:val="212529"/>
          <w:sz w:val="28"/>
          <w:szCs w:val="28"/>
        </w:rPr>
        <w:t>.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E1EFD" w:rsidRPr="002E1EFD" w:rsidRDefault="002E1EFD" w:rsidP="002E1EFD">
      <w:pPr>
        <w:pStyle w:val="pboth"/>
        <w:shd w:val="clear" w:color="auto" w:fill="FFFFFF"/>
        <w:spacing w:before="0" w:beforeAutospacing="0"/>
        <w:jc w:val="both"/>
        <w:rPr>
          <w:color w:val="212529"/>
          <w:sz w:val="28"/>
          <w:szCs w:val="28"/>
        </w:rPr>
      </w:pPr>
      <w:bookmarkStart w:id="6404" w:name="113072"/>
      <w:bookmarkEnd w:id="6404"/>
      <w:r w:rsidRPr="002E1EFD">
        <w:rPr>
          <w:i/>
          <w:iCs/>
          <w:color w:val="212529"/>
          <w:sz w:val="28"/>
          <w:szCs w:val="28"/>
        </w:rPr>
        <w:t>Модуль "Плавание"</w:t>
      </w:r>
      <w:r w:rsidRPr="002E1EFD">
        <w:rPr>
          <w:color w:val="212529"/>
          <w:sz w:val="28"/>
          <w:szCs w:val="28"/>
        </w:rPr>
        <w:t>. Брасс: подводящие упражнения и плавание в полной координ</w:t>
      </w:r>
      <w:r w:rsidRPr="002E1EFD">
        <w:rPr>
          <w:color w:val="212529"/>
          <w:sz w:val="28"/>
          <w:szCs w:val="28"/>
        </w:rPr>
        <w:t>а</w:t>
      </w:r>
      <w:r w:rsidRPr="002E1EFD">
        <w:rPr>
          <w:color w:val="212529"/>
          <w:sz w:val="28"/>
          <w:szCs w:val="28"/>
        </w:rPr>
        <w:t>ции. Повороты при плавании брассом.</w:t>
      </w:r>
    </w:p>
    <w:p w:rsidR="002E1EFD" w:rsidRPr="002E1EFD" w:rsidRDefault="002E1EFD" w:rsidP="002E1EFD">
      <w:pPr>
        <w:pStyle w:val="pboth"/>
        <w:shd w:val="clear" w:color="auto" w:fill="FFFFFF"/>
        <w:spacing w:before="0" w:beforeAutospacing="0"/>
        <w:jc w:val="both"/>
        <w:rPr>
          <w:color w:val="212529"/>
          <w:sz w:val="28"/>
          <w:szCs w:val="28"/>
        </w:rPr>
      </w:pPr>
      <w:bookmarkStart w:id="6405" w:name="113073"/>
      <w:bookmarkEnd w:id="6405"/>
      <w:r w:rsidRPr="002E1EFD">
        <w:rPr>
          <w:i/>
          <w:iCs/>
          <w:color w:val="212529"/>
          <w:sz w:val="28"/>
          <w:szCs w:val="28"/>
        </w:rPr>
        <w:t>Модуль "Спортивные игры"</w:t>
      </w:r>
      <w:r w:rsidRPr="002E1EFD">
        <w:rPr>
          <w:color w:val="212529"/>
          <w:sz w:val="28"/>
          <w:szCs w:val="28"/>
        </w:rPr>
        <w:t>. Баскетбол. Техническая подготовка в игровых дейс</w:t>
      </w:r>
      <w:r w:rsidRPr="002E1EFD">
        <w:rPr>
          <w:color w:val="212529"/>
          <w:sz w:val="28"/>
          <w:szCs w:val="28"/>
        </w:rPr>
        <w:t>т</w:t>
      </w:r>
      <w:r w:rsidRPr="002E1EFD">
        <w:rPr>
          <w:color w:val="212529"/>
          <w:sz w:val="28"/>
          <w:szCs w:val="28"/>
        </w:rPr>
        <w:t>виях: ведение, передачи, приемы и броски мяча на месте, в прыжке, после 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406" w:name="113074"/>
      <w:bookmarkEnd w:id="6406"/>
      <w:r w:rsidRPr="002E1EFD">
        <w:rPr>
          <w:color w:val="212529"/>
          <w:sz w:val="28"/>
          <w:szCs w:val="28"/>
        </w:rPr>
        <w:t>Волейбол. Техническая подготовка в игровых действиях: подачи мяча в разные з</w:t>
      </w:r>
      <w:r w:rsidRPr="002E1EFD">
        <w:rPr>
          <w:color w:val="212529"/>
          <w:sz w:val="28"/>
          <w:szCs w:val="28"/>
        </w:rPr>
        <w:t>о</w:t>
      </w:r>
      <w:r w:rsidRPr="002E1EFD">
        <w:rPr>
          <w:color w:val="212529"/>
          <w:sz w:val="28"/>
          <w:szCs w:val="28"/>
        </w:rPr>
        <w:t>ны площадки соперника; приемы и передачи на месте и в движении; удары и блок</w:t>
      </w:r>
      <w:r w:rsidRPr="002E1EFD">
        <w:rPr>
          <w:color w:val="212529"/>
          <w:sz w:val="28"/>
          <w:szCs w:val="28"/>
        </w:rPr>
        <w:t>и</w:t>
      </w:r>
      <w:r w:rsidRPr="002E1EFD">
        <w:rPr>
          <w:color w:val="212529"/>
          <w:sz w:val="28"/>
          <w:szCs w:val="28"/>
        </w:rPr>
        <w:t>ровка.</w:t>
      </w:r>
    </w:p>
    <w:p w:rsidR="002E1EFD" w:rsidRPr="002E1EFD" w:rsidRDefault="002E1EFD" w:rsidP="002E1EFD">
      <w:pPr>
        <w:pStyle w:val="pboth"/>
        <w:shd w:val="clear" w:color="auto" w:fill="FFFFFF"/>
        <w:spacing w:before="0" w:beforeAutospacing="0"/>
        <w:jc w:val="both"/>
        <w:rPr>
          <w:color w:val="212529"/>
          <w:sz w:val="28"/>
          <w:szCs w:val="28"/>
        </w:rPr>
      </w:pPr>
      <w:bookmarkStart w:id="6407" w:name="113075"/>
      <w:bookmarkEnd w:id="6407"/>
      <w:r w:rsidRPr="002E1EFD">
        <w:rPr>
          <w:color w:val="212529"/>
          <w:sz w:val="28"/>
          <w:szCs w:val="28"/>
        </w:rPr>
        <w:t>Футбол. Техническая подготовка в игровых действиях: ведение, приемы и передачи, остановки и удары по мячу с места и в движении.</w:t>
      </w:r>
    </w:p>
    <w:p w:rsidR="002E1EFD" w:rsidRPr="002E1EFD" w:rsidRDefault="002E1EFD" w:rsidP="002E1EFD">
      <w:pPr>
        <w:pStyle w:val="pboth"/>
        <w:shd w:val="clear" w:color="auto" w:fill="FFFFFF"/>
        <w:spacing w:before="0" w:beforeAutospacing="0"/>
        <w:jc w:val="both"/>
        <w:rPr>
          <w:color w:val="212529"/>
          <w:sz w:val="28"/>
          <w:szCs w:val="28"/>
        </w:rPr>
      </w:pPr>
      <w:bookmarkStart w:id="6408" w:name="113076"/>
      <w:bookmarkEnd w:id="6408"/>
      <w:r w:rsidRPr="002E1EFD">
        <w:rPr>
          <w:color w:val="212529"/>
          <w:sz w:val="28"/>
          <w:szCs w:val="28"/>
        </w:rPr>
        <w:lastRenderedPageBreak/>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w:t>
      </w:r>
      <w:r w:rsidRPr="002E1EFD">
        <w:rPr>
          <w:color w:val="212529"/>
          <w:sz w:val="28"/>
          <w:szCs w:val="28"/>
        </w:rPr>
        <w:t>й</w:t>
      </w:r>
      <w:r w:rsidRPr="002E1EFD">
        <w:rPr>
          <w:color w:val="212529"/>
          <w:sz w:val="28"/>
          <w:szCs w:val="28"/>
        </w:rPr>
        <w:t>ствий спортивных игр.</w:t>
      </w:r>
    </w:p>
    <w:p w:rsidR="002E1EFD" w:rsidRPr="002E1EFD" w:rsidRDefault="002E1EFD" w:rsidP="002E1EFD">
      <w:pPr>
        <w:pStyle w:val="pboth"/>
        <w:shd w:val="clear" w:color="auto" w:fill="FFFFFF"/>
        <w:spacing w:before="0" w:beforeAutospacing="0"/>
        <w:jc w:val="both"/>
        <w:rPr>
          <w:color w:val="212529"/>
          <w:sz w:val="28"/>
          <w:szCs w:val="28"/>
        </w:rPr>
      </w:pPr>
      <w:bookmarkStart w:id="6409" w:name="113077"/>
      <w:bookmarkEnd w:id="6409"/>
      <w:r w:rsidRPr="002E1EFD">
        <w:rPr>
          <w:i/>
          <w:iCs/>
          <w:color w:val="212529"/>
          <w:sz w:val="28"/>
          <w:szCs w:val="28"/>
        </w:rPr>
        <w:t>Модуль "Спорт"</w:t>
      </w:r>
      <w:r w:rsidRPr="002E1EFD">
        <w:rPr>
          <w:color w:val="212529"/>
          <w:sz w:val="28"/>
          <w:szCs w:val="28"/>
        </w:rPr>
        <w:t>. Физическая подготовка к выполнению нормативов Комплекса ГТО с использованием средств базовой физической подготовки, видов спорта и о</w:t>
      </w:r>
      <w:r w:rsidRPr="002E1EFD">
        <w:rPr>
          <w:color w:val="212529"/>
          <w:sz w:val="28"/>
          <w:szCs w:val="28"/>
        </w:rPr>
        <w:t>з</w:t>
      </w:r>
      <w:r w:rsidRPr="002E1EFD">
        <w:rPr>
          <w:color w:val="212529"/>
          <w:sz w:val="28"/>
          <w:szCs w:val="28"/>
        </w:rPr>
        <w:t>доровительных систем физической культуры, национальных видов спорта, культу</w:t>
      </w:r>
      <w:r w:rsidRPr="002E1EFD">
        <w:rPr>
          <w:color w:val="212529"/>
          <w:sz w:val="28"/>
          <w:szCs w:val="28"/>
        </w:rPr>
        <w:t>р</w:t>
      </w:r>
      <w:r w:rsidRPr="002E1EFD">
        <w:rPr>
          <w:color w:val="212529"/>
          <w:sz w:val="28"/>
          <w:szCs w:val="28"/>
        </w:rPr>
        <w:t>но-этнических игр.</w:t>
      </w:r>
    </w:p>
    <w:p w:rsidR="002E1EFD" w:rsidRPr="002E1EFD" w:rsidRDefault="002E1EFD" w:rsidP="002E1EFD">
      <w:pPr>
        <w:pStyle w:val="pboth"/>
        <w:shd w:val="clear" w:color="auto" w:fill="FFFFFF"/>
        <w:spacing w:before="0" w:beforeAutospacing="0"/>
        <w:jc w:val="both"/>
        <w:rPr>
          <w:color w:val="212529"/>
          <w:sz w:val="28"/>
          <w:szCs w:val="28"/>
        </w:rPr>
      </w:pPr>
      <w:bookmarkStart w:id="6410" w:name="113078"/>
      <w:bookmarkEnd w:id="6410"/>
      <w:r w:rsidRPr="002E1EFD">
        <w:rPr>
          <w:color w:val="212529"/>
          <w:sz w:val="28"/>
          <w:szCs w:val="28"/>
        </w:rPr>
        <w:t>Примерная программа вариативного модуля "Базовая физическая подгото</w:t>
      </w:r>
      <w:r w:rsidRPr="002E1EFD">
        <w:rPr>
          <w:color w:val="212529"/>
          <w:sz w:val="28"/>
          <w:szCs w:val="28"/>
        </w:rPr>
        <w:t>в</w:t>
      </w:r>
      <w:r w:rsidRPr="002E1EFD">
        <w:rPr>
          <w:color w:val="212529"/>
          <w:sz w:val="28"/>
          <w:szCs w:val="28"/>
        </w:rPr>
        <w:t>ка". </w:t>
      </w:r>
      <w:r w:rsidRPr="002E1EFD">
        <w:rPr>
          <w:i/>
          <w:iCs/>
          <w:color w:val="212529"/>
          <w:sz w:val="28"/>
          <w:szCs w:val="28"/>
        </w:rPr>
        <w:t>Развитие силовых способностей</w:t>
      </w:r>
      <w:r w:rsidRPr="002E1EFD">
        <w:rPr>
          <w:color w:val="212529"/>
          <w:sz w:val="28"/>
          <w:szCs w:val="28"/>
        </w:rPr>
        <w:t>. Комплексы общеразвивающих и локально воздействующих упражнений, отягощенных весом собственного тела и с использ</w:t>
      </w:r>
      <w:r w:rsidRPr="002E1EFD">
        <w:rPr>
          <w:color w:val="212529"/>
          <w:sz w:val="28"/>
          <w:szCs w:val="28"/>
        </w:rPr>
        <w:t>о</w:t>
      </w:r>
      <w:r w:rsidRPr="002E1EFD">
        <w:rPr>
          <w:color w:val="212529"/>
          <w:sz w:val="28"/>
          <w:szCs w:val="28"/>
        </w:rPr>
        <w:t>ванием дополнительных средств (гантелей, эспандера, набивных мячей, штанги и т.п.). Комплексы упражнений на тренажерных устройствах. Упражнения на гимн</w:t>
      </w:r>
      <w:r w:rsidRPr="002E1EFD">
        <w:rPr>
          <w:color w:val="212529"/>
          <w:sz w:val="28"/>
          <w:szCs w:val="28"/>
        </w:rPr>
        <w:t>а</w:t>
      </w:r>
      <w:r w:rsidRPr="002E1EFD">
        <w:rPr>
          <w:color w:val="212529"/>
          <w:sz w:val="28"/>
          <w:szCs w:val="28"/>
        </w:rPr>
        <w:t>стических снарядах (брусьях, перекладинах, гимнастической стенке и т.п.). Броски набивного мяча двумя и одной рукой из положений стоя и сидя (вверх, вперед, н</w:t>
      </w:r>
      <w:r w:rsidRPr="002E1EFD">
        <w:rPr>
          <w:color w:val="212529"/>
          <w:sz w:val="28"/>
          <w:szCs w:val="28"/>
        </w:rPr>
        <w:t>а</w:t>
      </w:r>
      <w:r w:rsidRPr="002E1EFD">
        <w:rPr>
          <w:color w:val="212529"/>
          <w:sz w:val="28"/>
          <w:szCs w:val="28"/>
        </w:rPr>
        <w:t>зад, в стороны, снизу и сбоку, от груди, из-за головы). Прыжковые упражнения с дополнительным отягощением (напрыгивание и спрыгивание, прыжки через ск</w:t>
      </w:r>
      <w:r w:rsidRPr="002E1EFD">
        <w:rPr>
          <w:color w:val="212529"/>
          <w:sz w:val="28"/>
          <w:szCs w:val="28"/>
        </w:rPr>
        <w:t>а</w:t>
      </w:r>
      <w:r w:rsidRPr="002E1EFD">
        <w:rPr>
          <w:color w:val="212529"/>
          <w:sz w:val="28"/>
          <w:szCs w:val="28"/>
        </w:rPr>
        <w:t>калку, многоскоки, прыжки через препятствия и т.п.). Бег с дополнительным отяг</w:t>
      </w:r>
      <w:r w:rsidRPr="002E1EFD">
        <w:rPr>
          <w:color w:val="212529"/>
          <w:sz w:val="28"/>
          <w:szCs w:val="28"/>
        </w:rPr>
        <w:t>о</w:t>
      </w:r>
      <w:r w:rsidRPr="002E1EFD">
        <w:rPr>
          <w:color w:val="212529"/>
          <w:sz w:val="28"/>
          <w:szCs w:val="28"/>
        </w:rPr>
        <w:t>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w:t>
      </w:r>
      <w:r w:rsidRPr="002E1EFD">
        <w:rPr>
          <w:color w:val="212529"/>
          <w:sz w:val="28"/>
          <w:szCs w:val="28"/>
        </w:rPr>
        <w:t>о</w:t>
      </w:r>
      <w:r w:rsidRPr="002E1EFD">
        <w:rPr>
          <w:color w:val="212529"/>
          <w:sz w:val="28"/>
          <w:szCs w:val="28"/>
        </w:rPr>
        <w:t>бом на спине). Подвижные игры с силовой направленностью (импровизированный баскетбол с набивным мячом и т.п.).</w:t>
      </w:r>
    </w:p>
    <w:p w:rsidR="002E1EFD" w:rsidRPr="002E1EFD" w:rsidRDefault="002E1EFD" w:rsidP="002E1EFD">
      <w:pPr>
        <w:pStyle w:val="pboth"/>
        <w:shd w:val="clear" w:color="auto" w:fill="FFFFFF"/>
        <w:spacing w:before="0" w:beforeAutospacing="0"/>
        <w:jc w:val="both"/>
        <w:rPr>
          <w:color w:val="212529"/>
          <w:sz w:val="28"/>
          <w:szCs w:val="28"/>
        </w:rPr>
      </w:pPr>
      <w:bookmarkStart w:id="6411" w:name="113079"/>
      <w:bookmarkEnd w:id="6411"/>
      <w:r w:rsidRPr="002E1EFD">
        <w:rPr>
          <w:i/>
          <w:iCs/>
          <w:color w:val="212529"/>
          <w:sz w:val="28"/>
          <w:szCs w:val="28"/>
        </w:rPr>
        <w:t>Развитие скоростных способностей</w:t>
      </w:r>
      <w:r w:rsidRPr="002E1EFD">
        <w:rPr>
          <w:color w:val="212529"/>
          <w:sz w:val="28"/>
          <w:szCs w:val="28"/>
        </w:rPr>
        <w:t>. Бег на месте в максимальном темпе (в упоре о гимнастическую стенку и без упора). Челночный бег. Бег по разметкам с макс</w:t>
      </w:r>
      <w:r w:rsidRPr="002E1EFD">
        <w:rPr>
          <w:color w:val="212529"/>
          <w:sz w:val="28"/>
          <w:szCs w:val="28"/>
        </w:rPr>
        <w:t>и</w:t>
      </w:r>
      <w:r w:rsidRPr="002E1EFD">
        <w:rPr>
          <w:color w:val="212529"/>
          <w:sz w:val="28"/>
          <w:szCs w:val="28"/>
        </w:rPr>
        <w:t>мальным темпом. Повторный бег с максимальной скоростью и максимальной част</w:t>
      </w:r>
      <w:r w:rsidRPr="002E1EFD">
        <w:rPr>
          <w:color w:val="212529"/>
          <w:sz w:val="28"/>
          <w:szCs w:val="28"/>
        </w:rPr>
        <w:t>о</w:t>
      </w:r>
      <w:r w:rsidRPr="002E1EFD">
        <w:rPr>
          <w:color w:val="212529"/>
          <w:sz w:val="28"/>
          <w:szCs w:val="28"/>
        </w:rPr>
        <w:t>той шагов (10 - 15 м). Бег с ускорениями из разных исходных положений. Бег с ма</w:t>
      </w:r>
      <w:r w:rsidRPr="002E1EFD">
        <w:rPr>
          <w:color w:val="212529"/>
          <w:sz w:val="28"/>
          <w:szCs w:val="28"/>
        </w:rPr>
        <w:t>к</w:t>
      </w:r>
      <w:r w:rsidRPr="002E1EFD">
        <w:rPr>
          <w:color w:val="212529"/>
          <w:sz w:val="28"/>
          <w:szCs w:val="28"/>
        </w:rPr>
        <w:t>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w:t>
      </w:r>
      <w:r w:rsidRPr="002E1EFD">
        <w:rPr>
          <w:color w:val="212529"/>
          <w:sz w:val="28"/>
          <w:szCs w:val="28"/>
        </w:rPr>
        <w:t>а</w:t>
      </w:r>
      <w:r w:rsidRPr="002E1EFD">
        <w:rPr>
          <w:color w:val="212529"/>
          <w:sz w:val="28"/>
          <w:szCs w:val="28"/>
        </w:rPr>
        <w:t>калку на месте и в движении с максимальной частотой прыжков. Преодоление п</w:t>
      </w:r>
      <w:r w:rsidRPr="002E1EFD">
        <w:rPr>
          <w:color w:val="212529"/>
          <w:sz w:val="28"/>
          <w:szCs w:val="28"/>
        </w:rPr>
        <w:t>о</w:t>
      </w:r>
      <w:r w:rsidRPr="002E1EFD">
        <w:rPr>
          <w:color w:val="212529"/>
          <w:sz w:val="28"/>
          <w:szCs w:val="28"/>
        </w:rPr>
        <w:t>лосы препятствий, включающей в себя: прыжки на разную высоту и длину, по ра</w:t>
      </w:r>
      <w:r w:rsidRPr="002E1EFD">
        <w:rPr>
          <w:color w:val="212529"/>
          <w:sz w:val="28"/>
          <w:szCs w:val="28"/>
        </w:rPr>
        <w:t>з</w:t>
      </w:r>
      <w:r w:rsidRPr="002E1EFD">
        <w:rPr>
          <w:color w:val="212529"/>
          <w:sz w:val="28"/>
          <w:szCs w:val="28"/>
        </w:rPr>
        <w:t>меткам; бег с максимальной скоростью в разных направлениях и с преодолением опор различной высоты и ширины, повороты, обегание различных предметов (ле</w:t>
      </w:r>
      <w:r w:rsidRPr="002E1EFD">
        <w:rPr>
          <w:color w:val="212529"/>
          <w:sz w:val="28"/>
          <w:szCs w:val="28"/>
        </w:rPr>
        <w:t>г</w:t>
      </w:r>
      <w:r w:rsidRPr="002E1EFD">
        <w:rPr>
          <w:color w:val="212529"/>
          <w:sz w:val="28"/>
          <w:szCs w:val="28"/>
        </w:rPr>
        <w:t>коатлетических стоек, мячей, лежащих на полу или подвешенных на высоте). Эст</w:t>
      </w:r>
      <w:r w:rsidRPr="002E1EFD">
        <w:rPr>
          <w:color w:val="212529"/>
          <w:sz w:val="28"/>
          <w:szCs w:val="28"/>
        </w:rPr>
        <w:t>а</w:t>
      </w:r>
      <w:r w:rsidRPr="002E1EFD">
        <w:rPr>
          <w:color w:val="212529"/>
          <w:sz w:val="28"/>
          <w:szCs w:val="28"/>
        </w:rPr>
        <w:t>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E1EFD" w:rsidRPr="002E1EFD" w:rsidRDefault="002E1EFD" w:rsidP="002E1EFD">
      <w:pPr>
        <w:pStyle w:val="pboth"/>
        <w:shd w:val="clear" w:color="auto" w:fill="FFFFFF"/>
        <w:spacing w:before="0" w:beforeAutospacing="0"/>
        <w:jc w:val="both"/>
        <w:rPr>
          <w:color w:val="212529"/>
          <w:sz w:val="28"/>
          <w:szCs w:val="28"/>
        </w:rPr>
      </w:pPr>
      <w:bookmarkStart w:id="6412" w:name="113080"/>
      <w:bookmarkEnd w:id="6412"/>
      <w:r w:rsidRPr="002E1EFD">
        <w:rPr>
          <w:i/>
          <w:iCs/>
          <w:color w:val="212529"/>
          <w:sz w:val="28"/>
          <w:szCs w:val="28"/>
        </w:rPr>
        <w:t>Развитие выносливости</w:t>
      </w:r>
      <w:r w:rsidRPr="002E1EFD">
        <w:rPr>
          <w:color w:val="212529"/>
          <w:sz w:val="28"/>
          <w:szCs w:val="28"/>
        </w:rPr>
        <w:t xml:space="preserve">. Равномерный бег и передвижение на лыжах в режимах умеренной и большой интенсивности. Повторный бег и передвижение на лыжах в </w:t>
      </w:r>
      <w:r w:rsidRPr="002E1EFD">
        <w:rPr>
          <w:color w:val="212529"/>
          <w:sz w:val="28"/>
          <w:szCs w:val="28"/>
        </w:rPr>
        <w:lastRenderedPageBreak/>
        <w:t>режимах максимальной и субмаксимальной интенсивности. Кроссовый бег и марш-бросок на лыжах.</w:t>
      </w:r>
    </w:p>
    <w:p w:rsidR="002E1EFD" w:rsidRPr="002E1EFD" w:rsidRDefault="002E1EFD" w:rsidP="002E1EFD">
      <w:pPr>
        <w:pStyle w:val="pboth"/>
        <w:shd w:val="clear" w:color="auto" w:fill="FFFFFF"/>
        <w:spacing w:before="0" w:beforeAutospacing="0"/>
        <w:jc w:val="both"/>
        <w:rPr>
          <w:color w:val="212529"/>
          <w:sz w:val="28"/>
          <w:szCs w:val="28"/>
        </w:rPr>
      </w:pPr>
      <w:bookmarkStart w:id="6413" w:name="113081"/>
      <w:bookmarkEnd w:id="6413"/>
      <w:r w:rsidRPr="002E1EFD">
        <w:rPr>
          <w:i/>
          <w:iCs/>
          <w:color w:val="212529"/>
          <w:sz w:val="28"/>
          <w:szCs w:val="28"/>
        </w:rPr>
        <w:t>Развитие координации движений</w:t>
      </w:r>
      <w:r w:rsidRPr="002E1EFD">
        <w:rPr>
          <w:color w:val="212529"/>
          <w:sz w:val="28"/>
          <w:szCs w:val="28"/>
        </w:rPr>
        <w:t>. Жонглирование большими (волейбольными) и малыми (теннисными) мячами. Жонглирование гимнастической палкой. Жонглир</w:t>
      </w:r>
      <w:r w:rsidRPr="002E1EFD">
        <w:rPr>
          <w:color w:val="212529"/>
          <w:sz w:val="28"/>
          <w:szCs w:val="28"/>
        </w:rPr>
        <w:t>о</w:t>
      </w:r>
      <w:r w:rsidRPr="002E1EFD">
        <w:rPr>
          <w:color w:val="212529"/>
          <w:sz w:val="28"/>
          <w:szCs w:val="28"/>
        </w:rPr>
        <w:t>вание волейбольным мячом головой. Метание малых и больших мячей в мишень (неподвижную и двигающуюся). Передвижения по возвышенной и наклонной, о</w:t>
      </w:r>
      <w:r w:rsidRPr="002E1EFD">
        <w:rPr>
          <w:color w:val="212529"/>
          <w:sz w:val="28"/>
          <w:szCs w:val="28"/>
        </w:rPr>
        <w:t>г</w:t>
      </w:r>
      <w:r w:rsidRPr="002E1EFD">
        <w:rPr>
          <w:color w:val="212529"/>
          <w:sz w:val="28"/>
          <w:szCs w:val="28"/>
        </w:rPr>
        <w:t>раниченной по ширине опоре (без предмета и с предметом на голове). Упражнения в статическом равновесии. Упражнения в воспроизведении пространственной то</w:t>
      </w:r>
      <w:r w:rsidRPr="002E1EFD">
        <w:rPr>
          <w:color w:val="212529"/>
          <w:sz w:val="28"/>
          <w:szCs w:val="28"/>
        </w:rPr>
        <w:t>ч</w:t>
      </w:r>
      <w:r w:rsidRPr="002E1EFD">
        <w:rPr>
          <w:color w:val="212529"/>
          <w:sz w:val="28"/>
          <w:szCs w:val="28"/>
        </w:rPr>
        <w:t>ности движений руками, ногами, туловищем. Упражнение на точность диффере</w:t>
      </w:r>
      <w:r w:rsidRPr="002E1EFD">
        <w:rPr>
          <w:color w:val="212529"/>
          <w:sz w:val="28"/>
          <w:szCs w:val="28"/>
        </w:rPr>
        <w:t>н</w:t>
      </w:r>
      <w:r w:rsidRPr="002E1EFD">
        <w:rPr>
          <w:color w:val="212529"/>
          <w:sz w:val="28"/>
          <w:szCs w:val="28"/>
        </w:rPr>
        <w:t>цирования мышечных усилий. Подвижные и спортивные игры.</w:t>
      </w:r>
    </w:p>
    <w:p w:rsidR="002E1EFD" w:rsidRPr="002E1EFD" w:rsidRDefault="002E1EFD" w:rsidP="002E1EFD">
      <w:pPr>
        <w:pStyle w:val="pboth"/>
        <w:shd w:val="clear" w:color="auto" w:fill="FFFFFF"/>
        <w:spacing w:before="0" w:beforeAutospacing="0"/>
        <w:jc w:val="both"/>
        <w:rPr>
          <w:color w:val="212529"/>
          <w:sz w:val="28"/>
          <w:szCs w:val="28"/>
        </w:rPr>
      </w:pPr>
      <w:bookmarkStart w:id="6414" w:name="113082"/>
      <w:bookmarkEnd w:id="6414"/>
      <w:r w:rsidRPr="002E1EFD">
        <w:rPr>
          <w:i/>
          <w:iCs/>
          <w:color w:val="212529"/>
          <w:sz w:val="28"/>
          <w:szCs w:val="28"/>
        </w:rPr>
        <w:t>Развитие гибкости</w:t>
      </w:r>
      <w:r w:rsidRPr="002E1EFD">
        <w:rPr>
          <w:color w:val="212529"/>
          <w:sz w:val="28"/>
          <w:szCs w:val="28"/>
        </w:rPr>
        <w:t>. Комплексы общеразвивающих упражнений (активных и па</w:t>
      </w:r>
      <w:r w:rsidRPr="002E1EFD">
        <w:rPr>
          <w:color w:val="212529"/>
          <w:sz w:val="28"/>
          <w:szCs w:val="28"/>
        </w:rPr>
        <w:t>с</w:t>
      </w:r>
      <w:r w:rsidRPr="002E1EFD">
        <w:rPr>
          <w:color w:val="212529"/>
          <w:sz w:val="28"/>
          <w:szCs w:val="28"/>
        </w:rPr>
        <w:t>сивных), выполняемых с большой амплитудой движений. Упражнения на растяж</w:t>
      </w:r>
      <w:r w:rsidRPr="002E1EFD">
        <w:rPr>
          <w:color w:val="212529"/>
          <w:sz w:val="28"/>
          <w:szCs w:val="28"/>
        </w:rPr>
        <w:t>е</w:t>
      </w:r>
      <w:r w:rsidRPr="002E1EFD">
        <w:rPr>
          <w:color w:val="212529"/>
          <w:sz w:val="28"/>
          <w:szCs w:val="28"/>
        </w:rPr>
        <w:t>ние и расслабление мышц. Специальные упражнения для развития подвижности суставов (полушпагат, шпагат, выкруты гимнастической палки).</w:t>
      </w:r>
    </w:p>
    <w:p w:rsidR="002E1EFD" w:rsidRPr="002E1EFD" w:rsidRDefault="002E1EFD" w:rsidP="002E1EFD">
      <w:pPr>
        <w:pStyle w:val="pboth"/>
        <w:shd w:val="clear" w:color="auto" w:fill="FFFFFF"/>
        <w:spacing w:before="0" w:beforeAutospacing="0"/>
        <w:jc w:val="both"/>
        <w:rPr>
          <w:color w:val="212529"/>
          <w:sz w:val="28"/>
          <w:szCs w:val="28"/>
        </w:rPr>
      </w:pPr>
      <w:bookmarkStart w:id="6415" w:name="113083"/>
      <w:bookmarkEnd w:id="6415"/>
      <w:r w:rsidRPr="002E1EFD">
        <w:rPr>
          <w:i/>
          <w:iCs/>
          <w:color w:val="212529"/>
          <w:sz w:val="28"/>
          <w:szCs w:val="28"/>
        </w:rPr>
        <w:t>Упражнения культурно-этнической направленности</w:t>
      </w:r>
      <w:r w:rsidRPr="002E1EFD">
        <w:rPr>
          <w:color w:val="212529"/>
          <w:sz w:val="28"/>
          <w:szCs w:val="28"/>
        </w:rPr>
        <w:t>. Сюжетно-образные и обряд</w:t>
      </w:r>
      <w:r w:rsidRPr="002E1EFD">
        <w:rPr>
          <w:color w:val="212529"/>
          <w:sz w:val="28"/>
          <w:szCs w:val="28"/>
        </w:rPr>
        <w:t>о</w:t>
      </w:r>
      <w:r w:rsidRPr="002E1EFD">
        <w:rPr>
          <w:color w:val="212529"/>
          <w:sz w:val="28"/>
          <w:szCs w:val="28"/>
        </w:rPr>
        <w:t>вые игры. Технические действия национальных видов спорта.</w:t>
      </w:r>
    </w:p>
    <w:p w:rsidR="002E1EFD" w:rsidRPr="002E1EFD" w:rsidRDefault="002E1EFD" w:rsidP="002E1EFD">
      <w:pPr>
        <w:pStyle w:val="pboth"/>
        <w:shd w:val="clear" w:color="auto" w:fill="FFFFFF"/>
        <w:spacing w:before="0" w:beforeAutospacing="0"/>
        <w:jc w:val="both"/>
        <w:rPr>
          <w:color w:val="212529"/>
          <w:sz w:val="28"/>
          <w:szCs w:val="28"/>
        </w:rPr>
      </w:pPr>
      <w:bookmarkStart w:id="6416" w:name="113084"/>
      <w:bookmarkEnd w:id="6416"/>
      <w:r w:rsidRPr="002E1EFD">
        <w:rPr>
          <w:color w:val="212529"/>
          <w:sz w:val="28"/>
          <w:szCs w:val="28"/>
        </w:rPr>
        <w:t>Специальная физическая подготовка. </w:t>
      </w:r>
      <w:r w:rsidRPr="002E1EFD">
        <w:rPr>
          <w:i/>
          <w:iCs/>
          <w:color w:val="212529"/>
          <w:sz w:val="28"/>
          <w:szCs w:val="28"/>
        </w:rPr>
        <w:t>Модуль "Гимнастика"</w:t>
      </w:r>
      <w:r w:rsidRPr="002E1EFD">
        <w:rPr>
          <w:color w:val="212529"/>
          <w:sz w:val="28"/>
          <w:szCs w:val="28"/>
        </w:rPr>
        <w:t>. </w:t>
      </w:r>
      <w:r w:rsidRPr="002E1EFD">
        <w:rPr>
          <w:i/>
          <w:iCs/>
          <w:color w:val="212529"/>
          <w:sz w:val="28"/>
          <w:szCs w:val="28"/>
        </w:rPr>
        <w:t>Развитие гибкости</w:t>
      </w:r>
      <w:r w:rsidRPr="002E1EFD">
        <w:rPr>
          <w:color w:val="212529"/>
          <w:sz w:val="28"/>
          <w:szCs w:val="28"/>
        </w:rPr>
        <w:t>.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w:t>
      </w:r>
      <w:r w:rsidRPr="002E1EFD">
        <w:rPr>
          <w:color w:val="212529"/>
          <w:sz w:val="28"/>
          <w:szCs w:val="28"/>
        </w:rPr>
        <w:t>е</w:t>
      </w:r>
      <w:r w:rsidRPr="002E1EFD">
        <w:rPr>
          <w:color w:val="212529"/>
          <w:sz w:val="28"/>
          <w:szCs w:val="28"/>
        </w:rPr>
        <w:t>вых, локтевых, тазобедренных и коленных суставов, для развития подвижности п</w:t>
      </w:r>
      <w:r w:rsidRPr="002E1EFD">
        <w:rPr>
          <w:color w:val="212529"/>
          <w:sz w:val="28"/>
          <w:szCs w:val="28"/>
        </w:rPr>
        <w:t>о</w:t>
      </w:r>
      <w:r w:rsidRPr="002E1EFD">
        <w:rPr>
          <w:color w:val="212529"/>
          <w:sz w:val="28"/>
          <w:szCs w:val="28"/>
        </w:rPr>
        <w:t>звоночного столба. Комплексы активных и пассивных упражнений с большой а</w:t>
      </w:r>
      <w:r w:rsidRPr="002E1EFD">
        <w:rPr>
          <w:color w:val="212529"/>
          <w:sz w:val="28"/>
          <w:szCs w:val="28"/>
        </w:rPr>
        <w:t>м</w:t>
      </w:r>
      <w:r w:rsidRPr="002E1EFD">
        <w:rPr>
          <w:color w:val="212529"/>
          <w:sz w:val="28"/>
          <w:szCs w:val="28"/>
        </w:rPr>
        <w:t>плитудой движений. Упражнения для развития подвижности суставов (полушпагат, шпагат, складка, мост).</w:t>
      </w:r>
    </w:p>
    <w:p w:rsidR="002E1EFD" w:rsidRPr="002E1EFD" w:rsidRDefault="002E1EFD" w:rsidP="002E1EFD">
      <w:pPr>
        <w:pStyle w:val="pboth"/>
        <w:shd w:val="clear" w:color="auto" w:fill="FFFFFF"/>
        <w:spacing w:before="0" w:beforeAutospacing="0"/>
        <w:jc w:val="both"/>
        <w:rPr>
          <w:color w:val="212529"/>
          <w:sz w:val="28"/>
          <w:szCs w:val="28"/>
        </w:rPr>
      </w:pPr>
      <w:bookmarkStart w:id="6417" w:name="113085"/>
      <w:bookmarkEnd w:id="6417"/>
      <w:r w:rsidRPr="002E1EFD">
        <w:rPr>
          <w:i/>
          <w:iCs/>
          <w:color w:val="212529"/>
          <w:sz w:val="28"/>
          <w:szCs w:val="28"/>
        </w:rPr>
        <w:t>Развитие координации движений</w:t>
      </w:r>
      <w:r w:rsidRPr="002E1EFD">
        <w:rPr>
          <w:color w:val="212529"/>
          <w:sz w:val="28"/>
          <w:szCs w:val="28"/>
        </w:rPr>
        <w:t>.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w:t>
      </w:r>
      <w:r w:rsidRPr="002E1EFD">
        <w:rPr>
          <w:color w:val="212529"/>
          <w:sz w:val="28"/>
          <w:szCs w:val="28"/>
        </w:rPr>
        <w:t>т</w:t>
      </w:r>
      <w:r w:rsidRPr="002E1EFD">
        <w:rPr>
          <w:color w:val="212529"/>
          <w:sz w:val="28"/>
          <w:szCs w:val="28"/>
        </w:rPr>
        <w:t>рым лазаньем. Броски теннисного мяча правой и левой рукой в подвижную и н</w:t>
      </w:r>
      <w:r w:rsidRPr="002E1EFD">
        <w:rPr>
          <w:color w:val="212529"/>
          <w:sz w:val="28"/>
          <w:szCs w:val="28"/>
        </w:rPr>
        <w:t>е</w:t>
      </w:r>
      <w:r w:rsidRPr="002E1EFD">
        <w:rPr>
          <w:color w:val="212529"/>
          <w:sz w:val="28"/>
          <w:szCs w:val="28"/>
        </w:rPr>
        <w:t>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w:t>
      </w:r>
      <w:r w:rsidRPr="002E1EFD">
        <w:rPr>
          <w:color w:val="212529"/>
          <w:sz w:val="28"/>
          <w:szCs w:val="28"/>
        </w:rPr>
        <w:t>л</w:t>
      </w:r>
      <w:r w:rsidRPr="002E1EFD">
        <w:rPr>
          <w:color w:val="212529"/>
          <w:sz w:val="28"/>
          <w:szCs w:val="28"/>
        </w:rPr>
        <w:t>кивания и приземления.</w:t>
      </w:r>
    </w:p>
    <w:p w:rsidR="002E1EFD" w:rsidRPr="002E1EFD" w:rsidRDefault="002E1EFD" w:rsidP="002E1EFD">
      <w:pPr>
        <w:pStyle w:val="pboth"/>
        <w:shd w:val="clear" w:color="auto" w:fill="FFFFFF"/>
        <w:spacing w:before="0" w:beforeAutospacing="0"/>
        <w:jc w:val="both"/>
        <w:rPr>
          <w:color w:val="212529"/>
          <w:sz w:val="28"/>
          <w:szCs w:val="28"/>
        </w:rPr>
      </w:pPr>
      <w:bookmarkStart w:id="6418" w:name="113086"/>
      <w:bookmarkEnd w:id="6418"/>
      <w:r w:rsidRPr="002E1EFD">
        <w:rPr>
          <w:i/>
          <w:iCs/>
          <w:color w:val="212529"/>
          <w:sz w:val="28"/>
          <w:szCs w:val="28"/>
        </w:rPr>
        <w:t>Развитие силовых способностей</w:t>
      </w:r>
      <w:r w:rsidRPr="002E1EFD">
        <w:rPr>
          <w:color w:val="212529"/>
          <w:sz w:val="28"/>
          <w:szCs w:val="28"/>
        </w:rPr>
        <w:t>. Подтягивание в висе и отжимание в упоре. Пер</w:t>
      </w:r>
      <w:r w:rsidRPr="002E1EFD">
        <w:rPr>
          <w:color w:val="212529"/>
          <w:sz w:val="28"/>
          <w:szCs w:val="28"/>
        </w:rPr>
        <w:t>е</w:t>
      </w:r>
      <w:r w:rsidRPr="002E1EFD">
        <w:rPr>
          <w:color w:val="212529"/>
          <w:sz w:val="28"/>
          <w:szCs w:val="28"/>
        </w:rPr>
        <w:t>движения в висе и упоре на руках на перекладине (мальчики), подтягивание в висе стоя (лежа) на низкой перекладине (девочки); отжимания в упоре лежа с изменя</w:t>
      </w:r>
      <w:r w:rsidRPr="002E1EFD">
        <w:rPr>
          <w:color w:val="212529"/>
          <w:sz w:val="28"/>
          <w:szCs w:val="28"/>
        </w:rPr>
        <w:t>ю</w:t>
      </w:r>
      <w:r w:rsidRPr="002E1EFD">
        <w:rPr>
          <w:color w:val="212529"/>
          <w:sz w:val="28"/>
          <w:szCs w:val="28"/>
        </w:rPr>
        <w:t>щейся высотой опоры для рук и ног; отжимание в упоре на низких брусьях; подн</w:t>
      </w:r>
      <w:r w:rsidRPr="002E1EFD">
        <w:rPr>
          <w:color w:val="212529"/>
          <w:sz w:val="28"/>
          <w:szCs w:val="28"/>
        </w:rPr>
        <w:t>и</w:t>
      </w:r>
      <w:r w:rsidRPr="002E1EFD">
        <w:rPr>
          <w:color w:val="212529"/>
          <w:sz w:val="28"/>
          <w:szCs w:val="28"/>
        </w:rPr>
        <w:t>мание ног в висе на гимнастической стенке до посильной высоты; из положения л</w:t>
      </w:r>
      <w:r w:rsidRPr="002E1EFD">
        <w:rPr>
          <w:color w:val="212529"/>
          <w:sz w:val="28"/>
          <w:szCs w:val="28"/>
        </w:rPr>
        <w:t>е</w:t>
      </w:r>
      <w:r w:rsidRPr="002E1EFD">
        <w:rPr>
          <w:color w:val="212529"/>
          <w:sz w:val="28"/>
          <w:szCs w:val="28"/>
        </w:rPr>
        <w:t xml:space="preserve">жа на гимнастическом козле (ноги зафиксированы) сгибание туловища с различной амплитудой движений (на животе и на спине); комплексы упражнений с гантелями </w:t>
      </w:r>
      <w:r w:rsidRPr="002E1EFD">
        <w:rPr>
          <w:color w:val="212529"/>
          <w:sz w:val="28"/>
          <w:szCs w:val="28"/>
        </w:rPr>
        <w:lastRenderedPageBreak/>
        <w:t>с индивидуально подобранной массой (движения руками, повороты на месте, н</w:t>
      </w:r>
      <w:r w:rsidRPr="002E1EFD">
        <w:rPr>
          <w:color w:val="212529"/>
          <w:sz w:val="28"/>
          <w:szCs w:val="28"/>
        </w:rPr>
        <w:t>а</w:t>
      </w:r>
      <w:r w:rsidRPr="002E1EFD">
        <w:rPr>
          <w:color w:val="212529"/>
          <w:sz w:val="28"/>
          <w:szCs w:val="28"/>
        </w:rPr>
        <w:t>клоны, подскоки со взмахом рук); метание набивного мяча из различных исходных положений; комплексы упражнений избирательного воздействия на отдельные м</w:t>
      </w:r>
      <w:r w:rsidRPr="002E1EFD">
        <w:rPr>
          <w:color w:val="212529"/>
          <w:sz w:val="28"/>
          <w:szCs w:val="28"/>
        </w:rPr>
        <w:t>ы</w:t>
      </w:r>
      <w:r w:rsidRPr="002E1EFD">
        <w:rPr>
          <w:color w:val="212529"/>
          <w:sz w:val="28"/>
          <w:szCs w:val="28"/>
        </w:rPr>
        <w:t>шечные группы (с увеличивающимся темпом движений без потери качества выпо</w:t>
      </w:r>
      <w:r w:rsidRPr="002E1EFD">
        <w:rPr>
          <w:color w:val="212529"/>
          <w:sz w:val="28"/>
          <w:szCs w:val="28"/>
        </w:rPr>
        <w:t>л</w:t>
      </w:r>
      <w:r w:rsidRPr="002E1EFD">
        <w:rPr>
          <w:color w:val="212529"/>
          <w:sz w:val="28"/>
          <w:szCs w:val="28"/>
        </w:rPr>
        <w:t>нения); элементы атлетической гимнастики (по типу "подкачки"); приседания на одной ноге "пистолетом" с опорой на руку для сохранения равновесия).</w:t>
      </w:r>
    </w:p>
    <w:p w:rsidR="002E1EFD" w:rsidRPr="002E1EFD" w:rsidRDefault="002E1EFD" w:rsidP="002E1EFD">
      <w:pPr>
        <w:pStyle w:val="pboth"/>
        <w:shd w:val="clear" w:color="auto" w:fill="FFFFFF"/>
        <w:spacing w:before="0" w:beforeAutospacing="0"/>
        <w:jc w:val="both"/>
        <w:rPr>
          <w:color w:val="212529"/>
          <w:sz w:val="28"/>
          <w:szCs w:val="28"/>
        </w:rPr>
      </w:pPr>
      <w:bookmarkStart w:id="6419" w:name="113087"/>
      <w:bookmarkEnd w:id="6419"/>
      <w:r w:rsidRPr="002E1EFD">
        <w:rPr>
          <w:i/>
          <w:iCs/>
          <w:color w:val="212529"/>
          <w:sz w:val="28"/>
          <w:szCs w:val="28"/>
        </w:rPr>
        <w:t>Развитие выносливости</w:t>
      </w:r>
      <w:r w:rsidRPr="002E1EFD">
        <w:rPr>
          <w:color w:val="212529"/>
          <w:sz w:val="28"/>
          <w:szCs w:val="28"/>
        </w:rPr>
        <w:t>. Упражнения с непредельными отягощениями, выполня</w:t>
      </w:r>
      <w:r w:rsidRPr="002E1EFD">
        <w:rPr>
          <w:color w:val="212529"/>
          <w:sz w:val="28"/>
          <w:szCs w:val="28"/>
        </w:rPr>
        <w:t>е</w:t>
      </w:r>
      <w:r w:rsidRPr="002E1EFD">
        <w:rPr>
          <w:color w:val="212529"/>
          <w:sz w:val="28"/>
          <w:szCs w:val="28"/>
        </w:rPr>
        <w:t>мые в режиме умеренной интенсивности в сочетании с напряжением мышц и фи</w:t>
      </w:r>
      <w:r w:rsidRPr="002E1EFD">
        <w:rPr>
          <w:color w:val="212529"/>
          <w:sz w:val="28"/>
          <w:szCs w:val="28"/>
        </w:rPr>
        <w:t>к</w:t>
      </w:r>
      <w:r w:rsidRPr="002E1EFD">
        <w:rPr>
          <w:color w:val="212529"/>
          <w:sz w:val="28"/>
          <w:szCs w:val="28"/>
        </w:rPr>
        <w:t>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E1EFD" w:rsidRPr="002E1EFD" w:rsidRDefault="002E1EFD" w:rsidP="002E1EFD">
      <w:pPr>
        <w:pStyle w:val="pboth"/>
        <w:shd w:val="clear" w:color="auto" w:fill="FFFFFF"/>
        <w:spacing w:before="0" w:beforeAutospacing="0"/>
        <w:jc w:val="both"/>
        <w:rPr>
          <w:color w:val="212529"/>
          <w:sz w:val="28"/>
          <w:szCs w:val="28"/>
        </w:rPr>
      </w:pPr>
      <w:bookmarkStart w:id="6420" w:name="113088"/>
      <w:bookmarkEnd w:id="6420"/>
      <w:r w:rsidRPr="002E1EFD">
        <w:rPr>
          <w:i/>
          <w:iCs/>
          <w:color w:val="212529"/>
          <w:sz w:val="28"/>
          <w:szCs w:val="28"/>
        </w:rPr>
        <w:t>Модуль "Легкая атлетика". Развитие выносливости</w:t>
      </w:r>
      <w:r w:rsidRPr="002E1EFD">
        <w:rPr>
          <w:color w:val="212529"/>
          <w:sz w:val="28"/>
          <w:szCs w:val="28"/>
        </w:rPr>
        <w:t>. Бег с максимальной скор</w:t>
      </w:r>
      <w:r w:rsidRPr="002E1EFD">
        <w:rPr>
          <w:color w:val="212529"/>
          <w:sz w:val="28"/>
          <w:szCs w:val="28"/>
        </w:rPr>
        <w:t>о</w:t>
      </w:r>
      <w:r w:rsidRPr="002E1EFD">
        <w:rPr>
          <w:color w:val="212529"/>
          <w:sz w:val="28"/>
          <w:szCs w:val="28"/>
        </w:rPr>
        <w:t>стью в режиме повторно-интервального метода. Бег по пересеченной местности (кроссовый бег). Гладкий бег с равномерной скоростью в разных зонах интенсивн</w:t>
      </w:r>
      <w:r w:rsidRPr="002E1EFD">
        <w:rPr>
          <w:color w:val="212529"/>
          <w:sz w:val="28"/>
          <w:szCs w:val="28"/>
        </w:rPr>
        <w:t>о</w:t>
      </w:r>
      <w:r w:rsidRPr="002E1EFD">
        <w:rPr>
          <w:color w:val="212529"/>
          <w:sz w:val="28"/>
          <w:szCs w:val="28"/>
        </w:rPr>
        <w:t>сти. Повторный бег с препятствиями в максимальном темпе. Равномерный повто</w:t>
      </w:r>
      <w:r w:rsidRPr="002E1EFD">
        <w:rPr>
          <w:color w:val="212529"/>
          <w:sz w:val="28"/>
          <w:szCs w:val="28"/>
        </w:rPr>
        <w:t>р</w:t>
      </w:r>
      <w:r w:rsidRPr="002E1EFD">
        <w:rPr>
          <w:color w:val="212529"/>
          <w:sz w:val="28"/>
          <w:szCs w:val="28"/>
        </w:rPr>
        <w:t>ный бег с финальным ускорением (на разные дистанции). Равномерный бег с д</w:t>
      </w:r>
      <w:r w:rsidRPr="002E1EFD">
        <w:rPr>
          <w:color w:val="212529"/>
          <w:sz w:val="28"/>
          <w:szCs w:val="28"/>
        </w:rPr>
        <w:t>о</w:t>
      </w:r>
      <w:r w:rsidRPr="002E1EFD">
        <w:rPr>
          <w:color w:val="212529"/>
          <w:sz w:val="28"/>
          <w:szCs w:val="28"/>
        </w:rPr>
        <w:t>полнительным отягощением в режиме "до отказа".</w:t>
      </w:r>
    </w:p>
    <w:p w:rsidR="002E1EFD" w:rsidRPr="002E1EFD" w:rsidRDefault="002E1EFD" w:rsidP="002E1EFD">
      <w:pPr>
        <w:pStyle w:val="pboth"/>
        <w:shd w:val="clear" w:color="auto" w:fill="FFFFFF"/>
        <w:spacing w:before="0" w:beforeAutospacing="0"/>
        <w:jc w:val="both"/>
        <w:rPr>
          <w:color w:val="212529"/>
          <w:sz w:val="28"/>
          <w:szCs w:val="28"/>
        </w:rPr>
      </w:pPr>
      <w:bookmarkStart w:id="6421" w:name="113089"/>
      <w:bookmarkEnd w:id="6421"/>
      <w:r w:rsidRPr="002E1EFD">
        <w:rPr>
          <w:i/>
          <w:iCs/>
          <w:color w:val="212529"/>
          <w:sz w:val="28"/>
          <w:szCs w:val="28"/>
        </w:rPr>
        <w:t>Развитие силовых способностей</w:t>
      </w:r>
      <w:r w:rsidRPr="002E1EFD">
        <w:rPr>
          <w:color w:val="212529"/>
          <w:sz w:val="28"/>
          <w:szCs w:val="28"/>
        </w:rPr>
        <w:t>. Специальные прыжковые упражнения с дополн</w:t>
      </w:r>
      <w:r w:rsidRPr="002E1EFD">
        <w:rPr>
          <w:color w:val="212529"/>
          <w:sz w:val="28"/>
          <w:szCs w:val="28"/>
        </w:rPr>
        <w:t>и</w:t>
      </w:r>
      <w:r w:rsidRPr="002E1EFD">
        <w:rPr>
          <w:color w:val="212529"/>
          <w:sz w:val="28"/>
          <w:szCs w:val="28"/>
        </w:rPr>
        <w:t>тельным отягощением. Прыжки вверх с доставанием подвешенных предметов. Прыжки в полуприседе (на месте, с продвижением в разные стороны). Запрыгив</w:t>
      </w:r>
      <w:r w:rsidRPr="002E1EFD">
        <w:rPr>
          <w:color w:val="212529"/>
          <w:sz w:val="28"/>
          <w:szCs w:val="28"/>
        </w:rPr>
        <w:t>а</w:t>
      </w:r>
      <w:r w:rsidRPr="002E1EFD">
        <w:rPr>
          <w:color w:val="212529"/>
          <w:sz w:val="28"/>
          <w:szCs w:val="28"/>
        </w:rPr>
        <w:t>ние с последующим спрыгиванием. Прыжки в глубину по методу ударной трен</w:t>
      </w:r>
      <w:r w:rsidRPr="002E1EFD">
        <w:rPr>
          <w:color w:val="212529"/>
          <w:sz w:val="28"/>
          <w:szCs w:val="28"/>
        </w:rPr>
        <w:t>и</w:t>
      </w:r>
      <w:r w:rsidRPr="002E1EFD">
        <w:rPr>
          <w:color w:val="212529"/>
          <w:sz w:val="28"/>
          <w:szCs w:val="28"/>
        </w:rPr>
        <w:t>ровки. Прыжки в высоту с продвижением и изменением направлений, поворотами вправо и влево, на правой, левой ноге и поочередно. Бег с препятствиями. Бег в го</w:t>
      </w:r>
      <w:r w:rsidRPr="002E1EFD">
        <w:rPr>
          <w:color w:val="212529"/>
          <w:sz w:val="28"/>
          <w:szCs w:val="28"/>
        </w:rPr>
        <w:t>р</w:t>
      </w:r>
      <w:r w:rsidRPr="002E1EFD">
        <w:rPr>
          <w:color w:val="212529"/>
          <w:sz w:val="28"/>
          <w:szCs w:val="28"/>
        </w:rPr>
        <w:t>ку, с дополнительным отягощением и без него. Комплексы упражнений с набивн</w:t>
      </w:r>
      <w:r w:rsidRPr="002E1EFD">
        <w:rPr>
          <w:color w:val="212529"/>
          <w:sz w:val="28"/>
          <w:szCs w:val="28"/>
        </w:rPr>
        <w:t>ы</w:t>
      </w:r>
      <w:r w:rsidRPr="002E1EFD">
        <w:rPr>
          <w:color w:val="212529"/>
          <w:sz w:val="28"/>
          <w:szCs w:val="28"/>
        </w:rPr>
        <w:t>ми мячами. Упражнения с локальным отягощением на мышечные группы. Ко</w:t>
      </w:r>
      <w:r w:rsidRPr="002E1EFD">
        <w:rPr>
          <w:color w:val="212529"/>
          <w:sz w:val="28"/>
          <w:szCs w:val="28"/>
        </w:rPr>
        <w:t>м</w:t>
      </w:r>
      <w:r w:rsidRPr="002E1EFD">
        <w:rPr>
          <w:color w:val="212529"/>
          <w:sz w:val="28"/>
          <w:szCs w:val="28"/>
        </w:rPr>
        <w:t>плексы силовых упражнений по методу круговой тренировки.</w:t>
      </w:r>
    </w:p>
    <w:p w:rsidR="002E1EFD" w:rsidRPr="002E1EFD" w:rsidRDefault="002E1EFD" w:rsidP="002E1EFD">
      <w:pPr>
        <w:pStyle w:val="pboth"/>
        <w:shd w:val="clear" w:color="auto" w:fill="FFFFFF"/>
        <w:spacing w:before="0" w:beforeAutospacing="0"/>
        <w:jc w:val="both"/>
        <w:rPr>
          <w:color w:val="212529"/>
          <w:sz w:val="28"/>
          <w:szCs w:val="28"/>
        </w:rPr>
      </w:pPr>
      <w:bookmarkStart w:id="6422" w:name="113090"/>
      <w:bookmarkEnd w:id="6422"/>
      <w:r w:rsidRPr="002E1EFD">
        <w:rPr>
          <w:i/>
          <w:iCs/>
          <w:color w:val="212529"/>
          <w:sz w:val="28"/>
          <w:szCs w:val="28"/>
        </w:rPr>
        <w:t>Развитие скоростных способностей</w:t>
      </w:r>
      <w:r w:rsidRPr="002E1EFD">
        <w:rPr>
          <w:color w:val="212529"/>
          <w:sz w:val="28"/>
          <w:szCs w:val="28"/>
        </w:rPr>
        <w:t>. Бег на месте с максимальной скоростью и темпом с опорой на руки и без опоры. Максимальный бег в горку и с горки. П</w:t>
      </w:r>
      <w:r w:rsidRPr="002E1EFD">
        <w:rPr>
          <w:color w:val="212529"/>
          <w:sz w:val="28"/>
          <w:szCs w:val="28"/>
        </w:rPr>
        <w:t>о</w:t>
      </w:r>
      <w:r w:rsidRPr="002E1EFD">
        <w:rPr>
          <w:color w:val="212529"/>
          <w:sz w:val="28"/>
          <w:szCs w:val="28"/>
        </w:rPr>
        <w:t>вторный бег на короткие дистанции с максимальной скоростью (по прямой, на п</w:t>
      </w:r>
      <w:r w:rsidRPr="002E1EFD">
        <w:rPr>
          <w:color w:val="212529"/>
          <w:sz w:val="28"/>
          <w:szCs w:val="28"/>
        </w:rPr>
        <w:t>о</w:t>
      </w:r>
      <w:r w:rsidRPr="002E1EFD">
        <w:rPr>
          <w:color w:val="212529"/>
          <w:sz w:val="28"/>
          <w:szCs w:val="28"/>
        </w:rPr>
        <w:t>вороте и со старта). Бег с максимальной скоростью "с ходу". Прыжки через скака</w:t>
      </w:r>
      <w:r w:rsidRPr="002E1EFD">
        <w:rPr>
          <w:color w:val="212529"/>
          <w:sz w:val="28"/>
          <w:szCs w:val="28"/>
        </w:rPr>
        <w:t>л</w:t>
      </w:r>
      <w:r w:rsidRPr="002E1EFD">
        <w:rPr>
          <w:color w:val="212529"/>
          <w:sz w:val="28"/>
          <w:szCs w:val="28"/>
        </w:rPr>
        <w:t>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E1EFD" w:rsidRPr="002E1EFD" w:rsidRDefault="002E1EFD" w:rsidP="002E1EFD">
      <w:pPr>
        <w:pStyle w:val="pboth"/>
        <w:shd w:val="clear" w:color="auto" w:fill="FFFFFF"/>
        <w:spacing w:before="0" w:beforeAutospacing="0"/>
        <w:jc w:val="both"/>
        <w:rPr>
          <w:color w:val="212529"/>
          <w:sz w:val="28"/>
          <w:szCs w:val="28"/>
        </w:rPr>
      </w:pPr>
      <w:bookmarkStart w:id="6423" w:name="113091"/>
      <w:bookmarkEnd w:id="6423"/>
      <w:r w:rsidRPr="002E1EFD">
        <w:rPr>
          <w:i/>
          <w:iCs/>
          <w:color w:val="212529"/>
          <w:sz w:val="28"/>
          <w:szCs w:val="28"/>
        </w:rPr>
        <w:t>Развитие координации движений</w:t>
      </w:r>
      <w:r w:rsidRPr="002E1EFD">
        <w:rPr>
          <w:color w:val="212529"/>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E1EFD" w:rsidRPr="002E1EFD" w:rsidRDefault="002E1EFD" w:rsidP="002E1EFD">
      <w:pPr>
        <w:pStyle w:val="pboth"/>
        <w:shd w:val="clear" w:color="auto" w:fill="FFFFFF"/>
        <w:spacing w:before="0" w:beforeAutospacing="0"/>
        <w:jc w:val="both"/>
        <w:rPr>
          <w:color w:val="212529"/>
          <w:sz w:val="28"/>
          <w:szCs w:val="28"/>
        </w:rPr>
      </w:pPr>
      <w:bookmarkStart w:id="6424" w:name="113092"/>
      <w:bookmarkEnd w:id="6424"/>
      <w:r w:rsidRPr="002E1EFD">
        <w:rPr>
          <w:i/>
          <w:iCs/>
          <w:color w:val="212529"/>
          <w:sz w:val="28"/>
          <w:szCs w:val="28"/>
        </w:rPr>
        <w:t>Модуль "Зимние виды спорта"</w:t>
      </w:r>
      <w:r w:rsidRPr="002E1EFD">
        <w:rPr>
          <w:color w:val="212529"/>
          <w:sz w:val="28"/>
          <w:szCs w:val="28"/>
        </w:rPr>
        <w:t>. </w:t>
      </w:r>
      <w:r w:rsidRPr="002E1EFD">
        <w:rPr>
          <w:i/>
          <w:iCs/>
          <w:color w:val="212529"/>
          <w:sz w:val="28"/>
          <w:szCs w:val="28"/>
        </w:rPr>
        <w:t>Развитие выносливости</w:t>
      </w:r>
      <w:r w:rsidRPr="002E1EFD">
        <w:rPr>
          <w:color w:val="212529"/>
          <w:sz w:val="28"/>
          <w:szCs w:val="28"/>
        </w:rPr>
        <w:t>. Передвижения на лыжах с равномерной скоростью в режимах умеренной, большой и субмаксимальной инте</w:t>
      </w:r>
      <w:r w:rsidRPr="002E1EFD">
        <w:rPr>
          <w:color w:val="212529"/>
          <w:sz w:val="28"/>
          <w:szCs w:val="28"/>
        </w:rPr>
        <w:t>н</w:t>
      </w:r>
      <w:r w:rsidRPr="002E1EFD">
        <w:rPr>
          <w:color w:val="212529"/>
          <w:sz w:val="28"/>
          <w:szCs w:val="28"/>
        </w:rPr>
        <w:t>сивности, с соревновательной скоростью.</w:t>
      </w:r>
    </w:p>
    <w:p w:rsidR="002E1EFD" w:rsidRPr="002E1EFD" w:rsidRDefault="002E1EFD" w:rsidP="002E1EFD">
      <w:pPr>
        <w:pStyle w:val="pboth"/>
        <w:shd w:val="clear" w:color="auto" w:fill="FFFFFF"/>
        <w:spacing w:before="0" w:beforeAutospacing="0"/>
        <w:jc w:val="both"/>
        <w:rPr>
          <w:color w:val="212529"/>
          <w:sz w:val="28"/>
          <w:szCs w:val="28"/>
        </w:rPr>
      </w:pPr>
      <w:bookmarkStart w:id="6425" w:name="113093"/>
      <w:bookmarkEnd w:id="6425"/>
      <w:r w:rsidRPr="002E1EFD">
        <w:rPr>
          <w:i/>
          <w:iCs/>
          <w:color w:val="212529"/>
          <w:sz w:val="28"/>
          <w:szCs w:val="28"/>
        </w:rPr>
        <w:lastRenderedPageBreak/>
        <w:t>Развитие силовых способностей</w:t>
      </w:r>
      <w:r w:rsidRPr="002E1EFD">
        <w:rPr>
          <w:color w:val="212529"/>
          <w:sz w:val="28"/>
          <w:szCs w:val="28"/>
        </w:rPr>
        <w:t>. Передвижение на лыжах по отлогому склону с д</w:t>
      </w:r>
      <w:r w:rsidRPr="002E1EFD">
        <w:rPr>
          <w:color w:val="212529"/>
          <w:sz w:val="28"/>
          <w:szCs w:val="28"/>
        </w:rPr>
        <w:t>о</w:t>
      </w:r>
      <w:r w:rsidRPr="002E1EFD">
        <w:rPr>
          <w:color w:val="212529"/>
          <w:sz w:val="28"/>
          <w:szCs w:val="28"/>
        </w:rPr>
        <w:t>полнительным отягощением. Скоростной подъем ступающим и скользящим шагом, бегом, "лесенкой", "елочкой". Упражнения в "транспортировке".</w:t>
      </w:r>
    </w:p>
    <w:p w:rsidR="002E1EFD" w:rsidRPr="002E1EFD" w:rsidRDefault="002E1EFD" w:rsidP="002E1EFD">
      <w:pPr>
        <w:pStyle w:val="pboth"/>
        <w:shd w:val="clear" w:color="auto" w:fill="FFFFFF"/>
        <w:spacing w:before="0" w:beforeAutospacing="0"/>
        <w:jc w:val="both"/>
        <w:rPr>
          <w:color w:val="212529"/>
          <w:sz w:val="28"/>
          <w:szCs w:val="28"/>
        </w:rPr>
      </w:pPr>
      <w:bookmarkStart w:id="6426" w:name="113094"/>
      <w:bookmarkEnd w:id="6426"/>
      <w:r w:rsidRPr="002E1EFD">
        <w:rPr>
          <w:i/>
          <w:iCs/>
          <w:color w:val="212529"/>
          <w:sz w:val="28"/>
          <w:szCs w:val="28"/>
        </w:rPr>
        <w:t>Развитие координации.</w:t>
      </w:r>
      <w:r w:rsidRPr="002E1EFD">
        <w:rPr>
          <w:color w:val="212529"/>
          <w:sz w:val="28"/>
          <w:szCs w:val="28"/>
        </w:rPr>
        <w:t> Упражнения в поворотах и спусках на лыжах; проезд через "ворота" и преодоление небольших трамплинов.</w:t>
      </w:r>
    </w:p>
    <w:p w:rsidR="002E1EFD" w:rsidRPr="002E1EFD" w:rsidRDefault="002E1EFD" w:rsidP="002E1EFD">
      <w:pPr>
        <w:pStyle w:val="pboth"/>
        <w:shd w:val="clear" w:color="auto" w:fill="FFFFFF"/>
        <w:spacing w:before="0" w:beforeAutospacing="0"/>
        <w:jc w:val="both"/>
        <w:rPr>
          <w:color w:val="212529"/>
          <w:sz w:val="28"/>
          <w:szCs w:val="28"/>
        </w:rPr>
      </w:pPr>
      <w:bookmarkStart w:id="6427" w:name="113095"/>
      <w:bookmarkEnd w:id="6427"/>
      <w:r w:rsidRPr="002E1EFD">
        <w:rPr>
          <w:i/>
          <w:iCs/>
          <w:color w:val="212529"/>
          <w:sz w:val="28"/>
          <w:szCs w:val="28"/>
        </w:rPr>
        <w:t>Модуль "Спортивные игры"</w:t>
      </w:r>
      <w:r w:rsidRPr="002E1EFD">
        <w:rPr>
          <w:color w:val="212529"/>
          <w:sz w:val="28"/>
          <w:szCs w:val="28"/>
        </w:rPr>
        <w:t>. Баскетбол. Развитие скоростных способностей. Ходьба и бег в различных направлениях с максимальной скоростью с внезапными остано</w:t>
      </w:r>
      <w:r w:rsidRPr="002E1EFD">
        <w:rPr>
          <w:color w:val="212529"/>
          <w:sz w:val="28"/>
          <w:szCs w:val="28"/>
        </w:rPr>
        <w:t>в</w:t>
      </w:r>
      <w:r w:rsidRPr="002E1EFD">
        <w:rPr>
          <w:color w:val="212529"/>
          <w:sz w:val="28"/>
          <w:szCs w:val="28"/>
        </w:rPr>
        <w:t>ками и выполнением различных заданий (например, прыжки вверх, назад, вправо, влево, приседания). Ускорения с изменением направления движения. Бег с макс</w:t>
      </w:r>
      <w:r w:rsidRPr="002E1EFD">
        <w:rPr>
          <w:color w:val="212529"/>
          <w:sz w:val="28"/>
          <w:szCs w:val="28"/>
        </w:rPr>
        <w:t>и</w:t>
      </w:r>
      <w:r w:rsidRPr="002E1EFD">
        <w:rPr>
          <w:color w:val="212529"/>
          <w:sz w:val="28"/>
          <w:szCs w:val="28"/>
        </w:rPr>
        <w:t>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w:t>
      </w:r>
      <w:r w:rsidRPr="002E1EFD">
        <w:rPr>
          <w:color w:val="212529"/>
          <w:sz w:val="28"/>
          <w:szCs w:val="28"/>
        </w:rPr>
        <w:t>и</w:t>
      </w:r>
      <w:r w:rsidRPr="002E1EFD">
        <w:rPr>
          <w:color w:val="212529"/>
          <w:sz w:val="28"/>
          <w:szCs w:val="28"/>
        </w:rPr>
        <w:t>мальной скоростью с предварительным выполнением многоскоков. Передвижения с ускорениями и максимальной скоростью приставными шагами левым и правым б</w:t>
      </w:r>
      <w:r w:rsidRPr="002E1EFD">
        <w:rPr>
          <w:color w:val="212529"/>
          <w:sz w:val="28"/>
          <w:szCs w:val="28"/>
        </w:rPr>
        <w:t>о</w:t>
      </w:r>
      <w:r w:rsidRPr="002E1EFD">
        <w:rPr>
          <w:color w:val="212529"/>
          <w:sz w:val="28"/>
          <w:szCs w:val="28"/>
        </w:rPr>
        <w:t>ком. Ведение баскетбольного мяча с ускорением и максимальной скоростью. Прыжки вверх на обеих ногах и одной ноге с места и с разбега. Прыжки с повор</w:t>
      </w:r>
      <w:r w:rsidRPr="002E1EFD">
        <w:rPr>
          <w:color w:val="212529"/>
          <w:sz w:val="28"/>
          <w:szCs w:val="28"/>
        </w:rPr>
        <w:t>о</w:t>
      </w:r>
      <w:r w:rsidRPr="002E1EFD">
        <w:rPr>
          <w:color w:val="212529"/>
          <w:sz w:val="28"/>
          <w:szCs w:val="28"/>
        </w:rPr>
        <w:t>тами на точность приземления. Передача мяча двумя руками от груди в максимал</w:t>
      </w:r>
      <w:r w:rsidRPr="002E1EFD">
        <w:rPr>
          <w:color w:val="212529"/>
          <w:sz w:val="28"/>
          <w:szCs w:val="28"/>
        </w:rPr>
        <w:t>ь</w:t>
      </w:r>
      <w:r w:rsidRPr="002E1EFD">
        <w:rPr>
          <w:color w:val="212529"/>
          <w:sz w:val="28"/>
          <w:szCs w:val="28"/>
        </w:rPr>
        <w:t>ном темпе при встречном беге в колоннах. Кувырки вперед, назад, боком с посл</w:t>
      </w:r>
      <w:r w:rsidRPr="002E1EFD">
        <w:rPr>
          <w:color w:val="212529"/>
          <w:sz w:val="28"/>
          <w:szCs w:val="28"/>
        </w:rPr>
        <w:t>е</w:t>
      </w:r>
      <w:r w:rsidRPr="002E1EFD">
        <w:rPr>
          <w:color w:val="212529"/>
          <w:sz w:val="28"/>
          <w:szCs w:val="28"/>
        </w:rPr>
        <w:t>дующим рывком на 3 - 5 м. Подвижные и спортивные игры, эстафеты.</w:t>
      </w:r>
    </w:p>
    <w:p w:rsidR="002E1EFD" w:rsidRPr="002E1EFD" w:rsidRDefault="002E1EFD" w:rsidP="002E1EFD">
      <w:pPr>
        <w:pStyle w:val="pboth"/>
        <w:shd w:val="clear" w:color="auto" w:fill="FFFFFF"/>
        <w:spacing w:before="0" w:beforeAutospacing="0"/>
        <w:jc w:val="both"/>
        <w:rPr>
          <w:color w:val="212529"/>
          <w:sz w:val="28"/>
          <w:szCs w:val="28"/>
        </w:rPr>
      </w:pPr>
      <w:bookmarkStart w:id="6428" w:name="113096"/>
      <w:bookmarkEnd w:id="6428"/>
      <w:r w:rsidRPr="002E1EFD">
        <w:rPr>
          <w:i/>
          <w:iCs/>
          <w:color w:val="212529"/>
          <w:sz w:val="28"/>
          <w:szCs w:val="28"/>
        </w:rPr>
        <w:t>Развитие силовых способностей</w:t>
      </w:r>
      <w:r w:rsidRPr="002E1EFD">
        <w:rPr>
          <w:color w:val="212529"/>
          <w:sz w:val="28"/>
          <w:szCs w:val="28"/>
        </w:rPr>
        <w:t>. Комплексы упражнений с дополнительным от</w:t>
      </w:r>
      <w:r w:rsidRPr="002E1EFD">
        <w:rPr>
          <w:color w:val="212529"/>
          <w:sz w:val="28"/>
          <w:szCs w:val="28"/>
        </w:rPr>
        <w:t>я</w:t>
      </w:r>
      <w:r w:rsidRPr="002E1EFD">
        <w:rPr>
          <w:color w:val="212529"/>
          <w:sz w:val="28"/>
          <w:szCs w:val="28"/>
        </w:rPr>
        <w:t>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w:t>
      </w:r>
      <w:r w:rsidRPr="002E1EFD">
        <w:rPr>
          <w:color w:val="212529"/>
          <w:sz w:val="28"/>
          <w:szCs w:val="28"/>
        </w:rPr>
        <w:t>и</w:t>
      </w:r>
      <w:r w:rsidRPr="002E1EFD">
        <w:rPr>
          <w:color w:val="212529"/>
          <w:sz w:val="28"/>
          <w:szCs w:val="28"/>
        </w:rPr>
        <w:t>вание и спрыгивание с последующим ускорением. Многоскоки с последующим у</w:t>
      </w:r>
      <w:r w:rsidRPr="002E1EFD">
        <w:rPr>
          <w:color w:val="212529"/>
          <w:sz w:val="28"/>
          <w:szCs w:val="28"/>
        </w:rPr>
        <w:t>с</w:t>
      </w:r>
      <w:r w:rsidRPr="002E1EFD">
        <w:rPr>
          <w:color w:val="212529"/>
          <w:sz w:val="28"/>
          <w:szCs w:val="28"/>
        </w:rPr>
        <w:t>корением и ускорения с последующим выполнением многоскоков. Броски набивн</w:t>
      </w:r>
      <w:r w:rsidRPr="002E1EFD">
        <w:rPr>
          <w:color w:val="212529"/>
          <w:sz w:val="28"/>
          <w:szCs w:val="28"/>
        </w:rPr>
        <w:t>о</w:t>
      </w:r>
      <w:r w:rsidRPr="002E1EFD">
        <w:rPr>
          <w:color w:val="212529"/>
          <w:sz w:val="28"/>
          <w:szCs w:val="28"/>
        </w:rPr>
        <w:t>го мяча из различных исходных положений, с различной траекторией полета одной рукой и обеими руками, стоя, сидя, в полуприседе.</w:t>
      </w:r>
    </w:p>
    <w:p w:rsidR="002E1EFD" w:rsidRPr="002E1EFD" w:rsidRDefault="002E1EFD" w:rsidP="002E1EFD">
      <w:pPr>
        <w:pStyle w:val="pboth"/>
        <w:shd w:val="clear" w:color="auto" w:fill="FFFFFF"/>
        <w:spacing w:before="0" w:beforeAutospacing="0"/>
        <w:jc w:val="both"/>
        <w:rPr>
          <w:color w:val="212529"/>
          <w:sz w:val="28"/>
          <w:szCs w:val="28"/>
        </w:rPr>
      </w:pPr>
      <w:bookmarkStart w:id="6429" w:name="113097"/>
      <w:bookmarkEnd w:id="6429"/>
      <w:r w:rsidRPr="002E1EFD">
        <w:rPr>
          <w:i/>
          <w:iCs/>
          <w:color w:val="212529"/>
          <w:sz w:val="28"/>
          <w:szCs w:val="28"/>
        </w:rPr>
        <w:t>Развитие выносливости</w:t>
      </w:r>
      <w:r w:rsidRPr="002E1EFD">
        <w:rPr>
          <w:color w:val="212529"/>
          <w:sz w:val="28"/>
          <w:szCs w:val="28"/>
        </w:rPr>
        <w:t>. Повторный бег с максимальной скоростью с уменьша</w:t>
      </w:r>
      <w:r w:rsidRPr="002E1EFD">
        <w:rPr>
          <w:color w:val="212529"/>
          <w:sz w:val="28"/>
          <w:szCs w:val="28"/>
        </w:rPr>
        <w:t>ю</w:t>
      </w:r>
      <w:r w:rsidRPr="002E1EFD">
        <w:rPr>
          <w:color w:val="212529"/>
          <w:sz w:val="28"/>
          <w:szCs w:val="28"/>
        </w:rPr>
        <w:t>щимся интервалом отдыха. Гладкий бег по методу непрерывно-интервального у</w:t>
      </w:r>
      <w:r w:rsidRPr="002E1EFD">
        <w:rPr>
          <w:color w:val="212529"/>
          <w:sz w:val="28"/>
          <w:szCs w:val="28"/>
        </w:rPr>
        <w:t>п</w:t>
      </w:r>
      <w:r w:rsidRPr="002E1EFD">
        <w:rPr>
          <w:color w:val="212529"/>
          <w:sz w:val="28"/>
          <w:szCs w:val="28"/>
        </w:rPr>
        <w:t>ражнения. Гладкий бег в режиме большой и умеренной интенсивности. Игра в ба</w:t>
      </w:r>
      <w:r w:rsidRPr="002E1EFD">
        <w:rPr>
          <w:color w:val="212529"/>
          <w:sz w:val="28"/>
          <w:szCs w:val="28"/>
        </w:rPr>
        <w:t>с</w:t>
      </w:r>
      <w:r w:rsidRPr="002E1EFD">
        <w:rPr>
          <w:color w:val="212529"/>
          <w:sz w:val="28"/>
          <w:szCs w:val="28"/>
        </w:rPr>
        <w:t>кетбол с увеличивающимся объемом времени игры.</w:t>
      </w:r>
    </w:p>
    <w:p w:rsidR="002E1EFD" w:rsidRPr="002E1EFD" w:rsidRDefault="002E1EFD" w:rsidP="002E1EFD">
      <w:pPr>
        <w:pStyle w:val="pboth"/>
        <w:shd w:val="clear" w:color="auto" w:fill="FFFFFF"/>
        <w:spacing w:before="0" w:beforeAutospacing="0"/>
        <w:jc w:val="both"/>
        <w:rPr>
          <w:color w:val="212529"/>
          <w:sz w:val="28"/>
          <w:szCs w:val="28"/>
        </w:rPr>
      </w:pPr>
      <w:bookmarkStart w:id="6430" w:name="113098"/>
      <w:bookmarkEnd w:id="6430"/>
      <w:r w:rsidRPr="002E1EFD">
        <w:rPr>
          <w:i/>
          <w:iCs/>
          <w:color w:val="212529"/>
          <w:sz w:val="28"/>
          <w:szCs w:val="28"/>
        </w:rPr>
        <w:t>Развитие координации движений</w:t>
      </w:r>
      <w:r w:rsidRPr="002E1EFD">
        <w:rPr>
          <w:color w:val="212529"/>
          <w:sz w:val="28"/>
          <w:szCs w:val="28"/>
        </w:rPr>
        <w:t>.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w:t>
      </w:r>
      <w:r w:rsidRPr="002E1EFD">
        <w:rPr>
          <w:color w:val="212529"/>
          <w:sz w:val="28"/>
          <w:szCs w:val="28"/>
        </w:rPr>
        <w:t>е</w:t>
      </w:r>
      <w:r w:rsidRPr="002E1EFD">
        <w:rPr>
          <w:color w:val="212529"/>
          <w:sz w:val="28"/>
          <w:szCs w:val="28"/>
        </w:rPr>
        <w:t>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w:t>
      </w:r>
      <w:r w:rsidRPr="002E1EFD">
        <w:rPr>
          <w:color w:val="212529"/>
          <w:sz w:val="28"/>
          <w:szCs w:val="28"/>
        </w:rPr>
        <w:t>е</w:t>
      </w:r>
      <w:r w:rsidRPr="002E1EFD">
        <w:rPr>
          <w:color w:val="212529"/>
          <w:sz w:val="28"/>
          <w:szCs w:val="28"/>
        </w:rPr>
        <w:t>нием передвижения.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6431" w:name="113099"/>
      <w:bookmarkEnd w:id="6431"/>
      <w:r w:rsidRPr="002E1EFD">
        <w:rPr>
          <w:color w:val="212529"/>
          <w:sz w:val="28"/>
          <w:szCs w:val="28"/>
        </w:rPr>
        <w:lastRenderedPageBreak/>
        <w:t>Футбол. </w:t>
      </w:r>
      <w:r w:rsidRPr="002E1EFD">
        <w:rPr>
          <w:i/>
          <w:iCs/>
          <w:color w:val="212529"/>
          <w:sz w:val="28"/>
          <w:szCs w:val="28"/>
        </w:rPr>
        <w:t>Развитие скоростных способностей</w:t>
      </w:r>
      <w:r w:rsidRPr="002E1EFD">
        <w:rPr>
          <w:color w:val="212529"/>
          <w:sz w:val="28"/>
          <w:szCs w:val="28"/>
        </w:rPr>
        <w:t>. Старты из различных положений с последующим ускорением. Бег с максимальной скоростью по прямой, с остановк</w:t>
      </w:r>
      <w:r w:rsidRPr="002E1EFD">
        <w:rPr>
          <w:color w:val="212529"/>
          <w:sz w:val="28"/>
          <w:szCs w:val="28"/>
        </w:rPr>
        <w:t>а</w:t>
      </w:r>
      <w:r w:rsidRPr="002E1EFD">
        <w:rPr>
          <w:color w:val="212529"/>
          <w:sz w:val="28"/>
          <w:szCs w:val="28"/>
        </w:rPr>
        <w:t>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w:t>
      </w:r>
      <w:r w:rsidRPr="002E1EFD">
        <w:rPr>
          <w:color w:val="212529"/>
          <w:sz w:val="28"/>
          <w:szCs w:val="28"/>
        </w:rPr>
        <w:t>с</w:t>
      </w:r>
      <w:r w:rsidRPr="002E1EFD">
        <w:rPr>
          <w:color w:val="212529"/>
          <w:sz w:val="28"/>
          <w:szCs w:val="28"/>
        </w:rPr>
        <w:t>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2E1EFD" w:rsidRPr="002E1EFD" w:rsidRDefault="002E1EFD" w:rsidP="002E1EFD">
      <w:pPr>
        <w:pStyle w:val="pboth"/>
        <w:shd w:val="clear" w:color="auto" w:fill="FFFFFF"/>
        <w:spacing w:before="0" w:beforeAutospacing="0"/>
        <w:jc w:val="both"/>
        <w:rPr>
          <w:color w:val="212529"/>
          <w:sz w:val="28"/>
          <w:szCs w:val="28"/>
        </w:rPr>
      </w:pPr>
      <w:bookmarkStart w:id="6432" w:name="113100"/>
      <w:bookmarkEnd w:id="6432"/>
      <w:r w:rsidRPr="002E1EFD">
        <w:rPr>
          <w:i/>
          <w:iCs/>
          <w:color w:val="212529"/>
          <w:sz w:val="28"/>
          <w:szCs w:val="28"/>
        </w:rPr>
        <w:t>Развитие силовых способностей</w:t>
      </w:r>
      <w:r w:rsidRPr="002E1EFD">
        <w:rPr>
          <w:color w:val="212529"/>
          <w:sz w:val="28"/>
          <w:szCs w:val="28"/>
        </w:rPr>
        <w:t>. Комплексы упражнений с дополнительным от</w:t>
      </w:r>
      <w:r w:rsidRPr="002E1EFD">
        <w:rPr>
          <w:color w:val="212529"/>
          <w:sz w:val="28"/>
          <w:szCs w:val="28"/>
        </w:rPr>
        <w:t>я</w:t>
      </w:r>
      <w:r w:rsidRPr="002E1EFD">
        <w:rPr>
          <w:color w:val="212529"/>
          <w:sz w:val="28"/>
          <w:szCs w:val="28"/>
        </w:rPr>
        <w:t>гощением на основные мышечные группы. Многоскоки через препятствия. Спрыг</w:t>
      </w:r>
      <w:r w:rsidRPr="002E1EFD">
        <w:rPr>
          <w:color w:val="212529"/>
          <w:sz w:val="28"/>
          <w:szCs w:val="28"/>
        </w:rPr>
        <w:t>и</w:t>
      </w:r>
      <w:r w:rsidRPr="002E1EFD">
        <w:rPr>
          <w:color w:val="212529"/>
          <w:sz w:val="28"/>
          <w:szCs w:val="28"/>
        </w:rPr>
        <w:t>вание с возвышенной опоры с последующим ускорением, прыжком в длину и в в</w:t>
      </w:r>
      <w:r w:rsidRPr="002E1EFD">
        <w:rPr>
          <w:color w:val="212529"/>
          <w:sz w:val="28"/>
          <w:szCs w:val="28"/>
        </w:rPr>
        <w:t>ы</w:t>
      </w:r>
      <w:r w:rsidRPr="002E1EFD">
        <w:rPr>
          <w:color w:val="212529"/>
          <w:sz w:val="28"/>
          <w:szCs w:val="28"/>
        </w:rPr>
        <w:t>соту. Прыжки на обеих ногах с дополнительным отягощением (вперед, назад, в пр</w:t>
      </w:r>
      <w:r w:rsidRPr="002E1EFD">
        <w:rPr>
          <w:color w:val="212529"/>
          <w:sz w:val="28"/>
          <w:szCs w:val="28"/>
        </w:rPr>
        <w:t>и</w:t>
      </w:r>
      <w:r w:rsidRPr="002E1EFD">
        <w:rPr>
          <w:color w:val="212529"/>
          <w:sz w:val="28"/>
          <w:szCs w:val="28"/>
        </w:rPr>
        <w:t>седе, с продвижением вперед).</w:t>
      </w:r>
    </w:p>
    <w:p w:rsidR="002E1EFD" w:rsidRPr="002E1EFD" w:rsidRDefault="002E1EFD" w:rsidP="002E1EFD">
      <w:pPr>
        <w:pStyle w:val="pboth"/>
        <w:shd w:val="clear" w:color="auto" w:fill="FFFFFF"/>
        <w:spacing w:before="0" w:beforeAutospacing="0"/>
        <w:jc w:val="both"/>
        <w:rPr>
          <w:color w:val="212529"/>
          <w:sz w:val="28"/>
          <w:szCs w:val="28"/>
        </w:rPr>
      </w:pPr>
      <w:bookmarkStart w:id="6433" w:name="113101"/>
      <w:bookmarkEnd w:id="6433"/>
      <w:r w:rsidRPr="002E1EFD">
        <w:rPr>
          <w:i/>
          <w:iCs/>
          <w:color w:val="212529"/>
          <w:sz w:val="28"/>
          <w:szCs w:val="28"/>
        </w:rPr>
        <w:t>Развитие выносливости</w:t>
      </w:r>
      <w:r w:rsidRPr="002E1EFD">
        <w:rPr>
          <w:color w:val="212529"/>
          <w:sz w:val="28"/>
          <w:szCs w:val="28"/>
        </w:rPr>
        <w:t>. Равномерный бег на средние и длинные дистанции. П</w:t>
      </w:r>
      <w:r w:rsidRPr="002E1EFD">
        <w:rPr>
          <w:color w:val="212529"/>
          <w:sz w:val="28"/>
          <w:szCs w:val="28"/>
        </w:rPr>
        <w:t>о</w:t>
      </w:r>
      <w:r w:rsidRPr="002E1EFD">
        <w:rPr>
          <w:color w:val="212529"/>
          <w:sz w:val="28"/>
          <w:szCs w:val="28"/>
        </w:rPr>
        <w:t>вторные ускорения с уменьшающимся интервалом отдыха. Повторный бег на к</w:t>
      </w:r>
      <w:r w:rsidRPr="002E1EFD">
        <w:rPr>
          <w:color w:val="212529"/>
          <w:sz w:val="28"/>
          <w:szCs w:val="28"/>
        </w:rPr>
        <w:t>о</w:t>
      </w:r>
      <w:r w:rsidRPr="002E1EFD">
        <w:rPr>
          <w:color w:val="212529"/>
          <w:sz w:val="28"/>
          <w:szCs w:val="28"/>
        </w:rPr>
        <w:t>роткие дистанции с максимальной скоростью и уменьшающимся интервалом отд</w:t>
      </w:r>
      <w:r w:rsidRPr="002E1EFD">
        <w:rPr>
          <w:color w:val="212529"/>
          <w:sz w:val="28"/>
          <w:szCs w:val="28"/>
        </w:rPr>
        <w:t>ы</w:t>
      </w:r>
      <w:r w:rsidRPr="002E1EFD">
        <w:rPr>
          <w:color w:val="212529"/>
          <w:sz w:val="28"/>
          <w:szCs w:val="28"/>
        </w:rPr>
        <w:t>ха. Гладкий бег в режиме непрерывно-интервального метода. Передвижение на л</w:t>
      </w:r>
      <w:r w:rsidRPr="002E1EFD">
        <w:rPr>
          <w:color w:val="212529"/>
          <w:sz w:val="28"/>
          <w:szCs w:val="28"/>
        </w:rPr>
        <w:t>ы</w:t>
      </w:r>
      <w:r w:rsidRPr="002E1EFD">
        <w:rPr>
          <w:color w:val="212529"/>
          <w:sz w:val="28"/>
          <w:szCs w:val="28"/>
        </w:rPr>
        <w:t>жах в режиме большой и умеренной интенсивности.</w:t>
      </w:r>
    </w:p>
    <w:p w:rsidR="002E1EFD" w:rsidRPr="002E1EFD" w:rsidRDefault="002E1EFD" w:rsidP="002E1EFD">
      <w:pPr>
        <w:pStyle w:val="pboth"/>
        <w:shd w:val="clear" w:color="auto" w:fill="FFFFFF"/>
        <w:spacing w:before="0" w:beforeAutospacing="0"/>
        <w:jc w:val="both"/>
        <w:rPr>
          <w:color w:val="212529"/>
          <w:sz w:val="28"/>
          <w:szCs w:val="28"/>
        </w:rPr>
      </w:pPr>
      <w:bookmarkStart w:id="6434" w:name="113102"/>
      <w:bookmarkEnd w:id="6434"/>
      <w:r w:rsidRPr="002E1EFD">
        <w:rPr>
          <w:color w:val="212529"/>
          <w:sz w:val="28"/>
          <w:szCs w:val="28"/>
        </w:rPr>
        <w:t>ПЛАНИРУЕМЫЕ РЕЗУЛЬТАТЫ ОСВОЕНИЯ УЧЕБНОГО ПРЕДМЕТА "ФИЗ</w:t>
      </w:r>
      <w:r w:rsidRPr="002E1EFD">
        <w:rPr>
          <w:color w:val="212529"/>
          <w:sz w:val="28"/>
          <w:szCs w:val="28"/>
        </w:rPr>
        <w:t>И</w:t>
      </w:r>
      <w:r w:rsidRPr="002E1EFD">
        <w:rPr>
          <w:color w:val="212529"/>
          <w:sz w:val="28"/>
          <w:szCs w:val="28"/>
        </w:rPr>
        <w:t>ЧЕСКАЯ КУЛЬТУРА" НА УРОВНЕ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435" w:name="113103"/>
      <w:bookmarkEnd w:id="6435"/>
      <w:r w:rsidRPr="002E1EFD">
        <w:rPr>
          <w:color w:val="212529"/>
          <w:sz w:val="28"/>
          <w:szCs w:val="28"/>
        </w:rPr>
        <w:t>ЛИЧНОСТНЫЕ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6436" w:name="113104"/>
      <w:bookmarkEnd w:id="6436"/>
      <w:r w:rsidRPr="002E1EFD">
        <w:rPr>
          <w:color w:val="212529"/>
          <w:sz w:val="28"/>
          <w:szCs w:val="28"/>
        </w:rPr>
        <w:t>- Готовность проявлять интерес к истории и развитию физической культуры и спо</w:t>
      </w:r>
      <w:r w:rsidRPr="002E1EFD">
        <w:rPr>
          <w:color w:val="212529"/>
          <w:sz w:val="28"/>
          <w:szCs w:val="28"/>
        </w:rPr>
        <w:t>р</w:t>
      </w:r>
      <w:r w:rsidRPr="002E1EFD">
        <w:rPr>
          <w:color w:val="212529"/>
          <w:sz w:val="28"/>
          <w:szCs w:val="28"/>
        </w:rPr>
        <w:t>та в Российской Федерации, гордиться победами выдающихся отечественных спортсменов-олимпийцев;</w:t>
      </w:r>
    </w:p>
    <w:p w:rsidR="002E1EFD" w:rsidRPr="002E1EFD" w:rsidRDefault="002E1EFD" w:rsidP="002E1EFD">
      <w:pPr>
        <w:pStyle w:val="pboth"/>
        <w:shd w:val="clear" w:color="auto" w:fill="FFFFFF"/>
        <w:spacing w:before="0" w:beforeAutospacing="0"/>
        <w:jc w:val="both"/>
        <w:rPr>
          <w:color w:val="212529"/>
          <w:sz w:val="28"/>
          <w:szCs w:val="28"/>
        </w:rPr>
      </w:pPr>
      <w:bookmarkStart w:id="6437" w:name="113105"/>
      <w:bookmarkEnd w:id="6437"/>
      <w:r w:rsidRPr="002E1EFD">
        <w:rPr>
          <w:color w:val="212529"/>
          <w:sz w:val="28"/>
          <w:szCs w:val="28"/>
        </w:rPr>
        <w:t>- готовность отстаивать символы Российской Федерации во время спортивных с</w:t>
      </w:r>
      <w:r w:rsidRPr="002E1EFD">
        <w:rPr>
          <w:color w:val="212529"/>
          <w:sz w:val="28"/>
          <w:szCs w:val="28"/>
        </w:rPr>
        <w:t>о</w:t>
      </w:r>
      <w:r w:rsidRPr="002E1EFD">
        <w:rPr>
          <w:color w:val="212529"/>
          <w:sz w:val="28"/>
          <w:szCs w:val="28"/>
        </w:rPr>
        <w:t>ревнований, уважать традиции и принципы современных Олимпийских игр и оли</w:t>
      </w:r>
      <w:r w:rsidRPr="002E1EFD">
        <w:rPr>
          <w:color w:val="212529"/>
          <w:sz w:val="28"/>
          <w:szCs w:val="28"/>
        </w:rPr>
        <w:t>м</w:t>
      </w:r>
      <w:r w:rsidRPr="002E1EFD">
        <w:rPr>
          <w:color w:val="212529"/>
          <w:sz w:val="28"/>
          <w:szCs w:val="28"/>
        </w:rPr>
        <w:t>пийского движения;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6438" w:name="113106"/>
      <w:bookmarkEnd w:id="6438"/>
      <w:r w:rsidRPr="002E1EFD">
        <w:rPr>
          <w:color w:val="212529"/>
          <w:sz w:val="28"/>
          <w:szCs w:val="28"/>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w:t>
      </w:r>
      <w:r w:rsidRPr="002E1EFD">
        <w:rPr>
          <w:color w:val="212529"/>
          <w:sz w:val="28"/>
          <w:szCs w:val="28"/>
        </w:rPr>
        <w:t>в</w:t>
      </w:r>
      <w:r w:rsidRPr="002E1EFD">
        <w:rPr>
          <w:color w:val="212529"/>
          <w:sz w:val="28"/>
          <w:szCs w:val="28"/>
        </w:rPr>
        <w:t>ного отдыха и досуга;</w:t>
      </w:r>
    </w:p>
    <w:p w:rsidR="002E1EFD" w:rsidRPr="002E1EFD" w:rsidRDefault="002E1EFD" w:rsidP="002E1EFD">
      <w:pPr>
        <w:pStyle w:val="pboth"/>
        <w:shd w:val="clear" w:color="auto" w:fill="FFFFFF"/>
        <w:spacing w:before="0" w:beforeAutospacing="0"/>
        <w:jc w:val="both"/>
        <w:rPr>
          <w:color w:val="212529"/>
          <w:sz w:val="28"/>
          <w:szCs w:val="28"/>
        </w:rPr>
      </w:pPr>
      <w:bookmarkStart w:id="6439" w:name="113107"/>
      <w:bookmarkEnd w:id="6439"/>
      <w:r w:rsidRPr="002E1EFD">
        <w:rPr>
          <w:color w:val="212529"/>
          <w:sz w:val="28"/>
          <w:szCs w:val="28"/>
        </w:rPr>
        <w:t>- 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w:t>
      </w:r>
      <w:r w:rsidRPr="002E1EFD">
        <w:rPr>
          <w:color w:val="212529"/>
          <w:sz w:val="28"/>
          <w:szCs w:val="28"/>
        </w:rPr>
        <w:t>а</w:t>
      </w:r>
      <w:r w:rsidRPr="002E1EFD">
        <w:rPr>
          <w:color w:val="212529"/>
          <w:sz w:val="28"/>
          <w:szCs w:val="28"/>
        </w:rPr>
        <w:t>ниях;</w:t>
      </w:r>
    </w:p>
    <w:p w:rsidR="002E1EFD" w:rsidRPr="002E1EFD" w:rsidRDefault="002E1EFD" w:rsidP="002E1EFD">
      <w:pPr>
        <w:pStyle w:val="pboth"/>
        <w:shd w:val="clear" w:color="auto" w:fill="FFFFFF"/>
        <w:spacing w:before="0" w:beforeAutospacing="0"/>
        <w:jc w:val="both"/>
        <w:rPr>
          <w:color w:val="212529"/>
          <w:sz w:val="28"/>
          <w:szCs w:val="28"/>
        </w:rPr>
      </w:pPr>
      <w:bookmarkStart w:id="6440" w:name="113108"/>
      <w:bookmarkEnd w:id="6440"/>
      <w:r w:rsidRPr="002E1EFD">
        <w:rPr>
          <w:color w:val="212529"/>
          <w:sz w:val="28"/>
          <w:szCs w:val="28"/>
        </w:rPr>
        <w:lastRenderedPageBreak/>
        <w:t>- готовность оказывать первую медицинскую помощь при травмах и ушибах, с</w:t>
      </w:r>
      <w:r w:rsidRPr="002E1EFD">
        <w:rPr>
          <w:color w:val="212529"/>
          <w:sz w:val="28"/>
          <w:szCs w:val="28"/>
        </w:rPr>
        <w:t>о</w:t>
      </w:r>
      <w:r w:rsidRPr="002E1EFD">
        <w:rPr>
          <w:color w:val="212529"/>
          <w:sz w:val="28"/>
          <w:szCs w:val="28"/>
        </w:rPr>
        <w:t>блюдать правила техники безопасности во время совместных занятий физической культурой и спортом;</w:t>
      </w:r>
    </w:p>
    <w:p w:rsidR="002E1EFD" w:rsidRPr="002E1EFD" w:rsidRDefault="002E1EFD" w:rsidP="002E1EFD">
      <w:pPr>
        <w:pStyle w:val="pboth"/>
        <w:shd w:val="clear" w:color="auto" w:fill="FFFFFF"/>
        <w:spacing w:before="0" w:beforeAutospacing="0"/>
        <w:jc w:val="both"/>
        <w:rPr>
          <w:color w:val="212529"/>
          <w:sz w:val="28"/>
          <w:szCs w:val="28"/>
        </w:rPr>
      </w:pPr>
      <w:bookmarkStart w:id="6441" w:name="113109"/>
      <w:bookmarkEnd w:id="6441"/>
      <w:r w:rsidRPr="002E1EFD">
        <w:rPr>
          <w:color w:val="212529"/>
          <w:sz w:val="28"/>
          <w:szCs w:val="28"/>
        </w:rPr>
        <w:t>- стремление к физическому совершенствованию, формированию культуры движ</w:t>
      </w:r>
      <w:r w:rsidRPr="002E1EFD">
        <w:rPr>
          <w:color w:val="212529"/>
          <w:sz w:val="28"/>
          <w:szCs w:val="28"/>
        </w:rPr>
        <w:t>е</w:t>
      </w:r>
      <w:r w:rsidRPr="002E1EFD">
        <w:rPr>
          <w:color w:val="212529"/>
          <w:sz w:val="28"/>
          <w:szCs w:val="28"/>
        </w:rPr>
        <w:t>ния и телосложения, самовыражению в избранном виде спорта;</w:t>
      </w:r>
    </w:p>
    <w:p w:rsidR="002E1EFD" w:rsidRPr="002E1EFD" w:rsidRDefault="002E1EFD" w:rsidP="002E1EFD">
      <w:pPr>
        <w:pStyle w:val="pboth"/>
        <w:shd w:val="clear" w:color="auto" w:fill="FFFFFF"/>
        <w:spacing w:before="0" w:beforeAutospacing="0"/>
        <w:jc w:val="both"/>
        <w:rPr>
          <w:color w:val="212529"/>
          <w:sz w:val="28"/>
          <w:szCs w:val="28"/>
        </w:rPr>
      </w:pPr>
      <w:bookmarkStart w:id="6442" w:name="113110"/>
      <w:bookmarkEnd w:id="6442"/>
      <w:r w:rsidRPr="002E1EFD">
        <w:rPr>
          <w:color w:val="212529"/>
          <w:sz w:val="28"/>
          <w:szCs w:val="28"/>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w:t>
      </w:r>
      <w:r w:rsidRPr="002E1EFD">
        <w:rPr>
          <w:color w:val="212529"/>
          <w:sz w:val="28"/>
          <w:szCs w:val="28"/>
        </w:rPr>
        <w:t>и</w:t>
      </w:r>
      <w:r w:rsidRPr="002E1EFD">
        <w:rPr>
          <w:color w:val="212529"/>
          <w:sz w:val="28"/>
          <w:szCs w:val="28"/>
        </w:rPr>
        <w:t>ческой подготовленности с учетом самостоятельных наблюдений за изменением их показателей;</w:t>
      </w:r>
    </w:p>
    <w:p w:rsidR="002E1EFD" w:rsidRPr="002E1EFD" w:rsidRDefault="002E1EFD" w:rsidP="002E1EFD">
      <w:pPr>
        <w:pStyle w:val="pboth"/>
        <w:shd w:val="clear" w:color="auto" w:fill="FFFFFF"/>
        <w:spacing w:before="0" w:beforeAutospacing="0"/>
        <w:jc w:val="both"/>
        <w:rPr>
          <w:color w:val="212529"/>
          <w:sz w:val="28"/>
          <w:szCs w:val="28"/>
        </w:rPr>
      </w:pPr>
      <w:bookmarkStart w:id="6443" w:name="113111"/>
      <w:bookmarkEnd w:id="6443"/>
      <w:r w:rsidRPr="002E1EFD">
        <w:rPr>
          <w:color w:val="212529"/>
          <w:sz w:val="28"/>
          <w:szCs w:val="28"/>
        </w:rPr>
        <w:t>- осознание здоровья как базовой ценности человека, признание объективной нео</w:t>
      </w:r>
      <w:r w:rsidRPr="002E1EFD">
        <w:rPr>
          <w:color w:val="212529"/>
          <w:sz w:val="28"/>
          <w:szCs w:val="28"/>
        </w:rPr>
        <w:t>б</w:t>
      </w:r>
      <w:r w:rsidRPr="002E1EFD">
        <w:rPr>
          <w:color w:val="212529"/>
          <w:sz w:val="28"/>
          <w:szCs w:val="28"/>
        </w:rPr>
        <w:t>ходимости в его укреплении и длительном сохранении посредством занятий физ</w:t>
      </w:r>
      <w:r w:rsidRPr="002E1EFD">
        <w:rPr>
          <w:color w:val="212529"/>
          <w:sz w:val="28"/>
          <w:szCs w:val="28"/>
        </w:rPr>
        <w:t>и</w:t>
      </w:r>
      <w:r w:rsidRPr="002E1EFD">
        <w:rPr>
          <w:color w:val="212529"/>
          <w:sz w:val="28"/>
          <w:szCs w:val="28"/>
        </w:rPr>
        <w:t>ческой культурой и спортом;</w:t>
      </w:r>
    </w:p>
    <w:p w:rsidR="002E1EFD" w:rsidRPr="002E1EFD" w:rsidRDefault="002E1EFD" w:rsidP="002E1EFD">
      <w:pPr>
        <w:pStyle w:val="pboth"/>
        <w:shd w:val="clear" w:color="auto" w:fill="FFFFFF"/>
        <w:spacing w:before="0" w:beforeAutospacing="0"/>
        <w:jc w:val="both"/>
        <w:rPr>
          <w:color w:val="212529"/>
          <w:sz w:val="28"/>
          <w:szCs w:val="28"/>
        </w:rPr>
      </w:pPr>
      <w:bookmarkStart w:id="6444" w:name="113112"/>
      <w:bookmarkEnd w:id="6444"/>
      <w:r w:rsidRPr="002E1EFD">
        <w:rPr>
          <w:color w:val="212529"/>
          <w:sz w:val="28"/>
          <w:szCs w:val="28"/>
        </w:rPr>
        <w:t>- осознание необходимости ведения здорового образа жизни как средства проф</w:t>
      </w:r>
      <w:r w:rsidRPr="002E1EFD">
        <w:rPr>
          <w:color w:val="212529"/>
          <w:sz w:val="28"/>
          <w:szCs w:val="28"/>
        </w:rPr>
        <w:t>и</w:t>
      </w:r>
      <w:r w:rsidRPr="002E1EFD">
        <w:rPr>
          <w:color w:val="212529"/>
          <w:sz w:val="28"/>
          <w:szCs w:val="28"/>
        </w:rPr>
        <w:t>лактики пагубного влияния вредных привычек на физическое, психическое и соц</w:t>
      </w:r>
      <w:r w:rsidRPr="002E1EFD">
        <w:rPr>
          <w:color w:val="212529"/>
          <w:sz w:val="28"/>
          <w:szCs w:val="28"/>
        </w:rPr>
        <w:t>и</w:t>
      </w:r>
      <w:r w:rsidRPr="002E1EFD">
        <w:rPr>
          <w:color w:val="212529"/>
          <w:sz w:val="28"/>
          <w:szCs w:val="28"/>
        </w:rPr>
        <w:t>альное здоровье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6445" w:name="113113"/>
      <w:bookmarkEnd w:id="6445"/>
      <w:r w:rsidRPr="002E1EFD">
        <w:rPr>
          <w:color w:val="212529"/>
          <w:sz w:val="28"/>
          <w:szCs w:val="28"/>
        </w:rPr>
        <w:t>- способность адаптироваться к стрессовым ситуациям, осуществлять профилакт</w:t>
      </w:r>
      <w:r w:rsidRPr="002E1EFD">
        <w:rPr>
          <w:color w:val="212529"/>
          <w:sz w:val="28"/>
          <w:szCs w:val="28"/>
        </w:rPr>
        <w:t>и</w:t>
      </w:r>
      <w:r w:rsidRPr="002E1EFD">
        <w:rPr>
          <w:color w:val="212529"/>
          <w:sz w:val="28"/>
          <w:szCs w:val="28"/>
        </w:rPr>
        <w:t>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E1EFD" w:rsidRPr="002E1EFD" w:rsidRDefault="002E1EFD" w:rsidP="002E1EFD">
      <w:pPr>
        <w:pStyle w:val="pboth"/>
        <w:shd w:val="clear" w:color="auto" w:fill="FFFFFF"/>
        <w:spacing w:before="0" w:beforeAutospacing="0"/>
        <w:jc w:val="both"/>
        <w:rPr>
          <w:color w:val="212529"/>
          <w:sz w:val="28"/>
          <w:szCs w:val="28"/>
        </w:rPr>
      </w:pPr>
      <w:bookmarkStart w:id="6446" w:name="113114"/>
      <w:bookmarkEnd w:id="6446"/>
      <w:r w:rsidRPr="002E1EFD">
        <w:rPr>
          <w:color w:val="212529"/>
          <w:sz w:val="28"/>
          <w:szCs w:val="28"/>
        </w:rPr>
        <w:t>- готовность соблюдать правила безопасности во время занятий физической культ</w:t>
      </w:r>
      <w:r w:rsidRPr="002E1EFD">
        <w:rPr>
          <w:color w:val="212529"/>
          <w:sz w:val="28"/>
          <w:szCs w:val="28"/>
        </w:rPr>
        <w:t>у</w:t>
      </w:r>
      <w:r w:rsidRPr="002E1EFD">
        <w:rPr>
          <w:color w:val="212529"/>
          <w:sz w:val="28"/>
          <w:szCs w:val="28"/>
        </w:rPr>
        <w:t>рой и спортом, проводить гигиенические и профилактические мероприятия по орг</w:t>
      </w:r>
      <w:r w:rsidRPr="002E1EFD">
        <w:rPr>
          <w:color w:val="212529"/>
          <w:sz w:val="28"/>
          <w:szCs w:val="28"/>
        </w:rPr>
        <w:t>а</w:t>
      </w:r>
      <w:r w:rsidRPr="002E1EFD">
        <w:rPr>
          <w:color w:val="212529"/>
          <w:sz w:val="28"/>
          <w:szCs w:val="28"/>
        </w:rPr>
        <w:t>низации мест занятий, выбору спортивного инвентаря и оборудования, спортивной одежды;</w:t>
      </w:r>
    </w:p>
    <w:p w:rsidR="002E1EFD" w:rsidRPr="002E1EFD" w:rsidRDefault="002E1EFD" w:rsidP="002E1EFD">
      <w:pPr>
        <w:pStyle w:val="pboth"/>
        <w:shd w:val="clear" w:color="auto" w:fill="FFFFFF"/>
        <w:spacing w:before="0" w:beforeAutospacing="0"/>
        <w:jc w:val="both"/>
        <w:rPr>
          <w:color w:val="212529"/>
          <w:sz w:val="28"/>
          <w:szCs w:val="28"/>
        </w:rPr>
      </w:pPr>
      <w:bookmarkStart w:id="6447" w:name="113115"/>
      <w:bookmarkEnd w:id="6447"/>
      <w:r w:rsidRPr="002E1EFD">
        <w:rPr>
          <w:color w:val="212529"/>
          <w:sz w:val="28"/>
          <w:szCs w:val="28"/>
        </w:rPr>
        <w:t>- готовность соблюдать правила и требования к организации бивуака во время тур</w:t>
      </w:r>
      <w:r w:rsidRPr="002E1EFD">
        <w:rPr>
          <w:color w:val="212529"/>
          <w:sz w:val="28"/>
          <w:szCs w:val="28"/>
        </w:rPr>
        <w:t>и</w:t>
      </w:r>
      <w:r w:rsidRPr="002E1EFD">
        <w:rPr>
          <w:color w:val="212529"/>
          <w:sz w:val="28"/>
          <w:szCs w:val="28"/>
        </w:rPr>
        <w:t>стских походов, противостоять действиям и поступкам, приносящим вред окр</w:t>
      </w:r>
      <w:r w:rsidRPr="002E1EFD">
        <w:rPr>
          <w:color w:val="212529"/>
          <w:sz w:val="28"/>
          <w:szCs w:val="28"/>
        </w:rPr>
        <w:t>у</w:t>
      </w:r>
      <w:r w:rsidRPr="002E1EFD">
        <w:rPr>
          <w:color w:val="212529"/>
          <w:sz w:val="28"/>
          <w:szCs w:val="28"/>
        </w:rPr>
        <w:t>жающей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6448" w:name="113116"/>
      <w:bookmarkEnd w:id="6448"/>
      <w:r w:rsidRPr="002E1EFD">
        <w:rPr>
          <w:color w:val="212529"/>
          <w:sz w:val="28"/>
          <w:szCs w:val="28"/>
        </w:rP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w:t>
      </w:r>
      <w:r w:rsidRPr="002E1EFD">
        <w:rPr>
          <w:color w:val="212529"/>
          <w:sz w:val="28"/>
          <w:szCs w:val="28"/>
        </w:rPr>
        <w:t>о</w:t>
      </w:r>
      <w:r w:rsidRPr="002E1EFD">
        <w:rPr>
          <w:color w:val="212529"/>
          <w:sz w:val="28"/>
          <w:szCs w:val="28"/>
        </w:rPr>
        <w:t>вательной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449" w:name="113117"/>
      <w:bookmarkEnd w:id="6449"/>
      <w:r w:rsidRPr="002E1EFD">
        <w:rPr>
          <w:color w:val="212529"/>
          <w:sz w:val="28"/>
          <w:szCs w:val="28"/>
        </w:rP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w:t>
      </w:r>
      <w:r w:rsidRPr="002E1EFD">
        <w:rPr>
          <w:color w:val="212529"/>
          <w:sz w:val="28"/>
          <w:szCs w:val="28"/>
        </w:rPr>
        <w:t>и</w:t>
      </w:r>
      <w:r w:rsidRPr="002E1EFD">
        <w:rPr>
          <w:color w:val="212529"/>
          <w:sz w:val="28"/>
          <w:szCs w:val="28"/>
        </w:rPr>
        <w:t>видуальных интересов и потребностей;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450" w:name="113118"/>
      <w:bookmarkEnd w:id="6450"/>
      <w:r w:rsidRPr="002E1EFD">
        <w:rPr>
          <w:color w:val="212529"/>
          <w:sz w:val="28"/>
          <w:szCs w:val="28"/>
        </w:rPr>
        <w:t>- формирование представлений об основных понятиях и терминах физического во</w:t>
      </w:r>
      <w:r w:rsidRPr="002E1EFD">
        <w:rPr>
          <w:color w:val="212529"/>
          <w:sz w:val="28"/>
          <w:szCs w:val="28"/>
        </w:rPr>
        <w:t>с</w:t>
      </w:r>
      <w:r w:rsidRPr="002E1EFD">
        <w:rPr>
          <w:color w:val="212529"/>
          <w:sz w:val="28"/>
          <w:szCs w:val="28"/>
        </w:rPr>
        <w:t>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E1EFD" w:rsidRPr="002E1EFD" w:rsidRDefault="002E1EFD" w:rsidP="002E1EFD">
      <w:pPr>
        <w:pStyle w:val="pboth"/>
        <w:shd w:val="clear" w:color="auto" w:fill="FFFFFF"/>
        <w:spacing w:before="0" w:beforeAutospacing="0"/>
        <w:jc w:val="both"/>
        <w:rPr>
          <w:color w:val="212529"/>
          <w:sz w:val="28"/>
          <w:szCs w:val="28"/>
        </w:rPr>
      </w:pPr>
      <w:bookmarkStart w:id="6451" w:name="113119"/>
      <w:bookmarkEnd w:id="6451"/>
      <w:r w:rsidRPr="002E1EFD">
        <w:rPr>
          <w:color w:val="212529"/>
          <w:sz w:val="28"/>
          <w:szCs w:val="28"/>
        </w:rPr>
        <w:t>МЕТАПРЕДМЕТНЫЕ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6452" w:name="113120"/>
      <w:bookmarkEnd w:id="6452"/>
      <w:r w:rsidRPr="002E1EFD">
        <w:rPr>
          <w:i/>
          <w:iCs/>
          <w:color w:val="212529"/>
          <w:sz w:val="28"/>
          <w:szCs w:val="28"/>
        </w:rPr>
        <w:lastRenderedPageBreak/>
        <w:t>Универсальные познавательные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6453" w:name="113121"/>
      <w:bookmarkEnd w:id="6453"/>
      <w:r w:rsidRPr="002E1EFD">
        <w:rPr>
          <w:color w:val="212529"/>
          <w:sz w:val="28"/>
          <w:szCs w:val="28"/>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2E1EFD" w:rsidRPr="002E1EFD" w:rsidRDefault="002E1EFD" w:rsidP="002E1EFD">
      <w:pPr>
        <w:pStyle w:val="pboth"/>
        <w:shd w:val="clear" w:color="auto" w:fill="FFFFFF"/>
        <w:spacing w:before="0" w:beforeAutospacing="0"/>
        <w:jc w:val="both"/>
        <w:rPr>
          <w:color w:val="212529"/>
          <w:sz w:val="28"/>
          <w:szCs w:val="28"/>
        </w:rPr>
      </w:pPr>
      <w:bookmarkStart w:id="6454" w:name="113122"/>
      <w:bookmarkEnd w:id="6454"/>
      <w:r w:rsidRPr="002E1EFD">
        <w:rPr>
          <w:color w:val="212529"/>
          <w:sz w:val="28"/>
          <w:szCs w:val="28"/>
        </w:rPr>
        <w:t>- осмысливать Олимпийскую хартию как основополагающий документ современн</w:t>
      </w:r>
      <w:r w:rsidRPr="002E1EFD">
        <w:rPr>
          <w:color w:val="212529"/>
          <w:sz w:val="28"/>
          <w:szCs w:val="28"/>
        </w:rPr>
        <w:t>о</w:t>
      </w:r>
      <w:r w:rsidRPr="002E1EFD">
        <w:rPr>
          <w:color w:val="212529"/>
          <w:sz w:val="28"/>
          <w:szCs w:val="28"/>
        </w:rPr>
        <w:t>го олимпийского движения, приводить примеры ее гуманистической направленн</w:t>
      </w:r>
      <w:r w:rsidRPr="002E1EFD">
        <w:rPr>
          <w:color w:val="212529"/>
          <w:sz w:val="28"/>
          <w:szCs w:val="28"/>
        </w:rPr>
        <w:t>о</w:t>
      </w:r>
      <w:r w:rsidRPr="002E1EFD">
        <w:rPr>
          <w:color w:val="212529"/>
          <w:sz w:val="28"/>
          <w:szCs w:val="28"/>
        </w:rPr>
        <w:t>сти;</w:t>
      </w:r>
    </w:p>
    <w:p w:rsidR="002E1EFD" w:rsidRPr="002E1EFD" w:rsidRDefault="002E1EFD" w:rsidP="002E1EFD">
      <w:pPr>
        <w:pStyle w:val="pboth"/>
        <w:shd w:val="clear" w:color="auto" w:fill="FFFFFF"/>
        <w:spacing w:before="0" w:beforeAutospacing="0"/>
        <w:jc w:val="both"/>
        <w:rPr>
          <w:color w:val="212529"/>
          <w:sz w:val="28"/>
          <w:szCs w:val="28"/>
        </w:rPr>
      </w:pPr>
      <w:bookmarkStart w:id="6455" w:name="113123"/>
      <w:bookmarkEnd w:id="6455"/>
      <w:r w:rsidRPr="002E1EFD">
        <w:rPr>
          <w:color w:val="212529"/>
          <w:sz w:val="28"/>
          <w:szCs w:val="28"/>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w:t>
      </w:r>
      <w:r w:rsidRPr="002E1EFD">
        <w:rPr>
          <w:color w:val="212529"/>
          <w:sz w:val="28"/>
          <w:szCs w:val="28"/>
        </w:rPr>
        <w:t>д</w:t>
      </w:r>
      <w:r w:rsidRPr="002E1EFD">
        <w:rPr>
          <w:color w:val="212529"/>
          <w:sz w:val="28"/>
          <w:szCs w:val="28"/>
        </w:rPr>
        <w:t>ных привычек;</w:t>
      </w:r>
    </w:p>
    <w:p w:rsidR="002E1EFD" w:rsidRPr="002E1EFD" w:rsidRDefault="002E1EFD" w:rsidP="002E1EFD">
      <w:pPr>
        <w:pStyle w:val="pboth"/>
        <w:shd w:val="clear" w:color="auto" w:fill="FFFFFF"/>
        <w:spacing w:before="0" w:beforeAutospacing="0"/>
        <w:jc w:val="both"/>
        <w:rPr>
          <w:color w:val="212529"/>
          <w:sz w:val="28"/>
          <w:szCs w:val="28"/>
        </w:rPr>
      </w:pPr>
      <w:bookmarkStart w:id="6456" w:name="113124"/>
      <w:bookmarkEnd w:id="6456"/>
      <w:r w:rsidRPr="002E1EFD">
        <w:rPr>
          <w:color w:val="212529"/>
          <w:sz w:val="28"/>
          <w:szCs w:val="28"/>
        </w:rPr>
        <w:t>- характеризовать туристские походы как форму активного отдыха, выявлять их ц</w:t>
      </w:r>
      <w:r w:rsidRPr="002E1EFD">
        <w:rPr>
          <w:color w:val="212529"/>
          <w:sz w:val="28"/>
          <w:szCs w:val="28"/>
        </w:rPr>
        <w:t>е</w:t>
      </w:r>
      <w:r w:rsidRPr="002E1EFD">
        <w:rPr>
          <w:color w:val="212529"/>
          <w:sz w:val="28"/>
          <w:szCs w:val="28"/>
        </w:rPr>
        <w:t>левое предназначение в сохранении и укреплении здоровья; руководствоваться тр</w:t>
      </w:r>
      <w:r w:rsidRPr="002E1EFD">
        <w:rPr>
          <w:color w:val="212529"/>
          <w:sz w:val="28"/>
          <w:szCs w:val="28"/>
        </w:rPr>
        <w:t>е</w:t>
      </w:r>
      <w:r w:rsidRPr="002E1EFD">
        <w:rPr>
          <w:color w:val="212529"/>
          <w:sz w:val="28"/>
          <w:szCs w:val="28"/>
        </w:rPr>
        <w:t>бованиями техники безопасности во время передвижения по маршруту и организ</w:t>
      </w:r>
      <w:r w:rsidRPr="002E1EFD">
        <w:rPr>
          <w:color w:val="212529"/>
          <w:sz w:val="28"/>
          <w:szCs w:val="28"/>
        </w:rPr>
        <w:t>а</w:t>
      </w:r>
      <w:r w:rsidRPr="002E1EFD">
        <w:rPr>
          <w:color w:val="212529"/>
          <w:sz w:val="28"/>
          <w:szCs w:val="28"/>
        </w:rPr>
        <w:t>ции бивуака;</w:t>
      </w:r>
    </w:p>
    <w:p w:rsidR="002E1EFD" w:rsidRPr="002E1EFD" w:rsidRDefault="002E1EFD" w:rsidP="002E1EFD">
      <w:pPr>
        <w:pStyle w:val="pboth"/>
        <w:shd w:val="clear" w:color="auto" w:fill="FFFFFF"/>
        <w:spacing w:before="0" w:beforeAutospacing="0"/>
        <w:jc w:val="both"/>
        <w:rPr>
          <w:color w:val="212529"/>
          <w:sz w:val="28"/>
          <w:szCs w:val="28"/>
        </w:rPr>
      </w:pPr>
      <w:bookmarkStart w:id="6457" w:name="113125"/>
      <w:bookmarkEnd w:id="6457"/>
      <w:r w:rsidRPr="002E1EFD">
        <w:rPr>
          <w:color w:val="212529"/>
          <w:sz w:val="28"/>
          <w:szCs w:val="28"/>
        </w:rPr>
        <w:t>- устанавливать причинно-следственную связь между планированием режима дня и изменениями показателей работоспособности;</w:t>
      </w:r>
    </w:p>
    <w:p w:rsidR="002E1EFD" w:rsidRPr="002E1EFD" w:rsidRDefault="002E1EFD" w:rsidP="002E1EFD">
      <w:pPr>
        <w:pStyle w:val="pboth"/>
        <w:shd w:val="clear" w:color="auto" w:fill="FFFFFF"/>
        <w:spacing w:before="0" w:beforeAutospacing="0"/>
        <w:jc w:val="both"/>
        <w:rPr>
          <w:color w:val="212529"/>
          <w:sz w:val="28"/>
          <w:szCs w:val="28"/>
        </w:rPr>
      </w:pPr>
      <w:bookmarkStart w:id="6458" w:name="113126"/>
      <w:bookmarkEnd w:id="6458"/>
      <w:r w:rsidRPr="002E1EFD">
        <w:rPr>
          <w:color w:val="212529"/>
          <w:sz w:val="28"/>
          <w:szCs w:val="28"/>
        </w:rPr>
        <w:t>- устанавливать связь негативного влияния нарушения осанки на состояние здор</w:t>
      </w:r>
      <w:r w:rsidRPr="002E1EFD">
        <w:rPr>
          <w:color w:val="212529"/>
          <w:sz w:val="28"/>
          <w:szCs w:val="28"/>
        </w:rPr>
        <w:t>о</w:t>
      </w:r>
      <w:r w:rsidRPr="002E1EFD">
        <w:rPr>
          <w:color w:val="212529"/>
          <w:sz w:val="28"/>
          <w:szCs w:val="28"/>
        </w:rPr>
        <w:t>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E1EFD" w:rsidRPr="002E1EFD" w:rsidRDefault="002E1EFD" w:rsidP="002E1EFD">
      <w:pPr>
        <w:pStyle w:val="pboth"/>
        <w:shd w:val="clear" w:color="auto" w:fill="FFFFFF"/>
        <w:spacing w:before="0" w:beforeAutospacing="0"/>
        <w:jc w:val="both"/>
        <w:rPr>
          <w:color w:val="212529"/>
          <w:sz w:val="28"/>
          <w:szCs w:val="28"/>
        </w:rPr>
      </w:pPr>
      <w:bookmarkStart w:id="6459" w:name="113127"/>
      <w:bookmarkEnd w:id="6459"/>
      <w:r w:rsidRPr="002E1EFD">
        <w:rPr>
          <w:color w:val="212529"/>
          <w:sz w:val="28"/>
          <w:szCs w:val="28"/>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w:t>
      </w:r>
      <w:r w:rsidRPr="002E1EFD">
        <w:rPr>
          <w:color w:val="212529"/>
          <w:sz w:val="28"/>
          <w:szCs w:val="28"/>
        </w:rPr>
        <w:t>с</w:t>
      </w:r>
      <w:r w:rsidRPr="002E1EFD">
        <w:rPr>
          <w:color w:val="212529"/>
          <w:sz w:val="28"/>
          <w:szCs w:val="28"/>
        </w:rPr>
        <w:t>тем организма;</w:t>
      </w:r>
    </w:p>
    <w:p w:rsidR="002E1EFD" w:rsidRPr="002E1EFD" w:rsidRDefault="002E1EFD" w:rsidP="002E1EFD">
      <w:pPr>
        <w:pStyle w:val="pboth"/>
        <w:shd w:val="clear" w:color="auto" w:fill="FFFFFF"/>
        <w:spacing w:before="0" w:beforeAutospacing="0"/>
        <w:jc w:val="both"/>
        <w:rPr>
          <w:color w:val="212529"/>
          <w:sz w:val="28"/>
          <w:szCs w:val="28"/>
        </w:rPr>
      </w:pPr>
      <w:bookmarkStart w:id="6460" w:name="113128"/>
      <w:bookmarkEnd w:id="6460"/>
      <w:r w:rsidRPr="002E1EFD">
        <w:rPr>
          <w:color w:val="212529"/>
          <w:sz w:val="28"/>
          <w:szCs w:val="28"/>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E1EFD" w:rsidRPr="002E1EFD" w:rsidRDefault="002E1EFD" w:rsidP="002E1EFD">
      <w:pPr>
        <w:pStyle w:val="pboth"/>
        <w:shd w:val="clear" w:color="auto" w:fill="FFFFFF"/>
        <w:spacing w:before="0" w:beforeAutospacing="0"/>
        <w:jc w:val="both"/>
        <w:rPr>
          <w:color w:val="212529"/>
          <w:sz w:val="28"/>
          <w:szCs w:val="28"/>
        </w:rPr>
      </w:pPr>
      <w:bookmarkStart w:id="6461" w:name="113129"/>
      <w:bookmarkEnd w:id="6461"/>
      <w:r w:rsidRPr="002E1EFD">
        <w:rPr>
          <w:color w:val="212529"/>
          <w:sz w:val="28"/>
          <w:szCs w:val="28"/>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2E1EFD" w:rsidRPr="002E1EFD" w:rsidRDefault="002E1EFD" w:rsidP="002E1EFD">
      <w:pPr>
        <w:pStyle w:val="pboth"/>
        <w:shd w:val="clear" w:color="auto" w:fill="FFFFFF"/>
        <w:spacing w:before="0" w:beforeAutospacing="0"/>
        <w:jc w:val="both"/>
        <w:rPr>
          <w:color w:val="212529"/>
          <w:sz w:val="28"/>
          <w:szCs w:val="28"/>
        </w:rPr>
      </w:pPr>
      <w:bookmarkStart w:id="6462" w:name="113130"/>
      <w:bookmarkEnd w:id="6462"/>
      <w:r w:rsidRPr="002E1EFD">
        <w:rPr>
          <w:i/>
          <w:iCs/>
          <w:color w:val="212529"/>
          <w:sz w:val="28"/>
          <w:szCs w:val="28"/>
        </w:rPr>
        <w:t>Универсальные коммуникативные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6463" w:name="113131"/>
      <w:bookmarkEnd w:id="6463"/>
      <w:r w:rsidRPr="002E1EFD">
        <w:rPr>
          <w:color w:val="212529"/>
          <w:sz w:val="28"/>
          <w:szCs w:val="28"/>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w:t>
      </w:r>
      <w:r w:rsidRPr="002E1EFD">
        <w:rPr>
          <w:color w:val="212529"/>
          <w:sz w:val="28"/>
          <w:szCs w:val="28"/>
        </w:rPr>
        <w:t>а</w:t>
      </w:r>
      <w:r w:rsidRPr="002E1EFD">
        <w:rPr>
          <w:color w:val="212529"/>
          <w:sz w:val="28"/>
          <w:szCs w:val="28"/>
        </w:rPr>
        <w:t>ния самостоятельных занятий физической и технической подготовкой;</w:t>
      </w:r>
    </w:p>
    <w:p w:rsidR="002E1EFD" w:rsidRPr="002E1EFD" w:rsidRDefault="002E1EFD" w:rsidP="002E1EFD">
      <w:pPr>
        <w:pStyle w:val="pboth"/>
        <w:shd w:val="clear" w:color="auto" w:fill="FFFFFF"/>
        <w:spacing w:before="0" w:beforeAutospacing="0"/>
        <w:jc w:val="both"/>
        <w:rPr>
          <w:color w:val="212529"/>
          <w:sz w:val="28"/>
          <w:szCs w:val="28"/>
        </w:rPr>
      </w:pPr>
      <w:bookmarkStart w:id="6464" w:name="113132"/>
      <w:bookmarkEnd w:id="6464"/>
      <w:r w:rsidRPr="002E1EFD">
        <w:rPr>
          <w:color w:val="212529"/>
          <w:sz w:val="28"/>
          <w:szCs w:val="28"/>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w:t>
      </w:r>
      <w:r w:rsidRPr="002E1EFD">
        <w:rPr>
          <w:color w:val="212529"/>
          <w:sz w:val="28"/>
          <w:szCs w:val="28"/>
        </w:rPr>
        <w:t>е</w:t>
      </w:r>
      <w:r w:rsidRPr="002E1EFD">
        <w:rPr>
          <w:color w:val="212529"/>
          <w:sz w:val="28"/>
          <w:szCs w:val="28"/>
        </w:rPr>
        <w:t>деленных правил и регулировать нагрузку по частоте пульса и внешним признакам утомления;</w:t>
      </w:r>
    </w:p>
    <w:p w:rsidR="002E1EFD" w:rsidRPr="002E1EFD" w:rsidRDefault="002E1EFD" w:rsidP="002E1EFD">
      <w:pPr>
        <w:pStyle w:val="pboth"/>
        <w:shd w:val="clear" w:color="auto" w:fill="FFFFFF"/>
        <w:spacing w:before="0" w:beforeAutospacing="0"/>
        <w:jc w:val="both"/>
        <w:rPr>
          <w:color w:val="212529"/>
          <w:sz w:val="28"/>
          <w:szCs w:val="28"/>
        </w:rPr>
      </w:pPr>
      <w:bookmarkStart w:id="6465" w:name="113133"/>
      <w:bookmarkEnd w:id="6465"/>
      <w:r w:rsidRPr="002E1EFD">
        <w:rPr>
          <w:color w:val="212529"/>
          <w:sz w:val="28"/>
          <w:szCs w:val="28"/>
        </w:rPr>
        <w:lastRenderedPageBreak/>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w:t>
      </w:r>
      <w:r w:rsidRPr="002E1EFD">
        <w:rPr>
          <w:color w:val="212529"/>
          <w:sz w:val="28"/>
          <w:szCs w:val="28"/>
        </w:rPr>
        <w:t>о</w:t>
      </w:r>
      <w:r w:rsidRPr="002E1EFD">
        <w:rPr>
          <w:color w:val="212529"/>
          <w:sz w:val="28"/>
          <w:szCs w:val="28"/>
        </w:rPr>
        <w:t>следовательность решения задач обучения; оценивать эффективность обучения п</w:t>
      </w:r>
      <w:r w:rsidRPr="002E1EFD">
        <w:rPr>
          <w:color w:val="212529"/>
          <w:sz w:val="28"/>
          <w:szCs w:val="28"/>
        </w:rPr>
        <w:t>о</w:t>
      </w:r>
      <w:r w:rsidRPr="002E1EFD">
        <w:rPr>
          <w:color w:val="212529"/>
          <w:sz w:val="28"/>
          <w:szCs w:val="28"/>
        </w:rPr>
        <w:t>средством сравнения с эталонным образцом;</w:t>
      </w:r>
    </w:p>
    <w:p w:rsidR="002E1EFD" w:rsidRPr="002E1EFD" w:rsidRDefault="002E1EFD" w:rsidP="002E1EFD">
      <w:pPr>
        <w:pStyle w:val="pboth"/>
        <w:shd w:val="clear" w:color="auto" w:fill="FFFFFF"/>
        <w:spacing w:before="0" w:beforeAutospacing="0"/>
        <w:jc w:val="both"/>
        <w:rPr>
          <w:color w:val="212529"/>
          <w:sz w:val="28"/>
          <w:szCs w:val="28"/>
        </w:rPr>
      </w:pPr>
      <w:bookmarkStart w:id="6466" w:name="113134"/>
      <w:bookmarkEnd w:id="6466"/>
      <w:r w:rsidRPr="002E1EFD">
        <w:rPr>
          <w:color w:val="212529"/>
          <w:sz w:val="28"/>
          <w:szCs w:val="28"/>
        </w:rPr>
        <w:t>- наблюдать, анализировать и контролировать технику выполнения физических у</w:t>
      </w:r>
      <w:r w:rsidRPr="002E1EFD">
        <w:rPr>
          <w:color w:val="212529"/>
          <w:sz w:val="28"/>
          <w:szCs w:val="28"/>
        </w:rPr>
        <w:t>п</w:t>
      </w:r>
      <w:r w:rsidRPr="002E1EFD">
        <w:rPr>
          <w:color w:val="212529"/>
          <w:sz w:val="28"/>
          <w:szCs w:val="28"/>
        </w:rPr>
        <w:t>ражнений другими учащимися, сравнивать ее с эталонным образцом, выявлять ошибки и предлагать способы их устранения;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6467" w:name="113135"/>
      <w:bookmarkEnd w:id="6467"/>
      <w:r w:rsidRPr="002E1EFD">
        <w:rPr>
          <w:color w:val="212529"/>
          <w:sz w:val="28"/>
          <w:szCs w:val="28"/>
        </w:rPr>
        <w:t>- изучать и коллективно обсуждать технику "иллюстративного образца" разучива</w:t>
      </w:r>
      <w:r w:rsidRPr="002E1EFD">
        <w:rPr>
          <w:color w:val="212529"/>
          <w:sz w:val="28"/>
          <w:szCs w:val="28"/>
        </w:rPr>
        <w:t>е</w:t>
      </w:r>
      <w:r w:rsidRPr="002E1EFD">
        <w:rPr>
          <w:color w:val="212529"/>
          <w:sz w:val="28"/>
          <w:szCs w:val="28"/>
        </w:rPr>
        <w:t>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6468" w:name="113136"/>
      <w:bookmarkEnd w:id="6468"/>
      <w:r w:rsidRPr="002E1EFD">
        <w:rPr>
          <w:i/>
          <w:iCs/>
          <w:color w:val="212529"/>
          <w:sz w:val="28"/>
          <w:szCs w:val="28"/>
        </w:rPr>
        <w:t>Универсальные учебные регулятивные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6469" w:name="113137"/>
      <w:bookmarkEnd w:id="6469"/>
      <w:r w:rsidRPr="002E1EFD">
        <w:rPr>
          <w:color w:val="212529"/>
          <w:sz w:val="28"/>
          <w:szCs w:val="28"/>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E1EFD" w:rsidRPr="002E1EFD" w:rsidRDefault="002E1EFD" w:rsidP="002E1EFD">
      <w:pPr>
        <w:pStyle w:val="pboth"/>
        <w:shd w:val="clear" w:color="auto" w:fill="FFFFFF"/>
        <w:spacing w:before="0" w:beforeAutospacing="0"/>
        <w:jc w:val="both"/>
        <w:rPr>
          <w:color w:val="212529"/>
          <w:sz w:val="28"/>
          <w:szCs w:val="28"/>
        </w:rPr>
      </w:pPr>
      <w:bookmarkStart w:id="6470" w:name="113138"/>
      <w:bookmarkEnd w:id="6470"/>
      <w:r w:rsidRPr="002E1EFD">
        <w:rPr>
          <w:color w:val="212529"/>
          <w:sz w:val="28"/>
          <w:szCs w:val="28"/>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E1EFD" w:rsidRPr="002E1EFD" w:rsidRDefault="002E1EFD" w:rsidP="002E1EFD">
      <w:pPr>
        <w:pStyle w:val="pboth"/>
        <w:shd w:val="clear" w:color="auto" w:fill="FFFFFF"/>
        <w:spacing w:before="0" w:beforeAutospacing="0"/>
        <w:jc w:val="both"/>
        <w:rPr>
          <w:color w:val="212529"/>
          <w:sz w:val="28"/>
          <w:szCs w:val="28"/>
        </w:rPr>
      </w:pPr>
      <w:bookmarkStart w:id="6471" w:name="113139"/>
      <w:bookmarkEnd w:id="6471"/>
      <w:r w:rsidRPr="002E1EFD">
        <w:rPr>
          <w:color w:val="212529"/>
          <w:sz w:val="28"/>
          <w:szCs w:val="28"/>
        </w:rPr>
        <w:t>- активно взаимодействовать в условиях учебной и игровой деятельности, ориент</w:t>
      </w:r>
      <w:r w:rsidRPr="002E1EFD">
        <w:rPr>
          <w:color w:val="212529"/>
          <w:sz w:val="28"/>
          <w:szCs w:val="28"/>
        </w:rPr>
        <w:t>и</w:t>
      </w:r>
      <w:r w:rsidRPr="002E1EFD">
        <w:rPr>
          <w:color w:val="212529"/>
          <w:sz w:val="28"/>
          <w:szCs w:val="28"/>
        </w:rPr>
        <w:t>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2E1EFD" w:rsidRPr="002E1EFD" w:rsidRDefault="002E1EFD" w:rsidP="002E1EFD">
      <w:pPr>
        <w:pStyle w:val="pboth"/>
        <w:shd w:val="clear" w:color="auto" w:fill="FFFFFF"/>
        <w:spacing w:before="0" w:beforeAutospacing="0"/>
        <w:jc w:val="both"/>
        <w:rPr>
          <w:color w:val="212529"/>
          <w:sz w:val="28"/>
          <w:szCs w:val="28"/>
        </w:rPr>
      </w:pPr>
      <w:bookmarkStart w:id="6472" w:name="113140"/>
      <w:bookmarkEnd w:id="6472"/>
      <w:r w:rsidRPr="002E1EFD">
        <w:rPr>
          <w:color w:val="212529"/>
          <w:sz w:val="28"/>
          <w:szCs w:val="28"/>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E1EFD" w:rsidRPr="002E1EFD" w:rsidRDefault="002E1EFD" w:rsidP="002E1EFD">
      <w:pPr>
        <w:pStyle w:val="pboth"/>
        <w:shd w:val="clear" w:color="auto" w:fill="FFFFFF"/>
        <w:spacing w:before="0" w:beforeAutospacing="0"/>
        <w:jc w:val="both"/>
        <w:rPr>
          <w:color w:val="212529"/>
          <w:sz w:val="28"/>
          <w:szCs w:val="28"/>
        </w:rPr>
      </w:pPr>
      <w:bookmarkStart w:id="6473" w:name="113141"/>
      <w:bookmarkEnd w:id="6473"/>
      <w:r w:rsidRPr="002E1EFD">
        <w:rPr>
          <w:color w:val="212529"/>
          <w:sz w:val="28"/>
          <w:szCs w:val="28"/>
        </w:rPr>
        <w:t>- организовывать оказание первой помощи при травмах и ушибах во время сам</w:t>
      </w:r>
      <w:r w:rsidRPr="002E1EFD">
        <w:rPr>
          <w:color w:val="212529"/>
          <w:sz w:val="28"/>
          <w:szCs w:val="28"/>
        </w:rPr>
        <w:t>о</w:t>
      </w:r>
      <w:r w:rsidRPr="002E1EFD">
        <w:rPr>
          <w:color w:val="212529"/>
          <w:sz w:val="28"/>
          <w:szCs w:val="28"/>
        </w:rPr>
        <w:t>стоятельных занятий физической культурой и спортом, применять способы и при</w:t>
      </w:r>
      <w:r w:rsidRPr="002E1EFD">
        <w:rPr>
          <w:color w:val="212529"/>
          <w:sz w:val="28"/>
          <w:szCs w:val="28"/>
        </w:rPr>
        <w:t>е</w:t>
      </w:r>
      <w:r w:rsidRPr="002E1EFD">
        <w:rPr>
          <w:color w:val="212529"/>
          <w:sz w:val="28"/>
          <w:szCs w:val="28"/>
        </w:rPr>
        <w:t>мы помощи в зависимости от характера и признаков полученной травмы.</w:t>
      </w:r>
    </w:p>
    <w:p w:rsidR="002E1EFD" w:rsidRPr="002E1EFD" w:rsidRDefault="002E1EFD" w:rsidP="002E1EFD">
      <w:pPr>
        <w:pStyle w:val="pboth"/>
        <w:shd w:val="clear" w:color="auto" w:fill="FFFFFF"/>
        <w:spacing w:before="0" w:beforeAutospacing="0"/>
        <w:jc w:val="both"/>
        <w:rPr>
          <w:color w:val="212529"/>
          <w:sz w:val="28"/>
          <w:szCs w:val="28"/>
        </w:rPr>
      </w:pPr>
      <w:bookmarkStart w:id="6474" w:name="113142"/>
      <w:bookmarkEnd w:id="6474"/>
      <w:r w:rsidRPr="002E1EFD">
        <w:rPr>
          <w:color w:val="212529"/>
          <w:sz w:val="28"/>
          <w:szCs w:val="28"/>
        </w:rPr>
        <w:t>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6475" w:name="113143"/>
      <w:bookmarkEnd w:id="6475"/>
      <w:r w:rsidRPr="002E1EFD">
        <w:rPr>
          <w:color w:val="212529"/>
          <w:sz w:val="28"/>
          <w:szCs w:val="28"/>
        </w:rPr>
        <w:t>5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476" w:name="113144"/>
      <w:bookmarkEnd w:id="6476"/>
      <w:r w:rsidRPr="002E1EFD">
        <w:rPr>
          <w:color w:val="212529"/>
          <w:sz w:val="28"/>
          <w:szCs w:val="28"/>
        </w:rPr>
        <w:t>К концу обучения в 5 классе обучающийся научится:</w:t>
      </w:r>
    </w:p>
    <w:p w:rsidR="002E1EFD" w:rsidRPr="002E1EFD" w:rsidRDefault="002E1EFD" w:rsidP="002E1EFD">
      <w:pPr>
        <w:pStyle w:val="pboth"/>
        <w:shd w:val="clear" w:color="auto" w:fill="FFFFFF"/>
        <w:spacing w:before="0" w:beforeAutospacing="0"/>
        <w:jc w:val="both"/>
        <w:rPr>
          <w:color w:val="212529"/>
          <w:sz w:val="28"/>
          <w:szCs w:val="28"/>
        </w:rPr>
      </w:pPr>
      <w:bookmarkStart w:id="6477" w:name="113145"/>
      <w:bookmarkEnd w:id="6477"/>
      <w:r w:rsidRPr="002E1EFD">
        <w:rPr>
          <w:color w:val="212529"/>
          <w:sz w:val="28"/>
          <w:szCs w:val="28"/>
        </w:rPr>
        <w:t>- выполнять требования безопасности на уроках физической культуры, на самосто</w:t>
      </w:r>
      <w:r w:rsidRPr="002E1EFD">
        <w:rPr>
          <w:color w:val="212529"/>
          <w:sz w:val="28"/>
          <w:szCs w:val="28"/>
        </w:rPr>
        <w:t>я</w:t>
      </w:r>
      <w:r w:rsidRPr="002E1EFD">
        <w:rPr>
          <w:color w:val="212529"/>
          <w:sz w:val="28"/>
          <w:szCs w:val="28"/>
        </w:rPr>
        <w:t>тельных занятиях физическими упражнениями в условиях активного отдыха и дос</w:t>
      </w:r>
      <w:r w:rsidRPr="002E1EFD">
        <w:rPr>
          <w:color w:val="212529"/>
          <w:sz w:val="28"/>
          <w:szCs w:val="28"/>
        </w:rPr>
        <w:t>у</w:t>
      </w:r>
      <w:r w:rsidRPr="002E1EFD">
        <w:rPr>
          <w:color w:val="212529"/>
          <w:sz w:val="28"/>
          <w:szCs w:val="28"/>
        </w:rPr>
        <w:t>га;</w:t>
      </w:r>
    </w:p>
    <w:p w:rsidR="002E1EFD" w:rsidRPr="002E1EFD" w:rsidRDefault="002E1EFD" w:rsidP="002E1EFD">
      <w:pPr>
        <w:pStyle w:val="pboth"/>
        <w:shd w:val="clear" w:color="auto" w:fill="FFFFFF"/>
        <w:spacing w:before="0" w:beforeAutospacing="0"/>
        <w:jc w:val="both"/>
        <w:rPr>
          <w:color w:val="212529"/>
          <w:sz w:val="28"/>
          <w:szCs w:val="28"/>
        </w:rPr>
      </w:pPr>
      <w:bookmarkStart w:id="6478" w:name="113146"/>
      <w:bookmarkEnd w:id="6478"/>
      <w:r w:rsidRPr="002E1EFD">
        <w:rPr>
          <w:color w:val="212529"/>
          <w:sz w:val="28"/>
          <w:szCs w:val="28"/>
        </w:rPr>
        <w:lastRenderedPageBreak/>
        <w:t>- проводить измерение индивидуальной осанки и сравнивать ее показатели со ста</w:t>
      </w:r>
      <w:r w:rsidRPr="002E1EFD">
        <w:rPr>
          <w:color w:val="212529"/>
          <w:sz w:val="28"/>
          <w:szCs w:val="28"/>
        </w:rPr>
        <w:t>н</w:t>
      </w:r>
      <w:r w:rsidRPr="002E1EFD">
        <w:rPr>
          <w:color w:val="212529"/>
          <w:sz w:val="28"/>
          <w:szCs w:val="28"/>
        </w:rPr>
        <w:t>дартами, составлять комплексы упражнений по коррекции и профилактике ее нар</w:t>
      </w:r>
      <w:r w:rsidRPr="002E1EFD">
        <w:rPr>
          <w:color w:val="212529"/>
          <w:sz w:val="28"/>
          <w:szCs w:val="28"/>
        </w:rPr>
        <w:t>у</w:t>
      </w:r>
      <w:r w:rsidRPr="002E1EFD">
        <w:rPr>
          <w:color w:val="212529"/>
          <w:sz w:val="28"/>
          <w:szCs w:val="28"/>
        </w:rPr>
        <w:t>шения, планировать их выполнение в режиме дня;</w:t>
      </w:r>
    </w:p>
    <w:p w:rsidR="002E1EFD" w:rsidRPr="002E1EFD" w:rsidRDefault="002E1EFD" w:rsidP="002E1EFD">
      <w:pPr>
        <w:pStyle w:val="pboth"/>
        <w:shd w:val="clear" w:color="auto" w:fill="FFFFFF"/>
        <w:spacing w:before="0" w:beforeAutospacing="0"/>
        <w:jc w:val="both"/>
        <w:rPr>
          <w:color w:val="212529"/>
          <w:sz w:val="28"/>
          <w:szCs w:val="28"/>
        </w:rPr>
      </w:pPr>
      <w:bookmarkStart w:id="6479" w:name="113147"/>
      <w:bookmarkEnd w:id="6479"/>
      <w:r w:rsidRPr="002E1EFD">
        <w:rPr>
          <w:color w:val="212529"/>
          <w:sz w:val="28"/>
          <w:szCs w:val="28"/>
        </w:rPr>
        <w:t>- составлять дневник физической культуры и вести в нем наблюдение за показат</w:t>
      </w:r>
      <w:r w:rsidRPr="002E1EFD">
        <w:rPr>
          <w:color w:val="212529"/>
          <w:sz w:val="28"/>
          <w:szCs w:val="28"/>
        </w:rPr>
        <w:t>е</w:t>
      </w:r>
      <w:r w:rsidRPr="002E1EFD">
        <w:rPr>
          <w:color w:val="212529"/>
          <w:sz w:val="28"/>
          <w:szCs w:val="28"/>
        </w:rPr>
        <w:t>лями физического развития и физической подготовленности, планировать содерж</w:t>
      </w:r>
      <w:r w:rsidRPr="002E1EFD">
        <w:rPr>
          <w:color w:val="212529"/>
          <w:sz w:val="28"/>
          <w:szCs w:val="28"/>
        </w:rPr>
        <w:t>а</w:t>
      </w:r>
      <w:r w:rsidRPr="002E1EFD">
        <w:rPr>
          <w:color w:val="212529"/>
          <w:sz w:val="28"/>
          <w:szCs w:val="28"/>
        </w:rPr>
        <w:t>ние и регулярность проведения самостоятельных занятий;</w:t>
      </w:r>
    </w:p>
    <w:p w:rsidR="002E1EFD" w:rsidRPr="002E1EFD" w:rsidRDefault="002E1EFD" w:rsidP="002E1EFD">
      <w:pPr>
        <w:pStyle w:val="pboth"/>
        <w:shd w:val="clear" w:color="auto" w:fill="FFFFFF"/>
        <w:spacing w:before="0" w:beforeAutospacing="0"/>
        <w:jc w:val="both"/>
        <w:rPr>
          <w:color w:val="212529"/>
          <w:sz w:val="28"/>
          <w:szCs w:val="28"/>
        </w:rPr>
      </w:pPr>
      <w:bookmarkStart w:id="6480" w:name="113148"/>
      <w:bookmarkEnd w:id="6480"/>
      <w:r w:rsidRPr="002E1EFD">
        <w:rPr>
          <w:color w:val="212529"/>
          <w:sz w:val="28"/>
          <w:szCs w:val="28"/>
        </w:rPr>
        <w:t>- осуществлять профилактику утомления во время учебной деятельности, выпо</w:t>
      </w:r>
      <w:r w:rsidRPr="002E1EFD">
        <w:rPr>
          <w:color w:val="212529"/>
          <w:sz w:val="28"/>
          <w:szCs w:val="28"/>
        </w:rPr>
        <w:t>л</w:t>
      </w:r>
      <w:r w:rsidRPr="002E1EFD">
        <w:rPr>
          <w:color w:val="212529"/>
          <w:sz w:val="28"/>
          <w:szCs w:val="28"/>
        </w:rPr>
        <w:t>нять комплексы упражнений физкультминуток, дыхательной и зрительной гимн</w:t>
      </w:r>
      <w:r w:rsidRPr="002E1EFD">
        <w:rPr>
          <w:color w:val="212529"/>
          <w:sz w:val="28"/>
          <w:szCs w:val="28"/>
        </w:rPr>
        <w:t>а</w:t>
      </w:r>
      <w:r w:rsidRPr="002E1EFD">
        <w:rPr>
          <w:color w:val="212529"/>
          <w:sz w:val="28"/>
          <w:szCs w:val="28"/>
        </w:rPr>
        <w:t>стики;</w:t>
      </w:r>
    </w:p>
    <w:p w:rsidR="002E1EFD" w:rsidRPr="002E1EFD" w:rsidRDefault="002E1EFD" w:rsidP="002E1EFD">
      <w:pPr>
        <w:pStyle w:val="pboth"/>
        <w:shd w:val="clear" w:color="auto" w:fill="FFFFFF"/>
        <w:spacing w:before="0" w:beforeAutospacing="0"/>
        <w:jc w:val="both"/>
        <w:rPr>
          <w:color w:val="212529"/>
          <w:sz w:val="28"/>
          <w:szCs w:val="28"/>
        </w:rPr>
      </w:pPr>
      <w:bookmarkStart w:id="6481" w:name="113149"/>
      <w:bookmarkEnd w:id="6481"/>
      <w:r w:rsidRPr="002E1EFD">
        <w:rPr>
          <w:color w:val="212529"/>
          <w:sz w:val="28"/>
          <w:szCs w:val="28"/>
        </w:rPr>
        <w:t>- выполнять комплексы упражнений оздоровительной физической культуры на ра</w:t>
      </w:r>
      <w:r w:rsidRPr="002E1EFD">
        <w:rPr>
          <w:color w:val="212529"/>
          <w:sz w:val="28"/>
          <w:szCs w:val="28"/>
        </w:rPr>
        <w:t>з</w:t>
      </w:r>
      <w:r w:rsidRPr="002E1EFD">
        <w:rPr>
          <w:color w:val="212529"/>
          <w:sz w:val="28"/>
          <w:szCs w:val="28"/>
        </w:rPr>
        <w:t>витие гибкости, координации и формирование телосложения;</w:t>
      </w:r>
    </w:p>
    <w:p w:rsidR="002E1EFD" w:rsidRPr="002E1EFD" w:rsidRDefault="002E1EFD" w:rsidP="002E1EFD">
      <w:pPr>
        <w:pStyle w:val="pboth"/>
        <w:shd w:val="clear" w:color="auto" w:fill="FFFFFF"/>
        <w:spacing w:before="0" w:beforeAutospacing="0"/>
        <w:jc w:val="both"/>
        <w:rPr>
          <w:color w:val="212529"/>
          <w:sz w:val="28"/>
          <w:szCs w:val="28"/>
        </w:rPr>
      </w:pPr>
      <w:bookmarkStart w:id="6482" w:name="113150"/>
      <w:bookmarkEnd w:id="6482"/>
      <w:r w:rsidRPr="002E1EFD">
        <w:rPr>
          <w:color w:val="212529"/>
          <w:sz w:val="28"/>
          <w:szCs w:val="28"/>
        </w:rPr>
        <w:t>- выполнять опорный прыжок с разбега способом "ноги врозь" (мальчики) и спос</w:t>
      </w:r>
      <w:r w:rsidRPr="002E1EFD">
        <w:rPr>
          <w:color w:val="212529"/>
          <w:sz w:val="28"/>
          <w:szCs w:val="28"/>
        </w:rPr>
        <w:t>о</w:t>
      </w:r>
      <w:r w:rsidRPr="002E1EFD">
        <w:rPr>
          <w:color w:val="212529"/>
          <w:sz w:val="28"/>
          <w:szCs w:val="28"/>
        </w:rPr>
        <w:t>бом "напрыгивания с последующим спрыгиванием"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483" w:name="113151"/>
      <w:bookmarkEnd w:id="6483"/>
      <w:r w:rsidRPr="002E1EFD">
        <w:rPr>
          <w:color w:val="212529"/>
          <w:sz w:val="28"/>
          <w:szCs w:val="28"/>
        </w:rPr>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484" w:name="113152"/>
      <w:bookmarkEnd w:id="6484"/>
      <w:r w:rsidRPr="002E1EFD">
        <w:rPr>
          <w:color w:val="212529"/>
          <w:sz w:val="28"/>
          <w:szCs w:val="28"/>
        </w:rPr>
        <w:t>- передвигаться по гимнастической стенке приставным шагом, лазать разноиме</w:t>
      </w:r>
      <w:r w:rsidRPr="002E1EFD">
        <w:rPr>
          <w:color w:val="212529"/>
          <w:sz w:val="28"/>
          <w:szCs w:val="28"/>
        </w:rPr>
        <w:t>н</w:t>
      </w:r>
      <w:r w:rsidRPr="002E1EFD">
        <w:rPr>
          <w:color w:val="212529"/>
          <w:sz w:val="28"/>
          <w:szCs w:val="28"/>
        </w:rPr>
        <w:t>ным способом вверх и по диагонали;</w:t>
      </w:r>
    </w:p>
    <w:p w:rsidR="002E1EFD" w:rsidRPr="002E1EFD" w:rsidRDefault="002E1EFD" w:rsidP="002E1EFD">
      <w:pPr>
        <w:pStyle w:val="pboth"/>
        <w:shd w:val="clear" w:color="auto" w:fill="FFFFFF"/>
        <w:spacing w:before="0" w:beforeAutospacing="0"/>
        <w:jc w:val="both"/>
        <w:rPr>
          <w:color w:val="212529"/>
          <w:sz w:val="28"/>
          <w:szCs w:val="28"/>
        </w:rPr>
      </w:pPr>
      <w:bookmarkStart w:id="6485" w:name="113153"/>
      <w:bookmarkEnd w:id="6485"/>
      <w:r w:rsidRPr="002E1EFD">
        <w:rPr>
          <w:color w:val="212529"/>
          <w:sz w:val="28"/>
          <w:szCs w:val="28"/>
        </w:rPr>
        <w:t>- выполнять бег с равномерной скоростью с высокого старта по учебной дистанции;</w:t>
      </w:r>
    </w:p>
    <w:p w:rsidR="002E1EFD" w:rsidRPr="002E1EFD" w:rsidRDefault="002E1EFD" w:rsidP="002E1EFD">
      <w:pPr>
        <w:pStyle w:val="pboth"/>
        <w:shd w:val="clear" w:color="auto" w:fill="FFFFFF"/>
        <w:spacing w:before="0" w:beforeAutospacing="0"/>
        <w:jc w:val="both"/>
        <w:rPr>
          <w:color w:val="212529"/>
          <w:sz w:val="28"/>
          <w:szCs w:val="28"/>
        </w:rPr>
      </w:pPr>
      <w:bookmarkStart w:id="6486" w:name="113154"/>
      <w:bookmarkEnd w:id="6486"/>
      <w:r w:rsidRPr="002E1EFD">
        <w:rPr>
          <w:color w:val="212529"/>
          <w:sz w:val="28"/>
          <w:szCs w:val="28"/>
        </w:rPr>
        <w:t>- демонстрировать технику прыжка в длину с разбега способом "согнув ноги";</w:t>
      </w:r>
    </w:p>
    <w:p w:rsidR="002E1EFD" w:rsidRPr="002E1EFD" w:rsidRDefault="002E1EFD" w:rsidP="002E1EFD">
      <w:pPr>
        <w:pStyle w:val="pboth"/>
        <w:shd w:val="clear" w:color="auto" w:fill="FFFFFF"/>
        <w:spacing w:before="0" w:beforeAutospacing="0"/>
        <w:jc w:val="both"/>
        <w:rPr>
          <w:color w:val="212529"/>
          <w:sz w:val="28"/>
          <w:szCs w:val="28"/>
        </w:rPr>
      </w:pPr>
      <w:bookmarkStart w:id="6487" w:name="113155"/>
      <w:bookmarkEnd w:id="6487"/>
      <w:r w:rsidRPr="002E1EFD">
        <w:rPr>
          <w:color w:val="212529"/>
          <w:sz w:val="28"/>
          <w:szCs w:val="28"/>
        </w:rPr>
        <w:t>- передвигаться на лыжах попеременным двухшажным ходом (для бесснежных ра</w:t>
      </w:r>
      <w:r w:rsidRPr="002E1EFD">
        <w:rPr>
          <w:color w:val="212529"/>
          <w:sz w:val="28"/>
          <w:szCs w:val="28"/>
        </w:rPr>
        <w:t>й</w:t>
      </w:r>
      <w:r w:rsidRPr="002E1EFD">
        <w:rPr>
          <w:color w:val="212529"/>
          <w:sz w:val="28"/>
          <w:szCs w:val="28"/>
        </w:rPr>
        <w:t>онов - имитация передвижения);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6488" w:name="113156"/>
      <w:bookmarkEnd w:id="6488"/>
      <w:r w:rsidRPr="002E1EFD">
        <w:rPr>
          <w:color w:val="212529"/>
          <w:sz w:val="28"/>
          <w:szCs w:val="28"/>
        </w:rPr>
        <w:t>- демонстрировать технические действия в спортивных играх:</w:t>
      </w:r>
    </w:p>
    <w:p w:rsidR="002E1EFD" w:rsidRPr="002E1EFD" w:rsidRDefault="002E1EFD" w:rsidP="002E1EFD">
      <w:pPr>
        <w:pStyle w:val="pboth"/>
        <w:shd w:val="clear" w:color="auto" w:fill="FFFFFF"/>
        <w:spacing w:before="0" w:beforeAutospacing="0"/>
        <w:jc w:val="both"/>
        <w:rPr>
          <w:color w:val="212529"/>
          <w:sz w:val="28"/>
          <w:szCs w:val="28"/>
        </w:rPr>
      </w:pPr>
      <w:bookmarkStart w:id="6489" w:name="113157"/>
      <w:bookmarkEnd w:id="6489"/>
      <w:r w:rsidRPr="002E1EFD">
        <w:rPr>
          <w:color w:val="212529"/>
          <w:sz w:val="28"/>
          <w:szCs w:val="28"/>
        </w:rPr>
        <w:t>баскетбол (ведение мяча с равномерной скоростью в разных направлениях; прием и передача мяча двумя руками от груди с места и в движении);</w:t>
      </w:r>
    </w:p>
    <w:p w:rsidR="002E1EFD" w:rsidRPr="002E1EFD" w:rsidRDefault="002E1EFD" w:rsidP="002E1EFD">
      <w:pPr>
        <w:pStyle w:val="pboth"/>
        <w:shd w:val="clear" w:color="auto" w:fill="FFFFFF"/>
        <w:spacing w:before="0" w:beforeAutospacing="0"/>
        <w:jc w:val="both"/>
        <w:rPr>
          <w:color w:val="212529"/>
          <w:sz w:val="28"/>
          <w:szCs w:val="28"/>
        </w:rPr>
      </w:pPr>
      <w:bookmarkStart w:id="6490" w:name="113158"/>
      <w:bookmarkEnd w:id="6490"/>
      <w:r w:rsidRPr="002E1EFD">
        <w:rPr>
          <w:color w:val="212529"/>
          <w:sz w:val="28"/>
          <w:szCs w:val="28"/>
        </w:rPr>
        <w:t>волейбол (прием и передача мяча двумя руками снизу и сверху с места и в движ</w:t>
      </w:r>
      <w:r w:rsidRPr="002E1EFD">
        <w:rPr>
          <w:color w:val="212529"/>
          <w:sz w:val="28"/>
          <w:szCs w:val="28"/>
        </w:rPr>
        <w:t>е</w:t>
      </w:r>
      <w:r w:rsidRPr="002E1EFD">
        <w:rPr>
          <w:color w:val="212529"/>
          <w:sz w:val="28"/>
          <w:szCs w:val="28"/>
        </w:rPr>
        <w:t>нии, прямая нижняя подача);</w:t>
      </w:r>
    </w:p>
    <w:p w:rsidR="002E1EFD" w:rsidRPr="002E1EFD" w:rsidRDefault="002E1EFD" w:rsidP="002E1EFD">
      <w:pPr>
        <w:pStyle w:val="pboth"/>
        <w:shd w:val="clear" w:color="auto" w:fill="FFFFFF"/>
        <w:spacing w:before="0" w:beforeAutospacing="0"/>
        <w:jc w:val="both"/>
        <w:rPr>
          <w:color w:val="212529"/>
          <w:sz w:val="28"/>
          <w:szCs w:val="28"/>
        </w:rPr>
      </w:pPr>
      <w:bookmarkStart w:id="6491" w:name="113159"/>
      <w:bookmarkEnd w:id="6491"/>
      <w:r w:rsidRPr="002E1EFD">
        <w:rPr>
          <w:color w:val="212529"/>
          <w:sz w:val="28"/>
          <w:szCs w:val="28"/>
        </w:rPr>
        <w:t>футбол (ведение мяча с равномерной скоростью в разных направлениях, прием и передача мяча, удар по неподвижному мячу с небольшого разбега);</w:t>
      </w:r>
    </w:p>
    <w:p w:rsidR="002E1EFD" w:rsidRPr="002E1EFD" w:rsidRDefault="002E1EFD" w:rsidP="002E1EFD">
      <w:pPr>
        <w:pStyle w:val="pboth"/>
        <w:shd w:val="clear" w:color="auto" w:fill="FFFFFF"/>
        <w:spacing w:before="0" w:beforeAutospacing="0"/>
        <w:jc w:val="both"/>
        <w:rPr>
          <w:color w:val="212529"/>
          <w:sz w:val="28"/>
          <w:szCs w:val="28"/>
        </w:rPr>
      </w:pPr>
      <w:bookmarkStart w:id="6492" w:name="113160"/>
      <w:bookmarkEnd w:id="6492"/>
      <w:r w:rsidRPr="002E1EFD">
        <w:rPr>
          <w:color w:val="212529"/>
          <w:sz w:val="28"/>
          <w:szCs w:val="28"/>
        </w:rPr>
        <w:t>- тренироваться в упражнениях общефизической и специальной физической подг</w:t>
      </w:r>
      <w:r w:rsidRPr="002E1EFD">
        <w:rPr>
          <w:color w:val="212529"/>
          <w:sz w:val="28"/>
          <w:szCs w:val="28"/>
        </w:rPr>
        <w:t>о</w:t>
      </w:r>
      <w:r w:rsidRPr="002E1EFD">
        <w:rPr>
          <w:color w:val="212529"/>
          <w:sz w:val="28"/>
          <w:szCs w:val="28"/>
        </w:rPr>
        <w:t>товки с учетом индивидуальных и возрастно-половых особенностей.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493" w:name="113161"/>
      <w:bookmarkEnd w:id="6493"/>
      <w:r w:rsidRPr="002E1EFD">
        <w:rPr>
          <w:color w:val="212529"/>
          <w:sz w:val="28"/>
          <w:szCs w:val="28"/>
        </w:rPr>
        <w:t>6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494" w:name="113162"/>
      <w:bookmarkEnd w:id="6494"/>
      <w:r w:rsidRPr="002E1EFD">
        <w:rPr>
          <w:color w:val="212529"/>
          <w:sz w:val="28"/>
          <w:szCs w:val="28"/>
        </w:rPr>
        <w:lastRenderedPageBreak/>
        <w:t>К концу обучения в 6 классе обучающийся научится:</w:t>
      </w:r>
    </w:p>
    <w:p w:rsidR="002E1EFD" w:rsidRPr="002E1EFD" w:rsidRDefault="002E1EFD" w:rsidP="002E1EFD">
      <w:pPr>
        <w:pStyle w:val="pboth"/>
        <w:shd w:val="clear" w:color="auto" w:fill="FFFFFF"/>
        <w:spacing w:before="0" w:beforeAutospacing="0"/>
        <w:jc w:val="both"/>
        <w:rPr>
          <w:color w:val="212529"/>
          <w:sz w:val="28"/>
          <w:szCs w:val="28"/>
        </w:rPr>
      </w:pPr>
      <w:bookmarkStart w:id="6495" w:name="113163"/>
      <w:bookmarkEnd w:id="6495"/>
      <w:r w:rsidRPr="002E1EFD">
        <w:rPr>
          <w:color w:val="212529"/>
          <w:sz w:val="28"/>
          <w:szCs w:val="28"/>
        </w:rPr>
        <w:t>- характеризовать Олимпийские игры современности как международное культу</w:t>
      </w:r>
      <w:r w:rsidRPr="002E1EFD">
        <w:rPr>
          <w:color w:val="212529"/>
          <w:sz w:val="28"/>
          <w:szCs w:val="28"/>
        </w:rPr>
        <w:t>р</w:t>
      </w:r>
      <w:r w:rsidRPr="002E1EFD">
        <w:rPr>
          <w:color w:val="212529"/>
          <w:sz w:val="28"/>
          <w:szCs w:val="28"/>
        </w:rPr>
        <w:t>ное явление, роль Пьера де Кубертена в их историческом возрождении; обсуждать историю возникновения девиза, символики и ритуалов Игр;</w:t>
      </w:r>
    </w:p>
    <w:p w:rsidR="002E1EFD" w:rsidRPr="002E1EFD" w:rsidRDefault="002E1EFD" w:rsidP="002E1EFD">
      <w:pPr>
        <w:pStyle w:val="pboth"/>
        <w:shd w:val="clear" w:color="auto" w:fill="FFFFFF"/>
        <w:spacing w:before="0" w:beforeAutospacing="0"/>
        <w:jc w:val="both"/>
        <w:rPr>
          <w:color w:val="212529"/>
          <w:sz w:val="28"/>
          <w:szCs w:val="28"/>
        </w:rPr>
      </w:pPr>
      <w:bookmarkStart w:id="6496" w:name="113164"/>
      <w:bookmarkEnd w:id="6496"/>
      <w:r w:rsidRPr="002E1EFD">
        <w:rPr>
          <w:color w:val="212529"/>
          <w:sz w:val="28"/>
          <w:szCs w:val="28"/>
        </w:rPr>
        <w:t>- измерять индивидуальные показатели физических качеств, определять их соотве</w:t>
      </w:r>
      <w:r w:rsidRPr="002E1EFD">
        <w:rPr>
          <w:color w:val="212529"/>
          <w:sz w:val="28"/>
          <w:szCs w:val="28"/>
        </w:rPr>
        <w:t>т</w:t>
      </w:r>
      <w:r w:rsidRPr="002E1EFD">
        <w:rPr>
          <w:color w:val="212529"/>
          <w:sz w:val="28"/>
          <w:szCs w:val="28"/>
        </w:rPr>
        <w:t>ствие возрастным нормам и подбирать упражнения для их направленного развития;</w:t>
      </w:r>
    </w:p>
    <w:p w:rsidR="002E1EFD" w:rsidRPr="002E1EFD" w:rsidRDefault="002E1EFD" w:rsidP="002E1EFD">
      <w:pPr>
        <w:pStyle w:val="pboth"/>
        <w:shd w:val="clear" w:color="auto" w:fill="FFFFFF"/>
        <w:spacing w:before="0" w:beforeAutospacing="0"/>
        <w:jc w:val="both"/>
        <w:rPr>
          <w:color w:val="212529"/>
          <w:sz w:val="28"/>
          <w:szCs w:val="28"/>
        </w:rPr>
      </w:pPr>
      <w:bookmarkStart w:id="6497" w:name="113165"/>
      <w:bookmarkEnd w:id="6497"/>
      <w:r w:rsidRPr="002E1EFD">
        <w:rPr>
          <w:color w:val="212529"/>
          <w:sz w:val="28"/>
          <w:szCs w:val="28"/>
        </w:rPr>
        <w:t>- контролировать режимы физической нагрузки по частоте пульса и степени уто</w:t>
      </w:r>
      <w:r w:rsidRPr="002E1EFD">
        <w:rPr>
          <w:color w:val="212529"/>
          <w:sz w:val="28"/>
          <w:szCs w:val="28"/>
        </w:rPr>
        <w:t>м</w:t>
      </w:r>
      <w:r w:rsidRPr="002E1EFD">
        <w:rPr>
          <w:color w:val="212529"/>
          <w:sz w:val="28"/>
          <w:szCs w:val="28"/>
        </w:rPr>
        <w:t>ления организма по внешним признакам во время самостоятельных занятий физич</w:t>
      </w:r>
      <w:r w:rsidRPr="002E1EFD">
        <w:rPr>
          <w:color w:val="212529"/>
          <w:sz w:val="28"/>
          <w:szCs w:val="28"/>
        </w:rPr>
        <w:t>е</w:t>
      </w:r>
      <w:r w:rsidRPr="002E1EFD">
        <w:rPr>
          <w:color w:val="212529"/>
          <w:sz w:val="28"/>
          <w:szCs w:val="28"/>
        </w:rPr>
        <w:t>ской подготовкой;</w:t>
      </w:r>
    </w:p>
    <w:p w:rsidR="002E1EFD" w:rsidRPr="002E1EFD" w:rsidRDefault="002E1EFD" w:rsidP="002E1EFD">
      <w:pPr>
        <w:pStyle w:val="pboth"/>
        <w:shd w:val="clear" w:color="auto" w:fill="FFFFFF"/>
        <w:spacing w:before="0" w:beforeAutospacing="0"/>
        <w:jc w:val="both"/>
        <w:rPr>
          <w:color w:val="212529"/>
          <w:sz w:val="28"/>
          <w:szCs w:val="28"/>
        </w:rPr>
      </w:pPr>
      <w:bookmarkStart w:id="6498" w:name="113166"/>
      <w:bookmarkEnd w:id="6498"/>
      <w:r w:rsidRPr="002E1EFD">
        <w:rPr>
          <w:color w:val="212529"/>
          <w:sz w:val="28"/>
          <w:szCs w:val="28"/>
        </w:rPr>
        <w:t>-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E1EFD" w:rsidRPr="002E1EFD" w:rsidRDefault="002E1EFD" w:rsidP="002E1EFD">
      <w:pPr>
        <w:pStyle w:val="pboth"/>
        <w:shd w:val="clear" w:color="auto" w:fill="FFFFFF"/>
        <w:spacing w:before="0" w:beforeAutospacing="0"/>
        <w:jc w:val="both"/>
        <w:rPr>
          <w:color w:val="212529"/>
          <w:sz w:val="28"/>
          <w:szCs w:val="28"/>
        </w:rPr>
      </w:pPr>
      <w:bookmarkStart w:id="6499" w:name="113167"/>
      <w:bookmarkEnd w:id="6499"/>
      <w:r w:rsidRPr="002E1EFD">
        <w:rPr>
          <w:color w:val="212529"/>
          <w:sz w:val="28"/>
          <w:szCs w:val="28"/>
        </w:rPr>
        <w:t>-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00" w:name="113168"/>
      <w:bookmarkEnd w:id="6500"/>
      <w:r w:rsidRPr="002E1EFD">
        <w:rPr>
          <w:color w:val="212529"/>
          <w:sz w:val="28"/>
          <w:szCs w:val="28"/>
        </w:rPr>
        <w:t>-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6501" w:name="113169"/>
      <w:bookmarkEnd w:id="6501"/>
      <w:r w:rsidRPr="002E1EFD">
        <w:rPr>
          <w:color w:val="212529"/>
          <w:sz w:val="28"/>
          <w:szCs w:val="28"/>
        </w:rPr>
        <w:t>- выполнять лазанье по канату в три приема (мальчики), составлять и выполнять комбинацию на низком бревне из стилизованных общеразвивающих и сложнокоо</w:t>
      </w:r>
      <w:r w:rsidRPr="002E1EFD">
        <w:rPr>
          <w:color w:val="212529"/>
          <w:sz w:val="28"/>
          <w:szCs w:val="28"/>
        </w:rPr>
        <w:t>р</w:t>
      </w:r>
      <w:r w:rsidRPr="002E1EFD">
        <w:rPr>
          <w:color w:val="212529"/>
          <w:sz w:val="28"/>
          <w:szCs w:val="28"/>
        </w:rPr>
        <w:t>динированных упражнений (девочки);</w:t>
      </w:r>
    </w:p>
    <w:p w:rsidR="002E1EFD" w:rsidRPr="002E1EFD" w:rsidRDefault="002E1EFD" w:rsidP="002E1EFD">
      <w:pPr>
        <w:pStyle w:val="pboth"/>
        <w:shd w:val="clear" w:color="auto" w:fill="FFFFFF"/>
        <w:spacing w:before="0" w:beforeAutospacing="0"/>
        <w:jc w:val="both"/>
        <w:rPr>
          <w:color w:val="212529"/>
          <w:sz w:val="28"/>
          <w:szCs w:val="28"/>
        </w:rPr>
      </w:pPr>
      <w:bookmarkStart w:id="6502" w:name="113170"/>
      <w:bookmarkEnd w:id="6502"/>
      <w:r w:rsidRPr="002E1EFD">
        <w:rPr>
          <w:color w:val="212529"/>
          <w:sz w:val="28"/>
          <w:szCs w:val="28"/>
        </w:rPr>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E1EFD" w:rsidRPr="002E1EFD" w:rsidRDefault="002E1EFD" w:rsidP="002E1EFD">
      <w:pPr>
        <w:pStyle w:val="pboth"/>
        <w:shd w:val="clear" w:color="auto" w:fill="FFFFFF"/>
        <w:spacing w:before="0" w:beforeAutospacing="0"/>
        <w:jc w:val="both"/>
        <w:rPr>
          <w:color w:val="212529"/>
          <w:sz w:val="28"/>
          <w:szCs w:val="28"/>
        </w:rPr>
      </w:pPr>
      <w:bookmarkStart w:id="6503" w:name="113171"/>
      <w:bookmarkEnd w:id="6503"/>
      <w:r w:rsidRPr="002E1EFD">
        <w:rPr>
          <w:color w:val="212529"/>
          <w:sz w:val="28"/>
          <w:szCs w:val="28"/>
        </w:rPr>
        <w:t>- выполнять прыжок в высоту с разбега способом "перешагивание", наблюдать и анализировать его выполнение другими учащимися, сравнивая с заданным обра</w:t>
      </w:r>
      <w:r w:rsidRPr="002E1EFD">
        <w:rPr>
          <w:color w:val="212529"/>
          <w:sz w:val="28"/>
          <w:szCs w:val="28"/>
        </w:rPr>
        <w:t>з</w:t>
      </w:r>
      <w:r w:rsidRPr="002E1EFD">
        <w:rPr>
          <w:color w:val="212529"/>
          <w:sz w:val="28"/>
          <w:szCs w:val="28"/>
        </w:rPr>
        <w:t>цом, выявлять ошибки и предлагать способы устранения;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6504" w:name="113172"/>
      <w:bookmarkEnd w:id="6504"/>
      <w:r w:rsidRPr="002E1EFD">
        <w:rPr>
          <w:color w:val="212529"/>
          <w:sz w:val="28"/>
          <w:szCs w:val="28"/>
        </w:rPr>
        <w:t>- выполнять передвижение на лыжах одновременным одношажным ходом, набл</w:t>
      </w:r>
      <w:r w:rsidRPr="002E1EFD">
        <w:rPr>
          <w:color w:val="212529"/>
          <w:sz w:val="28"/>
          <w:szCs w:val="28"/>
        </w:rPr>
        <w:t>ю</w:t>
      </w:r>
      <w:r w:rsidRPr="002E1EFD">
        <w:rPr>
          <w:color w:val="212529"/>
          <w:sz w:val="28"/>
          <w:szCs w:val="28"/>
        </w:rPr>
        <w:t>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6505" w:name="113173"/>
      <w:bookmarkEnd w:id="6505"/>
      <w:r w:rsidRPr="002E1EFD">
        <w:rPr>
          <w:color w:val="212529"/>
          <w:sz w:val="28"/>
          <w:szCs w:val="28"/>
        </w:rPr>
        <w:t>- выполнять правила и демонстрировать технические действия в спортивных играх:</w:t>
      </w:r>
    </w:p>
    <w:p w:rsidR="002E1EFD" w:rsidRPr="002E1EFD" w:rsidRDefault="002E1EFD" w:rsidP="002E1EFD">
      <w:pPr>
        <w:pStyle w:val="pboth"/>
        <w:shd w:val="clear" w:color="auto" w:fill="FFFFFF"/>
        <w:spacing w:before="0" w:beforeAutospacing="0"/>
        <w:jc w:val="both"/>
        <w:rPr>
          <w:color w:val="212529"/>
          <w:sz w:val="28"/>
          <w:szCs w:val="28"/>
        </w:rPr>
      </w:pPr>
      <w:bookmarkStart w:id="6506" w:name="113174"/>
      <w:bookmarkEnd w:id="6506"/>
      <w:r w:rsidRPr="002E1EFD">
        <w:rPr>
          <w:color w:val="212529"/>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07" w:name="113175"/>
      <w:bookmarkEnd w:id="6507"/>
      <w:r w:rsidRPr="002E1EFD">
        <w:rPr>
          <w:color w:val="212529"/>
          <w:sz w:val="28"/>
          <w:szCs w:val="28"/>
        </w:rPr>
        <w:lastRenderedPageBreak/>
        <w:t>волейбол (прием и передача мяча двумя руками снизу и сверху в разные зоны пл</w:t>
      </w:r>
      <w:r w:rsidRPr="002E1EFD">
        <w:rPr>
          <w:color w:val="212529"/>
          <w:sz w:val="28"/>
          <w:szCs w:val="28"/>
        </w:rPr>
        <w:t>о</w:t>
      </w:r>
      <w:r w:rsidRPr="002E1EFD">
        <w:rPr>
          <w:color w:val="212529"/>
          <w:sz w:val="28"/>
          <w:szCs w:val="28"/>
        </w:rPr>
        <w:t>щадки соперника; использование разученных технических действий в условиях и</w:t>
      </w:r>
      <w:r w:rsidRPr="002E1EFD">
        <w:rPr>
          <w:color w:val="212529"/>
          <w:sz w:val="28"/>
          <w:szCs w:val="28"/>
        </w:rPr>
        <w:t>г</w:t>
      </w:r>
      <w:r w:rsidRPr="002E1EFD">
        <w:rPr>
          <w:color w:val="212529"/>
          <w:sz w:val="28"/>
          <w:szCs w:val="28"/>
        </w:rPr>
        <w:t>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08" w:name="113176"/>
      <w:bookmarkEnd w:id="6508"/>
      <w:r w:rsidRPr="002E1EFD">
        <w:rPr>
          <w:color w:val="212529"/>
          <w:sz w:val="28"/>
          <w:szCs w:val="28"/>
        </w:rPr>
        <w:t>футбол (ведение мяча с разной скоростью передвижения, с ускорением в разных н</w:t>
      </w:r>
      <w:r w:rsidRPr="002E1EFD">
        <w:rPr>
          <w:color w:val="212529"/>
          <w:sz w:val="28"/>
          <w:szCs w:val="28"/>
        </w:rPr>
        <w:t>а</w:t>
      </w:r>
      <w:r w:rsidRPr="002E1EFD">
        <w:rPr>
          <w:color w:val="212529"/>
          <w:sz w:val="28"/>
          <w:szCs w:val="28"/>
        </w:rPr>
        <w:t>правлениях; удар по катящемуся мячу с разбега; использование разученных техн</w:t>
      </w:r>
      <w:r w:rsidRPr="002E1EFD">
        <w:rPr>
          <w:color w:val="212529"/>
          <w:sz w:val="28"/>
          <w:szCs w:val="28"/>
        </w:rPr>
        <w:t>и</w:t>
      </w:r>
      <w:r w:rsidRPr="002E1EFD">
        <w:rPr>
          <w:color w:val="212529"/>
          <w:sz w:val="28"/>
          <w:szCs w:val="28"/>
        </w:rPr>
        <w:t>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09" w:name="113177"/>
      <w:bookmarkEnd w:id="6509"/>
      <w:r w:rsidRPr="002E1EFD">
        <w:rPr>
          <w:color w:val="212529"/>
          <w:sz w:val="28"/>
          <w:szCs w:val="28"/>
        </w:rPr>
        <w:t>- тренироваться в упражнениях общефизической и специальной физической подг</w:t>
      </w:r>
      <w:r w:rsidRPr="002E1EFD">
        <w:rPr>
          <w:color w:val="212529"/>
          <w:sz w:val="28"/>
          <w:szCs w:val="28"/>
        </w:rPr>
        <w:t>о</w:t>
      </w:r>
      <w:r w:rsidRPr="002E1EFD">
        <w:rPr>
          <w:color w:val="212529"/>
          <w:sz w:val="28"/>
          <w:szCs w:val="28"/>
        </w:rPr>
        <w:t>товки с учетом индивидуальных и возрастно-половых особенностей.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510" w:name="113178"/>
      <w:bookmarkEnd w:id="6510"/>
      <w:r w:rsidRPr="002E1EFD">
        <w:rPr>
          <w:color w:val="212529"/>
          <w:sz w:val="28"/>
          <w:szCs w:val="28"/>
        </w:rPr>
        <w:t>7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511" w:name="113179"/>
      <w:bookmarkEnd w:id="6511"/>
      <w:r w:rsidRPr="002E1EFD">
        <w:rPr>
          <w:color w:val="212529"/>
          <w:sz w:val="28"/>
          <w:szCs w:val="28"/>
        </w:rPr>
        <w:t>К концу обучения в 7 классе обучающийся научится:</w:t>
      </w:r>
    </w:p>
    <w:p w:rsidR="002E1EFD" w:rsidRPr="002E1EFD" w:rsidRDefault="002E1EFD" w:rsidP="002E1EFD">
      <w:pPr>
        <w:pStyle w:val="pboth"/>
        <w:shd w:val="clear" w:color="auto" w:fill="FFFFFF"/>
        <w:spacing w:before="0" w:beforeAutospacing="0"/>
        <w:jc w:val="both"/>
        <w:rPr>
          <w:color w:val="212529"/>
          <w:sz w:val="28"/>
          <w:szCs w:val="28"/>
        </w:rPr>
      </w:pPr>
      <w:bookmarkStart w:id="6512" w:name="113180"/>
      <w:bookmarkEnd w:id="6512"/>
      <w:r w:rsidRPr="002E1EFD">
        <w:rPr>
          <w:color w:val="212529"/>
          <w:sz w:val="28"/>
          <w:szCs w:val="28"/>
        </w:rPr>
        <w:t>- проводить анализ причин зарождения современного олимпийского движения, д</w:t>
      </w:r>
      <w:r w:rsidRPr="002E1EFD">
        <w:rPr>
          <w:color w:val="212529"/>
          <w:sz w:val="28"/>
          <w:szCs w:val="28"/>
        </w:rPr>
        <w:t>а</w:t>
      </w:r>
      <w:r w:rsidRPr="002E1EFD">
        <w:rPr>
          <w:color w:val="212529"/>
          <w:sz w:val="28"/>
          <w:szCs w:val="28"/>
        </w:rPr>
        <w:t>вать характеристику основным этапам его развития в СССР и современной России;</w:t>
      </w:r>
    </w:p>
    <w:p w:rsidR="002E1EFD" w:rsidRPr="002E1EFD" w:rsidRDefault="002E1EFD" w:rsidP="002E1EFD">
      <w:pPr>
        <w:pStyle w:val="pboth"/>
        <w:shd w:val="clear" w:color="auto" w:fill="FFFFFF"/>
        <w:spacing w:before="0" w:beforeAutospacing="0"/>
        <w:jc w:val="both"/>
        <w:rPr>
          <w:color w:val="212529"/>
          <w:sz w:val="28"/>
          <w:szCs w:val="28"/>
        </w:rPr>
      </w:pPr>
      <w:bookmarkStart w:id="6513" w:name="113181"/>
      <w:bookmarkEnd w:id="6513"/>
      <w:r w:rsidRPr="002E1EFD">
        <w:rPr>
          <w:color w:val="212529"/>
          <w:sz w:val="28"/>
          <w:szCs w:val="28"/>
        </w:rPr>
        <w:t>-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514" w:name="113182"/>
      <w:bookmarkEnd w:id="6514"/>
      <w:r w:rsidRPr="002E1EFD">
        <w:rPr>
          <w:color w:val="212529"/>
          <w:sz w:val="28"/>
          <w:szCs w:val="28"/>
        </w:rPr>
        <w:t>- объяснять понятие "техника физических упражнений", руководствоваться прав</w:t>
      </w:r>
      <w:r w:rsidRPr="002E1EFD">
        <w:rPr>
          <w:color w:val="212529"/>
          <w:sz w:val="28"/>
          <w:szCs w:val="28"/>
        </w:rPr>
        <w:t>и</w:t>
      </w:r>
      <w:r w:rsidRPr="002E1EFD">
        <w:rPr>
          <w:color w:val="212529"/>
          <w:sz w:val="28"/>
          <w:szCs w:val="28"/>
        </w:rPr>
        <w:t>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E1EFD" w:rsidRPr="002E1EFD" w:rsidRDefault="002E1EFD" w:rsidP="002E1EFD">
      <w:pPr>
        <w:pStyle w:val="pboth"/>
        <w:shd w:val="clear" w:color="auto" w:fill="FFFFFF"/>
        <w:spacing w:before="0" w:beforeAutospacing="0"/>
        <w:jc w:val="both"/>
        <w:rPr>
          <w:color w:val="212529"/>
          <w:sz w:val="28"/>
          <w:szCs w:val="28"/>
        </w:rPr>
      </w:pPr>
      <w:bookmarkStart w:id="6515" w:name="113183"/>
      <w:bookmarkEnd w:id="6515"/>
      <w:r w:rsidRPr="002E1EFD">
        <w:rPr>
          <w:color w:val="212529"/>
          <w:sz w:val="28"/>
          <w:szCs w:val="28"/>
        </w:rPr>
        <w:t>- составлять планы самостоятельных занятий физической и технической подгото</w:t>
      </w:r>
      <w:r w:rsidRPr="002E1EFD">
        <w:rPr>
          <w:color w:val="212529"/>
          <w:sz w:val="28"/>
          <w:szCs w:val="28"/>
        </w:rPr>
        <w:t>в</w:t>
      </w:r>
      <w:r w:rsidRPr="002E1EFD">
        <w:rPr>
          <w:color w:val="212529"/>
          <w:sz w:val="28"/>
          <w:szCs w:val="28"/>
        </w:rPr>
        <w:t>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E1EFD" w:rsidRPr="002E1EFD" w:rsidRDefault="002E1EFD" w:rsidP="002E1EFD">
      <w:pPr>
        <w:pStyle w:val="pboth"/>
        <w:shd w:val="clear" w:color="auto" w:fill="FFFFFF"/>
        <w:spacing w:before="0" w:beforeAutospacing="0"/>
        <w:jc w:val="both"/>
        <w:rPr>
          <w:color w:val="212529"/>
          <w:sz w:val="28"/>
          <w:szCs w:val="28"/>
        </w:rPr>
      </w:pPr>
      <w:bookmarkStart w:id="6516" w:name="113184"/>
      <w:bookmarkEnd w:id="6516"/>
      <w:r w:rsidRPr="002E1EFD">
        <w:rPr>
          <w:color w:val="212529"/>
          <w:sz w:val="28"/>
          <w:szCs w:val="28"/>
        </w:rPr>
        <w:t>- выполнять лазанье по канату в два приема (юноши) и простейшие акробатические пирамиды в парах и тройках (девушки);</w:t>
      </w:r>
    </w:p>
    <w:p w:rsidR="002E1EFD" w:rsidRPr="002E1EFD" w:rsidRDefault="002E1EFD" w:rsidP="002E1EFD">
      <w:pPr>
        <w:pStyle w:val="pboth"/>
        <w:shd w:val="clear" w:color="auto" w:fill="FFFFFF"/>
        <w:spacing w:before="0" w:beforeAutospacing="0"/>
        <w:jc w:val="both"/>
        <w:rPr>
          <w:color w:val="212529"/>
          <w:sz w:val="28"/>
          <w:szCs w:val="28"/>
        </w:rPr>
      </w:pPr>
      <w:bookmarkStart w:id="6517" w:name="113185"/>
      <w:bookmarkEnd w:id="6517"/>
      <w:r w:rsidRPr="002E1EFD">
        <w:rPr>
          <w:color w:val="212529"/>
          <w:sz w:val="28"/>
          <w:szCs w:val="28"/>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w:t>
      </w:r>
      <w:r w:rsidRPr="002E1EFD">
        <w:rPr>
          <w:color w:val="212529"/>
          <w:sz w:val="28"/>
          <w:szCs w:val="28"/>
        </w:rPr>
        <w:t>е</w:t>
      </w:r>
      <w:r w:rsidRPr="002E1EFD">
        <w:rPr>
          <w:color w:val="212529"/>
          <w:sz w:val="28"/>
          <w:szCs w:val="28"/>
        </w:rPr>
        <w:t>дением рук и ног (девушки);</w:t>
      </w:r>
    </w:p>
    <w:p w:rsidR="002E1EFD" w:rsidRPr="002E1EFD" w:rsidRDefault="002E1EFD" w:rsidP="002E1EFD">
      <w:pPr>
        <w:pStyle w:val="pboth"/>
        <w:shd w:val="clear" w:color="auto" w:fill="FFFFFF"/>
        <w:spacing w:before="0" w:beforeAutospacing="0"/>
        <w:jc w:val="both"/>
        <w:rPr>
          <w:color w:val="212529"/>
          <w:sz w:val="28"/>
          <w:szCs w:val="28"/>
        </w:rPr>
      </w:pPr>
      <w:bookmarkStart w:id="6518" w:name="113186"/>
      <w:bookmarkEnd w:id="6518"/>
      <w:r w:rsidRPr="002E1EFD">
        <w:rPr>
          <w:color w:val="212529"/>
          <w:sz w:val="28"/>
          <w:szCs w:val="28"/>
        </w:rPr>
        <w:t>- выполнять стойку на голове с опорой на руки и включать ее в акробатическую комбинацию из ранее освоенных упражнений (юноши);</w:t>
      </w:r>
    </w:p>
    <w:p w:rsidR="002E1EFD" w:rsidRPr="002E1EFD" w:rsidRDefault="002E1EFD" w:rsidP="002E1EFD">
      <w:pPr>
        <w:pStyle w:val="pboth"/>
        <w:shd w:val="clear" w:color="auto" w:fill="FFFFFF"/>
        <w:spacing w:before="0" w:beforeAutospacing="0"/>
        <w:jc w:val="both"/>
        <w:rPr>
          <w:color w:val="212529"/>
          <w:sz w:val="28"/>
          <w:szCs w:val="28"/>
        </w:rPr>
      </w:pPr>
      <w:bookmarkStart w:id="6519" w:name="113187"/>
      <w:bookmarkEnd w:id="6519"/>
      <w:r w:rsidRPr="002E1EFD">
        <w:rPr>
          <w:color w:val="212529"/>
          <w:sz w:val="28"/>
          <w:szCs w:val="28"/>
        </w:rPr>
        <w:t>- выполнять беговые упражнения с преодолением препятствий способами "наступ</w:t>
      </w:r>
      <w:r w:rsidRPr="002E1EFD">
        <w:rPr>
          <w:color w:val="212529"/>
          <w:sz w:val="28"/>
          <w:szCs w:val="28"/>
        </w:rPr>
        <w:t>а</w:t>
      </w:r>
      <w:r w:rsidRPr="002E1EFD">
        <w:rPr>
          <w:color w:val="212529"/>
          <w:sz w:val="28"/>
          <w:szCs w:val="28"/>
        </w:rPr>
        <w:t>ние" и "прыжковый бег", применять их в беге по пересеченной местности;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20" w:name="113188"/>
      <w:bookmarkEnd w:id="6520"/>
      <w:r w:rsidRPr="002E1EFD">
        <w:rPr>
          <w:color w:val="212529"/>
          <w:sz w:val="28"/>
          <w:szCs w:val="28"/>
        </w:rPr>
        <w:t>- выполнять метание малого мяча на точность в неподвижную, качающуюся и кат</w:t>
      </w:r>
      <w:r w:rsidRPr="002E1EFD">
        <w:rPr>
          <w:color w:val="212529"/>
          <w:sz w:val="28"/>
          <w:szCs w:val="28"/>
        </w:rPr>
        <w:t>я</w:t>
      </w:r>
      <w:r w:rsidRPr="002E1EFD">
        <w:rPr>
          <w:color w:val="212529"/>
          <w:sz w:val="28"/>
          <w:szCs w:val="28"/>
        </w:rPr>
        <w:t>щуюся с разной скоростью мишень;</w:t>
      </w:r>
    </w:p>
    <w:p w:rsidR="002E1EFD" w:rsidRPr="002E1EFD" w:rsidRDefault="002E1EFD" w:rsidP="002E1EFD">
      <w:pPr>
        <w:pStyle w:val="pboth"/>
        <w:shd w:val="clear" w:color="auto" w:fill="FFFFFF"/>
        <w:spacing w:before="0" w:beforeAutospacing="0"/>
        <w:jc w:val="both"/>
        <w:rPr>
          <w:color w:val="212529"/>
          <w:sz w:val="28"/>
          <w:szCs w:val="28"/>
        </w:rPr>
      </w:pPr>
      <w:bookmarkStart w:id="6521" w:name="113189"/>
      <w:bookmarkEnd w:id="6521"/>
      <w:r w:rsidRPr="002E1EFD">
        <w:rPr>
          <w:color w:val="212529"/>
          <w:sz w:val="28"/>
          <w:szCs w:val="28"/>
        </w:rPr>
        <w:lastRenderedPageBreak/>
        <w:t>- выполнять переход с передвижения попеременным двухшажным ходом на пер</w:t>
      </w:r>
      <w:r w:rsidRPr="002E1EFD">
        <w:rPr>
          <w:color w:val="212529"/>
          <w:sz w:val="28"/>
          <w:szCs w:val="28"/>
        </w:rPr>
        <w:t>е</w:t>
      </w:r>
      <w:r w:rsidRPr="002E1EFD">
        <w:rPr>
          <w:color w:val="212529"/>
          <w:sz w:val="28"/>
          <w:szCs w:val="28"/>
        </w:rPr>
        <w:t>движение одновременным одношажным ходом и обратно во время прохождения учебной дистанции; наблюдать и анализировать его выполнение другими учащим</w:t>
      </w:r>
      <w:r w:rsidRPr="002E1EFD">
        <w:rPr>
          <w:color w:val="212529"/>
          <w:sz w:val="28"/>
          <w:szCs w:val="28"/>
        </w:rPr>
        <w:t>и</w:t>
      </w:r>
      <w:r w:rsidRPr="002E1EFD">
        <w:rPr>
          <w:color w:val="212529"/>
          <w:sz w:val="28"/>
          <w:szCs w:val="28"/>
        </w:rPr>
        <w:t>ся, сравнивая с заданным образцом, выявлять ошибки и предлагать способы устр</w:t>
      </w:r>
      <w:r w:rsidRPr="002E1EFD">
        <w:rPr>
          <w:color w:val="212529"/>
          <w:sz w:val="28"/>
          <w:szCs w:val="28"/>
        </w:rPr>
        <w:t>а</w:t>
      </w:r>
      <w:r w:rsidRPr="002E1EFD">
        <w:rPr>
          <w:color w:val="212529"/>
          <w:sz w:val="28"/>
          <w:szCs w:val="28"/>
        </w:rPr>
        <w:t>нения (для бесснежных районов - имитация перехода);</w:t>
      </w:r>
    </w:p>
    <w:p w:rsidR="002E1EFD" w:rsidRPr="002E1EFD" w:rsidRDefault="002E1EFD" w:rsidP="002E1EFD">
      <w:pPr>
        <w:pStyle w:val="pboth"/>
        <w:shd w:val="clear" w:color="auto" w:fill="FFFFFF"/>
        <w:spacing w:before="0" w:beforeAutospacing="0"/>
        <w:jc w:val="both"/>
        <w:rPr>
          <w:color w:val="212529"/>
          <w:sz w:val="28"/>
          <w:szCs w:val="28"/>
        </w:rPr>
      </w:pPr>
      <w:bookmarkStart w:id="6522" w:name="113190"/>
      <w:bookmarkEnd w:id="6522"/>
      <w:r w:rsidRPr="002E1EFD">
        <w:rPr>
          <w:color w:val="212529"/>
          <w:sz w:val="28"/>
          <w:szCs w:val="28"/>
        </w:rPr>
        <w:t>- демонстрировать и использовать технические действия спортивных игр:</w:t>
      </w:r>
    </w:p>
    <w:p w:rsidR="002E1EFD" w:rsidRPr="002E1EFD" w:rsidRDefault="002E1EFD" w:rsidP="002E1EFD">
      <w:pPr>
        <w:pStyle w:val="pboth"/>
        <w:shd w:val="clear" w:color="auto" w:fill="FFFFFF"/>
        <w:spacing w:before="0" w:beforeAutospacing="0"/>
        <w:jc w:val="both"/>
        <w:rPr>
          <w:color w:val="212529"/>
          <w:sz w:val="28"/>
          <w:szCs w:val="28"/>
        </w:rPr>
      </w:pPr>
      <w:bookmarkStart w:id="6523" w:name="113191"/>
      <w:bookmarkEnd w:id="6523"/>
      <w:r w:rsidRPr="002E1EFD">
        <w:rPr>
          <w:color w:val="212529"/>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24" w:name="113192"/>
      <w:bookmarkEnd w:id="6524"/>
      <w:r w:rsidRPr="002E1EFD">
        <w:rPr>
          <w:color w:val="212529"/>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25" w:name="113193"/>
      <w:bookmarkEnd w:id="6525"/>
      <w:r w:rsidRPr="002E1EFD">
        <w:rPr>
          <w:color w:val="212529"/>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w:t>
      </w:r>
      <w:r w:rsidRPr="002E1EFD">
        <w:rPr>
          <w:color w:val="212529"/>
          <w:sz w:val="28"/>
          <w:szCs w:val="28"/>
        </w:rPr>
        <w:t>а</w:t>
      </w:r>
      <w:r w:rsidRPr="002E1EFD">
        <w:rPr>
          <w:color w:val="212529"/>
          <w:sz w:val="28"/>
          <w:szCs w:val="28"/>
        </w:rPr>
        <w:t>ние разученных технических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26" w:name="113194"/>
      <w:bookmarkEnd w:id="6526"/>
      <w:r w:rsidRPr="002E1EFD">
        <w:rPr>
          <w:color w:val="212529"/>
          <w:sz w:val="28"/>
          <w:szCs w:val="28"/>
        </w:rPr>
        <w:t>- тренироваться в упражнениях общефизической и специальной физической подг</w:t>
      </w:r>
      <w:r w:rsidRPr="002E1EFD">
        <w:rPr>
          <w:color w:val="212529"/>
          <w:sz w:val="28"/>
          <w:szCs w:val="28"/>
        </w:rPr>
        <w:t>о</w:t>
      </w:r>
      <w:r w:rsidRPr="002E1EFD">
        <w:rPr>
          <w:color w:val="212529"/>
          <w:sz w:val="28"/>
          <w:szCs w:val="28"/>
        </w:rPr>
        <w:t>товки с учетом индивидуальных и возрастно-половых особенностей.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527" w:name="113195"/>
      <w:bookmarkEnd w:id="6527"/>
      <w:r w:rsidRPr="002E1EFD">
        <w:rPr>
          <w:color w:val="212529"/>
          <w:sz w:val="28"/>
          <w:szCs w:val="28"/>
        </w:rPr>
        <w:t>8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528" w:name="113196"/>
      <w:bookmarkEnd w:id="6528"/>
      <w:r w:rsidRPr="002E1EFD">
        <w:rPr>
          <w:color w:val="212529"/>
          <w:sz w:val="28"/>
          <w:szCs w:val="28"/>
        </w:rPr>
        <w:t>К концу обучения в 8 классе обучающийся научится:</w:t>
      </w:r>
    </w:p>
    <w:p w:rsidR="002E1EFD" w:rsidRPr="002E1EFD" w:rsidRDefault="002E1EFD" w:rsidP="002E1EFD">
      <w:pPr>
        <w:pStyle w:val="pboth"/>
        <w:shd w:val="clear" w:color="auto" w:fill="FFFFFF"/>
        <w:spacing w:before="0" w:beforeAutospacing="0"/>
        <w:jc w:val="both"/>
        <w:rPr>
          <w:color w:val="212529"/>
          <w:sz w:val="28"/>
          <w:szCs w:val="28"/>
        </w:rPr>
      </w:pPr>
      <w:bookmarkStart w:id="6529" w:name="113197"/>
      <w:bookmarkEnd w:id="6529"/>
      <w:r w:rsidRPr="002E1EFD">
        <w:rPr>
          <w:color w:val="212529"/>
          <w:sz w:val="28"/>
          <w:szCs w:val="28"/>
        </w:rPr>
        <w:t>- проводить анализ основных направлений развития физической культуры в Росси</w:t>
      </w:r>
      <w:r w:rsidRPr="002E1EFD">
        <w:rPr>
          <w:color w:val="212529"/>
          <w:sz w:val="28"/>
          <w:szCs w:val="28"/>
        </w:rPr>
        <w:t>й</w:t>
      </w:r>
      <w:r w:rsidRPr="002E1EFD">
        <w:rPr>
          <w:color w:val="212529"/>
          <w:sz w:val="28"/>
          <w:szCs w:val="28"/>
        </w:rPr>
        <w:t>ской Федерации, характеризовать содержание основных форм их организации;</w:t>
      </w:r>
    </w:p>
    <w:p w:rsidR="002E1EFD" w:rsidRPr="002E1EFD" w:rsidRDefault="002E1EFD" w:rsidP="002E1EFD">
      <w:pPr>
        <w:pStyle w:val="pboth"/>
        <w:shd w:val="clear" w:color="auto" w:fill="FFFFFF"/>
        <w:spacing w:before="0" w:beforeAutospacing="0"/>
        <w:jc w:val="both"/>
        <w:rPr>
          <w:color w:val="212529"/>
          <w:sz w:val="28"/>
          <w:szCs w:val="28"/>
        </w:rPr>
      </w:pPr>
      <w:bookmarkStart w:id="6530" w:name="113198"/>
      <w:bookmarkEnd w:id="6530"/>
      <w:r w:rsidRPr="002E1EFD">
        <w:rPr>
          <w:color w:val="212529"/>
          <w:sz w:val="28"/>
          <w:szCs w:val="28"/>
        </w:rPr>
        <w:t>- анализировать понятие "всестороннее и гармоничное физическое развитие", ра</w:t>
      </w:r>
      <w:r w:rsidRPr="002E1EFD">
        <w:rPr>
          <w:color w:val="212529"/>
          <w:sz w:val="28"/>
          <w:szCs w:val="28"/>
        </w:rPr>
        <w:t>с</w:t>
      </w:r>
      <w:r w:rsidRPr="002E1EFD">
        <w:rPr>
          <w:color w:val="212529"/>
          <w:sz w:val="28"/>
          <w:szCs w:val="28"/>
        </w:rPr>
        <w:t>крывать критерии и приводить примеры, устанавливать связь с наследственными факторами и занятиями физической культурой и спортом;</w:t>
      </w:r>
    </w:p>
    <w:p w:rsidR="002E1EFD" w:rsidRPr="002E1EFD" w:rsidRDefault="002E1EFD" w:rsidP="002E1EFD">
      <w:pPr>
        <w:pStyle w:val="pboth"/>
        <w:shd w:val="clear" w:color="auto" w:fill="FFFFFF"/>
        <w:spacing w:before="0" w:beforeAutospacing="0"/>
        <w:jc w:val="both"/>
        <w:rPr>
          <w:color w:val="212529"/>
          <w:sz w:val="28"/>
          <w:szCs w:val="28"/>
        </w:rPr>
      </w:pPr>
      <w:bookmarkStart w:id="6531" w:name="113199"/>
      <w:bookmarkEnd w:id="6531"/>
      <w:r w:rsidRPr="002E1EFD">
        <w:rPr>
          <w:color w:val="212529"/>
          <w:sz w:val="28"/>
          <w:szCs w:val="28"/>
        </w:rPr>
        <w:t>- проводить занятия оздоровительной гимнастикой по коррекции индивидуальной формы осанки и избыточной массы тела;</w:t>
      </w:r>
    </w:p>
    <w:p w:rsidR="002E1EFD" w:rsidRPr="002E1EFD" w:rsidRDefault="002E1EFD" w:rsidP="002E1EFD">
      <w:pPr>
        <w:pStyle w:val="pboth"/>
        <w:shd w:val="clear" w:color="auto" w:fill="FFFFFF"/>
        <w:spacing w:before="0" w:beforeAutospacing="0"/>
        <w:jc w:val="both"/>
        <w:rPr>
          <w:color w:val="212529"/>
          <w:sz w:val="28"/>
          <w:szCs w:val="28"/>
        </w:rPr>
      </w:pPr>
      <w:bookmarkStart w:id="6532" w:name="113200"/>
      <w:bookmarkEnd w:id="6532"/>
      <w:r w:rsidRPr="002E1EFD">
        <w:rPr>
          <w:color w:val="212529"/>
          <w:sz w:val="28"/>
          <w:szCs w:val="28"/>
        </w:rPr>
        <w:t>- составлять планы занятия спортивной тренировкой, определять их целевое соде</w:t>
      </w:r>
      <w:r w:rsidRPr="002E1EFD">
        <w:rPr>
          <w:color w:val="212529"/>
          <w:sz w:val="28"/>
          <w:szCs w:val="28"/>
        </w:rPr>
        <w:t>р</w:t>
      </w:r>
      <w:r w:rsidRPr="002E1EFD">
        <w:rPr>
          <w:color w:val="212529"/>
          <w:sz w:val="28"/>
          <w:szCs w:val="28"/>
        </w:rPr>
        <w:t>жание в соответствии с индивидуальными показателями развития основных физ</w:t>
      </w:r>
      <w:r w:rsidRPr="002E1EFD">
        <w:rPr>
          <w:color w:val="212529"/>
          <w:sz w:val="28"/>
          <w:szCs w:val="28"/>
        </w:rPr>
        <w:t>и</w:t>
      </w:r>
      <w:r w:rsidRPr="002E1EFD">
        <w:rPr>
          <w:color w:val="212529"/>
          <w:sz w:val="28"/>
          <w:szCs w:val="28"/>
        </w:rPr>
        <w:t>ческих качеств;</w:t>
      </w:r>
    </w:p>
    <w:p w:rsidR="002E1EFD" w:rsidRPr="002E1EFD" w:rsidRDefault="002E1EFD" w:rsidP="002E1EFD">
      <w:pPr>
        <w:pStyle w:val="pboth"/>
        <w:shd w:val="clear" w:color="auto" w:fill="FFFFFF"/>
        <w:spacing w:before="0" w:beforeAutospacing="0"/>
        <w:jc w:val="both"/>
        <w:rPr>
          <w:color w:val="212529"/>
          <w:sz w:val="28"/>
          <w:szCs w:val="28"/>
        </w:rPr>
      </w:pPr>
      <w:bookmarkStart w:id="6533" w:name="113201"/>
      <w:bookmarkEnd w:id="6533"/>
      <w:r w:rsidRPr="002E1EFD">
        <w:rPr>
          <w:color w:val="212529"/>
          <w:sz w:val="28"/>
          <w:szCs w:val="28"/>
        </w:rPr>
        <w:t>- выполнять гимнастическую комбинацию на гимнастическом бревне из ранее осв</w:t>
      </w:r>
      <w:r w:rsidRPr="002E1EFD">
        <w:rPr>
          <w:color w:val="212529"/>
          <w:sz w:val="28"/>
          <w:szCs w:val="28"/>
        </w:rPr>
        <w:t>о</w:t>
      </w:r>
      <w:r w:rsidRPr="002E1EFD">
        <w:rPr>
          <w:color w:val="212529"/>
          <w:sz w:val="28"/>
          <w:szCs w:val="28"/>
        </w:rPr>
        <w:t>енных упражнений с добавлением элементов акробатики и ритмической гимнастики (девушки);</w:t>
      </w:r>
    </w:p>
    <w:p w:rsidR="002E1EFD" w:rsidRPr="002E1EFD" w:rsidRDefault="002E1EFD" w:rsidP="002E1EFD">
      <w:pPr>
        <w:pStyle w:val="pboth"/>
        <w:shd w:val="clear" w:color="auto" w:fill="FFFFFF"/>
        <w:spacing w:before="0" w:beforeAutospacing="0"/>
        <w:jc w:val="both"/>
        <w:rPr>
          <w:color w:val="212529"/>
          <w:sz w:val="28"/>
          <w:szCs w:val="28"/>
        </w:rPr>
      </w:pPr>
      <w:bookmarkStart w:id="6534" w:name="113202"/>
      <w:bookmarkEnd w:id="6534"/>
      <w:r w:rsidRPr="002E1EFD">
        <w:rPr>
          <w:color w:val="212529"/>
          <w:sz w:val="28"/>
          <w:szCs w:val="28"/>
        </w:rPr>
        <w:t>- выполнять комбинацию на параллельных брусьях с включением упражнений в упоре на руках, кувырка вперед и соскока; наблюдать их выполнение другими уч</w:t>
      </w:r>
      <w:r w:rsidRPr="002E1EFD">
        <w:rPr>
          <w:color w:val="212529"/>
          <w:sz w:val="28"/>
          <w:szCs w:val="28"/>
        </w:rPr>
        <w:t>а</w:t>
      </w:r>
      <w:r w:rsidRPr="002E1EFD">
        <w:rPr>
          <w:color w:val="212529"/>
          <w:sz w:val="28"/>
          <w:szCs w:val="28"/>
        </w:rPr>
        <w:lastRenderedPageBreak/>
        <w:t>щимися и сравнивать с заданным образцом, анализировать ошибки и причины их появления, находить способы устранения (юноши);</w:t>
      </w:r>
    </w:p>
    <w:p w:rsidR="002E1EFD" w:rsidRPr="002E1EFD" w:rsidRDefault="002E1EFD" w:rsidP="002E1EFD">
      <w:pPr>
        <w:pStyle w:val="pboth"/>
        <w:shd w:val="clear" w:color="auto" w:fill="FFFFFF"/>
        <w:spacing w:before="0" w:beforeAutospacing="0"/>
        <w:jc w:val="both"/>
        <w:rPr>
          <w:color w:val="212529"/>
          <w:sz w:val="28"/>
          <w:szCs w:val="28"/>
        </w:rPr>
      </w:pPr>
      <w:bookmarkStart w:id="6535" w:name="113203"/>
      <w:bookmarkEnd w:id="6535"/>
      <w:r w:rsidRPr="002E1EFD">
        <w:rPr>
          <w:color w:val="212529"/>
          <w:sz w:val="28"/>
          <w:szCs w:val="28"/>
        </w:rPr>
        <w:t>- выполнять прыжок в длину с разбега способом "прогнувшись", наблюдать и ан</w:t>
      </w:r>
      <w:r w:rsidRPr="002E1EFD">
        <w:rPr>
          <w:color w:val="212529"/>
          <w:sz w:val="28"/>
          <w:szCs w:val="28"/>
        </w:rPr>
        <w:t>а</w:t>
      </w:r>
      <w:r w:rsidRPr="002E1EFD">
        <w:rPr>
          <w:color w:val="212529"/>
          <w:sz w:val="28"/>
          <w:szCs w:val="28"/>
        </w:rPr>
        <w:t>лизировать технические особенности в выполнении другими учащимися, выявлять ошибки и предлагать способы устранения;</w:t>
      </w:r>
    </w:p>
    <w:p w:rsidR="002E1EFD" w:rsidRPr="002E1EFD" w:rsidRDefault="002E1EFD" w:rsidP="002E1EFD">
      <w:pPr>
        <w:pStyle w:val="pboth"/>
        <w:shd w:val="clear" w:color="auto" w:fill="FFFFFF"/>
        <w:spacing w:before="0" w:beforeAutospacing="0"/>
        <w:jc w:val="both"/>
        <w:rPr>
          <w:color w:val="212529"/>
          <w:sz w:val="28"/>
          <w:szCs w:val="28"/>
        </w:rPr>
      </w:pPr>
      <w:bookmarkStart w:id="6536" w:name="113204"/>
      <w:bookmarkEnd w:id="6536"/>
      <w:r w:rsidRPr="002E1EFD">
        <w:rPr>
          <w:color w:val="212529"/>
          <w:sz w:val="28"/>
          <w:szCs w:val="28"/>
        </w:rPr>
        <w:t>- выполнять тестовые задания комплекса ГТО в беговых и технических легкоатл</w:t>
      </w:r>
      <w:r w:rsidRPr="002E1EFD">
        <w:rPr>
          <w:color w:val="212529"/>
          <w:sz w:val="28"/>
          <w:szCs w:val="28"/>
        </w:rPr>
        <w:t>е</w:t>
      </w:r>
      <w:r w:rsidRPr="002E1EFD">
        <w:rPr>
          <w:color w:val="212529"/>
          <w:sz w:val="28"/>
          <w:szCs w:val="28"/>
        </w:rPr>
        <w:t>тических дисциплинах в соответствии с установленными требованиями к их техн</w:t>
      </w:r>
      <w:r w:rsidRPr="002E1EFD">
        <w:rPr>
          <w:color w:val="212529"/>
          <w:sz w:val="28"/>
          <w:szCs w:val="28"/>
        </w:rPr>
        <w:t>и</w:t>
      </w:r>
      <w:r w:rsidRPr="002E1EFD">
        <w:rPr>
          <w:color w:val="212529"/>
          <w:sz w:val="28"/>
          <w:szCs w:val="28"/>
        </w:rPr>
        <w:t>ке;</w:t>
      </w:r>
    </w:p>
    <w:p w:rsidR="002E1EFD" w:rsidRPr="002E1EFD" w:rsidRDefault="002E1EFD" w:rsidP="002E1EFD">
      <w:pPr>
        <w:pStyle w:val="pboth"/>
        <w:shd w:val="clear" w:color="auto" w:fill="FFFFFF"/>
        <w:spacing w:before="0" w:beforeAutospacing="0"/>
        <w:jc w:val="both"/>
        <w:rPr>
          <w:color w:val="212529"/>
          <w:sz w:val="28"/>
          <w:szCs w:val="28"/>
        </w:rPr>
      </w:pPr>
      <w:bookmarkStart w:id="6537" w:name="113205"/>
      <w:bookmarkEnd w:id="6537"/>
      <w:r w:rsidRPr="002E1EFD">
        <w:rPr>
          <w:color w:val="212529"/>
          <w:sz w:val="28"/>
          <w:szCs w:val="28"/>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w:t>
      </w:r>
      <w:r w:rsidRPr="002E1EFD">
        <w:rPr>
          <w:color w:val="212529"/>
          <w:sz w:val="28"/>
          <w:szCs w:val="28"/>
        </w:rPr>
        <w:t>и</w:t>
      </w:r>
      <w:r w:rsidRPr="002E1EFD">
        <w:rPr>
          <w:color w:val="212529"/>
          <w:sz w:val="28"/>
          <w:szCs w:val="28"/>
        </w:rPr>
        <w:t>ем (для бесснежных районов - имитация передвижения);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6538" w:name="113206"/>
      <w:bookmarkEnd w:id="6538"/>
      <w:r w:rsidRPr="002E1EFD">
        <w:rPr>
          <w:color w:val="212529"/>
          <w:sz w:val="28"/>
          <w:szCs w:val="28"/>
        </w:rPr>
        <w:t>- соблюдать правила безопасности в бассейне при выполнении плавательных у</w:t>
      </w:r>
      <w:r w:rsidRPr="002E1EFD">
        <w:rPr>
          <w:color w:val="212529"/>
          <w:sz w:val="28"/>
          <w:szCs w:val="28"/>
        </w:rPr>
        <w:t>п</w:t>
      </w:r>
      <w:r w:rsidRPr="002E1EFD">
        <w:rPr>
          <w:color w:val="212529"/>
          <w:sz w:val="28"/>
          <w:szCs w:val="28"/>
        </w:rPr>
        <w:t>ражнений;</w:t>
      </w:r>
    </w:p>
    <w:p w:rsidR="002E1EFD" w:rsidRPr="002E1EFD" w:rsidRDefault="002E1EFD" w:rsidP="002E1EFD">
      <w:pPr>
        <w:pStyle w:val="pboth"/>
        <w:shd w:val="clear" w:color="auto" w:fill="FFFFFF"/>
        <w:spacing w:before="0" w:beforeAutospacing="0"/>
        <w:jc w:val="both"/>
        <w:rPr>
          <w:color w:val="212529"/>
          <w:sz w:val="28"/>
          <w:szCs w:val="28"/>
        </w:rPr>
      </w:pPr>
      <w:bookmarkStart w:id="6539" w:name="113207"/>
      <w:bookmarkEnd w:id="6539"/>
      <w:r w:rsidRPr="002E1EFD">
        <w:rPr>
          <w:color w:val="212529"/>
          <w:sz w:val="28"/>
          <w:szCs w:val="28"/>
        </w:rPr>
        <w:t>- выполнять прыжки в воду со стартовой тумбы;</w:t>
      </w:r>
    </w:p>
    <w:p w:rsidR="002E1EFD" w:rsidRPr="002E1EFD" w:rsidRDefault="002E1EFD" w:rsidP="002E1EFD">
      <w:pPr>
        <w:pStyle w:val="pboth"/>
        <w:shd w:val="clear" w:color="auto" w:fill="FFFFFF"/>
        <w:spacing w:before="0" w:beforeAutospacing="0"/>
        <w:jc w:val="both"/>
        <w:rPr>
          <w:color w:val="212529"/>
          <w:sz w:val="28"/>
          <w:szCs w:val="28"/>
        </w:rPr>
      </w:pPr>
      <w:bookmarkStart w:id="6540" w:name="113208"/>
      <w:bookmarkEnd w:id="6540"/>
      <w:r w:rsidRPr="002E1EFD">
        <w:rPr>
          <w:color w:val="212529"/>
          <w:sz w:val="28"/>
          <w:szCs w:val="28"/>
        </w:rPr>
        <w:t>- выполнять технические элементы плавания кролем на груди в согласовании с д</w:t>
      </w:r>
      <w:r w:rsidRPr="002E1EFD">
        <w:rPr>
          <w:color w:val="212529"/>
          <w:sz w:val="28"/>
          <w:szCs w:val="28"/>
        </w:rPr>
        <w:t>ы</w:t>
      </w:r>
      <w:r w:rsidRPr="002E1EFD">
        <w:rPr>
          <w:color w:val="212529"/>
          <w:sz w:val="28"/>
          <w:szCs w:val="28"/>
        </w:rPr>
        <w:t>ханием;</w:t>
      </w:r>
    </w:p>
    <w:p w:rsidR="002E1EFD" w:rsidRPr="002E1EFD" w:rsidRDefault="002E1EFD" w:rsidP="002E1EFD">
      <w:pPr>
        <w:pStyle w:val="pboth"/>
        <w:shd w:val="clear" w:color="auto" w:fill="FFFFFF"/>
        <w:spacing w:before="0" w:beforeAutospacing="0"/>
        <w:jc w:val="both"/>
        <w:rPr>
          <w:color w:val="212529"/>
          <w:sz w:val="28"/>
          <w:szCs w:val="28"/>
        </w:rPr>
      </w:pPr>
      <w:bookmarkStart w:id="6541" w:name="113209"/>
      <w:bookmarkEnd w:id="6541"/>
      <w:r w:rsidRPr="002E1EFD">
        <w:rPr>
          <w:color w:val="212529"/>
          <w:sz w:val="28"/>
          <w:szCs w:val="28"/>
        </w:rPr>
        <w:t>- демонстрировать и использовать технические действия спортивных игр:</w:t>
      </w:r>
    </w:p>
    <w:p w:rsidR="002E1EFD" w:rsidRPr="002E1EFD" w:rsidRDefault="002E1EFD" w:rsidP="002E1EFD">
      <w:pPr>
        <w:pStyle w:val="pboth"/>
        <w:shd w:val="clear" w:color="auto" w:fill="FFFFFF"/>
        <w:spacing w:before="0" w:beforeAutospacing="0"/>
        <w:jc w:val="both"/>
        <w:rPr>
          <w:color w:val="212529"/>
          <w:sz w:val="28"/>
          <w:szCs w:val="28"/>
        </w:rPr>
      </w:pPr>
      <w:bookmarkStart w:id="6542" w:name="113210"/>
      <w:bookmarkEnd w:id="6542"/>
      <w:r w:rsidRPr="002E1EFD">
        <w:rPr>
          <w:color w:val="212529"/>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43" w:name="113211"/>
      <w:bookmarkEnd w:id="6543"/>
      <w:r w:rsidRPr="002E1EFD">
        <w:rPr>
          <w:color w:val="212529"/>
          <w:sz w:val="28"/>
          <w:szCs w:val="28"/>
        </w:rPr>
        <w:t>волейбол (прямой нападающий удар и индивидуальное блокирование мяча в пры</w:t>
      </w:r>
      <w:r w:rsidRPr="002E1EFD">
        <w:rPr>
          <w:color w:val="212529"/>
          <w:sz w:val="28"/>
          <w:szCs w:val="28"/>
        </w:rPr>
        <w:t>ж</w:t>
      </w:r>
      <w:r w:rsidRPr="002E1EFD">
        <w:rPr>
          <w:color w:val="212529"/>
          <w:sz w:val="28"/>
          <w:szCs w:val="28"/>
        </w:rPr>
        <w:t>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44" w:name="113212"/>
      <w:bookmarkEnd w:id="6544"/>
      <w:r w:rsidRPr="002E1EFD">
        <w:rPr>
          <w:color w:val="212529"/>
          <w:sz w:val="28"/>
          <w:szCs w:val="28"/>
        </w:rPr>
        <w:t>футбол (удары по неподвижному, катящемуся и летящему мячу с разбега внутре</w:t>
      </w:r>
      <w:r w:rsidRPr="002E1EFD">
        <w:rPr>
          <w:color w:val="212529"/>
          <w:sz w:val="28"/>
          <w:szCs w:val="28"/>
        </w:rPr>
        <w:t>н</w:t>
      </w:r>
      <w:r w:rsidRPr="002E1EFD">
        <w:rPr>
          <w:color w:val="212529"/>
          <w:sz w:val="28"/>
          <w:szCs w:val="28"/>
        </w:rPr>
        <w:t>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45" w:name="113213"/>
      <w:bookmarkEnd w:id="6545"/>
      <w:r w:rsidRPr="002E1EFD">
        <w:rPr>
          <w:color w:val="212529"/>
          <w:sz w:val="28"/>
          <w:szCs w:val="28"/>
        </w:rPr>
        <w:t>- тренироваться в упражнениях общефизической и специальной физической подг</w:t>
      </w:r>
      <w:r w:rsidRPr="002E1EFD">
        <w:rPr>
          <w:color w:val="212529"/>
          <w:sz w:val="28"/>
          <w:szCs w:val="28"/>
        </w:rPr>
        <w:t>о</w:t>
      </w:r>
      <w:r w:rsidRPr="002E1EFD">
        <w:rPr>
          <w:color w:val="212529"/>
          <w:sz w:val="28"/>
          <w:szCs w:val="28"/>
        </w:rPr>
        <w:t>товки с учетом индивидуальных и возрастно-половых особенностей.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546" w:name="113214"/>
      <w:bookmarkEnd w:id="6546"/>
      <w:r w:rsidRPr="002E1EFD">
        <w:rPr>
          <w:color w:val="212529"/>
          <w:sz w:val="28"/>
          <w:szCs w:val="28"/>
        </w:rPr>
        <w:t>9 класс</w:t>
      </w:r>
    </w:p>
    <w:p w:rsidR="002E1EFD" w:rsidRPr="002E1EFD" w:rsidRDefault="002E1EFD" w:rsidP="002E1EFD">
      <w:pPr>
        <w:pStyle w:val="pboth"/>
        <w:shd w:val="clear" w:color="auto" w:fill="FFFFFF"/>
        <w:spacing w:before="0" w:beforeAutospacing="0"/>
        <w:jc w:val="both"/>
        <w:rPr>
          <w:color w:val="212529"/>
          <w:sz w:val="28"/>
          <w:szCs w:val="28"/>
        </w:rPr>
      </w:pPr>
      <w:bookmarkStart w:id="6547" w:name="113215"/>
      <w:bookmarkEnd w:id="6547"/>
      <w:r w:rsidRPr="002E1EFD">
        <w:rPr>
          <w:color w:val="212529"/>
          <w:sz w:val="28"/>
          <w:szCs w:val="28"/>
        </w:rPr>
        <w:t>К концу обучения в 9 классе обучающийся научится:</w:t>
      </w:r>
    </w:p>
    <w:p w:rsidR="002E1EFD" w:rsidRPr="002E1EFD" w:rsidRDefault="002E1EFD" w:rsidP="002E1EFD">
      <w:pPr>
        <w:pStyle w:val="pboth"/>
        <w:shd w:val="clear" w:color="auto" w:fill="FFFFFF"/>
        <w:spacing w:before="0" w:beforeAutospacing="0"/>
        <w:jc w:val="both"/>
        <w:rPr>
          <w:color w:val="212529"/>
          <w:sz w:val="28"/>
          <w:szCs w:val="28"/>
        </w:rPr>
      </w:pPr>
      <w:bookmarkStart w:id="6548" w:name="113216"/>
      <w:bookmarkEnd w:id="6548"/>
      <w:r w:rsidRPr="002E1EFD">
        <w:rPr>
          <w:color w:val="212529"/>
          <w:sz w:val="28"/>
          <w:szCs w:val="28"/>
        </w:rPr>
        <w:lastRenderedPageBreak/>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E1EFD" w:rsidRPr="002E1EFD" w:rsidRDefault="002E1EFD" w:rsidP="002E1EFD">
      <w:pPr>
        <w:pStyle w:val="pboth"/>
        <w:shd w:val="clear" w:color="auto" w:fill="FFFFFF"/>
        <w:spacing w:before="0" w:beforeAutospacing="0"/>
        <w:jc w:val="both"/>
        <w:rPr>
          <w:color w:val="212529"/>
          <w:sz w:val="28"/>
          <w:szCs w:val="28"/>
        </w:rPr>
      </w:pPr>
      <w:bookmarkStart w:id="6549" w:name="113217"/>
      <w:bookmarkEnd w:id="6549"/>
      <w:r w:rsidRPr="002E1EFD">
        <w:rPr>
          <w:color w:val="212529"/>
          <w:sz w:val="28"/>
          <w:szCs w:val="28"/>
        </w:rP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E1EFD" w:rsidRPr="002E1EFD" w:rsidRDefault="002E1EFD" w:rsidP="002E1EFD">
      <w:pPr>
        <w:pStyle w:val="pboth"/>
        <w:shd w:val="clear" w:color="auto" w:fill="FFFFFF"/>
        <w:spacing w:before="0" w:beforeAutospacing="0"/>
        <w:jc w:val="both"/>
        <w:rPr>
          <w:color w:val="212529"/>
          <w:sz w:val="28"/>
          <w:szCs w:val="28"/>
        </w:rPr>
      </w:pPr>
      <w:bookmarkStart w:id="6550" w:name="113218"/>
      <w:bookmarkEnd w:id="6550"/>
      <w:r w:rsidRPr="002E1EFD">
        <w:rPr>
          <w:color w:val="212529"/>
          <w:sz w:val="28"/>
          <w:szCs w:val="28"/>
        </w:rPr>
        <w:t>- объяснять понятие "профессионально-прикладная физическая культура", ее цел</w:t>
      </w:r>
      <w:r w:rsidRPr="002E1EFD">
        <w:rPr>
          <w:color w:val="212529"/>
          <w:sz w:val="28"/>
          <w:szCs w:val="28"/>
        </w:rPr>
        <w:t>е</w:t>
      </w:r>
      <w:r w:rsidRPr="002E1EFD">
        <w:rPr>
          <w:color w:val="212529"/>
          <w:sz w:val="28"/>
          <w:szCs w:val="28"/>
        </w:rPr>
        <w:t>вое предназначение, связь с характером и особенностями профессиональной де</w:t>
      </w:r>
      <w:r w:rsidRPr="002E1EFD">
        <w:rPr>
          <w:color w:val="212529"/>
          <w:sz w:val="28"/>
          <w:szCs w:val="28"/>
        </w:rPr>
        <w:t>я</w:t>
      </w:r>
      <w:r w:rsidRPr="002E1EFD">
        <w:rPr>
          <w:color w:val="212529"/>
          <w:sz w:val="28"/>
          <w:szCs w:val="28"/>
        </w:rPr>
        <w:t>тельности; понимать необходимость занятий профессионально-прикладной физич</w:t>
      </w:r>
      <w:r w:rsidRPr="002E1EFD">
        <w:rPr>
          <w:color w:val="212529"/>
          <w:sz w:val="28"/>
          <w:szCs w:val="28"/>
        </w:rPr>
        <w:t>е</w:t>
      </w:r>
      <w:r w:rsidRPr="002E1EFD">
        <w:rPr>
          <w:color w:val="212529"/>
          <w:sz w:val="28"/>
          <w:szCs w:val="28"/>
        </w:rPr>
        <w:t>ской подготовкой учащихся общеобразовательной школы;</w:t>
      </w:r>
    </w:p>
    <w:p w:rsidR="002E1EFD" w:rsidRPr="002E1EFD" w:rsidRDefault="002E1EFD" w:rsidP="002E1EFD">
      <w:pPr>
        <w:pStyle w:val="pboth"/>
        <w:shd w:val="clear" w:color="auto" w:fill="FFFFFF"/>
        <w:spacing w:before="0" w:beforeAutospacing="0"/>
        <w:jc w:val="both"/>
        <w:rPr>
          <w:color w:val="212529"/>
          <w:sz w:val="28"/>
          <w:szCs w:val="28"/>
        </w:rPr>
      </w:pPr>
      <w:bookmarkStart w:id="6551" w:name="113219"/>
      <w:bookmarkEnd w:id="6551"/>
      <w:r w:rsidRPr="002E1EFD">
        <w:rPr>
          <w:color w:val="212529"/>
          <w:sz w:val="28"/>
          <w:szCs w:val="28"/>
        </w:rPr>
        <w:t>- использовать приемы массажа и применять их в процессе самостоятельных зан</w:t>
      </w:r>
      <w:r w:rsidRPr="002E1EFD">
        <w:rPr>
          <w:color w:val="212529"/>
          <w:sz w:val="28"/>
          <w:szCs w:val="28"/>
        </w:rPr>
        <w:t>я</w:t>
      </w:r>
      <w:r w:rsidRPr="002E1EFD">
        <w:rPr>
          <w:color w:val="212529"/>
          <w:sz w:val="28"/>
          <w:szCs w:val="28"/>
        </w:rPr>
        <w:t>тий физической культурой и спортом, выполнять гигиенические требования к пр</w:t>
      </w:r>
      <w:r w:rsidRPr="002E1EFD">
        <w:rPr>
          <w:color w:val="212529"/>
          <w:sz w:val="28"/>
          <w:szCs w:val="28"/>
        </w:rPr>
        <w:t>о</w:t>
      </w:r>
      <w:r w:rsidRPr="002E1EFD">
        <w:rPr>
          <w:color w:val="212529"/>
          <w:sz w:val="28"/>
          <w:szCs w:val="28"/>
        </w:rPr>
        <w:t>цедурам массажа;</w:t>
      </w:r>
    </w:p>
    <w:p w:rsidR="002E1EFD" w:rsidRPr="002E1EFD" w:rsidRDefault="002E1EFD" w:rsidP="002E1EFD">
      <w:pPr>
        <w:pStyle w:val="pboth"/>
        <w:shd w:val="clear" w:color="auto" w:fill="FFFFFF"/>
        <w:spacing w:before="0" w:beforeAutospacing="0"/>
        <w:jc w:val="both"/>
        <w:rPr>
          <w:color w:val="212529"/>
          <w:sz w:val="28"/>
          <w:szCs w:val="28"/>
        </w:rPr>
      </w:pPr>
      <w:bookmarkStart w:id="6552" w:name="113220"/>
      <w:bookmarkEnd w:id="6552"/>
      <w:r w:rsidRPr="002E1EFD">
        <w:rPr>
          <w:color w:val="212529"/>
          <w:sz w:val="28"/>
          <w:szCs w:val="28"/>
        </w:rPr>
        <w:t>- измерять индивидуальные функциональные резервы организма с помощью проб Штанге, Генча, "задержки дыхания"; использовать их для планирования индивид</w:t>
      </w:r>
      <w:r w:rsidRPr="002E1EFD">
        <w:rPr>
          <w:color w:val="212529"/>
          <w:sz w:val="28"/>
          <w:szCs w:val="28"/>
        </w:rPr>
        <w:t>у</w:t>
      </w:r>
      <w:r w:rsidRPr="002E1EFD">
        <w:rPr>
          <w:color w:val="212529"/>
          <w:sz w:val="28"/>
          <w:szCs w:val="28"/>
        </w:rPr>
        <w:t>альных занятий спортивной и профессионально-прикладной физической подгото</w:t>
      </w:r>
      <w:r w:rsidRPr="002E1EFD">
        <w:rPr>
          <w:color w:val="212529"/>
          <w:sz w:val="28"/>
          <w:szCs w:val="28"/>
        </w:rPr>
        <w:t>в</w:t>
      </w:r>
      <w:r w:rsidRPr="002E1EFD">
        <w:rPr>
          <w:color w:val="212529"/>
          <w:sz w:val="28"/>
          <w:szCs w:val="28"/>
        </w:rPr>
        <w:t>кой;</w:t>
      </w:r>
    </w:p>
    <w:p w:rsidR="002E1EFD" w:rsidRPr="002E1EFD" w:rsidRDefault="002E1EFD" w:rsidP="002E1EFD">
      <w:pPr>
        <w:pStyle w:val="pboth"/>
        <w:shd w:val="clear" w:color="auto" w:fill="FFFFFF"/>
        <w:spacing w:before="0" w:beforeAutospacing="0"/>
        <w:jc w:val="both"/>
        <w:rPr>
          <w:color w:val="212529"/>
          <w:sz w:val="28"/>
          <w:szCs w:val="28"/>
        </w:rPr>
      </w:pPr>
      <w:bookmarkStart w:id="6553" w:name="113221"/>
      <w:bookmarkEnd w:id="6553"/>
      <w:r w:rsidRPr="002E1EFD">
        <w:rPr>
          <w:color w:val="212529"/>
          <w:sz w:val="28"/>
          <w:szCs w:val="28"/>
        </w:rPr>
        <w:t>- определять характер травм и ушибов, встречающихся на самостоятельных занят</w:t>
      </w:r>
      <w:r w:rsidRPr="002E1EFD">
        <w:rPr>
          <w:color w:val="212529"/>
          <w:sz w:val="28"/>
          <w:szCs w:val="28"/>
        </w:rPr>
        <w:t>и</w:t>
      </w:r>
      <w:r w:rsidRPr="002E1EFD">
        <w:rPr>
          <w:color w:val="212529"/>
          <w:sz w:val="28"/>
          <w:szCs w:val="28"/>
        </w:rPr>
        <w:t>ях физическими упражнениями и во время активного отдыха, применять способы оказания первой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554" w:name="113222"/>
      <w:bookmarkEnd w:id="6554"/>
      <w:r w:rsidRPr="002E1EFD">
        <w:rPr>
          <w:color w:val="212529"/>
          <w:sz w:val="28"/>
          <w:szCs w:val="28"/>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E1EFD" w:rsidRPr="002E1EFD" w:rsidRDefault="002E1EFD" w:rsidP="002E1EFD">
      <w:pPr>
        <w:pStyle w:val="pboth"/>
        <w:shd w:val="clear" w:color="auto" w:fill="FFFFFF"/>
        <w:spacing w:before="0" w:beforeAutospacing="0"/>
        <w:jc w:val="both"/>
        <w:rPr>
          <w:color w:val="212529"/>
          <w:sz w:val="28"/>
          <w:szCs w:val="28"/>
        </w:rPr>
      </w:pPr>
      <w:bookmarkStart w:id="6555" w:name="113223"/>
      <w:bookmarkEnd w:id="6555"/>
      <w:r w:rsidRPr="002E1EFD">
        <w:rPr>
          <w:color w:val="212529"/>
          <w:sz w:val="28"/>
          <w:szCs w:val="28"/>
        </w:rPr>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2E1EFD" w:rsidRPr="002E1EFD" w:rsidRDefault="002E1EFD" w:rsidP="002E1EFD">
      <w:pPr>
        <w:pStyle w:val="pboth"/>
        <w:shd w:val="clear" w:color="auto" w:fill="FFFFFF"/>
        <w:spacing w:before="0" w:beforeAutospacing="0"/>
        <w:jc w:val="both"/>
        <w:rPr>
          <w:color w:val="212529"/>
          <w:sz w:val="28"/>
          <w:szCs w:val="28"/>
        </w:rPr>
      </w:pPr>
      <w:bookmarkStart w:id="6556" w:name="113224"/>
      <w:bookmarkEnd w:id="6556"/>
      <w:r w:rsidRPr="002E1EFD">
        <w:rPr>
          <w:color w:val="212529"/>
          <w:sz w:val="28"/>
          <w:szCs w:val="28"/>
        </w:rPr>
        <w:t>- составлять и выполнять композицию упражнений черлидинга с построением п</w:t>
      </w:r>
      <w:r w:rsidRPr="002E1EFD">
        <w:rPr>
          <w:color w:val="212529"/>
          <w:sz w:val="28"/>
          <w:szCs w:val="28"/>
        </w:rPr>
        <w:t>и</w:t>
      </w:r>
      <w:r w:rsidRPr="002E1EFD">
        <w:rPr>
          <w:color w:val="212529"/>
          <w:sz w:val="28"/>
          <w:szCs w:val="28"/>
        </w:rPr>
        <w:t>рамид, элементами степ-аэробики и акробатики (девушки);</w:t>
      </w:r>
    </w:p>
    <w:p w:rsidR="002E1EFD" w:rsidRPr="002E1EFD" w:rsidRDefault="002E1EFD" w:rsidP="002E1EFD">
      <w:pPr>
        <w:pStyle w:val="pboth"/>
        <w:shd w:val="clear" w:color="auto" w:fill="FFFFFF"/>
        <w:spacing w:before="0" w:beforeAutospacing="0"/>
        <w:jc w:val="both"/>
        <w:rPr>
          <w:color w:val="212529"/>
          <w:sz w:val="28"/>
          <w:szCs w:val="28"/>
        </w:rPr>
      </w:pPr>
      <w:bookmarkStart w:id="6557" w:name="113225"/>
      <w:bookmarkEnd w:id="6557"/>
      <w:r w:rsidRPr="002E1EFD">
        <w:rPr>
          <w:color w:val="212529"/>
          <w:sz w:val="28"/>
          <w:szCs w:val="28"/>
        </w:rPr>
        <w:t>- составлять и выполнять комплекс ритмической гимнастики с включением элеме</w:t>
      </w:r>
      <w:r w:rsidRPr="002E1EFD">
        <w:rPr>
          <w:color w:val="212529"/>
          <w:sz w:val="28"/>
          <w:szCs w:val="28"/>
        </w:rPr>
        <w:t>н</w:t>
      </w:r>
      <w:r w:rsidRPr="002E1EFD">
        <w:rPr>
          <w:color w:val="212529"/>
          <w:sz w:val="28"/>
          <w:szCs w:val="28"/>
        </w:rPr>
        <w:t>тов художественной гимнастики, упражнений на гибкость и равновесие (девушки);</w:t>
      </w:r>
    </w:p>
    <w:p w:rsidR="002E1EFD" w:rsidRPr="002E1EFD" w:rsidRDefault="002E1EFD" w:rsidP="002E1EFD">
      <w:pPr>
        <w:pStyle w:val="pboth"/>
        <w:shd w:val="clear" w:color="auto" w:fill="FFFFFF"/>
        <w:spacing w:before="0" w:beforeAutospacing="0"/>
        <w:jc w:val="both"/>
        <w:rPr>
          <w:color w:val="212529"/>
          <w:sz w:val="28"/>
          <w:szCs w:val="28"/>
        </w:rPr>
      </w:pPr>
      <w:bookmarkStart w:id="6558" w:name="113226"/>
      <w:bookmarkEnd w:id="6558"/>
      <w:r w:rsidRPr="002E1EFD">
        <w:rPr>
          <w:color w:val="212529"/>
          <w:sz w:val="28"/>
          <w:szCs w:val="28"/>
        </w:rPr>
        <w:t>- совершенствовать технику беговых и прыжковых упражнений в процессе сам</w:t>
      </w:r>
      <w:r w:rsidRPr="002E1EFD">
        <w:rPr>
          <w:color w:val="212529"/>
          <w:sz w:val="28"/>
          <w:szCs w:val="28"/>
        </w:rPr>
        <w:t>о</w:t>
      </w:r>
      <w:r w:rsidRPr="002E1EFD">
        <w:rPr>
          <w:color w:val="212529"/>
          <w:sz w:val="28"/>
          <w:szCs w:val="28"/>
        </w:rPr>
        <w:t>стоятельных занятий технической подготовкой к выполнению нормативных треб</w:t>
      </w:r>
      <w:r w:rsidRPr="002E1EFD">
        <w:rPr>
          <w:color w:val="212529"/>
          <w:sz w:val="28"/>
          <w:szCs w:val="28"/>
        </w:rPr>
        <w:t>о</w:t>
      </w:r>
      <w:r w:rsidRPr="002E1EFD">
        <w:rPr>
          <w:color w:val="212529"/>
          <w:sz w:val="28"/>
          <w:szCs w:val="28"/>
        </w:rPr>
        <w:t>ваний комплекса ГТО;</w:t>
      </w:r>
    </w:p>
    <w:p w:rsidR="002E1EFD" w:rsidRPr="002E1EFD" w:rsidRDefault="002E1EFD" w:rsidP="002E1EFD">
      <w:pPr>
        <w:pStyle w:val="pboth"/>
        <w:shd w:val="clear" w:color="auto" w:fill="FFFFFF"/>
        <w:spacing w:before="0" w:beforeAutospacing="0"/>
        <w:jc w:val="both"/>
        <w:rPr>
          <w:color w:val="212529"/>
          <w:sz w:val="28"/>
          <w:szCs w:val="28"/>
        </w:rPr>
      </w:pPr>
      <w:bookmarkStart w:id="6559" w:name="113227"/>
      <w:bookmarkEnd w:id="6559"/>
      <w:r w:rsidRPr="002E1EFD">
        <w:rPr>
          <w:color w:val="212529"/>
          <w:sz w:val="28"/>
          <w:szCs w:val="28"/>
        </w:rPr>
        <w:t>- совершенствовать технику передвижения лыжными ходами в процессе самосто</w:t>
      </w:r>
      <w:r w:rsidRPr="002E1EFD">
        <w:rPr>
          <w:color w:val="212529"/>
          <w:sz w:val="28"/>
          <w:szCs w:val="28"/>
        </w:rPr>
        <w:t>я</w:t>
      </w:r>
      <w:r w:rsidRPr="002E1EFD">
        <w:rPr>
          <w:color w:val="212529"/>
          <w:sz w:val="28"/>
          <w:szCs w:val="28"/>
        </w:rPr>
        <w:t>тельных занятий технической подготовкой к выполнению нормативных требований комплекса ГТО;</w:t>
      </w:r>
    </w:p>
    <w:p w:rsidR="002E1EFD" w:rsidRPr="002E1EFD" w:rsidRDefault="002E1EFD" w:rsidP="002E1EFD">
      <w:pPr>
        <w:pStyle w:val="pboth"/>
        <w:shd w:val="clear" w:color="auto" w:fill="FFFFFF"/>
        <w:spacing w:before="0" w:beforeAutospacing="0"/>
        <w:jc w:val="both"/>
        <w:rPr>
          <w:color w:val="212529"/>
          <w:sz w:val="28"/>
          <w:szCs w:val="28"/>
        </w:rPr>
      </w:pPr>
      <w:bookmarkStart w:id="6560" w:name="113228"/>
      <w:bookmarkEnd w:id="6560"/>
      <w:r w:rsidRPr="002E1EFD">
        <w:rPr>
          <w:color w:val="212529"/>
          <w:sz w:val="28"/>
          <w:szCs w:val="28"/>
        </w:rPr>
        <w:lastRenderedPageBreak/>
        <w:t>- соблюдать правила безопасности в бассейне при выполнении плавательных у</w:t>
      </w:r>
      <w:r w:rsidRPr="002E1EFD">
        <w:rPr>
          <w:color w:val="212529"/>
          <w:sz w:val="28"/>
          <w:szCs w:val="28"/>
        </w:rPr>
        <w:t>п</w:t>
      </w:r>
      <w:r w:rsidRPr="002E1EFD">
        <w:rPr>
          <w:color w:val="212529"/>
          <w:sz w:val="28"/>
          <w:szCs w:val="28"/>
        </w:rPr>
        <w:t>ражнений;</w:t>
      </w:r>
    </w:p>
    <w:p w:rsidR="002E1EFD" w:rsidRPr="002E1EFD" w:rsidRDefault="002E1EFD" w:rsidP="002E1EFD">
      <w:pPr>
        <w:pStyle w:val="pboth"/>
        <w:shd w:val="clear" w:color="auto" w:fill="FFFFFF"/>
        <w:spacing w:before="0" w:beforeAutospacing="0"/>
        <w:jc w:val="both"/>
        <w:rPr>
          <w:color w:val="212529"/>
          <w:sz w:val="28"/>
          <w:szCs w:val="28"/>
        </w:rPr>
      </w:pPr>
      <w:bookmarkStart w:id="6561" w:name="113229"/>
      <w:bookmarkEnd w:id="6561"/>
      <w:r w:rsidRPr="002E1EFD">
        <w:rPr>
          <w:color w:val="212529"/>
          <w:sz w:val="28"/>
          <w:szCs w:val="28"/>
        </w:rPr>
        <w:t>- выполнять повороты кувырком, маятником;</w:t>
      </w:r>
    </w:p>
    <w:p w:rsidR="002E1EFD" w:rsidRPr="002E1EFD" w:rsidRDefault="002E1EFD" w:rsidP="002E1EFD">
      <w:pPr>
        <w:pStyle w:val="pboth"/>
        <w:shd w:val="clear" w:color="auto" w:fill="FFFFFF"/>
        <w:spacing w:before="0" w:beforeAutospacing="0"/>
        <w:jc w:val="both"/>
        <w:rPr>
          <w:color w:val="212529"/>
          <w:sz w:val="28"/>
          <w:szCs w:val="28"/>
        </w:rPr>
      </w:pPr>
      <w:bookmarkStart w:id="6562" w:name="113230"/>
      <w:bookmarkEnd w:id="6562"/>
      <w:r w:rsidRPr="002E1EFD">
        <w:rPr>
          <w:color w:val="212529"/>
          <w:sz w:val="28"/>
          <w:szCs w:val="28"/>
        </w:rPr>
        <w:t>- выполнять технические элементы брассом в согласовании с дыханием;</w:t>
      </w:r>
    </w:p>
    <w:p w:rsidR="002E1EFD" w:rsidRPr="002E1EFD" w:rsidRDefault="002E1EFD" w:rsidP="002E1EFD">
      <w:pPr>
        <w:pStyle w:val="pboth"/>
        <w:shd w:val="clear" w:color="auto" w:fill="FFFFFF"/>
        <w:spacing w:before="0" w:beforeAutospacing="0"/>
        <w:jc w:val="both"/>
        <w:rPr>
          <w:color w:val="212529"/>
          <w:sz w:val="28"/>
          <w:szCs w:val="28"/>
        </w:rPr>
      </w:pPr>
      <w:bookmarkStart w:id="6563" w:name="113231"/>
      <w:bookmarkEnd w:id="6563"/>
      <w:r w:rsidRPr="002E1EFD">
        <w:rPr>
          <w:color w:val="212529"/>
          <w:sz w:val="28"/>
          <w:szCs w:val="28"/>
        </w:rPr>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w:t>
      </w:r>
      <w:r w:rsidRPr="002E1EFD">
        <w:rPr>
          <w:color w:val="212529"/>
          <w:sz w:val="28"/>
          <w:szCs w:val="28"/>
        </w:rPr>
        <w:t>о</w:t>
      </w:r>
      <w:r w:rsidRPr="002E1EFD">
        <w:rPr>
          <w:color w:val="212529"/>
          <w:sz w:val="28"/>
          <w:szCs w:val="28"/>
        </w:rPr>
        <w:t>сти, при организации тактических действий в нападении и защите;</w:t>
      </w:r>
    </w:p>
    <w:p w:rsidR="002E1EFD" w:rsidRPr="002E1EFD" w:rsidRDefault="002E1EFD" w:rsidP="002E1EFD">
      <w:pPr>
        <w:pStyle w:val="pboth"/>
        <w:shd w:val="clear" w:color="auto" w:fill="FFFFFF"/>
        <w:spacing w:before="0" w:beforeAutospacing="0"/>
        <w:jc w:val="both"/>
        <w:rPr>
          <w:color w:val="212529"/>
          <w:sz w:val="28"/>
          <w:szCs w:val="28"/>
        </w:rPr>
      </w:pPr>
      <w:bookmarkStart w:id="6564" w:name="113232"/>
      <w:bookmarkEnd w:id="6564"/>
      <w:r w:rsidRPr="002E1EFD">
        <w:rPr>
          <w:color w:val="212529"/>
          <w:sz w:val="28"/>
          <w:szCs w:val="28"/>
        </w:rPr>
        <w:t>- тренироваться в упражнениях общефизической и специальной физической подг</w:t>
      </w:r>
      <w:r w:rsidRPr="002E1EFD">
        <w:rPr>
          <w:color w:val="212529"/>
          <w:sz w:val="28"/>
          <w:szCs w:val="28"/>
        </w:rPr>
        <w:t>о</w:t>
      </w:r>
      <w:r w:rsidRPr="002E1EFD">
        <w:rPr>
          <w:color w:val="212529"/>
          <w:sz w:val="28"/>
          <w:szCs w:val="28"/>
        </w:rPr>
        <w:t>товки с учетом индивидуальных и возрастно-половых особенностей.</w:t>
      </w:r>
    </w:p>
    <w:p w:rsidR="002E1EFD" w:rsidRPr="00557284" w:rsidRDefault="00557284" w:rsidP="00D61DEA">
      <w:pPr>
        <w:pStyle w:val="pboth"/>
        <w:shd w:val="clear" w:color="auto" w:fill="FFFFFF"/>
        <w:spacing w:before="0" w:beforeAutospacing="0"/>
        <w:jc w:val="center"/>
        <w:rPr>
          <w:b/>
          <w:color w:val="212529"/>
          <w:sz w:val="28"/>
          <w:szCs w:val="28"/>
        </w:rPr>
      </w:pPr>
      <w:bookmarkStart w:id="6565" w:name="113233"/>
      <w:bookmarkEnd w:id="6565"/>
      <w:r w:rsidRPr="00557284">
        <w:rPr>
          <w:b/>
          <w:color w:val="212529"/>
          <w:sz w:val="28"/>
          <w:szCs w:val="28"/>
        </w:rPr>
        <w:t>2.1.</w:t>
      </w:r>
      <w:r w:rsidR="00D61DEA">
        <w:rPr>
          <w:b/>
          <w:color w:val="212529"/>
          <w:sz w:val="28"/>
          <w:szCs w:val="28"/>
        </w:rPr>
        <w:t>19</w:t>
      </w:r>
      <w:r w:rsidR="002E1EFD" w:rsidRPr="00557284">
        <w:rPr>
          <w:b/>
          <w:color w:val="212529"/>
          <w:sz w:val="28"/>
          <w:szCs w:val="28"/>
        </w:rPr>
        <w:t xml:space="preserve"> ОСНОВЫ БЕЗОПАСНОСТИ ЖИЗНЕДЕЯТЕЛЬНОСТИ (8 - 9 КЛА</w:t>
      </w:r>
      <w:r w:rsidR="002E1EFD" w:rsidRPr="00557284">
        <w:rPr>
          <w:b/>
          <w:color w:val="212529"/>
          <w:sz w:val="28"/>
          <w:szCs w:val="28"/>
        </w:rPr>
        <w:t>С</w:t>
      </w:r>
      <w:r w:rsidR="002E1EFD" w:rsidRPr="00557284">
        <w:rPr>
          <w:b/>
          <w:color w:val="212529"/>
          <w:sz w:val="28"/>
          <w:szCs w:val="28"/>
        </w:rPr>
        <w:t>СЫ)</w:t>
      </w:r>
    </w:p>
    <w:p w:rsidR="002E1EFD" w:rsidRPr="002E1EFD" w:rsidRDefault="002E1EFD" w:rsidP="002E1EFD">
      <w:pPr>
        <w:pStyle w:val="pboth"/>
        <w:shd w:val="clear" w:color="auto" w:fill="FFFFFF"/>
        <w:spacing w:before="0" w:beforeAutospacing="0"/>
        <w:jc w:val="both"/>
        <w:rPr>
          <w:color w:val="212529"/>
          <w:sz w:val="28"/>
          <w:szCs w:val="28"/>
        </w:rPr>
      </w:pPr>
      <w:bookmarkStart w:id="6566" w:name="113234"/>
      <w:bookmarkStart w:id="6567" w:name="113237"/>
      <w:bookmarkStart w:id="6568" w:name="113238"/>
      <w:bookmarkEnd w:id="6566"/>
      <w:bookmarkEnd w:id="6567"/>
      <w:bookmarkEnd w:id="6568"/>
      <w:r w:rsidRPr="002E1EFD">
        <w:rPr>
          <w:color w:val="212529"/>
          <w:sz w:val="28"/>
          <w:szCs w:val="28"/>
        </w:rPr>
        <w:t>Настоящая Программа обеспечивает:</w:t>
      </w:r>
    </w:p>
    <w:p w:rsidR="002E1EFD" w:rsidRPr="002E1EFD" w:rsidRDefault="002E1EFD" w:rsidP="002E1EFD">
      <w:pPr>
        <w:pStyle w:val="pboth"/>
        <w:shd w:val="clear" w:color="auto" w:fill="FFFFFF"/>
        <w:spacing w:before="0" w:beforeAutospacing="0"/>
        <w:jc w:val="both"/>
        <w:rPr>
          <w:color w:val="212529"/>
          <w:sz w:val="28"/>
          <w:szCs w:val="28"/>
        </w:rPr>
      </w:pPr>
      <w:bookmarkStart w:id="6569" w:name="113239"/>
      <w:bookmarkEnd w:id="6569"/>
      <w:r w:rsidRPr="002E1EFD">
        <w:rPr>
          <w:color w:val="212529"/>
          <w:sz w:val="28"/>
          <w:szCs w:val="28"/>
        </w:rPr>
        <w:t>ясное понимание обучающимися современных проблем безопасности и формиров</w:t>
      </w:r>
      <w:r w:rsidRPr="002E1EFD">
        <w:rPr>
          <w:color w:val="212529"/>
          <w:sz w:val="28"/>
          <w:szCs w:val="28"/>
        </w:rPr>
        <w:t>а</w:t>
      </w:r>
      <w:r w:rsidRPr="002E1EFD">
        <w:rPr>
          <w:color w:val="212529"/>
          <w:sz w:val="28"/>
          <w:szCs w:val="28"/>
        </w:rPr>
        <w:t>ние у подрастающего поколения базового уровня культуры безопасного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570" w:name="113240"/>
      <w:bookmarkEnd w:id="6570"/>
      <w:r w:rsidRPr="002E1EFD">
        <w:rPr>
          <w:color w:val="212529"/>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w:t>
      </w:r>
      <w:r w:rsidRPr="002E1EFD">
        <w:rPr>
          <w:color w:val="212529"/>
          <w:sz w:val="28"/>
          <w:szCs w:val="28"/>
        </w:rPr>
        <w:t>ю</w:t>
      </w:r>
      <w:r w:rsidRPr="002E1EFD">
        <w:rPr>
          <w:color w:val="212529"/>
          <w:sz w:val="28"/>
          <w:szCs w:val="28"/>
        </w:rPr>
        <w:t>щем уровне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571" w:name="113241"/>
      <w:bookmarkEnd w:id="6571"/>
      <w:r w:rsidRPr="002E1EFD">
        <w:rPr>
          <w:color w:val="212529"/>
          <w:sz w:val="28"/>
          <w:szCs w:val="28"/>
        </w:rPr>
        <w:t>возможность выработки и закрепления у обучающихся умений и навыков, необх</w:t>
      </w:r>
      <w:r w:rsidRPr="002E1EFD">
        <w:rPr>
          <w:color w:val="212529"/>
          <w:sz w:val="28"/>
          <w:szCs w:val="28"/>
        </w:rPr>
        <w:t>о</w:t>
      </w:r>
      <w:r w:rsidRPr="002E1EFD">
        <w:rPr>
          <w:color w:val="212529"/>
          <w:sz w:val="28"/>
          <w:szCs w:val="28"/>
        </w:rPr>
        <w:t>димых для последующей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572" w:name="113242"/>
      <w:bookmarkEnd w:id="6572"/>
      <w:r w:rsidRPr="002E1EFD">
        <w:rPr>
          <w:color w:val="212529"/>
          <w:sz w:val="28"/>
          <w:szCs w:val="28"/>
        </w:rPr>
        <w:t>выработку практико-ориентированных компетенций, соответствующих потребн</w:t>
      </w:r>
      <w:r w:rsidRPr="002E1EFD">
        <w:rPr>
          <w:color w:val="212529"/>
          <w:sz w:val="28"/>
          <w:szCs w:val="28"/>
        </w:rPr>
        <w:t>о</w:t>
      </w:r>
      <w:r w:rsidRPr="002E1EFD">
        <w:rPr>
          <w:color w:val="212529"/>
          <w:sz w:val="28"/>
          <w:szCs w:val="28"/>
        </w:rPr>
        <w:t>стям современности;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73" w:name="113243"/>
      <w:bookmarkEnd w:id="6573"/>
      <w:r w:rsidRPr="002E1EFD">
        <w:rPr>
          <w:color w:val="212529"/>
          <w:sz w:val="28"/>
          <w:szCs w:val="28"/>
        </w:rPr>
        <w:t>реализацию оптимального баланса межпредметных связей и их разумное взаимод</w:t>
      </w:r>
      <w:r w:rsidRPr="002E1EFD">
        <w:rPr>
          <w:color w:val="212529"/>
          <w:sz w:val="28"/>
          <w:szCs w:val="28"/>
        </w:rPr>
        <w:t>о</w:t>
      </w:r>
      <w:r w:rsidRPr="002E1EFD">
        <w:rPr>
          <w:color w:val="212529"/>
          <w:sz w:val="28"/>
          <w:szCs w:val="28"/>
        </w:rPr>
        <w:t>полнение, способствующее формированию практических умений и навыков.</w:t>
      </w:r>
    </w:p>
    <w:p w:rsidR="002E1EFD" w:rsidRPr="002E1EFD" w:rsidRDefault="002E1EFD" w:rsidP="002E1EFD">
      <w:pPr>
        <w:pStyle w:val="pboth"/>
        <w:shd w:val="clear" w:color="auto" w:fill="FFFFFF"/>
        <w:spacing w:before="0" w:beforeAutospacing="0"/>
        <w:jc w:val="both"/>
        <w:rPr>
          <w:color w:val="212529"/>
          <w:sz w:val="28"/>
          <w:szCs w:val="28"/>
        </w:rPr>
      </w:pPr>
      <w:bookmarkStart w:id="6574" w:name="113244"/>
      <w:bookmarkEnd w:id="6574"/>
      <w:r w:rsidRPr="002E1EFD">
        <w:rPr>
          <w:color w:val="212529"/>
          <w:sz w:val="28"/>
          <w:szCs w:val="28"/>
        </w:rPr>
        <w:t>В Программе содержание учебного предмета ОБЖ структурно представлено дес</w:t>
      </w:r>
      <w:r w:rsidRPr="002E1EFD">
        <w:rPr>
          <w:color w:val="212529"/>
          <w:sz w:val="28"/>
          <w:szCs w:val="28"/>
        </w:rPr>
        <w:t>я</w:t>
      </w:r>
      <w:r w:rsidRPr="002E1EFD">
        <w:rPr>
          <w:color w:val="212529"/>
          <w:sz w:val="28"/>
          <w:szCs w:val="28"/>
        </w:rPr>
        <w:t>тью модулями (тематическими линиями), обеспечивающими непрерывность изуч</w:t>
      </w:r>
      <w:r w:rsidRPr="002E1EFD">
        <w:rPr>
          <w:color w:val="212529"/>
          <w:sz w:val="28"/>
          <w:szCs w:val="28"/>
        </w:rPr>
        <w:t>е</w:t>
      </w:r>
      <w:r w:rsidRPr="002E1EFD">
        <w:rPr>
          <w:color w:val="212529"/>
          <w:sz w:val="28"/>
          <w:szCs w:val="28"/>
        </w:rPr>
        <w:t>ния предмета на уровне основного общего образования и преемственность учебного процесса на уровне среднего общего образования:</w:t>
      </w:r>
    </w:p>
    <w:bookmarkStart w:id="6575" w:name="113245"/>
    <w:bookmarkEnd w:id="6575"/>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"113273" </w:instrText>
      </w:r>
      <w:r w:rsidRPr="002E1EFD">
        <w:rPr>
          <w:color w:val="212529"/>
          <w:sz w:val="28"/>
          <w:szCs w:val="28"/>
        </w:rPr>
        <w:fldChar w:fldCharType="separate"/>
      </w:r>
      <w:r w:rsidR="002E1EFD" w:rsidRPr="002E1EFD">
        <w:rPr>
          <w:rStyle w:val="a6"/>
          <w:color w:val="4272D7"/>
          <w:sz w:val="28"/>
          <w:szCs w:val="28"/>
        </w:rPr>
        <w:t>модуль N 1</w:t>
      </w:r>
      <w:r w:rsidRPr="002E1EFD">
        <w:rPr>
          <w:color w:val="212529"/>
          <w:sz w:val="28"/>
          <w:szCs w:val="28"/>
        </w:rPr>
        <w:fldChar w:fldCharType="end"/>
      </w:r>
      <w:r w:rsidR="002E1EFD" w:rsidRPr="002E1EFD">
        <w:rPr>
          <w:color w:val="212529"/>
          <w:sz w:val="28"/>
          <w:szCs w:val="28"/>
        </w:rPr>
        <w:t> "Культура безопасности жизнедеятельности в современном обществе";</w:t>
      </w:r>
    </w:p>
    <w:bookmarkStart w:id="6576" w:name="113246"/>
    <w:bookmarkEnd w:id="6576"/>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"113281" </w:instrText>
      </w:r>
      <w:r w:rsidRPr="002E1EFD">
        <w:rPr>
          <w:color w:val="212529"/>
          <w:sz w:val="28"/>
          <w:szCs w:val="28"/>
        </w:rPr>
        <w:fldChar w:fldCharType="separate"/>
      </w:r>
      <w:r w:rsidR="002E1EFD" w:rsidRPr="002E1EFD">
        <w:rPr>
          <w:rStyle w:val="a6"/>
          <w:color w:val="4272D7"/>
          <w:sz w:val="28"/>
          <w:szCs w:val="28"/>
        </w:rPr>
        <w:t>модуль N 2</w:t>
      </w:r>
      <w:r w:rsidRPr="002E1EFD">
        <w:rPr>
          <w:color w:val="212529"/>
          <w:sz w:val="28"/>
          <w:szCs w:val="28"/>
        </w:rPr>
        <w:fldChar w:fldCharType="end"/>
      </w:r>
      <w:r w:rsidR="002E1EFD" w:rsidRPr="002E1EFD">
        <w:rPr>
          <w:color w:val="212529"/>
          <w:sz w:val="28"/>
          <w:szCs w:val="28"/>
        </w:rPr>
        <w:t> "Безопасность в быту";</w:t>
      </w:r>
    </w:p>
    <w:bookmarkStart w:id="6577" w:name="113247"/>
    <w:bookmarkEnd w:id="6577"/>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"113299" </w:instrText>
      </w:r>
      <w:r w:rsidRPr="002E1EFD">
        <w:rPr>
          <w:color w:val="212529"/>
          <w:sz w:val="28"/>
          <w:szCs w:val="28"/>
        </w:rPr>
        <w:fldChar w:fldCharType="separate"/>
      </w:r>
      <w:r w:rsidR="002E1EFD" w:rsidRPr="002E1EFD">
        <w:rPr>
          <w:rStyle w:val="a6"/>
          <w:color w:val="4272D7"/>
          <w:sz w:val="28"/>
          <w:szCs w:val="28"/>
        </w:rPr>
        <w:t>модуль N 3</w:t>
      </w:r>
      <w:r w:rsidRPr="002E1EFD">
        <w:rPr>
          <w:color w:val="212529"/>
          <w:sz w:val="28"/>
          <w:szCs w:val="28"/>
        </w:rPr>
        <w:fldChar w:fldCharType="end"/>
      </w:r>
      <w:r w:rsidR="002E1EFD" w:rsidRPr="002E1EFD">
        <w:rPr>
          <w:color w:val="212529"/>
          <w:sz w:val="28"/>
          <w:szCs w:val="28"/>
        </w:rPr>
        <w:t> "Безопасность на транспорте";</w:t>
      </w:r>
    </w:p>
    <w:bookmarkStart w:id="6578" w:name="113248"/>
    <w:bookmarkEnd w:id="6578"/>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"113319" </w:instrText>
      </w:r>
      <w:r w:rsidRPr="002E1EFD">
        <w:rPr>
          <w:color w:val="212529"/>
          <w:sz w:val="28"/>
          <w:szCs w:val="28"/>
        </w:rPr>
        <w:fldChar w:fldCharType="separate"/>
      </w:r>
      <w:r w:rsidR="002E1EFD" w:rsidRPr="002E1EFD">
        <w:rPr>
          <w:rStyle w:val="a6"/>
          <w:color w:val="4272D7"/>
          <w:sz w:val="28"/>
          <w:szCs w:val="28"/>
        </w:rPr>
        <w:t>модуль N 4</w:t>
      </w:r>
      <w:r w:rsidRPr="002E1EFD">
        <w:rPr>
          <w:color w:val="212529"/>
          <w:sz w:val="28"/>
          <w:szCs w:val="28"/>
        </w:rPr>
        <w:fldChar w:fldCharType="end"/>
      </w:r>
      <w:r w:rsidR="002E1EFD" w:rsidRPr="002E1EFD">
        <w:rPr>
          <w:color w:val="212529"/>
          <w:sz w:val="28"/>
          <w:szCs w:val="28"/>
        </w:rPr>
        <w:t> "Безопасность в общественных местах";</w:t>
      </w:r>
    </w:p>
    <w:bookmarkStart w:id="6579" w:name="113249"/>
    <w:bookmarkEnd w:id="6579"/>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lastRenderedPageBreak/>
        <w:fldChar w:fldCharType="begin"/>
      </w:r>
      <w:r w:rsidR="002E1EFD" w:rsidRPr="002E1EFD">
        <w:rPr>
          <w:color w:val="212529"/>
          <w:sz w:val="28"/>
          <w:szCs w:val="28"/>
        </w:rPr>
        <w:instrText xml:space="preserve"> HYPERLINK "https://legalacts.ru/doc/primernaja-osnovnaja-obrazovatelnaja-programma-osnovnogo-obshchego-obrazovanija-odobrena-resheniem_1/" \l "113330" </w:instrText>
      </w:r>
      <w:r w:rsidRPr="002E1EFD">
        <w:rPr>
          <w:color w:val="212529"/>
          <w:sz w:val="28"/>
          <w:szCs w:val="28"/>
        </w:rPr>
        <w:fldChar w:fldCharType="separate"/>
      </w:r>
      <w:r w:rsidR="002E1EFD" w:rsidRPr="002E1EFD">
        <w:rPr>
          <w:rStyle w:val="a6"/>
          <w:color w:val="4272D7"/>
          <w:sz w:val="28"/>
          <w:szCs w:val="28"/>
        </w:rPr>
        <w:t>модуль N 5</w:t>
      </w:r>
      <w:r w:rsidRPr="002E1EFD">
        <w:rPr>
          <w:color w:val="212529"/>
          <w:sz w:val="28"/>
          <w:szCs w:val="28"/>
        </w:rPr>
        <w:fldChar w:fldCharType="end"/>
      </w:r>
      <w:r w:rsidR="002E1EFD" w:rsidRPr="002E1EFD">
        <w:rPr>
          <w:color w:val="212529"/>
          <w:sz w:val="28"/>
          <w:szCs w:val="28"/>
        </w:rPr>
        <w:t> "Безопасность в природной среде";</w:t>
      </w:r>
    </w:p>
    <w:bookmarkStart w:id="6580" w:name="113250"/>
    <w:bookmarkEnd w:id="6580"/>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"113355" </w:instrText>
      </w:r>
      <w:r w:rsidRPr="002E1EFD">
        <w:rPr>
          <w:color w:val="212529"/>
          <w:sz w:val="28"/>
          <w:szCs w:val="28"/>
        </w:rPr>
        <w:fldChar w:fldCharType="separate"/>
      </w:r>
      <w:r w:rsidR="002E1EFD" w:rsidRPr="002E1EFD">
        <w:rPr>
          <w:rStyle w:val="a6"/>
          <w:color w:val="4272D7"/>
          <w:sz w:val="28"/>
          <w:szCs w:val="28"/>
        </w:rPr>
        <w:t>модуль N 6</w:t>
      </w:r>
      <w:r w:rsidRPr="002E1EFD">
        <w:rPr>
          <w:color w:val="212529"/>
          <w:sz w:val="28"/>
          <w:szCs w:val="28"/>
        </w:rPr>
        <w:fldChar w:fldCharType="end"/>
      </w:r>
      <w:r w:rsidR="002E1EFD" w:rsidRPr="002E1EFD">
        <w:rPr>
          <w:color w:val="212529"/>
          <w:sz w:val="28"/>
          <w:szCs w:val="28"/>
        </w:rPr>
        <w:t> "Здоровье и как его сохранить. Основы медицинских знаний";</w:t>
      </w:r>
    </w:p>
    <w:bookmarkStart w:id="6581" w:name="113251"/>
    <w:bookmarkEnd w:id="6581"/>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"113371" </w:instrText>
      </w:r>
      <w:r w:rsidRPr="002E1EFD">
        <w:rPr>
          <w:color w:val="212529"/>
          <w:sz w:val="28"/>
          <w:szCs w:val="28"/>
        </w:rPr>
        <w:fldChar w:fldCharType="separate"/>
      </w:r>
      <w:r w:rsidR="002E1EFD" w:rsidRPr="002E1EFD">
        <w:rPr>
          <w:rStyle w:val="a6"/>
          <w:color w:val="4272D7"/>
          <w:sz w:val="28"/>
          <w:szCs w:val="28"/>
        </w:rPr>
        <w:t>модуль N 7</w:t>
      </w:r>
      <w:r w:rsidRPr="002E1EFD">
        <w:rPr>
          <w:color w:val="212529"/>
          <w:sz w:val="28"/>
          <w:szCs w:val="28"/>
        </w:rPr>
        <w:fldChar w:fldCharType="end"/>
      </w:r>
      <w:r w:rsidR="002E1EFD" w:rsidRPr="002E1EFD">
        <w:rPr>
          <w:color w:val="212529"/>
          <w:sz w:val="28"/>
          <w:szCs w:val="28"/>
        </w:rPr>
        <w:t> "Безопасность в социуме";</w:t>
      </w:r>
    </w:p>
    <w:bookmarkStart w:id="6582" w:name="113252"/>
    <w:bookmarkEnd w:id="6582"/>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"113383" </w:instrText>
      </w:r>
      <w:r w:rsidRPr="002E1EFD">
        <w:rPr>
          <w:color w:val="212529"/>
          <w:sz w:val="28"/>
          <w:szCs w:val="28"/>
        </w:rPr>
        <w:fldChar w:fldCharType="separate"/>
      </w:r>
      <w:r w:rsidR="002E1EFD" w:rsidRPr="002E1EFD">
        <w:rPr>
          <w:rStyle w:val="a6"/>
          <w:color w:val="4272D7"/>
          <w:sz w:val="28"/>
          <w:szCs w:val="28"/>
        </w:rPr>
        <w:t>модуль N 8</w:t>
      </w:r>
      <w:r w:rsidRPr="002E1EFD">
        <w:rPr>
          <w:color w:val="212529"/>
          <w:sz w:val="28"/>
          <w:szCs w:val="28"/>
        </w:rPr>
        <w:fldChar w:fldCharType="end"/>
      </w:r>
      <w:r w:rsidR="002E1EFD" w:rsidRPr="002E1EFD">
        <w:rPr>
          <w:color w:val="212529"/>
          <w:sz w:val="28"/>
          <w:szCs w:val="28"/>
        </w:rPr>
        <w:t> "Безопасность в информационном пространстве";</w:t>
      </w:r>
    </w:p>
    <w:bookmarkStart w:id="6583" w:name="113253"/>
    <w:bookmarkEnd w:id="6583"/>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"113393" </w:instrText>
      </w:r>
      <w:r w:rsidRPr="002E1EFD">
        <w:rPr>
          <w:color w:val="212529"/>
          <w:sz w:val="28"/>
          <w:szCs w:val="28"/>
        </w:rPr>
        <w:fldChar w:fldCharType="separate"/>
      </w:r>
      <w:r w:rsidR="002E1EFD" w:rsidRPr="002E1EFD">
        <w:rPr>
          <w:rStyle w:val="a6"/>
          <w:color w:val="4272D7"/>
          <w:sz w:val="28"/>
          <w:szCs w:val="28"/>
        </w:rPr>
        <w:t>модуль N 9</w:t>
      </w:r>
      <w:r w:rsidRPr="002E1EFD">
        <w:rPr>
          <w:color w:val="212529"/>
          <w:sz w:val="28"/>
          <w:szCs w:val="28"/>
        </w:rPr>
        <w:fldChar w:fldCharType="end"/>
      </w:r>
      <w:r w:rsidR="002E1EFD" w:rsidRPr="002E1EFD">
        <w:rPr>
          <w:color w:val="212529"/>
          <w:sz w:val="28"/>
          <w:szCs w:val="28"/>
        </w:rPr>
        <w:t> "Основы противодействия экстремизму и терроризму";</w:t>
      </w:r>
    </w:p>
    <w:bookmarkStart w:id="6584" w:name="113254"/>
    <w:bookmarkEnd w:id="6584"/>
    <w:p w:rsidR="002E1EFD" w:rsidRPr="002E1EFD" w:rsidRDefault="000938BF" w:rsidP="002E1EFD">
      <w:pPr>
        <w:pStyle w:val="pboth"/>
        <w:shd w:val="clear" w:color="auto" w:fill="FFFFFF"/>
        <w:spacing w:before="0" w:beforeAutospacing="0"/>
        <w:jc w:val="both"/>
        <w:rPr>
          <w:color w:val="212529"/>
          <w:sz w:val="28"/>
          <w:szCs w:val="28"/>
        </w:rPr>
      </w:pPr>
      <w:r w:rsidRPr="002E1EFD">
        <w:rPr>
          <w:color w:val="212529"/>
          <w:sz w:val="28"/>
          <w:szCs w:val="28"/>
        </w:rPr>
        <w:fldChar w:fldCharType="begin"/>
      </w:r>
      <w:r w:rsidR="002E1EFD" w:rsidRPr="002E1EFD">
        <w:rPr>
          <w:color w:val="212529"/>
          <w:sz w:val="28"/>
          <w:szCs w:val="28"/>
        </w:rPr>
        <w:instrText xml:space="preserve"> HYPERLINK "https://legalacts.ru/doc/primernaja-osnovnaja-obrazovatelnaja-programma-osnovnogo-obshchego-obrazovanija-odobrena-resheniem_1/" \l "113401" </w:instrText>
      </w:r>
      <w:r w:rsidRPr="002E1EFD">
        <w:rPr>
          <w:color w:val="212529"/>
          <w:sz w:val="28"/>
          <w:szCs w:val="28"/>
        </w:rPr>
        <w:fldChar w:fldCharType="separate"/>
      </w:r>
      <w:r w:rsidR="002E1EFD" w:rsidRPr="002E1EFD">
        <w:rPr>
          <w:rStyle w:val="a6"/>
          <w:color w:val="4272D7"/>
          <w:sz w:val="28"/>
          <w:szCs w:val="28"/>
        </w:rPr>
        <w:t>модуль N 10</w:t>
      </w:r>
      <w:r w:rsidRPr="002E1EFD">
        <w:rPr>
          <w:color w:val="212529"/>
          <w:sz w:val="28"/>
          <w:szCs w:val="28"/>
        </w:rPr>
        <w:fldChar w:fldCharType="end"/>
      </w:r>
      <w:r w:rsidR="002E1EFD" w:rsidRPr="002E1EFD">
        <w:rPr>
          <w:color w:val="212529"/>
          <w:sz w:val="28"/>
          <w:szCs w:val="28"/>
        </w:rPr>
        <w:t> "Взаимодействие личности, общества и государства в обеспечении безопасности жизни и здоровья населения".</w:t>
      </w:r>
    </w:p>
    <w:p w:rsidR="002E1EFD" w:rsidRPr="002E1EFD" w:rsidRDefault="002E1EFD" w:rsidP="002E1EFD">
      <w:pPr>
        <w:pStyle w:val="pboth"/>
        <w:shd w:val="clear" w:color="auto" w:fill="FFFFFF"/>
        <w:spacing w:before="0" w:beforeAutospacing="0"/>
        <w:jc w:val="both"/>
        <w:rPr>
          <w:color w:val="212529"/>
          <w:sz w:val="28"/>
          <w:szCs w:val="28"/>
        </w:rPr>
      </w:pPr>
      <w:bookmarkStart w:id="6585" w:name="113255"/>
      <w:bookmarkEnd w:id="6585"/>
      <w:r w:rsidRPr="002E1EFD">
        <w:rPr>
          <w:color w:val="212529"/>
          <w:sz w:val="28"/>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w:t>
      </w:r>
      <w:r w:rsidRPr="002E1EFD">
        <w:rPr>
          <w:color w:val="212529"/>
          <w:sz w:val="28"/>
          <w:szCs w:val="28"/>
        </w:rPr>
        <w:t>р</w:t>
      </w:r>
      <w:r w:rsidRPr="002E1EFD">
        <w:rPr>
          <w:color w:val="212529"/>
          <w:sz w:val="28"/>
          <w:szCs w:val="28"/>
        </w:rPr>
        <w:t>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0938BF" w:rsidRPr="000938BF">
        <w:rPr>
          <w:color w:val="212529"/>
          <w:sz w:val="28"/>
          <w:szCs w:val="28"/>
        </w:rPr>
        <w:pict>
          <v:shape id="_x0000_i1026" type="#_x0000_t75" alt="" style="width:14.55pt;height:11.5pt"/>
        </w:pict>
      </w:r>
      <w:r w:rsidRPr="002E1EFD">
        <w:rPr>
          <w:color w:val="212529"/>
          <w:sz w:val="28"/>
          <w:szCs w:val="28"/>
        </w:rPr>
        <w:t> по возможности ее избегать </w:t>
      </w:r>
      <w:r w:rsidR="000938BF" w:rsidRPr="000938BF">
        <w:rPr>
          <w:color w:val="212529"/>
          <w:sz w:val="28"/>
          <w:szCs w:val="28"/>
        </w:rPr>
        <w:pict>
          <v:shape id="_x0000_i1027" type="#_x0000_t75" alt="" style="width:14.55pt;height:11.5pt"/>
        </w:pict>
      </w:r>
      <w:r w:rsidRPr="002E1EFD">
        <w:rPr>
          <w:color w:val="212529"/>
          <w:sz w:val="28"/>
          <w:szCs w:val="28"/>
        </w:rPr>
        <w:t> при необходимости действовать". Учебный материал систематизирован по сферам возможных проявлений рисков и опасностей: помещ</w:t>
      </w:r>
      <w:r w:rsidRPr="002E1EFD">
        <w:rPr>
          <w:color w:val="212529"/>
          <w:sz w:val="28"/>
          <w:szCs w:val="28"/>
        </w:rPr>
        <w:t>е</w:t>
      </w:r>
      <w:r w:rsidRPr="002E1EFD">
        <w:rPr>
          <w:color w:val="212529"/>
          <w:sz w:val="28"/>
          <w:szCs w:val="28"/>
        </w:rPr>
        <w:t>ния и бытовые условия; улица и общественные места; природные условия; комм</w:t>
      </w:r>
      <w:r w:rsidRPr="002E1EFD">
        <w:rPr>
          <w:color w:val="212529"/>
          <w:sz w:val="28"/>
          <w:szCs w:val="28"/>
        </w:rPr>
        <w:t>у</w:t>
      </w:r>
      <w:r w:rsidRPr="002E1EFD">
        <w:rPr>
          <w:color w:val="212529"/>
          <w:sz w:val="28"/>
          <w:szCs w:val="28"/>
        </w:rPr>
        <w:t>никационные связи и каналы; объекты и учреждения культуры и пр.</w:t>
      </w:r>
    </w:p>
    <w:p w:rsidR="002E1EFD" w:rsidRPr="002E1EFD" w:rsidRDefault="002E1EFD" w:rsidP="002E1EFD">
      <w:pPr>
        <w:pStyle w:val="pboth"/>
        <w:shd w:val="clear" w:color="auto" w:fill="FFFFFF"/>
        <w:spacing w:before="0" w:beforeAutospacing="0"/>
        <w:jc w:val="both"/>
        <w:rPr>
          <w:color w:val="212529"/>
          <w:sz w:val="28"/>
          <w:szCs w:val="28"/>
        </w:rPr>
      </w:pPr>
      <w:bookmarkStart w:id="6586" w:name="113256"/>
      <w:bookmarkEnd w:id="6586"/>
      <w:r w:rsidRPr="002E1EFD">
        <w:rPr>
          <w:color w:val="212529"/>
          <w:sz w:val="28"/>
          <w:szCs w:val="28"/>
        </w:rPr>
        <w:t>Программой предусматривается использование практико-ориентированных инт</w:t>
      </w:r>
      <w:r w:rsidRPr="002E1EFD">
        <w:rPr>
          <w:color w:val="212529"/>
          <w:sz w:val="28"/>
          <w:szCs w:val="28"/>
        </w:rPr>
        <w:t>е</w:t>
      </w:r>
      <w:r w:rsidRPr="002E1EFD">
        <w:rPr>
          <w:color w:val="212529"/>
          <w:sz w:val="28"/>
          <w:szCs w:val="28"/>
        </w:rPr>
        <w:t>рактивных форм организации учебных занятий с возможностью применения трен</w:t>
      </w:r>
      <w:r w:rsidRPr="002E1EFD">
        <w:rPr>
          <w:color w:val="212529"/>
          <w:sz w:val="28"/>
          <w:szCs w:val="28"/>
        </w:rPr>
        <w:t>а</w:t>
      </w:r>
      <w:r w:rsidRPr="002E1EFD">
        <w:rPr>
          <w:color w:val="212529"/>
          <w:sz w:val="28"/>
          <w:szCs w:val="28"/>
        </w:rPr>
        <w:t>жерных систем и виртуальных моделей. При этом использование цифровой образ</w:t>
      </w:r>
      <w:r w:rsidRPr="002E1EFD">
        <w:rPr>
          <w:color w:val="212529"/>
          <w:sz w:val="28"/>
          <w:szCs w:val="28"/>
        </w:rPr>
        <w:t>о</w:t>
      </w:r>
      <w:r w:rsidRPr="002E1EFD">
        <w:rPr>
          <w:color w:val="212529"/>
          <w:sz w:val="28"/>
          <w:szCs w:val="28"/>
        </w:rPr>
        <w:t>вательной среды на учебных занятиях должно быть разумным, компьютер и ди</w:t>
      </w:r>
      <w:r w:rsidRPr="002E1EFD">
        <w:rPr>
          <w:color w:val="212529"/>
          <w:sz w:val="28"/>
          <w:szCs w:val="28"/>
        </w:rPr>
        <w:t>с</w:t>
      </w:r>
      <w:r w:rsidRPr="002E1EFD">
        <w:rPr>
          <w:color w:val="212529"/>
          <w:sz w:val="28"/>
          <w:szCs w:val="28"/>
        </w:rPr>
        <w:t>танционные образовательные технологии не способны полностью заменить педаг</w:t>
      </w:r>
      <w:r w:rsidRPr="002E1EFD">
        <w:rPr>
          <w:color w:val="212529"/>
          <w:sz w:val="28"/>
          <w:szCs w:val="28"/>
        </w:rPr>
        <w:t>о</w:t>
      </w:r>
      <w:r w:rsidRPr="002E1EFD">
        <w:rPr>
          <w:color w:val="212529"/>
          <w:sz w:val="28"/>
          <w:szCs w:val="28"/>
        </w:rPr>
        <w:t>га и практические действия обучающихся.</w:t>
      </w:r>
    </w:p>
    <w:p w:rsidR="002E1EFD" w:rsidRPr="002E1EFD" w:rsidRDefault="002E1EFD" w:rsidP="002E1EFD">
      <w:pPr>
        <w:pStyle w:val="pboth"/>
        <w:shd w:val="clear" w:color="auto" w:fill="FFFFFF"/>
        <w:spacing w:before="0" w:beforeAutospacing="0"/>
        <w:jc w:val="both"/>
        <w:rPr>
          <w:color w:val="212529"/>
          <w:sz w:val="28"/>
          <w:szCs w:val="28"/>
        </w:rPr>
      </w:pPr>
      <w:bookmarkStart w:id="6587" w:name="113257"/>
      <w:bookmarkEnd w:id="6587"/>
      <w:r w:rsidRPr="002E1EFD">
        <w:rPr>
          <w:color w:val="212529"/>
          <w:sz w:val="28"/>
          <w:szCs w:val="28"/>
        </w:rPr>
        <w:t>ОБЩАЯ ХАРАКТЕРИСТИКА УЧЕБНОГО ПРЕДМЕТА "ОСНОВЫ БЕЗОПАСН</w:t>
      </w:r>
      <w:r w:rsidRPr="002E1EFD">
        <w:rPr>
          <w:color w:val="212529"/>
          <w:sz w:val="28"/>
          <w:szCs w:val="28"/>
        </w:rPr>
        <w:t>О</w:t>
      </w:r>
      <w:r w:rsidRPr="002E1EFD">
        <w:rPr>
          <w:color w:val="212529"/>
          <w:sz w:val="28"/>
          <w:szCs w:val="28"/>
        </w:rPr>
        <w:t>СТИ ЖИЗНЕДЕЯТЕЛЬНОСТИ" ДЛЯ 8 - 9 КЛАССОВ</w:t>
      </w:r>
    </w:p>
    <w:p w:rsidR="002E1EFD" w:rsidRPr="002E1EFD" w:rsidRDefault="002E1EFD" w:rsidP="002E1EFD">
      <w:pPr>
        <w:pStyle w:val="pboth"/>
        <w:shd w:val="clear" w:color="auto" w:fill="FFFFFF"/>
        <w:spacing w:before="0" w:beforeAutospacing="0"/>
        <w:jc w:val="both"/>
        <w:rPr>
          <w:color w:val="212529"/>
          <w:sz w:val="28"/>
          <w:szCs w:val="28"/>
        </w:rPr>
      </w:pPr>
      <w:bookmarkStart w:id="6588" w:name="113258"/>
      <w:bookmarkEnd w:id="6588"/>
      <w:r w:rsidRPr="002E1EFD">
        <w:rPr>
          <w:color w:val="212529"/>
          <w:sz w:val="28"/>
          <w:szCs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w:t>
      </w:r>
      <w:r w:rsidRPr="002E1EFD">
        <w:rPr>
          <w:color w:val="212529"/>
          <w:sz w:val="28"/>
          <w:szCs w:val="28"/>
        </w:rPr>
        <w:t>а</w:t>
      </w:r>
      <w:r w:rsidRPr="002E1EFD">
        <w:rPr>
          <w:color w:val="212529"/>
          <w:sz w:val="28"/>
          <w:szCs w:val="28"/>
        </w:rPr>
        <w:t>ны в 80-е годы XX столетия: катастрофа теплохода "Александр Суворов" в резул</w:t>
      </w:r>
      <w:r w:rsidRPr="002E1EFD">
        <w:rPr>
          <w:color w:val="212529"/>
          <w:sz w:val="28"/>
          <w:szCs w:val="28"/>
        </w:rPr>
        <w:t>ь</w:t>
      </w:r>
      <w:r w:rsidRPr="002E1EFD">
        <w:rPr>
          <w:color w:val="212529"/>
          <w:sz w:val="28"/>
          <w:szCs w:val="28"/>
        </w:rPr>
        <w:t>тате столкновения с пролетом Ульяновского моста через Волгу (5 июня 1983 г.), взрыв четвертого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w:t>
      </w:r>
      <w:r w:rsidRPr="002E1EFD">
        <w:rPr>
          <w:color w:val="212529"/>
          <w:sz w:val="28"/>
          <w:szCs w:val="28"/>
        </w:rPr>
        <w:t>ь</w:t>
      </w:r>
      <w:r w:rsidRPr="002E1EFD">
        <w:rPr>
          <w:color w:val="212529"/>
          <w:sz w:val="28"/>
          <w:szCs w:val="28"/>
        </w:rPr>
        <w:t>тате протечки трубопровода и выброса сжиженной газово-бензиновой смеси (3 и</w:t>
      </w:r>
      <w:r w:rsidRPr="002E1EFD">
        <w:rPr>
          <w:color w:val="212529"/>
          <w:sz w:val="28"/>
          <w:szCs w:val="28"/>
        </w:rPr>
        <w:t>ю</w:t>
      </w:r>
      <w:r w:rsidRPr="002E1EFD">
        <w:rPr>
          <w:color w:val="212529"/>
          <w:sz w:val="28"/>
          <w:szCs w:val="28"/>
        </w:rPr>
        <w:t>ня 1989 г.). Государство столкнулось с серьезными вызовами, в ответ на которые требовался быстрый и адекватный ответ. Пришло понимание необходимости ск</w:t>
      </w:r>
      <w:r w:rsidRPr="002E1EFD">
        <w:rPr>
          <w:color w:val="212529"/>
          <w:sz w:val="28"/>
          <w:szCs w:val="28"/>
        </w:rPr>
        <w:t>о</w:t>
      </w:r>
      <w:r w:rsidRPr="002E1EFD">
        <w:rPr>
          <w:color w:val="212529"/>
          <w:sz w:val="28"/>
          <w:szCs w:val="28"/>
        </w:rPr>
        <w:t>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w:t>
      </w:r>
      <w:r w:rsidRPr="002E1EFD">
        <w:rPr>
          <w:color w:val="212529"/>
          <w:sz w:val="28"/>
          <w:szCs w:val="28"/>
        </w:rPr>
        <w:t>о</w:t>
      </w:r>
      <w:r w:rsidRPr="002E1EFD">
        <w:rPr>
          <w:color w:val="212529"/>
          <w:sz w:val="28"/>
          <w:szCs w:val="28"/>
        </w:rPr>
        <w:t>вседневной жизни. В связи с этим введение в нашей стране обучения основам без</w:t>
      </w:r>
      <w:r w:rsidRPr="002E1EFD">
        <w:rPr>
          <w:color w:val="212529"/>
          <w:sz w:val="28"/>
          <w:szCs w:val="28"/>
        </w:rPr>
        <w:t>о</w:t>
      </w:r>
      <w:r w:rsidRPr="002E1EFD">
        <w:rPr>
          <w:color w:val="212529"/>
          <w:sz w:val="28"/>
          <w:szCs w:val="28"/>
        </w:rPr>
        <w:lastRenderedPageBreak/>
        <w:t>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6589" w:name="113259"/>
      <w:bookmarkEnd w:id="6589"/>
      <w:r w:rsidRPr="002E1EFD">
        <w:rPr>
          <w:color w:val="212529"/>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w:t>
      </w:r>
      <w:r w:rsidRPr="002E1EFD">
        <w:rPr>
          <w:color w:val="212529"/>
          <w:sz w:val="28"/>
          <w:szCs w:val="28"/>
        </w:rPr>
        <w:t>о</w:t>
      </w:r>
      <w:r w:rsidRPr="002E1EFD">
        <w:rPr>
          <w:color w:val="212529"/>
          <w:sz w:val="28"/>
          <w:szCs w:val="28"/>
        </w:rPr>
        <w:t>сти России (критичные изменения климата, негативные медико-биологические, эк</w:t>
      </w:r>
      <w:r w:rsidRPr="002E1EFD">
        <w:rPr>
          <w:color w:val="212529"/>
          <w:sz w:val="28"/>
          <w:szCs w:val="28"/>
        </w:rPr>
        <w:t>о</w:t>
      </w:r>
      <w:r w:rsidRPr="002E1EFD">
        <w:rPr>
          <w:color w:val="212529"/>
          <w:sz w:val="28"/>
          <w:szCs w:val="28"/>
        </w:rPr>
        <w:t>логические, информационные факторы и другие условия жизнедеятельности) во</w:t>
      </w:r>
      <w:r w:rsidRPr="002E1EFD">
        <w:rPr>
          <w:color w:val="212529"/>
          <w:sz w:val="28"/>
          <w:szCs w:val="28"/>
        </w:rPr>
        <w:t>з</w:t>
      </w:r>
      <w:r w:rsidRPr="002E1EFD">
        <w:rPr>
          <w:color w:val="212529"/>
          <w:sz w:val="28"/>
          <w:szCs w:val="28"/>
        </w:rPr>
        <w:t>растает приоритет вопросов безопасности, их значение не только для самого чел</w:t>
      </w:r>
      <w:r w:rsidRPr="002E1EFD">
        <w:rPr>
          <w:color w:val="212529"/>
          <w:sz w:val="28"/>
          <w:szCs w:val="28"/>
        </w:rPr>
        <w:t>о</w:t>
      </w:r>
      <w:r w:rsidRPr="002E1EFD">
        <w:rPr>
          <w:color w:val="212529"/>
          <w:sz w:val="28"/>
          <w:szCs w:val="28"/>
        </w:rPr>
        <w:t>века, но также для общества и государства. При этом центральной проблемой без</w:t>
      </w:r>
      <w:r w:rsidRPr="002E1EFD">
        <w:rPr>
          <w:color w:val="212529"/>
          <w:sz w:val="28"/>
          <w:szCs w:val="28"/>
        </w:rPr>
        <w:t>о</w:t>
      </w:r>
      <w:r w:rsidRPr="002E1EFD">
        <w:rPr>
          <w:color w:val="212529"/>
          <w:sz w:val="28"/>
          <w:szCs w:val="28"/>
        </w:rPr>
        <w:t>пасности жизнедеятельности остается сохранение жизни и здоровья каждого чел</w:t>
      </w:r>
      <w:r w:rsidRPr="002E1EFD">
        <w:rPr>
          <w:color w:val="212529"/>
          <w:sz w:val="28"/>
          <w:szCs w:val="28"/>
        </w:rPr>
        <w:t>о</w:t>
      </w:r>
      <w:r w:rsidRPr="002E1EFD">
        <w:rPr>
          <w:color w:val="212529"/>
          <w:sz w:val="28"/>
          <w:szCs w:val="28"/>
        </w:rPr>
        <w:t>века.</w:t>
      </w:r>
    </w:p>
    <w:p w:rsidR="002E1EFD" w:rsidRPr="002E1EFD" w:rsidRDefault="002E1EFD" w:rsidP="002E1EFD">
      <w:pPr>
        <w:pStyle w:val="pboth"/>
        <w:shd w:val="clear" w:color="auto" w:fill="FFFFFF"/>
        <w:spacing w:before="0" w:beforeAutospacing="0"/>
        <w:jc w:val="both"/>
        <w:rPr>
          <w:color w:val="212529"/>
          <w:sz w:val="28"/>
          <w:szCs w:val="28"/>
        </w:rPr>
      </w:pPr>
      <w:bookmarkStart w:id="6590" w:name="113260"/>
      <w:bookmarkEnd w:id="6590"/>
      <w:r w:rsidRPr="002E1EFD">
        <w:rPr>
          <w:color w:val="212529"/>
          <w:sz w:val="28"/>
          <w:szCs w:val="28"/>
        </w:rPr>
        <w:t>В данных обстоятельствах колоссальное значение приобретает качественное обр</w:t>
      </w:r>
      <w:r w:rsidRPr="002E1EFD">
        <w:rPr>
          <w:color w:val="212529"/>
          <w:sz w:val="28"/>
          <w:szCs w:val="28"/>
        </w:rPr>
        <w:t>а</w:t>
      </w:r>
      <w:r w:rsidRPr="002E1EFD">
        <w:rPr>
          <w:color w:val="212529"/>
          <w:sz w:val="28"/>
          <w:szCs w:val="28"/>
        </w:rPr>
        <w:t>зование подрастающего поколения россиян, направленное на формирование гра</w:t>
      </w:r>
      <w:r w:rsidRPr="002E1EFD">
        <w:rPr>
          <w:color w:val="212529"/>
          <w:sz w:val="28"/>
          <w:szCs w:val="28"/>
        </w:rPr>
        <w:t>ж</w:t>
      </w:r>
      <w:r w:rsidRPr="002E1EFD">
        <w:rPr>
          <w:color w:val="212529"/>
          <w:sz w:val="28"/>
          <w:szCs w:val="28"/>
        </w:rPr>
        <w:t>данской идентичности, воспитание личности безопасного типа, овладение знани</w:t>
      </w:r>
      <w:r w:rsidRPr="002E1EFD">
        <w:rPr>
          <w:color w:val="212529"/>
          <w:sz w:val="28"/>
          <w:szCs w:val="28"/>
        </w:rPr>
        <w:t>я</w:t>
      </w:r>
      <w:r w:rsidRPr="002E1EFD">
        <w:rPr>
          <w:color w:val="212529"/>
          <w:sz w:val="28"/>
          <w:szCs w:val="28"/>
        </w:rPr>
        <w:t>ми, умениями, навыками и компетенцией для обеспечения безопасности в повс</w:t>
      </w:r>
      <w:r w:rsidRPr="002E1EFD">
        <w:rPr>
          <w:color w:val="212529"/>
          <w:sz w:val="28"/>
          <w:szCs w:val="28"/>
        </w:rPr>
        <w:t>е</w:t>
      </w:r>
      <w:r w:rsidRPr="002E1EFD">
        <w:rPr>
          <w:color w:val="212529"/>
          <w:sz w:val="28"/>
          <w:szCs w:val="28"/>
        </w:rPr>
        <w:t>дневной жизни. Актуальность совершенствования учебно-методического обеспеч</w:t>
      </w:r>
      <w:r w:rsidRPr="002E1EFD">
        <w:rPr>
          <w:color w:val="212529"/>
          <w:sz w:val="28"/>
          <w:szCs w:val="28"/>
        </w:rPr>
        <w:t>е</w:t>
      </w:r>
      <w:r w:rsidRPr="002E1EFD">
        <w:rPr>
          <w:color w:val="212529"/>
          <w:sz w:val="28"/>
          <w:szCs w:val="28"/>
        </w:rPr>
        <w:t>ния учебного процесса по предмету ОБЖ определяется системообразующими док</w:t>
      </w:r>
      <w:r w:rsidRPr="002E1EFD">
        <w:rPr>
          <w:color w:val="212529"/>
          <w:sz w:val="28"/>
          <w:szCs w:val="28"/>
        </w:rPr>
        <w:t>у</w:t>
      </w:r>
      <w:r w:rsidRPr="002E1EFD">
        <w:rPr>
          <w:color w:val="212529"/>
          <w:sz w:val="28"/>
          <w:szCs w:val="28"/>
        </w:rPr>
        <w:t>ментами в области безопасности: </w:t>
      </w:r>
      <w:hyperlink r:id="rId106" w:anchor="100013" w:history="1">
        <w:r w:rsidRPr="002E1EFD">
          <w:rPr>
            <w:rStyle w:val="a6"/>
            <w:color w:val="4272D7"/>
            <w:sz w:val="28"/>
            <w:szCs w:val="28"/>
          </w:rPr>
          <w:t>Стратегия</w:t>
        </w:r>
      </w:hyperlink>
      <w:r w:rsidRPr="002E1EFD">
        <w:rPr>
          <w:color w:val="212529"/>
          <w:sz w:val="28"/>
          <w:szCs w:val="28"/>
        </w:rPr>
        <w:t> национальной безопасности Российской Федерации (Указ Президента Российской Федерации от 02.07.2021 N 400), </w:t>
      </w:r>
      <w:hyperlink r:id="rId107" w:anchor="100013" w:history="1">
        <w:r w:rsidRPr="002E1EFD">
          <w:rPr>
            <w:rStyle w:val="a6"/>
            <w:color w:val="4272D7"/>
            <w:sz w:val="28"/>
            <w:szCs w:val="28"/>
          </w:rPr>
          <w:t>Доктрина</w:t>
        </w:r>
      </w:hyperlink>
      <w:r w:rsidRPr="002E1EFD">
        <w:rPr>
          <w:color w:val="212529"/>
          <w:sz w:val="28"/>
          <w:szCs w:val="28"/>
        </w:rPr>
        <w:t> информационной безопасности Российской Федерации (Указ През</w:t>
      </w:r>
      <w:r w:rsidRPr="002E1EFD">
        <w:rPr>
          <w:color w:val="212529"/>
          <w:sz w:val="28"/>
          <w:szCs w:val="28"/>
        </w:rPr>
        <w:t>и</w:t>
      </w:r>
      <w:r w:rsidRPr="002E1EFD">
        <w:rPr>
          <w:color w:val="212529"/>
          <w:sz w:val="28"/>
          <w:szCs w:val="28"/>
        </w:rPr>
        <w:t>дента Российской Федерации от 5 декабря 2016 г. N 646), Национальные цели ра</w:t>
      </w:r>
      <w:r w:rsidRPr="002E1EFD">
        <w:rPr>
          <w:color w:val="212529"/>
          <w:sz w:val="28"/>
          <w:szCs w:val="28"/>
        </w:rPr>
        <w:t>з</w:t>
      </w:r>
      <w:r w:rsidRPr="002E1EFD">
        <w:rPr>
          <w:color w:val="212529"/>
          <w:sz w:val="28"/>
          <w:szCs w:val="28"/>
        </w:rPr>
        <w:t>вития Российской Федерации на период до 2030 года (</w:t>
      </w:r>
      <w:hyperlink r:id="rId108" w:history="1">
        <w:r w:rsidRPr="002E1EFD">
          <w:rPr>
            <w:rStyle w:val="a6"/>
            <w:color w:val="4272D7"/>
            <w:sz w:val="28"/>
            <w:szCs w:val="28"/>
          </w:rPr>
          <w:t>Указ</w:t>
        </w:r>
      </w:hyperlink>
      <w:r w:rsidRPr="002E1EFD">
        <w:rPr>
          <w:color w:val="212529"/>
          <w:sz w:val="28"/>
          <w:szCs w:val="28"/>
        </w:rPr>
        <w:t> Президента Российской Федерации от 21 июля 2020 г. N 474), Государственная </w:t>
      </w:r>
      <w:hyperlink r:id="rId109" w:anchor="100019" w:history="1">
        <w:r w:rsidRPr="002E1EFD">
          <w:rPr>
            <w:rStyle w:val="a6"/>
            <w:color w:val="4272D7"/>
            <w:sz w:val="28"/>
            <w:szCs w:val="28"/>
          </w:rPr>
          <w:t>программа</w:t>
        </w:r>
      </w:hyperlink>
      <w:r w:rsidRPr="002E1EFD">
        <w:rPr>
          <w:color w:val="212529"/>
          <w:sz w:val="28"/>
          <w:szCs w:val="28"/>
        </w:rPr>
        <w:t> Российской Ф</w:t>
      </w:r>
      <w:r w:rsidRPr="002E1EFD">
        <w:rPr>
          <w:color w:val="212529"/>
          <w:sz w:val="28"/>
          <w:szCs w:val="28"/>
        </w:rPr>
        <w:t>е</w:t>
      </w:r>
      <w:r w:rsidRPr="002E1EFD">
        <w:rPr>
          <w:color w:val="212529"/>
          <w:sz w:val="28"/>
          <w:szCs w:val="28"/>
        </w:rPr>
        <w:t>дерации "Развитие образования" (Постановление Правительства РФ от 26.12.2017 г. N 1642).</w:t>
      </w:r>
    </w:p>
    <w:p w:rsidR="002E1EFD" w:rsidRPr="002E1EFD" w:rsidRDefault="002E1EFD" w:rsidP="002E1EFD">
      <w:pPr>
        <w:pStyle w:val="pboth"/>
        <w:shd w:val="clear" w:color="auto" w:fill="FFFFFF"/>
        <w:spacing w:before="0" w:beforeAutospacing="0"/>
        <w:jc w:val="both"/>
        <w:rPr>
          <w:color w:val="212529"/>
          <w:sz w:val="28"/>
          <w:szCs w:val="28"/>
        </w:rPr>
      </w:pPr>
      <w:bookmarkStart w:id="6591" w:name="113261"/>
      <w:bookmarkEnd w:id="6591"/>
      <w:r w:rsidRPr="002E1EFD">
        <w:rPr>
          <w:color w:val="212529"/>
          <w:sz w:val="28"/>
          <w:szCs w:val="28"/>
        </w:rPr>
        <w:t>Современный учебный предмет ОБЖ является системообразующим, имеет свои д</w:t>
      </w:r>
      <w:r w:rsidRPr="002E1EFD">
        <w:rPr>
          <w:color w:val="212529"/>
          <w:sz w:val="28"/>
          <w:szCs w:val="28"/>
        </w:rPr>
        <w:t>и</w:t>
      </w:r>
      <w:r w:rsidRPr="002E1EFD">
        <w:rPr>
          <w:color w:val="212529"/>
          <w:sz w:val="28"/>
          <w:szCs w:val="28"/>
        </w:rPr>
        <w:t>дактические компоненты во всех без исключения предметных областях и реализуе</w:t>
      </w:r>
      <w:r w:rsidRPr="002E1EFD">
        <w:rPr>
          <w:color w:val="212529"/>
          <w:sz w:val="28"/>
          <w:szCs w:val="28"/>
        </w:rPr>
        <w:t>т</w:t>
      </w:r>
      <w:r w:rsidRPr="002E1EFD">
        <w:rPr>
          <w:color w:val="212529"/>
          <w:sz w:val="28"/>
          <w:szCs w:val="28"/>
        </w:rPr>
        <w:t>ся через приобретение необходимых знаний, выработку и закрепление системы взаимосвязанных навыков и умений, формирование компетенций в области без</w:t>
      </w:r>
      <w:r w:rsidRPr="002E1EFD">
        <w:rPr>
          <w:color w:val="212529"/>
          <w:sz w:val="28"/>
          <w:szCs w:val="28"/>
        </w:rPr>
        <w:t>о</w:t>
      </w:r>
      <w:r w:rsidRPr="002E1EFD">
        <w:rPr>
          <w:color w:val="212529"/>
          <w:sz w:val="28"/>
          <w:szCs w:val="28"/>
        </w:rPr>
        <w:t>пасности, поддержанных согласованным изучением других учебных предметов. Н</w:t>
      </w:r>
      <w:r w:rsidRPr="002E1EFD">
        <w:rPr>
          <w:color w:val="212529"/>
          <w:sz w:val="28"/>
          <w:szCs w:val="28"/>
        </w:rPr>
        <w:t>а</w:t>
      </w:r>
      <w:r w:rsidRPr="002E1EFD">
        <w:rPr>
          <w:color w:val="212529"/>
          <w:sz w:val="28"/>
          <w:szCs w:val="28"/>
        </w:rPr>
        <w:t>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w:t>
      </w:r>
      <w:r w:rsidRPr="002E1EFD">
        <w:rPr>
          <w:color w:val="212529"/>
          <w:sz w:val="28"/>
          <w:szCs w:val="28"/>
        </w:rPr>
        <w:t>м</w:t>
      </w:r>
      <w:r w:rsidRPr="002E1EFD">
        <w:rPr>
          <w:color w:val="212529"/>
          <w:sz w:val="28"/>
          <w:szCs w:val="28"/>
        </w:rPr>
        <w:t>плекса проблем безопасности, включая глобальные, что позволит обосновать опт</w:t>
      </w:r>
      <w:r w:rsidRPr="002E1EFD">
        <w:rPr>
          <w:color w:val="212529"/>
          <w:sz w:val="28"/>
          <w:szCs w:val="28"/>
        </w:rPr>
        <w:t>и</w:t>
      </w:r>
      <w:r w:rsidRPr="002E1EFD">
        <w:rPr>
          <w:color w:val="212529"/>
          <w:sz w:val="28"/>
          <w:szCs w:val="28"/>
        </w:rPr>
        <w:t>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w:t>
      </w:r>
      <w:r w:rsidRPr="002E1EFD">
        <w:rPr>
          <w:color w:val="212529"/>
          <w:sz w:val="28"/>
          <w:szCs w:val="28"/>
        </w:rPr>
        <w:t>у</w:t>
      </w:r>
      <w:r w:rsidRPr="002E1EFD">
        <w:rPr>
          <w:color w:val="212529"/>
          <w:sz w:val="28"/>
          <w:szCs w:val="28"/>
        </w:rPr>
        <w:t>ального безопасного поведения в повседневной жизни, сформировать у них базовый уровень культуры безопасности жизнедеятельности.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92" w:name="113262"/>
      <w:bookmarkEnd w:id="6592"/>
      <w:r w:rsidRPr="002E1EFD">
        <w:rPr>
          <w:color w:val="212529"/>
          <w:sz w:val="28"/>
          <w:szCs w:val="28"/>
        </w:rPr>
        <w:t>В настоящее время с учетом новых вызовов и угроз подходы к изучению учебного предмета ОБЖ несколько скорректированы. Он входит в предметную область "Ф</w:t>
      </w:r>
      <w:r w:rsidRPr="002E1EFD">
        <w:rPr>
          <w:color w:val="212529"/>
          <w:sz w:val="28"/>
          <w:szCs w:val="28"/>
        </w:rPr>
        <w:t>и</w:t>
      </w:r>
      <w:r w:rsidRPr="002E1EFD">
        <w:rPr>
          <w:color w:val="212529"/>
          <w:sz w:val="28"/>
          <w:szCs w:val="28"/>
        </w:rPr>
        <w:t>зическая культура и основы безопасности жизнедеятельности", является обязател</w:t>
      </w:r>
      <w:r w:rsidRPr="002E1EFD">
        <w:rPr>
          <w:color w:val="212529"/>
          <w:sz w:val="28"/>
          <w:szCs w:val="28"/>
        </w:rPr>
        <w:t>ь</w:t>
      </w:r>
      <w:r w:rsidRPr="002E1EFD">
        <w:rPr>
          <w:color w:val="212529"/>
          <w:sz w:val="28"/>
          <w:szCs w:val="28"/>
        </w:rPr>
        <w:t>ным для изучения на уровне основного общего образования. Изучение ОБЖ н</w:t>
      </w:r>
      <w:r w:rsidRPr="002E1EFD">
        <w:rPr>
          <w:color w:val="212529"/>
          <w:sz w:val="28"/>
          <w:szCs w:val="28"/>
        </w:rPr>
        <w:t>а</w:t>
      </w:r>
      <w:r w:rsidRPr="002E1EFD">
        <w:rPr>
          <w:color w:val="212529"/>
          <w:sz w:val="28"/>
          <w:szCs w:val="28"/>
        </w:rPr>
        <w:t>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w:t>
      </w:r>
      <w:r w:rsidRPr="002E1EFD">
        <w:rPr>
          <w:color w:val="212529"/>
          <w:sz w:val="28"/>
          <w:szCs w:val="28"/>
        </w:rPr>
        <w:t>а</w:t>
      </w:r>
      <w:r w:rsidRPr="002E1EFD">
        <w:rPr>
          <w:color w:val="212529"/>
          <w:sz w:val="28"/>
          <w:szCs w:val="28"/>
        </w:rPr>
        <w:lastRenderedPageBreak/>
        <w:t>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w:t>
      </w:r>
      <w:r w:rsidRPr="002E1EFD">
        <w:rPr>
          <w:color w:val="212529"/>
          <w:sz w:val="28"/>
          <w:szCs w:val="28"/>
        </w:rPr>
        <w:t>и</w:t>
      </w:r>
      <w:r w:rsidRPr="002E1EFD">
        <w:rPr>
          <w:color w:val="212529"/>
          <w:sz w:val="28"/>
          <w:szCs w:val="28"/>
        </w:rPr>
        <w:t>туациях. Такой подход содействует закреплению навыков, позволяющих обеспеч</w:t>
      </w:r>
      <w:r w:rsidRPr="002E1EFD">
        <w:rPr>
          <w:color w:val="212529"/>
          <w:sz w:val="28"/>
          <w:szCs w:val="28"/>
        </w:rPr>
        <w:t>и</w:t>
      </w:r>
      <w:r w:rsidRPr="002E1EFD">
        <w:rPr>
          <w:color w:val="212529"/>
          <w:sz w:val="28"/>
          <w:szCs w:val="28"/>
        </w:rPr>
        <w:t>вать защиту жизни и здоровья человека, формированию необходимых для этого в</w:t>
      </w:r>
      <w:r w:rsidRPr="002E1EFD">
        <w:rPr>
          <w:color w:val="212529"/>
          <w:sz w:val="28"/>
          <w:szCs w:val="28"/>
        </w:rPr>
        <w:t>о</w:t>
      </w:r>
      <w:r w:rsidRPr="002E1EFD">
        <w:rPr>
          <w:color w:val="212529"/>
          <w:sz w:val="28"/>
          <w:szCs w:val="28"/>
        </w:rPr>
        <w:t>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93" w:name="113263"/>
      <w:bookmarkEnd w:id="6593"/>
      <w:r w:rsidRPr="002E1EFD">
        <w:rPr>
          <w:color w:val="212529"/>
          <w:sz w:val="28"/>
          <w:szCs w:val="28"/>
        </w:rPr>
        <w:t>ЦЕЛЬ ИЗУЧЕНИЯ УЧЕБНОГО ПРЕДМЕТА "ОСНОВЫ БЕЗОПАСНОСТИ ЖИ</w:t>
      </w:r>
      <w:r w:rsidRPr="002E1EFD">
        <w:rPr>
          <w:color w:val="212529"/>
          <w:sz w:val="28"/>
          <w:szCs w:val="28"/>
        </w:rPr>
        <w:t>З</w:t>
      </w:r>
      <w:r w:rsidRPr="002E1EFD">
        <w:rPr>
          <w:color w:val="212529"/>
          <w:sz w:val="28"/>
          <w:szCs w:val="28"/>
        </w:rPr>
        <w:t>НЕДЕЯТЕЛЬНОСТИ"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594" w:name="113264"/>
      <w:bookmarkEnd w:id="6594"/>
      <w:r w:rsidRPr="002E1EFD">
        <w:rPr>
          <w:color w:val="212529"/>
          <w:sz w:val="28"/>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w:t>
      </w:r>
      <w:r w:rsidRPr="002E1EFD">
        <w:rPr>
          <w:color w:val="212529"/>
          <w:sz w:val="28"/>
          <w:szCs w:val="28"/>
        </w:rPr>
        <w:t>б</w:t>
      </w:r>
      <w:r w:rsidRPr="002E1EFD">
        <w:rPr>
          <w:color w:val="212529"/>
          <w:sz w:val="28"/>
          <w:szCs w:val="28"/>
        </w:rPr>
        <w:t>щества и государства, что предполагает:</w:t>
      </w:r>
    </w:p>
    <w:p w:rsidR="002E1EFD" w:rsidRPr="002E1EFD" w:rsidRDefault="002E1EFD" w:rsidP="002E1EFD">
      <w:pPr>
        <w:pStyle w:val="pboth"/>
        <w:shd w:val="clear" w:color="auto" w:fill="FFFFFF"/>
        <w:spacing w:before="0" w:beforeAutospacing="0"/>
        <w:jc w:val="both"/>
        <w:rPr>
          <w:color w:val="212529"/>
          <w:sz w:val="28"/>
          <w:szCs w:val="28"/>
        </w:rPr>
      </w:pPr>
      <w:bookmarkStart w:id="6595" w:name="113265"/>
      <w:bookmarkEnd w:id="6595"/>
      <w:r w:rsidRPr="002E1EFD">
        <w:rPr>
          <w:color w:val="212529"/>
          <w:sz w:val="28"/>
          <w:szCs w:val="28"/>
        </w:rPr>
        <w:t>- способность построения модели индивидуального безопасного поведения на осн</w:t>
      </w:r>
      <w:r w:rsidRPr="002E1EFD">
        <w:rPr>
          <w:color w:val="212529"/>
          <w:sz w:val="28"/>
          <w:szCs w:val="28"/>
        </w:rPr>
        <w:t>о</w:t>
      </w:r>
      <w:r w:rsidRPr="002E1EFD">
        <w:rPr>
          <w:color w:val="212529"/>
          <w:sz w:val="28"/>
          <w:szCs w:val="28"/>
        </w:rPr>
        <w:t>ве понимания необходимости ведения здорового образа жизни, причин, механизмов возникновения и возможных последствий различных опасных и чрезвычайных с</w:t>
      </w:r>
      <w:r w:rsidRPr="002E1EFD">
        <w:rPr>
          <w:color w:val="212529"/>
          <w:sz w:val="28"/>
          <w:szCs w:val="28"/>
        </w:rPr>
        <w:t>и</w:t>
      </w:r>
      <w:r w:rsidRPr="002E1EFD">
        <w:rPr>
          <w:color w:val="212529"/>
          <w:sz w:val="28"/>
          <w:szCs w:val="28"/>
        </w:rPr>
        <w:t>туаций, знаний и умений применять необходимые средства и приемы рациональн</w:t>
      </w:r>
      <w:r w:rsidRPr="002E1EFD">
        <w:rPr>
          <w:color w:val="212529"/>
          <w:sz w:val="28"/>
          <w:szCs w:val="28"/>
        </w:rPr>
        <w:t>о</w:t>
      </w:r>
      <w:r w:rsidRPr="002E1EFD">
        <w:rPr>
          <w:color w:val="212529"/>
          <w:sz w:val="28"/>
          <w:szCs w:val="28"/>
        </w:rPr>
        <w:t>го и безопасного поведения при их проявлении;</w:t>
      </w:r>
    </w:p>
    <w:p w:rsidR="002E1EFD" w:rsidRPr="002E1EFD" w:rsidRDefault="002E1EFD" w:rsidP="002E1EFD">
      <w:pPr>
        <w:pStyle w:val="pboth"/>
        <w:shd w:val="clear" w:color="auto" w:fill="FFFFFF"/>
        <w:spacing w:before="0" w:beforeAutospacing="0"/>
        <w:jc w:val="both"/>
        <w:rPr>
          <w:color w:val="212529"/>
          <w:sz w:val="28"/>
          <w:szCs w:val="28"/>
        </w:rPr>
      </w:pPr>
      <w:bookmarkStart w:id="6596" w:name="113266"/>
      <w:bookmarkEnd w:id="6596"/>
      <w:r w:rsidRPr="002E1EFD">
        <w:rPr>
          <w:color w:val="212529"/>
          <w:sz w:val="28"/>
          <w:szCs w:val="28"/>
        </w:rPr>
        <w:t>- сформированность активной жизненной позиции, осознанное понимание значим</w:t>
      </w:r>
      <w:r w:rsidRPr="002E1EFD">
        <w:rPr>
          <w:color w:val="212529"/>
          <w:sz w:val="28"/>
          <w:szCs w:val="28"/>
        </w:rPr>
        <w:t>о</w:t>
      </w:r>
      <w:r w:rsidRPr="002E1EFD">
        <w:rPr>
          <w:color w:val="212529"/>
          <w:sz w:val="28"/>
          <w:szCs w:val="28"/>
        </w:rPr>
        <w:t>сти личного безопасного поведения в интересах безопасности личности, общества и государства;</w:t>
      </w:r>
    </w:p>
    <w:p w:rsidR="002E1EFD" w:rsidRPr="002E1EFD" w:rsidRDefault="002E1EFD" w:rsidP="002E1EFD">
      <w:pPr>
        <w:pStyle w:val="pboth"/>
        <w:shd w:val="clear" w:color="auto" w:fill="FFFFFF"/>
        <w:spacing w:before="0" w:beforeAutospacing="0"/>
        <w:jc w:val="both"/>
        <w:rPr>
          <w:color w:val="212529"/>
          <w:sz w:val="28"/>
          <w:szCs w:val="28"/>
        </w:rPr>
      </w:pPr>
      <w:bookmarkStart w:id="6597" w:name="113267"/>
      <w:bookmarkEnd w:id="6597"/>
      <w:r w:rsidRPr="002E1EFD">
        <w:rPr>
          <w:color w:val="212529"/>
          <w:sz w:val="28"/>
          <w:szCs w:val="28"/>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w:t>
      </w:r>
      <w:r w:rsidRPr="002E1EFD">
        <w:rPr>
          <w:color w:val="212529"/>
          <w:sz w:val="28"/>
          <w:szCs w:val="28"/>
        </w:rPr>
        <w:t>а</w:t>
      </w:r>
      <w:r w:rsidRPr="002E1EFD">
        <w:rPr>
          <w:color w:val="212529"/>
          <w:sz w:val="28"/>
          <w:szCs w:val="28"/>
        </w:rPr>
        <w:t>ций природного, техногенного и социального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598" w:name="113268"/>
      <w:bookmarkEnd w:id="6598"/>
      <w:r w:rsidRPr="002E1EFD">
        <w:rPr>
          <w:color w:val="212529"/>
          <w:sz w:val="28"/>
          <w:szCs w:val="28"/>
        </w:rPr>
        <w:t>МЕСТО ПРЕДМЕТА В УЧЕБНОМ ПЛАНЕ</w:t>
      </w:r>
    </w:p>
    <w:p w:rsidR="002E1EFD" w:rsidRPr="002E1EFD" w:rsidRDefault="002E1EFD" w:rsidP="002E1EFD">
      <w:pPr>
        <w:pStyle w:val="pboth"/>
        <w:shd w:val="clear" w:color="auto" w:fill="FFFFFF"/>
        <w:spacing w:before="0" w:beforeAutospacing="0"/>
        <w:jc w:val="both"/>
        <w:rPr>
          <w:color w:val="212529"/>
          <w:sz w:val="28"/>
          <w:szCs w:val="28"/>
        </w:rPr>
      </w:pPr>
      <w:bookmarkStart w:id="6599" w:name="113269"/>
      <w:bookmarkEnd w:id="6599"/>
      <w:r w:rsidRPr="002E1EFD">
        <w:rPr>
          <w:color w:val="212529"/>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w:t>
      </w:r>
      <w:r w:rsidRPr="002E1EFD">
        <w:rPr>
          <w:color w:val="212529"/>
          <w:sz w:val="28"/>
          <w:szCs w:val="28"/>
        </w:rPr>
        <w:t>у</w:t>
      </w:r>
      <w:r w:rsidRPr="002E1EFD">
        <w:rPr>
          <w:color w:val="212529"/>
          <w:sz w:val="28"/>
          <w:szCs w:val="28"/>
        </w:rPr>
        <w:t>чаться в 5 - 7 классах из расчета 1 час в неделю за счет использования части учебн</w:t>
      </w:r>
      <w:r w:rsidRPr="002E1EFD">
        <w:rPr>
          <w:color w:val="212529"/>
          <w:sz w:val="28"/>
          <w:szCs w:val="28"/>
        </w:rPr>
        <w:t>о</w:t>
      </w:r>
      <w:r w:rsidRPr="002E1EFD">
        <w:rPr>
          <w:color w:val="212529"/>
          <w:sz w:val="28"/>
          <w:szCs w:val="28"/>
        </w:rPr>
        <w:t>го плана, формируемого участниками образовательных отношений (всего 102 часа).</w:t>
      </w:r>
    </w:p>
    <w:p w:rsidR="002E1EFD" w:rsidRPr="002E1EFD" w:rsidRDefault="002E1EFD" w:rsidP="002E1EFD">
      <w:pPr>
        <w:pStyle w:val="pboth"/>
        <w:shd w:val="clear" w:color="auto" w:fill="FFFFFF"/>
        <w:spacing w:before="0" w:beforeAutospacing="0"/>
        <w:jc w:val="both"/>
        <w:rPr>
          <w:color w:val="212529"/>
          <w:sz w:val="28"/>
          <w:szCs w:val="28"/>
        </w:rPr>
      </w:pPr>
      <w:bookmarkStart w:id="6600" w:name="113270"/>
      <w:bookmarkEnd w:id="6600"/>
      <w:r w:rsidRPr="002E1EFD">
        <w:rPr>
          <w:color w:val="212529"/>
          <w:sz w:val="28"/>
          <w:szCs w:val="28"/>
        </w:rPr>
        <w:t>В 8 - 9 классах предмет изучается из расчета 1 час в неделю за счет обязательной части учебного плана (всего 68 часов).</w:t>
      </w:r>
    </w:p>
    <w:p w:rsidR="002E1EFD" w:rsidRPr="002E1EFD" w:rsidRDefault="002E1EFD" w:rsidP="002E1EFD">
      <w:pPr>
        <w:pStyle w:val="pboth"/>
        <w:shd w:val="clear" w:color="auto" w:fill="FFFFFF"/>
        <w:spacing w:before="0" w:beforeAutospacing="0"/>
        <w:jc w:val="both"/>
        <w:rPr>
          <w:color w:val="212529"/>
          <w:sz w:val="28"/>
          <w:szCs w:val="28"/>
        </w:rPr>
      </w:pPr>
      <w:bookmarkStart w:id="6601" w:name="113271"/>
      <w:bookmarkEnd w:id="6601"/>
      <w:r w:rsidRPr="002E1EFD">
        <w:rPr>
          <w:color w:val="212529"/>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w:t>
      </w:r>
      <w:r w:rsidRPr="002E1EFD">
        <w:rPr>
          <w:color w:val="212529"/>
          <w:sz w:val="28"/>
          <w:szCs w:val="28"/>
        </w:rPr>
        <w:t>е</w:t>
      </w:r>
      <w:r w:rsidRPr="002E1EFD">
        <w:rPr>
          <w:color w:val="212529"/>
          <w:sz w:val="28"/>
          <w:szCs w:val="28"/>
        </w:rPr>
        <w:lastRenderedPageBreak/>
        <w:t>гиональных (географических, социальных, этнических и др.), а также бытовых и других местных особенностей.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602" w:name="113272"/>
      <w:bookmarkEnd w:id="6602"/>
      <w:r w:rsidRPr="002E1EFD">
        <w:rPr>
          <w:color w:val="212529"/>
          <w:sz w:val="28"/>
          <w:szCs w:val="28"/>
        </w:rPr>
        <w:t>2. СОДЕРЖАНИЕ УЧЕБНОГО ПРЕДМЕТА "ОСНОВЫ БЕЗОПАСНОСТИ ЖИ</w:t>
      </w:r>
      <w:r w:rsidRPr="002E1EFD">
        <w:rPr>
          <w:color w:val="212529"/>
          <w:sz w:val="28"/>
          <w:szCs w:val="28"/>
        </w:rPr>
        <w:t>З</w:t>
      </w:r>
      <w:r w:rsidRPr="002E1EFD">
        <w:rPr>
          <w:color w:val="212529"/>
          <w:sz w:val="28"/>
          <w:szCs w:val="28"/>
        </w:rPr>
        <w:t>НЕДЕЯТЕЛЬНОСТИ"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603" w:name="113273"/>
      <w:bookmarkEnd w:id="6603"/>
      <w:r w:rsidRPr="002E1EFD">
        <w:rPr>
          <w:color w:val="212529"/>
          <w:sz w:val="28"/>
          <w:szCs w:val="28"/>
        </w:rPr>
        <w:t>МОДУЛЬ N 1 "КУЛЬТУРА БЕЗОПАСНОСТИ ЖИЗНЕДЕЯТЕЛЬНОСТИ В С</w:t>
      </w:r>
      <w:r w:rsidRPr="002E1EFD">
        <w:rPr>
          <w:color w:val="212529"/>
          <w:sz w:val="28"/>
          <w:szCs w:val="28"/>
        </w:rPr>
        <w:t>О</w:t>
      </w:r>
      <w:r w:rsidRPr="002E1EFD">
        <w:rPr>
          <w:color w:val="212529"/>
          <w:sz w:val="28"/>
          <w:szCs w:val="28"/>
        </w:rPr>
        <w:t>ВРЕМЕННОМ ОБЩЕСТВЕ":</w:t>
      </w:r>
    </w:p>
    <w:p w:rsidR="002E1EFD" w:rsidRPr="002E1EFD" w:rsidRDefault="002E1EFD" w:rsidP="002E1EFD">
      <w:pPr>
        <w:pStyle w:val="pboth"/>
        <w:shd w:val="clear" w:color="auto" w:fill="FFFFFF"/>
        <w:spacing w:before="0" w:beforeAutospacing="0"/>
        <w:jc w:val="both"/>
        <w:rPr>
          <w:color w:val="212529"/>
          <w:sz w:val="28"/>
          <w:szCs w:val="28"/>
        </w:rPr>
      </w:pPr>
      <w:bookmarkStart w:id="6604" w:name="113274"/>
      <w:bookmarkEnd w:id="6604"/>
      <w:r w:rsidRPr="002E1EFD">
        <w:rPr>
          <w:color w:val="212529"/>
          <w:sz w:val="28"/>
          <w:szCs w:val="28"/>
        </w:rPr>
        <w:t>цель и задачи учебного предмета ОБЖ, его ключевые понятия и значение для чел</w:t>
      </w:r>
      <w:r w:rsidRPr="002E1EFD">
        <w:rPr>
          <w:color w:val="212529"/>
          <w:sz w:val="28"/>
          <w:szCs w:val="28"/>
        </w:rPr>
        <w:t>о</w:t>
      </w:r>
      <w:r w:rsidRPr="002E1EFD">
        <w:rPr>
          <w:color w:val="212529"/>
          <w:sz w:val="28"/>
          <w:szCs w:val="28"/>
        </w:rPr>
        <w:t>века;</w:t>
      </w:r>
    </w:p>
    <w:p w:rsidR="002E1EFD" w:rsidRPr="002E1EFD" w:rsidRDefault="002E1EFD" w:rsidP="002E1EFD">
      <w:pPr>
        <w:pStyle w:val="pboth"/>
        <w:shd w:val="clear" w:color="auto" w:fill="FFFFFF"/>
        <w:spacing w:before="0" w:beforeAutospacing="0"/>
        <w:jc w:val="both"/>
        <w:rPr>
          <w:color w:val="212529"/>
          <w:sz w:val="28"/>
          <w:szCs w:val="28"/>
        </w:rPr>
      </w:pPr>
      <w:bookmarkStart w:id="6605" w:name="113275"/>
      <w:bookmarkEnd w:id="6605"/>
      <w:r w:rsidRPr="002E1EFD">
        <w:rPr>
          <w:color w:val="212529"/>
          <w:sz w:val="28"/>
          <w:szCs w:val="28"/>
        </w:rPr>
        <w:t>смысл понятий "опасность", "безопасность", "риск", "культура безопасности жизн</w:t>
      </w:r>
      <w:r w:rsidRPr="002E1EFD">
        <w:rPr>
          <w:color w:val="212529"/>
          <w:sz w:val="28"/>
          <w:szCs w:val="28"/>
        </w:rPr>
        <w:t>е</w:t>
      </w:r>
      <w:r w:rsidRPr="002E1EFD">
        <w:rPr>
          <w:color w:val="212529"/>
          <w:sz w:val="28"/>
          <w:szCs w:val="28"/>
        </w:rPr>
        <w:t>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606" w:name="113276"/>
      <w:bookmarkEnd w:id="6606"/>
      <w:r w:rsidRPr="002E1EFD">
        <w:rPr>
          <w:color w:val="212529"/>
          <w:sz w:val="28"/>
          <w:szCs w:val="28"/>
        </w:rPr>
        <w:t>источники и факторы опасности, их классификация;</w:t>
      </w:r>
    </w:p>
    <w:p w:rsidR="002E1EFD" w:rsidRPr="002E1EFD" w:rsidRDefault="002E1EFD" w:rsidP="002E1EFD">
      <w:pPr>
        <w:pStyle w:val="pboth"/>
        <w:shd w:val="clear" w:color="auto" w:fill="FFFFFF"/>
        <w:spacing w:before="0" w:beforeAutospacing="0"/>
        <w:jc w:val="both"/>
        <w:rPr>
          <w:color w:val="212529"/>
          <w:sz w:val="28"/>
          <w:szCs w:val="28"/>
        </w:rPr>
      </w:pPr>
      <w:bookmarkStart w:id="6607" w:name="113277"/>
      <w:bookmarkEnd w:id="6607"/>
      <w:r w:rsidRPr="002E1EFD">
        <w:rPr>
          <w:color w:val="212529"/>
          <w:sz w:val="28"/>
          <w:szCs w:val="28"/>
        </w:rPr>
        <w:t>общие принципы безопасного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608" w:name="113278"/>
      <w:bookmarkEnd w:id="6608"/>
      <w:r w:rsidRPr="002E1EFD">
        <w:rPr>
          <w:color w:val="212529"/>
          <w:sz w:val="28"/>
          <w:szCs w:val="28"/>
        </w:rPr>
        <w:t>виды чрезвычайных ситуаций, сходство и различия опасной, экстремальной и чре</w:t>
      </w:r>
      <w:r w:rsidRPr="002E1EFD">
        <w:rPr>
          <w:color w:val="212529"/>
          <w:sz w:val="28"/>
          <w:szCs w:val="28"/>
        </w:rPr>
        <w:t>з</w:t>
      </w:r>
      <w:r w:rsidRPr="002E1EFD">
        <w:rPr>
          <w:color w:val="212529"/>
          <w:sz w:val="28"/>
          <w:szCs w:val="28"/>
        </w:rPr>
        <w:t>вычайной ситуаций;</w:t>
      </w:r>
    </w:p>
    <w:p w:rsidR="002E1EFD" w:rsidRPr="002E1EFD" w:rsidRDefault="002E1EFD" w:rsidP="002E1EFD">
      <w:pPr>
        <w:pStyle w:val="pboth"/>
        <w:shd w:val="clear" w:color="auto" w:fill="FFFFFF"/>
        <w:spacing w:before="0" w:beforeAutospacing="0"/>
        <w:jc w:val="both"/>
        <w:rPr>
          <w:color w:val="212529"/>
          <w:sz w:val="28"/>
          <w:szCs w:val="28"/>
        </w:rPr>
      </w:pPr>
      <w:bookmarkStart w:id="6609" w:name="113279"/>
      <w:bookmarkEnd w:id="6609"/>
      <w:r w:rsidRPr="002E1EFD">
        <w:rPr>
          <w:color w:val="212529"/>
          <w:sz w:val="28"/>
          <w:szCs w:val="28"/>
        </w:rPr>
        <w:t>уровни взаимодействия человека и окружающей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6610" w:name="113280"/>
      <w:bookmarkEnd w:id="6610"/>
      <w:r w:rsidRPr="002E1EFD">
        <w:rPr>
          <w:color w:val="212529"/>
          <w:sz w:val="28"/>
          <w:szCs w:val="28"/>
        </w:rPr>
        <w:t>механизм перерастания повседневной ситуации в чрезвычайную ситуацию, правила поведения в опасных и чрезвычайных ситуациях.</w:t>
      </w:r>
    </w:p>
    <w:p w:rsidR="002E1EFD" w:rsidRPr="002E1EFD" w:rsidRDefault="002E1EFD" w:rsidP="002E1EFD">
      <w:pPr>
        <w:pStyle w:val="pboth"/>
        <w:shd w:val="clear" w:color="auto" w:fill="FFFFFF"/>
        <w:spacing w:before="0" w:beforeAutospacing="0"/>
        <w:jc w:val="both"/>
        <w:rPr>
          <w:color w:val="212529"/>
          <w:sz w:val="28"/>
          <w:szCs w:val="28"/>
        </w:rPr>
      </w:pPr>
      <w:bookmarkStart w:id="6611" w:name="113281"/>
      <w:bookmarkEnd w:id="6611"/>
      <w:r w:rsidRPr="002E1EFD">
        <w:rPr>
          <w:color w:val="212529"/>
          <w:sz w:val="28"/>
          <w:szCs w:val="28"/>
        </w:rPr>
        <w:t>МОДУЛЬ N 2 "БЕЗОПАСНОСТЬ В БЫТУ":</w:t>
      </w:r>
    </w:p>
    <w:p w:rsidR="002E1EFD" w:rsidRPr="002E1EFD" w:rsidRDefault="002E1EFD" w:rsidP="002E1EFD">
      <w:pPr>
        <w:pStyle w:val="pboth"/>
        <w:shd w:val="clear" w:color="auto" w:fill="FFFFFF"/>
        <w:spacing w:before="0" w:beforeAutospacing="0"/>
        <w:jc w:val="both"/>
        <w:rPr>
          <w:color w:val="212529"/>
          <w:sz w:val="28"/>
          <w:szCs w:val="28"/>
        </w:rPr>
      </w:pPr>
      <w:bookmarkStart w:id="6612" w:name="113282"/>
      <w:bookmarkEnd w:id="6612"/>
      <w:r w:rsidRPr="002E1EFD">
        <w:rPr>
          <w:color w:val="212529"/>
          <w:sz w:val="28"/>
          <w:szCs w:val="28"/>
        </w:rPr>
        <w:t>основные источники опасности в быту и их классификация;</w:t>
      </w:r>
    </w:p>
    <w:p w:rsidR="002E1EFD" w:rsidRPr="002E1EFD" w:rsidRDefault="002E1EFD" w:rsidP="002E1EFD">
      <w:pPr>
        <w:pStyle w:val="pboth"/>
        <w:shd w:val="clear" w:color="auto" w:fill="FFFFFF"/>
        <w:spacing w:before="0" w:beforeAutospacing="0"/>
        <w:jc w:val="both"/>
        <w:rPr>
          <w:color w:val="212529"/>
          <w:sz w:val="28"/>
          <w:szCs w:val="28"/>
        </w:rPr>
      </w:pPr>
      <w:bookmarkStart w:id="6613" w:name="113283"/>
      <w:bookmarkEnd w:id="6613"/>
      <w:r w:rsidRPr="002E1EFD">
        <w:rPr>
          <w:color w:val="212529"/>
          <w:sz w:val="28"/>
          <w:szCs w:val="28"/>
        </w:rPr>
        <w:t>защита прав потребителя, сроки годности и состав продуктов питания;</w:t>
      </w:r>
    </w:p>
    <w:p w:rsidR="002E1EFD" w:rsidRPr="002E1EFD" w:rsidRDefault="002E1EFD" w:rsidP="002E1EFD">
      <w:pPr>
        <w:pStyle w:val="pboth"/>
        <w:shd w:val="clear" w:color="auto" w:fill="FFFFFF"/>
        <w:spacing w:before="0" w:beforeAutospacing="0"/>
        <w:jc w:val="both"/>
        <w:rPr>
          <w:color w:val="212529"/>
          <w:sz w:val="28"/>
          <w:szCs w:val="28"/>
        </w:rPr>
      </w:pPr>
      <w:bookmarkStart w:id="6614" w:name="113284"/>
      <w:bookmarkEnd w:id="6614"/>
      <w:r w:rsidRPr="002E1EFD">
        <w:rPr>
          <w:color w:val="212529"/>
          <w:sz w:val="28"/>
          <w:szCs w:val="28"/>
        </w:rPr>
        <w:t>бытовые отравления и причины их возникновения, классификация ядовитых в</w:t>
      </w:r>
      <w:r w:rsidRPr="002E1EFD">
        <w:rPr>
          <w:color w:val="212529"/>
          <w:sz w:val="28"/>
          <w:szCs w:val="28"/>
        </w:rPr>
        <w:t>е</w:t>
      </w:r>
      <w:r w:rsidRPr="002E1EFD">
        <w:rPr>
          <w:color w:val="212529"/>
          <w:sz w:val="28"/>
          <w:szCs w:val="28"/>
        </w:rPr>
        <w:t>ществ и их 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615" w:name="113285"/>
      <w:bookmarkEnd w:id="6615"/>
      <w:r w:rsidRPr="002E1EFD">
        <w:rPr>
          <w:color w:val="212529"/>
          <w:sz w:val="28"/>
          <w:szCs w:val="28"/>
        </w:rPr>
        <w:t>признаки отравления, приемы и правила оказания первой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616" w:name="113286"/>
      <w:bookmarkEnd w:id="6616"/>
      <w:r w:rsidRPr="002E1EFD">
        <w:rPr>
          <w:color w:val="212529"/>
          <w:sz w:val="28"/>
          <w:szCs w:val="28"/>
        </w:rPr>
        <w:t>правила комплектования и хранения домашней аптечки;</w:t>
      </w:r>
    </w:p>
    <w:p w:rsidR="002E1EFD" w:rsidRPr="002E1EFD" w:rsidRDefault="002E1EFD" w:rsidP="002E1EFD">
      <w:pPr>
        <w:pStyle w:val="pboth"/>
        <w:shd w:val="clear" w:color="auto" w:fill="FFFFFF"/>
        <w:spacing w:before="0" w:beforeAutospacing="0"/>
        <w:jc w:val="both"/>
        <w:rPr>
          <w:color w:val="212529"/>
          <w:sz w:val="28"/>
          <w:szCs w:val="28"/>
        </w:rPr>
      </w:pPr>
      <w:bookmarkStart w:id="6617" w:name="113287"/>
      <w:bookmarkEnd w:id="6617"/>
      <w:r w:rsidRPr="002E1EFD">
        <w:rPr>
          <w:color w:val="212529"/>
          <w:sz w:val="28"/>
          <w:szCs w:val="28"/>
        </w:rPr>
        <w:t>бытовые травмы и правила их предупреждения, приемы и правила оказания первой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618" w:name="113288"/>
      <w:bookmarkEnd w:id="6618"/>
      <w:r w:rsidRPr="002E1EFD">
        <w:rPr>
          <w:color w:val="212529"/>
          <w:sz w:val="28"/>
          <w:szCs w:val="28"/>
        </w:rPr>
        <w:t>правила обращения с газовыми и электрическими приборами, приемы и правила оказания первой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619" w:name="113289"/>
      <w:bookmarkEnd w:id="6619"/>
      <w:r w:rsidRPr="002E1EFD">
        <w:rPr>
          <w:color w:val="212529"/>
          <w:sz w:val="28"/>
          <w:szCs w:val="28"/>
        </w:rPr>
        <w:t>правила поведения в подъезде и лифте, а также при входе и выходе из них;</w:t>
      </w:r>
    </w:p>
    <w:p w:rsidR="002E1EFD" w:rsidRPr="002E1EFD" w:rsidRDefault="002E1EFD" w:rsidP="002E1EFD">
      <w:pPr>
        <w:pStyle w:val="pboth"/>
        <w:shd w:val="clear" w:color="auto" w:fill="FFFFFF"/>
        <w:spacing w:before="0" w:beforeAutospacing="0"/>
        <w:jc w:val="both"/>
        <w:rPr>
          <w:color w:val="212529"/>
          <w:sz w:val="28"/>
          <w:szCs w:val="28"/>
        </w:rPr>
      </w:pPr>
      <w:bookmarkStart w:id="6620" w:name="113290"/>
      <w:bookmarkEnd w:id="6620"/>
      <w:r w:rsidRPr="002E1EFD">
        <w:rPr>
          <w:color w:val="212529"/>
          <w:sz w:val="28"/>
          <w:szCs w:val="28"/>
        </w:rPr>
        <w:lastRenderedPageBreak/>
        <w:t>пожар и факторы его развития;</w:t>
      </w:r>
    </w:p>
    <w:p w:rsidR="002E1EFD" w:rsidRPr="002E1EFD" w:rsidRDefault="002E1EFD" w:rsidP="002E1EFD">
      <w:pPr>
        <w:pStyle w:val="pboth"/>
        <w:shd w:val="clear" w:color="auto" w:fill="FFFFFF"/>
        <w:spacing w:before="0" w:beforeAutospacing="0"/>
        <w:jc w:val="both"/>
        <w:rPr>
          <w:color w:val="212529"/>
          <w:sz w:val="28"/>
          <w:szCs w:val="28"/>
        </w:rPr>
      </w:pPr>
      <w:bookmarkStart w:id="6621" w:name="113291"/>
      <w:bookmarkEnd w:id="6621"/>
      <w:r w:rsidRPr="002E1EFD">
        <w:rPr>
          <w:color w:val="212529"/>
          <w:sz w:val="28"/>
          <w:szCs w:val="28"/>
        </w:rPr>
        <w:t>условия и причины возникновения пожаров, их возможные последствия, приемы и правила оказания первой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622" w:name="113292"/>
      <w:bookmarkEnd w:id="6622"/>
      <w:r w:rsidRPr="002E1EFD">
        <w:rPr>
          <w:color w:val="212529"/>
          <w:sz w:val="28"/>
          <w:szCs w:val="28"/>
        </w:rPr>
        <w:t>первичные средства пожаротушения;</w:t>
      </w:r>
    </w:p>
    <w:p w:rsidR="002E1EFD" w:rsidRPr="002E1EFD" w:rsidRDefault="002E1EFD" w:rsidP="002E1EFD">
      <w:pPr>
        <w:pStyle w:val="pboth"/>
        <w:shd w:val="clear" w:color="auto" w:fill="FFFFFF"/>
        <w:spacing w:before="0" w:beforeAutospacing="0"/>
        <w:jc w:val="both"/>
        <w:rPr>
          <w:color w:val="212529"/>
          <w:sz w:val="28"/>
          <w:szCs w:val="28"/>
        </w:rPr>
      </w:pPr>
      <w:bookmarkStart w:id="6623" w:name="113293"/>
      <w:bookmarkEnd w:id="6623"/>
      <w:r w:rsidRPr="002E1EFD">
        <w:rPr>
          <w:color w:val="212529"/>
          <w:sz w:val="28"/>
          <w:szCs w:val="28"/>
        </w:rPr>
        <w:t>правила вызова экстренных служб и порядок взаимодействия с ними, ответстве</w:t>
      </w:r>
      <w:r w:rsidRPr="002E1EFD">
        <w:rPr>
          <w:color w:val="212529"/>
          <w:sz w:val="28"/>
          <w:szCs w:val="28"/>
        </w:rPr>
        <w:t>н</w:t>
      </w:r>
      <w:r w:rsidRPr="002E1EFD">
        <w:rPr>
          <w:color w:val="212529"/>
          <w:sz w:val="28"/>
          <w:szCs w:val="28"/>
        </w:rPr>
        <w:t>ность за ложные сообщения;</w:t>
      </w:r>
    </w:p>
    <w:p w:rsidR="002E1EFD" w:rsidRPr="002E1EFD" w:rsidRDefault="002E1EFD" w:rsidP="002E1EFD">
      <w:pPr>
        <w:pStyle w:val="pboth"/>
        <w:shd w:val="clear" w:color="auto" w:fill="FFFFFF"/>
        <w:spacing w:before="0" w:beforeAutospacing="0"/>
        <w:jc w:val="both"/>
        <w:rPr>
          <w:color w:val="212529"/>
          <w:sz w:val="28"/>
          <w:szCs w:val="28"/>
        </w:rPr>
      </w:pPr>
      <w:bookmarkStart w:id="6624" w:name="113294"/>
      <w:bookmarkEnd w:id="6624"/>
      <w:r w:rsidRPr="002E1EFD">
        <w:rPr>
          <w:color w:val="212529"/>
          <w:sz w:val="28"/>
          <w:szCs w:val="28"/>
        </w:rPr>
        <w:t>права, обязанности и ответственность граждан в области пожарной безопасности;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625" w:name="113295"/>
      <w:bookmarkEnd w:id="6625"/>
      <w:r w:rsidRPr="002E1EFD">
        <w:rPr>
          <w:color w:val="212529"/>
          <w:sz w:val="28"/>
          <w:szCs w:val="28"/>
        </w:rPr>
        <w:t>ситуации криминального характера, правила поведения с малознакомыми людьми;</w:t>
      </w:r>
    </w:p>
    <w:p w:rsidR="002E1EFD" w:rsidRPr="002E1EFD" w:rsidRDefault="002E1EFD" w:rsidP="002E1EFD">
      <w:pPr>
        <w:pStyle w:val="pboth"/>
        <w:shd w:val="clear" w:color="auto" w:fill="FFFFFF"/>
        <w:spacing w:before="0" w:beforeAutospacing="0"/>
        <w:jc w:val="both"/>
        <w:rPr>
          <w:color w:val="212529"/>
          <w:sz w:val="28"/>
          <w:szCs w:val="28"/>
        </w:rPr>
      </w:pPr>
      <w:bookmarkStart w:id="6626" w:name="113296"/>
      <w:bookmarkEnd w:id="6626"/>
      <w:r w:rsidRPr="002E1EFD">
        <w:rPr>
          <w:color w:val="212529"/>
          <w:sz w:val="28"/>
          <w:szCs w:val="28"/>
        </w:rPr>
        <w:t>меры по предотвращению проникновения злоумышленников в дом, правила пов</w:t>
      </w:r>
      <w:r w:rsidRPr="002E1EFD">
        <w:rPr>
          <w:color w:val="212529"/>
          <w:sz w:val="28"/>
          <w:szCs w:val="28"/>
        </w:rPr>
        <w:t>е</w:t>
      </w:r>
      <w:r w:rsidRPr="002E1EFD">
        <w:rPr>
          <w:color w:val="212529"/>
          <w:sz w:val="28"/>
          <w:szCs w:val="28"/>
        </w:rPr>
        <w:t>дения при попытке проникновения в дом посторонних;</w:t>
      </w:r>
    </w:p>
    <w:p w:rsidR="002E1EFD" w:rsidRPr="002E1EFD" w:rsidRDefault="002E1EFD" w:rsidP="002E1EFD">
      <w:pPr>
        <w:pStyle w:val="pboth"/>
        <w:shd w:val="clear" w:color="auto" w:fill="FFFFFF"/>
        <w:spacing w:before="0" w:beforeAutospacing="0"/>
        <w:jc w:val="both"/>
        <w:rPr>
          <w:color w:val="212529"/>
          <w:sz w:val="28"/>
          <w:szCs w:val="28"/>
        </w:rPr>
      </w:pPr>
      <w:bookmarkStart w:id="6627" w:name="113297"/>
      <w:bookmarkEnd w:id="6627"/>
      <w:r w:rsidRPr="002E1EFD">
        <w:rPr>
          <w:color w:val="212529"/>
          <w:sz w:val="28"/>
          <w:szCs w:val="28"/>
        </w:rPr>
        <w:t>классификация аварийных ситуаций в коммунальных системах жизнеобеспечения;</w:t>
      </w:r>
    </w:p>
    <w:p w:rsidR="002E1EFD" w:rsidRPr="002E1EFD" w:rsidRDefault="002E1EFD" w:rsidP="002E1EFD">
      <w:pPr>
        <w:pStyle w:val="pboth"/>
        <w:shd w:val="clear" w:color="auto" w:fill="FFFFFF"/>
        <w:spacing w:before="0" w:beforeAutospacing="0"/>
        <w:jc w:val="both"/>
        <w:rPr>
          <w:color w:val="212529"/>
          <w:sz w:val="28"/>
          <w:szCs w:val="28"/>
        </w:rPr>
      </w:pPr>
      <w:bookmarkStart w:id="6628" w:name="113298"/>
      <w:bookmarkEnd w:id="6628"/>
      <w:r w:rsidRPr="002E1EFD">
        <w:rPr>
          <w:color w:val="212529"/>
          <w:sz w:val="28"/>
          <w:szCs w:val="28"/>
        </w:rPr>
        <w:t>правила подготовки к возможным авариям на коммунальных системах, порядок действий при авариях на коммунальных системах.</w:t>
      </w:r>
    </w:p>
    <w:p w:rsidR="002E1EFD" w:rsidRPr="002E1EFD" w:rsidRDefault="002E1EFD" w:rsidP="002E1EFD">
      <w:pPr>
        <w:pStyle w:val="pboth"/>
        <w:shd w:val="clear" w:color="auto" w:fill="FFFFFF"/>
        <w:spacing w:before="0" w:beforeAutospacing="0"/>
        <w:jc w:val="both"/>
        <w:rPr>
          <w:color w:val="212529"/>
          <w:sz w:val="28"/>
          <w:szCs w:val="28"/>
        </w:rPr>
      </w:pPr>
      <w:bookmarkStart w:id="6629" w:name="113299"/>
      <w:bookmarkEnd w:id="6629"/>
      <w:r w:rsidRPr="002E1EFD">
        <w:rPr>
          <w:color w:val="212529"/>
          <w:sz w:val="28"/>
          <w:szCs w:val="28"/>
        </w:rPr>
        <w:t>МОДУЛЬ N 3 "БЕЗОПАСНОСТЬ НА ТРАНСПОРТЕ":</w:t>
      </w:r>
    </w:p>
    <w:p w:rsidR="002E1EFD" w:rsidRPr="002E1EFD" w:rsidRDefault="002E1EFD" w:rsidP="002E1EFD">
      <w:pPr>
        <w:pStyle w:val="pboth"/>
        <w:shd w:val="clear" w:color="auto" w:fill="FFFFFF"/>
        <w:spacing w:before="0" w:beforeAutospacing="0"/>
        <w:jc w:val="both"/>
        <w:rPr>
          <w:color w:val="212529"/>
          <w:sz w:val="28"/>
          <w:szCs w:val="28"/>
        </w:rPr>
      </w:pPr>
      <w:bookmarkStart w:id="6630" w:name="113300"/>
      <w:bookmarkEnd w:id="6630"/>
      <w:r w:rsidRPr="002E1EFD">
        <w:rPr>
          <w:color w:val="212529"/>
          <w:sz w:val="28"/>
          <w:szCs w:val="28"/>
        </w:rPr>
        <w:t>правила дорожного движения и их значение, условия обеспечения безопасности участников дорожного движения;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6631" w:name="113301"/>
      <w:bookmarkEnd w:id="6631"/>
      <w:r w:rsidRPr="002E1EFD">
        <w:rPr>
          <w:color w:val="212529"/>
          <w:sz w:val="28"/>
          <w:szCs w:val="28"/>
        </w:rPr>
        <w:t>правила дорожного движения и дорожные знаки для пешеходов;</w:t>
      </w:r>
    </w:p>
    <w:p w:rsidR="002E1EFD" w:rsidRPr="002E1EFD" w:rsidRDefault="002E1EFD" w:rsidP="002E1EFD">
      <w:pPr>
        <w:pStyle w:val="pboth"/>
        <w:shd w:val="clear" w:color="auto" w:fill="FFFFFF"/>
        <w:spacing w:before="0" w:beforeAutospacing="0"/>
        <w:jc w:val="both"/>
        <w:rPr>
          <w:color w:val="212529"/>
          <w:sz w:val="28"/>
          <w:szCs w:val="28"/>
        </w:rPr>
      </w:pPr>
      <w:bookmarkStart w:id="6632" w:name="113302"/>
      <w:bookmarkEnd w:id="6632"/>
      <w:r w:rsidRPr="002E1EFD">
        <w:rPr>
          <w:color w:val="212529"/>
          <w:sz w:val="28"/>
          <w:szCs w:val="28"/>
        </w:rPr>
        <w:t>"дорожные ловушки" и правила их предупреждения;</w:t>
      </w:r>
    </w:p>
    <w:p w:rsidR="002E1EFD" w:rsidRPr="002E1EFD" w:rsidRDefault="002E1EFD" w:rsidP="002E1EFD">
      <w:pPr>
        <w:pStyle w:val="pboth"/>
        <w:shd w:val="clear" w:color="auto" w:fill="FFFFFF"/>
        <w:spacing w:before="0" w:beforeAutospacing="0"/>
        <w:jc w:val="both"/>
        <w:rPr>
          <w:color w:val="212529"/>
          <w:sz w:val="28"/>
          <w:szCs w:val="28"/>
        </w:rPr>
      </w:pPr>
      <w:bookmarkStart w:id="6633" w:name="113303"/>
      <w:bookmarkEnd w:id="6633"/>
      <w:r w:rsidRPr="002E1EFD">
        <w:rPr>
          <w:color w:val="212529"/>
          <w:sz w:val="28"/>
          <w:szCs w:val="28"/>
        </w:rPr>
        <w:t>световозвращающие элементы и правила их применения;</w:t>
      </w:r>
    </w:p>
    <w:p w:rsidR="002E1EFD" w:rsidRPr="002E1EFD" w:rsidRDefault="002E1EFD" w:rsidP="002E1EFD">
      <w:pPr>
        <w:pStyle w:val="pboth"/>
        <w:shd w:val="clear" w:color="auto" w:fill="FFFFFF"/>
        <w:spacing w:before="0" w:beforeAutospacing="0"/>
        <w:jc w:val="both"/>
        <w:rPr>
          <w:color w:val="212529"/>
          <w:sz w:val="28"/>
          <w:szCs w:val="28"/>
        </w:rPr>
      </w:pPr>
      <w:bookmarkStart w:id="6634" w:name="113304"/>
      <w:bookmarkEnd w:id="6634"/>
      <w:r w:rsidRPr="002E1EFD">
        <w:rPr>
          <w:color w:val="212529"/>
          <w:sz w:val="28"/>
          <w:szCs w:val="28"/>
        </w:rPr>
        <w:t>правила дорожного движения для пассажиров;</w:t>
      </w:r>
    </w:p>
    <w:p w:rsidR="002E1EFD" w:rsidRPr="002E1EFD" w:rsidRDefault="002E1EFD" w:rsidP="002E1EFD">
      <w:pPr>
        <w:pStyle w:val="pboth"/>
        <w:shd w:val="clear" w:color="auto" w:fill="FFFFFF"/>
        <w:spacing w:before="0" w:beforeAutospacing="0"/>
        <w:jc w:val="both"/>
        <w:rPr>
          <w:color w:val="212529"/>
          <w:sz w:val="28"/>
          <w:szCs w:val="28"/>
        </w:rPr>
      </w:pPr>
      <w:bookmarkStart w:id="6635" w:name="113305"/>
      <w:bookmarkEnd w:id="6635"/>
      <w:r w:rsidRPr="002E1EFD">
        <w:rPr>
          <w:color w:val="212529"/>
          <w:sz w:val="28"/>
          <w:szCs w:val="28"/>
        </w:rPr>
        <w:t>обязанности пассажиров маршрутных транспортных средств, ремень безопасности и правила его применения;</w:t>
      </w:r>
    </w:p>
    <w:p w:rsidR="002E1EFD" w:rsidRPr="002E1EFD" w:rsidRDefault="002E1EFD" w:rsidP="002E1EFD">
      <w:pPr>
        <w:pStyle w:val="pboth"/>
        <w:shd w:val="clear" w:color="auto" w:fill="FFFFFF"/>
        <w:spacing w:before="0" w:beforeAutospacing="0"/>
        <w:jc w:val="both"/>
        <w:rPr>
          <w:color w:val="212529"/>
          <w:sz w:val="28"/>
          <w:szCs w:val="28"/>
        </w:rPr>
      </w:pPr>
      <w:bookmarkStart w:id="6636" w:name="113306"/>
      <w:bookmarkEnd w:id="6636"/>
      <w:r w:rsidRPr="002E1EFD">
        <w:rPr>
          <w:color w:val="212529"/>
          <w:sz w:val="28"/>
          <w:szCs w:val="28"/>
        </w:rPr>
        <w:t>порядок действий пассажиров при различных происшествиях в маршрутных тран</w:t>
      </w:r>
      <w:r w:rsidRPr="002E1EFD">
        <w:rPr>
          <w:color w:val="212529"/>
          <w:sz w:val="28"/>
          <w:szCs w:val="28"/>
        </w:rPr>
        <w:t>с</w:t>
      </w:r>
      <w:r w:rsidRPr="002E1EFD">
        <w:rPr>
          <w:color w:val="212529"/>
          <w:sz w:val="28"/>
          <w:szCs w:val="28"/>
        </w:rPr>
        <w:t>портных средствах, в том числе вызванных террористическим актом;</w:t>
      </w:r>
    </w:p>
    <w:p w:rsidR="002E1EFD" w:rsidRPr="002E1EFD" w:rsidRDefault="002E1EFD" w:rsidP="002E1EFD">
      <w:pPr>
        <w:pStyle w:val="pboth"/>
        <w:shd w:val="clear" w:color="auto" w:fill="FFFFFF"/>
        <w:spacing w:before="0" w:beforeAutospacing="0"/>
        <w:jc w:val="both"/>
        <w:rPr>
          <w:color w:val="212529"/>
          <w:sz w:val="28"/>
          <w:szCs w:val="28"/>
        </w:rPr>
      </w:pPr>
      <w:bookmarkStart w:id="6637" w:name="113307"/>
      <w:bookmarkEnd w:id="6637"/>
      <w:r w:rsidRPr="002E1EFD">
        <w:rPr>
          <w:color w:val="212529"/>
          <w:sz w:val="28"/>
          <w:szCs w:val="28"/>
        </w:rPr>
        <w:t>правила поведения пассажира мотоцикла;</w:t>
      </w:r>
    </w:p>
    <w:p w:rsidR="002E1EFD" w:rsidRPr="002E1EFD" w:rsidRDefault="002E1EFD" w:rsidP="002E1EFD">
      <w:pPr>
        <w:pStyle w:val="pboth"/>
        <w:shd w:val="clear" w:color="auto" w:fill="FFFFFF"/>
        <w:spacing w:before="0" w:beforeAutospacing="0"/>
        <w:jc w:val="both"/>
        <w:rPr>
          <w:color w:val="212529"/>
          <w:sz w:val="28"/>
          <w:szCs w:val="28"/>
        </w:rPr>
      </w:pPr>
      <w:bookmarkStart w:id="6638" w:name="113308"/>
      <w:bookmarkEnd w:id="6638"/>
      <w:r w:rsidRPr="002E1EFD">
        <w:rPr>
          <w:color w:val="212529"/>
          <w:sz w:val="28"/>
          <w:szCs w:val="28"/>
        </w:rPr>
        <w:t>правила дорожного движения для водителя велосипеда и иных индивидуальных средств передвижения (электросамокаты, гироскутеры, моноколеса, сигвеи и т.п.), правила безопасного использования мототранспорта (мопедов и мотоциклов);</w:t>
      </w:r>
    </w:p>
    <w:p w:rsidR="002E1EFD" w:rsidRPr="002E1EFD" w:rsidRDefault="002E1EFD" w:rsidP="002E1EFD">
      <w:pPr>
        <w:pStyle w:val="pboth"/>
        <w:shd w:val="clear" w:color="auto" w:fill="FFFFFF"/>
        <w:spacing w:before="0" w:beforeAutospacing="0"/>
        <w:jc w:val="both"/>
        <w:rPr>
          <w:color w:val="212529"/>
          <w:sz w:val="28"/>
          <w:szCs w:val="28"/>
        </w:rPr>
      </w:pPr>
      <w:bookmarkStart w:id="6639" w:name="113309"/>
      <w:bookmarkEnd w:id="6639"/>
      <w:r w:rsidRPr="002E1EFD">
        <w:rPr>
          <w:color w:val="212529"/>
          <w:sz w:val="28"/>
          <w:szCs w:val="28"/>
        </w:rPr>
        <w:t>дорожные знаки для водителя велосипеда, сигналы велосипедиста;</w:t>
      </w:r>
    </w:p>
    <w:p w:rsidR="002E1EFD" w:rsidRPr="002E1EFD" w:rsidRDefault="002E1EFD" w:rsidP="002E1EFD">
      <w:pPr>
        <w:pStyle w:val="pboth"/>
        <w:shd w:val="clear" w:color="auto" w:fill="FFFFFF"/>
        <w:spacing w:before="0" w:beforeAutospacing="0"/>
        <w:jc w:val="both"/>
        <w:rPr>
          <w:color w:val="212529"/>
          <w:sz w:val="28"/>
          <w:szCs w:val="28"/>
        </w:rPr>
      </w:pPr>
      <w:bookmarkStart w:id="6640" w:name="113310"/>
      <w:bookmarkEnd w:id="6640"/>
      <w:r w:rsidRPr="002E1EFD">
        <w:rPr>
          <w:color w:val="212529"/>
          <w:sz w:val="28"/>
          <w:szCs w:val="28"/>
        </w:rPr>
        <w:lastRenderedPageBreak/>
        <w:t>правила подготовки велосипеда к пользованию;</w:t>
      </w:r>
    </w:p>
    <w:p w:rsidR="002E1EFD" w:rsidRPr="002E1EFD" w:rsidRDefault="002E1EFD" w:rsidP="002E1EFD">
      <w:pPr>
        <w:pStyle w:val="pboth"/>
        <w:shd w:val="clear" w:color="auto" w:fill="FFFFFF"/>
        <w:spacing w:before="0" w:beforeAutospacing="0"/>
        <w:jc w:val="both"/>
        <w:rPr>
          <w:color w:val="212529"/>
          <w:sz w:val="28"/>
          <w:szCs w:val="28"/>
        </w:rPr>
      </w:pPr>
      <w:bookmarkStart w:id="6641" w:name="113311"/>
      <w:bookmarkEnd w:id="6641"/>
      <w:r w:rsidRPr="002E1EFD">
        <w:rPr>
          <w:color w:val="212529"/>
          <w:sz w:val="28"/>
          <w:szCs w:val="28"/>
        </w:rPr>
        <w:t>дорожно-транспортные происшествия и причины их возникновения;</w:t>
      </w:r>
    </w:p>
    <w:p w:rsidR="002E1EFD" w:rsidRPr="002E1EFD" w:rsidRDefault="002E1EFD" w:rsidP="002E1EFD">
      <w:pPr>
        <w:pStyle w:val="pboth"/>
        <w:shd w:val="clear" w:color="auto" w:fill="FFFFFF"/>
        <w:spacing w:before="0" w:beforeAutospacing="0"/>
        <w:jc w:val="both"/>
        <w:rPr>
          <w:color w:val="212529"/>
          <w:sz w:val="28"/>
          <w:szCs w:val="28"/>
        </w:rPr>
      </w:pPr>
      <w:bookmarkStart w:id="6642" w:name="113312"/>
      <w:bookmarkEnd w:id="6642"/>
      <w:r w:rsidRPr="002E1EFD">
        <w:rPr>
          <w:color w:val="212529"/>
          <w:sz w:val="28"/>
          <w:szCs w:val="28"/>
        </w:rPr>
        <w:t>основные факторы риска возникновения дорожно-транспортных происшествий;</w:t>
      </w:r>
    </w:p>
    <w:p w:rsidR="002E1EFD" w:rsidRPr="002E1EFD" w:rsidRDefault="002E1EFD" w:rsidP="002E1EFD">
      <w:pPr>
        <w:pStyle w:val="pboth"/>
        <w:shd w:val="clear" w:color="auto" w:fill="FFFFFF"/>
        <w:spacing w:before="0" w:beforeAutospacing="0"/>
        <w:jc w:val="both"/>
        <w:rPr>
          <w:color w:val="212529"/>
          <w:sz w:val="28"/>
          <w:szCs w:val="28"/>
        </w:rPr>
      </w:pPr>
      <w:bookmarkStart w:id="6643" w:name="113313"/>
      <w:bookmarkEnd w:id="6643"/>
      <w:r w:rsidRPr="002E1EFD">
        <w:rPr>
          <w:color w:val="212529"/>
          <w:sz w:val="28"/>
          <w:szCs w:val="28"/>
        </w:rPr>
        <w:t>порядок действий очевидца дорожно-транспортного происшествия;</w:t>
      </w:r>
    </w:p>
    <w:p w:rsidR="002E1EFD" w:rsidRPr="002E1EFD" w:rsidRDefault="002E1EFD" w:rsidP="002E1EFD">
      <w:pPr>
        <w:pStyle w:val="pboth"/>
        <w:shd w:val="clear" w:color="auto" w:fill="FFFFFF"/>
        <w:spacing w:before="0" w:beforeAutospacing="0"/>
        <w:jc w:val="both"/>
        <w:rPr>
          <w:color w:val="212529"/>
          <w:sz w:val="28"/>
          <w:szCs w:val="28"/>
        </w:rPr>
      </w:pPr>
      <w:bookmarkStart w:id="6644" w:name="113314"/>
      <w:bookmarkEnd w:id="6644"/>
      <w:r w:rsidRPr="002E1EFD">
        <w:rPr>
          <w:color w:val="212529"/>
          <w:sz w:val="28"/>
          <w:szCs w:val="28"/>
        </w:rPr>
        <w:t>порядок действий при пожаре на транспорте;</w:t>
      </w:r>
    </w:p>
    <w:p w:rsidR="002E1EFD" w:rsidRPr="002E1EFD" w:rsidRDefault="002E1EFD" w:rsidP="002E1EFD">
      <w:pPr>
        <w:pStyle w:val="pboth"/>
        <w:shd w:val="clear" w:color="auto" w:fill="FFFFFF"/>
        <w:spacing w:before="0" w:beforeAutospacing="0"/>
        <w:jc w:val="both"/>
        <w:rPr>
          <w:color w:val="212529"/>
          <w:sz w:val="28"/>
          <w:szCs w:val="28"/>
        </w:rPr>
      </w:pPr>
      <w:bookmarkStart w:id="6645" w:name="113315"/>
      <w:bookmarkEnd w:id="6645"/>
      <w:r w:rsidRPr="002E1EFD">
        <w:rPr>
          <w:color w:val="212529"/>
          <w:sz w:val="28"/>
          <w:szCs w:val="28"/>
        </w:rPr>
        <w:t>особенности различных видов транспорта (подземного, железнодорожного, водн</w:t>
      </w:r>
      <w:r w:rsidRPr="002E1EFD">
        <w:rPr>
          <w:color w:val="212529"/>
          <w:sz w:val="28"/>
          <w:szCs w:val="28"/>
        </w:rPr>
        <w:t>о</w:t>
      </w:r>
      <w:r w:rsidRPr="002E1EFD">
        <w:rPr>
          <w:color w:val="212529"/>
          <w:sz w:val="28"/>
          <w:szCs w:val="28"/>
        </w:rPr>
        <w:t>го, воздушного);</w:t>
      </w:r>
    </w:p>
    <w:p w:rsidR="002E1EFD" w:rsidRPr="002E1EFD" w:rsidRDefault="002E1EFD" w:rsidP="002E1EFD">
      <w:pPr>
        <w:pStyle w:val="pboth"/>
        <w:shd w:val="clear" w:color="auto" w:fill="FFFFFF"/>
        <w:spacing w:before="0" w:beforeAutospacing="0"/>
        <w:jc w:val="both"/>
        <w:rPr>
          <w:color w:val="212529"/>
          <w:sz w:val="28"/>
          <w:szCs w:val="28"/>
        </w:rPr>
      </w:pPr>
      <w:bookmarkStart w:id="6646" w:name="113316"/>
      <w:bookmarkEnd w:id="6646"/>
      <w:r w:rsidRPr="002E1EFD">
        <w:rPr>
          <w:color w:val="212529"/>
          <w:sz w:val="28"/>
          <w:szCs w:val="28"/>
        </w:rPr>
        <w:t>обязанности и порядок действий пассажиров при различных происшествиях на о</w:t>
      </w:r>
      <w:r w:rsidRPr="002E1EFD">
        <w:rPr>
          <w:color w:val="212529"/>
          <w:sz w:val="28"/>
          <w:szCs w:val="28"/>
        </w:rPr>
        <w:t>т</w:t>
      </w:r>
      <w:r w:rsidRPr="002E1EFD">
        <w:rPr>
          <w:color w:val="212529"/>
          <w:sz w:val="28"/>
          <w:szCs w:val="28"/>
        </w:rPr>
        <w:t>дельных видах транспорта, в том числе вызванных террористическим актом;</w:t>
      </w:r>
    </w:p>
    <w:p w:rsidR="002E1EFD" w:rsidRPr="002E1EFD" w:rsidRDefault="002E1EFD" w:rsidP="002E1EFD">
      <w:pPr>
        <w:pStyle w:val="pboth"/>
        <w:shd w:val="clear" w:color="auto" w:fill="FFFFFF"/>
        <w:spacing w:before="0" w:beforeAutospacing="0"/>
        <w:jc w:val="both"/>
        <w:rPr>
          <w:color w:val="212529"/>
          <w:sz w:val="28"/>
          <w:szCs w:val="28"/>
        </w:rPr>
      </w:pPr>
      <w:bookmarkStart w:id="6647" w:name="113317"/>
      <w:bookmarkEnd w:id="6647"/>
      <w:r w:rsidRPr="002E1EFD">
        <w:rPr>
          <w:color w:val="212529"/>
          <w:sz w:val="28"/>
          <w:szCs w:val="28"/>
        </w:rPr>
        <w:t>первая помощь и последовательность ее оказания;</w:t>
      </w:r>
    </w:p>
    <w:p w:rsidR="002E1EFD" w:rsidRPr="002E1EFD" w:rsidRDefault="002E1EFD" w:rsidP="002E1EFD">
      <w:pPr>
        <w:pStyle w:val="pboth"/>
        <w:shd w:val="clear" w:color="auto" w:fill="FFFFFF"/>
        <w:spacing w:before="0" w:beforeAutospacing="0"/>
        <w:jc w:val="both"/>
        <w:rPr>
          <w:color w:val="212529"/>
          <w:sz w:val="28"/>
          <w:szCs w:val="28"/>
        </w:rPr>
      </w:pPr>
      <w:bookmarkStart w:id="6648" w:name="113318"/>
      <w:bookmarkEnd w:id="6648"/>
      <w:r w:rsidRPr="002E1EFD">
        <w:rPr>
          <w:color w:val="212529"/>
          <w:sz w:val="28"/>
          <w:szCs w:val="28"/>
        </w:rPr>
        <w:t>правила и приемы оказания первой помощи при различных травмах в результате чрезвычайных ситуаций на транспорте.</w:t>
      </w:r>
    </w:p>
    <w:p w:rsidR="002E1EFD" w:rsidRPr="002E1EFD" w:rsidRDefault="002E1EFD" w:rsidP="002E1EFD">
      <w:pPr>
        <w:pStyle w:val="pboth"/>
        <w:shd w:val="clear" w:color="auto" w:fill="FFFFFF"/>
        <w:spacing w:before="0" w:beforeAutospacing="0"/>
        <w:jc w:val="both"/>
        <w:rPr>
          <w:color w:val="212529"/>
          <w:sz w:val="28"/>
          <w:szCs w:val="28"/>
        </w:rPr>
      </w:pPr>
      <w:bookmarkStart w:id="6649" w:name="113319"/>
      <w:bookmarkEnd w:id="6649"/>
      <w:r w:rsidRPr="002E1EFD">
        <w:rPr>
          <w:color w:val="212529"/>
          <w:sz w:val="28"/>
          <w:szCs w:val="28"/>
        </w:rPr>
        <w:t>МОДУЛЬ N 4 "БЕЗОПАСНОСТЬ В ОБЩЕСТВЕННЫХ МЕСТАХ":</w:t>
      </w:r>
    </w:p>
    <w:p w:rsidR="002E1EFD" w:rsidRPr="002E1EFD" w:rsidRDefault="002E1EFD" w:rsidP="002E1EFD">
      <w:pPr>
        <w:pStyle w:val="pboth"/>
        <w:shd w:val="clear" w:color="auto" w:fill="FFFFFF"/>
        <w:spacing w:before="0" w:beforeAutospacing="0"/>
        <w:jc w:val="both"/>
        <w:rPr>
          <w:color w:val="212529"/>
          <w:sz w:val="28"/>
          <w:szCs w:val="28"/>
        </w:rPr>
      </w:pPr>
      <w:bookmarkStart w:id="6650" w:name="113320"/>
      <w:bookmarkEnd w:id="6650"/>
      <w:r w:rsidRPr="002E1EFD">
        <w:rPr>
          <w:color w:val="212529"/>
          <w:sz w:val="28"/>
          <w:szCs w:val="28"/>
        </w:rPr>
        <w:t>общественные места и их характеристики, потенциальные источники опасности в общественных местах;</w:t>
      </w:r>
    </w:p>
    <w:p w:rsidR="002E1EFD" w:rsidRPr="002E1EFD" w:rsidRDefault="002E1EFD" w:rsidP="002E1EFD">
      <w:pPr>
        <w:pStyle w:val="pboth"/>
        <w:shd w:val="clear" w:color="auto" w:fill="FFFFFF"/>
        <w:spacing w:before="0" w:beforeAutospacing="0"/>
        <w:jc w:val="both"/>
        <w:rPr>
          <w:color w:val="212529"/>
          <w:sz w:val="28"/>
          <w:szCs w:val="28"/>
        </w:rPr>
      </w:pPr>
      <w:bookmarkStart w:id="6651" w:name="113321"/>
      <w:bookmarkEnd w:id="6651"/>
      <w:r w:rsidRPr="002E1EFD">
        <w:rPr>
          <w:color w:val="212529"/>
          <w:sz w:val="28"/>
          <w:szCs w:val="28"/>
        </w:rPr>
        <w:t>правила вызова экстренных служб и порядок взаимодействия с ними;</w:t>
      </w:r>
    </w:p>
    <w:p w:rsidR="002E1EFD" w:rsidRPr="002E1EFD" w:rsidRDefault="002E1EFD" w:rsidP="002E1EFD">
      <w:pPr>
        <w:pStyle w:val="pboth"/>
        <w:shd w:val="clear" w:color="auto" w:fill="FFFFFF"/>
        <w:spacing w:before="0" w:beforeAutospacing="0"/>
        <w:jc w:val="both"/>
        <w:rPr>
          <w:color w:val="212529"/>
          <w:sz w:val="28"/>
          <w:szCs w:val="28"/>
        </w:rPr>
      </w:pPr>
      <w:bookmarkStart w:id="6652" w:name="113322"/>
      <w:bookmarkEnd w:id="6652"/>
      <w:r w:rsidRPr="002E1EFD">
        <w:rPr>
          <w:color w:val="212529"/>
          <w:sz w:val="28"/>
          <w:szCs w:val="28"/>
        </w:rPr>
        <w:t>массовые мероприятия и правила подготовки к ним, оборудование мест массового пребывания людей;</w:t>
      </w:r>
    </w:p>
    <w:p w:rsidR="002E1EFD" w:rsidRPr="002E1EFD" w:rsidRDefault="002E1EFD" w:rsidP="002E1EFD">
      <w:pPr>
        <w:pStyle w:val="pboth"/>
        <w:shd w:val="clear" w:color="auto" w:fill="FFFFFF"/>
        <w:spacing w:before="0" w:beforeAutospacing="0"/>
        <w:jc w:val="both"/>
        <w:rPr>
          <w:color w:val="212529"/>
          <w:sz w:val="28"/>
          <w:szCs w:val="28"/>
        </w:rPr>
      </w:pPr>
      <w:bookmarkStart w:id="6653" w:name="113323"/>
      <w:bookmarkEnd w:id="6653"/>
      <w:r w:rsidRPr="002E1EFD">
        <w:rPr>
          <w:color w:val="212529"/>
          <w:sz w:val="28"/>
          <w:szCs w:val="28"/>
        </w:rPr>
        <w:t>порядок действий при беспорядках в местах массового пребывания людей;</w:t>
      </w:r>
    </w:p>
    <w:p w:rsidR="002E1EFD" w:rsidRPr="002E1EFD" w:rsidRDefault="002E1EFD" w:rsidP="002E1EFD">
      <w:pPr>
        <w:pStyle w:val="pboth"/>
        <w:shd w:val="clear" w:color="auto" w:fill="FFFFFF"/>
        <w:spacing w:before="0" w:beforeAutospacing="0"/>
        <w:jc w:val="both"/>
        <w:rPr>
          <w:color w:val="212529"/>
          <w:sz w:val="28"/>
          <w:szCs w:val="28"/>
        </w:rPr>
      </w:pPr>
      <w:bookmarkStart w:id="6654" w:name="113324"/>
      <w:bookmarkEnd w:id="6654"/>
      <w:r w:rsidRPr="002E1EFD">
        <w:rPr>
          <w:color w:val="212529"/>
          <w:sz w:val="28"/>
          <w:szCs w:val="28"/>
        </w:rPr>
        <w:t>порядок действий при попадании в толпу и давку;</w:t>
      </w:r>
    </w:p>
    <w:p w:rsidR="002E1EFD" w:rsidRPr="002E1EFD" w:rsidRDefault="002E1EFD" w:rsidP="002E1EFD">
      <w:pPr>
        <w:pStyle w:val="pboth"/>
        <w:shd w:val="clear" w:color="auto" w:fill="FFFFFF"/>
        <w:spacing w:before="0" w:beforeAutospacing="0"/>
        <w:jc w:val="both"/>
        <w:rPr>
          <w:color w:val="212529"/>
          <w:sz w:val="28"/>
          <w:szCs w:val="28"/>
        </w:rPr>
      </w:pPr>
      <w:bookmarkStart w:id="6655" w:name="113325"/>
      <w:bookmarkEnd w:id="6655"/>
      <w:r w:rsidRPr="002E1EFD">
        <w:rPr>
          <w:color w:val="212529"/>
          <w:sz w:val="28"/>
          <w:szCs w:val="28"/>
        </w:rPr>
        <w:t>порядок действий при обнаружении угрозы возникновения пожара;</w:t>
      </w:r>
    </w:p>
    <w:p w:rsidR="002E1EFD" w:rsidRPr="002E1EFD" w:rsidRDefault="002E1EFD" w:rsidP="002E1EFD">
      <w:pPr>
        <w:pStyle w:val="pboth"/>
        <w:shd w:val="clear" w:color="auto" w:fill="FFFFFF"/>
        <w:spacing w:before="0" w:beforeAutospacing="0"/>
        <w:jc w:val="both"/>
        <w:rPr>
          <w:color w:val="212529"/>
          <w:sz w:val="28"/>
          <w:szCs w:val="28"/>
        </w:rPr>
      </w:pPr>
      <w:bookmarkStart w:id="6656" w:name="113326"/>
      <w:bookmarkEnd w:id="6656"/>
      <w:r w:rsidRPr="002E1EFD">
        <w:rPr>
          <w:color w:val="212529"/>
          <w:sz w:val="28"/>
          <w:szCs w:val="28"/>
        </w:rPr>
        <w:t>порядок действий при эвакуации из общественных мест и зданий;</w:t>
      </w:r>
    </w:p>
    <w:p w:rsidR="002E1EFD" w:rsidRPr="002E1EFD" w:rsidRDefault="002E1EFD" w:rsidP="002E1EFD">
      <w:pPr>
        <w:pStyle w:val="pboth"/>
        <w:shd w:val="clear" w:color="auto" w:fill="FFFFFF"/>
        <w:spacing w:before="0" w:beforeAutospacing="0"/>
        <w:jc w:val="both"/>
        <w:rPr>
          <w:color w:val="212529"/>
          <w:sz w:val="28"/>
          <w:szCs w:val="28"/>
        </w:rPr>
      </w:pPr>
      <w:bookmarkStart w:id="6657" w:name="113327"/>
      <w:bookmarkEnd w:id="6657"/>
      <w:r w:rsidRPr="002E1EFD">
        <w:rPr>
          <w:color w:val="212529"/>
          <w:sz w:val="28"/>
          <w:szCs w:val="28"/>
        </w:rPr>
        <w:t>опасности криминогенного и антиобщественного характера в общественных местах, порядок действий при их возникновении;</w:t>
      </w:r>
    </w:p>
    <w:p w:rsidR="002E1EFD" w:rsidRPr="002E1EFD" w:rsidRDefault="002E1EFD" w:rsidP="002E1EFD">
      <w:pPr>
        <w:pStyle w:val="pboth"/>
        <w:shd w:val="clear" w:color="auto" w:fill="FFFFFF"/>
        <w:spacing w:before="0" w:beforeAutospacing="0"/>
        <w:jc w:val="both"/>
        <w:rPr>
          <w:color w:val="212529"/>
          <w:sz w:val="28"/>
          <w:szCs w:val="28"/>
        </w:rPr>
      </w:pPr>
      <w:bookmarkStart w:id="6658" w:name="113328"/>
      <w:bookmarkEnd w:id="6658"/>
      <w:r w:rsidRPr="002E1EFD">
        <w:rPr>
          <w:color w:val="212529"/>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E1EFD" w:rsidRPr="002E1EFD" w:rsidRDefault="002E1EFD" w:rsidP="002E1EFD">
      <w:pPr>
        <w:pStyle w:val="pboth"/>
        <w:shd w:val="clear" w:color="auto" w:fill="FFFFFF"/>
        <w:spacing w:before="0" w:beforeAutospacing="0"/>
        <w:jc w:val="both"/>
        <w:rPr>
          <w:color w:val="212529"/>
          <w:sz w:val="28"/>
          <w:szCs w:val="28"/>
        </w:rPr>
      </w:pPr>
      <w:bookmarkStart w:id="6659" w:name="113329"/>
      <w:bookmarkEnd w:id="6659"/>
      <w:r w:rsidRPr="002E1EFD">
        <w:rPr>
          <w:color w:val="212529"/>
          <w:sz w:val="28"/>
          <w:szCs w:val="28"/>
        </w:rPr>
        <w:t>порядок действий при взаимодействии с правоохранительными органами.</w:t>
      </w:r>
    </w:p>
    <w:p w:rsidR="002E1EFD" w:rsidRPr="002E1EFD" w:rsidRDefault="002E1EFD" w:rsidP="002E1EFD">
      <w:pPr>
        <w:pStyle w:val="pboth"/>
        <w:shd w:val="clear" w:color="auto" w:fill="FFFFFF"/>
        <w:spacing w:before="0" w:beforeAutospacing="0"/>
        <w:jc w:val="both"/>
        <w:rPr>
          <w:color w:val="212529"/>
          <w:sz w:val="28"/>
          <w:szCs w:val="28"/>
        </w:rPr>
      </w:pPr>
      <w:bookmarkStart w:id="6660" w:name="113330"/>
      <w:bookmarkEnd w:id="6660"/>
      <w:r w:rsidRPr="002E1EFD">
        <w:rPr>
          <w:color w:val="212529"/>
          <w:sz w:val="28"/>
          <w:szCs w:val="28"/>
        </w:rPr>
        <w:lastRenderedPageBreak/>
        <w:t>МОДУЛЬ N 5 "БЕЗОПАСНОСТЬ В ПРИРОДНОЙ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6661" w:name="113331"/>
      <w:bookmarkEnd w:id="6661"/>
      <w:r w:rsidRPr="002E1EFD">
        <w:rPr>
          <w:color w:val="212529"/>
          <w:sz w:val="28"/>
          <w:szCs w:val="28"/>
        </w:rPr>
        <w:t>чрезвычайные ситуации природного характера и их классификация;</w:t>
      </w:r>
    </w:p>
    <w:p w:rsidR="002E1EFD" w:rsidRPr="002E1EFD" w:rsidRDefault="002E1EFD" w:rsidP="002E1EFD">
      <w:pPr>
        <w:pStyle w:val="pboth"/>
        <w:shd w:val="clear" w:color="auto" w:fill="FFFFFF"/>
        <w:spacing w:before="0" w:beforeAutospacing="0"/>
        <w:jc w:val="both"/>
        <w:rPr>
          <w:color w:val="212529"/>
          <w:sz w:val="28"/>
          <w:szCs w:val="28"/>
        </w:rPr>
      </w:pPr>
      <w:bookmarkStart w:id="6662" w:name="113332"/>
      <w:bookmarkEnd w:id="6662"/>
      <w:r w:rsidRPr="002E1EFD">
        <w:rPr>
          <w:color w:val="212529"/>
          <w:sz w:val="28"/>
          <w:szCs w:val="28"/>
        </w:rPr>
        <w:t>правила поведения, необходимые для снижения риска встречи с дикими животн</w:t>
      </w:r>
      <w:r w:rsidRPr="002E1EFD">
        <w:rPr>
          <w:color w:val="212529"/>
          <w:sz w:val="28"/>
          <w:szCs w:val="28"/>
        </w:rPr>
        <w:t>ы</w:t>
      </w:r>
      <w:r w:rsidRPr="002E1EFD">
        <w:rPr>
          <w:color w:val="212529"/>
          <w:sz w:val="28"/>
          <w:szCs w:val="28"/>
        </w:rPr>
        <w:t>ми, порядок действий при встрече с ними;</w:t>
      </w:r>
    </w:p>
    <w:p w:rsidR="002E1EFD" w:rsidRPr="002E1EFD" w:rsidRDefault="002E1EFD" w:rsidP="002E1EFD">
      <w:pPr>
        <w:pStyle w:val="pboth"/>
        <w:shd w:val="clear" w:color="auto" w:fill="FFFFFF"/>
        <w:spacing w:before="0" w:beforeAutospacing="0"/>
        <w:jc w:val="both"/>
        <w:rPr>
          <w:color w:val="212529"/>
          <w:sz w:val="28"/>
          <w:szCs w:val="28"/>
        </w:rPr>
      </w:pPr>
      <w:bookmarkStart w:id="6663" w:name="113333"/>
      <w:bookmarkEnd w:id="6663"/>
      <w:r w:rsidRPr="002E1EFD">
        <w:rPr>
          <w:color w:val="212529"/>
          <w:sz w:val="28"/>
          <w:szCs w:val="28"/>
        </w:rPr>
        <w:t>порядок действий при укусах диких животных, змей, пауков, клещей и насекомых;</w:t>
      </w:r>
    </w:p>
    <w:p w:rsidR="002E1EFD" w:rsidRPr="002E1EFD" w:rsidRDefault="002E1EFD" w:rsidP="002E1EFD">
      <w:pPr>
        <w:pStyle w:val="pboth"/>
        <w:shd w:val="clear" w:color="auto" w:fill="FFFFFF"/>
        <w:spacing w:before="0" w:beforeAutospacing="0"/>
        <w:jc w:val="both"/>
        <w:rPr>
          <w:color w:val="212529"/>
          <w:sz w:val="28"/>
          <w:szCs w:val="28"/>
        </w:rPr>
      </w:pPr>
      <w:bookmarkStart w:id="6664" w:name="113334"/>
      <w:bookmarkEnd w:id="6664"/>
      <w:r w:rsidRPr="002E1EFD">
        <w:rPr>
          <w:color w:val="212529"/>
          <w:sz w:val="28"/>
          <w:szCs w:val="28"/>
        </w:rPr>
        <w:t>различия съедобных и ядовитых грибов и растений, правила поведения, необход</w:t>
      </w:r>
      <w:r w:rsidRPr="002E1EFD">
        <w:rPr>
          <w:color w:val="212529"/>
          <w:sz w:val="28"/>
          <w:szCs w:val="28"/>
        </w:rPr>
        <w:t>и</w:t>
      </w:r>
      <w:r w:rsidRPr="002E1EFD">
        <w:rPr>
          <w:color w:val="212529"/>
          <w:sz w:val="28"/>
          <w:szCs w:val="28"/>
        </w:rPr>
        <w:t>мые для снижения риска отравления ядовитыми грибами и растениями;</w:t>
      </w:r>
    </w:p>
    <w:p w:rsidR="002E1EFD" w:rsidRPr="002E1EFD" w:rsidRDefault="002E1EFD" w:rsidP="002E1EFD">
      <w:pPr>
        <w:pStyle w:val="pboth"/>
        <w:shd w:val="clear" w:color="auto" w:fill="FFFFFF"/>
        <w:spacing w:before="0" w:beforeAutospacing="0"/>
        <w:jc w:val="both"/>
        <w:rPr>
          <w:color w:val="212529"/>
          <w:sz w:val="28"/>
          <w:szCs w:val="28"/>
        </w:rPr>
      </w:pPr>
      <w:bookmarkStart w:id="6665" w:name="113335"/>
      <w:bookmarkEnd w:id="6665"/>
      <w:r w:rsidRPr="002E1EFD">
        <w:rPr>
          <w:color w:val="212529"/>
          <w:sz w:val="28"/>
          <w:szCs w:val="28"/>
        </w:rPr>
        <w:t>автономные условия, их особенности и опасности, правила подготовки к длител</w:t>
      </w:r>
      <w:r w:rsidRPr="002E1EFD">
        <w:rPr>
          <w:color w:val="212529"/>
          <w:sz w:val="28"/>
          <w:szCs w:val="28"/>
        </w:rPr>
        <w:t>ь</w:t>
      </w:r>
      <w:r w:rsidRPr="002E1EFD">
        <w:rPr>
          <w:color w:val="212529"/>
          <w:sz w:val="28"/>
          <w:szCs w:val="28"/>
        </w:rPr>
        <w:t>ному автономному существованию;</w:t>
      </w:r>
    </w:p>
    <w:p w:rsidR="002E1EFD" w:rsidRPr="002E1EFD" w:rsidRDefault="002E1EFD" w:rsidP="002E1EFD">
      <w:pPr>
        <w:pStyle w:val="pboth"/>
        <w:shd w:val="clear" w:color="auto" w:fill="FFFFFF"/>
        <w:spacing w:before="0" w:beforeAutospacing="0"/>
        <w:jc w:val="both"/>
        <w:rPr>
          <w:color w:val="212529"/>
          <w:sz w:val="28"/>
          <w:szCs w:val="28"/>
        </w:rPr>
      </w:pPr>
      <w:bookmarkStart w:id="6666" w:name="113336"/>
      <w:bookmarkEnd w:id="6666"/>
      <w:r w:rsidRPr="002E1EFD">
        <w:rPr>
          <w:color w:val="212529"/>
          <w:sz w:val="28"/>
          <w:szCs w:val="28"/>
        </w:rPr>
        <w:t>порядок действий при автономном существовании в природной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6667" w:name="113337"/>
      <w:bookmarkEnd w:id="6667"/>
      <w:r w:rsidRPr="002E1EFD">
        <w:rPr>
          <w:color w:val="212529"/>
          <w:sz w:val="28"/>
          <w:szCs w:val="28"/>
        </w:rPr>
        <w:t>правила ориентирования на местности, способы подачи сигналов бедствия;</w:t>
      </w:r>
    </w:p>
    <w:p w:rsidR="002E1EFD" w:rsidRPr="002E1EFD" w:rsidRDefault="002E1EFD" w:rsidP="002E1EFD">
      <w:pPr>
        <w:pStyle w:val="pboth"/>
        <w:shd w:val="clear" w:color="auto" w:fill="FFFFFF"/>
        <w:spacing w:before="0" w:beforeAutospacing="0"/>
        <w:jc w:val="both"/>
        <w:rPr>
          <w:color w:val="212529"/>
          <w:sz w:val="28"/>
          <w:szCs w:val="28"/>
        </w:rPr>
      </w:pPr>
      <w:bookmarkStart w:id="6668" w:name="113338"/>
      <w:bookmarkEnd w:id="6668"/>
      <w:r w:rsidRPr="002E1EFD">
        <w:rPr>
          <w:color w:val="212529"/>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2E1EFD" w:rsidRPr="002E1EFD" w:rsidRDefault="002E1EFD" w:rsidP="002E1EFD">
      <w:pPr>
        <w:pStyle w:val="pboth"/>
        <w:shd w:val="clear" w:color="auto" w:fill="FFFFFF"/>
        <w:spacing w:before="0" w:beforeAutospacing="0"/>
        <w:jc w:val="both"/>
        <w:rPr>
          <w:color w:val="212529"/>
          <w:sz w:val="28"/>
          <w:szCs w:val="28"/>
        </w:rPr>
      </w:pPr>
      <w:bookmarkStart w:id="6669" w:name="113339"/>
      <w:bookmarkEnd w:id="6669"/>
      <w:r w:rsidRPr="002E1EFD">
        <w:rPr>
          <w:color w:val="212529"/>
          <w:sz w:val="28"/>
          <w:szCs w:val="28"/>
        </w:rPr>
        <w:t>устройство гор и классификация горных пород, правила безопасного поведения в горах;</w:t>
      </w:r>
    </w:p>
    <w:p w:rsidR="002E1EFD" w:rsidRPr="002E1EFD" w:rsidRDefault="002E1EFD" w:rsidP="002E1EFD">
      <w:pPr>
        <w:pStyle w:val="pboth"/>
        <w:shd w:val="clear" w:color="auto" w:fill="FFFFFF"/>
        <w:spacing w:before="0" w:beforeAutospacing="0"/>
        <w:jc w:val="both"/>
        <w:rPr>
          <w:color w:val="212529"/>
          <w:sz w:val="28"/>
          <w:szCs w:val="28"/>
        </w:rPr>
      </w:pPr>
      <w:bookmarkStart w:id="6670" w:name="113340"/>
      <w:bookmarkEnd w:id="6670"/>
      <w:r w:rsidRPr="002E1EFD">
        <w:rPr>
          <w:color w:val="212529"/>
          <w:sz w:val="28"/>
          <w:szCs w:val="28"/>
        </w:rPr>
        <w:t>снежные лавины, их характеристики и опасности, порядок действий при попадании в лавину;</w:t>
      </w:r>
    </w:p>
    <w:p w:rsidR="002E1EFD" w:rsidRPr="002E1EFD" w:rsidRDefault="002E1EFD" w:rsidP="002E1EFD">
      <w:pPr>
        <w:pStyle w:val="pboth"/>
        <w:shd w:val="clear" w:color="auto" w:fill="FFFFFF"/>
        <w:spacing w:before="0" w:beforeAutospacing="0"/>
        <w:jc w:val="both"/>
        <w:rPr>
          <w:color w:val="212529"/>
          <w:sz w:val="28"/>
          <w:szCs w:val="28"/>
        </w:rPr>
      </w:pPr>
      <w:bookmarkStart w:id="6671" w:name="113341"/>
      <w:bookmarkEnd w:id="6671"/>
      <w:r w:rsidRPr="002E1EFD">
        <w:rPr>
          <w:color w:val="212529"/>
          <w:sz w:val="28"/>
          <w:szCs w:val="28"/>
        </w:rPr>
        <w:t>камнепады, их характеристики и опасности, порядок действий, необходимых для снижения риска попадания под камнепад;</w:t>
      </w:r>
    </w:p>
    <w:p w:rsidR="002E1EFD" w:rsidRPr="002E1EFD" w:rsidRDefault="002E1EFD" w:rsidP="002E1EFD">
      <w:pPr>
        <w:pStyle w:val="pboth"/>
        <w:shd w:val="clear" w:color="auto" w:fill="FFFFFF"/>
        <w:spacing w:before="0" w:beforeAutospacing="0"/>
        <w:jc w:val="both"/>
        <w:rPr>
          <w:color w:val="212529"/>
          <w:sz w:val="28"/>
          <w:szCs w:val="28"/>
        </w:rPr>
      </w:pPr>
      <w:bookmarkStart w:id="6672" w:name="113342"/>
      <w:bookmarkEnd w:id="6672"/>
      <w:r w:rsidRPr="002E1EFD">
        <w:rPr>
          <w:color w:val="212529"/>
          <w:sz w:val="28"/>
          <w:szCs w:val="28"/>
        </w:rPr>
        <w:t>сели, их характеристики и опасности, порядок действий при попадании в зону селя;</w:t>
      </w:r>
    </w:p>
    <w:p w:rsidR="002E1EFD" w:rsidRPr="002E1EFD" w:rsidRDefault="002E1EFD" w:rsidP="002E1EFD">
      <w:pPr>
        <w:pStyle w:val="pboth"/>
        <w:shd w:val="clear" w:color="auto" w:fill="FFFFFF"/>
        <w:spacing w:before="0" w:beforeAutospacing="0"/>
        <w:jc w:val="both"/>
        <w:rPr>
          <w:color w:val="212529"/>
          <w:sz w:val="28"/>
          <w:szCs w:val="28"/>
        </w:rPr>
      </w:pPr>
      <w:bookmarkStart w:id="6673" w:name="113343"/>
      <w:bookmarkEnd w:id="6673"/>
      <w:r w:rsidRPr="002E1EFD">
        <w:rPr>
          <w:color w:val="212529"/>
          <w:sz w:val="28"/>
          <w:szCs w:val="28"/>
        </w:rPr>
        <w:t>оползни, их характеристики и опасности, порядок действий при начале оползня;</w:t>
      </w:r>
    </w:p>
    <w:p w:rsidR="002E1EFD" w:rsidRPr="002E1EFD" w:rsidRDefault="002E1EFD" w:rsidP="002E1EFD">
      <w:pPr>
        <w:pStyle w:val="pboth"/>
        <w:shd w:val="clear" w:color="auto" w:fill="FFFFFF"/>
        <w:spacing w:before="0" w:beforeAutospacing="0"/>
        <w:jc w:val="both"/>
        <w:rPr>
          <w:color w:val="212529"/>
          <w:sz w:val="28"/>
          <w:szCs w:val="28"/>
        </w:rPr>
      </w:pPr>
      <w:bookmarkStart w:id="6674" w:name="113344"/>
      <w:bookmarkEnd w:id="6674"/>
      <w:r w:rsidRPr="002E1EFD">
        <w:rPr>
          <w:color w:val="212529"/>
          <w:sz w:val="28"/>
          <w:szCs w:val="28"/>
        </w:rPr>
        <w:t>общие правила безопасного поведения на водоемах, правила купания в подгото</w:t>
      </w:r>
      <w:r w:rsidRPr="002E1EFD">
        <w:rPr>
          <w:color w:val="212529"/>
          <w:sz w:val="28"/>
          <w:szCs w:val="28"/>
        </w:rPr>
        <w:t>в</w:t>
      </w:r>
      <w:r w:rsidRPr="002E1EFD">
        <w:rPr>
          <w:color w:val="212529"/>
          <w:sz w:val="28"/>
          <w:szCs w:val="28"/>
        </w:rPr>
        <w:t>ленных и неподготовленных местах;</w:t>
      </w:r>
    </w:p>
    <w:p w:rsidR="002E1EFD" w:rsidRPr="002E1EFD" w:rsidRDefault="002E1EFD" w:rsidP="002E1EFD">
      <w:pPr>
        <w:pStyle w:val="pboth"/>
        <w:shd w:val="clear" w:color="auto" w:fill="FFFFFF"/>
        <w:spacing w:before="0" w:beforeAutospacing="0"/>
        <w:jc w:val="both"/>
        <w:rPr>
          <w:color w:val="212529"/>
          <w:sz w:val="28"/>
          <w:szCs w:val="28"/>
        </w:rPr>
      </w:pPr>
      <w:bookmarkStart w:id="6675" w:name="113345"/>
      <w:bookmarkEnd w:id="6675"/>
      <w:r w:rsidRPr="002E1EFD">
        <w:rPr>
          <w:color w:val="212529"/>
          <w:sz w:val="28"/>
          <w:szCs w:val="28"/>
        </w:rPr>
        <w:t>порядок действий при обнаружении тонущего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6676" w:name="113346"/>
      <w:bookmarkEnd w:id="6676"/>
      <w:r w:rsidRPr="002E1EFD">
        <w:rPr>
          <w:color w:val="212529"/>
          <w:sz w:val="28"/>
          <w:szCs w:val="28"/>
        </w:rPr>
        <w:t>правила поведения при нахождении на плавсредствах;</w:t>
      </w:r>
    </w:p>
    <w:p w:rsidR="002E1EFD" w:rsidRPr="002E1EFD" w:rsidRDefault="002E1EFD" w:rsidP="002E1EFD">
      <w:pPr>
        <w:pStyle w:val="pboth"/>
        <w:shd w:val="clear" w:color="auto" w:fill="FFFFFF"/>
        <w:spacing w:before="0" w:beforeAutospacing="0"/>
        <w:jc w:val="both"/>
        <w:rPr>
          <w:color w:val="212529"/>
          <w:sz w:val="28"/>
          <w:szCs w:val="28"/>
        </w:rPr>
      </w:pPr>
      <w:bookmarkStart w:id="6677" w:name="113347"/>
      <w:bookmarkEnd w:id="6677"/>
      <w:r w:rsidRPr="002E1EFD">
        <w:rPr>
          <w:color w:val="212529"/>
          <w:sz w:val="28"/>
          <w:szCs w:val="28"/>
        </w:rPr>
        <w:t>правила поведения при нахождении на льду, порядок действий при обнаружении человека в полынье;</w:t>
      </w:r>
    </w:p>
    <w:p w:rsidR="002E1EFD" w:rsidRPr="002E1EFD" w:rsidRDefault="002E1EFD" w:rsidP="002E1EFD">
      <w:pPr>
        <w:pStyle w:val="pboth"/>
        <w:shd w:val="clear" w:color="auto" w:fill="FFFFFF"/>
        <w:spacing w:before="0" w:beforeAutospacing="0"/>
        <w:jc w:val="both"/>
        <w:rPr>
          <w:color w:val="212529"/>
          <w:sz w:val="28"/>
          <w:szCs w:val="28"/>
        </w:rPr>
      </w:pPr>
      <w:bookmarkStart w:id="6678" w:name="113348"/>
      <w:bookmarkEnd w:id="6678"/>
      <w:r w:rsidRPr="002E1EFD">
        <w:rPr>
          <w:color w:val="212529"/>
          <w:sz w:val="28"/>
          <w:szCs w:val="28"/>
        </w:rPr>
        <w:t>наводнения, их характеристики и опасности, порядок действий при наводнении;</w:t>
      </w:r>
    </w:p>
    <w:p w:rsidR="002E1EFD" w:rsidRPr="002E1EFD" w:rsidRDefault="002E1EFD" w:rsidP="002E1EFD">
      <w:pPr>
        <w:pStyle w:val="pboth"/>
        <w:shd w:val="clear" w:color="auto" w:fill="FFFFFF"/>
        <w:spacing w:before="0" w:beforeAutospacing="0"/>
        <w:jc w:val="both"/>
        <w:rPr>
          <w:color w:val="212529"/>
          <w:sz w:val="28"/>
          <w:szCs w:val="28"/>
        </w:rPr>
      </w:pPr>
      <w:bookmarkStart w:id="6679" w:name="113349"/>
      <w:bookmarkEnd w:id="6679"/>
      <w:r w:rsidRPr="002E1EFD">
        <w:rPr>
          <w:color w:val="212529"/>
          <w:sz w:val="28"/>
          <w:szCs w:val="28"/>
        </w:rPr>
        <w:lastRenderedPageBreak/>
        <w:t>цунами, их характеристики и опасности, порядок действий при нахождении в зоне цунами;</w:t>
      </w:r>
    </w:p>
    <w:p w:rsidR="002E1EFD" w:rsidRPr="002E1EFD" w:rsidRDefault="002E1EFD" w:rsidP="002E1EFD">
      <w:pPr>
        <w:pStyle w:val="pboth"/>
        <w:shd w:val="clear" w:color="auto" w:fill="FFFFFF"/>
        <w:spacing w:before="0" w:beforeAutospacing="0"/>
        <w:jc w:val="both"/>
        <w:rPr>
          <w:color w:val="212529"/>
          <w:sz w:val="28"/>
          <w:szCs w:val="28"/>
        </w:rPr>
      </w:pPr>
      <w:bookmarkStart w:id="6680" w:name="113350"/>
      <w:bookmarkEnd w:id="6680"/>
      <w:r w:rsidRPr="002E1EFD">
        <w:rPr>
          <w:color w:val="212529"/>
          <w:sz w:val="28"/>
          <w:szCs w:val="28"/>
        </w:rPr>
        <w:t>ураганы, бури, смерчи, их характеристики и опасности, порядок действий при ур</w:t>
      </w:r>
      <w:r w:rsidRPr="002E1EFD">
        <w:rPr>
          <w:color w:val="212529"/>
          <w:sz w:val="28"/>
          <w:szCs w:val="28"/>
        </w:rPr>
        <w:t>а</w:t>
      </w:r>
      <w:r w:rsidRPr="002E1EFD">
        <w:rPr>
          <w:color w:val="212529"/>
          <w:sz w:val="28"/>
          <w:szCs w:val="28"/>
        </w:rPr>
        <w:t>ганах, бурях и смерчах;</w:t>
      </w:r>
    </w:p>
    <w:p w:rsidR="002E1EFD" w:rsidRPr="002E1EFD" w:rsidRDefault="002E1EFD" w:rsidP="002E1EFD">
      <w:pPr>
        <w:pStyle w:val="pboth"/>
        <w:shd w:val="clear" w:color="auto" w:fill="FFFFFF"/>
        <w:spacing w:before="0" w:beforeAutospacing="0"/>
        <w:jc w:val="both"/>
        <w:rPr>
          <w:color w:val="212529"/>
          <w:sz w:val="28"/>
          <w:szCs w:val="28"/>
        </w:rPr>
      </w:pPr>
      <w:bookmarkStart w:id="6681" w:name="113351"/>
      <w:bookmarkEnd w:id="6681"/>
      <w:r w:rsidRPr="002E1EFD">
        <w:rPr>
          <w:color w:val="212529"/>
          <w:sz w:val="28"/>
          <w:szCs w:val="28"/>
        </w:rPr>
        <w:t>грозы, их характеристики и опасности, порядок действий при попадании в грозу;</w:t>
      </w:r>
    </w:p>
    <w:p w:rsidR="002E1EFD" w:rsidRPr="002E1EFD" w:rsidRDefault="002E1EFD" w:rsidP="002E1EFD">
      <w:pPr>
        <w:pStyle w:val="pboth"/>
        <w:shd w:val="clear" w:color="auto" w:fill="FFFFFF"/>
        <w:spacing w:before="0" w:beforeAutospacing="0"/>
        <w:jc w:val="both"/>
        <w:rPr>
          <w:color w:val="212529"/>
          <w:sz w:val="28"/>
          <w:szCs w:val="28"/>
        </w:rPr>
      </w:pPr>
      <w:bookmarkStart w:id="6682" w:name="113352"/>
      <w:bookmarkEnd w:id="6682"/>
      <w:r w:rsidRPr="002E1EFD">
        <w:rPr>
          <w:color w:val="212529"/>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E1EFD" w:rsidRPr="002E1EFD" w:rsidRDefault="002E1EFD" w:rsidP="002E1EFD">
      <w:pPr>
        <w:pStyle w:val="pboth"/>
        <w:shd w:val="clear" w:color="auto" w:fill="FFFFFF"/>
        <w:spacing w:before="0" w:beforeAutospacing="0"/>
        <w:jc w:val="both"/>
        <w:rPr>
          <w:color w:val="212529"/>
          <w:sz w:val="28"/>
          <w:szCs w:val="28"/>
        </w:rPr>
      </w:pPr>
      <w:bookmarkStart w:id="6683" w:name="113353"/>
      <w:bookmarkEnd w:id="6683"/>
      <w:r w:rsidRPr="002E1EFD">
        <w:rPr>
          <w:color w:val="212529"/>
          <w:sz w:val="28"/>
          <w:szCs w:val="28"/>
        </w:rPr>
        <w:t>смысл понятий "экология" и "экологическая культура", значение экологии для у</w:t>
      </w:r>
      <w:r w:rsidRPr="002E1EFD">
        <w:rPr>
          <w:color w:val="212529"/>
          <w:sz w:val="28"/>
          <w:szCs w:val="28"/>
        </w:rPr>
        <w:t>с</w:t>
      </w:r>
      <w:r w:rsidRPr="002E1EFD">
        <w:rPr>
          <w:color w:val="212529"/>
          <w:sz w:val="28"/>
          <w:szCs w:val="28"/>
        </w:rPr>
        <w:t>тойчивого развития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6684" w:name="113354"/>
      <w:bookmarkEnd w:id="6684"/>
      <w:r w:rsidRPr="002E1EFD">
        <w:rPr>
          <w:color w:val="212529"/>
          <w:sz w:val="28"/>
          <w:szCs w:val="28"/>
        </w:rPr>
        <w:t>правила безопасного поведения при неблагоприятной экологической обстановке.</w:t>
      </w:r>
    </w:p>
    <w:p w:rsidR="002E1EFD" w:rsidRPr="002E1EFD" w:rsidRDefault="002E1EFD" w:rsidP="002E1EFD">
      <w:pPr>
        <w:pStyle w:val="pboth"/>
        <w:shd w:val="clear" w:color="auto" w:fill="FFFFFF"/>
        <w:spacing w:before="0" w:beforeAutospacing="0"/>
        <w:jc w:val="both"/>
        <w:rPr>
          <w:color w:val="212529"/>
          <w:sz w:val="28"/>
          <w:szCs w:val="28"/>
        </w:rPr>
      </w:pPr>
      <w:bookmarkStart w:id="6685" w:name="113355"/>
      <w:bookmarkEnd w:id="6685"/>
      <w:r w:rsidRPr="002E1EFD">
        <w:rPr>
          <w:color w:val="212529"/>
          <w:sz w:val="28"/>
          <w:szCs w:val="28"/>
        </w:rPr>
        <w:t>МОДУЛЬ N 6 "ЗДОРОВЬЕ И КАК ЕГО СОХРАНИТЬ. ОСНОВЫ МЕДИЦИ</w:t>
      </w:r>
      <w:r w:rsidRPr="002E1EFD">
        <w:rPr>
          <w:color w:val="212529"/>
          <w:sz w:val="28"/>
          <w:szCs w:val="28"/>
        </w:rPr>
        <w:t>Н</w:t>
      </w:r>
      <w:r w:rsidRPr="002E1EFD">
        <w:rPr>
          <w:color w:val="212529"/>
          <w:sz w:val="28"/>
          <w:szCs w:val="28"/>
        </w:rPr>
        <w:t>СКИХ ЗНАНИЙ":</w:t>
      </w:r>
    </w:p>
    <w:p w:rsidR="002E1EFD" w:rsidRPr="002E1EFD" w:rsidRDefault="002E1EFD" w:rsidP="002E1EFD">
      <w:pPr>
        <w:pStyle w:val="pboth"/>
        <w:shd w:val="clear" w:color="auto" w:fill="FFFFFF"/>
        <w:spacing w:before="0" w:beforeAutospacing="0"/>
        <w:jc w:val="both"/>
        <w:rPr>
          <w:color w:val="212529"/>
          <w:sz w:val="28"/>
          <w:szCs w:val="28"/>
        </w:rPr>
      </w:pPr>
      <w:bookmarkStart w:id="6686" w:name="113356"/>
      <w:bookmarkEnd w:id="6686"/>
      <w:r w:rsidRPr="002E1EFD">
        <w:rPr>
          <w:color w:val="212529"/>
          <w:sz w:val="28"/>
          <w:szCs w:val="28"/>
        </w:rPr>
        <w:t>смысл понятий "здоровье" и "здоровый образ жизни", их содержание и значение для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6687" w:name="113357"/>
      <w:bookmarkEnd w:id="6687"/>
      <w:r w:rsidRPr="002E1EFD">
        <w:rPr>
          <w:color w:val="212529"/>
          <w:sz w:val="28"/>
          <w:szCs w:val="28"/>
        </w:rPr>
        <w:t>факторы, влияющие на здоровье человека, опасность вредных привычек (табакок</w:t>
      </w:r>
      <w:r w:rsidRPr="002E1EFD">
        <w:rPr>
          <w:color w:val="212529"/>
          <w:sz w:val="28"/>
          <w:szCs w:val="28"/>
        </w:rPr>
        <w:t>у</w:t>
      </w:r>
      <w:r w:rsidRPr="002E1EFD">
        <w:rPr>
          <w:color w:val="212529"/>
          <w:sz w:val="28"/>
          <w:szCs w:val="28"/>
        </w:rPr>
        <w:t>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2E1EFD" w:rsidRPr="002E1EFD" w:rsidRDefault="002E1EFD" w:rsidP="002E1EFD">
      <w:pPr>
        <w:pStyle w:val="pboth"/>
        <w:shd w:val="clear" w:color="auto" w:fill="FFFFFF"/>
        <w:spacing w:before="0" w:beforeAutospacing="0"/>
        <w:jc w:val="both"/>
        <w:rPr>
          <w:color w:val="212529"/>
          <w:sz w:val="28"/>
          <w:szCs w:val="28"/>
        </w:rPr>
      </w:pPr>
      <w:bookmarkStart w:id="6688" w:name="113358"/>
      <w:bookmarkEnd w:id="6688"/>
      <w:r w:rsidRPr="002E1EFD">
        <w:rPr>
          <w:color w:val="212529"/>
          <w:sz w:val="28"/>
          <w:szCs w:val="28"/>
        </w:rPr>
        <w:t>элементы здорового образа жизни, ответственность за сохранение здоровья;</w:t>
      </w:r>
    </w:p>
    <w:p w:rsidR="002E1EFD" w:rsidRPr="002E1EFD" w:rsidRDefault="002E1EFD" w:rsidP="002E1EFD">
      <w:pPr>
        <w:pStyle w:val="pboth"/>
        <w:shd w:val="clear" w:color="auto" w:fill="FFFFFF"/>
        <w:spacing w:before="0" w:beforeAutospacing="0"/>
        <w:jc w:val="both"/>
        <w:rPr>
          <w:color w:val="212529"/>
          <w:sz w:val="28"/>
          <w:szCs w:val="28"/>
        </w:rPr>
      </w:pPr>
      <w:bookmarkStart w:id="6689" w:name="113359"/>
      <w:bookmarkEnd w:id="6689"/>
      <w:r w:rsidRPr="002E1EFD">
        <w:rPr>
          <w:color w:val="212529"/>
          <w:sz w:val="28"/>
          <w:szCs w:val="28"/>
        </w:rPr>
        <w:t>понятие "инфекционные заболевания", причины их возникновения;</w:t>
      </w:r>
    </w:p>
    <w:p w:rsidR="002E1EFD" w:rsidRPr="002E1EFD" w:rsidRDefault="002E1EFD" w:rsidP="002E1EFD">
      <w:pPr>
        <w:pStyle w:val="pboth"/>
        <w:shd w:val="clear" w:color="auto" w:fill="FFFFFF"/>
        <w:spacing w:before="0" w:beforeAutospacing="0"/>
        <w:jc w:val="both"/>
        <w:rPr>
          <w:color w:val="212529"/>
          <w:sz w:val="28"/>
          <w:szCs w:val="28"/>
        </w:rPr>
      </w:pPr>
      <w:bookmarkStart w:id="6690" w:name="113360"/>
      <w:bookmarkEnd w:id="6690"/>
      <w:r w:rsidRPr="002E1EFD">
        <w:rPr>
          <w:color w:val="212529"/>
          <w:sz w:val="28"/>
          <w:szCs w:val="28"/>
        </w:rPr>
        <w:t>механизм распространения инфекционных заболеваний, меры их профилактики и защиты от них;</w:t>
      </w:r>
    </w:p>
    <w:p w:rsidR="002E1EFD" w:rsidRPr="002E1EFD" w:rsidRDefault="002E1EFD" w:rsidP="002E1EFD">
      <w:pPr>
        <w:pStyle w:val="pboth"/>
        <w:shd w:val="clear" w:color="auto" w:fill="FFFFFF"/>
        <w:spacing w:before="0" w:beforeAutospacing="0"/>
        <w:jc w:val="both"/>
        <w:rPr>
          <w:color w:val="212529"/>
          <w:sz w:val="28"/>
          <w:szCs w:val="28"/>
        </w:rPr>
      </w:pPr>
      <w:bookmarkStart w:id="6691" w:name="113361"/>
      <w:bookmarkEnd w:id="6691"/>
      <w:r w:rsidRPr="002E1EFD">
        <w:rPr>
          <w:color w:val="212529"/>
          <w:sz w:val="28"/>
          <w:szCs w:val="28"/>
        </w:rPr>
        <w:t>порядок действий при возникновении чрезвычайных ситуаций биолого-социального происхождения (эпидемия, пандемия);</w:t>
      </w:r>
    </w:p>
    <w:p w:rsidR="002E1EFD" w:rsidRPr="002E1EFD" w:rsidRDefault="002E1EFD" w:rsidP="002E1EFD">
      <w:pPr>
        <w:pStyle w:val="pboth"/>
        <w:shd w:val="clear" w:color="auto" w:fill="FFFFFF"/>
        <w:spacing w:before="0" w:beforeAutospacing="0"/>
        <w:jc w:val="both"/>
        <w:rPr>
          <w:color w:val="212529"/>
          <w:sz w:val="28"/>
          <w:szCs w:val="28"/>
        </w:rPr>
      </w:pPr>
      <w:bookmarkStart w:id="6692" w:name="113362"/>
      <w:bookmarkEnd w:id="6692"/>
      <w:r w:rsidRPr="002E1EFD">
        <w:rPr>
          <w:color w:val="212529"/>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w:t>
      </w:r>
      <w:r w:rsidRPr="002E1EFD">
        <w:rPr>
          <w:color w:val="212529"/>
          <w:sz w:val="28"/>
          <w:szCs w:val="28"/>
        </w:rPr>
        <w:t>е</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6693" w:name="113363"/>
      <w:bookmarkEnd w:id="6693"/>
      <w:r w:rsidRPr="002E1EFD">
        <w:rPr>
          <w:color w:val="212529"/>
          <w:sz w:val="28"/>
          <w:szCs w:val="28"/>
        </w:rPr>
        <w:t>понятие "неинфекционные заболевания" и их классификация, факторы риска неи</w:t>
      </w:r>
      <w:r w:rsidRPr="002E1EFD">
        <w:rPr>
          <w:color w:val="212529"/>
          <w:sz w:val="28"/>
          <w:szCs w:val="28"/>
        </w:rPr>
        <w:t>н</w:t>
      </w:r>
      <w:r w:rsidRPr="002E1EFD">
        <w:rPr>
          <w:color w:val="212529"/>
          <w:sz w:val="28"/>
          <w:szCs w:val="28"/>
        </w:rPr>
        <w:t>фекционных заболеваний;</w:t>
      </w:r>
    </w:p>
    <w:p w:rsidR="002E1EFD" w:rsidRPr="002E1EFD" w:rsidRDefault="002E1EFD" w:rsidP="002E1EFD">
      <w:pPr>
        <w:pStyle w:val="pboth"/>
        <w:shd w:val="clear" w:color="auto" w:fill="FFFFFF"/>
        <w:spacing w:before="0" w:beforeAutospacing="0"/>
        <w:jc w:val="both"/>
        <w:rPr>
          <w:color w:val="212529"/>
          <w:sz w:val="28"/>
          <w:szCs w:val="28"/>
        </w:rPr>
      </w:pPr>
      <w:bookmarkStart w:id="6694" w:name="113364"/>
      <w:bookmarkEnd w:id="6694"/>
      <w:r w:rsidRPr="002E1EFD">
        <w:rPr>
          <w:color w:val="212529"/>
          <w:sz w:val="28"/>
          <w:szCs w:val="28"/>
        </w:rPr>
        <w:t>меры профилактики неинфекционных заболеваний и защиты от них;</w:t>
      </w:r>
    </w:p>
    <w:p w:rsidR="002E1EFD" w:rsidRPr="002E1EFD" w:rsidRDefault="002E1EFD" w:rsidP="002E1EFD">
      <w:pPr>
        <w:pStyle w:val="pboth"/>
        <w:shd w:val="clear" w:color="auto" w:fill="FFFFFF"/>
        <w:spacing w:before="0" w:beforeAutospacing="0"/>
        <w:jc w:val="both"/>
        <w:rPr>
          <w:color w:val="212529"/>
          <w:sz w:val="28"/>
          <w:szCs w:val="28"/>
        </w:rPr>
      </w:pPr>
      <w:bookmarkStart w:id="6695" w:name="113365"/>
      <w:bookmarkEnd w:id="6695"/>
      <w:r w:rsidRPr="002E1EFD">
        <w:rPr>
          <w:color w:val="212529"/>
          <w:sz w:val="28"/>
          <w:szCs w:val="28"/>
        </w:rPr>
        <w:t>диспансеризация и ее задачи;</w:t>
      </w:r>
    </w:p>
    <w:p w:rsidR="002E1EFD" w:rsidRPr="002E1EFD" w:rsidRDefault="002E1EFD" w:rsidP="002E1EFD">
      <w:pPr>
        <w:pStyle w:val="pboth"/>
        <w:shd w:val="clear" w:color="auto" w:fill="FFFFFF"/>
        <w:spacing w:before="0" w:beforeAutospacing="0"/>
        <w:jc w:val="both"/>
        <w:rPr>
          <w:color w:val="212529"/>
          <w:sz w:val="28"/>
          <w:szCs w:val="28"/>
        </w:rPr>
      </w:pPr>
      <w:bookmarkStart w:id="6696" w:name="113366"/>
      <w:bookmarkEnd w:id="6696"/>
      <w:r w:rsidRPr="002E1EFD">
        <w:rPr>
          <w:color w:val="212529"/>
          <w:sz w:val="28"/>
          <w:szCs w:val="28"/>
        </w:rPr>
        <w:lastRenderedPageBreak/>
        <w:t>понятия "психическое здоровье" и "психологическое благополучие", современные модели психического здоровья и здоровой личности;</w:t>
      </w:r>
    </w:p>
    <w:p w:rsidR="002E1EFD" w:rsidRPr="002E1EFD" w:rsidRDefault="002E1EFD" w:rsidP="002E1EFD">
      <w:pPr>
        <w:pStyle w:val="pboth"/>
        <w:shd w:val="clear" w:color="auto" w:fill="FFFFFF"/>
        <w:spacing w:before="0" w:beforeAutospacing="0"/>
        <w:jc w:val="both"/>
        <w:rPr>
          <w:color w:val="212529"/>
          <w:sz w:val="28"/>
          <w:szCs w:val="28"/>
        </w:rPr>
      </w:pPr>
      <w:bookmarkStart w:id="6697" w:name="113367"/>
      <w:bookmarkEnd w:id="6697"/>
      <w:r w:rsidRPr="002E1EFD">
        <w:rPr>
          <w:color w:val="212529"/>
          <w:sz w:val="28"/>
          <w:szCs w:val="28"/>
        </w:rPr>
        <w:t>стресс и его влияние на человека, меры профилактики стресса, способы самоко</w:t>
      </w:r>
      <w:r w:rsidRPr="002E1EFD">
        <w:rPr>
          <w:color w:val="212529"/>
          <w:sz w:val="28"/>
          <w:szCs w:val="28"/>
        </w:rPr>
        <w:t>н</w:t>
      </w:r>
      <w:r w:rsidRPr="002E1EFD">
        <w:rPr>
          <w:color w:val="212529"/>
          <w:sz w:val="28"/>
          <w:szCs w:val="28"/>
        </w:rPr>
        <w:t>троля и саморегуляции эмоциональных состояний;</w:t>
      </w:r>
    </w:p>
    <w:p w:rsidR="002E1EFD" w:rsidRPr="002E1EFD" w:rsidRDefault="002E1EFD" w:rsidP="002E1EFD">
      <w:pPr>
        <w:pStyle w:val="pboth"/>
        <w:shd w:val="clear" w:color="auto" w:fill="FFFFFF"/>
        <w:spacing w:before="0" w:beforeAutospacing="0"/>
        <w:jc w:val="both"/>
        <w:rPr>
          <w:color w:val="212529"/>
          <w:sz w:val="28"/>
          <w:szCs w:val="28"/>
        </w:rPr>
      </w:pPr>
      <w:bookmarkStart w:id="6698" w:name="113368"/>
      <w:bookmarkEnd w:id="6698"/>
      <w:r w:rsidRPr="002E1EFD">
        <w:rPr>
          <w:color w:val="212529"/>
          <w:sz w:val="28"/>
          <w:szCs w:val="28"/>
        </w:rPr>
        <w:t>понятие "первая помощь" и обязанность по ее оказанию, универсальный алгоритм оказания первой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699" w:name="113369"/>
      <w:bookmarkEnd w:id="6699"/>
      <w:r w:rsidRPr="002E1EFD">
        <w:rPr>
          <w:color w:val="212529"/>
          <w:sz w:val="28"/>
          <w:szCs w:val="28"/>
        </w:rPr>
        <w:t>назначение и состав аптечки первой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700" w:name="113370"/>
      <w:bookmarkEnd w:id="6700"/>
      <w:r w:rsidRPr="002E1EFD">
        <w:rPr>
          <w:color w:val="212529"/>
          <w:sz w:val="28"/>
          <w:szCs w:val="28"/>
        </w:rPr>
        <w:t>порядок действий при оказании первой помощи в различных ситуациях, приемы психологической поддержки пострадавшего.</w:t>
      </w:r>
    </w:p>
    <w:p w:rsidR="002E1EFD" w:rsidRPr="002E1EFD" w:rsidRDefault="002E1EFD" w:rsidP="002E1EFD">
      <w:pPr>
        <w:pStyle w:val="pboth"/>
        <w:shd w:val="clear" w:color="auto" w:fill="FFFFFF"/>
        <w:spacing w:before="0" w:beforeAutospacing="0"/>
        <w:jc w:val="both"/>
        <w:rPr>
          <w:color w:val="212529"/>
          <w:sz w:val="28"/>
          <w:szCs w:val="28"/>
        </w:rPr>
      </w:pPr>
      <w:bookmarkStart w:id="6701" w:name="113371"/>
      <w:bookmarkEnd w:id="6701"/>
      <w:r w:rsidRPr="002E1EFD">
        <w:rPr>
          <w:color w:val="212529"/>
          <w:sz w:val="28"/>
          <w:szCs w:val="28"/>
        </w:rPr>
        <w:t>МОДУЛЬ N 7 "БЕЗОПАСНОСТЬ В СОЦИУМЕ":</w:t>
      </w:r>
    </w:p>
    <w:p w:rsidR="002E1EFD" w:rsidRPr="002E1EFD" w:rsidRDefault="002E1EFD" w:rsidP="002E1EFD">
      <w:pPr>
        <w:pStyle w:val="pboth"/>
        <w:shd w:val="clear" w:color="auto" w:fill="FFFFFF"/>
        <w:spacing w:before="0" w:beforeAutospacing="0"/>
        <w:jc w:val="both"/>
        <w:rPr>
          <w:color w:val="212529"/>
          <w:sz w:val="28"/>
          <w:szCs w:val="28"/>
        </w:rPr>
      </w:pPr>
      <w:bookmarkStart w:id="6702" w:name="113372"/>
      <w:bookmarkEnd w:id="6702"/>
      <w:r w:rsidRPr="002E1EFD">
        <w:rPr>
          <w:color w:val="212529"/>
          <w:sz w:val="28"/>
          <w:szCs w:val="28"/>
        </w:rPr>
        <w:t>общение и его значение для человека, способы организации эффективного и поз</w:t>
      </w:r>
      <w:r w:rsidRPr="002E1EFD">
        <w:rPr>
          <w:color w:val="212529"/>
          <w:sz w:val="28"/>
          <w:szCs w:val="28"/>
        </w:rPr>
        <w:t>и</w:t>
      </w:r>
      <w:r w:rsidRPr="002E1EFD">
        <w:rPr>
          <w:color w:val="212529"/>
          <w:sz w:val="28"/>
          <w:szCs w:val="28"/>
        </w:rPr>
        <w:t>тивного общения;</w:t>
      </w:r>
    </w:p>
    <w:p w:rsidR="002E1EFD" w:rsidRPr="002E1EFD" w:rsidRDefault="002E1EFD" w:rsidP="002E1EFD">
      <w:pPr>
        <w:pStyle w:val="pboth"/>
        <w:shd w:val="clear" w:color="auto" w:fill="FFFFFF"/>
        <w:spacing w:before="0" w:beforeAutospacing="0"/>
        <w:jc w:val="both"/>
        <w:rPr>
          <w:color w:val="212529"/>
          <w:sz w:val="28"/>
          <w:szCs w:val="28"/>
        </w:rPr>
      </w:pPr>
      <w:bookmarkStart w:id="6703" w:name="113373"/>
      <w:bookmarkEnd w:id="6703"/>
      <w:r w:rsidRPr="002E1EFD">
        <w:rPr>
          <w:color w:val="212529"/>
          <w:sz w:val="28"/>
          <w:szCs w:val="28"/>
        </w:rPr>
        <w:t>приемы и правила безопасной межличностной коммуникации и комфортного вза</w:t>
      </w:r>
      <w:r w:rsidRPr="002E1EFD">
        <w:rPr>
          <w:color w:val="212529"/>
          <w:sz w:val="28"/>
          <w:szCs w:val="28"/>
        </w:rPr>
        <w:t>и</w:t>
      </w:r>
      <w:r w:rsidRPr="002E1EFD">
        <w:rPr>
          <w:color w:val="212529"/>
          <w:sz w:val="28"/>
          <w:szCs w:val="28"/>
        </w:rPr>
        <w:t>модействия в группе, признаки конструктивного и деструктивного общения;</w:t>
      </w:r>
    </w:p>
    <w:p w:rsidR="002E1EFD" w:rsidRPr="002E1EFD" w:rsidRDefault="002E1EFD" w:rsidP="002E1EFD">
      <w:pPr>
        <w:pStyle w:val="pboth"/>
        <w:shd w:val="clear" w:color="auto" w:fill="FFFFFF"/>
        <w:spacing w:before="0" w:beforeAutospacing="0"/>
        <w:jc w:val="both"/>
        <w:rPr>
          <w:color w:val="212529"/>
          <w:sz w:val="28"/>
          <w:szCs w:val="28"/>
        </w:rPr>
      </w:pPr>
      <w:bookmarkStart w:id="6704" w:name="113374"/>
      <w:bookmarkEnd w:id="6704"/>
      <w:r w:rsidRPr="002E1EFD">
        <w:rPr>
          <w:color w:val="212529"/>
          <w:sz w:val="28"/>
          <w:szCs w:val="28"/>
        </w:rPr>
        <w:t>понятие "конфликт" и стадии его развития, факторы и причины развития конфли</w:t>
      </w:r>
      <w:r w:rsidRPr="002E1EFD">
        <w:rPr>
          <w:color w:val="212529"/>
          <w:sz w:val="28"/>
          <w:szCs w:val="28"/>
        </w:rPr>
        <w:t>к</w:t>
      </w:r>
      <w:r w:rsidRPr="002E1EFD">
        <w:rPr>
          <w:color w:val="212529"/>
          <w:sz w:val="28"/>
          <w:szCs w:val="28"/>
        </w:rPr>
        <w:t>та;</w:t>
      </w:r>
    </w:p>
    <w:p w:rsidR="002E1EFD" w:rsidRPr="002E1EFD" w:rsidRDefault="002E1EFD" w:rsidP="002E1EFD">
      <w:pPr>
        <w:pStyle w:val="pboth"/>
        <w:shd w:val="clear" w:color="auto" w:fill="FFFFFF"/>
        <w:spacing w:before="0" w:beforeAutospacing="0"/>
        <w:jc w:val="both"/>
        <w:rPr>
          <w:color w:val="212529"/>
          <w:sz w:val="28"/>
          <w:szCs w:val="28"/>
        </w:rPr>
      </w:pPr>
      <w:bookmarkStart w:id="6705" w:name="113375"/>
      <w:bookmarkEnd w:id="6705"/>
      <w:r w:rsidRPr="002E1EFD">
        <w:rPr>
          <w:color w:val="212529"/>
          <w:sz w:val="28"/>
          <w:szCs w:val="28"/>
        </w:rPr>
        <w:t>условия и ситуации возникновения межличностных и групповых конфликтов, без</w:t>
      </w:r>
      <w:r w:rsidRPr="002E1EFD">
        <w:rPr>
          <w:color w:val="212529"/>
          <w:sz w:val="28"/>
          <w:szCs w:val="28"/>
        </w:rPr>
        <w:t>о</w:t>
      </w:r>
      <w:r w:rsidRPr="002E1EFD">
        <w:rPr>
          <w:color w:val="212529"/>
          <w:sz w:val="28"/>
          <w:szCs w:val="28"/>
        </w:rPr>
        <w:t>пасные и эффективные способы избегания и разрешения конфликтных ситуаций;</w:t>
      </w:r>
    </w:p>
    <w:p w:rsidR="002E1EFD" w:rsidRPr="002E1EFD" w:rsidRDefault="002E1EFD" w:rsidP="002E1EFD">
      <w:pPr>
        <w:pStyle w:val="pboth"/>
        <w:shd w:val="clear" w:color="auto" w:fill="FFFFFF"/>
        <w:spacing w:before="0" w:beforeAutospacing="0"/>
        <w:jc w:val="both"/>
        <w:rPr>
          <w:color w:val="212529"/>
          <w:sz w:val="28"/>
          <w:szCs w:val="28"/>
        </w:rPr>
      </w:pPr>
      <w:bookmarkStart w:id="6706" w:name="113376"/>
      <w:bookmarkEnd w:id="6706"/>
      <w:r w:rsidRPr="002E1EFD">
        <w:rPr>
          <w:color w:val="212529"/>
          <w:sz w:val="28"/>
          <w:szCs w:val="28"/>
        </w:rPr>
        <w:t>правила поведения для снижения риска конфликта и порядок действий при его опасных проявлениях;</w:t>
      </w:r>
    </w:p>
    <w:p w:rsidR="002E1EFD" w:rsidRPr="002E1EFD" w:rsidRDefault="002E1EFD" w:rsidP="002E1EFD">
      <w:pPr>
        <w:pStyle w:val="pboth"/>
        <w:shd w:val="clear" w:color="auto" w:fill="FFFFFF"/>
        <w:spacing w:before="0" w:beforeAutospacing="0"/>
        <w:jc w:val="both"/>
        <w:rPr>
          <w:color w:val="212529"/>
          <w:sz w:val="28"/>
          <w:szCs w:val="28"/>
        </w:rPr>
      </w:pPr>
      <w:bookmarkStart w:id="6707" w:name="113377"/>
      <w:bookmarkEnd w:id="6707"/>
      <w:r w:rsidRPr="002E1EFD">
        <w:rPr>
          <w:color w:val="212529"/>
          <w:sz w:val="28"/>
          <w:szCs w:val="28"/>
        </w:rPr>
        <w:t>способ разрешения конфликта с помощью третьей стороны (модератора);</w:t>
      </w:r>
    </w:p>
    <w:p w:rsidR="002E1EFD" w:rsidRPr="002E1EFD" w:rsidRDefault="002E1EFD" w:rsidP="002E1EFD">
      <w:pPr>
        <w:pStyle w:val="pboth"/>
        <w:shd w:val="clear" w:color="auto" w:fill="FFFFFF"/>
        <w:spacing w:before="0" w:beforeAutospacing="0"/>
        <w:jc w:val="both"/>
        <w:rPr>
          <w:color w:val="212529"/>
          <w:sz w:val="28"/>
          <w:szCs w:val="28"/>
        </w:rPr>
      </w:pPr>
      <w:bookmarkStart w:id="6708" w:name="113378"/>
      <w:bookmarkEnd w:id="6708"/>
      <w:r w:rsidRPr="002E1EFD">
        <w:rPr>
          <w:color w:val="212529"/>
          <w:sz w:val="28"/>
          <w:szCs w:val="28"/>
        </w:rPr>
        <w:t>опасные формы проявления конфликта: агрессия, домашнее насилие и буллинг;</w:t>
      </w:r>
    </w:p>
    <w:p w:rsidR="002E1EFD" w:rsidRPr="002E1EFD" w:rsidRDefault="002E1EFD" w:rsidP="002E1EFD">
      <w:pPr>
        <w:pStyle w:val="pboth"/>
        <w:shd w:val="clear" w:color="auto" w:fill="FFFFFF"/>
        <w:spacing w:before="0" w:beforeAutospacing="0"/>
        <w:jc w:val="both"/>
        <w:rPr>
          <w:color w:val="212529"/>
          <w:sz w:val="28"/>
          <w:szCs w:val="28"/>
        </w:rPr>
      </w:pPr>
      <w:bookmarkStart w:id="6709" w:name="113379"/>
      <w:bookmarkEnd w:id="6709"/>
      <w:r w:rsidRPr="002E1EFD">
        <w:rPr>
          <w:color w:val="212529"/>
          <w:sz w:val="28"/>
          <w:szCs w:val="28"/>
        </w:rPr>
        <w:t>манипуляции в ходе межличностного общения, приемы распознавания манипул</w:t>
      </w:r>
      <w:r w:rsidRPr="002E1EFD">
        <w:rPr>
          <w:color w:val="212529"/>
          <w:sz w:val="28"/>
          <w:szCs w:val="28"/>
        </w:rPr>
        <w:t>я</w:t>
      </w:r>
      <w:r w:rsidRPr="002E1EFD">
        <w:rPr>
          <w:color w:val="212529"/>
          <w:sz w:val="28"/>
          <w:szCs w:val="28"/>
        </w:rPr>
        <w:t>ций и способы противостояния им;</w:t>
      </w:r>
    </w:p>
    <w:p w:rsidR="002E1EFD" w:rsidRPr="002E1EFD" w:rsidRDefault="002E1EFD" w:rsidP="002E1EFD">
      <w:pPr>
        <w:pStyle w:val="pboth"/>
        <w:shd w:val="clear" w:color="auto" w:fill="FFFFFF"/>
        <w:spacing w:before="0" w:beforeAutospacing="0"/>
        <w:jc w:val="both"/>
        <w:rPr>
          <w:color w:val="212529"/>
          <w:sz w:val="28"/>
          <w:szCs w:val="28"/>
        </w:rPr>
      </w:pPr>
      <w:bookmarkStart w:id="6710" w:name="113380"/>
      <w:bookmarkEnd w:id="6710"/>
      <w:r w:rsidRPr="002E1EFD">
        <w:rPr>
          <w:color w:val="212529"/>
          <w:sz w:val="28"/>
          <w:szCs w:val="28"/>
        </w:rPr>
        <w:t>приемы распознавания противозаконных проявлений манипуляции (мошенничес</w:t>
      </w:r>
      <w:r w:rsidRPr="002E1EFD">
        <w:rPr>
          <w:color w:val="212529"/>
          <w:sz w:val="28"/>
          <w:szCs w:val="28"/>
        </w:rPr>
        <w:t>т</w:t>
      </w:r>
      <w:r w:rsidRPr="002E1EFD">
        <w:rPr>
          <w:color w:val="212529"/>
          <w:sz w:val="28"/>
          <w:szCs w:val="28"/>
        </w:rPr>
        <w:t>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E1EFD" w:rsidRPr="002E1EFD" w:rsidRDefault="002E1EFD" w:rsidP="002E1EFD">
      <w:pPr>
        <w:pStyle w:val="pboth"/>
        <w:shd w:val="clear" w:color="auto" w:fill="FFFFFF"/>
        <w:spacing w:before="0" w:beforeAutospacing="0"/>
        <w:jc w:val="both"/>
        <w:rPr>
          <w:color w:val="212529"/>
          <w:sz w:val="28"/>
          <w:szCs w:val="28"/>
        </w:rPr>
      </w:pPr>
      <w:bookmarkStart w:id="6711" w:name="113381"/>
      <w:bookmarkEnd w:id="6711"/>
      <w:r w:rsidRPr="002E1EFD">
        <w:rPr>
          <w:color w:val="212529"/>
          <w:sz w:val="28"/>
          <w:szCs w:val="28"/>
        </w:rPr>
        <w:t>современные молодежные увлечения и опасности, связанные с ними, правила без</w:t>
      </w:r>
      <w:r w:rsidRPr="002E1EFD">
        <w:rPr>
          <w:color w:val="212529"/>
          <w:sz w:val="28"/>
          <w:szCs w:val="28"/>
        </w:rPr>
        <w:t>о</w:t>
      </w:r>
      <w:r w:rsidRPr="002E1EFD">
        <w:rPr>
          <w:color w:val="212529"/>
          <w:sz w:val="28"/>
          <w:szCs w:val="28"/>
        </w:rPr>
        <w:t>пасного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712" w:name="113382"/>
      <w:bookmarkEnd w:id="6712"/>
      <w:r w:rsidRPr="002E1EFD">
        <w:rPr>
          <w:color w:val="212529"/>
          <w:sz w:val="28"/>
          <w:szCs w:val="28"/>
        </w:rPr>
        <w:t>правила безопасной коммуникации с незнакомыми людьми.</w:t>
      </w:r>
    </w:p>
    <w:p w:rsidR="002E1EFD" w:rsidRPr="002E1EFD" w:rsidRDefault="002E1EFD" w:rsidP="002E1EFD">
      <w:pPr>
        <w:pStyle w:val="pboth"/>
        <w:shd w:val="clear" w:color="auto" w:fill="FFFFFF"/>
        <w:spacing w:before="0" w:beforeAutospacing="0"/>
        <w:jc w:val="both"/>
        <w:rPr>
          <w:color w:val="212529"/>
          <w:sz w:val="28"/>
          <w:szCs w:val="28"/>
        </w:rPr>
      </w:pPr>
      <w:bookmarkStart w:id="6713" w:name="113383"/>
      <w:bookmarkEnd w:id="6713"/>
      <w:r w:rsidRPr="002E1EFD">
        <w:rPr>
          <w:color w:val="212529"/>
          <w:sz w:val="28"/>
          <w:szCs w:val="28"/>
        </w:rPr>
        <w:lastRenderedPageBreak/>
        <w:t>МОДУЛЬ N 8 "БЕЗОПАСНОСТЬ В ИНФОРМАЦИОННОМ ПРОСТРАНСТВЕ":</w:t>
      </w:r>
    </w:p>
    <w:p w:rsidR="002E1EFD" w:rsidRPr="002E1EFD" w:rsidRDefault="002E1EFD" w:rsidP="002E1EFD">
      <w:pPr>
        <w:pStyle w:val="pboth"/>
        <w:shd w:val="clear" w:color="auto" w:fill="FFFFFF"/>
        <w:spacing w:before="0" w:beforeAutospacing="0"/>
        <w:jc w:val="both"/>
        <w:rPr>
          <w:color w:val="212529"/>
          <w:sz w:val="28"/>
          <w:szCs w:val="28"/>
        </w:rPr>
      </w:pPr>
      <w:bookmarkStart w:id="6714" w:name="113384"/>
      <w:bookmarkEnd w:id="6714"/>
      <w:r w:rsidRPr="002E1EFD">
        <w:rPr>
          <w:color w:val="212529"/>
          <w:sz w:val="28"/>
          <w:szCs w:val="28"/>
        </w:rPr>
        <w:t>понятие "цифровая среда", ее характеристики и примеры информационных и ко</w:t>
      </w:r>
      <w:r w:rsidRPr="002E1EFD">
        <w:rPr>
          <w:color w:val="212529"/>
          <w:sz w:val="28"/>
          <w:szCs w:val="28"/>
        </w:rPr>
        <w:t>м</w:t>
      </w:r>
      <w:r w:rsidRPr="002E1EFD">
        <w:rPr>
          <w:color w:val="212529"/>
          <w:sz w:val="28"/>
          <w:szCs w:val="28"/>
        </w:rPr>
        <w:t>пьютерных угроз, положительные возможности цифровой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6715" w:name="113385"/>
      <w:bookmarkEnd w:id="6715"/>
      <w:r w:rsidRPr="002E1EFD">
        <w:rPr>
          <w:color w:val="212529"/>
          <w:sz w:val="28"/>
          <w:szCs w:val="28"/>
        </w:rPr>
        <w:t>риски и угрозы при использовании Интернета электронных изделий бытового н</w:t>
      </w:r>
      <w:r w:rsidRPr="002E1EFD">
        <w:rPr>
          <w:color w:val="212529"/>
          <w:sz w:val="28"/>
          <w:szCs w:val="28"/>
        </w:rPr>
        <w:t>а</w:t>
      </w:r>
      <w:r w:rsidRPr="002E1EFD">
        <w:rPr>
          <w:color w:val="212529"/>
          <w:sz w:val="28"/>
          <w:szCs w:val="28"/>
        </w:rPr>
        <w:t>значения (игровых приставок, мобильных телефонов сотовой связи и др.);</w:t>
      </w:r>
    </w:p>
    <w:p w:rsidR="002E1EFD" w:rsidRPr="002E1EFD" w:rsidRDefault="002E1EFD" w:rsidP="002E1EFD">
      <w:pPr>
        <w:pStyle w:val="pboth"/>
        <w:shd w:val="clear" w:color="auto" w:fill="FFFFFF"/>
        <w:spacing w:before="0" w:beforeAutospacing="0"/>
        <w:jc w:val="both"/>
        <w:rPr>
          <w:color w:val="212529"/>
          <w:sz w:val="28"/>
          <w:szCs w:val="28"/>
        </w:rPr>
      </w:pPr>
      <w:bookmarkStart w:id="6716" w:name="113386"/>
      <w:bookmarkEnd w:id="6716"/>
      <w:r w:rsidRPr="002E1EFD">
        <w:rPr>
          <w:color w:val="212529"/>
          <w:sz w:val="28"/>
          <w:szCs w:val="28"/>
        </w:rPr>
        <w:t>общие принципы безопасного поведения, необходимые для предупреждения во</w:t>
      </w:r>
      <w:r w:rsidRPr="002E1EFD">
        <w:rPr>
          <w:color w:val="212529"/>
          <w:sz w:val="28"/>
          <w:szCs w:val="28"/>
        </w:rPr>
        <w:t>з</w:t>
      </w:r>
      <w:r w:rsidRPr="002E1EFD">
        <w:rPr>
          <w:color w:val="212529"/>
          <w:sz w:val="28"/>
          <w:szCs w:val="28"/>
        </w:rPr>
        <w:t>никновения сложных и опасных ситуаций в личном цифровом пространстве;</w:t>
      </w:r>
    </w:p>
    <w:p w:rsidR="002E1EFD" w:rsidRPr="002E1EFD" w:rsidRDefault="002E1EFD" w:rsidP="002E1EFD">
      <w:pPr>
        <w:pStyle w:val="pboth"/>
        <w:shd w:val="clear" w:color="auto" w:fill="FFFFFF"/>
        <w:spacing w:before="0" w:beforeAutospacing="0"/>
        <w:jc w:val="both"/>
        <w:rPr>
          <w:color w:val="212529"/>
          <w:sz w:val="28"/>
          <w:szCs w:val="28"/>
        </w:rPr>
      </w:pPr>
      <w:bookmarkStart w:id="6717" w:name="113387"/>
      <w:bookmarkEnd w:id="6717"/>
      <w:r w:rsidRPr="002E1EFD">
        <w:rPr>
          <w:color w:val="212529"/>
          <w:sz w:val="28"/>
          <w:szCs w:val="28"/>
        </w:rPr>
        <w:t>опасные явления цифровой среды: вредоносные программы и приложения и их ра</w:t>
      </w:r>
      <w:r w:rsidRPr="002E1EFD">
        <w:rPr>
          <w:color w:val="212529"/>
          <w:sz w:val="28"/>
          <w:szCs w:val="28"/>
        </w:rPr>
        <w:t>з</w:t>
      </w:r>
      <w:r w:rsidRPr="002E1EFD">
        <w:rPr>
          <w:color w:val="212529"/>
          <w:sz w:val="28"/>
          <w:szCs w:val="28"/>
        </w:rPr>
        <w:t>новидности;</w:t>
      </w:r>
    </w:p>
    <w:p w:rsidR="002E1EFD" w:rsidRPr="002E1EFD" w:rsidRDefault="002E1EFD" w:rsidP="002E1EFD">
      <w:pPr>
        <w:pStyle w:val="pboth"/>
        <w:shd w:val="clear" w:color="auto" w:fill="FFFFFF"/>
        <w:spacing w:before="0" w:beforeAutospacing="0"/>
        <w:jc w:val="both"/>
        <w:rPr>
          <w:color w:val="212529"/>
          <w:sz w:val="28"/>
          <w:szCs w:val="28"/>
        </w:rPr>
      </w:pPr>
      <w:bookmarkStart w:id="6718" w:name="113388"/>
      <w:bookmarkEnd w:id="6718"/>
      <w:r w:rsidRPr="002E1EFD">
        <w:rPr>
          <w:color w:val="212529"/>
          <w:sz w:val="28"/>
          <w:szCs w:val="28"/>
        </w:rPr>
        <w:t>правила кибергигиены, необходимые для предупреждения возникновения сложных и опасных ситуаций в цифровой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6719" w:name="113389"/>
      <w:bookmarkEnd w:id="6719"/>
      <w:r w:rsidRPr="002E1EFD">
        <w:rPr>
          <w:color w:val="212529"/>
          <w:sz w:val="28"/>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rsidR="002E1EFD" w:rsidRPr="002E1EFD" w:rsidRDefault="002E1EFD" w:rsidP="002E1EFD">
      <w:pPr>
        <w:pStyle w:val="pboth"/>
        <w:shd w:val="clear" w:color="auto" w:fill="FFFFFF"/>
        <w:spacing w:before="0" w:beforeAutospacing="0"/>
        <w:jc w:val="both"/>
        <w:rPr>
          <w:color w:val="212529"/>
          <w:sz w:val="28"/>
          <w:szCs w:val="28"/>
        </w:rPr>
      </w:pPr>
      <w:bookmarkStart w:id="6720" w:name="113390"/>
      <w:bookmarkEnd w:id="6720"/>
      <w:r w:rsidRPr="002E1EFD">
        <w:rPr>
          <w:color w:val="212529"/>
          <w:sz w:val="28"/>
          <w:szCs w:val="28"/>
        </w:rPr>
        <w:t>противоправные действия в Интернете;</w:t>
      </w:r>
    </w:p>
    <w:p w:rsidR="002E1EFD" w:rsidRPr="002E1EFD" w:rsidRDefault="002E1EFD" w:rsidP="002E1EFD">
      <w:pPr>
        <w:pStyle w:val="pboth"/>
        <w:shd w:val="clear" w:color="auto" w:fill="FFFFFF"/>
        <w:spacing w:before="0" w:beforeAutospacing="0"/>
        <w:jc w:val="both"/>
        <w:rPr>
          <w:color w:val="212529"/>
          <w:sz w:val="28"/>
          <w:szCs w:val="28"/>
        </w:rPr>
      </w:pPr>
      <w:bookmarkStart w:id="6721" w:name="113391"/>
      <w:bookmarkEnd w:id="6721"/>
      <w:r w:rsidRPr="002E1EFD">
        <w:rPr>
          <w:color w:val="212529"/>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E1EFD" w:rsidRPr="002E1EFD" w:rsidRDefault="002E1EFD" w:rsidP="002E1EFD">
      <w:pPr>
        <w:pStyle w:val="pboth"/>
        <w:shd w:val="clear" w:color="auto" w:fill="FFFFFF"/>
        <w:spacing w:before="0" w:beforeAutospacing="0"/>
        <w:jc w:val="both"/>
        <w:rPr>
          <w:color w:val="212529"/>
          <w:sz w:val="28"/>
          <w:szCs w:val="28"/>
        </w:rPr>
      </w:pPr>
      <w:bookmarkStart w:id="6722" w:name="113392"/>
      <w:bookmarkEnd w:id="6722"/>
      <w:r w:rsidRPr="002E1EFD">
        <w:rPr>
          <w:color w:val="212529"/>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w:t>
      </w:r>
      <w:r w:rsidRPr="002E1EFD">
        <w:rPr>
          <w:color w:val="212529"/>
          <w:sz w:val="28"/>
          <w:szCs w:val="28"/>
        </w:rPr>
        <w:t>ч</w:t>
      </w:r>
      <w:r w:rsidRPr="002E1EFD">
        <w:rPr>
          <w:color w:val="212529"/>
          <w:sz w:val="28"/>
          <w:szCs w:val="28"/>
        </w:rPr>
        <w:t>ную деструктивную деятельность.</w:t>
      </w:r>
    </w:p>
    <w:p w:rsidR="002E1EFD" w:rsidRPr="002E1EFD" w:rsidRDefault="002E1EFD" w:rsidP="002E1EFD">
      <w:pPr>
        <w:pStyle w:val="pboth"/>
        <w:shd w:val="clear" w:color="auto" w:fill="FFFFFF"/>
        <w:spacing w:before="0" w:beforeAutospacing="0"/>
        <w:jc w:val="both"/>
        <w:rPr>
          <w:color w:val="212529"/>
          <w:sz w:val="28"/>
          <w:szCs w:val="28"/>
        </w:rPr>
      </w:pPr>
      <w:bookmarkStart w:id="6723" w:name="113393"/>
      <w:bookmarkEnd w:id="6723"/>
      <w:r w:rsidRPr="002E1EFD">
        <w:rPr>
          <w:color w:val="212529"/>
          <w:sz w:val="28"/>
          <w:szCs w:val="28"/>
        </w:rPr>
        <w:t>МОДУЛЬ N 9 "ОСНОВЫ ПРОТИВОДЕЙСТВИЯ ЭКСТРЕМИЗМУ И ТЕРРОРИ</w:t>
      </w:r>
      <w:r w:rsidRPr="002E1EFD">
        <w:rPr>
          <w:color w:val="212529"/>
          <w:sz w:val="28"/>
          <w:szCs w:val="28"/>
        </w:rPr>
        <w:t>З</w:t>
      </w:r>
      <w:r w:rsidRPr="002E1EFD">
        <w:rPr>
          <w:color w:val="212529"/>
          <w:sz w:val="28"/>
          <w:szCs w:val="28"/>
        </w:rPr>
        <w:t>МУ":</w:t>
      </w:r>
    </w:p>
    <w:p w:rsidR="002E1EFD" w:rsidRPr="002E1EFD" w:rsidRDefault="002E1EFD" w:rsidP="002E1EFD">
      <w:pPr>
        <w:pStyle w:val="pboth"/>
        <w:shd w:val="clear" w:color="auto" w:fill="FFFFFF"/>
        <w:spacing w:before="0" w:beforeAutospacing="0"/>
        <w:jc w:val="both"/>
        <w:rPr>
          <w:color w:val="212529"/>
          <w:sz w:val="28"/>
          <w:szCs w:val="28"/>
        </w:rPr>
      </w:pPr>
      <w:bookmarkStart w:id="6724" w:name="113394"/>
      <w:bookmarkEnd w:id="6724"/>
      <w:r w:rsidRPr="002E1EFD">
        <w:rPr>
          <w:color w:val="212529"/>
          <w:sz w:val="28"/>
          <w:szCs w:val="28"/>
        </w:rPr>
        <w:t>понятия "экстремизм" и "терроризм", их содержание, причины, возможные вариа</w:t>
      </w:r>
      <w:r w:rsidRPr="002E1EFD">
        <w:rPr>
          <w:color w:val="212529"/>
          <w:sz w:val="28"/>
          <w:szCs w:val="28"/>
        </w:rPr>
        <w:t>н</w:t>
      </w:r>
      <w:r w:rsidRPr="002E1EFD">
        <w:rPr>
          <w:color w:val="212529"/>
          <w:sz w:val="28"/>
          <w:szCs w:val="28"/>
        </w:rPr>
        <w:t>ты проявления и последствия;</w:t>
      </w:r>
    </w:p>
    <w:p w:rsidR="002E1EFD" w:rsidRPr="002E1EFD" w:rsidRDefault="002E1EFD" w:rsidP="002E1EFD">
      <w:pPr>
        <w:pStyle w:val="pboth"/>
        <w:shd w:val="clear" w:color="auto" w:fill="FFFFFF"/>
        <w:spacing w:before="0" w:beforeAutospacing="0"/>
        <w:jc w:val="both"/>
        <w:rPr>
          <w:color w:val="212529"/>
          <w:sz w:val="28"/>
          <w:szCs w:val="28"/>
        </w:rPr>
      </w:pPr>
      <w:bookmarkStart w:id="6725" w:name="113395"/>
      <w:bookmarkEnd w:id="6725"/>
      <w:r w:rsidRPr="002E1EFD">
        <w:rPr>
          <w:color w:val="212529"/>
          <w:sz w:val="28"/>
          <w:szCs w:val="28"/>
        </w:rPr>
        <w:t>цели и формы проявления террористических актов, их последствия, уровни терр</w:t>
      </w:r>
      <w:r w:rsidRPr="002E1EFD">
        <w:rPr>
          <w:color w:val="212529"/>
          <w:sz w:val="28"/>
          <w:szCs w:val="28"/>
        </w:rPr>
        <w:t>о</w:t>
      </w:r>
      <w:r w:rsidRPr="002E1EFD">
        <w:rPr>
          <w:color w:val="212529"/>
          <w:sz w:val="28"/>
          <w:szCs w:val="28"/>
        </w:rPr>
        <w:t>ристической опасности;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726" w:name="113396"/>
      <w:bookmarkEnd w:id="6726"/>
      <w:r w:rsidRPr="002E1EFD">
        <w:rPr>
          <w:color w:val="212529"/>
          <w:sz w:val="28"/>
          <w:szCs w:val="28"/>
        </w:rPr>
        <w:t>основы общественно-государственной системы противодействия экстремизму и терроризму, контртеррористическая операция и ее цели;</w:t>
      </w:r>
    </w:p>
    <w:p w:rsidR="002E1EFD" w:rsidRPr="002E1EFD" w:rsidRDefault="002E1EFD" w:rsidP="002E1EFD">
      <w:pPr>
        <w:pStyle w:val="pboth"/>
        <w:shd w:val="clear" w:color="auto" w:fill="FFFFFF"/>
        <w:spacing w:before="0" w:beforeAutospacing="0"/>
        <w:jc w:val="both"/>
        <w:rPr>
          <w:color w:val="212529"/>
          <w:sz w:val="28"/>
          <w:szCs w:val="28"/>
        </w:rPr>
      </w:pPr>
      <w:bookmarkStart w:id="6727" w:name="113397"/>
      <w:bookmarkEnd w:id="6727"/>
      <w:r w:rsidRPr="002E1EFD">
        <w:rPr>
          <w:color w:val="212529"/>
          <w:sz w:val="28"/>
          <w:szCs w:val="28"/>
        </w:rPr>
        <w:t>признаки вовлечения в террористическую деятельность, правила антитеррористич</w:t>
      </w:r>
      <w:r w:rsidRPr="002E1EFD">
        <w:rPr>
          <w:color w:val="212529"/>
          <w:sz w:val="28"/>
          <w:szCs w:val="28"/>
        </w:rPr>
        <w:t>е</w:t>
      </w:r>
      <w:r w:rsidRPr="002E1EFD">
        <w:rPr>
          <w:color w:val="212529"/>
          <w:sz w:val="28"/>
          <w:szCs w:val="28"/>
        </w:rPr>
        <w:t>ского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728" w:name="113398"/>
      <w:bookmarkEnd w:id="6728"/>
      <w:r w:rsidRPr="002E1EFD">
        <w:rPr>
          <w:color w:val="212529"/>
          <w:sz w:val="28"/>
          <w:szCs w:val="28"/>
        </w:rPr>
        <w:t>признаки угроз и подготовки различных форм терактов, порядок действий при их обнаружении;</w:t>
      </w:r>
    </w:p>
    <w:p w:rsidR="002E1EFD" w:rsidRPr="002E1EFD" w:rsidRDefault="002E1EFD" w:rsidP="002E1EFD">
      <w:pPr>
        <w:pStyle w:val="pboth"/>
        <w:shd w:val="clear" w:color="auto" w:fill="FFFFFF"/>
        <w:spacing w:before="0" w:beforeAutospacing="0"/>
        <w:jc w:val="both"/>
        <w:rPr>
          <w:color w:val="212529"/>
          <w:sz w:val="28"/>
          <w:szCs w:val="28"/>
        </w:rPr>
      </w:pPr>
      <w:bookmarkStart w:id="6729" w:name="113399"/>
      <w:bookmarkEnd w:id="6729"/>
      <w:r w:rsidRPr="002E1EFD">
        <w:rPr>
          <w:color w:val="212529"/>
          <w:sz w:val="28"/>
          <w:szCs w:val="28"/>
        </w:rPr>
        <w:lastRenderedPageBreak/>
        <w:t>правила безопасного поведения в условиях совершения теракта;</w:t>
      </w:r>
    </w:p>
    <w:p w:rsidR="002E1EFD" w:rsidRPr="002E1EFD" w:rsidRDefault="002E1EFD" w:rsidP="002E1EFD">
      <w:pPr>
        <w:pStyle w:val="pboth"/>
        <w:shd w:val="clear" w:color="auto" w:fill="FFFFFF"/>
        <w:spacing w:before="0" w:beforeAutospacing="0"/>
        <w:jc w:val="both"/>
        <w:rPr>
          <w:color w:val="212529"/>
          <w:sz w:val="28"/>
          <w:szCs w:val="28"/>
        </w:rPr>
      </w:pPr>
      <w:bookmarkStart w:id="6730" w:name="113400"/>
      <w:bookmarkEnd w:id="6730"/>
      <w:r w:rsidRPr="002E1EFD">
        <w:rPr>
          <w:color w:val="212529"/>
          <w:sz w:val="28"/>
          <w:szCs w:val="28"/>
        </w:rPr>
        <w:t>порядок действий при совершении теракта (нападение террористов и попытка з</w:t>
      </w:r>
      <w:r w:rsidRPr="002E1EFD">
        <w:rPr>
          <w:color w:val="212529"/>
          <w:sz w:val="28"/>
          <w:szCs w:val="28"/>
        </w:rPr>
        <w:t>а</w:t>
      </w:r>
      <w:r w:rsidRPr="002E1EFD">
        <w:rPr>
          <w:color w:val="212529"/>
          <w:sz w:val="28"/>
          <w:szCs w:val="28"/>
        </w:rPr>
        <w:t>хвата заложников, попадание в заложники, огневой налет, наезд транспортного средства, подрыв взрывного устройства).</w:t>
      </w:r>
    </w:p>
    <w:p w:rsidR="002E1EFD" w:rsidRPr="002E1EFD" w:rsidRDefault="002E1EFD" w:rsidP="002E1EFD">
      <w:pPr>
        <w:pStyle w:val="pboth"/>
        <w:shd w:val="clear" w:color="auto" w:fill="FFFFFF"/>
        <w:spacing w:before="0" w:beforeAutospacing="0"/>
        <w:jc w:val="both"/>
        <w:rPr>
          <w:color w:val="212529"/>
          <w:sz w:val="28"/>
          <w:szCs w:val="28"/>
        </w:rPr>
      </w:pPr>
      <w:bookmarkStart w:id="6731" w:name="113401"/>
      <w:bookmarkEnd w:id="6731"/>
      <w:r w:rsidRPr="002E1EFD">
        <w:rPr>
          <w:color w:val="212529"/>
          <w:sz w:val="28"/>
          <w:szCs w:val="28"/>
        </w:rPr>
        <w:t>МОДУЛЬ N 10 "ВЗАИМОДЕЙСТВИЕ ЛИЧНОСТИ, ОБЩЕСТВА И ГОСУДАРС</w:t>
      </w:r>
      <w:r w:rsidRPr="002E1EFD">
        <w:rPr>
          <w:color w:val="212529"/>
          <w:sz w:val="28"/>
          <w:szCs w:val="28"/>
        </w:rPr>
        <w:t>Т</w:t>
      </w:r>
      <w:r w:rsidRPr="002E1EFD">
        <w:rPr>
          <w:color w:val="212529"/>
          <w:sz w:val="28"/>
          <w:szCs w:val="28"/>
        </w:rPr>
        <w:t>ВА В ОБЕСПЕЧЕНИИ БЕЗОПАСНОСТИ ЖИЗНИ И ЗДОРОВЬЯ НАСЕЛЕНИЯ":</w:t>
      </w:r>
    </w:p>
    <w:p w:rsidR="002E1EFD" w:rsidRPr="002E1EFD" w:rsidRDefault="002E1EFD" w:rsidP="002E1EFD">
      <w:pPr>
        <w:pStyle w:val="pboth"/>
        <w:shd w:val="clear" w:color="auto" w:fill="FFFFFF"/>
        <w:spacing w:before="0" w:beforeAutospacing="0"/>
        <w:jc w:val="both"/>
        <w:rPr>
          <w:color w:val="212529"/>
          <w:sz w:val="28"/>
          <w:szCs w:val="28"/>
        </w:rPr>
      </w:pPr>
      <w:bookmarkStart w:id="6732" w:name="113402"/>
      <w:bookmarkEnd w:id="6732"/>
      <w:r w:rsidRPr="002E1EFD">
        <w:rPr>
          <w:color w:val="212529"/>
          <w:sz w:val="28"/>
          <w:szCs w:val="28"/>
        </w:rPr>
        <w:t>классификация чрезвычайных ситуаций природного и техногенного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733" w:name="113403"/>
      <w:bookmarkEnd w:id="6733"/>
      <w:r w:rsidRPr="002E1EFD">
        <w:rPr>
          <w:color w:val="212529"/>
          <w:sz w:val="28"/>
          <w:szCs w:val="28"/>
        </w:rPr>
        <w:t>единая государственная система предупреждения и ликвидации чрезвычайных с</w:t>
      </w:r>
      <w:r w:rsidRPr="002E1EFD">
        <w:rPr>
          <w:color w:val="212529"/>
          <w:sz w:val="28"/>
          <w:szCs w:val="28"/>
        </w:rPr>
        <w:t>и</w:t>
      </w:r>
      <w:r w:rsidRPr="002E1EFD">
        <w:rPr>
          <w:color w:val="212529"/>
          <w:sz w:val="28"/>
          <w:szCs w:val="28"/>
        </w:rPr>
        <w:t>туаций (РСЧС), ее задачи, структура, режимы функционирования;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734" w:name="113404"/>
      <w:bookmarkEnd w:id="6734"/>
      <w:r w:rsidRPr="002E1EFD">
        <w:rPr>
          <w:color w:val="212529"/>
          <w:sz w:val="28"/>
          <w:szCs w:val="28"/>
        </w:rPr>
        <w:t>государственные службы обеспечения безопасности, их роль и сфера ответственн</w:t>
      </w:r>
      <w:r w:rsidRPr="002E1EFD">
        <w:rPr>
          <w:color w:val="212529"/>
          <w:sz w:val="28"/>
          <w:szCs w:val="28"/>
        </w:rPr>
        <w:t>о</w:t>
      </w:r>
      <w:r w:rsidRPr="002E1EFD">
        <w:rPr>
          <w:color w:val="212529"/>
          <w:sz w:val="28"/>
          <w:szCs w:val="28"/>
        </w:rPr>
        <w:t>сти, порядок взаимодействия с ними;</w:t>
      </w:r>
    </w:p>
    <w:p w:rsidR="002E1EFD" w:rsidRPr="002E1EFD" w:rsidRDefault="002E1EFD" w:rsidP="002E1EFD">
      <w:pPr>
        <w:pStyle w:val="pboth"/>
        <w:shd w:val="clear" w:color="auto" w:fill="FFFFFF"/>
        <w:spacing w:before="0" w:beforeAutospacing="0"/>
        <w:jc w:val="both"/>
        <w:rPr>
          <w:color w:val="212529"/>
          <w:sz w:val="28"/>
          <w:szCs w:val="28"/>
        </w:rPr>
      </w:pPr>
      <w:bookmarkStart w:id="6735" w:name="113405"/>
      <w:bookmarkEnd w:id="6735"/>
      <w:r w:rsidRPr="002E1EFD">
        <w:rPr>
          <w:color w:val="212529"/>
          <w:sz w:val="28"/>
          <w:szCs w:val="28"/>
        </w:rPr>
        <w:t>общественные институты и их место в системе обеспечения безопасности жизни и здоровья населения;</w:t>
      </w:r>
    </w:p>
    <w:p w:rsidR="002E1EFD" w:rsidRPr="002E1EFD" w:rsidRDefault="002E1EFD" w:rsidP="002E1EFD">
      <w:pPr>
        <w:pStyle w:val="pboth"/>
        <w:shd w:val="clear" w:color="auto" w:fill="FFFFFF"/>
        <w:spacing w:before="0" w:beforeAutospacing="0"/>
        <w:jc w:val="both"/>
        <w:rPr>
          <w:color w:val="212529"/>
          <w:sz w:val="28"/>
          <w:szCs w:val="28"/>
        </w:rPr>
      </w:pPr>
      <w:bookmarkStart w:id="6736" w:name="113406"/>
      <w:bookmarkEnd w:id="6736"/>
      <w:r w:rsidRPr="002E1EFD">
        <w:rPr>
          <w:color w:val="212529"/>
          <w:sz w:val="28"/>
          <w:szCs w:val="28"/>
        </w:rPr>
        <w:t>права, обязанности и роль граждан Российской Федерации в области защиты нас</w:t>
      </w:r>
      <w:r w:rsidRPr="002E1EFD">
        <w:rPr>
          <w:color w:val="212529"/>
          <w:sz w:val="28"/>
          <w:szCs w:val="28"/>
        </w:rPr>
        <w:t>е</w:t>
      </w:r>
      <w:r w:rsidRPr="002E1EFD">
        <w:rPr>
          <w:color w:val="212529"/>
          <w:sz w:val="28"/>
          <w:szCs w:val="28"/>
        </w:rPr>
        <w:t>ления от чрезвычайных ситуаций;</w:t>
      </w:r>
    </w:p>
    <w:p w:rsidR="002E1EFD" w:rsidRPr="002E1EFD" w:rsidRDefault="002E1EFD" w:rsidP="002E1EFD">
      <w:pPr>
        <w:pStyle w:val="pboth"/>
        <w:shd w:val="clear" w:color="auto" w:fill="FFFFFF"/>
        <w:spacing w:before="0" w:beforeAutospacing="0"/>
        <w:jc w:val="both"/>
        <w:rPr>
          <w:color w:val="212529"/>
          <w:sz w:val="28"/>
          <w:szCs w:val="28"/>
        </w:rPr>
      </w:pPr>
      <w:bookmarkStart w:id="6737" w:name="113407"/>
      <w:bookmarkEnd w:id="6737"/>
      <w:r w:rsidRPr="002E1EFD">
        <w:rPr>
          <w:color w:val="212529"/>
          <w:sz w:val="28"/>
          <w:szCs w:val="28"/>
        </w:rPr>
        <w:t>антикоррупционное поведение как элемент общественной и государственной без</w:t>
      </w:r>
      <w:r w:rsidRPr="002E1EFD">
        <w:rPr>
          <w:color w:val="212529"/>
          <w:sz w:val="28"/>
          <w:szCs w:val="28"/>
        </w:rPr>
        <w:t>о</w:t>
      </w:r>
      <w:r w:rsidRPr="002E1EFD">
        <w:rPr>
          <w:color w:val="212529"/>
          <w:sz w:val="28"/>
          <w:szCs w:val="28"/>
        </w:rPr>
        <w:t>пасности;</w:t>
      </w:r>
    </w:p>
    <w:p w:rsidR="002E1EFD" w:rsidRPr="002E1EFD" w:rsidRDefault="002E1EFD" w:rsidP="002E1EFD">
      <w:pPr>
        <w:pStyle w:val="pboth"/>
        <w:shd w:val="clear" w:color="auto" w:fill="FFFFFF"/>
        <w:spacing w:before="0" w:beforeAutospacing="0"/>
        <w:jc w:val="both"/>
        <w:rPr>
          <w:color w:val="212529"/>
          <w:sz w:val="28"/>
          <w:szCs w:val="28"/>
        </w:rPr>
      </w:pPr>
      <w:bookmarkStart w:id="6738" w:name="113408"/>
      <w:bookmarkEnd w:id="6738"/>
      <w:r w:rsidRPr="002E1EFD">
        <w:rPr>
          <w:color w:val="212529"/>
          <w:sz w:val="28"/>
          <w:szCs w:val="28"/>
        </w:rPr>
        <w:t>информирование и оповещение населения о чрезвычайных ситуациях, система О</w:t>
      </w:r>
      <w:r w:rsidRPr="002E1EFD">
        <w:rPr>
          <w:color w:val="212529"/>
          <w:sz w:val="28"/>
          <w:szCs w:val="28"/>
        </w:rPr>
        <w:t>К</w:t>
      </w:r>
      <w:r w:rsidRPr="002E1EFD">
        <w:rPr>
          <w:color w:val="212529"/>
          <w:sz w:val="28"/>
          <w:szCs w:val="28"/>
        </w:rPr>
        <w:t>СИОН;</w:t>
      </w:r>
    </w:p>
    <w:p w:rsidR="002E1EFD" w:rsidRPr="002E1EFD" w:rsidRDefault="002E1EFD" w:rsidP="002E1EFD">
      <w:pPr>
        <w:pStyle w:val="pboth"/>
        <w:shd w:val="clear" w:color="auto" w:fill="FFFFFF"/>
        <w:spacing w:before="0" w:beforeAutospacing="0"/>
        <w:jc w:val="both"/>
        <w:rPr>
          <w:color w:val="212529"/>
          <w:sz w:val="28"/>
          <w:szCs w:val="28"/>
        </w:rPr>
      </w:pPr>
      <w:bookmarkStart w:id="6739" w:name="113409"/>
      <w:bookmarkEnd w:id="6739"/>
      <w:r w:rsidRPr="002E1EFD">
        <w:rPr>
          <w:color w:val="212529"/>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E1EFD" w:rsidRPr="002E1EFD" w:rsidRDefault="002E1EFD" w:rsidP="002E1EFD">
      <w:pPr>
        <w:pStyle w:val="pboth"/>
        <w:shd w:val="clear" w:color="auto" w:fill="FFFFFF"/>
        <w:spacing w:before="0" w:beforeAutospacing="0"/>
        <w:jc w:val="both"/>
        <w:rPr>
          <w:color w:val="212529"/>
          <w:sz w:val="28"/>
          <w:szCs w:val="28"/>
        </w:rPr>
      </w:pPr>
      <w:bookmarkStart w:id="6740" w:name="113410"/>
      <w:bookmarkEnd w:id="6740"/>
      <w:r w:rsidRPr="002E1EFD">
        <w:rPr>
          <w:color w:val="212529"/>
          <w:sz w:val="28"/>
          <w:szCs w:val="28"/>
        </w:rPr>
        <w:t>средства индивидуальной и коллективной защиты населения, порядок пользования фильтрующим противогазом;</w:t>
      </w:r>
    </w:p>
    <w:p w:rsidR="002E1EFD" w:rsidRPr="002E1EFD" w:rsidRDefault="002E1EFD" w:rsidP="002E1EFD">
      <w:pPr>
        <w:pStyle w:val="pboth"/>
        <w:shd w:val="clear" w:color="auto" w:fill="FFFFFF"/>
        <w:spacing w:before="0" w:beforeAutospacing="0"/>
        <w:jc w:val="both"/>
        <w:rPr>
          <w:color w:val="212529"/>
          <w:sz w:val="28"/>
          <w:szCs w:val="28"/>
        </w:rPr>
      </w:pPr>
      <w:bookmarkStart w:id="6741" w:name="113411"/>
      <w:bookmarkEnd w:id="6741"/>
      <w:r w:rsidRPr="002E1EFD">
        <w:rPr>
          <w:color w:val="212529"/>
          <w:sz w:val="28"/>
          <w:szCs w:val="28"/>
        </w:rPr>
        <w:t>эвакуация населения в условиях чрезвычайных ситуаций, порядок действий насел</w:t>
      </w:r>
      <w:r w:rsidRPr="002E1EFD">
        <w:rPr>
          <w:color w:val="212529"/>
          <w:sz w:val="28"/>
          <w:szCs w:val="28"/>
        </w:rPr>
        <w:t>е</w:t>
      </w:r>
      <w:r w:rsidRPr="002E1EFD">
        <w:rPr>
          <w:color w:val="212529"/>
          <w:sz w:val="28"/>
          <w:szCs w:val="28"/>
        </w:rPr>
        <w:t>ния при объявлении эвакуации.</w:t>
      </w:r>
    </w:p>
    <w:p w:rsidR="002E1EFD" w:rsidRPr="002E1EFD" w:rsidRDefault="002E1EFD" w:rsidP="002E1EFD">
      <w:pPr>
        <w:pStyle w:val="pboth"/>
        <w:shd w:val="clear" w:color="auto" w:fill="FFFFFF"/>
        <w:spacing w:before="0" w:beforeAutospacing="0"/>
        <w:jc w:val="both"/>
        <w:rPr>
          <w:color w:val="212529"/>
          <w:sz w:val="28"/>
          <w:szCs w:val="28"/>
        </w:rPr>
      </w:pPr>
      <w:bookmarkStart w:id="6742" w:name="113412"/>
      <w:bookmarkEnd w:id="6742"/>
      <w:r w:rsidRPr="002E1EFD">
        <w:rPr>
          <w:color w:val="212529"/>
          <w:sz w:val="28"/>
          <w:szCs w:val="28"/>
        </w:rPr>
        <w:t>3. ПЛАНИРУЕМЫЕ РЕЗУЛЬТАТЫ ОСВОЕНИЯ УЧЕБНОГО ПРЕДМЕТА "О</w:t>
      </w:r>
      <w:r w:rsidRPr="002E1EFD">
        <w:rPr>
          <w:color w:val="212529"/>
          <w:sz w:val="28"/>
          <w:szCs w:val="28"/>
        </w:rPr>
        <w:t>С</w:t>
      </w:r>
      <w:r w:rsidRPr="002E1EFD">
        <w:rPr>
          <w:color w:val="212529"/>
          <w:sz w:val="28"/>
          <w:szCs w:val="28"/>
        </w:rPr>
        <w:t>НОВЫ БЕЗОПАСНОСТИ ЖИЗНЕДЕЯТЕЛЬНОСТИ" НА УРОВНЕ ОСНОВНОГО ОБЩЕГО ОБРАЗОВАНИЯ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743" w:name="113413"/>
      <w:bookmarkEnd w:id="6743"/>
      <w:r w:rsidRPr="002E1EFD">
        <w:rPr>
          <w:color w:val="212529"/>
          <w:sz w:val="28"/>
          <w:szCs w:val="28"/>
        </w:rPr>
        <w:t>Настоящая Программа четко ориентирована на выполнение требований, устанавл</w:t>
      </w:r>
      <w:r w:rsidRPr="002E1EFD">
        <w:rPr>
          <w:color w:val="212529"/>
          <w:sz w:val="28"/>
          <w:szCs w:val="28"/>
        </w:rPr>
        <w:t>и</w:t>
      </w:r>
      <w:r w:rsidRPr="002E1EFD">
        <w:rPr>
          <w:color w:val="212529"/>
          <w:sz w:val="28"/>
          <w:szCs w:val="28"/>
        </w:rPr>
        <w:t>ваемых </w:t>
      </w:r>
      <w:hyperlink r:id="rId110" w:anchor="100016" w:history="1">
        <w:r w:rsidRPr="002E1EFD">
          <w:rPr>
            <w:rStyle w:val="a6"/>
            <w:color w:val="4272D7"/>
            <w:sz w:val="28"/>
            <w:szCs w:val="28"/>
          </w:rPr>
          <w:t>ФГОС</w:t>
        </w:r>
      </w:hyperlink>
      <w:r w:rsidRPr="002E1EFD">
        <w:rPr>
          <w:color w:val="212529"/>
          <w:sz w:val="28"/>
          <w:szCs w:val="28"/>
        </w:rPr>
        <w:t> к результатам освоения основной образовательной программы (ли</w:t>
      </w:r>
      <w:r w:rsidRPr="002E1EFD">
        <w:rPr>
          <w:color w:val="212529"/>
          <w:sz w:val="28"/>
          <w:szCs w:val="28"/>
        </w:rPr>
        <w:t>ч</w:t>
      </w:r>
      <w:r w:rsidRPr="002E1EFD">
        <w:rPr>
          <w:color w:val="212529"/>
          <w:sz w:val="28"/>
          <w:szCs w:val="28"/>
        </w:rPr>
        <w:t>ностные, метапредметные и предметные), которые должны демонстрировать об</w:t>
      </w:r>
      <w:r w:rsidRPr="002E1EFD">
        <w:rPr>
          <w:color w:val="212529"/>
          <w:sz w:val="28"/>
          <w:szCs w:val="28"/>
        </w:rPr>
        <w:t>у</w:t>
      </w:r>
      <w:r w:rsidRPr="002E1EFD">
        <w:rPr>
          <w:color w:val="212529"/>
          <w:sz w:val="28"/>
          <w:szCs w:val="28"/>
        </w:rPr>
        <w:t>чающиеся по завершении обучения в основной школе.</w:t>
      </w:r>
    </w:p>
    <w:p w:rsidR="002E1EFD" w:rsidRPr="002E1EFD" w:rsidRDefault="002E1EFD" w:rsidP="002E1EFD">
      <w:pPr>
        <w:pStyle w:val="pboth"/>
        <w:shd w:val="clear" w:color="auto" w:fill="FFFFFF"/>
        <w:spacing w:before="0" w:beforeAutospacing="0"/>
        <w:jc w:val="both"/>
        <w:rPr>
          <w:color w:val="212529"/>
          <w:sz w:val="28"/>
          <w:szCs w:val="28"/>
        </w:rPr>
      </w:pPr>
      <w:bookmarkStart w:id="6744" w:name="113414"/>
      <w:bookmarkEnd w:id="6744"/>
      <w:r w:rsidRPr="002E1EFD">
        <w:rPr>
          <w:color w:val="212529"/>
          <w:sz w:val="28"/>
          <w:szCs w:val="28"/>
        </w:rPr>
        <w:t>ЛИЧНОСТНЫЕ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6745" w:name="113415"/>
      <w:bookmarkEnd w:id="6745"/>
      <w:r w:rsidRPr="002E1EFD">
        <w:rPr>
          <w:color w:val="212529"/>
          <w:sz w:val="28"/>
          <w:szCs w:val="28"/>
        </w:rPr>
        <w:lastRenderedPageBreak/>
        <w:t>Личностные результаты достигаются в единстве учебной и воспитательной де</w:t>
      </w:r>
      <w:r w:rsidRPr="002E1EFD">
        <w:rPr>
          <w:color w:val="212529"/>
          <w:sz w:val="28"/>
          <w:szCs w:val="28"/>
        </w:rPr>
        <w:t>я</w:t>
      </w:r>
      <w:r w:rsidRPr="002E1EFD">
        <w:rPr>
          <w:color w:val="212529"/>
          <w:sz w:val="28"/>
          <w:szCs w:val="28"/>
        </w:rPr>
        <w:t>тельности в соответствии с традиционными российскими социокультурными и д</w:t>
      </w:r>
      <w:r w:rsidRPr="002E1EFD">
        <w:rPr>
          <w:color w:val="212529"/>
          <w:sz w:val="28"/>
          <w:szCs w:val="28"/>
        </w:rPr>
        <w:t>у</w:t>
      </w:r>
      <w:r w:rsidRPr="002E1EFD">
        <w:rPr>
          <w:color w:val="212529"/>
          <w:sz w:val="28"/>
          <w:szCs w:val="28"/>
        </w:rPr>
        <w:t>ховно-нравственными ценностями, принятыми в обществе правилами и нормами поведения. Способствуют процессам самопознания, самовоспитания и саморазв</w:t>
      </w:r>
      <w:r w:rsidRPr="002E1EFD">
        <w:rPr>
          <w:color w:val="212529"/>
          <w:sz w:val="28"/>
          <w:szCs w:val="28"/>
        </w:rPr>
        <w:t>и</w:t>
      </w:r>
      <w:r w:rsidRPr="002E1EFD">
        <w:rPr>
          <w:color w:val="212529"/>
          <w:sz w:val="28"/>
          <w:szCs w:val="28"/>
        </w:rPr>
        <w:t>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w:t>
      </w:r>
      <w:r w:rsidRPr="002E1EFD">
        <w:rPr>
          <w:color w:val="212529"/>
          <w:sz w:val="28"/>
          <w:szCs w:val="28"/>
        </w:rPr>
        <w:t>а</w:t>
      </w:r>
      <w:r w:rsidRPr="002E1EFD">
        <w:rPr>
          <w:color w:val="212529"/>
          <w:sz w:val="28"/>
          <w:szCs w:val="28"/>
        </w:rPr>
        <w:t>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w:t>
      </w:r>
      <w:r w:rsidRPr="002E1EFD">
        <w:rPr>
          <w:color w:val="212529"/>
          <w:sz w:val="28"/>
          <w:szCs w:val="28"/>
        </w:rPr>
        <w:t>а</w:t>
      </w:r>
      <w:r w:rsidRPr="002E1EFD">
        <w:rPr>
          <w:color w:val="212529"/>
          <w:sz w:val="28"/>
          <w:szCs w:val="28"/>
        </w:rPr>
        <w:t>чимой деятельности; принятию внутренней позиции личности как особого ценнос</w:t>
      </w:r>
      <w:r w:rsidRPr="002E1EFD">
        <w:rPr>
          <w:color w:val="212529"/>
          <w:sz w:val="28"/>
          <w:szCs w:val="28"/>
        </w:rPr>
        <w:t>т</w:t>
      </w:r>
      <w:r w:rsidRPr="002E1EFD">
        <w:rPr>
          <w:color w:val="212529"/>
          <w:sz w:val="28"/>
          <w:szCs w:val="28"/>
        </w:rPr>
        <w:t>ного отношения к себе, к окружающим людям и к жизни в целом.</w:t>
      </w:r>
    </w:p>
    <w:p w:rsidR="002E1EFD" w:rsidRPr="002E1EFD" w:rsidRDefault="002E1EFD" w:rsidP="002E1EFD">
      <w:pPr>
        <w:pStyle w:val="pboth"/>
        <w:shd w:val="clear" w:color="auto" w:fill="FFFFFF"/>
        <w:spacing w:before="0" w:beforeAutospacing="0"/>
        <w:jc w:val="both"/>
        <w:rPr>
          <w:color w:val="212529"/>
          <w:sz w:val="28"/>
          <w:szCs w:val="28"/>
        </w:rPr>
      </w:pPr>
      <w:bookmarkStart w:id="6746" w:name="113416"/>
      <w:bookmarkEnd w:id="6746"/>
      <w:r w:rsidRPr="002E1EFD">
        <w:rPr>
          <w:color w:val="212529"/>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w:t>
      </w:r>
      <w:r w:rsidRPr="002E1EFD">
        <w:rPr>
          <w:color w:val="212529"/>
          <w:sz w:val="28"/>
          <w:szCs w:val="28"/>
        </w:rPr>
        <w:t>в</w:t>
      </w:r>
      <w:r w:rsidRPr="002E1EFD">
        <w:rPr>
          <w:color w:val="212529"/>
          <w:sz w:val="28"/>
          <w:szCs w:val="28"/>
        </w:rPr>
        <w:t>ных ценностных ориентаций и расширение опыта деятельности на ее основе.</w:t>
      </w:r>
    </w:p>
    <w:p w:rsidR="002E1EFD" w:rsidRPr="002E1EFD" w:rsidRDefault="002E1EFD" w:rsidP="002E1EFD">
      <w:pPr>
        <w:pStyle w:val="pboth"/>
        <w:shd w:val="clear" w:color="auto" w:fill="FFFFFF"/>
        <w:spacing w:before="0" w:beforeAutospacing="0"/>
        <w:jc w:val="both"/>
        <w:rPr>
          <w:color w:val="212529"/>
          <w:sz w:val="28"/>
          <w:szCs w:val="28"/>
        </w:rPr>
      </w:pPr>
      <w:bookmarkStart w:id="6747" w:name="113417"/>
      <w:bookmarkEnd w:id="6747"/>
      <w:r w:rsidRPr="002E1EFD">
        <w:rPr>
          <w:color w:val="212529"/>
          <w:sz w:val="28"/>
          <w:szCs w:val="28"/>
        </w:rPr>
        <w:t>1. Патриотическое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6748" w:name="113418"/>
      <w:bookmarkEnd w:id="6748"/>
      <w:r w:rsidRPr="002E1EFD">
        <w:rPr>
          <w:color w:val="212529"/>
          <w:sz w:val="28"/>
          <w:szCs w:val="28"/>
        </w:rPr>
        <w:t>осознание российской гражданской идентичности в поликультурном и многоко</w:t>
      </w:r>
      <w:r w:rsidRPr="002E1EFD">
        <w:rPr>
          <w:color w:val="212529"/>
          <w:sz w:val="28"/>
          <w:szCs w:val="28"/>
        </w:rPr>
        <w:t>н</w:t>
      </w:r>
      <w:r w:rsidRPr="002E1EFD">
        <w:rPr>
          <w:color w:val="212529"/>
          <w:sz w:val="28"/>
          <w:szCs w:val="28"/>
        </w:rPr>
        <w:t>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w:t>
      </w:r>
      <w:r w:rsidRPr="002E1EFD">
        <w:rPr>
          <w:color w:val="212529"/>
          <w:sz w:val="28"/>
          <w:szCs w:val="28"/>
        </w:rPr>
        <w:t>е</w:t>
      </w:r>
      <w:r w:rsidRPr="002E1EFD">
        <w:rPr>
          <w:color w:val="212529"/>
          <w:sz w:val="28"/>
          <w:szCs w:val="28"/>
        </w:rPr>
        <w:t>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w:t>
      </w:r>
      <w:r w:rsidRPr="002E1EFD">
        <w:rPr>
          <w:color w:val="212529"/>
          <w:sz w:val="28"/>
          <w:szCs w:val="28"/>
        </w:rPr>
        <w:t>и</w:t>
      </w:r>
      <w:r w:rsidRPr="002E1EFD">
        <w:rPr>
          <w:color w:val="212529"/>
          <w:sz w:val="28"/>
          <w:szCs w:val="28"/>
        </w:rPr>
        <w:t>кам, традициям разных народов, проживающих в родной стране;</w:t>
      </w:r>
    </w:p>
    <w:p w:rsidR="002E1EFD" w:rsidRPr="002E1EFD" w:rsidRDefault="002E1EFD" w:rsidP="002E1EFD">
      <w:pPr>
        <w:pStyle w:val="pboth"/>
        <w:shd w:val="clear" w:color="auto" w:fill="FFFFFF"/>
        <w:spacing w:before="0" w:beforeAutospacing="0"/>
        <w:jc w:val="both"/>
        <w:rPr>
          <w:color w:val="212529"/>
          <w:sz w:val="28"/>
          <w:szCs w:val="28"/>
        </w:rPr>
      </w:pPr>
      <w:bookmarkStart w:id="6749" w:name="113419"/>
      <w:bookmarkEnd w:id="6749"/>
      <w:r w:rsidRPr="002E1EFD">
        <w:rPr>
          <w:color w:val="212529"/>
          <w:sz w:val="28"/>
          <w:szCs w:val="28"/>
        </w:rPr>
        <w:t>формирование чувства гордости за свою Родину, ответственного отношения к в</w:t>
      </w:r>
      <w:r w:rsidRPr="002E1EFD">
        <w:rPr>
          <w:color w:val="212529"/>
          <w:sz w:val="28"/>
          <w:szCs w:val="28"/>
        </w:rPr>
        <w:t>ы</w:t>
      </w:r>
      <w:r w:rsidRPr="002E1EFD">
        <w:rPr>
          <w:color w:val="212529"/>
          <w:sz w:val="28"/>
          <w:szCs w:val="28"/>
        </w:rPr>
        <w:t>полнению конституционного долга - защите Отечества.</w:t>
      </w:r>
    </w:p>
    <w:p w:rsidR="002E1EFD" w:rsidRPr="002E1EFD" w:rsidRDefault="002E1EFD" w:rsidP="002E1EFD">
      <w:pPr>
        <w:pStyle w:val="pboth"/>
        <w:shd w:val="clear" w:color="auto" w:fill="FFFFFF"/>
        <w:spacing w:before="0" w:beforeAutospacing="0"/>
        <w:jc w:val="both"/>
        <w:rPr>
          <w:color w:val="212529"/>
          <w:sz w:val="28"/>
          <w:szCs w:val="28"/>
        </w:rPr>
      </w:pPr>
      <w:bookmarkStart w:id="6750" w:name="113420"/>
      <w:bookmarkEnd w:id="6750"/>
      <w:r w:rsidRPr="002E1EFD">
        <w:rPr>
          <w:color w:val="212529"/>
          <w:sz w:val="28"/>
          <w:szCs w:val="28"/>
        </w:rPr>
        <w:t>2. Гражданское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6751" w:name="113421"/>
      <w:bookmarkEnd w:id="6751"/>
      <w:r w:rsidRPr="002E1EFD">
        <w:rPr>
          <w:color w:val="212529"/>
          <w:sz w:val="28"/>
          <w:szCs w:val="28"/>
        </w:rPr>
        <w:t>готовность к выполнению обязанностей гражданина и реализации его прав, уваж</w:t>
      </w:r>
      <w:r w:rsidRPr="002E1EFD">
        <w:rPr>
          <w:color w:val="212529"/>
          <w:sz w:val="28"/>
          <w:szCs w:val="28"/>
        </w:rPr>
        <w:t>е</w:t>
      </w:r>
      <w:r w:rsidRPr="002E1EFD">
        <w:rPr>
          <w:color w:val="212529"/>
          <w:sz w:val="28"/>
          <w:szCs w:val="28"/>
        </w:rPr>
        <w:t>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w:t>
      </w:r>
      <w:r w:rsidRPr="002E1EFD">
        <w:rPr>
          <w:color w:val="212529"/>
          <w:sz w:val="28"/>
          <w:szCs w:val="28"/>
        </w:rPr>
        <w:t>и</w:t>
      </w:r>
      <w:r w:rsidRPr="002E1EFD">
        <w:rPr>
          <w:color w:val="212529"/>
          <w:sz w:val="28"/>
          <w:szCs w:val="28"/>
        </w:rPr>
        <w:t>тутов в жизни человека; представление об основных правах, свободах и обязанн</w:t>
      </w:r>
      <w:r w:rsidRPr="002E1EFD">
        <w:rPr>
          <w:color w:val="212529"/>
          <w:sz w:val="28"/>
          <w:szCs w:val="28"/>
        </w:rPr>
        <w:t>о</w:t>
      </w:r>
      <w:r w:rsidRPr="002E1EFD">
        <w:rPr>
          <w:color w:val="212529"/>
          <w:sz w:val="28"/>
          <w:szCs w:val="28"/>
        </w:rPr>
        <w:t>стях гражданина, социальных нормах и правилах межличностных отношений в п</w:t>
      </w:r>
      <w:r w:rsidRPr="002E1EFD">
        <w:rPr>
          <w:color w:val="212529"/>
          <w:sz w:val="28"/>
          <w:szCs w:val="28"/>
        </w:rPr>
        <w:t>о</w:t>
      </w:r>
      <w:r w:rsidRPr="002E1EFD">
        <w:rPr>
          <w:color w:val="212529"/>
          <w:sz w:val="28"/>
          <w:szCs w:val="28"/>
        </w:rPr>
        <w:t>ликультурном и многоконфессиональном обществе; представление о способах пр</w:t>
      </w:r>
      <w:r w:rsidRPr="002E1EFD">
        <w:rPr>
          <w:color w:val="212529"/>
          <w:sz w:val="28"/>
          <w:szCs w:val="28"/>
        </w:rPr>
        <w:t>о</w:t>
      </w:r>
      <w:r w:rsidRPr="002E1EFD">
        <w:rPr>
          <w:color w:val="212529"/>
          <w:sz w:val="28"/>
          <w:szCs w:val="28"/>
        </w:rPr>
        <w:t>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2E1EFD" w:rsidRPr="002E1EFD" w:rsidRDefault="002E1EFD" w:rsidP="002E1EFD">
      <w:pPr>
        <w:pStyle w:val="pboth"/>
        <w:shd w:val="clear" w:color="auto" w:fill="FFFFFF"/>
        <w:spacing w:before="0" w:beforeAutospacing="0"/>
        <w:jc w:val="both"/>
        <w:rPr>
          <w:color w:val="212529"/>
          <w:sz w:val="28"/>
          <w:szCs w:val="28"/>
        </w:rPr>
      </w:pPr>
      <w:bookmarkStart w:id="6752" w:name="113422"/>
      <w:bookmarkEnd w:id="6752"/>
      <w:r w:rsidRPr="002E1EFD">
        <w:rPr>
          <w:color w:val="212529"/>
          <w:sz w:val="28"/>
          <w:szCs w:val="28"/>
        </w:rPr>
        <w:t>сформированность активной жизненной позиции, умений и навыков личного уч</w:t>
      </w:r>
      <w:r w:rsidRPr="002E1EFD">
        <w:rPr>
          <w:color w:val="212529"/>
          <w:sz w:val="28"/>
          <w:szCs w:val="28"/>
        </w:rPr>
        <w:t>а</w:t>
      </w:r>
      <w:r w:rsidRPr="002E1EFD">
        <w:rPr>
          <w:color w:val="212529"/>
          <w:sz w:val="28"/>
          <w:szCs w:val="28"/>
        </w:rPr>
        <w:t>стия в обеспечении мер безопасности личности, общества и государства;</w:t>
      </w:r>
    </w:p>
    <w:p w:rsidR="002E1EFD" w:rsidRPr="002E1EFD" w:rsidRDefault="002E1EFD" w:rsidP="002E1EFD">
      <w:pPr>
        <w:pStyle w:val="pboth"/>
        <w:shd w:val="clear" w:color="auto" w:fill="FFFFFF"/>
        <w:spacing w:before="0" w:beforeAutospacing="0"/>
        <w:jc w:val="both"/>
        <w:rPr>
          <w:color w:val="212529"/>
          <w:sz w:val="28"/>
          <w:szCs w:val="28"/>
        </w:rPr>
      </w:pPr>
      <w:bookmarkStart w:id="6753" w:name="113423"/>
      <w:bookmarkEnd w:id="6753"/>
      <w:r w:rsidRPr="002E1EFD">
        <w:rPr>
          <w:color w:val="212529"/>
          <w:sz w:val="28"/>
          <w:szCs w:val="28"/>
        </w:rPr>
        <w:lastRenderedPageBreak/>
        <w:t>понимание и признание особой роли России в обеспечении государственной и ме</w:t>
      </w:r>
      <w:r w:rsidRPr="002E1EFD">
        <w:rPr>
          <w:color w:val="212529"/>
          <w:sz w:val="28"/>
          <w:szCs w:val="28"/>
        </w:rPr>
        <w:t>ж</w:t>
      </w:r>
      <w:r w:rsidRPr="002E1EFD">
        <w:rPr>
          <w:color w:val="212529"/>
          <w:sz w:val="28"/>
          <w:szCs w:val="28"/>
        </w:rPr>
        <w:t>дународной безопасности, обороны страны, осмысление роли государства и общ</w:t>
      </w:r>
      <w:r w:rsidRPr="002E1EFD">
        <w:rPr>
          <w:color w:val="212529"/>
          <w:sz w:val="28"/>
          <w:szCs w:val="28"/>
        </w:rPr>
        <w:t>е</w:t>
      </w:r>
      <w:r w:rsidRPr="002E1EFD">
        <w:rPr>
          <w:color w:val="212529"/>
          <w:sz w:val="28"/>
          <w:szCs w:val="28"/>
        </w:rPr>
        <w:t>ства в решении задачи защиты населения от опасных и чрезвычайных ситуаций природного, техногенного и социального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754" w:name="113424"/>
      <w:bookmarkEnd w:id="6754"/>
      <w:r w:rsidRPr="002E1EFD">
        <w:rPr>
          <w:color w:val="212529"/>
          <w:sz w:val="28"/>
          <w:szCs w:val="28"/>
        </w:rPr>
        <w:t>знание и понимание роли государства в противодействии основным вызовам совр</w:t>
      </w:r>
      <w:r w:rsidRPr="002E1EFD">
        <w:rPr>
          <w:color w:val="212529"/>
          <w:sz w:val="28"/>
          <w:szCs w:val="28"/>
        </w:rPr>
        <w:t>е</w:t>
      </w:r>
      <w:r w:rsidRPr="002E1EFD">
        <w:rPr>
          <w:color w:val="212529"/>
          <w:sz w:val="28"/>
          <w:szCs w:val="28"/>
        </w:rPr>
        <w:t>менности: терроризму, экстремизму, незаконному распространению наркотических средств, неприятие любых форм экстремизма, дискриминации, формирование вер</w:t>
      </w:r>
      <w:r w:rsidRPr="002E1EFD">
        <w:rPr>
          <w:color w:val="212529"/>
          <w:sz w:val="28"/>
          <w:szCs w:val="28"/>
        </w:rPr>
        <w:t>о</w:t>
      </w:r>
      <w:r w:rsidRPr="002E1EFD">
        <w:rPr>
          <w:color w:val="212529"/>
          <w:sz w:val="28"/>
          <w:szCs w:val="28"/>
        </w:rPr>
        <w:t>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E1EFD" w:rsidRPr="002E1EFD" w:rsidRDefault="002E1EFD" w:rsidP="002E1EFD">
      <w:pPr>
        <w:pStyle w:val="pboth"/>
        <w:shd w:val="clear" w:color="auto" w:fill="FFFFFF"/>
        <w:spacing w:before="0" w:beforeAutospacing="0"/>
        <w:jc w:val="both"/>
        <w:rPr>
          <w:color w:val="212529"/>
          <w:sz w:val="28"/>
          <w:szCs w:val="28"/>
        </w:rPr>
      </w:pPr>
      <w:bookmarkStart w:id="6755" w:name="113425"/>
      <w:bookmarkEnd w:id="6755"/>
      <w:r w:rsidRPr="002E1EFD">
        <w:rPr>
          <w:color w:val="212529"/>
          <w:sz w:val="28"/>
          <w:szCs w:val="28"/>
        </w:rPr>
        <w:t>3. Духовно-нравственное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6756" w:name="113426"/>
      <w:bookmarkEnd w:id="6756"/>
      <w:r w:rsidRPr="002E1EFD">
        <w:rPr>
          <w:color w:val="212529"/>
          <w:sz w:val="28"/>
          <w:szCs w:val="28"/>
        </w:rPr>
        <w:t>ориентация на моральные ценности и нормы в ситуациях нравственного выбора; г</w:t>
      </w:r>
      <w:r w:rsidRPr="002E1EFD">
        <w:rPr>
          <w:color w:val="212529"/>
          <w:sz w:val="28"/>
          <w:szCs w:val="28"/>
        </w:rPr>
        <w:t>о</w:t>
      </w:r>
      <w:r w:rsidRPr="002E1EFD">
        <w:rPr>
          <w:color w:val="212529"/>
          <w:sz w:val="28"/>
          <w:szCs w:val="28"/>
        </w:rPr>
        <w:t>товность оценивать свое поведение и поступки, а также поведение и поступки др</w:t>
      </w:r>
      <w:r w:rsidRPr="002E1EFD">
        <w:rPr>
          <w:color w:val="212529"/>
          <w:sz w:val="28"/>
          <w:szCs w:val="28"/>
        </w:rPr>
        <w:t>у</w:t>
      </w:r>
      <w:r w:rsidRPr="002E1EFD">
        <w:rPr>
          <w:color w:val="212529"/>
          <w:sz w:val="28"/>
          <w:szCs w:val="28"/>
        </w:rPr>
        <w:t>гих людей с позиции нравственных и правовых норм с учетом осознания последс</w:t>
      </w:r>
      <w:r w:rsidRPr="002E1EFD">
        <w:rPr>
          <w:color w:val="212529"/>
          <w:sz w:val="28"/>
          <w:szCs w:val="28"/>
        </w:rPr>
        <w:t>т</w:t>
      </w:r>
      <w:r w:rsidRPr="002E1EFD">
        <w:rPr>
          <w:color w:val="212529"/>
          <w:sz w:val="28"/>
          <w:szCs w:val="28"/>
        </w:rPr>
        <w:t>вий поступков; активное неприятие асоциальных поступков, свобода и ответстве</w:t>
      </w:r>
      <w:r w:rsidRPr="002E1EFD">
        <w:rPr>
          <w:color w:val="212529"/>
          <w:sz w:val="28"/>
          <w:szCs w:val="28"/>
        </w:rPr>
        <w:t>н</w:t>
      </w:r>
      <w:r w:rsidRPr="002E1EFD">
        <w:rPr>
          <w:color w:val="212529"/>
          <w:sz w:val="28"/>
          <w:szCs w:val="28"/>
        </w:rPr>
        <w:t>ность личности в условиях индивидуального и общественного пространства;</w:t>
      </w:r>
    </w:p>
    <w:p w:rsidR="002E1EFD" w:rsidRPr="002E1EFD" w:rsidRDefault="002E1EFD" w:rsidP="002E1EFD">
      <w:pPr>
        <w:pStyle w:val="pboth"/>
        <w:shd w:val="clear" w:color="auto" w:fill="FFFFFF"/>
        <w:spacing w:before="0" w:beforeAutospacing="0"/>
        <w:jc w:val="both"/>
        <w:rPr>
          <w:color w:val="212529"/>
          <w:sz w:val="28"/>
          <w:szCs w:val="28"/>
        </w:rPr>
      </w:pPr>
      <w:bookmarkStart w:id="6757" w:name="113427"/>
      <w:bookmarkEnd w:id="6757"/>
      <w:r w:rsidRPr="002E1EFD">
        <w:rPr>
          <w:color w:val="212529"/>
          <w:sz w:val="28"/>
          <w:szCs w:val="28"/>
        </w:rPr>
        <w:t>развитие ответственного отношения к ведению здорового образа жизни, искл</w:t>
      </w:r>
      <w:r w:rsidRPr="002E1EFD">
        <w:rPr>
          <w:color w:val="212529"/>
          <w:sz w:val="28"/>
          <w:szCs w:val="28"/>
        </w:rPr>
        <w:t>ю</w:t>
      </w:r>
      <w:r w:rsidRPr="002E1EFD">
        <w:rPr>
          <w:color w:val="212529"/>
          <w:sz w:val="28"/>
          <w:szCs w:val="28"/>
        </w:rPr>
        <w:t>чающего употребление наркотиков, алкоголя, курения и нанесение иного вреда со</w:t>
      </w:r>
      <w:r w:rsidRPr="002E1EFD">
        <w:rPr>
          <w:color w:val="212529"/>
          <w:sz w:val="28"/>
          <w:szCs w:val="28"/>
        </w:rPr>
        <w:t>б</w:t>
      </w:r>
      <w:r w:rsidRPr="002E1EFD">
        <w:rPr>
          <w:color w:val="212529"/>
          <w:sz w:val="28"/>
          <w:szCs w:val="28"/>
        </w:rPr>
        <w:t>ственному здоровью и здоровью окружающих;</w:t>
      </w:r>
    </w:p>
    <w:p w:rsidR="002E1EFD" w:rsidRPr="002E1EFD" w:rsidRDefault="002E1EFD" w:rsidP="002E1EFD">
      <w:pPr>
        <w:pStyle w:val="pboth"/>
        <w:shd w:val="clear" w:color="auto" w:fill="FFFFFF"/>
        <w:spacing w:before="0" w:beforeAutospacing="0"/>
        <w:jc w:val="both"/>
        <w:rPr>
          <w:color w:val="212529"/>
          <w:sz w:val="28"/>
          <w:szCs w:val="28"/>
        </w:rPr>
      </w:pPr>
      <w:bookmarkStart w:id="6758" w:name="113428"/>
      <w:bookmarkEnd w:id="6758"/>
      <w:r w:rsidRPr="002E1EFD">
        <w:rPr>
          <w:color w:val="212529"/>
          <w:sz w:val="28"/>
          <w:szCs w:val="28"/>
        </w:rPr>
        <w:t>формирование личности безопасного типа, осознанного и ответственного отнош</w:t>
      </w:r>
      <w:r w:rsidRPr="002E1EFD">
        <w:rPr>
          <w:color w:val="212529"/>
          <w:sz w:val="28"/>
          <w:szCs w:val="28"/>
        </w:rPr>
        <w:t>е</w:t>
      </w:r>
      <w:r w:rsidRPr="002E1EFD">
        <w:rPr>
          <w:color w:val="212529"/>
          <w:sz w:val="28"/>
          <w:szCs w:val="28"/>
        </w:rPr>
        <w:t>ния к личной безопасности и безопасности других людей.</w:t>
      </w:r>
    </w:p>
    <w:p w:rsidR="002E1EFD" w:rsidRPr="002E1EFD" w:rsidRDefault="002E1EFD" w:rsidP="002E1EFD">
      <w:pPr>
        <w:pStyle w:val="pboth"/>
        <w:shd w:val="clear" w:color="auto" w:fill="FFFFFF"/>
        <w:spacing w:before="0" w:beforeAutospacing="0"/>
        <w:jc w:val="both"/>
        <w:rPr>
          <w:color w:val="212529"/>
          <w:sz w:val="28"/>
          <w:szCs w:val="28"/>
        </w:rPr>
      </w:pPr>
      <w:bookmarkStart w:id="6759" w:name="113429"/>
      <w:bookmarkEnd w:id="6759"/>
      <w:r w:rsidRPr="002E1EFD">
        <w:rPr>
          <w:color w:val="212529"/>
          <w:sz w:val="28"/>
          <w:szCs w:val="28"/>
        </w:rPr>
        <w:t>4. Эстетическое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6760" w:name="113430"/>
      <w:bookmarkEnd w:id="6760"/>
      <w:r w:rsidRPr="002E1EFD">
        <w:rPr>
          <w:color w:val="212529"/>
          <w:sz w:val="28"/>
          <w:szCs w:val="28"/>
        </w:rPr>
        <w:t>формирование гармоничной личности, развитие способности воспринимать, ценить и создавать прекрасное в повседневной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761" w:name="113431"/>
      <w:bookmarkEnd w:id="6761"/>
      <w:r w:rsidRPr="002E1EFD">
        <w:rPr>
          <w:color w:val="212529"/>
          <w:sz w:val="28"/>
          <w:szCs w:val="28"/>
        </w:rPr>
        <w:t>понимание взаимозависимости счастливого юношества и безопасного личного п</w:t>
      </w:r>
      <w:r w:rsidRPr="002E1EFD">
        <w:rPr>
          <w:color w:val="212529"/>
          <w:sz w:val="28"/>
          <w:szCs w:val="28"/>
        </w:rPr>
        <w:t>о</w:t>
      </w:r>
      <w:r w:rsidRPr="002E1EFD">
        <w:rPr>
          <w:color w:val="212529"/>
          <w:sz w:val="28"/>
          <w:szCs w:val="28"/>
        </w:rPr>
        <w:t>ведения в повседневной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762" w:name="113432"/>
      <w:bookmarkEnd w:id="6762"/>
      <w:r w:rsidRPr="002E1EFD">
        <w:rPr>
          <w:color w:val="212529"/>
          <w:sz w:val="28"/>
          <w:szCs w:val="28"/>
        </w:rPr>
        <w:t>5. Ценности научного познания:</w:t>
      </w:r>
    </w:p>
    <w:p w:rsidR="002E1EFD" w:rsidRPr="002E1EFD" w:rsidRDefault="002E1EFD" w:rsidP="002E1EFD">
      <w:pPr>
        <w:pStyle w:val="pboth"/>
        <w:shd w:val="clear" w:color="auto" w:fill="FFFFFF"/>
        <w:spacing w:before="0" w:beforeAutospacing="0"/>
        <w:jc w:val="both"/>
        <w:rPr>
          <w:color w:val="212529"/>
          <w:sz w:val="28"/>
          <w:szCs w:val="28"/>
        </w:rPr>
      </w:pPr>
      <w:bookmarkStart w:id="6763" w:name="113433"/>
      <w:bookmarkEnd w:id="6763"/>
      <w:r w:rsidRPr="002E1EFD">
        <w:rPr>
          <w:color w:val="212529"/>
          <w:sz w:val="28"/>
          <w:szCs w:val="28"/>
        </w:rPr>
        <w:t>ориентация в деятельности на современную систему научных представлений об о</w:t>
      </w:r>
      <w:r w:rsidRPr="002E1EFD">
        <w:rPr>
          <w:color w:val="212529"/>
          <w:sz w:val="28"/>
          <w:szCs w:val="28"/>
        </w:rPr>
        <w:t>с</w:t>
      </w:r>
      <w:r w:rsidRPr="002E1EFD">
        <w:rPr>
          <w:color w:val="212529"/>
          <w:sz w:val="28"/>
          <w:szCs w:val="28"/>
        </w:rPr>
        <w:t>новных закономерностях развития человека, природы и общества, взаимосвязях ч</w:t>
      </w:r>
      <w:r w:rsidRPr="002E1EFD">
        <w:rPr>
          <w:color w:val="212529"/>
          <w:sz w:val="28"/>
          <w:szCs w:val="28"/>
        </w:rPr>
        <w:t>е</w:t>
      </w:r>
      <w:r w:rsidRPr="002E1EFD">
        <w:rPr>
          <w:color w:val="212529"/>
          <w:sz w:val="28"/>
          <w:szCs w:val="28"/>
        </w:rPr>
        <w:t>ловека с природной и социальной средой; овладение основными навыками исслед</w:t>
      </w:r>
      <w:r w:rsidRPr="002E1EFD">
        <w:rPr>
          <w:color w:val="212529"/>
          <w:sz w:val="28"/>
          <w:szCs w:val="28"/>
        </w:rPr>
        <w:t>о</w:t>
      </w:r>
      <w:r w:rsidRPr="002E1EFD">
        <w:rPr>
          <w:color w:val="212529"/>
          <w:sz w:val="28"/>
          <w:szCs w:val="28"/>
        </w:rPr>
        <w:t>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w:t>
      </w:r>
      <w:r w:rsidRPr="002E1EFD">
        <w:rPr>
          <w:color w:val="212529"/>
          <w:sz w:val="28"/>
          <w:szCs w:val="28"/>
        </w:rPr>
        <w:t>о</w:t>
      </w:r>
      <w:r w:rsidRPr="002E1EFD">
        <w:rPr>
          <w:color w:val="212529"/>
          <w:sz w:val="28"/>
          <w:szCs w:val="28"/>
        </w:rPr>
        <w:t>го благополучия;</w:t>
      </w:r>
    </w:p>
    <w:p w:rsidR="002E1EFD" w:rsidRPr="002E1EFD" w:rsidRDefault="002E1EFD" w:rsidP="002E1EFD">
      <w:pPr>
        <w:pStyle w:val="pboth"/>
        <w:shd w:val="clear" w:color="auto" w:fill="FFFFFF"/>
        <w:spacing w:before="0" w:beforeAutospacing="0"/>
        <w:jc w:val="both"/>
        <w:rPr>
          <w:color w:val="212529"/>
          <w:sz w:val="28"/>
          <w:szCs w:val="28"/>
        </w:rPr>
      </w:pPr>
      <w:bookmarkStart w:id="6764" w:name="113434"/>
      <w:bookmarkEnd w:id="6764"/>
      <w:r w:rsidRPr="002E1EFD">
        <w:rPr>
          <w:color w:val="212529"/>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w:t>
      </w:r>
      <w:r w:rsidRPr="002E1EFD">
        <w:rPr>
          <w:color w:val="212529"/>
          <w:sz w:val="28"/>
          <w:szCs w:val="28"/>
        </w:rPr>
        <w:t>ы</w:t>
      </w:r>
      <w:r w:rsidRPr="002E1EFD">
        <w:rPr>
          <w:color w:val="212529"/>
          <w:sz w:val="28"/>
          <w:szCs w:val="28"/>
        </w:rPr>
        <w:lastRenderedPageBreak/>
        <w:t>товые условия, дорожное движение, общественные места и социум, природа, ко</w:t>
      </w:r>
      <w:r w:rsidRPr="002E1EFD">
        <w:rPr>
          <w:color w:val="212529"/>
          <w:sz w:val="28"/>
          <w:szCs w:val="28"/>
        </w:rPr>
        <w:t>м</w:t>
      </w:r>
      <w:r w:rsidRPr="002E1EFD">
        <w:rPr>
          <w:color w:val="212529"/>
          <w:sz w:val="28"/>
          <w:szCs w:val="28"/>
        </w:rPr>
        <w:t>муникационные связи и каналы);</w:t>
      </w:r>
    </w:p>
    <w:p w:rsidR="002E1EFD" w:rsidRPr="002E1EFD" w:rsidRDefault="002E1EFD" w:rsidP="002E1EFD">
      <w:pPr>
        <w:pStyle w:val="pboth"/>
        <w:shd w:val="clear" w:color="auto" w:fill="FFFFFF"/>
        <w:spacing w:before="0" w:beforeAutospacing="0"/>
        <w:jc w:val="both"/>
        <w:rPr>
          <w:color w:val="212529"/>
          <w:sz w:val="28"/>
          <w:szCs w:val="28"/>
        </w:rPr>
      </w:pPr>
      <w:bookmarkStart w:id="6765" w:name="113435"/>
      <w:bookmarkEnd w:id="6765"/>
      <w:r w:rsidRPr="002E1EFD">
        <w:rPr>
          <w:color w:val="212529"/>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w:t>
      </w:r>
      <w:r w:rsidRPr="002E1EFD">
        <w:rPr>
          <w:color w:val="212529"/>
          <w:sz w:val="28"/>
          <w:szCs w:val="28"/>
        </w:rPr>
        <w:t>с</w:t>
      </w:r>
      <w:r w:rsidRPr="002E1EFD">
        <w:rPr>
          <w:color w:val="212529"/>
          <w:sz w:val="28"/>
          <w:szCs w:val="28"/>
        </w:rPr>
        <w:t>ловий и возможностей.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766" w:name="113436"/>
      <w:bookmarkEnd w:id="6766"/>
      <w:r w:rsidRPr="002E1EFD">
        <w:rPr>
          <w:color w:val="212529"/>
          <w:sz w:val="28"/>
          <w:szCs w:val="28"/>
        </w:rPr>
        <w:t>6. Физическое воспитание, формирование культуры здоровья и эмоционального благополучия:</w:t>
      </w:r>
    </w:p>
    <w:p w:rsidR="002E1EFD" w:rsidRPr="002E1EFD" w:rsidRDefault="002E1EFD" w:rsidP="002E1EFD">
      <w:pPr>
        <w:pStyle w:val="pboth"/>
        <w:shd w:val="clear" w:color="auto" w:fill="FFFFFF"/>
        <w:spacing w:before="0" w:beforeAutospacing="0"/>
        <w:jc w:val="both"/>
        <w:rPr>
          <w:color w:val="212529"/>
          <w:sz w:val="28"/>
          <w:szCs w:val="28"/>
        </w:rPr>
      </w:pPr>
      <w:bookmarkStart w:id="6767" w:name="113437"/>
      <w:bookmarkEnd w:id="6767"/>
      <w:r w:rsidRPr="002E1EFD">
        <w:rPr>
          <w:color w:val="212529"/>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w:t>
      </w:r>
      <w:r w:rsidRPr="002E1EFD">
        <w:rPr>
          <w:color w:val="212529"/>
          <w:sz w:val="28"/>
          <w:szCs w:val="28"/>
        </w:rPr>
        <w:t>р</w:t>
      </w:r>
      <w:r w:rsidRPr="002E1EFD">
        <w:rPr>
          <w:color w:val="212529"/>
          <w:sz w:val="28"/>
          <w:szCs w:val="28"/>
        </w:rPr>
        <w:t>ства;</w:t>
      </w:r>
    </w:p>
    <w:p w:rsidR="002E1EFD" w:rsidRPr="002E1EFD" w:rsidRDefault="002E1EFD" w:rsidP="002E1EFD">
      <w:pPr>
        <w:pStyle w:val="pboth"/>
        <w:shd w:val="clear" w:color="auto" w:fill="FFFFFF"/>
        <w:spacing w:before="0" w:beforeAutospacing="0"/>
        <w:jc w:val="both"/>
        <w:rPr>
          <w:color w:val="212529"/>
          <w:sz w:val="28"/>
          <w:szCs w:val="28"/>
        </w:rPr>
      </w:pPr>
      <w:bookmarkStart w:id="6768" w:name="113438"/>
      <w:bookmarkEnd w:id="6768"/>
      <w:r w:rsidRPr="002E1EFD">
        <w:rPr>
          <w:color w:val="212529"/>
          <w:sz w:val="28"/>
          <w:szCs w:val="28"/>
        </w:rPr>
        <w:t>осознание ценности жизни; ответственное отношение к своему здоровью и устано</w:t>
      </w:r>
      <w:r w:rsidRPr="002E1EFD">
        <w:rPr>
          <w:color w:val="212529"/>
          <w:sz w:val="28"/>
          <w:szCs w:val="28"/>
        </w:rPr>
        <w:t>в</w:t>
      </w:r>
      <w:r w:rsidRPr="002E1EFD">
        <w:rPr>
          <w:color w:val="212529"/>
          <w:sz w:val="28"/>
          <w:szCs w:val="28"/>
        </w:rPr>
        <w:t>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w:t>
      </w:r>
      <w:r w:rsidRPr="002E1EFD">
        <w:rPr>
          <w:color w:val="212529"/>
          <w:sz w:val="28"/>
          <w:szCs w:val="28"/>
        </w:rPr>
        <w:t>н</w:t>
      </w:r>
      <w:r w:rsidRPr="002E1EFD">
        <w:rPr>
          <w:color w:val="212529"/>
          <w:sz w:val="28"/>
          <w:szCs w:val="28"/>
        </w:rPr>
        <w:t>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E1EFD" w:rsidRPr="002E1EFD" w:rsidRDefault="002E1EFD" w:rsidP="002E1EFD">
      <w:pPr>
        <w:pStyle w:val="pboth"/>
        <w:shd w:val="clear" w:color="auto" w:fill="FFFFFF"/>
        <w:spacing w:before="0" w:beforeAutospacing="0"/>
        <w:jc w:val="both"/>
        <w:rPr>
          <w:color w:val="212529"/>
          <w:sz w:val="28"/>
          <w:szCs w:val="28"/>
        </w:rPr>
      </w:pPr>
      <w:bookmarkStart w:id="6769" w:name="113439"/>
      <w:bookmarkEnd w:id="6769"/>
      <w:r w:rsidRPr="002E1EFD">
        <w:rPr>
          <w:color w:val="212529"/>
          <w:sz w:val="28"/>
          <w:szCs w:val="28"/>
        </w:rPr>
        <w:t>умение принимать себя и других, не осуждая;</w:t>
      </w:r>
    </w:p>
    <w:p w:rsidR="002E1EFD" w:rsidRPr="002E1EFD" w:rsidRDefault="002E1EFD" w:rsidP="002E1EFD">
      <w:pPr>
        <w:pStyle w:val="pboth"/>
        <w:shd w:val="clear" w:color="auto" w:fill="FFFFFF"/>
        <w:spacing w:before="0" w:beforeAutospacing="0"/>
        <w:jc w:val="both"/>
        <w:rPr>
          <w:color w:val="212529"/>
          <w:sz w:val="28"/>
          <w:szCs w:val="28"/>
        </w:rPr>
      </w:pPr>
      <w:bookmarkStart w:id="6770" w:name="113440"/>
      <w:bookmarkEnd w:id="6770"/>
      <w:r w:rsidRPr="002E1EFD">
        <w:rPr>
          <w:color w:val="212529"/>
          <w:sz w:val="28"/>
          <w:szCs w:val="28"/>
        </w:rPr>
        <w:t>умение осознавать эмоциональное состояние свое и других, уметь управлять собс</w:t>
      </w:r>
      <w:r w:rsidRPr="002E1EFD">
        <w:rPr>
          <w:color w:val="212529"/>
          <w:sz w:val="28"/>
          <w:szCs w:val="28"/>
        </w:rPr>
        <w:t>т</w:t>
      </w:r>
      <w:r w:rsidRPr="002E1EFD">
        <w:rPr>
          <w:color w:val="212529"/>
          <w:sz w:val="28"/>
          <w:szCs w:val="28"/>
        </w:rPr>
        <w:t>венным эмоциональным состоянием;</w:t>
      </w:r>
    </w:p>
    <w:p w:rsidR="002E1EFD" w:rsidRPr="002E1EFD" w:rsidRDefault="002E1EFD" w:rsidP="002E1EFD">
      <w:pPr>
        <w:pStyle w:val="pboth"/>
        <w:shd w:val="clear" w:color="auto" w:fill="FFFFFF"/>
        <w:spacing w:before="0" w:beforeAutospacing="0"/>
        <w:jc w:val="both"/>
        <w:rPr>
          <w:color w:val="212529"/>
          <w:sz w:val="28"/>
          <w:szCs w:val="28"/>
        </w:rPr>
      </w:pPr>
      <w:bookmarkStart w:id="6771" w:name="113441"/>
      <w:bookmarkEnd w:id="6771"/>
      <w:r w:rsidRPr="002E1EFD">
        <w:rPr>
          <w:color w:val="212529"/>
          <w:sz w:val="28"/>
          <w:szCs w:val="28"/>
        </w:rPr>
        <w:t>сформированность навыка рефлексии, признание своего права на ошибку и такого же права другого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6772" w:name="113442"/>
      <w:bookmarkEnd w:id="6772"/>
      <w:r w:rsidRPr="002E1EFD">
        <w:rPr>
          <w:color w:val="212529"/>
          <w:sz w:val="28"/>
          <w:szCs w:val="28"/>
        </w:rPr>
        <w:t>7. Трудовое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6773" w:name="113443"/>
      <w:bookmarkEnd w:id="6773"/>
      <w:r w:rsidRPr="002E1EFD">
        <w:rPr>
          <w:color w:val="212529"/>
          <w:sz w:val="28"/>
          <w:szCs w:val="28"/>
        </w:rPr>
        <w:t>установка на активное участие в решении практических задач (в рамках семьи, о</w:t>
      </w:r>
      <w:r w:rsidRPr="002E1EFD">
        <w:rPr>
          <w:color w:val="212529"/>
          <w:sz w:val="28"/>
          <w:szCs w:val="28"/>
        </w:rPr>
        <w:t>р</w:t>
      </w:r>
      <w:r w:rsidRPr="002E1EFD">
        <w:rPr>
          <w:color w:val="212529"/>
          <w:sz w:val="28"/>
          <w:szCs w:val="28"/>
        </w:rPr>
        <w:t>ганизации, города, края) технологической и социальной направленности, спосо</w:t>
      </w:r>
      <w:r w:rsidRPr="002E1EFD">
        <w:rPr>
          <w:color w:val="212529"/>
          <w:sz w:val="28"/>
          <w:szCs w:val="28"/>
        </w:rPr>
        <w:t>б</w:t>
      </w:r>
      <w:r w:rsidRPr="002E1EFD">
        <w:rPr>
          <w:color w:val="212529"/>
          <w:sz w:val="28"/>
          <w:szCs w:val="28"/>
        </w:rPr>
        <w:t>ность инициировать, планировать и самостоятельно выполнять такого рода де</w:t>
      </w:r>
      <w:r w:rsidRPr="002E1EFD">
        <w:rPr>
          <w:color w:val="212529"/>
          <w:sz w:val="28"/>
          <w:szCs w:val="28"/>
        </w:rPr>
        <w:t>я</w:t>
      </w:r>
      <w:r w:rsidRPr="002E1EFD">
        <w:rPr>
          <w:color w:val="212529"/>
          <w:sz w:val="28"/>
          <w:szCs w:val="28"/>
        </w:rPr>
        <w:t>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w:t>
      </w:r>
      <w:r w:rsidRPr="002E1EFD">
        <w:rPr>
          <w:color w:val="212529"/>
          <w:sz w:val="28"/>
          <w:szCs w:val="28"/>
        </w:rPr>
        <w:t>ж</w:t>
      </w:r>
      <w:r w:rsidRPr="002E1EFD">
        <w:rPr>
          <w:color w:val="212529"/>
          <w:sz w:val="28"/>
          <w:szCs w:val="28"/>
        </w:rPr>
        <w:t>ности обучения на протяжении всей жизни для успешной профессиональной де</w:t>
      </w:r>
      <w:r w:rsidRPr="002E1EFD">
        <w:rPr>
          <w:color w:val="212529"/>
          <w:sz w:val="28"/>
          <w:szCs w:val="28"/>
        </w:rPr>
        <w:t>я</w:t>
      </w:r>
      <w:r w:rsidRPr="002E1EFD">
        <w:rPr>
          <w:color w:val="212529"/>
          <w:sz w:val="28"/>
          <w:szCs w:val="28"/>
        </w:rPr>
        <w:t>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w:t>
      </w:r>
      <w:r w:rsidRPr="002E1EFD">
        <w:rPr>
          <w:color w:val="212529"/>
          <w:sz w:val="28"/>
          <w:szCs w:val="28"/>
        </w:rPr>
        <w:t>з</w:t>
      </w:r>
      <w:r w:rsidRPr="002E1EFD">
        <w:rPr>
          <w:color w:val="212529"/>
          <w:sz w:val="28"/>
          <w:szCs w:val="28"/>
        </w:rPr>
        <w:t>ненных планов с учетом личных и общественных интересов и потребностей;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774" w:name="113444"/>
      <w:bookmarkEnd w:id="6774"/>
      <w:r w:rsidRPr="002E1EFD">
        <w:rPr>
          <w:color w:val="212529"/>
          <w:sz w:val="28"/>
          <w:szCs w:val="28"/>
        </w:rPr>
        <w:lastRenderedPageBreak/>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2E1EFD" w:rsidRPr="002E1EFD" w:rsidRDefault="002E1EFD" w:rsidP="002E1EFD">
      <w:pPr>
        <w:pStyle w:val="pboth"/>
        <w:shd w:val="clear" w:color="auto" w:fill="FFFFFF"/>
        <w:spacing w:before="0" w:beforeAutospacing="0"/>
        <w:jc w:val="both"/>
        <w:rPr>
          <w:color w:val="212529"/>
          <w:sz w:val="28"/>
          <w:szCs w:val="28"/>
        </w:rPr>
      </w:pPr>
      <w:bookmarkStart w:id="6775" w:name="113445"/>
      <w:bookmarkEnd w:id="6775"/>
      <w:r w:rsidRPr="002E1EFD">
        <w:rPr>
          <w:color w:val="212529"/>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w:t>
      </w:r>
      <w:r w:rsidRPr="002E1EFD">
        <w:rPr>
          <w:color w:val="212529"/>
          <w:sz w:val="28"/>
          <w:szCs w:val="28"/>
        </w:rPr>
        <w:t>т</w:t>
      </w:r>
      <w:r w:rsidRPr="002E1EFD">
        <w:rPr>
          <w:color w:val="212529"/>
          <w:sz w:val="28"/>
          <w:szCs w:val="28"/>
        </w:rPr>
        <w:t>равлениях;</w:t>
      </w:r>
    </w:p>
    <w:p w:rsidR="002E1EFD" w:rsidRPr="002E1EFD" w:rsidRDefault="002E1EFD" w:rsidP="002E1EFD">
      <w:pPr>
        <w:pStyle w:val="pboth"/>
        <w:shd w:val="clear" w:color="auto" w:fill="FFFFFF"/>
        <w:spacing w:before="0" w:beforeAutospacing="0"/>
        <w:jc w:val="both"/>
        <w:rPr>
          <w:color w:val="212529"/>
          <w:sz w:val="28"/>
          <w:szCs w:val="28"/>
        </w:rPr>
      </w:pPr>
      <w:bookmarkStart w:id="6776" w:name="113446"/>
      <w:bookmarkEnd w:id="6776"/>
      <w:r w:rsidRPr="002E1EFD">
        <w:rPr>
          <w:color w:val="212529"/>
          <w:sz w:val="28"/>
          <w:szCs w:val="28"/>
        </w:rPr>
        <w:t>установка на овладение знаниями и умениями предупреждения опасных и чрезв</w:t>
      </w:r>
      <w:r w:rsidRPr="002E1EFD">
        <w:rPr>
          <w:color w:val="212529"/>
          <w:sz w:val="28"/>
          <w:szCs w:val="28"/>
        </w:rPr>
        <w:t>ы</w:t>
      </w:r>
      <w:r w:rsidRPr="002E1EFD">
        <w:rPr>
          <w:color w:val="212529"/>
          <w:sz w:val="28"/>
          <w:szCs w:val="28"/>
        </w:rPr>
        <w:t>чайных ситуаций, во время пребывания в различных средах (в помещении, на ул</w:t>
      </w:r>
      <w:r w:rsidRPr="002E1EFD">
        <w:rPr>
          <w:color w:val="212529"/>
          <w:sz w:val="28"/>
          <w:szCs w:val="28"/>
        </w:rPr>
        <w:t>и</w:t>
      </w:r>
      <w:r w:rsidRPr="002E1EFD">
        <w:rPr>
          <w:color w:val="212529"/>
          <w:sz w:val="28"/>
          <w:szCs w:val="28"/>
        </w:rPr>
        <w:t>це, на природе, в общественных местах и на массовых мероприятиях, при коммун</w:t>
      </w:r>
      <w:r w:rsidRPr="002E1EFD">
        <w:rPr>
          <w:color w:val="212529"/>
          <w:sz w:val="28"/>
          <w:szCs w:val="28"/>
        </w:rPr>
        <w:t>и</w:t>
      </w:r>
      <w:r w:rsidRPr="002E1EFD">
        <w:rPr>
          <w:color w:val="212529"/>
          <w:sz w:val="28"/>
          <w:szCs w:val="28"/>
        </w:rPr>
        <w:t>кации, при воздействии рисков культурной среды).</w:t>
      </w:r>
    </w:p>
    <w:p w:rsidR="002E1EFD" w:rsidRPr="002E1EFD" w:rsidRDefault="002E1EFD" w:rsidP="002E1EFD">
      <w:pPr>
        <w:pStyle w:val="pboth"/>
        <w:shd w:val="clear" w:color="auto" w:fill="FFFFFF"/>
        <w:spacing w:before="0" w:beforeAutospacing="0"/>
        <w:jc w:val="both"/>
        <w:rPr>
          <w:color w:val="212529"/>
          <w:sz w:val="28"/>
          <w:szCs w:val="28"/>
        </w:rPr>
      </w:pPr>
      <w:bookmarkStart w:id="6777" w:name="113447"/>
      <w:bookmarkEnd w:id="6777"/>
      <w:r w:rsidRPr="002E1EFD">
        <w:rPr>
          <w:color w:val="212529"/>
          <w:sz w:val="28"/>
          <w:szCs w:val="28"/>
        </w:rPr>
        <w:t>8. Экологическое воспитание:</w:t>
      </w:r>
    </w:p>
    <w:p w:rsidR="002E1EFD" w:rsidRPr="002E1EFD" w:rsidRDefault="002E1EFD" w:rsidP="002E1EFD">
      <w:pPr>
        <w:pStyle w:val="pboth"/>
        <w:shd w:val="clear" w:color="auto" w:fill="FFFFFF"/>
        <w:spacing w:before="0" w:beforeAutospacing="0"/>
        <w:jc w:val="both"/>
        <w:rPr>
          <w:color w:val="212529"/>
          <w:sz w:val="28"/>
          <w:szCs w:val="28"/>
        </w:rPr>
      </w:pPr>
      <w:bookmarkStart w:id="6778" w:name="113448"/>
      <w:bookmarkEnd w:id="6778"/>
      <w:r w:rsidRPr="002E1EFD">
        <w:rPr>
          <w:color w:val="212529"/>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w:t>
      </w:r>
      <w:r w:rsidRPr="002E1EFD">
        <w:rPr>
          <w:color w:val="212529"/>
          <w:sz w:val="28"/>
          <w:szCs w:val="28"/>
        </w:rPr>
        <w:t>ж</w:t>
      </w:r>
      <w:r w:rsidRPr="002E1EFD">
        <w:rPr>
          <w:color w:val="212529"/>
          <w:sz w:val="28"/>
          <w:szCs w:val="28"/>
        </w:rPr>
        <w:t>ных последствий для окружающей среды; повышение уровня экологической кул</w:t>
      </w:r>
      <w:r w:rsidRPr="002E1EFD">
        <w:rPr>
          <w:color w:val="212529"/>
          <w:sz w:val="28"/>
          <w:szCs w:val="28"/>
        </w:rPr>
        <w:t>ь</w:t>
      </w:r>
      <w:r w:rsidRPr="002E1EFD">
        <w:rPr>
          <w:color w:val="212529"/>
          <w:sz w:val="28"/>
          <w:szCs w:val="28"/>
        </w:rPr>
        <w:t>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w:t>
      </w:r>
      <w:r w:rsidRPr="002E1EFD">
        <w:rPr>
          <w:color w:val="212529"/>
          <w:sz w:val="28"/>
          <w:szCs w:val="28"/>
        </w:rPr>
        <w:t>о</w:t>
      </w:r>
      <w:r w:rsidRPr="002E1EFD">
        <w:rPr>
          <w:color w:val="212529"/>
          <w:sz w:val="28"/>
          <w:szCs w:val="28"/>
        </w:rPr>
        <w:t>ей роли как гражданина и потребителя в условиях взаимосвязи природной, технол</w:t>
      </w:r>
      <w:r w:rsidRPr="002E1EFD">
        <w:rPr>
          <w:color w:val="212529"/>
          <w:sz w:val="28"/>
          <w:szCs w:val="28"/>
        </w:rPr>
        <w:t>о</w:t>
      </w:r>
      <w:r w:rsidRPr="002E1EFD">
        <w:rPr>
          <w:color w:val="212529"/>
          <w:sz w:val="28"/>
          <w:szCs w:val="28"/>
        </w:rPr>
        <w:t>гической и социальной сред; готовность к участию в практической деятельности экологической направленности;</w:t>
      </w:r>
    </w:p>
    <w:p w:rsidR="002E1EFD" w:rsidRPr="002E1EFD" w:rsidRDefault="002E1EFD" w:rsidP="002E1EFD">
      <w:pPr>
        <w:pStyle w:val="pboth"/>
        <w:shd w:val="clear" w:color="auto" w:fill="FFFFFF"/>
        <w:spacing w:before="0" w:beforeAutospacing="0"/>
        <w:jc w:val="both"/>
        <w:rPr>
          <w:color w:val="212529"/>
          <w:sz w:val="28"/>
          <w:szCs w:val="28"/>
        </w:rPr>
      </w:pPr>
      <w:bookmarkStart w:id="6779" w:name="113449"/>
      <w:bookmarkEnd w:id="6779"/>
      <w:r w:rsidRPr="002E1EFD">
        <w:rPr>
          <w:color w:val="212529"/>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E1EFD" w:rsidRPr="002E1EFD" w:rsidRDefault="002E1EFD" w:rsidP="002E1EFD">
      <w:pPr>
        <w:pStyle w:val="pboth"/>
        <w:shd w:val="clear" w:color="auto" w:fill="FFFFFF"/>
        <w:spacing w:before="0" w:beforeAutospacing="0"/>
        <w:jc w:val="both"/>
        <w:rPr>
          <w:color w:val="212529"/>
          <w:sz w:val="28"/>
          <w:szCs w:val="28"/>
        </w:rPr>
      </w:pPr>
      <w:bookmarkStart w:id="6780" w:name="113450"/>
      <w:bookmarkEnd w:id="6780"/>
      <w:r w:rsidRPr="002E1EFD">
        <w:rPr>
          <w:color w:val="212529"/>
          <w:sz w:val="28"/>
          <w:szCs w:val="28"/>
        </w:rPr>
        <w:t>МЕТАПРЕДМЕТНЫЕ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6781" w:name="113451"/>
      <w:bookmarkEnd w:id="6781"/>
      <w:r w:rsidRPr="002E1EFD">
        <w:rPr>
          <w:color w:val="212529"/>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w:t>
      </w:r>
      <w:r w:rsidRPr="002E1EFD">
        <w:rPr>
          <w:color w:val="212529"/>
          <w:sz w:val="28"/>
          <w:szCs w:val="28"/>
        </w:rPr>
        <w:t>о</w:t>
      </w:r>
      <w:r w:rsidRPr="002E1EFD">
        <w:rPr>
          <w:color w:val="212529"/>
          <w:sz w:val="28"/>
          <w:szCs w:val="28"/>
        </w:rPr>
        <w:t>зволяют связывать знания из различных дисциплин в целостную научную картину мира) и универсальных учебных действий (познавательные, коммуникативные, р</w:t>
      </w:r>
      <w:r w:rsidRPr="002E1EFD">
        <w:rPr>
          <w:color w:val="212529"/>
          <w:sz w:val="28"/>
          <w:szCs w:val="28"/>
        </w:rPr>
        <w:t>е</w:t>
      </w:r>
      <w:r w:rsidRPr="002E1EFD">
        <w:rPr>
          <w:color w:val="212529"/>
          <w:sz w:val="28"/>
          <w:szCs w:val="28"/>
        </w:rPr>
        <w:t>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w:t>
      </w:r>
      <w:r w:rsidRPr="002E1EFD">
        <w:rPr>
          <w:color w:val="212529"/>
          <w:sz w:val="28"/>
          <w:szCs w:val="28"/>
        </w:rPr>
        <w:t>т</w:t>
      </w:r>
      <w:r w:rsidRPr="002E1EFD">
        <w:rPr>
          <w:color w:val="212529"/>
          <w:sz w:val="28"/>
          <w:szCs w:val="28"/>
        </w:rPr>
        <w:t>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w:t>
      </w:r>
      <w:r w:rsidRPr="002E1EFD">
        <w:rPr>
          <w:color w:val="212529"/>
          <w:sz w:val="28"/>
          <w:szCs w:val="28"/>
        </w:rPr>
        <w:t>о</w:t>
      </w:r>
      <w:r w:rsidRPr="002E1EFD">
        <w:rPr>
          <w:color w:val="212529"/>
          <w:sz w:val="28"/>
          <w:szCs w:val="28"/>
        </w:rPr>
        <w:t>рии; овладению навыками работы с информацией: восприятие и создание информ</w:t>
      </w:r>
      <w:r w:rsidRPr="002E1EFD">
        <w:rPr>
          <w:color w:val="212529"/>
          <w:sz w:val="28"/>
          <w:szCs w:val="28"/>
        </w:rPr>
        <w:t>а</w:t>
      </w:r>
      <w:r w:rsidRPr="002E1EFD">
        <w:rPr>
          <w:color w:val="212529"/>
          <w:sz w:val="28"/>
          <w:szCs w:val="28"/>
        </w:rPr>
        <w:t>ционных текстов в различных форматах, в том числе в цифровой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6782" w:name="113452"/>
      <w:bookmarkEnd w:id="6782"/>
      <w:r w:rsidRPr="002E1EFD">
        <w:rPr>
          <w:color w:val="212529"/>
          <w:sz w:val="28"/>
          <w:szCs w:val="28"/>
        </w:rPr>
        <w:t>Метапредметные результаты, формируемые в ходе изучения учебного предмета ОБЖ, должны отражать:</w:t>
      </w:r>
    </w:p>
    <w:p w:rsidR="002E1EFD" w:rsidRPr="002E1EFD" w:rsidRDefault="002E1EFD" w:rsidP="002E1EFD">
      <w:pPr>
        <w:pStyle w:val="pboth"/>
        <w:shd w:val="clear" w:color="auto" w:fill="FFFFFF"/>
        <w:spacing w:before="0" w:beforeAutospacing="0"/>
        <w:jc w:val="both"/>
        <w:rPr>
          <w:color w:val="212529"/>
          <w:sz w:val="28"/>
          <w:szCs w:val="28"/>
        </w:rPr>
      </w:pPr>
      <w:bookmarkStart w:id="6783" w:name="113453"/>
      <w:bookmarkEnd w:id="6783"/>
      <w:r w:rsidRPr="002E1EFD">
        <w:rPr>
          <w:color w:val="212529"/>
          <w:sz w:val="28"/>
          <w:szCs w:val="28"/>
        </w:rPr>
        <w:t>1. Овладение универсальными познавательными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6784" w:name="113454"/>
      <w:bookmarkEnd w:id="6784"/>
      <w:r w:rsidRPr="002E1EFD">
        <w:rPr>
          <w:color w:val="212529"/>
          <w:sz w:val="28"/>
          <w:szCs w:val="28"/>
        </w:rPr>
        <w:lastRenderedPageBreak/>
        <w:t>Базовые логические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6785" w:name="113455"/>
      <w:bookmarkEnd w:id="6785"/>
      <w:r w:rsidRPr="002E1EFD">
        <w:rPr>
          <w:color w:val="212529"/>
          <w:sz w:val="28"/>
          <w:szCs w:val="28"/>
        </w:rPr>
        <w:t>выявлять и характеризовать существенные признаки объектов (явлений);</w:t>
      </w:r>
    </w:p>
    <w:p w:rsidR="002E1EFD" w:rsidRPr="002E1EFD" w:rsidRDefault="002E1EFD" w:rsidP="002E1EFD">
      <w:pPr>
        <w:pStyle w:val="pboth"/>
        <w:shd w:val="clear" w:color="auto" w:fill="FFFFFF"/>
        <w:spacing w:before="0" w:beforeAutospacing="0"/>
        <w:jc w:val="both"/>
        <w:rPr>
          <w:color w:val="212529"/>
          <w:sz w:val="28"/>
          <w:szCs w:val="28"/>
        </w:rPr>
      </w:pPr>
      <w:bookmarkStart w:id="6786" w:name="113456"/>
      <w:bookmarkEnd w:id="6786"/>
      <w:r w:rsidRPr="002E1EFD">
        <w:rPr>
          <w:color w:val="212529"/>
          <w:sz w:val="28"/>
          <w:szCs w:val="28"/>
        </w:rPr>
        <w:t>устанавливать существенный признак классификации, основания для обобщения и сравнения, критерии проводимого анализа;</w:t>
      </w:r>
    </w:p>
    <w:p w:rsidR="002E1EFD" w:rsidRPr="002E1EFD" w:rsidRDefault="002E1EFD" w:rsidP="002E1EFD">
      <w:pPr>
        <w:pStyle w:val="pboth"/>
        <w:shd w:val="clear" w:color="auto" w:fill="FFFFFF"/>
        <w:spacing w:before="0" w:beforeAutospacing="0"/>
        <w:jc w:val="both"/>
        <w:rPr>
          <w:color w:val="212529"/>
          <w:sz w:val="28"/>
          <w:szCs w:val="28"/>
        </w:rPr>
      </w:pPr>
      <w:bookmarkStart w:id="6787" w:name="113457"/>
      <w:bookmarkEnd w:id="6787"/>
      <w:r w:rsidRPr="002E1EFD">
        <w:rPr>
          <w:color w:val="212529"/>
          <w:sz w:val="28"/>
          <w:szCs w:val="28"/>
        </w:rPr>
        <w:t>с учетом предложенной задачи выявлять закономерности и противоречия в ра</w:t>
      </w:r>
      <w:r w:rsidRPr="002E1EFD">
        <w:rPr>
          <w:color w:val="212529"/>
          <w:sz w:val="28"/>
          <w:szCs w:val="28"/>
        </w:rPr>
        <w:t>с</w:t>
      </w:r>
      <w:r w:rsidRPr="002E1EFD">
        <w:rPr>
          <w:color w:val="212529"/>
          <w:sz w:val="28"/>
          <w:szCs w:val="28"/>
        </w:rPr>
        <w:t>сматриваемых фактах, данных и наблюдениях; предлагать критерии для выявления закономерностей и противоречий;</w:t>
      </w:r>
    </w:p>
    <w:p w:rsidR="002E1EFD" w:rsidRPr="002E1EFD" w:rsidRDefault="002E1EFD" w:rsidP="002E1EFD">
      <w:pPr>
        <w:pStyle w:val="pboth"/>
        <w:shd w:val="clear" w:color="auto" w:fill="FFFFFF"/>
        <w:spacing w:before="0" w:beforeAutospacing="0"/>
        <w:jc w:val="both"/>
        <w:rPr>
          <w:color w:val="212529"/>
          <w:sz w:val="28"/>
          <w:szCs w:val="28"/>
        </w:rPr>
      </w:pPr>
      <w:bookmarkStart w:id="6788" w:name="113458"/>
      <w:bookmarkEnd w:id="6788"/>
      <w:r w:rsidRPr="002E1EFD">
        <w:rPr>
          <w:color w:val="212529"/>
          <w:sz w:val="28"/>
          <w:szCs w:val="28"/>
        </w:rPr>
        <w:t>выявлять дефициты информации, данных, необходимых для решения поставленной задачи;</w:t>
      </w:r>
    </w:p>
    <w:p w:rsidR="002E1EFD" w:rsidRPr="002E1EFD" w:rsidRDefault="002E1EFD" w:rsidP="002E1EFD">
      <w:pPr>
        <w:pStyle w:val="pboth"/>
        <w:shd w:val="clear" w:color="auto" w:fill="FFFFFF"/>
        <w:spacing w:before="0" w:beforeAutospacing="0"/>
        <w:jc w:val="both"/>
        <w:rPr>
          <w:color w:val="212529"/>
          <w:sz w:val="28"/>
          <w:szCs w:val="28"/>
        </w:rPr>
      </w:pPr>
      <w:bookmarkStart w:id="6789" w:name="113459"/>
      <w:bookmarkEnd w:id="6789"/>
      <w:r w:rsidRPr="002E1EFD">
        <w:rPr>
          <w:color w:val="212529"/>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w:t>
      </w:r>
      <w:r w:rsidRPr="002E1EFD">
        <w:rPr>
          <w:color w:val="212529"/>
          <w:sz w:val="28"/>
          <w:szCs w:val="28"/>
        </w:rPr>
        <w:t>ю</w:t>
      </w:r>
      <w:r w:rsidRPr="002E1EFD">
        <w:rPr>
          <w:color w:val="212529"/>
          <w:sz w:val="28"/>
          <w:szCs w:val="28"/>
        </w:rPr>
        <w:t>чений по аналогии, формулировать гипотезы о взаимосвязях;</w:t>
      </w:r>
    </w:p>
    <w:p w:rsidR="002E1EFD" w:rsidRPr="002E1EFD" w:rsidRDefault="002E1EFD" w:rsidP="002E1EFD">
      <w:pPr>
        <w:pStyle w:val="pboth"/>
        <w:shd w:val="clear" w:color="auto" w:fill="FFFFFF"/>
        <w:spacing w:before="0" w:beforeAutospacing="0"/>
        <w:jc w:val="both"/>
        <w:rPr>
          <w:color w:val="212529"/>
          <w:sz w:val="28"/>
          <w:szCs w:val="28"/>
        </w:rPr>
      </w:pPr>
      <w:bookmarkStart w:id="6790" w:name="113460"/>
      <w:bookmarkEnd w:id="6790"/>
      <w:r w:rsidRPr="002E1EFD">
        <w:rPr>
          <w:color w:val="212529"/>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w:t>
      </w:r>
      <w:r w:rsidRPr="002E1EFD">
        <w:rPr>
          <w:color w:val="212529"/>
          <w:sz w:val="28"/>
          <w:szCs w:val="28"/>
        </w:rPr>
        <w:t>ы</w:t>
      </w:r>
      <w:r w:rsidRPr="002E1EFD">
        <w:rPr>
          <w:color w:val="212529"/>
          <w:sz w:val="28"/>
          <w:szCs w:val="28"/>
        </w:rPr>
        <w:t>деленных критериев).</w:t>
      </w:r>
    </w:p>
    <w:p w:rsidR="002E1EFD" w:rsidRPr="002E1EFD" w:rsidRDefault="002E1EFD" w:rsidP="002E1EFD">
      <w:pPr>
        <w:pStyle w:val="pboth"/>
        <w:shd w:val="clear" w:color="auto" w:fill="FFFFFF"/>
        <w:spacing w:before="0" w:beforeAutospacing="0"/>
        <w:jc w:val="both"/>
        <w:rPr>
          <w:color w:val="212529"/>
          <w:sz w:val="28"/>
          <w:szCs w:val="28"/>
        </w:rPr>
      </w:pPr>
      <w:bookmarkStart w:id="6791" w:name="113461"/>
      <w:bookmarkEnd w:id="6791"/>
      <w:r w:rsidRPr="002E1EFD">
        <w:rPr>
          <w:color w:val="212529"/>
          <w:sz w:val="28"/>
          <w:szCs w:val="28"/>
        </w:rPr>
        <w:t>Базовые исследовательские действия:</w:t>
      </w:r>
    </w:p>
    <w:p w:rsidR="002E1EFD" w:rsidRPr="002E1EFD" w:rsidRDefault="002E1EFD" w:rsidP="002E1EFD">
      <w:pPr>
        <w:pStyle w:val="pboth"/>
        <w:shd w:val="clear" w:color="auto" w:fill="FFFFFF"/>
        <w:spacing w:before="0" w:beforeAutospacing="0"/>
        <w:jc w:val="both"/>
        <w:rPr>
          <w:color w:val="212529"/>
          <w:sz w:val="28"/>
          <w:szCs w:val="28"/>
        </w:rPr>
      </w:pPr>
      <w:bookmarkStart w:id="6792" w:name="113462"/>
      <w:bookmarkEnd w:id="6792"/>
      <w:r w:rsidRPr="002E1EFD">
        <w:rPr>
          <w:color w:val="212529"/>
          <w:sz w:val="28"/>
          <w:szCs w:val="28"/>
        </w:rPr>
        <w:t>формулировать проблемные вопросы, отражающие несоответствие между рассма</w:t>
      </w:r>
      <w:r w:rsidRPr="002E1EFD">
        <w:rPr>
          <w:color w:val="212529"/>
          <w:sz w:val="28"/>
          <w:szCs w:val="28"/>
        </w:rPr>
        <w:t>т</w:t>
      </w:r>
      <w:r w:rsidRPr="002E1EFD">
        <w:rPr>
          <w:color w:val="212529"/>
          <w:sz w:val="28"/>
          <w:szCs w:val="28"/>
        </w:rPr>
        <w:t>риваемым и наиболее благоприятным состоянием объекта (явления) повседневной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793" w:name="113463"/>
      <w:bookmarkEnd w:id="6793"/>
      <w:r w:rsidRPr="002E1EFD">
        <w:rPr>
          <w:color w:val="212529"/>
          <w:sz w:val="28"/>
          <w:szCs w:val="28"/>
        </w:rPr>
        <w:t>обобщать, анализировать и оценивать получаемую информацию, выдвигать гипот</w:t>
      </w:r>
      <w:r w:rsidRPr="002E1EFD">
        <w:rPr>
          <w:color w:val="212529"/>
          <w:sz w:val="28"/>
          <w:szCs w:val="28"/>
        </w:rPr>
        <w:t>е</w:t>
      </w:r>
      <w:r w:rsidRPr="002E1EFD">
        <w:rPr>
          <w:color w:val="212529"/>
          <w:sz w:val="28"/>
          <w:szCs w:val="28"/>
        </w:rPr>
        <w:t>зы, аргументировать свою точку зрения, делать обоснованные выводы по результ</w:t>
      </w:r>
      <w:r w:rsidRPr="002E1EFD">
        <w:rPr>
          <w:color w:val="212529"/>
          <w:sz w:val="28"/>
          <w:szCs w:val="28"/>
        </w:rPr>
        <w:t>а</w:t>
      </w:r>
      <w:r w:rsidRPr="002E1EFD">
        <w:rPr>
          <w:color w:val="212529"/>
          <w:sz w:val="28"/>
          <w:szCs w:val="28"/>
        </w:rPr>
        <w:t>там исследования;</w:t>
      </w:r>
    </w:p>
    <w:p w:rsidR="002E1EFD" w:rsidRPr="002E1EFD" w:rsidRDefault="002E1EFD" w:rsidP="002E1EFD">
      <w:pPr>
        <w:pStyle w:val="pboth"/>
        <w:shd w:val="clear" w:color="auto" w:fill="FFFFFF"/>
        <w:spacing w:before="0" w:beforeAutospacing="0"/>
        <w:jc w:val="both"/>
        <w:rPr>
          <w:color w:val="212529"/>
          <w:sz w:val="28"/>
          <w:szCs w:val="28"/>
        </w:rPr>
      </w:pPr>
      <w:bookmarkStart w:id="6794" w:name="113464"/>
      <w:bookmarkEnd w:id="6794"/>
      <w:r w:rsidRPr="002E1EFD">
        <w:rPr>
          <w:color w:val="212529"/>
          <w:sz w:val="28"/>
          <w:szCs w:val="28"/>
        </w:rPr>
        <w:t>проводить (принимать участие) небольшое самостоятельное исследование заданн</w:t>
      </w:r>
      <w:r w:rsidRPr="002E1EFD">
        <w:rPr>
          <w:color w:val="212529"/>
          <w:sz w:val="28"/>
          <w:szCs w:val="28"/>
        </w:rPr>
        <w:t>о</w:t>
      </w:r>
      <w:r w:rsidRPr="002E1EFD">
        <w:rPr>
          <w:color w:val="212529"/>
          <w:sz w:val="28"/>
          <w:szCs w:val="28"/>
        </w:rPr>
        <w:t>го объекта (явления), устанавливать причинно-следственные связи;</w:t>
      </w:r>
    </w:p>
    <w:p w:rsidR="002E1EFD" w:rsidRPr="002E1EFD" w:rsidRDefault="002E1EFD" w:rsidP="002E1EFD">
      <w:pPr>
        <w:pStyle w:val="pboth"/>
        <w:shd w:val="clear" w:color="auto" w:fill="FFFFFF"/>
        <w:spacing w:before="0" w:beforeAutospacing="0"/>
        <w:jc w:val="both"/>
        <w:rPr>
          <w:color w:val="212529"/>
          <w:sz w:val="28"/>
          <w:szCs w:val="28"/>
        </w:rPr>
      </w:pPr>
      <w:bookmarkStart w:id="6795" w:name="113465"/>
      <w:bookmarkEnd w:id="6795"/>
      <w:r w:rsidRPr="002E1EFD">
        <w:rPr>
          <w:color w:val="212529"/>
          <w:sz w:val="28"/>
          <w:szCs w:val="28"/>
        </w:rPr>
        <w:t>прогнозировать возможное дальнейшее развитие процессов, событий и их последс</w:t>
      </w:r>
      <w:r w:rsidRPr="002E1EFD">
        <w:rPr>
          <w:color w:val="212529"/>
          <w:sz w:val="28"/>
          <w:szCs w:val="28"/>
        </w:rPr>
        <w:t>т</w:t>
      </w:r>
      <w:r w:rsidRPr="002E1EFD">
        <w:rPr>
          <w:color w:val="212529"/>
          <w:sz w:val="28"/>
          <w:szCs w:val="28"/>
        </w:rPr>
        <w:t>вия в аналогичных или сходных ситуациях, а также выдвигать предположения об их развитии в новых условиях и контекстах.</w:t>
      </w:r>
    </w:p>
    <w:p w:rsidR="002E1EFD" w:rsidRPr="002E1EFD" w:rsidRDefault="002E1EFD" w:rsidP="002E1EFD">
      <w:pPr>
        <w:pStyle w:val="pboth"/>
        <w:shd w:val="clear" w:color="auto" w:fill="FFFFFF"/>
        <w:spacing w:before="0" w:beforeAutospacing="0"/>
        <w:jc w:val="both"/>
        <w:rPr>
          <w:color w:val="212529"/>
          <w:sz w:val="28"/>
          <w:szCs w:val="28"/>
        </w:rPr>
      </w:pPr>
      <w:bookmarkStart w:id="6796" w:name="113466"/>
      <w:bookmarkEnd w:id="6796"/>
      <w:r w:rsidRPr="002E1EFD">
        <w:rPr>
          <w:color w:val="212529"/>
          <w:sz w:val="28"/>
          <w:szCs w:val="28"/>
        </w:rPr>
        <w:t>Работа с информацией:</w:t>
      </w:r>
    </w:p>
    <w:p w:rsidR="002E1EFD" w:rsidRPr="002E1EFD" w:rsidRDefault="002E1EFD" w:rsidP="002E1EFD">
      <w:pPr>
        <w:pStyle w:val="pboth"/>
        <w:shd w:val="clear" w:color="auto" w:fill="FFFFFF"/>
        <w:spacing w:before="0" w:beforeAutospacing="0"/>
        <w:jc w:val="both"/>
        <w:rPr>
          <w:color w:val="212529"/>
          <w:sz w:val="28"/>
          <w:szCs w:val="28"/>
        </w:rPr>
      </w:pPr>
      <w:bookmarkStart w:id="6797" w:name="113467"/>
      <w:bookmarkEnd w:id="6797"/>
      <w:r w:rsidRPr="002E1EFD">
        <w:rPr>
          <w:color w:val="212529"/>
          <w:sz w:val="28"/>
          <w:szCs w:val="28"/>
        </w:rPr>
        <w:t>применять различные методы, инструменты и запросы при поиске и отборе инфо</w:t>
      </w:r>
      <w:r w:rsidRPr="002E1EFD">
        <w:rPr>
          <w:color w:val="212529"/>
          <w:sz w:val="28"/>
          <w:szCs w:val="28"/>
        </w:rPr>
        <w:t>р</w:t>
      </w:r>
      <w:r w:rsidRPr="002E1EFD">
        <w:rPr>
          <w:color w:val="212529"/>
          <w:sz w:val="28"/>
          <w:szCs w:val="28"/>
        </w:rPr>
        <w:t>мации или данных из источников с учетом предложенной учебной задачи и зада</w:t>
      </w:r>
      <w:r w:rsidRPr="002E1EFD">
        <w:rPr>
          <w:color w:val="212529"/>
          <w:sz w:val="28"/>
          <w:szCs w:val="28"/>
        </w:rPr>
        <w:t>н</w:t>
      </w:r>
      <w:r w:rsidRPr="002E1EFD">
        <w:rPr>
          <w:color w:val="212529"/>
          <w:sz w:val="28"/>
          <w:szCs w:val="28"/>
        </w:rPr>
        <w:t>ных критериев;</w:t>
      </w:r>
    </w:p>
    <w:p w:rsidR="002E1EFD" w:rsidRPr="002E1EFD" w:rsidRDefault="002E1EFD" w:rsidP="002E1EFD">
      <w:pPr>
        <w:pStyle w:val="pboth"/>
        <w:shd w:val="clear" w:color="auto" w:fill="FFFFFF"/>
        <w:spacing w:before="0" w:beforeAutospacing="0"/>
        <w:jc w:val="both"/>
        <w:rPr>
          <w:color w:val="212529"/>
          <w:sz w:val="28"/>
          <w:szCs w:val="28"/>
        </w:rPr>
      </w:pPr>
      <w:bookmarkStart w:id="6798" w:name="113468"/>
      <w:bookmarkEnd w:id="6798"/>
      <w:r w:rsidRPr="002E1EFD">
        <w:rPr>
          <w:color w:val="212529"/>
          <w:sz w:val="28"/>
          <w:szCs w:val="28"/>
        </w:rPr>
        <w:t>выбирать, анализировать, систематизировать и интерпретировать информацию ра</w:t>
      </w:r>
      <w:r w:rsidRPr="002E1EFD">
        <w:rPr>
          <w:color w:val="212529"/>
          <w:sz w:val="28"/>
          <w:szCs w:val="28"/>
        </w:rPr>
        <w:t>з</w:t>
      </w:r>
      <w:r w:rsidRPr="002E1EFD">
        <w:rPr>
          <w:color w:val="212529"/>
          <w:sz w:val="28"/>
          <w:szCs w:val="28"/>
        </w:rPr>
        <w:t>личных видов и форм представления;</w:t>
      </w:r>
    </w:p>
    <w:p w:rsidR="002E1EFD" w:rsidRPr="002E1EFD" w:rsidRDefault="002E1EFD" w:rsidP="002E1EFD">
      <w:pPr>
        <w:pStyle w:val="pboth"/>
        <w:shd w:val="clear" w:color="auto" w:fill="FFFFFF"/>
        <w:spacing w:before="0" w:beforeAutospacing="0"/>
        <w:jc w:val="both"/>
        <w:rPr>
          <w:color w:val="212529"/>
          <w:sz w:val="28"/>
          <w:szCs w:val="28"/>
        </w:rPr>
      </w:pPr>
      <w:bookmarkStart w:id="6799" w:name="113469"/>
      <w:bookmarkEnd w:id="6799"/>
      <w:r w:rsidRPr="002E1EFD">
        <w:rPr>
          <w:color w:val="212529"/>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2E1EFD" w:rsidRPr="002E1EFD" w:rsidRDefault="002E1EFD" w:rsidP="002E1EFD">
      <w:pPr>
        <w:pStyle w:val="pboth"/>
        <w:shd w:val="clear" w:color="auto" w:fill="FFFFFF"/>
        <w:spacing w:before="0" w:beforeAutospacing="0"/>
        <w:jc w:val="both"/>
        <w:rPr>
          <w:color w:val="212529"/>
          <w:sz w:val="28"/>
          <w:szCs w:val="28"/>
        </w:rPr>
      </w:pPr>
      <w:bookmarkStart w:id="6800" w:name="113470"/>
      <w:bookmarkEnd w:id="6800"/>
      <w:r w:rsidRPr="002E1EFD">
        <w:rPr>
          <w:color w:val="212529"/>
          <w:sz w:val="28"/>
          <w:szCs w:val="28"/>
        </w:rPr>
        <w:t>самостоятельно выбирать оптимальную форму представления информации и илл</w:t>
      </w:r>
      <w:r w:rsidRPr="002E1EFD">
        <w:rPr>
          <w:color w:val="212529"/>
          <w:sz w:val="28"/>
          <w:szCs w:val="28"/>
        </w:rPr>
        <w:t>ю</w:t>
      </w:r>
      <w:r w:rsidRPr="002E1EFD">
        <w:rPr>
          <w:color w:val="212529"/>
          <w:sz w:val="28"/>
          <w:szCs w:val="28"/>
        </w:rPr>
        <w:t>стрировать решаемые задачи несложными схемами, диаграммами, иной графикой и их комбинациями;</w:t>
      </w:r>
    </w:p>
    <w:p w:rsidR="002E1EFD" w:rsidRPr="002E1EFD" w:rsidRDefault="002E1EFD" w:rsidP="002E1EFD">
      <w:pPr>
        <w:pStyle w:val="pboth"/>
        <w:shd w:val="clear" w:color="auto" w:fill="FFFFFF"/>
        <w:spacing w:before="0" w:beforeAutospacing="0"/>
        <w:jc w:val="both"/>
        <w:rPr>
          <w:color w:val="212529"/>
          <w:sz w:val="28"/>
          <w:szCs w:val="28"/>
        </w:rPr>
      </w:pPr>
      <w:bookmarkStart w:id="6801" w:name="113471"/>
      <w:bookmarkEnd w:id="6801"/>
      <w:r w:rsidRPr="002E1EFD">
        <w:rPr>
          <w:color w:val="212529"/>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2E1EFD" w:rsidRPr="002E1EFD" w:rsidRDefault="002E1EFD" w:rsidP="002E1EFD">
      <w:pPr>
        <w:pStyle w:val="pboth"/>
        <w:shd w:val="clear" w:color="auto" w:fill="FFFFFF"/>
        <w:spacing w:before="0" w:beforeAutospacing="0"/>
        <w:jc w:val="both"/>
        <w:rPr>
          <w:color w:val="212529"/>
          <w:sz w:val="28"/>
          <w:szCs w:val="28"/>
        </w:rPr>
      </w:pPr>
      <w:bookmarkStart w:id="6802" w:name="113472"/>
      <w:bookmarkEnd w:id="6802"/>
      <w:r w:rsidRPr="002E1EFD">
        <w:rPr>
          <w:color w:val="212529"/>
          <w:sz w:val="28"/>
          <w:szCs w:val="28"/>
        </w:rPr>
        <w:t>эффективно запоминать и систематизировать информацию.</w:t>
      </w:r>
    </w:p>
    <w:p w:rsidR="002E1EFD" w:rsidRPr="002E1EFD" w:rsidRDefault="002E1EFD" w:rsidP="002E1EFD">
      <w:pPr>
        <w:pStyle w:val="pboth"/>
        <w:shd w:val="clear" w:color="auto" w:fill="FFFFFF"/>
        <w:spacing w:before="0" w:beforeAutospacing="0"/>
        <w:jc w:val="both"/>
        <w:rPr>
          <w:color w:val="212529"/>
          <w:sz w:val="28"/>
          <w:szCs w:val="28"/>
        </w:rPr>
      </w:pPr>
      <w:bookmarkStart w:id="6803" w:name="113473"/>
      <w:bookmarkEnd w:id="6803"/>
      <w:r w:rsidRPr="002E1EFD">
        <w:rPr>
          <w:color w:val="212529"/>
          <w:sz w:val="28"/>
          <w:szCs w:val="28"/>
        </w:rPr>
        <w:t>Овладение системой универсальных познавательных действий обеспечивает сфо</w:t>
      </w:r>
      <w:r w:rsidRPr="002E1EFD">
        <w:rPr>
          <w:color w:val="212529"/>
          <w:sz w:val="28"/>
          <w:szCs w:val="28"/>
        </w:rPr>
        <w:t>р</w:t>
      </w:r>
      <w:r w:rsidRPr="002E1EFD">
        <w:rPr>
          <w:color w:val="212529"/>
          <w:sz w:val="28"/>
          <w:szCs w:val="28"/>
        </w:rPr>
        <w:t>мированность когнитивных навыков обучающихся.</w:t>
      </w:r>
    </w:p>
    <w:p w:rsidR="002E1EFD" w:rsidRPr="002E1EFD" w:rsidRDefault="002E1EFD" w:rsidP="002E1EFD">
      <w:pPr>
        <w:pStyle w:val="pboth"/>
        <w:shd w:val="clear" w:color="auto" w:fill="FFFFFF"/>
        <w:spacing w:before="0" w:beforeAutospacing="0"/>
        <w:jc w:val="both"/>
        <w:rPr>
          <w:color w:val="212529"/>
          <w:sz w:val="28"/>
          <w:szCs w:val="28"/>
        </w:rPr>
      </w:pPr>
      <w:bookmarkStart w:id="6804" w:name="113474"/>
      <w:bookmarkEnd w:id="6804"/>
      <w:r w:rsidRPr="002E1EFD">
        <w:rPr>
          <w:color w:val="212529"/>
          <w:sz w:val="28"/>
          <w:szCs w:val="28"/>
        </w:rPr>
        <w:t>Овладение универсальными коммуникативными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6805" w:name="113475"/>
      <w:bookmarkEnd w:id="6805"/>
      <w:r w:rsidRPr="002E1EFD">
        <w:rPr>
          <w:color w:val="212529"/>
          <w:sz w:val="28"/>
          <w:szCs w:val="28"/>
        </w:rPr>
        <w:t>Общение:</w:t>
      </w:r>
    </w:p>
    <w:p w:rsidR="002E1EFD" w:rsidRPr="002E1EFD" w:rsidRDefault="002E1EFD" w:rsidP="002E1EFD">
      <w:pPr>
        <w:pStyle w:val="pboth"/>
        <w:shd w:val="clear" w:color="auto" w:fill="FFFFFF"/>
        <w:spacing w:before="0" w:beforeAutospacing="0"/>
        <w:jc w:val="both"/>
        <w:rPr>
          <w:color w:val="212529"/>
          <w:sz w:val="28"/>
          <w:szCs w:val="28"/>
        </w:rPr>
      </w:pPr>
      <w:bookmarkStart w:id="6806" w:name="113476"/>
      <w:bookmarkEnd w:id="6806"/>
      <w:r w:rsidRPr="002E1EFD">
        <w:rPr>
          <w:color w:val="212529"/>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E1EFD" w:rsidRPr="002E1EFD" w:rsidRDefault="002E1EFD" w:rsidP="002E1EFD">
      <w:pPr>
        <w:pStyle w:val="pboth"/>
        <w:shd w:val="clear" w:color="auto" w:fill="FFFFFF"/>
        <w:spacing w:before="0" w:beforeAutospacing="0"/>
        <w:jc w:val="both"/>
        <w:rPr>
          <w:color w:val="212529"/>
          <w:sz w:val="28"/>
          <w:szCs w:val="28"/>
        </w:rPr>
      </w:pPr>
      <w:bookmarkStart w:id="6807" w:name="113477"/>
      <w:bookmarkEnd w:id="6807"/>
      <w:r w:rsidRPr="002E1EFD">
        <w:rPr>
          <w:color w:val="212529"/>
          <w:sz w:val="28"/>
          <w:szCs w:val="28"/>
        </w:rPr>
        <w:t>распознавать невербальные средства общения, понимать значение социальных зн</w:t>
      </w:r>
      <w:r w:rsidRPr="002E1EFD">
        <w:rPr>
          <w:color w:val="212529"/>
          <w:sz w:val="28"/>
          <w:szCs w:val="28"/>
        </w:rPr>
        <w:t>а</w:t>
      </w:r>
      <w:r w:rsidRPr="002E1EFD">
        <w:rPr>
          <w:color w:val="212529"/>
          <w:sz w:val="28"/>
          <w:szCs w:val="28"/>
        </w:rPr>
        <w:t>ков и намерения других, уважительно, в корректной форме формулировать свои взгляды;</w:t>
      </w:r>
    </w:p>
    <w:p w:rsidR="002E1EFD" w:rsidRPr="002E1EFD" w:rsidRDefault="002E1EFD" w:rsidP="002E1EFD">
      <w:pPr>
        <w:pStyle w:val="pboth"/>
        <w:shd w:val="clear" w:color="auto" w:fill="FFFFFF"/>
        <w:spacing w:before="0" w:beforeAutospacing="0"/>
        <w:jc w:val="both"/>
        <w:rPr>
          <w:color w:val="212529"/>
          <w:sz w:val="28"/>
          <w:szCs w:val="28"/>
        </w:rPr>
      </w:pPr>
      <w:bookmarkStart w:id="6808" w:name="113478"/>
      <w:bookmarkEnd w:id="6808"/>
      <w:r w:rsidRPr="002E1EFD">
        <w:rPr>
          <w:color w:val="212529"/>
          <w:sz w:val="28"/>
          <w:szCs w:val="28"/>
        </w:rPr>
        <w:t>сопоставлять свои суждения с суждениями других участников диалога, обнаруж</w:t>
      </w:r>
      <w:r w:rsidRPr="002E1EFD">
        <w:rPr>
          <w:color w:val="212529"/>
          <w:sz w:val="28"/>
          <w:szCs w:val="28"/>
        </w:rPr>
        <w:t>и</w:t>
      </w:r>
      <w:r w:rsidRPr="002E1EFD">
        <w:rPr>
          <w:color w:val="212529"/>
          <w:sz w:val="28"/>
          <w:szCs w:val="28"/>
        </w:rPr>
        <w:t>вать различие и сходство позиций;</w:t>
      </w:r>
    </w:p>
    <w:p w:rsidR="002E1EFD" w:rsidRPr="002E1EFD" w:rsidRDefault="002E1EFD" w:rsidP="002E1EFD">
      <w:pPr>
        <w:pStyle w:val="pboth"/>
        <w:shd w:val="clear" w:color="auto" w:fill="FFFFFF"/>
        <w:spacing w:before="0" w:beforeAutospacing="0"/>
        <w:jc w:val="both"/>
        <w:rPr>
          <w:color w:val="212529"/>
          <w:sz w:val="28"/>
          <w:szCs w:val="28"/>
        </w:rPr>
      </w:pPr>
      <w:bookmarkStart w:id="6809" w:name="113479"/>
      <w:bookmarkEnd w:id="6809"/>
      <w:r w:rsidRPr="002E1EFD">
        <w:rPr>
          <w:color w:val="212529"/>
          <w:sz w:val="28"/>
          <w:szCs w:val="28"/>
        </w:rPr>
        <w:t>в ходе общения задавать вопросы и выдавать ответы по существу решаемой уче</w:t>
      </w:r>
      <w:r w:rsidRPr="002E1EFD">
        <w:rPr>
          <w:color w:val="212529"/>
          <w:sz w:val="28"/>
          <w:szCs w:val="28"/>
        </w:rPr>
        <w:t>б</w:t>
      </w:r>
      <w:r w:rsidRPr="002E1EFD">
        <w:rPr>
          <w:color w:val="212529"/>
          <w:sz w:val="28"/>
          <w:szCs w:val="28"/>
        </w:rPr>
        <w:t>ной задачи, обнаруживать различие и сходство позиций других участников диалога;</w:t>
      </w:r>
    </w:p>
    <w:p w:rsidR="002E1EFD" w:rsidRPr="002E1EFD" w:rsidRDefault="002E1EFD" w:rsidP="002E1EFD">
      <w:pPr>
        <w:pStyle w:val="pboth"/>
        <w:shd w:val="clear" w:color="auto" w:fill="FFFFFF"/>
        <w:spacing w:before="0" w:beforeAutospacing="0"/>
        <w:jc w:val="both"/>
        <w:rPr>
          <w:color w:val="212529"/>
          <w:sz w:val="28"/>
          <w:szCs w:val="28"/>
        </w:rPr>
      </w:pPr>
      <w:bookmarkStart w:id="6810" w:name="113480"/>
      <w:bookmarkEnd w:id="6810"/>
      <w:r w:rsidRPr="002E1EFD">
        <w:rPr>
          <w:color w:val="212529"/>
          <w:sz w:val="28"/>
          <w:szCs w:val="28"/>
        </w:rPr>
        <w:t>публично представлять результаты решения учебной задачи, самостоятельно выб</w:t>
      </w:r>
      <w:r w:rsidRPr="002E1EFD">
        <w:rPr>
          <w:color w:val="212529"/>
          <w:sz w:val="28"/>
          <w:szCs w:val="28"/>
        </w:rPr>
        <w:t>и</w:t>
      </w:r>
      <w:r w:rsidRPr="002E1EFD">
        <w:rPr>
          <w:color w:val="212529"/>
          <w:sz w:val="28"/>
          <w:szCs w:val="28"/>
        </w:rPr>
        <w:t>рать наиболее целесообразный формат выступления и готовить различные презе</w:t>
      </w:r>
      <w:r w:rsidRPr="002E1EFD">
        <w:rPr>
          <w:color w:val="212529"/>
          <w:sz w:val="28"/>
          <w:szCs w:val="28"/>
        </w:rPr>
        <w:t>н</w:t>
      </w:r>
      <w:r w:rsidRPr="002E1EFD">
        <w:rPr>
          <w:color w:val="212529"/>
          <w:sz w:val="28"/>
          <w:szCs w:val="28"/>
        </w:rPr>
        <w:t>тационные материалы.</w:t>
      </w:r>
    </w:p>
    <w:p w:rsidR="002E1EFD" w:rsidRPr="002E1EFD" w:rsidRDefault="002E1EFD" w:rsidP="002E1EFD">
      <w:pPr>
        <w:pStyle w:val="pboth"/>
        <w:shd w:val="clear" w:color="auto" w:fill="FFFFFF"/>
        <w:spacing w:before="0" w:beforeAutospacing="0"/>
        <w:jc w:val="both"/>
        <w:rPr>
          <w:color w:val="212529"/>
          <w:sz w:val="28"/>
          <w:szCs w:val="28"/>
        </w:rPr>
      </w:pPr>
      <w:bookmarkStart w:id="6811" w:name="113481"/>
      <w:bookmarkEnd w:id="6811"/>
      <w:r w:rsidRPr="002E1EFD">
        <w:rPr>
          <w:color w:val="212529"/>
          <w:sz w:val="28"/>
          <w:szCs w:val="28"/>
        </w:rPr>
        <w:t>Совместная деятельность (сотрудничество):</w:t>
      </w:r>
    </w:p>
    <w:p w:rsidR="002E1EFD" w:rsidRPr="002E1EFD" w:rsidRDefault="002E1EFD" w:rsidP="002E1EFD">
      <w:pPr>
        <w:pStyle w:val="pboth"/>
        <w:shd w:val="clear" w:color="auto" w:fill="FFFFFF"/>
        <w:spacing w:before="0" w:beforeAutospacing="0"/>
        <w:jc w:val="both"/>
        <w:rPr>
          <w:color w:val="212529"/>
          <w:sz w:val="28"/>
          <w:szCs w:val="28"/>
        </w:rPr>
      </w:pPr>
      <w:bookmarkStart w:id="6812" w:name="113482"/>
      <w:bookmarkEnd w:id="6812"/>
      <w:r w:rsidRPr="002E1EFD">
        <w:rPr>
          <w:color w:val="212529"/>
          <w:sz w:val="28"/>
          <w:szCs w:val="28"/>
        </w:rPr>
        <w:t>понимать и использовать преимущества командной и индивидуальной работы при решении конкретной учебной задачи;</w:t>
      </w:r>
    </w:p>
    <w:p w:rsidR="002E1EFD" w:rsidRPr="002E1EFD" w:rsidRDefault="002E1EFD" w:rsidP="002E1EFD">
      <w:pPr>
        <w:pStyle w:val="pboth"/>
        <w:shd w:val="clear" w:color="auto" w:fill="FFFFFF"/>
        <w:spacing w:before="0" w:beforeAutospacing="0"/>
        <w:jc w:val="both"/>
        <w:rPr>
          <w:color w:val="212529"/>
          <w:sz w:val="28"/>
          <w:szCs w:val="28"/>
        </w:rPr>
      </w:pPr>
      <w:bookmarkStart w:id="6813" w:name="113483"/>
      <w:bookmarkEnd w:id="6813"/>
      <w:r w:rsidRPr="002E1EFD">
        <w:rPr>
          <w:color w:val="212529"/>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w:t>
      </w:r>
      <w:r w:rsidRPr="002E1EFD">
        <w:rPr>
          <w:color w:val="212529"/>
          <w:sz w:val="28"/>
          <w:szCs w:val="28"/>
        </w:rPr>
        <w:t>е</w:t>
      </w:r>
      <w:r w:rsidRPr="002E1EFD">
        <w:rPr>
          <w:color w:val="212529"/>
          <w:sz w:val="28"/>
          <w:szCs w:val="28"/>
        </w:rPr>
        <w:t>зультат совместной работы, подчиняться, выделять общую точку зрения, договар</w:t>
      </w:r>
      <w:r w:rsidRPr="002E1EFD">
        <w:rPr>
          <w:color w:val="212529"/>
          <w:sz w:val="28"/>
          <w:szCs w:val="28"/>
        </w:rPr>
        <w:t>и</w:t>
      </w:r>
      <w:r w:rsidRPr="002E1EFD">
        <w:rPr>
          <w:color w:val="212529"/>
          <w:sz w:val="28"/>
          <w:szCs w:val="28"/>
        </w:rPr>
        <w:t>ваться о результатах);</w:t>
      </w:r>
    </w:p>
    <w:p w:rsidR="002E1EFD" w:rsidRPr="002E1EFD" w:rsidRDefault="002E1EFD" w:rsidP="002E1EFD">
      <w:pPr>
        <w:pStyle w:val="pboth"/>
        <w:shd w:val="clear" w:color="auto" w:fill="FFFFFF"/>
        <w:spacing w:before="0" w:beforeAutospacing="0"/>
        <w:jc w:val="both"/>
        <w:rPr>
          <w:color w:val="212529"/>
          <w:sz w:val="28"/>
          <w:szCs w:val="28"/>
        </w:rPr>
      </w:pPr>
      <w:bookmarkStart w:id="6814" w:name="113484"/>
      <w:bookmarkEnd w:id="6814"/>
      <w:r w:rsidRPr="002E1EFD">
        <w:rPr>
          <w:color w:val="212529"/>
          <w:sz w:val="28"/>
          <w:szCs w:val="28"/>
        </w:rPr>
        <w:lastRenderedPageBreak/>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w:t>
      </w:r>
      <w:r w:rsidRPr="002E1EFD">
        <w:rPr>
          <w:color w:val="212529"/>
          <w:sz w:val="28"/>
          <w:szCs w:val="28"/>
        </w:rPr>
        <w:t>о</w:t>
      </w:r>
      <w:r w:rsidRPr="002E1EFD">
        <w:rPr>
          <w:color w:val="212529"/>
          <w:sz w:val="28"/>
          <w:szCs w:val="28"/>
        </w:rPr>
        <w:t>являть готовность к предоставлению отчета перед группой.</w:t>
      </w:r>
    </w:p>
    <w:p w:rsidR="002E1EFD" w:rsidRPr="002E1EFD" w:rsidRDefault="002E1EFD" w:rsidP="002E1EFD">
      <w:pPr>
        <w:pStyle w:val="pboth"/>
        <w:shd w:val="clear" w:color="auto" w:fill="FFFFFF"/>
        <w:spacing w:before="0" w:beforeAutospacing="0"/>
        <w:jc w:val="both"/>
        <w:rPr>
          <w:color w:val="212529"/>
          <w:sz w:val="28"/>
          <w:szCs w:val="28"/>
        </w:rPr>
      </w:pPr>
      <w:bookmarkStart w:id="6815" w:name="113485"/>
      <w:bookmarkEnd w:id="6815"/>
      <w:r w:rsidRPr="002E1EFD">
        <w:rPr>
          <w:color w:val="212529"/>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w:t>
      </w:r>
      <w:r w:rsidRPr="002E1EFD">
        <w:rPr>
          <w:color w:val="212529"/>
          <w:sz w:val="28"/>
          <w:szCs w:val="28"/>
        </w:rPr>
        <w:t>х</w:t>
      </w:r>
      <w:r w:rsidRPr="002E1EFD">
        <w:rPr>
          <w:color w:val="212529"/>
          <w:sz w:val="28"/>
          <w:szCs w:val="28"/>
        </w:rPr>
        <w:t>ся.</w:t>
      </w:r>
    </w:p>
    <w:p w:rsidR="002E1EFD" w:rsidRPr="002E1EFD" w:rsidRDefault="002E1EFD" w:rsidP="002E1EFD">
      <w:pPr>
        <w:pStyle w:val="pboth"/>
        <w:shd w:val="clear" w:color="auto" w:fill="FFFFFF"/>
        <w:spacing w:before="0" w:beforeAutospacing="0"/>
        <w:jc w:val="both"/>
        <w:rPr>
          <w:color w:val="212529"/>
          <w:sz w:val="28"/>
          <w:szCs w:val="28"/>
        </w:rPr>
      </w:pPr>
      <w:bookmarkStart w:id="6816" w:name="113486"/>
      <w:bookmarkEnd w:id="6816"/>
      <w:r w:rsidRPr="002E1EFD">
        <w:rPr>
          <w:color w:val="212529"/>
          <w:sz w:val="28"/>
          <w:szCs w:val="28"/>
        </w:rPr>
        <w:t>Овладение универсальными учебными регулятивными действиями.</w:t>
      </w:r>
    </w:p>
    <w:p w:rsidR="002E1EFD" w:rsidRPr="002E1EFD" w:rsidRDefault="002E1EFD" w:rsidP="002E1EFD">
      <w:pPr>
        <w:pStyle w:val="pboth"/>
        <w:shd w:val="clear" w:color="auto" w:fill="FFFFFF"/>
        <w:spacing w:before="0" w:beforeAutospacing="0"/>
        <w:jc w:val="both"/>
        <w:rPr>
          <w:color w:val="212529"/>
          <w:sz w:val="28"/>
          <w:szCs w:val="28"/>
        </w:rPr>
      </w:pPr>
      <w:bookmarkStart w:id="6817" w:name="113487"/>
      <w:bookmarkEnd w:id="6817"/>
      <w:r w:rsidRPr="002E1EFD">
        <w:rPr>
          <w:color w:val="212529"/>
          <w:sz w:val="28"/>
          <w:szCs w:val="28"/>
        </w:rPr>
        <w:t>Самоорганизация:</w:t>
      </w:r>
    </w:p>
    <w:p w:rsidR="002E1EFD" w:rsidRPr="002E1EFD" w:rsidRDefault="002E1EFD" w:rsidP="002E1EFD">
      <w:pPr>
        <w:pStyle w:val="pboth"/>
        <w:shd w:val="clear" w:color="auto" w:fill="FFFFFF"/>
        <w:spacing w:before="0" w:beforeAutospacing="0"/>
        <w:jc w:val="both"/>
        <w:rPr>
          <w:color w:val="212529"/>
          <w:sz w:val="28"/>
          <w:szCs w:val="28"/>
        </w:rPr>
      </w:pPr>
      <w:bookmarkStart w:id="6818" w:name="113488"/>
      <w:bookmarkEnd w:id="6818"/>
      <w:r w:rsidRPr="002E1EFD">
        <w:rPr>
          <w:color w:val="212529"/>
          <w:sz w:val="28"/>
          <w:szCs w:val="28"/>
        </w:rPr>
        <w:t>выявлять проблемные вопросы, требующие решения в жизненных и учебных ситу</w:t>
      </w:r>
      <w:r w:rsidRPr="002E1EFD">
        <w:rPr>
          <w:color w:val="212529"/>
          <w:sz w:val="28"/>
          <w:szCs w:val="28"/>
        </w:rPr>
        <w:t>а</w:t>
      </w:r>
      <w:r w:rsidRPr="002E1EFD">
        <w:rPr>
          <w:color w:val="212529"/>
          <w:sz w:val="28"/>
          <w:szCs w:val="28"/>
        </w:rPr>
        <w:t>циях;</w:t>
      </w:r>
    </w:p>
    <w:p w:rsidR="002E1EFD" w:rsidRPr="002E1EFD" w:rsidRDefault="002E1EFD" w:rsidP="002E1EFD">
      <w:pPr>
        <w:pStyle w:val="pboth"/>
        <w:shd w:val="clear" w:color="auto" w:fill="FFFFFF"/>
        <w:spacing w:before="0" w:beforeAutospacing="0"/>
        <w:jc w:val="both"/>
        <w:rPr>
          <w:color w:val="212529"/>
          <w:sz w:val="28"/>
          <w:szCs w:val="28"/>
        </w:rPr>
      </w:pPr>
      <w:bookmarkStart w:id="6819" w:name="113489"/>
      <w:bookmarkEnd w:id="6819"/>
      <w:r w:rsidRPr="002E1EFD">
        <w:rPr>
          <w:color w:val="212529"/>
          <w:sz w:val="28"/>
          <w:szCs w:val="28"/>
        </w:rPr>
        <w:t>аргументированно определять оптимальный вариант принятия решений, самосто</w:t>
      </w:r>
      <w:r w:rsidRPr="002E1EFD">
        <w:rPr>
          <w:color w:val="212529"/>
          <w:sz w:val="28"/>
          <w:szCs w:val="28"/>
        </w:rPr>
        <w:t>я</w:t>
      </w:r>
      <w:r w:rsidRPr="002E1EFD">
        <w:rPr>
          <w:color w:val="212529"/>
          <w:sz w:val="28"/>
          <w:szCs w:val="28"/>
        </w:rPr>
        <w:t>тельно составлять алгоритм (часть алгоритма) и способ решения учебной задачи с учетом собственных возможностей и имеющихся ресурсов;</w:t>
      </w:r>
    </w:p>
    <w:p w:rsidR="002E1EFD" w:rsidRPr="002E1EFD" w:rsidRDefault="002E1EFD" w:rsidP="002E1EFD">
      <w:pPr>
        <w:pStyle w:val="pboth"/>
        <w:shd w:val="clear" w:color="auto" w:fill="FFFFFF"/>
        <w:spacing w:before="0" w:beforeAutospacing="0"/>
        <w:jc w:val="both"/>
        <w:rPr>
          <w:color w:val="212529"/>
          <w:sz w:val="28"/>
          <w:szCs w:val="28"/>
        </w:rPr>
      </w:pPr>
      <w:bookmarkStart w:id="6820" w:name="113490"/>
      <w:bookmarkEnd w:id="6820"/>
      <w:r w:rsidRPr="002E1EFD">
        <w:rPr>
          <w:color w:val="212529"/>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E1EFD" w:rsidRPr="002E1EFD" w:rsidRDefault="002E1EFD" w:rsidP="002E1EFD">
      <w:pPr>
        <w:pStyle w:val="pboth"/>
        <w:shd w:val="clear" w:color="auto" w:fill="FFFFFF"/>
        <w:spacing w:before="0" w:beforeAutospacing="0"/>
        <w:jc w:val="both"/>
        <w:rPr>
          <w:color w:val="212529"/>
          <w:sz w:val="28"/>
          <w:szCs w:val="28"/>
        </w:rPr>
      </w:pPr>
      <w:bookmarkStart w:id="6821" w:name="113491"/>
      <w:bookmarkEnd w:id="6821"/>
      <w:r w:rsidRPr="002E1EFD">
        <w:rPr>
          <w:color w:val="212529"/>
          <w:sz w:val="28"/>
          <w:szCs w:val="28"/>
        </w:rPr>
        <w:t>Самоконтроль (рефлексия):</w:t>
      </w:r>
    </w:p>
    <w:p w:rsidR="002E1EFD" w:rsidRPr="002E1EFD" w:rsidRDefault="002E1EFD" w:rsidP="002E1EFD">
      <w:pPr>
        <w:pStyle w:val="pboth"/>
        <w:shd w:val="clear" w:color="auto" w:fill="FFFFFF"/>
        <w:spacing w:before="0" w:beforeAutospacing="0"/>
        <w:jc w:val="both"/>
        <w:rPr>
          <w:color w:val="212529"/>
          <w:sz w:val="28"/>
          <w:szCs w:val="28"/>
        </w:rPr>
      </w:pPr>
      <w:bookmarkStart w:id="6822" w:name="113492"/>
      <w:bookmarkEnd w:id="6822"/>
      <w:r w:rsidRPr="002E1EFD">
        <w:rPr>
          <w:color w:val="212529"/>
          <w:sz w:val="28"/>
          <w:szCs w:val="28"/>
        </w:rPr>
        <w:t>давать адекватную оценку ситуации, предвидеть трудности, которые могут возни</w:t>
      </w:r>
      <w:r w:rsidRPr="002E1EFD">
        <w:rPr>
          <w:color w:val="212529"/>
          <w:sz w:val="28"/>
          <w:szCs w:val="28"/>
        </w:rPr>
        <w:t>к</w:t>
      </w:r>
      <w:r w:rsidRPr="002E1EFD">
        <w:rPr>
          <w:color w:val="212529"/>
          <w:sz w:val="28"/>
          <w:szCs w:val="28"/>
        </w:rPr>
        <w:t>нуть при решении учебной задачи, и вносить коррективы в деятельность на основе новых обстоятельств;</w:t>
      </w:r>
    </w:p>
    <w:p w:rsidR="002E1EFD" w:rsidRPr="002E1EFD" w:rsidRDefault="002E1EFD" w:rsidP="002E1EFD">
      <w:pPr>
        <w:pStyle w:val="pboth"/>
        <w:shd w:val="clear" w:color="auto" w:fill="FFFFFF"/>
        <w:spacing w:before="0" w:beforeAutospacing="0"/>
        <w:jc w:val="both"/>
        <w:rPr>
          <w:color w:val="212529"/>
          <w:sz w:val="28"/>
          <w:szCs w:val="28"/>
        </w:rPr>
      </w:pPr>
      <w:bookmarkStart w:id="6823" w:name="113493"/>
      <w:bookmarkEnd w:id="6823"/>
      <w:r w:rsidRPr="002E1EFD">
        <w:rPr>
          <w:color w:val="212529"/>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w:t>
      </w:r>
      <w:r w:rsidRPr="002E1EFD">
        <w:rPr>
          <w:color w:val="212529"/>
          <w:sz w:val="28"/>
          <w:szCs w:val="28"/>
        </w:rPr>
        <w:t>а</w:t>
      </w:r>
      <w:r w:rsidRPr="002E1EFD">
        <w:rPr>
          <w:color w:val="212529"/>
          <w:sz w:val="28"/>
          <w:szCs w:val="28"/>
        </w:rPr>
        <w:t>ции;</w:t>
      </w:r>
    </w:p>
    <w:p w:rsidR="002E1EFD" w:rsidRPr="002E1EFD" w:rsidRDefault="002E1EFD" w:rsidP="002E1EFD">
      <w:pPr>
        <w:pStyle w:val="pboth"/>
        <w:shd w:val="clear" w:color="auto" w:fill="FFFFFF"/>
        <w:spacing w:before="0" w:beforeAutospacing="0"/>
        <w:jc w:val="both"/>
        <w:rPr>
          <w:color w:val="212529"/>
          <w:sz w:val="28"/>
          <w:szCs w:val="28"/>
        </w:rPr>
      </w:pPr>
      <w:bookmarkStart w:id="6824" w:name="113494"/>
      <w:bookmarkEnd w:id="6824"/>
      <w:r w:rsidRPr="002E1EFD">
        <w:rPr>
          <w:color w:val="212529"/>
          <w:sz w:val="28"/>
          <w:szCs w:val="28"/>
        </w:rPr>
        <w:t>оценивать соответствие результата цели и условиям.</w:t>
      </w:r>
    </w:p>
    <w:p w:rsidR="002E1EFD" w:rsidRPr="002E1EFD" w:rsidRDefault="002E1EFD" w:rsidP="002E1EFD">
      <w:pPr>
        <w:pStyle w:val="pboth"/>
        <w:shd w:val="clear" w:color="auto" w:fill="FFFFFF"/>
        <w:spacing w:before="0" w:beforeAutospacing="0"/>
        <w:jc w:val="both"/>
        <w:rPr>
          <w:color w:val="212529"/>
          <w:sz w:val="28"/>
          <w:szCs w:val="28"/>
        </w:rPr>
      </w:pPr>
      <w:bookmarkStart w:id="6825" w:name="113495"/>
      <w:bookmarkEnd w:id="6825"/>
      <w:r w:rsidRPr="002E1EFD">
        <w:rPr>
          <w:color w:val="212529"/>
          <w:sz w:val="28"/>
          <w:szCs w:val="28"/>
        </w:rPr>
        <w:t>Эмоциональный интеллект:</w:t>
      </w:r>
    </w:p>
    <w:p w:rsidR="002E1EFD" w:rsidRPr="002E1EFD" w:rsidRDefault="002E1EFD" w:rsidP="002E1EFD">
      <w:pPr>
        <w:pStyle w:val="pboth"/>
        <w:shd w:val="clear" w:color="auto" w:fill="FFFFFF"/>
        <w:spacing w:before="0" w:beforeAutospacing="0"/>
        <w:jc w:val="both"/>
        <w:rPr>
          <w:color w:val="212529"/>
          <w:sz w:val="28"/>
          <w:szCs w:val="28"/>
        </w:rPr>
      </w:pPr>
      <w:bookmarkStart w:id="6826" w:name="113496"/>
      <w:bookmarkEnd w:id="6826"/>
      <w:r w:rsidRPr="002E1EFD">
        <w:rPr>
          <w:color w:val="212529"/>
          <w:sz w:val="28"/>
          <w:szCs w:val="28"/>
        </w:rPr>
        <w:t>управлять собственными эмоциями и не поддаваться эмоциям других, выявлять и анализировать их причины;</w:t>
      </w:r>
    </w:p>
    <w:p w:rsidR="002E1EFD" w:rsidRPr="002E1EFD" w:rsidRDefault="002E1EFD" w:rsidP="002E1EFD">
      <w:pPr>
        <w:pStyle w:val="pboth"/>
        <w:shd w:val="clear" w:color="auto" w:fill="FFFFFF"/>
        <w:spacing w:before="0" w:beforeAutospacing="0"/>
        <w:jc w:val="both"/>
        <w:rPr>
          <w:color w:val="212529"/>
          <w:sz w:val="28"/>
          <w:szCs w:val="28"/>
        </w:rPr>
      </w:pPr>
      <w:bookmarkStart w:id="6827" w:name="113497"/>
      <w:bookmarkEnd w:id="6827"/>
      <w:r w:rsidRPr="002E1EFD">
        <w:rPr>
          <w:color w:val="212529"/>
          <w:sz w:val="28"/>
          <w:szCs w:val="28"/>
        </w:rPr>
        <w:t>ставить себя на место другого человека, понимать мотивы и намерения другого, р</w:t>
      </w:r>
      <w:r w:rsidRPr="002E1EFD">
        <w:rPr>
          <w:color w:val="212529"/>
          <w:sz w:val="28"/>
          <w:szCs w:val="28"/>
        </w:rPr>
        <w:t>е</w:t>
      </w:r>
      <w:r w:rsidRPr="002E1EFD">
        <w:rPr>
          <w:color w:val="212529"/>
          <w:sz w:val="28"/>
          <w:szCs w:val="28"/>
        </w:rPr>
        <w:t>гулировать способ выражения эмоций.</w:t>
      </w:r>
    </w:p>
    <w:p w:rsidR="002E1EFD" w:rsidRPr="002E1EFD" w:rsidRDefault="002E1EFD" w:rsidP="002E1EFD">
      <w:pPr>
        <w:pStyle w:val="pboth"/>
        <w:shd w:val="clear" w:color="auto" w:fill="FFFFFF"/>
        <w:spacing w:before="0" w:beforeAutospacing="0"/>
        <w:jc w:val="both"/>
        <w:rPr>
          <w:color w:val="212529"/>
          <w:sz w:val="28"/>
          <w:szCs w:val="28"/>
        </w:rPr>
      </w:pPr>
      <w:bookmarkStart w:id="6828" w:name="113498"/>
      <w:bookmarkEnd w:id="6828"/>
      <w:r w:rsidRPr="002E1EFD">
        <w:rPr>
          <w:color w:val="212529"/>
          <w:sz w:val="28"/>
          <w:szCs w:val="28"/>
        </w:rPr>
        <w:t>Принятие себя и других:</w:t>
      </w:r>
    </w:p>
    <w:p w:rsidR="002E1EFD" w:rsidRPr="002E1EFD" w:rsidRDefault="002E1EFD" w:rsidP="002E1EFD">
      <w:pPr>
        <w:pStyle w:val="pboth"/>
        <w:shd w:val="clear" w:color="auto" w:fill="FFFFFF"/>
        <w:spacing w:before="0" w:beforeAutospacing="0"/>
        <w:jc w:val="both"/>
        <w:rPr>
          <w:color w:val="212529"/>
          <w:sz w:val="28"/>
          <w:szCs w:val="28"/>
        </w:rPr>
      </w:pPr>
      <w:bookmarkStart w:id="6829" w:name="113499"/>
      <w:bookmarkEnd w:id="6829"/>
      <w:r w:rsidRPr="002E1EFD">
        <w:rPr>
          <w:color w:val="212529"/>
          <w:sz w:val="28"/>
          <w:szCs w:val="28"/>
        </w:rPr>
        <w:t>осознанно относиться к другому человеку, его мнению, признавать право на ошибку свою и чужую;</w:t>
      </w:r>
    </w:p>
    <w:p w:rsidR="002E1EFD" w:rsidRPr="002E1EFD" w:rsidRDefault="002E1EFD" w:rsidP="002E1EFD">
      <w:pPr>
        <w:pStyle w:val="pboth"/>
        <w:shd w:val="clear" w:color="auto" w:fill="FFFFFF"/>
        <w:spacing w:before="0" w:beforeAutospacing="0"/>
        <w:jc w:val="both"/>
        <w:rPr>
          <w:color w:val="212529"/>
          <w:sz w:val="28"/>
          <w:szCs w:val="28"/>
        </w:rPr>
      </w:pPr>
      <w:bookmarkStart w:id="6830" w:name="113500"/>
      <w:bookmarkEnd w:id="6830"/>
      <w:r w:rsidRPr="002E1EFD">
        <w:rPr>
          <w:color w:val="212529"/>
          <w:sz w:val="28"/>
          <w:szCs w:val="28"/>
        </w:rPr>
        <w:lastRenderedPageBreak/>
        <w:t>быть открытым себе и другим, осознавать невозможность контроля всего вокруг.</w:t>
      </w:r>
    </w:p>
    <w:p w:rsidR="002E1EFD" w:rsidRPr="002E1EFD" w:rsidRDefault="002E1EFD" w:rsidP="002E1EFD">
      <w:pPr>
        <w:pStyle w:val="pboth"/>
        <w:shd w:val="clear" w:color="auto" w:fill="FFFFFF"/>
        <w:spacing w:before="0" w:beforeAutospacing="0"/>
        <w:jc w:val="both"/>
        <w:rPr>
          <w:color w:val="212529"/>
          <w:sz w:val="28"/>
          <w:szCs w:val="28"/>
        </w:rPr>
      </w:pPr>
      <w:bookmarkStart w:id="6831" w:name="113501"/>
      <w:bookmarkEnd w:id="6831"/>
      <w:r w:rsidRPr="002E1EFD">
        <w:rPr>
          <w:color w:val="212529"/>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832" w:name="113502"/>
      <w:bookmarkEnd w:id="6832"/>
      <w:r w:rsidRPr="002E1EFD">
        <w:rPr>
          <w:color w:val="212529"/>
          <w:sz w:val="28"/>
          <w:szCs w:val="28"/>
        </w:rPr>
        <w:t>ПРЕДМЕТНЫЕ РЕЗУЛЬТАТЫ</w:t>
      </w:r>
    </w:p>
    <w:p w:rsidR="002E1EFD" w:rsidRPr="002E1EFD" w:rsidRDefault="002E1EFD" w:rsidP="002E1EFD">
      <w:pPr>
        <w:pStyle w:val="pboth"/>
        <w:shd w:val="clear" w:color="auto" w:fill="FFFFFF"/>
        <w:spacing w:before="0" w:beforeAutospacing="0"/>
        <w:jc w:val="both"/>
        <w:rPr>
          <w:color w:val="212529"/>
          <w:sz w:val="28"/>
          <w:szCs w:val="28"/>
        </w:rPr>
      </w:pPr>
      <w:bookmarkStart w:id="6833" w:name="113503"/>
      <w:bookmarkEnd w:id="6833"/>
      <w:r w:rsidRPr="002E1EFD">
        <w:rPr>
          <w:color w:val="212529"/>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w:t>
      </w:r>
      <w:r w:rsidRPr="002E1EFD">
        <w:rPr>
          <w:color w:val="212529"/>
          <w:sz w:val="28"/>
          <w:szCs w:val="28"/>
        </w:rPr>
        <w:t>е</w:t>
      </w:r>
      <w:r w:rsidRPr="002E1EFD">
        <w:rPr>
          <w:color w:val="212529"/>
          <w:sz w:val="28"/>
          <w:szCs w:val="28"/>
        </w:rPr>
        <w:t>ния и следования модели индивидуального безопасного поведения и опыте ее пр</w:t>
      </w:r>
      <w:r w:rsidRPr="002E1EFD">
        <w:rPr>
          <w:color w:val="212529"/>
          <w:sz w:val="28"/>
          <w:szCs w:val="28"/>
        </w:rPr>
        <w:t>и</w:t>
      </w:r>
      <w:r w:rsidRPr="002E1EFD">
        <w:rPr>
          <w:color w:val="212529"/>
          <w:sz w:val="28"/>
          <w:szCs w:val="28"/>
        </w:rPr>
        <w:t>менения в повседневной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834" w:name="113504"/>
      <w:bookmarkEnd w:id="6834"/>
      <w:r w:rsidRPr="002E1EFD">
        <w:rPr>
          <w:color w:val="212529"/>
          <w:sz w:val="28"/>
          <w:szCs w:val="28"/>
        </w:rPr>
        <w:t>Приобретаемый опыт проявляется в понимании существующих проблем безопасн</w:t>
      </w:r>
      <w:r w:rsidRPr="002E1EFD">
        <w:rPr>
          <w:color w:val="212529"/>
          <w:sz w:val="28"/>
          <w:szCs w:val="28"/>
        </w:rPr>
        <w:t>о</w:t>
      </w:r>
      <w:r w:rsidRPr="002E1EFD">
        <w:rPr>
          <w:color w:val="212529"/>
          <w:sz w:val="28"/>
          <w:szCs w:val="28"/>
        </w:rPr>
        <w:t>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w:t>
      </w:r>
      <w:r w:rsidRPr="002E1EFD">
        <w:rPr>
          <w:color w:val="212529"/>
          <w:sz w:val="28"/>
          <w:szCs w:val="28"/>
        </w:rPr>
        <w:t>т</w:t>
      </w:r>
      <w:r w:rsidRPr="002E1EFD">
        <w:rPr>
          <w:color w:val="212529"/>
          <w:sz w:val="28"/>
          <w:szCs w:val="28"/>
        </w:rPr>
        <w:t>ского мышления и антитеррористического поведения, овладении базовыми мед</w:t>
      </w:r>
      <w:r w:rsidRPr="002E1EFD">
        <w:rPr>
          <w:color w:val="212529"/>
          <w:sz w:val="28"/>
          <w:szCs w:val="28"/>
        </w:rPr>
        <w:t>и</w:t>
      </w:r>
      <w:r w:rsidRPr="002E1EFD">
        <w:rPr>
          <w:color w:val="212529"/>
          <w:sz w:val="28"/>
          <w:szCs w:val="28"/>
        </w:rPr>
        <w:t>цинскими знаниями и практическими умениями безопасного поведения в повс</w:t>
      </w:r>
      <w:r w:rsidRPr="002E1EFD">
        <w:rPr>
          <w:color w:val="212529"/>
          <w:sz w:val="28"/>
          <w:szCs w:val="28"/>
        </w:rPr>
        <w:t>е</w:t>
      </w:r>
      <w:r w:rsidRPr="002E1EFD">
        <w:rPr>
          <w:color w:val="212529"/>
          <w:sz w:val="28"/>
          <w:szCs w:val="28"/>
        </w:rPr>
        <w:t>дневной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835" w:name="113505"/>
      <w:bookmarkEnd w:id="6835"/>
      <w:r w:rsidRPr="002E1EFD">
        <w:rPr>
          <w:color w:val="212529"/>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2E1EFD" w:rsidRPr="002E1EFD" w:rsidRDefault="002E1EFD" w:rsidP="002E1EFD">
      <w:pPr>
        <w:pStyle w:val="pboth"/>
        <w:shd w:val="clear" w:color="auto" w:fill="FFFFFF"/>
        <w:spacing w:before="0" w:beforeAutospacing="0"/>
        <w:jc w:val="both"/>
        <w:rPr>
          <w:color w:val="212529"/>
          <w:sz w:val="28"/>
          <w:szCs w:val="28"/>
        </w:rPr>
      </w:pPr>
      <w:bookmarkStart w:id="6836" w:name="113506"/>
      <w:bookmarkEnd w:id="6836"/>
      <w:r w:rsidRPr="002E1EFD">
        <w:rPr>
          <w:color w:val="212529"/>
          <w:sz w:val="28"/>
          <w:szCs w:val="28"/>
        </w:rPr>
        <w:t>По учебному предмету "Основы безопасности жизнедеятельности":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837" w:name="113507"/>
      <w:bookmarkEnd w:id="6837"/>
      <w:r w:rsidRPr="002E1EFD">
        <w:rPr>
          <w:color w:val="212529"/>
          <w:sz w:val="28"/>
          <w:szCs w:val="28"/>
        </w:rPr>
        <w:t>1) сформированность культуры безопасности жизнедеятельности на основе освое</w:t>
      </w:r>
      <w:r w:rsidRPr="002E1EFD">
        <w:rPr>
          <w:color w:val="212529"/>
          <w:sz w:val="28"/>
          <w:szCs w:val="28"/>
        </w:rPr>
        <w:t>н</w:t>
      </w:r>
      <w:r w:rsidRPr="002E1EFD">
        <w:rPr>
          <w:color w:val="212529"/>
          <w:sz w:val="28"/>
          <w:szCs w:val="28"/>
        </w:rPr>
        <w:t>ных знаний и умений, системного и комплексного понимания значимости безопа</w:t>
      </w:r>
      <w:r w:rsidRPr="002E1EFD">
        <w:rPr>
          <w:color w:val="212529"/>
          <w:sz w:val="28"/>
          <w:szCs w:val="28"/>
        </w:rPr>
        <w:t>с</w:t>
      </w:r>
      <w:r w:rsidRPr="002E1EFD">
        <w:rPr>
          <w:color w:val="212529"/>
          <w:sz w:val="28"/>
          <w:szCs w:val="28"/>
        </w:rPr>
        <w:t>ного поведения в условиях опасных и чрезвычайных ситуаций для личности, общ</w:t>
      </w:r>
      <w:r w:rsidRPr="002E1EFD">
        <w:rPr>
          <w:color w:val="212529"/>
          <w:sz w:val="28"/>
          <w:szCs w:val="28"/>
        </w:rPr>
        <w:t>е</w:t>
      </w:r>
      <w:r w:rsidRPr="002E1EFD">
        <w:rPr>
          <w:color w:val="212529"/>
          <w:sz w:val="28"/>
          <w:szCs w:val="28"/>
        </w:rPr>
        <w:t>ства и государства;</w:t>
      </w:r>
    </w:p>
    <w:p w:rsidR="002E1EFD" w:rsidRPr="002E1EFD" w:rsidRDefault="002E1EFD" w:rsidP="002E1EFD">
      <w:pPr>
        <w:pStyle w:val="pboth"/>
        <w:shd w:val="clear" w:color="auto" w:fill="FFFFFF"/>
        <w:spacing w:before="0" w:beforeAutospacing="0"/>
        <w:jc w:val="both"/>
        <w:rPr>
          <w:color w:val="212529"/>
          <w:sz w:val="28"/>
          <w:szCs w:val="28"/>
        </w:rPr>
      </w:pPr>
      <w:bookmarkStart w:id="6838" w:name="113508"/>
      <w:bookmarkEnd w:id="6838"/>
      <w:r w:rsidRPr="002E1EFD">
        <w:rPr>
          <w:color w:val="212529"/>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w:t>
      </w:r>
      <w:r w:rsidRPr="002E1EFD">
        <w:rPr>
          <w:color w:val="212529"/>
          <w:sz w:val="28"/>
          <w:szCs w:val="28"/>
        </w:rPr>
        <w:t>е</w:t>
      </w:r>
      <w:r w:rsidRPr="002E1EFD">
        <w:rPr>
          <w:color w:val="212529"/>
          <w:sz w:val="28"/>
          <w:szCs w:val="28"/>
        </w:rPr>
        <w:t>сения иного вреда собственному здоровью и здоровью окружающих;</w:t>
      </w:r>
    </w:p>
    <w:p w:rsidR="002E1EFD" w:rsidRPr="002E1EFD" w:rsidRDefault="002E1EFD" w:rsidP="002E1EFD">
      <w:pPr>
        <w:pStyle w:val="pboth"/>
        <w:shd w:val="clear" w:color="auto" w:fill="FFFFFF"/>
        <w:spacing w:before="0" w:beforeAutospacing="0"/>
        <w:jc w:val="both"/>
        <w:rPr>
          <w:color w:val="212529"/>
          <w:sz w:val="28"/>
          <w:szCs w:val="28"/>
        </w:rPr>
      </w:pPr>
      <w:bookmarkStart w:id="6839" w:name="113509"/>
      <w:bookmarkEnd w:id="6839"/>
      <w:r w:rsidRPr="002E1EFD">
        <w:rPr>
          <w:color w:val="212529"/>
          <w:sz w:val="28"/>
          <w:szCs w:val="28"/>
        </w:rPr>
        <w:t>3) сформированность активной жизненной позиции, умений и навыков личного уч</w:t>
      </w:r>
      <w:r w:rsidRPr="002E1EFD">
        <w:rPr>
          <w:color w:val="212529"/>
          <w:sz w:val="28"/>
          <w:szCs w:val="28"/>
        </w:rPr>
        <w:t>а</w:t>
      </w:r>
      <w:r w:rsidRPr="002E1EFD">
        <w:rPr>
          <w:color w:val="212529"/>
          <w:sz w:val="28"/>
          <w:szCs w:val="28"/>
        </w:rPr>
        <w:t>стия в обеспечении мер безопасности личности, общества и государства;</w:t>
      </w:r>
    </w:p>
    <w:p w:rsidR="002E1EFD" w:rsidRPr="002E1EFD" w:rsidRDefault="002E1EFD" w:rsidP="002E1EFD">
      <w:pPr>
        <w:pStyle w:val="pboth"/>
        <w:shd w:val="clear" w:color="auto" w:fill="FFFFFF"/>
        <w:spacing w:before="0" w:beforeAutospacing="0"/>
        <w:jc w:val="both"/>
        <w:rPr>
          <w:color w:val="212529"/>
          <w:sz w:val="28"/>
          <w:szCs w:val="28"/>
        </w:rPr>
      </w:pPr>
      <w:bookmarkStart w:id="6840" w:name="113510"/>
      <w:bookmarkEnd w:id="6840"/>
      <w:r w:rsidRPr="002E1EFD">
        <w:rPr>
          <w:color w:val="212529"/>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w:t>
      </w:r>
      <w:r w:rsidRPr="002E1EFD">
        <w:rPr>
          <w:color w:val="212529"/>
          <w:sz w:val="28"/>
          <w:szCs w:val="28"/>
        </w:rPr>
        <w:t>о</w:t>
      </w:r>
      <w:r w:rsidRPr="002E1EFD">
        <w:rPr>
          <w:color w:val="212529"/>
          <w:sz w:val="28"/>
          <w:szCs w:val="28"/>
        </w:rPr>
        <w:t>вам современности: терроризму, экстремизму, незаконному распространению на</w:t>
      </w:r>
      <w:r w:rsidRPr="002E1EFD">
        <w:rPr>
          <w:color w:val="212529"/>
          <w:sz w:val="28"/>
          <w:szCs w:val="28"/>
        </w:rPr>
        <w:t>р</w:t>
      </w:r>
      <w:r w:rsidRPr="002E1EFD">
        <w:rPr>
          <w:color w:val="212529"/>
          <w:sz w:val="28"/>
          <w:szCs w:val="28"/>
        </w:rPr>
        <w:t>котических средств;</w:t>
      </w:r>
    </w:p>
    <w:p w:rsidR="002E1EFD" w:rsidRPr="002E1EFD" w:rsidRDefault="002E1EFD" w:rsidP="002E1EFD">
      <w:pPr>
        <w:pStyle w:val="pboth"/>
        <w:shd w:val="clear" w:color="auto" w:fill="FFFFFF"/>
        <w:spacing w:before="0" w:beforeAutospacing="0"/>
        <w:jc w:val="both"/>
        <w:rPr>
          <w:color w:val="212529"/>
          <w:sz w:val="28"/>
          <w:szCs w:val="28"/>
        </w:rPr>
      </w:pPr>
      <w:bookmarkStart w:id="6841" w:name="113511"/>
      <w:bookmarkEnd w:id="6841"/>
      <w:r w:rsidRPr="002E1EFD">
        <w:rPr>
          <w:color w:val="212529"/>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2E1EFD" w:rsidRPr="002E1EFD" w:rsidRDefault="002E1EFD" w:rsidP="002E1EFD">
      <w:pPr>
        <w:pStyle w:val="pboth"/>
        <w:shd w:val="clear" w:color="auto" w:fill="FFFFFF"/>
        <w:spacing w:before="0" w:beforeAutospacing="0"/>
        <w:jc w:val="both"/>
        <w:rPr>
          <w:color w:val="212529"/>
          <w:sz w:val="28"/>
          <w:szCs w:val="28"/>
        </w:rPr>
      </w:pPr>
      <w:bookmarkStart w:id="6842" w:name="113512"/>
      <w:bookmarkEnd w:id="6842"/>
      <w:r w:rsidRPr="002E1EFD">
        <w:rPr>
          <w:color w:val="212529"/>
          <w:sz w:val="28"/>
          <w:szCs w:val="28"/>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w:t>
      </w:r>
      <w:r w:rsidRPr="002E1EFD">
        <w:rPr>
          <w:color w:val="212529"/>
          <w:sz w:val="28"/>
          <w:szCs w:val="28"/>
        </w:rPr>
        <w:t>а</w:t>
      </w:r>
      <w:r w:rsidRPr="002E1EFD">
        <w:rPr>
          <w:color w:val="212529"/>
          <w:sz w:val="28"/>
          <w:szCs w:val="28"/>
        </w:rPr>
        <w:t>ций природного, техногенного и социального (в том числе террористического) х</w:t>
      </w:r>
      <w:r w:rsidRPr="002E1EFD">
        <w:rPr>
          <w:color w:val="212529"/>
          <w:sz w:val="28"/>
          <w:szCs w:val="28"/>
        </w:rPr>
        <w:t>а</w:t>
      </w:r>
      <w:r w:rsidRPr="002E1EFD">
        <w:rPr>
          <w:color w:val="212529"/>
          <w:sz w:val="28"/>
          <w:szCs w:val="28"/>
        </w:rPr>
        <w:t>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843" w:name="113513"/>
      <w:bookmarkEnd w:id="6843"/>
      <w:r w:rsidRPr="002E1EFD">
        <w:rPr>
          <w:color w:val="212529"/>
          <w:sz w:val="28"/>
          <w:szCs w:val="28"/>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w:t>
      </w:r>
      <w:r w:rsidRPr="002E1EFD">
        <w:rPr>
          <w:color w:val="212529"/>
          <w:sz w:val="28"/>
          <w:szCs w:val="28"/>
        </w:rPr>
        <w:t>е</w:t>
      </w:r>
      <w:r w:rsidRPr="002E1EFD">
        <w:rPr>
          <w:color w:val="212529"/>
          <w:sz w:val="28"/>
          <w:szCs w:val="28"/>
        </w:rPr>
        <w:t>бывания в различных средах (бытовые условия, дорожное движение, общественные места и социум, природа, коммуникационные связи и каналы);</w:t>
      </w:r>
    </w:p>
    <w:p w:rsidR="002E1EFD" w:rsidRPr="002E1EFD" w:rsidRDefault="002E1EFD" w:rsidP="002E1EFD">
      <w:pPr>
        <w:pStyle w:val="pboth"/>
        <w:shd w:val="clear" w:color="auto" w:fill="FFFFFF"/>
        <w:spacing w:before="0" w:beforeAutospacing="0"/>
        <w:jc w:val="both"/>
        <w:rPr>
          <w:color w:val="212529"/>
          <w:sz w:val="28"/>
          <w:szCs w:val="28"/>
        </w:rPr>
      </w:pPr>
      <w:bookmarkStart w:id="6844" w:name="113514"/>
      <w:bookmarkEnd w:id="6844"/>
      <w:r w:rsidRPr="002E1EFD">
        <w:rPr>
          <w:color w:val="212529"/>
          <w:sz w:val="28"/>
          <w:szCs w:val="28"/>
        </w:rPr>
        <w:t>8) овладение знаниями и умениями применять меры и средства индивидуальной з</w:t>
      </w:r>
      <w:r w:rsidRPr="002E1EFD">
        <w:rPr>
          <w:color w:val="212529"/>
          <w:sz w:val="28"/>
          <w:szCs w:val="28"/>
        </w:rPr>
        <w:t>а</w:t>
      </w:r>
      <w:r w:rsidRPr="002E1EFD">
        <w:rPr>
          <w:color w:val="212529"/>
          <w:sz w:val="28"/>
          <w:szCs w:val="28"/>
        </w:rPr>
        <w:t>щиты, приемы рационального и безопасного поведения в опасных и чрезвычайных ситуациях;</w:t>
      </w:r>
    </w:p>
    <w:p w:rsidR="002E1EFD" w:rsidRPr="002E1EFD" w:rsidRDefault="002E1EFD" w:rsidP="002E1EFD">
      <w:pPr>
        <w:pStyle w:val="pboth"/>
        <w:shd w:val="clear" w:color="auto" w:fill="FFFFFF"/>
        <w:spacing w:before="0" w:beforeAutospacing="0"/>
        <w:jc w:val="both"/>
        <w:rPr>
          <w:color w:val="212529"/>
          <w:sz w:val="28"/>
          <w:szCs w:val="28"/>
        </w:rPr>
      </w:pPr>
      <w:bookmarkStart w:id="6845" w:name="113515"/>
      <w:bookmarkEnd w:id="6845"/>
      <w:r w:rsidRPr="002E1EFD">
        <w:rPr>
          <w:color w:val="212529"/>
          <w:sz w:val="28"/>
          <w:szCs w:val="28"/>
        </w:rPr>
        <w:t>9) освоение основ медицинских знаний и владение умениями оказывать первую п</w:t>
      </w:r>
      <w:r w:rsidRPr="002E1EFD">
        <w:rPr>
          <w:color w:val="212529"/>
          <w:sz w:val="28"/>
          <w:szCs w:val="28"/>
        </w:rPr>
        <w:t>о</w:t>
      </w:r>
      <w:r w:rsidRPr="002E1EFD">
        <w:rPr>
          <w:color w:val="212529"/>
          <w:sz w:val="28"/>
          <w:szCs w:val="28"/>
        </w:rPr>
        <w:t>мощь пострадавшим при потере сознания, остановке дыхания, наружных кровот</w:t>
      </w:r>
      <w:r w:rsidRPr="002E1EFD">
        <w:rPr>
          <w:color w:val="212529"/>
          <w:sz w:val="28"/>
          <w:szCs w:val="28"/>
        </w:rPr>
        <w:t>е</w:t>
      </w:r>
      <w:r w:rsidRPr="002E1EFD">
        <w:rPr>
          <w:color w:val="212529"/>
          <w:sz w:val="28"/>
          <w:szCs w:val="28"/>
        </w:rPr>
        <w:t>чениях, попадании инородных тел в верхние дыхательные пути, травмах различных областей тела, ожогах, отморожениях, отравлениях;</w:t>
      </w:r>
    </w:p>
    <w:p w:rsidR="002E1EFD" w:rsidRPr="002E1EFD" w:rsidRDefault="002E1EFD" w:rsidP="002E1EFD">
      <w:pPr>
        <w:pStyle w:val="pboth"/>
        <w:shd w:val="clear" w:color="auto" w:fill="FFFFFF"/>
        <w:spacing w:before="0" w:beforeAutospacing="0"/>
        <w:jc w:val="both"/>
        <w:rPr>
          <w:color w:val="212529"/>
          <w:sz w:val="28"/>
          <w:szCs w:val="28"/>
        </w:rPr>
      </w:pPr>
      <w:bookmarkStart w:id="6846" w:name="113516"/>
      <w:bookmarkEnd w:id="6846"/>
      <w:r w:rsidRPr="002E1EFD">
        <w:rPr>
          <w:color w:val="212529"/>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w:t>
      </w:r>
      <w:r w:rsidRPr="002E1EFD">
        <w:rPr>
          <w:color w:val="212529"/>
          <w:sz w:val="28"/>
          <w:szCs w:val="28"/>
        </w:rPr>
        <w:t>е</w:t>
      </w:r>
      <w:r w:rsidRPr="002E1EFD">
        <w:rPr>
          <w:color w:val="212529"/>
          <w:sz w:val="28"/>
          <w:szCs w:val="28"/>
        </w:rPr>
        <w:t>альных условий и возможностей;</w:t>
      </w:r>
    </w:p>
    <w:p w:rsidR="002E1EFD" w:rsidRPr="002E1EFD" w:rsidRDefault="002E1EFD" w:rsidP="002E1EFD">
      <w:pPr>
        <w:pStyle w:val="pboth"/>
        <w:shd w:val="clear" w:color="auto" w:fill="FFFFFF"/>
        <w:spacing w:before="0" w:beforeAutospacing="0"/>
        <w:jc w:val="both"/>
        <w:rPr>
          <w:color w:val="212529"/>
          <w:sz w:val="28"/>
          <w:szCs w:val="28"/>
        </w:rPr>
      </w:pPr>
      <w:bookmarkStart w:id="6847" w:name="113517"/>
      <w:bookmarkEnd w:id="6847"/>
      <w:r w:rsidRPr="002E1EFD">
        <w:rPr>
          <w:color w:val="212529"/>
          <w:sz w:val="28"/>
          <w:szCs w:val="28"/>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E1EFD" w:rsidRPr="002E1EFD" w:rsidRDefault="002E1EFD" w:rsidP="002E1EFD">
      <w:pPr>
        <w:pStyle w:val="pboth"/>
        <w:shd w:val="clear" w:color="auto" w:fill="FFFFFF"/>
        <w:spacing w:before="0" w:beforeAutospacing="0"/>
        <w:jc w:val="both"/>
        <w:rPr>
          <w:color w:val="212529"/>
          <w:sz w:val="28"/>
          <w:szCs w:val="28"/>
        </w:rPr>
      </w:pPr>
      <w:bookmarkStart w:id="6848" w:name="113518"/>
      <w:bookmarkEnd w:id="6848"/>
      <w:r w:rsidRPr="002E1EFD">
        <w:rPr>
          <w:color w:val="212529"/>
          <w:sz w:val="28"/>
          <w:szCs w:val="28"/>
        </w:rPr>
        <w:t>12) овладение знаниями и умениями предупреждения опасных и чрезвычайных с</w:t>
      </w:r>
      <w:r w:rsidRPr="002E1EFD">
        <w:rPr>
          <w:color w:val="212529"/>
          <w:sz w:val="28"/>
          <w:szCs w:val="28"/>
        </w:rPr>
        <w:t>и</w:t>
      </w:r>
      <w:r w:rsidRPr="002E1EFD">
        <w:rPr>
          <w:color w:val="212529"/>
          <w:sz w:val="28"/>
          <w:szCs w:val="28"/>
        </w:rPr>
        <w:t>туаций во время пребывания в различных средах (бытовые условия, дорожное дв</w:t>
      </w:r>
      <w:r w:rsidRPr="002E1EFD">
        <w:rPr>
          <w:color w:val="212529"/>
          <w:sz w:val="28"/>
          <w:szCs w:val="28"/>
        </w:rPr>
        <w:t>и</w:t>
      </w:r>
      <w:r w:rsidRPr="002E1EFD">
        <w:rPr>
          <w:color w:val="212529"/>
          <w:sz w:val="28"/>
          <w:szCs w:val="28"/>
        </w:rPr>
        <w:t>жение, общественные места и социум, природа, коммуникационные связи и кан</w:t>
      </w:r>
      <w:r w:rsidRPr="002E1EFD">
        <w:rPr>
          <w:color w:val="212529"/>
          <w:sz w:val="28"/>
          <w:szCs w:val="28"/>
        </w:rPr>
        <w:t>а</w:t>
      </w:r>
      <w:r w:rsidRPr="002E1EFD">
        <w:rPr>
          <w:color w:val="212529"/>
          <w:sz w:val="28"/>
          <w:szCs w:val="28"/>
        </w:rPr>
        <w:t>лы).</w:t>
      </w:r>
    </w:p>
    <w:p w:rsidR="002E1EFD" w:rsidRPr="002E1EFD" w:rsidRDefault="002E1EFD" w:rsidP="002E1EFD">
      <w:pPr>
        <w:pStyle w:val="pboth"/>
        <w:shd w:val="clear" w:color="auto" w:fill="FFFFFF"/>
        <w:spacing w:before="0" w:beforeAutospacing="0"/>
        <w:jc w:val="both"/>
        <w:rPr>
          <w:color w:val="212529"/>
          <w:sz w:val="28"/>
          <w:szCs w:val="28"/>
        </w:rPr>
      </w:pPr>
      <w:bookmarkStart w:id="6849" w:name="113519"/>
      <w:bookmarkEnd w:id="6849"/>
      <w:r w:rsidRPr="002E1EFD">
        <w:rPr>
          <w:color w:val="212529"/>
          <w:sz w:val="28"/>
          <w:szCs w:val="28"/>
        </w:rPr>
        <w:t>Достижение результатов освоения программы основного общего образования обе</w:t>
      </w:r>
      <w:r w:rsidRPr="002E1EFD">
        <w:rPr>
          <w:color w:val="212529"/>
          <w:sz w:val="28"/>
          <w:szCs w:val="28"/>
        </w:rPr>
        <w:t>с</w:t>
      </w:r>
      <w:r w:rsidRPr="002E1EFD">
        <w:rPr>
          <w:color w:val="212529"/>
          <w:sz w:val="28"/>
          <w:szCs w:val="28"/>
        </w:rPr>
        <w:t>печивается посредством включения в указанную программу предметных результ</w:t>
      </w:r>
      <w:r w:rsidRPr="002E1EFD">
        <w:rPr>
          <w:color w:val="212529"/>
          <w:sz w:val="28"/>
          <w:szCs w:val="28"/>
        </w:rPr>
        <w:t>а</w:t>
      </w:r>
      <w:r w:rsidRPr="002E1EFD">
        <w:rPr>
          <w:color w:val="212529"/>
          <w:sz w:val="28"/>
          <w:szCs w:val="28"/>
        </w:rPr>
        <w:t>тов освоения модулей учебного предмета "Основы безопасности жизнедеятельн</w:t>
      </w:r>
      <w:r w:rsidRPr="002E1EFD">
        <w:rPr>
          <w:color w:val="212529"/>
          <w:sz w:val="28"/>
          <w:szCs w:val="28"/>
        </w:rPr>
        <w:t>о</w:t>
      </w:r>
      <w:r w:rsidRPr="002E1EFD">
        <w:rPr>
          <w:color w:val="212529"/>
          <w:sz w:val="28"/>
          <w:szCs w:val="28"/>
        </w:rPr>
        <w:t>сти".</w:t>
      </w:r>
    </w:p>
    <w:p w:rsidR="002E1EFD" w:rsidRPr="002E1EFD" w:rsidRDefault="002E1EFD" w:rsidP="002E1EFD">
      <w:pPr>
        <w:pStyle w:val="pboth"/>
        <w:shd w:val="clear" w:color="auto" w:fill="FFFFFF"/>
        <w:spacing w:before="0" w:beforeAutospacing="0"/>
        <w:jc w:val="both"/>
        <w:rPr>
          <w:color w:val="212529"/>
          <w:sz w:val="28"/>
          <w:szCs w:val="28"/>
        </w:rPr>
      </w:pPr>
      <w:bookmarkStart w:id="6850" w:name="113520"/>
      <w:bookmarkEnd w:id="6850"/>
      <w:r w:rsidRPr="002E1EFD">
        <w:rPr>
          <w:color w:val="212529"/>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w:t>
      </w:r>
      <w:r w:rsidRPr="002E1EFD">
        <w:rPr>
          <w:color w:val="212529"/>
          <w:sz w:val="28"/>
          <w:szCs w:val="28"/>
        </w:rPr>
        <w:t>е</w:t>
      </w:r>
      <w:r w:rsidRPr="002E1EFD">
        <w:rPr>
          <w:color w:val="212529"/>
          <w:sz w:val="28"/>
          <w:szCs w:val="28"/>
        </w:rPr>
        <w:t>деятельности".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851" w:name="113521"/>
      <w:bookmarkEnd w:id="6851"/>
      <w:r w:rsidRPr="002E1EFD">
        <w:rPr>
          <w:color w:val="212529"/>
          <w:sz w:val="28"/>
          <w:szCs w:val="28"/>
        </w:rPr>
        <w:t>Предлагается распределение предметных результатов, формируемых в ходе изуч</w:t>
      </w:r>
      <w:r w:rsidRPr="002E1EFD">
        <w:rPr>
          <w:color w:val="212529"/>
          <w:sz w:val="28"/>
          <w:szCs w:val="28"/>
        </w:rPr>
        <w:t>е</w:t>
      </w:r>
      <w:r w:rsidRPr="002E1EFD">
        <w:rPr>
          <w:color w:val="212529"/>
          <w:sz w:val="28"/>
          <w:szCs w:val="28"/>
        </w:rPr>
        <w:t>ния учебного предмета ОБЖ, сгруппировать по учебным модулям:</w:t>
      </w:r>
    </w:p>
    <w:p w:rsidR="002E1EFD" w:rsidRPr="002E1EFD" w:rsidRDefault="002E1EFD" w:rsidP="002E1EFD">
      <w:pPr>
        <w:pStyle w:val="pboth"/>
        <w:shd w:val="clear" w:color="auto" w:fill="FFFFFF"/>
        <w:spacing w:before="0" w:beforeAutospacing="0"/>
        <w:jc w:val="both"/>
        <w:rPr>
          <w:color w:val="212529"/>
          <w:sz w:val="28"/>
          <w:szCs w:val="28"/>
        </w:rPr>
      </w:pPr>
      <w:bookmarkStart w:id="6852" w:name="113522"/>
      <w:bookmarkEnd w:id="6852"/>
      <w:r w:rsidRPr="002E1EFD">
        <w:rPr>
          <w:color w:val="212529"/>
          <w:sz w:val="28"/>
          <w:szCs w:val="28"/>
        </w:rPr>
        <w:t>МОДУЛЬ N 1 "КУЛЬТУРА БЕЗОПАСНОСТИ ЖИЗНЕДЕЯТЕЛЬНОСТИ В С</w:t>
      </w:r>
      <w:r w:rsidRPr="002E1EFD">
        <w:rPr>
          <w:color w:val="212529"/>
          <w:sz w:val="28"/>
          <w:szCs w:val="28"/>
        </w:rPr>
        <w:t>О</w:t>
      </w:r>
      <w:r w:rsidRPr="002E1EFD">
        <w:rPr>
          <w:color w:val="212529"/>
          <w:sz w:val="28"/>
          <w:szCs w:val="28"/>
        </w:rPr>
        <w:t>ВРЕМЕННОМ ОБЩЕСТВЕ":</w:t>
      </w:r>
    </w:p>
    <w:p w:rsidR="002E1EFD" w:rsidRPr="002E1EFD" w:rsidRDefault="002E1EFD" w:rsidP="002E1EFD">
      <w:pPr>
        <w:pStyle w:val="pboth"/>
        <w:shd w:val="clear" w:color="auto" w:fill="FFFFFF"/>
        <w:spacing w:before="0" w:beforeAutospacing="0"/>
        <w:jc w:val="both"/>
        <w:rPr>
          <w:color w:val="212529"/>
          <w:sz w:val="28"/>
          <w:szCs w:val="28"/>
        </w:rPr>
      </w:pPr>
      <w:bookmarkStart w:id="6853" w:name="113523"/>
      <w:bookmarkEnd w:id="6853"/>
      <w:r w:rsidRPr="002E1EFD">
        <w:rPr>
          <w:color w:val="212529"/>
          <w:sz w:val="28"/>
          <w:szCs w:val="28"/>
        </w:rPr>
        <w:lastRenderedPageBreak/>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854" w:name="113524"/>
      <w:bookmarkEnd w:id="6854"/>
      <w:r w:rsidRPr="002E1EFD">
        <w:rPr>
          <w:color w:val="212529"/>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2E1EFD" w:rsidRPr="002E1EFD" w:rsidRDefault="002E1EFD" w:rsidP="002E1EFD">
      <w:pPr>
        <w:pStyle w:val="pboth"/>
        <w:shd w:val="clear" w:color="auto" w:fill="FFFFFF"/>
        <w:spacing w:before="0" w:beforeAutospacing="0"/>
        <w:jc w:val="both"/>
        <w:rPr>
          <w:color w:val="212529"/>
          <w:sz w:val="28"/>
          <w:szCs w:val="28"/>
        </w:rPr>
      </w:pPr>
      <w:bookmarkStart w:id="6855" w:name="113525"/>
      <w:bookmarkEnd w:id="6855"/>
      <w:r w:rsidRPr="002E1EFD">
        <w:rPr>
          <w:color w:val="212529"/>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E1EFD" w:rsidRPr="002E1EFD" w:rsidRDefault="002E1EFD" w:rsidP="002E1EFD">
      <w:pPr>
        <w:pStyle w:val="pboth"/>
        <w:shd w:val="clear" w:color="auto" w:fill="FFFFFF"/>
        <w:spacing w:before="0" w:beforeAutospacing="0"/>
        <w:jc w:val="both"/>
        <w:rPr>
          <w:color w:val="212529"/>
          <w:sz w:val="28"/>
          <w:szCs w:val="28"/>
        </w:rPr>
      </w:pPr>
      <w:bookmarkStart w:id="6856" w:name="113526"/>
      <w:bookmarkEnd w:id="6856"/>
      <w:r w:rsidRPr="002E1EFD">
        <w:rPr>
          <w:color w:val="212529"/>
          <w:sz w:val="28"/>
          <w:szCs w:val="28"/>
        </w:rPr>
        <w:t>классифицировать источники опасности и факторы опасности (природные, физич</w:t>
      </w:r>
      <w:r w:rsidRPr="002E1EFD">
        <w:rPr>
          <w:color w:val="212529"/>
          <w:sz w:val="28"/>
          <w:szCs w:val="28"/>
        </w:rPr>
        <w:t>е</w:t>
      </w:r>
      <w:r w:rsidRPr="002E1EFD">
        <w:rPr>
          <w:color w:val="212529"/>
          <w:sz w:val="28"/>
          <w:szCs w:val="28"/>
        </w:rPr>
        <w:t>ские, биологические, химические, психологические, социальные источники опасн</w:t>
      </w:r>
      <w:r w:rsidRPr="002E1EFD">
        <w:rPr>
          <w:color w:val="212529"/>
          <w:sz w:val="28"/>
          <w:szCs w:val="28"/>
        </w:rPr>
        <w:t>о</w:t>
      </w:r>
      <w:r w:rsidRPr="002E1EFD">
        <w:rPr>
          <w:color w:val="212529"/>
          <w:sz w:val="28"/>
          <w:szCs w:val="28"/>
        </w:rPr>
        <w:t>сти - люди, животные, вирусы и бактерии; вещества, предметы и явления), в том числе техногенного происхождения;</w:t>
      </w:r>
    </w:p>
    <w:p w:rsidR="002E1EFD" w:rsidRPr="002E1EFD" w:rsidRDefault="002E1EFD" w:rsidP="002E1EFD">
      <w:pPr>
        <w:pStyle w:val="pboth"/>
        <w:shd w:val="clear" w:color="auto" w:fill="FFFFFF"/>
        <w:spacing w:before="0" w:beforeAutospacing="0"/>
        <w:jc w:val="both"/>
        <w:rPr>
          <w:color w:val="212529"/>
          <w:sz w:val="28"/>
          <w:szCs w:val="28"/>
        </w:rPr>
      </w:pPr>
      <w:bookmarkStart w:id="6857" w:name="113527"/>
      <w:bookmarkEnd w:id="6857"/>
      <w:r w:rsidRPr="002E1EFD">
        <w:rPr>
          <w:color w:val="212529"/>
          <w:sz w:val="28"/>
          <w:szCs w:val="28"/>
        </w:rPr>
        <w:t>раскрывать общие принципы безопасного поведения.</w:t>
      </w:r>
    </w:p>
    <w:p w:rsidR="002E1EFD" w:rsidRPr="002E1EFD" w:rsidRDefault="002E1EFD" w:rsidP="002E1EFD">
      <w:pPr>
        <w:pStyle w:val="pboth"/>
        <w:shd w:val="clear" w:color="auto" w:fill="FFFFFF"/>
        <w:spacing w:before="0" w:beforeAutospacing="0"/>
        <w:jc w:val="both"/>
        <w:rPr>
          <w:color w:val="212529"/>
          <w:sz w:val="28"/>
          <w:szCs w:val="28"/>
        </w:rPr>
      </w:pPr>
      <w:bookmarkStart w:id="6858" w:name="113528"/>
      <w:bookmarkEnd w:id="6858"/>
      <w:r w:rsidRPr="002E1EFD">
        <w:rPr>
          <w:color w:val="212529"/>
          <w:sz w:val="28"/>
          <w:szCs w:val="28"/>
        </w:rPr>
        <w:t>МОДУЛЬ N 2 "БЕЗОПАСНОСТЬ В БЫТУ":</w:t>
      </w:r>
    </w:p>
    <w:p w:rsidR="002E1EFD" w:rsidRPr="002E1EFD" w:rsidRDefault="002E1EFD" w:rsidP="002E1EFD">
      <w:pPr>
        <w:pStyle w:val="pboth"/>
        <w:shd w:val="clear" w:color="auto" w:fill="FFFFFF"/>
        <w:spacing w:before="0" w:beforeAutospacing="0"/>
        <w:jc w:val="both"/>
        <w:rPr>
          <w:color w:val="212529"/>
          <w:sz w:val="28"/>
          <w:szCs w:val="28"/>
        </w:rPr>
      </w:pPr>
      <w:bookmarkStart w:id="6859" w:name="113529"/>
      <w:bookmarkEnd w:id="6859"/>
      <w:r w:rsidRPr="002E1EFD">
        <w:rPr>
          <w:color w:val="212529"/>
          <w:sz w:val="28"/>
          <w:szCs w:val="28"/>
        </w:rPr>
        <w:t>объяснять особенности жизнеобеспечения жилища;</w:t>
      </w:r>
    </w:p>
    <w:p w:rsidR="002E1EFD" w:rsidRPr="002E1EFD" w:rsidRDefault="002E1EFD" w:rsidP="002E1EFD">
      <w:pPr>
        <w:pStyle w:val="pboth"/>
        <w:shd w:val="clear" w:color="auto" w:fill="FFFFFF"/>
        <w:spacing w:before="0" w:beforeAutospacing="0"/>
        <w:jc w:val="both"/>
        <w:rPr>
          <w:color w:val="212529"/>
          <w:sz w:val="28"/>
          <w:szCs w:val="28"/>
        </w:rPr>
      </w:pPr>
      <w:bookmarkStart w:id="6860" w:name="113530"/>
      <w:bookmarkEnd w:id="6860"/>
      <w:r w:rsidRPr="002E1EFD">
        <w:rPr>
          <w:color w:val="212529"/>
          <w:sz w:val="28"/>
          <w:szCs w:val="28"/>
        </w:rPr>
        <w:t>классифицировать источники опасности в быту (пожароопасные предметы, эле</w:t>
      </w:r>
      <w:r w:rsidRPr="002E1EFD">
        <w:rPr>
          <w:color w:val="212529"/>
          <w:sz w:val="28"/>
          <w:szCs w:val="28"/>
        </w:rPr>
        <w:t>к</w:t>
      </w:r>
      <w:r w:rsidRPr="002E1EFD">
        <w:rPr>
          <w:color w:val="212529"/>
          <w:sz w:val="28"/>
          <w:szCs w:val="28"/>
        </w:rPr>
        <w:t>троприборы, газовое оборудование, бытовая химия, медикаменты);</w:t>
      </w:r>
    </w:p>
    <w:p w:rsidR="002E1EFD" w:rsidRPr="002E1EFD" w:rsidRDefault="002E1EFD" w:rsidP="002E1EFD">
      <w:pPr>
        <w:pStyle w:val="pboth"/>
        <w:shd w:val="clear" w:color="auto" w:fill="FFFFFF"/>
        <w:spacing w:before="0" w:beforeAutospacing="0"/>
        <w:jc w:val="both"/>
        <w:rPr>
          <w:color w:val="212529"/>
          <w:sz w:val="28"/>
          <w:szCs w:val="28"/>
        </w:rPr>
      </w:pPr>
      <w:bookmarkStart w:id="6861" w:name="113531"/>
      <w:bookmarkEnd w:id="6861"/>
      <w:r w:rsidRPr="002E1EFD">
        <w:rPr>
          <w:color w:val="212529"/>
          <w:sz w:val="28"/>
          <w:szCs w:val="28"/>
        </w:rPr>
        <w:t>знать права, обязанности и ответственность граждан в области пожарной безопа</w:t>
      </w:r>
      <w:r w:rsidRPr="002E1EFD">
        <w:rPr>
          <w:color w:val="212529"/>
          <w:sz w:val="28"/>
          <w:szCs w:val="28"/>
        </w:rPr>
        <w:t>с</w:t>
      </w:r>
      <w:r w:rsidRPr="002E1EFD">
        <w:rPr>
          <w:color w:val="212529"/>
          <w:sz w:val="28"/>
          <w:szCs w:val="28"/>
        </w:rPr>
        <w:t>ности;</w:t>
      </w:r>
    </w:p>
    <w:p w:rsidR="002E1EFD" w:rsidRPr="002E1EFD" w:rsidRDefault="002E1EFD" w:rsidP="002E1EFD">
      <w:pPr>
        <w:pStyle w:val="pboth"/>
        <w:shd w:val="clear" w:color="auto" w:fill="FFFFFF"/>
        <w:spacing w:before="0" w:beforeAutospacing="0"/>
        <w:jc w:val="both"/>
        <w:rPr>
          <w:color w:val="212529"/>
          <w:sz w:val="28"/>
          <w:szCs w:val="28"/>
        </w:rPr>
      </w:pPr>
      <w:bookmarkStart w:id="6862" w:name="113532"/>
      <w:bookmarkEnd w:id="6862"/>
      <w:r w:rsidRPr="002E1EFD">
        <w:rPr>
          <w:color w:val="212529"/>
          <w:sz w:val="28"/>
          <w:szCs w:val="28"/>
        </w:rPr>
        <w:t>соблюдать правила безопасного поведения, позволяющие предупредить возникн</w:t>
      </w:r>
      <w:r w:rsidRPr="002E1EFD">
        <w:rPr>
          <w:color w:val="212529"/>
          <w:sz w:val="28"/>
          <w:szCs w:val="28"/>
        </w:rPr>
        <w:t>о</w:t>
      </w:r>
      <w:r w:rsidRPr="002E1EFD">
        <w:rPr>
          <w:color w:val="212529"/>
          <w:sz w:val="28"/>
          <w:szCs w:val="28"/>
        </w:rPr>
        <w:t>вение опасных ситуаций в быту;</w:t>
      </w:r>
    </w:p>
    <w:p w:rsidR="002E1EFD" w:rsidRPr="002E1EFD" w:rsidRDefault="002E1EFD" w:rsidP="002E1EFD">
      <w:pPr>
        <w:pStyle w:val="pboth"/>
        <w:shd w:val="clear" w:color="auto" w:fill="FFFFFF"/>
        <w:spacing w:before="0" w:beforeAutospacing="0"/>
        <w:jc w:val="both"/>
        <w:rPr>
          <w:color w:val="212529"/>
          <w:sz w:val="28"/>
          <w:szCs w:val="28"/>
        </w:rPr>
      </w:pPr>
      <w:bookmarkStart w:id="6863" w:name="113533"/>
      <w:bookmarkEnd w:id="6863"/>
      <w:r w:rsidRPr="002E1EFD">
        <w:rPr>
          <w:color w:val="212529"/>
          <w:sz w:val="28"/>
          <w:szCs w:val="28"/>
        </w:rPr>
        <w:t>распознавать ситуации криминального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864" w:name="113534"/>
      <w:bookmarkEnd w:id="6864"/>
      <w:r w:rsidRPr="002E1EFD">
        <w:rPr>
          <w:color w:val="212529"/>
          <w:sz w:val="28"/>
          <w:szCs w:val="28"/>
        </w:rPr>
        <w:t>знать о правилах вызова экстренных служб и ответственности за ложные сообщ</w:t>
      </w:r>
      <w:r w:rsidRPr="002E1EFD">
        <w:rPr>
          <w:color w:val="212529"/>
          <w:sz w:val="28"/>
          <w:szCs w:val="28"/>
        </w:rPr>
        <w:t>е</w:t>
      </w:r>
      <w:r w:rsidRPr="002E1EFD">
        <w:rPr>
          <w:color w:val="212529"/>
          <w:sz w:val="28"/>
          <w:szCs w:val="28"/>
        </w:rPr>
        <w:t>ния;</w:t>
      </w:r>
    </w:p>
    <w:p w:rsidR="002E1EFD" w:rsidRPr="002E1EFD" w:rsidRDefault="002E1EFD" w:rsidP="002E1EFD">
      <w:pPr>
        <w:pStyle w:val="pboth"/>
        <w:shd w:val="clear" w:color="auto" w:fill="FFFFFF"/>
        <w:spacing w:before="0" w:beforeAutospacing="0"/>
        <w:jc w:val="both"/>
        <w:rPr>
          <w:color w:val="212529"/>
          <w:sz w:val="28"/>
          <w:szCs w:val="28"/>
        </w:rPr>
      </w:pPr>
      <w:bookmarkStart w:id="6865" w:name="113535"/>
      <w:bookmarkEnd w:id="6865"/>
      <w:r w:rsidRPr="002E1EFD">
        <w:rPr>
          <w:color w:val="212529"/>
          <w:sz w:val="28"/>
          <w:szCs w:val="28"/>
        </w:rPr>
        <w:t>безопасно действовать при возникновении аварийных ситуаций техногенного пр</w:t>
      </w:r>
      <w:r w:rsidRPr="002E1EFD">
        <w:rPr>
          <w:color w:val="212529"/>
          <w:sz w:val="28"/>
          <w:szCs w:val="28"/>
        </w:rPr>
        <w:t>о</w:t>
      </w:r>
      <w:r w:rsidRPr="002E1EFD">
        <w:rPr>
          <w:color w:val="212529"/>
          <w:sz w:val="28"/>
          <w:szCs w:val="28"/>
        </w:rPr>
        <w:t>исхождения в коммунальных системах жизнеобеспечения (водо- и газоснабжение, канализация, электроэнергетические и тепловые сети);</w:t>
      </w:r>
    </w:p>
    <w:p w:rsidR="002E1EFD" w:rsidRPr="002E1EFD" w:rsidRDefault="002E1EFD" w:rsidP="002E1EFD">
      <w:pPr>
        <w:pStyle w:val="pboth"/>
        <w:shd w:val="clear" w:color="auto" w:fill="FFFFFF"/>
        <w:spacing w:before="0" w:beforeAutospacing="0"/>
        <w:jc w:val="both"/>
        <w:rPr>
          <w:color w:val="212529"/>
          <w:sz w:val="28"/>
          <w:szCs w:val="28"/>
        </w:rPr>
      </w:pPr>
      <w:bookmarkStart w:id="6866" w:name="113536"/>
      <w:bookmarkEnd w:id="6866"/>
      <w:r w:rsidRPr="002E1EFD">
        <w:rPr>
          <w:color w:val="212529"/>
          <w:sz w:val="28"/>
          <w:szCs w:val="28"/>
        </w:rPr>
        <w:t>безопасно действовать в ситуациях криминального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867" w:name="113537"/>
      <w:bookmarkEnd w:id="6867"/>
      <w:r w:rsidRPr="002E1EFD">
        <w:rPr>
          <w:color w:val="212529"/>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2E1EFD" w:rsidRPr="002E1EFD" w:rsidRDefault="002E1EFD" w:rsidP="002E1EFD">
      <w:pPr>
        <w:pStyle w:val="pboth"/>
        <w:shd w:val="clear" w:color="auto" w:fill="FFFFFF"/>
        <w:spacing w:before="0" w:beforeAutospacing="0"/>
        <w:jc w:val="both"/>
        <w:rPr>
          <w:color w:val="212529"/>
          <w:sz w:val="28"/>
          <w:szCs w:val="28"/>
        </w:rPr>
      </w:pPr>
      <w:bookmarkStart w:id="6868" w:name="113538"/>
      <w:bookmarkEnd w:id="6868"/>
      <w:r w:rsidRPr="002E1EFD">
        <w:rPr>
          <w:color w:val="212529"/>
          <w:sz w:val="28"/>
          <w:szCs w:val="28"/>
        </w:rPr>
        <w:t>МОДУЛЬ N 3 "БЕЗОПАСНОСТЬ НА ТРАНСПОРТЕ":</w:t>
      </w:r>
    </w:p>
    <w:p w:rsidR="002E1EFD" w:rsidRPr="002E1EFD" w:rsidRDefault="002E1EFD" w:rsidP="002E1EFD">
      <w:pPr>
        <w:pStyle w:val="pboth"/>
        <w:shd w:val="clear" w:color="auto" w:fill="FFFFFF"/>
        <w:spacing w:before="0" w:beforeAutospacing="0"/>
        <w:jc w:val="both"/>
        <w:rPr>
          <w:color w:val="212529"/>
          <w:sz w:val="28"/>
          <w:szCs w:val="28"/>
        </w:rPr>
      </w:pPr>
      <w:bookmarkStart w:id="6869" w:name="113539"/>
      <w:bookmarkEnd w:id="6869"/>
      <w:r w:rsidRPr="002E1EFD">
        <w:rPr>
          <w:color w:val="212529"/>
          <w:sz w:val="28"/>
          <w:szCs w:val="28"/>
        </w:rPr>
        <w:t>классифицировать виды опасностей на транспорте (наземный, подземный, железн</w:t>
      </w:r>
      <w:r w:rsidRPr="002E1EFD">
        <w:rPr>
          <w:color w:val="212529"/>
          <w:sz w:val="28"/>
          <w:szCs w:val="28"/>
        </w:rPr>
        <w:t>о</w:t>
      </w:r>
      <w:r w:rsidRPr="002E1EFD">
        <w:rPr>
          <w:color w:val="212529"/>
          <w:sz w:val="28"/>
          <w:szCs w:val="28"/>
        </w:rPr>
        <w:t>дорожный, водный, воздушный);</w:t>
      </w:r>
    </w:p>
    <w:p w:rsidR="002E1EFD" w:rsidRPr="002E1EFD" w:rsidRDefault="002E1EFD" w:rsidP="002E1EFD">
      <w:pPr>
        <w:pStyle w:val="pboth"/>
        <w:shd w:val="clear" w:color="auto" w:fill="FFFFFF"/>
        <w:spacing w:before="0" w:beforeAutospacing="0"/>
        <w:jc w:val="both"/>
        <w:rPr>
          <w:color w:val="212529"/>
          <w:sz w:val="28"/>
          <w:szCs w:val="28"/>
        </w:rPr>
      </w:pPr>
      <w:bookmarkStart w:id="6870" w:name="113540"/>
      <w:bookmarkEnd w:id="6870"/>
      <w:r w:rsidRPr="002E1EFD">
        <w:rPr>
          <w:color w:val="212529"/>
          <w:sz w:val="28"/>
          <w:szCs w:val="28"/>
        </w:rPr>
        <w:lastRenderedPageBreak/>
        <w:t>соблюдать правила дорожного движения, установленные для пешехода, пассажира, водителя велосипеда и иных средств передвижения;</w:t>
      </w:r>
    </w:p>
    <w:p w:rsidR="002E1EFD" w:rsidRPr="002E1EFD" w:rsidRDefault="002E1EFD" w:rsidP="002E1EFD">
      <w:pPr>
        <w:pStyle w:val="pboth"/>
        <w:shd w:val="clear" w:color="auto" w:fill="FFFFFF"/>
        <w:spacing w:before="0" w:beforeAutospacing="0"/>
        <w:jc w:val="both"/>
        <w:rPr>
          <w:color w:val="212529"/>
          <w:sz w:val="28"/>
          <w:szCs w:val="28"/>
        </w:rPr>
      </w:pPr>
      <w:bookmarkStart w:id="6871" w:name="113541"/>
      <w:bookmarkEnd w:id="6871"/>
      <w:r w:rsidRPr="002E1EFD">
        <w:rPr>
          <w:color w:val="212529"/>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E1EFD" w:rsidRPr="002E1EFD" w:rsidRDefault="002E1EFD" w:rsidP="002E1EFD">
      <w:pPr>
        <w:pStyle w:val="pboth"/>
        <w:shd w:val="clear" w:color="auto" w:fill="FFFFFF"/>
        <w:spacing w:before="0" w:beforeAutospacing="0"/>
        <w:jc w:val="both"/>
        <w:rPr>
          <w:color w:val="212529"/>
          <w:sz w:val="28"/>
          <w:szCs w:val="28"/>
        </w:rPr>
      </w:pPr>
      <w:bookmarkStart w:id="6872" w:name="113542"/>
      <w:bookmarkEnd w:id="6872"/>
      <w:r w:rsidRPr="002E1EFD">
        <w:rPr>
          <w:color w:val="212529"/>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E1EFD" w:rsidRPr="002E1EFD" w:rsidRDefault="002E1EFD" w:rsidP="002E1EFD">
      <w:pPr>
        <w:pStyle w:val="pboth"/>
        <w:shd w:val="clear" w:color="auto" w:fill="FFFFFF"/>
        <w:spacing w:before="0" w:beforeAutospacing="0"/>
        <w:jc w:val="both"/>
        <w:rPr>
          <w:color w:val="212529"/>
          <w:sz w:val="28"/>
          <w:szCs w:val="28"/>
        </w:rPr>
      </w:pPr>
      <w:bookmarkStart w:id="6873" w:name="113543"/>
      <w:bookmarkEnd w:id="6873"/>
      <w:r w:rsidRPr="002E1EFD">
        <w:rPr>
          <w:color w:val="212529"/>
          <w:sz w:val="28"/>
          <w:szCs w:val="28"/>
        </w:rPr>
        <w:t>МОДУЛЬ N 4 "БЕЗОПАСНОСТЬ В ОБЩЕСТВЕННЫХ МЕСТАХ":</w:t>
      </w:r>
    </w:p>
    <w:p w:rsidR="002E1EFD" w:rsidRPr="002E1EFD" w:rsidRDefault="002E1EFD" w:rsidP="002E1EFD">
      <w:pPr>
        <w:pStyle w:val="pboth"/>
        <w:shd w:val="clear" w:color="auto" w:fill="FFFFFF"/>
        <w:spacing w:before="0" w:beforeAutospacing="0"/>
        <w:jc w:val="both"/>
        <w:rPr>
          <w:color w:val="212529"/>
          <w:sz w:val="28"/>
          <w:szCs w:val="28"/>
        </w:rPr>
      </w:pPr>
      <w:bookmarkStart w:id="6874" w:name="113544"/>
      <w:bookmarkEnd w:id="6874"/>
      <w:r w:rsidRPr="002E1EFD">
        <w:rPr>
          <w:color w:val="212529"/>
          <w:sz w:val="28"/>
          <w:szCs w:val="28"/>
        </w:rPr>
        <w:t>характеризовать потенциальные источники опасности в общественных местах, в том числе техногенного происхождения;</w:t>
      </w:r>
    </w:p>
    <w:p w:rsidR="002E1EFD" w:rsidRPr="002E1EFD" w:rsidRDefault="002E1EFD" w:rsidP="002E1EFD">
      <w:pPr>
        <w:pStyle w:val="pboth"/>
        <w:shd w:val="clear" w:color="auto" w:fill="FFFFFF"/>
        <w:spacing w:before="0" w:beforeAutospacing="0"/>
        <w:jc w:val="both"/>
        <w:rPr>
          <w:color w:val="212529"/>
          <w:sz w:val="28"/>
          <w:szCs w:val="28"/>
        </w:rPr>
      </w:pPr>
      <w:bookmarkStart w:id="6875" w:name="113545"/>
      <w:bookmarkEnd w:id="6875"/>
      <w:r w:rsidRPr="002E1EFD">
        <w:rPr>
          <w:color w:val="212529"/>
          <w:sz w:val="28"/>
          <w:szCs w:val="28"/>
        </w:rPr>
        <w:t>распознавать и характеризовать ситуации криминогенного и антиобщественного х</w:t>
      </w:r>
      <w:r w:rsidRPr="002E1EFD">
        <w:rPr>
          <w:color w:val="212529"/>
          <w:sz w:val="28"/>
          <w:szCs w:val="28"/>
        </w:rPr>
        <w:t>а</w:t>
      </w:r>
      <w:r w:rsidRPr="002E1EFD">
        <w:rPr>
          <w:color w:val="212529"/>
          <w:sz w:val="28"/>
          <w:szCs w:val="28"/>
        </w:rPr>
        <w:t>рактера (кража, грабеж, мошенничество, хулиганство, ксенофобия);</w:t>
      </w:r>
    </w:p>
    <w:p w:rsidR="002E1EFD" w:rsidRPr="002E1EFD" w:rsidRDefault="002E1EFD" w:rsidP="002E1EFD">
      <w:pPr>
        <w:pStyle w:val="pboth"/>
        <w:shd w:val="clear" w:color="auto" w:fill="FFFFFF"/>
        <w:spacing w:before="0" w:beforeAutospacing="0"/>
        <w:jc w:val="both"/>
        <w:rPr>
          <w:color w:val="212529"/>
          <w:sz w:val="28"/>
          <w:szCs w:val="28"/>
        </w:rPr>
      </w:pPr>
      <w:bookmarkStart w:id="6876" w:name="113546"/>
      <w:bookmarkEnd w:id="6876"/>
      <w:r w:rsidRPr="002E1EFD">
        <w:rPr>
          <w:color w:val="212529"/>
          <w:sz w:val="28"/>
          <w:szCs w:val="28"/>
        </w:rPr>
        <w:t>соблюдать правила безопасного поведения в местах массового пребывания людей (в толпе);</w:t>
      </w:r>
    </w:p>
    <w:p w:rsidR="002E1EFD" w:rsidRPr="002E1EFD" w:rsidRDefault="002E1EFD" w:rsidP="002E1EFD">
      <w:pPr>
        <w:pStyle w:val="pboth"/>
        <w:shd w:val="clear" w:color="auto" w:fill="FFFFFF"/>
        <w:spacing w:before="0" w:beforeAutospacing="0"/>
        <w:jc w:val="both"/>
        <w:rPr>
          <w:color w:val="212529"/>
          <w:sz w:val="28"/>
          <w:szCs w:val="28"/>
        </w:rPr>
      </w:pPr>
      <w:bookmarkStart w:id="6877" w:name="113547"/>
      <w:bookmarkEnd w:id="6877"/>
      <w:r w:rsidRPr="002E1EFD">
        <w:rPr>
          <w:color w:val="212529"/>
          <w:sz w:val="28"/>
          <w:szCs w:val="28"/>
        </w:rPr>
        <w:t>знать правила информирования экстренных служб;</w:t>
      </w:r>
    </w:p>
    <w:p w:rsidR="002E1EFD" w:rsidRPr="002E1EFD" w:rsidRDefault="002E1EFD" w:rsidP="002E1EFD">
      <w:pPr>
        <w:pStyle w:val="pboth"/>
        <w:shd w:val="clear" w:color="auto" w:fill="FFFFFF"/>
        <w:spacing w:before="0" w:beforeAutospacing="0"/>
        <w:jc w:val="both"/>
        <w:rPr>
          <w:color w:val="212529"/>
          <w:sz w:val="28"/>
          <w:szCs w:val="28"/>
        </w:rPr>
      </w:pPr>
      <w:bookmarkStart w:id="6878" w:name="113548"/>
      <w:bookmarkEnd w:id="6878"/>
      <w:r w:rsidRPr="002E1EFD">
        <w:rPr>
          <w:color w:val="212529"/>
          <w:sz w:val="28"/>
          <w:szCs w:val="28"/>
        </w:rPr>
        <w:t>безопасно действовать при обнаружении в общественных местах бесхозных (поте</w:t>
      </w:r>
      <w:r w:rsidRPr="002E1EFD">
        <w:rPr>
          <w:color w:val="212529"/>
          <w:sz w:val="28"/>
          <w:szCs w:val="28"/>
        </w:rPr>
        <w:t>н</w:t>
      </w:r>
      <w:r w:rsidRPr="002E1EFD">
        <w:rPr>
          <w:color w:val="212529"/>
          <w:sz w:val="28"/>
          <w:szCs w:val="28"/>
        </w:rPr>
        <w:t>циально опасных) вещей и предметов;</w:t>
      </w:r>
    </w:p>
    <w:p w:rsidR="002E1EFD" w:rsidRPr="002E1EFD" w:rsidRDefault="002E1EFD" w:rsidP="002E1EFD">
      <w:pPr>
        <w:pStyle w:val="pboth"/>
        <w:shd w:val="clear" w:color="auto" w:fill="FFFFFF"/>
        <w:spacing w:before="0" w:beforeAutospacing="0"/>
        <w:jc w:val="both"/>
        <w:rPr>
          <w:color w:val="212529"/>
          <w:sz w:val="28"/>
          <w:szCs w:val="28"/>
        </w:rPr>
      </w:pPr>
      <w:bookmarkStart w:id="6879" w:name="113549"/>
      <w:bookmarkEnd w:id="6879"/>
      <w:r w:rsidRPr="002E1EFD">
        <w:rPr>
          <w:color w:val="212529"/>
          <w:sz w:val="28"/>
          <w:szCs w:val="28"/>
        </w:rPr>
        <w:t>эвакуироваться из общественных мест и зданий;</w:t>
      </w:r>
    </w:p>
    <w:p w:rsidR="002E1EFD" w:rsidRPr="002E1EFD" w:rsidRDefault="002E1EFD" w:rsidP="002E1EFD">
      <w:pPr>
        <w:pStyle w:val="pboth"/>
        <w:shd w:val="clear" w:color="auto" w:fill="FFFFFF"/>
        <w:spacing w:before="0" w:beforeAutospacing="0"/>
        <w:jc w:val="both"/>
        <w:rPr>
          <w:color w:val="212529"/>
          <w:sz w:val="28"/>
          <w:szCs w:val="28"/>
        </w:rPr>
      </w:pPr>
      <w:bookmarkStart w:id="6880" w:name="113550"/>
      <w:bookmarkEnd w:id="6880"/>
      <w:r w:rsidRPr="002E1EFD">
        <w:rPr>
          <w:color w:val="212529"/>
          <w:sz w:val="28"/>
          <w:szCs w:val="28"/>
        </w:rPr>
        <w:t>безопасно действовать при возникновении пожара и происшествиях в обществе</w:t>
      </w:r>
      <w:r w:rsidRPr="002E1EFD">
        <w:rPr>
          <w:color w:val="212529"/>
          <w:sz w:val="28"/>
          <w:szCs w:val="28"/>
        </w:rPr>
        <w:t>н</w:t>
      </w:r>
      <w:r w:rsidRPr="002E1EFD">
        <w:rPr>
          <w:color w:val="212529"/>
          <w:sz w:val="28"/>
          <w:szCs w:val="28"/>
        </w:rPr>
        <w:t>ных местах;</w:t>
      </w:r>
    </w:p>
    <w:p w:rsidR="002E1EFD" w:rsidRPr="002E1EFD" w:rsidRDefault="002E1EFD" w:rsidP="002E1EFD">
      <w:pPr>
        <w:pStyle w:val="pboth"/>
        <w:shd w:val="clear" w:color="auto" w:fill="FFFFFF"/>
        <w:spacing w:before="0" w:beforeAutospacing="0"/>
        <w:jc w:val="both"/>
        <w:rPr>
          <w:color w:val="212529"/>
          <w:sz w:val="28"/>
          <w:szCs w:val="28"/>
        </w:rPr>
      </w:pPr>
      <w:bookmarkStart w:id="6881" w:name="113551"/>
      <w:bookmarkEnd w:id="6881"/>
      <w:r w:rsidRPr="002E1EFD">
        <w:rPr>
          <w:color w:val="212529"/>
          <w:sz w:val="28"/>
          <w:szCs w:val="28"/>
        </w:rPr>
        <w:t>безопасно действовать в условиях совершения террористического акта, в том числе при захвате и освобождении заложников;</w:t>
      </w:r>
    </w:p>
    <w:p w:rsidR="002E1EFD" w:rsidRPr="002E1EFD" w:rsidRDefault="002E1EFD" w:rsidP="002E1EFD">
      <w:pPr>
        <w:pStyle w:val="pboth"/>
        <w:shd w:val="clear" w:color="auto" w:fill="FFFFFF"/>
        <w:spacing w:before="0" w:beforeAutospacing="0"/>
        <w:jc w:val="both"/>
        <w:rPr>
          <w:color w:val="212529"/>
          <w:sz w:val="28"/>
          <w:szCs w:val="28"/>
        </w:rPr>
      </w:pPr>
      <w:bookmarkStart w:id="6882" w:name="113552"/>
      <w:bookmarkEnd w:id="6882"/>
      <w:r w:rsidRPr="002E1EFD">
        <w:rPr>
          <w:color w:val="212529"/>
          <w:sz w:val="28"/>
          <w:szCs w:val="28"/>
        </w:rPr>
        <w:t>безопасно действовать в ситуациях криминогенного и антиобщественного характ</w:t>
      </w:r>
      <w:r w:rsidRPr="002E1EFD">
        <w:rPr>
          <w:color w:val="212529"/>
          <w:sz w:val="28"/>
          <w:szCs w:val="28"/>
        </w:rPr>
        <w:t>е</w:t>
      </w:r>
      <w:r w:rsidRPr="002E1EFD">
        <w:rPr>
          <w:color w:val="212529"/>
          <w:sz w:val="28"/>
          <w:szCs w:val="28"/>
        </w:rPr>
        <w:t>ра.</w:t>
      </w:r>
    </w:p>
    <w:p w:rsidR="002E1EFD" w:rsidRPr="002E1EFD" w:rsidRDefault="002E1EFD" w:rsidP="002E1EFD">
      <w:pPr>
        <w:pStyle w:val="pboth"/>
        <w:shd w:val="clear" w:color="auto" w:fill="FFFFFF"/>
        <w:spacing w:before="0" w:beforeAutospacing="0"/>
        <w:jc w:val="both"/>
        <w:rPr>
          <w:color w:val="212529"/>
          <w:sz w:val="28"/>
          <w:szCs w:val="28"/>
        </w:rPr>
      </w:pPr>
      <w:bookmarkStart w:id="6883" w:name="113553"/>
      <w:bookmarkEnd w:id="6883"/>
      <w:r w:rsidRPr="002E1EFD">
        <w:rPr>
          <w:color w:val="212529"/>
          <w:sz w:val="28"/>
          <w:szCs w:val="28"/>
        </w:rPr>
        <w:t>МОДУЛЬ N 5 "БЕЗОПАСНОСТЬ В ПРИРОДНОЙ СРЕДЕ":</w:t>
      </w:r>
    </w:p>
    <w:p w:rsidR="002E1EFD" w:rsidRPr="002E1EFD" w:rsidRDefault="002E1EFD" w:rsidP="002E1EFD">
      <w:pPr>
        <w:pStyle w:val="pboth"/>
        <w:shd w:val="clear" w:color="auto" w:fill="FFFFFF"/>
        <w:spacing w:before="0" w:beforeAutospacing="0"/>
        <w:jc w:val="both"/>
        <w:rPr>
          <w:color w:val="212529"/>
          <w:sz w:val="28"/>
          <w:szCs w:val="28"/>
        </w:rPr>
      </w:pPr>
      <w:bookmarkStart w:id="6884" w:name="113554"/>
      <w:bookmarkEnd w:id="6884"/>
      <w:r w:rsidRPr="002E1EFD">
        <w:rPr>
          <w:color w:val="212529"/>
          <w:sz w:val="28"/>
          <w:szCs w:val="28"/>
        </w:rPr>
        <w:t>раскрывать смысл понятия экологии, экологической культуры, значение экологии для устойчивого развития 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6885" w:name="113555"/>
      <w:bookmarkEnd w:id="6885"/>
      <w:r w:rsidRPr="002E1EFD">
        <w:rPr>
          <w:color w:val="212529"/>
          <w:sz w:val="28"/>
          <w:szCs w:val="28"/>
        </w:rPr>
        <w:t>помнить и выполнять правила безопасного поведения при неблагоприятной экол</w:t>
      </w:r>
      <w:r w:rsidRPr="002E1EFD">
        <w:rPr>
          <w:color w:val="212529"/>
          <w:sz w:val="28"/>
          <w:szCs w:val="28"/>
        </w:rPr>
        <w:t>о</w:t>
      </w:r>
      <w:r w:rsidRPr="002E1EFD">
        <w:rPr>
          <w:color w:val="212529"/>
          <w:sz w:val="28"/>
          <w:szCs w:val="28"/>
        </w:rPr>
        <w:t>гической обстановке;</w:t>
      </w:r>
    </w:p>
    <w:p w:rsidR="002E1EFD" w:rsidRPr="002E1EFD" w:rsidRDefault="002E1EFD" w:rsidP="002E1EFD">
      <w:pPr>
        <w:pStyle w:val="pboth"/>
        <w:shd w:val="clear" w:color="auto" w:fill="FFFFFF"/>
        <w:spacing w:before="0" w:beforeAutospacing="0"/>
        <w:jc w:val="both"/>
        <w:rPr>
          <w:color w:val="212529"/>
          <w:sz w:val="28"/>
          <w:szCs w:val="28"/>
        </w:rPr>
      </w:pPr>
      <w:bookmarkStart w:id="6886" w:name="113556"/>
      <w:bookmarkEnd w:id="6886"/>
      <w:r w:rsidRPr="002E1EFD">
        <w:rPr>
          <w:color w:val="212529"/>
          <w:sz w:val="28"/>
          <w:szCs w:val="28"/>
        </w:rPr>
        <w:t>соблюдать правила безопасного поведения на природе;</w:t>
      </w:r>
    </w:p>
    <w:p w:rsidR="002E1EFD" w:rsidRPr="002E1EFD" w:rsidRDefault="002E1EFD" w:rsidP="002E1EFD">
      <w:pPr>
        <w:pStyle w:val="pboth"/>
        <w:shd w:val="clear" w:color="auto" w:fill="FFFFFF"/>
        <w:spacing w:before="0" w:beforeAutospacing="0"/>
        <w:jc w:val="both"/>
        <w:rPr>
          <w:color w:val="212529"/>
          <w:sz w:val="28"/>
          <w:szCs w:val="28"/>
        </w:rPr>
      </w:pPr>
      <w:bookmarkStart w:id="6887" w:name="113557"/>
      <w:bookmarkEnd w:id="6887"/>
      <w:r w:rsidRPr="002E1EFD">
        <w:rPr>
          <w:color w:val="212529"/>
          <w:sz w:val="28"/>
          <w:szCs w:val="28"/>
        </w:rPr>
        <w:t>объяснять правила безопасного поведения на водоемах в различное время года;</w:t>
      </w:r>
    </w:p>
    <w:p w:rsidR="002E1EFD" w:rsidRPr="002E1EFD" w:rsidRDefault="002E1EFD" w:rsidP="002E1EFD">
      <w:pPr>
        <w:pStyle w:val="pboth"/>
        <w:shd w:val="clear" w:color="auto" w:fill="FFFFFF"/>
        <w:spacing w:before="0" w:beforeAutospacing="0"/>
        <w:jc w:val="both"/>
        <w:rPr>
          <w:color w:val="212529"/>
          <w:sz w:val="28"/>
          <w:szCs w:val="28"/>
        </w:rPr>
      </w:pPr>
      <w:bookmarkStart w:id="6888" w:name="113558"/>
      <w:bookmarkEnd w:id="6888"/>
      <w:r w:rsidRPr="002E1EFD">
        <w:rPr>
          <w:color w:val="212529"/>
          <w:sz w:val="28"/>
          <w:szCs w:val="28"/>
        </w:rPr>
        <w:lastRenderedPageBreak/>
        <w:t>безопасно действовать в случае возникновения чрезвычайных ситуаций геологич</w:t>
      </w:r>
      <w:r w:rsidRPr="002E1EFD">
        <w:rPr>
          <w:color w:val="212529"/>
          <w:sz w:val="28"/>
          <w:szCs w:val="28"/>
        </w:rPr>
        <w:t>е</w:t>
      </w:r>
      <w:r w:rsidRPr="002E1EFD">
        <w:rPr>
          <w:color w:val="212529"/>
          <w:sz w:val="28"/>
          <w:szCs w:val="28"/>
        </w:rPr>
        <w:t>ского происхождения (землетрясения, извержения вулкана), чрезвычайных ситу</w:t>
      </w:r>
      <w:r w:rsidRPr="002E1EFD">
        <w:rPr>
          <w:color w:val="212529"/>
          <w:sz w:val="28"/>
          <w:szCs w:val="28"/>
        </w:rPr>
        <w:t>а</w:t>
      </w:r>
      <w:r w:rsidRPr="002E1EFD">
        <w:rPr>
          <w:color w:val="212529"/>
          <w:sz w:val="28"/>
          <w:szCs w:val="28"/>
        </w:rPr>
        <w:t>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E1EFD" w:rsidRPr="002E1EFD" w:rsidRDefault="002E1EFD" w:rsidP="002E1EFD">
      <w:pPr>
        <w:pStyle w:val="pboth"/>
        <w:shd w:val="clear" w:color="auto" w:fill="FFFFFF"/>
        <w:spacing w:before="0" w:beforeAutospacing="0"/>
        <w:jc w:val="both"/>
        <w:rPr>
          <w:color w:val="212529"/>
          <w:sz w:val="28"/>
          <w:szCs w:val="28"/>
        </w:rPr>
      </w:pPr>
      <w:bookmarkStart w:id="6889" w:name="113559"/>
      <w:bookmarkEnd w:id="6889"/>
      <w:r w:rsidRPr="002E1EFD">
        <w:rPr>
          <w:color w:val="212529"/>
          <w:sz w:val="28"/>
          <w:szCs w:val="28"/>
        </w:rPr>
        <w:t>характеризовать правила само- и взаимопомощи терпящим бедствие на воде;</w:t>
      </w:r>
    </w:p>
    <w:p w:rsidR="002E1EFD" w:rsidRPr="002E1EFD" w:rsidRDefault="002E1EFD" w:rsidP="002E1EFD">
      <w:pPr>
        <w:pStyle w:val="pboth"/>
        <w:shd w:val="clear" w:color="auto" w:fill="FFFFFF"/>
        <w:spacing w:before="0" w:beforeAutospacing="0"/>
        <w:jc w:val="both"/>
        <w:rPr>
          <w:color w:val="212529"/>
          <w:sz w:val="28"/>
          <w:szCs w:val="28"/>
        </w:rPr>
      </w:pPr>
      <w:bookmarkStart w:id="6890" w:name="113560"/>
      <w:bookmarkEnd w:id="6890"/>
      <w:r w:rsidRPr="002E1EFD">
        <w:rPr>
          <w:color w:val="212529"/>
          <w:sz w:val="28"/>
          <w:szCs w:val="28"/>
        </w:rPr>
        <w:t>безопасно действовать при автономном существовании в природной среде, учит</w:t>
      </w:r>
      <w:r w:rsidRPr="002E1EFD">
        <w:rPr>
          <w:color w:val="212529"/>
          <w:sz w:val="28"/>
          <w:szCs w:val="28"/>
        </w:rPr>
        <w:t>ы</w:t>
      </w:r>
      <w:r w:rsidRPr="002E1EFD">
        <w:rPr>
          <w:color w:val="212529"/>
          <w:sz w:val="28"/>
          <w:szCs w:val="28"/>
        </w:rPr>
        <w:t>вая вероятность потери ориентиров (риска заблудиться), встречи с дикими живо</w:t>
      </w:r>
      <w:r w:rsidRPr="002E1EFD">
        <w:rPr>
          <w:color w:val="212529"/>
          <w:sz w:val="28"/>
          <w:szCs w:val="28"/>
        </w:rPr>
        <w:t>т</w:t>
      </w:r>
      <w:r w:rsidRPr="002E1EFD">
        <w:rPr>
          <w:color w:val="212529"/>
          <w:sz w:val="28"/>
          <w:szCs w:val="28"/>
        </w:rPr>
        <w:t>ными, опасными насекомыми, клещами и змеями, ядовитыми грибами и растени</w:t>
      </w:r>
      <w:r w:rsidRPr="002E1EFD">
        <w:rPr>
          <w:color w:val="212529"/>
          <w:sz w:val="28"/>
          <w:szCs w:val="28"/>
        </w:rPr>
        <w:t>я</w:t>
      </w:r>
      <w:r w:rsidRPr="002E1EFD">
        <w:rPr>
          <w:color w:val="212529"/>
          <w:sz w:val="28"/>
          <w:szCs w:val="28"/>
        </w:rPr>
        <w:t>ми;</w:t>
      </w:r>
    </w:p>
    <w:p w:rsidR="002E1EFD" w:rsidRPr="002E1EFD" w:rsidRDefault="002E1EFD" w:rsidP="002E1EFD">
      <w:pPr>
        <w:pStyle w:val="pboth"/>
        <w:shd w:val="clear" w:color="auto" w:fill="FFFFFF"/>
        <w:spacing w:before="0" w:beforeAutospacing="0"/>
        <w:jc w:val="both"/>
        <w:rPr>
          <w:color w:val="212529"/>
          <w:sz w:val="28"/>
          <w:szCs w:val="28"/>
        </w:rPr>
      </w:pPr>
      <w:bookmarkStart w:id="6891" w:name="113561"/>
      <w:bookmarkEnd w:id="6891"/>
      <w:r w:rsidRPr="002E1EFD">
        <w:rPr>
          <w:color w:val="212529"/>
          <w:sz w:val="28"/>
          <w:szCs w:val="28"/>
        </w:rPr>
        <w:t>знать и применять способы подачи сигнала о помощи.</w:t>
      </w:r>
    </w:p>
    <w:p w:rsidR="002E1EFD" w:rsidRPr="002E1EFD" w:rsidRDefault="002E1EFD" w:rsidP="002E1EFD">
      <w:pPr>
        <w:pStyle w:val="pboth"/>
        <w:shd w:val="clear" w:color="auto" w:fill="FFFFFF"/>
        <w:spacing w:before="0" w:beforeAutospacing="0"/>
        <w:jc w:val="both"/>
        <w:rPr>
          <w:color w:val="212529"/>
          <w:sz w:val="28"/>
          <w:szCs w:val="28"/>
        </w:rPr>
      </w:pPr>
      <w:bookmarkStart w:id="6892" w:name="113562"/>
      <w:bookmarkEnd w:id="6892"/>
      <w:r w:rsidRPr="002E1EFD">
        <w:rPr>
          <w:color w:val="212529"/>
          <w:sz w:val="28"/>
          <w:szCs w:val="28"/>
        </w:rPr>
        <w:t>МОДУЛЬ N 6 "ЗДОРОВЬЕ И КАК ЕГО СОХРАНИТЬ. ОСНОВЫ МЕДИЦИ</w:t>
      </w:r>
      <w:r w:rsidRPr="002E1EFD">
        <w:rPr>
          <w:color w:val="212529"/>
          <w:sz w:val="28"/>
          <w:szCs w:val="28"/>
        </w:rPr>
        <w:t>Н</w:t>
      </w:r>
      <w:r w:rsidRPr="002E1EFD">
        <w:rPr>
          <w:color w:val="212529"/>
          <w:sz w:val="28"/>
          <w:szCs w:val="28"/>
        </w:rPr>
        <w:t>СКИХ ЗНАНИЙ":</w:t>
      </w:r>
    </w:p>
    <w:p w:rsidR="002E1EFD" w:rsidRPr="002E1EFD" w:rsidRDefault="002E1EFD" w:rsidP="002E1EFD">
      <w:pPr>
        <w:pStyle w:val="pboth"/>
        <w:shd w:val="clear" w:color="auto" w:fill="FFFFFF"/>
        <w:spacing w:before="0" w:beforeAutospacing="0"/>
        <w:jc w:val="both"/>
        <w:rPr>
          <w:color w:val="212529"/>
          <w:sz w:val="28"/>
          <w:szCs w:val="28"/>
        </w:rPr>
      </w:pPr>
      <w:bookmarkStart w:id="6893" w:name="113563"/>
      <w:bookmarkEnd w:id="6893"/>
      <w:r w:rsidRPr="002E1EFD">
        <w:rPr>
          <w:color w:val="212529"/>
          <w:sz w:val="28"/>
          <w:szCs w:val="28"/>
        </w:rPr>
        <w:t>раскрывать смысл понятий здоровья (физического и психического) и здорового о</w:t>
      </w:r>
      <w:r w:rsidRPr="002E1EFD">
        <w:rPr>
          <w:color w:val="212529"/>
          <w:sz w:val="28"/>
          <w:szCs w:val="28"/>
        </w:rPr>
        <w:t>б</w:t>
      </w:r>
      <w:r w:rsidRPr="002E1EFD">
        <w:rPr>
          <w:color w:val="212529"/>
          <w:sz w:val="28"/>
          <w:szCs w:val="28"/>
        </w:rPr>
        <w:t>раза жизни;</w:t>
      </w:r>
    </w:p>
    <w:p w:rsidR="002E1EFD" w:rsidRPr="002E1EFD" w:rsidRDefault="002E1EFD" w:rsidP="002E1EFD">
      <w:pPr>
        <w:pStyle w:val="pboth"/>
        <w:shd w:val="clear" w:color="auto" w:fill="FFFFFF"/>
        <w:spacing w:before="0" w:beforeAutospacing="0"/>
        <w:jc w:val="both"/>
        <w:rPr>
          <w:color w:val="212529"/>
          <w:sz w:val="28"/>
          <w:szCs w:val="28"/>
        </w:rPr>
      </w:pPr>
      <w:bookmarkStart w:id="6894" w:name="113564"/>
      <w:bookmarkEnd w:id="6894"/>
      <w:r w:rsidRPr="002E1EFD">
        <w:rPr>
          <w:color w:val="212529"/>
          <w:sz w:val="28"/>
          <w:szCs w:val="28"/>
        </w:rPr>
        <w:t>характеризовать факторы, влияющие на здоровье человека;</w:t>
      </w:r>
    </w:p>
    <w:p w:rsidR="002E1EFD" w:rsidRPr="002E1EFD" w:rsidRDefault="002E1EFD" w:rsidP="002E1EFD">
      <w:pPr>
        <w:pStyle w:val="pboth"/>
        <w:shd w:val="clear" w:color="auto" w:fill="FFFFFF"/>
        <w:spacing w:before="0" w:beforeAutospacing="0"/>
        <w:jc w:val="both"/>
        <w:rPr>
          <w:color w:val="212529"/>
          <w:sz w:val="28"/>
          <w:szCs w:val="28"/>
        </w:rPr>
      </w:pPr>
      <w:bookmarkStart w:id="6895" w:name="113565"/>
      <w:bookmarkEnd w:id="6895"/>
      <w:r w:rsidRPr="002E1EFD">
        <w:rPr>
          <w:color w:val="212529"/>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w:t>
      </w:r>
      <w:r w:rsidRPr="002E1EFD">
        <w:rPr>
          <w:color w:val="212529"/>
          <w:sz w:val="28"/>
          <w:szCs w:val="28"/>
        </w:rPr>
        <w:t>о</w:t>
      </w:r>
      <w:r w:rsidRPr="002E1EFD">
        <w:rPr>
          <w:color w:val="212529"/>
          <w:sz w:val="28"/>
          <w:szCs w:val="28"/>
        </w:rPr>
        <w:t>получия);</w:t>
      </w:r>
    </w:p>
    <w:p w:rsidR="002E1EFD" w:rsidRPr="002E1EFD" w:rsidRDefault="002E1EFD" w:rsidP="002E1EFD">
      <w:pPr>
        <w:pStyle w:val="pboth"/>
        <w:shd w:val="clear" w:color="auto" w:fill="FFFFFF"/>
        <w:spacing w:before="0" w:beforeAutospacing="0"/>
        <w:jc w:val="both"/>
        <w:rPr>
          <w:color w:val="212529"/>
          <w:sz w:val="28"/>
          <w:szCs w:val="28"/>
        </w:rPr>
      </w:pPr>
      <w:bookmarkStart w:id="6896" w:name="113566"/>
      <w:bookmarkEnd w:id="6896"/>
      <w:r w:rsidRPr="002E1EFD">
        <w:rPr>
          <w:color w:val="212529"/>
          <w:sz w:val="28"/>
          <w:szCs w:val="28"/>
        </w:rPr>
        <w:t>сформировать негативное отношение к вредным привычкам (табакокурение, алк</w:t>
      </w:r>
      <w:r w:rsidRPr="002E1EFD">
        <w:rPr>
          <w:color w:val="212529"/>
          <w:sz w:val="28"/>
          <w:szCs w:val="28"/>
        </w:rPr>
        <w:t>о</w:t>
      </w:r>
      <w:r w:rsidRPr="002E1EFD">
        <w:rPr>
          <w:color w:val="212529"/>
          <w:sz w:val="28"/>
          <w:szCs w:val="28"/>
        </w:rPr>
        <w:t>голизм, наркомания, игровая зависимость);</w:t>
      </w:r>
    </w:p>
    <w:p w:rsidR="002E1EFD" w:rsidRPr="002E1EFD" w:rsidRDefault="002E1EFD" w:rsidP="002E1EFD">
      <w:pPr>
        <w:pStyle w:val="pboth"/>
        <w:shd w:val="clear" w:color="auto" w:fill="FFFFFF"/>
        <w:spacing w:before="0" w:beforeAutospacing="0"/>
        <w:jc w:val="both"/>
        <w:rPr>
          <w:color w:val="212529"/>
          <w:sz w:val="28"/>
          <w:szCs w:val="28"/>
        </w:rPr>
      </w:pPr>
      <w:bookmarkStart w:id="6897" w:name="113567"/>
      <w:bookmarkEnd w:id="6897"/>
      <w:r w:rsidRPr="002E1EFD">
        <w:rPr>
          <w:color w:val="212529"/>
          <w:sz w:val="28"/>
          <w:szCs w:val="28"/>
        </w:rPr>
        <w:t>приводить примеры мер защиты от инфекционных и неинфекционных заболеваний;</w:t>
      </w:r>
    </w:p>
    <w:p w:rsidR="002E1EFD" w:rsidRPr="002E1EFD" w:rsidRDefault="002E1EFD" w:rsidP="002E1EFD">
      <w:pPr>
        <w:pStyle w:val="pboth"/>
        <w:shd w:val="clear" w:color="auto" w:fill="FFFFFF"/>
        <w:spacing w:before="0" w:beforeAutospacing="0"/>
        <w:jc w:val="both"/>
        <w:rPr>
          <w:color w:val="212529"/>
          <w:sz w:val="28"/>
          <w:szCs w:val="28"/>
        </w:rPr>
      </w:pPr>
      <w:bookmarkStart w:id="6898" w:name="113568"/>
      <w:bookmarkEnd w:id="6898"/>
      <w:r w:rsidRPr="002E1EFD">
        <w:rPr>
          <w:color w:val="212529"/>
          <w:sz w:val="28"/>
          <w:szCs w:val="28"/>
        </w:rPr>
        <w:t>безопасно действовать в случае возникновения чрезвычайных ситуаций биолого-социального происхождения (эпидемии, пандемии);</w:t>
      </w:r>
    </w:p>
    <w:p w:rsidR="002E1EFD" w:rsidRPr="002E1EFD" w:rsidRDefault="002E1EFD" w:rsidP="002E1EFD">
      <w:pPr>
        <w:pStyle w:val="pboth"/>
        <w:shd w:val="clear" w:color="auto" w:fill="FFFFFF"/>
        <w:spacing w:before="0" w:beforeAutospacing="0"/>
        <w:jc w:val="both"/>
        <w:rPr>
          <w:color w:val="212529"/>
          <w:sz w:val="28"/>
          <w:szCs w:val="28"/>
        </w:rPr>
      </w:pPr>
      <w:bookmarkStart w:id="6899" w:name="113569"/>
      <w:bookmarkEnd w:id="6899"/>
      <w:r w:rsidRPr="002E1EFD">
        <w:rPr>
          <w:color w:val="212529"/>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w:t>
      </w:r>
      <w:r w:rsidRPr="002E1EFD">
        <w:rPr>
          <w:color w:val="212529"/>
          <w:sz w:val="28"/>
          <w:szCs w:val="28"/>
        </w:rPr>
        <w:t>а</w:t>
      </w:r>
      <w:r w:rsidRPr="002E1EFD">
        <w:rPr>
          <w:color w:val="212529"/>
          <w:sz w:val="28"/>
          <w:szCs w:val="28"/>
        </w:rPr>
        <w:t>ций биолого-социального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900" w:name="113570"/>
      <w:bookmarkEnd w:id="6900"/>
      <w:r w:rsidRPr="002E1EFD">
        <w:rPr>
          <w:color w:val="212529"/>
          <w:sz w:val="28"/>
          <w:szCs w:val="28"/>
        </w:rPr>
        <w:t>оказывать первую помощь и самопомощь при неотложных состояниях.</w:t>
      </w:r>
    </w:p>
    <w:p w:rsidR="002E1EFD" w:rsidRPr="002E1EFD" w:rsidRDefault="002E1EFD" w:rsidP="002E1EFD">
      <w:pPr>
        <w:pStyle w:val="pboth"/>
        <w:shd w:val="clear" w:color="auto" w:fill="FFFFFF"/>
        <w:spacing w:before="0" w:beforeAutospacing="0"/>
        <w:jc w:val="both"/>
        <w:rPr>
          <w:color w:val="212529"/>
          <w:sz w:val="28"/>
          <w:szCs w:val="28"/>
        </w:rPr>
      </w:pPr>
      <w:bookmarkStart w:id="6901" w:name="113571"/>
      <w:bookmarkEnd w:id="6901"/>
      <w:r w:rsidRPr="002E1EFD">
        <w:rPr>
          <w:color w:val="212529"/>
          <w:sz w:val="28"/>
          <w:szCs w:val="28"/>
        </w:rPr>
        <w:t>МОДУЛЬ N 7 "БЕЗОПАСНОСТЬ В СОЦИУМЕ":</w:t>
      </w:r>
    </w:p>
    <w:p w:rsidR="002E1EFD" w:rsidRPr="002E1EFD" w:rsidRDefault="002E1EFD" w:rsidP="002E1EFD">
      <w:pPr>
        <w:pStyle w:val="pboth"/>
        <w:shd w:val="clear" w:color="auto" w:fill="FFFFFF"/>
        <w:spacing w:before="0" w:beforeAutospacing="0"/>
        <w:jc w:val="both"/>
        <w:rPr>
          <w:color w:val="212529"/>
          <w:sz w:val="28"/>
          <w:szCs w:val="28"/>
        </w:rPr>
      </w:pPr>
      <w:bookmarkStart w:id="6902" w:name="113572"/>
      <w:bookmarkEnd w:id="6902"/>
      <w:r w:rsidRPr="002E1EFD">
        <w:rPr>
          <w:color w:val="212529"/>
          <w:sz w:val="28"/>
          <w:szCs w:val="28"/>
        </w:rPr>
        <w:t>приводить примеры межличностного и группового конфликта;</w:t>
      </w:r>
    </w:p>
    <w:p w:rsidR="002E1EFD" w:rsidRPr="002E1EFD" w:rsidRDefault="002E1EFD" w:rsidP="002E1EFD">
      <w:pPr>
        <w:pStyle w:val="pboth"/>
        <w:shd w:val="clear" w:color="auto" w:fill="FFFFFF"/>
        <w:spacing w:before="0" w:beforeAutospacing="0"/>
        <w:jc w:val="both"/>
        <w:rPr>
          <w:color w:val="212529"/>
          <w:sz w:val="28"/>
          <w:szCs w:val="28"/>
        </w:rPr>
      </w:pPr>
      <w:bookmarkStart w:id="6903" w:name="113573"/>
      <w:bookmarkEnd w:id="6903"/>
      <w:r w:rsidRPr="002E1EFD">
        <w:rPr>
          <w:color w:val="212529"/>
          <w:sz w:val="28"/>
          <w:szCs w:val="28"/>
        </w:rPr>
        <w:t>характеризовать способы избегания и разрешения конфликтных ситуаций;</w:t>
      </w:r>
    </w:p>
    <w:p w:rsidR="002E1EFD" w:rsidRPr="002E1EFD" w:rsidRDefault="002E1EFD" w:rsidP="002E1EFD">
      <w:pPr>
        <w:pStyle w:val="pboth"/>
        <w:shd w:val="clear" w:color="auto" w:fill="FFFFFF"/>
        <w:spacing w:before="0" w:beforeAutospacing="0"/>
        <w:jc w:val="both"/>
        <w:rPr>
          <w:color w:val="212529"/>
          <w:sz w:val="28"/>
          <w:szCs w:val="28"/>
        </w:rPr>
      </w:pPr>
      <w:bookmarkStart w:id="6904" w:name="113574"/>
      <w:bookmarkEnd w:id="6904"/>
      <w:r w:rsidRPr="002E1EFD">
        <w:rPr>
          <w:color w:val="212529"/>
          <w:sz w:val="28"/>
          <w:szCs w:val="28"/>
        </w:rPr>
        <w:lastRenderedPageBreak/>
        <w:t>характеризовать опасные проявления конфликтов (в том числе насилие, буллинг (травля));</w:t>
      </w:r>
    </w:p>
    <w:p w:rsidR="002E1EFD" w:rsidRPr="002E1EFD" w:rsidRDefault="002E1EFD" w:rsidP="002E1EFD">
      <w:pPr>
        <w:pStyle w:val="pboth"/>
        <w:shd w:val="clear" w:color="auto" w:fill="FFFFFF"/>
        <w:spacing w:before="0" w:beforeAutospacing="0"/>
        <w:jc w:val="both"/>
        <w:rPr>
          <w:color w:val="212529"/>
          <w:sz w:val="28"/>
          <w:szCs w:val="28"/>
        </w:rPr>
      </w:pPr>
      <w:bookmarkStart w:id="6905" w:name="113575"/>
      <w:bookmarkEnd w:id="6905"/>
      <w:r w:rsidRPr="002E1EFD">
        <w:rPr>
          <w:color w:val="212529"/>
          <w:sz w:val="28"/>
          <w:szCs w:val="28"/>
        </w:rPr>
        <w:t>приводить примеры манипуляций (в том числе в целях вовлечения в экстремис</w:t>
      </w:r>
      <w:r w:rsidRPr="002E1EFD">
        <w:rPr>
          <w:color w:val="212529"/>
          <w:sz w:val="28"/>
          <w:szCs w:val="28"/>
        </w:rPr>
        <w:t>т</w:t>
      </w:r>
      <w:r w:rsidRPr="002E1EFD">
        <w:rPr>
          <w:color w:val="212529"/>
          <w:sz w:val="28"/>
          <w:szCs w:val="28"/>
        </w:rPr>
        <w:t>скую, террористическую и иную деструктивную деятельность, в субкультуры и формируемые на их основе сообщества экстремистской и суицидальной направле</w:t>
      </w:r>
      <w:r w:rsidRPr="002E1EFD">
        <w:rPr>
          <w:color w:val="212529"/>
          <w:sz w:val="28"/>
          <w:szCs w:val="28"/>
        </w:rPr>
        <w:t>н</w:t>
      </w:r>
      <w:r w:rsidRPr="002E1EFD">
        <w:rPr>
          <w:color w:val="212529"/>
          <w:sz w:val="28"/>
          <w:szCs w:val="28"/>
        </w:rPr>
        <w:t>ности) и способов противостоять манипуляциям;</w:t>
      </w:r>
    </w:p>
    <w:p w:rsidR="002E1EFD" w:rsidRPr="002E1EFD" w:rsidRDefault="002E1EFD" w:rsidP="002E1EFD">
      <w:pPr>
        <w:pStyle w:val="pboth"/>
        <w:shd w:val="clear" w:color="auto" w:fill="FFFFFF"/>
        <w:spacing w:before="0" w:beforeAutospacing="0"/>
        <w:jc w:val="both"/>
        <w:rPr>
          <w:color w:val="212529"/>
          <w:sz w:val="28"/>
          <w:szCs w:val="28"/>
        </w:rPr>
      </w:pPr>
      <w:bookmarkStart w:id="6906" w:name="113576"/>
      <w:bookmarkEnd w:id="6906"/>
      <w:r w:rsidRPr="002E1EFD">
        <w:rPr>
          <w:color w:val="212529"/>
          <w:sz w:val="28"/>
          <w:szCs w:val="28"/>
        </w:rPr>
        <w:t>соблюдать правила коммуникации с незнакомыми людьми (в том числе с подозр</w:t>
      </w:r>
      <w:r w:rsidRPr="002E1EFD">
        <w:rPr>
          <w:color w:val="212529"/>
          <w:sz w:val="28"/>
          <w:szCs w:val="28"/>
        </w:rPr>
        <w:t>и</w:t>
      </w:r>
      <w:r w:rsidRPr="002E1EFD">
        <w:rPr>
          <w:color w:val="212529"/>
          <w:sz w:val="28"/>
          <w:szCs w:val="28"/>
        </w:rPr>
        <w:t>тельными людьми, у которых могут иметься преступные намерения);</w:t>
      </w:r>
    </w:p>
    <w:p w:rsidR="002E1EFD" w:rsidRPr="002E1EFD" w:rsidRDefault="002E1EFD" w:rsidP="002E1EFD">
      <w:pPr>
        <w:pStyle w:val="pboth"/>
        <w:shd w:val="clear" w:color="auto" w:fill="FFFFFF"/>
        <w:spacing w:before="0" w:beforeAutospacing="0"/>
        <w:jc w:val="both"/>
        <w:rPr>
          <w:color w:val="212529"/>
          <w:sz w:val="28"/>
          <w:szCs w:val="28"/>
        </w:rPr>
      </w:pPr>
      <w:bookmarkStart w:id="6907" w:name="113577"/>
      <w:bookmarkEnd w:id="6907"/>
      <w:r w:rsidRPr="002E1EFD">
        <w:rPr>
          <w:color w:val="212529"/>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w:t>
      </w:r>
      <w:r w:rsidRPr="002E1EFD">
        <w:rPr>
          <w:color w:val="212529"/>
          <w:sz w:val="28"/>
          <w:szCs w:val="28"/>
        </w:rPr>
        <w:t>ж</w:t>
      </w:r>
      <w:r w:rsidRPr="002E1EFD">
        <w:rPr>
          <w:color w:val="212529"/>
          <w:sz w:val="28"/>
          <w:szCs w:val="28"/>
        </w:rPr>
        <w:t>ка/секции/спортивной команды, группе друзей;</w:t>
      </w:r>
    </w:p>
    <w:p w:rsidR="002E1EFD" w:rsidRPr="002E1EFD" w:rsidRDefault="002E1EFD" w:rsidP="002E1EFD">
      <w:pPr>
        <w:pStyle w:val="pboth"/>
        <w:shd w:val="clear" w:color="auto" w:fill="FFFFFF"/>
        <w:spacing w:before="0" w:beforeAutospacing="0"/>
        <w:jc w:val="both"/>
        <w:rPr>
          <w:color w:val="212529"/>
          <w:sz w:val="28"/>
          <w:szCs w:val="28"/>
        </w:rPr>
      </w:pPr>
      <w:bookmarkStart w:id="6908" w:name="113578"/>
      <w:bookmarkEnd w:id="6908"/>
      <w:r w:rsidRPr="002E1EFD">
        <w:rPr>
          <w:color w:val="212529"/>
          <w:sz w:val="28"/>
          <w:szCs w:val="28"/>
        </w:rPr>
        <w:t>распознавать опасности и соблюдать правила безопасного поведения в практике с</w:t>
      </w:r>
      <w:r w:rsidRPr="002E1EFD">
        <w:rPr>
          <w:color w:val="212529"/>
          <w:sz w:val="28"/>
          <w:szCs w:val="28"/>
        </w:rPr>
        <w:t>о</w:t>
      </w:r>
      <w:r w:rsidRPr="002E1EFD">
        <w:rPr>
          <w:color w:val="212529"/>
          <w:sz w:val="28"/>
          <w:szCs w:val="28"/>
        </w:rPr>
        <w:t>временных молодежных увлечений;</w:t>
      </w:r>
    </w:p>
    <w:p w:rsidR="002E1EFD" w:rsidRPr="002E1EFD" w:rsidRDefault="002E1EFD" w:rsidP="002E1EFD">
      <w:pPr>
        <w:pStyle w:val="pboth"/>
        <w:shd w:val="clear" w:color="auto" w:fill="FFFFFF"/>
        <w:spacing w:before="0" w:beforeAutospacing="0"/>
        <w:jc w:val="both"/>
        <w:rPr>
          <w:color w:val="212529"/>
          <w:sz w:val="28"/>
          <w:szCs w:val="28"/>
        </w:rPr>
      </w:pPr>
      <w:bookmarkStart w:id="6909" w:name="113579"/>
      <w:bookmarkEnd w:id="6909"/>
      <w:r w:rsidRPr="002E1EFD">
        <w:rPr>
          <w:color w:val="212529"/>
          <w:sz w:val="28"/>
          <w:szCs w:val="28"/>
        </w:rPr>
        <w:t>безопасно действовать при опасных проявлениях конфликта и при возможных м</w:t>
      </w:r>
      <w:r w:rsidRPr="002E1EFD">
        <w:rPr>
          <w:color w:val="212529"/>
          <w:sz w:val="28"/>
          <w:szCs w:val="28"/>
        </w:rPr>
        <w:t>а</w:t>
      </w:r>
      <w:r w:rsidRPr="002E1EFD">
        <w:rPr>
          <w:color w:val="212529"/>
          <w:sz w:val="28"/>
          <w:szCs w:val="28"/>
        </w:rPr>
        <w:t>нипуляциях.</w:t>
      </w:r>
    </w:p>
    <w:p w:rsidR="002E1EFD" w:rsidRPr="002E1EFD" w:rsidRDefault="002E1EFD" w:rsidP="002E1EFD">
      <w:pPr>
        <w:pStyle w:val="pboth"/>
        <w:shd w:val="clear" w:color="auto" w:fill="FFFFFF"/>
        <w:spacing w:before="0" w:beforeAutospacing="0"/>
        <w:jc w:val="both"/>
        <w:rPr>
          <w:color w:val="212529"/>
          <w:sz w:val="28"/>
          <w:szCs w:val="28"/>
        </w:rPr>
      </w:pPr>
      <w:bookmarkStart w:id="6910" w:name="113580"/>
      <w:bookmarkEnd w:id="6910"/>
      <w:r w:rsidRPr="002E1EFD">
        <w:rPr>
          <w:color w:val="212529"/>
          <w:sz w:val="28"/>
          <w:szCs w:val="28"/>
        </w:rPr>
        <w:t>МОДУЛЬ N 8 "БЕЗОПАСНОСТЬ В ИНФОРМАЦИОННОМ ПРОСТРАНСТВЕ":</w:t>
      </w:r>
    </w:p>
    <w:p w:rsidR="002E1EFD" w:rsidRPr="002E1EFD" w:rsidRDefault="002E1EFD" w:rsidP="002E1EFD">
      <w:pPr>
        <w:pStyle w:val="pboth"/>
        <w:shd w:val="clear" w:color="auto" w:fill="FFFFFF"/>
        <w:spacing w:before="0" w:beforeAutospacing="0"/>
        <w:jc w:val="both"/>
        <w:rPr>
          <w:color w:val="212529"/>
          <w:sz w:val="28"/>
          <w:szCs w:val="28"/>
        </w:rPr>
      </w:pPr>
      <w:bookmarkStart w:id="6911" w:name="113581"/>
      <w:bookmarkEnd w:id="6911"/>
      <w:r w:rsidRPr="002E1EFD">
        <w:rPr>
          <w:color w:val="212529"/>
          <w:sz w:val="28"/>
          <w:szCs w:val="28"/>
        </w:rPr>
        <w:t>приводить примеры информационных и компьютерных угроз;</w:t>
      </w:r>
    </w:p>
    <w:p w:rsidR="002E1EFD" w:rsidRPr="002E1EFD" w:rsidRDefault="002E1EFD" w:rsidP="002E1EFD">
      <w:pPr>
        <w:pStyle w:val="pboth"/>
        <w:shd w:val="clear" w:color="auto" w:fill="FFFFFF"/>
        <w:spacing w:before="0" w:beforeAutospacing="0"/>
        <w:jc w:val="both"/>
        <w:rPr>
          <w:color w:val="212529"/>
          <w:sz w:val="28"/>
          <w:szCs w:val="28"/>
        </w:rPr>
      </w:pPr>
      <w:bookmarkStart w:id="6912" w:name="113582"/>
      <w:bookmarkEnd w:id="6912"/>
      <w:r w:rsidRPr="002E1EFD">
        <w:rPr>
          <w:color w:val="212529"/>
          <w:sz w:val="28"/>
          <w:szCs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w:t>
      </w:r>
      <w:r w:rsidRPr="002E1EFD">
        <w:rPr>
          <w:color w:val="212529"/>
          <w:sz w:val="28"/>
          <w:szCs w:val="28"/>
        </w:rPr>
        <w:t>е</w:t>
      </w:r>
      <w:r w:rsidRPr="002E1EFD">
        <w:rPr>
          <w:color w:val="212529"/>
          <w:sz w:val="28"/>
          <w:szCs w:val="28"/>
        </w:rPr>
        <w:t>чения в экстремистские, террористические и иные деструктивные интернет-сообщества);</w:t>
      </w:r>
    </w:p>
    <w:p w:rsidR="002E1EFD" w:rsidRPr="002E1EFD" w:rsidRDefault="002E1EFD" w:rsidP="002E1EFD">
      <w:pPr>
        <w:pStyle w:val="pboth"/>
        <w:shd w:val="clear" w:color="auto" w:fill="FFFFFF"/>
        <w:spacing w:before="0" w:beforeAutospacing="0"/>
        <w:jc w:val="both"/>
        <w:rPr>
          <w:color w:val="212529"/>
          <w:sz w:val="28"/>
          <w:szCs w:val="28"/>
        </w:rPr>
      </w:pPr>
      <w:bookmarkStart w:id="6913" w:name="113583"/>
      <w:bookmarkEnd w:id="6913"/>
      <w:r w:rsidRPr="002E1EFD">
        <w:rPr>
          <w:color w:val="212529"/>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2E1EFD" w:rsidRPr="002E1EFD" w:rsidRDefault="002E1EFD" w:rsidP="002E1EFD">
      <w:pPr>
        <w:pStyle w:val="pboth"/>
        <w:shd w:val="clear" w:color="auto" w:fill="FFFFFF"/>
        <w:spacing w:before="0" w:beforeAutospacing="0"/>
        <w:jc w:val="both"/>
        <w:rPr>
          <w:color w:val="212529"/>
          <w:sz w:val="28"/>
          <w:szCs w:val="28"/>
        </w:rPr>
      </w:pPr>
      <w:bookmarkStart w:id="6914" w:name="113584"/>
      <w:bookmarkEnd w:id="6914"/>
      <w:r w:rsidRPr="002E1EFD">
        <w:rPr>
          <w:color w:val="212529"/>
          <w:sz w:val="28"/>
          <w:szCs w:val="28"/>
        </w:rPr>
        <w:t>предупреждать возникновение сложных и опасных ситуаций;</w:t>
      </w:r>
    </w:p>
    <w:p w:rsidR="002E1EFD" w:rsidRPr="002E1EFD" w:rsidRDefault="002E1EFD" w:rsidP="002E1EFD">
      <w:pPr>
        <w:pStyle w:val="pboth"/>
        <w:shd w:val="clear" w:color="auto" w:fill="FFFFFF"/>
        <w:spacing w:before="0" w:beforeAutospacing="0"/>
        <w:jc w:val="both"/>
        <w:rPr>
          <w:color w:val="212529"/>
          <w:sz w:val="28"/>
          <w:szCs w:val="28"/>
        </w:rPr>
      </w:pPr>
      <w:bookmarkStart w:id="6915" w:name="113585"/>
      <w:bookmarkEnd w:id="6915"/>
      <w:r w:rsidRPr="002E1EFD">
        <w:rPr>
          <w:color w:val="212529"/>
          <w:sz w:val="28"/>
          <w:szCs w:val="28"/>
        </w:rPr>
        <w:t>характеризовать и предотвращать потенциальные риски и угрозы при использов</w:t>
      </w:r>
      <w:r w:rsidRPr="002E1EFD">
        <w:rPr>
          <w:color w:val="212529"/>
          <w:sz w:val="28"/>
          <w:szCs w:val="28"/>
        </w:rPr>
        <w:t>а</w:t>
      </w:r>
      <w:r w:rsidRPr="002E1EFD">
        <w:rPr>
          <w:color w:val="212529"/>
          <w:sz w:val="28"/>
          <w:szCs w:val="28"/>
        </w:rPr>
        <w:t>нии Интернета (например: мошенничество, игромания, деструктивные сообщества в социальных сетях).</w:t>
      </w:r>
    </w:p>
    <w:p w:rsidR="002E1EFD" w:rsidRPr="002E1EFD" w:rsidRDefault="002E1EFD" w:rsidP="002E1EFD">
      <w:pPr>
        <w:pStyle w:val="pboth"/>
        <w:shd w:val="clear" w:color="auto" w:fill="FFFFFF"/>
        <w:spacing w:before="0" w:beforeAutospacing="0"/>
        <w:jc w:val="both"/>
        <w:rPr>
          <w:color w:val="212529"/>
          <w:sz w:val="28"/>
          <w:szCs w:val="28"/>
        </w:rPr>
      </w:pPr>
      <w:bookmarkStart w:id="6916" w:name="113586"/>
      <w:bookmarkEnd w:id="6916"/>
      <w:r w:rsidRPr="002E1EFD">
        <w:rPr>
          <w:color w:val="212529"/>
          <w:sz w:val="28"/>
          <w:szCs w:val="28"/>
        </w:rPr>
        <w:t>МОДУЛЬ N 9 "ОСНОВЫ ПРОТИВОДЕЙСТВИЯ ЭКСТРЕМИЗМУ И ТЕРРОРИ</w:t>
      </w:r>
      <w:r w:rsidRPr="002E1EFD">
        <w:rPr>
          <w:color w:val="212529"/>
          <w:sz w:val="28"/>
          <w:szCs w:val="28"/>
        </w:rPr>
        <w:t>З</w:t>
      </w:r>
      <w:r w:rsidRPr="002E1EFD">
        <w:rPr>
          <w:color w:val="212529"/>
          <w:sz w:val="28"/>
          <w:szCs w:val="28"/>
        </w:rPr>
        <w:t>МУ":</w:t>
      </w:r>
    </w:p>
    <w:p w:rsidR="002E1EFD" w:rsidRPr="002E1EFD" w:rsidRDefault="002E1EFD" w:rsidP="002E1EFD">
      <w:pPr>
        <w:pStyle w:val="pboth"/>
        <w:shd w:val="clear" w:color="auto" w:fill="FFFFFF"/>
        <w:spacing w:before="0" w:beforeAutospacing="0"/>
        <w:jc w:val="both"/>
        <w:rPr>
          <w:color w:val="212529"/>
          <w:sz w:val="28"/>
          <w:szCs w:val="28"/>
        </w:rPr>
      </w:pPr>
      <w:bookmarkStart w:id="6917" w:name="113587"/>
      <w:bookmarkEnd w:id="6917"/>
      <w:r w:rsidRPr="002E1EFD">
        <w:rPr>
          <w:color w:val="212529"/>
          <w:sz w:val="28"/>
          <w:szCs w:val="28"/>
        </w:rPr>
        <w:t>объяснять понятия экстремизма, терроризма, их причины и последствия;</w:t>
      </w:r>
    </w:p>
    <w:p w:rsidR="002E1EFD" w:rsidRPr="002E1EFD" w:rsidRDefault="002E1EFD" w:rsidP="002E1EFD">
      <w:pPr>
        <w:pStyle w:val="pboth"/>
        <w:shd w:val="clear" w:color="auto" w:fill="FFFFFF"/>
        <w:spacing w:before="0" w:beforeAutospacing="0"/>
        <w:jc w:val="both"/>
        <w:rPr>
          <w:color w:val="212529"/>
          <w:sz w:val="28"/>
          <w:szCs w:val="28"/>
        </w:rPr>
      </w:pPr>
      <w:bookmarkStart w:id="6918" w:name="113588"/>
      <w:bookmarkEnd w:id="6918"/>
      <w:r w:rsidRPr="002E1EFD">
        <w:rPr>
          <w:color w:val="212529"/>
          <w:sz w:val="28"/>
          <w:szCs w:val="28"/>
        </w:rPr>
        <w:t>сформировать негативное отношение к экстремистской и террористической де</w:t>
      </w:r>
      <w:r w:rsidRPr="002E1EFD">
        <w:rPr>
          <w:color w:val="212529"/>
          <w:sz w:val="28"/>
          <w:szCs w:val="28"/>
        </w:rPr>
        <w:t>я</w:t>
      </w:r>
      <w:r w:rsidRPr="002E1EFD">
        <w:rPr>
          <w:color w:val="212529"/>
          <w:sz w:val="28"/>
          <w:szCs w:val="28"/>
        </w:rPr>
        <w:t>тельности;</w:t>
      </w:r>
    </w:p>
    <w:p w:rsidR="002E1EFD" w:rsidRPr="002E1EFD" w:rsidRDefault="002E1EFD" w:rsidP="002E1EFD">
      <w:pPr>
        <w:pStyle w:val="pboth"/>
        <w:shd w:val="clear" w:color="auto" w:fill="FFFFFF"/>
        <w:spacing w:before="0" w:beforeAutospacing="0"/>
        <w:jc w:val="both"/>
        <w:rPr>
          <w:color w:val="212529"/>
          <w:sz w:val="28"/>
          <w:szCs w:val="28"/>
        </w:rPr>
      </w:pPr>
      <w:bookmarkStart w:id="6919" w:name="113589"/>
      <w:bookmarkEnd w:id="6919"/>
      <w:r w:rsidRPr="002E1EFD">
        <w:rPr>
          <w:color w:val="212529"/>
          <w:sz w:val="28"/>
          <w:szCs w:val="28"/>
        </w:rPr>
        <w:lastRenderedPageBreak/>
        <w:t>объяснять организационные основы системы противодействия терроризму и эк</w:t>
      </w:r>
      <w:r w:rsidRPr="002E1EFD">
        <w:rPr>
          <w:color w:val="212529"/>
          <w:sz w:val="28"/>
          <w:szCs w:val="28"/>
        </w:rPr>
        <w:t>с</w:t>
      </w:r>
      <w:r w:rsidRPr="002E1EFD">
        <w:rPr>
          <w:color w:val="212529"/>
          <w:sz w:val="28"/>
          <w:szCs w:val="28"/>
        </w:rPr>
        <w:t>тремизму в Российской Федерации;</w:t>
      </w:r>
    </w:p>
    <w:p w:rsidR="002E1EFD" w:rsidRPr="002E1EFD" w:rsidRDefault="002E1EFD" w:rsidP="002E1EFD">
      <w:pPr>
        <w:pStyle w:val="pboth"/>
        <w:shd w:val="clear" w:color="auto" w:fill="FFFFFF"/>
        <w:spacing w:before="0" w:beforeAutospacing="0"/>
        <w:jc w:val="both"/>
        <w:rPr>
          <w:color w:val="212529"/>
          <w:sz w:val="28"/>
          <w:szCs w:val="28"/>
        </w:rPr>
      </w:pPr>
      <w:bookmarkStart w:id="6920" w:name="113590"/>
      <w:bookmarkEnd w:id="6920"/>
      <w:r w:rsidRPr="002E1EFD">
        <w:rPr>
          <w:color w:val="212529"/>
          <w:sz w:val="28"/>
          <w:szCs w:val="28"/>
        </w:rPr>
        <w:t>распознавать ситуации угрозы террористического акта в доме, в общественном ме</w:t>
      </w:r>
      <w:r w:rsidRPr="002E1EFD">
        <w:rPr>
          <w:color w:val="212529"/>
          <w:sz w:val="28"/>
          <w:szCs w:val="28"/>
        </w:rPr>
        <w:t>с</w:t>
      </w:r>
      <w:r w:rsidRPr="002E1EFD">
        <w:rPr>
          <w:color w:val="212529"/>
          <w:sz w:val="28"/>
          <w:szCs w:val="28"/>
        </w:rPr>
        <w:t>те;</w:t>
      </w:r>
    </w:p>
    <w:p w:rsidR="002E1EFD" w:rsidRPr="002E1EFD" w:rsidRDefault="002E1EFD" w:rsidP="002E1EFD">
      <w:pPr>
        <w:pStyle w:val="pboth"/>
        <w:shd w:val="clear" w:color="auto" w:fill="FFFFFF"/>
        <w:spacing w:before="0" w:beforeAutospacing="0"/>
        <w:jc w:val="both"/>
        <w:rPr>
          <w:color w:val="212529"/>
          <w:sz w:val="28"/>
          <w:szCs w:val="28"/>
        </w:rPr>
      </w:pPr>
      <w:bookmarkStart w:id="6921" w:name="113591"/>
      <w:bookmarkEnd w:id="6921"/>
      <w:r w:rsidRPr="002E1EFD">
        <w:rPr>
          <w:color w:val="212529"/>
          <w:sz w:val="28"/>
          <w:szCs w:val="28"/>
        </w:rPr>
        <w:t>безопасно действовать при обнаружении в общественных местах бесхозных (или опасных) вещей и предметов;</w:t>
      </w:r>
    </w:p>
    <w:p w:rsidR="002E1EFD" w:rsidRPr="002E1EFD" w:rsidRDefault="002E1EFD" w:rsidP="002E1EFD">
      <w:pPr>
        <w:pStyle w:val="pboth"/>
        <w:shd w:val="clear" w:color="auto" w:fill="FFFFFF"/>
        <w:spacing w:before="0" w:beforeAutospacing="0"/>
        <w:jc w:val="both"/>
        <w:rPr>
          <w:color w:val="212529"/>
          <w:sz w:val="28"/>
          <w:szCs w:val="28"/>
        </w:rPr>
      </w:pPr>
      <w:bookmarkStart w:id="6922" w:name="113592"/>
      <w:bookmarkEnd w:id="6922"/>
      <w:r w:rsidRPr="002E1EFD">
        <w:rPr>
          <w:color w:val="212529"/>
          <w:sz w:val="28"/>
          <w:szCs w:val="28"/>
        </w:rPr>
        <w:t>безопасно действовать в условиях совершения террористического акта, в том числе при захвате и освобождении заложников.</w:t>
      </w:r>
    </w:p>
    <w:p w:rsidR="002E1EFD" w:rsidRPr="002E1EFD" w:rsidRDefault="002E1EFD" w:rsidP="002E1EFD">
      <w:pPr>
        <w:pStyle w:val="pboth"/>
        <w:shd w:val="clear" w:color="auto" w:fill="FFFFFF"/>
        <w:spacing w:before="0" w:beforeAutospacing="0"/>
        <w:jc w:val="both"/>
        <w:rPr>
          <w:color w:val="212529"/>
          <w:sz w:val="28"/>
          <w:szCs w:val="28"/>
        </w:rPr>
      </w:pPr>
      <w:bookmarkStart w:id="6923" w:name="113593"/>
      <w:bookmarkEnd w:id="6923"/>
      <w:r w:rsidRPr="002E1EFD">
        <w:rPr>
          <w:color w:val="212529"/>
          <w:sz w:val="28"/>
          <w:szCs w:val="28"/>
        </w:rPr>
        <w:t>МОДУЛЬ N 10 "ВЗАИМОДЕЙСТВИЕ ЛИЧНОСТИ, ОБЩЕСТВА И ГОСУДАРС</w:t>
      </w:r>
      <w:r w:rsidRPr="002E1EFD">
        <w:rPr>
          <w:color w:val="212529"/>
          <w:sz w:val="28"/>
          <w:szCs w:val="28"/>
        </w:rPr>
        <w:t>Т</w:t>
      </w:r>
      <w:r w:rsidRPr="002E1EFD">
        <w:rPr>
          <w:color w:val="212529"/>
          <w:sz w:val="28"/>
          <w:szCs w:val="28"/>
        </w:rPr>
        <w:t>ВА В ОБЕСПЕЧЕНИИ БЕЗОПАСНОСТИ ЖИЗНИ И ЗДОРОВЬЯ НАСЕЛЕНИЯ":</w:t>
      </w:r>
    </w:p>
    <w:p w:rsidR="002E1EFD" w:rsidRPr="002E1EFD" w:rsidRDefault="002E1EFD" w:rsidP="002E1EFD">
      <w:pPr>
        <w:pStyle w:val="pboth"/>
        <w:shd w:val="clear" w:color="auto" w:fill="FFFFFF"/>
        <w:spacing w:before="0" w:beforeAutospacing="0"/>
        <w:jc w:val="both"/>
        <w:rPr>
          <w:color w:val="212529"/>
          <w:sz w:val="28"/>
          <w:szCs w:val="28"/>
        </w:rPr>
      </w:pPr>
      <w:bookmarkStart w:id="6924" w:name="113594"/>
      <w:bookmarkEnd w:id="6924"/>
      <w:r w:rsidRPr="002E1EFD">
        <w:rPr>
          <w:color w:val="212529"/>
          <w:sz w:val="28"/>
          <w:szCs w:val="28"/>
        </w:rPr>
        <w:t>характеризовать роль человека, общества и государства при обеспечении безопа</w:t>
      </w:r>
      <w:r w:rsidRPr="002E1EFD">
        <w:rPr>
          <w:color w:val="212529"/>
          <w:sz w:val="28"/>
          <w:szCs w:val="28"/>
        </w:rPr>
        <w:t>с</w:t>
      </w:r>
      <w:r w:rsidRPr="002E1EFD">
        <w:rPr>
          <w:color w:val="212529"/>
          <w:sz w:val="28"/>
          <w:szCs w:val="28"/>
        </w:rPr>
        <w:t>ности жизни и здоровья населения в Российской Федерации;</w:t>
      </w:r>
    </w:p>
    <w:p w:rsidR="002E1EFD" w:rsidRPr="002E1EFD" w:rsidRDefault="002E1EFD" w:rsidP="002E1EFD">
      <w:pPr>
        <w:pStyle w:val="pboth"/>
        <w:shd w:val="clear" w:color="auto" w:fill="FFFFFF"/>
        <w:spacing w:before="0" w:beforeAutospacing="0"/>
        <w:jc w:val="both"/>
        <w:rPr>
          <w:color w:val="212529"/>
          <w:sz w:val="28"/>
          <w:szCs w:val="28"/>
        </w:rPr>
      </w:pPr>
      <w:bookmarkStart w:id="6925" w:name="113595"/>
      <w:bookmarkEnd w:id="6925"/>
      <w:r w:rsidRPr="002E1EFD">
        <w:rPr>
          <w:color w:val="212529"/>
          <w:sz w:val="28"/>
          <w:szCs w:val="28"/>
        </w:rPr>
        <w:t>объяснять роль государственных служб Российской Федерации по защите насел</w:t>
      </w:r>
      <w:r w:rsidRPr="002E1EFD">
        <w:rPr>
          <w:color w:val="212529"/>
          <w:sz w:val="28"/>
          <w:szCs w:val="28"/>
        </w:rPr>
        <w:t>е</w:t>
      </w:r>
      <w:r w:rsidRPr="002E1EFD">
        <w:rPr>
          <w:color w:val="212529"/>
          <w:sz w:val="28"/>
          <w:szCs w:val="28"/>
        </w:rPr>
        <w:t>ния при возникновении и ликвидации последствий чрезвычайных ситуаций в с</w:t>
      </w:r>
      <w:r w:rsidRPr="002E1EFD">
        <w:rPr>
          <w:color w:val="212529"/>
          <w:sz w:val="28"/>
          <w:szCs w:val="28"/>
        </w:rPr>
        <w:t>о</w:t>
      </w:r>
      <w:r w:rsidRPr="002E1EFD">
        <w:rPr>
          <w:color w:val="212529"/>
          <w:sz w:val="28"/>
          <w:szCs w:val="28"/>
        </w:rPr>
        <w:t>временных условиях;</w:t>
      </w:r>
    </w:p>
    <w:p w:rsidR="002E1EFD" w:rsidRPr="002E1EFD" w:rsidRDefault="002E1EFD" w:rsidP="002E1EFD">
      <w:pPr>
        <w:pStyle w:val="pboth"/>
        <w:shd w:val="clear" w:color="auto" w:fill="FFFFFF"/>
        <w:spacing w:before="0" w:beforeAutospacing="0"/>
        <w:jc w:val="both"/>
        <w:rPr>
          <w:color w:val="212529"/>
          <w:sz w:val="28"/>
          <w:szCs w:val="28"/>
        </w:rPr>
      </w:pPr>
      <w:bookmarkStart w:id="6926" w:name="113596"/>
      <w:bookmarkEnd w:id="6926"/>
      <w:r w:rsidRPr="002E1EFD">
        <w:rPr>
          <w:color w:val="212529"/>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w:t>
      </w:r>
      <w:r w:rsidRPr="002E1EFD">
        <w:rPr>
          <w:color w:val="212529"/>
          <w:sz w:val="28"/>
          <w:szCs w:val="28"/>
        </w:rPr>
        <w:t>а</w:t>
      </w:r>
      <w:r w:rsidRPr="002E1EFD">
        <w:rPr>
          <w:color w:val="212529"/>
          <w:sz w:val="28"/>
          <w:szCs w:val="28"/>
        </w:rPr>
        <w:t>ций различного характера;</w:t>
      </w:r>
    </w:p>
    <w:p w:rsidR="002E1EFD" w:rsidRPr="002E1EFD" w:rsidRDefault="002E1EFD" w:rsidP="002E1EFD">
      <w:pPr>
        <w:pStyle w:val="pboth"/>
        <w:shd w:val="clear" w:color="auto" w:fill="FFFFFF"/>
        <w:spacing w:before="0" w:beforeAutospacing="0"/>
        <w:jc w:val="both"/>
        <w:rPr>
          <w:color w:val="212529"/>
          <w:sz w:val="28"/>
          <w:szCs w:val="28"/>
        </w:rPr>
      </w:pPr>
      <w:bookmarkStart w:id="6927" w:name="113597"/>
      <w:bookmarkEnd w:id="6927"/>
      <w:r w:rsidRPr="002E1EFD">
        <w:rPr>
          <w:color w:val="212529"/>
          <w:sz w:val="28"/>
          <w:szCs w:val="28"/>
        </w:rPr>
        <w:t>объяснять правила оповещения и эвакуации населения в условиях чрезвычайных ситуаций;</w:t>
      </w:r>
    </w:p>
    <w:p w:rsidR="002E1EFD" w:rsidRPr="002E1EFD" w:rsidRDefault="002E1EFD" w:rsidP="002E1EFD">
      <w:pPr>
        <w:pStyle w:val="pboth"/>
        <w:shd w:val="clear" w:color="auto" w:fill="FFFFFF"/>
        <w:spacing w:before="0" w:beforeAutospacing="0"/>
        <w:jc w:val="both"/>
        <w:rPr>
          <w:color w:val="212529"/>
          <w:sz w:val="28"/>
          <w:szCs w:val="28"/>
        </w:rPr>
      </w:pPr>
      <w:bookmarkStart w:id="6928" w:name="113598"/>
      <w:bookmarkEnd w:id="6928"/>
      <w:r w:rsidRPr="002E1EFD">
        <w:rPr>
          <w:color w:val="212529"/>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E1EFD" w:rsidRPr="002E1EFD" w:rsidRDefault="002E1EFD" w:rsidP="002E1EFD">
      <w:pPr>
        <w:pStyle w:val="pboth"/>
        <w:shd w:val="clear" w:color="auto" w:fill="FFFFFF"/>
        <w:spacing w:before="0" w:beforeAutospacing="0"/>
        <w:jc w:val="both"/>
        <w:rPr>
          <w:color w:val="212529"/>
          <w:sz w:val="28"/>
          <w:szCs w:val="28"/>
        </w:rPr>
      </w:pPr>
      <w:bookmarkStart w:id="6929" w:name="113599"/>
      <w:bookmarkEnd w:id="6929"/>
      <w:r w:rsidRPr="002E1EFD">
        <w:rPr>
          <w:color w:val="212529"/>
          <w:sz w:val="28"/>
          <w:szCs w:val="28"/>
        </w:rPr>
        <w:t>владеть правилами безопасного поведения и безопасно действовать в различных с</w:t>
      </w:r>
      <w:r w:rsidRPr="002E1EFD">
        <w:rPr>
          <w:color w:val="212529"/>
          <w:sz w:val="28"/>
          <w:szCs w:val="28"/>
        </w:rPr>
        <w:t>и</w:t>
      </w:r>
      <w:r w:rsidRPr="002E1EFD">
        <w:rPr>
          <w:color w:val="212529"/>
          <w:sz w:val="28"/>
          <w:szCs w:val="28"/>
        </w:rPr>
        <w:t>туациях;</w:t>
      </w:r>
    </w:p>
    <w:p w:rsidR="002E1EFD" w:rsidRPr="002E1EFD" w:rsidRDefault="002E1EFD" w:rsidP="002E1EFD">
      <w:pPr>
        <w:pStyle w:val="pboth"/>
        <w:shd w:val="clear" w:color="auto" w:fill="FFFFFF"/>
        <w:spacing w:before="0" w:beforeAutospacing="0"/>
        <w:jc w:val="both"/>
        <w:rPr>
          <w:color w:val="212529"/>
          <w:sz w:val="28"/>
          <w:szCs w:val="28"/>
        </w:rPr>
      </w:pPr>
      <w:bookmarkStart w:id="6930" w:name="113600"/>
      <w:bookmarkEnd w:id="6930"/>
      <w:r w:rsidRPr="002E1EFD">
        <w:rPr>
          <w:color w:val="212529"/>
          <w:sz w:val="28"/>
          <w:szCs w:val="28"/>
        </w:rPr>
        <w:t>владеть способами антикоррупционного поведения с учетом возрастных обязанн</w:t>
      </w:r>
      <w:r w:rsidRPr="002E1EFD">
        <w:rPr>
          <w:color w:val="212529"/>
          <w:sz w:val="28"/>
          <w:szCs w:val="28"/>
        </w:rPr>
        <w:t>о</w:t>
      </w:r>
      <w:r w:rsidRPr="002E1EFD">
        <w:rPr>
          <w:color w:val="212529"/>
          <w:sz w:val="28"/>
          <w:szCs w:val="28"/>
        </w:rPr>
        <w:t>стей;</w:t>
      </w:r>
    </w:p>
    <w:p w:rsidR="00557284" w:rsidRPr="002E1EFD" w:rsidRDefault="002E1EFD" w:rsidP="002E1EFD">
      <w:pPr>
        <w:pStyle w:val="pboth"/>
        <w:shd w:val="clear" w:color="auto" w:fill="FFFFFF"/>
        <w:spacing w:before="0" w:beforeAutospacing="0"/>
        <w:jc w:val="both"/>
        <w:rPr>
          <w:color w:val="212529"/>
          <w:sz w:val="28"/>
          <w:szCs w:val="28"/>
        </w:rPr>
      </w:pPr>
      <w:bookmarkStart w:id="6931" w:name="113601"/>
      <w:bookmarkEnd w:id="6931"/>
      <w:r w:rsidRPr="002E1EFD">
        <w:rPr>
          <w:color w:val="212529"/>
          <w:sz w:val="28"/>
          <w:szCs w:val="28"/>
        </w:rPr>
        <w:t>информировать население и соответствующие органы о возникновении опасных с</w:t>
      </w:r>
      <w:r w:rsidRPr="002E1EFD">
        <w:rPr>
          <w:color w:val="212529"/>
          <w:sz w:val="28"/>
          <w:szCs w:val="28"/>
        </w:rPr>
        <w:t>и</w:t>
      </w:r>
      <w:r w:rsidRPr="002E1EFD">
        <w:rPr>
          <w:color w:val="212529"/>
          <w:sz w:val="28"/>
          <w:szCs w:val="28"/>
        </w:rPr>
        <w:t>туаций.</w:t>
      </w:r>
    </w:p>
    <w:p w:rsidR="00187345" w:rsidRPr="002E1EFD" w:rsidRDefault="00187345" w:rsidP="00187345">
      <w:pPr>
        <w:pStyle w:val="21"/>
        <w:rPr>
          <w:szCs w:val="28"/>
        </w:rPr>
      </w:pPr>
      <w:bookmarkStart w:id="6932" w:name="113602"/>
      <w:bookmarkStart w:id="6933" w:name="113618"/>
      <w:bookmarkStart w:id="6934" w:name="_Toc114067884"/>
      <w:bookmarkEnd w:id="6932"/>
      <w:bookmarkEnd w:id="6933"/>
      <w:r w:rsidRPr="002E1EFD">
        <w:rPr>
          <w:szCs w:val="28"/>
        </w:rPr>
        <w:lastRenderedPageBreak/>
        <w:t>2.2 Программа формирования универсальных учебных действий у об</w:t>
      </w:r>
      <w:r w:rsidRPr="002E1EFD">
        <w:rPr>
          <w:szCs w:val="28"/>
        </w:rPr>
        <w:t>у</w:t>
      </w:r>
      <w:r w:rsidRPr="002E1EFD">
        <w:rPr>
          <w:szCs w:val="28"/>
        </w:rPr>
        <w:t>чающихся</w:t>
      </w:r>
      <w:bookmarkEnd w:id="6934"/>
    </w:p>
    <w:p w:rsidR="00187345" w:rsidRPr="002E1EFD" w:rsidRDefault="00187345" w:rsidP="00187345">
      <w:pPr>
        <w:pStyle w:val="33"/>
        <w:outlineLvl w:val="2"/>
        <w:rPr>
          <w:szCs w:val="28"/>
          <w:lang w:val="ru-RU"/>
        </w:rPr>
      </w:pPr>
      <w:bookmarkStart w:id="6935" w:name="_Toc114067885"/>
      <w:r w:rsidRPr="002E1EFD">
        <w:rPr>
          <w:szCs w:val="28"/>
          <w:lang w:val="ru-RU"/>
        </w:rPr>
        <w:t>2.2.1 Целевой раздел</w:t>
      </w:r>
      <w:bookmarkEnd w:id="6935"/>
    </w:p>
    <w:p w:rsidR="00187345" w:rsidRPr="002E1EFD" w:rsidRDefault="00187345" w:rsidP="00187345">
      <w:pPr>
        <w:pStyle w:val="ab"/>
        <w:ind w:left="567"/>
        <w:rPr>
          <w:rFonts w:cs="Times New Roman"/>
          <w:szCs w:val="28"/>
          <w:lang w:val="ru-RU"/>
        </w:rPr>
      </w:pPr>
      <w:r w:rsidRPr="002E1EFD">
        <w:rPr>
          <w:rFonts w:cs="Times New Roman"/>
          <w:szCs w:val="28"/>
          <w:lang w:val="ru-RU"/>
        </w:rPr>
        <w:t>В Федеральном государственном образовательном стандарте основного общего образовани</w:t>
      </w:r>
      <w:r w:rsidR="008C5001">
        <w:rPr>
          <w:rFonts w:cs="Times New Roman"/>
          <w:szCs w:val="28"/>
          <w:lang w:val="ru-RU"/>
        </w:rPr>
        <w:t>я указано, что программа форми</w:t>
      </w:r>
      <w:r w:rsidRPr="002E1EFD">
        <w:rPr>
          <w:rFonts w:cs="Times New Roman"/>
          <w:szCs w:val="28"/>
          <w:lang w:val="ru-RU"/>
        </w:rPr>
        <w:t>рования универсальных учебных действий у обучающихся должна обеспечивать:</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развитие способности к саморазвитию и самосовершенство- ванию;</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формирование внутренней позиции личности, регулятив- ных, познав</w:t>
      </w:r>
      <w:r w:rsidRPr="002E1EFD">
        <w:rPr>
          <w:rFonts w:cs="Times New Roman"/>
          <w:szCs w:val="28"/>
          <w:lang w:val="ru-RU"/>
        </w:rPr>
        <w:t>а</w:t>
      </w:r>
      <w:r w:rsidRPr="002E1EFD">
        <w:rPr>
          <w:rFonts w:cs="Times New Roman"/>
          <w:szCs w:val="28"/>
          <w:lang w:val="ru-RU"/>
        </w:rPr>
        <w:t>тельных, коммуникативных универсальных учебных действий у обучающихся;</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формирование </w:t>
      </w:r>
      <w:r w:rsidRPr="002E1EFD">
        <w:rPr>
          <w:rFonts w:cs="Times New Roman"/>
          <w:i/>
          <w:szCs w:val="28"/>
          <w:lang w:val="ru-RU"/>
        </w:rPr>
        <w:t xml:space="preserve">опыта </w:t>
      </w:r>
      <w:r w:rsidRPr="002E1EFD">
        <w:rPr>
          <w:rFonts w:cs="Times New Roman"/>
          <w:szCs w:val="28"/>
          <w:lang w:val="ru-RU"/>
        </w:rPr>
        <w:t>применения универсальных учебных действий в жизненных си</w:t>
      </w:r>
      <w:r w:rsidR="008C5001">
        <w:rPr>
          <w:rFonts w:cs="Times New Roman"/>
          <w:szCs w:val="28"/>
          <w:lang w:val="ru-RU"/>
        </w:rPr>
        <w:t>туациях для решения задач обще</w:t>
      </w:r>
      <w:r w:rsidRPr="002E1EFD">
        <w:rPr>
          <w:rFonts w:cs="Times New Roman"/>
          <w:szCs w:val="28"/>
          <w:lang w:val="ru-RU"/>
        </w:rPr>
        <w:t>культурного, личностного и п</w:t>
      </w:r>
      <w:r w:rsidRPr="002E1EFD">
        <w:rPr>
          <w:rFonts w:cs="Times New Roman"/>
          <w:szCs w:val="28"/>
          <w:lang w:val="ru-RU"/>
        </w:rPr>
        <w:t>о</w:t>
      </w:r>
      <w:r w:rsidR="008C5001">
        <w:rPr>
          <w:rFonts w:cs="Times New Roman"/>
          <w:szCs w:val="28"/>
          <w:lang w:val="ru-RU"/>
        </w:rPr>
        <w:t>знавательного развития обу</w:t>
      </w:r>
      <w:r w:rsidRPr="002E1EFD">
        <w:rPr>
          <w:rFonts w:cs="Times New Roman"/>
          <w:szCs w:val="28"/>
          <w:lang w:val="ru-RU"/>
        </w:rPr>
        <w:t>чающихся, готовности к решению практических з</w:t>
      </w:r>
      <w:r w:rsidRPr="002E1EFD">
        <w:rPr>
          <w:rFonts w:cs="Times New Roman"/>
          <w:szCs w:val="28"/>
          <w:lang w:val="ru-RU"/>
        </w:rPr>
        <w:t>а</w:t>
      </w:r>
      <w:r w:rsidRPr="002E1EFD">
        <w:rPr>
          <w:rFonts w:cs="Times New Roman"/>
          <w:szCs w:val="28"/>
          <w:lang w:val="ru-RU"/>
        </w:rPr>
        <w:t>дач;</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повышение эффективности усвоения знаний и уче</w:t>
      </w:r>
      <w:r w:rsidR="008C5001">
        <w:rPr>
          <w:rFonts w:cs="Times New Roman"/>
          <w:szCs w:val="28"/>
          <w:lang w:val="ru-RU"/>
        </w:rPr>
        <w:t>бных дей</w:t>
      </w:r>
      <w:r w:rsidRPr="002E1EFD">
        <w:rPr>
          <w:rFonts w:cs="Times New Roman"/>
          <w:szCs w:val="28"/>
          <w:lang w:val="ru-RU"/>
        </w:rPr>
        <w:t>ствий, фо</w:t>
      </w:r>
      <w:r w:rsidRPr="002E1EFD">
        <w:rPr>
          <w:rFonts w:cs="Times New Roman"/>
          <w:szCs w:val="28"/>
          <w:lang w:val="ru-RU"/>
        </w:rPr>
        <w:t>р</w:t>
      </w:r>
      <w:r w:rsidRPr="002E1EFD">
        <w:rPr>
          <w:rFonts w:cs="Times New Roman"/>
          <w:szCs w:val="28"/>
          <w:lang w:val="ru-RU"/>
        </w:rPr>
        <w:t>мирования компетенций в предметных областях, учебно-исследовательской и проектной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формирование навыка уча</w:t>
      </w:r>
      <w:r w:rsidR="008C5001">
        <w:rPr>
          <w:rFonts w:cs="Times New Roman"/>
          <w:szCs w:val="28"/>
          <w:lang w:val="ru-RU"/>
        </w:rPr>
        <w:t>стия в различных формах органи</w:t>
      </w:r>
      <w:r w:rsidRPr="002E1EFD">
        <w:rPr>
          <w:rFonts w:cs="Times New Roman"/>
          <w:szCs w:val="28"/>
          <w:lang w:val="ru-RU"/>
        </w:rPr>
        <w:t>зации уче</w:t>
      </w:r>
      <w:r w:rsidRPr="002E1EFD">
        <w:rPr>
          <w:rFonts w:cs="Times New Roman"/>
          <w:szCs w:val="28"/>
          <w:lang w:val="ru-RU"/>
        </w:rPr>
        <w:t>б</w:t>
      </w:r>
      <w:r w:rsidRPr="002E1EFD">
        <w:rPr>
          <w:rFonts w:cs="Times New Roman"/>
          <w:szCs w:val="28"/>
          <w:lang w:val="ru-RU"/>
        </w:rPr>
        <w:t>но-исследовательской и проектной деятельности, в том числе творческих ко</w:t>
      </w:r>
      <w:r w:rsidRPr="002E1EFD">
        <w:rPr>
          <w:rFonts w:cs="Times New Roman"/>
          <w:szCs w:val="28"/>
          <w:lang w:val="ru-RU"/>
        </w:rPr>
        <w:t>н</w:t>
      </w:r>
      <w:r w:rsidRPr="002E1EFD">
        <w:rPr>
          <w:rFonts w:cs="Times New Roman"/>
          <w:szCs w:val="28"/>
          <w:lang w:val="ru-RU"/>
        </w:rPr>
        <w:t>курсах, олимпиадах, научных обществах, научно-практических конферен</w:t>
      </w:r>
      <w:r w:rsidR="008C5001">
        <w:rPr>
          <w:rFonts w:cs="Times New Roman"/>
          <w:szCs w:val="28"/>
          <w:lang w:val="ru-RU"/>
        </w:rPr>
        <w:t>циях, олимпиа</w:t>
      </w:r>
      <w:r w:rsidRPr="002E1EFD">
        <w:rPr>
          <w:rFonts w:cs="Times New Roman"/>
          <w:szCs w:val="28"/>
          <w:lang w:val="ru-RU"/>
        </w:rPr>
        <w:t>дах;</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овладение приемами учебного сотрудничества и социального взаим</w:t>
      </w:r>
      <w:r w:rsidRPr="002E1EFD">
        <w:rPr>
          <w:rFonts w:cs="Times New Roman"/>
          <w:szCs w:val="28"/>
          <w:lang w:val="ru-RU"/>
        </w:rPr>
        <w:t>о</w:t>
      </w:r>
      <w:r w:rsidRPr="002E1EFD">
        <w:rPr>
          <w:rFonts w:cs="Times New Roman"/>
          <w:szCs w:val="28"/>
          <w:lang w:val="ru-RU"/>
        </w:rPr>
        <w:t>действия со сверстниками, обучающимися младшего и старшего возраста и взро</w:t>
      </w:r>
      <w:r w:rsidR="008C5001">
        <w:rPr>
          <w:rFonts w:cs="Times New Roman"/>
          <w:szCs w:val="28"/>
          <w:lang w:val="ru-RU"/>
        </w:rPr>
        <w:t>слыми в совместной учебно-иссле</w:t>
      </w:r>
      <w:r w:rsidRPr="002E1EFD">
        <w:rPr>
          <w:rFonts w:cs="Times New Roman"/>
          <w:szCs w:val="28"/>
          <w:lang w:val="ru-RU"/>
        </w:rPr>
        <w:t>довательской и проектной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формирование и развитие компетенций обучающихся в обла- сти и</w:t>
      </w:r>
      <w:r w:rsidRPr="002E1EFD">
        <w:rPr>
          <w:rFonts w:cs="Times New Roman"/>
          <w:szCs w:val="28"/>
          <w:lang w:val="ru-RU"/>
        </w:rPr>
        <w:t>с</w:t>
      </w:r>
      <w:r w:rsidRPr="002E1EFD">
        <w:rPr>
          <w:rFonts w:cs="Times New Roman"/>
          <w:szCs w:val="28"/>
          <w:lang w:val="ru-RU"/>
        </w:rPr>
        <w:t>пользования ИКТ на уровне общего пользования, включая владение ИКТ, п</w:t>
      </w:r>
      <w:r w:rsidRPr="002E1EFD">
        <w:rPr>
          <w:rFonts w:cs="Times New Roman"/>
          <w:szCs w:val="28"/>
          <w:lang w:val="ru-RU"/>
        </w:rPr>
        <w:t>о</w:t>
      </w:r>
      <w:r w:rsidRPr="002E1EFD">
        <w:rPr>
          <w:rFonts w:cs="Times New Roman"/>
          <w:szCs w:val="28"/>
          <w:lang w:val="ru-RU"/>
        </w:rPr>
        <w:t xml:space="preserve">иском, анализом и передачей информации, презентацией выполненных работ, основами информационной безопасности, умением безопасного </w:t>
      </w:r>
      <w:r w:rsidR="008C5001">
        <w:rPr>
          <w:rFonts w:cs="Times New Roman"/>
          <w:i/>
          <w:szCs w:val="28"/>
          <w:lang w:val="ru-RU"/>
        </w:rPr>
        <w:t>исполь</w:t>
      </w:r>
      <w:r w:rsidRPr="002E1EFD">
        <w:rPr>
          <w:rFonts w:cs="Times New Roman"/>
          <w:i/>
          <w:szCs w:val="28"/>
          <w:lang w:val="ru-RU"/>
        </w:rPr>
        <w:t xml:space="preserve">зования средств ИКТ </w:t>
      </w:r>
      <w:r w:rsidRPr="002E1EFD">
        <w:rPr>
          <w:rFonts w:cs="Times New Roman"/>
          <w:szCs w:val="28"/>
          <w:lang w:val="ru-RU"/>
        </w:rPr>
        <w:t>и информационно-телекоммуникаци- онной сети «Интернет» (д</w:t>
      </w:r>
      <w:r w:rsidRPr="002E1EFD">
        <w:rPr>
          <w:rFonts w:cs="Times New Roman"/>
          <w:szCs w:val="28"/>
          <w:lang w:val="ru-RU"/>
        </w:rPr>
        <w:t>а</w:t>
      </w:r>
      <w:r w:rsidRPr="002E1EFD">
        <w:rPr>
          <w:rFonts w:cs="Times New Roman"/>
          <w:szCs w:val="28"/>
          <w:lang w:val="ru-RU"/>
        </w:rPr>
        <w:t>лее — Интернет), формирование культуры пользования ИКТ;</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 xml:space="preserve"> формирование знаний и навыков в области финансовой гра- мотности и устойчивого развития общества.</w:t>
      </w:r>
    </w:p>
    <w:p w:rsidR="00187345" w:rsidRPr="002E1EFD" w:rsidRDefault="00187345" w:rsidP="00187345">
      <w:pPr>
        <w:pStyle w:val="ab"/>
        <w:ind w:left="567"/>
        <w:rPr>
          <w:rFonts w:cs="Times New Roman"/>
          <w:szCs w:val="28"/>
          <w:lang w:val="ru-RU"/>
        </w:rPr>
      </w:pPr>
      <w:r w:rsidRPr="002E1EFD">
        <w:rPr>
          <w:rFonts w:cs="Times New Roman"/>
          <w:szCs w:val="28"/>
          <w:lang w:val="ru-RU"/>
        </w:rPr>
        <w:t>Универсальные учебные действия трактуются в Стандарте как обо</w:t>
      </w:r>
      <w:r w:rsidRPr="002E1EFD">
        <w:rPr>
          <w:rFonts w:cs="Times New Roman"/>
          <w:szCs w:val="28"/>
          <w:lang w:val="ru-RU"/>
        </w:rPr>
        <w:t>б</w:t>
      </w:r>
      <w:r w:rsidRPr="002E1EFD">
        <w:rPr>
          <w:rFonts w:cs="Times New Roman"/>
          <w:szCs w:val="28"/>
          <w:lang w:val="ru-RU"/>
        </w:rPr>
        <w:t>щенные учебные д</w:t>
      </w:r>
      <w:r w:rsidR="008C5001">
        <w:rPr>
          <w:rFonts w:cs="Times New Roman"/>
          <w:szCs w:val="28"/>
          <w:lang w:val="ru-RU"/>
        </w:rPr>
        <w:t>ействия, позволяющие решать ши</w:t>
      </w:r>
      <w:r w:rsidRPr="002E1EFD">
        <w:rPr>
          <w:rFonts w:cs="Times New Roman"/>
          <w:szCs w:val="28"/>
          <w:lang w:val="ru-RU"/>
        </w:rPr>
        <w:t>рокий круг задач в разли</w:t>
      </w:r>
      <w:r w:rsidRPr="002E1EFD">
        <w:rPr>
          <w:rFonts w:cs="Times New Roman"/>
          <w:szCs w:val="28"/>
          <w:lang w:val="ru-RU"/>
        </w:rPr>
        <w:t>ч</w:t>
      </w:r>
      <w:r w:rsidRPr="002E1EFD">
        <w:rPr>
          <w:rFonts w:cs="Times New Roman"/>
          <w:szCs w:val="28"/>
          <w:lang w:val="ru-RU"/>
        </w:rPr>
        <w:t>ных предметных областях и являющиеся результатами освоения обучаю</w:t>
      </w:r>
      <w:r w:rsidR="008C5001">
        <w:rPr>
          <w:rFonts w:cs="Times New Roman"/>
          <w:szCs w:val="28"/>
          <w:lang w:val="ru-RU"/>
        </w:rPr>
        <w:t>щим</w:t>
      </w:r>
      <w:r w:rsidR="008C5001">
        <w:rPr>
          <w:rFonts w:cs="Times New Roman"/>
          <w:szCs w:val="28"/>
          <w:lang w:val="ru-RU"/>
        </w:rPr>
        <w:t>и</w:t>
      </w:r>
      <w:r w:rsidR="008C5001">
        <w:rPr>
          <w:rFonts w:cs="Times New Roman"/>
          <w:szCs w:val="28"/>
          <w:lang w:val="ru-RU"/>
        </w:rPr>
        <w:t>ся основной образо</w:t>
      </w:r>
      <w:r w:rsidRPr="002E1EFD">
        <w:rPr>
          <w:rFonts w:cs="Times New Roman"/>
          <w:szCs w:val="28"/>
          <w:lang w:val="ru-RU"/>
        </w:rPr>
        <w:t>вательной программы основного общего образования.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Достижения обучающихся, полученные в результате изуче- ния учебных предметов, учеб</w:t>
      </w:r>
      <w:r w:rsidR="008C5001">
        <w:rPr>
          <w:rFonts w:cs="Times New Roman"/>
          <w:szCs w:val="28"/>
          <w:lang w:val="ru-RU"/>
        </w:rPr>
        <w:t>ных курсов, модулей, характери</w:t>
      </w:r>
      <w:r w:rsidRPr="002E1EFD">
        <w:rPr>
          <w:rFonts w:cs="Times New Roman"/>
          <w:szCs w:val="28"/>
          <w:lang w:val="ru-RU"/>
        </w:rPr>
        <w:t>зующие совокупность познав</w:t>
      </w:r>
      <w:r w:rsidRPr="002E1EFD">
        <w:rPr>
          <w:rFonts w:cs="Times New Roman"/>
          <w:szCs w:val="28"/>
          <w:lang w:val="ru-RU"/>
        </w:rPr>
        <w:t>а</w:t>
      </w:r>
      <w:r w:rsidRPr="002E1EFD">
        <w:rPr>
          <w:rFonts w:cs="Times New Roman"/>
          <w:szCs w:val="28"/>
          <w:lang w:val="ru-RU"/>
        </w:rPr>
        <w:t>тельных, коммуникативных и регулятивных универсальных учебных действий, сгруппирова- ны во ФГОС по трем направлениям и отражают способность об</w:t>
      </w:r>
      <w:r w:rsidRPr="002E1EFD">
        <w:rPr>
          <w:rFonts w:cs="Times New Roman"/>
          <w:szCs w:val="28"/>
          <w:lang w:val="ru-RU"/>
        </w:rPr>
        <w:t>у</w:t>
      </w:r>
      <w:r w:rsidRPr="002E1EFD">
        <w:rPr>
          <w:rFonts w:cs="Times New Roman"/>
          <w:szCs w:val="28"/>
          <w:lang w:val="ru-RU"/>
        </w:rPr>
        <w:t xml:space="preserve">чающихся использовать </w:t>
      </w:r>
      <w:r w:rsidR="008C5001">
        <w:rPr>
          <w:rFonts w:cs="Times New Roman"/>
          <w:szCs w:val="28"/>
          <w:lang w:val="ru-RU"/>
        </w:rPr>
        <w:t>на практике универсальные учеб</w:t>
      </w:r>
      <w:r w:rsidRPr="002E1EFD">
        <w:rPr>
          <w:rFonts w:cs="Times New Roman"/>
          <w:szCs w:val="28"/>
          <w:lang w:val="ru-RU"/>
        </w:rPr>
        <w:t>ные действия, соста</w:t>
      </w:r>
      <w:r w:rsidRPr="002E1EFD">
        <w:rPr>
          <w:rFonts w:cs="Times New Roman"/>
          <w:szCs w:val="28"/>
          <w:lang w:val="ru-RU"/>
        </w:rPr>
        <w:t>в</w:t>
      </w:r>
      <w:r w:rsidRPr="002E1EFD">
        <w:rPr>
          <w:rFonts w:cs="Times New Roman"/>
          <w:szCs w:val="28"/>
          <w:lang w:val="ru-RU"/>
        </w:rPr>
        <w:t xml:space="preserve">ляющие </w:t>
      </w:r>
      <w:r w:rsidR="008C5001">
        <w:rPr>
          <w:rFonts w:cs="Times New Roman"/>
          <w:szCs w:val="28"/>
          <w:lang w:val="ru-RU"/>
        </w:rPr>
        <w:t>умение овладевать учебными зна</w:t>
      </w:r>
      <w:r w:rsidRPr="002E1EFD">
        <w:rPr>
          <w:rFonts w:cs="Times New Roman"/>
          <w:szCs w:val="28"/>
          <w:lang w:val="ru-RU"/>
        </w:rPr>
        <w:t>ково-символическими средствами, направленными на:</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овладение умениями замещения, моделирования, кодирова- ния и дек</w:t>
      </w:r>
      <w:r w:rsidRPr="002E1EFD">
        <w:rPr>
          <w:rFonts w:cs="Times New Roman"/>
          <w:szCs w:val="28"/>
          <w:lang w:val="ru-RU"/>
        </w:rPr>
        <w:t>о</w:t>
      </w:r>
      <w:r w:rsidRPr="002E1EFD">
        <w:rPr>
          <w:rFonts w:cs="Times New Roman"/>
          <w:szCs w:val="28"/>
          <w:lang w:val="ru-RU"/>
        </w:rPr>
        <w:t>дирования ин</w:t>
      </w:r>
      <w:r w:rsidR="008C5001">
        <w:rPr>
          <w:rFonts w:cs="Times New Roman"/>
          <w:szCs w:val="28"/>
          <w:lang w:val="ru-RU"/>
        </w:rPr>
        <w:t>формации, логическими операция</w:t>
      </w:r>
      <w:r w:rsidRPr="002E1EFD">
        <w:rPr>
          <w:rFonts w:cs="Times New Roman"/>
          <w:szCs w:val="28"/>
          <w:lang w:val="ru-RU"/>
        </w:rPr>
        <w:t>ми, включая общие приемы р</w:t>
      </w:r>
      <w:r w:rsidRPr="002E1EFD">
        <w:rPr>
          <w:rFonts w:cs="Times New Roman"/>
          <w:szCs w:val="28"/>
          <w:lang w:val="ru-RU"/>
        </w:rPr>
        <w:t>е</w:t>
      </w:r>
      <w:r w:rsidRPr="002E1EFD">
        <w:rPr>
          <w:rFonts w:cs="Times New Roman"/>
          <w:szCs w:val="28"/>
          <w:lang w:val="ru-RU"/>
        </w:rPr>
        <w:t>шения задач (универсальные учебные познавательные действия);</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приобретение ими умения учитывать позицию собеседника, организ</w:t>
      </w:r>
      <w:r w:rsidRPr="002E1EFD">
        <w:rPr>
          <w:rFonts w:cs="Times New Roman"/>
          <w:szCs w:val="28"/>
          <w:lang w:val="ru-RU"/>
        </w:rPr>
        <w:t>о</w:t>
      </w:r>
      <w:r w:rsidRPr="002E1EFD">
        <w:rPr>
          <w:rFonts w:cs="Times New Roman"/>
          <w:szCs w:val="28"/>
          <w:lang w:val="ru-RU"/>
        </w:rPr>
        <w:t>вывать и осуществлять сотрудничество, коррекцию с педагогическими рабо</w:t>
      </w:r>
      <w:r w:rsidRPr="002E1EFD">
        <w:rPr>
          <w:rFonts w:cs="Times New Roman"/>
          <w:szCs w:val="28"/>
          <w:lang w:val="ru-RU"/>
        </w:rPr>
        <w:t>т</w:t>
      </w:r>
      <w:r w:rsidR="008C5001">
        <w:rPr>
          <w:rFonts w:cs="Times New Roman"/>
          <w:szCs w:val="28"/>
          <w:lang w:val="ru-RU"/>
        </w:rPr>
        <w:t>никами и со сверстниками, адек</w:t>
      </w:r>
      <w:r w:rsidRPr="002E1EFD">
        <w:rPr>
          <w:rFonts w:cs="Times New Roman"/>
          <w:szCs w:val="28"/>
          <w:lang w:val="ru-RU"/>
        </w:rPr>
        <w:t>ватно передавать информацию и отображать предметное содержание и условия деятельности и речи, учитывать разные мн</w:t>
      </w:r>
      <w:r w:rsidRPr="002E1EFD">
        <w:rPr>
          <w:rFonts w:cs="Times New Roman"/>
          <w:szCs w:val="28"/>
          <w:lang w:val="ru-RU"/>
        </w:rPr>
        <w:t>е</w:t>
      </w:r>
      <w:r w:rsidRPr="002E1EFD">
        <w:rPr>
          <w:rFonts w:cs="Times New Roman"/>
          <w:szCs w:val="28"/>
          <w:lang w:val="ru-RU"/>
        </w:rPr>
        <w:t>ния и интере</w:t>
      </w:r>
      <w:r w:rsidR="008C5001">
        <w:rPr>
          <w:rFonts w:cs="Times New Roman"/>
          <w:szCs w:val="28"/>
          <w:lang w:val="ru-RU"/>
        </w:rPr>
        <w:t>сы, аргументировать и обосновы</w:t>
      </w:r>
      <w:r w:rsidRPr="002E1EFD">
        <w:rPr>
          <w:rFonts w:cs="Times New Roman"/>
          <w:szCs w:val="28"/>
          <w:lang w:val="ru-RU"/>
        </w:rPr>
        <w:t>вать свою позицию, задавать в</w:t>
      </w:r>
      <w:r w:rsidRPr="002E1EFD">
        <w:rPr>
          <w:rFonts w:cs="Times New Roman"/>
          <w:szCs w:val="28"/>
          <w:lang w:val="ru-RU"/>
        </w:rPr>
        <w:t>о</w:t>
      </w:r>
      <w:r w:rsidRPr="002E1EFD">
        <w:rPr>
          <w:rFonts w:cs="Times New Roman"/>
          <w:szCs w:val="28"/>
          <w:lang w:val="ru-RU"/>
        </w:rPr>
        <w:t>просы, необходимые для организации собственной деятельности и сотруднич</w:t>
      </w:r>
      <w:r w:rsidRPr="002E1EFD">
        <w:rPr>
          <w:rFonts w:cs="Times New Roman"/>
          <w:szCs w:val="28"/>
          <w:lang w:val="ru-RU"/>
        </w:rPr>
        <w:t>е</w:t>
      </w:r>
      <w:r w:rsidRPr="002E1EFD">
        <w:rPr>
          <w:rFonts w:cs="Times New Roman"/>
          <w:szCs w:val="28"/>
          <w:lang w:val="ru-RU"/>
        </w:rPr>
        <w:t>ства с партнером (универсальн</w:t>
      </w:r>
      <w:r w:rsidR="008C5001">
        <w:rPr>
          <w:rFonts w:cs="Times New Roman"/>
          <w:szCs w:val="28"/>
          <w:lang w:val="ru-RU"/>
        </w:rPr>
        <w:t>ые учебные коммуникативные дей</w:t>
      </w:r>
      <w:r w:rsidRPr="002E1EFD">
        <w:rPr>
          <w:rFonts w:cs="Times New Roman"/>
          <w:szCs w:val="28"/>
          <w:lang w:val="ru-RU"/>
        </w:rPr>
        <w:t>ствия);</w:t>
      </w:r>
    </w:p>
    <w:p w:rsidR="00187345" w:rsidRPr="002E1EFD" w:rsidRDefault="00187345" w:rsidP="00187345">
      <w:pPr>
        <w:pStyle w:val="ab"/>
        <w:ind w:left="567"/>
        <w:rPr>
          <w:rFonts w:cs="Times New Roman"/>
          <w:szCs w:val="28"/>
          <w:lang w:val="ru-RU"/>
        </w:rPr>
      </w:pPr>
      <w:r w:rsidRPr="002E1EFD">
        <w:rPr>
          <w:rFonts w:cs="Times New Roman"/>
          <w:szCs w:val="28"/>
          <w:lang w:val="ru-RU"/>
        </w:rPr>
        <w:t>включающими способность принимать и сохранять учебную цель и з</w:t>
      </w:r>
      <w:r w:rsidRPr="002E1EFD">
        <w:rPr>
          <w:rFonts w:cs="Times New Roman"/>
          <w:szCs w:val="28"/>
          <w:lang w:val="ru-RU"/>
        </w:rPr>
        <w:t>а</w:t>
      </w:r>
      <w:r w:rsidRPr="002E1EFD">
        <w:rPr>
          <w:rFonts w:cs="Times New Roman"/>
          <w:szCs w:val="28"/>
          <w:lang w:val="ru-RU"/>
        </w:rPr>
        <w:t>дачу, планировать ее реализацию, контролировать и оценивать свои действия, вн</w:t>
      </w:r>
      <w:r w:rsidR="008C5001">
        <w:rPr>
          <w:rFonts w:cs="Times New Roman"/>
          <w:szCs w:val="28"/>
          <w:lang w:val="ru-RU"/>
        </w:rPr>
        <w:t>осить соответствующие корректи</w:t>
      </w:r>
      <w:r w:rsidRPr="002E1EFD">
        <w:rPr>
          <w:rFonts w:cs="Times New Roman"/>
          <w:szCs w:val="28"/>
          <w:lang w:val="ru-RU"/>
        </w:rPr>
        <w:t>вы в их выполнение, ставить новые уче</w:t>
      </w:r>
      <w:r w:rsidRPr="002E1EFD">
        <w:rPr>
          <w:rFonts w:cs="Times New Roman"/>
          <w:szCs w:val="28"/>
          <w:lang w:val="ru-RU"/>
        </w:rPr>
        <w:t>б</w:t>
      </w:r>
      <w:r w:rsidRPr="002E1EFD">
        <w:rPr>
          <w:rFonts w:cs="Times New Roman"/>
          <w:szCs w:val="28"/>
          <w:lang w:val="ru-RU"/>
        </w:rPr>
        <w:t>ные задачи, проявлять познавательную инициативу</w:t>
      </w:r>
      <w:r w:rsidR="008C5001">
        <w:rPr>
          <w:rFonts w:cs="Times New Roman"/>
          <w:szCs w:val="28"/>
          <w:lang w:val="ru-RU"/>
        </w:rPr>
        <w:t xml:space="preserve"> в учебном сотрудничестве, осу</w:t>
      </w:r>
      <w:r w:rsidRPr="002E1EFD">
        <w:rPr>
          <w:rFonts w:cs="Times New Roman"/>
          <w:szCs w:val="28"/>
          <w:lang w:val="ru-RU"/>
        </w:rPr>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w:t>
      </w:r>
      <w:r w:rsidR="008C5001">
        <w:rPr>
          <w:rFonts w:cs="Times New Roman"/>
          <w:szCs w:val="28"/>
          <w:lang w:val="ru-RU"/>
        </w:rPr>
        <w:t>лятивные дей</w:t>
      </w:r>
      <w:r w:rsidRPr="002E1EFD">
        <w:rPr>
          <w:rFonts w:cs="Times New Roman"/>
          <w:szCs w:val="28"/>
          <w:lang w:val="ru-RU"/>
        </w:rPr>
        <w:t>ствия).</w:t>
      </w:r>
    </w:p>
    <w:p w:rsidR="00187345" w:rsidRPr="002E1EFD" w:rsidRDefault="00187345" w:rsidP="00187345">
      <w:pPr>
        <w:pStyle w:val="33"/>
        <w:outlineLvl w:val="2"/>
        <w:rPr>
          <w:szCs w:val="28"/>
          <w:lang w:val="ru-RU"/>
        </w:rPr>
      </w:pPr>
      <w:bookmarkStart w:id="6936" w:name="_Toc114067886"/>
      <w:r w:rsidRPr="002E1EFD">
        <w:rPr>
          <w:szCs w:val="28"/>
          <w:lang w:val="ru-RU"/>
        </w:rPr>
        <w:lastRenderedPageBreak/>
        <w:t>2.2.2 Содержательный раздел</w:t>
      </w:r>
      <w:bookmarkEnd w:id="6936"/>
    </w:p>
    <w:p w:rsidR="00187345" w:rsidRPr="002E1EFD" w:rsidRDefault="00187345" w:rsidP="00187345">
      <w:pPr>
        <w:pStyle w:val="ab"/>
        <w:ind w:left="567"/>
        <w:rPr>
          <w:rFonts w:cs="Times New Roman"/>
          <w:szCs w:val="28"/>
          <w:lang w:val="ru-RU"/>
        </w:rPr>
      </w:pPr>
      <w:r w:rsidRPr="002E1EFD">
        <w:rPr>
          <w:rFonts w:cs="Times New Roman"/>
          <w:szCs w:val="28"/>
          <w:lang w:val="ru-RU"/>
        </w:rPr>
        <w:t>Согласно ФГОС Программа формирования универсальных учебных действий у обучающихся должна содержать:</w:t>
      </w:r>
    </w:p>
    <w:p w:rsidR="00187345" w:rsidRPr="002E1EFD" w:rsidRDefault="00187345" w:rsidP="00187345">
      <w:pPr>
        <w:pStyle w:val="ab"/>
        <w:ind w:left="567"/>
        <w:rPr>
          <w:rFonts w:cs="Times New Roman"/>
          <w:szCs w:val="28"/>
          <w:lang w:val="ru-RU"/>
        </w:rPr>
      </w:pPr>
      <w:r w:rsidRPr="002E1EFD">
        <w:rPr>
          <w:rFonts w:cs="Times New Roman"/>
          <w:szCs w:val="28"/>
          <w:lang w:val="ru-RU"/>
        </w:rPr>
        <w:t>описание взаимосвязи универсальных учебных действий с содержанием учебных предметов;</w:t>
      </w:r>
    </w:p>
    <w:p w:rsidR="00187345" w:rsidRPr="002E1EFD" w:rsidRDefault="00187345" w:rsidP="00187345">
      <w:pPr>
        <w:pStyle w:val="ab"/>
        <w:ind w:left="567"/>
        <w:rPr>
          <w:rFonts w:cs="Times New Roman"/>
          <w:szCs w:val="28"/>
          <w:lang w:val="ru-RU"/>
        </w:rPr>
      </w:pPr>
      <w:r w:rsidRPr="002E1EFD">
        <w:rPr>
          <w:rFonts w:cs="Times New Roman"/>
          <w:szCs w:val="28"/>
          <w:lang w:val="ru-RU"/>
        </w:rPr>
        <w:t>описание особенностей реализации основных направлений и форм учебно-исследовательской деятельности в рамках уроч- ной и внеурочной р</w:t>
      </w:r>
      <w:r w:rsidRPr="002E1EFD">
        <w:rPr>
          <w:rFonts w:cs="Times New Roman"/>
          <w:szCs w:val="28"/>
          <w:lang w:val="ru-RU"/>
        </w:rPr>
        <w:t>а</w:t>
      </w:r>
      <w:r w:rsidRPr="002E1EFD">
        <w:rPr>
          <w:rFonts w:cs="Times New Roman"/>
          <w:szCs w:val="28"/>
          <w:lang w:val="ru-RU"/>
        </w:rPr>
        <w:t>боты.</w:t>
      </w:r>
    </w:p>
    <w:p w:rsidR="00187345" w:rsidRPr="002E1EFD" w:rsidRDefault="00187345" w:rsidP="00187345">
      <w:pPr>
        <w:pStyle w:val="ab"/>
        <w:ind w:left="567"/>
        <w:rPr>
          <w:rFonts w:cs="Times New Roman"/>
          <w:szCs w:val="28"/>
          <w:lang w:val="ru-RU"/>
        </w:rPr>
      </w:pPr>
      <w:r w:rsidRPr="002E1EFD">
        <w:rPr>
          <w:rFonts w:cs="Times New Roman"/>
          <w:szCs w:val="28"/>
          <w:lang w:val="ru-RU"/>
        </w:rPr>
        <w:t>Описание взаимосвязи УУД с содержанием учебных предметов</w:t>
      </w:r>
    </w:p>
    <w:p w:rsidR="00187345" w:rsidRPr="002E1EFD" w:rsidRDefault="00187345" w:rsidP="00187345">
      <w:pPr>
        <w:pStyle w:val="ab"/>
        <w:ind w:left="567"/>
        <w:rPr>
          <w:rFonts w:cs="Times New Roman"/>
          <w:szCs w:val="28"/>
          <w:lang w:val="ru-RU"/>
        </w:rPr>
      </w:pPr>
      <w:r w:rsidRPr="002E1EFD">
        <w:rPr>
          <w:rFonts w:cs="Times New Roman"/>
          <w:szCs w:val="28"/>
          <w:lang w:val="ru-RU"/>
        </w:rP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p>
    <w:p w:rsidR="00187345" w:rsidRPr="002E1EFD" w:rsidRDefault="00187345" w:rsidP="00187345">
      <w:pPr>
        <w:pStyle w:val="ab"/>
        <w:ind w:left="567"/>
        <w:rPr>
          <w:rFonts w:cs="Times New Roman"/>
          <w:szCs w:val="28"/>
          <w:lang w:val="ru-RU"/>
        </w:rPr>
      </w:pPr>
      <w:r w:rsidRPr="002E1EFD">
        <w:rPr>
          <w:rFonts w:cs="Times New Roman"/>
          <w:szCs w:val="28"/>
          <w:lang w:val="ru-RU"/>
        </w:rPr>
        <w:t>Разработанные по всем учебным предметам примерные рабо- чие пр</w:t>
      </w:r>
      <w:r w:rsidRPr="002E1EFD">
        <w:rPr>
          <w:rFonts w:cs="Times New Roman"/>
          <w:szCs w:val="28"/>
          <w:lang w:val="ru-RU"/>
        </w:rPr>
        <w:t>о</w:t>
      </w:r>
      <w:r w:rsidRPr="002E1EFD">
        <w:rPr>
          <w:rFonts w:cs="Times New Roman"/>
          <w:szCs w:val="28"/>
          <w:lang w:val="ru-RU"/>
        </w:rPr>
        <w:t>граммы (ПРП) отражают определенные во ФГОС ООО универсальные учебные действия в трех своих компонентах:</w:t>
      </w:r>
    </w:p>
    <w:p w:rsidR="00187345" w:rsidRPr="002E1EFD" w:rsidRDefault="00187345" w:rsidP="00187345">
      <w:pPr>
        <w:pStyle w:val="ab"/>
        <w:ind w:left="567"/>
        <w:rPr>
          <w:rFonts w:cs="Times New Roman"/>
          <w:szCs w:val="28"/>
          <w:lang w:val="ru-RU"/>
        </w:rPr>
      </w:pPr>
      <w:r w:rsidRPr="002E1EFD">
        <w:rPr>
          <w:rFonts w:cs="Times New Roman"/>
          <w:szCs w:val="28"/>
          <w:lang w:val="ru-RU"/>
        </w:rPr>
        <w:t>—как часть метапредметных результатов обучения в разделе</w:t>
      </w:r>
    </w:p>
    <w:p w:rsidR="00187345" w:rsidRPr="002E1EFD" w:rsidRDefault="00187345" w:rsidP="00187345">
      <w:pPr>
        <w:pStyle w:val="ab"/>
        <w:ind w:left="567"/>
        <w:rPr>
          <w:rFonts w:cs="Times New Roman"/>
          <w:szCs w:val="28"/>
          <w:lang w:val="ru-RU"/>
        </w:rPr>
      </w:pPr>
      <w:r w:rsidRPr="002E1EFD">
        <w:rPr>
          <w:rFonts w:cs="Times New Roman"/>
          <w:szCs w:val="28"/>
          <w:lang w:val="ru-RU"/>
        </w:rPr>
        <w:t>«Планируемые результаты освоения учебного предмета на уровне о</w:t>
      </w:r>
      <w:r w:rsidRPr="002E1EFD">
        <w:rPr>
          <w:rFonts w:cs="Times New Roman"/>
          <w:szCs w:val="28"/>
          <w:lang w:val="ru-RU"/>
        </w:rPr>
        <w:t>с</w:t>
      </w:r>
      <w:r w:rsidRPr="002E1EFD">
        <w:rPr>
          <w:rFonts w:cs="Times New Roman"/>
          <w:szCs w:val="28"/>
          <w:lang w:val="ru-RU"/>
        </w:rPr>
        <w:t>новного общего образования»;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—в соотнесении с предметными результатами по основным раз- делам и темам учебного содержания;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—в разделе «Основные виды деятельности» Примерного тема- тическ</w:t>
      </w:r>
      <w:r w:rsidRPr="002E1EFD">
        <w:rPr>
          <w:rFonts w:cs="Times New Roman"/>
          <w:szCs w:val="28"/>
          <w:lang w:val="ru-RU"/>
        </w:rPr>
        <w:t>о</w:t>
      </w:r>
      <w:r w:rsidRPr="002E1EFD">
        <w:rPr>
          <w:rFonts w:cs="Times New Roman"/>
          <w:szCs w:val="28"/>
          <w:lang w:val="ru-RU"/>
        </w:rPr>
        <w:t>го планирования.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Ниже дается описание реализации требований формирова- ния УУД в предметных результатах и тематическом планиро- вании по отдельным пре</w:t>
      </w:r>
      <w:r w:rsidRPr="002E1EFD">
        <w:rPr>
          <w:rFonts w:cs="Times New Roman"/>
          <w:szCs w:val="28"/>
          <w:lang w:val="ru-RU"/>
        </w:rPr>
        <w:t>д</w:t>
      </w:r>
      <w:r w:rsidRPr="002E1EFD">
        <w:rPr>
          <w:rFonts w:cs="Times New Roman"/>
          <w:szCs w:val="28"/>
          <w:lang w:val="ru-RU"/>
        </w:rPr>
        <w:t>метным областям.</w:t>
      </w:r>
    </w:p>
    <w:p w:rsidR="00187345" w:rsidRPr="002E1EFD" w:rsidRDefault="00187345" w:rsidP="00187345">
      <w:pPr>
        <w:pStyle w:val="ab"/>
        <w:ind w:left="567"/>
        <w:rPr>
          <w:rFonts w:cs="Times New Roman"/>
          <w:szCs w:val="28"/>
          <w:lang w:val="ru-RU"/>
        </w:rPr>
      </w:pPr>
      <w:r w:rsidRPr="002E1EFD">
        <w:rPr>
          <w:rFonts w:cs="Times New Roman"/>
          <w:szCs w:val="28"/>
          <w:lang w:val="ru-RU"/>
        </w:rPr>
        <w:t>РУССКИЙ ЯЗЫК И ЛИТЕРАТУРА</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Формирование универсальных учебных познавательных действий</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базовых логических действий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Анализировать, классифицировать, сравнивать языковые единицы, а также тексты различных функциональных раз- новидностей языка, функци</w:t>
      </w:r>
      <w:r w:rsidRPr="002E1EFD">
        <w:rPr>
          <w:rFonts w:cs="Times New Roman"/>
          <w:szCs w:val="28"/>
          <w:lang w:val="ru-RU"/>
        </w:rPr>
        <w:t>о</w:t>
      </w:r>
      <w:r w:rsidRPr="002E1EFD">
        <w:rPr>
          <w:rFonts w:cs="Times New Roman"/>
          <w:szCs w:val="28"/>
          <w:lang w:val="ru-RU"/>
        </w:rPr>
        <w:t>нально-смысловых типов речи и жанров.</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 xml:space="preserve"> Выявлять и характеризовать существенные признаки класси- фикации, основания для обобщения и сравнения, критерии проводимого анализа язык</w:t>
      </w:r>
      <w:r w:rsidRPr="002E1EFD">
        <w:rPr>
          <w:rFonts w:cs="Times New Roman"/>
          <w:szCs w:val="28"/>
          <w:lang w:val="ru-RU"/>
        </w:rPr>
        <w:t>о</w:t>
      </w:r>
      <w:r w:rsidRPr="002E1EFD">
        <w:rPr>
          <w:rFonts w:cs="Times New Roman"/>
          <w:szCs w:val="28"/>
          <w:lang w:val="ru-RU"/>
        </w:rPr>
        <w:t>вых единиц, текстов различных функциональных разновидностей языка, фун</w:t>
      </w:r>
      <w:r w:rsidRPr="002E1EFD">
        <w:rPr>
          <w:rFonts w:cs="Times New Roman"/>
          <w:szCs w:val="28"/>
          <w:lang w:val="ru-RU"/>
        </w:rPr>
        <w:t>к</w:t>
      </w:r>
      <w:r w:rsidRPr="002E1EFD">
        <w:rPr>
          <w:rFonts w:cs="Times New Roman"/>
          <w:szCs w:val="28"/>
          <w:lang w:val="ru-RU"/>
        </w:rPr>
        <w:t>ционально- смысловых типов речи и жанров.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Устанавливать существенный признак классификации и классифицир</w:t>
      </w:r>
      <w:r w:rsidRPr="002E1EFD">
        <w:rPr>
          <w:rFonts w:cs="Times New Roman"/>
          <w:szCs w:val="28"/>
          <w:lang w:val="ru-RU"/>
        </w:rPr>
        <w:t>о</w:t>
      </w:r>
      <w:r w:rsidRPr="002E1EFD">
        <w:rPr>
          <w:rFonts w:cs="Times New Roman"/>
          <w:szCs w:val="28"/>
          <w:lang w:val="ru-RU"/>
        </w:rPr>
        <w:t>вать литературные объекты, устанавливать ос- нования для их обобщения и сравнения, определять крите- рии проводимого анализа.</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Выявлять и комментировать закономерности при изучении языковых процессов; формулировать выводы с использова- нием дедуктивных и инду</w:t>
      </w:r>
      <w:r w:rsidRPr="002E1EFD">
        <w:rPr>
          <w:rFonts w:cs="Times New Roman"/>
          <w:szCs w:val="28"/>
          <w:lang w:val="ru-RU"/>
        </w:rPr>
        <w:t>к</w:t>
      </w:r>
      <w:r w:rsidRPr="002E1EFD">
        <w:rPr>
          <w:rFonts w:cs="Times New Roman"/>
          <w:szCs w:val="28"/>
          <w:lang w:val="ru-RU"/>
        </w:rPr>
        <w:t>тивных умозаключений, умоза- ключений по аналогии.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Самостоятельно выбирать способ решения учебной задачи при работе с разными единицами языка, разными типами текстов, сравнивая варианты р</w:t>
      </w:r>
      <w:r w:rsidRPr="002E1EFD">
        <w:rPr>
          <w:rFonts w:cs="Times New Roman"/>
          <w:szCs w:val="28"/>
          <w:lang w:val="ru-RU"/>
        </w:rPr>
        <w:t>е</w:t>
      </w:r>
      <w:r w:rsidRPr="002E1EFD">
        <w:rPr>
          <w:rFonts w:cs="Times New Roman"/>
          <w:szCs w:val="28"/>
          <w:lang w:val="ru-RU"/>
        </w:rPr>
        <w:t>шения и выбирая оптималь- ный вариант с учётом самостоятельно выделенных крите- риев.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Выявлять (в рамках предложенной задачи) критерии опре- деления з</w:t>
      </w:r>
      <w:r w:rsidRPr="002E1EFD">
        <w:rPr>
          <w:rFonts w:cs="Times New Roman"/>
          <w:szCs w:val="28"/>
          <w:lang w:val="ru-RU"/>
        </w:rPr>
        <w:t>а</w:t>
      </w:r>
      <w:r w:rsidRPr="002E1EFD">
        <w:rPr>
          <w:rFonts w:cs="Times New Roman"/>
          <w:szCs w:val="28"/>
          <w:lang w:val="ru-RU"/>
        </w:rPr>
        <w:t>кономерностей и противоречий в рассматривае- мых литературных фактах и наблюдениях над текстом.</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Выявлять дефицит литературной и другой информации, данных, нео</w:t>
      </w:r>
      <w:r w:rsidRPr="002E1EFD">
        <w:rPr>
          <w:rFonts w:cs="Times New Roman"/>
          <w:szCs w:val="28"/>
          <w:lang w:val="ru-RU"/>
        </w:rPr>
        <w:t>б</w:t>
      </w:r>
      <w:r w:rsidRPr="002E1EFD">
        <w:rPr>
          <w:rFonts w:cs="Times New Roman"/>
          <w:szCs w:val="28"/>
          <w:lang w:val="ru-RU"/>
        </w:rPr>
        <w:t>ходимых для решения поставленной учебной задачи.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Устанавливать причинно-следственные связи при изучении литерату</w:t>
      </w:r>
      <w:r w:rsidRPr="002E1EFD">
        <w:rPr>
          <w:rFonts w:cs="Times New Roman"/>
          <w:szCs w:val="28"/>
          <w:lang w:val="ru-RU"/>
        </w:rPr>
        <w:t>р</w:t>
      </w:r>
      <w:r w:rsidRPr="002E1EFD">
        <w:rPr>
          <w:rFonts w:cs="Times New Roman"/>
          <w:szCs w:val="28"/>
          <w:lang w:val="ru-RU"/>
        </w:rPr>
        <w:t>ных явлений и процессов, формулировать гипоте- зы об их взаимосвязях.</w:t>
      </w:r>
    </w:p>
    <w:p w:rsidR="00187345" w:rsidRPr="002E1EFD" w:rsidRDefault="00187345" w:rsidP="00187345">
      <w:pPr>
        <w:pStyle w:val="ab"/>
        <w:ind w:left="567"/>
        <w:rPr>
          <w:rFonts w:cs="Times New Roman"/>
          <w:szCs w:val="28"/>
          <w:lang w:val="ru-RU"/>
        </w:rPr>
      </w:pPr>
      <w:r w:rsidRPr="002E1EFD">
        <w:rPr>
          <w:rFonts w:cs="Times New Roman"/>
          <w:b/>
          <w:i/>
          <w:szCs w:val="28"/>
          <w:lang w:val="ru-RU"/>
        </w:rPr>
        <w:t xml:space="preserve">Формирование  базовых  исследовательских  действий </w:t>
      </w:r>
      <w:r w:rsidRPr="002E1EFD">
        <w:rPr>
          <w:rFonts w:cs="Times New Roman"/>
          <w:szCs w:val="28"/>
          <w:lang w:val="ru-RU"/>
        </w:rPr>
        <w:t xml:space="preserve"> Самосто</w:t>
      </w:r>
      <w:r w:rsidRPr="002E1EFD">
        <w:rPr>
          <w:rFonts w:cs="Times New Roman"/>
          <w:szCs w:val="28"/>
          <w:lang w:val="ru-RU"/>
        </w:rPr>
        <w:t>я</w:t>
      </w:r>
      <w:r w:rsidRPr="002E1EFD">
        <w:rPr>
          <w:rFonts w:cs="Times New Roman"/>
          <w:szCs w:val="28"/>
          <w:lang w:val="ru-RU"/>
        </w:rPr>
        <w:t>тельно определять и формулировать цели лингви- стических мини-исследований, формулировать и использо-</w:t>
      </w:r>
    </w:p>
    <w:p w:rsidR="00187345" w:rsidRPr="002E1EFD" w:rsidRDefault="00187345" w:rsidP="00187345">
      <w:pPr>
        <w:pStyle w:val="ab"/>
        <w:ind w:left="567"/>
        <w:rPr>
          <w:rFonts w:cs="Times New Roman"/>
          <w:szCs w:val="28"/>
          <w:lang w:val="ru-RU"/>
        </w:rPr>
      </w:pPr>
      <w:r w:rsidRPr="002E1EFD">
        <w:rPr>
          <w:rFonts w:cs="Times New Roman"/>
          <w:szCs w:val="28"/>
          <w:lang w:val="ru-RU"/>
        </w:rPr>
        <w:t>вать вопросы как исследовательский инструмент.</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Формулировать в устной и письменной форме гипотезу пред- стоящего исследования (исследовательского проекта) языко- вого материала; осущест</w:t>
      </w:r>
      <w:r w:rsidRPr="002E1EFD">
        <w:rPr>
          <w:rFonts w:cs="Times New Roman"/>
          <w:szCs w:val="28"/>
          <w:lang w:val="ru-RU"/>
        </w:rPr>
        <w:t>в</w:t>
      </w:r>
      <w:r w:rsidRPr="002E1EFD">
        <w:rPr>
          <w:rFonts w:cs="Times New Roman"/>
          <w:szCs w:val="28"/>
          <w:lang w:val="ru-RU"/>
        </w:rPr>
        <w:t>лять проверку гипотезы; аргумен- тировать свою позицию, мнение.</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Проводить по самостоятельно составленному плану неболь- шое иссл</w:t>
      </w:r>
      <w:r w:rsidRPr="002E1EFD">
        <w:rPr>
          <w:rFonts w:cs="Times New Roman"/>
          <w:szCs w:val="28"/>
          <w:lang w:val="ru-RU"/>
        </w:rPr>
        <w:t>е</w:t>
      </w:r>
      <w:r w:rsidRPr="002E1EFD">
        <w:rPr>
          <w:rFonts w:cs="Times New Roman"/>
          <w:szCs w:val="28"/>
          <w:lang w:val="ru-RU"/>
        </w:rPr>
        <w:t>дование по установлению особенностей языковых единиц, языковых проце</w:t>
      </w:r>
      <w:r w:rsidRPr="002E1EFD">
        <w:rPr>
          <w:rFonts w:cs="Times New Roman"/>
          <w:szCs w:val="28"/>
          <w:lang w:val="ru-RU"/>
        </w:rPr>
        <w:t>с</w:t>
      </w:r>
      <w:r w:rsidRPr="002E1EFD">
        <w:rPr>
          <w:rFonts w:cs="Times New Roman"/>
          <w:szCs w:val="28"/>
          <w:lang w:val="ru-RU"/>
        </w:rPr>
        <w:lastRenderedPageBreak/>
        <w:t>сов, особенностей причинно-след- ственных связей и зависимостей объектов между собой.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Самостоятельно формулировать обобщения и выводы по ре- зультатам проведённого наблюдения за языковым материа- лом и языковыми явлениями, лингвистического мини-иссле- дования, представлять результаты исследования в устной и письменной форме, в виде электронной презентации, схемы, табл</w:t>
      </w:r>
      <w:r w:rsidRPr="002E1EFD">
        <w:rPr>
          <w:rFonts w:cs="Times New Roman"/>
          <w:szCs w:val="28"/>
          <w:lang w:val="ru-RU"/>
        </w:rPr>
        <w:t>и</w:t>
      </w:r>
      <w:r w:rsidRPr="002E1EFD">
        <w:rPr>
          <w:rFonts w:cs="Times New Roman"/>
          <w:szCs w:val="28"/>
          <w:lang w:val="ru-RU"/>
        </w:rPr>
        <w:t>цы, диаграммы и т. п.</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Формулировать гипотезу об истинности собственных сужде- ний и с</w:t>
      </w:r>
      <w:r w:rsidRPr="002E1EFD">
        <w:rPr>
          <w:rFonts w:cs="Times New Roman"/>
          <w:szCs w:val="28"/>
          <w:lang w:val="ru-RU"/>
        </w:rPr>
        <w:t>у</w:t>
      </w:r>
      <w:r w:rsidRPr="002E1EFD">
        <w:rPr>
          <w:rFonts w:cs="Times New Roman"/>
          <w:szCs w:val="28"/>
          <w:lang w:val="ru-RU"/>
        </w:rPr>
        <w:t>ждений других, аргументировать свою позицию в выборе и интерпретации л</w:t>
      </w:r>
      <w:r w:rsidRPr="002E1EFD">
        <w:rPr>
          <w:rFonts w:cs="Times New Roman"/>
          <w:szCs w:val="28"/>
          <w:lang w:val="ru-RU"/>
        </w:rPr>
        <w:t>и</w:t>
      </w:r>
      <w:r w:rsidRPr="002E1EFD">
        <w:rPr>
          <w:rFonts w:cs="Times New Roman"/>
          <w:szCs w:val="28"/>
          <w:lang w:val="ru-RU"/>
        </w:rPr>
        <w:t>тературного объекта исследова- ния.</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Самостоятельно составлять план исследования особенностей литер</w:t>
      </w:r>
      <w:r w:rsidRPr="002E1EFD">
        <w:rPr>
          <w:rFonts w:cs="Times New Roman"/>
          <w:szCs w:val="28"/>
          <w:lang w:val="ru-RU"/>
        </w:rPr>
        <w:t>а</w:t>
      </w:r>
      <w:r w:rsidRPr="002E1EFD">
        <w:rPr>
          <w:rFonts w:cs="Times New Roman"/>
          <w:szCs w:val="28"/>
          <w:lang w:val="ru-RU"/>
        </w:rPr>
        <w:t>турного объекта изучения, причинно-следственных связей и зависимостей об</w:t>
      </w:r>
      <w:r w:rsidRPr="002E1EFD">
        <w:rPr>
          <w:rFonts w:cs="Times New Roman"/>
          <w:szCs w:val="28"/>
          <w:lang w:val="ru-RU"/>
        </w:rPr>
        <w:t>ъ</w:t>
      </w:r>
      <w:r w:rsidRPr="002E1EFD">
        <w:rPr>
          <w:rFonts w:cs="Times New Roman"/>
          <w:szCs w:val="28"/>
          <w:lang w:val="ru-RU"/>
        </w:rPr>
        <w:t>ектов между собой.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Овладеть инструментами оценки достоверности полученных выводов и обобщений.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Прогнозировать возможное дальнейшее развитие событий и их после</w:t>
      </w:r>
      <w:r w:rsidRPr="002E1EFD">
        <w:rPr>
          <w:rFonts w:cs="Times New Roman"/>
          <w:szCs w:val="28"/>
          <w:lang w:val="ru-RU"/>
        </w:rPr>
        <w:t>д</w:t>
      </w:r>
      <w:r w:rsidRPr="002E1EFD">
        <w:rPr>
          <w:rFonts w:cs="Times New Roman"/>
          <w:szCs w:val="28"/>
          <w:lang w:val="ru-RU"/>
        </w:rPr>
        <w:t>ствия в аналогичных или сходных ситуациях, а также выдвигать предполож</w:t>
      </w:r>
      <w:r w:rsidRPr="002E1EFD">
        <w:rPr>
          <w:rFonts w:cs="Times New Roman"/>
          <w:szCs w:val="28"/>
          <w:lang w:val="ru-RU"/>
        </w:rPr>
        <w:t>е</w:t>
      </w:r>
      <w:r w:rsidRPr="002E1EFD">
        <w:rPr>
          <w:rFonts w:cs="Times New Roman"/>
          <w:szCs w:val="28"/>
          <w:lang w:val="ru-RU"/>
        </w:rPr>
        <w:t>ния об их развитии в новых условиях и контекстах, в том числе в литературных произ- ведениях.</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Публично представлять результаты учебного исследования проектной деятельности на уроке или во внеурочной дея- тельности (устный журнал, ви</w:t>
      </w:r>
      <w:r w:rsidRPr="002E1EFD">
        <w:rPr>
          <w:rFonts w:cs="Times New Roman"/>
          <w:szCs w:val="28"/>
          <w:lang w:val="ru-RU"/>
        </w:rPr>
        <w:t>р</w:t>
      </w:r>
      <w:r w:rsidRPr="002E1EFD">
        <w:rPr>
          <w:rFonts w:cs="Times New Roman"/>
          <w:szCs w:val="28"/>
          <w:lang w:val="ru-RU"/>
        </w:rPr>
        <w:t>туальная экскурсия, научная конференция, стендовый доклад и др.).</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Работа с информацией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Выбирать, анализировать, обобщать, систематизировать ин- терпрет</w:t>
      </w:r>
      <w:r w:rsidRPr="002E1EFD">
        <w:rPr>
          <w:rFonts w:cs="Times New Roman"/>
          <w:szCs w:val="28"/>
          <w:lang w:val="ru-RU"/>
        </w:rPr>
        <w:t>и</w:t>
      </w:r>
      <w:r w:rsidRPr="002E1EFD">
        <w:rPr>
          <w:rFonts w:cs="Times New Roman"/>
          <w:szCs w:val="28"/>
          <w:lang w:val="ru-RU"/>
        </w:rPr>
        <w:t>ровать и комментировать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w:t>
      </w:r>
      <w:r w:rsidRPr="002E1EFD">
        <w:rPr>
          <w:rFonts w:cs="Times New Roman"/>
          <w:szCs w:val="28"/>
          <w:lang w:val="ru-RU"/>
        </w:rPr>
        <w:t>с</w:t>
      </w:r>
      <w:r w:rsidRPr="002E1EFD">
        <w:rPr>
          <w:rFonts w:cs="Times New Roman"/>
          <w:szCs w:val="28"/>
          <w:lang w:val="ru-RU"/>
        </w:rPr>
        <w:t>совой информации, государственных электрон- ных ресурсов учебного назн</w:t>
      </w:r>
      <w:r w:rsidRPr="002E1EFD">
        <w:rPr>
          <w:rFonts w:cs="Times New Roman"/>
          <w:szCs w:val="28"/>
          <w:lang w:val="ru-RU"/>
        </w:rPr>
        <w:t>а</w:t>
      </w:r>
      <w:r w:rsidRPr="002E1EFD">
        <w:rPr>
          <w:rFonts w:cs="Times New Roman"/>
          <w:szCs w:val="28"/>
          <w:lang w:val="ru-RU"/>
        </w:rPr>
        <w:t>чения), передавать информа- цию в сжатом и развёрнутом виде в соответствии с учебной задачей.</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 xml:space="preserve"> Использовать различные виды аудирования (выборочное, ознаком</w:t>
      </w:r>
      <w:r w:rsidRPr="002E1EFD">
        <w:rPr>
          <w:rFonts w:cs="Times New Roman"/>
          <w:szCs w:val="28"/>
          <w:lang w:val="ru-RU"/>
        </w:rPr>
        <w:t>и</w:t>
      </w:r>
      <w:r w:rsidRPr="002E1EFD">
        <w:rPr>
          <w:rFonts w:cs="Times New Roman"/>
          <w:szCs w:val="28"/>
          <w:lang w:val="ru-RU"/>
        </w:rPr>
        <w:t>тельное, детальное) и чтения (изучающее, ознако- мительное, просмотровое, поисковое) в зависимости от по- ставленной учебной задачи (цели); извлекать необходимую информацию из прослушанных и прочитанных текстов раз- ли</w:t>
      </w:r>
      <w:r w:rsidRPr="002E1EFD">
        <w:rPr>
          <w:rFonts w:cs="Times New Roman"/>
          <w:szCs w:val="28"/>
          <w:lang w:val="ru-RU"/>
        </w:rPr>
        <w:t>ч</w:t>
      </w:r>
      <w:r w:rsidRPr="002E1EFD">
        <w:rPr>
          <w:rFonts w:cs="Times New Roman"/>
          <w:szCs w:val="28"/>
          <w:lang w:val="ru-RU"/>
        </w:rPr>
        <w:t>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исполь- зования других источников информации.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 процессе чтения текста прогнозировать его содержание (по названию, ключевым словам, по первому и последнему абза- цу и т. п.), выдвигать пре</w:t>
      </w:r>
      <w:r w:rsidRPr="002E1EFD">
        <w:rPr>
          <w:rFonts w:cs="Times New Roman"/>
          <w:szCs w:val="28"/>
          <w:lang w:val="ru-RU"/>
        </w:rPr>
        <w:t>д</w:t>
      </w:r>
      <w:r w:rsidRPr="002E1EFD">
        <w:rPr>
          <w:rFonts w:cs="Times New Roman"/>
          <w:szCs w:val="28"/>
          <w:lang w:val="ru-RU"/>
        </w:rPr>
        <w:t>положения о дальнейшем разви- тии мысли автора и проверять их в процессе чтения текста, вести диалог с текстом.</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Находить и формулировать аргументы, подтверждающую или опрове</w:t>
      </w:r>
      <w:r w:rsidRPr="002E1EFD">
        <w:rPr>
          <w:rFonts w:cs="Times New Roman"/>
          <w:szCs w:val="28"/>
          <w:lang w:val="ru-RU"/>
        </w:rPr>
        <w:t>р</w:t>
      </w:r>
      <w:r w:rsidRPr="002E1EFD">
        <w:rPr>
          <w:rFonts w:cs="Times New Roman"/>
          <w:szCs w:val="28"/>
          <w:lang w:val="ru-RU"/>
        </w:rPr>
        <w:t>гающую позицию автора текста и собственную точку зрения на проблему те</w:t>
      </w:r>
      <w:r w:rsidRPr="002E1EFD">
        <w:rPr>
          <w:rFonts w:cs="Times New Roman"/>
          <w:szCs w:val="28"/>
          <w:lang w:val="ru-RU"/>
        </w:rPr>
        <w:t>к</w:t>
      </w:r>
      <w:r w:rsidRPr="002E1EFD">
        <w:rPr>
          <w:rFonts w:cs="Times New Roman"/>
          <w:szCs w:val="28"/>
          <w:lang w:val="ru-RU"/>
        </w:rPr>
        <w:t>ста, в анализируемом тексте и других источниках.</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Самостоятельно выбирать оптимальную форму представле- ния литер</w:t>
      </w:r>
      <w:r w:rsidRPr="002E1EFD">
        <w:rPr>
          <w:rFonts w:cs="Times New Roman"/>
          <w:szCs w:val="28"/>
          <w:lang w:val="ru-RU"/>
        </w:rPr>
        <w:t>а</w:t>
      </w:r>
      <w:r w:rsidRPr="002E1EFD">
        <w:rPr>
          <w:rFonts w:cs="Times New Roman"/>
          <w:szCs w:val="28"/>
          <w:lang w:val="ru-RU"/>
        </w:rPr>
        <w:t>турной и другой информации (текст, презента- ция, таблица, схема) в завис</w:t>
      </w:r>
      <w:r w:rsidRPr="002E1EFD">
        <w:rPr>
          <w:rFonts w:cs="Times New Roman"/>
          <w:szCs w:val="28"/>
          <w:lang w:val="ru-RU"/>
        </w:rPr>
        <w:t>и</w:t>
      </w:r>
      <w:r w:rsidRPr="002E1EFD">
        <w:rPr>
          <w:rFonts w:cs="Times New Roman"/>
          <w:szCs w:val="28"/>
          <w:lang w:val="ru-RU"/>
        </w:rPr>
        <w:t>мости от коммуникативной установки.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Оценивать надежность литературной и другой информации по критер</w:t>
      </w:r>
      <w:r w:rsidRPr="002E1EFD">
        <w:rPr>
          <w:rFonts w:cs="Times New Roman"/>
          <w:szCs w:val="28"/>
          <w:lang w:val="ru-RU"/>
        </w:rPr>
        <w:t>и</w:t>
      </w:r>
      <w:r w:rsidRPr="002E1EFD">
        <w:rPr>
          <w:rFonts w:cs="Times New Roman"/>
          <w:szCs w:val="28"/>
          <w:lang w:val="ru-RU"/>
        </w:rPr>
        <w:t>ям, предложенным учителем или сформулирован- ным самостоятельно; эффе</w:t>
      </w:r>
      <w:r w:rsidRPr="002E1EFD">
        <w:rPr>
          <w:rFonts w:cs="Times New Roman"/>
          <w:szCs w:val="28"/>
          <w:lang w:val="ru-RU"/>
        </w:rPr>
        <w:t>к</w:t>
      </w:r>
      <w:r w:rsidRPr="002E1EFD">
        <w:rPr>
          <w:rFonts w:cs="Times New Roman"/>
          <w:szCs w:val="28"/>
          <w:lang w:val="ru-RU"/>
        </w:rPr>
        <w:t>тивно запоминать и систематизи- ровать эту информацию.</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универсальных учебных коммуника- тивных действий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Владеть различными видами монолога и диалога, формули- ровать в устной и письменной форме суждения на социаль- но-культурные, нравстве</w:t>
      </w:r>
      <w:r w:rsidRPr="002E1EFD">
        <w:rPr>
          <w:rFonts w:cs="Times New Roman"/>
          <w:szCs w:val="28"/>
          <w:lang w:val="ru-RU"/>
        </w:rPr>
        <w:t>н</w:t>
      </w:r>
      <w:r w:rsidRPr="002E1EFD">
        <w:rPr>
          <w:rFonts w:cs="Times New Roman"/>
          <w:szCs w:val="28"/>
          <w:lang w:val="ru-RU"/>
        </w:rPr>
        <w:t>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поставленной проблеме.</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Выражать свою точку зрения и аргументировать ее в диало- гах и ди</w:t>
      </w:r>
      <w:r w:rsidRPr="002E1EFD">
        <w:rPr>
          <w:rFonts w:cs="Times New Roman"/>
          <w:szCs w:val="28"/>
          <w:lang w:val="ru-RU"/>
        </w:rPr>
        <w:t>с</w:t>
      </w:r>
      <w:r w:rsidRPr="002E1EFD">
        <w:rPr>
          <w:rFonts w:cs="Times New Roman"/>
          <w:szCs w:val="28"/>
          <w:lang w:val="ru-RU"/>
        </w:rPr>
        <w:t xml:space="preserve">куссиях; сопоставлять свои суждения с суждениями других участников диалога </w:t>
      </w:r>
      <w:r w:rsidRPr="002E1EFD">
        <w:rPr>
          <w:rFonts w:cs="Times New Roman"/>
          <w:szCs w:val="28"/>
          <w:lang w:val="ru-RU"/>
        </w:rPr>
        <w:lastRenderedPageBreak/>
        <w:t>и полилога, обнаруживать разли- чие и сходство позиций; корректно выражать свое отноше- ние к суждениям собеседников.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Формулировать цель учебной деятельности, планировать ее, осущест</w:t>
      </w:r>
      <w:r w:rsidRPr="002E1EFD">
        <w:rPr>
          <w:rFonts w:cs="Times New Roman"/>
          <w:szCs w:val="28"/>
          <w:lang w:val="ru-RU"/>
        </w:rPr>
        <w:t>в</w:t>
      </w:r>
      <w:r w:rsidRPr="002E1EFD">
        <w:rPr>
          <w:rFonts w:cs="Times New Roman"/>
          <w:szCs w:val="28"/>
          <w:lang w:val="ru-RU"/>
        </w:rPr>
        <w:t>лять самоконтроль, самооценку, самокоррекцию; объяснять причины достиж</w:t>
      </w:r>
      <w:r w:rsidRPr="002E1EFD">
        <w:rPr>
          <w:rFonts w:cs="Times New Roman"/>
          <w:szCs w:val="28"/>
          <w:lang w:val="ru-RU"/>
        </w:rPr>
        <w:t>е</w:t>
      </w:r>
      <w:r w:rsidRPr="002E1EFD">
        <w:rPr>
          <w:rFonts w:cs="Times New Roman"/>
          <w:szCs w:val="28"/>
          <w:lang w:val="ru-RU"/>
        </w:rPr>
        <w:t>ния (недостижения) результата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Осуществлять речевую рефлексию (выявлять коммуникатив- ные н</w:t>
      </w:r>
      <w:r w:rsidRPr="002E1EFD">
        <w:rPr>
          <w:rFonts w:cs="Times New Roman"/>
          <w:szCs w:val="28"/>
          <w:lang w:val="ru-RU"/>
        </w:rPr>
        <w:t>е</w:t>
      </w:r>
      <w:r w:rsidRPr="002E1EFD">
        <w:rPr>
          <w:rFonts w:cs="Times New Roman"/>
          <w:szCs w:val="28"/>
          <w:lang w:val="ru-RU"/>
        </w:rPr>
        <w:t>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Управлять собственными эмоциями, корректно выражать их в процессе речевого общения.</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универсальных учебных регулятив- ных действий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Владеть социокультурными нормами и нормами речевого по- ведения в актуальных сферах речевого общения, соблюдать нормы современного русск</w:t>
      </w:r>
      <w:r w:rsidRPr="002E1EFD">
        <w:rPr>
          <w:rFonts w:cs="Times New Roman"/>
          <w:szCs w:val="28"/>
          <w:lang w:val="ru-RU"/>
        </w:rPr>
        <w:t>о</w:t>
      </w:r>
      <w:r w:rsidRPr="002E1EFD">
        <w:rPr>
          <w:rFonts w:cs="Times New Roman"/>
          <w:szCs w:val="28"/>
          <w:lang w:val="ru-RU"/>
        </w:rPr>
        <w:t>го литературного языка и нормы речевого этикета; уместно пользоваться вн</w:t>
      </w:r>
      <w:r w:rsidRPr="002E1EFD">
        <w:rPr>
          <w:rFonts w:cs="Times New Roman"/>
          <w:szCs w:val="28"/>
          <w:lang w:val="ru-RU"/>
        </w:rPr>
        <w:t>е</w:t>
      </w:r>
      <w:r w:rsidRPr="002E1EFD">
        <w:rPr>
          <w:rFonts w:cs="Times New Roman"/>
          <w:szCs w:val="28"/>
          <w:lang w:val="ru-RU"/>
        </w:rPr>
        <w:t>языковыми сред- ствами общения (жестами, мимикой).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Публично представлять результаты проведенного языкового анализа, выполненного лингвистического эксперимента, ис- следования, проекта; сам</w:t>
      </w:r>
      <w:r w:rsidRPr="002E1EFD">
        <w:rPr>
          <w:rFonts w:cs="Times New Roman"/>
          <w:szCs w:val="28"/>
          <w:lang w:val="ru-RU"/>
        </w:rPr>
        <w:t>о</w:t>
      </w:r>
      <w:r w:rsidRPr="002E1EFD">
        <w:rPr>
          <w:rFonts w:cs="Times New Roman"/>
          <w:szCs w:val="28"/>
          <w:lang w:val="ru-RU"/>
        </w:rPr>
        <w:t>стоятельно выбирать формат вы- ступления с учетом цели презентации и ос</w:t>
      </w:r>
      <w:r w:rsidRPr="002E1EFD">
        <w:rPr>
          <w:rFonts w:cs="Times New Roman"/>
          <w:szCs w:val="28"/>
          <w:lang w:val="ru-RU"/>
        </w:rPr>
        <w:t>о</w:t>
      </w:r>
      <w:r w:rsidRPr="002E1EFD">
        <w:rPr>
          <w:rFonts w:cs="Times New Roman"/>
          <w:szCs w:val="28"/>
          <w:lang w:val="ru-RU"/>
        </w:rPr>
        <w:t>бенностей ауди- тории и в соответствии с этим составлять устные и письме</w:t>
      </w:r>
      <w:r w:rsidRPr="002E1EFD">
        <w:rPr>
          <w:rFonts w:cs="Times New Roman"/>
          <w:szCs w:val="28"/>
          <w:lang w:val="ru-RU"/>
        </w:rPr>
        <w:t>н</w:t>
      </w:r>
      <w:r w:rsidRPr="002E1EFD">
        <w:rPr>
          <w:rFonts w:cs="Times New Roman"/>
          <w:szCs w:val="28"/>
          <w:lang w:val="ru-RU"/>
        </w:rPr>
        <w:t>ные тексты с использованием иллюстративного материала.</w:t>
      </w:r>
    </w:p>
    <w:p w:rsidR="00187345" w:rsidRPr="002E1EFD" w:rsidRDefault="00187345" w:rsidP="00187345">
      <w:pPr>
        <w:pStyle w:val="ab"/>
        <w:ind w:left="567"/>
        <w:rPr>
          <w:rFonts w:cs="Times New Roman"/>
          <w:szCs w:val="28"/>
          <w:lang w:val="ru-RU"/>
        </w:rPr>
      </w:pPr>
      <w:r w:rsidRPr="002E1EFD">
        <w:rPr>
          <w:rFonts w:cs="Times New Roman"/>
          <w:szCs w:val="28"/>
          <w:lang w:val="ru-RU"/>
        </w:rPr>
        <w:t>ИНОСТРАННЫЙ ЯЗЫК (НА ПРИМЕРЕ АНГЛИЙСКОГО ЯЗЫКА)</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Формирование универсальных учебных познавательных действий</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базовых логических действий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Выявлять признаки и свойства языковых еди</w:t>
      </w:r>
      <w:r w:rsidR="008C5001">
        <w:rPr>
          <w:rFonts w:cs="Times New Roman"/>
          <w:szCs w:val="28"/>
          <w:lang w:val="ru-RU"/>
        </w:rPr>
        <w:t>ниц и языко</w:t>
      </w:r>
      <w:r w:rsidRPr="002E1EFD">
        <w:rPr>
          <w:rFonts w:cs="Times New Roman"/>
          <w:szCs w:val="28"/>
          <w:lang w:val="ru-RU"/>
        </w:rPr>
        <w:t>вых явлений иностранного языка; применять изученные правила, алгоритмы.</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Анализировать, устанавливать аналогии, между способами выражения мысли средств</w:t>
      </w:r>
      <w:r w:rsidR="008C5001">
        <w:rPr>
          <w:rFonts w:cs="Times New Roman"/>
          <w:szCs w:val="28"/>
          <w:lang w:val="ru-RU"/>
        </w:rPr>
        <w:t>ами родного и иностранного язы</w:t>
      </w:r>
      <w:r w:rsidRPr="002E1EFD">
        <w:rPr>
          <w:rFonts w:cs="Times New Roman"/>
          <w:szCs w:val="28"/>
          <w:lang w:val="ru-RU"/>
        </w:rPr>
        <w:t>ков.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Сравнивать, упорядочивать, классифицировать языковые единицы и языковые явления иностранного языка, разные типы высказывания.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 xml:space="preserve"> Моделировать отношения между объектами (членами пред- ложения, структурными единицами диалога и др.).</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Использовать информацию, извлеченную из несплошных текстов (та</w:t>
      </w:r>
      <w:r w:rsidRPr="002E1EFD">
        <w:rPr>
          <w:rFonts w:cs="Times New Roman"/>
          <w:szCs w:val="28"/>
          <w:lang w:val="ru-RU"/>
        </w:rPr>
        <w:t>б</w:t>
      </w:r>
      <w:r w:rsidRPr="002E1EFD">
        <w:rPr>
          <w:rFonts w:cs="Times New Roman"/>
          <w:szCs w:val="28"/>
          <w:lang w:val="ru-RU"/>
        </w:rPr>
        <w:t>лицы, диаграммы), в собственных устных и пись- менных высказываниях.</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Выдвигать гипотезы (например, об употреблении глаго- ла-связки в иностранном языке); обосновывать, аргументи- ровать свои суждения, выводы.</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Распознавать свойства и признаки языковых единиц и язы- ковых явл</w:t>
      </w:r>
      <w:r w:rsidRPr="002E1EFD">
        <w:rPr>
          <w:rFonts w:cs="Times New Roman"/>
          <w:szCs w:val="28"/>
          <w:lang w:val="ru-RU"/>
        </w:rPr>
        <w:t>е</w:t>
      </w:r>
      <w:r w:rsidRPr="002E1EFD">
        <w:rPr>
          <w:rFonts w:cs="Times New Roman"/>
          <w:szCs w:val="28"/>
          <w:lang w:val="ru-RU"/>
        </w:rPr>
        <w:t>ний (например, с помощью словообразователь- ных элементов).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Сравнивать языковые единицы разного уровня (звуки, бук- вы, слова, речевые клише, грамматические явления, тексты и т. п.).</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Пользоваться классификациями (по типу чтения, по типу высказывания и т. п.).</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Выбирать, анализировать, интерпретировать, систематизи- ровать и</w:t>
      </w:r>
      <w:r w:rsidRPr="002E1EFD">
        <w:rPr>
          <w:rFonts w:cs="Times New Roman"/>
          <w:szCs w:val="28"/>
          <w:lang w:val="ru-RU"/>
        </w:rPr>
        <w:t>н</w:t>
      </w:r>
      <w:r w:rsidRPr="002E1EFD">
        <w:rPr>
          <w:rFonts w:cs="Times New Roman"/>
          <w:szCs w:val="28"/>
          <w:lang w:val="ru-RU"/>
        </w:rPr>
        <w:t>формацию, представленную в разных формах: сплошных текстах, иллюстрац</w:t>
      </w:r>
      <w:r w:rsidRPr="002E1EFD">
        <w:rPr>
          <w:rFonts w:cs="Times New Roman"/>
          <w:szCs w:val="28"/>
          <w:lang w:val="ru-RU"/>
        </w:rPr>
        <w:t>и</w:t>
      </w:r>
      <w:r w:rsidRPr="002E1EFD">
        <w:rPr>
          <w:rFonts w:cs="Times New Roman"/>
          <w:szCs w:val="28"/>
          <w:lang w:val="ru-RU"/>
        </w:rPr>
        <w:t>ях, графически (в таблицах, диаграммах).</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Работа с информацией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Использовать в соответствии с коммуникативной з</w:t>
      </w:r>
      <w:r w:rsidR="008C5001">
        <w:rPr>
          <w:rFonts w:cs="Times New Roman"/>
          <w:szCs w:val="28"/>
          <w:lang w:val="ru-RU"/>
        </w:rPr>
        <w:t>адачей раз</w:t>
      </w:r>
      <w:r w:rsidRPr="002E1EFD">
        <w:rPr>
          <w:rFonts w:cs="Times New Roman"/>
          <w:szCs w:val="28"/>
          <w:lang w:val="ru-RU"/>
        </w:rPr>
        <w:t xml:space="preserve">личные стратегии чтения </w:t>
      </w:r>
      <w:r w:rsidR="008C5001">
        <w:rPr>
          <w:rFonts w:cs="Times New Roman"/>
          <w:szCs w:val="28"/>
          <w:lang w:val="ru-RU"/>
        </w:rPr>
        <w:t>и аудирования для получения ин</w:t>
      </w:r>
      <w:r w:rsidRPr="002E1EFD">
        <w:rPr>
          <w:rFonts w:cs="Times New Roman"/>
          <w:szCs w:val="28"/>
          <w:lang w:val="ru-RU"/>
        </w:rPr>
        <w:t>формации (с пониманием о</w:t>
      </w:r>
      <w:r w:rsidRPr="002E1EFD">
        <w:rPr>
          <w:rFonts w:cs="Times New Roman"/>
          <w:szCs w:val="28"/>
          <w:lang w:val="ru-RU"/>
        </w:rPr>
        <w:t>с</w:t>
      </w:r>
      <w:r w:rsidR="008C5001">
        <w:rPr>
          <w:rFonts w:cs="Times New Roman"/>
          <w:szCs w:val="28"/>
          <w:lang w:val="ru-RU"/>
        </w:rPr>
        <w:t>новного содержания, с понимани</w:t>
      </w:r>
      <w:r w:rsidRPr="002E1EFD">
        <w:rPr>
          <w:rFonts w:cs="Times New Roman"/>
          <w:szCs w:val="28"/>
          <w:lang w:val="ru-RU"/>
        </w:rPr>
        <w:t>ем запрашиваемой информации, с полным п</w:t>
      </w:r>
      <w:r w:rsidRPr="002E1EFD">
        <w:rPr>
          <w:rFonts w:cs="Times New Roman"/>
          <w:szCs w:val="28"/>
          <w:lang w:val="ru-RU"/>
        </w:rPr>
        <w:t>о</w:t>
      </w:r>
      <w:r w:rsidRPr="002E1EFD">
        <w:rPr>
          <w:rFonts w:cs="Times New Roman"/>
          <w:szCs w:val="28"/>
          <w:lang w:val="ru-RU"/>
        </w:rPr>
        <w:t>ниманием).</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Прогнозировать содержание</w:t>
      </w:r>
      <w:r w:rsidR="008C5001">
        <w:rPr>
          <w:rFonts w:cs="Times New Roman"/>
          <w:szCs w:val="28"/>
          <w:lang w:val="ru-RU"/>
        </w:rPr>
        <w:t xml:space="preserve"> текста по заголовку; прогнози</w:t>
      </w:r>
      <w:r w:rsidRPr="002E1EFD">
        <w:rPr>
          <w:rFonts w:cs="Times New Roman"/>
          <w:szCs w:val="28"/>
          <w:lang w:val="ru-RU"/>
        </w:rPr>
        <w:t>ровать во</w:t>
      </w:r>
      <w:r w:rsidRPr="002E1EFD">
        <w:rPr>
          <w:rFonts w:cs="Times New Roman"/>
          <w:szCs w:val="28"/>
          <w:lang w:val="ru-RU"/>
        </w:rPr>
        <w:t>з</w:t>
      </w:r>
      <w:r w:rsidRPr="002E1EFD">
        <w:rPr>
          <w:rFonts w:cs="Times New Roman"/>
          <w:szCs w:val="28"/>
          <w:lang w:val="ru-RU"/>
        </w:rPr>
        <w:t>можное дальнейшее развитие событий по началу текста; устанавливать логич</w:t>
      </w:r>
      <w:r w:rsidRPr="002E1EFD">
        <w:rPr>
          <w:rFonts w:cs="Times New Roman"/>
          <w:szCs w:val="28"/>
          <w:lang w:val="ru-RU"/>
        </w:rPr>
        <w:t>е</w:t>
      </w:r>
      <w:r w:rsidR="008C5001">
        <w:rPr>
          <w:rFonts w:cs="Times New Roman"/>
          <w:szCs w:val="28"/>
          <w:lang w:val="ru-RU"/>
        </w:rPr>
        <w:t>скую последовательность основ</w:t>
      </w:r>
      <w:r w:rsidRPr="002E1EFD">
        <w:rPr>
          <w:rFonts w:cs="Times New Roman"/>
          <w:szCs w:val="28"/>
          <w:lang w:val="ru-RU"/>
        </w:rPr>
        <w:t>ных фактов; восстанавливать текст из разро</w:t>
      </w:r>
      <w:r w:rsidRPr="002E1EFD">
        <w:rPr>
          <w:rFonts w:cs="Times New Roman"/>
          <w:szCs w:val="28"/>
          <w:lang w:val="ru-RU"/>
        </w:rPr>
        <w:t>з</w:t>
      </w:r>
      <w:r w:rsidRPr="002E1EFD">
        <w:rPr>
          <w:rFonts w:cs="Times New Roman"/>
          <w:szCs w:val="28"/>
          <w:lang w:val="ru-RU"/>
        </w:rPr>
        <w:t>ненных абзацев.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Полно и точно понимать прочитанный текст на основе его информац</w:t>
      </w:r>
      <w:r w:rsidRPr="002E1EFD">
        <w:rPr>
          <w:rFonts w:cs="Times New Roman"/>
          <w:szCs w:val="28"/>
          <w:lang w:val="ru-RU"/>
        </w:rPr>
        <w:t>и</w:t>
      </w:r>
      <w:r w:rsidRPr="002E1EFD">
        <w:rPr>
          <w:rFonts w:cs="Times New Roman"/>
          <w:szCs w:val="28"/>
          <w:lang w:val="ru-RU"/>
        </w:rPr>
        <w:t>онной переработки (смыслового и структурного анализа отдельных частей те</w:t>
      </w:r>
      <w:r w:rsidRPr="002E1EFD">
        <w:rPr>
          <w:rFonts w:cs="Times New Roman"/>
          <w:szCs w:val="28"/>
          <w:lang w:val="ru-RU"/>
        </w:rPr>
        <w:t>к</w:t>
      </w:r>
      <w:r w:rsidRPr="002E1EFD">
        <w:rPr>
          <w:rFonts w:cs="Times New Roman"/>
          <w:szCs w:val="28"/>
          <w:lang w:val="ru-RU"/>
        </w:rPr>
        <w:t>ста, выборочного перевода);</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использовать внешние форма</w:t>
      </w:r>
      <w:r w:rsidR="008C5001">
        <w:rPr>
          <w:rFonts w:cs="Times New Roman"/>
          <w:szCs w:val="28"/>
          <w:lang w:val="ru-RU"/>
        </w:rPr>
        <w:t>льные элементы текста (подзаго</w:t>
      </w:r>
      <w:r w:rsidRPr="002E1EFD">
        <w:rPr>
          <w:rFonts w:cs="Times New Roman"/>
          <w:szCs w:val="28"/>
          <w:lang w:val="ru-RU"/>
        </w:rPr>
        <w:t>ловки, и</w:t>
      </w:r>
      <w:r w:rsidRPr="002E1EFD">
        <w:rPr>
          <w:rFonts w:cs="Times New Roman"/>
          <w:szCs w:val="28"/>
          <w:lang w:val="ru-RU"/>
        </w:rPr>
        <w:t>л</w:t>
      </w:r>
      <w:r w:rsidRPr="002E1EFD">
        <w:rPr>
          <w:rFonts w:cs="Times New Roman"/>
          <w:szCs w:val="28"/>
          <w:lang w:val="ru-RU"/>
        </w:rPr>
        <w:t>люстрации, сноски) для понимания его содержания.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Фиксировать информацию доступными средствами (в виде ключевых слов, плана).</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 xml:space="preserve"> Оценивать достоверность </w:t>
      </w:r>
      <w:r w:rsidR="008C5001">
        <w:rPr>
          <w:rFonts w:cs="Times New Roman"/>
          <w:szCs w:val="28"/>
          <w:lang w:val="ru-RU"/>
        </w:rPr>
        <w:t>информации, полученной из иноя</w:t>
      </w:r>
      <w:r w:rsidRPr="002E1EFD">
        <w:rPr>
          <w:rFonts w:cs="Times New Roman"/>
          <w:szCs w:val="28"/>
          <w:lang w:val="ru-RU"/>
        </w:rPr>
        <w:t>зычных и</w:t>
      </w:r>
      <w:r w:rsidRPr="002E1EFD">
        <w:rPr>
          <w:rFonts w:cs="Times New Roman"/>
          <w:szCs w:val="28"/>
          <w:lang w:val="ru-RU"/>
        </w:rPr>
        <w:t>с</w:t>
      </w:r>
      <w:r w:rsidRPr="002E1EFD">
        <w:rPr>
          <w:rFonts w:cs="Times New Roman"/>
          <w:szCs w:val="28"/>
          <w:lang w:val="ru-RU"/>
        </w:rPr>
        <w:t>точников.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Находить аргументы, подтверждающие или опровергающие одну и ту же идею, в различных информационных ис</w:t>
      </w:r>
      <w:r w:rsidR="008C5001">
        <w:rPr>
          <w:rFonts w:cs="Times New Roman"/>
          <w:szCs w:val="28"/>
          <w:lang w:val="ru-RU"/>
        </w:rPr>
        <w:t>точни</w:t>
      </w:r>
      <w:r w:rsidRPr="002E1EFD">
        <w:rPr>
          <w:rFonts w:cs="Times New Roman"/>
          <w:szCs w:val="28"/>
          <w:lang w:val="ru-RU"/>
        </w:rPr>
        <w:t>ках;</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выдвигать предположения (например, о значении слова в контексте) и аргументировать его.</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w:t>
      </w:r>
      <w:r w:rsidR="008C5001">
        <w:rPr>
          <w:rFonts w:cs="Times New Roman"/>
          <w:b/>
          <w:bCs/>
          <w:i/>
          <w:iCs/>
          <w:szCs w:val="28"/>
          <w:lang w:val="ru-RU"/>
        </w:rPr>
        <w:t>ниверсальных учебных коммуника</w:t>
      </w:r>
      <w:r w:rsidRPr="002E1EFD">
        <w:rPr>
          <w:rFonts w:cs="Times New Roman"/>
          <w:b/>
          <w:bCs/>
          <w:i/>
          <w:iCs/>
          <w:szCs w:val="28"/>
          <w:lang w:val="ru-RU"/>
        </w:rPr>
        <w:t>тивных действий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Воспринимать и создавать </w:t>
      </w:r>
      <w:r w:rsidR="008C5001">
        <w:rPr>
          <w:rFonts w:cs="Times New Roman"/>
          <w:szCs w:val="28"/>
          <w:lang w:val="ru-RU"/>
        </w:rPr>
        <w:t>собственные диалогические и мо</w:t>
      </w:r>
      <w:r w:rsidRPr="002E1EFD">
        <w:rPr>
          <w:rFonts w:cs="Times New Roman"/>
          <w:szCs w:val="28"/>
          <w:lang w:val="ru-RU"/>
        </w:rPr>
        <w:t>нологич</w:t>
      </w:r>
      <w:r w:rsidRPr="002E1EFD">
        <w:rPr>
          <w:rFonts w:cs="Times New Roman"/>
          <w:szCs w:val="28"/>
          <w:lang w:val="ru-RU"/>
        </w:rPr>
        <w:t>е</w:t>
      </w:r>
      <w:r w:rsidRPr="002E1EFD">
        <w:rPr>
          <w:rFonts w:cs="Times New Roman"/>
          <w:szCs w:val="28"/>
          <w:lang w:val="ru-RU"/>
        </w:rPr>
        <w:t>ские высказыван</w:t>
      </w:r>
      <w:r w:rsidR="008C5001">
        <w:rPr>
          <w:rFonts w:cs="Times New Roman"/>
          <w:szCs w:val="28"/>
          <w:lang w:val="ru-RU"/>
        </w:rPr>
        <w:t>ия, участвуя в обсуждениях, вы</w:t>
      </w:r>
      <w:r w:rsidRPr="002E1EFD">
        <w:rPr>
          <w:rFonts w:cs="Times New Roman"/>
          <w:szCs w:val="28"/>
          <w:lang w:val="ru-RU"/>
        </w:rPr>
        <w:t>ступлениях; выражать эмоции в соответствии с условиями и целями общения.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Осуществлять смысловое чтение текста с учетом коммуника- тивной задачи и вида текста, используя разные стратегии чтения (с пониманием осно</w:t>
      </w:r>
      <w:r w:rsidRPr="002E1EFD">
        <w:rPr>
          <w:rFonts w:cs="Times New Roman"/>
          <w:szCs w:val="28"/>
          <w:lang w:val="ru-RU"/>
        </w:rPr>
        <w:t>в</w:t>
      </w:r>
      <w:r w:rsidR="008C5001">
        <w:rPr>
          <w:rFonts w:cs="Times New Roman"/>
          <w:szCs w:val="28"/>
          <w:lang w:val="ru-RU"/>
        </w:rPr>
        <w:t>ного содержания, с полным по</w:t>
      </w:r>
      <w:r w:rsidRPr="002E1EFD">
        <w:rPr>
          <w:rFonts w:cs="Times New Roman"/>
          <w:szCs w:val="28"/>
          <w:lang w:val="ru-RU"/>
        </w:rPr>
        <w:t>ниманием, с нахождением интересующей и</w:t>
      </w:r>
      <w:r w:rsidRPr="002E1EFD">
        <w:rPr>
          <w:rFonts w:cs="Times New Roman"/>
          <w:szCs w:val="28"/>
          <w:lang w:val="ru-RU"/>
        </w:rPr>
        <w:t>н</w:t>
      </w:r>
      <w:r w:rsidRPr="002E1EFD">
        <w:rPr>
          <w:rFonts w:cs="Times New Roman"/>
          <w:szCs w:val="28"/>
          <w:lang w:val="ru-RU"/>
        </w:rPr>
        <w:t>формации).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Анализировать и восстанавливать текст с опущенными в учебных целях фрагментами.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Выстраивать и представлят</w:t>
      </w:r>
      <w:r w:rsidR="008C5001">
        <w:rPr>
          <w:rFonts w:cs="Times New Roman"/>
          <w:szCs w:val="28"/>
          <w:lang w:val="ru-RU"/>
        </w:rPr>
        <w:t>ь в письменной форме логику ре</w:t>
      </w:r>
      <w:r w:rsidRPr="002E1EFD">
        <w:rPr>
          <w:rFonts w:cs="Times New Roman"/>
          <w:szCs w:val="28"/>
          <w:lang w:val="ru-RU"/>
        </w:rPr>
        <w:t>шения ко</w:t>
      </w:r>
      <w:r w:rsidRPr="002E1EFD">
        <w:rPr>
          <w:rFonts w:cs="Times New Roman"/>
          <w:szCs w:val="28"/>
          <w:lang w:val="ru-RU"/>
        </w:rPr>
        <w:t>м</w:t>
      </w:r>
      <w:r w:rsidRPr="002E1EFD">
        <w:rPr>
          <w:rFonts w:cs="Times New Roman"/>
          <w:szCs w:val="28"/>
          <w:lang w:val="ru-RU"/>
        </w:rPr>
        <w:t>муникативной задачи (например, в виде плана высказывания, состоящего из вопросов или утверждений).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w:t>
      </w:r>
      <w:r w:rsidRPr="002E1EFD">
        <w:rPr>
          <w:rFonts w:cs="Times New Roman"/>
          <w:szCs w:val="28"/>
          <w:lang w:val="ru-RU"/>
        </w:rPr>
        <w:t>о</w:t>
      </w:r>
      <w:r w:rsidRPr="002E1EFD">
        <w:rPr>
          <w:rFonts w:cs="Times New Roman"/>
          <w:szCs w:val="28"/>
          <w:lang w:val="ru-RU"/>
        </w:rPr>
        <w:t>бенностей аудитории.</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w:t>
      </w:r>
      <w:r w:rsidR="008C5001">
        <w:rPr>
          <w:rFonts w:cs="Times New Roman"/>
          <w:b/>
          <w:bCs/>
          <w:i/>
          <w:iCs/>
          <w:szCs w:val="28"/>
          <w:lang w:val="ru-RU"/>
        </w:rPr>
        <w:t>ниверсальных учебных регулятив</w:t>
      </w:r>
      <w:r w:rsidRPr="002E1EFD">
        <w:rPr>
          <w:rFonts w:cs="Times New Roman"/>
          <w:b/>
          <w:bCs/>
          <w:i/>
          <w:iCs/>
          <w:szCs w:val="28"/>
          <w:lang w:val="ru-RU"/>
        </w:rPr>
        <w:t>ных действий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Удерживать цель деятельност</w:t>
      </w:r>
      <w:r w:rsidR="008C5001">
        <w:rPr>
          <w:rFonts w:cs="Times New Roman"/>
          <w:szCs w:val="28"/>
          <w:lang w:val="ru-RU"/>
        </w:rPr>
        <w:t>и; планировать выполнение учеб</w:t>
      </w:r>
      <w:r w:rsidRPr="002E1EFD">
        <w:rPr>
          <w:rFonts w:cs="Times New Roman"/>
          <w:szCs w:val="28"/>
          <w:lang w:val="ru-RU"/>
        </w:rPr>
        <w:t>ной зад</w:t>
      </w:r>
      <w:r w:rsidRPr="002E1EFD">
        <w:rPr>
          <w:rFonts w:cs="Times New Roman"/>
          <w:szCs w:val="28"/>
          <w:lang w:val="ru-RU"/>
        </w:rPr>
        <w:t>а</w:t>
      </w:r>
      <w:r w:rsidRPr="002E1EFD">
        <w:rPr>
          <w:rFonts w:cs="Times New Roman"/>
          <w:szCs w:val="28"/>
          <w:lang w:val="ru-RU"/>
        </w:rPr>
        <w:t>чи, выбирать и аргументировать способ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Планировать организацию совместной работы, определять свою роль, распределять задачи между членами команды, участвовать в групповых фо</w:t>
      </w:r>
      <w:r w:rsidRPr="002E1EFD">
        <w:rPr>
          <w:rFonts w:cs="Times New Roman"/>
          <w:szCs w:val="28"/>
          <w:lang w:val="ru-RU"/>
        </w:rPr>
        <w:t>р</w:t>
      </w:r>
      <w:r w:rsidRPr="002E1EFD">
        <w:rPr>
          <w:rFonts w:cs="Times New Roman"/>
          <w:szCs w:val="28"/>
          <w:lang w:val="ru-RU"/>
        </w:rPr>
        <w:t>мах работы.</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Оказывать влияние на ре</w:t>
      </w:r>
      <w:r w:rsidR="008C5001">
        <w:rPr>
          <w:rFonts w:cs="Times New Roman"/>
          <w:szCs w:val="28"/>
          <w:lang w:val="ru-RU"/>
        </w:rPr>
        <w:t>чевое поведение партнера (напри</w:t>
      </w:r>
      <w:r w:rsidRPr="002E1EFD">
        <w:rPr>
          <w:rFonts w:cs="Times New Roman"/>
          <w:szCs w:val="28"/>
          <w:lang w:val="ru-RU"/>
        </w:rPr>
        <w:t>мер, поощряя его продолжать поиск совместного решения поставленной задачи).</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 xml:space="preserve"> Корректировать деятельн</w:t>
      </w:r>
      <w:r w:rsidR="008C5001">
        <w:rPr>
          <w:rFonts w:cs="Times New Roman"/>
          <w:szCs w:val="28"/>
          <w:lang w:val="ru-RU"/>
        </w:rPr>
        <w:t>ость с учетом возникших трудно</w:t>
      </w:r>
      <w:r w:rsidRPr="002E1EFD">
        <w:rPr>
          <w:rFonts w:cs="Times New Roman"/>
          <w:szCs w:val="28"/>
          <w:lang w:val="ru-RU"/>
        </w:rPr>
        <w:t>стей, ошибок, новых данных или информации.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Оценивать процесс и общий результат деятельности; анали- зировать и оценивать собственную работу: меру собственной самостоятельности, затру</w:t>
      </w:r>
      <w:r w:rsidRPr="002E1EFD">
        <w:rPr>
          <w:rFonts w:cs="Times New Roman"/>
          <w:szCs w:val="28"/>
          <w:lang w:val="ru-RU"/>
        </w:rPr>
        <w:t>д</w:t>
      </w:r>
      <w:r w:rsidRPr="002E1EFD">
        <w:rPr>
          <w:rFonts w:cs="Times New Roman"/>
          <w:szCs w:val="28"/>
          <w:lang w:val="ru-RU"/>
        </w:rPr>
        <w:t>нения, дефициты, ошибки и пр.</w:t>
      </w:r>
    </w:p>
    <w:p w:rsidR="00187345" w:rsidRPr="002E1EFD" w:rsidRDefault="00187345" w:rsidP="00187345">
      <w:pPr>
        <w:pStyle w:val="ab"/>
        <w:ind w:left="567"/>
        <w:rPr>
          <w:rFonts w:cs="Times New Roman"/>
          <w:szCs w:val="28"/>
          <w:lang w:val="ru-RU"/>
        </w:rPr>
      </w:pPr>
      <w:r w:rsidRPr="002E1EFD">
        <w:rPr>
          <w:rFonts w:cs="Times New Roman"/>
          <w:szCs w:val="28"/>
          <w:lang w:val="ru-RU"/>
        </w:rPr>
        <w:t>МАТЕМАТИКА И ИНФОРМАТИКА</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Формирование универсальных учебных познавательных действий</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базовых логических действий</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Выявлять качества, свойства, характеристики математиче- ских объе</w:t>
      </w:r>
      <w:r w:rsidRPr="002E1EFD">
        <w:rPr>
          <w:rFonts w:cs="Times New Roman"/>
          <w:szCs w:val="28"/>
          <w:lang w:val="ru-RU"/>
        </w:rPr>
        <w:t>к</w:t>
      </w:r>
      <w:r w:rsidRPr="002E1EFD">
        <w:rPr>
          <w:rFonts w:cs="Times New Roman"/>
          <w:szCs w:val="28"/>
          <w:lang w:val="ru-RU"/>
        </w:rPr>
        <w:t>тов.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Различать свойства и признаки объектов.</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Сравнивать, упорядочивать, классифицировать числа, вели- чины, в</w:t>
      </w:r>
      <w:r w:rsidRPr="002E1EFD">
        <w:rPr>
          <w:rFonts w:cs="Times New Roman"/>
          <w:szCs w:val="28"/>
          <w:lang w:val="ru-RU"/>
        </w:rPr>
        <w:t>ы</w:t>
      </w:r>
      <w:r w:rsidRPr="002E1EFD">
        <w:rPr>
          <w:rFonts w:cs="Times New Roman"/>
          <w:szCs w:val="28"/>
          <w:lang w:val="ru-RU"/>
        </w:rPr>
        <w:t>ражения, формулы, графики, геометрические фи- гуры и т. п.</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Устанавливать связи и отношения, проводить аналогии, рас- познавать зависимости между объектами.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Анализировать изменения и находить закономерности.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Формулировать и использовать определения понятий, теоре- мы; выв</w:t>
      </w:r>
      <w:r w:rsidRPr="002E1EFD">
        <w:rPr>
          <w:rFonts w:cs="Times New Roman"/>
          <w:szCs w:val="28"/>
          <w:lang w:val="ru-RU"/>
        </w:rPr>
        <w:t>о</w:t>
      </w:r>
      <w:r w:rsidRPr="002E1EFD">
        <w:rPr>
          <w:rFonts w:cs="Times New Roman"/>
          <w:szCs w:val="28"/>
          <w:lang w:val="ru-RU"/>
        </w:rPr>
        <w:t>дить следствия, строить отрицания, формулировать обратные теоремы.</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Использовать логические связки «и», «или», </w:t>
      </w:r>
      <w:r w:rsidRPr="002E1EFD">
        <w:rPr>
          <w:rFonts w:cs="Times New Roman"/>
          <w:i/>
          <w:szCs w:val="28"/>
          <w:lang w:val="ru-RU"/>
        </w:rPr>
        <w:t>«</w:t>
      </w:r>
      <w:r w:rsidRPr="002E1EFD">
        <w:rPr>
          <w:rFonts w:cs="Times New Roman"/>
          <w:szCs w:val="28"/>
          <w:lang w:val="ru-RU"/>
        </w:rPr>
        <w:t>если ..., то ...».</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Обобщать и конкретизирова</w:t>
      </w:r>
      <w:r w:rsidR="008C5001">
        <w:rPr>
          <w:rFonts w:cs="Times New Roman"/>
          <w:szCs w:val="28"/>
          <w:lang w:val="ru-RU"/>
        </w:rPr>
        <w:t>ть; строить заключения от обще</w:t>
      </w:r>
      <w:r w:rsidRPr="002E1EFD">
        <w:rPr>
          <w:rFonts w:cs="Times New Roman"/>
          <w:szCs w:val="28"/>
          <w:lang w:val="ru-RU"/>
        </w:rPr>
        <w:t>го к час</w:t>
      </w:r>
      <w:r w:rsidRPr="002E1EFD">
        <w:rPr>
          <w:rFonts w:cs="Times New Roman"/>
          <w:szCs w:val="28"/>
          <w:lang w:val="ru-RU"/>
        </w:rPr>
        <w:t>т</w:t>
      </w:r>
      <w:r w:rsidRPr="002E1EFD">
        <w:rPr>
          <w:rFonts w:cs="Times New Roman"/>
          <w:szCs w:val="28"/>
          <w:lang w:val="ru-RU"/>
        </w:rPr>
        <w:t>ному и от частного к общему.</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Использовать кванторы «вс</w:t>
      </w:r>
      <w:r w:rsidR="008C5001">
        <w:rPr>
          <w:rFonts w:cs="Times New Roman"/>
          <w:szCs w:val="28"/>
          <w:lang w:val="ru-RU"/>
        </w:rPr>
        <w:t>е», «всякий», «любой», «некото</w:t>
      </w:r>
      <w:r w:rsidRPr="002E1EFD">
        <w:rPr>
          <w:rFonts w:cs="Times New Roman"/>
          <w:szCs w:val="28"/>
          <w:lang w:val="ru-RU"/>
        </w:rPr>
        <w:t>рый», «с</w:t>
      </w:r>
      <w:r w:rsidRPr="002E1EFD">
        <w:rPr>
          <w:rFonts w:cs="Times New Roman"/>
          <w:szCs w:val="28"/>
          <w:lang w:val="ru-RU"/>
        </w:rPr>
        <w:t>у</w:t>
      </w:r>
      <w:r w:rsidRPr="002E1EFD">
        <w:rPr>
          <w:rFonts w:cs="Times New Roman"/>
          <w:szCs w:val="28"/>
          <w:lang w:val="ru-RU"/>
        </w:rPr>
        <w:t>ществует»; приводить пример и контрпример.</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Различать, распознавать верные и неверные утверждения.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Выражать отношения, зав</w:t>
      </w:r>
      <w:r w:rsidR="008C5001">
        <w:rPr>
          <w:rFonts w:cs="Times New Roman"/>
          <w:szCs w:val="28"/>
          <w:lang w:val="ru-RU"/>
        </w:rPr>
        <w:t>исимости, правила, закономерно</w:t>
      </w:r>
      <w:r w:rsidRPr="002E1EFD">
        <w:rPr>
          <w:rFonts w:cs="Times New Roman"/>
          <w:szCs w:val="28"/>
          <w:lang w:val="ru-RU"/>
        </w:rPr>
        <w:t>сти с пом</w:t>
      </w:r>
      <w:r w:rsidRPr="002E1EFD">
        <w:rPr>
          <w:rFonts w:cs="Times New Roman"/>
          <w:szCs w:val="28"/>
          <w:lang w:val="ru-RU"/>
        </w:rPr>
        <w:t>о</w:t>
      </w:r>
      <w:r w:rsidRPr="002E1EFD">
        <w:rPr>
          <w:rFonts w:cs="Times New Roman"/>
          <w:szCs w:val="28"/>
          <w:lang w:val="ru-RU"/>
        </w:rPr>
        <w:t>щью формул.</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Моделировать отношения между объектами, использовать символьные и графические модели.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Воспроизводить и строить логические цепочки утверждений, прямые и от противного.</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Устанавливать противоречия в рассуждениях.</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 xml:space="preserve"> Создавать, применять и преобразовывать знаки и символы, модели и схемы для решен</w:t>
      </w:r>
      <w:r w:rsidR="008C5001">
        <w:rPr>
          <w:rFonts w:cs="Times New Roman"/>
          <w:szCs w:val="28"/>
          <w:lang w:val="ru-RU"/>
        </w:rPr>
        <w:t>ия учебных и познавательных за</w:t>
      </w:r>
      <w:r w:rsidRPr="002E1EFD">
        <w:rPr>
          <w:rFonts w:cs="Times New Roman"/>
          <w:szCs w:val="28"/>
          <w:lang w:val="ru-RU"/>
        </w:rPr>
        <w:t>дач.</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Применять различные методы, инструменты и запросы при поиске и отборе информации или данных из источников с учетом предложенной уче</w:t>
      </w:r>
      <w:r w:rsidRPr="002E1EFD">
        <w:rPr>
          <w:rFonts w:cs="Times New Roman"/>
          <w:szCs w:val="28"/>
          <w:lang w:val="ru-RU"/>
        </w:rPr>
        <w:t>б</w:t>
      </w:r>
      <w:r w:rsidRPr="002E1EFD">
        <w:rPr>
          <w:rFonts w:cs="Times New Roman"/>
          <w:szCs w:val="28"/>
          <w:lang w:val="ru-RU"/>
        </w:rPr>
        <w:t>ной задачи и заданных критериев.</w:t>
      </w:r>
    </w:p>
    <w:p w:rsidR="00187345" w:rsidRPr="002E1EFD" w:rsidRDefault="00187345" w:rsidP="00187345">
      <w:pPr>
        <w:pStyle w:val="ab"/>
        <w:ind w:left="567"/>
        <w:rPr>
          <w:rFonts w:cs="Times New Roman"/>
          <w:szCs w:val="28"/>
          <w:lang w:val="ru-RU"/>
        </w:rPr>
      </w:pPr>
      <w:r w:rsidRPr="002E1EFD">
        <w:rPr>
          <w:rFonts w:cs="Times New Roman"/>
          <w:b/>
          <w:i/>
          <w:szCs w:val="28"/>
          <w:lang w:val="ru-RU"/>
        </w:rPr>
        <w:t xml:space="preserve">Формирование  базовых  исследовательских  действий </w:t>
      </w:r>
      <w:r w:rsidRPr="002E1EFD">
        <w:rPr>
          <w:rFonts w:cs="Times New Roman"/>
          <w:szCs w:val="28"/>
          <w:lang w:val="ru-RU"/>
        </w:rPr>
        <w:t>6 Формулир</w:t>
      </w:r>
      <w:r w:rsidRPr="002E1EFD">
        <w:rPr>
          <w:rFonts w:cs="Times New Roman"/>
          <w:szCs w:val="28"/>
          <w:lang w:val="ru-RU"/>
        </w:rPr>
        <w:t>о</w:t>
      </w:r>
      <w:r w:rsidRPr="002E1EFD">
        <w:rPr>
          <w:rFonts w:cs="Times New Roman"/>
          <w:szCs w:val="28"/>
          <w:lang w:val="ru-RU"/>
        </w:rPr>
        <w:t>вать вопросы исследовательского характера о свойствах математических об</w:t>
      </w:r>
      <w:r w:rsidRPr="002E1EFD">
        <w:rPr>
          <w:rFonts w:cs="Times New Roman"/>
          <w:szCs w:val="28"/>
          <w:lang w:val="ru-RU"/>
        </w:rPr>
        <w:t>ъ</w:t>
      </w:r>
      <w:r w:rsidRPr="002E1EFD">
        <w:rPr>
          <w:rFonts w:cs="Times New Roman"/>
          <w:szCs w:val="28"/>
          <w:lang w:val="ru-RU"/>
        </w:rPr>
        <w:t>ектов, влиянии на св</w:t>
      </w:r>
      <w:r w:rsidR="008C5001">
        <w:rPr>
          <w:rFonts w:cs="Times New Roman"/>
          <w:szCs w:val="28"/>
          <w:lang w:val="ru-RU"/>
        </w:rPr>
        <w:t>ойства от</w:t>
      </w:r>
      <w:r w:rsidRPr="002E1EFD">
        <w:rPr>
          <w:rFonts w:cs="Times New Roman"/>
          <w:szCs w:val="28"/>
          <w:lang w:val="ru-RU"/>
        </w:rPr>
        <w:t>дельных элементов и параметров; выдвигать г</w:t>
      </w:r>
      <w:r w:rsidRPr="002E1EFD">
        <w:rPr>
          <w:rFonts w:cs="Times New Roman"/>
          <w:szCs w:val="28"/>
          <w:lang w:val="ru-RU"/>
        </w:rPr>
        <w:t>и</w:t>
      </w:r>
      <w:r w:rsidR="008C5001">
        <w:rPr>
          <w:rFonts w:cs="Times New Roman"/>
          <w:szCs w:val="28"/>
          <w:lang w:val="ru-RU"/>
        </w:rPr>
        <w:t>потезы, раз</w:t>
      </w:r>
      <w:r w:rsidRPr="002E1EFD">
        <w:rPr>
          <w:rFonts w:cs="Times New Roman"/>
          <w:szCs w:val="28"/>
          <w:lang w:val="ru-RU"/>
        </w:rPr>
        <w:t>бирать различные варианты; использовать пример, аналогию</w:t>
      </w:r>
    </w:p>
    <w:p w:rsidR="00187345" w:rsidRPr="002E1EFD" w:rsidRDefault="00187345" w:rsidP="00187345">
      <w:pPr>
        <w:pStyle w:val="ab"/>
        <w:ind w:left="567"/>
        <w:rPr>
          <w:rFonts w:cs="Times New Roman"/>
          <w:szCs w:val="28"/>
          <w:lang w:val="ru-RU"/>
        </w:rPr>
      </w:pPr>
      <w:r w:rsidRPr="002E1EFD">
        <w:rPr>
          <w:rFonts w:cs="Times New Roman"/>
          <w:szCs w:val="28"/>
          <w:lang w:val="ru-RU"/>
        </w:rPr>
        <w:t>и обобщение.</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Доказывать, обосновывать, аргументировать свои суждения, выводы, закономерности и результаты.</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 Дописывать выводы, результаты опытов, экспериментов, ис- следов</w:t>
      </w:r>
      <w:r w:rsidRPr="002E1EFD">
        <w:rPr>
          <w:rFonts w:cs="Times New Roman"/>
          <w:szCs w:val="28"/>
          <w:lang w:val="ru-RU"/>
        </w:rPr>
        <w:t>а</w:t>
      </w:r>
      <w:r w:rsidRPr="002E1EFD">
        <w:rPr>
          <w:rFonts w:cs="Times New Roman"/>
          <w:szCs w:val="28"/>
          <w:lang w:val="ru-RU"/>
        </w:rPr>
        <w:t>ний, используя математический язык и символику.</w:t>
      </w:r>
    </w:p>
    <w:p w:rsidR="00187345" w:rsidRPr="002E1EFD" w:rsidRDefault="00187345" w:rsidP="00187345">
      <w:pPr>
        <w:pStyle w:val="ab"/>
        <w:ind w:left="567"/>
        <w:rPr>
          <w:rFonts w:cs="Times New Roman"/>
          <w:b/>
          <w:i/>
          <w:szCs w:val="28"/>
          <w:lang w:val="ru-RU"/>
        </w:rPr>
      </w:pPr>
      <w:r w:rsidRPr="002E1EFD">
        <w:rPr>
          <w:rFonts w:cs="Times New Roman"/>
          <w:szCs w:val="28"/>
          <w:lang w:val="ru-RU"/>
        </w:rPr>
        <w:t xml:space="preserve"> Оценивать надежность и</w:t>
      </w:r>
      <w:r w:rsidR="008C5001">
        <w:rPr>
          <w:rFonts w:cs="Times New Roman"/>
          <w:szCs w:val="28"/>
          <w:lang w:val="ru-RU"/>
        </w:rPr>
        <w:t>нформации по критериям, предло</w:t>
      </w:r>
      <w:r w:rsidRPr="002E1EFD">
        <w:rPr>
          <w:rFonts w:cs="Times New Roman"/>
          <w:szCs w:val="28"/>
          <w:lang w:val="ru-RU"/>
        </w:rPr>
        <w:t>женным уч</w:t>
      </w:r>
      <w:r w:rsidRPr="002E1EFD">
        <w:rPr>
          <w:rFonts w:cs="Times New Roman"/>
          <w:szCs w:val="28"/>
          <w:lang w:val="ru-RU"/>
        </w:rPr>
        <w:t>и</w:t>
      </w:r>
      <w:r w:rsidRPr="002E1EFD">
        <w:rPr>
          <w:rFonts w:cs="Times New Roman"/>
          <w:szCs w:val="28"/>
          <w:lang w:val="ru-RU"/>
        </w:rPr>
        <w:t xml:space="preserve">телем или сформулированным самостоятельно. </w:t>
      </w:r>
      <w:r w:rsidRPr="002E1EFD">
        <w:rPr>
          <w:rFonts w:cs="Times New Roman"/>
          <w:b/>
          <w:i/>
          <w:szCs w:val="28"/>
          <w:lang w:val="ru-RU"/>
        </w:rPr>
        <w:t>Работа  с  информацией</w:t>
      </w:r>
    </w:p>
    <w:p w:rsidR="00187345" w:rsidRPr="002E1EFD" w:rsidRDefault="00187345" w:rsidP="00187345">
      <w:pPr>
        <w:pStyle w:val="ab"/>
        <w:numPr>
          <w:ilvl w:val="0"/>
          <w:numId w:val="10"/>
        </w:numPr>
        <w:rPr>
          <w:rFonts w:cs="Times New Roman"/>
          <w:szCs w:val="28"/>
          <w:lang w:val="ru-RU"/>
        </w:rPr>
      </w:pPr>
      <w:r w:rsidRPr="002E1EFD">
        <w:rPr>
          <w:rFonts w:cs="Times New Roman"/>
          <w:szCs w:val="28"/>
          <w:lang w:val="ru-RU"/>
        </w:rPr>
        <w:t>Использовать таблицы и схемы для структурированного пре</w:t>
      </w:r>
      <w:r w:rsidRPr="002E1EFD">
        <w:rPr>
          <w:rFonts w:cs="Times New Roman"/>
          <w:szCs w:val="28"/>
          <w:lang w:val="ru-RU"/>
        </w:rPr>
        <w:t>д</w:t>
      </w:r>
      <w:r w:rsidRPr="002E1EFD">
        <w:rPr>
          <w:rFonts w:cs="Times New Roman"/>
          <w:szCs w:val="28"/>
          <w:lang w:val="ru-RU"/>
        </w:rPr>
        <w:t>ставления информации</w:t>
      </w:r>
      <w:r w:rsidR="008C5001">
        <w:rPr>
          <w:rFonts w:cs="Times New Roman"/>
          <w:szCs w:val="28"/>
          <w:lang w:val="ru-RU"/>
        </w:rPr>
        <w:t>, графические способы представ</w:t>
      </w:r>
      <w:r w:rsidRPr="002E1EFD">
        <w:rPr>
          <w:rFonts w:cs="Times New Roman"/>
          <w:szCs w:val="28"/>
          <w:lang w:val="ru-RU"/>
        </w:rPr>
        <w:t>ления данных.</w:t>
      </w:r>
    </w:p>
    <w:p w:rsidR="00187345" w:rsidRPr="002E1EFD" w:rsidRDefault="00187345" w:rsidP="00187345">
      <w:pPr>
        <w:pStyle w:val="ab"/>
        <w:numPr>
          <w:ilvl w:val="0"/>
          <w:numId w:val="10"/>
        </w:numPr>
        <w:rPr>
          <w:rFonts w:cs="Times New Roman"/>
          <w:szCs w:val="28"/>
          <w:lang w:val="ru-RU"/>
        </w:rPr>
      </w:pPr>
      <w:r w:rsidRPr="002E1EFD">
        <w:rPr>
          <w:rFonts w:cs="Times New Roman"/>
          <w:szCs w:val="28"/>
          <w:lang w:val="ru-RU"/>
        </w:rPr>
        <w:t>Переводить вербальную информацию в графическую форму и наоборот.</w:t>
      </w:r>
    </w:p>
    <w:p w:rsidR="00187345" w:rsidRPr="002E1EFD" w:rsidRDefault="00187345" w:rsidP="00187345">
      <w:pPr>
        <w:pStyle w:val="ab"/>
        <w:numPr>
          <w:ilvl w:val="0"/>
          <w:numId w:val="10"/>
        </w:numPr>
        <w:rPr>
          <w:rFonts w:cs="Times New Roman"/>
          <w:szCs w:val="28"/>
          <w:lang w:val="ru-RU"/>
        </w:rPr>
      </w:pPr>
      <w:r w:rsidRPr="002E1EFD">
        <w:rPr>
          <w:rFonts w:cs="Times New Roman"/>
          <w:szCs w:val="28"/>
          <w:lang w:val="ru-RU"/>
        </w:rPr>
        <w:t>Выявлять недостаточность и избыточность информации, данных, необходимых для решения учебной или практической задачи.</w:t>
      </w:r>
    </w:p>
    <w:p w:rsidR="00187345" w:rsidRPr="002E1EFD" w:rsidRDefault="00187345" w:rsidP="00187345">
      <w:pPr>
        <w:pStyle w:val="ab"/>
        <w:numPr>
          <w:ilvl w:val="0"/>
          <w:numId w:val="10"/>
        </w:numPr>
        <w:rPr>
          <w:rFonts w:cs="Times New Roman"/>
          <w:szCs w:val="28"/>
          <w:lang w:val="ru-RU"/>
        </w:rPr>
      </w:pPr>
      <w:r w:rsidRPr="002E1EFD">
        <w:rPr>
          <w:rFonts w:cs="Times New Roman"/>
          <w:szCs w:val="28"/>
          <w:lang w:val="ru-RU"/>
        </w:rPr>
        <w:t>Распознавать неверную информацию, данные, утверждения; у</w:t>
      </w:r>
      <w:r w:rsidRPr="002E1EFD">
        <w:rPr>
          <w:rFonts w:cs="Times New Roman"/>
          <w:szCs w:val="28"/>
          <w:lang w:val="ru-RU"/>
        </w:rPr>
        <w:t>с</w:t>
      </w:r>
      <w:r w:rsidRPr="002E1EFD">
        <w:rPr>
          <w:rFonts w:cs="Times New Roman"/>
          <w:szCs w:val="28"/>
          <w:lang w:val="ru-RU"/>
        </w:rPr>
        <w:t>танавливать противоречия в фактах, данных.</w:t>
      </w:r>
    </w:p>
    <w:p w:rsidR="00187345" w:rsidRPr="002E1EFD" w:rsidRDefault="00187345" w:rsidP="00187345">
      <w:pPr>
        <w:pStyle w:val="ab"/>
        <w:numPr>
          <w:ilvl w:val="0"/>
          <w:numId w:val="10"/>
        </w:numPr>
        <w:rPr>
          <w:rFonts w:cs="Times New Roman"/>
          <w:szCs w:val="28"/>
          <w:lang w:val="ru-RU"/>
        </w:rPr>
      </w:pPr>
      <w:r w:rsidRPr="002E1EFD">
        <w:rPr>
          <w:rFonts w:cs="Times New Roman"/>
          <w:szCs w:val="28"/>
          <w:lang w:val="ru-RU"/>
        </w:rPr>
        <w:t>Находить ошибки в неверных утверждениях и исправлять их.</w:t>
      </w:r>
    </w:p>
    <w:p w:rsidR="00187345" w:rsidRPr="002E1EFD" w:rsidRDefault="00187345" w:rsidP="00187345">
      <w:pPr>
        <w:pStyle w:val="ab"/>
        <w:numPr>
          <w:ilvl w:val="0"/>
          <w:numId w:val="10"/>
        </w:numPr>
        <w:rPr>
          <w:rFonts w:cs="Times New Roman"/>
          <w:b/>
          <w:i/>
          <w:szCs w:val="28"/>
          <w:lang w:val="ru-RU"/>
        </w:rPr>
      </w:pPr>
      <w:r w:rsidRPr="002E1EFD">
        <w:rPr>
          <w:rFonts w:cs="Times New Roman"/>
          <w:szCs w:val="28"/>
          <w:lang w:val="ru-RU"/>
        </w:rPr>
        <w:t xml:space="preserve"> Оценивать надежность информации по критериям, предло- же</w:t>
      </w:r>
      <w:r w:rsidRPr="002E1EFD">
        <w:rPr>
          <w:rFonts w:cs="Times New Roman"/>
          <w:szCs w:val="28"/>
          <w:lang w:val="ru-RU"/>
        </w:rPr>
        <w:t>н</w:t>
      </w:r>
      <w:r w:rsidRPr="002E1EFD">
        <w:rPr>
          <w:rFonts w:cs="Times New Roman"/>
          <w:szCs w:val="28"/>
          <w:lang w:val="ru-RU"/>
        </w:rPr>
        <w:t>ным учителем или сформулированным самостоятельно.</w:t>
      </w:r>
    </w:p>
    <w:p w:rsidR="00187345" w:rsidRPr="002E1EFD" w:rsidRDefault="00187345" w:rsidP="00187345">
      <w:pPr>
        <w:pStyle w:val="ab"/>
        <w:rPr>
          <w:rFonts w:cs="Times New Roman"/>
          <w:b/>
          <w:i/>
          <w:szCs w:val="28"/>
          <w:lang w:val="ru-RU"/>
        </w:rPr>
      </w:pPr>
      <w:r w:rsidRPr="002E1EFD">
        <w:rPr>
          <w:rFonts w:cs="Times New Roman"/>
          <w:b/>
          <w:i/>
          <w:szCs w:val="28"/>
          <w:lang w:val="ru-RU"/>
        </w:rPr>
        <w:t>Формирование   универсальных   учебных   коммуника</w:t>
      </w:r>
      <w:r w:rsidRPr="002E1EFD">
        <w:rPr>
          <w:rFonts w:cs="Times New Roman"/>
          <w:b/>
          <w:bCs/>
          <w:i/>
          <w:iCs/>
          <w:szCs w:val="28"/>
          <w:lang w:val="ru-RU"/>
        </w:rPr>
        <w:t>тивных действий</w:t>
      </w:r>
    </w:p>
    <w:p w:rsidR="00187345" w:rsidRPr="002E1EFD" w:rsidRDefault="00187345" w:rsidP="00187345">
      <w:pPr>
        <w:pStyle w:val="ab"/>
        <w:numPr>
          <w:ilvl w:val="0"/>
          <w:numId w:val="11"/>
        </w:numPr>
        <w:rPr>
          <w:rFonts w:cs="Times New Roman"/>
          <w:szCs w:val="28"/>
          <w:lang w:val="ru-RU"/>
        </w:rPr>
      </w:pPr>
      <w:r w:rsidRPr="002E1EFD">
        <w:rPr>
          <w:rFonts w:cs="Times New Roman"/>
          <w:szCs w:val="28"/>
          <w:lang w:val="ru-RU"/>
        </w:rPr>
        <w:lastRenderedPageBreak/>
        <w:t>Выстраивать и представлят</w:t>
      </w:r>
      <w:r w:rsidR="008C5001">
        <w:rPr>
          <w:rFonts w:cs="Times New Roman"/>
          <w:szCs w:val="28"/>
          <w:lang w:val="ru-RU"/>
        </w:rPr>
        <w:t>ь в письменной форме логику ре-</w:t>
      </w:r>
      <w:r w:rsidRPr="002E1EFD">
        <w:rPr>
          <w:rFonts w:cs="Times New Roman"/>
          <w:szCs w:val="28"/>
          <w:lang w:val="ru-RU"/>
        </w:rPr>
        <w:t>шения задачи, доказательства, исследования, подкрепляя по- я</w:t>
      </w:r>
      <w:r w:rsidRPr="002E1EFD">
        <w:rPr>
          <w:rFonts w:cs="Times New Roman"/>
          <w:szCs w:val="28"/>
          <w:lang w:val="ru-RU"/>
        </w:rPr>
        <w:t>с</w:t>
      </w:r>
      <w:r w:rsidRPr="002E1EFD">
        <w:rPr>
          <w:rFonts w:cs="Times New Roman"/>
          <w:szCs w:val="28"/>
          <w:lang w:val="ru-RU"/>
        </w:rPr>
        <w:t>нениями, обоснованиями в текстовом и графическом виде.</w:t>
      </w:r>
    </w:p>
    <w:p w:rsidR="00187345" w:rsidRPr="002E1EFD" w:rsidRDefault="00187345" w:rsidP="00187345">
      <w:pPr>
        <w:pStyle w:val="ab"/>
        <w:numPr>
          <w:ilvl w:val="0"/>
          <w:numId w:val="11"/>
        </w:numPr>
        <w:rPr>
          <w:rFonts w:cs="Times New Roman"/>
          <w:szCs w:val="28"/>
          <w:lang w:val="ru-RU"/>
        </w:rPr>
      </w:pPr>
      <w:r w:rsidRPr="002E1EFD">
        <w:rPr>
          <w:rFonts w:cs="Times New Roman"/>
          <w:szCs w:val="28"/>
          <w:lang w:val="ru-RU"/>
        </w:rPr>
        <w:t>Владеть базовыми нормами информационной этики и права, о</w:t>
      </w:r>
      <w:r w:rsidRPr="002E1EFD">
        <w:rPr>
          <w:rFonts w:cs="Times New Roman"/>
          <w:szCs w:val="28"/>
          <w:lang w:val="ru-RU"/>
        </w:rPr>
        <w:t>с</w:t>
      </w:r>
      <w:r w:rsidRPr="002E1EFD">
        <w:rPr>
          <w:rFonts w:cs="Times New Roman"/>
          <w:szCs w:val="28"/>
          <w:lang w:val="ru-RU"/>
        </w:rPr>
        <w:t>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87345" w:rsidRPr="002E1EFD" w:rsidRDefault="00187345" w:rsidP="00187345">
      <w:pPr>
        <w:pStyle w:val="ab"/>
        <w:numPr>
          <w:ilvl w:val="0"/>
          <w:numId w:val="11"/>
        </w:numPr>
        <w:rPr>
          <w:rFonts w:cs="Times New Roman"/>
          <w:szCs w:val="28"/>
          <w:lang w:val="ru-RU"/>
        </w:rPr>
      </w:pPr>
      <w:r w:rsidRPr="002E1EFD">
        <w:rPr>
          <w:rFonts w:cs="Times New Roman"/>
          <w:szCs w:val="28"/>
          <w:lang w:val="ru-RU"/>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87345" w:rsidRPr="002E1EFD" w:rsidRDefault="00187345" w:rsidP="00187345">
      <w:pPr>
        <w:pStyle w:val="ab"/>
        <w:numPr>
          <w:ilvl w:val="0"/>
          <w:numId w:val="11"/>
        </w:numPr>
        <w:rPr>
          <w:rFonts w:cs="Times New Roman"/>
          <w:szCs w:val="28"/>
          <w:lang w:val="ru-RU"/>
        </w:rPr>
      </w:pPr>
      <w:r w:rsidRPr="002E1EFD">
        <w:rPr>
          <w:rFonts w:cs="Times New Roman"/>
          <w:szCs w:val="28"/>
          <w:lang w:val="ru-RU"/>
        </w:rPr>
        <w:t>Принимать цель совместной информационной деятельности по сбору, обработке, передаче, формализации информации.</w:t>
      </w:r>
    </w:p>
    <w:p w:rsidR="00187345" w:rsidRPr="002E1EFD" w:rsidRDefault="00187345" w:rsidP="00187345">
      <w:pPr>
        <w:pStyle w:val="ab"/>
        <w:numPr>
          <w:ilvl w:val="0"/>
          <w:numId w:val="11"/>
        </w:numPr>
        <w:rPr>
          <w:rFonts w:cs="Times New Roman"/>
          <w:szCs w:val="28"/>
          <w:lang w:val="ru-RU"/>
        </w:rPr>
      </w:pPr>
      <w:r w:rsidRPr="002E1EFD">
        <w:rPr>
          <w:rFonts w:cs="Times New Roman"/>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187345" w:rsidRPr="002E1EFD" w:rsidRDefault="00187345" w:rsidP="00187345">
      <w:pPr>
        <w:pStyle w:val="ab"/>
        <w:numPr>
          <w:ilvl w:val="0"/>
          <w:numId w:val="11"/>
        </w:numPr>
        <w:rPr>
          <w:rFonts w:cs="Times New Roman"/>
          <w:szCs w:val="28"/>
          <w:lang w:val="ru-RU"/>
        </w:rPr>
      </w:pPr>
      <w:r w:rsidRPr="002E1EFD">
        <w:rPr>
          <w:rFonts w:cs="Times New Roman"/>
          <w:szCs w:val="28"/>
          <w:lang w:val="ru-RU"/>
        </w:rPr>
        <w:t xml:space="preserve"> Выполнять свою часть работы с информацией или информа-ционным продуктом, достигая качественного результата по св</w:t>
      </w:r>
      <w:r w:rsidRPr="002E1EFD">
        <w:rPr>
          <w:rFonts w:cs="Times New Roman"/>
          <w:szCs w:val="28"/>
          <w:lang w:val="ru-RU"/>
        </w:rPr>
        <w:t>о</w:t>
      </w:r>
      <w:r w:rsidRPr="002E1EFD">
        <w:rPr>
          <w:rFonts w:cs="Times New Roman"/>
          <w:szCs w:val="28"/>
          <w:lang w:val="ru-RU"/>
        </w:rPr>
        <w:t>ему направлению и координируя свои действия с другими член</w:t>
      </w:r>
      <w:r w:rsidRPr="002E1EFD">
        <w:rPr>
          <w:rFonts w:cs="Times New Roman"/>
          <w:szCs w:val="28"/>
          <w:lang w:val="ru-RU"/>
        </w:rPr>
        <w:t>а</w:t>
      </w:r>
      <w:r w:rsidRPr="002E1EFD">
        <w:rPr>
          <w:rFonts w:cs="Times New Roman"/>
          <w:szCs w:val="28"/>
          <w:lang w:val="ru-RU"/>
        </w:rPr>
        <w:t>ми команды.</w:t>
      </w:r>
    </w:p>
    <w:p w:rsidR="00187345" w:rsidRPr="002E1EFD" w:rsidRDefault="00187345" w:rsidP="00187345">
      <w:pPr>
        <w:pStyle w:val="ab"/>
        <w:numPr>
          <w:ilvl w:val="0"/>
          <w:numId w:val="11"/>
        </w:numPr>
        <w:rPr>
          <w:rFonts w:cs="Times New Roman"/>
          <w:szCs w:val="28"/>
          <w:lang w:val="ru-RU"/>
        </w:rPr>
      </w:pPr>
      <w:r w:rsidRPr="002E1EFD">
        <w:rPr>
          <w:rFonts w:cs="Times New Roman"/>
          <w:szCs w:val="28"/>
          <w:lang w:val="ru-RU"/>
        </w:rPr>
        <w:t xml:space="preserve"> Оценивать качество своего вклада в общий информационный продукт по критериям, самостоятельно сформулированным уч</w:t>
      </w:r>
      <w:r w:rsidRPr="002E1EFD">
        <w:rPr>
          <w:rFonts w:cs="Times New Roman"/>
          <w:szCs w:val="28"/>
          <w:lang w:val="ru-RU"/>
        </w:rPr>
        <w:t>а</w:t>
      </w:r>
      <w:r w:rsidRPr="002E1EFD">
        <w:rPr>
          <w:rFonts w:cs="Times New Roman"/>
          <w:szCs w:val="28"/>
          <w:lang w:val="ru-RU"/>
        </w:rPr>
        <w:t>стниками взаимодействия.</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универсальных учебных регулятивных действий</w:t>
      </w:r>
    </w:p>
    <w:p w:rsidR="00187345" w:rsidRPr="002E1EFD" w:rsidRDefault="00187345" w:rsidP="00187345">
      <w:pPr>
        <w:pStyle w:val="ab"/>
        <w:numPr>
          <w:ilvl w:val="0"/>
          <w:numId w:val="12"/>
        </w:numPr>
        <w:rPr>
          <w:rFonts w:cs="Times New Roman"/>
          <w:szCs w:val="28"/>
          <w:lang w:val="ru-RU"/>
        </w:rPr>
      </w:pPr>
      <w:r w:rsidRPr="002E1EFD">
        <w:rPr>
          <w:rFonts w:cs="Times New Roman"/>
          <w:szCs w:val="28"/>
          <w:lang w:val="ru-RU"/>
        </w:rPr>
        <w:t>Удерживать цель деятельности.</w:t>
      </w:r>
    </w:p>
    <w:p w:rsidR="00187345" w:rsidRPr="002E1EFD" w:rsidRDefault="00187345" w:rsidP="00187345">
      <w:pPr>
        <w:pStyle w:val="ab"/>
        <w:numPr>
          <w:ilvl w:val="0"/>
          <w:numId w:val="12"/>
        </w:numPr>
        <w:rPr>
          <w:rFonts w:cs="Times New Roman"/>
          <w:szCs w:val="28"/>
          <w:lang w:val="ru-RU"/>
        </w:rPr>
      </w:pPr>
      <w:r w:rsidRPr="002E1EFD">
        <w:rPr>
          <w:rFonts w:cs="Times New Roman"/>
          <w:szCs w:val="28"/>
          <w:lang w:val="ru-RU"/>
        </w:rPr>
        <w:t>Планировать выполнение учебной задачи, выбирать и аргу-ментировать способ деятельности.</w:t>
      </w:r>
    </w:p>
    <w:p w:rsidR="00187345" w:rsidRPr="002E1EFD" w:rsidRDefault="00187345" w:rsidP="00187345">
      <w:pPr>
        <w:pStyle w:val="ab"/>
        <w:numPr>
          <w:ilvl w:val="0"/>
          <w:numId w:val="12"/>
        </w:numPr>
        <w:rPr>
          <w:rFonts w:cs="Times New Roman"/>
          <w:szCs w:val="28"/>
          <w:lang w:val="ru-RU"/>
        </w:rPr>
      </w:pPr>
      <w:r w:rsidRPr="002E1EFD">
        <w:rPr>
          <w:rFonts w:cs="Times New Roman"/>
          <w:szCs w:val="28"/>
          <w:lang w:val="ru-RU"/>
        </w:rPr>
        <w:t>Корректировать деятельность с учетом возникших трудностей, ошибок, новых данных или информации.</w:t>
      </w:r>
    </w:p>
    <w:p w:rsidR="00187345" w:rsidRPr="002E1EFD" w:rsidRDefault="00187345" w:rsidP="00187345">
      <w:pPr>
        <w:pStyle w:val="ab"/>
        <w:numPr>
          <w:ilvl w:val="0"/>
          <w:numId w:val="12"/>
        </w:numPr>
        <w:rPr>
          <w:rFonts w:cs="Times New Roman"/>
          <w:szCs w:val="28"/>
          <w:lang w:val="ru-RU"/>
        </w:rPr>
      </w:pPr>
      <w:r w:rsidRPr="002E1EFD">
        <w:rPr>
          <w:rFonts w:cs="Times New Roman"/>
          <w:szCs w:val="28"/>
          <w:lang w:val="ru-RU"/>
        </w:rPr>
        <w:t>Анализировать и оценивать собственную работу: меру соб- ственной самостоятельности, затруднения, дефициты, ошибки и пр.</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ЕСТЕСТВЕННО-НАУЧНЫЕ  ПРЕДМЕТЫ</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Формирование универсальных учебных познавательных действий</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базовых логических действий</w:t>
      </w:r>
    </w:p>
    <w:p w:rsidR="00187345" w:rsidRPr="002E1EFD" w:rsidRDefault="00187345" w:rsidP="00187345">
      <w:pPr>
        <w:pStyle w:val="ab"/>
        <w:numPr>
          <w:ilvl w:val="0"/>
          <w:numId w:val="13"/>
        </w:numPr>
        <w:rPr>
          <w:rFonts w:cs="Times New Roman"/>
          <w:szCs w:val="28"/>
          <w:lang w:val="ru-RU"/>
        </w:rPr>
      </w:pPr>
      <w:r w:rsidRPr="002E1EFD">
        <w:rPr>
          <w:rFonts w:cs="Times New Roman"/>
          <w:szCs w:val="28"/>
          <w:lang w:val="ru-RU"/>
        </w:rPr>
        <w:t>Выдвигать гипотезы, объясняющие простые явления, например:</w:t>
      </w:r>
    </w:p>
    <w:p w:rsidR="00187345" w:rsidRPr="002E1EFD" w:rsidRDefault="00187345" w:rsidP="00187345">
      <w:pPr>
        <w:pStyle w:val="ab"/>
        <w:ind w:left="567"/>
        <w:rPr>
          <w:rFonts w:cs="Times New Roman"/>
          <w:szCs w:val="28"/>
          <w:lang w:val="ru-RU"/>
        </w:rPr>
      </w:pPr>
      <w:r w:rsidRPr="002E1EFD">
        <w:rPr>
          <w:rFonts w:cs="Times New Roman"/>
          <w:szCs w:val="28"/>
          <w:lang w:val="ru-RU"/>
        </w:rPr>
        <w:t>—почему останавливается движущееся по горизонтальной поверхности тело;</w:t>
      </w:r>
    </w:p>
    <w:p w:rsidR="00187345" w:rsidRPr="002E1EFD" w:rsidRDefault="00187345" w:rsidP="00187345">
      <w:pPr>
        <w:pStyle w:val="ab"/>
        <w:ind w:left="567"/>
        <w:rPr>
          <w:rFonts w:cs="Times New Roman"/>
          <w:szCs w:val="28"/>
          <w:lang w:val="ru-RU"/>
        </w:rPr>
      </w:pPr>
      <w:r w:rsidRPr="002E1EFD">
        <w:rPr>
          <w:rFonts w:cs="Times New Roman"/>
          <w:szCs w:val="28"/>
          <w:lang w:val="ru-RU"/>
        </w:rPr>
        <w:t>—почему в жаркую погоду в светлой одежде прохладнее, чем в темной.</w:t>
      </w:r>
    </w:p>
    <w:p w:rsidR="00187345" w:rsidRPr="002E1EFD" w:rsidRDefault="00187345" w:rsidP="00187345">
      <w:pPr>
        <w:pStyle w:val="ab"/>
        <w:numPr>
          <w:ilvl w:val="0"/>
          <w:numId w:val="13"/>
        </w:numPr>
        <w:rPr>
          <w:rFonts w:cs="Times New Roman"/>
          <w:szCs w:val="28"/>
          <w:lang w:val="ru-RU"/>
        </w:rPr>
      </w:pPr>
      <w:r w:rsidRPr="002E1EFD">
        <w:rPr>
          <w:rFonts w:cs="Times New Roman"/>
          <w:szCs w:val="28"/>
          <w:lang w:val="ru-RU"/>
        </w:rPr>
        <w:t>Строить простейшие модели физических явлений (в виде рису</w:t>
      </w:r>
      <w:r w:rsidRPr="002E1EFD">
        <w:rPr>
          <w:rFonts w:cs="Times New Roman"/>
          <w:szCs w:val="28"/>
          <w:lang w:val="ru-RU"/>
        </w:rPr>
        <w:t>н</w:t>
      </w:r>
      <w:r w:rsidRPr="002E1EFD">
        <w:rPr>
          <w:rFonts w:cs="Times New Roman"/>
          <w:szCs w:val="28"/>
          <w:lang w:val="ru-RU"/>
        </w:rPr>
        <w:t>ков или схем), например: падение предмета; отражение света от зеркальной поверхности.</w:t>
      </w:r>
    </w:p>
    <w:p w:rsidR="00187345" w:rsidRPr="002E1EFD" w:rsidRDefault="00187345" w:rsidP="00187345">
      <w:pPr>
        <w:pStyle w:val="ab"/>
        <w:numPr>
          <w:ilvl w:val="0"/>
          <w:numId w:val="13"/>
        </w:numPr>
        <w:rPr>
          <w:rFonts w:cs="Times New Roman"/>
          <w:szCs w:val="28"/>
          <w:lang w:val="ru-RU"/>
        </w:rPr>
      </w:pPr>
      <w:r w:rsidRPr="002E1EFD">
        <w:rPr>
          <w:rFonts w:cs="Times New Roman"/>
          <w:szCs w:val="28"/>
          <w:lang w:val="ru-RU"/>
        </w:rPr>
        <w:t>Прогнозировать свойства веществ на основе общих химических свойств изученных классов/групп веществ, к которым они отн</w:t>
      </w:r>
      <w:r w:rsidRPr="002E1EFD">
        <w:rPr>
          <w:rFonts w:cs="Times New Roman"/>
          <w:szCs w:val="28"/>
          <w:lang w:val="ru-RU"/>
        </w:rPr>
        <w:t>о</w:t>
      </w:r>
      <w:r w:rsidRPr="002E1EFD">
        <w:rPr>
          <w:rFonts w:cs="Times New Roman"/>
          <w:szCs w:val="28"/>
          <w:lang w:val="ru-RU"/>
        </w:rPr>
        <w:t>сятся.</w:t>
      </w:r>
    </w:p>
    <w:p w:rsidR="00187345" w:rsidRPr="002E1EFD" w:rsidRDefault="00187345" w:rsidP="00187345">
      <w:pPr>
        <w:pStyle w:val="ab"/>
        <w:numPr>
          <w:ilvl w:val="0"/>
          <w:numId w:val="13"/>
        </w:numPr>
        <w:rPr>
          <w:rFonts w:cs="Times New Roman"/>
          <w:szCs w:val="28"/>
          <w:lang w:val="ru-RU"/>
        </w:rPr>
      </w:pPr>
      <w:r w:rsidRPr="002E1EFD">
        <w:rPr>
          <w:rFonts w:cs="Times New Roman"/>
          <w:szCs w:val="28"/>
          <w:lang w:val="ru-RU"/>
        </w:rPr>
        <w:t>Объяснять общности происхождения и эволюции систематич</w:t>
      </w:r>
      <w:r w:rsidRPr="002E1EFD">
        <w:rPr>
          <w:rFonts w:cs="Times New Roman"/>
          <w:szCs w:val="28"/>
          <w:lang w:val="ru-RU"/>
        </w:rPr>
        <w:t>е</w:t>
      </w:r>
      <w:r w:rsidRPr="002E1EFD">
        <w:rPr>
          <w:rFonts w:cs="Times New Roman"/>
          <w:szCs w:val="28"/>
          <w:lang w:val="ru-RU"/>
        </w:rPr>
        <w:t>ских групп растений на примере сопоставления биологи- ческих растительных объектов.</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базовых исследовательских действий</w:t>
      </w:r>
    </w:p>
    <w:p w:rsidR="00187345" w:rsidRPr="002E1EFD" w:rsidRDefault="00187345" w:rsidP="00187345">
      <w:pPr>
        <w:pStyle w:val="ab"/>
        <w:numPr>
          <w:ilvl w:val="0"/>
          <w:numId w:val="14"/>
        </w:numPr>
        <w:rPr>
          <w:rFonts w:cs="Times New Roman"/>
          <w:szCs w:val="28"/>
          <w:lang w:val="ru-RU"/>
        </w:rPr>
      </w:pPr>
      <w:r w:rsidRPr="002E1EFD">
        <w:rPr>
          <w:rFonts w:cs="Times New Roman"/>
          <w:szCs w:val="28"/>
          <w:lang w:val="ru-RU"/>
        </w:rPr>
        <w:t>Исследование явления теплообмена при смешивании холод- ной и горячей воды.</w:t>
      </w:r>
    </w:p>
    <w:p w:rsidR="00187345" w:rsidRPr="002E1EFD" w:rsidRDefault="00187345" w:rsidP="00187345">
      <w:pPr>
        <w:pStyle w:val="ab"/>
        <w:numPr>
          <w:ilvl w:val="0"/>
          <w:numId w:val="14"/>
        </w:numPr>
        <w:rPr>
          <w:rFonts w:cs="Times New Roman"/>
          <w:szCs w:val="28"/>
          <w:lang w:val="ru-RU"/>
        </w:rPr>
      </w:pPr>
      <w:r w:rsidRPr="002E1EFD">
        <w:rPr>
          <w:rFonts w:cs="Times New Roman"/>
          <w:szCs w:val="28"/>
          <w:lang w:val="ru-RU"/>
        </w:rPr>
        <w:t xml:space="preserve"> Исследование процесса испарения различных жидкостей.</w:t>
      </w:r>
    </w:p>
    <w:p w:rsidR="00187345" w:rsidRPr="002E1EFD" w:rsidRDefault="00187345" w:rsidP="00187345">
      <w:pPr>
        <w:pStyle w:val="ab"/>
        <w:numPr>
          <w:ilvl w:val="0"/>
          <w:numId w:val="14"/>
        </w:numPr>
        <w:rPr>
          <w:rFonts w:cs="Times New Roman"/>
          <w:szCs w:val="28"/>
          <w:lang w:val="ru-RU"/>
        </w:rPr>
      </w:pPr>
      <w:r w:rsidRPr="002E1EFD">
        <w:rPr>
          <w:rFonts w:cs="Times New Roman"/>
          <w:szCs w:val="28"/>
          <w:lang w:val="ru-RU"/>
        </w:rPr>
        <w:t>Планирование и осуществление на практике химических экспер</w:t>
      </w:r>
      <w:r w:rsidRPr="002E1EFD">
        <w:rPr>
          <w:rFonts w:cs="Times New Roman"/>
          <w:szCs w:val="28"/>
          <w:lang w:val="ru-RU"/>
        </w:rPr>
        <w:t>и</w:t>
      </w:r>
      <w:r w:rsidRPr="002E1EFD">
        <w:rPr>
          <w:rFonts w:cs="Times New Roman"/>
          <w:szCs w:val="28"/>
          <w:lang w:val="ru-RU"/>
        </w:rPr>
        <w:t>ментов, проведение наблюдений, получение выводов по результ</w:t>
      </w:r>
      <w:r w:rsidRPr="002E1EFD">
        <w:rPr>
          <w:rFonts w:cs="Times New Roman"/>
          <w:szCs w:val="28"/>
          <w:lang w:val="ru-RU"/>
        </w:rPr>
        <w:t>а</w:t>
      </w:r>
      <w:r w:rsidRPr="002E1EFD">
        <w:rPr>
          <w:rFonts w:cs="Times New Roman"/>
          <w:szCs w:val="28"/>
          <w:lang w:val="ru-RU"/>
        </w:rPr>
        <w:t>там эксперимента: обнаружение сульфатионов, взимодействие разбавленной серной кислоты с цинком.</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Работа с информацией</w:t>
      </w:r>
    </w:p>
    <w:p w:rsidR="00187345" w:rsidRPr="002E1EFD" w:rsidRDefault="00187345" w:rsidP="00187345">
      <w:pPr>
        <w:pStyle w:val="ab"/>
        <w:numPr>
          <w:ilvl w:val="0"/>
          <w:numId w:val="15"/>
        </w:numPr>
        <w:rPr>
          <w:rFonts w:cs="Times New Roman"/>
          <w:szCs w:val="28"/>
          <w:lang w:val="ru-RU"/>
        </w:rPr>
      </w:pPr>
      <w:r w:rsidRPr="002E1EFD">
        <w:rPr>
          <w:rFonts w:cs="Times New Roman"/>
          <w:szCs w:val="28"/>
          <w:lang w:val="ru-RU"/>
        </w:rPr>
        <w:t>Анализировать оригинальный текст, посвященный исполь- зов</w:t>
      </w:r>
      <w:r w:rsidRPr="002E1EFD">
        <w:rPr>
          <w:rFonts w:cs="Times New Roman"/>
          <w:szCs w:val="28"/>
          <w:lang w:val="ru-RU"/>
        </w:rPr>
        <w:t>а</w:t>
      </w:r>
      <w:r w:rsidRPr="002E1EFD">
        <w:rPr>
          <w:rFonts w:cs="Times New Roman"/>
          <w:szCs w:val="28"/>
          <w:lang w:val="ru-RU"/>
        </w:rPr>
        <w:t>нию звука (или ультразвука) в технике (эхолокация, ультразвук в медицине и др.).</w:t>
      </w:r>
    </w:p>
    <w:p w:rsidR="00187345" w:rsidRPr="002E1EFD" w:rsidRDefault="00187345" w:rsidP="00187345">
      <w:pPr>
        <w:pStyle w:val="ab"/>
        <w:numPr>
          <w:ilvl w:val="0"/>
          <w:numId w:val="15"/>
        </w:numPr>
        <w:rPr>
          <w:rFonts w:cs="Times New Roman"/>
          <w:szCs w:val="28"/>
          <w:lang w:val="ru-RU"/>
        </w:rPr>
      </w:pPr>
      <w:r w:rsidRPr="002E1EFD">
        <w:rPr>
          <w:rFonts w:cs="Times New Roman"/>
          <w:szCs w:val="28"/>
          <w:lang w:val="ru-RU"/>
        </w:rPr>
        <w:t>Выполнять задания по тексту (смысловое чтение).</w:t>
      </w:r>
    </w:p>
    <w:p w:rsidR="00187345" w:rsidRPr="002E1EFD" w:rsidRDefault="00187345" w:rsidP="00187345">
      <w:pPr>
        <w:pStyle w:val="ab"/>
        <w:numPr>
          <w:ilvl w:val="0"/>
          <w:numId w:val="15"/>
        </w:numPr>
        <w:rPr>
          <w:rFonts w:cs="Times New Roman"/>
          <w:szCs w:val="28"/>
          <w:lang w:val="ru-RU"/>
        </w:rPr>
      </w:pPr>
      <w:r w:rsidRPr="002E1EFD">
        <w:rPr>
          <w:rFonts w:cs="Times New Roman"/>
          <w:szCs w:val="28"/>
          <w:lang w:val="ru-RU"/>
        </w:rPr>
        <w:t xml:space="preserve">Использование при выполнении учебных заданий и в процессе исследовательской деятельности научно-популярную литературу </w:t>
      </w:r>
      <w:r w:rsidRPr="002E1EFD">
        <w:rPr>
          <w:rFonts w:cs="Times New Roman"/>
          <w:szCs w:val="28"/>
          <w:lang w:val="ru-RU"/>
        </w:rPr>
        <w:lastRenderedPageBreak/>
        <w:t>химического содержания, справочные материалы, ресурсы И</w:t>
      </w:r>
      <w:r w:rsidRPr="002E1EFD">
        <w:rPr>
          <w:rFonts w:cs="Times New Roman"/>
          <w:szCs w:val="28"/>
          <w:lang w:val="ru-RU"/>
        </w:rPr>
        <w:t>н</w:t>
      </w:r>
      <w:r w:rsidRPr="002E1EFD">
        <w:rPr>
          <w:rFonts w:cs="Times New Roman"/>
          <w:szCs w:val="28"/>
          <w:lang w:val="ru-RU"/>
        </w:rPr>
        <w:t>тернета.</w:t>
      </w:r>
    </w:p>
    <w:p w:rsidR="00187345" w:rsidRPr="002E1EFD" w:rsidRDefault="00187345" w:rsidP="00187345">
      <w:pPr>
        <w:pStyle w:val="ab"/>
        <w:numPr>
          <w:ilvl w:val="0"/>
          <w:numId w:val="15"/>
        </w:numPr>
        <w:rPr>
          <w:rFonts w:cs="Times New Roman"/>
          <w:szCs w:val="28"/>
          <w:lang w:val="ru-RU"/>
        </w:rPr>
      </w:pPr>
      <w:r w:rsidRPr="002E1EFD">
        <w:rPr>
          <w:rFonts w:cs="Times New Roman"/>
          <w:szCs w:val="28"/>
          <w:lang w:val="ru-RU"/>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универсальных учебных коммуникативных действий</w:t>
      </w:r>
    </w:p>
    <w:p w:rsidR="00187345" w:rsidRPr="002E1EFD" w:rsidRDefault="00187345" w:rsidP="00187345">
      <w:pPr>
        <w:pStyle w:val="ab"/>
        <w:numPr>
          <w:ilvl w:val="0"/>
          <w:numId w:val="16"/>
        </w:numPr>
        <w:rPr>
          <w:rFonts w:cs="Times New Roman"/>
          <w:szCs w:val="28"/>
          <w:lang w:val="ru-RU"/>
        </w:rPr>
      </w:pPr>
      <w:r w:rsidRPr="002E1EFD">
        <w:rPr>
          <w:rFonts w:cs="Times New Roman"/>
          <w:szCs w:val="28"/>
          <w:lang w:val="ru-RU"/>
        </w:rPr>
        <w:t>Сопоставлять свои суждения с суждениями других участников дискуссии, при выявлении различий и сходства позиций по отн</w:t>
      </w:r>
      <w:r w:rsidRPr="002E1EFD">
        <w:rPr>
          <w:rFonts w:cs="Times New Roman"/>
          <w:szCs w:val="28"/>
          <w:lang w:val="ru-RU"/>
        </w:rPr>
        <w:t>о</w:t>
      </w:r>
      <w:r w:rsidRPr="002E1EFD">
        <w:rPr>
          <w:rFonts w:cs="Times New Roman"/>
          <w:szCs w:val="28"/>
          <w:lang w:val="ru-RU"/>
        </w:rPr>
        <w:t>шению к обсуждаемой естественно-научной проблеме.</w:t>
      </w:r>
    </w:p>
    <w:p w:rsidR="00187345" w:rsidRPr="002E1EFD" w:rsidRDefault="00187345" w:rsidP="00187345">
      <w:pPr>
        <w:pStyle w:val="ab"/>
        <w:numPr>
          <w:ilvl w:val="0"/>
          <w:numId w:val="16"/>
        </w:numPr>
        <w:rPr>
          <w:rFonts w:cs="Times New Roman"/>
          <w:szCs w:val="28"/>
          <w:lang w:val="ru-RU"/>
        </w:rPr>
      </w:pPr>
      <w:r w:rsidRPr="002E1EFD">
        <w:rPr>
          <w:rFonts w:cs="Times New Roman"/>
          <w:szCs w:val="28"/>
          <w:lang w:val="ru-RU"/>
        </w:rPr>
        <w:t xml:space="preserve"> Выражать свою точку зрения на решение естественно-научной задачи в устных и письменных текстах.</w:t>
      </w:r>
    </w:p>
    <w:p w:rsidR="00187345" w:rsidRPr="002E1EFD" w:rsidRDefault="00187345" w:rsidP="00187345">
      <w:pPr>
        <w:pStyle w:val="ab"/>
        <w:numPr>
          <w:ilvl w:val="0"/>
          <w:numId w:val="16"/>
        </w:numPr>
        <w:rPr>
          <w:rFonts w:cs="Times New Roman"/>
          <w:szCs w:val="28"/>
          <w:lang w:val="ru-RU"/>
        </w:rPr>
      </w:pPr>
      <w:r w:rsidRPr="002E1EFD">
        <w:rPr>
          <w:rFonts w:cs="Times New Roman"/>
          <w:szCs w:val="28"/>
          <w:lang w:val="ru-RU"/>
        </w:rPr>
        <w:t xml:space="preserve"> Публично представлять результаты выполненного естественно-научного исследования или проекта, физического или хи- мич</w:t>
      </w:r>
      <w:r w:rsidRPr="002E1EFD">
        <w:rPr>
          <w:rFonts w:cs="Times New Roman"/>
          <w:szCs w:val="28"/>
          <w:lang w:val="ru-RU"/>
        </w:rPr>
        <w:t>е</w:t>
      </w:r>
      <w:r w:rsidRPr="002E1EFD">
        <w:rPr>
          <w:rFonts w:cs="Times New Roman"/>
          <w:szCs w:val="28"/>
          <w:lang w:val="ru-RU"/>
        </w:rPr>
        <w:t>ского опыта, биологического наблюдения.</w:t>
      </w:r>
    </w:p>
    <w:p w:rsidR="00187345" w:rsidRPr="002E1EFD" w:rsidRDefault="00187345" w:rsidP="00187345">
      <w:pPr>
        <w:pStyle w:val="ab"/>
        <w:numPr>
          <w:ilvl w:val="0"/>
          <w:numId w:val="16"/>
        </w:numPr>
        <w:rPr>
          <w:rFonts w:cs="Times New Roman"/>
          <w:szCs w:val="28"/>
          <w:lang w:val="ru-RU"/>
        </w:rPr>
      </w:pPr>
      <w:r w:rsidRPr="002E1EFD">
        <w:rPr>
          <w:rFonts w:cs="Times New Roman"/>
          <w:szCs w:val="28"/>
          <w:lang w:val="ru-RU"/>
        </w:rPr>
        <w:t xml:space="preserve"> Определять и принимать цель совместной деятельности по реш</w:t>
      </w:r>
      <w:r w:rsidRPr="002E1EFD">
        <w:rPr>
          <w:rFonts w:cs="Times New Roman"/>
          <w:szCs w:val="28"/>
          <w:lang w:val="ru-RU"/>
        </w:rPr>
        <w:t>е</w:t>
      </w:r>
      <w:r w:rsidRPr="002E1EFD">
        <w:rPr>
          <w:rFonts w:cs="Times New Roman"/>
          <w:szCs w:val="28"/>
          <w:lang w:val="ru-RU"/>
        </w:rPr>
        <w:t>нию естественно-научной проблемы, организация действий по ее достижению: обсуждение процесса и результатов совместной р</w:t>
      </w:r>
      <w:r w:rsidRPr="002E1EFD">
        <w:rPr>
          <w:rFonts w:cs="Times New Roman"/>
          <w:szCs w:val="28"/>
          <w:lang w:val="ru-RU"/>
        </w:rPr>
        <w:t>а</w:t>
      </w:r>
      <w:r w:rsidRPr="002E1EFD">
        <w:rPr>
          <w:rFonts w:cs="Times New Roman"/>
          <w:szCs w:val="28"/>
          <w:lang w:val="ru-RU"/>
        </w:rPr>
        <w:t>боты; обобщение мнений нескольких людей.</w:t>
      </w:r>
    </w:p>
    <w:p w:rsidR="00187345" w:rsidRPr="002E1EFD" w:rsidRDefault="00187345" w:rsidP="00187345">
      <w:pPr>
        <w:pStyle w:val="ab"/>
        <w:numPr>
          <w:ilvl w:val="0"/>
          <w:numId w:val="16"/>
        </w:numPr>
        <w:rPr>
          <w:rFonts w:cs="Times New Roman"/>
          <w:szCs w:val="28"/>
          <w:lang w:val="ru-RU"/>
        </w:rPr>
      </w:pPr>
      <w:r w:rsidRPr="002E1EFD">
        <w:rPr>
          <w:rFonts w:cs="Times New Roman"/>
          <w:szCs w:val="28"/>
          <w:lang w:val="ru-RU"/>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187345" w:rsidRPr="002E1EFD" w:rsidRDefault="00187345" w:rsidP="00187345">
      <w:pPr>
        <w:pStyle w:val="ab"/>
        <w:numPr>
          <w:ilvl w:val="0"/>
          <w:numId w:val="16"/>
        </w:numPr>
        <w:rPr>
          <w:rFonts w:cs="Times New Roman"/>
          <w:szCs w:val="28"/>
          <w:lang w:val="ru-RU"/>
        </w:rPr>
      </w:pPr>
      <w:r w:rsidRPr="002E1EFD">
        <w:rPr>
          <w:rFonts w:cs="Times New Roman"/>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универсальных учебных регулятивных действий</w:t>
      </w:r>
    </w:p>
    <w:p w:rsidR="00187345" w:rsidRPr="002E1EFD" w:rsidRDefault="00187345" w:rsidP="00187345">
      <w:pPr>
        <w:pStyle w:val="ab"/>
        <w:numPr>
          <w:ilvl w:val="0"/>
          <w:numId w:val="17"/>
        </w:numPr>
        <w:rPr>
          <w:rFonts w:cs="Times New Roman"/>
          <w:szCs w:val="28"/>
          <w:lang w:val="ru-RU"/>
        </w:rPr>
      </w:pPr>
      <w:r w:rsidRPr="002E1EFD">
        <w:rPr>
          <w:rFonts w:cs="Times New Roman"/>
          <w:szCs w:val="28"/>
          <w:lang w:val="ru-RU"/>
        </w:rPr>
        <w:t>Выявление проблем в жизненных и учебных ситуациях, требу</w:t>
      </w:r>
      <w:r w:rsidRPr="002E1EFD">
        <w:rPr>
          <w:rFonts w:cs="Times New Roman"/>
          <w:szCs w:val="28"/>
          <w:lang w:val="ru-RU"/>
        </w:rPr>
        <w:t>ю</w:t>
      </w:r>
      <w:r w:rsidRPr="002E1EFD">
        <w:rPr>
          <w:rFonts w:cs="Times New Roman"/>
          <w:szCs w:val="28"/>
          <w:lang w:val="ru-RU"/>
        </w:rPr>
        <w:t>щих для решения проявлений естественно-научной грамотности.</w:t>
      </w:r>
    </w:p>
    <w:p w:rsidR="00187345" w:rsidRPr="002E1EFD" w:rsidRDefault="00187345" w:rsidP="00187345">
      <w:pPr>
        <w:pStyle w:val="ab"/>
        <w:numPr>
          <w:ilvl w:val="0"/>
          <w:numId w:val="17"/>
        </w:numPr>
        <w:rPr>
          <w:rFonts w:cs="Times New Roman"/>
          <w:szCs w:val="28"/>
          <w:lang w:val="ru-RU"/>
        </w:rPr>
      </w:pPr>
      <w:r w:rsidRPr="002E1EFD">
        <w:rPr>
          <w:rFonts w:cs="Times New Roman"/>
          <w:szCs w:val="28"/>
          <w:lang w:val="ru-RU"/>
        </w:rPr>
        <w:t>Анализ и выбор различных подходов к принятию решений в с</w:t>
      </w:r>
      <w:r w:rsidRPr="002E1EFD">
        <w:rPr>
          <w:rFonts w:cs="Times New Roman"/>
          <w:szCs w:val="28"/>
          <w:lang w:val="ru-RU"/>
        </w:rPr>
        <w:t>и</w:t>
      </w:r>
      <w:r w:rsidRPr="002E1EFD">
        <w:rPr>
          <w:rFonts w:cs="Times New Roman"/>
          <w:szCs w:val="28"/>
          <w:lang w:val="ru-RU"/>
        </w:rPr>
        <w:t>туациях, требующих естественно-научной грамотности и знако</w:t>
      </w:r>
      <w:r w:rsidRPr="002E1EFD">
        <w:rPr>
          <w:rFonts w:cs="Times New Roman"/>
          <w:szCs w:val="28"/>
          <w:lang w:val="ru-RU"/>
        </w:rPr>
        <w:t>м</w:t>
      </w:r>
      <w:r w:rsidRPr="002E1EFD">
        <w:rPr>
          <w:rFonts w:cs="Times New Roman"/>
          <w:szCs w:val="28"/>
          <w:lang w:val="ru-RU"/>
        </w:rPr>
        <w:t>ства с современными технологиями (индивидуальное, принятие решения в группе, принятие решений группой).</w:t>
      </w:r>
    </w:p>
    <w:p w:rsidR="00187345" w:rsidRPr="002E1EFD" w:rsidRDefault="00187345" w:rsidP="00187345">
      <w:pPr>
        <w:pStyle w:val="ab"/>
        <w:numPr>
          <w:ilvl w:val="0"/>
          <w:numId w:val="17"/>
        </w:numPr>
        <w:rPr>
          <w:rFonts w:cs="Times New Roman"/>
          <w:szCs w:val="28"/>
          <w:lang w:val="ru-RU"/>
        </w:rPr>
      </w:pPr>
      <w:r w:rsidRPr="002E1EFD">
        <w:rPr>
          <w:rFonts w:cs="Times New Roman"/>
          <w:szCs w:val="28"/>
          <w:lang w:val="ru-RU"/>
        </w:rPr>
        <w:lastRenderedPageBreak/>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87345" w:rsidRPr="002E1EFD" w:rsidRDefault="00187345" w:rsidP="00187345">
      <w:pPr>
        <w:pStyle w:val="ab"/>
        <w:numPr>
          <w:ilvl w:val="0"/>
          <w:numId w:val="17"/>
        </w:numPr>
        <w:rPr>
          <w:rFonts w:cs="Times New Roman"/>
          <w:szCs w:val="28"/>
          <w:lang w:val="ru-RU"/>
        </w:rPr>
      </w:pPr>
      <w:r w:rsidRPr="002E1EFD">
        <w:rPr>
          <w:rFonts w:cs="Times New Roman"/>
          <w:szCs w:val="28"/>
          <w:lang w:val="ru-RU"/>
        </w:rPr>
        <w:t xml:space="preserve"> Выработка адекватной оценки ситуации, возникшей при реш</w:t>
      </w:r>
      <w:r w:rsidRPr="002E1EFD">
        <w:rPr>
          <w:rFonts w:cs="Times New Roman"/>
          <w:szCs w:val="28"/>
          <w:lang w:val="ru-RU"/>
        </w:rPr>
        <w:t>е</w:t>
      </w:r>
      <w:r w:rsidRPr="002E1EFD">
        <w:rPr>
          <w:rFonts w:cs="Times New Roman"/>
          <w:szCs w:val="28"/>
          <w:lang w:val="ru-RU"/>
        </w:rPr>
        <w:t>нии естественно-научной задачи, и при выдвижении плана изм</w:t>
      </w:r>
      <w:r w:rsidRPr="002E1EFD">
        <w:rPr>
          <w:rFonts w:cs="Times New Roman"/>
          <w:szCs w:val="28"/>
          <w:lang w:val="ru-RU"/>
        </w:rPr>
        <w:t>е</w:t>
      </w:r>
      <w:r w:rsidRPr="002E1EFD">
        <w:rPr>
          <w:rFonts w:cs="Times New Roman"/>
          <w:szCs w:val="28"/>
          <w:lang w:val="ru-RU"/>
        </w:rPr>
        <w:t>нения ситуации в случае необходимости.</w:t>
      </w:r>
    </w:p>
    <w:p w:rsidR="00187345" w:rsidRPr="002E1EFD" w:rsidRDefault="00187345" w:rsidP="00187345">
      <w:pPr>
        <w:pStyle w:val="ab"/>
        <w:numPr>
          <w:ilvl w:val="0"/>
          <w:numId w:val="17"/>
        </w:numPr>
        <w:rPr>
          <w:rFonts w:cs="Times New Roman"/>
          <w:szCs w:val="28"/>
          <w:lang w:val="ru-RU"/>
        </w:rPr>
      </w:pPr>
      <w:r w:rsidRPr="002E1EFD">
        <w:rPr>
          <w:rFonts w:cs="Times New Roman"/>
          <w:szCs w:val="28"/>
          <w:lang w:val="ru-RU"/>
        </w:rPr>
        <w:t xml:space="preserve"> Объяснение причин достижения (недостижения) результатов деятельности по решению естественно-научной задачи, выполн</w:t>
      </w:r>
      <w:r w:rsidRPr="002E1EFD">
        <w:rPr>
          <w:rFonts w:cs="Times New Roman"/>
          <w:szCs w:val="28"/>
          <w:lang w:val="ru-RU"/>
        </w:rPr>
        <w:t>е</w:t>
      </w:r>
      <w:r w:rsidRPr="002E1EFD">
        <w:rPr>
          <w:rFonts w:cs="Times New Roman"/>
          <w:szCs w:val="28"/>
          <w:lang w:val="ru-RU"/>
        </w:rPr>
        <w:t>нии естественно-научного исследования.</w:t>
      </w:r>
    </w:p>
    <w:p w:rsidR="00187345" w:rsidRPr="002E1EFD" w:rsidRDefault="00187345" w:rsidP="00187345">
      <w:pPr>
        <w:pStyle w:val="ab"/>
        <w:numPr>
          <w:ilvl w:val="0"/>
          <w:numId w:val="17"/>
        </w:numPr>
        <w:rPr>
          <w:rFonts w:cs="Times New Roman"/>
          <w:szCs w:val="28"/>
          <w:lang w:val="ru-RU"/>
        </w:rPr>
      </w:pPr>
      <w:r w:rsidRPr="002E1EFD">
        <w:rPr>
          <w:rFonts w:cs="Times New Roman"/>
          <w:szCs w:val="28"/>
          <w:lang w:val="ru-RU"/>
        </w:rPr>
        <w:t xml:space="preserve"> Оценка соответствия результата решения естественно-научной проблемы поставленным целям и условиям.</w:t>
      </w:r>
    </w:p>
    <w:p w:rsidR="00187345" w:rsidRPr="002E1EFD" w:rsidRDefault="00187345" w:rsidP="00187345">
      <w:pPr>
        <w:pStyle w:val="ab"/>
        <w:numPr>
          <w:ilvl w:val="0"/>
          <w:numId w:val="17"/>
        </w:numPr>
        <w:rPr>
          <w:rFonts w:cs="Times New Roman"/>
          <w:szCs w:val="28"/>
          <w:lang w:val="ru-RU"/>
        </w:rPr>
      </w:pPr>
      <w:r w:rsidRPr="002E1EFD">
        <w:rPr>
          <w:rFonts w:cs="Times New Roman"/>
          <w:szCs w:val="28"/>
          <w:lang w:val="ru-RU"/>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w:t>
      </w:r>
      <w:r w:rsidRPr="002E1EFD">
        <w:rPr>
          <w:rFonts w:cs="Times New Roman"/>
          <w:szCs w:val="28"/>
          <w:lang w:val="ru-RU"/>
        </w:rPr>
        <w:t>о</w:t>
      </w:r>
      <w:r w:rsidRPr="002E1EFD">
        <w:rPr>
          <w:rFonts w:cs="Times New Roman"/>
          <w:szCs w:val="28"/>
          <w:lang w:val="ru-RU"/>
        </w:rPr>
        <w:t>нимать мотивы, намерения и логику другого.</w:t>
      </w:r>
    </w:p>
    <w:p w:rsidR="00187345" w:rsidRPr="002E1EFD" w:rsidRDefault="00187345" w:rsidP="00187345">
      <w:pPr>
        <w:pStyle w:val="ab"/>
        <w:ind w:left="567"/>
        <w:rPr>
          <w:rFonts w:cs="Times New Roman"/>
          <w:szCs w:val="28"/>
          <w:lang w:val="ru-RU"/>
        </w:rPr>
      </w:pPr>
      <w:r w:rsidRPr="002E1EFD">
        <w:rPr>
          <w:rFonts w:cs="Times New Roman"/>
          <w:szCs w:val="28"/>
          <w:lang w:val="ru-RU"/>
        </w:rPr>
        <w:t>ОБЩЕСТВЕННО-НАУЧНЫЕ ПРЕДМЕТЫ</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Формирование универсальных учебных познавательных действий</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базовых логических действий</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Систематизировать, классифицировать и обобщать исторические факты.</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Составлять синхронистические и систематические таблицы.</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Выявлять и характеризовать существенные признаки историч</w:t>
      </w:r>
      <w:r w:rsidRPr="002E1EFD">
        <w:rPr>
          <w:rFonts w:cs="Times New Roman"/>
          <w:szCs w:val="28"/>
          <w:lang w:val="ru-RU"/>
        </w:rPr>
        <w:t>е</w:t>
      </w:r>
      <w:r w:rsidRPr="002E1EFD">
        <w:rPr>
          <w:rFonts w:cs="Times New Roman"/>
          <w:szCs w:val="28"/>
          <w:lang w:val="ru-RU"/>
        </w:rPr>
        <w:t>ских явлений, процессов.</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Сравнивать исторические явления, процессы (политическое ус</w:t>
      </w:r>
      <w:r w:rsidRPr="002E1EFD">
        <w:rPr>
          <w:rFonts w:cs="Times New Roman"/>
          <w:szCs w:val="28"/>
          <w:lang w:val="ru-RU"/>
        </w:rPr>
        <w:t>т</w:t>
      </w:r>
      <w:r w:rsidRPr="002E1EFD">
        <w:rPr>
          <w:rFonts w:cs="Times New Roman"/>
          <w:szCs w:val="28"/>
          <w:lang w:val="ru-RU"/>
        </w:rPr>
        <w:t>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w:t>
      </w:r>
      <w:r w:rsidRPr="002E1EFD">
        <w:rPr>
          <w:rFonts w:cs="Times New Roman"/>
          <w:szCs w:val="28"/>
          <w:lang w:val="ru-RU"/>
        </w:rPr>
        <w:t>н</w:t>
      </w:r>
      <w:r w:rsidRPr="002E1EFD">
        <w:rPr>
          <w:rFonts w:cs="Times New Roman"/>
          <w:szCs w:val="28"/>
          <w:lang w:val="ru-RU"/>
        </w:rPr>
        <w:t>ным или самостоятельно определенным основаниям.</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Использовать понятия и категории современного исторического знания (эпоха, цивилизация, исторический источник, историч</w:t>
      </w:r>
      <w:r w:rsidRPr="002E1EFD">
        <w:rPr>
          <w:rFonts w:cs="Times New Roman"/>
          <w:szCs w:val="28"/>
          <w:lang w:val="ru-RU"/>
        </w:rPr>
        <w:t>е</w:t>
      </w:r>
      <w:r w:rsidRPr="002E1EFD">
        <w:rPr>
          <w:rFonts w:cs="Times New Roman"/>
          <w:szCs w:val="28"/>
          <w:lang w:val="ru-RU"/>
        </w:rPr>
        <w:t>ский факт, историзм и др.).</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lastRenderedPageBreak/>
        <w:t xml:space="preserve"> Выявлять причины и следствия исторических событий и проце</w:t>
      </w:r>
      <w:r w:rsidRPr="002E1EFD">
        <w:rPr>
          <w:rFonts w:cs="Times New Roman"/>
          <w:szCs w:val="28"/>
          <w:lang w:val="ru-RU"/>
        </w:rPr>
        <w:t>с</w:t>
      </w:r>
      <w:r w:rsidRPr="002E1EFD">
        <w:rPr>
          <w:rFonts w:cs="Times New Roman"/>
          <w:szCs w:val="28"/>
          <w:lang w:val="ru-RU"/>
        </w:rPr>
        <w:t>сов.</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Осуществлять по самостоятельно составленному плану учебный исследовательский проект по истории (например, по истории св</w:t>
      </w:r>
      <w:r w:rsidRPr="002E1EFD">
        <w:rPr>
          <w:rFonts w:cs="Times New Roman"/>
          <w:szCs w:val="28"/>
          <w:lang w:val="ru-RU"/>
        </w:rPr>
        <w:t>о</w:t>
      </w:r>
      <w:r w:rsidRPr="002E1EFD">
        <w:rPr>
          <w:rFonts w:cs="Times New Roman"/>
          <w:szCs w:val="28"/>
          <w:lang w:val="ru-RU"/>
        </w:rPr>
        <w:t>его края, города, села), привлекая материалы музеев, библиотек, средств массовой информации.</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Соотносить результаты своего исследования с уже имеющимися данными, оценивать их значимость.</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Классифицировать (выделять основания, заполнять составлять схему, таблицу) виды деятельности человека: виды юри- дич</w:t>
      </w:r>
      <w:r w:rsidRPr="002E1EFD">
        <w:rPr>
          <w:rFonts w:cs="Times New Roman"/>
          <w:szCs w:val="28"/>
          <w:lang w:val="ru-RU"/>
        </w:rPr>
        <w:t>е</w:t>
      </w:r>
      <w:r w:rsidRPr="002E1EFD">
        <w:rPr>
          <w:rFonts w:cs="Times New Roman"/>
          <w:szCs w:val="28"/>
          <w:lang w:val="ru-RU"/>
        </w:rPr>
        <w:t>ской ответственности по отраслям права, механизмы государс</w:t>
      </w:r>
      <w:r w:rsidRPr="002E1EFD">
        <w:rPr>
          <w:rFonts w:cs="Times New Roman"/>
          <w:szCs w:val="28"/>
          <w:lang w:val="ru-RU"/>
        </w:rPr>
        <w:t>т</w:t>
      </w:r>
      <w:r w:rsidRPr="002E1EFD">
        <w:rPr>
          <w:rFonts w:cs="Times New Roman"/>
          <w:szCs w:val="28"/>
          <w:lang w:val="ru-RU"/>
        </w:rPr>
        <w:t>венного регулирования экономики: современные государства по форме правления, государственно-территори- альному устройс</w:t>
      </w:r>
      <w:r w:rsidRPr="002E1EFD">
        <w:rPr>
          <w:rFonts w:cs="Times New Roman"/>
          <w:szCs w:val="28"/>
          <w:lang w:val="ru-RU"/>
        </w:rPr>
        <w:t>т</w:t>
      </w:r>
      <w:r w:rsidRPr="002E1EFD">
        <w:rPr>
          <w:rFonts w:cs="Times New Roman"/>
          <w:szCs w:val="28"/>
          <w:lang w:val="ru-RU"/>
        </w:rPr>
        <w:t>ву, типы политических партий, обществен- но-политических о</w:t>
      </w:r>
      <w:r w:rsidRPr="002E1EFD">
        <w:rPr>
          <w:rFonts w:cs="Times New Roman"/>
          <w:szCs w:val="28"/>
          <w:lang w:val="ru-RU"/>
        </w:rPr>
        <w:t>р</w:t>
      </w:r>
      <w:r w:rsidRPr="002E1EFD">
        <w:rPr>
          <w:rFonts w:cs="Times New Roman"/>
          <w:szCs w:val="28"/>
          <w:lang w:val="ru-RU"/>
        </w:rPr>
        <w:t>ганизаций.</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Сравнивать формы политического участия (выборы и рефере</w:t>
      </w:r>
      <w:r w:rsidRPr="002E1EFD">
        <w:rPr>
          <w:rFonts w:cs="Times New Roman"/>
          <w:szCs w:val="28"/>
          <w:lang w:val="ru-RU"/>
        </w:rPr>
        <w:t>н</w:t>
      </w:r>
      <w:r w:rsidRPr="002E1EFD">
        <w:rPr>
          <w:rFonts w:cs="Times New Roman"/>
          <w:szCs w:val="28"/>
          <w:lang w:val="ru-RU"/>
        </w:rPr>
        <w:t>дум), проступок и преступление, дееспособность малолетних в возрасте от 6 до 14 лет и несовершеннолетних в воз- расте от 14 до 18 лет, мораль и право.</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Определять конструктивные модели поведения в конфликтной ситуации, находить конструктивное разрешение конфликта.</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Преобразовывать статистическую и визуальную информацию о достижениях России в текст.</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Вносить коррективы в моделируемую экономическую деятел</w:t>
      </w:r>
      <w:r w:rsidRPr="002E1EFD">
        <w:rPr>
          <w:rFonts w:cs="Times New Roman"/>
          <w:szCs w:val="28"/>
          <w:lang w:val="ru-RU"/>
        </w:rPr>
        <w:t>ь</w:t>
      </w:r>
      <w:r w:rsidRPr="002E1EFD">
        <w:rPr>
          <w:rFonts w:cs="Times New Roman"/>
          <w:szCs w:val="28"/>
          <w:lang w:val="ru-RU"/>
        </w:rPr>
        <w:t>ность на основе изменившихся ситуаций.</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Использовать полученные знания для публичного представления результатов своей деятельности в сфере духовной культуры.</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Выступать с сообщениями в соответствии с особенностями ауд</w:t>
      </w:r>
      <w:r w:rsidRPr="002E1EFD">
        <w:rPr>
          <w:rFonts w:cs="Times New Roman"/>
          <w:szCs w:val="28"/>
          <w:lang w:val="ru-RU"/>
        </w:rPr>
        <w:t>и</w:t>
      </w:r>
      <w:r w:rsidRPr="002E1EFD">
        <w:rPr>
          <w:rFonts w:cs="Times New Roman"/>
          <w:szCs w:val="28"/>
          <w:lang w:val="ru-RU"/>
        </w:rPr>
        <w:t>тории и регламентом.</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Устанавливать и объяснять взаимосвязи между правами человека и гражданина и обязанностями граждан.</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lastRenderedPageBreak/>
        <w:t xml:space="preserve"> Объяснять причины смены дня и ночи и времен года.</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Устанавливать эмпирические зависимости между продолжител</w:t>
      </w:r>
      <w:r w:rsidRPr="002E1EFD">
        <w:rPr>
          <w:rFonts w:cs="Times New Roman"/>
          <w:szCs w:val="28"/>
          <w:lang w:val="ru-RU"/>
        </w:rPr>
        <w:t>ь</w:t>
      </w:r>
      <w:r w:rsidRPr="002E1EFD">
        <w:rPr>
          <w:rFonts w:cs="Times New Roman"/>
          <w:szCs w:val="28"/>
          <w:lang w:val="ru-RU"/>
        </w:rPr>
        <w:t>ностью дня и географической широтой местности, между выс</w:t>
      </w:r>
      <w:r w:rsidRPr="002E1EFD">
        <w:rPr>
          <w:rFonts w:cs="Times New Roman"/>
          <w:szCs w:val="28"/>
          <w:lang w:val="ru-RU"/>
        </w:rPr>
        <w:t>о</w:t>
      </w:r>
      <w:r w:rsidRPr="002E1EFD">
        <w:rPr>
          <w:rFonts w:cs="Times New Roman"/>
          <w:szCs w:val="28"/>
          <w:lang w:val="ru-RU"/>
        </w:rPr>
        <w:t>той Солнца над горизонтом и географической широтой местности на основе анализа данных наблюдений.</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Классифицировать формы рельефа суши по высоте и по внешн</w:t>
      </w:r>
      <w:r w:rsidRPr="002E1EFD">
        <w:rPr>
          <w:rFonts w:cs="Times New Roman"/>
          <w:szCs w:val="28"/>
          <w:lang w:val="ru-RU"/>
        </w:rPr>
        <w:t>е</w:t>
      </w:r>
      <w:r w:rsidRPr="002E1EFD">
        <w:rPr>
          <w:rFonts w:cs="Times New Roman"/>
          <w:szCs w:val="28"/>
          <w:lang w:val="ru-RU"/>
        </w:rPr>
        <w:t>му облику.</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Классифицировать острова по происхождению.</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 xml:space="preserve"> Формулировать оценочные суждения о последствиях изменений компонентов природы в результате деятельности человека с и</w:t>
      </w:r>
      <w:r w:rsidRPr="002E1EFD">
        <w:rPr>
          <w:rFonts w:cs="Times New Roman"/>
          <w:szCs w:val="28"/>
          <w:lang w:val="ru-RU"/>
        </w:rPr>
        <w:t>с</w:t>
      </w:r>
      <w:r w:rsidRPr="002E1EFD">
        <w:rPr>
          <w:rFonts w:cs="Times New Roman"/>
          <w:szCs w:val="28"/>
          <w:lang w:val="ru-RU"/>
        </w:rPr>
        <w:t>пользованием разных источников географической информации.</w:t>
      </w:r>
    </w:p>
    <w:p w:rsidR="00187345" w:rsidRPr="002E1EFD" w:rsidRDefault="00187345" w:rsidP="00187345">
      <w:pPr>
        <w:pStyle w:val="ab"/>
        <w:numPr>
          <w:ilvl w:val="0"/>
          <w:numId w:val="18"/>
        </w:numPr>
        <w:rPr>
          <w:rFonts w:cs="Times New Roman"/>
          <w:szCs w:val="28"/>
          <w:lang w:val="ru-RU"/>
        </w:rPr>
      </w:pPr>
      <w:r w:rsidRPr="002E1EFD">
        <w:rPr>
          <w:rFonts w:cs="Times New Roman"/>
          <w:szCs w:val="28"/>
          <w:lang w:val="ru-RU"/>
        </w:rPr>
        <w:t>Самостоятельно составлять план решения учебной географич</w:t>
      </w:r>
      <w:r w:rsidRPr="002E1EFD">
        <w:rPr>
          <w:rFonts w:cs="Times New Roman"/>
          <w:szCs w:val="28"/>
          <w:lang w:val="ru-RU"/>
        </w:rPr>
        <w:t>е</w:t>
      </w:r>
      <w:r w:rsidRPr="002E1EFD">
        <w:rPr>
          <w:rFonts w:cs="Times New Roman"/>
          <w:szCs w:val="28"/>
          <w:lang w:val="ru-RU"/>
        </w:rPr>
        <w:t>ской задачи.</w:t>
      </w:r>
    </w:p>
    <w:p w:rsidR="00187345" w:rsidRPr="002E1EFD" w:rsidRDefault="00187345" w:rsidP="00187345">
      <w:pPr>
        <w:pStyle w:val="ab"/>
        <w:ind w:left="567"/>
        <w:rPr>
          <w:rFonts w:cs="Times New Roman"/>
          <w:b/>
          <w:i/>
          <w:szCs w:val="28"/>
          <w:lang w:val="ru-RU"/>
        </w:rPr>
      </w:pPr>
      <w:r w:rsidRPr="002E1EFD">
        <w:rPr>
          <w:rFonts w:cs="Times New Roman"/>
          <w:b/>
          <w:i/>
          <w:szCs w:val="28"/>
          <w:lang w:val="ru-RU"/>
        </w:rPr>
        <w:t xml:space="preserve">Формирование  базовых  исследовательских  действий </w:t>
      </w:r>
    </w:p>
    <w:p w:rsidR="00187345" w:rsidRPr="002E1EFD" w:rsidRDefault="00187345" w:rsidP="00187345">
      <w:pPr>
        <w:pStyle w:val="ab"/>
        <w:numPr>
          <w:ilvl w:val="0"/>
          <w:numId w:val="19"/>
        </w:numPr>
        <w:rPr>
          <w:rFonts w:cs="Times New Roman"/>
          <w:szCs w:val="28"/>
          <w:lang w:val="ru-RU"/>
        </w:rPr>
      </w:pPr>
      <w:r w:rsidRPr="002E1EFD">
        <w:rPr>
          <w:rFonts w:cs="Times New Roman"/>
          <w:szCs w:val="28"/>
          <w:lang w:val="ru-RU"/>
        </w:rPr>
        <w:t>Проводить измерения температуры воздуха, атмосферного давл</w:t>
      </w:r>
      <w:r w:rsidRPr="002E1EFD">
        <w:rPr>
          <w:rFonts w:cs="Times New Roman"/>
          <w:szCs w:val="28"/>
          <w:lang w:val="ru-RU"/>
        </w:rPr>
        <w:t>е</w:t>
      </w:r>
      <w:r w:rsidRPr="002E1EFD">
        <w:rPr>
          <w:rFonts w:cs="Times New Roman"/>
          <w:szCs w:val="28"/>
          <w:lang w:val="ru-RU"/>
        </w:rPr>
        <w:t>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87345" w:rsidRPr="002E1EFD" w:rsidRDefault="00187345" w:rsidP="00187345">
      <w:pPr>
        <w:pStyle w:val="ab"/>
        <w:numPr>
          <w:ilvl w:val="0"/>
          <w:numId w:val="19"/>
        </w:numPr>
        <w:rPr>
          <w:rFonts w:cs="Times New Roman"/>
          <w:szCs w:val="28"/>
          <w:lang w:val="ru-RU"/>
        </w:rPr>
      </w:pPr>
      <w:r w:rsidRPr="002E1EFD">
        <w:rPr>
          <w:rFonts w:cs="Times New Roman"/>
          <w:szCs w:val="28"/>
          <w:lang w:val="ru-RU"/>
        </w:rPr>
        <w:t>Формулировать вопросы, поиск ответов на которые необходим для прогнозирования изменения численности населения Росси</w:t>
      </w:r>
      <w:r w:rsidRPr="002E1EFD">
        <w:rPr>
          <w:rFonts w:cs="Times New Roman"/>
          <w:szCs w:val="28"/>
          <w:lang w:val="ru-RU"/>
        </w:rPr>
        <w:t>й</w:t>
      </w:r>
      <w:r w:rsidRPr="002E1EFD">
        <w:rPr>
          <w:rFonts w:cs="Times New Roman"/>
          <w:szCs w:val="28"/>
          <w:lang w:val="ru-RU"/>
        </w:rPr>
        <w:t>ской Федерации в будущем.</w:t>
      </w:r>
    </w:p>
    <w:p w:rsidR="00187345" w:rsidRPr="002E1EFD" w:rsidRDefault="00187345" w:rsidP="00187345">
      <w:pPr>
        <w:pStyle w:val="ab"/>
        <w:numPr>
          <w:ilvl w:val="0"/>
          <w:numId w:val="19"/>
        </w:numPr>
        <w:rPr>
          <w:rFonts w:cs="Times New Roman"/>
          <w:szCs w:val="28"/>
          <w:lang w:val="ru-RU"/>
        </w:rPr>
      </w:pPr>
      <w:r w:rsidRPr="002E1EFD">
        <w:rPr>
          <w:rFonts w:cs="Times New Roman"/>
          <w:szCs w:val="28"/>
          <w:lang w:val="ru-RU"/>
        </w:rPr>
        <w:t xml:space="preserve"> Представлять результаты фенологических наблюдений и набл</w:t>
      </w:r>
      <w:r w:rsidRPr="002E1EFD">
        <w:rPr>
          <w:rFonts w:cs="Times New Roman"/>
          <w:szCs w:val="28"/>
          <w:lang w:val="ru-RU"/>
        </w:rPr>
        <w:t>ю</w:t>
      </w:r>
      <w:r w:rsidRPr="002E1EFD">
        <w:rPr>
          <w:rFonts w:cs="Times New Roman"/>
          <w:szCs w:val="28"/>
          <w:lang w:val="ru-RU"/>
        </w:rPr>
        <w:t>дений за погодой в различной форме (табличной, графической, географического описания).</w:t>
      </w:r>
    </w:p>
    <w:p w:rsidR="00187345" w:rsidRPr="002E1EFD" w:rsidRDefault="00187345" w:rsidP="00187345">
      <w:pPr>
        <w:pStyle w:val="ab"/>
        <w:numPr>
          <w:ilvl w:val="0"/>
          <w:numId w:val="19"/>
        </w:numPr>
        <w:rPr>
          <w:rFonts w:cs="Times New Roman"/>
          <w:szCs w:val="28"/>
          <w:lang w:val="ru-RU"/>
        </w:rPr>
      </w:pPr>
      <w:r w:rsidRPr="002E1EFD">
        <w:rPr>
          <w:rFonts w:cs="Times New Roman"/>
          <w:szCs w:val="28"/>
          <w:lang w:val="ru-RU"/>
        </w:rPr>
        <w:t xml:space="preserve"> Проводить по самостоятельно составленному плану небольшое исследование роли традиций в обществе.</w:t>
      </w:r>
    </w:p>
    <w:p w:rsidR="00187345" w:rsidRPr="002E1EFD" w:rsidRDefault="00187345" w:rsidP="00187345">
      <w:pPr>
        <w:pStyle w:val="ab"/>
        <w:numPr>
          <w:ilvl w:val="0"/>
          <w:numId w:val="19"/>
        </w:numPr>
        <w:rPr>
          <w:rFonts w:cs="Times New Roman"/>
          <w:szCs w:val="28"/>
          <w:lang w:val="ru-RU"/>
        </w:rPr>
      </w:pPr>
      <w:r w:rsidRPr="002E1EFD">
        <w:rPr>
          <w:rFonts w:cs="Times New Roman"/>
          <w:szCs w:val="28"/>
          <w:lang w:val="ru-RU"/>
        </w:rPr>
        <w:t>Исследовать несложные практические ситуации, связанные с и</w:t>
      </w:r>
      <w:r w:rsidRPr="002E1EFD">
        <w:rPr>
          <w:rFonts w:cs="Times New Roman"/>
          <w:szCs w:val="28"/>
          <w:lang w:val="ru-RU"/>
        </w:rPr>
        <w:t>с</w:t>
      </w:r>
      <w:r w:rsidRPr="002E1EFD">
        <w:rPr>
          <w:rFonts w:cs="Times New Roman"/>
          <w:szCs w:val="28"/>
          <w:lang w:val="ru-RU"/>
        </w:rPr>
        <w:t>пользованием различных способов повышения эффективности производства.</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Работа с информацией</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lastRenderedPageBreak/>
        <w:t>Проводить поиск необходимой исторической информации в учебной и научной литературе, аутентичных источниках (матер</w:t>
      </w:r>
      <w:r w:rsidRPr="002E1EFD">
        <w:rPr>
          <w:rFonts w:cs="Times New Roman"/>
          <w:szCs w:val="28"/>
          <w:lang w:val="ru-RU"/>
        </w:rPr>
        <w:t>и</w:t>
      </w:r>
      <w:r w:rsidRPr="002E1EFD">
        <w:rPr>
          <w:rFonts w:cs="Times New Roman"/>
          <w:szCs w:val="28"/>
          <w:lang w:val="ru-RU"/>
        </w:rPr>
        <w:t>альных, письменных, визуальных), публицистике и др. в соотве</w:t>
      </w:r>
      <w:r w:rsidRPr="002E1EFD">
        <w:rPr>
          <w:rFonts w:cs="Times New Roman"/>
          <w:szCs w:val="28"/>
          <w:lang w:val="ru-RU"/>
        </w:rPr>
        <w:t>т</w:t>
      </w:r>
      <w:r w:rsidRPr="002E1EFD">
        <w:rPr>
          <w:rFonts w:cs="Times New Roman"/>
          <w:szCs w:val="28"/>
          <w:lang w:val="ru-RU"/>
        </w:rPr>
        <w:t>ствии с предложенной познавательной задачей.</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Сравнивать данные разных источников исторической информ</w:t>
      </w:r>
      <w:r w:rsidRPr="002E1EFD">
        <w:rPr>
          <w:rFonts w:cs="Times New Roman"/>
          <w:szCs w:val="28"/>
          <w:lang w:val="ru-RU"/>
        </w:rPr>
        <w:t>а</w:t>
      </w:r>
      <w:r w:rsidRPr="002E1EFD">
        <w:rPr>
          <w:rFonts w:cs="Times New Roman"/>
          <w:szCs w:val="28"/>
          <w:lang w:val="ru-RU"/>
        </w:rPr>
        <w:t>ции, выявлять их сходство и различия, в том числе, связанные со степенью информированности и позицией авторов.</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Выбирать оптимальную форму представления результатов сам</w:t>
      </w:r>
      <w:r w:rsidRPr="002E1EFD">
        <w:rPr>
          <w:rFonts w:cs="Times New Roman"/>
          <w:szCs w:val="28"/>
          <w:lang w:val="ru-RU"/>
        </w:rPr>
        <w:t>о</w:t>
      </w:r>
      <w:r w:rsidRPr="002E1EFD">
        <w:rPr>
          <w:rFonts w:cs="Times New Roman"/>
          <w:szCs w:val="28"/>
          <w:lang w:val="ru-RU"/>
        </w:rPr>
        <w:t>стоятельной работы с исторической информацией (сообщение, эссе, презентация, учебный проект и др.).</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Проводить поиск необходимой исторической информации в учебной и научной литературе, аутентичных источниках (матер</w:t>
      </w:r>
      <w:r w:rsidRPr="002E1EFD">
        <w:rPr>
          <w:rFonts w:cs="Times New Roman"/>
          <w:szCs w:val="28"/>
          <w:lang w:val="ru-RU"/>
        </w:rPr>
        <w:t>и</w:t>
      </w:r>
      <w:r w:rsidRPr="002E1EFD">
        <w:rPr>
          <w:rFonts w:cs="Times New Roman"/>
          <w:szCs w:val="28"/>
          <w:lang w:val="ru-RU"/>
        </w:rPr>
        <w:t>альных, письменных, визуальных), публицистике и др. в соотве</w:t>
      </w:r>
      <w:r w:rsidRPr="002E1EFD">
        <w:rPr>
          <w:rFonts w:cs="Times New Roman"/>
          <w:szCs w:val="28"/>
          <w:lang w:val="ru-RU"/>
        </w:rPr>
        <w:t>т</w:t>
      </w:r>
      <w:r w:rsidRPr="002E1EFD">
        <w:rPr>
          <w:rFonts w:cs="Times New Roman"/>
          <w:szCs w:val="28"/>
          <w:lang w:val="ru-RU"/>
        </w:rPr>
        <w:t>ствии с предложенной познавательной задачей.</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Выбирать источники географической информации (картограф</w:t>
      </w:r>
      <w:r w:rsidRPr="002E1EFD">
        <w:rPr>
          <w:rFonts w:cs="Times New Roman"/>
          <w:szCs w:val="28"/>
          <w:lang w:val="ru-RU"/>
        </w:rPr>
        <w:t>и</w:t>
      </w:r>
      <w:r w:rsidRPr="002E1EFD">
        <w:rPr>
          <w:rFonts w:cs="Times New Roman"/>
          <w:szCs w:val="28"/>
          <w:lang w:val="ru-RU"/>
        </w:rPr>
        <w:t>ческие, статистические, текстовые, видео и фотоизображения, компьютерные базы данных), необходимые для изучения особе</w:t>
      </w:r>
      <w:r w:rsidRPr="002E1EFD">
        <w:rPr>
          <w:rFonts w:cs="Times New Roman"/>
          <w:szCs w:val="28"/>
          <w:lang w:val="ru-RU"/>
        </w:rPr>
        <w:t>н</w:t>
      </w:r>
      <w:r w:rsidRPr="002E1EFD">
        <w:rPr>
          <w:rFonts w:cs="Times New Roman"/>
          <w:szCs w:val="28"/>
          <w:lang w:val="ru-RU"/>
        </w:rPr>
        <w:t>ностей хозяйства России.</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Находить, извлекать и использовать информацию, характер</w:t>
      </w:r>
      <w:r w:rsidRPr="002E1EFD">
        <w:rPr>
          <w:rFonts w:cs="Times New Roman"/>
          <w:szCs w:val="28"/>
          <w:lang w:val="ru-RU"/>
        </w:rPr>
        <w:t>и</w:t>
      </w:r>
      <w:r w:rsidRPr="002E1EFD">
        <w:rPr>
          <w:rFonts w:cs="Times New Roman"/>
          <w:szCs w:val="28"/>
          <w:lang w:val="ru-RU"/>
        </w:rPr>
        <w:t>зующую отраслевую, функциональную и территориальную структуру хозяйства России, выделять географическую информ</w:t>
      </w:r>
      <w:r w:rsidRPr="002E1EFD">
        <w:rPr>
          <w:rFonts w:cs="Times New Roman"/>
          <w:szCs w:val="28"/>
          <w:lang w:val="ru-RU"/>
        </w:rPr>
        <w:t>а</w:t>
      </w:r>
      <w:r w:rsidRPr="002E1EFD">
        <w:rPr>
          <w:rFonts w:cs="Times New Roman"/>
          <w:szCs w:val="28"/>
          <w:lang w:val="ru-RU"/>
        </w:rPr>
        <w:t>цию, которая является противоречивой или может быть недост</w:t>
      </w:r>
      <w:r w:rsidRPr="002E1EFD">
        <w:rPr>
          <w:rFonts w:cs="Times New Roman"/>
          <w:szCs w:val="28"/>
          <w:lang w:val="ru-RU"/>
        </w:rPr>
        <w:t>о</w:t>
      </w:r>
      <w:r w:rsidRPr="002E1EFD">
        <w:rPr>
          <w:rFonts w:cs="Times New Roman"/>
          <w:szCs w:val="28"/>
          <w:lang w:val="ru-RU"/>
        </w:rPr>
        <w:t>верной.</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lastRenderedPageBreak/>
        <w:t xml:space="preserve"> Определять информацию, недостающую для решения той или иной задачи.</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Извлекать информацию о правах и обязанностях учащегося из разных адаптированных источников (в том числе учебных мат</w:t>
      </w:r>
      <w:r w:rsidRPr="002E1EFD">
        <w:rPr>
          <w:rFonts w:cs="Times New Roman"/>
          <w:szCs w:val="28"/>
          <w:lang w:val="ru-RU"/>
        </w:rPr>
        <w:t>е</w:t>
      </w:r>
      <w:r w:rsidRPr="002E1EFD">
        <w:rPr>
          <w:rFonts w:cs="Times New Roman"/>
          <w:szCs w:val="28"/>
          <w:lang w:val="ru-RU"/>
        </w:rPr>
        <w:t>риалов): заполнять таблицу и составлять план.</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Анализировать и обобщать текстовую и статистическую ин-формацию об отклоняющемся поведении, его причинах и нег</w:t>
      </w:r>
      <w:r w:rsidRPr="002E1EFD">
        <w:rPr>
          <w:rFonts w:cs="Times New Roman"/>
          <w:szCs w:val="28"/>
          <w:lang w:val="ru-RU"/>
        </w:rPr>
        <w:t>а</w:t>
      </w:r>
      <w:r w:rsidRPr="002E1EFD">
        <w:rPr>
          <w:rFonts w:cs="Times New Roman"/>
          <w:szCs w:val="28"/>
          <w:lang w:val="ru-RU"/>
        </w:rPr>
        <w:t>тивных последствиях из адаптированных источников (в том чи</w:t>
      </w:r>
      <w:r w:rsidRPr="002E1EFD">
        <w:rPr>
          <w:rFonts w:cs="Times New Roman"/>
          <w:szCs w:val="28"/>
          <w:lang w:val="ru-RU"/>
        </w:rPr>
        <w:t>с</w:t>
      </w:r>
      <w:r w:rsidRPr="002E1EFD">
        <w:rPr>
          <w:rFonts w:cs="Times New Roman"/>
          <w:szCs w:val="28"/>
          <w:lang w:val="ru-RU"/>
        </w:rPr>
        <w:t>ле учебных материалов) и публикаций СМИ.</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Представлять информацию в виде кратких выводов и обобщ</w:t>
      </w:r>
      <w:r w:rsidRPr="002E1EFD">
        <w:rPr>
          <w:rFonts w:cs="Times New Roman"/>
          <w:szCs w:val="28"/>
          <w:lang w:val="ru-RU"/>
        </w:rPr>
        <w:t>е</w:t>
      </w:r>
      <w:r w:rsidRPr="002E1EFD">
        <w:rPr>
          <w:rFonts w:cs="Times New Roman"/>
          <w:szCs w:val="28"/>
          <w:lang w:val="ru-RU"/>
        </w:rPr>
        <w:t>ний.</w:t>
      </w:r>
    </w:p>
    <w:p w:rsidR="00187345" w:rsidRPr="002E1EFD" w:rsidRDefault="00187345" w:rsidP="00187345">
      <w:pPr>
        <w:pStyle w:val="ab"/>
        <w:numPr>
          <w:ilvl w:val="0"/>
          <w:numId w:val="20"/>
        </w:numPr>
        <w:rPr>
          <w:rFonts w:cs="Times New Roman"/>
          <w:szCs w:val="28"/>
          <w:lang w:val="ru-RU"/>
        </w:rPr>
      </w:pPr>
      <w:r w:rsidRPr="002E1EFD">
        <w:rPr>
          <w:rFonts w:cs="Times New Roman"/>
          <w:szCs w:val="28"/>
          <w:lang w:val="ru-RU"/>
        </w:rPr>
        <w:t xml:space="preserve"> Осуществлять поиск информации о роли непрерывного образ</w:t>
      </w:r>
      <w:r w:rsidRPr="002E1EFD">
        <w:rPr>
          <w:rFonts w:cs="Times New Roman"/>
          <w:szCs w:val="28"/>
          <w:lang w:val="ru-RU"/>
        </w:rPr>
        <w:t>о</w:t>
      </w:r>
      <w:r w:rsidRPr="002E1EFD">
        <w:rPr>
          <w:rFonts w:cs="Times New Roman"/>
          <w:szCs w:val="28"/>
          <w:lang w:val="ru-RU"/>
        </w:rPr>
        <w:t>вания в современном обществе в разных источниках информ</w:t>
      </w:r>
      <w:r w:rsidRPr="002E1EFD">
        <w:rPr>
          <w:rFonts w:cs="Times New Roman"/>
          <w:szCs w:val="28"/>
          <w:lang w:val="ru-RU"/>
        </w:rPr>
        <w:t>а</w:t>
      </w:r>
      <w:r w:rsidRPr="002E1EFD">
        <w:rPr>
          <w:rFonts w:cs="Times New Roman"/>
          <w:szCs w:val="28"/>
          <w:lang w:val="ru-RU"/>
        </w:rPr>
        <w:t>ции: сопоставлять и обобщать информацию, представленную в разных формах (описательную, графическую, аудиовизуальную).</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универсальных учебных коммуникативных действий</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Определять характер отношений между людьми в различных и</w:t>
      </w:r>
      <w:r w:rsidRPr="002E1EFD">
        <w:rPr>
          <w:rFonts w:cs="Times New Roman"/>
          <w:szCs w:val="28"/>
          <w:lang w:val="ru-RU"/>
        </w:rPr>
        <w:t>с</w:t>
      </w:r>
      <w:r w:rsidRPr="002E1EFD">
        <w:rPr>
          <w:rFonts w:cs="Times New Roman"/>
          <w:szCs w:val="28"/>
          <w:lang w:val="ru-RU"/>
        </w:rPr>
        <w:t>торических и современных ситуациях, событиях.</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Раскрывать значение совместной деятельности, сотрудничества людей в разных сферах в различные исторические эпохи.</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Принимать участие в обсуждении открытых (в том числе диску</w:t>
      </w:r>
      <w:r w:rsidRPr="002E1EFD">
        <w:rPr>
          <w:rFonts w:cs="Times New Roman"/>
          <w:szCs w:val="28"/>
          <w:lang w:val="ru-RU"/>
        </w:rPr>
        <w:t>с</w:t>
      </w:r>
      <w:r w:rsidRPr="002E1EFD">
        <w:rPr>
          <w:rFonts w:cs="Times New Roman"/>
          <w:szCs w:val="28"/>
          <w:lang w:val="ru-RU"/>
        </w:rPr>
        <w:t>сионных) вопросов истории, высказывая и аргументируя свои суждения.</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Осуществлять презентацию выполненной самостоятельной раб</w:t>
      </w:r>
      <w:r w:rsidRPr="002E1EFD">
        <w:rPr>
          <w:rFonts w:cs="Times New Roman"/>
          <w:szCs w:val="28"/>
          <w:lang w:val="ru-RU"/>
        </w:rPr>
        <w:t>о</w:t>
      </w:r>
      <w:r w:rsidRPr="002E1EFD">
        <w:rPr>
          <w:rFonts w:cs="Times New Roman"/>
          <w:szCs w:val="28"/>
          <w:lang w:val="ru-RU"/>
        </w:rPr>
        <w:t>ты по истории, проявляя способность к диалогу с аудиторией.</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Оценивать собственные поступки и поведение других людей с точки зрения их соответствия правовым и нравственным нормам.</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Анализировать причины социальных и межличностных ко</w:t>
      </w:r>
      <w:r w:rsidRPr="002E1EFD">
        <w:rPr>
          <w:rFonts w:cs="Times New Roman"/>
          <w:szCs w:val="28"/>
          <w:lang w:val="ru-RU"/>
        </w:rPr>
        <w:t>н</w:t>
      </w:r>
      <w:r w:rsidRPr="002E1EFD">
        <w:rPr>
          <w:rFonts w:cs="Times New Roman"/>
          <w:szCs w:val="28"/>
          <w:lang w:val="ru-RU"/>
        </w:rPr>
        <w:t>фликтов, моделировать варианты выхода из конфликтной ситу</w:t>
      </w:r>
      <w:r w:rsidRPr="002E1EFD">
        <w:rPr>
          <w:rFonts w:cs="Times New Roman"/>
          <w:szCs w:val="28"/>
          <w:lang w:val="ru-RU"/>
        </w:rPr>
        <w:t>а</w:t>
      </w:r>
      <w:r w:rsidRPr="002E1EFD">
        <w:rPr>
          <w:rFonts w:cs="Times New Roman"/>
          <w:szCs w:val="28"/>
          <w:lang w:val="ru-RU"/>
        </w:rPr>
        <w:t>ции.</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Выражать свою точку зрения, участвовать в дискуссии.</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lastRenderedPageBreak/>
        <w:t xml:space="preserve"> Осуществлять совместную деятельность, включая взаимодейс</w:t>
      </w:r>
      <w:r w:rsidRPr="002E1EFD">
        <w:rPr>
          <w:rFonts w:cs="Times New Roman"/>
          <w:szCs w:val="28"/>
          <w:lang w:val="ru-RU"/>
        </w:rPr>
        <w:t>т</w:t>
      </w:r>
      <w:r w:rsidRPr="002E1EFD">
        <w:rPr>
          <w:rFonts w:cs="Times New Roman"/>
          <w:szCs w:val="28"/>
          <w:lang w:val="ru-RU"/>
        </w:rPr>
        <w:t>вие с людьми другой культуры, национальной и религиозной принадлежности на основе гуманистических ценностей, взаим</w:t>
      </w:r>
      <w:r w:rsidRPr="002E1EFD">
        <w:rPr>
          <w:rFonts w:cs="Times New Roman"/>
          <w:szCs w:val="28"/>
          <w:lang w:val="ru-RU"/>
        </w:rPr>
        <w:t>о</w:t>
      </w:r>
      <w:r w:rsidRPr="002E1EFD">
        <w:rPr>
          <w:rFonts w:cs="Times New Roman"/>
          <w:szCs w:val="28"/>
          <w:lang w:val="ru-RU"/>
        </w:rPr>
        <w:t>понимания между людьми разных культур с точки зрения их с</w:t>
      </w:r>
      <w:r w:rsidRPr="002E1EFD">
        <w:rPr>
          <w:rFonts w:cs="Times New Roman"/>
          <w:szCs w:val="28"/>
          <w:lang w:val="ru-RU"/>
        </w:rPr>
        <w:t>о</w:t>
      </w:r>
      <w:r w:rsidRPr="002E1EFD">
        <w:rPr>
          <w:rFonts w:cs="Times New Roman"/>
          <w:szCs w:val="28"/>
          <w:lang w:val="ru-RU"/>
        </w:rPr>
        <w:t>ответствия духовным традициям общества.</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Сравнивать результаты выполнения учебного географического проекта с исходной задачей и оценивать вклад каждого члена к</w:t>
      </w:r>
      <w:r w:rsidRPr="002E1EFD">
        <w:rPr>
          <w:rFonts w:cs="Times New Roman"/>
          <w:szCs w:val="28"/>
          <w:lang w:val="ru-RU"/>
        </w:rPr>
        <w:t>о</w:t>
      </w:r>
      <w:r w:rsidRPr="002E1EFD">
        <w:rPr>
          <w:rFonts w:cs="Times New Roman"/>
          <w:szCs w:val="28"/>
          <w:lang w:val="ru-RU"/>
        </w:rPr>
        <w:t>манды в достижение результатов, разделять сферу ответственн</w:t>
      </w:r>
      <w:r w:rsidRPr="002E1EFD">
        <w:rPr>
          <w:rFonts w:cs="Times New Roman"/>
          <w:szCs w:val="28"/>
          <w:lang w:val="ru-RU"/>
        </w:rPr>
        <w:t>о</w:t>
      </w:r>
      <w:r w:rsidRPr="002E1EFD">
        <w:rPr>
          <w:rFonts w:cs="Times New Roman"/>
          <w:szCs w:val="28"/>
          <w:lang w:val="ru-RU"/>
        </w:rPr>
        <w:t>сти.</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87345" w:rsidRPr="002E1EFD" w:rsidRDefault="00187345" w:rsidP="00187345">
      <w:pPr>
        <w:pStyle w:val="ab"/>
        <w:numPr>
          <w:ilvl w:val="0"/>
          <w:numId w:val="21"/>
        </w:numPr>
        <w:rPr>
          <w:rFonts w:cs="Times New Roman"/>
          <w:szCs w:val="28"/>
          <w:lang w:val="ru-RU"/>
        </w:rPr>
      </w:pPr>
      <w:r w:rsidRPr="002E1EFD">
        <w:rPr>
          <w:rFonts w:cs="Times New Roman"/>
          <w:szCs w:val="28"/>
          <w:lang w:val="ru-RU"/>
        </w:rPr>
        <w:t xml:space="preserve"> Разделять сферу ответственности.</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Формирование универсальных учебных регулятивных действий</w:t>
      </w:r>
    </w:p>
    <w:p w:rsidR="00187345" w:rsidRPr="002E1EFD" w:rsidRDefault="00187345" w:rsidP="00187345">
      <w:pPr>
        <w:pStyle w:val="ab"/>
        <w:numPr>
          <w:ilvl w:val="0"/>
          <w:numId w:val="22"/>
        </w:numPr>
        <w:rPr>
          <w:rFonts w:cs="Times New Roman"/>
          <w:szCs w:val="28"/>
          <w:lang w:val="ru-RU"/>
        </w:rPr>
      </w:pPr>
      <w:r w:rsidRPr="002E1EFD">
        <w:rPr>
          <w:rFonts w:cs="Times New Roman"/>
          <w:szCs w:val="28"/>
          <w:lang w:val="ru-RU"/>
        </w:rPr>
        <w:t>Раскрывать смысл и значение целенаправленной деятельности людей в истории — на уровне отдельно взятых личностей (прав</w:t>
      </w:r>
      <w:r w:rsidRPr="002E1EFD">
        <w:rPr>
          <w:rFonts w:cs="Times New Roman"/>
          <w:szCs w:val="28"/>
          <w:lang w:val="ru-RU"/>
        </w:rPr>
        <w:t>и</w:t>
      </w:r>
      <w:r w:rsidRPr="002E1EFD">
        <w:rPr>
          <w:rFonts w:cs="Times New Roman"/>
          <w:szCs w:val="28"/>
          <w:lang w:val="ru-RU"/>
        </w:rPr>
        <w:t>телей, общественных деятелей, ученых, деятелей культуры и др.) и общества в целом (при характеристике це- лей и задач социал</w:t>
      </w:r>
      <w:r w:rsidRPr="002E1EFD">
        <w:rPr>
          <w:rFonts w:cs="Times New Roman"/>
          <w:szCs w:val="28"/>
          <w:lang w:val="ru-RU"/>
        </w:rPr>
        <w:t>ь</w:t>
      </w:r>
      <w:r w:rsidRPr="002E1EFD">
        <w:rPr>
          <w:rFonts w:cs="Times New Roman"/>
          <w:szCs w:val="28"/>
          <w:lang w:val="ru-RU"/>
        </w:rPr>
        <w:t>ных движений, реформ и революций и т. д.).</w:t>
      </w:r>
    </w:p>
    <w:p w:rsidR="00187345" w:rsidRPr="002E1EFD" w:rsidRDefault="00187345" w:rsidP="00187345">
      <w:pPr>
        <w:pStyle w:val="ab"/>
        <w:numPr>
          <w:ilvl w:val="0"/>
          <w:numId w:val="22"/>
        </w:numPr>
        <w:rPr>
          <w:rFonts w:cs="Times New Roman"/>
          <w:szCs w:val="28"/>
          <w:lang w:val="ru-RU"/>
        </w:rPr>
      </w:pPr>
      <w:r w:rsidRPr="002E1EFD">
        <w:rPr>
          <w:rFonts w:cs="Times New Roman"/>
          <w:szCs w:val="28"/>
          <w:lang w:val="ru-RU"/>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 стоятельно определяемых плана и источников информации).</w:t>
      </w:r>
    </w:p>
    <w:p w:rsidR="00187345" w:rsidRPr="002E1EFD" w:rsidRDefault="00187345" w:rsidP="00187345">
      <w:pPr>
        <w:pStyle w:val="ab"/>
        <w:numPr>
          <w:ilvl w:val="0"/>
          <w:numId w:val="22"/>
        </w:numPr>
        <w:rPr>
          <w:rFonts w:cs="Times New Roman"/>
          <w:szCs w:val="28"/>
          <w:lang w:val="ru-RU"/>
        </w:rPr>
      </w:pPr>
      <w:r w:rsidRPr="002E1EFD">
        <w:rPr>
          <w:rFonts w:cs="Times New Roman"/>
          <w:szCs w:val="28"/>
          <w:lang w:val="ru-RU"/>
        </w:rPr>
        <w:lastRenderedPageBreak/>
        <w:t xml:space="preserve"> Осуществлять самоконтроль и рефлексию применительно к р</w:t>
      </w:r>
      <w:r w:rsidRPr="002E1EFD">
        <w:rPr>
          <w:rFonts w:cs="Times New Roman"/>
          <w:szCs w:val="28"/>
          <w:lang w:val="ru-RU"/>
        </w:rPr>
        <w:t>е</w:t>
      </w:r>
      <w:r w:rsidRPr="002E1EFD">
        <w:rPr>
          <w:rFonts w:cs="Times New Roman"/>
          <w:szCs w:val="28"/>
          <w:lang w:val="ru-RU"/>
        </w:rPr>
        <w:t>зультатам своей учебной деятельности, соотнося их с историч</w:t>
      </w:r>
      <w:r w:rsidRPr="002E1EFD">
        <w:rPr>
          <w:rFonts w:cs="Times New Roman"/>
          <w:szCs w:val="28"/>
          <w:lang w:val="ru-RU"/>
        </w:rPr>
        <w:t>е</w:t>
      </w:r>
      <w:r w:rsidRPr="002E1EFD">
        <w:rPr>
          <w:rFonts w:cs="Times New Roman"/>
          <w:szCs w:val="28"/>
          <w:lang w:val="ru-RU"/>
        </w:rPr>
        <w:t>ской информацией, содержащейся в учебной и исторической л</w:t>
      </w:r>
      <w:r w:rsidRPr="002E1EFD">
        <w:rPr>
          <w:rFonts w:cs="Times New Roman"/>
          <w:szCs w:val="28"/>
          <w:lang w:val="ru-RU"/>
        </w:rPr>
        <w:t>и</w:t>
      </w:r>
      <w:r w:rsidRPr="002E1EFD">
        <w:rPr>
          <w:rFonts w:cs="Times New Roman"/>
          <w:szCs w:val="28"/>
          <w:lang w:val="ru-RU"/>
        </w:rPr>
        <w:t>тературе.</w:t>
      </w:r>
    </w:p>
    <w:p w:rsidR="00187345" w:rsidRPr="002E1EFD" w:rsidRDefault="00187345" w:rsidP="00187345">
      <w:pPr>
        <w:pStyle w:val="ab"/>
        <w:numPr>
          <w:ilvl w:val="0"/>
          <w:numId w:val="22"/>
        </w:numPr>
        <w:rPr>
          <w:rFonts w:cs="Times New Roman"/>
          <w:szCs w:val="28"/>
          <w:lang w:val="ru-RU"/>
        </w:rPr>
      </w:pPr>
      <w:r w:rsidRPr="002E1EFD">
        <w:rPr>
          <w:rFonts w:cs="Times New Roman"/>
          <w:szCs w:val="28"/>
          <w:lang w:val="ru-RU"/>
        </w:rPr>
        <w:t xml:space="preserve"> Самостоятельно составлять алгоритм решения географических задач и выбирать способ их решения с учетом имеющихся ресу</w:t>
      </w:r>
      <w:r w:rsidRPr="002E1EFD">
        <w:rPr>
          <w:rFonts w:cs="Times New Roman"/>
          <w:szCs w:val="28"/>
          <w:lang w:val="ru-RU"/>
        </w:rPr>
        <w:t>р</w:t>
      </w:r>
      <w:r w:rsidRPr="002E1EFD">
        <w:rPr>
          <w:rFonts w:cs="Times New Roman"/>
          <w:szCs w:val="28"/>
          <w:lang w:val="ru-RU"/>
        </w:rPr>
        <w:t>сов и собственных возможностей, аргументировать предлагаемые варианты решений.</w:t>
      </w:r>
    </w:p>
    <w:p w:rsidR="00187345" w:rsidRPr="002E1EFD" w:rsidRDefault="00187345" w:rsidP="00187345">
      <w:pPr>
        <w:pStyle w:val="ab"/>
        <w:ind w:left="567"/>
        <w:rPr>
          <w:rFonts w:cs="Times New Roman"/>
          <w:szCs w:val="28"/>
          <w:lang w:val="ru-RU"/>
        </w:rPr>
      </w:pPr>
      <w:r w:rsidRPr="002E1EFD">
        <w:rPr>
          <w:rFonts w:cs="Times New Roman"/>
          <w:szCs w:val="28"/>
          <w:lang w:val="ru-RU"/>
        </w:rPr>
        <w:t>Особенности реализации основных направлений и форм учебно-исследовательской и проектной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в рамках урочной и внеурочной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w:t>
      </w:r>
      <w:r w:rsidRPr="002E1EFD">
        <w:rPr>
          <w:rFonts w:cs="Times New Roman"/>
          <w:szCs w:val="28"/>
          <w:lang w:val="ru-RU"/>
        </w:rPr>
        <w:t>с</w:t>
      </w:r>
      <w:r w:rsidRPr="002E1EFD">
        <w:rPr>
          <w:rFonts w:cs="Times New Roman"/>
          <w:szCs w:val="28"/>
          <w:lang w:val="ru-RU"/>
        </w:rPr>
        <w:t>новного общего образования на основе программы формирования УУД, разр</w:t>
      </w:r>
      <w:r w:rsidRPr="002E1EFD">
        <w:rPr>
          <w:rFonts w:cs="Times New Roman"/>
          <w:szCs w:val="28"/>
          <w:lang w:val="ru-RU"/>
        </w:rPr>
        <w:t>а</w:t>
      </w:r>
      <w:r w:rsidRPr="002E1EFD">
        <w:rPr>
          <w:rFonts w:cs="Times New Roman"/>
          <w:szCs w:val="28"/>
          <w:lang w:val="ru-RU"/>
        </w:rPr>
        <w:t>ботанной в каждой организации.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Организация УИПД призвана обеспечивать формирование у обуча</w:t>
      </w:r>
      <w:r w:rsidRPr="002E1EFD">
        <w:rPr>
          <w:rFonts w:cs="Times New Roman"/>
          <w:szCs w:val="28"/>
          <w:lang w:val="ru-RU"/>
        </w:rPr>
        <w:t>ю</w:t>
      </w:r>
      <w:r w:rsidRPr="002E1EFD">
        <w:rPr>
          <w:rFonts w:cs="Times New Roman"/>
          <w:szCs w:val="28"/>
          <w:lang w:val="ru-RU"/>
        </w:rPr>
        <w:t>щихся опыта применения УУД в жизненных ситуациях, навыков учебного с</w:t>
      </w:r>
      <w:r w:rsidRPr="002E1EFD">
        <w:rPr>
          <w:rFonts w:cs="Times New Roman"/>
          <w:szCs w:val="28"/>
          <w:lang w:val="ru-RU"/>
        </w:rPr>
        <w:t>о</w:t>
      </w:r>
      <w:r w:rsidRPr="002E1EFD">
        <w:rPr>
          <w:rFonts w:cs="Times New Roman"/>
          <w:szCs w:val="28"/>
          <w:lang w:val="ru-RU"/>
        </w:rPr>
        <w:t>трудничества и социального взаимодействия со сверстниками, обучающимися младшего и старше- го возраста, взрослыми.</w:t>
      </w:r>
    </w:p>
    <w:p w:rsidR="00187345" w:rsidRPr="002E1EFD" w:rsidRDefault="00187345" w:rsidP="00187345">
      <w:pPr>
        <w:pStyle w:val="ab"/>
        <w:ind w:left="567"/>
        <w:rPr>
          <w:rFonts w:cs="Times New Roman"/>
          <w:szCs w:val="28"/>
          <w:lang w:val="ru-RU"/>
        </w:rPr>
      </w:pPr>
      <w:r w:rsidRPr="002E1EFD">
        <w:rPr>
          <w:rFonts w:cs="Times New Roman"/>
          <w:szCs w:val="28"/>
          <w:lang w:val="ru-RU"/>
        </w:rPr>
        <w:t>УИПД обучающихся должна быть сориентирована на формирование и развитие у школьников научного способа мышле- ния, устойчивого познав</w:t>
      </w:r>
      <w:r w:rsidRPr="002E1EFD">
        <w:rPr>
          <w:rFonts w:cs="Times New Roman"/>
          <w:szCs w:val="28"/>
          <w:lang w:val="ru-RU"/>
        </w:rPr>
        <w:t>а</w:t>
      </w:r>
      <w:r w:rsidRPr="002E1EFD">
        <w:rPr>
          <w:rFonts w:cs="Times New Roman"/>
          <w:szCs w:val="28"/>
          <w:lang w:val="ru-RU"/>
        </w:rPr>
        <w:t>тельного интереса, готовности к постоянному саморазвитию и самообразов</w:t>
      </w:r>
      <w:r w:rsidRPr="002E1EFD">
        <w:rPr>
          <w:rFonts w:cs="Times New Roman"/>
          <w:szCs w:val="28"/>
          <w:lang w:val="ru-RU"/>
        </w:rPr>
        <w:t>а</w:t>
      </w:r>
      <w:r w:rsidRPr="002E1EFD">
        <w:rPr>
          <w:rFonts w:cs="Times New Roman"/>
          <w:szCs w:val="28"/>
          <w:lang w:val="ru-RU"/>
        </w:rPr>
        <w:t>нию, способности к проявлению самостоятельности и творчества при решении личностно и социально значимых проблем.</w:t>
      </w:r>
    </w:p>
    <w:p w:rsidR="00187345" w:rsidRPr="002E1EFD" w:rsidRDefault="00187345" w:rsidP="00187345">
      <w:pPr>
        <w:pStyle w:val="ab"/>
        <w:ind w:left="567"/>
        <w:rPr>
          <w:rFonts w:cs="Times New Roman"/>
          <w:szCs w:val="28"/>
          <w:lang w:val="ru-RU"/>
        </w:rPr>
      </w:pPr>
      <w:r w:rsidRPr="002E1EFD">
        <w:rPr>
          <w:rFonts w:cs="Times New Roman"/>
          <w:szCs w:val="28"/>
          <w:lang w:val="ru-RU"/>
        </w:rPr>
        <w:t>УИПД может осуществляться обучающимися индивидуально и колле</w:t>
      </w:r>
      <w:r w:rsidRPr="002E1EFD">
        <w:rPr>
          <w:rFonts w:cs="Times New Roman"/>
          <w:szCs w:val="28"/>
          <w:lang w:val="ru-RU"/>
        </w:rPr>
        <w:t>к</w:t>
      </w:r>
      <w:r w:rsidRPr="002E1EFD">
        <w:rPr>
          <w:rFonts w:cs="Times New Roman"/>
          <w:szCs w:val="28"/>
          <w:lang w:val="ru-RU"/>
        </w:rPr>
        <w:t>тивно (в составе малых групп, класса).</w:t>
      </w:r>
    </w:p>
    <w:p w:rsidR="00187345" w:rsidRPr="002E1EFD" w:rsidRDefault="00187345" w:rsidP="00187345">
      <w:pPr>
        <w:pStyle w:val="ab"/>
        <w:ind w:left="567"/>
        <w:rPr>
          <w:rFonts w:cs="Times New Roman"/>
          <w:szCs w:val="28"/>
          <w:lang w:val="ru-RU"/>
        </w:rPr>
      </w:pPr>
      <w:r w:rsidRPr="002E1EFD">
        <w:rPr>
          <w:rFonts w:cs="Times New Roman"/>
          <w:szCs w:val="28"/>
          <w:lang w:val="ru-RU"/>
        </w:rPr>
        <w:t>Результаты учебных исследований и проектов, реализуемых обучающ</w:t>
      </w:r>
      <w:r w:rsidRPr="002E1EFD">
        <w:rPr>
          <w:rFonts w:cs="Times New Roman"/>
          <w:szCs w:val="28"/>
          <w:lang w:val="ru-RU"/>
        </w:rPr>
        <w:t>и</w:t>
      </w:r>
      <w:r w:rsidRPr="002E1EFD">
        <w:rPr>
          <w:rFonts w:cs="Times New Roman"/>
          <w:szCs w:val="28"/>
          <w:lang w:val="ru-RU"/>
        </w:rPr>
        <w:t>мися в рамках урочной и внеурочной деятельности, являются важнейшими п</w:t>
      </w:r>
      <w:r w:rsidRPr="002E1EFD">
        <w:rPr>
          <w:rFonts w:cs="Times New Roman"/>
          <w:szCs w:val="28"/>
          <w:lang w:val="ru-RU"/>
        </w:rPr>
        <w:t>о</w:t>
      </w:r>
      <w:r w:rsidRPr="002E1EFD">
        <w:rPr>
          <w:rFonts w:cs="Times New Roman"/>
          <w:szCs w:val="28"/>
          <w:lang w:val="ru-RU"/>
        </w:rPr>
        <w:t>казателями уровня сформированности у школьников комплекса познавател</w:t>
      </w:r>
      <w:r w:rsidRPr="002E1EFD">
        <w:rPr>
          <w:rFonts w:cs="Times New Roman"/>
          <w:szCs w:val="28"/>
          <w:lang w:val="ru-RU"/>
        </w:rPr>
        <w:t>ь</w:t>
      </w:r>
      <w:r w:rsidRPr="002E1EFD">
        <w:rPr>
          <w:rFonts w:cs="Times New Roman"/>
          <w:szCs w:val="28"/>
          <w:lang w:val="ru-RU"/>
        </w:rPr>
        <w:lastRenderedPageBreak/>
        <w:t>ных, коммуникатив- ных и регулятивных учебных действий, исследовател</w:t>
      </w:r>
      <w:r w:rsidRPr="002E1EFD">
        <w:rPr>
          <w:rFonts w:cs="Times New Roman"/>
          <w:szCs w:val="28"/>
          <w:lang w:val="ru-RU"/>
        </w:rPr>
        <w:t>ь</w:t>
      </w:r>
      <w:r w:rsidRPr="002E1EFD">
        <w:rPr>
          <w:rFonts w:cs="Times New Roman"/>
          <w:szCs w:val="28"/>
          <w:lang w:val="ru-RU"/>
        </w:rPr>
        <w:t>ских и проектных компетенций, предметных и междисциплинарных знаний. В ходе оценивания учебно-исследовательской и проектной деятельности униве</w:t>
      </w:r>
      <w:r w:rsidRPr="002E1EFD">
        <w:rPr>
          <w:rFonts w:cs="Times New Roman"/>
          <w:szCs w:val="28"/>
          <w:lang w:val="ru-RU"/>
        </w:rPr>
        <w:t>р</w:t>
      </w:r>
      <w:r w:rsidRPr="002E1EFD">
        <w:rPr>
          <w:rFonts w:cs="Times New Roman"/>
          <w:szCs w:val="28"/>
          <w:lang w:val="ru-RU"/>
        </w:rPr>
        <w:t>сальные учебные действия оцени- ваются на протяжении всего процесса их формирования.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Материально-техническое оснащение образовательного процесса дол</w:t>
      </w:r>
      <w:r w:rsidRPr="002E1EFD">
        <w:rPr>
          <w:rFonts w:cs="Times New Roman"/>
          <w:szCs w:val="28"/>
          <w:lang w:val="ru-RU"/>
        </w:rPr>
        <w:t>ж</w:t>
      </w:r>
      <w:r w:rsidRPr="002E1EFD">
        <w:rPr>
          <w:rFonts w:cs="Times New Roman"/>
          <w:szCs w:val="28"/>
          <w:lang w:val="ru-RU"/>
        </w:rPr>
        <w:t>но обеспечивать возможность включения всех обучающихся в УИПД.</w:t>
      </w:r>
    </w:p>
    <w:p w:rsidR="00187345" w:rsidRPr="002E1EFD" w:rsidRDefault="00187345" w:rsidP="00187345">
      <w:pPr>
        <w:pStyle w:val="ab"/>
        <w:ind w:left="567"/>
        <w:rPr>
          <w:rFonts w:cs="Times New Roman"/>
          <w:szCs w:val="28"/>
          <w:lang w:val="ru-RU"/>
        </w:rPr>
      </w:pPr>
      <w:r w:rsidRPr="002E1EFD">
        <w:rPr>
          <w:rFonts w:cs="Times New Roman"/>
          <w:szCs w:val="28"/>
          <w:lang w:val="ru-RU"/>
        </w:rPr>
        <w:t>С учетом вероятности возникновения особых условий организации о</w:t>
      </w:r>
      <w:r w:rsidRPr="002E1EFD">
        <w:rPr>
          <w:rFonts w:cs="Times New Roman"/>
          <w:szCs w:val="28"/>
          <w:lang w:val="ru-RU"/>
        </w:rPr>
        <w:t>б</w:t>
      </w:r>
      <w:r w:rsidRPr="002E1EFD">
        <w:rPr>
          <w:rFonts w:cs="Times New Roman"/>
          <w:szCs w:val="28"/>
          <w:lang w:val="ru-RU"/>
        </w:rPr>
        <w:t>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w:t>
      </w:r>
      <w:r w:rsidRPr="002E1EFD">
        <w:rPr>
          <w:rFonts w:cs="Times New Roman"/>
          <w:szCs w:val="28"/>
          <w:lang w:val="ru-RU"/>
        </w:rPr>
        <w:t>у</w:t>
      </w:r>
      <w:r w:rsidRPr="002E1EFD">
        <w:rPr>
          <w:rFonts w:cs="Times New Roman"/>
          <w:szCs w:val="28"/>
          <w:lang w:val="ru-RU"/>
        </w:rPr>
        <w:t>чающимся индивидуальной траектории или заочной формы обучения) учебно-исследовательская и проектная деятельность обучающихся может быть реал</w:t>
      </w:r>
      <w:r w:rsidRPr="002E1EFD">
        <w:rPr>
          <w:rFonts w:cs="Times New Roman"/>
          <w:szCs w:val="28"/>
          <w:lang w:val="ru-RU"/>
        </w:rPr>
        <w:t>и</w:t>
      </w:r>
      <w:r w:rsidRPr="002E1EFD">
        <w:rPr>
          <w:rFonts w:cs="Times New Roman"/>
          <w:szCs w:val="28"/>
          <w:lang w:val="ru-RU"/>
        </w:rPr>
        <w:t>зована в дистанционном формате.</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Особенности реализации учебно-исследовательской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w:t>
      </w:r>
      <w:r w:rsidRPr="002E1EFD">
        <w:rPr>
          <w:rFonts w:cs="Times New Roman"/>
          <w:szCs w:val="28"/>
          <w:lang w:val="ru-RU"/>
        </w:rPr>
        <w:t>у</w:t>
      </w:r>
      <w:r w:rsidRPr="002E1EFD">
        <w:rPr>
          <w:rFonts w:cs="Times New Roman"/>
          <w:szCs w:val="28"/>
          <w:lang w:val="ru-RU"/>
        </w:rPr>
        <w:t>чающимися субъек- тивно нового знания (ранее неизвестного или мало извес</w:t>
      </w:r>
      <w:r w:rsidRPr="002E1EFD">
        <w:rPr>
          <w:rFonts w:cs="Times New Roman"/>
          <w:szCs w:val="28"/>
          <w:lang w:val="ru-RU"/>
        </w:rPr>
        <w:t>т</w:t>
      </w:r>
      <w:r w:rsidRPr="002E1EFD">
        <w:rPr>
          <w:rFonts w:cs="Times New Roman"/>
          <w:szCs w:val="28"/>
          <w:lang w:val="ru-RU"/>
        </w:rPr>
        <w:t>ного), на организацию его теоретической опытно-экспериментальной проверки.</w:t>
      </w:r>
    </w:p>
    <w:p w:rsidR="00187345" w:rsidRPr="002E1EFD" w:rsidRDefault="00187345" w:rsidP="00187345">
      <w:pPr>
        <w:pStyle w:val="ab"/>
        <w:ind w:left="567"/>
        <w:rPr>
          <w:rFonts w:cs="Times New Roman"/>
          <w:szCs w:val="28"/>
          <w:lang w:val="ru-RU"/>
        </w:rPr>
      </w:pPr>
      <w:r w:rsidRPr="002E1EFD">
        <w:rPr>
          <w:rFonts w:cs="Times New Roman"/>
          <w:szCs w:val="28"/>
          <w:lang w:val="ru-RU"/>
        </w:rPr>
        <w:t>Исследовательские задачи представляют собой особый вид педагогич</w:t>
      </w:r>
      <w:r w:rsidRPr="002E1EFD">
        <w:rPr>
          <w:rFonts w:cs="Times New Roman"/>
          <w:szCs w:val="28"/>
          <w:lang w:val="ru-RU"/>
        </w:rPr>
        <w:t>е</w:t>
      </w:r>
      <w:r w:rsidRPr="002E1EFD">
        <w:rPr>
          <w:rFonts w:cs="Times New Roman"/>
          <w:szCs w:val="28"/>
          <w:lang w:val="ru-RU"/>
        </w:rPr>
        <w:t>ской установки, ориентированной:</w:t>
      </w:r>
    </w:p>
    <w:p w:rsidR="00187345" w:rsidRPr="002E1EFD" w:rsidRDefault="00187345" w:rsidP="00187345">
      <w:pPr>
        <w:pStyle w:val="ab"/>
        <w:numPr>
          <w:ilvl w:val="0"/>
          <w:numId w:val="23"/>
        </w:numPr>
        <w:rPr>
          <w:rFonts w:cs="Times New Roman"/>
          <w:szCs w:val="28"/>
          <w:lang w:val="ru-RU"/>
        </w:rPr>
      </w:pPr>
      <w:r w:rsidRPr="002E1EFD">
        <w:rPr>
          <w:rFonts w:cs="Times New Roman"/>
          <w:szCs w:val="28"/>
          <w:lang w:val="ru-RU"/>
        </w:rPr>
        <w:t>на формирование и развитие у школьников навыков поиска отв</w:t>
      </w:r>
      <w:r w:rsidRPr="002E1EFD">
        <w:rPr>
          <w:rFonts w:cs="Times New Roman"/>
          <w:szCs w:val="28"/>
          <w:lang w:val="ru-RU"/>
        </w:rPr>
        <w:t>е</w:t>
      </w:r>
      <w:r w:rsidRPr="002E1EFD">
        <w:rPr>
          <w:rFonts w:cs="Times New Roman"/>
          <w:szCs w:val="28"/>
          <w:lang w:val="ru-RU"/>
        </w:rPr>
        <w:t>тов на проблемные вопросы, предполагающие не использование имеющихся у школьников знаний, а получение новых посредс</w:t>
      </w:r>
      <w:r w:rsidRPr="002E1EFD">
        <w:rPr>
          <w:rFonts w:cs="Times New Roman"/>
          <w:szCs w:val="28"/>
          <w:lang w:val="ru-RU"/>
        </w:rPr>
        <w:t>т</w:t>
      </w:r>
      <w:r w:rsidRPr="002E1EFD">
        <w:rPr>
          <w:rFonts w:cs="Times New Roman"/>
          <w:szCs w:val="28"/>
          <w:lang w:val="ru-RU"/>
        </w:rPr>
        <w:t>вом размышлений, рассуждений, предположений, эксперимент</w:t>
      </w:r>
      <w:r w:rsidRPr="002E1EFD">
        <w:rPr>
          <w:rFonts w:cs="Times New Roman"/>
          <w:szCs w:val="28"/>
          <w:lang w:val="ru-RU"/>
        </w:rPr>
        <w:t>и</w:t>
      </w:r>
      <w:r w:rsidRPr="002E1EFD">
        <w:rPr>
          <w:rFonts w:cs="Times New Roman"/>
          <w:szCs w:val="28"/>
          <w:lang w:val="ru-RU"/>
        </w:rPr>
        <w:t>рования;</w:t>
      </w:r>
    </w:p>
    <w:p w:rsidR="00187345" w:rsidRPr="002E1EFD" w:rsidRDefault="00187345" w:rsidP="00187345">
      <w:pPr>
        <w:pStyle w:val="ab"/>
        <w:numPr>
          <w:ilvl w:val="0"/>
          <w:numId w:val="23"/>
        </w:numPr>
        <w:rPr>
          <w:rFonts w:cs="Times New Roman"/>
          <w:szCs w:val="28"/>
          <w:lang w:val="ru-RU"/>
        </w:rPr>
      </w:pPr>
      <w:r w:rsidRPr="002E1EFD">
        <w:rPr>
          <w:rFonts w:cs="Times New Roman"/>
          <w:szCs w:val="28"/>
          <w:lang w:val="ru-RU"/>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w:t>
      </w:r>
      <w:r w:rsidRPr="002E1EFD">
        <w:rPr>
          <w:rFonts w:cs="Times New Roman"/>
          <w:szCs w:val="28"/>
          <w:lang w:val="ru-RU"/>
        </w:rPr>
        <w:t>и</w:t>
      </w:r>
      <w:r w:rsidRPr="002E1EFD">
        <w:rPr>
          <w:rFonts w:cs="Times New Roman"/>
          <w:szCs w:val="28"/>
          <w:lang w:val="ru-RU"/>
        </w:rPr>
        <w:lastRenderedPageBreak/>
        <w:t>мент, делать обобщения и формулировать выводы на основе ан</w:t>
      </w:r>
      <w:r w:rsidRPr="002E1EFD">
        <w:rPr>
          <w:rFonts w:cs="Times New Roman"/>
          <w:szCs w:val="28"/>
          <w:lang w:val="ru-RU"/>
        </w:rPr>
        <w:t>а</w:t>
      </w:r>
      <w:r w:rsidRPr="002E1EFD">
        <w:rPr>
          <w:rFonts w:cs="Times New Roman"/>
          <w:szCs w:val="28"/>
          <w:lang w:val="ru-RU"/>
        </w:rPr>
        <w:t>лиза полученных данных).</w:t>
      </w:r>
    </w:p>
    <w:p w:rsidR="00187345" w:rsidRPr="002E1EFD" w:rsidRDefault="00187345" w:rsidP="00187345">
      <w:pPr>
        <w:pStyle w:val="ab"/>
        <w:ind w:left="567"/>
        <w:rPr>
          <w:rFonts w:cs="Times New Roman"/>
          <w:szCs w:val="28"/>
          <w:lang w:val="ru-RU"/>
        </w:rPr>
      </w:pPr>
      <w:r w:rsidRPr="002E1EFD">
        <w:rPr>
          <w:rFonts w:cs="Times New Roman"/>
          <w:szCs w:val="28"/>
          <w:lang w:val="ru-RU"/>
        </w:rPr>
        <w:t>Ценность учебно-исследовательской работы определяется возможн</w:t>
      </w:r>
      <w:r w:rsidRPr="002E1EFD">
        <w:rPr>
          <w:rFonts w:cs="Times New Roman"/>
          <w:szCs w:val="28"/>
          <w:lang w:val="ru-RU"/>
        </w:rPr>
        <w:t>о</w:t>
      </w:r>
      <w:r w:rsidRPr="002E1EFD">
        <w:rPr>
          <w:rFonts w:cs="Times New Roman"/>
          <w:szCs w:val="28"/>
          <w:lang w:val="ru-RU"/>
        </w:rPr>
        <w:t>стью обучающихся посмотреть на различные проблемы с позиции ученых, з</w:t>
      </w:r>
      <w:r w:rsidRPr="002E1EFD">
        <w:rPr>
          <w:rFonts w:cs="Times New Roman"/>
          <w:szCs w:val="28"/>
          <w:lang w:val="ru-RU"/>
        </w:rPr>
        <w:t>а</w:t>
      </w:r>
      <w:r w:rsidRPr="002E1EFD">
        <w:rPr>
          <w:rFonts w:cs="Times New Roman"/>
          <w:szCs w:val="28"/>
          <w:lang w:val="ru-RU"/>
        </w:rPr>
        <w:t>нимающихся научным исследованием. Осуществление УИД обучающимися включает в себя ряд этапов:</w:t>
      </w:r>
    </w:p>
    <w:p w:rsidR="00187345" w:rsidRPr="002E1EFD" w:rsidRDefault="00187345" w:rsidP="00187345">
      <w:pPr>
        <w:pStyle w:val="ab"/>
        <w:numPr>
          <w:ilvl w:val="0"/>
          <w:numId w:val="24"/>
        </w:numPr>
        <w:rPr>
          <w:rFonts w:cs="Times New Roman"/>
          <w:szCs w:val="28"/>
          <w:lang w:val="ru-RU"/>
        </w:rPr>
      </w:pPr>
      <w:r w:rsidRPr="002E1EFD">
        <w:rPr>
          <w:rFonts w:cs="Times New Roman"/>
          <w:szCs w:val="28"/>
          <w:lang w:val="ru-RU"/>
        </w:rPr>
        <w:t xml:space="preserve"> обоснование актуальности исследования;</w:t>
      </w:r>
    </w:p>
    <w:p w:rsidR="00187345" w:rsidRPr="002E1EFD" w:rsidRDefault="00187345" w:rsidP="00187345">
      <w:pPr>
        <w:pStyle w:val="ab"/>
        <w:numPr>
          <w:ilvl w:val="0"/>
          <w:numId w:val="24"/>
        </w:numPr>
        <w:rPr>
          <w:rFonts w:cs="Times New Roman"/>
          <w:szCs w:val="28"/>
          <w:lang w:val="ru-RU"/>
        </w:rPr>
      </w:pPr>
      <w:r w:rsidRPr="002E1EFD">
        <w:rPr>
          <w:rFonts w:cs="Times New Roman"/>
          <w:szCs w:val="28"/>
          <w:lang w:val="ru-RU"/>
        </w:rPr>
        <w:t xml:space="preserve"> планирование/проектирование исследовательских работ (вы-движение гипотезы, постановка цели и задач), выбор необход</w:t>
      </w:r>
      <w:r w:rsidRPr="002E1EFD">
        <w:rPr>
          <w:rFonts w:cs="Times New Roman"/>
          <w:szCs w:val="28"/>
          <w:lang w:val="ru-RU"/>
        </w:rPr>
        <w:t>и</w:t>
      </w:r>
      <w:r w:rsidRPr="002E1EFD">
        <w:rPr>
          <w:rFonts w:cs="Times New Roman"/>
          <w:szCs w:val="28"/>
          <w:lang w:val="ru-RU"/>
        </w:rPr>
        <w:t>мых средств/инструментария;</w:t>
      </w:r>
    </w:p>
    <w:p w:rsidR="00187345" w:rsidRPr="002E1EFD" w:rsidRDefault="00187345" w:rsidP="00187345">
      <w:pPr>
        <w:pStyle w:val="ab"/>
        <w:numPr>
          <w:ilvl w:val="0"/>
          <w:numId w:val="24"/>
        </w:numPr>
        <w:rPr>
          <w:rFonts w:cs="Times New Roman"/>
          <w:szCs w:val="28"/>
          <w:lang w:val="ru-RU"/>
        </w:rPr>
      </w:pPr>
      <w:r w:rsidRPr="002E1EFD">
        <w:rPr>
          <w:rFonts w:cs="Times New Roman"/>
          <w:szCs w:val="28"/>
          <w:lang w:val="ru-RU"/>
        </w:rPr>
        <w:t xml:space="preserve"> собственно проведение исследования с обязательным поэтапным контролем и коррекцией результатов работ, проверка гипотезы;</w:t>
      </w:r>
    </w:p>
    <w:p w:rsidR="00187345" w:rsidRPr="002E1EFD" w:rsidRDefault="00187345" w:rsidP="00187345">
      <w:pPr>
        <w:pStyle w:val="ab"/>
        <w:numPr>
          <w:ilvl w:val="0"/>
          <w:numId w:val="24"/>
        </w:numPr>
        <w:rPr>
          <w:rFonts w:cs="Times New Roman"/>
          <w:szCs w:val="28"/>
          <w:lang w:val="ru-RU"/>
        </w:rPr>
      </w:pPr>
      <w:r w:rsidRPr="002E1EFD">
        <w:rPr>
          <w:rFonts w:cs="Times New Roman"/>
          <w:szCs w:val="28"/>
          <w:lang w:val="ru-RU"/>
        </w:rPr>
        <w:t xml:space="preserve"> описание процесса исследования, оформление результатов уче</w:t>
      </w:r>
      <w:r w:rsidRPr="002E1EFD">
        <w:rPr>
          <w:rFonts w:cs="Times New Roman"/>
          <w:szCs w:val="28"/>
          <w:lang w:val="ru-RU"/>
        </w:rPr>
        <w:t>б</w:t>
      </w:r>
      <w:r w:rsidRPr="002E1EFD">
        <w:rPr>
          <w:rFonts w:cs="Times New Roman"/>
          <w:szCs w:val="28"/>
          <w:lang w:val="ru-RU"/>
        </w:rPr>
        <w:t>но-исследовательской деятельности в виде конечного продукта;</w:t>
      </w:r>
    </w:p>
    <w:p w:rsidR="00187345" w:rsidRPr="002E1EFD" w:rsidRDefault="00187345" w:rsidP="00187345">
      <w:pPr>
        <w:pStyle w:val="ab"/>
        <w:numPr>
          <w:ilvl w:val="0"/>
          <w:numId w:val="24"/>
        </w:numPr>
        <w:rPr>
          <w:rFonts w:cs="Times New Roman"/>
          <w:szCs w:val="28"/>
          <w:lang w:val="ru-RU"/>
        </w:rPr>
      </w:pPr>
      <w:r w:rsidRPr="002E1EFD">
        <w:rPr>
          <w:rFonts w:cs="Times New Roman"/>
          <w:szCs w:val="28"/>
          <w:lang w:val="ru-RU"/>
        </w:rPr>
        <w:t xml:space="preserve"> представление результатов исследования, где в любое исследов</w:t>
      </w:r>
      <w:r w:rsidRPr="002E1EFD">
        <w:rPr>
          <w:rFonts w:cs="Times New Roman"/>
          <w:szCs w:val="28"/>
          <w:lang w:val="ru-RU"/>
        </w:rPr>
        <w:t>а</w:t>
      </w:r>
      <w:r w:rsidRPr="002E1EFD">
        <w:rPr>
          <w:rFonts w:cs="Times New Roman"/>
          <w:szCs w:val="28"/>
          <w:lang w:val="ru-RU"/>
        </w:rPr>
        <w:t>ние может быть включена прикладная составляющая в виде пре</w:t>
      </w:r>
      <w:r w:rsidRPr="002E1EFD">
        <w:rPr>
          <w:rFonts w:cs="Times New Roman"/>
          <w:szCs w:val="28"/>
          <w:lang w:val="ru-RU"/>
        </w:rPr>
        <w:t>д</w:t>
      </w:r>
      <w:r w:rsidRPr="002E1EFD">
        <w:rPr>
          <w:rFonts w:cs="Times New Roman"/>
          <w:szCs w:val="28"/>
          <w:lang w:val="ru-RU"/>
        </w:rPr>
        <w:t>ложений и рекомендаций относительно того, как полученные в ходе исследования новые знания могут быть применены на пра</w:t>
      </w:r>
      <w:r w:rsidRPr="002E1EFD">
        <w:rPr>
          <w:rFonts w:cs="Times New Roman"/>
          <w:szCs w:val="28"/>
          <w:lang w:val="ru-RU"/>
        </w:rPr>
        <w:t>к</w:t>
      </w:r>
      <w:r w:rsidRPr="002E1EFD">
        <w:rPr>
          <w:rFonts w:cs="Times New Roman"/>
          <w:szCs w:val="28"/>
          <w:lang w:val="ru-RU"/>
        </w:rPr>
        <w:t>тике.</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Особенности организации учебно-исследовательской деятельности в рамках урочной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Особенность организации УИД обучающихся в рамках уроч- ной де</w:t>
      </w:r>
      <w:r w:rsidRPr="002E1EFD">
        <w:rPr>
          <w:rFonts w:cs="Times New Roman"/>
          <w:szCs w:val="28"/>
          <w:lang w:val="ru-RU"/>
        </w:rPr>
        <w:t>я</w:t>
      </w:r>
      <w:r w:rsidRPr="002E1EFD">
        <w:rPr>
          <w:rFonts w:cs="Times New Roman"/>
          <w:szCs w:val="28"/>
          <w:lang w:val="ru-RU"/>
        </w:rPr>
        <w:t>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выпол- нения домашних заданий, крайне ограничено и ориентирова- но в первую очередь на реализацию задач предметного обучения.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С учетом этого при организации УИД обучающихся в урочное время целесообразно ориентироваться на реализацию двух основных направлений и</w:t>
      </w:r>
      <w:r w:rsidRPr="002E1EFD">
        <w:rPr>
          <w:rFonts w:cs="Times New Roman"/>
          <w:szCs w:val="28"/>
          <w:lang w:val="ru-RU"/>
        </w:rPr>
        <w:t>с</w:t>
      </w:r>
      <w:r w:rsidRPr="002E1EFD">
        <w:rPr>
          <w:rFonts w:cs="Times New Roman"/>
          <w:szCs w:val="28"/>
          <w:lang w:val="ru-RU"/>
        </w:rPr>
        <w:t>следований:</w:t>
      </w:r>
    </w:p>
    <w:p w:rsidR="00187345" w:rsidRPr="002E1EFD" w:rsidRDefault="00187345" w:rsidP="00187345">
      <w:pPr>
        <w:pStyle w:val="ab"/>
        <w:numPr>
          <w:ilvl w:val="0"/>
          <w:numId w:val="25"/>
        </w:numPr>
        <w:rPr>
          <w:rFonts w:cs="Times New Roman"/>
          <w:szCs w:val="28"/>
          <w:lang w:val="ru-RU"/>
        </w:rPr>
      </w:pPr>
      <w:r w:rsidRPr="002E1EFD">
        <w:rPr>
          <w:rFonts w:cs="Times New Roman"/>
          <w:szCs w:val="28"/>
          <w:lang w:val="ru-RU"/>
        </w:rPr>
        <w:t>предметные учебные исследования;</w:t>
      </w:r>
    </w:p>
    <w:p w:rsidR="00187345" w:rsidRPr="002E1EFD" w:rsidRDefault="00187345" w:rsidP="00187345">
      <w:pPr>
        <w:pStyle w:val="ab"/>
        <w:numPr>
          <w:ilvl w:val="0"/>
          <w:numId w:val="25"/>
        </w:numPr>
        <w:rPr>
          <w:rFonts w:cs="Times New Roman"/>
          <w:szCs w:val="28"/>
          <w:lang w:val="ru-RU"/>
        </w:rPr>
      </w:pPr>
      <w:r w:rsidRPr="002E1EFD">
        <w:rPr>
          <w:rFonts w:cs="Times New Roman"/>
          <w:szCs w:val="28"/>
          <w:lang w:val="ru-RU"/>
        </w:rPr>
        <w:t xml:space="preserve"> междисциплинарные учебные исследования.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В отличие от предметных учебных исследований, нацеленных на реш</w:t>
      </w:r>
      <w:r w:rsidRPr="002E1EFD">
        <w:rPr>
          <w:rFonts w:cs="Times New Roman"/>
          <w:szCs w:val="28"/>
          <w:lang w:val="ru-RU"/>
        </w:rPr>
        <w:t>е</w:t>
      </w:r>
      <w:r w:rsidRPr="002E1EFD">
        <w:rPr>
          <w:rFonts w:cs="Times New Roman"/>
          <w:szCs w:val="28"/>
          <w:lang w:val="ru-RU"/>
        </w:rPr>
        <w:t>ние задач связанных с освоением содержания од-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учебных предметах.</w:t>
      </w:r>
    </w:p>
    <w:p w:rsidR="00187345" w:rsidRPr="002E1EFD" w:rsidRDefault="00187345" w:rsidP="00187345">
      <w:pPr>
        <w:pStyle w:val="ab"/>
        <w:ind w:left="567"/>
        <w:rPr>
          <w:rFonts w:cs="Times New Roman"/>
          <w:szCs w:val="28"/>
          <w:lang w:val="ru-RU"/>
        </w:rPr>
      </w:pPr>
      <w:r w:rsidRPr="002E1EFD">
        <w:rPr>
          <w:rFonts w:cs="Times New Roman"/>
          <w:szCs w:val="28"/>
          <w:lang w:val="ru-RU"/>
        </w:rPr>
        <w:t>УИД в рамках урочной деятельности выполняется обучающимся сам</w:t>
      </w:r>
      <w:r w:rsidRPr="002E1EFD">
        <w:rPr>
          <w:rFonts w:cs="Times New Roman"/>
          <w:szCs w:val="28"/>
          <w:lang w:val="ru-RU"/>
        </w:rPr>
        <w:t>о</w:t>
      </w:r>
      <w:r w:rsidRPr="002E1EFD">
        <w:rPr>
          <w:rFonts w:cs="Times New Roman"/>
          <w:szCs w:val="28"/>
          <w:lang w:val="ru-RU"/>
        </w:rPr>
        <w:t>стоятельно под руководством учителя по выбранной теме в рамках одного или нескольких изучаемых учебных предметов (курсов) в любой избранной обла</w:t>
      </w:r>
      <w:r w:rsidRPr="002E1EFD">
        <w:rPr>
          <w:rFonts w:cs="Times New Roman"/>
          <w:szCs w:val="28"/>
          <w:lang w:val="ru-RU"/>
        </w:rPr>
        <w:t>с</w:t>
      </w:r>
      <w:r w:rsidRPr="002E1EFD">
        <w:rPr>
          <w:rFonts w:cs="Times New Roman"/>
          <w:szCs w:val="28"/>
          <w:lang w:val="ru-RU"/>
        </w:rPr>
        <w:t>ти учебной деятельности в индивидуальном и групповом форматах.</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Формы организации исследовательской деятельности обучающихся м</w:t>
      </w:r>
      <w:r w:rsidRPr="002E1EFD">
        <w:rPr>
          <w:rFonts w:cs="Times New Roman"/>
          <w:szCs w:val="28"/>
          <w:lang w:val="ru-RU"/>
        </w:rPr>
        <w:t>о</w:t>
      </w:r>
      <w:r w:rsidRPr="002E1EFD">
        <w:rPr>
          <w:rFonts w:cs="Times New Roman"/>
          <w:szCs w:val="28"/>
          <w:lang w:val="ru-RU"/>
        </w:rPr>
        <w:t>гут быть следующие:</w:t>
      </w:r>
    </w:p>
    <w:p w:rsidR="00187345" w:rsidRPr="002E1EFD" w:rsidRDefault="00187345" w:rsidP="00187345">
      <w:pPr>
        <w:pStyle w:val="ab"/>
        <w:numPr>
          <w:ilvl w:val="0"/>
          <w:numId w:val="26"/>
        </w:numPr>
        <w:rPr>
          <w:rFonts w:cs="Times New Roman"/>
          <w:szCs w:val="28"/>
          <w:lang w:val="ru-RU"/>
        </w:rPr>
      </w:pPr>
      <w:r w:rsidRPr="002E1EFD">
        <w:rPr>
          <w:rFonts w:cs="Times New Roman"/>
          <w:szCs w:val="28"/>
          <w:lang w:val="ru-RU"/>
        </w:rPr>
        <w:t>урок-исследование;</w:t>
      </w:r>
    </w:p>
    <w:p w:rsidR="00187345" w:rsidRPr="002E1EFD" w:rsidRDefault="00187345" w:rsidP="00187345">
      <w:pPr>
        <w:pStyle w:val="ab"/>
        <w:numPr>
          <w:ilvl w:val="0"/>
          <w:numId w:val="26"/>
        </w:numPr>
        <w:rPr>
          <w:rFonts w:cs="Times New Roman"/>
          <w:szCs w:val="28"/>
          <w:lang w:val="ru-RU"/>
        </w:rPr>
      </w:pPr>
      <w:r w:rsidRPr="002E1EFD">
        <w:rPr>
          <w:rFonts w:cs="Times New Roman"/>
          <w:szCs w:val="28"/>
          <w:lang w:val="ru-RU"/>
        </w:rPr>
        <w:t xml:space="preserve"> урок с использованием интерактивной беседы в исследовател</w:t>
      </w:r>
      <w:r w:rsidRPr="002E1EFD">
        <w:rPr>
          <w:rFonts w:cs="Times New Roman"/>
          <w:szCs w:val="28"/>
          <w:lang w:val="ru-RU"/>
        </w:rPr>
        <w:t>ь</w:t>
      </w:r>
      <w:r w:rsidRPr="002E1EFD">
        <w:rPr>
          <w:rFonts w:cs="Times New Roman"/>
          <w:szCs w:val="28"/>
          <w:lang w:val="ru-RU"/>
        </w:rPr>
        <w:t>ском ключе;</w:t>
      </w:r>
    </w:p>
    <w:p w:rsidR="00187345" w:rsidRPr="002E1EFD" w:rsidRDefault="00187345" w:rsidP="00187345">
      <w:pPr>
        <w:pStyle w:val="ab"/>
        <w:numPr>
          <w:ilvl w:val="0"/>
          <w:numId w:val="26"/>
        </w:numPr>
        <w:rPr>
          <w:rFonts w:cs="Times New Roman"/>
          <w:szCs w:val="28"/>
          <w:lang w:val="ru-RU"/>
        </w:rPr>
      </w:pPr>
      <w:r w:rsidRPr="002E1EFD">
        <w:rPr>
          <w:rFonts w:cs="Times New Roman"/>
          <w:szCs w:val="28"/>
          <w:lang w:val="ru-RU"/>
        </w:rPr>
        <w:t xml:space="preserve"> урок-эксперимент, позволяющий освоить элементы исследо-вательской деятельности (планирование и проведение экспер</w:t>
      </w:r>
      <w:r w:rsidRPr="002E1EFD">
        <w:rPr>
          <w:rFonts w:cs="Times New Roman"/>
          <w:szCs w:val="28"/>
          <w:lang w:val="ru-RU"/>
        </w:rPr>
        <w:t>и</w:t>
      </w:r>
      <w:r w:rsidRPr="002E1EFD">
        <w:rPr>
          <w:rFonts w:cs="Times New Roman"/>
          <w:szCs w:val="28"/>
          <w:lang w:val="ru-RU"/>
        </w:rPr>
        <w:t>мента, обработка и анализ его результатов);</w:t>
      </w:r>
    </w:p>
    <w:p w:rsidR="00187345" w:rsidRPr="002E1EFD" w:rsidRDefault="00187345" w:rsidP="00187345">
      <w:pPr>
        <w:pStyle w:val="ab"/>
        <w:numPr>
          <w:ilvl w:val="0"/>
          <w:numId w:val="26"/>
        </w:numPr>
        <w:rPr>
          <w:rFonts w:cs="Times New Roman"/>
          <w:szCs w:val="28"/>
          <w:lang w:val="ru-RU"/>
        </w:rPr>
      </w:pPr>
      <w:r w:rsidRPr="002E1EFD">
        <w:rPr>
          <w:rFonts w:cs="Times New Roman"/>
          <w:szCs w:val="28"/>
          <w:lang w:val="ru-RU"/>
        </w:rPr>
        <w:t xml:space="preserve"> урок-консультация;</w:t>
      </w:r>
    </w:p>
    <w:p w:rsidR="00187345" w:rsidRPr="002E1EFD" w:rsidRDefault="00187345" w:rsidP="00187345">
      <w:pPr>
        <w:pStyle w:val="ab"/>
        <w:numPr>
          <w:ilvl w:val="0"/>
          <w:numId w:val="26"/>
        </w:numPr>
        <w:rPr>
          <w:rFonts w:cs="Times New Roman"/>
          <w:szCs w:val="28"/>
          <w:lang w:val="ru-RU"/>
        </w:rPr>
      </w:pPr>
      <w:r w:rsidRPr="002E1EFD">
        <w:rPr>
          <w:rFonts w:cs="Times New Roman"/>
          <w:szCs w:val="28"/>
          <w:lang w:val="ru-RU"/>
        </w:rPr>
        <w:t xml:space="preserve"> мини-исследование в рамках домашнего задания.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В связи с недостаточностью времени на проведение развернутого по</w:t>
      </w:r>
      <w:r w:rsidRPr="002E1EFD">
        <w:rPr>
          <w:rFonts w:cs="Times New Roman"/>
          <w:szCs w:val="28"/>
          <w:lang w:val="ru-RU"/>
        </w:rPr>
        <w:t>л</w:t>
      </w:r>
      <w:r w:rsidRPr="002E1EFD">
        <w:rPr>
          <w:rFonts w:cs="Times New Roman"/>
          <w:szCs w:val="28"/>
          <w:lang w:val="ru-RU"/>
        </w:rPr>
        <w:t>ноценного исследования на уроке наиболее целесообразным с методической точки зрения и оптимальным с точки зрения временных затрат является и</w:t>
      </w:r>
      <w:r w:rsidRPr="002E1EFD">
        <w:rPr>
          <w:rFonts w:cs="Times New Roman"/>
          <w:szCs w:val="28"/>
          <w:lang w:val="ru-RU"/>
        </w:rPr>
        <w:t>с</w:t>
      </w:r>
      <w:r w:rsidRPr="002E1EFD">
        <w:rPr>
          <w:rFonts w:cs="Times New Roman"/>
          <w:szCs w:val="28"/>
          <w:lang w:val="ru-RU"/>
        </w:rPr>
        <w:t>пользование:</w:t>
      </w:r>
    </w:p>
    <w:p w:rsidR="00187345" w:rsidRPr="002E1EFD" w:rsidRDefault="00187345" w:rsidP="00187345">
      <w:pPr>
        <w:pStyle w:val="ab"/>
        <w:numPr>
          <w:ilvl w:val="0"/>
          <w:numId w:val="27"/>
        </w:numPr>
        <w:rPr>
          <w:rFonts w:cs="Times New Roman"/>
          <w:szCs w:val="28"/>
          <w:lang w:val="ru-RU"/>
        </w:rPr>
      </w:pPr>
      <w:r w:rsidRPr="002E1EFD">
        <w:rPr>
          <w:rFonts w:cs="Times New Roman"/>
          <w:szCs w:val="28"/>
          <w:lang w:val="ru-RU"/>
        </w:rPr>
        <w:t>учебных исследовательских задач, предполагающих дея- тел</w:t>
      </w:r>
      <w:r w:rsidRPr="002E1EFD">
        <w:rPr>
          <w:rFonts w:cs="Times New Roman"/>
          <w:szCs w:val="28"/>
          <w:lang w:val="ru-RU"/>
        </w:rPr>
        <w:t>ь</w:t>
      </w:r>
      <w:r w:rsidRPr="002E1EFD">
        <w:rPr>
          <w:rFonts w:cs="Times New Roman"/>
          <w:szCs w:val="28"/>
          <w:lang w:val="ru-RU"/>
        </w:rPr>
        <w:t>ность учащихся в проблемной ситуации, поставленной перед н</w:t>
      </w:r>
      <w:r w:rsidRPr="002E1EFD">
        <w:rPr>
          <w:rFonts w:cs="Times New Roman"/>
          <w:szCs w:val="28"/>
          <w:lang w:val="ru-RU"/>
        </w:rPr>
        <w:t>и</w:t>
      </w:r>
      <w:r w:rsidRPr="002E1EFD">
        <w:rPr>
          <w:rFonts w:cs="Times New Roman"/>
          <w:szCs w:val="28"/>
          <w:lang w:val="ru-RU"/>
        </w:rPr>
        <w:t>ми учителем в рамках следующих теоретических вопросов:</w:t>
      </w:r>
    </w:p>
    <w:p w:rsidR="00187345" w:rsidRPr="002E1EFD" w:rsidRDefault="00187345" w:rsidP="00187345">
      <w:pPr>
        <w:pStyle w:val="ab"/>
        <w:ind w:left="567"/>
        <w:rPr>
          <w:rFonts w:cs="Times New Roman"/>
          <w:szCs w:val="28"/>
          <w:lang w:val="ru-RU"/>
        </w:rPr>
      </w:pPr>
      <w:r w:rsidRPr="002E1EFD">
        <w:rPr>
          <w:rFonts w:cs="Times New Roman"/>
          <w:szCs w:val="28"/>
          <w:lang w:val="ru-RU"/>
        </w:rPr>
        <w:t>—Как (в каком направлении)... в какой степени… измени- лось... ?</w:t>
      </w:r>
    </w:p>
    <w:p w:rsidR="00187345" w:rsidRPr="002E1EFD" w:rsidRDefault="00187345" w:rsidP="00187345">
      <w:pPr>
        <w:pStyle w:val="ab"/>
        <w:ind w:left="567"/>
        <w:rPr>
          <w:rFonts w:cs="Times New Roman"/>
          <w:szCs w:val="28"/>
          <w:lang w:val="ru-RU"/>
        </w:rPr>
      </w:pPr>
      <w:r w:rsidRPr="002E1EFD">
        <w:rPr>
          <w:rFonts w:cs="Times New Roman"/>
          <w:szCs w:val="28"/>
          <w:lang w:val="ru-RU"/>
        </w:rPr>
        <w:t>—Как (каким образом)... в какой степени повлияло... на… ?</w:t>
      </w:r>
    </w:p>
    <w:p w:rsidR="00187345" w:rsidRPr="002E1EFD" w:rsidRDefault="00187345" w:rsidP="00187345">
      <w:pPr>
        <w:pStyle w:val="ab"/>
        <w:ind w:left="567"/>
        <w:rPr>
          <w:rFonts w:cs="Times New Roman"/>
          <w:szCs w:val="28"/>
          <w:lang w:val="ru-RU"/>
        </w:rPr>
      </w:pPr>
      <w:r w:rsidRPr="002E1EFD">
        <w:rPr>
          <w:rFonts w:cs="Times New Roman"/>
          <w:szCs w:val="28"/>
          <w:lang w:val="ru-RU"/>
        </w:rPr>
        <w:t>—Какой (в чем проявилась)... насколько важной… была роль... ?</w:t>
      </w:r>
    </w:p>
    <w:p w:rsidR="00187345" w:rsidRPr="002E1EFD" w:rsidRDefault="00187345" w:rsidP="00187345">
      <w:pPr>
        <w:pStyle w:val="ab"/>
        <w:ind w:left="567"/>
        <w:rPr>
          <w:rFonts w:cs="Times New Roman"/>
          <w:szCs w:val="28"/>
          <w:lang w:val="ru-RU"/>
        </w:rPr>
      </w:pPr>
      <w:r w:rsidRPr="002E1EFD">
        <w:rPr>
          <w:rFonts w:cs="Times New Roman"/>
          <w:szCs w:val="28"/>
          <w:lang w:val="ru-RU"/>
        </w:rPr>
        <w:t>—Каково (в чем проявилось)... как можно оценить… значе- ние... ?</w:t>
      </w:r>
    </w:p>
    <w:p w:rsidR="00187345" w:rsidRPr="002E1EFD" w:rsidRDefault="00187345" w:rsidP="00187345">
      <w:pPr>
        <w:pStyle w:val="ab"/>
        <w:ind w:left="567"/>
        <w:rPr>
          <w:rFonts w:cs="Times New Roman"/>
          <w:szCs w:val="28"/>
          <w:lang w:val="ru-RU"/>
        </w:rPr>
      </w:pPr>
      <w:r w:rsidRPr="002E1EFD">
        <w:rPr>
          <w:rFonts w:cs="Times New Roman"/>
          <w:szCs w:val="28"/>
          <w:lang w:val="ru-RU"/>
        </w:rPr>
        <w:t>—Что произойдет... как измениться..., если... ? И т. д.;</w:t>
      </w:r>
    </w:p>
    <w:p w:rsidR="00187345" w:rsidRPr="002E1EFD" w:rsidRDefault="00187345" w:rsidP="00187345">
      <w:pPr>
        <w:pStyle w:val="ab"/>
        <w:numPr>
          <w:ilvl w:val="0"/>
          <w:numId w:val="27"/>
        </w:numPr>
        <w:rPr>
          <w:rFonts w:cs="Times New Roman"/>
          <w:szCs w:val="28"/>
          <w:lang w:val="ru-RU"/>
        </w:rPr>
      </w:pPr>
      <w:r w:rsidRPr="002E1EFD">
        <w:rPr>
          <w:rFonts w:cs="Times New Roman"/>
          <w:szCs w:val="28"/>
          <w:lang w:val="ru-RU"/>
        </w:rPr>
        <w:lastRenderedPageBreak/>
        <w:t>мини-исследований, организуемых педагогом в течение одного или 2 уроков («сдвоенный урок») и ориентирующих обучающи</w:t>
      </w:r>
      <w:r w:rsidRPr="002E1EFD">
        <w:rPr>
          <w:rFonts w:cs="Times New Roman"/>
          <w:szCs w:val="28"/>
          <w:lang w:val="ru-RU"/>
        </w:rPr>
        <w:t>х</w:t>
      </w:r>
      <w:r w:rsidRPr="002E1EFD">
        <w:rPr>
          <w:rFonts w:cs="Times New Roman"/>
          <w:szCs w:val="28"/>
          <w:lang w:val="ru-RU"/>
        </w:rPr>
        <w:t>ся на поиск ответов на один или несколько проблемных вопросов.</w:t>
      </w:r>
    </w:p>
    <w:p w:rsidR="00187345" w:rsidRPr="002E1EFD" w:rsidRDefault="00187345" w:rsidP="00187345">
      <w:pPr>
        <w:pStyle w:val="ab"/>
        <w:numPr>
          <w:ilvl w:val="0"/>
          <w:numId w:val="27"/>
        </w:numPr>
        <w:rPr>
          <w:rFonts w:cs="Times New Roman"/>
          <w:szCs w:val="28"/>
          <w:lang w:val="ru-RU"/>
        </w:rPr>
      </w:pPr>
      <w:r w:rsidRPr="002E1EFD">
        <w:rPr>
          <w:rFonts w:cs="Times New Roman"/>
          <w:szCs w:val="28"/>
          <w:lang w:val="ru-RU"/>
        </w:rPr>
        <w:t xml:space="preserve"> Основными формами представления итогов учебных исследов</w:t>
      </w:r>
      <w:r w:rsidRPr="002E1EFD">
        <w:rPr>
          <w:rFonts w:cs="Times New Roman"/>
          <w:szCs w:val="28"/>
          <w:lang w:val="ru-RU"/>
        </w:rPr>
        <w:t>а</w:t>
      </w:r>
      <w:r w:rsidRPr="002E1EFD">
        <w:rPr>
          <w:rFonts w:cs="Times New Roman"/>
          <w:szCs w:val="28"/>
          <w:lang w:val="ru-RU"/>
        </w:rPr>
        <w:t>ний являются:</w:t>
      </w:r>
    </w:p>
    <w:p w:rsidR="00187345" w:rsidRPr="002E1EFD" w:rsidRDefault="00187345" w:rsidP="00187345">
      <w:pPr>
        <w:pStyle w:val="ab"/>
        <w:numPr>
          <w:ilvl w:val="0"/>
          <w:numId w:val="27"/>
        </w:numPr>
        <w:rPr>
          <w:rFonts w:cs="Times New Roman"/>
          <w:szCs w:val="28"/>
          <w:lang w:val="ru-RU"/>
        </w:rPr>
      </w:pPr>
      <w:r w:rsidRPr="002E1EFD">
        <w:rPr>
          <w:rFonts w:cs="Times New Roman"/>
          <w:szCs w:val="28"/>
          <w:lang w:val="ru-RU"/>
        </w:rPr>
        <w:t xml:space="preserve"> доклад, реферат;</w:t>
      </w:r>
    </w:p>
    <w:p w:rsidR="00187345" w:rsidRPr="002E1EFD" w:rsidRDefault="00187345" w:rsidP="00187345">
      <w:pPr>
        <w:pStyle w:val="ab"/>
        <w:numPr>
          <w:ilvl w:val="0"/>
          <w:numId w:val="27"/>
        </w:numPr>
        <w:rPr>
          <w:rFonts w:cs="Times New Roman"/>
          <w:szCs w:val="28"/>
          <w:lang w:val="ru-RU"/>
        </w:rPr>
      </w:pPr>
      <w:r w:rsidRPr="002E1EFD">
        <w:rPr>
          <w:rFonts w:cs="Times New Roman"/>
          <w:szCs w:val="28"/>
          <w:lang w:val="ru-RU"/>
        </w:rPr>
        <w:t xml:space="preserve"> статьи, обзоры, отчеты и заключения по итогам исследований по различным предметным областям.</w:t>
      </w:r>
    </w:p>
    <w:p w:rsidR="00187345" w:rsidRPr="002E1EFD" w:rsidRDefault="00187345" w:rsidP="00187345">
      <w:pPr>
        <w:pStyle w:val="ab"/>
        <w:ind w:left="567"/>
        <w:rPr>
          <w:rFonts w:cs="Times New Roman"/>
          <w:szCs w:val="28"/>
          <w:lang w:val="ru-RU"/>
        </w:rPr>
      </w:pPr>
      <w:r w:rsidRPr="002E1EFD">
        <w:rPr>
          <w:rFonts w:cs="Times New Roman"/>
          <w:b/>
          <w:i/>
          <w:szCs w:val="28"/>
          <w:lang w:val="ru-RU"/>
        </w:rPr>
        <w:t>Особенности  организации  учебной  исследовательской  деятельн</w:t>
      </w:r>
      <w:r w:rsidRPr="002E1EFD">
        <w:rPr>
          <w:rFonts w:cs="Times New Roman"/>
          <w:b/>
          <w:i/>
          <w:szCs w:val="28"/>
          <w:lang w:val="ru-RU"/>
        </w:rPr>
        <w:t>о</w:t>
      </w:r>
      <w:r w:rsidRPr="002E1EFD">
        <w:rPr>
          <w:rFonts w:cs="Times New Roman"/>
          <w:b/>
          <w:i/>
          <w:szCs w:val="28"/>
          <w:lang w:val="ru-RU"/>
        </w:rPr>
        <w:t xml:space="preserve">сти  в  рамках  внеурочной  деятельности </w:t>
      </w:r>
      <w:r w:rsidRPr="002E1EFD">
        <w:rPr>
          <w:rFonts w:cs="Times New Roman"/>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w:t>
      </w:r>
      <w:r w:rsidRPr="002E1EFD">
        <w:rPr>
          <w:rFonts w:cs="Times New Roman"/>
          <w:szCs w:val="28"/>
          <w:lang w:val="ru-RU"/>
        </w:rPr>
        <w:t>о</w:t>
      </w:r>
      <w:r w:rsidRPr="002E1EFD">
        <w:rPr>
          <w:rFonts w:cs="Times New Roman"/>
          <w:szCs w:val="28"/>
          <w:lang w:val="ru-RU"/>
        </w:rPr>
        <w:t>го исследования.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С учетом этого при организации УИД обучающихся во внеурочное вр</w:t>
      </w:r>
      <w:r w:rsidRPr="002E1EFD">
        <w:rPr>
          <w:rFonts w:cs="Times New Roman"/>
          <w:szCs w:val="28"/>
          <w:lang w:val="ru-RU"/>
        </w:rPr>
        <w:t>е</w:t>
      </w:r>
      <w:r w:rsidRPr="002E1EFD">
        <w:rPr>
          <w:rFonts w:cs="Times New Roman"/>
          <w:szCs w:val="28"/>
          <w:lang w:val="ru-RU"/>
        </w:rPr>
        <w:t>мя целесообразно ориентироваться на реализацию нескольких направлений учебных исследований, основными являются:</w:t>
      </w:r>
    </w:p>
    <w:p w:rsidR="00187345" w:rsidRPr="002E1EFD" w:rsidRDefault="00187345" w:rsidP="00187345">
      <w:pPr>
        <w:pStyle w:val="ab"/>
        <w:numPr>
          <w:ilvl w:val="0"/>
          <w:numId w:val="28"/>
        </w:numPr>
        <w:rPr>
          <w:rFonts w:cs="Times New Roman"/>
          <w:szCs w:val="28"/>
          <w:lang w:val="ru-RU"/>
        </w:rPr>
      </w:pPr>
      <w:r w:rsidRPr="002E1EFD">
        <w:rPr>
          <w:rFonts w:cs="Times New Roman"/>
          <w:szCs w:val="28"/>
          <w:lang w:val="ru-RU"/>
        </w:rPr>
        <w:t xml:space="preserve"> социально-гуманитарное;</w:t>
      </w:r>
    </w:p>
    <w:p w:rsidR="00187345" w:rsidRPr="002E1EFD" w:rsidRDefault="00187345" w:rsidP="00187345">
      <w:pPr>
        <w:pStyle w:val="ab"/>
        <w:numPr>
          <w:ilvl w:val="0"/>
          <w:numId w:val="28"/>
        </w:numPr>
        <w:rPr>
          <w:rFonts w:cs="Times New Roman"/>
          <w:szCs w:val="28"/>
          <w:lang w:val="ru-RU"/>
        </w:rPr>
      </w:pPr>
      <w:r w:rsidRPr="002E1EFD">
        <w:rPr>
          <w:rFonts w:cs="Times New Roman"/>
          <w:szCs w:val="28"/>
          <w:lang w:val="ru-RU"/>
        </w:rPr>
        <w:t xml:space="preserve"> филологическое;</w:t>
      </w:r>
    </w:p>
    <w:p w:rsidR="00187345" w:rsidRPr="002E1EFD" w:rsidRDefault="00187345" w:rsidP="00187345">
      <w:pPr>
        <w:pStyle w:val="ab"/>
        <w:numPr>
          <w:ilvl w:val="0"/>
          <w:numId w:val="28"/>
        </w:numPr>
        <w:rPr>
          <w:rFonts w:cs="Times New Roman"/>
          <w:szCs w:val="28"/>
          <w:lang w:val="ru-RU"/>
        </w:rPr>
      </w:pPr>
      <w:r w:rsidRPr="002E1EFD">
        <w:rPr>
          <w:rFonts w:cs="Times New Roman"/>
          <w:szCs w:val="28"/>
          <w:lang w:val="ru-RU"/>
        </w:rPr>
        <w:t xml:space="preserve"> естественно-научное;</w:t>
      </w:r>
    </w:p>
    <w:p w:rsidR="00187345" w:rsidRPr="002E1EFD" w:rsidRDefault="00187345" w:rsidP="00187345">
      <w:pPr>
        <w:pStyle w:val="ab"/>
        <w:numPr>
          <w:ilvl w:val="0"/>
          <w:numId w:val="28"/>
        </w:numPr>
        <w:rPr>
          <w:rFonts w:cs="Times New Roman"/>
          <w:szCs w:val="28"/>
          <w:lang w:val="ru-RU"/>
        </w:rPr>
      </w:pPr>
      <w:r w:rsidRPr="002E1EFD">
        <w:rPr>
          <w:rFonts w:cs="Times New Roman"/>
          <w:szCs w:val="28"/>
          <w:lang w:val="ru-RU"/>
        </w:rPr>
        <w:t xml:space="preserve"> информационно-технологическое;</w:t>
      </w:r>
    </w:p>
    <w:p w:rsidR="00187345" w:rsidRPr="002E1EFD" w:rsidRDefault="00187345" w:rsidP="00187345">
      <w:pPr>
        <w:pStyle w:val="ab"/>
        <w:numPr>
          <w:ilvl w:val="0"/>
          <w:numId w:val="28"/>
        </w:numPr>
        <w:rPr>
          <w:rFonts w:cs="Times New Roman"/>
          <w:szCs w:val="28"/>
          <w:lang w:val="ru-RU"/>
        </w:rPr>
      </w:pPr>
      <w:r w:rsidRPr="002E1EFD">
        <w:rPr>
          <w:rFonts w:cs="Times New Roman"/>
          <w:szCs w:val="28"/>
          <w:lang w:val="ru-RU"/>
        </w:rPr>
        <w:t xml:space="preserve"> междисциплинарное.</w:t>
      </w:r>
    </w:p>
    <w:p w:rsidR="00187345" w:rsidRPr="002E1EFD" w:rsidRDefault="00187345" w:rsidP="00187345">
      <w:pPr>
        <w:pStyle w:val="ab"/>
        <w:ind w:left="567"/>
        <w:rPr>
          <w:rFonts w:cs="Times New Roman"/>
          <w:szCs w:val="28"/>
          <w:lang w:val="ru-RU"/>
        </w:rPr>
      </w:pPr>
      <w:r w:rsidRPr="002E1EFD">
        <w:rPr>
          <w:rFonts w:cs="Times New Roman"/>
          <w:szCs w:val="28"/>
          <w:lang w:val="ru-RU"/>
        </w:rPr>
        <w:t>Основными формами организации УИД во внеурочное время являются:</w:t>
      </w:r>
    </w:p>
    <w:p w:rsidR="00187345" w:rsidRPr="002E1EFD" w:rsidRDefault="00187345" w:rsidP="00187345">
      <w:pPr>
        <w:pStyle w:val="ab"/>
        <w:numPr>
          <w:ilvl w:val="0"/>
          <w:numId w:val="29"/>
        </w:numPr>
        <w:rPr>
          <w:rFonts w:cs="Times New Roman"/>
          <w:szCs w:val="28"/>
          <w:lang w:val="ru-RU"/>
        </w:rPr>
      </w:pPr>
      <w:r w:rsidRPr="002E1EFD">
        <w:rPr>
          <w:rFonts w:cs="Times New Roman"/>
          <w:szCs w:val="28"/>
          <w:lang w:val="ru-RU"/>
        </w:rPr>
        <w:t>конференция, семинар, дискуссия, диспут;</w:t>
      </w:r>
    </w:p>
    <w:p w:rsidR="00187345" w:rsidRPr="002E1EFD" w:rsidRDefault="00187345" w:rsidP="00187345">
      <w:pPr>
        <w:pStyle w:val="ab"/>
        <w:numPr>
          <w:ilvl w:val="0"/>
          <w:numId w:val="29"/>
        </w:numPr>
        <w:rPr>
          <w:rFonts w:cs="Times New Roman"/>
          <w:szCs w:val="28"/>
          <w:lang w:val="ru-RU"/>
        </w:rPr>
      </w:pPr>
      <w:r w:rsidRPr="002E1EFD">
        <w:rPr>
          <w:rFonts w:cs="Times New Roman"/>
          <w:szCs w:val="28"/>
          <w:lang w:val="ru-RU"/>
        </w:rPr>
        <w:t xml:space="preserve"> брифинг, интервью, телемост;</w:t>
      </w:r>
    </w:p>
    <w:p w:rsidR="00187345" w:rsidRPr="002E1EFD" w:rsidRDefault="00187345" w:rsidP="00187345">
      <w:pPr>
        <w:pStyle w:val="ab"/>
        <w:numPr>
          <w:ilvl w:val="0"/>
          <w:numId w:val="29"/>
        </w:numPr>
        <w:rPr>
          <w:rFonts w:cs="Times New Roman"/>
          <w:szCs w:val="28"/>
          <w:lang w:val="ru-RU"/>
        </w:rPr>
      </w:pPr>
      <w:r w:rsidRPr="002E1EFD">
        <w:rPr>
          <w:rFonts w:cs="Times New Roman"/>
          <w:szCs w:val="28"/>
          <w:lang w:val="ru-RU"/>
        </w:rPr>
        <w:t xml:space="preserve"> исследовательская практика, образовательные экспедиции, пох</w:t>
      </w:r>
      <w:r w:rsidRPr="002E1EFD">
        <w:rPr>
          <w:rFonts w:cs="Times New Roman"/>
          <w:szCs w:val="28"/>
          <w:lang w:val="ru-RU"/>
        </w:rPr>
        <w:t>о</w:t>
      </w:r>
      <w:r w:rsidRPr="002E1EFD">
        <w:rPr>
          <w:rFonts w:cs="Times New Roman"/>
          <w:szCs w:val="28"/>
          <w:lang w:val="ru-RU"/>
        </w:rPr>
        <w:t>ды, поездки, экскурсии;</w:t>
      </w:r>
    </w:p>
    <w:p w:rsidR="00187345" w:rsidRPr="002E1EFD" w:rsidRDefault="00187345" w:rsidP="00187345">
      <w:pPr>
        <w:pStyle w:val="ab"/>
        <w:numPr>
          <w:ilvl w:val="0"/>
          <w:numId w:val="29"/>
        </w:numPr>
        <w:rPr>
          <w:rFonts w:cs="Times New Roman"/>
          <w:szCs w:val="28"/>
          <w:lang w:val="ru-RU"/>
        </w:rPr>
      </w:pPr>
      <w:r w:rsidRPr="002E1EFD">
        <w:rPr>
          <w:rFonts w:cs="Times New Roman"/>
          <w:szCs w:val="28"/>
          <w:lang w:val="ru-RU"/>
        </w:rPr>
        <w:t xml:space="preserve"> научно-исследовательское общество учащихся.</w:t>
      </w:r>
    </w:p>
    <w:p w:rsidR="00187345" w:rsidRPr="002E1EFD" w:rsidRDefault="00187345" w:rsidP="00187345">
      <w:pPr>
        <w:pStyle w:val="ab"/>
        <w:ind w:left="567"/>
        <w:rPr>
          <w:rFonts w:cs="Times New Roman"/>
          <w:szCs w:val="28"/>
          <w:lang w:val="ru-RU"/>
        </w:rPr>
      </w:pPr>
      <w:r w:rsidRPr="002E1EFD">
        <w:rPr>
          <w:rFonts w:cs="Times New Roman"/>
          <w:szCs w:val="28"/>
          <w:lang w:val="ru-RU"/>
        </w:rPr>
        <w:t>Для представления итогов УИД во внеурочное время наибо- лее целес</w:t>
      </w:r>
      <w:r w:rsidRPr="002E1EFD">
        <w:rPr>
          <w:rFonts w:cs="Times New Roman"/>
          <w:szCs w:val="28"/>
          <w:lang w:val="ru-RU"/>
        </w:rPr>
        <w:t>о</w:t>
      </w:r>
      <w:r w:rsidRPr="002E1EFD">
        <w:rPr>
          <w:rFonts w:cs="Times New Roman"/>
          <w:szCs w:val="28"/>
          <w:lang w:val="ru-RU"/>
        </w:rPr>
        <w:t>образно использование следующих форм предъявления результатов:</w:t>
      </w:r>
    </w:p>
    <w:p w:rsidR="00187345" w:rsidRPr="002E1EFD" w:rsidRDefault="00187345" w:rsidP="00187345">
      <w:pPr>
        <w:pStyle w:val="ab"/>
        <w:numPr>
          <w:ilvl w:val="0"/>
          <w:numId w:val="30"/>
        </w:numPr>
        <w:rPr>
          <w:rFonts w:cs="Times New Roman"/>
          <w:szCs w:val="28"/>
          <w:lang w:val="ru-RU"/>
        </w:rPr>
      </w:pPr>
      <w:r w:rsidRPr="002E1EFD">
        <w:rPr>
          <w:rFonts w:cs="Times New Roman"/>
          <w:szCs w:val="28"/>
          <w:lang w:val="ru-RU"/>
        </w:rPr>
        <w:t>письменная исследовательская работа (эссе, доклад, рефе- рат);</w:t>
      </w:r>
    </w:p>
    <w:p w:rsidR="00187345" w:rsidRPr="002E1EFD" w:rsidRDefault="00187345" w:rsidP="00187345">
      <w:pPr>
        <w:pStyle w:val="ab"/>
        <w:numPr>
          <w:ilvl w:val="0"/>
          <w:numId w:val="30"/>
        </w:numPr>
        <w:rPr>
          <w:rFonts w:cs="Times New Roman"/>
          <w:szCs w:val="28"/>
          <w:lang w:val="ru-RU"/>
        </w:rPr>
      </w:pPr>
      <w:r w:rsidRPr="002E1EFD">
        <w:rPr>
          <w:rFonts w:cs="Times New Roman"/>
          <w:szCs w:val="28"/>
          <w:lang w:val="ru-RU"/>
        </w:rPr>
        <w:lastRenderedPageBreak/>
        <w:t xml:space="preserve"> статьи, обзоры, отчеты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Общие рекомендации по оцениванию учебной исследовательской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w:t>
      </w:r>
      <w:r w:rsidRPr="002E1EFD">
        <w:rPr>
          <w:rFonts w:cs="Times New Roman"/>
          <w:szCs w:val="28"/>
          <w:lang w:val="ru-RU"/>
        </w:rPr>
        <w:t>а</w:t>
      </w:r>
      <w:r w:rsidRPr="002E1EFD">
        <w:rPr>
          <w:rFonts w:cs="Times New Roman"/>
          <w:szCs w:val="28"/>
          <w:lang w:val="ru-RU"/>
        </w:rPr>
        <w:t>тельно и корректно решена поставленная проблема, насколько полно и посл</w:t>
      </w:r>
      <w:r w:rsidRPr="002E1EFD">
        <w:rPr>
          <w:rFonts w:cs="Times New Roman"/>
          <w:szCs w:val="28"/>
          <w:lang w:val="ru-RU"/>
        </w:rPr>
        <w:t>е</w:t>
      </w:r>
      <w:r w:rsidRPr="002E1EFD">
        <w:rPr>
          <w:rFonts w:cs="Times New Roman"/>
          <w:szCs w:val="28"/>
          <w:lang w:val="ru-RU"/>
        </w:rPr>
        <w:t>довательно достиг- нуты сформулированные цель, задачи, гипотеза.</w:t>
      </w:r>
    </w:p>
    <w:p w:rsidR="00187345" w:rsidRPr="002E1EFD" w:rsidRDefault="00187345" w:rsidP="00187345">
      <w:pPr>
        <w:pStyle w:val="ab"/>
        <w:ind w:left="567"/>
        <w:rPr>
          <w:rFonts w:cs="Times New Roman"/>
          <w:szCs w:val="28"/>
          <w:lang w:val="ru-RU"/>
        </w:rPr>
      </w:pPr>
      <w:r w:rsidRPr="002E1EFD">
        <w:rPr>
          <w:rFonts w:cs="Times New Roman"/>
          <w:szCs w:val="28"/>
          <w:lang w:val="ru-RU"/>
        </w:rPr>
        <w:t>Оценка результатов УИД должна учитывать то, насколько обучающи</w:t>
      </w:r>
      <w:r w:rsidRPr="002E1EFD">
        <w:rPr>
          <w:rFonts w:cs="Times New Roman"/>
          <w:szCs w:val="28"/>
          <w:lang w:val="ru-RU"/>
        </w:rPr>
        <w:t>м</w:t>
      </w:r>
      <w:r w:rsidRPr="002E1EFD">
        <w:rPr>
          <w:rFonts w:cs="Times New Roman"/>
          <w:szCs w:val="28"/>
          <w:lang w:val="ru-RU"/>
        </w:rPr>
        <w:t>ся в рамках проведения исследования удалось продемонстрировать базовые и</w:t>
      </w:r>
      <w:r w:rsidRPr="002E1EFD">
        <w:rPr>
          <w:rFonts w:cs="Times New Roman"/>
          <w:szCs w:val="28"/>
          <w:lang w:val="ru-RU"/>
        </w:rPr>
        <w:t>с</w:t>
      </w:r>
      <w:r w:rsidRPr="002E1EFD">
        <w:rPr>
          <w:rFonts w:cs="Times New Roman"/>
          <w:szCs w:val="28"/>
          <w:lang w:val="ru-RU"/>
        </w:rPr>
        <w:t>следовательские действия:</w:t>
      </w:r>
    </w:p>
    <w:p w:rsidR="00187345" w:rsidRPr="002E1EFD" w:rsidRDefault="00187345" w:rsidP="00187345">
      <w:pPr>
        <w:pStyle w:val="ab"/>
        <w:numPr>
          <w:ilvl w:val="0"/>
          <w:numId w:val="31"/>
        </w:numPr>
        <w:rPr>
          <w:rFonts w:cs="Times New Roman"/>
          <w:szCs w:val="28"/>
          <w:lang w:val="ru-RU"/>
        </w:rPr>
      </w:pPr>
      <w:r w:rsidRPr="002E1EFD">
        <w:rPr>
          <w:rFonts w:cs="Times New Roman"/>
          <w:szCs w:val="28"/>
          <w:lang w:val="ru-RU"/>
        </w:rPr>
        <w:t>использовать вопросы как исследовательский инструмент позн</w:t>
      </w:r>
      <w:r w:rsidRPr="002E1EFD">
        <w:rPr>
          <w:rFonts w:cs="Times New Roman"/>
          <w:szCs w:val="28"/>
          <w:lang w:val="ru-RU"/>
        </w:rPr>
        <w:t>а</w:t>
      </w:r>
      <w:r w:rsidRPr="002E1EFD">
        <w:rPr>
          <w:rFonts w:cs="Times New Roman"/>
          <w:szCs w:val="28"/>
          <w:lang w:val="ru-RU"/>
        </w:rPr>
        <w:t>ния;</w:t>
      </w:r>
    </w:p>
    <w:p w:rsidR="00187345" w:rsidRPr="002E1EFD" w:rsidRDefault="00187345" w:rsidP="00187345">
      <w:pPr>
        <w:pStyle w:val="ab"/>
        <w:numPr>
          <w:ilvl w:val="0"/>
          <w:numId w:val="31"/>
        </w:numPr>
        <w:rPr>
          <w:rFonts w:cs="Times New Roman"/>
          <w:szCs w:val="28"/>
          <w:lang w:val="ru-RU"/>
        </w:rPr>
      </w:pPr>
      <w:r w:rsidRPr="002E1EFD">
        <w:rPr>
          <w:rFonts w:cs="Times New Roman"/>
          <w:szCs w:val="28"/>
          <w:lang w:val="ru-RU"/>
        </w:rPr>
        <w:t xml:space="preserve"> формулировать вопросы, фиксирующие разрыв между реальным и желательным состоянием ситуации, объекта, само- стоятельно устанавливать искомое и данное;</w:t>
      </w:r>
    </w:p>
    <w:p w:rsidR="00187345" w:rsidRPr="002E1EFD" w:rsidRDefault="00187345" w:rsidP="00187345">
      <w:pPr>
        <w:pStyle w:val="ab"/>
        <w:numPr>
          <w:ilvl w:val="0"/>
          <w:numId w:val="31"/>
        </w:numPr>
        <w:rPr>
          <w:rFonts w:cs="Times New Roman"/>
          <w:szCs w:val="28"/>
          <w:lang w:val="ru-RU"/>
        </w:rPr>
      </w:pPr>
      <w:r w:rsidRPr="002E1EFD">
        <w:rPr>
          <w:rFonts w:cs="Times New Roman"/>
          <w:szCs w:val="28"/>
          <w:lang w:val="ru-RU"/>
        </w:rPr>
        <w:t xml:space="preserve"> формировать гипотезу об истинности собственных суждений и суждений других, аргументировать свою позицию, мнение;</w:t>
      </w:r>
    </w:p>
    <w:p w:rsidR="00187345" w:rsidRPr="002E1EFD" w:rsidRDefault="00187345" w:rsidP="00187345">
      <w:pPr>
        <w:pStyle w:val="ab"/>
        <w:numPr>
          <w:ilvl w:val="0"/>
          <w:numId w:val="31"/>
        </w:numPr>
        <w:rPr>
          <w:rFonts w:cs="Times New Roman"/>
          <w:szCs w:val="28"/>
          <w:lang w:val="ru-RU"/>
        </w:rPr>
      </w:pPr>
      <w:r w:rsidRPr="002E1EFD">
        <w:rPr>
          <w:rFonts w:cs="Times New Roman"/>
          <w:szCs w:val="28"/>
          <w:lang w:val="ru-RU"/>
        </w:rPr>
        <w:t xml:space="preserve"> проводить по самостоятельно составленному плану опыт, не-сложный эксперимент, небольшое исследование;</w:t>
      </w:r>
    </w:p>
    <w:p w:rsidR="00187345" w:rsidRPr="002E1EFD" w:rsidRDefault="00187345" w:rsidP="00187345">
      <w:pPr>
        <w:pStyle w:val="ab"/>
        <w:numPr>
          <w:ilvl w:val="0"/>
          <w:numId w:val="31"/>
        </w:numPr>
        <w:rPr>
          <w:rFonts w:cs="Times New Roman"/>
          <w:szCs w:val="28"/>
          <w:lang w:val="ru-RU"/>
        </w:rPr>
      </w:pPr>
      <w:r w:rsidRPr="002E1EFD">
        <w:rPr>
          <w:rFonts w:cs="Times New Roman"/>
          <w:szCs w:val="28"/>
          <w:lang w:val="ru-RU"/>
        </w:rPr>
        <w:t xml:space="preserve"> оценивать на применимость и достоверность информацию, пол</w:t>
      </w:r>
      <w:r w:rsidRPr="002E1EFD">
        <w:rPr>
          <w:rFonts w:cs="Times New Roman"/>
          <w:szCs w:val="28"/>
          <w:lang w:val="ru-RU"/>
        </w:rPr>
        <w:t>у</w:t>
      </w:r>
      <w:r w:rsidRPr="002E1EFD">
        <w:rPr>
          <w:rFonts w:cs="Times New Roman"/>
          <w:szCs w:val="28"/>
          <w:lang w:val="ru-RU"/>
        </w:rPr>
        <w:t>ченную в ходе исследования (эксперимента);</w:t>
      </w:r>
    </w:p>
    <w:p w:rsidR="00187345" w:rsidRPr="002E1EFD" w:rsidRDefault="00187345" w:rsidP="00187345">
      <w:pPr>
        <w:pStyle w:val="ab"/>
        <w:numPr>
          <w:ilvl w:val="0"/>
          <w:numId w:val="31"/>
        </w:numPr>
        <w:rPr>
          <w:rFonts w:cs="Times New Roman"/>
          <w:szCs w:val="28"/>
          <w:lang w:val="ru-RU"/>
        </w:rPr>
      </w:pPr>
      <w:r w:rsidRPr="002E1EFD">
        <w:rPr>
          <w:rFonts w:cs="Times New Roman"/>
          <w:szCs w:val="28"/>
          <w:lang w:val="ru-RU"/>
        </w:rPr>
        <w:t xml:space="preserve"> самостоятельно формулировать обобщения и выводы по резул</w:t>
      </w:r>
      <w:r w:rsidRPr="002E1EFD">
        <w:rPr>
          <w:rFonts w:cs="Times New Roman"/>
          <w:szCs w:val="28"/>
          <w:lang w:val="ru-RU"/>
        </w:rPr>
        <w:t>ь</w:t>
      </w:r>
      <w:r w:rsidRPr="002E1EFD">
        <w:rPr>
          <w:rFonts w:cs="Times New Roman"/>
          <w:szCs w:val="28"/>
          <w:lang w:val="ru-RU"/>
        </w:rPr>
        <w:t>татам проведенного наблюдения, опыта, исследования, владеть инструментами оценки достоверности полученных выводов и обобщений;</w:t>
      </w:r>
    </w:p>
    <w:p w:rsidR="00187345" w:rsidRPr="002E1EFD" w:rsidRDefault="00187345" w:rsidP="00187345">
      <w:pPr>
        <w:pStyle w:val="ab"/>
        <w:numPr>
          <w:ilvl w:val="0"/>
          <w:numId w:val="31"/>
        </w:numPr>
        <w:rPr>
          <w:rFonts w:cs="Times New Roman"/>
          <w:szCs w:val="28"/>
          <w:lang w:val="ru-RU"/>
        </w:rPr>
      </w:pPr>
      <w:r w:rsidRPr="002E1EFD">
        <w:rPr>
          <w:rFonts w:cs="Times New Roman"/>
          <w:szCs w:val="28"/>
          <w:lang w:val="ru-RU"/>
        </w:rPr>
        <w:t xml:space="preserve"> прогнозировать возможное дальнейшее развитие процессов, с</w:t>
      </w:r>
      <w:r w:rsidRPr="002E1EFD">
        <w:rPr>
          <w:rFonts w:cs="Times New Roman"/>
          <w:szCs w:val="28"/>
          <w:lang w:val="ru-RU"/>
        </w:rPr>
        <w:t>о</w:t>
      </w:r>
      <w:r w:rsidRPr="002E1EFD">
        <w:rPr>
          <w:rFonts w:cs="Times New Roman"/>
          <w:szCs w:val="28"/>
          <w:lang w:val="ru-RU"/>
        </w:rPr>
        <w:t>бытий и их последствия в аналогичных или сходных ситуациях, выдвигать предположения об их развитии в новых условиях и контекстах.</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Особенности организации проектной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w:t>
      </w:r>
      <w:r w:rsidRPr="002E1EFD">
        <w:rPr>
          <w:rFonts w:cs="Times New Roman"/>
          <w:szCs w:val="28"/>
          <w:lang w:val="ru-RU"/>
        </w:rPr>
        <w:t>д</w:t>
      </w:r>
      <w:r w:rsidRPr="002E1EFD">
        <w:rPr>
          <w:rFonts w:cs="Times New Roman"/>
          <w:szCs w:val="28"/>
          <w:lang w:val="ru-RU"/>
        </w:rPr>
        <w:t>ной характер и ориентирована на поиск, нахождение обучающимися практич</w:t>
      </w:r>
      <w:r w:rsidRPr="002E1EFD">
        <w:rPr>
          <w:rFonts w:cs="Times New Roman"/>
          <w:szCs w:val="28"/>
          <w:lang w:val="ru-RU"/>
        </w:rPr>
        <w:t>е</w:t>
      </w:r>
      <w:r w:rsidRPr="002E1EFD">
        <w:rPr>
          <w:rFonts w:cs="Times New Roman"/>
          <w:szCs w:val="28"/>
          <w:lang w:val="ru-RU"/>
        </w:rPr>
        <w:t>ского средства (инструмента и пр.) для решения жизненной, социально-значимой или познавательной проблемы.</w:t>
      </w:r>
    </w:p>
    <w:p w:rsidR="00187345" w:rsidRPr="002E1EFD" w:rsidRDefault="00187345" w:rsidP="00187345">
      <w:pPr>
        <w:pStyle w:val="ab"/>
        <w:ind w:left="567"/>
        <w:rPr>
          <w:rFonts w:cs="Times New Roman"/>
          <w:szCs w:val="28"/>
          <w:lang w:val="ru-RU"/>
        </w:rPr>
      </w:pPr>
      <w:r w:rsidRPr="002E1EFD">
        <w:rPr>
          <w:rFonts w:cs="Times New Roman"/>
          <w:szCs w:val="28"/>
          <w:lang w:val="ru-RU"/>
        </w:rPr>
        <w:t>Проектные задачи отличаются от исследовательских иной логикой р</w:t>
      </w:r>
      <w:r w:rsidRPr="002E1EFD">
        <w:rPr>
          <w:rFonts w:cs="Times New Roman"/>
          <w:szCs w:val="28"/>
          <w:lang w:val="ru-RU"/>
        </w:rPr>
        <w:t>е</w:t>
      </w:r>
      <w:r w:rsidRPr="002E1EFD">
        <w:rPr>
          <w:rFonts w:cs="Times New Roman"/>
          <w:szCs w:val="28"/>
          <w:lang w:val="ru-RU"/>
        </w:rPr>
        <w:t>шения, а также тем, что нацелены на формирование и развитие у обучающихся умений:</w:t>
      </w:r>
    </w:p>
    <w:p w:rsidR="00187345" w:rsidRPr="002E1EFD" w:rsidRDefault="00187345" w:rsidP="00187345">
      <w:pPr>
        <w:pStyle w:val="ab"/>
        <w:numPr>
          <w:ilvl w:val="0"/>
          <w:numId w:val="32"/>
        </w:numPr>
        <w:rPr>
          <w:rFonts w:cs="Times New Roman"/>
          <w:szCs w:val="28"/>
          <w:lang w:val="ru-RU"/>
        </w:rPr>
      </w:pPr>
      <w:r w:rsidRPr="002E1EFD">
        <w:rPr>
          <w:rFonts w:cs="Times New Roman"/>
          <w:szCs w:val="28"/>
          <w:lang w:val="ru-RU"/>
        </w:rPr>
        <w:t>определять оптимальный путь решения проблемного вопро- са, прогнозировать проектный результат и оформлять его в виде р</w:t>
      </w:r>
      <w:r w:rsidRPr="002E1EFD">
        <w:rPr>
          <w:rFonts w:cs="Times New Roman"/>
          <w:szCs w:val="28"/>
          <w:lang w:val="ru-RU"/>
        </w:rPr>
        <w:t>е</w:t>
      </w:r>
      <w:r w:rsidRPr="002E1EFD">
        <w:rPr>
          <w:rFonts w:cs="Times New Roman"/>
          <w:szCs w:val="28"/>
          <w:lang w:val="ru-RU"/>
        </w:rPr>
        <w:t>ального «продукта»;</w:t>
      </w:r>
    </w:p>
    <w:p w:rsidR="00187345" w:rsidRPr="002E1EFD" w:rsidRDefault="00187345" w:rsidP="00187345">
      <w:pPr>
        <w:pStyle w:val="ab"/>
        <w:numPr>
          <w:ilvl w:val="0"/>
          <w:numId w:val="32"/>
        </w:numPr>
        <w:rPr>
          <w:rFonts w:cs="Times New Roman"/>
          <w:szCs w:val="28"/>
          <w:lang w:val="ru-RU"/>
        </w:rPr>
      </w:pPr>
      <w:r w:rsidRPr="002E1EFD">
        <w:rPr>
          <w:rFonts w:cs="Times New Roman"/>
          <w:szCs w:val="28"/>
          <w:lang w:val="ru-RU"/>
        </w:rPr>
        <w:t xml:space="preserve"> максимально использовать для создания проектного «продукта» имеющиеся знания и освоенные способы действия, а при их н</w:t>
      </w:r>
      <w:r w:rsidRPr="002E1EFD">
        <w:rPr>
          <w:rFonts w:cs="Times New Roman"/>
          <w:szCs w:val="28"/>
          <w:lang w:val="ru-RU"/>
        </w:rPr>
        <w:t>е</w:t>
      </w:r>
      <w:r w:rsidRPr="002E1EFD">
        <w:rPr>
          <w:rFonts w:cs="Times New Roman"/>
          <w:szCs w:val="28"/>
          <w:lang w:val="ru-RU"/>
        </w:rPr>
        <w:t>достаточности — производить поиск и отбор необходимых зн</w:t>
      </w:r>
      <w:r w:rsidRPr="002E1EFD">
        <w:rPr>
          <w:rFonts w:cs="Times New Roman"/>
          <w:szCs w:val="28"/>
          <w:lang w:val="ru-RU"/>
        </w:rPr>
        <w:t>а</w:t>
      </w:r>
      <w:r w:rsidRPr="002E1EFD">
        <w:rPr>
          <w:rFonts w:cs="Times New Roman"/>
          <w:szCs w:val="28"/>
          <w:lang w:val="ru-RU"/>
        </w:rPr>
        <w:t>ний и методов (причем не только научных). Проектная работа должна ответить на вопрос «Что необходимо СДЕЛАТЬ (сконс</w:t>
      </w:r>
      <w:r w:rsidRPr="002E1EFD">
        <w:rPr>
          <w:rFonts w:cs="Times New Roman"/>
          <w:szCs w:val="28"/>
          <w:lang w:val="ru-RU"/>
        </w:rPr>
        <w:t>т</w:t>
      </w:r>
      <w:r w:rsidRPr="002E1EFD">
        <w:rPr>
          <w:rFonts w:cs="Times New Roman"/>
          <w:szCs w:val="28"/>
          <w:lang w:val="ru-RU"/>
        </w:rPr>
        <w:t>руировать, смоделировать, изготовить и др.), чтобы решить р</w:t>
      </w:r>
      <w:r w:rsidRPr="002E1EFD">
        <w:rPr>
          <w:rFonts w:cs="Times New Roman"/>
          <w:szCs w:val="28"/>
          <w:lang w:val="ru-RU"/>
        </w:rPr>
        <w:t>е</w:t>
      </w:r>
      <w:r w:rsidRPr="002E1EFD">
        <w:rPr>
          <w:rFonts w:cs="Times New Roman"/>
          <w:szCs w:val="28"/>
          <w:lang w:val="ru-RU"/>
        </w:rPr>
        <w:t>ально существующую или потенциаль- но значимую проблему?».</w:t>
      </w:r>
    </w:p>
    <w:p w:rsidR="00187345" w:rsidRPr="002E1EFD" w:rsidRDefault="00187345" w:rsidP="00187345">
      <w:pPr>
        <w:pStyle w:val="ab"/>
        <w:ind w:left="567"/>
        <w:rPr>
          <w:rFonts w:cs="Times New Roman"/>
          <w:szCs w:val="28"/>
          <w:lang w:val="ru-RU"/>
        </w:rPr>
      </w:pPr>
      <w:r w:rsidRPr="002E1EFD">
        <w:rPr>
          <w:rFonts w:cs="Times New Roman"/>
          <w:szCs w:val="28"/>
          <w:lang w:val="ru-RU"/>
        </w:rPr>
        <w:t>Осуществление ПД обучающимися включает в себя ряд этапов:</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анализ и формулирование проблемы;</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 xml:space="preserve"> формулирование темы проекта;</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 xml:space="preserve"> постановка цели и задач проекта;</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 xml:space="preserve"> составление плана работы;</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 xml:space="preserve"> сбор информации/исследование;</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 xml:space="preserve"> выполнение технологического этапа;</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 xml:space="preserve"> подготовка и защита проекта;</w:t>
      </w:r>
    </w:p>
    <w:p w:rsidR="00187345" w:rsidRPr="002E1EFD" w:rsidRDefault="00187345" w:rsidP="00187345">
      <w:pPr>
        <w:pStyle w:val="ab"/>
        <w:numPr>
          <w:ilvl w:val="0"/>
          <w:numId w:val="33"/>
        </w:numPr>
        <w:rPr>
          <w:rFonts w:cs="Times New Roman"/>
          <w:szCs w:val="28"/>
          <w:lang w:val="ru-RU"/>
        </w:rPr>
      </w:pPr>
      <w:r w:rsidRPr="002E1EFD">
        <w:rPr>
          <w:rFonts w:cs="Times New Roman"/>
          <w:szCs w:val="28"/>
          <w:lang w:val="ru-RU"/>
        </w:rPr>
        <w:t xml:space="preserve"> рефлексия, анализ результатов выполнения проекта, оценка к</w:t>
      </w:r>
      <w:r w:rsidRPr="002E1EFD">
        <w:rPr>
          <w:rFonts w:cs="Times New Roman"/>
          <w:szCs w:val="28"/>
          <w:lang w:val="ru-RU"/>
        </w:rPr>
        <w:t>а</w:t>
      </w:r>
      <w:r w:rsidRPr="002E1EFD">
        <w:rPr>
          <w:rFonts w:cs="Times New Roman"/>
          <w:szCs w:val="28"/>
          <w:lang w:val="ru-RU"/>
        </w:rPr>
        <w:t>чества выполнения.</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При организации ПД необходимо учитывать, что в любом проекте должна присутствовать исследовательская составляющая, в связи с чем об</w:t>
      </w:r>
      <w:r w:rsidRPr="002E1EFD">
        <w:rPr>
          <w:rFonts w:cs="Times New Roman"/>
          <w:szCs w:val="28"/>
          <w:lang w:val="ru-RU"/>
        </w:rPr>
        <w:t>у</w:t>
      </w:r>
      <w:r w:rsidRPr="002E1EFD">
        <w:rPr>
          <w:rFonts w:cs="Times New Roman"/>
          <w:szCs w:val="28"/>
          <w:lang w:val="ru-RU"/>
        </w:rPr>
        <w:t>чающиеся должны быть сориентированы на то, что, прежде чем создать тр</w:t>
      </w:r>
      <w:r w:rsidRPr="002E1EFD">
        <w:rPr>
          <w:rFonts w:cs="Times New Roman"/>
          <w:szCs w:val="28"/>
          <w:lang w:val="ru-RU"/>
        </w:rPr>
        <w:t>е</w:t>
      </w:r>
      <w:r w:rsidRPr="002E1EFD">
        <w:rPr>
          <w:rFonts w:cs="Times New Roman"/>
          <w:szCs w:val="28"/>
          <w:lang w:val="ru-RU"/>
        </w:rPr>
        <w:t>буемое для решения проблемы новое практическое средство, им сначала пре</w:t>
      </w:r>
      <w:r w:rsidRPr="002E1EFD">
        <w:rPr>
          <w:rFonts w:cs="Times New Roman"/>
          <w:szCs w:val="28"/>
          <w:lang w:val="ru-RU"/>
        </w:rPr>
        <w:t>д</w:t>
      </w:r>
      <w:r w:rsidRPr="002E1EFD">
        <w:rPr>
          <w:rFonts w:cs="Times New Roman"/>
          <w:szCs w:val="28"/>
          <w:lang w:val="ru-RU"/>
        </w:rPr>
        <w:t>стоит найти основания для доказательства актуальности, действенности и э</w:t>
      </w:r>
      <w:r w:rsidRPr="002E1EFD">
        <w:rPr>
          <w:rFonts w:cs="Times New Roman"/>
          <w:szCs w:val="28"/>
          <w:lang w:val="ru-RU"/>
        </w:rPr>
        <w:t>ф</w:t>
      </w:r>
      <w:r w:rsidRPr="002E1EFD">
        <w:rPr>
          <w:rFonts w:cs="Times New Roman"/>
          <w:szCs w:val="28"/>
          <w:lang w:val="ru-RU"/>
        </w:rPr>
        <w:t>фективности планируемого результата («продукта»).</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Особенности организации проектной деятельности в рамках уро</w:t>
      </w:r>
      <w:r w:rsidRPr="002E1EFD">
        <w:rPr>
          <w:rFonts w:cs="Times New Roman"/>
          <w:b/>
          <w:bCs/>
          <w:i/>
          <w:iCs/>
          <w:szCs w:val="28"/>
          <w:lang w:val="ru-RU"/>
        </w:rPr>
        <w:t>ч</w:t>
      </w:r>
      <w:r w:rsidRPr="002E1EFD">
        <w:rPr>
          <w:rFonts w:cs="Times New Roman"/>
          <w:b/>
          <w:bCs/>
          <w:i/>
          <w:iCs/>
          <w:szCs w:val="28"/>
          <w:lang w:val="ru-RU"/>
        </w:rPr>
        <w:t>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Особенности организации проектной деятельности обучающихся в ра</w:t>
      </w:r>
      <w:r w:rsidRPr="002E1EFD">
        <w:rPr>
          <w:rFonts w:cs="Times New Roman"/>
          <w:szCs w:val="28"/>
          <w:lang w:val="ru-RU"/>
        </w:rPr>
        <w:t>м</w:t>
      </w:r>
      <w:r w:rsidRPr="002E1EFD">
        <w:rPr>
          <w:rFonts w:cs="Times New Roman"/>
          <w:szCs w:val="28"/>
          <w:lang w:val="ru-RU"/>
        </w:rPr>
        <w:t>ках урочной деятельности так же, как и при организации учебных исследов</w:t>
      </w:r>
      <w:r w:rsidRPr="002E1EFD">
        <w:rPr>
          <w:rFonts w:cs="Times New Roman"/>
          <w:szCs w:val="28"/>
          <w:lang w:val="ru-RU"/>
        </w:rPr>
        <w:t>а</w:t>
      </w:r>
      <w:r w:rsidRPr="002E1EFD">
        <w:rPr>
          <w:rFonts w:cs="Times New Roman"/>
          <w:szCs w:val="28"/>
          <w:lang w:val="ru-RU"/>
        </w:rPr>
        <w:t>ний, связаны с тем, что учебное время ограничено и не может быть направлено на осуществление полноценной проектной работы в классе и в рамках выпо</w:t>
      </w:r>
      <w:r w:rsidRPr="002E1EFD">
        <w:rPr>
          <w:rFonts w:cs="Times New Roman"/>
          <w:szCs w:val="28"/>
          <w:lang w:val="ru-RU"/>
        </w:rPr>
        <w:t>л</w:t>
      </w:r>
      <w:r w:rsidRPr="002E1EFD">
        <w:rPr>
          <w:rFonts w:cs="Times New Roman"/>
          <w:szCs w:val="28"/>
          <w:lang w:val="ru-RU"/>
        </w:rPr>
        <w:t>нения домашних заданий.</w:t>
      </w:r>
    </w:p>
    <w:p w:rsidR="00187345" w:rsidRPr="002E1EFD" w:rsidRDefault="00187345" w:rsidP="00187345">
      <w:pPr>
        <w:pStyle w:val="ab"/>
        <w:ind w:left="567"/>
        <w:rPr>
          <w:rFonts w:cs="Times New Roman"/>
          <w:szCs w:val="28"/>
          <w:lang w:val="ru-RU"/>
        </w:rPr>
      </w:pPr>
      <w:r w:rsidRPr="002E1EFD">
        <w:rPr>
          <w:rFonts w:cs="Times New Roman"/>
          <w:szCs w:val="28"/>
          <w:lang w:val="ru-RU"/>
        </w:rPr>
        <w:t>С учетом этого при организации ПД обучающихся в урочное время ц</w:t>
      </w:r>
      <w:r w:rsidRPr="002E1EFD">
        <w:rPr>
          <w:rFonts w:cs="Times New Roman"/>
          <w:szCs w:val="28"/>
          <w:lang w:val="ru-RU"/>
        </w:rPr>
        <w:t>е</w:t>
      </w:r>
      <w:r w:rsidRPr="002E1EFD">
        <w:rPr>
          <w:rFonts w:cs="Times New Roman"/>
          <w:szCs w:val="28"/>
          <w:lang w:val="ru-RU"/>
        </w:rPr>
        <w:t>лесообразно ориентироваться на реализацию двух основных направлений пр</w:t>
      </w:r>
      <w:r w:rsidRPr="002E1EFD">
        <w:rPr>
          <w:rFonts w:cs="Times New Roman"/>
          <w:szCs w:val="28"/>
          <w:lang w:val="ru-RU"/>
        </w:rPr>
        <w:t>о</w:t>
      </w:r>
      <w:r w:rsidRPr="002E1EFD">
        <w:rPr>
          <w:rFonts w:cs="Times New Roman"/>
          <w:szCs w:val="28"/>
          <w:lang w:val="ru-RU"/>
        </w:rPr>
        <w:t>ектирования:</w:t>
      </w:r>
    </w:p>
    <w:p w:rsidR="00187345" w:rsidRPr="002E1EFD" w:rsidRDefault="00187345" w:rsidP="00187345">
      <w:pPr>
        <w:pStyle w:val="ab"/>
        <w:numPr>
          <w:ilvl w:val="0"/>
          <w:numId w:val="34"/>
        </w:numPr>
        <w:rPr>
          <w:rFonts w:cs="Times New Roman"/>
          <w:szCs w:val="28"/>
          <w:lang w:val="ru-RU"/>
        </w:rPr>
      </w:pPr>
      <w:r w:rsidRPr="002E1EFD">
        <w:rPr>
          <w:rFonts w:cs="Times New Roman"/>
          <w:szCs w:val="28"/>
          <w:lang w:val="ru-RU"/>
        </w:rPr>
        <w:t>предметные проекты;</w:t>
      </w:r>
    </w:p>
    <w:p w:rsidR="00187345" w:rsidRPr="002E1EFD" w:rsidRDefault="00187345" w:rsidP="00187345">
      <w:pPr>
        <w:pStyle w:val="ab"/>
        <w:numPr>
          <w:ilvl w:val="0"/>
          <w:numId w:val="34"/>
        </w:numPr>
        <w:rPr>
          <w:rFonts w:cs="Times New Roman"/>
          <w:szCs w:val="28"/>
          <w:lang w:val="ru-RU"/>
        </w:rPr>
      </w:pPr>
      <w:r w:rsidRPr="002E1EFD">
        <w:rPr>
          <w:rFonts w:cs="Times New Roman"/>
          <w:szCs w:val="28"/>
          <w:lang w:val="ru-RU"/>
        </w:rPr>
        <w:t xml:space="preserve"> метапредметные проекты.</w:t>
      </w:r>
    </w:p>
    <w:p w:rsidR="00187345" w:rsidRPr="002E1EFD" w:rsidRDefault="00187345" w:rsidP="00187345">
      <w:pPr>
        <w:pStyle w:val="ab"/>
        <w:ind w:left="567"/>
        <w:rPr>
          <w:rFonts w:cs="Times New Roman"/>
          <w:szCs w:val="28"/>
          <w:lang w:val="ru-RU"/>
        </w:rPr>
      </w:pPr>
      <w:r w:rsidRPr="002E1EFD">
        <w:rPr>
          <w:rFonts w:cs="Times New Roman"/>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Формы организации проектной деятельности обучающихся могут быть следующие:</w:t>
      </w:r>
    </w:p>
    <w:p w:rsidR="00187345" w:rsidRPr="002E1EFD" w:rsidRDefault="00187345" w:rsidP="00187345">
      <w:pPr>
        <w:pStyle w:val="ab"/>
        <w:numPr>
          <w:ilvl w:val="0"/>
          <w:numId w:val="35"/>
        </w:numPr>
        <w:rPr>
          <w:rFonts w:cs="Times New Roman"/>
          <w:szCs w:val="28"/>
          <w:lang w:val="ru-RU"/>
        </w:rPr>
      </w:pPr>
      <w:r w:rsidRPr="002E1EFD">
        <w:rPr>
          <w:rFonts w:cs="Times New Roman"/>
          <w:szCs w:val="28"/>
          <w:lang w:val="ru-RU"/>
        </w:rPr>
        <w:t>монопроект (использование содержания одного предмета);</w:t>
      </w:r>
    </w:p>
    <w:p w:rsidR="00187345" w:rsidRPr="002E1EFD" w:rsidRDefault="00187345" w:rsidP="00187345">
      <w:pPr>
        <w:pStyle w:val="ab"/>
        <w:numPr>
          <w:ilvl w:val="0"/>
          <w:numId w:val="35"/>
        </w:numPr>
        <w:rPr>
          <w:rFonts w:cs="Times New Roman"/>
          <w:szCs w:val="28"/>
          <w:lang w:val="ru-RU"/>
        </w:rPr>
      </w:pPr>
      <w:r w:rsidRPr="002E1EFD">
        <w:rPr>
          <w:rFonts w:cs="Times New Roman"/>
          <w:szCs w:val="28"/>
          <w:lang w:val="ru-RU"/>
        </w:rPr>
        <w:t xml:space="preserve"> межпредметный проект (использование интегрированного зн</w:t>
      </w:r>
      <w:r w:rsidRPr="002E1EFD">
        <w:rPr>
          <w:rFonts w:cs="Times New Roman"/>
          <w:szCs w:val="28"/>
          <w:lang w:val="ru-RU"/>
        </w:rPr>
        <w:t>а</w:t>
      </w:r>
      <w:r w:rsidRPr="002E1EFD">
        <w:rPr>
          <w:rFonts w:cs="Times New Roman"/>
          <w:szCs w:val="28"/>
          <w:lang w:val="ru-RU"/>
        </w:rPr>
        <w:t>ния и способов учебной деятельности различных предметов);</w:t>
      </w:r>
    </w:p>
    <w:p w:rsidR="00187345" w:rsidRPr="002E1EFD" w:rsidRDefault="00187345" w:rsidP="00187345">
      <w:pPr>
        <w:pStyle w:val="ab"/>
        <w:numPr>
          <w:ilvl w:val="0"/>
          <w:numId w:val="35"/>
        </w:numPr>
        <w:rPr>
          <w:rFonts w:cs="Times New Roman"/>
          <w:szCs w:val="28"/>
          <w:lang w:val="ru-RU"/>
        </w:rPr>
      </w:pPr>
      <w:r w:rsidRPr="002E1EFD">
        <w:rPr>
          <w:rFonts w:cs="Times New Roman"/>
          <w:szCs w:val="28"/>
          <w:lang w:val="ru-RU"/>
        </w:rPr>
        <w:t xml:space="preserve"> метапроект (использование областей знания и методов деятел</w:t>
      </w:r>
      <w:r w:rsidRPr="002E1EFD">
        <w:rPr>
          <w:rFonts w:cs="Times New Roman"/>
          <w:szCs w:val="28"/>
          <w:lang w:val="ru-RU"/>
        </w:rPr>
        <w:t>ь</w:t>
      </w:r>
      <w:r w:rsidRPr="002E1EFD">
        <w:rPr>
          <w:rFonts w:cs="Times New Roman"/>
          <w:szCs w:val="28"/>
          <w:lang w:val="ru-RU"/>
        </w:rPr>
        <w:t>ности, выходящих за рамки предметного обучения).</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В связи с недостаточностью времени на реализацию полноценного пр</w:t>
      </w:r>
      <w:r w:rsidRPr="002E1EFD">
        <w:rPr>
          <w:rFonts w:cs="Times New Roman"/>
          <w:szCs w:val="28"/>
          <w:lang w:val="ru-RU"/>
        </w:rPr>
        <w:t>о</w:t>
      </w:r>
      <w:r w:rsidRPr="002E1EFD">
        <w:rPr>
          <w:rFonts w:cs="Times New Roman"/>
          <w:szCs w:val="28"/>
          <w:lang w:val="ru-RU"/>
        </w:rPr>
        <w:t>екта на уроке, наиболее целесообразным с методической точки зрения и опт</w:t>
      </w:r>
      <w:r w:rsidRPr="002E1EFD">
        <w:rPr>
          <w:rFonts w:cs="Times New Roman"/>
          <w:szCs w:val="28"/>
          <w:lang w:val="ru-RU"/>
        </w:rPr>
        <w:t>и</w:t>
      </w:r>
      <w:r w:rsidRPr="002E1EFD">
        <w:rPr>
          <w:rFonts w:cs="Times New Roman"/>
          <w:szCs w:val="28"/>
          <w:lang w:val="ru-RU"/>
        </w:rPr>
        <w:t>мальным с точки зрения временных затрат является использование на уроках учебных задач, нацеливающих обучающихся на решение следующих практ</w:t>
      </w:r>
      <w:r w:rsidRPr="002E1EFD">
        <w:rPr>
          <w:rFonts w:cs="Times New Roman"/>
          <w:szCs w:val="28"/>
          <w:lang w:val="ru-RU"/>
        </w:rPr>
        <w:t>и</w:t>
      </w:r>
      <w:r w:rsidRPr="002E1EFD">
        <w:rPr>
          <w:rFonts w:cs="Times New Roman"/>
          <w:szCs w:val="28"/>
          <w:lang w:val="ru-RU"/>
        </w:rPr>
        <w:t>коориентированных проблем:</w:t>
      </w:r>
    </w:p>
    <w:p w:rsidR="00187345" w:rsidRPr="002E1EFD" w:rsidRDefault="00187345" w:rsidP="00187345">
      <w:pPr>
        <w:pStyle w:val="ab"/>
        <w:numPr>
          <w:ilvl w:val="0"/>
          <w:numId w:val="36"/>
        </w:numPr>
        <w:rPr>
          <w:rFonts w:cs="Times New Roman"/>
          <w:szCs w:val="28"/>
          <w:lang w:val="ru-RU"/>
        </w:rPr>
      </w:pPr>
      <w:r w:rsidRPr="002E1EFD">
        <w:rPr>
          <w:rFonts w:cs="Times New Roman"/>
          <w:szCs w:val="28"/>
          <w:lang w:val="ru-RU"/>
        </w:rPr>
        <w:t>Какое средство поможет в решении проблемы... (опишите, объя</w:t>
      </w:r>
      <w:r w:rsidRPr="002E1EFD">
        <w:rPr>
          <w:rFonts w:cs="Times New Roman"/>
          <w:szCs w:val="28"/>
          <w:lang w:val="ru-RU"/>
        </w:rPr>
        <w:t>с</w:t>
      </w:r>
      <w:r w:rsidRPr="002E1EFD">
        <w:rPr>
          <w:rFonts w:cs="Times New Roman"/>
          <w:szCs w:val="28"/>
          <w:lang w:val="ru-RU"/>
        </w:rPr>
        <w:t>ните)?</w:t>
      </w:r>
    </w:p>
    <w:p w:rsidR="00187345" w:rsidRPr="002E1EFD" w:rsidRDefault="00187345" w:rsidP="00187345">
      <w:pPr>
        <w:pStyle w:val="ab"/>
        <w:numPr>
          <w:ilvl w:val="0"/>
          <w:numId w:val="36"/>
        </w:numPr>
        <w:rPr>
          <w:rFonts w:cs="Times New Roman"/>
          <w:szCs w:val="28"/>
          <w:lang w:val="ru-RU"/>
        </w:rPr>
      </w:pPr>
      <w:r w:rsidRPr="002E1EFD">
        <w:rPr>
          <w:rFonts w:cs="Times New Roman"/>
          <w:szCs w:val="28"/>
          <w:lang w:val="ru-RU"/>
        </w:rPr>
        <w:t xml:space="preserve"> Каким должно быть средство для решения проблемы... (опишите, смоделируйте)?</w:t>
      </w:r>
    </w:p>
    <w:p w:rsidR="00187345" w:rsidRPr="002E1EFD" w:rsidRDefault="00187345" w:rsidP="00187345">
      <w:pPr>
        <w:pStyle w:val="ab"/>
        <w:numPr>
          <w:ilvl w:val="0"/>
          <w:numId w:val="36"/>
        </w:numPr>
        <w:rPr>
          <w:rFonts w:cs="Times New Roman"/>
          <w:szCs w:val="28"/>
          <w:lang w:val="ru-RU"/>
        </w:rPr>
      </w:pPr>
      <w:r w:rsidRPr="002E1EFD">
        <w:rPr>
          <w:rFonts w:cs="Times New Roman"/>
          <w:szCs w:val="28"/>
          <w:lang w:val="ru-RU"/>
        </w:rPr>
        <w:t xml:space="preserve"> Как сделать средство для решения проблемы (дайте инстру</w:t>
      </w:r>
      <w:r w:rsidRPr="002E1EFD">
        <w:rPr>
          <w:rFonts w:cs="Times New Roman"/>
          <w:szCs w:val="28"/>
          <w:lang w:val="ru-RU"/>
        </w:rPr>
        <w:t>к</w:t>
      </w:r>
      <w:r w:rsidRPr="002E1EFD">
        <w:rPr>
          <w:rFonts w:cs="Times New Roman"/>
          <w:szCs w:val="28"/>
          <w:lang w:val="ru-RU"/>
        </w:rPr>
        <w:t>цию)?</w:t>
      </w:r>
    </w:p>
    <w:p w:rsidR="00187345" w:rsidRPr="002E1EFD" w:rsidRDefault="00187345" w:rsidP="00187345">
      <w:pPr>
        <w:pStyle w:val="ab"/>
        <w:numPr>
          <w:ilvl w:val="0"/>
          <w:numId w:val="36"/>
        </w:numPr>
        <w:rPr>
          <w:rFonts w:cs="Times New Roman"/>
          <w:szCs w:val="28"/>
          <w:lang w:val="ru-RU"/>
        </w:rPr>
      </w:pPr>
      <w:r w:rsidRPr="002E1EFD">
        <w:rPr>
          <w:rFonts w:cs="Times New Roman"/>
          <w:szCs w:val="28"/>
          <w:lang w:val="ru-RU"/>
        </w:rPr>
        <w:t xml:space="preserve"> Как выглядело... (опишите, реконструируйте)?</w:t>
      </w:r>
    </w:p>
    <w:p w:rsidR="00187345" w:rsidRPr="002E1EFD" w:rsidRDefault="00187345" w:rsidP="00187345">
      <w:pPr>
        <w:pStyle w:val="ab"/>
        <w:numPr>
          <w:ilvl w:val="0"/>
          <w:numId w:val="36"/>
        </w:numPr>
        <w:rPr>
          <w:rFonts w:cs="Times New Roman"/>
          <w:szCs w:val="28"/>
          <w:lang w:val="ru-RU"/>
        </w:rPr>
      </w:pPr>
      <w:r w:rsidRPr="002E1EFD">
        <w:rPr>
          <w:rFonts w:cs="Times New Roman"/>
          <w:szCs w:val="28"/>
          <w:lang w:val="ru-RU"/>
        </w:rPr>
        <w:t xml:space="preserve"> Как будет выглядеть... (опишите, спрогнозируйте)? И т. д. О</w:t>
      </w:r>
      <w:r w:rsidRPr="002E1EFD">
        <w:rPr>
          <w:rFonts w:cs="Times New Roman"/>
          <w:szCs w:val="28"/>
          <w:lang w:val="ru-RU"/>
        </w:rPr>
        <w:t>с</w:t>
      </w:r>
      <w:r w:rsidRPr="002E1EFD">
        <w:rPr>
          <w:rFonts w:cs="Times New Roman"/>
          <w:szCs w:val="28"/>
          <w:lang w:val="ru-RU"/>
        </w:rPr>
        <w:t>новными формами представления итогов проектной деятельности являются:</w:t>
      </w:r>
    </w:p>
    <w:p w:rsidR="00187345" w:rsidRPr="002E1EFD" w:rsidRDefault="00187345" w:rsidP="00187345">
      <w:pPr>
        <w:pStyle w:val="ab"/>
        <w:numPr>
          <w:ilvl w:val="0"/>
          <w:numId w:val="36"/>
        </w:numPr>
        <w:rPr>
          <w:rFonts w:cs="Times New Roman"/>
          <w:szCs w:val="28"/>
          <w:lang w:val="ru-RU"/>
        </w:rPr>
      </w:pPr>
      <w:r w:rsidRPr="002E1EFD">
        <w:rPr>
          <w:rFonts w:cs="Times New Roman"/>
          <w:szCs w:val="28"/>
          <w:lang w:val="ru-RU"/>
        </w:rPr>
        <w:t xml:space="preserve"> материальный объект, макет, конструкторское изделие;</w:t>
      </w:r>
    </w:p>
    <w:p w:rsidR="00187345" w:rsidRPr="002E1EFD" w:rsidRDefault="00187345" w:rsidP="00187345">
      <w:pPr>
        <w:pStyle w:val="ab"/>
        <w:numPr>
          <w:ilvl w:val="0"/>
          <w:numId w:val="36"/>
        </w:numPr>
        <w:rPr>
          <w:rFonts w:cs="Times New Roman"/>
          <w:szCs w:val="28"/>
          <w:lang w:val="ru-RU"/>
        </w:rPr>
      </w:pPr>
      <w:r w:rsidRPr="002E1EFD">
        <w:rPr>
          <w:rFonts w:cs="Times New Roman"/>
          <w:szCs w:val="28"/>
          <w:lang w:val="ru-RU"/>
        </w:rPr>
        <w:t xml:space="preserve"> отчетные материалы по проекту (тексты, мультимедийные пр</w:t>
      </w:r>
      <w:r w:rsidRPr="002E1EFD">
        <w:rPr>
          <w:rFonts w:cs="Times New Roman"/>
          <w:szCs w:val="28"/>
          <w:lang w:val="ru-RU"/>
        </w:rPr>
        <w:t>о</w:t>
      </w:r>
      <w:r w:rsidRPr="002E1EFD">
        <w:rPr>
          <w:rFonts w:cs="Times New Roman"/>
          <w:szCs w:val="28"/>
          <w:lang w:val="ru-RU"/>
        </w:rPr>
        <w:t>дукты).</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Особенности организации проектной деятельности в рамках вн</w:t>
      </w:r>
      <w:r w:rsidRPr="002E1EFD">
        <w:rPr>
          <w:rFonts w:cs="Times New Roman"/>
          <w:b/>
          <w:bCs/>
          <w:i/>
          <w:iCs/>
          <w:szCs w:val="28"/>
          <w:lang w:val="ru-RU"/>
        </w:rPr>
        <w:t>е</w:t>
      </w:r>
      <w:r w:rsidRPr="002E1EFD">
        <w:rPr>
          <w:rFonts w:cs="Times New Roman"/>
          <w:b/>
          <w:bCs/>
          <w:i/>
          <w:iCs/>
          <w:szCs w:val="28"/>
          <w:lang w:val="ru-RU"/>
        </w:rPr>
        <w:t>урочной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Особенности организации проектной деятельности обучающихся в ра</w:t>
      </w:r>
      <w:r w:rsidRPr="002E1EFD">
        <w:rPr>
          <w:rFonts w:cs="Times New Roman"/>
          <w:szCs w:val="28"/>
          <w:lang w:val="ru-RU"/>
        </w:rPr>
        <w:t>м</w:t>
      </w:r>
      <w:r w:rsidRPr="002E1EFD">
        <w:rPr>
          <w:rFonts w:cs="Times New Roman"/>
          <w:szCs w:val="28"/>
          <w:lang w:val="ru-RU"/>
        </w:rPr>
        <w:t>ках внеурочной деятельности так же, как и при организации учебных исслед</w:t>
      </w:r>
      <w:r w:rsidRPr="002E1EFD">
        <w:rPr>
          <w:rFonts w:cs="Times New Roman"/>
          <w:szCs w:val="28"/>
          <w:lang w:val="ru-RU"/>
        </w:rPr>
        <w:t>о</w:t>
      </w:r>
      <w:r w:rsidRPr="002E1EFD">
        <w:rPr>
          <w:rFonts w:cs="Times New Roman"/>
          <w:szCs w:val="28"/>
          <w:lang w:val="ru-RU"/>
        </w:rPr>
        <w:t>ваний, связаны с тем, что имеющееся время предоставляет большие возможн</w:t>
      </w:r>
      <w:r w:rsidRPr="002E1EFD">
        <w:rPr>
          <w:rFonts w:cs="Times New Roman"/>
          <w:szCs w:val="28"/>
          <w:lang w:val="ru-RU"/>
        </w:rPr>
        <w:t>о</w:t>
      </w:r>
      <w:r w:rsidRPr="002E1EFD">
        <w:rPr>
          <w:rFonts w:cs="Times New Roman"/>
          <w:szCs w:val="28"/>
          <w:lang w:val="ru-RU"/>
        </w:rPr>
        <w:t>сти для организации, подготовки и реализации развернутого и полноценного учебного проекта.</w:t>
      </w:r>
    </w:p>
    <w:p w:rsidR="00187345" w:rsidRPr="002E1EFD" w:rsidRDefault="00187345" w:rsidP="00187345">
      <w:pPr>
        <w:pStyle w:val="ab"/>
        <w:ind w:left="567"/>
        <w:rPr>
          <w:rFonts w:cs="Times New Roman"/>
          <w:szCs w:val="28"/>
          <w:lang w:val="ru-RU"/>
        </w:rPr>
      </w:pPr>
      <w:r w:rsidRPr="002E1EFD">
        <w:rPr>
          <w:rFonts w:cs="Times New Roman"/>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w:t>
      </w:r>
      <w:r w:rsidRPr="002E1EFD">
        <w:rPr>
          <w:rFonts w:cs="Times New Roman"/>
          <w:szCs w:val="28"/>
          <w:lang w:val="ru-RU"/>
        </w:rPr>
        <w:t>б</w:t>
      </w:r>
      <w:r w:rsidRPr="002E1EFD">
        <w:rPr>
          <w:rFonts w:cs="Times New Roman"/>
          <w:szCs w:val="28"/>
          <w:lang w:val="ru-RU"/>
        </w:rPr>
        <w:t>ного проектирования:</w:t>
      </w:r>
    </w:p>
    <w:p w:rsidR="00187345" w:rsidRPr="002E1EFD" w:rsidRDefault="00187345" w:rsidP="00187345">
      <w:pPr>
        <w:pStyle w:val="ab"/>
        <w:numPr>
          <w:ilvl w:val="0"/>
          <w:numId w:val="37"/>
        </w:numPr>
        <w:rPr>
          <w:rFonts w:cs="Times New Roman"/>
          <w:szCs w:val="28"/>
          <w:lang w:val="ru-RU"/>
        </w:rPr>
      </w:pPr>
      <w:r w:rsidRPr="002E1EFD">
        <w:rPr>
          <w:rFonts w:cs="Times New Roman"/>
          <w:szCs w:val="28"/>
          <w:lang w:val="ru-RU"/>
        </w:rPr>
        <w:t>гуманитарное;</w:t>
      </w:r>
    </w:p>
    <w:p w:rsidR="00187345" w:rsidRPr="002E1EFD" w:rsidRDefault="00187345" w:rsidP="00187345">
      <w:pPr>
        <w:pStyle w:val="ab"/>
        <w:numPr>
          <w:ilvl w:val="0"/>
          <w:numId w:val="37"/>
        </w:numPr>
        <w:rPr>
          <w:rFonts w:cs="Times New Roman"/>
          <w:szCs w:val="28"/>
          <w:lang w:val="ru-RU"/>
        </w:rPr>
      </w:pPr>
      <w:r w:rsidRPr="002E1EFD">
        <w:rPr>
          <w:rFonts w:cs="Times New Roman"/>
          <w:szCs w:val="28"/>
          <w:lang w:val="ru-RU"/>
        </w:rPr>
        <w:t xml:space="preserve"> естественно-научное;</w:t>
      </w:r>
    </w:p>
    <w:p w:rsidR="00187345" w:rsidRPr="002E1EFD" w:rsidRDefault="00187345" w:rsidP="00187345">
      <w:pPr>
        <w:pStyle w:val="ab"/>
        <w:numPr>
          <w:ilvl w:val="0"/>
          <w:numId w:val="37"/>
        </w:numPr>
        <w:rPr>
          <w:rFonts w:cs="Times New Roman"/>
          <w:szCs w:val="28"/>
          <w:lang w:val="ru-RU"/>
        </w:rPr>
      </w:pPr>
      <w:r w:rsidRPr="002E1EFD">
        <w:rPr>
          <w:rFonts w:cs="Times New Roman"/>
          <w:szCs w:val="28"/>
          <w:lang w:val="ru-RU"/>
        </w:rPr>
        <w:t xml:space="preserve"> социально-ориентированное;</w:t>
      </w:r>
    </w:p>
    <w:p w:rsidR="00187345" w:rsidRPr="002E1EFD" w:rsidRDefault="00187345" w:rsidP="00187345">
      <w:pPr>
        <w:pStyle w:val="ab"/>
        <w:numPr>
          <w:ilvl w:val="0"/>
          <w:numId w:val="37"/>
        </w:numPr>
        <w:rPr>
          <w:rFonts w:cs="Times New Roman"/>
          <w:szCs w:val="28"/>
          <w:lang w:val="ru-RU"/>
        </w:rPr>
      </w:pPr>
      <w:r w:rsidRPr="002E1EFD">
        <w:rPr>
          <w:rFonts w:cs="Times New Roman"/>
          <w:szCs w:val="28"/>
          <w:lang w:val="ru-RU"/>
        </w:rPr>
        <w:lastRenderedPageBreak/>
        <w:t xml:space="preserve"> инженерно-техническое;</w:t>
      </w:r>
    </w:p>
    <w:p w:rsidR="00187345" w:rsidRPr="002E1EFD" w:rsidRDefault="00187345" w:rsidP="00187345">
      <w:pPr>
        <w:pStyle w:val="ab"/>
        <w:numPr>
          <w:ilvl w:val="0"/>
          <w:numId w:val="37"/>
        </w:numPr>
        <w:rPr>
          <w:rFonts w:cs="Times New Roman"/>
          <w:szCs w:val="28"/>
          <w:lang w:val="ru-RU"/>
        </w:rPr>
      </w:pPr>
      <w:r w:rsidRPr="002E1EFD">
        <w:rPr>
          <w:rFonts w:cs="Times New Roman"/>
          <w:szCs w:val="28"/>
          <w:lang w:val="ru-RU"/>
        </w:rPr>
        <w:t xml:space="preserve"> художественно-творческое;</w:t>
      </w:r>
    </w:p>
    <w:p w:rsidR="00187345" w:rsidRPr="002E1EFD" w:rsidRDefault="00187345" w:rsidP="00187345">
      <w:pPr>
        <w:pStyle w:val="ab"/>
        <w:numPr>
          <w:ilvl w:val="0"/>
          <w:numId w:val="37"/>
        </w:numPr>
        <w:rPr>
          <w:rFonts w:cs="Times New Roman"/>
          <w:szCs w:val="28"/>
          <w:lang w:val="ru-RU"/>
        </w:rPr>
      </w:pPr>
      <w:r w:rsidRPr="002E1EFD">
        <w:rPr>
          <w:rFonts w:cs="Times New Roman"/>
          <w:szCs w:val="28"/>
          <w:lang w:val="ru-RU"/>
        </w:rPr>
        <w:t xml:space="preserve"> спортивно-оздоровительное;</w:t>
      </w:r>
    </w:p>
    <w:p w:rsidR="00187345" w:rsidRPr="002E1EFD" w:rsidRDefault="00187345" w:rsidP="00187345">
      <w:pPr>
        <w:pStyle w:val="ab"/>
        <w:numPr>
          <w:ilvl w:val="0"/>
          <w:numId w:val="37"/>
        </w:numPr>
        <w:rPr>
          <w:rFonts w:cs="Times New Roman"/>
          <w:szCs w:val="28"/>
          <w:lang w:val="ru-RU"/>
        </w:rPr>
      </w:pPr>
      <w:r w:rsidRPr="002E1EFD">
        <w:rPr>
          <w:rFonts w:cs="Times New Roman"/>
          <w:szCs w:val="28"/>
          <w:lang w:val="ru-RU"/>
        </w:rPr>
        <w:t xml:space="preserve"> туристско-краеведческое.</w:t>
      </w:r>
    </w:p>
    <w:p w:rsidR="00187345" w:rsidRPr="002E1EFD" w:rsidRDefault="00187345" w:rsidP="00187345">
      <w:pPr>
        <w:pStyle w:val="ab"/>
        <w:ind w:left="567"/>
        <w:rPr>
          <w:rFonts w:cs="Times New Roman"/>
          <w:szCs w:val="28"/>
          <w:lang w:val="ru-RU"/>
        </w:rPr>
      </w:pPr>
      <w:r w:rsidRPr="002E1EFD">
        <w:rPr>
          <w:rFonts w:cs="Times New Roman"/>
          <w:szCs w:val="28"/>
          <w:lang w:val="ru-RU"/>
        </w:rPr>
        <w:t>В качестве основных форм организации ПД могут быть использованы:</w:t>
      </w:r>
    </w:p>
    <w:p w:rsidR="00187345" w:rsidRPr="002E1EFD" w:rsidRDefault="00187345" w:rsidP="00187345">
      <w:pPr>
        <w:pStyle w:val="ab"/>
        <w:numPr>
          <w:ilvl w:val="0"/>
          <w:numId w:val="38"/>
        </w:numPr>
        <w:rPr>
          <w:rFonts w:cs="Times New Roman"/>
          <w:szCs w:val="28"/>
          <w:lang w:val="ru-RU"/>
        </w:rPr>
      </w:pPr>
      <w:r w:rsidRPr="002E1EFD">
        <w:rPr>
          <w:rFonts w:cs="Times New Roman"/>
          <w:szCs w:val="28"/>
          <w:lang w:val="ru-RU"/>
        </w:rPr>
        <w:t>творческие мастерские;</w:t>
      </w:r>
    </w:p>
    <w:p w:rsidR="00187345" w:rsidRPr="002E1EFD" w:rsidRDefault="00187345" w:rsidP="00187345">
      <w:pPr>
        <w:pStyle w:val="ab"/>
        <w:numPr>
          <w:ilvl w:val="0"/>
          <w:numId w:val="38"/>
        </w:numPr>
        <w:rPr>
          <w:rFonts w:cs="Times New Roman"/>
          <w:szCs w:val="28"/>
          <w:lang w:val="ru-RU"/>
        </w:rPr>
      </w:pPr>
      <w:r w:rsidRPr="002E1EFD">
        <w:rPr>
          <w:rFonts w:cs="Times New Roman"/>
          <w:szCs w:val="28"/>
          <w:lang w:val="ru-RU"/>
        </w:rPr>
        <w:t xml:space="preserve"> экспериментальные лаборатории;</w:t>
      </w:r>
    </w:p>
    <w:p w:rsidR="00187345" w:rsidRPr="002E1EFD" w:rsidRDefault="00187345" w:rsidP="00187345">
      <w:pPr>
        <w:pStyle w:val="ab"/>
        <w:numPr>
          <w:ilvl w:val="0"/>
          <w:numId w:val="38"/>
        </w:numPr>
        <w:rPr>
          <w:rFonts w:cs="Times New Roman"/>
          <w:szCs w:val="28"/>
          <w:lang w:val="ru-RU"/>
        </w:rPr>
      </w:pPr>
      <w:r w:rsidRPr="002E1EFD">
        <w:rPr>
          <w:rFonts w:cs="Times New Roman"/>
          <w:szCs w:val="28"/>
          <w:lang w:val="ru-RU"/>
        </w:rPr>
        <w:t xml:space="preserve"> конструкторское бюро;</w:t>
      </w:r>
    </w:p>
    <w:p w:rsidR="00187345" w:rsidRPr="002E1EFD" w:rsidRDefault="00187345" w:rsidP="00187345">
      <w:pPr>
        <w:pStyle w:val="ab"/>
        <w:numPr>
          <w:ilvl w:val="0"/>
          <w:numId w:val="38"/>
        </w:numPr>
        <w:rPr>
          <w:rFonts w:cs="Times New Roman"/>
          <w:szCs w:val="28"/>
          <w:lang w:val="ru-RU"/>
        </w:rPr>
      </w:pPr>
      <w:r w:rsidRPr="002E1EFD">
        <w:rPr>
          <w:rFonts w:cs="Times New Roman"/>
          <w:szCs w:val="28"/>
          <w:lang w:val="ru-RU"/>
        </w:rPr>
        <w:t xml:space="preserve"> проектные недели;</w:t>
      </w:r>
    </w:p>
    <w:p w:rsidR="00187345" w:rsidRPr="002E1EFD" w:rsidRDefault="00187345" w:rsidP="00187345">
      <w:pPr>
        <w:pStyle w:val="ab"/>
        <w:numPr>
          <w:ilvl w:val="0"/>
          <w:numId w:val="38"/>
        </w:numPr>
        <w:rPr>
          <w:rFonts w:cs="Times New Roman"/>
          <w:szCs w:val="28"/>
          <w:lang w:val="ru-RU"/>
        </w:rPr>
      </w:pPr>
      <w:r w:rsidRPr="002E1EFD">
        <w:rPr>
          <w:rFonts w:cs="Times New Roman"/>
          <w:szCs w:val="28"/>
          <w:lang w:val="ru-RU"/>
        </w:rPr>
        <w:t xml:space="preserve"> практикумы.</w:t>
      </w:r>
    </w:p>
    <w:p w:rsidR="00187345" w:rsidRPr="002E1EFD" w:rsidRDefault="00187345" w:rsidP="00187345">
      <w:pPr>
        <w:pStyle w:val="ab"/>
        <w:ind w:left="567"/>
        <w:rPr>
          <w:rFonts w:cs="Times New Roman"/>
          <w:szCs w:val="28"/>
          <w:lang w:val="ru-RU"/>
        </w:rPr>
      </w:pPr>
      <w:r w:rsidRPr="002E1EFD">
        <w:rPr>
          <w:rFonts w:cs="Times New Roman"/>
          <w:szCs w:val="28"/>
          <w:lang w:val="ru-RU"/>
        </w:rPr>
        <w:t>Формами представления итогов проектной деятельности во внеурочное время являются:</w:t>
      </w:r>
    </w:p>
    <w:p w:rsidR="00187345" w:rsidRPr="002E1EFD" w:rsidRDefault="00187345" w:rsidP="00187345">
      <w:pPr>
        <w:pStyle w:val="ab"/>
        <w:numPr>
          <w:ilvl w:val="0"/>
          <w:numId w:val="39"/>
        </w:numPr>
        <w:rPr>
          <w:rFonts w:cs="Times New Roman"/>
          <w:szCs w:val="28"/>
          <w:lang w:val="ru-RU"/>
        </w:rPr>
      </w:pPr>
      <w:r w:rsidRPr="002E1EFD">
        <w:rPr>
          <w:rFonts w:cs="Times New Roman"/>
          <w:szCs w:val="28"/>
          <w:lang w:val="ru-RU"/>
        </w:rPr>
        <w:t>материальный продукт (объект, макет, конструкторское изделие и пр.);</w:t>
      </w:r>
    </w:p>
    <w:p w:rsidR="00187345" w:rsidRPr="002E1EFD" w:rsidRDefault="00187345" w:rsidP="00187345">
      <w:pPr>
        <w:pStyle w:val="ab"/>
        <w:numPr>
          <w:ilvl w:val="0"/>
          <w:numId w:val="39"/>
        </w:numPr>
        <w:rPr>
          <w:rFonts w:cs="Times New Roman"/>
          <w:szCs w:val="28"/>
          <w:lang w:val="ru-RU"/>
        </w:rPr>
      </w:pPr>
      <w:r w:rsidRPr="002E1EFD">
        <w:rPr>
          <w:rFonts w:cs="Times New Roman"/>
          <w:szCs w:val="28"/>
          <w:lang w:val="ru-RU"/>
        </w:rPr>
        <w:t>медийный продукт (плакат, газета, журнал, рекламная продукция, фильм и др.);</w:t>
      </w:r>
    </w:p>
    <w:p w:rsidR="00187345" w:rsidRPr="002E1EFD" w:rsidRDefault="00187345" w:rsidP="00187345">
      <w:pPr>
        <w:pStyle w:val="ab"/>
        <w:numPr>
          <w:ilvl w:val="0"/>
          <w:numId w:val="39"/>
        </w:numPr>
        <w:rPr>
          <w:rFonts w:cs="Times New Roman"/>
          <w:szCs w:val="28"/>
          <w:lang w:val="ru-RU"/>
        </w:rPr>
      </w:pPr>
      <w:r w:rsidRPr="002E1EFD">
        <w:rPr>
          <w:rFonts w:cs="Times New Roman"/>
          <w:szCs w:val="28"/>
          <w:lang w:val="ru-RU"/>
        </w:rPr>
        <w:t>публичное мероприятие (образовательное событие, социальное мероприятие/акция, театральная постановка и пр.);</w:t>
      </w:r>
    </w:p>
    <w:p w:rsidR="00187345" w:rsidRPr="002E1EFD" w:rsidRDefault="00187345" w:rsidP="00187345">
      <w:pPr>
        <w:pStyle w:val="ab"/>
        <w:numPr>
          <w:ilvl w:val="0"/>
          <w:numId w:val="39"/>
        </w:numPr>
        <w:rPr>
          <w:rFonts w:cs="Times New Roman"/>
          <w:szCs w:val="28"/>
          <w:lang w:val="ru-RU"/>
        </w:rPr>
      </w:pPr>
      <w:r w:rsidRPr="002E1EFD">
        <w:rPr>
          <w:rFonts w:cs="Times New Roman"/>
          <w:szCs w:val="28"/>
          <w:lang w:val="ru-RU"/>
        </w:rPr>
        <w:t xml:space="preserve"> отчетные материалы по проекту (тексты, мультимедийные пр</w:t>
      </w:r>
      <w:r w:rsidRPr="002E1EFD">
        <w:rPr>
          <w:rFonts w:cs="Times New Roman"/>
          <w:szCs w:val="28"/>
          <w:lang w:val="ru-RU"/>
        </w:rPr>
        <w:t>о</w:t>
      </w:r>
      <w:r w:rsidRPr="002E1EFD">
        <w:rPr>
          <w:rFonts w:cs="Times New Roman"/>
          <w:szCs w:val="28"/>
          <w:lang w:val="ru-RU"/>
        </w:rPr>
        <w:t>дукты).</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Общие рекомендации по оцениванию проектной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При оценивании результатов ПД следует ориентироваться на то, что о</w:t>
      </w:r>
      <w:r w:rsidRPr="002E1EFD">
        <w:rPr>
          <w:rFonts w:cs="Times New Roman"/>
          <w:szCs w:val="28"/>
          <w:lang w:val="ru-RU"/>
        </w:rPr>
        <w:t>с</w:t>
      </w:r>
      <w:r w:rsidRPr="002E1EFD">
        <w:rPr>
          <w:rFonts w:cs="Times New Roman"/>
          <w:szCs w:val="28"/>
          <w:lang w:val="ru-RU"/>
        </w:rPr>
        <w:t>новными критериями учебного проекта является то, насколько практичен п</w:t>
      </w:r>
      <w:r w:rsidRPr="002E1EFD">
        <w:rPr>
          <w:rFonts w:cs="Times New Roman"/>
          <w:szCs w:val="28"/>
          <w:lang w:val="ru-RU"/>
        </w:rPr>
        <w:t>о</w:t>
      </w:r>
      <w:r w:rsidRPr="002E1EFD">
        <w:rPr>
          <w:rFonts w:cs="Times New Roman"/>
          <w:szCs w:val="28"/>
          <w:lang w:val="ru-RU"/>
        </w:rPr>
        <w:t>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187345" w:rsidRPr="002E1EFD" w:rsidRDefault="00187345" w:rsidP="00187345">
      <w:pPr>
        <w:pStyle w:val="ab"/>
        <w:ind w:left="567"/>
        <w:rPr>
          <w:rFonts w:cs="Times New Roman"/>
          <w:szCs w:val="28"/>
          <w:lang w:val="ru-RU"/>
        </w:rPr>
      </w:pPr>
      <w:r w:rsidRPr="002E1EFD">
        <w:rPr>
          <w:rFonts w:cs="Times New Roman"/>
          <w:szCs w:val="28"/>
          <w:lang w:val="ru-RU"/>
        </w:rPr>
        <w:t>Оценка результатов УИД должна учитывать то, насколько обучающи</w:t>
      </w:r>
      <w:r w:rsidRPr="002E1EFD">
        <w:rPr>
          <w:rFonts w:cs="Times New Roman"/>
          <w:szCs w:val="28"/>
          <w:lang w:val="ru-RU"/>
        </w:rPr>
        <w:t>м</w:t>
      </w:r>
      <w:r w:rsidRPr="002E1EFD">
        <w:rPr>
          <w:rFonts w:cs="Times New Roman"/>
          <w:szCs w:val="28"/>
          <w:lang w:val="ru-RU"/>
        </w:rPr>
        <w:t>ся в рамках проведения исследования удалось продемонстрировать базовые проектные действия:</w:t>
      </w:r>
    </w:p>
    <w:p w:rsidR="00187345" w:rsidRPr="002E1EFD" w:rsidRDefault="00187345" w:rsidP="00187345">
      <w:pPr>
        <w:pStyle w:val="ab"/>
        <w:numPr>
          <w:ilvl w:val="0"/>
          <w:numId w:val="40"/>
        </w:numPr>
        <w:rPr>
          <w:rFonts w:cs="Times New Roman"/>
          <w:szCs w:val="28"/>
          <w:lang w:val="ru-RU"/>
        </w:rPr>
      </w:pPr>
      <w:r w:rsidRPr="002E1EFD">
        <w:rPr>
          <w:rFonts w:cs="Times New Roman"/>
          <w:szCs w:val="28"/>
          <w:lang w:val="ru-RU"/>
        </w:rPr>
        <w:t>понимание проблемы, связанных с нею цели и задач;</w:t>
      </w:r>
    </w:p>
    <w:p w:rsidR="00187345" w:rsidRPr="002E1EFD" w:rsidRDefault="00187345" w:rsidP="00187345">
      <w:pPr>
        <w:pStyle w:val="ab"/>
        <w:numPr>
          <w:ilvl w:val="0"/>
          <w:numId w:val="40"/>
        </w:numPr>
        <w:rPr>
          <w:rFonts w:cs="Times New Roman"/>
          <w:szCs w:val="28"/>
          <w:lang w:val="ru-RU"/>
        </w:rPr>
      </w:pPr>
      <w:r w:rsidRPr="002E1EFD">
        <w:rPr>
          <w:rFonts w:cs="Times New Roman"/>
          <w:szCs w:val="28"/>
          <w:lang w:val="ru-RU"/>
        </w:rPr>
        <w:t xml:space="preserve"> умение определить оптимальный путь решения проблемы;</w:t>
      </w:r>
    </w:p>
    <w:p w:rsidR="00187345" w:rsidRPr="002E1EFD" w:rsidRDefault="00187345" w:rsidP="00187345">
      <w:pPr>
        <w:pStyle w:val="ab"/>
        <w:numPr>
          <w:ilvl w:val="0"/>
          <w:numId w:val="40"/>
        </w:numPr>
        <w:rPr>
          <w:rFonts w:cs="Times New Roman"/>
          <w:szCs w:val="28"/>
          <w:lang w:val="ru-RU"/>
        </w:rPr>
      </w:pPr>
      <w:r w:rsidRPr="002E1EFD">
        <w:rPr>
          <w:rFonts w:cs="Times New Roman"/>
          <w:szCs w:val="28"/>
          <w:lang w:val="ru-RU"/>
        </w:rPr>
        <w:lastRenderedPageBreak/>
        <w:t xml:space="preserve"> умение планировать и работать по плану;</w:t>
      </w:r>
    </w:p>
    <w:p w:rsidR="00187345" w:rsidRPr="002E1EFD" w:rsidRDefault="00187345" w:rsidP="00187345">
      <w:pPr>
        <w:pStyle w:val="ab"/>
        <w:numPr>
          <w:ilvl w:val="0"/>
          <w:numId w:val="40"/>
        </w:numPr>
        <w:rPr>
          <w:rFonts w:cs="Times New Roman"/>
          <w:szCs w:val="28"/>
          <w:lang w:val="ru-RU"/>
        </w:rPr>
      </w:pPr>
      <w:r w:rsidRPr="002E1EFD">
        <w:rPr>
          <w:rFonts w:cs="Times New Roman"/>
          <w:szCs w:val="28"/>
          <w:lang w:val="ru-RU"/>
        </w:rPr>
        <w:t xml:space="preserve"> умение реализовать проектный замысел и оформить его в виде реального «продукта»;</w:t>
      </w:r>
    </w:p>
    <w:p w:rsidR="00187345" w:rsidRPr="002E1EFD" w:rsidRDefault="00187345" w:rsidP="00187345">
      <w:pPr>
        <w:pStyle w:val="ab"/>
        <w:numPr>
          <w:ilvl w:val="0"/>
          <w:numId w:val="40"/>
        </w:numPr>
        <w:rPr>
          <w:rFonts w:cs="Times New Roman"/>
          <w:szCs w:val="28"/>
          <w:lang w:val="ru-RU"/>
        </w:rPr>
      </w:pPr>
      <w:r w:rsidRPr="002E1EFD">
        <w:rPr>
          <w:rFonts w:cs="Times New Roman"/>
          <w:szCs w:val="28"/>
          <w:lang w:val="ru-RU"/>
        </w:rPr>
        <w:t xml:space="preserve"> умение осуществлять самооценку деятельности и результата, взаимоценку деятельности в группе.</w:t>
      </w:r>
    </w:p>
    <w:p w:rsidR="00187345" w:rsidRPr="002E1EFD" w:rsidRDefault="00187345" w:rsidP="00187345">
      <w:pPr>
        <w:pStyle w:val="ab"/>
        <w:ind w:left="567"/>
        <w:rPr>
          <w:rFonts w:cs="Times New Roman"/>
          <w:szCs w:val="28"/>
          <w:lang w:val="ru-RU"/>
        </w:rPr>
      </w:pPr>
      <w:r w:rsidRPr="002E1EFD">
        <w:rPr>
          <w:rFonts w:cs="Times New Roman"/>
          <w:szCs w:val="28"/>
          <w:lang w:val="ru-RU"/>
        </w:rPr>
        <w:t>В процессе публичной презентации результатов проекта оценивается:</w:t>
      </w:r>
    </w:p>
    <w:p w:rsidR="00187345" w:rsidRPr="002E1EFD" w:rsidRDefault="00187345" w:rsidP="00187345">
      <w:pPr>
        <w:pStyle w:val="ab"/>
        <w:numPr>
          <w:ilvl w:val="0"/>
          <w:numId w:val="41"/>
        </w:numPr>
        <w:rPr>
          <w:rFonts w:cs="Times New Roman"/>
          <w:szCs w:val="28"/>
          <w:lang w:val="ru-RU"/>
        </w:rPr>
      </w:pPr>
      <w:r w:rsidRPr="002E1EFD">
        <w:rPr>
          <w:rFonts w:cs="Times New Roman"/>
          <w:szCs w:val="28"/>
          <w:lang w:val="ru-RU"/>
        </w:rPr>
        <w:t>качество защиты проекта (четкость и ясность изложения задачи; убедительность рассуждений; последовательность в аргумент</w:t>
      </w:r>
      <w:r w:rsidRPr="002E1EFD">
        <w:rPr>
          <w:rFonts w:cs="Times New Roman"/>
          <w:szCs w:val="28"/>
          <w:lang w:val="ru-RU"/>
        </w:rPr>
        <w:t>а</w:t>
      </w:r>
      <w:r w:rsidRPr="002E1EFD">
        <w:rPr>
          <w:rFonts w:cs="Times New Roman"/>
          <w:szCs w:val="28"/>
          <w:lang w:val="ru-RU"/>
        </w:rPr>
        <w:t>ции; логичность и оригинальность);</w:t>
      </w:r>
    </w:p>
    <w:p w:rsidR="00187345" w:rsidRPr="002E1EFD" w:rsidRDefault="00187345" w:rsidP="00187345">
      <w:pPr>
        <w:pStyle w:val="ab"/>
        <w:numPr>
          <w:ilvl w:val="0"/>
          <w:numId w:val="41"/>
        </w:numPr>
        <w:rPr>
          <w:rFonts w:cs="Times New Roman"/>
          <w:szCs w:val="28"/>
          <w:lang w:val="ru-RU"/>
        </w:rPr>
      </w:pPr>
      <w:r w:rsidRPr="002E1EFD">
        <w:rPr>
          <w:rFonts w:cs="Times New Roman"/>
          <w:szCs w:val="28"/>
          <w:lang w:val="ru-RU"/>
        </w:rPr>
        <w:t xml:space="preserve"> качество наглядного представления проекта (использование р</w:t>
      </w:r>
      <w:r w:rsidRPr="002E1EFD">
        <w:rPr>
          <w:rFonts w:cs="Times New Roman"/>
          <w:szCs w:val="28"/>
          <w:lang w:val="ru-RU"/>
        </w:rPr>
        <w:t>и</w:t>
      </w:r>
      <w:r w:rsidRPr="002E1EFD">
        <w:rPr>
          <w:rFonts w:cs="Times New Roman"/>
          <w:szCs w:val="28"/>
          <w:lang w:val="ru-RU"/>
        </w:rPr>
        <w:t>сунков, схем, графиков, моделей и других средств наглядной пр</w:t>
      </w:r>
      <w:r w:rsidRPr="002E1EFD">
        <w:rPr>
          <w:rFonts w:cs="Times New Roman"/>
          <w:szCs w:val="28"/>
          <w:lang w:val="ru-RU"/>
        </w:rPr>
        <w:t>е</w:t>
      </w:r>
      <w:r w:rsidRPr="002E1EFD">
        <w:rPr>
          <w:rFonts w:cs="Times New Roman"/>
          <w:szCs w:val="28"/>
          <w:lang w:val="ru-RU"/>
        </w:rPr>
        <w:t>зентации);</w:t>
      </w:r>
    </w:p>
    <w:p w:rsidR="00187345" w:rsidRPr="002E1EFD" w:rsidRDefault="00187345" w:rsidP="00187345">
      <w:pPr>
        <w:pStyle w:val="ab"/>
        <w:numPr>
          <w:ilvl w:val="0"/>
          <w:numId w:val="41"/>
        </w:numPr>
        <w:rPr>
          <w:rFonts w:cs="Times New Roman"/>
          <w:szCs w:val="28"/>
          <w:lang w:val="ru-RU"/>
        </w:rPr>
      </w:pPr>
      <w:r w:rsidRPr="002E1EFD">
        <w:rPr>
          <w:rFonts w:cs="Times New Roman"/>
          <w:szCs w:val="28"/>
          <w:lang w:val="ru-RU"/>
        </w:rPr>
        <w:t xml:space="preserve"> качество письменного текста (соответствие плану, оформление работы, грамотность изложения);</w:t>
      </w:r>
    </w:p>
    <w:p w:rsidR="00187345" w:rsidRPr="002E1EFD" w:rsidRDefault="00187345" w:rsidP="00187345">
      <w:pPr>
        <w:pStyle w:val="ab"/>
        <w:numPr>
          <w:ilvl w:val="0"/>
          <w:numId w:val="41"/>
        </w:numPr>
        <w:rPr>
          <w:rFonts w:cs="Times New Roman"/>
          <w:szCs w:val="28"/>
          <w:lang w:val="ru-RU"/>
        </w:rPr>
      </w:pPr>
      <w:r w:rsidRPr="002E1EFD">
        <w:rPr>
          <w:rFonts w:cs="Times New Roman"/>
          <w:szCs w:val="28"/>
          <w:lang w:val="ru-RU"/>
        </w:rPr>
        <w:t xml:space="preserve"> уровень коммуникативных умений (умение отвечать на поста</w:t>
      </w:r>
      <w:r w:rsidRPr="002E1EFD">
        <w:rPr>
          <w:rFonts w:cs="Times New Roman"/>
          <w:szCs w:val="28"/>
          <w:lang w:val="ru-RU"/>
        </w:rPr>
        <w:t>в</w:t>
      </w:r>
      <w:r w:rsidRPr="002E1EFD">
        <w:rPr>
          <w:rFonts w:cs="Times New Roman"/>
          <w:szCs w:val="28"/>
          <w:lang w:val="ru-RU"/>
        </w:rPr>
        <w:t>ленные вопросы, аргументировать и отстаивать собственную то</w:t>
      </w:r>
      <w:r w:rsidRPr="002E1EFD">
        <w:rPr>
          <w:rFonts w:cs="Times New Roman"/>
          <w:szCs w:val="28"/>
          <w:lang w:val="ru-RU"/>
        </w:rPr>
        <w:t>ч</w:t>
      </w:r>
      <w:r w:rsidRPr="002E1EFD">
        <w:rPr>
          <w:rFonts w:cs="Times New Roman"/>
          <w:szCs w:val="28"/>
          <w:lang w:val="ru-RU"/>
        </w:rPr>
        <w:t>ку зрения, участвовать в дискуссии).</w:t>
      </w:r>
    </w:p>
    <w:p w:rsidR="00187345" w:rsidRPr="002E1EFD" w:rsidRDefault="00187345" w:rsidP="00187345">
      <w:pPr>
        <w:pStyle w:val="33"/>
        <w:outlineLvl w:val="2"/>
        <w:rPr>
          <w:szCs w:val="28"/>
          <w:lang w:val="ru-RU"/>
        </w:rPr>
      </w:pPr>
      <w:bookmarkStart w:id="6937" w:name="_Toc114067887"/>
      <w:r w:rsidRPr="002E1EFD">
        <w:rPr>
          <w:szCs w:val="28"/>
          <w:lang w:val="ru-RU"/>
        </w:rPr>
        <w:t>2.2.3 Организационный раздел</w:t>
      </w:r>
      <w:bookmarkEnd w:id="6937"/>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Формы взаимодействия участников образовательного процесса при создании и реализации программы развития универсальных учебных дейс</w:t>
      </w:r>
      <w:r w:rsidRPr="002E1EFD">
        <w:rPr>
          <w:rFonts w:cs="Times New Roman"/>
          <w:b/>
          <w:bCs/>
          <w:i/>
          <w:iCs/>
          <w:szCs w:val="28"/>
          <w:lang w:val="ru-RU"/>
        </w:rPr>
        <w:t>т</w:t>
      </w:r>
      <w:r w:rsidRPr="002E1EFD">
        <w:rPr>
          <w:rFonts w:cs="Times New Roman"/>
          <w:b/>
          <w:bCs/>
          <w:i/>
          <w:iCs/>
          <w:szCs w:val="28"/>
          <w:lang w:val="ru-RU"/>
        </w:rPr>
        <w:t>вий</w:t>
      </w:r>
    </w:p>
    <w:p w:rsidR="00187345" w:rsidRPr="002E1EFD" w:rsidRDefault="00187345" w:rsidP="00187345">
      <w:pPr>
        <w:pStyle w:val="ab"/>
        <w:ind w:left="567"/>
        <w:rPr>
          <w:rFonts w:cs="Times New Roman"/>
          <w:szCs w:val="28"/>
          <w:lang w:val="ru-RU"/>
        </w:rPr>
      </w:pPr>
      <w:r w:rsidRPr="002E1EFD">
        <w:rPr>
          <w:rFonts w:cs="Times New Roman"/>
          <w:szCs w:val="28"/>
        </w:rPr>
        <w:t>C</w:t>
      </w:r>
      <w:r w:rsidRPr="002E1EFD">
        <w:rPr>
          <w:rFonts w:cs="Times New Roman"/>
          <w:szCs w:val="28"/>
          <w:lang w:val="ru-RU"/>
        </w:rPr>
        <w:t xml:space="preserve"> целью разработки и реализации программы развития УУД в образов</w:t>
      </w:r>
      <w:r w:rsidRPr="002E1EFD">
        <w:rPr>
          <w:rFonts w:cs="Times New Roman"/>
          <w:szCs w:val="28"/>
          <w:lang w:val="ru-RU"/>
        </w:rPr>
        <w:t>а</w:t>
      </w:r>
      <w:r w:rsidRPr="002E1EFD">
        <w:rPr>
          <w:rFonts w:cs="Times New Roman"/>
          <w:szCs w:val="28"/>
          <w:lang w:val="ru-RU"/>
        </w:rPr>
        <w:t>тельной организации может быть создана рабочая группа, реализующая свою деятельность по следующим направлениям:</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разработка плана координации деятельности учителей пред-метников, направленной на формирование универсальных уче</w:t>
      </w:r>
      <w:r w:rsidRPr="002E1EFD">
        <w:rPr>
          <w:rFonts w:cs="Times New Roman"/>
          <w:szCs w:val="28"/>
          <w:lang w:val="ru-RU"/>
        </w:rPr>
        <w:t>б</w:t>
      </w:r>
      <w:r w:rsidRPr="002E1EFD">
        <w:rPr>
          <w:rFonts w:cs="Times New Roman"/>
          <w:szCs w:val="28"/>
          <w:lang w:val="ru-RU"/>
        </w:rPr>
        <w:t>ных действий на основе ПООП и ПРП; выделение общих для всех предметов планируемых результатов в овладении познавател</w:t>
      </w:r>
      <w:r w:rsidRPr="002E1EFD">
        <w:rPr>
          <w:rFonts w:cs="Times New Roman"/>
          <w:szCs w:val="28"/>
          <w:lang w:val="ru-RU"/>
        </w:rPr>
        <w:t>ь</w:t>
      </w:r>
      <w:r w:rsidRPr="002E1EFD">
        <w:rPr>
          <w:rFonts w:cs="Times New Roman"/>
          <w:szCs w:val="28"/>
          <w:lang w:val="ru-RU"/>
        </w:rPr>
        <w:t>ными, коммуникативными, регулятивными учебными действи</w:t>
      </w:r>
      <w:r w:rsidRPr="002E1EFD">
        <w:rPr>
          <w:rFonts w:cs="Times New Roman"/>
          <w:szCs w:val="28"/>
          <w:lang w:val="ru-RU"/>
        </w:rPr>
        <w:t>я</w:t>
      </w:r>
      <w:r w:rsidRPr="002E1EFD">
        <w:rPr>
          <w:rFonts w:cs="Times New Roman"/>
          <w:szCs w:val="28"/>
          <w:lang w:val="ru-RU"/>
        </w:rPr>
        <w:lastRenderedPageBreak/>
        <w:t>ми; определение образовательной предметности, которая может быть положена в основу работы по развитию УУД;</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определение способов межпредметной интеграции, обеспеч</w:t>
      </w:r>
      <w:r w:rsidRPr="002E1EFD">
        <w:rPr>
          <w:rFonts w:cs="Times New Roman"/>
          <w:szCs w:val="28"/>
          <w:lang w:val="ru-RU"/>
        </w:rPr>
        <w:t>и</w:t>
      </w:r>
      <w:r w:rsidRPr="002E1EFD">
        <w:rPr>
          <w:rFonts w:cs="Times New Roman"/>
          <w:szCs w:val="28"/>
          <w:lang w:val="ru-RU"/>
        </w:rPr>
        <w:t>вающей достижение данных результатов (междисциплинарный модуль, интегративные уроки и т. п.);</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определение этапов и форм постепенного усложнения деятел</w:t>
      </w:r>
      <w:r w:rsidRPr="002E1EFD">
        <w:rPr>
          <w:rFonts w:cs="Times New Roman"/>
          <w:szCs w:val="28"/>
          <w:lang w:val="ru-RU"/>
        </w:rPr>
        <w:t>ь</w:t>
      </w:r>
      <w:r w:rsidRPr="002E1EFD">
        <w:rPr>
          <w:rFonts w:cs="Times New Roman"/>
          <w:szCs w:val="28"/>
          <w:lang w:val="ru-RU"/>
        </w:rPr>
        <w:t>ности учащихся по овладению универсальными учебными дейс</w:t>
      </w:r>
      <w:r w:rsidRPr="002E1EFD">
        <w:rPr>
          <w:rFonts w:cs="Times New Roman"/>
          <w:szCs w:val="28"/>
          <w:lang w:val="ru-RU"/>
        </w:rPr>
        <w:t>т</w:t>
      </w:r>
      <w:r w:rsidRPr="002E1EFD">
        <w:rPr>
          <w:rFonts w:cs="Times New Roman"/>
          <w:szCs w:val="28"/>
          <w:lang w:val="ru-RU"/>
        </w:rPr>
        <w:t>виями;</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разработка общего алгоритма (технологической схемы) урока, имеющего два целевых фокуса: предметный и метапредметный;</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разработка основных подходов к конструированию задач на пр</w:t>
      </w:r>
      <w:r w:rsidRPr="002E1EFD">
        <w:rPr>
          <w:rFonts w:cs="Times New Roman"/>
          <w:szCs w:val="28"/>
          <w:lang w:val="ru-RU"/>
        </w:rPr>
        <w:t>и</w:t>
      </w:r>
      <w:r w:rsidRPr="002E1EFD">
        <w:rPr>
          <w:rFonts w:cs="Times New Roman"/>
          <w:szCs w:val="28"/>
          <w:lang w:val="ru-RU"/>
        </w:rPr>
        <w:t>менение универсальных учебных действий;</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разработка основных подходов к организации учебной деятел</w:t>
      </w:r>
      <w:r w:rsidRPr="002E1EFD">
        <w:rPr>
          <w:rFonts w:cs="Times New Roman"/>
          <w:szCs w:val="28"/>
          <w:lang w:val="ru-RU"/>
        </w:rPr>
        <w:t>ь</w:t>
      </w:r>
      <w:r w:rsidRPr="002E1EFD">
        <w:rPr>
          <w:rFonts w:cs="Times New Roman"/>
          <w:szCs w:val="28"/>
          <w:lang w:val="ru-RU"/>
        </w:rPr>
        <w:t>ности по формированию и развитию ИКТ-компетенций;</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разработка комплекса мер по организации системы оценки де</w:t>
      </w:r>
      <w:r w:rsidRPr="002E1EFD">
        <w:rPr>
          <w:rFonts w:cs="Times New Roman"/>
          <w:szCs w:val="28"/>
          <w:lang w:val="ru-RU"/>
        </w:rPr>
        <w:t>я</w:t>
      </w:r>
      <w:r w:rsidRPr="002E1EFD">
        <w:rPr>
          <w:rFonts w:cs="Times New Roman"/>
          <w:szCs w:val="28"/>
          <w:lang w:val="ru-RU"/>
        </w:rPr>
        <w:t>тельности образовательной организации по формированию и ра</w:t>
      </w:r>
      <w:r w:rsidRPr="002E1EFD">
        <w:rPr>
          <w:rFonts w:cs="Times New Roman"/>
          <w:szCs w:val="28"/>
          <w:lang w:val="ru-RU"/>
        </w:rPr>
        <w:t>з</w:t>
      </w:r>
      <w:r w:rsidRPr="002E1EFD">
        <w:rPr>
          <w:rFonts w:cs="Times New Roman"/>
          <w:szCs w:val="28"/>
          <w:lang w:val="ru-RU"/>
        </w:rPr>
        <w:t>витию универсальных учебных действий у обучающихся;</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разработка методики и инструментария мониторинга успешн</w:t>
      </w:r>
      <w:r w:rsidRPr="002E1EFD">
        <w:rPr>
          <w:rFonts w:cs="Times New Roman"/>
          <w:szCs w:val="28"/>
          <w:lang w:val="ru-RU"/>
        </w:rPr>
        <w:t>о</w:t>
      </w:r>
      <w:r w:rsidRPr="002E1EFD">
        <w:rPr>
          <w:rFonts w:cs="Times New Roman"/>
          <w:szCs w:val="28"/>
          <w:lang w:val="ru-RU"/>
        </w:rPr>
        <w:t>сти освоения и применения обучающимися универсальных уче</w:t>
      </w:r>
      <w:r w:rsidRPr="002E1EFD">
        <w:rPr>
          <w:rFonts w:cs="Times New Roman"/>
          <w:szCs w:val="28"/>
          <w:lang w:val="ru-RU"/>
        </w:rPr>
        <w:t>б</w:t>
      </w:r>
      <w:r w:rsidRPr="002E1EFD">
        <w:rPr>
          <w:rFonts w:cs="Times New Roman"/>
          <w:szCs w:val="28"/>
          <w:lang w:val="ru-RU"/>
        </w:rPr>
        <w:t>ных действий;</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организация и проведение серии семинаров с учителями, раб</w:t>
      </w:r>
      <w:r w:rsidRPr="002E1EFD">
        <w:rPr>
          <w:rFonts w:cs="Times New Roman"/>
          <w:szCs w:val="28"/>
          <w:lang w:val="ru-RU"/>
        </w:rPr>
        <w:t>о</w:t>
      </w:r>
      <w:r w:rsidRPr="002E1EFD">
        <w:rPr>
          <w:rFonts w:cs="Times New Roman"/>
          <w:szCs w:val="28"/>
          <w:lang w:val="ru-RU"/>
        </w:rPr>
        <w:t>тающими на уровне начального общего образования в целях ре</w:t>
      </w:r>
      <w:r w:rsidRPr="002E1EFD">
        <w:rPr>
          <w:rFonts w:cs="Times New Roman"/>
          <w:szCs w:val="28"/>
          <w:lang w:val="ru-RU"/>
        </w:rPr>
        <w:t>а</w:t>
      </w:r>
      <w:r w:rsidRPr="002E1EFD">
        <w:rPr>
          <w:rFonts w:cs="Times New Roman"/>
          <w:szCs w:val="28"/>
          <w:lang w:val="ru-RU"/>
        </w:rPr>
        <w:t>лизации принципа преемственности в плане развития УУД;</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организация и проведение систематических консультаций с п</w:t>
      </w:r>
      <w:r w:rsidRPr="002E1EFD">
        <w:rPr>
          <w:rFonts w:cs="Times New Roman"/>
          <w:szCs w:val="28"/>
          <w:lang w:val="ru-RU"/>
        </w:rPr>
        <w:t>е</w:t>
      </w:r>
      <w:r w:rsidRPr="002E1EFD">
        <w:rPr>
          <w:rFonts w:cs="Times New Roman"/>
          <w:szCs w:val="28"/>
          <w:lang w:val="ru-RU"/>
        </w:rPr>
        <w:t>дагогами-предметниками по проблемам, связанным с развитием универсальных учебных действий в образовательном процессе;</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lastRenderedPageBreak/>
        <w:t xml:space="preserve"> организация и проведение методических семинаров с педагог</w:t>
      </w:r>
      <w:r w:rsidRPr="002E1EFD">
        <w:rPr>
          <w:rFonts w:cs="Times New Roman"/>
          <w:szCs w:val="28"/>
          <w:lang w:val="ru-RU"/>
        </w:rPr>
        <w:t>а</w:t>
      </w:r>
      <w:r w:rsidRPr="002E1EFD">
        <w:rPr>
          <w:rFonts w:cs="Times New Roman"/>
          <w:szCs w:val="28"/>
          <w:lang w:val="ru-RU"/>
        </w:rPr>
        <w:t>ми-предметниками и школьными психологами по анализу и сп</w:t>
      </w:r>
      <w:r w:rsidRPr="002E1EFD">
        <w:rPr>
          <w:rFonts w:cs="Times New Roman"/>
          <w:szCs w:val="28"/>
          <w:lang w:val="ru-RU"/>
        </w:rPr>
        <w:t>о</w:t>
      </w:r>
      <w:r w:rsidRPr="002E1EFD">
        <w:rPr>
          <w:rFonts w:cs="Times New Roman"/>
          <w:szCs w:val="28"/>
          <w:lang w:val="ru-RU"/>
        </w:rPr>
        <w:t>собам минимизации рисков развития УУД у учащихся;</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организация разъяснительной/просветительской работы с род</w:t>
      </w:r>
      <w:r w:rsidRPr="002E1EFD">
        <w:rPr>
          <w:rFonts w:cs="Times New Roman"/>
          <w:szCs w:val="28"/>
          <w:lang w:val="ru-RU"/>
        </w:rPr>
        <w:t>и</w:t>
      </w:r>
      <w:r w:rsidRPr="002E1EFD">
        <w:rPr>
          <w:rFonts w:cs="Times New Roman"/>
          <w:szCs w:val="28"/>
          <w:lang w:val="ru-RU"/>
        </w:rPr>
        <w:t>телями по проблемам развития УУД у учащихся;</w:t>
      </w:r>
    </w:p>
    <w:p w:rsidR="00187345" w:rsidRPr="002E1EFD" w:rsidRDefault="00187345" w:rsidP="00187345">
      <w:pPr>
        <w:pStyle w:val="ab"/>
        <w:numPr>
          <w:ilvl w:val="0"/>
          <w:numId w:val="42"/>
        </w:numPr>
        <w:rPr>
          <w:rFonts w:cs="Times New Roman"/>
          <w:szCs w:val="28"/>
          <w:lang w:val="ru-RU"/>
        </w:rPr>
      </w:pPr>
      <w:r w:rsidRPr="002E1EFD">
        <w:rPr>
          <w:rFonts w:cs="Times New Roman"/>
          <w:szCs w:val="28"/>
          <w:lang w:val="ru-RU"/>
        </w:rPr>
        <w:t xml:space="preserve"> организация отражения результатов работы по формированию УУД учащихся на сайте образовательной организации.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Рабочей группой может быть реализовано несколько этапов с соблюд</w:t>
      </w:r>
      <w:r w:rsidRPr="002E1EFD">
        <w:rPr>
          <w:rFonts w:cs="Times New Roman"/>
          <w:szCs w:val="28"/>
          <w:lang w:val="ru-RU"/>
        </w:rPr>
        <w:t>е</w:t>
      </w:r>
      <w:r w:rsidRPr="002E1EFD">
        <w:rPr>
          <w:rFonts w:cs="Times New Roman"/>
          <w:szCs w:val="28"/>
          <w:lang w:val="ru-RU"/>
        </w:rPr>
        <w:t>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87345" w:rsidRPr="002E1EFD" w:rsidRDefault="00187345" w:rsidP="00187345">
      <w:pPr>
        <w:pStyle w:val="ab"/>
        <w:ind w:left="567"/>
        <w:rPr>
          <w:rFonts w:cs="Times New Roman"/>
          <w:szCs w:val="28"/>
          <w:lang w:val="ru-RU"/>
        </w:rPr>
      </w:pPr>
      <w:r w:rsidRPr="002E1EFD">
        <w:rPr>
          <w:rFonts w:cs="Times New Roman"/>
          <w:szCs w:val="28"/>
          <w:lang w:val="ru-RU"/>
        </w:rPr>
        <w:t>На подготовительном этапе команда образовательной организации м</w:t>
      </w:r>
      <w:r w:rsidRPr="002E1EFD">
        <w:rPr>
          <w:rFonts w:cs="Times New Roman"/>
          <w:szCs w:val="28"/>
          <w:lang w:val="ru-RU"/>
        </w:rPr>
        <w:t>о</w:t>
      </w:r>
      <w:r w:rsidRPr="002E1EFD">
        <w:rPr>
          <w:rFonts w:cs="Times New Roman"/>
          <w:szCs w:val="28"/>
          <w:lang w:val="ru-RU"/>
        </w:rPr>
        <w:t>жет провести следующие аналитические работы:</w:t>
      </w:r>
    </w:p>
    <w:p w:rsidR="00187345" w:rsidRPr="002E1EFD" w:rsidRDefault="00187345" w:rsidP="00187345">
      <w:pPr>
        <w:pStyle w:val="ab"/>
        <w:numPr>
          <w:ilvl w:val="0"/>
          <w:numId w:val="43"/>
        </w:numPr>
        <w:rPr>
          <w:rFonts w:cs="Times New Roman"/>
          <w:szCs w:val="28"/>
          <w:lang w:val="ru-RU"/>
        </w:rPr>
      </w:pPr>
      <w:r w:rsidRPr="002E1EFD">
        <w:rPr>
          <w:rFonts w:cs="Times New Roman"/>
          <w:szCs w:val="28"/>
          <w:lang w:val="ru-RU"/>
        </w:rPr>
        <w:t>рассматривать, какие рекомендательные, теоретические, метод</w:t>
      </w:r>
      <w:r w:rsidRPr="002E1EFD">
        <w:rPr>
          <w:rFonts w:cs="Times New Roman"/>
          <w:szCs w:val="28"/>
          <w:lang w:val="ru-RU"/>
        </w:rPr>
        <w:t>и</w:t>
      </w:r>
      <w:r w:rsidRPr="002E1EFD">
        <w:rPr>
          <w:rFonts w:cs="Times New Roman"/>
          <w:szCs w:val="28"/>
          <w:lang w:val="ru-RU"/>
        </w:rPr>
        <w:t>ческие материалы могут быть использованы в данной образов</w:t>
      </w:r>
      <w:r w:rsidRPr="002E1EFD">
        <w:rPr>
          <w:rFonts w:cs="Times New Roman"/>
          <w:szCs w:val="28"/>
          <w:lang w:val="ru-RU"/>
        </w:rPr>
        <w:t>а</w:t>
      </w:r>
      <w:r w:rsidRPr="002E1EFD">
        <w:rPr>
          <w:rFonts w:cs="Times New Roman"/>
          <w:szCs w:val="28"/>
          <w:lang w:val="ru-RU"/>
        </w:rPr>
        <w:t>тельной организации для наиболее эффективного выполнения з</w:t>
      </w:r>
      <w:r w:rsidRPr="002E1EFD">
        <w:rPr>
          <w:rFonts w:cs="Times New Roman"/>
          <w:szCs w:val="28"/>
          <w:lang w:val="ru-RU"/>
        </w:rPr>
        <w:t>а</w:t>
      </w:r>
      <w:r w:rsidRPr="002E1EFD">
        <w:rPr>
          <w:rFonts w:cs="Times New Roman"/>
          <w:szCs w:val="28"/>
          <w:lang w:val="ru-RU"/>
        </w:rPr>
        <w:t>дач программы;</w:t>
      </w:r>
    </w:p>
    <w:p w:rsidR="00187345" w:rsidRPr="002E1EFD" w:rsidRDefault="00187345" w:rsidP="00187345">
      <w:pPr>
        <w:pStyle w:val="ab"/>
        <w:numPr>
          <w:ilvl w:val="0"/>
          <w:numId w:val="43"/>
        </w:numPr>
        <w:rPr>
          <w:rFonts w:cs="Times New Roman"/>
          <w:szCs w:val="28"/>
          <w:lang w:val="ru-RU"/>
        </w:rPr>
      </w:pPr>
      <w:r w:rsidRPr="002E1EFD">
        <w:rPr>
          <w:rFonts w:cs="Times New Roman"/>
          <w:szCs w:val="28"/>
          <w:lang w:val="ru-RU"/>
        </w:rPr>
        <w:t xml:space="preserve"> определять состав детей с особыми образовательными потребн</w:t>
      </w:r>
      <w:r w:rsidRPr="002E1EFD">
        <w:rPr>
          <w:rFonts w:cs="Times New Roman"/>
          <w:szCs w:val="28"/>
          <w:lang w:val="ru-RU"/>
        </w:rPr>
        <w:t>о</w:t>
      </w:r>
      <w:r w:rsidRPr="002E1EFD">
        <w:rPr>
          <w:rFonts w:cs="Times New Roman"/>
          <w:szCs w:val="28"/>
          <w:lang w:val="ru-RU"/>
        </w:rPr>
        <w:t>стями, в том числе лиц, проявивших выдающиеся способности, детей с ОВЗ, а также возможности построения их индивидуал</w:t>
      </w:r>
      <w:r w:rsidRPr="002E1EFD">
        <w:rPr>
          <w:rFonts w:cs="Times New Roman"/>
          <w:szCs w:val="28"/>
          <w:lang w:val="ru-RU"/>
        </w:rPr>
        <w:t>ь</w:t>
      </w:r>
      <w:r w:rsidRPr="002E1EFD">
        <w:rPr>
          <w:rFonts w:cs="Times New Roman"/>
          <w:szCs w:val="28"/>
          <w:lang w:val="ru-RU"/>
        </w:rPr>
        <w:t>ных образовательных траекторий;</w:t>
      </w:r>
    </w:p>
    <w:p w:rsidR="00187345" w:rsidRPr="002E1EFD" w:rsidRDefault="00187345" w:rsidP="00187345">
      <w:pPr>
        <w:pStyle w:val="ab"/>
        <w:numPr>
          <w:ilvl w:val="0"/>
          <w:numId w:val="43"/>
        </w:numPr>
        <w:rPr>
          <w:rFonts w:cs="Times New Roman"/>
          <w:szCs w:val="28"/>
          <w:lang w:val="ru-RU"/>
        </w:rPr>
      </w:pPr>
      <w:r w:rsidRPr="002E1EFD">
        <w:rPr>
          <w:rFonts w:cs="Times New Roman"/>
          <w:szCs w:val="28"/>
          <w:lang w:val="ru-RU"/>
        </w:rPr>
        <w:t xml:space="preserve"> анализировать результаты учащихся по линии развития УУД на предыдущем уровне;</w:t>
      </w:r>
    </w:p>
    <w:p w:rsidR="00187345" w:rsidRPr="002E1EFD" w:rsidRDefault="00187345" w:rsidP="00187345">
      <w:pPr>
        <w:pStyle w:val="ab"/>
        <w:numPr>
          <w:ilvl w:val="0"/>
          <w:numId w:val="43"/>
        </w:numPr>
        <w:rPr>
          <w:rFonts w:cs="Times New Roman"/>
          <w:szCs w:val="28"/>
          <w:lang w:val="ru-RU"/>
        </w:rPr>
      </w:pPr>
      <w:r w:rsidRPr="002E1EFD">
        <w:rPr>
          <w:rFonts w:cs="Times New Roman"/>
          <w:szCs w:val="28"/>
          <w:lang w:val="ru-RU"/>
        </w:rPr>
        <w:t xml:space="preserve"> анализировать и обсуждать опыт применения успешных практик, в том числе с использованием информационных ресурсов образ</w:t>
      </w:r>
      <w:r w:rsidRPr="002E1EFD">
        <w:rPr>
          <w:rFonts w:cs="Times New Roman"/>
          <w:szCs w:val="28"/>
          <w:lang w:val="ru-RU"/>
        </w:rPr>
        <w:t>о</w:t>
      </w:r>
      <w:r w:rsidRPr="002E1EFD">
        <w:rPr>
          <w:rFonts w:cs="Times New Roman"/>
          <w:szCs w:val="28"/>
          <w:lang w:val="ru-RU"/>
        </w:rPr>
        <w:t>вательной организации.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w:t>
      </w:r>
      <w:r w:rsidRPr="002E1EFD">
        <w:rPr>
          <w:rFonts w:cs="Times New Roman"/>
          <w:szCs w:val="28"/>
          <w:lang w:val="ru-RU"/>
        </w:rPr>
        <w:t>м</w:t>
      </w:r>
      <w:r w:rsidRPr="002E1EFD">
        <w:rPr>
          <w:rFonts w:cs="Times New Roman"/>
          <w:szCs w:val="28"/>
          <w:lang w:val="ru-RU"/>
        </w:rPr>
        <w:t>мы, могут быть описаны специальные требования к условиям реализации пр</w:t>
      </w:r>
      <w:r w:rsidRPr="002E1EFD">
        <w:rPr>
          <w:rFonts w:cs="Times New Roman"/>
          <w:szCs w:val="28"/>
          <w:lang w:val="ru-RU"/>
        </w:rPr>
        <w:t>о</w:t>
      </w:r>
      <w:r w:rsidRPr="002E1EFD">
        <w:rPr>
          <w:rFonts w:cs="Times New Roman"/>
          <w:szCs w:val="28"/>
          <w:lang w:val="ru-RU"/>
        </w:rPr>
        <w:t>граммы развития УУД. На заключительном этапе может проводиться обсужд</w:t>
      </w:r>
      <w:r w:rsidRPr="002E1EFD">
        <w:rPr>
          <w:rFonts w:cs="Times New Roman"/>
          <w:szCs w:val="28"/>
          <w:lang w:val="ru-RU"/>
        </w:rPr>
        <w:t>е</w:t>
      </w:r>
      <w:r w:rsidRPr="002E1EFD">
        <w:rPr>
          <w:rFonts w:cs="Times New Roman"/>
          <w:szCs w:val="28"/>
          <w:lang w:val="ru-RU"/>
        </w:rPr>
        <w:t>ние хода реализации программы на школьных методических семинарах (во</w:t>
      </w:r>
      <w:r w:rsidRPr="002E1EFD">
        <w:rPr>
          <w:rFonts w:cs="Times New Roman"/>
          <w:szCs w:val="28"/>
          <w:lang w:val="ru-RU"/>
        </w:rPr>
        <w:t>з</w:t>
      </w:r>
      <w:r w:rsidRPr="002E1EFD">
        <w:rPr>
          <w:rFonts w:cs="Times New Roman"/>
          <w:szCs w:val="28"/>
          <w:lang w:val="ru-RU"/>
        </w:rPr>
        <w:t xml:space="preserve">можно, с привлечением внешних консультантов из других образовательных, </w:t>
      </w:r>
      <w:r w:rsidRPr="002E1EFD">
        <w:rPr>
          <w:rFonts w:cs="Times New Roman"/>
          <w:szCs w:val="28"/>
          <w:lang w:val="ru-RU"/>
        </w:rPr>
        <w:lastRenderedPageBreak/>
        <w:t>научных, социальных организаций). В целях соотнесения формирования мет</w:t>
      </w:r>
      <w:r w:rsidRPr="002E1EFD">
        <w:rPr>
          <w:rFonts w:cs="Times New Roman"/>
          <w:szCs w:val="28"/>
          <w:lang w:val="ru-RU"/>
        </w:rPr>
        <w:t>а</w:t>
      </w:r>
      <w:r w:rsidRPr="002E1EFD">
        <w:rPr>
          <w:rFonts w:cs="Times New Roman"/>
          <w:szCs w:val="28"/>
          <w:lang w:val="ru-RU"/>
        </w:rPr>
        <w:t>предметных результатов с рабочими программами по учебным предметам н</w:t>
      </w:r>
      <w:r w:rsidRPr="002E1EFD">
        <w:rPr>
          <w:rFonts w:cs="Times New Roman"/>
          <w:szCs w:val="28"/>
          <w:lang w:val="ru-RU"/>
        </w:rPr>
        <w:t>е</w:t>
      </w:r>
      <w:r w:rsidRPr="002E1EFD">
        <w:rPr>
          <w:rFonts w:cs="Times New Roman"/>
          <w:szCs w:val="28"/>
          <w:lang w:val="ru-RU"/>
        </w:rPr>
        <w:t>обхо- димо, чтобы образовательная организация на регулярной основе пров</w:t>
      </w:r>
      <w:r w:rsidRPr="002E1EFD">
        <w:rPr>
          <w:rFonts w:cs="Times New Roman"/>
          <w:szCs w:val="28"/>
          <w:lang w:val="ru-RU"/>
        </w:rPr>
        <w:t>о</w:t>
      </w:r>
      <w:r w:rsidRPr="002E1EFD">
        <w:rPr>
          <w:rFonts w:cs="Times New Roman"/>
          <w:szCs w:val="28"/>
          <w:lang w:val="ru-RU"/>
        </w:rPr>
        <w:t>дила методические советы для определения, как с учетом используемой базы образовательных технологий, так и методик, возможности обеспечения форм</w:t>
      </w:r>
      <w:r w:rsidRPr="002E1EFD">
        <w:rPr>
          <w:rFonts w:cs="Times New Roman"/>
          <w:szCs w:val="28"/>
          <w:lang w:val="ru-RU"/>
        </w:rPr>
        <w:t>и</w:t>
      </w:r>
      <w:r w:rsidRPr="002E1EFD">
        <w:rPr>
          <w:rFonts w:cs="Times New Roman"/>
          <w:szCs w:val="28"/>
          <w:lang w:val="ru-RU"/>
        </w:rPr>
        <w:t>рования универсальных учебных действий (УУД), аккумулируя потенциал ра</w:t>
      </w:r>
      <w:r w:rsidRPr="002E1EFD">
        <w:rPr>
          <w:rFonts w:cs="Times New Roman"/>
          <w:szCs w:val="28"/>
          <w:lang w:val="ru-RU"/>
        </w:rPr>
        <w:t>з</w:t>
      </w:r>
      <w:r w:rsidRPr="002E1EFD">
        <w:rPr>
          <w:rFonts w:cs="Times New Roman"/>
          <w:szCs w:val="28"/>
          <w:lang w:val="ru-RU"/>
        </w:rPr>
        <w:t>ных специалистов-предметников.</w:t>
      </w:r>
    </w:p>
    <w:p w:rsidR="00187345" w:rsidRPr="002E1EFD" w:rsidRDefault="00187345" w:rsidP="00187345">
      <w:pPr>
        <w:pStyle w:val="21"/>
        <w:rPr>
          <w:szCs w:val="28"/>
        </w:rPr>
      </w:pPr>
      <w:bookmarkStart w:id="6938" w:name="_Toc114067888"/>
      <w:r>
        <w:rPr>
          <w:szCs w:val="28"/>
        </w:rPr>
        <w:t>2.3 П</w:t>
      </w:r>
      <w:r w:rsidRPr="002E1EFD">
        <w:rPr>
          <w:szCs w:val="28"/>
        </w:rPr>
        <w:t>рограмма воспитания</w:t>
      </w:r>
      <w:bookmarkEnd w:id="6938"/>
    </w:p>
    <w:p w:rsidR="00187345" w:rsidRPr="002E1EFD" w:rsidRDefault="00187345" w:rsidP="00187345">
      <w:pPr>
        <w:pStyle w:val="33"/>
        <w:outlineLvl w:val="2"/>
        <w:rPr>
          <w:szCs w:val="28"/>
          <w:lang w:val="ru-RU"/>
        </w:rPr>
      </w:pPr>
      <w:bookmarkStart w:id="6939" w:name="_Toc114067889"/>
      <w:r w:rsidRPr="002E1EFD">
        <w:rPr>
          <w:szCs w:val="28"/>
          <w:lang w:val="ru-RU"/>
        </w:rPr>
        <w:t>2.3.1 Пояснительная записка</w:t>
      </w:r>
      <w:bookmarkEnd w:id="6939"/>
    </w:p>
    <w:p w:rsidR="00187345" w:rsidRPr="002E1EFD" w:rsidRDefault="00187345" w:rsidP="00187345">
      <w:pPr>
        <w:pStyle w:val="ab"/>
        <w:ind w:left="567"/>
        <w:rPr>
          <w:rFonts w:cs="Times New Roman"/>
          <w:szCs w:val="28"/>
          <w:lang w:val="ru-RU"/>
        </w:rPr>
      </w:pPr>
      <w:r w:rsidRPr="002E1EFD">
        <w:rPr>
          <w:rFonts w:cs="Times New Roman"/>
          <w:szCs w:val="28"/>
          <w:lang w:val="ru-RU"/>
        </w:rPr>
        <w:t>Программа воспитания является обязательной частью основных образ</w:t>
      </w:r>
      <w:r w:rsidRPr="002E1EFD">
        <w:rPr>
          <w:rFonts w:cs="Times New Roman"/>
          <w:szCs w:val="28"/>
          <w:lang w:val="ru-RU"/>
        </w:rPr>
        <w:t>о</w:t>
      </w:r>
      <w:r w:rsidRPr="002E1EFD">
        <w:rPr>
          <w:rFonts w:cs="Times New Roman"/>
          <w:szCs w:val="28"/>
          <w:lang w:val="ru-RU"/>
        </w:rPr>
        <w:t>вательных программ.</w:t>
      </w:r>
    </w:p>
    <w:p w:rsidR="00187345" w:rsidRPr="002E1EFD" w:rsidRDefault="00187345" w:rsidP="00187345">
      <w:pPr>
        <w:pStyle w:val="ab"/>
        <w:ind w:left="567"/>
        <w:rPr>
          <w:rFonts w:cs="Times New Roman"/>
          <w:szCs w:val="28"/>
          <w:lang w:val="ru-RU"/>
        </w:rPr>
      </w:pPr>
      <w:r w:rsidRPr="002E1EFD">
        <w:rPr>
          <w:rFonts w:cs="Times New Roman"/>
          <w:szCs w:val="28"/>
          <w:lang w:val="ru-RU"/>
        </w:rPr>
        <w:t>Назначение примерной программы воспитания — помочь образовател</w:t>
      </w:r>
      <w:r w:rsidRPr="002E1EFD">
        <w:rPr>
          <w:rFonts w:cs="Times New Roman"/>
          <w:szCs w:val="28"/>
          <w:lang w:val="ru-RU"/>
        </w:rPr>
        <w:t>ь</w:t>
      </w:r>
      <w:r w:rsidRPr="002E1EFD">
        <w:rPr>
          <w:rFonts w:cs="Times New Roman"/>
          <w:szCs w:val="28"/>
          <w:lang w:val="ru-RU"/>
        </w:rPr>
        <w:t>ным организациям, реализующим образовательные программы начального о</w:t>
      </w:r>
      <w:r w:rsidRPr="002E1EFD">
        <w:rPr>
          <w:rFonts w:cs="Times New Roman"/>
          <w:szCs w:val="28"/>
          <w:lang w:val="ru-RU"/>
        </w:rPr>
        <w:t>б</w:t>
      </w:r>
      <w:r w:rsidRPr="002E1EFD">
        <w:rPr>
          <w:rFonts w:cs="Times New Roman"/>
          <w:szCs w:val="28"/>
          <w:lang w:val="ru-RU"/>
        </w:rPr>
        <w:t>щего, основного общего, среднего об- 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w:t>
      </w:r>
      <w:r w:rsidRPr="002E1EFD">
        <w:rPr>
          <w:rFonts w:cs="Times New Roman"/>
          <w:szCs w:val="28"/>
          <w:lang w:val="ru-RU"/>
        </w:rPr>
        <w:t>и</w:t>
      </w:r>
      <w:r w:rsidRPr="002E1EFD">
        <w:rPr>
          <w:rFonts w:cs="Times New Roman"/>
          <w:szCs w:val="28"/>
          <w:lang w:val="ru-RU"/>
        </w:rPr>
        <w:t>вания ответственных взаимоотношений с окружаю- щими их людьми. Приме</w:t>
      </w:r>
      <w:r w:rsidRPr="002E1EFD">
        <w:rPr>
          <w:rFonts w:cs="Times New Roman"/>
          <w:szCs w:val="28"/>
          <w:lang w:val="ru-RU"/>
        </w:rPr>
        <w:t>р</w:t>
      </w:r>
      <w:r w:rsidRPr="002E1EFD">
        <w:rPr>
          <w:rFonts w:cs="Times New Roman"/>
          <w:szCs w:val="28"/>
          <w:lang w:val="ru-RU"/>
        </w:rPr>
        <w:t>ная программа воспитания показы- вает, каким образом педагогические рабо</w:t>
      </w:r>
      <w:r w:rsidRPr="002E1EFD">
        <w:rPr>
          <w:rFonts w:cs="Times New Roman"/>
          <w:szCs w:val="28"/>
          <w:lang w:val="ru-RU"/>
        </w:rPr>
        <w:t>т</w:t>
      </w:r>
      <w:r w:rsidRPr="002E1EFD">
        <w:rPr>
          <w:rFonts w:cs="Times New Roman"/>
          <w:szCs w:val="28"/>
          <w:lang w:val="ru-RU"/>
        </w:rPr>
        <w:t>ники (учитель, классный руководитель, заместитель директора по воспита- тельной работе, старший вожатый, воспитатель, куратор, тьютор и т. п.) могут реализовать воспитательный потенциал их совместной с обучающимися де</w:t>
      </w:r>
      <w:r w:rsidRPr="002E1EFD">
        <w:rPr>
          <w:rFonts w:cs="Times New Roman"/>
          <w:szCs w:val="28"/>
          <w:lang w:val="ru-RU"/>
        </w:rPr>
        <w:t>я</w:t>
      </w:r>
      <w:r w:rsidRPr="002E1EFD">
        <w:rPr>
          <w:rFonts w:cs="Times New Roman"/>
          <w:szCs w:val="28"/>
          <w:lang w:val="ru-RU"/>
        </w:rPr>
        <w:t>тельности и тем самым сделать свою образовательную организацию воспит</w:t>
      </w:r>
      <w:r w:rsidRPr="002E1EFD">
        <w:rPr>
          <w:rFonts w:cs="Times New Roman"/>
          <w:szCs w:val="28"/>
          <w:lang w:val="ru-RU"/>
        </w:rPr>
        <w:t>ы</w:t>
      </w:r>
      <w:r w:rsidRPr="002E1EFD">
        <w:rPr>
          <w:rFonts w:cs="Times New Roman"/>
          <w:szCs w:val="28"/>
          <w:lang w:val="ru-RU"/>
        </w:rPr>
        <w:t>вающей организацией.</w:t>
      </w:r>
    </w:p>
    <w:p w:rsidR="00187345" w:rsidRPr="002E1EFD" w:rsidRDefault="00187345" w:rsidP="00187345">
      <w:pPr>
        <w:pStyle w:val="ab"/>
        <w:ind w:left="567"/>
        <w:rPr>
          <w:rFonts w:cs="Times New Roman"/>
          <w:szCs w:val="28"/>
          <w:lang w:val="ru-RU"/>
        </w:rPr>
      </w:pPr>
      <w:r w:rsidRPr="002E1EFD">
        <w:rPr>
          <w:rFonts w:cs="Times New Roman"/>
          <w:szCs w:val="28"/>
          <w:lang w:val="ru-RU"/>
        </w:rPr>
        <w:t>В центре примерной программы воспитания в соответствии с ФГОС н</w:t>
      </w:r>
      <w:r w:rsidRPr="002E1EFD">
        <w:rPr>
          <w:rFonts w:cs="Times New Roman"/>
          <w:szCs w:val="28"/>
          <w:lang w:val="ru-RU"/>
        </w:rPr>
        <w:t>а</w:t>
      </w:r>
      <w:r w:rsidRPr="002E1EFD">
        <w:rPr>
          <w:rFonts w:cs="Times New Roman"/>
          <w:szCs w:val="28"/>
          <w:lang w:val="ru-RU"/>
        </w:rPr>
        <w:t>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w:t>
      </w:r>
      <w:r w:rsidRPr="002E1EFD">
        <w:rPr>
          <w:rFonts w:cs="Times New Roman"/>
          <w:szCs w:val="28"/>
          <w:lang w:val="ru-RU"/>
        </w:rPr>
        <w:t>и</w:t>
      </w:r>
      <w:r w:rsidRPr="002E1EFD">
        <w:rPr>
          <w:rFonts w:cs="Times New Roman"/>
          <w:szCs w:val="28"/>
          <w:lang w:val="ru-RU"/>
        </w:rPr>
        <w:t>ционным духовным ценностям, правилам и нормам поведения в российском обществе. Программа призвана обеспечить достижение обучающимися личн</w:t>
      </w:r>
      <w:r w:rsidRPr="002E1EFD">
        <w:rPr>
          <w:rFonts w:cs="Times New Roman"/>
          <w:szCs w:val="28"/>
          <w:lang w:val="ru-RU"/>
        </w:rPr>
        <w:t>о</w:t>
      </w:r>
      <w:r w:rsidRPr="002E1EFD">
        <w:rPr>
          <w:rFonts w:cs="Times New Roman"/>
          <w:szCs w:val="28"/>
          <w:lang w:val="ru-RU"/>
        </w:rPr>
        <w:t xml:space="preserve">стных результатов, указанных во ФГОС: формирование основ российской </w:t>
      </w:r>
      <w:r w:rsidRPr="002E1EFD">
        <w:rPr>
          <w:rFonts w:cs="Times New Roman"/>
          <w:szCs w:val="28"/>
          <w:lang w:val="ru-RU"/>
        </w:rPr>
        <w:lastRenderedPageBreak/>
        <w:t>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187345" w:rsidRPr="002E1EFD" w:rsidRDefault="00187345" w:rsidP="00187345">
      <w:pPr>
        <w:pStyle w:val="ab"/>
        <w:ind w:left="567"/>
        <w:rPr>
          <w:rFonts w:cs="Times New Roman"/>
          <w:szCs w:val="28"/>
          <w:lang w:val="ru-RU"/>
        </w:rPr>
      </w:pPr>
      <w:r w:rsidRPr="002E1EFD">
        <w:rPr>
          <w:rFonts w:cs="Times New Roman"/>
          <w:szCs w:val="28"/>
          <w:lang w:val="ru-RU"/>
        </w:rPr>
        <w:t>На основе примерной программы воспитания образовательные орган</w:t>
      </w:r>
      <w:r w:rsidRPr="002E1EFD">
        <w:rPr>
          <w:rFonts w:cs="Times New Roman"/>
          <w:szCs w:val="28"/>
          <w:lang w:val="ru-RU"/>
        </w:rPr>
        <w:t>и</w:t>
      </w:r>
      <w:r w:rsidRPr="002E1EFD">
        <w:rPr>
          <w:rFonts w:cs="Times New Roman"/>
          <w:szCs w:val="28"/>
          <w:lang w:val="ru-RU"/>
        </w:rPr>
        <w:t>зации разрабатывают свои рабочие программы воспитания. Примерную пр</w:t>
      </w:r>
      <w:r w:rsidRPr="002E1EFD">
        <w:rPr>
          <w:rFonts w:cs="Times New Roman"/>
          <w:szCs w:val="28"/>
          <w:lang w:val="ru-RU"/>
        </w:rPr>
        <w:t>о</w:t>
      </w:r>
      <w:r w:rsidRPr="002E1EFD">
        <w:rPr>
          <w:rFonts w:cs="Times New Roman"/>
          <w:szCs w:val="28"/>
          <w:lang w:val="ru-RU"/>
        </w:rPr>
        <w:t>грамму необходимо воспринимать как конструктор для создания рабочей пр</w:t>
      </w:r>
      <w:r w:rsidRPr="002E1EFD">
        <w:rPr>
          <w:rFonts w:cs="Times New Roman"/>
          <w:szCs w:val="28"/>
          <w:lang w:val="ru-RU"/>
        </w:rPr>
        <w:t>о</w:t>
      </w:r>
      <w:r w:rsidRPr="002E1EFD">
        <w:rPr>
          <w:rFonts w:cs="Times New Roman"/>
          <w:szCs w:val="28"/>
          <w:lang w:val="ru-RU"/>
        </w:rPr>
        <w:t>граммы воспита- 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w:t>
      </w:r>
      <w:r w:rsidRPr="002E1EFD">
        <w:rPr>
          <w:rFonts w:cs="Times New Roman"/>
          <w:szCs w:val="28"/>
          <w:lang w:val="ru-RU"/>
        </w:rPr>
        <w:t>и</w:t>
      </w:r>
      <w:r w:rsidRPr="002E1EFD">
        <w:rPr>
          <w:rFonts w:cs="Times New Roman"/>
          <w:szCs w:val="28"/>
          <w:lang w:val="ru-RU"/>
        </w:rPr>
        <w:t>водя тем самым свою программу в соответствие с реальной деятельностью, к</w:t>
      </w:r>
      <w:r w:rsidRPr="002E1EFD">
        <w:rPr>
          <w:rFonts w:cs="Times New Roman"/>
          <w:szCs w:val="28"/>
          <w:lang w:val="ru-RU"/>
        </w:rPr>
        <w:t>о</w:t>
      </w:r>
      <w:r w:rsidRPr="002E1EFD">
        <w:rPr>
          <w:rFonts w:cs="Times New Roman"/>
          <w:szCs w:val="28"/>
          <w:lang w:val="ru-RU"/>
        </w:rPr>
        <w:t>торую образовательная организация будет осуществлять в сфере воспитания.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Рабочие программы воспитания образовательных организаций должны включать в себя четыре основных раздела:</w:t>
      </w:r>
    </w:p>
    <w:p w:rsidR="00187345" w:rsidRPr="002E1EFD" w:rsidRDefault="00187345" w:rsidP="00187345">
      <w:pPr>
        <w:pStyle w:val="ab"/>
        <w:ind w:left="567"/>
        <w:rPr>
          <w:rFonts w:cs="Times New Roman"/>
          <w:i/>
          <w:szCs w:val="28"/>
          <w:lang w:val="ru-RU"/>
        </w:rPr>
      </w:pPr>
      <w:r w:rsidRPr="002E1EFD">
        <w:rPr>
          <w:rFonts w:cs="Times New Roman"/>
          <w:i/>
          <w:szCs w:val="28"/>
          <w:lang w:val="ru-RU"/>
        </w:rPr>
        <w:t>Раздел «Особенности организуемого в образовательной организации воспитательного процесса</w:t>
      </w:r>
      <w:r w:rsidRPr="002E1EFD">
        <w:rPr>
          <w:rFonts w:cs="Times New Roman"/>
          <w:szCs w:val="28"/>
          <w:lang w:val="ru-RU"/>
        </w:rPr>
        <w:t>», в котором образовательная организация кратко описывает специфику своей деятельности в сфере воспитания. Здесь может быть размещена</w:t>
      </w:r>
      <w:r w:rsidRPr="002E1EFD">
        <w:rPr>
          <w:rFonts w:cs="Times New Roman"/>
          <w:i/>
          <w:szCs w:val="28"/>
          <w:lang w:val="ru-RU"/>
        </w:rPr>
        <w:t xml:space="preserve"> </w:t>
      </w:r>
      <w:r w:rsidRPr="002E1EFD">
        <w:rPr>
          <w:rFonts w:cs="Times New Roman"/>
          <w:szCs w:val="28"/>
          <w:lang w:val="ru-RU"/>
        </w:rPr>
        <w:t>информация о специфике расположения образовательной о</w:t>
      </w:r>
      <w:r w:rsidRPr="002E1EFD">
        <w:rPr>
          <w:rFonts w:cs="Times New Roman"/>
          <w:szCs w:val="28"/>
          <w:lang w:val="ru-RU"/>
        </w:rPr>
        <w:t>р</w:t>
      </w:r>
      <w:r w:rsidRPr="002E1EFD">
        <w:rPr>
          <w:rFonts w:cs="Times New Roman"/>
          <w:szCs w:val="28"/>
          <w:lang w:val="ru-RU"/>
        </w:rPr>
        <w:t>ганизации, особенностях ее социального окружения, источниках положител</w:t>
      </w:r>
      <w:r w:rsidRPr="002E1EFD">
        <w:rPr>
          <w:rFonts w:cs="Times New Roman"/>
          <w:szCs w:val="28"/>
          <w:lang w:val="ru-RU"/>
        </w:rPr>
        <w:t>ь</w:t>
      </w:r>
      <w:r w:rsidRPr="002E1EFD">
        <w:rPr>
          <w:rFonts w:cs="Times New Roman"/>
          <w:szCs w:val="28"/>
          <w:lang w:val="ru-RU"/>
        </w:rPr>
        <w:t>ного или отрицательного влияния на обучающихся, значимых партнерах обр</w:t>
      </w:r>
      <w:r w:rsidRPr="002E1EFD">
        <w:rPr>
          <w:rFonts w:cs="Times New Roman"/>
          <w:szCs w:val="28"/>
          <w:lang w:val="ru-RU"/>
        </w:rPr>
        <w:t>а</w:t>
      </w:r>
      <w:r w:rsidRPr="002E1EFD">
        <w:rPr>
          <w:rFonts w:cs="Times New Roman"/>
          <w:szCs w:val="28"/>
          <w:lang w:val="ru-RU"/>
        </w:rPr>
        <w:t>зовательной организации, особен- ностях контингента обучающихся, ориг</w:t>
      </w:r>
      <w:r w:rsidRPr="002E1EFD">
        <w:rPr>
          <w:rFonts w:cs="Times New Roman"/>
          <w:szCs w:val="28"/>
          <w:lang w:val="ru-RU"/>
        </w:rPr>
        <w:t>и</w:t>
      </w:r>
      <w:r w:rsidRPr="002E1EFD">
        <w:rPr>
          <w:rFonts w:cs="Times New Roman"/>
          <w:szCs w:val="28"/>
          <w:lang w:val="ru-RU"/>
        </w:rPr>
        <w:t>нальных воспитательных находках образовательной организации, а также ва</w:t>
      </w:r>
      <w:r w:rsidRPr="002E1EFD">
        <w:rPr>
          <w:rFonts w:cs="Times New Roman"/>
          <w:szCs w:val="28"/>
          <w:lang w:val="ru-RU"/>
        </w:rPr>
        <w:t>ж</w:t>
      </w:r>
      <w:r w:rsidRPr="002E1EFD">
        <w:rPr>
          <w:rFonts w:cs="Times New Roman"/>
          <w:szCs w:val="28"/>
          <w:lang w:val="ru-RU"/>
        </w:rPr>
        <w:t>ных для образовательной организации принципах и традициях воспитания.</w:t>
      </w:r>
    </w:p>
    <w:p w:rsidR="00187345" w:rsidRPr="002E1EFD" w:rsidRDefault="00187345" w:rsidP="00187345">
      <w:pPr>
        <w:pStyle w:val="ab"/>
        <w:ind w:left="567"/>
        <w:rPr>
          <w:rFonts w:cs="Times New Roman"/>
          <w:i/>
          <w:szCs w:val="28"/>
          <w:lang w:val="ru-RU"/>
        </w:rPr>
      </w:pPr>
      <w:r w:rsidRPr="002E1EFD">
        <w:rPr>
          <w:rFonts w:cs="Times New Roman"/>
          <w:i/>
          <w:szCs w:val="28"/>
          <w:lang w:val="ru-RU"/>
        </w:rPr>
        <w:t>Раздел «Цель и задачи воспитания»</w:t>
      </w:r>
      <w:r w:rsidRPr="002E1EFD">
        <w:rPr>
          <w:rFonts w:cs="Times New Roman"/>
          <w:szCs w:val="28"/>
          <w:lang w:val="ru-RU"/>
        </w:rPr>
        <w:t>, в котором на основе базовых общ</w:t>
      </w:r>
      <w:r w:rsidRPr="002E1EFD">
        <w:rPr>
          <w:rFonts w:cs="Times New Roman"/>
          <w:szCs w:val="28"/>
          <w:lang w:val="ru-RU"/>
        </w:rPr>
        <w:t>е</w:t>
      </w:r>
      <w:r w:rsidRPr="002E1EFD">
        <w:rPr>
          <w:rFonts w:cs="Times New Roman"/>
          <w:szCs w:val="28"/>
          <w:lang w:val="ru-RU"/>
        </w:rPr>
        <w:t>ственных ценностей формулируется цель воспитания и задачи, которые обр</w:t>
      </w:r>
      <w:r w:rsidRPr="002E1EFD">
        <w:rPr>
          <w:rFonts w:cs="Times New Roman"/>
          <w:szCs w:val="28"/>
          <w:lang w:val="ru-RU"/>
        </w:rPr>
        <w:t>а</w:t>
      </w:r>
      <w:r w:rsidRPr="002E1EFD">
        <w:rPr>
          <w:rFonts w:cs="Times New Roman"/>
          <w:szCs w:val="28"/>
          <w:lang w:val="ru-RU"/>
        </w:rPr>
        <w:t>зовательной организации предстоит решать для достижения цели.</w:t>
      </w:r>
    </w:p>
    <w:p w:rsidR="00187345" w:rsidRPr="002E1EFD" w:rsidRDefault="00187345" w:rsidP="00187345">
      <w:pPr>
        <w:pStyle w:val="ab"/>
        <w:ind w:left="567"/>
        <w:rPr>
          <w:rFonts w:cs="Times New Roman"/>
          <w:i/>
          <w:szCs w:val="28"/>
          <w:lang w:val="ru-RU"/>
        </w:rPr>
      </w:pPr>
      <w:r w:rsidRPr="002E1EFD">
        <w:rPr>
          <w:rFonts w:cs="Times New Roman"/>
          <w:i/>
          <w:szCs w:val="28"/>
          <w:lang w:val="ru-RU"/>
        </w:rPr>
        <w:t>Раздел «Виды, формы и содержание деятельности»</w:t>
      </w:r>
      <w:r w:rsidRPr="002E1EFD">
        <w:rPr>
          <w:rFonts w:cs="Times New Roman"/>
          <w:szCs w:val="28"/>
          <w:lang w:val="ru-RU"/>
        </w:rPr>
        <w:t>, в котором образ</w:t>
      </w:r>
      <w:r w:rsidRPr="002E1EFD">
        <w:rPr>
          <w:rFonts w:cs="Times New Roman"/>
          <w:szCs w:val="28"/>
          <w:lang w:val="ru-RU"/>
        </w:rPr>
        <w:t>о</w:t>
      </w:r>
      <w:r w:rsidRPr="002E1EFD">
        <w:rPr>
          <w:rFonts w:cs="Times New Roman"/>
          <w:szCs w:val="28"/>
          <w:lang w:val="ru-RU"/>
        </w:rPr>
        <w:t>вательная организация показывает, каким образом будет осуществляться до</w:t>
      </w:r>
      <w:r w:rsidRPr="002E1EFD">
        <w:rPr>
          <w:rFonts w:cs="Times New Roman"/>
          <w:szCs w:val="28"/>
          <w:lang w:val="ru-RU"/>
        </w:rPr>
        <w:t>с</w:t>
      </w:r>
      <w:r w:rsidRPr="002E1EFD">
        <w:rPr>
          <w:rFonts w:cs="Times New Roman"/>
          <w:szCs w:val="28"/>
          <w:lang w:val="ru-RU"/>
        </w:rPr>
        <w:t>тижение поставленных целей и задач воспитания. Данный раздел может сост</w:t>
      </w:r>
      <w:r w:rsidRPr="002E1EFD">
        <w:rPr>
          <w:rFonts w:cs="Times New Roman"/>
          <w:szCs w:val="28"/>
          <w:lang w:val="ru-RU"/>
        </w:rPr>
        <w:t>о</w:t>
      </w:r>
      <w:r w:rsidRPr="002E1EFD">
        <w:rPr>
          <w:rFonts w:cs="Times New Roman"/>
          <w:szCs w:val="28"/>
          <w:lang w:val="ru-RU"/>
        </w:rPr>
        <w:lastRenderedPageBreak/>
        <w:t>ять из не- 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 зации. Инвариантными модулями здесь являются: «Классное руководство», «Школьный урок», «Курсы внеурочной дея- тельн</w:t>
      </w:r>
      <w:r w:rsidRPr="002E1EFD">
        <w:rPr>
          <w:rFonts w:cs="Times New Roman"/>
          <w:szCs w:val="28"/>
          <w:lang w:val="ru-RU"/>
        </w:rPr>
        <w:t>о</w:t>
      </w:r>
      <w:r w:rsidRPr="002E1EFD">
        <w:rPr>
          <w:rFonts w:cs="Times New Roman"/>
          <w:szCs w:val="28"/>
          <w:lang w:val="ru-RU"/>
        </w:rPr>
        <w:t>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w:t>
      </w:r>
      <w:r w:rsidRPr="002E1EFD">
        <w:rPr>
          <w:rFonts w:cs="Times New Roman"/>
          <w:szCs w:val="28"/>
          <w:lang w:val="ru-RU"/>
        </w:rPr>
        <w:t>о</w:t>
      </w:r>
      <w:r w:rsidRPr="002E1EFD">
        <w:rPr>
          <w:rFonts w:cs="Times New Roman"/>
          <w:szCs w:val="28"/>
          <w:lang w:val="ru-RU"/>
        </w:rPr>
        <w:t>граммы начального общего образования). Вариативными модулями могут быть: «Ключевые общешкольные дела», «Детские общественные объедин</w:t>
      </w:r>
      <w:r w:rsidRPr="002E1EFD">
        <w:rPr>
          <w:rFonts w:cs="Times New Roman"/>
          <w:szCs w:val="28"/>
          <w:lang w:val="ru-RU"/>
        </w:rPr>
        <w:t>е</w:t>
      </w:r>
      <w:r w:rsidRPr="002E1EFD">
        <w:rPr>
          <w:rFonts w:cs="Times New Roman"/>
          <w:szCs w:val="28"/>
          <w:lang w:val="ru-RU"/>
        </w:rPr>
        <w:t>ния», «Школьные медиа», «Экскурсии, экспедиции, походы», «Организация предметно-эстетической среды».</w:t>
      </w:r>
    </w:p>
    <w:p w:rsidR="00187345" w:rsidRPr="002E1EFD" w:rsidRDefault="00187345" w:rsidP="00187345">
      <w:pPr>
        <w:pStyle w:val="ab"/>
        <w:ind w:left="567"/>
        <w:rPr>
          <w:rFonts w:cs="Times New Roman"/>
          <w:szCs w:val="28"/>
          <w:lang w:val="ru-RU"/>
        </w:rPr>
      </w:pPr>
      <w:r w:rsidRPr="002E1EFD">
        <w:rPr>
          <w:rFonts w:cs="Times New Roman"/>
          <w:szCs w:val="28"/>
          <w:lang w:val="ru-RU"/>
        </w:rPr>
        <w:t>Образовательная организация, разрабатывая собственную рабочую пр</w:t>
      </w:r>
      <w:r w:rsidRPr="002E1EFD">
        <w:rPr>
          <w:rFonts w:cs="Times New Roman"/>
          <w:szCs w:val="28"/>
          <w:lang w:val="ru-RU"/>
        </w:rPr>
        <w:t>о</w:t>
      </w:r>
      <w:r w:rsidRPr="002E1EFD">
        <w:rPr>
          <w:rFonts w:cs="Times New Roman"/>
          <w:szCs w:val="28"/>
          <w:lang w:val="ru-RU"/>
        </w:rPr>
        <w:t>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w:t>
      </w:r>
      <w:r w:rsidRPr="002E1EFD">
        <w:rPr>
          <w:rFonts w:cs="Times New Roman"/>
          <w:szCs w:val="28"/>
          <w:lang w:val="ru-RU"/>
        </w:rPr>
        <w:t>с</w:t>
      </w:r>
      <w:r w:rsidRPr="002E1EFD">
        <w:rPr>
          <w:rFonts w:cs="Times New Roman"/>
          <w:szCs w:val="28"/>
          <w:lang w:val="ru-RU"/>
        </w:rPr>
        <w:t>ловиях: новый модуль отражает реальную деятельность обучающихся и пед</w:t>
      </w:r>
      <w:r w:rsidRPr="002E1EFD">
        <w:rPr>
          <w:rFonts w:cs="Times New Roman"/>
          <w:szCs w:val="28"/>
          <w:lang w:val="ru-RU"/>
        </w:rPr>
        <w:t>а</w:t>
      </w:r>
      <w:r w:rsidRPr="002E1EFD">
        <w:rPr>
          <w:rFonts w:cs="Times New Roman"/>
          <w:szCs w:val="28"/>
          <w:lang w:val="ru-RU"/>
        </w:rPr>
        <w:t>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 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187345" w:rsidRPr="002E1EFD" w:rsidRDefault="00187345" w:rsidP="00187345">
      <w:pPr>
        <w:pStyle w:val="ab"/>
        <w:ind w:left="567"/>
        <w:rPr>
          <w:rFonts w:cs="Times New Roman"/>
          <w:i/>
          <w:szCs w:val="28"/>
          <w:lang w:val="ru-RU"/>
        </w:rPr>
      </w:pPr>
      <w:r w:rsidRPr="002E1EFD">
        <w:rPr>
          <w:rFonts w:cs="Times New Roman"/>
          <w:i/>
          <w:szCs w:val="28"/>
          <w:lang w:val="ru-RU"/>
        </w:rPr>
        <w:lastRenderedPageBreak/>
        <w:t>Раздел «Основные направления самоанализа воспитательной работы»</w:t>
      </w:r>
      <w:r w:rsidRPr="002E1EFD">
        <w:rPr>
          <w:rFonts w:cs="Times New Roman"/>
          <w:szCs w:val="28"/>
          <w:lang w:val="ru-RU"/>
        </w:rPr>
        <w:t>, в котором необходимо показать, каким образом в образовательной организации осуществляется само- анализ организуемой в ней воспитательной работы. Здесь при- водятся не результаты самоанализа, а лишь перечень основных его н</w:t>
      </w:r>
      <w:r w:rsidRPr="002E1EFD">
        <w:rPr>
          <w:rFonts w:cs="Times New Roman"/>
          <w:szCs w:val="28"/>
          <w:lang w:val="ru-RU"/>
        </w:rPr>
        <w:t>а</w:t>
      </w:r>
      <w:r w:rsidRPr="002E1EFD">
        <w:rPr>
          <w:rFonts w:cs="Times New Roman"/>
          <w:szCs w:val="28"/>
          <w:lang w:val="ru-RU"/>
        </w:rPr>
        <w:t>правлений, который может быть дополнен указанием на его критерии и спос</w:t>
      </w:r>
      <w:r w:rsidRPr="002E1EFD">
        <w:rPr>
          <w:rFonts w:cs="Times New Roman"/>
          <w:szCs w:val="28"/>
          <w:lang w:val="ru-RU"/>
        </w:rPr>
        <w:t>о</w:t>
      </w:r>
      <w:r w:rsidRPr="002E1EFD">
        <w:rPr>
          <w:rFonts w:cs="Times New Roman"/>
          <w:szCs w:val="28"/>
          <w:lang w:val="ru-RU"/>
        </w:rPr>
        <w:t>бы осуществления.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Рабочая программа воспитания, которую образовательная организация разрабатывает на основе примерной программы, должна быть короткой и я</w:t>
      </w:r>
      <w:r w:rsidRPr="002E1EFD">
        <w:rPr>
          <w:rFonts w:cs="Times New Roman"/>
          <w:szCs w:val="28"/>
          <w:lang w:val="ru-RU"/>
        </w:rPr>
        <w:t>с</w:t>
      </w:r>
      <w:r w:rsidRPr="002E1EFD">
        <w:rPr>
          <w:rFonts w:cs="Times New Roman"/>
          <w:szCs w:val="28"/>
          <w:lang w:val="ru-RU"/>
        </w:rPr>
        <w:t>ной, содержащей конкретное опи- сание предстоящей работы с обучающимися, а не общие рассуждения о воспитании.</w:t>
      </w:r>
    </w:p>
    <w:p w:rsidR="00187345" w:rsidRPr="002E1EFD" w:rsidRDefault="00187345" w:rsidP="00187345">
      <w:pPr>
        <w:pStyle w:val="ab"/>
        <w:ind w:left="567"/>
        <w:rPr>
          <w:rFonts w:cs="Times New Roman"/>
          <w:szCs w:val="28"/>
          <w:lang w:val="ru-RU"/>
        </w:rPr>
      </w:pPr>
      <w:r w:rsidRPr="002E1EFD">
        <w:rPr>
          <w:rFonts w:cs="Times New Roman"/>
          <w:szCs w:val="28"/>
          <w:lang w:val="ru-RU"/>
        </w:rPr>
        <w:t>К программе воспитания каждой образовательной организацией прил</w:t>
      </w:r>
      <w:r w:rsidRPr="002E1EFD">
        <w:rPr>
          <w:rFonts w:cs="Times New Roman"/>
          <w:szCs w:val="28"/>
          <w:lang w:val="ru-RU"/>
        </w:rPr>
        <w:t>а</w:t>
      </w:r>
      <w:r w:rsidRPr="002E1EFD">
        <w:rPr>
          <w:rFonts w:cs="Times New Roman"/>
          <w:szCs w:val="28"/>
          <w:lang w:val="ru-RU"/>
        </w:rPr>
        <w:t>гается ежегодный календарный план воспитательной работы.</w:t>
      </w:r>
    </w:p>
    <w:p w:rsidR="00187345" w:rsidRPr="002E1EFD" w:rsidRDefault="00187345" w:rsidP="00187345">
      <w:pPr>
        <w:pStyle w:val="ab"/>
        <w:ind w:left="567"/>
        <w:rPr>
          <w:rFonts w:cs="Times New Roman"/>
          <w:szCs w:val="28"/>
          <w:lang w:val="ru-RU"/>
        </w:rPr>
      </w:pPr>
      <w:r w:rsidRPr="002E1EFD">
        <w:rPr>
          <w:rFonts w:cs="Times New Roman"/>
          <w:szCs w:val="28"/>
          <w:lang w:val="ru-RU"/>
        </w:rPr>
        <w:t>Разрабатывая рабочую программу воспитания важно понимать, что сама по себе программа не является инструментом воспитания: обучающегося во</w:t>
      </w:r>
      <w:r w:rsidRPr="002E1EFD">
        <w:rPr>
          <w:rFonts w:cs="Times New Roman"/>
          <w:szCs w:val="28"/>
          <w:lang w:val="ru-RU"/>
        </w:rPr>
        <w:t>с</w:t>
      </w:r>
      <w:r w:rsidRPr="002E1EFD">
        <w:rPr>
          <w:rFonts w:cs="Times New Roman"/>
          <w:szCs w:val="28"/>
          <w:lang w:val="ru-RU"/>
        </w:rPr>
        <w:t>питывает не документ, а педагогический работник — своими действиями, сл</w:t>
      </w:r>
      <w:r w:rsidRPr="002E1EFD">
        <w:rPr>
          <w:rFonts w:cs="Times New Roman"/>
          <w:szCs w:val="28"/>
          <w:lang w:val="ru-RU"/>
        </w:rPr>
        <w:t>о</w:t>
      </w:r>
      <w:r w:rsidRPr="002E1EFD">
        <w:rPr>
          <w:rFonts w:cs="Times New Roman"/>
          <w:szCs w:val="28"/>
          <w:lang w:val="ru-RU"/>
        </w:rPr>
        <w:t>вами, отношени- ями. Программа лишь позволяет педагогическим работникам скоординировать свои усилия, направленные на воспитание обучающихся.</w:t>
      </w:r>
    </w:p>
    <w:p w:rsidR="00187345" w:rsidRPr="002E1EFD" w:rsidRDefault="00187345" w:rsidP="00187345">
      <w:pPr>
        <w:pStyle w:val="33"/>
        <w:outlineLvl w:val="2"/>
        <w:rPr>
          <w:szCs w:val="28"/>
          <w:lang w:val="ru-RU"/>
        </w:rPr>
      </w:pPr>
      <w:bookmarkStart w:id="6940" w:name="_Toc114067890"/>
      <w:r w:rsidRPr="002E1EFD">
        <w:rPr>
          <w:szCs w:val="28"/>
          <w:lang w:val="ru-RU"/>
        </w:rPr>
        <w:t>2.3.2 Особенности организуемого в образовательной организации восп</w:t>
      </w:r>
      <w:r w:rsidRPr="002E1EFD">
        <w:rPr>
          <w:szCs w:val="28"/>
          <w:lang w:val="ru-RU"/>
        </w:rPr>
        <w:t>и</w:t>
      </w:r>
      <w:r w:rsidRPr="002E1EFD">
        <w:rPr>
          <w:szCs w:val="28"/>
          <w:lang w:val="ru-RU"/>
        </w:rPr>
        <w:t>тательного процесса</w:t>
      </w:r>
      <w:bookmarkEnd w:id="6940"/>
    </w:p>
    <w:p w:rsidR="00187345" w:rsidRPr="002E1EFD" w:rsidRDefault="00187345" w:rsidP="00187345">
      <w:pPr>
        <w:pStyle w:val="ab"/>
        <w:ind w:left="567"/>
        <w:rPr>
          <w:rFonts w:cs="Times New Roman"/>
          <w:szCs w:val="28"/>
          <w:lang w:val="ru-RU"/>
        </w:rPr>
      </w:pPr>
      <w:r w:rsidRPr="002E1EFD">
        <w:rPr>
          <w:rFonts w:cs="Times New Roman"/>
          <w:i/>
          <w:szCs w:val="28"/>
          <w:lang w:val="ru-RU"/>
        </w:rPr>
        <w:t xml:space="preserve">Примечание: </w:t>
      </w:r>
      <w:r w:rsidRPr="002E1EFD">
        <w:rPr>
          <w:rFonts w:cs="Times New Roman"/>
          <w:szCs w:val="28"/>
          <w:lang w:val="ru-RU"/>
        </w:rPr>
        <w:t>поскольку общие сведения о образовательной организации уже указаны в основной образовательной программе, в данном разделе нет н</w:t>
      </w:r>
      <w:r w:rsidRPr="002E1EFD">
        <w:rPr>
          <w:rFonts w:cs="Times New Roman"/>
          <w:szCs w:val="28"/>
          <w:lang w:val="ru-RU"/>
        </w:rPr>
        <w:t>е</w:t>
      </w:r>
      <w:r w:rsidRPr="002E1EFD">
        <w:rPr>
          <w:rFonts w:cs="Times New Roman"/>
          <w:szCs w:val="28"/>
          <w:lang w:val="ru-RU"/>
        </w:rPr>
        <w:t>обходимости их повторять. Предложенное ниже описание является приме</w:t>
      </w:r>
      <w:r w:rsidRPr="002E1EFD">
        <w:rPr>
          <w:rFonts w:cs="Times New Roman"/>
          <w:szCs w:val="28"/>
          <w:lang w:val="ru-RU"/>
        </w:rPr>
        <w:t>р</w:t>
      </w:r>
      <w:r w:rsidRPr="002E1EFD">
        <w:rPr>
          <w:rFonts w:cs="Times New Roman"/>
          <w:szCs w:val="28"/>
          <w:lang w:val="ru-RU"/>
        </w:rPr>
        <w:t>ным, образова- тельная организация вправе уточнять и корректировать его, и</w:t>
      </w:r>
      <w:r w:rsidRPr="002E1EFD">
        <w:rPr>
          <w:rFonts w:cs="Times New Roman"/>
          <w:szCs w:val="28"/>
          <w:lang w:val="ru-RU"/>
        </w:rPr>
        <w:t>с</w:t>
      </w:r>
      <w:r w:rsidRPr="002E1EFD">
        <w:rPr>
          <w:rFonts w:cs="Times New Roman"/>
          <w:szCs w:val="28"/>
          <w:lang w:val="ru-RU"/>
        </w:rPr>
        <w:t>ходя из своих особенностей, связанных с расположением образовательной о</w:t>
      </w:r>
      <w:r w:rsidRPr="002E1EFD">
        <w:rPr>
          <w:rFonts w:cs="Times New Roman"/>
          <w:szCs w:val="28"/>
          <w:lang w:val="ru-RU"/>
        </w:rPr>
        <w:t>р</w:t>
      </w:r>
      <w:r w:rsidRPr="002E1EFD">
        <w:rPr>
          <w:rFonts w:cs="Times New Roman"/>
          <w:szCs w:val="28"/>
          <w:lang w:val="ru-RU"/>
        </w:rPr>
        <w:t>ганизации, ее статусом, контингентом обучающихся, а также важными для нее принципами и традициями воспитания.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Процесс воспитания в образовательной организации основывается на следующих принципах взаимодействия педагогических работников и обуча</w:t>
      </w:r>
      <w:r w:rsidRPr="002E1EFD">
        <w:rPr>
          <w:rFonts w:cs="Times New Roman"/>
          <w:szCs w:val="28"/>
          <w:lang w:val="ru-RU"/>
        </w:rPr>
        <w:t>ю</w:t>
      </w:r>
      <w:r w:rsidRPr="002E1EFD">
        <w:rPr>
          <w:rFonts w:cs="Times New Roman"/>
          <w:szCs w:val="28"/>
          <w:lang w:val="ru-RU"/>
        </w:rPr>
        <w:t>щихся:</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lastRenderedPageBreak/>
        <w:t>неукоснительное соблюдение законности и прав семьи и об</w:t>
      </w:r>
      <w:r w:rsidRPr="002E1EFD">
        <w:rPr>
          <w:rFonts w:cs="Times New Roman"/>
          <w:szCs w:val="28"/>
          <w:lang w:val="ru-RU"/>
        </w:rPr>
        <w:t>у</w:t>
      </w:r>
      <w:r w:rsidRPr="002E1EFD">
        <w:rPr>
          <w:rFonts w:cs="Times New Roman"/>
          <w:szCs w:val="28"/>
          <w:lang w:val="ru-RU"/>
        </w:rPr>
        <w:t>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ориентир на создание в образовательной организации психол</w:t>
      </w:r>
      <w:r w:rsidRPr="002E1EFD">
        <w:rPr>
          <w:rFonts w:cs="Times New Roman"/>
          <w:szCs w:val="28"/>
          <w:lang w:val="ru-RU"/>
        </w:rPr>
        <w:t>о</w:t>
      </w:r>
      <w:r w:rsidRPr="002E1EFD">
        <w:rPr>
          <w:rFonts w:cs="Times New Roman"/>
          <w:szCs w:val="28"/>
          <w:lang w:val="ru-RU"/>
        </w:rPr>
        <w:t>гически комфортной среды для каждого обучающегося и взро</w:t>
      </w:r>
      <w:r w:rsidRPr="002E1EFD">
        <w:rPr>
          <w:rFonts w:cs="Times New Roman"/>
          <w:szCs w:val="28"/>
          <w:lang w:val="ru-RU"/>
        </w:rPr>
        <w:t>с</w:t>
      </w:r>
      <w:r w:rsidRPr="002E1EFD">
        <w:rPr>
          <w:rFonts w:cs="Times New Roman"/>
          <w:szCs w:val="28"/>
          <w:lang w:val="ru-RU"/>
        </w:rPr>
        <w:t>лого, без которой невозможно конструктивное взаимодействие обучающихся и педагогических работников;</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реализация процесса воспитания главным образом через созд</w:t>
      </w:r>
      <w:r w:rsidRPr="002E1EFD">
        <w:rPr>
          <w:rFonts w:cs="Times New Roman"/>
          <w:szCs w:val="28"/>
          <w:lang w:val="ru-RU"/>
        </w:rPr>
        <w:t>а</w:t>
      </w:r>
      <w:r w:rsidRPr="002E1EFD">
        <w:rPr>
          <w:rFonts w:cs="Times New Roman"/>
          <w:szCs w:val="28"/>
          <w:lang w:val="ru-RU"/>
        </w:rPr>
        <w:t>ние в образовательной организации детско-взрослых общностей, которые бы объединяли обучающихся и педагогических работн</w:t>
      </w:r>
      <w:r w:rsidRPr="002E1EFD">
        <w:rPr>
          <w:rFonts w:cs="Times New Roman"/>
          <w:szCs w:val="28"/>
          <w:lang w:val="ru-RU"/>
        </w:rPr>
        <w:t>и</w:t>
      </w:r>
      <w:r w:rsidRPr="002E1EFD">
        <w:rPr>
          <w:rFonts w:cs="Times New Roman"/>
          <w:szCs w:val="28"/>
          <w:lang w:val="ru-RU"/>
        </w:rPr>
        <w:t>ков яркими и содержательными событиями, общими позитивн</w:t>
      </w:r>
      <w:r w:rsidRPr="002E1EFD">
        <w:rPr>
          <w:rFonts w:cs="Times New Roman"/>
          <w:szCs w:val="28"/>
          <w:lang w:val="ru-RU"/>
        </w:rPr>
        <w:t>ы</w:t>
      </w:r>
      <w:r w:rsidRPr="002E1EFD">
        <w:rPr>
          <w:rFonts w:cs="Times New Roman"/>
          <w:szCs w:val="28"/>
          <w:lang w:val="ru-RU"/>
        </w:rPr>
        <w:t>ми эмоциями и доверительными отношениями друг к другу;</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организация основных совместных дел обучающихся и педагог</w:t>
      </w:r>
      <w:r w:rsidRPr="002E1EFD">
        <w:rPr>
          <w:rFonts w:cs="Times New Roman"/>
          <w:szCs w:val="28"/>
          <w:lang w:val="ru-RU"/>
        </w:rPr>
        <w:t>и</w:t>
      </w:r>
      <w:r w:rsidRPr="002E1EFD">
        <w:rPr>
          <w:rFonts w:cs="Times New Roman"/>
          <w:szCs w:val="28"/>
          <w:lang w:val="ru-RU"/>
        </w:rPr>
        <w:t>ческих работников как предмета совместной заботы и взрослых, и обучающихся;</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системность, целесообразность и нешаблонность воспитания как условия его эффективности.</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Основными традициями воспитания в образовательной организ</w:t>
      </w:r>
      <w:r w:rsidRPr="002E1EFD">
        <w:rPr>
          <w:rFonts w:cs="Times New Roman"/>
          <w:szCs w:val="28"/>
          <w:lang w:val="ru-RU"/>
        </w:rPr>
        <w:t>а</w:t>
      </w:r>
      <w:r w:rsidRPr="002E1EFD">
        <w:rPr>
          <w:rFonts w:cs="Times New Roman"/>
          <w:szCs w:val="28"/>
          <w:lang w:val="ru-RU"/>
        </w:rPr>
        <w:t>ции являются следующие:</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стержнем годового цикла воспитательной работы образовател</w:t>
      </w:r>
      <w:r w:rsidRPr="002E1EFD">
        <w:rPr>
          <w:rFonts w:cs="Times New Roman"/>
          <w:szCs w:val="28"/>
          <w:lang w:val="ru-RU"/>
        </w:rPr>
        <w:t>ь</w:t>
      </w:r>
      <w:r w:rsidRPr="002E1EFD">
        <w:rPr>
          <w:rFonts w:cs="Times New Roman"/>
          <w:szCs w:val="28"/>
          <w:lang w:val="ru-RU"/>
        </w:rPr>
        <w:t>ной организации являются ключевые общешкольные дела, через которые осуществляется интеграция воспитательных усилий п</w:t>
      </w:r>
      <w:r w:rsidRPr="002E1EFD">
        <w:rPr>
          <w:rFonts w:cs="Times New Roman"/>
          <w:szCs w:val="28"/>
          <w:lang w:val="ru-RU"/>
        </w:rPr>
        <w:t>е</w:t>
      </w:r>
      <w:r w:rsidRPr="002E1EFD">
        <w:rPr>
          <w:rFonts w:cs="Times New Roman"/>
          <w:szCs w:val="28"/>
          <w:lang w:val="ru-RU"/>
        </w:rPr>
        <w:t>дагогических работников;</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важной чертой каждого ключевого дела и большинства испол</w:t>
      </w:r>
      <w:r w:rsidRPr="002E1EFD">
        <w:rPr>
          <w:rFonts w:cs="Times New Roman"/>
          <w:szCs w:val="28"/>
          <w:lang w:val="ru-RU"/>
        </w:rPr>
        <w:t>ь</w:t>
      </w:r>
      <w:r w:rsidRPr="002E1EFD">
        <w:rPr>
          <w:rFonts w:cs="Times New Roman"/>
          <w:szCs w:val="28"/>
          <w:lang w:val="ru-RU"/>
        </w:rPr>
        <w:t>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w:t>
      </w:r>
      <w:r w:rsidRPr="002E1EFD">
        <w:rPr>
          <w:rFonts w:cs="Times New Roman"/>
          <w:szCs w:val="28"/>
          <w:lang w:val="ru-RU"/>
        </w:rPr>
        <w:t>к</w:t>
      </w:r>
      <w:r w:rsidRPr="002E1EFD">
        <w:rPr>
          <w:rFonts w:cs="Times New Roman"/>
          <w:szCs w:val="28"/>
          <w:lang w:val="ru-RU"/>
        </w:rPr>
        <w:t>тивный анализ их результатов;</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в образовательной организации создаются такие условия, при к</w:t>
      </w:r>
      <w:r w:rsidRPr="002E1EFD">
        <w:rPr>
          <w:rFonts w:cs="Times New Roman"/>
          <w:szCs w:val="28"/>
          <w:lang w:val="ru-RU"/>
        </w:rPr>
        <w:t>о</w:t>
      </w:r>
      <w:r w:rsidRPr="002E1EFD">
        <w:rPr>
          <w:rFonts w:cs="Times New Roman"/>
          <w:szCs w:val="28"/>
          <w:lang w:val="ru-RU"/>
        </w:rPr>
        <w:t xml:space="preserve">торых по мере взросления обучающегося увеличивается и его </w:t>
      </w:r>
      <w:r w:rsidRPr="002E1EFD">
        <w:rPr>
          <w:rFonts w:cs="Times New Roman"/>
          <w:szCs w:val="28"/>
          <w:lang w:val="ru-RU"/>
        </w:rPr>
        <w:lastRenderedPageBreak/>
        <w:t>роль в совместных делах (от пассивного наблюдателя до орган</w:t>
      </w:r>
      <w:r w:rsidRPr="002E1EFD">
        <w:rPr>
          <w:rFonts w:cs="Times New Roman"/>
          <w:szCs w:val="28"/>
          <w:lang w:val="ru-RU"/>
        </w:rPr>
        <w:t>и</w:t>
      </w:r>
      <w:r w:rsidRPr="002E1EFD">
        <w:rPr>
          <w:rFonts w:cs="Times New Roman"/>
          <w:szCs w:val="28"/>
          <w:lang w:val="ru-RU"/>
        </w:rPr>
        <w:t>затора);</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в проведении общешкольных дел отсутствует соревновател</w:t>
      </w:r>
      <w:r w:rsidRPr="002E1EFD">
        <w:rPr>
          <w:rFonts w:cs="Times New Roman"/>
          <w:szCs w:val="28"/>
          <w:lang w:val="ru-RU"/>
        </w:rPr>
        <w:t>ь</w:t>
      </w:r>
      <w:r w:rsidRPr="002E1EFD">
        <w:rPr>
          <w:rFonts w:cs="Times New Roman"/>
          <w:szCs w:val="28"/>
          <w:lang w:val="ru-RU"/>
        </w:rPr>
        <w:t>ность между классами, поощряется конструктивное межклассное и межвозрастное взаимодействие обучающихся, а также их соц</w:t>
      </w:r>
      <w:r w:rsidRPr="002E1EFD">
        <w:rPr>
          <w:rFonts w:cs="Times New Roman"/>
          <w:szCs w:val="28"/>
          <w:lang w:val="ru-RU"/>
        </w:rPr>
        <w:t>и</w:t>
      </w:r>
      <w:r w:rsidRPr="002E1EFD">
        <w:rPr>
          <w:rFonts w:cs="Times New Roman"/>
          <w:szCs w:val="28"/>
          <w:lang w:val="ru-RU"/>
        </w:rPr>
        <w:t>альная активность;</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педагогические работники образовательной организации орие</w:t>
      </w:r>
      <w:r w:rsidRPr="002E1EFD">
        <w:rPr>
          <w:rFonts w:cs="Times New Roman"/>
          <w:szCs w:val="28"/>
          <w:lang w:val="ru-RU"/>
        </w:rPr>
        <w:t>н</w:t>
      </w:r>
      <w:r w:rsidRPr="002E1EFD">
        <w:rPr>
          <w:rFonts w:cs="Times New Roman"/>
          <w:szCs w:val="28"/>
          <w:lang w:val="ru-RU"/>
        </w:rPr>
        <w:t>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w:t>
      </w:r>
      <w:r w:rsidRPr="002E1EFD">
        <w:rPr>
          <w:rFonts w:cs="Times New Roman"/>
          <w:szCs w:val="28"/>
          <w:lang w:val="ru-RU"/>
        </w:rPr>
        <w:t>и</w:t>
      </w:r>
      <w:r w:rsidRPr="002E1EFD">
        <w:rPr>
          <w:rFonts w:cs="Times New Roman"/>
          <w:szCs w:val="28"/>
          <w:lang w:val="ru-RU"/>
        </w:rPr>
        <w:t>моотношений;</w:t>
      </w:r>
    </w:p>
    <w:p w:rsidR="00187345" w:rsidRPr="002E1EFD" w:rsidRDefault="00187345" w:rsidP="00187345">
      <w:pPr>
        <w:pStyle w:val="ab"/>
        <w:numPr>
          <w:ilvl w:val="0"/>
          <w:numId w:val="44"/>
        </w:numPr>
        <w:rPr>
          <w:rFonts w:cs="Times New Roman"/>
          <w:szCs w:val="28"/>
          <w:lang w:val="ru-RU"/>
        </w:rPr>
      </w:pPr>
      <w:r w:rsidRPr="002E1EFD">
        <w:rPr>
          <w:rFonts w:cs="Times New Roman"/>
          <w:szCs w:val="28"/>
          <w:lang w:val="ru-RU"/>
        </w:rPr>
        <w:t xml:space="preserve"> 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w:t>
      </w:r>
      <w:r w:rsidRPr="002E1EFD">
        <w:rPr>
          <w:rFonts w:cs="Times New Roman"/>
          <w:szCs w:val="28"/>
          <w:lang w:val="ru-RU"/>
        </w:rPr>
        <w:t>и</w:t>
      </w:r>
      <w:r w:rsidRPr="002E1EFD">
        <w:rPr>
          <w:rFonts w:cs="Times New Roman"/>
          <w:szCs w:val="28"/>
          <w:lang w:val="ru-RU"/>
        </w:rPr>
        <w:t>онную, посредническую (в разрешении конфликтов) функции.</w:t>
      </w:r>
    </w:p>
    <w:p w:rsidR="00187345" w:rsidRPr="002E1EFD" w:rsidRDefault="00187345" w:rsidP="00187345">
      <w:pPr>
        <w:pStyle w:val="33"/>
        <w:outlineLvl w:val="2"/>
        <w:rPr>
          <w:szCs w:val="28"/>
          <w:lang w:val="ru-RU"/>
        </w:rPr>
      </w:pPr>
      <w:bookmarkStart w:id="6941" w:name="_Toc114067891"/>
      <w:r w:rsidRPr="002E1EFD">
        <w:rPr>
          <w:szCs w:val="28"/>
          <w:lang w:val="ru-RU"/>
        </w:rPr>
        <w:t>2.3.3 Цель и задачи воспитания</w:t>
      </w:r>
      <w:bookmarkEnd w:id="6941"/>
    </w:p>
    <w:p w:rsidR="00187345" w:rsidRPr="002E1EFD" w:rsidRDefault="00187345" w:rsidP="00187345">
      <w:pPr>
        <w:pStyle w:val="ab"/>
        <w:ind w:left="567"/>
        <w:rPr>
          <w:rFonts w:cs="Times New Roman"/>
          <w:szCs w:val="28"/>
          <w:lang w:val="ru-RU"/>
        </w:rPr>
      </w:pPr>
      <w:r w:rsidRPr="002E1EFD">
        <w:rPr>
          <w:rFonts w:cs="Times New Roman"/>
          <w:szCs w:val="28"/>
          <w:lang w:val="ru-RU"/>
        </w:rPr>
        <w:t>Современный национальный воспитательный идеал — это высоконра</w:t>
      </w:r>
      <w:r w:rsidRPr="002E1EFD">
        <w:rPr>
          <w:rFonts w:cs="Times New Roman"/>
          <w:szCs w:val="28"/>
          <w:lang w:val="ru-RU"/>
        </w:rPr>
        <w:t>в</w:t>
      </w:r>
      <w:r w:rsidRPr="002E1EFD">
        <w:rPr>
          <w:rFonts w:cs="Times New Roman"/>
          <w:szCs w:val="28"/>
          <w:lang w:val="ru-RU"/>
        </w:rPr>
        <w:t>ственный, творческий, компетентный гражданин России, принимающий судьбу Отечества как свою личную, осознающий ответственность за настоящее и б</w:t>
      </w:r>
      <w:r w:rsidRPr="002E1EFD">
        <w:rPr>
          <w:rFonts w:cs="Times New Roman"/>
          <w:szCs w:val="28"/>
          <w:lang w:val="ru-RU"/>
        </w:rPr>
        <w:t>у</w:t>
      </w:r>
      <w:r w:rsidRPr="002E1EFD">
        <w:rPr>
          <w:rFonts w:cs="Times New Roman"/>
          <w:szCs w:val="28"/>
          <w:lang w:val="ru-RU"/>
        </w:rPr>
        <w:t>дущее своей страны, укорененный в духовных и культурных традициях мног</w:t>
      </w:r>
      <w:r w:rsidRPr="002E1EFD">
        <w:rPr>
          <w:rFonts w:cs="Times New Roman"/>
          <w:szCs w:val="28"/>
          <w:lang w:val="ru-RU"/>
        </w:rPr>
        <w:t>о</w:t>
      </w:r>
      <w:r w:rsidRPr="002E1EFD">
        <w:rPr>
          <w:rFonts w:cs="Times New Roman"/>
          <w:szCs w:val="28"/>
          <w:lang w:val="ru-RU"/>
        </w:rPr>
        <w:t>национального народа Российской Федерации.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Исходя из этого воспитательного идеала, а также основываясь на баз</w:t>
      </w:r>
      <w:r w:rsidRPr="002E1EFD">
        <w:rPr>
          <w:rFonts w:cs="Times New Roman"/>
          <w:szCs w:val="28"/>
          <w:lang w:val="ru-RU"/>
        </w:rPr>
        <w:t>о</w:t>
      </w:r>
      <w:r w:rsidRPr="002E1EFD">
        <w:rPr>
          <w:rFonts w:cs="Times New Roman"/>
          <w:szCs w:val="28"/>
          <w:lang w:val="ru-RU"/>
        </w:rPr>
        <w:t>вых для нашего общества ценностях (таких как семья, труд, отечество, прир</w:t>
      </w:r>
      <w:r w:rsidRPr="002E1EFD">
        <w:rPr>
          <w:rFonts w:cs="Times New Roman"/>
          <w:szCs w:val="28"/>
          <w:lang w:val="ru-RU"/>
        </w:rPr>
        <w:t>о</w:t>
      </w:r>
      <w:r w:rsidRPr="002E1EFD">
        <w:rPr>
          <w:rFonts w:cs="Times New Roman"/>
          <w:szCs w:val="28"/>
          <w:lang w:val="ru-RU"/>
        </w:rPr>
        <w:t xml:space="preserve">да, мир, знания, культура, здоровье, человек) формулируется общая цель </w:t>
      </w:r>
      <w:r w:rsidRPr="002E1EFD">
        <w:rPr>
          <w:rFonts w:cs="Times New Roman"/>
          <w:b/>
          <w:szCs w:val="28"/>
          <w:lang w:val="ru-RU"/>
        </w:rPr>
        <w:t>во</w:t>
      </w:r>
      <w:r w:rsidRPr="002E1EFD">
        <w:rPr>
          <w:rFonts w:cs="Times New Roman"/>
          <w:b/>
          <w:szCs w:val="28"/>
          <w:lang w:val="ru-RU"/>
        </w:rPr>
        <w:t>с</w:t>
      </w:r>
      <w:r w:rsidRPr="002E1EFD">
        <w:rPr>
          <w:rFonts w:cs="Times New Roman"/>
          <w:b/>
          <w:szCs w:val="28"/>
          <w:lang w:val="ru-RU"/>
        </w:rPr>
        <w:t xml:space="preserve">питания </w:t>
      </w:r>
      <w:r w:rsidRPr="002E1EFD">
        <w:rPr>
          <w:rFonts w:cs="Times New Roman"/>
          <w:szCs w:val="28"/>
          <w:lang w:val="ru-RU"/>
        </w:rPr>
        <w:t>в общеобразовательной организации — личностное развитие об</w:t>
      </w:r>
      <w:r w:rsidRPr="002E1EFD">
        <w:rPr>
          <w:rFonts w:cs="Times New Roman"/>
          <w:szCs w:val="28"/>
          <w:lang w:val="ru-RU"/>
        </w:rPr>
        <w:t>у</w:t>
      </w:r>
      <w:r w:rsidRPr="002E1EFD">
        <w:rPr>
          <w:rFonts w:cs="Times New Roman"/>
          <w:szCs w:val="28"/>
          <w:lang w:val="ru-RU"/>
        </w:rPr>
        <w:t>чающихся, проявляющееся в:</w:t>
      </w:r>
    </w:p>
    <w:p w:rsidR="00187345" w:rsidRPr="002E1EFD" w:rsidRDefault="00187345" w:rsidP="00187345">
      <w:pPr>
        <w:pStyle w:val="ab"/>
        <w:numPr>
          <w:ilvl w:val="0"/>
          <w:numId w:val="45"/>
        </w:numPr>
        <w:rPr>
          <w:rFonts w:cs="Times New Roman"/>
          <w:szCs w:val="28"/>
          <w:lang w:val="ru-RU"/>
        </w:rPr>
      </w:pPr>
      <w:r w:rsidRPr="002E1EFD">
        <w:rPr>
          <w:rFonts w:cs="Times New Roman"/>
          <w:szCs w:val="28"/>
          <w:lang w:val="ru-RU"/>
        </w:rPr>
        <w:t>усвоении ими знаний основных норм, которые общество вы- р</w:t>
      </w:r>
      <w:r w:rsidRPr="002E1EFD">
        <w:rPr>
          <w:rFonts w:cs="Times New Roman"/>
          <w:szCs w:val="28"/>
          <w:lang w:val="ru-RU"/>
        </w:rPr>
        <w:t>а</w:t>
      </w:r>
      <w:r w:rsidRPr="002E1EFD">
        <w:rPr>
          <w:rFonts w:cs="Times New Roman"/>
          <w:szCs w:val="28"/>
          <w:lang w:val="ru-RU"/>
        </w:rPr>
        <w:t>ботало на основе этих ценностей (т. е. в усвоении ими социально значимых знаний);</w:t>
      </w:r>
    </w:p>
    <w:p w:rsidR="00187345" w:rsidRPr="002E1EFD" w:rsidRDefault="00187345" w:rsidP="00187345">
      <w:pPr>
        <w:pStyle w:val="ab"/>
        <w:numPr>
          <w:ilvl w:val="0"/>
          <w:numId w:val="45"/>
        </w:numPr>
        <w:rPr>
          <w:rFonts w:cs="Times New Roman"/>
          <w:szCs w:val="28"/>
          <w:lang w:val="ru-RU"/>
        </w:rPr>
      </w:pPr>
      <w:r w:rsidRPr="002E1EFD">
        <w:rPr>
          <w:rFonts w:cs="Times New Roman"/>
          <w:szCs w:val="28"/>
          <w:lang w:val="ru-RU"/>
        </w:rPr>
        <w:lastRenderedPageBreak/>
        <w:t xml:space="preserve"> развитии их позитивных отношений к этим общественным це</w:t>
      </w:r>
      <w:r w:rsidRPr="002E1EFD">
        <w:rPr>
          <w:rFonts w:cs="Times New Roman"/>
          <w:szCs w:val="28"/>
          <w:lang w:val="ru-RU"/>
        </w:rPr>
        <w:t>н</w:t>
      </w:r>
      <w:r w:rsidRPr="002E1EFD">
        <w:rPr>
          <w:rFonts w:cs="Times New Roman"/>
          <w:szCs w:val="28"/>
          <w:lang w:val="ru-RU"/>
        </w:rPr>
        <w:t>ностям (т. е. в развитии их социально значимых отношений);</w:t>
      </w:r>
    </w:p>
    <w:p w:rsidR="00187345" w:rsidRPr="002E1EFD" w:rsidRDefault="00187345" w:rsidP="00187345">
      <w:pPr>
        <w:pStyle w:val="ab"/>
        <w:numPr>
          <w:ilvl w:val="0"/>
          <w:numId w:val="45"/>
        </w:numPr>
        <w:rPr>
          <w:rFonts w:cs="Times New Roman"/>
          <w:szCs w:val="28"/>
          <w:lang w:val="ru-RU"/>
        </w:rPr>
      </w:pPr>
      <w:r w:rsidRPr="002E1EFD">
        <w:rPr>
          <w:rFonts w:cs="Times New Roman"/>
          <w:szCs w:val="28"/>
          <w:lang w:val="ru-RU"/>
        </w:rPr>
        <w:t xml:space="preserve"> приобретении ими соответствующего этим ценностям опыта п</w:t>
      </w:r>
      <w:r w:rsidRPr="002E1EFD">
        <w:rPr>
          <w:rFonts w:cs="Times New Roman"/>
          <w:szCs w:val="28"/>
          <w:lang w:val="ru-RU"/>
        </w:rPr>
        <w:t>о</w:t>
      </w:r>
      <w:r w:rsidRPr="002E1EFD">
        <w:rPr>
          <w:rFonts w:cs="Times New Roman"/>
          <w:szCs w:val="28"/>
          <w:lang w:val="ru-RU"/>
        </w:rPr>
        <w:t>ведения, опыта применения сформированных знаний и отнош</w:t>
      </w:r>
      <w:r w:rsidRPr="002E1EFD">
        <w:rPr>
          <w:rFonts w:cs="Times New Roman"/>
          <w:szCs w:val="28"/>
          <w:lang w:val="ru-RU"/>
        </w:rPr>
        <w:t>е</w:t>
      </w:r>
      <w:r w:rsidRPr="002E1EFD">
        <w:rPr>
          <w:rFonts w:cs="Times New Roman"/>
          <w:szCs w:val="28"/>
          <w:lang w:val="ru-RU"/>
        </w:rPr>
        <w:t>ний на практике (т. е. в приобретении ими опыта осуществления социально значимых дел).</w:t>
      </w:r>
    </w:p>
    <w:p w:rsidR="00187345" w:rsidRPr="002E1EFD" w:rsidRDefault="00187345" w:rsidP="00187345">
      <w:pPr>
        <w:pStyle w:val="ab"/>
        <w:ind w:left="567"/>
        <w:rPr>
          <w:rFonts w:cs="Times New Roman"/>
          <w:szCs w:val="28"/>
          <w:lang w:val="ru-RU"/>
        </w:rPr>
      </w:pPr>
      <w:r w:rsidRPr="002E1EFD">
        <w:rPr>
          <w:rFonts w:cs="Times New Roman"/>
          <w:szCs w:val="28"/>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w:t>
      </w:r>
      <w:r w:rsidRPr="002E1EFD">
        <w:rPr>
          <w:rFonts w:cs="Times New Roman"/>
          <w:szCs w:val="28"/>
          <w:lang w:val="ru-RU"/>
        </w:rPr>
        <w:t>ж</w:t>
      </w:r>
      <w:r w:rsidRPr="002E1EFD">
        <w:rPr>
          <w:rFonts w:cs="Times New Roman"/>
          <w:szCs w:val="28"/>
          <w:lang w:val="ru-RU"/>
        </w:rPr>
        <w:t>но сочетание усилий педагогического работника по развитию личности об</w:t>
      </w:r>
      <w:r w:rsidRPr="002E1EFD">
        <w:rPr>
          <w:rFonts w:cs="Times New Roman"/>
          <w:szCs w:val="28"/>
          <w:lang w:val="ru-RU"/>
        </w:rPr>
        <w:t>у</w:t>
      </w:r>
      <w:r w:rsidRPr="002E1EFD">
        <w:rPr>
          <w:rFonts w:cs="Times New Roman"/>
          <w:szCs w:val="28"/>
          <w:lang w:val="ru-RU"/>
        </w:rPr>
        <w:t>чающегося и усилий самого обучающегося по своему саморазвитию. Их с</w:t>
      </w:r>
      <w:r w:rsidRPr="002E1EFD">
        <w:rPr>
          <w:rFonts w:cs="Times New Roman"/>
          <w:szCs w:val="28"/>
          <w:lang w:val="ru-RU"/>
        </w:rPr>
        <w:t>о</w:t>
      </w:r>
      <w:r w:rsidRPr="002E1EFD">
        <w:rPr>
          <w:rFonts w:cs="Times New Roman"/>
          <w:szCs w:val="28"/>
          <w:lang w:val="ru-RU"/>
        </w:rPr>
        <w:t>трудничество, партнерские отношения являются важным фактором успеха в достижении цели.</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2E1EFD">
        <w:rPr>
          <w:rFonts w:cs="Times New Roman"/>
          <w:b/>
          <w:szCs w:val="28"/>
          <w:lang w:val="ru-RU"/>
        </w:rPr>
        <w:t>приоритеты</w:t>
      </w:r>
      <w:r w:rsidRPr="002E1EFD">
        <w:rPr>
          <w:rFonts w:cs="Times New Roman"/>
          <w:szCs w:val="28"/>
          <w:lang w:val="ru-RU"/>
        </w:rPr>
        <w:t>, которым необходимо уделять чуть большее внимание на разных уровнях общего образования.</w:t>
      </w:r>
    </w:p>
    <w:p w:rsidR="00187345" w:rsidRPr="002E1EFD" w:rsidRDefault="00187345" w:rsidP="00187345">
      <w:pPr>
        <w:pStyle w:val="ab"/>
        <w:ind w:left="567"/>
        <w:rPr>
          <w:rFonts w:cs="Times New Roman"/>
          <w:b/>
          <w:szCs w:val="28"/>
          <w:lang w:val="ru-RU"/>
        </w:rPr>
      </w:pPr>
      <w:r w:rsidRPr="002E1EFD">
        <w:rPr>
          <w:rFonts w:cs="Times New Roman"/>
          <w:szCs w:val="28"/>
          <w:lang w:val="ru-RU"/>
        </w:rPr>
        <w:t>В воспитании обучающихся младшего школьного возраста (</w:t>
      </w:r>
      <w:r w:rsidRPr="002E1EFD">
        <w:rPr>
          <w:rFonts w:cs="Times New Roman"/>
          <w:b/>
          <w:szCs w:val="28"/>
          <w:lang w:val="ru-RU"/>
        </w:rPr>
        <w:t>уровень начального общего образования</w:t>
      </w:r>
      <w:r w:rsidRPr="002E1EFD">
        <w:rPr>
          <w:rFonts w:cs="Times New Roman"/>
          <w:szCs w:val="28"/>
          <w:lang w:val="ru-RU"/>
        </w:rPr>
        <w:t>) таким целевым приоритетом является со</w:t>
      </w:r>
      <w:r w:rsidRPr="002E1EFD">
        <w:rPr>
          <w:rFonts w:cs="Times New Roman"/>
          <w:szCs w:val="28"/>
          <w:lang w:val="ru-RU"/>
        </w:rPr>
        <w:t>з</w:t>
      </w:r>
      <w:r w:rsidRPr="002E1EFD">
        <w:rPr>
          <w:rFonts w:cs="Times New Roman"/>
          <w:szCs w:val="28"/>
          <w:lang w:val="ru-RU"/>
        </w:rPr>
        <w:t>дание благоприятных условий для усвоения обучающимися социально знач</w:t>
      </w:r>
      <w:r w:rsidRPr="002E1EFD">
        <w:rPr>
          <w:rFonts w:cs="Times New Roman"/>
          <w:szCs w:val="28"/>
          <w:lang w:val="ru-RU"/>
        </w:rPr>
        <w:t>и</w:t>
      </w:r>
      <w:r w:rsidRPr="002E1EFD">
        <w:rPr>
          <w:rFonts w:cs="Times New Roman"/>
          <w:szCs w:val="28"/>
          <w:lang w:val="ru-RU"/>
        </w:rPr>
        <w:t>мых знаний — знаний основных норм и традиций того общества, в котором они живут.</w:t>
      </w:r>
    </w:p>
    <w:p w:rsidR="00187345" w:rsidRPr="002E1EFD" w:rsidRDefault="00187345" w:rsidP="00187345">
      <w:pPr>
        <w:pStyle w:val="ab"/>
        <w:ind w:left="567"/>
        <w:rPr>
          <w:rFonts w:cs="Times New Roman"/>
          <w:szCs w:val="28"/>
          <w:lang w:val="ru-RU"/>
        </w:rPr>
      </w:pPr>
      <w:r w:rsidRPr="002E1EFD">
        <w:rPr>
          <w:rFonts w:cs="Times New Roman"/>
          <w:szCs w:val="28"/>
          <w:lang w:val="ru-RU"/>
        </w:rPr>
        <w:t>Выделение данного приоритета связано с особенностями обучающихся младшего школьного возраста: с их потребностью самоутвердиться в своем н</w:t>
      </w:r>
      <w:r w:rsidRPr="002E1EFD">
        <w:rPr>
          <w:rFonts w:cs="Times New Roman"/>
          <w:szCs w:val="28"/>
          <w:lang w:val="ru-RU"/>
        </w:rPr>
        <w:t>о</w:t>
      </w:r>
      <w:r w:rsidRPr="002E1EFD">
        <w:rPr>
          <w:rFonts w:cs="Times New Roman"/>
          <w:szCs w:val="28"/>
          <w:lang w:val="ru-RU"/>
        </w:rPr>
        <w:t>вом социальном статусе обучающегося, т. е. научиться соответствовать пред</w:t>
      </w:r>
      <w:r w:rsidRPr="002E1EFD">
        <w:rPr>
          <w:rFonts w:cs="Times New Roman"/>
          <w:szCs w:val="28"/>
          <w:lang w:val="ru-RU"/>
        </w:rPr>
        <w:t>ъ</w:t>
      </w:r>
      <w:r w:rsidRPr="002E1EFD">
        <w:rPr>
          <w:rFonts w:cs="Times New Roman"/>
          <w:szCs w:val="28"/>
          <w:lang w:val="ru-RU"/>
        </w:rPr>
        <w:t>являемым к носителям данного статуса нормам и принятым традициям повед</w:t>
      </w:r>
      <w:r w:rsidRPr="002E1EFD">
        <w:rPr>
          <w:rFonts w:cs="Times New Roman"/>
          <w:szCs w:val="28"/>
          <w:lang w:val="ru-RU"/>
        </w:rPr>
        <w:t>е</w:t>
      </w:r>
      <w:r w:rsidRPr="002E1EFD">
        <w:rPr>
          <w:rFonts w:cs="Times New Roman"/>
          <w:szCs w:val="28"/>
          <w:lang w:val="ru-RU"/>
        </w:rPr>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w:t>
      </w:r>
      <w:r w:rsidRPr="002E1EFD">
        <w:rPr>
          <w:rFonts w:cs="Times New Roman"/>
          <w:szCs w:val="28"/>
          <w:lang w:val="ru-RU"/>
        </w:rPr>
        <w:t>и</w:t>
      </w:r>
      <w:r w:rsidRPr="002E1EFD">
        <w:rPr>
          <w:rFonts w:cs="Times New Roman"/>
          <w:szCs w:val="28"/>
          <w:lang w:val="ru-RU"/>
        </w:rPr>
        <w:t xml:space="preserve">тия социально значимых отношений обучающихся и накопления ими опыта </w:t>
      </w:r>
      <w:r w:rsidRPr="002E1EFD">
        <w:rPr>
          <w:rFonts w:cs="Times New Roman"/>
          <w:szCs w:val="28"/>
          <w:lang w:val="ru-RU"/>
        </w:rPr>
        <w:lastRenderedPageBreak/>
        <w:t>осуществления социально значимых дел и в дальнейшем, в подростковом и юношеском возрасте. К наиболее важным из них относятся следующие:</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быть любящим, послушным и отзывчивым сыном (дочерью), бр</w:t>
      </w:r>
      <w:r w:rsidRPr="002E1EFD">
        <w:rPr>
          <w:rFonts w:cs="Times New Roman"/>
          <w:szCs w:val="28"/>
          <w:lang w:val="ru-RU"/>
        </w:rPr>
        <w:t>а</w:t>
      </w:r>
      <w:r w:rsidRPr="002E1EFD">
        <w:rPr>
          <w:rFonts w:cs="Times New Roman"/>
          <w:szCs w:val="28"/>
          <w:lang w:val="ru-RU"/>
        </w:rPr>
        <w:t>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быть трудолюбивым, следуя принципу «делу — время, поте- хе — час» как в учебных занятиях, так и в домашних делах, дов</w:t>
      </w:r>
      <w:r w:rsidRPr="002E1EFD">
        <w:rPr>
          <w:rFonts w:cs="Times New Roman"/>
          <w:szCs w:val="28"/>
          <w:lang w:val="ru-RU"/>
        </w:rPr>
        <w:t>о</w:t>
      </w:r>
      <w:r w:rsidRPr="002E1EFD">
        <w:rPr>
          <w:rFonts w:cs="Times New Roman"/>
          <w:szCs w:val="28"/>
          <w:lang w:val="ru-RU"/>
        </w:rPr>
        <w:t>дить начатое дело до конца;</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знать и любить свою Родину — родной дом, двор, улицу, город, село, страну;</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беречь и охранять природу (ухаживать за комнатными растени</w:t>
      </w:r>
      <w:r w:rsidRPr="002E1EFD">
        <w:rPr>
          <w:rFonts w:cs="Times New Roman"/>
          <w:szCs w:val="28"/>
          <w:lang w:val="ru-RU"/>
        </w:rPr>
        <w:t>я</w:t>
      </w:r>
      <w:r w:rsidRPr="002E1EFD">
        <w:rPr>
          <w:rFonts w:cs="Times New Roman"/>
          <w:szCs w:val="28"/>
          <w:lang w:val="ru-RU"/>
        </w:rPr>
        <w:t>ми в классе или дома, заботиться о своих домашних питомцах и по возможности о бездомных животных в своем дворе; подкар</w:t>
      </w:r>
      <w:r w:rsidRPr="002E1EFD">
        <w:rPr>
          <w:rFonts w:cs="Times New Roman"/>
          <w:szCs w:val="28"/>
          <w:lang w:val="ru-RU"/>
        </w:rPr>
        <w:t>м</w:t>
      </w:r>
      <w:r w:rsidRPr="002E1EFD">
        <w:rPr>
          <w:rFonts w:cs="Times New Roman"/>
          <w:szCs w:val="28"/>
          <w:lang w:val="ru-RU"/>
        </w:rPr>
        <w:t>ливать птиц в морозные зимы; не засорять бытовым мусором улицы, леса, водоемы);</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проявлять миролюбие — не затевать конфликтов и стремиться решать спорные вопросы, не прибегая к силе;</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стремиться узнавать что-то новое, проявлять любознательность, ценить знания;</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быть вежливым и опрятным, скромным и приветливым;</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соблюдать правила личной гигиены, режим дня, вести здоровый образ жизни;</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t xml:space="preserve"> уметь сопереживать, проявлять сострадание к попавшим в беду; стремиться устанавливать хорошие отношения с другими люд</w:t>
      </w:r>
      <w:r w:rsidRPr="002E1EFD">
        <w:rPr>
          <w:rFonts w:cs="Times New Roman"/>
          <w:szCs w:val="28"/>
          <w:lang w:val="ru-RU"/>
        </w:rPr>
        <w:t>ь</w:t>
      </w:r>
      <w:r w:rsidRPr="002E1EFD">
        <w:rPr>
          <w:rFonts w:cs="Times New Roman"/>
          <w:szCs w:val="28"/>
          <w:lang w:val="ru-RU"/>
        </w:rPr>
        <w:t>ми; уметь прощать обиды, защищать слабых, по мере возможн</w:t>
      </w:r>
      <w:r w:rsidRPr="002E1EFD">
        <w:rPr>
          <w:rFonts w:cs="Times New Roman"/>
          <w:szCs w:val="28"/>
          <w:lang w:val="ru-RU"/>
        </w:rPr>
        <w:t>о</w:t>
      </w:r>
      <w:r w:rsidRPr="002E1EFD">
        <w:rPr>
          <w:rFonts w:cs="Times New Roman"/>
          <w:szCs w:val="28"/>
          <w:lang w:val="ru-RU"/>
        </w:rPr>
        <w:t>сти помогать нуждающимся в этом людям; уважительно отн</w:t>
      </w:r>
      <w:r w:rsidRPr="002E1EFD">
        <w:rPr>
          <w:rFonts w:cs="Times New Roman"/>
          <w:szCs w:val="28"/>
          <w:lang w:val="ru-RU"/>
        </w:rPr>
        <w:t>о</w:t>
      </w:r>
      <w:r w:rsidRPr="002E1EFD">
        <w:rPr>
          <w:rFonts w:cs="Times New Roman"/>
          <w:szCs w:val="28"/>
          <w:lang w:val="ru-RU"/>
        </w:rPr>
        <w:t>ситься к людям иной национальной или религиозной принадле</w:t>
      </w:r>
      <w:r w:rsidRPr="002E1EFD">
        <w:rPr>
          <w:rFonts w:cs="Times New Roman"/>
          <w:szCs w:val="28"/>
          <w:lang w:val="ru-RU"/>
        </w:rPr>
        <w:t>ж</w:t>
      </w:r>
      <w:r w:rsidRPr="002E1EFD">
        <w:rPr>
          <w:rFonts w:cs="Times New Roman"/>
          <w:szCs w:val="28"/>
          <w:lang w:val="ru-RU"/>
        </w:rPr>
        <w:t>ности, иного имущественного положения, людям с ограниченн</w:t>
      </w:r>
      <w:r w:rsidRPr="002E1EFD">
        <w:rPr>
          <w:rFonts w:cs="Times New Roman"/>
          <w:szCs w:val="28"/>
          <w:lang w:val="ru-RU"/>
        </w:rPr>
        <w:t>ы</w:t>
      </w:r>
      <w:r w:rsidRPr="002E1EFD">
        <w:rPr>
          <w:rFonts w:cs="Times New Roman"/>
          <w:szCs w:val="28"/>
          <w:lang w:val="ru-RU"/>
        </w:rPr>
        <w:t>ми возможностями здоровья;</w:t>
      </w:r>
    </w:p>
    <w:p w:rsidR="00187345" w:rsidRPr="002E1EFD" w:rsidRDefault="00187345" w:rsidP="00187345">
      <w:pPr>
        <w:pStyle w:val="ab"/>
        <w:numPr>
          <w:ilvl w:val="0"/>
          <w:numId w:val="46"/>
        </w:numPr>
        <w:rPr>
          <w:rFonts w:cs="Times New Roman"/>
          <w:szCs w:val="28"/>
          <w:lang w:val="ru-RU"/>
        </w:rPr>
      </w:pPr>
      <w:r w:rsidRPr="002E1EFD">
        <w:rPr>
          <w:rFonts w:cs="Times New Roman"/>
          <w:szCs w:val="28"/>
          <w:lang w:val="ru-RU"/>
        </w:rPr>
        <w:lastRenderedPageBreak/>
        <w:t xml:space="preserve"> 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w:t>
      </w:r>
      <w:r w:rsidRPr="002E1EFD">
        <w:rPr>
          <w:rFonts w:cs="Times New Roman"/>
          <w:szCs w:val="28"/>
          <w:lang w:val="ru-RU"/>
        </w:rPr>
        <w:t>о</w:t>
      </w:r>
      <w:r w:rsidRPr="002E1EFD">
        <w:rPr>
          <w:rFonts w:cs="Times New Roman"/>
          <w:szCs w:val="28"/>
          <w:lang w:val="ru-RU"/>
        </w:rPr>
        <w:t>вать самостоятельно, без помощи старших.</w:t>
      </w:r>
    </w:p>
    <w:p w:rsidR="00187345" w:rsidRPr="002E1EFD" w:rsidRDefault="00187345" w:rsidP="00187345">
      <w:pPr>
        <w:pStyle w:val="ab"/>
        <w:ind w:left="567"/>
        <w:rPr>
          <w:rFonts w:cs="Times New Roman"/>
          <w:szCs w:val="28"/>
          <w:lang w:val="ru-RU"/>
        </w:rPr>
      </w:pPr>
      <w:r w:rsidRPr="002E1EFD">
        <w:rPr>
          <w:rFonts w:cs="Times New Roman"/>
          <w:szCs w:val="28"/>
          <w:lang w:val="ru-RU"/>
        </w:rPr>
        <w:t>Знание обучающимися младших классов данных социаль- 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w:t>
      </w:r>
      <w:r w:rsidRPr="002E1EFD">
        <w:rPr>
          <w:rFonts w:cs="Times New Roman"/>
          <w:szCs w:val="28"/>
          <w:lang w:val="ru-RU"/>
        </w:rPr>
        <w:t>ы</w:t>
      </w:r>
      <w:r w:rsidRPr="002E1EFD">
        <w:rPr>
          <w:rFonts w:cs="Times New Roman"/>
          <w:szCs w:val="28"/>
          <w:lang w:val="ru-RU"/>
        </w:rPr>
        <w:t>вающуюся ему систему общественных отношений.</w:t>
      </w:r>
    </w:p>
    <w:p w:rsidR="00187345" w:rsidRPr="002E1EFD" w:rsidRDefault="00187345" w:rsidP="00187345">
      <w:pPr>
        <w:pStyle w:val="ab"/>
        <w:ind w:left="567"/>
        <w:rPr>
          <w:rFonts w:cs="Times New Roman"/>
          <w:b/>
          <w:szCs w:val="28"/>
          <w:lang w:val="ru-RU"/>
        </w:rPr>
      </w:pPr>
      <w:r w:rsidRPr="002E1EFD">
        <w:rPr>
          <w:rFonts w:cs="Times New Roman"/>
          <w:szCs w:val="28"/>
          <w:lang w:val="ru-RU"/>
        </w:rPr>
        <w:t>В воспитании обучающихся подросткового возраста (</w:t>
      </w:r>
      <w:r w:rsidRPr="002E1EFD">
        <w:rPr>
          <w:rFonts w:cs="Times New Roman"/>
          <w:b/>
          <w:szCs w:val="28"/>
          <w:lang w:val="ru-RU"/>
        </w:rPr>
        <w:t>уровень основн</w:t>
      </w:r>
      <w:r w:rsidRPr="002E1EFD">
        <w:rPr>
          <w:rFonts w:cs="Times New Roman"/>
          <w:b/>
          <w:szCs w:val="28"/>
          <w:lang w:val="ru-RU"/>
        </w:rPr>
        <w:t>о</w:t>
      </w:r>
      <w:r w:rsidRPr="002E1EFD">
        <w:rPr>
          <w:rFonts w:cs="Times New Roman"/>
          <w:b/>
          <w:szCs w:val="28"/>
          <w:lang w:val="ru-RU"/>
        </w:rPr>
        <w:t>го общего образования</w:t>
      </w:r>
      <w:r w:rsidRPr="002E1EFD">
        <w:rPr>
          <w:rFonts w:cs="Times New Roman"/>
          <w:szCs w:val="28"/>
          <w:lang w:val="ru-RU"/>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к семье как главной опоре в жизни человека и источнику его сч</w:t>
      </w:r>
      <w:r w:rsidRPr="002E1EFD">
        <w:rPr>
          <w:rFonts w:cs="Times New Roman"/>
          <w:szCs w:val="28"/>
          <w:lang w:val="ru-RU"/>
        </w:rPr>
        <w:t>а</w:t>
      </w:r>
      <w:r w:rsidRPr="002E1EFD">
        <w:rPr>
          <w:rFonts w:cs="Times New Roman"/>
          <w:szCs w:val="28"/>
          <w:lang w:val="ru-RU"/>
        </w:rPr>
        <w:t>стья;</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труду как основному способу достижения жизненного благ</w:t>
      </w:r>
      <w:r w:rsidRPr="002E1EFD">
        <w:rPr>
          <w:rFonts w:cs="Times New Roman"/>
          <w:szCs w:val="28"/>
          <w:lang w:val="ru-RU"/>
        </w:rPr>
        <w:t>о</w:t>
      </w:r>
      <w:r w:rsidRPr="002E1EFD">
        <w:rPr>
          <w:rFonts w:cs="Times New Roman"/>
          <w:szCs w:val="28"/>
          <w:lang w:val="ru-RU"/>
        </w:rPr>
        <w:t>получия человека, залогу его успешного профессионального с</w:t>
      </w:r>
      <w:r w:rsidRPr="002E1EFD">
        <w:rPr>
          <w:rFonts w:cs="Times New Roman"/>
          <w:szCs w:val="28"/>
          <w:lang w:val="ru-RU"/>
        </w:rPr>
        <w:t>а</w:t>
      </w:r>
      <w:r w:rsidRPr="002E1EFD">
        <w:rPr>
          <w:rFonts w:cs="Times New Roman"/>
          <w:szCs w:val="28"/>
          <w:lang w:val="ru-RU"/>
        </w:rPr>
        <w:t>моопределения и ощущения уверенности в завтрашнем дне;</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своему отечеству, своей малой и большой Родине как месту, в котором человек вырос и познал первые радости и неудачи, кот</w:t>
      </w:r>
      <w:r w:rsidRPr="002E1EFD">
        <w:rPr>
          <w:rFonts w:cs="Times New Roman"/>
          <w:szCs w:val="28"/>
          <w:lang w:val="ru-RU"/>
        </w:rPr>
        <w:t>о</w:t>
      </w:r>
      <w:r w:rsidRPr="002E1EFD">
        <w:rPr>
          <w:rFonts w:cs="Times New Roman"/>
          <w:szCs w:val="28"/>
          <w:lang w:val="ru-RU"/>
        </w:rPr>
        <w:t>рое завещано ему предками и которое нужно оберегать;</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природе как источнику жизни на Земле, основе самого ее сущ</w:t>
      </w:r>
      <w:r w:rsidRPr="002E1EFD">
        <w:rPr>
          <w:rFonts w:cs="Times New Roman"/>
          <w:szCs w:val="28"/>
          <w:lang w:val="ru-RU"/>
        </w:rPr>
        <w:t>е</w:t>
      </w:r>
      <w:r w:rsidRPr="002E1EFD">
        <w:rPr>
          <w:rFonts w:cs="Times New Roman"/>
          <w:szCs w:val="28"/>
          <w:lang w:val="ru-RU"/>
        </w:rPr>
        <w:t>ствования, нуждающейся в защите и постоянном внимании со стороны человека;</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миру как главному принципу человеческого общежития, усл</w:t>
      </w:r>
      <w:r w:rsidRPr="002E1EFD">
        <w:rPr>
          <w:rFonts w:cs="Times New Roman"/>
          <w:szCs w:val="28"/>
          <w:lang w:val="ru-RU"/>
        </w:rPr>
        <w:t>о</w:t>
      </w:r>
      <w:r w:rsidRPr="002E1EFD">
        <w:rPr>
          <w:rFonts w:cs="Times New Roman"/>
          <w:szCs w:val="28"/>
          <w:lang w:val="ru-RU"/>
        </w:rPr>
        <w:t>вию крепкой дружбы, налаживания отношений с коллегами по работе в будущем и создания благоприятного микроклимата в своей собственной семье;</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знаниям как интеллектуальному ресурсу, обеспечивающему будущее человека, как результату кропотливого, но увлекател</w:t>
      </w:r>
      <w:r w:rsidRPr="002E1EFD">
        <w:rPr>
          <w:rFonts w:cs="Times New Roman"/>
          <w:szCs w:val="28"/>
          <w:lang w:val="ru-RU"/>
        </w:rPr>
        <w:t>ь</w:t>
      </w:r>
      <w:r w:rsidRPr="002E1EFD">
        <w:rPr>
          <w:rFonts w:cs="Times New Roman"/>
          <w:szCs w:val="28"/>
          <w:lang w:val="ru-RU"/>
        </w:rPr>
        <w:t>ного учебного труда;</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lastRenderedPageBreak/>
        <w:t xml:space="preserve"> к культуре как духовному богатству общества и важному усл</w:t>
      </w:r>
      <w:r w:rsidRPr="002E1EFD">
        <w:rPr>
          <w:rFonts w:cs="Times New Roman"/>
          <w:szCs w:val="28"/>
          <w:lang w:val="ru-RU"/>
        </w:rPr>
        <w:t>о</w:t>
      </w:r>
      <w:r w:rsidRPr="002E1EFD">
        <w:rPr>
          <w:rFonts w:cs="Times New Roman"/>
          <w:szCs w:val="28"/>
          <w:lang w:val="ru-RU"/>
        </w:rPr>
        <w:t>вию ощущения человеком полноты проживаемой жизни, которое дают ему чтение, музыка, искусство, театр, творческое самов</w:t>
      </w:r>
      <w:r w:rsidRPr="002E1EFD">
        <w:rPr>
          <w:rFonts w:cs="Times New Roman"/>
          <w:szCs w:val="28"/>
          <w:lang w:val="ru-RU"/>
        </w:rPr>
        <w:t>ы</w:t>
      </w:r>
      <w:r w:rsidRPr="002E1EFD">
        <w:rPr>
          <w:rFonts w:cs="Times New Roman"/>
          <w:szCs w:val="28"/>
          <w:lang w:val="ru-RU"/>
        </w:rPr>
        <w:t>ражение;</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здоровью как залогу долгой и активной жизни человека, его хорошего настроения и оптимистичного взгляда на мир;</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окружающим людям как безусловной и абсолютной ценности, как равноправным социальным партнерам, с которыми необх</w:t>
      </w:r>
      <w:r w:rsidRPr="002E1EFD">
        <w:rPr>
          <w:rFonts w:cs="Times New Roman"/>
          <w:szCs w:val="28"/>
          <w:lang w:val="ru-RU"/>
        </w:rPr>
        <w:t>о</w:t>
      </w:r>
      <w:r w:rsidRPr="002E1EFD">
        <w:rPr>
          <w:rFonts w:cs="Times New Roman"/>
          <w:szCs w:val="28"/>
          <w:lang w:val="ru-RU"/>
        </w:rPr>
        <w:t>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187345" w:rsidRPr="002E1EFD" w:rsidRDefault="00187345" w:rsidP="00187345">
      <w:pPr>
        <w:pStyle w:val="ab"/>
        <w:numPr>
          <w:ilvl w:val="0"/>
          <w:numId w:val="47"/>
        </w:numPr>
        <w:rPr>
          <w:rFonts w:cs="Times New Roman"/>
          <w:szCs w:val="28"/>
          <w:lang w:val="ru-RU"/>
        </w:rPr>
      </w:pPr>
      <w:r w:rsidRPr="002E1EFD">
        <w:rPr>
          <w:rFonts w:cs="Times New Roman"/>
          <w:szCs w:val="28"/>
          <w:lang w:val="ru-RU"/>
        </w:rPr>
        <w:t xml:space="preserve"> к самим себе как хозяевам своей судьбы, самоопределяющимся и самореализующимся личностям, отвечающим за собственное б</w:t>
      </w:r>
      <w:r w:rsidRPr="002E1EFD">
        <w:rPr>
          <w:rFonts w:cs="Times New Roman"/>
          <w:szCs w:val="28"/>
          <w:lang w:val="ru-RU"/>
        </w:rPr>
        <w:t>у</w:t>
      </w:r>
      <w:r w:rsidRPr="002E1EFD">
        <w:rPr>
          <w:rFonts w:cs="Times New Roman"/>
          <w:szCs w:val="28"/>
          <w:lang w:val="ru-RU"/>
        </w:rPr>
        <w:t>дущее.</w:t>
      </w:r>
    </w:p>
    <w:p w:rsidR="00187345" w:rsidRPr="002E1EFD" w:rsidRDefault="00187345" w:rsidP="00187345">
      <w:pPr>
        <w:pStyle w:val="ab"/>
        <w:ind w:left="567"/>
        <w:rPr>
          <w:rFonts w:cs="Times New Roman"/>
          <w:szCs w:val="28"/>
          <w:lang w:val="ru-RU"/>
        </w:rPr>
      </w:pPr>
      <w:r w:rsidRPr="002E1EFD">
        <w:rPr>
          <w:rFonts w:cs="Times New Roman"/>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w:t>
      </w:r>
      <w:r w:rsidRPr="002E1EFD">
        <w:rPr>
          <w:rFonts w:cs="Times New Roman"/>
          <w:szCs w:val="28"/>
          <w:lang w:val="ru-RU"/>
        </w:rPr>
        <w:t>п</w:t>
      </w:r>
      <w:r w:rsidRPr="002E1EFD">
        <w:rPr>
          <w:rFonts w:cs="Times New Roman"/>
          <w:szCs w:val="28"/>
          <w:lang w:val="ru-RU"/>
        </w:rPr>
        <w:t>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w:t>
      </w:r>
      <w:r w:rsidRPr="002E1EFD">
        <w:rPr>
          <w:rFonts w:cs="Times New Roman"/>
          <w:szCs w:val="28"/>
          <w:lang w:val="ru-RU"/>
        </w:rPr>
        <w:t>а</w:t>
      </w:r>
      <w:r w:rsidRPr="002E1EFD">
        <w:rPr>
          <w:rFonts w:cs="Times New Roman"/>
          <w:szCs w:val="28"/>
          <w:lang w:val="ru-RU"/>
        </w:rPr>
        <w:t>новление их собственной жизненной позиции, собственных ценностных орие</w:t>
      </w:r>
      <w:r w:rsidRPr="002E1EFD">
        <w:rPr>
          <w:rFonts w:cs="Times New Roman"/>
          <w:szCs w:val="28"/>
          <w:lang w:val="ru-RU"/>
        </w:rPr>
        <w:t>н</w:t>
      </w:r>
      <w:r w:rsidRPr="002E1EFD">
        <w:rPr>
          <w:rFonts w:cs="Times New Roman"/>
          <w:szCs w:val="28"/>
          <w:lang w:val="ru-RU"/>
        </w:rPr>
        <w:t>таций. Подростковый возраст — наиболее удачный возраст для развития соц</w:t>
      </w:r>
      <w:r w:rsidRPr="002E1EFD">
        <w:rPr>
          <w:rFonts w:cs="Times New Roman"/>
          <w:szCs w:val="28"/>
          <w:lang w:val="ru-RU"/>
        </w:rPr>
        <w:t>и</w:t>
      </w:r>
      <w:r w:rsidRPr="002E1EFD">
        <w:rPr>
          <w:rFonts w:cs="Times New Roman"/>
          <w:szCs w:val="28"/>
          <w:lang w:val="ru-RU"/>
        </w:rPr>
        <w:t>ально значимых отношений обучающихся.</w:t>
      </w:r>
    </w:p>
    <w:p w:rsidR="00187345" w:rsidRPr="002E1EFD" w:rsidRDefault="00187345" w:rsidP="00187345">
      <w:pPr>
        <w:pStyle w:val="ab"/>
        <w:ind w:left="567"/>
        <w:rPr>
          <w:rFonts w:cs="Times New Roman"/>
          <w:b/>
          <w:szCs w:val="28"/>
          <w:lang w:val="ru-RU"/>
        </w:rPr>
      </w:pPr>
      <w:r w:rsidRPr="002E1EFD">
        <w:rPr>
          <w:rFonts w:cs="Times New Roman"/>
          <w:szCs w:val="28"/>
          <w:lang w:val="ru-RU"/>
        </w:rPr>
        <w:t>В воспитании обучающихся юношеского возраста (</w:t>
      </w:r>
      <w:r w:rsidRPr="002E1EFD">
        <w:rPr>
          <w:rFonts w:cs="Times New Roman"/>
          <w:b/>
          <w:szCs w:val="28"/>
          <w:lang w:val="ru-RU"/>
        </w:rPr>
        <w:t>уровень среднего общего образования</w:t>
      </w:r>
      <w:r w:rsidRPr="002E1EFD">
        <w:rPr>
          <w:rFonts w:cs="Times New Roman"/>
          <w:szCs w:val="28"/>
          <w:lang w:val="ru-RU"/>
        </w:rPr>
        <w:t>) таким приоритетом является создание благоприятных условий для приобретения опыта осуществления социально значимых дел.</w:t>
      </w:r>
    </w:p>
    <w:p w:rsidR="00187345" w:rsidRPr="002E1EFD" w:rsidRDefault="00187345" w:rsidP="00187345">
      <w:pPr>
        <w:pStyle w:val="ab"/>
        <w:ind w:left="567"/>
        <w:rPr>
          <w:rFonts w:cs="Times New Roman"/>
          <w:szCs w:val="28"/>
          <w:lang w:val="ru-RU"/>
        </w:rPr>
      </w:pPr>
      <w:r w:rsidRPr="002E1EFD">
        <w:rPr>
          <w:rFonts w:cs="Times New Roman"/>
          <w:szCs w:val="28"/>
          <w:lang w:val="ru-RU"/>
        </w:rPr>
        <w:t>Выделение данного приоритета связано с особенностями обучающихся юношеского возраста: с их потребностью в жизненном самоопределении, в</w:t>
      </w:r>
      <w:r w:rsidRPr="002E1EFD">
        <w:rPr>
          <w:rFonts w:cs="Times New Roman"/>
          <w:szCs w:val="28"/>
          <w:lang w:val="ru-RU"/>
        </w:rPr>
        <w:t>ы</w:t>
      </w:r>
      <w:r w:rsidRPr="002E1EFD">
        <w:rPr>
          <w:rFonts w:cs="Times New Roman"/>
          <w:szCs w:val="28"/>
          <w:lang w:val="ru-RU"/>
        </w:rPr>
        <w:t>боре дальнейшего жизненного пути, который открывается перед ними на пор</w:t>
      </w:r>
      <w:r w:rsidRPr="002E1EFD">
        <w:rPr>
          <w:rFonts w:cs="Times New Roman"/>
          <w:szCs w:val="28"/>
          <w:lang w:val="ru-RU"/>
        </w:rPr>
        <w:t>о</w:t>
      </w:r>
      <w:r w:rsidRPr="002E1EFD">
        <w:rPr>
          <w:rFonts w:cs="Times New Roman"/>
          <w:szCs w:val="28"/>
          <w:lang w:val="ru-RU"/>
        </w:rPr>
        <w:t>ге самостоятельной взрослой жизни. Сделать правильный выбор старшеклас</w:t>
      </w:r>
      <w:r w:rsidRPr="002E1EFD">
        <w:rPr>
          <w:rFonts w:cs="Times New Roman"/>
          <w:szCs w:val="28"/>
          <w:lang w:val="ru-RU"/>
        </w:rPr>
        <w:t>с</w:t>
      </w:r>
      <w:r w:rsidRPr="002E1EFD">
        <w:rPr>
          <w:rFonts w:cs="Times New Roman"/>
          <w:szCs w:val="28"/>
          <w:lang w:val="ru-RU"/>
        </w:rPr>
        <w:lastRenderedPageBreak/>
        <w:t>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опыт дел, направленных на заботу о своей семье, родных и бли</w:t>
      </w:r>
      <w:r w:rsidRPr="002E1EFD">
        <w:rPr>
          <w:rFonts w:cs="Times New Roman"/>
          <w:szCs w:val="28"/>
          <w:lang w:val="ru-RU"/>
        </w:rPr>
        <w:t>з</w:t>
      </w:r>
      <w:r w:rsidRPr="002E1EFD">
        <w:rPr>
          <w:rFonts w:cs="Times New Roman"/>
          <w:szCs w:val="28"/>
          <w:lang w:val="ru-RU"/>
        </w:rPr>
        <w:t>ких;</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трудовой опыт, опыт участия в производственной практике; </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опыт дел, направленных на пользу своему родному городу или селу, стране в целом, деятельного выражения собственной гра</w:t>
      </w:r>
      <w:r w:rsidRPr="002E1EFD">
        <w:rPr>
          <w:rFonts w:cs="Times New Roman"/>
          <w:szCs w:val="28"/>
          <w:lang w:val="ru-RU"/>
        </w:rPr>
        <w:t>ж</w:t>
      </w:r>
      <w:r w:rsidRPr="002E1EFD">
        <w:rPr>
          <w:rFonts w:cs="Times New Roman"/>
          <w:szCs w:val="28"/>
          <w:lang w:val="ru-RU"/>
        </w:rPr>
        <w:t>данской позиции;</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опыт природоохранных дел;</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опыт разрешения возникающих конфликтных ситуаций в обр</w:t>
      </w:r>
      <w:r w:rsidRPr="002E1EFD">
        <w:rPr>
          <w:rFonts w:cs="Times New Roman"/>
          <w:szCs w:val="28"/>
          <w:lang w:val="ru-RU"/>
        </w:rPr>
        <w:t>а</w:t>
      </w:r>
      <w:r w:rsidRPr="002E1EFD">
        <w:rPr>
          <w:rFonts w:cs="Times New Roman"/>
          <w:szCs w:val="28"/>
          <w:lang w:val="ru-RU"/>
        </w:rPr>
        <w:t>зовательной организации, дома или на улице;</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опыт самостоятельного приобретения новых знаний, проведения научных исследований, проектной деятельности;</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опыт ведения здорового образа жизни и заботы о здоровье др</w:t>
      </w:r>
      <w:r w:rsidRPr="002E1EFD">
        <w:rPr>
          <w:rFonts w:cs="Times New Roman"/>
          <w:szCs w:val="28"/>
          <w:lang w:val="ru-RU"/>
        </w:rPr>
        <w:t>у</w:t>
      </w:r>
      <w:r w:rsidRPr="002E1EFD">
        <w:rPr>
          <w:rFonts w:cs="Times New Roman"/>
          <w:szCs w:val="28"/>
          <w:lang w:val="ru-RU"/>
        </w:rPr>
        <w:t>гих людей;</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 xml:space="preserve"> опыт оказания помощи окружающим, заботы о малышах или пожилых людях, волонтерский опыт;</w:t>
      </w:r>
    </w:p>
    <w:p w:rsidR="00187345" w:rsidRPr="002E1EFD" w:rsidRDefault="00187345" w:rsidP="00187345">
      <w:pPr>
        <w:pStyle w:val="ab"/>
        <w:numPr>
          <w:ilvl w:val="0"/>
          <w:numId w:val="48"/>
        </w:numPr>
        <w:rPr>
          <w:rFonts w:cs="Times New Roman"/>
          <w:szCs w:val="28"/>
          <w:lang w:val="ru-RU"/>
        </w:rPr>
      </w:pPr>
      <w:r w:rsidRPr="002E1EFD">
        <w:rPr>
          <w:rFonts w:cs="Times New Roman"/>
          <w:szCs w:val="28"/>
          <w:lang w:val="ru-RU"/>
        </w:rPr>
        <w:t>опыт самопознания и самоанализа, социально приемлемого сам</w:t>
      </w:r>
      <w:r w:rsidRPr="002E1EFD">
        <w:rPr>
          <w:rFonts w:cs="Times New Roman"/>
          <w:szCs w:val="28"/>
          <w:lang w:val="ru-RU"/>
        </w:rPr>
        <w:t>о</w:t>
      </w:r>
      <w:r w:rsidRPr="002E1EFD">
        <w:rPr>
          <w:rFonts w:cs="Times New Roman"/>
          <w:szCs w:val="28"/>
          <w:lang w:val="ru-RU"/>
        </w:rPr>
        <w:t>выражения и самореализации.</w:t>
      </w:r>
    </w:p>
    <w:p w:rsidR="00187345" w:rsidRPr="002E1EFD" w:rsidRDefault="00187345" w:rsidP="00187345">
      <w:pPr>
        <w:pStyle w:val="ab"/>
        <w:ind w:left="567"/>
        <w:rPr>
          <w:rFonts w:cs="Times New Roman"/>
          <w:szCs w:val="28"/>
          <w:lang w:val="ru-RU"/>
        </w:rPr>
      </w:pPr>
      <w:r w:rsidRPr="002E1EFD">
        <w:rPr>
          <w:rFonts w:cs="Times New Roman"/>
          <w:b/>
          <w:szCs w:val="28"/>
          <w:lang w:val="ru-RU"/>
        </w:rPr>
        <w:t>Выделение в общей цели воспитания целевых приоритетов, связа</w:t>
      </w:r>
      <w:r w:rsidRPr="002E1EFD">
        <w:rPr>
          <w:rFonts w:cs="Times New Roman"/>
          <w:b/>
          <w:szCs w:val="28"/>
          <w:lang w:val="ru-RU"/>
        </w:rPr>
        <w:t>н</w:t>
      </w:r>
      <w:r w:rsidRPr="002E1EFD">
        <w:rPr>
          <w:rFonts w:cs="Times New Roman"/>
          <w:b/>
          <w:szCs w:val="28"/>
          <w:lang w:val="ru-RU"/>
        </w:rPr>
        <w:t>ных с возрастными особенностями воспитанников, не означает игнорир</w:t>
      </w:r>
      <w:r w:rsidRPr="002E1EFD">
        <w:rPr>
          <w:rFonts w:cs="Times New Roman"/>
          <w:b/>
          <w:szCs w:val="28"/>
          <w:lang w:val="ru-RU"/>
        </w:rPr>
        <w:t>о</w:t>
      </w:r>
      <w:r w:rsidRPr="002E1EFD">
        <w:rPr>
          <w:rFonts w:cs="Times New Roman"/>
          <w:b/>
          <w:szCs w:val="28"/>
          <w:lang w:val="ru-RU"/>
        </w:rPr>
        <w:t xml:space="preserve">вания других составляющих общей цели воспитания. </w:t>
      </w:r>
      <w:r w:rsidRPr="002E1EFD">
        <w:rPr>
          <w:rFonts w:cs="Times New Roman"/>
          <w:szCs w:val="28"/>
          <w:lang w:val="ru-RU"/>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w:t>
      </w:r>
      <w:r w:rsidRPr="002E1EFD">
        <w:rPr>
          <w:rFonts w:cs="Times New Roman"/>
          <w:szCs w:val="28"/>
          <w:lang w:val="ru-RU"/>
        </w:rPr>
        <w:t>а</w:t>
      </w:r>
      <w:r w:rsidRPr="002E1EFD">
        <w:rPr>
          <w:rFonts w:cs="Times New Roman"/>
          <w:szCs w:val="28"/>
          <w:lang w:val="ru-RU"/>
        </w:rPr>
        <w:t>ние.</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Добросовестная работа педагогических работников, направленная на достижение поставленной цели, позволит обучающемуся получить необход</w:t>
      </w:r>
      <w:r w:rsidRPr="002E1EFD">
        <w:rPr>
          <w:rFonts w:cs="Times New Roman"/>
          <w:szCs w:val="28"/>
          <w:lang w:val="ru-RU"/>
        </w:rPr>
        <w:t>и</w:t>
      </w:r>
      <w:r w:rsidRPr="002E1EFD">
        <w:rPr>
          <w:rFonts w:cs="Times New Roman"/>
          <w:szCs w:val="28"/>
          <w:lang w:val="ru-RU"/>
        </w:rPr>
        <w:t>мые социальные навыки, которые помогут ему лучше ориентироваться в сло</w:t>
      </w:r>
      <w:r w:rsidRPr="002E1EFD">
        <w:rPr>
          <w:rFonts w:cs="Times New Roman"/>
          <w:szCs w:val="28"/>
          <w:lang w:val="ru-RU"/>
        </w:rPr>
        <w:t>ж</w:t>
      </w:r>
      <w:r w:rsidRPr="002E1EFD">
        <w:rPr>
          <w:rFonts w:cs="Times New Roman"/>
          <w:szCs w:val="28"/>
          <w:lang w:val="ru-RU"/>
        </w:rPr>
        <w:t>ном мире человеческих взаимоотношений, эффективнее налаживать коммун</w:t>
      </w:r>
      <w:r w:rsidRPr="002E1EFD">
        <w:rPr>
          <w:rFonts w:cs="Times New Roman"/>
          <w:szCs w:val="28"/>
          <w:lang w:val="ru-RU"/>
        </w:rPr>
        <w:t>и</w:t>
      </w:r>
      <w:r w:rsidRPr="002E1EFD">
        <w:rPr>
          <w:rFonts w:cs="Times New Roman"/>
          <w:szCs w:val="28"/>
          <w:lang w:val="ru-RU"/>
        </w:rPr>
        <w:t>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w:t>
      </w:r>
      <w:r w:rsidRPr="002E1EFD">
        <w:rPr>
          <w:rFonts w:cs="Times New Roman"/>
          <w:szCs w:val="28"/>
          <w:lang w:val="ru-RU"/>
        </w:rPr>
        <w:t>а</w:t>
      </w:r>
      <w:r w:rsidRPr="002E1EFD">
        <w:rPr>
          <w:rFonts w:cs="Times New Roman"/>
          <w:szCs w:val="28"/>
          <w:lang w:val="ru-RU"/>
        </w:rPr>
        <w:t>ций, осмысленнее выби- рать свой жизненный путь в сложных поисках счастья для себя и окружающих людей.</w:t>
      </w:r>
    </w:p>
    <w:p w:rsidR="00187345" w:rsidRPr="002E1EFD" w:rsidRDefault="00187345" w:rsidP="00187345">
      <w:pPr>
        <w:pStyle w:val="ab"/>
        <w:ind w:left="567"/>
        <w:rPr>
          <w:rFonts w:cs="Times New Roman"/>
          <w:szCs w:val="28"/>
          <w:lang w:val="ru-RU"/>
        </w:rPr>
      </w:pPr>
      <w:r w:rsidRPr="002E1EFD">
        <w:rPr>
          <w:rFonts w:cs="Times New Roman"/>
          <w:szCs w:val="28"/>
          <w:lang w:val="ru-RU"/>
        </w:rPr>
        <w:t>Достижению поставленной цели воспитания обучающихся будет сп</w:t>
      </w:r>
      <w:r w:rsidRPr="002E1EFD">
        <w:rPr>
          <w:rFonts w:cs="Times New Roman"/>
          <w:szCs w:val="28"/>
          <w:lang w:val="ru-RU"/>
        </w:rPr>
        <w:t>о</w:t>
      </w:r>
      <w:r w:rsidRPr="002E1EFD">
        <w:rPr>
          <w:rFonts w:cs="Times New Roman"/>
          <w:szCs w:val="28"/>
          <w:lang w:val="ru-RU"/>
        </w:rPr>
        <w:t xml:space="preserve">собствовать решение следующих основных </w:t>
      </w:r>
      <w:r w:rsidRPr="002E1EFD">
        <w:rPr>
          <w:rFonts w:cs="Times New Roman"/>
          <w:b/>
          <w:szCs w:val="28"/>
          <w:lang w:val="ru-RU"/>
        </w:rPr>
        <w:t xml:space="preserve">задач </w:t>
      </w:r>
      <w:r w:rsidRPr="002E1EFD">
        <w:rPr>
          <w:rFonts w:cs="Times New Roman"/>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w:t>
      </w:r>
      <w:r w:rsidRPr="002E1EFD">
        <w:rPr>
          <w:rFonts w:cs="Times New Roman"/>
          <w:szCs w:val="28"/>
          <w:lang w:val="ru-RU"/>
        </w:rPr>
        <w:t>б</w:t>
      </w:r>
      <w:r w:rsidRPr="002E1EFD">
        <w:rPr>
          <w:rFonts w:cs="Times New Roman"/>
          <w:szCs w:val="28"/>
          <w:lang w:val="ru-RU"/>
        </w:rPr>
        <w:t>разовательной организации и обучающихся в ней):</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реализовывать воспитательные возможности общешкольных ключевых дел, поддерживать традиции их коллективного план</w:t>
      </w:r>
      <w:r w:rsidRPr="002E1EFD">
        <w:rPr>
          <w:rFonts w:cs="Times New Roman"/>
          <w:szCs w:val="28"/>
          <w:lang w:val="ru-RU"/>
        </w:rPr>
        <w:t>и</w:t>
      </w:r>
      <w:r w:rsidRPr="002E1EFD">
        <w:rPr>
          <w:rFonts w:cs="Times New Roman"/>
          <w:szCs w:val="28"/>
          <w:lang w:val="ru-RU"/>
        </w:rPr>
        <w:t>рования, организации, проведения и анализа в школьном сообщ</w:t>
      </w:r>
      <w:r w:rsidRPr="002E1EFD">
        <w:rPr>
          <w:rFonts w:cs="Times New Roman"/>
          <w:szCs w:val="28"/>
          <w:lang w:val="ru-RU"/>
        </w:rPr>
        <w:t>е</w:t>
      </w:r>
      <w:r w:rsidRPr="002E1EFD">
        <w:rPr>
          <w:rFonts w:cs="Times New Roman"/>
          <w:szCs w:val="28"/>
          <w:lang w:val="ru-RU"/>
        </w:rPr>
        <w:t>стве;</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реализовывать потенциал классного руководства в воспитании обучающихся, поддерживать активное участие классных соо</w:t>
      </w:r>
      <w:r w:rsidRPr="002E1EFD">
        <w:rPr>
          <w:rFonts w:cs="Times New Roman"/>
          <w:szCs w:val="28"/>
          <w:lang w:val="ru-RU"/>
        </w:rPr>
        <w:t>б</w:t>
      </w:r>
      <w:r w:rsidRPr="002E1EFD">
        <w:rPr>
          <w:rFonts w:cs="Times New Roman"/>
          <w:szCs w:val="28"/>
          <w:lang w:val="ru-RU"/>
        </w:rPr>
        <w:t>ществ в жизни образовательной организации;</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вовлекать обучающихся в кружки, секции, клубы, студии и иные объединения, работающие по школьным программам внеурочной деятельности</w:t>
      </w:r>
      <w:r w:rsidRPr="002E1EFD">
        <w:rPr>
          <w:rFonts w:cs="Times New Roman"/>
          <w:i/>
          <w:szCs w:val="28"/>
          <w:lang w:val="ru-RU"/>
        </w:rPr>
        <w:t xml:space="preserve">, </w:t>
      </w:r>
      <w:r w:rsidRPr="002E1EFD">
        <w:rPr>
          <w:rFonts w:cs="Times New Roman"/>
          <w:szCs w:val="28"/>
          <w:lang w:val="ru-RU"/>
        </w:rPr>
        <w:t>реализовывать их воспитательные возможности</w:t>
      </w:r>
      <w:r w:rsidRPr="002E1EFD">
        <w:rPr>
          <w:rFonts w:cs="Times New Roman"/>
          <w:i/>
          <w:szCs w:val="28"/>
          <w:lang w:val="ru-RU"/>
        </w:rPr>
        <w:t>;</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использовать в воспитании обучающихся возможности школьн</w:t>
      </w:r>
      <w:r w:rsidRPr="002E1EFD">
        <w:rPr>
          <w:rFonts w:cs="Times New Roman"/>
          <w:szCs w:val="28"/>
          <w:lang w:val="ru-RU"/>
        </w:rPr>
        <w:t>о</w:t>
      </w:r>
      <w:r w:rsidRPr="002E1EFD">
        <w:rPr>
          <w:rFonts w:cs="Times New Roman"/>
          <w:szCs w:val="28"/>
          <w:lang w:val="ru-RU"/>
        </w:rPr>
        <w:t>го урока, поддерживать использование на уроках интерактивных форм занятий с обучающимися;</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инициировать и поддерживать ученическое самоуправление — как на уровне образовательной организации, так и на уровне классных сообществ;</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lastRenderedPageBreak/>
        <w:t xml:space="preserve"> поддерживать деятельность функционирующих на базе образ</w:t>
      </w:r>
      <w:r w:rsidRPr="002E1EFD">
        <w:rPr>
          <w:rFonts w:cs="Times New Roman"/>
          <w:szCs w:val="28"/>
          <w:lang w:val="ru-RU"/>
        </w:rPr>
        <w:t>о</w:t>
      </w:r>
      <w:r w:rsidRPr="002E1EFD">
        <w:rPr>
          <w:rFonts w:cs="Times New Roman"/>
          <w:szCs w:val="28"/>
          <w:lang w:val="ru-RU"/>
        </w:rPr>
        <w:t>вательной организации детских общественных объединений и о</w:t>
      </w:r>
      <w:r w:rsidRPr="002E1EFD">
        <w:rPr>
          <w:rFonts w:cs="Times New Roman"/>
          <w:szCs w:val="28"/>
          <w:lang w:val="ru-RU"/>
        </w:rPr>
        <w:t>р</w:t>
      </w:r>
      <w:r w:rsidRPr="002E1EFD">
        <w:rPr>
          <w:rFonts w:cs="Times New Roman"/>
          <w:szCs w:val="28"/>
          <w:lang w:val="ru-RU"/>
        </w:rPr>
        <w:t>ганизаций;</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организовывать для обучающихся экскурсии, экспедиции, пох</w:t>
      </w:r>
      <w:r w:rsidRPr="002E1EFD">
        <w:rPr>
          <w:rFonts w:cs="Times New Roman"/>
          <w:szCs w:val="28"/>
          <w:lang w:val="ru-RU"/>
        </w:rPr>
        <w:t>о</w:t>
      </w:r>
      <w:r w:rsidRPr="002E1EFD">
        <w:rPr>
          <w:rFonts w:cs="Times New Roman"/>
          <w:szCs w:val="28"/>
          <w:lang w:val="ru-RU"/>
        </w:rPr>
        <w:t>ды и реализовывать их воспитательный потенциал;</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организовывать профориентационную работу с обучающимися;</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организовывать работу школьных медиа, реализовывать их во</w:t>
      </w:r>
      <w:r w:rsidRPr="002E1EFD">
        <w:rPr>
          <w:rFonts w:cs="Times New Roman"/>
          <w:szCs w:val="28"/>
          <w:lang w:val="ru-RU"/>
        </w:rPr>
        <w:t>с</w:t>
      </w:r>
      <w:r w:rsidRPr="002E1EFD">
        <w:rPr>
          <w:rFonts w:cs="Times New Roman"/>
          <w:szCs w:val="28"/>
          <w:lang w:val="ru-RU"/>
        </w:rPr>
        <w:t>питательный потенциал;</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развивать предметно-эстетическую среду образовательной орг</w:t>
      </w:r>
      <w:r w:rsidRPr="002E1EFD">
        <w:rPr>
          <w:rFonts w:cs="Times New Roman"/>
          <w:szCs w:val="28"/>
          <w:lang w:val="ru-RU"/>
        </w:rPr>
        <w:t>а</w:t>
      </w:r>
      <w:r w:rsidRPr="002E1EFD">
        <w:rPr>
          <w:rFonts w:cs="Times New Roman"/>
          <w:szCs w:val="28"/>
          <w:lang w:val="ru-RU"/>
        </w:rPr>
        <w:t>низации и реализовывать ее воспитательные возможности;</w:t>
      </w:r>
    </w:p>
    <w:p w:rsidR="00187345" w:rsidRPr="002E1EFD" w:rsidRDefault="00187345" w:rsidP="00187345">
      <w:pPr>
        <w:pStyle w:val="ab"/>
        <w:numPr>
          <w:ilvl w:val="0"/>
          <w:numId w:val="49"/>
        </w:numPr>
        <w:rPr>
          <w:rFonts w:cs="Times New Roman"/>
          <w:szCs w:val="28"/>
          <w:lang w:val="ru-RU"/>
        </w:rPr>
      </w:pPr>
      <w:r w:rsidRPr="002E1EFD">
        <w:rPr>
          <w:rFonts w:cs="Times New Roman"/>
          <w:szCs w:val="28"/>
          <w:lang w:val="ru-RU"/>
        </w:rPr>
        <w:t xml:space="preserve"> организовывать работу с семьями обучающихся, их родителями (законными представителями), направленную на совместное р</w:t>
      </w:r>
      <w:r w:rsidRPr="002E1EFD">
        <w:rPr>
          <w:rFonts w:cs="Times New Roman"/>
          <w:szCs w:val="28"/>
          <w:lang w:val="ru-RU"/>
        </w:rPr>
        <w:t>е</w:t>
      </w:r>
      <w:r w:rsidRPr="002E1EFD">
        <w:rPr>
          <w:rFonts w:cs="Times New Roman"/>
          <w:szCs w:val="28"/>
          <w:lang w:val="ru-RU"/>
        </w:rPr>
        <w:t>шение проблем личностного развития обучающихся.</w:t>
      </w:r>
    </w:p>
    <w:p w:rsidR="00187345" w:rsidRPr="002E1EFD" w:rsidRDefault="00187345" w:rsidP="00187345">
      <w:pPr>
        <w:pStyle w:val="ab"/>
        <w:ind w:left="567"/>
        <w:rPr>
          <w:rFonts w:cs="Times New Roman"/>
          <w:szCs w:val="28"/>
          <w:lang w:val="ru-RU"/>
        </w:rPr>
      </w:pPr>
      <w:r w:rsidRPr="002E1EFD">
        <w:rPr>
          <w:rFonts w:cs="Times New Roman"/>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187345" w:rsidRPr="002E1EFD" w:rsidRDefault="00187345" w:rsidP="00187345">
      <w:pPr>
        <w:pStyle w:val="33"/>
        <w:outlineLvl w:val="2"/>
        <w:rPr>
          <w:szCs w:val="28"/>
          <w:lang w:val="ru-RU"/>
        </w:rPr>
      </w:pPr>
      <w:bookmarkStart w:id="6942" w:name="_Toc114067892"/>
      <w:r w:rsidRPr="002E1EFD">
        <w:rPr>
          <w:szCs w:val="28"/>
          <w:lang w:val="ru-RU"/>
        </w:rPr>
        <w:t>2.3.4 Виды, формы и содержание деятельности</w:t>
      </w:r>
      <w:bookmarkEnd w:id="6942"/>
    </w:p>
    <w:p w:rsidR="00187345" w:rsidRPr="002E1EFD" w:rsidRDefault="00187345" w:rsidP="00187345">
      <w:pPr>
        <w:pStyle w:val="ab"/>
        <w:ind w:left="567"/>
        <w:rPr>
          <w:rFonts w:cs="Times New Roman"/>
          <w:szCs w:val="28"/>
          <w:lang w:val="ru-RU"/>
        </w:rPr>
      </w:pPr>
      <w:r w:rsidRPr="002E1EFD">
        <w:rPr>
          <w:rFonts w:cs="Times New Roman"/>
          <w:szCs w:val="28"/>
          <w:lang w:val="ru-RU"/>
        </w:rPr>
        <w:t>Практическая реализация цели и задач воспитания осуществляется в рамках ряда направлений воспитательной работы образовательной организ</w:t>
      </w:r>
      <w:r w:rsidRPr="002E1EFD">
        <w:rPr>
          <w:rFonts w:cs="Times New Roman"/>
          <w:szCs w:val="28"/>
          <w:lang w:val="ru-RU"/>
        </w:rPr>
        <w:t>а</w:t>
      </w:r>
      <w:r w:rsidRPr="002E1EFD">
        <w:rPr>
          <w:rFonts w:cs="Times New Roman"/>
          <w:szCs w:val="28"/>
          <w:lang w:val="ru-RU"/>
        </w:rPr>
        <w:t>ции. Каждое из них представлено в соответствующем модуле.</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«Ключевые общешкольные дела»</w:t>
      </w:r>
    </w:p>
    <w:p w:rsidR="00187345" w:rsidRPr="002E1EFD" w:rsidRDefault="00187345" w:rsidP="00187345">
      <w:pPr>
        <w:pStyle w:val="ab"/>
        <w:ind w:left="567"/>
        <w:rPr>
          <w:rFonts w:cs="Times New Roman"/>
          <w:i/>
          <w:szCs w:val="28"/>
          <w:lang w:val="ru-RU"/>
        </w:rPr>
      </w:pPr>
      <w:r w:rsidRPr="002E1EFD">
        <w:rPr>
          <w:rFonts w:cs="Times New Roman"/>
          <w:szCs w:val="28"/>
          <w:lang w:val="ru-RU"/>
        </w:rPr>
        <w:t>Ключевые дела — это главные традиционные общешкольные дела, в к</w:t>
      </w:r>
      <w:r w:rsidRPr="002E1EFD">
        <w:rPr>
          <w:rFonts w:cs="Times New Roman"/>
          <w:szCs w:val="28"/>
          <w:lang w:val="ru-RU"/>
        </w:rPr>
        <w:t>о</w:t>
      </w:r>
      <w:r w:rsidRPr="002E1EFD">
        <w:rPr>
          <w:rFonts w:cs="Times New Roman"/>
          <w:szCs w:val="28"/>
          <w:lang w:val="ru-RU"/>
        </w:rPr>
        <w:t>торых принимает участие большая часть обучающихся и которые обязательно планируются, готовятся, проводятся и анализируются совместно педагогич</w:t>
      </w:r>
      <w:r w:rsidRPr="002E1EFD">
        <w:rPr>
          <w:rFonts w:cs="Times New Roman"/>
          <w:szCs w:val="28"/>
          <w:lang w:val="ru-RU"/>
        </w:rPr>
        <w:t>е</w:t>
      </w:r>
      <w:r w:rsidRPr="002E1EFD">
        <w:rPr>
          <w:rFonts w:cs="Times New Roman"/>
          <w:szCs w:val="28"/>
          <w:lang w:val="ru-RU"/>
        </w:rPr>
        <w:t>скими работниками и обучающимися. Это не набор календарных праздников, отмечаемых в образовательной организации, а комплекс коллективных творч</w:t>
      </w:r>
      <w:r w:rsidRPr="002E1EFD">
        <w:rPr>
          <w:rFonts w:cs="Times New Roman"/>
          <w:szCs w:val="28"/>
          <w:lang w:val="ru-RU"/>
        </w:rPr>
        <w:t>е</w:t>
      </w:r>
      <w:r w:rsidRPr="002E1EFD">
        <w:rPr>
          <w:rFonts w:cs="Times New Roman"/>
          <w:szCs w:val="28"/>
          <w:lang w:val="ru-RU"/>
        </w:rPr>
        <w:t>ских дел, интересных и значимых для обучающихся, объединяющих их вместе с педагогическими работниками в единый коллектив. Ключевые дела обесп</w:t>
      </w:r>
      <w:r w:rsidRPr="002E1EFD">
        <w:rPr>
          <w:rFonts w:cs="Times New Roman"/>
          <w:szCs w:val="28"/>
          <w:lang w:val="ru-RU"/>
        </w:rPr>
        <w:t>е</w:t>
      </w:r>
      <w:r w:rsidRPr="002E1EFD">
        <w:rPr>
          <w:rFonts w:cs="Times New Roman"/>
          <w:szCs w:val="28"/>
          <w:lang w:val="ru-RU"/>
        </w:rPr>
        <w:t xml:space="preserve">чивают </w:t>
      </w:r>
      <w:r w:rsidRPr="002E1EFD">
        <w:rPr>
          <w:rFonts w:cs="Times New Roman"/>
          <w:i/>
          <w:szCs w:val="28"/>
          <w:lang w:val="ru-RU"/>
        </w:rPr>
        <w:t xml:space="preserve">включенность </w:t>
      </w:r>
      <w:r w:rsidRPr="002E1EFD">
        <w:rPr>
          <w:rFonts w:cs="Times New Roman"/>
          <w:szCs w:val="28"/>
          <w:lang w:val="ru-RU"/>
        </w:rPr>
        <w:t>в них большого числа обучающихся и взрослых, спосо</w:t>
      </w:r>
      <w:r w:rsidRPr="002E1EFD">
        <w:rPr>
          <w:rFonts w:cs="Times New Roman"/>
          <w:szCs w:val="28"/>
          <w:lang w:val="ru-RU"/>
        </w:rPr>
        <w:t>б</w:t>
      </w:r>
      <w:r w:rsidRPr="002E1EFD">
        <w:rPr>
          <w:rFonts w:cs="Times New Roman"/>
          <w:szCs w:val="28"/>
          <w:lang w:val="ru-RU"/>
        </w:rPr>
        <w:lastRenderedPageBreak/>
        <w:t>ствуют интенсификации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w:t>
      </w:r>
      <w:r w:rsidRPr="002E1EFD">
        <w:rPr>
          <w:rFonts w:cs="Times New Roman"/>
          <w:szCs w:val="28"/>
          <w:lang w:val="ru-RU"/>
        </w:rPr>
        <w:t>и</w:t>
      </w:r>
      <w:r w:rsidRPr="002E1EFD">
        <w:rPr>
          <w:rFonts w:cs="Times New Roman"/>
          <w:szCs w:val="28"/>
          <w:lang w:val="ru-RU"/>
        </w:rPr>
        <w:t>ками для обучающихся</w:t>
      </w:r>
      <w:r w:rsidRPr="002E1EFD">
        <w:rPr>
          <w:rFonts w:cs="Times New Roman"/>
          <w:i/>
          <w:szCs w:val="28"/>
          <w:lang w:val="ru-RU"/>
        </w:rPr>
        <w:t>.</w:t>
      </w:r>
    </w:p>
    <w:p w:rsidR="00187345" w:rsidRPr="002E1EFD" w:rsidRDefault="00187345" w:rsidP="00187345">
      <w:pPr>
        <w:pStyle w:val="ab"/>
        <w:ind w:left="567"/>
        <w:rPr>
          <w:rFonts w:cs="Times New Roman"/>
          <w:szCs w:val="28"/>
          <w:lang w:val="ru-RU"/>
        </w:rPr>
      </w:pPr>
      <w:r w:rsidRPr="002E1EFD">
        <w:rPr>
          <w:rFonts w:cs="Times New Roman"/>
          <w:szCs w:val="28"/>
          <w:lang w:val="ru-RU"/>
        </w:rPr>
        <w:t xml:space="preserve">Для этого в образовательной организации используются следующие формы работы </w:t>
      </w:r>
      <w:r w:rsidRPr="002E1EFD">
        <w:rPr>
          <w:rFonts w:cs="Times New Roman"/>
          <w:i/>
          <w:szCs w:val="28"/>
          <w:lang w:val="ru-RU"/>
        </w:rPr>
        <w:t>(примечание: приведенный здесь и далее по всем модулям пер</w:t>
      </w:r>
      <w:r w:rsidRPr="002E1EFD">
        <w:rPr>
          <w:rFonts w:cs="Times New Roman"/>
          <w:i/>
          <w:szCs w:val="28"/>
          <w:lang w:val="ru-RU"/>
        </w:rPr>
        <w:t>е</w:t>
      </w:r>
      <w:r w:rsidRPr="002E1EFD">
        <w:rPr>
          <w:rFonts w:cs="Times New Roman"/>
          <w:i/>
          <w:szCs w:val="28"/>
          <w:lang w:val="ru-RU"/>
        </w:rPr>
        <w:t>чень видов и форм деятельности носит примерный характер. В каждом мод</w:t>
      </w:r>
      <w:r w:rsidRPr="002E1EFD">
        <w:rPr>
          <w:rFonts w:cs="Times New Roman"/>
          <w:i/>
          <w:szCs w:val="28"/>
          <w:lang w:val="ru-RU"/>
        </w:rPr>
        <w:t>у</w:t>
      </w:r>
      <w:r w:rsidRPr="002E1EFD">
        <w:rPr>
          <w:rFonts w:cs="Times New Roman"/>
          <w:i/>
          <w:szCs w:val="28"/>
          <w:lang w:val="ru-RU"/>
        </w:rPr>
        <w:t>ле программы ее разработчикам необходимо кратко описать те формы и в</w:t>
      </w:r>
      <w:r w:rsidRPr="002E1EFD">
        <w:rPr>
          <w:rFonts w:cs="Times New Roman"/>
          <w:i/>
          <w:szCs w:val="28"/>
          <w:lang w:val="ru-RU"/>
        </w:rPr>
        <w:t>и</w:t>
      </w:r>
      <w:r w:rsidRPr="002E1EFD">
        <w:rPr>
          <w:rFonts w:cs="Times New Roman"/>
          <w:i/>
          <w:szCs w:val="28"/>
          <w:lang w:val="ru-RU"/>
        </w:rPr>
        <w:t>ды, которые используются в работе именно этой образовательной организ</w:t>
      </w:r>
      <w:r w:rsidRPr="002E1EFD">
        <w:rPr>
          <w:rFonts w:cs="Times New Roman"/>
          <w:i/>
          <w:szCs w:val="28"/>
          <w:lang w:val="ru-RU"/>
        </w:rPr>
        <w:t>а</w:t>
      </w:r>
      <w:r w:rsidRPr="002E1EFD">
        <w:rPr>
          <w:rFonts w:cs="Times New Roman"/>
          <w:i/>
          <w:szCs w:val="28"/>
          <w:lang w:val="ru-RU"/>
        </w:rPr>
        <w:t>ции. В каждом из них педагогическим работникам важно ориентироваться на целевые приоритеты, связанные с возрастными особенностями воспитанн</w:t>
      </w:r>
      <w:r w:rsidRPr="002E1EFD">
        <w:rPr>
          <w:rFonts w:cs="Times New Roman"/>
          <w:i/>
          <w:szCs w:val="28"/>
          <w:lang w:val="ru-RU"/>
        </w:rPr>
        <w:t>и</w:t>
      </w:r>
      <w:r w:rsidRPr="002E1EFD">
        <w:rPr>
          <w:rFonts w:cs="Times New Roman"/>
          <w:i/>
          <w:szCs w:val="28"/>
          <w:lang w:val="ru-RU"/>
        </w:rPr>
        <w:t>ков).</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Вне образовательной организации:</w:t>
      </w:r>
    </w:p>
    <w:p w:rsidR="00187345" w:rsidRPr="002E1EFD" w:rsidRDefault="00187345" w:rsidP="00187345">
      <w:pPr>
        <w:pStyle w:val="ab"/>
        <w:numPr>
          <w:ilvl w:val="0"/>
          <w:numId w:val="50"/>
        </w:numPr>
        <w:rPr>
          <w:rFonts w:cs="Times New Roman"/>
          <w:szCs w:val="28"/>
          <w:lang w:val="ru-RU"/>
        </w:rPr>
      </w:pPr>
      <w:r w:rsidRPr="002E1EFD">
        <w:rPr>
          <w:rFonts w:cs="Times New Roman"/>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w:t>
      </w:r>
      <w:r w:rsidRPr="002E1EFD">
        <w:rPr>
          <w:rFonts w:cs="Times New Roman"/>
          <w:szCs w:val="28"/>
          <w:lang w:val="ru-RU"/>
        </w:rPr>
        <w:t>е</w:t>
      </w:r>
      <w:r w:rsidRPr="002E1EFD">
        <w:rPr>
          <w:rFonts w:cs="Times New Roman"/>
          <w:szCs w:val="28"/>
          <w:lang w:val="ru-RU"/>
        </w:rPr>
        <w:t>ской, трудовой направленности), ориентированные на преобраз</w:t>
      </w:r>
      <w:r w:rsidRPr="002E1EFD">
        <w:rPr>
          <w:rFonts w:cs="Times New Roman"/>
          <w:szCs w:val="28"/>
          <w:lang w:val="ru-RU"/>
        </w:rPr>
        <w:t>о</w:t>
      </w:r>
      <w:r w:rsidRPr="002E1EFD">
        <w:rPr>
          <w:rFonts w:cs="Times New Roman"/>
          <w:szCs w:val="28"/>
          <w:lang w:val="ru-RU"/>
        </w:rPr>
        <w:t>вание окружающего образовательную организацию социума;</w:t>
      </w:r>
    </w:p>
    <w:p w:rsidR="00187345" w:rsidRPr="002E1EFD" w:rsidRDefault="00187345" w:rsidP="00187345">
      <w:pPr>
        <w:pStyle w:val="ab"/>
        <w:numPr>
          <w:ilvl w:val="0"/>
          <w:numId w:val="50"/>
        </w:numPr>
        <w:rPr>
          <w:rFonts w:cs="Times New Roman"/>
          <w:szCs w:val="28"/>
          <w:lang w:val="ru-RU"/>
        </w:rPr>
      </w:pPr>
      <w:r w:rsidRPr="002E1EFD">
        <w:rPr>
          <w:rFonts w:cs="Times New Roman"/>
          <w:szCs w:val="28"/>
          <w:lang w:val="ru-RU"/>
        </w:rPr>
        <w:t xml:space="preserve"> открытые дискуссионные площадки — регулярно организуемый комплекс открытых дискуссионных площадок (детских, педаг</w:t>
      </w:r>
      <w:r w:rsidRPr="002E1EFD">
        <w:rPr>
          <w:rFonts w:cs="Times New Roman"/>
          <w:szCs w:val="28"/>
          <w:lang w:val="ru-RU"/>
        </w:rPr>
        <w:t>о</w:t>
      </w:r>
      <w:r w:rsidRPr="002E1EFD">
        <w:rPr>
          <w:rFonts w:cs="Times New Roman"/>
          <w:szCs w:val="28"/>
          <w:lang w:val="ru-RU"/>
        </w:rPr>
        <w:t>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w:t>
      </w:r>
      <w:r w:rsidRPr="002E1EFD">
        <w:rPr>
          <w:rFonts w:cs="Times New Roman"/>
          <w:szCs w:val="28"/>
          <w:lang w:val="ru-RU"/>
        </w:rPr>
        <w:t>т</w:t>
      </w:r>
      <w:r w:rsidRPr="002E1EFD">
        <w:rPr>
          <w:rFonts w:cs="Times New Roman"/>
          <w:szCs w:val="28"/>
          <w:lang w:val="ru-RU"/>
        </w:rPr>
        <w:t>венные, социальные проблемы, касающиеся жизни образовател</w:t>
      </w:r>
      <w:r w:rsidRPr="002E1EFD">
        <w:rPr>
          <w:rFonts w:cs="Times New Roman"/>
          <w:szCs w:val="28"/>
          <w:lang w:val="ru-RU"/>
        </w:rPr>
        <w:t>ь</w:t>
      </w:r>
      <w:r w:rsidRPr="002E1EFD">
        <w:rPr>
          <w:rFonts w:cs="Times New Roman"/>
          <w:szCs w:val="28"/>
          <w:lang w:val="ru-RU"/>
        </w:rPr>
        <w:t>ной организации, города, страны;</w:t>
      </w:r>
    </w:p>
    <w:p w:rsidR="00187345" w:rsidRPr="002E1EFD" w:rsidRDefault="00187345" w:rsidP="00187345">
      <w:pPr>
        <w:pStyle w:val="ab"/>
        <w:numPr>
          <w:ilvl w:val="0"/>
          <w:numId w:val="50"/>
        </w:numPr>
        <w:rPr>
          <w:rFonts w:cs="Times New Roman"/>
          <w:szCs w:val="28"/>
          <w:lang w:val="ru-RU"/>
        </w:rPr>
      </w:pPr>
      <w:r w:rsidRPr="002E1EFD">
        <w:rPr>
          <w:rFonts w:cs="Times New Roman"/>
          <w:szCs w:val="28"/>
          <w:lang w:val="ru-RU"/>
        </w:rPr>
        <w:t xml:space="preserve"> проводимые для жителей микрорайона и организуемые совмес</w:t>
      </w:r>
      <w:r w:rsidRPr="002E1EFD">
        <w:rPr>
          <w:rFonts w:cs="Times New Roman"/>
          <w:szCs w:val="28"/>
          <w:lang w:val="ru-RU"/>
        </w:rPr>
        <w:t>т</w:t>
      </w:r>
      <w:r w:rsidRPr="002E1EFD">
        <w:rPr>
          <w:rFonts w:cs="Times New Roman"/>
          <w:szCs w:val="28"/>
          <w:lang w:val="ru-RU"/>
        </w:rPr>
        <w:t xml:space="preserve">но с семьями обучающихся спортивные состязания, праздники, фестивали, представления, которые открывают возможности для </w:t>
      </w:r>
      <w:r w:rsidRPr="002E1EFD">
        <w:rPr>
          <w:rFonts w:cs="Times New Roman"/>
          <w:szCs w:val="28"/>
          <w:lang w:val="ru-RU"/>
        </w:rPr>
        <w:lastRenderedPageBreak/>
        <w:t>творческой самореализации обучающихся и включают их в де</w:t>
      </w:r>
      <w:r w:rsidRPr="002E1EFD">
        <w:rPr>
          <w:rFonts w:cs="Times New Roman"/>
          <w:szCs w:val="28"/>
          <w:lang w:val="ru-RU"/>
        </w:rPr>
        <w:t>я</w:t>
      </w:r>
      <w:r w:rsidRPr="002E1EFD">
        <w:rPr>
          <w:rFonts w:cs="Times New Roman"/>
          <w:szCs w:val="28"/>
          <w:lang w:val="ru-RU"/>
        </w:rPr>
        <w:t>тельную заботу об окружающих;</w:t>
      </w:r>
    </w:p>
    <w:p w:rsidR="00187345" w:rsidRPr="002E1EFD" w:rsidRDefault="00187345" w:rsidP="00187345">
      <w:pPr>
        <w:pStyle w:val="ab"/>
        <w:numPr>
          <w:ilvl w:val="0"/>
          <w:numId w:val="50"/>
        </w:numPr>
        <w:rPr>
          <w:rFonts w:cs="Times New Roman"/>
          <w:szCs w:val="28"/>
          <w:lang w:val="ru-RU"/>
        </w:rPr>
      </w:pPr>
      <w:r w:rsidRPr="002E1EFD">
        <w:rPr>
          <w:rFonts w:cs="Times New Roman"/>
          <w:szCs w:val="28"/>
          <w:lang w:val="ru-RU"/>
        </w:rPr>
        <w:t xml:space="preserve"> участие во всероссийских акциях, посвященных значимым от</w:t>
      </w:r>
      <w:r w:rsidRPr="002E1EFD">
        <w:rPr>
          <w:rFonts w:cs="Times New Roman"/>
          <w:szCs w:val="28"/>
          <w:lang w:val="ru-RU"/>
        </w:rPr>
        <w:t>е</w:t>
      </w:r>
      <w:r w:rsidRPr="002E1EFD">
        <w:rPr>
          <w:rFonts w:cs="Times New Roman"/>
          <w:szCs w:val="28"/>
          <w:lang w:val="ru-RU"/>
        </w:rPr>
        <w:t>чественным и международным событиям.</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На уровне образовательной организации:</w:t>
      </w:r>
    </w:p>
    <w:p w:rsidR="00187345" w:rsidRPr="002E1EFD" w:rsidRDefault="00187345" w:rsidP="00187345">
      <w:pPr>
        <w:pStyle w:val="ab"/>
        <w:numPr>
          <w:ilvl w:val="0"/>
          <w:numId w:val="51"/>
        </w:numPr>
        <w:rPr>
          <w:rFonts w:cs="Times New Roman"/>
          <w:szCs w:val="28"/>
          <w:lang w:val="ru-RU"/>
        </w:rPr>
      </w:pPr>
      <w:r w:rsidRPr="002E1EFD">
        <w:rPr>
          <w:rFonts w:cs="Times New Roman"/>
          <w:szCs w:val="28"/>
          <w:lang w:val="ru-RU"/>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w:t>
      </w:r>
      <w:r w:rsidRPr="002E1EFD">
        <w:rPr>
          <w:rFonts w:cs="Times New Roman"/>
          <w:szCs w:val="28"/>
          <w:lang w:val="ru-RU"/>
        </w:rPr>
        <w:t>ю</w:t>
      </w:r>
      <w:r w:rsidRPr="002E1EFD">
        <w:rPr>
          <w:rFonts w:cs="Times New Roman"/>
          <w:szCs w:val="28"/>
          <w:lang w:val="ru-RU"/>
        </w:rPr>
        <w:t>щими взаимоотношениями, ответствен- ным отношением к делу, атмосферой эмоционально-психоло- гического комфорта, добр</w:t>
      </w:r>
      <w:r w:rsidRPr="002E1EFD">
        <w:rPr>
          <w:rFonts w:cs="Times New Roman"/>
          <w:szCs w:val="28"/>
          <w:lang w:val="ru-RU"/>
        </w:rPr>
        <w:t>о</w:t>
      </w:r>
      <w:r w:rsidRPr="002E1EFD">
        <w:rPr>
          <w:rFonts w:cs="Times New Roman"/>
          <w:szCs w:val="28"/>
          <w:lang w:val="ru-RU"/>
        </w:rPr>
        <w:t>го юмора и общей радости;</w:t>
      </w:r>
    </w:p>
    <w:p w:rsidR="00187345" w:rsidRPr="002E1EFD" w:rsidRDefault="00187345" w:rsidP="00187345">
      <w:pPr>
        <w:pStyle w:val="ab"/>
        <w:numPr>
          <w:ilvl w:val="0"/>
          <w:numId w:val="51"/>
        </w:numPr>
        <w:rPr>
          <w:rFonts w:cs="Times New Roman"/>
          <w:szCs w:val="28"/>
          <w:lang w:val="ru-RU"/>
        </w:rPr>
      </w:pPr>
      <w:r w:rsidRPr="002E1EFD">
        <w:rPr>
          <w:rFonts w:cs="Times New Roman"/>
          <w:szCs w:val="28"/>
          <w:lang w:val="ru-RU"/>
        </w:rPr>
        <w:t xml:space="preserve"> общешкольные праздники — ежегодно проводимые творче- ские (театрализованные, музыкальные, литературные и т. п.) дела, св</w:t>
      </w:r>
      <w:r w:rsidRPr="002E1EFD">
        <w:rPr>
          <w:rFonts w:cs="Times New Roman"/>
          <w:szCs w:val="28"/>
          <w:lang w:val="ru-RU"/>
        </w:rPr>
        <w:t>я</w:t>
      </w:r>
      <w:r w:rsidRPr="002E1EFD">
        <w:rPr>
          <w:rFonts w:cs="Times New Roman"/>
          <w:szCs w:val="28"/>
          <w:lang w:val="ru-RU"/>
        </w:rPr>
        <w:t>занные со значимыми для обучающихся и педаго- гических р</w:t>
      </w:r>
      <w:r w:rsidRPr="002E1EFD">
        <w:rPr>
          <w:rFonts w:cs="Times New Roman"/>
          <w:szCs w:val="28"/>
          <w:lang w:val="ru-RU"/>
        </w:rPr>
        <w:t>а</w:t>
      </w:r>
      <w:r w:rsidRPr="002E1EFD">
        <w:rPr>
          <w:rFonts w:cs="Times New Roman"/>
          <w:szCs w:val="28"/>
          <w:lang w:val="ru-RU"/>
        </w:rPr>
        <w:t>ботников знаменательными датами и в которых участвуют все классы образовательной организации;</w:t>
      </w:r>
    </w:p>
    <w:p w:rsidR="00187345" w:rsidRPr="002E1EFD" w:rsidRDefault="00187345" w:rsidP="00187345">
      <w:pPr>
        <w:pStyle w:val="ab"/>
        <w:numPr>
          <w:ilvl w:val="0"/>
          <w:numId w:val="51"/>
        </w:numPr>
        <w:rPr>
          <w:rFonts w:cs="Times New Roman"/>
          <w:szCs w:val="28"/>
          <w:lang w:val="ru-RU"/>
        </w:rPr>
      </w:pPr>
      <w:r w:rsidRPr="002E1EFD">
        <w:rPr>
          <w:rFonts w:cs="Times New Roman"/>
          <w:szCs w:val="28"/>
          <w:lang w:val="ru-RU"/>
        </w:rPr>
        <w:t xml:space="preserve"> торжественные ритуалы посвящения, связанные с переходом обучающихся на следующую ступень образования, символиз</w:t>
      </w:r>
      <w:r w:rsidRPr="002E1EFD">
        <w:rPr>
          <w:rFonts w:cs="Times New Roman"/>
          <w:szCs w:val="28"/>
          <w:lang w:val="ru-RU"/>
        </w:rPr>
        <w:t>и</w:t>
      </w:r>
      <w:r w:rsidRPr="002E1EFD">
        <w:rPr>
          <w:rFonts w:cs="Times New Roman"/>
          <w:szCs w:val="28"/>
          <w:lang w:val="ru-RU"/>
        </w:rPr>
        <w:t>рующие приобретение ими новых социальных статусов в образ</w:t>
      </w:r>
      <w:r w:rsidRPr="002E1EFD">
        <w:rPr>
          <w:rFonts w:cs="Times New Roman"/>
          <w:szCs w:val="28"/>
          <w:lang w:val="ru-RU"/>
        </w:rPr>
        <w:t>о</w:t>
      </w:r>
      <w:r w:rsidRPr="002E1EFD">
        <w:rPr>
          <w:rFonts w:cs="Times New Roman"/>
          <w:szCs w:val="28"/>
          <w:lang w:val="ru-RU"/>
        </w:rPr>
        <w:t>вательной организации и развивающие школьную идентичность обучающихся;</w:t>
      </w:r>
    </w:p>
    <w:p w:rsidR="00187345" w:rsidRPr="002E1EFD" w:rsidRDefault="00187345" w:rsidP="00187345">
      <w:pPr>
        <w:pStyle w:val="ab"/>
        <w:numPr>
          <w:ilvl w:val="0"/>
          <w:numId w:val="51"/>
        </w:numPr>
        <w:rPr>
          <w:rFonts w:cs="Times New Roman"/>
          <w:szCs w:val="28"/>
          <w:lang w:val="ru-RU"/>
        </w:rPr>
      </w:pPr>
      <w:r w:rsidRPr="002E1EFD">
        <w:rPr>
          <w:rFonts w:cs="Times New Roman"/>
          <w:szCs w:val="28"/>
          <w:lang w:val="ru-RU"/>
        </w:rPr>
        <w:t xml:space="preserve"> капустники — театрализованные выступления педагогиче- ских работников, родителей (законных представителей) и обучающи</w:t>
      </w:r>
      <w:r w:rsidRPr="002E1EFD">
        <w:rPr>
          <w:rFonts w:cs="Times New Roman"/>
          <w:szCs w:val="28"/>
          <w:lang w:val="ru-RU"/>
        </w:rPr>
        <w:t>х</w:t>
      </w:r>
      <w:r w:rsidRPr="002E1EFD">
        <w:rPr>
          <w:rFonts w:cs="Times New Roman"/>
          <w:szCs w:val="28"/>
          <w:lang w:val="ru-RU"/>
        </w:rPr>
        <w:t>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w:t>
      </w:r>
      <w:r w:rsidRPr="002E1EFD">
        <w:rPr>
          <w:rFonts w:cs="Times New Roman"/>
          <w:szCs w:val="28"/>
          <w:lang w:val="ru-RU"/>
        </w:rPr>
        <w:t>р</w:t>
      </w:r>
      <w:r w:rsidRPr="002E1EFD">
        <w:rPr>
          <w:rFonts w:cs="Times New Roman"/>
          <w:szCs w:val="28"/>
          <w:lang w:val="ru-RU"/>
        </w:rPr>
        <w:t>мального общения, способствуют сплочению детского, педагог</w:t>
      </w:r>
      <w:r w:rsidRPr="002E1EFD">
        <w:rPr>
          <w:rFonts w:cs="Times New Roman"/>
          <w:szCs w:val="28"/>
          <w:lang w:val="ru-RU"/>
        </w:rPr>
        <w:t>и</w:t>
      </w:r>
      <w:r w:rsidRPr="002E1EFD">
        <w:rPr>
          <w:rFonts w:cs="Times New Roman"/>
          <w:szCs w:val="28"/>
          <w:lang w:val="ru-RU"/>
        </w:rPr>
        <w:t>ческого и родительского сообществ образовательной организ</w:t>
      </w:r>
      <w:r w:rsidRPr="002E1EFD">
        <w:rPr>
          <w:rFonts w:cs="Times New Roman"/>
          <w:szCs w:val="28"/>
          <w:lang w:val="ru-RU"/>
        </w:rPr>
        <w:t>а</w:t>
      </w:r>
      <w:r w:rsidRPr="002E1EFD">
        <w:rPr>
          <w:rFonts w:cs="Times New Roman"/>
          <w:szCs w:val="28"/>
          <w:lang w:val="ru-RU"/>
        </w:rPr>
        <w:t>ции;</w:t>
      </w:r>
    </w:p>
    <w:p w:rsidR="00187345" w:rsidRPr="002E1EFD" w:rsidRDefault="00187345" w:rsidP="00187345">
      <w:pPr>
        <w:pStyle w:val="ab"/>
        <w:numPr>
          <w:ilvl w:val="0"/>
          <w:numId w:val="51"/>
        </w:numPr>
        <w:rPr>
          <w:rFonts w:cs="Times New Roman"/>
          <w:szCs w:val="28"/>
          <w:lang w:val="ru-RU"/>
        </w:rPr>
      </w:pPr>
      <w:r w:rsidRPr="002E1EFD">
        <w:rPr>
          <w:rFonts w:cs="Times New Roman"/>
          <w:szCs w:val="28"/>
          <w:lang w:val="ru-RU"/>
        </w:rPr>
        <w:lastRenderedPageBreak/>
        <w:t xml:space="preserve"> церемонии награждения (по итогам года) обучающихся и педаг</w:t>
      </w:r>
      <w:r w:rsidRPr="002E1EFD">
        <w:rPr>
          <w:rFonts w:cs="Times New Roman"/>
          <w:szCs w:val="28"/>
          <w:lang w:val="ru-RU"/>
        </w:rPr>
        <w:t>о</w:t>
      </w:r>
      <w:r w:rsidRPr="002E1EFD">
        <w:rPr>
          <w:rFonts w:cs="Times New Roman"/>
          <w:szCs w:val="28"/>
          <w:lang w:val="ru-RU"/>
        </w:rPr>
        <w:t>гических работников за активное участие в жизни образовател</w:t>
      </w:r>
      <w:r w:rsidRPr="002E1EFD">
        <w:rPr>
          <w:rFonts w:cs="Times New Roman"/>
          <w:szCs w:val="28"/>
          <w:lang w:val="ru-RU"/>
        </w:rPr>
        <w:t>ь</w:t>
      </w:r>
      <w:r w:rsidRPr="002E1EFD">
        <w:rPr>
          <w:rFonts w:cs="Times New Roman"/>
          <w:szCs w:val="28"/>
          <w:lang w:val="ru-RU"/>
        </w:rPr>
        <w:t>ной организации, защиту чести образовательной</w:t>
      </w:r>
    </w:p>
    <w:p w:rsidR="00187345" w:rsidRPr="002E1EFD" w:rsidRDefault="00187345" w:rsidP="00187345">
      <w:pPr>
        <w:pStyle w:val="ab"/>
        <w:ind w:left="567"/>
        <w:rPr>
          <w:rFonts w:cs="Times New Roman"/>
          <w:b/>
          <w:szCs w:val="28"/>
          <w:lang w:val="ru-RU"/>
        </w:rPr>
      </w:pPr>
      <w:r w:rsidRPr="002E1EFD">
        <w:rPr>
          <w:rFonts w:cs="Times New Roman"/>
          <w:szCs w:val="28"/>
          <w:lang w:val="ru-RU"/>
        </w:rPr>
        <w:t>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w:t>
      </w:r>
      <w:r w:rsidRPr="002E1EFD">
        <w:rPr>
          <w:rFonts w:cs="Times New Roman"/>
          <w:szCs w:val="28"/>
          <w:lang w:val="ru-RU"/>
        </w:rPr>
        <w:t>о</w:t>
      </w:r>
      <w:r w:rsidRPr="002E1EFD">
        <w:rPr>
          <w:rFonts w:cs="Times New Roman"/>
          <w:szCs w:val="28"/>
          <w:lang w:val="ru-RU"/>
        </w:rPr>
        <w:t xml:space="preserve">ванию чувства доверия и уважения друг к другу. </w:t>
      </w:r>
      <w:r w:rsidRPr="002E1EFD">
        <w:rPr>
          <w:rFonts w:cs="Times New Roman"/>
          <w:b/>
          <w:szCs w:val="28"/>
          <w:lang w:val="ru-RU"/>
        </w:rPr>
        <w:t>На уровне классов:</w:t>
      </w:r>
    </w:p>
    <w:p w:rsidR="00187345" w:rsidRPr="002E1EFD" w:rsidRDefault="00187345" w:rsidP="00187345">
      <w:pPr>
        <w:pStyle w:val="ab"/>
        <w:numPr>
          <w:ilvl w:val="0"/>
          <w:numId w:val="52"/>
        </w:numPr>
        <w:rPr>
          <w:rFonts w:cs="Times New Roman"/>
          <w:szCs w:val="28"/>
          <w:lang w:val="ru-RU"/>
        </w:rPr>
      </w:pPr>
      <w:r w:rsidRPr="002E1EFD">
        <w:rPr>
          <w:rFonts w:cs="Times New Roman"/>
          <w:szCs w:val="28"/>
          <w:lang w:val="ru-RU"/>
        </w:rPr>
        <w:t>выбор и делегирование представителей классов в общешкольные советы, ответственных за подготовку общешкольных ключевых дел;</w:t>
      </w:r>
    </w:p>
    <w:p w:rsidR="00187345" w:rsidRPr="002E1EFD" w:rsidRDefault="00187345" w:rsidP="00187345">
      <w:pPr>
        <w:pStyle w:val="ab"/>
        <w:numPr>
          <w:ilvl w:val="0"/>
          <w:numId w:val="52"/>
        </w:numPr>
        <w:rPr>
          <w:rFonts w:cs="Times New Roman"/>
          <w:szCs w:val="28"/>
          <w:lang w:val="ru-RU"/>
        </w:rPr>
      </w:pPr>
      <w:r w:rsidRPr="002E1EFD">
        <w:rPr>
          <w:rFonts w:cs="Times New Roman"/>
          <w:szCs w:val="28"/>
          <w:lang w:val="ru-RU"/>
        </w:rPr>
        <w:t xml:space="preserve"> участие классов в реализации общешкольных ключевых дел;</w:t>
      </w:r>
    </w:p>
    <w:p w:rsidR="00187345" w:rsidRPr="002E1EFD" w:rsidRDefault="00187345" w:rsidP="00187345">
      <w:pPr>
        <w:pStyle w:val="ab"/>
        <w:numPr>
          <w:ilvl w:val="0"/>
          <w:numId w:val="52"/>
        </w:numPr>
        <w:rPr>
          <w:rFonts w:cs="Times New Roman"/>
          <w:szCs w:val="28"/>
          <w:lang w:val="ru-RU"/>
        </w:rPr>
      </w:pPr>
      <w:r w:rsidRPr="002E1EFD">
        <w:rPr>
          <w:rFonts w:cs="Times New Roman"/>
          <w:szCs w:val="28"/>
          <w:lang w:val="ru-RU"/>
        </w:rPr>
        <w:t xml:space="preserve">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w:t>
      </w:r>
      <w:r w:rsidRPr="002E1EFD">
        <w:rPr>
          <w:rFonts w:cs="Times New Roman"/>
          <w:szCs w:val="28"/>
          <w:lang w:val="ru-RU"/>
        </w:rPr>
        <w:t>о</w:t>
      </w:r>
      <w:r w:rsidRPr="002E1EFD">
        <w:rPr>
          <w:rFonts w:cs="Times New Roman"/>
          <w:szCs w:val="28"/>
          <w:lang w:val="ru-RU"/>
        </w:rPr>
        <w:t>ветов.</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На уровне обучающихся:</w:t>
      </w:r>
    </w:p>
    <w:p w:rsidR="00187345" w:rsidRPr="002E1EFD" w:rsidRDefault="00187345" w:rsidP="00187345">
      <w:pPr>
        <w:pStyle w:val="ab"/>
        <w:numPr>
          <w:ilvl w:val="0"/>
          <w:numId w:val="53"/>
        </w:numPr>
        <w:rPr>
          <w:rFonts w:cs="Times New Roman"/>
          <w:szCs w:val="28"/>
          <w:lang w:val="ru-RU"/>
        </w:rPr>
      </w:pPr>
      <w:r w:rsidRPr="002E1EFD">
        <w:rPr>
          <w:rFonts w:cs="Times New Roman"/>
          <w:szCs w:val="28"/>
          <w:lang w:val="ru-RU"/>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w:t>
      </w:r>
      <w:r w:rsidRPr="002E1EFD">
        <w:rPr>
          <w:rFonts w:cs="Times New Roman"/>
          <w:szCs w:val="28"/>
          <w:lang w:val="ru-RU"/>
        </w:rPr>
        <w:t>е</w:t>
      </w:r>
      <w:r w:rsidRPr="002E1EFD">
        <w:rPr>
          <w:rFonts w:cs="Times New Roman"/>
          <w:szCs w:val="28"/>
          <w:lang w:val="ru-RU"/>
        </w:rPr>
        <w:t>кораторов, музыкальных редакторов, корреспондентов, ответс</w:t>
      </w:r>
      <w:r w:rsidRPr="002E1EFD">
        <w:rPr>
          <w:rFonts w:cs="Times New Roman"/>
          <w:szCs w:val="28"/>
          <w:lang w:val="ru-RU"/>
        </w:rPr>
        <w:t>т</w:t>
      </w:r>
      <w:r w:rsidRPr="002E1EFD">
        <w:rPr>
          <w:rFonts w:cs="Times New Roman"/>
          <w:szCs w:val="28"/>
          <w:lang w:val="ru-RU"/>
        </w:rPr>
        <w:t>венных за костюмы и оборудова- ние, ответственных за пригл</w:t>
      </w:r>
      <w:r w:rsidRPr="002E1EFD">
        <w:rPr>
          <w:rFonts w:cs="Times New Roman"/>
          <w:szCs w:val="28"/>
          <w:lang w:val="ru-RU"/>
        </w:rPr>
        <w:t>а</w:t>
      </w:r>
      <w:r w:rsidRPr="002E1EFD">
        <w:rPr>
          <w:rFonts w:cs="Times New Roman"/>
          <w:szCs w:val="28"/>
          <w:lang w:val="ru-RU"/>
        </w:rPr>
        <w:t>шение и встречу гостей и т. п.);</w:t>
      </w:r>
    </w:p>
    <w:p w:rsidR="00187345" w:rsidRPr="002E1EFD" w:rsidRDefault="00187345" w:rsidP="00187345">
      <w:pPr>
        <w:pStyle w:val="ab"/>
        <w:numPr>
          <w:ilvl w:val="0"/>
          <w:numId w:val="53"/>
        </w:numPr>
        <w:rPr>
          <w:rFonts w:cs="Times New Roman"/>
          <w:szCs w:val="28"/>
          <w:lang w:val="ru-RU"/>
        </w:rPr>
      </w:pPr>
      <w:r w:rsidRPr="002E1EFD">
        <w:rPr>
          <w:rFonts w:cs="Times New Roman"/>
          <w:szCs w:val="28"/>
          <w:lang w:val="ru-RU"/>
        </w:rPr>
        <w:t xml:space="preserve"> индивидуальная помощь обучающемуся (при необходимости) в освоении навыков подготовки, проведения и анализа ключевых дел;</w:t>
      </w:r>
    </w:p>
    <w:p w:rsidR="00187345" w:rsidRPr="002E1EFD" w:rsidRDefault="00187345" w:rsidP="00187345">
      <w:pPr>
        <w:pStyle w:val="ab"/>
        <w:numPr>
          <w:ilvl w:val="0"/>
          <w:numId w:val="53"/>
        </w:numPr>
        <w:rPr>
          <w:rFonts w:cs="Times New Roman"/>
          <w:szCs w:val="28"/>
          <w:lang w:val="ru-RU"/>
        </w:rPr>
      </w:pPr>
      <w:r w:rsidRPr="002E1EFD">
        <w:rPr>
          <w:rFonts w:cs="Times New Roman"/>
          <w:szCs w:val="28"/>
          <w:lang w:val="ru-RU"/>
        </w:rPr>
        <w:t xml:space="preserve"> наблюдение за поведением обучающегося в ситуациях подгото</w:t>
      </w:r>
      <w:r w:rsidRPr="002E1EFD">
        <w:rPr>
          <w:rFonts w:cs="Times New Roman"/>
          <w:szCs w:val="28"/>
          <w:lang w:val="ru-RU"/>
        </w:rPr>
        <w:t>в</w:t>
      </w:r>
      <w:r w:rsidRPr="002E1EFD">
        <w:rPr>
          <w:rFonts w:cs="Times New Roman"/>
          <w:szCs w:val="28"/>
          <w:lang w:val="ru-RU"/>
        </w:rPr>
        <w:t>ки, проведения и анализа ключевых дел, за его отношениями со сверстниками, старшими и младшими обучающимися, с педаг</w:t>
      </w:r>
      <w:r w:rsidRPr="002E1EFD">
        <w:rPr>
          <w:rFonts w:cs="Times New Roman"/>
          <w:szCs w:val="28"/>
          <w:lang w:val="ru-RU"/>
        </w:rPr>
        <w:t>о</w:t>
      </w:r>
      <w:r w:rsidRPr="002E1EFD">
        <w:rPr>
          <w:rFonts w:cs="Times New Roman"/>
          <w:szCs w:val="28"/>
          <w:lang w:val="ru-RU"/>
        </w:rPr>
        <w:t>гическими работниками и другими взрослыми;</w:t>
      </w:r>
    </w:p>
    <w:p w:rsidR="00187345" w:rsidRPr="002E1EFD" w:rsidRDefault="00187345" w:rsidP="00187345">
      <w:pPr>
        <w:pStyle w:val="ab"/>
        <w:numPr>
          <w:ilvl w:val="0"/>
          <w:numId w:val="53"/>
        </w:numPr>
        <w:rPr>
          <w:rFonts w:cs="Times New Roman"/>
          <w:szCs w:val="28"/>
          <w:lang w:val="ru-RU"/>
        </w:rPr>
      </w:pPr>
      <w:r w:rsidRPr="002E1EFD">
        <w:rPr>
          <w:rFonts w:cs="Times New Roman"/>
          <w:szCs w:val="28"/>
          <w:lang w:val="ru-RU"/>
        </w:rPr>
        <w:lastRenderedPageBreak/>
        <w:t>при необходимости коррекция поведения обучающегося через частные беседы с ним, включение его в совместную работу с др</w:t>
      </w:r>
      <w:r w:rsidRPr="002E1EFD">
        <w:rPr>
          <w:rFonts w:cs="Times New Roman"/>
          <w:szCs w:val="28"/>
          <w:lang w:val="ru-RU"/>
        </w:rPr>
        <w:t>у</w:t>
      </w:r>
      <w:r w:rsidRPr="002E1EFD">
        <w:rPr>
          <w:rFonts w:cs="Times New Roman"/>
          <w:szCs w:val="28"/>
          <w:lang w:val="ru-RU"/>
        </w:rPr>
        <w:t>гими обучающимися, которые могли бы стать хорошим прим</w:t>
      </w:r>
      <w:r w:rsidRPr="002E1EFD">
        <w:rPr>
          <w:rFonts w:cs="Times New Roman"/>
          <w:szCs w:val="28"/>
          <w:lang w:val="ru-RU"/>
        </w:rPr>
        <w:t>е</w:t>
      </w:r>
      <w:r w:rsidRPr="002E1EFD">
        <w:rPr>
          <w:rFonts w:cs="Times New Roman"/>
          <w:szCs w:val="28"/>
          <w:lang w:val="ru-RU"/>
        </w:rPr>
        <w:t>ром для обучающегося, через предложение взять в следующем ключевом деле на себя роль ответственного за тот или иной фрагмент общей работы.</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«Классное руководство»</w:t>
      </w:r>
    </w:p>
    <w:p w:rsidR="00187345" w:rsidRPr="002E1EFD" w:rsidRDefault="00187345" w:rsidP="00187345">
      <w:pPr>
        <w:pStyle w:val="ab"/>
        <w:ind w:left="567"/>
        <w:rPr>
          <w:rFonts w:cs="Times New Roman"/>
          <w:szCs w:val="28"/>
          <w:lang w:val="ru-RU"/>
        </w:rPr>
      </w:pPr>
      <w:r w:rsidRPr="002E1EFD">
        <w:rPr>
          <w:rFonts w:cs="Times New Roman"/>
          <w:szCs w:val="28"/>
          <w:lang w:val="ru-RU"/>
        </w:rPr>
        <w:t>Осуществляя работу с классом, педагогический работник (классный р</w:t>
      </w:r>
      <w:r w:rsidRPr="002E1EFD">
        <w:rPr>
          <w:rFonts w:cs="Times New Roman"/>
          <w:szCs w:val="28"/>
          <w:lang w:val="ru-RU"/>
        </w:rPr>
        <w:t>у</w:t>
      </w:r>
      <w:r w:rsidRPr="002E1EFD">
        <w:rPr>
          <w:rFonts w:cs="Times New Roman"/>
          <w:szCs w:val="28"/>
          <w:lang w:val="ru-RU"/>
        </w:rPr>
        <w:t>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w:t>
      </w:r>
      <w:r w:rsidRPr="002E1EFD">
        <w:rPr>
          <w:rFonts w:cs="Times New Roman"/>
          <w:szCs w:val="28"/>
          <w:lang w:val="ru-RU"/>
        </w:rPr>
        <w:t>о</w:t>
      </w:r>
      <w:r w:rsidRPr="002E1EFD">
        <w:rPr>
          <w:rFonts w:cs="Times New Roman"/>
          <w:szCs w:val="28"/>
          <w:lang w:val="ru-RU"/>
        </w:rPr>
        <w:t>дителями (законными представителями) обучающихся</w:t>
      </w:r>
      <w:r w:rsidRPr="002E1EFD">
        <w:rPr>
          <w:rFonts w:cs="Times New Roman"/>
          <w:i/>
          <w:szCs w:val="28"/>
          <w:lang w:val="ru-RU"/>
        </w:rPr>
        <w:t>.</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Работа с классным коллективом:</w:t>
      </w:r>
    </w:p>
    <w:p w:rsidR="00187345" w:rsidRPr="002E1EFD" w:rsidRDefault="00187345" w:rsidP="00187345">
      <w:pPr>
        <w:pStyle w:val="ab"/>
        <w:numPr>
          <w:ilvl w:val="0"/>
          <w:numId w:val="54"/>
        </w:numPr>
        <w:rPr>
          <w:rFonts w:cs="Times New Roman"/>
          <w:szCs w:val="28"/>
          <w:lang w:val="ru-RU"/>
        </w:rPr>
      </w:pPr>
      <w:r w:rsidRPr="002E1EFD">
        <w:rPr>
          <w:rFonts w:cs="Times New Roman"/>
          <w:szCs w:val="28"/>
          <w:lang w:val="ru-RU"/>
        </w:rPr>
        <w:t xml:space="preserve">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87345" w:rsidRPr="002E1EFD" w:rsidRDefault="00187345" w:rsidP="00187345">
      <w:pPr>
        <w:pStyle w:val="ab"/>
        <w:numPr>
          <w:ilvl w:val="0"/>
          <w:numId w:val="54"/>
        </w:numPr>
        <w:rPr>
          <w:rFonts w:cs="Times New Roman"/>
          <w:szCs w:val="28"/>
          <w:lang w:val="ru-RU"/>
        </w:rPr>
      </w:pPr>
      <w:r w:rsidRPr="002E1EFD">
        <w:rPr>
          <w:rFonts w:cs="Times New Roman"/>
          <w:szCs w:val="28"/>
          <w:lang w:val="ru-RU"/>
        </w:rPr>
        <w:t xml:space="preserve"> организация интересных и полезных для личностного развития обучающегося, совместных дел с обучающимися вве- ренного ему класса (познавательной, трудовой, спортивно-оздоровительной, духовно-нравственной, творческой, профориентационной напра</w:t>
      </w:r>
      <w:r w:rsidRPr="002E1EFD">
        <w:rPr>
          <w:rFonts w:cs="Times New Roman"/>
          <w:szCs w:val="28"/>
          <w:lang w:val="ru-RU"/>
        </w:rPr>
        <w:t>в</w:t>
      </w:r>
      <w:r w:rsidRPr="002E1EFD">
        <w:rPr>
          <w:rFonts w:cs="Times New Roman"/>
          <w:szCs w:val="28"/>
          <w:lang w:val="ru-RU"/>
        </w:rPr>
        <w:t>ленности), позволяющие, с од- ной стороны, вовлечь в них об</w:t>
      </w:r>
      <w:r w:rsidRPr="002E1EFD">
        <w:rPr>
          <w:rFonts w:cs="Times New Roman"/>
          <w:szCs w:val="28"/>
          <w:lang w:val="ru-RU"/>
        </w:rPr>
        <w:t>у</w:t>
      </w:r>
      <w:r w:rsidRPr="002E1EFD">
        <w:rPr>
          <w:rFonts w:cs="Times New Roman"/>
          <w:szCs w:val="28"/>
          <w:lang w:val="ru-RU"/>
        </w:rPr>
        <w:t>чающихся с самыми разными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87345" w:rsidRPr="002E1EFD" w:rsidRDefault="00187345" w:rsidP="00187345">
      <w:pPr>
        <w:pStyle w:val="ab"/>
        <w:numPr>
          <w:ilvl w:val="0"/>
          <w:numId w:val="54"/>
        </w:numPr>
        <w:rPr>
          <w:rFonts w:cs="Times New Roman"/>
          <w:szCs w:val="28"/>
          <w:lang w:val="ru-RU"/>
        </w:rPr>
      </w:pPr>
      <w:r w:rsidRPr="002E1EFD">
        <w:rPr>
          <w:rFonts w:cs="Times New Roman"/>
          <w:szCs w:val="28"/>
          <w:lang w:val="ru-RU"/>
        </w:rPr>
        <w:t xml:space="preserve"> проведение классных часов как времени плодотворного и довер</w:t>
      </w:r>
      <w:r w:rsidRPr="002E1EFD">
        <w:rPr>
          <w:rFonts w:cs="Times New Roman"/>
          <w:szCs w:val="28"/>
          <w:lang w:val="ru-RU"/>
        </w:rPr>
        <w:t>и</w:t>
      </w:r>
      <w:r w:rsidRPr="002E1EFD">
        <w:rPr>
          <w:rFonts w:cs="Times New Roman"/>
          <w:szCs w:val="28"/>
          <w:lang w:val="ru-RU"/>
        </w:rPr>
        <w:t>тельного общения педагогического работника и обучающихся, о</w:t>
      </w:r>
      <w:r w:rsidRPr="002E1EFD">
        <w:rPr>
          <w:rFonts w:cs="Times New Roman"/>
          <w:szCs w:val="28"/>
          <w:lang w:val="ru-RU"/>
        </w:rPr>
        <w:t>с</w:t>
      </w:r>
      <w:r w:rsidRPr="002E1EFD">
        <w:rPr>
          <w:rFonts w:cs="Times New Roman"/>
          <w:szCs w:val="28"/>
          <w:lang w:val="ru-RU"/>
        </w:rPr>
        <w:t>нованных на принципах уважительного отношения к личности обучающегося, поддержки активной позиции каждого обучающ</w:t>
      </w:r>
      <w:r w:rsidRPr="002E1EFD">
        <w:rPr>
          <w:rFonts w:cs="Times New Roman"/>
          <w:szCs w:val="28"/>
          <w:lang w:val="ru-RU"/>
        </w:rPr>
        <w:t>е</w:t>
      </w:r>
      <w:r w:rsidRPr="002E1EFD">
        <w:rPr>
          <w:rFonts w:cs="Times New Roman"/>
          <w:szCs w:val="28"/>
          <w:lang w:val="ru-RU"/>
        </w:rPr>
        <w:t>гося в беседе, предоставления обучающимся возможности обсу</w:t>
      </w:r>
      <w:r w:rsidRPr="002E1EFD">
        <w:rPr>
          <w:rFonts w:cs="Times New Roman"/>
          <w:szCs w:val="28"/>
          <w:lang w:val="ru-RU"/>
        </w:rPr>
        <w:t>ж</w:t>
      </w:r>
      <w:r w:rsidRPr="002E1EFD">
        <w:rPr>
          <w:rFonts w:cs="Times New Roman"/>
          <w:szCs w:val="28"/>
          <w:lang w:val="ru-RU"/>
        </w:rPr>
        <w:lastRenderedPageBreak/>
        <w:t>дения и принятия решений по обсуждаемой проблеме, создания благоприятной среды для общения;</w:t>
      </w:r>
    </w:p>
    <w:p w:rsidR="00187345" w:rsidRPr="002E1EFD" w:rsidRDefault="00187345" w:rsidP="00187345">
      <w:pPr>
        <w:pStyle w:val="ab"/>
        <w:numPr>
          <w:ilvl w:val="0"/>
          <w:numId w:val="54"/>
        </w:numPr>
        <w:rPr>
          <w:rFonts w:cs="Times New Roman"/>
          <w:szCs w:val="28"/>
          <w:lang w:val="ru-RU"/>
        </w:rPr>
      </w:pPr>
      <w:r w:rsidRPr="002E1EFD">
        <w:rPr>
          <w:rFonts w:cs="Times New Roman"/>
          <w:szCs w:val="28"/>
          <w:lang w:val="ru-RU"/>
        </w:rPr>
        <w:t xml:space="preserve"> сплочение коллектива класса через игры и тренинги на команд</w:t>
      </w:r>
      <w:r w:rsidRPr="002E1EFD">
        <w:rPr>
          <w:rFonts w:cs="Times New Roman"/>
          <w:szCs w:val="28"/>
          <w:lang w:val="ru-RU"/>
        </w:rPr>
        <w:t>о</w:t>
      </w:r>
      <w:r w:rsidRPr="002E1EFD">
        <w:rPr>
          <w:rFonts w:cs="Times New Roman"/>
          <w:szCs w:val="28"/>
          <w:lang w:val="ru-RU"/>
        </w:rPr>
        <w:t>образование; однодневные и многодневные походы и экскурсии, организуемые классными руководителями и родителями; праз</w:t>
      </w:r>
      <w:r w:rsidRPr="002E1EFD">
        <w:rPr>
          <w:rFonts w:cs="Times New Roman"/>
          <w:szCs w:val="28"/>
          <w:lang w:val="ru-RU"/>
        </w:rPr>
        <w:t>д</w:t>
      </w:r>
      <w:r w:rsidRPr="002E1EFD">
        <w:rPr>
          <w:rFonts w:cs="Times New Roman"/>
          <w:szCs w:val="28"/>
          <w:lang w:val="ru-RU"/>
        </w:rPr>
        <w:t>нования в классе дней рождения обучающихся, включающие в с</w:t>
      </w:r>
      <w:r w:rsidRPr="002E1EFD">
        <w:rPr>
          <w:rFonts w:cs="Times New Roman"/>
          <w:szCs w:val="28"/>
          <w:lang w:val="ru-RU"/>
        </w:rPr>
        <w:t>е</w:t>
      </w:r>
      <w:r w:rsidRPr="002E1EFD">
        <w:rPr>
          <w:rFonts w:cs="Times New Roman"/>
          <w:szCs w:val="28"/>
          <w:lang w:val="ru-RU"/>
        </w:rPr>
        <w:t>бя подготовленные ученическими микрогруппами поздравления, сюрпризы, творческие подарки и розыгрыши; регулярные внутр</w:t>
      </w:r>
      <w:r w:rsidRPr="002E1EFD">
        <w:rPr>
          <w:rFonts w:cs="Times New Roman"/>
          <w:szCs w:val="28"/>
          <w:lang w:val="ru-RU"/>
        </w:rPr>
        <w:t>и</w:t>
      </w:r>
      <w:r w:rsidRPr="002E1EFD">
        <w:rPr>
          <w:rFonts w:cs="Times New Roman"/>
          <w:szCs w:val="28"/>
          <w:lang w:val="ru-RU"/>
        </w:rPr>
        <w:t>классные огоньки и вечера, дающие каждому обучающемуся во</w:t>
      </w:r>
      <w:r w:rsidRPr="002E1EFD">
        <w:rPr>
          <w:rFonts w:cs="Times New Roman"/>
          <w:szCs w:val="28"/>
          <w:lang w:val="ru-RU"/>
        </w:rPr>
        <w:t>з</w:t>
      </w:r>
      <w:r w:rsidRPr="002E1EFD">
        <w:rPr>
          <w:rFonts w:cs="Times New Roman"/>
          <w:szCs w:val="28"/>
          <w:lang w:val="ru-RU"/>
        </w:rPr>
        <w:t>можность рефлексии собственного участия в жизни класса;</w:t>
      </w:r>
    </w:p>
    <w:p w:rsidR="00187345" w:rsidRPr="002E1EFD" w:rsidRDefault="00187345" w:rsidP="00187345">
      <w:pPr>
        <w:pStyle w:val="ab"/>
        <w:numPr>
          <w:ilvl w:val="0"/>
          <w:numId w:val="54"/>
        </w:numPr>
        <w:rPr>
          <w:rFonts w:cs="Times New Roman"/>
          <w:szCs w:val="28"/>
          <w:lang w:val="ru-RU"/>
        </w:rPr>
      </w:pPr>
      <w:r w:rsidRPr="002E1EFD">
        <w:rPr>
          <w:rFonts w:cs="Times New Roman"/>
          <w:szCs w:val="28"/>
          <w:lang w:val="ru-RU"/>
        </w:rPr>
        <w:t xml:space="preserve"> выработка совместно с обучающимися законов класса, помога</w:t>
      </w:r>
      <w:r w:rsidRPr="002E1EFD">
        <w:rPr>
          <w:rFonts w:cs="Times New Roman"/>
          <w:szCs w:val="28"/>
          <w:lang w:val="ru-RU"/>
        </w:rPr>
        <w:t>ю</w:t>
      </w:r>
      <w:r w:rsidRPr="002E1EFD">
        <w:rPr>
          <w:rFonts w:cs="Times New Roman"/>
          <w:szCs w:val="28"/>
          <w:lang w:val="ru-RU"/>
        </w:rPr>
        <w:t>щих им освоить нормы и правила общения, которым они должны следовать в образовательной организации.</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Индивидуальная работа с обучающимися:</w:t>
      </w:r>
    </w:p>
    <w:p w:rsidR="00187345" w:rsidRPr="002E1EFD" w:rsidRDefault="00187345" w:rsidP="00187345">
      <w:pPr>
        <w:pStyle w:val="ab"/>
        <w:numPr>
          <w:ilvl w:val="0"/>
          <w:numId w:val="55"/>
        </w:numPr>
        <w:rPr>
          <w:rFonts w:cs="Times New Roman"/>
          <w:szCs w:val="28"/>
          <w:lang w:val="ru-RU"/>
        </w:rPr>
      </w:pPr>
      <w:r w:rsidRPr="002E1EFD">
        <w:rPr>
          <w:rFonts w:cs="Times New Roman"/>
          <w:szCs w:val="28"/>
          <w:lang w:val="ru-RU"/>
        </w:rPr>
        <w:t>изучение особенностей личностного развития обучающихся кла</w:t>
      </w:r>
      <w:r w:rsidRPr="002E1EFD">
        <w:rPr>
          <w:rFonts w:cs="Times New Roman"/>
          <w:szCs w:val="28"/>
          <w:lang w:val="ru-RU"/>
        </w:rPr>
        <w:t>с</w:t>
      </w:r>
      <w:r w:rsidRPr="002E1EFD">
        <w:rPr>
          <w:rFonts w:cs="Times New Roman"/>
          <w:szCs w:val="28"/>
          <w:lang w:val="ru-RU"/>
        </w:rPr>
        <w:t>са через наблюдение за их поведением в повседневной жизни, специально создаваемых педагогических ситуациях, играх, п</w:t>
      </w:r>
      <w:r w:rsidRPr="002E1EFD">
        <w:rPr>
          <w:rFonts w:cs="Times New Roman"/>
          <w:szCs w:val="28"/>
          <w:lang w:val="ru-RU"/>
        </w:rPr>
        <w:t>о</w:t>
      </w:r>
      <w:r w:rsidRPr="002E1EFD">
        <w:rPr>
          <w:rFonts w:cs="Times New Roman"/>
          <w:szCs w:val="28"/>
          <w:lang w:val="ru-RU"/>
        </w:rPr>
        <w:t>гружающих обучающегося в мир человеческих отношений, в о</w:t>
      </w:r>
      <w:r w:rsidRPr="002E1EFD">
        <w:rPr>
          <w:rFonts w:cs="Times New Roman"/>
          <w:szCs w:val="28"/>
          <w:lang w:val="ru-RU"/>
        </w:rPr>
        <w:t>р</w:t>
      </w:r>
      <w:r w:rsidRPr="002E1EFD">
        <w:rPr>
          <w:rFonts w:cs="Times New Roman"/>
          <w:szCs w:val="28"/>
          <w:lang w:val="ru-RU"/>
        </w:rPr>
        <w:t>ганизуемых педагогическим работником беседах по тем или иным нравственным проблемам; результаты наблюдения свер</w:t>
      </w:r>
      <w:r w:rsidRPr="002E1EFD">
        <w:rPr>
          <w:rFonts w:cs="Times New Roman"/>
          <w:szCs w:val="28"/>
          <w:lang w:val="ru-RU"/>
        </w:rPr>
        <w:t>я</w:t>
      </w:r>
      <w:r w:rsidRPr="002E1EFD">
        <w:rPr>
          <w:rFonts w:cs="Times New Roman"/>
          <w:szCs w:val="28"/>
          <w:lang w:val="ru-RU"/>
        </w:rPr>
        <w:t>ются с результатами бесед классного руководителя с родителями (законными представителями) обучающихся, учителями-предметниками, а также (при необходи- мости) со школьным психологом;</w:t>
      </w:r>
    </w:p>
    <w:p w:rsidR="00187345" w:rsidRPr="002E1EFD" w:rsidRDefault="00187345" w:rsidP="00187345">
      <w:pPr>
        <w:pStyle w:val="ab"/>
        <w:numPr>
          <w:ilvl w:val="0"/>
          <w:numId w:val="55"/>
        </w:numPr>
        <w:rPr>
          <w:rFonts w:cs="Times New Roman"/>
          <w:szCs w:val="28"/>
          <w:lang w:val="ru-RU"/>
        </w:rPr>
      </w:pPr>
      <w:r w:rsidRPr="002E1EFD">
        <w:rPr>
          <w:rFonts w:cs="Times New Roman"/>
          <w:szCs w:val="28"/>
          <w:lang w:val="ru-RU"/>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 фессии, организации высшего образования и дальнейшего трудоустройства, успева</w:t>
      </w:r>
      <w:r w:rsidRPr="002E1EFD">
        <w:rPr>
          <w:rFonts w:cs="Times New Roman"/>
          <w:szCs w:val="28"/>
          <w:lang w:val="ru-RU"/>
        </w:rPr>
        <w:t>е</w:t>
      </w:r>
      <w:r w:rsidRPr="002E1EFD">
        <w:rPr>
          <w:rFonts w:cs="Times New Roman"/>
          <w:szCs w:val="28"/>
          <w:lang w:val="ru-RU"/>
        </w:rPr>
        <w:t>мость и т. п.), когда каждая проблема трансформируется клас</w:t>
      </w:r>
      <w:r w:rsidRPr="002E1EFD">
        <w:rPr>
          <w:rFonts w:cs="Times New Roman"/>
          <w:szCs w:val="28"/>
          <w:lang w:val="ru-RU"/>
        </w:rPr>
        <w:t>с</w:t>
      </w:r>
      <w:r w:rsidRPr="002E1EFD">
        <w:rPr>
          <w:rFonts w:cs="Times New Roman"/>
          <w:szCs w:val="28"/>
          <w:lang w:val="ru-RU"/>
        </w:rPr>
        <w:t>ным руководителем в задачу для обучающегося, которую они с</w:t>
      </w:r>
      <w:r w:rsidRPr="002E1EFD">
        <w:rPr>
          <w:rFonts w:cs="Times New Roman"/>
          <w:szCs w:val="28"/>
          <w:lang w:val="ru-RU"/>
        </w:rPr>
        <w:t>о</w:t>
      </w:r>
      <w:r w:rsidRPr="002E1EFD">
        <w:rPr>
          <w:rFonts w:cs="Times New Roman"/>
          <w:szCs w:val="28"/>
          <w:lang w:val="ru-RU"/>
        </w:rPr>
        <w:t>вместно стараются решить;</w:t>
      </w:r>
    </w:p>
    <w:p w:rsidR="00187345" w:rsidRPr="002E1EFD" w:rsidRDefault="00187345" w:rsidP="00187345">
      <w:pPr>
        <w:pStyle w:val="ab"/>
        <w:numPr>
          <w:ilvl w:val="0"/>
          <w:numId w:val="55"/>
        </w:numPr>
        <w:rPr>
          <w:rFonts w:cs="Times New Roman"/>
          <w:szCs w:val="28"/>
          <w:lang w:val="ru-RU"/>
        </w:rPr>
      </w:pPr>
      <w:r w:rsidRPr="002E1EFD">
        <w:rPr>
          <w:rFonts w:cs="Times New Roman"/>
          <w:szCs w:val="28"/>
          <w:lang w:val="ru-RU"/>
        </w:rPr>
        <w:lastRenderedPageBreak/>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w:t>
      </w:r>
      <w:r w:rsidRPr="002E1EFD">
        <w:rPr>
          <w:rFonts w:cs="Times New Roman"/>
          <w:szCs w:val="28"/>
          <w:lang w:val="ru-RU"/>
        </w:rPr>
        <w:t>р</w:t>
      </w:r>
      <w:r w:rsidRPr="002E1EFD">
        <w:rPr>
          <w:rFonts w:cs="Times New Roman"/>
          <w:szCs w:val="28"/>
          <w:lang w:val="ru-RU"/>
        </w:rPr>
        <w:t>мальных бесед с классным руководителем в начале каждого года планируют их, а в конце года вместе анализируют свои успехи и неудачи;</w:t>
      </w:r>
    </w:p>
    <w:p w:rsidR="00187345" w:rsidRPr="002E1EFD" w:rsidRDefault="00187345" w:rsidP="00187345">
      <w:pPr>
        <w:pStyle w:val="ab"/>
        <w:numPr>
          <w:ilvl w:val="0"/>
          <w:numId w:val="55"/>
        </w:numPr>
        <w:rPr>
          <w:rFonts w:cs="Times New Roman"/>
          <w:szCs w:val="28"/>
          <w:lang w:val="ru-RU"/>
        </w:rPr>
      </w:pPr>
      <w:r w:rsidRPr="002E1EFD">
        <w:rPr>
          <w:rFonts w:cs="Times New Roman"/>
          <w:szCs w:val="28"/>
          <w:lang w:val="ru-RU"/>
        </w:rPr>
        <w:t xml:space="preserve"> коррекция поведения обучающегося через частные беседы с ним, его родителями (законными представителями), с другими об</w:t>
      </w:r>
      <w:r w:rsidRPr="002E1EFD">
        <w:rPr>
          <w:rFonts w:cs="Times New Roman"/>
          <w:szCs w:val="28"/>
          <w:lang w:val="ru-RU"/>
        </w:rPr>
        <w:t>у</w:t>
      </w:r>
      <w:r w:rsidRPr="002E1EFD">
        <w:rPr>
          <w:rFonts w:cs="Times New Roman"/>
          <w:szCs w:val="28"/>
          <w:lang w:val="ru-RU"/>
        </w:rPr>
        <w:t>чающимися класса; включение в проводимые школьным псих</w:t>
      </w:r>
      <w:r w:rsidRPr="002E1EFD">
        <w:rPr>
          <w:rFonts w:cs="Times New Roman"/>
          <w:szCs w:val="28"/>
          <w:lang w:val="ru-RU"/>
        </w:rPr>
        <w:t>о</w:t>
      </w:r>
      <w:r w:rsidRPr="002E1EFD">
        <w:rPr>
          <w:rFonts w:cs="Times New Roman"/>
          <w:szCs w:val="28"/>
          <w:lang w:val="ru-RU"/>
        </w:rPr>
        <w:t>логом тренинги общения; предложение взять на себя ответстве</w:t>
      </w:r>
      <w:r w:rsidRPr="002E1EFD">
        <w:rPr>
          <w:rFonts w:cs="Times New Roman"/>
          <w:szCs w:val="28"/>
          <w:lang w:val="ru-RU"/>
        </w:rPr>
        <w:t>н</w:t>
      </w:r>
      <w:r w:rsidRPr="002E1EFD">
        <w:rPr>
          <w:rFonts w:cs="Times New Roman"/>
          <w:szCs w:val="28"/>
          <w:lang w:val="ru-RU"/>
        </w:rPr>
        <w:t>ность за то или иное поручение в классе.</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Работа с учителями-предметниками в классе:</w:t>
      </w:r>
    </w:p>
    <w:p w:rsidR="00187345" w:rsidRPr="002E1EFD" w:rsidRDefault="00187345" w:rsidP="00187345">
      <w:pPr>
        <w:pStyle w:val="ab"/>
        <w:numPr>
          <w:ilvl w:val="0"/>
          <w:numId w:val="56"/>
        </w:numPr>
        <w:rPr>
          <w:rFonts w:cs="Times New Roman"/>
          <w:szCs w:val="28"/>
          <w:lang w:val="ru-RU"/>
        </w:rPr>
      </w:pPr>
      <w:r w:rsidRPr="002E1EFD">
        <w:rPr>
          <w:rFonts w:cs="Times New Roman"/>
          <w:szCs w:val="28"/>
          <w:lang w:val="ru-RU"/>
        </w:rPr>
        <w:t>регулярные консультации классного руководителя с учителями-предметниками, направленные на формирование единства мн</w:t>
      </w:r>
      <w:r w:rsidRPr="002E1EFD">
        <w:rPr>
          <w:rFonts w:cs="Times New Roman"/>
          <w:szCs w:val="28"/>
          <w:lang w:val="ru-RU"/>
        </w:rPr>
        <w:t>е</w:t>
      </w:r>
      <w:r w:rsidRPr="002E1EFD">
        <w:rPr>
          <w:rFonts w:cs="Times New Roman"/>
          <w:szCs w:val="28"/>
          <w:lang w:val="ru-RU"/>
        </w:rPr>
        <w:t>ний и требований педагогических работников по ключевым в</w:t>
      </w:r>
      <w:r w:rsidRPr="002E1EFD">
        <w:rPr>
          <w:rFonts w:cs="Times New Roman"/>
          <w:szCs w:val="28"/>
          <w:lang w:val="ru-RU"/>
        </w:rPr>
        <w:t>о</w:t>
      </w:r>
      <w:r w:rsidRPr="002E1EFD">
        <w:rPr>
          <w:rFonts w:cs="Times New Roman"/>
          <w:szCs w:val="28"/>
          <w:lang w:val="ru-RU"/>
        </w:rPr>
        <w:t>просам воспитания, предупреждение и разрешение конфликтов между учителями-предметниками и обучающимися;</w:t>
      </w:r>
    </w:p>
    <w:p w:rsidR="00187345" w:rsidRPr="002E1EFD" w:rsidRDefault="00187345" w:rsidP="00187345">
      <w:pPr>
        <w:pStyle w:val="ab"/>
        <w:numPr>
          <w:ilvl w:val="0"/>
          <w:numId w:val="56"/>
        </w:numPr>
        <w:rPr>
          <w:rFonts w:cs="Times New Roman"/>
          <w:szCs w:val="28"/>
          <w:lang w:val="ru-RU"/>
        </w:rPr>
      </w:pPr>
      <w:r w:rsidRPr="002E1EFD">
        <w:rPr>
          <w:rFonts w:cs="Times New Roman"/>
          <w:szCs w:val="28"/>
          <w:lang w:val="ru-RU"/>
        </w:rPr>
        <w:t>проведение мини-педсоветов, направленных на решение ко</w:t>
      </w:r>
      <w:r w:rsidRPr="002E1EFD">
        <w:rPr>
          <w:rFonts w:cs="Times New Roman"/>
          <w:szCs w:val="28"/>
          <w:lang w:val="ru-RU"/>
        </w:rPr>
        <w:t>н</w:t>
      </w:r>
      <w:r w:rsidRPr="002E1EFD">
        <w:rPr>
          <w:rFonts w:cs="Times New Roman"/>
          <w:szCs w:val="28"/>
          <w:lang w:val="ru-RU"/>
        </w:rPr>
        <w:t>кретных проблем класса и интеграцию воспитательных влияний на обучающихся;</w:t>
      </w:r>
    </w:p>
    <w:p w:rsidR="00187345" w:rsidRPr="002E1EFD" w:rsidRDefault="00187345" w:rsidP="00187345">
      <w:pPr>
        <w:pStyle w:val="ab"/>
        <w:numPr>
          <w:ilvl w:val="0"/>
          <w:numId w:val="56"/>
        </w:numPr>
        <w:rPr>
          <w:rFonts w:cs="Times New Roman"/>
          <w:szCs w:val="28"/>
          <w:lang w:val="ru-RU"/>
        </w:rPr>
      </w:pPr>
      <w:r w:rsidRPr="002E1EFD">
        <w:rPr>
          <w:rFonts w:cs="Times New Roman"/>
          <w:szCs w:val="28"/>
          <w:lang w:val="ru-RU"/>
        </w:rPr>
        <w:t xml:space="preserve"> привлечение учителей-предметников к участию во внутриклас</w:t>
      </w:r>
      <w:r w:rsidRPr="002E1EFD">
        <w:rPr>
          <w:rFonts w:cs="Times New Roman"/>
          <w:szCs w:val="28"/>
          <w:lang w:val="ru-RU"/>
        </w:rPr>
        <w:t>с</w:t>
      </w:r>
      <w:r w:rsidRPr="002E1EFD">
        <w:rPr>
          <w:rFonts w:cs="Times New Roman"/>
          <w:szCs w:val="28"/>
          <w:lang w:val="ru-RU"/>
        </w:rPr>
        <w:t>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187345" w:rsidRPr="002E1EFD" w:rsidRDefault="00187345" w:rsidP="00187345">
      <w:pPr>
        <w:pStyle w:val="ab"/>
        <w:numPr>
          <w:ilvl w:val="0"/>
          <w:numId w:val="56"/>
        </w:numPr>
        <w:rPr>
          <w:rFonts w:cs="Times New Roman"/>
          <w:szCs w:val="28"/>
          <w:lang w:val="ru-RU"/>
        </w:rPr>
      </w:pPr>
      <w:r w:rsidRPr="002E1EFD">
        <w:rPr>
          <w:rFonts w:cs="Times New Roman"/>
          <w:szCs w:val="28"/>
          <w:lang w:val="ru-RU"/>
        </w:rPr>
        <w:t xml:space="preserve"> привлечение учителей-предметников к участию в родительских собраниях класса для объединения усилий в деле обучения и во</w:t>
      </w:r>
      <w:r w:rsidRPr="002E1EFD">
        <w:rPr>
          <w:rFonts w:cs="Times New Roman"/>
          <w:szCs w:val="28"/>
          <w:lang w:val="ru-RU"/>
        </w:rPr>
        <w:t>с</w:t>
      </w:r>
      <w:r w:rsidRPr="002E1EFD">
        <w:rPr>
          <w:rFonts w:cs="Times New Roman"/>
          <w:szCs w:val="28"/>
          <w:lang w:val="ru-RU"/>
        </w:rPr>
        <w:t>питания обучающихся.</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Работа с родителями (законными представителями) обучающихся:</w:t>
      </w:r>
    </w:p>
    <w:p w:rsidR="00187345" w:rsidRPr="002E1EFD" w:rsidRDefault="00187345" w:rsidP="00187345">
      <w:pPr>
        <w:pStyle w:val="ab"/>
        <w:numPr>
          <w:ilvl w:val="0"/>
          <w:numId w:val="57"/>
        </w:numPr>
        <w:rPr>
          <w:rFonts w:cs="Times New Roman"/>
          <w:szCs w:val="28"/>
          <w:lang w:val="ru-RU"/>
        </w:rPr>
      </w:pPr>
      <w:r w:rsidRPr="002E1EFD">
        <w:rPr>
          <w:rFonts w:cs="Times New Roman"/>
          <w:szCs w:val="28"/>
          <w:lang w:val="ru-RU"/>
        </w:rPr>
        <w:lastRenderedPageBreak/>
        <w:t>регулярное информирование родителей (законных представит</w:t>
      </w:r>
      <w:r w:rsidRPr="002E1EFD">
        <w:rPr>
          <w:rFonts w:cs="Times New Roman"/>
          <w:szCs w:val="28"/>
          <w:lang w:val="ru-RU"/>
        </w:rPr>
        <w:t>е</w:t>
      </w:r>
      <w:r w:rsidRPr="002E1EFD">
        <w:rPr>
          <w:rFonts w:cs="Times New Roman"/>
          <w:szCs w:val="28"/>
          <w:lang w:val="ru-RU"/>
        </w:rPr>
        <w:t>лей) о школьных успехах и проблемах обучающихся, о жизни класса в целом;</w:t>
      </w:r>
    </w:p>
    <w:p w:rsidR="00187345" w:rsidRPr="002E1EFD" w:rsidRDefault="00187345" w:rsidP="00187345">
      <w:pPr>
        <w:pStyle w:val="ab"/>
        <w:numPr>
          <w:ilvl w:val="0"/>
          <w:numId w:val="57"/>
        </w:numPr>
        <w:rPr>
          <w:rFonts w:cs="Times New Roman"/>
          <w:szCs w:val="28"/>
          <w:lang w:val="ru-RU"/>
        </w:rPr>
      </w:pPr>
      <w:r w:rsidRPr="002E1EFD">
        <w:rPr>
          <w:rFonts w:cs="Times New Roman"/>
          <w:szCs w:val="28"/>
          <w:lang w:val="ru-RU"/>
        </w:rPr>
        <w:t xml:space="preserve"> помощь родителям (законным представителям) обучающихся в регулировании отношений между ними, администрацией образ</w:t>
      </w:r>
      <w:r w:rsidRPr="002E1EFD">
        <w:rPr>
          <w:rFonts w:cs="Times New Roman"/>
          <w:szCs w:val="28"/>
          <w:lang w:val="ru-RU"/>
        </w:rPr>
        <w:t>о</w:t>
      </w:r>
      <w:r w:rsidRPr="002E1EFD">
        <w:rPr>
          <w:rFonts w:cs="Times New Roman"/>
          <w:szCs w:val="28"/>
          <w:lang w:val="ru-RU"/>
        </w:rPr>
        <w:t>вательной организации и учителями-предметниками;</w:t>
      </w:r>
    </w:p>
    <w:p w:rsidR="00187345" w:rsidRPr="002E1EFD" w:rsidRDefault="00187345" w:rsidP="00187345">
      <w:pPr>
        <w:pStyle w:val="ab"/>
        <w:numPr>
          <w:ilvl w:val="0"/>
          <w:numId w:val="57"/>
        </w:numPr>
        <w:rPr>
          <w:rFonts w:cs="Times New Roman"/>
          <w:szCs w:val="28"/>
          <w:lang w:val="ru-RU"/>
        </w:rPr>
      </w:pPr>
      <w:r w:rsidRPr="002E1EFD">
        <w:rPr>
          <w:rFonts w:cs="Times New Roman"/>
          <w:szCs w:val="28"/>
          <w:lang w:val="ru-RU"/>
        </w:rPr>
        <w:t xml:space="preserve"> организация родительских собраний, происходящих в режиме обсуждения наиболее острых проблем обучения и воспитания обучающихся;</w:t>
      </w:r>
    </w:p>
    <w:p w:rsidR="00187345" w:rsidRPr="002E1EFD" w:rsidRDefault="00187345" w:rsidP="00187345">
      <w:pPr>
        <w:pStyle w:val="ab"/>
        <w:numPr>
          <w:ilvl w:val="0"/>
          <w:numId w:val="57"/>
        </w:numPr>
        <w:rPr>
          <w:rFonts w:cs="Times New Roman"/>
          <w:szCs w:val="28"/>
          <w:lang w:val="ru-RU"/>
        </w:rPr>
      </w:pPr>
      <w:r w:rsidRPr="002E1EFD">
        <w:rPr>
          <w:rFonts w:cs="Times New Roman"/>
          <w:szCs w:val="28"/>
          <w:lang w:val="ru-RU"/>
        </w:rPr>
        <w:t xml:space="preserve"> создание и организация работы родительских комитетов классов, участвующих в управлении образовательной организацией и р</w:t>
      </w:r>
      <w:r w:rsidRPr="002E1EFD">
        <w:rPr>
          <w:rFonts w:cs="Times New Roman"/>
          <w:szCs w:val="28"/>
          <w:lang w:val="ru-RU"/>
        </w:rPr>
        <w:t>е</w:t>
      </w:r>
      <w:r w:rsidRPr="002E1EFD">
        <w:rPr>
          <w:rFonts w:cs="Times New Roman"/>
          <w:szCs w:val="28"/>
          <w:lang w:val="ru-RU"/>
        </w:rPr>
        <w:t>шении вопросов воспитания и обучения обучающихся;</w:t>
      </w:r>
    </w:p>
    <w:p w:rsidR="00187345" w:rsidRPr="002E1EFD" w:rsidRDefault="00187345" w:rsidP="00187345">
      <w:pPr>
        <w:pStyle w:val="ab"/>
        <w:numPr>
          <w:ilvl w:val="0"/>
          <w:numId w:val="57"/>
        </w:numPr>
        <w:rPr>
          <w:rFonts w:cs="Times New Roman"/>
          <w:szCs w:val="28"/>
          <w:lang w:val="ru-RU"/>
        </w:rPr>
      </w:pPr>
      <w:r w:rsidRPr="002E1EFD">
        <w:rPr>
          <w:rFonts w:cs="Times New Roman"/>
          <w:szCs w:val="28"/>
          <w:lang w:val="ru-RU"/>
        </w:rPr>
        <w:t>привлечение членов семей обучающихся к организации и пров</w:t>
      </w:r>
      <w:r w:rsidRPr="002E1EFD">
        <w:rPr>
          <w:rFonts w:cs="Times New Roman"/>
          <w:szCs w:val="28"/>
          <w:lang w:val="ru-RU"/>
        </w:rPr>
        <w:t>е</w:t>
      </w:r>
      <w:r w:rsidRPr="002E1EFD">
        <w:rPr>
          <w:rFonts w:cs="Times New Roman"/>
          <w:szCs w:val="28"/>
          <w:lang w:val="ru-RU"/>
        </w:rPr>
        <w:t>дению дел класса;</w:t>
      </w:r>
    </w:p>
    <w:p w:rsidR="00187345" w:rsidRPr="002E1EFD" w:rsidRDefault="00187345" w:rsidP="00187345">
      <w:pPr>
        <w:pStyle w:val="ab"/>
        <w:numPr>
          <w:ilvl w:val="0"/>
          <w:numId w:val="57"/>
        </w:numPr>
        <w:rPr>
          <w:rFonts w:cs="Times New Roman"/>
          <w:szCs w:val="28"/>
          <w:lang w:val="ru-RU"/>
        </w:rPr>
      </w:pPr>
      <w:r w:rsidRPr="002E1EFD">
        <w:rPr>
          <w:rFonts w:cs="Times New Roman"/>
          <w:szCs w:val="28"/>
          <w:lang w:val="ru-RU"/>
        </w:rPr>
        <w:t xml:space="preserve"> организация на базе класса семейных праздников, конкурсов, с</w:t>
      </w:r>
      <w:r w:rsidRPr="002E1EFD">
        <w:rPr>
          <w:rFonts w:cs="Times New Roman"/>
          <w:szCs w:val="28"/>
          <w:lang w:val="ru-RU"/>
        </w:rPr>
        <w:t>о</w:t>
      </w:r>
      <w:r w:rsidRPr="002E1EFD">
        <w:rPr>
          <w:rFonts w:cs="Times New Roman"/>
          <w:szCs w:val="28"/>
          <w:lang w:val="ru-RU"/>
        </w:rPr>
        <w:t>ревнований, направленных на сплочение семьи и образовател</w:t>
      </w:r>
      <w:r w:rsidRPr="002E1EFD">
        <w:rPr>
          <w:rFonts w:cs="Times New Roman"/>
          <w:szCs w:val="28"/>
          <w:lang w:val="ru-RU"/>
        </w:rPr>
        <w:t>ь</w:t>
      </w:r>
      <w:r w:rsidRPr="002E1EFD">
        <w:rPr>
          <w:rFonts w:cs="Times New Roman"/>
          <w:szCs w:val="28"/>
          <w:lang w:val="ru-RU"/>
        </w:rPr>
        <w:t>ной организации.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«Курсы внеурочной деятельности»</w:t>
      </w:r>
    </w:p>
    <w:p w:rsidR="00187345" w:rsidRPr="002E1EFD" w:rsidRDefault="00187345" w:rsidP="00187345">
      <w:pPr>
        <w:pStyle w:val="ab"/>
        <w:ind w:left="567"/>
        <w:rPr>
          <w:rFonts w:cs="Times New Roman"/>
          <w:szCs w:val="28"/>
          <w:lang w:val="ru-RU"/>
        </w:rPr>
      </w:pPr>
      <w:r w:rsidRPr="002E1EFD">
        <w:rPr>
          <w:rFonts w:cs="Times New Roman"/>
          <w:szCs w:val="28"/>
          <w:lang w:val="ru-RU"/>
        </w:rPr>
        <w:t>Воспитание на занятиях школьных курсов внеурочной деятельности осуществляется преимущественно через:</w:t>
      </w:r>
    </w:p>
    <w:p w:rsidR="00187345" w:rsidRPr="002E1EFD" w:rsidRDefault="00187345" w:rsidP="00187345">
      <w:pPr>
        <w:pStyle w:val="ab"/>
        <w:numPr>
          <w:ilvl w:val="0"/>
          <w:numId w:val="58"/>
        </w:numPr>
        <w:rPr>
          <w:rFonts w:cs="Times New Roman"/>
          <w:szCs w:val="28"/>
          <w:lang w:val="ru-RU"/>
        </w:rPr>
      </w:pPr>
      <w:r w:rsidRPr="002E1EFD">
        <w:rPr>
          <w:rFonts w:cs="Times New Roman"/>
          <w:szCs w:val="28"/>
          <w:lang w:val="ru-RU"/>
        </w:rPr>
        <w:t>вовлечение обучающихся в интересную и полезную для них де</w:t>
      </w:r>
      <w:r w:rsidRPr="002E1EFD">
        <w:rPr>
          <w:rFonts w:cs="Times New Roman"/>
          <w:szCs w:val="28"/>
          <w:lang w:val="ru-RU"/>
        </w:rPr>
        <w:t>я</w:t>
      </w:r>
      <w:r w:rsidRPr="002E1EFD">
        <w:rPr>
          <w:rFonts w:cs="Times New Roman"/>
          <w:szCs w:val="28"/>
          <w:lang w:val="ru-RU"/>
        </w:rPr>
        <w:t>тельность, которая предоставит им возможность самореализ</w:t>
      </w:r>
      <w:r w:rsidRPr="002E1EFD">
        <w:rPr>
          <w:rFonts w:cs="Times New Roman"/>
          <w:szCs w:val="28"/>
          <w:lang w:val="ru-RU"/>
        </w:rPr>
        <w:t>о</w:t>
      </w:r>
      <w:r w:rsidRPr="002E1EFD">
        <w:rPr>
          <w:rFonts w:cs="Times New Roman"/>
          <w:szCs w:val="28"/>
          <w:lang w:val="ru-RU"/>
        </w:rPr>
        <w:t>ваться в ней, приобрести социально значимые знания, развить в себе важные для своего личностного развития социально знач</w:t>
      </w:r>
      <w:r w:rsidRPr="002E1EFD">
        <w:rPr>
          <w:rFonts w:cs="Times New Roman"/>
          <w:szCs w:val="28"/>
          <w:lang w:val="ru-RU"/>
        </w:rPr>
        <w:t>и</w:t>
      </w:r>
      <w:r w:rsidRPr="002E1EFD">
        <w:rPr>
          <w:rFonts w:cs="Times New Roman"/>
          <w:szCs w:val="28"/>
          <w:lang w:val="ru-RU"/>
        </w:rPr>
        <w:t>мые отношения, получить опыт участия в социально значимых делах;</w:t>
      </w:r>
    </w:p>
    <w:p w:rsidR="00187345" w:rsidRPr="002E1EFD" w:rsidRDefault="00187345" w:rsidP="00187345">
      <w:pPr>
        <w:pStyle w:val="ab"/>
        <w:numPr>
          <w:ilvl w:val="0"/>
          <w:numId w:val="58"/>
        </w:numPr>
        <w:rPr>
          <w:rFonts w:cs="Times New Roman"/>
          <w:szCs w:val="28"/>
          <w:lang w:val="ru-RU"/>
        </w:rPr>
      </w:pPr>
      <w:r w:rsidRPr="002E1EFD">
        <w:rPr>
          <w:rFonts w:cs="Times New Roman"/>
          <w:szCs w:val="28"/>
          <w:lang w:val="ru-RU"/>
        </w:rPr>
        <w:t xml:space="preserve"> формирование в кружках, секциях, клубах, студиях и т. п. де</w:t>
      </w:r>
      <w:r w:rsidRPr="002E1EFD">
        <w:rPr>
          <w:rFonts w:cs="Times New Roman"/>
          <w:szCs w:val="28"/>
          <w:lang w:val="ru-RU"/>
        </w:rPr>
        <w:t>т</w:t>
      </w:r>
      <w:r w:rsidRPr="002E1EFD">
        <w:rPr>
          <w:rFonts w:cs="Times New Roman"/>
          <w:szCs w:val="28"/>
          <w:lang w:val="ru-RU"/>
        </w:rPr>
        <w:t>ско-взрослых общностей, которые могли бы объединять обуча</w:t>
      </w:r>
      <w:r w:rsidRPr="002E1EFD">
        <w:rPr>
          <w:rFonts w:cs="Times New Roman"/>
          <w:szCs w:val="28"/>
          <w:lang w:val="ru-RU"/>
        </w:rPr>
        <w:t>ю</w:t>
      </w:r>
      <w:r w:rsidRPr="002E1EFD">
        <w:rPr>
          <w:rFonts w:cs="Times New Roman"/>
          <w:szCs w:val="28"/>
          <w:lang w:val="ru-RU"/>
        </w:rPr>
        <w:t>щихся и педагогических работников общими позитивными эм</w:t>
      </w:r>
      <w:r w:rsidRPr="002E1EFD">
        <w:rPr>
          <w:rFonts w:cs="Times New Roman"/>
          <w:szCs w:val="28"/>
          <w:lang w:val="ru-RU"/>
        </w:rPr>
        <w:t>о</w:t>
      </w:r>
      <w:r w:rsidRPr="002E1EFD">
        <w:rPr>
          <w:rFonts w:cs="Times New Roman"/>
          <w:szCs w:val="28"/>
          <w:lang w:val="ru-RU"/>
        </w:rPr>
        <w:t>циями и доверительными отношениями друг к другу;</w:t>
      </w:r>
    </w:p>
    <w:p w:rsidR="00187345" w:rsidRPr="002E1EFD" w:rsidRDefault="00187345" w:rsidP="00187345">
      <w:pPr>
        <w:pStyle w:val="ab"/>
        <w:numPr>
          <w:ilvl w:val="0"/>
          <w:numId w:val="58"/>
        </w:numPr>
        <w:rPr>
          <w:rFonts w:cs="Times New Roman"/>
          <w:szCs w:val="28"/>
          <w:lang w:val="ru-RU"/>
        </w:rPr>
      </w:pPr>
      <w:r w:rsidRPr="002E1EFD">
        <w:rPr>
          <w:rFonts w:cs="Times New Roman"/>
          <w:szCs w:val="28"/>
          <w:lang w:val="ru-RU"/>
        </w:rPr>
        <w:lastRenderedPageBreak/>
        <w:t>создание в детских объединениях традиций, задающих их членам определенные социально значимые формы поведения;</w:t>
      </w:r>
    </w:p>
    <w:p w:rsidR="00187345" w:rsidRPr="002E1EFD" w:rsidRDefault="00187345" w:rsidP="00187345">
      <w:pPr>
        <w:pStyle w:val="ab"/>
        <w:numPr>
          <w:ilvl w:val="0"/>
          <w:numId w:val="58"/>
        </w:numPr>
        <w:rPr>
          <w:rFonts w:cs="Times New Roman"/>
          <w:szCs w:val="28"/>
          <w:lang w:val="ru-RU"/>
        </w:rPr>
      </w:pPr>
      <w:r w:rsidRPr="002E1EFD">
        <w:rPr>
          <w:rFonts w:cs="Times New Roman"/>
          <w:szCs w:val="28"/>
          <w:lang w:val="ru-RU"/>
        </w:rPr>
        <w:t xml:space="preserve"> поддержку обучающихся с ярко выраженной лидерской позиц</w:t>
      </w:r>
      <w:r w:rsidRPr="002E1EFD">
        <w:rPr>
          <w:rFonts w:cs="Times New Roman"/>
          <w:szCs w:val="28"/>
          <w:lang w:val="ru-RU"/>
        </w:rPr>
        <w:t>и</w:t>
      </w:r>
      <w:r w:rsidRPr="002E1EFD">
        <w:rPr>
          <w:rFonts w:cs="Times New Roman"/>
          <w:szCs w:val="28"/>
          <w:lang w:val="ru-RU"/>
        </w:rPr>
        <w:t>ей и установку на сохранение и поддержание накопленных соц</w:t>
      </w:r>
      <w:r w:rsidRPr="002E1EFD">
        <w:rPr>
          <w:rFonts w:cs="Times New Roman"/>
          <w:szCs w:val="28"/>
          <w:lang w:val="ru-RU"/>
        </w:rPr>
        <w:t>и</w:t>
      </w:r>
      <w:r w:rsidRPr="002E1EFD">
        <w:rPr>
          <w:rFonts w:cs="Times New Roman"/>
          <w:szCs w:val="28"/>
          <w:lang w:val="ru-RU"/>
        </w:rPr>
        <w:t>ально значимых традиций;</w:t>
      </w:r>
    </w:p>
    <w:p w:rsidR="00187345" w:rsidRPr="002E1EFD" w:rsidRDefault="00187345" w:rsidP="00187345">
      <w:pPr>
        <w:pStyle w:val="ab"/>
        <w:numPr>
          <w:ilvl w:val="0"/>
          <w:numId w:val="58"/>
        </w:numPr>
        <w:rPr>
          <w:rFonts w:cs="Times New Roman"/>
          <w:szCs w:val="28"/>
          <w:lang w:val="ru-RU"/>
        </w:rPr>
      </w:pPr>
      <w:r w:rsidRPr="002E1EFD">
        <w:rPr>
          <w:rFonts w:cs="Times New Roman"/>
          <w:szCs w:val="28"/>
          <w:lang w:val="ru-RU"/>
        </w:rPr>
        <w:t xml:space="preserve"> поощрение педагогическими работниками детских инициатив и детского самоуправления.</w:t>
      </w:r>
    </w:p>
    <w:p w:rsidR="00187345" w:rsidRPr="002E1EFD" w:rsidRDefault="00187345" w:rsidP="00187345">
      <w:pPr>
        <w:pStyle w:val="ab"/>
        <w:ind w:left="567"/>
        <w:rPr>
          <w:rFonts w:cs="Times New Roman"/>
          <w:i/>
          <w:szCs w:val="28"/>
          <w:lang w:val="ru-RU"/>
        </w:rPr>
      </w:pPr>
      <w:r w:rsidRPr="002E1EFD">
        <w:rPr>
          <w:rFonts w:cs="Times New Roman"/>
          <w:szCs w:val="28"/>
          <w:lang w:val="ru-RU"/>
        </w:rPr>
        <w:t>Реализация воспитательного потенциала курсов внеурочной деятельн</w:t>
      </w:r>
      <w:r w:rsidRPr="002E1EFD">
        <w:rPr>
          <w:rFonts w:cs="Times New Roman"/>
          <w:szCs w:val="28"/>
          <w:lang w:val="ru-RU"/>
        </w:rPr>
        <w:t>о</w:t>
      </w:r>
      <w:r w:rsidRPr="002E1EFD">
        <w:rPr>
          <w:rFonts w:cs="Times New Roman"/>
          <w:szCs w:val="28"/>
          <w:lang w:val="ru-RU"/>
        </w:rPr>
        <w:t>сти происходит в рамках следующих выбранных обучающимися ее видов</w:t>
      </w:r>
      <w:r w:rsidRPr="002E1EFD">
        <w:rPr>
          <w:rFonts w:cs="Times New Roman"/>
          <w:i/>
          <w:szCs w:val="28"/>
          <w:lang w:val="ru-RU"/>
        </w:rPr>
        <w:t>:</w:t>
      </w:r>
    </w:p>
    <w:p w:rsidR="00187345" w:rsidRPr="002E1EFD" w:rsidRDefault="00187345" w:rsidP="00187345">
      <w:pPr>
        <w:pStyle w:val="ab"/>
        <w:numPr>
          <w:ilvl w:val="0"/>
          <w:numId w:val="59"/>
        </w:numPr>
        <w:rPr>
          <w:rFonts w:cs="Times New Roman"/>
          <w:szCs w:val="28"/>
          <w:lang w:val="ru-RU"/>
        </w:rPr>
      </w:pPr>
      <w:r w:rsidRPr="002E1EFD">
        <w:rPr>
          <w:rFonts w:cs="Times New Roman"/>
          <w:szCs w:val="28"/>
          <w:lang w:val="ru-RU"/>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w:t>
      </w:r>
      <w:r w:rsidRPr="002E1EFD">
        <w:rPr>
          <w:rFonts w:cs="Times New Roman"/>
          <w:szCs w:val="28"/>
          <w:lang w:val="ru-RU"/>
        </w:rPr>
        <w:t>и</w:t>
      </w:r>
      <w:r w:rsidRPr="002E1EFD">
        <w:rPr>
          <w:rFonts w:cs="Times New Roman"/>
          <w:szCs w:val="28"/>
          <w:lang w:val="ru-RU"/>
        </w:rPr>
        <w:t>влечь их внимание к экономическим, политическим, экологич</w:t>
      </w:r>
      <w:r w:rsidRPr="002E1EFD">
        <w:rPr>
          <w:rFonts w:cs="Times New Roman"/>
          <w:szCs w:val="28"/>
          <w:lang w:val="ru-RU"/>
        </w:rPr>
        <w:t>е</w:t>
      </w:r>
      <w:r w:rsidRPr="002E1EFD">
        <w:rPr>
          <w:rFonts w:cs="Times New Roman"/>
          <w:szCs w:val="28"/>
          <w:lang w:val="ru-RU"/>
        </w:rPr>
        <w:t>ским, гуманитарным проблемам нашего общества, формирующие их гуманистическое мировоззрение и научную картину мира.</w:t>
      </w:r>
    </w:p>
    <w:p w:rsidR="00187345" w:rsidRPr="002E1EFD" w:rsidRDefault="00187345" w:rsidP="00187345">
      <w:pPr>
        <w:pStyle w:val="ab"/>
        <w:numPr>
          <w:ilvl w:val="0"/>
          <w:numId w:val="59"/>
        </w:numPr>
        <w:rPr>
          <w:rFonts w:cs="Times New Roman"/>
          <w:szCs w:val="28"/>
          <w:lang w:val="ru-RU"/>
        </w:rPr>
      </w:pPr>
      <w:r w:rsidRPr="002E1EFD">
        <w:rPr>
          <w:rFonts w:cs="Times New Roman"/>
          <w:szCs w:val="28"/>
          <w:lang w:val="ru-RU"/>
        </w:rPr>
        <w:t xml:space="preserve"> Художественное творчество. Курсы внеурочной деятельности, создающие благоприятные условия для просоциальной саморе</w:t>
      </w:r>
      <w:r w:rsidRPr="002E1EFD">
        <w:rPr>
          <w:rFonts w:cs="Times New Roman"/>
          <w:szCs w:val="28"/>
          <w:lang w:val="ru-RU"/>
        </w:rPr>
        <w:t>а</w:t>
      </w:r>
      <w:r w:rsidRPr="002E1EFD">
        <w:rPr>
          <w:rFonts w:cs="Times New Roman"/>
          <w:szCs w:val="28"/>
          <w:lang w:val="ru-RU"/>
        </w:rPr>
        <w:t>лизации обучающихся, направленные на раскрытие их творч</w:t>
      </w:r>
      <w:r w:rsidRPr="002E1EFD">
        <w:rPr>
          <w:rFonts w:cs="Times New Roman"/>
          <w:szCs w:val="28"/>
          <w:lang w:val="ru-RU"/>
        </w:rPr>
        <w:t>е</w:t>
      </w:r>
      <w:r w:rsidRPr="002E1EFD">
        <w:rPr>
          <w:rFonts w:cs="Times New Roman"/>
          <w:szCs w:val="28"/>
          <w:lang w:val="ru-RU"/>
        </w:rPr>
        <w:t>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187345" w:rsidRPr="002E1EFD" w:rsidRDefault="00187345" w:rsidP="00187345">
      <w:pPr>
        <w:pStyle w:val="ab"/>
        <w:numPr>
          <w:ilvl w:val="0"/>
          <w:numId w:val="59"/>
        </w:numPr>
        <w:rPr>
          <w:rFonts w:cs="Times New Roman"/>
          <w:szCs w:val="28"/>
          <w:lang w:val="ru-RU"/>
        </w:rPr>
      </w:pPr>
      <w:r w:rsidRPr="002E1EFD">
        <w:rPr>
          <w:rFonts w:cs="Times New Roman"/>
          <w:szCs w:val="28"/>
          <w:lang w:val="ru-RU"/>
        </w:rPr>
        <w:t xml:space="preserve"> Проблемно-ценностное общение. Курсы внеурочной деятельн</w:t>
      </w:r>
      <w:r w:rsidRPr="002E1EFD">
        <w:rPr>
          <w:rFonts w:cs="Times New Roman"/>
          <w:szCs w:val="28"/>
          <w:lang w:val="ru-RU"/>
        </w:rPr>
        <w:t>о</w:t>
      </w:r>
      <w:r w:rsidRPr="002E1EFD">
        <w:rPr>
          <w:rFonts w:cs="Times New Roman"/>
          <w:szCs w:val="28"/>
          <w:lang w:val="ru-RU"/>
        </w:rPr>
        <w:t>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w:t>
      </w:r>
      <w:r w:rsidRPr="002E1EFD">
        <w:rPr>
          <w:rFonts w:cs="Times New Roman"/>
          <w:szCs w:val="28"/>
          <w:lang w:val="ru-RU"/>
        </w:rPr>
        <w:t>т</w:t>
      </w:r>
      <w:r w:rsidRPr="002E1EFD">
        <w:rPr>
          <w:rFonts w:cs="Times New Roman"/>
          <w:szCs w:val="28"/>
          <w:lang w:val="ru-RU"/>
        </w:rPr>
        <w:t>стаивать свое собственное, терпимо относиться к разнообразию взглядов людей.</w:t>
      </w:r>
    </w:p>
    <w:p w:rsidR="00187345" w:rsidRPr="002E1EFD" w:rsidRDefault="00187345" w:rsidP="00187345">
      <w:pPr>
        <w:pStyle w:val="ab"/>
        <w:numPr>
          <w:ilvl w:val="0"/>
          <w:numId w:val="59"/>
        </w:numPr>
        <w:rPr>
          <w:rFonts w:cs="Times New Roman"/>
          <w:szCs w:val="28"/>
          <w:lang w:val="ru-RU"/>
        </w:rPr>
      </w:pPr>
      <w:r w:rsidRPr="002E1EFD">
        <w:rPr>
          <w:rFonts w:cs="Times New Roman"/>
          <w:szCs w:val="28"/>
          <w:lang w:val="ru-RU"/>
        </w:rPr>
        <w:t>Туристско-краеведческая деятельность. Курсы внеурочной де</w:t>
      </w:r>
      <w:r w:rsidRPr="002E1EFD">
        <w:rPr>
          <w:rFonts w:cs="Times New Roman"/>
          <w:szCs w:val="28"/>
          <w:lang w:val="ru-RU"/>
        </w:rPr>
        <w:t>я</w:t>
      </w:r>
      <w:r w:rsidRPr="002E1EFD">
        <w:rPr>
          <w:rFonts w:cs="Times New Roman"/>
          <w:szCs w:val="28"/>
          <w:lang w:val="ru-RU"/>
        </w:rPr>
        <w:t>тельности, направленные на воспитание у обучающихся любви к своему краю, его истории, культуре, природе, на раз- витие сам</w:t>
      </w:r>
      <w:r w:rsidRPr="002E1EFD">
        <w:rPr>
          <w:rFonts w:cs="Times New Roman"/>
          <w:szCs w:val="28"/>
          <w:lang w:val="ru-RU"/>
        </w:rPr>
        <w:t>о</w:t>
      </w:r>
      <w:r w:rsidRPr="002E1EFD">
        <w:rPr>
          <w:rFonts w:cs="Times New Roman"/>
          <w:szCs w:val="28"/>
          <w:lang w:val="ru-RU"/>
        </w:rPr>
        <w:lastRenderedPageBreak/>
        <w:t>стоятельности и ответственности обучающихся, формирование у них навыков самообслуживающего труда.</w:t>
      </w:r>
    </w:p>
    <w:p w:rsidR="00187345" w:rsidRPr="002E1EFD" w:rsidRDefault="00187345" w:rsidP="00187345">
      <w:pPr>
        <w:pStyle w:val="ab"/>
        <w:numPr>
          <w:ilvl w:val="0"/>
          <w:numId w:val="59"/>
        </w:numPr>
        <w:rPr>
          <w:rFonts w:cs="Times New Roman"/>
          <w:szCs w:val="28"/>
          <w:lang w:val="ru-RU"/>
        </w:rPr>
      </w:pPr>
      <w:r w:rsidRPr="002E1EFD">
        <w:rPr>
          <w:rFonts w:cs="Times New Roman"/>
          <w:szCs w:val="28"/>
          <w:lang w:val="ru-RU"/>
        </w:rPr>
        <w:t xml:space="preserve"> Спортивно-оздоровительная деятельность. Курсы внеурочной деятельности, направленные на физическое развитие обучающи</w:t>
      </w:r>
      <w:r w:rsidRPr="002E1EFD">
        <w:rPr>
          <w:rFonts w:cs="Times New Roman"/>
          <w:szCs w:val="28"/>
          <w:lang w:val="ru-RU"/>
        </w:rPr>
        <w:t>х</w:t>
      </w:r>
      <w:r w:rsidRPr="002E1EFD">
        <w:rPr>
          <w:rFonts w:cs="Times New Roman"/>
          <w:szCs w:val="28"/>
          <w:lang w:val="ru-RU"/>
        </w:rPr>
        <w:t>ся, развитие их ценностного отношения к своему здоровью, п</w:t>
      </w:r>
      <w:r w:rsidRPr="002E1EFD">
        <w:rPr>
          <w:rFonts w:cs="Times New Roman"/>
          <w:szCs w:val="28"/>
          <w:lang w:val="ru-RU"/>
        </w:rPr>
        <w:t>о</w:t>
      </w:r>
      <w:r w:rsidRPr="002E1EFD">
        <w:rPr>
          <w:rFonts w:cs="Times New Roman"/>
          <w:szCs w:val="28"/>
          <w:lang w:val="ru-RU"/>
        </w:rPr>
        <w:t>буждение к здоровому образу жизни, воспитание силы воли, о</w:t>
      </w:r>
      <w:r w:rsidRPr="002E1EFD">
        <w:rPr>
          <w:rFonts w:cs="Times New Roman"/>
          <w:szCs w:val="28"/>
          <w:lang w:val="ru-RU"/>
        </w:rPr>
        <w:t>т</w:t>
      </w:r>
      <w:r w:rsidRPr="002E1EFD">
        <w:rPr>
          <w:rFonts w:cs="Times New Roman"/>
          <w:szCs w:val="28"/>
          <w:lang w:val="ru-RU"/>
        </w:rPr>
        <w:t>ветственности, формирование установок на защиту слабых.</w:t>
      </w:r>
    </w:p>
    <w:p w:rsidR="00187345" w:rsidRPr="002E1EFD" w:rsidRDefault="00187345" w:rsidP="00187345">
      <w:pPr>
        <w:pStyle w:val="ab"/>
        <w:numPr>
          <w:ilvl w:val="0"/>
          <w:numId w:val="59"/>
        </w:numPr>
        <w:rPr>
          <w:rFonts w:cs="Times New Roman"/>
          <w:szCs w:val="28"/>
          <w:lang w:val="ru-RU"/>
        </w:rPr>
      </w:pPr>
      <w:r w:rsidRPr="002E1EFD">
        <w:rPr>
          <w:rFonts w:cs="Times New Roman"/>
          <w:szCs w:val="28"/>
          <w:lang w:val="ru-RU"/>
        </w:rPr>
        <w:t xml:space="preserve"> Трудовая деятельность. Курсы внеурочной деятельности, на- правленные на развитие творческих способностей обучающихся, воспитание у них трудолюбия и уважительного отношения к ф</w:t>
      </w:r>
      <w:r w:rsidRPr="002E1EFD">
        <w:rPr>
          <w:rFonts w:cs="Times New Roman"/>
          <w:szCs w:val="28"/>
          <w:lang w:val="ru-RU"/>
        </w:rPr>
        <w:t>и</w:t>
      </w:r>
      <w:r w:rsidRPr="002E1EFD">
        <w:rPr>
          <w:rFonts w:cs="Times New Roman"/>
          <w:szCs w:val="28"/>
          <w:lang w:val="ru-RU"/>
        </w:rPr>
        <w:t>зическому труду.</w:t>
      </w:r>
    </w:p>
    <w:p w:rsidR="00187345" w:rsidRPr="002E1EFD" w:rsidRDefault="00187345" w:rsidP="00187345">
      <w:pPr>
        <w:pStyle w:val="ab"/>
        <w:numPr>
          <w:ilvl w:val="0"/>
          <w:numId w:val="59"/>
        </w:numPr>
        <w:rPr>
          <w:rFonts w:cs="Times New Roman"/>
          <w:szCs w:val="28"/>
          <w:lang w:val="ru-RU"/>
        </w:rPr>
      </w:pPr>
      <w:r w:rsidRPr="002E1EFD">
        <w:rPr>
          <w:rFonts w:cs="Times New Roman"/>
          <w:szCs w:val="28"/>
          <w:lang w:val="ru-RU"/>
        </w:rPr>
        <w:t xml:space="preserve"> Игровая деятельность. Курсы внеурочной деятельности, напра</w:t>
      </w:r>
      <w:r w:rsidRPr="002E1EFD">
        <w:rPr>
          <w:rFonts w:cs="Times New Roman"/>
          <w:szCs w:val="28"/>
          <w:lang w:val="ru-RU"/>
        </w:rPr>
        <w:t>в</w:t>
      </w:r>
      <w:r w:rsidRPr="002E1EFD">
        <w:rPr>
          <w:rFonts w:cs="Times New Roman"/>
          <w:szCs w:val="28"/>
          <w:lang w:val="ru-RU"/>
        </w:rPr>
        <w:t>ленные на раскрытие творческого, умственного и физического потенциала обучающихся, развитие у них навыков конструкти</w:t>
      </w:r>
      <w:r w:rsidRPr="002E1EFD">
        <w:rPr>
          <w:rFonts w:cs="Times New Roman"/>
          <w:szCs w:val="28"/>
          <w:lang w:val="ru-RU"/>
        </w:rPr>
        <w:t>в</w:t>
      </w:r>
      <w:r w:rsidRPr="002E1EFD">
        <w:rPr>
          <w:rFonts w:cs="Times New Roman"/>
          <w:szCs w:val="28"/>
          <w:lang w:val="ru-RU"/>
        </w:rPr>
        <w:t>ного общения, умений работать в команде.</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«Школьный урок»</w:t>
      </w:r>
    </w:p>
    <w:p w:rsidR="00187345" w:rsidRPr="002E1EFD" w:rsidRDefault="00187345" w:rsidP="00187345">
      <w:pPr>
        <w:pStyle w:val="ab"/>
        <w:ind w:left="567"/>
        <w:rPr>
          <w:rFonts w:cs="Times New Roman"/>
          <w:szCs w:val="28"/>
          <w:lang w:val="ru-RU"/>
        </w:rPr>
      </w:pPr>
      <w:r w:rsidRPr="002E1EFD">
        <w:rPr>
          <w:rFonts w:cs="Times New Roman"/>
          <w:szCs w:val="28"/>
          <w:lang w:val="ru-RU"/>
        </w:rPr>
        <w:t>Реализация педагогическими работниками воспитательного потенциала урока предполагает следующее:</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w:t>
      </w:r>
      <w:r w:rsidRPr="002E1EFD">
        <w:rPr>
          <w:rFonts w:cs="Times New Roman"/>
          <w:szCs w:val="28"/>
          <w:lang w:val="ru-RU"/>
        </w:rPr>
        <w:t>о</w:t>
      </w:r>
      <w:r w:rsidRPr="002E1EFD">
        <w:rPr>
          <w:rFonts w:cs="Times New Roman"/>
          <w:szCs w:val="28"/>
          <w:lang w:val="ru-RU"/>
        </w:rPr>
        <w:t>го работника, привлечению их внимания к обсуждаемой на уроке информации, активизации познавательной деятельности;</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 xml:space="preserve"> побуждение обучающихся соблюдать на уроке общепринятые нормы поведения, правила общения со старшими (педагогич</w:t>
      </w:r>
      <w:r w:rsidRPr="002E1EFD">
        <w:rPr>
          <w:rFonts w:cs="Times New Roman"/>
          <w:szCs w:val="28"/>
          <w:lang w:val="ru-RU"/>
        </w:rPr>
        <w:t>е</w:t>
      </w:r>
      <w:r w:rsidRPr="002E1EFD">
        <w:rPr>
          <w:rFonts w:cs="Times New Roman"/>
          <w:szCs w:val="28"/>
          <w:lang w:val="ru-RU"/>
        </w:rPr>
        <w:t>скими работниками) и сверстниками (обучающимися), принципы учебной дисциплины и самоорганизации;</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 xml:space="preserve"> привлечение внимания обучающихся к ценностному аспекту изучаемых на уроках явлений, организация их работы с получа</w:t>
      </w:r>
      <w:r w:rsidRPr="002E1EFD">
        <w:rPr>
          <w:rFonts w:cs="Times New Roman"/>
          <w:szCs w:val="28"/>
          <w:lang w:val="ru-RU"/>
        </w:rPr>
        <w:t>е</w:t>
      </w:r>
      <w:r w:rsidRPr="002E1EFD">
        <w:rPr>
          <w:rFonts w:cs="Times New Roman"/>
          <w:szCs w:val="28"/>
          <w:lang w:val="ru-RU"/>
        </w:rPr>
        <w:t>мой на уроке социально значимой информацией — иницииров</w:t>
      </w:r>
      <w:r w:rsidRPr="002E1EFD">
        <w:rPr>
          <w:rFonts w:cs="Times New Roman"/>
          <w:szCs w:val="28"/>
          <w:lang w:val="ru-RU"/>
        </w:rPr>
        <w:t>а</w:t>
      </w:r>
      <w:r w:rsidRPr="002E1EFD">
        <w:rPr>
          <w:rFonts w:cs="Times New Roman"/>
          <w:szCs w:val="28"/>
          <w:lang w:val="ru-RU"/>
        </w:rPr>
        <w:lastRenderedPageBreak/>
        <w:t>ние ее обсуждения, высказывания обучающимися своего мнения по ее поводу, выработки своего к ней отношения;</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 xml:space="preserve"> использование воспитательных возможностей содержания уче</w:t>
      </w:r>
      <w:r w:rsidRPr="002E1EFD">
        <w:rPr>
          <w:rFonts w:cs="Times New Roman"/>
          <w:szCs w:val="28"/>
          <w:lang w:val="ru-RU"/>
        </w:rPr>
        <w:t>б</w:t>
      </w:r>
      <w:r w:rsidRPr="002E1EFD">
        <w:rPr>
          <w:rFonts w:cs="Times New Roman"/>
          <w:szCs w:val="28"/>
          <w:lang w:val="ru-RU"/>
        </w:rPr>
        <w:t>ного предмета через демонстрацию обучающимся примеров о</w:t>
      </w:r>
      <w:r w:rsidRPr="002E1EFD">
        <w:rPr>
          <w:rFonts w:cs="Times New Roman"/>
          <w:szCs w:val="28"/>
          <w:lang w:val="ru-RU"/>
        </w:rPr>
        <w:t>т</w:t>
      </w:r>
      <w:r w:rsidRPr="002E1EFD">
        <w:rPr>
          <w:rFonts w:cs="Times New Roman"/>
          <w:szCs w:val="28"/>
          <w:lang w:val="ru-RU"/>
        </w:rPr>
        <w:t>ветственного, гражданского поведения, проявления человекол</w:t>
      </w:r>
      <w:r w:rsidRPr="002E1EFD">
        <w:rPr>
          <w:rFonts w:cs="Times New Roman"/>
          <w:szCs w:val="28"/>
          <w:lang w:val="ru-RU"/>
        </w:rPr>
        <w:t>ю</w:t>
      </w:r>
      <w:r w:rsidRPr="002E1EFD">
        <w:rPr>
          <w:rFonts w:cs="Times New Roman"/>
          <w:szCs w:val="28"/>
          <w:lang w:val="ru-RU"/>
        </w:rPr>
        <w:t>бия и добросердечности, через подбор соответствующих текстов для чтения, задач для решения, проблемных ситуаций для обсу</w:t>
      </w:r>
      <w:r w:rsidRPr="002E1EFD">
        <w:rPr>
          <w:rFonts w:cs="Times New Roman"/>
          <w:szCs w:val="28"/>
          <w:lang w:val="ru-RU"/>
        </w:rPr>
        <w:t>ж</w:t>
      </w:r>
      <w:r w:rsidRPr="002E1EFD">
        <w:rPr>
          <w:rFonts w:cs="Times New Roman"/>
          <w:szCs w:val="28"/>
          <w:lang w:val="ru-RU"/>
        </w:rPr>
        <w:t>дения в классе;</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 xml:space="preserve"> применение на уроке интерактивных форм работы с обучающ</w:t>
      </w:r>
      <w:r w:rsidRPr="002E1EFD">
        <w:rPr>
          <w:rFonts w:cs="Times New Roman"/>
          <w:szCs w:val="28"/>
          <w:lang w:val="ru-RU"/>
        </w:rPr>
        <w:t>и</w:t>
      </w:r>
      <w:r w:rsidRPr="002E1EFD">
        <w:rPr>
          <w:rFonts w:cs="Times New Roman"/>
          <w:szCs w:val="28"/>
          <w:lang w:val="ru-RU"/>
        </w:rPr>
        <w:t>мися: интеллектуальных игр, стимулирующих познавательную мотивацию обучающихся; дидактического театра, где получе</w:t>
      </w:r>
      <w:r w:rsidRPr="002E1EFD">
        <w:rPr>
          <w:rFonts w:cs="Times New Roman"/>
          <w:szCs w:val="28"/>
          <w:lang w:val="ru-RU"/>
        </w:rPr>
        <w:t>н</w:t>
      </w:r>
      <w:r w:rsidRPr="002E1EFD">
        <w:rPr>
          <w:rFonts w:cs="Times New Roman"/>
          <w:szCs w:val="28"/>
          <w:lang w:val="ru-RU"/>
        </w:rPr>
        <w:t>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w:t>
      </w:r>
      <w:r w:rsidRPr="002E1EFD">
        <w:rPr>
          <w:rFonts w:cs="Times New Roman"/>
          <w:szCs w:val="28"/>
          <w:lang w:val="ru-RU"/>
        </w:rPr>
        <w:t>т</w:t>
      </w:r>
      <w:r w:rsidRPr="002E1EFD">
        <w:rPr>
          <w:rFonts w:cs="Times New Roman"/>
          <w:szCs w:val="28"/>
          <w:lang w:val="ru-RU"/>
        </w:rPr>
        <w:t>вию с другими детьми;</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 xml:space="preserve"> включение в урок игровых процедур, которые помогают по</w:t>
      </w:r>
      <w:r w:rsidRPr="002E1EFD">
        <w:rPr>
          <w:rFonts w:cs="Times New Roman"/>
          <w:szCs w:val="28"/>
          <w:lang w:val="ru-RU"/>
        </w:rPr>
        <w:t>д</w:t>
      </w:r>
      <w:r w:rsidRPr="002E1EFD">
        <w:rPr>
          <w:rFonts w:cs="Times New Roman"/>
          <w:szCs w:val="28"/>
          <w:lang w:val="ru-RU"/>
        </w:rPr>
        <w:t>держать мотивацию обучающихся к получению знаний, налаж</w:t>
      </w:r>
      <w:r w:rsidRPr="002E1EFD">
        <w:rPr>
          <w:rFonts w:cs="Times New Roman"/>
          <w:szCs w:val="28"/>
          <w:lang w:val="ru-RU"/>
        </w:rPr>
        <w:t>и</w:t>
      </w:r>
      <w:r w:rsidRPr="002E1EFD">
        <w:rPr>
          <w:rFonts w:cs="Times New Roman"/>
          <w:szCs w:val="28"/>
          <w:lang w:val="ru-RU"/>
        </w:rPr>
        <w:t>ванию позитивных межличностных отношений в классе, помог</w:t>
      </w:r>
      <w:r w:rsidRPr="002E1EFD">
        <w:rPr>
          <w:rFonts w:cs="Times New Roman"/>
          <w:szCs w:val="28"/>
          <w:lang w:val="ru-RU"/>
        </w:rPr>
        <w:t>а</w:t>
      </w:r>
      <w:r w:rsidRPr="002E1EFD">
        <w:rPr>
          <w:rFonts w:cs="Times New Roman"/>
          <w:szCs w:val="28"/>
          <w:lang w:val="ru-RU"/>
        </w:rPr>
        <w:t>ют установлению доброжелательной атмосферы во время урока;</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 xml:space="preserve"> организация шефства мотивированных и эрудированных об</w:t>
      </w:r>
      <w:r w:rsidRPr="002E1EFD">
        <w:rPr>
          <w:rFonts w:cs="Times New Roman"/>
          <w:szCs w:val="28"/>
          <w:lang w:val="ru-RU"/>
        </w:rPr>
        <w:t>у</w:t>
      </w:r>
      <w:r w:rsidRPr="002E1EFD">
        <w:rPr>
          <w:rFonts w:cs="Times New Roman"/>
          <w:szCs w:val="28"/>
          <w:lang w:val="ru-RU"/>
        </w:rPr>
        <w:t>чающихся над их неуспевающими одноклассниками, дающего им социально значимый опыт сотрудничества и взаимной помощи;</w:t>
      </w:r>
    </w:p>
    <w:p w:rsidR="00187345" w:rsidRPr="002E1EFD" w:rsidRDefault="00187345" w:rsidP="00187345">
      <w:pPr>
        <w:pStyle w:val="ab"/>
        <w:numPr>
          <w:ilvl w:val="0"/>
          <w:numId w:val="60"/>
        </w:numPr>
        <w:rPr>
          <w:rFonts w:cs="Times New Roman"/>
          <w:szCs w:val="28"/>
          <w:lang w:val="ru-RU"/>
        </w:rPr>
      </w:pPr>
      <w:r w:rsidRPr="002E1EFD">
        <w:rPr>
          <w:rFonts w:cs="Times New Roman"/>
          <w:szCs w:val="28"/>
          <w:lang w:val="ru-RU"/>
        </w:rPr>
        <w:t xml:space="preserve"> инициирование и поддержка исследовательской деятельности обучающихся в рамках реализации ими индивидуальных и гру</w:t>
      </w:r>
      <w:r w:rsidRPr="002E1EFD">
        <w:rPr>
          <w:rFonts w:cs="Times New Roman"/>
          <w:szCs w:val="28"/>
          <w:lang w:val="ru-RU"/>
        </w:rPr>
        <w:t>п</w:t>
      </w:r>
      <w:r w:rsidRPr="002E1EFD">
        <w:rPr>
          <w:rFonts w:cs="Times New Roman"/>
          <w:szCs w:val="28"/>
          <w:lang w:val="ru-RU"/>
        </w:rPr>
        <w:t>повых исследовательских проектов, что даст обучающимся во</w:t>
      </w:r>
      <w:r w:rsidRPr="002E1EFD">
        <w:rPr>
          <w:rFonts w:cs="Times New Roman"/>
          <w:szCs w:val="28"/>
          <w:lang w:val="ru-RU"/>
        </w:rPr>
        <w:t>з</w:t>
      </w:r>
      <w:r w:rsidRPr="002E1EFD">
        <w:rPr>
          <w:rFonts w:cs="Times New Roman"/>
          <w:szCs w:val="28"/>
          <w:lang w:val="ru-RU"/>
        </w:rPr>
        <w:t>можность приобрести навыки самостоятельного решения теор</w:t>
      </w:r>
      <w:r w:rsidRPr="002E1EFD">
        <w:rPr>
          <w:rFonts w:cs="Times New Roman"/>
          <w:szCs w:val="28"/>
          <w:lang w:val="ru-RU"/>
        </w:rPr>
        <w:t>е</w:t>
      </w:r>
      <w:r w:rsidRPr="002E1EFD">
        <w:rPr>
          <w:rFonts w:cs="Times New Roman"/>
          <w:szCs w:val="28"/>
          <w:lang w:val="ru-RU"/>
        </w:rPr>
        <w:t xml:space="preserve">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w:t>
      </w:r>
      <w:r w:rsidRPr="002E1EFD">
        <w:rPr>
          <w:rFonts w:cs="Times New Roman"/>
          <w:szCs w:val="28"/>
          <w:lang w:val="ru-RU"/>
        </w:rPr>
        <w:lastRenderedPageBreak/>
        <w:t>перед аудиторией, аргументирования и отстаивания своей точки зрения.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«Самоуправление»</w:t>
      </w:r>
    </w:p>
    <w:p w:rsidR="00187345" w:rsidRPr="002E1EFD" w:rsidRDefault="00187345" w:rsidP="00187345">
      <w:pPr>
        <w:pStyle w:val="ab"/>
        <w:ind w:left="567"/>
        <w:rPr>
          <w:rFonts w:cs="Times New Roman"/>
          <w:szCs w:val="28"/>
          <w:lang w:val="ru-RU"/>
        </w:rPr>
      </w:pPr>
      <w:r w:rsidRPr="002E1EFD">
        <w:rPr>
          <w:rFonts w:cs="Times New Roman"/>
          <w:szCs w:val="28"/>
          <w:lang w:val="ru-RU"/>
        </w:rPr>
        <w:t>Поддержка детского самоуправления в образовательной организации помогает педагогическим работникам воспитывать в обучающихся инициати</w:t>
      </w:r>
      <w:r w:rsidRPr="002E1EFD">
        <w:rPr>
          <w:rFonts w:cs="Times New Roman"/>
          <w:szCs w:val="28"/>
          <w:lang w:val="ru-RU"/>
        </w:rPr>
        <w:t>в</w:t>
      </w:r>
      <w:r w:rsidRPr="002E1EFD">
        <w:rPr>
          <w:rFonts w:cs="Times New Roman"/>
          <w:szCs w:val="28"/>
          <w:lang w:val="ru-RU"/>
        </w:rPr>
        <w:t>ность, самостоятельность, ответственность, трудолюбие, чувство собственного достоинства, а обучающимся предоставляет широкие возможности для сам</w:t>
      </w:r>
      <w:r w:rsidRPr="002E1EFD">
        <w:rPr>
          <w:rFonts w:cs="Times New Roman"/>
          <w:szCs w:val="28"/>
          <w:lang w:val="ru-RU"/>
        </w:rPr>
        <w:t>о</w:t>
      </w:r>
      <w:r w:rsidRPr="002E1EFD">
        <w:rPr>
          <w:rFonts w:cs="Times New Roman"/>
          <w:szCs w:val="28"/>
          <w:lang w:val="ru-RU"/>
        </w:rPr>
        <w:t>выражения и самореализации. Это то, что готовит их к взрослой жизни. П</w:t>
      </w:r>
      <w:r w:rsidRPr="002E1EFD">
        <w:rPr>
          <w:rFonts w:cs="Times New Roman"/>
          <w:szCs w:val="28"/>
          <w:lang w:val="ru-RU"/>
        </w:rPr>
        <w:t>о</w:t>
      </w:r>
      <w:r w:rsidRPr="002E1EFD">
        <w:rPr>
          <w:rFonts w:cs="Times New Roman"/>
          <w:szCs w:val="28"/>
          <w:lang w:val="ru-RU"/>
        </w:rPr>
        <w:t>скольку обучающимся в начальной и основной школе не всегда удается сам</w:t>
      </w:r>
      <w:r w:rsidRPr="002E1EFD">
        <w:rPr>
          <w:rFonts w:cs="Times New Roman"/>
          <w:szCs w:val="28"/>
          <w:lang w:val="ru-RU"/>
        </w:rPr>
        <w:t>о</w:t>
      </w:r>
      <w:r w:rsidRPr="002E1EFD">
        <w:rPr>
          <w:rFonts w:cs="Times New Roman"/>
          <w:szCs w:val="28"/>
          <w:lang w:val="ru-RU"/>
        </w:rPr>
        <w:t>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87345" w:rsidRPr="002E1EFD" w:rsidRDefault="00187345" w:rsidP="00187345">
      <w:pPr>
        <w:pStyle w:val="ab"/>
        <w:ind w:left="567"/>
        <w:rPr>
          <w:rFonts w:cs="Times New Roman"/>
          <w:i/>
          <w:szCs w:val="28"/>
          <w:lang w:val="ru-RU"/>
        </w:rPr>
      </w:pPr>
      <w:r w:rsidRPr="002E1EFD">
        <w:rPr>
          <w:rFonts w:cs="Times New Roman"/>
          <w:szCs w:val="28"/>
          <w:lang w:val="ru-RU"/>
        </w:rPr>
        <w:t>Детское самоуправление в образовательной организации осу- ществл</w:t>
      </w:r>
      <w:r w:rsidRPr="002E1EFD">
        <w:rPr>
          <w:rFonts w:cs="Times New Roman"/>
          <w:szCs w:val="28"/>
          <w:lang w:val="ru-RU"/>
        </w:rPr>
        <w:t>я</w:t>
      </w:r>
      <w:r w:rsidRPr="002E1EFD">
        <w:rPr>
          <w:rFonts w:cs="Times New Roman"/>
          <w:szCs w:val="28"/>
          <w:lang w:val="ru-RU"/>
        </w:rPr>
        <w:t>ется следующим образом</w:t>
      </w:r>
      <w:r w:rsidRPr="002E1EFD">
        <w:rPr>
          <w:rFonts w:cs="Times New Roman"/>
          <w:i/>
          <w:szCs w:val="28"/>
          <w:lang w:val="ru-RU"/>
        </w:rPr>
        <w:t>.</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На уровне образовательной организации:</w:t>
      </w:r>
    </w:p>
    <w:p w:rsidR="00187345" w:rsidRPr="002E1EFD" w:rsidRDefault="00187345" w:rsidP="00187345">
      <w:pPr>
        <w:pStyle w:val="ab"/>
        <w:numPr>
          <w:ilvl w:val="0"/>
          <w:numId w:val="61"/>
        </w:numPr>
        <w:rPr>
          <w:rFonts w:cs="Times New Roman"/>
          <w:szCs w:val="28"/>
          <w:lang w:val="ru-RU"/>
        </w:rPr>
      </w:pPr>
      <w:r w:rsidRPr="002E1EFD">
        <w:rPr>
          <w:rFonts w:cs="Times New Roman"/>
          <w:szCs w:val="28"/>
          <w:lang w:val="ru-RU"/>
        </w:rPr>
        <w:t>через деятельность выборного Совета обучающихся, создавае- мого для учета мнения обучающихся по вопросам управления о</w:t>
      </w:r>
      <w:r w:rsidRPr="002E1EFD">
        <w:rPr>
          <w:rFonts w:cs="Times New Roman"/>
          <w:szCs w:val="28"/>
          <w:lang w:val="ru-RU"/>
        </w:rPr>
        <w:t>б</w:t>
      </w:r>
      <w:r w:rsidRPr="002E1EFD">
        <w:rPr>
          <w:rFonts w:cs="Times New Roman"/>
          <w:szCs w:val="28"/>
          <w:lang w:val="ru-RU"/>
        </w:rPr>
        <w:t>разовательной организацией и принятия административных р</w:t>
      </w:r>
      <w:r w:rsidRPr="002E1EFD">
        <w:rPr>
          <w:rFonts w:cs="Times New Roman"/>
          <w:szCs w:val="28"/>
          <w:lang w:val="ru-RU"/>
        </w:rPr>
        <w:t>е</w:t>
      </w:r>
      <w:r w:rsidRPr="002E1EFD">
        <w:rPr>
          <w:rFonts w:cs="Times New Roman"/>
          <w:szCs w:val="28"/>
          <w:lang w:val="ru-RU"/>
        </w:rPr>
        <w:t>шений, затрагивающих их права и законные интересы;</w:t>
      </w:r>
    </w:p>
    <w:p w:rsidR="00187345" w:rsidRPr="002E1EFD" w:rsidRDefault="00187345" w:rsidP="00187345">
      <w:pPr>
        <w:pStyle w:val="ab"/>
        <w:numPr>
          <w:ilvl w:val="0"/>
          <w:numId w:val="61"/>
        </w:numPr>
        <w:rPr>
          <w:rFonts w:cs="Times New Roman"/>
          <w:szCs w:val="28"/>
          <w:lang w:val="ru-RU"/>
        </w:rPr>
      </w:pPr>
      <w:r w:rsidRPr="002E1EFD">
        <w:rPr>
          <w:rFonts w:cs="Times New Roman"/>
          <w:szCs w:val="28"/>
          <w:lang w:val="ru-RU"/>
        </w:rPr>
        <w:t xml:space="preserve"> через деятельность Совета старост, объединяющего старост классов для облегчения распространения значимой для обуча</w:t>
      </w:r>
      <w:r w:rsidRPr="002E1EFD">
        <w:rPr>
          <w:rFonts w:cs="Times New Roman"/>
          <w:szCs w:val="28"/>
          <w:lang w:val="ru-RU"/>
        </w:rPr>
        <w:t>ю</w:t>
      </w:r>
      <w:r w:rsidRPr="002E1EFD">
        <w:rPr>
          <w:rFonts w:cs="Times New Roman"/>
          <w:szCs w:val="28"/>
          <w:lang w:val="ru-RU"/>
        </w:rPr>
        <w:t>щихся информации и получения обратной связи от классных ко</w:t>
      </w:r>
      <w:r w:rsidRPr="002E1EFD">
        <w:rPr>
          <w:rFonts w:cs="Times New Roman"/>
          <w:szCs w:val="28"/>
          <w:lang w:val="ru-RU"/>
        </w:rPr>
        <w:t>л</w:t>
      </w:r>
      <w:r w:rsidRPr="002E1EFD">
        <w:rPr>
          <w:rFonts w:cs="Times New Roman"/>
          <w:szCs w:val="28"/>
          <w:lang w:val="ru-RU"/>
        </w:rPr>
        <w:t>лективов;</w:t>
      </w:r>
    </w:p>
    <w:p w:rsidR="00187345" w:rsidRPr="002E1EFD" w:rsidRDefault="00187345" w:rsidP="00187345">
      <w:pPr>
        <w:pStyle w:val="ab"/>
        <w:numPr>
          <w:ilvl w:val="0"/>
          <w:numId w:val="61"/>
        </w:numPr>
        <w:rPr>
          <w:rFonts w:cs="Times New Roman"/>
          <w:szCs w:val="28"/>
          <w:lang w:val="ru-RU"/>
        </w:rPr>
      </w:pPr>
      <w:r w:rsidRPr="002E1EFD">
        <w:rPr>
          <w:rFonts w:cs="Times New Roman"/>
          <w:szCs w:val="28"/>
          <w:lang w:val="ru-RU"/>
        </w:rPr>
        <w:t xml:space="preserve"> через работу постоянно действующего школьного актива, ин</w:t>
      </w:r>
      <w:r w:rsidRPr="002E1EFD">
        <w:rPr>
          <w:rFonts w:cs="Times New Roman"/>
          <w:szCs w:val="28"/>
          <w:lang w:val="ru-RU"/>
        </w:rPr>
        <w:t>и</w:t>
      </w:r>
      <w:r w:rsidRPr="002E1EFD">
        <w:rPr>
          <w:rFonts w:cs="Times New Roman"/>
          <w:szCs w:val="28"/>
          <w:lang w:val="ru-RU"/>
        </w:rPr>
        <w:t>циирующего и организующего проведение личностно значимых для обучающихся событий (соревнований, конкурсов, фестив</w:t>
      </w:r>
      <w:r w:rsidRPr="002E1EFD">
        <w:rPr>
          <w:rFonts w:cs="Times New Roman"/>
          <w:szCs w:val="28"/>
          <w:lang w:val="ru-RU"/>
        </w:rPr>
        <w:t>а</w:t>
      </w:r>
      <w:r w:rsidRPr="002E1EFD">
        <w:rPr>
          <w:rFonts w:cs="Times New Roman"/>
          <w:szCs w:val="28"/>
          <w:lang w:val="ru-RU"/>
        </w:rPr>
        <w:t>лей, капустников, флешмобов и т. п.);</w:t>
      </w:r>
    </w:p>
    <w:p w:rsidR="00187345" w:rsidRPr="002E1EFD" w:rsidRDefault="00187345" w:rsidP="00187345">
      <w:pPr>
        <w:pStyle w:val="ab"/>
        <w:numPr>
          <w:ilvl w:val="0"/>
          <w:numId w:val="61"/>
        </w:numPr>
        <w:rPr>
          <w:rFonts w:cs="Times New Roman"/>
          <w:szCs w:val="28"/>
          <w:lang w:val="ru-RU"/>
        </w:rPr>
      </w:pPr>
      <w:r w:rsidRPr="002E1EFD">
        <w:rPr>
          <w:rFonts w:cs="Times New Roman"/>
          <w:szCs w:val="28"/>
          <w:lang w:val="ru-RU"/>
        </w:rPr>
        <w:t xml:space="preserve"> через деятельность творческих советов, отвечающих за провед</w:t>
      </w:r>
      <w:r w:rsidRPr="002E1EFD">
        <w:rPr>
          <w:rFonts w:cs="Times New Roman"/>
          <w:szCs w:val="28"/>
          <w:lang w:val="ru-RU"/>
        </w:rPr>
        <w:t>е</w:t>
      </w:r>
      <w:r w:rsidRPr="002E1EFD">
        <w:rPr>
          <w:rFonts w:cs="Times New Roman"/>
          <w:szCs w:val="28"/>
          <w:lang w:val="ru-RU"/>
        </w:rPr>
        <w:t>ние тех или иных конкретных мероприятий, праздников, вечеров, акций и т. п.;</w:t>
      </w:r>
    </w:p>
    <w:p w:rsidR="00187345" w:rsidRPr="002E1EFD" w:rsidRDefault="00187345" w:rsidP="00187345">
      <w:pPr>
        <w:pStyle w:val="ab"/>
        <w:numPr>
          <w:ilvl w:val="0"/>
          <w:numId w:val="61"/>
        </w:numPr>
        <w:rPr>
          <w:rFonts w:cs="Times New Roman"/>
          <w:szCs w:val="28"/>
          <w:lang w:val="ru-RU"/>
        </w:rPr>
      </w:pPr>
      <w:r w:rsidRPr="002E1EFD">
        <w:rPr>
          <w:rFonts w:cs="Times New Roman"/>
          <w:szCs w:val="28"/>
          <w:lang w:val="ru-RU"/>
        </w:rPr>
        <w:lastRenderedPageBreak/>
        <w:t xml:space="preserve"> через деятельность созданной из наиболее авторитетных старш</w:t>
      </w:r>
      <w:r w:rsidRPr="002E1EFD">
        <w:rPr>
          <w:rFonts w:cs="Times New Roman"/>
          <w:szCs w:val="28"/>
          <w:lang w:val="ru-RU"/>
        </w:rPr>
        <w:t>е</w:t>
      </w:r>
      <w:r w:rsidRPr="002E1EFD">
        <w:rPr>
          <w:rFonts w:cs="Times New Roman"/>
          <w:szCs w:val="28"/>
          <w:lang w:val="ru-RU"/>
        </w:rPr>
        <w:t>классников и курируемой школьным психологом</w:t>
      </w:r>
    </w:p>
    <w:p w:rsidR="00187345" w:rsidRPr="002E1EFD" w:rsidRDefault="00187345" w:rsidP="00187345">
      <w:pPr>
        <w:pStyle w:val="ab"/>
        <w:ind w:left="567"/>
        <w:rPr>
          <w:rFonts w:cs="Times New Roman"/>
          <w:szCs w:val="28"/>
          <w:lang w:val="ru-RU"/>
        </w:rPr>
      </w:pPr>
      <w:r w:rsidRPr="002E1EFD">
        <w:rPr>
          <w:rFonts w:cs="Times New Roman"/>
          <w:szCs w:val="28"/>
          <w:lang w:val="ru-RU"/>
        </w:rPr>
        <w:t>группы по урегулированию конфликтных ситуаций в образовательной организации.</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На уровне классов:</w:t>
      </w:r>
    </w:p>
    <w:p w:rsidR="00187345" w:rsidRPr="002E1EFD" w:rsidRDefault="00187345" w:rsidP="00187345">
      <w:pPr>
        <w:pStyle w:val="ab"/>
        <w:numPr>
          <w:ilvl w:val="0"/>
          <w:numId w:val="62"/>
        </w:numPr>
        <w:rPr>
          <w:rFonts w:cs="Times New Roman"/>
          <w:szCs w:val="28"/>
          <w:lang w:val="ru-RU"/>
        </w:rPr>
      </w:pPr>
      <w:r w:rsidRPr="002E1EFD">
        <w:rPr>
          <w:rFonts w:cs="Times New Roman"/>
          <w:szCs w:val="28"/>
          <w:lang w:val="ru-RU"/>
        </w:rPr>
        <w:t>через деятельность выборных по инициативе и предложениям обучающихся класса лидеров (например, старост, дежурных к</w:t>
      </w:r>
      <w:r w:rsidRPr="002E1EFD">
        <w:rPr>
          <w:rFonts w:cs="Times New Roman"/>
          <w:szCs w:val="28"/>
          <w:lang w:val="ru-RU"/>
        </w:rPr>
        <w:t>о</w:t>
      </w:r>
      <w:r w:rsidRPr="002E1EFD">
        <w:rPr>
          <w:rFonts w:cs="Times New Roman"/>
          <w:szCs w:val="28"/>
          <w:lang w:val="ru-RU"/>
        </w:rPr>
        <w:t>мандиров), представляющих интересы класса в общешкольных делах и призванных координировать его работу с работой общ</w:t>
      </w:r>
      <w:r w:rsidRPr="002E1EFD">
        <w:rPr>
          <w:rFonts w:cs="Times New Roman"/>
          <w:szCs w:val="28"/>
          <w:lang w:val="ru-RU"/>
        </w:rPr>
        <w:t>е</w:t>
      </w:r>
      <w:r w:rsidRPr="002E1EFD">
        <w:rPr>
          <w:rFonts w:cs="Times New Roman"/>
          <w:szCs w:val="28"/>
          <w:lang w:val="ru-RU"/>
        </w:rPr>
        <w:t>школьных органов самоуправления и классных руководителей;</w:t>
      </w:r>
    </w:p>
    <w:p w:rsidR="00187345" w:rsidRPr="002E1EFD" w:rsidRDefault="00187345" w:rsidP="00187345">
      <w:pPr>
        <w:pStyle w:val="ab"/>
        <w:numPr>
          <w:ilvl w:val="0"/>
          <w:numId w:val="62"/>
        </w:numPr>
        <w:rPr>
          <w:rFonts w:cs="Times New Roman"/>
          <w:szCs w:val="28"/>
          <w:lang w:val="ru-RU"/>
        </w:rPr>
      </w:pPr>
      <w:r w:rsidRPr="002E1EFD">
        <w:rPr>
          <w:rFonts w:cs="Times New Roman"/>
          <w:szCs w:val="28"/>
          <w:lang w:val="ru-RU"/>
        </w:rPr>
        <w:t xml:space="preserve"> через деятельность выборных органов самоуправления, отв</w:t>
      </w:r>
      <w:r w:rsidRPr="002E1EFD">
        <w:rPr>
          <w:rFonts w:cs="Times New Roman"/>
          <w:szCs w:val="28"/>
          <w:lang w:val="ru-RU"/>
        </w:rPr>
        <w:t>е</w:t>
      </w:r>
      <w:r w:rsidRPr="002E1EFD">
        <w:rPr>
          <w:rFonts w:cs="Times New Roman"/>
          <w:szCs w:val="28"/>
          <w:lang w:val="ru-RU"/>
        </w:rPr>
        <w:t>чающих за различные направления работы класса (например: штаб спортивных дел, штаб творческих дел, штаб работы с об</w:t>
      </w:r>
      <w:r w:rsidRPr="002E1EFD">
        <w:rPr>
          <w:rFonts w:cs="Times New Roman"/>
          <w:szCs w:val="28"/>
          <w:lang w:val="ru-RU"/>
        </w:rPr>
        <w:t>у</w:t>
      </w:r>
      <w:r w:rsidRPr="002E1EFD">
        <w:rPr>
          <w:rFonts w:cs="Times New Roman"/>
          <w:szCs w:val="28"/>
          <w:lang w:val="ru-RU"/>
        </w:rPr>
        <w:t>чающимися младших классов);</w:t>
      </w:r>
    </w:p>
    <w:p w:rsidR="00187345" w:rsidRPr="002E1EFD" w:rsidRDefault="00187345" w:rsidP="00187345">
      <w:pPr>
        <w:pStyle w:val="ab"/>
        <w:numPr>
          <w:ilvl w:val="0"/>
          <w:numId w:val="62"/>
        </w:numPr>
        <w:rPr>
          <w:rFonts w:cs="Times New Roman"/>
          <w:szCs w:val="28"/>
          <w:lang w:val="ru-RU"/>
        </w:rPr>
      </w:pPr>
      <w:r w:rsidRPr="002E1EFD">
        <w:rPr>
          <w:rFonts w:cs="Times New Roman"/>
          <w:szCs w:val="28"/>
          <w:lang w:val="ru-RU"/>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w:t>
      </w:r>
      <w:r w:rsidRPr="002E1EFD">
        <w:rPr>
          <w:rFonts w:cs="Times New Roman"/>
          <w:szCs w:val="28"/>
          <w:lang w:val="ru-RU"/>
        </w:rPr>
        <w:t>и</w:t>
      </w:r>
      <w:r w:rsidRPr="002E1EFD">
        <w:rPr>
          <w:rFonts w:cs="Times New Roman"/>
          <w:szCs w:val="28"/>
          <w:lang w:val="ru-RU"/>
        </w:rPr>
        <w:t>ков ответственных должностей.</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На индивидуальном уровне:</w:t>
      </w:r>
    </w:p>
    <w:p w:rsidR="00187345" w:rsidRPr="002E1EFD" w:rsidRDefault="00187345" w:rsidP="00187345">
      <w:pPr>
        <w:pStyle w:val="ab"/>
        <w:numPr>
          <w:ilvl w:val="0"/>
          <w:numId w:val="63"/>
        </w:numPr>
        <w:rPr>
          <w:rFonts w:cs="Times New Roman"/>
          <w:szCs w:val="28"/>
          <w:lang w:val="ru-RU"/>
        </w:rPr>
      </w:pPr>
      <w:r w:rsidRPr="002E1EFD">
        <w:rPr>
          <w:rFonts w:cs="Times New Roman"/>
          <w:szCs w:val="28"/>
          <w:lang w:val="ru-RU"/>
        </w:rPr>
        <w:t>через вовлечение обучающихся в планирование, организацию, проведение и анализ общешкольных и внутриклассных дел;</w:t>
      </w:r>
    </w:p>
    <w:p w:rsidR="00187345" w:rsidRPr="002E1EFD" w:rsidRDefault="00187345" w:rsidP="00187345">
      <w:pPr>
        <w:pStyle w:val="ab"/>
        <w:numPr>
          <w:ilvl w:val="0"/>
          <w:numId w:val="63"/>
        </w:numPr>
        <w:rPr>
          <w:rFonts w:cs="Times New Roman"/>
          <w:szCs w:val="28"/>
          <w:lang w:val="ru-RU"/>
        </w:rPr>
      </w:pPr>
      <w:r w:rsidRPr="002E1EFD">
        <w:rPr>
          <w:rFonts w:cs="Times New Roman"/>
          <w:szCs w:val="28"/>
          <w:lang w:val="ru-RU"/>
        </w:rPr>
        <w:t xml:space="preserve"> через реализацию обучающимися, взявшими на себя соответс</w:t>
      </w:r>
      <w:r w:rsidRPr="002E1EFD">
        <w:rPr>
          <w:rFonts w:cs="Times New Roman"/>
          <w:szCs w:val="28"/>
          <w:lang w:val="ru-RU"/>
        </w:rPr>
        <w:t>т</w:t>
      </w:r>
      <w:r w:rsidRPr="002E1EFD">
        <w:rPr>
          <w:rFonts w:cs="Times New Roman"/>
          <w:szCs w:val="28"/>
          <w:lang w:val="ru-RU"/>
        </w:rPr>
        <w:t>вующую роль, функций по контролю за порядком и чистотой в классе, уходом за классной комнатой, комнатными растениями и т. п.</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«Детские общественные объединения»</w:t>
      </w:r>
    </w:p>
    <w:p w:rsidR="00187345" w:rsidRPr="002E1EFD" w:rsidRDefault="00187345" w:rsidP="00187345">
      <w:pPr>
        <w:pStyle w:val="ab"/>
        <w:ind w:left="567"/>
        <w:rPr>
          <w:rFonts w:cs="Times New Roman"/>
          <w:i/>
          <w:szCs w:val="28"/>
          <w:lang w:val="ru-RU"/>
        </w:rPr>
      </w:pPr>
      <w:r w:rsidRPr="002E1EFD">
        <w:rPr>
          <w:rFonts w:cs="Times New Roman"/>
          <w:szCs w:val="28"/>
          <w:lang w:val="ru-RU"/>
        </w:rPr>
        <w:t>Действующее на базе образовательной организации детское обществе</w:t>
      </w:r>
      <w:r w:rsidRPr="002E1EFD">
        <w:rPr>
          <w:rFonts w:cs="Times New Roman"/>
          <w:szCs w:val="28"/>
          <w:lang w:val="ru-RU"/>
        </w:rPr>
        <w:t>н</w:t>
      </w:r>
      <w:r w:rsidRPr="002E1EFD">
        <w:rPr>
          <w:rFonts w:cs="Times New Roman"/>
          <w:szCs w:val="28"/>
          <w:lang w:val="ru-RU"/>
        </w:rPr>
        <w:t>ное объединение — это добровольное, самоуправляемое, некоммерческое фо</w:t>
      </w:r>
      <w:r w:rsidRPr="002E1EFD">
        <w:rPr>
          <w:rFonts w:cs="Times New Roman"/>
          <w:szCs w:val="28"/>
          <w:lang w:val="ru-RU"/>
        </w:rPr>
        <w:t>р</w:t>
      </w:r>
      <w:r w:rsidRPr="002E1EFD">
        <w:rPr>
          <w:rFonts w:cs="Times New Roman"/>
          <w:szCs w:val="28"/>
          <w:lang w:val="ru-RU"/>
        </w:rPr>
        <w:t>мирование, созданное по инициативе обучающихся и взрослых, объедини</w:t>
      </w:r>
      <w:r w:rsidRPr="002E1EFD">
        <w:rPr>
          <w:rFonts w:cs="Times New Roman"/>
          <w:szCs w:val="28"/>
          <w:lang w:val="ru-RU"/>
        </w:rPr>
        <w:t>в</w:t>
      </w:r>
      <w:r w:rsidRPr="002E1EFD">
        <w:rPr>
          <w:rFonts w:cs="Times New Roman"/>
          <w:szCs w:val="28"/>
          <w:lang w:val="ru-RU"/>
        </w:rPr>
        <w:t>шихся на основе общности интересов для реализации общих целей, указанных в уставе общественного объединения. Его правовой основой является Фед</w:t>
      </w:r>
      <w:r w:rsidRPr="002E1EFD">
        <w:rPr>
          <w:rFonts w:cs="Times New Roman"/>
          <w:szCs w:val="28"/>
          <w:lang w:val="ru-RU"/>
        </w:rPr>
        <w:t>е</w:t>
      </w:r>
      <w:r w:rsidRPr="002E1EFD">
        <w:rPr>
          <w:rFonts w:cs="Times New Roman"/>
          <w:szCs w:val="28"/>
          <w:lang w:val="ru-RU"/>
        </w:rPr>
        <w:lastRenderedPageBreak/>
        <w:t>ральный закон от 19 мая 1995 г. № 82-ФЗ «Об обществен- ных объединениях» (ст. 5). Воспитание в детском общественном объединении осуществляется ч</w:t>
      </w:r>
      <w:r w:rsidRPr="002E1EFD">
        <w:rPr>
          <w:rFonts w:cs="Times New Roman"/>
          <w:szCs w:val="28"/>
          <w:lang w:val="ru-RU"/>
        </w:rPr>
        <w:t>е</w:t>
      </w:r>
      <w:r w:rsidRPr="002E1EFD">
        <w:rPr>
          <w:rFonts w:cs="Times New Roman"/>
          <w:szCs w:val="28"/>
          <w:lang w:val="ru-RU"/>
        </w:rPr>
        <w:t>рез</w:t>
      </w:r>
      <w:r w:rsidRPr="002E1EFD">
        <w:rPr>
          <w:rFonts w:cs="Times New Roman"/>
          <w:i/>
          <w:szCs w:val="28"/>
          <w:lang w:val="ru-RU"/>
        </w:rPr>
        <w:t>:</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t>утверждение и последовательную реализацию в детском общес</w:t>
      </w:r>
      <w:r w:rsidRPr="002E1EFD">
        <w:rPr>
          <w:rFonts w:cs="Times New Roman"/>
          <w:szCs w:val="28"/>
          <w:lang w:val="ru-RU"/>
        </w:rPr>
        <w:t>т</w:t>
      </w:r>
      <w:r w:rsidRPr="002E1EFD">
        <w:rPr>
          <w:rFonts w:cs="Times New Roman"/>
          <w:szCs w:val="28"/>
          <w:lang w:val="ru-RU"/>
        </w:rPr>
        <w:t>венном объединении демократических процедур (выборы рук</w:t>
      </w:r>
      <w:r w:rsidRPr="002E1EFD">
        <w:rPr>
          <w:rFonts w:cs="Times New Roman"/>
          <w:szCs w:val="28"/>
          <w:lang w:val="ru-RU"/>
        </w:rPr>
        <w:t>о</w:t>
      </w:r>
      <w:r w:rsidRPr="002E1EFD">
        <w:rPr>
          <w:rFonts w:cs="Times New Roman"/>
          <w:szCs w:val="28"/>
          <w:lang w:val="ru-RU"/>
        </w:rPr>
        <w:t>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w:t>
      </w:r>
      <w:r w:rsidRPr="002E1EFD">
        <w:rPr>
          <w:rFonts w:cs="Times New Roman"/>
          <w:szCs w:val="28"/>
          <w:lang w:val="ru-RU"/>
        </w:rPr>
        <w:t>о</w:t>
      </w:r>
      <w:r w:rsidRPr="002E1EFD">
        <w:rPr>
          <w:rFonts w:cs="Times New Roman"/>
          <w:szCs w:val="28"/>
          <w:lang w:val="ru-RU"/>
        </w:rPr>
        <w:t>ей образовательной организации, обществу в целом; развить в с</w:t>
      </w:r>
      <w:r w:rsidRPr="002E1EFD">
        <w:rPr>
          <w:rFonts w:cs="Times New Roman"/>
          <w:szCs w:val="28"/>
          <w:lang w:val="ru-RU"/>
        </w:rPr>
        <w:t>е</w:t>
      </w:r>
      <w:r w:rsidRPr="002E1EFD">
        <w:rPr>
          <w:rFonts w:cs="Times New Roman"/>
          <w:szCs w:val="28"/>
          <w:lang w:val="ru-RU"/>
        </w:rPr>
        <w:t>бе такие качества, как забота, уважение, умение сопереживать, умение общаться, слушать и слышать других. Такими делами м</w:t>
      </w:r>
      <w:r w:rsidRPr="002E1EFD">
        <w:rPr>
          <w:rFonts w:cs="Times New Roman"/>
          <w:szCs w:val="28"/>
          <w:lang w:val="ru-RU"/>
        </w:rPr>
        <w:t>о</w:t>
      </w:r>
      <w:r w:rsidRPr="002E1EFD">
        <w:rPr>
          <w:rFonts w:cs="Times New Roman"/>
          <w:szCs w:val="28"/>
          <w:lang w:val="ru-RU"/>
        </w:rPr>
        <w:t>гут являться посильная помощь, оказываемая обучающимися п</w:t>
      </w:r>
      <w:r w:rsidRPr="002E1EFD">
        <w:rPr>
          <w:rFonts w:cs="Times New Roman"/>
          <w:szCs w:val="28"/>
          <w:lang w:val="ru-RU"/>
        </w:rPr>
        <w:t>о</w:t>
      </w:r>
      <w:r w:rsidRPr="002E1EFD">
        <w:rPr>
          <w:rFonts w:cs="Times New Roman"/>
          <w:szCs w:val="28"/>
          <w:lang w:val="ru-RU"/>
        </w:rPr>
        <w:t>жилым людям; совместная работа с учреждениями социальной сферы (проведение культурно-просветительских и развлекател</w:t>
      </w:r>
      <w:r w:rsidRPr="002E1EFD">
        <w:rPr>
          <w:rFonts w:cs="Times New Roman"/>
          <w:szCs w:val="28"/>
          <w:lang w:val="ru-RU"/>
        </w:rPr>
        <w:t>ь</w:t>
      </w:r>
      <w:r w:rsidRPr="002E1EFD">
        <w:rPr>
          <w:rFonts w:cs="Times New Roman"/>
          <w:szCs w:val="28"/>
          <w:lang w:val="ru-RU"/>
        </w:rPr>
        <w:t>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w:t>
      </w:r>
      <w:r w:rsidRPr="002E1EFD">
        <w:rPr>
          <w:rFonts w:cs="Times New Roman"/>
          <w:szCs w:val="28"/>
          <w:lang w:val="ru-RU"/>
        </w:rPr>
        <w:t>а</w:t>
      </w:r>
      <w:r w:rsidRPr="002E1EFD">
        <w:rPr>
          <w:rFonts w:cs="Times New Roman"/>
          <w:szCs w:val="28"/>
          <w:lang w:val="ru-RU"/>
        </w:rPr>
        <w:t>низации территории (работа в школьном саду, уход за деревьями и кустарниками, благоустройство клумб) и др.;</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t xml:space="preserve"> договор, заключаемый между обучающимися и детским общес</w:t>
      </w:r>
      <w:r w:rsidRPr="002E1EFD">
        <w:rPr>
          <w:rFonts w:cs="Times New Roman"/>
          <w:szCs w:val="28"/>
          <w:lang w:val="ru-RU"/>
        </w:rPr>
        <w:t>т</w:t>
      </w:r>
      <w:r w:rsidRPr="002E1EFD">
        <w:rPr>
          <w:rFonts w:cs="Times New Roman"/>
          <w:szCs w:val="28"/>
          <w:lang w:val="ru-RU"/>
        </w:rPr>
        <w:t>венным объединением, традиционной формой которого является Торжественное обещание (клятва) при вступлении в объедин</w:t>
      </w:r>
      <w:r w:rsidRPr="002E1EFD">
        <w:rPr>
          <w:rFonts w:cs="Times New Roman"/>
          <w:szCs w:val="28"/>
          <w:lang w:val="ru-RU"/>
        </w:rPr>
        <w:t>е</w:t>
      </w:r>
      <w:r w:rsidRPr="002E1EFD">
        <w:rPr>
          <w:rFonts w:cs="Times New Roman"/>
          <w:szCs w:val="28"/>
          <w:lang w:val="ru-RU"/>
        </w:rPr>
        <w:t>ние. Договор представляет собой механизм, регулирующий о</w:t>
      </w:r>
      <w:r w:rsidRPr="002E1EFD">
        <w:rPr>
          <w:rFonts w:cs="Times New Roman"/>
          <w:szCs w:val="28"/>
          <w:lang w:val="ru-RU"/>
        </w:rPr>
        <w:t>т</w:t>
      </w:r>
      <w:r w:rsidRPr="002E1EFD">
        <w:rPr>
          <w:rFonts w:cs="Times New Roman"/>
          <w:szCs w:val="28"/>
          <w:lang w:val="ru-RU"/>
        </w:rPr>
        <w:t>ношения, возникающие между обучающимся и коллективом де</w:t>
      </w:r>
      <w:r w:rsidRPr="002E1EFD">
        <w:rPr>
          <w:rFonts w:cs="Times New Roman"/>
          <w:szCs w:val="28"/>
          <w:lang w:val="ru-RU"/>
        </w:rPr>
        <w:t>т</w:t>
      </w:r>
      <w:r w:rsidRPr="002E1EFD">
        <w:rPr>
          <w:rFonts w:cs="Times New Roman"/>
          <w:szCs w:val="28"/>
          <w:lang w:val="ru-RU"/>
        </w:rPr>
        <w:t>ского общественного объединения, его руководителем, обуча</w:t>
      </w:r>
      <w:r w:rsidRPr="002E1EFD">
        <w:rPr>
          <w:rFonts w:cs="Times New Roman"/>
          <w:szCs w:val="28"/>
          <w:lang w:val="ru-RU"/>
        </w:rPr>
        <w:t>ю</w:t>
      </w:r>
      <w:r w:rsidRPr="002E1EFD">
        <w:rPr>
          <w:rFonts w:cs="Times New Roman"/>
          <w:szCs w:val="28"/>
          <w:lang w:val="ru-RU"/>
        </w:rPr>
        <w:t>щимися, не являющимися членами данного объединения;</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lastRenderedPageBreak/>
        <w:t xml:space="preserve"> клубные встречи — формальные и неформальные встречи чл</w:t>
      </w:r>
      <w:r w:rsidRPr="002E1EFD">
        <w:rPr>
          <w:rFonts w:cs="Times New Roman"/>
          <w:szCs w:val="28"/>
          <w:lang w:val="ru-RU"/>
        </w:rPr>
        <w:t>е</w:t>
      </w:r>
      <w:r w:rsidRPr="002E1EFD">
        <w:rPr>
          <w:rFonts w:cs="Times New Roman"/>
          <w:szCs w:val="28"/>
          <w:lang w:val="ru-RU"/>
        </w:rPr>
        <w:t>нов детского общественного объединения для обсуждения вопр</w:t>
      </w:r>
      <w:r w:rsidRPr="002E1EFD">
        <w:rPr>
          <w:rFonts w:cs="Times New Roman"/>
          <w:szCs w:val="28"/>
          <w:lang w:val="ru-RU"/>
        </w:rPr>
        <w:t>о</w:t>
      </w:r>
      <w:r w:rsidRPr="002E1EFD">
        <w:rPr>
          <w:rFonts w:cs="Times New Roman"/>
          <w:szCs w:val="28"/>
          <w:lang w:val="ru-RU"/>
        </w:rPr>
        <w:t>сов управления объединением, планирования дел в образовател</w:t>
      </w:r>
      <w:r w:rsidRPr="002E1EFD">
        <w:rPr>
          <w:rFonts w:cs="Times New Roman"/>
          <w:szCs w:val="28"/>
          <w:lang w:val="ru-RU"/>
        </w:rPr>
        <w:t>ь</w:t>
      </w:r>
      <w:r w:rsidRPr="002E1EFD">
        <w:rPr>
          <w:rFonts w:cs="Times New Roman"/>
          <w:szCs w:val="28"/>
          <w:lang w:val="ru-RU"/>
        </w:rPr>
        <w:t>ной организации и микрорайоне, совместного пения, празднов</w:t>
      </w:r>
      <w:r w:rsidRPr="002E1EFD">
        <w:rPr>
          <w:rFonts w:cs="Times New Roman"/>
          <w:szCs w:val="28"/>
          <w:lang w:val="ru-RU"/>
        </w:rPr>
        <w:t>а</w:t>
      </w:r>
      <w:r w:rsidRPr="002E1EFD">
        <w:rPr>
          <w:rFonts w:cs="Times New Roman"/>
          <w:szCs w:val="28"/>
          <w:lang w:val="ru-RU"/>
        </w:rPr>
        <w:t>ния знаменательных для членов объединения событий;</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t xml:space="preserve"> лагерные сборы детского объединения, проводимые в каник</w:t>
      </w:r>
      <w:r w:rsidRPr="002E1EFD">
        <w:rPr>
          <w:rFonts w:cs="Times New Roman"/>
          <w:szCs w:val="28"/>
          <w:lang w:val="ru-RU"/>
        </w:rPr>
        <w:t>у</w:t>
      </w:r>
      <w:r w:rsidRPr="002E1EFD">
        <w:rPr>
          <w:rFonts w:cs="Times New Roman"/>
          <w:szCs w:val="28"/>
          <w:lang w:val="ru-RU"/>
        </w:rPr>
        <w:t>лярное время на базе загородного лагеря. Здесь, в процессе кру</w:t>
      </w:r>
      <w:r w:rsidRPr="002E1EFD">
        <w:rPr>
          <w:rFonts w:cs="Times New Roman"/>
          <w:szCs w:val="28"/>
          <w:lang w:val="ru-RU"/>
        </w:rPr>
        <w:t>г</w:t>
      </w:r>
      <w:r w:rsidRPr="002E1EFD">
        <w:rPr>
          <w:rFonts w:cs="Times New Roman"/>
          <w:szCs w:val="28"/>
          <w:lang w:val="ru-RU"/>
        </w:rPr>
        <w:t>лосуточного совместного проживания смены, формируется ко</w:t>
      </w:r>
      <w:r w:rsidRPr="002E1EFD">
        <w:rPr>
          <w:rFonts w:cs="Times New Roman"/>
          <w:szCs w:val="28"/>
          <w:lang w:val="ru-RU"/>
        </w:rPr>
        <w:t>с</w:t>
      </w:r>
      <w:r w:rsidRPr="002E1EFD">
        <w:rPr>
          <w:rFonts w:cs="Times New Roman"/>
          <w:szCs w:val="28"/>
          <w:lang w:val="ru-RU"/>
        </w:rPr>
        <w:t>тяк объединения, вырабатывается взаимопонимание, система о</w:t>
      </w:r>
      <w:r w:rsidRPr="002E1EFD">
        <w:rPr>
          <w:rFonts w:cs="Times New Roman"/>
          <w:szCs w:val="28"/>
          <w:lang w:val="ru-RU"/>
        </w:rPr>
        <w:t>т</w:t>
      </w:r>
      <w:r w:rsidRPr="002E1EFD">
        <w:rPr>
          <w:rFonts w:cs="Times New Roman"/>
          <w:szCs w:val="28"/>
          <w:lang w:val="ru-RU"/>
        </w:rPr>
        <w:t>ношений, выявляются лидеры, формируется атмосфера сообщ</w:t>
      </w:r>
      <w:r w:rsidRPr="002E1EFD">
        <w:rPr>
          <w:rFonts w:cs="Times New Roman"/>
          <w:szCs w:val="28"/>
          <w:lang w:val="ru-RU"/>
        </w:rPr>
        <w:t>е</w:t>
      </w:r>
      <w:r w:rsidRPr="002E1EFD">
        <w:rPr>
          <w:rFonts w:cs="Times New Roman"/>
          <w:szCs w:val="28"/>
          <w:lang w:val="ru-RU"/>
        </w:rPr>
        <w:t>ства, формируется и апробируется набор значимых дел;</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t xml:space="preserve"> рекрутинговые мероприятия в начальной школе, реализующие идею популяризации деятельности детского общественного объ</w:t>
      </w:r>
      <w:r w:rsidRPr="002E1EFD">
        <w:rPr>
          <w:rFonts w:cs="Times New Roman"/>
          <w:szCs w:val="28"/>
          <w:lang w:val="ru-RU"/>
        </w:rPr>
        <w:t>е</w:t>
      </w:r>
      <w:r w:rsidRPr="002E1EFD">
        <w:rPr>
          <w:rFonts w:cs="Times New Roman"/>
          <w:szCs w:val="28"/>
          <w:lang w:val="ru-RU"/>
        </w:rPr>
        <w:t>динения, привлечения в него новых участников (проводятся в форме игр, квестов, театрализаций и т. п.);</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t xml:space="preserve"> поддержку и развитие в детском объединении его традиций и р</w:t>
      </w:r>
      <w:r w:rsidRPr="002E1EFD">
        <w:rPr>
          <w:rFonts w:cs="Times New Roman"/>
          <w:szCs w:val="28"/>
          <w:lang w:val="ru-RU"/>
        </w:rPr>
        <w:t>и</w:t>
      </w:r>
      <w:r w:rsidRPr="002E1EFD">
        <w:rPr>
          <w:rFonts w:cs="Times New Roman"/>
          <w:szCs w:val="28"/>
          <w:lang w:val="ru-RU"/>
        </w:rPr>
        <w:t>туалов, формирующих у обучающегося чувство общности с др</w:t>
      </w:r>
      <w:r w:rsidRPr="002E1EFD">
        <w:rPr>
          <w:rFonts w:cs="Times New Roman"/>
          <w:szCs w:val="28"/>
          <w:lang w:val="ru-RU"/>
        </w:rPr>
        <w:t>у</w:t>
      </w:r>
      <w:r w:rsidRPr="002E1EFD">
        <w:rPr>
          <w:rFonts w:cs="Times New Roman"/>
          <w:szCs w:val="28"/>
          <w:lang w:val="ru-RU"/>
        </w:rPr>
        <w:t>гими его членами, чувство причастности к тому, что происходит в объединении (реализуется посредством введения особой симв</w:t>
      </w:r>
      <w:r w:rsidRPr="002E1EFD">
        <w:rPr>
          <w:rFonts w:cs="Times New Roman"/>
          <w:szCs w:val="28"/>
          <w:lang w:val="ru-RU"/>
        </w:rPr>
        <w:t>о</w:t>
      </w:r>
      <w:r w:rsidRPr="002E1EFD">
        <w:rPr>
          <w:rFonts w:cs="Times New Roman"/>
          <w:szCs w:val="28"/>
          <w:lang w:val="ru-RU"/>
        </w:rPr>
        <w:t>лики объединения, проведения ежегодной церемонии посвящения в члены детского объединения, создания и поддержки интернет-странички объединения в соци- альных сетях, организации де</w:t>
      </w:r>
      <w:r w:rsidRPr="002E1EFD">
        <w:rPr>
          <w:rFonts w:cs="Times New Roman"/>
          <w:szCs w:val="28"/>
          <w:lang w:val="ru-RU"/>
        </w:rPr>
        <w:t>я</w:t>
      </w:r>
      <w:r w:rsidRPr="002E1EFD">
        <w:rPr>
          <w:rFonts w:cs="Times New Roman"/>
          <w:szCs w:val="28"/>
          <w:lang w:val="ru-RU"/>
        </w:rPr>
        <w:t>тельности пресс-центра объ- единения, проведения традиционных огоньков — формы коллективного анализа проводимых объед</w:t>
      </w:r>
      <w:r w:rsidRPr="002E1EFD">
        <w:rPr>
          <w:rFonts w:cs="Times New Roman"/>
          <w:szCs w:val="28"/>
          <w:lang w:val="ru-RU"/>
        </w:rPr>
        <w:t>и</w:t>
      </w:r>
      <w:r w:rsidRPr="002E1EFD">
        <w:rPr>
          <w:rFonts w:cs="Times New Roman"/>
          <w:szCs w:val="28"/>
          <w:lang w:val="ru-RU"/>
        </w:rPr>
        <w:t>нением дел);</w:t>
      </w:r>
    </w:p>
    <w:p w:rsidR="00187345" w:rsidRPr="002E1EFD" w:rsidRDefault="00187345" w:rsidP="00187345">
      <w:pPr>
        <w:pStyle w:val="ab"/>
        <w:numPr>
          <w:ilvl w:val="0"/>
          <w:numId w:val="64"/>
        </w:numPr>
        <w:rPr>
          <w:rFonts w:cs="Times New Roman"/>
          <w:szCs w:val="28"/>
          <w:lang w:val="ru-RU"/>
        </w:rPr>
      </w:pPr>
      <w:r w:rsidRPr="002E1EFD">
        <w:rPr>
          <w:rFonts w:cs="Times New Roman"/>
          <w:szCs w:val="28"/>
          <w:lang w:val="ru-RU"/>
        </w:rPr>
        <w:t xml:space="preserve"> участие членов детского общественного объединения в воло</w:t>
      </w:r>
      <w:r w:rsidRPr="002E1EFD">
        <w:rPr>
          <w:rFonts w:cs="Times New Roman"/>
          <w:szCs w:val="28"/>
          <w:lang w:val="ru-RU"/>
        </w:rPr>
        <w:t>н</w:t>
      </w:r>
      <w:r w:rsidRPr="002E1EFD">
        <w:rPr>
          <w:rFonts w:cs="Times New Roman"/>
          <w:szCs w:val="28"/>
          <w:lang w:val="ru-RU"/>
        </w:rPr>
        <w:t>терских акциях, деятельности на благо конкретных людей и с</w:t>
      </w:r>
      <w:r w:rsidRPr="002E1EFD">
        <w:rPr>
          <w:rFonts w:cs="Times New Roman"/>
          <w:szCs w:val="28"/>
          <w:lang w:val="ru-RU"/>
        </w:rPr>
        <w:t>о</w:t>
      </w:r>
      <w:r w:rsidRPr="002E1EFD">
        <w:rPr>
          <w:rFonts w:cs="Times New Roman"/>
          <w:szCs w:val="28"/>
          <w:lang w:val="ru-RU"/>
        </w:rPr>
        <w:t>циального окружения в целом. Это может быть как участием об</w:t>
      </w:r>
      <w:r w:rsidRPr="002E1EFD">
        <w:rPr>
          <w:rFonts w:cs="Times New Roman"/>
          <w:szCs w:val="28"/>
          <w:lang w:val="ru-RU"/>
        </w:rPr>
        <w:t>у</w:t>
      </w:r>
      <w:r w:rsidRPr="002E1EFD">
        <w:rPr>
          <w:rFonts w:cs="Times New Roman"/>
          <w:szCs w:val="28"/>
          <w:lang w:val="ru-RU"/>
        </w:rPr>
        <w:t>чающихся в проведении разовых акций, кото- рые часто носят масштабный характер, так и постоянной деятельностью обуча</w:t>
      </w:r>
      <w:r w:rsidRPr="002E1EFD">
        <w:rPr>
          <w:rFonts w:cs="Times New Roman"/>
          <w:szCs w:val="28"/>
          <w:lang w:val="ru-RU"/>
        </w:rPr>
        <w:t>ю</w:t>
      </w:r>
      <w:r w:rsidRPr="002E1EFD">
        <w:rPr>
          <w:rFonts w:cs="Times New Roman"/>
          <w:szCs w:val="28"/>
          <w:lang w:val="ru-RU"/>
        </w:rPr>
        <w:t>щихся.</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Модуль «Экскурсии, экспедиции, походы»</w:t>
      </w:r>
    </w:p>
    <w:p w:rsidR="00187345" w:rsidRPr="002E1EFD" w:rsidRDefault="00187345" w:rsidP="00187345">
      <w:pPr>
        <w:pStyle w:val="ab"/>
        <w:ind w:left="567"/>
        <w:rPr>
          <w:rFonts w:cs="Times New Roman"/>
          <w:i/>
          <w:szCs w:val="28"/>
          <w:lang w:val="ru-RU"/>
        </w:rPr>
      </w:pPr>
      <w:r w:rsidRPr="002E1EFD">
        <w:rPr>
          <w:rFonts w:cs="Times New Roman"/>
          <w:szCs w:val="28"/>
          <w:lang w:val="ru-RU"/>
        </w:rPr>
        <w:t>Экскурсии, экспедиции, походы помогают обучающемуся расширить свой кругозор, получить новые знания об окружающей его социальной, кул</w:t>
      </w:r>
      <w:r w:rsidRPr="002E1EFD">
        <w:rPr>
          <w:rFonts w:cs="Times New Roman"/>
          <w:szCs w:val="28"/>
          <w:lang w:val="ru-RU"/>
        </w:rPr>
        <w:t>ь</w:t>
      </w:r>
      <w:r w:rsidRPr="002E1EFD">
        <w:rPr>
          <w:rFonts w:cs="Times New Roman"/>
          <w:szCs w:val="28"/>
          <w:lang w:val="ru-RU"/>
        </w:rPr>
        <w:t>турной, природной среде, научиться уважительно и бережно относиться к ней, приобрести важный опыт социально одобряемого поведения в различных вн</w:t>
      </w:r>
      <w:r w:rsidRPr="002E1EFD">
        <w:rPr>
          <w:rFonts w:cs="Times New Roman"/>
          <w:szCs w:val="28"/>
          <w:lang w:val="ru-RU"/>
        </w:rPr>
        <w:t>е</w:t>
      </w:r>
      <w:r w:rsidRPr="002E1EFD">
        <w:rPr>
          <w:rFonts w:cs="Times New Roman"/>
          <w:szCs w:val="28"/>
          <w:lang w:val="ru-RU"/>
        </w:rPr>
        <w:t>школьных ситуациях. На экскурсиях, в экспедициях, в походах создаются бл</w:t>
      </w:r>
      <w:r w:rsidRPr="002E1EFD">
        <w:rPr>
          <w:rFonts w:cs="Times New Roman"/>
          <w:szCs w:val="28"/>
          <w:lang w:val="ru-RU"/>
        </w:rPr>
        <w:t>а</w:t>
      </w:r>
      <w:r w:rsidRPr="002E1EFD">
        <w:rPr>
          <w:rFonts w:cs="Times New Roman"/>
          <w:szCs w:val="28"/>
          <w:lang w:val="ru-RU"/>
        </w:rPr>
        <w:t>гоприятные условия для воспитания у обучающихся самостоятельности и о</w:t>
      </w:r>
      <w:r w:rsidRPr="002E1EFD">
        <w:rPr>
          <w:rFonts w:cs="Times New Roman"/>
          <w:szCs w:val="28"/>
          <w:lang w:val="ru-RU"/>
        </w:rPr>
        <w:t>т</w:t>
      </w:r>
      <w:r w:rsidRPr="002E1EFD">
        <w:rPr>
          <w:rFonts w:cs="Times New Roman"/>
          <w:szCs w:val="28"/>
          <w:lang w:val="ru-RU"/>
        </w:rPr>
        <w:t>ветственности, формирования у них навыков самообслуживающего труда, пр</w:t>
      </w:r>
      <w:r w:rsidRPr="002E1EFD">
        <w:rPr>
          <w:rFonts w:cs="Times New Roman"/>
          <w:szCs w:val="28"/>
          <w:lang w:val="ru-RU"/>
        </w:rPr>
        <w:t>е</w:t>
      </w:r>
      <w:r w:rsidRPr="002E1EFD">
        <w:rPr>
          <w:rFonts w:cs="Times New Roman"/>
          <w:szCs w:val="28"/>
          <w:lang w:val="ru-RU"/>
        </w:rPr>
        <w:t>одоления их инфантильных и эгоистических наклонностей, обучения раци</w:t>
      </w:r>
      <w:r w:rsidRPr="002E1EFD">
        <w:rPr>
          <w:rFonts w:cs="Times New Roman"/>
          <w:szCs w:val="28"/>
          <w:lang w:val="ru-RU"/>
        </w:rPr>
        <w:t>о</w:t>
      </w:r>
      <w:r w:rsidRPr="002E1EFD">
        <w:rPr>
          <w:rFonts w:cs="Times New Roman"/>
          <w:szCs w:val="28"/>
          <w:lang w:val="ru-RU"/>
        </w:rPr>
        <w:t>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2E1EFD">
        <w:rPr>
          <w:rFonts w:cs="Times New Roman"/>
          <w:i/>
          <w:szCs w:val="28"/>
          <w:lang w:val="ru-RU"/>
        </w:rPr>
        <w:t>:</w:t>
      </w:r>
    </w:p>
    <w:p w:rsidR="00187345" w:rsidRPr="002E1EFD" w:rsidRDefault="00187345" w:rsidP="00187345">
      <w:pPr>
        <w:pStyle w:val="ab"/>
        <w:numPr>
          <w:ilvl w:val="0"/>
          <w:numId w:val="65"/>
        </w:numPr>
        <w:rPr>
          <w:rFonts w:cs="Times New Roman"/>
          <w:szCs w:val="28"/>
          <w:lang w:val="ru-RU"/>
        </w:rPr>
      </w:pPr>
      <w:r w:rsidRPr="002E1EFD">
        <w:rPr>
          <w:rFonts w:cs="Times New Roman"/>
          <w:szCs w:val="28"/>
          <w:lang w:val="ru-RU"/>
        </w:rPr>
        <w:t>регулярные пешие прогулки, экскурсии или походы выходного дня, организуемые классными руководителями и родителями (з</w:t>
      </w:r>
      <w:r w:rsidRPr="002E1EFD">
        <w:rPr>
          <w:rFonts w:cs="Times New Roman"/>
          <w:szCs w:val="28"/>
          <w:lang w:val="ru-RU"/>
        </w:rPr>
        <w:t>а</w:t>
      </w:r>
      <w:r w:rsidRPr="002E1EFD">
        <w:rPr>
          <w:rFonts w:cs="Times New Roman"/>
          <w:szCs w:val="28"/>
          <w:lang w:val="ru-RU"/>
        </w:rPr>
        <w:t>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187345" w:rsidRPr="002E1EFD" w:rsidRDefault="00187345" w:rsidP="00187345">
      <w:pPr>
        <w:pStyle w:val="ab"/>
        <w:numPr>
          <w:ilvl w:val="0"/>
          <w:numId w:val="65"/>
        </w:numPr>
        <w:rPr>
          <w:rFonts w:cs="Times New Roman"/>
          <w:szCs w:val="28"/>
          <w:lang w:val="ru-RU"/>
        </w:rPr>
      </w:pPr>
      <w:r w:rsidRPr="002E1EFD">
        <w:rPr>
          <w:rFonts w:cs="Times New Roman"/>
          <w:szCs w:val="28"/>
          <w:lang w:val="ru-RU"/>
        </w:rPr>
        <w:t xml:space="preserve"> литературные, исторические, биологические экспедиции, орган</w:t>
      </w:r>
      <w:r w:rsidRPr="002E1EFD">
        <w:rPr>
          <w:rFonts w:cs="Times New Roman"/>
          <w:szCs w:val="28"/>
          <w:lang w:val="ru-RU"/>
        </w:rPr>
        <w:t>и</w:t>
      </w:r>
      <w:r w:rsidRPr="002E1EFD">
        <w:rPr>
          <w:rFonts w:cs="Times New Roman"/>
          <w:szCs w:val="28"/>
          <w:lang w:val="ru-RU"/>
        </w:rPr>
        <w:t>зуемые педагогическими работниками и родителями (законными представителями) обучающихся в другие города или села для у</w:t>
      </w:r>
      <w:r w:rsidRPr="002E1EFD">
        <w:rPr>
          <w:rFonts w:cs="Times New Roman"/>
          <w:szCs w:val="28"/>
          <w:lang w:val="ru-RU"/>
        </w:rPr>
        <w:t>г</w:t>
      </w:r>
      <w:r w:rsidRPr="002E1EFD">
        <w:rPr>
          <w:rFonts w:cs="Times New Roman"/>
          <w:szCs w:val="28"/>
          <w:lang w:val="ru-RU"/>
        </w:rPr>
        <w:t>лубленного изучения биографий проживавших там российских поэтов и писателей, произошедших исторических событий, имеющихся природных и историко- культурных ландшафтов, флоры и фауны;</w:t>
      </w:r>
    </w:p>
    <w:p w:rsidR="00187345" w:rsidRPr="002E1EFD" w:rsidRDefault="00187345" w:rsidP="00187345">
      <w:pPr>
        <w:pStyle w:val="ab"/>
        <w:numPr>
          <w:ilvl w:val="0"/>
          <w:numId w:val="65"/>
        </w:numPr>
        <w:rPr>
          <w:rFonts w:cs="Times New Roman"/>
          <w:szCs w:val="28"/>
          <w:lang w:val="ru-RU"/>
        </w:rPr>
      </w:pPr>
      <w:r w:rsidRPr="002E1EFD">
        <w:rPr>
          <w:rFonts w:cs="Times New Roman"/>
          <w:szCs w:val="28"/>
          <w:lang w:val="ru-RU"/>
        </w:rPr>
        <w:t xml:space="preserve"> поисковые экспедиции — вахты памяти, организуемые школ</w:t>
      </w:r>
      <w:r w:rsidRPr="002E1EFD">
        <w:rPr>
          <w:rFonts w:cs="Times New Roman"/>
          <w:szCs w:val="28"/>
          <w:lang w:val="ru-RU"/>
        </w:rPr>
        <w:t>ь</w:t>
      </w:r>
      <w:r w:rsidRPr="002E1EFD">
        <w:rPr>
          <w:rFonts w:cs="Times New Roman"/>
          <w:szCs w:val="28"/>
          <w:lang w:val="ru-RU"/>
        </w:rPr>
        <w:t>ным поисковым отрядом к местам боев Великой Отечественной войны для поиска и захоронения останков погибших советских воинов;</w:t>
      </w:r>
    </w:p>
    <w:p w:rsidR="00187345" w:rsidRPr="002E1EFD" w:rsidRDefault="00187345" w:rsidP="00187345">
      <w:pPr>
        <w:pStyle w:val="ab"/>
        <w:numPr>
          <w:ilvl w:val="0"/>
          <w:numId w:val="65"/>
        </w:numPr>
        <w:rPr>
          <w:rFonts w:cs="Times New Roman"/>
          <w:szCs w:val="28"/>
          <w:lang w:val="ru-RU"/>
        </w:rPr>
      </w:pPr>
      <w:r w:rsidRPr="002E1EFD">
        <w:rPr>
          <w:rFonts w:cs="Times New Roman"/>
          <w:szCs w:val="28"/>
          <w:lang w:val="ru-RU"/>
        </w:rPr>
        <w:t xml:space="preserve"> многодневные походы, организуемые совместно с организаци</w:t>
      </w:r>
      <w:r w:rsidRPr="002E1EFD">
        <w:rPr>
          <w:rFonts w:cs="Times New Roman"/>
          <w:szCs w:val="28"/>
          <w:lang w:val="ru-RU"/>
        </w:rPr>
        <w:t>я</w:t>
      </w:r>
      <w:r w:rsidRPr="002E1EFD">
        <w:rPr>
          <w:rFonts w:cs="Times New Roman"/>
          <w:szCs w:val="28"/>
          <w:lang w:val="ru-RU"/>
        </w:rPr>
        <w:t>ми, реализующими дополнительные общеразвивающие програ</w:t>
      </w:r>
      <w:r w:rsidRPr="002E1EFD">
        <w:rPr>
          <w:rFonts w:cs="Times New Roman"/>
          <w:szCs w:val="28"/>
          <w:lang w:val="ru-RU"/>
        </w:rPr>
        <w:t>м</w:t>
      </w:r>
      <w:r w:rsidRPr="002E1EFD">
        <w:rPr>
          <w:rFonts w:cs="Times New Roman"/>
          <w:szCs w:val="28"/>
          <w:lang w:val="ru-RU"/>
        </w:rPr>
        <w:lastRenderedPageBreak/>
        <w:t>мы и осуществляемые с обязательным привлечением обуча</w:t>
      </w:r>
      <w:r w:rsidRPr="002E1EFD">
        <w:rPr>
          <w:rFonts w:cs="Times New Roman"/>
          <w:szCs w:val="28"/>
          <w:lang w:val="ru-RU"/>
        </w:rPr>
        <w:t>ю</w:t>
      </w:r>
      <w:r w:rsidRPr="002E1EFD">
        <w:rPr>
          <w:rFonts w:cs="Times New Roman"/>
          <w:szCs w:val="28"/>
          <w:lang w:val="ru-RU"/>
        </w:rPr>
        <w:t>щихся к коллективному планированию (разработка маршрута, расчет времени и мест возможных ночевок и переходов), колле</w:t>
      </w:r>
      <w:r w:rsidRPr="002E1EFD">
        <w:rPr>
          <w:rFonts w:cs="Times New Roman"/>
          <w:szCs w:val="28"/>
          <w:lang w:val="ru-RU"/>
        </w:rPr>
        <w:t>к</w:t>
      </w:r>
      <w:r w:rsidRPr="002E1EFD">
        <w:rPr>
          <w:rFonts w:cs="Times New Roman"/>
          <w:szCs w:val="28"/>
          <w:lang w:val="ru-RU"/>
        </w:rPr>
        <w:t>тивной организации (подготовка необходимого снаряжения и п</w:t>
      </w:r>
      <w:r w:rsidRPr="002E1EFD">
        <w:rPr>
          <w:rFonts w:cs="Times New Roman"/>
          <w:szCs w:val="28"/>
          <w:lang w:val="ru-RU"/>
        </w:rPr>
        <w:t>и</w:t>
      </w:r>
      <w:r w:rsidRPr="002E1EFD">
        <w:rPr>
          <w:rFonts w:cs="Times New Roman"/>
          <w:szCs w:val="28"/>
          <w:lang w:val="ru-RU"/>
        </w:rPr>
        <w:t>тания), коллективному проведению (распределение среди об</w:t>
      </w:r>
      <w:r w:rsidRPr="002E1EFD">
        <w:rPr>
          <w:rFonts w:cs="Times New Roman"/>
          <w:szCs w:val="28"/>
          <w:lang w:val="ru-RU"/>
        </w:rPr>
        <w:t>у</w:t>
      </w:r>
      <w:r w:rsidRPr="002E1EFD">
        <w:rPr>
          <w:rFonts w:cs="Times New Roman"/>
          <w:szCs w:val="28"/>
          <w:lang w:val="ru-RU"/>
        </w:rPr>
        <w:t>чающихся основных видов работ и соответствующих им ответс</w:t>
      </w:r>
      <w:r w:rsidRPr="002E1EFD">
        <w:rPr>
          <w:rFonts w:cs="Times New Roman"/>
          <w:szCs w:val="28"/>
          <w:lang w:val="ru-RU"/>
        </w:rPr>
        <w:t>т</w:t>
      </w:r>
      <w:r w:rsidRPr="002E1EFD">
        <w:rPr>
          <w:rFonts w:cs="Times New Roman"/>
          <w:szCs w:val="28"/>
          <w:lang w:val="ru-RU"/>
        </w:rPr>
        <w:t>венных должностей), коллективному анализу туристского пут</w:t>
      </w:r>
      <w:r w:rsidRPr="002E1EFD">
        <w:rPr>
          <w:rFonts w:cs="Times New Roman"/>
          <w:szCs w:val="28"/>
          <w:lang w:val="ru-RU"/>
        </w:rPr>
        <w:t>е</w:t>
      </w:r>
      <w:r w:rsidRPr="002E1EFD">
        <w:rPr>
          <w:rFonts w:cs="Times New Roman"/>
          <w:szCs w:val="28"/>
          <w:lang w:val="ru-RU"/>
        </w:rPr>
        <w:t>шествия (каждого дня — у вечернего походного костра и всего похода — по возвраще- нию домой);</w:t>
      </w:r>
    </w:p>
    <w:p w:rsidR="00187345" w:rsidRPr="002E1EFD" w:rsidRDefault="00187345" w:rsidP="00187345">
      <w:pPr>
        <w:pStyle w:val="ab"/>
        <w:numPr>
          <w:ilvl w:val="0"/>
          <w:numId w:val="65"/>
        </w:numPr>
        <w:rPr>
          <w:rFonts w:cs="Times New Roman"/>
          <w:szCs w:val="28"/>
          <w:lang w:val="ru-RU"/>
        </w:rPr>
      </w:pPr>
      <w:r w:rsidRPr="002E1EFD">
        <w:rPr>
          <w:rFonts w:cs="Times New Roman"/>
          <w:szCs w:val="28"/>
          <w:lang w:val="ru-RU"/>
        </w:rPr>
        <w:t xml:space="preserve"> турслет с участием команд, сформированных из педагогических работников, обучающихся и их родителей (законных представ</w:t>
      </w:r>
      <w:r w:rsidRPr="002E1EFD">
        <w:rPr>
          <w:rFonts w:cs="Times New Roman"/>
          <w:szCs w:val="28"/>
          <w:lang w:val="ru-RU"/>
        </w:rPr>
        <w:t>и</w:t>
      </w:r>
      <w:r w:rsidRPr="002E1EFD">
        <w:rPr>
          <w:rFonts w:cs="Times New Roman"/>
          <w:szCs w:val="28"/>
          <w:lang w:val="ru-RU"/>
        </w:rPr>
        <w:t>телей), включающий в себя, например: соревнование по технике пешеходного туризма, соревнование по спортивному ориентир</w:t>
      </w:r>
      <w:r w:rsidRPr="002E1EFD">
        <w:rPr>
          <w:rFonts w:cs="Times New Roman"/>
          <w:szCs w:val="28"/>
          <w:lang w:val="ru-RU"/>
        </w:rPr>
        <w:t>о</w:t>
      </w:r>
      <w:r w:rsidRPr="002E1EFD">
        <w:rPr>
          <w:rFonts w:cs="Times New Roman"/>
          <w:szCs w:val="28"/>
          <w:lang w:val="ru-RU"/>
        </w:rPr>
        <w:t>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w:t>
      </w:r>
      <w:r w:rsidRPr="002E1EFD">
        <w:rPr>
          <w:rFonts w:cs="Times New Roman"/>
          <w:szCs w:val="28"/>
          <w:lang w:val="ru-RU"/>
        </w:rPr>
        <w:t>о</w:t>
      </w:r>
      <w:r w:rsidRPr="002E1EFD">
        <w:rPr>
          <w:rFonts w:cs="Times New Roman"/>
          <w:szCs w:val="28"/>
          <w:lang w:val="ru-RU"/>
        </w:rPr>
        <w:t>мандных биваков, комбинированную эстафету;</w:t>
      </w:r>
    </w:p>
    <w:p w:rsidR="00187345" w:rsidRPr="002E1EFD" w:rsidRDefault="00187345" w:rsidP="00187345">
      <w:pPr>
        <w:pStyle w:val="ab"/>
        <w:numPr>
          <w:ilvl w:val="0"/>
          <w:numId w:val="65"/>
        </w:numPr>
        <w:rPr>
          <w:rFonts w:cs="Times New Roman"/>
          <w:szCs w:val="28"/>
          <w:lang w:val="ru-RU"/>
        </w:rPr>
      </w:pPr>
      <w:r w:rsidRPr="002E1EFD">
        <w:rPr>
          <w:rFonts w:cs="Times New Roman"/>
          <w:szCs w:val="28"/>
          <w:lang w:val="ru-RU"/>
        </w:rPr>
        <w:t xml:space="preserve"> летний выездной палаточный лагерь, ориентированный на орг</w:t>
      </w:r>
      <w:r w:rsidRPr="002E1EFD">
        <w:rPr>
          <w:rFonts w:cs="Times New Roman"/>
          <w:szCs w:val="28"/>
          <w:lang w:val="ru-RU"/>
        </w:rPr>
        <w:t>а</w:t>
      </w:r>
      <w:r w:rsidRPr="002E1EFD">
        <w:rPr>
          <w:rFonts w:cs="Times New Roman"/>
          <w:szCs w:val="28"/>
          <w:lang w:val="ru-RU"/>
        </w:rPr>
        <w:t>низацию активного отдыха обучающихся, обучение навыкам в</w:t>
      </w:r>
      <w:r w:rsidRPr="002E1EFD">
        <w:rPr>
          <w:rFonts w:cs="Times New Roman"/>
          <w:szCs w:val="28"/>
          <w:lang w:val="ru-RU"/>
        </w:rPr>
        <w:t>ы</w:t>
      </w:r>
      <w:r w:rsidRPr="002E1EFD">
        <w:rPr>
          <w:rFonts w:cs="Times New Roman"/>
          <w:szCs w:val="28"/>
          <w:lang w:val="ru-RU"/>
        </w:rPr>
        <w:t>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«Профориентация»</w:t>
      </w:r>
    </w:p>
    <w:p w:rsidR="00187345" w:rsidRPr="002E1EFD" w:rsidRDefault="00187345" w:rsidP="00187345">
      <w:pPr>
        <w:pStyle w:val="ab"/>
        <w:ind w:left="567"/>
        <w:rPr>
          <w:rFonts w:cs="Times New Roman"/>
          <w:szCs w:val="28"/>
          <w:lang w:val="ru-RU"/>
        </w:rPr>
      </w:pPr>
      <w:r w:rsidRPr="002E1EFD">
        <w:rPr>
          <w:rFonts w:cs="Times New Roman"/>
          <w:szCs w:val="28"/>
          <w:lang w:val="ru-RU"/>
        </w:rPr>
        <w:t>Совместная деятельность педагогических работников и обучающихся по направлению «Профориентация» включает в себя профессиональное просв</w:t>
      </w:r>
      <w:r w:rsidRPr="002E1EFD">
        <w:rPr>
          <w:rFonts w:cs="Times New Roman"/>
          <w:szCs w:val="28"/>
          <w:lang w:val="ru-RU"/>
        </w:rPr>
        <w:t>е</w:t>
      </w:r>
      <w:r w:rsidRPr="002E1EFD">
        <w:rPr>
          <w:rFonts w:cs="Times New Roman"/>
          <w:szCs w:val="28"/>
          <w:lang w:val="ru-RU"/>
        </w:rPr>
        <w:t>щение обучающихся; диагностику и консультирование по проблемам профор</w:t>
      </w:r>
      <w:r w:rsidRPr="002E1EFD">
        <w:rPr>
          <w:rFonts w:cs="Times New Roman"/>
          <w:szCs w:val="28"/>
          <w:lang w:val="ru-RU"/>
        </w:rPr>
        <w:t>и</w:t>
      </w:r>
      <w:r w:rsidRPr="002E1EFD">
        <w:rPr>
          <w:rFonts w:cs="Times New Roman"/>
          <w:szCs w:val="28"/>
          <w:lang w:val="ru-RU"/>
        </w:rPr>
        <w:t>ентации, организацию профессиональных проб обучающихся. Задача совмес</w:t>
      </w:r>
      <w:r w:rsidRPr="002E1EFD">
        <w:rPr>
          <w:rFonts w:cs="Times New Roman"/>
          <w:szCs w:val="28"/>
          <w:lang w:val="ru-RU"/>
        </w:rPr>
        <w:t>т</w:t>
      </w:r>
      <w:r w:rsidRPr="002E1EFD">
        <w:rPr>
          <w:rFonts w:cs="Times New Roman"/>
          <w:szCs w:val="28"/>
          <w:lang w:val="ru-RU"/>
        </w:rPr>
        <w:t>ной деятельности педагогического работника и обучающегося — подготовить обучающегося к осознанному выбору своей будущей профессиональной де</w:t>
      </w:r>
      <w:r w:rsidRPr="002E1EFD">
        <w:rPr>
          <w:rFonts w:cs="Times New Roman"/>
          <w:szCs w:val="28"/>
          <w:lang w:val="ru-RU"/>
        </w:rPr>
        <w:t>я</w:t>
      </w:r>
      <w:r w:rsidRPr="002E1EFD">
        <w:rPr>
          <w:rFonts w:cs="Times New Roman"/>
          <w:szCs w:val="28"/>
          <w:lang w:val="ru-RU"/>
        </w:rPr>
        <w:t xml:space="preserve">тельности. Создавая профориентационно значимые проблемные ситуации, формирующие готовность обучающегося к выбору, педагогический работник </w:t>
      </w:r>
      <w:r w:rsidRPr="002E1EFD">
        <w:rPr>
          <w:rFonts w:cs="Times New Roman"/>
          <w:szCs w:val="28"/>
          <w:lang w:val="ru-RU"/>
        </w:rPr>
        <w:lastRenderedPageBreak/>
        <w:t>актуализирует</w:t>
      </w:r>
      <w:r w:rsidRPr="002E1EFD">
        <w:rPr>
          <w:rFonts w:cs="Times New Roman"/>
          <w:szCs w:val="28"/>
          <w:lang w:val="ru-RU"/>
        </w:rPr>
        <w:tab/>
        <w:t>его</w:t>
      </w:r>
      <w:r w:rsidRPr="002E1EFD">
        <w:rPr>
          <w:rFonts w:cs="Times New Roman"/>
          <w:szCs w:val="28"/>
          <w:lang w:val="ru-RU"/>
        </w:rPr>
        <w:tab/>
        <w:t>профессиональное</w:t>
      </w:r>
      <w:r w:rsidRPr="002E1EFD">
        <w:rPr>
          <w:rFonts w:cs="Times New Roman"/>
          <w:szCs w:val="28"/>
          <w:lang w:val="ru-RU"/>
        </w:rPr>
        <w:tab/>
        <w:t>самоопределение,</w:t>
      </w:r>
      <w:r w:rsidRPr="002E1EFD">
        <w:rPr>
          <w:rFonts w:cs="Times New Roman"/>
          <w:szCs w:val="28"/>
          <w:lang w:val="ru-RU"/>
        </w:rPr>
        <w:tab/>
        <w:t>поз</w:t>
      </w:r>
      <w:r w:rsidRPr="002E1EFD">
        <w:rPr>
          <w:rFonts w:cs="Times New Roman"/>
          <w:szCs w:val="28"/>
          <w:lang w:val="ru-RU"/>
        </w:rPr>
        <w:t>и</w:t>
      </w:r>
      <w:r w:rsidRPr="002E1EFD">
        <w:rPr>
          <w:rFonts w:cs="Times New Roman"/>
          <w:szCs w:val="28"/>
          <w:lang w:val="ru-RU"/>
        </w:rPr>
        <w:t>тивный взгляд на труд в постиндустриальном мире, охватывающий не только профессиональную, но и внепрофессиональную состав- ляющую такой де</w:t>
      </w:r>
      <w:r w:rsidRPr="002E1EFD">
        <w:rPr>
          <w:rFonts w:cs="Times New Roman"/>
          <w:szCs w:val="28"/>
          <w:lang w:val="ru-RU"/>
        </w:rPr>
        <w:t>я</w:t>
      </w:r>
      <w:r w:rsidRPr="002E1EFD">
        <w:rPr>
          <w:rFonts w:cs="Times New Roman"/>
          <w:szCs w:val="28"/>
          <w:lang w:val="ru-RU"/>
        </w:rPr>
        <w:t xml:space="preserve">тельности. Эта работа осуществляется через: </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циклы профориентационных часов общения, направленных на подготовку обучающегося к осознанному планированию и реал</w:t>
      </w:r>
      <w:r w:rsidRPr="002E1EFD">
        <w:rPr>
          <w:rFonts w:cs="Times New Roman"/>
          <w:szCs w:val="28"/>
          <w:lang w:val="ru-RU"/>
        </w:rPr>
        <w:t>и</w:t>
      </w:r>
      <w:r w:rsidRPr="002E1EFD">
        <w:rPr>
          <w:rFonts w:cs="Times New Roman"/>
          <w:szCs w:val="28"/>
          <w:lang w:val="ru-RU"/>
        </w:rPr>
        <w:t>зации своего профессионального будущего;</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 xml:space="preserve"> профориентационные игры: симуляции, деловые игры, квесты, решение кейсов (ситуаций, в которых необходимо при- нять р</w:t>
      </w:r>
      <w:r w:rsidRPr="002E1EFD">
        <w:rPr>
          <w:rFonts w:cs="Times New Roman"/>
          <w:szCs w:val="28"/>
          <w:lang w:val="ru-RU"/>
        </w:rPr>
        <w:t>е</w:t>
      </w:r>
      <w:r w:rsidRPr="002E1EFD">
        <w:rPr>
          <w:rFonts w:cs="Times New Roman"/>
          <w:szCs w:val="28"/>
          <w:lang w:val="ru-RU"/>
        </w:rPr>
        <w:t>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w:t>
      </w:r>
      <w:r w:rsidRPr="002E1EFD">
        <w:rPr>
          <w:rFonts w:cs="Times New Roman"/>
          <w:szCs w:val="28"/>
          <w:lang w:val="ru-RU"/>
        </w:rPr>
        <w:t>ю</w:t>
      </w:r>
      <w:r w:rsidRPr="002E1EFD">
        <w:rPr>
          <w:rFonts w:cs="Times New Roman"/>
          <w:szCs w:val="28"/>
          <w:lang w:val="ru-RU"/>
        </w:rPr>
        <w:t>щимся профессиональной деятельности;</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 xml:space="preserve"> экскурсии на предприятия города, дающие обучающимся н</w:t>
      </w:r>
      <w:r w:rsidRPr="002E1EFD">
        <w:rPr>
          <w:rFonts w:cs="Times New Roman"/>
          <w:szCs w:val="28"/>
          <w:lang w:val="ru-RU"/>
        </w:rPr>
        <w:t>а</w:t>
      </w:r>
      <w:r w:rsidRPr="002E1EFD">
        <w:rPr>
          <w:rFonts w:cs="Times New Roman"/>
          <w:szCs w:val="28"/>
          <w:lang w:val="ru-RU"/>
        </w:rPr>
        <w:t>чальные представления о существующих профессиях и условиях работы людей, представляющих эти профессии;</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 xml:space="preserve"> посещение профориентационных выставок, ярмарок профессий, тематических профориентационных парков, профориентацио</w:t>
      </w:r>
      <w:r w:rsidRPr="002E1EFD">
        <w:rPr>
          <w:rFonts w:cs="Times New Roman"/>
          <w:szCs w:val="28"/>
          <w:lang w:val="ru-RU"/>
        </w:rPr>
        <w:t>н</w:t>
      </w:r>
      <w:r w:rsidRPr="002E1EFD">
        <w:rPr>
          <w:rFonts w:cs="Times New Roman"/>
          <w:szCs w:val="28"/>
          <w:lang w:val="ru-RU"/>
        </w:rPr>
        <w:t>ных лагерей, дней открытых дверей в профессиональных образ</w:t>
      </w:r>
      <w:r w:rsidRPr="002E1EFD">
        <w:rPr>
          <w:rFonts w:cs="Times New Roman"/>
          <w:szCs w:val="28"/>
          <w:lang w:val="ru-RU"/>
        </w:rPr>
        <w:t>о</w:t>
      </w:r>
      <w:r w:rsidRPr="002E1EFD">
        <w:rPr>
          <w:rFonts w:cs="Times New Roman"/>
          <w:szCs w:val="28"/>
          <w:lang w:val="ru-RU"/>
        </w:rPr>
        <w:t>вательных организациях и организациях высшего образования;</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 xml:space="preserve"> 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 xml:space="preserve"> совместное с педагогическими работниками изучение интернет-ресурсов, посвященных выбору профессий, прохождение про</w:t>
      </w:r>
      <w:r w:rsidRPr="002E1EFD">
        <w:rPr>
          <w:rFonts w:cs="Times New Roman"/>
          <w:szCs w:val="28"/>
          <w:lang w:val="ru-RU"/>
        </w:rPr>
        <w:t>ф</w:t>
      </w:r>
      <w:r w:rsidRPr="002E1EFD">
        <w:rPr>
          <w:rFonts w:cs="Times New Roman"/>
          <w:szCs w:val="28"/>
          <w:lang w:val="ru-RU"/>
        </w:rPr>
        <w:t>ориентационного онлайн-тестирования, онлайн-курсов по инт</w:t>
      </w:r>
      <w:r w:rsidRPr="002E1EFD">
        <w:rPr>
          <w:rFonts w:cs="Times New Roman"/>
          <w:szCs w:val="28"/>
          <w:lang w:val="ru-RU"/>
        </w:rPr>
        <w:t>е</w:t>
      </w:r>
      <w:r w:rsidRPr="002E1EFD">
        <w:rPr>
          <w:rFonts w:cs="Times New Roman"/>
          <w:szCs w:val="28"/>
          <w:lang w:val="ru-RU"/>
        </w:rPr>
        <w:t>ресующим профессиям и направлениям образования;</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lastRenderedPageBreak/>
        <w:t xml:space="preserve"> 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w:t>
      </w:r>
      <w:r w:rsidRPr="002E1EFD">
        <w:rPr>
          <w:rFonts w:cs="Times New Roman"/>
          <w:szCs w:val="28"/>
          <w:lang w:val="ru-RU"/>
        </w:rPr>
        <w:t>т</w:t>
      </w:r>
      <w:r w:rsidRPr="002E1EFD">
        <w:rPr>
          <w:rFonts w:cs="Times New Roman"/>
          <w:szCs w:val="28"/>
          <w:lang w:val="ru-RU"/>
        </w:rPr>
        <w:t>крытых уроков;</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187345" w:rsidRPr="002E1EFD" w:rsidRDefault="00187345" w:rsidP="00187345">
      <w:pPr>
        <w:pStyle w:val="ab"/>
        <w:numPr>
          <w:ilvl w:val="0"/>
          <w:numId w:val="66"/>
        </w:numPr>
        <w:rPr>
          <w:rFonts w:cs="Times New Roman"/>
          <w:szCs w:val="28"/>
          <w:lang w:val="ru-RU"/>
        </w:rPr>
      </w:pPr>
      <w:r w:rsidRPr="002E1EFD">
        <w:rPr>
          <w:rFonts w:cs="Times New Roman"/>
          <w:szCs w:val="28"/>
          <w:lang w:val="ru-RU"/>
        </w:rPr>
        <w:t xml:space="preserve"> 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«Школьные медиа»</w:t>
      </w:r>
    </w:p>
    <w:p w:rsidR="00187345" w:rsidRPr="002E1EFD" w:rsidRDefault="00187345" w:rsidP="00187345">
      <w:pPr>
        <w:pStyle w:val="ab"/>
        <w:ind w:left="567"/>
        <w:rPr>
          <w:rFonts w:cs="Times New Roman"/>
          <w:szCs w:val="28"/>
          <w:lang w:val="ru-RU"/>
        </w:rPr>
      </w:pPr>
      <w:r w:rsidRPr="002E1EFD">
        <w:rPr>
          <w:rFonts w:cs="Times New Roman"/>
          <w:szCs w:val="28"/>
          <w:lang w:val="ru-RU"/>
        </w:rPr>
        <w:t>Цель школьных медиа (совместно создаваемых обучающимися и пед</w:t>
      </w:r>
      <w:r w:rsidRPr="002E1EFD">
        <w:rPr>
          <w:rFonts w:cs="Times New Roman"/>
          <w:szCs w:val="28"/>
          <w:lang w:val="ru-RU"/>
        </w:rPr>
        <w:t>а</w:t>
      </w:r>
      <w:r w:rsidRPr="002E1EFD">
        <w:rPr>
          <w:rFonts w:cs="Times New Roman"/>
          <w:szCs w:val="28"/>
          <w:lang w:val="ru-RU"/>
        </w:rPr>
        <w:t>гогическими работниками средств распростране- ния текстовой, аудио- и в</w:t>
      </w:r>
      <w:r w:rsidRPr="002E1EFD">
        <w:rPr>
          <w:rFonts w:cs="Times New Roman"/>
          <w:szCs w:val="28"/>
          <w:lang w:val="ru-RU"/>
        </w:rPr>
        <w:t>и</w:t>
      </w:r>
      <w:r w:rsidRPr="002E1EFD">
        <w:rPr>
          <w:rFonts w:cs="Times New Roman"/>
          <w:szCs w:val="28"/>
          <w:lang w:val="ru-RU"/>
        </w:rPr>
        <w:t>деоинформации) — развитие коммуникативной культуры обучающихся, фо</w:t>
      </w:r>
      <w:r w:rsidRPr="002E1EFD">
        <w:rPr>
          <w:rFonts w:cs="Times New Roman"/>
          <w:szCs w:val="28"/>
          <w:lang w:val="ru-RU"/>
        </w:rPr>
        <w:t>р</w:t>
      </w:r>
      <w:r w:rsidRPr="002E1EFD">
        <w:rPr>
          <w:rFonts w:cs="Times New Roman"/>
          <w:szCs w:val="28"/>
          <w:lang w:val="ru-RU"/>
        </w:rPr>
        <w:t>мирование навыков общения и сотрудничества, поддержка творческой сам</w:t>
      </w:r>
      <w:r w:rsidRPr="002E1EFD">
        <w:rPr>
          <w:rFonts w:cs="Times New Roman"/>
          <w:szCs w:val="28"/>
          <w:lang w:val="ru-RU"/>
        </w:rPr>
        <w:t>о</w:t>
      </w:r>
      <w:r w:rsidRPr="002E1EFD">
        <w:rPr>
          <w:rFonts w:cs="Times New Roman"/>
          <w:szCs w:val="28"/>
          <w:lang w:val="ru-RU"/>
        </w:rPr>
        <w:t>реализации обучающихся. Воспитательный потенциал школьных медиа реал</w:t>
      </w:r>
      <w:r w:rsidRPr="002E1EFD">
        <w:rPr>
          <w:rFonts w:cs="Times New Roman"/>
          <w:szCs w:val="28"/>
          <w:lang w:val="ru-RU"/>
        </w:rPr>
        <w:t>и</w:t>
      </w:r>
      <w:r w:rsidRPr="002E1EFD">
        <w:rPr>
          <w:rFonts w:cs="Times New Roman"/>
          <w:szCs w:val="28"/>
          <w:lang w:val="ru-RU"/>
        </w:rPr>
        <w:t>зуется в рамках следующих видов и форм деятельности:</w:t>
      </w:r>
    </w:p>
    <w:p w:rsidR="00187345" w:rsidRPr="002E1EFD" w:rsidRDefault="00187345" w:rsidP="00187345">
      <w:pPr>
        <w:pStyle w:val="ab"/>
        <w:ind w:left="567"/>
        <w:rPr>
          <w:rFonts w:cs="Times New Roman"/>
          <w:szCs w:val="28"/>
          <w:lang w:val="ru-RU"/>
        </w:rPr>
      </w:pPr>
    </w:p>
    <w:p w:rsidR="00187345" w:rsidRPr="002E1EFD" w:rsidRDefault="00187345" w:rsidP="00187345">
      <w:pPr>
        <w:pStyle w:val="ab"/>
        <w:numPr>
          <w:ilvl w:val="0"/>
          <w:numId w:val="67"/>
        </w:numPr>
        <w:rPr>
          <w:rFonts w:cs="Times New Roman"/>
          <w:szCs w:val="28"/>
          <w:lang w:val="ru-RU"/>
        </w:rPr>
      </w:pPr>
      <w:r w:rsidRPr="002E1EFD">
        <w:rPr>
          <w:rFonts w:cs="Times New Roman"/>
          <w:szCs w:val="28"/>
          <w:lang w:val="ru-RU"/>
        </w:rPr>
        <w:t>разновозрастный редакционный совет обучающихся и консульт</w:t>
      </w:r>
      <w:r w:rsidRPr="002E1EFD">
        <w:rPr>
          <w:rFonts w:cs="Times New Roman"/>
          <w:szCs w:val="28"/>
          <w:lang w:val="ru-RU"/>
        </w:rPr>
        <w:t>и</w:t>
      </w:r>
      <w:r w:rsidRPr="002E1EFD">
        <w:rPr>
          <w:rFonts w:cs="Times New Roman"/>
          <w:szCs w:val="28"/>
          <w:lang w:val="ru-RU"/>
        </w:rPr>
        <w:t>рующих их педагогических работников, целью которого является о</w:t>
      </w:r>
      <w:r w:rsidRPr="002E1EFD">
        <w:rPr>
          <w:rFonts w:cs="Times New Roman"/>
          <w:szCs w:val="28"/>
          <w:lang w:val="ru-RU"/>
        </w:rPr>
        <w:t>с</w:t>
      </w:r>
      <w:r w:rsidRPr="002E1EFD">
        <w:rPr>
          <w:rFonts w:cs="Times New Roman"/>
          <w:szCs w:val="28"/>
          <w:lang w:val="ru-RU"/>
        </w:rPr>
        <w:t>вещение (через школьную газету, школьное радио или телевидение) наиболее интересных моментов жиз- ни образовательной организации, популяризация общешкольных ключевых дел, кружков, секций, де</w:t>
      </w:r>
      <w:r w:rsidRPr="002E1EFD">
        <w:rPr>
          <w:rFonts w:cs="Times New Roman"/>
          <w:szCs w:val="28"/>
          <w:lang w:val="ru-RU"/>
        </w:rPr>
        <w:t>я</w:t>
      </w:r>
      <w:r w:rsidRPr="002E1EFD">
        <w:rPr>
          <w:rFonts w:cs="Times New Roman"/>
          <w:szCs w:val="28"/>
          <w:lang w:val="ru-RU"/>
        </w:rPr>
        <w:t>тельности органов ученического самоуправления;</w:t>
      </w:r>
    </w:p>
    <w:p w:rsidR="00187345" w:rsidRPr="002E1EFD" w:rsidRDefault="00187345" w:rsidP="00187345">
      <w:pPr>
        <w:pStyle w:val="ab"/>
        <w:numPr>
          <w:ilvl w:val="0"/>
          <w:numId w:val="67"/>
        </w:numPr>
        <w:rPr>
          <w:rFonts w:cs="Times New Roman"/>
          <w:szCs w:val="28"/>
          <w:lang w:val="ru-RU"/>
        </w:rPr>
      </w:pPr>
      <w:r w:rsidRPr="002E1EFD">
        <w:rPr>
          <w:rFonts w:cs="Times New Roman"/>
          <w:szCs w:val="28"/>
          <w:lang w:val="ru-RU"/>
        </w:rPr>
        <w:t>школьная газета для обучающихся старших классов, на страницах к</w:t>
      </w:r>
      <w:r w:rsidRPr="002E1EFD">
        <w:rPr>
          <w:rFonts w:cs="Times New Roman"/>
          <w:szCs w:val="28"/>
          <w:lang w:val="ru-RU"/>
        </w:rPr>
        <w:t>о</w:t>
      </w:r>
      <w:r w:rsidRPr="002E1EFD">
        <w:rPr>
          <w:rFonts w:cs="Times New Roman"/>
          <w:szCs w:val="28"/>
          <w:lang w:val="ru-RU"/>
        </w:rPr>
        <w:t>торой ими размещаются материалы о профессиональных организац</w:t>
      </w:r>
      <w:r w:rsidRPr="002E1EFD">
        <w:rPr>
          <w:rFonts w:cs="Times New Roman"/>
          <w:szCs w:val="28"/>
          <w:lang w:val="ru-RU"/>
        </w:rPr>
        <w:t>и</w:t>
      </w:r>
      <w:r w:rsidRPr="002E1EFD">
        <w:rPr>
          <w:rFonts w:cs="Times New Roman"/>
          <w:szCs w:val="28"/>
          <w:lang w:val="ru-RU"/>
        </w:rPr>
        <w:t xml:space="preserve">ях, об организациях высшего образования и востребованных рабочих вакансиях, которые могут быть интересны обучающимся; организация </w:t>
      </w:r>
      <w:r w:rsidRPr="002E1EFD">
        <w:rPr>
          <w:rFonts w:cs="Times New Roman"/>
          <w:szCs w:val="28"/>
          <w:lang w:val="ru-RU"/>
        </w:rPr>
        <w:lastRenderedPageBreak/>
        <w:t>конкурсов рас- сказов, поэтических произведений, сказок, репортажей и научно-популярных статей; проведение круглых столов с обсужд</w:t>
      </w:r>
      <w:r w:rsidRPr="002E1EFD">
        <w:rPr>
          <w:rFonts w:cs="Times New Roman"/>
          <w:szCs w:val="28"/>
          <w:lang w:val="ru-RU"/>
        </w:rPr>
        <w:t>е</w:t>
      </w:r>
      <w:r w:rsidRPr="002E1EFD">
        <w:rPr>
          <w:rFonts w:cs="Times New Roman"/>
          <w:szCs w:val="28"/>
          <w:lang w:val="ru-RU"/>
        </w:rPr>
        <w:t>нием значимых учебных, социальных, нравственных проблем;</w:t>
      </w:r>
    </w:p>
    <w:p w:rsidR="00187345" w:rsidRPr="002E1EFD" w:rsidRDefault="00187345" w:rsidP="00187345">
      <w:pPr>
        <w:pStyle w:val="ab"/>
        <w:numPr>
          <w:ilvl w:val="0"/>
          <w:numId w:val="67"/>
        </w:numPr>
        <w:rPr>
          <w:rFonts w:cs="Times New Roman"/>
          <w:szCs w:val="28"/>
          <w:lang w:val="ru-RU"/>
        </w:rPr>
      </w:pPr>
      <w:r w:rsidRPr="002E1EFD">
        <w:rPr>
          <w:rFonts w:cs="Times New Roman"/>
          <w:szCs w:val="28"/>
          <w:lang w:val="ru-RU"/>
        </w:rPr>
        <w:t xml:space="preserve"> школьный медиацентр — созданная из заинтересованных добровол</w:t>
      </w:r>
      <w:r w:rsidRPr="002E1EFD">
        <w:rPr>
          <w:rFonts w:cs="Times New Roman"/>
          <w:szCs w:val="28"/>
          <w:lang w:val="ru-RU"/>
        </w:rPr>
        <w:t>ь</w:t>
      </w:r>
      <w:r w:rsidRPr="002E1EFD">
        <w:rPr>
          <w:rFonts w:cs="Times New Roman"/>
          <w:szCs w:val="28"/>
          <w:lang w:val="ru-RU"/>
        </w:rPr>
        <w:t>цев группа информационно-технической поддержки школьных мер</w:t>
      </w:r>
      <w:r w:rsidRPr="002E1EFD">
        <w:rPr>
          <w:rFonts w:cs="Times New Roman"/>
          <w:szCs w:val="28"/>
          <w:lang w:val="ru-RU"/>
        </w:rPr>
        <w:t>о</w:t>
      </w:r>
      <w:r w:rsidRPr="002E1EFD">
        <w:rPr>
          <w:rFonts w:cs="Times New Roman"/>
          <w:szCs w:val="28"/>
          <w:lang w:val="ru-RU"/>
        </w:rPr>
        <w:t>приятий, осуществляющая видеосъемку и мультимедийное сопрово</w:t>
      </w:r>
      <w:r w:rsidRPr="002E1EFD">
        <w:rPr>
          <w:rFonts w:cs="Times New Roman"/>
          <w:szCs w:val="28"/>
          <w:lang w:val="ru-RU"/>
        </w:rPr>
        <w:t>ж</w:t>
      </w:r>
      <w:r w:rsidRPr="002E1EFD">
        <w:rPr>
          <w:rFonts w:cs="Times New Roman"/>
          <w:szCs w:val="28"/>
          <w:lang w:val="ru-RU"/>
        </w:rPr>
        <w:t>дение школьных праздников, фестивалей, конкурсов, спектаклей, к</w:t>
      </w:r>
      <w:r w:rsidRPr="002E1EFD">
        <w:rPr>
          <w:rFonts w:cs="Times New Roman"/>
          <w:szCs w:val="28"/>
          <w:lang w:val="ru-RU"/>
        </w:rPr>
        <w:t>а</w:t>
      </w:r>
      <w:r w:rsidRPr="002E1EFD">
        <w:rPr>
          <w:rFonts w:cs="Times New Roman"/>
          <w:szCs w:val="28"/>
          <w:lang w:val="ru-RU"/>
        </w:rPr>
        <w:t>пустников, вечеров, дискотек;</w:t>
      </w:r>
    </w:p>
    <w:p w:rsidR="00187345" w:rsidRPr="002E1EFD" w:rsidRDefault="00187345" w:rsidP="00187345">
      <w:pPr>
        <w:pStyle w:val="ab"/>
        <w:numPr>
          <w:ilvl w:val="0"/>
          <w:numId w:val="67"/>
        </w:numPr>
        <w:rPr>
          <w:rFonts w:cs="Times New Roman"/>
          <w:szCs w:val="28"/>
          <w:lang w:val="ru-RU"/>
        </w:rPr>
      </w:pPr>
      <w:r w:rsidRPr="002E1EFD">
        <w:rPr>
          <w:rFonts w:cs="Times New Roman"/>
          <w:szCs w:val="28"/>
          <w:lang w:val="ru-RU"/>
        </w:rPr>
        <w:t xml:space="preserve"> школьная интернет-группа — разновозрастное сообщество обуча</w:t>
      </w:r>
      <w:r w:rsidRPr="002E1EFD">
        <w:rPr>
          <w:rFonts w:cs="Times New Roman"/>
          <w:szCs w:val="28"/>
          <w:lang w:val="ru-RU"/>
        </w:rPr>
        <w:t>ю</w:t>
      </w:r>
      <w:r w:rsidRPr="002E1EFD">
        <w:rPr>
          <w:rFonts w:cs="Times New Roman"/>
          <w:szCs w:val="28"/>
          <w:lang w:val="ru-RU"/>
        </w:rPr>
        <w:t>щихся и педагогических работников, поддерживающее интернет-сайт образовательной организации и соответствующую группу в социал</w:t>
      </w:r>
      <w:r w:rsidRPr="002E1EFD">
        <w:rPr>
          <w:rFonts w:cs="Times New Roman"/>
          <w:szCs w:val="28"/>
          <w:lang w:val="ru-RU"/>
        </w:rPr>
        <w:t>ь</w:t>
      </w:r>
      <w:r w:rsidRPr="002E1EFD">
        <w:rPr>
          <w:rFonts w:cs="Times New Roman"/>
          <w:szCs w:val="28"/>
          <w:lang w:val="ru-RU"/>
        </w:rPr>
        <w:t>ных сетях с целью освещения деятельности образовательной орган</w:t>
      </w:r>
      <w:r w:rsidRPr="002E1EFD">
        <w:rPr>
          <w:rFonts w:cs="Times New Roman"/>
          <w:szCs w:val="28"/>
          <w:lang w:val="ru-RU"/>
        </w:rPr>
        <w:t>и</w:t>
      </w:r>
      <w:r w:rsidRPr="002E1EFD">
        <w:rPr>
          <w:rFonts w:cs="Times New Roman"/>
          <w:szCs w:val="28"/>
          <w:lang w:val="ru-RU"/>
        </w:rPr>
        <w:t>зации в информацион- ном пространстве, привлечения внимания о</w:t>
      </w:r>
      <w:r w:rsidRPr="002E1EFD">
        <w:rPr>
          <w:rFonts w:cs="Times New Roman"/>
          <w:szCs w:val="28"/>
          <w:lang w:val="ru-RU"/>
        </w:rPr>
        <w:t>б</w:t>
      </w:r>
      <w:r w:rsidRPr="002E1EFD">
        <w:rPr>
          <w:rFonts w:cs="Times New Roman"/>
          <w:szCs w:val="28"/>
          <w:lang w:val="ru-RU"/>
        </w:rPr>
        <w:t>щественности к образовательной организации, информационного пр</w:t>
      </w:r>
      <w:r w:rsidRPr="002E1EFD">
        <w:rPr>
          <w:rFonts w:cs="Times New Roman"/>
          <w:szCs w:val="28"/>
          <w:lang w:val="ru-RU"/>
        </w:rPr>
        <w:t>о</w:t>
      </w:r>
      <w:r w:rsidRPr="002E1EFD">
        <w:rPr>
          <w:rFonts w:cs="Times New Roman"/>
          <w:szCs w:val="28"/>
          <w:lang w:val="ru-RU"/>
        </w:rPr>
        <w:t>движения ценностей образовательной организации и организации виртуальной диалоговой площадки, на которой обучающимися, пед</w:t>
      </w:r>
      <w:r w:rsidRPr="002E1EFD">
        <w:rPr>
          <w:rFonts w:cs="Times New Roman"/>
          <w:szCs w:val="28"/>
          <w:lang w:val="ru-RU"/>
        </w:rPr>
        <w:t>а</w:t>
      </w:r>
      <w:r w:rsidRPr="002E1EFD">
        <w:rPr>
          <w:rFonts w:cs="Times New Roman"/>
          <w:szCs w:val="28"/>
          <w:lang w:val="ru-RU"/>
        </w:rPr>
        <w:t>гогическими работниками и родителями (законными представител</w:t>
      </w:r>
      <w:r w:rsidRPr="002E1EFD">
        <w:rPr>
          <w:rFonts w:cs="Times New Roman"/>
          <w:szCs w:val="28"/>
          <w:lang w:val="ru-RU"/>
        </w:rPr>
        <w:t>я</w:t>
      </w:r>
      <w:r w:rsidRPr="002E1EFD">
        <w:rPr>
          <w:rFonts w:cs="Times New Roman"/>
          <w:szCs w:val="28"/>
          <w:lang w:val="ru-RU"/>
        </w:rPr>
        <w:t>ми) могли бы открыто обсуждаться зна- чимые для образовательной организации вопросы;</w:t>
      </w:r>
    </w:p>
    <w:p w:rsidR="00187345" w:rsidRPr="002E1EFD" w:rsidRDefault="00187345" w:rsidP="00187345">
      <w:pPr>
        <w:pStyle w:val="ab"/>
        <w:numPr>
          <w:ilvl w:val="0"/>
          <w:numId w:val="67"/>
        </w:numPr>
        <w:rPr>
          <w:rFonts w:cs="Times New Roman"/>
          <w:szCs w:val="28"/>
          <w:lang w:val="ru-RU"/>
        </w:rPr>
      </w:pPr>
      <w:r w:rsidRPr="002E1EFD">
        <w:rPr>
          <w:rFonts w:cs="Times New Roman"/>
          <w:szCs w:val="28"/>
          <w:lang w:val="ru-RU"/>
        </w:rPr>
        <w:t xml:space="preserve"> школьная киностудия, в рамках которой создаются ролики, клипы, осуществляется монтаж познавательных, документальных, анимац</w:t>
      </w:r>
      <w:r w:rsidRPr="002E1EFD">
        <w:rPr>
          <w:rFonts w:cs="Times New Roman"/>
          <w:szCs w:val="28"/>
          <w:lang w:val="ru-RU"/>
        </w:rPr>
        <w:t>и</w:t>
      </w:r>
      <w:r w:rsidRPr="002E1EFD">
        <w:rPr>
          <w:rFonts w:cs="Times New Roman"/>
          <w:szCs w:val="28"/>
          <w:lang w:val="ru-RU"/>
        </w:rPr>
        <w:t>онных, художественных фильмов, с акцентом на этическое, эстетич</w:t>
      </w:r>
      <w:r w:rsidRPr="002E1EFD">
        <w:rPr>
          <w:rFonts w:cs="Times New Roman"/>
          <w:szCs w:val="28"/>
          <w:lang w:val="ru-RU"/>
        </w:rPr>
        <w:t>е</w:t>
      </w:r>
      <w:r w:rsidRPr="002E1EFD">
        <w:rPr>
          <w:rFonts w:cs="Times New Roman"/>
          <w:szCs w:val="28"/>
          <w:lang w:val="ru-RU"/>
        </w:rPr>
        <w:t>ское, патриотическое просвещение аудитории;</w:t>
      </w:r>
    </w:p>
    <w:p w:rsidR="00187345" w:rsidRPr="002E1EFD" w:rsidRDefault="00187345" w:rsidP="00187345">
      <w:pPr>
        <w:pStyle w:val="ab"/>
        <w:numPr>
          <w:ilvl w:val="0"/>
          <w:numId w:val="67"/>
        </w:numPr>
        <w:rPr>
          <w:rFonts w:cs="Times New Roman"/>
          <w:szCs w:val="28"/>
          <w:lang w:val="ru-RU"/>
        </w:rPr>
      </w:pPr>
      <w:r w:rsidRPr="002E1EFD">
        <w:rPr>
          <w:rFonts w:cs="Times New Roman"/>
          <w:szCs w:val="28"/>
          <w:lang w:val="ru-RU"/>
        </w:rPr>
        <w:t xml:space="preserve"> участие обучающихся в региональных или всероссийских конкурсах школьных медиа.</w:t>
      </w:r>
    </w:p>
    <w:p w:rsidR="00187345" w:rsidRPr="002E1EFD" w:rsidRDefault="00187345" w:rsidP="00187345">
      <w:pPr>
        <w:pStyle w:val="ab"/>
        <w:ind w:left="567"/>
        <w:rPr>
          <w:rFonts w:cs="Times New Roman"/>
          <w:szCs w:val="28"/>
          <w:lang w:val="ru-RU"/>
        </w:rPr>
      </w:pPr>
      <w:r w:rsidRPr="002E1EFD">
        <w:rPr>
          <w:rFonts w:cs="Times New Roman"/>
          <w:szCs w:val="28"/>
          <w:lang w:val="ru-RU"/>
        </w:rPr>
        <w:t>Модуль «Организация предметно-эстетической среды»</w:t>
      </w:r>
    </w:p>
    <w:p w:rsidR="00187345" w:rsidRPr="002E1EFD" w:rsidRDefault="00187345" w:rsidP="00187345">
      <w:pPr>
        <w:pStyle w:val="ab"/>
        <w:ind w:left="567"/>
        <w:rPr>
          <w:rFonts w:cs="Times New Roman"/>
          <w:szCs w:val="28"/>
          <w:lang w:val="ru-RU"/>
        </w:rPr>
      </w:pPr>
      <w:r w:rsidRPr="002E1EFD">
        <w:rPr>
          <w:rFonts w:cs="Times New Roman"/>
          <w:szCs w:val="28"/>
          <w:lang w:val="ru-RU"/>
        </w:rPr>
        <w:t>Окружающая обучающегося предметно-эстетическая среда образов</w:t>
      </w:r>
      <w:r w:rsidRPr="002E1EFD">
        <w:rPr>
          <w:rFonts w:cs="Times New Roman"/>
          <w:szCs w:val="28"/>
          <w:lang w:val="ru-RU"/>
        </w:rPr>
        <w:t>а</w:t>
      </w:r>
      <w:r w:rsidRPr="002E1EFD">
        <w:rPr>
          <w:rFonts w:cs="Times New Roman"/>
          <w:szCs w:val="28"/>
          <w:lang w:val="ru-RU"/>
        </w:rPr>
        <w:t>тельной организации при условии ее грамотной организации обогащает вну</w:t>
      </w:r>
      <w:r w:rsidRPr="002E1EFD">
        <w:rPr>
          <w:rFonts w:cs="Times New Roman"/>
          <w:szCs w:val="28"/>
          <w:lang w:val="ru-RU"/>
        </w:rPr>
        <w:t>т</w:t>
      </w:r>
      <w:r w:rsidRPr="002E1EFD">
        <w:rPr>
          <w:rFonts w:cs="Times New Roman"/>
          <w:szCs w:val="28"/>
          <w:lang w:val="ru-RU"/>
        </w:rPr>
        <w:t xml:space="preserve">ренний мир обучающегося, способствует формированию у него чувства вкуса и стиля, создает ат- мосферу психологического комфорта, поднимает настроение, предупреждает стрессовые ситуации, способствует позитивному восприятию </w:t>
      </w:r>
      <w:r w:rsidRPr="002E1EFD">
        <w:rPr>
          <w:rFonts w:cs="Times New Roman"/>
          <w:szCs w:val="28"/>
          <w:lang w:val="ru-RU"/>
        </w:rPr>
        <w:lastRenderedPageBreak/>
        <w:t>обучающимся образовательной организации. Воспитывающее влияние на об</w:t>
      </w:r>
      <w:r w:rsidRPr="002E1EFD">
        <w:rPr>
          <w:rFonts w:cs="Times New Roman"/>
          <w:szCs w:val="28"/>
          <w:lang w:val="ru-RU"/>
        </w:rPr>
        <w:t>у</w:t>
      </w:r>
      <w:r w:rsidRPr="002E1EFD">
        <w:rPr>
          <w:rFonts w:cs="Times New Roman"/>
          <w:szCs w:val="28"/>
          <w:lang w:val="ru-RU"/>
        </w:rPr>
        <w:t>чающегося осуществляется через такие формы работы с предметно-эстетической средой образовательной организации, как:</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оформление интерьера школьных помещений (вестибюля, кор</w:t>
      </w:r>
      <w:r w:rsidRPr="002E1EFD">
        <w:rPr>
          <w:rFonts w:cs="Times New Roman"/>
          <w:szCs w:val="28"/>
          <w:lang w:val="ru-RU"/>
        </w:rPr>
        <w:t>и</w:t>
      </w:r>
      <w:r w:rsidRPr="002E1EFD">
        <w:rPr>
          <w:rFonts w:cs="Times New Roman"/>
          <w:szCs w:val="28"/>
          <w:lang w:val="ru-RU"/>
        </w:rPr>
        <w:t>доров, рекреаций, залов, лестничных пролетов и т. п.) и их пери</w:t>
      </w:r>
      <w:r w:rsidRPr="002E1EFD">
        <w:rPr>
          <w:rFonts w:cs="Times New Roman"/>
          <w:szCs w:val="28"/>
          <w:lang w:val="ru-RU"/>
        </w:rPr>
        <w:t>о</w:t>
      </w:r>
      <w:r w:rsidRPr="002E1EFD">
        <w:rPr>
          <w:rFonts w:cs="Times New Roman"/>
          <w:szCs w:val="28"/>
          <w:lang w:val="ru-RU"/>
        </w:rPr>
        <w:t>дическая переориентация, которая может служить хорошим сре</w:t>
      </w:r>
      <w:r w:rsidRPr="002E1EFD">
        <w:rPr>
          <w:rFonts w:cs="Times New Roman"/>
          <w:szCs w:val="28"/>
          <w:lang w:val="ru-RU"/>
        </w:rPr>
        <w:t>д</w:t>
      </w:r>
      <w:r w:rsidRPr="002E1EFD">
        <w:rPr>
          <w:rFonts w:cs="Times New Roman"/>
          <w:szCs w:val="28"/>
          <w:lang w:val="ru-RU"/>
        </w:rPr>
        <w:t>ством разрушения негативных установок обучающихся на уче</w:t>
      </w:r>
      <w:r w:rsidRPr="002E1EFD">
        <w:rPr>
          <w:rFonts w:cs="Times New Roman"/>
          <w:szCs w:val="28"/>
          <w:lang w:val="ru-RU"/>
        </w:rPr>
        <w:t>б</w:t>
      </w:r>
      <w:r w:rsidRPr="002E1EFD">
        <w:rPr>
          <w:rFonts w:cs="Times New Roman"/>
          <w:szCs w:val="28"/>
          <w:lang w:val="ru-RU"/>
        </w:rPr>
        <w:t>ные и внеучебные занятия;</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 xml:space="preserve"> размещение на стенах образовательной организации регулярно сменяемых экспозиций: творческих работ обучающихся, позв</w:t>
      </w:r>
      <w:r w:rsidRPr="002E1EFD">
        <w:rPr>
          <w:rFonts w:cs="Times New Roman"/>
          <w:szCs w:val="28"/>
          <w:lang w:val="ru-RU"/>
        </w:rPr>
        <w:t>о</w:t>
      </w:r>
      <w:r w:rsidRPr="002E1EFD">
        <w:rPr>
          <w:rFonts w:cs="Times New Roman"/>
          <w:szCs w:val="28"/>
          <w:lang w:val="ru-RU"/>
        </w:rPr>
        <w:t>ляющих им реализовать свой творческий потенциал, а также зн</w:t>
      </w:r>
      <w:r w:rsidRPr="002E1EFD">
        <w:rPr>
          <w:rFonts w:cs="Times New Roman"/>
          <w:szCs w:val="28"/>
          <w:lang w:val="ru-RU"/>
        </w:rPr>
        <w:t>а</w:t>
      </w:r>
      <w:r w:rsidRPr="002E1EFD">
        <w:rPr>
          <w:rFonts w:cs="Times New Roman"/>
          <w:szCs w:val="28"/>
          <w:lang w:val="ru-RU"/>
        </w:rPr>
        <w:t>комящих их с работами друг друга; картин определенного худ</w:t>
      </w:r>
      <w:r w:rsidRPr="002E1EFD">
        <w:rPr>
          <w:rFonts w:cs="Times New Roman"/>
          <w:szCs w:val="28"/>
          <w:lang w:val="ru-RU"/>
        </w:rPr>
        <w:t>о</w:t>
      </w:r>
      <w:r w:rsidRPr="002E1EFD">
        <w:rPr>
          <w:rFonts w:cs="Times New Roman"/>
          <w:szCs w:val="28"/>
          <w:lang w:val="ru-RU"/>
        </w:rPr>
        <w:t>жественного стиля, знакомящего обучающихся с разнообразием эстетического осмысления мира; фотоотчетов об интересных с</w:t>
      </w:r>
      <w:r w:rsidRPr="002E1EFD">
        <w:rPr>
          <w:rFonts w:cs="Times New Roman"/>
          <w:szCs w:val="28"/>
          <w:lang w:val="ru-RU"/>
        </w:rPr>
        <w:t>о</w:t>
      </w:r>
      <w:r w:rsidRPr="002E1EFD">
        <w:rPr>
          <w:rFonts w:cs="Times New Roman"/>
          <w:szCs w:val="28"/>
          <w:lang w:val="ru-RU"/>
        </w:rPr>
        <w:t>бытиях, происходящих в образовательной организации (пров</w:t>
      </w:r>
      <w:r w:rsidRPr="002E1EFD">
        <w:rPr>
          <w:rFonts w:cs="Times New Roman"/>
          <w:szCs w:val="28"/>
          <w:lang w:val="ru-RU"/>
        </w:rPr>
        <w:t>е</w:t>
      </w:r>
      <w:r w:rsidRPr="002E1EFD">
        <w:rPr>
          <w:rFonts w:cs="Times New Roman"/>
          <w:szCs w:val="28"/>
          <w:lang w:val="ru-RU"/>
        </w:rPr>
        <w:t>денных ключевых делах, интересных экскурсиях, походах, встр</w:t>
      </w:r>
      <w:r w:rsidRPr="002E1EFD">
        <w:rPr>
          <w:rFonts w:cs="Times New Roman"/>
          <w:szCs w:val="28"/>
          <w:lang w:val="ru-RU"/>
        </w:rPr>
        <w:t>е</w:t>
      </w:r>
      <w:r w:rsidRPr="002E1EFD">
        <w:rPr>
          <w:rFonts w:cs="Times New Roman"/>
          <w:szCs w:val="28"/>
          <w:lang w:val="ru-RU"/>
        </w:rPr>
        <w:t>чах с интересными людьми и т. п.);</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озеленение пришкольной территории, разбивка клумб, тенистых аллей, оборудование во дворе образовательной организации бес</w:t>
      </w:r>
      <w:r w:rsidRPr="002E1EFD">
        <w:rPr>
          <w:rFonts w:cs="Times New Roman"/>
          <w:szCs w:val="28"/>
          <w:lang w:val="ru-RU"/>
        </w:rPr>
        <w:t>е</w:t>
      </w:r>
      <w:r w:rsidRPr="002E1EFD">
        <w:rPr>
          <w:rFonts w:cs="Times New Roman"/>
          <w:szCs w:val="28"/>
          <w:lang w:val="ru-RU"/>
        </w:rPr>
        <w:t>док, спортивных и игровых площадок, доступных и приспосо</w:t>
      </w:r>
      <w:r w:rsidRPr="002E1EFD">
        <w:rPr>
          <w:rFonts w:cs="Times New Roman"/>
          <w:szCs w:val="28"/>
          <w:lang w:val="ru-RU"/>
        </w:rPr>
        <w:t>б</w:t>
      </w:r>
      <w:r w:rsidRPr="002E1EFD">
        <w:rPr>
          <w:rFonts w:cs="Times New Roman"/>
          <w:szCs w:val="28"/>
          <w:lang w:val="ru-RU"/>
        </w:rPr>
        <w:t>ленных для обучающихся разных возрастных категорий, оздор</w:t>
      </w:r>
      <w:r w:rsidRPr="002E1EFD">
        <w:rPr>
          <w:rFonts w:cs="Times New Roman"/>
          <w:szCs w:val="28"/>
          <w:lang w:val="ru-RU"/>
        </w:rPr>
        <w:t>о</w:t>
      </w:r>
      <w:r w:rsidRPr="002E1EFD">
        <w:rPr>
          <w:rFonts w:cs="Times New Roman"/>
          <w:szCs w:val="28"/>
          <w:lang w:val="ru-RU"/>
        </w:rPr>
        <w:t>вительно-рекреационных зон, позволяющих разделить свободное пространство образовательной организации на зоны активного и тихого отдыха;</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 xml:space="preserve"> создание и поддержание в рабочем состоянии в вестибюле обр</w:t>
      </w:r>
      <w:r w:rsidRPr="002E1EFD">
        <w:rPr>
          <w:rFonts w:cs="Times New Roman"/>
          <w:szCs w:val="28"/>
          <w:lang w:val="ru-RU"/>
        </w:rPr>
        <w:t>а</w:t>
      </w:r>
      <w:r w:rsidRPr="002E1EFD">
        <w:rPr>
          <w:rFonts w:cs="Times New Roman"/>
          <w:szCs w:val="28"/>
          <w:lang w:val="ru-RU"/>
        </w:rPr>
        <w:t>зовательной организации стеллажей свободного книго- обмена, на которые желающие обучающиеся, родители (законные пре</w:t>
      </w:r>
      <w:r w:rsidRPr="002E1EFD">
        <w:rPr>
          <w:rFonts w:cs="Times New Roman"/>
          <w:szCs w:val="28"/>
          <w:lang w:val="ru-RU"/>
        </w:rPr>
        <w:t>д</w:t>
      </w:r>
      <w:r w:rsidRPr="002E1EFD">
        <w:rPr>
          <w:rFonts w:cs="Times New Roman"/>
          <w:szCs w:val="28"/>
          <w:lang w:val="ru-RU"/>
        </w:rPr>
        <w:t>ставители) и педагогические работники могут выставлять для общего пользования свои книги, а также брать с них для чтения любые другие;</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lastRenderedPageBreak/>
        <w:t xml:space="preserve"> благоустройство классных кабинетов, осуществляемое классн</w:t>
      </w:r>
      <w:r w:rsidRPr="002E1EFD">
        <w:rPr>
          <w:rFonts w:cs="Times New Roman"/>
          <w:szCs w:val="28"/>
          <w:lang w:val="ru-RU"/>
        </w:rPr>
        <w:t>ы</w:t>
      </w:r>
      <w:r w:rsidRPr="002E1EFD">
        <w:rPr>
          <w:rFonts w:cs="Times New Roman"/>
          <w:szCs w:val="28"/>
          <w:lang w:val="ru-RU"/>
        </w:rPr>
        <w:t>ми руководителями вместе с обучающимися своих классов, п</w:t>
      </w:r>
      <w:r w:rsidRPr="002E1EFD">
        <w:rPr>
          <w:rFonts w:cs="Times New Roman"/>
          <w:szCs w:val="28"/>
          <w:lang w:val="ru-RU"/>
        </w:rPr>
        <w:t>о</w:t>
      </w:r>
      <w:r w:rsidRPr="002E1EFD">
        <w:rPr>
          <w:rFonts w:cs="Times New Roman"/>
          <w:szCs w:val="28"/>
          <w:lang w:val="ru-RU"/>
        </w:rPr>
        <w:t>зволяющее обучающимся проявить свои фантазию и творческие способности, создающее повод для длительного общения клас</w:t>
      </w:r>
      <w:r w:rsidRPr="002E1EFD">
        <w:rPr>
          <w:rFonts w:cs="Times New Roman"/>
          <w:szCs w:val="28"/>
          <w:lang w:val="ru-RU"/>
        </w:rPr>
        <w:t>с</w:t>
      </w:r>
      <w:r w:rsidRPr="002E1EFD">
        <w:rPr>
          <w:rFonts w:cs="Times New Roman"/>
          <w:szCs w:val="28"/>
          <w:lang w:val="ru-RU"/>
        </w:rPr>
        <w:t>ного руководителя с обучающимися;</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 xml:space="preserve"> размещение в коридорах и рекреациях образовательной орган</w:t>
      </w:r>
      <w:r w:rsidRPr="002E1EFD">
        <w:rPr>
          <w:rFonts w:cs="Times New Roman"/>
          <w:szCs w:val="28"/>
          <w:lang w:val="ru-RU"/>
        </w:rPr>
        <w:t>и</w:t>
      </w:r>
      <w:r w:rsidRPr="002E1EFD">
        <w:rPr>
          <w:rFonts w:cs="Times New Roman"/>
          <w:szCs w:val="28"/>
          <w:lang w:val="ru-RU"/>
        </w:rPr>
        <w:t>зации экспонатов школьного экспериментариума — набора пр</w:t>
      </w:r>
      <w:r w:rsidRPr="002E1EFD">
        <w:rPr>
          <w:rFonts w:cs="Times New Roman"/>
          <w:szCs w:val="28"/>
          <w:lang w:val="ru-RU"/>
        </w:rPr>
        <w:t>и</w:t>
      </w:r>
      <w:r w:rsidRPr="002E1EFD">
        <w:rPr>
          <w:rFonts w:cs="Times New Roman"/>
          <w:szCs w:val="28"/>
          <w:lang w:val="ru-RU"/>
        </w:rPr>
        <w:t>способлений для проведения заинтересованными обучающимися несложных и безопасных технических экспириментов;</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 xml:space="preserve"> событийный дизайн — оформление пространства проведения конкретных школьных событий (праздников, церемоний, торж</w:t>
      </w:r>
      <w:r w:rsidRPr="002E1EFD">
        <w:rPr>
          <w:rFonts w:cs="Times New Roman"/>
          <w:szCs w:val="28"/>
          <w:lang w:val="ru-RU"/>
        </w:rPr>
        <w:t>е</w:t>
      </w:r>
      <w:r w:rsidRPr="002E1EFD">
        <w:rPr>
          <w:rFonts w:cs="Times New Roman"/>
          <w:szCs w:val="28"/>
          <w:lang w:val="ru-RU"/>
        </w:rPr>
        <w:t>ственных линеек, творческих вечеров, выставок, собраний, ко</w:t>
      </w:r>
      <w:r w:rsidRPr="002E1EFD">
        <w:rPr>
          <w:rFonts w:cs="Times New Roman"/>
          <w:szCs w:val="28"/>
          <w:lang w:val="ru-RU"/>
        </w:rPr>
        <w:t>н</w:t>
      </w:r>
      <w:r w:rsidRPr="002E1EFD">
        <w:rPr>
          <w:rFonts w:cs="Times New Roman"/>
          <w:szCs w:val="28"/>
          <w:lang w:val="ru-RU"/>
        </w:rPr>
        <w:t>ференций и т. п.);</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 xml:space="preserve"> совместная с обучающимися разработка, создание и популяриз</w:t>
      </w:r>
      <w:r w:rsidRPr="002E1EFD">
        <w:rPr>
          <w:rFonts w:cs="Times New Roman"/>
          <w:szCs w:val="28"/>
          <w:lang w:val="ru-RU"/>
        </w:rPr>
        <w:t>а</w:t>
      </w:r>
      <w:r w:rsidRPr="002E1EFD">
        <w:rPr>
          <w:rFonts w:cs="Times New Roman"/>
          <w:szCs w:val="28"/>
          <w:lang w:val="ru-RU"/>
        </w:rPr>
        <w:t>ция особой символики (флаг, гимн, эмблема образовательной о</w:t>
      </w:r>
      <w:r w:rsidRPr="002E1EFD">
        <w:rPr>
          <w:rFonts w:cs="Times New Roman"/>
          <w:szCs w:val="28"/>
          <w:lang w:val="ru-RU"/>
        </w:rPr>
        <w:t>р</w:t>
      </w:r>
      <w:r w:rsidRPr="002E1EFD">
        <w:rPr>
          <w:rFonts w:cs="Times New Roman"/>
          <w:szCs w:val="28"/>
          <w:lang w:val="ru-RU"/>
        </w:rPr>
        <w:t>ганизации, логотип, элементы школьного костюма и т. п.), и</w:t>
      </w:r>
      <w:r w:rsidRPr="002E1EFD">
        <w:rPr>
          <w:rFonts w:cs="Times New Roman"/>
          <w:szCs w:val="28"/>
          <w:lang w:val="ru-RU"/>
        </w:rPr>
        <w:t>с</w:t>
      </w:r>
      <w:r w:rsidRPr="002E1EFD">
        <w:rPr>
          <w:rFonts w:cs="Times New Roman"/>
          <w:szCs w:val="28"/>
          <w:lang w:val="ru-RU"/>
        </w:rPr>
        <w:t>пользуемой как в школьной повседневности, так и в торжестве</w:t>
      </w:r>
      <w:r w:rsidRPr="002E1EFD">
        <w:rPr>
          <w:rFonts w:cs="Times New Roman"/>
          <w:szCs w:val="28"/>
          <w:lang w:val="ru-RU"/>
        </w:rPr>
        <w:t>н</w:t>
      </w:r>
      <w:r w:rsidRPr="002E1EFD">
        <w:rPr>
          <w:rFonts w:cs="Times New Roman"/>
          <w:szCs w:val="28"/>
          <w:lang w:val="ru-RU"/>
        </w:rPr>
        <w:t>ные моменты жизни образовательной организации — во время праздников, торжественных церемоний, ключевых общешкол</w:t>
      </w:r>
      <w:r w:rsidRPr="002E1EFD">
        <w:rPr>
          <w:rFonts w:cs="Times New Roman"/>
          <w:szCs w:val="28"/>
          <w:lang w:val="ru-RU"/>
        </w:rPr>
        <w:t>ь</w:t>
      </w:r>
      <w:r w:rsidRPr="002E1EFD">
        <w:rPr>
          <w:rFonts w:cs="Times New Roman"/>
          <w:szCs w:val="28"/>
          <w:lang w:val="ru-RU"/>
        </w:rPr>
        <w:t>ных дел и иных происходящих в жизни образовательной орган</w:t>
      </w:r>
      <w:r w:rsidRPr="002E1EFD">
        <w:rPr>
          <w:rFonts w:cs="Times New Roman"/>
          <w:szCs w:val="28"/>
          <w:lang w:val="ru-RU"/>
        </w:rPr>
        <w:t>и</w:t>
      </w:r>
      <w:r w:rsidRPr="002E1EFD">
        <w:rPr>
          <w:rFonts w:cs="Times New Roman"/>
          <w:szCs w:val="28"/>
          <w:lang w:val="ru-RU"/>
        </w:rPr>
        <w:t>зации знаковых событий;</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w:t>
      </w:r>
      <w:r w:rsidRPr="002E1EFD">
        <w:rPr>
          <w:rFonts w:cs="Times New Roman"/>
          <w:szCs w:val="28"/>
          <w:lang w:val="ru-RU"/>
        </w:rPr>
        <w:t>к</w:t>
      </w:r>
      <w:r w:rsidRPr="002E1EFD">
        <w:rPr>
          <w:rFonts w:cs="Times New Roman"/>
          <w:szCs w:val="28"/>
          <w:lang w:val="ru-RU"/>
        </w:rPr>
        <w:t>тов мест);</w:t>
      </w:r>
    </w:p>
    <w:p w:rsidR="00187345" w:rsidRPr="002E1EFD" w:rsidRDefault="00187345" w:rsidP="00187345">
      <w:pPr>
        <w:pStyle w:val="ab"/>
        <w:numPr>
          <w:ilvl w:val="0"/>
          <w:numId w:val="68"/>
        </w:numPr>
        <w:rPr>
          <w:rFonts w:cs="Times New Roman"/>
          <w:szCs w:val="28"/>
          <w:lang w:val="ru-RU"/>
        </w:rPr>
      </w:pPr>
      <w:r w:rsidRPr="002E1EFD">
        <w:rPr>
          <w:rFonts w:cs="Times New Roman"/>
          <w:szCs w:val="28"/>
          <w:lang w:val="ru-RU"/>
        </w:rPr>
        <w:t xml:space="preserve">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w:t>
      </w:r>
      <w:r w:rsidRPr="002E1EFD">
        <w:rPr>
          <w:rFonts w:cs="Times New Roman"/>
          <w:szCs w:val="28"/>
          <w:lang w:val="ru-RU"/>
        </w:rPr>
        <w:t>а</w:t>
      </w:r>
      <w:r w:rsidRPr="002E1EFD">
        <w:rPr>
          <w:rFonts w:cs="Times New Roman"/>
          <w:szCs w:val="28"/>
          <w:lang w:val="ru-RU"/>
        </w:rPr>
        <w:t>ции, ее традициях, правилах.</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Модуль «Работа с родителями (законными представителями)»</w:t>
      </w:r>
    </w:p>
    <w:p w:rsidR="00187345" w:rsidRPr="002E1EFD" w:rsidRDefault="00187345" w:rsidP="00187345">
      <w:pPr>
        <w:pStyle w:val="ab"/>
        <w:ind w:left="567"/>
        <w:rPr>
          <w:rFonts w:cs="Times New Roman"/>
          <w:i/>
          <w:szCs w:val="28"/>
          <w:lang w:val="ru-RU"/>
        </w:rPr>
      </w:pPr>
      <w:r w:rsidRPr="002E1EFD">
        <w:rPr>
          <w:rFonts w:cs="Times New Roman"/>
          <w:szCs w:val="28"/>
          <w:lang w:val="ru-RU"/>
        </w:rPr>
        <w:t>Работа с родителями (законными представителями) обучающихся ос</w:t>
      </w:r>
      <w:r w:rsidRPr="002E1EFD">
        <w:rPr>
          <w:rFonts w:cs="Times New Roman"/>
          <w:szCs w:val="28"/>
          <w:lang w:val="ru-RU"/>
        </w:rPr>
        <w:t>у</w:t>
      </w:r>
      <w:r w:rsidRPr="002E1EFD">
        <w:rPr>
          <w:rFonts w:cs="Times New Roman"/>
          <w:szCs w:val="28"/>
          <w:lang w:val="ru-RU"/>
        </w:rPr>
        <w:t>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(законными представителями) об</w:t>
      </w:r>
      <w:r w:rsidRPr="002E1EFD">
        <w:rPr>
          <w:rFonts w:cs="Times New Roman"/>
          <w:szCs w:val="28"/>
          <w:lang w:val="ru-RU"/>
        </w:rPr>
        <w:t>у</w:t>
      </w:r>
      <w:r w:rsidRPr="002E1EFD">
        <w:rPr>
          <w:rFonts w:cs="Times New Roman"/>
          <w:szCs w:val="28"/>
          <w:lang w:val="ru-RU"/>
        </w:rPr>
        <w:t>чающихся осуществляется в рамках следующих видов и форм деятельности</w:t>
      </w:r>
      <w:r w:rsidRPr="002E1EFD">
        <w:rPr>
          <w:rFonts w:cs="Times New Roman"/>
          <w:i/>
          <w:szCs w:val="28"/>
          <w:lang w:val="ru-RU"/>
        </w:rPr>
        <w:t>.</w:t>
      </w: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На групповом уровне:</w:t>
      </w:r>
    </w:p>
    <w:p w:rsidR="00187345" w:rsidRPr="002E1EFD" w:rsidRDefault="00187345" w:rsidP="00187345">
      <w:pPr>
        <w:pStyle w:val="ab"/>
        <w:numPr>
          <w:ilvl w:val="0"/>
          <w:numId w:val="69"/>
        </w:numPr>
        <w:rPr>
          <w:rFonts w:cs="Times New Roman"/>
          <w:szCs w:val="28"/>
          <w:lang w:val="ru-RU"/>
        </w:rPr>
      </w:pPr>
      <w:r w:rsidRPr="002E1EFD">
        <w:rPr>
          <w:rFonts w:cs="Times New Roman"/>
          <w:szCs w:val="28"/>
          <w:lang w:val="ru-RU"/>
        </w:rPr>
        <w:t>общешкольный родительский комитет и попечительский совет образовательной организации, участвующие в управлении обр</w:t>
      </w:r>
      <w:r w:rsidRPr="002E1EFD">
        <w:rPr>
          <w:rFonts w:cs="Times New Roman"/>
          <w:szCs w:val="28"/>
          <w:lang w:val="ru-RU"/>
        </w:rPr>
        <w:t>а</w:t>
      </w:r>
      <w:r w:rsidRPr="002E1EFD">
        <w:rPr>
          <w:rFonts w:cs="Times New Roman"/>
          <w:szCs w:val="28"/>
          <w:lang w:val="ru-RU"/>
        </w:rPr>
        <w:t>зовательной организацией и решении вопросов воспитания и с</w:t>
      </w:r>
      <w:r w:rsidRPr="002E1EFD">
        <w:rPr>
          <w:rFonts w:cs="Times New Roman"/>
          <w:szCs w:val="28"/>
          <w:lang w:val="ru-RU"/>
        </w:rPr>
        <w:t>о</w:t>
      </w:r>
      <w:r w:rsidRPr="002E1EFD">
        <w:rPr>
          <w:rFonts w:cs="Times New Roman"/>
          <w:szCs w:val="28"/>
          <w:lang w:val="ru-RU"/>
        </w:rPr>
        <w:t>циализации их обучающихся;</w:t>
      </w:r>
    </w:p>
    <w:p w:rsidR="00187345" w:rsidRPr="002E1EFD" w:rsidRDefault="00187345" w:rsidP="00187345">
      <w:pPr>
        <w:pStyle w:val="ab"/>
        <w:numPr>
          <w:ilvl w:val="0"/>
          <w:numId w:val="69"/>
        </w:numPr>
        <w:rPr>
          <w:rFonts w:cs="Times New Roman"/>
          <w:szCs w:val="28"/>
          <w:lang w:val="ru-RU"/>
        </w:rPr>
      </w:pPr>
      <w:r w:rsidRPr="002E1EFD">
        <w:rPr>
          <w:rFonts w:cs="Times New Roman"/>
          <w:szCs w:val="28"/>
          <w:lang w:val="ru-RU"/>
        </w:rPr>
        <w:t>семейные клубы, предоставляющие родителям, педагогическим работникам и обучающимся площадку для совместного провед</w:t>
      </w:r>
      <w:r w:rsidRPr="002E1EFD">
        <w:rPr>
          <w:rFonts w:cs="Times New Roman"/>
          <w:szCs w:val="28"/>
          <w:lang w:val="ru-RU"/>
        </w:rPr>
        <w:t>е</w:t>
      </w:r>
      <w:r w:rsidRPr="002E1EFD">
        <w:rPr>
          <w:rFonts w:cs="Times New Roman"/>
          <w:szCs w:val="28"/>
          <w:lang w:val="ru-RU"/>
        </w:rPr>
        <w:t>ния досуга и общения;</w:t>
      </w:r>
    </w:p>
    <w:p w:rsidR="00187345" w:rsidRPr="002E1EFD" w:rsidRDefault="00187345" w:rsidP="00187345">
      <w:pPr>
        <w:pStyle w:val="ab"/>
        <w:numPr>
          <w:ilvl w:val="0"/>
          <w:numId w:val="69"/>
        </w:numPr>
        <w:rPr>
          <w:rFonts w:cs="Times New Roman"/>
          <w:szCs w:val="28"/>
          <w:lang w:val="ru-RU"/>
        </w:rPr>
      </w:pPr>
      <w:r w:rsidRPr="002E1EFD">
        <w:rPr>
          <w:rFonts w:cs="Times New Roman"/>
          <w:szCs w:val="28"/>
          <w:lang w:val="ru-RU"/>
        </w:rPr>
        <w:t xml:space="preserve"> родительские гостиные, на которых обсуждаются вопросы во</w:t>
      </w:r>
      <w:r w:rsidRPr="002E1EFD">
        <w:rPr>
          <w:rFonts w:cs="Times New Roman"/>
          <w:szCs w:val="28"/>
          <w:lang w:val="ru-RU"/>
        </w:rPr>
        <w:t>з</w:t>
      </w:r>
      <w:r w:rsidRPr="002E1EFD">
        <w:rPr>
          <w:rFonts w:cs="Times New Roman"/>
          <w:szCs w:val="28"/>
          <w:lang w:val="ru-RU"/>
        </w:rPr>
        <w:t>растных особенностей обучающихся, формы и способы довер</w:t>
      </w:r>
      <w:r w:rsidRPr="002E1EFD">
        <w:rPr>
          <w:rFonts w:cs="Times New Roman"/>
          <w:szCs w:val="28"/>
          <w:lang w:val="ru-RU"/>
        </w:rPr>
        <w:t>и</w:t>
      </w:r>
      <w:r w:rsidRPr="002E1EFD">
        <w:rPr>
          <w:rFonts w:cs="Times New Roman"/>
          <w:szCs w:val="28"/>
          <w:lang w:val="ru-RU"/>
        </w:rPr>
        <w:t>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187345" w:rsidRPr="002E1EFD" w:rsidRDefault="00187345" w:rsidP="00187345">
      <w:pPr>
        <w:pStyle w:val="ab"/>
        <w:numPr>
          <w:ilvl w:val="0"/>
          <w:numId w:val="69"/>
        </w:numPr>
        <w:rPr>
          <w:rFonts w:cs="Times New Roman"/>
          <w:szCs w:val="28"/>
          <w:lang w:val="ru-RU"/>
        </w:rPr>
      </w:pPr>
      <w:r w:rsidRPr="002E1EFD">
        <w:rPr>
          <w:rFonts w:cs="Times New Roman"/>
          <w:szCs w:val="28"/>
          <w:lang w:val="ru-RU"/>
        </w:rPr>
        <w:t xml:space="preserve"> родительские дни, во время которых родители (законные пре</w:t>
      </w:r>
      <w:r w:rsidRPr="002E1EFD">
        <w:rPr>
          <w:rFonts w:cs="Times New Roman"/>
          <w:szCs w:val="28"/>
          <w:lang w:val="ru-RU"/>
        </w:rPr>
        <w:t>д</w:t>
      </w:r>
      <w:r w:rsidRPr="002E1EFD">
        <w:rPr>
          <w:rFonts w:cs="Times New Roman"/>
          <w:szCs w:val="28"/>
          <w:lang w:val="ru-RU"/>
        </w:rPr>
        <w:t>ставители) могут посещать школьные уроки и внеурочные зан</w:t>
      </w:r>
      <w:r w:rsidRPr="002E1EFD">
        <w:rPr>
          <w:rFonts w:cs="Times New Roman"/>
          <w:szCs w:val="28"/>
          <w:lang w:val="ru-RU"/>
        </w:rPr>
        <w:t>я</w:t>
      </w:r>
      <w:r w:rsidRPr="002E1EFD">
        <w:rPr>
          <w:rFonts w:cs="Times New Roman"/>
          <w:szCs w:val="28"/>
          <w:lang w:val="ru-RU"/>
        </w:rPr>
        <w:t>тия для получения представления о ходе учебно-воспитательного процесса в образовательной организации;</w:t>
      </w:r>
    </w:p>
    <w:p w:rsidR="00187345" w:rsidRPr="002E1EFD" w:rsidRDefault="00187345" w:rsidP="00187345">
      <w:pPr>
        <w:pStyle w:val="ab"/>
        <w:numPr>
          <w:ilvl w:val="0"/>
          <w:numId w:val="69"/>
        </w:numPr>
        <w:rPr>
          <w:rFonts w:cs="Times New Roman"/>
          <w:szCs w:val="28"/>
          <w:lang w:val="ru-RU"/>
        </w:rPr>
      </w:pPr>
      <w:r w:rsidRPr="002E1EFD">
        <w:rPr>
          <w:rFonts w:cs="Times New Roman"/>
          <w:szCs w:val="28"/>
          <w:lang w:val="ru-RU"/>
        </w:rPr>
        <w:t xml:space="preserve"> общешкольные родительские собрания, происходящие в режиме обсуждения наиболее острых проблем обучения и воспитания обучающихся;</w:t>
      </w:r>
    </w:p>
    <w:p w:rsidR="00187345" w:rsidRPr="002E1EFD" w:rsidRDefault="00187345" w:rsidP="00187345">
      <w:pPr>
        <w:pStyle w:val="ab"/>
        <w:numPr>
          <w:ilvl w:val="0"/>
          <w:numId w:val="69"/>
        </w:numPr>
        <w:rPr>
          <w:rFonts w:cs="Times New Roman"/>
          <w:szCs w:val="28"/>
          <w:lang w:val="ru-RU"/>
        </w:rPr>
      </w:pPr>
      <w:r w:rsidRPr="002E1EFD">
        <w:rPr>
          <w:rFonts w:cs="Times New Roman"/>
          <w:szCs w:val="28"/>
          <w:lang w:val="ru-RU"/>
        </w:rPr>
        <w:t xml:space="preserve"> семейный всеобуч, на котором родители (законные представит</w:t>
      </w:r>
      <w:r w:rsidRPr="002E1EFD">
        <w:rPr>
          <w:rFonts w:cs="Times New Roman"/>
          <w:szCs w:val="28"/>
          <w:lang w:val="ru-RU"/>
        </w:rPr>
        <w:t>е</w:t>
      </w:r>
      <w:r w:rsidRPr="002E1EFD">
        <w:rPr>
          <w:rFonts w:cs="Times New Roman"/>
          <w:szCs w:val="28"/>
          <w:lang w:val="ru-RU"/>
        </w:rPr>
        <w:t>ли) могли бы получать ценные рекомендации и советы от пр</w:t>
      </w:r>
      <w:r w:rsidRPr="002E1EFD">
        <w:rPr>
          <w:rFonts w:cs="Times New Roman"/>
          <w:szCs w:val="28"/>
          <w:lang w:val="ru-RU"/>
        </w:rPr>
        <w:t>о</w:t>
      </w:r>
      <w:r w:rsidRPr="002E1EFD">
        <w:rPr>
          <w:rFonts w:cs="Times New Roman"/>
          <w:szCs w:val="28"/>
          <w:lang w:val="ru-RU"/>
        </w:rPr>
        <w:t>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187345" w:rsidRPr="002E1EFD" w:rsidRDefault="00187345" w:rsidP="00187345">
      <w:pPr>
        <w:pStyle w:val="ab"/>
        <w:numPr>
          <w:ilvl w:val="0"/>
          <w:numId w:val="69"/>
        </w:numPr>
        <w:rPr>
          <w:rFonts w:cs="Times New Roman"/>
          <w:szCs w:val="28"/>
          <w:lang w:val="ru-RU"/>
        </w:rPr>
      </w:pPr>
      <w:r w:rsidRPr="002E1EFD">
        <w:rPr>
          <w:rFonts w:cs="Times New Roman"/>
          <w:szCs w:val="28"/>
          <w:lang w:val="ru-RU"/>
        </w:rPr>
        <w:lastRenderedPageBreak/>
        <w:t xml:space="preserve"> родительские форумы при школьном интернет-сайте, на ко- т</w:t>
      </w:r>
      <w:r w:rsidRPr="002E1EFD">
        <w:rPr>
          <w:rFonts w:cs="Times New Roman"/>
          <w:szCs w:val="28"/>
          <w:lang w:val="ru-RU"/>
        </w:rPr>
        <w:t>о</w:t>
      </w:r>
      <w:r w:rsidRPr="002E1EFD">
        <w:rPr>
          <w:rFonts w:cs="Times New Roman"/>
          <w:szCs w:val="28"/>
          <w:lang w:val="ru-RU"/>
        </w:rPr>
        <w:t>рых обсуждаются интересующие родителей (законных предст</w:t>
      </w:r>
      <w:r w:rsidRPr="002E1EFD">
        <w:rPr>
          <w:rFonts w:cs="Times New Roman"/>
          <w:szCs w:val="28"/>
          <w:lang w:val="ru-RU"/>
        </w:rPr>
        <w:t>а</w:t>
      </w:r>
      <w:r w:rsidRPr="002E1EFD">
        <w:rPr>
          <w:rFonts w:cs="Times New Roman"/>
          <w:szCs w:val="28"/>
          <w:lang w:val="ru-RU"/>
        </w:rPr>
        <w:t>вителей) вопросы, а также осуществляются виртуаль- ные ко</w:t>
      </w:r>
      <w:r w:rsidRPr="002E1EFD">
        <w:rPr>
          <w:rFonts w:cs="Times New Roman"/>
          <w:szCs w:val="28"/>
          <w:lang w:val="ru-RU"/>
        </w:rPr>
        <w:t>н</w:t>
      </w:r>
      <w:r w:rsidRPr="002E1EFD">
        <w:rPr>
          <w:rFonts w:cs="Times New Roman"/>
          <w:szCs w:val="28"/>
          <w:lang w:val="ru-RU"/>
        </w:rPr>
        <w:t>сультации психологов и педагогических работников.</w:t>
      </w:r>
    </w:p>
    <w:p w:rsidR="00187345" w:rsidRPr="002E1EFD" w:rsidRDefault="00187345" w:rsidP="00187345">
      <w:pPr>
        <w:pStyle w:val="ab"/>
        <w:ind w:left="2221" w:firstLine="0"/>
        <w:rPr>
          <w:rFonts w:cs="Times New Roman"/>
          <w:szCs w:val="28"/>
          <w:lang w:val="ru-RU"/>
        </w:rPr>
      </w:pPr>
    </w:p>
    <w:p w:rsidR="00187345" w:rsidRPr="002E1EFD" w:rsidRDefault="00187345" w:rsidP="00187345">
      <w:pPr>
        <w:pStyle w:val="ab"/>
        <w:ind w:left="567"/>
        <w:rPr>
          <w:rFonts w:cs="Times New Roman"/>
          <w:b/>
          <w:bCs/>
          <w:i/>
          <w:iCs/>
          <w:szCs w:val="28"/>
          <w:lang w:val="ru-RU"/>
        </w:rPr>
      </w:pPr>
      <w:r w:rsidRPr="002E1EFD">
        <w:rPr>
          <w:rFonts w:cs="Times New Roman"/>
          <w:b/>
          <w:bCs/>
          <w:i/>
          <w:iCs/>
          <w:szCs w:val="28"/>
          <w:lang w:val="ru-RU"/>
        </w:rPr>
        <w:t>На индивидуальном уровне:</w:t>
      </w:r>
    </w:p>
    <w:p w:rsidR="00187345" w:rsidRPr="002E1EFD" w:rsidRDefault="00187345" w:rsidP="00187345">
      <w:pPr>
        <w:pStyle w:val="ab"/>
        <w:numPr>
          <w:ilvl w:val="0"/>
          <w:numId w:val="70"/>
        </w:numPr>
        <w:rPr>
          <w:rFonts w:cs="Times New Roman"/>
          <w:szCs w:val="28"/>
          <w:lang w:val="ru-RU"/>
        </w:rPr>
      </w:pPr>
      <w:r w:rsidRPr="002E1EFD">
        <w:rPr>
          <w:rFonts w:cs="Times New Roman"/>
          <w:szCs w:val="28"/>
          <w:lang w:val="ru-RU"/>
        </w:rPr>
        <w:t>работа специалистов по запросу родителей (законных представ</w:t>
      </w:r>
      <w:r w:rsidRPr="002E1EFD">
        <w:rPr>
          <w:rFonts w:cs="Times New Roman"/>
          <w:szCs w:val="28"/>
          <w:lang w:val="ru-RU"/>
        </w:rPr>
        <w:t>и</w:t>
      </w:r>
      <w:r w:rsidRPr="002E1EFD">
        <w:rPr>
          <w:rFonts w:cs="Times New Roman"/>
          <w:szCs w:val="28"/>
          <w:lang w:val="ru-RU"/>
        </w:rPr>
        <w:t>телей) для решения острых конфликтных ситуаций;</w:t>
      </w:r>
    </w:p>
    <w:p w:rsidR="00187345" w:rsidRPr="002E1EFD" w:rsidRDefault="00187345" w:rsidP="00187345">
      <w:pPr>
        <w:pStyle w:val="ab"/>
        <w:numPr>
          <w:ilvl w:val="0"/>
          <w:numId w:val="70"/>
        </w:numPr>
        <w:rPr>
          <w:rFonts w:cs="Times New Roman"/>
          <w:szCs w:val="28"/>
          <w:lang w:val="ru-RU"/>
        </w:rPr>
      </w:pPr>
      <w:r w:rsidRPr="002E1EFD">
        <w:rPr>
          <w:rFonts w:cs="Times New Roman"/>
          <w:szCs w:val="28"/>
          <w:lang w:val="ru-RU"/>
        </w:rPr>
        <w:t xml:space="preserve"> участие родителей (законных представителей) в педагогических консилиумах, собираемых в случае возникновения острых пр</w:t>
      </w:r>
      <w:r w:rsidRPr="002E1EFD">
        <w:rPr>
          <w:rFonts w:cs="Times New Roman"/>
          <w:szCs w:val="28"/>
          <w:lang w:val="ru-RU"/>
        </w:rPr>
        <w:t>о</w:t>
      </w:r>
      <w:r w:rsidRPr="002E1EFD">
        <w:rPr>
          <w:rFonts w:cs="Times New Roman"/>
          <w:szCs w:val="28"/>
          <w:lang w:val="ru-RU"/>
        </w:rPr>
        <w:t>блем, связанных с обучением и воспитанием конкретного об</w:t>
      </w:r>
      <w:r w:rsidRPr="002E1EFD">
        <w:rPr>
          <w:rFonts w:cs="Times New Roman"/>
          <w:szCs w:val="28"/>
          <w:lang w:val="ru-RU"/>
        </w:rPr>
        <w:t>у</w:t>
      </w:r>
      <w:r w:rsidRPr="002E1EFD">
        <w:rPr>
          <w:rFonts w:cs="Times New Roman"/>
          <w:szCs w:val="28"/>
          <w:lang w:val="ru-RU"/>
        </w:rPr>
        <w:t>чающегося;</w:t>
      </w:r>
    </w:p>
    <w:p w:rsidR="00187345" w:rsidRPr="002E1EFD" w:rsidRDefault="00187345" w:rsidP="00187345">
      <w:pPr>
        <w:pStyle w:val="ab"/>
        <w:numPr>
          <w:ilvl w:val="0"/>
          <w:numId w:val="70"/>
        </w:numPr>
        <w:rPr>
          <w:rFonts w:cs="Times New Roman"/>
          <w:szCs w:val="28"/>
          <w:lang w:val="ru-RU"/>
        </w:rPr>
      </w:pPr>
      <w:r w:rsidRPr="002E1EFD">
        <w:rPr>
          <w:rFonts w:cs="Times New Roman"/>
          <w:szCs w:val="28"/>
          <w:lang w:val="ru-RU"/>
        </w:rPr>
        <w:t xml:space="preserve"> помощь со стороны родителей (законных представителей) в по</w:t>
      </w:r>
      <w:r w:rsidRPr="002E1EFD">
        <w:rPr>
          <w:rFonts w:cs="Times New Roman"/>
          <w:szCs w:val="28"/>
          <w:lang w:val="ru-RU"/>
        </w:rPr>
        <w:t>д</w:t>
      </w:r>
      <w:r w:rsidRPr="002E1EFD">
        <w:rPr>
          <w:rFonts w:cs="Times New Roman"/>
          <w:szCs w:val="28"/>
          <w:lang w:val="ru-RU"/>
        </w:rPr>
        <w:t>готовке и проведении общешкольных и внутриклассных мер</w:t>
      </w:r>
      <w:r w:rsidRPr="002E1EFD">
        <w:rPr>
          <w:rFonts w:cs="Times New Roman"/>
          <w:szCs w:val="28"/>
          <w:lang w:val="ru-RU"/>
        </w:rPr>
        <w:t>о</w:t>
      </w:r>
      <w:r w:rsidRPr="002E1EFD">
        <w:rPr>
          <w:rFonts w:cs="Times New Roman"/>
          <w:szCs w:val="28"/>
          <w:lang w:val="ru-RU"/>
        </w:rPr>
        <w:t>приятий воспитательной направленности;</w:t>
      </w:r>
    </w:p>
    <w:p w:rsidR="00187345" w:rsidRPr="002E1EFD" w:rsidRDefault="00187345" w:rsidP="00187345">
      <w:pPr>
        <w:pStyle w:val="ab"/>
        <w:numPr>
          <w:ilvl w:val="0"/>
          <w:numId w:val="70"/>
        </w:numPr>
        <w:rPr>
          <w:rFonts w:cs="Times New Roman"/>
          <w:szCs w:val="28"/>
          <w:lang w:val="ru-RU"/>
        </w:rPr>
      </w:pPr>
      <w:r w:rsidRPr="002E1EFD">
        <w:rPr>
          <w:rFonts w:cs="Times New Roman"/>
          <w:szCs w:val="28"/>
          <w:lang w:val="ru-RU"/>
        </w:rPr>
        <w:t xml:space="preserve"> индивидуальное консультирование </w:t>
      </w:r>
      <w:r w:rsidRPr="002E1EFD">
        <w:rPr>
          <w:rFonts w:cs="Times New Roman"/>
          <w:szCs w:val="28"/>
        </w:rPr>
        <w:t>c</w:t>
      </w:r>
      <w:r w:rsidRPr="002E1EFD">
        <w:rPr>
          <w:rFonts w:cs="Times New Roman"/>
          <w:szCs w:val="28"/>
          <w:lang w:val="ru-RU"/>
        </w:rPr>
        <w:t xml:space="preserve"> целью координации восп</w:t>
      </w:r>
      <w:r w:rsidRPr="002E1EFD">
        <w:rPr>
          <w:rFonts w:cs="Times New Roman"/>
          <w:szCs w:val="28"/>
          <w:lang w:val="ru-RU"/>
        </w:rPr>
        <w:t>и</w:t>
      </w:r>
      <w:r w:rsidRPr="002E1EFD">
        <w:rPr>
          <w:rFonts w:cs="Times New Roman"/>
          <w:szCs w:val="28"/>
          <w:lang w:val="ru-RU"/>
        </w:rPr>
        <w:t>тательных усилий педагогических работников и родителей (з</w:t>
      </w:r>
      <w:r w:rsidRPr="002E1EFD">
        <w:rPr>
          <w:rFonts w:cs="Times New Roman"/>
          <w:szCs w:val="28"/>
          <w:lang w:val="ru-RU"/>
        </w:rPr>
        <w:t>а</w:t>
      </w:r>
      <w:r w:rsidRPr="002E1EFD">
        <w:rPr>
          <w:rFonts w:cs="Times New Roman"/>
          <w:szCs w:val="28"/>
          <w:lang w:val="ru-RU"/>
        </w:rPr>
        <w:t>конных представителей).</w:t>
      </w:r>
    </w:p>
    <w:p w:rsidR="00187345" w:rsidRPr="002E1EFD" w:rsidRDefault="00187345" w:rsidP="00187345">
      <w:pPr>
        <w:pStyle w:val="33"/>
        <w:outlineLvl w:val="2"/>
        <w:rPr>
          <w:szCs w:val="28"/>
          <w:lang w:val="ru-RU"/>
        </w:rPr>
      </w:pPr>
      <w:bookmarkStart w:id="6943" w:name="_Toc114067893"/>
      <w:r w:rsidRPr="002E1EFD">
        <w:rPr>
          <w:szCs w:val="28"/>
          <w:lang w:val="ru-RU"/>
        </w:rPr>
        <w:t>2.3.5 Основные направления самоанализа воспитательной работы</w:t>
      </w:r>
      <w:bookmarkEnd w:id="6943"/>
    </w:p>
    <w:p w:rsidR="00187345" w:rsidRPr="002E1EFD" w:rsidRDefault="00187345" w:rsidP="00187345">
      <w:pPr>
        <w:pStyle w:val="ab"/>
        <w:ind w:left="567"/>
        <w:rPr>
          <w:rFonts w:cs="Times New Roman"/>
          <w:szCs w:val="28"/>
          <w:lang w:val="ru-RU"/>
        </w:rPr>
      </w:pPr>
      <w:r w:rsidRPr="002E1EFD">
        <w:rPr>
          <w:rFonts w:cs="Times New Roman"/>
          <w:szCs w:val="28"/>
          <w:lang w:val="ru-RU"/>
        </w:rPr>
        <w:t>Самоанализ организуемой в образовательной организации воспитател</w:t>
      </w:r>
      <w:r w:rsidRPr="002E1EFD">
        <w:rPr>
          <w:rFonts w:cs="Times New Roman"/>
          <w:szCs w:val="28"/>
          <w:lang w:val="ru-RU"/>
        </w:rPr>
        <w:t>ь</w:t>
      </w:r>
      <w:r w:rsidRPr="002E1EFD">
        <w:rPr>
          <w:rFonts w:cs="Times New Roman"/>
          <w:szCs w:val="28"/>
          <w:lang w:val="ru-RU"/>
        </w:rPr>
        <w:t>ной работы осуществляется по выбранным самой образовательной организац</w:t>
      </w:r>
      <w:r w:rsidRPr="002E1EFD">
        <w:rPr>
          <w:rFonts w:cs="Times New Roman"/>
          <w:szCs w:val="28"/>
          <w:lang w:val="ru-RU"/>
        </w:rPr>
        <w:t>и</w:t>
      </w:r>
      <w:r w:rsidRPr="002E1EFD">
        <w:rPr>
          <w:rFonts w:cs="Times New Roman"/>
          <w:szCs w:val="28"/>
          <w:lang w:val="ru-RU"/>
        </w:rPr>
        <w:t>ей направлениям и проводится с целью выявления основных проблем школьн</w:t>
      </w:r>
      <w:r w:rsidRPr="002E1EFD">
        <w:rPr>
          <w:rFonts w:cs="Times New Roman"/>
          <w:szCs w:val="28"/>
          <w:lang w:val="ru-RU"/>
        </w:rPr>
        <w:t>о</w:t>
      </w:r>
      <w:r w:rsidRPr="002E1EFD">
        <w:rPr>
          <w:rFonts w:cs="Times New Roman"/>
          <w:szCs w:val="28"/>
          <w:lang w:val="ru-RU"/>
        </w:rPr>
        <w:t>го воспитания и последующего их решения.</w:t>
      </w:r>
    </w:p>
    <w:p w:rsidR="00187345" w:rsidRPr="002E1EFD" w:rsidRDefault="00187345" w:rsidP="00187345">
      <w:pPr>
        <w:pStyle w:val="ab"/>
        <w:ind w:left="567"/>
        <w:rPr>
          <w:rFonts w:cs="Times New Roman"/>
          <w:szCs w:val="28"/>
          <w:lang w:val="ru-RU"/>
        </w:rPr>
      </w:pPr>
      <w:r w:rsidRPr="002E1EFD">
        <w:rPr>
          <w:rFonts w:cs="Times New Roman"/>
          <w:szCs w:val="28"/>
          <w:lang w:val="ru-RU"/>
        </w:rPr>
        <w:t>Самоанализ осуществляется ежегодно силами самой образовательной организации с привлечением (при необходимости и по самостоятельному р</w:t>
      </w:r>
      <w:r w:rsidRPr="002E1EFD">
        <w:rPr>
          <w:rFonts w:cs="Times New Roman"/>
          <w:szCs w:val="28"/>
          <w:lang w:val="ru-RU"/>
        </w:rPr>
        <w:t>е</w:t>
      </w:r>
      <w:r w:rsidRPr="002E1EFD">
        <w:rPr>
          <w:rFonts w:cs="Times New Roman"/>
          <w:szCs w:val="28"/>
          <w:lang w:val="ru-RU"/>
        </w:rPr>
        <w:t>шению администрации образовательной организации) внешних экспертов.</w:t>
      </w:r>
    </w:p>
    <w:p w:rsidR="00187345" w:rsidRPr="002E1EFD" w:rsidRDefault="00187345" w:rsidP="00187345">
      <w:pPr>
        <w:pStyle w:val="ab"/>
        <w:ind w:left="567"/>
        <w:rPr>
          <w:rFonts w:cs="Times New Roman"/>
          <w:szCs w:val="28"/>
          <w:lang w:val="ru-RU"/>
        </w:rPr>
      </w:pPr>
      <w:r w:rsidRPr="002E1EFD">
        <w:rPr>
          <w:rFonts w:cs="Times New Roman"/>
          <w:szCs w:val="28"/>
          <w:lang w:val="ru-RU"/>
        </w:rPr>
        <w:t>Основными принципами, на основе которых осуществляется самоанализ воспитательной работы в образовательной организации, являются:</w:t>
      </w:r>
    </w:p>
    <w:p w:rsidR="00187345" w:rsidRPr="002E1EFD" w:rsidRDefault="00187345" w:rsidP="00187345">
      <w:pPr>
        <w:pStyle w:val="ab"/>
        <w:numPr>
          <w:ilvl w:val="0"/>
          <w:numId w:val="71"/>
        </w:numPr>
        <w:rPr>
          <w:rFonts w:cs="Times New Roman"/>
          <w:szCs w:val="28"/>
          <w:lang w:val="ru-RU"/>
        </w:rPr>
      </w:pPr>
      <w:r w:rsidRPr="002E1EFD">
        <w:rPr>
          <w:rFonts w:cs="Times New Roman"/>
          <w:szCs w:val="28"/>
          <w:lang w:val="ru-RU"/>
        </w:rPr>
        <w:t>принцип гуманистической направленности осуществляемого ан</w:t>
      </w:r>
      <w:r w:rsidRPr="002E1EFD">
        <w:rPr>
          <w:rFonts w:cs="Times New Roman"/>
          <w:szCs w:val="28"/>
          <w:lang w:val="ru-RU"/>
        </w:rPr>
        <w:t>а</w:t>
      </w:r>
      <w:r w:rsidRPr="002E1EFD">
        <w:rPr>
          <w:rFonts w:cs="Times New Roman"/>
          <w:szCs w:val="28"/>
          <w:lang w:val="ru-RU"/>
        </w:rPr>
        <w:t xml:space="preserve">лиза, ориентирующий экспертов на уважительное отношение как </w:t>
      </w:r>
      <w:r w:rsidRPr="002E1EFD">
        <w:rPr>
          <w:rFonts w:cs="Times New Roman"/>
          <w:szCs w:val="28"/>
          <w:lang w:val="ru-RU"/>
        </w:rPr>
        <w:lastRenderedPageBreak/>
        <w:t>к воспитанникам, так и к педагогическим работникам, реализу</w:t>
      </w:r>
      <w:r w:rsidRPr="002E1EFD">
        <w:rPr>
          <w:rFonts w:cs="Times New Roman"/>
          <w:szCs w:val="28"/>
          <w:lang w:val="ru-RU"/>
        </w:rPr>
        <w:t>ю</w:t>
      </w:r>
      <w:r w:rsidRPr="002E1EFD">
        <w:rPr>
          <w:rFonts w:cs="Times New Roman"/>
          <w:szCs w:val="28"/>
          <w:lang w:val="ru-RU"/>
        </w:rPr>
        <w:t>щим воспитательный процесс;</w:t>
      </w:r>
    </w:p>
    <w:p w:rsidR="00187345" w:rsidRPr="002E1EFD" w:rsidRDefault="00187345" w:rsidP="00187345">
      <w:pPr>
        <w:pStyle w:val="ab"/>
        <w:numPr>
          <w:ilvl w:val="0"/>
          <w:numId w:val="71"/>
        </w:numPr>
        <w:rPr>
          <w:rFonts w:cs="Times New Roman"/>
          <w:szCs w:val="28"/>
          <w:lang w:val="ru-RU"/>
        </w:rPr>
      </w:pPr>
      <w:r w:rsidRPr="002E1EFD">
        <w:rPr>
          <w:rFonts w:cs="Times New Roman"/>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w:t>
      </w:r>
      <w:r w:rsidRPr="002E1EFD">
        <w:rPr>
          <w:rFonts w:cs="Times New Roman"/>
          <w:szCs w:val="28"/>
          <w:lang w:val="ru-RU"/>
        </w:rPr>
        <w:t>б</w:t>
      </w:r>
      <w:r w:rsidRPr="002E1EFD">
        <w:rPr>
          <w:rFonts w:cs="Times New Roman"/>
          <w:szCs w:val="28"/>
          <w:lang w:val="ru-RU"/>
        </w:rPr>
        <w:t>разие деятельности, характер общения и отношений между об</w:t>
      </w:r>
      <w:r w:rsidRPr="002E1EFD">
        <w:rPr>
          <w:rFonts w:cs="Times New Roman"/>
          <w:szCs w:val="28"/>
          <w:lang w:val="ru-RU"/>
        </w:rPr>
        <w:t>у</w:t>
      </w:r>
      <w:r w:rsidRPr="002E1EFD">
        <w:rPr>
          <w:rFonts w:cs="Times New Roman"/>
          <w:szCs w:val="28"/>
          <w:lang w:val="ru-RU"/>
        </w:rPr>
        <w:t>чающимися и педагогическими работниками;</w:t>
      </w:r>
    </w:p>
    <w:p w:rsidR="00187345" w:rsidRPr="002E1EFD" w:rsidRDefault="00187345" w:rsidP="00187345">
      <w:pPr>
        <w:pStyle w:val="ab"/>
        <w:numPr>
          <w:ilvl w:val="0"/>
          <w:numId w:val="71"/>
        </w:numPr>
        <w:rPr>
          <w:rFonts w:cs="Times New Roman"/>
          <w:szCs w:val="28"/>
          <w:lang w:val="ru-RU"/>
        </w:rPr>
      </w:pPr>
      <w:r w:rsidRPr="002E1EFD">
        <w:rPr>
          <w:rFonts w:cs="Times New Roman"/>
          <w:szCs w:val="28"/>
          <w:lang w:val="ru-RU"/>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w:t>
      </w:r>
      <w:r w:rsidRPr="002E1EFD">
        <w:rPr>
          <w:rFonts w:cs="Times New Roman"/>
          <w:szCs w:val="28"/>
          <w:lang w:val="ru-RU"/>
        </w:rPr>
        <w:t>и</w:t>
      </w:r>
      <w:r w:rsidRPr="002E1EFD">
        <w:rPr>
          <w:rFonts w:cs="Times New Roman"/>
          <w:szCs w:val="28"/>
          <w:lang w:val="ru-RU"/>
        </w:rPr>
        <w:t>мися деятельности;</w:t>
      </w:r>
    </w:p>
    <w:p w:rsidR="00187345" w:rsidRPr="002E1EFD" w:rsidRDefault="00187345" w:rsidP="00187345">
      <w:pPr>
        <w:pStyle w:val="ab"/>
        <w:numPr>
          <w:ilvl w:val="0"/>
          <w:numId w:val="71"/>
        </w:numPr>
        <w:rPr>
          <w:rFonts w:cs="Times New Roman"/>
          <w:szCs w:val="28"/>
          <w:lang w:val="ru-RU"/>
        </w:rPr>
      </w:pPr>
      <w:r w:rsidRPr="002E1EFD">
        <w:rPr>
          <w:rFonts w:cs="Times New Roman"/>
          <w:szCs w:val="28"/>
          <w:lang w:val="ru-RU"/>
        </w:rPr>
        <w:t xml:space="preserve"> принцип разделенной ответственности за результаты личностн</w:t>
      </w:r>
      <w:r w:rsidRPr="002E1EFD">
        <w:rPr>
          <w:rFonts w:cs="Times New Roman"/>
          <w:szCs w:val="28"/>
          <w:lang w:val="ru-RU"/>
        </w:rPr>
        <w:t>о</w:t>
      </w:r>
      <w:r w:rsidRPr="002E1EFD">
        <w:rPr>
          <w:rFonts w:cs="Times New Roman"/>
          <w:szCs w:val="28"/>
          <w:lang w:val="ru-RU"/>
        </w:rPr>
        <w:t>го развития обучающихся, ориентирующий экспертов на поним</w:t>
      </w:r>
      <w:r w:rsidRPr="002E1EFD">
        <w:rPr>
          <w:rFonts w:cs="Times New Roman"/>
          <w:szCs w:val="28"/>
          <w:lang w:val="ru-RU"/>
        </w:rPr>
        <w:t>а</w:t>
      </w:r>
      <w:r w:rsidRPr="002E1EFD">
        <w:rPr>
          <w:rFonts w:cs="Times New Roman"/>
          <w:szCs w:val="28"/>
          <w:lang w:val="ru-RU"/>
        </w:rPr>
        <w:t>ние того, что личностное развитие обучающихся — это результат как социального воспитания (в котором образовательная орган</w:t>
      </w:r>
      <w:r w:rsidRPr="002E1EFD">
        <w:rPr>
          <w:rFonts w:cs="Times New Roman"/>
          <w:szCs w:val="28"/>
          <w:lang w:val="ru-RU"/>
        </w:rPr>
        <w:t>и</w:t>
      </w:r>
      <w:r w:rsidRPr="002E1EFD">
        <w:rPr>
          <w:rFonts w:cs="Times New Roman"/>
          <w:szCs w:val="28"/>
          <w:lang w:val="ru-RU"/>
        </w:rPr>
        <w:t>зация участвует наряду с другими социальными институтами), так и стихийной социализации и саморазвития обучающихся.</w:t>
      </w:r>
    </w:p>
    <w:p w:rsidR="00187345" w:rsidRPr="002E1EFD" w:rsidRDefault="00187345" w:rsidP="00187345">
      <w:pPr>
        <w:pStyle w:val="ab"/>
        <w:ind w:left="567"/>
        <w:rPr>
          <w:rFonts w:cs="Times New Roman"/>
          <w:szCs w:val="28"/>
          <w:lang w:val="ru-RU"/>
        </w:rPr>
      </w:pPr>
      <w:r w:rsidRPr="002E1EFD">
        <w:rPr>
          <w:rFonts w:cs="Times New Roman"/>
          <w:szCs w:val="28"/>
          <w:lang w:val="ru-RU"/>
        </w:rPr>
        <w:t>Основными направлениями анализа организуемого в образовательной организации воспитательного процесса могут быть следующие:</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Результаты воспитания, социализации и саморазвития обучающи</w:t>
      </w:r>
      <w:r w:rsidRPr="002E1EFD">
        <w:rPr>
          <w:rFonts w:cs="Times New Roman"/>
          <w:b/>
          <w:bCs/>
          <w:szCs w:val="28"/>
          <w:lang w:val="ru-RU"/>
        </w:rPr>
        <w:t>х</w:t>
      </w:r>
      <w:r w:rsidRPr="002E1EFD">
        <w:rPr>
          <w:rFonts w:cs="Times New Roman"/>
          <w:b/>
          <w:bCs/>
          <w:szCs w:val="28"/>
          <w:lang w:val="ru-RU"/>
        </w:rPr>
        <w:t>ся.</w:t>
      </w:r>
    </w:p>
    <w:p w:rsidR="00187345" w:rsidRPr="002E1EFD" w:rsidRDefault="00187345" w:rsidP="00187345">
      <w:pPr>
        <w:pStyle w:val="ab"/>
        <w:ind w:left="567"/>
        <w:rPr>
          <w:rFonts w:cs="Times New Roman"/>
          <w:szCs w:val="28"/>
          <w:lang w:val="ru-RU"/>
        </w:rPr>
      </w:pPr>
      <w:r w:rsidRPr="002E1EFD">
        <w:rPr>
          <w:rFonts w:cs="Times New Roman"/>
          <w:szCs w:val="28"/>
          <w:lang w:val="ru-RU"/>
        </w:rPr>
        <w:t>Критерием, на основе которого осуществляется данный анализ, является динамика личностного развития обучающихся каждого класса.</w:t>
      </w:r>
    </w:p>
    <w:p w:rsidR="00187345" w:rsidRPr="002E1EFD" w:rsidRDefault="00187345" w:rsidP="00187345">
      <w:pPr>
        <w:pStyle w:val="ab"/>
        <w:ind w:left="567"/>
        <w:rPr>
          <w:rFonts w:cs="Times New Roman"/>
          <w:szCs w:val="28"/>
          <w:lang w:val="ru-RU"/>
        </w:rPr>
      </w:pPr>
      <w:r w:rsidRPr="002E1EFD">
        <w:rPr>
          <w:rFonts w:cs="Times New Roman"/>
          <w:szCs w:val="28"/>
          <w:lang w:val="ru-RU"/>
        </w:rPr>
        <w:t>Анализ осуществляется классными руководителями совместно с заме</w:t>
      </w:r>
      <w:r w:rsidRPr="002E1EFD">
        <w:rPr>
          <w:rFonts w:cs="Times New Roman"/>
          <w:szCs w:val="28"/>
          <w:lang w:val="ru-RU"/>
        </w:rPr>
        <w:t>с</w:t>
      </w:r>
      <w:r w:rsidRPr="002E1EFD">
        <w:rPr>
          <w:rFonts w:cs="Times New Roman"/>
          <w:szCs w:val="28"/>
          <w:lang w:val="ru-RU"/>
        </w:rPr>
        <w:t>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187345" w:rsidRPr="002E1EFD" w:rsidRDefault="00187345" w:rsidP="00187345">
      <w:pPr>
        <w:pStyle w:val="ab"/>
        <w:ind w:left="567"/>
        <w:rPr>
          <w:rFonts w:cs="Times New Roman"/>
          <w:szCs w:val="28"/>
          <w:lang w:val="ru-RU"/>
        </w:rPr>
      </w:pPr>
      <w:r w:rsidRPr="002E1EFD">
        <w:rPr>
          <w:rFonts w:cs="Times New Roman"/>
          <w:szCs w:val="28"/>
          <w:lang w:val="ru-RU"/>
        </w:rPr>
        <w:lastRenderedPageBreak/>
        <w:t>Способом получения информации о результатах воспитания, социализ</w:t>
      </w:r>
      <w:r w:rsidRPr="002E1EFD">
        <w:rPr>
          <w:rFonts w:cs="Times New Roman"/>
          <w:szCs w:val="28"/>
          <w:lang w:val="ru-RU"/>
        </w:rPr>
        <w:t>а</w:t>
      </w:r>
      <w:r w:rsidRPr="002E1EFD">
        <w:rPr>
          <w:rFonts w:cs="Times New Roman"/>
          <w:szCs w:val="28"/>
          <w:lang w:val="ru-RU"/>
        </w:rPr>
        <w:t>ции и саморазвития обучающихся является педагогическое наблюдение.</w:t>
      </w:r>
    </w:p>
    <w:p w:rsidR="00187345" w:rsidRPr="002E1EFD" w:rsidRDefault="00187345" w:rsidP="00187345">
      <w:pPr>
        <w:pStyle w:val="ab"/>
        <w:ind w:left="567"/>
        <w:rPr>
          <w:rFonts w:cs="Times New Roman"/>
          <w:szCs w:val="28"/>
          <w:lang w:val="ru-RU"/>
        </w:rPr>
      </w:pPr>
      <w:r w:rsidRPr="002E1EFD">
        <w:rPr>
          <w:rFonts w:cs="Times New Roman"/>
          <w:szCs w:val="28"/>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w:t>
      </w:r>
      <w:r w:rsidRPr="002E1EFD">
        <w:rPr>
          <w:rFonts w:cs="Times New Roman"/>
          <w:szCs w:val="28"/>
          <w:lang w:val="ru-RU"/>
        </w:rPr>
        <w:t>у</w:t>
      </w:r>
      <w:r w:rsidRPr="002E1EFD">
        <w:rPr>
          <w:rFonts w:cs="Times New Roman"/>
          <w:szCs w:val="28"/>
          <w:lang w:val="ru-RU"/>
        </w:rPr>
        <w:t>чающихся удалось решить за минувший учебный год; какие проблемы решить не удалось и почему; какие новые проблемы появились, над чем далее предст</w:t>
      </w:r>
      <w:r w:rsidRPr="002E1EFD">
        <w:rPr>
          <w:rFonts w:cs="Times New Roman"/>
          <w:szCs w:val="28"/>
          <w:lang w:val="ru-RU"/>
        </w:rPr>
        <w:t>о</w:t>
      </w:r>
      <w:r w:rsidRPr="002E1EFD">
        <w:rPr>
          <w:rFonts w:cs="Times New Roman"/>
          <w:szCs w:val="28"/>
          <w:lang w:val="ru-RU"/>
        </w:rPr>
        <w:t>ит работать педагогическому коллективу.</w:t>
      </w:r>
    </w:p>
    <w:p w:rsidR="00187345" w:rsidRPr="002E1EFD" w:rsidRDefault="00187345" w:rsidP="00187345">
      <w:pPr>
        <w:pStyle w:val="ab"/>
        <w:ind w:left="567"/>
        <w:rPr>
          <w:rFonts w:cs="Times New Roman"/>
          <w:b/>
          <w:bCs/>
          <w:szCs w:val="28"/>
          <w:lang w:val="ru-RU"/>
        </w:rPr>
      </w:pPr>
      <w:r w:rsidRPr="002E1EFD">
        <w:rPr>
          <w:rFonts w:cs="Times New Roman"/>
          <w:b/>
          <w:bCs/>
          <w:szCs w:val="28"/>
          <w:lang w:val="ru-RU"/>
        </w:rPr>
        <w:t>Состояние организуемой в образовательной организации совмес</w:t>
      </w:r>
      <w:r w:rsidRPr="002E1EFD">
        <w:rPr>
          <w:rFonts w:cs="Times New Roman"/>
          <w:b/>
          <w:bCs/>
          <w:szCs w:val="28"/>
          <w:lang w:val="ru-RU"/>
        </w:rPr>
        <w:t>т</w:t>
      </w:r>
      <w:r w:rsidRPr="002E1EFD">
        <w:rPr>
          <w:rFonts w:cs="Times New Roman"/>
          <w:b/>
          <w:bCs/>
          <w:szCs w:val="28"/>
          <w:lang w:val="ru-RU"/>
        </w:rPr>
        <w:t>ной деятельности обучающихся и взрослых.</w:t>
      </w:r>
    </w:p>
    <w:p w:rsidR="00187345" w:rsidRPr="002E1EFD" w:rsidRDefault="00187345" w:rsidP="00187345">
      <w:pPr>
        <w:pStyle w:val="ab"/>
        <w:ind w:left="567"/>
        <w:rPr>
          <w:rFonts w:cs="Times New Roman"/>
          <w:szCs w:val="28"/>
          <w:lang w:val="ru-RU"/>
        </w:rPr>
      </w:pPr>
      <w:r w:rsidRPr="002E1EFD">
        <w:rPr>
          <w:rFonts w:cs="Times New Roman"/>
          <w:szCs w:val="28"/>
          <w:lang w:val="ru-RU"/>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187345" w:rsidRPr="002E1EFD" w:rsidRDefault="00187345" w:rsidP="00187345">
      <w:pPr>
        <w:pStyle w:val="ab"/>
        <w:ind w:left="567"/>
        <w:rPr>
          <w:rFonts w:cs="Times New Roman"/>
          <w:szCs w:val="28"/>
          <w:lang w:val="ru-RU"/>
        </w:rPr>
      </w:pPr>
      <w:r w:rsidRPr="002E1EFD">
        <w:rPr>
          <w:rFonts w:cs="Times New Roman"/>
          <w:szCs w:val="28"/>
          <w:lang w:val="ru-RU"/>
        </w:rPr>
        <w:t>Анализ осуществляется заместителем директора по воспитательной р</w:t>
      </w:r>
      <w:r w:rsidRPr="002E1EFD">
        <w:rPr>
          <w:rFonts w:cs="Times New Roman"/>
          <w:szCs w:val="28"/>
          <w:lang w:val="ru-RU"/>
        </w:rPr>
        <w:t>а</w:t>
      </w:r>
      <w:r w:rsidRPr="002E1EFD">
        <w:rPr>
          <w:rFonts w:cs="Times New Roman"/>
          <w:szCs w:val="28"/>
          <w:lang w:val="ru-RU"/>
        </w:rPr>
        <w:t>боте, классными руководителями, активом старшеклассников и родителями (законными представителями), хорошо знакомыми с деятельностью образов</w:t>
      </w:r>
      <w:r w:rsidRPr="002E1EFD">
        <w:rPr>
          <w:rFonts w:cs="Times New Roman"/>
          <w:szCs w:val="28"/>
          <w:lang w:val="ru-RU"/>
        </w:rPr>
        <w:t>а</w:t>
      </w:r>
      <w:r w:rsidRPr="002E1EFD">
        <w:rPr>
          <w:rFonts w:cs="Times New Roman"/>
          <w:szCs w:val="28"/>
          <w:lang w:val="ru-RU"/>
        </w:rPr>
        <w:t>тельной организации.</w:t>
      </w:r>
    </w:p>
    <w:p w:rsidR="00187345" w:rsidRPr="002E1EFD" w:rsidRDefault="00187345" w:rsidP="00187345">
      <w:pPr>
        <w:pStyle w:val="ab"/>
        <w:ind w:left="567"/>
        <w:rPr>
          <w:rFonts w:cs="Times New Roman"/>
          <w:szCs w:val="28"/>
          <w:lang w:val="ru-RU"/>
        </w:rPr>
      </w:pPr>
      <w:r w:rsidRPr="002E1EFD">
        <w:rPr>
          <w:rFonts w:cs="Times New Roman"/>
          <w:szCs w:val="28"/>
          <w:lang w:val="ru-RU"/>
        </w:rPr>
        <w:t>Способами получения информации о состоянии организуемой в образ</w:t>
      </w:r>
      <w:r w:rsidRPr="002E1EFD">
        <w:rPr>
          <w:rFonts w:cs="Times New Roman"/>
          <w:szCs w:val="28"/>
          <w:lang w:val="ru-RU"/>
        </w:rPr>
        <w:t>о</w:t>
      </w:r>
      <w:r w:rsidRPr="002E1EFD">
        <w:rPr>
          <w:rFonts w:cs="Times New Roman"/>
          <w:szCs w:val="28"/>
          <w:lang w:val="ru-RU"/>
        </w:rPr>
        <w:t>вательной организации совместной деятельности обучающихся и педагогич</w:t>
      </w:r>
      <w:r w:rsidRPr="002E1EFD">
        <w:rPr>
          <w:rFonts w:cs="Times New Roman"/>
          <w:szCs w:val="28"/>
          <w:lang w:val="ru-RU"/>
        </w:rPr>
        <w:t>е</w:t>
      </w:r>
      <w:r w:rsidRPr="002E1EFD">
        <w:rPr>
          <w:rFonts w:cs="Times New Roman"/>
          <w:szCs w:val="28"/>
          <w:lang w:val="ru-RU"/>
        </w:rPr>
        <w:t>ских работников могут быть беседы с обучающимися и их родителями (зако</w:t>
      </w:r>
      <w:r w:rsidRPr="002E1EFD">
        <w:rPr>
          <w:rFonts w:cs="Times New Roman"/>
          <w:szCs w:val="28"/>
          <w:lang w:val="ru-RU"/>
        </w:rPr>
        <w:t>н</w:t>
      </w:r>
      <w:r w:rsidRPr="002E1EFD">
        <w:rPr>
          <w:rFonts w:cs="Times New Roman"/>
          <w:szCs w:val="28"/>
          <w:lang w:val="ru-RU"/>
        </w:rPr>
        <w:t>ными представителями), педагогическими работниками, лидерами ученическ</w:t>
      </w:r>
      <w:r w:rsidRPr="002E1EFD">
        <w:rPr>
          <w:rFonts w:cs="Times New Roman"/>
          <w:szCs w:val="28"/>
          <w:lang w:val="ru-RU"/>
        </w:rPr>
        <w:t>о</w:t>
      </w:r>
      <w:r w:rsidRPr="002E1EFD">
        <w:rPr>
          <w:rFonts w:cs="Times New Roman"/>
          <w:szCs w:val="28"/>
          <w:lang w:val="ru-RU"/>
        </w:rPr>
        <w:t>го самоуправления, при необходимости — их анкетирование. Полученные р</w:t>
      </w:r>
      <w:r w:rsidRPr="002E1EFD">
        <w:rPr>
          <w:rFonts w:cs="Times New Roman"/>
          <w:szCs w:val="28"/>
          <w:lang w:val="ru-RU"/>
        </w:rPr>
        <w:t>е</w:t>
      </w:r>
      <w:r w:rsidRPr="002E1EFD">
        <w:rPr>
          <w:rFonts w:cs="Times New Roman"/>
          <w:szCs w:val="28"/>
          <w:lang w:val="ru-RU"/>
        </w:rPr>
        <w:t>зультаты обсуждаются на заседании методического объединения классных р</w:t>
      </w:r>
      <w:r w:rsidRPr="002E1EFD">
        <w:rPr>
          <w:rFonts w:cs="Times New Roman"/>
          <w:szCs w:val="28"/>
          <w:lang w:val="ru-RU"/>
        </w:rPr>
        <w:t>у</w:t>
      </w:r>
      <w:r w:rsidRPr="002E1EFD">
        <w:rPr>
          <w:rFonts w:cs="Times New Roman"/>
          <w:szCs w:val="28"/>
          <w:lang w:val="ru-RU"/>
        </w:rPr>
        <w:t>ководителей или педагогическом совете образовательной организации.</w:t>
      </w:r>
    </w:p>
    <w:p w:rsidR="00187345" w:rsidRPr="002E1EFD" w:rsidRDefault="00187345" w:rsidP="00187345">
      <w:pPr>
        <w:pStyle w:val="ab"/>
        <w:ind w:left="567"/>
        <w:rPr>
          <w:rFonts w:cs="Times New Roman"/>
          <w:i/>
          <w:szCs w:val="28"/>
          <w:lang w:val="ru-RU"/>
        </w:rPr>
      </w:pPr>
      <w:r w:rsidRPr="002E1EFD">
        <w:rPr>
          <w:rFonts w:cs="Times New Roman"/>
          <w:szCs w:val="28"/>
          <w:lang w:val="ru-RU"/>
        </w:rPr>
        <w:t>Внимание при этом сосредоточивается на вопросах, связанных с качес</w:t>
      </w:r>
      <w:r w:rsidRPr="002E1EFD">
        <w:rPr>
          <w:rFonts w:cs="Times New Roman"/>
          <w:szCs w:val="28"/>
          <w:lang w:val="ru-RU"/>
        </w:rPr>
        <w:t>т</w:t>
      </w:r>
      <w:r w:rsidRPr="002E1EFD">
        <w:rPr>
          <w:rFonts w:cs="Times New Roman"/>
          <w:szCs w:val="28"/>
          <w:lang w:val="ru-RU"/>
        </w:rPr>
        <w:t>вом</w:t>
      </w:r>
      <w:r w:rsidRPr="002E1EFD">
        <w:rPr>
          <w:rFonts w:cs="Times New Roman"/>
          <w:i/>
          <w:szCs w:val="28"/>
          <w:lang w:val="ru-RU"/>
        </w:rPr>
        <w:t>:</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проводимых общешкольных ключевых дел;</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совместной деятельности классных руководителей и их классов;</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организуемой в образовательной организации внеурочной де</w:t>
      </w:r>
      <w:r w:rsidRPr="002E1EFD">
        <w:rPr>
          <w:rFonts w:cs="Times New Roman"/>
          <w:szCs w:val="28"/>
          <w:lang w:val="ru-RU"/>
        </w:rPr>
        <w:t>я</w:t>
      </w:r>
      <w:r w:rsidRPr="002E1EFD">
        <w:rPr>
          <w:rFonts w:cs="Times New Roman"/>
          <w:szCs w:val="28"/>
          <w:lang w:val="ru-RU"/>
        </w:rPr>
        <w:t>тельности;</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реализации личностно развивающего потенциала школьных ур</w:t>
      </w:r>
      <w:r w:rsidRPr="002E1EFD">
        <w:rPr>
          <w:rFonts w:cs="Times New Roman"/>
          <w:szCs w:val="28"/>
          <w:lang w:val="ru-RU"/>
        </w:rPr>
        <w:t>о</w:t>
      </w:r>
      <w:r w:rsidRPr="002E1EFD">
        <w:rPr>
          <w:rFonts w:cs="Times New Roman"/>
          <w:szCs w:val="28"/>
          <w:lang w:val="ru-RU"/>
        </w:rPr>
        <w:t>ков;</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lastRenderedPageBreak/>
        <w:t>существующего в образовательной организации ученического самоуправления;</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функционирующих на базе образовательной организации де</w:t>
      </w:r>
      <w:r w:rsidRPr="002E1EFD">
        <w:rPr>
          <w:rFonts w:cs="Times New Roman"/>
          <w:szCs w:val="28"/>
          <w:lang w:val="ru-RU"/>
        </w:rPr>
        <w:t>т</w:t>
      </w:r>
      <w:r w:rsidRPr="002E1EFD">
        <w:rPr>
          <w:rFonts w:cs="Times New Roman"/>
          <w:szCs w:val="28"/>
          <w:lang w:val="ru-RU"/>
        </w:rPr>
        <w:t>ских общественных объединений;</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проводимых в образовательной организации экскурсий, экспед</w:t>
      </w:r>
      <w:r w:rsidRPr="002E1EFD">
        <w:rPr>
          <w:rFonts w:cs="Times New Roman"/>
          <w:szCs w:val="28"/>
          <w:lang w:val="ru-RU"/>
        </w:rPr>
        <w:t>и</w:t>
      </w:r>
      <w:r w:rsidRPr="002E1EFD">
        <w:rPr>
          <w:rFonts w:cs="Times New Roman"/>
          <w:szCs w:val="28"/>
          <w:lang w:val="ru-RU"/>
        </w:rPr>
        <w:t>ций, походов;</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профориентационной работы образовательной организации;</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работы школьных медиа;</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организации предметно-эстетической среды образовательной о</w:t>
      </w:r>
      <w:r w:rsidRPr="002E1EFD">
        <w:rPr>
          <w:rFonts w:cs="Times New Roman"/>
          <w:szCs w:val="28"/>
          <w:lang w:val="ru-RU"/>
        </w:rPr>
        <w:t>р</w:t>
      </w:r>
      <w:r w:rsidRPr="002E1EFD">
        <w:rPr>
          <w:rFonts w:cs="Times New Roman"/>
          <w:szCs w:val="28"/>
          <w:lang w:val="ru-RU"/>
        </w:rPr>
        <w:t>ганизации;</w:t>
      </w:r>
    </w:p>
    <w:p w:rsidR="00187345" w:rsidRPr="002E1EFD" w:rsidRDefault="00187345" w:rsidP="00187345">
      <w:pPr>
        <w:pStyle w:val="ab"/>
        <w:numPr>
          <w:ilvl w:val="0"/>
          <w:numId w:val="72"/>
        </w:numPr>
        <w:rPr>
          <w:rFonts w:cs="Times New Roman"/>
          <w:szCs w:val="28"/>
          <w:lang w:val="ru-RU"/>
        </w:rPr>
      </w:pPr>
      <w:r w:rsidRPr="002E1EFD">
        <w:rPr>
          <w:rFonts w:cs="Times New Roman"/>
          <w:szCs w:val="28"/>
          <w:lang w:val="ru-RU"/>
        </w:rPr>
        <w:t xml:space="preserve"> взаимодействия образовательной организации и семей обуча- ющихся.</w:t>
      </w:r>
    </w:p>
    <w:p w:rsidR="00187345" w:rsidRPr="002E1EFD" w:rsidRDefault="00187345" w:rsidP="00187345">
      <w:pPr>
        <w:pStyle w:val="ab"/>
        <w:ind w:left="567"/>
        <w:rPr>
          <w:rFonts w:cs="Times New Roman"/>
          <w:szCs w:val="28"/>
          <w:lang w:val="ru-RU"/>
        </w:rPr>
      </w:pPr>
      <w:r w:rsidRPr="002E1EFD">
        <w:rPr>
          <w:rFonts w:cs="Times New Roman"/>
          <w:szCs w:val="28"/>
          <w:lang w:val="ru-RU"/>
        </w:rPr>
        <w:t>Итогом самоанализа организуемой в образовательной орга- низации воспитательной работы является перечень выявлен- ных проблем, над котор</w:t>
      </w:r>
      <w:r w:rsidRPr="002E1EFD">
        <w:rPr>
          <w:rFonts w:cs="Times New Roman"/>
          <w:szCs w:val="28"/>
          <w:lang w:val="ru-RU"/>
        </w:rPr>
        <w:t>ы</w:t>
      </w:r>
      <w:r w:rsidRPr="002E1EFD">
        <w:rPr>
          <w:rFonts w:cs="Times New Roman"/>
          <w:szCs w:val="28"/>
          <w:lang w:val="ru-RU"/>
        </w:rPr>
        <w:t>ми предстоит работать педагогическо- му коллективу.</w:t>
      </w:r>
    </w:p>
    <w:p w:rsidR="00187345" w:rsidRPr="002E1EFD" w:rsidRDefault="00187345" w:rsidP="00187345">
      <w:pPr>
        <w:pStyle w:val="21"/>
        <w:rPr>
          <w:szCs w:val="28"/>
        </w:rPr>
      </w:pPr>
      <w:bookmarkStart w:id="6944" w:name="_Toc114067894"/>
      <w:r w:rsidRPr="002E1EFD">
        <w:rPr>
          <w:szCs w:val="28"/>
        </w:rPr>
        <w:t>2.4 Программа коррекционной работы</w:t>
      </w:r>
      <w:bookmarkEnd w:id="6944"/>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коррекционной работы на уровне основного общего образования (далее - Программа) является неотъемлемым структурным компонентом основной образовательной программы основного общего образования МОУ СОШ с. Засопка Читинского района.</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разработана для обучающихся с трудностями в обучении и соци</w:t>
      </w:r>
      <w:r w:rsidRPr="002E1EFD">
        <w:rPr>
          <w:color w:val="auto"/>
          <w:sz w:val="28"/>
          <w:szCs w:val="28"/>
        </w:rPr>
        <w:t>а</w:t>
      </w:r>
      <w:r w:rsidRPr="002E1EFD">
        <w:rPr>
          <w:color w:val="auto"/>
          <w:sz w:val="28"/>
          <w:szCs w:val="28"/>
        </w:rPr>
        <w:t>лизации. В соответствии с ФГОС ООО программа коррекционной работы направл</w:t>
      </w:r>
      <w:r w:rsidRPr="002E1EFD">
        <w:rPr>
          <w:color w:val="auto"/>
          <w:sz w:val="28"/>
          <w:szCs w:val="28"/>
        </w:rPr>
        <w:t>е</w:t>
      </w:r>
      <w:r w:rsidRPr="002E1EFD">
        <w:rPr>
          <w:color w:val="auto"/>
          <w:sz w:val="28"/>
          <w:szCs w:val="28"/>
        </w:rPr>
        <w:t>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w:t>
      </w:r>
      <w:r w:rsidRPr="002E1EFD">
        <w:rPr>
          <w:color w:val="auto"/>
          <w:sz w:val="28"/>
          <w:szCs w:val="28"/>
        </w:rPr>
        <w:t>е</w:t>
      </w:r>
      <w:r w:rsidRPr="002E1EFD">
        <w:rPr>
          <w:color w:val="auto"/>
          <w:sz w:val="28"/>
          <w:szCs w:val="28"/>
        </w:rPr>
        <w:t>деление.</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коррекционной работы предполагает обеспечить:</w:t>
      </w:r>
    </w:p>
    <w:p w:rsidR="00187345" w:rsidRPr="002E1EFD" w:rsidRDefault="00187345" w:rsidP="00187345">
      <w:pPr>
        <w:pStyle w:val="1fc"/>
        <w:numPr>
          <w:ilvl w:val="0"/>
          <w:numId w:val="73"/>
        </w:numPr>
        <w:spacing w:line="360" w:lineRule="auto"/>
        <w:ind w:left="0" w:firstLine="709"/>
        <w:jc w:val="both"/>
        <w:rPr>
          <w:color w:val="auto"/>
          <w:sz w:val="28"/>
          <w:szCs w:val="28"/>
        </w:rPr>
      </w:pPr>
      <w:r w:rsidRPr="002E1EFD">
        <w:rPr>
          <w:color w:val="auto"/>
          <w:sz w:val="28"/>
          <w:szCs w:val="28"/>
        </w:rPr>
        <w:t>выявление индивидуальных образовательных потребностей обуча</w:t>
      </w:r>
      <w:r w:rsidRPr="002E1EFD">
        <w:rPr>
          <w:color w:val="auto"/>
          <w:sz w:val="28"/>
          <w:szCs w:val="28"/>
        </w:rPr>
        <w:t>ю</w:t>
      </w:r>
      <w:r w:rsidRPr="002E1EFD">
        <w:rPr>
          <w:color w:val="auto"/>
          <w:sz w:val="28"/>
          <w:szCs w:val="28"/>
        </w:rPr>
        <w:t>щихся, направленности личности, профессиональных склонностей;</w:t>
      </w:r>
    </w:p>
    <w:p w:rsidR="00187345" w:rsidRPr="002E1EFD" w:rsidRDefault="00187345" w:rsidP="00187345">
      <w:pPr>
        <w:pStyle w:val="1fc"/>
        <w:numPr>
          <w:ilvl w:val="0"/>
          <w:numId w:val="73"/>
        </w:numPr>
        <w:spacing w:line="360" w:lineRule="auto"/>
        <w:ind w:left="0" w:firstLine="709"/>
        <w:jc w:val="both"/>
        <w:rPr>
          <w:color w:val="auto"/>
          <w:sz w:val="28"/>
          <w:szCs w:val="28"/>
        </w:rPr>
      </w:pPr>
      <w:r w:rsidRPr="002E1EFD">
        <w:rPr>
          <w:color w:val="auto"/>
          <w:sz w:val="28"/>
          <w:szCs w:val="28"/>
        </w:rPr>
        <w:t>систему комплексного психолого-педагогического сопровождения в у</w:t>
      </w:r>
      <w:r w:rsidRPr="002E1EFD">
        <w:rPr>
          <w:color w:val="auto"/>
          <w:sz w:val="28"/>
          <w:szCs w:val="28"/>
        </w:rPr>
        <w:t>с</w:t>
      </w:r>
      <w:r w:rsidRPr="002E1EFD">
        <w:rPr>
          <w:color w:val="auto"/>
          <w:sz w:val="28"/>
          <w:szCs w:val="28"/>
        </w:rPr>
        <w:lastRenderedPageBreak/>
        <w:t>ловиях образовательной деятельности, включающего психолого-педагогическое о</w:t>
      </w:r>
      <w:r w:rsidRPr="002E1EFD">
        <w:rPr>
          <w:color w:val="auto"/>
          <w:sz w:val="28"/>
          <w:szCs w:val="28"/>
        </w:rPr>
        <w:t>б</w:t>
      </w:r>
      <w:r w:rsidRPr="002E1EFD">
        <w:rPr>
          <w:color w:val="auto"/>
          <w:sz w:val="28"/>
          <w:szCs w:val="28"/>
        </w:rPr>
        <w:t>следование обучающихся и мониторинг динамики их развития, личностного ст</w:t>
      </w:r>
      <w:r w:rsidRPr="002E1EFD">
        <w:rPr>
          <w:color w:val="auto"/>
          <w:sz w:val="28"/>
          <w:szCs w:val="28"/>
        </w:rPr>
        <w:t>а</w:t>
      </w:r>
      <w:r w:rsidRPr="002E1EFD">
        <w:rPr>
          <w:color w:val="auto"/>
          <w:sz w:val="28"/>
          <w:szCs w:val="28"/>
        </w:rPr>
        <w:t>новления, проведение индивидуальных и групповых коррекционно-развивающих занятий;</w:t>
      </w:r>
    </w:p>
    <w:p w:rsidR="00187345" w:rsidRPr="002E1EFD" w:rsidRDefault="00187345" w:rsidP="00187345">
      <w:pPr>
        <w:pStyle w:val="1fc"/>
        <w:numPr>
          <w:ilvl w:val="0"/>
          <w:numId w:val="73"/>
        </w:numPr>
        <w:spacing w:line="360" w:lineRule="auto"/>
        <w:ind w:left="0" w:firstLine="709"/>
        <w:jc w:val="both"/>
        <w:rPr>
          <w:color w:val="auto"/>
          <w:sz w:val="28"/>
          <w:szCs w:val="28"/>
        </w:rPr>
      </w:pPr>
      <w:r w:rsidRPr="002E1EFD">
        <w:rPr>
          <w:color w:val="auto"/>
          <w:sz w:val="28"/>
          <w:szCs w:val="28"/>
        </w:rPr>
        <w:t>успешное освоение основной общеобразовательной программы осно</w:t>
      </w:r>
      <w:r w:rsidRPr="002E1EFD">
        <w:rPr>
          <w:color w:val="auto"/>
          <w:sz w:val="28"/>
          <w:szCs w:val="28"/>
        </w:rPr>
        <w:t>в</w:t>
      </w:r>
      <w:r w:rsidRPr="002E1EFD">
        <w:rPr>
          <w:color w:val="auto"/>
          <w:sz w:val="28"/>
          <w:szCs w:val="28"/>
        </w:rPr>
        <w:t>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вариативна по форме и по содержанию в зависимости от образов</w:t>
      </w:r>
      <w:r w:rsidRPr="002E1EFD">
        <w:rPr>
          <w:color w:val="auto"/>
          <w:sz w:val="28"/>
          <w:szCs w:val="28"/>
        </w:rPr>
        <w:t>а</w:t>
      </w:r>
      <w:r w:rsidRPr="002E1EFD">
        <w:rPr>
          <w:color w:val="auto"/>
          <w:sz w:val="28"/>
          <w:szCs w:val="28"/>
        </w:rPr>
        <w:t>тельных потребностей, характера имеющихся трудностей и особенностей социал</w:t>
      </w:r>
      <w:r w:rsidRPr="002E1EFD">
        <w:rPr>
          <w:color w:val="auto"/>
          <w:sz w:val="28"/>
          <w:szCs w:val="28"/>
        </w:rPr>
        <w:t>ь</w:t>
      </w:r>
      <w:r w:rsidRPr="002E1EFD">
        <w:rPr>
          <w:color w:val="auto"/>
          <w:sz w:val="28"/>
          <w:szCs w:val="28"/>
        </w:rPr>
        <w:t>ной адаптации обучающихся, региональной специфики и особенностей образов</w:t>
      </w:r>
      <w:r w:rsidRPr="002E1EFD">
        <w:rPr>
          <w:color w:val="auto"/>
          <w:sz w:val="28"/>
          <w:szCs w:val="28"/>
        </w:rPr>
        <w:t>а</w:t>
      </w:r>
      <w:r w:rsidRPr="002E1EFD">
        <w:rPr>
          <w:color w:val="auto"/>
          <w:sz w:val="28"/>
          <w:szCs w:val="28"/>
        </w:rPr>
        <w:t>тельного процесса в МОУ СОШ с. Засопка.</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предусматривает создание условий обучения и воспитания, позв</w:t>
      </w:r>
      <w:r w:rsidRPr="002E1EFD">
        <w:rPr>
          <w:color w:val="auto"/>
          <w:sz w:val="28"/>
          <w:szCs w:val="28"/>
        </w:rPr>
        <w:t>о</w:t>
      </w:r>
      <w:r w:rsidRPr="002E1EFD">
        <w:rPr>
          <w:color w:val="auto"/>
          <w:sz w:val="28"/>
          <w:szCs w:val="28"/>
        </w:rPr>
        <w:t>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ориентирована на развитие потенциальных возможностей об</w:t>
      </w:r>
      <w:r w:rsidRPr="002E1EFD">
        <w:rPr>
          <w:color w:val="auto"/>
          <w:sz w:val="28"/>
          <w:szCs w:val="28"/>
        </w:rPr>
        <w:t>у</w:t>
      </w:r>
      <w:r w:rsidRPr="002E1EFD">
        <w:rPr>
          <w:color w:val="auto"/>
          <w:sz w:val="28"/>
          <w:szCs w:val="28"/>
        </w:rPr>
        <w:t>чающихся и их потребностей более высокого уровня, необходимых для дальнейш</w:t>
      </w:r>
      <w:r w:rsidRPr="002E1EFD">
        <w:rPr>
          <w:color w:val="auto"/>
          <w:sz w:val="28"/>
          <w:szCs w:val="28"/>
        </w:rPr>
        <w:t>е</w:t>
      </w:r>
      <w:r w:rsidRPr="002E1EFD">
        <w:rPr>
          <w:color w:val="auto"/>
          <w:sz w:val="28"/>
          <w:szCs w:val="28"/>
        </w:rPr>
        <w:t>го обучения и успешной социализации.</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может быть реализована при разных формах получения образов</w:t>
      </w:r>
      <w:r w:rsidRPr="002E1EFD">
        <w:rPr>
          <w:color w:val="auto"/>
          <w:sz w:val="28"/>
          <w:szCs w:val="28"/>
        </w:rPr>
        <w:t>а</w:t>
      </w:r>
      <w:r w:rsidRPr="002E1EFD">
        <w:rPr>
          <w:color w:val="auto"/>
          <w:sz w:val="28"/>
          <w:szCs w:val="28"/>
        </w:rPr>
        <w:t>ния, включая обучение на дому и с применением дистанционных технологий, пр</w:t>
      </w:r>
      <w:r w:rsidRPr="002E1EFD">
        <w:rPr>
          <w:color w:val="auto"/>
          <w:sz w:val="28"/>
          <w:szCs w:val="28"/>
        </w:rPr>
        <w:t>е</w:t>
      </w:r>
      <w:r w:rsidRPr="002E1EFD">
        <w:rPr>
          <w:color w:val="auto"/>
          <w:sz w:val="28"/>
          <w:szCs w:val="28"/>
        </w:rPr>
        <w:t>дусматривает организацию индивидуально-ориентированных коррекционно-развивающих мероприятий, обеспечивающих удовлетворение индивидуальных о</w:t>
      </w:r>
      <w:r w:rsidRPr="002E1EFD">
        <w:rPr>
          <w:color w:val="auto"/>
          <w:sz w:val="28"/>
          <w:szCs w:val="28"/>
        </w:rPr>
        <w:t>б</w:t>
      </w:r>
      <w:r w:rsidRPr="002E1EFD">
        <w:rPr>
          <w:color w:val="auto"/>
          <w:sz w:val="28"/>
          <w:szCs w:val="28"/>
        </w:rPr>
        <w:t>разовательных потребностей обучающихся в освоении ими программы основного общего образования. Степень включенности специалистов в программу коррекц</w:t>
      </w:r>
      <w:r w:rsidRPr="002E1EFD">
        <w:rPr>
          <w:color w:val="auto"/>
          <w:sz w:val="28"/>
          <w:szCs w:val="28"/>
        </w:rPr>
        <w:t>и</w:t>
      </w:r>
      <w:r w:rsidRPr="002E1EFD">
        <w:rPr>
          <w:color w:val="auto"/>
          <w:sz w:val="28"/>
          <w:szCs w:val="28"/>
        </w:rPr>
        <w:t>онной работы школа устанавливает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школы и централ</w:t>
      </w:r>
      <w:r w:rsidRPr="002E1EFD">
        <w:rPr>
          <w:color w:val="auto"/>
          <w:sz w:val="28"/>
          <w:szCs w:val="28"/>
        </w:rPr>
        <w:t>ь</w:t>
      </w:r>
      <w:r w:rsidRPr="002E1EFD">
        <w:rPr>
          <w:color w:val="auto"/>
          <w:sz w:val="28"/>
          <w:szCs w:val="28"/>
        </w:rPr>
        <w:t>ной психолого-медико-педагогической комиссии (ЦПМПК).</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Реализация программы коррекционной работы предусматривает создание си</w:t>
      </w:r>
      <w:r w:rsidRPr="002E1EFD">
        <w:rPr>
          <w:color w:val="auto"/>
          <w:sz w:val="28"/>
          <w:szCs w:val="28"/>
        </w:rPr>
        <w:t>с</w:t>
      </w:r>
      <w:r w:rsidRPr="002E1EFD">
        <w:rPr>
          <w:color w:val="auto"/>
          <w:sz w:val="28"/>
          <w:szCs w:val="28"/>
        </w:rPr>
        <w:t xml:space="preserve">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w:t>
      </w:r>
      <w:r w:rsidRPr="002E1EFD">
        <w:rPr>
          <w:color w:val="auto"/>
          <w:sz w:val="28"/>
          <w:szCs w:val="28"/>
        </w:rPr>
        <w:lastRenderedPageBreak/>
        <w:t>механизмом, обеспечивающим системность помощи, является школьный психол</w:t>
      </w:r>
      <w:r w:rsidRPr="002E1EFD">
        <w:rPr>
          <w:color w:val="auto"/>
          <w:sz w:val="28"/>
          <w:szCs w:val="28"/>
        </w:rPr>
        <w:t>о</w:t>
      </w:r>
      <w:r w:rsidRPr="002E1EFD">
        <w:rPr>
          <w:color w:val="auto"/>
          <w:sz w:val="28"/>
          <w:szCs w:val="28"/>
        </w:rPr>
        <w:t>го-педагогический консилиум.</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Программа разрабатывается на период получения основного общего образ</w:t>
      </w:r>
      <w:r w:rsidRPr="002E1EFD">
        <w:rPr>
          <w:color w:val="auto"/>
          <w:sz w:val="28"/>
          <w:szCs w:val="28"/>
        </w:rPr>
        <w:t>о</w:t>
      </w:r>
      <w:r w:rsidRPr="002E1EFD">
        <w:rPr>
          <w:color w:val="auto"/>
          <w:sz w:val="28"/>
          <w:szCs w:val="28"/>
        </w:rPr>
        <w:t>вания и включает следующие разделы:</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—Цели, задачи и принципы построения программы коррекционной работы.</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—Перечень и содержание направлений работы.</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—Механизмы реализации программы.</w:t>
      </w:r>
    </w:p>
    <w:p w:rsidR="00187345" w:rsidRPr="002E1EFD" w:rsidRDefault="00187345" w:rsidP="00187345">
      <w:pPr>
        <w:pStyle w:val="1fc"/>
        <w:spacing w:line="360" w:lineRule="auto"/>
        <w:ind w:firstLine="709"/>
        <w:jc w:val="both"/>
        <w:rPr>
          <w:color w:val="auto"/>
          <w:sz w:val="28"/>
          <w:szCs w:val="28"/>
        </w:rPr>
      </w:pPr>
      <w:r w:rsidRPr="002E1EFD">
        <w:rPr>
          <w:color w:val="auto"/>
          <w:sz w:val="28"/>
          <w:szCs w:val="28"/>
        </w:rPr>
        <w:t>—Условия реализации программы.</w:t>
      </w:r>
    </w:p>
    <w:p w:rsidR="00187345" w:rsidRPr="00187345" w:rsidRDefault="00187345" w:rsidP="00187345">
      <w:pPr>
        <w:pStyle w:val="1fc"/>
        <w:spacing w:after="140" w:line="360" w:lineRule="auto"/>
        <w:ind w:firstLine="709"/>
        <w:jc w:val="both"/>
        <w:rPr>
          <w:color w:val="auto"/>
          <w:sz w:val="28"/>
          <w:szCs w:val="28"/>
        </w:rPr>
      </w:pPr>
      <w:r w:rsidRPr="002E1EFD">
        <w:rPr>
          <w:color w:val="auto"/>
          <w:sz w:val="28"/>
          <w:szCs w:val="28"/>
        </w:rPr>
        <w:t>—Планируемые результаты реализации программы.</w:t>
      </w:r>
    </w:p>
    <w:p w:rsidR="00187345" w:rsidRPr="002E1EFD" w:rsidRDefault="00187345" w:rsidP="00187345">
      <w:pPr>
        <w:pStyle w:val="33"/>
        <w:outlineLvl w:val="2"/>
        <w:rPr>
          <w:szCs w:val="28"/>
          <w:lang w:val="ru-RU"/>
        </w:rPr>
      </w:pPr>
      <w:bookmarkStart w:id="6945" w:name="_Toc114067895"/>
      <w:r w:rsidRPr="002E1EFD">
        <w:rPr>
          <w:szCs w:val="28"/>
          <w:lang w:val="ru-RU"/>
        </w:rPr>
        <w:t>2.4.1 Цели, задачи и принципы построения программы коррекционной работы</w:t>
      </w:r>
      <w:bookmarkEnd w:id="6945"/>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Cs/>
          <w:szCs w:val="28"/>
        </w:rPr>
        <w:t xml:space="preserve">Цель программы </w:t>
      </w:r>
      <w:r w:rsidRPr="002E1EFD">
        <w:rPr>
          <w:rFonts w:eastAsia="Times New Roman" w:cs="Times New Roman"/>
          <w:b w:val="0"/>
          <w:szCs w:val="28"/>
        </w:rPr>
        <w:t>коррекционной работы заключается в определении ко</w:t>
      </w:r>
      <w:r w:rsidRPr="002E1EFD">
        <w:rPr>
          <w:rFonts w:eastAsia="Times New Roman" w:cs="Times New Roman"/>
          <w:b w:val="0"/>
          <w:szCs w:val="28"/>
        </w:rPr>
        <w:t>м</w:t>
      </w:r>
      <w:r w:rsidRPr="002E1EFD">
        <w:rPr>
          <w:rFonts w:eastAsia="Times New Roman" w:cs="Times New Roman"/>
          <w:b w:val="0"/>
          <w:szCs w:val="28"/>
        </w:rPr>
        <w:t>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w:t>
      </w:r>
      <w:r w:rsidRPr="002E1EFD">
        <w:rPr>
          <w:rFonts w:eastAsia="Times New Roman" w:cs="Times New Roman"/>
          <w:b w:val="0"/>
          <w:szCs w:val="28"/>
        </w:rPr>
        <w:t>о</w:t>
      </w:r>
      <w:r w:rsidRPr="002E1EFD">
        <w:rPr>
          <w:rFonts w:eastAsia="Times New Roman" w:cs="Times New Roman"/>
          <w:b w:val="0"/>
          <w:szCs w:val="28"/>
        </w:rPr>
        <w:t>вательной программы на основе компенсации имеющихся нарушений и пропеде</w:t>
      </w:r>
      <w:r w:rsidRPr="002E1EFD">
        <w:rPr>
          <w:rFonts w:eastAsia="Times New Roman" w:cs="Times New Roman"/>
          <w:b w:val="0"/>
          <w:szCs w:val="28"/>
        </w:rPr>
        <w:t>в</w:t>
      </w:r>
      <w:r w:rsidRPr="002E1EFD">
        <w:rPr>
          <w:rFonts w:eastAsia="Times New Roman" w:cs="Times New Roman"/>
          <w:b w:val="0"/>
          <w:szCs w:val="28"/>
        </w:rPr>
        <w:t>тики производных трудностей; формирования социальной компетентности, разв</w:t>
      </w:r>
      <w:r w:rsidRPr="002E1EFD">
        <w:rPr>
          <w:rFonts w:eastAsia="Times New Roman" w:cs="Times New Roman"/>
          <w:b w:val="0"/>
          <w:szCs w:val="28"/>
        </w:rPr>
        <w:t>и</w:t>
      </w:r>
      <w:r w:rsidRPr="002E1EFD">
        <w:rPr>
          <w:rFonts w:eastAsia="Times New Roman" w:cs="Times New Roman"/>
          <w:b w:val="0"/>
          <w:szCs w:val="28"/>
        </w:rPr>
        <w:t>тия адаптивных способностей личности для самореализации в обществе.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Задачи программы отражают разработку и реализацию содержания основных направлений работы (диагностическое, коррекционно-развивающее и психопроф</w:t>
      </w:r>
      <w:r w:rsidRPr="002E1EFD">
        <w:rPr>
          <w:rFonts w:eastAsia="Times New Roman" w:cs="Times New Roman"/>
          <w:b w:val="0"/>
          <w:szCs w:val="28"/>
        </w:rPr>
        <w:t>и</w:t>
      </w:r>
      <w:r w:rsidRPr="002E1EFD">
        <w:rPr>
          <w:rFonts w:eastAsia="Times New Roman" w:cs="Times New Roman"/>
          <w:b w:val="0"/>
          <w:szCs w:val="28"/>
        </w:rPr>
        <w:t>лактическое, консультативное, информационно-просветительское).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Cs/>
          <w:szCs w:val="28"/>
        </w:rPr>
        <w:t>Задачи программы:</w:t>
      </w:r>
    </w:p>
    <w:p w:rsidR="00187345" w:rsidRPr="002E1EFD" w:rsidRDefault="00187345" w:rsidP="00187345">
      <w:pPr>
        <w:widowControl w:val="0"/>
        <w:numPr>
          <w:ilvl w:val="0"/>
          <w:numId w:val="74"/>
        </w:numPr>
        <w:ind w:left="0" w:firstLine="851"/>
        <w:contextualSpacing w:val="0"/>
        <w:jc w:val="both"/>
        <w:rPr>
          <w:rFonts w:eastAsia="Times New Roman" w:cs="Times New Roman"/>
          <w:b w:val="0"/>
          <w:szCs w:val="28"/>
        </w:rPr>
      </w:pPr>
      <w:r w:rsidRPr="002E1EFD">
        <w:rPr>
          <w:rFonts w:eastAsia="Times New Roman" w:cs="Times New Roman"/>
          <w:b w:val="0"/>
          <w:szCs w:val="28"/>
        </w:rPr>
        <w:t>определение индивидуальных образовательных потребностей обуча</w:t>
      </w:r>
      <w:r w:rsidRPr="002E1EFD">
        <w:rPr>
          <w:rFonts w:eastAsia="Times New Roman" w:cs="Times New Roman"/>
          <w:b w:val="0"/>
          <w:szCs w:val="28"/>
        </w:rPr>
        <w:t>ю</w:t>
      </w:r>
      <w:r w:rsidRPr="002E1EFD">
        <w:rPr>
          <w:rFonts w:eastAsia="Times New Roman" w:cs="Times New Roman"/>
          <w:b w:val="0"/>
          <w:szCs w:val="28"/>
        </w:rPr>
        <w:t>щихся с трудностями в обучении и социализации и оказание обучающимся специ</w:t>
      </w:r>
      <w:r w:rsidRPr="002E1EFD">
        <w:rPr>
          <w:rFonts w:eastAsia="Times New Roman" w:cs="Times New Roman"/>
          <w:b w:val="0"/>
          <w:szCs w:val="28"/>
        </w:rPr>
        <w:t>а</w:t>
      </w:r>
      <w:r w:rsidRPr="002E1EFD">
        <w:rPr>
          <w:rFonts w:eastAsia="Times New Roman" w:cs="Times New Roman"/>
          <w:b w:val="0"/>
          <w:szCs w:val="28"/>
        </w:rPr>
        <w:t>лизированной помощи при освоении основной образовательной программы осно</w:t>
      </w:r>
      <w:r w:rsidRPr="002E1EFD">
        <w:rPr>
          <w:rFonts w:eastAsia="Times New Roman" w:cs="Times New Roman"/>
          <w:b w:val="0"/>
          <w:szCs w:val="28"/>
        </w:rPr>
        <w:t>в</w:t>
      </w:r>
      <w:r w:rsidRPr="002E1EFD">
        <w:rPr>
          <w:rFonts w:eastAsia="Times New Roman" w:cs="Times New Roman"/>
          <w:b w:val="0"/>
          <w:szCs w:val="28"/>
        </w:rPr>
        <w:t>ного общего образования;</w:t>
      </w:r>
    </w:p>
    <w:p w:rsidR="00187345" w:rsidRPr="002E1EFD" w:rsidRDefault="00187345" w:rsidP="00187345">
      <w:pPr>
        <w:widowControl w:val="0"/>
        <w:numPr>
          <w:ilvl w:val="0"/>
          <w:numId w:val="74"/>
        </w:numPr>
        <w:ind w:left="0" w:firstLine="851"/>
        <w:contextualSpacing w:val="0"/>
        <w:jc w:val="both"/>
        <w:rPr>
          <w:rFonts w:eastAsia="Times New Roman" w:cs="Times New Roman"/>
          <w:b w:val="0"/>
          <w:szCs w:val="28"/>
        </w:rPr>
      </w:pPr>
      <w:r w:rsidRPr="002E1EFD">
        <w:rPr>
          <w:rFonts w:eastAsia="Times New Roman" w:cs="Times New Roman"/>
          <w:b w:val="0"/>
          <w:szCs w:val="28"/>
        </w:rPr>
        <w:t>определение оптимальных психолого-педагогических и организацио</w:t>
      </w:r>
      <w:r w:rsidRPr="002E1EFD">
        <w:rPr>
          <w:rFonts w:eastAsia="Times New Roman" w:cs="Times New Roman"/>
          <w:b w:val="0"/>
          <w:szCs w:val="28"/>
        </w:rPr>
        <w:t>н</w:t>
      </w:r>
      <w:r w:rsidRPr="002E1EFD">
        <w:rPr>
          <w:rFonts w:eastAsia="Times New Roman" w:cs="Times New Roman"/>
          <w:b w:val="0"/>
          <w:szCs w:val="28"/>
        </w:rPr>
        <w:t>ных условий для получения основного общего образования обучающимися с тру</w:t>
      </w:r>
      <w:r w:rsidRPr="002E1EFD">
        <w:rPr>
          <w:rFonts w:eastAsia="Times New Roman" w:cs="Times New Roman"/>
          <w:b w:val="0"/>
          <w:szCs w:val="28"/>
        </w:rPr>
        <w:t>д</w:t>
      </w:r>
      <w:r w:rsidRPr="002E1EFD">
        <w:rPr>
          <w:rFonts w:eastAsia="Times New Roman" w:cs="Times New Roman"/>
          <w:b w:val="0"/>
          <w:szCs w:val="28"/>
        </w:rPr>
        <w:t>ностями в обучении и социализации, для развития личности обучающихся, их п</w:t>
      </w:r>
      <w:r w:rsidRPr="002E1EFD">
        <w:rPr>
          <w:rFonts w:eastAsia="Times New Roman" w:cs="Times New Roman"/>
          <w:b w:val="0"/>
          <w:szCs w:val="28"/>
        </w:rPr>
        <w:t>о</w:t>
      </w:r>
      <w:r w:rsidRPr="002E1EFD">
        <w:rPr>
          <w:rFonts w:eastAsia="Times New Roman" w:cs="Times New Roman"/>
          <w:b w:val="0"/>
          <w:szCs w:val="28"/>
        </w:rPr>
        <w:t>знавательных и коммуникативных способностей;</w:t>
      </w:r>
    </w:p>
    <w:p w:rsidR="00187345" w:rsidRPr="002E1EFD" w:rsidRDefault="00187345" w:rsidP="00187345">
      <w:pPr>
        <w:widowControl w:val="0"/>
        <w:numPr>
          <w:ilvl w:val="0"/>
          <w:numId w:val="74"/>
        </w:numPr>
        <w:ind w:left="0" w:firstLine="851"/>
        <w:contextualSpacing w:val="0"/>
        <w:jc w:val="both"/>
        <w:rPr>
          <w:rFonts w:eastAsia="Times New Roman" w:cs="Times New Roman"/>
          <w:b w:val="0"/>
          <w:szCs w:val="28"/>
        </w:rPr>
      </w:pPr>
      <w:r w:rsidRPr="002E1EFD">
        <w:rPr>
          <w:rFonts w:eastAsia="Times New Roman" w:cs="Times New Roman"/>
          <w:b w:val="0"/>
          <w:szCs w:val="28"/>
        </w:rPr>
        <w:t>разработка и использование индивидуально-ориентированных корре</w:t>
      </w:r>
      <w:r w:rsidRPr="002E1EFD">
        <w:rPr>
          <w:rFonts w:eastAsia="Times New Roman" w:cs="Times New Roman"/>
          <w:b w:val="0"/>
          <w:szCs w:val="28"/>
        </w:rPr>
        <w:t>к</w:t>
      </w:r>
      <w:r w:rsidRPr="002E1EFD">
        <w:rPr>
          <w:rFonts w:eastAsia="Times New Roman" w:cs="Times New Roman"/>
          <w:b w:val="0"/>
          <w:szCs w:val="28"/>
        </w:rPr>
        <w:lastRenderedPageBreak/>
        <w:t>ционно-развивающих образовательных программ, учебных планов для обучающи</w:t>
      </w:r>
      <w:r w:rsidRPr="002E1EFD">
        <w:rPr>
          <w:rFonts w:eastAsia="Times New Roman" w:cs="Times New Roman"/>
          <w:b w:val="0"/>
          <w:szCs w:val="28"/>
        </w:rPr>
        <w:t>х</w:t>
      </w:r>
      <w:r w:rsidRPr="002E1EFD">
        <w:rPr>
          <w:rFonts w:eastAsia="Times New Roman" w:cs="Times New Roman"/>
          <w:b w:val="0"/>
          <w:szCs w:val="28"/>
        </w:rPr>
        <w:t>ся с трудностями в обучении и социализации с учетом особенностей психофизич</w:t>
      </w:r>
      <w:r w:rsidRPr="002E1EFD">
        <w:rPr>
          <w:rFonts w:eastAsia="Times New Roman" w:cs="Times New Roman"/>
          <w:b w:val="0"/>
          <w:szCs w:val="28"/>
        </w:rPr>
        <w:t>е</w:t>
      </w:r>
      <w:r w:rsidRPr="002E1EFD">
        <w:rPr>
          <w:rFonts w:eastAsia="Times New Roman" w:cs="Times New Roman"/>
          <w:b w:val="0"/>
          <w:szCs w:val="28"/>
        </w:rPr>
        <w:t>ского развития обучающихся, их индивидуальных возможностей;</w:t>
      </w:r>
    </w:p>
    <w:p w:rsidR="00187345" w:rsidRPr="002E1EFD" w:rsidRDefault="00187345" w:rsidP="00187345">
      <w:pPr>
        <w:widowControl w:val="0"/>
        <w:numPr>
          <w:ilvl w:val="0"/>
          <w:numId w:val="74"/>
        </w:numPr>
        <w:ind w:left="0" w:firstLine="851"/>
        <w:contextualSpacing w:val="0"/>
        <w:jc w:val="both"/>
        <w:rPr>
          <w:rFonts w:eastAsia="Times New Roman" w:cs="Times New Roman"/>
          <w:b w:val="0"/>
          <w:szCs w:val="28"/>
        </w:rPr>
      </w:pPr>
      <w:r w:rsidRPr="002E1EFD">
        <w:rPr>
          <w:rFonts w:eastAsia="Times New Roman" w:cs="Times New Roman"/>
          <w:b w:val="0"/>
          <w:szCs w:val="28"/>
        </w:rPr>
        <w:t>реализация комплексного психолого-педагогического и социального с</w:t>
      </w:r>
      <w:r w:rsidRPr="002E1EFD">
        <w:rPr>
          <w:rFonts w:eastAsia="Times New Roman" w:cs="Times New Roman"/>
          <w:b w:val="0"/>
          <w:szCs w:val="28"/>
        </w:rPr>
        <w:t>о</w:t>
      </w:r>
      <w:r w:rsidRPr="002E1EFD">
        <w:rPr>
          <w:rFonts w:eastAsia="Times New Roman" w:cs="Times New Roman"/>
          <w:b w:val="0"/>
          <w:szCs w:val="28"/>
        </w:rPr>
        <w:t>провождения обучающихся (в соответствии с рекомендациями ЦПМПК);</w:t>
      </w:r>
    </w:p>
    <w:p w:rsidR="00187345" w:rsidRPr="002E1EFD" w:rsidRDefault="00187345" w:rsidP="00187345">
      <w:pPr>
        <w:widowControl w:val="0"/>
        <w:numPr>
          <w:ilvl w:val="0"/>
          <w:numId w:val="74"/>
        </w:numPr>
        <w:ind w:left="0" w:firstLine="851"/>
        <w:contextualSpacing w:val="0"/>
        <w:jc w:val="both"/>
        <w:rPr>
          <w:rFonts w:eastAsia="Times New Roman" w:cs="Times New Roman"/>
          <w:b w:val="0"/>
          <w:szCs w:val="28"/>
        </w:rPr>
      </w:pPr>
      <w:r w:rsidRPr="002E1EFD">
        <w:rPr>
          <w:rFonts w:eastAsia="Times New Roman" w:cs="Times New Roman"/>
          <w:b w:val="0"/>
          <w:szCs w:val="28"/>
        </w:rPr>
        <w:t>реализация комплексной системы мероприятий по социальной адапт</w:t>
      </w:r>
      <w:r w:rsidRPr="002E1EFD">
        <w:rPr>
          <w:rFonts w:eastAsia="Times New Roman" w:cs="Times New Roman"/>
          <w:b w:val="0"/>
          <w:szCs w:val="28"/>
        </w:rPr>
        <w:t>а</w:t>
      </w:r>
      <w:r w:rsidRPr="002E1EFD">
        <w:rPr>
          <w:rFonts w:eastAsia="Times New Roman" w:cs="Times New Roman"/>
          <w:b w:val="0"/>
          <w:szCs w:val="28"/>
        </w:rPr>
        <w:t>ции и профессиональной ориентации обучающихся с трудностями в обучении и с</w:t>
      </w:r>
      <w:r w:rsidRPr="002E1EFD">
        <w:rPr>
          <w:rFonts w:eastAsia="Times New Roman" w:cs="Times New Roman"/>
          <w:b w:val="0"/>
          <w:szCs w:val="28"/>
        </w:rPr>
        <w:t>о</w:t>
      </w:r>
      <w:r w:rsidRPr="002E1EFD">
        <w:rPr>
          <w:rFonts w:eastAsia="Times New Roman" w:cs="Times New Roman"/>
          <w:b w:val="0"/>
          <w:szCs w:val="28"/>
        </w:rPr>
        <w:t>циализации;</w:t>
      </w:r>
    </w:p>
    <w:p w:rsidR="00187345" w:rsidRPr="002E1EFD" w:rsidRDefault="00187345" w:rsidP="00187345">
      <w:pPr>
        <w:widowControl w:val="0"/>
        <w:numPr>
          <w:ilvl w:val="0"/>
          <w:numId w:val="74"/>
        </w:numPr>
        <w:ind w:left="0" w:firstLine="851"/>
        <w:contextualSpacing w:val="0"/>
        <w:jc w:val="both"/>
        <w:rPr>
          <w:rFonts w:eastAsia="Times New Roman" w:cs="Times New Roman"/>
          <w:b w:val="0"/>
          <w:szCs w:val="28"/>
        </w:rPr>
      </w:pPr>
      <w:r w:rsidRPr="002E1EFD">
        <w:rPr>
          <w:rFonts w:eastAsia="Times New Roman" w:cs="Times New Roman"/>
          <w:b w:val="0"/>
          <w:szCs w:val="2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187345" w:rsidRPr="002E1EFD" w:rsidRDefault="00187345" w:rsidP="00187345">
      <w:pPr>
        <w:widowControl w:val="0"/>
        <w:numPr>
          <w:ilvl w:val="0"/>
          <w:numId w:val="74"/>
        </w:numPr>
        <w:ind w:left="0" w:firstLine="851"/>
        <w:contextualSpacing w:val="0"/>
        <w:jc w:val="both"/>
        <w:rPr>
          <w:rFonts w:eastAsia="Times New Roman" w:cs="Times New Roman"/>
          <w:b w:val="0"/>
          <w:szCs w:val="28"/>
        </w:rPr>
      </w:pPr>
      <w:r w:rsidRPr="002E1EFD">
        <w:rPr>
          <w:rFonts w:eastAsia="Times New Roman" w:cs="Times New Roman"/>
          <w:b w:val="0"/>
          <w:szCs w:val="2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xml:space="preserve">Содержание программы коррекционной работы определяют следующие </w:t>
      </w:r>
      <w:r w:rsidRPr="002E1EFD">
        <w:rPr>
          <w:rFonts w:eastAsia="Times New Roman" w:cs="Times New Roman"/>
          <w:bCs/>
          <w:szCs w:val="28"/>
        </w:rPr>
        <w:t>принципы</w:t>
      </w:r>
      <w:r w:rsidRPr="002E1EFD">
        <w:rPr>
          <w:rFonts w:eastAsia="Times New Roman" w:cs="Times New Roman"/>
          <w:b w:val="0"/>
          <w:szCs w:val="28"/>
        </w:rPr>
        <w:t>:</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 xml:space="preserve">— </w:t>
      </w:r>
      <w:r w:rsidRPr="002E1EFD">
        <w:rPr>
          <w:rFonts w:eastAsia="Times New Roman" w:cs="Times New Roman"/>
          <w:b w:val="0"/>
          <w:i/>
          <w:iCs/>
          <w:szCs w:val="28"/>
        </w:rPr>
        <w:t>Преемственность.</w:t>
      </w:r>
      <w:r w:rsidRPr="002E1EFD">
        <w:rPr>
          <w:rFonts w:eastAsia="Times New Roman" w:cs="Times New Roman"/>
          <w:b w:val="0"/>
          <w:szCs w:val="28"/>
        </w:rPr>
        <w:t xml:space="preserve"> Принцип обеспечивает создание единого образов</w:t>
      </w:r>
      <w:r w:rsidRPr="002E1EFD">
        <w:rPr>
          <w:rFonts w:eastAsia="Times New Roman" w:cs="Times New Roman"/>
          <w:b w:val="0"/>
          <w:szCs w:val="28"/>
        </w:rPr>
        <w:t>а</w:t>
      </w:r>
      <w:r w:rsidRPr="002E1EFD">
        <w:rPr>
          <w:rFonts w:eastAsia="Times New Roman" w:cs="Times New Roman"/>
          <w:b w:val="0"/>
          <w:szCs w:val="28"/>
        </w:rPr>
        <w:t>тельного пространства при переходе от начального общего образования к осно</w:t>
      </w:r>
      <w:r w:rsidRPr="002E1EFD">
        <w:rPr>
          <w:rFonts w:eastAsia="Times New Roman" w:cs="Times New Roman"/>
          <w:b w:val="0"/>
          <w:szCs w:val="28"/>
        </w:rPr>
        <w:t>в</w:t>
      </w:r>
      <w:r w:rsidRPr="002E1EFD">
        <w:rPr>
          <w:rFonts w:eastAsia="Times New Roman" w:cs="Times New Roman"/>
          <w:b w:val="0"/>
          <w:szCs w:val="28"/>
        </w:rPr>
        <w:t>ному общему образованию, способствует достижению личностных, метапредме</w:t>
      </w:r>
      <w:r w:rsidRPr="002E1EFD">
        <w:rPr>
          <w:rFonts w:eastAsia="Times New Roman" w:cs="Times New Roman"/>
          <w:b w:val="0"/>
          <w:szCs w:val="28"/>
        </w:rPr>
        <w:t>т</w:t>
      </w:r>
      <w:r w:rsidRPr="002E1EFD">
        <w:rPr>
          <w:rFonts w:eastAsia="Times New Roman" w:cs="Times New Roman"/>
          <w:b w:val="0"/>
          <w:szCs w:val="28"/>
        </w:rPr>
        <w:t>ных, предметных результатов освоения основных образовательных программ о</w:t>
      </w:r>
      <w:r w:rsidRPr="002E1EFD">
        <w:rPr>
          <w:rFonts w:eastAsia="Times New Roman" w:cs="Times New Roman"/>
          <w:b w:val="0"/>
          <w:szCs w:val="28"/>
        </w:rPr>
        <w:t>с</w:t>
      </w:r>
      <w:r w:rsidRPr="002E1EFD">
        <w:rPr>
          <w:rFonts w:eastAsia="Times New Roman" w:cs="Times New Roman"/>
          <w:b w:val="0"/>
          <w:szCs w:val="28"/>
        </w:rPr>
        <w:t>новного общего образования, необходимых школьникам с трудностями в обуч</w:t>
      </w:r>
      <w:r w:rsidRPr="002E1EFD">
        <w:rPr>
          <w:rFonts w:eastAsia="Times New Roman" w:cs="Times New Roman"/>
          <w:b w:val="0"/>
          <w:szCs w:val="28"/>
        </w:rPr>
        <w:t>е</w:t>
      </w:r>
      <w:r w:rsidRPr="002E1EFD">
        <w:rPr>
          <w:rFonts w:eastAsia="Times New Roman" w:cs="Times New Roman"/>
          <w:b w:val="0"/>
          <w:szCs w:val="28"/>
        </w:rPr>
        <w:t>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w:t>
      </w:r>
      <w:r w:rsidRPr="002E1EFD">
        <w:rPr>
          <w:rFonts w:eastAsia="Times New Roman" w:cs="Times New Roman"/>
          <w:b w:val="0"/>
          <w:szCs w:val="28"/>
        </w:rPr>
        <w:t>т</w:t>
      </w:r>
      <w:r w:rsidRPr="002E1EFD">
        <w:rPr>
          <w:rFonts w:eastAsia="Times New Roman" w:cs="Times New Roman"/>
          <w:b w:val="0"/>
          <w:szCs w:val="28"/>
        </w:rPr>
        <w:t>вий, программой воспитания и социализации обучающихся.</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 xml:space="preserve">— </w:t>
      </w:r>
      <w:r w:rsidRPr="002E1EFD">
        <w:rPr>
          <w:rFonts w:eastAsia="Times New Roman" w:cs="Times New Roman"/>
          <w:b w:val="0"/>
          <w:i/>
          <w:iCs/>
          <w:szCs w:val="28"/>
        </w:rPr>
        <w:t>Соблюдение интересов обучающихся.</w:t>
      </w:r>
      <w:r w:rsidRPr="002E1EFD">
        <w:rPr>
          <w:rFonts w:eastAsia="Times New Roman" w:cs="Times New Roman"/>
          <w:b w:val="0"/>
          <w:szCs w:val="28"/>
        </w:rPr>
        <w:t xml:space="preserve"> Принцип определяет позицию сп</w:t>
      </w:r>
      <w:r w:rsidRPr="002E1EFD">
        <w:rPr>
          <w:rFonts w:eastAsia="Times New Roman" w:cs="Times New Roman"/>
          <w:b w:val="0"/>
          <w:szCs w:val="28"/>
        </w:rPr>
        <w:t>е</w:t>
      </w:r>
      <w:r w:rsidRPr="002E1EFD">
        <w:rPr>
          <w:rFonts w:eastAsia="Times New Roman" w:cs="Times New Roman"/>
          <w:b w:val="0"/>
          <w:szCs w:val="28"/>
        </w:rPr>
        <w:t>циалиста, который призван решать проблему обучающихся с максимальной пол</w:t>
      </w:r>
      <w:r w:rsidRPr="002E1EFD">
        <w:rPr>
          <w:rFonts w:eastAsia="Times New Roman" w:cs="Times New Roman"/>
          <w:b w:val="0"/>
          <w:szCs w:val="28"/>
        </w:rPr>
        <w:t>ь</w:t>
      </w:r>
      <w:r w:rsidRPr="002E1EFD">
        <w:rPr>
          <w:rFonts w:eastAsia="Times New Roman" w:cs="Times New Roman"/>
          <w:b w:val="0"/>
          <w:szCs w:val="28"/>
        </w:rPr>
        <w:t>зой и в интересах обучающихся.</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 xml:space="preserve">— </w:t>
      </w:r>
      <w:r w:rsidRPr="002E1EFD">
        <w:rPr>
          <w:rFonts w:eastAsia="Times New Roman" w:cs="Times New Roman"/>
          <w:b w:val="0"/>
          <w:i/>
          <w:iCs/>
          <w:szCs w:val="28"/>
        </w:rPr>
        <w:t>Непрерывность.</w:t>
      </w:r>
      <w:r w:rsidRPr="002E1EFD">
        <w:rPr>
          <w:rFonts w:eastAsia="Times New Roman" w:cs="Times New Roman"/>
          <w:b w:val="0"/>
          <w:szCs w:val="28"/>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 xml:space="preserve">— </w:t>
      </w:r>
      <w:r w:rsidRPr="002E1EFD">
        <w:rPr>
          <w:rFonts w:eastAsia="Times New Roman" w:cs="Times New Roman"/>
          <w:b w:val="0"/>
          <w:i/>
          <w:iCs/>
          <w:szCs w:val="28"/>
        </w:rPr>
        <w:t>Вариативность.</w:t>
      </w:r>
      <w:r w:rsidRPr="002E1EFD">
        <w:rPr>
          <w:rFonts w:eastAsia="Times New Roman" w:cs="Times New Roman"/>
          <w:b w:val="0"/>
          <w:szCs w:val="28"/>
        </w:rPr>
        <w:t xml:space="preserve"> Принцип предполагает создание вариативных условий </w:t>
      </w:r>
      <w:r w:rsidRPr="002E1EFD">
        <w:rPr>
          <w:rFonts w:eastAsia="Times New Roman" w:cs="Times New Roman"/>
          <w:b w:val="0"/>
          <w:szCs w:val="28"/>
        </w:rPr>
        <w:lastRenderedPageBreak/>
        <w:t>для получения образования обучающимся, имеющими различные трудности в обучении и социализации.</w:t>
      </w:r>
    </w:p>
    <w:p w:rsidR="00187345" w:rsidRPr="00187345" w:rsidRDefault="00187345" w:rsidP="00187345">
      <w:pPr>
        <w:widowControl w:val="0"/>
        <w:spacing w:after="140"/>
        <w:ind w:left="240" w:firstLine="709"/>
        <w:contextualSpacing w:val="0"/>
        <w:jc w:val="both"/>
        <w:rPr>
          <w:rFonts w:eastAsia="Times New Roman" w:cs="Times New Roman"/>
          <w:b w:val="0"/>
          <w:szCs w:val="28"/>
        </w:rPr>
      </w:pPr>
      <w:r w:rsidRPr="002E1EFD">
        <w:rPr>
          <w:rFonts w:eastAsia="Times New Roman" w:cs="Times New Roman"/>
          <w:b w:val="0"/>
          <w:szCs w:val="28"/>
        </w:rPr>
        <w:t>—</w:t>
      </w:r>
      <w:r w:rsidRPr="002E1EFD">
        <w:rPr>
          <w:rFonts w:eastAsia="Times New Roman" w:cs="Times New Roman"/>
          <w:b w:val="0"/>
          <w:i/>
          <w:iCs/>
          <w:szCs w:val="28"/>
        </w:rPr>
        <w:t>Комплексность и системность.</w:t>
      </w:r>
      <w:r w:rsidRPr="002E1EFD">
        <w:rPr>
          <w:rFonts w:eastAsia="Times New Roman" w:cs="Times New Roman"/>
          <w:b w:val="0"/>
          <w:szCs w:val="28"/>
        </w:rPr>
        <w:t xml:space="preserve"> Принцип обеспечивает единство в по</w:t>
      </w:r>
      <w:r w:rsidRPr="002E1EFD">
        <w:rPr>
          <w:rFonts w:eastAsia="Times New Roman" w:cs="Times New Roman"/>
          <w:b w:val="0"/>
          <w:szCs w:val="28"/>
        </w:rPr>
        <w:t>д</w:t>
      </w:r>
      <w:r w:rsidRPr="002E1EFD">
        <w:rPr>
          <w:rFonts w:eastAsia="Times New Roman" w:cs="Times New Roman"/>
          <w:b w:val="0"/>
          <w:szCs w:val="28"/>
        </w:rPr>
        <w:t>ходах к диагностике, обучению и коррекции трудностей в обучении и социализ</w:t>
      </w:r>
      <w:r w:rsidRPr="002E1EFD">
        <w:rPr>
          <w:rFonts w:eastAsia="Times New Roman" w:cs="Times New Roman"/>
          <w:b w:val="0"/>
          <w:szCs w:val="28"/>
        </w:rPr>
        <w:t>а</w:t>
      </w:r>
      <w:r w:rsidRPr="002E1EFD">
        <w:rPr>
          <w:rFonts w:eastAsia="Times New Roman" w:cs="Times New Roman"/>
          <w:b w:val="0"/>
          <w:szCs w:val="28"/>
        </w:rPr>
        <w:t>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w:t>
      </w:r>
    </w:p>
    <w:p w:rsidR="00187345" w:rsidRPr="002E1EFD" w:rsidRDefault="00187345" w:rsidP="00187345">
      <w:pPr>
        <w:pStyle w:val="33"/>
        <w:outlineLvl w:val="2"/>
        <w:rPr>
          <w:szCs w:val="28"/>
          <w:lang w:val="ru-RU"/>
        </w:rPr>
      </w:pPr>
      <w:bookmarkStart w:id="6946" w:name="_Toc114067896"/>
      <w:r w:rsidRPr="002E1EFD">
        <w:rPr>
          <w:szCs w:val="28"/>
          <w:lang w:val="ru-RU"/>
        </w:rPr>
        <w:t>2.4.2 Перечень и содержание направлений работы</w:t>
      </w:r>
      <w:bookmarkEnd w:id="6946"/>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w:t>
      </w:r>
      <w:r w:rsidRPr="002E1EFD">
        <w:rPr>
          <w:rFonts w:eastAsia="Times New Roman" w:cs="Times New Roman"/>
          <w:b w:val="0"/>
          <w:szCs w:val="28"/>
        </w:rPr>
        <w:t>р</w:t>
      </w:r>
      <w:r w:rsidRPr="002E1EFD">
        <w:rPr>
          <w:rFonts w:eastAsia="Times New Roman" w:cs="Times New Roman"/>
          <w:b w:val="0"/>
          <w:szCs w:val="28"/>
        </w:rPr>
        <w:t>мах деятельности школы. Данные направления отражают содержание системы ко</w:t>
      </w:r>
      <w:r w:rsidRPr="002E1EFD">
        <w:rPr>
          <w:rFonts w:eastAsia="Times New Roman" w:cs="Times New Roman"/>
          <w:b w:val="0"/>
          <w:szCs w:val="28"/>
        </w:rPr>
        <w:t>м</w:t>
      </w:r>
      <w:r w:rsidRPr="002E1EFD">
        <w:rPr>
          <w:rFonts w:eastAsia="Times New Roman" w:cs="Times New Roman"/>
          <w:b w:val="0"/>
          <w:szCs w:val="28"/>
        </w:rPr>
        <w:t>плексного психолого-педагогического сопровождения детей с трудностями в обуч</w:t>
      </w:r>
      <w:r w:rsidRPr="002E1EFD">
        <w:rPr>
          <w:rFonts w:eastAsia="Times New Roman" w:cs="Times New Roman"/>
          <w:b w:val="0"/>
          <w:szCs w:val="28"/>
        </w:rPr>
        <w:t>е</w:t>
      </w:r>
      <w:r w:rsidRPr="002E1EFD">
        <w:rPr>
          <w:rFonts w:eastAsia="Times New Roman" w:cs="Times New Roman"/>
          <w:b w:val="0"/>
          <w:szCs w:val="28"/>
        </w:rPr>
        <w:t>нии и социализации.</w:t>
      </w:r>
    </w:p>
    <w:p w:rsidR="00187345" w:rsidRPr="002E1EFD" w:rsidRDefault="00187345" w:rsidP="00187345">
      <w:pPr>
        <w:widowControl w:val="0"/>
        <w:ind w:firstLine="709"/>
        <w:contextualSpacing w:val="0"/>
        <w:jc w:val="left"/>
        <w:rPr>
          <w:rFonts w:eastAsia="Courier New" w:cs="Times New Roman"/>
          <w:color w:val="000000"/>
          <w:szCs w:val="28"/>
          <w:lang w:eastAsia="ru-RU" w:bidi="ru-RU"/>
        </w:rPr>
      </w:pPr>
      <w:bookmarkStart w:id="6947" w:name="bookmark1955"/>
      <w:r w:rsidRPr="002E1EFD">
        <w:rPr>
          <w:rFonts w:eastAsia="Courier New" w:cs="Times New Roman"/>
          <w:color w:val="000000"/>
          <w:szCs w:val="28"/>
          <w:lang w:eastAsia="ru-RU" w:bidi="ru-RU"/>
        </w:rPr>
        <w:t>Характеристика содержания направлений коррекционной работы</w:t>
      </w:r>
      <w:bookmarkEnd w:id="6947"/>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Диагностическая работа включает:</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выявление индивидуальных образовательных потребностей обуча</w:t>
      </w:r>
      <w:r w:rsidRPr="002E1EFD">
        <w:rPr>
          <w:rFonts w:eastAsia="Times New Roman" w:cs="Times New Roman"/>
          <w:b w:val="0"/>
          <w:szCs w:val="28"/>
        </w:rPr>
        <w:t>ю</w:t>
      </w:r>
      <w:r w:rsidRPr="002E1EFD">
        <w:rPr>
          <w:rFonts w:eastAsia="Times New Roman" w:cs="Times New Roman"/>
          <w:b w:val="0"/>
          <w:szCs w:val="28"/>
        </w:rPr>
        <w:t>щихся с трудностями в обучении и социализации при освоении основной образов</w:t>
      </w:r>
      <w:r w:rsidRPr="002E1EFD">
        <w:rPr>
          <w:rFonts w:eastAsia="Times New Roman" w:cs="Times New Roman"/>
          <w:b w:val="0"/>
          <w:szCs w:val="28"/>
        </w:rPr>
        <w:t>а</w:t>
      </w:r>
      <w:r w:rsidRPr="002E1EFD">
        <w:rPr>
          <w:rFonts w:eastAsia="Times New Roman" w:cs="Times New Roman"/>
          <w:b w:val="0"/>
          <w:szCs w:val="28"/>
        </w:rPr>
        <w:t>тельной программы основного общего образования;</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проведение комплексной социально-психолого-педагогической диагн</w:t>
      </w:r>
      <w:r w:rsidRPr="002E1EFD">
        <w:rPr>
          <w:rFonts w:eastAsia="Times New Roman" w:cs="Times New Roman"/>
          <w:b w:val="0"/>
          <w:szCs w:val="28"/>
        </w:rPr>
        <w:t>о</w:t>
      </w:r>
      <w:r w:rsidRPr="002E1EFD">
        <w:rPr>
          <w:rFonts w:eastAsia="Times New Roman" w:cs="Times New Roman"/>
          <w:b w:val="0"/>
          <w:szCs w:val="28"/>
        </w:rPr>
        <w:t>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w:t>
      </w:r>
      <w:r w:rsidRPr="002E1EFD">
        <w:rPr>
          <w:rFonts w:eastAsia="Times New Roman" w:cs="Times New Roman"/>
          <w:b w:val="0"/>
          <w:szCs w:val="28"/>
        </w:rPr>
        <w:t>р</w:t>
      </w:r>
      <w:r w:rsidRPr="002E1EFD">
        <w:rPr>
          <w:rFonts w:eastAsia="Times New Roman" w:cs="Times New Roman"/>
          <w:b w:val="0"/>
          <w:szCs w:val="28"/>
        </w:rPr>
        <w:t>ганизации;</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изучение развития эмоционально-волевой, познавательной, речевой сфер и личностных особенностей обучающихся;</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lastRenderedPageBreak/>
        <w:t>изучение социальной ситуации развития и условий семейного воспит</w:t>
      </w:r>
      <w:r w:rsidRPr="002E1EFD">
        <w:rPr>
          <w:rFonts w:eastAsia="Times New Roman" w:cs="Times New Roman"/>
          <w:b w:val="0"/>
          <w:szCs w:val="28"/>
        </w:rPr>
        <w:t>а</w:t>
      </w:r>
      <w:r w:rsidRPr="002E1EFD">
        <w:rPr>
          <w:rFonts w:eastAsia="Times New Roman" w:cs="Times New Roman"/>
          <w:b w:val="0"/>
          <w:szCs w:val="28"/>
        </w:rPr>
        <w:t>ния обучающихся;</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изучение адаптивных возможностей и уровня социализации обуча</w:t>
      </w:r>
      <w:r w:rsidRPr="002E1EFD">
        <w:rPr>
          <w:rFonts w:eastAsia="Times New Roman" w:cs="Times New Roman"/>
          <w:b w:val="0"/>
          <w:szCs w:val="28"/>
        </w:rPr>
        <w:t>ю</w:t>
      </w:r>
      <w:r w:rsidRPr="002E1EFD">
        <w:rPr>
          <w:rFonts w:eastAsia="Times New Roman" w:cs="Times New Roman"/>
          <w:b w:val="0"/>
          <w:szCs w:val="28"/>
        </w:rPr>
        <w:t>щихся;</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изучение индивидуальных образовательных и социально-коммуникативных потребностей обучающихся;</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системный мониторинг уровня и динамики развития обучающихся, а также создания необходимых условий, соответствующих индивидуальным образ</w:t>
      </w:r>
      <w:r w:rsidRPr="002E1EFD">
        <w:rPr>
          <w:rFonts w:eastAsia="Times New Roman" w:cs="Times New Roman"/>
          <w:b w:val="0"/>
          <w:szCs w:val="28"/>
        </w:rPr>
        <w:t>о</w:t>
      </w:r>
      <w:r w:rsidRPr="002E1EFD">
        <w:rPr>
          <w:rFonts w:eastAsia="Times New Roman" w:cs="Times New Roman"/>
          <w:b w:val="0"/>
          <w:szCs w:val="28"/>
        </w:rPr>
        <w:t>вательным потребностям обучающихся с трудностями в обучении и социализации;</w:t>
      </w:r>
    </w:p>
    <w:p w:rsidR="00187345" w:rsidRPr="002E1EFD" w:rsidRDefault="00187345" w:rsidP="00187345">
      <w:pPr>
        <w:widowControl w:val="0"/>
        <w:numPr>
          <w:ilvl w:val="0"/>
          <w:numId w:val="75"/>
        </w:numPr>
        <w:ind w:left="0" w:firstLine="709"/>
        <w:contextualSpacing w:val="0"/>
        <w:jc w:val="both"/>
        <w:rPr>
          <w:rFonts w:eastAsia="Times New Roman" w:cs="Times New Roman"/>
          <w:b w:val="0"/>
          <w:szCs w:val="28"/>
        </w:rPr>
      </w:pPr>
      <w:r w:rsidRPr="002E1EFD">
        <w:rPr>
          <w:rFonts w:eastAsia="Times New Roman" w:cs="Times New Roman"/>
          <w:b w:val="0"/>
          <w:szCs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Коррекционно-развивающая и психопрофилактическая работа включает:</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реализацию комплексного индивидуально-ориентированного психол</w:t>
      </w:r>
      <w:r w:rsidRPr="002E1EFD">
        <w:rPr>
          <w:rFonts w:eastAsia="Times New Roman" w:cs="Times New Roman"/>
          <w:b w:val="0"/>
          <w:szCs w:val="28"/>
        </w:rPr>
        <w:t>о</w:t>
      </w:r>
      <w:r w:rsidRPr="002E1EFD">
        <w:rPr>
          <w:rFonts w:eastAsia="Times New Roman" w:cs="Times New Roman"/>
          <w:b w:val="0"/>
          <w:szCs w:val="28"/>
        </w:rPr>
        <w:t>го-педагогического и социального сопровождения обучающихся с трудностями в обучении и социализации в условиях образовательного процесса;</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разработку и реализацию индивидуально-ориентированных коррекц</w:t>
      </w:r>
      <w:r w:rsidRPr="002E1EFD">
        <w:rPr>
          <w:rFonts w:eastAsia="Times New Roman" w:cs="Times New Roman"/>
          <w:b w:val="0"/>
          <w:szCs w:val="28"/>
        </w:rPr>
        <w:t>и</w:t>
      </w:r>
      <w:r w:rsidRPr="002E1EFD">
        <w:rPr>
          <w:rFonts w:eastAsia="Times New Roman" w:cs="Times New Roman"/>
          <w:b w:val="0"/>
          <w:szCs w:val="28"/>
        </w:rPr>
        <w:t>онно-развивающих программ; выбор и использование специальных методик, мет</w:t>
      </w:r>
      <w:r w:rsidRPr="002E1EFD">
        <w:rPr>
          <w:rFonts w:eastAsia="Times New Roman" w:cs="Times New Roman"/>
          <w:b w:val="0"/>
          <w:szCs w:val="28"/>
        </w:rPr>
        <w:t>о</w:t>
      </w:r>
      <w:r w:rsidRPr="002E1EFD">
        <w:rPr>
          <w:rFonts w:eastAsia="Times New Roman" w:cs="Times New Roman"/>
          <w:b w:val="0"/>
          <w:szCs w:val="28"/>
        </w:rPr>
        <w:t>дов и приемов обучения в соответствии с образовательными потребностями об</w:t>
      </w:r>
      <w:r w:rsidRPr="002E1EFD">
        <w:rPr>
          <w:rFonts w:eastAsia="Times New Roman" w:cs="Times New Roman"/>
          <w:b w:val="0"/>
          <w:szCs w:val="28"/>
        </w:rPr>
        <w:t>у</w:t>
      </w:r>
      <w:r w:rsidRPr="002E1EFD">
        <w:rPr>
          <w:rFonts w:eastAsia="Times New Roman" w:cs="Times New Roman"/>
          <w:b w:val="0"/>
          <w:szCs w:val="28"/>
        </w:rPr>
        <w:t>чающихся с трудностями в обучении и социализации;</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организацию и проведение индивидуальных и групповых коррекцио</w:t>
      </w:r>
      <w:r w:rsidRPr="002E1EFD">
        <w:rPr>
          <w:rFonts w:eastAsia="Times New Roman" w:cs="Times New Roman"/>
          <w:b w:val="0"/>
          <w:szCs w:val="28"/>
        </w:rPr>
        <w:t>н</w:t>
      </w:r>
      <w:r w:rsidRPr="002E1EFD">
        <w:rPr>
          <w:rFonts w:eastAsia="Times New Roman" w:cs="Times New Roman"/>
          <w:b w:val="0"/>
          <w:szCs w:val="28"/>
        </w:rPr>
        <w:t>но-развивающих занятий, необходимых для преодоления нарушений развития, трудностей обучения и социализации;</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коррекцию и развитие высших психических функций, эмоционально-волевой, познавательной и коммуникативной сфер;</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развитие и укрепление зрелых личностных установок, формирование адекватных форм утверждения самостоятельности;</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формирование способов регуляции поведения и эмоциональных состо</w:t>
      </w:r>
      <w:r w:rsidRPr="002E1EFD">
        <w:rPr>
          <w:rFonts w:eastAsia="Times New Roman" w:cs="Times New Roman"/>
          <w:b w:val="0"/>
          <w:szCs w:val="28"/>
        </w:rPr>
        <w:t>я</w:t>
      </w:r>
      <w:r w:rsidRPr="002E1EFD">
        <w:rPr>
          <w:rFonts w:eastAsia="Times New Roman" w:cs="Times New Roman"/>
          <w:b w:val="0"/>
          <w:szCs w:val="28"/>
        </w:rPr>
        <w:t>ний;</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развитие форм и навыков личностного общения в группе сверстников, коммуникативной компетенции; совершенствовании навыков социализации и ра</w:t>
      </w:r>
      <w:r w:rsidRPr="002E1EFD">
        <w:rPr>
          <w:rFonts w:eastAsia="Times New Roman" w:cs="Times New Roman"/>
          <w:b w:val="0"/>
          <w:szCs w:val="28"/>
        </w:rPr>
        <w:t>с</w:t>
      </w:r>
      <w:r w:rsidRPr="002E1EFD">
        <w:rPr>
          <w:rFonts w:eastAsia="Times New Roman" w:cs="Times New Roman"/>
          <w:b w:val="0"/>
          <w:szCs w:val="28"/>
        </w:rPr>
        <w:t>ширении социального взаимодействия со сверстниками;</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lastRenderedPageBreak/>
        <w:t>организацию основных видов деятельности обучающихся в процессе освоения ими образовательных программ, программ логопедической помощи с уч</w:t>
      </w:r>
      <w:r w:rsidRPr="002E1EFD">
        <w:rPr>
          <w:rFonts w:eastAsia="Times New Roman" w:cs="Times New Roman"/>
          <w:b w:val="0"/>
          <w:szCs w:val="28"/>
        </w:rPr>
        <w:t>е</w:t>
      </w:r>
      <w:r w:rsidRPr="002E1EFD">
        <w:rPr>
          <w:rFonts w:eastAsia="Times New Roman" w:cs="Times New Roman"/>
          <w:b w:val="0"/>
          <w:szCs w:val="28"/>
        </w:rPr>
        <w:t>том их возраста, потребностей в коррекции/компенсации имеющихся нарушений и пропедевтике производных трудностей;</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психологическую профилактику, направленную на сохранение, укре</w:t>
      </w:r>
      <w:r w:rsidRPr="002E1EFD">
        <w:rPr>
          <w:rFonts w:eastAsia="Times New Roman" w:cs="Times New Roman"/>
          <w:b w:val="0"/>
          <w:szCs w:val="28"/>
        </w:rPr>
        <w:t>п</w:t>
      </w:r>
      <w:r w:rsidRPr="002E1EFD">
        <w:rPr>
          <w:rFonts w:eastAsia="Times New Roman" w:cs="Times New Roman"/>
          <w:b w:val="0"/>
          <w:szCs w:val="28"/>
        </w:rPr>
        <w:t>ление и развитие психологического здоровья обучающихся;</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психопрофилактическую работу по сопровождению периода адаптации при переходе на уровень основного общего образования;</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психопрофилактическую работу при подготовке к прохождению гос</w:t>
      </w:r>
      <w:r w:rsidRPr="002E1EFD">
        <w:rPr>
          <w:rFonts w:eastAsia="Times New Roman" w:cs="Times New Roman"/>
          <w:b w:val="0"/>
          <w:szCs w:val="28"/>
        </w:rPr>
        <w:t>у</w:t>
      </w:r>
      <w:r w:rsidRPr="002E1EFD">
        <w:rPr>
          <w:rFonts w:eastAsia="Times New Roman" w:cs="Times New Roman"/>
          <w:b w:val="0"/>
          <w:szCs w:val="28"/>
        </w:rPr>
        <w:t>дарственной итоговой аттестации;</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развитие компетенций, необходимых для продолжения образования и профессионального самоопределения;</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совершенствование навыков получения и использования информации (на основе ИКТ), способствующих повышению социальных компетенций и адапт</w:t>
      </w:r>
      <w:r w:rsidRPr="002E1EFD">
        <w:rPr>
          <w:rFonts w:eastAsia="Times New Roman" w:cs="Times New Roman"/>
          <w:b w:val="0"/>
          <w:szCs w:val="28"/>
        </w:rPr>
        <w:t>а</w:t>
      </w:r>
      <w:r w:rsidRPr="002E1EFD">
        <w:rPr>
          <w:rFonts w:eastAsia="Times New Roman" w:cs="Times New Roman"/>
          <w:b w:val="0"/>
          <w:szCs w:val="28"/>
        </w:rPr>
        <w:t>ции в реальных жизненных условиях;</w:t>
      </w:r>
    </w:p>
    <w:p w:rsidR="00187345" w:rsidRPr="002E1EFD" w:rsidRDefault="00187345" w:rsidP="00187345">
      <w:pPr>
        <w:widowControl w:val="0"/>
        <w:numPr>
          <w:ilvl w:val="0"/>
          <w:numId w:val="76"/>
        </w:numPr>
        <w:ind w:left="0" w:firstLine="709"/>
        <w:contextualSpacing w:val="0"/>
        <w:jc w:val="both"/>
        <w:rPr>
          <w:rFonts w:eastAsia="Times New Roman" w:cs="Times New Roman"/>
          <w:b w:val="0"/>
          <w:szCs w:val="28"/>
        </w:rPr>
      </w:pPr>
      <w:r w:rsidRPr="002E1EFD">
        <w:rPr>
          <w:rFonts w:eastAsia="Times New Roman" w:cs="Times New Roman"/>
          <w:b w:val="0"/>
          <w:szCs w:val="28"/>
        </w:rPr>
        <w:t>социальную защиту ребенка в случаях неблагоприятных условий жизни при психотравмирующих обстоятельствах, в трудной жизненной ситуации.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Консультативная работа включает:</w:t>
      </w:r>
    </w:p>
    <w:p w:rsidR="00187345" w:rsidRPr="002E1EFD" w:rsidRDefault="00187345" w:rsidP="00187345">
      <w:pPr>
        <w:widowControl w:val="0"/>
        <w:numPr>
          <w:ilvl w:val="0"/>
          <w:numId w:val="77"/>
        </w:numPr>
        <w:ind w:left="0" w:firstLine="709"/>
        <w:contextualSpacing w:val="0"/>
        <w:jc w:val="both"/>
        <w:rPr>
          <w:rFonts w:eastAsia="Times New Roman" w:cs="Times New Roman"/>
          <w:b w:val="0"/>
          <w:szCs w:val="28"/>
        </w:rPr>
      </w:pPr>
      <w:r w:rsidRPr="002E1EFD">
        <w:rPr>
          <w:rFonts w:eastAsia="Times New Roman" w:cs="Times New Roman"/>
          <w:b w:val="0"/>
          <w:szCs w:val="28"/>
        </w:rPr>
        <w:t>выработку совместных обоснованных рекомендаций, единых для всех участников образовательного процесса, по основным направлениям работы с об</w:t>
      </w:r>
      <w:r w:rsidRPr="002E1EFD">
        <w:rPr>
          <w:rFonts w:eastAsia="Times New Roman" w:cs="Times New Roman"/>
          <w:b w:val="0"/>
          <w:szCs w:val="28"/>
        </w:rPr>
        <w:t>у</w:t>
      </w:r>
      <w:r w:rsidRPr="002E1EFD">
        <w:rPr>
          <w:rFonts w:eastAsia="Times New Roman" w:cs="Times New Roman"/>
          <w:b w:val="0"/>
          <w:szCs w:val="28"/>
        </w:rPr>
        <w:t>чающимися с трудностями в обучении и социализации;</w:t>
      </w:r>
    </w:p>
    <w:p w:rsidR="00187345" w:rsidRPr="002E1EFD" w:rsidRDefault="00187345" w:rsidP="00187345">
      <w:pPr>
        <w:widowControl w:val="0"/>
        <w:numPr>
          <w:ilvl w:val="0"/>
          <w:numId w:val="77"/>
        </w:numPr>
        <w:ind w:left="0" w:firstLine="709"/>
        <w:contextualSpacing w:val="0"/>
        <w:jc w:val="both"/>
        <w:rPr>
          <w:rFonts w:eastAsia="Times New Roman" w:cs="Times New Roman"/>
          <w:b w:val="0"/>
          <w:szCs w:val="28"/>
        </w:rPr>
      </w:pPr>
      <w:r w:rsidRPr="002E1EFD">
        <w:rPr>
          <w:rFonts w:eastAsia="Times New Roman" w:cs="Times New Roman"/>
          <w:b w:val="0"/>
          <w:szCs w:val="28"/>
        </w:rPr>
        <w:t>консультирование специалистами педагогов по выбору индивидуально-ориентированных методов и приемов работы;</w:t>
      </w:r>
    </w:p>
    <w:p w:rsidR="00187345" w:rsidRPr="002E1EFD" w:rsidRDefault="00187345" w:rsidP="00187345">
      <w:pPr>
        <w:widowControl w:val="0"/>
        <w:numPr>
          <w:ilvl w:val="0"/>
          <w:numId w:val="77"/>
        </w:numPr>
        <w:ind w:left="0" w:firstLine="709"/>
        <w:contextualSpacing w:val="0"/>
        <w:jc w:val="both"/>
        <w:rPr>
          <w:rFonts w:eastAsia="Times New Roman" w:cs="Times New Roman"/>
          <w:b w:val="0"/>
          <w:szCs w:val="28"/>
        </w:rPr>
      </w:pPr>
      <w:r w:rsidRPr="002E1EFD">
        <w:rPr>
          <w:rFonts w:eastAsia="Times New Roman" w:cs="Times New Roman"/>
          <w:b w:val="0"/>
          <w:szCs w:val="28"/>
        </w:rPr>
        <w:t>консультативную помощь семье в вопросах выбора стратегии воспит</w:t>
      </w:r>
      <w:r w:rsidRPr="002E1EFD">
        <w:rPr>
          <w:rFonts w:eastAsia="Times New Roman" w:cs="Times New Roman"/>
          <w:b w:val="0"/>
          <w:szCs w:val="28"/>
        </w:rPr>
        <w:t>а</w:t>
      </w:r>
      <w:r w:rsidRPr="002E1EFD">
        <w:rPr>
          <w:rFonts w:eastAsia="Times New Roman" w:cs="Times New Roman"/>
          <w:b w:val="0"/>
          <w:szCs w:val="28"/>
        </w:rPr>
        <w:t>ния и приемов коррекционно-развивающего обучения, в решении актуальных тру</w:t>
      </w:r>
      <w:r w:rsidRPr="002E1EFD">
        <w:rPr>
          <w:rFonts w:eastAsia="Times New Roman" w:cs="Times New Roman"/>
          <w:b w:val="0"/>
          <w:szCs w:val="28"/>
        </w:rPr>
        <w:t>д</w:t>
      </w:r>
      <w:r w:rsidRPr="002E1EFD">
        <w:rPr>
          <w:rFonts w:eastAsia="Times New Roman" w:cs="Times New Roman"/>
          <w:b w:val="0"/>
          <w:szCs w:val="28"/>
        </w:rPr>
        <w:t>ностей обучающегося;</w:t>
      </w:r>
    </w:p>
    <w:p w:rsidR="00187345" w:rsidRPr="002E1EFD" w:rsidRDefault="00187345" w:rsidP="00187345">
      <w:pPr>
        <w:widowControl w:val="0"/>
        <w:numPr>
          <w:ilvl w:val="0"/>
          <w:numId w:val="77"/>
        </w:numPr>
        <w:ind w:left="0" w:firstLine="709"/>
        <w:contextualSpacing w:val="0"/>
        <w:jc w:val="both"/>
        <w:rPr>
          <w:rFonts w:eastAsia="Times New Roman" w:cs="Times New Roman"/>
          <w:b w:val="0"/>
          <w:szCs w:val="28"/>
        </w:rPr>
      </w:pPr>
      <w:r w:rsidRPr="002E1EFD">
        <w:rPr>
          <w:rFonts w:eastAsia="Times New Roman" w:cs="Times New Roman"/>
          <w:b w:val="0"/>
          <w:szCs w:val="28"/>
        </w:rPr>
        <w:t>консультационную поддержку и помощь, направленные на содействие свободному и осознанному выбору обучающимися профессии, формы и места об</w:t>
      </w:r>
      <w:r w:rsidRPr="002E1EFD">
        <w:rPr>
          <w:rFonts w:eastAsia="Times New Roman" w:cs="Times New Roman"/>
          <w:b w:val="0"/>
          <w:szCs w:val="28"/>
        </w:rPr>
        <w:t>у</w:t>
      </w:r>
      <w:r w:rsidRPr="002E1EFD">
        <w:rPr>
          <w:rFonts w:eastAsia="Times New Roman" w:cs="Times New Roman"/>
          <w:b w:val="0"/>
          <w:szCs w:val="28"/>
        </w:rPr>
        <w:t>чения в соответствии с профессиональными интересами, индивидуальными спосо</w:t>
      </w:r>
      <w:r w:rsidRPr="002E1EFD">
        <w:rPr>
          <w:rFonts w:eastAsia="Times New Roman" w:cs="Times New Roman"/>
          <w:b w:val="0"/>
          <w:szCs w:val="28"/>
        </w:rPr>
        <w:t>б</w:t>
      </w:r>
      <w:r w:rsidRPr="002E1EFD">
        <w:rPr>
          <w:rFonts w:eastAsia="Times New Roman" w:cs="Times New Roman"/>
          <w:b w:val="0"/>
          <w:szCs w:val="28"/>
        </w:rPr>
        <w:t>ностями и психофизиологическими особенностями.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Информационно-просветительская работа включает:</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lastRenderedPageBreak/>
        <w:t>информационную поддержку образовательной деятельности обуча</w:t>
      </w:r>
      <w:r w:rsidRPr="002E1EFD">
        <w:rPr>
          <w:rFonts w:eastAsia="Times New Roman" w:cs="Times New Roman"/>
          <w:b w:val="0"/>
          <w:szCs w:val="28"/>
        </w:rPr>
        <w:t>ю</w:t>
      </w:r>
      <w:r w:rsidRPr="002E1EFD">
        <w:rPr>
          <w:rFonts w:eastAsia="Times New Roman" w:cs="Times New Roman"/>
          <w:b w:val="0"/>
          <w:szCs w:val="28"/>
        </w:rPr>
        <w:t>щихся, их родителей (законных представителей), педагогических работников;</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различные формы просветительской деятельности (лекции, беседы, и</w:t>
      </w:r>
      <w:r w:rsidRPr="002E1EFD">
        <w:rPr>
          <w:rFonts w:eastAsia="Times New Roman" w:cs="Times New Roman"/>
          <w:b w:val="0"/>
          <w:szCs w:val="28"/>
        </w:rPr>
        <w:t>н</w:t>
      </w:r>
      <w:r w:rsidRPr="002E1EFD">
        <w:rPr>
          <w:rFonts w:eastAsia="Times New Roman" w:cs="Times New Roman"/>
          <w:b w:val="0"/>
          <w:szCs w:val="28"/>
        </w:rPr>
        <w:t>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проведение тематических выступлений, онлайн-консультаций для пед</w:t>
      </w:r>
      <w:r w:rsidRPr="002E1EFD">
        <w:rPr>
          <w:rFonts w:eastAsia="Times New Roman" w:cs="Times New Roman"/>
          <w:b w:val="0"/>
          <w:szCs w:val="28"/>
        </w:rPr>
        <w:t>а</w:t>
      </w:r>
      <w:r w:rsidRPr="002E1EFD">
        <w:rPr>
          <w:rFonts w:eastAsia="Times New Roman" w:cs="Times New Roman"/>
          <w:b w:val="0"/>
          <w:szCs w:val="28"/>
        </w:rPr>
        <w:t>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Перечень, содержание и план реализации коррекционно-развивающих мер</w:t>
      </w:r>
      <w:r w:rsidRPr="002E1EFD">
        <w:rPr>
          <w:rFonts w:eastAsia="Times New Roman" w:cs="Times New Roman"/>
          <w:b w:val="0"/>
          <w:szCs w:val="28"/>
        </w:rPr>
        <w:t>о</w:t>
      </w:r>
      <w:r w:rsidRPr="002E1EFD">
        <w:rPr>
          <w:rFonts w:eastAsia="Times New Roman" w:cs="Times New Roman"/>
          <w:b w:val="0"/>
          <w:szCs w:val="28"/>
        </w:rPr>
        <w:t>приятий определяются в соответствии со следующими тематическими разделами:</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мероприятия, направленные на развитие и коррекцию эмоциональной регуляции поведения и деятельности;</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мероприятия, направленные на профилактику и коррекцию отклоня</w:t>
      </w:r>
      <w:r w:rsidRPr="002E1EFD">
        <w:rPr>
          <w:rFonts w:eastAsia="Times New Roman" w:cs="Times New Roman"/>
          <w:b w:val="0"/>
          <w:szCs w:val="28"/>
        </w:rPr>
        <w:t>ю</w:t>
      </w:r>
      <w:r w:rsidRPr="002E1EFD">
        <w:rPr>
          <w:rFonts w:eastAsia="Times New Roman" w:cs="Times New Roman"/>
          <w:b w:val="0"/>
          <w:szCs w:val="28"/>
        </w:rPr>
        <w:t>щегося поведения, формирование социально приемлемых моделей поведения в ра</w:t>
      </w:r>
      <w:r w:rsidRPr="002E1EFD">
        <w:rPr>
          <w:rFonts w:eastAsia="Times New Roman" w:cs="Times New Roman"/>
          <w:b w:val="0"/>
          <w:szCs w:val="28"/>
        </w:rPr>
        <w:t>з</w:t>
      </w:r>
      <w:r w:rsidRPr="002E1EFD">
        <w:rPr>
          <w:rFonts w:eastAsia="Times New Roman" w:cs="Times New Roman"/>
          <w:b w:val="0"/>
          <w:szCs w:val="28"/>
        </w:rPr>
        <w:t>личных жизненных ситуациях, формирование устойчивой личностной позиции по отношению к неблагоприятному воздействию микросоциума;</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w:t>
      </w:r>
      <w:r w:rsidRPr="002E1EFD">
        <w:rPr>
          <w:rFonts w:eastAsia="Times New Roman" w:cs="Times New Roman"/>
          <w:b w:val="0"/>
          <w:szCs w:val="28"/>
        </w:rPr>
        <w:t>п</w:t>
      </w:r>
      <w:r w:rsidRPr="002E1EFD">
        <w:rPr>
          <w:rFonts w:eastAsia="Times New Roman" w:cs="Times New Roman"/>
          <w:b w:val="0"/>
          <w:szCs w:val="28"/>
        </w:rPr>
        <w:t>тации в условиях реальной жизненной ситуации;</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мероприятия, направленные на развитие отдельных сторон познавател</w:t>
      </w:r>
      <w:r w:rsidRPr="002E1EFD">
        <w:rPr>
          <w:rFonts w:eastAsia="Times New Roman" w:cs="Times New Roman"/>
          <w:b w:val="0"/>
          <w:szCs w:val="28"/>
        </w:rPr>
        <w:t>ь</w:t>
      </w:r>
      <w:r w:rsidRPr="002E1EFD">
        <w:rPr>
          <w:rFonts w:eastAsia="Times New Roman" w:cs="Times New Roman"/>
          <w:b w:val="0"/>
          <w:szCs w:val="28"/>
        </w:rPr>
        <w:t>ной сферы;</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t>мероприятия, направленные на преодоление трудностей речевого разв</w:t>
      </w:r>
      <w:r w:rsidRPr="002E1EFD">
        <w:rPr>
          <w:rFonts w:eastAsia="Times New Roman" w:cs="Times New Roman"/>
          <w:b w:val="0"/>
          <w:szCs w:val="28"/>
        </w:rPr>
        <w:t>и</w:t>
      </w:r>
      <w:r w:rsidRPr="002E1EFD">
        <w:rPr>
          <w:rFonts w:eastAsia="Times New Roman" w:cs="Times New Roman"/>
          <w:b w:val="0"/>
          <w:szCs w:val="28"/>
        </w:rPr>
        <w:t>тия;</w:t>
      </w:r>
    </w:p>
    <w:p w:rsidR="00187345" w:rsidRPr="002E1EFD" w:rsidRDefault="00187345" w:rsidP="00187345">
      <w:pPr>
        <w:widowControl w:val="0"/>
        <w:numPr>
          <w:ilvl w:val="0"/>
          <w:numId w:val="78"/>
        </w:numPr>
        <w:ind w:left="0" w:firstLine="709"/>
        <w:contextualSpacing w:val="0"/>
        <w:jc w:val="both"/>
        <w:rPr>
          <w:rFonts w:eastAsia="Times New Roman" w:cs="Times New Roman"/>
          <w:b w:val="0"/>
          <w:szCs w:val="28"/>
        </w:rPr>
      </w:pPr>
      <w:r w:rsidRPr="002E1EFD">
        <w:rPr>
          <w:rFonts w:eastAsia="Times New Roman" w:cs="Times New Roman"/>
          <w:b w:val="0"/>
          <w:szCs w:val="28"/>
        </w:rPr>
        <w:lastRenderedPageBreak/>
        <w:t>мероприятия, направленные на психологическую поддержку обуча</w:t>
      </w:r>
      <w:r w:rsidRPr="002E1EFD">
        <w:rPr>
          <w:rFonts w:eastAsia="Times New Roman" w:cs="Times New Roman"/>
          <w:b w:val="0"/>
          <w:szCs w:val="28"/>
        </w:rPr>
        <w:t>ю</w:t>
      </w:r>
      <w:r w:rsidRPr="002E1EFD">
        <w:rPr>
          <w:rFonts w:eastAsia="Times New Roman" w:cs="Times New Roman"/>
          <w:b w:val="0"/>
          <w:szCs w:val="28"/>
        </w:rPr>
        <w:t>щихся с инвалидностью.</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В учебной внеурочной деятельности коррекционно-развивающие занятия со специалистами планируются по индивидуально-ориентированным коррекционно-развивающим программам.</w:t>
      </w:r>
    </w:p>
    <w:p w:rsidR="00187345" w:rsidRPr="00827854" w:rsidRDefault="00187345" w:rsidP="00827854">
      <w:pPr>
        <w:widowControl w:val="0"/>
        <w:spacing w:after="140"/>
        <w:ind w:firstLine="709"/>
        <w:contextualSpacing w:val="0"/>
        <w:jc w:val="both"/>
        <w:rPr>
          <w:rFonts w:eastAsia="Times New Roman" w:cs="Times New Roman"/>
          <w:b w:val="0"/>
          <w:szCs w:val="28"/>
        </w:rPr>
      </w:pPr>
      <w:r w:rsidRPr="002E1EFD">
        <w:rPr>
          <w:rFonts w:eastAsia="Times New Roman" w:cs="Times New Roman"/>
          <w:b w:val="0"/>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w:t>
      </w:r>
      <w:r w:rsidRPr="002E1EFD">
        <w:rPr>
          <w:rFonts w:eastAsia="Times New Roman" w:cs="Times New Roman"/>
          <w:b w:val="0"/>
          <w:szCs w:val="28"/>
        </w:rPr>
        <w:t>а</w:t>
      </w:r>
      <w:r w:rsidRPr="002E1EFD">
        <w:rPr>
          <w:rFonts w:eastAsia="Times New Roman" w:cs="Times New Roman"/>
          <w:b w:val="0"/>
          <w:szCs w:val="28"/>
        </w:rPr>
        <w:t>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w:t>
      </w:r>
      <w:r w:rsidRPr="002E1EFD">
        <w:rPr>
          <w:rFonts w:eastAsia="Times New Roman" w:cs="Times New Roman"/>
          <w:b w:val="0"/>
          <w:szCs w:val="28"/>
        </w:rPr>
        <w:t>п</w:t>
      </w:r>
      <w:r w:rsidRPr="002E1EFD">
        <w:rPr>
          <w:rFonts w:eastAsia="Times New Roman" w:cs="Times New Roman"/>
          <w:b w:val="0"/>
          <w:szCs w:val="28"/>
        </w:rPr>
        <w:t>тации.</w:t>
      </w:r>
    </w:p>
    <w:p w:rsidR="00187345" w:rsidRPr="002E1EFD" w:rsidRDefault="00187345" w:rsidP="00187345">
      <w:pPr>
        <w:pStyle w:val="33"/>
        <w:outlineLvl w:val="2"/>
        <w:rPr>
          <w:szCs w:val="28"/>
          <w:lang w:val="ru-RU"/>
        </w:rPr>
      </w:pPr>
      <w:bookmarkStart w:id="6948" w:name="_Toc114067897"/>
      <w:r w:rsidRPr="002E1EFD">
        <w:rPr>
          <w:szCs w:val="28"/>
          <w:lang w:val="ru-RU"/>
        </w:rPr>
        <w:t>2.4.3 Механизмы реализации программы</w:t>
      </w:r>
      <w:bookmarkEnd w:id="6948"/>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w:t>
      </w:r>
      <w:r w:rsidRPr="002E1EFD">
        <w:rPr>
          <w:rFonts w:eastAsia="Times New Roman" w:cs="Times New Roman"/>
          <w:b w:val="0"/>
          <w:szCs w:val="28"/>
        </w:rPr>
        <w:t>а</w:t>
      </w:r>
      <w:r w:rsidRPr="002E1EFD">
        <w:rPr>
          <w:rFonts w:eastAsia="Times New Roman" w:cs="Times New Roman"/>
          <w:b w:val="0"/>
          <w:szCs w:val="28"/>
        </w:rPr>
        <w:t>листами различного профиля в образовательном процессе.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Такое взаимодействие включает:</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комплексность в определении  и решении проблем ребенка, предоставлении ему квалифицированной помощи специалистов разного профиля;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многоаспектный анализ личностного и познавательного развития ребенка;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Консолидация усилий разных специалистов в области психологии, педагог</w:t>
      </w:r>
      <w:r w:rsidRPr="002E1EFD">
        <w:rPr>
          <w:rFonts w:eastAsia="Times New Roman" w:cs="Times New Roman"/>
          <w:b w:val="0"/>
          <w:szCs w:val="28"/>
        </w:rPr>
        <w:t>и</w:t>
      </w:r>
      <w:r w:rsidRPr="002E1EFD">
        <w:rPr>
          <w:rFonts w:eastAsia="Times New Roman" w:cs="Times New Roman"/>
          <w:b w:val="0"/>
          <w:szCs w:val="28"/>
        </w:rPr>
        <w:t>ки, медицины, социальной работы позволит обеспечить систему комплексного пс</w:t>
      </w:r>
      <w:r w:rsidRPr="002E1EFD">
        <w:rPr>
          <w:rFonts w:eastAsia="Times New Roman" w:cs="Times New Roman"/>
          <w:b w:val="0"/>
          <w:szCs w:val="28"/>
        </w:rPr>
        <w:t>и</w:t>
      </w:r>
      <w:r w:rsidRPr="002E1EFD">
        <w:rPr>
          <w:rFonts w:eastAsia="Times New Roman" w:cs="Times New Roman"/>
          <w:b w:val="0"/>
          <w:szCs w:val="28"/>
        </w:rPr>
        <w:t>холого-медико-педагогического сопровождения и эффективно решать проблемы ребенка. Наиболее распространенные и действенные формы организованного вза</w:t>
      </w:r>
      <w:r w:rsidRPr="002E1EFD">
        <w:rPr>
          <w:rFonts w:eastAsia="Times New Roman" w:cs="Times New Roman"/>
          <w:b w:val="0"/>
          <w:szCs w:val="28"/>
        </w:rPr>
        <w:t>и</w:t>
      </w:r>
      <w:r w:rsidRPr="002E1EFD">
        <w:rPr>
          <w:rFonts w:eastAsia="Times New Roman" w:cs="Times New Roman"/>
          <w:b w:val="0"/>
          <w:szCs w:val="28"/>
        </w:rPr>
        <w:t>модействия специалистов на современном этапе - это консилиумы и службы сопр</w:t>
      </w:r>
      <w:r w:rsidRPr="002E1EFD">
        <w:rPr>
          <w:rFonts w:eastAsia="Times New Roman" w:cs="Times New Roman"/>
          <w:b w:val="0"/>
          <w:szCs w:val="28"/>
        </w:rPr>
        <w:t>о</w:t>
      </w:r>
      <w:r w:rsidRPr="002E1EFD">
        <w:rPr>
          <w:rFonts w:eastAsia="Times New Roman" w:cs="Times New Roman"/>
          <w:b w:val="0"/>
          <w:szCs w:val="28"/>
        </w:rPr>
        <w:t>вождения, которые предоставляют многопрофильную помощь ребенку и его род</w:t>
      </w:r>
      <w:r w:rsidRPr="002E1EFD">
        <w:rPr>
          <w:rFonts w:eastAsia="Times New Roman" w:cs="Times New Roman"/>
          <w:b w:val="0"/>
          <w:szCs w:val="28"/>
        </w:rPr>
        <w:t>и</w:t>
      </w:r>
      <w:r w:rsidRPr="002E1EFD">
        <w:rPr>
          <w:rFonts w:eastAsia="Times New Roman" w:cs="Times New Roman"/>
          <w:b w:val="0"/>
          <w:szCs w:val="28"/>
        </w:rPr>
        <w:t>телям (законным представителям).</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xml:space="preserve">В качестве еще одного механизма реализации коррекционной работы следует </w:t>
      </w:r>
      <w:r w:rsidRPr="002E1EFD">
        <w:rPr>
          <w:rFonts w:eastAsia="Times New Roman" w:cs="Times New Roman"/>
          <w:b w:val="0"/>
          <w:szCs w:val="28"/>
        </w:rPr>
        <w:lastRenderedPageBreak/>
        <w:t>обозначить социальное партнерство, которое предполагает профессиональное вза</w:t>
      </w:r>
      <w:r w:rsidRPr="002E1EFD">
        <w:rPr>
          <w:rFonts w:eastAsia="Times New Roman" w:cs="Times New Roman"/>
          <w:b w:val="0"/>
          <w:szCs w:val="28"/>
        </w:rPr>
        <w:t>и</w:t>
      </w:r>
      <w:r w:rsidRPr="002E1EFD">
        <w:rPr>
          <w:rFonts w:eastAsia="Times New Roman" w:cs="Times New Roman"/>
          <w:b w:val="0"/>
          <w:szCs w:val="28"/>
        </w:rPr>
        <w:t>модействие образовательного учреждения с внешними ресурсами (организациями различных ведомств, общественными организациями и другими институтами общ</w:t>
      </w:r>
      <w:r w:rsidRPr="002E1EFD">
        <w:rPr>
          <w:rFonts w:eastAsia="Times New Roman" w:cs="Times New Roman"/>
          <w:b w:val="0"/>
          <w:szCs w:val="28"/>
        </w:rPr>
        <w:t>е</w:t>
      </w:r>
      <w:r w:rsidRPr="002E1EFD">
        <w:rPr>
          <w:rFonts w:eastAsia="Times New Roman" w:cs="Times New Roman"/>
          <w:b w:val="0"/>
          <w:szCs w:val="28"/>
        </w:rPr>
        <w:t>ства).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Социальное партнерство включает:</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сотрудничество с учреждениями образования и другими ведомствами по в</w:t>
      </w:r>
      <w:r w:rsidRPr="002E1EFD">
        <w:rPr>
          <w:rFonts w:eastAsia="Times New Roman" w:cs="Times New Roman"/>
          <w:b w:val="0"/>
          <w:szCs w:val="28"/>
        </w:rPr>
        <w:t>о</w:t>
      </w:r>
      <w:r w:rsidRPr="002E1EFD">
        <w:rPr>
          <w:rFonts w:eastAsia="Times New Roman" w:cs="Times New Roman"/>
          <w:b w:val="0"/>
          <w:szCs w:val="28"/>
        </w:rPr>
        <w:t>просам преемственности обучения, развития и адаптации, социализации, здоровье</w:t>
      </w:r>
      <w:r w:rsidRPr="002E1EFD">
        <w:rPr>
          <w:rFonts w:eastAsia="Times New Roman" w:cs="Times New Roman"/>
          <w:b w:val="0"/>
          <w:szCs w:val="28"/>
        </w:rPr>
        <w:t>с</w:t>
      </w:r>
      <w:r w:rsidRPr="002E1EFD">
        <w:rPr>
          <w:rFonts w:eastAsia="Times New Roman" w:cs="Times New Roman"/>
          <w:b w:val="0"/>
          <w:szCs w:val="28"/>
        </w:rPr>
        <w:t>бережения детей с ограниченными возможностями здоровья;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сотрудничество со средствами массовой информации, а также с негосуда</w:t>
      </w:r>
      <w:r w:rsidRPr="002E1EFD">
        <w:rPr>
          <w:rFonts w:eastAsia="Times New Roman" w:cs="Times New Roman"/>
          <w:b w:val="0"/>
          <w:szCs w:val="28"/>
        </w:rPr>
        <w:t>р</w:t>
      </w:r>
      <w:r w:rsidRPr="002E1EFD">
        <w:rPr>
          <w:rFonts w:eastAsia="Times New Roman" w:cs="Times New Roman"/>
          <w:b w:val="0"/>
          <w:szCs w:val="28"/>
        </w:rPr>
        <w:t>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сотрудничество с родительской общественностью.</w:t>
      </w:r>
    </w:p>
    <w:p w:rsidR="00187345" w:rsidRPr="002E1EFD" w:rsidRDefault="00187345" w:rsidP="00187345">
      <w:pPr>
        <w:rPr>
          <w:rFonts w:cs="Times New Roman"/>
          <w:szCs w:val="28"/>
        </w:rPr>
      </w:pPr>
    </w:p>
    <w:p w:rsidR="00187345" w:rsidRPr="002E1EFD" w:rsidRDefault="00187345" w:rsidP="00187345">
      <w:pPr>
        <w:pStyle w:val="33"/>
        <w:outlineLvl w:val="2"/>
        <w:rPr>
          <w:szCs w:val="28"/>
          <w:lang w:val="ru-RU"/>
        </w:rPr>
      </w:pPr>
      <w:bookmarkStart w:id="6949" w:name="_Toc114067898"/>
      <w:r w:rsidRPr="002E1EFD">
        <w:rPr>
          <w:szCs w:val="28"/>
          <w:lang w:val="ru-RU"/>
        </w:rPr>
        <w:t>2.4.4 Требования к условиям реализации программы</w:t>
      </w:r>
      <w:bookmarkEnd w:id="6949"/>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Психолого-педагогическое обеспечение:</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—обеспечение дифференцированных условий (оптимальный режим уче</w:t>
      </w:r>
      <w:r w:rsidRPr="002E1EFD">
        <w:rPr>
          <w:rFonts w:eastAsia="Times New Roman" w:cs="Times New Roman"/>
          <w:b w:val="0"/>
          <w:szCs w:val="28"/>
        </w:rPr>
        <w:t>б</w:t>
      </w:r>
      <w:r w:rsidRPr="002E1EFD">
        <w:rPr>
          <w:rFonts w:eastAsia="Times New Roman" w:cs="Times New Roman"/>
          <w:b w:val="0"/>
          <w:szCs w:val="28"/>
        </w:rPr>
        <w:t>ных нагрузок);</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—обеспечение психолого-педагогических условий (коррекционно-развивающая направленность учебно-воспитательного процесса);</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—учет индивидуальных особенностей и особых образовательных, социал</w:t>
      </w:r>
      <w:r w:rsidRPr="002E1EFD">
        <w:rPr>
          <w:rFonts w:eastAsia="Times New Roman" w:cs="Times New Roman"/>
          <w:b w:val="0"/>
          <w:szCs w:val="28"/>
        </w:rPr>
        <w:t>ь</w:t>
      </w:r>
      <w:r w:rsidRPr="002E1EFD">
        <w:rPr>
          <w:rFonts w:eastAsia="Times New Roman" w:cs="Times New Roman"/>
          <w:b w:val="0"/>
          <w:szCs w:val="28"/>
        </w:rPr>
        <w:t>но-коммуникативных потребностей обучающихся;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—соблюдение комфортного психоэмоционального режима;</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—использование современных педагогических технологий, в том числе и</w:t>
      </w:r>
      <w:r w:rsidRPr="002E1EFD">
        <w:rPr>
          <w:rFonts w:eastAsia="Times New Roman" w:cs="Times New Roman"/>
          <w:b w:val="0"/>
          <w:szCs w:val="28"/>
        </w:rPr>
        <w:t>н</w:t>
      </w:r>
      <w:r w:rsidRPr="002E1EFD">
        <w:rPr>
          <w:rFonts w:eastAsia="Times New Roman" w:cs="Times New Roman"/>
          <w:b w:val="0"/>
          <w:szCs w:val="28"/>
        </w:rPr>
        <w:t>формационных, для оптимизации образовательного процесса, повышения его э</w:t>
      </w:r>
      <w:r w:rsidRPr="002E1EFD">
        <w:rPr>
          <w:rFonts w:eastAsia="Times New Roman" w:cs="Times New Roman"/>
          <w:b w:val="0"/>
          <w:szCs w:val="28"/>
        </w:rPr>
        <w:t>ф</w:t>
      </w:r>
      <w:r w:rsidRPr="002E1EFD">
        <w:rPr>
          <w:rFonts w:eastAsia="Times New Roman" w:cs="Times New Roman"/>
          <w:b w:val="0"/>
          <w:szCs w:val="28"/>
        </w:rPr>
        <w:t>фективности, доступности);</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—развитие коммуникативных компетенций, необходимых для жизни чел</w:t>
      </w:r>
      <w:r w:rsidRPr="002E1EFD">
        <w:rPr>
          <w:rFonts w:eastAsia="Times New Roman" w:cs="Times New Roman"/>
          <w:b w:val="0"/>
          <w:szCs w:val="28"/>
        </w:rPr>
        <w:t>о</w:t>
      </w:r>
      <w:r w:rsidRPr="002E1EFD">
        <w:rPr>
          <w:rFonts w:eastAsia="Times New Roman" w:cs="Times New Roman"/>
          <w:b w:val="0"/>
          <w:szCs w:val="28"/>
        </w:rPr>
        <w:t>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—обеспечение активного сотрудничества обучающихся в разных видах де</w:t>
      </w:r>
      <w:r w:rsidRPr="002E1EFD">
        <w:rPr>
          <w:rFonts w:eastAsia="Times New Roman" w:cs="Times New Roman"/>
          <w:b w:val="0"/>
          <w:szCs w:val="28"/>
        </w:rPr>
        <w:t>я</w:t>
      </w:r>
      <w:r w:rsidRPr="002E1EFD">
        <w:rPr>
          <w:rFonts w:eastAsia="Times New Roman" w:cs="Times New Roman"/>
          <w:b w:val="0"/>
          <w:szCs w:val="28"/>
        </w:rPr>
        <w:lastRenderedPageBreak/>
        <w:t>тельности, обогащение их социального опыта, активизация взаимодействия с ра</w:t>
      </w:r>
      <w:r w:rsidRPr="002E1EFD">
        <w:rPr>
          <w:rFonts w:eastAsia="Times New Roman" w:cs="Times New Roman"/>
          <w:b w:val="0"/>
          <w:szCs w:val="28"/>
        </w:rPr>
        <w:t>з</w:t>
      </w:r>
      <w:r w:rsidRPr="002E1EFD">
        <w:rPr>
          <w:rFonts w:eastAsia="Times New Roman" w:cs="Times New Roman"/>
          <w:b w:val="0"/>
          <w:szCs w:val="28"/>
        </w:rPr>
        <w:t>ными партнерами по коммуникации за счет расширения образовательного, соц</w:t>
      </w:r>
      <w:r w:rsidRPr="002E1EFD">
        <w:rPr>
          <w:rFonts w:eastAsia="Times New Roman" w:cs="Times New Roman"/>
          <w:b w:val="0"/>
          <w:szCs w:val="28"/>
        </w:rPr>
        <w:t>и</w:t>
      </w:r>
      <w:r w:rsidRPr="002E1EFD">
        <w:rPr>
          <w:rFonts w:eastAsia="Times New Roman" w:cs="Times New Roman"/>
          <w:b w:val="0"/>
          <w:szCs w:val="28"/>
        </w:rPr>
        <w:t>ального, коммуникативного пространства;</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—обеспечение специализированных условий (определение комплекса сп</w:t>
      </w:r>
      <w:r w:rsidRPr="002E1EFD">
        <w:rPr>
          <w:rFonts w:eastAsia="Times New Roman" w:cs="Times New Roman"/>
          <w:b w:val="0"/>
          <w:szCs w:val="28"/>
        </w:rPr>
        <w:t>е</w:t>
      </w:r>
      <w:r w:rsidRPr="002E1EFD">
        <w:rPr>
          <w:rFonts w:eastAsia="Times New Roman" w:cs="Times New Roman"/>
          <w:b w:val="0"/>
          <w:szCs w:val="28"/>
        </w:rPr>
        <w:t>циальных задач обучения, ориентированных на индивидуальные образовательные потребности обучающихся;</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—использование специальных методов, приемов, средств обучения;</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—обеспечение здоровьесберегающих условий (оздоровительный и охран</w:t>
      </w:r>
      <w:r w:rsidRPr="002E1EFD">
        <w:rPr>
          <w:rFonts w:eastAsia="Times New Roman" w:cs="Times New Roman"/>
          <w:b w:val="0"/>
          <w:szCs w:val="28"/>
        </w:rPr>
        <w:t>и</w:t>
      </w:r>
      <w:r w:rsidRPr="002E1EFD">
        <w:rPr>
          <w:rFonts w:eastAsia="Times New Roman" w:cs="Times New Roman"/>
          <w:b w:val="0"/>
          <w:szCs w:val="28"/>
        </w:rPr>
        <w:t>тельный режим, укрепление физического и психического здоровья, профилактика физических, умственных и психологических перегрузок обучающихся, соблюд</w:t>
      </w:r>
      <w:r w:rsidRPr="002E1EFD">
        <w:rPr>
          <w:rFonts w:eastAsia="Times New Roman" w:cs="Times New Roman"/>
          <w:b w:val="0"/>
          <w:szCs w:val="28"/>
        </w:rPr>
        <w:t>е</w:t>
      </w:r>
      <w:r w:rsidRPr="002E1EFD">
        <w:rPr>
          <w:rFonts w:eastAsia="Times New Roman" w:cs="Times New Roman"/>
          <w:b w:val="0"/>
          <w:szCs w:val="28"/>
        </w:rPr>
        <w:t>ние санитарно-гигиенических правил и норм).</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Программно-методическое обеспечение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В процессе реализации программы коррекционной работы могут быть испол</w:t>
      </w:r>
      <w:r w:rsidRPr="002E1EFD">
        <w:rPr>
          <w:rFonts w:eastAsia="Times New Roman" w:cs="Times New Roman"/>
          <w:b w:val="0"/>
          <w:szCs w:val="28"/>
        </w:rPr>
        <w:t>ь</w:t>
      </w:r>
      <w:r w:rsidRPr="002E1EFD">
        <w:rPr>
          <w:rFonts w:eastAsia="Times New Roman" w:cs="Times New Roman"/>
          <w:b w:val="0"/>
          <w:szCs w:val="28"/>
        </w:rPr>
        <w:t>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w:t>
      </w:r>
      <w:r w:rsidRPr="002E1EFD">
        <w:rPr>
          <w:rFonts w:eastAsia="Times New Roman" w:cs="Times New Roman"/>
          <w:b w:val="0"/>
          <w:szCs w:val="28"/>
        </w:rPr>
        <w:t>о</w:t>
      </w:r>
      <w:r w:rsidRPr="002E1EFD">
        <w:rPr>
          <w:rFonts w:eastAsia="Times New Roman" w:cs="Times New Roman"/>
          <w:b w:val="0"/>
          <w:szCs w:val="28"/>
        </w:rPr>
        <w:t>га-психолога, социального педагога, учителя-логопеда и др. При необходимости м</w:t>
      </w:r>
      <w:r w:rsidRPr="002E1EFD">
        <w:rPr>
          <w:rFonts w:eastAsia="Times New Roman" w:cs="Times New Roman"/>
          <w:b w:val="0"/>
          <w:szCs w:val="28"/>
        </w:rPr>
        <w:t>о</w:t>
      </w:r>
      <w:r w:rsidRPr="002E1EFD">
        <w:rPr>
          <w:rFonts w:eastAsia="Times New Roman" w:cs="Times New Roman"/>
          <w:b w:val="0"/>
          <w:szCs w:val="28"/>
        </w:rPr>
        <w:t>гут быть использованы программы коррекционных курсов, предусмотренных ада</w:t>
      </w:r>
      <w:r w:rsidRPr="002E1EFD">
        <w:rPr>
          <w:rFonts w:eastAsia="Times New Roman" w:cs="Times New Roman"/>
          <w:b w:val="0"/>
          <w:szCs w:val="28"/>
        </w:rPr>
        <w:t>п</w:t>
      </w:r>
      <w:r w:rsidRPr="002E1EFD">
        <w:rPr>
          <w:rFonts w:eastAsia="Times New Roman" w:cs="Times New Roman"/>
          <w:b w:val="0"/>
          <w:szCs w:val="28"/>
        </w:rPr>
        <w:t>тированными основными образовательными программами основного общего обр</w:t>
      </w:r>
      <w:r w:rsidRPr="002E1EFD">
        <w:rPr>
          <w:rFonts w:eastAsia="Times New Roman" w:cs="Times New Roman"/>
          <w:b w:val="0"/>
          <w:szCs w:val="28"/>
        </w:rPr>
        <w:t>а</w:t>
      </w:r>
      <w:r w:rsidRPr="002E1EFD">
        <w:rPr>
          <w:rFonts w:eastAsia="Times New Roman" w:cs="Times New Roman"/>
          <w:b w:val="0"/>
          <w:szCs w:val="28"/>
        </w:rPr>
        <w:t>зования обучающихся с ограниченными возможностями здоровья.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Кадровое обеспечение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Уровень квалификации работников для каждой занимаемой должности до</w:t>
      </w:r>
      <w:r w:rsidRPr="002E1EFD">
        <w:rPr>
          <w:rFonts w:eastAsia="Times New Roman" w:cs="Times New Roman"/>
          <w:b w:val="0"/>
          <w:szCs w:val="28"/>
        </w:rPr>
        <w:t>л</w:t>
      </w:r>
      <w:r w:rsidRPr="002E1EFD">
        <w:rPr>
          <w:rFonts w:eastAsia="Times New Roman" w:cs="Times New Roman"/>
          <w:b w:val="0"/>
          <w:szCs w:val="28"/>
        </w:rPr>
        <w:t xml:space="preserve">жен соответствовать квалификационным характеристикам по соответствующей </w:t>
      </w:r>
      <w:r w:rsidRPr="002E1EFD">
        <w:rPr>
          <w:rFonts w:eastAsia="Times New Roman" w:cs="Times New Roman"/>
          <w:b w:val="0"/>
          <w:szCs w:val="28"/>
        </w:rPr>
        <w:lastRenderedPageBreak/>
        <w:t>должности.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С целью обеспечения освоения детьми с ограниченными возможностями зд</w:t>
      </w:r>
      <w:r w:rsidRPr="002E1EFD">
        <w:rPr>
          <w:rFonts w:eastAsia="Times New Roman" w:cs="Times New Roman"/>
          <w:b w:val="0"/>
          <w:szCs w:val="28"/>
        </w:rPr>
        <w:t>о</w:t>
      </w:r>
      <w:r w:rsidRPr="002E1EFD">
        <w:rPr>
          <w:rFonts w:eastAsia="Times New Roman" w:cs="Times New Roman"/>
          <w:b w:val="0"/>
          <w:szCs w:val="28"/>
        </w:rPr>
        <w:t>ровья основной образовательной программы основного общего образования, ко</w:t>
      </w:r>
      <w:r w:rsidRPr="002E1EFD">
        <w:rPr>
          <w:rFonts w:eastAsia="Times New Roman" w:cs="Times New Roman"/>
          <w:b w:val="0"/>
          <w:szCs w:val="28"/>
        </w:rPr>
        <w:t>р</w:t>
      </w:r>
      <w:r w:rsidRPr="002E1EFD">
        <w:rPr>
          <w:rFonts w:eastAsia="Times New Roman" w:cs="Times New Roman"/>
          <w:b w:val="0"/>
          <w:szCs w:val="28"/>
        </w:rPr>
        <w:t>рекции недостатков их физического и (или) психического развития в штатное ра</w:t>
      </w:r>
      <w:r w:rsidRPr="002E1EFD">
        <w:rPr>
          <w:rFonts w:eastAsia="Times New Roman" w:cs="Times New Roman"/>
          <w:b w:val="0"/>
          <w:szCs w:val="28"/>
        </w:rPr>
        <w:t>с</w:t>
      </w:r>
      <w:r w:rsidRPr="002E1EFD">
        <w:rPr>
          <w:rFonts w:eastAsia="Times New Roman" w:cs="Times New Roman"/>
          <w:b w:val="0"/>
          <w:szCs w:val="28"/>
        </w:rPr>
        <w:t>писание МОУ СОШ с. Засопка введена 0,5 ставка педагога-психолога.</w:t>
      </w:r>
    </w:p>
    <w:p w:rsidR="00187345" w:rsidRPr="002E1EFD" w:rsidRDefault="00187345" w:rsidP="00187345">
      <w:pPr>
        <w:widowControl w:val="0"/>
        <w:ind w:firstLine="709"/>
        <w:contextualSpacing w:val="0"/>
        <w:rPr>
          <w:rFonts w:eastAsia="Times New Roman" w:cs="Times New Roman"/>
          <w:b w:val="0"/>
          <w:szCs w:val="28"/>
        </w:rPr>
      </w:pPr>
      <w:r w:rsidRPr="002E1EFD">
        <w:rPr>
          <w:rFonts w:eastAsia="Times New Roman" w:cs="Times New Roman"/>
          <w:b w:val="0"/>
          <w:szCs w:val="28"/>
        </w:rPr>
        <w:t>Основные направления сопровождения обучающихся с особыми</w:t>
      </w:r>
    </w:p>
    <w:p w:rsidR="00187345" w:rsidRPr="002E1EFD" w:rsidRDefault="00187345" w:rsidP="00187345">
      <w:pPr>
        <w:widowControl w:val="0"/>
        <w:ind w:firstLine="709"/>
        <w:contextualSpacing w:val="0"/>
        <w:rPr>
          <w:rFonts w:eastAsia="Times New Roman" w:cs="Times New Roman"/>
          <w:b w:val="0"/>
          <w:szCs w:val="28"/>
        </w:rPr>
      </w:pPr>
      <w:r w:rsidRPr="002E1EFD">
        <w:rPr>
          <w:rFonts w:eastAsia="Times New Roman" w:cs="Times New Roman"/>
          <w:b w:val="0"/>
          <w:szCs w:val="28"/>
        </w:rPr>
        <w:t>образовательными потребностями.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Педагог-психолог:</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комплексная диагностика различных сфер школьников с ОВЗ (по необход</w:t>
      </w:r>
      <w:r w:rsidRPr="002E1EFD">
        <w:rPr>
          <w:rFonts w:eastAsia="Times New Roman" w:cs="Times New Roman"/>
          <w:b w:val="0"/>
          <w:szCs w:val="28"/>
        </w:rPr>
        <w:t>и</w:t>
      </w:r>
      <w:r w:rsidRPr="002E1EFD">
        <w:rPr>
          <w:rFonts w:eastAsia="Times New Roman" w:cs="Times New Roman"/>
          <w:b w:val="0"/>
          <w:szCs w:val="28"/>
        </w:rPr>
        <w:t>мости);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организация коррекционно-развивающей работы по выявленным проблемам (познавательной, эмоционально-волевой сферы, совершенствование навыков соци</w:t>
      </w:r>
      <w:r w:rsidRPr="002E1EFD">
        <w:rPr>
          <w:rFonts w:eastAsia="Times New Roman" w:cs="Times New Roman"/>
          <w:b w:val="0"/>
          <w:szCs w:val="28"/>
        </w:rPr>
        <w:t>а</w:t>
      </w:r>
      <w:r w:rsidRPr="002E1EFD">
        <w:rPr>
          <w:rFonts w:eastAsia="Times New Roman" w:cs="Times New Roman"/>
          <w:b w:val="0"/>
          <w:szCs w:val="28"/>
        </w:rPr>
        <w:t>лизации);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психологическая профилактика, направленная на сохранение, укрепление и развитие психологического здоровья учащихся с ОВЗ;</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создание комфортной и безопасной образовательной среды;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консультативная работа с педагогами, администрацией школы и родителями по вопросам, связанным с обучением и воспитанием учащихся данной категории;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информационно-просветительская работа с родителями и педагогами (сем</w:t>
      </w:r>
      <w:r w:rsidRPr="002E1EFD">
        <w:rPr>
          <w:rFonts w:eastAsia="Times New Roman" w:cs="Times New Roman"/>
          <w:b w:val="0"/>
          <w:szCs w:val="28"/>
        </w:rPr>
        <w:t>и</w:t>
      </w:r>
      <w:r w:rsidRPr="002E1EFD">
        <w:rPr>
          <w:rFonts w:eastAsia="Times New Roman" w:cs="Times New Roman"/>
          <w:b w:val="0"/>
          <w:szCs w:val="28"/>
        </w:rPr>
        <w:t>нары-практикумы, методические рекомендации, тренинги и пр.);</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отслеживание динамики развития детей с ОВЗ;</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взаимодействие со специалистами школы и других служб.</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Учителя-предметники: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изучение актуального развития данной категории обучающихся;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создание условий для наиболее полного усвоения программы ООО в</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соответствии с возможностями учащихся с ОВЗ;</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коррекционная направленность образовательного процесса;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помощь семье в вопросах выбора стратегии и приемов коррекционного об</w:t>
      </w:r>
      <w:r w:rsidRPr="002E1EFD">
        <w:rPr>
          <w:rFonts w:eastAsia="Times New Roman" w:cs="Times New Roman"/>
          <w:b w:val="0"/>
          <w:szCs w:val="28"/>
        </w:rPr>
        <w:t>у</w:t>
      </w:r>
      <w:r w:rsidRPr="002E1EFD">
        <w:rPr>
          <w:rFonts w:eastAsia="Times New Roman" w:cs="Times New Roman"/>
          <w:b w:val="0"/>
          <w:szCs w:val="28"/>
        </w:rPr>
        <w:t>чения;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создание комфортной и безопасной образовательной среды;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lastRenderedPageBreak/>
        <w:sym w:font="Symbol" w:char="F0B7"/>
      </w:r>
      <w:r w:rsidRPr="002E1EFD">
        <w:rPr>
          <w:rFonts w:eastAsia="Times New Roman" w:cs="Times New Roman"/>
          <w:b w:val="0"/>
          <w:szCs w:val="28"/>
        </w:rPr>
        <w:t xml:space="preserve"> отслеживание динамики развития детей с ОВЗ;</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взаимодействие со специалистами школы.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Классный руководитель:</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отслеживание результативности образовательного процесса информиров</w:t>
      </w:r>
      <w:r w:rsidRPr="002E1EFD">
        <w:rPr>
          <w:rFonts w:eastAsia="Times New Roman" w:cs="Times New Roman"/>
          <w:b w:val="0"/>
          <w:szCs w:val="28"/>
        </w:rPr>
        <w:t>а</w:t>
      </w:r>
      <w:r w:rsidRPr="002E1EFD">
        <w:rPr>
          <w:rFonts w:eastAsia="Times New Roman" w:cs="Times New Roman"/>
          <w:b w:val="0"/>
          <w:szCs w:val="28"/>
        </w:rPr>
        <w:t>ние родителей (законных представителей); создание комфортной и безопасной о</w:t>
      </w:r>
      <w:r w:rsidRPr="002E1EFD">
        <w:rPr>
          <w:rFonts w:eastAsia="Times New Roman" w:cs="Times New Roman"/>
          <w:b w:val="0"/>
          <w:szCs w:val="28"/>
        </w:rPr>
        <w:t>б</w:t>
      </w:r>
      <w:r w:rsidRPr="002E1EFD">
        <w:rPr>
          <w:rFonts w:eastAsia="Times New Roman" w:cs="Times New Roman"/>
          <w:b w:val="0"/>
          <w:szCs w:val="28"/>
        </w:rPr>
        <w:t>разовательной среды;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помощь семье в вопросах выбора стратегии воспитания обучающихся с ос</w:t>
      </w:r>
      <w:r w:rsidRPr="002E1EFD">
        <w:rPr>
          <w:rFonts w:eastAsia="Times New Roman" w:cs="Times New Roman"/>
          <w:b w:val="0"/>
          <w:szCs w:val="28"/>
        </w:rPr>
        <w:t>о</w:t>
      </w:r>
      <w:r w:rsidRPr="002E1EFD">
        <w:rPr>
          <w:rFonts w:eastAsia="Times New Roman" w:cs="Times New Roman"/>
          <w:b w:val="0"/>
          <w:szCs w:val="28"/>
        </w:rPr>
        <w:t>быми образовательными потребностями;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взаимодействие со специалистами школы.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Родители: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систематический контроль за освоением обучающегося с особыми образов</w:t>
      </w:r>
      <w:r w:rsidRPr="002E1EFD">
        <w:rPr>
          <w:rFonts w:eastAsia="Times New Roman" w:cs="Times New Roman"/>
          <w:b w:val="0"/>
          <w:szCs w:val="28"/>
        </w:rPr>
        <w:t>а</w:t>
      </w:r>
      <w:r w:rsidRPr="002E1EFD">
        <w:rPr>
          <w:rFonts w:eastAsia="Times New Roman" w:cs="Times New Roman"/>
          <w:b w:val="0"/>
          <w:szCs w:val="28"/>
        </w:rPr>
        <w:t>тельными потребностями программы ФГОС ООО;</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исполнение рекомендаций, данных педагогическими работниками, мед</w:t>
      </w:r>
      <w:r w:rsidRPr="002E1EFD">
        <w:rPr>
          <w:rFonts w:eastAsia="Times New Roman" w:cs="Times New Roman"/>
          <w:b w:val="0"/>
          <w:szCs w:val="28"/>
        </w:rPr>
        <w:t>и</w:t>
      </w:r>
      <w:r w:rsidRPr="002E1EFD">
        <w:rPr>
          <w:rFonts w:eastAsia="Times New Roman" w:cs="Times New Roman"/>
          <w:b w:val="0"/>
          <w:szCs w:val="28"/>
        </w:rPr>
        <w:t>цинскими работниками; взаимодействие со специалистами школы.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Материально-техническое обеспечение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w:t>
      </w:r>
      <w:r w:rsidRPr="002E1EFD">
        <w:rPr>
          <w:rFonts w:eastAsia="Times New Roman" w:cs="Times New Roman"/>
          <w:b w:val="0"/>
          <w:szCs w:val="28"/>
        </w:rPr>
        <w:t>и</w:t>
      </w:r>
      <w:r w:rsidRPr="002E1EFD">
        <w:rPr>
          <w:rFonts w:eastAsia="Times New Roman" w:cs="Times New Roman"/>
          <w:b w:val="0"/>
          <w:szCs w:val="28"/>
        </w:rPr>
        <w:t>онно-развивающую среду образовательной организации, в том числе надлежащие материально-технические условия, обеспечивающие возможность для беспрепятс</w:t>
      </w:r>
      <w:r w:rsidRPr="002E1EFD">
        <w:rPr>
          <w:rFonts w:eastAsia="Times New Roman" w:cs="Times New Roman"/>
          <w:b w:val="0"/>
          <w:szCs w:val="28"/>
        </w:rPr>
        <w:t>т</w:t>
      </w:r>
      <w:r w:rsidRPr="002E1EFD">
        <w:rPr>
          <w:rFonts w:eastAsia="Times New Roman" w:cs="Times New Roman"/>
          <w:b w:val="0"/>
          <w:szCs w:val="28"/>
        </w:rPr>
        <w:t>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r w:rsidRPr="002E1EFD">
        <w:rPr>
          <w:rFonts w:eastAsia="Times New Roman" w:cs="Times New Roman"/>
          <w:b w:val="0"/>
          <w:color w:val="231E20"/>
          <w:szCs w:val="28"/>
        </w:rPr>
        <w:t xml:space="preserve"> </w:t>
      </w:r>
      <w:r w:rsidRPr="002E1EFD">
        <w:rPr>
          <w:rFonts w:eastAsia="Times New Roman" w:cs="Times New Roman"/>
          <w:b w:val="0"/>
          <w:szCs w:val="28"/>
        </w:rPr>
        <w:t>пребывания и обучения. Для организации условий обуч</w:t>
      </w:r>
      <w:r w:rsidRPr="002E1EFD">
        <w:rPr>
          <w:rFonts w:eastAsia="Times New Roman" w:cs="Times New Roman"/>
          <w:b w:val="0"/>
          <w:szCs w:val="28"/>
        </w:rPr>
        <w:t>е</w:t>
      </w:r>
      <w:r w:rsidRPr="002E1EFD">
        <w:rPr>
          <w:rFonts w:eastAsia="Times New Roman" w:cs="Times New Roman"/>
          <w:b w:val="0"/>
          <w:szCs w:val="28"/>
        </w:rPr>
        <w:t>ния детей данной категории в школе имеется кабинет педагога - психолога.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i/>
          <w:iCs/>
          <w:szCs w:val="28"/>
        </w:rPr>
        <w:t>Информационное обеспечение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Создана система  широкого доступа обучающихся с ОВЗ, родителей (зако</w:t>
      </w:r>
      <w:r w:rsidRPr="002E1EFD">
        <w:rPr>
          <w:rFonts w:eastAsia="Times New Roman" w:cs="Times New Roman"/>
          <w:b w:val="0"/>
          <w:szCs w:val="28"/>
        </w:rPr>
        <w:t>н</w:t>
      </w:r>
      <w:r w:rsidRPr="002E1EFD">
        <w:rPr>
          <w:rFonts w:eastAsia="Times New Roman" w:cs="Times New Roman"/>
          <w:b w:val="0"/>
          <w:szCs w:val="28"/>
        </w:rPr>
        <w:t>ных представителей), педагогов к сетевым источникам информации, к информац</w:t>
      </w:r>
      <w:r w:rsidRPr="002E1EFD">
        <w:rPr>
          <w:rFonts w:eastAsia="Times New Roman" w:cs="Times New Roman"/>
          <w:b w:val="0"/>
          <w:szCs w:val="28"/>
        </w:rPr>
        <w:t>и</w:t>
      </w:r>
      <w:r w:rsidRPr="002E1EFD">
        <w:rPr>
          <w:rFonts w:eastAsia="Times New Roman" w:cs="Times New Roman"/>
          <w:b w:val="0"/>
          <w:szCs w:val="28"/>
        </w:rPr>
        <w:t>онно-методическим фондам, предполагающим наличие методических пособий и р</w:t>
      </w:r>
      <w:r w:rsidRPr="002E1EFD">
        <w:rPr>
          <w:rFonts w:eastAsia="Times New Roman" w:cs="Times New Roman"/>
          <w:b w:val="0"/>
          <w:szCs w:val="28"/>
        </w:rPr>
        <w:t>е</w:t>
      </w:r>
      <w:r w:rsidRPr="002E1EFD">
        <w:rPr>
          <w:rFonts w:eastAsia="Times New Roman" w:cs="Times New Roman"/>
          <w:b w:val="0"/>
          <w:szCs w:val="28"/>
        </w:rPr>
        <w:t>комендаций по всем направлениям и видам деятельности, наглядных пособий, мультимедийных, аудио- и видеоматериалов.</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Результатом реализации указанных требований должно быть создание ко</w:t>
      </w:r>
      <w:r w:rsidRPr="002E1EFD">
        <w:rPr>
          <w:rFonts w:eastAsia="Times New Roman" w:cs="Times New Roman"/>
          <w:b w:val="0"/>
          <w:szCs w:val="28"/>
        </w:rPr>
        <w:t>м</w:t>
      </w:r>
      <w:r w:rsidRPr="002E1EFD">
        <w:rPr>
          <w:rFonts w:eastAsia="Times New Roman" w:cs="Times New Roman"/>
          <w:b w:val="0"/>
          <w:szCs w:val="28"/>
        </w:rPr>
        <w:lastRenderedPageBreak/>
        <w:t>фортной развивающей образовательной среды: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xml:space="preserve"> —преемственной по отношению к начальному общему образованию и уч</w:t>
      </w:r>
      <w:r w:rsidRPr="002E1EFD">
        <w:rPr>
          <w:rFonts w:eastAsia="Times New Roman" w:cs="Times New Roman"/>
          <w:b w:val="0"/>
          <w:szCs w:val="28"/>
        </w:rPr>
        <w:t>и</w:t>
      </w:r>
      <w:r w:rsidRPr="002E1EFD">
        <w:rPr>
          <w:rFonts w:eastAsia="Times New Roman" w:cs="Times New Roman"/>
          <w:b w:val="0"/>
          <w:szCs w:val="28"/>
        </w:rPr>
        <w:t>тывающей особенности организации основного общего образования, а также сп</w:t>
      </w:r>
      <w:r w:rsidRPr="002E1EFD">
        <w:rPr>
          <w:rFonts w:eastAsia="Times New Roman" w:cs="Times New Roman"/>
          <w:b w:val="0"/>
          <w:szCs w:val="28"/>
        </w:rPr>
        <w:t>е</w:t>
      </w:r>
      <w:r w:rsidRPr="002E1EFD">
        <w:rPr>
          <w:rFonts w:eastAsia="Times New Roman" w:cs="Times New Roman"/>
          <w:b w:val="0"/>
          <w:szCs w:val="28"/>
        </w:rPr>
        <w:t>цифику психофизического развития школьников с трудностями обучения и соци</w:t>
      </w:r>
      <w:r w:rsidRPr="002E1EFD">
        <w:rPr>
          <w:rFonts w:eastAsia="Times New Roman" w:cs="Times New Roman"/>
          <w:b w:val="0"/>
          <w:szCs w:val="28"/>
        </w:rPr>
        <w:t>а</w:t>
      </w:r>
      <w:r w:rsidRPr="002E1EFD">
        <w:rPr>
          <w:rFonts w:eastAsia="Times New Roman" w:cs="Times New Roman"/>
          <w:b w:val="0"/>
          <w:szCs w:val="28"/>
        </w:rPr>
        <w:t>лизации на данном уровне общего образования;</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—обеспечивающей воспитание, обучение, социальную адаптацию и инт</w:t>
      </w:r>
      <w:r w:rsidRPr="002E1EFD">
        <w:rPr>
          <w:rFonts w:eastAsia="Times New Roman" w:cs="Times New Roman"/>
          <w:b w:val="0"/>
          <w:szCs w:val="28"/>
        </w:rPr>
        <w:t>е</w:t>
      </w:r>
      <w:r w:rsidRPr="002E1EFD">
        <w:rPr>
          <w:rFonts w:eastAsia="Times New Roman" w:cs="Times New Roman"/>
          <w:b w:val="0"/>
          <w:szCs w:val="28"/>
        </w:rPr>
        <w:t>грацию;</w:t>
      </w:r>
    </w:p>
    <w:p w:rsidR="00187345" w:rsidRPr="002E1EFD" w:rsidRDefault="00187345" w:rsidP="00187345">
      <w:pPr>
        <w:widowControl w:val="0"/>
        <w:ind w:left="240" w:firstLine="709"/>
        <w:contextualSpacing w:val="0"/>
        <w:jc w:val="both"/>
        <w:rPr>
          <w:rFonts w:eastAsia="Times New Roman" w:cs="Times New Roman"/>
          <w:b w:val="0"/>
          <w:szCs w:val="28"/>
        </w:rPr>
      </w:pPr>
      <w:r w:rsidRPr="002E1EFD">
        <w:rPr>
          <w:rFonts w:eastAsia="Times New Roman" w:cs="Times New Roman"/>
          <w:b w:val="0"/>
          <w:szCs w:val="2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187345" w:rsidRPr="002E1EFD" w:rsidRDefault="00187345" w:rsidP="00187345">
      <w:pPr>
        <w:widowControl w:val="0"/>
        <w:spacing w:after="140"/>
        <w:ind w:left="240" w:firstLine="709"/>
        <w:contextualSpacing w:val="0"/>
        <w:jc w:val="both"/>
        <w:rPr>
          <w:rFonts w:eastAsia="Times New Roman" w:cs="Times New Roman"/>
          <w:b w:val="0"/>
          <w:szCs w:val="28"/>
        </w:rPr>
      </w:pPr>
      <w:r w:rsidRPr="002E1EFD">
        <w:rPr>
          <w:rFonts w:eastAsia="Times New Roman" w:cs="Times New Roman"/>
          <w:b w:val="0"/>
          <w:szCs w:val="28"/>
        </w:rPr>
        <w:t>—способствующей достижению результатов освоения основной образов</w:t>
      </w:r>
      <w:r w:rsidRPr="002E1EFD">
        <w:rPr>
          <w:rFonts w:eastAsia="Times New Roman" w:cs="Times New Roman"/>
          <w:b w:val="0"/>
          <w:szCs w:val="28"/>
        </w:rPr>
        <w:t>а</w:t>
      </w:r>
      <w:r w:rsidRPr="002E1EFD">
        <w:rPr>
          <w:rFonts w:eastAsia="Times New Roman" w:cs="Times New Roman"/>
          <w:b w:val="0"/>
          <w:szCs w:val="28"/>
        </w:rPr>
        <w:t>тельной программы основного общего образования обучающимися в соответс</w:t>
      </w:r>
      <w:r w:rsidRPr="002E1EFD">
        <w:rPr>
          <w:rFonts w:eastAsia="Times New Roman" w:cs="Times New Roman"/>
          <w:b w:val="0"/>
          <w:szCs w:val="28"/>
        </w:rPr>
        <w:t>т</w:t>
      </w:r>
      <w:r w:rsidRPr="002E1EFD">
        <w:rPr>
          <w:rFonts w:eastAsia="Times New Roman" w:cs="Times New Roman"/>
          <w:b w:val="0"/>
          <w:szCs w:val="28"/>
        </w:rPr>
        <w:t>вии с требованиями, установленными Стандартом.</w:t>
      </w:r>
    </w:p>
    <w:p w:rsidR="00187345" w:rsidRPr="002E1EFD" w:rsidRDefault="00187345" w:rsidP="00187345">
      <w:pPr>
        <w:pStyle w:val="33"/>
        <w:ind w:left="0"/>
        <w:jc w:val="both"/>
        <w:rPr>
          <w:szCs w:val="28"/>
          <w:lang w:val="ru-RU"/>
        </w:rPr>
      </w:pPr>
      <w:bookmarkStart w:id="6950" w:name="_Toc114067899"/>
      <w:r w:rsidRPr="002E1EFD">
        <w:rPr>
          <w:rFonts w:eastAsiaTheme="minorHAnsi"/>
          <w:bCs w:val="0"/>
          <w:szCs w:val="28"/>
          <w:lang w:val="ru-RU"/>
        </w:rPr>
        <w:t xml:space="preserve">                           </w:t>
      </w:r>
      <w:r w:rsidRPr="002E1EFD">
        <w:rPr>
          <w:szCs w:val="28"/>
          <w:lang w:val="ru-RU"/>
        </w:rPr>
        <w:t>2.4.5 Планируемые результаты коррекционной работы</w:t>
      </w:r>
      <w:bookmarkEnd w:id="6950"/>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Программа коррекционной работы предусматривает выполнение требований к результатам, определенным ФГОС ООО.</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В результате выполнения программы планируются следующие результаты: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своевременное выявление обучающихся «группы риска»,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снижение количества обучающихся «группы риска»;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достижение предметных, метапредметных и личностных результатов в соо</w:t>
      </w:r>
      <w:r w:rsidRPr="002E1EFD">
        <w:rPr>
          <w:rFonts w:eastAsia="Times New Roman" w:cs="Times New Roman"/>
          <w:b w:val="0"/>
          <w:szCs w:val="28"/>
        </w:rPr>
        <w:t>т</w:t>
      </w:r>
      <w:r w:rsidRPr="002E1EFD">
        <w:rPr>
          <w:rFonts w:eastAsia="Times New Roman" w:cs="Times New Roman"/>
          <w:b w:val="0"/>
          <w:szCs w:val="28"/>
        </w:rPr>
        <w:t>ветствии с ООП ООО;</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проектирование индивидуальных образовательных программ по социализ</w:t>
      </w:r>
      <w:r w:rsidRPr="002E1EFD">
        <w:rPr>
          <w:rFonts w:eastAsia="Times New Roman" w:cs="Times New Roman"/>
          <w:b w:val="0"/>
          <w:szCs w:val="28"/>
        </w:rPr>
        <w:t>а</w:t>
      </w:r>
      <w:r w:rsidRPr="002E1EFD">
        <w:rPr>
          <w:rFonts w:eastAsia="Times New Roman" w:cs="Times New Roman"/>
          <w:b w:val="0"/>
          <w:szCs w:val="28"/>
        </w:rPr>
        <w:t>ции и профессиональному самоопределению подростков; профессиональное сам</w:t>
      </w:r>
      <w:r w:rsidRPr="002E1EFD">
        <w:rPr>
          <w:rFonts w:eastAsia="Times New Roman" w:cs="Times New Roman"/>
          <w:b w:val="0"/>
          <w:szCs w:val="28"/>
        </w:rPr>
        <w:t>о</w:t>
      </w:r>
      <w:r w:rsidRPr="002E1EFD">
        <w:rPr>
          <w:rFonts w:eastAsia="Times New Roman" w:cs="Times New Roman"/>
          <w:b w:val="0"/>
          <w:szCs w:val="28"/>
        </w:rPr>
        <w:t>определение подростков (после 9 класса).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Планируемые результаты программы имеют дифференцированный характер и могут определяться индивидуальными программами развития обучающихся.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 xml:space="preserve">В зависимости от формы организации коррекционно-развивающей работы </w:t>
      </w:r>
      <w:r w:rsidRPr="002E1EFD">
        <w:rPr>
          <w:rFonts w:eastAsia="Times New Roman" w:cs="Times New Roman"/>
          <w:b w:val="0"/>
          <w:szCs w:val="28"/>
        </w:rPr>
        <w:lastRenderedPageBreak/>
        <w:t>планируются разные группы результатов (личностные, метапредметные, предме</w:t>
      </w:r>
      <w:r w:rsidRPr="002E1EFD">
        <w:rPr>
          <w:rFonts w:eastAsia="Times New Roman" w:cs="Times New Roman"/>
          <w:b w:val="0"/>
          <w:szCs w:val="28"/>
        </w:rPr>
        <w:t>т</w:t>
      </w:r>
      <w:r w:rsidRPr="002E1EFD">
        <w:rPr>
          <w:rFonts w:eastAsia="Times New Roman" w:cs="Times New Roman"/>
          <w:b w:val="0"/>
          <w:szCs w:val="28"/>
        </w:rPr>
        <w:t>ные). В урочной деятельности отражаются предметные, метапредметные и личнос</w:t>
      </w:r>
      <w:r w:rsidRPr="002E1EFD">
        <w:rPr>
          <w:rFonts w:eastAsia="Times New Roman" w:cs="Times New Roman"/>
          <w:b w:val="0"/>
          <w:szCs w:val="28"/>
        </w:rPr>
        <w:t>т</w:t>
      </w:r>
      <w:r w:rsidRPr="002E1EFD">
        <w:rPr>
          <w:rFonts w:eastAsia="Times New Roman" w:cs="Times New Roman"/>
          <w:b w:val="0"/>
          <w:szCs w:val="28"/>
        </w:rPr>
        <w:t>ные результаты. Во внеурочной -личностные и метапредметные результаты.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Планируемые результаты по всем группам УУД формулируются на уровне «обучающийся сможет», подразумевающем, что описываемых результатов дости</w:t>
      </w:r>
      <w:r w:rsidRPr="002E1EFD">
        <w:rPr>
          <w:rFonts w:eastAsia="Times New Roman" w:cs="Times New Roman"/>
          <w:b w:val="0"/>
          <w:szCs w:val="28"/>
        </w:rPr>
        <w:t>г</w:t>
      </w:r>
      <w:r w:rsidRPr="002E1EFD">
        <w:rPr>
          <w:rFonts w:eastAsia="Times New Roman" w:cs="Times New Roman"/>
          <w:b w:val="0"/>
          <w:szCs w:val="28"/>
        </w:rPr>
        <w:t>нет большинство детей, получивших целенаправленную регулярную и длительную коррекционную помощь. Однако следует также учитывать, что планируемые р</w:t>
      </w:r>
      <w:r w:rsidRPr="002E1EFD">
        <w:rPr>
          <w:rFonts w:eastAsia="Times New Roman" w:cs="Times New Roman"/>
          <w:b w:val="0"/>
          <w:szCs w:val="28"/>
        </w:rPr>
        <w:t>е</w:t>
      </w:r>
      <w:r w:rsidRPr="002E1EFD">
        <w:rPr>
          <w:rFonts w:eastAsia="Times New Roman" w:cs="Times New Roman"/>
          <w:b w:val="0"/>
          <w:szCs w:val="28"/>
        </w:rPr>
        <w:t>зультаты коррекционной работы сформулированы в обобщенном виде, вследствие чего некоторые обучающиеся с ОВЗ и дети «группы риска» в зависимости индив</w:t>
      </w:r>
      <w:r w:rsidRPr="002E1EFD">
        <w:rPr>
          <w:rFonts w:eastAsia="Times New Roman" w:cs="Times New Roman"/>
          <w:b w:val="0"/>
          <w:szCs w:val="28"/>
        </w:rPr>
        <w:t>и</w:t>
      </w:r>
      <w:r w:rsidRPr="002E1EFD">
        <w:rPr>
          <w:rFonts w:eastAsia="Times New Roman" w:cs="Times New Roman"/>
          <w:b w:val="0"/>
          <w:szCs w:val="28"/>
        </w:rPr>
        <w:t>дуальных особенностей имеющихся нарушений могут не достигнуть планируемых результатов в полном объеме.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Также необходимо учитывать, что личностные, регулятивные, коммуникати</w:t>
      </w:r>
      <w:r w:rsidRPr="002E1EFD">
        <w:rPr>
          <w:rFonts w:eastAsia="Times New Roman" w:cs="Times New Roman"/>
          <w:b w:val="0"/>
          <w:szCs w:val="28"/>
        </w:rPr>
        <w:t>в</w:t>
      </w:r>
      <w:r w:rsidRPr="002E1EFD">
        <w:rPr>
          <w:rFonts w:eastAsia="Times New Roman" w:cs="Times New Roman"/>
          <w:b w:val="0"/>
          <w:szCs w:val="28"/>
        </w:rPr>
        <w:t>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Cs/>
          <w:szCs w:val="28"/>
        </w:rPr>
        <w:t>Личностные результаты</w:t>
      </w:r>
      <w:r w:rsidRPr="002E1EFD">
        <w:rPr>
          <w:rFonts w:eastAsia="Times New Roman" w:cs="Times New Roman"/>
          <w:b w:val="0"/>
          <w:szCs w:val="28"/>
        </w:rPr>
        <w:t>. Обучающийся будет или сможет:</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положительно относиться к коррекционным занятиям, понимая их необх</w:t>
      </w:r>
      <w:r w:rsidRPr="002E1EFD">
        <w:rPr>
          <w:rFonts w:eastAsia="Times New Roman" w:cs="Times New Roman"/>
          <w:b w:val="0"/>
          <w:szCs w:val="28"/>
        </w:rPr>
        <w:t>о</w:t>
      </w:r>
      <w:r w:rsidRPr="002E1EFD">
        <w:rPr>
          <w:rFonts w:eastAsia="Times New Roman" w:cs="Times New Roman"/>
          <w:b w:val="0"/>
          <w:szCs w:val="28"/>
        </w:rPr>
        <w:t>димость для того, чтобы стать более успешным в учебной деятельности;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при помощи педагога или самостоятельно определять цели своего обучения, ставить и формулировать для себя новые задачи в учебе и познавательной деятел</w:t>
      </w:r>
      <w:r w:rsidRPr="002E1EFD">
        <w:rPr>
          <w:rFonts w:eastAsia="Times New Roman" w:cs="Times New Roman"/>
          <w:b w:val="0"/>
          <w:szCs w:val="28"/>
        </w:rPr>
        <w:t>ь</w:t>
      </w:r>
      <w:r w:rsidRPr="002E1EFD">
        <w:rPr>
          <w:rFonts w:eastAsia="Times New Roman" w:cs="Times New Roman"/>
          <w:b w:val="0"/>
          <w:szCs w:val="28"/>
        </w:rPr>
        <w:t>ности;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молодежных общественных организациях, школьных и вн</w:t>
      </w:r>
      <w:r w:rsidRPr="002E1EFD">
        <w:rPr>
          <w:rFonts w:eastAsia="Times New Roman" w:cs="Times New Roman"/>
          <w:b w:val="0"/>
          <w:szCs w:val="28"/>
        </w:rPr>
        <w:t>е</w:t>
      </w:r>
      <w:r w:rsidRPr="002E1EFD">
        <w:rPr>
          <w:rFonts w:eastAsia="Times New Roman" w:cs="Times New Roman"/>
          <w:b w:val="0"/>
          <w:szCs w:val="28"/>
        </w:rPr>
        <w:t>школьных мероприятиях);</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придерживаться (в некоторых случаях при помощи педагога) норм и треб</w:t>
      </w:r>
      <w:r w:rsidRPr="002E1EFD">
        <w:rPr>
          <w:rFonts w:eastAsia="Times New Roman" w:cs="Times New Roman"/>
          <w:b w:val="0"/>
          <w:szCs w:val="28"/>
        </w:rPr>
        <w:t>о</w:t>
      </w:r>
      <w:r w:rsidRPr="002E1EFD">
        <w:rPr>
          <w:rFonts w:eastAsia="Times New Roman" w:cs="Times New Roman"/>
          <w:b w:val="0"/>
          <w:szCs w:val="28"/>
        </w:rPr>
        <w:t>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при помощи педагога или самостоятельно строить жизненные планы с уч</w:t>
      </w:r>
      <w:r w:rsidRPr="002E1EFD">
        <w:rPr>
          <w:rFonts w:eastAsia="Times New Roman" w:cs="Times New Roman"/>
          <w:b w:val="0"/>
          <w:szCs w:val="28"/>
        </w:rPr>
        <w:t>ё</w:t>
      </w:r>
      <w:r w:rsidRPr="002E1EFD">
        <w:rPr>
          <w:rFonts w:eastAsia="Times New Roman" w:cs="Times New Roman"/>
          <w:b w:val="0"/>
          <w:szCs w:val="28"/>
        </w:rPr>
        <w:t>том конкретной ситуации и собственных индивидуальных возможностей и склонн</w:t>
      </w:r>
      <w:r w:rsidRPr="002E1EFD">
        <w:rPr>
          <w:rFonts w:eastAsia="Times New Roman" w:cs="Times New Roman"/>
          <w:b w:val="0"/>
          <w:szCs w:val="28"/>
        </w:rPr>
        <w:t>о</w:t>
      </w:r>
      <w:r w:rsidRPr="002E1EFD">
        <w:rPr>
          <w:rFonts w:eastAsia="Times New Roman" w:cs="Times New Roman"/>
          <w:b w:val="0"/>
          <w:szCs w:val="28"/>
        </w:rPr>
        <w:t>стей;</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lastRenderedPageBreak/>
        <w:sym w:font="Symbol" w:char="F0B7"/>
      </w:r>
      <w:r w:rsidRPr="002E1EFD">
        <w:rPr>
          <w:rFonts w:eastAsia="Times New Roman" w:cs="Times New Roman"/>
          <w:b w:val="0"/>
          <w:szCs w:val="28"/>
        </w:rPr>
        <w:t xml:space="preserve"> при помощи педагога или самостоятельно выбирать профильное образов</w:t>
      </w:r>
      <w:r w:rsidRPr="002E1EFD">
        <w:rPr>
          <w:rFonts w:eastAsia="Times New Roman" w:cs="Times New Roman"/>
          <w:b w:val="0"/>
          <w:szCs w:val="28"/>
        </w:rPr>
        <w:t>а</w:t>
      </w:r>
      <w:r w:rsidRPr="002E1EFD">
        <w:rPr>
          <w:rFonts w:eastAsia="Times New Roman" w:cs="Times New Roman"/>
          <w:b w:val="0"/>
          <w:szCs w:val="28"/>
        </w:rPr>
        <w:t>ние для дальнейшего обучения;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 помощью педагога ориентироваться на понимание причин своих успехов и неудач в различных аспектах школьной жизни на основе их анализа;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давать оценку результатов своей работы на основе критериев успешности ее выполнения, задаваемых педагогом;</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осознавать смысл и оценивать свои поступки и поступки других детей с то</w:t>
      </w:r>
      <w:r w:rsidRPr="002E1EFD">
        <w:rPr>
          <w:rFonts w:eastAsia="Times New Roman" w:cs="Times New Roman"/>
          <w:b w:val="0"/>
          <w:szCs w:val="28"/>
        </w:rPr>
        <w:t>ч</w:t>
      </w:r>
      <w:r w:rsidRPr="002E1EFD">
        <w:rPr>
          <w:rFonts w:eastAsia="Times New Roman" w:cs="Times New Roman"/>
          <w:b w:val="0"/>
          <w:szCs w:val="28"/>
        </w:rPr>
        <w:t>ки зрения усвоенных моральных норм и этических чувств, анализируя их с пом</w:t>
      </w:r>
      <w:r w:rsidRPr="002E1EFD">
        <w:rPr>
          <w:rFonts w:eastAsia="Times New Roman" w:cs="Times New Roman"/>
          <w:b w:val="0"/>
          <w:szCs w:val="28"/>
        </w:rPr>
        <w:t>о</w:t>
      </w:r>
      <w:r w:rsidRPr="002E1EFD">
        <w:rPr>
          <w:rFonts w:eastAsia="Times New Roman" w:cs="Times New Roman"/>
          <w:b w:val="0"/>
          <w:szCs w:val="28"/>
        </w:rPr>
        <w:t>щью педагога;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принимать и придерживаться традиционных ценностных ориентаций (семьи, природы, своей страны, здорового образа жизни, уважительного отношения к окр</w:t>
      </w:r>
      <w:r w:rsidRPr="002E1EFD">
        <w:rPr>
          <w:rFonts w:eastAsia="Times New Roman" w:cs="Times New Roman"/>
          <w:b w:val="0"/>
          <w:szCs w:val="28"/>
        </w:rPr>
        <w:t>у</w:t>
      </w:r>
      <w:r w:rsidRPr="002E1EFD">
        <w:rPr>
          <w:rFonts w:eastAsia="Times New Roman" w:cs="Times New Roman"/>
          <w:b w:val="0"/>
          <w:szCs w:val="28"/>
        </w:rPr>
        <w:t>жающим людям).</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Cs/>
          <w:szCs w:val="28"/>
        </w:rPr>
        <w:t>Регулятивные результаты</w:t>
      </w:r>
      <w:r w:rsidRPr="002E1EFD">
        <w:rPr>
          <w:rFonts w:eastAsia="Times New Roman" w:cs="Times New Roman"/>
          <w:b w:val="0"/>
          <w:szCs w:val="28"/>
        </w:rPr>
        <w:t>. Обучающийся будет или сможет:</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 помощью педагога или самостоятельно планировать пути достижения ц</w:t>
      </w:r>
      <w:r w:rsidRPr="002E1EFD">
        <w:rPr>
          <w:rFonts w:eastAsia="Times New Roman" w:cs="Times New Roman"/>
          <w:b w:val="0"/>
          <w:szCs w:val="28"/>
        </w:rPr>
        <w:t>е</w:t>
      </w:r>
      <w:r w:rsidRPr="002E1EFD">
        <w:rPr>
          <w:rFonts w:eastAsia="Times New Roman" w:cs="Times New Roman"/>
          <w:b w:val="0"/>
          <w:szCs w:val="28"/>
        </w:rPr>
        <w:t>ли, выбирать наиболее оптимальные способы решения учебных и познавательных задач;</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самостоятельно или с помощью педагога выбирать приоритетные цели;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под руководством педагога или самостоятельно координировать свои дейс</w:t>
      </w:r>
      <w:r w:rsidRPr="002E1EFD">
        <w:rPr>
          <w:rFonts w:eastAsia="Times New Roman" w:cs="Times New Roman"/>
          <w:b w:val="0"/>
          <w:szCs w:val="28"/>
        </w:rPr>
        <w:t>т</w:t>
      </w:r>
      <w:r w:rsidRPr="002E1EFD">
        <w:rPr>
          <w:rFonts w:eastAsia="Times New Roman" w:cs="Times New Roman"/>
          <w:b w:val="0"/>
          <w:szCs w:val="28"/>
        </w:rPr>
        <w:t>вия с планируемыми результатами, контролировать ход выполняемой деятельности, выбирать способы действий, исходя из имеющихся условий и требований, корре</w:t>
      </w:r>
      <w:r w:rsidRPr="002E1EFD">
        <w:rPr>
          <w:rFonts w:eastAsia="Times New Roman" w:cs="Times New Roman"/>
          <w:b w:val="0"/>
          <w:szCs w:val="28"/>
        </w:rPr>
        <w:t>к</w:t>
      </w:r>
      <w:r w:rsidRPr="002E1EFD">
        <w:rPr>
          <w:rFonts w:eastAsia="Times New Roman" w:cs="Times New Roman"/>
          <w:b w:val="0"/>
          <w:szCs w:val="28"/>
        </w:rPr>
        <w:t>тировать действия при изменении ситуации;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 помощью педагога или самостоятельно оценивать собственные возможн</w:t>
      </w:r>
      <w:r w:rsidRPr="002E1EFD">
        <w:rPr>
          <w:rFonts w:eastAsia="Times New Roman" w:cs="Times New Roman"/>
          <w:b w:val="0"/>
          <w:szCs w:val="28"/>
        </w:rPr>
        <w:t>о</w:t>
      </w:r>
      <w:r w:rsidRPr="002E1EFD">
        <w:rPr>
          <w:rFonts w:eastAsia="Times New Roman" w:cs="Times New Roman"/>
          <w:b w:val="0"/>
          <w:szCs w:val="28"/>
        </w:rPr>
        <w:t>сти при выполнении учебной задачи, правильность ее выполнения;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самостоятельно или под руководством педагога принимать решения в уче</w:t>
      </w:r>
      <w:r w:rsidRPr="002E1EFD">
        <w:rPr>
          <w:rFonts w:eastAsia="Times New Roman" w:cs="Times New Roman"/>
          <w:b w:val="0"/>
          <w:szCs w:val="28"/>
        </w:rPr>
        <w:t>б</w:t>
      </w:r>
      <w:r w:rsidRPr="002E1EFD">
        <w:rPr>
          <w:rFonts w:eastAsia="Times New Roman" w:cs="Times New Roman"/>
          <w:b w:val="0"/>
          <w:szCs w:val="28"/>
        </w:rPr>
        <w:t>ной и внеучебной деятельности;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делать простейший прогноз будущих событий и выполняемой деятельности самостоятельно или под руководством педагога;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прогнозировать и контролировать временные рамки выполнения учебной и внеучебной деятельности самостоятельно или с помощью педагога;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осуществлять самоконтроль и самооценку на индивидуально доступном </w:t>
      </w:r>
      <w:r w:rsidRPr="002E1EFD">
        <w:rPr>
          <w:rFonts w:eastAsia="Times New Roman" w:cs="Times New Roman"/>
          <w:b w:val="0"/>
          <w:szCs w:val="28"/>
        </w:rPr>
        <w:lastRenderedPageBreak/>
        <w:t>уровне.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Cs/>
          <w:szCs w:val="28"/>
        </w:rPr>
        <w:t>Коммуникативные результаты</w:t>
      </w:r>
      <w:r w:rsidRPr="002E1EFD">
        <w:rPr>
          <w:rFonts w:eastAsia="Times New Roman" w:cs="Times New Roman"/>
          <w:b w:val="0"/>
          <w:szCs w:val="28"/>
        </w:rPr>
        <w:t>. Обучающийся будет или сможет:</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вступать в учебное сотрудничество и совместную деятельность со сверстн</w:t>
      </w:r>
      <w:r w:rsidRPr="002E1EFD">
        <w:rPr>
          <w:rFonts w:eastAsia="Times New Roman" w:cs="Times New Roman"/>
          <w:b w:val="0"/>
          <w:szCs w:val="28"/>
        </w:rPr>
        <w:t>и</w:t>
      </w:r>
      <w:r w:rsidRPr="002E1EFD">
        <w:rPr>
          <w:rFonts w:eastAsia="Times New Roman" w:cs="Times New Roman"/>
          <w:b w:val="0"/>
          <w:szCs w:val="28"/>
        </w:rPr>
        <w:t>ками и учителями (в паре, в группе) на индивидуально доступном уровне;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регулировать самостоятельно или при участии педагога конфликтные ситу</w:t>
      </w:r>
      <w:r w:rsidRPr="002E1EFD">
        <w:rPr>
          <w:rFonts w:eastAsia="Times New Roman" w:cs="Times New Roman"/>
          <w:b w:val="0"/>
          <w:szCs w:val="28"/>
        </w:rPr>
        <w:t>а</w:t>
      </w:r>
      <w:r w:rsidRPr="002E1EFD">
        <w:rPr>
          <w:rFonts w:eastAsia="Times New Roman" w:cs="Times New Roman"/>
          <w:b w:val="0"/>
          <w:szCs w:val="28"/>
        </w:rPr>
        <w:t>ции посредством учета интересов сторон и поиска компромисса;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аргументировано отстаивать свое мнение самостоятельно или под руков</w:t>
      </w:r>
      <w:r w:rsidRPr="002E1EFD">
        <w:rPr>
          <w:rFonts w:eastAsia="Times New Roman" w:cs="Times New Roman"/>
          <w:b w:val="0"/>
          <w:szCs w:val="28"/>
        </w:rPr>
        <w:t>о</w:t>
      </w:r>
      <w:r w:rsidRPr="002E1EFD">
        <w:rPr>
          <w:rFonts w:eastAsia="Times New Roman" w:cs="Times New Roman"/>
          <w:b w:val="0"/>
          <w:szCs w:val="28"/>
        </w:rPr>
        <w:t>дством педагога;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согласно индивидуальным возможностям формировать компетентность в области использования информационно- коммуникационных технологий;</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сознательно использовать устную и письменную речь в учебно- познав</w:t>
      </w:r>
      <w:r w:rsidRPr="002E1EFD">
        <w:rPr>
          <w:rFonts w:eastAsia="Times New Roman" w:cs="Times New Roman"/>
          <w:b w:val="0"/>
          <w:szCs w:val="28"/>
        </w:rPr>
        <w:t>а</w:t>
      </w:r>
      <w:r w:rsidRPr="002E1EFD">
        <w:rPr>
          <w:rFonts w:eastAsia="Times New Roman" w:cs="Times New Roman"/>
          <w:b w:val="0"/>
          <w:szCs w:val="28"/>
        </w:rPr>
        <w:t>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участвовать в диалоге, в групповом обсуждении при совместной деятел</w:t>
      </w:r>
      <w:r w:rsidRPr="002E1EFD">
        <w:rPr>
          <w:rFonts w:eastAsia="Times New Roman" w:cs="Times New Roman"/>
          <w:b w:val="0"/>
          <w:szCs w:val="28"/>
        </w:rPr>
        <w:t>ь</w:t>
      </w:r>
      <w:r w:rsidRPr="002E1EFD">
        <w:rPr>
          <w:rFonts w:eastAsia="Times New Roman" w:cs="Times New Roman"/>
          <w:b w:val="0"/>
          <w:szCs w:val="28"/>
        </w:rPr>
        <w:t>ности на индивидуально доступном уровне.</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Cs/>
          <w:szCs w:val="28"/>
        </w:rPr>
        <w:t>Познавательные результаты.</w:t>
      </w:r>
      <w:r w:rsidRPr="002E1EFD">
        <w:rPr>
          <w:rFonts w:eastAsia="Times New Roman" w:cs="Times New Roman"/>
          <w:b w:val="0"/>
          <w:szCs w:val="28"/>
        </w:rPr>
        <w:t xml:space="preserve"> Обучающийся будет или сможет:</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самостоятельно или с помощью педагога определять понятия, создавать обобщения, устанавливать аналогии, классифицировать, выбирать основания и кр</w:t>
      </w:r>
      <w:r w:rsidRPr="002E1EFD">
        <w:rPr>
          <w:rFonts w:eastAsia="Times New Roman" w:cs="Times New Roman"/>
          <w:b w:val="0"/>
          <w:szCs w:val="28"/>
        </w:rPr>
        <w:t>и</w:t>
      </w:r>
      <w:r w:rsidRPr="002E1EFD">
        <w:rPr>
          <w:rFonts w:eastAsia="Times New Roman" w:cs="Times New Roman"/>
          <w:b w:val="0"/>
          <w:szCs w:val="28"/>
        </w:rPr>
        <w:t>терии для классификации, устанавливать причинно-следственные связи, строить л</w:t>
      </w:r>
      <w:r w:rsidRPr="002E1EFD">
        <w:rPr>
          <w:rFonts w:eastAsia="Times New Roman" w:cs="Times New Roman"/>
          <w:b w:val="0"/>
          <w:szCs w:val="28"/>
        </w:rPr>
        <w:t>о</w:t>
      </w:r>
      <w:r w:rsidRPr="002E1EFD">
        <w:rPr>
          <w:rFonts w:eastAsia="Times New Roman" w:cs="Times New Roman"/>
          <w:b w:val="0"/>
          <w:szCs w:val="28"/>
        </w:rPr>
        <w:t>гическое рассуждение, умозаключение (индуктивное, дедуктивное и по аналогии) и делать выводы;</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самостоятельно или под руководством педагога создавать, применять и пр</w:t>
      </w:r>
      <w:r w:rsidRPr="002E1EFD">
        <w:rPr>
          <w:rFonts w:eastAsia="Times New Roman" w:cs="Times New Roman"/>
          <w:b w:val="0"/>
          <w:szCs w:val="28"/>
        </w:rPr>
        <w:t>е</w:t>
      </w:r>
      <w:r w:rsidRPr="002E1EFD">
        <w:rPr>
          <w:rFonts w:eastAsia="Times New Roman" w:cs="Times New Roman"/>
          <w:b w:val="0"/>
          <w:szCs w:val="28"/>
        </w:rPr>
        <w:t>образовывать знаково-символические средства, модели и схемы для решения уче</w:t>
      </w:r>
      <w:r w:rsidRPr="002E1EFD">
        <w:rPr>
          <w:rFonts w:eastAsia="Times New Roman" w:cs="Times New Roman"/>
          <w:b w:val="0"/>
          <w:szCs w:val="28"/>
        </w:rPr>
        <w:t>б</w:t>
      </w:r>
      <w:r w:rsidRPr="002E1EFD">
        <w:rPr>
          <w:rFonts w:eastAsia="Times New Roman" w:cs="Times New Roman"/>
          <w:b w:val="0"/>
          <w:szCs w:val="28"/>
        </w:rPr>
        <w:t>но-познавательных задач;</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использовать навык смыслового чтения на индивидуально доступном уро</w:t>
      </w:r>
      <w:r w:rsidRPr="002E1EFD">
        <w:rPr>
          <w:rFonts w:eastAsia="Times New Roman" w:cs="Times New Roman"/>
          <w:b w:val="0"/>
          <w:szCs w:val="28"/>
        </w:rPr>
        <w:t>в</w:t>
      </w:r>
      <w:r w:rsidRPr="002E1EFD">
        <w:rPr>
          <w:rFonts w:eastAsia="Times New Roman" w:cs="Times New Roman"/>
          <w:b w:val="0"/>
          <w:szCs w:val="28"/>
        </w:rPr>
        <w:t>не, применять основы ознакомительного, поискового чтения;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проводить простейшие наблюдения по плану и простейшие эксперименты под руководством учителя;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lastRenderedPageBreak/>
        <w:sym w:font="Symbol" w:char="F0B7"/>
      </w:r>
      <w:r w:rsidRPr="002E1EFD">
        <w:rPr>
          <w:rFonts w:eastAsia="Times New Roman" w:cs="Times New Roman"/>
          <w:b w:val="0"/>
          <w:szCs w:val="28"/>
        </w:rPr>
        <w:t xml:space="preserve"> самостоятельно или под руководством педагога объяснять явления, проце</w:t>
      </w:r>
      <w:r w:rsidRPr="002E1EFD">
        <w:rPr>
          <w:rFonts w:eastAsia="Times New Roman" w:cs="Times New Roman"/>
          <w:b w:val="0"/>
          <w:szCs w:val="28"/>
        </w:rPr>
        <w:t>с</w:t>
      </w:r>
      <w:r w:rsidRPr="002E1EFD">
        <w:rPr>
          <w:rFonts w:eastAsia="Times New Roman" w:cs="Times New Roman"/>
          <w:b w:val="0"/>
          <w:szCs w:val="28"/>
        </w:rPr>
        <w:t>сы, связи и отношения, выявляемые в ходе исследования;</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самостоятельно или при помощи педагога осуществлять расширенный поиск информации с использованием ресурсов библиотек и сети Интернет;</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на индивидуально доступном уровне адекватно воспринимать переносный смысл выражений, пословиц, метафор, применяя образные обороты речи;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самостоятельно или при помощи педагога работать с текстом, выявляя его структуру, главную идею, тему, последовательность событий причинно-следственные связи;</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sym w:font="Symbol" w:char="F0B7"/>
      </w:r>
      <w:r w:rsidRPr="002E1EFD">
        <w:rPr>
          <w:rFonts w:eastAsia="Times New Roman" w:cs="Times New Roman"/>
          <w:b w:val="0"/>
          <w:szCs w:val="28"/>
        </w:rPr>
        <w:t xml:space="preserve"> на индивидуально доступном уровне принимать участие в проектно- иссл</w:t>
      </w:r>
      <w:r w:rsidRPr="002E1EFD">
        <w:rPr>
          <w:rFonts w:eastAsia="Times New Roman" w:cs="Times New Roman"/>
          <w:b w:val="0"/>
          <w:szCs w:val="28"/>
        </w:rPr>
        <w:t>е</w:t>
      </w:r>
      <w:r w:rsidRPr="002E1EFD">
        <w:rPr>
          <w:rFonts w:eastAsia="Times New Roman" w:cs="Times New Roman"/>
          <w:b w:val="0"/>
          <w:szCs w:val="28"/>
        </w:rPr>
        <w:t xml:space="preserve">довательской деятельности самостоятельно или под руководством педагога. </w:t>
      </w:r>
    </w:p>
    <w:p w:rsidR="00187345" w:rsidRPr="002E1EFD" w:rsidRDefault="00187345" w:rsidP="00187345">
      <w:pPr>
        <w:widowControl w:val="0"/>
        <w:ind w:firstLine="709"/>
        <w:contextualSpacing w:val="0"/>
        <w:jc w:val="both"/>
        <w:rPr>
          <w:rFonts w:eastAsia="Times New Roman" w:cs="Times New Roman"/>
          <w:b w:val="0"/>
          <w:szCs w:val="28"/>
        </w:rPr>
      </w:pPr>
      <w:r w:rsidRPr="002E1EFD">
        <w:rPr>
          <w:rFonts w:eastAsia="Times New Roman" w:cs="Times New Roman"/>
          <w:b w:val="0"/>
          <w:szCs w:val="28"/>
        </w:rPr>
        <w:t>Программа коррекционной работы предусматривает выполнение требований к результатам, определенным ФГОС ООО.</w:t>
      </w:r>
    </w:p>
    <w:p w:rsidR="00B45641" w:rsidRPr="002E1EFD" w:rsidRDefault="00B45641" w:rsidP="00B45641">
      <w:pPr>
        <w:spacing w:line="276" w:lineRule="auto"/>
        <w:contextualSpacing w:val="0"/>
        <w:jc w:val="left"/>
        <w:rPr>
          <w:rFonts w:eastAsia="MS Mincho" w:cs="Times New Roman"/>
          <w:b w:val="0"/>
          <w:szCs w:val="28"/>
        </w:rPr>
        <w:sectPr w:rsidR="00B45641" w:rsidRPr="002E1EFD" w:rsidSect="00214EC8">
          <w:pgSz w:w="11900" w:h="16840" w:orient="landscape"/>
          <w:pgMar w:top="640" w:right="1440" w:bottom="666" w:left="284" w:header="720" w:footer="720" w:gutter="0"/>
          <w:cols w:space="720"/>
        </w:sectPr>
      </w:pPr>
      <w:bookmarkStart w:id="6951" w:name="114007"/>
      <w:bookmarkEnd w:id="6951"/>
    </w:p>
    <w:p w:rsidR="00FA46FC" w:rsidRPr="002E1EFD" w:rsidRDefault="00C97DB5" w:rsidP="00827854">
      <w:pPr>
        <w:spacing w:after="200" w:line="276" w:lineRule="auto"/>
        <w:contextualSpacing w:val="0"/>
        <w:jc w:val="left"/>
        <w:rPr>
          <w:rFonts w:cs="Times New Roman"/>
        </w:rPr>
      </w:pPr>
      <w:bookmarkStart w:id="6952" w:name="_Toc114067900"/>
      <w:r w:rsidRPr="002E1EFD">
        <w:rPr>
          <w:rFonts w:cs="Times New Roman"/>
        </w:rPr>
        <w:lastRenderedPageBreak/>
        <w:t>Организационный раздел основной основной образовательной программы общего образования</w:t>
      </w:r>
      <w:bookmarkEnd w:id="6952"/>
    </w:p>
    <w:p w:rsidR="00030576" w:rsidRPr="002E1EFD" w:rsidRDefault="00187345" w:rsidP="00C97DB5">
      <w:pPr>
        <w:pStyle w:val="21"/>
        <w:rPr>
          <w:szCs w:val="28"/>
        </w:rPr>
      </w:pPr>
      <w:bookmarkStart w:id="6953" w:name="_Toc114067901"/>
      <w:r>
        <w:rPr>
          <w:szCs w:val="28"/>
        </w:rPr>
        <w:t>3.1 У</w:t>
      </w:r>
      <w:r w:rsidR="00C97DB5" w:rsidRPr="002E1EFD">
        <w:rPr>
          <w:szCs w:val="28"/>
        </w:rPr>
        <w:t>чебный план программы основного общего образования</w:t>
      </w:r>
      <w:bookmarkEnd w:id="6953"/>
    </w:p>
    <w:p w:rsidR="00C97DB5" w:rsidRPr="002E1EFD" w:rsidRDefault="00C97DB5" w:rsidP="00C97DB5">
      <w:pPr>
        <w:pStyle w:val="ab"/>
        <w:rPr>
          <w:rFonts w:cs="Times New Roman"/>
          <w:szCs w:val="28"/>
          <w:lang w:val="ru-RU"/>
        </w:rPr>
      </w:pPr>
    </w:p>
    <w:p w:rsidR="00030576" w:rsidRPr="002E1EFD" w:rsidRDefault="00030576" w:rsidP="00843520">
      <w:pPr>
        <w:pStyle w:val="ab"/>
        <w:ind w:left="567"/>
        <w:rPr>
          <w:rFonts w:cs="Times New Roman"/>
          <w:szCs w:val="28"/>
          <w:lang w:val="ru-RU"/>
        </w:rPr>
      </w:pPr>
      <w:r w:rsidRPr="002E1EFD">
        <w:rPr>
          <w:rFonts w:cs="Times New Roman"/>
          <w:szCs w:val="28"/>
          <w:lang w:val="ru-RU"/>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w:t>
      </w:r>
      <w:r w:rsidR="00040400">
        <w:rPr>
          <w:rFonts w:cs="Times New Roman"/>
          <w:szCs w:val="28"/>
          <w:lang w:val="ru-RU"/>
        </w:rPr>
        <w:t>вания перечня результатов обра</w:t>
      </w:r>
      <w:r w:rsidRPr="002E1EFD">
        <w:rPr>
          <w:rFonts w:cs="Times New Roman"/>
          <w:szCs w:val="28"/>
          <w:lang w:val="ru-RU"/>
        </w:rPr>
        <w:t>зования и организации образовательной деятельности.</w:t>
      </w:r>
    </w:p>
    <w:p w:rsidR="00030576" w:rsidRPr="002E1EFD" w:rsidRDefault="00030576" w:rsidP="00843520">
      <w:pPr>
        <w:pStyle w:val="ab"/>
        <w:ind w:left="567"/>
        <w:rPr>
          <w:rFonts w:cs="Times New Roman"/>
          <w:szCs w:val="28"/>
          <w:lang w:val="ru-RU"/>
        </w:rPr>
      </w:pPr>
      <w:r w:rsidRPr="002E1EFD">
        <w:rPr>
          <w:rFonts w:cs="Times New Roman"/>
          <w:szCs w:val="28"/>
          <w:lang w:val="ru-RU"/>
        </w:rPr>
        <w:t>Примерный учебный план:</w:t>
      </w:r>
    </w:p>
    <w:p w:rsidR="00030576" w:rsidRPr="002E1EFD" w:rsidRDefault="00030576" w:rsidP="00843520">
      <w:pPr>
        <w:pStyle w:val="ab"/>
        <w:ind w:left="567"/>
        <w:rPr>
          <w:rFonts w:cs="Times New Roman"/>
          <w:szCs w:val="28"/>
          <w:lang w:val="ru-RU"/>
        </w:rPr>
      </w:pPr>
      <w:r w:rsidRPr="002E1EFD">
        <w:rPr>
          <w:rFonts w:cs="Times New Roman"/>
          <w:szCs w:val="28"/>
          <w:lang w:val="ru-RU"/>
        </w:rPr>
        <w:t>—фиксирует максимальный объем у</w:t>
      </w:r>
      <w:r w:rsidR="00040400">
        <w:rPr>
          <w:rFonts w:cs="Times New Roman"/>
          <w:szCs w:val="28"/>
          <w:lang w:val="ru-RU"/>
        </w:rPr>
        <w:t>чебной нагрузки обучаю</w:t>
      </w:r>
      <w:r w:rsidRPr="002E1EFD">
        <w:rPr>
          <w:rFonts w:cs="Times New Roman"/>
          <w:szCs w:val="28"/>
          <w:lang w:val="ru-RU"/>
        </w:rPr>
        <w:t>щихся;</w:t>
      </w:r>
    </w:p>
    <w:p w:rsidR="00030576" w:rsidRPr="002E1EFD" w:rsidRDefault="00030576" w:rsidP="00843520">
      <w:pPr>
        <w:pStyle w:val="ab"/>
        <w:ind w:left="567"/>
        <w:rPr>
          <w:rFonts w:cs="Times New Roman"/>
          <w:szCs w:val="28"/>
          <w:lang w:val="ru-RU"/>
        </w:rPr>
      </w:pPr>
      <w:r w:rsidRPr="002E1EFD">
        <w:rPr>
          <w:rFonts w:cs="Times New Roman"/>
          <w:szCs w:val="28"/>
          <w:lang w:val="ru-RU"/>
        </w:rPr>
        <w:t>—определяет (регламентирует) перечень учебных предметов, курсов и время, отводимое на их освоение и орг</w:t>
      </w:r>
      <w:r w:rsidRPr="002E1EFD">
        <w:rPr>
          <w:rFonts w:cs="Times New Roman"/>
          <w:szCs w:val="28"/>
          <w:lang w:val="ru-RU"/>
        </w:rPr>
        <w:t>а</w:t>
      </w:r>
      <w:r w:rsidRPr="002E1EFD">
        <w:rPr>
          <w:rFonts w:cs="Times New Roman"/>
          <w:szCs w:val="28"/>
          <w:lang w:val="ru-RU"/>
        </w:rPr>
        <w:t>низацию;</w:t>
      </w:r>
    </w:p>
    <w:p w:rsidR="00030576" w:rsidRPr="002E1EFD" w:rsidRDefault="00030576" w:rsidP="00843520">
      <w:pPr>
        <w:pStyle w:val="ab"/>
        <w:ind w:left="567"/>
        <w:rPr>
          <w:rFonts w:cs="Times New Roman"/>
          <w:szCs w:val="28"/>
          <w:lang w:val="ru-RU"/>
        </w:rPr>
      </w:pPr>
      <w:r w:rsidRPr="002E1EFD">
        <w:rPr>
          <w:rFonts w:cs="Times New Roman"/>
          <w:szCs w:val="28"/>
          <w:lang w:val="ru-RU"/>
        </w:rPr>
        <w:t>—распределяет учебные предметы, курсы, модули по классам и учебным годам.</w:t>
      </w:r>
    </w:p>
    <w:p w:rsidR="00030576" w:rsidRPr="002E1EFD" w:rsidRDefault="00030576" w:rsidP="00843520">
      <w:pPr>
        <w:pStyle w:val="ab"/>
        <w:ind w:left="567"/>
        <w:rPr>
          <w:rFonts w:cs="Times New Roman"/>
          <w:szCs w:val="28"/>
          <w:lang w:val="ru-RU"/>
        </w:rPr>
      </w:pPr>
      <w:r w:rsidRPr="002E1EFD">
        <w:rPr>
          <w:rFonts w:cs="Times New Roman"/>
          <w:szCs w:val="28"/>
          <w:lang w:val="ru-RU"/>
        </w:rPr>
        <w:t>Примерный учебный план обеспечивает пр</w:t>
      </w:r>
      <w:r w:rsidR="00040400">
        <w:rPr>
          <w:rFonts w:cs="Times New Roman"/>
          <w:szCs w:val="28"/>
          <w:lang w:val="ru-RU"/>
        </w:rPr>
        <w:t>еподавание и из</w:t>
      </w:r>
      <w:r w:rsidRPr="002E1EFD">
        <w:rPr>
          <w:rFonts w:cs="Times New Roman"/>
          <w:szCs w:val="28"/>
          <w:lang w:val="ru-RU"/>
        </w:rPr>
        <w:t>учение государственного языка Российской Федер</w:t>
      </w:r>
      <w:r w:rsidRPr="002E1EFD">
        <w:rPr>
          <w:rFonts w:cs="Times New Roman"/>
          <w:szCs w:val="28"/>
          <w:lang w:val="ru-RU"/>
        </w:rPr>
        <w:t>а</w:t>
      </w:r>
      <w:r w:rsidRPr="002E1EFD">
        <w:rPr>
          <w:rFonts w:cs="Times New Roman"/>
          <w:szCs w:val="28"/>
          <w:lang w:val="ru-RU"/>
        </w:rPr>
        <w:t>ции, а так- же возможность преподавания и изучения родного языка из числа языков народов РФ, в том числе русского языка как род- 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w:t>
      </w:r>
      <w:r w:rsidRPr="002E1EFD">
        <w:rPr>
          <w:rFonts w:cs="Times New Roman"/>
          <w:szCs w:val="28"/>
          <w:lang w:val="ru-RU"/>
        </w:rPr>
        <w:t>т</w:t>
      </w:r>
      <w:r w:rsidRPr="002E1EFD">
        <w:rPr>
          <w:rFonts w:cs="Times New Roman"/>
          <w:szCs w:val="28"/>
          <w:lang w:val="ru-RU"/>
        </w:rPr>
        <w:t>венных языках республик Российской Федерации и род</w:t>
      </w:r>
      <w:r w:rsidR="00040400">
        <w:rPr>
          <w:rFonts w:cs="Times New Roman"/>
          <w:szCs w:val="28"/>
          <w:lang w:val="ru-RU"/>
        </w:rPr>
        <w:t>ном языке из числа языков наро</w:t>
      </w:r>
      <w:r w:rsidRPr="002E1EFD">
        <w:rPr>
          <w:rFonts w:cs="Times New Roman"/>
          <w:szCs w:val="28"/>
          <w:lang w:val="ru-RU"/>
        </w:rPr>
        <w:t>дов Российской Федерации, возможность их изучения, а также устанавливает количество занятий.</w:t>
      </w:r>
    </w:p>
    <w:p w:rsidR="00030576" w:rsidRPr="002E1EFD" w:rsidRDefault="00030576" w:rsidP="00843520">
      <w:pPr>
        <w:pStyle w:val="ab"/>
        <w:ind w:left="567"/>
        <w:rPr>
          <w:rFonts w:cs="Times New Roman"/>
          <w:szCs w:val="28"/>
          <w:lang w:val="ru-RU"/>
        </w:rPr>
      </w:pPr>
      <w:r w:rsidRPr="002E1EFD">
        <w:rPr>
          <w:rFonts w:cs="Times New Roman"/>
          <w:szCs w:val="28"/>
          <w:lang w:val="ru-RU"/>
        </w:rPr>
        <w:t>Вариативность содержан</w:t>
      </w:r>
      <w:r w:rsidR="00040400">
        <w:rPr>
          <w:rFonts w:cs="Times New Roman"/>
          <w:szCs w:val="28"/>
          <w:lang w:val="ru-RU"/>
        </w:rPr>
        <w:t>ия образовательных программ ос</w:t>
      </w:r>
      <w:r w:rsidRPr="002E1EFD">
        <w:rPr>
          <w:rFonts w:cs="Times New Roman"/>
          <w:szCs w:val="28"/>
          <w:lang w:val="ru-RU"/>
        </w:rPr>
        <w:t>новного общего образования реализуется через во</w:t>
      </w:r>
      <w:r w:rsidRPr="002E1EFD">
        <w:rPr>
          <w:rFonts w:cs="Times New Roman"/>
          <w:szCs w:val="28"/>
          <w:lang w:val="ru-RU"/>
        </w:rPr>
        <w:t>з</w:t>
      </w:r>
      <w:r w:rsidRPr="002E1EFD">
        <w:rPr>
          <w:rFonts w:cs="Times New Roman"/>
          <w:szCs w:val="28"/>
          <w:lang w:val="ru-RU"/>
        </w:rPr>
        <w:t>можность формирования программ ос</w:t>
      </w:r>
      <w:r w:rsidR="00040400">
        <w:rPr>
          <w:rFonts w:cs="Times New Roman"/>
          <w:szCs w:val="28"/>
          <w:lang w:val="ru-RU"/>
        </w:rPr>
        <w:t>новного общего образования раз</w:t>
      </w:r>
      <w:r w:rsidRPr="002E1EFD">
        <w:rPr>
          <w:rFonts w:cs="Times New Roman"/>
          <w:szCs w:val="28"/>
          <w:lang w:val="ru-RU"/>
        </w:rPr>
        <w:t>личного уровня сложности и направленности с учетом об</w:t>
      </w:r>
      <w:r w:rsidR="00040400">
        <w:rPr>
          <w:rFonts w:cs="Times New Roman"/>
          <w:szCs w:val="28"/>
          <w:lang w:val="ru-RU"/>
        </w:rPr>
        <w:t>разо</w:t>
      </w:r>
      <w:r w:rsidRPr="002E1EFD">
        <w:rPr>
          <w:rFonts w:cs="Times New Roman"/>
          <w:szCs w:val="28"/>
          <w:lang w:val="ru-RU"/>
        </w:rPr>
        <w:t>вательных потребностей и способностей обучающихся, вклю- чая одаренных детей и детей с ОВЗ.</w:t>
      </w:r>
    </w:p>
    <w:p w:rsidR="00030576" w:rsidRPr="002E1EFD" w:rsidRDefault="00030576" w:rsidP="00843520">
      <w:pPr>
        <w:pStyle w:val="ab"/>
        <w:ind w:left="567"/>
        <w:rPr>
          <w:rFonts w:cs="Times New Roman"/>
          <w:szCs w:val="28"/>
          <w:lang w:val="ru-RU"/>
        </w:rPr>
      </w:pPr>
      <w:r w:rsidRPr="002E1EFD">
        <w:rPr>
          <w:rFonts w:cs="Times New Roman"/>
          <w:szCs w:val="28"/>
          <w:lang w:val="ru-RU"/>
        </w:rPr>
        <w:lastRenderedPageBreak/>
        <w:t>Примерный учебный план состоит из двух частей: обязатель- ной части и части, формируемой участниками о</w:t>
      </w:r>
      <w:r w:rsidRPr="002E1EFD">
        <w:rPr>
          <w:rFonts w:cs="Times New Roman"/>
          <w:szCs w:val="28"/>
          <w:lang w:val="ru-RU"/>
        </w:rPr>
        <w:t>б</w:t>
      </w:r>
      <w:r w:rsidRPr="002E1EFD">
        <w:rPr>
          <w:rFonts w:cs="Times New Roman"/>
          <w:szCs w:val="28"/>
          <w:lang w:val="ru-RU"/>
        </w:rPr>
        <w:t>разовательных отношений.</w:t>
      </w:r>
    </w:p>
    <w:p w:rsidR="00030576" w:rsidRPr="002E1EFD" w:rsidRDefault="00030576" w:rsidP="00843520">
      <w:pPr>
        <w:pStyle w:val="ab"/>
        <w:ind w:left="567"/>
        <w:rPr>
          <w:rFonts w:cs="Times New Roman"/>
          <w:szCs w:val="28"/>
          <w:lang w:val="ru-RU"/>
        </w:rPr>
      </w:pPr>
      <w:r w:rsidRPr="002E1EFD">
        <w:rPr>
          <w:rFonts w:cs="Times New Roman"/>
          <w:szCs w:val="28"/>
          <w:lang w:val="ru-RU"/>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 тельных организаций, реализующих образ</w:t>
      </w:r>
      <w:r w:rsidRPr="002E1EFD">
        <w:rPr>
          <w:rFonts w:cs="Times New Roman"/>
          <w:szCs w:val="28"/>
          <w:lang w:val="ru-RU"/>
        </w:rPr>
        <w:t>о</w:t>
      </w:r>
      <w:r w:rsidRPr="002E1EFD">
        <w:rPr>
          <w:rFonts w:cs="Times New Roman"/>
          <w:szCs w:val="28"/>
          <w:lang w:val="ru-RU"/>
        </w:rPr>
        <w:t>вательную про- грамму основного общего образования, и учебное время, отво- димое на их изучение по классам (г</w:t>
      </w:r>
      <w:r w:rsidRPr="002E1EFD">
        <w:rPr>
          <w:rFonts w:cs="Times New Roman"/>
          <w:szCs w:val="28"/>
          <w:lang w:val="ru-RU"/>
        </w:rPr>
        <w:t>о</w:t>
      </w:r>
      <w:r w:rsidRPr="002E1EFD">
        <w:rPr>
          <w:rFonts w:cs="Times New Roman"/>
          <w:szCs w:val="28"/>
          <w:lang w:val="ru-RU"/>
        </w:rPr>
        <w:t>дам) обучения.</w:t>
      </w:r>
    </w:p>
    <w:p w:rsidR="00030576" w:rsidRPr="002E1EFD" w:rsidRDefault="00030576" w:rsidP="00C97DB5">
      <w:pPr>
        <w:pStyle w:val="ab"/>
        <w:ind w:left="567"/>
        <w:rPr>
          <w:rFonts w:cs="Times New Roman"/>
          <w:szCs w:val="28"/>
          <w:lang w:val="ru-RU"/>
        </w:rPr>
      </w:pPr>
      <w:r w:rsidRPr="002E1EFD">
        <w:rPr>
          <w:rFonts w:cs="Times New Roman"/>
          <w:szCs w:val="28"/>
          <w:lang w:val="ru-RU"/>
        </w:rPr>
        <w:t>Часть примерного учебного плана, формируемая участника- ми образовательных отношен</w:t>
      </w:r>
      <w:r w:rsidR="00C97DB5" w:rsidRPr="002E1EFD">
        <w:rPr>
          <w:rFonts w:cs="Times New Roman"/>
          <w:szCs w:val="28"/>
          <w:lang w:val="ru-RU"/>
        </w:rPr>
        <w:t xml:space="preserve">ий, определяет время, отводимое </w:t>
      </w:r>
      <w:r w:rsidRPr="002E1EFD">
        <w:rPr>
          <w:rFonts w:cs="Times New Roman"/>
          <w:szCs w:val="28"/>
          <w:lang w:val="ru-RU"/>
        </w:rPr>
        <w:t>на изучение учебных предметов, учебных курсов, учебных мо- дулей по выбору обучающихся, родителей (законных предста- вителей) несовершеннолетних обучающихся, в том числе преду- сматривающие углубленное из</w:t>
      </w:r>
      <w:r w:rsidRPr="002E1EFD">
        <w:rPr>
          <w:rFonts w:cs="Times New Roman"/>
          <w:szCs w:val="28"/>
          <w:lang w:val="ru-RU"/>
        </w:rPr>
        <w:t>у</w:t>
      </w:r>
      <w:r w:rsidRPr="002E1EFD">
        <w:rPr>
          <w:rFonts w:cs="Times New Roman"/>
          <w:szCs w:val="28"/>
          <w:lang w:val="ru-RU"/>
        </w:rPr>
        <w:t>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 вательные потребн</w:t>
      </w:r>
      <w:r w:rsidRPr="002E1EFD">
        <w:rPr>
          <w:rFonts w:cs="Times New Roman"/>
          <w:szCs w:val="28"/>
          <w:lang w:val="ru-RU"/>
        </w:rPr>
        <w:t>о</w:t>
      </w:r>
      <w:r w:rsidRPr="002E1EFD">
        <w:rPr>
          <w:rFonts w:cs="Times New Roman"/>
          <w:szCs w:val="28"/>
          <w:lang w:val="ru-RU"/>
        </w:rPr>
        <w:t>сти обучающихся с ОВЗ.</w:t>
      </w:r>
    </w:p>
    <w:p w:rsidR="00030576" w:rsidRPr="002E1EFD" w:rsidRDefault="00030576" w:rsidP="00843520">
      <w:pPr>
        <w:pStyle w:val="ab"/>
        <w:ind w:left="567"/>
        <w:rPr>
          <w:rFonts w:cs="Times New Roman"/>
          <w:szCs w:val="28"/>
          <w:lang w:val="ru-RU"/>
        </w:rPr>
      </w:pPr>
      <w:r w:rsidRPr="002E1EFD">
        <w:rPr>
          <w:rFonts w:cs="Times New Roman"/>
          <w:szCs w:val="28"/>
          <w:lang w:val="ru-RU"/>
        </w:rPr>
        <w:t>Время, отводимое на данную часть примерного учебного пла- на, может быть использовано на:</w:t>
      </w:r>
    </w:p>
    <w:p w:rsidR="00030576" w:rsidRPr="002E1EFD" w:rsidRDefault="00030576" w:rsidP="00843520">
      <w:pPr>
        <w:pStyle w:val="ab"/>
        <w:ind w:left="567"/>
        <w:rPr>
          <w:rFonts w:cs="Times New Roman"/>
          <w:szCs w:val="28"/>
          <w:lang w:val="ru-RU"/>
        </w:rPr>
      </w:pPr>
      <w:r w:rsidRPr="002E1EFD">
        <w:rPr>
          <w:rFonts w:cs="Times New Roman"/>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030576" w:rsidRPr="002E1EFD" w:rsidRDefault="00030576" w:rsidP="00843520">
      <w:pPr>
        <w:pStyle w:val="ab"/>
        <w:ind w:left="567"/>
        <w:rPr>
          <w:rFonts w:cs="Times New Roman"/>
          <w:szCs w:val="28"/>
          <w:lang w:val="ru-RU"/>
        </w:rPr>
      </w:pPr>
      <w:r w:rsidRPr="002E1EFD">
        <w:rPr>
          <w:rFonts w:cs="Times New Roman"/>
          <w:szCs w:val="28"/>
          <w:lang w:val="ru-RU"/>
        </w:rPr>
        <w:t>—введение специально разработанных учебных курсов, обеспе- чивающих интересы и потребности участников образователь- ных отношений, в том числе этнокультурные;</w:t>
      </w:r>
    </w:p>
    <w:p w:rsidR="00030576" w:rsidRPr="002E1EFD" w:rsidRDefault="00030576" w:rsidP="00843520">
      <w:pPr>
        <w:pStyle w:val="ab"/>
        <w:ind w:left="567"/>
        <w:rPr>
          <w:rFonts w:cs="Times New Roman"/>
          <w:szCs w:val="28"/>
          <w:lang w:val="ru-RU"/>
        </w:rPr>
      </w:pPr>
      <w:r w:rsidRPr="002E1EFD">
        <w:rPr>
          <w:rFonts w:cs="Times New Roman"/>
          <w:szCs w:val="28"/>
          <w:lang w:val="ru-RU"/>
        </w:rPr>
        <w:t>—другие виды учебной, воспитательной, спортивной и иной деятельности обучающихся.</w:t>
      </w:r>
    </w:p>
    <w:p w:rsidR="00030576" w:rsidRPr="002E1EFD" w:rsidRDefault="00030576" w:rsidP="00843520">
      <w:pPr>
        <w:pStyle w:val="ab"/>
        <w:ind w:left="567"/>
        <w:rPr>
          <w:rFonts w:cs="Times New Roman"/>
          <w:szCs w:val="28"/>
          <w:lang w:val="ru-RU"/>
        </w:rPr>
      </w:pPr>
      <w:r w:rsidRPr="002E1EFD">
        <w:rPr>
          <w:rFonts w:cs="Times New Roman"/>
          <w:szCs w:val="28"/>
          <w:lang w:val="ru-RU"/>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w:t>
      </w:r>
      <w:r w:rsidRPr="002E1EFD">
        <w:rPr>
          <w:rFonts w:cs="Times New Roman"/>
          <w:szCs w:val="28"/>
          <w:lang w:val="ru-RU"/>
        </w:rPr>
        <w:lastRenderedPageBreak/>
        <w:t>курсов, моду- лей, темп и формы образования). Реализация индивидуальных учебных планов, программ сопровождае</w:t>
      </w:r>
      <w:r w:rsidRPr="002E1EFD">
        <w:rPr>
          <w:rFonts w:cs="Times New Roman"/>
          <w:szCs w:val="28"/>
          <w:lang w:val="ru-RU"/>
        </w:rPr>
        <w:t>т</w:t>
      </w:r>
      <w:r w:rsidRPr="002E1EFD">
        <w:rPr>
          <w:rFonts w:cs="Times New Roman"/>
          <w:szCs w:val="28"/>
          <w:lang w:val="ru-RU"/>
        </w:rPr>
        <w:t>ся тьюторской под- держкой.</w:t>
      </w:r>
    </w:p>
    <w:p w:rsidR="00030576" w:rsidRPr="002E1EFD" w:rsidRDefault="00030576" w:rsidP="00843520">
      <w:pPr>
        <w:pStyle w:val="ab"/>
        <w:ind w:left="567"/>
        <w:rPr>
          <w:rFonts w:cs="Times New Roman"/>
          <w:szCs w:val="28"/>
          <w:lang w:val="ru-RU"/>
        </w:rPr>
      </w:pPr>
      <w:r w:rsidRPr="002E1EFD">
        <w:rPr>
          <w:rFonts w:cs="Times New Roman"/>
          <w:szCs w:val="28"/>
          <w:lang w:val="ru-RU"/>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30576" w:rsidRPr="002E1EFD" w:rsidRDefault="00030576" w:rsidP="00843520">
      <w:pPr>
        <w:pStyle w:val="ab"/>
        <w:ind w:left="567"/>
        <w:rPr>
          <w:rFonts w:cs="Times New Roman"/>
          <w:szCs w:val="28"/>
          <w:lang w:val="ru-RU"/>
        </w:rPr>
      </w:pPr>
      <w:r w:rsidRPr="002E1EFD">
        <w:rPr>
          <w:rFonts w:cs="Times New Roman"/>
          <w:szCs w:val="28"/>
          <w:lang w:val="ru-RU"/>
        </w:rPr>
        <w:t>Продолжительность учебного года основного общего образо- вания составляет 34 недели. Количество учебных занятий за 5 лет не может составлять менее 5058 академических часов и более 5549 академических часов. Максимал</w:t>
      </w:r>
      <w:r w:rsidRPr="002E1EFD">
        <w:rPr>
          <w:rFonts w:cs="Times New Roman"/>
          <w:szCs w:val="28"/>
          <w:lang w:val="ru-RU"/>
        </w:rPr>
        <w:t>ь</w:t>
      </w:r>
      <w:r w:rsidRPr="002E1EFD">
        <w:rPr>
          <w:rFonts w:cs="Times New Roman"/>
          <w:szCs w:val="28"/>
          <w:lang w:val="ru-RU"/>
        </w:rPr>
        <w:t>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w:t>
      </w:r>
    </w:p>
    <w:p w:rsidR="00030576" w:rsidRPr="002E1EFD" w:rsidRDefault="00030576" w:rsidP="00843520">
      <w:pPr>
        <w:pStyle w:val="ab"/>
        <w:ind w:left="567"/>
        <w:rPr>
          <w:rFonts w:cs="Times New Roman"/>
          <w:szCs w:val="28"/>
          <w:lang w:val="ru-RU"/>
        </w:rPr>
      </w:pPr>
      <w:r w:rsidRPr="002E1EFD">
        <w:rPr>
          <w:rFonts w:cs="Times New Roman"/>
          <w:szCs w:val="28"/>
          <w:lang w:val="ru-RU"/>
        </w:rPr>
        <w:t>33, 35 часов соответственно, в 8 и 9 классах — 36 часов.</w:t>
      </w:r>
    </w:p>
    <w:p w:rsidR="00030576" w:rsidRPr="002E1EFD" w:rsidRDefault="00030576" w:rsidP="00843520">
      <w:pPr>
        <w:pStyle w:val="ab"/>
        <w:ind w:left="567"/>
        <w:rPr>
          <w:rFonts w:cs="Times New Roman"/>
          <w:szCs w:val="28"/>
          <w:lang w:val="ru-RU"/>
        </w:rPr>
      </w:pPr>
      <w:r w:rsidRPr="002E1EFD">
        <w:rPr>
          <w:rFonts w:cs="Times New Roman"/>
          <w:szCs w:val="28"/>
          <w:lang w:val="ru-RU"/>
        </w:rPr>
        <w:t>Продолжительность каникул в течение учебного года состав- ляет не менее 30 календарных дней, летом — не менее 8 недель. Продолжительность урока в основной школе составляет 40– 45 минут. Для классов, в которых обуч</w:t>
      </w:r>
      <w:r w:rsidRPr="002E1EFD">
        <w:rPr>
          <w:rFonts w:cs="Times New Roman"/>
          <w:szCs w:val="28"/>
          <w:lang w:val="ru-RU"/>
        </w:rPr>
        <w:t>а</w:t>
      </w:r>
      <w:r w:rsidRPr="002E1EFD">
        <w:rPr>
          <w:rFonts w:cs="Times New Roman"/>
          <w:szCs w:val="28"/>
          <w:lang w:val="ru-RU"/>
        </w:rPr>
        <w:t>ются дети с ограничен- ными возможностями здоровья, — 40 минут. Во время занятий</w:t>
      </w:r>
    </w:p>
    <w:p w:rsidR="00030576" w:rsidRPr="002E1EFD" w:rsidRDefault="00030576" w:rsidP="00843520">
      <w:pPr>
        <w:pStyle w:val="ab"/>
        <w:ind w:left="567"/>
        <w:rPr>
          <w:rFonts w:cs="Times New Roman"/>
          <w:szCs w:val="28"/>
          <w:lang w:val="ru-RU"/>
        </w:rPr>
      </w:pPr>
      <w:r w:rsidRPr="002E1EFD">
        <w:rPr>
          <w:rFonts w:cs="Times New Roman"/>
          <w:szCs w:val="28"/>
          <w:lang w:val="ru-RU"/>
        </w:rPr>
        <w:t>необходим перерыв для гимнастики не менее 2 минут.</w:t>
      </w:r>
    </w:p>
    <w:p w:rsidR="00030576" w:rsidRPr="002E1EFD" w:rsidRDefault="00030576" w:rsidP="00843520">
      <w:pPr>
        <w:pStyle w:val="ab"/>
        <w:ind w:left="567"/>
        <w:rPr>
          <w:rFonts w:cs="Times New Roman"/>
          <w:szCs w:val="28"/>
          <w:lang w:val="ru-RU"/>
        </w:rPr>
      </w:pPr>
      <w:r w:rsidRPr="002E1EFD">
        <w:rPr>
          <w:rFonts w:cs="Times New Roman"/>
          <w:szCs w:val="28"/>
          <w:lang w:val="ru-RU"/>
        </w:rPr>
        <w:t>Для основного общего образования представлены шесть ва- риантов примерного недельного учебного плана:</w:t>
      </w:r>
    </w:p>
    <w:p w:rsidR="00030576" w:rsidRPr="002E1EFD" w:rsidRDefault="00030576" w:rsidP="00843520">
      <w:pPr>
        <w:pStyle w:val="ab"/>
        <w:ind w:left="567"/>
        <w:rPr>
          <w:rFonts w:cs="Times New Roman"/>
          <w:szCs w:val="28"/>
          <w:lang w:val="ru-RU"/>
        </w:rPr>
      </w:pPr>
      <w:r w:rsidRPr="002E1EFD">
        <w:rPr>
          <w:rFonts w:cs="Times New Roman"/>
          <w:szCs w:val="28"/>
          <w:lang w:val="ru-RU"/>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030576" w:rsidRPr="002E1EFD" w:rsidRDefault="00030576" w:rsidP="00843520">
      <w:pPr>
        <w:pStyle w:val="ab"/>
        <w:ind w:left="567"/>
        <w:rPr>
          <w:rFonts w:cs="Times New Roman"/>
          <w:szCs w:val="28"/>
          <w:lang w:val="ru-RU"/>
        </w:rPr>
      </w:pPr>
      <w:r w:rsidRPr="002E1EFD">
        <w:rPr>
          <w:rFonts w:cs="Times New Roman"/>
          <w:szCs w:val="28"/>
          <w:lang w:val="ru-RU"/>
        </w:rPr>
        <w:t>—варианты 2, 5 — для общеобразовательных организаций, в ко- торых обучение ведется на русском языке, но наряду с ним изучается один из государственных языков республик Россий- ской Федерации и (или) один из языков народов Российской Федерации, для 5-дневной и 6-дневной учебной недели;</w:t>
      </w:r>
    </w:p>
    <w:p w:rsidR="00030576" w:rsidRPr="002E1EFD" w:rsidRDefault="00030576" w:rsidP="00843520">
      <w:pPr>
        <w:pStyle w:val="ab"/>
        <w:ind w:left="567"/>
        <w:rPr>
          <w:rFonts w:cs="Times New Roman"/>
          <w:szCs w:val="28"/>
          <w:lang w:val="ru-RU"/>
        </w:rPr>
      </w:pPr>
      <w:r w:rsidRPr="002E1EFD">
        <w:rPr>
          <w:rFonts w:cs="Times New Roman"/>
          <w:szCs w:val="28"/>
          <w:lang w:val="ru-RU"/>
        </w:rPr>
        <w:lastRenderedPageBreak/>
        <w:t>—вариант 6 — для общеобразовательных организаций, в кото- рых обучение ведется на родном (нерусском) языке из числа языков народов Российской Федерации.</w:t>
      </w:r>
    </w:p>
    <w:p w:rsidR="00030576" w:rsidRPr="002E1EFD" w:rsidRDefault="00030576" w:rsidP="00843520">
      <w:pPr>
        <w:pStyle w:val="ab"/>
        <w:ind w:left="567"/>
        <w:rPr>
          <w:rFonts w:cs="Times New Roman"/>
          <w:szCs w:val="28"/>
          <w:lang w:val="ru-RU"/>
        </w:rPr>
      </w:pPr>
      <w:r w:rsidRPr="002E1EFD">
        <w:rPr>
          <w:rFonts w:cs="Times New Roman"/>
          <w:szCs w:val="28"/>
          <w:lang w:val="ru-RU"/>
        </w:rPr>
        <w:t>При реализации примерного недельного учебного плана ко- 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030576" w:rsidRPr="002E1EFD" w:rsidRDefault="00C97DB5" w:rsidP="00843520">
      <w:pPr>
        <w:pStyle w:val="ab"/>
        <w:ind w:left="567"/>
        <w:rPr>
          <w:rFonts w:cs="Times New Roman"/>
          <w:szCs w:val="28"/>
          <w:lang w:val="ru-RU"/>
        </w:rPr>
      </w:pPr>
      <w:r w:rsidRPr="002E1EFD">
        <w:rPr>
          <w:rFonts w:cs="Times New Roman"/>
          <w:szCs w:val="28"/>
          <w:lang w:val="ru-RU"/>
        </w:rPr>
        <w:t>пре</w:t>
      </w:r>
      <w:r w:rsidR="00030576" w:rsidRPr="002E1EFD">
        <w:rPr>
          <w:rFonts w:cs="Times New Roman"/>
          <w:szCs w:val="28"/>
          <w:lang w:val="ru-RU"/>
        </w:rPr>
        <w:t>В государственных и муниципальных образовательных орга- низациях, расположенных на территории ре</w:t>
      </w:r>
      <w:r w:rsidR="00030576" w:rsidRPr="002E1EFD">
        <w:rPr>
          <w:rFonts w:cs="Times New Roman"/>
          <w:szCs w:val="28"/>
          <w:lang w:val="ru-RU"/>
        </w:rPr>
        <w:t>с</w:t>
      </w:r>
      <w:r w:rsidR="00030576" w:rsidRPr="002E1EFD">
        <w:rPr>
          <w:rFonts w:cs="Times New Roman"/>
          <w:szCs w:val="28"/>
          <w:lang w:val="ru-RU"/>
        </w:rPr>
        <w:t>публики Россий- ской Федерации, может вводиться изучение государственных языков республик Российской Федер</w:t>
      </w:r>
      <w:r w:rsidR="00030576" w:rsidRPr="002E1EFD">
        <w:rPr>
          <w:rFonts w:cs="Times New Roman"/>
          <w:szCs w:val="28"/>
          <w:lang w:val="ru-RU"/>
        </w:rPr>
        <w:t>а</w:t>
      </w:r>
      <w:r w:rsidR="00030576" w:rsidRPr="002E1EFD">
        <w:rPr>
          <w:rFonts w:cs="Times New Roman"/>
          <w:szCs w:val="28"/>
          <w:lang w:val="ru-RU"/>
        </w:rPr>
        <w:t xml:space="preserve">ции в соответствии с за- конодательством республик Российской Федерации. Изучение родных языков из числа языков народов Российской Федера- ции, государственных языков республик Российской Федера- ции следует организовать на основе примерных рабочих про- грамм по родным языкам и родной литературе, включенных в федеральный реестр образовательных образовательных про- грамм </w:t>
      </w:r>
      <w:r w:rsidR="00030576" w:rsidRPr="002E1EFD">
        <w:rPr>
          <w:rFonts w:cs="Times New Roman"/>
          <w:szCs w:val="28"/>
        </w:rPr>
        <w:t>https</w:t>
      </w:r>
      <w:r w:rsidR="00030576" w:rsidRPr="002E1EFD">
        <w:rPr>
          <w:rFonts w:cs="Times New Roman"/>
          <w:szCs w:val="28"/>
          <w:lang w:val="ru-RU"/>
        </w:rPr>
        <w:t>://</w:t>
      </w:r>
      <w:r w:rsidR="00030576" w:rsidRPr="002E1EFD">
        <w:rPr>
          <w:rFonts w:cs="Times New Roman"/>
          <w:szCs w:val="28"/>
        </w:rPr>
        <w:t>fgosreestr</w:t>
      </w:r>
      <w:r w:rsidR="00030576" w:rsidRPr="002E1EFD">
        <w:rPr>
          <w:rFonts w:cs="Times New Roman"/>
          <w:szCs w:val="28"/>
          <w:lang w:val="ru-RU"/>
        </w:rPr>
        <w:t>.</w:t>
      </w:r>
      <w:r w:rsidR="00030576" w:rsidRPr="002E1EFD">
        <w:rPr>
          <w:rFonts w:cs="Times New Roman"/>
          <w:szCs w:val="28"/>
        </w:rPr>
        <w:t>ru</w:t>
      </w:r>
      <w:r w:rsidR="00030576" w:rsidRPr="002E1EFD">
        <w:rPr>
          <w:rFonts w:cs="Times New Roman"/>
          <w:szCs w:val="28"/>
          <w:lang w:val="ru-RU"/>
        </w:rPr>
        <w:t>.</w:t>
      </w:r>
    </w:p>
    <w:p w:rsidR="00030576" w:rsidRPr="002E1EFD" w:rsidRDefault="00030576" w:rsidP="00843520">
      <w:pPr>
        <w:pStyle w:val="ab"/>
        <w:ind w:left="567"/>
        <w:rPr>
          <w:rFonts w:cs="Times New Roman"/>
          <w:szCs w:val="28"/>
          <w:lang w:val="ru-RU"/>
        </w:rPr>
      </w:pPr>
      <w:r w:rsidRPr="002E1EFD">
        <w:rPr>
          <w:rFonts w:cs="Times New Roman"/>
          <w:szCs w:val="28"/>
          <w:lang w:val="ru-RU"/>
        </w:rPr>
        <w:t>В общеобразовательных организациях республик Российской Федерации, в которых введено преподавание и изучение государ- ственных языков республик Российской Федерации, распределе- ние часов предметной области «Родной язык и родная литерату- ра» учебного плана осуществляется с учетом законодательства данных субъектов Российской Федерации (преподавание и изу- чение государственных языков республик Российской Федера- ции не должны осуществляться в ущерб преподаванию и изуче- нию государственного языка Российской Федерации).</w:t>
      </w:r>
    </w:p>
    <w:p w:rsidR="00030576" w:rsidRPr="002E1EFD" w:rsidRDefault="00030576" w:rsidP="00843520">
      <w:pPr>
        <w:pStyle w:val="ab"/>
        <w:ind w:left="567"/>
        <w:rPr>
          <w:rFonts w:cs="Times New Roman"/>
          <w:szCs w:val="28"/>
          <w:lang w:val="ru-RU"/>
        </w:rPr>
      </w:pPr>
      <w:r w:rsidRPr="002E1EFD">
        <w:rPr>
          <w:rFonts w:cs="Times New Roman"/>
          <w:szCs w:val="28"/>
          <w:lang w:val="ru-RU"/>
        </w:rPr>
        <w:t>При проведении занятий по родному (нерусскому) языку из числа языков народов Российской Федерации в о</w:t>
      </w:r>
      <w:r w:rsidRPr="002E1EFD">
        <w:rPr>
          <w:rFonts w:cs="Times New Roman"/>
          <w:szCs w:val="28"/>
          <w:lang w:val="ru-RU"/>
        </w:rPr>
        <w:t>б</w:t>
      </w:r>
      <w:r w:rsidRPr="002E1EFD">
        <w:rPr>
          <w:rFonts w:cs="Times New Roman"/>
          <w:szCs w:val="28"/>
          <w:lang w:val="ru-RU"/>
        </w:rPr>
        <w:t>щеобразова- 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 ких родных языков народов Ро</w:t>
      </w:r>
      <w:r w:rsidRPr="002E1EFD">
        <w:rPr>
          <w:rFonts w:cs="Times New Roman"/>
          <w:szCs w:val="28"/>
          <w:lang w:val="ru-RU"/>
        </w:rPr>
        <w:t>с</w:t>
      </w:r>
      <w:r w:rsidRPr="002E1EFD">
        <w:rPr>
          <w:rFonts w:cs="Times New Roman"/>
          <w:szCs w:val="28"/>
          <w:lang w:val="ru-RU"/>
        </w:rPr>
        <w:t>сийской Федерации, государ- ственных языков республик, деление класса на две группы с учетом уровней владения родным языком (владеющие и не вла- деющие).</w:t>
      </w:r>
    </w:p>
    <w:p w:rsidR="00030576" w:rsidRPr="002E1EFD" w:rsidRDefault="00030576" w:rsidP="00030576">
      <w:pPr>
        <w:pStyle w:val="ab"/>
        <w:rPr>
          <w:rFonts w:cs="Times New Roman"/>
          <w:szCs w:val="28"/>
          <w:lang w:val="ru-RU"/>
        </w:rPr>
        <w:sectPr w:rsidR="00030576" w:rsidRPr="002E1EFD" w:rsidSect="00214EC8">
          <w:footerReference w:type="even" r:id="rId111"/>
          <w:footerReference w:type="default" r:id="rId112"/>
          <w:pgSz w:w="16839" w:h="11907" w:orient="landscape" w:code="9"/>
          <w:pgMar w:top="620" w:right="900" w:bottom="620" w:left="993" w:header="0" w:footer="709" w:gutter="0"/>
          <w:cols w:space="720"/>
          <w:docGrid w:linePitch="382"/>
        </w:sectPr>
      </w:pPr>
    </w:p>
    <w:p w:rsidR="00030576" w:rsidRPr="00DB36C1" w:rsidRDefault="00030576" w:rsidP="00030576">
      <w:pPr>
        <w:pStyle w:val="ab"/>
        <w:rPr>
          <w:rFonts w:cs="Times New Roman"/>
          <w:szCs w:val="28"/>
          <w:lang w:val="ru-RU"/>
        </w:rPr>
      </w:pPr>
    </w:p>
    <w:p w:rsidR="00030576" w:rsidRPr="002E1EFD" w:rsidRDefault="000938BF" w:rsidP="00C97DB5">
      <w:pPr>
        <w:pStyle w:val="ab"/>
        <w:ind w:firstLine="142"/>
        <w:jc w:val="left"/>
        <w:rPr>
          <w:rFonts w:cs="Times New Roman"/>
          <w:szCs w:val="28"/>
          <w:lang w:val="ru-RU"/>
        </w:rPr>
      </w:pPr>
      <w:r>
        <w:rPr>
          <w:rFonts w:cs="Times New Roman"/>
          <w:noProof/>
          <w:szCs w:val="28"/>
          <w:lang w:val="ru-RU" w:eastAsia="ru-RU"/>
        </w:rPr>
        <w:pict>
          <v:line id="Прямая соединительная линия 48554" o:spid="_x0000_s1039" style="position:absolute;left:0;text-align:left;z-index:-251625472;visibility:visible;mso-position-horizontal-relative:page" from="325.45pt,24.55pt" to="325.4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" strokecolor="#231f20" strokeweight=".5pt">
            <w10:wrap anchorx="page"/>
          </v:line>
        </w:pict>
      </w:r>
      <w:r w:rsidR="00187345">
        <w:rPr>
          <w:rFonts w:cs="Times New Roman"/>
          <w:b/>
          <w:szCs w:val="28"/>
          <w:lang w:val="ru-RU"/>
        </w:rPr>
        <w:t>Н</w:t>
      </w:r>
      <w:r w:rsidR="00030576" w:rsidRPr="002E1EFD">
        <w:rPr>
          <w:rFonts w:cs="Times New Roman"/>
          <w:b/>
          <w:szCs w:val="28"/>
          <w:lang w:val="ru-RU"/>
        </w:rPr>
        <w:t>едельный учебный план основного общего образования для 6-дневной учебной недели</w:t>
      </w:r>
      <w:r w:rsidR="00030576" w:rsidRPr="002E1EFD">
        <w:rPr>
          <w:rFonts w:cs="Times New Roman"/>
          <w:szCs w:val="28"/>
          <w:lang w:val="ru-RU"/>
        </w:rPr>
        <w:t>*</w:t>
      </w:r>
    </w:p>
    <w:p w:rsidR="00030576" w:rsidRPr="002E1EFD" w:rsidRDefault="00030576" w:rsidP="00C97DB5">
      <w:pPr>
        <w:pStyle w:val="ab"/>
        <w:ind w:firstLine="142"/>
        <w:jc w:val="left"/>
        <w:rPr>
          <w:rFonts w:cs="Times New Roman"/>
          <w:szCs w:val="28"/>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030576" w:rsidRPr="002E1EFD" w:rsidTr="00030576">
        <w:trPr>
          <w:trHeight w:val="415"/>
        </w:trPr>
        <w:tc>
          <w:tcPr>
            <w:tcW w:w="2654" w:type="dxa"/>
            <w:vMerge w:val="restart"/>
          </w:tcPr>
          <w:p w:rsidR="00030576" w:rsidRPr="002E1EFD" w:rsidRDefault="00030576" w:rsidP="00C97DB5">
            <w:pPr>
              <w:pStyle w:val="ab"/>
              <w:widowControl/>
              <w:autoSpaceDE/>
              <w:autoSpaceDN/>
              <w:ind w:firstLine="142"/>
              <w:jc w:val="left"/>
              <w:rPr>
                <w:rFonts w:cs="Times New Roman"/>
                <w:szCs w:val="28"/>
                <w:lang w:val="ru-RU"/>
              </w:rPr>
            </w:pPr>
          </w:p>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Предметные области</w:t>
            </w:r>
          </w:p>
        </w:tc>
        <w:tc>
          <w:tcPr>
            <w:tcW w:w="2721" w:type="dxa"/>
            <w:vMerge w:val="restart"/>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Учебные предметы, курсы</w:t>
            </w:r>
          </w:p>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Классы</w:t>
            </w:r>
          </w:p>
        </w:tc>
        <w:tc>
          <w:tcPr>
            <w:tcW w:w="4758" w:type="dxa"/>
            <w:gridSpan w:val="6"/>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Количество часов в неделю</w:t>
            </w:r>
          </w:p>
        </w:tc>
      </w:tr>
      <w:tr w:rsidR="00030576" w:rsidRPr="002E1EFD" w:rsidTr="00030576">
        <w:trPr>
          <w:trHeight w:val="415"/>
        </w:trPr>
        <w:tc>
          <w:tcPr>
            <w:tcW w:w="2654" w:type="dxa"/>
            <w:vMerge/>
            <w:tcBorders>
              <w:top w:val="nil"/>
            </w:tcBorders>
          </w:tcPr>
          <w:p w:rsidR="00030576" w:rsidRPr="002E1EFD" w:rsidRDefault="00030576" w:rsidP="00C97DB5">
            <w:pPr>
              <w:pStyle w:val="ab"/>
              <w:widowControl/>
              <w:autoSpaceDE/>
              <w:autoSpaceDN/>
              <w:ind w:firstLine="142"/>
              <w:jc w:val="left"/>
              <w:rPr>
                <w:rFonts w:cs="Times New Roman"/>
                <w:szCs w:val="28"/>
              </w:rPr>
            </w:pPr>
          </w:p>
        </w:tc>
        <w:tc>
          <w:tcPr>
            <w:tcW w:w="2721" w:type="dxa"/>
            <w:vMerge/>
            <w:tcBorders>
              <w:top w:val="nil"/>
            </w:tcBorders>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V</w:t>
            </w:r>
          </w:p>
        </w:tc>
        <w:tc>
          <w:tcPr>
            <w:tcW w:w="793" w:type="dxa"/>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VI</w:t>
            </w:r>
          </w:p>
        </w:tc>
        <w:tc>
          <w:tcPr>
            <w:tcW w:w="793" w:type="dxa"/>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VII</w:t>
            </w:r>
          </w:p>
        </w:tc>
        <w:tc>
          <w:tcPr>
            <w:tcW w:w="793" w:type="dxa"/>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VIII</w:t>
            </w:r>
          </w:p>
        </w:tc>
        <w:tc>
          <w:tcPr>
            <w:tcW w:w="793" w:type="dxa"/>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IX</w:t>
            </w:r>
          </w:p>
        </w:tc>
        <w:tc>
          <w:tcPr>
            <w:tcW w:w="793" w:type="dxa"/>
          </w:tcPr>
          <w:p w:rsidR="00030576" w:rsidRPr="002E1EFD" w:rsidRDefault="00030576" w:rsidP="00C97DB5">
            <w:pPr>
              <w:pStyle w:val="ab"/>
              <w:widowControl/>
              <w:autoSpaceDE/>
              <w:autoSpaceDN/>
              <w:ind w:firstLine="142"/>
              <w:jc w:val="left"/>
              <w:rPr>
                <w:rFonts w:cs="Times New Roman"/>
                <w:b/>
                <w:szCs w:val="28"/>
              </w:rPr>
            </w:pPr>
            <w:r w:rsidRPr="002E1EFD">
              <w:rPr>
                <w:rFonts w:cs="Times New Roman"/>
                <w:b/>
                <w:szCs w:val="28"/>
              </w:rPr>
              <w:t>Всего</w:t>
            </w:r>
          </w:p>
        </w:tc>
      </w:tr>
      <w:tr w:rsidR="00030576" w:rsidRPr="002E1EFD" w:rsidTr="00030576">
        <w:trPr>
          <w:trHeight w:val="353"/>
        </w:trPr>
        <w:tc>
          <w:tcPr>
            <w:tcW w:w="2654" w:type="dxa"/>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Обязательная часть</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r>
      <w:tr w:rsidR="00030576" w:rsidRPr="002E1EFD" w:rsidTr="00030576">
        <w:trPr>
          <w:trHeight w:val="353"/>
        </w:trPr>
        <w:tc>
          <w:tcPr>
            <w:tcW w:w="2654" w:type="dxa"/>
            <w:vMerge w:val="restart"/>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Русский язык и литература</w:t>
            </w: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Русский язык</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5</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6</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21</w:t>
            </w:r>
          </w:p>
        </w:tc>
      </w:tr>
      <w:tr w:rsidR="00030576" w:rsidRPr="002E1EFD" w:rsidTr="00030576">
        <w:trPr>
          <w:trHeight w:val="350"/>
        </w:trPr>
        <w:tc>
          <w:tcPr>
            <w:tcW w:w="2654" w:type="dxa"/>
            <w:vMerge/>
            <w:tcBorders>
              <w:top w:val="nil"/>
            </w:tcBorders>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Литература</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13</w:t>
            </w:r>
          </w:p>
        </w:tc>
      </w:tr>
      <w:tr w:rsidR="00030576" w:rsidRPr="002E1EFD" w:rsidTr="00030576">
        <w:trPr>
          <w:trHeight w:val="348"/>
        </w:trPr>
        <w:tc>
          <w:tcPr>
            <w:tcW w:w="2654"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Иностранные языки</w:t>
            </w:r>
          </w:p>
        </w:tc>
        <w:tc>
          <w:tcPr>
            <w:tcW w:w="2721"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Иностранный язык</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15</w:t>
            </w:r>
          </w:p>
        </w:tc>
      </w:tr>
      <w:tr w:rsidR="00030576" w:rsidRPr="002E1EFD" w:rsidTr="00030576">
        <w:trPr>
          <w:trHeight w:val="348"/>
        </w:trPr>
        <w:tc>
          <w:tcPr>
            <w:tcW w:w="2654" w:type="dxa"/>
            <w:vMerge w:val="restart"/>
            <w:tcBorders>
              <w:top w:val="single" w:sz="6" w:space="0" w:color="231F20"/>
              <w:bottom w:val="single" w:sz="6" w:space="0" w:color="231F20"/>
              <w:right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Математика</w:t>
            </w:r>
          </w:p>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 информатика</w:t>
            </w:r>
          </w:p>
        </w:tc>
        <w:tc>
          <w:tcPr>
            <w:tcW w:w="2721"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Математика</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5</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5</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10</w:t>
            </w:r>
          </w:p>
        </w:tc>
      </w:tr>
      <w:tr w:rsidR="00030576" w:rsidRPr="002E1EFD" w:rsidTr="00030576">
        <w:trPr>
          <w:trHeight w:val="348"/>
        </w:trPr>
        <w:tc>
          <w:tcPr>
            <w:tcW w:w="2654" w:type="dxa"/>
            <w:vMerge/>
            <w:tcBorders>
              <w:top w:val="nil"/>
              <w:bottom w:val="single" w:sz="6" w:space="0" w:color="231F20"/>
              <w:right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Алгебра</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9</w:t>
            </w:r>
          </w:p>
        </w:tc>
      </w:tr>
      <w:tr w:rsidR="00030576" w:rsidRPr="002E1EFD" w:rsidTr="00030576">
        <w:trPr>
          <w:trHeight w:val="348"/>
        </w:trPr>
        <w:tc>
          <w:tcPr>
            <w:tcW w:w="2654" w:type="dxa"/>
            <w:vMerge/>
            <w:tcBorders>
              <w:top w:val="nil"/>
              <w:bottom w:val="single" w:sz="6" w:space="0" w:color="231F20"/>
              <w:right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Геометрия</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6</w:t>
            </w:r>
          </w:p>
        </w:tc>
      </w:tr>
      <w:tr w:rsidR="00030576" w:rsidRPr="002E1EFD" w:rsidTr="00030576">
        <w:trPr>
          <w:trHeight w:val="348"/>
        </w:trPr>
        <w:tc>
          <w:tcPr>
            <w:tcW w:w="2654" w:type="dxa"/>
            <w:vMerge/>
            <w:tcBorders>
              <w:top w:val="nil"/>
              <w:bottom w:val="single" w:sz="6" w:space="0" w:color="231F20"/>
              <w:right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Вероятность и статистика</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r>
      <w:tr w:rsidR="00030576" w:rsidRPr="002E1EFD" w:rsidTr="00030576">
        <w:trPr>
          <w:trHeight w:val="348"/>
        </w:trPr>
        <w:tc>
          <w:tcPr>
            <w:tcW w:w="2654" w:type="dxa"/>
            <w:vMerge/>
            <w:tcBorders>
              <w:top w:val="nil"/>
              <w:bottom w:val="single" w:sz="6" w:space="0" w:color="231F20"/>
              <w:right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Информатика</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r>
      <w:tr w:rsidR="00030576" w:rsidRPr="002E1EFD" w:rsidTr="00030576">
        <w:trPr>
          <w:trHeight w:val="348"/>
        </w:trPr>
        <w:tc>
          <w:tcPr>
            <w:tcW w:w="2654" w:type="dxa"/>
            <w:vMerge w:val="restart"/>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Общественно-научные предметы</w:t>
            </w:r>
          </w:p>
        </w:tc>
        <w:tc>
          <w:tcPr>
            <w:tcW w:w="2721"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История</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10</w:t>
            </w:r>
          </w:p>
        </w:tc>
      </w:tr>
      <w:tr w:rsidR="00030576" w:rsidRPr="002E1EFD" w:rsidTr="00030576">
        <w:trPr>
          <w:trHeight w:val="348"/>
        </w:trPr>
        <w:tc>
          <w:tcPr>
            <w:tcW w:w="2654" w:type="dxa"/>
            <w:vMerge/>
            <w:tcBorders>
              <w:top w:val="nil"/>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Обществознание</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4</w:t>
            </w:r>
          </w:p>
        </w:tc>
      </w:tr>
      <w:tr w:rsidR="00030576" w:rsidRPr="002E1EFD" w:rsidTr="00030576">
        <w:trPr>
          <w:trHeight w:val="348"/>
        </w:trPr>
        <w:tc>
          <w:tcPr>
            <w:tcW w:w="2654" w:type="dxa"/>
            <w:vMerge/>
            <w:tcBorders>
              <w:top w:val="nil"/>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География</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8</w:t>
            </w:r>
          </w:p>
        </w:tc>
      </w:tr>
    </w:tbl>
    <w:p w:rsidR="00030576" w:rsidRPr="002E1EFD" w:rsidRDefault="000938BF" w:rsidP="00C97DB5">
      <w:pPr>
        <w:pStyle w:val="ab"/>
        <w:ind w:firstLine="142"/>
        <w:jc w:val="left"/>
        <w:rPr>
          <w:rFonts w:cs="Times New Roman"/>
          <w:szCs w:val="28"/>
        </w:rPr>
      </w:pPr>
      <w:r>
        <w:rPr>
          <w:rFonts w:cs="Times New Roman"/>
          <w:noProof/>
          <w:szCs w:val="28"/>
          <w:lang w:val="ru-RU" w:eastAsia="ru-RU"/>
        </w:rPr>
        <w:pict>
          <v:shape id="Полилиния 48553" o:spid="_x0000_s1038" style="position:absolute;left:0;text-align:left;margin-left:56.7pt;margin-top:9.25pt;width:85.0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" path="m,l1701,e" filled="f" strokecolor="#231f20" strokeweight=".5pt">
            <v:path arrowok="t" o:connecttype="custom" o:connectlocs="0,0;1080135,0" o:connectangles="0,0"/>
            <w10:wrap type="topAndBottom" anchorx="page"/>
          </v:shape>
        </w:pict>
      </w:r>
    </w:p>
    <w:p w:rsidR="00030576" w:rsidRPr="002E1EFD" w:rsidRDefault="00030576" w:rsidP="00C97DB5">
      <w:pPr>
        <w:pStyle w:val="ab"/>
        <w:ind w:firstLine="142"/>
        <w:jc w:val="left"/>
        <w:rPr>
          <w:rFonts w:cs="Times New Roman"/>
          <w:szCs w:val="28"/>
        </w:rPr>
        <w:sectPr w:rsidR="00030576" w:rsidRPr="002E1EFD" w:rsidSect="00214EC8">
          <w:footerReference w:type="even" r:id="rId113"/>
          <w:pgSz w:w="16839" w:h="11907" w:orient="landscape" w:code="9"/>
          <w:pgMar w:top="600" w:right="620" w:bottom="520" w:left="1020" w:header="0" w:footer="330" w:gutter="0"/>
          <w:cols w:space="720"/>
          <w:docGrid w:linePitch="382"/>
        </w:sect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030576" w:rsidRPr="002E1EFD" w:rsidTr="00030576">
        <w:trPr>
          <w:trHeight w:val="370"/>
        </w:trPr>
        <w:tc>
          <w:tcPr>
            <w:tcW w:w="2654" w:type="dxa"/>
            <w:vMerge w:val="restart"/>
            <w:tcBorders>
              <w:left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lastRenderedPageBreak/>
              <w:t>Естественно-научные предметы</w:t>
            </w: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Физика</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7</w:t>
            </w:r>
          </w:p>
        </w:tc>
      </w:tr>
      <w:tr w:rsidR="00030576" w:rsidRPr="002E1EFD" w:rsidTr="00030576">
        <w:trPr>
          <w:trHeight w:val="370"/>
        </w:trPr>
        <w:tc>
          <w:tcPr>
            <w:tcW w:w="2654" w:type="dxa"/>
            <w:vMerge/>
            <w:tcBorders>
              <w:top w:val="nil"/>
              <w:left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Химия</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4</w:t>
            </w:r>
          </w:p>
        </w:tc>
      </w:tr>
      <w:tr w:rsidR="00030576" w:rsidRPr="002E1EFD" w:rsidTr="00030576">
        <w:trPr>
          <w:trHeight w:val="370"/>
        </w:trPr>
        <w:tc>
          <w:tcPr>
            <w:tcW w:w="2654" w:type="dxa"/>
            <w:vMerge/>
            <w:tcBorders>
              <w:top w:val="nil"/>
              <w:left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Биология</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7</w:t>
            </w:r>
          </w:p>
        </w:tc>
      </w:tr>
      <w:tr w:rsidR="00030576" w:rsidRPr="002E1EFD" w:rsidTr="00030576">
        <w:trPr>
          <w:trHeight w:val="370"/>
        </w:trPr>
        <w:tc>
          <w:tcPr>
            <w:tcW w:w="2654" w:type="dxa"/>
            <w:vMerge w:val="restart"/>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Искусство</w:t>
            </w: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Изобразительное искусство</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r>
      <w:tr w:rsidR="00030576" w:rsidRPr="002E1EFD" w:rsidTr="00030576">
        <w:trPr>
          <w:trHeight w:val="370"/>
        </w:trPr>
        <w:tc>
          <w:tcPr>
            <w:tcW w:w="2654" w:type="dxa"/>
            <w:vMerge/>
            <w:tcBorders>
              <w:top w:val="nil"/>
            </w:tcBorders>
          </w:tcPr>
          <w:p w:rsidR="00030576" w:rsidRPr="002E1EFD" w:rsidRDefault="00030576" w:rsidP="00C97DB5">
            <w:pPr>
              <w:pStyle w:val="ab"/>
              <w:widowControl/>
              <w:autoSpaceDE/>
              <w:autoSpaceDN/>
              <w:ind w:firstLine="142"/>
              <w:jc w:val="left"/>
              <w:rPr>
                <w:rFonts w:cs="Times New Roman"/>
                <w:szCs w:val="28"/>
              </w:rPr>
            </w:pPr>
          </w:p>
        </w:tc>
        <w:tc>
          <w:tcPr>
            <w:tcW w:w="2721"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Музыка</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4</w:t>
            </w:r>
          </w:p>
        </w:tc>
      </w:tr>
      <w:tr w:rsidR="00030576" w:rsidRPr="002E1EFD" w:rsidTr="00030576">
        <w:trPr>
          <w:trHeight w:val="367"/>
        </w:trPr>
        <w:tc>
          <w:tcPr>
            <w:tcW w:w="2654"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Технология</w:t>
            </w:r>
          </w:p>
        </w:tc>
        <w:tc>
          <w:tcPr>
            <w:tcW w:w="2721"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Технология</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8</w:t>
            </w:r>
          </w:p>
        </w:tc>
      </w:tr>
      <w:tr w:rsidR="00030576" w:rsidRPr="002E1EFD" w:rsidTr="00030576">
        <w:trPr>
          <w:trHeight w:val="565"/>
        </w:trPr>
        <w:tc>
          <w:tcPr>
            <w:tcW w:w="2654" w:type="dxa"/>
            <w:vMerge w:val="restart"/>
            <w:tcBorders>
              <w:top w:val="single" w:sz="6" w:space="0" w:color="231F20"/>
              <w:left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lang w:val="ru-RU"/>
              </w:rPr>
            </w:pPr>
            <w:r w:rsidRPr="002E1EFD">
              <w:rPr>
                <w:rFonts w:cs="Times New Roman"/>
                <w:szCs w:val="28"/>
                <w:lang w:val="ru-RU"/>
              </w:rPr>
              <w:t>Физическая культ</w:t>
            </w:r>
            <w:r w:rsidRPr="002E1EFD">
              <w:rPr>
                <w:rFonts w:cs="Times New Roman"/>
                <w:szCs w:val="28"/>
                <w:lang w:val="ru-RU"/>
              </w:rPr>
              <w:t>у</w:t>
            </w:r>
            <w:r w:rsidRPr="002E1EFD">
              <w:rPr>
                <w:rFonts w:cs="Times New Roman"/>
                <w:szCs w:val="28"/>
                <w:lang w:val="ru-RU"/>
              </w:rPr>
              <w:t>ра и основы безопа</w:t>
            </w:r>
            <w:r w:rsidRPr="002E1EFD">
              <w:rPr>
                <w:rFonts w:cs="Times New Roman"/>
                <w:szCs w:val="28"/>
                <w:lang w:val="ru-RU"/>
              </w:rPr>
              <w:t>с</w:t>
            </w:r>
            <w:r w:rsidRPr="002E1EFD">
              <w:rPr>
                <w:rFonts w:cs="Times New Roman"/>
                <w:szCs w:val="28"/>
                <w:lang w:val="ru-RU"/>
              </w:rPr>
              <w:t>ности жизнедеятел</w:t>
            </w:r>
            <w:r w:rsidRPr="002E1EFD">
              <w:rPr>
                <w:rFonts w:cs="Times New Roman"/>
                <w:szCs w:val="28"/>
                <w:lang w:val="ru-RU"/>
              </w:rPr>
              <w:t>ь</w:t>
            </w:r>
            <w:r w:rsidRPr="002E1EFD">
              <w:rPr>
                <w:rFonts w:cs="Times New Roman"/>
                <w:szCs w:val="28"/>
                <w:lang w:val="ru-RU"/>
              </w:rPr>
              <w:t>ности</w:t>
            </w:r>
          </w:p>
        </w:tc>
        <w:tc>
          <w:tcPr>
            <w:tcW w:w="2721"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Основы безопасности жизнедеятельности</w:t>
            </w: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r>
      <w:tr w:rsidR="00030576" w:rsidRPr="002E1EFD" w:rsidTr="00030576">
        <w:trPr>
          <w:trHeight w:val="365"/>
        </w:trPr>
        <w:tc>
          <w:tcPr>
            <w:tcW w:w="2654" w:type="dxa"/>
            <w:vMerge/>
            <w:tcBorders>
              <w:top w:val="nil"/>
              <w:left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p>
        </w:tc>
        <w:tc>
          <w:tcPr>
            <w:tcW w:w="2721"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Физическая культура</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10</w:t>
            </w:r>
          </w:p>
        </w:tc>
      </w:tr>
      <w:tr w:rsidR="00030576" w:rsidRPr="002E1EFD" w:rsidTr="00030576">
        <w:trPr>
          <w:trHeight w:val="365"/>
        </w:trPr>
        <w:tc>
          <w:tcPr>
            <w:tcW w:w="5375" w:type="dxa"/>
            <w:gridSpan w:val="2"/>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Итого</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26</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28</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30</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31</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147</w:t>
            </w:r>
          </w:p>
        </w:tc>
      </w:tr>
      <w:tr w:rsidR="00030576" w:rsidRPr="002E1EFD" w:rsidTr="00030576">
        <w:trPr>
          <w:trHeight w:val="565"/>
        </w:trPr>
        <w:tc>
          <w:tcPr>
            <w:tcW w:w="5375" w:type="dxa"/>
            <w:gridSpan w:val="2"/>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lang w:val="ru-RU"/>
              </w:rPr>
            </w:pPr>
            <w:r w:rsidRPr="002E1EFD">
              <w:rPr>
                <w:rFonts w:cs="Times New Roman"/>
                <w:szCs w:val="28"/>
                <w:lang w:val="ru-RU"/>
              </w:rPr>
              <w:t>Часть, формируемая участниками образ</w:t>
            </w:r>
            <w:r w:rsidRPr="002E1EFD">
              <w:rPr>
                <w:rFonts w:cs="Times New Roman"/>
                <w:szCs w:val="28"/>
                <w:lang w:val="ru-RU"/>
              </w:rPr>
              <w:t>о</w:t>
            </w:r>
            <w:r w:rsidRPr="002E1EFD">
              <w:rPr>
                <w:rFonts w:cs="Times New Roman"/>
                <w:szCs w:val="28"/>
                <w:lang w:val="ru-RU"/>
              </w:rPr>
              <w:t>вательных отношений</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16</w:t>
            </w:r>
          </w:p>
        </w:tc>
      </w:tr>
      <w:tr w:rsidR="00030576" w:rsidRPr="002E1EFD" w:rsidTr="00030576">
        <w:trPr>
          <w:trHeight w:val="365"/>
        </w:trPr>
        <w:tc>
          <w:tcPr>
            <w:tcW w:w="5375" w:type="dxa"/>
            <w:gridSpan w:val="2"/>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Учебные недели</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34</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34</w:t>
            </w:r>
          </w:p>
        </w:tc>
      </w:tr>
      <w:tr w:rsidR="00030576" w:rsidRPr="002E1EFD" w:rsidTr="00030576">
        <w:trPr>
          <w:trHeight w:val="365"/>
        </w:trPr>
        <w:tc>
          <w:tcPr>
            <w:tcW w:w="5375" w:type="dxa"/>
            <w:gridSpan w:val="2"/>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Всего часов</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986</w:t>
            </w:r>
          </w:p>
        </w:tc>
        <w:tc>
          <w:tcPr>
            <w:tcW w:w="793" w:type="dxa"/>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1020</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1122</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1190</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1224</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5542</w:t>
            </w:r>
          </w:p>
        </w:tc>
      </w:tr>
      <w:tr w:rsidR="00030576" w:rsidRPr="002E1EFD" w:rsidTr="00030576">
        <w:trPr>
          <w:trHeight w:val="565"/>
        </w:trPr>
        <w:tc>
          <w:tcPr>
            <w:tcW w:w="5375" w:type="dxa"/>
            <w:gridSpan w:val="2"/>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lang w:val="ru-RU"/>
              </w:rPr>
            </w:pPr>
            <w:r w:rsidRPr="002E1EFD">
              <w:rPr>
                <w:rFonts w:cs="Times New Roman"/>
                <w:szCs w:val="28"/>
                <w:lang w:val="ru-RU"/>
              </w:rPr>
              <w:t>Рекомендуемая недельная нагрузка (при 6-дневной неделе)*</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29</w:t>
            </w:r>
          </w:p>
        </w:tc>
        <w:tc>
          <w:tcPr>
            <w:tcW w:w="793" w:type="dxa"/>
            <w:tcBorders>
              <w:top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30</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33</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35</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36</w:t>
            </w:r>
          </w:p>
        </w:tc>
        <w:tc>
          <w:tcPr>
            <w:tcW w:w="793" w:type="dxa"/>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163</w:t>
            </w:r>
          </w:p>
        </w:tc>
      </w:tr>
      <w:tr w:rsidR="00030576" w:rsidRPr="002E1EFD" w:rsidTr="00030576">
        <w:trPr>
          <w:trHeight w:val="765"/>
        </w:trPr>
        <w:tc>
          <w:tcPr>
            <w:tcW w:w="5375" w:type="dxa"/>
            <w:gridSpan w:val="2"/>
            <w:tcBorders>
              <w:top w:val="single" w:sz="6" w:space="0" w:color="231F20"/>
              <w:bottom w:val="single" w:sz="6" w:space="0" w:color="231F20"/>
            </w:tcBorders>
          </w:tcPr>
          <w:p w:rsidR="00030576" w:rsidRPr="002E1EFD" w:rsidRDefault="00030576" w:rsidP="00C97DB5">
            <w:pPr>
              <w:pStyle w:val="ab"/>
              <w:widowControl/>
              <w:autoSpaceDE/>
              <w:autoSpaceDN/>
              <w:ind w:firstLine="142"/>
              <w:jc w:val="left"/>
              <w:rPr>
                <w:rFonts w:cs="Times New Roman"/>
                <w:szCs w:val="28"/>
                <w:lang w:val="ru-RU"/>
              </w:rPr>
            </w:pPr>
            <w:r w:rsidRPr="002E1EFD">
              <w:rPr>
                <w:rFonts w:cs="Times New Roman"/>
                <w:szCs w:val="28"/>
                <w:lang w:val="ru-RU"/>
              </w:rPr>
              <w:t>Максимально допустимая недельная н</w:t>
            </w:r>
            <w:r w:rsidRPr="002E1EFD">
              <w:rPr>
                <w:rFonts w:cs="Times New Roman"/>
                <w:szCs w:val="28"/>
                <w:lang w:val="ru-RU"/>
              </w:rPr>
              <w:t>а</w:t>
            </w:r>
            <w:r w:rsidRPr="002E1EFD">
              <w:rPr>
                <w:rFonts w:cs="Times New Roman"/>
                <w:szCs w:val="28"/>
                <w:lang w:val="ru-RU"/>
              </w:rPr>
              <w:t>грузка</w:t>
            </w:r>
          </w:p>
          <w:p w:rsidR="00030576" w:rsidRPr="002E1EFD" w:rsidRDefault="00030576" w:rsidP="00C97DB5">
            <w:pPr>
              <w:pStyle w:val="ab"/>
              <w:widowControl/>
              <w:autoSpaceDE/>
              <w:autoSpaceDN/>
              <w:ind w:firstLine="142"/>
              <w:jc w:val="left"/>
              <w:rPr>
                <w:rFonts w:cs="Times New Roman"/>
                <w:szCs w:val="28"/>
                <w:lang w:val="ru-RU"/>
              </w:rPr>
            </w:pPr>
            <w:r w:rsidRPr="002E1EFD">
              <w:rPr>
                <w:rFonts w:cs="Times New Roman"/>
                <w:szCs w:val="28"/>
                <w:lang w:val="ru-RU"/>
              </w:rPr>
              <w:t xml:space="preserve">(при 6-дневной неделе) в соответствии с действующими санитарными правилами и </w:t>
            </w:r>
            <w:r w:rsidRPr="002E1EFD">
              <w:rPr>
                <w:rFonts w:cs="Times New Roman"/>
                <w:szCs w:val="28"/>
                <w:lang w:val="ru-RU"/>
              </w:rPr>
              <w:lastRenderedPageBreak/>
              <w:t>нормами</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lastRenderedPageBreak/>
              <w:t>32</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33</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35</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36</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36</w:t>
            </w:r>
          </w:p>
        </w:tc>
        <w:tc>
          <w:tcPr>
            <w:tcW w:w="793" w:type="dxa"/>
            <w:tcBorders>
              <w:bottom w:val="single" w:sz="6" w:space="0" w:color="231F20"/>
            </w:tcBorders>
          </w:tcPr>
          <w:p w:rsidR="00030576" w:rsidRPr="002E1EFD" w:rsidRDefault="00030576" w:rsidP="00C97DB5">
            <w:pPr>
              <w:pStyle w:val="ab"/>
              <w:widowControl/>
              <w:autoSpaceDE/>
              <w:autoSpaceDN/>
              <w:ind w:firstLine="142"/>
              <w:jc w:val="left"/>
              <w:rPr>
                <w:rFonts w:cs="Times New Roman"/>
                <w:szCs w:val="28"/>
              </w:rPr>
            </w:pPr>
            <w:r w:rsidRPr="002E1EFD">
              <w:rPr>
                <w:rFonts w:cs="Times New Roman"/>
                <w:szCs w:val="28"/>
              </w:rPr>
              <w:t>172</w:t>
            </w:r>
          </w:p>
        </w:tc>
      </w:tr>
    </w:tbl>
    <w:p w:rsidR="00030576" w:rsidRPr="002E1EFD" w:rsidRDefault="000938BF" w:rsidP="00827854">
      <w:pPr>
        <w:pStyle w:val="ab"/>
        <w:ind w:firstLine="0"/>
        <w:jc w:val="left"/>
        <w:rPr>
          <w:rFonts w:cs="Times New Roman"/>
          <w:szCs w:val="28"/>
          <w:lang w:val="ru-RU"/>
        </w:rPr>
        <w:sectPr w:rsidR="00030576" w:rsidRPr="002E1EFD" w:rsidSect="00214EC8">
          <w:footerReference w:type="default" r:id="rId114"/>
          <w:pgSz w:w="16839" w:h="11907" w:orient="landscape" w:code="9"/>
          <w:pgMar w:top="540" w:right="620" w:bottom="280" w:left="1020" w:header="0" w:footer="0" w:gutter="0"/>
          <w:cols w:space="720"/>
          <w:docGrid w:linePitch="382"/>
        </w:sectPr>
      </w:pPr>
      <w:r>
        <w:rPr>
          <w:rFonts w:cs="Times New Roman"/>
          <w:noProof/>
          <w:szCs w:val="28"/>
          <w:lang w:val="ru-RU" w:eastAsia="ru-RU"/>
        </w:rPr>
        <w:lastRenderedPageBreak/>
        <w:pict>
          <v:shape id="Полилиния 48552" o:spid="_x0000_s1037" style="position:absolute;margin-left:56.7pt;margin-top:3.95pt;width:85.0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" path="m,l1701,e" filled="f" strokecolor="#231f20" strokeweight=".5pt">
            <v:path arrowok="t" o:connecttype="custom" o:connectlocs="0,0;1080135,0" o:connectangles="0,0"/>
            <w10:wrap type="topAndBottom" anchorx="page"/>
          </v:shape>
        </w:pict>
      </w:r>
    </w:p>
    <w:p w:rsidR="00030576" w:rsidRPr="002E1EFD" w:rsidRDefault="00206B7F" w:rsidP="00030576">
      <w:pPr>
        <w:pStyle w:val="ab"/>
        <w:rPr>
          <w:rFonts w:cs="Times New Roman"/>
          <w:szCs w:val="28"/>
          <w:lang w:val="ru-RU"/>
        </w:rPr>
      </w:pPr>
      <w:r>
        <w:rPr>
          <w:rFonts w:cs="Times New Roman"/>
          <w:szCs w:val="28"/>
          <w:lang w:val="ru-RU"/>
        </w:rPr>
        <w:lastRenderedPageBreak/>
        <w:t>Н</w:t>
      </w:r>
      <w:r w:rsidR="00030576" w:rsidRPr="002E1EFD">
        <w:rPr>
          <w:rFonts w:cs="Times New Roman"/>
          <w:szCs w:val="28"/>
          <w:lang w:val="ru-RU"/>
        </w:rPr>
        <w:t>едельный учебный план является ориентиром при разработке учебного плана образовательной организации, в кот</w:t>
      </w:r>
      <w:r w:rsidR="00030576" w:rsidRPr="002E1EFD">
        <w:rPr>
          <w:rFonts w:cs="Times New Roman"/>
          <w:szCs w:val="28"/>
          <w:lang w:val="ru-RU"/>
        </w:rPr>
        <w:t>о</w:t>
      </w:r>
      <w:r w:rsidR="00030576" w:rsidRPr="002E1EFD">
        <w:rPr>
          <w:rFonts w:cs="Times New Roman"/>
          <w:szCs w:val="28"/>
          <w:lang w:val="ru-RU"/>
        </w:rPr>
        <w:t>ром отражаются и конкретизируются основные показа- тели учебного плана:</w:t>
      </w:r>
    </w:p>
    <w:p w:rsidR="00030576" w:rsidRPr="002E1EFD" w:rsidRDefault="00030576" w:rsidP="00030576">
      <w:pPr>
        <w:pStyle w:val="ab"/>
        <w:rPr>
          <w:rFonts w:cs="Times New Roman"/>
          <w:szCs w:val="28"/>
          <w:lang w:val="ru-RU"/>
        </w:rPr>
      </w:pPr>
      <w:r w:rsidRPr="002E1EFD">
        <w:rPr>
          <w:rFonts w:cs="Times New Roman"/>
          <w:szCs w:val="28"/>
          <w:lang w:val="ru-RU"/>
        </w:rPr>
        <w:t>—состав учебных предметов;</w:t>
      </w:r>
    </w:p>
    <w:p w:rsidR="00030576" w:rsidRPr="002E1EFD" w:rsidRDefault="00030576" w:rsidP="00030576">
      <w:pPr>
        <w:pStyle w:val="ab"/>
        <w:rPr>
          <w:rFonts w:cs="Times New Roman"/>
          <w:szCs w:val="28"/>
          <w:lang w:val="ru-RU"/>
        </w:rPr>
      </w:pPr>
      <w:r w:rsidRPr="002E1EFD">
        <w:rPr>
          <w:rFonts w:cs="Times New Roman"/>
          <w:szCs w:val="28"/>
          <w:lang w:val="ru-RU"/>
        </w:rPr>
        <w:t>—недельное распределение учебного времени, отводимого на освоение содержания образования по классам и учебным предметам;</w:t>
      </w:r>
    </w:p>
    <w:p w:rsidR="00030576" w:rsidRPr="002E1EFD" w:rsidRDefault="00030576" w:rsidP="00030576">
      <w:pPr>
        <w:pStyle w:val="ab"/>
        <w:rPr>
          <w:rFonts w:cs="Times New Roman"/>
          <w:szCs w:val="28"/>
          <w:lang w:val="ru-RU"/>
        </w:rPr>
      </w:pPr>
      <w:r w:rsidRPr="002E1EFD">
        <w:rPr>
          <w:rFonts w:cs="Times New Roman"/>
          <w:szCs w:val="28"/>
          <w:lang w:val="ru-RU"/>
        </w:rPr>
        <w:t>—максимально допустимая недельная нагрузка обучающихся и максимальная нагрузка с учетом деления классов на группы;</w:t>
      </w:r>
    </w:p>
    <w:p w:rsidR="00030576" w:rsidRPr="002E1EFD" w:rsidRDefault="00030576" w:rsidP="00030576">
      <w:pPr>
        <w:pStyle w:val="ab"/>
        <w:rPr>
          <w:rFonts w:cs="Times New Roman"/>
          <w:szCs w:val="28"/>
          <w:lang w:val="ru-RU"/>
        </w:rPr>
      </w:pPr>
      <w:r w:rsidRPr="002E1EFD">
        <w:rPr>
          <w:rFonts w:cs="Times New Roman"/>
          <w:szCs w:val="28"/>
          <w:lang w:val="ru-RU"/>
        </w:rPr>
        <w:t>—план комплектования классов.</w:t>
      </w:r>
    </w:p>
    <w:p w:rsidR="00030576" w:rsidRPr="002E1EFD" w:rsidRDefault="00030576" w:rsidP="00030576">
      <w:pPr>
        <w:pStyle w:val="ab"/>
        <w:rPr>
          <w:rFonts w:cs="Times New Roman"/>
          <w:szCs w:val="28"/>
          <w:lang w:val="ru-RU"/>
        </w:rPr>
      </w:pPr>
      <w:r w:rsidRPr="002E1EFD">
        <w:rPr>
          <w:rFonts w:cs="Times New Roman"/>
          <w:szCs w:val="28"/>
          <w:lang w:val="ru-RU"/>
        </w:rPr>
        <w:t>Учебный план образовательной организации может также со- ставляться в расчете на весь учебный год или иной пер</w:t>
      </w:r>
      <w:r w:rsidRPr="002E1EFD">
        <w:rPr>
          <w:rFonts w:cs="Times New Roman"/>
          <w:szCs w:val="28"/>
          <w:lang w:val="ru-RU"/>
        </w:rPr>
        <w:t>и</w:t>
      </w:r>
      <w:r w:rsidRPr="002E1EFD">
        <w:rPr>
          <w:rFonts w:cs="Times New Roman"/>
          <w:szCs w:val="28"/>
          <w:lang w:val="ru-RU"/>
        </w:rPr>
        <w:t>од об- учения, включая различные недельные учебные планы с учетом специфики календарного учебного графика образов</w:t>
      </w:r>
      <w:r w:rsidRPr="002E1EFD">
        <w:rPr>
          <w:rFonts w:cs="Times New Roman"/>
          <w:szCs w:val="28"/>
          <w:lang w:val="ru-RU"/>
        </w:rPr>
        <w:t>а</w:t>
      </w:r>
      <w:r w:rsidRPr="002E1EFD">
        <w:rPr>
          <w:rFonts w:cs="Times New Roman"/>
          <w:szCs w:val="28"/>
          <w:lang w:val="ru-RU"/>
        </w:rPr>
        <w:t>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w:t>
      </w:r>
      <w:r w:rsidRPr="002E1EFD">
        <w:rPr>
          <w:rFonts w:cs="Times New Roman"/>
          <w:szCs w:val="28"/>
          <w:lang w:val="ru-RU"/>
        </w:rPr>
        <w:t>а</w:t>
      </w:r>
      <w:r w:rsidRPr="002E1EFD">
        <w:rPr>
          <w:rFonts w:cs="Times New Roman"/>
          <w:szCs w:val="28"/>
          <w:lang w:val="ru-RU"/>
        </w:rPr>
        <w:t>зовательных организаций (лицеи, гимназии, центры образования, школы с углубленным изучением отдельных предметов и пр.).</w:t>
      </w:r>
    </w:p>
    <w:p w:rsidR="00030576" w:rsidRPr="002E1EFD" w:rsidRDefault="00030576" w:rsidP="00030576">
      <w:pPr>
        <w:pStyle w:val="ab"/>
        <w:rPr>
          <w:rFonts w:cs="Times New Roman"/>
          <w:szCs w:val="28"/>
          <w:lang w:val="ru-RU"/>
        </w:rPr>
      </w:pPr>
      <w:r w:rsidRPr="002E1EFD">
        <w:rPr>
          <w:rFonts w:cs="Times New Roman"/>
          <w:szCs w:val="28"/>
          <w:lang w:val="ru-RU"/>
        </w:rPr>
        <w:t>Учебный план определяет формы проведения промежуточной аттестации отдельной части или всего объема учебного предме- та, курса, дисциплины (модуля) образовательной программы, в соответствии с порядком, установленным образов</w:t>
      </w:r>
      <w:r w:rsidRPr="002E1EFD">
        <w:rPr>
          <w:rFonts w:cs="Times New Roman"/>
          <w:szCs w:val="28"/>
          <w:lang w:val="ru-RU"/>
        </w:rPr>
        <w:t>а</w:t>
      </w:r>
      <w:r w:rsidRPr="002E1EFD">
        <w:rPr>
          <w:rFonts w:cs="Times New Roman"/>
          <w:szCs w:val="28"/>
          <w:lang w:val="ru-RU"/>
        </w:rPr>
        <w:t>тельной орга- низацией. При разработке порядка образовательной организа- ции следует придерживаться рекомендаций Ми</w:t>
      </w:r>
      <w:r w:rsidRPr="002E1EFD">
        <w:rPr>
          <w:rFonts w:cs="Times New Roman"/>
          <w:szCs w:val="28"/>
          <w:lang w:val="ru-RU"/>
        </w:rPr>
        <w:t>н</w:t>
      </w:r>
      <w:r w:rsidRPr="002E1EFD">
        <w:rPr>
          <w:rFonts w:cs="Times New Roman"/>
          <w:szCs w:val="28"/>
          <w:lang w:val="ru-RU"/>
        </w:rPr>
        <w:t>просвещения России и Рособрнадзора по основным подходам к формирова- нию графика оценочных процедур.</w:t>
      </w:r>
    </w:p>
    <w:p w:rsidR="00030576" w:rsidRPr="002E1EFD" w:rsidRDefault="00030576" w:rsidP="00030576">
      <w:pPr>
        <w:pStyle w:val="ab"/>
        <w:rPr>
          <w:rFonts w:cs="Times New Roman"/>
          <w:szCs w:val="28"/>
          <w:lang w:val="ru-RU"/>
        </w:rPr>
      </w:pPr>
      <w:r w:rsidRPr="002E1EFD">
        <w:rPr>
          <w:rFonts w:cs="Times New Roman"/>
          <w:szCs w:val="28"/>
          <w:lang w:val="ru-RU"/>
        </w:rPr>
        <w:t>Суммарный объём домашнего задания по всем предметам для каждого класса не должен превышать продолжительн</w:t>
      </w:r>
      <w:r w:rsidRPr="002E1EFD">
        <w:rPr>
          <w:rFonts w:cs="Times New Roman"/>
          <w:szCs w:val="28"/>
          <w:lang w:val="ru-RU"/>
        </w:rPr>
        <w:t>о</w:t>
      </w:r>
      <w:r w:rsidRPr="002E1EFD">
        <w:rPr>
          <w:rFonts w:cs="Times New Roman"/>
          <w:szCs w:val="28"/>
          <w:lang w:val="ru-RU"/>
        </w:rPr>
        <w:t>сти выполнения 2 часа — для 5 класса, 2,5 часа — для 6—8 клас- сов, 3,5 часа — для 9—11 кла</w:t>
      </w:r>
      <w:r w:rsidR="00206B7F">
        <w:rPr>
          <w:rFonts w:cs="Times New Roman"/>
          <w:szCs w:val="28"/>
          <w:lang w:val="ru-RU"/>
        </w:rPr>
        <w:t>ссов. Образовательной орган</w:t>
      </w:r>
      <w:r w:rsidR="00206B7F">
        <w:rPr>
          <w:rFonts w:cs="Times New Roman"/>
          <w:szCs w:val="28"/>
          <w:lang w:val="ru-RU"/>
        </w:rPr>
        <w:t>и</w:t>
      </w:r>
      <w:r w:rsidR="00206B7F">
        <w:rPr>
          <w:rFonts w:cs="Times New Roman"/>
          <w:szCs w:val="28"/>
          <w:lang w:val="ru-RU"/>
        </w:rPr>
        <w:lastRenderedPageBreak/>
        <w:t>за</w:t>
      </w:r>
      <w:r w:rsidRPr="002E1EFD">
        <w:rPr>
          <w:rFonts w:cs="Times New Roman"/>
          <w:szCs w:val="28"/>
          <w:lang w:val="ru-RU"/>
        </w:rPr>
        <w:t>цией осуществляется коорд</w:t>
      </w:r>
      <w:r w:rsidR="00206B7F">
        <w:rPr>
          <w:rFonts w:cs="Times New Roman"/>
          <w:szCs w:val="28"/>
          <w:lang w:val="ru-RU"/>
        </w:rPr>
        <w:t>инация и контроль объёма домаш</w:t>
      </w:r>
      <w:r w:rsidRPr="002E1EFD">
        <w:rPr>
          <w:rFonts w:cs="Times New Roman"/>
          <w:szCs w:val="28"/>
          <w:lang w:val="ru-RU"/>
        </w:rPr>
        <w:t>него задания учеников каждого класса по всем предметам в с</w:t>
      </w:r>
      <w:r w:rsidRPr="002E1EFD">
        <w:rPr>
          <w:rFonts w:cs="Times New Roman"/>
          <w:szCs w:val="28"/>
          <w:lang w:val="ru-RU"/>
        </w:rPr>
        <w:t>о</w:t>
      </w:r>
      <w:r w:rsidRPr="002E1EFD">
        <w:rPr>
          <w:rFonts w:cs="Times New Roman"/>
          <w:szCs w:val="28"/>
          <w:lang w:val="ru-RU"/>
        </w:rPr>
        <w:t>ответствии с санитарными нормами.</w:t>
      </w:r>
    </w:p>
    <w:p w:rsidR="00030576" w:rsidRDefault="00915FC9" w:rsidP="00915FC9">
      <w:pPr>
        <w:pStyle w:val="33"/>
        <w:outlineLvl w:val="2"/>
        <w:rPr>
          <w:szCs w:val="28"/>
          <w:lang w:val="ru-RU"/>
        </w:rPr>
      </w:pPr>
      <w:bookmarkStart w:id="6954" w:name="_Toc114067903"/>
      <w:r w:rsidRPr="002E1EFD">
        <w:rPr>
          <w:szCs w:val="28"/>
          <w:lang w:val="ru-RU"/>
        </w:rPr>
        <w:t xml:space="preserve">3.2. </w:t>
      </w:r>
      <w:r w:rsidR="00206B7F">
        <w:rPr>
          <w:szCs w:val="28"/>
          <w:lang w:val="ru-RU"/>
        </w:rPr>
        <w:t>К</w:t>
      </w:r>
      <w:r w:rsidR="00030576" w:rsidRPr="002E1EFD">
        <w:rPr>
          <w:szCs w:val="28"/>
          <w:lang w:val="ru-RU"/>
        </w:rPr>
        <w:t>алендарный учебный график</w:t>
      </w:r>
      <w:bookmarkEnd w:id="6954"/>
    </w:p>
    <w:p w:rsidR="00206B7F" w:rsidRPr="00805F2A" w:rsidRDefault="00206B7F" w:rsidP="00206B7F">
      <w:pPr>
        <w:pStyle w:val="body"/>
        <w:ind w:firstLine="709"/>
        <w:rPr>
          <w:rFonts w:cs="Times New Roman"/>
          <w:sz w:val="24"/>
          <w:szCs w:val="24"/>
        </w:rPr>
      </w:pPr>
      <w:r w:rsidRPr="00805F2A">
        <w:rPr>
          <w:rFonts w:cs="Times New Roman"/>
          <w:sz w:val="24"/>
          <w:szCs w:val="24"/>
        </w:rPr>
        <w:t xml:space="preserve">Календарный учебный график </w:t>
      </w:r>
      <w:r>
        <w:rPr>
          <w:rFonts w:cs="Times New Roman"/>
          <w:sz w:val="24"/>
          <w:szCs w:val="24"/>
        </w:rPr>
        <w:t xml:space="preserve">составлен </w:t>
      </w:r>
      <w:r w:rsidRPr="00805F2A">
        <w:rPr>
          <w:rFonts w:cs="Times New Roman"/>
          <w:sz w:val="24"/>
          <w:szCs w:val="24"/>
        </w:rPr>
        <w:t>с учётом мнений участников образовательных отношений, региональных и этнокультурных трад</w:t>
      </w:r>
      <w:r w:rsidRPr="00805F2A">
        <w:rPr>
          <w:rFonts w:cs="Times New Roman"/>
          <w:sz w:val="24"/>
          <w:szCs w:val="24"/>
        </w:rPr>
        <w:t>и</w:t>
      </w:r>
      <w:r w:rsidRPr="00805F2A">
        <w:rPr>
          <w:rFonts w:cs="Times New Roman"/>
          <w:sz w:val="24"/>
          <w:szCs w:val="24"/>
        </w:rPr>
        <w:t>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w:t>
      </w:r>
      <w:r w:rsidRPr="00805F2A">
        <w:rPr>
          <w:rFonts w:cs="Times New Roman"/>
          <w:sz w:val="24"/>
          <w:szCs w:val="24"/>
        </w:rPr>
        <w:t>о</w:t>
      </w:r>
      <w:r w:rsidRPr="00805F2A">
        <w:rPr>
          <w:rFonts w:cs="Times New Roman"/>
          <w:sz w:val="24"/>
          <w:szCs w:val="24"/>
        </w:rPr>
        <w:t xml:space="preserve">межуточных аттестаций. </w:t>
      </w:r>
    </w:p>
    <w:p w:rsidR="00206B7F" w:rsidRPr="00805F2A" w:rsidRDefault="00206B7F" w:rsidP="00206B7F">
      <w:pPr>
        <w:pStyle w:val="body"/>
        <w:ind w:firstLine="709"/>
        <w:rPr>
          <w:rFonts w:cs="Times New Roman"/>
          <w:sz w:val="24"/>
          <w:szCs w:val="24"/>
        </w:rPr>
      </w:pPr>
      <w:r>
        <w:rPr>
          <w:rFonts w:cs="Times New Roman"/>
          <w:sz w:val="24"/>
          <w:szCs w:val="24"/>
        </w:rPr>
        <w:t>К</w:t>
      </w:r>
      <w:r w:rsidRPr="00805F2A">
        <w:rPr>
          <w:rFonts w:cs="Times New Roman"/>
          <w:sz w:val="24"/>
          <w:szCs w:val="24"/>
        </w:rPr>
        <w:t>алендарный учебный график реализации образовательной программы составл</w:t>
      </w:r>
      <w:r>
        <w:rPr>
          <w:rFonts w:cs="Times New Roman"/>
          <w:sz w:val="24"/>
          <w:szCs w:val="24"/>
        </w:rPr>
        <w:t>ен</w:t>
      </w:r>
      <w:r w:rsidRPr="00805F2A">
        <w:rPr>
          <w:rFonts w:cs="Times New Roman"/>
          <w:sz w:val="24"/>
          <w:szCs w:val="24"/>
        </w:rPr>
        <w:t xml:space="preserve"> в соответствии с Законом «Об образовании в Российской Федерации» (п. 10, ст. 2) и ФГОС НОО (п. 19.10.1).</w:t>
      </w:r>
    </w:p>
    <w:p w:rsidR="00206B7F" w:rsidRPr="007D41E1" w:rsidRDefault="00206B7F" w:rsidP="00206B7F">
      <w:pPr>
        <w:pStyle w:val="body"/>
        <w:ind w:firstLine="709"/>
        <w:rPr>
          <w:rFonts w:cs="Times New Roman"/>
          <w:sz w:val="24"/>
          <w:szCs w:val="24"/>
        </w:rPr>
      </w:pPr>
      <w:r>
        <w:rPr>
          <w:rFonts w:cs="Times New Roman"/>
          <w:sz w:val="24"/>
          <w:szCs w:val="24"/>
        </w:rPr>
        <w:t>К</w:t>
      </w:r>
      <w:r w:rsidRPr="00805F2A">
        <w:rPr>
          <w:rFonts w:cs="Times New Roman"/>
          <w:sz w:val="24"/>
          <w:szCs w:val="24"/>
        </w:rPr>
        <w:t>алендарный учебный график реализации образовательной программы составл</w:t>
      </w:r>
      <w:r>
        <w:rPr>
          <w:rFonts w:cs="Times New Roman"/>
          <w:sz w:val="24"/>
          <w:szCs w:val="24"/>
        </w:rPr>
        <w:t>ен</w:t>
      </w:r>
      <w:r w:rsidRPr="00805F2A">
        <w:rPr>
          <w:rFonts w:cs="Times New Roman"/>
          <w:sz w:val="24"/>
          <w:szCs w:val="24"/>
        </w:rPr>
        <w:t xml:space="preserve"> </w:t>
      </w:r>
      <w:r>
        <w:rPr>
          <w:rFonts w:cs="Times New Roman"/>
          <w:sz w:val="24"/>
          <w:szCs w:val="24"/>
        </w:rPr>
        <w:t>МОУ СОШ с. Засопка</w:t>
      </w:r>
      <w:r w:rsidRPr="00805F2A">
        <w:rPr>
          <w:rFonts w:cs="Times New Roman"/>
          <w:sz w:val="24"/>
          <w:szCs w:val="24"/>
        </w:rPr>
        <w:t xml:space="preserve"> с учётом требований СанПиН и мнения участников образовательных отношений.</w:t>
      </w:r>
    </w:p>
    <w:p w:rsidR="00206B7F" w:rsidRPr="0083378C" w:rsidRDefault="00206B7F" w:rsidP="00206B7F">
      <w:pPr>
        <w:tabs>
          <w:tab w:val="left" w:pos="1134"/>
        </w:tabs>
        <w:spacing w:line="0" w:lineRule="atLeast"/>
        <w:ind w:right="3"/>
        <w:rPr>
          <w:rFonts w:eastAsia="Times New Roman"/>
          <w:b w:val="0"/>
          <w:sz w:val="24"/>
          <w:szCs w:val="24"/>
        </w:rPr>
      </w:pPr>
      <w:r w:rsidRPr="0083378C">
        <w:rPr>
          <w:rFonts w:eastAsia="Times New Roman"/>
          <w:sz w:val="24"/>
          <w:szCs w:val="24"/>
        </w:rPr>
        <w:t>Режим работы образовательного учреждения:</w:t>
      </w:r>
    </w:p>
    <w:p w:rsidR="00206B7F" w:rsidRPr="0083378C" w:rsidRDefault="00206B7F" w:rsidP="00206B7F">
      <w:pPr>
        <w:tabs>
          <w:tab w:val="left" w:pos="4320"/>
        </w:tabs>
        <w:spacing w:line="0" w:lineRule="atLeast"/>
        <w:ind w:right="3"/>
        <w:rPr>
          <w:rFonts w:eastAsia="Times New Roman"/>
          <w:sz w:val="24"/>
          <w:szCs w:val="24"/>
        </w:rPr>
      </w:pPr>
      <w:r w:rsidRPr="0083378C">
        <w:rPr>
          <w:rFonts w:eastAsia="Times New Roman"/>
          <w:sz w:val="24"/>
          <w:szCs w:val="24"/>
        </w:rPr>
        <w:t xml:space="preserve">Понедельник-пятница с 8.00 до </w:t>
      </w:r>
      <w:r>
        <w:rPr>
          <w:rFonts w:eastAsia="Times New Roman"/>
          <w:sz w:val="24"/>
          <w:szCs w:val="24"/>
        </w:rPr>
        <w:t>19</w:t>
      </w:r>
      <w:r w:rsidRPr="0083378C">
        <w:rPr>
          <w:rFonts w:eastAsia="Times New Roman"/>
          <w:sz w:val="24"/>
          <w:szCs w:val="24"/>
        </w:rPr>
        <w:t xml:space="preserve">.00. </w:t>
      </w:r>
    </w:p>
    <w:p w:rsidR="00206B7F" w:rsidRPr="007D41E1" w:rsidRDefault="00206B7F" w:rsidP="00206B7F">
      <w:pPr>
        <w:tabs>
          <w:tab w:val="left" w:pos="4320"/>
        </w:tabs>
        <w:spacing w:line="0" w:lineRule="atLeast"/>
        <w:ind w:right="3"/>
        <w:rPr>
          <w:rFonts w:eastAsia="Times New Roman"/>
          <w:sz w:val="24"/>
          <w:szCs w:val="24"/>
        </w:rPr>
      </w:pPr>
      <w:r w:rsidRPr="0083378C">
        <w:rPr>
          <w:rFonts w:eastAsia="Times New Roman"/>
          <w:sz w:val="24"/>
          <w:szCs w:val="24"/>
        </w:rPr>
        <w:t>Суббота: с 8.00 до 1</w:t>
      </w:r>
      <w:r>
        <w:rPr>
          <w:rFonts w:eastAsia="Times New Roman"/>
          <w:sz w:val="24"/>
          <w:szCs w:val="24"/>
        </w:rPr>
        <w:t>7</w:t>
      </w:r>
      <w:r w:rsidRPr="0083378C">
        <w:rPr>
          <w:rFonts w:eastAsia="Times New Roman"/>
          <w:sz w:val="24"/>
          <w:szCs w:val="24"/>
        </w:rPr>
        <w:t>.00 в соответствии с нормами трудового законодательства.</w:t>
      </w:r>
    </w:p>
    <w:p w:rsidR="00206B7F" w:rsidRDefault="00206B7F" w:rsidP="00206B7F">
      <w:pPr>
        <w:tabs>
          <w:tab w:val="left" w:pos="4320"/>
        </w:tabs>
        <w:spacing w:line="0" w:lineRule="atLeast"/>
        <w:ind w:right="3"/>
        <w:rPr>
          <w:rFonts w:eastAsia="Times New Roman"/>
          <w:sz w:val="24"/>
          <w:szCs w:val="24"/>
        </w:rPr>
      </w:pPr>
      <w:r w:rsidRPr="0083378C">
        <w:rPr>
          <w:rFonts w:eastAsia="Times New Roman"/>
          <w:sz w:val="24"/>
          <w:szCs w:val="24"/>
        </w:rPr>
        <w:t>Начало учебных занятий</w:t>
      </w:r>
      <w:r>
        <w:rPr>
          <w:rFonts w:eastAsia="Times New Roman"/>
          <w:sz w:val="24"/>
          <w:szCs w:val="24"/>
        </w:rPr>
        <w:t xml:space="preserve"> в начальной школе</w:t>
      </w:r>
      <w:r w:rsidRPr="0083378C">
        <w:rPr>
          <w:rFonts w:eastAsia="Times New Roman"/>
          <w:sz w:val="24"/>
          <w:szCs w:val="24"/>
        </w:rPr>
        <w:t xml:space="preserve">: </w:t>
      </w:r>
    </w:p>
    <w:p w:rsidR="00206B7F" w:rsidRPr="001A5A0F" w:rsidRDefault="00206B7F" w:rsidP="00206B7F">
      <w:pPr>
        <w:pStyle w:val="aff8"/>
        <w:shd w:val="clear" w:color="auto" w:fill="FFFFFF"/>
        <w:spacing w:after="0"/>
        <w:jc w:val="both"/>
        <w:rPr>
          <w:iCs/>
          <w:szCs w:val="21"/>
        </w:rPr>
      </w:pPr>
      <w:r w:rsidRPr="001A5A0F">
        <w:rPr>
          <w:iCs/>
          <w:szCs w:val="21"/>
        </w:rPr>
        <w:t>1а, 1б, 1в, 1г, 4а</w:t>
      </w:r>
      <w:r>
        <w:rPr>
          <w:iCs/>
          <w:szCs w:val="21"/>
        </w:rPr>
        <w:t>, 4б</w:t>
      </w:r>
      <w:r w:rsidRPr="001A5A0F">
        <w:rPr>
          <w:iCs/>
          <w:szCs w:val="21"/>
        </w:rPr>
        <w:t xml:space="preserve"> - с 08:00 </w:t>
      </w:r>
    </w:p>
    <w:p w:rsidR="00206B7F" w:rsidRPr="001A5A0F" w:rsidRDefault="00206B7F" w:rsidP="00206B7F">
      <w:pPr>
        <w:pStyle w:val="aff8"/>
        <w:shd w:val="clear" w:color="auto" w:fill="FFFFFF"/>
        <w:spacing w:after="0"/>
        <w:jc w:val="both"/>
        <w:rPr>
          <w:iCs/>
          <w:szCs w:val="21"/>
        </w:rPr>
      </w:pPr>
      <w:r w:rsidRPr="001A5A0F">
        <w:rPr>
          <w:iCs/>
          <w:szCs w:val="21"/>
        </w:rPr>
        <w:t>2а, 2б, 2в</w:t>
      </w:r>
      <w:r>
        <w:rPr>
          <w:iCs/>
          <w:szCs w:val="21"/>
        </w:rPr>
        <w:t>, 2г</w:t>
      </w:r>
      <w:r w:rsidRPr="001A5A0F">
        <w:rPr>
          <w:iCs/>
          <w:szCs w:val="21"/>
        </w:rPr>
        <w:t xml:space="preserve"> –с 11:10  </w:t>
      </w:r>
    </w:p>
    <w:p w:rsidR="00206B7F" w:rsidRPr="007D41E1" w:rsidRDefault="00206B7F" w:rsidP="00206B7F">
      <w:pPr>
        <w:pStyle w:val="aff8"/>
        <w:shd w:val="clear" w:color="auto" w:fill="FFFFFF"/>
        <w:spacing w:after="0"/>
        <w:jc w:val="both"/>
        <w:rPr>
          <w:iCs/>
          <w:szCs w:val="21"/>
        </w:rPr>
      </w:pPr>
      <w:r w:rsidRPr="001A5A0F">
        <w:rPr>
          <w:iCs/>
          <w:szCs w:val="21"/>
        </w:rPr>
        <w:t>3а, 3б, 3в</w:t>
      </w:r>
      <w:r>
        <w:rPr>
          <w:iCs/>
          <w:szCs w:val="21"/>
        </w:rPr>
        <w:t>, 3г, 4в, 4г</w:t>
      </w:r>
      <w:r w:rsidRPr="001A5A0F">
        <w:rPr>
          <w:iCs/>
          <w:szCs w:val="21"/>
        </w:rPr>
        <w:t xml:space="preserve"> – с 1</w:t>
      </w:r>
      <w:r>
        <w:rPr>
          <w:iCs/>
          <w:szCs w:val="21"/>
        </w:rPr>
        <w:t>2</w:t>
      </w:r>
      <w:r w:rsidRPr="001A5A0F">
        <w:rPr>
          <w:iCs/>
          <w:szCs w:val="21"/>
        </w:rPr>
        <w:t>:</w:t>
      </w:r>
      <w:r>
        <w:rPr>
          <w:iCs/>
          <w:szCs w:val="21"/>
        </w:rPr>
        <w:t>5</w:t>
      </w:r>
      <w:r w:rsidRPr="001A5A0F">
        <w:rPr>
          <w:iCs/>
          <w:szCs w:val="21"/>
        </w:rPr>
        <w:t xml:space="preserve">0 </w:t>
      </w:r>
    </w:p>
    <w:p w:rsidR="00206B7F" w:rsidRDefault="00206B7F" w:rsidP="00206B7F">
      <w:pPr>
        <w:tabs>
          <w:tab w:val="left" w:pos="4320"/>
        </w:tabs>
        <w:spacing w:line="0" w:lineRule="atLeast"/>
        <w:ind w:right="3"/>
        <w:rPr>
          <w:rFonts w:eastAsia="Times New Roman"/>
          <w:sz w:val="24"/>
          <w:szCs w:val="24"/>
        </w:rPr>
      </w:pPr>
      <w:r w:rsidRPr="0083378C">
        <w:rPr>
          <w:rFonts w:eastAsia="Times New Roman"/>
          <w:sz w:val="24"/>
          <w:szCs w:val="24"/>
        </w:rPr>
        <w:t>Начало учебных занятий</w:t>
      </w:r>
      <w:r>
        <w:rPr>
          <w:rFonts w:eastAsia="Times New Roman"/>
          <w:sz w:val="24"/>
          <w:szCs w:val="24"/>
        </w:rPr>
        <w:t xml:space="preserve"> в средней и старшей школе</w:t>
      </w:r>
      <w:r w:rsidRPr="0083378C">
        <w:rPr>
          <w:rFonts w:eastAsia="Times New Roman"/>
          <w:sz w:val="24"/>
          <w:szCs w:val="24"/>
        </w:rPr>
        <w:t xml:space="preserve">: </w:t>
      </w:r>
    </w:p>
    <w:p w:rsidR="00206B7F" w:rsidRPr="001A5A0F" w:rsidRDefault="00206B7F" w:rsidP="00206B7F">
      <w:pPr>
        <w:pStyle w:val="aff8"/>
        <w:shd w:val="clear" w:color="auto" w:fill="FFFFFF"/>
        <w:spacing w:after="0"/>
        <w:jc w:val="both"/>
        <w:rPr>
          <w:iCs/>
          <w:szCs w:val="21"/>
        </w:rPr>
      </w:pPr>
      <w:r w:rsidRPr="001A5A0F">
        <w:rPr>
          <w:iCs/>
          <w:szCs w:val="21"/>
        </w:rPr>
        <w:t>5-е , 9-е,11классы – с 08:00 до 12:</w:t>
      </w:r>
      <w:r>
        <w:rPr>
          <w:iCs/>
          <w:szCs w:val="21"/>
        </w:rPr>
        <w:t>40</w:t>
      </w:r>
      <w:r w:rsidRPr="001A5A0F">
        <w:rPr>
          <w:iCs/>
          <w:szCs w:val="21"/>
        </w:rPr>
        <w:t xml:space="preserve"> (для 9 и 11 классов до 13.</w:t>
      </w:r>
      <w:r>
        <w:rPr>
          <w:iCs/>
          <w:szCs w:val="21"/>
        </w:rPr>
        <w:t>30</w:t>
      </w:r>
      <w:r w:rsidRPr="001A5A0F">
        <w:rPr>
          <w:iCs/>
          <w:szCs w:val="21"/>
        </w:rPr>
        <w:t xml:space="preserve">) </w:t>
      </w:r>
    </w:p>
    <w:p w:rsidR="00206B7F" w:rsidRPr="007D41E1" w:rsidRDefault="00206B7F" w:rsidP="00206B7F">
      <w:pPr>
        <w:pStyle w:val="aff8"/>
        <w:shd w:val="clear" w:color="auto" w:fill="FFFFFF"/>
        <w:spacing w:after="0"/>
        <w:jc w:val="both"/>
        <w:rPr>
          <w:iCs/>
          <w:szCs w:val="21"/>
        </w:rPr>
      </w:pPr>
      <w:r w:rsidRPr="001A5A0F">
        <w:rPr>
          <w:iCs/>
          <w:szCs w:val="21"/>
        </w:rPr>
        <w:t>6-8 классы</w:t>
      </w:r>
      <w:r>
        <w:rPr>
          <w:iCs/>
          <w:szCs w:val="21"/>
        </w:rPr>
        <w:t xml:space="preserve"> – с 12:</w:t>
      </w:r>
      <w:r w:rsidRPr="001A5A0F">
        <w:rPr>
          <w:iCs/>
          <w:szCs w:val="21"/>
        </w:rPr>
        <w:t>5</w:t>
      </w:r>
      <w:r>
        <w:rPr>
          <w:iCs/>
          <w:szCs w:val="21"/>
        </w:rPr>
        <w:t>0</w:t>
      </w:r>
      <w:r w:rsidRPr="001A5A0F">
        <w:rPr>
          <w:iCs/>
          <w:szCs w:val="21"/>
        </w:rPr>
        <w:t xml:space="preserve"> до 17:</w:t>
      </w:r>
      <w:r>
        <w:rPr>
          <w:iCs/>
          <w:szCs w:val="21"/>
        </w:rPr>
        <w:t>30</w:t>
      </w:r>
    </w:p>
    <w:p w:rsidR="00206B7F" w:rsidRDefault="00206B7F" w:rsidP="00206B7F">
      <w:pPr>
        <w:tabs>
          <w:tab w:val="left" w:pos="4320"/>
        </w:tabs>
        <w:spacing w:line="0" w:lineRule="atLeast"/>
        <w:ind w:right="3"/>
        <w:rPr>
          <w:rFonts w:eastAsia="Times New Roman"/>
          <w:sz w:val="24"/>
          <w:szCs w:val="24"/>
        </w:rPr>
      </w:pPr>
      <w:r w:rsidRPr="00967B8B">
        <w:rPr>
          <w:rFonts w:eastAsia="Times New Roman"/>
          <w:sz w:val="24"/>
          <w:szCs w:val="24"/>
        </w:rPr>
        <w:t>Продолжительность уроков:  в 1 классе используется «ступенчатый» режим обучения</w:t>
      </w:r>
      <w:r>
        <w:rPr>
          <w:rFonts w:eastAsia="Times New Roman"/>
          <w:sz w:val="24"/>
          <w:szCs w:val="24"/>
        </w:rPr>
        <w:t xml:space="preserve">: в сентябре, октябре – по 3 урока в день по 35 минут каждый, в ноябре – декабре –4 урока по 35 минут каждый, в январе – мае – 4 урока по 40 минут каждый (1 раз в неделю пятый урок за счет физической культуры); </w:t>
      </w:r>
    </w:p>
    <w:p w:rsidR="00206B7F" w:rsidRPr="007D41E1" w:rsidRDefault="00206B7F" w:rsidP="00206B7F">
      <w:pPr>
        <w:tabs>
          <w:tab w:val="left" w:pos="4320"/>
        </w:tabs>
        <w:spacing w:line="0" w:lineRule="atLeast"/>
        <w:ind w:right="3"/>
        <w:rPr>
          <w:rFonts w:eastAsia="Times New Roman"/>
          <w:sz w:val="24"/>
          <w:szCs w:val="24"/>
        </w:rPr>
      </w:pPr>
      <w:r w:rsidRPr="00803088">
        <w:rPr>
          <w:rFonts w:eastAsia="Times New Roman"/>
        </w:rPr>
        <w:t xml:space="preserve"> </w:t>
      </w:r>
      <w:r w:rsidRPr="002359F9">
        <w:rPr>
          <w:rFonts w:eastAsia="Times New Roman"/>
          <w:sz w:val="24"/>
          <w:szCs w:val="24"/>
        </w:rPr>
        <w:t>Во 2-11 классах –</w:t>
      </w:r>
      <w:r w:rsidRPr="00967B8B">
        <w:rPr>
          <w:rFonts w:eastAsia="Times New Roman"/>
          <w:sz w:val="24"/>
          <w:szCs w:val="24"/>
        </w:rPr>
        <w:t xml:space="preserve"> </w:t>
      </w:r>
      <w:r w:rsidRPr="00743EE1">
        <w:rPr>
          <w:rFonts w:eastAsia="Times New Roman"/>
          <w:sz w:val="24"/>
          <w:szCs w:val="24"/>
        </w:rPr>
        <w:t>4</w:t>
      </w:r>
      <w:r>
        <w:rPr>
          <w:rFonts w:eastAsia="Times New Roman"/>
          <w:sz w:val="24"/>
          <w:szCs w:val="24"/>
        </w:rPr>
        <w:t>0</w:t>
      </w:r>
      <w:r w:rsidRPr="00743EE1">
        <w:rPr>
          <w:rFonts w:eastAsia="Times New Roman"/>
          <w:sz w:val="24"/>
          <w:szCs w:val="24"/>
        </w:rPr>
        <w:t xml:space="preserve"> минут</w:t>
      </w:r>
      <w:r w:rsidRPr="00967B8B">
        <w:rPr>
          <w:rFonts w:eastAsia="Times New Roman"/>
          <w:sz w:val="24"/>
          <w:szCs w:val="24"/>
        </w:rPr>
        <w:t>.</w:t>
      </w:r>
    </w:p>
    <w:p w:rsidR="00206B7F" w:rsidRDefault="00206B7F" w:rsidP="00206B7F">
      <w:pPr>
        <w:spacing w:line="0" w:lineRule="atLeast"/>
        <w:rPr>
          <w:rFonts w:eastAsia="Times New Roman"/>
          <w:b w:val="0"/>
          <w:sz w:val="24"/>
          <w:szCs w:val="24"/>
        </w:rPr>
      </w:pPr>
      <w:r w:rsidRPr="00967B8B">
        <w:rPr>
          <w:rFonts w:eastAsia="Times New Roman"/>
          <w:sz w:val="24"/>
          <w:szCs w:val="24"/>
        </w:rPr>
        <w:t>Продолжительность у</w:t>
      </w:r>
      <w:r>
        <w:rPr>
          <w:rFonts w:eastAsia="Times New Roman"/>
          <w:sz w:val="24"/>
          <w:szCs w:val="24"/>
        </w:rPr>
        <w:t>чебного года:</w:t>
      </w:r>
    </w:p>
    <w:p w:rsidR="00206B7F" w:rsidRDefault="00206B7F" w:rsidP="00206B7F">
      <w:pPr>
        <w:spacing w:line="0" w:lineRule="atLeast"/>
        <w:rPr>
          <w:rFonts w:eastAsia="Times New Roman"/>
          <w:sz w:val="24"/>
          <w:szCs w:val="24"/>
        </w:rPr>
      </w:pPr>
      <w:r w:rsidRPr="004D03AA">
        <w:rPr>
          <w:rFonts w:eastAsia="Times New Roman"/>
          <w:sz w:val="24"/>
          <w:szCs w:val="24"/>
        </w:rPr>
        <w:t>2-8 классы</w:t>
      </w:r>
      <w:r>
        <w:rPr>
          <w:rFonts w:eastAsia="Times New Roman"/>
          <w:sz w:val="24"/>
          <w:szCs w:val="24"/>
        </w:rPr>
        <w:t xml:space="preserve"> – 35 недель</w:t>
      </w:r>
    </w:p>
    <w:p w:rsidR="00206B7F" w:rsidRPr="00967B8B" w:rsidRDefault="00206B7F" w:rsidP="00206B7F">
      <w:pPr>
        <w:spacing w:line="0" w:lineRule="atLeast"/>
        <w:rPr>
          <w:rFonts w:eastAsia="Times New Roman"/>
          <w:sz w:val="24"/>
          <w:szCs w:val="24"/>
        </w:rPr>
      </w:pPr>
      <w:r>
        <w:rPr>
          <w:rFonts w:eastAsia="Times New Roman"/>
          <w:sz w:val="24"/>
          <w:szCs w:val="24"/>
        </w:rPr>
        <w:t>9, 11 классы -34 недели</w:t>
      </w:r>
    </w:p>
    <w:p w:rsidR="00206B7F" w:rsidRPr="0083378C" w:rsidRDefault="00206B7F" w:rsidP="00206B7F">
      <w:pPr>
        <w:spacing w:line="300" w:lineRule="atLeast"/>
        <w:ind w:right="360"/>
        <w:textAlignment w:val="baseline"/>
        <w:rPr>
          <w:rFonts w:eastAsia="Times New Roman"/>
          <w:b w:val="0"/>
          <w:sz w:val="24"/>
          <w:szCs w:val="24"/>
        </w:rPr>
      </w:pPr>
      <w:r w:rsidRPr="0083378C">
        <w:rPr>
          <w:rFonts w:eastAsia="Times New Roman"/>
          <w:sz w:val="24"/>
          <w:szCs w:val="24"/>
        </w:rPr>
        <w:t>Учебный год в 1-ых – 9-ых классах делится на четверти:</w:t>
      </w:r>
    </w:p>
    <w:tbl>
      <w:tblPr>
        <w:tblW w:w="0" w:type="auto"/>
        <w:tblInd w:w="10" w:type="dxa"/>
        <w:tblLayout w:type="fixed"/>
        <w:tblCellMar>
          <w:left w:w="0" w:type="dxa"/>
          <w:right w:w="0" w:type="dxa"/>
        </w:tblCellMar>
        <w:tblLook w:val="0000"/>
      </w:tblPr>
      <w:tblGrid>
        <w:gridCol w:w="2140"/>
        <w:gridCol w:w="2160"/>
        <w:gridCol w:w="260"/>
        <w:gridCol w:w="2520"/>
        <w:gridCol w:w="433"/>
        <w:gridCol w:w="2267"/>
      </w:tblGrid>
      <w:tr w:rsidR="00206B7F" w:rsidTr="0092336D">
        <w:trPr>
          <w:trHeight w:val="280"/>
        </w:trPr>
        <w:tc>
          <w:tcPr>
            <w:tcW w:w="2140" w:type="dxa"/>
            <w:vMerge w:val="restart"/>
            <w:tcBorders>
              <w:top w:val="single" w:sz="8" w:space="0" w:color="auto"/>
              <w:left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4"/>
              </w:rPr>
            </w:pPr>
          </w:p>
        </w:tc>
        <w:tc>
          <w:tcPr>
            <w:tcW w:w="4940" w:type="dxa"/>
            <w:gridSpan w:val="3"/>
            <w:tcBorders>
              <w:top w:val="single" w:sz="8" w:space="0" w:color="auto"/>
              <w:bottom w:val="single" w:sz="8" w:space="0" w:color="auto"/>
              <w:right w:val="single" w:sz="8" w:space="0" w:color="auto"/>
            </w:tcBorders>
            <w:shd w:val="clear" w:color="auto" w:fill="auto"/>
            <w:vAlign w:val="bottom"/>
          </w:tcPr>
          <w:p w:rsidR="00206B7F" w:rsidRDefault="00206B7F" w:rsidP="0092336D">
            <w:pPr>
              <w:spacing w:line="0" w:lineRule="atLeast"/>
              <w:ind w:left="40"/>
              <w:rPr>
                <w:rFonts w:eastAsia="Times New Roman"/>
                <w:b w:val="0"/>
                <w:sz w:val="24"/>
              </w:rPr>
            </w:pPr>
            <w:r>
              <w:rPr>
                <w:rFonts w:eastAsia="Times New Roman"/>
                <w:sz w:val="24"/>
              </w:rPr>
              <w:t>Дата</w:t>
            </w:r>
          </w:p>
        </w:tc>
        <w:tc>
          <w:tcPr>
            <w:tcW w:w="2700" w:type="dxa"/>
            <w:gridSpan w:val="2"/>
            <w:tcBorders>
              <w:top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sz w:val="24"/>
              </w:rPr>
            </w:pPr>
            <w:r>
              <w:rPr>
                <w:rFonts w:eastAsia="Times New Roman"/>
                <w:sz w:val="24"/>
              </w:rPr>
              <w:t>Продолжительность</w:t>
            </w:r>
          </w:p>
        </w:tc>
      </w:tr>
      <w:tr w:rsidR="00206B7F" w:rsidTr="0092336D">
        <w:trPr>
          <w:trHeight w:val="266"/>
        </w:trPr>
        <w:tc>
          <w:tcPr>
            <w:tcW w:w="2140" w:type="dxa"/>
            <w:vMerge/>
            <w:tcBorders>
              <w:left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160" w:type="dxa"/>
            <w:shd w:val="clear" w:color="auto" w:fill="auto"/>
            <w:vAlign w:val="bottom"/>
          </w:tcPr>
          <w:p w:rsidR="00206B7F" w:rsidRDefault="00206B7F" w:rsidP="0092336D">
            <w:pPr>
              <w:spacing w:line="264" w:lineRule="exact"/>
              <w:ind w:left="260"/>
              <w:rPr>
                <w:rFonts w:eastAsia="Times New Roman"/>
                <w:b w:val="0"/>
                <w:sz w:val="24"/>
              </w:rPr>
            </w:pPr>
            <w:r>
              <w:rPr>
                <w:rFonts w:eastAsia="Times New Roman"/>
                <w:sz w:val="24"/>
              </w:rPr>
              <w:t>Начала четверти</w:t>
            </w:r>
          </w:p>
        </w:tc>
        <w:tc>
          <w:tcPr>
            <w:tcW w:w="260" w:type="dxa"/>
            <w:tcBorders>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520" w:type="dxa"/>
            <w:tcBorders>
              <w:right w:val="single" w:sz="8" w:space="0" w:color="auto"/>
            </w:tcBorders>
            <w:shd w:val="clear" w:color="auto" w:fill="auto"/>
            <w:vAlign w:val="bottom"/>
          </w:tcPr>
          <w:p w:rsidR="00206B7F" w:rsidRDefault="00206B7F" w:rsidP="0092336D">
            <w:pPr>
              <w:spacing w:line="264" w:lineRule="exact"/>
              <w:ind w:left="100"/>
              <w:rPr>
                <w:rFonts w:eastAsia="Times New Roman"/>
                <w:b w:val="0"/>
                <w:sz w:val="24"/>
              </w:rPr>
            </w:pPr>
            <w:r>
              <w:rPr>
                <w:rFonts w:eastAsia="Times New Roman"/>
                <w:sz w:val="24"/>
              </w:rPr>
              <w:t>Окончания четверти</w:t>
            </w:r>
          </w:p>
        </w:tc>
        <w:tc>
          <w:tcPr>
            <w:tcW w:w="2700" w:type="dxa"/>
            <w:gridSpan w:val="2"/>
            <w:tcBorders>
              <w:right w:val="single" w:sz="8" w:space="0" w:color="auto"/>
            </w:tcBorders>
            <w:shd w:val="clear" w:color="auto" w:fill="auto"/>
            <w:vAlign w:val="bottom"/>
          </w:tcPr>
          <w:p w:rsidR="00206B7F" w:rsidRDefault="00206B7F" w:rsidP="0092336D">
            <w:pPr>
              <w:spacing w:line="255" w:lineRule="exact"/>
              <w:rPr>
                <w:rFonts w:eastAsia="Times New Roman"/>
                <w:b w:val="0"/>
                <w:sz w:val="24"/>
              </w:rPr>
            </w:pPr>
            <w:r>
              <w:rPr>
                <w:rFonts w:eastAsia="Times New Roman"/>
                <w:sz w:val="24"/>
              </w:rPr>
              <w:t>(количество учебных</w:t>
            </w:r>
          </w:p>
        </w:tc>
      </w:tr>
      <w:tr w:rsidR="00206B7F" w:rsidTr="0092336D">
        <w:trPr>
          <w:trHeight w:val="269"/>
        </w:trPr>
        <w:tc>
          <w:tcPr>
            <w:tcW w:w="2140" w:type="dxa"/>
            <w:vMerge/>
            <w:tcBorders>
              <w:left w:val="single" w:sz="8" w:space="0" w:color="auto"/>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160" w:type="dxa"/>
            <w:tcBorders>
              <w:bottom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60"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520"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433" w:type="dxa"/>
            <w:tcBorders>
              <w:bottom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267" w:type="dxa"/>
            <w:tcBorders>
              <w:bottom w:val="single" w:sz="8" w:space="0" w:color="auto"/>
              <w:right w:val="single" w:sz="8" w:space="0" w:color="auto"/>
            </w:tcBorders>
            <w:shd w:val="clear" w:color="auto" w:fill="auto"/>
            <w:vAlign w:val="bottom"/>
          </w:tcPr>
          <w:p w:rsidR="00206B7F" w:rsidRDefault="00206B7F" w:rsidP="0092336D">
            <w:pPr>
              <w:spacing w:line="266" w:lineRule="exact"/>
              <w:ind w:right="260"/>
              <w:rPr>
                <w:rFonts w:eastAsia="Times New Roman"/>
                <w:b w:val="0"/>
                <w:w w:val="98"/>
                <w:sz w:val="24"/>
              </w:rPr>
            </w:pPr>
            <w:r>
              <w:rPr>
                <w:rFonts w:eastAsia="Times New Roman"/>
                <w:w w:val="98"/>
                <w:sz w:val="24"/>
              </w:rPr>
              <w:t>недель)</w:t>
            </w:r>
          </w:p>
        </w:tc>
      </w:tr>
      <w:tr w:rsidR="00206B7F" w:rsidTr="0092336D">
        <w:trPr>
          <w:trHeight w:val="263"/>
        </w:trPr>
        <w:tc>
          <w:tcPr>
            <w:tcW w:w="2140" w:type="dxa"/>
            <w:tcBorders>
              <w:left w:val="single" w:sz="8" w:space="0" w:color="auto"/>
              <w:bottom w:val="single" w:sz="8" w:space="0" w:color="auto"/>
              <w:right w:val="single" w:sz="8" w:space="0" w:color="auto"/>
            </w:tcBorders>
            <w:shd w:val="clear" w:color="auto" w:fill="auto"/>
            <w:vAlign w:val="bottom"/>
          </w:tcPr>
          <w:p w:rsidR="00206B7F" w:rsidRDefault="00206B7F" w:rsidP="0092336D">
            <w:pPr>
              <w:spacing w:line="262" w:lineRule="exact"/>
              <w:ind w:left="100"/>
              <w:rPr>
                <w:rFonts w:eastAsia="Times New Roman"/>
                <w:sz w:val="24"/>
              </w:rPr>
            </w:pPr>
            <w:r>
              <w:rPr>
                <w:rFonts w:eastAsia="Times New Roman"/>
                <w:sz w:val="24"/>
              </w:rPr>
              <w:t>1-ая четверть</w:t>
            </w:r>
          </w:p>
        </w:tc>
        <w:tc>
          <w:tcPr>
            <w:tcW w:w="2160" w:type="dxa"/>
            <w:tcBorders>
              <w:bottom w:val="single" w:sz="8" w:space="0" w:color="auto"/>
            </w:tcBorders>
            <w:shd w:val="clear" w:color="auto" w:fill="auto"/>
            <w:vAlign w:val="bottom"/>
          </w:tcPr>
          <w:p w:rsidR="00206B7F" w:rsidRDefault="00206B7F" w:rsidP="0092336D">
            <w:pPr>
              <w:spacing w:line="262" w:lineRule="exact"/>
              <w:ind w:left="80"/>
              <w:rPr>
                <w:rFonts w:eastAsia="Times New Roman"/>
                <w:sz w:val="24"/>
              </w:rPr>
            </w:pPr>
            <w:r>
              <w:rPr>
                <w:rFonts w:eastAsia="Times New Roman"/>
                <w:sz w:val="24"/>
              </w:rPr>
              <w:t>01.09</w:t>
            </w:r>
          </w:p>
        </w:tc>
        <w:tc>
          <w:tcPr>
            <w:tcW w:w="260"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2"/>
              </w:rPr>
            </w:pPr>
          </w:p>
        </w:tc>
        <w:tc>
          <w:tcPr>
            <w:tcW w:w="2520" w:type="dxa"/>
            <w:tcBorders>
              <w:bottom w:val="single" w:sz="8" w:space="0" w:color="auto"/>
              <w:right w:val="single" w:sz="8" w:space="0" w:color="auto"/>
            </w:tcBorders>
            <w:shd w:val="clear" w:color="auto" w:fill="auto"/>
            <w:vAlign w:val="bottom"/>
          </w:tcPr>
          <w:p w:rsidR="00206B7F" w:rsidRDefault="00206B7F" w:rsidP="0092336D">
            <w:pPr>
              <w:spacing w:line="262" w:lineRule="exact"/>
              <w:ind w:left="100"/>
              <w:rPr>
                <w:rFonts w:eastAsia="Times New Roman"/>
                <w:sz w:val="24"/>
              </w:rPr>
            </w:pPr>
            <w:r>
              <w:rPr>
                <w:rFonts w:eastAsia="Times New Roman"/>
                <w:sz w:val="24"/>
              </w:rPr>
              <w:t>29.10</w:t>
            </w:r>
          </w:p>
        </w:tc>
        <w:tc>
          <w:tcPr>
            <w:tcW w:w="2700" w:type="dxa"/>
            <w:gridSpan w:val="2"/>
            <w:tcBorders>
              <w:bottom w:val="single" w:sz="8" w:space="0" w:color="auto"/>
              <w:right w:val="single" w:sz="8" w:space="0" w:color="auto"/>
            </w:tcBorders>
            <w:shd w:val="clear" w:color="auto" w:fill="auto"/>
            <w:vAlign w:val="bottom"/>
          </w:tcPr>
          <w:p w:rsidR="00206B7F" w:rsidRDefault="00206B7F" w:rsidP="0092336D">
            <w:pPr>
              <w:spacing w:line="262" w:lineRule="exact"/>
              <w:rPr>
                <w:rFonts w:eastAsia="Times New Roman"/>
                <w:sz w:val="24"/>
              </w:rPr>
            </w:pPr>
            <w:r>
              <w:rPr>
                <w:rFonts w:eastAsia="Times New Roman"/>
                <w:sz w:val="24"/>
              </w:rPr>
              <w:t>8  недель</w:t>
            </w:r>
          </w:p>
        </w:tc>
      </w:tr>
      <w:tr w:rsidR="00206B7F" w:rsidTr="0092336D">
        <w:trPr>
          <w:trHeight w:val="266"/>
        </w:trPr>
        <w:tc>
          <w:tcPr>
            <w:tcW w:w="2140" w:type="dxa"/>
            <w:tcBorders>
              <w:left w:val="single" w:sz="8" w:space="0" w:color="auto"/>
              <w:bottom w:val="single" w:sz="8"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lastRenderedPageBreak/>
              <w:t>2-ая четверть</w:t>
            </w:r>
          </w:p>
        </w:tc>
        <w:tc>
          <w:tcPr>
            <w:tcW w:w="2160" w:type="dxa"/>
            <w:tcBorders>
              <w:bottom w:val="single" w:sz="8" w:space="0" w:color="auto"/>
            </w:tcBorders>
            <w:shd w:val="clear" w:color="auto" w:fill="auto"/>
            <w:vAlign w:val="bottom"/>
          </w:tcPr>
          <w:p w:rsidR="00206B7F" w:rsidRDefault="00206B7F" w:rsidP="0092336D">
            <w:pPr>
              <w:spacing w:line="263" w:lineRule="exact"/>
              <w:ind w:left="80"/>
              <w:rPr>
                <w:rFonts w:eastAsia="Times New Roman"/>
                <w:sz w:val="24"/>
              </w:rPr>
            </w:pPr>
            <w:r>
              <w:rPr>
                <w:rFonts w:eastAsia="Times New Roman"/>
                <w:sz w:val="24"/>
              </w:rPr>
              <w:t>07.11</w:t>
            </w:r>
          </w:p>
        </w:tc>
        <w:tc>
          <w:tcPr>
            <w:tcW w:w="260"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520" w:type="dxa"/>
            <w:tcBorders>
              <w:bottom w:val="single" w:sz="8"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30.12</w:t>
            </w:r>
          </w:p>
        </w:tc>
        <w:tc>
          <w:tcPr>
            <w:tcW w:w="2700" w:type="dxa"/>
            <w:gridSpan w:val="2"/>
            <w:tcBorders>
              <w:bottom w:val="single" w:sz="8"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8  недель</w:t>
            </w:r>
          </w:p>
        </w:tc>
      </w:tr>
      <w:tr w:rsidR="00206B7F" w:rsidTr="0092336D">
        <w:trPr>
          <w:trHeight w:val="266"/>
        </w:trPr>
        <w:tc>
          <w:tcPr>
            <w:tcW w:w="2140" w:type="dxa"/>
            <w:tcBorders>
              <w:left w:val="single" w:sz="8" w:space="0" w:color="auto"/>
              <w:bottom w:val="single" w:sz="4"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3-я четверть</w:t>
            </w:r>
          </w:p>
        </w:tc>
        <w:tc>
          <w:tcPr>
            <w:tcW w:w="2160" w:type="dxa"/>
            <w:tcBorders>
              <w:bottom w:val="single" w:sz="4" w:space="0" w:color="auto"/>
            </w:tcBorders>
            <w:shd w:val="clear" w:color="auto" w:fill="auto"/>
            <w:vAlign w:val="bottom"/>
          </w:tcPr>
          <w:p w:rsidR="00206B7F" w:rsidRDefault="00206B7F" w:rsidP="0092336D">
            <w:pPr>
              <w:spacing w:line="263" w:lineRule="exact"/>
              <w:ind w:left="80"/>
              <w:rPr>
                <w:rFonts w:eastAsia="Times New Roman"/>
                <w:sz w:val="24"/>
              </w:rPr>
            </w:pPr>
            <w:r>
              <w:rPr>
                <w:rFonts w:eastAsia="Times New Roman"/>
                <w:sz w:val="24"/>
              </w:rPr>
              <w:t>10.01</w:t>
            </w:r>
          </w:p>
        </w:tc>
        <w:tc>
          <w:tcPr>
            <w:tcW w:w="260" w:type="dxa"/>
            <w:tcBorders>
              <w:bottom w:val="single" w:sz="4"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520" w:type="dxa"/>
            <w:tcBorders>
              <w:bottom w:val="single" w:sz="4"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25.03</w:t>
            </w:r>
          </w:p>
        </w:tc>
        <w:tc>
          <w:tcPr>
            <w:tcW w:w="2700" w:type="dxa"/>
            <w:gridSpan w:val="2"/>
            <w:tcBorders>
              <w:bottom w:val="single" w:sz="4" w:space="0" w:color="auto"/>
              <w:right w:val="single" w:sz="8" w:space="0" w:color="auto"/>
            </w:tcBorders>
            <w:shd w:val="clear" w:color="auto" w:fill="auto"/>
            <w:vAlign w:val="bottom"/>
          </w:tcPr>
          <w:p w:rsidR="00206B7F" w:rsidRPr="00C30357" w:rsidRDefault="00206B7F" w:rsidP="0092336D">
            <w:pPr>
              <w:spacing w:line="263" w:lineRule="exact"/>
              <w:ind w:left="100"/>
              <w:rPr>
                <w:rFonts w:eastAsia="Times New Roman"/>
                <w:w w:val="99"/>
                <w:sz w:val="24"/>
              </w:rPr>
            </w:pPr>
            <w:r>
              <w:rPr>
                <w:rFonts w:eastAsia="Times New Roman"/>
                <w:w w:val="99"/>
                <w:sz w:val="24"/>
              </w:rPr>
              <w:t xml:space="preserve">11 </w:t>
            </w:r>
            <w:r>
              <w:rPr>
                <w:rFonts w:eastAsia="Times New Roman"/>
                <w:sz w:val="24"/>
              </w:rPr>
              <w:t>недель</w:t>
            </w:r>
          </w:p>
        </w:tc>
      </w:tr>
      <w:tr w:rsidR="00206B7F" w:rsidTr="0092336D">
        <w:trPr>
          <w:trHeight w:val="270"/>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4-ая четверть для 2-8 классов</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0" w:lineRule="atLeast"/>
              <w:rPr>
                <w:rFonts w:eastAsia="Times New Roman"/>
                <w:sz w:val="23"/>
              </w:rPr>
            </w:pPr>
            <w:r>
              <w:rPr>
                <w:rFonts w:eastAsia="Times New Roman"/>
                <w:sz w:val="24"/>
              </w:rPr>
              <w:t>03.04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27.05</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rPr>
                <w:rFonts w:eastAsia="Times New Roman"/>
                <w:sz w:val="24"/>
              </w:rPr>
            </w:pPr>
            <w:r>
              <w:rPr>
                <w:rFonts w:eastAsia="Times New Roman"/>
                <w:sz w:val="24"/>
              </w:rPr>
              <w:t>8 недель</w:t>
            </w:r>
          </w:p>
        </w:tc>
      </w:tr>
      <w:tr w:rsidR="00206B7F" w:rsidTr="0092336D">
        <w:trPr>
          <w:trHeight w:val="270"/>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4-ая четверть для 1классов</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0" w:lineRule="atLeast"/>
              <w:rPr>
                <w:rFonts w:eastAsia="Times New Roman"/>
                <w:sz w:val="23"/>
              </w:rPr>
            </w:pPr>
            <w:r>
              <w:rPr>
                <w:rFonts w:eastAsia="Times New Roman"/>
                <w:sz w:val="24"/>
              </w:rPr>
              <w:t>03.04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20.05</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rPr>
                <w:rFonts w:eastAsia="Times New Roman"/>
                <w:sz w:val="24"/>
              </w:rPr>
            </w:pPr>
            <w:r>
              <w:rPr>
                <w:rFonts w:eastAsia="Times New Roman"/>
                <w:sz w:val="24"/>
              </w:rPr>
              <w:t>7 недель</w:t>
            </w:r>
          </w:p>
        </w:tc>
      </w:tr>
    </w:tbl>
    <w:p w:rsidR="00206B7F" w:rsidRDefault="00206B7F" w:rsidP="00206B7F">
      <w:pPr>
        <w:spacing w:line="239" w:lineRule="auto"/>
        <w:rPr>
          <w:rFonts w:eastAsia="Times New Roman"/>
          <w:b w:val="0"/>
          <w:sz w:val="24"/>
          <w:szCs w:val="24"/>
        </w:rPr>
      </w:pPr>
    </w:p>
    <w:p w:rsidR="00206B7F" w:rsidRDefault="00206B7F" w:rsidP="00206B7F">
      <w:pPr>
        <w:spacing w:line="239" w:lineRule="auto"/>
        <w:rPr>
          <w:rFonts w:eastAsia="Times New Roman"/>
          <w:b w:val="0"/>
          <w:sz w:val="24"/>
          <w:szCs w:val="24"/>
        </w:rPr>
      </w:pPr>
      <w:r w:rsidRPr="0083378C">
        <w:rPr>
          <w:rFonts w:eastAsia="Times New Roman"/>
          <w:sz w:val="24"/>
          <w:szCs w:val="24"/>
        </w:rPr>
        <w:t>Учебный год в 10-11 классах делится на полугодия</w:t>
      </w:r>
    </w:p>
    <w:p w:rsidR="00206B7F" w:rsidRPr="0083378C" w:rsidRDefault="00206B7F" w:rsidP="00206B7F">
      <w:pPr>
        <w:spacing w:line="239" w:lineRule="auto"/>
        <w:rPr>
          <w:rFonts w:eastAsia="Times New Roman"/>
          <w:b w:val="0"/>
          <w:sz w:val="24"/>
          <w:szCs w:val="24"/>
        </w:rPr>
      </w:pPr>
    </w:p>
    <w:tbl>
      <w:tblPr>
        <w:tblW w:w="9920" w:type="dxa"/>
        <w:tblInd w:w="10" w:type="dxa"/>
        <w:tblLayout w:type="fixed"/>
        <w:tblCellMar>
          <w:left w:w="0" w:type="dxa"/>
          <w:right w:w="0" w:type="dxa"/>
        </w:tblCellMar>
        <w:tblLook w:val="0000"/>
      </w:tblPr>
      <w:tblGrid>
        <w:gridCol w:w="2140"/>
        <w:gridCol w:w="2160"/>
        <w:gridCol w:w="260"/>
        <w:gridCol w:w="2540"/>
        <w:gridCol w:w="2780"/>
        <w:gridCol w:w="40"/>
      </w:tblGrid>
      <w:tr w:rsidR="00206B7F" w:rsidTr="0092336D">
        <w:trPr>
          <w:trHeight w:val="281"/>
        </w:trPr>
        <w:tc>
          <w:tcPr>
            <w:tcW w:w="2140" w:type="dxa"/>
            <w:tcBorders>
              <w:top w:val="single" w:sz="8" w:space="0" w:color="auto"/>
              <w:left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4"/>
              </w:rPr>
            </w:pPr>
          </w:p>
        </w:tc>
        <w:tc>
          <w:tcPr>
            <w:tcW w:w="2160" w:type="dxa"/>
            <w:tcBorders>
              <w:top w:val="single" w:sz="8" w:space="0" w:color="auto"/>
              <w:bottom w:val="single" w:sz="8" w:space="0" w:color="auto"/>
            </w:tcBorders>
            <w:shd w:val="clear" w:color="auto" w:fill="auto"/>
            <w:vAlign w:val="bottom"/>
          </w:tcPr>
          <w:p w:rsidR="00206B7F" w:rsidRDefault="00206B7F" w:rsidP="0092336D">
            <w:pPr>
              <w:spacing w:line="0" w:lineRule="atLeast"/>
              <w:rPr>
                <w:rFonts w:eastAsia="Times New Roman"/>
                <w:sz w:val="24"/>
              </w:rPr>
            </w:pPr>
          </w:p>
        </w:tc>
        <w:tc>
          <w:tcPr>
            <w:tcW w:w="2800" w:type="dxa"/>
            <w:gridSpan w:val="2"/>
            <w:tcBorders>
              <w:top w:val="single" w:sz="8" w:space="0" w:color="auto"/>
              <w:bottom w:val="single" w:sz="8" w:space="0" w:color="auto"/>
              <w:right w:val="single" w:sz="8" w:space="0" w:color="auto"/>
            </w:tcBorders>
            <w:shd w:val="clear" w:color="auto" w:fill="auto"/>
            <w:vAlign w:val="bottom"/>
          </w:tcPr>
          <w:p w:rsidR="00206B7F" w:rsidRDefault="00206B7F" w:rsidP="0092336D">
            <w:pPr>
              <w:spacing w:line="0" w:lineRule="atLeast"/>
              <w:ind w:left="40"/>
              <w:rPr>
                <w:rFonts w:eastAsia="Times New Roman"/>
                <w:b w:val="0"/>
                <w:sz w:val="24"/>
              </w:rPr>
            </w:pPr>
            <w:r>
              <w:rPr>
                <w:rFonts w:eastAsia="Times New Roman"/>
                <w:sz w:val="24"/>
              </w:rPr>
              <w:t>Дата</w:t>
            </w:r>
          </w:p>
        </w:tc>
        <w:tc>
          <w:tcPr>
            <w:tcW w:w="2780" w:type="dxa"/>
            <w:tcBorders>
              <w:top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w w:val="99"/>
                <w:sz w:val="24"/>
              </w:rPr>
            </w:pPr>
            <w:r>
              <w:rPr>
                <w:rFonts w:eastAsia="Times New Roman"/>
                <w:w w:val="99"/>
                <w:sz w:val="24"/>
              </w:rPr>
              <w:t>Продолжительность</w:t>
            </w:r>
          </w:p>
        </w:tc>
        <w:tc>
          <w:tcPr>
            <w:tcW w:w="40" w:type="dxa"/>
            <w:shd w:val="clear" w:color="auto" w:fill="auto"/>
            <w:vAlign w:val="bottom"/>
          </w:tcPr>
          <w:p w:rsidR="00206B7F" w:rsidRDefault="00206B7F" w:rsidP="0092336D">
            <w:pPr>
              <w:spacing w:line="0" w:lineRule="atLeast"/>
              <w:rPr>
                <w:rFonts w:eastAsia="Times New Roman"/>
                <w:sz w:val="24"/>
              </w:rPr>
            </w:pPr>
          </w:p>
        </w:tc>
      </w:tr>
      <w:tr w:rsidR="00206B7F" w:rsidTr="0092336D">
        <w:trPr>
          <w:trHeight w:val="266"/>
        </w:trPr>
        <w:tc>
          <w:tcPr>
            <w:tcW w:w="2140" w:type="dxa"/>
            <w:tcBorders>
              <w:left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160" w:type="dxa"/>
            <w:shd w:val="clear" w:color="auto" w:fill="auto"/>
            <w:vAlign w:val="bottom"/>
          </w:tcPr>
          <w:p w:rsidR="00206B7F" w:rsidRDefault="00206B7F" w:rsidP="0092336D">
            <w:pPr>
              <w:spacing w:line="264" w:lineRule="exact"/>
              <w:rPr>
                <w:rFonts w:eastAsia="Times New Roman"/>
                <w:b w:val="0"/>
                <w:sz w:val="24"/>
              </w:rPr>
            </w:pPr>
            <w:r>
              <w:rPr>
                <w:rFonts w:eastAsia="Times New Roman"/>
                <w:sz w:val="24"/>
              </w:rPr>
              <w:t>Начала полугодия</w:t>
            </w:r>
          </w:p>
        </w:tc>
        <w:tc>
          <w:tcPr>
            <w:tcW w:w="260" w:type="dxa"/>
            <w:tcBorders>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540" w:type="dxa"/>
            <w:tcBorders>
              <w:right w:val="single" w:sz="8" w:space="0" w:color="auto"/>
            </w:tcBorders>
            <w:shd w:val="clear" w:color="auto" w:fill="auto"/>
            <w:vAlign w:val="bottom"/>
          </w:tcPr>
          <w:p w:rsidR="00206B7F" w:rsidRDefault="00206B7F" w:rsidP="0092336D">
            <w:pPr>
              <w:spacing w:line="264" w:lineRule="exact"/>
              <w:rPr>
                <w:rFonts w:eastAsia="Times New Roman"/>
                <w:b w:val="0"/>
                <w:sz w:val="24"/>
              </w:rPr>
            </w:pPr>
            <w:r>
              <w:rPr>
                <w:rFonts w:eastAsia="Times New Roman"/>
                <w:sz w:val="24"/>
              </w:rPr>
              <w:t>Окончания полугодия</w:t>
            </w:r>
          </w:p>
        </w:tc>
        <w:tc>
          <w:tcPr>
            <w:tcW w:w="2780" w:type="dxa"/>
            <w:tcBorders>
              <w:right w:val="single" w:sz="8" w:space="0" w:color="auto"/>
            </w:tcBorders>
            <w:shd w:val="clear" w:color="auto" w:fill="auto"/>
            <w:vAlign w:val="bottom"/>
          </w:tcPr>
          <w:p w:rsidR="00206B7F" w:rsidRDefault="00206B7F" w:rsidP="0092336D">
            <w:pPr>
              <w:spacing w:line="255" w:lineRule="exact"/>
              <w:rPr>
                <w:rFonts w:eastAsia="Times New Roman"/>
                <w:b w:val="0"/>
                <w:w w:val="99"/>
                <w:sz w:val="24"/>
              </w:rPr>
            </w:pPr>
            <w:r>
              <w:rPr>
                <w:rFonts w:eastAsia="Times New Roman"/>
                <w:w w:val="99"/>
                <w:sz w:val="24"/>
              </w:rPr>
              <w:t>(количество учебных</w:t>
            </w:r>
          </w:p>
        </w:tc>
        <w:tc>
          <w:tcPr>
            <w:tcW w:w="40" w:type="dxa"/>
            <w:shd w:val="clear" w:color="auto" w:fill="auto"/>
            <w:vAlign w:val="bottom"/>
          </w:tcPr>
          <w:p w:rsidR="00206B7F" w:rsidRDefault="00206B7F" w:rsidP="0092336D">
            <w:pPr>
              <w:spacing w:line="0" w:lineRule="atLeast"/>
              <w:rPr>
                <w:rFonts w:eastAsia="Times New Roman"/>
                <w:sz w:val="23"/>
              </w:rPr>
            </w:pPr>
          </w:p>
        </w:tc>
      </w:tr>
      <w:tr w:rsidR="00206B7F" w:rsidTr="0092336D">
        <w:trPr>
          <w:trHeight w:val="274"/>
        </w:trPr>
        <w:tc>
          <w:tcPr>
            <w:tcW w:w="2140" w:type="dxa"/>
            <w:tcBorders>
              <w:left w:val="single" w:sz="8" w:space="0" w:color="auto"/>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160" w:type="dxa"/>
            <w:tcBorders>
              <w:bottom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60"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540"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780" w:type="dxa"/>
            <w:tcBorders>
              <w:bottom w:val="single" w:sz="8" w:space="0" w:color="auto"/>
              <w:right w:val="single" w:sz="8" w:space="0" w:color="auto"/>
            </w:tcBorders>
            <w:shd w:val="clear" w:color="auto" w:fill="auto"/>
            <w:vAlign w:val="bottom"/>
          </w:tcPr>
          <w:p w:rsidR="00206B7F" w:rsidRDefault="00206B7F" w:rsidP="0092336D">
            <w:pPr>
              <w:spacing w:line="266" w:lineRule="exact"/>
              <w:rPr>
                <w:rFonts w:eastAsia="Times New Roman"/>
                <w:b w:val="0"/>
                <w:sz w:val="24"/>
              </w:rPr>
            </w:pPr>
            <w:r>
              <w:rPr>
                <w:rFonts w:eastAsia="Times New Roman"/>
                <w:sz w:val="24"/>
              </w:rPr>
              <w:t>недель)</w:t>
            </w:r>
          </w:p>
        </w:tc>
        <w:tc>
          <w:tcPr>
            <w:tcW w:w="40" w:type="dxa"/>
            <w:shd w:val="clear" w:color="auto" w:fill="auto"/>
            <w:vAlign w:val="bottom"/>
          </w:tcPr>
          <w:p w:rsidR="00206B7F" w:rsidRDefault="00206B7F" w:rsidP="0092336D">
            <w:pPr>
              <w:spacing w:line="0" w:lineRule="atLeast"/>
              <w:rPr>
                <w:rFonts w:eastAsia="Times New Roman"/>
                <w:sz w:val="23"/>
              </w:rPr>
            </w:pPr>
          </w:p>
        </w:tc>
      </w:tr>
      <w:tr w:rsidR="00206B7F" w:rsidTr="0092336D">
        <w:trPr>
          <w:trHeight w:val="268"/>
        </w:trPr>
        <w:tc>
          <w:tcPr>
            <w:tcW w:w="2140" w:type="dxa"/>
            <w:tcBorders>
              <w:left w:val="single" w:sz="8" w:space="0" w:color="auto"/>
              <w:bottom w:val="single" w:sz="4" w:space="0" w:color="auto"/>
              <w:right w:val="single" w:sz="8" w:space="0" w:color="auto"/>
            </w:tcBorders>
            <w:shd w:val="clear" w:color="auto" w:fill="auto"/>
            <w:vAlign w:val="bottom"/>
          </w:tcPr>
          <w:p w:rsidR="00206B7F" w:rsidRPr="00726D2B" w:rsidRDefault="00206B7F" w:rsidP="0092336D">
            <w:pPr>
              <w:spacing w:line="263" w:lineRule="exact"/>
              <w:ind w:left="100"/>
              <w:rPr>
                <w:rFonts w:eastAsia="Times New Roman"/>
                <w:b w:val="0"/>
                <w:sz w:val="24"/>
              </w:rPr>
            </w:pPr>
            <w:r w:rsidRPr="00726D2B">
              <w:rPr>
                <w:rFonts w:eastAsia="Times New Roman"/>
                <w:sz w:val="24"/>
              </w:rPr>
              <w:t>1-ое полугодие</w:t>
            </w:r>
          </w:p>
        </w:tc>
        <w:tc>
          <w:tcPr>
            <w:tcW w:w="2160" w:type="dxa"/>
            <w:tcBorders>
              <w:bottom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02.09</w:t>
            </w:r>
          </w:p>
        </w:tc>
        <w:tc>
          <w:tcPr>
            <w:tcW w:w="260" w:type="dxa"/>
            <w:tcBorders>
              <w:bottom w:val="single" w:sz="4" w:space="0" w:color="auto"/>
              <w:right w:val="single" w:sz="8" w:space="0" w:color="auto"/>
            </w:tcBorders>
            <w:shd w:val="clear" w:color="auto" w:fill="auto"/>
            <w:vAlign w:val="bottom"/>
          </w:tcPr>
          <w:p w:rsidR="00206B7F" w:rsidRDefault="00206B7F" w:rsidP="0092336D">
            <w:pPr>
              <w:spacing w:line="0" w:lineRule="atLeast"/>
              <w:rPr>
                <w:rFonts w:eastAsia="Times New Roman"/>
                <w:sz w:val="23"/>
              </w:rPr>
            </w:pPr>
          </w:p>
        </w:tc>
        <w:tc>
          <w:tcPr>
            <w:tcW w:w="2540" w:type="dxa"/>
            <w:tcBorders>
              <w:bottom w:val="single" w:sz="4"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30.12</w:t>
            </w:r>
          </w:p>
        </w:tc>
        <w:tc>
          <w:tcPr>
            <w:tcW w:w="2780" w:type="dxa"/>
            <w:tcBorders>
              <w:bottom w:val="single" w:sz="4" w:space="0" w:color="auto"/>
              <w:right w:val="single" w:sz="8" w:space="0" w:color="auto"/>
            </w:tcBorders>
            <w:shd w:val="clear" w:color="auto" w:fill="auto"/>
            <w:vAlign w:val="bottom"/>
          </w:tcPr>
          <w:p w:rsidR="00206B7F" w:rsidRDefault="00206B7F" w:rsidP="0092336D">
            <w:pPr>
              <w:spacing w:line="263" w:lineRule="exact"/>
              <w:rPr>
                <w:rFonts w:eastAsia="Times New Roman"/>
                <w:sz w:val="24"/>
              </w:rPr>
            </w:pPr>
            <w:r>
              <w:rPr>
                <w:rFonts w:eastAsia="Times New Roman"/>
                <w:sz w:val="24"/>
              </w:rPr>
              <w:t>16 недель</w:t>
            </w:r>
          </w:p>
        </w:tc>
        <w:tc>
          <w:tcPr>
            <w:tcW w:w="40" w:type="dxa"/>
            <w:shd w:val="clear" w:color="auto" w:fill="auto"/>
            <w:vAlign w:val="bottom"/>
          </w:tcPr>
          <w:p w:rsidR="00206B7F" w:rsidRDefault="00206B7F" w:rsidP="0092336D">
            <w:pPr>
              <w:spacing w:line="0" w:lineRule="atLeast"/>
              <w:rPr>
                <w:rFonts w:eastAsia="Times New Roman"/>
                <w:sz w:val="23"/>
              </w:rPr>
            </w:pPr>
          </w:p>
        </w:tc>
      </w:tr>
      <w:tr w:rsidR="00206B7F" w:rsidTr="0092336D">
        <w:trPr>
          <w:trHeight w:val="270"/>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Pr="00726D2B" w:rsidRDefault="00206B7F" w:rsidP="0092336D">
            <w:pPr>
              <w:spacing w:line="263" w:lineRule="exact"/>
              <w:ind w:left="100"/>
              <w:rPr>
                <w:rFonts w:eastAsia="Times New Roman"/>
                <w:b w:val="0"/>
                <w:sz w:val="24"/>
              </w:rPr>
            </w:pPr>
            <w:r w:rsidRPr="00726D2B">
              <w:rPr>
                <w:rFonts w:eastAsia="Times New Roman"/>
                <w:sz w:val="24"/>
              </w:rPr>
              <w:t>2-ое полугодие для 10 кл</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0" w:lineRule="atLeast"/>
              <w:rPr>
                <w:rFonts w:eastAsia="Times New Roman"/>
                <w:sz w:val="23"/>
              </w:rPr>
            </w:pPr>
            <w:r>
              <w:rPr>
                <w:rFonts w:eastAsia="Times New Roman"/>
                <w:sz w:val="24"/>
              </w:rPr>
              <w:t>10.01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27.05</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rPr>
                <w:rFonts w:eastAsia="Times New Roman"/>
                <w:sz w:val="24"/>
              </w:rPr>
            </w:pPr>
            <w:r>
              <w:rPr>
                <w:rFonts w:eastAsia="Times New Roman"/>
                <w:sz w:val="24"/>
              </w:rPr>
              <w:t>19 недель</w:t>
            </w:r>
          </w:p>
        </w:tc>
        <w:tc>
          <w:tcPr>
            <w:tcW w:w="40" w:type="dxa"/>
            <w:tcBorders>
              <w:left w:val="single" w:sz="4" w:space="0" w:color="auto"/>
            </w:tcBorders>
            <w:shd w:val="clear" w:color="auto" w:fill="auto"/>
            <w:vAlign w:val="bottom"/>
          </w:tcPr>
          <w:p w:rsidR="00206B7F" w:rsidRDefault="00206B7F" w:rsidP="0092336D">
            <w:pPr>
              <w:spacing w:line="0" w:lineRule="atLeast"/>
              <w:rPr>
                <w:rFonts w:eastAsia="Times New Roman"/>
                <w:sz w:val="23"/>
              </w:rPr>
            </w:pPr>
          </w:p>
        </w:tc>
      </w:tr>
      <w:tr w:rsidR="00206B7F" w:rsidTr="0092336D">
        <w:trPr>
          <w:trHeight w:val="270"/>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Pr="00726D2B" w:rsidRDefault="00206B7F" w:rsidP="0092336D">
            <w:pPr>
              <w:spacing w:line="263" w:lineRule="exact"/>
              <w:ind w:left="100"/>
              <w:rPr>
                <w:rFonts w:eastAsia="Times New Roman"/>
                <w:b w:val="0"/>
                <w:sz w:val="24"/>
              </w:rPr>
            </w:pPr>
            <w:r w:rsidRPr="00726D2B">
              <w:rPr>
                <w:rFonts w:eastAsia="Times New Roman"/>
                <w:sz w:val="24"/>
              </w:rPr>
              <w:t>2-ое полугодие для 11 кл</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0" w:lineRule="atLeast"/>
              <w:rPr>
                <w:rFonts w:eastAsia="Times New Roman"/>
                <w:sz w:val="23"/>
              </w:rPr>
            </w:pPr>
            <w:r>
              <w:rPr>
                <w:rFonts w:eastAsia="Times New Roman"/>
                <w:sz w:val="24"/>
              </w:rPr>
              <w:t>10.01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20.05</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rPr>
                <w:rFonts w:eastAsia="Times New Roman"/>
                <w:sz w:val="24"/>
              </w:rPr>
            </w:pPr>
            <w:r>
              <w:rPr>
                <w:rFonts w:eastAsia="Times New Roman"/>
                <w:sz w:val="24"/>
              </w:rPr>
              <w:t>18 недель</w:t>
            </w:r>
          </w:p>
        </w:tc>
        <w:tc>
          <w:tcPr>
            <w:tcW w:w="40" w:type="dxa"/>
            <w:tcBorders>
              <w:left w:val="single" w:sz="4" w:space="0" w:color="auto"/>
            </w:tcBorders>
            <w:shd w:val="clear" w:color="auto" w:fill="auto"/>
            <w:vAlign w:val="bottom"/>
          </w:tcPr>
          <w:p w:rsidR="00206B7F" w:rsidRDefault="00206B7F" w:rsidP="0092336D">
            <w:pPr>
              <w:spacing w:line="0" w:lineRule="atLeast"/>
              <w:rPr>
                <w:rFonts w:eastAsia="Times New Roman"/>
                <w:sz w:val="23"/>
              </w:rPr>
            </w:pPr>
          </w:p>
        </w:tc>
      </w:tr>
    </w:tbl>
    <w:p w:rsidR="00206B7F" w:rsidRDefault="00206B7F" w:rsidP="00206B7F">
      <w:pPr>
        <w:spacing w:line="234" w:lineRule="auto"/>
        <w:ind w:right="40"/>
        <w:rPr>
          <w:rFonts w:eastAsia="Times New Roman"/>
          <w:b w:val="0"/>
          <w:sz w:val="24"/>
          <w:szCs w:val="24"/>
        </w:rPr>
      </w:pPr>
      <w:bookmarkStart w:id="6955" w:name="page2"/>
      <w:bookmarkEnd w:id="6955"/>
    </w:p>
    <w:p w:rsidR="00206B7F" w:rsidRPr="0083378C" w:rsidRDefault="00206B7F" w:rsidP="00206B7F">
      <w:pPr>
        <w:spacing w:line="234" w:lineRule="auto"/>
        <w:ind w:right="40"/>
        <w:rPr>
          <w:rFonts w:eastAsia="Times New Roman"/>
          <w:b w:val="0"/>
          <w:sz w:val="24"/>
          <w:szCs w:val="24"/>
        </w:rPr>
      </w:pPr>
      <w:r w:rsidRPr="0083378C">
        <w:rPr>
          <w:rFonts w:eastAsia="Times New Roman"/>
          <w:sz w:val="24"/>
          <w:szCs w:val="24"/>
        </w:rPr>
        <w:t>Продолжительность каникул в 1-11 классах в течение 20</w:t>
      </w:r>
      <w:r>
        <w:rPr>
          <w:rFonts w:eastAsia="Times New Roman"/>
          <w:sz w:val="24"/>
          <w:szCs w:val="24"/>
        </w:rPr>
        <w:t>22</w:t>
      </w:r>
      <w:r w:rsidRPr="0083378C">
        <w:rPr>
          <w:rFonts w:eastAsia="Times New Roman"/>
          <w:sz w:val="24"/>
          <w:szCs w:val="24"/>
        </w:rPr>
        <w:t>-20</w:t>
      </w:r>
      <w:r>
        <w:rPr>
          <w:rFonts w:eastAsia="Times New Roman"/>
          <w:sz w:val="24"/>
          <w:szCs w:val="24"/>
        </w:rPr>
        <w:t>23</w:t>
      </w:r>
      <w:r w:rsidRPr="0083378C">
        <w:rPr>
          <w:rFonts w:eastAsia="Times New Roman"/>
          <w:sz w:val="24"/>
          <w:szCs w:val="24"/>
        </w:rPr>
        <w:t xml:space="preserve"> учебного года:</w:t>
      </w:r>
    </w:p>
    <w:tbl>
      <w:tblPr>
        <w:tblW w:w="0" w:type="auto"/>
        <w:tblInd w:w="10" w:type="dxa"/>
        <w:tblLayout w:type="fixed"/>
        <w:tblCellMar>
          <w:left w:w="0" w:type="dxa"/>
          <w:right w:w="0" w:type="dxa"/>
        </w:tblCellMar>
        <w:tblLook w:val="0000"/>
      </w:tblPr>
      <w:tblGrid>
        <w:gridCol w:w="2127"/>
        <w:gridCol w:w="2409"/>
        <w:gridCol w:w="2552"/>
        <w:gridCol w:w="2812"/>
        <w:gridCol w:w="30"/>
      </w:tblGrid>
      <w:tr w:rsidR="00206B7F" w:rsidTr="0092336D">
        <w:trPr>
          <w:trHeight w:val="280"/>
        </w:trPr>
        <w:tc>
          <w:tcPr>
            <w:tcW w:w="2127" w:type="dxa"/>
            <w:tcBorders>
              <w:top w:val="single" w:sz="8" w:space="0" w:color="auto"/>
              <w:left w:val="single" w:sz="8" w:space="0" w:color="auto"/>
              <w:right w:val="single" w:sz="8" w:space="0" w:color="auto"/>
            </w:tcBorders>
            <w:shd w:val="clear" w:color="auto" w:fill="auto"/>
            <w:vAlign w:val="bottom"/>
          </w:tcPr>
          <w:p w:rsidR="00206B7F" w:rsidRDefault="00206B7F" w:rsidP="0092336D">
            <w:pPr>
              <w:spacing w:line="0" w:lineRule="atLeast"/>
              <w:ind w:left="600"/>
              <w:rPr>
                <w:rFonts w:eastAsia="Times New Roman"/>
                <w:b w:val="0"/>
                <w:sz w:val="24"/>
              </w:rPr>
            </w:pPr>
            <w:r>
              <w:rPr>
                <w:rFonts w:eastAsia="Times New Roman"/>
                <w:sz w:val="24"/>
              </w:rPr>
              <w:t>Каникулы</w:t>
            </w:r>
          </w:p>
        </w:tc>
        <w:tc>
          <w:tcPr>
            <w:tcW w:w="2409" w:type="dxa"/>
            <w:tcBorders>
              <w:top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w w:val="99"/>
                <w:sz w:val="24"/>
              </w:rPr>
            </w:pPr>
            <w:r>
              <w:rPr>
                <w:rFonts w:eastAsia="Times New Roman"/>
                <w:w w:val="99"/>
                <w:sz w:val="24"/>
              </w:rPr>
              <w:t>Дата начала</w:t>
            </w:r>
          </w:p>
        </w:tc>
        <w:tc>
          <w:tcPr>
            <w:tcW w:w="2552" w:type="dxa"/>
            <w:tcBorders>
              <w:top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w w:val="99"/>
                <w:sz w:val="24"/>
              </w:rPr>
            </w:pPr>
            <w:r>
              <w:rPr>
                <w:rFonts w:eastAsia="Times New Roman"/>
                <w:w w:val="99"/>
                <w:sz w:val="24"/>
              </w:rPr>
              <w:t>Дата окончания</w:t>
            </w:r>
          </w:p>
        </w:tc>
        <w:tc>
          <w:tcPr>
            <w:tcW w:w="2812" w:type="dxa"/>
            <w:tcBorders>
              <w:top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w w:val="99"/>
                <w:sz w:val="24"/>
              </w:rPr>
            </w:pPr>
            <w:r>
              <w:rPr>
                <w:rFonts w:eastAsia="Times New Roman"/>
                <w:w w:val="99"/>
                <w:sz w:val="24"/>
              </w:rPr>
              <w:t>Продолжительность</w:t>
            </w:r>
          </w:p>
        </w:tc>
        <w:tc>
          <w:tcPr>
            <w:tcW w:w="20" w:type="dxa"/>
            <w:shd w:val="clear" w:color="auto" w:fill="auto"/>
            <w:vAlign w:val="bottom"/>
          </w:tcPr>
          <w:p w:rsidR="00206B7F" w:rsidRDefault="00206B7F" w:rsidP="0092336D">
            <w:pPr>
              <w:spacing w:line="0" w:lineRule="atLeast"/>
              <w:rPr>
                <w:rFonts w:eastAsia="Times New Roman"/>
                <w:sz w:val="24"/>
              </w:rPr>
            </w:pPr>
          </w:p>
        </w:tc>
      </w:tr>
      <w:tr w:rsidR="00206B7F" w:rsidTr="0092336D">
        <w:trPr>
          <w:trHeight w:val="279"/>
        </w:trPr>
        <w:tc>
          <w:tcPr>
            <w:tcW w:w="2127" w:type="dxa"/>
            <w:tcBorders>
              <w:left w:val="single" w:sz="8" w:space="0" w:color="auto"/>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sz w:val="24"/>
              </w:rPr>
            </w:pPr>
          </w:p>
        </w:tc>
        <w:tc>
          <w:tcPr>
            <w:tcW w:w="2409"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sz w:val="24"/>
              </w:rPr>
            </w:pPr>
            <w:r>
              <w:rPr>
                <w:rFonts w:eastAsia="Times New Roman"/>
                <w:sz w:val="24"/>
              </w:rPr>
              <w:t>каникул</w:t>
            </w:r>
          </w:p>
        </w:tc>
        <w:tc>
          <w:tcPr>
            <w:tcW w:w="2552"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w w:val="99"/>
                <w:sz w:val="24"/>
              </w:rPr>
            </w:pPr>
            <w:r>
              <w:rPr>
                <w:rFonts w:eastAsia="Times New Roman"/>
                <w:w w:val="99"/>
                <w:sz w:val="24"/>
              </w:rPr>
              <w:t>каникул</w:t>
            </w:r>
          </w:p>
        </w:tc>
        <w:tc>
          <w:tcPr>
            <w:tcW w:w="2812" w:type="dxa"/>
            <w:tcBorders>
              <w:bottom w:val="single" w:sz="8" w:space="0" w:color="auto"/>
              <w:right w:val="single" w:sz="8" w:space="0" w:color="auto"/>
            </w:tcBorders>
            <w:shd w:val="clear" w:color="auto" w:fill="auto"/>
            <w:vAlign w:val="bottom"/>
          </w:tcPr>
          <w:p w:rsidR="00206B7F" w:rsidRDefault="00206B7F" w:rsidP="0092336D">
            <w:pPr>
              <w:spacing w:line="0" w:lineRule="atLeast"/>
              <w:rPr>
                <w:rFonts w:eastAsia="Times New Roman"/>
                <w:b w:val="0"/>
                <w:sz w:val="24"/>
              </w:rPr>
            </w:pPr>
            <w:r>
              <w:rPr>
                <w:rFonts w:eastAsia="Times New Roman"/>
                <w:sz w:val="24"/>
              </w:rPr>
              <w:t>в днях</w:t>
            </w:r>
          </w:p>
        </w:tc>
        <w:tc>
          <w:tcPr>
            <w:tcW w:w="20" w:type="dxa"/>
            <w:shd w:val="clear" w:color="auto" w:fill="auto"/>
            <w:vAlign w:val="bottom"/>
          </w:tcPr>
          <w:p w:rsidR="00206B7F" w:rsidRDefault="00206B7F" w:rsidP="0092336D">
            <w:pPr>
              <w:spacing w:line="0" w:lineRule="atLeast"/>
              <w:rPr>
                <w:rFonts w:eastAsia="Times New Roman"/>
                <w:sz w:val="24"/>
              </w:rPr>
            </w:pPr>
          </w:p>
        </w:tc>
      </w:tr>
      <w:tr w:rsidR="00206B7F" w:rsidTr="0092336D">
        <w:trPr>
          <w:trHeight w:val="263"/>
        </w:trPr>
        <w:tc>
          <w:tcPr>
            <w:tcW w:w="2127" w:type="dxa"/>
            <w:tcBorders>
              <w:left w:val="single" w:sz="8" w:space="0" w:color="auto"/>
              <w:bottom w:val="single" w:sz="4" w:space="0" w:color="auto"/>
              <w:right w:val="single" w:sz="8" w:space="0" w:color="auto"/>
            </w:tcBorders>
            <w:shd w:val="clear" w:color="auto" w:fill="auto"/>
            <w:vAlign w:val="bottom"/>
          </w:tcPr>
          <w:p w:rsidR="00206B7F" w:rsidRDefault="00206B7F" w:rsidP="0092336D">
            <w:pPr>
              <w:spacing w:line="262" w:lineRule="exact"/>
              <w:ind w:left="100"/>
              <w:rPr>
                <w:rFonts w:eastAsia="Times New Roman"/>
                <w:sz w:val="24"/>
              </w:rPr>
            </w:pPr>
            <w:r>
              <w:rPr>
                <w:rFonts w:eastAsia="Times New Roman"/>
                <w:sz w:val="24"/>
              </w:rPr>
              <w:t>Осенние</w:t>
            </w:r>
          </w:p>
        </w:tc>
        <w:tc>
          <w:tcPr>
            <w:tcW w:w="2409" w:type="dxa"/>
            <w:tcBorders>
              <w:bottom w:val="single" w:sz="4" w:space="0" w:color="auto"/>
              <w:right w:val="single" w:sz="8" w:space="0" w:color="auto"/>
            </w:tcBorders>
            <w:shd w:val="clear" w:color="auto" w:fill="auto"/>
            <w:vAlign w:val="bottom"/>
          </w:tcPr>
          <w:p w:rsidR="00206B7F" w:rsidRDefault="00206B7F" w:rsidP="0092336D">
            <w:pPr>
              <w:spacing w:line="262" w:lineRule="exact"/>
              <w:ind w:left="100"/>
              <w:rPr>
                <w:rFonts w:eastAsia="Times New Roman"/>
                <w:sz w:val="24"/>
              </w:rPr>
            </w:pPr>
            <w:r>
              <w:rPr>
                <w:rFonts w:eastAsia="Times New Roman"/>
                <w:sz w:val="24"/>
              </w:rPr>
              <w:t>30.10</w:t>
            </w:r>
          </w:p>
        </w:tc>
        <w:tc>
          <w:tcPr>
            <w:tcW w:w="2552" w:type="dxa"/>
            <w:tcBorders>
              <w:bottom w:val="single" w:sz="4" w:space="0" w:color="auto"/>
              <w:right w:val="single" w:sz="8" w:space="0" w:color="auto"/>
            </w:tcBorders>
            <w:shd w:val="clear" w:color="auto" w:fill="auto"/>
            <w:vAlign w:val="bottom"/>
          </w:tcPr>
          <w:p w:rsidR="00206B7F" w:rsidRDefault="00206B7F" w:rsidP="0092336D">
            <w:pPr>
              <w:spacing w:line="262" w:lineRule="exact"/>
              <w:ind w:left="100"/>
              <w:rPr>
                <w:rFonts w:eastAsia="Times New Roman"/>
                <w:sz w:val="24"/>
              </w:rPr>
            </w:pPr>
            <w:r>
              <w:rPr>
                <w:rFonts w:eastAsia="Times New Roman"/>
                <w:sz w:val="24"/>
              </w:rPr>
              <w:t>06.11</w:t>
            </w:r>
          </w:p>
        </w:tc>
        <w:tc>
          <w:tcPr>
            <w:tcW w:w="2812" w:type="dxa"/>
            <w:tcBorders>
              <w:bottom w:val="single" w:sz="4" w:space="0" w:color="auto"/>
              <w:right w:val="single" w:sz="8" w:space="0" w:color="auto"/>
            </w:tcBorders>
            <w:shd w:val="clear" w:color="auto" w:fill="auto"/>
            <w:vAlign w:val="bottom"/>
          </w:tcPr>
          <w:p w:rsidR="00206B7F" w:rsidRDefault="00206B7F" w:rsidP="0092336D">
            <w:pPr>
              <w:spacing w:line="262" w:lineRule="exact"/>
              <w:ind w:left="100"/>
              <w:rPr>
                <w:rFonts w:eastAsia="Times New Roman"/>
                <w:sz w:val="24"/>
              </w:rPr>
            </w:pPr>
            <w:r>
              <w:rPr>
                <w:rFonts w:eastAsia="Times New Roman"/>
                <w:sz w:val="24"/>
              </w:rPr>
              <w:t>8 дней</w:t>
            </w:r>
          </w:p>
        </w:tc>
        <w:tc>
          <w:tcPr>
            <w:tcW w:w="20" w:type="dxa"/>
            <w:shd w:val="clear" w:color="auto" w:fill="auto"/>
            <w:vAlign w:val="bottom"/>
          </w:tcPr>
          <w:p w:rsidR="00206B7F" w:rsidRDefault="00206B7F" w:rsidP="0092336D">
            <w:pPr>
              <w:spacing w:line="0" w:lineRule="atLeast"/>
              <w:rPr>
                <w:rFonts w:eastAsia="Times New Roman"/>
                <w:sz w:val="22"/>
              </w:rPr>
            </w:pPr>
          </w:p>
        </w:tc>
      </w:tr>
      <w:tr w:rsidR="00206B7F" w:rsidTr="0092336D">
        <w:trPr>
          <w:trHeight w:val="266"/>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Зимние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31.12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09.01</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9 дней</w:t>
            </w:r>
          </w:p>
        </w:tc>
        <w:tc>
          <w:tcPr>
            <w:tcW w:w="20" w:type="dxa"/>
            <w:tcBorders>
              <w:left w:val="single" w:sz="4" w:space="0" w:color="auto"/>
            </w:tcBorders>
            <w:shd w:val="clear" w:color="auto" w:fill="auto"/>
            <w:vAlign w:val="bottom"/>
          </w:tcPr>
          <w:p w:rsidR="00206B7F" w:rsidRDefault="00206B7F" w:rsidP="0092336D">
            <w:pPr>
              <w:spacing w:line="0" w:lineRule="atLeast"/>
              <w:rPr>
                <w:rFonts w:eastAsia="Times New Roman"/>
                <w:sz w:val="23"/>
              </w:rPr>
            </w:pPr>
          </w:p>
        </w:tc>
      </w:tr>
      <w:tr w:rsidR="00206B7F" w:rsidTr="0092336D">
        <w:trPr>
          <w:trHeight w:val="266"/>
        </w:trPr>
        <w:tc>
          <w:tcPr>
            <w:tcW w:w="2127" w:type="dxa"/>
            <w:tcBorders>
              <w:top w:val="single" w:sz="4" w:space="0" w:color="auto"/>
              <w:left w:val="single" w:sz="8" w:space="0" w:color="auto"/>
              <w:bottom w:val="single" w:sz="4"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Весенние</w:t>
            </w:r>
          </w:p>
        </w:tc>
        <w:tc>
          <w:tcPr>
            <w:tcW w:w="2409" w:type="dxa"/>
            <w:tcBorders>
              <w:top w:val="single" w:sz="4" w:space="0" w:color="auto"/>
              <w:bottom w:val="single" w:sz="4"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26.03</w:t>
            </w:r>
          </w:p>
        </w:tc>
        <w:tc>
          <w:tcPr>
            <w:tcW w:w="2552" w:type="dxa"/>
            <w:tcBorders>
              <w:top w:val="single" w:sz="4" w:space="0" w:color="auto"/>
              <w:bottom w:val="single" w:sz="4"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02.04</w:t>
            </w:r>
          </w:p>
        </w:tc>
        <w:tc>
          <w:tcPr>
            <w:tcW w:w="2812" w:type="dxa"/>
            <w:tcBorders>
              <w:top w:val="single" w:sz="4" w:space="0" w:color="auto"/>
              <w:bottom w:val="single" w:sz="4" w:space="0" w:color="auto"/>
              <w:right w:val="single" w:sz="8"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8 дней</w:t>
            </w:r>
          </w:p>
        </w:tc>
        <w:tc>
          <w:tcPr>
            <w:tcW w:w="20" w:type="dxa"/>
            <w:shd w:val="clear" w:color="auto" w:fill="auto"/>
            <w:vAlign w:val="bottom"/>
          </w:tcPr>
          <w:p w:rsidR="00206B7F" w:rsidRDefault="00206B7F" w:rsidP="0092336D">
            <w:pPr>
              <w:spacing w:line="0" w:lineRule="atLeast"/>
              <w:rPr>
                <w:rFonts w:eastAsia="Times New Roman"/>
                <w:sz w:val="23"/>
              </w:rPr>
            </w:pPr>
          </w:p>
        </w:tc>
      </w:tr>
      <w:tr w:rsidR="00206B7F" w:rsidTr="0092336D">
        <w:trPr>
          <w:trHeight w:val="266"/>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Летние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28.05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31.08</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206B7F" w:rsidRDefault="00206B7F" w:rsidP="0092336D">
            <w:pPr>
              <w:spacing w:line="263" w:lineRule="exact"/>
              <w:ind w:left="100"/>
              <w:rPr>
                <w:rFonts w:eastAsia="Times New Roman"/>
                <w:sz w:val="24"/>
              </w:rPr>
            </w:pPr>
            <w:r>
              <w:rPr>
                <w:rFonts w:eastAsia="Times New Roman"/>
                <w:sz w:val="24"/>
              </w:rPr>
              <w:t>94 дня</w:t>
            </w:r>
          </w:p>
        </w:tc>
        <w:tc>
          <w:tcPr>
            <w:tcW w:w="20" w:type="dxa"/>
            <w:tcBorders>
              <w:left w:val="single" w:sz="4" w:space="0" w:color="auto"/>
            </w:tcBorders>
            <w:shd w:val="clear" w:color="auto" w:fill="auto"/>
            <w:vAlign w:val="bottom"/>
          </w:tcPr>
          <w:p w:rsidR="00206B7F" w:rsidRDefault="00206B7F" w:rsidP="0092336D">
            <w:pPr>
              <w:spacing w:line="0" w:lineRule="atLeast"/>
              <w:rPr>
                <w:rFonts w:eastAsia="Times New Roman"/>
                <w:sz w:val="23"/>
              </w:rPr>
            </w:pPr>
          </w:p>
        </w:tc>
      </w:tr>
    </w:tbl>
    <w:p w:rsidR="00206B7F" w:rsidRPr="00D85A34" w:rsidRDefault="00206B7F" w:rsidP="00206B7F">
      <w:pPr>
        <w:spacing w:line="0" w:lineRule="atLeast"/>
        <w:rPr>
          <w:rFonts w:eastAsia="Times New Roman"/>
          <w:b w:val="0"/>
          <w:sz w:val="16"/>
          <w:szCs w:val="16"/>
        </w:rPr>
      </w:pPr>
    </w:p>
    <w:p w:rsidR="00206B7F" w:rsidRPr="0083378C" w:rsidRDefault="00206B7F" w:rsidP="00206B7F">
      <w:pPr>
        <w:spacing w:line="0" w:lineRule="atLeast"/>
        <w:rPr>
          <w:rFonts w:eastAsia="Times New Roman"/>
          <w:b w:val="0"/>
          <w:sz w:val="24"/>
          <w:szCs w:val="24"/>
        </w:rPr>
      </w:pPr>
      <w:r w:rsidRPr="0083378C">
        <w:rPr>
          <w:rFonts w:eastAsia="Times New Roman"/>
          <w:sz w:val="24"/>
          <w:szCs w:val="24"/>
        </w:rPr>
        <w:t xml:space="preserve">Дополнительные каникулы для первоклассников - </w:t>
      </w:r>
      <w:r w:rsidRPr="00350516">
        <w:rPr>
          <w:rFonts w:eastAsia="Times New Roman"/>
          <w:sz w:val="24"/>
          <w:szCs w:val="24"/>
        </w:rPr>
        <w:t xml:space="preserve">с </w:t>
      </w:r>
      <w:r>
        <w:rPr>
          <w:rFonts w:eastAsia="Times New Roman"/>
          <w:sz w:val="24"/>
          <w:szCs w:val="24"/>
        </w:rPr>
        <w:t>20</w:t>
      </w:r>
      <w:r w:rsidRPr="00350516">
        <w:rPr>
          <w:rFonts w:eastAsia="Times New Roman"/>
          <w:sz w:val="24"/>
          <w:szCs w:val="24"/>
        </w:rPr>
        <w:t>.02.202</w:t>
      </w:r>
      <w:r>
        <w:rPr>
          <w:rFonts w:eastAsia="Times New Roman"/>
          <w:sz w:val="24"/>
          <w:szCs w:val="24"/>
        </w:rPr>
        <w:t>3</w:t>
      </w:r>
      <w:r w:rsidRPr="00350516">
        <w:rPr>
          <w:rFonts w:eastAsia="Times New Roman"/>
          <w:sz w:val="24"/>
          <w:szCs w:val="24"/>
        </w:rPr>
        <w:t xml:space="preserve"> по 2</w:t>
      </w:r>
      <w:r>
        <w:rPr>
          <w:rFonts w:eastAsia="Times New Roman"/>
          <w:sz w:val="24"/>
          <w:szCs w:val="24"/>
        </w:rPr>
        <w:t>6</w:t>
      </w:r>
      <w:r w:rsidRPr="00350516">
        <w:rPr>
          <w:rFonts w:eastAsia="Times New Roman"/>
          <w:sz w:val="24"/>
          <w:szCs w:val="24"/>
        </w:rPr>
        <w:t>.02.202</w:t>
      </w:r>
      <w:r>
        <w:rPr>
          <w:rFonts w:eastAsia="Times New Roman"/>
          <w:sz w:val="24"/>
          <w:szCs w:val="24"/>
        </w:rPr>
        <w:t>3</w:t>
      </w:r>
      <w:r w:rsidRPr="00350516">
        <w:rPr>
          <w:rFonts w:eastAsia="Times New Roman"/>
          <w:sz w:val="24"/>
          <w:szCs w:val="24"/>
        </w:rPr>
        <w:t>.</w:t>
      </w:r>
    </w:p>
    <w:p w:rsidR="00206B7F" w:rsidRPr="007D41E1" w:rsidRDefault="00206B7F" w:rsidP="00206B7F">
      <w:pPr>
        <w:spacing w:line="0" w:lineRule="atLeast"/>
        <w:rPr>
          <w:rFonts w:eastAsia="Times New Roman"/>
          <w:sz w:val="24"/>
          <w:szCs w:val="24"/>
        </w:rPr>
      </w:pPr>
      <w:r w:rsidRPr="0083378C">
        <w:rPr>
          <w:rFonts w:eastAsia="Times New Roman"/>
          <w:sz w:val="24"/>
          <w:szCs w:val="24"/>
        </w:rPr>
        <w:t>Проведение «нулевых» уроков в образовательном учреждении допускается</w:t>
      </w:r>
      <w:r>
        <w:rPr>
          <w:rFonts w:eastAsia="Times New Roman"/>
          <w:sz w:val="24"/>
          <w:szCs w:val="24"/>
        </w:rPr>
        <w:t xml:space="preserve"> со второй смены</w:t>
      </w:r>
      <w:r w:rsidRPr="0083378C">
        <w:rPr>
          <w:rFonts w:eastAsia="Times New Roman"/>
          <w:sz w:val="24"/>
          <w:szCs w:val="24"/>
        </w:rPr>
        <w:t>. В воскресенье и в праздничные дни образов</w:t>
      </w:r>
      <w:r w:rsidRPr="0083378C">
        <w:rPr>
          <w:rFonts w:eastAsia="Times New Roman"/>
          <w:sz w:val="24"/>
          <w:szCs w:val="24"/>
        </w:rPr>
        <w:t>а</w:t>
      </w:r>
      <w:r w:rsidRPr="0083378C">
        <w:rPr>
          <w:rFonts w:eastAsia="Times New Roman"/>
          <w:sz w:val="24"/>
          <w:szCs w:val="24"/>
        </w:rPr>
        <w:t>тельное учреждение не работает. На период школьных каникул приказом директора устанавливается особый график работы образов</w:t>
      </w:r>
      <w:r w:rsidRPr="0083378C">
        <w:rPr>
          <w:rFonts w:eastAsia="Times New Roman"/>
          <w:sz w:val="24"/>
          <w:szCs w:val="24"/>
        </w:rPr>
        <w:t>а</w:t>
      </w:r>
      <w:r w:rsidRPr="0083378C">
        <w:rPr>
          <w:rFonts w:eastAsia="Times New Roman"/>
          <w:sz w:val="24"/>
          <w:szCs w:val="24"/>
        </w:rPr>
        <w:t>тельного учреждения.</w:t>
      </w:r>
    </w:p>
    <w:p w:rsidR="00206B7F" w:rsidRDefault="00206B7F" w:rsidP="00206B7F">
      <w:pPr>
        <w:spacing w:line="0" w:lineRule="atLeast"/>
        <w:rPr>
          <w:rFonts w:eastAsia="Times New Roman"/>
          <w:b w:val="0"/>
          <w:sz w:val="24"/>
          <w:szCs w:val="24"/>
        </w:rPr>
      </w:pPr>
      <w:r>
        <w:rPr>
          <w:rFonts w:eastAsia="Times New Roman"/>
          <w:sz w:val="24"/>
          <w:szCs w:val="24"/>
        </w:rPr>
        <w:t>Расписание звонков:</w:t>
      </w:r>
    </w:p>
    <w:p w:rsidR="00206B7F" w:rsidRDefault="00206B7F" w:rsidP="00206B7F">
      <w:pPr>
        <w:spacing w:line="0" w:lineRule="atLeast"/>
        <w:rPr>
          <w:rFonts w:eastAsia="Times New Roman"/>
          <w:b w:val="0"/>
          <w:sz w:val="24"/>
          <w:szCs w:val="24"/>
        </w:rPr>
      </w:pPr>
    </w:p>
    <w:tbl>
      <w:tblPr>
        <w:tblW w:w="9350" w:type="dxa"/>
        <w:jc w:val="center"/>
        <w:tblInd w:w="-2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8"/>
        <w:gridCol w:w="1558"/>
        <w:gridCol w:w="1559"/>
        <w:gridCol w:w="1558"/>
        <w:gridCol w:w="1558"/>
        <w:gridCol w:w="1559"/>
      </w:tblGrid>
      <w:tr w:rsidR="00206B7F" w:rsidRPr="00215A88" w:rsidTr="0092336D">
        <w:trPr>
          <w:trHeight w:val="1225"/>
          <w:jc w:val="center"/>
        </w:trPr>
        <w:tc>
          <w:tcPr>
            <w:tcW w:w="1558" w:type="dxa"/>
          </w:tcPr>
          <w:p w:rsidR="00206B7F" w:rsidRPr="00215A88" w:rsidRDefault="00206B7F" w:rsidP="0092336D">
            <w:pPr>
              <w:rPr>
                <w:b w:val="0"/>
                <w:color w:val="000000"/>
                <w:sz w:val="18"/>
                <w:szCs w:val="18"/>
              </w:rPr>
            </w:pPr>
            <w:r w:rsidRPr="00215A88">
              <w:rPr>
                <w:color w:val="000000"/>
                <w:sz w:val="18"/>
                <w:szCs w:val="18"/>
              </w:rPr>
              <w:t>№</w:t>
            </w:r>
          </w:p>
        </w:tc>
        <w:tc>
          <w:tcPr>
            <w:tcW w:w="1558" w:type="dxa"/>
          </w:tcPr>
          <w:p w:rsidR="00206B7F" w:rsidRPr="00215A88" w:rsidRDefault="00206B7F" w:rsidP="0092336D">
            <w:pPr>
              <w:rPr>
                <w:b w:val="0"/>
                <w:color w:val="000000"/>
                <w:sz w:val="18"/>
                <w:szCs w:val="18"/>
              </w:rPr>
            </w:pPr>
            <w:r w:rsidRPr="00215A88">
              <w:rPr>
                <w:color w:val="000000"/>
                <w:sz w:val="18"/>
                <w:szCs w:val="18"/>
              </w:rPr>
              <w:t>Смены для н</w:t>
            </w:r>
            <w:r w:rsidRPr="00215A88">
              <w:rPr>
                <w:color w:val="000000"/>
                <w:sz w:val="18"/>
                <w:szCs w:val="18"/>
              </w:rPr>
              <w:t>а</w:t>
            </w:r>
            <w:r w:rsidRPr="00215A88">
              <w:rPr>
                <w:color w:val="000000"/>
                <w:sz w:val="18"/>
                <w:szCs w:val="18"/>
              </w:rPr>
              <w:t>чальных кла</w:t>
            </w:r>
            <w:r w:rsidRPr="00215A88">
              <w:rPr>
                <w:color w:val="000000"/>
                <w:sz w:val="18"/>
                <w:szCs w:val="18"/>
              </w:rPr>
              <w:t>с</w:t>
            </w:r>
            <w:r w:rsidRPr="00215A88">
              <w:rPr>
                <w:color w:val="000000"/>
                <w:sz w:val="18"/>
                <w:szCs w:val="18"/>
              </w:rPr>
              <w:t>сов</w:t>
            </w:r>
          </w:p>
        </w:tc>
        <w:tc>
          <w:tcPr>
            <w:tcW w:w="1559" w:type="dxa"/>
          </w:tcPr>
          <w:p w:rsidR="00206B7F" w:rsidRPr="00215A88" w:rsidRDefault="00206B7F" w:rsidP="0092336D">
            <w:pPr>
              <w:rPr>
                <w:b w:val="0"/>
                <w:color w:val="000000"/>
                <w:sz w:val="18"/>
                <w:szCs w:val="18"/>
              </w:rPr>
            </w:pPr>
            <w:r w:rsidRPr="00215A88">
              <w:rPr>
                <w:color w:val="000000"/>
                <w:sz w:val="18"/>
                <w:szCs w:val="18"/>
              </w:rPr>
              <w:t>Смены для средней и о</w:t>
            </w:r>
            <w:r w:rsidRPr="00215A88">
              <w:rPr>
                <w:color w:val="000000"/>
                <w:sz w:val="18"/>
                <w:szCs w:val="18"/>
              </w:rPr>
              <w:t>с</w:t>
            </w:r>
            <w:r w:rsidRPr="00215A88">
              <w:rPr>
                <w:color w:val="000000"/>
                <w:sz w:val="18"/>
                <w:szCs w:val="18"/>
              </w:rPr>
              <w:t>новной школы</w:t>
            </w:r>
          </w:p>
        </w:tc>
        <w:tc>
          <w:tcPr>
            <w:tcW w:w="1558" w:type="dxa"/>
          </w:tcPr>
          <w:p w:rsidR="00206B7F" w:rsidRPr="00215A88" w:rsidRDefault="00206B7F" w:rsidP="0092336D">
            <w:pPr>
              <w:rPr>
                <w:b w:val="0"/>
                <w:color w:val="000000"/>
                <w:sz w:val="18"/>
                <w:szCs w:val="18"/>
              </w:rPr>
            </w:pPr>
            <w:r w:rsidRPr="00215A88">
              <w:rPr>
                <w:color w:val="000000"/>
                <w:sz w:val="18"/>
                <w:szCs w:val="18"/>
              </w:rPr>
              <w:t>Начало урока</w:t>
            </w:r>
          </w:p>
        </w:tc>
        <w:tc>
          <w:tcPr>
            <w:tcW w:w="1558" w:type="dxa"/>
          </w:tcPr>
          <w:p w:rsidR="00206B7F" w:rsidRPr="00215A88" w:rsidRDefault="00206B7F" w:rsidP="0092336D">
            <w:pPr>
              <w:rPr>
                <w:b w:val="0"/>
                <w:color w:val="000000"/>
                <w:sz w:val="18"/>
                <w:szCs w:val="18"/>
              </w:rPr>
            </w:pPr>
            <w:r w:rsidRPr="00215A88">
              <w:rPr>
                <w:color w:val="000000"/>
                <w:sz w:val="18"/>
                <w:szCs w:val="18"/>
              </w:rPr>
              <w:t>Окончание урока</w:t>
            </w:r>
          </w:p>
        </w:tc>
        <w:tc>
          <w:tcPr>
            <w:tcW w:w="1559" w:type="dxa"/>
          </w:tcPr>
          <w:p w:rsidR="00206B7F" w:rsidRPr="00215A88" w:rsidRDefault="00206B7F" w:rsidP="0092336D">
            <w:pPr>
              <w:rPr>
                <w:b w:val="0"/>
                <w:color w:val="000000"/>
                <w:sz w:val="18"/>
                <w:szCs w:val="18"/>
              </w:rPr>
            </w:pPr>
            <w:r w:rsidRPr="00215A88">
              <w:rPr>
                <w:color w:val="000000"/>
                <w:sz w:val="18"/>
                <w:szCs w:val="18"/>
              </w:rPr>
              <w:t>Перемена</w:t>
            </w:r>
          </w:p>
        </w:tc>
      </w:tr>
      <w:tr w:rsidR="00206B7F" w:rsidRPr="00215A88" w:rsidTr="0092336D">
        <w:trPr>
          <w:trHeight w:val="296"/>
          <w:jc w:val="center"/>
        </w:trPr>
        <w:tc>
          <w:tcPr>
            <w:tcW w:w="1558" w:type="dxa"/>
          </w:tcPr>
          <w:p w:rsidR="00206B7F" w:rsidRPr="00215A88" w:rsidRDefault="00206B7F" w:rsidP="0092336D">
            <w:pPr>
              <w:rPr>
                <w:b w:val="0"/>
                <w:color w:val="000000"/>
                <w:sz w:val="18"/>
                <w:szCs w:val="18"/>
              </w:rPr>
            </w:pPr>
            <w:r w:rsidRPr="00215A88">
              <w:rPr>
                <w:color w:val="000000"/>
                <w:sz w:val="18"/>
                <w:szCs w:val="18"/>
              </w:rPr>
              <w:t>1</w:t>
            </w:r>
          </w:p>
        </w:tc>
        <w:tc>
          <w:tcPr>
            <w:tcW w:w="1558" w:type="dxa"/>
          </w:tcPr>
          <w:p w:rsidR="00206B7F" w:rsidRPr="00215A88" w:rsidRDefault="00206B7F" w:rsidP="0092336D">
            <w:pPr>
              <w:rPr>
                <w:b w:val="0"/>
                <w:color w:val="000000"/>
                <w:sz w:val="18"/>
                <w:szCs w:val="18"/>
              </w:rPr>
            </w:pPr>
            <w:r w:rsidRPr="00215A88">
              <w:rPr>
                <w:color w:val="000000"/>
                <w:sz w:val="18"/>
                <w:szCs w:val="18"/>
              </w:rPr>
              <w:t>1</w:t>
            </w:r>
          </w:p>
        </w:tc>
        <w:tc>
          <w:tcPr>
            <w:tcW w:w="1559" w:type="dxa"/>
          </w:tcPr>
          <w:p w:rsidR="00206B7F" w:rsidRPr="00215A88" w:rsidRDefault="00206B7F" w:rsidP="0092336D">
            <w:pPr>
              <w:rPr>
                <w:b w:val="0"/>
                <w:color w:val="000000"/>
                <w:sz w:val="18"/>
                <w:szCs w:val="18"/>
              </w:rPr>
            </w:pPr>
            <w:r w:rsidRPr="00215A88">
              <w:rPr>
                <w:color w:val="000000"/>
                <w:sz w:val="18"/>
                <w:szCs w:val="18"/>
              </w:rPr>
              <w:t>1</w:t>
            </w:r>
          </w:p>
        </w:tc>
        <w:tc>
          <w:tcPr>
            <w:tcW w:w="1558" w:type="dxa"/>
          </w:tcPr>
          <w:p w:rsidR="00206B7F" w:rsidRPr="00215A88" w:rsidRDefault="00206B7F" w:rsidP="0092336D">
            <w:pPr>
              <w:rPr>
                <w:b w:val="0"/>
                <w:color w:val="000000"/>
                <w:sz w:val="18"/>
                <w:szCs w:val="18"/>
              </w:rPr>
            </w:pPr>
            <w:r w:rsidRPr="00215A88">
              <w:rPr>
                <w:color w:val="000000"/>
                <w:sz w:val="18"/>
                <w:szCs w:val="18"/>
              </w:rPr>
              <w:t>08:00</w:t>
            </w:r>
          </w:p>
        </w:tc>
        <w:tc>
          <w:tcPr>
            <w:tcW w:w="1558" w:type="dxa"/>
          </w:tcPr>
          <w:p w:rsidR="00206B7F" w:rsidRPr="00215A88" w:rsidRDefault="00206B7F" w:rsidP="0092336D">
            <w:pPr>
              <w:rPr>
                <w:b w:val="0"/>
                <w:color w:val="000000"/>
                <w:sz w:val="18"/>
                <w:szCs w:val="18"/>
              </w:rPr>
            </w:pPr>
            <w:r w:rsidRPr="00215A88">
              <w:rPr>
                <w:color w:val="000000"/>
                <w:sz w:val="18"/>
                <w:szCs w:val="18"/>
              </w:rPr>
              <w:t>08:40</w:t>
            </w:r>
          </w:p>
        </w:tc>
        <w:tc>
          <w:tcPr>
            <w:tcW w:w="1559" w:type="dxa"/>
          </w:tcPr>
          <w:p w:rsidR="00206B7F" w:rsidRPr="00215A88" w:rsidRDefault="00206B7F" w:rsidP="0092336D">
            <w:pPr>
              <w:rPr>
                <w:b w:val="0"/>
                <w:color w:val="000000"/>
                <w:sz w:val="18"/>
                <w:szCs w:val="18"/>
              </w:rPr>
            </w:pPr>
            <w:r w:rsidRPr="00215A88">
              <w:rPr>
                <w:color w:val="000000"/>
                <w:sz w:val="18"/>
                <w:szCs w:val="18"/>
              </w:rPr>
              <w:t>5</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rPr>
              <w:lastRenderedPageBreak/>
              <w:t>2</w:t>
            </w:r>
          </w:p>
        </w:tc>
        <w:tc>
          <w:tcPr>
            <w:tcW w:w="1558" w:type="dxa"/>
          </w:tcPr>
          <w:p w:rsidR="00206B7F" w:rsidRPr="00215A88" w:rsidRDefault="00206B7F" w:rsidP="0092336D">
            <w:pPr>
              <w:rPr>
                <w:b w:val="0"/>
                <w:color w:val="000000"/>
                <w:sz w:val="18"/>
                <w:szCs w:val="18"/>
              </w:rPr>
            </w:pPr>
            <w:r w:rsidRPr="00215A88">
              <w:rPr>
                <w:color w:val="000000"/>
                <w:sz w:val="18"/>
                <w:szCs w:val="18"/>
              </w:rPr>
              <w:t>1</w:t>
            </w:r>
          </w:p>
        </w:tc>
        <w:tc>
          <w:tcPr>
            <w:tcW w:w="1559" w:type="dxa"/>
          </w:tcPr>
          <w:p w:rsidR="00206B7F" w:rsidRPr="00215A88" w:rsidRDefault="00206B7F" w:rsidP="0092336D">
            <w:pPr>
              <w:rPr>
                <w:b w:val="0"/>
                <w:color w:val="000000"/>
                <w:sz w:val="18"/>
                <w:szCs w:val="18"/>
              </w:rPr>
            </w:pPr>
            <w:r w:rsidRPr="00215A88">
              <w:rPr>
                <w:color w:val="000000"/>
                <w:sz w:val="18"/>
                <w:szCs w:val="18"/>
              </w:rPr>
              <w:t>1</w:t>
            </w:r>
          </w:p>
        </w:tc>
        <w:tc>
          <w:tcPr>
            <w:tcW w:w="1558" w:type="dxa"/>
          </w:tcPr>
          <w:p w:rsidR="00206B7F" w:rsidRPr="00215A88" w:rsidRDefault="00206B7F" w:rsidP="0092336D">
            <w:pPr>
              <w:rPr>
                <w:b w:val="0"/>
                <w:color w:val="000000"/>
                <w:sz w:val="18"/>
                <w:szCs w:val="18"/>
              </w:rPr>
            </w:pPr>
            <w:r w:rsidRPr="00215A88">
              <w:rPr>
                <w:color w:val="000000"/>
                <w:sz w:val="18"/>
                <w:szCs w:val="18"/>
              </w:rPr>
              <w:t>08:45</w:t>
            </w:r>
          </w:p>
        </w:tc>
        <w:tc>
          <w:tcPr>
            <w:tcW w:w="1558" w:type="dxa"/>
          </w:tcPr>
          <w:p w:rsidR="00206B7F" w:rsidRPr="00215A88" w:rsidRDefault="00206B7F" w:rsidP="0092336D">
            <w:pPr>
              <w:rPr>
                <w:b w:val="0"/>
                <w:color w:val="000000"/>
                <w:sz w:val="18"/>
                <w:szCs w:val="18"/>
              </w:rPr>
            </w:pPr>
            <w:r w:rsidRPr="00215A88">
              <w:rPr>
                <w:color w:val="000000"/>
                <w:sz w:val="18"/>
                <w:szCs w:val="18"/>
              </w:rPr>
              <w:t>09:25</w:t>
            </w:r>
          </w:p>
        </w:tc>
        <w:tc>
          <w:tcPr>
            <w:tcW w:w="1559" w:type="dxa"/>
          </w:tcPr>
          <w:p w:rsidR="00206B7F" w:rsidRPr="00215A88" w:rsidRDefault="00206B7F" w:rsidP="0092336D">
            <w:pPr>
              <w:rPr>
                <w:b w:val="0"/>
                <w:color w:val="000000"/>
                <w:sz w:val="18"/>
                <w:szCs w:val="18"/>
              </w:rPr>
            </w:pPr>
            <w:r w:rsidRPr="00215A88">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rPr>
              <w:t>3</w:t>
            </w:r>
          </w:p>
        </w:tc>
        <w:tc>
          <w:tcPr>
            <w:tcW w:w="1558" w:type="dxa"/>
          </w:tcPr>
          <w:p w:rsidR="00206B7F" w:rsidRPr="00215A88" w:rsidRDefault="00206B7F" w:rsidP="0092336D">
            <w:pPr>
              <w:rPr>
                <w:b w:val="0"/>
                <w:color w:val="000000"/>
                <w:sz w:val="18"/>
                <w:szCs w:val="18"/>
              </w:rPr>
            </w:pPr>
            <w:r w:rsidRPr="00215A88">
              <w:rPr>
                <w:color w:val="000000"/>
                <w:sz w:val="18"/>
                <w:szCs w:val="18"/>
              </w:rPr>
              <w:t>1</w:t>
            </w:r>
          </w:p>
        </w:tc>
        <w:tc>
          <w:tcPr>
            <w:tcW w:w="1559" w:type="dxa"/>
          </w:tcPr>
          <w:p w:rsidR="00206B7F" w:rsidRPr="00215A88" w:rsidRDefault="00206B7F" w:rsidP="0092336D">
            <w:pPr>
              <w:rPr>
                <w:b w:val="0"/>
                <w:color w:val="000000"/>
                <w:sz w:val="18"/>
                <w:szCs w:val="18"/>
              </w:rPr>
            </w:pPr>
            <w:r w:rsidRPr="00215A88">
              <w:rPr>
                <w:color w:val="000000"/>
                <w:sz w:val="18"/>
                <w:szCs w:val="18"/>
              </w:rPr>
              <w:t>1</w:t>
            </w:r>
          </w:p>
        </w:tc>
        <w:tc>
          <w:tcPr>
            <w:tcW w:w="1558" w:type="dxa"/>
          </w:tcPr>
          <w:p w:rsidR="00206B7F" w:rsidRPr="00215A88" w:rsidRDefault="00206B7F" w:rsidP="0092336D">
            <w:pPr>
              <w:rPr>
                <w:b w:val="0"/>
                <w:color w:val="000000"/>
                <w:sz w:val="18"/>
                <w:szCs w:val="18"/>
              </w:rPr>
            </w:pPr>
            <w:r w:rsidRPr="00215A88">
              <w:rPr>
                <w:color w:val="000000"/>
                <w:sz w:val="18"/>
                <w:szCs w:val="18"/>
              </w:rPr>
              <w:t>09:35</w:t>
            </w:r>
          </w:p>
        </w:tc>
        <w:tc>
          <w:tcPr>
            <w:tcW w:w="1558" w:type="dxa"/>
          </w:tcPr>
          <w:p w:rsidR="00206B7F" w:rsidRPr="00215A88" w:rsidRDefault="00206B7F" w:rsidP="0092336D">
            <w:pPr>
              <w:rPr>
                <w:b w:val="0"/>
                <w:color w:val="000000"/>
                <w:sz w:val="18"/>
                <w:szCs w:val="18"/>
              </w:rPr>
            </w:pPr>
            <w:r w:rsidRPr="00215A88">
              <w:rPr>
                <w:color w:val="000000"/>
                <w:sz w:val="18"/>
                <w:szCs w:val="18"/>
              </w:rPr>
              <w:t>10:15</w:t>
            </w:r>
          </w:p>
        </w:tc>
        <w:tc>
          <w:tcPr>
            <w:tcW w:w="1559" w:type="dxa"/>
          </w:tcPr>
          <w:p w:rsidR="00206B7F" w:rsidRPr="00215A88" w:rsidRDefault="00206B7F" w:rsidP="0092336D">
            <w:pPr>
              <w:rPr>
                <w:b w:val="0"/>
                <w:color w:val="000000"/>
                <w:sz w:val="18"/>
                <w:szCs w:val="18"/>
              </w:rPr>
            </w:pPr>
            <w:r w:rsidRPr="00215A88">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rPr>
              <w:t>4</w:t>
            </w:r>
          </w:p>
        </w:tc>
        <w:tc>
          <w:tcPr>
            <w:tcW w:w="1558" w:type="dxa"/>
          </w:tcPr>
          <w:p w:rsidR="00206B7F" w:rsidRPr="00215A88" w:rsidRDefault="00206B7F" w:rsidP="0092336D">
            <w:pPr>
              <w:rPr>
                <w:b w:val="0"/>
                <w:color w:val="000000"/>
                <w:sz w:val="18"/>
                <w:szCs w:val="18"/>
              </w:rPr>
            </w:pPr>
            <w:r w:rsidRPr="00215A88">
              <w:rPr>
                <w:color w:val="000000"/>
                <w:sz w:val="18"/>
                <w:szCs w:val="18"/>
              </w:rPr>
              <w:t>1</w:t>
            </w:r>
          </w:p>
        </w:tc>
        <w:tc>
          <w:tcPr>
            <w:tcW w:w="1559" w:type="dxa"/>
          </w:tcPr>
          <w:p w:rsidR="00206B7F" w:rsidRPr="00215A88" w:rsidRDefault="00206B7F" w:rsidP="0092336D">
            <w:pPr>
              <w:rPr>
                <w:b w:val="0"/>
                <w:color w:val="000000"/>
                <w:sz w:val="18"/>
                <w:szCs w:val="18"/>
              </w:rPr>
            </w:pPr>
            <w:r w:rsidRPr="00215A88">
              <w:rPr>
                <w:color w:val="000000"/>
                <w:sz w:val="18"/>
                <w:szCs w:val="18"/>
              </w:rPr>
              <w:t>1</w:t>
            </w:r>
          </w:p>
        </w:tc>
        <w:tc>
          <w:tcPr>
            <w:tcW w:w="1558" w:type="dxa"/>
          </w:tcPr>
          <w:p w:rsidR="00206B7F" w:rsidRPr="00215A88" w:rsidRDefault="00206B7F" w:rsidP="0092336D">
            <w:pPr>
              <w:rPr>
                <w:b w:val="0"/>
                <w:color w:val="000000"/>
                <w:sz w:val="18"/>
                <w:szCs w:val="18"/>
              </w:rPr>
            </w:pPr>
            <w:r w:rsidRPr="00215A88">
              <w:rPr>
                <w:color w:val="000000"/>
                <w:sz w:val="18"/>
                <w:szCs w:val="18"/>
              </w:rPr>
              <w:t>10:25</w:t>
            </w:r>
          </w:p>
        </w:tc>
        <w:tc>
          <w:tcPr>
            <w:tcW w:w="1558" w:type="dxa"/>
          </w:tcPr>
          <w:p w:rsidR="00206B7F" w:rsidRPr="00215A88" w:rsidRDefault="00206B7F" w:rsidP="0092336D">
            <w:pPr>
              <w:rPr>
                <w:b w:val="0"/>
                <w:color w:val="000000"/>
                <w:sz w:val="18"/>
                <w:szCs w:val="18"/>
              </w:rPr>
            </w:pPr>
            <w:r w:rsidRPr="00215A88">
              <w:rPr>
                <w:color w:val="000000"/>
                <w:sz w:val="18"/>
                <w:szCs w:val="18"/>
              </w:rPr>
              <w:t>11:</w:t>
            </w:r>
            <w:r>
              <w:rPr>
                <w:color w:val="000000"/>
                <w:sz w:val="18"/>
                <w:szCs w:val="18"/>
              </w:rPr>
              <w:t>05</w:t>
            </w:r>
          </w:p>
        </w:tc>
        <w:tc>
          <w:tcPr>
            <w:tcW w:w="1559" w:type="dxa"/>
          </w:tcPr>
          <w:p w:rsidR="00206B7F" w:rsidRPr="00215A88" w:rsidRDefault="00206B7F" w:rsidP="0092336D">
            <w:pPr>
              <w:rPr>
                <w:b w:val="0"/>
                <w:color w:val="000000"/>
                <w:sz w:val="18"/>
                <w:szCs w:val="18"/>
              </w:rPr>
            </w:pPr>
            <w:r>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2</w:t>
            </w:r>
          </w:p>
        </w:tc>
        <w:tc>
          <w:tcPr>
            <w:tcW w:w="1559" w:type="dxa"/>
          </w:tcPr>
          <w:p w:rsidR="00206B7F" w:rsidRPr="00215A88" w:rsidRDefault="00206B7F" w:rsidP="0092336D">
            <w:pPr>
              <w:rPr>
                <w:b w:val="0"/>
                <w:color w:val="000000"/>
                <w:sz w:val="18"/>
                <w:szCs w:val="18"/>
              </w:rPr>
            </w:pPr>
            <w:r w:rsidRPr="00215A88">
              <w:rPr>
                <w:color w:val="000000"/>
                <w:sz w:val="18"/>
                <w:szCs w:val="18"/>
              </w:rPr>
              <w:t>1</w:t>
            </w:r>
          </w:p>
        </w:tc>
        <w:tc>
          <w:tcPr>
            <w:tcW w:w="1558" w:type="dxa"/>
          </w:tcPr>
          <w:p w:rsidR="00206B7F" w:rsidRPr="00215A88" w:rsidRDefault="00206B7F" w:rsidP="0092336D">
            <w:pPr>
              <w:rPr>
                <w:b w:val="0"/>
                <w:color w:val="000000"/>
                <w:sz w:val="18"/>
                <w:szCs w:val="18"/>
              </w:rPr>
            </w:pPr>
            <w:r w:rsidRPr="00215A88">
              <w:rPr>
                <w:color w:val="000000"/>
                <w:sz w:val="18"/>
                <w:szCs w:val="18"/>
              </w:rPr>
              <w:t>11:1</w:t>
            </w:r>
            <w:r>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11:5</w:t>
            </w:r>
            <w:r>
              <w:rPr>
                <w:color w:val="000000"/>
                <w:sz w:val="18"/>
                <w:szCs w:val="18"/>
              </w:rPr>
              <w:t>5</w:t>
            </w:r>
          </w:p>
        </w:tc>
        <w:tc>
          <w:tcPr>
            <w:tcW w:w="1559" w:type="dxa"/>
          </w:tcPr>
          <w:p w:rsidR="00206B7F" w:rsidRPr="00215A88" w:rsidRDefault="00206B7F" w:rsidP="0092336D">
            <w:pPr>
              <w:rPr>
                <w:b w:val="0"/>
                <w:color w:val="000000"/>
                <w:sz w:val="18"/>
                <w:szCs w:val="18"/>
              </w:rPr>
            </w:pPr>
            <w:r w:rsidRPr="00215A88">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lang w:val="en-US"/>
              </w:rPr>
              <w:t>0/</w:t>
            </w:r>
            <w:r w:rsidRPr="00215A88">
              <w:rPr>
                <w:color w:val="000000"/>
                <w:sz w:val="18"/>
                <w:szCs w:val="18"/>
              </w:rPr>
              <w:t>6</w:t>
            </w:r>
          </w:p>
        </w:tc>
        <w:tc>
          <w:tcPr>
            <w:tcW w:w="1558" w:type="dxa"/>
          </w:tcPr>
          <w:p w:rsidR="00206B7F" w:rsidRPr="00215A88" w:rsidRDefault="00206B7F" w:rsidP="0092336D">
            <w:pPr>
              <w:rPr>
                <w:b w:val="0"/>
                <w:color w:val="000000"/>
                <w:sz w:val="18"/>
                <w:szCs w:val="18"/>
              </w:rPr>
            </w:pPr>
            <w:r w:rsidRPr="00215A88">
              <w:rPr>
                <w:color w:val="000000"/>
                <w:sz w:val="18"/>
                <w:szCs w:val="18"/>
              </w:rPr>
              <w:t>2</w:t>
            </w:r>
          </w:p>
        </w:tc>
        <w:tc>
          <w:tcPr>
            <w:tcW w:w="1559" w:type="dxa"/>
          </w:tcPr>
          <w:p w:rsidR="00206B7F" w:rsidRPr="00215A88" w:rsidRDefault="00206B7F" w:rsidP="0092336D">
            <w:pPr>
              <w:rPr>
                <w:b w:val="0"/>
                <w:color w:val="000000"/>
                <w:sz w:val="18"/>
                <w:szCs w:val="18"/>
              </w:rPr>
            </w:pPr>
            <w:r w:rsidRPr="00215A88">
              <w:rPr>
                <w:color w:val="000000"/>
                <w:sz w:val="18"/>
                <w:szCs w:val="18"/>
              </w:rPr>
              <w:t>1</w:t>
            </w:r>
          </w:p>
        </w:tc>
        <w:tc>
          <w:tcPr>
            <w:tcW w:w="1558" w:type="dxa"/>
          </w:tcPr>
          <w:p w:rsidR="00206B7F" w:rsidRPr="00215A88" w:rsidRDefault="00206B7F" w:rsidP="0092336D">
            <w:pPr>
              <w:rPr>
                <w:b w:val="0"/>
                <w:color w:val="000000"/>
                <w:sz w:val="18"/>
                <w:szCs w:val="18"/>
              </w:rPr>
            </w:pPr>
            <w:r w:rsidRPr="00215A88">
              <w:rPr>
                <w:color w:val="000000"/>
                <w:sz w:val="18"/>
                <w:szCs w:val="18"/>
              </w:rPr>
              <w:t>12:0</w:t>
            </w:r>
            <w:r>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12:4</w:t>
            </w:r>
            <w:r>
              <w:rPr>
                <w:color w:val="000000"/>
                <w:sz w:val="18"/>
                <w:szCs w:val="18"/>
              </w:rPr>
              <w:t>5</w:t>
            </w:r>
          </w:p>
        </w:tc>
        <w:tc>
          <w:tcPr>
            <w:tcW w:w="1559" w:type="dxa"/>
          </w:tcPr>
          <w:p w:rsidR="00206B7F" w:rsidRPr="00215A88" w:rsidRDefault="00206B7F" w:rsidP="0092336D">
            <w:pPr>
              <w:rPr>
                <w:b w:val="0"/>
                <w:color w:val="000000"/>
                <w:sz w:val="18"/>
                <w:szCs w:val="18"/>
              </w:rPr>
            </w:pPr>
            <w:r w:rsidRPr="00215A88">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rPr>
              <w:t>1</w:t>
            </w:r>
            <w:r w:rsidRPr="00215A88">
              <w:rPr>
                <w:color w:val="000000"/>
                <w:sz w:val="18"/>
                <w:szCs w:val="18"/>
                <w:lang w:val="en-US"/>
              </w:rPr>
              <w:t>/</w:t>
            </w:r>
            <w:r w:rsidRPr="00215A88">
              <w:rPr>
                <w:color w:val="000000"/>
                <w:sz w:val="18"/>
                <w:szCs w:val="18"/>
              </w:rPr>
              <w:t>7</w:t>
            </w:r>
          </w:p>
        </w:tc>
        <w:tc>
          <w:tcPr>
            <w:tcW w:w="1558" w:type="dxa"/>
          </w:tcPr>
          <w:p w:rsidR="00206B7F" w:rsidRPr="00215A88" w:rsidRDefault="00206B7F" w:rsidP="0092336D">
            <w:pPr>
              <w:rPr>
                <w:b w:val="0"/>
                <w:color w:val="000000"/>
                <w:sz w:val="18"/>
                <w:szCs w:val="18"/>
              </w:rPr>
            </w:pPr>
            <w:r w:rsidRPr="00215A88">
              <w:rPr>
                <w:color w:val="000000"/>
                <w:sz w:val="18"/>
                <w:szCs w:val="18"/>
              </w:rPr>
              <w:t>2</w:t>
            </w:r>
          </w:p>
        </w:tc>
        <w:tc>
          <w:tcPr>
            <w:tcW w:w="1559" w:type="dxa"/>
          </w:tcPr>
          <w:p w:rsidR="00206B7F" w:rsidRPr="00215A88" w:rsidRDefault="00206B7F" w:rsidP="0092336D">
            <w:pPr>
              <w:rPr>
                <w:b w:val="0"/>
                <w:color w:val="000000"/>
                <w:sz w:val="18"/>
                <w:szCs w:val="18"/>
              </w:rPr>
            </w:pPr>
            <w:r w:rsidRPr="00215A88">
              <w:rPr>
                <w:color w:val="000000"/>
                <w:sz w:val="18"/>
                <w:szCs w:val="18"/>
              </w:rPr>
              <w:t>2</w:t>
            </w:r>
          </w:p>
        </w:tc>
        <w:tc>
          <w:tcPr>
            <w:tcW w:w="1558" w:type="dxa"/>
          </w:tcPr>
          <w:p w:rsidR="00206B7F" w:rsidRPr="00215A88" w:rsidRDefault="00206B7F" w:rsidP="0092336D">
            <w:pPr>
              <w:rPr>
                <w:b w:val="0"/>
                <w:color w:val="000000"/>
                <w:sz w:val="18"/>
                <w:szCs w:val="18"/>
              </w:rPr>
            </w:pPr>
            <w:r w:rsidRPr="00215A88">
              <w:rPr>
                <w:color w:val="000000"/>
                <w:sz w:val="18"/>
                <w:szCs w:val="18"/>
              </w:rPr>
              <w:t>12:5</w:t>
            </w:r>
            <w:r>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13:3</w:t>
            </w:r>
            <w:r>
              <w:rPr>
                <w:color w:val="000000"/>
                <w:sz w:val="18"/>
                <w:szCs w:val="18"/>
              </w:rPr>
              <w:t>5</w:t>
            </w:r>
          </w:p>
        </w:tc>
        <w:tc>
          <w:tcPr>
            <w:tcW w:w="1559" w:type="dxa"/>
          </w:tcPr>
          <w:p w:rsidR="00206B7F" w:rsidRPr="00215A88" w:rsidRDefault="00206B7F" w:rsidP="0092336D">
            <w:pPr>
              <w:rPr>
                <w:b w:val="0"/>
                <w:color w:val="000000"/>
                <w:sz w:val="18"/>
                <w:szCs w:val="18"/>
              </w:rPr>
            </w:pPr>
            <w:r w:rsidRPr="00215A88">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lang w:val="en-US"/>
              </w:rPr>
              <w:t>2/</w:t>
            </w:r>
            <w:r w:rsidRPr="00215A88">
              <w:rPr>
                <w:color w:val="000000"/>
                <w:sz w:val="18"/>
                <w:szCs w:val="18"/>
              </w:rPr>
              <w:t>8</w:t>
            </w:r>
          </w:p>
        </w:tc>
        <w:tc>
          <w:tcPr>
            <w:tcW w:w="1558" w:type="dxa"/>
          </w:tcPr>
          <w:p w:rsidR="00206B7F" w:rsidRPr="00215A88" w:rsidRDefault="00206B7F" w:rsidP="0092336D">
            <w:pPr>
              <w:rPr>
                <w:b w:val="0"/>
                <w:color w:val="000000"/>
                <w:sz w:val="18"/>
                <w:szCs w:val="18"/>
              </w:rPr>
            </w:pPr>
            <w:r w:rsidRPr="00215A88">
              <w:rPr>
                <w:color w:val="000000"/>
                <w:sz w:val="18"/>
                <w:szCs w:val="18"/>
              </w:rPr>
              <w:t>2</w:t>
            </w:r>
          </w:p>
        </w:tc>
        <w:tc>
          <w:tcPr>
            <w:tcW w:w="1559" w:type="dxa"/>
          </w:tcPr>
          <w:p w:rsidR="00206B7F" w:rsidRPr="00215A88" w:rsidRDefault="00206B7F" w:rsidP="0092336D">
            <w:pPr>
              <w:rPr>
                <w:b w:val="0"/>
                <w:color w:val="000000"/>
                <w:sz w:val="18"/>
                <w:szCs w:val="18"/>
              </w:rPr>
            </w:pPr>
            <w:r w:rsidRPr="00215A88">
              <w:rPr>
                <w:color w:val="000000"/>
                <w:sz w:val="18"/>
                <w:szCs w:val="18"/>
              </w:rPr>
              <w:t>2</w:t>
            </w:r>
          </w:p>
        </w:tc>
        <w:tc>
          <w:tcPr>
            <w:tcW w:w="1558" w:type="dxa"/>
          </w:tcPr>
          <w:p w:rsidR="00206B7F" w:rsidRPr="00215A88" w:rsidRDefault="00206B7F" w:rsidP="0092336D">
            <w:pPr>
              <w:rPr>
                <w:b w:val="0"/>
                <w:color w:val="000000"/>
                <w:sz w:val="18"/>
                <w:szCs w:val="18"/>
              </w:rPr>
            </w:pPr>
            <w:r w:rsidRPr="00215A88">
              <w:rPr>
                <w:color w:val="000000"/>
                <w:sz w:val="18"/>
                <w:szCs w:val="18"/>
              </w:rPr>
              <w:t>13:4</w:t>
            </w:r>
            <w:r>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14:2</w:t>
            </w:r>
            <w:r>
              <w:rPr>
                <w:color w:val="000000"/>
                <w:sz w:val="18"/>
                <w:szCs w:val="18"/>
              </w:rPr>
              <w:t>5</w:t>
            </w:r>
          </w:p>
        </w:tc>
        <w:tc>
          <w:tcPr>
            <w:tcW w:w="1559" w:type="dxa"/>
          </w:tcPr>
          <w:p w:rsidR="00206B7F" w:rsidRPr="00215A88" w:rsidRDefault="00206B7F" w:rsidP="0092336D">
            <w:pPr>
              <w:rPr>
                <w:b w:val="0"/>
                <w:color w:val="000000"/>
                <w:sz w:val="18"/>
                <w:szCs w:val="18"/>
              </w:rPr>
            </w:pPr>
            <w:r>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lang w:val="en-US"/>
              </w:rPr>
              <w:t>3/</w:t>
            </w:r>
            <w:r w:rsidRPr="00215A88">
              <w:rPr>
                <w:color w:val="000000"/>
                <w:sz w:val="18"/>
                <w:szCs w:val="18"/>
              </w:rPr>
              <w:t>9</w:t>
            </w:r>
          </w:p>
        </w:tc>
        <w:tc>
          <w:tcPr>
            <w:tcW w:w="1558" w:type="dxa"/>
          </w:tcPr>
          <w:p w:rsidR="00206B7F" w:rsidRPr="00215A88" w:rsidRDefault="00206B7F" w:rsidP="0092336D">
            <w:pPr>
              <w:rPr>
                <w:b w:val="0"/>
                <w:color w:val="000000"/>
                <w:sz w:val="18"/>
                <w:szCs w:val="18"/>
              </w:rPr>
            </w:pPr>
            <w:r w:rsidRPr="00215A88">
              <w:rPr>
                <w:color w:val="000000"/>
                <w:sz w:val="18"/>
                <w:szCs w:val="18"/>
              </w:rPr>
              <w:t>3</w:t>
            </w:r>
          </w:p>
        </w:tc>
        <w:tc>
          <w:tcPr>
            <w:tcW w:w="1559" w:type="dxa"/>
          </w:tcPr>
          <w:p w:rsidR="00206B7F" w:rsidRPr="00215A88" w:rsidRDefault="00206B7F" w:rsidP="0092336D">
            <w:pPr>
              <w:rPr>
                <w:b w:val="0"/>
                <w:color w:val="000000"/>
                <w:sz w:val="18"/>
                <w:szCs w:val="18"/>
              </w:rPr>
            </w:pPr>
            <w:r w:rsidRPr="00215A88">
              <w:rPr>
                <w:color w:val="000000"/>
                <w:sz w:val="18"/>
                <w:szCs w:val="18"/>
              </w:rPr>
              <w:t>2</w:t>
            </w:r>
          </w:p>
        </w:tc>
        <w:tc>
          <w:tcPr>
            <w:tcW w:w="1558" w:type="dxa"/>
          </w:tcPr>
          <w:p w:rsidR="00206B7F" w:rsidRPr="00215A88" w:rsidRDefault="00206B7F" w:rsidP="0092336D">
            <w:pPr>
              <w:rPr>
                <w:b w:val="0"/>
                <w:color w:val="000000"/>
                <w:sz w:val="18"/>
                <w:szCs w:val="18"/>
              </w:rPr>
            </w:pPr>
            <w:r w:rsidRPr="00215A88">
              <w:rPr>
                <w:color w:val="000000"/>
                <w:sz w:val="18"/>
                <w:szCs w:val="18"/>
              </w:rPr>
              <w:t>14:3</w:t>
            </w:r>
            <w:r>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15:1</w:t>
            </w:r>
            <w:r>
              <w:rPr>
                <w:color w:val="000000"/>
                <w:sz w:val="18"/>
                <w:szCs w:val="18"/>
              </w:rPr>
              <w:t>5</w:t>
            </w:r>
          </w:p>
        </w:tc>
        <w:tc>
          <w:tcPr>
            <w:tcW w:w="1559" w:type="dxa"/>
          </w:tcPr>
          <w:p w:rsidR="00206B7F" w:rsidRPr="00215A88" w:rsidRDefault="00206B7F" w:rsidP="0092336D">
            <w:pPr>
              <w:rPr>
                <w:b w:val="0"/>
                <w:color w:val="000000"/>
                <w:sz w:val="18"/>
                <w:szCs w:val="18"/>
              </w:rPr>
            </w:pPr>
            <w:r>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lang w:val="en-US"/>
              </w:rPr>
              <w:t>4/</w:t>
            </w:r>
            <w:r w:rsidRPr="00215A88">
              <w:rPr>
                <w:color w:val="000000"/>
                <w:sz w:val="18"/>
                <w:szCs w:val="18"/>
              </w:rPr>
              <w:t>10</w:t>
            </w:r>
          </w:p>
        </w:tc>
        <w:tc>
          <w:tcPr>
            <w:tcW w:w="1558" w:type="dxa"/>
          </w:tcPr>
          <w:p w:rsidR="00206B7F" w:rsidRPr="00215A88" w:rsidRDefault="00206B7F" w:rsidP="0092336D">
            <w:pPr>
              <w:rPr>
                <w:b w:val="0"/>
                <w:color w:val="000000"/>
                <w:sz w:val="18"/>
                <w:szCs w:val="18"/>
              </w:rPr>
            </w:pPr>
            <w:r w:rsidRPr="00215A88">
              <w:rPr>
                <w:color w:val="000000"/>
                <w:sz w:val="18"/>
                <w:szCs w:val="18"/>
              </w:rPr>
              <w:t>3</w:t>
            </w:r>
          </w:p>
        </w:tc>
        <w:tc>
          <w:tcPr>
            <w:tcW w:w="1559" w:type="dxa"/>
          </w:tcPr>
          <w:p w:rsidR="00206B7F" w:rsidRPr="00215A88" w:rsidRDefault="00206B7F" w:rsidP="0092336D">
            <w:pPr>
              <w:rPr>
                <w:b w:val="0"/>
                <w:color w:val="000000"/>
                <w:sz w:val="18"/>
                <w:szCs w:val="18"/>
              </w:rPr>
            </w:pPr>
            <w:r w:rsidRPr="00215A88">
              <w:rPr>
                <w:color w:val="000000"/>
                <w:sz w:val="18"/>
                <w:szCs w:val="18"/>
              </w:rPr>
              <w:t>2</w:t>
            </w:r>
          </w:p>
        </w:tc>
        <w:tc>
          <w:tcPr>
            <w:tcW w:w="1558" w:type="dxa"/>
          </w:tcPr>
          <w:p w:rsidR="00206B7F" w:rsidRPr="00215A88" w:rsidRDefault="00206B7F" w:rsidP="0092336D">
            <w:pPr>
              <w:rPr>
                <w:b w:val="0"/>
                <w:color w:val="000000"/>
                <w:sz w:val="18"/>
                <w:szCs w:val="18"/>
              </w:rPr>
            </w:pPr>
            <w:r w:rsidRPr="00215A88">
              <w:rPr>
                <w:color w:val="000000"/>
                <w:sz w:val="18"/>
                <w:szCs w:val="18"/>
              </w:rPr>
              <w:t>15:</w:t>
            </w:r>
            <w:r>
              <w:rPr>
                <w:color w:val="000000"/>
                <w:sz w:val="18"/>
                <w:szCs w:val="18"/>
              </w:rPr>
              <w:t>2</w:t>
            </w:r>
            <w:r w:rsidRPr="00215A88">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w:t>
            </w:r>
            <w:r>
              <w:rPr>
                <w:color w:val="000000"/>
                <w:sz w:val="18"/>
                <w:szCs w:val="18"/>
              </w:rPr>
              <w:t>6</w:t>
            </w:r>
            <w:r w:rsidRPr="00215A88">
              <w:rPr>
                <w:color w:val="000000"/>
                <w:sz w:val="18"/>
                <w:szCs w:val="18"/>
              </w:rPr>
              <w:t>:</w:t>
            </w:r>
            <w:r>
              <w:rPr>
                <w:color w:val="000000"/>
                <w:sz w:val="18"/>
                <w:szCs w:val="18"/>
              </w:rPr>
              <w:t>0</w:t>
            </w:r>
            <w:r w:rsidRPr="00215A88">
              <w:rPr>
                <w:color w:val="000000"/>
                <w:sz w:val="18"/>
                <w:szCs w:val="18"/>
              </w:rPr>
              <w:t>5</w:t>
            </w:r>
          </w:p>
        </w:tc>
        <w:tc>
          <w:tcPr>
            <w:tcW w:w="1559" w:type="dxa"/>
          </w:tcPr>
          <w:p w:rsidR="00206B7F" w:rsidRPr="00215A88" w:rsidRDefault="00206B7F" w:rsidP="0092336D">
            <w:pPr>
              <w:rPr>
                <w:b w:val="0"/>
                <w:color w:val="000000"/>
                <w:sz w:val="18"/>
                <w:szCs w:val="18"/>
              </w:rPr>
            </w:pPr>
            <w:r w:rsidRPr="00215A88">
              <w:rPr>
                <w:color w:val="000000"/>
                <w:sz w:val="18"/>
                <w:szCs w:val="18"/>
              </w:rPr>
              <w:t>10</w:t>
            </w:r>
          </w:p>
        </w:tc>
      </w:tr>
      <w:tr w:rsidR="00206B7F" w:rsidRPr="00215A88" w:rsidTr="0092336D">
        <w:trPr>
          <w:trHeight w:val="278"/>
          <w:jc w:val="center"/>
        </w:trPr>
        <w:tc>
          <w:tcPr>
            <w:tcW w:w="1558" w:type="dxa"/>
          </w:tcPr>
          <w:p w:rsidR="00206B7F" w:rsidRPr="00215A88" w:rsidRDefault="00206B7F" w:rsidP="0092336D">
            <w:pPr>
              <w:rPr>
                <w:b w:val="0"/>
                <w:color w:val="000000"/>
                <w:sz w:val="18"/>
                <w:szCs w:val="18"/>
              </w:rPr>
            </w:pPr>
            <w:r w:rsidRPr="00215A88">
              <w:rPr>
                <w:color w:val="000000"/>
                <w:sz w:val="18"/>
                <w:szCs w:val="18"/>
                <w:lang w:val="en-US"/>
              </w:rPr>
              <w:t>5/</w:t>
            </w:r>
            <w:r w:rsidRPr="00215A88">
              <w:rPr>
                <w:color w:val="000000"/>
                <w:sz w:val="18"/>
                <w:szCs w:val="18"/>
              </w:rPr>
              <w:t>11</w:t>
            </w:r>
          </w:p>
        </w:tc>
        <w:tc>
          <w:tcPr>
            <w:tcW w:w="1558" w:type="dxa"/>
          </w:tcPr>
          <w:p w:rsidR="00206B7F" w:rsidRPr="00215A88" w:rsidRDefault="00206B7F" w:rsidP="0092336D">
            <w:pPr>
              <w:rPr>
                <w:b w:val="0"/>
                <w:color w:val="000000"/>
                <w:sz w:val="18"/>
                <w:szCs w:val="18"/>
              </w:rPr>
            </w:pPr>
            <w:r w:rsidRPr="00215A88">
              <w:rPr>
                <w:color w:val="000000"/>
                <w:sz w:val="18"/>
                <w:szCs w:val="18"/>
              </w:rPr>
              <w:t>3</w:t>
            </w:r>
          </w:p>
        </w:tc>
        <w:tc>
          <w:tcPr>
            <w:tcW w:w="1559" w:type="dxa"/>
          </w:tcPr>
          <w:p w:rsidR="00206B7F" w:rsidRPr="00215A88" w:rsidRDefault="00206B7F" w:rsidP="0092336D">
            <w:pPr>
              <w:rPr>
                <w:b w:val="0"/>
                <w:color w:val="000000"/>
                <w:sz w:val="18"/>
                <w:szCs w:val="18"/>
              </w:rPr>
            </w:pPr>
            <w:r w:rsidRPr="00215A88">
              <w:rPr>
                <w:color w:val="000000"/>
                <w:sz w:val="18"/>
                <w:szCs w:val="18"/>
              </w:rPr>
              <w:t>2</w:t>
            </w:r>
          </w:p>
        </w:tc>
        <w:tc>
          <w:tcPr>
            <w:tcW w:w="1558" w:type="dxa"/>
          </w:tcPr>
          <w:p w:rsidR="00206B7F" w:rsidRPr="00215A88" w:rsidRDefault="00206B7F" w:rsidP="0092336D">
            <w:pPr>
              <w:rPr>
                <w:b w:val="0"/>
                <w:color w:val="000000"/>
                <w:sz w:val="18"/>
                <w:szCs w:val="18"/>
              </w:rPr>
            </w:pPr>
            <w:r w:rsidRPr="00215A88">
              <w:rPr>
                <w:color w:val="000000"/>
                <w:sz w:val="18"/>
                <w:szCs w:val="18"/>
              </w:rPr>
              <w:t>16:</w:t>
            </w:r>
            <w:r>
              <w:rPr>
                <w:color w:val="000000"/>
                <w:sz w:val="18"/>
                <w:szCs w:val="18"/>
              </w:rPr>
              <w:t>1</w:t>
            </w:r>
            <w:r w:rsidRPr="00215A88">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16:</w:t>
            </w:r>
            <w:r>
              <w:rPr>
                <w:color w:val="000000"/>
                <w:sz w:val="18"/>
                <w:szCs w:val="18"/>
              </w:rPr>
              <w:t>5</w:t>
            </w:r>
            <w:r w:rsidRPr="00215A88">
              <w:rPr>
                <w:color w:val="000000"/>
                <w:sz w:val="18"/>
                <w:szCs w:val="18"/>
              </w:rPr>
              <w:t>5</w:t>
            </w:r>
          </w:p>
        </w:tc>
        <w:tc>
          <w:tcPr>
            <w:tcW w:w="1559" w:type="dxa"/>
          </w:tcPr>
          <w:p w:rsidR="00206B7F" w:rsidRPr="00215A88" w:rsidRDefault="00206B7F" w:rsidP="0092336D">
            <w:pPr>
              <w:rPr>
                <w:b w:val="0"/>
                <w:color w:val="000000"/>
                <w:sz w:val="18"/>
                <w:szCs w:val="18"/>
              </w:rPr>
            </w:pPr>
            <w:r>
              <w:rPr>
                <w:color w:val="000000"/>
                <w:sz w:val="18"/>
                <w:szCs w:val="18"/>
              </w:rPr>
              <w:t>5</w:t>
            </w:r>
          </w:p>
        </w:tc>
      </w:tr>
      <w:tr w:rsidR="00206B7F" w:rsidRPr="00215A88" w:rsidTr="0092336D">
        <w:trPr>
          <w:trHeight w:val="296"/>
          <w:jc w:val="center"/>
        </w:trPr>
        <w:tc>
          <w:tcPr>
            <w:tcW w:w="1558" w:type="dxa"/>
          </w:tcPr>
          <w:p w:rsidR="00206B7F" w:rsidRPr="00215A88" w:rsidRDefault="00206B7F" w:rsidP="0092336D">
            <w:pPr>
              <w:rPr>
                <w:b w:val="0"/>
                <w:color w:val="000000"/>
                <w:sz w:val="18"/>
                <w:szCs w:val="18"/>
              </w:rPr>
            </w:pPr>
            <w:r w:rsidRPr="00215A88">
              <w:rPr>
                <w:color w:val="000000"/>
                <w:sz w:val="18"/>
                <w:szCs w:val="18"/>
                <w:lang w:val="en-US"/>
              </w:rPr>
              <w:t>6/</w:t>
            </w:r>
            <w:r w:rsidRPr="00215A88">
              <w:rPr>
                <w:color w:val="000000"/>
                <w:sz w:val="18"/>
                <w:szCs w:val="18"/>
              </w:rPr>
              <w:t>12</w:t>
            </w:r>
          </w:p>
        </w:tc>
        <w:tc>
          <w:tcPr>
            <w:tcW w:w="1558" w:type="dxa"/>
          </w:tcPr>
          <w:p w:rsidR="00206B7F" w:rsidRPr="00215A88" w:rsidRDefault="00206B7F" w:rsidP="0092336D">
            <w:pPr>
              <w:rPr>
                <w:b w:val="0"/>
                <w:color w:val="000000"/>
                <w:sz w:val="18"/>
                <w:szCs w:val="18"/>
              </w:rPr>
            </w:pPr>
            <w:r w:rsidRPr="00215A88">
              <w:rPr>
                <w:color w:val="000000"/>
                <w:sz w:val="18"/>
                <w:szCs w:val="18"/>
              </w:rPr>
              <w:t>3</w:t>
            </w:r>
          </w:p>
        </w:tc>
        <w:tc>
          <w:tcPr>
            <w:tcW w:w="1559" w:type="dxa"/>
          </w:tcPr>
          <w:p w:rsidR="00206B7F" w:rsidRPr="00215A88" w:rsidRDefault="00206B7F" w:rsidP="0092336D">
            <w:pPr>
              <w:rPr>
                <w:b w:val="0"/>
                <w:color w:val="000000"/>
                <w:sz w:val="18"/>
                <w:szCs w:val="18"/>
              </w:rPr>
            </w:pPr>
            <w:r w:rsidRPr="00215A88">
              <w:rPr>
                <w:color w:val="000000"/>
                <w:sz w:val="18"/>
                <w:szCs w:val="18"/>
              </w:rPr>
              <w:t>2</w:t>
            </w:r>
          </w:p>
        </w:tc>
        <w:tc>
          <w:tcPr>
            <w:tcW w:w="1558" w:type="dxa"/>
          </w:tcPr>
          <w:p w:rsidR="00206B7F" w:rsidRPr="00215A88" w:rsidRDefault="00206B7F" w:rsidP="0092336D">
            <w:pPr>
              <w:rPr>
                <w:b w:val="0"/>
                <w:color w:val="000000"/>
                <w:sz w:val="18"/>
                <w:szCs w:val="18"/>
              </w:rPr>
            </w:pPr>
            <w:r w:rsidRPr="00215A88">
              <w:rPr>
                <w:color w:val="000000"/>
                <w:sz w:val="18"/>
                <w:szCs w:val="18"/>
              </w:rPr>
              <w:t>1</w:t>
            </w:r>
            <w:r>
              <w:rPr>
                <w:color w:val="000000"/>
                <w:sz w:val="18"/>
                <w:szCs w:val="18"/>
              </w:rPr>
              <w:t>7</w:t>
            </w:r>
            <w:r w:rsidRPr="00215A88">
              <w:rPr>
                <w:color w:val="000000"/>
                <w:sz w:val="18"/>
                <w:szCs w:val="18"/>
              </w:rPr>
              <w:t>:</w:t>
            </w:r>
            <w:r>
              <w:rPr>
                <w:color w:val="000000"/>
                <w:sz w:val="18"/>
                <w:szCs w:val="18"/>
              </w:rPr>
              <w:t>00</w:t>
            </w:r>
          </w:p>
        </w:tc>
        <w:tc>
          <w:tcPr>
            <w:tcW w:w="1558" w:type="dxa"/>
          </w:tcPr>
          <w:p w:rsidR="00206B7F" w:rsidRPr="00215A88" w:rsidRDefault="00206B7F" w:rsidP="0092336D">
            <w:pPr>
              <w:rPr>
                <w:b w:val="0"/>
                <w:color w:val="000000"/>
                <w:sz w:val="18"/>
                <w:szCs w:val="18"/>
              </w:rPr>
            </w:pPr>
            <w:r w:rsidRPr="00215A88">
              <w:rPr>
                <w:color w:val="000000"/>
                <w:sz w:val="18"/>
                <w:szCs w:val="18"/>
              </w:rPr>
              <w:t>17:</w:t>
            </w:r>
            <w:r>
              <w:rPr>
                <w:color w:val="000000"/>
                <w:sz w:val="18"/>
                <w:szCs w:val="18"/>
              </w:rPr>
              <w:t>40</w:t>
            </w:r>
          </w:p>
        </w:tc>
        <w:tc>
          <w:tcPr>
            <w:tcW w:w="1559" w:type="dxa"/>
          </w:tcPr>
          <w:p w:rsidR="00206B7F" w:rsidRPr="00215A88" w:rsidRDefault="00206B7F" w:rsidP="0092336D">
            <w:pPr>
              <w:rPr>
                <w:b w:val="0"/>
                <w:color w:val="000000"/>
                <w:sz w:val="18"/>
                <w:szCs w:val="18"/>
              </w:rPr>
            </w:pPr>
            <w:r>
              <w:rPr>
                <w:color w:val="000000"/>
                <w:sz w:val="18"/>
                <w:szCs w:val="18"/>
              </w:rPr>
              <w:t>5</w:t>
            </w:r>
          </w:p>
        </w:tc>
      </w:tr>
      <w:tr w:rsidR="00206B7F" w:rsidRPr="00215A88" w:rsidTr="0092336D">
        <w:trPr>
          <w:trHeight w:val="296"/>
          <w:jc w:val="center"/>
        </w:trPr>
        <w:tc>
          <w:tcPr>
            <w:tcW w:w="1558" w:type="dxa"/>
          </w:tcPr>
          <w:p w:rsidR="00206B7F" w:rsidRPr="00215A88" w:rsidRDefault="00206B7F" w:rsidP="0092336D">
            <w:pPr>
              <w:rPr>
                <w:b w:val="0"/>
                <w:color w:val="000000"/>
                <w:sz w:val="18"/>
                <w:szCs w:val="18"/>
                <w:lang w:val="en-US"/>
              </w:rPr>
            </w:pPr>
            <w:r w:rsidRPr="00215A88">
              <w:rPr>
                <w:color w:val="000000"/>
                <w:sz w:val="18"/>
                <w:szCs w:val="18"/>
              </w:rPr>
              <w:t>7</w:t>
            </w:r>
            <w:r w:rsidRPr="00215A88">
              <w:rPr>
                <w:color w:val="000000"/>
                <w:sz w:val="18"/>
                <w:szCs w:val="18"/>
                <w:lang w:val="en-US"/>
              </w:rPr>
              <w:t>/13</w:t>
            </w:r>
          </w:p>
        </w:tc>
        <w:tc>
          <w:tcPr>
            <w:tcW w:w="1558" w:type="dxa"/>
          </w:tcPr>
          <w:p w:rsidR="00206B7F" w:rsidRPr="00215A88" w:rsidRDefault="00206B7F" w:rsidP="0092336D">
            <w:pPr>
              <w:rPr>
                <w:b w:val="0"/>
                <w:color w:val="000000"/>
                <w:sz w:val="18"/>
                <w:szCs w:val="18"/>
                <w:lang w:val="en-US"/>
              </w:rPr>
            </w:pPr>
            <w:r w:rsidRPr="00215A88">
              <w:rPr>
                <w:color w:val="000000"/>
                <w:sz w:val="18"/>
                <w:szCs w:val="18"/>
                <w:lang w:val="en-US"/>
              </w:rPr>
              <w:t>3</w:t>
            </w:r>
          </w:p>
        </w:tc>
        <w:tc>
          <w:tcPr>
            <w:tcW w:w="1559" w:type="dxa"/>
          </w:tcPr>
          <w:p w:rsidR="00206B7F" w:rsidRPr="00215A88" w:rsidRDefault="00206B7F" w:rsidP="0092336D">
            <w:pPr>
              <w:rPr>
                <w:b w:val="0"/>
                <w:color w:val="000000"/>
                <w:sz w:val="18"/>
                <w:szCs w:val="18"/>
                <w:lang w:val="en-US"/>
              </w:rPr>
            </w:pPr>
            <w:r w:rsidRPr="00215A88">
              <w:rPr>
                <w:color w:val="000000"/>
                <w:sz w:val="18"/>
                <w:szCs w:val="18"/>
                <w:lang w:val="en-US"/>
              </w:rPr>
              <w:t>2</w:t>
            </w:r>
          </w:p>
        </w:tc>
        <w:tc>
          <w:tcPr>
            <w:tcW w:w="1558" w:type="dxa"/>
          </w:tcPr>
          <w:p w:rsidR="00206B7F" w:rsidRPr="00CF2A9D" w:rsidRDefault="00206B7F" w:rsidP="0092336D">
            <w:pPr>
              <w:rPr>
                <w:b w:val="0"/>
                <w:color w:val="000000"/>
                <w:sz w:val="18"/>
                <w:szCs w:val="18"/>
              </w:rPr>
            </w:pPr>
            <w:r w:rsidRPr="00215A88">
              <w:rPr>
                <w:color w:val="000000"/>
                <w:sz w:val="18"/>
                <w:szCs w:val="18"/>
                <w:lang w:val="en-US"/>
              </w:rPr>
              <w:t>17</w:t>
            </w:r>
            <w:r w:rsidRPr="00215A88">
              <w:rPr>
                <w:color w:val="000000"/>
                <w:sz w:val="18"/>
                <w:szCs w:val="18"/>
              </w:rPr>
              <w:t>:</w:t>
            </w:r>
            <w:r w:rsidRPr="00215A88">
              <w:rPr>
                <w:color w:val="000000"/>
                <w:sz w:val="18"/>
                <w:szCs w:val="18"/>
                <w:lang w:val="en-US"/>
              </w:rPr>
              <w:t>4</w:t>
            </w:r>
            <w:r>
              <w:rPr>
                <w:color w:val="000000"/>
                <w:sz w:val="18"/>
                <w:szCs w:val="18"/>
              </w:rPr>
              <w:t>5</w:t>
            </w:r>
          </w:p>
        </w:tc>
        <w:tc>
          <w:tcPr>
            <w:tcW w:w="1558" w:type="dxa"/>
          </w:tcPr>
          <w:p w:rsidR="00206B7F" w:rsidRPr="00215A88" w:rsidRDefault="00206B7F" w:rsidP="0092336D">
            <w:pPr>
              <w:rPr>
                <w:b w:val="0"/>
                <w:color w:val="000000"/>
                <w:sz w:val="18"/>
                <w:szCs w:val="18"/>
              </w:rPr>
            </w:pPr>
            <w:r w:rsidRPr="00215A88">
              <w:rPr>
                <w:color w:val="000000"/>
                <w:sz w:val="18"/>
                <w:szCs w:val="18"/>
              </w:rPr>
              <w:t>18:2</w:t>
            </w:r>
            <w:r>
              <w:rPr>
                <w:color w:val="000000"/>
                <w:sz w:val="18"/>
                <w:szCs w:val="18"/>
              </w:rPr>
              <w:t>5</w:t>
            </w:r>
          </w:p>
        </w:tc>
        <w:tc>
          <w:tcPr>
            <w:tcW w:w="1559" w:type="dxa"/>
          </w:tcPr>
          <w:p w:rsidR="00206B7F" w:rsidRPr="00215A88" w:rsidRDefault="00206B7F" w:rsidP="0092336D">
            <w:pPr>
              <w:rPr>
                <w:b w:val="0"/>
                <w:color w:val="000000"/>
                <w:sz w:val="18"/>
                <w:szCs w:val="18"/>
              </w:rPr>
            </w:pPr>
          </w:p>
        </w:tc>
      </w:tr>
    </w:tbl>
    <w:p w:rsidR="00206B7F" w:rsidRDefault="00206B7F" w:rsidP="00206B7F">
      <w:pPr>
        <w:pStyle w:val="body"/>
        <w:ind w:firstLine="0"/>
        <w:rPr>
          <w:rFonts w:cs="Times New Roman"/>
          <w:sz w:val="24"/>
          <w:szCs w:val="24"/>
        </w:rPr>
      </w:pPr>
    </w:p>
    <w:p w:rsidR="00206B7F" w:rsidRDefault="00206B7F" w:rsidP="00206B7F">
      <w:pPr>
        <w:spacing w:before="100" w:beforeAutospacing="1"/>
        <w:ind w:firstLine="709"/>
        <w:rPr>
          <w:sz w:val="24"/>
        </w:rPr>
      </w:pPr>
      <w:r w:rsidRPr="000C3FEF">
        <w:rPr>
          <w:sz w:val="24"/>
        </w:rPr>
        <w:t>Проведение уроков, индивидуальных, групповых, кружковых занятий, занятий внеурочной деятельности осуществляется в соотве</w:t>
      </w:r>
      <w:r w:rsidRPr="000C3FEF">
        <w:rPr>
          <w:sz w:val="24"/>
        </w:rPr>
        <w:t>т</w:t>
      </w:r>
      <w:r w:rsidRPr="000C3FEF">
        <w:rPr>
          <w:sz w:val="24"/>
        </w:rPr>
        <w:t>ствии с расписанием, утвержденным директором школы.</w:t>
      </w:r>
    </w:p>
    <w:p w:rsidR="00206B7F" w:rsidRPr="00206B7F" w:rsidRDefault="00206B7F" w:rsidP="00206B7F">
      <w:pPr>
        <w:spacing w:after="160" w:line="259" w:lineRule="auto"/>
        <w:jc w:val="left"/>
        <w:rPr>
          <w:sz w:val="24"/>
        </w:rPr>
      </w:pPr>
      <w:r>
        <w:rPr>
          <w:sz w:val="24"/>
        </w:rPr>
        <w:br w:type="page"/>
      </w:r>
    </w:p>
    <w:p w:rsidR="00030576" w:rsidRPr="0083475D" w:rsidRDefault="00206B7F" w:rsidP="00915FC9">
      <w:pPr>
        <w:pStyle w:val="21"/>
        <w:rPr>
          <w:szCs w:val="28"/>
        </w:rPr>
      </w:pPr>
      <w:bookmarkStart w:id="6956" w:name="_Toc114067905"/>
      <w:r w:rsidRPr="0083475D">
        <w:rPr>
          <w:szCs w:val="28"/>
        </w:rPr>
        <w:lastRenderedPageBreak/>
        <w:t>3.</w:t>
      </w:r>
      <w:r w:rsidR="00827854">
        <w:rPr>
          <w:szCs w:val="28"/>
        </w:rPr>
        <w:t>3</w:t>
      </w:r>
      <w:r w:rsidRPr="0083475D">
        <w:rPr>
          <w:szCs w:val="28"/>
        </w:rPr>
        <w:t xml:space="preserve"> К</w:t>
      </w:r>
      <w:r w:rsidR="00915FC9" w:rsidRPr="0083475D">
        <w:rPr>
          <w:szCs w:val="28"/>
        </w:rPr>
        <w:t>алендарный план воспитательной работы</w:t>
      </w:r>
      <w:bookmarkEnd w:id="6956"/>
      <w:r w:rsidR="00827854">
        <w:rPr>
          <w:szCs w:val="28"/>
        </w:rPr>
        <w:t xml:space="preserve"> и внеурочной деятельности</w:t>
      </w:r>
    </w:p>
    <w:p w:rsidR="00030576" w:rsidRPr="002E1EFD" w:rsidRDefault="00030576" w:rsidP="0083475D">
      <w:pPr>
        <w:pStyle w:val="ab"/>
        <w:jc w:val="center"/>
        <w:rPr>
          <w:rFonts w:cs="Times New Roman"/>
          <w:szCs w:val="28"/>
          <w:lang w:val="ru-RU"/>
        </w:rPr>
      </w:pPr>
      <w:r w:rsidRPr="002E1EFD">
        <w:rPr>
          <w:rFonts w:cs="Times New Roman"/>
          <w:szCs w:val="28"/>
          <w:lang w:val="ru-RU"/>
        </w:rPr>
        <w:t>Пояснительная записка</w:t>
      </w:r>
    </w:p>
    <w:p w:rsidR="00030576" w:rsidRPr="002E1EFD" w:rsidRDefault="00030576" w:rsidP="00030576">
      <w:pPr>
        <w:pStyle w:val="ab"/>
        <w:rPr>
          <w:rFonts w:cs="Times New Roman"/>
          <w:szCs w:val="28"/>
          <w:lang w:val="ru-RU"/>
        </w:rPr>
      </w:pPr>
      <w:r w:rsidRPr="002E1EFD">
        <w:rPr>
          <w:rFonts w:cs="Times New Roman"/>
          <w:szCs w:val="28"/>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w:t>
      </w:r>
      <w:r w:rsidR="0083475D">
        <w:rPr>
          <w:rFonts w:cs="Times New Roman"/>
          <w:szCs w:val="28"/>
          <w:lang w:val="ru-RU"/>
        </w:rPr>
        <w:t>а применительно к данному учеб</w:t>
      </w:r>
      <w:r w:rsidRPr="002E1EFD">
        <w:rPr>
          <w:rFonts w:cs="Times New Roman"/>
          <w:szCs w:val="28"/>
          <w:lang w:val="ru-RU"/>
        </w:rPr>
        <w:t>ному году и уровню образования.</w:t>
      </w:r>
    </w:p>
    <w:p w:rsidR="00030576" w:rsidRPr="002E1EFD" w:rsidRDefault="00030576" w:rsidP="00030576">
      <w:pPr>
        <w:pStyle w:val="ab"/>
        <w:rPr>
          <w:rFonts w:cs="Times New Roman"/>
          <w:szCs w:val="28"/>
          <w:lang w:val="ru-RU"/>
        </w:rPr>
      </w:pPr>
      <w:r w:rsidRPr="002E1EFD">
        <w:rPr>
          <w:rFonts w:cs="Times New Roman"/>
          <w:szCs w:val="28"/>
          <w:lang w:val="ru-RU"/>
        </w:rPr>
        <w:t>Календарный план разраба</w:t>
      </w:r>
      <w:r w:rsidR="0083475D">
        <w:rPr>
          <w:rFonts w:cs="Times New Roman"/>
          <w:szCs w:val="28"/>
          <w:lang w:val="ru-RU"/>
        </w:rPr>
        <w:t>тывается в соответствии с моду</w:t>
      </w:r>
      <w:r w:rsidRPr="002E1EFD">
        <w:rPr>
          <w:rFonts w:cs="Times New Roman"/>
          <w:szCs w:val="28"/>
          <w:lang w:val="ru-RU"/>
        </w:rPr>
        <w:t>лями рабочей программы воспитания: как инвариантными, так и вариативными — выбранными самой образовательной организацией. При этом в ра</w:t>
      </w:r>
      <w:r w:rsidR="0083475D">
        <w:rPr>
          <w:rFonts w:cs="Times New Roman"/>
          <w:szCs w:val="28"/>
          <w:lang w:val="ru-RU"/>
        </w:rPr>
        <w:t>зделах плана, в которых отража</w:t>
      </w:r>
      <w:r w:rsidRPr="002E1EFD">
        <w:rPr>
          <w:rFonts w:cs="Times New Roman"/>
          <w:szCs w:val="28"/>
          <w:lang w:val="ru-RU"/>
        </w:rPr>
        <w:t>ется индивидуальная работа сразу нескольких педагогических работников («Классное руководство», «Школьный урок» и</w:t>
      </w:r>
    </w:p>
    <w:p w:rsidR="00030576" w:rsidRPr="002E1EFD" w:rsidRDefault="00030576" w:rsidP="00030576">
      <w:pPr>
        <w:pStyle w:val="ab"/>
        <w:rPr>
          <w:rFonts w:cs="Times New Roman"/>
          <w:szCs w:val="28"/>
          <w:lang w:val="ru-RU"/>
        </w:rPr>
      </w:pPr>
      <w:r w:rsidRPr="002E1EFD">
        <w:rPr>
          <w:rFonts w:cs="Times New Roman"/>
          <w:szCs w:val="28"/>
          <w:lang w:val="ru-RU"/>
        </w:rPr>
        <w:t>«Курсы внеурочной деятельности»), делается только ссылка на соответствующие индивидуальные программы и планы работы данных педагогов.</w:t>
      </w:r>
    </w:p>
    <w:p w:rsidR="00030576" w:rsidRPr="002E1EFD" w:rsidRDefault="00030576" w:rsidP="00030576">
      <w:pPr>
        <w:pStyle w:val="ab"/>
        <w:rPr>
          <w:rFonts w:cs="Times New Roman"/>
          <w:szCs w:val="28"/>
          <w:lang w:val="ru-RU"/>
        </w:rPr>
      </w:pPr>
      <w:r w:rsidRPr="002E1EFD">
        <w:rPr>
          <w:rFonts w:cs="Times New Roman"/>
          <w:szCs w:val="28"/>
          <w:lang w:val="ru-RU"/>
        </w:rPr>
        <w:t>Участие школьников во всех делах, событиях, мероприятиях календарного плана основывается на принципах добр</w:t>
      </w:r>
      <w:r w:rsidRPr="002E1EFD">
        <w:rPr>
          <w:rFonts w:cs="Times New Roman"/>
          <w:szCs w:val="28"/>
          <w:lang w:val="ru-RU"/>
        </w:rPr>
        <w:t>о</w:t>
      </w:r>
      <w:r w:rsidR="0083475D">
        <w:rPr>
          <w:rFonts w:cs="Times New Roman"/>
          <w:szCs w:val="28"/>
          <w:lang w:val="ru-RU"/>
        </w:rPr>
        <w:t>вольно</w:t>
      </w:r>
      <w:r w:rsidRPr="002E1EFD">
        <w:rPr>
          <w:rFonts w:cs="Times New Roman"/>
          <w:szCs w:val="28"/>
          <w:lang w:val="ru-RU"/>
        </w:rPr>
        <w:t>сти, взаимодействия обучаю</w:t>
      </w:r>
      <w:r w:rsidR="0083475D">
        <w:rPr>
          <w:rFonts w:cs="Times New Roman"/>
          <w:szCs w:val="28"/>
          <w:lang w:val="ru-RU"/>
        </w:rPr>
        <w:t>щихся разных классов и паралле</w:t>
      </w:r>
      <w:r w:rsidRPr="002E1EFD">
        <w:rPr>
          <w:rFonts w:cs="Times New Roman"/>
          <w:szCs w:val="28"/>
          <w:lang w:val="ru-RU"/>
        </w:rPr>
        <w:t>лей, совместной со взрослыми посильной ответственности за их планирование, подготовку, проведение и анализ.</w:t>
      </w:r>
    </w:p>
    <w:p w:rsidR="00030576" w:rsidRPr="002E1EFD" w:rsidRDefault="00030576" w:rsidP="00030576">
      <w:pPr>
        <w:pStyle w:val="ab"/>
        <w:rPr>
          <w:rFonts w:cs="Times New Roman"/>
          <w:szCs w:val="28"/>
          <w:lang w:val="ru-RU"/>
        </w:rPr>
      </w:pPr>
      <w:r w:rsidRPr="002E1EFD">
        <w:rPr>
          <w:rFonts w:cs="Times New Roman"/>
          <w:szCs w:val="28"/>
          <w:lang w:val="ru-RU"/>
        </w:rPr>
        <w:t>Педагогические работники, ответственные за организацию дел, событий, мероприятий календарного плана, назначаю</w:t>
      </w:r>
      <w:r w:rsidRPr="002E1EFD">
        <w:rPr>
          <w:rFonts w:cs="Times New Roman"/>
          <w:szCs w:val="28"/>
          <w:lang w:val="ru-RU"/>
        </w:rPr>
        <w:t>т</w:t>
      </w:r>
      <w:r w:rsidRPr="002E1EFD">
        <w:rPr>
          <w:rFonts w:cs="Times New Roman"/>
          <w:szCs w:val="28"/>
          <w:lang w:val="ru-RU"/>
        </w:rPr>
        <w:t>ся в каждой образовательной организации в со</w:t>
      </w:r>
      <w:r w:rsidR="00814892">
        <w:rPr>
          <w:rFonts w:cs="Times New Roman"/>
          <w:szCs w:val="28"/>
          <w:lang w:val="ru-RU"/>
        </w:rPr>
        <w:t>ответствии с име</w:t>
      </w:r>
      <w:r w:rsidRPr="002E1EFD">
        <w:rPr>
          <w:rFonts w:cs="Times New Roman"/>
          <w:szCs w:val="28"/>
          <w:lang w:val="ru-RU"/>
        </w:rPr>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030576" w:rsidRPr="002E1EFD" w:rsidRDefault="00030576" w:rsidP="00030576">
      <w:pPr>
        <w:pStyle w:val="ab"/>
        <w:rPr>
          <w:rFonts w:cs="Times New Roman"/>
          <w:szCs w:val="28"/>
          <w:lang w:val="ru-RU"/>
        </w:rPr>
      </w:pPr>
      <w:r w:rsidRPr="002E1EFD">
        <w:rPr>
          <w:rFonts w:cs="Times New Roman"/>
          <w:szCs w:val="28"/>
          <w:lang w:val="ru-RU"/>
        </w:rPr>
        <w:t>При формировании календ</w:t>
      </w:r>
      <w:r w:rsidR="00814892">
        <w:rPr>
          <w:rFonts w:cs="Times New Roman"/>
          <w:szCs w:val="28"/>
          <w:lang w:val="ru-RU"/>
        </w:rPr>
        <w:t>арного плана воспитательной ра</w:t>
      </w:r>
      <w:r w:rsidRPr="002E1EFD">
        <w:rPr>
          <w:rFonts w:cs="Times New Roman"/>
          <w:szCs w:val="28"/>
          <w:lang w:val="ru-RU"/>
        </w:rPr>
        <w:t>боты образовательная организация вправе включать в него</w:t>
      </w:r>
    </w:p>
    <w:p w:rsidR="00030576" w:rsidRPr="002E1EFD" w:rsidRDefault="00030576" w:rsidP="00030576">
      <w:pPr>
        <w:pStyle w:val="ab"/>
        <w:rPr>
          <w:rFonts w:cs="Times New Roman"/>
          <w:szCs w:val="28"/>
          <w:lang w:val="ru-RU"/>
        </w:rPr>
      </w:pPr>
      <w:r w:rsidRPr="002E1EFD">
        <w:rPr>
          <w:rFonts w:cs="Times New Roman"/>
          <w:szCs w:val="28"/>
          <w:lang w:val="ru-RU"/>
        </w:rPr>
        <w:t>мероприятия, рекомендов</w:t>
      </w:r>
      <w:r w:rsidR="00814892">
        <w:rPr>
          <w:rFonts w:cs="Times New Roman"/>
          <w:szCs w:val="28"/>
          <w:lang w:val="ru-RU"/>
        </w:rPr>
        <w:t>анные федеральными и региональ</w:t>
      </w:r>
      <w:r w:rsidRPr="002E1EFD">
        <w:rPr>
          <w:rFonts w:cs="Times New Roman"/>
          <w:szCs w:val="28"/>
          <w:lang w:val="ru-RU"/>
        </w:rPr>
        <w:t xml:space="preserve">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 </w:t>
      </w:r>
      <w:r w:rsidRPr="002E1EFD">
        <w:rPr>
          <w:rFonts w:cs="Times New Roman"/>
          <w:szCs w:val="28"/>
          <w:lang w:val="ru-RU"/>
        </w:rPr>
        <w:lastRenderedPageBreak/>
        <w:t>сударственным и национа</w:t>
      </w:r>
      <w:r w:rsidR="00B33B1D">
        <w:rPr>
          <w:rFonts w:cs="Times New Roman"/>
          <w:szCs w:val="28"/>
          <w:lang w:val="ru-RU"/>
        </w:rPr>
        <w:t>льным праздникам Российской Фе</w:t>
      </w:r>
      <w:r w:rsidRPr="002E1EFD">
        <w:rPr>
          <w:rFonts w:cs="Times New Roman"/>
          <w:szCs w:val="28"/>
          <w:lang w:val="ru-RU"/>
        </w:rPr>
        <w:t>дерации, памятным датам и событиям российской истории и кул</w:t>
      </w:r>
      <w:r w:rsidRPr="002E1EFD">
        <w:rPr>
          <w:rFonts w:cs="Times New Roman"/>
          <w:szCs w:val="28"/>
          <w:lang w:val="ru-RU"/>
        </w:rPr>
        <w:t>ь</w:t>
      </w:r>
      <w:r w:rsidRPr="002E1EFD">
        <w:rPr>
          <w:rFonts w:cs="Times New Roman"/>
          <w:szCs w:val="28"/>
          <w:lang w:val="ru-RU"/>
        </w:rPr>
        <w:t xml:space="preserve">туры, а также перечня </w:t>
      </w:r>
      <w:r w:rsidR="00B33B1D">
        <w:rPr>
          <w:rFonts w:cs="Times New Roman"/>
          <w:szCs w:val="28"/>
          <w:lang w:val="ru-RU"/>
        </w:rPr>
        <w:t>всероссийских мероприятий, реа</w:t>
      </w:r>
      <w:r w:rsidRPr="002E1EFD">
        <w:rPr>
          <w:rFonts w:cs="Times New Roman"/>
          <w:szCs w:val="28"/>
          <w:lang w:val="ru-RU"/>
        </w:rPr>
        <w:t>лизуемых детскими и мо</w:t>
      </w:r>
      <w:r w:rsidR="00B33B1D">
        <w:rPr>
          <w:rFonts w:cs="Times New Roman"/>
          <w:szCs w:val="28"/>
          <w:lang w:val="ru-RU"/>
        </w:rPr>
        <w:t>лодежными общественными объеди</w:t>
      </w:r>
      <w:r w:rsidRPr="002E1EFD">
        <w:rPr>
          <w:rFonts w:cs="Times New Roman"/>
          <w:szCs w:val="28"/>
          <w:lang w:val="ru-RU"/>
        </w:rPr>
        <w:t>нениями.</w:t>
      </w:r>
    </w:p>
    <w:p w:rsidR="00030576" w:rsidRPr="002E1EFD" w:rsidRDefault="00030576" w:rsidP="00030576">
      <w:pPr>
        <w:pStyle w:val="ab"/>
        <w:rPr>
          <w:rFonts w:cs="Times New Roman"/>
          <w:szCs w:val="28"/>
          <w:lang w:val="ru-RU"/>
        </w:rPr>
      </w:pPr>
      <w:r w:rsidRPr="002E1EFD">
        <w:rPr>
          <w:rFonts w:cs="Times New Roman"/>
          <w:szCs w:val="28"/>
          <w:lang w:val="ru-RU"/>
        </w:rPr>
        <w:t>Календарный план может к</w:t>
      </w:r>
      <w:r w:rsidR="00B33B1D">
        <w:rPr>
          <w:rFonts w:cs="Times New Roman"/>
          <w:szCs w:val="28"/>
          <w:lang w:val="ru-RU"/>
        </w:rPr>
        <w:t>орректироваться в течение учеб</w:t>
      </w:r>
      <w:r w:rsidRPr="002E1EFD">
        <w:rPr>
          <w:rFonts w:cs="Times New Roman"/>
          <w:szCs w:val="28"/>
          <w:lang w:val="ru-RU"/>
        </w:rPr>
        <w:t>ного года в связи с происходящими в работе школы измен</w:t>
      </w:r>
      <w:r w:rsidRPr="002E1EFD">
        <w:rPr>
          <w:rFonts w:cs="Times New Roman"/>
          <w:szCs w:val="28"/>
          <w:lang w:val="ru-RU"/>
        </w:rPr>
        <w:t>е</w:t>
      </w:r>
      <w:r w:rsidR="00B33B1D">
        <w:rPr>
          <w:rFonts w:cs="Times New Roman"/>
          <w:szCs w:val="28"/>
          <w:lang w:val="ru-RU"/>
        </w:rPr>
        <w:t>ни</w:t>
      </w:r>
      <w:r w:rsidRPr="002E1EFD">
        <w:rPr>
          <w:rFonts w:cs="Times New Roman"/>
          <w:szCs w:val="28"/>
          <w:lang w:val="ru-RU"/>
        </w:rPr>
        <w:t>ями: организационными, кадровыми, финансовыми и т.п.</w:t>
      </w:r>
    </w:p>
    <w:p w:rsidR="00827854" w:rsidRPr="002E1EFD" w:rsidRDefault="00827854" w:rsidP="00827854">
      <w:pPr>
        <w:pStyle w:val="ab"/>
        <w:rPr>
          <w:rFonts w:cs="Times New Roman"/>
          <w:szCs w:val="28"/>
          <w:lang w:val="ru-RU"/>
        </w:rPr>
      </w:pPr>
      <w:r w:rsidRPr="002E1EFD">
        <w:rPr>
          <w:rFonts w:cs="Times New Roman"/>
          <w:szCs w:val="28"/>
          <w:lang w:val="ru-RU"/>
        </w:rPr>
        <w:t>Под внеурочной деятельностью следует пон</w:t>
      </w:r>
      <w:r>
        <w:rPr>
          <w:rFonts w:cs="Times New Roman"/>
          <w:szCs w:val="28"/>
          <w:lang w:val="ru-RU"/>
        </w:rPr>
        <w:t>имать образова</w:t>
      </w:r>
      <w:r w:rsidRPr="002E1EFD">
        <w:rPr>
          <w:rFonts w:cs="Times New Roman"/>
          <w:szCs w:val="28"/>
          <w:lang w:val="ru-RU"/>
        </w:rPr>
        <w:t>тельную деятельность, н</w:t>
      </w:r>
      <w:r>
        <w:rPr>
          <w:rFonts w:cs="Times New Roman"/>
          <w:szCs w:val="28"/>
          <w:lang w:val="ru-RU"/>
        </w:rPr>
        <w:t>аправленную на достижение план</w:t>
      </w:r>
      <w:r>
        <w:rPr>
          <w:rFonts w:cs="Times New Roman"/>
          <w:szCs w:val="28"/>
          <w:lang w:val="ru-RU"/>
        </w:rPr>
        <w:t>и</w:t>
      </w:r>
      <w:r w:rsidRPr="002E1EFD">
        <w:rPr>
          <w:rFonts w:cs="Times New Roman"/>
          <w:szCs w:val="28"/>
          <w:lang w:val="ru-RU"/>
        </w:rPr>
        <w:t>руемых результатов освоения основной обра</w:t>
      </w:r>
      <w:r>
        <w:rPr>
          <w:rFonts w:cs="Times New Roman"/>
          <w:szCs w:val="28"/>
          <w:lang w:val="ru-RU"/>
        </w:rPr>
        <w:t>зовательной про</w:t>
      </w:r>
      <w:r w:rsidRPr="002E1EFD">
        <w:rPr>
          <w:rFonts w:cs="Times New Roman"/>
          <w:szCs w:val="28"/>
          <w:lang w:val="ru-RU"/>
        </w:rPr>
        <w:t>граммы (личностных, метапредметных и предметных), осущест</w:t>
      </w:r>
      <w:r w:rsidRPr="002E1EFD">
        <w:rPr>
          <w:rFonts w:cs="Times New Roman"/>
          <w:szCs w:val="28"/>
          <w:lang w:val="ru-RU"/>
        </w:rPr>
        <w:t>в</w:t>
      </w:r>
      <w:r w:rsidRPr="002E1EFD">
        <w:rPr>
          <w:rFonts w:cs="Times New Roman"/>
          <w:szCs w:val="28"/>
          <w:lang w:val="ru-RU"/>
        </w:rPr>
        <w:t>ляемую в формах, отличных от урочной.</w:t>
      </w:r>
    </w:p>
    <w:p w:rsidR="00827854" w:rsidRPr="002E1EFD" w:rsidRDefault="00827854" w:rsidP="00827854">
      <w:pPr>
        <w:pStyle w:val="ab"/>
        <w:rPr>
          <w:rFonts w:cs="Times New Roman"/>
          <w:szCs w:val="28"/>
          <w:lang w:val="ru-RU"/>
        </w:rPr>
      </w:pPr>
      <w:r w:rsidRPr="002E1EFD">
        <w:rPr>
          <w:rFonts w:cs="Times New Roman"/>
          <w:szCs w:val="28"/>
          <w:lang w:val="ru-RU"/>
        </w:rPr>
        <w:t>Внеурочная деятельность являет</w:t>
      </w:r>
      <w:r>
        <w:rPr>
          <w:rFonts w:cs="Times New Roman"/>
          <w:szCs w:val="28"/>
          <w:lang w:val="ru-RU"/>
        </w:rPr>
        <w:t>ся неотъемлемой и обяза</w:t>
      </w:r>
      <w:r w:rsidRPr="002E1EFD">
        <w:rPr>
          <w:rFonts w:cs="Times New Roman"/>
          <w:szCs w:val="28"/>
          <w:lang w:val="ru-RU"/>
        </w:rPr>
        <w:t>тельной частью основной общеобразовательной программы.</w:t>
      </w:r>
    </w:p>
    <w:p w:rsidR="00827854" w:rsidRPr="002E1EFD" w:rsidRDefault="00827854" w:rsidP="00827854">
      <w:pPr>
        <w:pStyle w:val="ab"/>
        <w:rPr>
          <w:rFonts w:cs="Times New Roman"/>
          <w:szCs w:val="28"/>
          <w:lang w:val="ru-RU"/>
        </w:rPr>
      </w:pPr>
      <w:r w:rsidRPr="002E1EFD">
        <w:rPr>
          <w:rFonts w:cs="Times New Roman"/>
          <w:szCs w:val="28"/>
          <w:lang w:val="ru-RU"/>
        </w:rPr>
        <w:t>План внеурочной деятельности представляет собой описание целостной системы функцио</w:t>
      </w:r>
      <w:r>
        <w:rPr>
          <w:rFonts w:cs="Times New Roman"/>
          <w:szCs w:val="28"/>
          <w:lang w:val="ru-RU"/>
        </w:rPr>
        <w:t>нирования образовательной орга</w:t>
      </w:r>
      <w:r w:rsidRPr="002E1EFD">
        <w:rPr>
          <w:rFonts w:cs="Times New Roman"/>
          <w:szCs w:val="28"/>
          <w:lang w:val="ru-RU"/>
        </w:rPr>
        <w:t>низации в сфере внеурочной деятельности и может включать в себя:</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 xml:space="preserve"> внеурочную деятельность</w:t>
      </w:r>
      <w:r>
        <w:rPr>
          <w:rFonts w:cs="Times New Roman"/>
          <w:szCs w:val="28"/>
          <w:lang w:val="ru-RU"/>
        </w:rPr>
        <w:t xml:space="preserve"> по учебным предметам образова</w:t>
      </w:r>
      <w:r w:rsidRPr="002E1EFD">
        <w:rPr>
          <w:rFonts w:cs="Times New Roman"/>
          <w:szCs w:val="28"/>
          <w:lang w:val="ru-RU"/>
        </w:rPr>
        <w:t>тельной программы (учебные курсы, учебные модули по вы­ бору обучающихся, родителей (законных представителей) несовершеннолетних обу</w:t>
      </w:r>
      <w:r>
        <w:rPr>
          <w:rFonts w:cs="Times New Roman"/>
          <w:szCs w:val="28"/>
          <w:lang w:val="ru-RU"/>
        </w:rPr>
        <w:t>чающихся, в том числе пр</w:t>
      </w:r>
      <w:r>
        <w:rPr>
          <w:rFonts w:cs="Times New Roman"/>
          <w:szCs w:val="28"/>
          <w:lang w:val="ru-RU"/>
        </w:rPr>
        <w:t>е</w:t>
      </w:r>
      <w:r>
        <w:rPr>
          <w:rFonts w:cs="Times New Roman"/>
          <w:szCs w:val="28"/>
          <w:lang w:val="ru-RU"/>
        </w:rPr>
        <w:t>дусма</w:t>
      </w:r>
      <w:r w:rsidRPr="002E1EFD">
        <w:rPr>
          <w:rFonts w:cs="Times New Roman"/>
          <w:szCs w:val="28"/>
          <w:lang w:val="ru-RU"/>
        </w:rPr>
        <w:t>тривающие углубленное из</w:t>
      </w:r>
      <w:r>
        <w:rPr>
          <w:rFonts w:cs="Times New Roman"/>
          <w:szCs w:val="28"/>
          <w:lang w:val="ru-RU"/>
        </w:rPr>
        <w:t>учение учебных предметов, с це</w:t>
      </w:r>
      <w:r w:rsidRPr="002E1EFD">
        <w:rPr>
          <w:rFonts w:cs="Times New Roman"/>
          <w:szCs w:val="28"/>
          <w:lang w:val="ru-RU"/>
        </w:rPr>
        <w:t>лью удовлетворения различных интере</w:t>
      </w:r>
      <w:r>
        <w:rPr>
          <w:rFonts w:cs="Times New Roman"/>
          <w:szCs w:val="28"/>
          <w:lang w:val="ru-RU"/>
        </w:rPr>
        <w:t>сов обуча</w:t>
      </w:r>
      <w:r>
        <w:rPr>
          <w:rFonts w:cs="Times New Roman"/>
          <w:szCs w:val="28"/>
          <w:lang w:val="ru-RU"/>
        </w:rPr>
        <w:t>ю</w:t>
      </w:r>
      <w:r>
        <w:rPr>
          <w:rFonts w:cs="Times New Roman"/>
          <w:szCs w:val="28"/>
          <w:lang w:val="ru-RU"/>
        </w:rPr>
        <w:t>щихся, по</w:t>
      </w:r>
      <w:r w:rsidRPr="002E1EFD">
        <w:rPr>
          <w:rFonts w:cs="Times New Roman"/>
          <w:szCs w:val="28"/>
          <w:lang w:val="ru-RU"/>
        </w:rPr>
        <w:t>требностей в физическом развитии и совершенствовании, а также учитывающие этно</w:t>
      </w:r>
      <w:r>
        <w:rPr>
          <w:rFonts w:cs="Times New Roman"/>
          <w:szCs w:val="28"/>
          <w:lang w:val="ru-RU"/>
        </w:rPr>
        <w:t>культурные интер</w:t>
      </w:r>
      <w:r>
        <w:rPr>
          <w:rFonts w:cs="Times New Roman"/>
          <w:szCs w:val="28"/>
          <w:lang w:val="ru-RU"/>
        </w:rPr>
        <w:t>е</w:t>
      </w:r>
      <w:r>
        <w:rPr>
          <w:rFonts w:cs="Times New Roman"/>
          <w:szCs w:val="28"/>
          <w:lang w:val="ru-RU"/>
        </w:rPr>
        <w:t>сы, особые об</w:t>
      </w:r>
      <w:r w:rsidRPr="002E1EFD">
        <w:rPr>
          <w:rFonts w:cs="Times New Roman"/>
          <w:szCs w:val="28"/>
          <w:lang w:val="ru-RU"/>
        </w:rPr>
        <w:t>разовательные потребности обучающихся с ОВЗ;</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внеурочную деятельнос</w:t>
      </w:r>
      <w:r>
        <w:rPr>
          <w:rFonts w:cs="Times New Roman"/>
          <w:szCs w:val="28"/>
          <w:lang w:val="ru-RU"/>
        </w:rPr>
        <w:t>ть по формированию функциональ</w:t>
      </w:r>
      <w:r w:rsidRPr="002E1EFD">
        <w:rPr>
          <w:rFonts w:cs="Times New Roman"/>
          <w:szCs w:val="28"/>
          <w:lang w:val="ru-RU"/>
        </w:rPr>
        <w:t>ной грамотности (читательс</w:t>
      </w:r>
      <w:r>
        <w:rPr>
          <w:rFonts w:cs="Times New Roman"/>
          <w:szCs w:val="28"/>
          <w:lang w:val="ru-RU"/>
        </w:rPr>
        <w:t>кой, математической, естес</w:t>
      </w:r>
      <w:r>
        <w:rPr>
          <w:rFonts w:cs="Times New Roman"/>
          <w:szCs w:val="28"/>
          <w:lang w:val="ru-RU"/>
        </w:rPr>
        <w:t>т</w:t>
      </w:r>
      <w:r>
        <w:rPr>
          <w:rFonts w:cs="Times New Roman"/>
          <w:szCs w:val="28"/>
          <w:lang w:val="ru-RU"/>
        </w:rPr>
        <w:t>вен</w:t>
      </w:r>
      <w:r w:rsidRPr="002E1EFD">
        <w:rPr>
          <w:rFonts w:cs="Times New Roman"/>
          <w:szCs w:val="28"/>
          <w:lang w:val="ru-RU"/>
        </w:rPr>
        <w:t>но-научной, финансовой) обучающихся (интегрированные курсы, метапредметные кружки, факультативы, нау</w:t>
      </w:r>
      <w:r w:rsidRPr="002E1EFD">
        <w:rPr>
          <w:rFonts w:cs="Times New Roman"/>
          <w:szCs w:val="28"/>
          <w:lang w:val="ru-RU"/>
        </w:rPr>
        <w:t>ч</w:t>
      </w:r>
      <w:r w:rsidRPr="002E1EFD">
        <w:rPr>
          <w:rFonts w:cs="Times New Roman"/>
          <w:szCs w:val="28"/>
          <w:lang w:val="ru-RU"/>
        </w:rPr>
        <w:t xml:space="preserve">ные сообщества, в том числе </w:t>
      </w:r>
      <w:r>
        <w:rPr>
          <w:rFonts w:cs="Times New Roman"/>
          <w:szCs w:val="28"/>
          <w:lang w:val="ru-RU"/>
        </w:rPr>
        <w:t>направленные на реализацию про</w:t>
      </w:r>
      <w:r w:rsidRPr="002E1EFD">
        <w:rPr>
          <w:rFonts w:cs="Times New Roman"/>
          <w:szCs w:val="28"/>
          <w:lang w:val="ru-RU"/>
        </w:rPr>
        <w:t>ектной и исследовательской деятельности);</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внеурочную деятельность п</w:t>
      </w:r>
      <w:r>
        <w:rPr>
          <w:rFonts w:cs="Times New Roman"/>
          <w:szCs w:val="28"/>
          <w:lang w:val="ru-RU"/>
        </w:rPr>
        <w:t>о развитию личности, ее способ</w:t>
      </w:r>
      <w:r w:rsidRPr="002E1EFD">
        <w:rPr>
          <w:rFonts w:cs="Times New Roman"/>
          <w:szCs w:val="28"/>
          <w:lang w:val="ru-RU"/>
        </w:rPr>
        <w:t>ностей, удовлетворения обр</w:t>
      </w:r>
      <w:r>
        <w:rPr>
          <w:rFonts w:cs="Times New Roman"/>
          <w:szCs w:val="28"/>
          <w:lang w:val="ru-RU"/>
        </w:rPr>
        <w:t>азовательных потребностей и ин</w:t>
      </w:r>
      <w:r w:rsidRPr="002E1EFD">
        <w:rPr>
          <w:rFonts w:cs="Times New Roman"/>
          <w:szCs w:val="28"/>
          <w:lang w:val="ru-RU"/>
        </w:rPr>
        <w:t>тересов, самореализации о</w:t>
      </w:r>
      <w:r>
        <w:rPr>
          <w:rFonts w:cs="Times New Roman"/>
          <w:szCs w:val="28"/>
          <w:lang w:val="ru-RU"/>
        </w:rPr>
        <w:t>бучающихся, в том числе одаре</w:t>
      </w:r>
      <w:r w:rsidRPr="002E1EFD">
        <w:rPr>
          <w:rFonts w:cs="Times New Roman"/>
          <w:szCs w:val="28"/>
          <w:lang w:val="ru-RU"/>
        </w:rPr>
        <w:t>ных, через организацию социальных практик (в том числе волонтёрство), включа</w:t>
      </w:r>
      <w:r>
        <w:rPr>
          <w:rFonts w:cs="Times New Roman"/>
          <w:szCs w:val="28"/>
          <w:lang w:val="ru-RU"/>
        </w:rPr>
        <w:t>я общественно полезную деятель</w:t>
      </w:r>
      <w:r w:rsidRPr="002E1EFD">
        <w:rPr>
          <w:rFonts w:cs="Times New Roman"/>
          <w:szCs w:val="28"/>
          <w:lang w:val="ru-RU"/>
        </w:rPr>
        <w:t>ность, профессиональные пробы, развитие глоб</w:t>
      </w:r>
      <w:r>
        <w:rPr>
          <w:rFonts w:cs="Times New Roman"/>
          <w:szCs w:val="28"/>
          <w:lang w:val="ru-RU"/>
        </w:rPr>
        <w:t xml:space="preserve">альных </w:t>
      </w:r>
      <w:r>
        <w:rPr>
          <w:rFonts w:cs="Times New Roman"/>
          <w:szCs w:val="28"/>
          <w:lang w:val="ru-RU"/>
        </w:rPr>
        <w:lastRenderedPageBreak/>
        <w:t>ком</w:t>
      </w:r>
      <w:r w:rsidRPr="002E1EFD">
        <w:rPr>
          <w:rFonts w:cs="Times New Roman"/>
          <w:szCs w:val="28"/>
          <w:lang w:val="ru-RU"/>
        </w:rPr>
        <w:t>петенций, формирование предпринимательских навыков, практическую подготовку,</w:t>
      </w:r>
      <w:r>
        <w:rPr>
          <w:rFonts w:cs="Times New Roman"/>
          <w:szCs w:val="28"/>
          <w:lang w:val="ru-RU"/>
        </w:rPr>
        <w:t xml:space="preserve"> использование возможн</w:t>
      </w:r>
      <w:r>
        <w:rPr>
          <w:rFonts w:cs="Times New Roman"/>
          <w:szCs w:val="28"/>
          <w:lang w:val="ru-RU"/>
        </w:rPr>
        <w:t>о</w:t>
      </w:r>
      <w:r>
        <w:rPr>
          <w:rFonts w:cs="Times New Roman"/>
          <w:szCs w:val="28"/>
          <w:lang w:val="ru-RU"/>
        </w:rPr>
        <w:t>стей ор</w:t>
      </w:r>
      <w:r w:rsidRPr="002E1EFD">
        <w:rPr>
          <w:rFonts w:cs="Times New Roman"/>
          <w:szCs w:val="28"/>
          <w:lang w:val="ru-RU"/>
        </w:rPr>
        <w:t>ганизаций дополнительного обра</w:t>
      </w:r>
      <w:r>
        <w:rPr>
          <w:rFonts w:cs="Times New Roman"/>
          <w:szCs w:val="28"/>
          <w:lang w:val="ru-RU"/>
        </w:rPr>
        <w:t>зования, профессиональ</w:t>
      </w:r>
      <w:r w:rsidRPr="002E1EFD">
        <w:rPr>
          <w:rFonts w:cs="Times New Roman"/>
          <w:szCs w:val="28"/>
          <w:lang w:val="ru-RU"/>
        </w:rPr>
        <w:t>ных образовательных организаций и социальных партнеров в профессионально-производственном окружении;</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 xml:space="preserve">внеурочную деятельность, </w:t>
      </w:r>
      <w:r>
        <w:rPr>
          <w:rFonts w:cs="Times New Roman"/>
          <w:szCs w:val="28"/>
          <w:lang w:val="ru-RU"/>
        </w:rPr>
        <w:t>направленную на реализацию ком</w:t>
      </w:r>
      <w:r w:rsidRPr="002E1EFD">
        <w:rPr>
          <w:rFonts w:cs="Times New Roman"/>
          <w:szCs w:val="28"/>
          <w:lang w:val="ru-RU"/>
        </w:rPr>
        <w:t>плекса воспитательных мероприятий на уровне образ</w:t>
      </w:r>
      <w:r w:rsidRPr="002E1EFD">
        <w:rPr>
          <w:rFonts w:cs="Times New Roman"/>
          <w:szCs w:val="28"/>
          <w:lang w:val="ru-RU"/>
        </w:rPr>
        <w:t>о</w:t>
      </w:r>
      <w:r w:rsidRPr="002E1EFD">
        <w:rPr>
          <w:rFonts w:cs="Times New Roman"/>
          <w:szCs w:val="28"/>
          <w:lang w:val="ru-RU"/>
        </w:rPr>
        <w:t>ва</w:t>
      </w:r>
      <w:r>
        <w:rPr>
          <w:rFonts w:cs="Times New Roman"/>
          <w:szCs w:val="28"/>
          <w:lang w:val="ru-RU"/>
        </w:rPr>
        <w:t>тель</w:t>
      </w:r>
      <w:r w:rsidRPr="002E1EFD">
        <w:rPr>
          <w:rFonts w:cs="Times New Roman"/>
          <w:szCs w:val="28"/>
          <w:lang w:val="ru-RU"/>
        </w:rPr>
        <w:t>ной организации, класса, занятия, в том числе в творческих объединениях по интересам, культурные и соц</w:t>
      </w:r>
      <w:r w:rsidRPr="002E1EFD">
        <w:rPr>
          <w:rFonts w:cs="Times New Roman"/>
          <w:szCs w:val="28"/>
          <w:lang w:val="ru-RU"/>
        </w:rPr>
        <w:t>и</w:t>
      </w:r>
      <w:r w:rsidRPr="002E1EFD">
        <w:rPr>
          <w:rFonts w:cs="Times New Roman"/>
          <w:szCs w:val="28"/>
          <w:lang w:val="ru-RU"/>
        </w:rPr>
        <w:t>альные прак- тики с учетом историко-культурной и этнической специфики региона, потребностей обучающихся, р</w:t>
      </w:r>
      <w:r w:rsidRPr="002E1EFD">
        <w:rPr>
          <w:rFonts w:cs="Times New Roman"/>
          <w:szCs w:val="28"/>
          <w:lang w:val="ru-RU"/>
        </w:rPr>
        <w:t>о</w:t>
      </w:r>
      <w:r w:rsidRPr="002E1EFD">
        <w:rPr>
          <w:rFonts w:cs="Times New Roman"/>
          <w:szCs w:val="28"/>
          <w:lang w:val="ru-RU"/>
        </w:rPr>
        <w:t>дителей (законных представителей) несовершеннолетних обучающихся;</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внеурочную деятельность п</w:t>
      </w:r>
      <w:r>
        <w:rPr>
          <w:rFonts w:cs="Times New Roman"/>
          <w:szCs w:val="28"/>
          <w:lang w:val="ru-RU"/>
        </w:rPr>
        <w:t>о организации деятельности уче</w:t>
      </w:r>
      <w:r w:rsidRPr="002E1EFD">
        <w:rPr>
          <w:rFonts w:cs="Times New Roman"/>
          <w:szCs w:val="28"/>
          <w:lang w:val="ru-RU"/>
        </w:rPr>
        <w:t>нических сообществ (подростковых коллективов)</w:t>
      </w:r>
      <w:r>
        <w:rPr>
          <w:rFonts w:cs="Times New Roman"/>
          <w:szCs w:val="28"/>
          <w:lang w:val="ru-RU"/>
        </w:rPr>
        <w:t>, в том чис</w:t>
      </w:r>
      <w:r w:rsidRPr="002E1EFD">
        <w:rPr>
          <w:rFonts w:cs="Times New Roman"/>
          <w:szCs w:val="28"/>
          <w:lang w:val="ru-RU"/>
        </w:rPr>
        <w:t>ле ученических классов, разновозрастных объединений по интересам, клубов; детских, подростковых и юнош</w:t>
      </w:r>
      <w:r w:rsidRPr="002E1EFD">
        <w:rPr>
          <w:rFonts w:cs="Times New Roman"/>
          <w:szCs w:val="28"/>
          <w:lang w:val="ru-RU"/>
        </w:rPr>
        <w:t>е</w:t>
      </w:r>
      <w:r>
        <w:rPr>
          <w:rFonts w:cs="Times New Roman"/>
          <w:szCs w:val="28"/>
          <w:lang w:val="ru-RU"/>
        </w:rPr>
        <w:t>ских об</w:t>
      </w:r>
      <w:r w:rsidRPr="002E1EFD">
        <w:rPr>
          <w:rFonts w:cs="Times New Roman"/>
          <w:szCs w:val="28"/>
          <w:lang w:val="ru-RU"/>
        </w:rPr>
        <w:t>щественных объединений, организаций и т. д.;</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внеурочную деятельность</w:t>
      </w:r>
      <w:r>
        <w:rPr>
          <w:rFonts w:cs="Times New Roman"/>
          <w:szCs w:val="28"/>
          <w:lang w:val="ru-RU"/>
        </w:rPr>
        <w:t>, направленную на организацион</w:t>
      </w:r>
      <w:r w:rsidRPr="002E1EFD">
        <w:rPr>
          <w:rFonts w:cs="Times New Roman"/>
          <w:szCs w:val="28"/>
          <w:lang w:val="ru-RU"/>
        </w:rPr>
        <w:t>ное обеспечение учебной деяте</w:t>
      </w:r>
      <w:r>
        <w:rPr>
          <w:rFonts w:cs="Times New Roman"/>
          <w:szCs w:val="28"/>
          <w:lang w:val="ru-RU"/>
        </w:rPr>
        <w:t>льности (организационные со</w:t>
      </w:r>
      <w:r w:rsidRPr="002E1EFD">
        <w:rPr>
          <w:rFonts w:cs="Times New Roman"/>
          <w:szCs w:val="28"/>
          <w:lang w:val="ru-RU"/>
        </w:rPr>
        <w:t>брания, взаимодействие с р</w:t>
      </w:r>
      <w:r>
        <w:rPr>
          <w:rFonts w:cs="Times New Roman"/>
          <w:szCs w:val="28"/>
          <w:lang w:val="ru-RU"/>
        </w:rPr>
        <w:t>одителями по обеспечению успеш</w:t>
      </w:r>
      <w:r w:rsidRPr="002E1EFD">
        <w:rPr>
          <w:rFonts w:cs="Times New Roman"/>
          <w:szCs w:val="28"/>
          <w:lang w:val="ru-RU"/>
        </w:rPr>
        <w:t>ной реализации образовательной программы и т. д.);</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 xml:space="preserve">внеурочную деятельность, </w:t>
      </w:r>
      <w:r>
        <w:rPr>
          <w:rFonts w:cs="Times New Roman"/>
          <w:szCs w:val="28"/>
          <w:lang w:val="ru-RU"/>
        </w:rPr>
        <w:t>направленную на организацию пе</w:t>
      </w:r>
      <w:r w:rsidRPr="002E1EFD">
        <w:rPr>
          <w:rFonts w:cs="Times New Roman"/>
          <w:szCs w:val="28"/>
          <w:lang w:val="ru-RU"/>
        </w:rPr>
        <w:t xml:space="preserve">дагогической поддержки </w:t>
      </w:r>
      <w:r>
        <w:rPr>
          <w:rFonts w:cs="Times New Roman"/>
          <w:szCs w:val="28"/>
          <w:lang w:val="ru-RU"/>
        </w:rPr>
        <w:t>обучающихся (проектирование ин</w:t>
      </w:r>
      <w:r w:rsidRPr="002E1EFD">
        <w:rPr>
          <w:rFonts w:cs="Times New Roman"/>
          <w:szCs w:val="28"/>
          <w:lang w:val="ru-RU"/>
        </w:rPr>
        <w:t>дивидуальных образовательных маршру</w:t>
      </w:r>
      <w:r>
        <w:rPr>
          <w:rFonts w:cs="Times New Roman"/>
          <w:szCs w:val="28"/>
          <w:lang w:val="ru-RU"/>
        </w:rPr>
        <w:t>тов, работа тьюто</w:t>
      </w:r>
      <w:r w:rsidRPr="002E1EFD">
        <w:rPr>
          <w:rFonts w:cs="Times New Roman"/>
          <w:szCs w:val="28"/>
          <w:lang w:val="ru-RU"/>
        </w:rPr>
        <w:t>ров, педагогов-психологов);</w:t>
      </w:r>
    </w:p>
    <w:p w:rsidR="00827854" w:rsidRPr="002E1EFD" w:rsidRDefault="00827854" w:rsidP="00827854">
      <w:pPr>
        <w:pStyle w:val="ab"/>
        <w:numPr>
          <w:ilvl w:val="0"/>
          <w:numId w:val="81"/>
        </w:numPr>
        <w:rPr>
          <w:rFonts w:cs="Times New Roman"/>
          <w:szCs w:val="28"/>
          <w:lang w:val="ru-RU"/>
        </w:rPr>
      </w:pPr>
      <w:r w:rsidRPr="002E1EFD">
        <w:rPr>
          <w:rFonts w:cs="Times New Roman"/>
          <w:szCs w:val="28"/>
          <w:lang w:val="ru-RU"/>
        </w:rPr>
        <w:t>внеурочную деятельность, направленную на обеспечение благополучия обучающихся в пространстве общеобразова- тельной школы (безопасности жизни и здоровья школьни- 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w:t>
      </w:r>
      <w:r>
        <w:rPr>
          <w:rFonts w:cs="Times New Roman"/>
          <w:szCs w:val="28"/>
          <w:lang w:val="ru-RU"/>
        </w:rPr>
        <w:t xml:space="preserve"> средой, социальной защиты уча</w:t>
      </w:r>
      <w:r w:rsidRPr="002E1EFD">
        <w:rPr>
          <w:rFonts w:cs="Times New Roman"/>
          <w:szCs w:val="28"/>
          <w:lang w:val="ru-RU"/>
        </w:rPr>
        <w:t>щихся).</w:t>
      </w:r>
    </w:p>
    <w:p w:rsidR="00827854" w:rsidRPr="002E1EFD" w:rsidRDefault="00827854" w:rsidP="00827854">
      <w:pPr>
        <w:pStyle w:val="ab"/>
        <w:rPr>
          <w:rFonts w:cs="Times New Roman"/>
          <w:szCs w:val="28"/>
          <w:lang w:val="ru-RU"/>
        </w:rPr>
      </w:pPr>
      <w:r w:rsidRPr="002E1EFD">
        <w:rPr>
          <w:rFonts w:cs="Times New Roman"/>
          <w:szCs w:val="28"/>
          <w:lang w:val="ru-RU"/>
        </w:rPr>
        <w:t>Для достижения целей и за</w:t>
      </w:r>
      <w:r>
        <w:rPr>
          <w:rFonts w:cs="Times New Roman"/>
          <w:szCs w:val="28"/>
          <w:lang w:val="ru-RU"/>
        </w:rPr>
        <w:t>дач внеурочной деятельности ис</w:t>
      </w:r>
      <w:r w:rsidRPr="002E1EFD">
        <w:rPr>
          <w:rFonts w:cs="Times New Roman"/>
          <w:szCs w:val="28"/>
          <w:lang w:val="ru-RU"/>
        </w:rPr>
        <w:t>пользуется все многообразие</w:t>
      </w:r>
      <w:r>
        <w:rPr>
          <w:rFonts w:cs="Times New Roman"/>
          <w:szCs w:val="28"/>
          <w:lang w:val="ru-RU"/>
        </w:rPr>
        <w:t xml:space="preserve"> доступных объектов отечес</w:t>
      </w:r>
      <w:r>
        <w:rPr>
          <w:rFonts w:cs="Times New Roman"/>
          <w:szCs w:val="28"/>
          <w:lang w:val="ru-RU"/>
        </w:rPr>
        <w:t>т</w:t>
      </w:r>
      <w:r>
        <w:rPr>
          <w:rFonts w:cs="Times New Roman"/>
          <w:szCs w:val="28"/>
          <w:lang w:val="ru-RU"/>
        </w:rPr>
        <w:t>вен</w:t>
      </w:r>
      <w:r w:rsidRPr="002E1EFD">
        <w:rPr>
          <w:rFonts w:cs="Times New Roman"/>
          <w:szCs w:val="28"/>
          <w:lang w:val="ru-RU"/>
        </w:rPr>
        <w:t>ной культуры, в том числе наследие отечест</w:t>
      </w:r>
      <w:r>
        <w:rPr>
          <w:rFonts w:cs="Times New Roman"/>
          <w:szCs w:val="28"/>
          <w:lang w:val="ru-RU"/>
        </w:rPr>
        <w:t>венного кинемато</w:t>
      </w:r>
      <w:r w:rsidRPr="002E1EFD">
        <w:rPr>
          <w:rFonts w:cs="Times New Roman"/>
          <w:szCs w:val="28"/>
          <w:lang w:val="ru-RU"/>
        </w:rPr>
        <w:t>графа.</w:t>
      </w:r>
    </w:p>
    <w:p w:rsidR="00827854" w:rsidRPr="002E1EFD" w:rsidRDefault="00827854" w:rsidP="00827854">
      <w:pPr>
        <w:pStyle w:val="ab"/>
        <w:rPr>
          <w:rFonts w:cs="Times New Roman"/>
          <w:szCs w:val="28"/>
          <w:lang w:val="ru-RU"/>
        </w:rPr>
      </w:pPr>
      <w:r w:rsidRPr="002E1EFD">
        <w:rPr>
          <w:rFonts w:cs="Times New Roman"/>
          <w:szCs w:val="28"/>
          <w:lang w:val="ru-RU"/>
        </w:rPr>
        <w:lastRenderedPageBreak/>
        <w:t>Наследие отечественног</w:t>
      </w:r>
      <w:r>
        <w:rPr>
          <w:rFonts w:cs="Times New Roman"/>
          <w:szCs w:val="28"/>
          <w:lang w:val="ru-RU"/>
        </w:rPr>
        <w:t>о кинематографа может использо</w:t>
      </w:r>
      <w:r w:rsidRPr="002E1EFD">
        <w:rPr>
          <w:rFonts w:cs="Times New Roman"/>
          <w:szCs w:val="28"/>
          <w:lang w:val="ru-RU"/>
        </w:rPr>
        <w:t>ваться как в качестве дидакт</w:t>
      </w:r>
      <w:r>
        <w:rPr>
          <w:rFonts w:cs="Times New Roman"/>
          <w:szCs w:val="28"/>
          <w:lang w:val="ru-RU"/>
        </w:rPr>
        <w:t>ического материала при реализ</w:t>
      </w:r>
      <w:r>
        <w:rPr>
          <w:rFonts w:cs="Times New Roman"/>
          <w:szCs w:val="28"/>
          <w:lang w:val="ru-RU"/>
        </w:rPr>
        <w:t>а</w:t>
      </w:r>
      <w:r w:rsidRPr="002E1EFD">
        <w:rPr>
          <w:rFonts w:cs="Times New Roman"/>
          <w:szCs w:val="28"/>
          <w:lang w:val="ru-RU"/>
        </w:rPr>
        <w:t>ции курсов внеурочной деятельности, так и быть основной для разработки курсов внеурочной</w:t>
      </w:r>
      <w:r>
        <w:rPr>
          <w:rFonts w:cs="Times New Roman"/>
          <w:szCs w:val="28"/>
          <w:lang w:val="ru-RU"/>
        </w:rPr>
        <w:t xml:space="preserve"> деятельности, посвященной это</w:t>
      </w:r>
      <w:r w:rsidRPr="002E1EFD">
        <w:rPr>
          <w:rFonts w:cs="Times New Roman"/>
          <w:szCs w:val="28"/>
          <w:lang w:val="ru-RU"/>
        </w:rPr>
        <w:t>му виду отечественного искусства.</w:t>
      </w:r>
    </w:p>
    <w:p w:rsidR="00827854" w:rsidRPr="002E1EFD" w:rsidRDefault="00827854" w:rsidP="00827854">
      <w:pPr>
        <w:pStyle w:val="ab"/>
        <w:rPr>
          <w:rFonts w:cs="Times New Roman"/>
          <w:szCs w:val="28"/>
          <w:lang w:val="ru-RU"/>
        </w:rPr>
      </w:pPr>
      <w:r w:rsidRPr="002E1EFD">
        <w:rPr>
          <w:rFonts w:cs="Times New Roman"/>
          <w:szCs w:val="28"/>
          <w:lang w:val="ru-RU"/>
        </w:rPr>
        <w:t>Содержание плана внеурочн</w:t>
      </w:r>
      <w:r>
        <w:rPr>
          <w:rFonts w:cs="Times New Roman"/>
          <w:szCs w:val="28"/>
          <w:lang w:val="ru-RU"/>
        </w:rPr>
        <w:t>ой деятельности. Количество ча</w:t>
      </w:r>
      <w:r w:rsidRPr="002E1EFD">
        <w:rPr>
          <w:rFonts w:cs="Times New Roman"/>
          <w:szCs w:val="28"/>
          <w:lang w:val="ru-RU"/>
        </w:rPr>
        <w:t>сов, выделяемых на внеурочную деятельность, составляет за 5 лет обучения на этапе основной школы не более 1750 часов, в год — не более 350 часов.</w:t>
      </w:r>
    </w:p>
    <w:p w:rsidR="00827854" w:rsidRPr="002E1EFD" w:rsidRDefault="00827854" w:rsidP="00827854">
      <w:pPr>
        <w:pStyle w:val="ab"/>
        <w:rPr>
          <w:rFonts w:cs="Times New Roman"/>
          <w:szCs w:val="28"/>
          <w:lang w:val="ru-RU"/>
        </w:rPr>
      </w:pPr>
      <w:r w:rsidRPr="002E1EFD">
        <w:rPr>
          <w:rFonts w:cs="Times New Roman"/>
          <w:szCs w:val="28"/>
          <w:lang w:val="ru-RU"/>
        </w:rPr>
        <w:t>Величина недельной образовательной нагрузки (количество занятий), реализуемой через в</w:t>
      </w:r>
      <w:r>
        <w:rPr>
          <w:rFonts w:cs="Times New Roman"/>
          <w:szCs w:val="28"/>
          <w:lang w:val="ru-RU"/>
        </w:rPr>
        <w:t>неурочную деятельность, о</w:t>
      </w:r>
      <w:r>
        <w:rPr>
          <w:rFonts w:cs="Times New Roman"/>
          <w:szCs w:val="28"/>
          <w:lang w:val="ru-RU"/>
        </w:rPr>
        <w:t>п</w:t>
      </w:r>
      <w:r>
        <w:rPr>
          <w:rFonts w:cs="Times New Roman"/>
          <w:szCs w:val="28"/>
          <w:lang w:val="ru-RU"/>
        </w:rPr>
        <w:t>реде</w:t>
      </w:r>
      <w:r w:rsidRPr="002E1EFD">
        <w:rPr>
          <w:rFonts w:cs="Times New Roman"/>
          <w:szCs w:val="28"/>
          <w:lang w:val="ru-RU"/>
        </w:rPr>
        <w:t>ляется за пределами количества часов, отведенных на освоение обучающимися учебного плана</w:t>
      </w:r>
      <w:r>
        <w:rPr>
          <w:rFonts w:cs="Times New Roman"/>
          <w:szCs w:val="28"/>
          <w:lang w:val="ru-RU"/>
        </w:rPr>
        <w:t>, но не более 10 часов. Для не</w:t>
      </w:r>
      <w:r w:rsidRPr="002E1EFD">
        <w:rPr>
          <w:rFonts w:cs="Times New Roman"/>
          <w:szCs w:val="28"/>
          <w:lang w:val="ru-RU"/>
        </w:rPr>
        <w:t>допущения перегрузки обуч</w:t>
      </w:r>
      <w:r>
        <w:rPr>
          <w:rFonts w:cs="Times New Roman"/>
          <w:szCs w:val="28"/>
          <w:lang w:val="ru-RU"/>
        </w:rPr>
        <w:t>ающихся допускается перенос об</w:t>
      </w:r>
      <w:r w:rsidRPr="002E1EFD">
        <w:rPr>
          <w:rFonts w:cs="Times New Roman"/>
          <w:szCs w:val="28"/>
          <w:lang w:val="ru-RU"/>
        </w:rPr>
        <w:t>разовательной нагрузки, реа</w:t>
      </w:r>
      <w:r>
        <w:rPr>
          <w:rFonts w:cs="Times New Roman"/>
          <w:szCs w:val="28"/>
          <w:lang w:val="ru-RU"/>
        </w:rPr>
        <w:t>лизуемой через внеурочную де</w:t>
      </w:r>
      <w:r>
        <w:rPr>
          <w:rFonts w:cs="Times New Roman"/>
          <w:szCs w:val="28"/>
          <w:lang w:val="ru-RU"/>
        </w:rPr>
        <w:t>я</w:t>
      </w:r>
      <w:r>
        <w:rPr>
          <w:rFonts w:cs="Times New Roman"/>
          <w:szCs w:val="28"/>
          <w:lang w:val="ru-RU"/>
        </w:rPr>
        <w:t>т</w:t>
      </w:r>
      <w:r w:rsidRPr="002E1EFD">
        <w:rPr>
          <w:rFonts w:cs="Times New Roman"/>
          <w:szCs w:val="28"/>
          <w:lang w:val="ru-RU"/>
        </w:rPr>
        <w:t>ельность, на периоды каникул, но не более 1/2 количества часов. Внеурочная деятельность в каникулярное время может ре</w:t>
      </w:r>
      <w:r w:rsidRPr="002E1EFD">
        <w:rPr>
          <w:rFonts w:cs="Times New Roman"/>
          <w:szCs w:val="28"/>
          <w:lang w:val="ru-RU"/>
        </w:rPr>
        <w:t>а</w:t>
      </w:r>
      <w:r w:rsidRPr="002E1EFD">
        <w:rPr>
          <w:rFonts w:cs="Times New Roman"/>
          <w:szCs w:val="28"/>
          <w:lang w:val="ru-RU"/>
        </w:rPr>
        <w:t>лизовываться в рамках тематических программ (лагерь с дневным пребыванием на базе общеобразова</w:t>
      </w:r>
      <w:r>
        <w:rPr>
          <w:rFonts w:cs="Times New Roman"/>
          <w:szCs w:val="28"/>
          <w:lang w:val="ru-RU"/>
        </w:rPr>
        <w:t>тельной организа</w:t>
      </w:r>
      <w:r w:rsidRPr="002E1EFD">
        <w:rPr>
          <w:rFonts w:cs="Times New Roman"/>
          <w:szCs w:val="28"/>
          <w:lang w:val="ru-RU"/>
        </w:rPr>
        <w:t>ции или на базе загородных дет</w:t>
      </w:r>
      <w:r>
        <w:rPr>
          <w:rFonts w:cs="Times New Roman"/>
          <w:szCs w:val="28"/>
          <w:lang w:val="ru-RU"/>
        </w:rPr>
        <w:t>ских центров, в походах, поезд</w:t>
      </w:r>
      <w:r w:rsidRPr="002E1EFD">
        <w:rPr>
          <w:rFonts w:cs="Times New Roman"/>
          <w:szCs w:val="28"/>
          <w:lang w:val="ru-RU"/>
        </w:rPr>
        <w:t>ках и т. д.).</w:t>
      </w:r>
    </w:p>
    <w:p w:rsidR="00827854" w:rsidRPr="002E1EFD" w:rsidRDefault="00827854" w:rsidP="00827854">
      <w:pPr>
        <w:pStyle w:val="ab"/>
        <w:rPr>
          <w:rFonts w:cs="Times New Roman"/>
          <w:szCs w:val="28"/>
          <w:lang w:val="ru-RU"/>
        </w:rPr>
      </w:pPr>
      <w:r w:rsidRPr="002E1EFD">
        <w:rPr>
          <w:rFonts w:cs="Times New Roman"/>
          <w:szCs w:val="28"/>
          <w:lang w:val="ru-RU"/>
        </w:rPr>
        <w:t>При этом расходы времени на отдельные направления плана внеурочной деятельности могут отличаться:</w:t>
      </w:r>
    </w:p>
    <w:p w:rsidR="00827854" w:rsidRPr="002E1EFD" w:rsidRDefault="00827854" w:rsidP="00827854">
      <w:pPr>
        <w:pStyle w:val="ab"/>
        <w:rPr>
          <w:rFonts w:cs="Times New Roman"/>
          <w:szCs w:val="28"/>
          <w:lang w:val="ru-RU"/>
        </w:rPr>
      </w:pPr>
      <w:r w:rsidRPr="002E1EFD">
        <w:rPr>
          <w:rFonts w:cs="Times New Roman"/>
          <w:szCs w:val="28"/>
          <w:lang w:val="ru-RU"/>
        </w:rPr>
        <w:t>—на внеурочную деятельно</w:t>
      </w:r>
      <w:r>
        <w:rPr>
          <w:rFonts w:cs="Times New Roman"/>
          <w:szCs w:val="28"/>
          <w:lang w:val="ru-RU"/>
        </w:rPr>
        <w:t>сть по учебным предметам (вклю</w:t>
      </w:r>
      <w:r w:rsidRPr="002E1EFD">
        <w:rPr>
          <w:rFonts w:cs="Times New Roman"/>
          <w:szCs w:val="28"/>
          <w:lang w:val="ru-RU"/>
        </w:rPr>
        <w:t>чая занятия физической культурой и углубленное изуч</w:t>
      </w:r>
      <w:r w:rsidRPr="002E1EFD">
        <w:rPr>
          <w:rFonts w:cs="Times New Roman"/>
          <w:szCs w:val="28"/>
          <w:lang w:val="ru-RU"/>
        </w:rPr>
        <w:t>е</w:t>
      </w:r>
      <w:r w:rsidRPr="002E1EFD">
        <w:rPr>
          <w:rFonts w:cs="Times New Roman"/>
          <w:szCs w:val="28"/>
          <w:lang w:val="ru-RU"/>
        </w:rPr>
        <w:t>ние предметов) еженедельно — от 2 до 4 часов,</w:t>
      </w:r>
    </w:p>
    <w:p w:rsidR="00827854" w:rsidRPr="002E1EFD" w:rsidRDefault="00827854" w:rsidP="00827854">
      <w:pPr>
        <w:pStyle w:val="ab"/>
        <w:rPr>
          <w:rFonts w:cs="Times New Roman"/>
          <w:szCs w:val="28"/>
          <w:lang w:val="ru-RU"/>
        </w:rPr>
      </w:pPr>
      <w:r w:rsidRPr="002E1EFD">
        <w:rPr>
          <w:rFonts w:cs="Times New Roman"/>
          <w:szCs w:val="28"/>
          <w:lang w:val="ru-RU"/>
        </w:rPr>
        <w:t>—на внеурочную деятельность по формированию ф</w:t>
      </w:r>
      <w:r>
        <w:rPr>
          <w:rFonts w:cs="Times New Roman"/>
          <w:szCs w:val="28"/>
          <w:lang w:val="ru-RU"/>
        </w:rPr>
        <w:t>ункцио</w:t>
      </w:r>
      <w:r w:rsidRPr="002E1EFD">
        <w:rPr>
          <w:rFonts w:cs="Times New Roman"/>
          <w:szCs w:val="28"/>
          <w:lang w:val="ru-RU"/>
        </w:rPr>
        <w:t>нальной грамотности — от 1 до 2 часов;</w:t>
      </w:r>
    </w:p>
    <w:p w:rsidR="00827854" w:rsidRPr="002E1EFD" w:rsidRDefault="00827854" w:rsidP="00827854">
      <w:pPr>
        <w:pStyle w:val="ab"/>
        <w:rPr>
          <w:rFonts w:cs="Times New Roman"/>
          <w:szCs w:val="28"/>
          <w:lang w:val="ru-RU"/>
        </w:rPr>
      </w:pPr>
      <w:r w:rsidRPr="002E1EFD">
        <w:rPr>
          <w:rFonts w:cs="Times New Roman"/>
          <w:szCs w:val="28"/>
          <w:lang w:val="ru-RU"/>
        </w:rPr>
        <w:t>—на внеурочную деятельност</w:t>
      </w:r>
      <w:r>
        <w:rPr>
          <w:rFonts w:cs="Times New Roman"/>
          <w:szCs w:val="28"/>
          <w:lang w:val="ru-RU"/>
        </w:rPr>
        <w:t>ь по развитию личности, ее спо</w:t>
      </w:r>
      <w:r w:rsidRPr="002E1EFD">
        <w:rPr>
          <w:rFonts w:cs="Times New Roman"/>
          <w:szCs w:val="28"/>
          <w:lang w:val="ru-RU"/>
        </w:rPr>
        <w:t>собностей, удовлетворения образовательных потребностей и интересов, самореализации обучающихся еженедельно от 1 до 2 часов;</w:t>
      </w:r>
    </w:p>
    <w:p w:rsidR="00827854" w:rsidRPr="002E1EFD" w:rsidRDefault="00827854" w:rsidP="00827854">
      <w:pPr>
        <w:pStyle w:val="ab"/>
        <w:rPr>
          <w:rFonts w:cs="Times New Roman"/>
          <w:szCs w:val="28"/>
          <w:lang w:val="ru-RU"/>
        </w:rPr>
      </w:pPr>
      <w:r w:rsidRPr="002E1EFD">
        <w:rPr>
          <w:rFonts w:cs="Times New Roman"/>
          <w:szCs w:val="28"/>
          <w:lang w:val="ru-RU"/>
        </w:rPr>
        <w:t>—на деятельность ученических сообществ и воспитательные мероприятия целесообразно еженедельно предусмотреть от 2</w:t>
      </w:r>
      <w:r>
        <w:rPr>
          <w:rFonts w:cs="Times New Roman"/>
          <w:szCs w:val="28"/>
          <w:lang w:val="ru-RU"/>
        </w:rPr>
        <w:t xml:space="preserve"> </w:t>
      </w:r>
      <w:r w:rsidRPr="002E1EFD">
        <w:rPr>
          <w:rFonts w:cs="Times New Roman"/>
          <w:szCs w:val="28"/>
          <w:lang w:val="ru-RU"/>
        </w:rPr>
        <w:t xml:space="preserve">до 4 часов, при этом при </w:t>
      </w:r>
      <w:r>
        <w:rPr>
          <w:rFonts w:cs="Times New Roman"/>
          <w:szCs w:val="28"/>
          <w:lang w:val="ru-RU"/>
        </w:rPr>
        <w:t>подготовке и проведении коллек</w:t>
      </w:r>
      <w:r w:rsidRPr="002E1EFD">
        <w:rPr>
          <w:rFonts w:cs="Times New Roman"/>
          <w:szCs w:val="28"/>
          <w:lang w:val="ru-RU"/>
        </w:rPr>
        <w:t>тивных дел масштаба уче</w:t>
      </w:r>
      <w:r>
        <w:rPr>
          <w:rFonts w:cs="Times New Roman"/>
          <w:szCs w:val="28"/>
          <w:lang w:val="ru-RU"/>
        </w:rPr>
        <w:t>нического коллектива или общеш</w:t>
      </w:r>
      <w:r w:rsidRPr="002E1EFD">
        <w:rPr>
          <w:rFonts w:cs="Times New Roman"/>
          <w:szCs w:val="28"/>
          <w:lang w:val="ru-RU"/>
        </w:rPr>
        <w:t>кол</w:t>
      </w:r>
      <w:r w:rsidRPr="002E1EFD">
        <w:rPr>
          <w:rFonts w:cs="Times New Roman"/>
          <w:szCs w:val="28"/>
          <w:lang w:val="ru-RU"/>
        </w:rPr>
        <w:t>ь</w:t>
      </w:r>
      <w:r w:rsidRPr="002E1EFD">
        <w:rPr>
          <w:rFonts w:cs="Times New Roman"/>
          <w:szCs w:val="28"/>
          <w:lang w:val="ru-RU"/>
        </w:rPr>
        <w:t xml:space="preserve">ных мероприятий за </w:t>
      </w:r>
      <w:r>
        <w:rPr>
          <w:rFonts w:cs="Times New Roman"/>
          <w:szCs w:val="28"/>
          <w:lang w:val="ru-RU"/>
        </w:rPr>
        <w:t>1–2 недели может быть использо</w:t>
      </w:r>
      <w:r w:rsidRPr="002E1EFD">
        <w:rPr>
          <w:rFonts w:cs="Times New Roman"/>
          <w:szCs w:val="28"/>
          <w:lang w:val="ru-RU"/>
        </w:rPr>
        <w:t>вано до 20 часов (бюджет времени, отведенного на реализацию плана внеурочной деятельности);</w:t>
      </w:r>
    </w:p>
    <w:p w:rsidR="00827854" w:rsidRPr="002E1EFD" w:rsidRDefault="00827854" w:rsidP="00827854">
      <w:pPr>
        <w:pStyle w:val="ab"/>
        <w:rPr>
          <w:rFonts w:cs="Times New Roman"/>
          <w:szCs w:val="28"/>
          <w:lang w:val="ru-RU"/>
        </w:rPr>
      </w:pPr>
      <w:r w:rsidRPr="002E1EFD">
        <w:rPr>
          <w:rFonts w:cs="Times New Roman"/>
          <w:szCs w:val="28"/>
          <w:lang w:val="ru-RU"/>
        </w:rPr>
        <w:lastRenderedPageBreak/>
        <w:t xml:space="preserve">—на организационное обеспечение </w:t>
      </w:r>
      <w:r>
        <w:rPr>
          <w:rFonts w:cs="Times New Roman"/>
          <w:szCs w:val="28"/>
          <w:lang w:val="ru-RU"/>
        </w:rPr>
        <w:t>учебной деятельности, осу</w:t>
      </w:r>
      <w:r w:rsidRPr="002E1EFD">
        <w:rPr>
          <w:rFonts w:cs="Times New Roman"/>
          <w:szCs w:val="28"/>
          <w:lang w:val="ru-RU"/>
        </w:rPr>
        <w:t>ществление педагогическо</w:t>
      </w:r>
      <w:r>
        <w:rPr>
          <w:rFonts w:cs="Times New Roman"/>
          <w:szCs w:val="28"/>
          <w:lang w:val="ru-RU"/>
        </w:rPr>
        <w:t>й поддержки социализации обуча</w:t>
      </w:r>
      <w:r w:rsidRPr="002E1EFD">
        <w:rPr>
          <w:rFonts w:cs="Times New Roman"/>
          <w:szCs w:val="28"/>
          <w:lang w:val="ru-RU"/>
        </w:rPr>
        <w:t>ющихся и обеспечение их благополучия еженедельно — от 2 до 3 часов.</w:t>
      </w:r>
    </w:p>
    <w:p w:rsidR="00827854" w:rsidRPr="002E1EFD" w:rsidRDefault="00827854" w:rsidP="00827854">
      <w:pPr>
        <w:pStyle w:val="ab"/>
        <w:rPr>
          <w:rFonts w:cs="Times New Roman"/>
          <w:szCs w:val="28"/>
          <w:lang w:val="ru-RU"/>
        </w:rPr>
      </w:pPr>
      <w:r w:rsidRPr="002E1EFD">
        <w:rPr>
          <w:rFonts w:cs="Times New Roman"/>
          <w:szCs w:val="28"/>
          <w:lang w:val="ru-RU"/>
        </w:rPr>
        <w:t>Общий объем внеурочно</w:t>
      </w:r>
      <w:r>
        <w:rPr>
          <w:rFonts w:cs="Times New Roman"/>
          <w:szCs w:val="28"/>
          <w:lang w:val="ru-RU"/>
        </w:rPr>
        <w:t>й деятельности не должен превы</w:t>
      </w:r>
      <w:r w:rsidRPr="002E1EFD">
        <w:rPr>
          <w:rFonts w:cs="Times New Roman"/>
          <w:szCs w:val="28"/>
          <w:lang w:val="ru-RU"/>
        </w:rPr>
        <w:t>шать 10 часов в неделю.</w:t>
      </w:r>
    </w:p>
    <w:p w:rsidR="00827854" w:rsidRPr="002E1EFD" w:rsidRDefault="00827854" w:rsidP="00827854">
      <w:pPr>
        <w:pStyle w:val="ab"/>
        <w:rPr>
          <w:rFonts w:cs="Times New Roman"/>
          <w:szCs w:val="28"/>
          <w:lang w:val="ru-RU"/>
        </w:rPr>
      </w:pPr>
      <w:r w:rsidRPr="002E1EFD">
        <w:rPr>
          <w:rFonts w:cs="Times New Roman"/>
          <w:szCs w:val="28"/>
          <w:lang w:val="ru-RU"/>
        </w:rPr>
        <w:t>При реализации плана внеурочной деятельности должна быть предусмотрена вариати</w:t>
      </w:r>
      <w:r>
        <w:rPr>
          <w:rFonts w:cs="Times New Roman"/>
          <w:szCs w:val="28"/>
          <w:lang w:val="ru-RU"/>
        </w:rPr>
        <w:t>вность содержания внеурочной де</w:t>
      </w:r>
      <w:r w:rsidRPr="002E1EFD">
        <w:rPr>
          <w:rFonts w:cs="Times New Roman"/>
          <w:szCs w:val="28"/>
          <w:lang w:val="ru-RU"/>
        </w:rPr>
        <w:t>ятельности с учетом образовательных потребно</w:t>
      </w:r>
      <w:r>
        <w:rPr>
          <w:rFonts w:cs="Times New Roman"/>
          <w:szCs w:val="28"/>
          <w:lang w:val="ru-RU"/>
        </w:rPr>
        <w:t>стей и интере</w:t>
      </w:r>
      <w:r w:rsidRPr="002E1EFD">
        <w:rPr>
          <w:rFonts w:cs="Times New Roman"/>
          <w:szCs w:val="28"/>
          <w:lang w:val="ru-RU"/>
        </w:rPr>
        <w:t>сов обучающихся.</w:t>
      </w:r>
    </w:p>
    <w:p w:rsidR="00827854" w:rsidRPr="002E1EFD" w:rsidRDefault="00827854" w:rsidP="00827854">
      <w:pPr>
        <w:pStyle w:val="ab"/>
        <w:rPr>
          <w:rFonts w:cs="Times New Roman"/>
          <w:szCs w:val="28"/>
          <w:lang w:val="ru-RU"/>
        </w:rPr>
      </w:pPr>
      <w:r w:rsidRPr="002E1EFD">
        <w:rPr>
          <w:rFonts w:cs="Times New Roman"/>
          <w:szCs w:val="28"/>
          <w:lang w:val="ru-RU"/>
        </w:rPr>
        <w:t xml:space="preserve">В зависимости от задач </w:t>
      </w:r>
      <w:r>
        <w:rPr>
          <w:rFonts w:cs="Times New Roman"/>
          <w:szCs w:val="28"/>
          <w:lang w:val="ru-RU"/>
        </w:rPr>
        <w:t>на каждом этапе реализации при</w:t>
      </w:r>
      <w:r w:rsidRPr="002E1EFD">
        <w:rPr>
          <w:rFonts w:cs="Times New Roman"/>
          <w:szCs w:val="28"/>
          <w:lang w:val="ru-RU"/>
        </w:rPr>
        <w:t>мерной образовательной программы количество часов, отводи- мых на внеурочную деятельность, может из</w:t>
      </w:r>
      <w:r>
        <w:rPr>
          <w:rFonts w:cs="Times New Roman"/>
          <w:szCs w:val="28"/>
          <w:lang w:val="ru-RU"/>
        </w:rPr>
        <w:t>меняться. Так, на</w:t>
      </w:r>
      <w:r w:rsidRPr="002E1EFD">
        <w:rPr>
          <w:rFonts w:cs="Times New Roman"/>
          <w:szCs w:val="28"/>
          <w:lang w:val="ru-RU"/>
        </w:rPr>
        <w:t>пример, в 5 классе для обеспечения адаптации обучающихся к изменившейся образовате</w:t>
      </w:r>
      <w:r>
        <w:rPr>
          <w:rFonts w:cs="Times New Roman"/>
          <w:szCs w:val="28"/>
          <w:lang w:val="ru-RU"/>
        </w:rPr>
        <w:t>льной ситуации может быть выде</w:t>
      </w:r>
      <w:r w:rsidRPr="002E1EFD">
        <w:rPr>
          <w:rFonts w:cs="Times New Roman"/>
          <w:szCs w:val="28"/>
          <w:lang w:val="ru-RU"/>
        </w:rPr>
        <w:t>лено больше часов, чем в 6 или 7 классе, либо в 8 классе — в связи с организацией предпрофильной подготовки и т. д. Выделение часов на внеур</w:t>
      </w:r>
      <w:r>
        <w:rPr>
          <w:rFonts w:cs="Times New Roman"/>
          <w:szCs w:val="28"/>
          <w:lang w:val="ru-RU"/>
        </w:rPr>
        <w:t>очную деятельность может разли</w:t>
      </w:r>
      <w:r w:rsidRPr="002E1EFD">
        <w:rPr>
          <w:rFonts w:cs="Times New Roman"/>
          <w:szCs w:val="28"/>
          <w:lang w:val="ru-RU"/>
        </w:rPr>
        <w:t>чаться в связи необходимостью преодоления противоречий и разрешения проблем, возн</w:t>
      </w:r>
      <w:r>
        <w:rPr>
          <w:rFonts w:cs="Times New Roman"/>
          <w:szCs w:val="28"/>
          <w:lang w:val="ru-RU"/>
        </w:rPr>
        <w:t>икающих в том или ином учениче</w:t>
      </w:r>
      <w:r w:rsidRPr="002E1EFD">
        <w:rPr>
          <w:rFonts w:cs="Times New Roman"/>
          <w:szCs w:val="28"/>
          <w:lang w:val="ru-RU"/>
        </w:rPr>
        <w:t>ском коллективе.</w:t>
      </w:r>
    </w:p>
    <w:p w:rsidR="00827854" w:rsidRPr="002E1EFD" w:rsidRDefault="00827854" w:rsidP="00827854">
      <w:pPr>
        <w:pStyle w:val="ab"/>
        <w:rPr>
          <w:rFonts w:cs="Times New Roman"/>
          <w:szCs w:val="28"/>
          <w:lang w:val="ru-RU"/>
        </w:rPr>
      </w:pPr>
      <w:r w:rsidRPr="002E1EFD">
        <w:rPr>
          <w:rFonts w:cs="Times New Roman"/>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w:t>
      </w:r>
      <w:r>
        <w:rPr>
          <w:rFonts w:cs="Times New Roman"/>
          <w:szCs w:val="28"/>
          <w:lang w:val="ru-RU"/>
        </w:rPr>
        <w:t>ой организации могут реализовы</w:t>
      </w:r>
      <w:r w:rsidRPr="002E1EFD">
        <w:rPr>
          <w:rFonts w:cs="Times New Roman"/>
          <w:szCs w:val="28"/>
          <w:lang w:val="ru-RU"/>
        </w:rPr>
        <w:t>ваться различные модели п</w:t>
      </w:r>
      <w:r>
        <w:rPr>
          <w:rFonts w:cs="Times New Roman"/>
          <w:szCs w:val="28"/>
          <w:lang w:val="ru-RU"/>
        </w:rPr>
        <w:t>римерного плана внеурочной дея</w:t>
      </w:r>
      <w:r w:rsidRPr="002E1EFD">
        <w:rPr>
          <w:rFonts w:cs="Times New Roman"/>
          <w:szCs w:val="28"/>
          <w:lang w:val="ru-RU"/>
        </w:rPr>
        <w:t>тел</w:t>
      </w:r>
      <w:r w:rsidRPr="002E1EFD">
        <w:rPr>
          <w:rFonts w:cs="Times New Roman"/>
          <w:szCs w:val="28"/>
          <w:lang w:val="ru-RU"/>
        </w:rPr>
        <w:t>ь</w:t>
      </w:r>
      <w:r w:rsidRPr="002E1EFD">
        <w:rPr>
          <w:rFonts w:cs="Times New Roman"/>
          <w:szCs w:val="28"/>
          <w:lang w:val="ru-RU"/>
        </w:rPr>
        <w:t>ности:</w:t>
      </w:r>
    </w:p>
    <w:p w:rsidR="00827854" w:rsidRPr="002E1EFD" w:rsidRDefault="00827854" w:rsidP="00827854">
      <w:pPr>
        <w:pStyle w:val="ab"/>
        <w:rPr>
          <w:rFonts w:cs="Times New Roman"/>
          <w:szCs w:val="28"/>
          <w:lang w:val="ru-RU"/>
        </w:rPr>
      </w:pPr>
      <w:r w:rsidRPr="002E1EFD">
        <w:rPr>
          <w:rFonts w:cs="Times New Roman"/>
          <w:szCs w:val="28"/>
          <w:lang w:val="ru-RU"/>
        </w:rPr>
        <w:t>—модель плана с преоблада</w:t>
      </w:r>
      <w:r>
        <w:rPr>
          <w:rFonts w:cs="Times New Roman"/>
          <w:szCs w:val="28"/>
          <w:lang w:val="ru-RU"/>
        </w:rPr>
        <w:t>нием учебно-познавательной дея</w:t>
      </w:r>
      <w:r w:rsidRPr="002E1EFD">
        <w:rPr>
          <w:rFonts w:cs="Times New Roman"/>
          <w:szCs w:val="28"/>
          <w:lang w:val="ru-RU"/>
        </w:rPr>
        <w:t>тельности, когда наибольшее внимание уделяется внеуроч- ной деятельности по учеб</w:t>
      </w:r>
      <w:r>
        <w:rPr>
          <w:rFonts w:cs="Times New Roman"/>
          <w:szCs w:val="28"/>
          <w:lang w:val="ru-RU"/>
        </w:rPr>
        <w:t>ным предметам и организационно</w:t>
      </w:r>
      <w:r w:rsidRPr="002E1EFD">
        <w:rPr>
          <w:rFonts w:cs="Times New Roman"/>
          <w:szCs w:val="28"/>
          <w:lang w:val="ru-RU"/>
        </w:rPr>
        <w:t>му обеспечению учебной деятельности;</w:t>
      </w:r>
    </w:p>
    <w:p w:rsidR="00827854" w:rsidRPr="002E1EFD" w:rsidRDefault="00827854" w:rsidP="00827854">
      <w:pPr>
        <w:pStyle w:val="ab"/>
        <w:rPr>
          <w:rFonts w:cs="Times New Roman"/>
          <w:szCs w:val="28"/>
          <w:lang w:val="ru-RU"/>
        </w:rPr>
      </w:pPr>
      <w:r w:rsidRPr="002E1EFD">
        <w:rPr>
          <w:rFonts w:cs="Times New Roman"/>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827854" w:rsidRPr="002E1EFD" w:rsidRDefault="00827854" w:rsidP="00827854">
      <w:pPr>
        <w:pStyle w:val="ab"/>
        <w:rPr>
          <w:rFonts w:cs="Times New Roman"/>
          <w:szCs w:val="28"/>
          <w:lang w:val="ru-RU"/>
        </w:rPr>
      </w:pPr>
      <w:r w:rsidRPr="002E1EFD">
        <w:rPr>
          <w:rFonts w:cs="Times New Roman"/>
          <w:szCs w:val="28"/>
          <w:lang w:val="ru-RU"/>
        </w:rPr>
        <w:t>—модель плана с преобладани</w:t>
      </w:r>
      <w:r>
        <w:rPr>
          <w:rFonts w:cs="Times New Roman"/>
          <w:szCs w:val="28"/>
          <w:lang w:val="ru-RU"/>
        </w:rPr>
        <w:t>ем деятельности ученических со</w:t>
      </w:r>
      <w:r w:rsidRPr="002E1EFD">
        <w:rPr>
          <w:rFonts w:cs="Times New Roman"/>
          <w:szCs w:val="28"/>
          <w:lang w:val="ru-RU"/>
        </w:rPr>
        <w:t>обществ и воспитательных мероприятий.</w:t>
      </w:r>
    </w:p>
    <w:p w:rsidR="00827854" w:rsidRPr="002E1EFD" w:rsidRDefault="00827854" w:rsidP="00827854">
      <w:pPr>
        <w:pStyle w:val="ab"/>
        <w:rPr>
          <w:rFonts w:cs="Times New Roman"/>
          <w:szCs w:val="28"/>
          <w:lang w:val="ru-RU"/>
        </w:rPr>
      </w:pPr>
      <w:r w:rsidRPr="002E1EFD">
        <w:rPr>
          <w:rFonts w:cs="Times New Roman"/>
          <w:szCs w:val="28"/>
          <w:lang w:val="ru-RU"/>
        </w:rPr>
        <w:t>Организация жизни учен</w:t>
      </w:r>
      <w:r>
        <w:rPr>
          <w:rFonts w:cs="Times New Roman"/>
          <w:szCs w:val="28"/>
          <w:lang w:val="ru-RU"/>
        </w:rPr>
        <w:t>ических сообществ является важ</w:t>
      </w:r>
      <w:r w:rsidRPr="002E1EFD">
        <w:rPr>
          <w:rFonts w:cs="Times New Roman"/>
          <w:szCs w:val="28"/>
          <w:lang w:val="ru-RU"/>
        </w:rPr>
        <w:t>ной составляющей внеурочной деятельности, направлена на формирование у школьников российской гра</w:t>
      </w:r>
      <w:r>
        <w:rPr>
          <w:rFonts w:cs="Times New Roman"/>
          <w:szCs w:val="28"/>
          <w:lang w:val="ru-RU"/>
        </w:rPr>
        <w:t>жданской иден</w:t>
      </w:r>
      <w:r w:rsidRPr="002E1EFD">
        <w:rPr>
          <w:rFonts w:cs="Times New Roman"/>
          <w:szCs w:val="28"/>
          <w:lang w:val="ru-RU"/>
        </w:rPr>
        <w:t>тичности и таких компетенций, как:</w:t>
      </w:r>
    </w:p>
    <w:p w:rsidR="00827854" w:rsidRPr="002E1EFD" w:rsidRDefault="00827854" w:rsidP="00827854">
      <w:pPr>
        <w:pStyle w:val="ab"/>
        <w:rPr>
          <w:rFonts w:cs="Times New Roman"/>
          <w:szCs w:val="28"/>
          <w:lang w:val="ru-RU"/>
        </w:rPr>
      </w:pPr>
      <w:r w:rsidRPr="002E1EFD">
        <w:rPr>
          <w:rFonts w:cs="Times New Roman"/>
          <w:szCs w:val="28"/>
          <w:lang w:val="ru-RU"/>
        </w:rPr>
        <w:lastRenderedPageBreak/>
        <w:t>—компетенции конструктивного, успешного и ответственного поведения в обществе с учетом правовых норм, устано</w:t>
      </w:r>
      <w:r w:rsidRPr="002E1EFD">
        <w:rPr>
          <w:rFonts w:cs="Times New Roman"/>
          <w:szCs w:val="28"/>
          <w:lang w:val="ru-RU"/>
        </w:rPr>
        <w:t>в</w:t>
      </w:r>
      <w:r w:rsidRPr="002E1EFD">
        <w:rPr>
          <w:rFonts w:cs="Times New Roman"/>
          <w:szCs w:val="28"/>
          <w:lang w:val="ru-RU"/>
        </w:rPr>
        <w:t>лен- ных российским законодательством;</w:t>
      </w:r>
    </w:p>
    <w:p w:rsidR="00827854" w:rsidRPr="002E1EFD" w:rsidRDefault="00827854" w:rsidP="00827854">
      <w:pPr>
        <w:pStyle w:val="ab"/>
        <w:rPr>
          <w:rFonts w:cs="Times New Roman"/>
          <w:szCs w:val="28"/>
          <w:lang w:val="ru-RU"/>
        </w:rPr>
      </w:pPr>
      <w:r w:rsidRPr="002E1EFD">
        <w:rPr>
          <w:rFonts w:cs="Times New Roman"/>
          <w:szCs w:val="28"/>
          <w:lang w:val="ru-RU"/>
        </w:rPr>
        <w:t>—социальная самоидентификация обучающихся посредством личностно значимой и общественно приемлемой де</w:t>
      </w:r>
      <w:r w:rsidRPr="002E1EFD">
        <w:rPr>
          <w:rFonts w:cs="Times New Roman"/>
          <w:szCs w:val="28"/>
          <w:lang w:val="ru-RU"/>
        </w:rPr>
        <w:t>я</w:t>
      </w:r>
      <w:r>
        <w:rPr>
          <w:rFonts w:cs="Times New Roman"/>
          <w:szCs w:val="28"/>
          <w:lang w:val="ru-RU"/>
        </w:rPr>
        <w:t>тельно</w:t>
      </w:r>
      <w:r w:rsidRPr="002E1EFD">
        <w:rPr>
          <w:rFonts w:cs="Times New Roman"/>
          <w:szCs w:val="28"/>
          <w:lang w:val="ru-RU"/>
        </w:rPr>
        <w:t>сти, приобретение знаний о социальных ролях человека;</w:t>
      </w:r>
    </w:p>
    <w:p w:rsidR="00827854" w:rsidRPr="002E1EFD" w:rsidRDefault="00827854" w:rsidP="00827854">
      <w:pPr>
        <w:pStyle w:val="ab"/>
        <w:rPr>
          <w:rFonts w:cs="Times New Roman"/>
          <w:szCs w:val="28"/>
          <w:lang w:val="ru-RU"/>
        </w:rPr>
      </w:pPr>
      <w:r w:rsidRPr="002E1EFD">
        <w:rPr>
          <w:rFonts w:cs="Times New Roman"/>
          <w:szCs w:val="28"/>
          <w:lang w:val="ru-RU"/>
        </w:rPr>
        <w:t>—компетенции в сфере общ</w:t>
      </w:r>
      <w:r>
        <w:rPr>
          <w:rFonts w:cs="Times New Roman"/>
          <w:szCs w:val="28"/>
          <w:lang w:val="ru-RU"/>
        </w:rPr>
        <w:t>ественной самоорганизации, уча</w:t>
      </w:r>
      <w:r w:rsidRPr="002E1EFD">
        <w:rPr>
          <w:rFonts w:cs="Times New Roman"/>
          <w:szCs w:val="28"/>
          <w:lang w:val="ru-RU"/>
        </w:rPr>
        <w:t>стия в общественно значимой совместной деятельности.</w:t>
      </w:r>
    </w:p>
    <w:p w:rsidR="00827854" w:rsidRPr="002E1EFD" w:rsidRDefault="00827854" w:rsidP="00827854">
      <w:pPr>
        <w:pStyle w:val="ab"/>
        <w:rPr>
          <w:rFonts w:cs="Times New Roman"/>
          <w:szCs w:val="28"/>
          <w:lang w:val="ru-RU"/>
        </w:rPr>
      </w:pPr>
      <w:r w:rsidRPr="002E1EFD">
        <w:rPr>
          <w:rFonts w:cs="Times New Roman"/>
          <w:szCs w:val="28"/>
          <w:lang w:val="ru-RU"/>
        </w:rPr>
        <w:t>—Организация жизни учени</w:t>
      </w:r>
      <w:r>
        <w:rPr>
          <w:rFonts w:cs="Times New Roman"/>
          <w:szCs w:val="28"/>
          <w:lang w:val="ru-RU"/>
        </w:rPr>
        <w:t>ческих сообществ может происхо</w:t>
      </w:r>
      <w:r w:rsidRPr="002E1EFD">
        <w:rPr>
          <w:rFonts w:cs="Times New Roman"/>
          <w:szCs w:val="28"/>
          <w:lang w:val="ru-RU"/>
        </w:rPr>
        <w:t>дить:</w:t>
      </w:r>
    </w:p>
    <w:p w:rsidR="00827854" w:rsidRPr="002E1EFD" w:rsidRDefault="00827854" w:rsidP="00827854">
      <w:pPr>
        <w:pStyle w:val="ab"/>
        <w:rPr>
          <w:rFonts w:cs="Times New Roman"/>
          <w:szCs w:val="28"/>
          <w:lang w:val="ru-RU"/>
        </w:rPr>
      </w:pPr>
      <w:r w:rsidRPr="002E1EFD">
        <w:rPr>
          <w:rFonts w:cs="Times New Roman"/>
          <w:szCs w:val="28"/>
          <w:lang w:val="ru-RU"/>
        </w:rPr>
        <w:t>—в рамках внеурочной деятельности в ученическом классе, общешкольной внеурочной деятельности, в сфере школ</w:t>
      </w:r>
      <w:r w:rsidRPr="002E1EFD">
        <w:rPr>
          <w:rFonts w:cs="Times New Roman"/>
          <w:szCs w:val="28"/>
          <w:lang w:val="ru-RU"/>
        </w:rPr>
        <w:t>ь</w:t>
      </w:r>
      <w:r w:rsidRPr="002E1EFD">
        <w:rPr>
          <w:rFonts w:cs="Times New Roman"/>
          <w:szCs w:val="28"/>
          <w:lang w:val="ru-RU"/>
        </w:rPr>
        <w:t>ного ученического самоуправления, участия в детско-юношеских общественных объединениях, созданных в школе и за ее пре- делами;</w:t>
      </w:r>
    </w:p>
    <w:p w:rsidR="00827854" w:rsidRPr="002E1EFD" w:rsidRDefault="00827854" w:rsidP="00827854">
      <w:pPr>
        <w:pStyle w:val="ab"/>
        <w:rPr>
          <w:rFonts w:cs="Times New Roman"/>
          <w:szCs w:val="28"/>
          <w:lang w:val="ru-RU"/>
        </w:rPr>
      </w:pPr>
      <w:r w:rsidRPr="002E1EFD">
        <w:rPr>
          <w:rFonts w:cs="Times New Roman"/>
          <w:szCs w:val="28"/>
          <w:lang w:val="ru-RU"/>
        </w:rPr>
        <w:t>—через приобщение обучаю</w:t>
      </w:r>
      <w:r>
        <w:rPr>
          <w:rFonts w:cs="Times New Roman"/>
          <w:szCs w:val="28"/>
          <w:lang w:val="ru-RU"/>
        </w:rPr>
        <w:t>щихся к общественной деятельно</w:t>
      </w:r>
      <w:r w:rsidRPr="002E1EFD">
        <w:rPr>
          <w:rFonts w:cs="Times New Roman"/>
          <w:szCs w:val="28"/>
          <w:lang w:val="ru-RU"/>
        </w:rPr>
        <w:t>сти и школьным традициям, участие обучающихся в дея- тельности производственных, творческих объе</w:t>
      </w:r>
      <w:r>
        <w:rPr>
          <w:rFonts w:cs="Times New Roman"/>
          <w:szCs w:val="28"/>
          <w:lang w:val="ru-RU"/>
        </w:rPr>
        <w:t>динений, бла</w:t>
      </w:r>
      <w:r w:rsidRPr="002E1EFD">
        <w:rPr>
          <w:rFonts w:cs="Times New Roman"/>
          <w:szCs w:val="28"/>
          <w:lang w:val="ru-RU"/>
        </w:rPr>
        <w:t>готворительных организаций;</w:t>
      </w:r>
    </w:p>
    <w:p w:rsidR="00827854" w:rsidRPr="002E1EFD" w:rsidRDefault="00827854" w:rsidP="00827854">
      <w:pPr>
        <w:pStyle w:val="ab"/>
        <w:rPr>
          <w:rFonts w:cs="Times New Roman"/>
          <w:szCs w:val="28"/>
          <w:lang w:val="ru-RU"/>
        </w:rPr>
      </w:pPr>
      <w:r w:rsidRPr="002E1EFD">
        <w:rPr>
          <w:rFonts w:cs="Times New Roman"/>
          <w:szCs w:val="28"/>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w:t>
      </w:r>
      <w:r>
        <w:rPr>
          <w:rFonts w:cs="Times New Roman"/>
          <w:szCs w:val="28"/>
          <w:lang w:val="ru-RU"/>
        </w:rPr>
        <w:t>а с обществен</w:t>
      </w:r>
      <w:r w:rsidRPr="002E1EFD">
        <w:rPr>
          <w:rFonts w:cs="Times New Roman"/>
          <w:szCs w:val="28"/>
          <w:lang w:val="ru-RU"/>
        </w:rPr>
        <w:t>ными организациями и объединениями.</w:t>
      </w:r>
    </w:p>
    <w:p w:rsidR="00827854" w:rsidRPr="002E1EFD" w:rsidRDefault="00827854" w:rsidP="00827854">
      <w:pPr>
        <w:pStyle w:val="ab"/>
        <w:rPr>
          <w:rFonts w:cs="Times New Roman"/>
          <w:szCs w:val="28"/>
          <w:lang w:val="ru-RU"/>
        </w:rPr>
      </w:pPr>
      <w:r w:rsidRPr="002E1EFD">
        <w:rPr>
          <w:rFonts w:cs="Times New Roman"/>
          <w:szCs w:val="28"/>
          <w:lang w:val="ru-RU"/>
        </w:rPr>
        <w:t>Формы реализации внеуро</w:t>
      </w:r>
      <w:r>
        <w:rPr>
          <w:rFonts w:cs="Times New Roman"/>
          <w:szCs w:val="28"/>
          <w:lang w:val="ru-RU"/>
        </w:rPr>
        <w:t>чной деятельности образователь</w:t>
      </w:r>
      <w:r w:rsidRPr="002E1EFD">
        <w:rPr>
          <w:rFonts w:cs="Times New Roman"/>
          <w:szCs w:val="28"/>
          <w:lang w:val="ru-RU"/>
        </w:rPr>
        <w:t>ная организация определяет самостоятельно.</w:t>
      </w:r>
    </w:p>
    <w:p w:rsidR="00827854" w:rsidRPr="002E1EFD" w:rsidRDefault="00827854" w:rsidP="00827854">
      <w:pPr>
        <w:pStyle w:val="ab"/>
        <w:rPr>
          <w:rFonts w:cs="Times New Roman"/>
          <w:szCs w:val="28"/>
          <w:lang w:val="ru-RU"/>
        </w:rPr>
      </w:pPr>
      <w:r w:rsidRPr="002E1EFD">
        <w:rPr>
          <w:rFonts w:cs="Times New Roman"/>
          <w:szCs w:val="28"/>
          <w:lang w:val="ru-RU"/>
        </w:rPr>
        <w:t>Формы внеурочной деятельности должны предусматривать активность и самостоятельность обучающихся, сочетать и</w:t>
      </w:r>
      <w:r>
        <w:rPr>
          <w:rFonts w:cs="Times New Roman"/>
          <w:szCs w:val="28"/>
          <w:lang w:val="ru-RU"/>
        </w:rPr>
        <w:t>нди</w:t>
      </w:r>
      <w:r w:rsidRPr="002E1EFD">
        <w:rPr>
          <w:rFonts w:cs="Times New Roman"/>
          <w:szCs w:val="28"/>
          <w:lang w:val="ru-RU"/>
        </w:rPr>
        <w:t>видуальную и групповую работу; обеспечивать гибкий режим занятий (продолжительность, последовательность), пер</w:t>
      </w:r>
      <w:r w:rsidRPr="002E1EFD">
        <w:rPr>
          <w:rFonts w:cs="Times New Roman"/>
          <w:szCs w:val="28"/>
          <w:lang w:val="ru-RU"/>
        </w:rPr>
        <w:t>е</w:t>
      </w:r>
      <w:r>
        <w:rPr>
          <w:rFonts w:cs="Times New Roman"/>
          <w:szCs w:val="28"/>
          <w:lang w:val="ru-RU"/>
        </w:rPr>
        <w:t>мен</w:t>
      </w:r>
      <w:r w:rsidRPr="002E1EFD">
        <w:rPr>
          <w:rFonts w:cs="Times New Roman"/>
          <w:szCs w:val="28"/>
          <w:lang w:val="ru-RU"/>
        </w:rPr>
        <w:t>ный состав обучающихся, пр</w:t>
      </w:r>
      <w:r>
        <w:rPr>
          <w:rFonts w:cs="Times New Roman"/>
          <w:szCs w:val="28"/>
          <w:lang w:val="ru-RU"/>
        </w:rPr>
        <w:t>оектную и исследовательскую де</w:t>
      </w:r>
      <w:r w:rsidRPr="002E1EFD">
        <w:rPr>
          <w:rFonts w:cs="Times New Roman"/>
          <w:szCs w:val="28"/>
          <w:lang w:val="ru-RU"/>
        </w:rPr>
        <w:t>ятельность (в том числе экспедиции, практики), экскурсии (в музеи, парки, на предприятия и др.), походы, деловые игры и пр.</w:t>
      </w:r>
    </w:p>
    <w:p w:rsidR="00827854" w:rsidRPr="002E1EFD" w:rsidRDefault="00827854" w:rsidP="00827854">
      <w:pPr>
        <w:pStyle w:val="ab"/>
        <w:rPr>
          <w:rFonts w:cs="Times New Roman"/>
          <w:szCs w:val="28"/>
          <w:lang w:val="ru-RU"/>
        </w:rPr>
      </w:pPr>
      <w:r w:rsidRPr="002E1EFD">
        <w:rPr>
          <w:rFonts w:cs="Times New Roman"/>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w:t>
      </w:r>
      <w:r>
        <w:rPr>
          <w:rFonts w:cs="Times New Roman"/>
          <w:szCs w:val="28"/>
          <w:lang w:val="ru-RU"/>
        </w:rPr>
        <w:t>лах одного уров</w:t>
      </w:r>
      <w:r w:rsidRPr="002E1EFD">
        <w:rPr>
          <w:rFonts w:cs="Times New Roman"/>
          <w:szCs w:val="28"/>
          <w:lang w:val="ru-RU"/>
        </w:rPr>
        <w:t>ня образования.</w:t>
      </w:r>
    </w:p>
    <w:p w:rsidR="00827854" w:rsidRDefault="00827854" w:rsidP="00827854">
      <w:pPr>
        <w:pStyle w:val="ab"/>
        <w:rPr>
          <w:rFonts w:cs="Times New Roman"/>
          <w:szCs w:val="28"/>
          <w:lang w:val="ru-RU"/>
        </w:rPr>
      </w:pPr>
      <w:r w:rsidRPr="002E1EFD">
        <w:rPr>
          <w:rFonts w:cs="Times New Roman"/>
          <w:szCs w:val="28"/>
          <w:lang w:val="ru-RU"/>
        </w:rPr>
        <w:lastRenderedPageBreak/>
        <w:t xml:space="preserve">В целях реализации плана </w:t>
      </w:r>
      <w:r>
        <w:rPr>
          <w:rFonts w:cs="Times New Roman"/>
          <w:szCs w:val="28"/>
          <w:lang w:val="ru-RU"/>
        </w:rPr>
        <w:t>внеурочной деятельности образо</w:t>
      </w:r>
      <w:r w:rsidRPr="002E1EFD">
        <w:rPr>
          <w:rFonts w:cs="Times New Roman"/>
          <w:szCs w:val="28"/>
          <w:lang w:val="ru-RU"/>
        </w:rPr>
        <w:t>вательной организацией может предусматриваться испол</w:t>
      </w:r>
      <w:r w:rsidRPr="002E1EFD">
        <w:rPr>
          <w:rFonts w:cs="Times New Roman"/>
          <w:szCs w:val="28"/>
          <w:lang w:val="ru-RU"/>
        </w:rPr>
        <w:t>ь</w:t>
      </w:r>
      <w:r w:rsidRPr="002E1EFD">
        <w:rPr>
          <w:rFonts w:cs="Times New Roman"/>
          <w:szCs w:val="28"/>
          <w:lang w:val="ru-RU"/>
        </w:rPr>
        <w:t>зова- ние ресурсов других организа</w:t>
      </w:r>
      <w:r>
        <w:rPr>
          <w:rFonts w:cs="Times New Roman"/>
          <w:szCs w:val="28"/>
          <w:lang w:val="ru-RU"/>
        </w:rPr>
        <w:t>ций (в том числе в сетевой фор</w:t>
      </w:r>
      <w:r w:rsidRPr="002E1EFD">
        <w:rPr>
          <w:rFonts w:cs="Times New Roman"/>
          <w:szCs w:val="28"/>
          <w:lang w:val="ru-RU"/>
        </w:rPr>
        <w:t>ме), включая организации дополнительного образования, профессиональные образов</w:t>
      </w:r>
      <w:r>
        <w:rPr>
          <w:rFonts w:cs="Times New Roman"/>
          <w:szCs w:val="28"/>
          <w:lang w:val="ru-RU"/>
        </w:rPr>
        <w:t>ательные организации, образова</w:t>
      </w:r>
      <w:r w:rsidRPr="002E1EFD">
        <w:rPr>
          <w:rFonts w:cs="Times New Roman"/>
          <w:szCs w:val="28"/>
          <w:lang w:val="ru-RU"/>
        </w:rPr>
        <w:t>тельные организации высшего образования, научные организа- ции, организации культуры, физкультурно-спортивные и иные организации, обладающие необходимыми ресурсами.</w:t>
      </w:r>
    </w:p>
    <w:p w:rsidR="00827854" w:rsidRDefault="00827854" w:rsidP="00827854">
      <w:pPr>
        <w:pStyle w:val="ab"/>
        <w:rPr>
          <w:rFonts w:cs="Times New Roman"/>
          <w:szCs w:val="28"/>
          <w:lang w:val="ru-RU"/>
        </w:rPr>
      </w:pPr>
    </w:p>
    <w:p w:rsidR="00030576" w:rsidRPr="002E1EFD" w:rsidRDefault="00030576" w:rsidP="00030576">
      <w:pPr>
        <w:pStyle w:val="ab"/>
        <w:rPr>
          <w:rFonts w:cs="Times New Roman"/>
          <w:szCs w:val="28"/>
          <w:lang w:val="ru-RU"/>
        </w:rPr>
        <w:sectPr w:rsidR="00030576" w:rsidRPr="002E1EFD" w:rsidSect="00214EC8">
          <w:footerReference w:type="even" r:id="rId115"/>
          <w:footerReference w:type="default" r:id="rId116"/>
          <w:pgSz w:w="16839" w:h="11907" w:orient="landscape" w:code="9"/>
          <w:pgMar w:top="620" w:right="900" w:bottom="620" w:left="620" w:header="0" w:footer="709" w:gutter="0"/>
          <w:cols w:space="720"/>
          <w:docGrid w:linePitch="382"/>
        </w:sectPr>
      </w:pPr>
    </w:p>
    <w:p w:rsidR="00030576" w:rsidRPr="00F75831" w:rsidRDefault="00030576" w:rsidP="00030576">
      <w:pPr>
        <w:pStyle w:val="ab"/>
        <w:rPr>
          <w:rFonts w:cs="Times New Roman"/>
          <w:color w:val="FF0000"/>
          <w:szCs w:val="28"/>
          <w:lang w:val="ru-RU"/>
        </w:rPr>
      </w:pPr>
    </w:p>
    <w:tbl>
      <w:tblPr>
        <w:tblW w:w="31574" w:type="dxa"/>
        <w:shd w:val="clear" w:color="auto" w:fill="FFFFFF"/>
        <w:tblCellMar>
          <w:top w:w="105" w:type="dxa"/>
          <w:left w:w="105" w:type="dxa"/>
          <w:bottom w:w="105" w:type="dxa"/>
          <w:right w:w="105" w:type="dxa"/>
        </w:tblCellMar>
        <w:tblLook w:val="04A0"/>
      </w:tblPr>
      <w:tblGrid>
        <w:gridCol w:w="4786"/>
        <w:gridCol w:w="120"/>
        <w:gridCol w:w="1031"/>
        <w:gridCol w:w="2294"/>
        <w:gridCol w:w="5920"/>
        <w:gridCol w:w="5764"/>
        <w:gridCol w:w="5785"/>
        <w:gridCol w:w="5874"/>
      </w:tblGrid>
      <w:tr w:rsidR="00B33B1D" w:rsidRPr="00F75831" w:rsidTr="00F75831">
        <w:trPr>
          <w:gridAfter w:val="3"/>
          <w:wAfter w:w="17423" w:type="dxa"/>
          <w:trHeight w:val="1035"/>
        </w:trPr>
        <w:tc>
          <w:tcPr>
            <w:tcW w:w="14151" w:type="dxa"/>
            <w:gridSpan w:val="5"/>
            <w:shd w:val="clear" w:color="auto" w:fill="FFFFFF"/>
            <w:tcMar>
              <w:top w:w="0" w:type="dxa"/>
              <w:left w:w="0" w:type="dxa"/>
              <w:bottom w:w="0" w:type="dxa"/>
              <w:right w:w="0" w:type="dxa"/>
            </w:tcMar>
            <w:hideMark/>
          </w:tcPr>
          <w:p w:rsidR="00B33B1D" w:rsidRPr="00F75831" w:rsidRDefault="00B33B1D" w:rsidP="00B33B1D">
            <w:pPr>
              <w:spacing w:after="150" w:line="240" w:lineRule="auto"/>
              <w:ind w:right="-3689"/>
              <w:jc w:val="right"/>
              <w:rPr>
                <w:rFonts w:eastAsia="Times New Roman" w:cs="Times New Roman"/>
                <w:color w:val="000000"/>
                <w:szCs w:val="28"/>
                <w:lang w:eastAsia="ru-RU"/>
              </w:rPr>
            </w:pPr>
            <w:bookmarkStart w:id="6957" w:name="_Hlk117756904"/>
            <w:r w:rsidRPr="00F75831">
              <w:rPr>
                <w:rFonts w:eastAsia="Times New Roman" w:cs="Times New Roman"/>
                <w:color w:val="000000"/>
                <w:szCs w:val="28"/>
                <w:lang w:eastAsia="ru-RU"/>
              </w:rPr>
              <w:br/>
              <w:t>Утвержда</w:t>
            </w:r>
          </w:p>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 xml:space="preserve">План воспитательной работы МОУ СОШ с.Засопка </w:t>
            </w:r>
          </w:p>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на </w:t>
            </w:r>
            <w:r w:rsidRPr="00F75831">
              <w:rPr>
                <w:rFonts w:eastAsia="Times New Roman" w:cs="Times New Roman"/>
                <w:color w:val="000000"/>
                <w:szCs w:val="28"/>
                <w:lang w:eastAsia="ru-RU"/>
              </w:rPr>
              <w:t>2022-2023</w:t>
            </w:r>
            <w:r w:rsidRPr="00F75831">
              <w:rPr>
                <w:rFonts w:eastAsia="Times New Roman" w:cs="Times New Roman"/>
                <w:bCs/>
                <w:color w:val="000000"/>
                <w:szCs w:val="28"/>
                <w:lang w:eastAsia="ru-RU"/>
              </w:rPr>
              <w:t> учебный год</w:t>
            </w:r>
          </w:p>
          <w:p w:rsidR="00B33B1D" w:rsidRPr="00F75831" w:rsidRDefault="00B33B1D" w:rsidP="00B33B1D">
            <w:pPr>
              <w:spacing w:after="150" w:line="240" w:lineRule="auto"/>
              <w:rPr>
                <w:rFonts w:eastAsia="Times New Roman" w:cs="Times New Roman"/>
                <w:color w:val="000000"/>
                <w:szCs w:val="28"/>
                <w:lang w:eastAsia="ru-RU"/>
              </w:rPr>
            </w:pPr>
          </w:p>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2022 год</w:t>
            </w:r>
            <w:r w:rsidRPr="00F75831">
              <w:rPr>
                <w:rFonts w:eastAsia="Times New Roman" w:cs="Times New Roman"/>
                <w:color w:val="000000"/>
                <w:szCs w:val="28"/>
                <w:lang w:eastAsia="ru-RU"/>
              </w:rPr>
              <w:t> – Год народного искусства и нематериального культурного наследия России;</w:t>
            </w:r>
          </w:p>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2023 год</w:t>
            </w:r>
            <w:r w:rsidRPr="00F75831">
              <w:rPr>
                <w:rFonts w:eastAsia="Times New Roman" w:cs="Times New Roman"/>
                <w:color w:val="000000"/>
                <w:szCs w:val="28"/>
                <w:lang w:eastAsia="ru-RU"/>
              </w:rPr>
              <w:t> – Год педагога</w:t>
            </w:r>
            <w:r w:rsidR="00F75831">
              <w:rPr>
                <w:rFonts w:eastAsia="Times New Roman" w:cs="Times New Roman"/>
                <w:color w:val="000000"/>
                <w:szCs w:val="28"/>
                <w:lang w:eastAsia="ru-RU"/>
              </w:rPr>
              <w:t xml:space="preserve"> и</w:t>
            </w:r>
            <w:r w:rsidRPr="00F75831">
              <w:rPr>
                <w:rFonts w:eastAsia="Times New Roman" w:cs="Times New Roman"/>
                <w:color w:val="000000"/>
                <w:szCs w:val="28"/>
                <w:lang w:eastAsia="ru-RU"/>
              </w:rPr>
              <w:t xml:space="preserve"> наставника.</w:t>
            </w:r>
          </w:p>
          <w:p w:rsidR="00B33B1D" w:rsidRPr="00F75831" w:rsidRDefault="00B33B1D" w:rsidP="00B33B1D">
            <w:pPr>
              <w:spacing w:after="150" w:line="240" w:lineRule="auto"/>
              <w:rPr>
                <w:rFonts w:eastAsia="Times New Roman" w:cs="Times New Roman"/>
                <w:color w:val="000000"/>
                <w:szCs w:val="28"/>
                <w:lang w:eastAsia="ru-RU"/>
              </w:rPr>
            </w:pP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color w:val="000000"/>
                <w:szCs w:val="28"/>
                <w:lang w:eastAsia="ru-RU"/>
              </w:rPr>
              <w:t>Ключевые общешкольные дела</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Дела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Классы</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Примерное</w:t>
            </w: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время</w:t>
            </w: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проведения</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Ответственные</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Церемония поднятия государстве</w:t>
            </w:r>
            <w:r w:rsidRPr="00F75831">
              <w:rPr>
                <w:rFonts w:eastAsia="Times New Roman" w:cs="Times New Roman"/>
                <w:b w:val="0"/>
                <w:color w:val="000000"/>
                <w:szCs w:val="28"/>
                <w:lang w:eastAsia="ru-RU"/>
              </w:rPr>
              <w:t>н</w:t>
            </w:r>
            <w:r w:rsidRPr="00F75831">
              <w:rPr>
                <w:rFonts w:eastAsia="Times New Roman" w:cs="Times New Roman"/>
                <w:b w:val="0"/>
                <w:color w:val="000000"/>
                <w:szCs w:val="28"/>
                <w:lang w:eastAsia="ru-RU"/>
              </w:rPr>
              <w:t>ного флага под государственный гимн</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каждый учебный понедельник</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Васильев С.М., Заремба В.Ю., классные рук</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 xml:space="preserve">водители </w:t>
            </w:r>
          </w:p>
        </w:tc>
      </w:tr>
      <w:tr w:rsidR="00B33B1D" w:rsidRPr="00F75831" w:rsidTr="00F75831">
        <w:trPr>
          <w:gridAfter w:val="3"/>
          <w:wAfter w:w="17423" w:type="dxa"/>
          <w:trHeight w:val="15"/>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u w:val="single"/>
                <w:lang w:eastAsia="ru-RU"/>
              </w:rPr>
              <w:t>СЕНТЯБРЬ</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День Знаний. Торжественная лине</w:t>
            </w:r>
            <w:r w:rsidRPr="00F75831">
              <w:rPr>
                <w:rFonts w:eastAsia="Times New Roman" w:cs="Times New Roman"/>
                <w:b w:val="0"/>
                <w:color w:val="000000"/>
                <w:szCs w:val="28"/>
                <w:lang w:eastAsia="ru-RU"/>
              </w:rPr>
              <w:t>й</w:t>
            </w:r>
            <w:r w:rsidRPr="00F75831">
              <w:rPr>
                <w:rFonts w:eastAsia="Times New Roman" w:cs="Times New Roman"/>
                <w:b w:val="0"/>
                <w:color w:val="000000"/>
                <w:szCs w:val="28"/>
                <w:lang w:eastAsia="ru-RU"/>
              </w:rPr>
              <w:t>ка.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1.09</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Заремба В.Ю., 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Уроки безопасности.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1.09</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Васильев С.М. </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часы «Планирование раб</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ты класса на 2022-2023 уч. год»</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Вторая неделя сентября </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Классные руководители </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Беседы и инструктажи в классах по ПДД</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 2.09 по 5.09</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Акция,  посвященная Дню солида</w:t>
            </w:r>
            <w:r w:rsidRPr="00F75831">
              <w:rPr>
                <w:rFonts w:eastAsia="Times New Roman" w:cs="Times New Roman"/>
                <w:b w:val="0"/>
                <w:color w:val="000000"/>
                <w:szCs w:val="28"/>
                <w:lang w:eastAsia="ru-RU"/>
              </w:rPr>
              <w:t>р</w:t>
            </w:r>
            <w:r w:rsidRPr="00F75831">
              <w:rPr>
                <w:rFonts w:eastAsia="Times New Roman" w:cs="Times New Roman"/>
                <w:b w:val="0"/>
                <w:color w:val="000000"/>
                <w:szCs w:val="28"/>
                <w:lang w:eastAsia="ru-RU"/>
              </w:rPr>
              <w:t>ности в борьбе с терроризмом.</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5В</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3.09.</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Вологдина А.В.</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Спортивный праздник «День здор</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вья»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20.09.-22.09</w:t>
            </w:r>
          </w:p>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Учителя Ф.К.</w:t>
            </w: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Васильев С.М. 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Трудовой десант, копка картошки </w:t>
            </w:r>
          </w:p>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Заремба В.Ю., Васильев С.М. классные рук</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Выставка творческих работ «Осе</w:t>
            </w:r>
            <w:r w:rsidRPr="00F75831">
              <w:rPr>
                <w:rFonts w:eastAsia="Times New Roman" w:cs="Times New Roman"/>
                <w:b w:val="0"/>
                <w:color w:val="000000"/>
                <w:szCs w:val="28"/>
                <w:lang w:eastAsia="ru-RU"/>
              </w:rPr>
              <w:t>н</w:t>
            </w:r>
            <w:r w:rsidRPr="00F75831">
              <w:rPr>
                <w:rFonts w:eastAsia="Times New Roman" w:cs="Times New Roman"/>
                <w:b w:val="0"/>
                <w:color w:val="000000"/>
                <w:szCs w:val="28"/>
                <w:lang w:eastAsia="ru-RU"/>
              </w:rPr>
              <w:t>ний букет»</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17.10-29.10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Классные руководители </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«Осенний кросс»</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Учителя ФК</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«Безопасное колесо»</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5а,б,в</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28.09</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Учитель ОБЖ</w:t>
            </w: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ОКТЯБРЬ</w:t>
            </w:r>
          </w:p>
        </w:tc>
      </w:tr>
      <w:tr w:rsidR="00B33B1D" w:rsidRPr="00F75831" w:rsidTr="00F75831">
        <w:trPr>
          <w:gridAfter w:val="3"/>
          <w:wAfter w:w="17423" w:type="dxa"/>
          <w:trHeight w:val="27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День пожилого человека</w:t>
            </w:r>
          </w:p>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1.10 </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Height w:val="225"/>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Мероприятие, посвящённое Дню учителя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 класс Ларина И.В.</w:t>
            </w:r>
          </w:p>
        </w:tc>
      </w:tr>
      <w:tr w:rsidR="00B33B1D" w:rsidRPr="00F75831" w:rsidTr="00F75831">
        <w:trPr>
          <w:gridAfter w:val="3"/>
          <w:wAfter w:w="17423" w:type="dxa"/>
          <w:trHeight w:val="24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Практическое занятие «Правила п</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ведения при возникновении ЧС»</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11.10</w:t>
            </w:r>
          </w:p>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Васильев С.М. Классные руководители</w:t>
            </w:r>
          </w:p>
        </w:tc>
      </w:tr>
      <w:tr w:rsidR="00B33B1D" w:rsidRPr="00F75831" w:rsidTr="00F75831">
        <w:trPr>
          <w:gridAfter w:val="3"/>
          <w:wAfter w:w="17423" w:type="dxa"/>
          <w:trHeight w:val="405"/>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Спортивные соревнования «Веселые старты»</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4е,7е</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24.10-28.10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Учителя Ф.К.</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Антинаркотическая акция. Классный час</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9,10,11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28.10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ЗДВР, нарколог ГУЗ ЦРБ</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Выставка осенних поделок</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24.10-28.10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Осенний балл</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28.10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Вологдина А.В., 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Дискотека «В красках осени»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9-11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28.10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ЗДВР, 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Осенний балл</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5-8</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29.10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ЗДВР, Христофорова С.В., 8Б класс</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Социально- психологическое тест</w:t>
            </w:r>
            <w:r w:rsidRPr="00F75831">
              <w:rPr>
                <w:rFonts w:eastAsia="Times New Roman" w:cs="Times New Roman"/>
                <w:b w:val="0"/>
                <w:color w:val="000000"/>
                <w:szCs w:val="28"/>
                <w:lang w:eastAsia="ru-RU"/>
              </w:rPr>
              <w:t>и</w:t>
            </w:r>
            <w:r w:rsidRPr="00F75831">
              <w:rPr>
                <w:rFonts w:eastAsia="Times New Roman" w:cs="Times New Roman"/>
                <w:b w:val="0"/>
                <w:color w:val="000000"/>
                <w:szCs w:val="28"/>
                <w:lang w:eastAsia="ru-RU"/>
              </w:rPr>
              <w:t>рование</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7-11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13.10</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Педагог-психолог, ЗДВР</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НОЯБРЬ</w:t>
            </w:r>
          </w:p>
        </w:tc>
      </w:tr>
      <w:tr w:rsidR="00B33B1D" w:rsidRPr="00F75831" w:rsidTr="00F75831">
        <w:trPr>
          <w:gridAfter w:val="3"/>
          <w:wAfter w:w="17423" w:type="dxa"/>
          <w:trHeight w:val="6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Онлайн -конкурс рисунков ко Дню народного единства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1.11-4.11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ЗДВР</w:t>
            </w:r>
          </w:p>
        </w:tc>
      </w:tr>
      <w:tr w:rsidR="00B33B1D" w:rsidRPr="00F75831" w:rsidTr="00F75831">
        <w:trPr>
          <w:gridAfter w:val="3"/>
          <w:wAfter w:w="17423" w:type="dxa"/>
          <w:trHeight w:val="6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Рейд «Живи, книга»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Рябкова С.В.</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Акция «Видеопоздравление «Мама, я тебя люблю!»</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Конкурс рисунков и поделок ко Дню </w:t>
            </w:r>
            <w:r w:rsidRPr="00F75831">
              <w:rPr>
                <w:rFonts w:eastAsia="Times New Roman" w:cs="Times New Roman"/>
                <w:b w:val="0"/>
                <w:color w:val="000000"/>
                <w:szCs w:val="28"/>
                <w:lang w:eastAsia="ru-RU"/>
              </w:rPr>
              <w:lastRenderedPageBreak/>
              <w:t>Матери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21.11-25.11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Конкурс сочинений ко Дню Матери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14.11-19.11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Середа О.И.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Классный час ко Дню матери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День здоровья «Норма ГТО – норма жизни»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ДЕКАБРЬ</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Классный час «День Героя Отечес</w:t>
            </w:r>
            <w:r w:rsidRPr="00F75831">
              <w:rPr>
                <w:rFonts w:eastAsia="Times New Roman" w:cs="Times New Roman"/>
                <w:b w:val="0"/>
                <w:color w:val="000000"/>
                <w:szCs w:val="28"/>
                <w:lang w:eastAsia="ru-RU"/>
              </w:rPr>
              <w:t>т</w:t>
            </w:r>
            <w:r w:rsidRPr="00F75831">
              <w:rPr>
                <w:rFonts w:eastAsia="Times New Roman" w:cs="Times New Roman"/>
                <w:b w:val="0"/>
                <w:color w:val="000000"/>
                <w:szCs w:val="28"/>
                <w:lang w:eastAsia="ru-RU"/>
              </w:rPr>
              <w:t>ва»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8-9</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9.12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РДК</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Классный час «Конституция РФ»</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9-11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12.12.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Вологдина А.В.</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новогодних рисунков и пл</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катов</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 20.12 по 29.12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Краевой конкурс рисунков  «Нов</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годнее Забайкалье»</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По плану </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«Новогодние окна»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Новогодн</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29.12.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Изготовление маскарадных костюмов</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поделок и елочных игрушек «Мастерская деда Мороза»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ЯНВАРЬ</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Декада спорта и военно-патриотического воспитания «Ед</w:t>
            </w:r>
            <w:r w:rsidRPr="00F75831">
              <w:rPr>
                <w:rFonts w:eastAsia="Times New Roman" w:cs="Times New Roman"/>
                <w:b w:val="0"/>
                <w:color w:val="000000"/>
                <w:szCs w:val="28"/>
                <w:lang w:eastAsia="ru-RU"/>
              </w:rPr>
              <w:t>и</w:t>
            </w:r>
            <w:r w:rsidRPr="00F75831">
              <w:rPr>
                <w:rFonts w:eastAsia="Times New Roman" w:cs="Times New Roman"/>
                <w:b w:val="0"/>
                <w:color w:val="000000"/>
                <w:szCs w:val="28"/>
                <w:lang w:eastAsia="ru-RU"/>
              </w:rPr>
              <w:t>ный классный час»</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течении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Учителя ФК, ОБЖ, 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Акция «Спасибо!» (11января-Всемирный день «Спасибо»)</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11.01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Вологдина А.В.</w:t>
            </w:r>
          </w:p>
        </w:tc>
      </w:tr>
      <w:tr w:rsidR="00B33B1D" w:rsidRPr="00F75831" w:rsidTr="00F75831">
        <w:trPr>
          <w:gridAfter w:val="3"/>
          <w:wAfter w:w="17423" w:type="dxa"/>
          <w:trHeight w:val="3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Праздник русской культуры «Древо жизни»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19.01.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Вологдина А.В.</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Классный час «Полное снятие блок</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ды Ленинграда»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AA0234">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w:t>
            </w:r>
            <w:r w:rsidR="00AA0234" w:rsidRPr="00F75831">
              <w:rPr>
                <w:rFonts w:eastAsia="Times New Roman" w:cs="Times New Roman"/>
                <w:b w:val="0"/>
                <w:color w:val="000000"/>
                <w:szCs w:val="28"/>
                <w:lang w:eastAsia="ru-RU"/>
              </w:rPr>
              <w:t>8</w:t>
            </w:r>
            <w:r w:rsidRPr="00F75831">
              <w:rPr>
                <w:rFonts w:eastAsia="Times New Roman" w:cs="Times New Roman"/>
                <w:b w:val="0"/>
                <w:color w:val="000000"/>
                <w:szCs w:val="28"/>
                <w:lang w:eastAsia="ru-RU"/>
              </w:rPr>
              <w:t>.01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Педагог-организатор, ЗДВР, Классные руков</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 xml:space="preserve">дители </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Конкурс классных уголков </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27.01., 28.01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Совет старшеклас</w:t>
            </w:r>
            <w:r w:rsidRPr="00F75831">
              <w:rPr>
                <w:rFonts w:eastAsia="Times New Roman" w:cs="Times New Roman"/>
                <w:b w:val="0"/>
                <w:color w:val="000000"/>
                <w:szCs w:val="28"/>
                <w:lang w:eastAsia="ru-RU"/>
              </w:rPr>
              <w:t>с</w:t>
            </w:r>
            <w:r w:rsidRPr="00F75831">
              <w:rPr>
                <w:rFonts w:eastAsia="Times New Roman" w:cs="Times New Roman"/>
                <w:b w:val="0"/>
                <w:color w:val="000000"/>
                <w:szCs w:val="28"/>
                <w:lang w:eastAsia="ru-RU"/>
              </w:rPr>
              <w:t>ников</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Анкетирование по военно-патриотическому воспитанию</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течении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ЗДВР Заремба В.Ю.</w:t>
            </w: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ФЕВРАЛЬ (месячник военно-патриотического воспитания)</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рисунков «Моё Отечество»</w:t>
            </w:r>
          </w:p>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 1.02. по 20.02.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Мероприятие, посвящённое выводу советских войск из Афганистана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15.02.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Васильев С.М., Заремба В.Ю., классные рук</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t>«Президентские состязания» куст</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22.02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Учителя ФК </w:t>
            </w:r>
          </w:p>
        </w:tc>
      </w:tr>
      <w:tr w:rsidR="00B33B1D" w:rsidRPr="00F75831" w:rsidTr="00F75831">
        <w:trPr>
          <w:gridAfter w:val="3"/>
          <w:wAfter w:w="17423" w:type="dxa"/>
          <w:trHeight w:val="578"/>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«Живая классика»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23.02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Учителя литературы</w:t>
            </w:r>
          </w:p>
        </w:tc>
      </w:tr>
      <w:tr w:rsidR="00B33B1D" w:rsidRPr="00F75831" w:rsidTr="00F75831">
        <w:trPr>
          <w:gridAfter w:val="3"/>
          <w:wAfter w:w="17423" w:type="dxa"/>
          <w:trHeight w:val="402"/>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Праздничные мероприятия 23 февр</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ля!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Вологдина А.В.</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Фото-конкурс «Я-защитник!»</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01.02-22.02</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ЗДВР Заремба В.Ю.</w:t>
            </w: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МАРТ</w:t>
            </w:r>
          </w:p>
        </w:tc>
      </w:tr>
      <w:tr w:rsidR="00B33B1D" w:rsidRPr="00F75831" w:rsidTr="00F75831">
        <w:trPr>
          <w:gridAfter w:val="3"/>
          <w:wAfter w:w="17423" w:type="dxa"/>
          <w:trHeight w:val="1123"/>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Круглый стол «Как жить сегодня, чтобы иметь шансы увидеть завтра» (1 марта-международный день бор</w:t>
            </w:r>
            <w:r w:rsidRPr="00F75831">
              <w:rPr>
                <w:rFonts w:eastAsia="Times New Roman" w:cs="Times New Roman"/>
                <w:b w:val="0"/>
                <w:color w:val="000000"/>
                <w:szCs w:val="28"/>
                <w:lang w:eastAsia="ru-RU"/>
              </w:rPr>
              <w:t>ь</w:t>
            </w:r>
            <w:r w:rsidRPr="00F75831">
              <w:rPr>
                <w:rFonts w:eastAsia="Times New Roman" w:cs="Times New Roman"/>
                <w:b w:val="0"/>
                <w:color w:val="000000"/>
                <w:szCs w:val="28"/>
                <w:lang w:eastAsia="ru-RU"/>
              </w:rPr>
              <w:t>бы с наркоманией и наркобизнесом)</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8-9</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1.03</w:t>
            </w:r>
          </w:p>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ЗДВР Заремба В.Ю.</w:t>
            </w:r>
          </w:p>
        </w:tc>
      </w:tr>
      <w:tr w:rsidR="00B33B1D" w:rsidRPr="00F75831" w:rsidTr="00F75831">
        <w:trPr>
          <w:gridAfter w:val="3"/>
          <w:wAfter w:w="17423" w:type="dxa"/>
          <w:trHeight w:val="842"/>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Районный конкурс чтецов</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Учителя русского языка и литературы</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Всероссийский урок ОБЖ</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Учитель ОБЖ</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Общешкольное мероприятие «Ме</w:t>
            </w:r>
            <w:r w:rsidRPr="00F75831">
              <w:rPr>
                <w:rFonts w:eastAsia="Times New Roman" w:cs="Times New Roman"/>
                <w:b w:val="0"/>
                <w:color w:val="000000"/>
                <w:szCs w:val="28"/>
                <w:lang w:eastAsia="ru-RU"/>
              </w:rPr>
              <w:t>ж</w:t>
            </w:r>
            <w:r w:rsidRPr="00F75831">
              <w:rPr>
                <w:rFonts w:eastAsia="Times New Roman" w:cs="Times New Roman"/>
                <w:b w:val="0"/>
                <w:color w:val="000000"/>
                <w:szCs w:val="28"/>
                <w:lang w:eastAsia="ru-RU"/>
              </w:rPr>
              <w:t>дународный женский день»</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7.03.</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Вологдина А.В.</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рисунков «Милым дамам»</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 1.03 по 8.03</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Фотоконкурс «Мой домашний пит</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мец»</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1-7</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Урок нравственности «Девичья пр</w:t>
            </w:r>
            <w:r w:rsidRPr="00F75831">
              <w:rPr>
                <w:rFonts w:eastAsia="Times New Roman" w:cs="Times New Roman"/>
                <w:b w:val="0"/>
                <w:color w:val="000000"/>
                <w:szCs w:val="28"/>
                <w:lang w:eastAsia="ru-RU"/>
              </w:rPr>
              <w:t>е</w:t>
            </w:r>
            <w:r w:rsidRPr="00F75831">
              <w:rPr>
                <w:rFonts w:eastAsia="Times New Roman" w:cs="Times New Roman"/>
                <w:b w:val="0"/>
                <w:color w:val="000000"/>
                <w:szCs w:val="28"/>
                <w:lang w:eastAsia="ru-RU"/>
              </w:rPr>
              <w:t>лесть»</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15.03</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Праздник птиц</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22.03</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«Живая классика»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По плану края</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АПРЕЛЬ</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Всероссийский Гагаринский урок «День единых действий»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7-9</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12.04</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Учитель астрономии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рисунков «Неизведанный космос»</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3.04.-11.04</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ЗДВР </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Классный час «Покорители Вселе</w:t>
            </w:r>
            <w:r w:rsidRPr="00F75831">
              <w:rPr>
                <w:rFonts w:eastAsia="Times New Roman" w:cs="Times New Roman"/>
                <w:b w:val="0"/>
                <w:color w:val="000000"/>
                <w:szCs w:val="28"/>
                <w:lang w:eastAsia="ru-RU"/>
              </w:rPr>
              <w:t>н</w:t>
            </w:r>
            <w:r w:rsidRPr="00F75831">
              <w:rPr>
                <w:rFonts w:eastAsia="Times New Roman" w:cs="Times New Roman"/>
                <w:b w:val="0"/>
                <w:color w:val="000000"/>
                <w:szCs w:val="28"/>
                <w:lang w:eastAsia="ru-RU"/>
              </w:rPr>
              <w:t>ной»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03.04</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Классные руководители </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Экологический субботник</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Класссные руководители, учитель ОБЖ, ЗДВР</w:t>
            </w:r>
          </w:p>
        </w:tc>
      </w:tr>
      <w:tr w:rsidR="00B33B1D" w:rsidRPr="00F75831" w:rsidTr="00F75831">
        <w:trPr>
          <w:gridAfter w:val="3"/>
          <w:wAfter w:w="17423" w:type="dxa"/>
          <w:trHeight w:val="512"/>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Благоустройство школьной террит</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рии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Весенняя неделя добра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2я неделя месяца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педагог-психолог</w:t>
            </w:r>
          </w:p>
        </w:tc>
      </w:tr>
      <w:tr w:rsidR="00B33B1D" w:rsidRPr="00F75831" w:rsidTr="00F75831">
        <w:trPr>
          <w:gridAfter w:val="3"/>
          <w:wAfter w:w="17423" w:type="dxa"/>
          <w:trHeight w:val="691"/>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Ежегодная акция «Любить природу, значит любить  Родину!» </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Кульпинская Е.Л.</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Ежегодная акция –«Корабль детства»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Центр Семья, ЗДВР</w:t>
            </w:r>
          </w:p>
        </w:tc>
      </w:tr>
      <w:tr w:rsidR="00B33B1D"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МАЙ</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Конкурс рисунков «Великая Поб</w:t>
            </w:r>
            <w:r w:rsidRPr="00F75831">
              <w:rPr>
                <w:rFonts w:eastAsia="Times New Roman" w:cs="Times New Roman"/>
                <w:b w:val="0"/>
                <w:color w:val="000000"/>
                <w:szCs w:val="28"/>
                <w:lang w:eastAsia="ru-RU"/>
              </w:rPr>
              <w:t>е</w:t>
            </w:r>
            <w:r w:rsidRPr="00F75831">
              <w:rPr>
                <w:rFonts w:eastAsia="Times New Roman" w:cs="Times New Roman"/>
                <w:b w:val="0"/>
                <w:color w:val="000000"/>
                <w:szCs w:val="28"/>
                <w:lang w:eastAsia="ru-RU"/>
              </w:rPr>
              <w:t>да!»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8. 05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Игровая программа «Музыкальная почта весны»</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5е</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4.05.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Учитель музыки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Живой журнал «Победу ковали вм</w:t>
            </w:r>
            <w:r w:rsidRPr="00F75831">
              <w:rPr>
                <w:rFonts w:eastAsia="Times New Roman" w:cs="Times New Roman"/>
                <w:b w:val="0"/>
                <w:color w:val="000000"/>
                <w:szCs w:val="28"/>
                <w:lang w:eastAsia="ru-RU"/>
              </w:rPr>
              <w:t>е</w:t>
            </w:r>
            <w:r w:rsidRPr="00F75831">
              <w:rPr>
                <w:rFonts w:eastAsia="Times New Roman" w:cs="Times New Roman"/>
                <w:b w:val="0"/>
                <w:color w:val="000000"/>
                <w:szCs w:val="28"/>
                <w:lang w:eastAsia="ru-RU"/>
              </w:rPr>
              <w:t>сте»</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6е</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Классный час, посвященный Дню Победы.</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8.05.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Классные руководители </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Митинг «Этих дней не смолкнет сл</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ва»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8.05.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ЗДВР Классные руководители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Спортивный праздник, посвящённый Дню Победы</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17.05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Районный слет детских объединений.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19.05.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Операция «Связь поколений»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Первая декада месяца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Height w:val="766"/>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Праздник «Последний звонок»</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25.05.</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Height w:val="766"/>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F75831" w:rsidP="00B33B1D">
            <w:pPr>
              <w:spacing w:after="150" w:line="240" w:lineRule="auto"/>
              <w:rPr>
                <w:rFonts w:eastAsia="Times New Roman" w:cs="Times New Roman"/>
                <w:color w:val="000000"/>
                <w:szCs w:val="28"/>
                <w:lang w:eastAsia="ru-RU"/>
              </w:rPr>
            </w:pPr>
            <w:r>
              <w:rPr>
                <w:rFonts w:eastAsia="Times New Roman" w:cs="Times New Roman"/>
                <w:color w:val="000000"/>
                <w:szCs w:val="28"/>
                <w:lang w:eastAsia="ru-RU"/>
              </w:rPr>
              <w:t>ИЮНЬ</w:t>
            </w:r>
          </w:p>
        </w:tc>
      </w:tr>
      <w:tr w:rsidR="00B33B1D" w:rsidRPr="00F75831" w:rsidTr="00F75831">
        <w:trPr>
          <w:gridAfter w:val="3"/>
          <w:wAfter w:w="17423" w:type="dxa"/>
          <w:trHeight w:val="766"/>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День защиты детей (Открытие летн</w:t>
            </w:r>
            <w:r w:rsidRPr="00F75831">
              <w:rPr>
                <w:rFonts w:eastAsia="Times New Roman" w:cs="Times New Roman"/>
                <w:b w:val="0"/>
                <w:color w:val="000000"/>
                <w:szCs w:val="28"/>
                <w:lang w:eastAsia="ru-RU"/>
              </w:rPr>
              <w:t>е</w:t>
            </w:r>
            <w:r w:rsidRPr="00F75831">
              <w:rPr>
                <w:rFonts w:eastAsia="Times New Roman" w:cs="Times New Roman"/>
                <w:b w:val="0"/>
                <w:color w:val="000000"/>
                <w:szCs w:val="28"/>
                <w:lang w:eastAsia="ru-RU"/>
              </w:rPr>
              <w:t>го досугового лагеря)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01.06</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B33B1D" w:rsidRPr="00F75831" w:rsidTr="00F75831">
        <w:trPr>
          <w:gridAfter w:val="3"/>
          <w:wAfter w:w="17423" w:type="dxa"/>
          <w:trHeight w:val="766"/>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Мероприятия в соответствии с пл</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ном мероприятий программы летнего досугового лагеря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1-5</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течении мес</w:t>
            </w:r>
            <w:r w:rsidRPr="00F75831">
              <w:rPr>
                <w:rFonts w:eastAsia="Times New Roman" w:cs="Times New Roman"/>
                <w:b w:val="0"/>
                <w:color w:val="000000"/>
                <w:szCs w:val="28"/>
                <w:lang w:eastAsia="ru-RU"/>
              </w:rPr>
              <w:t>я</w:t>
            </w:r>
            <w:r w:rsidRPr="00F75831">
              <w:rPr>
                <w:rFonts w:eastAsia="Times New Roman" w:cs="Times New Roman"/>
                <w:b w:val="0"/>
                <w:color w:val="000000"/>
                <w:szCs w:val="28"/>
                <w:lang w:eastAsia="ru-RU"/>
              </w:rPr>
              <w:t>ца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Директор лагеря </w:t>
            </w:r>
          </w:p>
        </w:tc>
      </w:tr>
      <w:tr w:rsidR="00B33B1D" w:rsidRPr="00F75831" w:rsidTr="00F75831">
        <w:trPr>
          <w:gridAfter w:val="3"/>
          <w:wAfter w:w="17423" w:type="dxa"/>
          <w:trHeight w:val="409"/>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Height w:val="917"/>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bCs/>
                <w:color w:val="000000"/>
                <w:szCs w:val="28"/>
                <w:lang w:eastAsia="ru-RU"/>
              </w:rPr>
            </w:pPr>
          </w:p>
          <w:p w:rsidR="00B33B1D" w:rsidRPr="00F75831" w:rsidRDefault="00B33B1D" w:rsidP="00B33B1D">
            <w:pPr>
              <w:spacing w:after="150" w:line="240" w:lineRule="auto"/>
              <w:rPr>
                <w:rFonts w:eastAsia="Times New Roman" w:cs="Times New Roman"/>
                <w:b w:val="0"/>
                <w:bCs/>
                <w:color w:val="000000"/>
                <w:szCs w:val="28"/>
                <w:lang w:eastAsia="ru-RU"/>
              </w:rPr>
            </w:pPr>
          </w:p>
          <w:p w:rsidR="00B33B1D" w:rsidRPr="00F75831" w:rsidRDefault="00B33B1D"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Курсы внеурочной деятельности</w:t>
            </w:r>
          </w:p>
        </w:tc>
      </w:tr>
      <w:tr w:rsidR="00B33B1D"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Название курса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Классы</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Количество</w:t>
            </w: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часов</w:t>
            </w: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неделю</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p>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Ответственные</w:t>
            </w:r>
          </w:p>
          <w:p w:rsidR="00B33B1D" w:rsidRPr="00F75831" w:rsidRDefault="00B33B1D" w:rsidP="00B33B1D">
            <w:pPr>
              <w:spacing w:after="150" w:line="240" w:lineRule="auto"/>
              <w:rPr>
                <w:rFonts w:eastAsia="Times New Roman" w:cs="Times New Roman"/>
                <w:b w:val="0"/>
                <w:color w:val="000000"/>
                <w:szCs w:val="28"/>
                <w:lang w:eastAsia="ru-RU"/>
              </w:rPr>
            </w:pPr>
          </w:p>
        </w:tc>
      </w:tr>
      <w:tr w:rsidR="00B33B1D" w:rsidRPr="00F75831" w:rsidTr="00F75831">
        <w:trPr>
          <w:gridAfter w:val="3"/>
          <w:wAfter w:w="17423" w:type="dxa"/>
          <w:trHeight w:val="512"/>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F75831" w:rsidP="00B33B1D">
            <w:pPr>
              <w:spacing w:after="150" w:line="240" w:lineRule="auto"/>
              <w:rPr>
                <w:rFonts w:eastAsia="Times New Roman" w:cs="Times New Roman"/>
                <w:b w:val="0"/>
                <w:color w:val="000000"/>
                <w:szCs w:val="28"/>
                <w:lang w:eastAsia="ru-RU"/>
              </w:rPr>
            </w:pPr>
            <w:r>
              <w:rPr>
                <w:rFonts w:eastAsia="Times New Roman" w:cs="Times New Roman"/>
                <w:b w:val="0"/>
                <w:color w:val="000000"/>
                <w:szCs w:val="28"/>
                <w:lang w:eastAsia="ru-RU"/>
              </w:rPr>
              <w:t>«Разговор</w:t>
            </w:r>
            <w:r w:rsidR="00B33B1D" w:rsidRPr="00F75831">
              <w:rPr>
                <w:rFonts w:eastAsia="Times New Roman" w:cs="Times New Roman"/>
                <w:b w:val="0"/>
                <w:color w:val="000000"/>
                <w:szCs w:val="28"/>
                <w:lang w:eastAsia="ru-RU"/>
              </w:rPr>
              <w:t xml:space="preserve"> о важном»</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w:t>
            </w:r>
            <w:r w:rsidR="00AA0234" w:rsidRPr="00F75831">
              <w:rPr>
                <w:rFonts w:eastAsia="Times New Roman" w:cs="Times New Roman"/>
                <w:b w:val="0"/>
                <w:color w:val="000000"/>
                <w:szCs w:val="28"/>
                <w:lang w:eastAsia="ru-RU"/>
              </w:rPr>
              <w:t>-11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B33B1D"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3B1D"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AA0234" w:rsidRPr="00F75831" w:rsidTr="00F75831">
        <w:trPr>
          <w:gridAfter w:val="3"/>
          <w:wAfter w:w="17423" w:type="dxa"/>
          <w:trHeight w:val="410"/>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Детские общественные объединения</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Дела, события, мероприятия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Классы</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Ориентиро-</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вочное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время</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проведения</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Ответственные</w:t>
            </w: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«Познавай Россию»</w:t>
            </w:r>
          </w:p>
        </w:tc>
        <w:tc>
          <w:tcPr>
            <w:tcW w:w="1151" w:type="dxa"/>
            <w:gridSpan w:val="2"/>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5В</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Сентябрь</w:t>
            </w:r>
          </w:p>
        </w:tc>
        <w:tc>
          <w:tcPr>
            <w:tcW w:w="5920"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Пед.организатор </w:t>
            </w: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lastRenderedPageBreak/>
              <w:t>Вызов «Создавай Будущее»</w:t>
            </w:r>
          </w:p>
        </w:tc>
        <w:tc>
          <w:tcPr>
            <w:tcW w:w="1151" w:type="dxa"/>
            <w:gridSpan w:val="2"/>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Октябрь</w:t>
            </w:r>
          </w:p>
        </w:tc>
        <w:tc>
          <w:tcPr>
            <w:tcW w:w="5920" w:type="dxa"/>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«Меняй мир вокруг»!</w:t>
            </w:r>
          </w:p>
        </w:tc>
        <w:tc>
          <w:tcPr>
            <w:tcW w:w="1151" w:type="dxa"/>
            <w:gridSpan w:val="2"/>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Ноябрь</w:t>
            </w:r>
          </w:p>
        </w:tc>
        <w:tc>
          <w:tcPr>
            <w:tcW w:w="5920" w:type="dxa"/>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«Твори»!</w:t>
            </w:r>
          </w:p>
        </w:tc>
        <w:tc>
          <w:tcPr>
            <w:tcW w:w="1151" w:type="dxa"/>
            <w:gridSpan w:val="2"/>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Декабрь</w:t>
            </w:r>
          </w:p>
        </w:tc>
        <w:tc>
          <w:tcPr>
            <w:tcW w:w="5920" w:type="dxa"/>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«Будь здоров»!</w:t>
            </w:r>
          </w:p>
        </w:tc>
        <w:tc>
          <w:tcPr>
            <w:tcW w:w="1151" w:type="dxa"/>
            <w:gridSpan w:val="2"/>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Январь</w:t>
            </w:r>
          </w:p>
        </w:tc>
        <w:tc>
          <w:tcPr>
            <w:tcW w:w="5920" w:type="dxa"/>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«Служи Отечеству»!</w:t>
            </w:r>
          </w:p>
        </w:tc>
        <w:tc>
          <w:tcPr>
            <w:tcW w:w="1151" w:type="dxa"/>
            <w:gridSpan w:val="2"/>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Февраль</w:t>
            </w:r>
          </w:p>
        </w:tc>
        <w:tc>
          <w:tcPr>
            <w:tcW w:w="5920" w:type="dxa"/>
            <w:vMerge/>
            <w:tcBorders>
              <w:left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«Сохраняй природу»!</w:t>
            </w:r>
          </w:p>
        </w:tc>
        <w:tc>
          <w:tcPr>
            <w:tcW w:w="1151" w:type="dxa"/>
            <w:gridSpan w:val="2"/>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Март </w:t>
            </w:r>
          </w:p>
        </w:tc>
        <w:tc>
          <w:tcPr>
            <w:tcW w:w="5920"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«Расскажи о главном»!</w:t>
            </w:r>
          </w:p>
        </w:tc>
        <w:tc>
          <w:tcPr>
            <w:tcW w:w="1151" w:type="dxa"/>
            <w:gridSpan w:val="2"/>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Апрель</w:t>
            </w:r>
          </w:p>
        </w:tc>
        <w:tc>
          <w:tcPr>
            <w:tcW w:w="5920"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cs="Times New Roman"/>
                <w:b w:val="0"/>
                <w:color w:val="000000"/>
                <w:szCs w:val="28"/>
                <w:lang w:eastAsia="ru-RU"/>
              </w:rPr>
              <w:t>Вызов «Помни»!</w:t>
            </w:r>
          </w:p>
        </w:tc>
        <w:tc>
          <w:tcPr>
            <w:tcW w:w="1151" w:type="dxa"/>
            <w:gridSpan w:val="2"/>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Май</w:t>
            </w:r>
          </w:p>
        </w:tc>
        <w:tc>
          <w:tcPr>
            <w:tcW w:w="5920"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p>
        </w:tc>
      </w:tr>
      <w:tr w:rsidR="007E45A8" w:rsidRPr="00F75831" w:rsidTr="00F75831">
        <w:trPr>
          <w:gridAfter w:val="3"/>
          <w:wAfter w:w="17423" w:type="dxa"/>
          <w:trHeight w:val="410"/>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Профориентация</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Дела, события, мероприятия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Классы</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Ориентиро-</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вочное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время</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проведения</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Ответственные</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 четверть – «Как правильно орган</w:t>
            </w:r>
            <w:r w:rsidRPr="00F75831">
              <w:rPr>
                <w:rFonts w:eastAsia="Times New Roman" w:cs="Times New Roman"/>
                <w:b w:val="0"/>
                <w:color w:val="000000"/>
                <w:szCs w:val="28"/>
                <w:lang w:eastAsia="ru-RU"/>
              </w:rPr>
              <w:t>и</w:t>
            </w:r>
            <w:r w:rsidRPr="00F75831">
              <w:rPr>
                <w:rFonts w:eastAsia="Times New Roman" w:cs="Times New Roman"/>
                <w:b w:val="0"/>
                <w:color w:val="000000"/>
                <w:szCs w:val="28"/>
                <w:lang w:eastAsia="ru-RU"/>
              </w:rPr>
              <w:t>зовать свое рабочее место?»</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II четверть – «Профессии наших р</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дителей»</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III четверть –О труде людей осенью, зимой, весной и летом»</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IV четверть – «Путь в профессию н</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чинается в школе»</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 раз в четверть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 четверть – «Твои трудовые обяза</w:t>
            </w:r>
            <w:r w:rsidRPr="00F75831">
              <w:rPr>
                <w:rFonts w:eastAsia="Times New Roman" w:cs="Times New Roman"/>
                <w:b w:val="0"/>
                <w:color w:val="000000"/>
                <w:szCs w:val="28"/>
                <w:lang w:eastAsia="ru-RU"/>
              </w:rPr>
              <w:t>н</w:t>
            </w:r>
            <w:r w:rsidRPr="00F75831">
              <w:rPr>
                <w:rFonts w:eastAsia="Times New Roman" w:cs="Times New Roman"/>
                <w:b w:val="0"/>
                <w:color w:val="000000"/>
                <w:szCs w:val="28"/>
                <w:lang w:eastAsia="ru-RU"/>
              </w:rPr>
              <w:t>ности дома и в школе»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II четверть – «Кем ты хочешь быть?»</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III четверть – «Как можно проводить свободное время?»</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IV четверть – «Путешествие по пр</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фессиям»</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 раз в четверть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Классные руководители 9 классов </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lastRenderedPageBreak/>
              <w:t>III четверть – «Я в мире профессии!» IV четверть – «Азбука профориент</w:t>
            </w:r>
            <w:r w:rsidRPr="00F75831">
              <w:rPr>
                <w:rFonts w:eastAsia="Times New Roman" w:cs="Times New Roman"/>
                <w:b w:val="0"/>
                <w:color w:val="252525"/>
                <w:szCs w:val="28"/>
                <w:lang w:eastAsia="ru-RU"/>
              </w:rPr>
              <w:t>а</w:t>
            </w:r>
            <w:r w:rsidRPr="00F75831">
              <w:rPr>
                <w:rFonts w:eastAsia="Times New Roman" w:cs="Times New Roman"/>
                <w:b w:val="0"/>
                <w:color w:val="252525"/>
                <w:szCs w:val="28"/>
                <w:lang w:eastAsia="ru-RU"/>
              </w:rPr>
              <w:t>ции»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 раз в четверть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t>ЗДВР</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t>I полугодие – «Выбор профессии – взгляд в будущее, взгляд внутрь с</w:t>
            </w:r>
            <w:r w:rsidRPr="00F75831">
              <w:rPr>
                <w:rFonts w:eastAsia="Times New Roman" w:cs="Times New Roman"/>
                <w:b w:val="0"/>
                <w:color w:val="252525"/>
                <w:szCs w:val="28"/>
                <w:lang w:eastAsia="ru-RU"/>
              </w:rPr>
              <w:t>е</w:t>
            </w:r>
            <w:r w:rsidRPr="00F75831">
              <w:rPr>
                <w:rFonts w:eastAsia="Times New Roman" w:cs="Times New Roman"/>
                <w:b w:val="0"/>
                <w:color w:val="252525"/>
                <w:szCs w:val="28"/>
                <w:lang w:eastAsia="ru-RU"/>
              </w:rPr>
              <w:t>бя», «Лабиринт профессий». II пол</w:t>
            </w:r>
            <w:r w:rsidRPr="00F75831">
              <w:rPr>
                <w:rFonts w:eastAsia="Times New Roman" w:cs="Times New Roman"/>
                <w:b w:val="0"/>
                <w:color w:val="252525"/>
                <w:szCs w:val="28"/>
                <w:lang w:eastAsia="ru-RU"/>
              </w:rPr>
              <w:t>у</w:t>
            </w:r>
            <w:r w:rsidRPr="00F75831">
              <w:rPr>
                <w:rFonts w:eastAsia="Times New Roman" w:cs="Times New Roman"/>
                <w:b w:val="0"/>
                <w:color w:val="252525"/>
                <w:szCs w:val="28"/>
                <w:lang w:eastAsia="ru-RU"/>
              </w:rPr>
              <w:t>годие – «Формула профессии», «У</w:t>
            </w:r>
            <w:r w:rsidRPr="00F75831">
              <w:rPr>
                <w:rFonts w:eastAsia="Times New Roman" w:cs="Times New Roman"/>
                <w:b w:val="0"/>
                <w:color w:val="252525"/>
                <w:szCs w:val="28"/>
                <w:lang w:eastAsia="ru-RU"/>
              </w:rPr>
              <w:t>с</w:t>
            </w:r>
            <w:r w:rsidRPr="00F75831">
              <w:rPr>
                <w:rFonts w:eastAsia="Times New Roman" w:cs="Times New Roman"/>
                <w:b w:val="0"/>
                <w:color w:val="252525"/>
                <w:szCs w:val="28"/>
                <w:lang w:eastAsia="ru-RU"/>
              </w:rPr>
              <w:t>пешность в профессии»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 раза в полуг</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дие</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t>ЗДВР</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t>I полугодие – «Чтобы не ошибиться при выборе профессии», «Как найти своё призвание» II полугодие – «С</w:t>
            </w:r>
            <w:r w:rsidRPr="00F75831">
              <w:rPr>
                <w:rFonts w:eastAsia="Times New Roman" w:cs="Times New Roman"/>
                <w:b w:val="0"/>
                <w:color w:val="252525"/>
                <w:szCs w:val="28"/>
                <w:lang w:eastAsia="ru-RU"/>
              </w:rPr>
              <w:t>о</w:t>
            </w:r>
            <w:r w:rsidRPr="00F75831">
              <w:rPr>
                <w:rFonts w:eastAsia="Times New Roman" w:cs="Times New Roman"/>
                <w:b w:val="0"/>
                <w:color w:val="252525"/>
                <w:szCs w:val="28"/>
                <w:lang w:eastAsia="ru-RU"/>
              </w:rPr>
              <w:t>временный выбор труда. Самые во</w:t>
            </w:r>
            <w:r w:rsidRPr="00F75831">
              <w:rPr>
                <w:rFonts w:eastAsia="Times New Roman" w:cs="Times New Roman"/>
                <w:b w:val="0"/>
                <w:color w:val="252525"/>
                <w:szCs w:val="28"/>
                <w:lang w:eastAsia="ru-RU"/>
              </w:rPr>
              <w:t>с</w:t>
            </w:r>
            <w:r w:rsidRPr="00F75831">
              <w:rPr>
                <w:rFonts w:eastAsia="Times New Roman" w:cs="Times New Roman"/>
                <w:b w:val="0"/>
                <w:color w:val="252525"/>
                <w:szCs w:val="28"/>
                <w:lang w:eastAsia="ru-RU"/>
              </w:rPr>
              <w:t>требованные профессии», «Особе</w:t>
            </w:r>
            <w:r w:rsidRPr="00F75831">
              <w:rPr>
                <w:rFonts w:eastAsia="Times New Roman" w:cs="Times New Roman"/>
                <w:b w:val="0"/>
                <w:color w:val="252525"/>
                <w:szCs w:val="28"/>
                <w:lang w:eastAsia="ru-RU"/>
              </w:rPr>
              <w:t>н</w:t>
            </w:r>
            <w:r w:rsidRPr="00F75831">
              <w:rPr>
                <w:rFonts w:eastAsia="Times New Roman" w:cs="Times New Roman"/>
                <w:b w:val="0"/>
                <w:color w:val="252525"/>
                <w:szCs w:val="28"/>
                <w:lang w:eastAsia="ru-RU"/>
              </w:rPr>
              <w:t>ности высшего профессионального образования»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2 раза в полуг</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дие</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t>ЗДВР</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r w:rsidRPr="00F75831">
              <w:rPr>
                <w:rFonts w:eastAsia="Times New Roman" w:cs="Times New Roman"/>
                <w:b w:val="0"/>
                <w:color w:val="252525"/>
                <w:szCs w:val="28"/>
                <w:lang w:eastAsia="ru-RU"/>
              </w:rPr>
              <w:t>Общешкольный классный час «Т</w:t>
            </w:r>
            <w:r w:rsidRPr="00F75831">
              <w:rPr>
                <w:rFonts w:eastAsia="Times New Roman" w:cs="Times New Roman"/>
                <w:b w:val="0"/>
                <w:color w:val="252525"/>
                <w:szCs w:val="28"/>
                <w:lang w:eastAsia="ru-RU"/>
              </w:rPr>
              <w:t>и</w:t>
            </w:r>
            <w:r w:rsidRPr="00F75831">
              <w:rPr>
                <w:rFonts w:eastAsia="Times New Roman" w:cs="Times New Roman"/>
                <w:b w:val="0"/>
                <w:color w:val="252525"/>
                <w:szCs w:val="28"/>
                <w:lang w:eastAsia="ru-RU"/>
              </w:rPr>
              <w:t>пичные ошибки при выборе профе</w:t>
            </w:r>
            <w:r w:rsidRPr="00F75831">
              <w:rPr>
                <w:rFonts w:eastAsia="Times New Roman" w:cs="Times New Roman"/>
                <w:b w:val="0"/>
                <w:color w:val="252525"/>
                <w:szCs w:val="28"/>
                <w:lang w:eastAsia="ru-RU"/>
              </w:rPr>
              <w:t>с</w:t>
            </w:r>
            <w:r w:rsidRPr="00F75831">
              <w:rPr>
                <w:rFonts w:eastAsia="Times New Roman" w:cs="Times New Roman"/>
                <w:b w:val="0"/>
                <w:color w:val="252525"/>
                <w:szCs w:val="28"/>
                <w:lang w:eastAsia="ru-RU"/>
              </w:rPr>
              <w:t>сии. Как их избежать?»</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9, 10,11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16.03</w:t>
            </w:r>
          </w:p>
          <w:p w:rsidR="00AA0234" w:rsidRPr="00F75831" w:rsidRDefault="00AA0234"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ЗУДВР</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Дни открытых дверей в учебных з</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ведениях г. Старый Оскол, г.Курск</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 руководители</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Встречи с представителями профе</w:t>
            </w:r>
            <w:r w:rsidRPr="00F75831">
              <w:rPr>
                <w:rFonts w:eastAsia="Times New Roman" w:cs="Times New Roman"/>
                <w:b w:val="0"/>
                <w:color w:val="000000"/>
                <w:szCs w:val="28"/>
                <w:lang w:eastAsia="ru-RU"/>
              </w:rPr>
              <w:t>с</w:t>
            </w:r>
            <w:r w:rsidRPr="00F75831">
              <w:rPr>
                <w:rFonts w:eastAsia="Times New Roman" w:cs="Times New Roman"/>
                <w:b w:val="0"/>
                <w:color w:val="000000"/>
                <w:szCs w:val="28"/>
                <w:lang w:eastAsia="ru-RU"/>
              </w:rPr>
              <w:t>сий (очные и онлайн)</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9-11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 руководители</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Совместное с педагогами изучение интернет ресурсов, посвященных в</w:t>
            </w:r>
            <w:r w:rsidRPr="00F75831">
              <w:rPr>
                <w:rFonts w:eastAsia="Times New Roman" w:cs="Times New Roman"/>
                <w:b w:val="0"/>
                <w:color w:val="000000"/>
                <w:szCs w:val="28"/>
                <w:lang w:eastAsia="ru-RU"/>
              </w:rPr>
              <w:t>ы</w:t>
            </w:r>
            <w:r w:rsidRPr="00F75831">
              <w:rPr>
                <w:rFonts w:eastAsia="Times New Roman" w:cs="Times New Roman"/>
                <w:b w:val="0"/>
                <w:color w:val="000000"/>
                <w:szCs w:val="28"/>
                <w:lang w:eastAsia="ru-RU"/>
              </w:rPr>
              <w:t>бору профессий, прохождение про</w:t>
            </w:r>
            <w:r w:rsidRPr="00F75831">
              <w:rPr>
                <w:rFonts w:eastAsia="Times New Roman" w:cs="Times New Roman"/>
                <w:b w:val="0"/>
                <w:color w:val="000000"/>
                <w:szCs w:val="28"/>
                <w:lang w:eastAsia="ru-RU"/>
              </w:rPr>
              <w:t>ф</w:t>
            </w:r>
            <w:r w:rsidRPr="00F75831">
              <w:rPr>
                <w:rFonts w:eastAsia="Times New Roman" w:cs="Times New Roman"/>
                <w:b w:val="0"/>
                <w:color w:val="000000"/>
                <w:szCs w:val="28"/>
                <w:lang w:eastAsia="ru-RU"/>
              </w:rPr>
              <w:t>ориентационного онлайн-тестирования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9-11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 руководители</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Участие в работе всероссийских профориентационных проектов, со</w:t>
            </w:r>
            <w:r w:rsidRPr="00F75831">
              <w:rPr>
                <w:rFonts w:eastAsia="Times New Roman" w:cs="Times New Roman"/>
                <w:b w:val="0"/>
                <w:color w:val="000000"/>
                <w:szCs w:val="28"/>
                <w:lang w:eastAsia="ru-RU"/>
              </w:rPr>
              <w:t>з</w:t>
            </w:r>
            <w:r w:rsidRPr="00F75831">
              <w:rPr>
                <w:rFonts w:eastAsia="Times New Roman" w:cs="Times New Roman"/>
                <w:b w:val="0"/>
                <w:color w:val="000000"/>
                <w:szCs w:val="28"/>
                <w:lang w:eastAsia="ru-RU"/>
              </w:rPr>
              <w:t>данных в сети Интернет: просмотр лекций, решение учебно-</w:t>
            </w:r>
            <w:r w:rsidRPr="00F75831">
              <w:rPr>
                <w:rFonts w:eastAsia="Times New Roman" w:cs="Times New Roman"/>
                <w:b w:val="0"/>
                <w:color w:val="000000"/>
                <w:szCs w:val="28"/>
                <w:lang w:eastAsia="ru-RU"/>
              </w:rPr>
              <w:lastRenderedPageBreak/>
              <w:t>тренировочных задач, участие в ма</w:t>
            </w:r>
            <w:r w:rsidRPr="00F75831">
              <w:rPr>
                <w:rFonts w:eastAsia="Times New Roman" w:cs="Times New Roman"/>
                <w:b w:val="0"/>
                <w:color w:val="000000"/>
                <w:szCs w:val="28"/>
                <w:lang w:eastAsia="ru-RU"/>
              </w:rPr>
              <w:t>с</w:t>
            </w:r>
            <w:r w:rsidRPr="00F75831">
              <w:rPr>
                <w:rFonts w:eastAsia="Times New Roman" w:cs="Times New Roman"/>
                <w:b w:val="0"/>
                <w:color w:val="000000"/>
                <w:szCs w:val="28"/>
                <w:lang w:eastAsia="ru-RU"/>
              </w:rPr>
              <w:t>тер-классах, посещение открытых уроков</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10, 11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учителя-предметники</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Участие в проектной деятельности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10, 11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Учителя-предметники</w:t>
            </w:r>
          </w:p>
        </w:tc>
      </w:tr>
      <w:tr w:rsidR="007E45A8" w:rsidRPr="00F75831" w:rsidTr="00F75831">
        <w:trPr>
          <w:gridAfter w:val="3"/>
          <w:wAfter w:w="17423" w:type="dxa"/>
          <w:trHeight w:val="410"/>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Организация предметно-эстетической среды</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Дела, события, мероприятия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Классы</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Ориентиро-</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вочное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время</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проведения</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Ответственные</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Оформление интерьера школьных помещений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Размещение на стенах школы рег</w:t>
            </w:r>
            <w:r w:rsidRPr="00F75831">
              <w:rPr>
                <w:rFonts w:eastAsia="Times New Roman" w:cs="Times New Roman"/>
                <w:b w:val="0"/>
                <w:color w:val="000000"/>
                <w:szCs w:val="28"/>
                <w:lang w:eastAsia="ru-RU"/>
              </w:rPr>
              <w:t>у</w:t>
            </w:r>
            <w:r w:rsidRPr="00F75831">
              <w:rPr>
                <w:rFonts w:eastAsia="Times New Roman" w:cs="Times New Roman"/>
                <w:b w:val="0"/>
                <w:color w:val="000000"/>
                <w:szCs w:val="28"/>
                <w:lang w:eastAsia="ru-RU"/>
              </w:rPr>
              <w:t>лярно сменяемых экспозиций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Height w:val="410"/>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Благоустройство классных кабинетов</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Событийный дизайн</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1-11 </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7E45A8" w:rsidRPr="00F75831" w:rsidTr="00F75831">
        <w:trPr>
          <w:trHeight w:val="614"/>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7E45A8">
            <w:pPr>
              <w:spacing w:after="150" w:line="240" w:lineRule="auto"/>
              <w:rPr>
                <w:rFonts w:eastAsia="Times New Roman" w:cs="Times New Roman"/>
                <w:color w:val="000000"/>
                <w:szCs w:val="28"/>
                <w:lang w:eastAsia="ru-RU"/>
              </w:rPr>
            </w:pPr>
            <w:r w:rsidRPr="00F75831">
              <w:rPr>
                <w:rFonts w:eastAsia="Times New Roman" w:cs="Times New Roman"/>
                <w:color w:val="000000"/>
                <w:szCs w:val="28"/>
                <w:lang w:eastAsia="ru-RU"/>
              </w:rPr>
              <w:t>Озеленение пришкольной территории, разбивка клумб, игровой площадки</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5785"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Апрель-май</w:t>
            </w:r>
          </w:p>
        </w:tc>
        <w:tc>
          <w:tcPr>
            <w:tcW w:w="587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Михайлова В.А.</w:t>
            </w:r>
          </w:p>
        </w:tc>
      </w:tr>
      <w:tr w:rsidR="007E45A8" w:rsidRPr="00F75831" w:rsidTr="00F75831">
        <w:trPr>
          <w:gridAfter w:val="3"/>
          <w:wAfter w:w="17423" w:type="dxa"/>
          <w:trHeight w:val="507"/>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Оформление пришкольного участка </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Май</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7E45A8">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7E45A8" w:rsidRPr="00F75831" w:rsidRDefault="007E45A8" w:rsidP="007E45A8">
            <w:pPr>
              <w:spacing w:after="150" w:line="240" w:lineRule="auto"/>
              <w:rPr>
                <w:rFonts w:eastAsia="Times New Roman" w:cs="Times New Roman"/>
                <w:b w:val="0"/>
                <w:color w:val="000000"/>
                <w:szCs w:val="28"/>
                <w:u w:val="single"/>
                <w:lang w:eastAsia="ru-RU"/>
              </w:rPr>
            </w:pPr>
            <w:r w:rsidRPr="00F75831">
              <w:rPr>
                <w:rFonts w:eastAsia="Times New Roman" w:cs="Times New Roman"/>
                <w:b w:val="0"/>
                <w:color w:val="000000"/>
                <w:szCs w:val="28"/>
                <w:u w:val="single"/>
                <w:lang w:eastAsia="ru-RU"/>
              </w:rPr>
              <w:t>Руководители, учителя технологии</w:t>
            </w:r>
          </w:p>
        </w:tc>
      </w:tr>
      <w:tr w:rsidR="00AA0234" w:rsidRPr="00F75831" w:rsidTr="00F75831">
        <w:trPr>
          <w:gridAfter w:val="3"/>
          <w:wAfter w:w="17423" w:type="dxa"/>
          <w:trHeight w:val="849"/>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7E45A8">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Выставки рисунков, фотографий, творческих работ</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7E45A8" w:rsidRPr="00F75831" w:rsidTr="00F75831">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color w:val="000000"/>
                <w:szCs w:val="28"/>
                <w:lang w:eastAsia="ru-RU"/>
              </w:rPr>
            </w:pPr>
            <w:r w:rsidRPr="00F75831">
              <w:rPr>
                <w:rFonts w:eastAsia="Times New Roman" w:cs="Times New Roman"/>
                <w:color w:val="000000"/>
                <w:szCs w:val="28"/>
                <w:lang w:eastAsia="ru-RU"/>
              </w:rPr>
              <w:t>Оформление классных уголков</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5785"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p>
        </w:tc>
        <w:tc>
          <w:tcPr>
            <w:tcW w:w="587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Уход в кабинетах за растениями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7E45A8"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E45A8" w:rsidRPr="00F75831" w:rsidRDefault="007E45A8"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lastRenderedPageBreak/>
              <w:t>Работа с родителями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Дела, события, мероприятия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Классы</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Ориентиро-</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вочное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время</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проведения</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Ответственные</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bCs/>
                <w:color w:val="000000"/>
                <w:szCs w:val="28"/>
                <w:lang w:eastAsia="ru-RU"/>
              </w:rPr>
              <w:t>Общешкольные мероприятия</w:t>
            </w:r>
          </w:p>
        </w:tc>
        <w:tc>
          <w:tcPr>
            <w:tcW w:w="1151" w:type="dxa"/>
            <w:gridSpan w:val="2"/>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line="240" w:lineRule="auto"/>
              <w:rPr>
                <w:rFonts w:eastAsia="Times New Roman" w:cs="Times New Roman"/>
                <w:b w:val="0"/>
                <w:color w:val="252525"/>
                <w:szCs w:val="28"/>
                <w:lang w:eastAsia="ru-RU"/>
              </w:rPr>
            </w:pP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Установочное общешкольное род</w:t>
            </w:r>
            <w:r w:rsidRPr="00F75831">
              <w:rPr>
                <w:rFonts w:eastAsia="Times New Roman" w:cs="Times New Roman"/>
                <w:b w:val="0"/>
                <w:color w:val="000000"/>
                <w:szCs w:val="28"/>
                <w:lang w:eastAsia="ru-RU"/>
              </w:rPr>
              <w:t>и</w:t>
            </w:r>
            <w:r w:rsidRPr="00F75831">
              <w:rPr>
                <w:rFonts w:eastAsia="Times New Roman" w:cs="Times New Roman"/>
                <w:b w:val="0"/>
                <w:color w:val="000000"/>
                <w:szCs w:val="28"/>
                <w:lang w:eastAsia="ru-RU"/>
              </w:rPr>
              <w:t>тельское</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Сентябрь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Администрации школы</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Выборы в родительский комитет школы</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Сентябрь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Заремба В.Ю., классные 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bCs/>
                <w:color w:val="000000"/>
                <w:szCs w:val="28"/>
                <w:u w:val="single"/>
                <w:lang w:eastAsia="ru-RU"/>
              </w:rPr>
              <w:t>Родительский лекторий</w:t>
            </w:r>
          </w:p>
        </w:tc>
        <w:tc>
          <w:tcPr>
            <w:tcW w:w="1151" w:type="dxa"/>
            <w:gridSpan w:val="2"/>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Период адаптации.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5</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 четверть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Социальная диагностика. Оформл</w:t>
            </w:r>
            <w:r w:rsidRPr="00F75831">
              <w:rPr>
                <w:rFonts w:eastAsia="Times New Roman" w:cs="Times New Roman"/>
                <w:b w:val="0"/>
                <w:color w:val="000000"/>
                <w:szCs w:val="28"/>
                <w:lang w:eastAsia="ru-RU"/>
              </w:rPr>
              <w:t>е</w:t>
            </w:r>
            <w:r w:rsidRPr="00F75831">
              <w:rPr>
                <w:rFonts w:eastAsia="Times New Roman" w:cs="Times New Roman"/>
                <w:b w:val="0"/>
                <w:color w:val="000000"/>
                <w:szCs w:val="28"/>
                <w:lang w:eastAsia="ru-RU"/>
              </w:rPr>
              <w:t>ние социальных паспортов классов.</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Сентябрь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ЗДВР</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Культура учебного труда и организ</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ция</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свободного времени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ЗДВР</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Система ценностей старшеклассника</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10-11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IV четверть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bCs/>
                <w:color w:val="000000"/>
                <w:szCs w:val="28"/>
                <w:lang w:eastAsia="ru-RU"/>
              </w:rPr>
              <w:t>Консультации для родителей</w:t>
            </w:r>
          </w:p>
        </w:tc>
        <w:tc>
          <w:tcPr>
            <w:tcW w:w="1151" w:type="dxa"/>
            <w:gridSpan w:val="2"/>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r>
      <w:tr w:rsidR="007E45A8" w:rsidRPr="00F75831" w:rsidTr="00F75831">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color w:val="000000"/>
                <w:szCs w:val="28"/>
                <w:lang w:eastAsia="ru-RU"/>
              </w:rPr>
            </w:pPr>
            <w:r w:rsidRPr="00F75831">
              <w:rPr>
                <w:rFonts w:eastAsia="Times New Roman" w:cs="Times New Roman"/>
                <w:color w:val="000000"/>
                <w:szCs w:val="28"/>
                <w:lang w:eastAsia="ru-RU"/>
              </w:rPr>
              <w:t>Организация летней занятости детей.</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1-4</w:t>
            </w:r>
          </w:p>
        </w:tc>
        <w:tc>
          <w:tcPr>
            <w:tcW w:w="5785"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Апрель-май</w:t>
            </w:r>
          </w:p>
        </w:tc>
        <w:tc>
          <w:tcPr>
            <w:tcW w:w="587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ЗДВР, классные 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Открытые дни с посещением уроков и внеклассных мероприятий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Апрель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Индивидуальные встречи для реш</w:t>
            </w:r>
            <w:r w:rsidRPr="00F75831">
              <w:rPr>
                <w:rFonts w:eastAsia="Times New Roman" w:cs="Times New Roman"/>
                <w:b w:val="0"/>
                <w:color w:val="000000"/>
                <w:szCs w:val="28"/>
                <w:lang w:eastAsia="ru-RU"/>
              </w:rPr>
              <w:t>е</w:t>
            </w:r>
            <w:r w:rsidRPr="00F75831">
              <w:rPr>
                <w:rFonts w:eastAsia="Times New Roman" w:cs="Times New Roman"/>
                <w:b w:val="0"/>
                <w:color w:val="000000"/>
                <w:szCs w:val="28"/>
                <w:lang w:eastAsia="ru-RU"/>
              </w:rPr>
              <w:t>ния возникающих вопросов по об</w:t>
            </w:r>
            <w:r w:rsidRPr="00F75831">
              <w:rPr>
                <w:rFonts w:eastAsia="Times New Roman" w:cs="Times New Roman"/>
                <w:b w:val="0"/>
                <w:color w:val="000000"/>
                <w:szCs w:val="28"/>
                <w:lang w:eastAsia="ru-RU"/>
              </w:rPr>
              <w:t>у</w:t>
            </w:r>
            <w:r w:rsidRPr="00F75831">
              <w:rPr>
                <w:rFonts w:eastAsia="Times New Roman" w:cs="Times New Roman"/>
                <w:b w:val="0"/>
                <w:color w:val="000000"/>
                <w:szCs w:val="28"/>
                <w:lang w:eastAsia="ru-RU"/>
              </w:rPr>
              <w:t>чению и воспитанию школьников.</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Тематические родительские собрания в классах</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 по плану работы кл.рук-лей</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 xml:space="preserve">Информационное оповещение через </w:t>
            </w:r>
            <w:r w:rsidRPr="00F75831">
              <w:rPr>
                <w:rFonts w:eastAsia="Times New Roman" w:cs="Times New Roman"/>
                <w:b w:val="0"/>
                <w:color w:val="000000"/>
                <w:szCs w:val="28"/>
                <w:lang w:eastAsia="ru-RU"/>
              </w:rPr>
              <w:lastRenderedPageBreak/>
              <w:t>школьный сайт</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по необходим</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lastRenderedPageBreak/>
              <w:t>сти</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Грешилова Е.А.</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Индивидуальные консультации по вопросам воспитания детей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1,2, 7,10,11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по требованию</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Посещение семей с целью проверки соблюдения детьми режима дня, в</w:t>
            </w:r>
            <w:r w:rsidRPr="00F75831">
              <w:rPr>
                <w:rFonts w:eastAsia="Times New Roman" w:cs="Times New Roman"/>
                <w:b w:val="0"/>
                <w:color w:val="000000"/>
                <w:szCs w:val="28"/>
                <w:lang w:eastAsia="ru-RU"/>
              </w:rPr>
              <w:t>ы</w:t>
            </w:r>
            <w:r w:rsidRPr="00F75831">
              <w:rPr>
                <w:rFonts w:eastAsia="Times New Roman" w:cs="Times New Roman"/>
                <w:b w:val="0"/>
                <w:color w:val="000000"/>
                <w:szCs w:val="28"/>
                <w:lang w:eastAsia="ru-RU"/>
              </w:rPr>
              <w:t>явления «неблагополучных семей» (составление актов обследования)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по необходим</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сти</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Работа Совета профилактики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 раз в четверть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Участие родителей в проведении о</w:t>
            </w:r>
            <w:r w:rsidRPr="00F75831">
              <w:rPr>
                <w:rFonts w:eastAsia="Times New Roman" w:cs="Times New Roman"/>
                <w:b w:val="0"/>
                <w:color w:val="000000"/>
                <w:szCs w:val="28"/>
                <w:lang w:eastAsia="ru-RU"/>
              </w:rPr>
              <w:t>б</w:t>
            </w:r>
            <w:r w:rsidRPr="00F75831">
              <w:rPr>
                <w:rFonts w:eastAsia="Times New Roman" w:cs="Times New Roman"/>
                <w:b w:val="0"/>
                <w:color w:val="000000"/>
                <w:szCs w:val="28"/>
                <w:lang w:eastAsia="ru-RU"/>
              </w:rPr>
              <w:t>щешкольных, классных мероприятий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по плану</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 родительский комитет</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Организация совместного посещения музеев, выставок, поездок в театр, экскурсий</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по плану</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Классные руководители</w:t>
            </w:r>
          </w:p>
        </w:tc>
      </w:tr>
      <w:tr w:rsidR="00AA0234" w:rsidRPr="00F75831" w:rsidTr="00F75831">
        <w:trPr>
          <w:gridAfter w:val="3"/>
          <w:wAfter w:w="17423" w:type="dxa"/>
        </w:trPr>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color w:val="000000"/>
                <w:szCs w:val="28"/>
                <w:lang w:eastAsia="ru-RU"/>
              </w:rPr>
            </w:pPr>
            <w:r w:rsidRPr="00F75831">
              <w:rPr>
                <w:rFonts w:eastAsia="Times New Roman" w:cs="Times New Roman"/>
                <w:bCs/>
                <w:color w:val="000000"/>
                <w:szCs w:val="28"/>
                <w:lang w:eastAsia="ru-RU"/>
              </w:rPr>
              <w:t>Классное руководство</w:t>
            </w:r>
          </w:p>
          <w:p w:rsidR="00AA0234" w:rsidRPr="00F75831" w:rsidRDefault="00AA0234" w:rsidP="00B33B1D">
            <w:pPr>
              <w:spacing w:after="150" w:line="240" w:lineRule="auto"/>
              <w:rPr>
                <w:rFonts w:eastAsia="Times New Roman" w:cs="Times New Roman"/>
                <w:b w:val="0"/>
                <w:color w:val="000000"/>
                <w:szCs w:val="28"/>
                <w:lang w:eastAsia="ru-RU"/>
              </w:rPr>
            </w:pP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Знакомство с классами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1-5</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Сентябрь</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7E45A8" w:rsidRPr="00F75831" w:rsidTr="00F75831">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color w:val="000000"/>
                <w:szCs w:val="28"/>
                <w:lang w:eastAsia="ru-RU"/>
              </w:rPr>
            </w:pPr>
            <w:r w:rsidRPr="00F75831">
              <w:rPr>
                <w:rFonts w:eastAsia="Times New Roman" w:cs="Times New Roman"/>
                <w:color w:val="000000"/>
                <w:szCs w:val="28"/>
                <w:lang w:eastAsia="ru-RU"/>
              </w:rPr>
              <w:t>Составление социальных паспортов</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5785"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Сентябрь</w:t>
            </w:r>
          </w:p>
        </w:tc>
        <w:tc>
          <w:tcPr>
            <w:tcW w:w="587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«Разговоры о важном»</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каждый учебный понедельник 1 урок</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Работа с государственными символ</w:t>
            </w:r>
            <w:r w:rsidRPr="00F75831">
              <w:rPr>
                <w:rFonts w:eastAsia="Times New Roman" w:cs="Times New Roman"/>
                <w:b w:val="0"/>
                <w:color w:val="000000"/>
                <w:szCs w:val="28"/>
                <w:lang w:eastAsia="ru-RU"/>
              </w:rPr>
              <w:t>а</w:t>
            </w:r>
            <w:r w:rsidRPr="00F75831">
              <w:rPr>
                <w:rFonts w:eastAsia="Times New Roman" w:cs="Times New Roman"/>
                <w:b w:val="0"/>
                <w:color w:val="000000"/>
                <w:szCs w:val="28"/>
                <w:lang w:eastAsia="ru-RU"/>
              </w:rPr>
              <w:t>ми России</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7E45A8" w:rsidRPr="00F75831" w:rsidTr="00F75831">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color w:val="000000"/>
                <w:szCs w:val="28"/>
                <w:lang w:eastAsia="ru-RU"/>
              </w:rPr>
            </w:pPr>
            <w:r w:rsidRPr="00F75831">
              <w:rPr>
                <w:rFonts w:eastAsia="Times New Roman" w:cs="Times New Roman"/>
                <w:color w:val="000000"/>
                <w:szCs w:val="28"/>
                <w:lang w:eastAsia="ru-RU"/>
              </w:rPr>
              <w:t>Инструктажи по безопасности жизнедеятельности</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5785"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87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Родительское собрание в классах</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согласно инд</w:t>
            </w:r>
            <w:r w:rsidRPr="00F75831">
              <w:rPr>
                <w:rFonts w:eastAsia="Times New Roman" w:cs="Times New Roman"/>
                <w:b w:val="0"/>
                <w:color w:val="000000"/>
                <w:szCs w:val="28"/>
                <w:lang w:eastAsia="ru-RU"/>
              </w:rPr>
              <w:t>и</w:t>
            </w:r>
            <w:r w:rsidRPr="00F75831">
              <w:rPr>
                <w:rFonts w:eastAsia="Times New Roman" w:cs="Times New Roman"/>
                <w:b w:val="0"/>
                <w:color w:val="000000"/>
                <w:szCs w:val="28"/>
                <w:lang w:eastAsia="ru-RU"/>
              </w:rPr>
              <w:t>видуальным планам работы</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классных рук</w:t>
            </w:r>
            <w:r w:rsidRPr="00F75831">
              <w:rPr>
                <w:rFonts w:eastAsia="Times New Roman" w:cs="Times New Roman"/>
                <w:b w:val="0"/>
                <w:color w:val="000000"/>
                <w:szCs w:val="28"/>
                <w:lang w:eastAsia="ru-RU"/>
              </w:rPr>
              <w:t>о</w:t>
            </w:r>
            <w:r w:rsidRPr="00F75831">
              <w:rPr>
                <w:rFonts w:eastAsia="Times New Roman" w:cs="Times New Roman"/>
                <w:b w:val="0"/>
                <w:color w:val="000000"/>
                <w:szCs w:val="28"/>
                <w:lang w:eastAsia="ru-RU"/>
              </w:rPr>
              <w:t>водителей</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lastRenderedPageBreak/>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lastRenderedPageBreak/>
              <w:t>Организация участия класса в общ</w:t>
            </w:r>
            <w:r w:rsidRPr="00F75831">
              <w:rPr>
                <w:rFonts w:eastAsia="Times New Roman" w:cs="Times New Roman"/>
                <w:b w:val="0"/>
                <w:color w:val="000000"/>
                <w:szCs w:val="28"/>
                <w:lang w:eastAsia="ru-RU"/>
              </w:rPr>
              <w:t>е</w:t>
            </w:r>
            <w:r w:rsidRPr="00F75831">
              <w:rPr>
                <w:rFonts w:eastAsia="Times New Roman" w:cs="Times New Roman"/>
                <w:b w:val="0"/>
                <w:color w:val="000000"/>
                <w:szCs w:val="28"/>
                <w:lang w:eastAsia="ru-RU"/>
              </w:rPr>
              <w:t>школьных ключевых делах</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Индивидуальная работа с обуча</w:t>
            </w:r>
            <w:r w:rsidRPr="00F75831">
              <w:rPr>
                <w:rFonts w:eastAsia="Times New Roman" w:cs="Times New Roman"/>
                <w:b w:val="0"/>
                <w:color w:val="000000"/>
                <w:szCs w:val="28"/>
                <w:lang w:eastAsia="ru-RU"/>
              </w:rPr>
              <w:t>ю</w:t>
            </w:r>
            <w:r w:rsidRPr="00F75831">
              <w:rPr>
                <w:rFonts w:eastAsia="Times New Roman" w:cs="Times New Roman"/>
                <w:b w:val="0"/>
                <w:color w:val="000000"/>
                <w:szCs w:val="28"/>
                <w:lang w:eastAsia="ru-RU"/>
              </w:rPr>
              <w:t>щимися</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Pr>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Работа с учителями -предметниками, работающими в классе</w:t>
            </w:r>
          </w:p>
        </w:tc>
        <w:tc>
          <w:tcPr>
            <w:tcW w:w="115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7E45A8" w:rsidRPr="00F75831" w:rsidTr="00F75831">
        <w:tc>
          <w:tcPr>
            <w:tcW w:w="1415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color w:val="000000"/>
                <w:szCs w:val="28"/>
                <w:lang w:eastAsia="ru-RU"/>
              </w:rPr>
            </w:pPr>
            <w:r w:rsidRPr="00F75831">
              <w:rPr>
                <w:rFonts w:eastAsia="Times New Roman" w:cs="Times New Roman"/>
                <w:color w:val="000000"/>
                <w:szCs w:val="28"/>
                <w:lang w:eastAsia="ru-RU"/>
              </w:rPr>
              <w:t>Работа с родителями или законными представителями</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5785"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874" w:type="dxa"/>
            <w:tcBorders>
              <w:top w:val="single" w:sz="6" w:space="0" w:color="000000"/>
              <w:left w:val="single" w:sz="6" w:space="0" w:color="000000"/>
              <w:bottom w:val="single" w:sz="6" w:space="0" w:color="000000"/>
              <w:right w:val="single" w:sz="6" w:space="0" w:color="000000"/>
            </w:tcBorders>
            <w:shd w:val="clear" w:color="auto" w:fill="FFFFFF"/>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F75831" w:rsidRPr="00F75831" w:rsidTr="00F75831">
        <w:trPr>
          <w:gridAfter w:val="3"/>
          <w:wAfter w:w="17423" w:type="dxa"/>
        </w:trPr>
        <w:tc>
          <w:tcPr>
            <w:tcW w:w="490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bCs/>
                <w:color w:val="000000"/>
                <w:szCs w:val="28"/>
                <w:lang w:eastAsia="ru-RU"/>
              </w:rPr>
              <w:t>Школьный урок</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bCs/>
                <w:color w:val="000000"/>
                <w:szCs w:val="28"/>
                <w:lang w:eastAsia="ru-RU"/>
              </w:rPr>
              <w:t>(согласно индивидуальным планам работы учителей-предметников)</w:t>
            </w:r>
          </w:p>
        </w:tc>
        <w:tc>
          <w:tcPr>
            <w:tcW w:w="1031" w:type="dxa"/>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2294" w:type="dxa"/>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5920" w:type="dxa"/>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r>
      <w:tr w:rsidR="00AA0234" w:rsidRPr="00F75831" w:rsidTr="00F75831">
        <w:trPr>
          <w:gridAfter w:val="3"/>
          <w:wAfter w:w="17423" w:type="dxa"/>
        </w:trPr>
        <w:tc>
          <w:tcPr>
            <w:tcW w:w="490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Планирование воспитательного ко</w:t>
            </w:r>
            <w:r w:rsidRPr="00F75831">
              <w:rPr>
                <w:rFonts w:eastAsia="Times New Roman" w:cs="Times New Roman"/>
                <w:b w:val="0"/>
                <w:color w:val="000000"/>
                <w:szCs w:val="28"/>
                <w:lang w:eastAsia="ru-RU"/>
              </w:rPr>
              <w:t>м</w:t>
            </w:r>
            <w:r w:rsidRPr="00F75831">
              <w:rPr>
                <w:rFonts w:eastAsia="Times New Roman" w:cs="Times New Roman"/>
                <w:b w:val="0"/>
                <w:color w:val="000000"/>
                <w:szCs w:val="28"/>
                <w:lang w:eastAsia="ru-RU"/>
              </w:rPr>
              <w:t>понента урока</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tr w:rsidR="00AA0234" w:rsidRPr="00F75831" w:rsidTr="00F75831">
        <w:trPr>
          <w:gridAfter w:val="3"/>
          <w:wAfter w:w="17423" w:type="dxa"/>
          <w:trHeight w:val="1232"/>
        </w:trPr>
        <w:tc>
          <w:tcPr>
            <w:tcW w:w="490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Руководство исследовательской и проектной деятельностью обуча</w:t>
            </w:r>
            <w:r w:rsidRPr="00F75831">
              <w:rPr>
                <w:rFonts w:eastAsia="Times New Roman" w:cs="Times New Roman"/>
                <w:b w:val="0"/>
                <w:color w:val="000000"/>
                <w:szCs w:val="28"/>
                <w:lang w:eastAsia="ru-RU"/>
              </w:rPr>
              <w:t>ю</w:t>
            </w:r>
            <w:r w:rsidRPr="00F75831">
              <w:rPr>
                <w:rFonts w:eastAsia="Times New Roman" w:cs="Times New Roman"/>
                <w:b w:val="0"/>
                <w:color w:val="000000"/>
                <w:szCs w:val="28"/>
                <w:lang w:eastAsia="ru-RU"/>
              </w:rPr>
              <w:t>щихся</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1-11</w:t>
            </w:r>
          </w:p>
        </w:tc>
        <w:tc>
          <w:tcPr>
            <w:tcW w:w="2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lang w:eastAsia="ru-RU"/>
              </w:rPr>
              <w:t>В течение года</w:t>
            </w:r>
          </w:p>
        </w:tc>
        <w:tc>
          <w:tcPr>
            <w:tcW w:w="5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Классные</w:t>
            </w:r>
          </w:p>
          <w:p w:rsidR="00AA0234" w:rsidRPr="00F75831" w:rsidRDefault="00AA0234" w:rsidP="00B33B1D">
            <w:pPr>
              <w:spacing w:after="150" w:line="240" w:lineRule="auto"/>
              <w:rPr>
                <w:rFonts w:eastAsia="Times New Roman" w:cs="Times New Roman"/>
                <w:b w:val="0"/>
                <w:color w:val="000000"/>
                <w:szCs w:val="28"/>
                <w:lang w:eastAsia="ru-RU"/>
              </w:rPr>
            </w:pPr>
            <w:r w:rsidRPr="00F75831">
              <w:rPr>
                <w:rFonts w:eastAsia="Times New Roman" w:cs="Times New Roman"/>
                <w:b w:val="0"/>
                <w:color w:val="000000"/>
                <w:szCs w:val="28"/>
                <w:u w:val="single"/>
                <w:lang w:eastAsia="ru-RU"/>
              </w:rPr>
              <w:t>руководители</w:t>
            </w:r>
          </w:p>
        </w:tc>
      </w:tr>
      <w:bookmarkEnd w:id="6957"/>
    </w:tbl>
    <w:p w:rsidR="00030576" w:rsidRPr="00F75831" w:rsidRDefault="00030576" w:rsidP="00AA0234">
      <w:pPr>
        <w:pStyle w:val="ab"/>
        <w:ind w:firstLine="0"/>
        <w:jc w:val="left"/>
        <w:rPr>
          <w:rFonts w:cs="Times New Roman"/>
          <w:szCs w:val="28"/>
          <w:lang w:val="ru-RU"/>
        </w:rPr>
      </w:pPr>
    </w:p>
    <w:p w:rsidR="00F75831" w:rsidRPr="00F75831" w:rsidRDefault="00F75831" w:rsidP="00AA0234">
      <w:pPr>
        <w:pStyle w:val="ab"/>
        <w:ind w:firstLine="0"/>
        <w:jc w:val="left"/>
        <w:rPr>
          <w:rFonts w:cs="Times New Roman"/>
          <w:szCs w:val="28"/>
          <w:lang w:val="ru-RU"/>
        </w:rPr>
      </w:pPr>
    </w:p>
    <w:p w:rsidR="00F75831" w:rsidRPr="00F75831" w:rsidRDefault="00F75831" w:rsidP="00AA0234">
      <w:pPr>
        <w:pStyle w:val="ab"/>
        <w:ind w:firstLine="0"/>
        <w:jc w:val="left"/>
        <w:rPr>
          <w:rFonts w:cs="Times New Roman"/>
          <w:szCs w:val="28"/>
          <w:lang w:val="ru-RU"/>
        </w:rPr>
      </w:pPr>
    </w:p>
    <w:p w:rsidR="00F75831" w:rsidRDefault="00F75831" w:rsidP="00AA0234">
      <w:pPr>
        <w:pStyle w:val="ab"/>
        <w:ind w:firstLine="0"/>
        <w:jc w:val="left"/>
        <w:rPr>
          <w:rFonts w:cs="Times New Roman"/>
          <w:szCs w:val="28"/>
          <w:lang w:val="ru-RU"/>
        </w:rPr>
      </w:pPr>
    </w:p>
    <w:p w:rsidR="00F75831" w:rsidRDefault="00F75831" w:rsidP="00AA0234">
      <w:pPr>
        <w:pStyle w:val="ab"/>
        <w:ind w:firstLine="0"/>
        <w:jc w:val="left"/>
        <w:rPr>
          <w:rFonts w:cs="Times New Roman"/>
          <w:szCs w:val="28"/>
          <w:lang w:val="ru-RU"/>
        </w:rPr>
      </w:pPr>
    </w:p>
    <w:p w:rsidR="00F75831" w:rsidRDefault="00F75831" w:rsidP="00AA0234">
      <w:pPr>
        <w:pStyle w:val="ab"/>
        <w:ind w:firstLine="0"/>
        <w:jc w:val="left"/>
        <w:rPr>
          <w:rFonts w:cs="Times New Roman"/>
          <w:szCs w:val="28"/>
          <w:lang w:val="ru-RU"/>
        </w:rPr>
      </w:pPr>
    </w:p>
    <w:p w:rsidR="00030576" w:rsidRPr="002E1EFD" w:rsidRDefault="0092336D" w:rsidP="00E96E12">
      <w:pPr>
        <w:pStyle w:val="21"/>
        <w:rPr>
          <w:szCs w:val="28"/>
        </w:rPr>
      </w:pPr>
      <w:bookmarkStart w:id="6958" w:name="_Toc114067906"/>
      <w:r>
        <w:rPr>
          <w:szCs w:val="28"/>
        </w:rPr>
        <w:lastRenderedPageBreak/>
        <w:t>3.4 Хара</w:t>
      </w:r>
      <w:r w:rsidR="00E96E12" w:rsidRPr="002E1EFD">
        <w:rPr>
          <w:szCs w:val="28"/>
        </w:rPr>
        <w:t>ктеристика услов</w:t>
      </w:r>
      <w:r w:rsidR="00F75831">
        <w:rPr>
          <w:szCs w:val="28"/>
        </w:rPr>
        <w:t>ий реализации основной образоват</w:t>
      </w:r>
      <w:r w:rsidR="00E96E12" w:rsidRPr="002E1EFD">
        <w:rPr>
          <w:szCs w:val="28"/>
        </w:rPr>
        <w:t>ельной программы основного общего образования в соответствии с требованиями ФГОС ООО</w:t>
      </w:r>
      <w:bookmarkEnd w:id="6958"/>
    </w:p>
    <w:p w:rsidR="00030576" w:rsidRPr="002E1EFD" w:rsidRDefault="00030576" w:rsidP="00030576">
      <w:pPr>
        <w:pStyle w:val="ab"/>
        <w:rPr>
          <w:rFonts w:cs="Times New Roman"/>
          <w:szCs w:val="28"/>
          <w:lang w:val="ru-RU"/>
        </w:rPr>
      </w:pPr>
      <w:r w:rsidRPr="002E1EFD">
        <w:rPr>
          <w:rFonts w:cs="Times New Roman"/>
          <w:szCs w:val="28"/>
          <w:lang w:val="ru-RU"/>
        </w:rPr>
        <w:t>Система условий реализации программы основного общего образования, созданная в об</w:t>
      </w:r>
      <w:r w:rsidR="0092336D">
        <w:rPr>
          <w:rFonts w:cs="Times New Roman"/>
          <w:szCs w:val="28"/>
          <w:lang w:val="ru-RU"/>
        </w:rPr>
        <w:t>разовательной организации с</w:t>
      </w:r>
      <w:r w:rsidR="0092336D">
        <w:rPr>
          <w:rFonts w:cs="Times New Roman"/>
          <w:szCs w:val="28"/>
          <w:lang w:val="ru-RU"/>
        </w:rPr>
        <w:t>о</w:t>
      </w:r>
      <w:r w:rsidR="0092336D">
        <w:rPr>
          <w:rFonts w:cs="Times New Roman"/>
          <w:szCs w:val="28"/>
          <w:lang w:val="ru-RU"/>
        </w:rPr>
        <w:t>от</w:t>
      </w:r>
      <w:r w:rsidRPr="002E1EFD">
        <w:rPr>
          <w:rFonts w:cs="Times New Roman"/>
          <w:szCs w:val="28"/>
          <w:lang w:val="ru-RU"/>
        </w:rPr>
        <w:t>ветствует требованиям ФГОС ООО и направлена на:</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достижение планируемых результатов освоения программы основного общего образования, в том числе адаптирова</w:t>
      </w:r>
      <w:r w:rsidR="00030576" w:rsidRPr="002E1EFD">
        <w:rPr>
          <w:rFonts w:cs="Times New Roman"/>
          <w:szCs w:val="28"/>
          <w:lang w:val="ru-RU"/>
        </w:rPr>
        <w:t>н</w:t>
      </w:r>
      <w:r w:rsidR="00030576" w:rsidRPr="002E1EFD">
        <w:rPr>
          <w:rFonts w:cs="Times New Roman"/>
          <w:szCs w:val="28"/>
          <w:lang w:val="ru-RU"/>
        </w:rPr>
        <w:t>ной, обучающимися, в том числе обучающимися с ОВЗ;</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развитие личности, ее спо</w:t>
      </w:r>
      <w:r w:rsidR="00F75831">
        <w:rPr>
          <w:rFonts w:cs="Times New Roman"/>
          <w:szCs w:val="28"/>
          <w:lang w:val="ru-RU"/>
        </w:rPr>
        <w:t>собностей, удовлетворения обра</w:t>
      </w:r>
      <w:r w:rsidR="00030576" w:rsidRPr="002E1EFD">
        <w:rPr>
          <w:rFonts w:cs="Times New Roman"/>
          <w:szCs w:val="28"/>
          <w:lang w:val="ru-RU"/>
        </w:rPr>
        <w:t xml:space="preserve">зовательных потребностей </w:t>
      </w:r>
      <w:r w:rsidR="00F75831">
        <w:rPr>
          <w:rFonts w:cs="Times New Roman"/>
          <w:szCs w:val="28"/>
          <w:lang w:val="ru-RU"/>
        </w:rPr>
        <w:t>и интересов, самореализации об</w:t>
      </w:r>
      <w:r w:rsidR="00030576" w:rsidRPr="002E1EFD">
        <w:rPr>
          <w:rFonts w:cs="Times New Roman"/>
          <w:szCs w:val="28"/>
          <w:lang w:val="ru-RU"/>
        </w:rPr>
        <w:t>учающихся, в том числе одаренных, через организацию урочной и внеурочной деятельности, социальных практик, включая общественно по</w:t>
      </w:r>
      <w:r w:rsidR="00F75831">
        <w:rPr>
          <w:rFonts w:cs="Times New Roman"/>
          <w:szCs w:val="28"/>
          <w:lang w:val="ru-RU"/>
        </w:rPr>
        <w:t>лезную деятельность, профессио</w:t>
      </w:r>
      <w:r w:rsidR="00030576" w:rsidRPr="002E1EFD">
        <w:rPr>
          <w:rFonts w:cs="Times New Roman"/>
          <w:szCs w:val="28"/>
          <w:lang w:val="ru-RU"/>
        </w:rPr>
        <w:t>нальные пробы, практическую подготовку, использование возможностей о</w:t>
      </w:r>
      <w:r w:rsidR="00030576" w:rsidRPr="002E1EFD">
        <w:rPr>
          <w:rFonts w:cs="Times New Roman"/>
          <w:szCs w:val="28"/>
          <w:lang w:val="ru-RU"/>
        </w:rPr>
        <w:t>р</w:t>
      </w:r>
      <w:r w:rsidR="00030576" w:rsidRPr="002E1EFD">
        <w:rPr>
          <w:rFonts w:cs="Times New Roman"/>
          <w:szCs w:val="28"/>
          <w:lang w:val="ru-RU"/>
        </w:rPr>
        <w:t>ганизаций дополнительного образования, профессиональных образователь</w:t>
      </w:r>
      <w:r w:rsidR="00F75831">
        <w:rPr>
          <w:rFonts w:cs="Times New Roman"/>
          <w:szCs w:val="28"/>
          <w:lang w:val="ru-RU"/>
        </w:rPr>
        <w:t>ных организаций и соци</w:t>
      </w:r>
      <w:r w:rsidR="00030576" w:rsidRPr="002E1EFD">
        <w:rPr>
          <w:rFonts w:cs="Times New Roman"/>
          <w:szCs w:val="28"/>
          <w:lang w:val="ru-RU"/>
        </w:rPr>
        <w:t>альных партнеров в профе</w:t>
      </w:r>
      <w:r w:rsidR="00030576" w:rsidRPr="002E1EFD">
        <w:rPr>
          <w:rFonts w:cs="Times New Roman"/>
          <w:szCs w:val="28"/>
          <w:lang w:val="ru-RU"/>
        </w:rPr>
        <w:t>с</w:t>
      </w:r>
      <w:r w:rsidR="00030576" w:rsidRPr="002E1EFD">
        <w:rPr>
          <w:rFonts w:cs="Times New Roman"/>
          <w:szCs w:val="28"/>
          <w:lang w:val="ru-RU"/>
        </w:rPr>
        <w:t>сионально-производственном окружении;</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формирование функциональной грамотности обучающихся (способности решать учеб</w:t>
      </w:r>
      <w:r w:rsidR="00F75831">
        <w:rPr>
          <w:rFonts w:cs="Times New Roman"/>
          <w:szCs w:val="28"/>
          <w:lang w:val="ru-RU"/>
        </w:rPr>
        <w:t>ные задачи и жизненные пр</w:t>
      </w:r>
      <w:r w:rsidR="00F75831">
        <w:rPr>
          <w:rFonts w:cs="Times New Roman"/>
          <w:szCs w:val="28"/>
          <w:lang w:val="ru-RU"/>
        </w:rPr>
        <w:t>о</w:t>
      </w:r>
      <w:r w:rsidR="00F75831">
        <w:rPr>
          <w:rFonts w:cs="Times New Roman"/>
          <w:szCs w:val="28"/>
          <w:lang w:val="ru-RU"/>
        </w:rPr>
        <w:t>блем</w:t>
      </w:r>
      <w:r w:rsidR="00030576" w:rsidRPr="002E1EFD">
        <w:rPr>
          <w:rFonts w:cs="Times New Roman"/>
          <w:szCs w:val="28"/>
          <w:lang w:val="ru-RU"/>
        </w:rPr>
        <w:t>ные ситуации на основе</w:t>
      </w:r>
      <w:r w:rsidR="00F75831">
        <w:rPr>
          <w:rFonts w:cs="Times New Roman"/>
          <w:szCs w:val="28"/>
          <w:lang w:val="ru-RU"/>
        </w:rPr>
        <w:t xml:space="preserve"> сформированных предметных, ме</w:t>
      </w:r>
      <w:r w:rsidR="00030576" w:rsidRPr="002E1EFD">
        <w:rPr>
          <w:rFonts w:cs="Times New Roman"/>
          <w:szCs w:val="28"/>
          <w:lang w:val="ru-RU"/>
        </w:rPr>
        <w:t>тапредметных и универсальных способов деятельности), вкл</w:t>
      </w:r>
      <w:r w:rsidR="00030576" w:rsidRPr="002E1EFD">
        <w:rPr>
          <w:rFonts w:cs="Times New Roman"/>
          <w:szCs w:val="28"/>
          <w:lang w:val="ru-RU"/>
        </w:rPr>
        <w:t>ю</w:t>
      </w:r>
      <w:r w:rsidR="00030576" w:rsidRPr="002E1EFD">
        <w:rPr>
          <w:rFonts w:cs="Times New Roman"/>
          <w:szCs w:val="28"/>
          <w:lang w:val="ru-RU"/>
        </w:rPr>
        <w:t>чающей овладен</w:t>
      </w:r>
      <w:r w:rsidR="00F75831">
        <w:rPr>
          <w:rFonts w:cs="Times New Roman"/>
          <w:szCs w:val="28"/>
          <w:lang w:val="ru-RU"/>
        </w:rPr>
        <w:t>ие ключевыми компетенциями, со</w:t>
      </w:r>
      <w:r w:rsidR="000F57A5">
        <w:rPr>
          <w:rFonts w:cs="Times New Roman"/>
          <w:szCs w:val="28"/>
          <w:lang w:val="ru-RU"/>
        </w:rPr>
        <w:t xml:space="preserve"> </w:t>
      </w:r>
      <w:r w:rsidR="00030576" w:rsidRPr="002E1EFD">
        <w:rPr>
          <w:rFonts w:cs="Times New Roman"/>
          <w:szCs w:val="28"/>
          <w:lang w:val="ru-RU"/>
        </w:rPr>
        <w:t>ставляющими основу дальнейшего успешного образования и ориентации в мире профессий;</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формирование социокультурных и духовно-нравственных ценностей обучающихся, о</w:t>
      </w:r>
      <w:r w:rsidR="0092336D">
        <w:rPr>
          <w:rFonts w:cs="Times New Roman"/>
          <w:szCs w:val="28"/>
          <w:lang w:val="ru-RU"/>
        </w:rPr>
        <w:t>снов их гражданственности, ро</w:t>
      </w:r>
      <w:r w:rsidR="0092336D">
        <w:rPr>
          <w:rFonts w:cs="Times New Roman"/>
          <w:szCs w:val="28"/>
          <w:lang w:val="ru-RU"/>
        </w:rPr>
        <w:t>с</w:t>
      </w:r>
      <w:r w:rsidR="00030576" w:rsidRPr="002E1EFD">
        <w:rPr>
          <w:rFonts w:cs="Times New Roman"/>
          <w:szCs w:val="28"/>
          <w:lang w:val="ru-RU"/>
        </w:rPr>
        <w:t>сийской гражданской идентичности и социаль</w:t>
      </w:r>
      <w:r w:rsidR="00F75831">
        <w:rPr>
          <w:rFonts w:cs="Times New Roman"/>
          <w:szCs w:val="28"/>
          <w:lang w:val="ru-RU"/>
        </w:rPr>
        <w:t>но-профессио</w:t>
      </w:r>
      <w:r w:rsidR="00030576" w:rsidRPr="002E1EFD">
        <w:rPr>
          <w:rFonts w:cs="Times New Roman"/>
          <w:szCs w:val="28"/>
          <w:lang w:val="ru-RU"/>
        </w:rPr>
        <w:t>нальных ориентаций;</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индивидуализацию процесса образования посредством</w:t>
      </w:r>
      <w:r w:rsidR="00F75831">
        <w:rPr>
          <w:rFonts w:cs="Times New Roman"/>
          <w:szCs w:val="28"/>
          <w:lang w:val="ru-RU"/>
        </w:rPr>
        <w:t xml:space="preserve"> про</w:t>
      </w:r>
      <w:r w:rsidR="00030576" w:rsidRPr="002E1EFD">
        <w:rPr>
          <w:rFonts w:cs="Times New Roman"/>
          <w:szCs w:val="28"/>
          <w:lang w:val="ru-RU"/>
        </w:rPr>
        <w:t>ектирования и реализа</w:t>
      </w:r>
      <w:r w:rsidR="00F75831">
        <w:rPr>
          <w:rFonts w:cs="Times New Roman"/>
          <w:szCs w:val="28"/>
          <w:lang w:val="ru-RU"/>
        </w:rPr>
        <w:t>ции индивидуальных учебных пл</w:t>
      </w:r>
      <w:r w:rsidR="00F75831">
        <w:rPr>
          <w:rFonts w:cs="Times New Roman"/>
          <w:szCs w:val="28"/>
          <w:lang w:val="ru-RU"/>
        </w:rPr>
        <w:t>а</w:t>
      </w:r>
      <w:r w:rsidR="00030576" w:rsidRPr="002E1EFD">
        <w:rPr>
          <w:rFonts w:cs="Times New Roman"/>
          <w:szCs w:val="28"/>
          <w:lang w:val="ru-RU"/>
        </w:rPr>
        <w:t>нов, обеспечения эффективной самостоя</w:t>
      </w:r>
      <w:r w:rsidR="00F75831">
        <w:rPr>
          <w:rFonts w:cs="Times New Roman"/>
          <w:szCs w:val="28"/>
          <w:lang w:val="ru-RU"/>
        </w:rPr>
        <w:t>тельной работы обу</w:t>
      </w:r>
      <w:r w:rsidR="00030576" w:rsidRPr="002E1EFD">
        <w:rPr>
          <w:rFonts w:cs="Times New Roman"/>
          <w:szCs w:val="28"/>
          <w:lang w:val="ru-RU"/>
        </w:rPr>
        <w:t>чающихся при поддержке педагогических работников;</w:t>
      </w:r>
    </w:p>
    <w:p w:rsidR="00030576" w:rsidRPr="002E1EFD" w:rsidRDefault="00206B7F"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участие обучающихся, родителей (законных представителей) несовершеннолетних обучающихся </w:t>
      </w:r>
      <w:r w:rsidR="0092336D">
        <w:rPr>
          <w:rFonts w:cs="Times New Roman"/>
          <w:szCs w:val="28"/>
          <w:lang w:val="ru-RU"/>
        </w:rPr>
        <w:t>и педагогических работ</w:t>
      </w:r>
      <w:r w:rsidR="00030576" w:rsidRPr="002E1EFD">
        <w:rPr>
          <w:rFonts w:cs="Times New Roman"/>
          <w:szCs w:val="28"/>
          <w:lang w:val="ru-RU"/>
        </w:rPr>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030576" w:rsidRPr="002E1EFD" w:rsidRDefault="00206B7F" w:rsidP="00E96E12">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включение обучающихся </w:t>
      </w:r>
      <w:r w:rsidR="0092336D">
        <w:rPr>
          <w:rFonts w:cs="Times New Roman"/>
          <w:szCs w:val="28"/>
          <w:lang w:val="ru-RU"/>
        </w:rPr>
        <w:t>в процессы преобразования внеш</w:t>
      </w:r>
      <w:r w:rsidR="00030576" w:rsidRPr="002E1EFD">
        <w:rPr>
          <w:rFonts w:cs="Times New Roman"/>
          <w:szCs w:val="28"/>
          <w:lang w:val="ru-RU"/>
        </w:rPr>
        <w:t>ней социальной среды (населенно</w:t>
      </w:r>
      <w:r w:rsidR="00E96E12" w:rsidRPr="002E1EFD">
        <w:rPr>
          <w:rFonts w:cs="Times New Roman"/>
          <w:szCs w:val="28"/>
          <w:lang w:val="ru-RU"/>
        </w:rPr>
        <w:t>го пункта, муниципал</w:t>
      </w:r>
      <w:r w:rsidR="00E96E12" w:rsidRPr="002E1EFD">
        <w:rPr>
          <w:rFonts w:cs="Times New Roman"/>
          <w:szCs w:val="28"/>
          <w:lang w:val="ru-RU"/>
        </w:rPr>
        <w:t>ь</w:t>
      </w:r>
      <w:r w:rsidR="00E96E12" w:rsidRPr="002E1EFD">
        <w:rPr>
          <w:rFonts w:cs="Times New Roman"/>
          <w:szCs w:val="28"/>
          <w:lang w:val="ru-RU"/>
        </w:rPr>
        <w:t xml:space="preserve">ного </w:t>
      </w:r>
      <w:r w:rsidR="00030576" w:rsidRPr="002E1EFD">
        <w:rPr>
          <w:rFonts w:cs="Times New Roman"/>
          <w:szCs w:val="28"/>
          <w:lang w:val="ru-RU"/>
        </w:rP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формирование у обучающихся</w:t>
      </w:r>
      <w:r w:rsidR="0092336D">
        <w:rPr>
          <w:rFonts w:cs="Times New Roman"/>
          <w:szCs w:val="28"/>
          <w:lang w:val="ru-RU"/>
        </w:rPr>
        <w:t xml:space="preserve"> опыта самостоятельной обра</w:t>
      </w:r>
      <w:r w:rsidR="00030576" w:rsidRPr="002E1EFD">
        <w:rPr>
          <w:rFonts w:cs="Times New Roman"/>
          <w:szCs w:val="28"/>
          <w:lang w:val="ru-RU"/>
        </w:rPr>
        <w:t>зовательной, общественно</w:t>
      </w:r>
      <w:r w:rsidR="0092336D">
        <w:rPr>
          <w:rFonts w:cs="Times New Roman"/>
          <w:szCs w:val="28"/>
          <w:lang w:val="ru-RU"/>
        </w:rPr>
        <w:t>й, проектной, учебно-исследова</w:t>
      </w:r>
      <w:r w:rsidR="00030576" w:rsidRPr="002E1EFD">
        <w:rPr>
          <w:rFonts w:cs="Times New Roman"/>
          <w:szCs w:val="28"/>
          <w:lang w:val="ru-RU"/>
        </w:rPr>
        <w:t>тельской, спортивно-оздоровительной и творче</w:t>
      </w:r>
      <w:r w:rsidR="0092336D">
        <w:rPr>
          <w:rFonts w:cs="Times New Roman"/>
          <w:szCs w:val="28"/>
          <w:lang w:val="ru-RU"/>
        </w:rPr>
        <w:t>ской деятель</w:t>
      </w:r>
      <w:r w:rsidR="00030576" w:rsidRPr="002E1EFD">
        <w:rPr>
          <w:rFonts w:cs="Times New Roman"/>
          <w:szCs w:val="28"/>
          <w:lang w:val="ru-RU"/>
        </w:rPr>
        <w:t>ности;</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формирование у обучающихся экологической грамотности, навыков здорового и безо</w:t>
      </w:r>
      <w:r w:rsidR="00F75831">
        <w:rPr>
          <w:rFonts w:cs="Times New Roman"/>
          <w:szCs w:val="28"/>
          <w:lang w:val="ru-RU"/>
        </w:rPr>
        <w:t>пасного для человека и окр</w:t>
      </w:r>
      <w:r w:rsidR="00F75831">
        <w:rPr>
          <w:rFonts w:cs="Times New Roman"/>
          <w:szCs w:val="28"/>
          <w:lang w:val="ru-RU"/>
        </w:rPr>
        <w:t>у</w:t>
      </w:r>
      <w:r w:rsidR="00F75831">
        <w:rPr>
          <w:rFonts w:cs="Times New Roman"/>
          <w:szCs w:val="28"/>
          <w:lang w:val="ru-RU"/>
        </w:rPr>
        <w:t>жаю</w:t>
      </w:r>
      <w:r w:rsidR="00030576" w:rsidRPr="002E1EFD">
        <w:rPr>
          <w:rFonts w:cs="Times New Roman"/>
          <w:szCs w:val="28"/>
          <w:lang w:val="ru-RU"/>
        </w:rPr>
        <w:t>щей его среды образа жизни;</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w:t>
      </w:r>
      <w:r w:rsidR="0092336D">
        <w:rPr>
          <w:rFonts w:cs="Times New Roman"/>
          <w:szCs w:val="28"/>
          <w:lang w:val="ru-RU"/>
        </w:rPr>
        <w:t>ных форм на</w:t>
      </w:r>
      <w:r w:rsidR="00030576" w:rsidRPr="002E1EFD">
        <w:rPr>
          <w:rFonts w:cs="Times New Roman"/>
          <w:szCs w:val="28"/>
          <w:lang w:val="ru-RU"/>
        </w:rPr>
        <w:t>ставничества;</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обновление содержания п</w:t>
      </w:r>
      <w:r w:rsidR="00F75831">
        <w:rPr>
          <w:rFonts w:cs="Times New Roman"/>
          <w:szCs w:val="28"/>
          <w:lang w:val="ru-RU"/>
        </w:rPr>
        <w:t>рограммы основного общего обра</w:t>
      </w:r>
      <w:r w:rsidR="00030576" w:rsidRPr="002E1EFD">
        <w:rPr>
          <w:rFonts w:cs="Times New Roman"/>
          <w:szCs w:val="28"/>
          <w:lang w:val="ru-RU"/>
        </w:rPr>
        <w:t>зования, методик и технологий ее реализации в соответс</w:t>
      </w:r>
      <w:r w:rsidR="00030576" w:rsidRPr="002E1EFD">
        <w:rPr>
          <w:rFonts w:cs="Times New Roman"/>
          <w:szCs w:val="28"/>
          <w:lang w:val="ru-RU"/>
        </w:rPr>
        <w:t>т</w:t>
      </w:r>
      <w:r w:rsidR="00030576" w:rsidRPr="002E1EFD">
        <w:rPr>
          <w:rFonts w:cs="Times New Roman"/>
          <w:szCs w:val="28"/>
          <w:lang w:val="ru-RU"/>
        </w:rPr>
        <w:t>вии с динамикой развития системы обр</w:t>
      </w:r>
      <w:r w:rsidR="00F75831">
        <w:rPr>
          <w:rFonts w:cs="Times New Roman"/>
          <w:szCs w:val="28"/>
          <w:lang w:val="ru-RU"/>
        </w:rPr>
        <w:t>азования, запросов обуча</w:t>
      </w:r>
      <w:r w:rsidR="00030576" w:rsidRPr="002E1EFD">
        <w:rPr>
          <w:rFonts w:cs="Times New Roman"/>
          <w:szCs w:val="28"/>
          <w:lang w:val="ru-RU"/>
        </w:rPr>
        <w:t>ющихся, родителей (закон</w:t>
      </w:r>
      <w:r w:rsidR="00F75831">
        <w:rPr>
          <w:rFonts w:cs="Times New Roman"/>
          <w:szCs w:val="28"/>
          <w:lang w:val="ru-RU"/>
        </w:rPr>
        <w:t>ных представителей) несоверше</w:t>
      </w:r>
      <w:r w:rsidR="00F75831">
        <w:rPr>
          <w:rFonts w:cs="Times New Roman"/>
          <w:szCs w:val="28"/>
          <w:lang w:val="ru-RU"/>
        </w:rPr>
        <w:t>н</w:t>
      </w:r>
      <w:r w:rsidR="00030576" w:rsidRPr="002E1EFD">
        <w:rPr>
          <w:rFonts w:cs="Times New Roman"/>
          <w:szCs w:val="28"/>
          <w:lang w:val="ru-RU"/>
        </w:rPr>
        <w:t>нолетних обучающихся с</w:t>
      </w:r>
      <w:r w:rsidR="00F75831">
        <w:rPr>
          <w:rFonts w:cs="Times New Roman"/>
          <w:szCs w:val="28"/>
          <w:lang w:val="ru-RU"/>
        </w:rPr>
        <w:t xml:space="preserve"> учетом национальных и культур</w:t>
      </w:r>
      <w:r w:rsidR="00030576" w:rsidRPr="002E1EFD">
        <w:rPr>
          <w:rFonts w:cs="Times New Roman"/>
          <w:szCs w:val="28"/>
          <w:lang w:val="ru-RU"/>
        </w:rPr>
        <w:t>ных особенностей субъекта Российской Федерации;</w:t>
      </w:r>
    </w:p>
    <w:p w:rsidR="00030576" w:rsidRPr="002E1EFD"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эффективное использования</w:t>
      </w:r>
      <w:r w:rsidR="00F75831">
        <w:rPr>
          <w:rFonts w:cs="Times New Roman"/>
          <w:szCs w:val="28"/>
          <w:lang w:val="ru-RU"/>
        </w:rPr>
        <w:t xml:space="preserve"> профессионального и творческо</w:t>
      </w:r>
      <w:r w:rsidR="00030576" w:rsidRPr="002E1EFD">
        <w:rPr>
          <w:rFonts w:cs="Times New Roman"/>
          <w:szCs w:val="28"/>
          <w:lang w:val="ru-RU"/>
        </w:rPr>
        <w:t>го потенциала педагогических и руководящих работн</w:t>
      </w:r>
      <w:r w:rsidR="00030576" w:rsidRPr="002E1EFD">
        <w:rPr>
          <w:rFonts w:cs="Times New Roman"/>
          <w:szCs w:val="28"/>
          <w:lang w:val="ru-RU"/>
        </w:rPr>
        <w:t>и</w:t>
      </w:r>
      <w:r w:rsidR="00030576" w:rsidRPr="002E1EFD">
        <w:rPr>
          <w:rFonts w:cs="Times New Roman"/>
          <w:szCs w:val="28"/>
          <w:lang w:val="ru-RU"/>
        </w:rPr>
        <w:t>ков Организации, повышения их профессиональ</w:t>
      </w:r>
      <w:r w:rsidR="00F75831">
        <w:rPr>
          <w:rFonts w:cs="Times New Roman"/>
          <w:szCs w:val="28"/>
          <w:lang w:val="ru-RU"/>
        </w:rPr>
        <w:t>ной, коммуни</w:t>
      </w:r>
      <w:r w:rsidR="00030576" w:rsidRPr="002E1EFD">
        <w:rPr>
          <w:rFonts w:cs="Times New Roman"/>
          <w:szCs w:val="28"/>
          <w:lang w:val="ru-RU"/>
        </w:rPr>
        <w:t>кативной, информационной и правовой компетентности;</w:t>
      </w:r>
    </w:p>
    <w:p w:rsidR="00030576" w:rsidRDefault="00206B7F"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эффективное управления </w:t>
      </w:r>
      <w:r w:rsidR="0092336D">
        <w:rPr>
          <w:rFonts w:cs="Times New Roman"/>
          <w:szCs w:val="28"/>
          <w:lang w:val="ru-RU"/>
        </w:rPr>
        <w:t>ОУ</w:t>
      </w:r>
      <w:r w:rsidR="00030576" w:rsidRPr="002E1EFD">
        <w:rPr>
          <w:rFonts w:cs="Times New Roman"/>
          <w:szCs w:val="28"/>
          <w:lang w:val="ru-RU"/>
        </w:rPr>
        <w:t xml:space="preserve"> с использованием ИКТ, современных механизмов финансирования реализации программ основного общего образования.</w:t>
      </w:r>
    </w:p>
    <w:p w:rsidR="0092336D" w:rsidRDefault="0092336D" w:rsidP="00030576">
      <w:pPr>
        <w:pStyle w:val="ab"/>
        <w:rPr>
          <w:rFonts w:cs="Times New Roman"/>
          <w:szCs w:val="28"/>
          <w:lang w:val="ru-RU"/>
        </w:rPr>
      </w:pPr>
      <w:r>
        <w:rPr>
          <w:rFonts w:cs="Times New Roman"/>
          <w:szCs w:val="28"/>
          <w:lang w:val="ru-RU"/>
        </w:rPr>
        <w:t>Для реализации данной программы в ОУ имеются следующие материально-технические условия:</w:t>
      </w:r>
    </w:p>
    <w:p w:rsidR="0092336D" w:rsidRDefault="0092336D" w:rsidP="00030576">
      <w:pPr>
        <w:pStyle w:val="ab"/>
        <w:rPr>
          <w:rFonts w:cs="Times New Roman"/>
          <w:szCs w:val="28"/>
          <w:lang w:val="ru-RU"/>
        </w:rPr>
      </w:pPr>
      <w:r>
        <w:rPr>
          <w:rFonts w:cs="Times New Roman"/>
          <w:szCs w:val="28"/>
          <w:lang w:val="ru-RU"/>
        </w:rPr>
        <w:t>Учебные кабинеты-12</w:t>
      </w:r>
    </w:p>
    <w:p w:rsidR="0092336D" w:rsidRDefault="0092336D" w:rsidP="00030576">
      <w:pPr>
        <w:pStyle w:val="ab"/>
        <w:rPr>
          <w:rFonts w:cs="Times New Roman"/>
          <w:szCs w:val="28"/>
          <w:lang w:val="ru-RU"/>
        </w:rPr>
      </w:pPr>
      <w:r>
        <w:rPr>
          <w:rFonts w:cs="Times New Roman"/>
          <w:szCs w:val="28"/>
          <w:lang w:val="ru-RU"/>
        </w:rPr>
        <w:lastRenderedPageBreak/>
        <w:t>Спортивный зал-1</w:t>
      </w:r>
    </w:p>
    <w:p w:rsidR="0092336D" w:rsidRDefault="0092336D" w:rsidP="00030576">
      <w:pPr>
        <w:pStyle w:val="ab"/>
        <w:rPr>
          <w:rFonts w:cs="Times New Roman"/>
          <w:szCs w:val="28"/>
          <w:lang w:val="ru-RU"/>
        </w:rPr>
      </w:pPr>
      <w:r>
        <w:rPr>
          <w:rFonts w:cs="Times New Roman"/>
          <w:szCs w:val="28"/>
          <w:lang w:val="ru-RU"/>
        </w:rPr>
        <w:t>Спортивная площадка-1</w:t>
      </w:r>
    </w:p>
    <w:p w:rsidR="0092336D" w:rsidRDefault="0092336D" w:rsidP="00030576">
      <w:pPr>
        <w:pStyle w:val="ab"/>
        <w:rPr>
          <w:rFonts w:cs="Times New Roman"/>
          <w:szCs w:val="28"/>
          <w:lang w:val="ru-RU"/>
        </w:rPr>
      </w:pPr>
      <w:r>
        <w:rPr>
          <w:rFonts w:cs="Times New Roman"/>
          <w:szCs w:val="28"/>
          <w:lang w:val="ru-RU"/>
        </w:rPr>
        <w:t>Столовая-1</w:t>
      </w:r>
    </w:p>
    <w:p w:rsidR="0092336D" w:rsidRDefault="0092336D" w:rsidP="00030576">
      <w:pPr>
        <w:pStyle w:val="ab"/>
        <w:rPr>
          <w:rFonts w:cs="Times New Roman"/>
          <w:szCs w:val="28"/>
          <w:lang w:val="ru-RU"/>
        </w:rPr>
      </w:pPr>
      <w:r>
        <w:rPr>
          <w:rFonts w:cs="Times New Roman"/>
          <w:szCs w:val="28"/>
          <w:lang w:val="ru-RU"/>
        </w:rPr>
        <w:t>Кабинет психолога-1</w:t>
      </w:r>
    </w:p>
    <w:p w:rsidR="0092336D" w:rsidRDefault="0092336D" w:rsidP="00030576">
      <w:pPr>
        <w:pStyle w:val="ab"/>
        <w:rPr>
          <w:rFonts w:cs="Times New Roman"/>
          <w:szCs w:val="28"/>
          <w:lang w:val="ru-RU"/>
        </w:rPr>
      </w:pPr>
      <w:r>
        <w:rPr>
          <w:rFonts w:cs="Times New Roman"/>
          <w:szCs w:val="28"/>
          <w:lang w:val="ru-RU"/>
        </w:rPr>
        <w:t>Кабинет физики оснащен оборудованием- 100%</w:t>
      </w:r>
    </w:p>
    <w:p w:rsidR="0092336D" w:rsidRDefault="0092336D" w:rsidP="00030576">
      <w:pPr>
        <w:pStyle w:val="ab"/>
        <w:rPr>
          <w:rFonts w:cs="Times New Roman"/>
          <w:szCs w:val="28"/>
          <w:lang w:val="ru-RU"/>
        </w:rPr>
      </w:pPr>
      <w:r>
        <w:rPr>
          <w:rFonts w:cs="Times New Roman"/>
          <w:szCs w:val="28"/>
          <w:lang w:val="ru-RU"/>
        </w:rPr>
        <w:t>Кабинет химии оснащен оборудованием-100%</w:t>
      </w:r>
    </w:p>
    <w:p w:rsidR="0092336D" w:rsidRDefault="0092336D" w:rsidP="00030576">
      <w:pPr>
        <w:pStyle w:val="ab"/>
        <w:rPr>
          <w:rFonts w:cs="Times New Roman"/>
          <w:szCs w:val="28"/>
          <w:lang w:val="ru-RU"/>
        </w:rPr>
      </w:pPr>
      <w:r>
        <w:rPr>
          <w:rFonts w:cs="Times New Roman"/>
          <w:szCs w:val="28"/>
          <w:lang w:val="ru-RU"/>
        </w:rPr>
        <w:t>Кабинет технологии для девочек-1</w:t>
      </w:r>
    </w:p>
    <w:p w:rsidR="0092336D" w:rsidRDefault="0092336D" w:rsidP="00030576">
      <w:pPr>
        <w:pStyle w:val="ab"/>
        <w:rPr>
          <w:rFonts w:cs="Times New Roman"/>
          <w:szCs w:val="28"/>
          <w:lang w:val="ru-RU"/>
        </w:rPr>
      </w:pPr>
      <w:r>
        <w:rPr>
          <w:rFonts w:cs="Times New Roman"/>
          <w:szCs w:val="28"/>
          <w:lang w:val="ru-RU"/>
        </w:rPr>
        <w:t>Мастерские-1</w:t>
      </w:r>
    </w:p>
    <w:p w:rsidR="0092336D" w:rsidRDefault="0092336D" w:rsidP="00030576">
      <w:pPr>
        <w:pStyle w:val="ab"/>
        <w:rPr>
          <w:rFonts w:cs="Times New Roman"/>
          <w:szCs w:val="28"/>
          <w:lang w:val="ru-RU"/>
        </w:rPr>
      </w:pPr>
      <w:r>
        <w:rPr>
          <w:rFonts w:cs="Times New Roman"/>
          <w:szCs w:val="28"/>
          <w:lang w:val="ru-RU"/>
        </w:rPr>
        <w:t>Компьютеры, моноблоки, ноутбуки- 45 штук</w:t>
      </w:r>
    </w:p>
    <w:p w:rsidR="0092336D" w:rsidRDefault="0092336D" w:rsidP="00030576">
      <w:pPr>
        <w:pStyle w:val="ab"/>
        <w:rPr>
          <w:rFonts w:cs="Times New Roman"/>
          <w:szCs w:val="28"/>
          <w:lang w:val="ru-RU"/>
        </w:rPr>
      </w:pPr>
      <w:r>
        <w:rPr>
          <w:rFonts w:cs="Times New Roman"/>
          <w:szCs w:val="28"/>
          <w:lang w:val="ru-RU"/>
        </w:rPr>
        <w:t>Принтеры-15 штук</w:t>
      </w:r>
    </w:p>
    <w:p w:rsidR="0092336D" w:rsidRDefault="0092336D" w:rsidP="00030576">
      <w:pPr>
        <w:pStyle w:val="ab"/>
        <w:rPr>
          <w:rFonts w:cs="Times New Roman"/>
          <w:szCs w:val="28"/>
          <w:lang w:val="ru-RU"/>
        </w:rPr>
      </w:pPr>
      <w:r>
        <w:rPr>
          <w:rFonts w:cs="Times New Roman"/>
          <w:szCs w:val="28"/>
          <w:lang w:val="ru-RU"/>
        </w:rPr>
        <w:t>Проекторы- 14 штук</w:t>
      </w:r>
    </w:p>
    <w:p w:rsidR="0092336D" w:rsidRPr="002E1EFD" w:rsidRDefault="0092336D" w:rsidP="00030576">
      <w:pPr>
        <w:pStyle w:val="ab"/>
        <w:rPr>
          <w:rFonts w:cs="Times New Roman"/>
          <w:szCs w:val="28"/>
          <w:lang w:val="ru-RU"/>
        </w:rPr>
      </w:pPr>
      <w:r>
        <w:rPr>
          <w:rFonts w:cs="Times New Roman"/>
          <w:szCs w:val="28"/>
          <w:lang w:val="ru-RU"/>
        </w:rPr>
        <w:t>Документ камеры – 2 штуки</w:t>
      </w:r>
    </w:p>
    <w:p w:rsidR="00030576" w:rsidRPr="002E1EFD" w:rsidRDefault="00030576" w:rsidP="00030576">
      <w:pPr>
        <w:pStyle w:val="ab"/>
        <w:rPr>
          <w:rFonts w:cs="Times New Roman"/>
          <w:szCs w:val="28"/>
          <w:lang w:val="ru-RU"/>
        </w:rPr>
      </w:pPr>
      <w:r w:rsidRPr="002E1EFD">
        <w:rPr>
          <w:rFonts w:cs="Times New Roman"/>
          <w:szCs w:val="28"/>
          <w:lang w:val="ru-RU"/>
        </w:rPr>
        <w:t>При реализации настоящей образовательной программы основного общего образо</w:t>
      </w:r>
      <w:r w:rsidR="00206B7F">
        <w:rPr>
          <w:rFonts w:cs="Times New Roman"/>
          <w:szCs w:val="28"/>
          <w:lang w:val="ru-RU"/>
        </w:rPr>
        <w:t>вания в рамках сетевого взаимо</w:t>
      </w:r>
      <w:r w:rsidRPr="002E1EFD">
        <w:rPr>
          <w:rFonts w:cs="Times New Roman"/>
          <w:szCs w:val="28"/>
          <w:lang w:val="ru-RU"/>
        </w:rPr>
        <w:t>де</w:t>
      </w:r>
      <w:r w:rsidRPr="002E1EFD">
        <w:rPr>
          <w:rFonts w:cs="Times New Roman"/>
          <w:szCs w:val="28"/>
          <w:lang w:val="ru-RU"/>
        </w:rPr>
        <w:t>й</w:t>
      </w:r>
      <w:r w:rsidRPr="002E1EFD">
        <w:rPr>
          <w:rFonts w:cs="Times New Roman"/>
          <w:szCs w:val="28"/>
          <w:lang w:val="ru-RU"/>
        </w:rPr>
        <w:t>ствия используются ресурсы иных организа</w:t>
      </w:r>
      <w:r w:rsidR="0092336D">
        <w:rPr>
          <w:rFonts w:cs="Times New Roman"/>
          <w:szCs w:val="28"/>
          <w:lang w:val="ru-RU"/>
        </w:rPr>
        <w:t>ций, на</w:t>
      </w:r>
      <w:r w:rsidRPr="002E1EFD">
        <w:rPr>
          <w:rFonts w:cs="Times New Roman"/>
          <w:szCs w:val="28"/>
          <w:lang w:val="ru-RU"/>
        </w:rPr>
        <w:t>правленные на обеспечение</w:t>
      </w:r>
      <w:r w:rsidR="00206B7F">
        <w:rPr>
          <w:rFonts w:cs="Times New Roman"/>
          <w:szCs w:val="28"/>
          <w:lang w:val="ru-RU"/>
        </w:rPr>
        <w:t xml:space="preserve"> качества условий образователь</w:t>
      </w:r>
      <w:r w:rsidR="0092336D">
        <w:rPr>
          <w:rFonts w:cs="Times New Roman"/>
          <w:szCs w:val="28"/>
          <w:lang w:val="ru-RU"/>
        </w:rPr>
        <w:t>ной деятельн</w:t>
      </w:r>
      <w:r w:rsidR="0092336D">
        <w:rPr>
          <w:rFonts w:cs="Times New Roman"/>
          <w:szCs w:val="28"/>
          <w:lang w:val="ru-RU"/>
        </w:rPr>
        <w:t>о</w:t>
      </w:r>
      <w:r w:rsidR="0092336D">
        <w:rPr>
          <w:rFonts w:cs="Times New Roman"/>
          <w:szCs w:val="28"/>
          <w:lang w:val="ru-RU"/>
        </w:rPr>
        <w:t>сти</w:t>
      </w:r>
      <w:r w:rsidRPr="002E1EFD">
        <w:rPr>
          <w:rFonts w:cs="Times New Roman"/>
          <w:szCs w:val="28"/>
          <w:lang w:val="ru-RU"/>
        </w:rPr>
        <w:t>.</w:t>
      </w:r>
    </w:p>
    <w:p w:rsidR="00030576" w:rsidRPr="002E1EFD" w:rsidRDefault="00030576" w:rsidP="00E96E12">
      <w:pPr>
        <w:pStyle w:val="ab"/>
        <w:rPr>
          <w:rFonts w:cs="Times New Roman"/>
          <w:szCs w:val="28"/>
          <w:lang w:val="ru-RU"/>
        </w:rPr>
      </w:pPr>
      <w:r w:rsidRPr="002E1EFD">
        <w:rPr>
          <w:rFonts w:cs="Times New Roman"/>
          <w:szCs w:val="28"/>
          <w:lang w:val="ru-RU"/>
        </w:rPr>
        <w:t>Организациями, предос</w:t>
      </w:r>
      <w:r w:rsidR="00206B7F">
        <w:rPr>
          <w:rFonts w:cs="Times New Roman"/>
          <w:szCs w:val="28"/>
          <w:lang w:val="ru-RU"/>
        </w:rPr>
        <w:t>тавляющими ресурсы для реализа</w:t>
      </w:r>
      <w:r w:rsidRPr="002E1EFD">
        <w:rPr>
          <w:rFonts w:cs="Times New Roman"/>
          <w:szCs w:val="28"/>
          <w:lang w:val="ru-RU"/>
        </w:rPr>
        <w:t>ции настоящей обра</w:t>
      </w:r>
      <w:r w:rsidR="00E96E12" w:rsidRPr="002E1EFD">
        <w:rPr>
          <w:rFonts w:cs="Times New Roman"/>
          <w:szCs w:val="28"/>
          <w:lang w:val="ru-RU"/>
        </w:rPr>
        <w:t>зовательной программы являются:</w:t>
      </w:r>
    </w:p>
    <w:p w:rsidR="00030576" w:rsidRPr="002E1EFD" w:rsidRDefault="00030576" w:rsidP="00030576">
      <w:pPr>
        <w:pStyle w:val="ab"/>
        <w:rPr>
          <w:rFonts w:cs="Times New Roman"/>
          <w:szCs w:val="28"/>
          <w:lang w:val="ru-RU"/>
        </w:rPr>
      </w:pPr>
      <w:r w:rsidRPr="002E1EFD">
        <w:rPr>
          <w:rFonts w:cs="Times New Roman"/>
          <w:szCs w:val="28"/>
          <w:lang w:val="ru-RU"/>
        </w:rPr>
        <w:t>1 При отсутствии сетевого взаимодействия с другими организациями при реализации основной образ</w:t>
      </w:r>
      <w:r w:rsidR="00206B7F">
        <w:rPr>
          <w:rFonts w:cs="Times New Roman"/>
          <w:szCs w:val="28"/>
          <w:lang w:val="ru-RU"/>
        </w:rPr>
        <w:t>овательной пр</w:t>
      </w:r>
      <w:r w:rsidR="00206B7F">
        <w:rPr>
          <w:rFonts w:cs="Times New Roman"/>
          <w:szCs w:val="28"/>
          <w:lang w:val="ru-RU"/>
        </w:rPr>
        <w:t>о</w:t>
      </w:r>
      <w:r w:rsidR="00206B7F">
        <w:rPr>
          <w:rFonts w:cs="Times New Roman"/>
          <w:szCs w:val="28"/>
          <w:lang w:val="ru-RU"/>
        </w:rPr>
        <w:t>граммы данная ин</w:t>
      </w:r>
      <w:r w:rsidRPr="002E1EFD">
        <w:rPr>
          <w:rFonts w:cs="Times New Roman"/>
          <w:szCs w:val="28"/>
          <w:lang w:val="ru-RU"/>
        </w:rPr>
        <w:t>формация исключается из основной образовательной программы.</w:t>
      </w:r>
    </w:p>
    <w:tbl>
      <w:tblPr>
        <w:tblStyle w:val="TableNormal"/>
        <w:tblW w:w="0" w:type="auto"/>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97"/>
        <w:gridCol w:w="2797"/>
        <w:gridCol w:w="3176"/>
        <w:gridCol w:w="3176"/>
      </w:tblGrid>
      <w:tr w:rsidR="00030576" w:rsidRPr="002E1EFD" w:rsidTr="00E96E12">
        <w:trPr>
          <w:trHeight w:val="1980"/>
        </w:trPr>
        <w:tc>
          <w:tcPr>
            <w:tcW w:w="1297" w:type="dxa"/>
          </w:tcPr>
          <w:p w:rsidR="00030576" w:rsidRPr="000F57A5" w:rsidRDefault="00030576" w:rsidP="00E96E12">
            <w:pPr>
              <w:pStyle w:val="ab"/>
              <w:widowControl/>
              <w:autoSpaceDE/>
              <w:autoSpaceDN/>
              <w:ind w:firstLine="305"/>
              <w:rPr>
                <w:rFonts w:cs="Times New Roman"/>
                <w:szCs w:val="28"/>
                <w:lang w:val="ru-RU"/>
              </w:rPr>
            </w:pPr>
          </w:p>
          <w:p w:rsidR="00030576" w:rsidRPr="000F57A5" w:rsidRDefault="00030576" w:rsidP="00E96E12">
            <w:pPr>
              <w:pStyle w:val="ab"/>
              <w:widowControl/>
              <w:autoSpaceDE/>
              <w:autoSpaceDN/>
              <w:ind w:firstLine="305"/>
              <w:rPr>
                <w:rFonts w:cs="Times New Roman"/>
                <w:szCs w:val="28"/>
                <w:lang w:val="ru-RU"/>
              </w:rPr>
            </w:pPr>
          </w:p>
          <w:p w:rsidR="00030576" w:rsidRPr="000F57A5" w:rsidRDefault="00030576" w:rsidP="00E96E12">
            <w:pPr>
              <w:pStyle w:val="ab"/>
              <w:widowControl/>
              <w:autoSpaceDE/>
              <w:autoSpaceDN/>
              <w:ind w:firstLine="305"/>
              <w:rPr>
                <w:rFonts w:cs="Times New Roman"/>
                <w:szCs w:val="28"/>
                <w:lang w:val="ru-RU"/>
              </w:rPr>
            </w:pPr>
          </w:p>
          <w:p w:rsidR="00030576" w:rsidRPr="000F57A5" w:rsidRDefault="00030576" w:rsidP="00E96E12">
            <w:pPr>
              <w:pStyle w:val="ab"/>
              <w:widowControl/>
              <w:autoSpaceDE/>
              <w:autoSpaceDN/>
              <w:ind w:firstLine="305"/>
              <w:rPr>
                <w:rFonts w:cs="Times New Roman"/>
                <w:b/>
                <w:szCs w:val="28"/>
              </w:rPr>
            </w:pPr>
            <w:r w:rsidRPr="000F57A5">
              <w:rPr>
                <w:rFonts w:cs="Times New Roman"/>
                <w:b/>
                <w:szCs w:val="28"/>
              </w:rPr>
              <w:t>№</w:t>
            </w:r>
          </w:p>
        </w:tc>
        <w:tc>
          <w:tcPr>
            <w:tcW w:w="2797" w:type="dxa"/>
          </w:tcPr>
          <w:p w:rsidR="00030576" w:rsidRPr="000F57A5" w:rsidRDefault="00030576" w:rsidP="00E96E12">
            <w:pPr>
              <w:pStyle w:val="ab"/>
              <w:widowControl/>
              <w:autoSpaceDE/>
              <w:autoSpaceDN/>
              <w:ind w:firstLine="173"/>
              <w:jc w:val="left"/>
              <w:rPr>
                <w:rFonts w:cs="Times New Roman"/>
                <w:b/>
                <w:szCs w:val="28"/>
                <w:lang w:val="ru-RU"/>
              </w:rPr>
            </w:pPr>
            <w:r w:rsidRPr="000F57A5">
              <w:rPr>
                <w:rFonts w:cs="Times New Roman"/>
                <w:b/>
                <w:szCs w:val="28"/>
                <w:lang w:val="ru-RU"/>
              </w:rPr>
              <w:t>Наименование о</w:t>
            </w:r>
            <w:r w:rsidRPr="000F57A5">
              <w:rPr>
                <w:rFonts w:cs="Times New Roman"/>
                <w:b/>
                <w:szCs w:val="28"/>
                <w:lang w:val="ru-RU"/>
              </w:rPr>
              <w:t>р</w:t>
            </w:r>
            <w:r w:rsidRPr="000F57A5">
              <w:rPr>
                <w:rFonts w:cs="Times New Roman"/>
                <w:b/>
                <w:szCs w:val="28"/>
                <w:lang w:val="ru-RU"/>
              </w:rPr>
              <w:t>ганизации (юридич</w:t>
            </w:r>
            <w:r w:rsidRPr="000F57A5">
              <w:rPr>
                <w:rFonts w:cs="Times New Roman"/>
                <w:b/>
                <w:szCs w:val="28"/>
                <w:lang w:val="ru-RU"/>
              </w:rPr>
              <w:t>е</w:t>
            </w:r>
            <w:r w:rsidRPr="000F57A5">
              <w:rPr>
                <w:rFonts w:cs="Times New Roman"/>
                <w:b/>
                <w:szCs w:val="28"/>
                <w:lang w:val="ru-RU"/>
              </w:rPr>
              <w:t>ского лица), учас</w:t>
            </w:r>
            <w:r w:rsidRPr="000F57A5">
              <w:rPr>
                <w:rFonts w:cs="Times New Roman"/>
                <w:b/>
                <w:szCs w:val="28"/>
                <w:lang w:val="ru-RU"/>
              </w:rPr>
              <w:t>т</w:t>
            </w:r>
            <w:r w:rsidRPr="000F57A5">
              <w:rPr>
                <w:rFonts w:cs="Times New Roman"/>
                <w:b/>
                <w:szCs w:val="28"/>
                <w:lang w:val="ru-RU"/>
              </w:rPr>
              <w:t>вующей в реализ</w:t>
            </w:r>
            <w:r w:rsidRPr="000F57A5">
              <w:rPr>
                <w:rFonts w:cs="Times New Roman"/>
                <w:b/>
                <w:szCs w:val="28"/>
                <w:lang w:val="ru-RU"/>
              </w:rPr>
              <w:t>а</w:t>
            </w:r>
            <w:r w:rsidRPr="000F57A5">
              <w:rPr>
                <w:rFonts w:cs="Times New Roman"/>
                <w:b/>
                <w:szCs w:val="28"/>
                <w:lang w:val="ru-RU"/>
              </w:rPr>
              <w:t>ции сетевой</w:t>
            </w:r>
            <w:r w:rsidR="00E96E12" w:rsidRPr="000F57A5">
              <w:rPr>
                <w:rFonts w:cs="Times New Roman"/>
                <w:b/>
                <w:szCs w:val="28"/>
                <w:lang w:val="ru-RU"/>
              </w:rPr>
              <w:t xml:space="preserve"> </w:t>
            </w:r>
            <w:r w:rsidRPr="000F57A5">
              <w:rPr>
                <w:rFonts w:cs="Times New Roman"/>
                <w:b/>
                <w:szCs w:val="28"/>
                <w:lang w:val="ru-RU"/>
              </w:rPr>
              <w:t>образ</w:t>
            </w:r>
            <w:r w:rsidRPr="000F57A5">
              <w:rPr>
                <w:rFonts w:cs="Times New Roman"/>
                <w:b/>
                <w:szCs w:val="28"/>
                <w:lang w:val="ru-RU"/>
              </w:rPr>
              <w:t>о</w:t>
            </w:r>
            <w:r w:rsidRPr="000F57A5">
              <w:rPr>
                <w:rFonts w:cs="Times New Roman"/>
                <w:b/>
                <w:szCs w:val="28"/>
                <w:lang w:val="ru-RU"/>
              </w:rPr>
              <w:t>вательной програ</w:t>
            </w:r>
            <w:r w:rsidRPr="000F57A5">
              <w:rPr>
                <w:rFonts w:cs="Times New Roman"/>
                <w:b/>
                <w:szCs w:val="28"/>
                <w:lang w:val="ru-RU"/>
              </w:rPr>
              <w:t>м</w:t>
            </w:r>
            <w:r w:rsidRPr="000F57A5">
              <w:rPr>
                <w:rFonts w:cs="Times New Roman"/>
                <w:b/>
                <w:szCs w:val="28"/>
                <w:lang w:val="ru-RU"/>
              </w:rPr>
              <w:t>мы</w:t>
            </w:r>
          </w:p>
        </w:tc>
        <w:tc>
          <w:tcPr>
            <w:tcW w:w="3176" w:type="dxa"/>
          </w:tcPr>
          <w:p w:rsidR="00030576" w:rsidRPr="000F57A5" w:rsidRDefault="00030576" w:rsidP="00E96E12">
            <w:pPr>
              <w:pStyle w:val="ab"/>
              <w:widowControl/>
              <w:autoSpaceDE/>
              <w:autoSpaceDN/>
              <w:ind w:firstLine="173"/>
              <w:jc w:val="left"/>
              <w:rPr>
                <w:rFonts w:cs="Times New Roman"/>
                <w:szCs w:val="28"/>
                <w:lang w:val="ru-RU"/>
              </w:rPr>
            </w:pPr>
          </w:p>
          <w:p w:rsidR="00030576" w:rsidRPr="000F57A5" w:rsidRDefault="00030576" w:rsidP="00E96E12">
            <w:pPr>
              <w:pStyle w:val="ab"/>
              <w:widowControl/>
              <w:autoSpaceDE/>
              <w:autoSpaceDN/>
              <w:ind w:firstLine="173"/>
              <w:jc w:val="left"/>
              <w:rPr>
                <w:rFonts w:cs="Times New Roman"/>
                <w:b/>
                <w:szCs w:val="28"/>
                <w:lang w:val="ru-RU"/>
              </w:rPr>
            </w:pPr>
            <w:r w:rsidRPr="000F57A5">
              <w:rPr>
                <w:rFonts w:cs="Times New Roman"/>
                <w:b/>
                <w:szCs w:val="28"/>
                <w:lang w:val="ru-RU"/>
              </w:rPr>
              <w:t>Ресурсы, использу</w:t>
            </w:r>
            <w:r w:rsidRPr="000F57A5">
              <w:rPr>
                <w:rFonts w:cs="Times New Roman"/>
                <w:b/>
                <w:szCs w:val="28"/>
                <w:lang w:val="ru-RU"/>
              </w:rPr>
              <w:t>е</w:t>
            </w:r>
            <w:r w:rsidRPr="000F57A5">
              <w:rPr>
                <w:rFonts w:cs="Times New Roman"/>
                <w:b/>
                <w:szCs w:val="28"/>
                <w:lang w:val="ru-RU"/>
              </w:rPr>
              <w:t>мые при реализации о</w:t>
            </w:r>
            <w:r w:rsidRPr="000F57A5">
              <w:rPr>
                <w:rFonts w:cs="Times New Roman"/>
                <w:b/>
                <w:szCs w:val="28"/>
                <w:lang w:val="ru-RU"/>
              </w:rPr>
              <w:t>с</w:t>
            </w:r>
            <w:r w:rsidRPr="000F57A5">
              <w:rPr>
                <w:rFonts w:cs="Times New Roman"/>
                <w:b/>
                <w:szCs w:val="28"/>
                <w:lang w:val="ru-RU"/>
              </w:rPr>
              <w:t>новной образовательной программы</w:t>
            </w:r>
          </w:p>
        </w:tc>
        <w:tc>
          <w:tcPr>
            <w:tcW w:w="3176" w:type="dxa"/>
          </w:tcPr>
          <w:p w:rsidR="00030576" w:rsidRPr="000F57A5" w:rsidRDefault="00030576" w:rsidP="00E96E12">
            <w:pPr>
              <w:pStyle w:val="ab"/>
              <w:widowControl/>
              <w:autoSpaceDE/>
              <w:autoSpaceDN/>
              <w:ind w:firstLine="173"/>
              <w:jc w:val="left"/>
              <w:rPr>
                <w:rFonts w:cs="Times New Roman"/>
                <w:szCs w:val="28"/>
                <w:lang w:val="ru-RU"/>
              </w:rPr>
            </w:pPr>
          </w:p>
          <w:p w:rsidR="00030576" w:rsidRPr="000F57A5" w:rsidRDefault="00030576" w:rsidP="00E96E12">
            <w:pPr>
              <w:pStyle w:val="ab"/>
              <w:widowControl/>
              <w:autoSpaceDE/>
              <w:autoSpaceDN/>
              <w:ind w:firstLine="173"/>
              <w:jc w:val="left"/>
              <w:rPr>
                <w:rFonts w:cs="Times New Roman"/>
                <w:b/>
                <w:szCs w:val="28"/>
                <w:lang w:val="ru-RU"/>
              </w:rPr>
            </w:pPr>
            <w:r w:rsidRPr="000F57A5">
              <w:rPr>
                <w:rFonts w:cs="Times New Roman"/>
                <w:b/>
                <w:szCs w:val="28"/>
                <w:lang w:val="ru-RU"/>
              </w:rPr>
              <w:t>Основания использ</w:t>
            </w:r>
            <w:r w:rsidRPr="000F57A5">
              <w:rPr>
                <w:rFonts w:cs="Times New Roman"/>
                <w:b/>
                <w:szCs w:val="28"/>
                <w:lang w:val="ru-RU"/>
              </w:rPr>
              <w:t>о</w:t>
            </w:r>
            <w:r w:rsidRPr="000F57A5">
              <w:rPr>
                <w:rFonts w:cs="Times New Roman"/>
                <w:b/>
                <w:szCs w:val="28"/>
                <w:lang w:val="ru-RU"/>
              </w:rPr>
              <w:t>вания ресурсов (согл</w:t>
            </w:r>
            <w:r w:rsidRPr="000F57A5">
              <w:rPr>
                <w:rFonts w:cs="Times New Roman"/>
                <w:b/>
                <w:szCs w:val="28"/>
                <w:lang w:val="ru-RU"/>
              </w:rPr>
              <w:t>а</w:t>
            </w:r>
            <w:r w:rsidRPr="000F57A5">
              <w:rPr>
                <w:rFonts w:cs="Times New Roman"/>
                <w:b/>
                <w:szCs w:val="28"/>
                <w:lang w:val="ru-RU"/>
              </w:rPr>
              <w:t>шение, договор</w:t>
            </w:r>
          </w:p>
          <w:p w:rsidR="00030576" w:rsidRPr="000F57A5" w:rsidRDefault="00030576" w:rsidP="00E96E12">
            <w:pPr>
              <w:pStyle w:val="ab"/>
              <w:widowControl/>
              <w:autoSpaceDE/>
              <w:autoSpaceDN/>
              <w:ind w:firstLine="173"/>
              <w:jc w:val="left"/>
              <w:rPr>
                <w:rFonts w:cs="Times New Roman"/>
                <w:b/>
                <w:szCs w:val="28"/>
                <w:lang w:val="ru-RU"/>
              </w:rPr>
            </w:pPr>
            <w:r w:rsidRPr="000F57A5">
              <w:rPr>
                <w:rFonts w:cs="Times New Roman"/>
                <w:b/>
                <w:szCs w:val="28"/>
                <w:lang w:val="ru-RU"/>
              </w:rPr>
              <w:t>и т. д.)</w:t>
            </w:r>
          </w:p>
        </w:tc>
      </w:tr>
      <w:tr w:rsidR="00030576" w:rsidRPr="002E1EFD" w:rsidTr="00E96E12">
        <w:trPr>
          <w:trHeight w:val="358"/>
        </w:trPr>
        <w:tc>
          <w:tcPr>
            <w:tcW w:w="1297" w:type="dxa"/>
          </w:tcPr>
          <w:p w:rsidR="00030576" w:rsidRPr="002E1EFD" w:rsidRDefault="00030576" w:rsidP="00E96E12">
            <w:pPr>
              <w:pStyle w:val="ab"/>
              <w:widowControl/>
              <w:autoSpaceDE/>
              <w:autoSpaceDN/>
              <w:ind w:firstLine="305"/>
              <w:rPr>
                <w:rFonts w:cs="Times New Roman"/>
                <w:szCs w:val="28"/>
              </w:rPr>
            </w:pPr>
            <w:r w:rsidRPr="002E1EFD">
              <w:rPr>
                <w:rFonts w:cs="Times New Roman"/>
                <w:szCs w:val="28"/>
              </w:rPr>
              <w:t>1.</w:t>
            </w:r>
          </w:p>
        </w:tc>
        <w:tc>
          <w:tcPr>
            <w:tcW w:w="2797" w:type="dxa"/>
          </w:tcPr>
          <w:p w:rsidR="00030576" w:rsidRPr="000F57A5" w:rsidRDefault="000F57A5" w:rsidP="00E96E12">
            <w:pPr>
              <w:pStyle w:val="ab"/>
              <w:widowControl/>
              <w:autoSpaceDE/>
              <w:autoSpaceDN/>
              <w:ind w:firstLine="173"/>
              <w:jc w:val="left"/>
              <w:rPr>
                <w:rFonts w:cs="Times New Roman"/>
                <w:szCs w:val="28"/>
                <w:lang w:val="ru-RU"/>
              </w:rPr>
            </w:pPr>
            <w:r>
              <w:rPr>
                <w:rFonts w:cs="Times New Roman"/>
                <w:szCs w:val="28"/>
                <w:lang w:val="ru-RU"/>
              </w:rPr>
              <w:t>ГУ Забайкальский краевой центр псих</w:t>
            </w:r>
            <w:r>
              <w:rPr>
                <w:rFonts w:cs="Times New Roman"/>
                <w:szCs w:val="28"/>
                <w:lang w:val="ru-RU"/>
              </w:rPr>
              <w:t>о</w:t>
            </w:r>
            <w:r>
              <w:rPr>
                <w:rFonts w:cs="Times New Roman"/>
                <w:szCs w:val="28"/>
                <w:lang w:val="ru-RU"/>
              </w:rPr>
              <w:t>лого-педагогическоц, медецинской и соц</w:t>
            </w:r>
            <w:r>
              <w:rPr>
                <w:rFonts w:cs="Times New Roman"/>
                <w:szCs w:val="28"/>
                <w:lang w:val="ru-RU"/>
              </w:rPr>
              <w:t>и</w:t>
            </w:r>
            <w:r>
              <w:rPr>
                <w:rFonts w:cs="Times New Roman"/>
                <w:szCs w:val="28"/>
                <w:lang w:val="ru-RU"/>
              </w:rPr>
              <w:t>альной помощи «С</w:t>
            </w:r>
            <w:r>
              <w:rPr>
                <w:rFonts w:cs="Times New Roman"/>
                <w:szCs w:val="28"/>
                <w:lang w:val="ru-RU"/>
              </w:rPr>
              <w:t>е</w:t>
            </w:r>
            <w:r>
              <w:rPr>
                <w:rFonts w:cs="Times New Roman"/>
                <w:szCs w:val="28"/>
                <w:lang w:val="ru-RU"/>
              </w:rPr>
              <w:t>мья»</w:t>
            </w:r>
          </w:p>
        </w:tc>
        <w:tc>
          <w:tcPr>
            <w:tcW w:w="3176" w:type="dxa"/>
          </w:tcPr>
          <w:p w:rsidR="00030576" w:rsidRPr="000F57A5" w:rsidRDefault="000F57A5" w:rsidP="000F57A5">
            <w:pPr>
              <w:pStyle w:val="ab"/>
              <w:widowControl/>
              <w:autoSpaceDE/>
              <w:autoSpaceDN/>
              <w:ind w:firstLine="173"/>
              <w:jc w:val="left"/>
              <w:rPr>
                <w:rFonts w:cs="Times New Roman"/>
                <w:szCs w:val="28"/>
                <w:lang w:val="ru-RU"/>
              </w:rPr>
            </w:pPr>
            <w:r>
              <w:rPr>
                <w:rFonts w:cs="Times New Roman"/>
                <w:szCs w:val="28"/>
                <w:lang w:val="ru-RU"/>
              </w:rPr>
              <w:t>Взоимодействие со сп</w:t>
            </w:r>
            <w:r>
              <w:rPr>
                <w:rFonts w:cs="Times New Roman"/>
                <w:szCs w:val="28"/>
                <w:lang w:val="ru-RU"/>
              </w:rPr>
              <w:t>е</w:t>
            </w:r>
            <w:r>
              <w:rPr>
                <w:rFonts w:cs="Times New Roman"/>
                <w:szCs w:val="28"/>
                <w:lang w:val="ru-RU"/>
              </w:rPr>
              <w:t>циалистами, организация совместных мероприятий , организованных це</w:t>
            </w:r>
            <w:r>
              <w:rPr>
                <w:rFonts w:cs="Times New Roman"/>
                <w:szCs w:val="28"/>
                <w:lang w:val="ru-RU"/>
              </w:rPr>
              <w:t>н</w:t>
            </w:r>
            <w:r>
              <w:rPr>
                <w:rFonts w:cs="Times New Roman"/>
                <w:szCs w:val="28"/>
                <w:lang w:val="ru-RU"/>
              </w:rPr>
              <w:t>тром. Оказание методич</w:t>
            </w:r>
            <w:r>
              <w:rPr>
                <w:rFonts w:cs="Times New Roman"/>
                <w:szCs w:val="28"/>
                <w:lang w:val="ru-RU"/>
              </w:rPr>
              <w:t>е</w:t>
            </w:r>
            <w:r>
              <w:rPr>
                <w:rFonts w:cs="Times New Roman"/>
                <w:szCs w:val="28"/>
                <w:lang w:val="ru-RU"/>
              </w:rPr>
              <w:t>ского сопровождения.</w:t>
            </w:r>
          </w:p>
        </w:tc>
        <w:tc>
          <w:tcPr>
            <w:tcW w:w="3176" w:type="dxa"/>
          </w:tcPr>
          <w:p w:rsidR="00030576" w:rsidRPr="000F57A5" w:rsidRDefault="000F57A5" w:rsidP="00E96E12">
            <w:pPr>
              <w:pStyle w:val="ab"/>
              <w:widowControl/>
              <w:autoSpaceDE/>
              <w:autoSpaceDN/>
              <w:ind w:firstLine="173"/>
              <w:jc w:val="left"/>
              <w:rPr>
                <w:rFonts w:cs="Times New Roman"/>
                <w:szCs w:val="28"/>
                <w:lang w:val="ru-RU"/>
              </w:rPr>
            </w:pPr>
            <w:r>
              <w:rPr>
                <w:rFonts w:cs="Times New Roman"/>
                <w:szCs w:val="28"/>
                <w:lang w:val="ru-RU"/>
              </w:rPr>
              <w:t>Соглашение</w:t>
            </w:r>
          </w:p>
        </w:tc>
      </w:tr>
      <w:tr w:rsidR="00030576" w:rsidRPr="002E1EFD" w:rsidTr="00E96E12">
        <w:trPr>
          <w:trHeight w:val="358"/>
        </w:trPr>
        <w:tc>
          <w:tcPr>
            <w:tcW w:w="1297" w:type="dxa"/>
          </w:tcPr>
          <w:p w:rsidR="00030576" w:rsidRPr="002E1EFD" w:rsidRDefault="00030576" w:rsidP="00E96E12">
            <w:pPr>
              <w:pStyle w:val="ab"/>
              <w:widowControl/>
              <w:autoSpaceDE/>
              <w:autoSpaceDN/>
              <w:ind w:firstLine="305"/>
              <w:rPr>
                <w:rFonts w:cs="Times New Roman"/>
                <w:szCs w:val="28"/>
              </w:rPr>
            </w:pPr>
            <w:r w:rsidRPr="002E1EFD">
              <w:rPr>
                <w:rFonts w:cs="Times New Roman"/>
                <w:szCs w:val="28"/>
              </w:rPr>
              <w:t>2.</w:t>
            </w:r>
          </w:p>
        </w:tc>
        <w:tc>
          <w:tcPr>
            <w:tcW w:w="2797" w:type="dxa"/>
          </w:tcPr>
          <w:p w:rsidR="00030576" w:rsidRPr="000F57A5" w:rsidRDefault="000F57A5" w:rsidP="00E96E12">
            <w:pPr>
              <w:pStyle w:val="ab"/>
              <w:widowControl/>
              <w:autoSpaceDE/>
              <w:autoSpaceDN/>
              <w:ind w:firstLine="173"/>
              <w:jc w:val="left"/>
              <w:rPr>
                <w:rFonts w:cs="Times New Roman"/>
                <w:szCs w:val="28"/>
                <w:lang w:val="ru-RU"/>
              </w:rPr>
            </w:pPr>
            <w:r>
              <w:rPr>
                <w:rFonts w:cs="Times New Roman"/>
                <w:szCs w:val="28"/>
                <w:lang w:val="ru-RU"/>
              </w:rPr>
              <w:t>МБУК РДК СП «З</w:t>
            </w:r>
            <w:r>
              <w:rPr>
                <w:rFonts w:cs="Times New Roman"/>
                <w:szCs w:val="28"/>
                <w:lang w:val="ru-RU"/>
              </w:rPr>
              <w:t>а</w:t>
            </w:r>
            <w:r>
              <w:rPr>
                <w:rFonts w:cs="Times New Roman"/>
                <w:szCs w:val="28"/>
                <w:lang w:val="ru-RU"/>
              </w:rPr>
              <w:t>сопкинское»</w:t>
            </w:r>
          </w:p>
        </w:tc>
        <w:tc>
          <w:tcPr>
            <w:tcW w:w="3176" w:type="dxa"/>
          </w:tcPr>
          <w:p w:rsidR="00030576" w:rsidRPr="000F57A5" w:rsidRDefault="000F57A5" w:rsidP="000F57A5">
            <w:pPr>
              <w:pStyle w:val="ab"/>
              <w:widowControl/>
              <w:autoSpaceDE/>
              <w:autoSpaceDN/>
              <w:ind w:firstLine="173"/>
              <w:jc w:val="left"/>
              <w:rPr>
                <w:rFonts w:cs="Times New Roman"/>
                <w:szCs w:val="28"/>
                <w:lang w:val="ru-RU"/>
              </w:rPr>
            </w:pPr>
            <w:r>
              <w:rPr>
                <w:rFonts w:cs="Times New Roman"/>
                <w:szCs w:val="28"/>
                <w:lang w:val="ru-RU"/>
              </w:rPr>
              <w:t>Организация совмес</w:t>
            </w:r>
            <w:r>
              <w:rPr>
                <w:rFonts w:cs="Times New Roman"/>
                <w:szCs w:val="28"/>
                <w:lang w:val="ru-RU"/>
              </w:rPr>
              <w:t>т</w:t>
            </w:r>
            <w:r>
              <w:rPr>
                <w:rFonts w:cs="Times New Roman"/>
                <w:szCs w:val="28"/>
                <w:lang w:val="ru-RU"/>
              </w:rPr>
              <w:t>ных мероприятий на базе РДК.</w:t>
            </w:r>
          </w:p>
        </w:tc>
        <w:tc>
          <w:tcPr>
            <w:tcW w:w="3176" w:type="dxa"/>
          </w:tcPr>
          <w:p w:rsidR="00030576" w:rsidRPr="002E1EFD" w:rsidRDefault="000F57A5" w:rsidP="00E96E12">
            <w:pPr>
              <w:pStyle w:val="ab"/>
              <w:widowControl/>
              <w:autoSpaceDE/>
              <w:autoSpaceDN/>
              <w:ind w:firstLine="173"/>
              <w:jc w:val="left"/>
              <w:rPr>
                <w:rFonts w:cs="Times New Roman"/>
                <w:szCs w:val="28"/>
              </w:rPr>
            </w:pPr>
            <w:r>
              <w:rPr>
                <w:rFonts w:cs="Times New Roman"/>
                <w:szCs w:val="28"/>
                <w:lang w:val="ru-RU"/>
              </w:rPr>
              <w:t>Соглашение</w:t>
            </w:r>
          </w:p>
        </w:tc>
      </w:tr>
      <w:tr w:rsidR="00030576" w:rsidRPr="002E1EFD" w:rsidTr="00E96E12">
        <w:trPr>
          <w:trHeight w:val="358"/>
        </w:trPr>
        <w:tc>
          <w:tcPr>
            <w:tcW w:w="1297" w:type="dxa"/>
          </w:tcPr>
          <w:p w:rsidR="00030576" w:rsidRPr="002E1EFD" w:rsidRDefault="00030576" w:rsidP="00E96E12">
            <w:pPr>
              <w:pStyle w:val="ab"/>
              <w:widowControl/>
              <w:autoSpaceDE/>
              <w:autoSpaceDN/>
              <w:ind w:firstLine="305"/>
              <w:rPr>
                <w:rFonts w:cs="Times New Roman"/>
                <w:szCs w:val="28"/>
              </w:rPr>
            </w:pPr>
            <w:r w:rsidRPr="002E1EFD">
              <w:rPr>
                <w:rFonts w:cs="Times New Roman"/>
                <w:szCs w:val="28"/>
              </w:rPr>
              <w:t>3.</w:t>
            </w:r>
          </w:p>
        </w:tc>
        <w:tc>
          <w:tcPr>
            <w:tcW w:w="2797" w:type="dxa"/>
          </w:tcPr>
          <w:p w:rsidR="00030576" w:rsidRPr="000F57A5" w:rsidRDefault="000F57A5" w:rsidP="000F57A5">
            <w:pPr>
              <w:pStyle w:val="ab"/>
              <w:widowControl/>
              <w:autoSpaceDE/>
              <w:autoSpaceDN/>
              <w:ind w:firstLine="173"/>
              <w:jc w:val="left"/>
              <w:rPr>
                <w:rFonts w:cs="Times New Roman"/>
                <w:szCs w:val="28"/>
                <w:lang w:val="ru-RU"/>
              </w:rPr>
            </w:pPr>
            <w:r>
              <w:rPr>
                <w:rFonts w:cs="Times New Roman"/>
                <w:szCs w:val="28"/>
                <w:lang w:val="ru-RU"/>
              </w:rPr>
              <w:t>Забайкальский де</w:t>
            </w:r>
            <w:r>
              <w:rPr>
                <w:rFonts w:cs="Times New Roman"/>
                <w:szCs w:val="28"/>
                <w:lang w:val="ru-RU"/>
              </w:rPr>
              <w:t>т</w:t>
            </w:r>
            <w:r>
              <w:rPr>
                <w:rFonts w:cs="Times New Roman"/>
                <w:szCs w:val="28"/>
                <w:lang w:val="ru-RU"/>
              </w:rPr>
              <w:t>ско-юношеский центр</w:t>
            </w:r>
          </w:p>
        </w:tc>
        <w:tc>
          <w:tcPr>
            <w:tcW w:w="3176" w:type="dxa"/>
          </w:tcPr>
          <w:p w:rsidR="00030576" w:rsidRPr="002E1EFD" w:rsidRDefault="00E0595B" w:rsidP="00E96E12">
            <w:pPr>
              <w:pStyle w:val="ab"/>
              <w:widowControl/>
              <w:autoSpaceDE/>
              <w:autoSpaceDN/>
              <w:ind w:firstLine="173"/>
              <w:jc w:val="left"/>
              <w:rPr>
                <w:rFonts w:cs="Times New Roman"/>
                <w:szCs w:val="28"/>
              </w:rPr>
            </w:pPr>
            <w:r>
              <w:rPr>
                <w:rFonts w:cs="Times New Roman"/>
                <w:szCs w:val="28"/>
                <w:lang w:val="ru-RU"/>
              </w:rPr>
              <w:t>Взоимодействие со сп</w:t>
            </w:r>
            <w:r>
              <w:rPr>
                <w:rFonts w:cs="Times New Roman"/>
                <w:szCs w:val="28"/>
                <w:lang w:val="ru-RU"/>
              </w:rPr>
              <w:t>е</w:t>
            </w:r>
            <w:r>
              <w:rPr>
                <w:rFonts w:cs="Times New Roman"/>
                <w:szCs w:val="28"/>
                <w:lang w:val="ru-RU"/>
              </w:rPr>
              <w:t>циалистами, организация совместных мероприятий , организованных це</w:t>
            </w:r>
            <w:r>
              <w:rPr>
                <w:rFonts w:cs="Times New Roman"/>
                <w:szCs w:val="28"/>
                <w:lang w:val="ru-RU"/>
              </w:rPr>
              <w:t>н</w:t>
            </w:r>
            <w:r>
              <w:rPr>
                <w:rFonts w:cs="Times New Roman"/>
                <w:szCs w:val="28"/>
                <w:lang w:val="ru-RU"/>
              </w:rPr>
              <w:lastRenderedPageBreak/>
              <w:t>тром. Оказание методич</w:t>
            </w:r>
            <w:r>
              <w:rPr>
                <w:rFonts w:cs="Times New Roman"/>
                <w:szCs w:val="28"/>
                <w:lang w:val="ru-RU"/>
              </w:rPr>
              <w:t>е</w:t>
            </w:r>
            <w:r>
              <w:rPr>
                <w:rFonts w:cs="Times New Roman"/>
                <w:szCs w:val="28"/>
                <w:lang w:val="ru-RU"/>
              </w:rPr>
              <w:t>ского сопровождения.</w:t>
            </w:r>
          </w:p>
        </w:tc>
        <w:tc>
          <w:tcPr>
            <w:tcW w:w="3176" w:type="dxa"/>
          </w:tcPr>
          <w:p w:rsidR="00030576" w:rsidRPr="002E1EFD" w:rsidRDefault="000F57A5" w:rsidP="00E96E12">
            <w:pPr>
              <w:pStyle w:val="ab"/>
              <w:widowControl/>
              <w:autoSpaceDE/>
              <w:autoSpaceDN/>
              <w:ind w:firstLine="173"/>
              <w:jc w:val="left"/>
              <w:rPr>
                <w:rFonts w:cs="Times New Roman"/>
                <w:szCs w:val="28"/>
              </w:rPr>
            </w:pPr>
            <w:r>
              <w:rPr>
                <w:rFonts w:cs="Times New Roman"/>
                <w:szCs w:val="28"/>
                <w:lang w:val="ru-RU"/>
              </w:rPr>
              <w:lastRenderedPageBreak/>
              <w:t>Договор</w:t>
            </w:r>
          </w:p>
        </w:tc>
      </w:tr>
    </w:tbl>
    <w:p w:rsidR="00030576" w:rsidRPr="002E1EFD" w:rsidRDefault="001F1113" w:rsidP="001F1113">
      <w:pPr>
        <w:pStyle w:val="33"/>
        <w:outlineLvl w:val="2"/>
        <w:rPr>
          <w:szCs w:val="28"/>
          <w:lang w:val="ru-RU"/>
        </w:rPr>
      </w:pPr>
      <w:bookmarkStart w:id="6959" w:name="_Toc114067907"/>
      <w:r w:rsidRPr="002E1EFD">
        <w:rPr>
          <w:szCs w:val="28"/>
          <w:lang w:val="ru-RU"/>
        </w:rPr>
        <w:lastRenderedPageBreak/>
        <w:t xml:space="preserve">3.4.1 </w:t>
      </w:r>
      <w:r w:rsidR="00030576" w:rsidRPr="002E1EFD">
        <w:rPr>
          <w:szCs w:val="28"/>
          <w:lang w:val="ru-RU"/>
        </w:rPr>
        <w:t>Описание кадровых условий реализации основной образовательной программы основного общего образов</w:t>
      </w:r>
      <w:r w:rsidR="00030576" w:rsidRPr="002E1EFD">
        <w:rPr>
          <w:szCs w:val="28"/>
          <w:lang w:val="ru-RU"/>
        </w:rPr>
        <w:t>а</w:t>
      </w:r>
      <w:r w:rsidR="00030576" w:rsidRPr="002E1EFD">
        <w:rPr>
          <w:szCs w:val="28"/>
          <w:lang w:val="ru-RU"/>
        </w:rPr>
        <w:t>ния</w:t>
      </w:r>
      <w:bookmarkEnd w:id="6959"/>
    </w:p>
    <w:p w:rsidR="00030576" w:rsidRPr="002E1EFD" w:rsidRDefault="00030576" w:rsidP="00030576">
      <w:pPr>
        <w:pStyle w:val="ab"/>
        <w:rPr>
          <w:rFonts w:cs="Times New Roman"/>
          <w:szCs w:val="28"/>
          <w:lang w:val="ru-RU"/>
        </w:rPr>
      </w:pPr>
      <w:r w:rsidRPr="002E1EFD">
        <w:rPr>
          <w:rFonts w:cs="Times New Roman"/>
          <w:szCs w:val="28"/>
          <w:lang w:val="ru-RU"/>
        </w:rPr>
        <w:t>Для обеспечения реализации программы основного общего образования образовательная</w:t>
      </w:r>
      <w:r w:rsidR="0092336D">
        <w:rPr>
          <w:rFonts w:cs="Times New Roman"/>
          <w:szCs w:val="28"/>
          <w:lang w:val="ru-RU"/>
        </w:rPr>
        <w:t xml:space="preserve"> организация укомплектована ка</w:t>
      </w:r>
      <w:r w:rsidRPr="002E1EFD">
        <w:rPr>
          <w:rFonts w:cs="Times New Roman"/>
          <w:szCs w:val="28"/>
          <w:lang w:val="ru-RU"/>
        </w:rPr>
        <w:t>драми, имеющими необходимую квалификацию для решения задач, связанных с достижением целей и задач</w:t>
      </w:r>
      <w:r w:rsidR="0092336D">
        <w:rPr>
          <w:rFonts w:cs="Times New Roman"/>
          <w:szCs w:val="28"/>
          <w:lang w:val="ru-RU"/>
        </w:rPr>
        <w:t xml:space="preserve"> образовател</w:t>
      </w:r>
      <w:r w:rsidR="0092336D">
        <w:rPr>
          <w:rFonts w:cs="Times New Roman"/>
          <w:szCs w:val="28"/>
          <w:lang w:val="ru-RU"/>
        </w:rPr>
        <w:t>ь</w:t>
      </w:r>
      <w:r w:rsidRPr="002E1EFD">
        <w:rPr>
          <w:rFonts w:cs="Times New Roman"/>
          <w:szCs w:val="28"/>
          <w:lang w:val="ru-RU"/>
        </w:rPr>
        <w:t>ной деятельности.</w:t>
      </w:r>
    </w:p>
    <w:p w:rsidR="00030576" w:rsidRDefault="00030576" w:rsidP="00030576">
      <w:pPr>
        <w:pStyle w:val="ab"/>
        <w:rPr>
          <w:rFonts w:cs="Times New Roman"/>
          <w:szCs w:val="28"/>
          <w:lang w:val="ru-RU"/>
        </w:rPr>
      </w:pPr>
      <w:r w:rsidRPr="002E1EFD">
        <w:rPr>
          <w:rFonts w:cs="Times New Roman"/>
          <w:szCs w:val="28"/>
          <w:lang w:val="ru-RU"/>
        </w:rPr>
        <w:t>Обеспеченность кадровыми условиями:</w:t>
      </w:r>
    </w:p>
    <w:p w:rsidR="0092336D" w:rsidRDefault="0092336D" w:rsidP="00030576">
      <w:pPr>
        <w:pStyle w:val="ab"/>
        <w:rPr>
          <w:rFonts w:cs="Times New Roman"/>
          <w:szCs w:val="28"/>
          <w:lang w:val="ru-RU"/>
        </w:rPr>
      </w:pPr>
      <w:r>
        <w:rPr>
          <w:rFonts w:cs="Times New Roman"/>
          <w:szCs w:val="28"/>
          <w:lang w:val="ru-RU"/>
        </w:rPr>
        <w:t>Директор-1</w:t>
      </w:r>
    </w:p>
    <w:p w:rsidR="0092336D" w:rsidRDefault="0092336D" w:rsidP="00030576">
      <w:pPr>
        <w:pStyle w:val="ab"/>
        <w:rPr>
          <w:rFonts w:cs="Times New Roman"/>
          <w:szCs w:val="28"/>
          <w:lang w:val="ru-RU"/>
        </w:rPr>
      </w:pPr>
      <w:r>
        <w:rPr>
          <w:rFonts w:cs="Times New Roman"/>
          <w:szCs w:val="28"/>
          <w:lang w:val="ru-RU"/>
        </w:rPr>
        <w:t>Заместители директора- 3</w:t>
      </w:r>
    </w:p>
    <w:p w:rsidR="0092336D" w:rsidRDefault="0092336D" w:rsidP="00030576">
      <w:pPr>
        <w:pStyle w:val="ab"/>
        <w:rPr>
          <w:rFonts w:cs="Times New Roman"/>
          <w:szCs w:val="28"/>
          <w:lang w:val="ru-RU"/>
        </w:rPr>
      </w:pPr>
      <w:r>
        <w:rPr>
          <w:rFonts w:cs="Times New Roman"/>
          <w:szCs w:val="28"/>
          <w:lang w:val="ru-RU"/>
        </w:rPr>
        <w:t>Педагог-библиотекарь-1</w:t>
      </w:r>
    </w:p>
    <w:p w:rsidR="0092336D" w:rsidRDefault="0092336D" w:rsidP="00030576">
      <w:pPr>
        <w:pStyle w:val="ab"/>
        <w:rPr>
          <w:rFonts w:cs="Times New Roman"/>
          <w:szCs w:val="28"/>
          <w:lang w:val="ru-RU"/>
        </w:rPr>
      </w:pPr>
      <w:r>
        <w:rPr>
          <w:rFonts w:cs="Times New Roman"/>
          <w:szCs w:val="28"/>
          <w:lang w:val="ru-RU"/>
        </w:rPr>
        <w:t>Педагог-психолог-1</w:t>
      </w:r>
    </w:p>
    <w:p w:rsidR="0092336D" w:rsidRDefault="0092336D" w:rsidP="00030576">
      <w:pPr>
        <w:pStyle w:val="ab"/>
        <w:rPr>
          <w:rFonts w:cs="Times New Roman"/>
          <w:szCs w:val="28"/>
          <w:lang w:val="ru-RU"/>
        </w:rPr>
      </w:pPr>
      <w:r>
        <w:rPr>
          <w:rFonts w:cs="Times New Roman"/>
          <w:szCs w:val="28"/>
          <w:lang w:val="ru-RU"/>
        </w:rPr>
        <w:t>Педагог-организатор-1</w:t>
      </w:r>
    </w:p>
    <w:p w:rsidR="0092336D" w:rsidRDefault="0092336D" w:rsidP="00030576">
      <w:pPr>
        <w:pStyle w:val="ab"/>
        <w:rPr>
          <w:rFonts w:cs="Times New Roman"/>
          <w:szCs w:val="28"/>
          <w:lang w:val="ru-RU"/>
        </w:rPr>
      </w:pPr>
      <w:r>
        <w:rPr>
          <w:rFonts w:cs="Times New Roman"/>
          <w:szCs w:val="28"/>
          <w:lang w:val="ru-RU"/>
        </w:rPr>
        <w:t>Педагог- преподаватель ОБЖ-1</w:t>
      </w:r>
    </w:p>
    <w:p w:rsidR="0092336D" w:rsidRDefault="0092336D" w:rsidP="00030576">
      <w:pPr>
        <w:pStyle w:val="ab"/>
        <w:rPr>
          <w:rFonts w:cs="Times New Roman"/>
          <w:szCs w:val="28"/>
          <w:lang w:val="ru-RU"/>
        </w:rPr>
      </w:pPr>
      <w:r>
        <w:rPr>
          <w:rFonts w:cs="Times New Roman"/>
          <w:szCs w:val="28"/>
          <w:lang w:val="ru-RU"/>
        </w:rPr>
        <w:t>Учителя-28</w:t>
      </w:r>
    </w:p>
    <w:p w:rsidR="0092336D" w:rsidRPr="002E1EFD" w:rsidRDefault="0092336D" w:rsidP="00030576">
      <w:pPr>
        <w:pStyle w:val="ab"/>
        <w:rPr>
          <w:rFonts w:cs="Times New Roman"/>
          <w:szCs w:val="28"/>
          <w:lang w:val="ru-RU"/>
        </w:rPr>
      </w:pPr>
      <w:r>
        <w:rPr>
          <w:rFonts w:cs="Times New Roman"/>
          <w:szCs w:val="28"/>
          <w:lang w:val="ru-RU"/>
        </w:rPr>
        <w:t>Укомплектованность кадрами- 100%</w:t>
      </w:r>
    </w:p>
    <w:p w:rsidR="00030576" w:rsidRDefault="0092336D" w:rsidP="00030576">
      <w:pPr>
        <w:pStyle w:val="ab"/>
        <w:rPr>
          <w:rFonts w:cs="Times New Roman"/>
          <w:szCs w:val="28"/>
          <w:lang w:val="ru-RU"/>
        </w:rPr>
      </w:pPr>
      <w:r>
        <w:rPr>
          <w:rFonts w:cs="Times New Roman"/>
          <w:szCs w:val="28"/>
          <w:lang w:val="ru-RU"/>
        </w:rPr>
        <w:t>У</w:t>
      </w:r>
      <w:r w:rsidR="00030576" w:rsidRPr="002E1EFD">
        <w:rPr>
          <w:rFonts w:cs="Times New Roman"/>
          <w:szCs w:val="28"/>
          <w:lang w:val="ru-RU"/>
        </w:rPr>
        <w:t>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w:t>
      </w:r>
      <w:r>
        <w:rPr>
          <w:rFonts w:cs="Times New Roman"/>
          <w:szCs w:val="28"/>
          <w:lang w:val="ru-RU"/>
        </w:rPr>
        <w:t xml:space="preserve"> для ее разработки и реализации:</w:t>
      </w:r>
    </w:p>
    <w:p w:rsidR="0092336D" w:rsidRDefault="0092336D" w:rsidP="00030576">
      <w:pPr>
        <w:pStyle w:val="ab"/>
        <w:rPr>
          <w:rFonts w:cs="Times New Roman"/>
          <w:szCs w:val="28"/>
          <w:lang w:val="ru-RU"/>
        </w:rPr>
      </w:pPr>
      <w:r>
        <w:rPr>
          <w:rFonts w:cs="Times New Roman"/>
          <w:szCs w:val="28"/>
          <w:lang w:val="ru-RU"/>
        </w:rPr>
        <w:t>-высшее образование- 95%</w:t>
      </w:r>
    </w:p>
    <w:p w:rsidR="0092336D" w:rsidRDefault="0092336D" w:rsidP="00030576">
      <w:pPr>
        <w:pStyle w:val="ab"/>
        <w:rPr>
          <w:rFonts w:cs="Times New Roman"/>
          <w:szCs w:val="28"/>
          <w:lang w:val="ru-RU"/>
        </w:rPr>
      </w:pPr>
      <w:r>
        <w:rPr>
          <w:rFonts w:cs="Times New Roman"/>
          <w:szCs w:val="28"/>
          <w:lang w:val="ru-RU"/>
        </w:rPr>
        <w:t>-среднеспециальное образование- 5%</w:t>
      </w:r>
    </w:p>
    <w:p w:rsidR="0092336D" w:rsidRDefault="0092336D" w:rsidP="00030576">
      <w:pPr>
        <w:pStyle w:val="ab"/>
        <w:rPr>
          <w:rFonts w:cs="Times New Roman"/>
          <w:szCs w:val="28"/>
          <w:lang w:val="ru-RU"/>
        </w:rPr>
      </w:pPr>
      <w:r>
        <w:rPr>
          <w:rFonts w:cs="Times New Roman"/>
          <w:szCs w:val="28"/>
          <w:lang w:val="ru-RU"/>
        </w:rPr>
        <w:lastRenderedPageBreak/>
        <w:t>Квалификация педагогических работников:</w:t>
      </w:r>
    </w:p>
    <w:p w:rsidR="0092336D" w:rsidRDefault="0092336D" w:rsidP="00030576">
      <w:pPr>
        <w:pStyle w:val="ab"/>
        <w:rPr>
          <w:rFonts w:cs="Times New Roman"/>
          <w:szCs w:val="28"/>
          <w:lang w:val="ru-RU"/>
        </w:rPr>
      </w:pPr>
      <w:r>
        <w:rPr>
          <w:rFonts w:cs="Times New Roman"/>
          <w:szCs w:val="28"/>
          <w:lang w:val="ru-RU"/>
        </w:rPr>
        <w:t>-высшая-</w:t>
      </w:r>
      <w:r w:rsidR="00445971">
        <w:rPr>
          <w:rFonts w:cs="Times New Roman"/>
          <w:szCs w:val="28"/>
          <w:lang w:val="ru-RU"/>
        </w:rPr>
        <w:t>11%</w:t>
      </w:r>
    </w:p>
    <w:p w:rsidR="0092336D" w:rsidRDefault="0092336D" w:rsidP="00030576">
      <w:pPr>
        <w:pStyle w:val="ab"/>
        <w:rPr>
          <w:rFonts w:cs="Times New Roman"/>
          <w:szCs w:val="28"/>
          <w:lang w:val="ru-RU"/>
        </w:rPr>
      </w:pPr>
      <w:r>
        <w:rPr>
          <w:rFonts w:cs="Times New Roman"/>
          <w:szCs w:val="28"/>
          <w:lang w:val="ru-RU"/>
        </w:rPr>
        <w:t>-первая-</w:t>
      </w:r>
      <w:r w:rsidR="00445971">
        <w:rPr>
          <w:rFonts w:cs="Times New Roman"/>
          <w:szCs w:val="28"/>
          <w:lang w:val="ru-RU"/>
        </w:rPr>
        <w:t>12%</w:t>
      </w:r>
    </w:p>
    <w:p w:rsidR="0092336D" w:rsidRDefault="0092336D" w:rsidP="00030576">
      <w:pPr>
        <w:pStyle w:val="ab"/>
        <w:rPr>
          <w:rFonts w:cs="Times New Roman"/>
          <w:szCs w:val="28"/>
          <w:lang w:val="ru-RU"/>
        </w:rPr>
      </w:pPr>
      <w:r>
        <w:rPr>
          <w:rFonts w:cs="Times New Roman"/>
          <w:szCs w:val="28"/>
          <w:lang w:val="ru-RU"/>
        </w:rPr>
        <w:t>-соответствие-</w:t>
      </w:r>
      <w:r w:rsidR="00445971">
        <w:rPr>
          <w:rFonts w:cs="Times New Roman"/>
          <w:szCs w:val="28"/>
          <w:lang w:val="ru-RU"/>
        </w:rPr>
        <w:t>65%</w:t>
      </w:r>
    </w:p>
    <w:p w:rsidR="0092336D" w:rsidRPr="002E1EFD" w:rsidRDefault="0092336D" w:rsidP="0092336D">
      <w:pPr>
        <w:pStyle w:val="ab"/>
        <w:rPr>
          <w:rFonts w:cs="Times New Roman"/>
          <w:szCs w:val="28"/>
          <w:lang w:val="ru-RU"/>
        </w:rPr>
      </w:pPr>
      <w:r>
        <w:rPr>
          <w:rFonts w:cs="Times New Roman"/>
          <w:szCs w:val="28"/>
          <w:lang w:val="ru-RU"/>
        </w:rPr>
        <w:t>-без квалификации-</w:t>
      </w:r>
      <w:r w:rsidR="00445971">
        <w:rPr>
          <w:rFonts w:cs="Times New Roman"/>
          <w:szCs w:val="28"/>
          <w:lang w:val="ru-RU"/>
        </w:rPr>
        <w:t>12%</w:t>
      </w:r>
    </w:p>
    <w:p w:rsidR="00030576" w:rsidRDefault="00030576" w:rsidP="00030576">
      <w:pPr>
        <w:pStyle w:val="ab"/>
        <w:rPr>
          <w:rFonts w:cs="Times New Roman"/>
          <w:szCs w:val="28"/>
          <w:lang w:val="ru-RU"/>
        </w:rPr>
      </w:pPr>
      <w:r w:rsidRPr="002E1EFD">
        <w:rPr>
          <w:rFonts w:cs="Times New Roman"/>
          <w:szCs w:val="28"/>
          <w:lang w:val="ru-RU"/>
        </w:rPr>
        <w:t xml:space="preserve"> непрерывность профессионального развития педагогических работников образовательн</w:t>
      </w:r>
      <w:r w:rsidR="00445971">
        <w:rPr>
          <w:rFonts w:cs="Times New Roman"/>
          <w:szCs w:val="28"/>
          <w:lang w:val="ru-RU"/>
        </w:rPr>
        <w:t>ой организации, реализующей об</w:t>
      </w:r>
      <w:r w:rsidRPr="002E1EFD">
        <w:rPr>
          <w:rFonts w:cs="Times New Roman"/>
          <w:szCs w:val="28"/>
          <w:lang w:val="ru-RU"/>
        </w:rPr>
        <w:t>разовательную программу основного общего образования.</w:t>
      </w:r>
    </w:p>
    <w:p w:rsidR="00445971" w:rsidRDefault="00445971" w:rsidP="00030576">
      <w:pPr>
        <w:pStyle w:val="ab"/>
        <w:rPr>
          <w:rFonts w:cs="Times New Roman"/>
          <w:szCs w:val="28"/>
          <w:lang w:val="ru-RU"/>
        </w:rPr>
      </w:pPr>
      <w:r>
        <w:rPr>
          <w:rFonts w:cs="Times New Roman"/>
          <w:szCs w:val="28"/>
          <w:lang w:val="ru-RU"/>
        </w:rPr>
        <w:t>Прохождение курсов педагогическими работниками- 100%.</w:t>
      </w:r>
    </w:p>
    <w:p w:rsidR="00445971" w:rsidRPr="002E1EFD" w:rsidRDefault="00445971" w:rsidP="00030576">
      <w:pPr>
        <w:pStyle w:val="ab"/>
        <w:rPr>
          <w:rFonts w:cs="Times New Roman"/>
          <w:szCs w:val="28"/>
          <w:lang w:val="ru-RU"/>
        </w:rPr>
      </w:pPr>
      <w:r>
        <w:rPr>
          <w:rFonts w:cs="Times New Roman"/>
          <w:szCs w:val="28"/>
          <w:lang w:val="ru-RU"/>
        </w:rPr>
        <w:t>Периодичность прохождения курсов повышения квалификации- 1 раз в 3 года.</w:t>
      </w:r>
    </w:p>
    <w:p w:rsidR="00030576" w:rsidRPr="002E1EFD" w:rsidRDefault="00030576" w:rsidP="00030576">
      <w:pPr>
        <w:pStyle w:val="ab"/>
        <w:rPr>
          <w:rFonts w:cs="Times New Roman"/>
          <w:szCs w:val="28"/>
          <w:lang w:val="ru-RU"/>
        </w:rPr>
      </w:pPr>
      <w:r w:rsidRPr="002E1EFD">
        <w:rPr>
          <w:rFonts w:cs="Times New Roman"/>
          <w:szCs w:val="28"/>
          <w:lang w:val="ru-RU"/>
        </w:rPr>
        <w:t>Укомплектованность обра</w:t>
      </w:r>
      <w:r w:rsidR="00445971">
        <w:rPr>
          <w:rFonts w:cs="Times New Roman"/>
          <w:szCs w:val="28"/>
          <w:lang w:val="ru-RU"/>
        </w:rPr>
        <w:t>зовательной организации педаго</w:t>
      </w:r>
      <w:r w:rsidRPr="002E1EFD">
        <w:rPr>
          <w:rFonts w:cs="Times New Roman"/>
          <w:szCs w:val="28"/>
          <w:lang w:val="ru-RU"/>
        </w:rPr>
        <w:t>гическими, руководящими</w:t>
      </w:r>
      <w:r w:rsidR="00445971">
        <w:rPr>
          <w:rFonts w:cs="Times New Roman"/>
          <w:szCs w:val="28"/>
          <w:lang w:val="ru-RU"/>
        </w:rPr>
        <w:t xml:space="preserve"> и иными работниками -</w:t>
      </w:r>
      <w:r w:rsidRPr="002E1EFD">
        <w:rPr>
          <w:rFonts w:cs="Times New Roman"/>
          <w:szCs w:val="28"/>
          <w:lang w:val="ru-RU"/>
        </w:rPr>
        <w:t xml:space="preserve"> 100% </w:t>
      </w:r>
      <w:r w:rsidR="00445971">
        <w:rPr>
          <w:rFonts w:cs="Times New Roman"/>
          <w:szCs w:val="28"/>
          <w:lang w:val="ru-RU"/>
        </w:rPr>
        <w:t xml:space="preserve">, </w:t>
      </w:r>
      <w:r w:rsidRPr="002E1EFD">
        <w:rPr>
          <w:rFonts w:cs="Times New Roman"/>
          <w:szCs w:val="28"/>
          <w:lang w:val="ru-RU"/>
        </w:rPr>
        <w:t>вакансий, имею</w:t>
      </w:r>
      <w:r w:rsidR="00445971">
        <w:rPr>
          <w:rFonts w:cs="Times New Roman"/>
          <w:szCs w:val="28"/>
          <w:lang w:val="ru-RU"/>
        </w:rPr>
        <w:t>щихся в соответ</w:t>
      </w:r>
      <w:r w:rsidRPr="002E1EFD">
        <w:rPr>
          <w:rFonts w:cs="Times New Roman"/>
          <w:szCs w:val="28"/>
          <w:lang w:val="ru-RU"/>
        </w:rPr>
        <w:t>ствии с утвержденным штатным расписанием</w:t>
      </w:r>
      <w:r w:rsidR="00445971">
        <w:rPr>
          <w:rFonts w:cs="Times New Roman"/>
          <w:szCs w:val="28"/>
          <w:lang w:val="ru-RU"/>
        </w:rPr>
        <w:t xml:space="preserve">  нет</w:t>
      </w:r>
      <w:r w:rsidRPr="002E1EFD">
        <w:rPr>
          <w:rFonts w:cs="Times New Roman"/>
          <w:szCs w:val="28"/>
          <w:lang w:val="ru-RU"/>
        </w:rPr>
        <w:t>.</w:t>
      </w:r>
    </w:p>
    <w:p w:rsidR="00030576" w:rsidRPr="002E1EFD" w:rsidRDefault="00030576" w:rsidP="00030576">
      <w:pPr>
        <w:pStyle w:val="ab"/>
        <w:rPr>
          <w:rFonts w:cs="Times New Roman"/>
          <w:szCs w:val="28"/>
          <w:lang w:val="ru-RU"/>
        </w:rPr>
      </w:pPr>
      <w:r w:rsidRPr="002E1EFD">
        <w:rPr>
          <w:rFonts w:cs="Times New Roman"/>
          <w:szCs w:val="28"/>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w:t>
      </w:r>
      <w:r w:rsidR="00445971">
        <w:rPr>
          <w:rFonts w:cs="Times New Roman"/>
          <w:szCs w:val="28"/>
          <w:lang w:val="ru-RU"/>
        </w:rPr>
        <w:t>рактеризуется наличием док</w:t>
      </w:r>
      <w:r w:rsidR="00445971">
        <w:rPr>
          <w:rFonts w:cs="Times New Roman"/>
          <w:szCs w:val="28"/>
          <w:lang w:val="ru-RU"/>
        </w:rPr>
        <w:t>у</w:t>
      </w:r>
      <w:r w:rsidR="00445971">
        <w:rPr>
          <w:rFonts w:cs="Times New Roman"/>
          <w:szCs w:val="28"/>
          <w:lang w:val="ru-RU"/>
        </w:rPr>
        <w:t>мен</w:t>
      </w:r>
      <w:r w:rsidRPr="002E1EFD">
        <w:rPr>
          <w:rFonts w:cs="Times New Roman"/>
          <w:szCs w:val="28"/>
          <w:lang w:val="ru-RU"/>
        </w:rPr>
        <w:t>тов о присвоении квалифик</w:t>
      </w:r>
      <w:r w:rsidR="00445971">
        <w:rPr>
          <w:rFonts w:cs="Times New Roman"/>
          <w:szCs w:val="28"/>
          <w:lang w:val="ru-RU"/>
        </w:rPr>
        <w:t>ации, соответствующей должност</w:t>
      </w:r>
      <w:r w:rsidRPr="002E1EFD">
        <w:rPr>
          <w:rFonts w:cs="Times New Roman"/>
          <w:szCs w:val="28"/>
          <w:lang w:val="ru-RU"/>
        </w:rPr>
        <w:t>ным обязанностям работника.</w:t>
      </w:r>
    </w:p>
    <w:p w:rsidR="00030576" w:rsidRPr="002E1EFD" w:rsidRDefault="00030576" w:rsidP="00030576">
      <w:pPr>
        <w:pStyle w:val="ab"/>
        <w:rPr>
          <w:rFonts w:cs="Times New Roman"/>
          <w:szCs w:val="28"/>
          <w:lang w:val="ru-RU"/>
        </w:rPr>
      </w:pPr>
      <w:r w:rsidRPr="002E1EFD">
        <w:rPr>
          <w:rFonts w:cs="Times New Roman"/>
          <w:szCs w:val="28"/>
          <w:lang w:val="ru-RU"/>
        </w:rPr>
        <w:t>Основой для разработки д</w:t>
      </w:r>
      <w:r w:rsidR="00445971">
        <w:rPr>
          <w:rFonts w:cs="Times New Roman"/>
          <w:szCs w:val="28"/>
          <w:lang w:val="ru-RU"/>
        </w:rPr>
        <w:t>олжностных инструкций, содержа</w:t>
      </w:r>
      <w:r w:rsidRPr="002E1EFD">
        <w:rPr>
          <w:rFonts w:cs="Times New Roman"/>
          <w:szCs w:val="28"/>
          <w:lang w:val="ru-RU"/>
        </w:rPr>
        <w:t xml:space="preserve">щих конкретный перечень </w:t>
      </w:r>
      <w:r w:rsidR="00445971">
        <w:rPr>
          <w:rFonts w:cs="Times New Roman"/>
          <w:szCs w:val="28"/>
          <w:lang w:val="ru-RU"/>
        </w:rPr>
        <w:t>должностных обязанностей р</w:t>
      </w:r>
      <w:r w:rsidR="00445971">
        <w:rPr>
          <w:rFonts w:cs="Times New Roman"/>
          <w:szCs w:val="28"/>
          <w:lang w:val="ru-RU"/>
        </w:rPr>
        <w:t>а</w:t>
      </w:r>
      <w:r w:rsidR="00445971">
        <w:rPr>
          <w:rFonts w:cs="Times New Roman"/>
          <w:szCs w:val="28"/>
          <w:lang w:val="ru-RU"/>
        </w:rPr>
        <w:t>бот</w:t>
      </w:r>
      <w:r w:rsidRPr="002E1EFD">
        <w:rPr>
          <w:rFonts w:cs="Times New Roman"/>
          <w:szCs w:val="28"/>
          <w:lang w:val="ru-RU"/>
        </w:rPr>
        <w:t>ников, с учетом особенностей организации труда и управления, а также прав, ответственности и компетентности работн</w:t>
      </w:r>
      <w:r w:rsidRPr="002E1EFD">
        <w:rPr>
          <w:rFonts w:cs="Times New Roman"/>
          <w:szCs w:val="28"/>
          <w:lang w:val="ru-RU"/>
        </w:rPr>
        <w:t>и</w:t>
      </w:r>
      <w:r w:rsidRPr="002E1EFD">
        <w:rPr>
          <w:rFonts w:cs="Times New Roman"/>
          <w:szCs w:val="28"/>
          <w:lang w:val="ru-RU"/>
        </w:rPr>
        <w:t>ков образовательной организации, служат квалификационные ха- рактеристики, отвечающие квалификационным требованиям, указанным в квалификаци</w:t>
      </w:r>
      <w:r w:rsidR="00445971">
        <w:rPr>
          <w:rFonts w:cs="Times New Roman"/>
          <w:szCs w:val="28"/>
          <w:lang w:val="ru-RU"/>
        </w:rPr>
        <w:t>онных справочниках и (или) про</w:t>
      </w:r>
      <w:r w:rsidRPr="002E1EFD">
        <w:rPr>
          <w:rFonts w:cs="Times New Roman"/>
          <w:szCs w:val="28"/>
          <w:lang w:val="ru-RU"/>
        </w:rPr>
        <w:t>фессиональных стандартах (при наличии).</w:t>
      </w:r>
    </w:p>
    <w:p w:rsidR="00030576" w:rsidRPr="002E1EFD" w:rsidRDefault="00030576" w:rsidP="00030576">
      <w:pPr>
        <w:pStyle w:val="ab"/>
        <w:rPr>
          <w:rFonts w:cs="Times New Roman"/>
          <w:szCs w:val="28"/>
          <w:lang w:val="ru-RU"/>
        </w:rPr>
      </w:pPr>
      <w:r w:rsidRPr="002E1EFD">
        <w:rPr>
          <w:rFonts w:cs="Times New Roman"/>
          <w:szCs w:val="28"/>
          <w:lang w:val="ru-RU"/>
        </w:rPr>
        <w:t>В основу должностных обязанностей положены представленные в профессиона</w:t>
      </w:r>
      <w:r w:rsidR="00445971">
        <w:rPr>
          <w:rFonts w:cs="Times New Roman"/>
          <w:szCs w:val="28"/>
          <w:lang w:val="ru-RU"/>
        </w:rPr>
        <w:t>льном стандарте «Педагог (педа</w:t>
      </w:r>
      <w:r w:rsidRPr="002E1EFD">
        <w:rPr>
          <w:rFonts w:cs="Times New Roman"/>
          <w:szCs w:val="28"/>
          <w:lang w:val="ru-RU"/>
        </w:rPr>
        <w:t>гогич</w:t>
      </w:r>
      <w:r w:rsidRPr="002E1EFD">
        <w:rPr>
          <w:rFonts w:cs="Times New Roman"/>
          <w:szCs w:val="28"/>
          <w:lang w:val="ru-RU"/>
        </w:rPr>
        <w:t>е</w:t>
      </w:r>
      <w:r w:rsidRPr="002E1EFD">
        <w:rPr>
          <w:rFonts w:cs="Times New Roman"/>
          <w:szCs w:val="28"/>
          <w:lang w:val="ru-RU"/>
        </w:rPr>
        <w:t>ская деятельность в сфере на</w:t>
      </w:r>
      <w:r w:rsidR="00445971">
        <w:rPr>
          <w:rFonts w:cs="Times New Roman"/>
          <w:szCs w:val="28"/>
          <w:lang w:val="ru-RU"/>
        </w:rPr>
        <w:t>чального об</w:t>
      </w:r>
      <w:r w:rsidRPr="002E1EFD">
        <w:rPr>
          <w:rFonts w:cs="Times New Roman"/>
          <w:szCs w:val="28"/>
          <w:lang w:val="ru-RU"/>
        </w:rPr>
        <w:t>щего, основного общего, среднего общего образования) (учитель)» обобщенные тр</w:t>
      </w:r>
      <w:r w:rsidRPr="002E1EFD">
        <w:rPr>
          <w:rFonts w:cs="Times New Roman"/>
          <w:szCs w:val="28"/>
          <w:lang w:val="ru-RU"/>
        </w:rPr>
        <w:t>у</w:t>
      </w:r>
      <w:r w:rsidRPr="002E1EFD">
        <w:rPr>
          <w:rFonts w:cs="Times New Roman"/>
          <w:szCs w:val="28"/>
          <w:lang w:val="ru-RU"/>
        </w:rPr>
        <w:t>довые функции, которые могут быть поручены работнику, зани</w:t>
      </w:r>
      <w:r w:rsidR="00445971">
        <w:rPr>
          <w:rFonts w:cs="Times New Roman"/>
          <w:szCs w:val="28"/>
          <w:lang w:val="ru-RU"/>
        </w:rPr>
        <w:t>мающему данную долж</w:t>
      </w:r>
      <w:r w:rsidRPr="002E1EFD">
        <w:rPr>
          <w:rFonts w:cs="Times New Roman"/>
          <w:szCs w:val="28"/>
          <w:lang w:val="ru-RU"/>
        </w:rPr>
        <w:t>ность.</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Уровень квалификации педагогических и иных работников образовательной организаци</w:t>
      </w:r>
      <w:r w:rsidR="00445971">
        <w:rPr>
          <w:rFonts w:cs="Times New Roman"/>
          <w:szCs w:val="28"/>
          <w:lang w:val="ru-RU"/>
        </w:rPr>
        <w:t>и, участвующих в реализации ос</w:t>
      </w:r>
      <w:r w:rsidRPr="002E1EFD">
        <w:rPr>
          <w:rFonts w:cs="Times New Roman"/>
          <w:szCs w:val="28"/>
          <w:lang w:val="ru-RU"/>
        </w:rPr>
        <w:t>новной образовательной программы и создании условий для ее разработки и реализации характеризуется также результат</w:t>
      </w:r>
      <w:r w:rsidRPr="002E1EFD">
        <w:rPr>
          <w:rFonts w:cs="Times New Roman"/>
          <w:szCs w:val="28"/>
          <w:lang w:val="ru-RU"/>
        </w:rPr>
        <w:t>а</w:t>
      </w:r>
      <w:r w:rsidRPr="002E1EFD">
        <w:rPr>
          <w:rFonts w:cs="Times New Roman"/>
          <w:szCs w:val="28"/>
          <w:lang w:val="ru-RU"/>
        </w:rPr>
        <w:t>ми аттестации — квалификационными категориями.</w:t>
      </w:r>
    </w:p>
    <w:p w:rsidR="00030576" w:rsidRPr="002E1EFD" w:rsidRDefault="00030576" w:rsidP="00030576">
      <w:pPr>
        <w:pStyle w:val="ab"/>
        <w:rPr>
          <w:rFonts w:cs="Times New Roman"/>
          <w:szCs w:val="28"/>
          <w:lang w:val="ru-RU"/>
        </w:rPr>
      </w:pPr>
      <w:r w:rsidRPr="002E1EFD">
        <w:rPr>
          <w:rFonts w:cs="Times New Roman"/>
          <w:szCs w:val="28"/>
          <w:lang w:val="ru-RU"/>
        </w:rPr>
        <w:t xml:space="preserve">Аттестация педагогических </w:t>
      </w:r>
      <w:r w:rsidR="00445971">
        <w:rPr>
          <w:rFonts w:cs="Times New Roman"/>
          <w:szCs w:val="28"/>
          <w:lang w:val="ru-RU"/>
        </w:rPr>
        <w:t>работников в соответствии с Фе</w:t>
      </w:r>
      <w:r w:rsidRPr="002E1EFD">
        <w:rPr>
          <w:rFonts w:cs="Times New Roman"/>
          <w:szCs w:val="28"/>
          <w:lang w:val="ru-RU"/>
        </w:rPr>
        <w:t>деральным законом «Об образовании в Российской Фед</w:t>
      </w:r>
      <w:r w:rsidRPr="002E1EFD">
        <w:rPr>
          <w:rFonts w:cs="Times New Roman"/>
          <w:szCs w:val="28"/>
          <w:lang w:val="ru-RU"/>
        </w:rPr>
        <w:t>е</w:t>
      </w:r>
      <w:r w:rsidRPr="002E1EFD">
        <w:rPr>
          <w:rFonts w:cs="Times New Roman"/>
          <w:szCs w:val="28"/>
          <w:lang w:val="ru-RU"/>
        </w:rPr>
        <w:t>рации» (ст. 49) проводится в целях подтверждения их соответствия занимаемым должностям на основе о</w:t>
      </w:r>
      <w:r w:rsidR="00445971">
        <w:rPr>
          <w:rFonts w:cs="Times New Roman"/>
          <w:szCs w:val="28"/>
          <w:lang w:val="ru-RU"/>
        </w:rPr>
        <w:t>ценки их професси</w:t>
      </w:r>
      <w:r w:rsidR="00445971">
        <w:rPr>
          <w:rFonts w:cs="Times New Roman"/>
          <w:szCs w:val="28"/>
          <w:lang w:val="ru-RU"/>
        </w:rPr>
        <w:t>о</w:t>
      </w:r>
      <w:r w:rsidR="00445971">
        <w:rPr>
          <w:rFonts w:cs="Times New Roman"/>
          <w:szCs w:val="28"/>
          <w:lang w:val="ru-RU"/>
        </w:rPr>
        <w:t>наль</w:t>
      </w:r>
      <w:r w:rsidRPr="002E1EFD">
        <w:rPr>
          <w:rFonts w:cs="Times New Roman"/>
          <w:szCs w:val="28"/>
          <w:lang w:val="ru-RU"/>
        </w:rPr>
        <w:t>ной деятельности, с учетом желания педагогических работ</w:t>
      </w:r>
      <w:r w:rsidR="00E0595B">
        <w:rPr>
          <w:rFonts w:cs="Times New Roman"/>
          <w:szCs w:val="28"/>
          <w:lang w:val="ru-RU"/>
        </w:rPr>
        <w:t>ни</w:t>
      </w:r>
      <w:r w:rsidRPr="002E1EFD">
        <w:rPr>
          <w:rFonts w:cs="Times New Roman"/>
          <w:szCs w:val="28"/>
          <w:lang w:val="ru-RU"/>
        </w:rPr>
        <w:t>ков в целях установления квали</w:t>
      </w:r>
      <w:r w:rsidR="00445971">
        <w:rPr>
          <w:rFonts w:cs="Times New Roman"/>
          <w:szCs w:val="28"/>
          <w:lang w:val="ru-RU"/>
        </w:rPr>
        <w:t>фикационной категории. Про-</w:t>
      </w:r>
      <w:r w:rsidRPr="002E1EFD">
        <w:rPr>
          <w:rFonts w:cs="Times New Roman"/>
          <w:szCs w:val="28"/>
          <w:lang w:val="ru-RU"/>
        </w:rPr>
        <w:t>ведение аттестации педагогических работников в целях подтверждения их соответс</w:t>
      </w:r>
      <w:r w:rsidR="00445971">
        <w:rPr>
          <w:rFonts w:cs="Times New Roman"/>
          <w:szCs w:val="28"/>
          <w:lang w:val="ru-RU"/>
        </w:rPr>
        <w:t>твия занимаемым должностям осу</w:t>
      </w:r>
      <w:r w:rsidRPr="002E1EFD">
        <w:rPr>
          <w:rFonts w:cs="Times New Roman"/>
          <w:szCs w:val="28"/>
          <w:lang w:val="ru-RU"/>
        </w:rPr>
        <w:t>щест</w:t>
      </w:r>
      <w:r w:rsidRPr="002E1EFD">
        <w:rPr>
          <w:rFonts w:cs="Times New Roman"/>
          <w:szCs w:val="28"/>
          <w:lang w:val="ru-RU"/>
        </w:rPr>
        <w:t>в</w:t>
      </w:r>
      <w:r w:rsidRPr="002E1EFD">
        <w:rPr>
          <w:rFonts w:cs="Times New Roman"/>
          <w:szCs w:val="28"/>
          <w:lang w:val="ru-RU"/>
        </w:rPr>
        <w:t>ляться не реже одного раза в пять лет на основе оценки их профессиональной деятельности аттестационны</w:t>
      </w:r>
      <w:r w:rsidR="00445971">
        <w:rPr>
          <w:rFonts w:cs="Times New Roman"/>
          <w:szCs w:val="28"/>
          <w:lang w:val="ru-RU"/>
        </w:rPr>
        <w:t>ми комисси</w:t>
      </w:r>
      <w:r w:rsidRPr="002E1EFD">
        <w:rPr>
          <w:rFonts w:cs="Times New Roman"/>
          <w:szCs w:val="28"/>
          <w:lang w:val="ru-RU"/>
        </w:rPr>
        <w:t>ями, с</w:t>
      </w:r>
      <w:r w:rsidRPr="002E1EFD">
        <w:rPr>
          <w:rFonts w:cs="Times New Roman"/>
          <w:szCs w:val="28"/>
          <w:lang w:val="ru-RU"/>
        </w:rPr>
        <w:t>а</w:t>
      </w:r>
      <w:r w:rsidRPr="002E1EFD">
        <w:rPr>
          <w:rFonts w:cs="Times New Roman"/>
          <w:szCs w:val="28"/>
          <w:lang w:val="ru-RU"/>
        </w:rPr>
        <w:t>мостоятельно форми</w:t>
      </w:r>
      <w:r w:rsidR="00E0595B">
        <w:rPr>
          <w:rFonts w:cs="Times New Roman"/>
          <w:szCs w:val="28"/>
          <w:lang w:val="ru-RU"/>
        </w:rPr>
        <w:t>руемыми образовательной органи</w:t>
      </w:r>
      <w:r w:rsidRPr="002E1EFD">
        <w:rPr>
          <w:rFonts w:cs="Times New Roman"/>
          <w:szCs w:val="28"/>
          <w:lang w:val="ru-RU"/>
        </w:rPr>
        <w:t>зацией.</w:t>
      </w:r>
    </w:p>
    <w:p w:rsidR="00030576" w:rsidRPr="002E1EFD" w:rsidRDefault="00030576" w:rsidP="00030576">
      <w:pPr>
        <w:pStyle w:val="ab"/>
        <w:rPr>
          <w:rFonts w:cs="Times New Roman"/>
          <w:szCs w:val="28"/>
          <w:lang w:val="ru-RU"/>
        </w:rPr>
      </w:pPr>
      <w:r w:rsidRPr="002E1EFD">
        <w:rPr>
          <w:rFonts w:cs="Times New Roman"/>
          <w:szCs w:val="28"/>
          <w:lang w:val="ru-RU"/>
        </w:rPr>
        <w:t xml:space="preserve">Проведение аттестации </w:t>
      </w:r>
      <w:r w:rsidR="00445971">
        <w:rPr>
          <w:rFonts w:cs="Times New Roman"/>
          <w:szCs w:val="28"/>
          <w:lang w:val="ru-RU"/>
        </w:rPr>
        <w:t>в целях установления квалифика</w:t>
      </w:r>
      <w:r w:rsidRPr="002E1EFD">
        <w:rPr>
          <w:rFonts w:cs="Times New Roman"/>
          <w:szCs w:val="28"/>
          <w:lang w:val="ru-RU"/>
        </w:rPr>
        <w:t>ционной категории педагоги</w:t>
      </w:r>
      <w:r w:rsidR="00445971">
        <w:rPr>
          <w:rFonts w:cs="Times New Roman"/>
          <w:szCs w:val="28"/>
          <w:lang w:val="ru-RU"/>
        </w:rPr>
        <w:t>ческих работников осуществляет</w:t>
      </w:r>
      <w:r w:rsidRPr="002E1EFD">
        <w:rPr>
          <w:rFonts w:cs="Times New Roman"/>
          <w:szCs w:val="28"/>
          <w:lang w:val="ru-RU"/>
        </w:rPr>
        <w:t>ся аттестационными комиссиями, формируемы</w:t>
      </w:r>
      <w:r w:rsidR="00445971">
        <w:rPr>
          <w:rFonts w:cs="Times New Roman"/>
          <w:szCs w:val="28"/>
          <w:lang w:val="ru-RU"/>
        </w:rPr>
        <w:t>ми федераль</w:t>
      </w:r>
      <w:r w:rsidRPr="002E1EFD">
        <w:rPr>
          <w:rFonts w:cs="Times New Roman"/>
          <w:szCs w:val="28"/>
          <w:lang w:val="ru-RU"/>
        </w:rPr>
        <w:t>ными органами исполнительной власти, в ведении которых эти орг</w:t>
      </w:r>
      <w:r w:rsidRPr="002E1EFD">
        <w:rPr>
          <w:rFonts w:cs="Times New Roman"/>
          <w:szCs w:val="28"/>
          <w:lang w:val="ru-RU"/>
        </w:rPr>
        <w:t>а</w:t>
      </w:r>
      <w:r w:rsidRPr="002E1EFD">
        <w:rPr>
          <w:rFonts w:cs="Times New Roman"/>
          <w:szCs w:val="28"/>
          <w:lang w:val="ru-RU"/>
        </w:rPr>
        <w:t xml:space="preserve">низации находятся. </w:t>
      </w:r>
      <w:r w:rsidR="00445971">
        <w:rPr>
          <w:rFonts w:cs="Times New Roman"/>
          <w:szCs w:val="28"/>
          <w:lang w:val="ru-RU"/>
        </w:rPr>
        <w:t>Проведение аттестации в отноше</w:t>
      </w:r>
      <w:r w:rsidRPr="002E1EFD">
        <w:rPr>
          <w:rFonts w:cs="Times New Roman"/>
          <w:szCs w:val="28"/>
          <w:lang w:val="ru-RU"/>
        </w:rPr>
        <w:t>нии педагогических работников образовательных организаций, наход</w:t>
      </w:r>
      <w:r w:rsidRPr="002E1EFD">
        <w:rPr>
          <w:rFonts w:cs="Times New Roman"/>
          <w:szCs w:val="28"/>
          <w:lang w:val="ru-RU"/>
        </w:rPr>
        <w:t>я</w:t>
      </w:r>
      <w:r w:rsidRPr="002E1EFD">
        <w:rPr>
          <w:rFonts w:cs="Times New Roman"/>
          <w:szCs w:val="28"/>
          <w:lang w:val="ru-RU"/>
        </w:rPr>
        <w:t>щихся в веде</w:t>
      </w:r>
      <w:r w:rsidR="00445971">
        <w:rPr>
          <w:rFonts w:cs="Times New Roman"/>
          <w:szCs w:val="28"/>
          <w:lang w:val="ru-RU"/>
        </w:rPr>
        <w:t>нии субъекта Российской Федера</w:t>
      </w:r>
      <w:r w:rsidRPr="002E1EFD">
        <w:rPr>
          <w:rFonts w:cs="Times New Roman"/>
          <w:szCs w:val="28"/>
          <w:lang w:val="ru-RU"/>
        </w:rPr>
        <w:t>ции, муниципальных и частных организаций, осуществляется аттестационными комисс</w:t>
      </w:r>
      <w:r w:rsidR="00445971">
        <w:rPr>
          <w:rFonts w:cs="Times New Roman"/>
          <w:szCs w:val="28"/>
          <w:lang w:val="ru-RU"/>
        </w:rPr>
        <w:t>иями, формируемыми уполномочен</w:t>
      </w:r>
      <w:r w:rsidRPr="002E1EFD">
        <w:rPr>
          <w:rFonts w:cs="Times New Roman"/>
          <w:szCs w:val="28"/>
          <w:lang w:val="ru-RU"/>
        </w:rPr>
        <w:t>ными органами государственной власти субъектов Российской Федерации.</w:t>
      </w:r>
    </w:p>
    <w:p w:rsidR="00660B02" w:rsidRPr="00445971" w:rsidRDefault="00030576" w:rsidP="00445971">
      <w:pPr>
        <w:pStyle w:val="ab"/>
        <w:rPr>
          <w:rFonts w:cs="Times New Roman"/>
          <w:szCs w:val="28"/>
          <w:lang w:val="ru-RU"/>
        </w:rPr>
      </w:pPr>
      <w:r w:rsidRPr="002E1EFD">
        <w:rPr>
          <w:rFonts w:cs="Times New Roman"/>
          <w:szCs w:val="28"/>
          <w:lang w:val="ru-RU"/>
        </w:rPr>
        <w:t>Уровень квалификации педагогических и иных работников, участвующих в реализации настоящей основной образов</w:t>
      </w:r>
      <w:r w:rsidRPr="002E1EFD">
        <w:rPr>
          <w:rFonts w:cs="Times New Roman"/>
          <w:szCs w:val="28"/>
          <w:lang w:val="ru-RU"/>
        </w:rPr>
        <w:t>а</w:t>
      </w:r>
      <w:r w:rsidRPr="002E1EFD">
        <w:rPr>
          <w:rFonts w:cs="Times New Roman"/>
          <w:szCs w:val="28"/>
          <w:lang w:val="ru-RU"/>
        </w:rPr>
        <w:t>тельной программы и создании условий для ее разработки и реализации:</w:t>
      </w:r>
    </w:p>
    <w:p w:rsidR="00030576" w:rsidRPr="002E1EFD" w:rsidRDefault="00030576" w:rsidP="00030576">
      <w:pPr>
        <w:pStyle w:val="ab"/>
        <w:rPr>
          <w:rFonts w:cs="Times New Roman"/>
          <w:szCs w:val="28"/>
          <w:lang w:val="ru-RU"/>
        </w:rPr>
      </w:pPr>
      <w:r w:rsidRPr="002E1EFD">
        <w:rPr>
          <w:rFonts w:cs="Times New Roman"/>
          <w:szCs w:val="28"/>
          <w:lang w:val="ru-RU"/>
        </w:rPr>
        <w:t>Для реализации отдельных предметов обязательной части учебного плана на углубленн</w:t>
      </w:r>
      <w:r w:rsidR="00445971">
        <w:rPr>
          <w:rFonts w:cs="Times New Roman"/>
          <w:szCs w:val="28"/>
          <w:lang w:val="ru-RU"/>
        </w:rPr>
        <w:t>ом уровне в образовательной ор</w:t>
      </w:r>
      <w:r w:rsidRPr="002E1EFD">
        <w:rPr>
          <w:rFonts w:cs="Times New Roman"/>
          <w:szCs w:val="28"/>
          <w:lang w:val="ru-RU"/>
        </w:rPr>
        <w:t>ганизации созданы следующие кадровые условия:</w:t>
      </w:r>
    </w:p>
    <w:p w:rsidR="00030576" w:rsidRPr="002E1EFD" w:rsidRDefault="00030576" w:rsidP="00030576">
      <w:pPr>
        <w:pStyle w:val="ab"/>
        <w:rPr>
          <w:rFonts w:cs="Times New Roman"/>
          <w:szCs w:val="28"/>
          <w:lang w:val="ru-RU"/>
        </w:rPr>
      </w:pPr>
    </w:p>
    <w:tbl>
      <w:tblPr>
        <w:tblStyle w:val="TableNormal"/>
        <w:tblW w:w="0" w:type="auto"/>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835"/>
        <w:gridCol w:w="2505"/>
        <w:gridCol w:w="2344"/>
        <w:gridCol w:w="2344"/>
        <w:gridCol w:w="2344"/>
      </w:tblGrid>
      <w:tr w:rsidR="00030576" w:rsidRPr="002E1EFD" w:rsidTr="001F1113">
        <w:trPr>
          <w:trHeight w:val="3346"/>
        </w:trPr>
        <w:tc>
          <w:tcPr>
            <w:tcW w:w="835" w:type="dxa"/>
          </w:tcPr>
          <w:p w:rsidR="00030576" w:rsidRPr="002E1EFD" w:rsidRDefault="00030576" w:rsidP="00030576">
            <w:pPr>
              <w:pStyle w:val="ab"/>
              <w:widowControl/>
              <w:autoSpaceDE/>
              <w:autoSpaceDN/>
              <w:rPr>
                <w:rFonts w:cs="Times New Roman"/>
                <w:szCs w:val="28"/>
                <w:lang w:val="ru-RU"/>
              </w:rPr>
            </w:pPr>
          </w:p>
          <w:p w:rsidR="00030576" w:rsidRPr="002E1EFD" w:rsidRDefault="00030576" w:rsidP="00030576">
            <w:pPr>
              <w:pStyle w:val="ab"/>
              <w:widowControl/>
              <w:autoSpaceDE/>
              <w:autoSpaceDN/>
              <w:rPr>
                <w:rFonts w:cs="Times New Roman"/>
                <w:szCs w:val="28"/>
                <w:lang w:val="ru-RU"/>
              </w:rPr>
            </w:pPr>
          </w:p>
          <w:p w:rsidR="00030576" w:rsidRPr="002E1EFD" w:rsidRDefault="00030576" w:rsidP="00030576">
            <w:pPr>
              <w:pStyle w:val="ab"/>
              <w:widowControl/>
              <w:autoSpaceDE/>
              <w:autoSpaceDN/>
              <w:rPr>
                <w:rFonts w:cs="Times New Roman"/>
                <w:szCs w:val="28"/>
                <w:lang w:val="ru-RU"/>
              </w:rPr>
            </w:pPr>
          </w:p>
          <w:p w:rsidR="00030576" w:rsidRPr="002E1EFD" w:rsidRDefault="00030576" w:rsidP="00030576">
            <w:pPr>
              <w:pStyle w:val="ab"/>
              <w:widowControl/>
              <w:autoSpaceDE/>
              <w:autoSpaceDN/>
              <w:rPr>
                <w:rFonts w:cs="Times New Roman"/>
                <w:szCs w:val="28"/>
                <w:lang w:val="ru-RU"/>
              </w:rPr>
            </w:pPr>
          </w:p>
          <w:p w:rsidR="00030576" w:rsidRPr="002E1EFD" w:rsidRDefault="00030576" w:rsidP="00030576">
            <w:pPr>
              <w:pStyle w:val="ab"/>
              <w:widowControl/>
              <w:autoSpaceDE/>
              <w:autoSpaceDN/>
              <w:rPr>
                <w:rFonts w:cs="Times New Roman"/>
                <w:szCs w:val="28"/>
                <w:lang w:val="ru-RU"/>
              </w:rPr>
            </w:pPr>
          </w:p>
          <w:p w:rsidR="00030576" w:rsidRPr="002E1EFD" w:rsidRDefault="00030576" w:rsidP="00030576">
            <w:pPr>
              <w:pStyle w:val="ab"/>
              <w:widowControl/>
              <w:autoSpaceDE/>
              <w:autoSpaceDN/>
              <w:rPr>
                <w:rFonts w:cs="Times New Roman"/>
                <w:szCs w:val="28"/>
                <w:lang w:val="ru-RU"/>
              </w:rPr>
            </w:pPr>
          </w:p>
          <w:p w:rsidR="00030576" w:rsidRPr="002E1EFD" w:rsidRDefault="00030576" w:rsidP="00030576">
            <w:pPr>
              <w:pStyle w:val="ab"/>
              <w:widowControl/>
              <w:autoSpaceDE/>
              <w:autoSpaceDN/>
              <w:rPr>
                <w:rFonts w:cs="Times New Roman"/>
                <w:b/>
                <w:szCs w:val="28"/>
              </w:rPr>
            </w:pPr>
            <w:r w:rsidRPr="002E1EFD">
              <w:rPr>
                <w:rFonts w:cs="Times New Roman"/>
                <w:b/>
                <w:szCs w:val="28"/>
              </w:rPr>
              <w:t>№</w:t>
            </w:r>
          </w:p>
        </w:tc>
        <w:tc>
          <w:tcPr>
            <w:tcW w:w="2505" w:type="dxa"/>
          </w:tcPr>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b/>
                <w:szCs w:val="28"/>
                <w:lang w:val="ru-RU"/>
              </w:rPr>
            </w:pPr>
            <w:r w:rsidRPr="002E1EFD">
              <w:rPr>
                <w:rFonts w:cs="Times New Roman"/>
                <w:b/>
                <w:szCs w:val="28"/>
                <w:lang w:val="ru-RU"/>
              </w:rPr>
              <w:t>Программа по предмету на у</w:t>
            </w:r>
            <w:r w:rsidRPr="002E1EFD">
              <w:rPr>
                <w:rFonts w:cs="Times New Roman"/>
                <w:b/>
                <w:szCs w:val="28"/>
                <w:lang w:val="ru-RU"/>
              </w:rPr>
              <w:t>г</w:t>
            </w:r>
            <w:r w:rsidRPr="002E1EFD">
              <w:rPr>
                <w:rFonts w:cs="Times New Roman"/>
                <w:b/>
                <w:szCs w:val="28"/>
                <w:lang w:val="ru-RU"/>
              </w:rPr>
              <w:t>лубленном уровне</w:t>
            </w:r>
          </w:p>
        </w:tc>
        <w:tc>
          <w:tcPr>
            <w:tcW w:w="2344" w:type="dxa"/>
          </w:tcPr>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szCs w:val="28"/>
                <w:lang w:val="ru-RU"/>
              </w:rPr>
            </w:pPr>
          </w:p>
          <w:p w:rsidR="00030576" w:rsidRPr="002E1EFD" w:rsidRDefault="00030576" w:rsidP="001F1113">
            <w:pPr>
              <w:pStyle w:val="ab"/>
              <w:widowControl/>
              <w:autoSpaceDE/>
              <w:autoSpaceDN/>
              <w:ind w:left="178" w:right="200" w:firstLine="142"/>
              <w:rPr>
                <w:rFonts w:cs="Times New Roman"/>
                <w:b/>
                <w:szCs w:val="28"/>
                <w:lang w:val="ru-RU"/>
              </w:rPr>
            </w:pPr>
            <w:r w:rsidRPr="002E1EFD">
              <w:rPr>
                <w:rFonts w:cs="Times New Roman"/>
                <w:b/>
                <w:szCs w:val="28"/>
                <w:lang w:val="ru-RU"/>
              </w:rPr>
              <w:t>Количество учителей, уч</w:t>
            </w:r>
            <w:r w:rsidRPr="002E1EFD">
              <w:rPr>
                <w:rFonts w:cs="Times New Roman"/>
                <w:b/>
                <w:szCs w:val="28"/>
                <w:lang w:val="ru-RU"/>
              </w:rPr>
              <w:t>а</w:t>
            </w:r>
            <w:r w:rsidR="00445971">
              <w:rPr>
                <w:rFonts w:cs="Times New Roman"/>
                <w:b/>
                <w:szCs w:val="28"/>
                <w:lang w:val="ru-RU"/>
              </w:rPr>
              <w:t>ствующих в реа</w:t>
            </w:r>
            <w:r w:rsidRPr="002E1EFD">
              <w:rPr>
                <w:rFonts w:cs="Times New Roman"/>
                <w:b/>
                <w:szCs w:val="28"/>
                <w:lang w:val="ru-RU"/>
              </w:rPr>
              <w:t>лизации программы на углубленном уровне</w:t>
            </w:r>
          </w:p>
        </w:tc>
        <w:tc>
          <w:tcPr>
            <w:tcW w:w="2344" w:type="dxa"/>
          </w:tcPr>
          <w:p w:rsidR="00030576" w:rsidRPr="002E1EFD" w:rsidRDefault="00030576" w:rsidP="001F1113">
            <w:pPr>
              <w:pStyle w:val="ab"/>
              <w:widowControl/>
              <w:autoSpaceDE/>
              <w:autoSpaceDN/>
              <w:ind w:left="178" w:right="200" w:firstLine="142"/>
              <w:rPr>
                <w:rFonts w:cs="Times New Roman"/>
                <w:b/>
                <w:szCs w:val="28"/>
                <w:lang w:val="ru-RU"/>
              </w:rPr>
            </w:pPr>
            <w:r w:rsidRPr="002E1EFD">
              <w:rPr>
                <w:rFonts w:cs="Times New Roman"/>
                <w:b/>
                <w:szCs w:val="28"/>
                <w:lang w:val="ru-RU"/>
              </w:rPr>
              <w:t>Доля учите- лей, участву- ющих в реал</w:t>
            </w:r>
            <w:r w:rsidRPr="002E1EFD">
              <w:rPr>
                <w:rFonts w:cs="Times New Roman"/>
                <w:b/>
                <w:szCs w:val="28"/>
                <w:lang w:val="ru-RU"/>
              </w:rPr>
              <w:t>и</w:t>
            </w:r>
            <w:r w:rsidRPr="002E1EFD">
              <w:rPr>
                <w:rFonts w:cs="Times New Roman"/>
                <w:b/>
                <w:szCs w:val="28"/>
                <w:lang w:val="ru-RU"/>
              </w:rPr>
              <w:t>зации пр</w:t>
            </w:r>
            <w:r w:rsidRPr="002E1EFD">
              <w:rPr>
                <w:rFonts w:cs="Times New Roman"/>
                <w:b/>
                <w:szCs w:val="28"/>
                <w:lang w:val="ru-RU"/>
              </w:rPr>
              <w:t>о</w:t>
            </w:r>
            <w:r w:rsidRPr="002E1EFD">
              <w:rPr>
                <w:rFonts w:cs="Times New Roman"/>
                <w:b/>
                <w:szCs w:val="28"/>
                <w:lang w:val="ru-RU"/>
              </w:rPr>
              <w:t>граммы на у</w:t>
            </w:r>
            <w:r w:rsidRPr="002E1EFD">
              <w:rPr>
                <w:rFonts w:cs="Times New Roman"/>
                <w:b/>
                <w:szCs w:val="28"/>
                <w:lang w:val="ru-RU"/>
              </w:rPr>
              <w:t>г</w:t>
            </w:r>
            <w:r w:rsidR="00445971">
              <w:rPr>
                <w:rFonts w:cs="Times New Roman"/>
                <w:b/>
                <w:szCs w:val="28"/>
                <w:lang w:val="ru-RU"/>
              </w:rPr>
              <w:t>лублен</w:t>
            </w:r>
            <w:r w:rsidRPr="002E1EFD">
              <w:rPr>
                <w:rFonts w:cs="Times New Roman"/>
                <w:b/>
                <w:szCs w:val="28"/>
                <w:lang w:val="ru-RU"/>
              </w:rPr>
              <w:t>ном уровне, име</w:t>
            </w:r>
            <w:r w:rsidRPr="002E1EFD">
              <w:rPr>
                <w:rFonts w:cs="Times New Roman"/>
                <w:b/>
                <w:szCs w:val="28"/>
                <w:lang w:val="ru-RU"/>
              </w:rPr>
              <w:t>ю</w:t>
            </w:r>
            <w:r w:rsidRPr="002E1EFD">
              <w:rPr>
                <w:rFonts w:cs="Times New Roman"/>
                <w:b/>
                <w:szCs w:val="28"/>
                <w:lang w:val="ru-RU"/>
              </w:rPr>
              <w:t>щих соотве</w:t>
            </w:r>
            <w:r w:rsidRPr="002E1EFD">
              <w:rPr>
                <w:rFonts w:cs="Times New Roman"/>
                <w:b/>
                <w:szCs w:val="28"/>
                <w:lang w:val="ru-RU"/>
              </w:rPr>
              <w:t>т</w:t>
            </w:r>
            <w:r w:rsidR="00445971">
              <w:rPr>
                <w:rFonts w:cs="Times New Roman"/>
                <w:b/>
                <w:szCs w:val="28"/>
                <w:lang w:val="ru-RU"/>
              </w:rPr>
              <w:t>ству</w:t>
            </w:r>
            <w:r w:rsidRPr="002E1EFD">
              <w:rPr>
                <w:rFonts w:cs="Times New Roman"/>
                <w:b/>
                <w:szCs w:val="28"/>
                <w:lang w:val="ru-RU"/>
              </w:rPr>
              <w:t>ющий д</w:t>
            </w:r>
            <w:r w:rsidRPr="002E1EFD">
              <w:rPr>
                <w:rFonts w:cs="Times New Roman"/>
                <w:b/>
                <w:szCs w:val="28"/>
                <w:lang w:val="ru-RU"/>
              </w:rPr>
              <w:t>о</w:t>
            </w:r>
            <w:r w:rsidRPr="002E1EFD">
              <w:rPr>
                <w:rFonts w:cs="Times New Roman"/>
                <w:b/>
                <w:szCs w:val="28"/>
                <w:lang w:val="ru-RU"/>
              </w:rPr>
              <w:t>кумент об о</w:t>
            </w:r>
            <w:r w:rsidRPr="002E1EFD">
              <w:rPr>
                <w:rFonts w:cs="Times New Roman"/>
                <w:b/>
                <w:szCs w:val="28"/>
                <w:lang w:val="ru-RU"/>
              </w:rPr>
              <w:t>б</w:t>
            </w:r>
            <w:r w:rsidRPr="002E1EFD">
              <w:rPr>
                <w:rFonts w:cs="Times New Roman"/>
                <w:b/>
                <w:szCs w:val="28"/>
                <w:lang w:val="ru-RU"/>
              </w:rPr>
              <w:t>разовании (профессио- нальной пер</w:t>
            </w:r>
            <w:r w:rsidRPr="002E1EFD">
              <w:rPr>
                <w:rFonts w:cs="Times New Roman"/>
                <w:b/>
                <w:szCs w:val="28"/>
                <w:lang w:val="ru-RU"/>
              </w:rPr>
              <w:t>е</w:t>
            </w:r>
            <w:r w:rsidR="00445971">
              <w:rPr>
                <w:rFonts w:cs="Times New Roman"/>
                <w:b/>
                <w:szCs w:val="28"/>
                <w:lang w:val="ru-RU"/>
              </w:rPr>
              <w:t>подго</w:t>
            </w:r>
            <w:r w:rsidRPr="002E1EFD">
              <w:rPr>
                <w:rFonts w:cs="Times New Roman"/>
                <w:b/>
                <w:szCs w:val="28"/>
                <w:lang w:val="ru-RU"/>
              </w:rPr>
              <w:t>товке)</w:t>
            </w:r>
          </w:p>
        </w:tc>
        <w:tc>
          <w:tcPr>
            <w:tcW w:w="2344" w:type="dxa"/>
          </w:tcPr>
          <w:p w:rsidR="00030576" w:rsidRPr="002E1EFD" w:rsidRDefault="00030576" w:rsidP="001F1113">
            <w:pPr>
              <w:pStyle w:val="ab"/>
              <w:widowControl/>
              <w:autoSpaceDE/>
              <w:autoSpaceDN/>
              <w:ind w:left="178" w:right="200" w:firstLine="142"/>
              <w:rPr>
                <w:rFonts w:cs="Times New Roman"/>
                <w:b/>
                <w:szCs w:val="28"/>
              </w:rPr>
            </w:pPr>
            <w:r w:rsidRPr="002E1EFD">
              <w:rPr>
                <w:rFonts w:cs="Times New Roman"/>
                <w:b/>
                <w:szCs w:val="28"/>
                <w:lang w:val="ru-RU"/>
              </w:rPr>
              <w:t>Доля учите- лей, участву- ющих в реал</w:t>
            </w:r>
            <w:r w:rsidRPr="002E1EFD">
              <w:rPr>
                <w:rFonts w:cs="Times New Roman"/>
                <w:b/>
                <w:szCs w:val="28"/>
                <w:lang w:val="ru-RU"/>
              </w:rPr>
              <w:t>и</w:t>
            </w:r>
            <w:r w:rsidRPr="002E1EFD">
              <w:rPr>
                <w:rFonts w:cs="Times New Roman"/>
                <w:b/>
                <w:szCs w:val="28"/>
                <w:lang w:val="ru-RU"/>
              </w:rPr>
              <w:t>зации пр</w:t>
            </w:r>
            <w:r w:rsidRPr="002E1EFD">
              <w:rPr>
                <w:rFonts w:cs="Times New Roman"/>
                <w:b/>
                <w:szCs w:val="28"/>
                <w:lang w:val="ru-RU"/>
              </w:rPr>
              <w:t>о</w:t>
            </w:r>
            <w:r w:rsidRPr="002E1EFD">
              <w:rPr>
                <w:rFonts w:cs="Times New Roman"/>
                <w:b/>
                <w:szCs w:val="28"/>
                <w:lang w:val="ru-RU"/>
              </w:rPr>
              <w:t>граммы на у</w:t>
            </w:r>
            <w:r w:rsidRPr="002E1EFD">
              <w:rPr>
                <w:rFonts w:cs="Times New Roman"/>
                <w:b/>
                <w:szCs w:val="28"/>
                <w:lang w:val="ru-RU"/>
              </w:rPr>
              <w:t>г</w:t>
            </w:r>
            <w:r w:rsidRPr="002E1EFD">
              <w:rPr>
                <w:rFonts w:cs="Times New Roman"/>
                <w:b/>
                <w:szCs w:val="28"/>
                <w:lang w:val="ru-RU"/>
              </w:rPr>
              <w:t>л</w:t>
            </w:r>
            <w:r w:rsidR="00445971">
              <w:rPr>
                <w:rFonts w:cs="Times New Roman"/>
                <w:b/>
                <w:szCs w:val="28"/>
                <w:lang w:val="ru-RU"/>
              </w:rPr>
              <w:t>ублен</w:t>
            </w:r>
            <w:r w:rsidRPr="002E1EFD">
              <w:rPr>
                <w:rFonts w:cs="Times New Roman"/>
                <w:b/>
                <w:szCs w:val="28"/>
                <w:lang w:val="ru-RU"/>
              </w:rPr>
              <w:t>ном уровне, име</w:t>
            </w:r>
            <w:r w:rsidRPr="002E1EFD">
              <w:rPr>
                <w:rFonts w:cs="Times New Roman"/>
                <w:b/>
                <w:szCs w:val="28"/>
                <w:lang w:val="ru-RU"/>
              </w:rPr>
              <w:t>ю</w:t>
            </w:r>
            <w:r w:rsidRPr="002E1EFD">
              <w:rPr>
                <w:rFonts w:cs="Times New Roman"/>
                <w:b/>
                <w:szCs w:val="28"/>
                <w:lang w:val="ru-RU"/>
              </w:rPr>
              <w:t>щих высшую квалифика- ционную кат</w:t>
            </w:r>
            <w:r w:rsidRPr="002E1EFD">
              <w:rPr>
                <w:rFonts w:cs="Times New Roman"/>
                <w:b/>
                <w:szCs w:val="28"/>
                <w:lang w:val="ru-RU"/>
              </w:rPr>
              <w:t>е</w:t>
            </w:r>
            <w:r w:rsidRPr="002E1EFD">
              <w:rPr>
                <w:rFonts w:cs="Times New Roman"/>
                <w:b/>
                <w:szCs w:val="28"/>
                <w:lang w:val="ru-RU"/>
              </w:rPr>
              <w:t xml:space="preserve">горию </w:t>
            </w:r>
            <w:r w:rsidRPr="002E1EFD">
              <w:rPr>
                <w:rFonts w:cs="Times New Roman"/>
                <w:b/>
                <w:szCs w:val="28"/>
              </w:rPr>
              <w:t>(ученую степень, ученое звание)</w:t>
            </w:r>
          </w:p>
        </w:tc>
      </w:tr>
      <w:tr w:rsidR="00030576" w:rsidRPr="002E1EFD" w:rsidTr="001F1113">
        <w:trPr>
          <w:trHeight w:val="352"/>
        </w:trPr>
        <w:tc>
          <w:tcPr>
            <w:tcW w:w="835" w:type="dxa"/>
          </w:tcPr>
          <w:p w:rsidR="00030576" w:rsidRPr="002E1EFD" w:rsidRDefault="00030576" w:rsidP="00030576">
            <w:pPr>
              <w:pStyle w:val="ab"/>
              <w:widowControl/>
              <w:autoSpaceDE/>
              <w:autoSpaceDN/>
              <w:rPr>
                <w:rFonts w:cs="Times New Roman"/>
                <w:szCs w:val="28"/>
              </w:rPr>
            </w:pPr>
            <w:r w:rsidRPr="002E1EFD">
              <w:rPr>
                <w:rFonts w:cs="Times New Roman"/>
                <w:szCs w:val="28"/>
              </w:rPr>
              <w:t>1.</w:t>
            </w:r>
          </w:p>
        </w:tc>
        <w:tc>
          <w:tcPr>
            <w:tcW w:w="2505" w:type="dxa"/>
          </w:tcPr>
          <w:p w:rsidR="00030576" w:rsidRPr="002E1EFD" w:rsidRDefault="00030576" w:rsidP="001F1113">
            <w:pPr>
              <w:pStyle w:val="ab"/>
              <w:widowControl/>
              <w:autoSpaceDE/>
              <w:autoSpaceDN/>
              <w:ind w:left="178" w:right="200" w:firstLine="142"/>
              <w:rPr>
                <w:rFonts w:cs="Times New Roman"/>
                <w:szCs w:val="28"/>
              </w:rPr>
            </w:pPr>
            <w:r w:rsidRPr="002E1EFD">
              <w:rPr>
                <w:rFonts w:cs="Times New Roman"/>
                <w:szCs w:val="28"/>
              </w:rPr>
              <w:t>Математика</w:t>
            </w:r>
          </w:p>
        </w:tc>
        <w:tc>
          <w:tcPr>
            <w:tcW w:w="2344" w:type="dxa"/>
          </w:tcPr>
          <w:p w:rsidR="00030576" w:rsidRPr="00445971" w:rsidRDefault="00445971" w:rsidP="001F1113">
            <w:pPr>
              <w:pStyle w:val="ab"/>
              <w:widowControl/>
              <w:autoSpaceDE/>
              <w:autoSpaceDN/>
              <w:ind w:left="178" w:right="200" w:firstLine="142"/>
              <w:rPr>
                <w:rFonts w:cs="Times New Roman"/>
                <w:szCs w:val="28"/>
                <w:lang w:val="ru-RU"/>
              </w:rPr>
            </w:pPr>
            <w:r>
              <w:rPr>
                <w:rFonts w:cs="Times New Roman"/>
                <w:szCs w:val="28"/>
                <w:lang w:val="ru-RU"/>
              </w:rPr>
              <w:t>3</w:t>
            </w:r>
          </w:p>
        </w:tc>
        <w:tc>
          <w:tcPr>
            <w:tcW w:w="2344" w:type="dxa"/>
          </w:tcPr>
          <w:p w:rsidR="00030576" w:rsidRPr="00445971" w:rsidRDefault="00445971" w:rsidP="001F1113">
            <w:pPr>
              <w:pStyle w:val="ab"/>
              <w:widowControl/>
              <w:autoSpaceDE/>
              <w:autoSpaceDN/>
              <w:ind w:left="178" w:right="200" w:firstLine="142"/>
              <w:rPr>
                <w:rFonts w:cs="Times New Roman"/>
                <w:szCs w:val="28"/>
                <w:lang w:val="ru-RU"/>
              </w:rPr>
            </w:pPr>
            <w:r>
              <w:rPr>
                <w:rFonts w:cs="Times New Roman"/>
                <w:szCs w:val="28"/>
                <w:lang w:val="ru-RU"/>
              </w:rPr>
              <w:t>100%</w:t>
            </w:r>
          </w:p>
        </w:tc>
        <w:tc>
          <w:tcPr>
            <w:tcW w:w="2344" w:type="dxa"/>
          </w:tcPr>
          <w:p w:rsidR="00030576" w:rsidRPr="00ED286B" w:rsidRDefault="00ED286B" w:rsidP="001F1113">
            <w:pPr>
              <w:pStyle w:val="ab"/>
              <w:widowControl/>
              <w:autoSpaceDE/>
              <w:autoSpaceDN/>
              <w:ind w:left="178" w:right="200" w:firstLine="142"/>
              <w:rPr>
                <w:rFonts w:cs="Times New Roman"/>
                <w:szCs w:val="28"/>
                <w:lang w:val="ru-RU"/>
              </w:rPr>
            </w:pPr>
            <w:r>
              <w:rPr>
                <w:rFonts w:cs="Times New Roman"/>
                <w:szCs w:val="28"/>
                <w:lang w:val="ru-RU"/>
              </w:rPr>
              <w:t>0%</w:t>
            </w:r>
          </w:p>
        </w:tc>
      </w:tr>
      <w:tr w:rsidR="00030576" w:rsidRPr="002E1EFD" w:rsidTr="001F1113">
        <w:trPr>
          <w:trHeight w:val="352"/>
        </w:trPr>
        <w:tc>
          <w:tcPr>
            <w:tcW w:w="835" w:type="dxa"/>
          </w:tcPr>
          <w:p w:rsidR="00030576" w:rsidRPr="002E1EFD" w:rsidRDefault="00030576" w:rsidP="00030576">
            <w:pPr>
              <w:pStyle w:val="ab"/>
              <w:widowControl/>
              <w:autoSpaceDE/>
              <w:autoSpaceDN/>
              <w:rPr>
                <w:rFonts w:cs="Times New Roman"/>
                <w:szCs w:val="28"/>
              </w:rPr>
            </w:pPr>
            <w:r w:rsidRPr="002E1EFD">
              <w:rPr>
                <w:rFonts w:cs="Times New Roman"/>
                <w:szCs w:val="28"/>
              </w:rPr>
              <w:t>2.</w:t>
            </w:r>
          </w:p>
        </w:tc>
        <w:tc>
          <w:tcPr>
            <w:tcW w:w="2505" w:type="dxa"/>
          </w:tcPr>
          <w:p w:rsidR="00030576" w:rsidRPr="002E1EFD" w:rsidRDefault="00030576" w:rsidP="001F1113">
            <w:pPr>
              <w:pStyle w:val="ab"/>
              <w:widowControl/>
              <w:autoSpaceDE/>
              <w:autoSpaceDN/>
              <w:ind w:left="178" w:right="200" w:firstLine="142"/>
              <w:rPr>
                <w:rFonts w:cs="Times New Roman"/>
                <w:szCs w:val="28"/>
              </w:rPr>
            </w:pPr>
            <w:r w:rsidRPr="002E1EFD">
              <w:rPr>
                <w:rFonts w:cs="Times New Roman"/>
                <w:szCs w:val="28"/>
              </w:rPr>
              <w:t>Информатика</w:t>
            </w:r>
          </w:p>
        </w:tc>
        <w:tc>
          <w:tcPr>
            <w:tcW w:w="2344" w:type="dxa"/>
          </w:tcPr>
          <w:p w:rsidR="00030576" w:rsidRPr="00445971" w:rsidRDefault="00445971" w:rsidP="001F1113">
            <w:pPr>
              <w:pStyle w:val="ab"/>
              <w:widowControl/>
              <w:autoSpaceDE/>
              <w:autoSpaceDN/>
              <w:ind w:left="178" w:right="200" w:firstLine="142"/>
              <w:rPr>
                <w:rFonts w:cs="Times New Roman"/>
                <w:szCs w:val="28"/>
                <w:lang w:val="ru-RU"/>
              </w:rPr>
            </w:pPr>
            <w:r>
              <w:rPr>
                <w:rFonts w:cs="Times New Roman"/>
                <w:szCs w:val="28"/>
                <w:lang w:val="ru-RU"/>
              </w:rPr>
              <w:t>1</w:t>
            </w:r>
          </w:p>
        </w:tc>
        <w:tc>
          <w:tcPr>
            <w:tcW w:w="2344" w:type="dxa"/>
          </w:tcPr>
          <w:p w:rsidR="00030576" w:rsidRPr="00445971" w:rsidRDefault="00445971" w:rsidP="001F1113">
            <w:pPr>
              <w:pStyle w:val="ab"/>
              <w:widowControl/>
              <w:autoSpaceDE/>
              <w:autoSpaceDN/>
              <w:ind w:left="178" w:right="200" w:firstLine="142"/>
              <w:rPr>
                <w:rFonts w:cs="Times New Roman"/>
                <w:szCs w:val="28"/>
                <w:lang w:val="ru-RU"/>
              </w:rPr>
            </w:pPr>
            <w:r>
              <w:rPr>
                <w:rFonts w:cs="Times New Roman"/>
                <w:szCs w:val="28"/>
                <w:lang w:val="ru-RU"/>
              </w:rPr>
              <w:t>100%</w:t>
            </w:r>
          </w:p>
        </w:tc>
        <w:tc>
          <w:tcPr>
            <w:tcW w:w="2344" w:type="dxa"/>
          </w:tcPr>
          <w:p w:rsidR="00030576" w:rsidRPr="00ED286B" w:rsidRDefault="00ED286B" w:rsidP="001F1113">
            <w:pPr>
              <w:pStyle w:val="ab"/>
              <w:widowControl/>
              <w:autoSpaceDE/>
              <w:autoSpaceDN/>
              <w:ind w:left="178" w:right="200" w:firstLine="142"/>
              <w:rPr>
                <w:rFonts w:cs="Times New Roman"/>
                <w:szCs w:val="28"/>
                <w:lang w:val="ru-RU"/>
              </w:rPr>
            </w:pPr>
            <w:r>
              <w:rPr>
                <w:rFonts w:cs="Times New Roman"/>
                <w:szCs w:val="28"/>
                <w:lang w:val="ru-RU"/>
              </w:rPr>
              <w:t>0%</w:t>
            </w:r>
          </w:p>
        </w:tc>
      </w:tr>
      <w:tr w:rsidR="00030576" w:rsidRPr="002E1EFD" w:rsidTr="001F1113">
        <w:trPr>
          <w:trHeight w:val="352"/>
        </w:trPr>
        <w:tc>
          <w:tcPr>
            <w:tcW w:w="835" w:type="dxa"/>
          </w:tcPr>
          <w:p w:rsidR="00030576" w:rsidRPr="002E1EFD" w:rsidRDefault="00030576" w:rsidP="00030576">
            <w:pPr>
              <w:pStyle w:val="ab"/>
              <w:widowControl/>
              <w:autoSpaceDE/>
              <w:autoSpaceDN/>
              <w:rPr>
                <w:rFonts w:cs="Times New Roman"/>
                <w:szCs w:val="28"/>
              </w:rPr>
            </w:pPr>
            <w:r w:rsidRPr="002E1EFD">
              <w:rPr>
                <w:rFonts w:cs="Times New Roman"/>
                <w:szCs w:val="28"/>
              </w:rPr>
              <w:t>3.</w:t>
            </w:r>
          </w:p>
        </w:tc>
        <w:tc>
          <w:tcPr>
            <w:tcW w:w="2505" w:type="dxa"/>
          </w:tcPr>
          <w:p w:rsidR="00030576" w:rsidRPr="002E1EFD" w:rsidRDefault="00030576" w:rsidP="001F1113">
            <w:pPr>
              <w:pStyle w:val="ab"/>
              <w:widowControl/>
              <w:autoSpaceDE/>
              <w:autoSpaceDN/>
              <w:ind w:left="178" w:right="200" w:firstLine="142"/>
              <w:rPr>
                <w:rFonts w:cs="Times New Roman"/>
                <w:szCs w:val="28"/>
              </w:rPr>
            </w:pPr>
            <w:r w:rsidRPr="002E1EFD">
              <w:rPr>
                <w:rFonts w:cs="Times New Roman"/>
                <w:szCs w:val="28"/>
              </w:rPr>
              <w:t>Физика</w:t>
            </w:r>
          </w:p>
        </w:tc>
        <w:tc>
          <w:tcPr>
            <w:tcW w:w="2344" w:type="dxa"/>
          </w:tcPr>
          <w:p w:rsidR="00030576" w:rsidRPr="00445971" w:rsidRDefault="00445971" w:rsidP="001F1113">
            <w:pPr>
              <w:pStyle w:val="ab"/>
              <w:widowControl/>
              <w:autoSpaceDE/>
              <w:autoSpaceDN/>
              <w:ind w:left="178" w:right="200" w:firstLine="142"/>
              <w:rPr>
                <w:rFonts w:cs="Times New Roman"/>
                <w:szCs w:val="28"/>
                <w:lang w:val="ru-RU"/>
              </w:rPr>
            </w:pPr>
            <w:r>
              <w:rPr>
                <w:rFonts w:cs="Times New Roman"/>
                <w:szCs w:val="28"/>
                <w:lang w:val="ru-RU"/>
              </w:rPr>
              <w:t>1</w:t>
            </w:r>
          </w:p>
        </w:tc>
        <w:tc>
          <w:tcPr>
            <w:tcW w:w="2344" w:type="dxa"/>
          </w:tcPr>
          <w:p w:rsidR="00030576" w:rsidRPr="002E1EFD" w:rsidRDefault="00445971" w:rsidP="001F1113">
            <w:pPr>
              <w:pStyle w:val="ab"/>
              <w:widowControl/>
              <w:autoSpaceDE/>
              <w:autoSpaceDN/>
              <w:ind w:left="178" w:right="200" w:firstLine="142"/>
              <w:rPr>
                <w:rFonts w:cs="Times New Roman"/>
                <w:szCs w:val="28"/>
              </w:rPr>
            </w:pPr>
            <w:r>
              <w:rPr>
                <w:rFonts w:cs="Times New Roman"/>
                <w:szCs w:val="28"/>
                <w:lang w:val="ru-RU"/>
              </w:rPr>
              <w:t>100%</w:t>
            </w:r>
          </w:p>
        </w:tc>
        <w:tc>
          <w:tcPr>
            <w:tcW w:w="2344" w:type="dxa"/>
          </w:tcPr>
          <w:p w:rsidR="00030576" w:rsidRPr="00ED286B" w:rsidRDefault="00ED286B" w:rsidP="001F1113">
            <w:pPr>
              <w:pStyle w:val="ab"/>
              <w:widowControl/>
              <w:autoSpaceDE/>
              <w:autoSpaceDN/>
              <w:ind w:left="178" w:right="200" w:firstLine="142"/>
              <w:rPr>
                <w:rFonts w:cs="Times New Roman"/>
                <w:szCs w:val="28"/>
                <w:lang w:val="ru-RU"/>
              </w:rPr>
            </w:pPr>
            <w:r>
              <w:rPr>
                <w:rFonts w:cs="Times New Roman"/>
                <w:szCs w:val="28"/>
                <w:lang w:val="ru-RU"/>
              </w:rPr>
              <w:t>0%</w:t>
            </w:r>
          </w:p>
        </w:tc>
      </w:tr>
      <w:tr w:rsidR="00030576" w:rsidRPr="002E1EFD" w:rsidTr="001F1113">
        <w:trPr>
          <w:trHeight w:val="352"/>
        </w:trPr>
        <w:tc>
          <w:tcPr>
            <w:tcW w:w="835" w:type="dxa"/>
          </w:tcPr>
          <w:p w:rsidR="00030576" w:rsidRPr="002E1EFD" w:rsidRDefault="00030576" w:rsidP="00030576">
            <w:pPr>
              <w:pStyle w:val="ab"/>
              <w:widowControl/>
              <w:autoSpaceDE/>
              <w:autoSpaceDN/>
              <w:rPr>
                <w:rFonts w:cs="Times New Roman"/>
                <w:szCs w:val="28"/>
              </w:rPr>
            </w:pPr>
            <w:r w:rsidRPr="002E1EFD">
              <w:rPr>
                <w:rFonts w:cs="Times New Roman"/>
                <w:szCs w:val="28"/>
              </w:rPr>
              <w:lastRenderedPageBreak/>
              <w:t>4.</w:t>
            </w:r>
          </w:p>
        </w:tc>
        <w:tc>
          <w:tcPr>
            <w:tcW w:w="2505" w:type="dxa"/>
          </w:tcPr>
          <w:p w:rsidR="00030576" w:rsidRPr="002E1EFD" w:rsidRDefault="00030576" w:rsidP="001F1113">
            <w:pPr>
              <w:pStyle w:val="ab"/>
              <w:widowControl/>
              <w:autoSpaceDE/>
              <w:autoSpaceDN/>
              <w:ind w:left="178" w:right="200" w:firstLine="142"/>
              <w:rPr>
                <w:rFonts w:cs="Times New Roman"/>
                <w:szCs w:val="28"/>
              </w:rPr>
            </w:pPr>
            <w:r w:rsidRPr="002E1EFD">
              <w:rPr>
                <w:rFonts w:cs="Times New Roman"/>
                <w:szCs w:val="28"/>
              </w:rPr>
              <w:t>Химия</w:t>
            </w:r>
          </w:p>
        </w:tc>
        <w:tc>
          <w:tcPr>
            <w:tcW w:w="2344" w:type="dxa"/>
          </w:tcPr>
          <w:p w:rsidR="00030576" w:rsidRPr="00445971" w:rsidRDefault="00445971" w:rsidP="001F1113">
            <w:pPr>
              <w:pStyle w:val="ab"/>
              <w:widowControl/>
              <w:autoSpaceDE/>
              <w:autoSpaceDN/>
              <w:ind w:left="178" w:right="200" w:firstLine="142"/>
              <w:rPr>
                <w:rFonts w:cs="Times New Roman"/>
                <w:szCs w:val="28"/>
                <w:lang w:val="ru-RU"/>
              </w:rPr>
            </w:pPr>
            <w:r>
              <w:rPr>
                <w:rFonts w:cs="Times New Roman"/>
                <w:szCs w:val="28"/>
                <w:lang w:val="ru-RU"/>
              </w:rPr>
              <w:t>1</w:t>
            </w:r>
          </w:p>
        </w:tc>
        <w:tc>
          <w:tcPr>
            <w:tcW w:w="2344" w:type="dxa"/>
          </w:tcPr>
          <w:p w:rsidR="00030576" w:rsidRPr="002E1EFD" w:rsidRDefault="00445971" w:rsidP="001F1113">
            <w:pPr>
              <w:pStyle w:val="ab"/>
              <w:widowControl/>
              <w:autoSpaceDE/>
              <w:autoSpaceDN/>
              <w:ind w:left="178" w:right="200" w:firstLine="142"/>
              <w:rPr>
                <w:rFonts w:cs="Times New Roman"/>
                <w:szCs w:val="28"/>
              </w:rPr>
            </w:pPr>
            <w:r>
              <w:rPr>
                <w:rFonts w:cs="Times New Roman"/>
                <w:szCs w:val="28"/>
                <w:lang w:val="ru-RU"/>
              </w:rPr>
              <w:t>100%</w:t>
            </w:r>
          </w:p>
        </w:tc>
        <w:tc>
          <w:tcPr>
            <w:tcW w:w="2344" w:type="dxa"/>
          </w:tcPr>
          <w:p w:rsidR="00030576" w:rsidRPr="00ED286B" w:rsidRDefault="00ED286B" w:rsidP="001F1113">
            <w:pPr>
              <w:pStyle w:val="ab"/>
              <w:widowControl/>
              <w:autoSpaceDE/>
              <w:autoSpaceDN/>
              <w:ind w:left="178" w:right="200" w:firstLine="142"/>
              <w:rPr>
                <w:rFonts w:cs="Times New Roman"/>
                <w:szCs w:val="28"/>
                <w:lang w:val="ru-RU"/>
              </w:rPr>
            </w:pPr>
            <w:r>
              <w:rPr>
                <w:rFonts w:cs="Times New Roman"/>
                <w:szCs w:val="28"/>
                <w:lang w:val="ru-RU"/>
              </w:rPr>
              <w:t>0%</w:t>
            </w:r>
          </w:p>
        </w:tc>
      </w:tr>
      <w:tr w:rsidR="00030576" w:rsidRPr="002E1EFD" w:rsidTr="001F1113">
        <w:trPr>
          <w:trHeight w:val="352"/>
        </w:trPr>
        <w:tc>
          <w:tcPr>
            <w:tcW w:w="835" w:type="dxa"/>
          </w:tcPr>
          <w:p w:rsidR="00030576" w:rsidRPr="002E1EFD" w:rsidRDefault="00030576" w:rsidP="00030576">
            <w:pPr>
              <w:pStyle w:val="ab"/>
              <w:widowControl/>
              <w:autoSpaceDE/>
              <w:autoSpaceDN/>
              <w:rPr>
                <w:rFonts w:cs="Times New Roman"/>
                <w:szCs w:val="28"/>
              </w:rPr>
            </w:pPr>
            <w:r w:rsidRPr="002E1EFD">
              <w:rPr>
                <w:rFonts w:cs="Times New Roman"/>
                <w:szCs w:val="28"/>
              </w:rPr>
              <w:t>5.</w:t>
            </w:r>
          </w:p>
        </w:tc>
        <w:tc>
          <w:tcPr>
            <w:tcW w:w="2505" w:type="dxa"/>
          </w:tcPr>
          <w:p w:rsidR="00030576" w:rsidRPr="002E1EFD" w:rsidRDefault="00030576" w:rsidP="001F1113">
            <w:pPr>
              <w:pStyle w:val="ab"/>
              <w:widowControl/>
              <w:autoSpaceDE/>
              <w:autoSpaceDN/>
              <w:ind w:left="178" w:right="200" w:firstLine="142"/>
              <w:rPr>
                <w:rFonts w:cs="Times New Roman"/>
                <w:szCs w:val="28"/>
              </w:rPr>
            </w:pPr>
            <w:r w:rsidRPr="002E1EFD">
              <w:rPr>
                <w:rFonts w:cs="Times New Roman"/>
                <w:szCs w:val="28"/>
              </w:rPr>
              <w:t>Биология</w:t>
            </w:r>
          </w:p>
        </w:tc>
        <w:tc>
          <w:tcPr>
            <w:tcW w:w="2344" w:type="dxa"/>
          </w:tcPr>
          <w:p w:rsidR="00030576" w:rsidRPr="00445971" w:rsidRDefault="00445971" w:rsidP="001F1113">
            <w:pPr>
              <w:pStyle w:val="ab"/>
              <w:widowControl/>
              <w:autoSpaceDE/>
              <w:autoSpaceDN/>
              <w:ind w:left="178" w:right="200" w:firstLine="142"/>
              <w:rPr>
                <w:rFonts w:cs="Times New Roman"/>
                <w:szCs w:val="28"/>
                <w:lang w:val="ru-RU"/>
              </w:rPr>
            </w:pPr>
            <w:r>
              <w:rPr>
                <w:rFonts w:cs="Times New Roman"/>
                <w:szCs w:val="28"/>
                <w:lang w:val="ru-RU"/>
              </w:rPr>
              <w:t>1</w:t>
            </w:r>
          </w:p>
        </w:tc>
        <w:tc>
          <w:tcPr>
            <w:tcW w:w="2344" w:type="dxa"/>
          </w:tcPr>
          <w:p w:rsidR="00030576" w:rsidRPr="002E1EFD" w:rsidRDefault="00445971" w:rsidP="001F1113">
            <w:pPr>
              <w:pStyle w:val="ab"/>
              <w:widowControl/>
              <w:autoSpaceDE/>
              <w:autoSpaceDN/>
              <w:ind w:left="178" w:right="200" w:firstLine="142"/>
              <w:rPr>
                <w:rFonts w:cs="Times New Roman"/>
                <w:szCs w:val="28"/>
              </w:rPr>
            </w:pPr>
            <w:r>
              <w:rPr>
                <w:rFonts w:cs="Times New Roman"/>
                <w:szCs w:val="28"/>
                <w:lang w:val="ru-RU"/>
              </w:rPr>
              <w:t>100%</w:t>
            </w:r>
          </w:p>
        </w:tc>
        <w:tc>
          <w:tcPr>
            <w:tcW w:w="2344" w:type="dxa"/>
          </w:tcPr>
          <w:p w:rsidR="00030576" w:rsidRPr="00ED286B" w:rsidRDefault="00ED286B" w:rsidP="001F1113">
            <w:pPr>
              <w:pStyle w:val="ab"/>
              <w:widowControl/>
              <w:autoSpaceDE/>
              <w:autoSpaceDN/>
              <w:ind w:left="178" w:right="200" w:firstLine="142"/>
              <w:rPr>
                <w:rFonts w:cs="Times New Roman"/>
                <w:szCs w:val="28"/>
                <w:lang w:val="ru-RU"/>
              </w:rPr>
            </w:pPr>
            <w:r>
              <w:rPr>
                <w:rFonts w:cs="Times New Roman"/>
                <w:szCs w:val="28"/>
                <w:lang w:val="ru-RU"/>
              </w:rPr>
              <w:t>0%</w:t>
            </w:r>
          </w:p>
        </w:tc>
      </w:tr>
    </w:tbl>
    <w:p w:rsidR="00030576" w:rsidRPr="002E1EFD" w:rsidRDefault="00030576" w:rsidP="00030576">
      <w:pPr>
        <w:pStyle w:val="ab"/>
        <w:rPr>
          <w:rFonts w:cs="Times New Roman"/>
          <w:szCs w:val="28"/>
        </w:rPr>
      </w:pPr>
    </w:p>
    <w:p w:rsidR="00030576" w:rsidRPr="002E1EFD" w:rsidRDefault="00ED286B" w:rsidP="00030576">
      <w:pPr>
        <w:pStyle w:val="ab"/>
        <w:rPr>
          <w:rFonts w:cs="Times New Roman"/>
          <w:szCs w:val="28"/>
          <w:lang w:val="ru-RU"/>
        </w:rPr>
      </w:pPr>
      <w:r>
        <w:rPr>
          <w:rFonts w:cs="Times New Roman"/>
          <w:szCs w:val="28"/>
          <w:lang w:val="ru-RU"/>
        </w:rPr>
        <w:t>О</w:t>
      </w:r>
      <w:r w:rsidR="00030576" w:rsidRPr="002E1EFD">
        <w:rPr>
          <w:rFonts w:cs="Times New Roman"/>
          <w:szCs w:val="28"/>
          <w:lang w:val="ru-RU"/>
        </w:rPr>
        <w:t>бразовательн</w:t>
      </w:r>
      <w:r>
        <w:rPr>
          <w:rFonts w:cs="Times New Roman"/>
          <w:szCs w:val="28"/>
          <w:lang w:val="ru-RU"/>
        </w:rPr>
        <w:t>ая организация уком</w:t>
      </w:r>
      <w:r w:rsidR="00030576" w:rsidRPr="002E1EFD">
        <w:rPr>
          <w:rFonts w:cs="Times New Roman"/>
          <w:szCs w:val="28"/>
          <w:lang w:val="ru-RU"/>
        </w:rPr>
        <w:t>плектована вспомогательным персоналом, обеспечивающим создание и сохранение условий материаль</w:t>
      </w:r>
      <w:r>
        <w:rPr>
          <w:rFonts w:cs="Times New Roman"/>
          <w:szCs w:val="28"/>
          <w:lang w:val="ru-RU"/>
        </w:rPr>
        <w:t>но-технических и ин</w:t>
      </w:r>
      <w:r w:rsidR="00030576" w:rsidRPr="002E1EFD">
        <w:rPr>
          <w:rFonts w:cs="Times New Roman"/>
          <w:szCs w:val="28"/>
          <w:lang w:val="ru-RU"/>
        </w:rPr>
        <w:t xml:space="preserve">формационно-методических </w:t>
      </w:r>
      <w:r>
        <w:rPr>
          <w:rFonts w:cs="Times New Roman"/>
          <w:szCs w:val="28"/>
          <w:lang w:val="ru-RU"/>
        </w:rPr>
        <w:t>условий реализации основной об</w:t>
      </w:r>
      <w:r w:rsidR="00030576" w:rsidRPr="002E1EFD">
        <w:rPr>
          <w:rFonts w:cs="Times New Roman"/>
          <w:szCs w:val="28"/>
          <w:lang w:val="ru-RU"/>
        </w:rPr>
        <w:t>разовательной програ</w:t>
      </w:r>
      <w:r w:rsidR="00030576" w:rsidRPr="002E1EFD">
        <w:rPr>
          <w:rFonts w:cs="Times New Roman"/>
          <w:szCs w:val="28"/>
          <w:lang w:val="ru-RU"/>
        </w:rPr>
        <w:t>м</w:t>
      </w:r>
      <w:r w:rsidR="00030576" w:rsidRPr="002E1EFD">
        <w:rPr>
          <w:rFonts w:cs="Times New Roman"/>
          <w:szCs w:val="28"/>
          <w:lang w:val="ru-RU"/>
        </w:rPr>
        <w:t>мы.</w:t>
      </w:r>
    </w:p>
    <w:p w:rsidR="00030576" w:rsidRPr="002E1EFD" w:rsidRDefault="00030576" w:rsidP="00030576">
      <w:pPr>
        <w:pStyle w:val="ab"/>
        <w:rPr>
          <w:rFonts w:cs="Times New Roman"/>
          <w:szCs w:val="28"/>
          <w:lang w:val="ru-RU"/>
        </w:rPr>
        <w:sectPr w:rsidR="00030576" w:rsidRPr="002E1EFD" w:rsidSect="00214EC8">
          <w:footerReference w:type="default" r:id="rId117"/>
          <w:pgSz w:w="16839" w:h="11907" w:orient="landscape" w:code="9"/>
          <w:pgMar w:top="620" w:right="900" w:bottom="620" w:left="620" w:header="0" w:footer="709" w:gutter="0"/>
          <w:cols w:space="720"/>
          <w:docGrid w:linePitch="382"/>
        </w:sectPr>
      </w:pPr>
    </w:p>
    <w:tbl>
      <w:tblPr>
        <w:tblStyle w:val="TableNormal"/>
        <w:tblW w:w="1476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
        <w:gridCol w:w="6095"/>
        <w:gridCol w:w="4678"/>
        <w:gridCol w:w="3260"/>
      </w:tblGrid>
      <w:tr w:rsidR="00DB36C1" w:rsidRPr="002E1EFD" w:rsidTr="00E0595B">
        <w:trPr>
          <w:trHeight w:val="1335"/>
        </w:trPr>
        <w:tc>
          <w:tcPr>
            <w:tcW w:w="729" w:type="dxa"/>
          </w:tcPr>
          <w:p w:rsidR="00DB36C1" w:rsidRPr="002E1EFD" w:rsidRDefault="00DB36C1" w:rsidP="001F1113">
            <w:pPr>
              <w:pStyle w:val="ab"/>
              <w:widowControl/>
              <w:autoSpaceDE/>
              <w:autoSpaceDN/>
              <w:ind w:right="-142" w:firstLine="304"/>
              <w:rPr>
                <w:rFonts w:cs="Times New Roman"/>
                <w:szCs w:val="28"/>
                <w:lang w:val="ru-RU"/>
              </w:rPr>
            </w:pPr>
          </w:p>
          <w:p w:rsidR="00DB36C1" w:rsidRPr="002E1EFD" w:rsidRDefault="00DB36C1" w:rsidP="001F1113">
            <w:pPr>
              <w:pStyle w:val="ab"/>
              <w:widowControl/>
              <w:autoSpaceDE/>
              <w:autoSpaceDN/>
              <w:ind w:firstLine="304"/>
              <w:rPr>
                <w:rFonts w:cs="Times New Roman"/>
                <w:szCs w:val="28"/>
                <w:lang w:val="ru-RU"/>
              </w:rPr>
            </w:pPr>
          </w:p>
          <w:p w:rsidR="00DB36C1" w:rsidRPr="002E1EFD" w:rsidRDefault="00DB36C1" w:rsidP="001F1113">
            <w:pPr>
              <w:pStyle w:val="ab"/>
              <w:widowControl/>
              <w:autoSpaceDE/>
              <w:autoSpaceDN/>
              <w:ind w:firstLine="304"/>
              <w:rPr>
                <w:rFonts w:cs="Times New Roman"/>
                <w:b/>
                <w:szCs w:val="28"/>
              </w:rPr>
            </w:pPr>
            <w:r w:rsidRPr="002E1EFD">
              <w:rPr>
                <w:rFonts w:cs="Times New Roman"/>
                <w:b/>
                <w:szCs w:val="28"/>
              </w:rPr>
              <w:t>№</w:t>
            </w:r>
          </w:p>
        </w:tc>
        <w:tc>
          <w:tcPr>
            <w:tcW w:w="6095" w:type="dxa"/>
          </w:tcPr>
          <w:p w:rsidR="00DB36C1" w:rsidRPr="002E1EFD" w:rsidRDefault="00DB36C1" w:rsidP="001F1113">
            <w:pPr>
              <w:pStyle w:val="ab"/>
              <w:widowControl/>
              <w:autoSpaceDE/>
              <w:autoSpaceDN/>
              <w:ind w:firstLine="284"/>
              <w:rPr>
                <w:rFonts w:cs="Times New Roman"/>
                <w:szCs w:val="28"/>
              </w:rPr>
            </w:pPr>
          </w:p>
          <w:p w:rsidR="00DB36C1" w:rsidRPr="002E1EFD" w:rsidRDefault="00DB36C1" w:rsidP="001F1113">
            <w:pPr>
              <w:pStyle w:val="ab"/>
              <w:widowControl/>
              <w:autoSpaceDE/>
              <w:autoSpaceDN/>
              <w:ind w:firstLine="284"/>
              <w:rPr>
                <w:rFonts w:cs="Times New Roman"/>
                <w:szCs w:val="28"/>
              </w:rPr>
            </w:pPr>
          </w:p>
          <w:p w:rsidR="00DB36C1" w:rsidRPr="002E1EFD" w:rsidRDefault="00DB36C1" w:rsidP="001F1113">
            <w:pPr>
              <w:pStyle w:val="ab"/>
              <w:widowControl/>
              <w:autoSpaceDE/>
              <w:autoSpaceDN/>
              <w:ind w:firstLine="284"/>
              <w:rPr>
                <w:rFonts w:cs="Times New Roman"/>
                <w:b/>
                <w:szCs w:val="28"/>
              </w:rPr>
            </w:pPr>
            <w:r w:rsidRPr="002E1EFD">
              <w:rPr>
                <w:rFonts w:cs="Times New Roman"/>
                <w:b/>
                <w:szCs w:val="28"/>
              </w:rPr>
              <w:t>Методическая тема</w:t>
            </w:r>
          </w:p>
        </w:tc>
        <w:tc>
          <w:tcPr>
            <w:tcW w:w="4678" w:type="dxa"/>
          </w:tcPr>
          <w:p w:rsidR="00DB36C1" w:rsidRPr="002E1EFD" w:rsidRDefault="00DB36C1" w:rsidP="001F1113">
            <w:pPr>
              <w:pStyle w:val="ab"/>
              <w:widowControl/>
              <w:autoSpaceDE/>
              <w:autoSpaceDN/>
              <w:ind w:left="135" w:right="154" w:firstLine="284"/>
              <w:rPr>
                <w:rFonts w:cs="Times New Roman"/>
                <w:b/>
                <w:szCs w:val="28"/>
                <w:lang w:val="ru-RU"/>
              </w:rPr>
            </w:pPr>
            <w:r w:rsidRPr="002E1EFD">
              <w:rPr>
                <w:rFonts w:cs="Times New Roman"/>
                <w:b/>
                <w:szCs w:val="28"/>
                <w:lang w:val="ru-RU"/>
              </w:rPr>
              <w:t>Раздел образовательной пр</w:t>
            </w:r>
            <w:r w:rsidRPr="002E1EFD">
              <w:rPr>
                <w:rFonts w:cs="Times New Roman"/>
                <w:b/>
                <w:szCs w:val="28"/>
                <w:lang w:val="ru-RU"/>
              </w:rPr>
              <w:t>о</w:t>
            </w:r>
            <w:r w:rsidRPr="002E1EFD">
              <w:rPr>
                <w:rFonts w:cs="Times New Roman"/>
                <w:b/>
                <w:szCs w:val="28"/>
                <w:lang w:val="ru-RU"/>
              </w:rPr>
              <w:t>граммы, связанный с методич</w:t>
            </w:r>
            <w:r w:rsidRPr="002E1EFD">
              <w:rPr>
                <w:rFonts w:cs="Times New Roman"/>
                <w:b/>
                <w:szCs w:val="28"/>
                <w:lang w:val="ru-RU"/>
              </w:rPr>
              <w:t>е</w:t>
            </w:r>
            <w:r w:rsidRPr="002E1EFD">
              <w:rPr>
                <w:rFonts w:cs="Times New Roman"/>
                <w:b/>
                <w:szCs w:val="28"/>
                <w:lang w:val="ru-RU"/>
              </w:rPr>
              <w:t>ской темой</w:t>
            </w:r>
          </w:p>
        </w:tc>
        <w:tc>
          <w:tcPr>
            <w:tcW w:w="3260" w:type="dxa"/>
          </w:tcPr>
          <w:p w:rsidR="00DB36C1" w:rsidRPr="002E1EFD" w:rsidRDefault="00DB36C1" w:rsidP="001F1113">
            <w:pPr>
              <w:pStyle w:val="ab"/>
              <w:widowControl/>
              <w:autoSpaceDE/>
              <w:autoSpaceDN/>
              <w:ind w:left="135" w:right="154" w:firstLine="284"/>
              <w:rPr>
                <w:rFonts w:cs="Times New Roman"/>
                <w:b/>
                <w:szCs w:val="28"/>
                <w:lang w:val="ru-RU"/>
              </w:rPr>
            </w:pPr>
            <w:r>
              <w:rPr>
                <w:rFonts w:cs="Times New Roman"/>
                <w:b/>
                <w:szCs w:val="28"/>
                <w:lang w:val="ru-RU"/>
              </w:rPr>
              <w:t>ФИО педагога, ра</w:t>
            </w:r>
            <w:r>
              <w:rPr>
                <w:rFonts w:cs="Times New Roman"/>
                <w:b/>
                <w:szCs w:val="28"/>
                <w:lang w:val="ru-RU"/>
              </w:rPr>
              <w:t>з</w:t>
            </w:r>
            <w:r>
              <w:rPr>
                <w:rFonts w:cs="Times New Roman"/>
                <w:b/>
                <w:szCs w:val="28"/>
                <w:lang w:val="ru-RU"/>
              </w:rPr>
              <w:t>рабаты</w:t>
            </w:r>
            <w:r w:rsidRPr="002E1EFD">
              <w:rPr>
                <w:rFonts w:cs="Times New Roman"/>
                <w:b/>
                <w:szCs w:val="28"/>
                <w:lang w:val="ru-RU"/>
              </w:rPr>
              <w:t>вающего мет</w:t>
            </w:r>
            <w:r w:rsidRPr="002E1EFD">
              <w:rPr>
                <w:rFonts w:cs="Times New Roman"/>
                <w:b/>
                <w:szCs w:val="28"/>
                <w:lang w:val="ru-RU"/>
              </w:rPr>
              <w:t>о</w:t>
            </w:r>
            <w:r w:rsidRPr="002E1EFD">
              <w:rPr>
                <w:rFonts w:cs="Times New Roman"/>
                <w:b/>
                <w:szCs w:val="28"/>
                <w:lang w:val="ru-RU"/>
              </w:rPr>
              <w:t>дическую тему</w:t>
            </w:r>
          </w:p>
        </w:tc>
      </w:tr>
      <w:tr w:rsidR="00DB36C1" w:rsidRPr="002E1EFD" w:rsidTr="00E0595B">
        <w:trPr>
          <w:trHeight w:val="345"/>
        </w:trPr>
        <w:tc>
          <w:tcPr>
            <w:tcW w:w="729" w:type="dxa"/>
          </w:tcPr>
          <w:p w:rsidR="00DB36C1" w:rsidRPr="002E1EFD" w:rsidRDefault="00DB36C1" w:rsidP="001F1113">
            <w:pPr>
              <w:pStyle w:val="ab"/>
              <w:widowControl/>
              <w:autoSpaceDE/>
              <w:autoSpaceDN/>
              <w:ind w:firstLine="304"/>
              <w:rPr>
                <w:rFonts w:cs="Times New Roman"/>
                <w:szCs w:val="28"/>
              </w:rPr>
            </w:pPr>
            <w:r w:rsidRPr="002E1EFD">
              <w:rPr>
                <w:rFonts w:cs="Times New Roman"/>
                <w:szCs w:val="28"/>
              </w:rPr>
              <w:t>1.</w:t>
            </w:r>
          </w:p>
        </w:tc>
        <w:tc>
          <w:tcPr>
            <w:tcW w:w="6095" w:type="dxa"/>
          </w:tcPr>
          <w:p w:rsidR="00DB36C1" w:rsidRPr="00DB36C1" w:rsidRDefault="00DB36C1" w:rsidP="001F1113">
            <w:pPr>
              <w:pStyle w:val="ab"/>
              <w:widowControl/>
              <w:autoSpaceDE/>
              <w:autoSpaceDN/>
              <w:ind w:firstLine="284"/>
              <w:rPr>
                <w:rFonts w:cs="Times New Roman"/>
                <w:szCs w:val="28"/>
                <w:lang w:val="ru-RU"/>
              </w:rPr>
            </w:pPr>
            <w:r>
              <w:rPr>
                <w:rFonts w:cs="Times New Roman"/>
                <w:szCs w:val="28"/>
                <w:lang w:val="ru-RU"/>
              </w:rPr>
              <w:t>Развитие координационных способностей у учащихся на уроках физической культуры</w:t>
            </w:r>
          </w:p>
        </w:tc>
        <w:tc>
          <w:tcPr>
            <w:tcW w:w="4678"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Механизмы реализации пр</w:t>
            </w:r>
            <w:r>
              <w:rPr>
                <w:rFonts w:cs="Times New Roman"/>
                <w:szCs w:val="28"/>
                <w:lang w:val="ru-RU"/>
              </w:rPr>
              <w:t>о</w:t>
            </w:r>
            <w:r>
              <w:rPr>
                <w:rFonts w:cs="Times New Roman"/>
                <w:szCs w:val="28"/>
                <w:lang w:val="ru-RU"/>
              </w:rPr>
              <w:t>граммы</w:t>
            </w:r>
          </w:p>
        </w:tc>
        <w:tc>
          <w:tcPr>
            <w:tcW w:w="3260"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Михайлова ВА</w:t>
            </w:r>
          </w:p>
        </w:tc>
      </w:tr>
      <w:tr w:rsidR="00DB36C1" w:rsidRPr="002E1EFD" w:rsidTr="00E0595B">
        <w:trPr>
          <w:trHeight w:val="345"/>
        </w:trPr>
        <w:tc>
          <w:tcPr>
            <w:tcW w:w="729" w:type="dxa"/>
          </w:tcPr>
          <w:p w:rsidR="00DB36C1" w:rsidRPr="002E1EFD" w:rsidRDefault="00DB36C1" w:rsidP="001F1113">
            <w:pPr>
              <w:pStyle w:val="ab"/>
              <w:widowControl/>
              <w:autoSpaceDE/>
              <w:autoSpaceDN/>
              <w:ind w:firstLine="304"/>
              <w:rPr>
                <w:rFonts w:cs="Times New Roman"/>
                <w:szCs w:val="28"/>
              </w:rPr>
            </w:pPr>
            <w:r w:rsidRPr="002E1EFD">
              <w:rPr>
                <w:rFonts w:cs="Times New Roman"/>
                <w:szCs w:val="28"/>
              </w:rPr>
              <w:t>2.</w:t>
            </w:r>
          </w:p>
        </w:tc>
        <w:tc>
          <w:tcPr>
            <w:tcW w:w="6095" w:type="dxa"/>
          </w:tcPr>
          <w:p w:rsidR="00DB36C1" w:rsidRPr="00DB36C1" w:rsidRDefault="00DB36C1" w:rsidP="001F1113">
            <w:pPr>
              <w:pStyle w:val="ab"/>
              <w:widowControl/>
              <w:autoSpaceDE/>
              <w:autoSpaceDN/>
              <w:ind w:firstLine="284"/>
              <w:rPr>
                <w:rFonts w:cs="Times New Roman"/>
                <w:szCs w:val="28"/>
                <w:lang w:val="ru-RU"/>
              </w:rPr>
            </w:pPr>
            <w:r>
              <w:rPr>
                <w:rFonts w:cs="Times New Roman"/>
                <w:szCs w:val="28"/>
                <w:lang w:val="ru-RU"/>
              </w:rPr>
              <w:t>Развитие скоростно-силовых способностей у учащихся на уроках физической культуры</w:t>
            </w:r>
          </w:p>
        </w:tc>
        <w:tc>
          <w:tcPr>
            <w:tcW w:w="4678"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Механизмы реализации пр</w:t>
            </w:r>
            <w:r>
              <w:rPr>
                <w:rFonts w:cs="Times New Roman"/>
                <w:szCs w:val="28"/>
                <w:lang w:val="ru-RU"/>
              </w:rPr>
              <w:t>о</w:t>
            </w:r>
            <w:r>
              <w:rPr>
                <w:rFonts w:cs="Times New Roman"/>
                <w:szCs w:val="28"/>
                <w:lang w:val="ru-RU"/>
              </w:rPr>
              <w:t>граммы</w:t>
            </w:r>
          </w:p>
        </w:tc>
        <w:tc>
          <w:tcPr>
            <w:tcW w:w="3260"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Липатникова ЕН</w:t>
            </w:r>
          </w:p>
        </w:tc>
      </w:tr>
      <w:tr w:rsidR="00DB36C1" w:rsidRPr="002E1EFD" w:rsidTr="00E0595B">
        <w:trPr>
          <w:trHeight w:val="345"/>
        </w:trPr>
        <w:tc>
          <w:tcPr>
            <w:tcW w:w="729" w:type="dxa"/>
          </w:tcPr>
          <w:p w:rsidR="00DB36C1" w:rsidRPr="002E1EFD" w:rsidRDefault="00DB36C1" w:rsidP="001F1113">
            <w:pPr>
              <w:pStyle w:val="ab"/>
              <w:widowControl/>
              <w:autoSpaceDE/>
              <w:autoSpaceDN/>
              <w:ind w:firstLine="304"/>
              <w:rPr>
                <w:rFonts w:cs="Times New Roman"/>
                <w:szCs w:val="28"/>
              </w:rPr>
            </w:pPr>
            <w:r w:rsidRPr="002E1EFD">
              <w:rPr>
                <w:rFonts w:cs="Times New Roman"/>
                <w:szCs w:val="28"/>
              </w:rPr>
              <w:t>3.</w:t>
            </w:r>
          </w:p>
        </w:tc>
        <w:tc>
          <w:tcPr>
            <w:tcW w:w="6095" w:type="dxa"/>
          </w:tcPr>
          <w:p w:rsidR="00DB36C1" w:rsidRPr="00DB36C1" w:rsidRDefault="00DB36C1" w:rsidP="001F1113">
            <w:pPr>
              <w:pStyle w:val="ab"/>
              <w:widowControl/>
              <w:autoSpaceDE/>
              <w:autoSpaceDN/>
              <w:ind w:firstLine="284"/>
              <w:rPr>
                <w:rFonts w:cs="Times New Roman"/>
                <w:szCs w:val="28"/>
                <w:lang w:val="ru-RU"/>
              </w:rPr>
            </w:pPr>
            <w:r>
              <w:rPr>
                <w:rFonts w:cs="Times New Roman"/>
                <w:szCs w:val="28"/>
                <w:lang w:val="ru-RU"/>
              </w:rPr>
              <w:t>Патриотическое воспитание на уроках  ОБЖ в условиях реализации обновленных ФГОС</w:t>
            </w:r>
          </w:p>
        </w:tc>
        <w:tc>
          <w:tcPr>
            <w:tcW w:w="4678"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Реализация программы восп</w:t>
            </w:r>
            <w:r>
              <w:rPr>
                <w:rFonts w:cs="Times New Roman"/>
                <w:szCs w:val="28"/>
                <w:lang w:val="ru-RU"/>
              </w:rPr>
              <w:t>и</w:t>
            </w:r>
            <w:r>
              <w:rPr>
                <w:rFonts w:cs="Times New Roman"/>
                <w:szCs w:val="28"/>
                <w:lang w:val="ru-RU"/>
              </w:rPr>
              <w:t>тания</w:t>
            </w:r>
          </w:p>
        </w:tc>
        <w:tc>
          <w:tcPr>
            <w:tcW w:w="3260"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Васильев СМ</w:t>
            </w:r>
          </w:p>
        </w:tc>
      </w:tr>
      <w:tr w:rsidR="00DB36C1" w:rsidRPr="002E1EFD" w:rsidTr="00E0595B">
        <w:trPr>
          <w:trHeight w:val="345"/>
        </w:trPr>
        <w:tc>
          <w:tcPr>
            <w:tcW w:w="729" w:type="dxa"/>
          </w:tcPr>
          <w:p w:rsidR="00DB36C1" w:rsidRPr="002E1EFD" w:rsidRDefault="00DB36C1" w:rsidP="001F1113">
            <w:pPr>
              <w:pStyle w:val="ab"/>
              <w:widowControl/>
              <w:autoSpaceDE/>
              <w:autoSpaceDN/>
              <w:ind w:firstLine="304"/>
              <w:rPr>
                <w:rFonts w:cs="Times New Roman"/>
                <w:szCs w:val="28"/>
              </w:rPr>
            </w:pPr>
            <w:r w:rsidRPr="002E1EFD">
              <w:rPr>
                <w:rFonts w:cs="Times New Roman"/>
                <w:szCs w:val="28"/>
              </w:rPr>
              <w:t>4.</w:t>
            </w:r>
          </w:p>
        </w:tc>
        <w:tc>
          <w:tcPr>
            <w:tcW w:w="6095"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Подвижные игры как средство развития физических качеств на уроках физической кул</w:t>
            </w:r>
            <w:r>
              <w:rPr>
                <w:rFonts w:cs="Times New Roman"/>
                <w:szCs w:val="28"/>
                <w:lang w:val="ru-RU"/>
              </w:rPr>
              <w:t>ь</w:t>
            </w:r>
            <w:r>
              <w:rPr>
                <w:rFonts w:cs="Times New Roman"/>
                <w:szCs w:val="28"/>
                <w:lang w:val="ru-RU"/>
              </w:rPr>
              <w:t>туры в начальных классах</w:t>
            </w:r>
          </w:p>
        </w:tc>
        <w:tc>
          <w:tcPr>
            <w:tcW w:w="4678"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Реализация программы восп</w:t>
            </w:r>
            <w:r>
              <w:rPr>
                <w:rFonts w:cs="Times New Roman"/>
                <w:szCs w:val="28"/>
                <w:lang w:val="ru-RU"/>
              </w:rPr>
              <w:t>и</w:t>
            </w:r>
            <w:r>
              <w:rPr>
                <w:rFonts w:cs="Times New Roman"/>
                <w:szCs w:val="28"/>
                <w:lang w:val="ru-RU"/>
              </w:rPr>
              <w:t>тания</w:t>
            </w:r>
          </w:p>
        </w:tc>
        <w:tc>
          <w:tcPr>
            <w:tcW w:w="3260" w:type="dxa"/>
          </w:tcPr>
          <w:p w:rsidR="00DB36C1" w:rsidRPr="00DB36C1" w:rsidRDefault="00DB36C1" w:rsidP="00030576">
            <w:pPr>
              <w:pStyle w:val="ab"/>
              <w:widowControl/>
              <w:autoSpaceDE/>
              <w:autoSpaceDN/>
              <w:rPr>
                <w:rFonts w:cs="Times New Roman"/>
                <w:szCs w:val="28"/>
                <w:lang w:val="ru-RU"/>
              </w:rPr>
            </w:pPr>
            <w:r>
              <w:rPr>
                <w:rFonts w:cs="Times New Roman"/>
                <w:szCs w:val="28"/>
                <w:lang w:val="ru-RU"/>
              </w:rPr>
              <w:t>Букина ЮВ</w:t>
            </w:r>
          </w:p>
        </w:tc>
      </w:tr>
      <w:tr w:rsidR="00DB36C1" w:rsidRPr="002E1EFD" w:rsidTr="00E0595B">
        <w:trPr>
          <w:trHeight w:val="345"/>
        </w:trPr>
        <w:tc>
          <w:tcPr>
            <w:tcW w:w="729" w:type="dxa"/>
          </w:tcPr>
          <w:p w:rsidR="00DB36C1" w:rsidRPr="00DB36C1" w:rsidRDefault="00DB36C1" w:rsidP="001F1113">
            <w:pPr>
              <w:pStyle w:val="ab"/>
              <w:widowControl/>
              <w:autoSpaceDE/>
              <w:autoSpaceDN/>
              <w:ind w:firstLine="304"/>
              <w:rPr>
                <w:rFonts w:cs="Times New Roman"/>
                <w:szCs w:val="28"/>
                <w:lang w:val="ru-RU"/>
              </w:rPr>
            </w:pPr>
            <w:r>
              <w:rPr>
                <w:rFonts w:cs="Times New Roman"/>
                <w:szCs w:val="28"/>
                <w:lang w:val="ru-RU"/>
              </w:rPr>
              <w:t>5</w:t>
            </w:r>
          </w:p>
        </w:tc>
        <w:tc>
          <w:tcPr>
            <w:tcW w:w="6095" w:type="dxa"/>
          </w:tcPr>
          <w:p w:rsidR="00DB36C1" w:rsidRPr="00CE4F94" w:rsidRDefault="00CE4F94" w:rsidP="00CE4F94">
            <w:pPr>
              <w:pStyle w:val="ab"/>
              <w:widowControl/>
              <w:autoSpaceDE/>
              <w:autoSpaceDN/>
              <w:ind w:firstLine="0"/>
              <w:rPr>
                <w:rFonts w:cs="Times New Roman"/>
                <w:szCs w:val="28"/>
                <w:lang w:val="ru-RU"/>
              </w:rPr>
            </w:pPr>
            <w:r>
              <w:rPr>
                <w:rFonts w:cs="Times New Roman"/>
                <w:szCs w:val="28"/>
                <w:lang w:val="ru-RU"/>
              </w:rPr>
              <w:t>Практические работы на уроках географии в у</w:t>
            </w:r>
            <w:r>
              <w:rPr>
                <w:rFonts w:cs="Times New Roman"/>
                <w:szCs w:val="28"/>
                <w:lang w:val="ru-RU"/>
              </w:rPr>
              <w:t>с</w:t>
            </w:r>
            <w:r>
              <w:rPr>
                <w:rFonts w:cs="Times New Roman"/>
                <w:szCs w:val="28"/>
                <w:lang w:val="ru-RU"/>
              </w:rPr>
              <w:t>ловиях обновленного ФГОС</w:t>
            </w:r>
          </w:p>
        </w:tc>
        <w:tc>
          <w:tcPr>
            <w:tcW w:w="4678" w:type="dxa"/>
          </w:tcPr>
          <w:p w:rsidR="00DB36C1" w:rsidRPr="00CE4F94" w:rsidRDefault="00480E01" w:rsidP="00030576">
            <w:pPr>
              <w:pStyle w:val="ab"/>
              <w:widowControl/>
              <w:autoSpaceDE/>
              <w:autoSpaceDN/>
              <w:rPr>
                <w:rFonts w:cs="Times New Roman"/>
                <w:szCs w:val="28"/>
                <w:lang w:val="ru-RU"/>
              </w:rPr>
            </w:pPr>
            <w:r>
              <w:rPr>
                <w:rFonts w:cs="Times New Roman"/>
                <w:szCs w:val="28"/>
                <w:lang w:val="ru-RU"/>
              </w:rPr>
              <w:t xml:space="preserve">Реализация программы </w:t>
            </w:r>
          </w:p>
        </w:tc>
        <w:tc>
          <w:tcPr>
            <w:tcW w:w="3260" w:type="dxa"/>
          </w:tcPr>
          <w:p w:rsidR="00DB36C1" w:rsidRPr="00CE4F94" w:rsidRDefault="00CE4F94" w:rsidP="00AA36CB">
            <w:pPr>
              <w:pStyle w:val="ab"/>
              <w:widowControl/>
              <w:autoSpaceDE/>
              <w:autoSpaceDN/>
              <w:ind w:firstLine="304"/>
              <w:rPr>
                <w:rFonts w:cs="Times New Roman"/>
                <w:szCs w:val="28"/>
                <w:lang w:val="ru-RU"/>
              </w:rPr>
            </w:pPr>
            <w:r>
              <w:rPr>
                <w:rFonts w:cs="Times New Roman"/>
                <w:szCs w:val="28"/>
                <w:lang w:val="ru-RU"/>
              </w:rPr>
              <w:t>Кульпинская ЕЛ</w:t>
            </w:r>
          </w:p>
        </w:tc>
      </w:tr>
      <w:tr w:rsidR="00DB36C1" w:rsidRPr="002E1EFD" w:rsidTr="00E0595B">
        <w:trPr>
          <w:trHeight w:val="345"/>
        </w:trPr>
        <w:tc>
          <w:tcPr>
            <w:tcW w:w="729" w:type="dxa"/>
          </w:tcPr>
          <w:p w:rsidR="00DB36C1" w:rsidRDefault="00DB36C1" w:rsidP="001F1113">
            <w:pPr>
              <w:pStyle w:val="ab"/>
              <w:ind w:firstLine="304"/>
              <w:rPr>
                <w:rFonts w:cs="Times New Roman"/>
                <w:szCs w:val="28"/>
                <w:lang w:val="ru-RU"/>
              </w:rPr>
            </w:pPr>
            <w:r>
              <w:rPr>
                <w:rFonts w:cs="Times New Roman"/>
                <w:szCs w:val="28"/>
                <w:lang w:val="ru-RU"/>
              </w:rPr>
              <w:t>6</w:t>
            </w:r>
          </w:p>
        </w:tc>
        <w:tc>
          <w:tcPr>
            <w:tcW w:w="6095" w:type="dxa"/>
          </w:tcPr>
          <w:p w:rsidR="00DB36C1" w:rsidRPr="00CE4F94" w:rsidRDefault="00CE4F94" w:rsidP="00CE4F94">
            <w:pPr>
              <w:pStyle w:val="ab"/>
              <w:ind w:firstLine="0"/>
              <w:rPr>
                <w:rFonts w:cs="Times New Roman"/>
                <w:szCs w:val="28"/>
                <w:lang w:val="ru-RU"/>
              </w:rPr>
            </w:pPr>
            <w:r>
              <w:rPr>
                <w:rFonts w:cs="Times New Roman"/>
                <w:szCs w:val="28"/>
                <w:lang w:val="ru-RU"/>
              </w:rPr>
              <w:t>Активизация познавательной деятельности на уроках физики</w:t>
            </w:r>
          </w:p>
        </w:tc>
        <w:tc>
          <w:tcPr>
            <w:tcW w:w="4678" w:type="dxa"/>
          </w:tcPr>
          <w:p w:rsidR="00DB36C1" w:rsidRPr="00CE4F94" w:rsidRDefault="00480E01"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CE4F94" w:rsidRDefault="00CE4F94" w:rsidP="00AA36CB">
            <w:pPr>
              <w:pStyle w:val="ab"/>
              <w:widowControl/>
              <w:autoSpaceDE/>
              <w:autoSpaceDN/>
              <w:ind w:firstLine="304"/>
              <w:rPr>
                <w:rFonts w:cs="Times New Roman"/>
                <w:szCs w:val="28"/>
                <w:lang w:val="ru-RU"/>
              </w:rPr>
            </w:pPr>
            <w:r>
              <w:rPr>
                <w:rFonts w:cs="Times New Roman"/>
                <w:szCs w:val="28"/>
                <w:lang w:val="ru-RU"/>
              </w:rPr>
              <w:t>Седикова ЕА</w:t>
            </w:r>
          </w:p>
        </w:tc>
      </w:tr>
      <w:tr w:rsidR="00DB36C1" w:rsidRPr="002E1EFD" w:rsidTr="00E0595B">
        <w:trPr>
          <w:trHeight w:val="345"/>
        </w:trPr>
        <w:tc>
          <w:tcPr>
            <w:tcW w:w="729" w:type="dxa"/>
          </w:tcPr>
          <w:p w:rsidR="00DB36C1" w:rsidRDefault="00DB36C1" w:rsidP="001F1113">
            <w:pPr>
              <w:pStyle w:val="ab"/>
              <w:ind w:firstLine="304"/>
              <w:rPr>
                <w:rFonts w:cs="Times New Roman"/>
                <w:szCs w:val="28"/>
                <w:lang w:val="ru-RU"/>
              </w:rPr>
            </w:pPr>
            <w:r>
              <w:rPr>
                <w:rFonts w:cs="Times New Roman"/>
                <w:szCs w:val="28"/>
                <w:lang w:val="ru-RU"/>
              </w:rPr>
              <w:t>7</w:t>
            </w:r>
          </w:p>
        </w:tc>
        <w:tc>
          <w:tcPr>
            <w:tcW w:w="6095" w:type="dxa"/>
          </w:tcPr>
          <w:p w:rsidR="00DB36C1" w:rsidRPr="00CE4F94" w:rsidRDefault="00CE4F94" w:rsidP="00CE4F94">
            <w:pPr>
              <w:pStyle w:val="ab"/>
              <w:ind w:firstLine="0"/>
              <w:rPr>
                <w:rFonts w:cs="Times New Roman"/>
                <w:szCs w:val="28"/>
                <w:lang w:val="ru-RU"/>
              </w:rPr>
            </w:pPr>
            <w:r>
              <w:rPr>
                <w:rFonts w:cs="Times New Roman"/>
                <w:szCs w:val="28"/>
                <w:lang w:val="ru-RU"/>
              </w:rPr>
              <w:t>Метапредметность при обучении математики: практико-ориентированный подход</w:t>
            </w:r>
          </w:p>
        </w:tc>
        <w:tc>
          <w:tcPr>
            <w:tcW w:w="4678" w:type="dxa"/>
          </w:tcPr>
          <w:p w:rsidR="00DB36C1" w:rsidRPr="00CE4F94" w:rsidRDefault="00480E01"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CE4F94" w:rsidRDefault="00CE4F94" w:rsidP="00AA36CB">
            <w:pPr>
              <w:pStyle w:val="ab"/>
              <w:widowControl/>
              <w:autoSpaceDE/>
              <w:autoSpaceDN/>
              <w:ind w:firstLine="304"/>
              <w:rPr>
                <w:rFonts w:cs="Times New Roman"/>
                <w:szCs w:val="28"/>
                <w:lang w:val="ru-RU"/>
              </w:rPr>
            </w:pPr>
            <w:r>
              <w:rPr>
                <w:rFonts w:cs="Times New Roman"/>
                <w:szCs w:val="28"/>
                <w:lang w:val="ru-RU"/>
              </w:rPr>
              <w:t>Христофорова СВ</w:t>
            </w:r>
          </w:p>
        </w:tc>
      </w:tr>
      <w:tr w:rsidR="00DB36C1" w:rsidRPr="002E1EFD" w:rsidTr="00E0595B">
        <w:trPr>
          <w:trHeight w:val="345"/>
        </w:trPr>
        <w:tc>
          <w:tcPr>
            <w:tcW w:w="729" w:type="dxa"/>
          </w:tcPr>
          <w:p w:rsidR="00DB36C1" w:rsidRDefault="00DB36C1" w:rsidP="001F1113">
            <w:pPr>
              <w:pStyle w:val="ab"/>
              <w:ind w:firstLine="304"/>
              <w:rPr>
                <w:rFonts w:cs="Times New Roman"/>
                <w:szCs w:val="28"/>
                <w:lang w:val="ru-RU"/>
              </w:rPr>
            </w:pPr>
            <w:r>
              <w:rPr>
                <w:rFonts w:cs="Times New Roman"/>
                <w:szCs w:val="28"/>
                <w:lang w:val="ru-RU"/>
              </w:rPr>
              <w:t>8</w:t>
            </w:r>
          </w:p>
        </w:tc>
        <w:tc>
          <w:tcPr>
            <w:tcW w:w="6095" w:type="dxa"/>
          </w:tcPr>
          <w:p w:rsidR="00DB36C1" w:rsidRPr="00CE4F94" w:rsidRDefault="00CE4F94" w:rsidP="00CE4F94">
            <w:pPr>
              <w:pStyle w:val="ab"/>
              <w:ind w:firstLine="0"/>
              <w:rPr>
                <w:rFonts w:cs="Times New Roman"/>
                <w:szCs w:val="28"/>
                <w:lang w:val="ru-RU"/>
              </w:rPr>
            </w:pPr>
            <w:r>
              <w:rPr>
                <w:rFonts w:cs="Times New Roman"/>
                <w:szCs w:val="28"/>
                <w:lang w:val="ru-RU"/>
              </w:rPr>
              <w:t>Внедрение современных технологий в образов</w:t>
            </w:r>
            <w:r>
              <w:rPr>
                <w:rFonts w:cs="Times New Roman"/>
                <w:szCs w:val="28"/>
                <w:lang w:val="ru-RU"/>
              </w:rPr>
              <w:t>а</w:t>
            </w:r>
            <w:r>
              <w:rPr>
                <w:rFonts w:cs="Times New Roman"/>
                <w:szCs w:val="28"/>
                <w:lang w:val="ru-RU"/>
              </w:rPr>
              <w:t>тельный процесс на уроках математики</w:t>
            </w:r>
          </w:p>
        </w:tc>
        <w:tc>
          <w:tcPr>
            <w:tcW w:w="4678" w:type="dxa"/>
          </w:tcPr>
          <w:p w:rsidR="00DB36C1" w:rsidRPr="00CE4F94" w:rsidRDefault="00480E01"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CE4F94" w:rsidP="00AA36CB">
            <w:pPr>
              <w:pStyle w:val="ab"/>
              <w:widowControl/>
              <w:autoSpaceDE/>
              <w:autoSpaceDN/>
              <w:ind w:firstLine="304"/>
              <w:rPr>
                <w:rFonts w:cs="Times New Roman"/>
                <w:szCs w:val="28"/>
                <w:lang w:val="ru-RU"/>
              </w:rPr>
            </w:pPr>
            <w:r>
              <w:rPr>
                <w:rFonts w:cs="Times New Roman"/>
                <w:szCs w:val="28"/>
                <w:lang w:val="ru-RU"/>
              </w:rPr>
              <w:t>Шадрина ИМ</w:t>
            </w:r>
          </w:p>
        </w:tc>
      </w:tr>
      <w:tr w:rsidR="00DB36C1" w:rsidRPr="002E1EFD" w:rsidTr="00E0595B">
        <w:trPr>
          <w:trHeight w:val="345"/>
        </w:trPr>
        <w:tc>
          <w:tcPr>
            <w:tcW w:w="729" w:type="dxa"/>
          </w:tcPr>
          <w:p w:rsidR="00DB36C1" w:rsidRDefault="008058EA" w:rsidP="001F1113">
            <w:pPr>
              <w:pStyle w:val="ab"/>
              <w:ind w:firstLine="304"/>
              <w:rPr>
                <w:rFonts w:cs="Times New Roman"/>
                <w:szCs w:val="28"/>
                <w:lang w:val="ru-RU"/>
              </w:rPr>
            </w:pPr>
            <w:r>
              <w:rPr>
                <w:rFonts w:cs="Times New Roman"/>
                <w:szCs w:val="28"/>
                <w:lang w:val="ru-RU"/>
              </w:rPr>
              <w:lastRenderedPageBreak/>
              <w:t>9</w:t>
            </w:r>
          </w:p>
        </w:tc>
        <w:tc>
          <w:tcPr>
            <w:tcW w:w="6095" w:type="dxa"/>
          </w:tcPr>
          <w:p w:rsidR="00DB36C1" w:rsidRPr="00CE4F94" w:rsidRDefault="00CE4F94" w:rsidP="00CE4F94">
            <w:pPr>
              <w:pStyle w:val="ab"/>
              <w:ind w:firstLine="0"/>
              <w:rPr>
                <w:rFonts w:cs="Times New Roman"/>
                <w:szCs w:val="28"/>
                <w:lang w:val="ru-RU"/>
              </w:rPr>
            </w:pPr>
            <w:r>
              <w:rPr>
                <w:rFonts w:cs="Times New Roman"/>
                <w:szCs w:val="28"/>
                <w:lang w:val="ru-RU"/>
              </w:rPr>
              <w:t>Формирование математической грамотности у учащихся в формате обновленного ФГОС</w:t>
            </w:r>
          </w:p>
        </w:tc>
        <w:tc>
          <w:tcPr>
            <w:tcW w:w="4678" w:type="dxa"/>
          </w:tcPr>
          <w:p w:rsidR="00DB36C1" w:rsidRPr="00CE4F94" w:rsidRDefault="00480E01"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CE4F94" w:rsidP="00AA36CB">
            <w:pPr>
              <w:pStyle w:val="ab"/>
              <w:ind w:firstLine="304"/>
              <w:rPr>
                <w:rFonts w:cs="Times New Roman"/>
                <w:szCs w:val="28"/>
                <w:lang w:val="ru-RU"/>
              </w:rPr>
            </w:pPr>
            <w:r>
              <w:rPr>
                <w:rFonts w:cs="Times New Roman"/>
                <w:szCs w:val="28"/>
                <w:lang w:val="ru-RU"/>
              </w:rPr>
              <w:t>Титова ЮВ</w:t>
            </w:r>
          </w:p>
        </w:tc>
      </w:tr>
      <w:tr w:rsidR="00DB36C1" w:rsidRPr="002E1EFD" w:rsidTr="00E0595B">
        <w:trPr>
          <w:trHeight w:val="345"/>
        </w:trPr>
        <w:tc>
          <w:tcPr>
            <w:tcW w:w="729" w:type="dxa"/>
          </w:tcPr>
          <w:p w:rsidR="00DB36C1" w:rsidRDefault="008058EA" w:rsidP="001F1113">
            <w:pPr>
              <w:pStyle w:val="ab"/>
              <w:ind w:firstLine="304"/>
              <w:rPr>
                <w:rFonts w:cs="Times New Roman"/>
                <w:szCs w:val="28"/>
                <w:lang w:val="ru-RU"/>
              </w:rPr>
            </w:pPr>
            <w:r>
              <w:rPr>
                <w:rFonts w:cs="Times New Roman"/>
                <w:szCs w:val="28"/>
                <w:lang w:val="ru-RU"/>
              </w:rPr>
              <w:t>10</w:t>
            </w:r>
          </w:p>
        </w:tc>
        <w:tc>
          <w:tcPr>
            <w:tcW w:w="6095" w:type="dxa"/>
          </w:tcPr>
          <w:p w:rsidR="00DB36C1" w:rsidRPr="001530ED" w:rsidRDefault="001530ED" w:rsidP="001530ED">
            <w:pPr>
              <w:pStyle w:val="ab"/>
              <w:ind w:firstLine="0"/>
              <w:rPr>
                <w:rFonts w:cs="Times New Roman"/>
                <w:szCs w:val="28"/>
                <w:lang w:val="ru-RU"/>
              </w:rPr>
            </w:pPr>
            <w:r>
              <w:rPr>
                <w:rFonts w:cs="Times New Roman"/>
                <w:szCs w:val="28"/>
                <w:lang w:val="ru-RU"/>
              </w:rPr>
              <w:t>Повышение эффективности преподавания инфо</w:t>
            </w:r>
            <w:r>
              <w:rPr>
                <w:rFonts w:cs="Times New Roman"/>
                <w:szCs w:val="28"/>
                <w:lang w:val="ru-RU"/>
              </w:rPr>
              <w:t>р</w:t>
            </w:r>
            <w:r>
              <w:rPr>
                <w:rFonts w:cs="Times New Roman"/>
                <w:szCs w:val="28"/>
                <w:lang w:val="ru-RU"/>
              </w:rPr>
              <w:t>матики с помощью применения новых образов</w:t>
            </w:r>
            <w:r>
              <w:rPr>
                <w:rFonts w:cs="Times New Roman"/>
                <w:szCs w:val="28"/>
                <w:lang w:val="ru-RU"/>
              </w:rPr>
              <w:t>а</w:t>
            </w:r>
            <w:r>
              <w:rPr>
                <w:rFonts w:cs="Times New Roman"/>
                <w:szCs w:val="28"/>
                <w:lang w:val="ru-RU"/>
              </w:rPr>
              <w:t>тельных технологий</w:t>
            </w:r>
          </w:p>
        </w:tc>
        <w:tc>
          <w:tcPr>
            <w:tcW w:w="4678" w:type="dxa"/>
          </w:tcPr>
          <w:p w:rsidR="00DB36C1" w:rsidRPr="001530ED" w:rsidRDefault="00480E01"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1530ED" w:rsidP="00AA36CB">
            <w:pPr>
              <w:pStyle w:val="ab"/>
              <w:ind w:firstLine="304"/>
              <w:rPr>
                <w:rFonts w:cs="Times New Roman"/>
                <w:szCs w:val="28"/>
                <w:lang w:val="ru-RU"/>
              </w:rPr>
            </w:pPr>
            <w:r>
              <w:rPr>
                <w:rFonts w:cs="Times New Roman"/>
                <w:szCs w:val="28"/>
                <w:lang w:val="ru-RU"/>
              </w:rPr>
              <w:t>Грешилова ЕА</w:t>
            </w:r>
          </w:p>
        </w:tc>
      </w:tr>
      <w:tr w:rsidR="00DB36C1" w:rsidRPr="002E1EFD" w:rsidTr="00E0595B">
        <w:trPr>
          <w:trHeight w:val="345"/>
        </w:trPr>
        <w:tc>
          <w:tcPr>
            <w:tcW w:w="729" w:type="dxa"/>
          </w:tcPr>
          <w:p w:rsidR="00DB36C1" w:rsidRDefault="008058EA" w:rsidP="001F1113">
            <w:pPr>
              <w:pStyle w:val="ab"/>
              <w:ind w:firstLine="304"/>
              <w:rPr>
                <w:rFonts w:cs="Times New Roman"/>
                <w:szCs w:val="28"/>
                <w:lang w:val="ru-RU"/>
              </w:rPr>
            </w:pPr>
            <w:r>
              <w:rPr>
                <w:rFonts w:cs="Times New Roman"/>
                <w:szCs w:val="28"/>
                <w:lang w:val="ru-RU"/>
              </w:rPr>
              <w:t>11</w:t>
            </w:r>
          </w:p>
        </w:tc>
        <w:tc>
          <w:tcPr>
            <w:tcW w:w="6095" w:type="dxa"/>
          </w:tcPr>
          <w:p w:rsidR="00DB36C1" w:rsidRPr="003574DC" w:rsidRDefault="003574DC" w:rsidP="003574DC">
            <w:pPr>
              <w:pStyle w:val="ab"/>
              <w:ind w:firstLine="0"/>
              <w:rPr>
                <w:rFonts w:cs="Times New Roman"/>
                <w:szCs w:val="28"/>
                <w:lang w:val="ru-RU"/>
              </w:rPr>
            </w:pPr>
            <w:r>
              <w:rPr>
                <w:rFonts w:cs="Times New Roman"/>
                <w:szCs w:val="28"/>
                <w:lang w:val="ru-RU"/>
              </w:rPr>
              <w:t>Развитие интереса у учащихся к профессиям на основе заданий по химии и биологии</w:t>
            </w:r>
          </w:p>
        </w:tc>
        <w:tc>
          <w:tcPr>
            <w:tcW w:w="4678" w:type="dxa"/>
          </w:tcPr>
          <w:p w:rsidR="00DB36C1" w:rsidRPr="003574DC" w:rsidRDefault="00480E01"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E23D23" w:rsidP="00AA36CB">
            <w:pPr>
              <w:pStyle w:val="ab"/>
              <w:ind w:firstLine="304"/>
              <w:rPr>
                <w:rFonts w:cs="Times New Roman"/>
                <w:szCs w:val="28"/>
                <w:lang w:val="ru-RU"/>
              </w:rPr>
            </w:pPr>
            <w:r>
              <w:rPr>
                <w:rFonts w:cs="Times New Roman"/>
                <w:szCs w:val="28"/>
                <w:lang w:val="ru-RU"/>
              </w:rPr>
              <w:t>Заремба ОМ</w:t>
            </w:r>
          </w:p>
        </w:tc>
      </w:tr>
      <w:tr w:rsidR="00DB36C1" w:rsidRPr="002E1EFD" w:rsidTr="00E0595B">
        <w:trPr>
          <w:trHeight w:val="345"/>
        </w:trPr>
        <w:tc>
          <w:tcPr>
            <w:tcW w:w="729" w:type="dxa"/>
          </w:tcPr>
          <w:p w:rsidR="00DB36C1" w:rsidRDefault="008058EA" w:rsidP="001F1113">
            <w:pPr>
              <w:pStyle w:val="ab"/>
              <w:ind w:firstLine="304"/>
              <w:rPr>
                <w:rFonts w:cs="Times New Roman"/>
                <w:szCs w:val="28"/>
                <w:lang w:val="ru-RU"/>
              </w:rPr>
            </w:pPr>
            <w:r>
              <w:rPr>
                <w:rFonts w:cs="Times New Roman"/>
                <w:szCs w:val="28"/>
                <w:lang w:val="ru-RU"/>
              </w:rPr>
              <w:t>11</w:t>
            </w:r>
          </w:p>
        </w:tc>
        <w:tc>
          <w:tcPr>
            <w:tcW w:w="6095" w:type="dxa"/>
          </w:tcPr>
          <w:p w:rsidR="00DB36C1" w:rsidRPr="004902C4" w:rsidRDefault="004902C4" w:rsidP="00030576">
            <w:pPr>
              <w:pStyle w:val="ab"/>
              <w:rPr>
                <w:rFonts w:cs="Times New Roman"/>
                <w:szCs w:val="28"/>
                <w:lang w:val="ru-RU"/>
              </w:rPr>
            </w:pPr>
            <w:r>
              <w:rPr>
                <w:rFonts w:cs="Times New Roman"/>
                <w:szCs w:val="28"/>
                <w:lang w:val="ru-RU"/>
              </w:rPr>
              <w:t>Использование сети Интернет на уроках обществознания</w:t>
            </w:r>
          </w:p>
        </w:tc>
        <w:tc>
          <w:tcPr>
            <w:tcW w:w="4678" w:type="dxa"/>
          </w:tcPr>
          <w:p w:rsidR="00DB36C1" w:rsidRPr="004902C4" w:rsidRDefault="004902C4"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Вологдина АВ</w:t>
            </w:r>
          </w:p>
        </w:tc>
      </w:tr>
      <w:tr w:rsidR="00DB36C1" w:rsidRPr="002E1EFD" w:rsidTr="00E0595B">
        <w:trPr>
          <w:trHeight w:val="345"/>
        </w:trPr>
        <w:tc>
          <w:tcPr>
            <w:tcW w:w="729" w:type="dxa"/>
          </w:tcPr>
          <w:p w:rsidR="00DB36C1" w:rsidRDefault="008058EA" w:rsidP="001F1113">
            <w:pPr>
              <w:pStyle w:val="ab"/>
              <w:ind w:firstLine="304"/>
              <w:rPr>
                <w:rFonts w:cs="Times New Roman"/>
                <w:szCs w:val="28"/>
                <w:lang w:val="ru-RU"/>
              </w:rPr>
            </w:pPr>
            <w:r>
              <w:rPr>
                <w:rFonts w:cs="Times New Roman"/>
                <w:szCs w:val="28"/>
                <w:lang w:val="ru-RU"/>
              </w:rPr>
              <w:t>12</w:t>
            </w:r>
          </w:p>
        </w:tc>
        <w:tc>
          <w:tcPr>
            <w:tcW w:w="6095" w:type="dxa"/>
          </w:tcPr>
          <w:p w:rsidR="00DB36C1" w:rsidRPr="004902C4" w:rsidRDefault="004902C4" w:rsidP="00030576">
            <w:pPr>
              <w:pStyle w:val="ab"/>
              <w:rPr>
                <w:rFonts w:cs="Times New Roman"/>
                <w:szCs w:val="28"/>
                <w:lang w:val="ru-RU"/>
              </w:rPr>
            </w:pPr>
            <w:r>
              <w:rPr>
                <w:rFonts w:cs="Times New Roman"/>
                <w:szCs w:val="28"/>
                <w:lang w:val="ru-RU"/>
              </w:rPr>
              <w:t>Развитие творческих способностей на ур</w:t>
            </w:r>
            <w:r>
              <w:rPr>
                <w:rFonts w:cs="Times New Roman"/>
                <w:szCs w:val="28"/>
                <w:lang w:val="ru-RU"/>
              </w:rPr>
              <w:t>о</w:t>
            </w:r>
            <w:r>
              <w:rPr>
                <w:rFonts w:cs="Times New Roman"/>
                <w:szCs w:val="28"/>
                <w:lang w:val="ru-RU"/>
              </w:rPr>
              <w:t>ках музыки</w:t>
            </w:r>
          </w:p>
        </w:tc>
        <w:tc>
          <w:tcPr>
            <w:tcW w:w="4678" w:type="dxa"/>
          </w:tcPr>
          <w:p w:rsidR="00DB36C1" w:rsidRPr="004902C4" w:rsidRDefault="004902C4" w:rsidP="00030576">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Заремба ВЮ</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t>13</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Активизация познавательной деятельности учащихся в условиях обновленных ФГОС</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Макарова НА</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t>14</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Развитие познавательной активности уч</w:t>
            </w:r>
            <w:r>
              <w:rPr>
                <w:rFonts w:cs="Times New Roman"/>
                <w:szCs w:val="28"/>
                <w:lang w:val="ru-RU"/>
              </w:rPr>
              <w:t>а</w:t>
            </w:r>
            <w:r>
              <w:rPr>
                <w:rFonts w:cs="Times New Roman"/>
                <w:szCs w:val="28"/>
                <w:lang w:val="ru-RU"/>
              </w:rPr>
              <w:t>щихся на уроках истории</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Пчелякова ЕА</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t>15</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Применение новых образовательных те</w:t>
            </w:r>
            <w:r>
              <w:rPr>
                <w:rFonts w:cs="Times New Roman"/>
                <w:szCs w:val="28"/>
                <w:lang w:val="ru-RU"/>
              </w:rPr>
              <w:t>х</w:t>
            </w:r>
            <w:r>
              <w:rPr>
                <w:rFonts w:cs="Times New Roman"/>
                <w:szCs w:val="28"/>
                <w:lang w:val="ru-RU"/>
              </w:rPr>
              <w:t>нологий в преподавании английского языка</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Ларина ИВ</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t>16</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Изучение и использование приемов, п</w:t>
            </w:r>
            <w:r>
              <w:rPr>
                <w:rFonts w:cs="Times New Roman"/>
                <w:szCs w:val="28"/>
                <w:lang w:val="ru-RU"/>
              </w:rPr>
              <w:t>о</w:t>
            </w:r>
            <w:r>
              <w:rPr>
                <w:rFonts w:cs="Times New Roman"/>
                <w:szCs w:val="28"/>
                <w:lang w:val="ru-RU"/>
              </w:rPr>
              <w:t>вышающих мотивацию учащихся к изучению иностранного языка.</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Петренко НА</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lastRenderedPageBreak/>
              <w:t>17</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Повышение мотивации к внеурочной де</w:t>
            </w:r>
            <w:r>
              <w:rPr>
                <w:rFonts w:cs="Times New Roman"/>
                <w:szCs w:val="28"/>
                <w:lang w:val="ru-RU"/>
              </w:rPr>
              <w:t>я</w:t>
            </w:r>
            <w:r>
              <w:rPr>
                <w:rFonts w:cs="Times New Roman"/>
                <w:szCs w:val="28"/>
                <w:lang w:val="ru-RU"/>
              </w:rPr>
              <w:t>тельности по английскому языку в условиях о</w:t>
            </w:r>
            <w:r>
              <w:rPr>
                <w:rFonts w:cs="Times New Roman"/>
                <w:szCs w:val="28"/>
                <w:lang w:val="ru-RU"/>
              </w:rPr>
              <w:t>б</w:t>
            </w:r>
            <w:r>
              <w:rPr>
                <w:rFonts w:cs="Times New Roman"/>
                <w:szCs w:val="28"/>
                <w:lang w:val="ru-RU"/>
              </w:rPr>
              <w:t>новленных ФГОС</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 восп</w:t>
            </w:r>
            <w:r>
              <w:rPr>
                <w:rFonts w:cs="Times New Roman"/>
                <w:szCs w:val="28"/>
                <w:lang w:val="ru-RU"/>
              </w:rPr>
              <w:t>и</w:t>
            </w:r>
            <w:r>
              <w:rPr>
                <w:rFonts w:cs="Times New Roman"/>
                <w:szCs w:val="28"/>
                <w:lang w:val="ru-RU"/>
              </w:rPr>
              <w:t>тания</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Тукеева ЕП</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t>18</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Применение инновационных технологий в преподавании русского языка и литературы.</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Дубинкина НК</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t>19</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Развитие профессиональных компетенций в контексте профессионального стандарта педаг</w:t>
            </w:r>
            <w:r>
              <w:rPr>
                <w:rFonts w:cs="Times New Roman"/>
                <w:szCs w:val="28"/>
                <w:lang w:val="ru-RU"/>
              </w:rPr>
              <w:t>о</w:t>
            </w:r>
            <w:r>
              <w:rPr>
                <w:rFonts w:cs="Times New Roman"/>
                <w:szCs w:val="28"/>
                <w:lang w:val="ru-RU"/>
              </w:rPr>
              <w:t>га.</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Середа ОИ</w:t>
            </w:r>
          </w:p>
        </w:tc>
      </w:tr>
      <w:tr w:rsidR="00DB36C1" w:rsidRPr="002E1EFD" w:rsidTr="00E0595B">
        <w:trPr>
          <w:trHeight w:val="345"/>
        </w:trPr>
        <w:tc>
          <w:tcPr>
            <w:tcW w:w="729" w:type="dxa"/>
          </w:tcPr>
          <w:p w:rsidR="00DB36C1" w:rsidRDefault="008058EA" w:rsidP="00AA36CB">
            <w:pPr>
              <w:pStyle w:val="ab"/>
              <w:ind w:firstLine="304"/>
              <w:rPr>
                <w:rFonts w:cs="Times New Roman"/>
                <w:szCs w:val="28"/>
                <w:lang w:val="ru-RU"/>
              </w:rPr>
            </w:pPr>
            <w:r>
              <w:rPr>
                <w:rFonts w:cs="Times New Roman"/>
                <w:szCs w:val="28"/>
                <w:lang w:val="ru-RU"/>
              </w:rPr>
              <w:t>20</w:t>
            </w:r>
          </w:p>
        </w:tc>
        <w:tc>
          <w:tcPr>
            <w:tcW w:w="6095" w:type="dxa"/>
          </w:tcPr>
          <w:p w:rsidR="00DB36C1" w:rsidRPr="004902C4" w:rsidRDefault="004902C4" w:rsidP="00AA36CB">
            <w:pPr>
              <w:pStyle w:val="ab"/>
              <w:rPr>
                <w:rFonts w:cs="Times New Roman"/>
                <w:szCs w:val="28"/>
                <w:lang w:val="ru-RU"/>
              </w:rPr>
            </w:pPr>
            <w:r>
              <w:rPr>
                <w:rFonts w:cs="Times New Roman"/>
                <w:szCs w:val="28"/>
                <w:lang w:val="ru-RU"/>
              </w:rPr>
              <w:t>Применение инновационных технологий в преподавании русского языка и литературы.</w:t>
            </w:r>
          </w:p>
        </w:tc>
        <w:tc>
          <w:tcPr>
            <w:tcW w:w="4678" w:type="dxa"/>
          </w:tcPr>
          <w:p w:rsidR="00DB36C1" w:rsidRPr="004902C4" w:rsidRDefault="004902C4" w:rsidP="00AA36CB">
            <w:pPr>
              <w:pStyle w:val="ab"/>
              <w:rPr>
                <w:rFonts w:cs="Times New Roman"/>
                <w:szCs w:val="28"/>
                <w:lang w:val="ru-RU"/>
              </w:rPr>
            </w:pPr>
            <w:r>
              <w:rPr>
                <w:rFonts w:cs="Times New Roman"/>
                <w:szCs w:val="28"/>
                <w:lang w:val="ru-RU"/>
              </w:rPr>
              <w:t>Реализация программы</w:t>
            </w:r>
          </w:p>
        </w:tc>
        <w:tc>
          <w:tcPr>
            <w:tcW w:w="3260" w:type="dxa"/>
          </w:tcPr>
          <w:p w:rsidR="00DB36C1" w:rsidRPr="00DB36C1" w:rsidRDefault="004902C4" w:rsidP="00AA36CB">
            <w:pPr>
              <w:pStyle w:val="ab"/>
              <w:ind w:firstLine="304"/>
              <w:rPr>
                <w:rFonts w:cs="Times New Roman"/>
                <w:szCs w:val="28"/>
                <w:lang w:val="ru-RU"/>
              </w:rPr>
            </w:pPr>
            <w:r>
              <w:rPr>
                <w:rFonts w:cs="Times New Roman"/>
                <w:szCs w:val="28"/>
                <w:lang w:val="ru-RU"/>
              </w:rPr>
              <w:t>Ярославцева АГ</w:t>
            </w:r>
          </w:p>
        </w:tc>
      </w:tr>
    </w:tbl>
    <w:p w:rsidR="00030576" w:rsidRPr="002E1EFD" w:rsidRDefault="001F1113" w:rsidP="008058EA">
      <w:pPr>
        <w:pStyle w:val="33"/>
        <w:ind w:left="0"/>
        <w:jc w:val="both"/>
        <w:outlineLvl w:val="2"/>
        <w:rPr>
          <w:szCs w:val="28"/>
          <w:lang w:val="ru-RU"/>
        </w:rPr>
      </w:pPr>
      <w:bookmarkStart w:id="6960" w:name="_Toc114067908"/>
      <w:r w:rsidRPr="002E1EFD">
        <w:rPr>
          <w:szCs w:val="28"/>
          <w:lang w:val="ru-RU"/>
        </w:rPr>
        <w:t xml:space="preserve">3.4.2 </w:t>
      </w:r>
      <w:r w:rsidR="00030576" w:rsidRPr="002E1EFD">
        <w:rPr>
          <w:szCs w:val="28"/>
          <w:lang w:val="ru-RU"/>
        </w:rPr>
        <w:t>Описание психолого-педагогических условий реализации основной образовательной программы основного общего образования</w:t>
      </w:r>
      <w:bookmarkEnd w:id="6960"/>
    </w:p>
    <w:p w:rsidR="00030576" w:rsidRPr="002E1EFD" w:rsidRDefault="00030576" w:rsidP="00030576">
      <w:pPr>
        <w:pStyle w:val="ab"/>
        <w:rPr>
          <w:rFonts w:cs="Times New Roman"/>
          <w:szCs w:val="28"/>
          <w:lang w:val="ru-RU"/>
        </w:rPr>
      </w:pPr>
      <w:r w:rsidRPr="002E1EFD">
        <w:rPr>
          <w:rFonts w:cs="Times New Roman"/>
          <w:szCs w:val="28"/>
          <w:lang w:val="ru-RU"/>
        </w:rPr>
        <w:t xml:space="preserve">Психолого-педагогические условия, </w:t>
      </w:r>
      <w:r w:rsidR="00556DDE">
        <w:rPr>
          <w:rFonts w:cs="Times New Roman"/>
          <w:szCs w:val="28"/>
          <w:lang w:val="ru-RU"/>
        </w:rPr>
        <w:t>созданные в образова</w:t>
      </w:r>
      <w:r w:rsidRPr="002E1EFD">
        <w:rPr>
          <w:rFonts w:cs="Times New Roman"/>
          <w:szCs w:val="28"/>
          <w:lang w:val="ru-RU"/>
        </w:rPr>
        <w:t>тельной организации, обеспечивают исполнение треб</w:t>
      </w:r>
      <w:r w:rsidRPr="002E1EFD">
        <w:rPr>
          <w:rFonts w:cs="Times New Roman"/>
          <w:szCs w:val="28"/>
          <w:lang w:val="ru-RU"/>
        </w:rPr>
        <w:t>о</w:t>
      </w:r>
      <w:r w:rsidRPr="002E1EFD">
        <w:rPr>
          <w:rFonts w:cs="Times New Roman"/>
          <w:szCs w:val="28"/>
          <w:lang w:val="ru-RU"/>
        </w:rPr>
        <w:t>ваний федеральных государственных обра</w:t>
      </w:r>
      <w:r w:rsidR="00556DDE">
        <w:rPr>
          <w:rFonts w:cs="Times New Roman"/>
          <w:szCs w:val="28"/>
          <w:lang w:val="ru-RU"/>
        </w:rPr>
        <w:t>зовательных стандартов ос</w:t>
      </w:r>
      <w:r w:rsidRPr="002E1EFD">
        <w:rPr>
          <w:rFonts w:cs="Times New Roman"/>
          <w:szCs w:val="28"/>
          <w:lang w:val="ru-RU"/>
        </w:rPr>
        <w:t>новного общего образования к</w:t>
      </w:r>
      <w:r w:rsidR="00556DDE">
        <w:rPr>
          <w:rFonts w:cs="Times New Roman"/>
          <w:szCs w:val="28"/>
          <w:lang w:val="ru-RU"/>
        </w:rPr>
        <w:t xml:space="preserve"> психолого-педагогическим усло</w:t>
      </w:r>
      <w:r w:rsidRPr="002E1EFD">
        <w:rPr>
          <w:rFonts w:cs="Times New Roman"/>
          <w:szCs w:val="28"/>
          <w:lang w:val="ru-RU"/>
        </w:rPr>
        <w:t>виям реализации основной образовательной программы ос</w:t>
      </w:r>
      <w:r w:rsidR="00556DDE">
        <w:rPr>
          <w:rFonts w:cs="Times New Roman"/>
          <w:szCs w:val="28"/>
          <w:lang w:val="ru-RU"/>
        </w:rPr>
        <w:t>нов</w:t>
      </w:r>
      <w:r w:rsidRPr="002E1EFD">
        <w:rPr>
          <w:rFonts w:cs="Times New Roman"/>
          <w:szCs w:val="28"/>
          <w:lang w:val="ru-RU"/>
        </w:rPr>
        <w:t>ного общего образования, в частности:</w:t>
      </w:r>
    </w:p>
    <w:p w:rsidR="00030576" w:rsidRPr="002E1EFD" w:rsidRDefault="00030576" w:rsidP="00030576">
      <w:pPr>
        <w:pStyle w:val="ab"/>
        <w:rPr>
          <w:rFonts w:cs="Times New Roman"/>
          <w:szCs w:val="28"/>
          <w:lang w:val="ru-RU"/>
        </w:rPr>
      </w:pPr>
      <w:r w:rsidRPr="002E1EFD">
        <w:rPr>
          <w:rFonts w:cs="Times New Roman"/>
          <w:szCs w:val="28"/>
          <w:lang w:val="ru-RU"/>
        </w:rPr>
        <w:t>обеспечивают преемст</w:t>
      </w:r>
      <w:r w:rsidR="00556DDE">
        <w:rPr>
          <w:rFonts w:cs="Times New Roman"/>
          <w:szCs w:val="28"/>
          <w:lang w:val="ru-RU"/>
        </w:rPr>
        <w:t>венность содержания и форм орга</w:t>
      </w:r>
      <w:r w:rsidRPr="002E1EFD">
        <w:rPr>
          <w:rFonts w:cs="Times New Roman"/>
          <w:szCs w:val="28"/>
          <w:lang w:val="ru-RU"/>
        </w:rPr>
        <w:t>низации образовательной деят</w:t>
      </w:r>
      <w:r w:rsidR="00556DDE">
        <w:rPr>
          <w:rFonts w:cs="Times New Roman"/>
          <w:szCs w:val="28"/>
          <w:lang w:val="ru-RU"/>
        </w:rPr>
        <w:t>ельности при реализации о</w:t>
      </w:r>
      <w:r w:rsidR="00556DDE">
        <w:rPr>
          <w:rFonts w:cs="Times New Roman"/>
          <w:szCs w:val="28"/>
          <w:lang w:val="ru-RU"/>
        </w:rPr>
        <w:t>б</w:t>
      </w:r>
      <w:r w:rsidR="00556DDE">
        <w:rPr>
          <w:rFonts w:cs="Times New Roman"/>
          <w:szCs w:val="28"/>
          <w:lang w:val="ru-RU"/>
        </w:rPr>
        <w:t>разо</w:t>
      </w:r>
      <w:r w:rsidRPr="002E1EFD">
        <w:rPr>
          <w:rFonts w:cs="Times New Roman"/>
          <w:szCs w:val="28"/>
          <w:lang w:val="ru-RU"/>
        </w:rPr>
        <w:t>вательных программ начального об</w:t>
      </w:r>
      <w:r w:rsidR="00556DDE">
        <w:rPr>
          <w:rFonts w:cs="Times New Roman"/>
          <w:szCs w:val="28"/>
          <w:lang w:val="ru-RU"/>
        </w:rPr>
        <w:t>разования, основного обще</w:t>
      </w:r>
      <w:r w:rsidRPr="002E1EFD">
        <w:rPr>
          <w:rFonts w:cs="Times New Roman"/>
          <w:szCs w:val="28"/>
          <w:lang w:val="ru-RU"/>
        </w:rPr>
        <w:t>го и среднего общего образования;</w:t>
      </w:r>
    </w:p>
    <w:p w:rsidR="00030576" w:rsidRPr="002E1EFD" w:rsidRDefault="00030576" w:rsidP="00030576">
      <w:pPr>
        <w:pStyle w:val="ab"/>
        <w:rPr>
          <w:rFonts w:cs="Times New Roman"/>
          <w:szCs w:val="28"/>
          <w:lang w:val="ru-RU"/>
        </w:rPr>
      </w:pPr>
      <w:r w:rsidRPr="002E1EFD">
        <w:rPr>
          <w:rFonts w:cs="Times New Roman"/>
          <w:szCs w:val="28"/>
          <w:lang w:val="ru-RU"/>
        </w:rPr>
        <w:t>способствуют социально</w:t>
      </w:r>
      <w:r w:rsidR="00556DDE">
        <w:rPr>
          <w:rFonts w:cs="Times New Roman"/>
          <w:szCs w:val="28"/>
          <w:lang w:val="ru-RU"/>
        </w:rPr>
        <w:t>-психологической адаптации обу</w:t>
      </w:r>
      <w:r w:rsidRPr="002E1EFD">
        <w:rPr>
          <w:rFonts w:cs="Times New Roman"/>
          <w:szCs w:val="28"/>
          <w:lang w:val="ru-RU"/>
        </w:rPr>
        <w:t>чающихся к условиям Организации с учетом специфики их возрастного психофизиолог</w:t>
      </w:r>
      <w:r w:rsidR="00556DDE">
        <w:rPr>
          <w:rFonts w:cs="Times New Roman"/>
          <w:szCs w:val="28"/>
          <w:lang w:val="ru-RU"/>
        </w:rPr>
        <w:t>ического развития, включая осо</w:t>
      </w:r>
      <w:r w:rsidRPr="002E1EFD">
        <w:rPr>
          <w:rFonts w:cs="Times New Roman"/>
          <w:szCs w:val="28"/>
          <w:lang w:val="ru-RU"/>
        </w:rPr>
        <w:t>бенности адаптации к социальной среде;</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формирование и развити</w:t>
      </w:r>
      <w:r w:rsidR="00556DDE">
        <w:rPr>
          <w:rFonts w:cs="Times New Roman"/>
          <w:szCs w:val="28"/>
          <w:lang w:val="ru-RU"/>
        </w:rPr>
        <w:t>е психолого-педагогической ком</w:t>
      </w:r>
      <w:r w:rsidRPr="002E1EFD">
        <w:rPr>
          <w:rFonts w:cs="Times New Roman"/>
          <w:szCs w:val="28"/>
          <w:lang w:val="ru-RU"/>
        </w:rPr>
        <w:t>петентности работников Организации и родителей (зако</w:t>
      </w:r>
      <w:r w:rsidRPr="002E1EFD">
        <w:rPr>
          <w:rFonts w:cs="Times New Roman"/>
          <w:szCs w:val="28"/>
          <w:lang w:val="ru-RU"/>
        </w:rPr>
        <w:t>н</w:t>
      </w:r>
      <w:r w:rsidRPr="002E1EFD">
        <w:rPr>
          <w:rFonts w:cs="Times New Roman"/>
          <w:szCs w:val="28"/>
          <w:lang w:val="ru-RU"/>
        </w:rPr>
        <w:t>ных представителей) несовершеннолетних обучающихся;</w:t>
      </w:r>
    </w:p>
    <w:p w:rsidR="00030576" w:rsidRPr="002E1EFD" w:rsidRDefault="00030576" w:rsidP="00030576">
      <w:pPr>
        <w:pStyle w:val="ab"/>
        <w:rPr>
          <w:rFonts w:cs="Times New Roman"/>
          <w:szCs w:val="28"/>
          <w:lang w:val="ru-RU"/>
        </w:rPr>
      </w:pPr>
      <w:r w:rsidRPr="002E1EFD">
        <w:rPr>
          <w:rFonts w:cs="Times New Roman"/>
          <w:szCs w:val="28"/>
          <w:lang w:val="ru-RU"/>
        </w:rPr>
        <w:t>профилактику формирования у обучающихся девиантных форм поведения, агрессии и повышенной тревожности.</w:t>
      </w:r>
    </w:p>
    <w:p w:rsidR="00030576" w:rsidRPr="002E1EFD" w:rsidRDefault="00030576" w:rsidP="00030576">
      <w:pPr>
        <w:pStyle w:val="ab"/>
        <w:rPr>
          <w:rFonts w:cs="Times New Roman"/>
          <w:szCs w:val="28"/>
          <w:lang w:val="ru-RU"/>
        </w:rPr>
      </w:pPr>
      <w:r w:rsidRPr="002E1EFD">
        <w:rPr>
          <w:rFonts w:cs="Times New Roman"/>
          <w:szCs w:val="28"/>
          <w:lang w:val="ru-RU"/>
        </w:rPr>
        <w:t>В образовательной организац</w:t>
      </w:r>
      <w:r w:rsidR="00556DDE">
        <w:rPr>
          <w:rFonts w:cs="Times New Roman"/>
          <w:szCs w:val="28"/>
          <w:lang w:val="ru-RU"/>
        </w:rPr>
        <w:t>ии психолого-педагогическое со</w:t>
      </w:r>
      <w:r w:rsidRPr="002E1EFD">
        <w:rPr>
          <w:rFonts w:cs="Times New Roman"/>
          <w:szCs w:val="28"/>
          <w:lang w:val="ru-RU"/>
        </w:rPr>
        <w:t>провождение реализации про</w:t>
      </w:r>
      <w:r w:rsidR="00556DDE">
        <w:rPr>
          <w:rFonts w:cs="Times New Roman"/>
          <w:szCs w:val="28"/>
          <w:lang w:val="ru-RU"/>
        </w:rPr>
        <w:t>граммы основного о</w:t>
      </w:r>
      <w:r w:rsidR="00556DDE">
        <w:rPr>
          <w:rFonts w:cs="Times New Roman"/>
          <w:szCs w:val="28"/>
          <w:lang w:val="ru-RU"/>
        </w:rPr>
        <w:t>б</w:t>
      </w:r>
      <w:r w:rsidR="00556DDE">
        <w:rPr>
          <w:rFonts w:cs="Times New Roman"/>
          <w:szCs w:val="28"/>
          <w:lang w:val="ru-RU"/>
        </w:rPr>
        <w:t>щего образо</w:t>
      </w:r>
      <w:r w:rsidRPr="002E1EFD">
        <w:rPr>
          <w:rFonts w:cs="Times New Roman"/>
          <w:szCs w:val="28"/>
          <w:lang w:val="ru-RU"/>
        </w:rPr>
        <w:t>вания осуществляется квалифицированными специалистами:</w:t>
      </w:r>
    </w:p>
    <w:p w:rsidR="00030576" w:rsidRDefault="00030576" w:rsidP="00030576">
      <w:pPr>
        <w:pStyle w:val="ab"/>
        <w:rPr>
          <w:rFonts w:cs="Times New Roman"/>
          <w:szCs w:val="28"/>
          <w:lang w:val="ru-RU"/>
        </w:rPr>
      </w:pPr>
      <w:r w:rsidRPr="002E1EFD">
        <w:rPr>
          <w:rFonts w:cs="Times New Roman"/>
          <w:szCs w:val="28"/>
          <w:lang w:val="ru-RU"/>
        </w:rPr>
        <w:t xml:space="preserve">—педагогом-психологом </w:t>
      </w:r>
    </w:p>
    <w:p w:rsidR="00556DDE" w:rsidRDefault="00556DDE" w:rsidP="00030576">
      <w:pPr>
        <w:pStyle w:val="ab"/>
        <w:rPr>
          <w:rFonts w:cs="Times New Roman"/>
          <w:szCs w:val="28"/>
          <w:lang w:val="ru-RU"/>
        </w:rPr>
      </w:pPr>
      <w:r>
        <w:rPr>
          <w:rFonts w:cs="Times New Roman"/>
          <w:szCs w:val="28"/>
          <w:lang w:val="ru-RU"/>
        </w:rPr>
        <w:t>- заместителями директора</w:t>
      </w:r>
    </w:p>
    <w:p w:rsidR="00556DDE" w:rsidRPr="002E1EFD" w:rsidRDefault="00556DDE" w:rsidP="00030576">
      <w:pPr>
        <w:pStyle w:val="ab"/>
        <w:rPr>
          <w:rFonts w:cs="Times New Roman"/>
          <w:szCs w:val="28"/>
          <w:lang w:val="ru-RU"/>
        </w:rPr>
      </w:pPr>
      <w:r>
        <w:rPr>
          <w:rFonts w:cs="Times New Roman"/>
          <w:szCs w:val="28"/>
          <w:lang w:val="ru-RU"/>
        </w:rPr>
        <w:t>- классными руководителями</w:t>
      </w:r>
    </w:p>
    <w:p w:rsidR="00030576" w:rsidRPr="002E1EFD" w:rsidRDefault="00030576" w:rsidP="00556DDE">
      <w:pPr>
        <w:pStyle w:val="ab"/>
        <w:rPr>
          <w:rFonts w:cs="Times New Roman"/>
          <w:szCs w:val="28"/>
          <w:lang w:val="ru-RU"/>
        </w:rPr>
      </w:pPr>
      <w:r w:rsidRPr="002E1EFD">
        <w:rPr>
          <w:rFonts w:cs="Times New Roman"/>
          <w:szCs w:val="28"/>
          <w:lang w:val="ru-RU"/>
        </w:rPr>
        <w:t>В процессе реализации о</w:t>
      </w:r>
      <w:r w:rsidR="00556DDE">
        <w:rPr>
          <w:rFonts w:cs="Times New Roman"/>
          <w:szCs w:val="28"/>
          <w:lang w:val="ru-RU"/>
        </w:rPr>
        <w:t>сновной образовательной програм</w:t>
      </w:r>
      <w:r w:rsidRPr="002E1EFD">
        <w:rPr>
          <w:rFonts w:cs="Times New Roman"/>
          <w:szCs w:val="28"/>
          <w:lang w:val="ru-RU"/>
        </w:rPr>
        <w:t>мы основного общего образо</w:t>
      </w:r>
      <w:r w:rsidR="00556DDE">
        <w:rPr>
          <w:rFonts w:cs="Times New Roman"/>
          <w:szCs w:val="28"/>
          <w:lang w:val="ru-RU"/>
        </w:rPr>
        <w:t>вания образовательной о</w:t>
      </w:r>
      <w:r w:rsidR="00556DDE">
        <w:rPr>
          <w:rFonts w:cs="Times New Roman"/>
          <w:szCs w:val="28"/>
          <w:lang w:val="ru-RU"/>
        </w:rPr>
        <w:t>р</w:t>
      </w:r>
      <w:r w:rsidR="00556DDE">
        <w:rPr>
          <w:rFonts w:cs="Times New Roman"/>
          <w:szCs w:val="28"/>
          <w:lang w:val="ru-RU"/>
        </w:rPr>
        <w:t>ганиза</w:t>
      </w:r>
      <w:r w:rsidRPr="002E1EFD">
        <w:rPr>
          <w:rFonts w:cs="Times New Roman"/>
          <w:szCs w:val="28"/>
          <w:lang w:val="ru-RU"/>
        </w:rPr>
        <w:t>цией обеспечивается психолого-педагогическое сопровождение участников образовательных отношений посредс</w:t>
      </w:r>
      <w:r w:rsidRPr="002E1EFD">
        <w:rPr>
          <w:rFonts w:cs="Times New Roman"/>
          <w:szCs w:val="28"/>
          <w:lang w:val="ru-RU"/>
        </w:rPr>
        <w:t>т</w:t>
      </w:r>
      <w:r w:rsidR="00556DDE">
        <w:rPr>
          <w:rFonts w:cs="Times New Roman"/>
          <w:szCs w:val="28"/>
          <w:lang w:val="ru-RU"/>
        </w:rPr>
        <w:t>вом систем</w:t>
      </w:r>
      <w:r w:rsidRPr="002E1EFD">
        <w:rPr>
          <w:rFonts w:cs="Times New Roman"/>
          <w:szCs w:val="28"/>
          <w:lang w:val="ru-RU"/>
        </w:rPr>
        <w:t>ной деятельности и отдельных мероприятий, обеспечивающих:</w:t>
      </w:r>
    </w:p>
    <w:p w:rsidR="00030576" w:rsidRPr="002E1EFD" w:rsidRDefault="00030576" w:rsidP="00030576">
      <w:pPr>
        <w:pStyle w:val="ab"/>
        <w:rPr>
          <w:rFonts w:cs="Times New Roman"/>
          <w:szCs w:val="28"/>
          <w:lang w:val="ru-RU"/>
        </w:rPr>
      </w:pPr>
      <w:r w:rsidRPr="002E1EFD">
        <w:rPr>
          <w:rFonts w:cs="Times New Roman"/>
          <w:szCs w:val="28"/>
          <w:lang w:val="ru-RU"/>
        </w:rPr>
        <w:t xml:space="preserve">—формирование и развитие </w:t>
      </w:r>
      <w:r w:rsidR="00556DDE">
        <w:rPr>
          <w:rFonts w:cs="Times New Roman"/>
          <w:szCs w:val="28"/>
          <w:lang w:val="ru-RU"/>
        </w:rPr>
        <w:t>психолого-педагогической компе</w:t>
      </w:r>
      <w:r w:rsidRPr="002E1EFD">
        <w:rPr>
          <w:rFonts w:cs="Times New Roman"/>
          <w:szCs w:val="28"/>
          <w:lang w:val="ru-RU"/>
        </w:rPr>
        <w:t>тентности;</w:t>
      </w:r>
    </w:p>
    <w:p w:rsidR="00030576" w:rsidRPr="002E1EFD" w:rsidRDefault="00030576" w:rsidP="00030576">
      <w:pPr>
        <w:pStyle w:val="ab"/>
        <w:rPr>
          <w:rFonts w:cs="Times New Roman"/>
          <w:szCs w:val="28"/>
          <w:lang w:val="ru-RU"/>
        </w:rPr>
      </w:pPr>
      <w:r w:rsidRPr="002E1EFD">
        <w:rPr>
          <w:rFonts w:cs="Times New Roman"/>
          <w:szCs w:val="28"/>
          <w:lang w:val="ru-RU"/>
        </w:rPr>
        <w:t>—сохранение и укрепление психологического благополучия и психического здоровья обучающихся;</w:t>
      </w:r>
    </w:p>
    <w:p w:rsidR="00030576" w:rsidRPr="002E1EFD" w:rsidRDefault="00030576" w:rsidP="00030576">
      <w:pPr>
        <w:pStyle w:val="ab"/>
        <w:rPr>
          <w:rFonts w:cs="Times New Roman"/>
          <w:szCs w:val="28"/>
          <w:lang w:val="ru-RU"/>
        </w:rPr>
      </w:pPr>
      <w:r w:rsidRPr="002E1EFD">
        <w:rPr>
          <w:rFonts w:cs="Times New Roman"/>
          <w:szCs w:val="28"/>
          <w:lang w:val="ru-RU"/>
        </w:rPr>
        <w:t>—поддержка и сопровождение детско-родительских отношений;</w:t>
      </w:r>
    </w:p>
    <w:p w:rsidR="00030576" w:rsidRPr="002E1EFD" w:rsidRDefault="00030576" w:rsidP="00030576">
      <w:pPr>
        <w:pStyle w:val="ab"/>
        <w:rPr>
          <w:rFonts w:cs="Times New Roman"/>
          <w:szCs w:val="28"/>
          <w:lang w:val="ru-RU"/>
        </w:rPr>
      </w:pPr>
      <w:r w:rsidRPr="002E1EFD">
        <w:rPr>
          <w:rFonts w:cs="Times New Roman"/>
          <w:szCs w:val="28"/>
          <w:lang w:val="ru-RU"/>
        </w:rPr>
        <w:t>—формирование ценности здоровья и безопасного образа жизни;</w:t>
      </w:r>
    </w:p>
    <w:p w:rsidR="00030576" w:rsidRPr="002E1EFD" w:rsidRDefault="00030576" w:rsidP="00030576">
      <w:pPr>
        <w:pStyle w:val="ab"/>
        <w:rPr>
          <w:rFonts w:cs="Times New Roman"/>
          <w:szCs w:val="28"/>
          <w:lang w:val="ru-RU"/>
        </w:rPr>
      </w:pPr>
      <w:r w:rsidRPr="002E1EFD">
        <w:rPr>
          <w:rFonts w:cs="Times New Roman"/>
          <w:szCs w:val="28"/>
          <w:lang w:val="ru-RU"/>
        </w:rPr>
        <w:t>—дифференциация и индивидуализация обучения и воспита- ния с учетом особенностей когнитивного и эмоци</w:t>
      </w:r>
      <w:r w:rsidRPr="002E1EFD">
        <w:rPr>
          <w:rFonts w:cs="Times New Roman"/>
          <w:szCs w:val="28"/>
          <w:lang w:val="ru-RU"/>
        </w:rPr>
        <w:t>о</w:t>
      </w:r>
      <w:r w:rsidRPr="002E1EFD">
        <w:rPr>
          <w:rFonts w:cs="Times New Roman"/>
          <w:szCs w:val="28"/>
          <w:lang w:val="ru-RU"/>
        </w:rPr>
        <w:t>нального развития обучающихся;</w:t>
      </w:r>
    </w:p>
    <w:p w:rsidR="00030576" w:rsidRPr="002E1EFD" w:rsidRDefault="00030576" w:rsidP="00030576">
      <w:pPr>
        <w:pStyle w:val="ab"/>
        <w:rPr>
          <w:rFonts w:cs="Times New Roman"/>
          <w:szCs w:val="28"/>
          <w:lang w:val="ru-RU"/>
        </w:rPr>
      </w:pPr>
      <w:r w:rsidRPr="002E1EFD">
        <w:rPr>
          <w:rFonts w:cs="Times New Roman"/>
          <w:szCs w:val="28"/>
          <w:lang w:val="ru-RU"/>
        </w:rPr>
        <w:t xml:space="preserve">—мониторинг возможностей </w:t>
      </w:r>
      <w:r w:rsidR="00556DDE">
        <w:rPr>
          <w:rFonts w:cs="Times New Roman"/>
          <w:szCs w:val="28"/>
          <w:lang w:val="ru-RU"/>
        </w:rPr>
        <w:t>и способностей обучающихся, вы</w:t>
      </w:r>
      <w:r w:rsidRPr="002E1EFD">
        <w:rPr>
          <w:rFonts w:cs="Times New Roman"/>
          <w:szCs w:val="28"/>
          <w:lang w:val="ru-RU"/>
        </w:rPr>
        <w:t>явление, поддержка и сопр</w:t>
      </w:r>
      <w:r w:rsidR="00556DDE">
        <w:rPr>
          <w:rFonts w:cs="Times New Roman"/>
          <w:szCs w:val="28"/>
          <w:lang w:val="ru-RU"/>
        </w:rPr>
        <w:t>овождение одаренных д</w:t>
      </w:r>
      <w:r w:rsidR="00556DDE">
        <w:rPr>
          <w:rFonts w:cs="Times New Roman"/>
          <w:szCs w:val="28"/>
          <w:lang w:val="ru-RU"/>
        </w:rPr>
        <w:t>е</w:t>
      </w:r>
      <w:r w:rsidR="00556DDE">
        <w:rPr>
          <w:rFonts w:cs="Times New Roman"/>
          <w:szCs w:val="28"/>
          <w:lang w:val="ru-RU"/>
        </w:rPr>
        <w:t>тей, обу</w:t>
      </w:r>
      <w:r w:rsidRPr="002E1EFD">
        <w:rPr>
          <w:rFonts w:cs="Times New Roman"/>
          <w:szCs w:val="28"/>
          <w:lang w:val="ru-RU"/>
        </w:rPr>
        <w:t>чающихся с ОВЗ;</w:t>
      </w:r>
    </w:p>
    <w:p w:rsidR="00030576" w:rsidRPr="002E1EFD" w:rsidRDefault="00030576" w:rsidP="00030576">
      <w:pPr>
        <w:pStyle w:val="ab"/>
        <w:rPr>
          <w:rFonts w:cs="Times New Roman"/>
          <w:szCs w:val="28"/>
          <w:lang w:val="ru-RU"/>
        </w:rPr>
      </w:pPr>
      <w:r w:rsidRPr="002E1EFD">
        <w:rPr>
          <w:rFonts w:cs="Times New Roman"/>
          <w:szCs w:val="28"/>
          <w:lang w:val="ru-RU"/>
        </w:rPr>
        <w:t>—создание условий для пос</w:t>
      </w:r>
      <w:r w:rsidR="00E0595B">
        <w:rPr>
          <w:rFonts w:cs="Times New Roman"/>
          <w:szCs w:val="28"/>
          <w:lang w:val="ru-RU"/>
        </w:rPr>
        <w:t>ледующего профессионального са</w:t>
      </w:r>
      <w:r w:rsidRPr="002E1EFD">
        <w:rPr>
          <w:rFonts w:cs="Times New Roman"/>
          <w:szCs w:val="28"/>
          <w:lang w:val="ru-RU"/>
        </w:rPr>
        <w:t>моопределения;</w:t>
      </w:r>
    </w:p>
    <w:p w:rsidR="00030576" w:rsidRPr="002E1EFD" w:rsidRDefault="00030576" w:rsidP="00030576">
      <w:pPr>
        <w:pStyle w:val="ab"/>
        <w:rPr>
          <w:rFonts w:cs="Times New Roman"/>
          <w:szCs w:val="28"/>
          <w:lang w:val="ru-RU"/>
        </w:rPr>
      </w:pPr>
      <w:r w:rsidRPr="002E1EFD">
        <w:rPr>
          <w:rFonts w:cs="Times New Roman"/>
          <w:szCs w:val="28"/>
          <w:lang w:val="ru-RU"/>
        </w:rPr>
        <w:t>—формирование коммуник</w:t>
      </w:r>
      <w:r w:rsidR="00556DDE">
        <w:rPr>
          <w:rFonts w:cs="Times New Roman"/>
          <w:szCs w:val="28"/>
          <w:lang w:val="ru-RU"/>
        </w:rPr>
        <w:t>ативных навыков в разновозраст</w:t>
      </w:r>
      <w:r w:rsidRPr="002E1EFD">
        <w:rPr>
          <w:rFonts w:cs="Times New Roman"/>
          <w:szCs w:val="28"/>
          <w:lang w:val="ru-RU"/>
        </w:rPr>
        <w:t>ной среде и среде сверстников;</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—поддержка детских объедин</w:t>
      </w:r>
      <w:r w:rsidR="00556DDE">
        <w:rPr>
          <w:rFonts w:cs="Times New Roman"/>
          <w:szCs w:val="28"/>
          <w:lang w:val="ru-RU"/>
        </w:rPr>
        <w:t>ений, ученического самоуправле</w:t>
      </w:r>
      <w:r w:rsidRPr="002E1EFD">
        <w:rPr>
          <w:rFonts w:cs="Times New Roman"/>
          <w:szCs w:val="28"/>
          <w:lang w:val="ru-RU"/>
        </w:rPr>
        <w:t>ния;</w:t>
      </w:r>
    </w:p>
    <w:p w:rsidR="00030576" w:rsidRPr="002E1EFD" w:rsidRDefault="00030576" w:rsidP="00030576">
      <w:pPr>
        <w:pStyle w:val="ab"/>
        <w:rPr>
          <w:rFonts w:cs="Times New Roman"/>
          <w:szCs w:val="28"/>
          <w:lang w:val="ru-RU"/>
        </w:rPr>
      </w:pPr>
      <w:r w:rsidRPr="002E1EFD">
        <w:rPr>
          <w:rFonts w:cs="Times New Roman"/>
          <w:szCs w:val="28"/>
          <w:lang w:val="ru-RU"/>
        </w:rPr>
        <w:t>—формирование психологи</w:t>
      </w:r>
      <w:r w:rsidR="00556DDE">
        <w:rPr>
          <w:rFonts w:cs="Times New Roman"/>
          <w:szCs w:val="28"/>
          <w:lang w:val="ru-RU"/>
        </w:rPr>
        <w:t>ческой культуры поведения в ин</w:t>
      </w:r>
      <w:r w:rsidRPr="002E1EFD">
        <w:rPr>
          <w:rFonts w:cs="Times New Roman"/>
          <w:szCs w:val="28"/>
          <w:lang w:val="ru-RU"/>
        </w:rPr>
        <w:t>формационной среде;</w:t>
      </w:r>
    </w:p>
    <w:p w:rsidR="00030576" w:rsidRPr="002E1EFD" w:rsidRDefault="00030576" w:rsidP="00030576">
      <w:pPr>
        <w:pStyle w:val="ab"/>
        <w:rPr>
          <w:rFonts w:cs="Times New Roman"/>
          <w:szCs w:val="28"/>
          <w:lang w:val="ru-RU"/>
        </w:rPr>
      </w:pPr>
      <w:r w:rsidRPr="002E1EFD">
        <w:rPr>
          <w:rFonts w:cs="Times New Roman"/>
          <w:szCs w:val="28"/>
          <w:lang w:val="ru-RU"/>
        </w:rPr>
        <w:t>—развитие психологической культу</w:t>
      </w:r>
      <w:r w:rsidR="00556DDE">
        <w:rPr>
          <w:rFonts w:cs="Times New Roman"/>
          <w:szCs w:val="28"/>
          <w:lang w:val="ru-RU"/>
        </w:rPr>
        <w:t>ры в области использова</w:t>
      </w:r>
      <w:r w:rsidRPr="002E1EFD">
        <w:rPr>
          <w:rFonts w:cs="Times New Roman"/>
          <w:szCs w:val="28"/>
          <w:lang w:val="ru-RU"/>
        </w:rPr>
        <w:t>ния ИКТ;</w:t>
      </w:r>
    </w:p>
    <w:p w:rsidR="00030576" w:rsidRPr="002E1EFD" w:rsidRDefault="00030576" w:rsidP="00030576">
      <w:pPr>
        <w:pStyle w:val="ab"/>
        <w:rPr>
          <w:rFonts w:cs="Times New Roman"/>
          <w:szCs w:val="28"/>
          <w:lang w:val="ru-RU"/>
        </w:rPr>
      </w:pPr>
      <w:r w:rsidRPr="002E1EFD">
        <w:rPr>
          <w:rFonts w:cs="Times New Roman"/>
          <w:szCs w:val="28"/>
          <w:lang w:val="ru-RU"/>
        </w:rPr>
        <w:t>В процессе реализации ос</w:t>
      </w:r>
      <w:r w:rsidR="00556DDE">
        <w:rPr>
          <w:rFonts w:cs="Times New Roman"/>
          <w:szCs w:val="28"/>
          <w:lang w:val="ru-RU"/>
        </w:rPr>
        <w:t>новной образовательной програм</w:t>
      </w:r>
      <w:r w:rsidRPr="002E1EFD">
        <w:rPr>
          <w:rFonts w:cs="Times New Roman"/>
          <w:szCs w:val="28"/>
          <w:lang w:val="ru-RU"/>
        </w:rPr>
        <w:t>мы осуществляется индивидуальное психолого-педагогическое сопровождение всех участников образовательных отношений, в том числе:</w:t>
      </w:r>
    </w:p>
    <w:p w:rsidR="00030576" w:rsidRPr="002E1EFD" w:rsidRDefault="00030576" w:rsidP="00030576">
      <w:pPr>
        <w:pStyle w:val="ab"/>
        <w:rPr>
          <w:rFonts w:cs="Times New Roman"/>
          <w:szCs w:val="28"/>
          <w:lang w:val="ru-RU"/>
        </w:rPr>
      </w:pPr>
      <w:r w:rsidRPr="002E1EFD">
        <w:rPr>
          <w:rFonts w:cs="Times New Roman"/>
          <w:szCs w:val="28"/>
          <w:lang w:val="ru-RU"/>
        </w:rPr>
        <w:t>—обучающихся, испытывающих трудности в</w:t>
      </w:r>
      <w:r w:rsidR="00556DDE">
        <w:rPr>
          <w:rFonts w:cs="Times New Roman"/>
          <w:szCs w:val="28"/>
          <w:lang w:val="ru-RU"/>
        </w:rPr>
        <w:t xml:space="preserve"> освоении про</w:t>
      </w:r>
      <w:r w:rsidRPr="002E1EFD">
        <w:rPr>
          <w:rFonts w:cs="Times New Roman"/>
          <w:szCs w:val="28"/>
          <w:lang w:val="ru-RU"/>
        </w:rPr>
        <w:t>граммы основного общего о</w:t>
      </w:r>
      <w:r w:rsidR="00556DDE">
        <w:rPr>
          <w:rFonts w:cs="Times New Roman"/>
          <w:szCs w:val="28"/>
          <w:lang w:val="ru-RU"/>
        </w:rPr>
        <w:t>бразования, развитии и с</w:t>
      </w:r>
      <w:r w:rsidR="00556DDE">
        <w:rPr>
          <w:rFonts w:cs="Times New Roman"/>
          <w:szCs w:val="28"/>
          <w:lang w:val="ru-RU"/>
        </w:rPr>
        <w:t>о</w:t>
      </w:r>
      <w:r w:rsidR="00556DDE">
        <w:rPr>
          <w:rFonts w:cs="Times New Roman"/>
          <w:szCs w:val="28"/>
          <w:lang w:val="ru-RU"/>
        </w:rPr>
        <w:t>циаль</w:t>
      </w:r>
      <w:r w:rsidR="00E0595B">
        <w:rPr>
          <w:rFonts w:cs="Times New Roman"/>
          <w:szCs w:val="28"/>
          <w:lang w:val="ru-RU"/>
        </w:rPr>
        <w:t>ной адаптации</w:t>
      </w:r>
      <w:r w:rsidRPr="002E1EFD">
        <w:rPr>
          <w:rFonts w:cs="Times New Roman"/>
          <w:szCs w:val="28"/>
          <w:lang w:val="ru-RU"/>
        </w:rPr>
        <w:t>;</w:t>
      </w:r>
    </w:p>
    <w:p w:rsidR="00030576" w:rsidRPr="003560D8" w:rsidRDefault="00030576" w:rsidP="00030576">
      <w:pPr>
        <w:pStyle w:val="ab"/>
        <w:rPr>
          <w:rFonts w:cs="Times New Roman"/>
          <w:szCs w:val="28"/>
          <w:lang w:val="ru-RU"/>
        </w:rPr>
      </w:pPr>
      <w:r w:rsidRPr="003560D8">
        <w:rPr>
          <w:rFonts w:cs="Times New Roman"/>
          <w:szCs w:val="28"/>
          <w:lang w:val="ru-RU"/>
        </w:rPr>
        <w:t xml:space="preserve">—обучающихся, проявляющих индивидуальные способности, </w:t>
      </w:r>
      <w:r w:rsidR="003560D8" w:rsidRPr="003560D8">
        <w:rPr>
          <w:rFonts w:cs="Times New Roman"/>
          <w:szCs w:val="28"/>
          <w:lang w:val="ru-RU"/>
        </w:rPr>
        <w:t>и одаренных</w:t>
      </w:r>
      <w:r w:rsidRPr="003560D8">
        <w:rPr>
          <w:rFonts w:cs="Times New Roman"/>
          <w:szCs w:val="28"/>
          <w:lang w:val="ru-RU"/>
        </w:rPr>
        <w:t>;</w:t>
      </w:r>
    </w:p>
    <w:p w:rsidR="00030576" w:rsidRPr="003560D8" w:rsidRDefault="00030576" w:rsidP="00030576">
      <w:pPr>
        <w:pStyle w:val="ab"/>
        <w:rPr>
          <w:rFonts w:cs="Times New Roman"/>
          <w:szCs w:val="28"/>
          <w:lang w:val="ru-RU"/>
        </w:rPr>
      </w:pPr>
      <w:r w:rsidRPr="003560D8">
        <w:rPr>
          <w:rFonts w:cs="Times New Roman"/>
          <w:szCs w:val="28"/>
          <w:lang w:val="ru-RU"/>
        </w:rPr>
        <w:t>—обучающ</w:t>
      </w:r>
      <w:r w:rsidR="004902C4" w:rsidRPr="003560D8">
        <w:rPr>
          <w:rFonts w:cs="Times New Roman"/>
          <w:szCs w:val="28"/>
          <w:lang w:val="ru-RU"/>
        </w:rPr>
        <w:t>ихся с ОВЗ</w:t>
      </w:r>
      <w:r w:rsidRPr="003560D8">
        <w:rPr>
          <w:rFonts w:cs="Times New Roman"/>
          <w:szCs w:val="28"/>
          <w:lang w:val="ru-RU"/>
        </w:rPr>
        <w:t>;</w:t>
      </w:r>
    </w:p>
    <w:p w:rsidR="00030576" w:rsidRPr="003560D8" w:rsidRDefault="00030576" w:rsidP="00030576">
      <w:pPr>
        <w:pStyle w:val="ab"/>
        <w:rPr>
          <w:rFonts w:cs="Times New Roman"/>
          <w:szCs w:val="28"/>
          <w:lang w:val="ru-RU"/>
        </w:rPr>
      </w:pPr>
      <w:r w:rsidRPr="003560D8">
        <w:rPr>
          <w:rFonts w:cs="Times New Roman"/>
          <w:szCs w:val="28"/>
          <w:lang w:val="ru-RU"/>
        </w:rPr>
        <w:t>—педагогических, учебно-</w:t>
      </w:r>
      <w:r w:rsidR="00556DDE" w:rsidRPr="003560D8">
        <w:rPr>
          <w:rFonts w:cs="Times New Roman"/>
          <w:szCs w:val="28"/>
          <w:lang w:val="ru-RU"/>
        </w:rPr>
        <w:t>вспомогательных и иных работни</w:t>
      </w:r>
      <w:r w:rsidRPr="003560D8">
        <w:rPr>
          <w:rFonts w:cs="Times New Roman"/>
          <w:szCs w:val="28"/>
          <w:lang w:val="ru-RU"/>
        </w:rPr>
        <w:t>ков образовательной орган</w:t>
      </w:r>
      <w:r w:rsidR="00556DDE" w:rsidRPr="003560D8">
        <w:rPr>
          <w:rFonts w:cs="Times New Roman"/>
          <w:szCs w:val="28"/>
          <w:lang w:val="ru-RU"/>
        </w:rPr>
        <w:t>изации, обеспечивающих реализа</w:t>
      </w:r>
      <w:r w:rsidRPr="003560D8">
        <w:rPr>
          <w:rFonts w:cs="Times New Roman"/>
          <w:szCs w:val="28"/>
          <w:lang w:val="ru-RU"/>
        </w:rPr>
        <w:t>цию программы основного общего о</w:t>
      </w:r>
      <w:r w:rsidR="004902C4" w:rsidRPr="003560D8">
        <w:rPr>
          <w:rFonts w:cs="Times New Roman"/>
          <w:szCs w:val="28"/>
          <w:lang w:val="ru-RU"/>
        </w:rPr>
        <w:t xml:space="preserve">бразования </w:t>
      </w:r>
      <w:r w:rsidRPr="003560D8">
        <w:rPr>
          <w:rFonts w:cs="Times New Roman"/>
          <w:szCs w:val="28"/>
          <w:lang w:val="ru-RU"/>
        </w:rPr>
        <w:t>;</w:t>
      </w:r>
    </w:p>
    <w:p w:rsidR="00030576" w:rsidRPr="003560D8" w:rsidRDefault="00030576" w:rsidP="00030576">
      <w:pPr>
        <w:pStyle w:val="ab"/>
        <w:rPr>
          <w:rFonts w:cs="Times New Roman"/>
          <w:szCs w:val="28"/>
          <w:lang w:val="ru-RU"/>
        </w:rPr>
      </w:pPr>
      <w:r w:rsidRPr="003560D8">
        <w:rPr>
          <w:rFonts w:cs="Times New Roman"/>
          <w:szCs w:val="28"/>
          <w:lang w:val="ru-RU"/>
        </w:rPr>
        <w:t>—родителей (законных представителей) несовершеннолетних обучающих</w:t>
      </w:r>
      <w:r w:rsidR="003560D8" w:rsidRPr="003560D8">
        <w:rPr>
          <w:rFonts w:cs="Times New Roman"/>
          <w:szCs w:val="28"/>
          <w:lang w:val="ru-RU"/>
        </w:rPr>
        <w:t xml:space="preserve">ся </w:t>
      </w:r>
      <w:r w:rsidRPr="003560D8">
        <w:rPr>
          <w:rFonts w:cs="Times New Roman"/>
          <w:szCs w:val="28"/>
          <w:lang w:val="ru-RU"/>
        </w:rPr>
        <w:t>.</w:t>
      </w:r>
    </w:p>
    <w:p w:rsidR="00030576" w:rsidRPr="003560D8" w:rsidRDefault="00030576" w:rsidP="00030576">
      <w:pPr>
        <w:pStyle w:val="ab"/>
        <w:rPr>
          <w:rFonts w:cs="Times New Roman"/>
          <w:szCs w:val="28"/>
          <w:lang w:val="ru-RU"/>
        </w:rPr>
      </w:pPr>
      <w:r w:rsidRPr="003560D8">
        <w:rPr>
          <w:rFonts w:cs="Times New Roman"/>
          <w:szCs w:val="28"/>
          <w:lang w:val="ru-RU"/>
        </w:rPr>
        <w:t>Психолого-педагогическая</w:t>
      </w:r>
      <w:r w:rsidR="00E0595B">
        <w:rPr>
          <w:rFonts w:cs="Times New Roman"/>
          <w:szCs w:val="28"/>
          <w:lang w:val="ru-RU"/>
        </w:rPr>
        <w:t xml:space="preserve"> поддержка участников образова</w:t>
      </w:r>
      <w:r w:rsidRPr="003560D8">
        <w:rPr>
          <w:rFonts w:cs="Times New Roman"/>
          <w:szCs w:val="28"/>
          <w:lang w:val="ru-RU"/>
        </w:rPr>
        <w:t>тельных отношений реализуется диверсифицировано, на уров- не образовательной организации, классов, групп, а также на индивидуальном уровне.</w:t>
      </w:r>
    </w:p>
    <w:p w:rsidR="00030576" w:rsidRPr="003560D8" w:rsidRDefault="00030576" w:rsidP="00030576">
      <w:pPr>
        <w:pStyle w:val="ab"/>
        <w:rPr>
          <w:rFonts w:cs="Times New Roman"/>
          <w:szCs w:val="28"/>
          <w:lang w:val="ru-RU"/>
        </w:rPr>
      </w:pPr>
      <w:r w:rsidRPr="003560D8">
        <w:rPr>
          <w:rFonts w:cs="Times New Roman"/>
          <w:szCs w:val="28"/>
          <w:lang w:val="ru-RU"/>
        </w:rPr>
        <w:t>В процессе реализации ос</w:t>
      </w:r>
      <w:r w:rsidR="00E0595B">
        <w:rPr>
          <w:rFonts w:cs="Times New Roman"/>
          <w:szCs w:val="28"/>
          <w:lang w:val="ru-RU"/>
        </w:rPr>
        <w:t>новной образовательной програм</w:t>
      </w:r>
      <w:r w:rsidRPr="003560D8">
        <w:rPr>
          <w:rFonts w:cs="Times New Roman"/>
          <w:szCs w:val="28"/>
          <w:lang w:val="ru-RU"/>
        </w:rPr>
        <w:t>мы используются такие форм</w:t>
      </w:r>
      <w:r w:rsidR="00E0595B">
        <w:rPr>
          <w:rFonts w:cs="Times New Roman"/>
          <w:szCs w:val="28"/>
          <w:lang w:val="ru-RU"/>
        </w:rPr>
        <w:t>ы психолого-педагогического со</w:t>
      </w:r>
      <w:r w:rsidRPr="003560D8">
        <w:rPr>
          <w:rFonts w:cs="Times New Roman"/>
          <w:szCs w:val="28"/>
          <w:lang w:val="ru-RU"/>
        </w:rPr>
        <w:t>провождения как:</w:t>
      </w:r>
    </w:p>
    <w:p w:rsidR="00030576" w:rsidRPr="003560D8" w:rsidRDefault="004902C4" w:rsidP="00030576">
      <w:pPr>
        <w:pStyle w:val="ab"/>
        <w:rPr>
          <w:rFonts w:cs="Times New Roman"/>
          <w:szCs w:val="28"/>
          <w:lang w:val="ru-RU"/>
        </w:rPr>
      </w:pPr>
      <w:r w:rsidRPr="003560D8">
        <w:rPr>
          <w:rFonts w:cs="Times New Roman"/>
          <w:szCs w:val="28"/>
          <w:lang w:val="ru-RU"/>
        </w:rPr>
        <w:t>-</w:t>
      </w:r>
      <w:r w:rsidR="00030576" w:rsidRPr="003560D8">
        <w:rPr>
          <w:rFonts w:cs="Times New Roman"/>
          <w:szCs w:val="28"/>
          <w:lang w:val="ru-RU"/>
        </w:rPr>
        <w:t xml:space="preserve"> диагностика, направленная на определение особенностей статуса обу</w:t>
      </w:r>
      <w:r w:rsidR="003560D8">
        <w:rPr>
          <w:rFonts w:cs="Times New Roman"/>
          <w:szCs w:val="28"/>
          <w:lang w:val="ru-RU"/>
        </w:rPr>
        <w:t>чающегося, которая  проводит</w:t>
      </w:r>
      <w:r w:rsidR="00030576" w:rsidRPr="003560D8">
        <w:rPr>
          <w:rFonts w:cs="Times New Roman"/>
          <w:szCs w:val="28"/>
          <w:lang w:val="ru-RU"/>
        </w:rPr>
        <w:t>ся на этапе п</w:t>
      </w:r>
      <w:r w:rsidR="00030576" w:rsidRPr="003560D8">
        <w:rPr>
          <w:rFonts w:cs="Times New Roman"/>
          <w:szCs w:val="28"/>
          <w:lang w:val="ru-RU"/>
        </w:rPr>
        <w:t>е</w:t>
      </w:r>
      <w:r w:rsidR="00030576" w:rsidRPr="003560D8">
        <w:rPr>
          <w:rFonts w:cs="Times New Roman"/>
          <w:szCs w:val="28"/>
          <w:lang w:val="ru-RU"/>
        </w:rPr>
        <w:t>рехода ученика на следующий уровень образования и в конце каждого учебного года;</w:t>
      </w:r>
    </w:p>
    <w:p w:rsidR="003560D8" w:rsidRDefault="003560D8" w:rsidP="00030576">
      <w:pPr>
        <w:pStyle w:val="ab"/>
        <w:rPr>
          <w:rFonts w:cs="Times New Roman"/>
          <w:szCs w:val="28"/>
          <w:lang w:val="ru-RU"/>
        </w:rPr>
      </w:pPr>
      <w:r w:rsidRPr="003560D8">
        <w:rPr>
          <w:rFonts w:cs="Times New Roman"/>
          <w:szCs w:val="28"/>
          <w:lang w:val="ru-RU"/>
        </w:rPr>
        <w:t>График проведения диагностики</w:t>
      </w:r>
    </w:p>
    <w:tbl>
      <w:tblPr>
        <w:tblStyle w:val="afc"/>
        <w:tblW w:w="0" w:type="auto"/>
        <w:tblLook w:val="04A0"/>
      </w:tblPr>
      <w:tblGrid>
        <w:gridCol w:w="1101"/>
        <w:gridCol w:w="5717"/>
        <w:gridCol w:w="3409"/>
      </w:tblGrid>
      <w:tr w:rsidR="003560D8" w:rsidTr="003560D8">
        <w:tc>
          <w:tcPr>
            <w:tcW w:w="1101" w:type="dxa"/>
          </w:tcPr>
          <w:p w:rsidR="003560D8" w:rsidRDefault="003560D8" w:rsidP="00030576">
            <w:pPr>
              <w:pStyle w:val="ab"/>
              <w:ind w:firstLine="0"/>
              <w:rPr>
                <w:rFonts w:cs="Times New Roman"/>
                <w:szCs w:val="28"/>
                <w:lang w:val="ru-RU"/>
              </w:rPr>
            </w:pPr>
            <w:r>
              <w:rPr>
                <w:rFonts w:cs="Times New Roman"/>
                <w:szCs w:val="28"/>
                <w:lang w:val="ru-RU"/>
              </w:rPr>
              <w:t>№</w:t>
            </w:r>
          </w:p>
        </w:tc>
        <w:tc>
          <w:tcPr>
            <w:tcW w:w="5717" w:type="dxa"/>
          </w:tcPr>
          <w:p w:rsidR="003560D8" w:rsidRDefault="003560D8" w:rsidP="00030576">
            <w:pPr>
              <w:pStyle w:val="ab"/>
              <w:ind w:firstLine="0"/>
              <w:rPr>
                <w:rFonts w:cs="Times New Roman"/>
                <w:szCs w:val="28"/>
                <w:lang w:val="ru-RU"/>
              </w:rPr>
            </w:pPr>
            <w:r>
              <w:rPr>
                <w:rFonts w:cs="Times New Roman"/>
                <w:szCs w:val="28"/>
                <w:lang w:val="ru-RU"/>
              </w:rPr>
              <w:t>Класс</w:t>
            </w:r>
          </w:p>
        </w:tc>
        <w:tc>
          <w:tcPr>
            <w:tcW w:w="3409" w:type="dxa"/>
          </w:tcPr>
          <w:p w:rsidR="003560D8" w:rsidRDefault="003560D8" w:rsidP="00030576">
            <w:pPr>
              <w:pStyle w:val="ab"/>
              <w:ind w:firstLine="0"/>
              <w:rPr>
                <w:rFonts w:cs="Times New Roman"/>
                <w:szCs w:val="28"/>
                <w:lang w:val="ru-RU"/>
              </w:rPr>
            </w:pPr>
            <w:r>
              <w:rPr>
                <w:rFonts w:cs="Times New Roman"/>
                <w:szCs w:val="28"/>
                <w:lang w:val="ru-RU"/>
              </w:rPr>
              <w:t>Время проведения</w:t>
            </w:r>
          </w:p>
        </w:tc>
      </w:tr>
      <w:tr w:rsidR="003560D8" w:rsidTr="003560D8">
        <w:tc>
          <w:tcPr>
            <w:tcW w:w="1101" w:type="dxa"/>
          </w:tcPr>
          <w:p w:rsidR="003560D8" w:rsidRDefault="003560D8" w:rsidP="00030576">
            <w:pPr>
              <w:pStyle w:val="ab"/>
              <w:ind w:firstLine="0"/>
              <w:rPr>
                <w:rFonts w:cs="Times New Roman"/>
                <w:szCs w:val="28"/>
                <w:lang w:val="ru-RU"/>
              </w:rPr>
            </w:pPr>
            <w:r>
              <w:rPr>
                <w:rFonts w:cs="Times New Roman"/>
                <w:szCs w:val="28"/>
                <w:lang w:val="ru-RU"/>
              </w:rPr>
              <w:lastRenderedPageBreak/>
              <w:t>1</w:t>
            </w:r>
          </w:p>
        </w:tc>
        <w:tc>
          <w:tcPr>
            <w:tcW w:w="5717" w:type="dxa"/>
          </w:tcPr>
          <w:p w:rsidR="003560D8" w:rsidRDefault="003560D8" w:rsidP="00030576">
            <w:pPr>
              <w:pStyle w:val="ab"/>
              <w:ind w:firstLine="0"/>
              <w:rPr>
                <w:rFonts w:cs="Times New Roman"/>
                <w:szCs w:val="28"/>
                <w:lang w:val="ru-RU"/>
              </w:rPr>
            </w:pPr>
            <w:r>
              <w:rPr>
                <w:rFonts w:cs="Times New Roman"/>
                <w:szCs w:val="28"/>
                <w:lang w:val="ru-RU"/>
              </w:rPr>
              <w:t>4 класс</w:t>
            </w:r>
          </w:p>
        </w:tc>
        <w:tc>
          <w:tcPr>
            <w:tcW w:w="3409" w:type="dxa"/>
          </w:tcPr>
          <w:p w:rsidR="003560D8" w:rsidRDefault="003560D8" w:rsidP="00030576">
            <w:pPr>
              <w:pStyle w:val="ab"/>
              <w:ind w:firstLine="0"/>
              <w:rPr>
                <w:rFonts w:cs="Times New Roman"/>
                <w:szCs w:val="28"/>
                <w:lang w:val="ru-RU"/>
              </w:rPr>
            </w:pPr>
            <w:r>
              <w:rPr>
                <w:rFonts w:cs="Times New Roman"/>
                <w:szCs w:val="28"/>
                <w:lang w:val="ru-RU"/>
              </w:rPr>
              <w:t>май</w:t>
            </w:r>
          </w:p>
        </w:tc>
      </w:tr>
      <w:tr w:rsidR="003560D8" w:rsidTr="003560D8">
        <w:tc>
          <w:tcPr>
            <w:tcW w:w="1101" w:type="dxa"/>
          </w:tcPr>
          <w:p w:rsidR="003560D8" w:rsidRDefault="003560D8" w:rsidP="00030576">
            <w:pPr>
              <w:pStyle w:val="ab"/>
              <w:ind w:firstLine="0"/>
              <w:rPr>
                <w:rFonts w:cs="Times New Roman"/>
                <w:szCs w:val="28"/>
                <w:lang w:val="ru-RU"/>
              </w:rPr>
            </w:pPr>
            <w:r>
              <w:rPr>
                <w:rFonts w:cs="Times New Roman"/>
                <w:szCs w:val="28"/>
                <w:lang w:val="ru-RU"/>
              </w:rPr>
              <w:t>2</w:t>
            </w:r>
          </w:p>
        </w:tc>
        <w:tc>
          <w:tcPr>
            <w:tcW w:w="5717" w:type="dxa"/>
          </w:tcPr>
          <w:p w:rsidR="003560D8" w:rsidRDefault="003560D8" w:rsidP="00030576">
            <w:pPr>
              <w:pStyle w:val="ab"/>
              <w:ind w:firstLine="0"/>
              <w:rPr>
                <w:rFonts w:cs="Times New Roman"/>
                <w:szCs w:val="28"/>
                <w:lang w:val="ru-RU"/>
              </w:rPr>
            </w:pPr>
            <w:r>
              <w:rPr>
                <w:rFonts w:cs="Times New Roman"/>
                <w:szCs w:val="28"/>
                <w:lang w:val="ru-RU"/>
              </w:rPr>
              <w:t>5 класс</w:t>
            </w:r>
          </w:p>
        </w:tc>
        <w:tc>
          <w:tcPr>
            <w:tcW w:w="3409" w:type="dxa"/>
          </w:tcPr>
          <w:p w:rsidR="003560D8" w:rsidRDefault="003560D8" w:rsidP="00030576">
            <w:pPr>
              <w:pStyle w:val="ab"/>
              <w:ind w:firstLine="0"/>
              <w:rPr>
                <w:rFonts w:cs="Times New Roman"/>
                <w:szCs w:val="28"/>
                <w:lang w:val="ru-RU"/>
              </w:rPr>
            </w:pPr>
            <w:r>
              <w:rPr>
                <w:rFonts w:cs="Times New Roman"/>
                <w:szCs w:val="28"/>
                <w:lang w:val="ru-RU"/>
              </w:rPr>
              <w:t>сентябрь</w:t>
            </w:r>
          </w:p>
        </w:tc>
      </w:tr>
      <w:tr w:rsidR="003560D8" w:rsidTr="003560D8">
        <w:tc>
          <w:tcPr>
            <w:tcW w:w="1101" w:type="dxa"/>
          </w:tcPr>
          <w:p w:rsidR="003560D8" w:rsidRDefault="003560D8" w:rsidP="00030576">
            <w:pPr>
              <w:pStyle w:val="ab"/>
              <w:ind w:firstLine="0"/>
              <w:rPr>
                <w:rFonts w:cs="Times New Roman"/>
                <w:szCs w:val="28"/>
                <w:lang w:val="ru-RU"/>
              </w:rPr>
            </w:pPr>
            <w:r>
              <w:rPr>
                <w:rFonts w:cs="Times New Roman"/>
                <w:szCs w:val="28"/>
                <w:lang w:val="ru-RU"/>
              </w:rPr>
              <w:t>3</w:t>
            </w:r>
          </w:p>
        </w:tc>
        <w:tc>
          <w:tcPr>
            <w:tcW w:w="5717" w:type="dxa"/>
          </w:tcPr>
          <w:p w:rsidR="003560D8" w:rsidRDefault="003560D8" w:rsidP="00030576">
            <w:pPr>
              <w:pStyle w:val="ab"/>
              <w:ind w:firstLine="0"/>
              <w:rPr>
                <w:rFonts w:cs="Times New Roman"/>
                <w:szCs w:val="28"/>
                <w:lang w:val="ru-RU"/>
              </w:rPr>
            </w:pPr>
            <w:r>
              <w:rPr>
                <w:rFonts w:cs="Times New Roman"/>
                <w:szCs w:val="28"/>
                <w:lang w:val="ru-RU"/>
              </w:rPr>
              <w:t>9 класс</w:t>
            </w:r>
          </w:p>
        </w:tc>
        <w:tc>
          <w:tcPr>
            <w:tcW w:w="3409" w:type="dxa"/>
          </w:tcPr>
          <w:p w:rsidR="003560D8" w:rsidRDefault="003560D8" w:rsidP="00030576">
            <w:pPr>
              <w:pStyle w:val="ab"/>
              <w:ind w:firstLine="0"/>
              <w:rPr>
                <w:rFonts w:cs="Times New Roman"/>
                <w:szCs w:val="28"/>
                <w:lang w:val="ru-RU"/>
              </w:rPr>
            </w:pPr>
            <w:r>
              <w:rPr>
                <w:rFonts w:cs="Times New Roman"/>
                <w:szCs w:val="28"/>
                <w:lang w:val="ru-RU"/>
              </w:rPr>
              <w:t>апрель</w:t>
            </w:r>
          </w:p>
        </w:tc>
      </w:tr>
    </w:tbl>
    <w:p w:rsidR="00B4631E" w:rsidRDefault="00B4631E" w:rsidP="00030576">
      <w:pPr>
        <w:pStyle w:val="ab"/>
        <w:rPr>
          <w:lang w:val="ru-RU"/>
        </w:rPr>
      </w:pPr>
      <w:r w:rsidRPr="00B4631E">
        <w:rPr>
          <w:lang w:val="ru-RU"/>
        </w:rPr>
        <w:t xml:space="preserve"> </w:t>
      </w:r>
      <w:r w:rsidRPr="00B4631E">
        <w:rPr>
          <w:b/>
          <w:lang w:val="ru-RU"/>
        </w:rPr>
        <w:t>Оценка школьной мотивации</w:t>
      </w:r>
      <w:r>
        <w:rPr>
          <w:lang w:val="ru-RU"/>
        </w:rPr>
        <w:t xml:space="preserve"> (по Н.Г. Лускановой)</w:t>
      </w:r>
    </w:p>
    <w:p w:rsidR="003560D8" w:rsidRPr="00B4631E" w:rsidRDefault="00B4631E" w:rsidP="00030576">
      <w:pPr>
        <w:pStyle w:val="ab"/>
        <w:rPr>
          <w:rFonts w:cs="Times New Roman"/>
          <w:szCs w:val="28"/>
          <w:lang w:val="ru-RU"/>
        </w:rPr>
      </w:pPr>
      <w:r w:rsidRPr="00B4631E">
        <w:rPr>
          <w:lang w:val="ru-RU"/>
        </w:rPr>
        <w:t>Цель: выявить отношение учащихся к школе, учебному процессу, эмоциональное реагирование на школьную с</w:t>
      </w:r>
      <w:r w:rsidRPr="00B4631E">
        <w:rPr>
          <w:lang w:val="ru-RU"/>
        </w:rPr>
        <w:t>и</w:t>
      </w:r>
      <w:r w:rsidRPr="00B4631E">
        <w:rPr>
          <w:lang w:val="ru-RU"/>
        </w:rPr>
        <w:t>туацию. Предлагаемая анкета может быть использована при индивидуальном обследовании ребенка, а также применяться для групповой диагностики. При этом допустимы два варианта предъявления: 1) вопросы читаются вслух, предлагаются варианты ответов, а учащиеся (ребенок) должны написать ответы, которые им подходят; 2) анкеты в напечатанном виде раздаются всем ученикам, и учитель просит их отметить все подходящие ответы. Инструкция для ребенка: «Я буду зад</w:t>
      </w:r>
      <w:r w:rsidRPr="00B4631E">
        <w:rPr>
          <w:lang w:val="ru-RU"/>
        </w:rPr>
        <w:t>а</w:t>
      </w:r>
      <w:r w:rsidRPr="00B4631E">
        <w:rPr>
          <w:lang w:val="ru-RU"/>
        </w:rPr>
        <w:t xml:space="preserve">вать тебе вопросы, а ты на листе в пустых клетках отмечай подходящие тебе ответы». Вопросы анкеты: 1) Тебе нравится в школе или не очень? - не очень </w:t>
      </w:r>
      <w:r>
        <w:sym w:font="Symbol" w:char="F0F0"/>
      </w:r>
      <w:r w:rsidRPr="00B4631E">
        <w:rPr>
          <w:lang w:val="ru-RU"/>
        </w:rPr>
        <w:t>; - нравится</w:t>
      </w:r>
      <w:r>
        <w:sym w:font="Symbol" w:char="F0F0"/>
      </w:r>
      <w:r w:rsidRPr="00B4631E">
        <w:rPr>
          <w:lang w:val="ru-RU"/>
        </w:rPr>
        <w:t>; - не нравится</w:t>
      </w:r>
      <w:r>
        <w:sym w:font="Symbol" w:char="F0F0"/>
      </w:r>
      <w:r w:rsidRPr="00B4631E">
        <w:rPr>
          <w:lang w:val="ru-RU"/>
        </w:rPr>
        <w:t>. 2) Утром, когда ты просыпаешься, ты всегда с радостью идешь в школу или тебе часто хочется остаться дома? - чаще хочется остаться дома</w:t>
      </w:r>
      <w:r>
        <w:sym w:font="Symbol" w:char="F0F0"/>
      </w:r>
      <w:r w:rsidRPr="00B4631E">
        <w:rPr>
          <w:lang w:val="ru-RU"/>
        </w:rPr>
        <w:t>; - бывает по-разному</w:t>
      </w:r>
      <w:r>
        <w:sym w:font="Symbol" w:char="F0F0"/>
      </w:r>
      <w:r w:rsidRPr="00B4631E">
        <w:rPr>
          <w:lang w:val="ru-RU"/>
        </w:rPr>
        <w:t>; - иду с рад</w:t>
      </w:r>
      <w:r w:rsidRPr="00B4631E">
        <w:rPr>
          <w:lang w:val="ru-RU"/>
        </w:rPr>
        <w:t>о</w:t>
      </w:r>
      <w:r w:rsidRPr="00B4631E">
        <w:rPr>
          <w:lang w:val="ru-RU"/>
        </w:rPr>
        <w:t>стью</w:t>
      </w:r>
      <w:r>
        <w:sym w:font="Symbol" w:char="F0F0"/>
      </w:r>
      <w:r w:rsidRPr="00B4631E">
        <w:rPr>
          <w:lang w:val="ru-RU"/>
        </w:rPr>
        <w:t>. 3) Если бы учитель сказал, что завтра в школу необязательно приходить всем ученикам, желающим можно остат</w:t>
      </w:r>
      <w:r w:rsidRPr="00B4631E">
        <w:rPr>
          <w:lang w:val="ru-RU"/>
        </w:rPr>
        <w:t>ь</w:t>
      </w:r>
      <w:r w:rsidRPr="00B4631E">
        <w:rPr>
          <w:lang w:val="ru-RU"/>
        </w:rPr>
        <w:t>ся дома, ты пошел (пошла) бы в школу или остался (осталась) бы дома? - не знаю</w:t>
      </w:r>
      <w:r>
        <w:sym w:font="Symbol" w:char="F0F0"/>
      </w:r>
      <w:r w:rsidRPr="00B4631E">
        <w:rPr>
          <w:lang w:val="ru-RU"/>
        </w:rPr>
        <w:t>; - остался (осталась) бы дома</w:t>
      </w:r>
      <w:r>
        <w:sym w:font="Symbol" w:char="F0F0"/>
      </w:r>
      <w:r w:rsidRPr="00B4631E">
        <w:rPr>
          <w:lang w:val="ru-RU"/>
        </w:rPr>
        <w:t>; - пошел (пошла) бы в школу</w:t>
      </w:r>
      <w:r>
        <w:sym w:font="Symbol" w:char="F0F0"/>
      </w:r>
      <w:r w:rsidRPr="00B4631E">
        <w:rPr>
          <w:lang w:val="ru-RU"/>
        </w:rPr>
        <w:t>. 4) Тебе нравится, когда у вас отменяют какие-нибудь уроки? - не нравится</w:t>
      </w:r>
      <w:r>
        <w:sym w:font="Symbol" w:char="F0F0"/>
      </w:r>
      <w:r w:rsidRPr="00B4631E">
        <w:rPr>
          <w:lang w:val="ru-RU"/>
        </w:rPr>
        <w:t>; - бывает по-разному</w:t>
      </w:r>
      <w:r>
        <w:sym w:font="Symbol" w:char="F0F0"/>
      </w:r>
      <w:r w:rsidRPr="00B4631E">
        <w:rPr>
          <w:lang w:val="ru-RU"/>
        </w:rPr>
        <w:t>; - нравится</w:t>
      </w:r>
      <w:r>
        <w:sym w:font="Symbol" w:char="F0F0"/>
      </w:r>
      <w:r w:rsidRPr="00B4631E">
        <w:rPr>
          <w:lang w:val="ru-RU"/>
        </w:rPr>
        <w:t>. 5) Ты хотел (а) бы, чтобы тебе не задавали домашних заданий? - хотел (а) бы</w:t>
      </w:r>
      <w:r>
        <w:sym w:font="Symbol" w:char="F0F0"/>
      </w:r>
      <w:r w:rsidRPr="00B4631E">
        <w:rPr>
          <w:lang w:val="ru-RU"/>
        </w:rPr>
        <w:t>; - не хотел (а) бы</w:t>
      </w:r>
      <w:r>
        <w:sym w:font="Symbol" w:char="F0F0"/>
      </w:r>
      <w:r w:rsidRPr="00B4631E">
        <w:rPr>
          <w:lang w:val="ru-RU"/>
        </w:rPr>
        <w:t>; - не знаю</w:t>
      </w:r>
      <w:r>
        <w:sym w:font="Symbol" w:char="F0F0"/>
      </w:r>
      <w:r w:rsidRPr="00B4631E">
        <w:rPr>
          <w:lang w:val="ru-RU"/>
        </w:rPr>
        <w:t>. 172 6) Ты хотел (а) бы, чтобы в школе остались одни перемены? - не знаю</w:t>
      </w:r>
      <w:r>
        <w:sym w:font="Symbol" w:char="F0F0"/>
      </w:r>
      <w:r w:rsidRPr="00B4631E">
        <w:rPr>
          <w:lang w:val="ru-RU"/>
        </w:rPr>
        <w:t>; - не хотел (а) бы</w:t>
      </w:r>
      <w:r>
        <w:sym w:font="Symbol" w:char="F0F0"/>
      </w:r>
      <w:r w:rsidRPr="00B4631E">
        <w:rPr>
          <w:lang w:val="ru-RU"/>
        </w:rPr>
        <w:t>; - хотел (а) бы</w:t>
      </w:r>
      <w:r>
        <w:sym w:font="Symbol" w:char="F0F0"/>
      </w:r>
      <w:r w:rsidRPr="00B4631E">
        <w:rPr>
          <w:lang w:val="ru-RU"/>
        </w:rPr>
        <w:t>. 7) Ты часто рассказываешь о школе родителям? - часто</w:t>
      </w:r>
      <w:r>
        <w:sym w:font="Symbol" w:char="F0F0"/>
      </w:r>
      <w:r w:rsidRPr="00B4631E">
        <w:rPr>
          <w:lang w:val="ru-RU"/>
        </w:rPr>
        <w:t>; - редко</w:t>
      </w:r>
      <w:r>
        <w:sym w:font="Symbol" w:char="F0F0"/>
      </w:r>
      <w:r w:rsidRPr="00B4631E">
        <w:rPr>
          <w:lang w:val="ru-RU"/>
        </w:rPr>
        <w:t>; - не рассказываю</w:t>
      </w:r>
      <w:r>
        <w:sym w:font="Symbol" w:char="F0F0"/>
      </w:r>
      <w:r w:rsidRPr="00B4631E">
        <w:rPr>
          <w:lang w:val="ru-RU"/>
        </w:rPr>
        <w:t>. 8) Ты хотел (а) бы, чтобы у тебя был менее строгий учитель? - точно не знаю</w:t>
      </w:r>
      <w:r>
        <w:sym w:font="Symbol" w:char="F0F0"/>
      </w:r>
      <w:r w:rsidRPr="00B4631E">
        <w:rPr>
          <w:lang w:val="ru-RU"/>
        </w:rPr>
        <w:t>; - хотел (а) бы</w:t>
      </w:r>
      <w:r>
        <w:sym w:font="Symbol" w:char="F0F0"/>
      </w:r>
      <w:r w:rsidRPr="00B4631E">
        <w:rPr>
          <w:lang w:val="ru-RU"/>
        </w:rPr>
        <w:t>; - не хотел (а) бы</w:t>
      </w:r>
      <w:r>
        <w:sym w:font="Symbol" w:char="F0F0"/>
      </w:r>
      <w:r w:rsidRPr="00B4631E">
        <w:rPr>
          <w:lang w:val="ru-RU"/>
        </w:rPr>
        <w:t>. 9) У тебя в классе много друзей? - мало</w:t>
      </w:r>
      <w:r>
        <w:sym w:font="Symbol" w:char="F0F0"/>
      </w:r>
      <w:r w:rsidRPr="00B4631E">
        <w:rPr>
          <w:lang w:val="ru-RU"/>
        </w:rPr>
        <w:t>; - много</w:t>
      </w:r>
      <w:r>
        <w:sym w:font="Symbol" w:char="F0F0"/>
      </w:r>
      <w:r w:rsidRPr="00B4631E">
        <w:rPr>
          <w:lang w:val="ru-RU"/>
        </w:rPr>
        <w:t>; - нет друзей</w:t>
      </w:r>
      <w:r>
        <w:sym w:font="Symbol" w:char="F0F0"/>
      </w:r>
      <w:r w:rsidRPr="00B4631E">
        <w:rPr>
          <w:lang w:val="ru-RU"/>
        </w:rPr>
        <w:t>. 10) Тебе нравятся твои одноклассники? - нравятся</w:t>
      </w:r>
      <w:r>
        <w:sym w:font="Symbol" w:char="F0F0"/>
      </w:r>
      <w:r w:rsidRPr="00B4631E">
        <w:rPr>
          <w:lang w:val="ru-RU"/>
        </w:rPr>
        <w:t>; - не очень</w:t>
      </w:r>
      <w:r>
        <w:sym w:font="Symbol" w:char="F0F0"/>
      </w:r>
      <w:r w:rsidRPr="00B4631E">
        <w:rPr>
          <w:lang w:val="ru-RU"/>
        </w:rPr>
        <w:t>; - не нравятся</w:t>
      </w:r>
      <w:r>
        <w:sym w:font="Symbol" w:char="F0F0"/>
      </w:r>
      <w:r w:rsidRPr="00B4631E">
        <w:rPr>
          <w:lang w:val="ru-RU"/>
        </w:rPr>
        <w:t xml:space="preserve">. Обработка результатов: </w:t>
      </w:r>
      <w:r w:rsidRPr="00B4631E">
        <w:rPr>
          <w:lang w:val="ru-RU"/>
        </w:rPr>
        <w:lastRenderedPageBreak/>
        <w:t>подсчитайте количество баллов по следующему ключу и определите уровень развития мотивации. № вопроса Оценка За первый ответ За второй ответ За третий ответ 1 1 3 0 2 0 1 3 3 1 0 3 4 3 1 0 5 0 3 1 6 1 3 0 7 3 1 0 8 1 0 3 9 1 3 0 10 3 1 0 Уровни школьной мотивации 1. 25–30 баллов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w:t>
      </w:r>
      <w:r w:rsidRPr="00B4631E">
        <w:rPr>
          <w:lang w:val="ru-RU"/>
        </w:rPr>
        <w:t>а</w:t>
      </w:r>
      <w:r w:rsidRPr="00B4631E">
        <w:rPr>
          <w:lang w:val="ru-RU"/>
        </w:rPr>
        <w:t>ют, если получают неудовлетворительные оценки или замечания педагога. 2. 20–24 балла – хорошая школьная мотивация. 173 Наиболее типичный уровень для младших школьников, успешно справляющихся с учебной деятельностью. При отв</w:t>
      </w:r>
      <w:r w:rsidRPr="00B4631E">
        <w:rPr>
          <w:lang w:val="ru-RU"/>
        </w:rPr>
        <w:t>е</w:t>
      </w:r>
      <w:r w:rsidRPr="00B4631E">
        <w:rPr>
          <w:lang w:val="ru-RU"/>
        </w:rPr>
        <w:t>тах на вопросы они проявляют меньшую зависимость от жестких требований и норм. 3. 15–19 баллов – положительное о</w:t>
      </w:r>
      <w:r w:rsidRPr="00B4631E">
        <w:rPr>
          <w:lang w:val="ru-RU"/>
        </w:rPr>
        <w:t>т</w:t>
      </w:r>
      <w:r w:rsidRPr="00B4631E">
        <w:rPr>
          <w:lang w:val="ru-RU"/>
        </w:rPr>
        <w:t>ношение к школе, но школа привлекает больше внеучебными сторонами. Такие учащиеся достаточно благополучно чу</w:t>
      </w:r>
      <w:r w:rsidRPr="00B4631E">
        <w:rPr>
          <w:lang w:val="ru-RU"/>
        </w:rPr>
        <w:t>в</w:t>
      </w:r>
      <w:r w:rsidRPr="00B4631E">
        <w:rPr>
          <w:lang w:val="ru-RU"/>
        </w:rPr>
        <w:t>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4. 10–14 баллов – низкая школьная мотивация. Подобные школьники п</w:t>
      </w:r>
      <w:r w:rsidRPr="00B4631E">
        <w:rPr>
          <w:lang w:val="ru-RU"/>
        </w:rPr>
        <w:t>о</w:t>
      </w:r>
      <w:r w:rsidRPr="00B4631E">
        <w:rPr>
          <w:lang w:val="ru-RU"/>
        </w:rPr>
        <w:t>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в школе. 5. Ниже 10 баллов – негативное отношение к школе, школьная дезадаптация. 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w:t>
      </w:r>
      <w:r w:rsidRPr="00B4631E">
        <w:rPr>
          <w:lang w:val="ru-RU"/>
        </w:rPr>
        <w:t>т</w:t>
      </w:r>
      <w:r w:rsidRPr="00B4631E">
        <w:rPr>
          <w:lang w:val="ru-RU"/>
        </w:rPr>
        <w:t>ношениях с учителем. Школа нередко воспринимается ими как враждебная среда, пребывание в которой для них невын</w:t>
      </w:r>
      <w:r w:rsidRPr="00B4631E">
        <w:rPr>
          <w:lang w:val="ru-RU"/>
        </w:rPr>
        <w:t>о</w:t>
      </w:r>
      <w:r w:rsidRPr="00B4631E">
        <w:rPr>
          <w:lang w:val="ru-RU"/>
        </w:rPr>
        <w:t>симо. В других случаях ученики могут проявлять агрессивные реакции, отказываясь выполнять те или иные задания, сл</w:t>
      </w:r>
      <w:r w:rsidRPr="00B4631E">
        <w:rPr>
          <w:lang w:val="ru-RU"/>
        </w:rPr>
        <w:t>е</w:t>
      </w:r>
      <w:r w:rsidRPr="00B4631E">
        <w:rPr>
          <w:lang w:val="ru-RU"/>
        </w:rPr>
        <w:t>довать тем или иным нормам и правилам. М</w:t>
      </w:r>
    </w:p>
    <w:p w:rsidR="00030576" w:rsidRPr="00B4631E" w:rsidRDefault="004902C4" w:rsidP="00030576">
      <w:pPr>
        <w:pStyle w:val="ab"/>
        <w:rPr>
          <w:rFonts w:cs="Times New Roman"/>
          <w:szCs w:val="28"/>
          <w:lang w:val="ru-RU"/>
        </w:rPr>
      </w:pPr>
      <w:r w:rsidRPr="00B4631E">
        <w:rPr>
          <w:rFonts w:cs="Times New Roman"/>
          <w:szCs w:val="28"/>
          <w:lang w:val="ru-RU"/>
        </w:rPr>
        <w:t>-</w:t>
      </w:r>
      <w:r w:rsidR="00030576" w:rsidRPr="00B4631E">
        <w:rPr>
          <w:rFonts w:cs="Times New Roman"/>
          <w:szCs w:val="28"/>
          <w:lang w:val="ru-RU"/>
        </w:rPr>
        <w:t xml:space="preserve"> консультирование педагого</w:t>
      </w:r>
      <w:r w:rsidR="00E0595B">
        <w:rPr>
          <w:rFonts w:cs="Times New Roman"/>
          <w:szCs w:val="28"/>
          <w:lang w:val="ru-RU"/>
        </w:rPr>
        <w:t>в и родителей, которое осущест</w:t>
      </w:r>
      <w:r w:rsidR="00030576" w:rsidRPr="00B4631E">
        <w:rPr>
          <w:rFonts w:cs="Times New Roman"/>
          <w:szCs w:val="28"/>
          <w:lang w:val="ru-RU"/>
        </w:rPr>
        <w:t>вляется учителем и психолог</w:t>
      </w:r>
      <w:r w:rsidR="00B4631E" w:rsidRPr="00B4631E">
        <w:rPr>
          <w:rFonts w:cs="Times New Roman"/>
          <w:szCs w:val="28"/>
          <w:lang w:val="ru-RU"/>
        </w:rPr>
        <w:t>ом с учетом результатов диагно</w:t>
      </w:r>
      <w:r w:rsidR="00030576" w:rsidRPr="00B4631E">
        <w:rPr>
          <w:rFonts w:cs="Times New Roman"/>
          <w:szCs w:val="28"/>
          <w:lang w:val="ru-RU"/>
        </w:rPr>
        <w:t>стики, а также админист</w:t>
      </w:r>
      <w:r w:rsidR="00B4631E" w:rsidRPr="00B4631E">
        <w:rPr>
          <w:rFonts w:cs="Times New Roman"/>
          <w:szCs w:val="28"/>
          <w:lang w:val="ru-RU"/>
        </w:rPr>
        <w:t>рацией образовательной организа</w:t>
      </w:r>
      <w:r w:rsidR="00030576" w:rsidRPr="00B4631E">
        <w:rPr>
          <w:rFonts w:cs="Times New Roman"/>
          <w:szCs w:val="28"/>
          <w:lang w:val="ru-RU"/>
        </w:rPr>
        <w:t>ции;</w:t>
      </w:r>
    </w:p>
    <w:p w:rsidR="00030576" w:rsidRPr="00B4631E" w:rsidRDefault="004902C4" w:rsidP="00030576">
      <w:pPr>
        <w:pStyle w:val="ab"/>
        <w:rPr>
          <w:rFonts w:cs="Times New Roman"/>
          <w:szCs w:val="28"/>
          <w:lang w:val="ru-RU"/>
        </w:rPr>
      </w:pPr>
      <w:r w:rsidRPr="00B4631E">
        <w:rPr>
          <w:rFonts w:cs="Times New Roman"/>
          <w:szCs w:val="28"/>
          <w:lang w:val="ru-RU"/>
        </w:rPr>
        <w:lastRenderedPageBreak/>
        <w:t>-</w:t>
      </w:r>
      <w:r w:rsidR="00030576" w:rsidRPr="00B4631E">
        <w:rPr>
          <w:rFonts w:cs="Times New Roman"/>
          <w:szCs w:val="28"/>
          <w:lang w:val="ru-RU"/>
        </w:rPr>
        <w:t xml:space="preserve"> профилактика, экспертиза</w:t>
      </w:r>
      <w:r w:rsidR="00B4631E" w:rsidRPr="00B4631E">
        <w:rPr>
          <w:rFonts w:cs="Times New Roman"/>
          <w:szCs w:val="28"/>
          <w:lang w:val="ru-RU"/>
        </w:rPr>
        <w:t>, развивающая работа, просвеще</w:t>
      </w:r>
      <w:r w:rsidR="00030576" w:rsidRPr="00B4631E">
        <w:rPr>
          <w:rFonts w:cs="Times New Roman"/>
          <w:szCs w:val="28"/>
          <w:lang w:val="ru-RU"/>
        </w:rPr>
        <w:t>ние, коррекционная работа, осуществляемая в течение всего учебного времени.</w:t>
      </w:r>
    </w:p>
    <w:p w:rsidR="00030576" w:rsidRPr="002E1EFD" w:rsidRDefault="00453A77" w:rsidP="00453A77">
      <w:pPr>
        <w:pStyle w:val="33"/>
        <w:ind w:left="0" w:firstLine="708"/>
        <w:outlineLvl w:val="2"/>
        <w:rPr>
          <w:szCs w:val="28"/>
          <w:lang w:val="ru-RU"/>
        </w:rPr>
      </w:pPr>
      <w:bookmarkStart w:id="6961" w:name="_Toc114067909"/>
      <w:r w:rsidRPr="002E1EFD">
        <w:rPr>
          <w:szCs w:val="28"/>
          <w:lang w:val="ru-RU"/>
        </w:rPr>
        <w:t xml:space="preserve">3.4.3 </w:t>
      </w:r>
      <w:r w:rsidR="00030576" w:rsidRPr="002E1EFD">
        <w:rPr>
          <w:szCs w:val="28"/>
          <w:lang w:val="ru-RU"/>
        </w:rPr>
        <w:t>Финансово-экономические условия реализации образовательной программы основного общего образ</w:t>
      </w:r>
      <w:r w:rsidR="00030576" w:rsidRPr="002E1EFD">
        <w:rPr>
          <w:szCs w:val="28"/>
          <w:lang w:val="ru-RU"/>
        </w:rPr>
        <w:t>о</w:t>
      </w:r>
      <w:r w:rsidR="00030576" w:rsidRPr="002E1EFD">
        <w:rPr>
          <w:szCs w:val="28"/>
          <w:lang w:val="ru-RU"/>
        </w:rPr>
        <w:t>вания</w:t>
      </w:r>
      <w:bookmarkEnd w:id="6961"/>
    </w:p>
    <w:p w:rsidR="00030576" w:rsidRPr="002E1EFD" w:rsidRDefault="00030576" w:rsidP="00030576">
      <w:pPr>
        <w:pStyle w:val="ab"/>
        <w:rPr>
          <w:rFonts w:cs="Times New Roman"/>
          <w:szCs w:val="28"/>
          <w:lang w:val="ru-RU"/>
        </w:rPr>
      </w:pPr>
      <w:r w:rsidRPr="002E1EFD">
        <w:rPr>
          <w:rFonts w:cs="Times New Roman"/>
          <w:szCs w:val="28"/>
          <w:lang w:val="ru-RU"/>
        </w:rPr>
        <w:t xml:space="preserve">Финансовое обеспечение </w:t>
      </w:r>
      <w:r w:rsidR="00556DDE">
        <w:rPr>
          <w:rFonts w:cs="Times New Roman"/>
          <w:szCs w:val="28"/>
          <w:lang w:val="ru-RU"/>
        </w:rPr>
        <w:t>реализации образовательной про</w:t>
      </w:r>
      <w:r w:rsidRPr="002E1EFD">
        <w:rPr>
          <w:rFonts w:cs="Times New Roman"/>
          <w:szCs w:val="28"/>
          <w:lang w:val="ru-RU"/>
        </w:rPr>
        <w:t>граммы основного общего об</w:t>
      </w:r>
      <w:r w:rsidR="00556DDE">
        <w:rPr>
          <w:rFonts w:cs="Times New Roman"/>
          <w:szCs w:val="28"/>
          <w:lang w:val="ru-RU"/>
        </w:rPr>
        <w:t>разования опирается на и</w:t>
      </w:r>
      <w:r w:rsidR="00556DDE">
        <w:rPr>
          <w:rFonts w:cs="Times New Roman"/>
          <w:szCs w:val="28"/>
          <w:lang w:val="ru-RU"/>
        </w:rPr>
        <w:t>с</w:t>
      </w:r>
      <w:r w:rsidR="00556DDE">
        <w:rPr>
          <w:rFonts w:cs="Times New Roman"/>
          <w:szCs w:val="28"/>
          <w:lang w:val="ru-RU"/>
        </w:rPr>
        <w:t>полне</w:t>
      </w:r>
      <w:r w:rsidRPr="002E1EFD">
        <w:rPr>
          <w:rFonts w:cs="Times New Roman"/>
          <w:szCs w:val="28"/>
          <w:lang w:val="ru-RU"/>
        </w:rPr>
        <w:t>ние расходных обязательств, обеспе</w:t>
      </w:r>
      <w:r w:rsidR="00556DDE">
        <w:rPr>
          <w:rFonts w:cs="Times New Roman"/>
          <w:szCs w:val="28"/>
          <w:lang w:val="ru-RU"/>
        </w:rPr>
        <w:t>чивающих государствен</w:t>
      </w:r>
      <w:r w:rsidRPr="002E1EFD">
        <w:rPr>
          <w:rFonts w:cs="Times New Roman"/>
          <w:szCs w:val="28"/>
          <w:lang w:val="ru-RU"/>
        </w:rPr>
        <w:t>ные гарантии прав на получение общедоступного и бе</w:t>
      </w:r>
      <w:r w:rsidRPr="002E1EFD">
        <w:rPr>
          <w:rFonts w:cs="Times New Roman"/>
          <w:szCs w:val="28"/>
          <w:lang w:val="ru-RU"/>
        </w:rPr>
        <w:t>с</w:t>
      </w:r>
      <w:r w:rsidRPr="002E1EFD">
        <w:rPr>
          <w:rFonts w:cs="Times New Roman"/>
          <w:szCs w:val="28"/>
          <w:lang w:val="ru-RU"/>
        </w:rPr>
        <w:t>платного основного общего образования. Объем действующих расходных обязательств отражается в го</w:t>
      </w:r>
      <w:r w:rsidR="00556DDE">
        <w:rPr>
          <w:rFonts w:cs="Times New Roman"/>
          <w:szCs w:val="28"/>
          <w:lang w:val="ru-RU"/>
        </w:rPr>
        <w:t>сударственном з</w:t>
      </w:r>
      <w:r w:rsidR="00556DDE">
        <w:rPr>
          <w:rFonts w:cs="Times New Roman"/>
          <w:szCs w:val="28"/>
          <w:lang w:val="ru-RU"/>
        </w:rPr>
        <w:t>а</w:t>
      </w:r>
      <w:r w:rsidR="00556DDE">
        <w:rPr>
          <w:rFonts w:cs="Times New Roman"/>
          <w:szCs w:val="28"/>
          <w:lang w:val="ru-RU"/>
        </w:rPr>
        <w:t>дании образова</w:t>
      </w:r>
      <w:r w:rsidRPr="002E1EFD">
        <w:rPr>
          <w:rFonts w:cs="Times New Roman"/>
          <w:szCs w:val="28"/>
          <w:lang w:val="ru-RU"/>
        </w:rPr>
        <w:t>тельной организации.</w:t>
      </w:r>
    </w:p>
    <w:p w:rsidR="00030576" w:rsidRPr="002E1EFD" w:rsidRDefault="00030576" w:rsidP="00030576">
      <w:pPr>
        <w:pStyle w:val="ab"/>
        <w:rPr>
          <w:rFonts w:cs="Times New Roman"/>
          <w:szCs w:val="28"/>
          <w:lang w:val="ru-RU"/>
        </w:rPr>
      </w:pPr>
      <w:r w:rsidRPr="002E1EFD">
        <w:rPr>
          <w:rFonts w:cs="Times New Roman"/>
          <w:szCs w:val="28"/>
          <w:lang w:val="ru-RU"/>
        </w:rPr>
        <w:t>Государственное задание у</w:t>
      </w:r>
      <w:r w:rsidR="00556DDE">
        <w:rPr>
          <w:rFonts w:cs="Times New Roman"/>
          <w:szCs w:val="28"/>
          <w:lang w:val="ru-RU"/>
        </w:rPr>
        <w:t>станавливает показатели, харак</w:t>
      </w:r>
      <w:r w:rsidRPr="002E1EFD">
        <w:rPr>
          <w:rFonts w:cs="Times New Roman"/>
          <w:szCs w:val="28"/>
          <w:lang w:val="ru-RU"/>
        </w:rPr>
        <w:t>теризующие качество и (или) о</w:t>
      </w:r>
      <w:r w:rsidR="00556DDE">
        <w:rPr>
          <w:rFonts w:cs="Times New Roman"/>
          <w:szCs w:val="28"/>
          <w:lang w:val="ru-RU"/>
        </w:rPr>
        <w:t>бъем (содержание) гос</w:t>
      </w:r>
      <w:r w:rsidR="00556DDE">
        <w:rPr>
          <w:rFonts w:cs="Times New Roman"/>
          <w:szCs w:val="28"/>
          <w:lang w:val="ru-RU"/>
        </w:rPr>
        <w:t>у</w:t>
      </w:r>
      <w:r w:rsidR="00556DDE">
        <w:rPr>
          <w:rFonts w:cs="Times New Roman"/>
          <w:szCs w:val="28"/>
          <w:lang w:val="ru-RU"/>
        </w:rPr>
        <w:t>дарствен</w:t>
      </w:r>
      <w:r w:rsidRPr="002E1EFD">
        <w:rPr>
          <w:rFonts w:cs="Times New Roman"/>
          <w:szCs w:val="28"/>
          <w:lang w:val="ru-RU"/>
        </w:rPr>
        <w:t>ной услуги (работы), а также по</w:t>
      </w:r>
      <w:r w:rsidR="00556DDE">
        <w:rPr>
          <w:rFonts w:cs="Times New Roman"/>
          <w:szCs w:val="28"/>
          <w:lang w:val="ru-RU"/>
        </w:rPr>
        <w:t>рядок ее оказания (выполне</w:t>
      </w:r>
      <w:r w:rsidRPr="002E1EFD">
        <w:rPr>
          <w:rFonts w:cs="Times New Roman"/>
          <w:szCs w:val="28"/>
          <w:lang w:val="ru-RU"/>
        </w:rPr>
        <w:t>ния).</w:t>
      </w:r>
    </w:p>
    <w:p w:rsidR="00030576" w:rsidRPr="002E1EFD" w:rsidRDefault="00030576" w:rsidP="00030576">
      <w:pPr>
        <w:pStyle w:val="ab"/>
        <w:rPr>
          <w:rFonts w:cs="Times New Roman"/>
          <w:szCs w:val="28"/>
          <w:lang w:val="ru-RU"/>
        </w:rPr>
      </w:pPr>
      <w:r w:rsidRPr="002E1EFD">
        <w:rPr>
          <w:rFonts w:cs="Times New Roman"/>
          <w:szCs w:val="28"/>
          <w:lang w:val="ru-RU"/>
        </w:rPr>
        <w:t xml:space="preserve">Финансовое обеспечение </w:t>
      </w:r>
      <w:r w:rsidR="00556DDE">
        <w:rPr>
          <w:rFonts w:cs="Times New Roman"/>
          <w:szCs w:val="28"/>
          <w:lang w:val="ru-RU"/>
        </w:rPr>
        <w:t>реализации образовательной про</w:t>
      </w:r>
      <w:r w:rsidRPr="002E1EFD">
        <w:rPr>
          <w:rFonts w:cs="Times New Roman"/>
          <w:szCs w:val="28"/>
          <w:lang w:val="ru-RU"/>
        </w:rPr>
        <w:t>граммы основного общего образования бюджетного у</w:t>
      </w:r>
      <w:r w:rsidRPr="002E1EFD">
        <w:rPr>
          <w:rFonts w:cs="Times New Roman"/>
          <w:szCs w:val="28"/>
          <w:lang w:val="ru-RU"/>
        </w:rPr>
        <w:t>ч</w:t>
      </w:r>
      <w:r w:rsidRPr="002E1EFD">
        <w:rPr>
          <w:rFonts w:cs="Times New Roman"/>
          <w:szCs w:val="28"/>
          <w:lang w:val="ru-RU"/>
        </w:rPr>
        <w:t>реждения осуществляется исходя из рас</w:t>
      </w:r>
      <w:r w:rsidR="00556DDE">
        <w:rPr>
          <w:rFonts w:cs="Times New Roman"/>
          <w:szCs w:val="28"/>
          <w:lang w:val="ru-RU"/>
        </w:rPr>
        <w:t>ходных обязательств на основе муниципального</w:t>
      </w:r>
      <w:r w:rsidRPr="002E1EFD">
        <w:rPr>
          <w:rFonts w:cs="Times New Roman"/>
          <w:szCs w:val="28"/>
          <w:lang w:val="ru-RU"/>
        </w:rPr>
        <w:t xml:space="preserve"> задания по оказа</w:t>
      </w:r>
      <w:r w:rsidR="00556DDE">
        <w:rPr>
          <w:rFonts w:cs="Times New Roman"/>
          <w:szCs w:val="28"/>
          <w:lang w:val="ru-RU"/>
        </w:rPr>
        <w:t>нию муниц</w:t>
      </w:r>
      <w:r w:rsidR="00556DDE">
        <w:rPr>
          <w:rFonts w:cs="Times New Roman"/>
          <w:szCs w:val="28"/>
          <w:lang w:val="ru-RU"/>
        </w:rPr>
        <w:t>и</w:t>
      </w:r>
      <w:r w:rsidR="00556DDE">
        <w:rPr>
          <w:rFonts w:cs="Times New Roman"/>
          <w:szCs w:val="28"/>
          <w:lang w:val="ru-RU"/>
        </w:rPr>
        <w:t>пальных образователь</w:t>
      </w:r>
      <w:r w:rsidRPr="002E1EFD">
        <w:rPr>
          <w:rFonts w:cs="Times New Roman"/>
          <w:szCs w:val="28"/>
          <w:lang w:val="ru-RU"/>
        </w:rPr>
        <w:t>ных услуг,— на основании бюджетной сметы.</w:t>
      </w:r>
    </w:p>
    <w:p w:rsidR="00030576" w:rsidRPr="002E1EFD" w:rsidRDefault="00030576" w:rsidP="00030576">
      <w:pPr>
        <w:pStyle w:val="ab"/>
        <w:rPr>
          <w:rFonts w:cs="Times New Roman"/>
          <w:szCs w:val="28"/>
          <w:lang w:val="ru-RU"/>
        </w:rPr>
      </w:pPr>
      <w:r w:rsidRPr="002E1EFD">
        <w:rPr>
          <w:rFonts w:cs="Times New Roman"/>
          <w:szCs w:val="28"/>
          <w:lang w:val="ru-RU"/>
        </w:rPr>
        <w:t>Обеспечение государственных гарантий реализации прав на получение общедоступного и б</w:t>
      </w:r>
      <w:r w:rsidR="00556DDE">
        <w:rPr>
          <w:rFonts w:cs="Times New Roman"/>
          <w:szCs w:val="28"/>
          <w:lang w:val="ru-RU"/>
        </w:rPr>
        <w:t>есплатного основного общего об</w:t>
      </w:r>
      <w:r w:rsidRPr="002E1EFD">
        <w:rPr>
          <w:rFonts w:cs="Times New Roman"/>
          <w:szCs w:val="28"/>
          <w:lang w:val="ru-RU"/>
        </w:rPr>
        <w:t>разования в общеобразователь</w:t>
      </w:r>
      <w:r w:rsidR="00556DDE">
        <w:rPr>
          <w:rFonts w:cs="Times New Roman"/>
          <w:szCs w:val="28"/>
          <w:lang w:val="ru-RU"/>
        </w:rPr>
        <w:t>ных организациях осуществля</w:t>
      </w:r>
      <w:r w:rsidRPr="002E1EFD">
        <w:rPr>
          <w:rFonts w:cs="Times New Roman"/>
          <w:szCs w:val="28"/>
          <w:lang w:val="ru-RU"/>
        </w:rPr>
        <w:t>ется в соответствии с нормативами, определяемыми органами государственной власти субъектов Российской Федерации.</w:t>
      </w:r>
    </w:p>
    <w:p w:rsidR="00030576" w:rsidRPr="002E1EFD" w:rsidRDefault="00030576" w:rsidP="00030576">
      <w:pPr>
        <w:pStyle w:val="ab"/>
        <w:rPr>
          <w:rFonts w:cs="Times New Roman"/>
          <w:szCs w:val="28"/>
          <w:lang w:val="ru-RU"/>
        </w:rPr>
      </w:pPr>
      <w:r w:rsidRPr="002E1EFD">
        <w:rPr>
          <w:rFonts w:cs="Times New Roman"/>
          <w:szCs w:val="28"/>
          <w:lang w:val="ru-RU"/>
        </w:rPr>
        <w:t xml:space="preserve">При этом формирование </w:t>
      </w:r>
      <w:r w:rsidR="00556DDE">
        <w:rPr>
          <w:rFonts w:cs="Times New Roman"/>
          <w:szCs w:val="28"/>
          <w:lang w:val="ru-RU"/>
        </w:rPr>
        <w:t>и утверждение нормативов финансирования муниципальной услуги по реали</w:t>
      </w:r>
      <w:r w:rsidRPr="002E1EFD">
        <w:rPr>
          <w:rFonts w:cs="Times New Roman"/>
          <w:szCs w:val="28"/>
          <w:lang w:val="ru-RU"/>
        </w:rPr>
        <w:t>зации пр</w:t>
      </w:r>
      <w:r w:rsidRPr="002E1EFD">
        <w:rPr>
          <w:rFonts w:cs="Times New Roman"/>
          <w:szCs w:val="28"/>
          <w:lang w:val="ru-RU"/>
        </w:rPr>
        <w:t>о</w:t>
      </w:r>
      <w:r w:rsidRPr="002E1EFD">
        <w:rPr>
          <w:rFonts w:cs="Times New Roman"/>
          <w:szCs w:val="28"/>
          <w:lang w:val="ru-RU"/>
        </w:rPr>
        <w:t>грамм основного общего образования, в том числе адаптированных, осуществляются в соответствии с общими требов</w:t>
      </w:r>
      <w:r w:rsidRPr="002E1EFD">
        <w:rPr>
          <w:rFonts w:cs="Times New Roman"/>
          <w:szCs w:val="28"/>
          <w:lang w:val="ru-RU"/>
        </w:rPr>
        <w:t>а</w:t>
      </w:r>
      <w:r w:rsidRPr="002E1EFD">
        <w:rPr>
          <w:rFonts w:cs="Times New Roman"/>
          <w:szCs w:val="28"/>
          <w:lang w:val="ru-RU"/>
        </w:rPr>
        <w:t>ниями к определению нормати</w:t>
      </w:r>
      <w:r w:rsidR="00556DDE">
        <w:rPr>
          <w:rFonts w:cs="Times New Roman"/>
          <w:szCs w:val="28"/>
          <w:lang w:val="ru-RU"/>
        </w:rPr>
        <w:t xml:space="preserve">вных затрат на оказание </w:t>
      </w:r>
      <w:r w:rsidRPr="002E1EFD">
        <w:rPr>
          <w:rFonts w:cs="Times New Roman"/>
          <w:szCs w:val="28"/>
          <w:lang w:val="ru-RU"/>
        </w:rPr>
        <w:t>муници</w:t>
      </w:r>
      <w:r w:rsidR="00556DDE">
        <w:rPr>
          <w:rFonts w:cs="Times New Roman"/>
          <w:szCs w:val="28"/>
          <w:lang w:val="ru-RU"/>
        </w:rPr>
        <w:t xml:space="preserve">пальных </w:t>
      </w:r>
      <w:r w:rsidRPr="002E1EFD">
        <w:rPr>
          <w:rFonts w:cs="Times New Roman"/>
          <w:szCs w:val="28"/>
          <w:lang w:val="ru-RU"/>
        </w:rPr>
        <w:t>услуг в сфере дошкольного, начального общего, основного общего, среднего об</w:t>
      </w:r>
      <w:r w:rsidR="00556DDE">
        <w:rPr>
          <w:rFonts w:cs="Times New Roman"/>
          <w:szCs w:val="28"/>
          <w:lang w:val="ru-RU"/>
        </w:rPr>
        <w:t>щего, сред</w:t>
      </w:r>
      <w:r w:rsidRPr="002E1EFD">
        <w:rPr>
          <w:rFonts w:cs="Times New Roman"/>
          <w:szCs w:val="28"/>
          <w:lang w:val="ru-RU"/>
        </w:rPr>
        <w:t>него профессионального образования, дополнитель</w:t>
      </w:r>
      <w:r w:rsidR="00556DDE">
        <w:rPr>
          <w:rFonts w:cs="Times New Roman"/>
          <w:szCs w:val="28"/>
          <w:lang w:val="ru-RU"/>
        </w:rPr>
        <w:t>ного образо</w:t>
      </w:r>
      <w:r w:rsidRPr="002E1EFD">
        <w:rPr>
          <w:rFonts w:cs="Times New Roman"/>
          <w:szCs w:val="28"/>
          <w:lang w:val="ru-RU"/>
        </w:rPr>
        <w:t xml:space="preserve">вания детей и </w:t>
      </w:r>
      <w:r w:rsidRPr="002E1EFD">
        <w:rPr>
          <w:rFonts w:cs="Times New Roman"/>
          <w:szCs w:val="28"/>
          <w:lang w:val="ru-RU"/>
        </w:rPr>
        <w:lastRenderedPageBreak/>
        <w:t>взрослых, дополнительного профессионального образования для лиц, имею</w:t>
      </w:r>
      <w:r w:rsidR="00556DDE">
        <w:rPr>
          <w:rFonts w:cs="Times New Roman"/>
          <w:szCs w:val="28"/>
          <w:lang w:val="ru-RU"/>
        </w:rPr>
        <w:t>щих или получающих среднее про</w:t>
      </w:r>
      <w:r w:rsidRPr="002E1EFD">
        <w:rPr>
          <w:rFonts w:cs="Times New Roman"/>
          <w:szCs w:val="28"/>
          <w:lang w:val="ru-RU"/>
        </w:rPr>
        <w:t>фессионал</w:t>
      </w:r>
      <w:r w:rsidRPr="002E1EFD">
        <w:rPr>
          <w:rFonts w:cs="Times New Roman"/>
          <w:szCs w:val="28"/>
          <w:lang w:val="ru-RU"/>
        </w:rPr>
        <w:t>ь</w:t>
      </w:r>
      <w:r w:rsidRPr="002E1EFD">
        <w:rPr>
          <w:rFonts w:cs="Times New Roman"/>
          <w:szCs w:val="28"/>
          <w:lang w:val="ru-RU"/>
        </w:rPr>
        <w:t>ное образование, профессионального обучения, применяемых при расчете объема субси</w:t>
      </w:r>
      <w:r w:rsidR="00556DDE">
        <w:rPr>
          <w:rFonts w:cs="Times New Roman"/>
          <w:szCs w:val="28"/>
          <w:lang w:val="ru-RU"/>
        </w:rPr>
        <w:t>дии на финансовое обе</w:t>
      </w:r>
      <w:r w:rsidRPr="002E1EFD">
        <w:rPr>
          <w:rFonts w:cs="Times New Roman"/>
          <w:szCs w:val="28"/>
          <w:lang w:val="ru-RU"/>
        </w:rPr>
        <w:t>спечение выполне</w:t>
      </w:r>
      <w:r w:rsidR="00556DDE">
        <w:rPr>
          <w:rFonts w:cs="Times New Roman"/>
          <w:szCs w:val="28"/>
          <w:lang w:val="ru-RU"/>
        </w:rPr>
        <w:t xml:space="preserve">ния </w:t>
      </w:r>
      <w:r w:rsidRPr="002E1EFD">
        <w:rPr>
          <w:rFonts w:cs="Times New Roman"/>
          <w:szCs w:val="28"/>
          <w:lang w:val="ru-RU"/>
        </w:rPr>
        <w:t>муни</w:t>
      </w:r>
      <w:r w:rsidR="00556DDE">
        <w:rPr>
          <w:rFonts w:cs="Times New Roman"/>
          <w:szCs w:val="28"/>
          <w:lang w:val="ru-RU"/>
        </w:rPr>
        <w:t>ципального за</w:t>
      </w:r>
      <w:r w:rsidRPr="002E1EFD">
        <w:rPr>
          <w:rFonts w:cs="Times New Roman"/>
          <w:szCs w:val="28"/>
          <w:lang w:val="ru-RU"/>
        </w:rPr>
        <w:t>дания на оказа</w:t>
      </w:r>
      <w:r w:rsidR="00556DDE">
        <w:rPr>
          <w:rFonts w:cs="Times New Roman"/>
          <w:szCs w:val="28"/>
          <w:lang w:val="ru-RU"/>
        </w:rPr>
        <w:t xml:space="preserve">ние </w:t>
      </w:r>
      <w:r w:rsidRPr="002E1EFD">
        <w:rPr>
          <w:rFonts w:cs="Times New Roman"/>
          <w:szCs w:val="28"/>
          <w:lang w:val="ru-RU"/>
        </w:rPr>
        <w:t>муниципаль</w:t>
      </w:r>
      <w:r w:rsidR="00556DDE">
        <w:rPr>
          <w:rFonts w:cs="Times New Roman"/>
          <w:szCs w:val="28"/>
          <w:lang w:val="ru-RU"/>
        </w:rPr>
        <w:t>ных</w:t>
      </w:r>
      <w:r w:rsidRPr="002E1EFD">
        <w:rPr>
          <w:rFonts w:cs="Times New Roman"/>
          <w:szCs w:val="28"/>
          <w:lang w:val="ru-RU"/>
        </w:rPr>
        <w:t xml:space="preserve"> услуг (выполнение ра</w:t>
      </w:r>
      <w:r w:rsidR="00556DDE">
        <w:rPr>
          <w:rFonts w:cs="Times New Roman"/>
          <w:szCs w:val="28"/>
          <w:lang w:val="ru-RU"/>
        </w:rPr>
        <w:t xml:space="preserve">бот) </w:t>
      </w:r>
      <w:r w:rsidRPr="002E1EFD">
        <w:rPr>
          <w:rFonts w:cs="Times New Roman"/>
          <w:szCs w:val="28"/>
          <w:lang w:val="ru-RU"/>
        </w:rPr>
        <w:t>муници</w:t>
      </w:r>
      <w:r w:rsidR="00556DDE">
        <w:rPr>
          <w:rFonts w:cs="Times New Roman"/>
          <w:szCs w:val="28"/>
          <w:lang w:val="ru-RU"/>
        </w:rPr>
        <w:t>пальным учре</w:t>
      </w:r>
      <w:r w:rsidRPr="002E1EFD">
        <w:rPr>
          <w:rFonts w:cs="Times New Roman"/>
          <w:szCs w:val="28"/>
          <w:lang w:val="ru-RU"/>
        </w:rPr>
        <w:t>жден</w:t>
      </w:r>
      <w:r w:rsidRPr="002E1EFD">
        <w:rPr>
          <w:rFonts w:cs="Times New Roman"/>
          <w:szCs w:val="28"/>
          <w:lang w:val="ru-RU"/>
        </w:rPr>
        <w:t>и</w:t>
      </w:r>
      <w:r w:rsidRPr="002E1EFD">
        <w:rPr>
          <w:rFonts w:cs="Times New Roman"/>
          <w:szCs w:val="28"/>
          <w:lang w:val="ru-RU"/>
        </w:rPr>
        <w:t>ем.</w:t>
      </w:r>
    </w:p>
    <w:p w:rsidR="00030576" w:rsidRPr="002E1EFD" w:rsidRDefault="00030576" w:rsidP="00030576">
      <w:pPr>
        <w:pStyle w:val="ab"/>
        <w:rPr>
          <w:rFonts w:cs="Times New Roman"/>
          <w:szCs w:val="28"/>
          <w:lang w:val="ru-RU"/>
        </w:rPr>
      </w:pPr>
    </w:p>
    <w:p w:rsidR="00556DDE" w:rsidRDefault="00030576" w:rsidP="00556DDE">
      <w:pPr>
        <w:pStyle w:val="ab"/>
        <w:rPr>
          <w:rFonts w:cs="Times New Roman"/>
          <w:szCs w:val="28"/>
          <w:lang w:val="ru-RU"/>
        </w:rPr>
      </w:pPr>
      <w:r w:rsidRPr="002E1EFD">
        <w:rPr>
          <w:rFonts w:cs="Times New Roman"/>
          <w:szCs w:val="28"/>
          <w:lang w:val="ru-RU"/>
        </w:rPr>
        <w:t>Норматив затрат на реализацию образовательной программы основного общего образова</w:t>
      </w:r>
      <w:r w:rsidR="00556DDE">
        <w:rPr>
          <w:rFonts w:cs="Times New Roman"/>
          <w:szCs w:val="28"/>
          <w:lang w:val="ru-RU"/>
        </w:rPr>
        <w:t>ния — гарантированный минималь</w:t>
      </w:r>
      <w:r w:rsidRPr="002E1EFD">
        <w:rPr>
          <w:rFonts w:cs="Times New Roman"/>
          <w:szCs w:val="28"/>
          <w:lang w:val="ru-RU"/>
        </w:rPr>
        <w:t>но допустимый объем финансовых средств в год в расчете на одного обучающегося, необходимый для реализ</w:t>
      </w:r>
      <w:r w:rsidRPr="002E1EFD">
        <w:rPr>
          <w:rFonts w:cs="Times New Roman"/>
          <w:szCs w:val="28"/>
          <w:lang w:val="ru-RU"/>
        </w:rPr>
        <w:t>а</w:t>
      </w:r>
      <w:r w:rsidRPr="002E1EFD">
        <w:rPr>
          <w:rFonts w:cs="Times New Roman"/>
          <w:szCs w:val="28"/>
          <w:lang w:val="ru-RU"/>
        </w:rPr>
        <w:t>ции образова- тельной программы основного</w:t>
      </w:r>
      <w:r w:rsidR="00556DDE">
        <w:rPr>
          <w:rFonts w:cs="Times New Roman"/>
          <w:szCs w:val="28"/>
          <w:lang w:val="ru-RU"/>
        </w:rPr>
        <w:t xml:space="preserve"> общего образования, включает: </w:t>
      </w:r>
    </w:p>
    <w:p w:rsidR="00030576" w:rsidRPr="002E1EFD" w:rsidRDefault="00556DDE" w:rsidP="00556DDE">
      <w:pPr>
        <w:pStyle w:val="ab"/>
        <w:rPr>
          <w:rFonts w:cs="Times New Roman"/>
          <w:szCs w:val="28"/>
          <w:lang w:val="ru-RU"/>
        </w:rPr>
      </w:pPr>
      <w:r>
        <w:rPr>
          <w:rFonts w:cs="Times New Roman"/>
          <w:szCs w:val="28"/>
          <w:lang w:val="ru-RU"/>
        </w:rPr>
        <w:t>-</w:t>
      </w:r>
      <w:r w:rsidR="00030576" w:rsidRPr="002E1EFD">
        <w:rPr>
          <w:rFonts w:cs="Times New Roman"/>
          <w:szCs w:val="28"/>
          <w:lang w:val="ru-RU"/>
        </w:rPr>
        <w:t>расходы на оплату труда р</w:t>
      </w:r>
      <w:r>
        <w:rPr>
          <w:rFonts w:cs="Times New Roman"/>
          <w:szCs w:val="28"/>
          <w:lang w:val="ru-RU"/>
        </w:rPr>
        <w:t>аботников, участвующих в разра</w:t>
      </w:r>
      <w:r w:rsidR="00030576" w:rsidRPr="002E1EFD">
        <w:rPr>
          <w:rFonts w:cs="Times New Roman"/>
          <w:szCs w:val="28"/>
          <w:lang w:val="ru-RU"/>
        </w:rPr>
        <w:t>ботке и реализации образовательной программы осно</w:t>
      </w:r>
      <w:r w:rsidR="00030576" w:rsidRPr="002E1EFD">
        <w:rPr>
          <w:rFonts w:cs="Times New Roman"/>
          <w:szCs w:val="28"/>
          <w:lang w:val="ru-RU"/>
        </w:rPr>
        <w:t>в</w:t>
      </w:r>
      <w:r w:rsidR="00030576" w:rsidRPr="002E1EFD">
        <w:rPr>
          <w:rFonts w:cs="Times New Roman"/>
          <w:szCs w:val="28"/>
          <w:lang w:val="ru-RU"/>
        </w:rPr>
        <w:t>ногообщего образования;</w:t>
      </w:r>
    </w:p>
    <w:p w:rsidR="00030576" w:rsidRPr="002E1EFD" w:rsidRDefault="00556DDE"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расходы на приобретение учебников и учебных пособий, средств обучения;</w:t>
      </w:r>
    </w:p>
    <w:p w:rsidR="00030576" w:rsidRPr="002E1EFD" w:rsidRDefault="00556DDE"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прочие расходы (за исключением расходов на содержание зданий и оплату коммунальных услуг, осуществляемых из местных бюджетов).</w:t>
      </w:r>
    </w:p>
    <w:p w:rsidR="00030576" w:rsidRPr="002E1EFD" w:rsidRDefault="00030576" w:rsidP="00030576">
      <w:pPr>
        <w:pStyle w:val="ab"/>
        <w:rPr>
          <w:rFonts w:cs="Times New Roman"/>
          <w:szCs w:val="28"/>
          <w:lang w:val="ru-RU"/>
        </w:rPr>
      </w:pPr>
      <w:r w:rsidRPr="002E1EFD">
        <w:rPr>
          <w:rFonts w:cs="Times New Roman"/>
          <w:szCs w:val="28"/>
          <w:lang w:val="ru-RU"/>
        </w:rPr>
        <w:t xml:space="preserve">Нормативные затраты на оказание </w:t>
      </w:r>
      <w:r w:rsidR="00556DDE">
        <w:rPr>
          <w:rFonts w:cs="Times New Roman"/>
          <w:szCs w:val="28"/>
          <w:lang w:val="ru-RU"/>
        </w:rPr>
        <w:t>- му</w:t>
      </w:r>
      <w:r w:rsidRPr="002E1EFD">
        <w:rPr>
          <w:rFonts w:cs="Times New Roman"/>
          <w:szCs w:val="28"/>
          <w:lang w:val="ru-RU"/>
        </w:rPr>
        <w:t>ниципальной услуги в сфере образо</w:t>
      </w:r>
      <w:r w:rsidR="00556DDE">
        <w:rPr>
          <w:rFonts w:cs="Times New Roman"/>
          <w:szCs w:val="28"/>
          <w:lang w:val="ru-RU"/>
        </w:rPr>
        <w:t>вания определяются по ка</w:t>
      </w:r>
      <w:r w:rsidRPr="002E1EFD">
        <w:rPr>
          <w:rFonts w:cs="Times New Roman"/>
          <w:szCs w:val="28"/>
          <w:lang w:val="ru-RU"/>
        </w:rPr>
        <w:t>ждому виду и направленности образовательных программ, с</w:t>
      </w:r>
      <w:r w:rsidR="001F1113" w:rsidRPr="002E1EFD">
        <w:rPr>
          <w:rFonts w:cs="Times New Roman"/>
          <w:szCs w:val="28"/>
          <w:lang w:val="ru-RU"/>
        </w:rPr>
        <w:t xml:space="preserve"> </w:t>
      </w:r>
      <w:r w:rsidRPr="002E1EFD">
        <w:rPr>
          <w:rFonts w:cs="Times New Roman"/>
          <w:szCs w:val="28"/>
          <w:lang w:val="ru-RU"/>
        </w:rPr>
        <w:t>учетом форм обучения, типа образовательной орга</w:t>
      </w:r>
      <w:r w:rsidR="00556DDE">
        <w:rPr>
          <w:rFonts w:cs="Times New Roman"/>
          <w:szCs w:val="28"/>
          <w:lang w:val="ru-RU"/>
        </w:rPr>
        <w:t>низации, се</w:t>
      </w:r>
      <w:r w:rsidRPr="002E1EFD">
        <w:rPr>
          <w:rFonts w:cs="Times New Roman"/>
          <w:szCs w:val="28"/>
          <w:lang w:val="ru-RU"/>
        </w:rPr>
        <w:t>тевой формы реализации образова</w:t>
      </w:r>
      <w:r w:rsidR="00556DDE">
        <w:rPr>
          <w:rFonts w:cs="Times New Roman"/>
          <w:szCs w:val="28"/>
          <w:lang w:val="ru-RU"/>
        </w:rPr>
        <w:t>тельных программ, образо</w:t>
      </w:r>
      <w:r w:rsidRPr="002E1EFD">
        <w:rPr>
          <w:rFonts w:cs="Times New Roman"/>
          <w:szCs w:val="28"/>
          <w:lang w:val="ru-RU"/>
        </w:rPr>
        <w:t>вательных технологий, специ</w:t>
      </w:r>
      <w:r w:rsidR="00556DDE">
        <w:rPr>
          <w:rFonts w:cs="Times New Roman"/>
          <w:szCs w:val="28"/>
          <w:lang w:val="ru-RU"/>
        </w:rPr>
        <w:t>альных условий получения обра</w:t>
      </w:r>
      <w:r w:rsidRPr="002E1EFD">
        <w:rPr>
          <w:rFonts w:cs="Times New Roman"/>
          <w:szCs w:val="28"/>
          <w:lang w:val="ru-RU"/>
        </w:rPr>
        <w:t>зования об</w:t>
      </w:r>
      <w:r w:rsidRPr="002E1EFD">
        <w:rPr>
          <w:rFonts w:cs="Times New Roman"/>
          <w:szCs w:val="28"/>
          <w:lang w:val="ru-RU"/>
        </w:rPr>
        <w:t>у</w:t>
      </w:r>
      <w:r w:rsidRPr="002E1EFD">
        <w:rPr>
          <w:rFonts w:cs="Times New Roman"/>
          <w:szCs w:val="28"/>
          <w:lang w:val="ru-RU"/>
        </w:rPr>
        <w:t>чающимися с ОВЗ, обеспечения дополнительного профессионального образования педагогическим работникам, обеспеч</w:t>
      </w:r>
      <w:r w:rsidRPr="002E1EFD">
        <w:rPr>
          <w:rFonts w:cs="Times New Roman"/>
          <w:szCs w:val="28"/>
          <w:lang w:val="ru-RU"/>
        </w:rPr>
        <w:t>е</w:t>
      </w:r>
      <w:r w:rsidRPr="002E1EFD">
        <w:rPr>
          <w:rFonts w:cs="Times New Roman"/>
          <w:szCs w:val="28"/>
          <w:lang w:val="ru-RU"/>
        </w:rPr>
        <w:t>ния безопасных усло</w:t>
      </w:r>
      <w:r w:rsidR="00556DDE">
        <w:rPr>
          <w:rFonts w:cs="Times New Roman"/>
          <w:szCs w:val="28"/>
          <w:lang w:val="ru-RU"/>
        </w:rPr>
        <w:t>вий обучения и воспитания, охра</w:t>
      </w:r>
      <w:r w:rsidRPr="002E1EFD">
        <w:rPr>
          <w:rFonts w:cs="Times New Roman"/>
          <w:szCs w:val="28"/>
          <w:lang w:val="ru-RU"/>
        </w:rPr>
        <w:t xml:space="preserve">ны здоровья обучающихся, </w:t>
      </w:r>
      <w:r w:rsidR="00556DDE">
        <w:rPr>
          <w:rFonts w:cs="Times New Roman"/>
          <w:szCs w:val="28"/>
          <w:lang w:val="ru-RU"/>
        </w:rPr>
        <w:t>а также с учетом иных предусмо</w:t>
      </w:r>
      <w:r w:rsidRPr="002E1EFD">
        <w:rPr>
          <w:rFonts w:cs="Times New Roman"/>
          <w:szCs w:val="28"/>
          <w:lang w:val="ru-RU"/>
        </w:rPr>
        <w:t>тренных законодательством особенно</w:t>
      </w:r>
      <w:r w:rsidR="00556DDE">
        <w:rPr>
          <w:rFonts w:cs="Times New Roman"/>
          <w:szCs w:val="28"/>
          <w:lang w:val="ru-RU"/>
        </w:rPr>
        <w:t>стей организации и осу</w:t>
      </w:r>
      <w:r w:rsidRPr="002E1EFD">
        <w:rPr>
          <w:rFonts w:cs="Times New Roman"/>
          <w:szCs w:val="28"/>
          <w:lang w:val="ru-RU"/>
        </w:rPr>
        <w:t>ществления образовательной деятельности (для различных категорий обучающихся), за исключением образовательной деятельности, осуществляемой в</w:t>
      </w:r>
      <w:r w:rsidR="00556DDE">
        <w:rPr>
          <w:rFonts w:cs="Times New Roman"/>
          <w:szCs w:val="28"/>
          <w:lang w:val="ru-RU"/>
        </w:rPr>
        <w:t xml:space="preserve"> соответствии с образователь</w:t>
      </w:r>
      <w:r w:rsidRPr="002E1EFD">
        <w:rPr>
          <w:rFonts w:cs="Times New Roman"/>
          <w:szCs w:val="28"/>
          <w:lang w:val="ru-RU"/>
        </w:rPr>
        <w:t>ными ста</w:t>
      </w:r>
      <w:r w:rsidRPr="002E1EFD">
        <w:rPr>
          <w:rFonts w:cs="Times New Roman"/>
          <w:szCs w:val="28"/>
          <w:lang w:val="ru-RU"/>
        </w:rPr>
        <w:t>н</w:t>
      </w:r>
      <w:r w:rsidRPr="002E1EFD">
        <w:rPr>
          <w:rFonts w:cs="Times New Roman"/>
          <w:szCs w:val="28"/>
          <w:lang w:val="ru-RU"/>
        </w:rPr>
        <w:t>дартами, в расчете на одного обучающегося, если иное не установлено законодательством.</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Органы местного самоуправления вправе осуществлять за счет средств местных бюджето</w:t>
      </w:r>
      <w:r w:rsidR="00556DDE">
        <w:rPr>
          <w:rFonts w:cs="Times New Roman"/>
          <w:szCs w:val="28"/>
          <w:lang w:val="ru-RU"/>
        </w:rPr>
        <w:t>в финансовое обеспеч</w:t>
      </w:r>
      <w:r w:rsidR="00556DDE">
        <w:rPr>
          <w:rFonts w:cs="Times New Roman"/>
          <w:szCs w:val="28"/>
          <w:lang w:val="ru-RU"/>
        </w:rPr>
        <w:t>е</w:t>
      </w:r>
      <w:r w:rsidR="00556DDE">
        <w:rPr>
          <w:rFonts w:cs="Times New Roman"/>
          <w:szCs w:val="28"/>
          <w:lang w:val="ru-RU"/>
        </w:rPr>
        <w:t>ние предо</w:t>
      </w:r>
      <w:r w:rsidRPr="002E1EFD">
        <w:rPr>
          <w:rFonts w:cs="Times New Roman"/>
          <w:szCs w:val="28"/>
          <w:lang w:val="ru-RU"/>
        </w:rPr>
        <w:t>ставления основного общего обра</w:t>
      </w:r>
      <w:r w:rsidR="00E0595B">
        <w:rPr>
          <w:rFonts w:cs="Times New Roman"/>
          <w:szCs w:val="28"/>
          <w:lang w:val="ru-RU"/>
        </w:rPr>
        <w:t>зования муниципальными об</w:t>
      </w:r>
      <w:r w:rsidRPr="002E1EFD">
        <w:rPr>
          <w:rFonts w:cs="Times New Roman"/>
          <w:szCs w:val="28"/>
          <w:lang w:val="ru-RU"/>
        </w:rPr>
        <w:t>щеобразовательными организациями в части ра</w:t>
      </w:r>
      <w:r w:rsidRPr="002E1EFD">
        <w:rPr>
          <w:rFonts w:cs="Times New Roman"/>
          <w:szCs w:val="28"/>
          <w:lang w:val="ru-RU"/>
        </w:rPr>
        <w:t>с</w:t>
      </w:r>
      <w:r w:rsidRPr="002E1EFD">
        <w:rPr>
          <w:rFonts w:cs="Times New Roman"/>
          <w:szCs w:val="28"/>
          <w:lang w:val="ru-RU"/>
        </w:rPr>
        <w:t>хо</w:t>
      </w:r>
      <w:r w:rsidR="00556DDE">
        <w:rPr>
          <w:rFonts w:cs="Times New Roman"/>
          <w:szCs w:val="28"/>
          <w:lang w:val="ru-RU"/>
        </w:rPr>
        <w:t>дов на опла</w:t>
      </w:r>
      <w:r w:rsidRPr="002E1EFD">
        <w:rPr>
          <w:rFonts w:cs="Times New Roman"/>
          <w:szCs w:val="28"/>
          <w:lang w:val="ru-RU"/>
        </w:rPr>
        <w:t>ту труда работников, реализующих образовательную программу основного общего образования,</w:t>
      </w:r>
      <w:r w:rsidR="00556DDE">
        <w:rPr>
          <w:rFonts w:cs="Times New Roman"/>
          <w:szCs w:val="28"/>
          <w:lang w:val="ru-RU"/>
        </w:rPr>
        <w:t xml:space="preserve"> расходов на приобретение учеб</w:t>
      </w:r>
      <w:r w:rsidRPr="002E1EFD">
        <w:rPr>
          <w:rFonts w:cs="Times New Roman"/>
          <w:szCs w:val="28"/>
          <w:lang w:val="ru-RU"/>
        </w:rPr>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30576" w:rsidRPr="002E1EFD" w:rsidRDefault="00030576" w:rsidP="00030576">
      <w:pPr>
        <w:pStyle w:val="ab"/>
        <w:rPr>
          <w:rFonts w:cs="Times New Roman"/>
          <w:szCs w:val="28"/>
          <w:lang w:val="ru-RU"/>
        </w:rPr>
      </w:pPr>
      <w:r w:rsidRPr="002E1EFD">
        <w:rPr>
          <w:rFonts w:cs="Times New Roman"/>
          <w:szCs w:val="28"/>
          <w:lang w:val="ru-RU"/>
        </w:rPr>
        <w:t>В соответствии с расходным</w:t>
      </w:r>
      <w:r w:rsidR="00556DDE">
        <w:rPr>
          <w:rFonts w:cs="Times New Roman"/>
          <w:szCs w:val="28"/>
          <w:lang w:val="ru-RU"/>
        </w:rPr>
        <w:t>и обязательствами органов мест</w:t>
      </w:r>
      <w:r w:rsidRPr="002E1EFD">
        <w:rPr>
          <w:rFonts w:cs="Times New Roman"/>
          <w:szCs w:val="28"/>
          <w:lang w:val="ru-RU"/>
        </w:rPr>
        <w:t>ного самоуправления по организации предоставления общего образования в расходы местных бюд</w:t>
      </w:r>
      <w:r w:rsidR="00556DDE">
        <w:rPr>
          <w:rFonts w:cs="Times New Roman"/>
          <w:szCs w:val="28"/>
          <w:lang w:val="ru-RU"/>
        </w:rPr>
        <w:t>жетов включаются расхо</w:t>
      </w:r>
      <w:r w:rsidRPr="002E1EFD">
        <w:rPr>
          <w:rFonts w:cs="Times New Roman"/>
          <w:szCs w:val="28"/>
          <w:lang w:val="ru-RU"/>
        </w:rPr>
        <w:t>ды, связанные с организацией подвоза обучаю</w:t>
      </w:r>
      <w:r w:rsidR="00556DDE">
        <w:rPr>
          <w:rFonts w:cs="Times New Roman"/>
          <w:szCs w:val="28"/>
          <w:lang w:val="ru-RU"/>
        </w:rPr>
        <w:t>щихся к образо</w:t>
      </w:r>
      <w:r w:rsidRPr="002E1EFD">
        <w:rPr>
          <w:rFonts w:cs="Times New Roman"/>
          <w:szCs w:val="28"/>
          <w:lang w:val="ru-RU"/>
        </w:rPr>
        <w:t>вательным организациям и развитием сетевого взаимодействия для реализации основной образовательной пр</w:t>
      </w:r>
      <w:r w:rsidRPr="002E1EFD">
        <w:rPr>
          <w:rFonts w:cs="Times New Roman"/>
          <w:szCs w:val="28"/>
          <w:lang w:val="ru-RU"/>
        </w:rPr>
        <w:t>о</w:t>
      </w:r>
      <w:r w:rsidRPr="002E1EFD">
        <w:rPr>
          <w:rFonts w:cs="Times New Roman"/>
          <w:szCs w:val="28"/>
          <w:lang w:val="ru-RU"/>
        </w:rPr>
        <w:t>граммы общего образования (при наличии этих расходов).</w:t>
      </w:r>
    </w:p>
    <w:p w:rsidR="00030576" w:rsidRPr="002E1EFD" w:rsidRDefault="00030576" w:rsidP="00030576">
      <w:pPr>
        <w:pStyle w:val="ab"/>
        <w:rPr>
          <w:rFonts w:cs="Times New Roman"/>
          <w:szCs w:val="28"/>
          <w:lang w:val="ru-RU"/>
        </w:rPr>
      </w:pPr>
      <w:r w:rsidRPr="002E1EFD">
        <w:rPr>
          <w:rFonts w:cs="Times New Roman"/>
          <w:szCs w:val="28"/>
          <w:lang w:val="ru-RU"/>
        </w:rPr>
        <w:t xml:space="preserve">Образовательная организация самостоятельно принимает решение в части направления </w:t>
      </w:r>
      <w:r w:rsidR="00556DDE">
        <w:rPr>
          <w:rFonts w:cs="Times New Roman"/>
          <w:szCs w:val="28"/>
          <w:lang w:val="ru-RU"/>
        </w:rPr>
        <w:t>и расходования средств муниципального</w:t>
      </w:r>
      <w:r w:rsidRPr="002E1EFD">
        <w:rPr>
          <w:rFonts w:cs="Times New Roman"/>
          <w:szCs w:val="28"/>
          <w:lang w:val="ru-RU"/>
        </w:rPr>
        <w:t xml:space="preserve"> задания. И самостоятель</w:t>
      </w:r>
      <w:r w:rsidR="00556DDE">
        <w:rPr>
          <w:rFonts w:cs="Times New Roman"/>
          <w:szCs w:val="28"/>
          <w:lang w:val="ru-RU"/>
        </w:rPr>
        <w:t>но опре</w:t>
      </w:r>
      <w:r w:rsidRPr="002E1EFD">
        <w:rPr>
          <w:rFonts w:cs="Times New Roman"/>
          <w:szCs w:val="28"/>
          <w:lang w:val="ru-RU"/>
        </w:rPr>
        <w:t>деляет долю средств, направляемых на оплату труда и иные нужды, н</w:t>
      </w:r>
      <w:r w:rsidRPr="002E1EFD">
        <w:rPr>
          <w:rFonts w:cs="Times New Roman"/>
          <w:szCs w:val="28"/>
          <w:lang w:val="ru-RU"/>
        </w:rPr>
        <w:t>е</w:t>
      </w:r>
      <w:r w:rsidRPr="002E1EFD">
        <w:rPr>
          <w:rFonts w:cs="Times New Roman"/>
          <w:szCs w:val="28"/>
          <w:lang w:val="ru-RU"/>
        </w:rPr>
        <w:t>обходимые для выполнения государст</w:t>
      </w:r>
      <w:r w:rsidR="00556DDE">
        <w:rPr>
          <w:rFonts w:cs="Times New Roman"/>
          <w:szCs w:val="28"/>
          <w:lang w:val="ru-RU"/>
        </w:rPr>
        <w:t>венного зада</w:t>
      </w:r>
      <w:r w:rsidRPr="002E1EFD">
        <w:rPr>
          <w:rFonts w:cs="Times New Roman"/>
          <w:szCs w:val="28"/>
          <w:lang w:val="ru-RU"/>
        </w:rPr>
        <w:t>ния, придерживаясь при этом прин</w:t>
      </w:r>
      <w:r w:rsidR="00556DDE">
        <w:rPr>
          <w:rFonts w:cs="Times New Roman"/>
          <w:szCs w:val="28"/>
          <w:lang w:val="ru-RU"/>
        </w:rPr>
        <w:t>ципа соответствия струк</w:t>
      </w:r>
      <w:r w:rsidRPr="002E1EFD">
        <w:rPr>
          <w:rFonts w:cs="Times New Roman"/>
          <w:szCs w:val="28"/>
          <w:lang w:val="ru-RU"/>
        </w:rPr>
        <w:t>туры н</w:t>
      </w:r>
      <w:r w:rsidRPr="002E1EFD">
        <w:rPr>
          <w:rFonts w:cs="Times New Roman"/>
          <w:szCs w:val="28"/>
          <w:lang w:val="ru-RU"/>
        </w:rPr>
        <w:t>а</w:t>
      </w:r>
      <w:r w:rsidRPr="002E1EFD">
        <w:rPr>
          <w:rFonts w:cs="Times New Roman"/>
          <w:szCs w:val="28"/>
          <w:lang w:val="ru-RU"/>
        </w:rPr>
        <w:t>правления и расходования бюд</w:t>
      </w:r>
      <w:r w:rsidR="00556DDE">
        <w:rPr>
          <w:rFonts w:cs="Times New Roman"/>
          <w:szCs w:val="28"/>
          <w:lang w:val="ru-RU"/>
        </w:rPr>
        <w:t>жетных средств в бюд</w:t>
      </w:r>
      <w:r w:rsidRPr="002E1EFD">
        <w:rPr>
          <w:rFonts w:cs="Times New Roman"/>
          <w:szCs w:val="28"/>
          <w:lang w:val="ru-RU"/>
        </w:rPr>
        <w:t>жете организации — структуре норматива затрат на реализацию о</w:t>
      </w:r>
      <w:r w:rsidRPr="002E1EFD">
        <w:rPr>
          <w:rFonts w:cs="Times New Roman"/>
          <w:szCs w:val="28"/>
          <w:lang w:val="ru-RU"/>
        </w:rPr>
        <w:t>б</w:t>
      </w:r>
      <w:r w:rsidRPr="002E1EFD">
        <w:rPr>
          <w:rFonts w:cs="Times New Roman"/>
          <w:szCs w:val="28"/>
          <w:lang w:val="ru-RU"/>
        </w:rPr>
        <w:t xml:space="preserve">разовательной программы основного общего образования (заработная плата с начислениями, прочие текущие расходы на обеспечение материальных </w:t>
      </w:r>
      <w:r w:rsidR="00E0595B">
        <w:rPr>
          <w:rFonts w:cs="Times New Roman"/>
          <w:szCs w:val="28"/>
          <w:lang w:val="ru-RU"/>
        </w:rPr>
        <w:t>затрат, непосредственно связан</w:t>
      </w:r>
      <w:r w:rsidRPr="002E1EFD">
        <w:rPr>
          <w:rFonts w:cs="Times New Roman"/>
          <w:szCs w:val="28"/>
          <w:lang w:val="ru-RU"/>
        </w:rPr>
        <w:t>ных с учебной деятельностью общеобразова</w:t>
      </w:r>
      <w:r w:rsidR="00556DDE">
        <w:rPr>
          <w:rFonts w:cs="Times New Roman"/>
          <w:szCs w:val="28"/>
          <w:lang w:val="ru-RU"/>
        </w:rPr>
        <w:t>тельных организ</w:t>
      </w:r>
      <w:r w:rsidR="00556DDE">
        <w:rPr>
          <w:rFonts w:cs="Times New Roman"/>
          <w:szCs w:val="28"/>
          <w:lang w:val="ru-RU"/>
        </w:rPr>
        <w:t>а</w:t>
      </w:r>
      <w:r w:rsidRPr="002E1EFD">
        <w:rPr>
          <w:rFonts w:cs="Times New Roman"/>
          <w:szCs w:val="28"/>
          <w:lang w:val="ru-RU"/>
        </w:rPr>
        <w:t>ций).</w:t>
      </w:r>
    </w:p>
    <w:p w:rsidR="00030576" w:rsidRPr="002E1EFD" w:rsidRDefault="00030576" w:rsidP="00030576">
      <w:pPr>
        <w:pStyle w:val="ab"/>
        <w:rPr>
          <w:rFonts w:cs="Times New Roman"/>
          <w:szCs w:val="28"/>
          <w:lang w:val="ru-RU"/>
        </w:rPr>
      </w:pPr>
      <w:r w:rsidRPr="002E1EFD">
        <w:rPr>
          <w:rFonts w:cs="Times New Roman"/>
          <w:szCs w:val="28"/>
          <w:lang w:val="ru-RU"/>
        </w:rPr>
        <w:t>При разработке программы образовательной организации в части обучения детей с ОВЗ финанс</w:t>
      </w:r>
      <w:r w:rsidR="00556DDE">
        <w:rPr>
          <w:rFonts w:cs="Times New Roman"/>
          <w:szCs w:val="28"/>
          <w:lang w:val="ru-RU"/>
        </w:rPr>
        <w:t>овое обеспечение реали</w:t>
      </w:r>
      <w:r w:rsidRPr="002E1EFD">
        <w:rPr>
          <w:rFonts w:cs="Times New Roman"/>
          <w:szCs w:val="28"/>
          <w:lang w:val="ru-RU"/>
        </w:rPr>
        <w:t>зации образовательной программы ос</w:t>
      </w:r>
      <w:r w:rsidR="00556DDE">
        <w:rPr>
          <w:rFonts w:cs="Times New Roman"/>
          <w:szCs w:val="28"/>
          <w:lang w:val="ru-RU"/>
        </w:rPr>
        <w:t>новного общего образо</w:t>
      </w:r>
      <w:r w:rsidRPr="002E1EFD">
        <w:rPr>
          <w:rFonts w:cs="Times New Roman"/>
          <w:szCs w:val="28"/>
          <w:lang w:val="ru-RU"/>
        </w:rPr>
        <w:t>вания для детей с ОВЗ учитывает расходы необходимые для создания специальных условий для коррекции нарушений развития.</w:t>
      </w:r>
    </w:p>
    <w:p w:rsidR="00030576" w:rsidRPr="002E1EFD" w:rsidRDefault="00030576" w:rsidP="00030576">
      <w:pPr>
        <w:pStyle w:val="ab"/>
        <w:rPr>
          <w:rFonts w:cs="Times New Roman"/>
          <w:szCs w:val="28"/>
          <w:lang w:val="ru-RU"/>
        </w:rPr>
      </w:pPr>
      <w:r w:rsidRPr="002E1EFD">
        <w:rPr>
          <w:rFonts w:cs="Times New Roman"/>
          <w:szCs w:val="28"/>
          <w:lang w:val="ru-RU"/>
        </w:rPr>
        <w:t xml:space="preserve">Нормативные затраты на </w:t>
      </w:r>
      <w:r w:rsidR="00556DDE">
        <w:rPr>
          <w:rFonts w:cs="Times New Roman"/>
          <w:szCs w:val="28"/>
          <w:lang w:val="ru-RU"/>
        </w:rPr>
        <w:t>оказание муни</w:t>
      </w:r>
      <w:r w:rsidRPr="002E1EFD">
        <w:rPr>
          <w:rFonts w:cs="Times New Roman"/>
          <w:szCs w:val="28"/>
          <w:lang w:val="ru-RU"/>
        </w:rPr>
        <w:t>ц</w:t>
      </w:r>
      <w:r w:rsidR="00556DDE">
        <w:rPr>
          <w:rFonts w:cs="Times New Roman"/>
          <w:szCs w:val="28"/>
          <w:lang w:val="ru-RU"/>
        </w:rPr>
        <w:t>ипальных</w:t>
      </w:r>
      <w:r w:rsidRPr="002E1EFD">
        <w:rPr>
          <w:rFonts w:cs="Times New Roman"/>
          <w:szCs w:val="28"/>
          <w:lang w:val="ru-RU"/>
        </w:rPr>
        <w:t xml:space="preserve"> услуг включают в себя затраты на оплату труда педагогических работников с </w:t>
      </w:r>
      <w:r w:rsidR="00556DDE">
        <w:rPr>
          <w:rFonts w:cs="Times New Roman"/>
          <w:szCs w:val="28"/>
          <w:lang w:val="ru-RU"/>
        </w:rPr>
        <w:t>учетом обеспечения уровня сред</w:t>
      </w:r>
      <w:r w:rsidRPr="002E1EFD">
        <w:rPr>
          <w:rFonts w:cs="Times New Roman"/>
          <w:szCs w:val="28"/>
          <w:lang w:val="ru-RU"/>
        </w:rPr>
        <w:t>ней заработной платы педаго</w:t>
      </w:r>
      <w:r w:rsidR="00556DDE">
        <w:rPr>
          <w:rFonts w:cs="Times New Roman"/>
          <w:szCs w:val="28"/>
          <w:lang w:val="ru-RU"/>
        </w:rPr>
        <w:t>гических работников за выполня</w:t>
      </w:r>
      <w:r w:rsidRPr="002E1EFD">
        <w:rPr>
          <w:rFonts w:cs="Times New Roman"/>
          <w:szCs w:val="28"/>
          <w:lang w:val="ru-RU"/>
        </w:rPr>
        <w:t xml:space="preserve">емую ими </w:t>
      </w:r>
      <w:r w:rsidRPr="002E1EFD">
        <w:rPr>
          <w:rFonts w:cs="Times New Roman"/>
          <w:szCs w:val="28"/>
          <w:lang w:val="ru-RU"/>
        </w:rPr>
        <w:lastRenderedPageBreak/>
        <w:t>учебную (препода</w:t>
      </w:r>
      <w:r w:rsidR="00556DDE">
        <w:rPr>
          <w:rFonts w:cs="Times New Roman"/>
          <w:szCs w:val="28"/>
          <w:lang w:val="ru-RU"/>
        </w:rPr>
        <w:t>вательскую) работу и другую ра</w:t>
      </w:r>
      <w:r w:rsidRPr="002E1EFD">
        <w:rPr>
          <w:rFonts w:cs="Times New Roman"/>
          <w:szCs w:val="28"/>
          <w:lang w:val="ru-RU"/>
        </w:rPr>
        <w:t xml:space="preserve">боту, определяемого в соответствии с Указами Президента Российской Федерации, нормативно-правовыми актами Пра- вительства Российской Федерации, органов государственной власти субъектов Российской Федерации, органов местного самоуправления. Расходы на </w:t>
      </w:r>
      <w:r w:rsidR="00E0595B">
        <w:rPr>
          <w:rFonts w:cs="Times New Roman"/>
          <w:szCs w:val="28"/>
          <w:lang w:val="ru-RU"/>
        </w:rPr>
        <w:t>оплату труда педагогических ра-</w:t>
      </w:r>
      <w:r w:rsidRPr="002E1EFD">
        <w:rPr>
          <w:rFonts w:cs="Times New Roman"/>
          <w:szCs w:val="28"/>
          <w:lang w:val="ru-RU"/>
        </w:rPr>
        <w:t>ботников муниципальных общеобразовательных организаций, включаемые органами госуда</w:t>
      </w:r>
      <w:r w:rsidR="00556DDE">
        <w:rPr>
          <w:rFonts w:cs="Times New Roman"/>
          <w:szCs w:val="28"/>
          <w:lang w:val="ru-RU"/>
        </w:rPr>
        <w:t>рственной власти субъектов Рос</w:t>
      </w:r>
      <w:r w:rsidRPr="002E1EFD">
        <w:rPr>
          <w:rFonts w:cs="Times New Roman"/>
          <w:szCs w:val="28"/>
          <w:lang w:val="ru-RU"/>
        </w:rPr>
        <w:t>сийской Федерации в нормативы финансового обеспечения, не могут быть ниже уровня, соот</w:t>
      </w:r>
      <w:r w:rsidR="00556DDE">
        <w:rPr>
          <w:rFonts w:cs="Times New Roman"/>
          <w:szCs w:val="28"/>
          <w:lang w:val="ru-RU"/>
        </w:rPr>
        <w:t>ветствующего средней заработ</w:t>
      </w:r>
      <w:r w:rsidRPr="002E1EFD">
        <w:rPr>
          <w:rFonts w:cs="Times New Roman"/>
          <w:szCs w:val="28"/>
          <w:lang w:val="ru-RU"/>
        </w:rPr>
        <w:t>ной плате в соответствую</w:t>
      </w:r>
      <w:r w:rsidR="00E0595B">
        <w:rPr>
          <w:rFonts w:cs="Times New Roman"/>
          <w:szCs w:val="28"/>
          <w:lang w:val="ru-RU"/>
        </w:rPr>
        <w:t>щем субъекте Российской Федера</w:t>
      </w:r>
      <w:r w:rsidRPr="002E1EFD">
        <w:rPr>
          <w:rFonts w:cs="Times New Roman"/>
          <w:szCs w:val="28"/>
          <w:lang w:val="ru-RU"/>
        </w:rPr>
        <w:t>ции, на территории которого расположены общеобраз</w:t>
      </w:r>
      <w:r w:rsidRPr="002E1EFD">
        <w:rPr>
          <w:rFonts w:cs="Times New Roman"/>
          <w:szCs w:val="28"/>
          <w:lang w:val="ru-RU"/>
        </w:rPr>
        <w:t>о</w:t>
      </w:r>
      <w:r w:rsidRPr="002E1EFD">
        <w:rPr>
          <w:rFonts w:cs="Times New Roman"/>
          <w:szCs w:val="28"/>
          <w:lang w:val="ru-RU"/>
        </w:rPr>
        <w:t>ва</w:t>
      </w:r>
      <w:r w:rsidR="00556DDE">
        <w:rPr>
          <w:rFonts w:cs="Times New Roman"/>
          <w:szCs w:val="28"/>
          <w:lang w:val="ru-RU"/>
        </w:rPr>
        <w:t>тель</w:t>
      </w:r>
      <w:r w:rsidRPr="002E1EFD">
        <w:rPr>
          <w:rFonts w:cs="Times New Roman"/>
          <w:szCs w:val="28"/>
          <w:lang w:val="ru-RU"/>
        </w:rPr>
        <w:t>ные организации.</w:t>
      </w:r>
    </w:p>
    <w:p w:rsidR="00030576" w:rsidRPr="002E1EFD" w:rsidRDefault="00030576" w:rsidP="00030576">
      <w:pPr>
        <w:pStyle w:val="ab"/>
        <w:rPr>
          <w:rFonts w:cs="Times New Roman"/>
          <w:szCs w:val="28"/>
          <w:lang w:val="ru-RU"/>
        </w:rPr>
      </w:pPr>
      <w:r w:rsidRPr="002E1EFD">
        <w:rPr>
          <w:rFonts w:cs="Times New Roman"/>
          <w:szCs w:val="28"/>
          <w:lang w:val="ru-RU"/>
        </w:rPr>
        <w:t xml:space="preserve">В связи с требованиями </w:t>
      </w:r>
      <w:r w:rsidR="00556DDE">
        <w:rPr>
          <w:rFonts w:cs="Times New Roman"/>
          <w:szCs w:val="28"/>
          <w:lang w:val="ru-RU"/>
        </w:rPr>
        <w:t>ФГОС ООО при расчете региональ</w:t>
      </w:r>
      <w:r w:rsidRPr="002E1EFD">
        <w:rPr>
          <w:rFonts w:cs="Times New Roman"/>
          <w:szCs w:val="28"/>
          <w:lang w:val="ru-RU"/>
        </w:rPr>
        <w:t>ного норматива должны учит</w:t>
      </w:r>
      <w:r w:rsidR="00556DDE">
        <w:rPr>
          <w:rFonts w:cs="Times New Roman"/>
          <w:szCs w:val="28"/>
          <w:lang w:val="ru-RU"/>
        </w:rPr>
        <w:t>ываться затраты рабочего време</w:t>
      </w:r>
      <w:r w:rsidRPr="002E1EFD">
        <w:rPr>
          <w:rFonts w:cs="Times New Roman"/>
          <w:szCs w:val="28"/>
          <w:lang w:val="ru-RU"/>
        </w:rPr>
        <w:t>ни педагогических работников образовательных организаций на урочную и внеурочную деятельность.</w:t>
      </w:r>
    </w:p>
    <w:p w:rsidR="00030576" w:rsidRPr="002E1EFD" w:rsidRDefault="00030576" w:rsidP="00030576">
      <w:pPr>
        <w:pStyle w:val="ab"/>
        <w:rPr>
          <w:rFonts w:cs="Times New Roman"/>
          <w:szCs w:val="28"/>
          <w:lang w:val="ru-RU"/>
        </w:rPr>
      </w:pPr>
      <w:r w:rsidRPr="002E1EFD">
        <w:rPr>
          <w:rFonts w:cs="Times New Roman"/>
          <w:szCs w:val="28"/>
          <w:lang w:val="ru-RU"/>
        </w:rPr>
        <w:t>Формирование фонда опла</w:t>
      </w:r>
      <w:r w:rsidR="00556DDE">
        <w:rPr>
          <w:rFonts w:cs="Times New Roman"/>
          <w:szCs w:val="28"/>
          <w:lang w:val="ru-RU"/>
        </w:rPr>
        <w:t>ты труда образовательной органи</w:t>
      </w:r>
      <w:r w:rsidRPr="002E1EFD">
        <w:rPr>
          <w:rFonts w:cs="Times New Roman"/>
          <w:szCs w:val="28"/>
          <w:lang w:val="ru-RU"/>
        </w:rPr>
        <w:t>зации осуществляется в пр</w:t>
      </w:r>
      <w:r w:rsidR="00556DDE">
        <w:rPr>
          <w:rFonts w:cs="Times New Roman"/>
          <w:szCs w:val="28"/>
          <w:lang w:val="ru-RU"/>
        </w:rPr>
        <w:t>еделах объема средств обр</w:t>
      </w:r>
      <w:r w:rsidR="00556DDE">
        <w:rPr>
          <w:rFonts w:cs="Times New Roman"/>
          <w:szCs w:val="28"/>
          <w:lang w:val="ru-RU"/>
        </w:rPr>
        <w:t>а</w:t>
      </w:r>
      <w:r w:rsidR="00556DDE">
        <w:rPr>
          <w:rFonts w:cs="Times New Roman"/>
          <w:szCs w:val="28"/>
          <w:lang w:val="ru-RU"/>
        </w:rPr>
        <w:t>зова</w:t>
      </w:r>
      <w:r w:rsidRPr="002E1EFD">
        <w:rPr>
          <w:rFonts w:cs="Times New Roman"/>
          <w:szCs w:val="28"/>
          <w:lang w:val="ru-RU"/>
        </w:rPr>
        <w:t>тельной организации на текущий фи</w:t>
      </w:r>
      <w:r w:rsidR="00556DDE">
        <w:rPr>
          <w:rFonts w:cs="Times New Roman"/>
          <w:szCs w:val="28"/>
          <w:lang w:val="ru-RU"/>
        </w:rPr>
        <w:t>нансовый год, установлен</w:t>
      </w:r>
      <w:r w:rsidRPr="002E1EFD">
        <w:rPr>
          <w:rFonts w:cs="Times New Roman"/>
          <w:szCs w:val="28"/>
          <w:lang w:val="ru-RU"/>
        </w:rPr>
        <w:t>ного в соответствии с нормативами финансового обе</w:t>
      </w:r>
      <w:r w:rsidRPr="002E1EFD">
        <w:rPr>
          <w:rFonts w:cs="Times New Roman"/>
          <w:szCs w:val="28"/>
          <w:lang w:val="ru-RU"/>
        </w:rPr>
        <w:t>с</w:t>
      </w:r>
      <w:r w:rsidRPr="002E1EFD">
        <w:rPr>
          <w:rFonts w:cs="Times New Roman"/>
          <w:szCs w:val="28"/>
          <w:lang w:val="ru-RU"/>
        </w:rPr>
        <w:t>печения, определенными органами государственной власти субъекта Российской Федерации, ко</w:t>
      </w:r>
      <w:r w:rsidR="00556DDE">
        <w:rPr>
          <w:rFonts w:cs="Times New Roman"/>
          <w:szCs w:val="28"/>
          <w:lang w:val="ru-RU"/>
        </w:rPr>
        <w:t>личеством обучающихся, соответ</w:t>
      </w:r>
      <w:r w:rsidRPr="002E1EFD">
        <w:rPr>
          <w:rFonts w:cs="Times New Roman"/>
          <w:szCs w:val="28"/>
          <w:lang w:val="ru-RU"/>
        </w:rPr>
        <w:t>ствующими поправочными коэффициентами (при их наличии) и локальным нормативным актом образовательной организа- ции, устанавливающим положение об оплате труда работников образовательной организации.</w:t>
      </w:r>
    </w:p>
    <w:p w:rsidR="00030576" w:rsidRPr="002E1EFD" w:rsidRDefault="00030576" w:rsidP="00AA36CB">
      <w:pPr>
        <w:pStyle w:val="ab"/>
        <w:rPr>
          <w:rFonts w:cs="Times New Roman"/>
          <w:szCs w:val="28"/>
          <w:lang w:val="ru-RU"/>
        </w:rPr>
      </w:pPr>
      <w:r w:rsidRPr="002E1EFD">
        <w:rPr>
          <w:rFonts w:cs="Times New Roman"/>
          <w:szCs w:val="28"/>
          <w:lang w:val="ru-RU"/>
        </w:rPr>
        <w:t>Размеры, порядок и ус</w:t>
      </w:r>
      <w:r w:rsidR="00556DDE">
        <w:rPr>
          <w:rFonts w:cs="Times New Roman"/>
          <w:szCs w:val="28"/>
          <w:lang w:val="ru-RU"/>
        </w:rPr>
        <w:t>ловия осуществления стимулирую</w:t>
      </w:r>
      <w:r w:rsidRPr="002E1EFD">
        <w:rPr>
          <w:rFonts w:cs="Times New Roman"/>
          <w:szCs w:val="28"/>
          <w:lang w:val="ru-RU"/>
        </w:rPr>
        <w:t>щих выплат определяются локальными нормативными а</w:t>
      </w:r>
      <w:r w:rsidRPr="002E1EFD">
        <w:rPr>
          <w:rFonts w:cs="Times New Roman"/>
          <w:szCs w:val="28"/>
          <w:lang w:val="ru-RU"/>
        </w:rPr>
        <w:t>к</w:t>
      </w:r>
      <w:r w:rsidRPr="002E1EFD">
        <w:rPr>
          <w:rFonts w:cs="Times New Roman"/>
          <w:szCs w:val="28"/>
          <w:lang w:val="ru-RU"/>
        </w:rPr>
        <w:t>тами образовательной организации. В ло</w:t>
      </w:r>
      <w:r w:rsidR="00556DDE">
        <w:rPr>
          <w:rFonts w:cs="Times New Roman"/>
          <w:szCs w:val="28"/>
          <w:lang w:val="ru-RU"/>
        </w:rPr>
        <w:t>кальных нормативных ак</w:t>
      </w:r>
      <w:r w:rsidRPr="002E1EFD">
        <w:rPr>
          <w:rFonts w:cs="Times New Roman"/>
          <w:szCs w:val="28"/>
          <w:lang w:val="ru-RU"/>
        </w:rPr>
        <w:t>тах о стимулирующих выпла</w:t>
      </w:r>
      <w:r w:rsidR="00AA36CB">
        <w:rPr>
          <w:rFonts w:cs="Times New Roman"/>
          <w:szCs w:val="28"/>
          <w:lang w:val="ru-RU"/>
        </w:rPr>
        <w:t>тах определены критерии и пока</w:t>
      </w:r>
      <w:r w:rsidRPr="002E1EFD">
        <w:rPr>
          <w:rFonts w:cs="Times New Roman"/>
          <w:szCs w:val="28"/>
          <w:lang w:val="ru-RU"/>
        </w:rPr>
        <w:t>затели результативности и к</w:t>
      </w:r>
      <w:r w:rsidR="00AA36CB">
        <w:rPr>
          <w:rFonts w:cs="Times New Roman"/>
          <w:szCs w:val="28"/>
          <w:lang w:val="ru-RU"/>
        </w:rPr>
        <w:t>ачества деятельности и результа</w:t>
      </w:r>
      <w:r w:rsidRPr="002E1EFD">
        <w:rPr>
          <w:rFonts w:cs="Times New Roman"/>
          <w:szCs w:val="28"/>
          <w:lang w:val="ru-RU"/>
        </w:rPr>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w:t>
      </w:r>
      <w:r w:rsidRPr="002E1EFD">
        <w:rPr>
          <w:rFonts w:cs="Times New Roman"/>
          <w:szCs w:val="28"/>
          <w:lang w:val="ru-RU"/>
        </w:rPr>
        <w:t>б</w:t>
      </w:r>
      <w:r w:rsidRPr="002E1EFD">
        <w:rPr>
          <w:rFonts w:cs="Times New Roman"/>
          <w:szCs w:val="28"/>
          <w:lang w:val="ru-RU"/>
        </w:rPr>
        <w:t>ных достижений обучающихся, ак</w:t>
      </w:r>
      <w:r w:rsidR="00AA36CB">
        <w:rPr>
          <w:rFonts w:cs="Times New Roman"/>
          <w:szCs w:val="28"/>
          <w:lang w:val="ru-RU"/>
        </w:rPr>
        <w:t>тивность их участия во внеуроч</w:t>
      </w:r>
      <w:r w:rsidRPr="002E1EFD">
        <w:rPr>
          <w:rFonts w:cs="Times New Roman"/>
          <w:szCs w:val="28"/>
          <w:lang w:val="ru-RU"/>
        </w:rPr>
        <w:t>ной деятельности; использование учителями совреме</w:t>
      </w:r>
      <w:r w:rsidRPr="002E1EFD">
        <w:rPr>
          <w:rFonts w:cs="Times New Roman"/>
          <w:szCs w:val="28"/>
          <w:lang w:val="ru-RU"/>
        </w:rPr>
        <w:t>н</w:t>
      </w:r>
      <w:r w:rsidR="00E0595B">
        <w:rPr>
          <w:rFonts w:cs="Times New Roman"/>
          <w:szCs w:val="28"/>
          <w:lang w:val="ru-RU"/>
        </w:rPr>
        <w:t>ных пе</w:t>
      </w:r>
      <w:r w:rsidRPr="002E1EFD">
        <w:rPr>
          <w:rFonts w:cs="Times New Roman"/>
          <w:szCs w:val="28"/>
          <w:lang w:val="ru-RU"/>
        </w:rPr>
        <w:t>дагогических технологий, в том числе здоровьесберегающих; участие в методической работе, распространение п</w:t>
      </w:r>
      <w:r w:rsidRPr="002E1EFD">
        <w:rPr>
          <w:rFonts w:cs="Times New Roman"/>
          <w:szCs w:val="28"/>
          <w:lang w:val="ru-RU"/>
        </w:rPr>
        <w:t>е</w:t>
      </w:r>
      <w:r w:rsidRPr="002E1EFD">
        <w:rPr>
          <w:rFonts w:cs="Times New Roman"/>
          <w:szCs w:val="28"/>
          <w:lang w:val="ru-RU"/>
        </w:rPr>
        <w:t>редового педагогического опыта; повышение уровня профессионального мастерства и др.</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Образовательная организация самостоятельно определяет:</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соотношение базовой и стимулирующей части фонда оплаты труда;</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соотношение фонда оплаты </w:t>
      </w:r>
      <w:r>
        <w:rPr>
          <w:rFonts w:cs="Times New Roman"/>
          <w:szCs w:val="28"/>
          <w:lang w:val="ru-RU"/>
        </w:rPr>
        <w:t>труда руководящего, педагогиче</w:t>
      </w:r>
      <w:r w:rsidR="00030576" w:rsidRPr="002E1EFD">
        <w:rPr>
          <w:rFonts w:cs="Times New Roman"/>
          <w:szCs w:val="28"/>
          <w:lang w:val="ru-RU"/>
        </w:rPr>
        <w:t>ского, инженерно-техниче</w:t>
      </w:r>
      <w:r>
        <w:rPr>
          <w:rFonts w:cs="Times New Roman"/>
          <w:szCs w:val="28"/>
          <w:lang w:val="ru-RU"/>
        </w:rPr>
        <w:t>ского, административно-хозяйст</w:t>
      </w:r>
      <w:r w:rsidR="00030576" w:rsidRPr="002E1EFD">
        <w:rPr>
          <w:rFonts w:cs="Times New Roman"/>
          <w:szCs w:val="28"/>
          <w:lang w:val="ru-RU"/>
        </w:rPr>
        <w:t>венного, производственного, учеб</w:t>
      </w:r>
      <w:r>
        <w:rPr>
          <w:rFonts w:cs="Times New Roman"/>
          <w:szCs w:val="28"/>
          <w:lang w:val="ru-RU"/>
        </w:rPr>
        <w:t>но-вспомогательного и ино</w:t>
      </w:r>
      <w:r w:rsidR="00030576" w:rsidRPr="002E1EFD">
        <w:rPr>
          <w:rFonts w:cs="Times New Roman"/>
          <w:szCs w:val="28"/>
          <w:lang w:val="ru-RU"/>
        </w:rPr>
        <w:t>го персонала;</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соотношение общей и специальной частей внутри базовой части фонда оплаты труда;</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порядок распределения стимулирующей части фонда оплаты труда в соответствии с региональными и муниц</w:t>
      </w:r>
      <w:r w:rsidR="00030576" w:rsidRPr="002E1EFD">
        <w:rPr>
          <w:rFonts w:cs="Times New Roman"/>
          <w:szCs w:val="28"/>
          <w:lang w:val="ru-RU"/>
        </w:rPr>
        <w:t>и</w:t>
      </w:r>
      <w:r w:rsidR="00030576" w:rsidRPr="002E1EFD">
        <w:rPr>
          <w:rFonts w:cs="Times New Roman"/>
          <w:szCs w:val="28"/>
          <w:lang w:val="ru-RU"/>
        </w:rPr>
        <w:t>пальными нормативными правовыми актами.</w:t>
      </w:r>
    </w:p>
    <w:p w:rsidR="00030576" w:rsidRPr="002E1EFD" w:rsidRDefault="00030576" w:rsidP="00030576">
      <w:pPr>
        <w:pStyle w:val="ab"/>
        <w:rPr>
          <w:rFonts w:cs="Times New Roman"/>
          <w:szCs w:val="28"/>
          <w:lang w:val="ru-RU"/>
        </w:rPr>
      </w:pPr>
      <w:r w:rsidRPr="002E1EFD">
        <w:rPr>
          <w:rFonts w:cs="Times New Roman"/>
          <w:szCs w:val="28"/>
          <w:lang w:val="ru-RU"/>
        </w:rPr>
        <w:t>В распределении стимулирующей части фонда оплаты труда учитывается мнение коллеги</w:t>
      </w:r>
      <w:r w:rsidR="00AA36CB">
        <w:rPr>
          <w:rFonts w:cs="Times New Roman"/>
          <w:szCs w:val="28"/>
          <w:lang w:val="ru-RU"/>
        </w:rPr>
        <w:t>альных органов управл</w:t>
      </w:r>
      <w:r w:rsidR="00AA36CB">
        <w:rPr>
          <w:rFonts w:cs="Times New Roman"/>
          <w:szCs w:val="28"/>
          <w:lang w:val="ru-RU"/>
        </w:rPr>
        <w:t>е</w:t>
      </w:r>
      <w:r w:rsidR="00AA36CB">
        <w:rPr>
          <w:rFonts w:cs="Times New Roman"/>
          <w:szCs w:val="28"/>
          <w:lang w:val="ru-RU"/>
        </w:rPr>
        <w:t>ния обра</w:t>
      </w:r>
      <w:r w:rsidRPr="002E1EFD">
        <w:rPr>
          <w:rFonts w:cs="Times New Roman"/>
          <w:szCs w:val="28"/>
          <w:lang w:val="ru-RU"/>
        </w:rPr>
        <w:t>зовательной организации (например, Общественного совета образовательной организации), выборного органа первичной профсоюзной организации.</w:t>
      </w:r>
    </w:p>
    <w:p w:rsidR="00030576" w:rsidRPr="002E1EFD" w:rsidRDefault="00030576" w:rsidP="00030576">
      <w:pPr>
        <w:pStyle w:val="ab"/>
        <w:rPr>
          <w:rFonts w:cs="Times New Roman"/>
          <w:szCs w:val="28"/>
          <w:lang w:val="ru-RU"/>
        </w:rPr>
      </w:pPr>
      <w:r w:rsidRPr="002E1EFD">
        <w:rPr>
          <w:rFonts w:cs="Times New Roman"/>
          <w:szCs w:val="28"/>
          <w:lang w:val="ru-RU"/>
        </w:rPr>
        <w:t xml:space="preserve">При реализации основной образовательной программы с привлечением ресурсов иных </w:t>
      </w:r>
      <w:r w:rsidR="00AA36CB">
        <w:rPr>
          <w:rFonts w:cs="Times New Roman"/>
          <w:szCs w:val="28"/>
          <w:lang w:val="ru-RU"/>
        </w:rPr>
        <w:t>организаций на условиях с</w:t>
      </w:r>
      <w:r w:rsidR="00AA36CB">
        <w:rPr>
          <w:rFonts w:cs="Times New Roman"/>
          <w:szCs w:val="28"/>
          <w:lang w:val="ru-RU"/>
        </w:rPr>
        <w:t>е</w:t>
      </w:r>
      <w:r w:rsidR="00AA36CB">
        <w:rPr>
          <w:rFonts w:cs="Times New Roman"/>
          <w:szCs w:val="28"/>
          <w:lang w:val="ru-RU"/>
        </w:rPr>
        <w:t>тево</w:t>
      </w:r>
      <w:r w:rsidRPr="002E1EFD">
        <w:rPr>
          <w:rFonts w:cs="Times New Roman"/>
          <w:szCs w:val="28"/>
          <w:lang w:val="ru-RU"/>
        </w:rPr>
        <w:t>го взаимодействия действует механизм финансового обес</w:t>
      </w:r>
      <w:r w:rsidR="00AA36CB">
        <w:rPr>
          <w:rFonts w:cs="Times New Roman"/>
          <w:szCs w:val="28"/>
          <w:lang w:val="ru-RU"/>
        </w:rPr>
        <w:t>пече</w:t>
      </w:r>
      <w:r w:rsidRPr="002E1EFD">
        <w:rPr>
          <w:rFonts w:cs="Times New Roman"/>
          <w:szCs w:val="28"/>
          <w:lang w:val="ru-RU"/>
        </w:rPr>
        <w:t>ния образовательной органи</w:t>
      </w:r>
      <w:r w:rsidR="00AA36CB">
        <w:rPr>
          <w:rFonts w:cs="Times New Roman"/>
          <w:szCs w:val="28"/>
          <w:lang w:val="ru-RU"/>
        </w:rPr>
        <w:t>зацией и организациями д</w:t>
      </w:r>
      <w:r w:rsidR="00AA36CB">
        <w:rPr>
          <w:rFonts w:cs="Times New Roman"/>
          <w:szCs w:val="28"/>
          <w:lang w:val="ru-RU"/>
        </w:rPr>
        <w:t>о</w:t>
      </w:r>
      <w:r w:rsidR="00AA36CB">
        <w:rPr>
          <w:rFonts w:cs="Times New Roman"/>
          <w:szCs w:val="28"/>
          <w:lang w:val="ru-RU"/>
        </w:rPr>
        <w:t>полни</w:t>
      </w:r>
      <w:r w:rsidRPr="002E1EFD">
        <w:rPr>
          <w:rFonts w:cs="Times New Roman"/>
          <w:szCs w:val="28"/>
          <w:lang w:val="ru-RU"/>
        </w:rPr>
        <w:t>тельного образования детей, а также другими социальными партнерами, организующими</w:t>
      </w:r>
      <w:r w:rsidR="00AA36CB">
        <w:rPr>
          <w:rFonts w:cs="Times New Roman"/>
          <w:szCs w:val="28"/>
          <w:lang w:val="ru-RU"/>
        </w:rPr>
        <w:t xml:space="preserve"> внеурочную деятельность обуча</w:t>
      </w:r>
      <w:r w:rsidRPr="002E1EFD">
        <w:rPr>
          <w:rFonts w:cs="Times New Roman"/>
          <w:szCs w:val="28"/>
          <w:lang w:val="ru-RU"/>
        </w:rPr>
        <w:t xml:space="preserve">ющихся, и отражает его в </w:t>
      </w:r>
      <w:r w:rsidR="00AA36CB">
        <w:rPr>
          <w:rFonts w:cs="Times New Roman"/>
          <w:szCs w:val="28"/>
          <w:lang w:val="ru-RU"/>
        </w:rPr>
        <w:t>своих локальных нормативных ак</w:t>
      </w:r>
      <w:r w:rsidRPr="002E1EFD">
        <w:rPr>
          <w:rFonts w:cs="Times New Roman"/>
          <w:szCs w:val="28"/>
          <w:lang w:val="ru-RU"/>
        </w:rPr>
        <w:t>тах.</w:t>
      </w:r>
    </w:p>
    <w:p w:rsidR="00030576" w:rsidRPr="002E1EFD" w:rsidRDefault="00030576" w:rsidP="00030576">
      <w:pPr>
        <w:pStyle w:val="ab"/>
        <w:rPr>
          <w:rFonts w:cs="Times New Roman"/>
          <w:szCs w:val="28"/>
          <w:lang w:val="ru-RU"/>
        </w:rPr>
      </w:pPr>
      <w:r w:rsidRPr="002E1EFD">
        <w:rPr>
          <w:rFonts w:cs="Times New Roman"/>
          <w:szCs w:val="28"/>
          <w:lang w:val="ru-RU"/>
        </w:rPr>
        <w:t>Взаимодействие осуществляется:</w:t>
      </w:r>
    </w:p>
    <w:p w:rsidR="001F1113"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на основе соглашений и дог</w:t>
      </w:r>
      <w:r>
        <w:rPr>
          <w:rFonts w:cs="Times New Roman"/>
          <w:szCs w:val="28"/>
          <w:lang w:val="ru-RU"/>
        </w:rPr>
        <w:t>оворов о сетевой форме реализа</w:t>
      </w:r>
      <w:r w:rsidR="00030576" w:rsidRPr="002E1EFD">
        <w:rPr>
          <w:rFonts w:cs="Times New Roman"/>
          <w:szCs w:val="28"/>
          <w:lang w:val="ru-RU"/>
        </w:rPr>
        <w:t>ции образовательных программ на проведение занятий в рамках кружков, секций, кл</w:t>
      </w:r>
      <w:r>
        <w:rPr>
          <w:rFonts w:cs="Times New Roman"/>
          <w:szCs w:val="28"/>
          <w:lang w:val="ru-RU"/>
        </w:rPr>
        <w:t>убов и др. по различным направ</w:t>
      </w:r>
      <w:r w:rsidR="00030576" w:rsidRPr="002E1EFD">
        <w:rPr>
          <w:rFonts w:cs="Times New Roman"/>
          <w:szCs w:val="28"/>
          <w:lang w:val="ru-RU"/>
        </w:rPr>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за счет выделения ставок пе</w:t>
      </w:r>
      <w:r>
        <w:rPr>
          <w:rFonts w:cs="Times New Roman"/>
          <w:szCs w:val="28"/>
          <w:lang w:val="ru-RU"/>
        </w:rPr>
        <w:t>дагогов дополнительного образо</w:t>
      </w:r>
      <w:r w:rsidR="00030576" w:rsidRPr="002E1EFD">
        <w:rPr>
          <w:rFonts w:cs="Times New Roman"/>
          <w:szCs w:val="28"/>
          <w:lang w:val="ru-RU"/>
        </w:rPr>
        <w:t>вания, которые обеспечивают реализацию для об</w:t>
      </w:r>
      <w:r w:rsidR="00030576" w:rsidRPr="002E1EFD">
        <w:rPr>
          <w:rFonts w:cs="Times New Roman"/>
          <w:szCs w:val="28"/>
          <w:lang w:val="ru-RU"/>
        </w:rPr>
        <w:t>у</w:t>
      </w:r>
      <w:r w:rsidR="00030576" w:rsidRPr="002E1EFD">
        <w:rPr>
          <w:rFonts w:cs="Times New Roman"/>
          <w:szCs w:val="28"/>
          <w:lang w:val="ru-RU"/>
        </w:rPr>
        <w:t>чающихся образовательной организации широкого спектра программ внеурочной деятельности.</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 xml:space="preserve">Примерный календарный </w:t>
      </w:r>
      <w:r w:rsidR="00AA36CB">
        <w:rPr>
          <w:rFonts w:cs="Times New Roman"/>
          <w:szCs w:val="28"/>
          <w:lang w:val="ru-RU"/>
        </w:rPr>
        <w:t>учебный график реализации обра</w:t>
      </w:r>
      <w:r w:rsidRPr="002E1EFD">
        <w:rPr>
          <w:rFonts w:cs="Times New Roman"/>
          <w:szCs w:val="28"/>
          <w:lang w:val="ru-RU"/>
        </w:rPr>
        <w:t>зовательной программы, примерные условия образов</w:t>
      </w:r>
      <w:r w:rsidRPr="002E1EFD">
        <w:rPr>
          <w:rFonts w:cs="Times New Roman"/>
          <w:szCs w:val="28"/>
          <w:lang w:val="ru-RU"/>
        </w:rPr>
        <w:t>а</w:t>
      </w:r>
      <w:r w:rsidRPr="002E1EFD">
        <w:rPr>
          <w:rFonts w:cs="Times New Roman"/>
          <w:szCs w:val="28"/>
          <w:lang w:val="ru-RU"/>
        </w:rPr>
        <w:t>тельной деятельности, включая пример</w:t>
      </w:r>
      <w:r w:rsidR="00AA36CB">
        <w:rPr>
          <w:rFonts w:cs="Times New Roman"/>
          <w:szCs w:val="28"/>
          <w:lang w:val="ru-RU"/>
        </w:rPr>
        <w:t>ные расчеты нормативных за</w:t>
      </w:r>
      <w:r w:rsidRPr="002E1EFD">
        <w:rPr>
          <w:rFonts w:cs="Times New Roman"/>
          <w:szCs w:val="28"/>
          <w:lang w:val="ru-RU"/>
        </w:rPr>
        <w:t>трат оказания государственны</w:t>
      </w:r>
      <w:r w:rsidR="00AA36CB">
        <w:rPr>
          <w:rFonts w:cs="Times New Roman"/>
          <w:szCs w:val="28"/>
          <w:lang w:val="ru-RU"/>
        </w:rPr>
        <w:t>х услуг по реализации образова</w:t>
      </w:r>
      <w:r w:rsidRPr="002E1EFD">
        <w:rPr>
          <w:rFonts w:cs="Times New Roman"/>
          <w:szCs w:val="28"/>
          <w:lang w:val="ru-RU"/>
        </w:rPr>
        <w:t>тельной программы в соответствии с Федеральным законом</w:t>
      </w:r>
    </w:p>
    <w:p w:rsidR="00030576" w:rsidRPr="002E1EFD" w:rsidRDefault="00030576" w:rsidP="00030576">
      <w:pPr>
        <w:pStyle w:val="ab"/>
        <w:rPr>
          <w:rFonts w:cs="Times New Roman"/>
          <w:szCs w:val="28"/>
          <w:lang w:val="ru-RU"/>
        </w:rPr>
      </w:pPr>
      <w:r w:rsidRPr="002E1EFD">
        <w:rPr>
          <w:rFonts w:cs="Times New Roman"/>
          <w:szCs w:val="28"/>
          <w:lang w:val="ru-RU"/>
        </w:rPr>
        <w:t>№ 273-ФЗ «Об образовании в Российской Федерации» (ст. 2, п. 10).</w:t>
      </w:r>
    </w:p>
    <w:p w:rsidR="00030576" w:rsidRPr="002E1EFD" w:rsidRDefault="00030576" w:rsidP="00030576">
      <w:pPr>
        <w:pStyle w:val="ab"/>
        <w:rPr>
          <w:rFonts w:cs="Times New Roman"/>
          <w:szCs w:val="28"/>
          <w:lang w:val="ru-RU"/>
        </w:rPr>
      </w:pPr>
      <w:r w:rsidRPr="002E1EFD">
        <w:rPr>
          <w:rFonts w:cs="Times New Roman"/>
          <w:szCs w:val="28"/>
          <w:lang w:val="ru-RU"/>
        </w:rPr>
        <w:t>Примерный расчет норма</w:t>
      </w:r>
      <w:r w:rsidR="00AA36CB">
        <w:rPr>
          <w:rFonts w:cs="Times New Roman"/>
          <w:szCs w:val="28"/>
          <w:lang w:val="ru-RU"/>
        </w:rPr>
        <w:t>тивных затрат оказания государ</w:t>
      </w:r>
      <w:r w:rsidRPr="002E1EFD">
        <w:rPr>
          <w:rFonts w:cs="Times New Roman"/>
          <w:szCs w:val="28"/>
          <w:lang w:val="ru-RU"/>
        </w:rPr>
        <w:t>ственных услуг по реализации образовательной програ</w:t>
      </w:r>
      <w:r w:rsidRPr="002E1EFD">
        <w:rPr>
          <w:rFonts w:cs="Times New Roman"/>
          <w:szCs w:val="28"/>
          <w:lang w:val="ru-RU"/>
        </w:rPr>
        <w:t>м</w:t>
      </w:r>
      <w:r w:rsidRPr="002E1EFD">
        <w:rPr>
          <w:rFonts w:cs="Times New Roman"/>
          <w:szCs w:val="28"/>
          <w:lang w:val="ru-RU"/>
        </w:rPr>
        <w:t>мы основного общего образования соответствует</w:t>
      </w:r>
      <w:r w:rsidR="00AA36CB">
        <w:rPr>
          <w:rFonts w:cs="Times New Roman"/>
          <w:szCs w:val="28"/>
          <w:lang w:val="ru-RU"/>
        </w:rPr>
        <w:t xml:space="preserve"> нормативным за</w:t>
      </w:r>
      <w:r w:rsidRPr="002E1EFD">
        <w:rPr>
          <w:rFonts w:cs="Times New Roman"/>
          <w:szCs w:val="28"/>
          <w:lang w:val="ru-RU"/>
        </w:rPr>
        <w:t>тратам, определенным Приказом Министерства просв</w:t>
      </w:r>
      <w:r w:rsidRPr="002E1EFD">
        <w:rPr>
          <w:rFonts w:cs="Times New Roman"/>
          <w:szCs w:val="28"/>
          <w:lang w:val="ru-RU"/>
        </w:rPr>
        <w:t>е</w:t>
      </w:r>
      <w:r w:rsidRPr="002E1EFD">
        <w:rPr>
          <w:rFonts w:cs="Times New Roman"/>
          <w:szCs w:val="28"/>
          <w:lang w:val="ru-RU"/>
        </w:rPr>
        <w:t>щения Российской Федерации от 22 сентября 2021 г. № 662 «Об утверждении общих требований к определению норм</w:t>
      </w:r>
      <w:r w:rsidRPr="002E1EFD">
        <w:rPr>
          <w:rFonts w:cs="Times New Roman"/>
          <w:szCs w:val="28"/>
          <w:lang w:val="ru-RU"/>
        </w:rPr>
        <w:t>а</w:t>
      </w:r>
      <w:r w:rsidRPr="002E1EFD">
        <w:rPr>
          <w:rFonts w:cs="Times New Roman"/>
          <w:szCs w:val="28"/>
          <w:lang w:val="ru-RU"/>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w:t>
      </w:r>
      <w:r w:rsidRPr="002E1EFD">
        <w:rPr>
          <w:rFonts w:cs="Times New Roman"/>
          <w:szCs w:val="28"/>
          <w:lang w:val="ru-RU"/>
        </w:rPr>
        <w:t>о</w:t>
      </w:r>
      <w:r w:rsidRPr="002E1EFD">
        <w:rPr>
          <w:rFonts w:cs="Times New Roman"/>
          <w:szCs w:val="28"/>
          <w:lang w:val="ru-RU"/>
        </w:rPr>
        <w:t>полнитель- ного профессионального образования для лиц, имеющих или получающих среднее профессиональное образ</w:t>
      </w:r>
      <w:r w:rsidRPr="002E1EFD">
        <w:rPr>
          <w:rFonts w:cs="Times New Roman"/>
          <w:szCs w:val="28"/>
          <w:lang w:val="ru-RU"/>
        </w:rPr>
        <w:t>о</w:t>
      </w:r>
      <w:r w:rsidRPr="002E1EFD">
        <w:rPr>
          <w:rFonts w:cs="Times New Roman"/>
          <w:szCs w:val="28"/>
          <w:lang w:val="ru-RU"/>
        </w:rPr>
        <w:t>вание, про</w:t>
      </w:r>
      <w:r w:rsidR="00AA36CB">
        <w:rPr>
          <w:rFonts w:cs="Times New Roman"/>
          <w:szCs w:val="28"/>
          <w:lang w:val="ru-RU"/>
        </w:rPr>
        <w:t>фес</w:t>
      </w:r>
      <w:r w:rsidRPr="002E1EFD">
        <w:rPr>
          <w:rFonts w:cs="Times New Roman"/>
          <w:szCs w:val="28"/>
          <w:lang w:val="ru-RU"/>
        </w:rPr>
        <w:t>сионального обучения, прим</w:t>
      </w:r>
      <w:r w:rsidR="00AA36CB">
        <w:rPr>
          <w:rFonts w:cs="Times New Roman"/>
          <w:szCs w:val="28"/>
          <w:lang w:val="ru-RU"/>
        </w:rPr>
        <w:t>еняемых при расчете объема суб</w:t>
      </w:r>
      <w:r w:rsidRPr="002E1EFD">
        <w:rPr>
          <w:rFonts w:cs="Times New Roman"/>
          <w:szCs w:val="28"/>
          <w:lang w:val="ru-RU"/>
        </w:rPr>
        <w:t>сидии на финан</w:t>
      </w:r>
      <w:r w:rsidR="00AA36CB">
        <w:rPr>
          <w:rFonts w:cs="Times New Roman"/>
          <w:szCs w:val="28"/>
          <w:lang w:val="ru-RU"/>
        </w:rPr>
        <w:t>совое обеспечение выполн</w:t>
      </w:r>
      <w:r w:rsidR="00AA36CB">
        <w:rPr>
          <w:rFonts w:cs="Times New Roman"/>
          <w:szCs w:val="28"/>
          <w:lang w:val="ru-RU"/>
        </w:rPr>
        <w:t>е</w:t>
      </w:r>
      <w:r w:rsidR="00AA36CB">
        <w:rPr>
          <w:rFonts w:cs="Times New Roman"/>
          <w:szCs w:val="28"/>
          <w:lang w:val="ru-RU"/>
        </w:rPr>
        <w:t>ния</w:t>
      </w:r>
      <w:r w:rsidRPr="002E1EFD">
        <w:rPr>
          <w:rFonts w:cs="Times New Roman"/>
          <w:szCs w:val="28"/>
          <w:lang w:val="ru-RU"/>
        </w:rPr>
        <w:t>(муниципального задания на оказание государст</w:t>
      </w:r>
      <w:r w:rsidR="00AA36CB">
        <w:rPr>
          <w:rFonts w:cs="Times New Roman"/>
          <w:szCs w:val="28"/>
          <w:lang w:val="ru-RU"/>
        </w:rPr>
        <w:t>вемуниципальных</w:t>
      </w:r>
      <w:r w:rsidRPr="002E1EFD">
        <w:rPr>
          <w:rFonts w:cs="Times New Roman"/>
          <w:szCs w:val="28"/>
          <w:lang w:val="ru-RU"/>
        </w:rPr>
        <w:t xml:space="preserve"> услуг (выполнение работ) муниципальны</w:t>
      </w:r>
      <w:r w:rsidR="00AA36CB">
        <w:rPr>
          <w:rFonts w:cs="Times New Roman"/>
          <w:szCs w:val="28"/>
          <w:lang w:val="ru-RU"/>
        </w:rPr>
        <w:t>м</w:t>
      </w:r>
      <w:r w:rsidRPr="002E1EFD">
        <w:rPr>
          <w:rFonts w:cs="Times New Roman"/>
          <w:szCs w:val="28"/>
          <w:lang w:val="ru-RU"/>
        </w:rPr>
        <w:t xml:space="preserve"> учре</w:t>
      </w:r>
      <w:r w:rsidRPr="002E1EFD">
        <w:rPr>
          <w:rFonts w:cs="Times New Roman"/>
          <w:szCs w:val="28"/>
          <w:lang w:val="ru-RU"/>
        </w:rPr>
        <w:t>ж</w:t>
      </w:r>
      <w:r w:rsidRPr="002E1EFD">
        <w:rPr>
          <w:rFonts w:cs="Times New Roman"/>
          <w:szCs w:val="28"/>
          <w:lang w:val="ru-RU"/>
        </w:rPr>
        <w:t>дением» (зарегистрирован Ми</w:t>
      </w:r>
      <w:r w:rsidR="00AA36CB">
        <w:rPr>
          <w:rFonts w:cs="Times New Roman"/>
          <w:szCs w:val="28"/>
          <w:lang w:val="ru-RU"/>
        </w:rPr>
        <w:t>нистер</w:t>
      </w:r>
      <w:r w:rsidRPr="002E1EFD">
        <w:rPr>
          <w:rFonts w:cs="Times New Roman"/>
          <w:szCs w:val="28"/>
          <w:lang w:val="ru-RU"/>
        </w:rPr>
        <w:t>ством юстиции Российской Федерации 15 ноября 2021 г., ре- гистрационный № 65811)</w:t>
      </w:r>
    </w:p>
    <w:p w:rsidR="00030576" w:rsidRPr="002E1EFD" w:rsidRDefault="00030576" w:rsidP="00030576">
      <w:pPr>
        <w:pStyle w:val="ab"/>
        <w:rPr>
          <w:rFonts w:cs="Times New Roman"/>
          <w:szCs w:val="28"/>
          <w:lang w:val="ru-RU"/>
        </w:rPr>
      </w:pPr>
      <w:r w:rsidRPr="002E1EFD">
        <w:rPr>
          <w:rFonts w:cs="Times New Roman"/>
          <w:szCs w:val="28"/>
          <w:lang w:val="ru-RU"/>
        </w:rPr>
        <w:t>Примерный расчет нормативных з</w:t>
      </w:r>
      <w:r w:rsidR="00AA36CB">
        <w:rPr>
          <w:rFonts w:cs="Times New Roman"/>
          <w:szCs w:val="28"/>
          <w:lang w:val="ru-RU"/>
        </w:rPr>
        <w:t xml:space="preserve">атрат оказания муниципальных </w:t>
      </w:r>
      <w:r w:rsidRPr="002E1EFD">
        <w:rPr>
          <w:rFonts w:cs="Times New Roman"/>
          <w:szCs w:val="28"/>
          <w:lang w:val="ru-RU"/>
        </w:rPr>
        <w:t xml:space="preserve"> услуг по реализации об</w:t>
      </w:r>
      <w:r w:rsidR="00AA36CB">
        <w:rPr>
          <w:rFonts w:cs="Times New Roman"/>
          <w:szCs w:val="28"/>
          <w:lang w:val="ru-RU"/>
        </w:rPr>
        <w:t>разовательной програ</w:t>
      </w:r>
      <w:r w:rsidR="00AA36CB">
        <w:rPr>
          <w:rFonts w:cs="Times New Roman"/>
          <w:szCs w:val="28"/>
          <w:lang w:val="ru-RU"/>
        </w:rPr>
        <w:t>м</w:t>
      </w:r>
      <w:r w:rsidR="00AA36CB">
        <w:rPr>
          <w:rFonts w:cs="Times New Roman"/>
          <w:szCs w:val="28"/>
          <w:lang w:val="ru-RU"/>
        </w:rPr>
        <w:t>мы ос</w:t>
      </w:r>
      <w:r w:rsidRPr="002E1EFD">
        <w:rPr>
          <w:rFonts w:cs="Times New Roman"/>
          <w:szCs w:val="28"/>
          <w:lang w:val="ru-RU"/>
        </w:rPr>
        <w:t>новного общего образования определяет нормативные затраты субъекта Российской Федерации (муниципального обра</w:t>
      </w:r>
      <w:r w:rsidR="00AA36CB">
        <w:rPr>
          <w:rFonts w:cs="Times New Roman"/>
          <w:szCs w:val="28"/>
          <w:lang w:val="ru-RU"/>
        </w:rPr>
        <w:t>зова</w:t>
      </w:r>
      <w:r w:rsidRPr="002E1EFD">
        <w:rPr>
          <w:rFonts w:cs="Times New Roman"/>
          <w:szCs w:val="28"/>
          <w:lang w:val="ru-RU"/>
        </w:rPr>
        <w:t xml:space="preserve">ния), связанные с оказанием </w:t>
      </w:r>
      <w:r w:rsidR="00AA36CB">
        <w:rPr>
          <w:rFonts w:cs="Times New Roman"/>
          <w:szCs w:val="28"/>
          <w:lang w:val="ru-RU"/>
        </w:rPr>
        <w:t>муниципальными</w:t>
      </w:r>
      <w:r w:rsidRPr="002E1EFD">
        <w:rPr>
          <w:rFonts w:cs="Times New Roman"/>
          <w:szCs w:val="28"/>
          <w:lang w:val="ru-RU"/>
        </w:rPr>
        <w:t xml:space="preserve"> организациями, осуществляющими образовательную деятельность, государственных услуг по реализации обра</w:t>
      </w:r>
      <w:r w:rsidR="00E0595B">
        <w:rPr>
          <w:rFonts w:cs="Times New Roman"/>
          <w:szCs w:val="28"/>
          <w:lang w:val="ru-RU"/>
        </w:rPr>
        <w:t>зова</w:t>
      </w:r>
      <w:r w:rsidRPr="002E1EFD">
        <w:rPr>
          <w:rFonts w:cs="Times New Roman"/>
          <w:szCs w:val="28"/>
          <w:lang w:val="ru-RU"/>
        </w:rPr>
        <w:t>тельных программ в соответствии с Федеральным законом «Об образов</w:t>
      </w:r>
      <w:r w:rsidRPr="002E1EFD">
        <w:rPr>
          <w:rFonts w:cs="Times New Roman"/>
          <w:szCs w:val="28"/>
          <w:lang w:val="ru-RU"/>
        </w:rPr>
        <w:t>а</w:t>
      </w:r>
      <w:r w:rsidRPr="002E1EFD">
        <w:rPr>
          <w:rFonts w:cs="Times New Roman"/>
          <w:szCs w:val="28"/>
          <w:lang w:val="ru-RU"/>
        </w:rPr>
        <w:t>нии в Российской Федерации» (ст. 2, п. 10).</w:t>
      </w:r>
    </w:p>
    <w:p w:rsidR="00030576" w:rsidRPr="002E1EFD" w:rsidRDefault="00030576" w:rsidP="00030576">
      <w:pPr>
        <w:pStyle w:val="ab"/>
        <w:rPr>
          <w:rFonts w:cs="Times New Roman"/>
          <w:szCs w:val="28"/>
          <w:lang w:val="ru-RU"/>
        </w:rPr>
      </w:pPr>
      <w:r w:rsidRPr="002E1EFD">
        <w:rPr>
          <w:rFonts w:cs="Times New Roman"/>
          <w:szCs w:val="28"/>
          <w:lang w:val="ru-RU"/>
        </w:rPr>
        <w:t>Финансовое обеспечение оказания государственных услуг осуществляется в пределах бюджетных ассигнований, пред- усмотренных организации на очередной финансовый год.</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Материально-техническое и учебно-методическое обеспечение программы основного общего образования</w:t>
      </w:r>
    </w:p>
    <w:p w:rsidR="00030576" w:rsidRPr="002E1EFD" w:rsidRDefault="00030576" w:rsidP="00030576">
      <w:pPr>
        <w:pStyle w:val="ab"/>
        <w:rPr>
          <w:rFonts w:cs="Times New Roman"/>
          <w:szCs w:val="28"/>
          <w:lang w:val="ru-RU"/>
        </w:rPr>
      </w:pPr>
      <w:r w:rsidRPr="002E1EFD">
        <w:rPr>
          <w:rFonts w:cs="Times New Roman"/>
          <w:szCs w:val="28"/>
          <w:lang w:val="ru-RU"/>
        </w:rPr>
        <w:t>Информационно-образовательная среда</w:t>
      </w:r>
    </w:p>
    <w:p w:rsidR="00030576" w:rsidRPr="002E1EFD" w:rsidRDefault="00030576" w:rsidP="00AA36CB">
      <w:pPr>
        <w:pStyle w:val="ab"/>
        <w:rPr>
          <w:rFonts w:cs="Times New Roman"/>
          <w:szCs w:val="28"/>
          <w:lang w:val="ru-RU"/>
        </w:rPr>
      </w:pPr>
      <w:r w:rsidRPr="002E1EFD">
        <w:rPr>
          <w:rFonts w:cs="Times New Roman"/>
          <w:szCs w:val="28"/>
          <w:lang w:val="ru-RU"/>
        </w:rPr>
        <w:t>Информационно-образоват</w:t>
      </w:r>
      <w:r w:rsidR="00AA36CB">
        <w:rPr>
          <w:rFonts w:cs="Times New Roman"/>
          <w:szCs w:val="28"/>
          <w:lang w:val="ru-RU"/>
        </w:rPr>
        <w:t>ельная среда (ИОС) является от</w:t>
      </w:r>
      <w:r w:rsidRPr="002E1EFD">
        <w:rPr>
          <w:rFonts w:cs="Times New Roman"/>
          <w:szCs w:val="28"/>
          <w:lang w:val="ru-RU"/>
        </w:rPr>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w:t>
      </w:r>
      <w:r w:rsidRPr="002E1EFD">
        <w:rPr>
          <w:rFonts w:cs="Times New Roman"/>
          <w:szCs w:val="28"/>
          <w:lang w:val="ru-RU"/>
        </w:rPr>
        <w:t>и</w:t>
      </w:r>
      <w:r w:rsidRPr="002E1EFD">
        <w:rPr>
          <w:rFonts w:cs="Times New Roman"/>
          <w:szCs w:val="28"/>
          <w:lang w:val="ru-RU"/>
        </w:rPr>
        <w:t xml:space="preserve">ков </w:t>
      </w:r>
      <w:r w:rsidR="00AA36CB">
        <w:rPr>
          <w:rFonts w:cs="Times New Roman"/>
          <w:szCs w:val="28"/>
          <w:lang w:val="ru-RU"/>
        </w:rPr>
        <w:t>образовательного процесса, обе</w:t>
      </w:r>
      <w:r w:rsidRPr="002E1EFD">
        <w:rPr>
          <w:rFonts w:cs="Times New Roman"/>
          <w:szCs w:val="28"/>
          <w:lang w:val="ru-RU"/>
        </w:rPr>
        <w:t>спечивающих достижение це</w:t>
      </w:r>
      <w:r w:rsidR="00AA36CB">
        <w:rPr>
          <w:rFonts w:cs="Times New Roman"/>
          <w:szCs w:val="28"/>
          <w:lang w:val="ru-RU"/>
        </w:rPr>
        <w:t>лей основного общего образова</w:t>
      </w:r>
      <w:r w:rsidRPr="002E1EFD">
        <w:rPr>
          <w:rFonts w:cs="Times New Roman"/>
          <w:szCs w:val="28"/>
          <w:lang w:val="ru-RU"/>
        </w:rPr>
        <w:t>ния, его высокое качество, личностное развитие обучающихся. Основными компонента</w:t>
      </w:r>
      <w:r w:rsidR="00AA36CB">
        <w:rPr>
          <w:rFonts w:cs="Times New Roman"/>
          <w:szCs w:val="28"/>
          <w:lang w:val="ru-RU"/>
        </w:rPr>
        <w:t>ми ИОС образовательной организа</w:t>
      </w:r>
      <w:r w:rsidRPr="002E1EFD">
        <w:rPr>
          <w:rFonts w:cs="Times New Roman"/>
          <w:szCs w:val="28"/>
          <w:lang w:val="ru-RU"/>
        </w:rPr>
        <w:t>ции являются:</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учебно-методические комплекты по всем учебным предметам на государственном языке Рос</w:t>
      </w:r>
      <w:r w:rsidR="00E0595B">
        <w:rPr>
          <w:rFonts w:cs="Times New Roman"/>
          <w:szCs w:val="28"/>
          <w:lang w:val="ru-RU"/>
        </w:rPr>
        <w:t>сийской Федерации (языке ре</w:t>
      </w:r>
      <w:r w:rsidR="00030576" w:rsidRPr="002E1EFD">
        <w:rPr>
          <w:rFonts w:cs="Times New Roman"/>
          <w:szCs w:val="28"/>
          <w:lang w:val="ru-RU"/>
        </w:rPr>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фонд дополнительной литературы (художественная и науч- но-популярная литература, справочно-библиографические и периодические издания);</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учебно-наглядные пособия (</w:t>
      </w:r>
      <w:r>
        <w:rPr>
          <w:rFonts w:cs="Times New Roman"/>
          <w:szCs w:val="28"/>
          <w:lang w:val="ru-RU"/>
        </w:rPr>
        <w:t>средства натурного фонда, моде</w:t>
      </w:r>
      <w:r w:rsidR="00030576" w:rsidRPr="002E1EFD">
        <w:rPr>
          <w:rFonts w:cs="Times New Roman"/>
          <w:szCs w:val="28"/>
          <w:lang w:val="ru-RU"/>
        </w:rPr>
        <w:t>ли, печатные, экранно-звуковые средства, мультим</w:t>
      </w:r>
      <w:r w:rsidR="00030576" w:rsidRPr="002E1EFD">
        <w:rPr>
          <w:rFonts w:cs="Times New Roman"/>
          <w:szCs w:val="28"/>
          <w:lang w:val="ru-RU"/>
        </w:rPr>
        <w:t>е</w:t>
      </w:r>
      <w:r w:rsidR="00030576" w:rsidRPr="002E1EFD">
        <w:rPr>
          <w:rFonts w:cs="Times New Roman"/>
          <w:szCs w:val="28"/>
          <w:lang w:val="ru-RU"/>
        </w:rPr>
        <w:t>дийные средства);</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информационно-образовательн</w:t>
      </w:r>
      <w:r>
        <w:rPr>
          <w:rFonts w:cs="Times New Roman"/>
          <w:szCs w:val="28"/>
          <w:lang w:val="ru-RU"/>
        </w:rPr>
        <w:t>ые ресурсы Интернета, про</w:t>
      </w:r>
      <w:r w:rsidR="00030576" w:rsidRPr="002E1EFD">
        <w:rPr>
          <w:rFonts w:cs="Times New Roman"/>
          <w:szCs w:val="28"/>
          <w:lang w:val="ru-RU"/>
        </w:rPr>
        <w:t>шедшие в установленом порядке процедуру верифик</w:t>
      </w:r>
      <w:r w:rsidR="00030576" w:rsidRPr="002E1EFD">
        <w:rPr>
          <w:rFonts w:cs="Times New Roman"/>
          <w:szCs w:val="28"/>
          <w:lang w:val="ru-RU"/>
        </w:rPr>
        <w:t>а</w:t>
      </w:r>
      <w:r w:rsidR="00030576" w:rsidRPr="002E1EFD">
        <w:rPr>
          <w:rFonts w:cs="Times New Roman"/>
          <w:szCs w:val="28"/>
          <w:lang w:val="ru-RU"/>
        </w:rPr>
        <w:t>ции и обеспечивающие доступ обучающих</w:t>
      </w:r>
      <w:r>
        <w:rPr>
          <w:rFonts w:cs="Times New Roman"/>
          <w:szCs w:val="28"/>
          <w:lang w:val="ru-RU"/>
        </w:rPr>
        <w:t>ся к учебным материа</w:t>
      </w:r>
      <w:r w:rsidR="00030576" w:rsidRPr="002E1EFD">
        <w:rPr>
          <w:rFonts w:cs="Times New Roman"/>
          <w:szCs w:val="28"/>
          <w:lang w:val="ru-RU"/>
        </w:rPr>
        <w:t>лам, в т. ч. к наследию отечественного кинематографа;</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информационно-телекоммуникационная инфраструктура;</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технические средства, обеспечивающие функционирование информационно-образовательной среды;</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программные инструмен</w:t>
      </w:r>
      <w:r>
        <w:rPr>
          <w:rFonts w:cs="Times New Roman"/>
          <w:szCs w:val="28"/>
          <w:lang w:val="ru-RU"/>
        </w:rPr>
        <w:t>ты, обеспечивающие функциониро</w:t>
      </w:r>
      <w:r w:rsidR="00030576" w:rsidRPr="002E1EFD">
        <w:rPr>
          <w:rFonts w:cs="Times New Roman"/>
          <w:szCs w:val="28"/>
          <w:lang w:val="ru-RU"/>
        </w:rPr>
        <w:t>вание информационно-образовательной среды;</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служба технической по</w:t>
      </w:r>
      <w:r>
        <w:rPr>
          <w:rFonts w:cs="Times New Roman"/>
          <w:szCs w:val="28"/>
          <w:lang w:val="ru-RU"/>
        </w:rPr>
        <w:t>ддержки функционирования инфор</w:t>
      </w:r>
      <w:r w:rsidR="00030576" w:rsidRPr="002E1EFD">
        <w:rPr>
          <w:rFonts w:cs="Times New Roman"/>
          <w:szCs w:val="28"/>
          <w:lang w:val="ru-RU"/>
        </w:rPr>
        <w:t>мационно-образовательной среды.</w:t>
      </w:r>
    </w:p>
    <w:p w:rsidR="00030576" w:rsidRPr="002E1EFD" w:rsidRDefault="00030576" w:rsidP="00030576">
      <w:pPr>
        <w:pStyle w:val="ab"/>
        <w:rPr>
          <w:rFonts w:cs="Times New Roman"/>
          <w:szCs w:val="28"/>
          <w:lang w:val="ru-RU"/>
        </w:rPr>
      </w:pPr>
      <w:r w:rsidRPr="002E1EFD">
        <w:rPr>
          <w:rFonts w:cs="Times New Roman"/>
          <w:szCs w:val="28"/>
          <w:lang w:val="ru-RU"/>
        </w:rPr>
        <w:t>ИОС образовательной орган</w:t>
      </w:r>
      <w:r w:rsidR="00AA36CB">
        <w:rPr>
          <w:rFonts w:cs="Times New Roman"/>
          <w:szCs w:val="28"/>
          <w:lang w:val="ru-RU"/>
        </w:rPr>
        <w:t>изации предоставляет для участ</w:t>
      </w:r>
      <w:r w:rsidRPr="002E1EFD">
        <w:rPr>
          <w:rFonts w:cs="Times New Roman"/>
          <w:szCs w:val="28"/>
          <w:lang w:val="ru-RU"/>
        </w:rPr>
        <w:t>ников образовательного процесса возможность:</w:t>
      </w:r>
    </w:p>
    <w:p w:rsidR="00030576" w:rsidRPr="002E1EFD" w:rsidRDefault="00AA36CB"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достижения обучающимис</w:t>
      </w:r>
      <w:r>
        <w:rPr>
          <w:rFonts w:cs="Times New Roman"/>
          <w:szCs w:val="28"/>
          <w:lang w:val="ru-RU"/>
        </w:rPr>
        <w:t>я планируемых результатов осво</w:t>
      </w:r>
      <w:r w:rsidR="00030576" w:rsidRPr="002E1EFD">
        <w:rPr>
          <w:rFonts w:cs="Times New Roman"/>
          <w:szCs w:val="28"/>
          <w:lang w:val="ru-RU"/>
        </w:rPr>
        <w:t>ения ООП ООО, в том числ</w:t>
      </w:r>
      <w:r>
        <w:rPr>
          <w:rFonts w:cs="Times New Roman"/>
          <w:szCs w:val="28"/>
          <w:lang w:val="ru-RU"/>
        </w:rPr>
        <w:t>е адаптированной для об</w:t>
      </w:r>
      <w:r>
        <w:rPr>
          <w:rFonts w:cs="Times New Roman"/>
          <w:szCs w:val="28"/>
          <w:lang w:val="ru-RU"/>
        </w:rPr>
        <w:t>у</w:t>
      </w:r>
      <w:r>
        <w:rPr>
          <w:rFonts w:cs="Times New Roman"/>
          <w:szCs w:val="28"/>
          <w:lang w:val="ru-RU"/>
        </w:rPr>
        <w:t>чающих</w:t>
      </w:r>
      <w:r w:rsidR="00030576" w:rsidRPr="002E1EFD">
        <w:rPr>
          <w:rFonts w:cs="Times New Roman"/>
          <w:szCs w:val="28"/>
          <w:lang w:val="ru-RU"/>
        </w:rPr>
        <w:t>ся с ограниченными возможностями здоровья (ОВЗ);</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развития личности, удовле</w:t>
      </w:r>
      <w:r>
        <w:rPr>
          <w:rFonts w:cs="Times New Roman"/>
          <w:szCs w:val="28"/>
          <w:lang w:val="ru-RU"/>
        </w:rPr>
        <w:t>творения познавательных интере</w:t>
      </w:r>
      <w:r w:rsidR="00030576" w:rsidRPr="002E1EFD">
        <w:rPr>
          <w:rFonts w:cs="Times New Roman"/>
          <w:szCs w:val="28"/>
          <w:lang w:val="ru-RU"/>
        </w:rPr>
        <w:t>сов, самореализации обучающихся, в том числе од</w:t>
      </w:r>
      <w:r w:rsidR="00030576" w:rsidRPr="002E1EFD">
        <w:rPr>
          <w:rFonts w:cs="Times New Roman"/>
          <w:szCs w:val="28"/>
          <w:lang w:val="ru-RU"/>
        </w:rPr>
        <w:t>а</w:t>
      </w:r>
      <w:r w:rsidR="00030576" w:rsidRPr="002E1EFD">
        <w:rPr>
          <w:rFonts w:cs="Times New Roman"/>
          <w:szCs w:val="28"/>
          <w:lang w:val="ru-RU"/>
        </w:rPr>
        <w:t>ренных и талантливых, через организа</w:t>
      </w:r>
      <w:r>
        <w:rPr>
          <w:rFonts w:cs="Times New Roman"/>
          <w:szCs w:val="28"/>
          <w:lang w:val="ru-RU"/>
        </w:rPr>
        <w:t>цию учебной и внеурочной дея</w:t>
      </w:r>
      <w:r w:rsidR="00030576" w:rsidRPr="002E1EFD">
        <w:rPr>
          <w:rFonts w:cs="Times New Roman"/>
          <w:szCs w:val="28"/>
          <w:lang w:val="ru-RU"/>
        </w:rPr>
        <w:t>тельности, социальных практик, включая общест</w:t>
      </w:r>
      <w:r>
        <w:rPr>
          <w:rFonts w:cs="Times New Roman"/>
          <w:szCs w:val="28"/>
          <w:lang w:val="ru-RU"/>
        </w:rPr>
        <w:t>ве</w:t>
      </w:r>
      <w:r>
        <w:rPr>
          <w:rFonts w:cs="Times New Roman"/>
          <w:szCs w:val="28"/>
          <w:lang w:val="ru-RU"/>
        </w:rPr>
        <w:t>н</w:t>
      </w:r>
      <w:r>
        <w:rPr>
          <w:rFonts w:cs="Times New Roman"/>
          <w:szCs w:val="28"/>
          <w:lang w:val="ru-RU"/>
        </w:rPr>
        <w:t>но-по</w:t>
      </w:r>
      <w:r w:rsidR="00030576" w:rsidRPr="002E1EFD">
        <w:rPr>
          <w:rFonts w:cs="Times New Roman"/>
          <w:szCs w:val="28"/>
          <w:lang w:val="ru-RU"/>
        </w:rPr>
        <w:t>лезную деятельность, пр</w:t>
      </w:r>
      <w:r>
        <w:rPr>
          <w:rFonts w:cs="Times New Roman"/>
          <w:szCs w:val="28"/>
          <w:lang w:val="ru-RU"/>
        </w:rPr>
        <w:t>офессиональной пробы, практиче</w:t>
      </w:r>
      <w:r w:rsidR="00030576" w:rsidRPr="002E1EFD">
        <w:rPr>
          <w:rFonts w:cs="Times New Roman"/>
          <w:szCs w:val="28"/>
          <w:lang w:val="ru-RU"/>
        </w:rPr>
        <w:t>скую подготовку, систему кружков, клубов, секций, студий с использованием возможностей организа</w:t>
      </w:r>
      <w:r>
        <w:rPr>
          <w:rFonts w:cs="Times New Roman"/>
          <w:szCs w:val="28"/>
          <w:lang w:val="ru-RU"/>
        </w:rPr>
        <w:t>ций дополнитель</w:t>
      </w:r>
      <w:r w:rsidR="00030576" w:rsidRPr="002E1EFD">
        <w:rPr>
          <w:rFonts w:cs="Times New Roman"/>
          <w:szCs w:val="28"/>
          <w:lang w:val="ru-RU"/>
        </w:rPr>
        <w:t>ного образования, культуры и спорта, профессиональ</w:t>
      </w:r>
      <w:r>
        <w:rPr>
          <w:rFonts w:cs="Times New Roman"/>
          <w:szCs w:val="28"/>
          <w:lang w:val="ru-RU"/>
        </w:rPr>
        <w:t>ных об</w:t>
      </w:r>
      <w:r w:rsidR="00030576" w:rsidRPr="002E1EFD">
        <w:rPr>
          <w:rFonts w:cs="Times New Roman"/>
          <w:szCs w:val="28"/>
          <w:lang w:val="ru-RU"/>
        </w:rPr>
        <w:t>р</w:t>
      </w:r>
      <w:r w:rsidR="00030576" w:rsidRPr="002E1EFD">
        <w:rPr>
          <w:rFonts w:cs="Times New Roman"/>
          <w:szCs w:val="28"/>
          <w:lang w:val="ru-RU"/>
        </w:rPr>
        <w:t>а</w:t>
      </w:r>
      <w:r w:rsidR="00030576" w:rsidRPr="002E1EFD">
        <w:rPr>
          <w:rFonts w:cs="Times New Roman"/>
          <w:szCs w:val="28"/>
          <w:lang w:val="ru-RU"/>
        </w:rPr>
        <w:t>зовательных организаций и социальных парт</w:t>
      </w:r>
      <w:r>
        <w:rPr>
          <w:rFonts w:cs="Times New Roman"/>
          <w:szCs w:val="28"/>
          <w:lang w:val="ru-RU"/>
        </w:rPr>
        <w:t>неров в про</w:t>
      </w:r>
      <w:r w:rsidR="00030576" w:rsidRPr="002E1EFD">
        <w:rPr>
          <w:rFonts w:cs="Times New Roman"/>
          <w:szCs w:val="28"/>
          <w:lang w:val="ru-RU"/>
        </w:rPr>
        <w:t>фессионально-производственном окружении;</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формирования функциональной грамотности обучающихся, включающей овладение к</w:t>
      </w:r>
      <w:r>
        <w:rPr>
          <w:rFonts w:cs="Times New Roman"/>
          <w:szCs w:val="28"/>
          <w:lang w:val="ru-RU"/>
        </w:rPr>
        <w:t>лючевыми компетенциями, состав</w:t>
      </w:r>
      <w:r w:rsidR="00030576" w:rsidRPr="002E1EFD">
        <w:rPr>
          <w:rFonts w:cs="Times New Roman"/>
          <w:szCs w:val="28"/>
          <w:lang w:val="ru-RU"/>
        </w:rPr>
        <w:t>ляющими основу дальнейшего ус</w:t>
      </w:r>
      <w:r>
        <w:rPr>
          <w:rFonts w:cs="Times New Roman"/>
          <w:szCs w:val="28"/>
          <w:lang w:val="ru-RU"/>
        </w:rPr>
        <w:t>пешного образования и ори</w:t>
      </w:r>
      <w:r w:rsidR="00030576" w:rsidRPr="002E1EFD">
        <w:rPr>
          <w:rFonts w:cs="Times New Roman"/>
          <w:szCs w:val="28"/>
          <w:lang w:val="ru-RU"/>
        </w:rPr>
        <w:t>ентации в мире профессий;</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формирования социокультурных и духовно-нравственных ценностей обучающихся, о</w:t>
      </w:r>
      <w:r>
        <w:rPr>
          <w:rFonts w:cs="Times New Roman"/>
          <w:szCs w:val="28"/>
          <w:lang w:val="ru-RU"/>
        </w:rPr>
        <w:t>снов их гражданственности, рос</w:t>
      </w:r>
      <w:r w:rsidR="00030576" w:rsidRPr="002E1EFD">
        <w:rPr>
          <w:rFonts w:cs="Times New Roman"/>
          <w:szCs w:val="28"/>
          <w:lang w:val="ru-RU"/>
        </w:rPr>
        <w:t>сийской гражданской иден</w:t>
      </w:r>
      <w:r>
        <w:rPr>
          <w:rFonts w:cs="Times New Roman"/>
          <w:szCs w:val="28"/>
          <w:lang w:val="ru-RU"/>
        </w:rPr>
        <w:t>тичности и социально-профессио</w:t>
      </w:r>
      <w:r w:rsidR="00030576" w:rsidRPr="002E1EFD">
        <w:rPr>
          <w:rFonts w:cs="Times New Roman"/>
          <w:szCs w:val="28"/>
          <w:lang w:val="ru-RU"/>
        </w:rPr>
        <w:t>нальных ориентаций;</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индивидуализации процес</w:t>
      </w:r>
      <w:r>
        <w:rPr>
          <w:rFonts w:cs="Times New Roman"/>
          <w:szCs w:val="28"/>
          <w:lang w:val="ru-RU"/>
        </w:rPr>
        <w:t>са образования посредством про</w:t>
      </w:r>
      <w:r w:rsidR="00030576" w:rsidRPr="002E1EFD">
        <w:rPr>
          <w:rFonts w:cs="Times New Roman"/>
          <w:szCs w:val="28"/>
          <w:lang w:val="ru-RU"/>
        </w:rPr>
        <w:t>ектирования и реализации</w:t>
      </w:r>
      <w:r>
        <w:rPr>
          <w:rFonts w:cs="Times New Roman"/>
          <w:szCs w:val="28"/>
          <w:lang w:val="ru-RU"/>
        </w:rPr>
        <w:t xml:space="preserve"> индивидуальных образов</w:t>
      </w:r>
      <w:r>
        <w:rPr>
          <w:rFonts w:cs="Times New Roman"/>
          <w:szCs w:val="28"/>
          <w:lang w:val="ru-RU"/>
        </w:rPr>
        <w:t>а</w:t>
      </w:r>
      <w:r>
        <w:rPr>
          <w:rFonts w:cs="Times New Roman"/>
          <w:szCs w:val="28"/>
          <w:lang w:val="ru-RU"/>
        </w:rPr>
        <w:t>тель</w:t>
      </w:r>
      <w:r w:rsidR="00030576" w:rsidRPr="002E1EFD">
        <w:rPr>
          <w:rFonts w:cs="Times New Roman"/>
          <w:szCs w:val="28"/>
          <w:lang w:val="ru-RU"/>
        </w:rPr>
        <w:t>ных планов обучающихся,</w:t>
      </w:r>
      <w:r>
        <w:rPr>
          <w:rFonts w:cs="Times New Roman"/>
          <w:szCs w:val="28"/>
          <w:lang w:val="ru-RU"/>
        </w:rPr>
        <w:t xml:space="preserve"> обеспечения их эффективной са</w:t>
      </w:r>
      <w:r w:rsidR="00030576" w:rsidRPr="002E1EFD">
        <w:rPr>
          <w:rFonts w:cs="Times New Roman"/>
          <w:szCs w:val="28"/>
          <w:lang w:val="ru-RU"/>
        </w:rPr>
        <w:t>мостоятельной работы при поддержке педагогических р</w:t>
      </w:r>
      <w:r w:rsidR="00030576" w:rsidRPr="002E1EFD">
        <w:rPr>
          <w:rFonts w:cs="Times New Roman"/>
          <w:szCs w:val="28"/>
          <w:lang w:val="ru-RU"/>
        </w:rPr>
        <w:t>а</w:t>
      </w:r>
      <w:r w:rsidR="00030576" w:rsidRPr="002E1EFD">
        <w:rPr>
          <w:rFonts w:cs="Times New Roman"/>
          <w:szCs w:val="28"/>
          <w:lang w:val="ru-RU"/>
        </w:rPr>
        <w:t>ботников;</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включения обучающихся в </w:t>
      </w:r>
      <w:r>
        <w:rPr>
          <w:rFonts w:cs="Times New Roman"/>
          <w:szCs w:val="28"/>
          <w:lang w:val="ru-RU"/>
        </w:rPr>
        <w:t>процесс преобразования социаль</w:t>
      </w:r>
      <w:r w:rsidR="00030576" w:rsidRPr="002E1EFD">
        <w:rPr>
          <w:rFonts w:cs="Times New Roman"/>
          <w:szCs w:val="28"/>
          <w:lang w:val="ru-RU"/>
        </w:rPr>
        <w:t>ной среды населенного пункта, формирования у них ли</w:t>
      </w:r>
      <w:r>
        <w:rPr>
          <w:rFonts w:cs="Times New Roman"/>
          <w:szCs w:val="28"/>
          <w:lang w:val="ru-RU"/>
        </w:rPr>
        <w:t>дер</w:t>
      </w:r>
      <w:r w:rsidR="00030576" w:rsidRPr="002E1EFD">
        <w:rPr>
          <w:rFonts w:cs="Times New Roman"/>
          <w:szCs w:val="28"/>
          <w:lang w:val="ru-RU"/>
        </w:rPr>
        <w:t>ских качеств, опыта социальной деятельности, реализации социальных проектов и программ, в том числе в качестве волонтеров;</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формирования у обучающи</w:t>
      </w:r>
      <w:r>
        <w:rPr>
          <w:rFonts w:cs="Times New Roman"/>
          <w:szCs w:val="28"/>
          <w:lang w:val="ru-RU"/>
        </w:rPr>
        <w:t>хся опыта самостоятельной обра</w:t>
      </w:r>
      <w:r w:rsidR="00030576" w:rsidRPr="002E1EFD">
        <w:rPr>
          <w:rFonts w:cs="Times New Roman"/>
          <w:szCs w:val="28"/>
          <w:lang w:val="ru-RU"/>
        </w:rPr>
        <w:t>зовательной и общественной деятельности;</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формирования у обучающихся экологической грамотности, навыков здорового и безо</w:t>
      </w:r>
      <w:r>
        <w:rPr>
          <w:rFonts w:cs="Times New Roman"/>
          <w:szCs w:val="28"/>
          <w:lang w:val="ru-RU"/>
        </w:rPr>
        <w:t>пасного для человека и о</w:t>
      </w:r>
      <w:r>
        <w:rPr>
          <w:rFonts w:cs="Times New Roman"/>
          <w:szCs w:val="28"/>
          <w:lang w:val="ru-RU"/>
        </w:rPr>
        <w:t>к</w:t>
      </w:r>
      <w:r>
        <w:rPr>
          <w:rFonts w:cs="Times New Roman"/>
          <w:szCs w:val="28"/>
          <w:lang w:val="ru-RU"/>
        </w:rPr>
        <w:t>ружаю</w:t>
      </w:r>
      <w:r w:rsidR="00030576" w:rsidRPr="002E1EFD">
        <w:rPr>
          <w:rFonts w:cs="Times New Roman"/>
          <w:szCs w:val="28"/>
          <w:lang w:val="ru-RU"/>
        </w:rPr>
        <w:t>щей его среды образа жизни;</w:t>
      </w:r>
    </w:p>
    <w:p w:rsidR="00030576" w:rsidRPr="002E1EFD" w:rsidRDefault="00AA36CB"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обновления содержания п</w:t>
      </w:r>
      <w:r>
        <w:rPr>
          <w:rFonts w:cs="Times New Roman"/>
          <w:szCs w:val="28"/>
          <w:lang w:val="ru-RU"/>
        </w:rPr>
        <w:t>рограммы основного общего обра</w:t>
      </w:r>
      <w:r w:rsidR="00030576" w:rsidRPr="002E1EFD">
        <w:rPr>
          <w:rFonts w:cs="Times New Roman"/>
          <w:szCs w:val="28"/>
          <w:lang w:val="ru-RU"/>
        </w:rPr>
        <w:t>зования, методик и технологий ее реализации в соо</w:t>
      </w:r>
      <w:r w:rsidR="00030576" w:rsidRPr="002E1EFD">
        <w:rPr>
          <w:rFonts w:cs="Times New Roman"/>
          <w:szCs w:val="28"/>
          <w:lang w:val="ru-RU"/>
        </w:rPr>
        <w:t>т</w:t>
      </w:r>
      <w:r w:rsidR="00030576" w:rsidRPr="002E1EFD">
        <w:rPr>
          <w:rFonts w:cs="Times New Roman"/>
          <w:szCs w:val="28"/>
          <w:lang w:val="ru-RU"/>
        </w:rPr>
        <w:t>ветствии с динамикой развития системы об</w:t>
      </w:r>
      <w:r>
        <w:rPr>
          <w:rFonts w:cs="Times New Roman"/>
          <w:szCs w:val="28"/>
          <w:lang w:val="ru-RU"/>
        </w:rPr>
        <w:t>разования, запросов обуча</w:t>
      </w:r>
      <w:r w:rsidR="00030576" w:rsidRPr="002E1EFD">
        <w:rPr>
          <w:rFonts w:cs="Times New Roman"/>
          <w:szCs w:val="28"/>
          <w:lang w:val="ru-RU"/>
        </w:rPr>
        <w:t>ющихся и их родителей (законных представителей) с учетом особенностей развития субъекта Российской Федерации;</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эффективного использова</w:t>
      </w:r>
      <w:r>
        <w:rPr>
          <w:rFonts w:cs="Times New Roman"/>
          <w:szCs w:val="28"/>
          <w:lang w:val="ru-RU"/>
        </w:rPr>
        <w:t>ния профессионального и творче</w:t>
      </w:r>
      <w:r w:rsidR="00030576" w:rsidRPr="002E1EFD">
        <w:rPr>
          <w:rFonts w:cs="Times New Roman"/>
          <w:szCs w:val="28"/>
          <w:lang w:val="ru-RU"/>
        </w:rPr>
        <w:t>ского потенциала педаго</w:t>
      </w:r>
      <w:r>
        <w:rPr>
          <w:rFonts w:cs="Times New Roman"/>
          <w:szCs w:val="28"/>
          <w:lang w:val="ru-RU"/>
        </w:rPr>
        <w:t>гических и руководящих р</w:t>
      </w:r>
      <w:r>
        <w:rPr>
          <w:rFonts w:cs="Times New Roman"/>
          <w:szCs w:val="28"/>
          <w:lang w:val="ru-RU"/>
        </w:rPr>
        <w:t>а</w:t>
      </w:r>
      <w:r>
        <w:rPr>
          <w:rFonts w:cs="Times New Roman"/>
          <w:szCs w:val="28"/>
          <w:lang w:val="ru-RU"/>
        </w:rPr>
        <w:t>ботни</w:t>
      </w:r>
      <w:r w:rsidR="00030576" w:rsidRPr="002E1EFD">
        <w:rPr>
          <w:rFonts w:cs="Times New Roman"/>
          <w:szCs w:val="28"/>
          <w:lang w:val="ru-RU"/>
        </w:rPr>
        <w:t>ков организации, повыше</w:t>
      </w:r>
      <w:r>
        <w:rPr>
          <w:rFonts w:cs="Times New Roman"/>
          <w:szCs w:val="28"/>
          <w:lang w:val="ru-RU"/>
        </w:rPr>
        <w:t>ния их профессиональной, комму</w:t>
      </w:r>
      <w:r w:rsidR="00030576" w:rsidRPr="002E1EFD">
        <w:rPr>
          <w:rFonts w:cs="Times New Roman"/>
          <w:szCs w:val="28"/>
          <w:lang w:val="ru-RU"/>
        </w:rPr>
        <w:t>никативной, информационной и правовой компетентн</w:t>
      </w:r>
      <w:r w:rsidR="00030576" w:rsidRPr="002E1EFD">
        <w:rPr>
          <w:rFonts w:cs="Times New Roman"/>
          <w:szCs w:val="28"/>
          <w:lang w:val="ru-RU"/>
        </w:rPr>
        <w:t>о</w:t>
      </w:r>
      <w:r w:rsidR="00030576" w:rsidRPr="002E1EFD">
        <w:rPr>
          <w:rFonts w:cs="Times New Roman"/>
          <w:szCs w:val="28"/>
          <w:lang w:val="ru-RU"/>
        </w:rPr>
        <w:t>сти;</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эффективного управления организацией с использованием ИКТ, современных механизмов финансирования.</w:t>
      </w:r>
    </w:p>
    <w:p w:rsidR="00030576" w:rsidRPr="002E1EFD" w:rsidRDefault="00030576" w:rsidP="00030576">
      <w:pPr>
        <w:pStyle w:val="ab"/>
        <w:rPr>
          <w:rFonts w:cs="Times New Roman"/>
          <w:szCs w:val="28"/>
          <w:lang w:val="ru-RU"/>
        </w:rPr>
      </w:pPr>
      <w:r w:rsidRPr="002E1EFD">
        <w:rPr>
          <w:rFonts w:cs="Times New Roman"/>
          <w:szCs w:val="28"/>
          <w:lang w:val="ru-RU"/>
        </w:rPr>
        <w:t>Электронная информационн</w:t>
      </w:r>
      <w:r w:rsidR="00AA36CB">
        <w:rPr>
          <w:rFonts w:cs="Times New Roman"/>
          <w:szCs w:val="28"/>
          <w:lang w:val="ru-RU"/>
        </w:rPr>
        <w:t>о-образовательная среда органи</w:t>
      </w:r>
      <w:r w:rsidRPr="002E1EFD">
        <w:rPr>
          <w:rFonts w:cs="Times New Roman"/>
          <w:szCs w:val="28"/>
          <w:lang w:val="ru-RU"/>
        </w:rPr>
        <w:t>зации обеспечивает:</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доступ к учебным планам</w:t>
      </w:r>
      <w:r w:rsidR="00E0595B">
        <w:rPr>
          <w:rFonts w:cs="Times New Roman"/>
          <w:szCs w:val="28"/>
          <w:lang w:val="ru-RU"/>
        </w:rPr>
        <w:t>, рабочим программам, электрон</w:t>
      </w:r>
      <w:r w:rsidR="00030576" w:rsidRPr="002E1EFD">
        <w:rPr>
          <w:rFonts w:cs="Times New Roman"/>
          <w:szCs w:val="28"/>
          <w:lang w:val="ru-RU"/>
        </w:rPr>
        <w:t>ным учебным изданиям и электронным образовател</w:t>
      </w:r>
      <w:r w:rsidR="00030576" w:rsidRPr="002E1EFD">
        <w:rPr>
          <w:rFonts w:cs="Times New Roman"/>
          <w:szCs w:val="28"/>
          <w:lang w:val="ru-RU"/>
        </w:rPr>
        <w:t>ь</w:t>
      </w:r>
      <w:r w:rsidR="00030576" w:rsidRPr="002E1EFD">
        <w:rPr>
          <w:rFonts w:cs="Times New Roman"/>
          <w:szCs w:val="28"/>
          <w:lang w:val="ru-RU"/>
        </w:rPr>
        <w:t xml:space="preserve">ным ресурсам, указанным в рабочих программах посредством сайта (портала) образовательной организации: </w:t>
      </w:r>
      <w:r w:rsidR="00030576" w:rsidRPr="002E1EFD">
        <w:rPr>
          <w:rFonts w:cs="Times New Roman"/>
          <w:i/>
          <w:szCs w:val="28"/>
          <w:lang w:val="ru-RU"/>
        </w:rPr>
        <w:t>(указывает- ся сайт (портал), гд</w:t>
      </w:r>
      <w:r>
        <w:rPr>
          <w:rFonts w:cs="Times New Roman"/>
          <w:i/>
          <w:szCs w:val="28"/>
          <w:lang w:val="ru-RU"/>
        </w:rPr>
        <w:t>е размещена соответствующая ин</w:t>
      </w:r>
      <w:r w:rsidR="00030576" w:rsidRPr="002E1EFD">
        <w:rPr>
          <w:rFonts w:cs="Times New Roman"/>
          <w:i/>
          <w:szCs w:val="28"/>
          <w:lang w:val="ru-RU"/>
        </w:rPr>
        <w:t>формация)</w:t>
      </w:r>
      <w:r w:rsidR="00030576" w:rsidRPr="002E1EFD">
        <w:rPr>
          <w:rFonts w:cs="Times New Roman"/>
          <w:szCs w:val="28"/>
          <w:lang w:val="ru-RU"/>
        </w:rPr>
        <w:t>;</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формирование и хранени</w:t>
      </w:r>
      <w:r>
        <w:rPr>
          <w:rFonts w:cs="Times New Roman"/>
          <w:szCs w:val="28"/>
          <w:lang w:val="ru-RU"/>
        </w:rPr>
        <w:t>е электронного портфолио обучаю</w:t>
      </w:r>
      <w:r w:rsidR="00030576" w:rsidRPr="002E1EFD">
        <w:rPr>
          <w:rFonts w:cs="Times New Roman"/>
          <w:szCs w:val="28"/>
          <w:lang w:val="ru-RU"/>
        </w:rPr>
        <w:t xml:space="preserve"> щегося, в том числе его работ и оценок за эти работы;</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фиксацию и хранение информации о ходе образовательного процесса, результатов про</w:t>
      </w:r>
      <w:r>
        <w:rPr>
          <w:rFonts w:cs="Times New Roman"/>
          <w:szCs w:val="28"/>
          <w:lang w:val="ru-RU"/>
        </w:rPr>
        <w:t>межуточной аттестации и резуль</w:t>
      </w:r>
      <w:r w:rsidR="00030576" w:rsidRPr="002E1EFD">
        <w:rPr>
          <w:rFonts w:cs="Times New Roman"/>
          <w:szCs w:val="28"/>
          <w:lang w:val="ru-RU"/>
        </w:rPr>
        <w:t>татов освоения программы основного общего образования;</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проведение учебных занятий, процедуры оценки результатов обучения, реализация кот</w:t>
      </w:r>
      <w:r>
        <w:rPr>
          <w:rFonts w:cs="Times New Roman"/>
          <w:szCs w:val="28"/>
          <w:lang w:val="ru-RU"/>
        </w:rPr>
        <w:t>орых предусмотрена с применени</w:t>
      </w:r>
      <w:r w:rsidR="00030576" w:rsidRPr="002E1EFD">
        <w:rPr>
          <w:rFonts w:cs="Times New Roman"/>
          <w:szCs w:val="28"/>
          <w:lang w:val="ru-RU"/>
        </w:rPr>
        <w:t>ем электронного обучения, дистанционных образовательных технологий;</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взаимодействие между уч</w:t>
      </w:r>
      <w:r>
        <w:rPr>
          <w:rFonts w:cs="Times New Roman"/>
          <w:szCs w:val="28"/>
          <w:lang w:val="ru-RU"/>
        </w:rPr>
        <w:t>астниками образовательного про</w:t>
      </w:r>
      <w:r w:rsidR="00030576" w:rsidRPr="002E1EFD">
        <w:rPr>
          <w:rFonts w:cs="Times New Roman"/>
          <w:szCs w:val="28"/>
          <w:lang w:val="ru-RU"/>
        </w:rPr>
        <w:t>цесса, в том числе синхрон</w:t>
      </w:r>
      <w:r>
        <w:rPr>
          <w:rFonts w:cs="Times New Roman"/>
          <w:szCs w:val="28"/>
          <w:lang w:val="ru-RU"/>
        </w:rPr>
        <w:t>ные и (или) асинхронные взаимо</w:t>
      </w:r>
      <w:r w:rsidR="00030576" w:rsidRPr="002E1EFD">
        <w:rPr>
          <w:rFonts w:cs="Times New Roman"/>
          <w:szCs w:val="28"/>
          <w:lang w:val="ru-RU"/>
        </w:rPr>
        <w:t>действия посредством Интернета.</w:t>
      </w:r>
    </w:p>
    <w:p w:rsidR="00030576" w:rsidRPr="002E1EFD" w:rsidRDefault="00030576" w:rsidP="00030576">
      <w:pPr>
        <w:pStyle w:val="ab"/>
        <w:rPr>
          <w:rFonts w:cs="Times New Roman"/>
          <w:szCs w:val="28"/>
          <w:lang w:val="ru-RU"/>
        </w:rPr>
      </w:pPr>
      <w:r w:rsidRPr="002E1EFD">
        <w:rPr>
          <w:rFonts w:cs="Times New Roman"/>
          <w:szCs w:val="28"/>
          <w:lang w:val="ru-RU"/>
        </w:rPr>
        <w:t>Электронная информацион</w:t>
      </w:r>
      <w:r w:rsidR="00AA36CB">
        <w:rPr>
          <w:rFonts w:cs="Times New Roman"/>
          <w:szCs w:val="28"/>
          <w:lang w:val="ru-RU"/>
        </w:rPr>
        <w:t>но-образовательная среда позво</w:t>
      </w:r>
      <w:r w:rsidRPr="002E1EFD">
        <w:rPr>
          <w:rFonts w:cs="Times New Roman"/>
          <w:szCs w:val="28"/>
          <w:lang w:val="ru-RU"/>
        </w:rPr>
        <w:t>ляет обучающимся осуществить:</w:t>
      </w:r>
    </w:p>
    <w:p w:rsidR="00030576" w:rsidRPr="002E1EFD" w:rsidRDefault="00AA36CB"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поиск и получение информ</w:t>
      </w:r>
      <w:r>
        <w:rPr>
          <w:rFonts w:cs="Times New Roman"/>
          <w:szCs w:val="28"/>
          <w:lang w:val="ru-RU"/>
        </w:rPr>
        <w:t>ации в локальной сети организа</w:t>
      </w:r>
      <w:r w:rsidR="00030576" w:rsidRPr="002E1EFD">
        <w:rPr>
          <w:rFonts w:cs="Times New Roman"/>
          <w:szCs w:val="28"/>
          <w:lang w:val="ru-RU"/>
        </w:rPr>
        <w:t>ции и Глобальной сети — Интернете в соответствии с учебной задачей;</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обработку информации для выступления с аудио-, видео- и графическим сопровождением;</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размещение продуктов познавательной, исследовательской и творческой деятельности в сети образовательной о</w:t>
      </w:r>
      <w:r w:rsidR="00030576" w:rsidRPr="002E1EFD">
        <w:rPr>
          <w:rFonts w:cs="Times New Roman"/>
          <w:szCs w:val="28"/>
          <w:lang w:val="ru-RU"/>
        </w:rPr>
        <w:t>р</w:t>
      </w:r>
      <w:r w:rsidR="00030576" w:rsidRPr="002E1EFD">
        <w:rPr>
          <w:rFonts w:cs="Times New Roman"/>
          <w:szCs w:val="28"/>
          <w:lang w:val="ru-RU"/>
        </w:rPr>
        <w:t>ганиза- ции и Интернете;</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выпуск школьных печатных изданий, радиопередач;</w:t>
      </w:r>
    </w:p>
    <w:p w:rsidR="00030576" w:rsidRPr="002E1EFD" w:rsidRDefault="00AA36CB"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участие в массовых мероп</w:t>
      </w:r>
      <w:r>
        <w:rPr>
          <w:rFonts w:cs="Times New Roman"/>
          <w:szCs w:val="28"/>
          <w:lang w:val="ru-RU"/>
        </w:rPr>
        <w:t>риятиях (конференциях, собрани</w:t>
      </w:r>
      <w:r w:rsidR="00030576" w:rsidRPr="002E1EFD">
        <w:rPr>
          <w:rFonts w:cs="Times New Roman"/>
          <w:szCs w:val="28"/>
          <w:lang w:val="ru-RU"/>
        </w:rPr>
        <w:t>ях, представлениях, праздн</w:t>
      </w:r>
      <w:r>
        <w:rPr>
          <w:rFonts w:cs="Times New Roman"/>
          <w:szCs w:val="28"/>
          <w:lang w:val="ru-RU"/>
        </w:rPr>
        <w:t>иках), обеспеченных озвуч</w:t>
      </w:r>
      <w:r>
        <w:rPr>
          <w:rFonts w:cs="Times New Roman"/>
          <w:szCs w:val="28"/>
          <w:lang w:val="ru-RU"/>
        </w:rPr>
        <w:t>и</w:t>
      </w:r>
      <w:r>
        <w:rPr>
          <w:rFonts w:cs="Times New Roman"/>
          <w:szCs w:val="28"/>
          <w:lang w:val="ru-RU"/>
        </w:rPr>
        <w:t>вани</w:t>
      </w:r>
      <w:r w:rsidR="00030576" w:rsidRPr="002E1EFD">
        <w:rPr>
          <w:rFonts w:cs="Times New Roman"/>
          <w:szCs w:val="28"/>
          <w:lang w:val="ru-RU"/>
        </w:rPr>
        <w:t>ем, освещением и мультимедиа сопровождением.</w:t>
      </w:r>
    </w:p>
    <w:p w:rsidR="00030576" w:rsidRPr="002E1EFD" w:rsidRDefault="00030576" w:rsidP="00030576">
      <w:pPr>
        <w:pStyle w:val="ab"/>
        <w:rPr>
          <w:rFonts w:cs="Times New Roman"/>
          <w:szCs w:val="28"/>
          <w:lang w:val="ru-RU"/>
        </w:rPr>
      </w:pPr>
      <w:r w:rsidRPr="002E1EFD">
        <w:rPr>
          <w:rFonts w:cs="Times New Roman"/>
          <w:szCs w:val="28"/>
          <w:lang w:val="ru-RU"/>
        </w:rPr>
        <w:t>В случае реализации про</w:t>
      </w:r>
      <w:r w:rsidR="00AA36CB">
        <w:rPr>
          <w:rFonts w:cs="Times New Roman"/>
          <w:szCs w:val="28"/>
          <w:lang w:val="ru-RU"/>
        </w:rPr>
        <w:t>граммы основного общего образо</w:t>
      </w:r>
      <w:r w:rsidRPr="002E1EFD">
        <w:rPr>
          <w:rFonts w:cs="Times New Roman"/>
          <w:szCs w:val="28"/>
          <w:lang w:val="ru-RU"/>
        </w:rPr>
        <w:t>вания, в том числе адаптированной с применением эле</w:t>
      </w:r>
      <w:r w:rsidRPr="002E1EFD">
        <w:rPr>
          <w:rFonts w:cs="Times New Roman"/>
          <w:szCs w:val="28"/>
          <w:lang w:val="ru-RU"/>
        </w:rPr>
        <w:t>к</w:t>
      </w:r>
      <w:r w:rsidRPr="002E1EFD">
        <w:rPr>
          <w:rFonts w:cs="Times New Roman"/>
          <w:szCs w:val="28"/>
          <w:lang w:val="ru-RU"/>
        </w:rPr>
        <w:t>тронного обучения, дистанционных образовательных технологий, каждый обучающийся в течение всего периода обуч</w:t>
      </w:r>
      <w:r w:rsidRPr="002E1EFD">
        <w:rPr>
          <w:rFonts w:cs="Times New Roman"/>
          <w:szCs w:val="28"/>
          <w:lang w:val="ru-RU"/>
        </w:rPr>
        <w:t>е</w:t>
      </w:r>
      <w:r w:rsidR="00AA36CB">
        <w:rPr>
          <w:rFonts w:cs="Times New Roman"/>
          <w:szCs w:val="28"/>
          <w:lang w:val="ru-RU"/>
        </w:rPr>
        <w:t>ния обе</w:t>
      </w:r>
      <w:r w:rsidRPr="002E1EFD">
        <w:rPr>
          <w:rFonts w:cs="Times New Roman"/>
          <w:szCs w:val="28"/>
          <w:lang w:val="ru-RU"/>
        </w:rPr>
        <w:t xml:space="preserve">спечен индивидуальным </w:t>
      </w:r>
      <w:r w:rsidR="00AA36CB">
        <w:rPr>
          <w:rFonts w:cs="Times New Roman"/>
          <w:szCs w:val="28"/>
          <w:lang w:val="ru-RU"/>
        </w:rPr>
        <w:t>неограниченным доступом к элек</w:t>
      </w:r>
      <w:r w:rsidRPr="002E1EFD">
        <w:rPr>
          <w:rFonts w:cs="Times New Roman"/>
          <w:szCs w:val="28"/>
          <w:lang w:val="ru-RU"/>
        </w:rPr>
        <w:t>тронной информационно-образовательной среде орган</w:t>
      </w:r>
      <w:r w:rsidRPr="002E1EFD">
        <w:rPr>
          <w:rFonts w:cs="Times New Roman"/>
          <w:szCs w:val="28"/>
          <w:lang w:val="ru-RU"/>
        </w:rPr>
        <w:t>и</w:t>
      </w:r>
      <w:r w:rsidRPr="002E1EFD">
        <w:rPr>
          <w:rFonts w:cs="Times New Roman"/>
          <w:szCs w:val="28"/>
          <w:lang w:val="ru-RU"/>
        </w:rPr>
        <w:t>зации из любой точки, в которой име</w:t>
      </w:r>
      <w:r w:rsidR="00AA36CB">
        <w:rPr>
          <w:rFonts w:cs="Times New Roman"/>
          <w:szCs w:val="28"/>
          <w:lang w:val="ru-RU"/>
        </w:rPr>
        <w:t>ется доступ к информацион</w:t>
      </w:r>
      <w:r w:rsidRPr="002E1EFD">
        <w:rPr>
          <w:rFonts w:cs="Times New Roman"/>
          <w:szCs w:val="28"/>
          <w:lang w:val="ru-RU"/>
        </w:rPr>
        <w:t>но-телекоммуникационной Сети как на территории орг</w:t>
      </w:r>
      <w:r w:rsidRPr="002E1EFD">
        <w:rPr>
          <w:rFonts w:cs="Times New Roman"/>
          <w:szCs w:val="28"/>
          <w:lang w:val="ru-RU"/>
        </w:rPr>
        <w:t>а</w:t>
      </w:r>
      <w:r w:rsidRPr="002E1EFD">
        <w:rPr>
          <w:rFonts w:cs="Times New Roman"/>
          <w:szCs w:val="28"/>
          <w:lang w:val="ru-RU"/>
        </w:rPr>
        <w:t>ни</w:t>
      </w:r>
      <w:r w:rsidR="00AA36CB">
        <w:rPr>
          <w:rFonts w:cs="Times New Roman"/>
          <w:szCs w:val="28"/>
          <w:lang w:val="ru-RU"/>
        </w:rPr>
        <w:t>за</w:t>
      </w:r>
      <w:r w:rsidRPr="002E1EFD">
        <w:rPr>
          <w:rFonts w:cs="Times New Roman"/>
          <w:szCs w:val="28"/>
          <w:lang w:val="ru-RU"/>
        </w:rPr>
        <w:t>ции, так и вне ее.</w:t>
      </w:r>
    </w:p>
    <w:p w:rsidR="00030576" w:rsidRPr="002E1EFD" w:rsidRDefault="00030576" w:rsidP="00030576">
      <w:pPr>
        <w:pStyle w:val="ab"/>
        <w:rPr>
          <w:rFonts w:cs="Times New Roman"/>
          <w:szCs w:val="28"/>
          <w:lang w:val="ru-RU"/>
        </w:rPr>
      </w:pPr>
      <w:r w:rsidRPr="002E1EFD">
        <w:rPr>
          <w:rFonts w:cs="Times New Roman"/>
          <w:szCs w:val="28"/>
          <w:lang w:val="ru-RU"/>
        </w:rPr>
        <w:t>Функционирование электронной информационно-образова- тельной среды требует соотв</w:t>
      </w:r>
      <w:r w:rsidR="00AA36CB">
        <w:rPr>
          <w:rFonts w:cs="Times New Roman"/>
          <w:szCs w:val="28"/>
          <w:lang w:val="ru-RU"/>
        </w:rPr>
        <w:t>етвующих средств ИКТ и квалифи</w:t>
      </w:r>
      <w:r w:rsidRPr="002E1EFD">
        <w:rPr>
          <w:rFonts w:cs="Times New Roman"/>
          <w:szCs w:val="28"/>
          <w:lang w:val="ru-RU"/>
        </w:rPr>
        <w:t>кации работников, ее использующих и поддерживающих.</w:t>
      </w:r>
    </w:p>
    <w:p w:rsidR="00030576" w:rsidRPr="002E1EFD" w:rsidRDefault="00030576" w:rsidP="00030576">
      <w:pPr>
        <w:pStyle w:val="ab"/>
        <w:rPr>
          <w:rFonts w:cs="Times New Roman"/>
          <w:szCs w:val="28"/>
          <w:lang w:val="ru-RU"/>
        </w:rPr>
      </w:pPr>
      <w:r w:rsidRPr="002E1EFD">
        <w:rPr>
          <w:rFonts w:cs="Times New Roman"/>
          <w:szCs w:val="28"/>
          <w:lang w:val="ru-RU"/>
        </w:rPr>
        <w:t>Функционирование элек</w:t>
      </w:r>
      <w:r w:rsidR="00AA36CB">
        <w:rPr>
          <w:rFonts w:cs="Times New Roman"/>
          <w:szCs w:val="28"/>
          <w:lang w:val="ru-RU"/>
        </w:rPr>
        <w:t>тронной информационно-образова</w:t>
      </w:r>
      <w:r w:rsidRPr="002E1EFD">
        <w:rPr>
          <w:rFonts w:cs="Times New Roman"/>
          <w:szCs w:val="28"/>
          <w:lang w:val="ru-RU"/>
        </w:rPr>
        <w:t xml:space="preserve">тельной среды соответствует </w:t>
      </w:r>
      <w:r w:rsidR="00AA36CB">
        <w:rPr>
          <w:rFonts w:cs="Times New Roman"/>
          <w:szCs w:val="28"/>
          <w:lang w:val="ru-RU"/>
        </w:rPr>
        <w:t>законодательству Росси</w:t>
      </w:r>
      <w:r w:rsidR="00AA36CB">
        <w:rPr>
          <w:rFonts w:cs="Times New Roman"/>
          <w:szCs w:val="28"/>
          <w:lang w:val="ru-RU"/>
        </w:rPr>
        <w:t>й</w:t>
      </w:r>
      <w:r w:rsidR="00AA36CB">
        <w:rPr>
          <w:rFonts w:cs="Times New Roman"/>
          <w:szCs w:val="28"/>
          <w:lang w:val="ru-RU"/>
        </w:rPr>
        <w:t>ской Фе</w:t>
      </w:r>
      <w:r w:rsidRPr="002E1EFD">
        <w:rPr>
          <w:rFonts w:cs="Times New Roman"/>
          <w:szCs w:val="28"/>
          <w:lang w:val="ru-RU"/>
        </w:rPr>
        <w:t>дерации1.</w:t>
      </w:r>
    </w:p>
    <w:p w:rsidR="00030576" w:rsidRPr="002E1EFD" w:rsidRDefault="00030576" w:rsidP="00030576">
      <w:pPr>
        <w:pStyle w:val="ab"/>
        <w:rPr>
          <w:rFonts w:cs="Times New Roman"/>
          <w:szCs w:val="28"/>
          <w:lang w:val="ru-RU"/>
        </w:rPr>
      </w:pPr>
      <w:r w:rsidRPr="002E1EFD">
        <w:rPr>
          <w:rFonts w:cs="Times New Roman"/>
          <w:szCs w:val="28"/>
          <w:lang w:val="ru-RU"/>
        </w:rPr>
        <w:t>Информационно-образовате</w:t>
      </w:r>
      <w:r w:rsidR="00AA36CB">
        <w:rPr>
          <w:rFonts w:cs="Times New Roman"/>
          <w:szCs w:val="28"/>
          <w:lang w:val="ru-RU"/>
        </w:rPr>
        <w:t>льная среда организации обеспе</w:t>
      </w:r>
      <w:r w:rsidRPr="002E1EFD">
        <w:rPr>
          <w:rFonts w:cs="Times New Roman"/>
          <w:szCs w:val="28"/>
          <w:lang w:val="ru-RU"/>
        </w:rPr>
        <w:t>чивает реализацию особых образовательных потребн</w:t>
      </w:r>
      <w:r w:rsidRPr="002E1EFD">
        <w:rPr>
          <w:rFonts w:cs="Times New Roman"/>
          <w:szCs w:val="28"/>
          <w:lang w:val="ru-RU"/>
        </w:rPr>
        <w:t>о</w:t>
      </w:r>
      <w:r w:rsidRPr="002E1EFD">
        <w:rPr>
          <w:rFonts w:cs="Times New Roman"/>
          <w:szCs w:val="28"/>
          <w:lang w:val="ru-RU"/>
        </w:rPr>
        <w:t xml:space="preserve">стей </w:t>
      </w:r>
      <w:r w:rsidR="00AA36CB">
        <w:rPr>
          <w:rFonts w:cs="Times New Roman"/>
          <w:szCs w:val="28"/>
          <w:lang w:val="ru-RU"/>
        </w:rPr>
        <w:t>де</w:t>
      </w:r>
      <w:r w:rsidRPr="002E1EFD">
        <w:rPr>
          <w:rFonts w:cs="Times New Roman"/>
          <w:szCs w:val="28"/>
          <w:lang w:val="ru-RU"/>
        </w:rPr>
        <w:t>тей с ОВЗ (</w:t>
      </w:r>
      <w:r w:rsidRPr="002E1EFD">
        <w:rPr>
          <w:rFonts w:cs="Times New Roman"/>
          <w:i/>
          <w:szCs w:val="28"/>
          <w:lang w:val="ru-RU"/>
        </w:rPr>
        <w:t>указывается в случае реализации адаптированных основных образовательных программ основного о</w:t>
      </w:r>
      <w:r w:rsidRPr="002E1EFD">
        <w:rPr>
          <w:rFonts w:cs="Times New Roman"/>
          <w:i/>
          <w:szCs w:val="28"/>
          <w:lang w:val="ru-RU"/>
        </w:rPr>
        <w:t>б</w:t>
      </w:r>
      <w:r w:rsidR="00AA36CB">
        <w:rPr>
          <w:rFonts w:cs="Times New Roman"/>
          <w:i/>
          <w:szCs w:val="28"/>
          <w:lang w:val="ru-RU"/>
        </w:rPr>
        <w:t>щего обра</w:t>
      </w:r>
      <w:r w:rsidRPr="002E1EFD">
        <w:rPr>
          <w:rFonts w:cs="Times New Roman"/>
          <w:i/>
          <w:szCs w:val="28"/>
          <w:lang w:val="ru-RU"/>
        </w:rPr>
        <w:t>зования обучающихся с ОВЗ</w:t>
      </w:r>
      <w:r w:rsidRPr="002E1EFD">
        <w:rPr>
          <w:rFonts w:cs="Times New Roman"/>
          <w:szCs w:val="28"/>
          <w:lang w:val="ru-RU"/>
        </w:rPr>
        <w:t>).</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Характеристика информац</w:t>
      </w:r>
      <w:r w:rsidR="00AA36CB">
        <w:rPr>
          <w:rFonts w:cs="Times New Roman"/>
          <w:szCs w:val="28"/>
          <w:lang w:val="ru-RU"/>
        </w:rPr>
        <w:t>ионно-образовательной среды об</w:t>
      </w:r>
      <w:r w:rsidRPr="002E1EFD">
        <w:rPr>
          <w:rFonts w:cs="Times New Roman"/>
          <w:szCs w:val="28"/>
          <w:lang w:val="ru-RU"/>
        </w:rPr>
        <w:t>разовательной организации по направлениям отражено в т</w:t>
      </w:r>
      <w:r w:rsidR="00AA36CB">
        <w:rPr>
          <w:rFonts w:cs="Times New Roman"/>
          <w:szCs w:val="28"/>
          <w:lang w:val="ru-RU"/>
        </w:rPr>
        <w:t>а</w:t>
      </w:r>
      <w:r w:rsidRPr="002E1EFD">
        <w:rPr>
          <w:rFonts w:cs="Times New Roman"/>
          <w:szCs w:val="28"/>
          <w:lang w:val="ru-RU"/>
        </w:rPr>
        <w:t>блице (см. таблицу).</w:t>
      </w:r>
    </w:p>
    <w:p w:rsidR="00030576" w:rsidRPr="002E1EFD" w:rsidRDefault="00030576" w:rsidP="00030576">
      <w:pPr>
        <w:pStyle w:val="ab"/>
        <w:rPr>
          <w:rFonts w:cs="Times New Roman"/>
          <w:szCs w:val="28"/>
          <w:lang w:val="ru-RU"/>
        </w:rPr>
      </w:pPr>
      <w:r w:rsidRPr="002E1EFD">
        <w:rPr>
          <w:rFonts w:cs="Times New Roman"/>
          <w:szCs w:val="28"/>
          <w:lang w:val="ru-RU"/>
        </w:rPr>
        <w:t>1 Федеральный закон «Об информ</w:t>
      </w:r>
      <w:r w:rsidR="00AA36CB">
        <w:rPr>
          <w:rFonts w:cs="Times New Roman"/>
          <w:szCs w:val="28"/>
          <w:lang w:val="ru-RU"/>
        </w:rPr>
        <w:t>ации, информационных технологи</w:t>
      </w:r>
      <w:r w:rsidRPr="002E1EFD">
        <w:rPr>
          <w:rFonts w:cs="Times New Roman"/>
          <w:szCs w:val="28"/>
          <w:lang w:val="ru-RU"/>
        </w:rPr>
        <w:t xml:space="preserve">ях и о защите информации» от 27.07.2006 </w:t>
      </w:r>
      <w:r w:rsidRPr="002E1EFD">
        <w:rPr>
          <w:rFonts w:cs="Times New Roman"/>
          <w:szCs w:val="28"/>
        </w:rPr>
        <w:t>N</w:t>
      </w:r>
      <w:r w:rsidRPr="002E1EFD">
        <w:rPr>
          <w:rFonts w:cs="Times New Roman"/>
          <w:szCs w:val="28"/>
          <w:lang w:val="ru-RU"/>
        </w:rPr>
        <w:t xml:space="preserve"> 149-ФЗ (последняя редакция)</w:t>
      </w:r>
    </w:p>
    <w:p w:rsidR="00030576" w:rsidRPr="002E1EFD" w:rsidRDefault="00030576" w:rsidP="00030576">
      <w:pPr>
        <w:pStyle w:val="ab"/>
        <w:rPr>
          <w:rFonts w:cs="Times New Roman"/>
          <w:szCs w:val="28"/>
          <w:lang w:val="ru-RU"/>
        </w:rPr>
      </w:pPr>
      <w:r w:rsidRPr="002E1EFD">
        <w:rPr>
          <w:rFonts w:cs="Times New Roman"/>
          <w:szCs w:val="28"/>
          <w:lang w:val="ru-RU"/>
        </w:rPr>
        <w:t xml:space="preserve">Федеральный закон «О персональных данных» от 27.07.2006 </w:t>
      </w:r>
      <w:r w:rsidRPr="002E1EFD">
        <w:rPr>
          <w:rFonts w:cs="Times New Roman"/>
          <w:szCs w:val="28"/>
        </w:rPr>
        <w:t>N</w:t>
      </w:r>
      <w:r w:rsidRPr="002E1EFD">
        <w:rPr>
          <w:rFonts w:cs="Times New Roman"/>
          <w:szCs w:val="28"/>
          <w:lang w:val="ru-RU"/>
        </w:rPr>
        <w:t xml:space="preserve"> 152- ФЗ (последняя редакция)</w:t>
      </w:r>
    </w:p>
    <w:p w:rsidR="00030576" w:rsidRPr="002E1EFD" w:rsidRDefault="00030576" w:rsidP="00030576">
      <w:pPr>
        <w:pStyle w:val="ab"/>
        <w:rPr>
          <w:rFonts w:cs="Times New Roman"/>
          <w:szCs w:val="28"/>
          <w:lang w:val="ru-RU"/>
        </w:rPr>
      </w:pPr>
      <w:r w:rsidRPr="002E1EFD">
        <w:rPr>
          <w:rFonts w:cs="Times New Roman"/>
          <w:szCs w:val="28"/>
          <w:lang w:val="ru-RU"/>
        </w:rPr>
        <w:t>Федеральный закон «О защите</w:t>
      </w:r>
      <w:r w:rsidR="00AA36CB">
        <w:rPr>
          <w:rFonts w:cs="Times New Roman"/>
          <w:szCs w:val="28"/>
          <w:lang w:val="ru-RU"/>
        </w:rPr>
        <w:t xml:space="preserve"> детей от информации, причиняю</w:t>
      </w:r>
      <w:r w:rsidRPr="002E1EFD">
        <w:rPr>
          <w:rFonts w:cs="Times New Roman"/>
          <w:szCs w:val="28"/>
          <w:lang w:val="ru-RU"/>
        </w:rPr>
        <w:t xml:space="preserve">щей вред их здоровью и развитию» от 29.12.2010 </w:t>
      </w:r>
      <w:r w:rsidRPr="002E1EFD">
        <w:rPr>
          <w:rFonts w:cs="Times New Roman"/>
          <w:szCs w:val="28"/>
        </w:rPr>
        <w:t>N</w:t>
      </w:r>
      <w:r w:rsidR="00AA36CB">
        <w:rPr>
          <w:rFonts w:cs="Times New Roman"/>
          <w:szCs w:val="28"/>
          <w:lang w:val="ru-RU"/>
        </w:rPr>
        <w:t xml:space="preserve"> 436-ФЗ (послед</w:t>
      </w:r>
      <w:r w:rsidRPr="002E1EFD">
        <w:rPr>
          <w:rFonts w:cs="Times New Roman"/>
          <w:szCs w:val="28"/>
          <w:lang w:val="ru-RU"/>
        </w:rPr>
        <w:t>няя редакция)</w:t>
      </w:r>
    </w:p>
    <w:p w:rsidR="00030576" w:rsidRPr="002E1EFD" w:rsidRDefault="00030576" w:rsidP="00AA36CB">
      <w:pPr>
        <w:pStyle w:val="ab"/>
        <w:rPr>
          <w:rFonts w:cs="Times New Roman"/>
          <w:szCs w:val="28"/>
          <w:lang w:val="ru-RU"/>
        </w:rPr>
      </w:pPr>
      <w:r w:rsidRPr="002E1EFD">
        <w:rPr>
          <w:rFonts w:cs="Times New Roman"/>
          <w:szCs w:val="28"/>
          <w:lang w:val="ru-RU"/>
        </w:rPr>
        <w:t>Приказ Минобрнауки России «</w:t>
      </w:r>
      <w:r w:rsidR="00AA36CB">
        <w:rPr>
          <w:rFonts w:cs="Times New Roman"/>
          <w:szCs w:val="28"/>
          <w:lang w:val="ru-RU"/>
        </w:rPr>
        <w:t>Об утверждении Порядка примене</w:t>
      </w:r>
      <w:r w:rsidRPr="002E1EFD">
        <w:rPr>
          <w:rFonts w:cs="Times New Roman"/>
          <w:szCs w:val="28"/>
          <w:lang w:val="ru-RU"/>
        </w:rPr>
        <w:t>ния организациями, осуществ</w:t>
      </w:r>
      <w:r w:rsidR="00AA36CB">
        <w:rPr>
          <w:rFonts w:cs="Times New Roman"/>
          <w:szCs w:val="28"/>
          <w:lang w:val="ru-RU"/>
        </w:rPr>
        <w:t>ляющими образов</w:t>
      </w:r>
      <w:r w:rsidR="00AA36CB">
        <w:rPr>
          <w:rFonts w:cs="Times New Roman"/>
          <w:szCs w:val="28"/>
          <w:lang w:val="ru-RU"/>
        </w:rPr>
        <w:t>а</w:t>
      </w:r>
      <w:r w:rsidR="00AA36CB">
        <w:rPr>
          <w:rFonts w:cs="Times New Roman"/>
          <w:szCs w:val="28"/>
          <w:lang w:val="ru-RU"/>
        </w:rPr>
        <w:t>тельную деятель</w:t>
      </w:r>
      <w:r w:rsidRPr="002E1EFD">
        <w:rPr>
          <w:rFonts w:cs="Times New Roman"/>
          <w:szCs w:val="28"/>
          <w:lang w:val="ru-RU"/>
        </w:rPr>
        <w:t>ность, электронного обучения, дис</w:t>
      </w:r>
      <w:r w:rsidR="00AA36CB">
        <w:rPr>
          <w:rFonts w:cs="Times New Roman"/>
          <w:szCs w:val="28"/>
          <w:lang w:val="ru-RU"/>
        </w:rPr>
        <w:t>танционных образовательных тех</w:t>
      </w:r>
      <w:r w:rsidRPr="002E1EFD">
        <w:rPr>
          <w:rFonts w:cs="Times New Roman"/>
          <w:szCs w:val="28"/>
          <w:lang w:val="ru-RU"/>
        </w:rPr>
        <w:t>нологий при реализации образов</w:t>
      </w:r>
      <w:r w:rsidRPr="002E1EFD">
        <w:rPr>
          <w:rFonts w:cs="Times New Roman"/>
          <w:szCs w:val="28"/>
          <w:lang w:val="ru-RU"/>
        </w:rPr>
        <w:t>а</w:t>
      </w:r>
      <w:r w:rsidRPr="002E1EFD">
        <w:rPr>
          <w:rFonts w:cs="Times New Roman"/>
          <w:szCs w:val="28"/>
          <w:lang w:val="ru-RU"/>
        </w:rPr>
        <w:t>тельных программ» от 23.08.2017№ 816</w:t>
      </w:r>
    </w:p>
    <w:p w:rsidR="00030576" w:rsidRPr="002E1EFD" w:rsidRDefault="00030576" w:rsidP="00030576">
      <w:pPr>
        <w:pStyle w:val="ab"/>
        <w:rPr>
          <w:rFonts w:cs="Times New Roman"/>
          <w:szCs w:val="28"/>
          <w:lang w:val="ru-RU"/>
        </w:rPr>
        <w:sectPr w:rsidR="00030576" w:rsidRPr="002E1EFD" w:rsidSect="00214EC8">
          <w:pgSz w:w="16839" w:h="11907" w:orient="landscape" w:code="9"/>
          <w:pgMar w:top="620" w:right="900" w:bottom="1276" w:left="1134" w:header="0" w:footer="709" w:gutter="0"/>
          <w:cols w:space="720"/>
          <w:docGrid w:linePitch="382"/>
        </w:sectPr>
      </w:pPr>
    </w:p>
    <w:p w:rsidR="00030576" w:rsidRPr="002E1EFD" w:rsidRDefault="00030576" w:rsidP="00030576">
      <w:pPr>
        <w:pStyle w:val="ab"/>
        <w:rPr>
          <w:rFonts w:cs="Times New Roman"/>
          <w:szCs w:val="28"/>
          <w:lang w:val="ru-RU"/>
        </w:rPr>
      </w:pPr>
    </w:p>
    <w:p w:rsidR="00030576" w:rsidRPr="002E1EFD" w:rsidRDefault="00030576" w:rsidP="00E0595B">
      <w:pPr>
        <w:pStyle w:val="ab"/>
        <w:ind w:right="-1379"/>
        <w:jc w:val="center"/>
        <w:rPr>
          <w:rFonts w:cs="Times New Roman"/>
          <w:szCs w:val="28"/>
          <w:lang w:val="ru-RU"/>
        </w:rPr>
      </w:pPr>
      <w:r w:rsidRPr="002E1EFD">
        <w:rPr>
          <w:rFonts w:cs="Times New Roman"/>
          <w:szCs w:val="28"/>
          <w:lang w:val="ru-RU"/>
        </w:rPr>
        <w:t>Характеристик</w:t>
      </w:r>
      <w:r w:rsidR="00CC4F98">
        <w:rPr>
          <w:rFonts w:cs="Times New Roman"/>
          <w:szCs w:val="28"/>
          <w:lang w:val="ru-RU"/>
        </w:rPr>
        <w:t xml:space="preserve">а информационно-образовательной  </w:t>
      </w:r>
      <w:r w:rsidRPr="002E1EFD">
        <w:rPr>
          <w:rFonts w:cs="Times New Roman"/>
          <w:szCs w:val="28"/>
          <w:lang w:val="ru-RU"/>
        </w:rPr>
        <w:t>среды</w:t>
      </w:r>
    </w:p>
    <w:p w:rsidR="00030576" w:rsidRPr="002E1EFD" w:rsidRDefault="00030576" w:rsidP="00E0595B">
      <w:pPr>
        <w:pStyle w:val="ab"/>
        <w:ind w:right="-1292" w:firstLine="0"/>
        <w:jc w:val="center"/>
        <w:rPr>
          <w:rFonts w:cs="Times New Roman"/>
          <w:szCs w:val="28"/>
          <w:lang w:val="ru-RU"/>
        </w:rPr>
        <w:sectPr w:rsidR="00030576" w:rsidRPr="002E1EFD" w:rsidSect="00214EC8">
          <w:footerReference w:type="even" r:id="rId118"/>
          <w:pgSz w:w="16839" w:h="11907" w:orient="landscape" w:code="9"/>
          <w:pgMar w:top="640" w:right="620" w:bottom="280" w:left="1020" w:header="0" w:footer="0" w:gutter="0"/>
          <w:cols w:num="2" w:space="720" w:equalWidth="0">
            <w:col w:w="5992" w:space="3553"/>
            <w:col w:w="835"/>
          </w:cols>
          <w:docGrid w:linePitch="382"/>
        </w:sectPr>
      </w:pPr>
      <w:r w:rsidRPr="002E1EFD">
        <w:rPr>
          <w:rFonts w:cs="Times New Roman"/>
          <w:szCs w:val="28"/>
          <w:lang w:val="ru-RU"/>
        </w:rPr>
        <w:lastRenderedPageBreak/>
        <w:t>Таблица</w:t>
      </w:r>
    </w:p>
    <w:p w:rsidR="00030576" w:rsidRPr="002E1EFD" w:rsidRDefault="00030576" w:rsidP="00E0595B">
      <w:pPr>
        <w:pStyle w:val="ab"/>
        <w:jc w:val="center"/>
        <w:rPr>
          <w:rFonts w:cs="Times New Roman"/>
          <w:szCs w:val="28"/>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492"/>
        <w:gridCol w:w="5625"/>
        <w:gridCol w:w="2977"/>
        <w:gridCol w:w="5103"/>
      </w:tblGrid>
      <w:tr w:rsidR="00030576" w:rsidRPr="002E1EFD" w:rsidTr="001F1113">
        <w:trPr>
          <w:trHeight w:val="1550"/>
        </w:trPr>
        <w:tc>
          <w:tcPr>
            <w:tcW w:w="492" w:type="dxa"/>
            <w:tcBorders>
              <w:left w:val="single" w:sz="6" w:space="0" w:color="231F20"/>
            </w:tcBorders>
          </w:tcPr>
          <w:p w:rsidR="00030576" w:rsidRPr="002E1EFD" w:rsidRDefault="00030576" w:rsidP="001F1113">
            <w:pPr>
              <w:pStyle w:val="ab"/>
              <w:widowControl/>
              <w:autoSpaceDE/>
              <w:autoSpaceDN/>
              <w:ind w:firstLine="284"/>
              <w:rPr>
                <w:rFonts w:cs="Times New Roman"/>
                <w:szCs w:val="28"/>
                <w:lang w:val="ru-RU"/>
              </w:rPr>
            </w:pPr>
          </w:p>
          <w:p w:rsidR="00030576" w:rsidRPr="002E1EFD" w:rsidRDefault="00030576" w:rsidP="001F1113">
            <w:pPr>
              <w:pStyle w:val="ab"/>
              <w:widowControl/>
              <w:autoSpaceDE/>
              <w:autoSpaceDN/>
              <w:ind w:firstLine="284"/>
              <w:rPr>
                <w:rFonts w:cs="Times New Roman"/>
                <w:szCs w:val="28"/>
                <w:lang w:val="ru-RU"/>
              </w:rPr>
            </w:pPr>
          </w:p>
          <w:p w:rsidR="00030576" w:rsidRPr="002E1EFD" w:rsidRDefault="00030576" w:rsidP="001F1113">
            <w:pPr>
              <w:pStyle w:val="ab"/>
              <w:widowControl/>
              <w:autoSpaceDE/>
              <w:autoSpaceDN/>
              <w:ind w:firstLine="284"/>
              <w:rPr>
                <w:rFonts w:cs="Times New Roman"/>
                <w:b/>
                <w:szCs w:val="28"/>
              </w:rPr>
            </w:pPr>
            <w:r w:rsidRPr="002E1EFD">
              <w:rPr>
                <w:rFonts w:cs="Times New Roman"/>
                <w:b/>
                <w:szCs w:val="28"/>
              </w:rPr>
              <w:t>№ п/п</w:t>
            </w:r>
          </w:p>
        </w:tc>
        <w:tc>
          <w:tcPr>
            <w:tcW w:w="5625" w:type="dxa"/>
            <w:tcBorders>
              <w:top w:val="single" w:sz="6" w:space="0" w:color="231F20"/>
              <w:bottom w:val="single" w:sz="6" w:space="0" w:color="231F20"/>
            </w:tcBorders>
          </w:tcPr>
          <w:p w:rsidR="00030576" w:rsidRPr="002E1EFD" w:rsidRDefault="00030576" w:rsidP="001F1113">
            <w:pPr>
              <w:pStyle w:val="ab"/>
              <w:widowControl/>
              <w:autoSpaceDE/>
              <w:autoSpaceDN/>
              <w:ind w:right="173" w:firstLine="284"/>
              <w:rPr>
                <w:rFonts w:cs="Times New Roman"/>
                <w:szCs w:val="28"/>
              </w:rPr>
            </w:pPr>
          </w:p>
          <w:p w:rsidR="00030576" w:rsidRPr="002E1EFD" w:rsidRDefault="00030576" w:rsidP="001F1113">
            <w:pPr>
              <w:pStyle w:val="ab"/>
              <w:widowControl/>
              <w:autoSpaceDE/>
              <w:autoSpaceDN/>
              <w:ind w:right="173" w:firstLine="284"/>
              <w:rPr>
                <w:rFonts w:cs="Times New Roman"/>
                <w:szCs w:val="28"/>
              </w:rPr>
            </w:pPr>
          </w:p>
          <w:p w:rsidR="00030576" w:rsidRPr="002E1EFD" w:rsidRDefault="00030576" w:rsidP="001F1113">
            <w:pPr>
              <w:pStyle w:val="ab"/>
              <w:widowControl/>
              <w:autoSpaceDE/>
              <w:autoSpaceDN/>
              <w:ind w:right="173" w:firstLine="284"/>
              <w:rPr>
                <w:rFonts w:cs="Times New Roman"/>
                <w:b/>
                <w:szCs w:val="28"/>
              </w:rPr>
            </w:pPr>
            <w:r w:rsidRPr="002E1EFD">
              <w:rPr>
                <w:rFonts w:cs="Times New Roman"/>
                <w:b/>
                <w:szCs w:val="28"/>
              </w:rPr>
              <w:t>Компоненты информационно- образовательной среды</w:t>
            </w:r>
          </w:p>
        </w:tc>
        <w:tc>
          <w:tcPr>
            <w:tcW w:w="2977" w:type="dxa"/>
            <w:tcBorders>
              <w:top w:val="single" w:sz="6" w:space="0" w:color="231F20"/>
              <w:bottom w:val="single" w:sz="6" w:space="0" w:color="231F20"/>
            </w:tcBorders>
          </w:tcPr>
          <w:p w:rsidR="00030576" w:rsidRPr="002E1EFD" w:rsidRDefault="00030576" w:rsidP="001F1113">
            <w:pPr>
              <w:pStyle w:val="ab"/>
              <w:widowControl/>
              <w:autoSpaceDE/>
              <w:autoSpaceDN/>
              <w:ind w:right="173" w:firstLine="284"/>
              <w:rPr>
                <w:rFonts w:cs="Times New Roman"/>
                <w:szCs w:val="28"/>
              </w:rPr>
            </w:pPr>
          </w:p>
          <w:p w:rsidR="00030576" w:rsidRPr="002E1EFD" w:rsidRDefault="00030576" w:rsidP="001F1113">
            <w:pPr>
              <w:pStyle w:val="ab"/>
              <w:widowControl/>
              <w:autoSpaceDE/>
              <w:autoSpaceDN/>
              <w:ind w:right="173" w:firstLine="284"/>
              <w:rPr>
                <w:rFonts w:cs="Times New Roman"/>
                <w:szCs w:val="28"/>
              </w:rPr>
            </w:pPr>
          </w:p>
          <w:p w:rsidR="00030576" w:rsidRPr="002E1EFD" w:rsidRDefault="00030576" w:rsidP="008739E5">
            <w:pPr>
              <w:pStyle w:val="ab"/>
              <w:widowControl/>
              <w:autoSpaceDE/>
              <w:autoSpaceDN/>
              <w:ind w:left="284" w:right="425" w:hanging="142"/>
              <w:rPr>
                <w:rFonts w:cs="Times New Roman"/>
                <w:b/>
                <w:szCs w:val="28"/>
              </w:rPr>
            </w:pPr>
            <w:r w:rsidRPr="002E1EFD">
              <w:rPr>
                <w:rFonts w:cs="Times New Roman"/>
                <w:b/>
                <w:szCs w:val="28"/>
              </w:rPr>
              <w:t>Наличие компонентов ИОС</w:t>
            </w:r>
          </w:p>
        </w:tc>
        <w:tc>
          <w:tcPr>
            <w:tcW w:w="5103" w:type="dxa"/>
            <w:tcBorders>
              <w:top w:val="single" w:sz="6" w:space="0" w:color="231F20"/>
              <w:bottom w:val="single" w:sz="6" w:space="0" w:color="231F20"/>
            </w:tcBorders>
          </w:tcPr>
          <w:p w:rsidR="00030576" w:rsidRPr="002E1EFD" w:rsidRDefault="00030576" w:rsidP="001F1113">
            <w:pPr>
              <w:pStyle w:val="ab"/>
              <w:widowControl/>
              <w:autoSpaceDE/>
              <w:autoSpaceDN/>
              <w:ind w:right="173" w:firstLine="284"/>
              <w:rPr>
                <w:rFonts w:cs="Times New Roman"/>
                <w:b/>
                <w:szCs w:val="28"/>
                <w:lang w:val="ru-RU"/>
              </w:rPr>
            </w:pPr>
            <w:r w:rsidRPr="002E1EFD">
              <w:rPr>
                <w:rFonts w:cs="Times New Roman"/>
                <w:b/>
                <w:szCs w:val="28"/>
                <w:lang w:val="ru-RU"/>
              </w:rPr>
              <w:t>Сроки создания условий</w:t>
            </w:r>
          </w:p>
          <w:p w:rsidR="00030576" w:rsidRPr="002E1EFD" w:rsidRDefault="00030576" w:rsidP="001F1113">
            <w:pPr>
              <w:pStyle w:val="ab"/>
              <w:widowControl/>
              <w:autoSpaceDE/>
              <w:autoSpaceDN/>
              <w:ind w:right="173" w:firstLine="284"/>
              <w:rPr>
                <w:rFonts w:cs="Times New Roman"/>
                <w:b/>
                <w:szCs w:val="28"/>
                <w:lang w:val="ru-RU"/>
              </w:rPr>
            </w:pPr>
            <w:r w:rsidRPr="002E1EFD">
              <w:rPr>
                <w:rFonts w:cs="Times New Roman"/>
                <w:b/>
                <w:szCs w:val="28"/>
                <w:lang w:val="ru-RU"/>
              </w:rPr>
              <w:t>в соответствии</w:t>
            </w:r>
          </w:p>
          <w:p w:rsidR="00030576" w:rsidRPr="002E1EFD" w:rsidRDefault="00030576" w:rsidP="001F1113">
            <w:pPr>
              <w:pStyle w:val="ab"/>
              <w:widowControl/>
              <w:autoSpaceDE/>
              <w:autoSpaceDN/>
              <w:ind w:right="173" w:firstLine="284"/>
              <w:rPr>
                <w:rFonts w:cs="Times New Roman"/>
                <w:b/>
                <w:szCs w:val="28"/>
                <w:lang w:val="ru-RU"/>
              </w:rPr>
            </w:pPr>
            <w:r w:rsidRPr="002E1EFD">
              <w:rPr>
                <w:rFonts w:cs="Times New Roman"/>
                <w:b/>
                <w:szCs w:val="28"/>
                <w:lang w:val="ru-RU"/>
              </w:rPr>
              <w:t>с требованиями ФГОС (в случае полного или частично отсутствия обеспеченности)</w:t>
            </w:r>
          </w:p>
        </w:tc>
      </w:tr>
      <w:tr w:rsidR="00030576" w:rsidRPr="002E1EFD" w:rsidTr="001F1113">
        <w:trPr>
          <w:trHeight w:val="1238"/>
        </w:trPr>
        <w:tc>
          <w:tcPr>
            <w:tcW w:w="492" w:type="dxa"/>
            <w:tcBorders>
              <w:left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1.</w:t>
            </w:r>
          </w:p>
        </w:tc>
        <w:tc>
          <w:tcPr>
            <w:tcW w:w="5625" w:type="dxa"/>
            <w:tcBorders>
              <w:top w:val="single" w:sz="6" w:space="0" w:color="231F20"/>
              <w:bottom w:val="single" w:sz="6" w:space="0" w:color="231F20"/>
            </w:tcBorders>
          </w:tcPr>
          <w:p w:rsidR="00030576" w:rsidRPr="002E1EFD" w:rsidRDefault="00030576" w:rsidP="001F1113">
            <w:pPr>
              <w:pStyle w:val="ab"/>
              <w:widowControl/>
              <w:autoSpaceDE/>
              <w:autoSpaceDN/>
              <w:ind w:right="173" w:firstLine="284"/>
              <w:rPr>
                <w:rFonts w:cs="Times New Roman"/>
                <w:szCs w:val="28"/>
                <w:lang w:val="ru-RU"/>
              </w:rPr>
            </w:pPr>
            <w:r w:rsidRPr="002E1EFD">
              <w:rPr>
                <w:rFonts w:cs="Times New Roman"/>
                <w:szCs w:val="28"/>
                <w:lang w:val="ru-RU"/>
              </w:rPr>
              <w:t>Учебники в печатной и (или) электронной форме по каждому предмету, курсу, модулю обязательной части учебного плана ООП ООО в расчете не менее</w:t>
            </w:r>
          </w:p>
          <w:p w:rsidR="00030576" w:rsidRPr="002E1EFD" w:rsidRDefault="00030576" w:rsidP="001F1113">
            <w:pPr>
              <w:pStyle w:val="ab"/>
              <w:widowControl/>
              <w:autoSpaceDE/>
              <w:autoSpaceDN/>
              <w:ind w:right="173" w:firstLine="284"/>
              <w:rPr>
                <w:rFonts w:cs="Times New Roman"/>
                <w:szCs w:val="28"/>
                <w:lang w:val="ru-RU"/>
              </w:rPr>
            </w:pPr>
            <w:r w:rsidRPr="002E1EFD">
              <w:rPr>
                <w:rFonts w:cs="Times New Roman"/>
                <w:szCs w:val="28"/>
                <w:lang w:val="ru-RU"/>
              </w:rPr>
              <w:t xml:space="preserve">одного экземпляра </w:t>
            </w:r>
            <w:r w:rsidR="00082DE5">
              <w:rPr>
                <w:rFonts w:cs="Times New Roman"/>
                <w:szCs w:val="28"/>
                <w:lang w:val="ru-RU"/>
              </w:rPr>
              <w:t>учебника по предмету обязатель</w:t>
            </w:r>
            <w:r w:rsidRPr="002E1EFD">
              <w:rPr>
                <w:rFonts w:cs="Times New Roman"/>
                <w:szCs w:val="28"/>
                <w:lang w:val="ru-RU"/>
              </w:rPr>
              <w:t>ной части учебного плана на одн</w:t>
            </w:r>
            <w:r w:rsidRPr="002E1EFD">
              <w:rPr>
                <w:rFonts w:cs="Times New Roman"/>
                <w:szCs w:val="28"/>
                <w:lang w:val="ru-RU"/>
              </w:rPr>
              <w:t>о</w:t>
            </w:r>
            <w:r w:rsidRPr="002E1EFD">
              <w:rPr>
                <w:rFonts w:cs="Times New Roman"/>
                <w:szCs w:val="28"/>
                <w:lang w:val="ru-RU"/>
              </w:rPr>
              <w:t>го обучающегося</w:t>
            </w:r>
          </w:p>
        </w:tc>
        <w:tc>
          <w:tcPr>
            <w:tcW w:w="2977" w:type="dxa"/>
            <w:tcBorders>
              <w:top w:val="single" w:sz="6" w:space="0" w:color="231F20"/>
              <w:bottom w:val="single" w:sz="6" w:space="0" w:color="231F20"/>
            </w:tcBorders>
          </w:tcPr>
          <w:p w:rsidR="00030576" w:rsidRPr="002E1EFD" w:rsidRDefault="00082DE5" w:rsidP="001F1113">
            <w:pPr>
              <w:pStyle w:val="ab"/>
              <w:widowControl/>
              <w:autoSpaceDE/>
              <w:autoSpaceDN/>
              <w:ind w:right="173" w:firstLine="284"/>
              <w:rPr>
                <w:rFonts w:cs="Times New Roman"/>
                <w:szCs w:val="28"/>
                <w:lang w:val="ru-RU"/>
              </w:rPr>
            </w:pPr>
            <w:r>
              <w:rPr>
                <w:rFonts w:cs="Times New Roman"/>
                <w:szCs w:val="28"/>
                <w:lang w:val="ru-RU"/>
              </w:rPr>
              <w:t>имеется</w:t>
            </w:r>
          </w:p>
        </w:tc>
        <w:tc>
          <w:tcPr>
            <w:tcW w:w="5103" w:type="dxa"/>
            <w:tcBorders>
              <w:top w:val="single" w:sz="6" w:space="0" w:color="231F20"/>
            </w:tcBorders>
          </w:tcPr>
          <w:p w:rsidR="00030576" w:rsidRPr="002E1EFD" w:rsidRDefault="00082DE5" w:rsidP="001F1113">
            <w:pPr>
              <w:pStyle w:val="ab"/>
              <w:widowControl/>
              <w:autoSpaceDE/>
              <w:autoSpaceDN/>
              <w:ind w:right="173" w:firstLine="284"/>
              <w:rPr>
                <w:rFonts w:cs="Times New Roman"/>
                <w:szCs w:val="28"/>
                <w:lang w:val="ru-RU"/>
              </w:rPr>
            </w:pPr>
            <w:r>
              <w:rPr>
                <w:rFonts w:cs="Times New Roman"/>
                <w:szCs w:val="28"/>
                <w:lang w:val="ru-RU"/>
              </w:rPr>
              <w:t>100%</w:t>
            </w:r>
          </w:p>
        </w:tc>
      </w:tr>
      <w:tr w:rsidR="00030576" w:rsidRPr="002E1EFD" w:rsidTr="001F1113">
        <w:trPr>
          <w:trHeight w:val="1651"/>
        </w:trPr>
        <w:tc>
          <w:tcPr>
            <w:tcW w:w="492" w:type="dxa"/>
            <w:tcBorders>
              <w:top w:val="single" w:sz="6" w:space="0" w:color="231F20"/>
              <w:left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2.</w:t>
            </w:r>
          </w:p>
        </w:tc>
        <w:tc>
          <w:tcPr>
            <w:tcW w:w="5625" w:type="dxa"/>
            <w:tcBorders>
              <w:top w:val="single" w:sz="6" w:space="0" w:color="231F20"/>
              <w:bottom w:val="single" w:sz="6" w:space="0" w:color="231F20"/>
            </w:tcBorders>
          </w:tcPr>
          <w:p w:rsidR="00030576" w:rsidRPr="002E1EFD" w:rsidRDefault="00030576" w:rsidP="001F1113">
            <w:pPr>
              <w:pStyle w:val="ab"/>
              <w:widowControl/>
              <w:autoSpaceDE/>
              <w:autoSpaceDN/>
              <w:ind w:right="173" w:firstLine="284"/>
              <w:rPr>
                <w:rFonts w:cs="Times New Roman"/>
                <w:szCs w:val="28"/>
                <w:lang w:val="ru-RU"/>
              </w:rPr>
            </w:pPr>
            <w:r w:rsidRPr="002E1EFD">
              <w:rPr>
                <w:rFonts w:cs="Times New Roman"/>
                <w:szCs w:val="28"/>
                <w:lang w:val="ru-RU"/>
              </w:rPr>
              <w:t>Учебники в печатной и (или) электронной форме</w:t>
            </w:r>
          </w:p>
          <w:p w:rsidR="00030576" w:rsidRPr="002E1EFD" w:rsidRDefault="00030576" w:rsidP="001F1113">
            <w:pPr>
              <w:pStyle w:val="ab"/>
              <w:widowControl/>
              <w:autoSpaceDE/>
              <w:autoSpaceDN/>
              <w:ind w:right="173" w:firstLine="284"/>
              <w:rPr>
                <w:rFonts w:cs="Times New Roman"/>
                <w:szCs w:val="28"/>
                <w:lang w:val="ru-RU"/>
              </w:rPr>
            </w:pPr>
            <w:r w:rsidRPr="002E1EFD">
              <w:rPr>
                <w:rFonts w:cs="Times New Roman"/>
                <w:szCs w:val="28"/>
                <w:lang w:val="ru-RU"/>
              </w:rPr>
              <w:t>или учебные пособия по каждому учебн</w:t>
            </w:r>
            <w:r w:rsidRPr="002E1EFD">
              <w:rPr>
                <w:rFonts w:cs="Times New Roman"/>
                <w:szCs w:val="28"/>
                <w:lang w:val="ru-RU"/>
              </w:rPr>
              <w:t>о</w:t>
            </w:r>
            <w:r w:rsidRPr="002E1EFD">
              <w:rPr>
                <w:rFonts w:cs="Times New Roman"/>
                <w:szCs w:val="28"/>
                <w:lang w:val="ru-RU"/>
              </w:rPr>
              <w:t>му предмету, курсу, модулю, входящему в часть, формируемую участниками образов</w:t>
            </w:r>
            <w:r w:rsidRPr="002E1EFD">
              <w:rPr>
                <w:rFonts w:cs="Times New Roman"/>
                <w:szCs w:val="28"/>
                <w:lang w:val="ru-RU"/>
              </w:rPr>
              <w:t>а</w:t>
            </w:r>
            <w:r w:rsidRPr="002E1EFD">
              <w:rPr>
                <w:rFonts w:cs="Times New Roman"/>
                <w:szCs w:val="28"/>
                <w:lang w:val="ru-RU"/>
              </w:rPr>
              <w:t xml:space="preserve">тельных отношений, учебного плана ООП </w:t>
            </w:r>
            <w:r w:rsidRPr="002E1EFD">
              <w:rPr>
                <w:rFonts w:cs="Times New Roman"/>
                <w:szCs w:val="28"/>
                <w:lang w:val="ru-RU"/>
              </w:rPr>
              <w:lastRenderedPageBreak/>
              <w:t>ООО в расчете не менее одного экземпляра учебника по предмету обязательной части учебного плана на одного обучающегося</w:t>
            </w:r>
          </w:p>
        </w:tc>
        <w:tc>
          <w:tcPr>
            <w:tcW w:w="2977" w:type="dxa"/>
            <w:tcBorders>
              <w:top w:val="single" w:sz="6" w:space="0" w:color="231F20"/>
              <w:bottom w:val="single" w:sz="6" w:space="0" w:color="231F20"/>
            </w:tcBorders>
          </w:tcPr>
          <w:p w:rsidR="00030576" w:rsidRPr="002E1EFD" w:rsidRDefault="00082DE5" w:rsidP="001F1113">
            <w:pPr>
              <w:pStyle w:val="ab"/>
              <w:widowControl/>
              <w:autoSpaceDE/>
              <w:autoSpaceDN/>
              <w:ind w:right="173" w:firstLine="284"/>
              <w:rPr>
                <w:rFonts w:cs="Times New Roman"/>
                <w:szCs w:val="28"/>
                <w:lang w:val="ru-RU"/>
              </w:rPr>
            </w:pPr>
            <w:r>
              <w:rPr>
                <w:rFonts w:cs="Times New Roman"/>
                <w:szCs w:val="28"/>
                <w:lang w:val="ru-RU"/>
              </w:rPr>
              <w:lastRenderedPageBreak/>
              <w:t>имеется</w:t>
            </w:r>
          </w:p>
        </w:tc>
        <w:tc>
          <w:tcPr>
            <w:tcW w:w="5103" w:type="dxa"/>
            <w:tcBorders>
              <w:bottom w:val="single" w:sz="6" w:space="0" w:color="231F20"/>
            </w:tcBorders>
          </w:tcPr>
          <w:p w:rsidR="00030576" w:rsidRPr="002E1EFD" w:rsidRDefault="00082DE5" w:rsidP="001F1113">
            <w:pPr>
              <w:pStyle w:val="ab"/>
              <w:widowControl/>
              <w:autoSpaceDE/>
              <w:autoSpaceDN/>
              <w:ind w:right="173" w:firstLine="284"/>
              <w:rPr>
                <w:rFonts w:cs="Times New Roman"/>
                <w:szCs w:val="28"/>
                <w:lang w:val="ru-RU"/>
              </w:rPr>
            </w:pPr>
            <w:r>
              <w:rPr>
                <w:rFonts w:cs="Times New Roman"/>
                <w:szCs w:val="28"/>
                <w:lang w:val="ru-RU"/>
              </w:rPr>
              <w:t>100%</w:t>
            </w:r>
          </w:p>
        </w:tc>
      </w:tr>
      <w:tr w:rsidR="00030576" w:rsidRPr="002E1EFD" w:rsidTr="001F1113">
        <w:trPr>
          <w:trHeight w:val="1032"/>
        </w:trPr>
        <w:tc>
          <w:tcPr>
            <w:tcW w:w="492"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lastRenderedPageBreak/>
              <w:t>3.</w:t>
            </w:r>
          </w:p>
        </w:tc>
        <w:tc>
          <w:tcPr>
            <w:tcW w:w="5625"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Фонд дополнительной литературы худож</w:t>
            </w:r>
            <w:r w:rsidRPr="002E1EFD">
              <w:rPr>
                <w:rFonts w:cs="Times New Roman"/>
                <w:szCs w:val="28"/>
                <w:lang w:val="ru-RU"/>
              </w:rPr>
              <w:t>е</w:t>
            </w:r>
            <w:r w:rsidRPr="002E1EFD">
              <w:rPr>
                <w:rFonts w:cs="Times New Roman"/>
                <w:szCs w:val="28"/>
                <w:lang w:val="ru-RU"/>
              </w:rPr>
              <w:t>ственной</w:t>
            </w:r>
          </w:p>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и научно-популярной, справочно-библиографических, периодических изданий, в том числе специальных изданий для об</w:t>
            </w:r>
            <w:r w:rsidRPr="002E1EFD">
              <w:rPr>
                <w:rFonts w:cs="Times New Roman"/>
                <w:szCs w:val="28"/>
                <w:lang w:val="ru-RU"/>
              </w:rPr>
              <w:t>у</w:t>
            </w:r>
            <w:r w:rsidRPr="002E1EFD">
              <w:rPr>
                <w:rFonts w:cs="Times New Roman"/>
                <w:szCs w:val="28"/>
                <w:lang w:val="ru-RU"/>
              </w:rPr>
              <w:t>чающихся с ОВЗ</w:t>
            </w:r>
          </w:p>
        </w:tc>
        <w:tc>
          <w:tcPr>
            <w:tcW w:w="2977"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имеется</w:t>
            </w:r>
          </w:p>
        </w:tc>
        <w:tc>
          <w:tcPr>
            <w:tcW w:w="5103" w:type="dxa"/>
            <w:tcBorders>
              <w:top w:val="single" w:sz="6" w:space="0" w:color="231F20"/>
              <w:bottom w:val="single" w:sz="6" w:space="0" w:color="231F20"/>
            </w:tcBorders>
          </w:tcPr>
          <w:p w:rsidR="00030576" w:rsidRPr="002E1EFD" w:rsidRDefault="00B4631E" w:rsidP="001F1113">
            <w:pPr>
              <w:pStyle w:val="ab"/>
              <w:widowControl/>
              <w:autoSpaceDE/>
              <w:autoSpaceDN/>
              <w:ind w:firstLine="284"/>
              <w:rPr>
                <w:rFonts w:cs="Times New Roman"/>
                <w:szCs w:val="28"/>
                <w:lang w:val="ru-RU"/>
              </w:rPr>
            </w:pPr>
            <w:r>
              <w:rPr>
                <w:rFonts w:cs="Times New Roman"/>
                <w:szCs w:val="28"/>
                <w:lang w:val="ru-RU"/>
              </w:rPr>
              <w:t>6941 экз</w:t>
            </w:r>
          </w:p>
        </w:tc>
      </w:tr>
    </w:tbl>
    <w:p w:rsidR="00030576" w:rsidRPr="002E1EFD" w:rsidRDefault="00030576" w:rsidP="001F1113">
      <w:pPr>
        <w:pStyle w:val="ab"/>
        <w:ind w:firstLine="284"/>
        <w:rPr>
          <w:rFonts w:cs="Times New Roman"/>
          <w:szCs w:val="28"/>
          <w:lang w:val="ru-RU"/>
        </w:rPr>
        <w:sectPr w:rsidR="00030576" w:rsidRPr="002E1EFD" w:rsidSect="00214EC8">
          <w:type w:val="continuous"/>
          <w:pgSz w:w="16839" w:h="11907" w:orient="landscape" w:code="9"/>
          <w:pgMar w:top="1120" w:right="620" w:bottom="280" w:left="1020" w:header="0" w:footer="0" w:gutter="0"/>
          <w:cols w:space="720"/>
          <w:docGrid w:linePitch="382"/>
        </w:sectPr>
      </w:pPr>
    </w:p>
    <w:p w:rsidR="00030576" w:rsidRPr="002E1EFD" w:rsidRDefault="00030576" w:rsidP="001F1113">
      <w:pPr>
        <w:pStyle w:val="ab"/>
        <w:ind w:firstLine="284"/>
        <w:rPr>
          <w:rFonts w:cs="Times New Roman"/>
          <w:szCs w:val="28"/>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7227"/>
        <w:gridCol w:w="3001"/>
        <w:gridCol w:w="3119"/>
      </w:tblGrid>
      <w:tr w:rsidR="00030576" w:rsidRPr="002E1EFD" w:rsidTr="001F1113">
        <w:trPr>
          <w:trHeight w:val="3320"/>
        </w:trPr>
        <w:tc>
          <w:tcPr>
            <w:tcW w:w="567" w:type="dxa"/>
            <w:tcBorders>
              <w:left w:val="single" w:sz="6" w:space="0" w:color="231F20"/>
              <w:bottom w:val="single" w:sz="6" w:space="0" w:color="231F20"/>
              <w:right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4.</w:t>
            </w:r>
          </w:p>
        </w:tc>
        <w:tc>
          <w:tcPr>
            <w:tcW w:w="7227" w:type="dxa"/>
            <w:tcBorders>
              <w:left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Учебно-наглядные пособия (средства обучения):</w:t>
            </w:r>
          </w:p>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w:t>
            </w:r>
            <w:r w:rsidR="00030576" w:rsidRPr="002E1EFD">
              <w:rPr>
                <w:rFonts w:cs="Times New Roman"/>
                <w:szCs w:val="28"/>
                <w:lang w:val="ru-RU"/>
              </w:rPr>
              <w:t xml:space="preserve"> натурный фонд (натуральные природные объекты, ко</w:t>
            </w:r>
            <w:r w:rsidR="00030576" w:rsidRPr="002E1EFD">
              <w:rPr>
                <w:rFonts w:cs="Times New Roman"/>
                <w:szCs w:val="28"/>
                <w:lang w:val="ru-RU"/>
              </w:rPr>
              <w:t>л</w:t>
            </w:r>
            <w:r w:rsidR="00030576" w:rsidRPr="002E1EFD">
              <w:rPr>
                <w:rFonts w:cs="Times New Roman"/>
                <w:szCs w:val="28"/>
                <w:lang w:val="ru-RU"/>
              </w:rPr>
              <w:t>лекции промышленных материалов, наборы</w:t>
            </w:r>
          </w:p>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для экспериментов, коллекции народных промыслов и др.);</w:t>
            </w:r>
          </w:p>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w:t>
            </w:r>
            <w:r w:rsidR="00030576" w:rsidRPr="002E1EFD">
              <w:rPr>
                <w:rFonts w:cs="Times New Roman"/>
                <w:szCs w:val="28"/>
                <w:lang w:val="ru-RU"/>
              </w:rPr>
              <w:t xml:space="preserve"> модели разных видов;</w:t>
            </w:r>
          </w:p>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w:t>
            </w:r>
            <w:r w:rsidR="00030576" w:rsidRPr="002E1EFD">
              <w:rPr>
                <w:rFonts w:cs="Times New Roman"/>
                <w:szCs w:val="28"/>
                <w:lang w:val="ru-RU"/>
              </w:rPr>
              <w:t xml:space="preserve"> печатные средства (демонстрационные: таблицы, р</w:t>
            </w:r>
            <w:r w:rsidR="00030576" w:rsidRPr="002E1EFD">
              <w:rPr>
                <w:rFonts w:cs="Times New Roman"/>
                <w:szCs w:val="28"/>
                <w:lang w:val="ru-RU"/>
              </w:rPr>
              <w:t>е</w:t>
            </w:r>
            <w:r w:rsidR="00030576" w:rsidRPr="002E1EFD">
              <w:rPr>
                <w:rFonts w:cs="Times New Roman"/>
                <w:szCs w:val="28"/>
                <w:lang w:val="ru-RU"/>
              </w:rPr>
              <w:t>продукции порт</w:t>
            </w:r>
            <w:r w:rsidR="00E0595B">
              <w:rPr>
                <w:rFonts w:cs="Times New Roman"/>
                <w:szCs w:val="28"/>
                <w:lang w:val="ru-RU"/>
              </w:rPr>
              <w:t>ретов и картин, альбомы изобра</w:t>
            </w:r>
            <w:r w:rsidR="00030576" w:rsidRPr="002E1EFD">
              <w:rPr>
                <w:rFonts w:cs="Times New Roman"/>
                <w:szCs w:val="28"/>
                <w:lang w:val="ru-RU"/>
              </w:rPr>
              <w:t>зительного материа</w:t>
            </w:r>
            <w:r w:rsidR="00E0595B">
              <w:rPr>
                <w:rFonts w:cs="Times New Roman"/>
                <w:szCs w:val="28"/>
                <w:lang w:val="ru-RU"/>
              </w:rPr>
              <w:t>ла и др.; раздаточные: дидакти</w:t>
            </w:r>
            <w:r w:rsidR="00030576" w:rsidRPr="002E1EFD">
              <w:rPr>
                <w:rFonts w:cs="Times New Roman"/>
                <w:szCs w:val="28"/>
                <w:lang w:val="ru-RU"/>
              </w:rPr>
              <w:t>ческие карточки, п</w:t>
            </w:r>
            <w:r w:rsidR="00030576" w:rsidRPr="002E1EFD">
              <w:rPr>
                <w:rFonts w:cs="Times New Roman"/>
                <w:szCs w:val="28"/>
                <w:lang w:val="ru-RU"/>
              </w:rPr>
              <w:t>а</w:t>
            </w:r>
            <w:r w:rsidR="00E0595B">
              <w:rPr>
                <w:rFonts w:cs="Times New Roman"/>
                <w:szCs w:val="28"/>
                <w:lang w:val="ru-RU"/>
              </w:rPr>
              <w:t>кеты-комплекты документаль</w:t>
            </w:r>
            <w:r w:rsidR="00030576" w:rsidRPr="002E1EFD">
              <w:rPr>
                <w:rFonts w:cs="Times New Roman"/>
                <w:szCs w:val="28"/>
                <w:lang w:val="ru-RU"/>
              </w:rPr>
              <w:t>ных материалов и др.);</w:t>
            </w:r>
          </w:p>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w:t>
            </w:r>
            <w:r w:rsidR="00030576" w:rsidRPr="002E1EFD">
              <w:rPr>
                <w:rFonts w:cs="Times New Roman"/>
                <w:szCs w:val="28"/>
                <w:lang w:val="ru-RU"/>
              </w:rPr>
              <w:t xml:space="preserve"> экранно-звуковые (аудиокниги, фонохрестоматии, в</w:t>
            </w:r>
            <w:r w:rsidR="00030576" w:rsidRPr="002E1EFD">
              <w:rPr>
                <w:rFonts w:cs="Times New Roman"/>
                <w:szCs w:val="28"/>
                <w:lang w:val="ru-RU"/>
              </w:rPr>
              <w:t>и</w:t>
            </w:r>
            <w:r w:rsidR="00030576" w:rsidRPr="002E1EFD">
              <w:rPr>
                <w:rFonts w:cs="Times New Roman"/>
                <w:szCs w:val="28"/>
                <w:lang w:val="ru-RU"/>
              </w:rPr>
              <w:t>деофильмы),</w:t>
            </w:r>
          </w:p>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w:t>
            </w:r>
            <w:r w:rsidR="00030576" w:rsidRPr="002E1EFD">
              <w:rPr>
                <w:rFonts w:cs="Times New Roman"/>
                <w:szCs w:val="28"/>
                <w:lang w:val="ru-RU"/>
              </w:rPr>
              <w:t xml:space="preserve"> мультимедийные</w:t>
            </w:r>
            <w:r w:rsidR="00E0595B">
              <w:rPr>
                <w:rFonts w:cs="Times New Roman"/>
                <w:szCs w:val="28"/>
                <w:lang w:val="ru-RU"/>
              </w:rPr>
              <w:t xml:space="preserve"> средства (электронные приложе</w:t>
            </w:r>
            <w:r w:rsidR="00030576" w:rsidRPr="002E1EFD">
              <w:rPr>
                <w:rFonts w:cs="Times New Roman"/>
                <w:szCs w:val="28"/>
                <w:lang w:val="ru-RU"/>
              </w:rPr>
              <w:t>ния к учебникам, аудиозаписи, видеофильмы, электронные м</w:t>
            </w:r>
            <w:r w:rsidR="00030576" w:rsidRPr="002E1EFD">
              <w:rPr>
                <w:rFonts w:cs="Times New Roman"/>
                <w:szCs w:val="28"/>
                <w:lang w:val="ru-RU"/>
              </w:rPr>
              <w:t>е</w:t>
            </w:r>
            <w:r w:rsidR="00030576" w:rsidRPr="002E1EFD">
              <w:rPr>
                <w:rFonts w:cs="Times New Roman"/>
                <w:szCs w:val="28"/>
                <w:lang w:val="ru-RU"/>
              </w:rPr>
              <w:t>диалекции, тренажеры, и др.)</w:t>
            </w:r>
          </w:p>
        </w:tc>
        <w:tc>
          <w:tcPr>
            <w:tcW w:w="3001" w:type="dxa"/>
            <w:tcBorders>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имеется</w:t>
            </w:r>
          </w:p>
        </w:tc>
        <w:tc>
          <w:tcPr>
            <w:tcW w:w="3119" w:type="dxa"/>
          </w:tcPr>
          <w:p w:rsidR="00030576" w:rsidRDefault="00030576" w:rsidP="001F1113">
            <w:pPr>
              <w:pStyle w:val="ab"/>
              <w:widowControl/>
              <w:autoSpaceDE/>
              <w:autoSpaceDN/>
              <w:ind w:firstLine="284"/>
              <w:rPr>
                <w:rFonts w:cs="Times New Roman"/>
                <w:szCs w:val="28"/>
                <w:lang w:val="ru-RU"/>
              </w:rPr>
            </w:pPr>
          </w:p>
          <w:p w:rsidR="00082DE5" w:rsidRPr="002E1EFD" w:rsidRDefault="00082DE5" w:rsidP="001F1113">
            <w:pPr>
              <w:pStyle w:val="ab"/>
              <w:widowControl/>
              <w:autoSpaceDE/>
              <w:autoSpaceDN/>
              <w:ind w:firstLine="284"/>
              <w:rPr>
                <w:rFonts w:cs="Times New Roman"/>
                <w:szCs w:val="28"/>
                <w:lang w:val="ru-RU"/>
              </w:rPr>
            </w:pPr>
            <w:r>
              <w:rPr>
                <w:rFonts w:cs="Times New Roman"/>
                <w:szCs w:val="28"/>
                <w:lang w:val="ru-RU"/>
              </w:rPr>
              <w:t>50%</w:t>
            </w:r>
          </w:p>
        </w:tc>
      </w:tr>
      <w:tr w:rsidR="00030576" w:rsidRPr="002E1EFD" w:rsidTr="001F1113">
        <w:trPr>
          <w:trHeight w:val="744"/>
        </w:trPr>
        <w:tc>
          <w:tcPr>
            <w:tcW w:w="56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5.</w:t>
            </w:r>
          </w:p>
        </w:tc>
        <w:tc>
          <w:tcPr>
            <w:tcW w:w="722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Информационно-образовательные ресурсы Интернета (обеспечен доступ дл</w:t>
            </w:r>
            <w:r w:rsidR="00082DE5">
              <w:rPr>
                <w:rFonts w:cs="Times New Roman"/>
                <w:szCs w:val="28"/>
                <w:lang w:val="ru-RU"/>
              </w:rPr>
              <w:t>я всех участников образователь</w:t>
            </w:r>
            <w:r w:rsidRPr="002E1EFD">
              <w:rPr>
                <w:rFonts w:cs="Times New Roman"/>
                <w:szCs w:val="28"/>
                <w:lang w:val="ru-RU"/>
              </w:rPr>
              <w:t>ного процесса)</w:t>
            </w:r>
          </w:p>
        </w:tc>
        <w:tc>
          <w:tcPr>
            <w:tcW w:w="3001"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имеется</w:t>
            </w:r>
          </w:p>
        </w:tc>
        <w:tc>
          <w:tcPr>
            <w:tcW w:w="3119" w:type="dxa"/>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100%</w:t>
            </w:r>
          </w:p>
        </w:tc>
      </w:tr>
      <w:tr w:rsidR="00030576" w:rsidRPr="002E1EFD" w:rsidTr="001F1113">
        <w:trPr>
          <w:trHeight w:val="546"/>
        </w:trPr>
        <w:tc>
          <w:tcPr>
            <w:tcW w:w="56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6.</w:t>
            </w:r>
          </w:p>
        </w:tc>
        <w:tc>
          <w:tcPr>
            <w:tcW w:w="722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Информационно-телекоммуникационная инфра- структура</w:t>
            </w:r>
          </w:p>
        </w:tc>
        <w:tc>
          <w:tcPr>
            <w:tcW w:w="3001" w:type="dxa"/>
            <w:tcBorders>
              <w:top w:val="single" w:sz="6" w:space="0" w:color="231F20"/>
              <w:bottom w:val="single" w:sz="6" w:space="0" w:color="231F20"/>
            </w:tcBorders>
          </w:tcPr>
          <w:p w:rsidR="00030576" w:rsidRPr="00082DE5" w:rsidRDefault="00082DE5" w:rsidP="001F1113">
            <w:pPr>
              <w:pStyle w:val="ab"/>
              <w:widowControl/>
              <w:autoSpaceDE/>
              <w:autoSpaceDN/>
              <w:ind w:firstLine="284"/>
              <w:rPr>
                <w:rFonts w:cs="Times New Roman"/>
                <w:szCs w:val="28"/>
                <w:lang w:val="ru-RU"/>
              </w:rPr>
            </w:pPr>
            <w:r>
              <w:rPr>
                <w:rFonts w:cs="Times New Roman"/>
                <w:szCs w:val="28"/>
                <w:lang w:val="ru-RU"/>
              </w:rPr>
              <w:t>имеется</w:t>
            </w:r>
          </w:p>
        </w:tc>
        <w:tc>
          <w:tcPr>
            <w:tcW w:w="3119" w:type="dxa"/>
            <w:tcBorders>
              <w:bottom w:val="single" w:sz="6" w:space="0" w:color="231F20"/>
            </w:tcBorders>
          </w:tcPr>
          <w:p w:rsidR="00030576" w:rsidRPr="00082DE5" w:rsidRDefault="00082DE5" w:rsidP="001F1113">
            <w:pPr>
              <w:pStyle w:val="ab"/>
              <w:widowControl/>
              <w:autoSpaceDE/>
              <w:autoSpaceDN/>
              <w:ind w:firstLine="284"/>
              <w:rPr>
                <w:rFonts w:cs="Times New Roman"/>
                <w:szCs w:val="28"/>
                <w:lang w:val="ru-RU"/>
              </w:rPr>
            </w:pPr>
            <w:r>
              <w:rPr>
                <w:rFonts w:cs="Times New Roman"/>
                <w:szCs w:val="28"/>
                <w:lang w:val="ru-RU"/>
              </w:rPr>
              <w:t>100%</w:t>
            </w:r>
          </w:p>
        </w:tc>
      </w:tr>
      <w:tr w:rsidR="00030576" w:rsidRPr="002E1EFD" w:rsidTr="001F1113">
        <w:trPr>
          <w:trHeight w:val="546"/>
        </w:trPr>
        <w:tc>
          <w:tcPr>
            <w:tcW w:w="56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7.</w:t>
            </w:r>
          </w:p>
        </w:tc>
        <w:tc>
          <w:tcPr>
            <w:tcW w:w="722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 xml:space="preserve">Технические средства, обеспечивающие функциониро- </w:t>
            </w:r>
            <w:r w:rsidRPr="002E1EFD">
              <w:rPr>
                <w:rFonts w:cs="Times New Roman"/>
                <w:szCs w:val="28"/>
                <w:lang w:val="ru-RU"/>
              </w:rPr>
              <w:lastRenderedPageBreak/>
              <w:t>вание информационно-образовательной среды</w:t>
            </w:r>
          </w:p>
        </w:tc>
        <w:tc>
          <w:tcPr>
            <w:tcW w:w="3001"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lastRenderedPageBreak/>
              <w:t>имеется</w:t>
            </w:r>
          </w:p>
        </w:tc>
        <w:tc>
          <w:tcPr>
            <w:tcW w:w="3119"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100%</w:t>
            </w:r>
          </w:p>
        </w:tc>
      </w:tr>
      <w:tr w:rsidR="00030576" w:rsidRPr="002E1EFD" w:rsidTr="001F1113">
        <w:trPr>
          <w:trHeight w:val="546"/>
        </w:trPr>
        <w:tc>
          <w:tcPr>
            <w:tcW w:w="56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lastRenderedPageBreak/>
              <w:t>8.</w:t>
            </w:r>
          </w:p>
        </w:tc>
        <w:tc>
          <w:tcPr>
            <w:tcW w:w="722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Программные инструменты, обеспечивающие функци- онирование информационно-образовательной среды</w:t>
            </w:r>
          </w:p>
        </w:tc>
        <w:tc>
          <w:tcPr>
            <w:tcW w:w="3001"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имеется</w:t>
            </w:r>
          </w:p>
        </w:tc>
        <w:tc>
          <w:tcPr>
            <w:tcW w:w="3119"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70%</w:t>
            </w:r>
          </w:p>
        </w:tc>
      </w:tr>
      <w:tr w:rsidR="00030576" w:rsidRPr="002E1EFD" w:rsidTr="001F1113">
        <w:trPr>
          <w:trHeight w:val="546"/>
        </w:trPr>
        <w:tc>
          <w:tcPr>
            <w:tcW w:w="567" w:type="dxa"/>
            <w:tcBorders>
              <w:top w:val="single" w:sz="6" w:space="0" w:color="231F20"/>
            </w:tcBorders>
          </w:tcPr>
          <w:p w:rsidR="00030576" w:rsidRPr="002E1EFD" w:rsidRDefault="00030576" w:rsidP="001F1113">
            <w:pPr>
              <w:pStyle w:val="ab"/>
              <w:widowControl/>
              <w:autoSpaceDE/>
              <w:autoSpaceDN/>
              <w:ind w:firstLine="284"/>
              <w:rPr>
                <w:rFonts w:cs="Times New Roman"/>
                <w:szCs w:val="28"/>
              </w:rPr>
            </w:pPr>
            <w:r w:rsidRPr="002E1EFD">
              <w:rPr>
                <w:rFonts w:cs="Times New Roman"/>
                <w:szCs w:val="28"/>
              </w:rPr>
              <w:t>9.</w:t>
            </w:r>
          </w:p>
        </w:tc>
        <w:tc>
          <w:tcPr>
            <w:tcW w:w="7227" w:type="dxa"/>
            <w:tcBorders>
              <w:top w:val="single" w:sz="6" w:space="0" w:color="231F20"/>
              <w:bottom w:val="single" w:sz="6" w:space="0" w:color="231F20"/>
            </w:tcBorders>
          </w:tcPr>
          <w:p w:rsidR="00030576" w:rsidRPr="002E1EFD" w:rsidRDefault="00030576" w:rsidP="001F1113">
            <w:pPr>
              <w:pStyle w:val="ab"/>
              <w:widowControl/>
              <w:autoSpaceDE/>
              <w:autoSpaceDN/>
              <w:ind w:firstLine="284"/>
              <w:rPr>
                <w:rFonts w:cs="Times New Roman"/>
                <w:szCs w:val="28"/>
                <w:lang w:val="ru-RU"/>
              </w:rPr>
            </w:pPr>
            <w:r w:rsidRPr="002E1EFD">
              <w:rPr>
                <w:rFonts w:cs="Times New Roman"/>
                <w:szCs w:val="28"/>
                <w:lang w:val="ru-RU"/>
              </w:rPr>
              <w:t>Служба технической поддержки функционирования и</w:t>
            </w:r>
            <w:r w:rsidRPr="002E1EFD">
              <w:rPr>
                <w:rFonts w:cs="Times New Roman"/>
                <w:szCs w:val="28"/>
                <w:lang w:val="ru-RU"/>
              </w:rPr>
              <w:t>н</w:t>
            </w:r>
            <w:r w:rsidRPr="002E1EFD">
              <w:rPr>
                <w:rFonts w:cs="Times New Roman"/>
                <w:szCs w:val="28"/>
                <w:lang w:val="ru-RU"/>
              </w:rPr>
              <w:t>формационно-образовательной среды</w:t>
            </w:r>
          </w:p>
        </w:tc>
        <w:tc>
          <w:tcPr>
            <w:tcW w:w="3001"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имеется</w:t>
            </w:r>
          </w:p>
        </w:tc>
        <w:tc>
          <w:tcPr>
            <w:tcW w:w="3119" w:type="dxa"/>
            <w:tcBorders>
              <w:top w:val="single" w:sz="6" w:space="0" w:color="231F20"/>
              <w:bottom w:val="single" w:sz="6" w:space="0" w:color="231F20"/>
            </w:tcBorders>
          </w:tcPr>
          <w:p w:rsidR="00030576" w:rsidRPr="002E1EFD" w:rsidRDefault="00082DE5" w:rsidP="001F1113">
            <w:pPr>
              <w:pStyle w:val="ab"/>
              <w:widowControl/>
              <w:autoSpaceDE/>
              <w:autoSpaceDN/>
              <w:ind w:firstLine="284"/>
              <w:rPr>
                <w:rFonts w:cs="Times New Roman"/>
                <w:szCs w:val="28"/>
                <w:lang w:val="ru-RU"/>
              </w:rPr>
            </w:pPr>
            <w:r>
              <w:rPr>
                <w:rFonts w:cs="Times New Roman"/>
                <w:szCs w:val="28"/>
                <w:lang w:val="ru-RU"/>
              </w:rPr>
              <w:t>30%</w:t>
            </w:r>
          </w:p>
        </w:tc>
      </w:tr>
    </w:tbl>
    <w:p w:rsidR="00030576" w:rsidRPr="002E1EFD" w:rsidRDefault="00030576" w:rsidP="00030576">
      <w:pPr>
        <w:pStyle w:val="ab"/>
        <w:rPr>
          <w:rFonts w:cs="Times New Roman"/>
          <w:szCs w:val="28"/>
          <w:lang w:val="ru-RU"/>
        </w:rPr>
        <w:sectPr w:rsidR="00030576" w:rsidRPr="002E1EFD" w:rsidSect="00214EC8">
          <w:footerReference w:type="default" r:id="rId119"/>
          <w:pgSz w:w="16839" w:h="11907" w:orient="landscape" w:code="9"/>
          <w:pgMar w:top="700" w:right="620" w:bottom="280" w:left="1020" w:header="0" w:footer="0" w:gutter="0"/>
          <w:pgNumType w:start="783"/>
          <w:cols w:space="720"/>
          <w:docGrid w:linePitch="382"/>
        </w:sectPr>
      </w:pPr>
    </w:p>
    <w:p w:rsidR="00030576" w:rsidRPr="002E1EFD" w:rsidRDefault="00030576" w:rsidP="00030576">
      <w:pPr>
        <w:pStyle w:val="ab"/>
        <w:rPr>
          <w:rFonts w:cs="Times New Roman"/>
          <w:szCs w:val="28"/>
          <w:lang w:val="ru-RU"/>
        </w:rPr>
      </w:pPr>
      <w:r w:rsidRPr="002E1EFD">
        <w:rPr>
          <w:rFonts w:cs="Times New Roman"/>
          <w:szCs w:val="28"/>
          <w:lang w:val="ru-RU"/>
        </w:rPr>
        <w:lastRenderedPageBreak/>
        <w:t>Условия для функциони</w:t>
      </w:r>
      <w:r w:rsidR="00082DE5">
        <w:rPr>
          <w:rFonts w:cs="Times New Roman"/>
          <w:szCs w:val="28"/>
          <w:lang w:val="ru-RU"/>
        </w:rPr>
        <w:t>рования информационно-образова</w:t>
      </w:r>
      <w:r w:rsidRPr="002E1EFD">
        <w:rPr>
          <w:rFonts w:cs="Times New Roman"/>
          <w:szCs w:val="28"/>
          <w:lang w:val="ru-RU"/>
        </w:rPr>
        <w:t xml:space="preserve">тельной среды </w:t>
      </w:r>
      <w:r w:rsidR="00082DE5">
        <w:rPr>
          <w:rFonts w:cs="Times New Roman"/>
          <w:szCs w:val="28"/>
          <w:lang w:val="ru-RU"/>
        </w:rPr>
        <w:t>создана с использованием ресурсов своей  организации</w:t>
      </w:r>
      <w:r w:rsidRPr="002E1EFD">
        <w:rPr>
          <w:rFonts w:cs="Times New Roman"/>
          <w:szCs w:val="28"/>
          <w:lang w:val="ru-RU"/>
        </w:rPr>
        <w:t>.</w:t>
      </w:r>
    </w:p>
    <w:p w:rsidR="00030576" w:rsidRPr="002E1EFD" w:rsidRDefault="00030576" w:rsidP="00030576">
      <w:pPr>
        <w:pStyle w:val="ab"/>
        <w:rPr>
          <w:rFonts w:cs="Times New Roman"/>
          <w:szCs w:val="28"/>
          <w:lang w:val="ru-RU"/>
        </w:rPr>
      </w:pPr>
      <w:r w:rsidRPr="002E1EFD">
        <w:rPr>
          <w:rFonts w:cs="Times New Roman"/>
          <w:szCs w:val="28"/>
          <w:lang w:val="ru-RU"/>
        </w:rPr>
        <w:t>Материально-технические</w:t>
      </w:r>
      <w:r w:rsidR="00082DE5">
        <w:rPr>
          <w:rFonts w:cs="Times New Roman"/>
          <w:szCs w:val="28"/>
          <w:lang w:val="ru-RU"/>
        </w:rPr>
        <w:t xml:space="preserve"> условия реализации основной об</w:t>
      </w:r>
      <w:r w:rsidRPr="002E1EFD">
        <w:rPr>
          <w:rFonts w:cs="Times New Roman"/>
          <w:szCs w:val="28"/>
          <w:lang w:val="ru-RU"/>
        </w:rPr>
        <w:t>разовательной программы основного общего образов</w:t>
      </w:r>
      <w:r w:rsidRPr="002E1EFD">
        <w:rPr>
          <w:rFonts w:cs="Times New Roman"/>
          <w:szCs w:val="28"/>
          <w:lang w:val="ru-RU"/>
        </w:rPr>
        <w:t>а</w:t>
      </w:r>
      <w:r w:rsidRPr="002E1EFD">
        <w:rPr>
          <w:rFonts w:cs="Times New Roman"/>
          <w:szCs w:val="28"/>
          <w:lang w:val="ru-RU"/>
        </w:rPr>
        <w:t xml:space="preserve">ния </w:t>
      </w:r>
      <w:r w:rsidR="00082DE5">
        <w:rPr>
          <w:rFonts w:cs="Times New Roman"/>
          <w:szCs w:val="28"/>
          <w:lang w:val="ru-RU"/>
        </w:rPr>
        <w:t>обеспечивают</w:t>
      </w:r>
      <w:r w:rsidRPr="002E1EFD">
        <w:rPr>
          <w:rFonts w:cs="Times New Roman"/>
          <w:szCs w:val="28"/>
          <w:lang w:val="ru-RU"/>
        </w:rPr>
        <w:t>:</w:t>
      </w:r>
    </w:p>
    <w:p w:rsidR="00030576" w:rsidRPr="002E1EFD" w:rsidRDefault="00082DE5"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возможность достижения обучающимися рез</w:t>
      </w:r>
      <w:r>
        <w:rPr>
          <w:rFonts w:cs="Times New Roman"/>
          <w:szCs w:val="28"/>
          <w:lang w:val="ru-RU"/>
        </w:rPr>
        <w:t>ультатов освое</w:t>
      </w:r>
      <w:r w:rsidR="00030576" w:rsidRPr="002E1EFD">
        <w:rPr>
          <w:rFonts w:cs="Times New Roman"/>
          <w:szCs w:val="28"/>
          <w:lang w:val="ru-RU"/>
        </w:rPr>
        <w:t>ния основной образовательной программы основного общего образования;</w:t>
      </w:r>
    </w:p>
    <w:p w:rsidR="00030576" w:rsidRPr="002E1EFD" w:rsidRDefault="00082DE5"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безопасность и комфорт</w:t>
      </w:r>
      <w:r w:rsidR="00DE6212">
        <w:rPr>
          <w:rFonts w:cs="Times New Roman"/>
          <w:szCs w:val="28"/>
          <w:lang w:val="ru-RU"/>
        </w:rPr>
        <w:t>ность организации учебного про</w:t>
      </w:r>
      <w:r w:rsidR="00030576" w:rsidRPr="002E1EFD">
        <w:rPr>
          <w:rFonts w:cs="Times New Roman"/>
          <w:szCs w:val="28"/>
          <w:lang w:val="ru-RU"/>
        </w:rPr>
        <w:t>цесса;</w:t>
      </w:r>
    </w:p>
    <w:p w:rsidR="00030576" w:rsidRPr="002E1EFD" w:rsidRDefault="00082DE5"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соблюдение санитарно-эп</w:t>
      </w:r>
      <w:r w:rsidR="00DE6212">
        <w:rPr>
          <w:rFonts w:cs="Times New Roman"/>
          <w:szCs w:val="28"/>
          <w:lang w:val="ru-RU"/>
        </w:rPr>
        <w:t>идемиологических, санитарно-ги</w:t>
      </w:r>
      <w:r w:rsidR="00030576" w:rsidRPr="002E1EFD">
        <w:rPr>
          <w:rFonts w:cs="Times New Roman"/>
          <w:szCs w:val="28"/>
          <w:lang w:val="ru-RU"/>
        </w:rPr>
        <w:t>гиенических правил и нормативов, пожарной и эле</w:t>
      </w:r>
      <w:r w:rsidR="00030576" w:rsidRPr="002E1EFD">
        <w:rPr>
          <w:rFonts w:cs="Times New Roman"/>
          <w:szCs w:val="28"/>
          <w:lang w:val="ru-RU"/>
        </w:rPr>
        <w:t>к</w:t>
      </w:r>
      <w:r w:rsidR="00030576" w:rsidRPr="002E1EFD">
        <w:rPr>
          <w:rFonts w:cs="Times New Roman"/>
          <w:szCs w:val="28"/>
          <w:lang w:val="ru-RU"/>
        </w:rPr>
        <w:t>тро</w:t>
      </w:r>
      <w:r w:rsidR="00DE6212">
        <w:rPr>
          <w:rFonts w:cs="Times New Roman"/>
          <w:szCs w:val="28"/>
          <w:lang w:val="ru-RU"/>
        </w:rPr>
        <w:t>без</w:t>
      </w:r>
      <w:r w:rsidR="00030576" w:rsidRPr="002E1EFD">
        <w:rPr>
          <w:rFonts w:cs="Times New Roman"/>
          <w:szCs w:val="28"/>
          <w:lang w:val="ru-RU"/>
        </w:rPr>
        <w:t>опасности, требований охраны труда, современных сроков и объемов текущего и капитального ремонта зданий и соору- жений, благоустройства территории;</w:t>
      </w:r>
    </w:p>
    <w:p w:rsidR="00030576" w:rsidRPr="002E1EFD" w:rsidRDefault="00082DE5"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возможность для беспрепят</w:t>
      </w:r>
      <w:r w:rsidR="00DE6212">
        <w:rPr>
          <w:rFonts w:cs="Times New Roman"/>
          <w:szCs w:val="28"/>
          <w:lang w:val="ru-RU"/>
        </w:rPr>
        <w:t>ственного доступа всех участни</w:t>
      </w:r>
      <w:r w:rsidR="00030576" w:rsidRPr="002E1EFD">
        <w:rPr>
          <w:rFonts w:cs="Times New Roman"/>
          <w:szCs w:val="28"/>
          <w:lang w:val="ru-RU"/>
        </w:rPr>
        <w:t>ков образовательного процесса, в том числе обуча</w:t>
      </w:r>
      <w:r w:rsidR="00030576" w:rsidRPr="002E1EFD">
        <w:rPr>
          <w:rFonts w:cs="Times New Roman"/>
          <w:szCs w:val="28"/>
          <w:lang w:val="ru-RU"/>
        </w:rPr>
        <w:t>ю</w:t>
      </w:r>
      <w:r w:rsidR="00030576" w:rsidRPr="002E1EFD">
        <w:rPr>
          <w:rFonts w:cs="Times New Roman"/>
          <w:szCs w:val="28"/>
          <w:lang w:val="ru-RU"/>
        </w:rPr>
        <w:t>щихся с ОВЗ, к объектам инфраструкту</w:t>
      </w:r>
      <w:r w:rsidR="00DE6212">
        <w:rPr>
          <w:rFonts w:cs="Times New Roman"/>
          <w:szCs w:val="28"/>
          <w:lang w:val="ru-RU"/>
        </w:rPr>
        <w:t>ры организации, осущест</w:t>
      </w:r>
      <w:r w:rsidR="00030576" w:rsidRPr="002E1EFD">
        <w:rPr>
          <w:rFonts w:cs="Times New Roman"/>
          <w:szCs w:val="28"/>
          <w:lang w:val="ru-RU"/>
        </w:rPr>
        <w:t>вляющей образовательную деятельность.</w:t>
      </w:r>
    </w:p>
    <w:p w:rsidR="00030576" w:rsidRPr="002E1EFD" w:rsidRDefault="00030576" w:rsidP="00030576">
      <w:pPr>
        <w:pStyle w:val="ab"/>
        <w:rPr>
          <w:rFonts w:cs="Times New Roman"/>
          <w:szCs w:val="28"/>
          <w:lang w:val="ru-RU"/>
        </w:rPr>
      </w:pPr>
      <w:r w:rsidRPr="002E1EFD">
        <w:rPr>
          <w:rFonts w:cs="Times New Roman"/>
          <w:szCs w:val="28"/>
          <w:lang w:val="ru-RU"/>
        </w:rPr>
        <w:t>В образовательной организации закрепляются локальными актами перечни оснащения и оборудования, обеспеч</w:t>
      </w:r>
      <w:r w:rsidRPr="002E1EFD">
        <w:rPr>
          <w:rFonts w:cs="Times New Roman"/>
          <w:szCs w:val="28"/>
          <w:lang w:val="ru-RU"/>
        </w:rPr>
        <w:t>и</w:t>
      </w:r>
      <w:r w:rsidRPr="002E1EFD">
        <w:rPr>
          <w:rFonts w:cs="Times New Roman"/>
          <w:szCs w:val="28"/>
          <w:lang w:val="ru-RU"/>
        </w:rPr>
        <w:t>вающие учебный процесс.</w:t>
      </w:r>
    </w:p>
    <w:p w:rsidR="00030576" w:rsidRPr="002E1EFD" w:rsidRDefault="00030576" w:rsidP="00030576">
      <w:pPr>
        <w:pStyle w:val="ab"/>
        <w:rPr>
          <w:rFonts w:cs="Times New Roman"/>
          <w:szCs w:val="28"/>
          <w:lang w:val="ru-RU"/>
        </w:rPr>
      </w:pPr>
      <w:r w:rsidRPr="002E1EFD">
        <w:rPr>
          <w:rFonts w:cs="Times New Roman"/>
          <w:szCs w:val="28"/>
          <w:lang w:val="ru-RU"/>
        </w:rPr>
        <w:t>Критериальными источникам</w:t>
      </w:r>
      <w:r w:rsidR="00DE6212">
        <w:rPr>
          <w:rFonts w:cs="Times New Roman"/>
          <w:szCs w:val="28"/>
          <w:lang w:val="ru-RU"/>
        </w:rPr>
        <w:t>и оценки материально-техни</w:t>
      </w:r>
      <w:r w:rsidRPr="002E1EFD">
        <w:rPr>
          <w:rFonts w:cs="Times New Roman"/>
          <w:szCs w:val="28"/>
          <w:lang w:val="ru-RU"/>
        </w:rPr>
        <w:t>ческих условий образовательн</w:t>
      </w:r>
      <w:r w:rsidR="00DE6212">
        <w:rPr>
          <w:rFonts w:cs="Times New Roman"/>
          <w:szCs w:val="28"/>
          <w:lang w:val="ru-RU"/>
        </w:rPr>
        <w:t>ой деятельности являются требо</w:t>
      </w:r>
      <w:r w:rsidRPr="002E1EFD">
        <w:rPr>
          <w:rFonts w:cs="Times New Roman"/>
          <w:szCs w:val="28"/>
          <w:lang w:val="ru-RU"/>
        </w:rPr>
        <w:t>вания ФГОС ООО, лицензио</w:t>
      </w:r>
      <w:r w:rsidR="00DE6212">
        <w:rPr>
          <w:rFonts w:cs="Times New Roman"/>
          <w:szCs w:val="28"/>
          <w:lang w:val="ru-RU"/>
        </w:rPr>
        <w:t>нные требования и условия Поло</w:t>
      </w:r>
      <w:r w:rsidRPr="002E1EFD">
        <w:rPr>
          <w:rFonts w:cs="Times New Roman"/>
          <w:szCs w:val="28"/>
          <w:lang w:val="ru-RU"/>
        </w:rPr>
        <w:t>жения о лицензировании образовательной деятельн</w:t>
      </w:r>
      <w:r w:rsidRPr="002E1EFD">
        <w:rPr>
          <w:rFonts w:cs="Times New Roman"/>
          <w:szCs w:val="28"/>
          <w:lang w:val="ru-RU"/>
        </w:rPr>
        <w:t>о</w:t>
      </w:r>
      <w:r w:rsidRPr="002E1EFD">
        <w:rPr>
          <w:rFonts w:cs="Times New Roman"/>
          <w:szCs w:val="28"/>
          <w:lang w:val="ru-RU"/>
        </w:rPr>
        <w:t>сти, утвержденного постановлени</w:t>
      </w:r>
      <w:r w:rsidR="00DE6212">
        <w:rPr>
          <w:rFonts w:cs="Times New Roman"/>
          <w:szCs w:val="28"/>
          <w:lang w:val="ru-RU"/>
        </w:rPr>
        <w:t>ем Правительства Российской Фе</w:t>
      </w:r>
      <w:r w:rsidRPr="002E1EFD">
        <w:rPr>
          <w:rFonts w:cs="Times New Roman"/>
          <w:szCs w:val="28"/>
          <w:lang w:val="ru-RU"/>
        </w:rPr>
        <w:t>дерации 28 октября 2013 г. №966, а также соответс</w:t>
      </w:r>
      <w:r w:rsidRPr="002E1EFD">
        <w:rPr>
          <w:rFonts w:cs="Times New Roman"/>
          <w:szCs w:val="28"/>
          <w:lang w:val="ru-RU"/>
        </w:rPr>
        <w:t>т</w:t>
      </w:r>
      <w:r w:rsidRPr="002E1EFD">
        <w:rPr>
          <w:rFonts w:cs="Times New Roman"/>
          <w:szCs w:val="28"/>
          <w:lang w:val="ru-RU"/>
        </w:rPr>
        <w:t>вующие приказы и методические рекомендации, в том числе:</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СП 2.4.3648-20 «Санитарно-эпидемиологические требования к организациям воспитания </w:t>
      </w:r>
      <w:r>
        <w:rPr>
          <w:rFonts w:cs="Times New Roman"/>
          <w:szCs w:val="28"/>
          <w:lang w:val="ru-RU"/>
        </w:rPr>
        <w:t>и обучения, отдыха и о</w:t>
      </w:r>
      <w:r>
        <w:rPr>
          <w:rFonts w:cs="Times New Roman"/>
          <w:szCs w:val="28"/>
          <w:lang w:val="ru-RU"/>
        </w:rPr>
        <w:t>з</w:t>
      </w:r>
      <w:r>
        <w:rPr>
          <w:rFonts w:cs="Times New Roman"/>
          <w:szCs w:val="28"/>
          <w:lang w:val="ru-RU"/>
        </w:rPr>
        <w:t>доровле-</w:t>
      </w:r>
      <w:r w:rsidR="00030576" w:rsidRPr="002E1EFD">
        <w:rPr>
          <w:rFonts w:cs="Times New Roman"/>
          <w:szCs w:val="28"/>
          <w:lang w:val="ru-RU"/>
        </w:rPr>
        <w:t>ния детей и молодежи»;</w:t>
      </w:r>
    </w:p>
    <w:p w:rsidR="009B6218" w:rsidRDefault="00DE6212" w:rsidP="009B6218">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СанПиН 1.2.3685-21 «Гиг</w:t>
      </w:r>
      <w:r w:rsidR="009B6218">
        <w:rPr>
          <w:rFonts w:cs="Times New Roman"/>
          <w:szCs w:val="28"/>
          <w:lang w:val="ru-RU"/>
        </w:rPr>
        <w:t>иенические нормативы и требова</w:t>
      </w:r>
      <w:r w:rsidR="00030576" w:rsidRPr="002E1EFD">
        <w:rPr>
          <w:rFonts w:cs="Times New Roman"/>
          <w:szCs w:val="28"/>
          <w:lang w:val="ru-RU"/>
        </w:rPr>
        <w:t>ния к обеспечению безопасности и (или) безвредности для человека факторов среды обитания»;</w:t>
      </w:r>
    </w:p>
    <w:p w:rsidR="00030576" w:rsidRPr="002E1EFD" w:rsidRDefault="00DE6212" w:rsidP="009B6218">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перечень учебников, доп</w:t>
      </w:r>
      <w:r>
        <w:rPr>
          <w:rFonts w:cs="Times New Roman"/>
          <w:szCs w:val="28"/>
          <w:lang w:val="ru-RU"/>
        </w:rPr>
        <w:t>ущенных к использованию при ре</w:t>
      </w:r>
      <w:r w:rsidR="00030576" w:rsidRPr="002E1EFD">
        <w:rPr>
          <w:rFonts w:cs="Times New Roman"/>
          <w:szCs w:val="28"/>
          <w:lang w:val="ru-RU"/>
        </w:rPr>
        <w:t>ализации имеющих госуд</w:t>
      </w:r>
      <w:r>
        <w:rPr>
          <w:rFonts w:cs="Times New Roman"/>
          <w:szCs w:val="28"/>
          <w:lang w:val="ru-RU"/>
        </w:rPr>
        <w:t>арственную аккредитацию образо</w:t>
      </w:r>
      <w:r w:rsidR="00030576" w:rsidRPr="002E1EFD">
        <w:rPr>
          <w:rFonts w:cs="Times New Roman"/>
          <w:szCs w:val="28"/>
          <w:lang w:val="ru-RU"/>
        </w:rPr>
        <w:t>вательных программ основного общего, среднего общего образования (в соответс</w:t>
      </w:r>
      <w:r>
        <w:rPr>
          <w:rFonts w:cs="Times New Roman"/>
          <w:szCs w:val="28"/>
          <w:lang w:val="ru-RU"/>
        </w:rPr>
        <w:t>твии с действующим Приказом Ми</w:t>
      </w:r>
      <w:r w:rsidR="00030576" w:rsidRPr="002E1EFD">
        <w:rPr>
          <w:rFonts w:cs="Times New Roman"/>
          <w:szCs w:val="28"/>
          <w:lang w:val="ru-RU"/>
        </w:rPr>
        <w:t>нистерства просвещения РФ);</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Приказ Министерства просвещения Российской Федерации от 03.09.2019 № 465 «Об у</w:t>
      </w:r>
      <w:r>
        <w:rPr>
          <w:rFonts w:cs="Times New Roman"/>
          <w:szCs w:val="28"/>
          <w:lang w:val="ru-RU"/>
        </w:rPr>
        <w:t>тверждении перечня средств обу</w:t>
      </w:r>
      <w:r w:rsidR="00030576" w:rsidRPr="002E1EFD">
        <w:rPr>
          <w:rFonts w:cs="Times New Roman"/>
          <w:szCs w:val="28"/>
          <w:lang w:val="ru-RU"/>
        </w:rPr>
        <w:t>чения и воспитания, необх</w:t>
      </w:r>
      <w:r w:rsidR="000B3884">
        <w:rPr>
          <w:rFonts w:cs="Times New Roman"/>
          <w:szCs w:val="28"/>
          <w:lang w:val="ru-RU"/>
        </w:rPr>
        <w:t>одимых для реализации образова</w:t>
      </w:r>
      <w:r w:rsidR="00030576" w:rsidRPr="002E1EFD">
        <w:rPr>
          <w:rFonts w:cs="Times New Roman"/>
          <w:szCs w:val="28"/>
          <w:lang w:val="ru-RU"/>
        </w:rPr>
        <w:t>тельных программ начального общего, основного общего и среднего общего образов</w:t>
      </w:r>
      <w:r>
        <w:rPr>
          <w:rFonts w:cs="Times New Roman"/>
          <w:szCs w:val="28"/>
          <w:lang w:val="ru-RU"/>
        </w:rPr>
        <w:t>ания, соответствующих современ</w:t>
      </w:r>
      <w:r w:rsidR="00030576" w:rsidRPr="002E1EFD">
        <w:rPr>
          <w:rFonts w:cs="Times New Roman"/>
          <w:szCs w:val="28"/>
          <w:lang w:val="ru-RU"/>
        </w:rPr>
        <w:t>ным условиям обучения, н</w:t>
      </w:r>
      <w:r>
        <w:rPr>
          <w:rFonts w:cs="Times New Roman"/>
          <w:szCs w:val="28"/>
          <w:lang w:val="ru-RU"/>
        </w:rPr>
        <w:t>еобходимого при оснащ</w:t>
      </w:r>
      <w:r>
        <w:rPr>
          <w:rFonts w:cs="Times New Roman"/>
          <w:szCs w:val="28"/>
          <w:lang w:val="ru-RU"/>
        </w:rPr>
        <w:t>е</w:t>
      </w:r>
      <w:r>
        <w:rPr>
          <w:rFonts w:cs="Times New Roman"/>
          <w:szCs w:val="28"/>
          <w:lang w:val="ru-RU"/>
        </w:rPr>
        <w:t>нии обще</w:t>
      </w:r>
      <w:r w:rsidR="00030576" w:rsidRPr="002E1EFD">
        <w:rPr>
          <w:rFonts w:cs="Times New Roman"/>
          <w:szCs w:val="28"/>
          <w:lang w:val="ru-RU"/>
        </w:rPr>
        <w:t>образовательных организаций в целях реализации м</w:t>
      </w:r>
      <w:r>
        <w:rPr>
          <w:rFonts w:cs="Times New Roman"/>
          <w:szCs w:val="28"/>
          <w:lang w:val="ru-RU"/>
        </w:rPr>
        <w:t>еропри</w:t>
      </w:r>
      <w:r w:rsidR="00030576" w:rsidRPr="002E1EFD">
        <w:rPr>
          <w:rFonts w:cs="Times New Roman"/>
          <w:szCs w:val="28"/>
          <w:lang w:val="ru-RU"/>
        </w:rPr>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w:t>
      </w:r>
      <w:r>
        <w:rPr>
          <w:rFonts w:cs="Times New Roman"/>
          <w:szCs w:val="28"/>
          <w:lang w:val="ru-RU"/>
        </w:rPr>
        <w:t>ному оснаще</w:t>
      </w:r>
      <w:r w:rsidR="00030576" w:rsidRPr="002E1EFD">
        <w:rPr>
          <w:rFonts w:cs="Times New Roman"/>
          <w:szCs w:val="28"/>
          <w:lang w:val="ru-RU"/>
        </w:rPr>
        <w:t>нию, а также норматива стоимости оснащения одного места об</w:t>
      </w:r>
      <w:r w:rsidR="00030576" w:rsidRPr="002E1EFD">
        <w:rPr>
          <w:rFonts w:cs="Times New Roman"/>
          <w:szCs w:val="28"/>
          <w:lang w:val="ru-RU"/>
        </w:rPr>
        <w:t>у</w:t>
      </w:r>
      <w:r w:rsidR="00030576" w:rsidRPr="002E1EFD">
        <w:rPr>
          <w:rFonts w:cs="Times New Roman"/>
          <w:szCs w:val="28"/>
          <w:lang w:val="ru-RU"/>
        </w:rPr>
        <w:t>чающегося указанными</w:t>
      </w:r>
      <w:r>
        <w:rPr>
          <w:rFonts w:cs="Times New Roman"/>
          <w:szCs w:val="28"/>
          <w:lang w:val="ru-RU"/>
        </w:rPr>
        <w:t xml:space="preserve"> средствами обучения и воспита</w:t>
      </w:r>
      <w:r w:rsidR="00030576" w:rsidRPr="002E1EFD">
        <w:rPr>
          <w:rFonts w:cs="Times New Roman"/>
          <w:szCs w:val="28"/>
          <w:lang w:val="ru-RU"/>
        </w:rPr>
        <w:t>ния» (зарегистрирован 25.12.2019 № 56982);</w:t>
      </w:r>
    </w:p>
    <w:p w:rsidR="00030576" w:rsidRPr="002E1EFD" w:rsidRDefault="00DE6212" w:rsidP="000B3884">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аналогичные перечни, у</w:t>
      </w:r>
      <w:r w:rsidR="000B3884">
        <w:rPr>
          <w:rFonts w:cs="Times New Roman"/>
          <w:szCs w:val="28"/>
          <w:lang w:val="ru-RU"/>
        </w:rPr>
        <w:t>твержденные региональными норма</w:t>
      </w:r>
      <w:r w:rsidR="00030576" w:rsidRPr="002E1EFD">
        <w:rPr>
          <w:rFonts w:cs="Times New Roman"/>
          <w:szCs w:val="28"/>
          <w:lang w:val="ru-RU"/>
        </w:rPr>
        <w:t>тивными актами и локаль</w:t>
      </w:r>
      <w:r>
        <w:rPr>
          <w:rFonts w:cs="Times New Roman"/>
          <w:szCs w:val="28"/>
          <w:lang w:val="ru-RU"/>
        </w:rPr>
        <w:t>ными актами образовател</w:t>
      </w:r>
      <w:r>
        <w:rPr>
          <w:rFonts w:cs="Times New Roman"/>
          <w:szCs w:val="28"/>
          <w:lang w:val="ru-RU"/>
        </w:rPr>
        <w:t>ь</w:t>
      </w:r>
      <w:r>
        <w:rPr>
          <w:rFonts w:cs="Times New Roman"/>
          <w:szCs w:val="28"/>
          <w:lang w:val="ru-RU"/>
        </w:rPr>
        <w:t>ной ор</w:t>
      </w:r>
      <w:r w:rsidR="00030576" w:rsidRPr="002E1EFD">
        <w:rPr>
          <w:rFonts w:cs="Times New Roman"/>
          <w:szCs w:val="28"/>
          <w:lang w:val="ru-RU"/>
        </w:rPr>
        <w:t>ганизации, разработанные с учетом особенностей реали</w:t>
      </w:r>
      <w:r w:rsidR="000B3884">
        <w:rPr>
          <w:rFonts w:cs="Times New Roman"/>
          <w:szCs w:val="28"/>
          <w:lang w:val="ru-RU"/>
        </w:rPr>
        <w:t>за</w:t>
      </w:r>
      <w:r w:rsidR="00030576" w:rsidRPr="002E1EFD">
        <w:rPr>
          <w:rFonts w:cs="Times New Roman"/>
          <w:szCs w:val="28"/>
          <w:lang w:val="ru-RU"/>
        </w:rPr>
        <w:t>ции основной образовательной программы в образов</w:t>
      </w:r>
      <w:r w:rsidR="00030576" w:rsidRPr="002E1EFD">
        <w:rPr>
          <w:rFonts w:cs="Times New Roman"/>
          <w:szCs w:val="28"/>
          <w:lang w:val="ru-RU"/>
        </w:rPr>
        <w:t>а</w:t>
      </w:r>
      <w:r w:rsidR="00030576" w:rsidRPr="002E1EFD">
        <w:rPr>
          <w:rFonts w:cs="Times New Roman"/>
          <w:szCs w:val="28"/>
          <w:lang w:val="ru-RU"/>
        </w:rPr>
        <w:t>тельной организации.</w:t>
      </w:r>
    </w:p>
    <w:p w:rsidR="00030576" w:rsidRPr="002E1EFD" w:rsidRDefault="00030576" w:rsidP="00030576">
      <w:pPr>
        <w:pStyle w:val="ab"/>
        <w:rPr>
          <w:rFonts w:cs="Times New Roman"/>
          <w:szCs w:val="28"/>
          <w:lang w:val="ru-RU"/>
        </w:rPr>
      </w:pPr>
      <w:r w:rsidRPr="002E1EFD">
        <w:rPr>
          <w:rFonts w:cs="Times New Roman"/>
          <w:szCs w:val="28"/>
          <w:lang w:val="ru-RU"/>
        </w:rPr>
        <w:t>В зональную структуру об</w:t>
      </w:r>
      <w:r w:rsidR="00DE6212">
        <w:rPr>
          <w:rFonts w:cs="Times New Roman"/>
          <w:szCs w:val="28"/>
          <w:lang w:val="ru-RU"/>
        </w:rPr>
        <w:t>разовательной организации вклю</w:t>
      </w:r>
      <w:r w:rsidRPr="002E1EFD">
        <w:rPr>
          <w:rFonts w:cs="Times New Roman"/>
          <w:szCs w:val="28"/>
          <w:lang w:val="ru-RU"/>
        </w:rPr>
        <w:t>чены:</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участки (территории) с </w:t>
      </w:r>
      <w:r>
        <w:rPr>
          <w:rFonts w:cs="Times New Roman"/>
          <w:szCs w:val="28"/>
          <w:lang w:val="ru-RU"/>
        </w:rPr>
        <w:t>целесообразным набором оснащен</w:t>
      </w:r>
      <w:r w:rsidR="00030576" w:rsidRPr="002E1EFD">
        <w:rPr>
          <w:rFonts w:cs="Times New Roman"/>
          <w:szCs w:val="28"/>
          <w:lang w:val="ru-RU"/>
        </w:rPr>
        <w:t>ных зон;</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входная зона;</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учебные кабинеты, мастерские, студии для организации учебного процесса;</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лаборантские помещения;</w:t>
      </w:r>
    </w:p>
    <w:p w:rsidR="00030576" w:rsidRPr="002E1EFD" w:rsidRDefault="00DE6212"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библиотека с рабочими зо</w:t>
      </w:r>
      <w:r>
        <w:rPr>
          <w:rFonts w:cs="Times New Roman"/>
          <w:szCs w:val="28"/>
          <w:lang w:val="ru-RU"/>
        </w:rPr>
        <w:t>нами: книгохранилищем, медиате</w:t>
      </w:r>
      <w:r w:rsidR="00030576" w:rsidRPr="002E1EFD">
        <w:rPr>
          <w:rFonts w:cs="Times New Roman"/>
          <w:szCs w:val="28"/>
          <w:lang w:val="ru-RU"/>
        </w:rPr>
        <w:t>кой, читальным залом;</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актовый зал;</w:t>
      </w:r>
    </w:p>
    <w:p w:rsidR="00030576" w:rsidRPr="002E1EFD" w:rsidRDefault="00DE6212" w:rsidP="00030576">
      <w:pPr>
        <w:pStyle w:val="ab"/>
        <w:rPr>
          <w:rFonts w:cs="Times New Roman"/>
          <w:szCs w:val="28"/>
          <w:lang w:val="ru-RU"/>
        </w:rPr>
      </w:pPr>
      <w:r>
        <w:rPr>
          <w:rFonts w:cs="Times New Roman"/>
          <w:szCs w:val="28"/>
          <w:lang w:val="ru-RU"/>
        </w:rPr>
        <w:t>- спортивные сооружения (зал</w:t>
      </w:r>
      <w:r w:rsidR="00030576" w:rsidRPr="002E1EFD">
        <w:rPr>
          <w:rFonts w:cs="Times New Roman"/>
          <w:szCs w:val="28"/>
          <w:lang w:val="ru-RU"/>
        </w:rPr>
        <w:t>, стадион, спортивная площадка);</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пищевой блок;</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административные помещения;</w:t>
      </w:r>
    </w:p>
    <w:p w:rsidR="00030576" w:rsidRPr="002E1EFD" w:rsidRDefault="00DE6212" w:rsidP="00030576">
      <w:pPr>
        <w:pStyle w:val="ab"/>
        <w:rPr>
          <w:rFonts w:cs="Times New Roman"/>
          <w:szCs w:val="28"/>
          <w:lang w:val="ru-RU"/>
        </w:rPr>
      </w:pPr>
      <w:r>
        <w:rPr>
          <w:rFonts w:cs="Times New Roman"/>
          <w:szCs w:val="28"/>
          <w:lang w:val="ru-RU"/>
        </w:rPr>
        <w:t>- гардероб</w:t>
      </w:r>
      <w:r w:rsidR="00030576" w:rsidRPr="002E1EFD">
        <w:rPr>
          <w:rFonts w:cs="Times New Roman"/>
          <w:szCs w:val="28"/>
          <w:lang w:val="ru-RU"/>
        </w:rPr>
        <w:t>;</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санитарные узлы (туалеты);</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помещения/ место для хранения уборочного инвентаря. Состав и площади помещений предоставляют условия для:</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основного общего образов</w:t>
      </w:r>
      <w:r w:rsidR="000B3884">
        <w:rPr>
          <w:rFonts w:cs="Times New Roman"/>
          <w:szCs w:val="28"/>
          <w:lang w:val="ru-RU"/>
        </w:rPr>
        <w:t>ания согласно избранным направ</w:t>
      </w:r>
      <w:r w:rsidR="00030576" w:rsidRPr="002E1EFD">
        <w:rPr>
          <w:rFonts w:cs="Times New Roman"/>
          <w:szCs w:val="28"/>
          <w:lang w:val="ru-RU"/>
        </w:rPr>
        <w:t>лениям учебного плана в соответствии с ФГОС ООО;</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организации режима труд</w:t>
      </w:r>
      <w:r>
        <w:rPr>
          <w:rFonts w:cs="Times New Roman"/>
          <w:szCs w:val="28"/>
          <w:lang w:val="ru-RU"/>
        </w:rPr>
        <w:t>а и отдыха участников образова</w:t>
      </w:r>
      <w:r w:rsidR="00030576" w:rsidRPr="002E1EFD">
        <w:rPr>
          <w:rFonts w:cs="Times New Roman"/>
          <w:szCs w:val="28"/>
          <w:lang w:val="ru-RU"/>
        </w:rPr>
        <w:t>тельного процесса;</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размещения в кабинетах, мастерских, студиях необходимых комплектов мебели, в том числе специализированной, и учебного оборудования, о</w:t>
      </w:r>
      <w:r>
        <w:rPr>
          <w:rFonts w:cs="Times New Roman"/>
          <w:szCs w:val="28"/>
          <w:lang w:val="ru-RU"/>
        </w:rPr>
        <w:t>твечающих специфике учебно-вос</w:t>
      </w:r>
      <w:r w:rsidR="00030576" w:rsidRPr="002E1EFD">
        <w:rPr>
          <w:rFonts w:cs="Times New Roman"/>
          <w:szCs w:val="28"/>
          <w:lang w:val="ru-RU"/>
        </w:rPr>
        <w:t>питательного процесса по д</w:t>
      </w:r>
      <w:r>
        <w:rPr>
          <w:rFonts w:cs="Times New Roman"/>
          <w:szCs w:val="28"/>
          <w:lang w:val="ru-RU"/>
        </w:rPr>
        <w:t>анному предмету или циклу учеб</w:t>
      </w:r>
      <w:r w:rsidR="00030576" w:rsidRPr="002E1EFD">
        <w:rPr>
          <w:rFonts w:cs="Times New Roman"/>
          <w:szCs w:val="28"/>
          <w:lang w:val="ru-RU"/>
        </w:rPr>
        <w:t>ных дисциплин.</w:t>
      </w:r>
    </w:p>
    <w:p w:rsidR="00030576" w:rsidRPr="002E1EFD" w:rsidRDefault="00030576" w:rsidP="00030576">
      <w:pPr>
        <w:pStyle w:val="ab"/>
        <w:rPr>
          <w:rFonts w:cs="Times New Roman"/>
          <w:szCs w:val="28"/>
          <w:lang w:val="ru-RU"/>
        </w:rPr>
      </w:pPr>
      <w:r w:rsidRPr="002E1EFD">
        <w:rPr>
          <w:rFonts w:cs="Times New Roman"/>
          <w:szCs w:val="28"/>
          <w:lang w:val="ru-RU"/>
        </w:rPr>
        <w:t>В состав учебных кабинетов (мастерских, студий) входят:</w:t>
      </w:r>
    </w:p>
    <w:p w:rsidR="00030576" w:rsidRPr="002E1EFD" w:rsidRDefault="00DE6212" w:rsidP="00DE6212">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русского языка</w:t>
      </w:r>
      <w:r>
        <w:rPr>
          <w:rFonts w:cs="Times New Roman"/>
          <w:szCs w:val="28"/>
          <w:lang w:val="ru-RU"/>
        </w:rPr>
        <w:t xml:space="preserve"> и литературы и МХК</w:t>
      </w:r>
      <w:r w:rsidR="00030576" w:rsidRPr="002E1EFD">
        <w:rPr>
          <w:rFonts w:cs="Times New Roman"/>
          <w:szCs w:val="28"/>
          <w:lang w:val="ru-RU"/>
        </w:rPr>
        <w:t>;</w:t>
      </w:r>
    </w:p>
    <w:p w:rsidR="00DE6212"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иностранного языка; </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истории</w:t>
      </w:r>
      <w:r>
        <w:rPr>
          <w:rFonts w:cs="Times New Roman"/>
          <w:szCs w:val="28"/>
          <w:lang w:val="ru-RU"/>
        </w:rPr>
        <w:t xml:space="preserve"> и обществознания</w:t>
      </w:r>
      <w:r w:rsidR="00030576" w:rsidRPr="002E1EFD">
        <w:rPr>
          <w:rFonts w:cs="Times New Roman"/>
          <w:szCs w:val="28"/>
          <w:lang w:val="ru-RU"/>
        </w:rPr>
        <w:t>;</w:t>
      </w:r>
    </w:p>
    <w:p w:rsidR="00030576" w:rsidRPr="002E1EFD" w:rsidRDefault="00DE6212" w:rsidP="00DE6212">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географии</w:t>
      </w:r>
      <w:r>
        <w:rPr>
          <w:rFonts w:cs="Times New Roman"/>
          <w:szCs w:val="28"/>
          <w:lang w:val="ru-RU"/>
        </w:rPr>
        <w:t xml:space="preserve"> и экологии</w:t>
      </w:r>
      <w:r w:rsidR="00030576" w:rsidRPr="002E1EFD">
        <w:rPr>
          <w:rFonts w:cs="Times New Roman"/>
          <w:szCs w:val="28"/>
          <w:lang w:val="ru-RU"/>
        </w:rPr>
        <w:t>;</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физики;</w:t>
      </w:r>
    </w:p>
    <w:p w:rsidR="00030576" w:rsidRPr="002E1EFD" w:rsidRDefault="00DE6212"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учебный кабинет химии</w:t>
      </w:r>
      <w:r>
        <w:rPr>
          <w:rFonts w:cs="Times New Roman"/>
          <w:szCs w:val="28"/>
          <w:lang w:val="ru-RU"/>
        </w:rPr>
        <w:t xml:space="preserve"> и биологии</w:t>
      </w:r>
      <w:r w:rsidR="00030576" w:rsidRPr="002E1EFD">
        <w:rPr>
          <w:rFonts w:cs="Times New Roman"/>
          <w:szCs w:val="28"/>
          <w:lang w:val="ru-RU"/>
        </w:rPr>
        <w:t>;</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учебный кабинет математики;</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информатики;</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(мастерская) технологии;</w:t>
      </w:r>
    </w:p>
    <w:p w:rsidR="00030576" w:rsidRPr="002E1EFD" w:rsidRDefault="00DE6212"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учебный кабинет основ безопасности жизнедеятельности.</w:t>
      </w:r>
    </w:p>
    <w:p w:rsidR="00030576" w:rsidRPr="002E1EFD" w:rsidRDefault="00030576" w:rsidP="00030576">
      <w:pPr>
        <w:pStyle w:val="ab"/>
        <w:rPr>
          <w:rFonts w:cs="Times New Roman"/>
          <w:szCs w:val="28"/>
          <w:lang w:val="ru-RU"/>
        </w:rPr>
      </w:pPr>
      <w:r w:rsidRPr="002E1EFD">
        <w:rPr>
          <w:rFonts w:cs="Times New Roman"/>
          <w:szCs w:val="28"/>
          <w:lang w:val="ru-RU"/>
        </w:rPr>
        <w:t>Учебные кабинеты включают следующие зоны:</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рабочее место учителя с п</w:t>
      </w:r>
      <w:r w:rsidR="009B6218">
        <w:rPr>
          <w:rFonts w:cs="Times New Roman"/>
          <w:szCs w:val="28"/>
          <w:lang w:val="ru-RU"/>
        </w:rPr>
        <w:t>ространством для размещения ча</w:t>
      </w:r>
      <w:r w:rsidR="00030576" w:rsidRPr="002E1EFD">
        <w:rPr>
          <w:rFonts w:cs="Times New Roman"/>
          <w:szCs w:val="28"/>
          <w:lang w:val="ru-RU"/>
        </w:rPr>
        <w:t>сто используемого оснащения;</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рабочую зону учащихся с местом для размещения личных вещей;</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пространство для размещен</w:t>
      </w:r>
      <w:r w:rsidR="009B6218">
        <w:rPr>
          <w:rFonts w:cs="Times New Roman"/>
          <w:szCs w:val="28"/>
          <w:lang w:val="ru-RU"/>
        </w:rPr>
        <w:t>ия и хранения учебного оборудо</w:t>
      </w:r>
      <w:r w:rsidR="00030576" w:rsidRPr="002E1EFD">
        <w:rPr>
          <w:rFonts w:cs="Times New Roman"/>
          <w:szCs w:val="28"/>
          <w:lang w:val="ru-RU"/>
        </w:rPr>
        <w:t>вания;</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демонстрационную зону.</w:t>
      </w:r>
    </w:p>
    <w:p w:rsidR="00030576" w:rsidRPr="002E1EFD" w:rsidRDefault="00030576" w:rsidP="00030576">
      <w:pPr>
        <w:pStyle w:val="ab"/>
        <w:rPr>
          <w:rFonts w:cs="Times New Roman"/>
          <w:szCs w:val="28"/>
          <w:lang w:val="ru-RU"/>
        </w:rPr>
      </w:pPr>
      <w:r w:rsidRPr="002E1EFD">
        <w:rPr>
          <w:rFonts w:cs="Times New Roman"/>
          <w:szCs w:val="28"/>
          <w:lang w:val="ru-RU"/>
        </w:rPr>
        <w:t>Организация зональной ст</w:t>
      </w:r>
      <w:r w:rsidR="009A1629">
        <w:rPr>
          <w:rFonts w:cs="Times New Roman"/>
          <w:szCs w:val="28"/>
          <w:lang w:val="ru-RU"/>
        </w:rPr>
        <w:t>руктуры учебного кабинета отве</w:t>
      </w:r>
      <w:r w:rsidRPr="002E1EFD">
        <w:rPr>
          <w:rFonts w:cs="Times New Roman"/>
          <w:szCs w:val="28"/>
          <w:lang w:val="ru-RU"/>
        </w:rPr>
        <w:t>чает педагогическим и эргон</w:t>
      </w:r>
      <w:r w:rsidR="009A1629">
        <w:rPr>
          <w:rFonts w:cs="Times New Roman"/>
          <w:szCs w:val="28"/>
          <w:lang w:val="ru-RU"/>
        </w:rPr>
        <w:t>омическим требованиям, комфорт</w:t>
      </w:r>
      <w:r w:rsidRPr="002E1EFD">
        <w:rPr>
          <w:rFonts w:cs="Times New Roman"/>
          <w:szCs w:val="28"/>
          <w:lang w:val="ru-RU"/>
        </w:rPr>
        <w:t>ности и безопасности образовательного процесса.</w:t>
      </w:r>
    </w:p>
    <w:p w:rsidR="00030576" w:rsidRPr="002E1EFD" w:rsidRDefault="00030576" w:rsidP="00030576">
      <w:pPr>
        <w:pStyle w:val="ab"/>
        <w:rPr>
          <w:rFonts w:cs="Times New Roman"/>
          <w:szCs w:val="28"/>
          <w:lang w:val="ru-RU"/>
        </w:rPr>
      </w:pPr>
      <w:r w:rsidRPr="002E1EFD">
        <w:rPr>
          <w:rFonts w:cs="Times New Roman"/>
          <w:szCs w:val="28"/>
          <w:lang w:val="ru-RU"/>
        </w:rPr>
        <w:t>Компонентами оснащения учебного кабинета являются:</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школьная мебель;</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технические средства;</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лабораторно-технологическое оборудование;</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фонд дополнительной литературы;</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учебно-наглядные пособия;</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учебно-методические материалы.</w:t>
      </w:r>
    </w:p>
    <w:p w:rsidR="00030576" w:rsidRPr="002E1EFD" w:rsidRDefault="00030576" w:rsidP="00030576">
      <w:pPr>
        <w:pStyle w:val="ab"/>
        <w:rPr>
          <w:rFonts w:cs="Times New Roman"/>
          <w:szCs w:val="28"/>
          <w:lang w:val="ru-RU"/>
        </w:rPr>
      </w:pPr>
      <w:r w:rsidRPr="002E1EFD">
        <w:rPr>
          <w:rFonts w:cs="Times New Roman"/>
          <w:szCs w:val="28"/>
          <w:lang w:val="ru-RU"/>
        </w:rPr>
        <w:t>В базовый комплект мебели входят:</w:t>
      </w:r>
    </w:p>
    <w:p w:rsidR="00030576" w:rsidRPr="002E1EFD" w:rsidRDefault="009A1629"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доска классная;</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стол учителя;</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стул учителя (приставной);</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кресло для учителя;</w:t>
      </w:r>
    </w:p>
    <w:p w:rsidR="009A1629"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столы ученические (регулируемые по высоте); </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стулья ученические (регулируемые по высоте); 6 шкаф для хранения учебных пособий;</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стеллаж демонстрационный.</w:t>
      </w:r>
    </w:p>
    <w:p w:rsidR="00030576" w:rsidRPr="002E1EFD" w:rsidRDefault="00030576" w:rsidP="00030576">
      <w:pPr>
        <w:pStyle w:val="ab"/>
        <w:rPr>
          <w:rFonts w:cs="Times New Roman"/>
          <w:szCs w:val="28"/>
          <w:lang w:val="ru-RU"/>
        </w:rPr>
      </w:pPr>
      <w:r w:rsidRPr="002E1EFD">
        <w:rPr>
          <w:rFonts w:cs="Times New Roman"/>
          <w:szCs w:val="28"/>
          <w:lang w:val="ru-RU"/>
        </w:rPr>
        <w:t>Мебель, приспособления, оргтехника и иное оборудование отвечают требованиям учебно</w:t>
      </w:r>
      <w:r w:rsidR="009A1629">
        <w:rPr>
          <w:rFonts w:cs="Times New Roman"/>
          <w:szCs w:val="28"/>
          <w:lang w:val="ru-RU"/>
        </w:rPr>
        <w:t>го назначения, макс</w:t>
      </w:r>
      <w:r w:rsidR="009A1629">
        <w:rPr>
          <w:rFonts w:cs="Times New Roman"/>
          <w:szCs w:val="28"/>
          <w:lang w:val="ru-RU"/>
        </w:rPr>
        <w:t>и</w:t>
      </w:r>
      <w:r w:rsidR="009A1629">
        <w:rPr>
          <w:rFonts w:cs="Times New Roman"/>
          <w:szCs w:val="28"/>
          <w:lang w:val="ru-RU"/>
        </w:rPr>
        <w:t>мально при</w:t>
      </w:r>
      <w:r w:rsidRPr="002E1EFD">
        <w:rPr>
          <w:rFonts w:cs="Times New Roman"/>
          <w:szCs w:val="28"/>
          <w:lang w:val="ru-RU"/>
        </w:rPr>
        <w:t>способлены к особенностям обуче</w:t>
      </w:r>
      <w:r w:rsidR="009A1629">
        <w:rPr>
          <w:rFonts w:cs="Times New Roman"/>
          <w:szCs w:val="28"/>
          <w:lang w:val="ru-RU"/>
        </w:rPr>
        <w:t>ния, имеют сертификаты со</w:t>
      </w:r>
      <w:r w:rsidRPr="002E1EFD">
        <w:rPr>
          <w:rFonts w:cs="Times New Roman"/>
          <w:szCs w:val="28"/>
          <w:lang w:val="ru-RU"/>
        </w:rPr>
        <w:t>ответствия принятой категории разработанного стан</w:t>
      </w:r>
      <w:r w:rsidR="009A1629">
        <w:rPr>
          <w:rFonts w:cs="Times New Roman"/>
          <w:szCs w:val="28"/>
          <w:lang w:val="ru-RU"/>
        </w:rPr>
        <w:t>дарта (ре</w:t>
      </w:r>
      <w:r w:rsidRPr="002E1EFD">
        <w:rPr>
          <w:rFonts w:cs="Times New Roman"/>
          <w:szCs w:val="28"/>
          <w:lang w:val="ru-RU"/>
        </w:rPr>
        <w:t>гламента).</w:t>
      </w:r>
    </w:p>
    <w:p w:rsidR="00030576" w:rsidRPr="002E1EFD" w:rsidRDefault="00030576" w:rsidP="00030576">
      <w:pPr>
        <w:pStyle w:val="ab"/>
        <w:rPr>
          <w:rFonts w:cs="Times New Roman"/>
          <w:szCs w:val="28"/>
          <w:lang w:val="ru-RU"/>
        </w:rPr>
      </w:pPr>
      <w:r w:rsidRPr="002E1EFD">
        <w:rPr>
          <w:rFonts w:cs="Times New Roman"/>
          <w:szCs w:val="28"/>
          <w:lang w:val="ru-RU"/>
        </w:rPr>
        <w:t>В базовый комплект технических средств входят:</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компьютер/ноутбук с периферией;</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многофункциональное ус</w:t>
      </w:r>
      <w:r>
        <w:rPr>
          <w:rFonts w:cs="Times New Roman"/>
          <w:szCs w:val="28"/>
          <w:lang w:val="ru-RU"/>
        </w:rPr>
        <w:t>тройство (МФУ) или принтер, ска</w:t>
      </w:r>
      <w:r w:rsidR="00030576" w:rsidRPr="002E1EFD">
        <w:rPr>
          <w:rFonts w:cs="Times New Roman"/>
          <w:szCs w:val="28"/>
          <w:lang w:val="ru-RU"/>
        </w:rPr>
        <w:t>нер, ксерокс;</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сетевой фильтр;</w:t>
      </w:r>
    </w:p>
    <w:p w:rsidR="00030576" w:rsidRPr="002E1EFD" w:rsidRDefault="009A1629"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документ-камера.</w:t>
      </w:r>
    </w:p>
    <w:p w:rsidR="00030576" w:rsidRPr="002E1EFD" w:rsidRDefault="00030576" w:rsidP="001F1113">
      <w:pPr>
        <w:pStyle w:val="ab"/>
        <w:rPr>
          <w:rFonts w:cs="Times New Roman"/>
          <w:szCs w:val="28"/>
          <w:lang w:val="ru-RU"/>
        </w:rPr>
      </w:pPr>
      <w:r w:rsidRPr="002E1EFD">
        <w:rPr>
          <w:rFonts w:cs="Times New Roman"/>
          <w:szCs w:val="28"/>
          <w:lang w:val="ru-RU"/>
        </w:rPr>
        <w:t>В учебных кабинетах хими</w:t>
      </w:r>
      <w:r w:rsidR="009A1629">
        <w:rPr>
          <w:rFonts w:cs="Times New Roman"/>
          <w:szCs w:val="28"/>
          <w:lang w:val="ru-RU"/>
        </w:rPr>
        <w:t>и, биологии, физики, информати</w:t>
      </w:r>
      <w:r w:rsidRPr="002E1EFD">
        <w:rPr>
          <w:rFonts w:cs="Times New Roman"/>
          <w:szCs w:val="28"/>
          <w:lang w:val="ru-RU"/>
        </w:rPr>
        <w:t>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w:t>
      </w:r>
      <w:r w:rsidRPr="002E1EFD">
        <w:rPr>
          <w:rFonts w:cs="Times New Roman"/>
          <w:szCs w:val="28"/>
          <w:lang w:val="ru-RU"/>
        </w:rPr>
        <w:t>р</w:t>
      </w:r>
      <w:r w:rsidR="009A1629">
        <w:rPr>
          <w:rFonts w:cs="Times New Roman"/>
          <w:szCs w:val="28"/>
          <w:lang w:val="ru-RU"/>
        </w:rPr>
        <w:t>рекци</w:t>
      </w:r>
      <w:r w:rsidRPr="002E1EFD">
        <w:rPr>
          <w:rFonts w:cs="Times New Roman"/>
          <w:szCs w:val="28"/>
          <w:lang w:val="ru-RU"/>
        </w:rPr>
        <w:t>онно-развивающим курсам о</w:t>
      </w:r>
      <w:r w:rsidR="009A1629">
        <w:rPr>
          <w:rFonts w:cs="Times New Roman"/>
          <w:szCs w:val="28"/>
          <w:lang w:val="ru-RU"/>
        </w:rPr>
        <w:t>бщеобразовательных программ ос</w:t>
      </w:r>
      <w:r w:rsidRPr="002E1EFD">
        <w:rPr>
          <w:rFonts w:cs="Times New Roman"/>
          <w:szCs w:val="28"/>
          <w:lang w:val="ru-RU"/>
        </w:rPr>
        <w:t>новного общего образования п</w:t>
      </w:r>
      <w:r w:rsidR="009A1629">
        <w:rPr>
          <w:rFonts w:cs="Times New Roman"/>
          <w:szCs w:val="28"/>
          <w:lang w:val="ru-RU"/>
        </w:rPr>
        <w:t>редусматривается н</w:t>
      </w:r>
      <w:r w:rsidR="009A1629">
        <w:rPr>
          <w:rFonts w:cs="Times New Roman"/>
          <w:szCs w:val="28"/>
          <w:lang w:val="ru-RU"/>
        </w:rPr>
        <w:t>а</w:t>
      </w:r>
      <w:r w:rsidR="009A1629">
        <w:rPr>
          <w:rFonts w:cs="Times New Roman"/>
          <w:szCs w:val="28"/>
          <w:lang w:val="ru-RU"/>
        </w:rPr>
        <w:t>личие специ</w:t>
      </w:r>
      <w:r w:rsidRPr="002E1EFD">
        <w:rPr>
          <w:rFonts w:cs="Times New Roman"/>
          <w:szCs w:val="28"/>
          <w:lang w:val="ru-RU"/>
        </w:rPr>
        <w:t>ализированной мебели.</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Состояние оснащения учебных кабинетов и иных учебных подразделений может оцениваться по следующим пар</w:t>
      </w:r>
      <w:r w:rsidRPr="002E1EFD">
        <w:rPr>
          <w:rFonts w:cs="Times New Roman"/>
          <w:szCs w:val="28"/>
          <w:lang w:val="ru-RU"/>
        </w:rPr>
        <w:t>а</w:t>
      </w:r>
      <w:r w:rsidRPr="002E1EFD">
        <w:rPr>
          <w:rFonts w:cs="Times New Roman"/>
          <w:szCs w:val="28"/>
          <w:lang w:val="ru-RU"/>
        </w:rPr>
        <w:t>метрам (см. таблицу).</w:t>
      </w:r>
    </w:p>
    <w:p w:rsidR="001F1113" w:rsidRPr="002E1EFD" w:rsidRDefault="001F1113">
      <w:pPr>
        <w:spacing w:after="200" w:line="276" w:lineRule="auto"/>
        <w:contextualSpacing w:val="0"/>
        <w:jc w:val="left"/>
        <w:rPr>
          <w:rFonts w:eastAsia="MS Mincho" w:cs="Times New Roman"/>
          <w:b w:val="0"/>
          <w:szCs w:val="28"/>
        </w:rPr>
      </w:pPr>
      <w:r w:rsidRPr="002E1EFD">
        <w:rPr>
          <w:rFonts w:cs="Times New Roman"/>
          <w:szCs w:val="28"/>
        </w:rPr>
        <w:br w:type="page"/>
      </w:r>
    </w:p>
    <w:p w:rsidR="00030576" w:rsidRPr="002E1EFD" w:rsidRDefault="00030576" w:rsidP="001F1113">
      <w:pPr>
        <w:pStyle w:val="ab"/>
        <w:ind w:firstLine="0"/>
        <w:rPr>
          <w:rFonts w:cs="Times New Roman"/>
          <w:szCs w:val="28"/>
          <w:lang w:val="ru-RU"/>
        </w:rPr>
        <w:sectPr w:rsidR="00030576" w:rsidRPr="002E1EFD" w:rsidSect="00214EC8">
          <w:footerReference w:type="even" r:id="rId120"/>
          <w:footerReference w:type="default" r:id="rId121"/>
          <w:pgSz w:w="16839" w:h="11907" w:orient="landscape" w:code="9"/>
          <w:pgMar w:top="620" w:right="900" w:bottom="1276" w:left="1135" w:header="0" w:footer="709" w:gutter="0"/>
          <w:cols w:space="720"/>
          <w:docGrid w:linePitch="382"/>
        </w:sectPr>
      </w:pPr>
    </w:p>
    <w:p w:rsidR="00030576" w:rsidRPr="002E1EFD" w:rsidRDefault="00030576" w:rsidP="000B3884">
      <w:pPr>
        <w:pStyle w:val="ab"/>
        <w:ind w:firstLine="0"/>
        <w:jc w:val="center"/>
        <w:rPr>
          <w:rFonts w:cs="Times New Roman"/>
          <w:szCs w:val="28"/>
          <w:lang w:val="ru-RU"/>
        </w:rPr>
      </w:pPr>
    </w:p>
    <w:p w:rsidR="00030576" w:rsidRPr="009B6218" w:rsidRDefault="00030576" w:rsidP="009B6218">
      <w:pPr>
        <w:pStyle w:val="ab"/>
        <w:jc w:val="center"/>
        <w:rPr>
          <w:rFonts w:cs="Times New Roman"/>
          <w:szCs w:val="28"/>
        </w:rPr>
      </w:pPr>
      <w:r w:rsidRPr="002E1EFD">
        <w:rPr>
          <w:rFonts w:cs="Times New Roman"/>
          <w:szCs w:val="28"/>
        </w:rPr>
        <w:t>Оснащение учебных кабинетов</w:t>
      </w:r>
      <w:r w:rsidR="001F1113" w:rsidRPr="002E1EFD">
        <w:rPr>
          <w:rFonts w:cs="Times New Roman"/>
          <w:szCs w:val="28"/>
          <w:lang w:val="ru-RU"/>
        </w:rPr>
        <w:br w:type="column"/>
      </w:r>
      <w:r w:rsidR="001F1113" w:rsidRPr="002E1EFD">
        <w:rPr>
          <w:rFonts w:cs="Times New Roman"/>
          <w:szCs w:val="28"/>
          <w:lang w:val="ru-RU"/>
        </w:rPr>
        <w:lastRenderedPageBreak/>
        <w:t>Т</w:t>
      </w:r>
      <w:r w:rsidRPr="002E1EFD">
        <w:rPr>
          <w:rFonts w:cs="Times New Roman"/>
          <w:szCs w:val="28"/>
          <w:lang w:val="ru-RU"/>
        </w:rPr>
        <w:t>аблица</w:t>
      </w:r>
    </w:p>
    <w:p w:rsidR="00030576" w:rsidRPr="002E1EFD" w:rsidRDefault="00030576" w:rsidP="000B3884">
      <w:pPr>
        <w:pStyle w:val="ab"/>
        <w:jc w:val="center"/>
        <w:rPr>
          <w:rFonts w:cs="Times New Roman"/>
          <w:szCs w:val="28"/>
          <w:lang w:val="ru-RU"/>
        </w:rPr>
        <w:sectPr w:rsidR="00030576" w:rsidRPr="002E1EFD" w:rsidSect="00214EC8">
          <w:pgSz w:w="16839" w:h="11907" w:orient="landscape" w:code="9"/>
          <w:pgMar w:top="620" w:right="280" w:bottom="620" w:left="1120" w:header="0" w:footer="709" w:gutter="0"/>
          <w:cols w:num="2" w:space="720" w:equalWidth="0">
            <w:col w:w="3232" w:space="2291"/>
            <w:col w:w="1067"/>
          </w:cols>
          <w:docGrid w:linePitch="382"/>
        </w:sectPr>
      </w:pPr>
    </w:p>
    <w:tbl>
      <w:tblPr>
        <w:tblStyle w:val="TableNormal"/>
        <w:tblW w:w="0" w:type="auto"/>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2289"/>
        <w:gridCol w:w="7796"/>
        <w:gridCol w:w="3544"/>
      </w:tblGrid>
      <w:tr w:rsidR="00030576" w:rsidRPr="002E1EFD" w:rsidTr="008D1E15">
        <w:trPr>
          <w:trHeight w:val="953"/>
        </w:trPr>
        <w:tc>
          <w:tcPr>
            <w:tcW w:w="567" w:type="dxa"/>
          </w:tcPr>
          <w:p w:rsidR="00030576" w:rsidRPr="002E1EFD" w:rsidRDefault="00030576" w:rsidP="001F1113">
            <w:pPr>
              <w:pStyle w:val="ab"/>
              <w:widowControl/>
              <w:autoSpaceDE/>
              <w:autoSpaceDN/>
              <w:rPr>
                <w:rFonts w:cs="Times New Roman"/>
                <w:b/>
                <w:szCs w:val="28"/>
                <w:lang w:val="ru-RU"/>
              </w:rPr>
            </w:pPr>
            <w:r w:rsidRPr="002E1EFD">
              <w:rPr>
                <w:rFonts w:cs="Times New Roman"/>
                <w:b/>
                <w:szCs w:val="28"/>
                <w:lang w:val="ru-RU"/>
              </w:rPr>
              <w:lastRenderedPageBreak/>
              <w:t xml:space="preserve"> п/п</w:t>
            </w:r>
          </w:p>
        </w:tc>
        <w:tc>
          <w:tcPr>
            <w:tcW w:w="2289" w:type="dxa"/>
          </w:tcPr>
          <w:p w:rsidR="00030576" w:rsidRPr="002E1EFD" w:rsidRDefault="00030576" w:rsidP="001F1113">
            <w:pPr>
              <w:pStyle w:val="ab"/>
              <w:widowControl/>
              <w:autoSpaceDE/>
              <w:autoSpaceDN/>
              <w:ind w:left="163" w:right="141" w:firstLine="0"/>
              <w:rPr>
                <w:rFonts w:cs="Times New Roman"/>
                <w:b/>
                <w:szCs w:val="28"/>
                <w:lang w:val="ru-RU"/>
              </w:rPr>
            </w:pPr>
            <w:r w:rsidRPr="002E1EFD">
              <w:rPr>
                <w:rFonts w:cs="Times New Roman"/>
                <w:b/>
                <w:szCs w:val="28"/>
                <w:lang w:val="ru-RU"/>
              </w:rPr>
              <w:t>Компоненты структуры о</w:t>
            </w:r>
            <w:r w:rsidRPr="002E1EFD">
              <w:rPr>
                <w:rFonts w:cs="Times New Roman"/>
                <w:b/>
                <w:szCs w:val="28"/>
                <w:lang w:val="ru-RU"/>
              </w:rPr>
              <w:t>б</w:t>
            </w:r>
            <w:r w:rsidRPr="002E1EFD">
              <w:rPr>
                <w:rFonts w:cs="Times New Roman"/>
                <w:b/>
                <w:szCs w:val="28"/>
                <w:lang w:val="ru-RU"/>
              </w:rPr>
              <w:t>разовательной организации</w:t>
            </w:r>
          </w:p>
        </w:tc>
        <w:tc>
          <w:tcPr>
            <w:tcW w:w="7796" w:type="dxa"/>
          </w:tcPr>
          <w:p w:rsidR="00030576" w:rsidRPr="002E1EFD" w:rsidRDefault="00030576" w:rsidP="001F1113">
            <w:pPr>
              <w:pStyle w:val="ab"/>
              <w:widowControl/>
              <w:autoSpaceDE/>
              <w:autoSpaceDN/>
              <w:ind w:left="163" w:right="141" w:firstLine="0"/>
              <w:rPr>
                <w:rFonts w:cs="Times New Roman"/>
                <w:b/>
                <w:szCs w:val="28"/>
                <w:lang w:val="ru-RU"/>
              </w:rPr>
            </w:pPr>
            <w:r w:rsidRPr="002E1EFD">
              <w:rPr>
                <w:rFonts w:cs="Times New Roman"/>
                <w:b/>
                <w:szCs w:val="28"/>
                <w:lang w:val="ru-RU"/>
              </w:rPr>
              <w:t>Необходимое оборудование и оснащение</w:t>
            </w:r>
          </w:p>
        </w:tc>
        <w:tc>
          <w:tcPr>
            <w:tcW w:w="3544" w:type="dxa"/>
          </w:tcPr>
          <w:p w:rsidR="00030576" w:rsidRPr="002E1EFD" w:rsidRDefault="00030576" w:rsidP="001F1113">
            <w:pPr>
              <w:pStyle w:val="ab"/>
              <w:widowControl/>
              <w:autoSpaceDE/>
              <w:autoSpaceDN/>
              <w:ind w:left="163" w:right="141" w:firstLine="0"/>
              <w:rPr>
                <w:rFonts w:cs="Times New Roman"/>
                <w:b/>
                <w:szCs w:val="28"/>
                <w:lang w:val="ru-RU"/>
              </w:rPr>
            </w:pPr>
            <w:r w:rsidRPr="002E1EFD">
              <w:rPr>
                <w:rFonts w:cs="Times New Roman"/>
                <w:b/>
                <w:szCs w:val="28"/>
                <w:lang w:val="ru-RU"/>
              </w:rPr>
              <w:t>Необходимо/ имеются</w:t>
            </w:r>
          </w:p>
          <w:p w:rsidR="00030576" w:rsidRPr="002E1EFD" w:rsidRDefault="00030576" w:rsidP="001F1113">
            <w:pPr>
              <w:pStyle w:val="ab"/>
              <w:widowControl/>
              <w:autoSpaceDE/>
              <w:autoSpaceDN/>
              <w:ind w:left="163" w:right="141" w:firstLine="0"/>
              <w:rPr>
                <w:rFonts w:cs="Times New Roman"/>
                <w:b/>
                <w:szCs w:val="28"/>
                <w:lang w:val="ru-RU"/>
              </w:rPr>
            </w:pPr>
            <w:r w:rsidRPr="002E1EFD">
              <w:rPr>
                <w:rFonts w:cs="Times New Roman"/>
                <w:b/>
                <w:szCs w:val="28"/>
                <w:lang w:val="ru-RU"/>
              </w:rPr>
              <w:t>в наличии</w:t>
            </w:r>
          </w:p>
        </w:tc>
      </w:tr>
      <w:tr w:rsidR="00030576" w:rsidRPr="002E1EFD" w:rsidTr="008D1E15">
        <w:trPr>
          <w:trHeight w:val="714"/>
        </w:trPr>
        <w:tc>
          <w:tcPr>
            <w:tcW w:w="567" w:type="dxa"/>
            <w:tcBorders>
              <w:bottom w:val="nil"/>
            </w:tcBorders>
          </w:tcPr>
          <w:p w:rsidR="00030576" w:rsidRPr="002E1EFD" w:rsidRDefault="00030576" w:rsidP="001F1113">
            <w:pPr>
              <w:pStyle w:val="ab"/>
              <w:widowControl/>
              <w:autoSpaceDE/>
              <w:autoSpaceDN/>
              <w:rPr>
                <w:rFonts w:cs="Times New Roman"/>
                <w:szCs w:val="28"/>
                <w:lang w:val="ru-RU"/>
              </w:rPr>
            </w:pPr>
            <w:r w:rsidRPr="002E1EFD">
              <w:rPr>
                <w:rFonts w:cs="Times New Roman"/>
                <w:szCs w:val="28"/>
                <w:lang w:val="ru-RU"/>
              </w:rPr>
              <w:t>1</w:t>
            </w:r>
          </w:p>
        </w:tc>
        <w:tc>
          <w:tcPr>
            <w:tcW w:w="2289" w:type="dxa"/>
            <w:tcBorders>
              <w:bottom w:val="nil"/>
            </w:tcBorders>
          </w:tcPr>
          <w:p w:rsidR="00030576" w:rsidRPr="009A1629" w:rsidRDefault="00030576" w:rsidP="001F1113">
            <w:pPr>
              <w:pStyle w:val="ab"/>
              <w:widowControl/>
              <w:autoSpaceDE/>
              <w:autoSpaceDN/>
              <w:ind w:left="163" w:right="141" w:firstLine="0"/>
              <w:rPr>
                <w:rFonts w:cs="Times New Roman"/>
                <w:szCs w:val="28"/>
                <w:lang w:val="ru-RU"/>
              </w:rPr>
            </w:pPr>
            <w:r w:rsidRPr="009A1629">
              <w:rPr>
                <w:rFonts w:cs="Times New Roman"/>
                <w:szCs w:val="28"/>
                <w:lang w:val="ru-RU"/>
              </w:rPr>
              <w:t>Учебный каб</w:t>
            </w:r>
            <w:r w:rsidRPr="009A1629">
              <w:rPr>
                <w:rFonts w:cs="Times New Roman"/>
                <w:szCs w:val="28"/>
                <w:lang w:val="ru-RU"/>
              </w:rPr>
              <w:t>и</w:t>
            </w:r>
            <w:r w:rsidRPr="009A1629">
              <w:rPr>
                <w:rFonts w:cs="Times New Roman"/>
                <w:szCs w:val="28"/>
                <w:lang w:val="ru-RU"/>
              </w:rPr>
              <w:t>нет русского языка</w:t>
            </w:r>
            <w:r w:rsidR="009A1629">
              <w:rPr>
                <w:rFonts w:cs="Times New Roman"/>
                <w:szCs w:val="28"/>
                <w:lang w:val="ru-RU"/>
              </w:rPr>
              <w:t xml:space="preserve"> и литер</w:t>
            </w:r>
            <w:r w:rsidR="009A1629">
              <w:rPr>
                <w:rFonts w:cs="Times New Roman"/>
                <w:szCs w:val="28"/>
                <w:lang w:val="ru-RU"/>
              </w:rPr>
              <w:t>а</w:t>
            </w:r>
            <w:r w:rsidR="009A1629">
              <w:rPr>
                <w:rFonts w:cs="Times New Roman"/>
                <w:szCs w:val="28"/>
                <w:lang w:val="ru-RU"/>
              </w:rPr>
              <w:t>туры</w:t>
            </w:r>
          </w:p>
        </w:tc>
        <w:tc>
          <w:tcPr>
            <w:tcW w:w="7796" w:type="dxa"/>
            <w:tcBorders>
              <w:bottom w:val="nil"/>
            </w:tcBorders>
          </w:tcPr>
          <w:p w:rsidR="00030576" w:rsidRPr="002E1EFD" w:rsidRDefault="00030576" w:rsidP="001F1113">
            <w:pPr>
              <w:pStyle w:val="ab"/>
              <w:widowControl/>
              <w:autoSpaceDE/>
              <w:autoSpaceDN/>
              <w:ind w:left="163" w:right="141" w:firstLine="0"/>
              <w:rPr>
                <w:rFonts w:cs="Times New Roman"/>
                <w:szCs w:val="28"/>
              </w:rPr>
            </w:pPr>
            <w:r w:rsidRPr="002E1EFD">
              <w:rPr>
                <w:rFonts w:cs="Times New Roman"/>
                <w:szCs w:val="28"/>
              </w:rPr>
              <w:t>1.1. Нормативные документы, локальные акты</w:t>
            </w:r>
          </w:p>
        </w:tc>
        <w:tc>
          <w:tcPr>
            <w:tcW w:w="3544" w:type="dxa"/>
            <w:vMerge w:val="restart"/>
          </w:tcPr>
          <w:p w:rsidR="00030576" w:rsidRPr="009A1629" w:rsidRDefault="009A1629" w:rsidP="001F1113">
            <w:pPr>
              <w:pStyle w:val="ab"/>
              <w:widowControl/>
              <w:autoSpaceDE/>
              <w:autoSpaceDN/>
              <w:ind w:left="163" w:right="141" w:firstLine="0"/>
              <w:rPr>
                <w:rFonts w:cs="Times New Roman"/>
                <w:szCs w:val="28"/>
                <w:lang w:val="ru-RU"/>
              </w:rPr>
            </w:pPr>
            <w:r>
              <w:rPr>
                <w:rFonts w:cs="Times New Roman"/>
                <w:szCs w:val="28"/>
                <w:lang w:val="ru-RU"/>
              </w:rPr>
              <w:t>имеется</w:t>
            </w:r>
          </w:p>
        </w:tc>
      </w:tr>
      <w:tr w:rsidR="00030576" w:rsidRPr="002E1EFD" w:rsidTr="008D1E15">
        <w:trPr>
          <w:trHeight w:val="1289"/>
        </w:trPr>
        <w:tc>
          <w:tcPr>
            <w:tcW w:w="567" w:type="dxa"/>
            <w:tcBorders>
              <w:top w:val="nil"/>
              <w:bottom w:val="nil"/>
            </w:tcBorders>
          </w:tcPr>
          <w:p w:rsidR="00030576" w:rsidRPr="002E1EFD" w:rsidRDefault="00030576" w:rsidP="001F1113">
            <w:pPr>
              <w:pStyle w:val="ab"/>
              <w:widowControl/>
              <w:autoSpaceDE/>
              <w:autoSpaceDN/>
              <w:rPr>
                <w:rFonts w:cs="Times New Roman"/>
                <w:szCs w:val="28"/>
              </w:rPr>
            </w:pPr>
          </w:p>
        </w:tc>
        <w:tc>
          <w:tcPr>
            <w:tcW w:w="2289" w:type="dxa"/>
            <w:tcBorders>
              <w:top w:val="nil"/>
              <w:bottom w:val="nil"/>
            </w:tcBorders>
          </w:tcPr>
          <w:p w:rsidR="00030576" w:rsidRPr="002E1EFD" w:rsidRDefault="00030576" w:rsidP="001F1113">
            <w:pPr>
              <w:pStyle w:val="ab"/>
              <w:widowControl/>
              <w:autoSpaceDE/>
              <w:autoSpaceDN/>
              <w:rPr>
                <w:rFonts w:cs="Times New Roman"/>
                <w:szCs w:val="28"/>
              </w:rPr>
            </w:pPr>
          </w:p>
        </w:tc>
        <w:tc>
          <w:tcPr>
            <w:tcW w:w="7796" w:type="dxa"/>
            <w:tcBorders>
              <w:top w:val="nil"/>
              <w:bottom w:val="nil"/>
            </w:tcBorders>
          </w:tcPr>
          <w:p w:rsidR="00030576" w:rsidRPr="002E1EFD" w:rsidRDefault="009A1629" w:rsidP="001F1113">
            <w:pPr>
              <w:pStyle w:val="ab"/>
              <w:widowControl/>
              <w:autoSpaceDE/>
              <w:autoSpaceDN/>
              <w:rPr>
                <w:rFonts w:cs="Times New Roman"/>
                <w:szCs w:val="28"/>
                <w:lang w:val="ru-RU"/>
              </w:rPr>
            </w:pPr>
            <w:r>
              <w:rPr>
                <w:rFonts w:cs="Times New Roman"/>
                <w:szCs w:val="28"/>
                <w:lang w:val="ru-RU"/>
              </w:rPr>
              <w:t>1.2. Комплект школь-</w:t>
            </w:r>
            <w:r w:rsidR="00030576" w:rsidRPr="002E1EFD">
              <w:rPr>
                <w:rFonts w:cs="Times New Roman"/>
                <w:szCs w:val="28"/>
                <w:lang w:val="ru-RU"/>
              </w:rPr>
              <w:t>ной мебели (доска классная, стол</w:t>
            </w:r>
            <w:r>
              <w:rPr>
                <w:rFonts w:cs="Times New Roman"/>
                <w:szCs w:val="28"/>
                <w:lang w:val="ru-RU"/>
              </w:rPr>
              <w:t xml:space="preserve"> учителя, стул учителя приставной, </w:t>
            </w:r>
            <w:r w:rsidR="00030576" w:rsidRPr="002E1EFD">
              <w:rPr>
                <w:rFonts w:cs="Times New Roman"/>
                <w:szCs w:val="28"/>
                <w:lang w:val="ru-RU"/>
              </w:rPr>
              <w:t xml:space="preserve"> стол учащегося…)</w:t>
            </w:r>
          </w:p>
        </w:tc>
        <w:tc>
          <w:tcPr>
            <w:tcW w:w="3544" w:type="dxa"/>
            <w:vMerge/>
            <w:tcBorders>
              <w:top w:val="nil"/>
            </w:tcBorders>
          </w:tcPr>
          <w:p w:rsidR="00030576" w:rsidRPr="002E1EFD" w:rsidRDefault="00030576" w:rsidP="001F1113">
            <w:pPr>
              <w:pStyle w:val="ab"/>
              <w:widowControl/>
              <w:autoSpaceDE/>
              <w:autoSpaceDN/>
              <w:rPr>
                <w:rFonts w:cs="Times New Roman"/>
                <w:szCs w:val="28"/>
                <w:lang w:val="ru-RU"/>
              </w:rPr>
            </w:pPr>
          </w:p>
        </w:tc>
      </w:tr>
      <w:tr w:rsidR="00030576" w:rsidRPr="002E1EFD" w:rsidTr="008D1E15">
        <w:trPr>
          <w:trHeight w:val="890"/>
        </w:trPr>
        <w:tc>
          <w:tcPr>
            <w:tcW w:w="567" w:type="dxa"/>
            <w:tcBorders>
              <w:top w:val="nil"/>
              <w:bottom w:val="nil"/>
            </w:tcBorders>
          </w:tcPr>
          <w:p w:rsidR="00030576" w:rsidRPr="002E1EFD" w:rsidRDefault="00030576" w:rsidP="001F1113">
            <w:pPr>
              <w:pStyle w:val="ab"/>
              <w:widowControl/>
              <w:autoSpaceDE/>
              <w:autoSpaceDN/>
              <w:rPr>
                <w:rFonts w:cs="Times New Roman"/>
                <w:szCs w:val="28"/>
                <w:lang w:val="ru-RU"/>
              </w:rPr>
            </w:pPr>
          </w:p>
        </w:tc>
        <w:tc>
          <w:tcPr>
            <w:tcW w:w="2289" w:type="dxa"/>
            <w:tcBorders>
              <w:top w:val="nil"/>
              <w:bottom w:val="nil"/>
            </w:tcBorders>
          </w:tcPr>
          <w:p w:rsidR="00030576" w:rsidRPr="002E1EFD" w:rsidRDefault="00030576" w:rsidP="001F1113">
            <w:pPr>
              <w:pStyle w:val="ab"/>
              <w:widowControl/>
              <w:autoSpaceDE/>
              <w:autoSpaceDN/>
              <w:rPr>
                <w:rFonts w:cs="Times New Roman"/>
                <w:szCs w:val="28"/>
                <w:lang w:val="ru-RU"/>
              </w:rPr>
            </w:pPr>
          </w:p>
        </w:tc>
        <w:tc>
          <w:tcPr>
            <w:tcW w:w="7796" w:type="dxa"/>
            <w:tcBorders>
              <w:top w:val="nil"/>
              <w:bottom w:val="nil"/>
            </w:tcBorders>
          </w:tcPr>
          <w:p w:rsidR="00030576" w:rsidRPr="002E1EFD" w:rsidRDefault="009A1629" w:rsidP="001F1113">
            <w:pPr>
              <w:pStyle w:val="ab"/>
              <w:widowControl/>
              <w:autoSpaceDE/>
              <w:autoSpaceDN/>
              <w:rPr>
                <w:rFonts w:cs="Times New Roman"/>
                <w:szCs w:val="28"/>
                <w:lang w:val="ru-RU"/>
              </w:rPr>
            </w:pPr>
            <w:r>
              <w:rPr>
                <w:rFonts w:cs="Times New Roman"/>
                <w:szCs w:val="28"/>
                <w:lang w:val="ru-RU"/>
              </w:rPr>
              <w:t>1.3. Комплект технических средств (компью</w:t>
            </w:r>
            <w:r w:rsidR="00030576" w:rsidRPr="002E1EFD">
              <w:rPr>
                <w:rFonts w:cs="Times New Roman"/>
                <w:szCs w:val="28"/>
                <w:lang w:val="ru-RU"/>
              </w:rPr>
              <w:t>тер/ноутбук с пери</w:t>
            </w:r>
            <w:r>
              <w:rPr>
                <w:rFonts w:cs="Times New Roman"/>
                <w:szCs w:val="28"/>
                <w:lang w:val="ru-RU"/>
              </w:rPr>
              <w:t>фери</w:t>
            </w:r>
            <w:r w:rsidR="00030576" w:rsidRPr="002E1EFD">
              <w:rPr>
                <w:rFonts w:cs="Times New Roman"/>
                <w:szCs w:val="28"/>
                <w:lang w:val="ru-RU"/>
              </w:rPr>
              <w:t>ей, МФУ…)</w:t>
            </w:r>
          </w:p>
        </w:tc>
        <w:tc>
          <w:tcPr>
            <w:tcW w:w="3544" w:type="dxa"/>
            <w:vMerge/>
            <w:tcBorders>
              <w:top w:val="nil"/>
            </w:tcBorders>
          </w:tcPr>
          <w:p w:rsidR="00030576" w:rsidRPr="002E1EFD" w:rsidRDefault="00030576" w:rsidP="001F1113">
            <w:pPr>
              <w:pStyle w:val="ab"/>
              <w:widowControl/>
              <w:autoSpaceDE/>
              <w:autoSpaceDN/>
              <w:rPr>
                <w:rFonts w:cs="Times New Roman"/>
                <w:szCs w:val="28"/>
                <w:lang w:val="ru-RU"/>
              </w:rPr>
            </w:pPr>
          </w:p>
        </w:tc>
      </w:tr>
      <w:tr w:rsidR="00030576" w:rsidRPr="002E1EFD" w:rsidTr="008D1E15">
        <w:trPr>
          <w:trHeight w:val="890"/>
        </w:trPr>
        <w:tc>
          <w:tcPr>
            <w:tcW w:w="567" w:type="dxa"/>
            <w:tcBorders>
              <w:top w:val="nil"/>
              <w:bottom w:val="nil"/>
            </w:tcBorders>
          </w:tcPr>
          <w:p w:rsidR="00030576" w:rsidRPr="002E1EFD" w:rsidRDefault="00030576" w:rsidP="001F1113">
            <w:pPr>
              <w:pStyle w:val="ab"/>
              <w:widowControl/>
              <w:autoSpaceDE/>
              <w:autoSpaceDN/>
              <w:rPr>
                <w:rFonts w:cs="Times New Roman"/>
                <w:szCs w:val="28"/>
                <w:lang w:val="ru-RU"/>
              </w:rPr>
            </w:pPr>
          </w:p>
        </w:tc>
        <w:tc>
          <w:tcPr>
            <w:tcW w:w="2289" w:type="dxa"/>
            <w:tcBorders>
              <w:top w:val="nil"/>
              <w:bottom w:val="nil"/>
            </w:tcBorders>
          </w:tcPr>
          <w:p w:rsidR="00030576" w:rsidRPr="002E1EFD" w:rsidRDefault="00030576" w:rsidP="001F1113">
            <w:pPr>
              <w:pStyle w:val="ab"/>
              <w:widowControl/>
              <w:autoSpaceDE/>
              <w:autoSpaceDN/>
              <w:rPr>
                <w:rFonts w:cs="Times New Roman"/>
                <w:szCs w:val="28"/>
                <w:lang w:val="ru-RU"/>
              </w:rPr>
            </w:pPr>
          </w:p>
        </w:tc>
        <w:tc>
          <w:tcPr>
            <w:tcW w:w="7796" w:type="dxa"/>
            <w:tcBorders>
              <w:top w:val="nil"/>
              <w:bottom w:val="nil"/>
            </w:tcBorders>
          </w:tcPr>
          <w:p w:rsidR="00030576" w:rsidRPr="002E1EFD" w:rsidRDefault="009A1629" w:rsidP="001F1113">
            <w:pPr>
              <w:pStyle w:val="ab"/>
              <w:widowControl/>
              <w:autoSpaceDE/>
              <w:autoSpaceDN/>
              <w:rPr>
                <w:rFonts w:cs="Times New Roman"/>
                <w:szCs w:val="28"/>
                <w:lang w:val="ru-RU"/>
              </w:rPr>
            </w:pPr>
            <w:r>
              <w:rPr>
                <w:rFonts w:cs="Times New Roman"/>
                <w:szCs w:val="28"/>
                <w:lang w:val="ru-RU"/>
              </w:rPr>
              <w:t>1.4. Фонд дополнитель</w:t>
            </w:r>
            <w:r w:rsidR="00030576" w:rsidRPr="002E1EFD">
              <w:rPr>
                <w:rFonts w:cs="Times New Roman"/>
                <w:szCs w:val="28"/>
                <w:lang w:val="ru-RU"/>
              </w:rPr>
              <w:t>ной ли</w:t>
            </w:r>
            <w:r>
              <w:rPr>
                <w:rFonts w:cs="Times New Roman"/>
                <w:szCs w:val="28"/>
                <w:lang w:val="ru-RU"/>
              </w:rPr>
              <w:t>тературы (слова</w:t>
            </w:r>
            <w:r w:rsidR="00030576" w:rsidRPr="002E1EFD">
              <w:rPr>
                <w:rFonts w:cs="Times New Roman"/>
                <w:szCs w:val="28"/>
                <w:lang w:val="ru-RU"/>
              </w:rPr>
              <w:t>ри, спр</w:t>
            </w:r>
            <w:r w:rsidR="00030576" w:rsidRPr="002E1EFD">
              <w:rPr>
                <w:rFonts w:cs="Times New Roman"/>
                <w:szCs w:val="28"/>
                <w:lang w:val="ru-RU"/>
              </w:rPr>
              <w:t>а</w:t>
            </w:r>
            <w:r w:rsidR="00030576" w:rsidRPr="002E1EFD">
              <w:rPr>
                <w:rFonts w:cs="Times New Roman"/>
                <w:szCs w:val="28"/>
                <w:lang w:val="ru-RU"/>
              </w:rPr>
              <w:t>вочники, энциклопедии…)</w:t>
            </w:r>
          </w:p>
        </w:tc>
        <w:tc>
          <w:tcPr>
            <w:tcW w:w="3544" w:type="dxa"/>
            <w:vMerge/>
            <w:tcBorders>
              <w:top w:val="nil"/>
            </w:tcBorders>
          </w:tcPr>
          <w:p w:rsidR="00030576" w:rsidRPr="002E1EFD" w:rsidRDefault="00030576" w:rsidP="001F1113">
            <w:pPr>
              <w:pStyle w:val="ab"/>
              <w:widowControl/>
              <w:autoSpaceDE/>
              <w:autoSpaceDN/>
              <w:rPr>
                <w:rFonts w:cs="Times New Roman"/>
                <w:szCs w:val="28"/>
                <w:lang w:val="ru-RU"/>
              </w:rPr>
            </w:pPr>
          </w:p>
        </w:tc>
      </w:tr>
      <w:tr w:rsidR="00030576" w:rsidRPr="002E1EFD" w:rsidTr="008D1E15">
        <w:trPr>
          <w:trHeight w:val="490"/>
        </w:trPr>
        <w:tc>
          <w:tcPr>
            <w:tcW w:w="567" w:type="dxa"/>
            <w:tcBorders>
              <w:top w:val="nil"/>
              <w:bottom w:val="nil"/>
            </w:tcBorders>
          </w:tcPr>
          <w:p w:rsidR="00030576" w:rsidRPr="002E1EFD" w:rsidRDefault="00030576" w:rsidP="001F1113">
            <w:pPr>
              <w:pStyle w:val="ab"/>
              <w:widowControl/>
              <w:autoSpaceDE/>
              <w:autoSpaceDN/>
              <w:rPr>
                <w:rFonts w:cs="Times New Roman"/>
                <w:szCs w:val="28"/>
                <w:lang w:val="ru-RU"/>
              </w:rPr>
            </w:pPr>
          </w:p>
        </w:tc>
        <w:tc>
          <w:tcPr>
            <w:tcW w:w="2289" w:type="dxa"/>
            <w:tcBorders>
              <w:top w:val="nil"/>
              <w:bottom w:val="nil"/>
            </w:tcBorders>
          </w:tcPr>
          <w:p w:rsidR="00030576" w:rsidRPr="002E1EFD" w:rsidRDefault="00030576" w:rsidP="001F1113">
            <w:pPr>
              <w:pStyle w:val="ab"/>
              <w:widowControl/>
              <w:autoSpaceDE/>
              <w:autoSpaceDN/>
              <w:rPr>
                <w:rFonts w:cs="Times New Roman"/>
                <w:szCs w:val="28"/>
                <w:lang w:val="ru-RU"/>
              </w:rPr>
            </w:pPr>
          </w:p>
        </w:tc>
        <w:tc>
          <w:tcPr>
            <w:tcW w:w="7796" w:type="dxa"/>
            <w:tcBorders>
              <w:top w:val="nil"/>
              <w:bottom w:val="nil"/>
            </w:tcBorders>
          </w:tcPr>
          <w:p w:rsidR="00030576" w:rsidRPr="002E1EFD" w:rsidRDefault="009A1629" w:rsidP="001F1113">
            <w:pPr>
              <w:pStyle w:val="ab"/>
              <w:widowControl/>
              <w:autoSpaceDE/>
              <w:autoSpaceDN/>
              <w:rPr>
                <w:rFonts w:cs="Times New Roman"/>
                <w:szCs w:val="28"/>
              </w:rPr>
            </w:pPr>
            <w:r>
              <w:rPr>
                <w:rFonts w:cs="Times New Roman"/>
                <w:szCs w:val="28"/>
              </w:rPr>
              <w:t>1.5. Учебно-методиче</w:t>
            </w:r>
            <w:r w:rsidR="00030576" w:rsidRPr="002E1EFD">
              <w:rPr>
                <w:rFonts w:cs="Times New Roman"/>
                <w:szCs w:val="28"/>
              </w:rPr>
              <w:t>ские материалы</w:t>
            </w:r>
          </w:p>
        </w:tc>
        <w:tc>
          <w:tcPr>
            <w:tcW w:w="3544" w:type="dxa"/>
            <w:vMerge/>
            <w:tcBorders>
              <w:top w:val="nil"/>
            </w:tcBorders>
          </w:tcPr>
          <w:p w:rsidR="00030576" w:rsidRPr="002E1EFD" w:rsidRDefault="00030576" w:rsidP="001F1113">
            <w:pPr>
              <w:pStyle w:val="ab"/>
              <w:widowControl/>
              <w:autoSpaceDE/>
              <w:autoSpaceDN/>
              <w:rPr>
                <w:rFonts w:cs="Times New Roman"/>
                <w:szCs w:val="28"/>
              </w:rPr>
            </w:pPr>
          </w:p>
        </w:tc>
      </w:tr>
      <w:tr w:rsidR="00030576" w:rsidRPr="002E1EFD" w:rsidTr="008D1E15">
        <w:trPr>
          <w:trHeight w:val="2128"/>
        </w:trPr>
        <w:tc>
          <w:tcPr>
            <w:tcW w:w="567" w:type="dxa"/>
            <w:tcBorders>
              <w:top w:val="nil"/>
            </w:tcBorders>
          </w:tcPr>
          <w:p w:rsidR="00030576" w:rsidRPr="002E1EFD" w:rsidRDefault="00030576" w:rsidP="001F1113">
            <w:pPr>
              <w:pStyle w:val="ab"/>
              <w:widowControl/>
              <w:autoSpaceDE/>
              <w:autoSpaceDN/>
              <w:rPr>
                <w:rFonts w:cs="Times New Roman"/>
                <w:szCs w:val="28"/>
              </w:rPr>
            </w:pPr>
          </w:p>
        </w:tc>
        <w:tc>
          <w:tcPr>
            <w:tcW w:w="2289" w:type="dxa"/>
            <w:tcBorders>
              <w:top w:val="nil"/>
            </w:tcBorders>
          </w:tcPr>
          <w:p w:rsidR="00030576" w:rsidRPr="002E1EFD" w:rsidRDefault="00030576" w:rsidP="001F1113">
            <w:pPr>
              <w:pStyle w:val="ab"/>
              <w:widowControl/>
              <w:autoSpaceDE/>
              <w:autoSpaceDN/>
              <w:rPr>
                <w:rFonts w:cs="Times New Roman"/>
                <w:szCs w:val="28"/>
              </w:rPr>
            </w:pPr>
          </w:p>
        </w:tc>
        <w:tc>
          <w:tcPr>
            <w:tcW w:w="7796" w:type="dxa"/>
            <w:tcBorders>
              <w:top w:val="nil"/>
            </w:tcBorders>
          </w:tcPr>
          <w:p w:rsidR="00030576" w:rsidRPr="002E1EFD" w:rsidRDefault="00030576" w:rsidP="001F1113">
            <w:pPr>
              <w:pStyle w:val="ab"/>
              <w:widowControl/>
              <w:autoSpaceDE/>
              <w:autoSpaceDN/>
              <w:rPr>
                <w:rFonts w:cs="Times New Roman"/>
                <w:szCs w:val="28"/>
                <w:lang w:val="ru-RU"/>
              </w:rPr>
            </w:pPr>
            <w:r w:rsidRPr="002E1EFD">
              <w:rPr>
                <w:rFonts w:cs="Times New Roman"/>
                <w:szCs w:val="28"/>
                <w:lang w:val="ru-RU"/>
              </w:rPr>
              <w:t>1.6. Учебно-наглядные пособия (печатные пособия д</w:t>
            </w:r>
            <w:r w:rsidRPr="002E1EFD">
              <w:rPr>
                <w:rFonts w:cs="Times New Roman"/>
                <w:szCs w:val="28"/>
                <w:lang w:val="ru-RU"/>
              </w:rPr>
              <w:t>е</w:t>
            </w:r>
            <w:r w:rsidRPr="002E1EFD">
              <w:rPr>
                <w:rFonts w:cs="Times New Roman"/>
                <w:szCs w:val="28"/>
                <w:lang w:val="ru-RU"/>
              </w:rPr>
              <w:t>мо</w:t>
            </w:r>
            <w:r w:rsidR="009A1629">
              <w:rPr>
                <w:rFonts w:cs="Times New Roman"/>
                <w:szCs w:val="28"/>
                <w:lang w:val="ru-RU"/>
              </w:rPr>
              <w:t>нстрацион- ные: таблицы, репро</w:t>
            </w:r>
            <w:r w:rsidRPr="002E1EFD">
              <w:rPr>
                <w:rFonts w:cs="Times New Roman"/>
                <w:szCs w:val="28"/>
                <w:lang w:val="ru-RU"/>
              </w:rPr>
              <w:t>дукции картин, пор</w:t>
            </w:r>
            <w:r w:rsidR="009A1629">
              <w:rPr>
                <w:rFonts w:cs="Times New Roman"/>
                <w:szCs w:val="28"/>
                <w:lang w:val="ru-RU"/>
              </w:rPr>
              <w:t>тре</w:t>
            </w:r>
            <w:r w:rsidRPr="002E1EFD">
              <w:rPr>
                <w:rFonts w:cs="Times New Roman"/>
                <w:szCs w:val="28"/>
                <w:lang w:val="ru-RU"/>
              </w:rPr>
              <w:t>тов пи</w:t>
            </w:r>
            <w:r w:rsidR="009A1629">
              <w:rPr>
                <w:rFonts w:cs="Times New Roman"/>
                <w:szCs w:val="28"/>
                <w:lang w:val="ru-RU"/>
              </w:rPr>
              <w:t>сателей и лингвистов; раздаточ</w:t>
            </w:r>
            <w:r w:rsidRPr="002E1EFD">
              <w:rPr>
                <w:rFonts w:cs="Times New Roman"/>
                <w:szCs w:val="28"/>
                <w:lang w:val="ru-RU"/>
              </w:rPr>
              <w:t>ные: дидактические карточки, раздаточный изобразительный</w:t>
            </w:r>
          </w:p>
        </w:tc>
        <w:tc>
          <w:tcPr>
            <w:tcW w:w="3544" w:type="dxa"/>
            <w:vMerge/>
            <w:tcBorders>
              <w:top w:val="nil"/>
            </w:tcBorders>
          </w:tcPr>
          <w:p w:rsidR="00030576" w:rsidRPr="002E1EFD" w:rsidRDefault="00030576" w:rsidP="001F1113">
            <w:pPr>
              <w:pStyle w:val="ab"/>
              <w:widowControl/>
              <w:autoSpaceDE/>
              <w:autoSpaceDN/>
              <w:rPr>
                <w:rFonts w:cs="Times New Roman"/>
                <w:szCs w:val="28"/>
                <w:lang w:val="ru-RU"/>
              </w:rPr>
            </w:pPr>
          </w:p>
        </w:tc>
      </w:tr>
    </w:tbl>
    <w:p w:rsidR="00030576" w:rsidRPr="002E1EFD" w:rsidRDefault="00030576" w:rsidP="001F1113">
      <w:pPr>
        <w:pStyle w:val="ab"/>
        <w:rPr>
          <w:rFonts w:cs="Times New Roman"/>
          <w:szCs w:val="28"/>
          <w:lang w:val="ru-RU"/>
        </w:rPr>
        <w:sectPr w:rsidR="00030576" w:rsidRPr="002E1EFD" w:rsidSect="00214EC8">
          <w:pgSz w:w="16839" w:h="11907" w:orient="landscape" w:code="9"/>
          <w:pgMar w:top="620" w:right="280" w:bottom="620" w:left="1120" w:header="0" w:footer="709" w:gutter="0"/>
          <w:cols w:space="720"/>
          <w:docGrid w:linePitch="382"/>
        </w:sectPr>
      </w:pPr>
    </w:p>
    <w:p w:rsidR="00030576" w:rsidRPr="002E1EFD" w:rsidRDefault="00030576" w:rsidP="001F1113">
      <w:pPr>
        <w:pStyle w:val="ab"/>
        <w:rPr>
          <w:rFonts w:cs="Times New Roman"/>
          <w:i/>
          <w:szCs w:val="28"/>
        </w:rPr>
      </w:pPr>
      <w:r w:rsidRPr="002E1EFD">
        <w:rPr>
          <w:rFonts w:cs="Times New Roman"/>
          <w:i/>
          <w:szCs w:val="28"/>
        </w:rPr>
        <w:lastRenderedPageBreak/>
        <w:t>Окончание</w:t>
      </w:r>
    </w:p>
    <w:p w:rsidR="00030576" w:rsidRPr="002E1EFD" w:rsidRDefault="00030576" w:rsidP="001F1113">
      <w:pPr>
        <w:pStyle w:val="ab"/>
        <w:rPr>
          <w:rFonts w:cs="Times New Roman"/>
          <w:i/>
          <w:szCs w:val="28"/>
        </w:rPr>
      </w:pP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1814"/>
        <w:gridCol w:w="5577"/>
        <w:gridCol w:w="1985"/>
      </w:tblGrid>
      <w:tr w:rsidR="00030576" w:rsidRPr="002E1EFD" w:rsidTr="001F1113">
        <w:trPr>
          <w:trHeight w:val="953"/>
        </w:trPr>
        <w:tc>
          <w:tcPr>
            <w:tcW w:w="567" w:type="dxa"/>
          </w:tcPr>
          <w:p w:rsidR="00030576" w:rsidRPr="002E1EFD" w:rsidRDefault="00030576" w:rsidP="001F1113">
            <w:pPr>
              <w:pStyle w:val="ab"/>
              <w:widowControl/>
              <w:autoSpaceDE/>
              <w:autoSpaceDN/>
              <w:rPr>
                <w:rFonts w:cs="Times New Roman"/>
                <w:i/>
                <w:szCs w:val="28"/>
              </w:rPr>
            </w:pPr>
          </w:p>
          <w:p w:rsidR="00030576" w:rsidRPr="002E1EFD" w:rsidRDefault="00030576" w:rsidP="001F1113">
            <w:pPr>
              <w:pStyle w:val="ab"/>
              <w:widowControl/>
              <w:autoSpaceDE/>
              <w:autoSpaceDN/>
              <w:rPr>
                <w:rFonts w:cs="Times New Roman"/>
                <w:b/>
                <w:szCs w:val="28"/>
              </w:rPr>
            </w:pPr>
            <w:r w:rsidRPr="002E1EFD">
              <w:rPr>
                <w:rFonts w:cs="Times New Roman"/>
                <w:b/>
                <w:szCs w:val="28"/>
              </w:rPr>
              <w:t>№ п/п</w:t>
            </w:r>
          </w:p>
        </w:tc>
        <w:tc>
          <w:tcPr>
            <w:tcW w:w="1814" w:type="dxa"/>
          </w:tcPr>
          <w:p w:rsidR="00030576" w:rsidRPr="002E1EFD" w:rsidRDefault="00030576" w:rsidP="001F1113">
            <w:pPr>
              <w:pStyle w:val="ab"/>
              <w:widowControl/>
              <w:autoSpaceDE/>
              <w:autoSpaceDN/>
              <w:ind w:left="162" w:right="93" w:firstLine="0"/>
              <w:rPr>
                <w:rFonts w:cs="Times New Roman"/>
                <w:b/>
                <w:szCs w:val="28"/>
              </w:rPr>
            </w:pPr>
            <w:r w:rsidRPr="002E1EFD">
              <w:rPr>
                <w:rFonts w:cs="Times New Roman"/>
                <w:b/>
                <w:szCs w:val="28"/>
              </w:rPr>
              <w:t>Компоненты структуры образовательной организации</w:t>
            </w:r>
          </w:p>
        </w:tc>
        <w:tc>
          <w:tcPr>
            <w:tcW w:w="5577" w:type="dxa"/>
          </w:tcPr>
          <w:p w:rsidR="00030576" w:rsidRPr="002E1EFD" w:rsidRDefault="00030576" w:rsidP="001F1113">
            <w:pPr>
              <w:pStyle w:val="ab"/>
              <w:widowControl/>
              <w:autoSpaceDE/>
              <w:autoSpaceDN/>
              <w:ind w:left="162" w:right="93" w:firstLine="0"/>
              <w:rPr>
                <w:rFonts w:cs="Times New Roman"/>
                <w:b/>
                <w:szCs w:val="28"/>
              </w:rPr>
            </w:pPr>
            <w:r w:rsidRPr="002E1EFD">
              <w:rPr>
                <w:rFonts w:cs="Times New Roman"/>
                <w:b/>
                <w:szCs w:val="28"/>
              </w:rPr>
              <w:t>Необходимое оборудование и оснащение</w:t>
            </w:r>
          </w:p>
        </w:tc>
        <w:tc>
          <w:tcPr>
            <w:tcW w:w="1985" w:type="dxa"/>
          </w:tcPr>
          <w:p w:rsidR="00030576" w:rsidRPr="002E1EFD" w:rsidRDefault="00030576" w:rsidP="001F1113">
            <w:pPr>
              <w:pStyle w:val="ab"/>
              <w:widowControl/>
              <w:autoSpaceDE/>
              <w:autoSpaceDN/>
              <w:ind w:left="162" w:right="93" w:firstLine="0"/>
              <w:rPr>
                <w:rFonts w:cs="Times New Roman"/>
                <w:b/>
                <w:szCs w:val="28"/>
              </w:rPr>
            </w:pPr>
            <w:r w:rsidRPr="002E1EFD">
              <w:rPr>
                <w:rFonts w:cs="Times New Roman"/>
                <w:b/>
                <w:szCs w:val="28"/>
              </w:rPr>
              <w:t>Необходимо/ имеются</w:t>
            </w:r>
          </w:p>
          <w:p w:rsidR="00030576" w:rsidRPr="002E1EFD" w:rsidRDefault="00030576" w:rsidP="001F1113">
            <w:pPr>
              <w:pStyle w:val="ab"/>
              <w:widowControl/>
              <w:autoSpaceDE/>
              <w:autoSpaceDN/>
              <w:ind w:left="162" w:right="93" w:firstLine="0"/>
              <w:rPr>
                <w:rFonts w:cs="Times New Roman"/>
                <w:b/>
                <w:szCs w:val="28"/>
              </w:rPr>
            </w:pPr>
            <w:r w:rsidRPr="002E1EFD">
              <w:rPr>
                <w:rFonts w:cs="Times New Roman"/>
                <w:b/>
                <w:szCs w:val="28"/>
              </w:rPr>
              <w:t>в наличии</w:t>
            </w:r>
          </w:p>
        </w:tc>
      </w:tr>
      <w:tr w:rsidR="00030576" w:rsidRPr="002E1EFD" w:rsidTr="001F1113">
        <w:trPr>
          <w:trHeight w:val="4702"/>
        </w:trPr>
        <w:tc>
          <w:tcPr>
            <w:tcW w:w="567" w:type="dxa"/>
          </w:tcPr>
          <w:p w:rsidR="00030576" w:rsidRPr="002E1EFD" w:rsidRDefault="00030576" w:rsidP="001F1113">
            <w:pPr>
              <w:pStyle w:val="ab"/>
              <w:widowControl/>
              <w:autoSpaceDE/>
              <w:autoSpaceDN/>
              <w:rPr>
                <w:rFonts w:cs="Times New Roman"/>
                <w:szCs w:val="28"/>
              </w:rPr>
            </w:pPr>
          </w:p>
        </w:tc>
        <w:tc>
          <w:tcPr>
            <w:tcW w:w="1814" w:type="dxa"/>
          </w:tcPr>
          <w:p w:rsidR="00030576" w:rsidRPr="002E1EFD" w:rsidRDefault="00030576" w:rsidP="001F1113">
            <w:pPr>
              <w:pStyle w:val="ab"/>
              <w:widowControl/>
              <w:autoSpaceDE/>
              <w:autoSpaceDN/>
              <w:ind w:left="162" w:right="93" w:firstLine="0"/>
              <w:rPr>
                <w:rFonts w:cs="Times New Roman"/>
                <w:szCs w:val="28"/>
              </w:rPr>
            </w:pPr>
          </w:p>
        </w:tc>
        <w:tc>
          <w:tcPr>
            <w:tcW w:w="5577" w:type="dxa"/>
          </w:tcPr>
          <w:p w:rsidR="00030576" w:rsidRPr="002E1EFD" w:rsidRDefault="00030576" w:rsidP="001F1113">
            <w:pPr>
              <w:pStyle w:val="ab"/>
              <w:widowControl/>
              <w:autoSpaceDE/>
              <w:autoSpaceDN/>
              <w:ind w:left="162" w:right="93" w:firstLine="0"/>
              <w:rPr>
                <w:rFonts w:cs="Times New Roman"/>
                <w:szCs w:val="28"/>
                <w:lang w:val="ru-RU"/>
              </w:rPr>
            </w:pPr>
            <w:r w:rsidRPr="002E1EFD">
              <w:rPr>
                <w:rFonts w:cs="Times New Roman"/>
                <w:szCs w:val="28"/>
                <w:lang w:val="ru-RU"/>
              </w:rPr>
              <w:t>матер</w:t>
            </w:r>
            <w:r w:rsidR="000B3884">
              <w:rPr>
                <w:rFonts w:cs="Times New Roman"/>
                <w:szCs w:val="28"/>
                <w:lang w:val="ru-RU"/>
              </w:rPr>
              <w:t>иал, рабочие тетради…; экранно-</w:t>
            </w:r>
            <w:r w:rsidRPr="002E1EFD">
              <w:rPr>
                <w:rFonts w:cs="Times New Roman"/>
                <w:szCs w:val="28"/>
                <w:lang w:val="ru-RU"/>
              </w:rPr>
              <w:t>звуковые средства: аудиокниги, фоно- хр</w:t>
            </w:r>
            <w:r w:rsidRPr="002E1EFD">
              <w:rPr>
                <w:rFonts w:cs="Times New Roman"/>
                <w:szCs w:val="28"/>
                <w:lang w:val="ru-RU"/>
              </w:rPr>
              <w:t>е</w:t>
            </w:r>
            <w:r w:rsidRPr="002E1EFD">
              <w:rPr>
                <w:rFonts w:cs="Times New Roman"/>
                <w:szCs w:val="28"/>
                <w:lang w:val="ru-RU"/>
              </w:rPr>
              <w:t>стоматии, видео- фильмы…; мульти- м</w:t>
            </w:r>
            <w:r w:rsidRPr="002E1EFD">
              <w:rPr>
                <w:rFonts w:cs="Times New Roman"/>
                <w:szCs w:val="28"/>
                <w:lang w:val="ru-RU"/>
              </w:rPr>
              <w:t>е</w:t>
            </w:r>
            <w:r w:rsidRPr="002E1EFD">
              <w:rPr>
                <w:rFonts w:cs="Times New Roman"/>
                <w:szCs w:val="28"/>
                <w:lang w:val="ru-RU"/>
              </w:rPr>
              <w:t>дийные средства: электронные приложе- ния к учебникам, аудиозаписи, видео- фильмы, эл</w:t>
            </w:r>
            <w:r w:rsidR="009A1629">
              <w:rPr>
                <w:rFonts w:cs="Times New Roman"/>
                <w:szCs w:val="28"/>
                <w:lang w:val="ru-RU"/>
              </w:rPr>
              <w:t>ектронные медиалекции, трен</w:t>
            </w:r>
            <w:r w:rsidR="009A1629">
              <w:rPr>
                <w:rFonts w:cs="Times New Roman"/>
                <w:szCs w:val="28"/>
                <w:lang w:val="ru-RU"/>
              </w:rPr>
              <w:t>а</w:t>
            </w:r>
            <w:r w:rsidR="009A1629">
              <w:rPr>
                <w:rFonts w:cs="Times New Roman"/>
                <w:szCs w:val="28"/>
                <w:lang w:val="ru-RU"/>
              </w:rPr>
              <w:t>же</w:t>
            </w:r>
            <w:r w:rsidRPr="002E1EFD">
              <w:rPr>
                <w:rFonts w:cs="Times New Roman"/>
                <w:szCs w:val="28"/>
                <w:lang w:val="ru-RU"/>
              </w:rPr>
              <w:t>ры…)</w:t>
            </w:r>
          </w:p>
          <w:p w:rsidR="00030576" w:rsidRPr="002E1EFD" w:rsidRDefault="00030576" w:rsidP="001F1113">
            <w:pPr>
              <w:pStyle w:val="ab"/>
              <w:widowControl/>
              <w:autoSpaceDE/>
              <w:autoSpaceDN/>
              <w:ind w:left="162" w:right="93" w:firstLine="0"/>
              <w:rPr>
                <w:rFonts w:cs="Times New Roman"/>
                <w:szCs w:val="28"/>
                <w:lang w:val="ru-RU"/>
              </w:rPr>
            </w:pPr>
            <w:r w:rsidRPr="002E1EFD">
              <w:rPr>
                <w:rFonts w:cs="Times New Roman"/>
                <w:szCs w:val="28"/>
                <w:lang w:val="ru-RU"/>
              </w:rPr>
              <w:t>Методические рекомендации по использ</w:t>
            </w:r>
            <w:r w:rsidRPr="002E1EFD">
              <w:rPr>
                <w:rFonts w:cs="Times New Roman"/>
                <w:szCs w:val="28"/>
                <w:lang w:val="ru-RU"/>
              </w:rPr>
              <w:t>о</w:t>
            </w:r>
            <w:r w:rsidR="009A1629">
              <w:rPr>
                <w:rFonts w:cs="Times New Roman"/>
                <w:szCs w:val="28"/>
                <w:lang w:val="ru-RU"/>
              </w:rPr>
              <w:t>ванию различ</w:t>
            </w:r>
            <w:r w:rsidRPr="002E1EFD">
              <w:rPr>
                <w:rFonts w:cs="Times New Roman"/>
                <w:szCs w:val="28"/>
                <w:lang w:val="ru-RU"/>
              </w:rPr>
              <w:t>ных групп учебно- наглядных пособий</w:t>
            </w:r>
          </w:p>
          <w:p w:rsidR="00030576" w:rsidRPr="002E1EFD" w:rsidRDefault="009A1629" w:rsidP="001F1113">
            <w:pPr>
              <w:pStyle w:val="ab"/>
              <w:widowControl/>
              <w:autoSpaceDE/>
              <w:autoSpaceDN/>
              <w:ind w:left="162" w:right="93" w:firstLine="0"/>
              <w:rPr>
                <w:rFonts w:cs="Times New Roman"/>
                <w:szCs w:val="28"/>
                <w:lang w:val="ru-RU"/>
              </w:rPr>
            </w:pPr>
            <w:r>
              <w:rPr>
                <w:rFonts w:cs="Times New Roman"/>
                <w:szCs w:val="28"/>
                <w:lang w:val="ru-RU"/>
              </w:rPr>
              <w:t>Расходные материа</w:t>
            </w:r>
            <w:r w:rsidR="00030576" w:rsidRPr="002E1EFD">
              <w:rPr>
                <w:rFonts w:cs="Times New Roman"/>
                <w:szCs w:val="28"/>
                <w:lang w:val="ru-RU"/>
              </w:rPr>
              <w:t>лы, обе</w:t>
            </w:r>
            <w:r>
              <w:rPr>
                <w:rFonts w:cs="Times New Roman"/>
                <w:szCs w:val="28"/>
                <w:lang w:val="ru-RU"/>
              </w:rPr>
              <w:t>спечивающие различные виды дея</w:t>
            </w:r>
            <w:r w:rsidR="00030576" w:rsidRPr="002E1EFD">
              <w:rPr>
                <w:rFonts w:cs="Times New Roman"/>
                <w:szCs w:val="28"/>
                <w:lang w:val="ru-RU"/>
              </w:rPr>
              <w:t>тельности обучающи</w:t>
            </w:r>
            <w:r w:rsidR="00030576" w:rsidRPr="002E1EFD">
              <w:rPr>
                <w:rFonts w:cs="Times New Roman"/>
                <w:szCs w:val="28"/>
                <w:lang w:val="ru-RU"/>
              </w:rPr>
              <w:t>х</w:t>
            </w:r>
            <w:r w:rsidR="00030576" w:rsidRPr="002E1EFD">
              <w:rPr>
                <w:rFonts w:cs="Times New Roman"/>
                <w:szCs w:val="28"/>
                <w:lang w:val="ru-RU"/>
              </w:rPr>
              <w:lastRenderedPageBreak/>
              <w:t>ся</w:t>
            </w:r>
          </w:p>
        </w:tc>
        <w:tc>
          <w:tcPr>
            <w:tcW w:w="1985" w:type="dxa"/>
          </w:tcPr>
          <w:p w:rsidR="00030576" w:rsidRPr="002E1EFD" w:rsidRDefault="00030576" w:rsidP="001F1113">
            <w:pPr>
              <w:pStyle w:val="ab"/>
              <w:widowControl/>
              <w:autoSpaceDE/>
              <w:autoSpaceDN/>
              <w:ind w:left="162" w:right="93" w:firstLine="0"/>
              <w:rPr>
                <w:rFonts w:cs="Times New Roman"/>
                <w:szCs w:val="28"/>
                <w:lang w:val="ru-RU"/>
              </w:rPr>
            </w:pPr>
          </w:p>
        </w:tc>
      </w:tr>
      <w:tr w:rsidR="009A1629" w:rsidRPr="002E1EFD" w:rsidTr="001F1113">
        <w:trPr>
          <w:trHeight w:val="748"/>
        </w:trPr>
        <w:tc>
          <w:tcPr>
            <w:tcW w:w="567" w:type="dxa"/>
          </w:tcPr>
          <w:p w:rsidR="009A1629" w:rsidRPr="002E1EFD" w:rsidRDefault="009A1629" w:rsidP="001F1113">
            <w:pPr>
              <w:pStyle w:val="ab"/>
              <w:widowControl/>
              <w:autoSpaceDE/>
              <w:autoSpaceDN/>
              <w:rPr>
                <w:rFonts w:cs="Times New Roman"/>
                <w:szCs w:val="28"/>
              </w:rPr>
            </w:pPr>
            <w:r w:rsidRPr="002E1EFD">
              <w:rPr>
                <w:rFonts w:cs="Times New Roman"/>
                <w:szCs w:val="28"/>
              </w:rPr>
              <w:lastRenderedPageBreak/>
              <w:t>2</w:t>
            </w:r>
          </w:p>
        </w:tc>
        <w:tc>
          <w:tcPr>
            <w:tcW w:w="1814" w:type="dxa"/>
          </w:tcPr>
          <w:p w:rsidR="009A1629" w:rsidRPr="002E1EFD" w:rsidRDefault="009A1629" w:rsidP="009A1629">
            <w:pPr>
              <w:pStyle w:val="ab"/>
              <w:widowControl/>
              <w:autoSpaceDE/>
              <w:autoSpaceDN/>
              <w:ind w:left="162" w:right="93" w:firstLine="0"/>
              <w:rPr>
                <w:rFonts w:cs="Times New Roman"/>
                <w:szCs w:val="28"/>
                <w:lang w:val="ru-RU"/>
              </w:rPr>
            </w:pPr>
            <w:r w:rsidRPr="002E1EFD">
              <w:rPr>
                <w:rFonts w:cs="Times New Roman"/>
                <w:szCs w:val="28"/>
                <w:lang w:val="ru-RU"/>
              </w:rPr>
              <w:t xml:space="preserve">Учебный кабинет </w:t>
            </w:r>
            <w:r>
              <w:rPr>
                <w:rFonts w:cs="Times New Roman"/>
                <w:szCs w:val="28"/>
                <w:lang w:val="ru-RU"/>
              </w:rPr>
              <w:t>м</w:t>
            </w:r>
            <w:r>
              <w:rPr>
                <w:rFonts w:cs="Times New Roman"/>
                <w:szCs w:val="28"/>
                <w:lang w:val="ru-RU"/>
              </w:rPr>
              <w:t>а</w:t>
            </w:r>
            <w:r>
              <w:rPr>
                <w:rFonts w:cs="Times New Roman"/>
                <w:szCs w:val="28"/>
                <w:lang w:val="ru-RU"/>
              </w:rPr>
              <w:lastRenderedPageBreak/>
              <w:t>тематики</w:t>
            </w:r>
          </w:p>
        </w:tc>
        <w:tc>
          <w:tcPr>
            <w:tcW w:w="5577" w:type="dxa"/>
          </w:tcPr>
          <w:p w:rsidR="009A1629" w:rsidRPr="002E1EFD" w:rsidRDefault="009A1629" w:rsidP="003560D8">
            <w:pPr>
              <w:pStyle w:val="ab"/>
              <w:widowControl/>
              <w:autoSpaceDE/>
              <w:autoSpaceDN/>
              <w:ind w:left="163" w:right="141" w:firstLine="0"/>
              <w:rPr>
                <w:rFonts w:cs="Times New Roman"/>
                <w:szCs w:val="28"/>
              </w:rPr>
            </w:pPr>
            <w:r w:rsidRPr="002E1EFD">
              <w:rPr>
                <w:rFonts w:cs="Times New Roman"/>
                <w:szCs w:val="28"/>
              </w:rPr>
              <w:lastRenderedPageBreak/>
              <w:t>1.1. Нормативные документы, локальные акты</w:t>
            </w:r>
          </w:p>
        </w:tc>
        <w:tc>
          <w:tcPr>
            <w:tcW w:w="1985" w:type="dxa"/>
          </w:tcPr>
          <w:p w:rsidR="009A1629" w:rsidRPr="002E1EFD" w:rsidRDefault="009A1629" w:rsidP="001F1113">
            <w:pPr>
              <w:pStyle w:val="ab"/>
              <w:widowControl/>
              <w:autoSpaceDE/>
              <w:autoSpaceDN/>
              <w:ind w:left="162" w:right="93" w:firstLine="0"/>
              <w:rPr>
                <w:rFonts w:cs="Times New Roman"/>
                <w:szCs w:val="28"/>
                <w:lang w:val="ru-RU"/>
              </w:rPr>
            </w:pPr>
            <w:r>
              <w:rPr>
                <w:rFonts w:cs="Times New Roman"/>
                <w:szCs w:val="28"/>
                <w:lang w:val="ru-RU"/>
              </w:rPr>
              <w:t>имеется</w:t>
            </w:r>
          </w:p>
        </w:tc>
      </w:tr>
      <w:tr w:rsidR="009A1629" w:rsidRPr="002E1EFD" w:rsidTr="001F1113">
        <w:trPr>
          <w:trHeight w:val="353"/>
        </w:trPr>
        <w:tc>
          <w:tcPr>
            <w:tcW w:w="567" w:type="dxa"/>
          </w:tcPr>
          <w:p w:rsidR="009A1629" w:rsidRPr="002E1EFD" w:rsidRDefault="009A1629" w:rsidP="00030576">
            <w:pPr>
              <w:pStyle w:val="ab"/>
              <w:widowControl/>
              <w:autoSpaceDE/>
              <w:autoSpaceDN/>
              <w:rPr>
                <w:rFonts w:cs="Times New Roman"/>
                <w:szCs w:val="28"/>
              </w:rPr>
            </w:pPr>
            <w:r w:rsidRPr="002E1EFD">
              <w:rPr>
                <w:rFonts w:cs="Times New Roman"/>
                <w:szCs w:val="28"/>
              </w:rPr>
              <w:lastRenderedPageBreak/>
              <w:t>3</w:t>
            </w:r>
          </w:p>
        </w:tc>
        <w:tc>
          <w:tcPr>
            <w:tcW w:w="1814" w:type="dxa"/>
          </w:tcPr>
          <w:p w:rsidR="009A1629" w:rsidRPr="009A1629" w:rsidRDefault="009A1629" w:rsidP="009A1629">
            <w:pPr>
              <w:pStyle w:val="ab"/>
              <w:widowControl/>
              <w:autoSpaceDE/>
              <w:autoSpaceDN/>
              <w:ind w:firstLine="0"/>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lang w:val="ru-RU"/>
              </w:rPr>
            </w:pPr>
            <w:r>
              <w:rPr>
                <w:rFonts w:cs="Times New Roman"/>
                <w:szCs w:val="28"/>
                <w:lang w:val="ru-RU"/>
              </w:rPr>
              <w:t>1.2. Комплект школь-</w:t>
            </w:r>
            <w:r w:rsidRPr="002E1EFD">
              <w:rPr>
                <w:rFonts w:cs="Times New Roman"/>
                <w:szCs w:val="28"/>
                <w:lang w:val="ru-RU"/>
              </w:rPr>
              <w:t>ной мебели (до</w:t>
            </w:r>
            <w:r w:rsidRPr="002E1EFD">
              <w:rPr>
                <w:rFonts w:cs="Times New Roman"/>
                <w:szCs w:val="28"/>
                <w:lang w:val="ru-RU"/>
              </w:rPr>
              <w:t>с</w:t>
            </w:r>
            <w:r w:rsidRPr="002E1EFD">
              <w:rPr>
                <w:rFonts w:cs="Times New Roman"/>
                <w:szCs w:val="28"/>
                <w:lang w:val="ru-RU"/>
              </w:rPr>
              <w:t>ка классная, стол</w:t>
            </w:r>
            <w:r>
              <w:rPr>
                <w:rFonts w:cs="Times New Roman"/>
                <w:szCs w:val="28"/>
                <w:lang w:val="ru-RU"/>
              </w:rPr>
              <w:t xml:space="preserve"> учителя, стул учителя пр</w:t>
            </w:r>
            <w:r>
              <w:rPr>
                <w:rFonts w:cs="Times New Roman"/>
                <w:szCs w:val="28"/>
                <w:lang w:val="ru-RU"/>
              </w:rPr>
              <w:t>и</w:t>
            </w:r>
            <w:r>
              <w:rPr>
                <w:rFonts w:cs="Times New Roman"/>
                <w:szCs w:val="28"/>
                <w:lang w:val="ru-RU"/>
              </w:rPr>
              <w:t xml:space="preserve">ставной, </w:t>
            </w:r>
            <w:r w:rsidRPr="002E1EFD">
              <w:rPr>
                <w:rFonts w:cs="Times New Roman"/>
                <w:szCs w:val="28"/>
                <w:lang w:val="ru-RU"/>
              </w:rPr>
              <w:t xml:space="preserve"> стол учащегося…)</w:t>
            </w:r>
          </w:p>
        </w:tc>
        <w:tc>
          <w:tcPr>
            <w:tcW w:w="1985" w:type="dxa"/>
          </w:tcPr>
          <w:p w:rsidR="009A1629" w:rsidRPr="009A1629" w:rsidRDefault="009A1629" w:rsidP="00030576">
            <w:pPr>
              <w:pStyle w:val="ab"/>
              <w:widowControl/>
              <w:autoSpaceDE/>
              <w:autoSpaceDN/>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Pr="009A1629" w:rsidRDefault="009A1629" w:rsidP="00030576">
            <w:pPr>
              <w:pStyle w:val="ab"/>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lang w:val="ru-RU"/>
              </w:rPr>
            </w:pPr>
            <w:r>
              <w:rPr>
                <w:rFonts w:cs="Times New Roman"/>
                <w:szCs w:val="28"/>
                <w:lang w:val="ru-RU"/>
              </w:rPr>
              <w:t>1.3. Комплект технических средств (компью</w:t>
            </w:r>
            <w:r w:rsidRPr="002E1EFD">
              <w:rPr>
                <w:rFonts w:cs="Times New Roman"/>
                <w:szCs w:val="28"/>
                <w:lang w:val="ru-RU"/>
              </w:rPr>
              <w:t>тер/ноутбук с пери</w:t>
            </w:r>
            <w:r>
              <w:rPr>
                <w:rFonts w:cs="Times New Roman"/>
                <w:szCs w:val="28"/>
                <w:lang w:val="ru-RU"/>
              </w:rPr>
              <w:t>фери</w:t>
            </w:r>
            <w:r w:rsidRPr="002E1EFD">
              <w:rPr>
                <w:rFonts w:cs="Times New Roman"/>
                <w:szCs w:val="28"/>
                <w:lang w:val="ru-RU"/>
              </w:rPr>
              <w:t>ей, МФУ…)</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Pr="009A1629" w:rsidRDefault="009A1629" w:rsidP="00030576">
            <w:pPr>
              <w:pStyle w:val="ab"/>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lang w:val="ru-RU"/>
              </w:rPr>
            </w:pPr>
            <w:r>
              <w:rPr>
                <w:rFonts w:cs="Times New Roman"/>
                <w:szCs w:val="28"/>
                <w:lang w:val="ru-RU"/>
              </w:rPr>
              <w:t>1.4. Фонд дополнитель</w:t>
            </w:r>
            <w:r w:rsidRPr="002E1EFD">
              <w:rPr>
                <w:rFonts w:cs="Times New Roman"/>
                <w:szCs w:val="28"/>
                <w:lang w:val="ru-RU"/>
              </w:rPr>
              <w:t>ной ли</w:t>
            </w:r>
            <w:r>
              <w:rPr>
                <w:rFonts w:cs="Times New Roman"/>
                <w:szCs w:val="28"/>
                <w:lang w:val="ru-RU"/>
              </w:rPr>
              <w:t>тературы (слова</w:t>
            </w:r>
            <w:r w:rsidRPr="002E1EFD">
              <w:rPr>
                <w:rFonts w:cs="Times New Roman"/>
                <w:szCs w:val="28"/>
                <w:lang w:val="ru-RU"/>
              </w:rPr>
              <w:t>ри, справочники, энциклопедии…)</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Pr="009A1629" w:rsidRDefault="009A1629" w:rsidP="00030576">
            <w:pPr>
              <w:pStyle w:val="ab"/>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rPr>
            </w:pPr>
            <w:r>
              <w:rPr>
                <w:rFonts w:cs="Times New Roman"/>
                <w:szCs w:val="28"/>
              </w:rPr>
              <w:t>1.5. Учебно-методиче</w:t>
            </w:r>
            <w:r w:rsidRPr="002E1EFD">
              <w:rPr>
                <w:rFonts w:cs="Times New Roman"/>
                <w:szCs w:val="28"/>
              </w:rPr>
              <w:t>ские материалы</w:t>
            </w:r>
          </w:p>
        </w:tc>
        <w:tc>
          <w:tcPr>
            <w:tcW w:w="1985" w:type="dxa"/>
          </w:tcPr>
          <w:p w:rsidR="009A1629" w:rsidRPr="002E1EFD" w:rsidRDefault="009A1629" w:rsidP="00030576">
            <w:pPr>
              <w:pStyle w:val="ab"/>
              <w:rPr>
                <w:rFonts w:cs="Times New Roman"/>
                <w:szCs w:val="28"/>
              </w:rPr>
            </w:pPr>
          </w:p>
        </w:tc>
      </w:tr>
      <w:tr w:rsidR="009A1629" w:rsidRPr="002E1EFD" w:rsidTr="001F1113">
        <w:trPr>
          <w:trHeight w:val="353"/>
        </w:trPr>
        <w:tc>
          <w:tcPr>
            <w:tcW w:w="567" w:type="dxa"/>
          </w:tcPr>
          <w:p w:rsidR="009A1629" w:rsidRPr="002E1EFD" w:rsidRDefault="009A1629" w:rsidP="00030576">
            <w:pPr>
              <w:pStyle w:val="ab"/>
              <w:rPr>
                <w:rFonts w:cs="Times New Roman"/>
                <w:szCs w:val="28"/>
              </w:rPr>
            </w:pPr>
          </w:p>
        </w:tc>
        <w:tc>
          <w:tcPr>
            <w:tcW w:w="1814" w:type="dxa"/>
          </w:tcPr>
          <w:p w:rsidR="009A1629" w:rsidRPr="002E1EFD" w:rsidRDefault="009A1629" w:rsidP="00030576">
            <w:pPr>
              <w:pStyle w:val="ab"/>
              <w:rPr>
                <w:rFonts w:cs="Times New Roman"/>
                <w:szCs w:val="28"/>
              </w:rPr>
            </w:pPr>
          </w:p>
        </w:tc>
        <w:tc>
          <w:tcPr>
            <w:tcW w:w="5577" w:type="dxa"/>
          </w:tcPr>
          <w:p w:rsidR="009A1629" w:rsidRDefault="009A1629" w:rsidP="003560D8">
            <w:pPr>
              <w:pStyle w:val="ab"/>
              <w:widowControl/>
              <w:autoSpaceDE/>
              <w:autoSpaceDN/>
              <w:rPr>
                <w:rFonts w:cs="Times New Roman"/>
                <w:szCs w:val="28"/>
                <w:lang w:val="ru-RU"/>
              </w:rPr>
            </w:pPr>
            <w:r w:rsidRPr="002E1EFD">
              <w:rPr>
                <w:rFonts w:cs="Times New Roman"/>
                <w:szCs w:val="28"/>
                <w:lang w:val="ru-RU"/>
              </w:rPr>
              <w:t>1.6. Учебно-наглядные пособия (п</w:t>
            </w:r>
            <w:r w:rsidRPr="002E1EFD">
              <w:rPr>
                <w:rFonts w:cs="Times New Roman"/>
                <w:szCs w:val="28"/>
                <w:lang w:val="ru-RU"/>
              </w:rPr>
              <w:t>е</w:t>
            </w:r>
            <w:r w:rsidRPr="002E1EFD">
              <w:rPr>
                <w:rFonts w:cs="Times New Roman"/>
                <w:szCs w:val="28"/>
                <w:lang w:val="ru-RU"/>
              </w:rPr>
              <w:t>чатные пособия демо</w:t>
            </w:r>
            <w:r w:rsidR="000B3884">
              <w:rPr>
                <w:rFonts w:cs="Times New Roman"/>
                <w:szCs w:val="28"/>
                <w:lang w:val="ru-RU"/>
              </w:rPr>
              <w:t>нстрацион</w:t>
            </w:r>
            <w:r>
              <w:rPr>
                <w:rFonts w:cs="Times New Roman"/>
                <w:szCs w:val="28"/>
                <w:lang w:val="ru-RU"/>
              </w:rPr>
              <w:t xml:space="preserve">ные: таблицы, </w:t>
            </w:r>
            <w:r>
              <w:rPr>
                <w:rFonts w:cs="Times New Roman"/>
                <w:szCs w:val="28"/>
                <w:lang w:val="ru-RU"/>
              </w:rPr>
              <w:lastRenderedPageBreak/>
              <w:t>репро</w:t>
            </w:r>
            <w:r w:rsidRPr="002E1EFD">
              <w:rPr>
                <w:rFonts w:cs="Times New Roman"/>
                <w:szCs w:val="28"/>
                <w:lang w:val="ru-RU"/>
              </w:rPr>
              <w:t>дукции картин, пор</w:t>
            </w:r>
            <w:r>
              <w:rPr>
                <w:rFonts w:cs="Times New Roman"/>
                <w:szCs w:val="28"/>
                <w:lang w:val="ru-RU"/>
              </w:rPr>
              <w:t>тре</w:t>
            </w:r>
            <w:r w:rsidRPr="002E1EFD">
              <w:rPr>
                <w:rFonts w:cs="Times New Roman"/>
                <w:szCs w:val="28"/>
                <w:lang w:val="ru-RU"/>
              </w:rPr>
              <w:t>тов пи</w:t>
            </w:r>
            <w:r>
              <w:rPr>
                <w:rFonts w:cs="Times New Roman"/>
                <w:szCs w:val="28"/>
                <w:lang w:val="ru-RU"/>
              </w:rPr>
              <w:t>сателей и лингвистов; раздаточ</w:t>
            </w:r>
            <w:r w:rsidRPr="002E1EFD">
              <w:rPr>
                <w:rFonts w:cs="Times New Roman"/>
                <w:szCs w:val="28"/>
                <w:lang w:val="ru-RU"/>
              </w:rPr>
              <w:t>ные: дидактические ка</w:t>
            </w:r>
            <w:r w:rsidRPr="002E1EFD">
              <w:rPr>
                <w:rFonts w:cs="Times New Roman"/>
                <w:szCs w:val="28"/>
                <w:lang w:val="ru-RU"/>
              </w:rPr>
              <w:t>р</w:t>
            </w:r>
            <w:r w:rsidRPr="002E1EFD">
              <w:rPr>
                <w:rFonts w:cs="Times New Roman"/>
                <w:szCs w:val="28"/>
                <w:lang w:val="ru-RU"/>
              </w:rPr>
              <w:t>точки, раздаточный изобразительный</w:t>
            </w:r>
          </w:p>
          <w:p w:rsidR="009A1629" w:rsidRPr="002E1EFD" w:rsidRDefault="009A1629" w:rsidP="009A1629">
            <w:pPr>
              <w:pStyle w:val="ab"/>
              <w:widowControl/>
              <w:autoSpaceDE/>
              <w:autoSpaceDN/>
              <w:ind w:left="162" w:right="93" w:firstLine="0"/>
              <w:rPr>
                <w:rFonts w:cs="Times New Roman"/>
                <w:szCs w:val="28"/>
                <w:lang w:val="ru-RU"/>
              </w:rPr>
            </w:pPr>
            <w:r w:rsidRPr="002E1EFD">
              <w:rPr>
                <w:rFonts w:cs="Times New Roman"/>
                <w:szCs w:val="28"/>
                <w:lang w:val="ru-RU"/>
              </w:rPr>
              <w:t>материал, рабочие тетради…; экранно- зв</w:t>
            </w:r>
            <w:r w:rsidRPr="002E1EFD">
              <w:rPr>
                <w:rFonts w:cs="Times New Roman"/>
                <w:szCs w:val="28"/>
                <w:lang w:val="ru-RU"/>
              </w:rPr>
              <w:t>у</w:t>
            </w:r>
            <w:r w:rsidRPr="002E1EFD">
              <w:rPr>
                <w:rFonts w:cs="Times New Roman"/>
                <w:szCs w:val="28"/>
                <w:lang w:val="ru-RU"/>
              </w:rPr>
              <w:t>ковые средства: аудиокниги, фоно- хрест</w:t>
            </w:r>
            <w:r w:rsidRPr="002E1EFD">
              <w:rPr>
                <w:rFonts w:cs="Times New Roman"/>
                <w:szCs w:val="28"/>
                <w:lang w:val="ru-RU"/>
              </w:rPr>
              <w:t>о</w:t>
            </w:r>
            <w:r w:rsidRPr="002E1EFD">
              <w:rPr>
                <w:rFonts w:cs="Times New Roman"/>
                <w:szCs w:val="28"/>
                <w:lang w:val="ru-RU"/>
              </w:rPr>
              <w:t>матии, видео- фильмы…; мульти- меди</w:t>
            </w:r>
            <w:r w:rsidRPr="002E1EFD">
              <w:rPr>
                <w:rFonts w:cs="Times New Roman"/>
                <w:szCs w:val="28"/>
                <w:lang w:val="ru-RU"/>
              </w:rPr>
              <w:t>й</w:t>
            </w:r>
            <w:r w:rsidRPr="002E1EFD">
              <w:rPr>
                <w:rFonts w:cs="Times New Roman"/>
                <w:szCs w:val="28"/>
                <w:lang w:val="ru-RU"/>
              </w:rPr>
              <w:t>ные средства: электронные приложе- ния к учебникам, аудиозаписи, видео- фильмы, эл</w:t>
            </w:r>
            <w:r>
              <w:rPr>
                <w:rFonts w:cs="Times New Roman"/>
                <w:szCs w:val="28"/>
                <w:lang w:val="ru-RU"/>
              </w:rPr>
              <w:t>ектронные медиалекции, тренаже</w:t>
            </w:r>
            <w:r w:rsidRPr="002E1EFD">
              <w:rPr>
                <w:rFonts w:cs="Times New Roman"/>
                <w:szCs w:val="28"/>
                <w:lang w:val="ru-RU"/>
              </w:rPr>
              <w:t>ры…)</w:t>
            </w:r>
          </w:p>
          <w:p w:rsidR="009A1629" w:rsidRPr="002E1EFD" w:rsidRDefault="009A1629" w:rsidP="009A1629">
            <w:pPr>
              <w:pStyle w:val="ab"/>
              <w:widowControl/>
              <w:autoSpaceDE/>
              <w:autoSpaceDN/>
              <w:ind w:left="162" w:right="93" w:firstLine="0"/>
              <w:rPr>
                <w:rFonts w:cs="Times New Roman"/>
                <w:szCs w:val="28"/>
                <w:lang w:val="ru-RU"/>
              </w:rPr>
            </w:pPr>
            <w:r w:rsidRPr="002E1EFD">
              <w:rPr>
                <w:rFonts w:cs="Times New Roman"/>
                <w:szCs w:val="28"/>
                <w:lang w:val="ru-RU"/>
              </w:rPr>
              <w:t>Методические рекомендации по использ</w:t>
            </w:r>
            <w:r w:rsidRPr="002E1EFD">
              <w:rPr>
                <w:rFonts w:cs="Times New Roman"/>
                <w:szCs w:val="28"/>
                <w:lang w:val="ru-RU"/>
              </w:rPr>
              <w:t>о</w:t>
            </w:r>
            <w:r>
              <w:rPr>
                <w:rFonts w:cs="Times New Roman"/>
                <w:szCs w:val="28"/>
                <w:lang w:val="ru-RU"/>
              </w:rPr>
              <w:t>ванию различ</w:t>
            </w:r>
            <w:r w:rsidRPr="002E1EFD">
              <w:rPr>
                <w:rFonts w:cs="Times New Roman"/>
                <w:szCs w:val="28"/>
                <w:lang w:val="ru-RU"/>
              </w:rPr>
              <w:t>ных групп учебно- наглядных пособий</w:t>
            </w:r>
          </w:p>
          <w:p w:rsidR="009A1629" w:rsidRPr="002E1EFD" w:rsidRDefault="009A1629" w:rsidP="009A1629">
            <w:pPr>
              <w:pStyle w:val="ab"/>
              <w:widowControl/>
              <w:autoSpaceDE/>
              <w:autoSpaceDN/>
              <w:rPr>
                <w:rFonts w:cs="Times New Roman"/>
                <w:szCs w:val="28"/>
                <w:lang w:val="ru-RU"/>
              </w:rPr>
            </w:pPr>
            <w:r>
              <w:rPr>
                <w:rFonts w:cs="Times New Roman"/>
                <w:szCs w:val="28"/>
                <w:lang w:val="ru-RU"/>
              </w:rPr>
              <w:lastRenderedPageBreak/>
              <w:t>Расходные материа</w:t>
            </w:r>
            <w:r w:rsidRPr="002E1EFD">
              <w:rPr>
                <w:rFonts w:cs="Times New Roman"/>
                <w:szCs w:val="28"/>
                <w:lang w:val="ru-RU"/>
              </w:rPr>
              <w:t>лы, обе</w:t>
            </w:r>
            <w:r>
              <w:rPr>
                <w:rFonts w:cs="Times New Roman"/>
                <w:szCs w:val="28"/>
                <w:lang w:val="ru-RU"/>
              </w:rPr>
              <w:t>спечива</w:t>
            </w:r>
            <w:r>
              <w:rPr>
                <w:rFonts w:cs="Times New Roman"/>
                <w:szCs w:val="28"/>
                <w:lang w:val="ru-RU"/>
              </w:rPr>
              <w:t>ю</w:t>
            </w:r>
            <w:r>
              <w:rPr>
                <w:rFonts w:cs="Times New Roman"/>
                <w:szCs w:val="28"/>
                <w:lang w:val="ru-RU"/>
              </w:rPr>
              <w:t>щие различные виды дея</w:t>
            </w:r>
            <w:r w:rsidRPr="002E1EFD">
              <w:rPr>
                <w:rFonts w:cs="Times New Roman"/>
                <w:szCs w:val="28"/>
                <w:lang w:val="ru-RU"/>
              </w:rPr>
              <w:t>тельности обуча</w:t>
            </w:r>
            <w:r w:rsidRPr="002E1EFD">
              <w:rPr>
                <w:rFonts w:cs="Times New Roman"/>
                <w:szCs w:val="28"/>
                <w:lang w:val="ru-RU"/>
              </w:rPr>
              <w:t>ю</w:t>
            </w:r>
            <w:r w:rsidRPr="002E1EFD">
              <w:rPr>
                <w:rFonts w:cs="Times New Roman"/>
                <w:szCs w:val="28"/>
                <w:lang w:val="ru-RU"/>
              </w:rPr>
              <w:t>щихся</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3560D8"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r>
              <w:rPr>
                <w:rFonts w:cs="Times New Roman"/>
                <w:szCs w:val="28"/>
                <w:lang w:val="ru-RU"/>
              </w:rPr>
              <w:t>Каб</w:t>
            </w:r>
            <w:r>
              <w:rPr>
                <w:rFonts w:cs="Times New Roman"/>
                <w:szCs w:val="28"/>
                <w:lang w:val="ru-RU"/>
              </w:rPr>
              <w:t>и</w:t>
            </w:r>
            <w:r>
              <w:rPr>
                <w:rFonts w:cs="Times New Roman"/>
                <w:szCs w:val="28"/>
                <w:lang w:val="ru-RU"/>
              </w:rPr>
              <w:t>нет истории и обществозн</w:t>
            </w:r>
            <w:r>
              <w:rPr>
                <w:rFonts w:cs="Times New Roman"/>
                <w:szCs w:val="28"/>
                <w:lang w:val="ru-RU"/>
              </w:rPr>
              <w:t>а</w:t>
            </w:r>
            <w:r>
              <w:rPr>
                <w:rFonts w:cs="Times New Roman"/>
                <w:szCs w:val="28"/>
                <w:lang w:val="ru-RU"/>
              </w:rPr>
              <w:t>ния</w:t>
            </w:r>
          </w:p>
          <w:p w:rsidR="00B93CBC" w:rsidRDefault="00B93CBC" w:rsidP="00030576">
            <w:pPr>
              <w:pStyle w:val="ab"/>
              <w:rPr>
                <w:rFonts w:cs="Times New Roman"/>
                <w:szCs w:val="28"/>
                <w:lang w:val="ru-RU"/>
              </w:rPr>
            </w:pPr>
            <w:r>
              <w:rPr>
                <w:rFonts w:cs="Times New Roman"/>
                <w:szCs w:val="28"/>
                <w:lang w:val="ru-RU"/>
              </w:rPr>
              <w:t>Каб</w:t>
            </w:r>
            <w:r>
              <w:rPr>
                <w:rFonts w:cs="Times New Roman"/>
                <w:szCs w:val="28"/>
                <w:lang w:val="ru-RU"/>
              </w:rPr>
              <w:t>и</w:t>
            </w:r>
            <w:r>
              <w:rPr>
                <w:rFonts w:cs="Times New Roman"/>
                <w:szCs w:val="28"/>
                <w:lang w:val="ru-RU"/>
              </w:rPr>
              <w:t>нет ОБЖ</w:t>
            </w:r>
          </w:p>
          <w:p w:rsidR="00B93CBC" w:rsidRDefault="00B93CBC" w:rsidP="00030576">
            <w:pPr>
              <w:pStyle w:val="ab"/>
              <w:rPr>
                <w:rFonts w:cs="Times New Roman"/>
                <w:szCs w:val="28"/>
                <w:lang w:val="ru-RU"/>
              </w:rPr>
            </w:pPr>
            <w:r>
              <w:rPr>
                <w:rFonts w:cs="Times New Roman"/>
                <w:szCs w:val="28"/>
                <w:lang w:val="ru-RU"/>
              </w:rPr>
              <w:t>Каб</w:t>
            </w:r>
            <w:r>
              <w:rPr>
                <w:rFonts w:cs="Times New Roman"/>
                <w:szCs w:val="28"/>
                <w:lang w:val="ru-RU"/>
              </w:rPr>
              <w:t>и</w:t>
            </w:r>
            <w:r>
              <w:rPr>
                <w:rFonts w:cs="Times New Roman"/>
                <w:szCs w:val="28"/>
                <w:lang w:val="ru-RU"/>
              </w:rPr>
              <w:t>нет технол</w:t>
            </w:r>
            <w:r>
              <w:rPr>
                <w:rFonts w:cs="Times New Roman"/>
                <w:szCs w:val="28"/>
                <w:lang w:val="ru-RU"/>
              </w:rPr>
              <w:t>о</w:t>
            </w:r>
            <w:r>
              <w:rPr>
                <w:rFonts w:cs="Times New Roman"/>
                <w:szCs w:val="28"/>
                <w:lang w:val="ru-RU"/>
              </w:rPr>
              <w:t>гии</w:t>
            </w:r>
          </w:p>
          <w:p w:rsidR="00B93CBC" w:rsidRDefault="00B93CBC" w:rsidP="00030576">
            <w:pPr>
              <w:pStyle w:val="ab"/>
              <w:rPr>
                <w:rFonts w:cs="Times New Roman"/>
                <w:szCs w:val="28"/>
                <w:lang w:val="ru-RU"/>
              </w:rPr>
            </w:pPr>
            <w:r>
              <w:rPr>
                <w:rFonts w:cs="Times New Roman"/>
                <w:szCs w:val="28"/>
                <w:lang w:val="ru-RU"/>
              </w:rPr>
              <w:lastRenderedPageBreak/>
              <w:t>Каб</w:t>
            </w:r>
            <w:r>
              <w:rPr>
                <w:rFonts w:cs="Times New Roman"/>
                <w:szCs w:val="28"/>
                <w:lang w:val="ru-RU"/>
              </w:rPr>
              <w:t>и</w:t>
            </w:r>
            <w:r>
              <w:rPr>
                <w:rFonts w:cs="Times New Roman"/>
                <w:szCs w:val="28"/>
                <w:lang w:val="ru-RU"/>
              </w:rPr>
              <w:t>нет химии и биологии</w:t>
            </w:r>
          </w:p>
          <w:p w:rsidR="00B93CBC" w:rsidRPr="009A1629" w:rsidRDefault="00B93CBC" w:rsidP="00030576">
            <w:pPr>
              <w:pStyle w:val="ab"/>
              <w:rPr>
                <w:rFonts w:cs="Times New Roman"/>
                <w:szCs w:val="28"/>
                <w:lang w:val="ru-RU"/>
              </w:rPr>
            </w:pPr>
            <w:r>
              <w:rPr>
                <w:rFonts w:cs="Times New Roman"/>
                <w:szCs w:val="28"/>
                <w:lang w:val="ru-RU"/>
              </w:rPr>
              <w:t>Каб</w:t>
            </w:r>
            <w:r>
              <w:rPr>
                <w:rFonts w:cs="Times New Roman"/>
                <w:szCs w:val="28"/>
                <w:lang w:val="ru-RU"/>
              </w:rPr>
              <w:t>и</w:t>
            </w:r>
            <w:r>
              <w:rPr>
                <w:rFonts w:cs="Times New Roman"/>
                <w:szCs w:val="28"/>
                <w:lang w:val="ru-RU"/>
              </w:rPr>
              <w:t>нет физики</w:t>
            </w:r>
          </w:p>
        </w:tc>
        <w:tc>
          <w:tcPr>
            <w:tcW w:w="5577" w:type="dxa"/>
          </w:tcPr>
          <w:p w:rsidR="009A1629" w:rsidRPr="002E1EFD" w:rsidRDefault="009A1629" w:rsidP="003560D8">
            <w:pPr>
              <w:pStyle w:val="ab"/>
              <w:widowControl/>
              <w:autoSpaceDE/>
              <w:autoSpaceDN/>
              <w:ind w:left="163" w:right="141" w:firstLine="0"/>
              <w:rPr>
                <w:rFonts w:cs="Times New Roman"/>
                <w:szCs w:val="28"/>
              </w:rPr>
            </w:pPr>
            <w:r w:rsidRPr="002E1EFD">
              <w:rPr>
                <w:rFonts w:cs="Times New Roman"/>
                <w:szCs w:val="28"/>
              </w:rPr>
              <w:lastRenderedPageBreak/>
              <w:t>1.1. Нормативные документы, локальные акты</w:t>
            </w:r>
          </w:p>
        </w:tc>
        <w:tc>
          <w:tcPr>
            <w:tcW w:w="1985" w:type="dxa"/>
          </w:tcPr>
          <w:p w:rsidR="009A1629" w:rsidRPr="009A1629" w:rsidRDefault="009A1629" w:rsidP="00030576">
            <w:pPr>
              <w:pStyle w:val="ab"/>
              <w:rPr>
                <w:rFonts w:cs="Times New Roman"/>
                <w:szCs w:val="28"/>
                <w:lang w:val="ru-RU"/>
              </w:rPr>
            </w:pPr>
            <w:r>
              <w:rPr>
                <w:rFonts w:cs="Times New Roman"/>
                <w:szCs w:val="28"/>
                <w:lang w:val="ru-RU"/>
              </w:rPr>
              <w:t>имеется</w:t>
            </w:r>
          </w:p>
        </w:tc>
      </w:tr>
      <w:tr w:rsidR="009A1629" w:rsidRPr="002E1EFD" w:rsidTr="001F1113">
        <w:trPr>
          <w:trHeight w:val="353"/>
        </w:trPr>
        <w:tc>
          <w:tcPr>
            <w:tcW w:w="567" w:type="dxa"/>
          </w:tcPr>
          <w:p w:rsidR="009A1629" w:rsidRPr="002E1EFD" w:rsidRDefault="009A1629" w:rsidP="00030576">
            <w:pPr>
              <w:pStyle w:val="ab"/>
              <w:rPr>
                <w:rFonts w:cs="Times New Roman"/>
                <w:szCs w:val="28"/>
              </w:rPr>
            </w:pPr>
          </w:p>
        </w:tc>
        <w:tc>
          <w:tcPr>
            <w:tcW w:w="1814" w:type="dxa"/>
          </w:tcPr>
          <w:p w:rsidR="009A1629" w:rsidRDefault="009A1629" w:rsidP="00030576">
            <w:pPr>
              <w:pStyle w:val="ab"/>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lang w:val="ru-RU"/>
              </w:rPr>
            </w:pPr>
            <w:r>
              <w:rPr>
                <w:rFonts w:cs="Times New Roman"/>
                <w:szCs w:val="28"/>
                <w:lang w:val="ru-RU"/>
              </w:rPr>
              <w:t>1.2. Комплект школь-</w:t>
            </w:r>
            <w:r w:rsidRPr="002E1EFD">
              <w:rPr>
                <w:rFonts w:cs="Times New Roman"/>
                <w:szCs w:val="28"/>
                <w:lang w:val="ru-RU"/>
              </w:rPr>
              <w:t>ной мебели (до</w:t>
            </w:r>
            <w:r w:rsidRPr="002E1EFD">
              <w:rPr>
                <w:rFonts w:cs="Times New Roman"/>
                <w:szCs w:val="28"/>
                <w:lang w:val="ru-RU"/>
              </w:rPr>
              <w:t>с</w:t>
            </w:r>
            <w:r w:rsidRPr="002E1EFD">
              <w:rPr>
                <w:rFonts w:cs="Times New Roman"/>
                <w:szCs w:val="28"/>
                <w:lang w:val="ru-RU"/>
              </w:rPr>
              <w:t>ка классная, стол</w:t>
            </w:r>
            <w:r>
              <w:rPr>
                <w:rFonts w:cs="Times New Roman"/>
                <w:szCs w:val="28"/>
                <w:lang w:val="ru-RU"/>
              </w:rPr>
              <w:t xml:space="preserve"> учителя, стул учителя пр</w:t>
            </w:r>
            <w:r>
              <w:rPr>
                <w:rFonts w:cs="Times New Roman"/>
                <w:szCs w:val="28"/>
                <w:lang w:val="ru-RU"/>
              </w:rPr>
              <w:t>и</w:t>
            </w:r>
            <w:r>
              <w:rPr>
                <w:rFonts w:cs="Times New Roman"/>
                <w:szCs w:val="28"/>
                <w:lang w:val="ru-RU"/>
              </w:rPr>
              <w:t xml:space="preserve">ставной, </w:t>
            </w:r>
            <w:r w:rsidRPr="002E1EFD">
              <w:rPr>
                <w:rFonts w:cs="Times New Roman"/>
                <w:szCs w:val="28"/>
                <w:lang w:val="ru-RU"/>
              </w:rPr>
              <w:t xml:space="preserve"> стол учащегося…)</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lang w:val="ru-RU"/>
              </w:rPr>
            </w:pPr>
            <w:r>
              <w:rPr>
                <w:rFonts w:cs="Times New Roman"/>
                <w:szCs w:val="28"/>
                <w:lang w:val="ru-RU"/>
              </w:rPr>
              <w:t>1.4. Фонд дополнитель</w:t>
            </w:r>
            <w:r w:rsidRPr="002E1EFD">
              <w:rPr>
                <w:rFonts w:cs="Times New Roman"/>
                <w:szCs w:val="28"/>
                <w:lang w:val="ru-RU"/>
              </w:rPr>
              <w:t>ной ли</w:t>
            </w:r>
            <w:r>
              <w:rPr>
                <w:rFonts w:cs="Times New Roman"/>
                <w:szCs w:val="28"/>
                <w:lang w:val="ru-RU"/>
              </w:rPr>
              <w:t>тературы (слова</w:t>
            </w:r>
            <w:r w:rsidRPr="002E1EFD">
              <w:rPr>
                <w:rFonts w:cs="Times New Roman"/>
                <w:szCs w:val="28"/>
                <w:lang w:val="ru-RU"/>
              </w:rPr>
              <w:t>ри, справочники, энциклопедии…)</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rPr>
            </w:pPr>
            <w:r>
              <w:rPr>
                <w:rFonts w:cs="Times New Roman"/>
                <w:szCs w:val="28"/>
              </w:rPr>
              <w:t>1.5. Учебно-методиче</w:t>
            </w:r>
            <w:r w:rsidRPr="002E1EFD">
              <w:rPr>
                <w:rFonts w:cs="Times New Roman"/>
                <w:szCs w:val="28"/>
              </w:rPr>
              <w:t>ские материалы</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p>
        </w:tc>
        <w:tc>
          <w:tcPr>
            <w:tcW w:w="5577" w:type="dxa"/>
          </w:tcPr>
          <w:p w:rsidR="009A1629" w:rsidRDefault="009A1629" w:rsidP="003560D8">
            <w:pPr>
              <w:pStyle w:val="ab"/>
              <w:widowControl/>
              <w:autoSpaceDE/>
              <w:autoSpaceDN/>
              <w:rPr>
                <w:rFonts w:cs="Times New Roman"/>
                <w:szCs w:val="28"/>
                <w:lang w:val="ru-RU"/>
              </w:rPr>
            </w:pPr>
            <w:r w:rsidRPr="002E1EFD">
              <w:rPr>
                <w:rFonts w:cs="Times New Roman"/>
                <w:szCs w:val="28"/>
                <w:lang w:val="ru-RU"/>
              </w:rPr>
              <w:t>1.6. Учебно-наглядные пособия (п</w:t>
            </w:r>
            <w:r w:rsidRPr="002E1EFD">
              <w:rPr>
                <w:rFonts w:cs="Times New Roman"/>
                <w:szCs w:val="28"/>
                <w:lang w:val="ru-RU"/>
              </w:rPr>
              <w:t>е</w:t>
            </w:r>
            <w:r w:rsidRPr="002E1EFD">
              <w:rPr>
                <w:rFonts w:cs="Times New Roman"/>
                <w:szCs w:val="28"/>
                <w:lang w:val="ru-RU"/>
              </w:rPr>
              <w:lastRenderedPageBreak/>
              <w:t>чатные пособия демо</w:t>
            </w:r>
            <w:r w:rsidR="008D1E15">
              <w:rPr>
                <w:rFonts w:cs="Times New Roman"/>
                <w:szCs w:val="28"/>
                <w:lang w:val="ru-RU"/>
              </w:rPr>
              <w:t>нстрацион</w:t>
            </w:r>
            <w:r>
              <w:rPr>
                <w:rFonts w:cs="Times New Roman"/>
                <w:szCs w:val="28"/>
                <w:lang w:val="ru-RU"/>
              </w:rPr>
              <w:t>ные: таблицы, репро</w:t>
            </w:r>
            <w:r w:rsidRPr="002E1EFD">
              <w:rPr>
                <w:rFonts w:cs="Times New Roman"/>
                <w:szCs w:val="28"/>
                <w:lang w:val="ru-RU"/>
              </w:rPr>
              <w:t>дукции картин, пор</w:t>
            </w:r>
            <w:r>
              <w:rPr>
                <w:rFonts w:cs="Times New Roman"/>
                <w:szCs w:val="28"/>
                <w:lang w:val="ru-RU"/>
              </w:rPr>
              <w:t>тре</w:t>
            </w:r>
            <w:r w:rsidRPr="002E1EFD">
              <w:rPr>
                <w:rFonts w:cs="Times New Roman"/>
                <w:szCs w:val="28"/>
                <w:lang w:val="ru-RU"/>
              </w:rPr>
              <w:t>тов пи</w:t>
            </w:r>
            <w:r>
              <w:rPr>
                <w:rFonts w:cs="Times New Roman"/>
                <w:szCs w:val="28"/>
                <w:lang w:val="ru-RU"/>
              </w:rPr>
              <w:t>сателей и лингвистов; раздаточ</w:t>
            </w:r>
            <w:r w:rsidRPr="002E1EFD">
              <w:rPr>
                <w:rFonts w:cs="Times New Roman"/>
                <w:szCs w:val="28"/>
                <w:lang w:val="ru-RU"/>
              </w:rPr>
              <w:t>ные: дидактические ка</w:t>
            </w:r>
            <w:r w:rsidRPr="002E1EFD">
              <w:rPr>
                <w:rFonts w:cs="Times New Roman"/>
                <w:szCs w:val="28"/>
                <w:lang w:val="ru-RU"/>
              </w:rPr>
              <w:t>р</w:t>
            </w:r>
            <w:r w:rsidRPr="002E1EFD">
              <w:rPr>
                <w:rFonts w:cs="Times New Roman"/>
                <w:szCs w:val="28"/>
                <w:lang w:val="ru-RU"/>
              </w:rPr>
              <w:t>точки, раздаточный изобразительный</w:t>
            </w:r>
          </w:p>
          <w:p w:rsidR="009A1629" w:rsidRPr="002E1EFD" w:rsidRDefault="009A1629" w:rsidP="003560D8">
            <w:pPr>
              <w:pStyle w:val="ab"/>
              <w:widowControl/>
              <w:autoSpaceDE/>
              <w:autoSpaceDN/>
              <w:ind w:left="162" w:right="93" w:firstLine="0"/>
              <w:rPr>
                <w:rFonts w:cs="Times New Roman"/>
                <w:szCs w:val="28"/>
                <w:lang w:val="ru-RU"/>
              </w:rPr>
            </w:pPr>
            <w:r w:rsidRPr="002E1EFD">
              <w:rPr>
                <w:rFonts w:cs="Times New Roman"/>
                <w:szCs w:val="28"/>
                <w:lang w:val="ru-RU"/>
              </w:rPr>
              <w:t>материал, рабочие тетради…; экранно- зв</w:t>
            </w:r>
            <w:r w:rsidRPr="002E1EFD">
              <w:rPr>
                <w:rFonts w:cs="Times New Roman"/>
                <w:szCs w:val="28"/>
                <w:lang w:val="ru-RU"/>
              </w:rPr>
              <w:t>у</w:t>
            </w:r>
            <w:r w:rsidRPr="002E1EFD">
              <w:rPr>
                <w:rFonts w:cs="Times New Roman"/>
                <w:szCs w:val="28"/>
                <w:lang w:val="ru-RU"/>
              </w:rPr>
              <w:t>ковые средства: аудиокниги, фоно- хрест</w:t>
            </w:r>
            <w:r w:rsidRPr="002E1EFD">
              <w:rPr>
                <w:rFonts w:cs="Times New Roman"/>
                <w:szCs w:val="28"/>
                <w:lang w:val="ru-RU"/>
              </w:rPr>
              <w:t>о</w:t>
            </w:r>
            <w:r w:rsidRPr="002E1EFD">
              <w:rPr>
                <w:rFonts w:cs="Times New Roman"/>
                <w:szCs w:val="28"/>
                <w:lang w:val="ru-RU"/>
              </w:rPr>
              <w:t>матии, видео- фильмы…; мульти- меди</w:t>
            </w:r>
            <w:r w:rsidRPr="002E1EFD">
              <w:rPr>
                <w:rFonts w:cs="Times New Roman"/>
                <w:szCs w:val="28"/>
                <w:lang w:val="ru-RU"/>
              </w:rPr>
              <w:t>й</w:t>
            </w:r>
            <w:r w:rsidRPr="002E1EFD">
              <w:rPr>
                <w:rFonts w:cs="Times New Roman"/>
                <w:szCs w:val="28"/>
                <w:lang w:val="ru-RU"/>
              </w:rPr>
              <w:t>ные средства: электронные приложе- ния к учебникам, аудиозаписи, видео- фильмы, эл</w:t>
            </w:r>
            <w:r>
              <w:rPr>
                <w:rFonts w:cs="Times New Roman"/>
                <w:szCs w:val="28"/>
                <w:lang w:val="ru-RU"/>
              </w:rPr>
              <w:t>ектронные медиалекции, тренаже</w:t>
            </w:r>
            <w:r w:rsidRPr="002E1EFD">
              <w:rPr>
                <w:rFonts w:cs="Times New Roman"/>
                <w:szCs w:val="28"/>
                <w:lang w:val="ru-RU"/>
              </w:rPr>
              <w:t>ры…)</w:t>
            </w:r>
          </w:p>
          <w:p w:rsidR="009A1629" w:rsidRPr="002E1EFD" w:rsidRDefault="009A1629" w:rsidP="003560D8">
            <w:pPr>
              <w:pStyle w:val="ab"/>
              <w:widowControl/>
              <w:autoSpaceDE/>
              <w:autoSpaceDN/>
              <w:ind w:left="162" w:right="93" w:firstLine="0"/>
              <w:rPr>
                <w:rFonts w:cs="Times New Roman"/>
                <w:szCs w:val="28"/>
                <w:lang w:val="ru-RU"/>
              </w:rPr>
            </w:pPr>
            <w:r w:rsidRPr="002E1EFD">
              <w:rPr>
                <w:rFonts w:cs="Times New Roman"/>
                <w:szCs w:val="28"/>
                <w:lang w:val="ru-RU"/>
              </w:rPr>
              <w:t>Методические рекомендации по использ</w:t>
            </w:r>
            <w:r w:rsidRPr="002E1EFD">
              <w:rPr>
                <w:rFonts w:cs="Times New Roman"/>
                <w:szCs w:val="28"/>
                <w:lang w:val="ru-RU"/>
              </w:rPr>
              <w:t>о</w:t>
            </w:r>
            <w:r>
              <w:rPr>
                <w:rFonts w:cs="Times New Roman"/>
                <w:szCs w:val="28"/>
                <w:lang w:val="ru-RU"/>
              </w:rPr>
              <w:t>ванию различ</w:t>
            </w:r>
            <w:r w:rsidRPr="002E1EFD">
              <w:rPr>
                <w:rFonts w:cs="Times New Roman"/>
                <w:szCs w:val="28"/>
                <w:lang w:val="ru-RU"/>
              </w:rPr>
              <w:t xml:space="preserve">ных групп учебно- наглядных </w:t>
            </w:r>
            <w:r w:rsidRPr="002E1EFD">
              <w:rPr>
                <w:rFonts w:cs="Times New Roman"/>
                <w:szCs w:val="28"/>
                <w:lang w:val="ru-RU"/>
              </w:rPr>
              <w:lastRenderedPageBreak/>
              <w:t>пособий</w:t>
            </w:r>
          </w:p>
          <w:p w:rsidR="009A1629" w:rsidRPr="002E1EFD" w:rsidRDefault="009A1629" w:rsidP="003560D8">
            <w:pPr>
              <w:pStyle w:val="ab"/>
              <w:widowControl/>
              <w:autoSpaceDE/>
              <w:autoSpaceDN/>
              <w:rPr>
                <w:rFonts w:cs="Times New Roman"/>
                <w:szCs w:val="28"/>
                <w:lang w:val="ru-RU"/>
              </w:rPr>
            </w:pPr>
            <w:r>
              <w:rPr>
                <w:rFonts w:cs="Times New Roman"/>
                <w:szCs w:val="28"/>
                <w:lang w:val="ru-RU"/>
              </w:rPr>
              <w:t>Расходные материа</w:t>
            </w:r>
            <w:r w:rsidRPr="002E1EFD">
              <w:rPr>
                <w:rFonts w:cs="Times New Roman"/>
                <w:szCs w:val="28"/>
                <w:lang w:val="ru-RU"/>
              </w:rPr>
              <w:t>лы, обе</w:t>
            </w:r>
            <w:r>
              <w:rPr>
                <w:rFonts w:cs="Times New Roman"/>
                <w:szCs w:val="28"/>
                <w:lang w:val="ru-RU"/>
              </w:rPr>
              <w:t>спечива</w:t>
            </w:r>
            <w:r>
              <w:rPr>
                <w:rFonts w:cs="Times New Roman"/>
                <w:szCs w:val="28"/>
                <w:lang w:val="ru-RU"/>
              </w:rPr>
              <w:t>ю</w:t>
            </w:r>
            <w:r>
              <w:rPr>
                <w:rFonts w:cs="Times New Roman"/>
                <w:szCs w:val="28"/>
                <w:lang w:val="ru-RU"/>
              </w:rPr>
              <w:t>щие различные виды дея</w:t>
            </w:r>
            <w:r w:rsidRPr="002E1EFD">
              <w:rPr>
                <w:rFonts w:cs="Times New Roman"/>
                <w:szCs w:val="28"/>
                <w:lang w:val="ru-RU"/>
              </w:rPr>
              <w:t>тельности обуча</w:t>
            </w:r>
            <w:r w:rsidRPr="002E1EFD">
              <w:rPr>
                <w:rFonts w:cs="Times New Roman"/>
                <w:szCs w:val="28"/>
                <w:lang w:val="ru-RU"/>
              </w:rPr>
              <w:t>ю</w:t>
            </w:r>
            <w:r w:rsidRPr="002E1EFD">
              <w:rPr>
                <w:rFonts w:cs="Times New Roman"/>
                <w:szCs w:val="28"/>
                <w:lang w:val="ru-RU"/>
              </w:rPr>
              <w:t>щихся</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r>
              <w:rPr>
                <w:rFonts w:cs="Times New Roman"/>
                <w:szCs w:val="28"/>
                <w:lang w:val="ru-RU"/>
              </w:rPr>
              <w:t>Каб</w:t>
            </w:r>
            <w:r>
              <w:rPr>
                <w:rFonts w:cs="Times New Roman"/>
                <w:szCs w:val="28"/>
                <w:lang w:val="ru-RU"/>
              </w:rPr>
              <w:t>и</w:t>
            </w:r>
            <w:r>
              <w:rPr>
                <w:rFonts w:cs="Times New Roman"/>
                <w:szCs w:val="28"/>
                <w:lang w:val="ru-RU"/>
              </w:rPr>
              <w:t>нет географии и экологии</w:t>
            </w:r>
          </w:p>
        </w:tc>
        <w:tc>
          <w:tcPr>
            <w:tcW w:w="5577" w:type="dxa"/>
          </w:tcPr>
          <w:p w:rsidR="009A1629" w:rsidRPr="002E1EFD" w:rsidRDefault="009A1629" w:rsidP="003560D8">
            <w:pPr>
              <w:pStyle w:val="ab"/>
              <w:widowControl/>
              <w:autoSpaceDE/>
              <w:autoSpaceDN/>
              <w:ind w:left="163" w:right="141" w:firstLine="0"/>
              <w:rPr>
                <w:rFonts w:cs="Times New Roman"/>
                <w:szCs w:val="28"/>
              </w:rPr>
            </w:pPr>
            <w:r w:rsidRPr="002E1EFD">
              <w:rPr>
                <w:rFonts w:cs="Times New Roman"/>
                <w:szCs w:val="28"/>
              </w:rPr>
              <w:t>1.1. Нормативные документы, локальные акты</w:t>
            </w:r>
          </w:p>
        </w:tc>
        <w:tc>
          <w:tcPr>
            <w:tcW w:w="1985" w:type="dxa"/>
          </w:tcPr>
          <w:p w:rsidR="009A1629" w:rsidRPr="009A1629" w:rsidRDefault="009A1629" w:rsidP="00030576">
            <w:pPr>
              <w:pStyle w:val="ab"/>
              <w:rPr>
                <w:rFonts w:cs="Times New Roman"/>
                <w:szCs w:val="28"/>
                <w:lang w:val="ru-RU"/>
              </w:rPr>
            </w:pPr>
            <w:r>
              <w:rPr>
                <w:rFonts w:cs="Times New Roman"/>
                <w:szCs w:val="28"/>
                <w:lang w:val="ru-RU"/>
              </w:rPr>
              <w:t>имеется</w:t>
            </w: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p>
        </w:tc>
        <w:tc>
          <w:tcPr>
            <w:tcW w:w="5577" w:type="dxa"/>
          </w:tcPr>
          <w:p w:rsidR="009A1629" w:rsidRPr="002E1EFD" w:rsidRDefault="008D1E15" w:rsidP="003560D8">
            <w:pPr>
              <w:pStyle w:val="ab"/>
              <w:widowControl/>
              <w:autoSpaceDE/>
              <w:autoSpaceDN/>
              <w:rPr>
                <w:rFonts w:cs="Times New Roman"/>
                <w:szCs w:val="28"/>
                <w:lang w:val="ru-RU"/>
              </w:rPr>
            </w:pPr>
            <w:r>
              <w:rPr>
                <w:rFonts w:cs="Times New Roman"/>
                <w:szCs w:val="28"/>
                <w:lang w:val="ru-RU"/>
              </w:rPr>
              <w:t>1.2. Комплект школь</w:t>
            </w:r>
            <w:r w:rsidR="009A1629" w:rsidRPr="002E1EFD">
              <w:rPr>
                <w:rFonts w:cs="Times New Roman"/>
                <w:szCs w:val="28"/>
                <w:lang w:val="ru-RU"/>
              </w:rPr>
              <w:t>ной мебели (доска классная, стол</w:t>
            </w:r>
            <w:r w:rsidR="009A1629">
              <w:rPr>
                <w:rFonts w:cs="Times New Roman"/>
                <w:szCs w:val="28"/>
                <w:lang w:val="ru-RU"/>
              </w:rPr>
              <w:t xml:space="preserve"> учителя, стул учителя пр</w:t>
            </w:r>
            <w:r w:rsidR="009A1629">
              <w:rPr>
                <w:rFonts w:cs="Times New Roman"/>
                <w:szCs w:val="28"/>
                <w:lang w:val="ru-RU"/>
              </w:rPr>
              <w:t>и</w:t>
            </w:r>
            <w:r w:rsidR="009A1629">
              <w:rPr>
                <w:rFonts w:cs="Times New Roman"/>
                <w:szCs w:val="28"/>
                <w:lang w:val="ru-RU"/>
              </w:rPr>
              <w:t xml:space="preserve">ставной, </w:t>
            </w:r>
            <w:r w:rsidR="009A1629" w:rsidRPr="002E1EFD">
              <w:rPr>
                <w:rFonts w:cs="Times New Roman"/>
                <w:szCs w:val="28"/>
                <w:lang w:val="ru-RU"/>
              </w:rPr>
              <w:t xml:space="preserve"> стол учащегося…)</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p>
        </w:tc>
        <w:tc>
          <w:tcPr>
            <w:tcW w:w="5577" w:type="dxa"/>
          </w:tcPr>
          <w:p w:rsidR="009A1629" w:rsidRPr="002E1EFD" w:rsidRDefault="009A1629" w:rsidP="003560D8">
            <w:pPr>
              <w:pStyle w:val="ab"/>
              <w:widowControl/>
              <w:autoSpaceDE/>
              <w:autoSpaceDN/>
              <w:rPr>
                <w:rFonts w:cs="Times New Roman"/>
                <w:szCs w:val="28"/>
              </w:rPr>
            </w:pPr>
            <w:r>
              <w:rPr>
                <w:rFonts w:cs="Times New Roman"/>
                <w:szCs w:val="28"/>
              </w:rPr>
              <w:t>1.5. Учебно-методиче</w:t>
            </w:r>
            <w:r w:rsidRPr="002E1EFD">
              <w:rPr>
                <w:rFonts w:cs="Times New Roman"/>
                <w:szCs w:val="28"/>
              </w:rPr>
              <w:t>ские материалы</w:t>
            </w:r>
          </w:p>
        </w:tc>
        <w:tc>
          <w:tcPr>
            <w:tcW w:w="1985" w:type="dxa"/>
          </w:tcPr>
          <w:p w:rsidR="009A1629" w:rsidRPr="009A1629" w:rsidRDefault="009A1629" w:rsidP="00030576">
            <w:pPr>
              <w:pStyle w:val="ab"/>
              <w:rPr>
                <w:rFonts w:cs="Times New Roman"/>
                <w:szCs w:val="28"/>
                <w:lang w:val="ru-RU"/>
              </w:rPr>
            </w:pPr>
          </w:p>
        </w:tc>
      </w:tr>
      <w:tr w:rsidR="009A1629" w:rsidRPr="002E1EFD" w:rsidTr="001F1113">
        <w:trPr>
          <w:trHeight w:val="353"/>
        </w:trPr>
        <w:tc>
          <w:tcPr>
            <w:tcW w:w="567" w:type="dxa"/>
          </w:tcPr>
          <w:p w:rsidR="009A1629" w:rsidRPr="009A1629" w:rsidRDefault="009A1629" w:rsidP="00030576">
            <w:pPr>
              <w:pStyle w:val="ab"/>
              <w:rPr>
                <w:rFonts w:cs="Times New Roman"/>
                <w:szCs w:val="28"/>
                <w:lang w:val="ru-RU"/>
              </w:rPr>
            </w:pPr>
          </w:p>
        </w:tc>
        <w:tc>
          <w:tcPr>
            <w:tcW w:w="1814" w:type="dxa"/>
          </w:tcPr>
          <w:p w:rsidR="009A1629" w:rsidRDefault="009A1629" w:rsidP="00030576">
            <w:pPr>
              <w:pStyle w:val="ab"/>
              <w:rPr>
                <w:rFonts w:cs="Times New Roman"/>
                <w:szCs w:val="28"/>
                <w:lang w:val="ru-RU"/>
              </w:rPr>
            </w:pPr>
          </w:p>
        </w:tc>
        <w:tc>
          <w:tcPr>
            <w:tcW w:w="5577" w:type="dxa"/>
          </w:tcPr>
          <w:p w:rsidR="009A1629" w:rsidRDefault="009A1629" w:rsidP="003560D8">
            <w:pPr>
              <w:pStyle w:val="ab"/>
              <w:widowControl/>
              <w:autoSpaceDE/>
              <w:autoSpaceDN/>
              <w:rPr>
                <w:rFonts w:cs="Times New Roman"/>
                <w:szCs w:val="28"/>
                <w:lang w:val="ru-RU"/>
              </w:rPr>
            </w:pPr>
            <w:r w:rsidRPr="002E1EFD">
              <w:rPr>
                <w:rFonts w:cs="Times New Roman"/>
                <w:szCs w:val="28"/>
                <w:lang w:val="ru-RU"/>
              </w:rPr>
              <w:t>1.6. Учебно-наглядные пособия (п</w:t>
            </w:r>
            <w:r w:rsidRPr="002E1EFD">
              <w:rPr>
                <w:rFonts w:cs="Times New Roman"/>
                <w:szCs w:val="28"/>
                <w:lang w:val="ru-RU"/>
              </w:rPr>
              <w:t>е</w:t>
            </w:r>
            <w:r w:rsidRPr="002E1EFD">
              <w:rPr>
                <w:rFonts w:cs="Times New Roman"/>
                <w:szCs w:val="28"/>
                <w:lang w:val="ru-RU"/>
              </w:rPr>
              <w:lastRenderedPageBreak/>
              <w:t>чатные пособия демо</w:t>
            </w:r>
            <w:r>
              <w:rPr>
                <w:rFonts w:cs="Times New Roman"/>
                <w:szCs w:val="28"/>
                <w:lang w:val="ru-RU"/>
              </w:rPr>
              <w:t>нстрацион- ные: табл</w:t>
            </w:r>
            <w:r>
              <w:rPr>
                <w:rFonts w:cs="Times New Roman"/>
                <w:szCs w:val="28"/>
                <w:lang w:val="ru-RU"/>
              </w:rPr>
              <w:t>и</w:t>
            </w:r>
            <w:r>
              <w:rPr>
                <w:rFonts w:cs="Times New Roman"/>
                <w:szCs w:val="28"/>
                <w:lang w:val="ru-RU"/>
              </w:rPr>
              <w:t>цы, репро</w:t>
            </w:r>
            <w:r w:rsidRPr="002E1EFD">
              <w:rPr>
                <w:rFonts w:cs="Times New Roman"/>
                <w:szCs w:val="28"/>
                <w:lang w:val="ru-RU"/>
              </w:rPr>
              <w:t>дукции картин, пор</w:t>
            </w:r>
            <w:r>
              <w:rPr>
                <w:rFonts w:cs="Times New Roman"/>
                <w:szCs w:val="28"/>
                <w:lang w:val="ru-RU"/>
              </w:rPr>
              <w:t>тре</w:t>
            </w:r>
            <w:r w:rsidRPr="002E1EFD">
              <w:rPr>
                <w:rFonts w:cs="Times New Roman"/>
                <w:szCs w:val="28"/>
                <w:lang w:val="ru-RU"/>
              </w:rPr>
              <w:t>тов пи</w:t>
            </w:r>
            <w:r>
              <w:rPr>
                <w:rFonts w:cs="Times New Roman"/>
                <w:szCs w:val="28"/>
                <w:lang w:val="ru-RU"/>
              </w:rPr>
              <w:t>сателей и лингвистов; раздаточ</w:t>
            </w:r>
            <w:r w:rsidRPr="002E1EFD">
              <w:rPr>
                <w:rFonts w:cs="Times New Roman"/>
                <w:szCs w:val="28"/>
                <w:lang w:val="ru-RU"/>
              </w:rPr>
              <w:t>ные: дидактические карточки, раздаточный изобразительный</w:t>
            </w:r>
          </w:p>
          <w:p w:rsidR="009A1629" w:rsidRPr="002E1EFD" w:rsidRDefault="009A1629" w:rsidP="003560D8">
            <w:pPr>
              <w:pStyle w:val="ab"/>
              <w:widowControl/>
              <w:autoSpaceDE/>
              <w:autoSpaceDN/>
              <w:ind w:left="162" w:right="93" w:firstLine="0"/>
              <w:rPr>
                <w:rFonts w:cs="Times New Roman"/>
                <w:szCs w:val="28"/>
                <w:lang w:val="ru-RU"/>
              </w:rPr>
            </w:pPr>
            <w:r w:rsidRPr="002E1EFD">
              <w:rPr>
                <w:rFonts w:cs="Times New Roman"/>
                <w:szCs w:val="28"/>
                <w:lang w:val="ru-RU"/>
              </w:rPr>
              <w:t>материал, рабочие тетради…; экранно- зв</w:t>
            </w:r>
            <w:r w:rsidRPr="002E1EFD">
              <w:rPr>
                <w:rFonts w:cs="Times New Roman"/>
                <w:szCs w:val="28"/>
                <w:lang w:val="ru-RU"/>
              </w:rPr>
              <w:t>у</w:t>
            </w:r>
            <w:r w:rsidRPr="002E1EFD">
              <w:rPr>
                <w:rFonts w:cs="Times New Roman"/>
                <w:szCs w:val="28"/>
                <w:lang w:val="ru-RU"/>
              </w:rPr>
              <w:t>ковые средства: аудиокниги, фоно- хрест</w:t>
            </w:r>
            <w:r w:rsidRPr="002E1EFD">
              <w:rPr>
                <w:rFonts w:cs="Times New Roman"/>
                <w:szCs w:val="28"/>
                <w:lang w:val="ru-RU"/>
              </w:rPr>
              <w:t>о</w:t>
            </w:r>
            <w:r w:rsidRPr="002E1EFD">
              <w:rPr>
                <w:rFonts w:cs="Times New Roman"/>
                <w:szCs w:val="28"/>
                <w:lang w:val="ru-RU"/>
              </w:rPr>
              <w:t>матии, видео- фильмы…; мульти- меди</w:t>
            </w:r>
            <w:r w:rsidRPr="002E1EFD">
              <w:rPr>
                <w:rFonts w:cs="Times New Roman"/>
                <w:szCs w:val="28"/>
                <w:lang w:val="ru-RU"/>
              </w:rPr>
              <w:t>й</w:t>
            </w:r>
            <w:r w:rsidRPr="002E1EFD">
              <w:rPr>
                <w:rFonts w:cs="Times New Roman"/>
                <w:szCs w:val="28"/>
                <w:lang w:val="ru-RU"/>
              </w:rPr>
              <w:t>ные средства: электронные приложе- ния к учебникам, аудиозаписи, видео- фильмы, эл</w:t>
            </w:r>
            <w:r>
              <w:rPr>
                <w:rFonts w:cs="Times New Roman"/>
                <w:szCs w:val="28"/>
                <w:lang w:val="ru-RU"/>
              </w:rPr>
              <w:t>ектронные медиалекции, тренаже</w:t>
            </w:r>
            <w:r w:rsidRPr="002E1EFD">
              <w:rPr>
                <w:rFonts w:cs="Times New Roman"/>
                <w:szCs w:val="28"/>
                <w:lang w:val="ru-RU"/>
              </w:rPr>
              <w:t>ры…)</w:t>
            </w:r>
          </w:p>
          <w:p w:rsidR="009A1629" w:rsidRPr="002E1EFD" w:rsidRDefault="009A1629" w:rsidP="003560D8">
            <w:pPr>
              <w:pStyle w:val="ab"/>
              <w:widowControl/>
              <w:autoSpaceDE/>
              <w:autoSpaceDN/>
              <w:ind w:left="162" w:right="93" w:firstLine="0"/>
              <w:rPr>
                <w:rFonts w:cs="Times New Roman"/>
                <w:szCs w:val="28"/>
                <w:lang w:val="ru-RU"/>
              </w:rPr>
            </w:pPr>
            <w:r w:rsidRPr="002E1EFD">
              <w:rPr>
                <w:rFonts w:cs="Times New Roman"/>
                <w:szCs w:val="28"/>
                <w:lang w:val="ru-RU"/>
              </w:rPr>
              <w:t>Методические рекомендации по использ</w:t>
            </w:r>
            <w:r w:rsidRPr="002E1EFD">
              <w:rPr>
                <w:rFonts w:cs="Times New Roman"/>
                <w:szCs w:val="28"/>
                <w:lang w:val="ru-RU"/>
              </w:rPr>
              <w:t>о</w:t>
            </w:r>
            <w:r>
              <w:rPr>
                <w:rFonts w:cs="Times New Roman"/>
                <w:szCs w:val="28"/>
                <w:lang w:val="ru-RU"/>
              </w:rPr>
              <w:t>ванию различ</w:t>
            </w:r>
            <w:r w:rsidRPr="002E1EFD">
              <w:rPr>
                <w:rFonts w:cs="Times New Roman"/>
                <w:szCs w:val="28"/>
                <w:lang w:val="ru-RU"/>
              </w:rPr>
              <w:t xml:space="preserve">ных групп учебно- наглядных </w:t>
            </w:r>
            <w:r w:rsidRPr="002E1EFD">
              <w:rPr>
                <w:rFonts w:cs="Times New Roman"/>
                <w:szCs w:val="28"/>
                <w:lang w:val="ru-RU"/>
              </w:rPr>
              <w:lastRenderedPageBreak/>
              <w:t>пособий</w:t>
            </w:r>
          </w:p>
          <w:p w:rsidR="009A1629" w:rsidRPr="002E1EFD" w:rsidRDefault="009A1629" w:rsidP="003560D8">
            <w:pPr>
              <w:pStyle w:val="ab"/>
              <w:widowControl/>
              <w:autoSpaceDE/>
              <w:autoSpaceDN/>
              <w:rPr>
                <w:rFonts w:cs="Times New Roman"/>
                <w:szCs w:val="28"/>
                <w:lang w:val="ru-RU"/>
              </w:rPr>
            </w:pPr>
            <w:r>
              <w:rPr>
                <w:rFonts w:cs="Times New Roman"/>
                <w:szCs w:val="28"/>
                <w:lang w:val="ru-RU"/>
              </w:rPr>
              <w:t>Расходные материа</w:t>
            </w:r>
            <w:r w:rsidRPr="002E1EFD">
              <w:rPr>
                <w:rFonts w:cs="Times New Roman"/>
                <w:szCs w:val="28"/>
                <w:lang w:val="ru-RU"/>
              </w:rPr>
              <w:t>лы, обе</w:t>
            </w:r>
            <w:r>
              <w:rPr>
                <w:rFonts w:cs="Times New Roman"/>
                <w:szCs w:val="28"/>
                <w:lang w:val="ru-RU"/>
              </w:rPr>
              <w:t>спечива</w:t>
            </w:r>
            <w:r>
              <w:rPr>
                <w:rFonts w:cs="Times New Roman"/>
                <w:szCs w:val="28"/>
                <w:lang w:val="ru-RU"/>
              </w:rPr>
              <w:t>ю</w:t>
            </w:r>
            <w:r>
              <w:rPr>
                <w:rFonts w:cs="Times New Roman"/>
                <w:szCs w:val="28"/>
                <w:lang w:val="ru-RU"/>
              </w:rPr>
              <w:t>щие различные виды дея</w:t>
            </w:r>
            <w:r w:rsidRPr="002E1EFD">
              <w:rPr>
                <w:rFonts w:cs="Times New Roman"/>
                <w:szCs w:val="28"/>
                <w:lang w:val="ru-RU"/>
              </w:rPr>
              <w:t>тельности обуча</w:t>
            </w:r>
            <w:r w:rsidRPr="002E1EFD">
              <w:rPr>
                <w:rFonts w:cs="Times New Roman"/>
                <w:szCs w:val="28"/>
                <w:lang w:val="ru-RU"/>
              </w:rPr>
              <w:t>ю</w:t>
            </w:r>
            <w:r w:rsidRPr="002E1EFD">
              <w:rPr>
                <w:rFonts w:cs="Times New Roman"/>
                <w:szCs w:val="28"/>
                <w:lang w:val="ru-RU"/>
              </w:rPr>
              <w:t>щихся</w:t>
            </w:r>
          </w:p>
        </w:tc>
        <w:tc>
          <w:tcPr>
            <w:tcW w:w="1985" w:type="dxa"/>
          </w:tcPr>
          <w:p w:rsidR="009A1629" w:rsidRPr="009A1629" w:rsidRDefault="009A1629" w:rsidP="00030576">
            <w:pPr>
              <w:pStyle w:val="ab"/>
              <w:rPr>
                <w:rFonts w:cs="Times New Roman"/>
                <w:szCs w:val="28"/>
                <w:lang w:val="ru-RU"/>
              </w:rPr>
            </w:pPr>
          </w:p>
        </w:tc>
      </w:tr>
    </w:tbl>
    <w:p w:rsidR="009A1629" w:rsidRDefault="009A1629" w:rsidP="00030576">
      <w:pPr>
        <w:pStyle w:val="ab"/>
        <w:rPr>
          <w:rFonts w:cs="Times New Roman"/>
          <w:szCs w:val="28"/>
          <w:lang w:val="ru-RU"/>
        </w:rPr>
      </w:pPr>
    </w:p>
    <w:p w:rsidR="00030576" w:rsidRPr="002E1EFD" w:rsidRDefault="00030576" w:rsidP="00030576">
      <w:pPr>
        <w:pStyle w:val="ab"/>
        <w:rPr>
          <w:rFonts w:cs="Times New Roman"/>
          <w:szCs w:val="28"/>
          <w:lang w:val="ru-RU"/>
        </w:rPr>
      </w:pPr>
      <w:r w:rsidRPr="002E1EFD">
        <w:rPr>
          <w:rFonts w:cs="Times New Roman"/>
          <w:szCs w:val="28"/>
          <w:lang w:val="ru-RU"/>
        </w:rPr>
        <w:t>Спортивный зал, включая</w:t>
      </w:r>
      <w:r w:rsidR="00B93CBC">
        <w:rPr>
          <w:rFonts w:cs="Times New Roman"/>
          <w:szCs w:val="28"/>
          <w:lang w:val="ru-RU"/>
        </w:rPr>
        <w:t xml:space="preserve"> помещение для хранения спортив</w:t>
      </w:r>
      <w:r w:rsidRPr="002E1EFD">
        <w:rPr>
          <w:rFonts w:cs="Times New Roman"/>
          <w:szCs w:val="28"/>
          <w:lang w:val="ru-RU"/>
        </w:rPr>
        <w:t>ного инвентаря, в соответстви</w:t>
      </w:r>
      <w:r w:rsidR="00B93CBC">
        <w:rPr>
          <w:rFonts w:cs="Times New Roman"/>
          <w:szCs w:val="28"/>
          <w:lang w:val="ru-RU"/>
        </w:rPr>
        <w:t>и с рабочей программой, утверж</w:t>
      </w:r>
      <w:r w:rsidRPr="002E1EFD">
        <w:rPr>
          <w:rFonts w:cs="Times New Roman"/>
          <w:szCs w:val="28"/>
          <w:lang w:val="ru-RU"/>
        </w:rPr>
        <w:t>денной организацией, оснащается:</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инвентарем и оборудованием для проведения занятий по фи- зической культ</w:t>
      </w:r>
      <w:r w:rsidR="00030576" w:rsidRPr="002E1EFD">
        <w:rPr>
          <w:rFonts w:cs="Times New Roman"/>
          <w:szCs w:val="28"/>
          <w:lang w:val="ru-RU"/>
        </w:rPr>
        <w:t>у</w:t>
      </w:r>
      <w:r w:rsidR="00030576" w:rsidRPr="002E1EFD">
        <w:rPr>
          <w:rFonts w:cs="Times New Roman"/>
          <w:szCs w:val="28"/>
          <w:lang w:val="ru-RU"/>
        </w:rPr>
        <w:t>ре и спортивным играм;</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стеллажами для спортивного инвентаря;</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комплектом скамеек.</w:t>
      </w:r>
    </w:p>
    <w:p w:rsidR="00030576" w:rsidRPr="002E1EFD" w:rsidRDefault="00030576" w:rsidP="00030576">
      <w:pPr>
        <w:pStyle w:val="ab"/>
        <w:rPr>
          <w:rFonts w:cs="Times New Roman"/>
          <w:szCs w:val="28"/>
          <w:lang w:val="ru-RU"/>
        </w:rPr>
      </w:pPr>
      <w:r w:rsidRPr="002E1EFD">
        <w:rPr>
          <w:rFonts w:cs="Times New Roman"/>
          <w:szCs w:val="28"/>
          <w:lang w:val="ru-RU"/>
        </w:rPr>
        <w:lastRenderedPageBreak/>
        <w:t>Библиотека (информационно-библиотечный центр образова- тельной организ</w:t>
      </w:r>
      <w:r w:rsidRPr="002E1EFD">
        <w:rPr>
          <w:rFonts w:cs="Times New Roman"/>
          <w:szCs w:val="28"/>
          <w:lang w:val="ru-RU"/>
        </w:rPr>
        <w:t>а</w:t>
      </w:r>
      <w:r w:rsidRPr="002E1EFD">
        <w:rPr>
          <w:rFonts w:cs="Times New Roman"/>
          <w:szCs w:val="28"/>
          <w:lang w:val="ru-RU"/>
        </w:rPr>
        <w:t>ции) включает:</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стол библиотекаря, </w:t>
      </w:r>
      <w:r>
        <w:rPr>
          <w:rFonts w:cs="Times New Roman"/>
          <w:szCs w:val="28"/>
          <w:lang w:val="ru-RU"/>
        </w:rPr>
        <w:t>стул</w:t>
      </w:r>
      <w:r w:rsidR="00030576" w:rsidRPr="002E1EFD">
        <w:rPr>
          <w:rFonts w:cs="Times New Roman"/>
          <w:szCs w:val="28"/>
          <w:lang w:val="ru-RU"/>
        </w:rPr>
        <w:t xml:space="preserve"> библиотекаря;</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стеллажи библиотечные для хранения и де</w:t>
      </w:r>
      <w:r w:rsidR="008D1E15">
        <w:rPr>
          <w:rFonts w:cs="Times New Roman"/>
          <w:szCs w:val="28"/>
          <w:lang w:val="ru-RU"/>
        </w:rPr>
        <w:t>монстрации пе</w:t>
      </w:r>
      <w:r w:rsidR="00030576" w:rsidRPr="002E1EFD">
        <w:rPr>
          <w:rFonts w:cs="Times New Roman"/>
          <w:szCs w:val="28"/>
          <w:lang w:val="ru-RU"/>
        </w:rPr>
        <w:t>чатных и медиапос</w:t>
      </w:r>
      <w:r w:rsidR="00030576" w:rsidRPr="002E1EFD">
        <w:rPr>
          <w:rFonts w:cs="Times New Roman"/>
          <w:szCs w:val="28"/>
          <w:lang w:val="ru-RU"/>
        </w:rPr>
        <w:t>о</w:t>
      </w:r>
      <w:r w:rsidR="00030576" w:rsidRPr="002E1EFD">
        <w:rPr>
          <w:rFonts w:cs="Times New Roman"/>
          <w:szCs w:val="28"/>
          <w:lang w:val="ru-RU"/>
        </w:rPr>
        <w:t>бий, художественной литературы;</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стол для выдачи учебных изданий;</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шкаф для читательских формуляров;</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картотеку;</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столы ученические (для читал</w:t>
      </w:r>
      <w:r w:rsidR="008D1E15">
        <w:rPr>
          <w:rFonts w:cs="Times New Roman"/>
          <w:szCs w:val="28"/>
          <w:lang w:val="ru-RU"/>
        </w:rPr>
        <w:t>ьного зала, в том числе модуль</w:t>
      </w:r>
      <w:r w:rsidR="00030576" w:rsidRPr="002E1EFD">
        <w:rPr>
          <w:rFonts w:cs="Times New Roman"/>
          <w:szCs w:val="28"/>
          <w:lang w:val="ru-RU"/>
        </w:rPr>
        <w:t>ные, компьюте</w:t>
      </w:r>
      <w:r w:rsidR="00030576" w:rsidRPr="002E1EFD">
        <w:rPr>
          <w:rFonts w:cs="Times New Roman"/>
          <w:szCs w:val="28"/>
          <w:lang w:val="ru-RU"/>
        </w:rPr>
        <w:t>р</w:t>
      </w:r>
      <w:r w:rsidR="00030576" w:rsidRPr="002E1EFD">
        <w:rPr>
          <w:rFonts w:cs="Times New Roman"/>
          <w:szCs w:val="28"/>
          <w:lang w:val="ru-RU"/>
        </w:rPr>
        <w:t>ные);</w:t>
      </w:r>
    </w:p>
    <w:p w:rsidR="00030576" w:rsidRPr="002E1EFD" w:rsidRDefault="00B93CBC" w:rsidP="00030576">
      <w:pPr>
        <w:pStyle w:val="ab"/>
        <w:rPr>
          <w:rFonts w:cs="Times New Roman"/>
          <w:szCs w:val="28"/>
          <w:lang w:val="ru-RU"/>
        </w:rPr>
      </w:pPr>
      <w:r>
        <w:rPr>
          <w:rFonts w:cs="Times New Roman"/>
          <w:szCs w:val="28"/>
          <w:lang w:val="ru-RU"/>
        </w:rPr>
        <w:t>-</w:t>
      </w:r>
      <w:r w:rsidR="00030576" w:rsidRPr="002E1EFD">
        <w:rPr>
          <w:rFonts w:cs="Times New Roman"/>
          <w:szCs w:val="28"/>
          <w:lang w:val="ru-RU"/>
        </w:rPr>
        <w:t xml:space="preserve"> стулья ученические, регулируемые по высоте;</w:t>
      </w:r>
    </w:p>
    <w:p w:rsidR="00030576" w:rsidRPr="002E1EFD" w:rsidRDefault="00B93CBC" w:rsidP="00030576">
      <w:pPr>
        <w:pStyle w:val="ab"/>
        <w:rPr>
          <w:rFonts w:cs="Times New Roman"/>
          <w:szCs w:val="28"/>
          <w:lang w:val="ru-RU"/>
        </w:rPr>
      </w:pPr>
      <w:r>
        <w:rPr>
          <w:rFonts w:cs="Times New Roman"/>
          <w:szCs w:val="28"/>
          <w:lang w:val="ru-RU"/>
        </w:rPr>
        <w:lastRenderedPageBreak/>
        <w:t>-</w:t>
      </w:r>
      <w:r w:rsidR="00030576" w:rsidRPr="002E1EFD">
        <w:rPr>
          <w:rFonts w:cs="Times New Roman"/>
          <w:szCs w:val="28"/>
          <w:lang w:val="ru-RU"/>
        </w:rPr>
        <w:t xml:space="preserve"> технические</w:t>
      </w:r>
      <w:r>
        <w:rPr>
          <w:rFonts w:cs="Times New Roman"/>
          <w:szCs w:val="28"/>
          <w:lang w:val="ru-RU"/>
        </w:rPr>
        <w:t xml:space="preserve"> средства обучения (моноблок</w:t>
      </w:r>
      <w:r w:rsidR="00030576" w:rsidRPr="002E1EFD">
        <w:rPr>
          <w:rFonts w:cs="Times New Roman"/>
          <w:szCs w:val="28"/>
          <w:lang w:val="ru-RU"/>
        </w:rPr>
        <w:t>), копироваль</w:t>
      </w:r>
      <w:r>
        <w:rPr>
          <w:rFonts w:cs="Times New Roman"/>
          <w:szCs w:val="28"/>
          <w:lang w:val="ru-RU"/>
        </w:rPr>
        <w:t>но-множи</w:t>
      </w:r>
      <w:r w:rsidR="00030576" w:rsidRPr="002E1EFD">
        <w:rPr>
          <w:rFonts w:cs="Times New Roman"/>
          <w:szCs w:val="28"/>
          <w:lang w:val="ru-RU"/>
        </w:rPr>
        <w:t>тельная те</w:t>
      </w:r>
      <w:r w:rsidR="00030576" w:rsidRPr="002E1EFD">
        <w:rPr>
          <w:rFonts w:cs="Times New Roman"/>
          <w:szCs w:val="28"/>
          <w:lang w:val="ru-RU"/>
        </w:rPr>
        <w:t>х</w:t>
      </w:r>
      <w:r w:rsidR="00030576" w:rsidRPr="002E1EFD">
        <w:rPr>
          <w:rFonts w:cs="Times New Roman"/>
          <w:szCs w:val="28"/>
          <w:lang w:val="ru-RU"/>
        </w:rPr>
        <w:t>ника), обеспечивающие возможность доступа к электронной ИОС организа</w:t>
      </w:r>
      <w:r>
        <w:rPr>
          <w:rFonts w:cs="Times New Roman"/>
          <w:szCs w:val="28"/>
          <w:lang w:val="ru-RU"/>
        </w:rPr>
        <w:t>ции и и</w:t>
      </w:r>
      <w:r>
        <w:rPr>
          <w:rFonts w:cs="Times New Roman"/>
          <w:szCs w:val="28"/>
          <w:lang w:val="ru-RU"/>
        </w:rPr>
        <w:t>с</w:t>
      </w:r>
      <w:r>
        <w:rPr>
          <w:rFonts w:cs="Times New Roman"/>
          <w:szCs w:val="28"/>
          <w:lang w:val="ru-RU"/>
        </w:rPr>
        <w:t>пользования электрон</w:t>
      </w:r>
      <w:r w:rsidR="00030576" w:rsidRPr="002E1EFD">
        <w:rPr>
          <w:rFonts w:cs="Times New Roman"/>
          <w:szCs w:val="28"/>
          <w:lang w:val="ru-RU"/>
        </w:rPr>
        <w:t>ных образовательных ресурсов участниками образователь</w:t>
      </w:r>
      <w:r>
        <w:rPr>
          <w:rFonts w:cs="Times New Roman"/>
          <w:szCs w:val="28"/>
          <w:lang w:val="ru-RU"/>
        </w:rPr>
        <w:t>но</w:t>
      </w:r>
      <w:r w:rsidR="00030576" w:rsidRPr="002E1EFD">
        <w:rPr>
          <w:rFonts w:cs="Times New Roman"/>
          <w:szCs w:val="28"/>
          <w:lang w:val="ru-RU"/>
        </w:rPr>
        <w:t>го процесса.</w:t>
      </w:r>
    </w:p>
    <w:p w:rsidR="00030576" w:rsidRPr="002E1EFD" w:rsidRDefault="00030576" w:rsidP="00030576">
      <w:pPr>
        <w:pStyle w:val="ab"/>
        <w:rPr>
          <w:rFonts w:cs="Times New Roman"/>
          <w:szCs w:val="28"/>
          <w:lang w:val="ru-RU"/>
        </w:rPr>
      </w:pPr>
      <w:r w:rsidRPr="002E1EFD">
        <w:rPr>
          <w:rFonts w:cs="Times New Roman"/>
          <w:szCs w:val="28"/>
          <w:lang w:val="ru-RU"/>
        </w:rPr>
        <w:t>При формировании и комплектовании учебных кабинетов и иных подраздел</w:t>
      </w:r>
      <w:r w:rsidRPr="002E1EFD">
        <w:rPr>
          <w:rFonts w:cs="Times New Roman"/>
          <w:szCs w:val="28"/>
          <w:lang w:val="ru-RU"/>
        </w:rPr>
        <w:t>е</w:t>
      </w:r>
      <w:r w:rsidRPr="002E1EFD">
        <w:rPr>
          <w:rFonts w:cs="Times New Roman"/>
          <w:szCs w:val="28"/>
          <w:lang w:val="ru-RU"/>
        </w:rPr>
        <w:t>ний образов</w:t>
      </w:r>
      <w:r w:rsidR="00B93CBC">
        <w:rPr>
          <w:rFonts w:cs="Times New Roman"/>
          <w:szCs w:val="28"/>
          <w:lang w:val="ru-RU"/>
        </w:rPr>
        <w:t>ательной организации при реали</w:t>
      </w:r>
      <w:r w:rsidRPr="002E1EFD">
        <w:rPr>
          <w:rFonts w:cs="Times New Roman"/>
          <w:szCs w:val="28"/>
          <w:lang w:val="ru-RU"/>
        </w:rPr>
        <w:t>зации различных вариантов адапти</w:t>
      </w:r>
      <w:r w:rsidR="00B93CBC">
        <w:rPr>
          <w:rFonts w:cs="Times New Roman"/>
          <w:szCs w:val="28"/>
          <w:lang w:val="ru-RU"/>
        </w:rPr>
        <w:t>рова</w:t>
      </w:r>
      <w:r w:rsidR="00B93CBC">
        <w:rPr>
          <w:rFonts w:cs="Times New Roman"/>
          <w:szCs w:val="28"/>
          <w:lang w:val="ru-RU"/>
        </w:rPr>
        <w:t>н</w:t>
      </w:r>
      <w:r w:rsidR="00B93CBC">
        <w:rPr>
          <w:rFonts w:cs="Times New Roman"/>
          <w:szCs w:val="28"/>
          <w:lang w:val="ru-RU"/>
        </w:rPr>
        <w:t>ных ООП ООО для об</w:t>
      </w:r>
      <w:r w:rsidRPr="002E1EFD">
        <w:rPr>
          <w:rFonts w:cs="Times New Roman"/>
          <w:szCs w:val="28"/>
          <w:lang w:val="ru-RU"/>
        </w:rPr>
        <w:t>учающихся с ОВЗ создается безбарьерная архитектурная среда, оборудуются специальные рабочие места для обучающихся.</w:t>
      </w:r>
    </w:p>
    <w:p w:rsidR="0016667A" w:rsidRPr="002E1EFD" w:rsidRDefault="0016667A" w:rsidP="00527FD5">
      <w:pPr>
        <w:pStyle w:val="ab"/>
        <w:ind w:firstLine="0"/>
        <w:rPr>
          <w:rFonts w:cs="Times New Roman"/>
          <w:szCs w:val="28"/>
          <w:lang w:val="ru-RU"/>
        </w:rPr>
      </w:pPr>
    </w:p>
    <w:sectPr w:rsidR="0016667A" w:rsidRPr="002E1EFD" w:rsidSect="00214EC8">
      <w:pgSz w:w="12020" w:h="7830" w:orient="landscape"/>
      <w:pgMar w:top="620" w:right="900" w:bottom="620" w:left="600" w:header="0" w:footer="709" w:gutter="0"/>
      <w:pgNumType w:start="1054"/>
      <w:cols w:space="720"/>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86F" w:rsidRDefault="001B186F">
      <w:pPr>
        <w:spacing w:line="240" w:lineRule="auto"/>
      </w:pPr>
      <w:r>
        <w:separator/>
      </w:r>
    </w:p>
  </w:endnote>
  <w:endnote w:type="continuationSeparator" w:id="0">
    <w:p w:rsidR="001B186F" w:rsidRDefault="001B186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61087"/>
      <w:docPartObj>
        <w:docPartGallery w:val="Page Numbers (Bottom of Page)"/>
        <w:docPartUnique/>
      </w:docPartObj>
    </w:sdtPr>
    <w:sdtContent>
      <w:p w:rsidR="00684DFC" w:rsidRDefault="00684DFC">
        <w:pPr>
          <w:pStyle w:val="a9"/>
        </w:pPr>
        <w:fldSimple w:instr=" PAGE   \* MERGEFORMAT ">
          <w:r w:rsidR="00C31F70">
            <w:rPr>
              <w:noProof/>
            </w:rPr>
            <w:t>5</w:t>
          </w:r>
        </w:fldSimple>
      </w:p>
    </w:sdtContent>
  </w:sdt>
  <w:p w:rsidR="00684DFC" w:rsidRDefault="00684DFC">
    <w:pPr>
      <w:pStyle w:val="a9"/>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pPr>
    <w:r>
      <w:rPr>
        <w:noProof/>
        <w:lang w:val="ru-RU" w:eastAsia="ru-RU"/>
      </w:rPr>
      <w:pict>
        <v:shapetype id="_x0000_t202" coordsize="21600,21600" o:spt="202" path="m,l,21600r21600,l21600,xe">
          <v:stroke joinstyle="miter"/>
          <v:path gradientshapeok="t" o:connecttype="rect"/>
        </v:shapetype>
        <v:shape id="Поле 48567" o:spid="_x0000_s4097" type="#_x0000_t202" style="position:absolute;left:0;text-align:left;margin-left:33.85pt;margin-top:554.5pt;width:321.35pt;height:12.6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" filled="f" stroked="f">
          <v:textbox inset="0,0,0,0">
            <w:txbxContent>
              <w:p w:rsidR="00684DFC" w:rsidRDefault="00684DFC">
                <w:pPr>
                  <w:spacing w:before="16"/>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Pr>
                    <w:rFonts w:ascii="Trebuchet MS" w:hAnsi="Trebuchet MS"/>
                    <w:noProof/>
                    <w:color w:val="231F20"/>
                    <w:spacing w:val="-4"/>
                    <w:w w:val="90"/>
                    <w:sz w:val="18"/>
                  </w:rPr>
                  <w:t>1188</w:t>
                </w:r>
                <w:r>
                  <w:rPr>
                    <w:rFonts w:ascii="Trebuchet MS" w:hAnsi="Trebuchet MS"/>
                    <w:color w:val="231F20"/>
                    <w:spacing w:val="-4"/>
                    <w:w w:val="90"/>
                    <w:sz w:val="18"/>
                  </w:rPr>
                  <w:fldChar w:fldCharType="end"/>
                </w:r>
                <w:r>
                  <w:rPr>
                    <w:rFonts w:ascii="Trebuchet MS" w:hAnsi="Trebuchet MS"/>
                    <w:color w:val="231F20"/>
                    <w:spacing w:val="68"/>
                    <w:sz w:val="18"/>
                  </w:rPr>
                  <w:t xml:space="preserve"> </w:t>
                </w:r>
                <w:r>
                  <w:rPr>
                    <w:rFonts w:ascii="Trebuchet MS" w:hAnsi="Trebuchet MS"/>
                    <w:color w:val="231F20"/>
                    <w:spacing w:val="-4"/>
                    <w:w w:val="90"/>
                    <w:sz w:val="18"/>
                  </w:rPr>
                  <w:t>Примерная</w:t>
                </w:r>
                <w:r>
                  <w:rPr>
                    <w:rFonts w:ascii="Trebuchet MS" w:hAnsi="Trebuchet MS"/>
                    <w:color w:val="231F20"/>
                    <w:spacing w:val="-9"/>
                    <w:sz w:val="18"/>
                  </w:rPr>
                  <w:t xml:space="preserve"> </w:t>
                </w:r>
                <w:r>
                  <w:rPr>
                    <w:rFonts w:ascii="Trebuchet MS" w:hAnsi="Trebuchet MS"/>
                    <w:color w:val="231F20"/>
                    <w:spacing w:val="-4"/>
                    <w:w w:val="90"/>
                    <w:sz w:val="18"/>
                  </w:rPr>
                  <w:t>основная</w:t>
                </w:r>
                <w:r>
                  <w:rPr>
                    <w:rFonts w:ascii="Trebuchet MS" w:hAnsi="Trebuchet MS"/>
                    <w:color w:val="231F20"/>
                    <w:spacing w:val="-5"/>
                    <w:w w:val="90"/>
                    <w:sz w:val="18"/>
                  </w:rPr>
                  <w:t xml:space="preserve"> </w:t>
                </w:r>
                <w:r>
                  <w:rPr>
                    <w:rFonts w:ascii="Trebuchet MS" w:hAnsi="Trebuchet MS"/>
                    <w:color w:val="231F20"/>
                    <w:spacing w:val="-4"/>
                    <w:w w:val="90"/>
                    <w:sz w:val="18"/>
                  </w:rPr>
                  <w:t>образовательная</w:t>
                </w:r>
                <w:r>
                  <w:rPr>
                    <w:rFonts w:ascii="Trebuchet MS" w:hAnsi="Trebuchet MS"/>
                    <w:color w:val="231F20"/>
                    <w:spacing w:val="-10"/>
                    <w:sz w:val="18"/>
                  </w:rPr>
                  <w:t xml:space="preserve"> </w:t>
                </w:r>
                <w:r>
                  <w:rPr>
                    <w:rFonts w:ascii="Trebuchet MS" w:hAnsi="Trebuchet MS"/>
                    <w:color w:val="231F20"/>
                    <w:spacing w:val="-4"/>
                    <w:w w:val="90"/>
                    <w:sz w:val="18"/>
                  </w:rPr>
                  <w:t>программа</w:t>
                </w:r>
                <w:r>
                  <w:rPr>
                    <w:rFonts w:ascii="Trebuchet MS" w:hAnsi="Trebuchet MS"/>
                    <w:color w:val="231F20"/>
                    <w:spacing w:val="-9"/>
                    <w:sz w:val="18"/>
                  </w:rPr>
                  <w:t xml:space="preserve"> </w:t>
                </w:r>
                <w:r>
                  <w:rPr>
                    <w:rFonts w:ascii="Trebuchet MS" w:hAnsi="Trebuchet MS"/>
                    <w:color w:val="231F20"/>
                    <w:spacing w:val="-4"/>
                    <w:w w:val="90"/>
                    <w:sz w:val="18"/>
                  </w:rPr>
                  <w:t>основного</w:t>
                </w:r>
                <w:r>
                  <w:rPr>
                    <w:rFonts w:ascii="Trebuchet MS" w:hAnsi="Trebuchet MS"/>
                    <w:color w:val="231F20"/>
                    <w:spacing w:val="-5"/>
                    <w:w w:val="90"/>
                    <w:sz w:val="18"/>
                  </w:rPr>
                  <w:t xml:space="preserve"> </w:t>
                </w:r>
                <w:r>
                  <w:rPr>
                    <w:rFonts w:ascii="Trebuchet MS" w:hAnsi="Trebuchet MS"/>
                    <w:color w:val="231F20"/>
                    <w:spacing w:val="-4"/>
                    <w:w w:val="90"/>
                    <w:sz w:val="18"/>
                  </w:rPr>
                  <w:t>общего</w:t>
                </w:r>
                <w:r>
                  <w:rPr>
                    <w:rFonts w:ascii="Trebuchet MS" w:hAnsi="Trebuchet MS"/>
                    <w:color w:val="231F20"/>
                    <w:spacing w:val="-9"/>
                    <w:sz w:val="18"/>
                  </w:rPr>
                  <w:t xml:space="preserve"> </w:t>
                </w:r>
                <w:r>
                  <w:rPr>
                    <w:rFonts w:ascii="Trebuchet MS" w:hAnsi="Trebuchet MS"/>
                    <w:color w:val="231F20"/>
                    <w:spacing w:val="-4"/>
                    <w:w w:val="90"/>
                    <w:sz w:val="18"/>
                  </w:rPr>
                  <w:t>образования</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2046653"/>
      <w:docPartObj>
        <w:docPartGallery w:val="Page Numbers (Bottom of Page)"/>
        <w:docPartUnique/>
      </w:docPartObj>
    </w:sdtPr>
    <w:sdtContent>
      <w:p w:rsidR="00684DFC" w:rsidRDefault="00684DFC">
        <w:pPr>
          <w:pStyle w:val="a9"/>
        </w:pPr>
        <w:fldSimple w:instr="PAGE   \* MERGEFORMAT">
          <w:r w:rsidR="00D61DEA" w:rsidRPr="00D61DEA">
            <w:rPr>
              <w:noProof/>
              <w:lang w:val="ru-RU"/>
            </w:rPr>
            <w:t>1066</w:t>
          </w:r>
        </w:fldSimple>
      </w:p>
    </w:sdtContent>
  </w:sdt>
  <w:p w:rsidR="00684DFC" w:rsidRPr="00660B02" w:rsidRDefault="00684DFC" w:rsidP="00660B0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9"/>
    </w:pPr>
  </w:p>
  <w:p w:rsidR="00684DFC" w:rsidRDefault="00684DFC">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pPr>
    <w:r>
      <w:rPr>
        <w:noProof/>
        <w:lang w:val="ru-RU" w:eastAsia="ru-RU"/>
      </w:rPr>
      <w:pict>
        <v:shapetype id="_x0000_t202" coordsize="21600,21600" o:spt="202" path="m,l,21600r21600,l21600,xe">
          <v:stroke joinstyle="miter"/>
          <v:path gradientshapeok="t" o:connecttype="rect"/>
        </v:shapetype>
        <v:shape id="Поле 66216" o:spid="_x0000_s4109" type="#_x0000_t202" style="position:absolute;left:0;text-align:left;margin-left:33.85pt;margin-top:554.5pt;width:321.35pt;height:12.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" filled="f" stroked="f">
          <v:textbox inset="0,0,0,0">
            <w:txbxContent>
              <w:p w:rsidR="00684DFC" w:rsidRDefault="00684DFC">
                <w:pPr>
                  <w:spacing w:before="16"/>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Pr>
                    <w:rFonts w:ascii="Trebuchet MS" w:hAnsi="Trebuchet MS"/>
                    <w:noProof/>
                    <w:color w:val="231F20"/>
                    <w:spacing w:val="-4"/>
                    <w:w w:val="90"/>
                    <w:sz w:val="18"/>
                  </w:rPr>
                  <w:t>1128</w:t>
                </w:r>
                <w:r>
                  <w:rPr>
                    <w:rFonts w:ascii="Trebuchet MS" w:hAnsi="Trebuchet MS"/>
                    <w:color w:val="231F20"/>
                    <w:spacing w:val="-4"/>
                    <w:w w:val="90"/>
                    <w:sz w:val="18"/>
                  </w:rPr>
                  <w:fldChar w:fldCharType="end"/>
                </w:r>
                <w:r>
                  <w:rPr>
                    <w:rFonts w:ascii="Trebuchet MS" w:hAnsi="Trebuchet MS"/>
                    <w:color w:val="231F20"/>
                    <w:spacing w:val="53"/>
                    <w:sz w:val="18"/>
                  </w:rPr>
                  <w:t xml:space="preserve"> </w:t>
                </w:r>
                <w:r>
                  <w:rPr>
                    <w:rFonts w:ascii="Trebuchet MS" w:hAnsi="Trebuchet MS"/>
                    <w:color w:val="231F20"/>
                    <w:spacing w:val="-4"/>
                    <w:w w:val="90"/>
                    <w:sz w:val="18"/>
                  </w:rPr>
                  <w:t>Примерная</w:t>
                </w:r>
                <w:r>
                  <w:rPr>
                    <w:rFonts w:ascii="Trebuchet MS" w:hAnsi="Trebuchet MS"/>
                    <w:color w:val="231F20"/>
                    <w:spacing w:val="-9"/>
                    <w:sz w:val="18"/>
                  </w:rPr>
                  <w:t xml:space="preserve"> </w:t>
                </w:r>
                <w:r>
                  <w:rPr>
                    <w:rFonts w:ascii="Trebuchet MS" w:hAnsi="Trebuchet MS"/>
                    <w:color w:val="231F20"/>
                    <w:spacing w:val="-4"/>
                    <w:w w:val="90"/>
                    <w:sz w:val="18"/>
                  </w:rPr>
                  <w:t>основная</w:t>
                </w:r>
                <w:r>
                  <w:rPr>
                    <w:rFonts w:ascii="Trebuchet MS" w:hAnsi="Trebuchet MS"/>
                    <w:color w:val="231F20"/>
                    <w:spacing w:val="-10"/>
                    <w:sz w:val="18"/>
                  </w:rPr>
                  <w:t xml:space="preserve"> </w:t>
                </w:r>
                <w:r>
                  <w:rPr>
                    <w:rFonts w:ascii="Trebuchet MS" w:hAnsi="Trebuchet MS"/>
                    <w:color w:val="231F20"/>
                    <w:spacing w:val="-4"/>
                    <w:w w:val="90"/>
                    <w:sz w:val="18"/>
                  </w:rPr>
                  <w:t>образовательная</w:t>
                </w:r>
                <w:r>
                  <w:rPr>
                    <w:rFonts w:ascii="Trebuchet MS" w:hAnsi="Trebuchet MS"/>
                    <w:color w:val="231F20"/>
                    <w:spacing w:val="-9"/>
                    <w:sz w:val="18"/>
                  </w:rPr>
                  <w:t xml:space="preserve"> </w:t>
                </w:r>
                <w:r>
                  <w:rPr>
                    <w:rFonts w:ascii="Trebuchet MS" w:hAnsi="Trebuchet MS"/>
                    <w:color w:val="231F20"/>
                    <w:spacing w:val="-4"/>
                    <w:w w:val="90"/>
                    <w:sz w:val="18"/>
                  </w:rPr>
                  <w:t>программа</w:t>
                </w:r>
                <w:r>
                  <w:rPr>
                    <w:rFonts w:ascii="Trebuchet MS" w:hAnsi="Trebuchet MS"/>
                    <w:color w:val="231F20"/>
                    <w:spacing w:val="-9"/>
                    <w:sz w:val="18"/>
                  </w:rPr>
                  <w:t xml:space="preserve"> </w:t>
                </w:r>
                <w:r>
                  <w:rPr>
                    <w:rFonts w:ascii="Trebuchet MS" w:hAnsi="Trebuchet MS"/>
                    <w:color w:val="231F20"/>
                    <w:spacing w:val="-4"/>
                    <w:w w:val="90"/>
                    <w:sz w:val="18"/>
                  </w:rPr>
                  <w:t>основного</w:t>
                </w:r>
                <w:r>
                  <w:rPr>
                    <w:rFonts w:ascii="Trebuchet MS" w:hAnsi="Trebuchet MS"/>
                    <w:color w:val="231F20"/>
                    <w:spacing w:val="-10"/>
                    <w:sz w:val="18"/>
                  </w:rPr>
                  <w:t xml:space="preserve"> </w:t>
                </w:r>
                <w:r>
                  <w:rPr>
                    <w:rFonts w:ascii="Trebuchet MS" w:hAnsi="Trebuchet MS"/>
                    <w:color w:val="231F20"/>
                    <w:spacing w:val="-4"/>
                    <w:w w:val="90"/>
                    <w:sz w:val="18"/>
                  </w:rPr>
                  <w:t>общего</w:t>
                </w:r>
                <w:r>
                  <w:rPr>
                    <w:rFonts w:ascii="Trebuchet MS" w:hAnsi="Trebuchet MS"/>
                    <w:color w:val="231F20"/>
                    <w:spacing w:val="-9"/>
                    <w:sz w:val="18"/>
                  </w:rPr>
                  <w:t xml:space="preserve"> </w:t>
                </w:r>
                <w:r>
                  <w:rPr>
                    <w:rFonts w:ascii="Trebuchet MS" w:hAnsi="Trebuchet MS"/>
                    <w:color w:val="231F20"/>
                    <w:spacing w:val="-4"/>
                    <w:w w:val="90"/>
                    <w:sz w:val="18"/>
                  </w:rPr>
                  <w:t>образования</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348155"/>
      <w:docPartObj>
        <w:docPartGallery w:val="Page Numbers (Bottom of Page)"/>
        <w:docPartUnique/>
      </w:docPartObj>
    </w:sdtPr>
    <w:sdtContent>
      <w:p w:rsidR="00684DFC" w:rsidRDefault="00684DFC">
        <w:pPr>
          <w:pStyle w:val="a9"/>
        </w:pPr>
        <w:fldSimple w:instr="PAGE   \* MERGEFORMAT">
          <w:r w:rsidR="00D61DEA" w:rsidRPr="00D61DEA">
            <w:rPr>
              <w:noProof/>
              <w:lang w:val="ru-RU"/>
            </w:rPr>
            <w:t>808</w:t>
          </w:r>
        </w:fldSimple>
      </w:p>
    </w:sdtContent>
  </w:sdt>
  <w:p w:rsidR="00684DFC" w:rsidRDefault="00684DFC">
    <w:pPr>
      <w:pStyle w:val="af0"/>
      <w:spacing w:line="14" w:lineRule="auto"/>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pPr>
    <w:r>
      <w:rPr>
        <w:noProof/>
        <w:lang w:val="ru-RU" w:eastAsia="ru-RU"/>
      </w:rPr>
      <w:pict>
        <v:shapetype id="_x0000_t202" coordsize="21600,21600" o:spt="202" path="m,l,21600r21600,l21600,xe">
          <v:stroke joinstyle="miter"/>
          <v:path gradientshapeok="t" o:connecttype="rect"/>
        </v:shapetype>
        <v:shape id="Поле 66209" o:spid="_x0000_s4104" type="#_x0000_t202" style="position:absolute;left:0;text-align:left;margin-left:67.05pt;margin-top:345.2pt;width:461.5pt;height:12.1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" filled="f" stroked="f">
          <v:textbox inset="0,0,0,0">
            <w:txbxContent>
              <w:p w:rsidR="00684DFC" w:rsidRDefault="00684DFC">
                <w:pPr>
                  <w:spacing w:before="12"/>
                  <w:rPr>
                    <w:sz w:val="18"/>
                  </w:rPr>
                </w:pPr>
                <w:r>
                  <w:rPr>
                    <w:color w:val="231F20"/>
                    <w:sz w:val="18"/>
                  </w:rPr>
                  <w:t>Общий</w:t>
                </w:r>
                <w:r>
                  <w:rPr>
                    <w:color w:val="231F20"/>
                    <w:spacing w:val="-9"/>
                    <w:sz w:val="18"/>
                  </w:rPr>
                  <w:t xml:space="preserve"> </w:t>
                </w:r>
                <w:r>
                  <w:rPr>
                    <w:color w:val="231F20"/>
                    <w:sz w:val="18"/>
                  </w:rPr>
                  <w:t>объем</w:t>
                </w:r>
                <w:r>
                  <w:rPr>
                    <w:color w:val="231F20"/>
                    <w:spacing w:val="-9"/>
                    <w:sz w:val="18"/>
                  </w:rPr>
                  <w:t xml:space="preserve"> </w:t>
                </w:r>
                <w:r>
                  <w:rPr>
                    <w:color w:val="231F20"/>
                    <w:sz w:val="18"/>
                  </w:rPr>
                  <w:t>аудиторной</w:t>
                </w:r>
                <w:r>
                  <w:rPr>
                    <w:color w:val="231F20"/>
                    <w:spacing w:val="-9"/>
                    <w:sz w:val="18"/>
                  </w:rPr>
                  <w:t xml:space="preserve"> </w:t>
                </w:r>
                <w:r>
                  <w:rPr>
                    <w:color w:val="231F20"/>
                    <w:sz w:val="18"/>
                  </w:rPr>
                  <w:t>работы</w:t>
                </w:r>
                <w:r>
                  <w:rPr>
                    <w:color w:val="231F20"/>
                    <w:spacing w:val="-9"/>
                    <w:sz w:val="18"/>
                  </w:rPr>
                  <w:t xml:space="preserve"> </w:t>
                </w:r>
                <w:r>
                  <w:rPr>
                    <w:color w:val="231F20"/>
                    <w:sz w:val="18"/>
                  </w:rPr>
                  <w:t>обучающихся</w:t>
                </w:r>
                <w:r>
                  <w:rPr>
                    <w:color w:val="231F20"/>
                    <w:spacing w:val="-9"/>
                    <w:sz w:val="18"/>
                  </w:rPr>
                  <w:t xml:space="preserve"> </w:t>
                </w:r>
                <w:r>
                  <w:rPr>
                    <w:color w:val="231F20"/>
                    <w:sz w:val="18"/>
                  </w:rPr>
                  <w:t>не</w:t>
                </w:r>
                <w:r>
                  <w:rPr>
                    <w:color w:val="231F20"/>
                    <w:spacing w:val="-9"/>
                    <w:sz w:val="18"/>
                  </w:rPr>
                  <w:t xml:space="preserve"> </w:t>
                </w:r>
                <w:r>
                  <w:rPr>
                    <w:color w:val="231F20"/>
                    <w:sz w:val="18"/>
                  </w:rPr>
                  <w:t>может</w:t>
                </w:r>
                <w:r>
                  <w:rPr>
                    <w:color w:val="231F20"/>
                    <w:spacing w:val="-8"/>
                    <w:sz w:val="18"/>
                  </w:rPr>
                  <w:t xml:space="preserve"> </w:t>
                </w:r>
                <w:r>
                  <w:rPr>
                    <w:color w:val="231F20"/>
                    <w:sz w:val="18"/>
                  </w:rPr>
                  <w:t>составлять</w:t>
                </w:r>
                <w:r>
                  <w:rPr>
                    <w:color w:val="231F20"/>
                    <w:spacing w:val="-9"/>
                    <w:sz w:val="18"/>
                  </w:rPr>
                  <w:t xml:space="preserve"> </w:t>
                </w:r>
                <w:r>
                  <w:rPr>
                    <w:color w:val="231F20"/>
                    <w:sz w:val="18"/>
                  </w:rPr>
                  <w:t>менее</w:t>
                </w:r>
                <w:r>
                  <w:rPr>
                    <w:color w:val="231F20"/>
                    <w:spacing w:val="-9"/>
                    <w:sz w:val="18"/>
                  </w:rPr>
                  <w:t xml:space="preserve"> </w:t>
                </w:r>
                <w:r>
                  <w:rPr>
                    <w:color w:val="231F20"/>
                    <w:sz w:val="18"/>
                  </w:rPr>
                  <w:t>5058</w:t>
                </w:r>
                <w:r>
                  <w:rPr>
                    <w:color w:val="231F20"/>
                    <w:spacing w:val="-9"/>
                    <w:sz w:val="18"/>
                  </w:rPr>
                  <w:t xml:space="preserve"> </w:t>
                </w:r>
                <w:r>
                  <w:rPr>
                    <w:color w:val="231F20"/>
                    <w:sz w:val="18"/>
                  </w:rPr>
                  <w:t>и</w:t>
                </w:r>
                <w:r>
                  <w:rPr>
                    <w:color w:val="231F20"/>
                    <w:spacing w:val="-9"/>
                    <w:sz w:val="18"/>
                  </w:rPr>
                  <w:t xml:space="preserve"> </w:t>
                </w:r>
                <w:r>
                  <w:rPr>
                    <w:color w:val="231F20"/>
                    <w:sz w:val="18"/>
                  </w:rPr>
                  <w:t>более</w:t>
                </w:r>
                <w:r>
                  <w:rPr>
                    <w:color w:val="231F20"/>
                    <w:spacing w:val="-9"/>
                    <w:sz w:val="18"/>
                  </w:rPr>
                  <w:t xml:space="preserve"> </w:t>
                </w:r>
                <w:r>
                  <w:rPr>
                    <w:color w:val="231F20"/>
                    <w:sz w:val="18"/>
                  </w:rPr>
                  <w:t>5549</w:t>
                </w:r>
                <w:r>
                  <w:rPr>
                    <w:color w:val="231F20"/>
                    <w:spacing w:val="-9"/>
                    <w:sz w:val="18"/>
                  </w:rPr>
                  <w:t xml:space="preserve"> </w:t>
                </w:r>
                <w:r>
                  <w:rPr>
                    <w:color w:val="231F20"/>
                    <w:spacing w:val="-2"/>
                    <w:sz w:val="18"/>
                  </w:rPr>
                  <w:t>часов.</w:t>
                </w:r>
              </w:p>
            </w:txbxContent>
          </v:textbox>
          <w10:wrap anchorx="page" anchory="page"/>
        </v:shape>
      </w:pict>
    </w:r>
    <w:r>
      <w:rPr>
        <w:noProof/>
        <w:lang w:val="ru-RU" w:eastAsia="ru-RU"/>
      </w:rPr>
      <w:pict>
        <v:shape id="Поле 66208" o:spid="_x0000_s4103" type="#_x0000_t202" style="position:absolute;left:0;text-align:left;margin-left:55.7pt;margin-top:345.9pt;width:5.3pt;height:8.8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" filled="f" stroked="f">
          <v:textbox inset="0,0,0,0">
            <w:txbxContent>
              <w:p w:rsidR="00684DFC" w:rsidRDefault="00684DFC">
                <w:pPr>
                  <w:spacing w:before="15"/>
                  <w:rPr>
                    <w:sz w:val="12"/>
                  </w:rPr>
                </w:pPr>
                <w:r>
                  <w:rPr>
                    <w:color w:val="231F20"/>
                    <w:w w:val="124"/>
                    <w:sz w:val="12"/>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pPr>
    <w:r>
      <w:rPr>
        <w:noProof/>
        <w:lang w:val="ru-RU" w:eastAsia="ru-RU"/>
      </w:rPr>
      <w:pict>
        <v:shapetype id="_x0000_t202" coordsize="21600,21600" o:spt="202" path="m,l,21600r21600,l21600,xe">
          <v:stroke joinstyle="miter"/>
          <v:path gradientshapeok="t" o:connecttype="rect"/>
        </v:shapetype>
        <v:shape id="Поле 48571" o:spid="_x0000_s4098" type="#_x0000_t202" style="position:absolute;left:0;text-align:left;margin-left:33.85pt;margin-top:554.5pt;width:321.35pt;height:12.6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" filled="f" stroked="f">
          <v:textbox inset="0,0,0,0">
            <w:txbxContent>
              <w:p w:rsidR="00684DFC" w:rsidRDefault="00684DFC">
                <w:pPr>
                  <w:spacing w:before="16"/>
                  <w:rPr>
                    <w:rFonts w:ascii="Trebuchet MS" w:hAnsi="Trebuchet MS"/>
                    <w:sz w:val="18"/>
                  </w:rPr>
                </w:pPr>
                <w:r>
                  <w:rPr>
                    <w:rFonts w:ascii="Trebuchet MS" w:hAnsi="Trebuchet MS"/>
                    <w:color w:val="231F20"/>
                    <w:spacing w:val="-4"/>
                    <w:w w:val="90"/>
                    <w:sz w:val="18"/>
                  </w:rPr>
                  <w:fldChar w:fldCharType="begin"/>
                </w:r>
                <w:r>
                  <w:rPr>
                    <w:rFonts w:ascii="Trebuchet MS" w:hAnsi="Trebuchet MS"/>
                    <w:color w:val="231F20"/>
                    <w:spacing w:val="-4"/>
                    <w:w w:val="90"/>
                    <w:sz w:val="18"/>
                  </w:rPr>
                  <w:instrText xml:space="preserve"> PAGE </w:instrText>
                </w:r>
                <w:r>
                  <w:rPr>
                    <w:rFonts w:ascii="Trebuchet MS" w:hAnsi="Trebuchet MS"/>
                    <w:color w:val="231F20"/>
                    <w:spacing w:val="-4"/>
                    <w:w w:val="90"/>
                    <w:sz w:val="18"/>
                  </w:rPr>
                  <w:fldChar w:fldCharType="separate"/>
                </w:r>
                <w:r>
                  <w:rPr>
                    <w:rFonts w:ascii="Trebuchet MS" w:hAnsi="Trebuchet MS"/>
                    <w:noProof/>
                    <w:color w:val="231F20"/>
                    <w:spacing w:val="-4"/>
                    <w:w w:val="90"/>
                    <w:sz w:val="18"/>
                  </w:rPr>
                  <w:t>1148</w:t>
                </w:r>
                <w:r>
                  <w:rPr>
                    <w:rFonts w:ascii="Trebuchet MS" w:hAnsi="Trebuchet MS"/>
                    <w:color w:val="231F20"/>
                    <w:spacing w:val="-4"/>
                    <w:w w:val="90"/>
                    <w:sz w:val="18"/>
                  </w:rPr>
                  <w:fldChar w:fldCharType="end"/>
                </w:r>
                <w:r>
                  <w:rPr>
                    <w:rFonts w:ascii="Trebuchet MS" w:hAnsi="Trebuchet MS"/>
                    <w:color w:val="231F20"/>
                    <w:spacing w:val="66"/>
                    <w:sz w:val="18"/>
                  </w:rPr>
                  <w:t xml:space="preserve"> </w:t>
                </w:r>
                <w:r>
                  <w:rPr>
                    <w:rFonts w:ascii="Trebuchet MS" w:hAnsi="Trebuchet MS"/>
                    <w:color w:val="231F20"/>
                    <w:spacing w:val="-4"/>
                    <w:w w:val="90"/>
                    <w:sz w:val="18"/>
                  </w:rPr>
                  <w:t>Примерная</w:t>
                </w:r>
                <w:r>
                  <w:rPr>
                    <w:rFonts w:ascii="Trebuchet MS" w:hAnsi="Trebuchet MS"/>
                    <w:color w:val="231F20"/>
                    <w:spacing w:val="-10"/>
                    <w:sz w:val="18"/>
                  </w:rPr>
                  <w:t xml:space="preserve"> </w:t>
                </w:r>
                <w:r>
                  <w:rPr>
                    <w:rFonts w:ascii="Trebuchet MS" w:hAnsi="Trebuchet MS"/>
                    <w:color w:val="231F20"/>
                    <w:spacing w:val="-4"/>
                    <w:w w:val="90"/>
                    <w:sz w:val="18"/>
                  </w:rPr>
                  <w:t>основная</w:t>
                </w:r>
                <w:r>
                  <w:rPr>
                    <w:rFonts w:ascii="Trebuchet MS" w:hAnsi="Trebuchet MS"/>
                    <w:color w:val="231F20"/>
                    <w:spacing w:val="-9"/>
                    <w:sz w:val="18"/>
                  </w:rPr>
                  <w:t xml:space="preserve"> </w:t>
                </w:r>
                <w:r>
                  <w:rPr>
                    <w:rFonts w:ascii="Trebuchet MS" w:hAnsi="Trebuchet MS"/>
                    <w:color w:val="231F20"/>
                    <w:spacing w:val="-4"/>
                    <w:w w:val="90"/>
                    <w:sz w:val="18"/>
                  </w:rPr>
                  <w:t>образовательная</w:t>
                </w:r>
                <w:r>
                  <w:rPr>
                    <w:rFonts w:ascii="Trebuchet MS" w:hAnsi="Trebuchet MS"/>
                    <w:color w:val="231F20"/>
                    <w:spacing w:val="-5"/>
                    <w:w w:val="90"/>
                    <w:sz w:val="18"/>
                  </w:rPr>
                  <w:t xml:space="preserve"> </w:t>
                </w:r>
                <w:r>
                  <w:rPr>
                    <w:rFonts w:ascii="Trebuchet MS" w:hAnsi="Trebuchet MS"/>
                    <w:color w:val="231F20"/>
                    <w:spacing w:val="-4"/>
                    <w:w w:val="90"/>
                    <w:sz w:val="18"/>
                  </w:rPr>
                  <w:t>программа</w:t>
                </w:r>
                <w:r>
                  <w:rPr>
                    <w:rFonts w:ascii="Trebuchet MS" w:hAnsi="Trebuchet MS"/>
                    <w:color w:val="231F20"/>
                    <w:spacing w:val="-9"/>
                    <w:sz w:val="18"/>
                  </w:rPr>
                  <w:t xml:space="preserve"> </w:t>
                </w:r>
                <w:r>
                  <w:rPr>
                    <w:rFonts w:ascii="Trebuchet MS" w:hAnsi="Trebuchet MS"/>
                    <w:color w:val="231F20"/>
                    <w:spacing w:val="-4"/>
                    <w:w w:val="90"/>
                    <w:sz w:val="18"/>
                  </w:rPr>
                  <w:t>основного</w:t>
                </w:r>
                <w:r>
                  <w:rPr>
                    <w:rFonts w:ascii="Trebuchet MS" w:hAnsi="Trebuchet MS"/>
                    <w:color w:val="231F20"/>
                    <w:spacing w:val="-5"/>
                    <w:w w:val="90"/>
                    <w:sz w:val="18"/>
                  </w:rPr>
                  <w:t xml:space="preserve"> </w:t>
                </w:r>
                <w:r>
                  <w:rPr>
                    <w:rFonts w:ascii="Trebuchet MS" w:hAnsi="Trebuchet MS"/>
                    <w:color w:val="231F20"/>
                    <w:spacing w:val="-4"/>
                    <w:w w:val="90"/>
                    <w:sz w:val="18"/>
                  </w:rPr>
                  <w:t>общего</w:t>
                </w:r>
                <w:r>
                  <w:rPr>
                    <w:rFonts w:ascii="Trebuchet MS" w:hAnsi="Trebuchet MS"/>
                    <w:color w:val="231F20"/>
                    <w:spacing w:val="-9"/>
                    <w:sz w:val="18"/>
                  </w:rPr>
                  <w:t xml:space="preserve"> </w:t>
                </w:r>
                <w:r>
                  <w:rPr>
                    <w:rFonts w:ascii="Trebuchet MS" w:hAnsi="Trebuchet MS"/>
                    <w:color w:val="231F20"/>
                    <w:spacing w:val="-4"/>
                    <w:w w:val="90"/>
                    <w:sz w:val="18"/>
                  </w:rPr>
                  <w:t>образования</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FC" w:rsidRDefault="00684DFC">
    <w:pPr>
      <w:pStyle w:val="af0"/>
      <w:spacing w:line="14" w:lineRule="auto"/>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826212"/>
      <w:docPartObj>
        <w:docPartGallery w:val="Page Numbers (Bottom of Page)"/>
        <w:docPartUnique/>
      </w:docPartObj>
    </w:sdtPr>
    <w:sdtContent>
      <w:p w:rsidR="00684DFC" w:rsidRDefault="00684DFC">
        <w:pPr>
          <w:pStyle w:val="a9"/>
        </w:pPr>
        <w:fldSimple w:instr="PAGE   \* MERGEFORMAT">
          <w:r w:rsidR="00D61DEA" w:rsidRPr="00D61DEA">
            <w:rPr>
              <w:noProof/>
              <w:lang w:val="ru-RU"/>
            </w:rPr>
            <w:t>862</w:t>
          </w:r>
        </w:fldSimple>
      </w:p>
    </w:sdtContent>
  </w:sdt>
  <w:p w:rsidR="00684DFC" w:rsidRDefault="00684DFC">
    <w:pPr>
      <w:pStyle w:val="af0"/>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86F" w:rsidRDefault="001B186F">
      <w:pPr>
        <w:spacing w:line="240" w:lineRule="auto"/>
      </w:pPr>
      <w:r>
        <w:separator/>
      </w:r>
    </w:p>
  </w:footnote>
  <w:footnote w:type="continuationSeparator" w:id="0">
    <w:p w:rsidR="001B186F" w:rsidRDefault="001B186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nsid w:val="00002C68"/>
    <w:multiLevelType w:val="hybridMultilevel"/>
    <w:tmpl w:val="2E4EE28A"/>
    <w:lvl w:ilvl="0" w:tplc="DB38971A">
      <w:start w:val="1"/>
      <w:numFmt w:val="decimal"/>
      <w:lvlText w:val="%1)"/>
      <w:lvlJc w:val="left"/>
      <w:pPr>
        <w:ind w:left="1766" w:hanging="360"/>
      </w:pPr>
      <w:rPr>
        <w:rFonts w:hint="default"/>
      </w:rPr>
    </w:lvl>
    <w:lvl w:ilvl="1" w:tplc="04190019" w:tentative="1">
      <w:start w:val="1"/>
      <w:numFmt w:val="lowerLetter"/>
      <w:lvlText w:val="%2."/>
      <w:lvlJc w:val="left"/>
      <w:pPr>
        <w:ind w:left="2486" w:hanging="360"/>
      </w:p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7">
    <w:nsid w:val="019F6BEB"/>
    <w:multiLevelType w:val="hybridMultilevel"/>
    <w:tmpl w:val="AB30EA62"/>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8">
    <w:nsid w:val="024672BD"/>
    <w:multiLevelType w:val="hybridMultilevel"/>
    <w:tmpl w:val="20BC35C2"/>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9">
    <w:nsid w:val="054712CC"/>
    <w:multiLevelType w:val="hybridMultilevel"/>
    <w:tmpl w:val="847E7A8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0">
    <w:nsid w:val="09A77CBA"/>
    <w:multiLevelType w:val="hybridMultilevel"/>
    <w:tmpl w:val="75C2036E"/>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1">
    <w:nsid w:val="0AA9380E"/>
    <w:multiLevelType w:val="hybridMultilevel"/>
    <w:tmpl w:val="452ABCF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2">
    <w:nsid w:val="0CF721C1"/>
    <w:multiLevelType w:val="hybridMultilevel"/>
    <w:tmpl w:val="F1E81734"/>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3">
    <w:nsid w:val="0D9A7ED9"/>
    <w:multiLevelType w:val="hybridMultilevel"/>
    <w:tmpl w:val="184EF06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4">
    <w:nsid w:val="0F14277C"/>
    <w:multiLevelType w:val="hybridMultilevel"/>
    <w:tmpl w:val="76F2C7C8"/>
    <w:lvl w:ilvl="0" w:tplc="B17C5B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0F1A0F40"/>
    <w:multiLevelType w:val="hybridMultilevel"/>
    <w:tmpl w:val="6A78D628"/>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6">
    <w:nsid w:val="14082DB4"/>
    <w:multiLevelType w:val="multilevel"/>
    <w:tmpl w:val="0298C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9243A1B"/>
    <w:multiLevelType w:val="hybridMultilevel"/>
    <w:tmpl w:val="9930327E"/>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8">
    <w:nsid w:val="1F054316"/>
    <w:multiLevelType w:val="hybridMultilevel"/>
    <w:tmpl w:val="DE50556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19">
    <w:nsid w:val="1FDD0CEA"/>
    <w:multiLevelType w:val="hybridMultilevel"/>
    <w:tmpl w:val="372E6160"/>
    <w:lvl w:ilvl="0" w:tplc="C5B40B42">
      <w:numFmt w:val="bullet"/>
      <w:lvlText w:val="•"/>
      <w:lvlJc w:val="left"/>
      <w:pPr>
        <w:ind w:left="1654" w:hanging="360"/>
      </w:pPr>
      <w:rPr>
        <w:lang w:val="ru-RU" w:eastAsia="en-US" w:bidi="ar-SA"/>
      </w:rPr>
    </w:lvl>
    <w:lvl w:ilvl="1" w:tplc="04190003" w:tentative="1">
      <w:start w:val="1"/>
      <w:numFmt w:val="bullet"/>
      <w:lvlText w:val="o"/>
      <w:lvlJc w:val="left"/>
      <w:pPr>
        <w:ind w:left="2374" w:hanging="360"/>
      </w:pPr>
      <w:rPr>
        <w:rFonts w:ascii="Courier New" w:hAnsi="Courier New" w:cs="Courier New" w:hint="default"/>
      </w:rPr>
    </w:lvl>
    <w:lvl w:ilvl="2" w:tplc="04190005" w:tentative="1">
      <w:start w:val="1"/>
      <w:numFmt w:val="bullet"/>
      <w:lvlText w:val=""/>
      <w:lvlJc w:val="left"/>
      <w:pPr>
        <w:ind w:left="3094" w:hanging="360"/>
      </w:pPr>
      <w:rPr>
        <w:rFonts w:ascii="Wingdings" w:hAnsi="Wingdings" w:hint="default"/>
      </w:rPr>
    </w:lvl>
    <w:lvl w:ilvl="3" w:tplc="04190001" w:tentative="1">
      <w:start w:val="1"/>
      <w:numFmt w:val="bullet"/>
      <w:lvlText w:val=""/>
      <w:lvlJc w:val="left"/>
      <w:pPr>
        <w:ind w:left="3814" w:hanging="360"/>
      </w:pPr>
      <w:rPr>
        <w:rFonts w:ascii="Symbol" w:hAnsi="Symbol" w:hint="default"/>
      </w:rPr>
    </w:lvl>
    <w:lvl w:ilvl="4" w:tplc="04190003" w:tentative="1">
      <w:start w:val="1"/>
      <w:numFmt w:val="bullet"/>
      <w:lvlText w:val="o"/>
      <w:lvlJc w:val="left"/>
      <w:pPr>
        <w:ind w:left="4534" w:hanging="360"/>
      </w:pPr>
      <w:rPr>
        <w:rFonts w:ascii="Courier New" w:hAnsi="Courier New" w:cs="Courier New" w:hint="default"/>
      </w:rPr>
    </w:lvl>
    <w:lvl w:ilvl="5" w:tplc="04190005" w:tentative="1">
      <w:start w:val="1"/>
      <w:numFmt w:val="bullet"/>
      <w:lvlText w:val=""/>
      <w:lvlJc w:val="left"/>
      <w:pPr>
        <w:ind w:left="5254" w:hanging="360"/>
      </w:pPr>
      <w:rPr>
        <w:rFonts w:ascii="Wingdings" w:hAnsi="Wingdings" w:hint="default"/>
      </w:rPr>
    </w:lvl>
    <w:lvl w:ilvl="6" w:tplc="04190001" w:tentative="1">
      <w:start w:val="1"/>
      <w:numFmt w:val="bullet"/>
      <w:lvlText w:val=""/>
      <w:lvlJc w:val="left"/>
      <w:pPr>
        <w:ind w:left="5974" w:hanging="360"/>
      </w:pPr>
      <w:rPr>
        <w:rFonts w:ascii="Symbol" w:hAnsi="Symbol" w:hint="default"/>
      </w:rPr>
    </w:lvl>
    <w:lvl w:ilvl="7" w:tplc="04190003" w:tentative="1">
      <w:start w:val="1"/>
      <w:numFmt w:val="bullet"/>
      <w:lvlText w:val="o"/>
      <w:lvlJc w:val="left"/>
      <w:pPr>
        <w:ind w:left="6694" w:hanging="360"/>
      </w:pPr>
      <w:rPr>
        <w:rFonts w:ascii="Courier New" w:hAnsi="Courier New" w:cs="Courier New" w:hint="default"/>
      </w:rPr>
    </w:lvl>
    <w:lvl w:ilvl="8" w:tplc="04190005" w:tentative="1">
      <w:start w:val="1"/>
      <w:numFmt w:val="bullet"/>
      <w:lvlText w:val=""/>
      <w:lvlJc w:val="left"/>
      <w:pPr>
        <w:ind w:left="7414" w:hanging="360"/>
      </w:pPr>
      <w:rPr>
        <w:rFonts w:ascii="Wingdings" w:hAnsi="Wingdings" w:hint="default"/>
      </w:rPr>
    </w:lvl>
  </w:abstractNum>
  <w:abstractNum w:abstractNumId="20">
    <w:nsid w:val="1FE67E66"/>
    <w:multiLevelType w:val="hybridMultilevel"/>
    <w:tmpl w:val="CB68FCF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1">
    <w:nsid w:val="21A44F8A"/>
    <w:multiLevelType w:val="hybridMultilevel"/>
    <w:tmpl w:val="477263E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2">
    <w:nsid w:val="223C1532"/>
    <w:multiLevelType w:val="hybridMultilevel"/>
    <w:tmpl w:val="B55C31B4"/>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3">
    <w:nsid w:val="27DA0A2E"/>
    <w:multiLevelType w:val="hybridMultilevel"/>
    <w:tmpl w:val="80C0B21E"/>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4">
    <w:nsid w:val="285924A0"/>
    <w:multiLevelType w:val="hybridMultilevel"/>
    <w:tmpl w:val="70805AE8"/>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5">
    <w:nsid w:val="2922358B"/>
    <w:multiLevelType w:val="hybridMultilevel"/>
    <w:tmpl w:val="C5ACDE2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6">
    <w:nsid w:val="2A8C7ACB"/>
    <w:multiLevelType w:val="hybridMultilevel"/>
    <w:tmpl w:val="FCACD80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7">
    <w:nsid w:val="2AE5413F"/>
    <w:multiLevelType w:val="hybridMultilevel"/>
    <w:tmpl w:val="A98A9014"/>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28">
    <w:nsid w:val="2BB20B67"/>
    <w:multiLevelType w:val="hybridMultilevel"/>
    <w:tmpl w:val="359C13FC"/>
    <w:lvl w:ilvl="0" w:tplc="C5B40B42">
      <w:numFmt w:val="bullet"/>
      <w:lvlText w:val="•"/>
      <w:lvlJc w:val="left"/>
      <w:pPr>
        <w:ind w:left="2138" w:hanging="360"/>
      </w:pPr>
      <w:rPr>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nsid w:val="2D0E40C1"/>
    <w:multiLevelType w:val="hybridMultilevel"/>
    <w:tmpl w:val="D69A595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0">
    <w:nsid w:val="2F82568C"/>
    <w:multiLevelType w:val="hybridMultilevel"/>
    <w:tmpl w:val="16DEC9AE"/>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1">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F34B8E"/>
    <w:multiLevelType w:val="hybridMultilevel"/>
    <w:tmpl w:val="79F65288"/>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3">
    <w:nsid w:val="32F650D8"/>
    <w:multiLevelType w:val="hybridMultilevel"/>
    <w:tmpl w:val="68EC89F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4">
    <w:nsid w:val="34374D2F"/>
    <w:multiLevelType w:val="hybridMultilevel"/>
    <w:tmpl w:val="FD5C6FC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5">
    <w:nsid w:val="376E4320"/>
    <w:multiLevelType w:val="hybridMultilevel"/>
    <w:tmpl w:val="AC44352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6">
    <w:nsid w:val="3BCB0B9C"/>
    <w:multiLevelType w:val="hybridMultilevel"/>
    <w:tmpl w:val="346A4870"/>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7">
    <w:nsid w:val="3CE61679"/>
    <w:multiLevelType w:val="hybridMultilevel"/>
    <w:tmpl w:val="AAA2A7F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8">
    <w:nsid w:val="3E644869"/>
    <w:multiLevelType w:val="hybridMultilevel"/>
    <w:tmpl w:val="5666FBF4"/>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39">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A3536B"/>
    <w:multiLevelType w:val="hybridMultilevel"/>
    <w:tmpl w:val="A0C4307E"/>
    <w:lvl w:ilvl="0" w:tplc="CD388B06">
      <w:start w:val="1"/>
      <w:numFmt w:val="decimal"/>
      <w:lvlText w:val="%1."/>
      <w:lvlJc w:val="left"/>
      <w:pPr>
        <w:ind w:left="720" w:hanging="360"/>
      </w:pPr>
      <w:rPr>
        <w:rFonts w:ascii="Times New Roman" w:eastAsia="Calibri"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26F5085"/>
    <w:multiLevelType w:val="hybridMultilevel"/>
    <w:tmpl w:val="817260E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42">
    <w:nsid w:val="43596D23"/>
    <w:multiLevelType w:val="hybridMultilevel"/>
    <w:tmpl w:val="CBC2491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43">
    <w:nsid w:val="44430A72"/>
    <w:multiLevelType w:val="hybridMultilevel"/>
    <w:tmpl w:val="ED3821B8"/>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44">
    <w:nsid w:val="472E0067"/>
    <w:multiLevelType w:val="hybridMultilevel"/>
    <w:tmpl w:val="5D700A1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45">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9032FC0"/>
    <w:multiLevelType w:val="hybridMultilevel"/>
    <w:tmpl w:val="3EF24988"/>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47">
    <w:nsid w:val="4AE618D3"/>
    <w:multiLevelType w:val="hybridMultilevel"/>
    <w:tmpl w:val="F9C48B4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48">
    <w:nsid w:val="4EC943E1"/>
    <w:multiLevelType w:val="hybridMultilevel"/>
    <w:tmpl w:val="B60C8B9E"/>
    <w:lvl w:ilvl="0" w:tplc="C5B40B42">
      <w:numFmt w:val="bullet"/>
      <w:lvlText w:val="•"/>
      <w:lvlJc w:val="left"/>
      <w:pPr>
        <w:ind w:left="2138" w:hanging="360"/>
      </w:pPr>
      <w:rPr>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9">
    <w:nsid w:val="4EF970D5"/>
    <w:multiLevelType w:val="multilevel"/>
    <w:tmpl w:val="B44C4F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1C660EF"/>
    <w:multiLevelType w:val="multilevel"/>
    <w:tmpl w:val="EC88D6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387177A"/>
    <w:multiLevelType w:val="hybridMultilevel"/>
    <w:tmpl w:val="C6820F3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2">
    <w:nsid w:val="54340CED"/>
    <w:multiLevelType w:val="hybridMultilevel"/>
    <w:tmpl w:val="755E183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3">
    <w:nsid w:val="55711D29"/>
    <w:multiLevelType w:val="hybridMultilevel"/>
    <w:tmpl w:val="E916889E"/>
    <w:lvl w:ilvl="0" w:tplc="C5B40B42">
      <w:numFmt w:val="bullet"/>
      <w:lvlText w:val="•"/>
      <w:lvlJc w:val="left"/>
      <w:pPr>
        <w:ind w:left="2138" w:hanging="360"/>
      </w:pPr>
      <w:rPr>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nsid w:val="560F57D1"/>
    <w:multiLevelType w:val="hybridMultilevel"/>
    <w:tmpl w:val="7D443DC4"/>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5">
    <w:nsid w:val="59780960"/>
    <w:multiLevelType w:val="hybridMultilevel"/>
    <w:tmpl w:val="C7A0F4A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6">
    <w:nsid w:val="5B6A37E4"/>
    <w:multiLevelType w:val="hybridMultilevel"/>
    <w:tmpl w:val="DCCAC560"/>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7">
    <w:nsid w:val="5DCD3AE4"/>
    <w:multiLevelType w:val="hybridMultilevel"/>
    <w:tmpl w:val="D5327F5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8">
    <w:nsid w:val="5DFB3D11"/>
    <w:multiLevelType w:val="hybridMultilevel"/>
    <w:tmpl w:val="D4147CF8"/>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9">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0636E87"/>
    <w:multiLevelType w:val="hybridMultilevel"/>
    <w:tmpl w:val="045C9C8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61">
    <w:nsid w:val="606D0DB2"/>
    <w:multiLevelType w:val="hybridMultilevel"/>
    <w:tmpl w:val="34D09A3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62">
    <w:nsid w:val="61F70851"/>
    <w:multiLevelType w:val="hybridMultilevel"/>
    <w:tmpl w:val="645451AA"/>
    <w:lvl w:ilvl="0" w:tplc="C5B40B42">
      <w:numFmt w:val="bullet"/>
      <w:lvlText w:val="•"/>
      <w:lvlJc w:val="left"/>
      <w:pPr>
        <w:ind w:left="2138" w:hanging="360"/>
      </w:pPr>
      <w:rPr>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3">
    <w:nsid w:val="631A3697"/>
    <w:multiLevelType w:val="hybridMultilevel"/>
    <w:tmpl w:val="EC48047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64">
    <w:nsid w:val="63980EBC"/>
    <w:multiLevelType w:val="multilevel"/>
    <w:tmpl w:val="C8E0B0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3D657D1"/>
    <w:multiLevelType w:val="hybridMultilevel"/>
    <w:tmpl w:val="6AB4D90E"/>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66">
    <w:nsid w:val="65BE64C0"/>
    <w:multiLevelType w:val="hybridMultilevel"/>
    <w:tmpl w:val="CD8A9BA2"/>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67">
    <w:nsid w:val="67296F4A"/>
    <w:multiLevelType w:val="multilevel"/>
    <w:tmpl w:val="819A6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85546E5"/>
    <w:multiLevelType w:val="hybridMultilevel"/>
    <w:tmpl w:val="E99CB79E"/>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69">
    <w:nsid w:val="68F01B7C"/>
    <w:multiLevelType w:val="hybridMultilevel"/>
    <w:tmpl w:val="1780F8A8"/>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7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E157B9F"/>
    <w:multiLevelType w:val="hybridMultilevel"/>
    <w:tmpl w:val="7A988526"/>
    <w:lvl w:ilvl="0" w:tplc="A93E28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nsid w:val="6F502332"/>
    <w:multiLevelType w:val="hybridMultilevel"/>
    <w:tmpl w:val="FB626754"/>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73">
    <w:nsid w:val="6FC109D0"/>
    <w:multiLevelType w:val="hybridMultilevel"/>
    <w:tmpl w:val="2540634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74">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825EBA"/>
    <w:multiLevelType w:val="hybridMultilevel"/>
    <w:tmpl w:val="8154E30E"/>
    <w:lvl w:ilvl="0" w:tplc="C5B40B42">
      <w:numFmt w:val="bullet"/>
      <w:lvlText w:val="•"/>
      <w:lvlJc w:val="left"/>
      <w:pPr>
        <w:ind w:left="2138" w:hanging="360"/>
      </w:pPr>
      <w:rPr>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6">
    <w:nsid w:val="73420D11"/>
    <w:multiLevelType w:val="hybridMultilevel"/>
    <w:tmpl w:val="0D44677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77">
    <w:nsid w:val="735E2434"/>
    <w:multiLevelType w:val="hybridMultilevel"/>
    <w:tmpl w:val="42A65D6E"/>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78">
    <w:nsid w:val="74ED6CDA"/>
    <w:multiLevelType w:val="hybridMultilevel"/>
    <w:tmpl w:val="4F4C95E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79">
    <w:nsid w:val="74FC262A"/>
    <w:multiLevelType w:val="hybridMultilevel"/>
    <w:tmpl w:val="9C747E84"/>
    <w:lvl w:ilvl="0" w:tplc="298C4FE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C5B40B42">
      <w:numFmt w:val="bullet"/>
      <w:lvlText w:val="•"/>
      <w:lvlJc w:val="left"/>
      <w:pPr>
        <w:ind w:left="1548" w:hanging="361"/>
      </w:pPr>
      <w:rPr>
        <w:lang w:val="ru-RU" w:eastAsia="en-US" w:bidi="ar-SA"/>
      </w:rPr>
    </w:lvl>
    <w:lvl w:ilvl="2" w:tplc="6540DE2C">
      <w:numFmt w:val="bullet"/>
      <w:lvlText w:val="•"/>
      <w:lvlJc w:val="left"/>
      <w:pPr>
        <w:ind w:left="2576" w:hanging="361"/>
      </w:pPr>
      <w:rPr>
        <w:lang w:val="ru-RU" w:eastAsia="en-US" w:bidi="ar-SA"/>
      </w:rPr>
    </w:lvl>
    <w:lvl w:ilvl="3" w:tplc="D434512C">
      <w:numFmt w:val="bullet"/>
      <w:lvlText w:val="•"/>
      <w:lvlJc w:val="left"/>
      <w:pPr>
        <w:ind w:left="3604" w:hanging="361"/>
      </w:pPr>
      <w:rPr>
        <w:lang w:val="ru-RU" w:eastAsia="en-US" w:bidi="ar-SA"/>
      </w:rPr>
    </w:lvl>
    <w:lvl w:ilvl="4" w:tplc="863074E6">
      <w:numFmt w:val="bullet"/>
      <w:lvlText w:val="•"/>
      <w:lvlJc w:val="left"/>
      <w:pPr>
        <w:ind w:left="4632" w:hanging="361"/>
      </w:pPr>
      <w:rPr>
        <w:lang w:val="ru-RU" w:eastAsia="en-US" w:bidi="ar-SA"/>
      </w:rPr>
    </w:lvl>
    <w:lvl w:ilvl="5" w:tplc="FFA86C1A">
      <w:numFmt w:val="bullet"/>
      <w:lvlText w:val="•"/>
      <w:lvlJc w:val="left"/>
      <w:pPr>
        <w:ind w:left="5660" w:hanging="361"/>
      </w:pPr>
      <w:rPr>
        <w:lang w:val="ru-RU" w:eastAsia="en-US" w:bidi="ar-SA"/>
      </w:rPr>
    </w:lvl>
    <w:lvl w:ilvl="6" w:tplc="807A4B40">
      <w:numFmt w:val="bullet"/>
      <w:lvlText w:val="•"/>
      <w:lvlJc w:val="left"/>
      <w:pPr>
        <w:ind w:left="6688" w:hanging="361"/>
      </w:pPr>
      <w:rPr>
        <w:lang w:val="ru-RU" w:eastAsia="en-US" w:bidi="ar-SA"/>
      </w:rPr>
    </w:lvl>
    <w:lvl w:ilvl="7" w:tplc="5104767E">
      <w:numFmt w:val="bullet"/>
      <w:lvlText w:val="•"/>
      <w:lvlJc w:val="left"/>
      <w:pPr>
        <w:ind w:left="7716" w:hanging="361"/>
      </w:pPr>
      <w:rPr>
        <w:lang w:val="ru-RU" w:eastAsia="en-US" w:bidi="ar-SA"/>
      </w:rPr>
    </w:lvl>
    <w:lvl w:ilvl="8" w:tplc="32381C98">
      <w:numFmt w:val="bullet"/>
      <w:lvlText w:val="•"/>
      <w:lvlJc w:val="left"/>
      <w:pPr>
        <w:ind w:left="8744" w:hanging="361"/>
      </w:pPr>
      <w:rPr>
        <w:lang w:val="ru-RU" w:eastAsia="en-US" w:bidi="ar-SA"/>
      </w:rPr>
    </w:lvl>
  </w:abstractNum>
  <w:abstractNum w:abstractNumId="80">
    <w:nsid w:val="77D14E9B"/>
    <w:multiLevelType w:val="hybridMultilevel"/>
    <w:tmpl w:val="B5F875CA"/>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81">
    <w:nsid w:val="78082EC5"/>
    <w:multiLevelType w:val="hybridMultilevel"/>
    <w:tmpl w:val="D9E6CA06"/>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82">
    <w:nsid w:val="786D50D3"/>
    <w:multiLevelType w:val="hybridMultilevel"/>
    <w:tmpl w:val="EC02D0E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83">
    <w:nsid w:val="7C743CD7"/>
    <w:multiLevelType w:val="hybridMultilevel"/>
    <w:tmpl w:val="8BAA8FBE"/>
    <w:lvl w:ilvl="0" w:tplc="C5B40B42">
      <w:numFmt w:val="bullet"/>
      <w:lvlText w:val="•"/>
      <w:lvlJc w:val="left"/>
      <w:pPr>
        <w:ind w:left="2138" w:hanging="360"/>
      </w:pPr>
      <w:rPr>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4">
    <w:nsid w:val="7FA47D88"/>
    <w:multiLevelType w:val="hybridMultilevel"/>
    <w:tmpl w:val="4800A7F2"/>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 w:numId="8">
    <w:abstractNumId w:val="71"/>
  </w:num>
  <w:num w:numId="9">
    <w:abstractNumId w:val="79"/>
  </w:num>
  <w:num w:numId="10">
    <w:abstractNumId w:val="42"/>
  </w:num>
  <w:num w:numId="11">
    <w:abstractNumId w:val="38"/>
  </w:num>
  <w:num w:numId="12">
    <w:abstractNumId w:val="47"/>
  </w:num>
  <w:num w:numId="13">
    <w:abstractNumId w:val="12"/>
  </w:num>
  <w:num w:numId="14">
    <w:abstractNumId w:val="53"/>
  </w:num>
  <w:num w:numId="15">
    <w:abstractNumId w:val="34"/>
  </w:num>
  <w:num w:numId="16">
    <w:abstractNumId w:val="48"/>
  </w:num>
  <w:num w:numId="17">
    <w:abstractNumId w:val="60"/>
  </w:num>
  <w:num w:numId="18">
    <w:abstractNumId w:val="52"/>
  </w:num>
  <w:num w:numId="19">
    <w:abstractNumId w:val="83"/>
  </w:num>
  <w:num w:numId="20">
    <w:abstractNumId w:val="69"/>
  </w:num>
  <w:num w:numId="21">
    <w:abstractNumId w:val="66"/>
  </w:num>
  <w:num w:numId="22">
    <w:abstractNumId w:val="32"/>
  </w:num>
  <w:num w:numId="23">
    <w:abstractNumId w:val="25"/>
  </w:num>
  <w:num w:numId="24">
    <w:abstractNumId w:val="28"/>
  </w:num>
  <w:num w:numId="25">
    <w:abstractNumId w:val="11"/>
  </w:num>
  <w:num w:numId="26">
    <w:abstractNumId w:val="36"/>
  </w:num>
  <w:num w:numId="27">
    <w:abstractNumId w:val="7"/>
  </w:num>
  <w:num w:numId="28">
    <w:abstractNumId w:val="75"/>
  </w:num>
  <w:num w:numId="29">
    <w:abstractNumId w:val="72"/>
  </w:num>
  <w:num w:numId="30">
    <w:abstractNumId w:val="41"/>
  </w:num>
  <w:num w:numId="31">
    <w:abstractNumId w:val="27"/>
  </w:num>
  <w:num w:numId="32">
    <w:abstractNumId w:val="82"/>
  </w:num>
  <w:num w:numId="33">
    <w:abstractNumId w:val="68"/>
  </w:num>
  <w:num w:numId="34">
    <w:abstractNumId w:val="55"/>
  </w:num>
  <w:num w:numId="35">
    <w:abstractNumId w:val="76"/>
  </w:num>
  <w:num w:numId="36">
    <w:abstractNumId w:val="30"/>
  </w:num>
  <w:num w:numId="37">
    <w:abstractNumId w:val="58"/>
  </w:num>
  <w:num w:numId="38">
    <w:abstractNumId w:val="78"/>
  </w:num>
  <w:num w:numId="39">
    <w:abstractNumId w:val="51"/>
  </w:num>
  <w:num w:numId="40">
    <w:abstractNumId w:val="44"/>
  </w:num>
  <w:num w:numId="41">
    <w:abstractNumId w:val="54"/>
  </w:num>
  <w:num w:numId="42">
    <w:abstractNumId w:val="17"/>
  </w:num>
  <w:num w:numId="43">
    <w:abstractNumId w:val="13"/>
  </w:num>
  <w:num w:numId="44">
    <w:abstractNumId w:val="77"/>
  </w:num>
  <w:num w:numId="45">
    <w:abstractNumId w:val="37"/>
  </w:num>
  <w:num w:numId="46">
    <w:abstractNumId w:val="29"/>
  </w:num>
  <w:num w:numId="47">
    <w:abstractNumId w:val="80"/>
  </w:num>
  <w:num w:numId="48">
    <w:abstractNumId w:val="26"/>
  </w:num>
  <w:num w:numId="49">
    <w:abstractNumId w:val="57"/>
  </w:num>
  <w:num w:numId="50">
    <w:abstractNumId w:val="81"/>
  </w:num>
  <w:num w:numId="51">
    <w:abstractNumId w:val="8"/>
  </w:num>
  <w:num w:numId="52">
    <w:abstractNumId w:val="61"/>
  </w:num>
  <w:num w:numId="53">
    <w:abstractNumId w:val="15"/>
  </w:num>
  <w:num w:numId="54">
    <w:abstractNumId w:val="62"/>
  </w:num>
  <w:num w:numId="55">
    <w:abstractNumId w:val="73"/>
  </w:num>
  <w:num w:numId="56">
    <w:abstractNumId w:val="56"/>
  </w:num>
  <w:num w:numId="57">
    <w:abstractNumId w:val="46"/>
  </w:num>
  <w:num w:numId="58">
    <w:abstractNumId w:val="10"/>
  </w:num>
  <w:num w:numId="59">
    <w:abstractNumId w:val="43"/>
  </w:num>
  <w:num w:numId="60">
    <w:abstractNumId w:val="33"/>
  </w:num>
  <w:num w:numId="61">
    <w:abstractNumId w:val="84"/>
  </w:num>
  <w:num w:numId="62">
    <w:abstractNumId w:val="22"/>
  </w:num>
  <w:num w:numId="63">
    <w:abstractNumId w:val="18"/>
  </w:num>
  <w:num w:numId="64">
    <w:abstractNumId w:val="24"/>
  </w:num>
  <w:num w:numId="65">
    <w:abstractNumId w:val="35"/>
  </w:num>
  <w:num w:numId="66">
    <w:abstractNumId w:val="65"/>
  </w:num>
  <w:num w:numId="67">
    <w:abstractNumId w:val="19"/>
  </w:num>
  <w:num w:numId="68">
    <w:abstractNumId w:val="9"/>
  </w:num>
  <w:num w:numId="69">
    <w:abstractNumId w:val="20"/>
  </w:num>
  <w:num w:numId="70">
    <w:abstractNumId w:val="63"/>
  </w:num>
  <w:num w:numId="71">
    <w:abstractNumId w:val="21"/>
  </w:num>
  <w:num w:numId="72">
    <w:abstractNumId w:val="23"/>
  </w:num>
  <w:num w:numId="73">
    <w:abstractNumId w:val="31"/>
  </w:num>
  <w:num w:numId="74">
    <w:abstractNumId w:val="74"/>
  </w:num>
  <w:num w:numId="75">
    <w:abstractNumId w:val="59"/>
  </w:num>
  <w:num w:numId="76">
    <w:abstractNumId w:val="45"/>
  </w:num>
  <w:num w:numId="77">
    <w:abstractNumId w:val="39"/>
  </w:num>
  <w:num w:numId="78">
    <w:abstractNumId w:val="70"/>
  </w:num>
  <w:num w:numId="79">
    <w:abstractNumId w:val="40"/>
  </w:num>
  <w:num w:numId="80">
    <w:abstractNumId w:val="16"/>
  </w:num>
  <w:num w:numId="81">
    <w:abstractNumId w:val="14"/>
  </w:num>
  <w:num w:numId="82">
    <w:abstractNumId w:val="67"/>
  </w:num>
  <w:num w:numId="83">
    <w:abstractNumId w:val="64"/>
  </w:num>
  <w:num w:numId="84">
    <w:abstractNumId w:val="50"/>
  </w:num>
  <w:num w:numId="85">
    <w:abstractNumId w:val="4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08"/>
  <w:autoHyphenation/>
  <w:drawingGridHorizontalSpacing w:val="281"/>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rsids>
    <w:rsidRoot w:val="00CF2756"/>
    <w:rsid w:val="0000728D"/>
    <w:rsid w:val="00015E00"/>
    <w:rsid w:val="00022DB8"/>
    <w:rsid w:val="00030576"/>
    <w:rsid w:val="00034EB9"/>
    <w:rsid w:val="00040400"/>
    <w:rsid w:val="00060294"/>
    <w:rsid w:val="000827C9"/>
    <w:rsid w:val="00082DE5"/>
    <w:rsid w:val="000938BF"/>
    <w:rsid w:val="000B3884"/>
    <w:rsid w:val="000E5999"/>
    <w:rsid w:val="000F57A5"/>
    <w:rsid w:val="00126BA6"/>
    <w:rsid w:val="00127774"/>
    <w:rsid w:val="0014055B"/>
    <w:rsid w:val="001530ED"/>
    <w:rsid w:val="00157EB4"/>
    <w:rsid w:val="0016667A"/>
    <w:rsid w:val="0017638F"/>
    <w:rsid w:val="00187345"/>
    <w:rsid w:val="001A3765"/>
    <w:rsid w:val="001B12A1"/>
    <w:rsid w:val="001B186F"/>
    <w:rsid w:val="001C0D93"/>
    <w:rsid w:val="001C1A32"/>
    <w:rsid w:val="001C2952"/>
    <w:rsid w:val="001D599E"/>
    <w:rsid w:val="001F1113"/>
    <w:rsid w:val="00206B7F"/>
    <w:rsid w:val="00210FC6"/>
    <w:rsid w:val="00214EC8"/>
    <w:rsid w:val="0021600F"/>
    <w:rsid w:val="00220644"/>
    <w:rsid w:val="00227073"/>
    <w:rsid w:val="00235651"/>
    <w:rsid w:val="00246698"/>
    <w:rsid w:val="002546B8"/>
    <w:rsid w:val="002750C6"/>
    <w:rsid w:val="002B240E"/>
    <w:rsid w:val="002D21E5"/>
    <w:rsid w:val="002E1EFD"/>
    <w:rsid w:val="002E3D6E"/>
    <w:rsid w:val="003019B1"/>
    <w:rsid w:val="00302934"/>
    <w:rsid w:val="003560D8"/>
    <w:rsid w:val="003574DC"/>
    <w:rsid w:val="00363468"/>
    <w:rsid w:val="00365629"/>
    <w:rsid w:val="00376460"/>
    <w:rsid w:val="00385A5E"/>
    <w:rsid w:val="003A0C17"/>
    <w:rsid w:val="003A4422"/>
    <w:rsid w:val="003C45A9"/>
    <w:rsid w:val="003C6078"/>
    <w:rsid w:val="003D22CF"/>
    <w:rsid w:val="003D4D31"/>
    <w:rsid w:val="003E1356"/>
    <w:rsid w:val="003E202E"/>
    <w:rsid w:val="00403754"/>
    <w:rsid w:val="00423F07"/>
    <w:rsid w:val="00424C82"/>
    <w:rsid w:val="00425BB3"/>
    <w:rsid w:val="00440F4B"/>
    <w:rsid w:val="004415DA"/>
    <w:rsid w:val="00445971"/>
    <w:rsid w:val="0044743B"/>
    <w:rsid w:val="004508FB"/>
    <w:rsid w:val="00453A77"/>
    <w:rsid w:val="0045743E"/>
    <w:rsid w:val="00480E01"/>
    <w:rsid w:val="004902C4"/>
    <w:rsid w:val="004A4C81"/>
    <w:rsid w:val="004C44D2"/>
    <w:rsid w:val="004D46D5"/>
    <w:rsid w:val="004E21AB"/>
    <w:rsid w:val="004F1C5C"/>
    <w:rsid w:val="004F2615"/>
    <w:rsid w:val="00503EFF"/>
    <w:rsid w:val="00511FFF"/>
    <w:rsid w:val="005149AE"/>
    <w:rsid w:val="00526DB6"/>
    <w:rsid w:val="00527FD5"/>
    <w:rsid w:val="0053015C"/>
    <w:rsid w:val="0053564B"/>
    <w:rsid w:val="00555E84"/>
    <w:rsid w:val="00556DDE"/>
    <w:rsid w:val="00557284"/>
    <w:rsid w:val="005666B6"/>
    <w:rsid w:val="00566B82"/>
    <w:rsid w:val="0057187F"/>
    <w:rsid w:val="00575707"/>
    <w:rsid w:val="00576814"/>
    <w:rsid w:val="00587FCB"/>
    <w:rsid w:val="005908FA"/>
    <w:rsid w:val="00594236"/>
    <w:rsid w:val="005B3142"/>
    <w:rsid w:val="005B3304"/>
    <w:rsid w:val="005C4C4F"/>
    <w:rsid w:val="005D3BDF"/>
    <w:rsid w:val="005E2A3B"/>
    <w:rsid w:val="005F6067"/>
    <w:rsid w:val="006243F9"/>
    <w:rsid w:val="00625999"/>
    <w:rsid w:val="006405CA"/>
    <w:rsid w:val="00657DB9"/>
    <w:rsid w:val="00660B02"/>
    <w:rsid w:val="006635FD"/>
    <w:rsid w:val="0066419F"/>
    <w:rsid w:val="0067619A"/>
    <w:rsid w:val="00684DFC"/>
    <w:rsid w:val="006A05AD"/>
    <w:rsid w:val="006A0711"/>
    <w:rsid w:val="006A0B14"/>
    <w:rsid w:val="006C1A7E"/>
    <w:rsid w:val="006F35E8"/>
    <w:rsid w:val="00703F25"/>
    <w:rsid w:val="0072042B"/>
    <w:rsid w:val="00746C26"/>
    <w:rsid w:val="00761D9F"/>
    <w:rsid w:val="0078388F"/>
    <w:rsid w:val="007944D1"/>
    <w:rsid w:val="007A0409"/>
    <w:rsid w:val="007B1FDF"/>
    <w:rsid w:val="007B2975"/>
    <w:rsid w:val="007B5048"/>
    <w:rsid w:val="007C6F92"/>
    <w:rsid w:val="007D36FC"/>
    <w:rsid w:val="007E45A8"/>
    <w:rsid w:val="007F7ABB"/>
    <w:rsid w:val="008058EA"/>
    <w:rsid w:val="00805A22"/>
    <w:rsid w:val="00814892"/>
    <w:rsid w:val="00814EB9"/>
    <w:rsid w:val="00825299"/>
    <w:rsid w:val="00827854"/>
    <w:rsid w:val="0083475D"/>
    <w:rsid w:val="00843520"/>
    <w:rsid w:val="008560E5"/>
    <w:rsid w:val="008739E5"/>
    <w:rsid w:val="00893BDE"/>
    <w:rsid w:val="008C5001"/>
    <w:rsid w:val="008D1E15"/>
    <w:rsid w:val="008D27D1"/>
    <w:rsid w:val="009035DE"/>
    <w:rsid w:val="00915FC9"/>
    <w:rsid w:val="0092336D"/>
    <w:rsid w:val="00924426"/>
    <w:rsid w:val="009466E0"/>
    <w:rsid w:val="0096431D"/>
    <w:rsid w:val="009648F7"/>
    <w:rsid w:val="009A1629"/>
    <w:rsid w:val="009B17F3"/>
    <w:rsid w:val="009B6218"/>
    <w:rsid w:val="009C0A9F"/>
    <w:rsid w:val="009D0C3D"/>
    <w:rsid w:val="009E6BCC"/>
    <w:rsid w:val="009F35A6"/>
    <w:rsid w:val="00A00863"/>
    <w:rsid w:val="00A13B2E"/>
    <w:rsid w:val="00A405E9"/>
    <w:rsid w:val="00A7279E"/>
    <w:rsid w:val="00A74939"/>
    <w:rsid w:val="00A80B68"/>
    <w:rsid w:val="00A9469F"/>
    <w:rsid w:val="00AA0234"/>
    <w:rsid w:val="00AA36CB"/>
    <w:rsid w:val="00AA4938"/>
    <w:rsid w:val="00AC1ADA"/>
    <w:rsid w:val="00AE35FB"/>
    <w:rsid w:val="00AE5A58"/>
    <w:rsid w:val="00B23046"/>
    <w:rsid w:val="00B27514"/>
    <w:rsid w:val="00B33B1D"/>
    <w:rsid w:val="00B45641"/>
    <w:rsid w:val="00B4631E"/>
    <w:rsid w:val="00B47B30"/>
    <w:rsid w:val="00B7374C"/>
    <w:rsid w:val="00B92586"/>
    <w:rsid w:val="00B93CBC"/>
    <w:rsid w:val="00B941E7"/>
    <w:rsid w:val="00BA35E7"/>
    <w:rsid w:val="00BA6004"/>
    <w:rsid w:val="00BB30C5"/>
    <w:rsid w:val="00BC33C6"/>
    <w:rsid w:val="00BC4CBF"/>
    <w:rsid w:val="00BC7028"/>
    <w:rsid w:val="00BC78E2"/>
    <w:rsid w:val="00BF69BC"/>
    <w:rsid w:val="00C03775"/>
    <w:rsid w:val="00C27F17"/>
    <w:rsid w:val="00C31F70"/>
    <w:rsid w:val="00C37544"/>
    <w:rsid w:val="00C71CE3"/>
    <w:rsid w:val="00C8303E"/>
    <w:rsid w:val="00C86167"/>
    <w:rsid w:val="00C97DB5"/>
    <w:rsid w:val="00CC4F98"/>
    <w:rsid w:val="00CE2D4D"/>
    <w:rsid w:val="00CE4F94"/>
    <w:rsid w:val="00CF2756"/>
    <w:rsid w:val="00CF6626"/>
    <w:rsid w:val="00D147BF"/>
    <w:rsid w:val="00D31ED9"/>
    <w:rsid w:val="00D3566E"/>
    <w:rsid w:val="00D51E0A"/>
    <w:rsid w:val="00D603D1"/>
    <w:rsid w:val="00D61DEA"/>
    <w:rsid w:val="00D856C0"/>
    <w:rsid w:val="00D9166B"/>
    <w:rsid w:val="00DB2F69"/>
    <w:rsid w:val="00DB36C1"/>
    <w:rsid w:val="00DB676E"/>
    <w:rsid w:val="00DC2579"/>
    <w:rsid w:val="00DC3256"/>
    <w:rsid w:val="00DE6212"/>
    <w:rsid w:val="00DE7BB3"/>
    <w:rsid w:val="00E035BC"/>
    <w:rsid w:val="00E0451A"/>
    <w:rsid w:val="00E0595B"/>
    <w:rsid w:val="00E23D23"/>
    <w:rsid w:val="00E46AB2"/>
    <w:rsid w:val="00E96E12"/>
    <w:rsid w:val="00EB05D8"/>
    <w:rsid w:val="00ED286B"/>
    <w:rsid w:val="00EF179F"/>
    <w:rsid w:val="00F01F92"/>
    <w:rsid w:val="00F14AF5"/>
    <w:rsid w:val="00F16511"/>
    <w:rsid w:val="00F2310D"/>
    <w:rsid w:val="00F3783B"/>
    <w:rsid w:val="00F37DBE"/>
    <w:rsid w:val="00F41BDA"/>
    <w:rsid w:val="00F4569E"/>
    <w:rsid w:val="00F50F2A"/>
    <w:rsid w:val="00F62171"/>
    <w:rsid w:val="00F75831"/>
    <w:rsid w:val="00FA46FC"/>
    <w:rsid w:val="00FE296C"/>
    <w:rsid w:val="00FE751C"/>
    <w:rsid w:val="00FF5E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заголово"/>
    <w:qFormat/>
    <w:rsid w:val="00BC78E2"/>
    <w:pPr>
      <w:spacing w:after="0" w:line="360" w:lineRule="auto"/>
      <w:contextualSpacing/>
      <w:jc w:val="center"/>
    </w:pPr>
    <w:rPr>
      <w:rFonts w:ascii="Times New Roman" w:hAnsi="Times New Roman"/>
      <w:b/>
      <w:sz w:val="28"/>
    </w:rPr>
  </w:style>
  <w:style w:type="paragraph" w:styleId="1">
    <w:name w:val="heading 1"/>
    <w:aliases w:val="1"/>
    <w:basedOn w:val="a1"/>
    <w:next w:val="a1"/>
    <w:link w:val="11"/>
    <w:uiPriority w:val="9"/>
    <w:qFormat/>
    <w:rsid w:val="007944D1"/>
    <w:pPr>
      <w:keepNext/>
      <w:keepLines/>
      <w:spacing w:before="480"/>
      <w:ind w:left="708"/>
      <w:outlineLvl w:val="0"/>
    </w:pPr>
    <w:rPr>
      <w:rFonts w:eastAsiaTheme="majorEastAsia" w:cstheme="majorBidi"/>
      <w:bCs/>
      <w:sz w:val="32"/>
      <w:szCs w:val="28"/>
    </w:rPr>
  </w:style>
  <w:style w:type="paragraph" w:styleId="21">
    <w:name w:val="heading 2"/>
    <w:aliases w:val="2"/>
    <w:basedOn w:val="a1"/>
    <w:next w:val="a1"/>
    <w:link w:val="22"/>
    <w:uiPriority w:val="9"/>
    <w:unhideWhenUsed/>
    <w:qFormat/>
    <w:rsid w:val="004D46D5"/>
    <w:pPr>
      <w:keepNext/>
      <w:keepLines/>
      <w:spacing w:before="200"/>
      <w:ind w:left="708"/>
      <w:outlineLvl w:val="1"/>
    </w:pPr>
    <w:rPr>
      <w:rFonts w:eastAsia="MS Gothic" w:cs="Times New Roman"/>
      <w:bCs/>
      <w:szCs w:val="26"/>
    </w:rPr>
  </w:style>
  <w:style w:type="paragraph" w:styleId="31">
    <w:name w:val="heading 3"/>
    <w:basedOn w:val="a1"/>
    <w:next w:val="a1"/>
    <w:link w:val="32"/>
    <w:uiPriority w:val="9"/>
    <w:unhideWhenUsed/>
    <w:qFormat/>
    <w:rsid w:val="00157EB4"/>
    <w:pPr>
      <w:keepNext/>
      <w:keepLines/>
      <w:spacing w:before="200"/>
      <w:outlineLvl w:val="2"/>
    </w:pPr>
    <w:rPr>
      <w:rFonts w:eastAsia="MS Gothic" w:cs="Times New Roman"/>
      <w:bCs/>
    </w:rPr>
  </w:style>
  <w:style w:type="paragraph" w:styleId="4">
    <w:name w:val="heading 4"/>
    <w:basedOn w:val="a1"/>
    <w:next w:val="a1"/>
    <w:link w:val="40"/>
    <w:uiPriority w:val="9"/>
    <w:unhideWhenUsed/>
    <w:qFormat/>
    <w:rsid w:val="0053564B"/>
    <w:pPr>
      <w:keepNext/>
      <w:keepLines/>
      <w:spacing w:before="200"/>
      <w:outlineLvl w:val="3"/>
    </w:pPr>
    <w:rPr>
      <w:rFonts w:ascii="Calibri" w:eastAsia="MS Gothic" w:hAnsi="Calibri" w:cs="Times New Roman"/>
      <w:b w:val="0"/>
      <w:bCs/>
      <w:i/>
      <w:iCs/>
      <w:color w:val="4F81BD"/>
    </w:rPr>
  </w:style>
  <w:style w:type="paragraph" w:styleId="5">
    <w:name w:val="heading 5"/>
    <w:basedOn w:val="a1"/>
    <w:next w:val="a1"/>
    <w:link w:val="50"/>
    <w:uiPriority w:val="9"/>
    <w:unhideWhenUsed/>
    <w:qFormat/>
    <w:rsid w:val="0053564B"/>
    <w:pPr>
      <w:keepNext/>
      <w:keepLines/>
      <w:spacing w:before="200"/>
      <w:outlineLvl w:val="4"/>
    </w:pPr>
    <w:rPr>
      <w:rFonts w:ascii="Calibri" w:eastAsia="MS Gothic" w:hAnsi="Calibri" w:cs="Times New Roman"/>
      <w:color w:val="243F60"/>
    </w:rPr>
  </w:style>
  <w:style w:type="paragraph" w:styleId="6">
    <w:name w:val="heading 6"/>
    <w:basedOn w:val="a1"/>
    <w:next w:val="a1"/>
    <w:link w:val="60"/>
    <w:uiPriority w:val="9"/>
    <w:unhideWhenUsed/>
    <w:qFormat/>
    <w:rsid w:val="0053564B"/>
    <w:pPr>
      <w:keepNext/>
      <w:keepLines/>
      <w:spacing w:before="200"/>
      <w:outlineLvl w:val="5"/>
    </w:pPr>
    <w:rPr>
      <w:rFonts w:ascii="Calibri" w:eastAsia="MS Gothic" w:hAnsi="Calibri" w:cs="Times New Roman"/>
      <w:i/>
      <w:iCs/>
      <w:color w:val="243F60"/>
    </w:rPr>
  </w:style>
  <w:style w:type="paragraph" w:styleId="7">
    <w:name w:val="heading 7"/>
    <w:basedOn w:val="a1"/>
    <w:next w:val="a1"/>
    <w:link w:val="70"/>
    <w:uiPriority w:val="9"/>
    <w:unhideWhenUsed/>
    <w:qFormat/>
    <w:rsid w:val="0053564B"/>
    <w:pPr>
      <w:keepNext/>
      <w:keepLines/>
      <w:spacing w:before="200"/>
      <w:outlineLvl w:val="6"/>
    </w:pPr>
    <w:rPr>
      <w:rFonts w:ascii="Calibri" w:eastAsia="MS Gothic" w:hAnsi="Calibri" w:cs="Times New Roman"/>
      <w:i/>
      <w:iCs/>
      <w:color w:val="404040"/>
    </w:rPr>
  </w:style>
  <w:style w:type="paragraph" w:styleId="8">
    <w:name w:val="heading 8"/>
    <w:basedOn w:val="a1"/>
    <w:next w:val="a1"/>
    <w:link w:val="80"/>
    <w:uiPriority w:val="9"/>
    <w:unhideWhenUsed/>
    <w:qFormat/>
    <w:rsid w:val="0053564B"/>
    <w:pPr>
      <w:keepNext/>
      <w:keepLines/>
      <w:spacing w:before="20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53564B"/>
    <w:pPr>
      <w:keepNext/>
      <w:keepLines/>
      <w:spacing w:before="20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ЗАГОЛОВОК"/>
    <w:basedOn w:val="a1"/>
    <w:uiPriority w:val="34"/>
    <w:qFormat/>
    <w:rsid w:val="00FE296C"/>
    <w:pPr>
      <w:ind w:left="720"/>
    </w:pPr>
    <w:rPr>
      <w:b w:val="0"/>
    </w:rPr>
  </w:style>
  <w:style w:type="character" w:styleId="a6">
    <w:name w:val="Hyperlink"/>
    <w:basedOn w:val="a2"/>
    <w:uiPriority w:val="99"/>
    <w:unhideWhenUsed/>
    <w:rsid w:val="00CF2756"/>
    <w:rPr>
      <w:color w:val="0000FF" w:themeColor="hyperlink"/>
      <w:u w:val="single"/>
    </w:rPr>
  </w:style>
  <w:style w:type="paragraph" w:customStyle="1" w:styleId="110">
    <w:name w:val="Заголовок 11"/>
    <w:basedOn w:val="a1"/>
    <w:next w:val="a1"/>
    <w:link w:val="10"/>
    <w:qFormat/>
    <w:rsid w:val="0053564B"/>
    <w:pPr>
      <w:keepNext/>
      <w:keepLines/>
      <w:spacing w:before="480"/>
      <w:outlineLvl w:val="0"/>
    </w:pPr>
    <w:rPr>
      <w:rFonts w:ascii="Calibri" w:eastAsia="MS Gothic" w:hAnsi="Calibri" w:cs="Times New Roman"/>
      <w:b w:val="0"/>
      <w:bCs/>
      <w:color w:val="365F91"/>
      <w:szCs w:val="28"/>
    </w:rPr>
  </w:style>
  <w:style w:type="paragraph" w:customStyle="1" w:styleId="33">
    <w:name w:val="3"/>
    <w:basedOn w:val="a1"/>
    <w:next w:val="a1"/>
    <w:uiPriority w:val="9"/>
    <w:unhideWhenUsed/>
    <w:qFormat/>
    <w:rsid w:val="004D46D5"/>
    <w:pPr>
      <w:keepNext/>
      <w:keepLines/>
      <w:spacing w:before="200"/>
      <w:ind w:left="708"/>
      <w:outlineLvl w:val="1"/>
    </w:pPr>
    <w:rPr>
      <w:rFonts w:eastAsia="MS Gothic" w:cs="Times New Roman"/>
      <w:bCs/>
      <w:szCs w:val="26"/>
      <w:lang w:val="en-US"/>
    </w:rPr>
  </w:style>
  <w:style w:type="paragraph" w:customStyle="1" w:styleId="310">
    <w:name w:val="Заголовок 31"/>
    <w:basedOn w:val="a1"/>
    <w:next w:val="a1"/>
    <w:uiPriority w:val="9"/>
    <w:unhideWhenUsed/>
    <w:qFormat/>
    <w:rsid w:val="0053564B"/>
    <w:pPr>
      <w:keepNext/>
      <w:keepLines/>
      <w:spacing w:before="200"/>
      <w:outlineLvl w:val="2"/>
    </w:pPr>
    <w:rPr>
      <w:rFonts w:ascii="Calibri" w:eastAsia="MS Gothic" w:hAnsi="Calibri" w:cs="Times New Roman"/>
      <w:b w:val="0"/>
      <w:bCs/>
      <w:color w:val="4F81BD"/>
      <w:lang w:val="en-US"/>
    </w:rPr>
  </w:style>
  <w:style w:type="paragraph" w:customStyle="1" w:styleId="41">
    <w:name w:val="Заголовок 41"/>
    <w:basedOn w:val="a1"/>
    <w:next w:val="a1"/>
    <w:uiPriority w:val="9"/>
    <w:semiHidden/>
    <w:unhideWhenUsed/>
    <w:qFormat/>
    <w:rsid w:val="0053564B"/>
    <w:pPr>
      <w:keepNext/>
      <w:keepLines/>
      <w:spacing w:before="200"/>
      <w:outlineLvl w:val="3"/>
    </w:pPr>
    <w:rPr>
      <w:rFonts w:ascii="Calibri" w:eastAsia="MS Gothic" w:hAnsi="Calibri" w:cs="Times New Roman"/>
      <w:b w:val="0"/>
      <w:bCs/>
      <w:i/>
      <w:iCs/>
      <w:color w:val="4F81BD"/>
      <w:lang w:val="en-US"/>
    </w:rPr>
  </w:style>
  <w:style w:type="paragraph" w:customStyle="1" w:styleId="51">
    <w:name w:val="Заголовок 51"/>
    <w:basedOn w:val="a1"/>
    <w:next w:val="a1"/>
    <w:uiPriority w:val="9"/>
    <w:semiHidden/>
    <w:unhideWhenUsed/>
    <w:qFormat/>
    <w:rsid w:val="0053564B"/>
    <w:pPr>
      <w:keepNext/>
      <w:keepLines/>
      <w:spacing w:before="200"/>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53564B"/>
    <w:pPr>
      <w:keepNext/>
      <w:keepLines/>
      <w:spacing w:before="200"/>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53564B"/>
    <w:pPr>
      <w:keepNext/>
      <w:keepLines/>
      <w:spacing w:before="200"/>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53564B"/>
    <w:pPr>
      <w:keepNext/>
      <w:keepLines/>
      <w:spacing w:before="200"/>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53564B"/>
    <w:pPr>
      <w:keepNext/>
      <w:keepLines/>
      <w:spacing w:before="200"/>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53564B"/>
  </w:style>
  <w:style w:type="paragraph" w:styleId="a7">
    <w:name w:val="header"/>
    <w:basedOn w:val="a1"/>
    <w:link w:val="a8"/>
    <w:uiPriority w:val="99"/>
    <w:unhideWhenUsed/>
    <w:rsid w:val="0053564B"/>
    <w:pPr>
      <w:tabs>
        <w:tab w:val="center" w:pos="4680"/>
        <w:tab w:val="right" w:pos="9360"/>
      </w:tabs>
      <w:spacing w:line="240" w:lineRule="auto"/>
    </w:pPr>
    <w:rPr>
      <w:rFonts w:eastAsia="MS Mincho"/>
      <w:lang w:val="en-US"/>
    </w:rPr>
  </w:style>
  <w:style w:type="character" w:customStyle="1" w:styleId="a8">
    <w:name w:val="Верхний колонтитул Знак"/>
    <w:basedOn w:val="a2"/>
    <w:link w:val="a7"/>
    <w:uiPriority w:val="99"/>
    <w:rsid w:val="0053564B"/>
    <w:rPr>
      <w:rFonts w:eastAsia="MS Mincho"/>
      <w:lang w:val="en-US"/>
    </w:rPr>
  </w:style>
  <w:style w:type="paragraph" w:styleId="a9">
    <w:name w:val="footer"/>
    <w:basedOn w:val="a1"/>
    <w:link w:val="aa"/>
    <w:uiPriority w:val="99"/>
    <w:unhideWhenUsed/>
    <w:rsid w:val="0053564B"/>
    <w:pPr>
      <w:tabs>
        <w:tab w:val="center" w:pos="4680"/>
        <w:tab w:val="right" w:pos="9360"/>
      </w:tabs>
      <w:spacing w:line="240" w:lineRule="auto"/>
    </w:pPr>
    <w:rPr>
      <w:rFonts w:eastAsia="MS Mincho"/>
      <w:lang w:val="en-US"/>
    </w:rPr>
  </w:style>
  <w:style w:type="character" w:customStyle="1" w:styleId="aa">
    <w:name w:val="Нижний колонтитул Знак"/>
    <w:basedOn w:val="a2"/>
    <w:link w:val="a9"/>
    <w:uiPriority w:val="99"/>
    <w:rsid w:val="0053564B"/>
    <w:rPr>
      <w:rFonts w:eastAsia="MS Mincho"/>
      <w:lang w:val="en-US"/>
    </w:rPr>
  </w:style>
  <w:style w:type="paragraph" w:styleId="ab">
    <w:name w:val="No Spacing"/>
    <w:uiPriority w:val="1"/>
    <w:qFormat/>
    <w:rsid w:val="00BC78E2"/>
    <w:pPr>
      <w:spacing w:after="0" w:line="360" w:lineRule="auto"/>
      <w:ind w:firstLine="851"/>
      <w:contextualSpacing/>
      <w:jc w:val="both"/>
    </w:pPr>
    <w:rPr>
      <w:rFonts w:ascii="Times New Roman" w:eastAsia="MS Mincho" w:hAnsi="Times New Roman"/>
      <w:sz w:val="28"/>
      <w:lang w:val="en-US"/>
    </w:rPr>
  </w:style>
  <w:style w:type="character" w:customStyle="1" w:styleId="10">
    <w:name w:val="Заголовок 1 Знак"/>
    <w:basedOn w:val="a2"/>
    <w:link w:val="110"/>
    <w:uiPriority w:val="9"/>
    <w:rsid w:val="0053564B"/>
    <w:rPr>
      <w:rFonts w:ascii="Calibri" w:eastAsia="MS Gothic" w:hAnsi="Calibri" w:cs="Times New Roman"/>
      <w:b/>
      <w:bCs/>
      <w:color w:val="365F91"/>
      <w:sz w:val="28"/>
      <w:szCs w:val="28"/>
    </w:rPr>
  </w:style>
  <w:style w:type="character" w:customStyle="1" w:styleId="22">
    <w:name w:val="Заголовок 2 Знак"/>
    <w:aliases w:val="2 Знак"/>
    <w:basedOn w:val="a2"/>
    <w:link w:val="21"/>
    <w:uiPriority w:val="9"/>
    <w:rsid w:val="004D46D5"/>
    <w:rPr>
      <w:rFonts w:ascii="Times New Roman" w:eastAsia="MS Gothic" w:hAnsi="Times New Roman" w:cs="Times New Roman"/>
      <w:b/>
      <w:bCs/>
      <w:sz w:val="28"/>
      <w:szCs w:val="26"/>
    </w:rPr>
  </w:style>
  <w:style w:type="character" w:customStyle="1" w:styleId="32">
    <w:name w:val="Заголовок 3 Знак"/>
    <w:basedOn w:val="a2"/>
    <w:link w:val="31"/>
    <w:uiPriority w:val="9"/>
    <w:rsid w:val="00157EB4"/>
    <w:rPr>
      <w:rFonts w:ascii="Times New Roman" w:eastAsia="MS Gothic" w:hAnsi="Times New Roman" w:cs="Times New Roman"/>
      <w:b/>
      <w:bCs/>
      <w:sz w:val="28"/>
    </w:rPr>
  </w:style>
  <w:style w:type="paragraph" w:customStyle="1" w:styleId="13">
    <w:name w:val="Название1"/>
    <w:basedOn w:val="a1"/>
    <w:next w:val="a1"/>
    <w:uiPriority w:val="10"/>
    <w:qFormat/>
    <w:rsid w:val="0053564B"/>
    <w:pPr>
      <w:pBdr>
        <w:bottom w:val="single" w:sz="8" w:space="4" w:color="4F81BD"/>
      </w:pBdr>
      <w:spacing w:after="300" w:line="240" w:lineRule="auto"/>
    </w:pPr>
    <w:rPr>
      <w:rFonts w:ascii="Calibri" w:eastAsia="MS Gothic" w:hAnsi="Calibri" w:cs="Times New Roman"/>
      <w:color w:val="17365D"/>
      <w:spacing w:val="5"/>
      <w:kern w:val="28"/>
      <w:sz w:val="52"/>
      <w:szCs w:val="52"/>
      <w:lang w:val="en-US"/>
    </w:rPr>
  </w:style>
  <w:style w:type="character" w:customStyle="1" w:styleId="ac">
    <w:name w:val="Название Знак"/>
    <w:basedOn w:val="a2"/>
    <w:link w:val="ad"/>
    <w:uiPriority w:val="10"/>
    <w:rsid w:val="0053564B"/>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53564B"/>
    <w:pPr>
      <w:numPr>
        <w:ilvl w:val="1"/>
      </w:numPr>
    </w:pPr>
    <w:rPr>
      <w:rFonts w:ascii="Calibri" w:eastAsia="MS Gothic" w:hAnsi="Calibri" w:cs="Times New Roman"/>
      <w:i/>
      <w:iCs/>
      <w:color w:val="4F81BD"/>
      <w:spacing w:val="15"/>
      <w:sz w:val="24"/>
      <w:szCs w:val="24"/>
      <w:lang w:val="en-US"/>
    </w:rPr>
  </w:style>
  <w:style w:type="character" w:customStyle="1" w:styleId="ae">
    <w:name w:val="Подзаголовок Знак"/>
    <w:basedOn w:val="a2"/>
    <w:link w:val="af"/>
    <w:uiPriority w:val="11"/>
    <w:rsid w:val="0053564B"/>
    <w:rPr>
      <w:rFonts w:ascii="Calibri" w:eastAsia="MS Gothic" w:hAnsi="Calibri" w:cs="Times New Roman"/>
      <w:i/>
      <w:iCs/>
      <w:color w:val="4F81BD"/>
      <w:spacing w:val="15"/>
      <w:sz w:val="24"/>
      <w:szCs w:val="24"/>
    </w:rPr>
  </w:style>
  <w:style w:type="paragraph" w:styleId="af0">
    <w:name w:val="Body Text"/>
    <w:basedOn w:val="a1"/>
    <w:link w:val="af1"/>
    <w:uiPriority w:val="99"/>
    <w:unhideWhenUsed/>
    <w:qFormat/>
    <w:rsid w:val="0053564B"/>
    <w:pPr>
      <w:spacing w:after="120"/>
    </w:pPr>
    <w:rPr>
      <w:rFonts w:eastAsia="MS Mincho"/>
      <w:lang w:val="en-US"/>
    </w:rPr>
  </w:style>
  <w:style w:type="character" w:customStyle="1" w:styleId="af1">
    <w:name w:val="Основной текст Знак"/>
    <w:basedOn w:val="a2"/>
    <w:link w:val="af0"/>
    <w:uiPriority w:val="99"/>
    <w:rsid w:val="0053564B"/>
    <w:rPr>
      <w:rFonts w:eastAsia="MS Mincho"/>
      <w:lang w:val="en-US"/>
    </w:rPr>
  </w:style>
  <w:style w:type="paragraph" w:styleId="23">
    <w:name w:val="Body Text 2"/>
    <w:basedOn w:val="a1"/>
    <w:link w:val="24"/>
    <w:uiPriority w:val="99"/>
    <w:unhideWhenUsed/>
    <w:rsid w:val="0053564B"/>
    <w:pPr>
      <w:spacing w:after="120" w:line="480" w:lineRule="auto"/>
    </w:pPr>
    <w:rPr>
      <w:rFonts w:eastAsia="MS Mincho"/>
      <w:lang w:val="en-US"/>
    </w:rPr>
  </w:style>
  <w:style w:type="character" w:customStyle="1" w:styleId="24">
    <w:name w:val="Основной текст 2 Знак"/>
    <w:basedOn w:val="a2"/>
    <w:link w:val="23"/>
    <w:uiPriority w:val="99"/>
    <w:rsid w:val="0053564B"/>
    <w:rPr>
      <w:rFonts w:eastAsia="MS Mincho"/>
      <w:lang w:val="en-US"/>
    </w:rPr>
  </w:style>
  <w:style w:type="paragraph" w:styleId="34">
    <w:name w:val="Body Text 3"/>
    <w:basedOn w:val="a1"/>
    <w:link w:val="35"/>
    <w:uiPriority w:val="99"/>
    <w:unhideWhenUsed/>
    <w:rsid w:val="0053564B"/>
    <w:pPr>
      <w:spacing w:after="120"/>
    </w:pPr>
    <w:rPr>
      <w:rFonts w:eastAsia="MS Mincho"/>
      <w:sz w:val="16"/>
      <w:szCs w:val="16"/>
      <w:lang w:val="en-US"/>
    </w:rPr>
  </w:style>
  <w:style w:type="character" w:customStyle="1" w:styleId="35">
    <w:name w:val="Основной текст 3 Знак"/>
    <w:basedOn w:val="a2"/>
    <w:link w:val="34"/>
    <w:uiPriority w:val="99"/>
    <w:rsid w:val="0053564B"/>
    <w:rPr>
      <w:rFonts w:eastAsia="MS Mincho"/>
      <w:sz w:val="16"/>
      <w:szCs w:val="16"/>
      <w:lang w:val="en-US"/>
    </w:rPr>
  </w:style>
  <w:style w:type="paragraph" w:styleId="af2">
    <w:name w:val="List"/>
    <w:basedOn w:val="a1"/>
    <w:uiPriority w:val="99"/>
    <w:unhideWhenUsed/>
    <w:rsid w:val="0053564B"/>
    <w:pPr>
      <w:ind w:left="360" w:hanging="360"/>
    </w:pPr>
    <w:rPr>
      <w:rFonts w:eastAsia="MS Mincho"/>
      <w:lang w:val="en-US"/>
    </w:rPr>
  </w:style>
  <w:style w:type="paragraph" w:styleId="25">
    <w:name w:val="List 2"/>
    <w:basedOn w:val="a1"/>
    <w:uiPriority w:val="99"/>
    <w:unhideWhenUsed/>
    <w:rsid w:val="0053564B"/>
    <w:pPr>
      <w:ind w:left="720" w:hanging="360"/>
    </w:pPr>
    <w:rPr>
      <w:rFonts w:eastAsia="MS Mincho"/>
      <w:lang w:val="en-US"/>
    </w:rPr>
  </w:style>
  <w:style w:type="paragraph" w:styleId="36">
    <w:name w:val="List 3"/>
    <w:basedOn w:val="a1"/>
    <w:uiPriority w:val="99"/>
    <w:unhideWhenUsed/>
    <w:rsid w:val="0053564B"/>
    <w:pPr>
      <w:ind w:left="1080" w:hanging="360"/>
    </w:pPr>
    <w:rPr>
      <w:rFonts w:eastAsia="MS Mincho"/>
      <w:lang w:val="en-US"/>
    </w:rPr>
  </w:style>
  <w:style w:type="paragraph" w:styleId="a0">
    <w:name w:val="List Bullet"/>
    <w:basedOn w:val="a1"/>
    <w:uiPriority w:val="99"/>
    <w:unhideWhenUsed/>
    <w:rsid w:val="0053564B"/>
    <w:pPr>
      <w:numPr>
        <w:numId w:val="1"/>
      </w:numPr>
      <w:tabs>
        <w:tab w:val="clear" w:pos="360"/>
      </w:tabs>
      <w:ind w:left="797"/>
    </w:pPr>
    <w:rPr>
      <w:rFonts w:eastAsia="MS Mincho"/>
      <w:lang w:val="en-US"/>
    </w:rPr>
  </w:style>
  <w:style w:type="paragraph" w:styleId="20">
    <w:name w:val="List Bullet 2"/>
    <w:basedOn w:val="a1"/>
    <w:uiPriority w:val="99"/>
    <w:unhideWhenUsed/>
    <w:rsid w:val="0053564B"/>
    <w:pPr>
      <w:numPr>
        <w:numId w:val="2"/>
      </w:numPr>
      <w:tabs>
        <w:tab w:val="clear" w:pos="720"/>
      </w:tabs>
    </w:pPr>
    <w:rPr>
      <w:rFonts w:eastAsia="MS Mincho"/>
      <w:lang w:val="en-US"/>
    </w:rPr>
  </w:style>
  <w:style w:type="paragraph" w:styleId="30">
    <w:name w:val="List Bullet 3"/>
    <w:basedOn w:val="a1"/>
    <w:uiPriority w:val="99"/>
    <w:unhideWhenUsed/>
    <w:rsid w:val="0053564B"/>
    <w:pPr>
      <w:numPr>
        <w:numId w:val="3"/>
      </w:numPr>
      <w:tabs>
        <w:tab w:val="clear" w:pos="1080"/>
      </w:tabs>
      <w:ind w:left="720"/>
    </w:pPr>
    <w:rPr>
      <w:rFonts w:eastAsia="MS Mincho"/>
      <w:lang w:val="en-US"/>
    </w:rPr>
  </w:style>
  <w:style w:type="paragraph" w:styleId="a">
    <w:name w:val="List Number"/>
    <w:basedOn w:val="a1"/>
    <w:uiPriority w:val="99"/>
    <w:unhideWhenUsed/>
    <w:rsid w:val="0053564B"/>
    <w:pPr>
      <w:numPr>
        <w:numId w:val="4"/>
      </w:numPr>
      <w:tabs>
        <w:tab w:val="clear" w:pos="360"/>
      </w:tabs>
      <w:ind w:left="720"/>
    </w:pPr>
    <w:rPr>
      <w:rFonts w:eastAsia="MS Mincho"/>
      <w:lang w:val="en-US"/>
    </w:rPr>
  </w:style>
  <w:style w:type="paragraph" w:styleId="2">
    <w:name w:val="List Number 2"/>
    <w:basedOn w:val="a1"/>
    <w:uiPriority w:val="99"/>
    <w:unhideWhenUsed/>
    <w:rsid w:val="0053564B"/>
    <w:pPr>
      <w:numPr>
        <w:numId w:val="5"/>
      </w:numPr>
      <w:tabs>
        <w:tab w:val="clear" w:pos="720"/>
      </w:tabs>
    </w:pPr>
    <w:rPr>
      <w:rFonts w:eastAsia="MS Mincho"/>
      <w:lang w:val="en-US"/>
    </w:rPr>
  </w:style>
  <w:style w:type="paragraph" w:styleId="3">
    <w:name w:val="List Number 3"/>
    <w:basedOn w:val="a1"/>
    <w:uiPriority w:val="99"/>
    <w:unhideWhenUsed/>
    <w:rsid w:val="0053564B"/>
    <w:pPr>
      <w:numPr>
        <w:numId w:val="6"/>
      </w:numPr>
      <w:tabs>
        <w:tab w:val="clear" w:pos="1080"/>
      </w:tabs>
      <w:ind w:left="797"/>
    </w:pPr>
    <w:rPr>
      <w:rFonts w:eastAsia="MS Mincho"/>
      <w:lang w:val="en-US"/>
    </w:rPr>
  </w:style>
  <w:style w:type="paragraph" w:styleId="af3">
    <w:name w:val="List Continue"/>
    <w:basedOn w:val="a1"/>
    <w:uiPriority w:val="99"/>
    <w:unhideWhenUsed/>
    <w:rsid w:val="0053564B"/>
    <w:pPr>
      <w:spacing w:after="120"/>
      <w:ind w:left="360"/>
    </w:pPr>
    <w:rPr>
      <w:rFonts w:eastAsia="MS Mincho"/>
      <w:lang w:val="en-US"/>
    </w:rPr>
  </w:style>
  <w:style w:type="paragraph" w:styleId="26">
    <w:name w:val="List Continue 2"/>
    <w:basedOn w:val="a1"/>
    <w:uiPriority w:val="99"/>
    <w:unhideWhenUsed/>
    <w:rsid w:val="0053564B"/>
    <w:pPr>
      <w:spacing w:after="120"/>
      <w:ind w:left="720"/>
    </w:pPr>
    <w:rPr>
      <w:rFonts w:eastAsia="MS Mincho"/>
      <w:lang w:val="en-US"/>
    </w:rPr>
  </w:style>
  <w:style w:type="paragraph" w:styleId="37">
    <w:name w:val="List Continue 3"/>
    <w:basedOn w:val="a1"/>
    <w:uiPriority w:val="99"/>
    <w:unhideWhenUsed/>
    <w:rsid w:val="0053564B"/>
    <w:pPr>
      <w:spacing w:after="120"/>
      <w:ind w:left="1080"/>
    </w:pPr>
    <w:rPr>
      <w:rFonts w:eastAsia="MS Mincho"/>
      <w:lang w:val="en-US"/>
    </w:rPr>
  </w:style>
  <w:style w:type="paragraph" w:styleId="af4">
    <w:name w:val="macro"/>
    <w:link w:val="af5"/>
    <w:uiPriority w:val="99"/>
    <w:unhideWhenUsed/>
    <w:rsid w:val="0053564B"/>
    <w:pPr>
      <w:tabs>
        <w:tab w:val="left" w:pos="576"/>
        <w:tab w:val="left" w:pos="1152"/>
        <w:tab w:val="left" w:pos="1728"/>
        <w:tab w:val="left" w:pos="2304"/>
        <w:tab w:val="left" w:pos="2880"/>
        <w:tab w:val="left" w:pos="3456"/>
        <w:tab w:val="left" w:pos="4032"/>
      </w:tabs>
    </w:pPr>
    <w:rPr>
      <w:rFonts w:ascii="Courier" w:eastAsia="MS Mincho" w:hAnsi="Courier"/>
      <w:sz w:val="20"/>
      <w:szCs w:val="20"/>
      <w:lang w:val="en-US"/>
    </w:rPr>
  </w:style>
  <w:style w:type="character" w:customStyle="1" w:styleId="af5">
    <w:name w:val="Текст макроса Знак"/>
    <w:basedOn w:val="a2"/>
    <w:link w:val="af4"/>
    <w:uiPriority w:val="99"/>
    <w:rsid w:val="0053564B"/>
    <w:rPr>
      <w:rFonts w:ascii="Courier" w:eastAsia="MS Mincho" w:hAnsi="Courier"/>
      <w:sz w:val="20"/>
      <w:szCs w:val="20"/>
      <w:lang w:val="en-US"/>
    </w:rPr>
  </w:style>
  <w:style w:type="paragraph" w:customStyle="1" w:styleId="210">
    <w:name w:val="Цитата 21"/>
    <w:basedOn w:val="a1"/>
    <w:next w:val="a1"/>
    <w:uiPriority w:val="29"/>
    <w:qFormat/>
    <w:rsid w:val="0053564B"/>
    <w:rPr>
      <w:rFonts w:eastAsia="MS Mincho"/>
      <w:i/>
      <w:iCs/>
      <w:color w:val="000000"/>
      <w:lang w:val="en-US"/>
    </w:rPr>
  </w:style>
  <w:style w:type="character" w:customStyle="1" w:styleId="27">
    <w:name w:val="Цитата 2 Знак"/>
    <w:basedOn w:val="a2"/>
    <w:link w:val="28"/>
    <w:uiPriority w:val="29"/>
    <w:rsid w:val="0053564B"/>
    <w:rPr>
      <w:i/>
      <w:iCs/>
      <w:color w:val="000000"/>
    </w:rPr>
  </w:style>
  <w:style w:type="character" w:customStyle="1" w:styleId="40">
    <w:name w:val="Заголовок 4 Знак"/>
    <w:basedOn w:val="a2"/>
    <w:link w:val="4"/>
    <w:uiPriority w:val="9"/>
    <w:rsid w:val="0053564B"/>
    <w:rPr>
      <w:rFonts w:ascii="Calibri" w:eastAsia="MS Gothic" w:hAnsi="Calibri" w:cs="Times New Roman"/>
      <w:b/>
      <w:bCs/>
      <w:i/>
      <w:iCs/>
      <w:color w:val="4F81BD"/>
    </w:rPr>
  </w:style>
  <w:style w:type="character" w:customStyle="1" w:styleId="50">
    <w:name w:val="Заголовок 5 Знак"/>
    <w:basedOn w:val="a2"/>
    <w:link w:val="5"/>
    <w:uiPriority w:val="9"/>
    <w:rsid w:val="0053564B"/>
    <w:rPr>
      <w:rFonts w:ascii="Calibri" w:eastAsia="MS Gothic" w:hAnsi="Calibri" w:cs="Times New Roman"/>
      <w:color w:val="243F60"/>
    </w:rPr>
  </w:style>
  <w:style w:type="character" w:customStyle="1" w:styleId="60">
    <w:name w:val="Заголовок 6 Знак"/>
    <w:basedOn w:val="a2"/>
    <w:link w:val="6"/>
    <w:uiPriority w:val="9"/>
    <w:rsid w:val="0053564B"/>
    <w:rPr>
      <w:rFonts w:ascii="Calibri" w:eastAsia="MS Gothic" w:hAnsi="Calibri" w:cs="Times New Roman"/>
      <w:i/>
      <w:iCs/>
      <w:color w:val="243F60"/>
    </w:rPr>
  </w:style>
  <w:style w:type="character" w:customStyle="1" w:styleId="70">
    <w:name w:val="Заголовок 7 Знак"/>
    <w:basedOn w:val="a2"/>
    <w:link w:val="7"/>
    <w:uiPriority w:val="9"/>
    <w:rsid w:val="0053564B"/>
    <w:rPr>
      <w:rFonts w:ascii="Calibri" w:eastAsia="MS Gothic" w:hAnsi="Calibri" w:cs="Times New Roman"/>
      <w:i/>
      <w:iCs/>
      <w:color w:val="404040"/>
    </w:rPr>
  </w:style>
  <w:style w:type="character" w:customStyle="1" w:styleId="80">
    <w:name w:val="Заголовок 8 Знак"/>
    <w:basedOn w:val="a2"/>
    <w:link w:val="8"/>
    <w:uiPriority w:val="9"/>
    <w:rsid w:val="0053564B"/>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53564B"/>
    <w:rPr>
      <w:rFonts w:ascii="Calibri" w:eastAsia="MS Gothic" w:hAnsi="Calibri" w:cs="Times New Roman"/>
      <w:i/>
      <w:iCs/>
      <w:color w:val="404040"/>
      <w:sz w:val="20"/>
      <w:szCs w:val="20"/>
    </w:rPr>
  </w:style>
  <w:style w:type="paragraph" w:customStyle="1" w:styleId="15">
    <w:name w:val="Название объекта1"/>
    <w:basedOn w:val="a1"/>
    <w:next w:val="a1"/>
    <w:uiPriority w:val="35"/>
    <w:semiHidden/>
    <w:unhideWhenUsed/>
    <w:qFormat/>
    <w:rsid w:val="0053564B"/>
    <w:pPr>
      <w:spacing w:line="240" w:lineRule="auto"/>
    </w:pPr>
    <w:rPr>
      <w:rFonts w:eastAsia="MS Mincho"/>
      <w:b w:val="0"/>
      <w:bCs/>
      <w:color w:val="4F81BD"/>
      <w:sz w:val="18"/>
      <w:szCs w:val="18"/>
      <w:lang w:val="en-US"/>
    </w:rPr>
  </w:style>
  <w:style w:type="character" w:styleId="af6">
    <w:name w:val="Strong"/>
    <w:basedOn w:val="a2"/>
    <w:uiPriority w:val="22"/>
    <w:qFormat/>
    <w:rsid w:val="0053564B"/>
    <w:rPr>
      <w:b/>
      <w:bCs/>
    </w:rPr>
  </w:style>
  <w:style w:type="character" w:styleId="af7">
    <w:name w:val="Emphasis"/>
    <w:basedOn w:val="a2"/>
    <w:uiPriority w:val="20"/>
    <w:qFormat/>
    <w:rsid w:val="0053564B"/>
    <w:rPr>
      <w:i/>
      <w:iCs/>
    </w:rPr>
  </w:style>
  <w:style w:type="paragraph" w:customStyle="1" w:styleId="16">
    <w:name w:val="Выделенная цитата1"/>
    <w:basedOn w:val="a1"/>
    <w:next w:val="a1"/>
    <w:uiPriority w:val="30"/>
    <w:qFormat/>
    <w:rsid w:val="0053564B"/>
    <w:pPr>
      <w:pBdr>
        <w:bottom w:val="single" w:sz="4" w:space="4" w:color="4F81BD"/>
      </w:pBdr>
      <w:spacing w:before="200" w:after="280"/>
      <w:ind w:left="936" w:right="936"/>
    </w:pPr>
    <w:rPr>
      <w:rFonts w:eastAsia="MS Mincho"/>
      <w:b w:val="0"/>
      <w:bCs/>
      <w:i/>
      <w:iCs/>
      <w:color w:val="4F81BD"/>
      <w:lang w:val="en-US"/>
    </w:rPr>
  </w:style>
  <w:style w:type="character" w:customStyle="1" w:styleId="af8">
    <w:name w:val="Выделенная цитата Знак"/>
    <w:basedOn w:val="a2"/>
    <w:link w:val="af9"/>
    <w:uiPriority w:val="30"/>
    <w:rsid w:val="0053564B"/>
    <w:rPr>
      <w:b/>
      <w:bCs/>
      <w:i/>
      <w:iCs/>
      <w:color w:val="4F81BD"/>
    </w:rPr>
  </w:style>
  <w:style w:type="character" w:customStyle="1" w:styleId="17">
    <w:name w:val="Слабое выделение1"/>
    <w:basedOn w:val="a2"/>
    <w:uiPriority w:val="19"/>
    <w:qFormat/>
    <w:rsid w:val="0053564B"/>
    <w:rPr>
      <w:i/>
      <w:iCs/>
      <w:color w:val="808080"/>
    </w:rPr>
  </w:style>
  <w:style w:type="character" w:customStyle="1" w:styleId="18">
    <w:name w:val="Сильное выделение1"/>
    <w:basedOn w:val="a2"/>
    <w:uiPriority w:val="21"/>
    <w:qFormat/>
    <w:rsid w:val="0053564B"/>
    <w:rPr>
      <w:b/>
      <w:bCs/>
      <w:i/>
      <w:iCs/>
      <w:color w:val="4F81BD"/>
    </w:rPr>
  </w:style>
  <w:style w:type="character" w:customStyle="1" w:styleId="19">
    <w:name w:val="Слабая ссылка1"/>
    <w:basedOn w:val="a2"/>
    <w:uiPriority w:val="31"/>
    <w:qFormat/>
    <w:rsid w:val="0053564B"/>
    <w:rPr>
      <w:smallCaps/>
      <w:color w:val="C0504D"/>
      <w:u w:val="single"/>
    </w:rPr>
  </w:style>
  <w:style w:type="character" w:customStyle="1" w:styleId="1a">
    <w:name w:val="Сильная ссылка1"/>
    <w:basedOn w:val="a2"/>
    <w:uiPriority w:val="32"/>
    <w:qFormat/>
    <w:rsid w:val="0053564B"/>
    <w:rPr>
      <w:b/>
      <w:bCs/>
      <w:smallCaps/>
      <w:color w:val="C0504D"/>
      <w:spacing w:val="5"/>
      <w:u w:val="single"/>
    </w:rPr>
  </w:style>
  <w:style w:type="character" w:styleId="afa">
    <w:name w:val="Book Title"/>
    <w:basedOn w:val="a2"/>
    <w:uiPriority w:val="33"/>
    <w:qFormat/>
    <w:rsid w:val="0053564B"/>
    <w:rPr>
      <w:b/>
      <w:bCs/>
      <w:smallCaps/>
      <w:spacing w:val="5"/>
    </w:rPr>
  </w:style>
  <w:style w:type="character" w:customStyle="1" w:styleId="11">
    <w:name w:val="Заголовок 1 Знак1"/>
    <w:aliases w:val="1 Знак"/>
    <w:basedOn w:val="a2"/>
    <w:link w:val="1"/>
    <w:uiPriority w:val="9"/>
    <w:rsid w:val="007944D1"/>
    <w:rPr>
      <w:rFonts w:ascii="Times New Roman" w:eastAsiaTheme="majorEastAsia" w:hAnsi="Times New Roman" w:cstheme="majorBidi"/>
      <w:b/>
      <w:bCs/>
      <w:sz w:val="32"/>
      <w:szCs w:val="28"/>
    </w:rPr>
  </w:style>
  <w:style w:type="paragraph" w:styleId="afb">
    <w:name w:val="TOC Heading"/>
    <w:basedOn w:val="1"/>
    <w:next w:val="a1"/>
    <w:uiPriority w:val="39"/>
    <w:semiHidden/>
    <w:unhideWhenUsed/>
    <w:qFormat/>
    <w:rsid w:val="0053564B"/>
    <w:pPr>
      <w:outlineLvl w:val="9"/>
    </w:pPr>
    <w:rPr>
      <w:lang w:val="en-US"/>
    </w:rPr>
  </w:style>
  <w:style w:type="table" w:styleId="afc">
    <w:name w:val="Table Grid"/>
    <w:basedOn w:val="a3"/>
    <w:uiPriority w:val="39"/>
    <w:rsid w:val="0053564B"/>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ветлая заливка1"/>
    <w:basedOn w:val="a3"/>
    <w:next w:val="afd"/>
    <w:uiPriority w:val="60"/>
    <w:rsid w:val="0053564B"/>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53564B"/>
    <w:pPr>
      <w:spacing w:after="0" w:line="240" w:lineRule="auto"/>
    </w:pPr>
    <w:rPr>
      <w:rFonts w:eastAsia="MS Mincho"/>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53564B"/>
    <w:pPr>
      <w:spacing w:after="0" w:line="240" w:lineRule="auto"/>
    </w:pPr>
    <w:rPr>
      <w:rFonts w:eastAsia="MS Mincho"/>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53564B"/>
    <w:pPr>
      <w:spacing w:after="0" w:line="240" w:lineRule="auto"/>
    </w:pPr>
    <w:rPr>
      <w:rFonts w:eastAsia="MS Mincho"/>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53564B"/>
    <w:pPr>
      <w:spacing w:after="0" w:line="240" w:lineRule="auto"/>
    </w:pPr>
    <w:rPr>
      <w:rFonts w:eastAsia="MS Mincho"/>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53564B"/>
    <w:pPr>
      <w:spacing w:after="0" w:line="240" w:lineRule="auto"/>
    </w:pPr>
    <w:rPr>
      <w:rFonts w:eastAsia="MS Mincho"/>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53564B"/>
    <w:pPr>
      <w:spacing w:after="0" w:line="240" w:lineRule="auto"/>
    </w:pPr>
    <w:rPr>
      <w:rFonts w:eastAsia="MS Mincho"/>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e"/>
    <w:uiPriority w:val="61"/>
    <w:rsid w:val="0053564B"/>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53564B"/>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53564B"/>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53564B"/>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53564B"/>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53564B"/>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53564B"/>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f"/>
    <w:uiPriority w:val="62"/>
    <w:rsid w:val="0053564B"/>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53564B"/>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53564B"/>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53564B"/>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53564B"/>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53564B"/>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53564B"/>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53564B"/>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53564B"/>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53564B"/>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53564B"/>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53564B"/>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53564B"/>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53564B"/>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1">
    <w:name w:val="Средняя заливка 21"/>
    <w:basedOn w:val="a3"/>
    <w:next w:val="29"/>
    <w:uiPriority w:val="64"/>
    <w:rsid w:val="0053564B"/>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53564B"/>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53564B"/>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53564B"/>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53564B"/>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53564B"/>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53564B"/>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53564B"/>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53564B"/>
    <w:pPr>
      <w:spacing w:after="0" w:line="240" w:lineRule="auto"/>
    </w:pPr>
    <w:rPr>
      <w:rFonts w:eastAsia="MS Mincho"/>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53564B"/>
    <w:pPr>
      <w:spacing w:after="0" w:line="240" w:lineRule="auto"/>
    </w:pPr>
    <w:rPr>
      <w:rFonts w:eastAsia="MS Mincho"/>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53564B"/>
    <w:pPr>
      <w:spacing w:after="0" w:line="240" w:lineRule="auto"/>
    </w:pPr>
    <w:rPr>
      <w:rFonts w:eastAsia="MS Mincho"/>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53564B"/>
    <w:pPr>
      <w:spacing w:after="0" w:line="240" w:lineRule="auto"/>
    </w:pPr>
    <w:rPr>
      <w:rFonts w:eastAsia="MS Mincho"/>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53564B"/>
    <w:pPr>
      <w:spacing w:after="0" w:line="240" w:lineRule="auto"/>
    </w:pPr>
    <w:rPr>
      <w:rFonts w:eastAsia="MS Mincho"/>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53564B"/>
    <w:pPr>
      <w:spacing w:after="0" w:line="240" w:lineRule="auto"/>
    </w:pPr>
    <w:rPr>
      <w:rFonts w:eastAsia="MS Mincho"/>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2">
    <w:name w:val="Средний список 21"/>
    <w:basedOn w:val="a3"/>
    <w:next w:val="2a"/>
    <w:uiPriority w:val="66"/>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53564B"/>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53564B"/>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53564B"/>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53564B"/>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53564B"/>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53564B"/>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53564B"/>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3">
    <w:name w:val="Средняя сетка 21"/>
    <w:basedOn w:val="a3"/>
    <w:next w:val="2b"/>
    <w:uiPriority w:val="68"/>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53564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8"/>
    <w:uiPriority w:val="69"/>
    <w:rsid w:val="0053564B"/>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53564B"/>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53564B"/>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53564B"/>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53564B"/>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53564B"/>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53564B"/>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0"/>
    <w:uiPriority w:val="70"/>
    <w:rsid w:val="0053564B"/>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53564B"/>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53564B"/>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53564B"/>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53564B"/>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53564B"/>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53564B"/>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1"/>
    <w:uiPriority w:val="71"/>
    <w:rsid w:val="0053564B"/>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53564B"/>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53564B"/>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53564B"/>
    <w:pPr>
      <w:spacing w:after="0" w:line="240" w:lineRule="auto"/>
    </w:pPr>
    <w:rPr>
      <w:rFonts w:eastAsia="MS Mincho"/>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53564B"/>
    <w:pPr>
      <w:spacing w:after="0" w:line="240" w:lineRule="auto"/>
    </w:pPr>
    <w:rPr>
      <w:rFonts w:eastAsia="MS Mincho"/>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53564B"/>
    <w:pPr>
      <w:spacing w:after="0" w:line="240" w:lineRule="auto"/>
    </w:pPr>
    <w:rPr>
      <w:rFonts w:eastAsia="MS Mincho"/>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53564B"/>
    <w:pPr>
      <w:spacing w:after="0" w:line="240" w:lineRule="auto"/>
    </w:pPr>
    <w:rPr>
      <w:rFonts w:eastAsia="MS Mincho"/>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2"/>
    <w:uiPriority w:val="72"/>
    <w:rsid w:val="0053564B"/>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53564B"/>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53564B"/>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53564B"/>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53564B"/>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53564B"/>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53564B"/>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3"/>
    <w:uiPriority w:val="73"/>
    <w:rsid w:val="0053564B"/>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53564B"/>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53564B"/>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53564B"/>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53564B"/>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53564B"/>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53564B"/>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4">
    <w:name w:val="Заголовок 2 Знак1"/>
    <w:basedOn w:val="a2"/>
    <w:uiPriority w:val="9"/>
    <w:semiHidden/>
    <w:rsid w:val="0053564B"/>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2"/>
    <w:uiPriority w:val="9"/>
    <w:semiHidden/>
    <w:rsid w:val="0053564B"/>
    <w:rPr>
      <w:rFonts w:asciiTheme="majorHAnsi" w:eastAsiaTheme="majorEastAsia" w:hAnsiTheme="majorHAnsi" w:cstheme="majorBidi"/>
      <w:b/>
      <w:bCs/>
      <w:color w:val="4F81BD" w:themeColor="accent1"/>
    </w:rPr>
  </w:style>
  <w:style w:type="paragraph" w:styleId="ad">
    <w:name w:val="Title"/>
    <w:basedOn w:val="a1"/>
    <w:next w:val="a1"/>
    <w:link w:val="ac"/>
    <w:uiPriority w:val="10"/>
    <w:qFormat/>
    <w:rsid w:val="0053564B"/>
    <w:pPr>
      <w:pBdr>
        <w:bottom w:val="single" w:sz="8" w:space="4" w:color="4F81BD" w:themeColor="accent1"/>
      </w:pBdr>
      <w:spacing w:after="300" w:line="240" w:lineRule="auto"/>
    </w:pPr>
    <w:rPr>
      <w:rFonts w:ascii="Calibri" w:eastAsia="MS Gothic" w:hAnsi="Calibri" w:cs="Times New Roman"/>
      <w:color w:val="17365D"/>
      <w:spacing w:val="5"/>
      <w:kern w:val="28"/>
      <w:sz w:val="52"/>
      <w:szCs w:val="52"/>
    </w:rPr>
  </w:style>
  <w:style w:type="character" w:customStyle="1" w:styleId="1f5">
    <w:name w:val="Название Знак1"/>
    <w:basedOn w:val="a2"/>
    <w:uiPriority w:val="10"/>
    <w:rsid w:val="0053564B"/>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1"/>
    <w:next w:val="a1"/>
    <w:link w:val="ae"/>
    <w:uiPriority w:val="11"/>
    <w:qFormat/>
    <w:rsid w:val="0053564B"/>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53564B"/>
    <w:rPr>
      <w:rFonts w:asciiTheme="majorHAnsi" w:eastAsiaTheme="majorEastAsia" w:hAnsiTheme="majorHAnsi" w:cstheme="majorBidi"/>
      <w:i/>
      <w:iCs/>
      <w:color w:val="4F81BD" w:themeColor="accent1"/>
      <w:spacing w:val="15"/>
      <w:sz w:val="24"/>
      <w:szCs w:val="24"/>
    </w:rPr>
  </w:style>
  <w:style w:type="paragraph" w:styleId="28">
    <w:name w:val="Quote"/>
    <w:basedOn w:val="a1"/>
    <w:next w:val="a1"/>
    <w:link w:val="27"/>
    <w:uiPriority w:val="29"/>
    <w:qFormat/>
    <w:rsid w:val="0053564B"/>
    <w:rPr>
      <w:i/>
      <w:iCs/>
      <w:color w:val="000000"/>
    </w:rPr>
  </w:style>
  <w:style w:type="character" w:customStyle="1" w:styleId="215">
    <w:name w:val="Цитата 2 Знак1"/>
    <w:basedOn w:val="a2"/>
    <w:uiPriority w:val="29"/>
    <w:rsid w:val="0053564B"/>
    <w:rPr>
      <w:i/>
      <w:iCs/>
      <w:color w:val="000000" w:themeColor="text1"/>
    </w:rPr>
  </w:style>
  <w:style w:type="character" w:customStyle="1" w:styleId="410">
    <w:name w:val="Заголовок 4 Знак1"/>
    <w:basedOn w:val="a2"/>
    <w:uiPriority w:val="9"/>
    <w:semiHidden/>
    <w:rsid w:val="0053564B"/>
    <w:rPr>
      <w:rFonts w:asciiTheme="majorHAnsi" w:eastAsiaTheme="majorEastAsia" w:hAnsiTheme="majorHAnsi" w:cstheme="majorBidi"/>
      <w:b/>
      <w:bCs/>
      <w:i/>
      <w:iCs/>
      <w:color w:val="4F81BD" w:themeColor="accent1"/>
    </w:rPr>
  </w:style>
  <w:style w:type="character" w:customStyle="1" w:styleId="510">
    <w:name w:val="Заголовок 5 Знак1"/>
    <w:basedOn w:val="a2"/>
    <w:uiPriority w:val="9"/>
    <w:semiHidden/>
    <w:rsid w:val="0053564B"/>
    <w:rPr>
      <w:rFonts w:asciiTheme="majorHAnsi" w:eastAsiaTheme="majorEastAsia" w:hAnsiTheme="majorHAnsi" w:cstheme="majorBidi"/>
      <w:color w:val="243F60" w:themeColor="accent1" w:themeShade="7F"/>
    </w:rPr>
  </w:style>
  <w:style w:type="character" w:customStyle="1" w:styleId="610">
    <w:name w:val="Заголовок 6 Знак1"/>
    <w:basedOn w:val="a2"/>
    <w:uiPriority w:val="9"/>
    <w:semiHidden/>
    <w:rsid w:val="0053564B"/>
    <w:rPr>
      <w:rFonts w:asciiTheme="majorHAnsi" w:eastAsiaTheme="majorEastAsia" w:hAnsiTheme="majorHAnsi" w:cstheme="majorBidi"/>
      <w:i/>
      <w:iCs/>
      <w:color w:val="243F60" w:themeColor="accent1" w:themeShade="7F"/>
    </w:rPr>
  </w:style>
  <w:style w:type="character" w:customStyle="1" w:styleId="710">
    <w:name w:val="Заголовок 7 Знак1"/>
    <w:basedOn w:val="a2"/>
    <w:uiPriority w:val="9"/>
    <w:semiHidden/>
    <w:rsid w:val="0053564B"/>
    <w:rPr>
      <w:rFonts w:asciiTheme="majorHAnsi" w:eastAsiaTheme="majorEastAsia" w:hAnsiTheme="majorHAnsi" w:cstheme="majorBidi"/>
      <w:i/>
      <w:iCs/>
      <w:color w:val="404040" w:themeColor="text1" w:themeTint="BF"/>
    </w:rPr>
  </w:style>
  <w:style w:type="character" w:customStyle="1" w:styleId="810">
    <w:name w:val="Заголовок 8 Знак1"/>
    <w:basedOn w:val="a2"/>
    <w:uiPriority w:val="9"/>
    <w:semiHidden/>
    <w:rsid w:val="0053564B"/>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2"/>
    <w:uiPriority w:val="9"/>
    <w:semiHidden/>
    <w:rsid w:val="0053564B"/>
    <w:rPr>
      <w:rFonts w:asciiTheme="majorHAnsi" w:eastAsiaTheme="majorEastAsia" w:hAnsiTheme="majorHAnsi" w:cstheme="majorBidi"/>
      <w:i/>
      <w:iCs/>
      <w:color w:val="404040" w:themeColor="text1" w:themeTint="BF"/>
      <w:sz w:val="20"/>
      <w:szCs w:val="20"/>
    </w:rPr>
  </w:style>
  <w:style w:type="paragraph" w:styleId="af9">
    <w:name w:val="Intense Quote"/>
    <w:basedOn w:val="a1"/>
    <w:next w:val="a1"/>
    <w:link w:val="af8"/>
    <w:uiPriority w:val="30"/>
    <w:qFormat/>
    <w:rsid w:val="0053564B"/>
    <w:pPr>
      <w:pBdr>
        <w:bottom w:val="single" w:sz="4" w:space="4" w:color="4F81BD" w:themeColor="accent1"/>
      </w:pBdr>
      <w:spacing w:before="200" w:after="280"/>
      <w:ind w:left="936" w:right="936"/>
    </w:pPr>
    <w:rPr>
      <w:b w:val="0"/>
      <w:bCs/>
      <w:i/>
      <w:iCs/>
      <w:color w:val="4F81BD"/>
    </w:rPr>
  </w:style>
  <w:style w:type="character" w:customStyle="1" w:styleId="1f7">
    <w:name w:val="Выделенная цитата Знак1"/>
    <w:basedOn w:val="a2"/>
    <w:uiPriority w:val="30"/>
    <w:rsid w:val="0053564B"/>
    <w:rPr>
      <w:b/>
      <w:bCs/>
      <w:i/>
      <w:iCs/>
      <w:color w:val="4F81BD" w:themeColor="accent1"/>
    </w:rPr>
  </w:style>
  <w:style w:type="character" w:styleId="aff4">
    <w:name w:val="Subtle Emphasis"/>
    <w:basedOn w:val="a2"/>
    <w:uiPriority w:val="19"/>
    <w:qFormat/>
    <w:rsid w:val="0053564B"/>
    <w:rPr>
      <w:i/>
      <w:iCs/>
      <w:color w:val="808080" w:themeColor="text1" w:themeTint="7F"/>
    </w:rPr>
  </w:style>
  <w:style w:type="character" w:styleId="aff5">
    <w:name w:val="Intense Emphasis"/>
    <w:basedOn w:val="a2"/>
    <w:uiPriority w:val="21"/>
    <w:qFormat/>
    <w:rsid w:val="0053564B"/>
    <w:rPr>
      <w:b/>
      <w:bCs/>
      <w:i/>
      <w:iCs/>
      <w:color w:val="4F81BD" w:themeColor="accent1"/>
    </w:rPr>
  </w:style>
  <w:style w:type="character" w:styleId="aff6">
    <w:name w:val="Subtle Reference"/>
    <w:basedOn w:val="a2"/>
    <w:uiPriority w:val="31"/>
    <w:qFormat/>
    <w:rsid w:val="0053564B"/>
    <w:rPr>
      <w:smallCaps/>
      <w:color w:val="C0504D" w:themeColor="accent2"/>
      <w:u w:val="single"/>
    </w:rPr>
  </w:style>
  <w:style w:type="character" w:styleId="aff7">
    <w:name w:val="Intense Reference"/>
    <w:basedOn w:val="a2"/>
    <w:uiPriority w:val="32"/>
    <w:qFormat/>
    <w:rsid w:val="0053564B"/>
    <w:rPr>
      <w:b/>
      <w:bCs/>
      <w:smallCaps/>
      <w:color w:val="C0504D" w:themeColor="accent2"/>
      <w:spacing w:val="5"/>
      <w:u w:val="single"/>
    </w:rPr>
  </w:style>
  <w:style w:type="table" w:styleId="afd">
    <w:name w:val="Light Shading"/>
    <w:basedOn w:val="a3"/>
    <w:uiPriority w:val="60"/>
    <w:rsid w:val="005356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5356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53564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53564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53564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53564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53564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e">
    <w:name w:val="Light List"/>
    <w:basedOn w:val="a3"/>
    <w:uiPriority w:val="61"/>
    <w:rsid w:val="005356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5356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53564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53564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53564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5356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53564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
    <w:name w:val="Light Grid"/>
    <w:basedOn w:val="a3"/>
    <w:uiPriority w:val="62"/>
    <w:rsid w:val="005356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rsid w:val="005356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3"/>
    <w:uiPriority w:val="62"/>
    <w:rsid w:val="0053564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3"/>
    <w:uiPriority w:val="62"/>
    <w:rsid w:val="0053564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3"/>
    <w:uiPriority w:val="62"/>
    <w:rsid w:val="0053564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3"/>
    <w:uiPriority w:val="62"/>
    <w:rsid w:val="005356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3"/>
    <w:uiPriority w:val="62"/>
    <w:rsid w:val="0053564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e">
    <w:name w:val="Medium Shading 1"/>
    <w:basedOn w:val="a3"/>
    <w:uiPriority w:val="63"/>
    <w:rsid w:val="0053564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5356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53564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53564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53564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53564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53564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5356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5356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5356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5356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5356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5356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5356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
    <w:name w:val="Medium List 1"/>
    <w:basedOn w:val="a3"/>
    <w:uiPriority w:val="65"/>
    <w:rsid w:val="0053564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53564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53564B"/>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53564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53564B"/>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53564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53564B"/>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rsid w:val="0053564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5356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53564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53564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53564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3"/>
    <w:uiPriority w:val="67"/>
    <w:rsid w:val="0053564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3"/>
    <w:uiPriority w:val="67"/>
    <w:rsid w:val="0053564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3"/>
    <w:uiPriority w:val="69"/>
    <w:rsid w:val="005356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5356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5356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5356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5356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5356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5356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0">
    <w:name w:val="Dark List"/>
    <w:basedOn w:val="a3"/>
    <w:uiPriority w:val="70"/>
    <w:rsid w:val="0053564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53564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3"/>
    <w:uiPriority w:val="70"/>
    <w:rsid w:val="0053564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3"/>
    <w:uiPriority w:val="70"/>
    <w:rsid w:val="0053564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3"/>
    <w:uiPriority w:val="70"/>
    <w:rsid w:val="0053564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3"/>
    <w:uiPriority w:val="70"/>
    <w:rsid w:val="0053564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3"/>
    <w:uiPriority w:val="70"/>
    <w:rsid w:val="0053564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1">
    <w:name w:val="Colorful Shading"/>
    <w:basedOn w:val="a3"/>
    <w:uiPriority w:val="71"/>
    <w:rsid w:val="0053564B"/>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53564B"/>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53564B"/>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rsid w:val="0053564B"/>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3"/>
    <w:uiPriority w:val="71"/>
    <w:rsid w:val="0053564B"/>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rsid w:val="0053564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rsid w:val="0053564B"/>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2">
    <w:name w:val="Colorful List"/>
    <w:basedOn w:val="a3"/>
    <w:uiPriority w:val="72"/>
    <w:rsid w:val="0053564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rsid w:val="0053564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3"/>
    <w:uiPriority w:val="72"/>
    <w:rsid w:val="0053564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3"/>
    <w:uiPriority w:val="72"/>
    <w:rsid w:val="0053564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3"/>
    <w:uiPriority w:val="72"/>
    <w:rsid w:val="0053564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3"/>
    <w:uiPriority w:val="72"/>
    <w:rsid w:val="0053564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3"/>
    <w:uiPriority w:val="72"/>
    <w:rsid w:val="0053564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3">
    <w:name w:val="Colorful Grid"/>
    <w:basedOn w:val="a3"/>
    <w:uiPriority w:val="73"/>
    <w:rsid w:val="0053564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rsid w:val="0053564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3"/>
    <w:uiPriority w:val="73"/>
    <w:rsid w:val="0053564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3"/>
    <w:uiPriority w:val="73"/>
    <w:rsid w:val="0053564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3"/>
    <w:uiPriority w:val="73"/>
    <w:rsid w:val="0053564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3"/>
    <w:uiPriority w:val="73"/>
    <w:rsid w:val="0053564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3"/>
    <w:uiPriority w:val="73"/>
    <w:rsid w:val="0053564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Нет списка2"/>
    <w:next w:val="a4"/>
    <w:uiPriority w:val="99"/>
    <w:semiHidden/>
    <w:unhideWhenUsed/>
    <w:rsid w:val="00A00863"/>
  </w:style>
  <w:style w:type="paragraph" w:customStyle="1" w:styleId="2d">
    <w:name w:val="Название объекта2"/>
    <w:basedOn w:val="a1"/>
    <w:next w:val="a1"/>
    <w:uiPriority w:val="35"/>
    <w:semiHidden/>
    <w:unhideWhenUsed/>
    <w:qFormat/>
    <w:rsid w:val="00A00863"/>
    <w:pPr>
      <w:spacing w:line="240" w:lineRule="auto"/>
    </w:pPr>
    <w:rPr>
      <w:rFonts w:eastAsia="MS Mincho"/>
      <w:b w:val="0"/>
      <w:bCs/>
      <w:color w:val="4F81BD"/>
      <w:sz w:val="18"/>
      <w:szCs w:val="18"/>
      <w:lang w:val="en-US"/>
    </w:rPr>
  </w:style>
  <w:style w:type="table" w:customStyle="1" w:styleId="1f8">
    <w:name w:val="Сетка таблицы1"/>
    <w:basedOn w:val="a3"/>
    <w:next w:val="afc"/>
    <w:uiPriority w:val="59"/>
    <w:rsid w:val="00A00863"/>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ветлая заливка2"/>
    <w:basedOn w:val="a3"/>
    <w:next w:val="afd"/>
    <w:uiPriority w:val="60"/>
    <w:rsid w:val="00A00863"/>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ветлая заливка - Акцент 12"/>
    <w:basedOn w:val="a3"/>
    <w:next w:val="-1"/>
    <w:uiPriority w:val="60"/>
    <w:rsid w:val="00A00863"/>
    <w:pPr>
      <w:spacing w:after="0" w:line="240" w:lineRule="auto"/>
    </w:pPr>
    <w:rPr>
      <w:rFonts w:eastAsia="MS Mincho"/>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0">
    <w:name w:val="Светлая заливка - Акцент 22"/>
    <w:basedOn w:val="a3"/>
    <w:next w:val="-2"/>
    <w:uiPriority w:val="60"/>
    <w:rsid w:val="00A00863"/>
    <w:pPr>
      <w:spacing w:after="0" w:line="240" w:lineRule="auto"/>
    </w:pPr>
    <w:rPr>
      <w:rFonts w:eastAsia="MS Mincho"/>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0">
    <w:name w:val="Светлая заливка - Акцент 32"/>
    <w:basedOn w:val="a3"/>
    <w:next w:val="-3"/>
    <w:uiPriority w:val="60"/>
    <w:rsid w:val="00A00863"/>
    <w:pPr>
      <w:spacing w:after="0" w:line="240" w:lineRule="auto"/>
    </w:pPr>
    <w:rPr>
      <w:rFonts w:eastAsia="MS Mincho"/>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0">
    <w:name w:val="Светлая заливка - Акцент 42"/>
    <w:basedOn w:val="a3"/>
    <w:next w:val="-4"/>
    <w:uiPriority w:val="60"/>
    <w:rsid w:val="00A00863"/>
    <w:pPr>
      <w:spacing w:after="0" w:line="240" w:lineRule="auto"/>
    </w:pPr>
    <w:rPr>
      <w:rFonts w:eastAsia="MS Mincho"/>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0">
    <w:name w:val="Светлая заливка - Акцент 52"/>
    <w:basedOn w:val="a3"/>
    <w:next w:val="-5"/>
    <w:uiPriority w:val="60"/>
    <w:rsid w:val="00A00863"/>
    <w:pPr>
      <w:spacing w:after="0" w:line="240" w:lineRule="auto"/>
    </w:pPr>
    <w:rPr>
      <w:rFonts w:eastAsia="MS Mincho"/>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20">
    <w:name w:val="Светлая заливка - Акцент 62"/>
    <w:basedOn w:val="a3"/>
    <w:next w:val="-6"/>
    <w:uiPriority w:val="60"/>
    <w:rsid w:val="00A00863"/>
    <w:pPr>
      <w:spacing w:after="0" w:line="240" w:lineRule="auto"/>
    </w:pPr>
    <w:rPr>
      <w:rFonts w:eastAsia="MS Mincho"/>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f">
    <w:name w:val="Светлый список2"/>
    <w:basedOn w:val="a3"/>
    <w:next w:val="afe"/>
    <w:uiPriority w:val="61"/>
    <w:rsid w:val="00A00863"/>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ый список - Акцент 12"/>
    <w:basedOn w:val="a3"/>
    <w:next w:val="-10"/>
    <w:uiPriority w:val="61"/>
    <w:rsid w:val="00A00863"/>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ый список - Акцент 22"/>
    <w:basedOn w:val="a3"/>
    <w:next w:val="-20"/>
    <w:uiPriority w:val="61"/>
    <w:rsid w:val="00A00863"/>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1">
    <w:name w:val="Светлый список - Акцент 32"/>
    <w:basedOn w:val="a3"/>
    <w:next w:val="-30"/>
    <w:uiPriority w:val="61"/>
    <w:rsid w:val="00A00863"/>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
    <w:name w:val="Светлый список - Акцент 42"/>
    <w:basedOn w:val="a3"/>
    <w:next w:val="-40"/>
    <w:uiPriority w:val="61"/>
    <w:rsid w:val="00A00863"/>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21">
    <w:name w:val="Светлый список - Акцент 52"/>
    <w:basedOn w:val="a3"/>
    <w:next w:val="-50"/>
    <w:uiPriority w:val="61"/>
    <w:rsid w:val="00A00863"/>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21">
    <w:name w:val="Светлый список - Акцент 62"/>
    <w:basedOn w:val="a3"/>
    <w:next w:val="-60"/>
    <w:uiPriority w:val="61"/>
    <w:rsid w:val="00A00863"/>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f0">
    <w:name w:val="Светлая сетка2"/>
    <w:basedOn w:val="a3"/>
    <w:next w:val="aff"/>
    <w:uiPriority w:val="62"/>
    <w:rsid w:val="00A00863"/>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Светлая сетка - Акцент 12"/>
    <w:basedOn w:val="a3"/>
    <w:next w:val="-12"/>
    <w:uiPriority w:val="62"/>
    <w:rsid w:val="00A00863"/>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
    <w:name w:val="Светлая сетка - Акцент 22"/>
    <w:basedOn w:val="a3"/>
    <w:next w:val="-22"/>
    <w:uiPriority w:val="62"/>
    <w:rsid w:val="00A00863"/>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2">
    <w:name w:val="Светлая сетка - Акцент 32"/>
    <w:basedOn w:val="a3"/>
    <w:next w:val="-32"/>
    <w:uiPriority w:val="62"/>
    <w:rsid w:val="00A00863"/>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2">
    <w:name w:val="Светлая сетка - Акцент 42"/>
    <w:basedOn w:val="a3"/>
    <w:next w:val="-42"/>
    <w:uiPriority w:val="62"/>
    <w:rsid w:val="00A00863"/>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2">
    <w:name w:val="Светлая сетка - Акцент 52"/>
    <w:basedOn w:val="a3"/>
    <w:next w:val="-52"/>
    <w:uiPriority w:val="62"/>
    <w:rsid w:val="00A00863"/>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22">
    <w:name w:val="Светлая сетка - Акцент 62"/>
    <w:basedOn w:val="a3"/>
    <w:next w:val="-62"/>
    <w:uiPriority w:val="62"/>
    <w:rsid w:val="00A00863"/>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0">
    <w:name w:val="Средняя заливка 12"/>
    <w:basedOn w:val="a3"/>
    <w:next w:val="1e"/>
    <w:uiPriority w:val="63"/>
    <w:rsid w:val="00A00863"/>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Средняя заливка 1 - Акцент 12"/>
    <w:basedOn w:val="a3"/>
    <w:next w:val="1-1"/>
    <w:uiPriority w:val="63"/>
    <w:rsid w:val="00A00863"/>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0">
    <w:name w:val="Средняя заливка 1 - Акцент 22"/>
    <w:basedOn w:val="a3"/>
    <w:next w:val="1-2"/>
    <w:uiPriority w:val="63"/>
    <w:rsid w:val="00A00863"/>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20">
    <w:name w:val="Средняя заливка 1 - Акцент 32"/>
    <w:basedOn w:val="a3"/>
    <w:next w:val="1-3"/>
    <w:uiPriority w:val="63"/>
    <w:rsid w:val="00A00863"/>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20">
    <w:name w:val="Средняя заливка 1 - Акцент 42"/>
    <w:basedOn w:val="a3"/>
    <w:next w:val="1-4"/>
    <w:uiPriority w:val="63"/>
    <w:rsid w:val="00A00863"/>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20">
    <w:name w:val="Средняя заливка 1 - Акцент 52"/>
    <w:basedOn w:val="a3"/>
    <w:next w:val="1-5"/>
    <w:uiPriority w:val="63"/>
    <w:rsid w:val="00A00863"/>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20">
    <w:name w:val="Средняя заливка 1 - Акцент 62"/>
    <w:basedOn w:val="a3"/>
    <w:next w:val="1-6"/>
    <w:uiPriority w:val="63"/>
    <w:rsid w:val="00A00863"/>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0">
    <w:name w:val="Средняя заливка 22"/>
    <w:basedOn w:val="a3"/>
    <w:next w:val="29"/>
    <w:uiPriority w:val="64"/>
    <w:rsid w:val="00A00863"/>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Средняя заливка 2 - Акцент 12"/>
    <w:basedOn w:val="a3"/>
    <w:next w:val="2-1"/>
    <w:uiPriority w:val="64"/>
    <w:rsid w:val="00A00863"/>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Средняя заливка 2 - Акцент 22"/>
    <w:basedOn w:val="a3"/>
    <w:next w:val="2-2"/>
    <w:uiPriority w:val="64"/>
    <w:rsid w:val="00A00863"/>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Средняя заливка 2 - Акцент 32"/>
    <w:basedOn w:val="a3"/>
    <w:next w:val="2-3"/>
    <w:uiPriority w:val="64"/>
    <w:rsid w:val="00A00863"/>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Средняя заливка 2 - Акцент 42"/>
    <w:basedOn w:val="a3"/>
    <w:next w:val="2-4"/>
    <w:uiPriority w:val="64"/>
    <w:rsid w:val="00A00863"/>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Средняя заливка 2 - Акцент 52"/>
    <w:basedOn w:val="a3"/>
    <w:next w:val="2-5"/>
    <w:uiPriority w:val="64"/>
    <w:rsid w:val="00A00863"/>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Средняя заливка 2 - Акцент 62"/>
    <w:basedOn w:val="a3"/>
    <w:next w:val="2-6"/>
    <w:uiPriority w:val="64"/>
    <w:rsid w:val="00A00863"/>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редний список 12"/>
    <w:basedOn w:val="a3"/>
    <w:next w:val="1f"/>
    <w:uiPriority w:val="65"/>
    <w:rsid w:val="00A00863"/>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 - Акцент 12"/>
    <w:basedOn w:val="a3"/>
    <w:next w:val="1-10"/>
    <w:uiPriority w:val="65"/>
    <w:rsid w:val="00A00863"/>
    <w:pPr>
      <w:spacing w:after="0" w:line="240" w:lineRule="auto"/>
    </w:pPr>
    <w:rPr>
      <w:rFonts w:eastAsia="MS Mincho"/>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1">
    <w:name w:val="Средний список 1 - Акцент 22"/>
    <w:basedOn w:val="a3"/>
    <w:next w:val="1-20"/>
    <w:uiPriority w:val="65"/>
    <w:rsid w:val="00A00863"/>
    <w:pPr>
      <w:spacing w:after="0" w:line="240" w:lineRule="auto"/>
    </w:pPr>
    <w:rPr>
      <w:rFonts w:eastAsia="MS Mincho"/>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21">
    <w:name w:val="Средний список 1 - Акцент 32"/>
    <w:basedOn w:val="a3"/>
    <w:next w:val="1-30"/>
    <w:uiPriority w:val="65"/>
    <w:rsid w:val="00A00863"/>
    <w:pPr>
      <w:spacing w:after="0" w:line="240" w:lineRule="auto"/>
    </w:pPr>
    <w:rPr>
      <w:rFonts w:eastAsia="MS Mincho"/>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21">
    <w:name w:val="Средний список 1 - Акцент 42"/>
    <w:basedOn w:val="a3"/>
    <w:next w:val="1-40"/>
    <w:uiPriority w:val="65"/>
    <w:rsid w:val="00A00863"/>
    <w:pPr>
      <w:spacing w:after="0" w:line="240" w:lineRule="auto"/>
    </w:pPr>
    <w:rPr>
      <w:rFonts w:eastAsia="MS Mincho"/>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21">
    <w:name w:val="Средний список 1 - Акцент 52"/>
    <w:basedOn w:val="a3"/>
    <w:next w:val="1-50"/>
    <w:uiPriority w:val="65"/>
    <w:rsid w:val="00A00863"/>
    <w:pPr>
      <w:spacing w:after="0" w:line="240" w:lineRule="auto"/>
    </w:pPr>
    <w:rPr>
      <w:rFonts w:eastAsia="MS Mincho"/>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21">
    <w:name w:val="Средний список 1 - Акцент 62"/>
    <w:basedOn w:val="a3"/>
    <w:next w:val="1-60"/>
    <w:uiPriority w:val="65"/>
    <w:rsid w:val="00A00863"/>
    <w:pPr>
      <w:spacing w:after="0" w:line="240" w:lineRule="auto"/>
    </w:pPr>
    <w:rPr>
      <w:rFonts w:eastAsia="MS Mincho"/>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
    <w:name w:val="Средний список 22"/>
    <w:basedOn w:val="a3"/>
    <w:next w:val="2a"/>
    <w:uiPriority w:val="66"/>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Средний список 2 - Акцент 12"/>
    <w:basedOn w:val="a3"/>
    <w:next w:val="2-10"/>
    <w:uiPriority w:val="66"/>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21">
    <w:name w:val="Средний список 2 - Акцент 22"/>
    <w:basedOn w:val="a3"/>
    <w:next w:val="2-20"/>
    <w:uiPriority w:val="66"/>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21">
    <w:name w:val="Средний список 2 - Акцент 32"/>
    <w:basedOn w:val="a3"/>
    <w:next w:val="2-30"/>
    <w:uiPriority w:val="66"/>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21">
    <w:name w:val="Средний список 2 - Акцент 42"/>
    <w:basedOn w:val="a3"/>
    <w:next w:val="2-40"/>
    <w:uiPriority w:val="66"/>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21">
    <w:name w:val="Средний список 2 - Акцент 52"/>
    <w:basedOn w:val="a3"/>
    <w:next w:val="2-50"/>
    <w:uiPriority w:val="66"/>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21">
    <w:name w:val="Средний список 2 - Акцент 62"/>
    <w:basedOn w:val="a3"/>
    <w:next w:val="2-60"/>
    <w:uiPriority w:val="66"/>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22">
    <w:name w:val="Средняя сетка 12"/>
    <w:basedOn w:val="a3"/>
    <w:next w:val="1f0"/>
    <w:uiPriority w:val="67"/>
    <w:rsid w:val="00A00863"/>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Средняя сетка 1 - Акцент 12"/>
    <w:basedOn w:val="a3"/>
    <w:next w:val="1-12"/>
    <w:uiPriority w:val="67"/>
    <w:rsid w:val="00A00863"/>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2">
    <w:name w:val="Средняя сетка 1 - Акцент 22"/>
    <w:basedOn w:val="a3"/>
    <w:next w:val="1-22"/>
    <w:uiPriority w:val="67"/>
    <w:rsid w:val="00A00863"/>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22">
    <w:name w:val="Средняя сетка 1 - Акцент 32"/>
    <w:basedOn w:val="a3"/>
    <w:next w:val="1-32"/>
    <w:uiPriority w:val="67"/>
    <w:rsid w:val="00A00863"/>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22">
    <w:name w:val="Средняя сетка 1 - Акцент 42"/>
    <w:basedOn w:val="a3"/>
    <w:next w:val="1-42"/>
    <w:uiPriority w:val="67"/>
    <w:rsid w:val="00A00863"/>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22">
    <w:name w:val="Средняя сетка 1 - Акцент 52"/>
    <w:basedOn w:val="a3"/>
    <w:next w:val="1-52"/>
    <w:uiPriority w:val="67"/>
    <w:rsid w:val="00A00863"/>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22">
    <w:name w:val="Средняя сетка 1 - Акцент 62"/>
    <w:basedOn w:val="a3"/>
    <w:next w:val="1-62"/>
    <w:uiPriority w:val="67"/>
    <w:rsid w:val="00A00863"/>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22">
    <w:name w:val="Средняя сетка 22"/>
    <w:basedOn w:val="a3"/>
    <w:next w:val="2b"/>
    <w:uiPriority w:val="68"/>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Средняя сетка 2 - Акцент 12"/>
    <w:basedOn w:val="a3"/>
    <w:next w:val="2-12"/>
    <w:uiPriority w:val="68"/>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22">
    <w:name w:val="Средняя сетка 2 - Акцент 22"/>
    <w:basedOn w:val="a3"/>
    <w:next w:val="2-22"/>
    <w:uiPriority w:val="68"/>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22">
    <w:name w:val="Средняя сетка 2 - Акцент 32"/>
    <w:basedOn w:val="a3"/>
    <w:next w:val="2-32"/>
    <w:uiPriority w:val="68"/>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22">
    <w:name w:val="Средняя сетка 2 - Акцент 42"/>
    <w:basedOn w:val="a3"/>
    <w:next w:val="2-42"/>
    <w:uiPriority w:val="68"/>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22">
    <w:name w:val="Средняя сетка 2 - Акцент 52"/>
    <w:basedOn w:val="a3"/>
    <w:next w:val="2-52"/>
    <w:uiPriority w:val="68"/>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2">
    <w:name w:val="Средняя сетка 2 - Акцент 62"/>
    <w:basedOn w:val="a3"/>
    <w:next w:val="2-62"/>
    <w:uiPriority w:val="68"/>
    <w:rsid w:val="00A00863"/>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20">
    <w:name w:val="Средняя сетка 32"/>
    <w:basedOn w:val="a3"/>
    <w:next w:val="38"/>
    <w:uiPriority w:val="69"/>
    <w:rsid w:val="00A00863"/>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Средняя сетка 3 - Акцент 12"/>
    <w:basedOn w:val="a3"/>
    <w:next w:val="3-1"/>
    <w:uiPriority w:val="69"/>
    <w:rsid w:val="00A00863"/>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2">
    <w:name w:val="Средняя сетка 3 - Акцент 22"/>
    <w:basedOn w:val="a3"/>
    <w:next w:val="3-2"/>
    <w:uiPriority w:val="69"/>
    <w:rsid w:val="00A00863"/>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2">
    <w:name w:val="Средняя сетка 3 - Акцент 32"/>
    <w:basedOn w:val="a3"/>
    <w:next w:val="3-3"/>
    <w:uiPriority w:val="69"/>
    <w:rsid w:val="00A00863"/>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2">
    <w:name w:val="Средняя сетка 3 - Акцент 42"/>
    <w:basedOn w:val="a3"/>
    <w:next w:val="3-4"/>
    <w:uiPriority w:val="69"/>
    <w:rsid w:val="00A00863"/>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2">
    <w:name w:val="Средняя сетка 3 - Акцент 52"/>
    <w:basedOn w:val="a3"/>
    <w:next w:val="3-5"/>
    <w:uiPriority w:val="69"/>
    <w:rsid w:val="00A00863"/>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2">
    <w:name w:val="Средняя сетка 3 - Акцент 62"/>
    <w:basedOn w:val="a3"/>
    <w:next w:val="3-6"/>
    <w:uiPriority w:val="69"/>
    <w:rsid w:val="00A00863"/>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f1">
    <w:name w:val="Темный список2"/>
    <w:basedOn w:val="a3"/>
    <w:next w:val="aff0"/>
    <w:uiPriority w:val="70"/>
    <w:rsid w:val="00A00863"/>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Темный список - Акцент 12"/>
    <w:basedOn w:val="a3"/>
    <w:next w:val="-13"/>
    <w:uiPriority w:val="70"/>
    <w:rsid w:val="00A00863"/>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23">
    <w:name w:val="Темный список - Акцент 22"/>
    <w:basedOn w:val="a3"/>
    <w:next w:val="-23"/>
    <w:uiPriority w:val="70"/>
    <w:rsid w:val="00A00863"/>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23">
    <w:name w:val="Темный список - Акцент 32"/>
    <w:basedOn w:val="a3"/>
    <w:next w:val="-33"/>
    <w:uiPriority w:val="70"/>
    <w:rsid w:val="00A00863"/>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3">
    <w:name w:val="Темный список - Акцент 42"/>
    <w:basedOn w:val="a3"/>
    <w:next w:val="-43"/>
    <w:uiPriority w:val="70"/>
    <w:rsid w:val="00A00863"/>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23">
    <w:name w:val="Темный список - Акцент 52"/>
    <w:basedOn w:val="a3"/>
    <w:next w:val="-53"/>
    <w:uiPriority w:val="70"/>
    <w:rsid w:val="00A00863"/>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23">
    <w:name w:val="Темный список - Акцент 62"/>
    <w:basedOn w:val="a3"/>
    <w:next w:val="-63"/>
    <w:uiPriority w:val="70"/>
    <w:rsid w:val="00A00863"/>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f2">
    <w:name w:val="Цветная заливка2"/>
    <w:basedOn w:val="a3"/>
    <w:next w:val="aff1"/>
    <w:uiPriority w:val="71"/>
    <w:rsid w:val="00A00863"/>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Цветная заливка - Акцент 12"/>
    <w:basedOn w:val="a3"/>
    <w:next w:val="-14"/>
    <w:uiPriority w:val="71"/>
    <w:rsid w:val="00A00863"/>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24">
    <w:name w:val="Цветная заливка - Акцент 22"/>
    <w:basedOn w:val="a3"/>
    <w:next w:val="-24"/>
    <w:uiPriority w:val="71"/>
    <w:rsid w:val="00A00863"/>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4">
    <w:name w:val="Цветная заливка - Акцент 32"/>
    <w:basedOn w:val="a3"/>
    <w:next w:val="-34"/>
    <w:uiPriority w:val="71"/>
    <w:rsid w:val="00A00863"/>
    <w:pPr>
      <w:spacing w:after="0" w:line="240" w:lineRule="auto"/>
    </w:pPr>
    <w:rPr>
      <w:rFonts w:eastAsia="MS Mincho"/>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24">
    <w:name w:val="Цветная заливка - Акцент 42"/>
    <w:basedOn w:val="a3"/>
    <w:next w:val="-44"/>
    <w:uiPriority w:val="71"/>
    <w:rsid w:val="00A00863"/>
    <w:pPr>
      <w:spacing w:after="0" w:line="240" w:lineRule="auto"/>
    </w:pPr>
    <w:rPr>
      <w:rFonts w:eastAsia="MS Mincho"/>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24">
    <w:name w:val="Цветная заливка - Акцент 52"/>
    <w:basedOn w:val="a3"/>
    <w:next w:val="-54"/>
    <w:uiPriority w:val="71"/>
    <w:rsid w:val="00A00863"/>
    <w:pPr>
      <w:spacing w:after="0" w:line="240" w:lineRule="auto"/>
    </w:pPr>
    <w:rPr>
      <w:rFonts w:eastAsia="MS Mincho"/>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24">
    <w:name w:val="Цветная заливка - Акцент 62"/>
    <w:basedOn w:val="a3"/>
    <w:next w:val="-64"/>
    <w:uiPriority w:val="71"/>
    <w:rsid w:val="00A00863"/>
    <w:pPr>
      <w:spacing w:after="0" w:line="240" w:lineRule="auto"/>
    </w:pPr>
    <w:rPr>
      <w:rFonts w:eastAsia="MS Mincho"/>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f3">
    <w:name w:val="Цветной список2"/>
    <w:basedOn w:val="a3"/>
    <w:next w:val="aff2"/>
    <w:uiPriority w:val="72"/>
    <w:rsid w:val="00A00863"/>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Цветной список - Акцент 12"/>
    <w:basedOn w:val="a3"/>
    <w:next w:val="-15"/>
    <w:uiPriority w:val="72"/>
    <w:rsid w:val="00A00863"/>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25">
    <w:name w:val="Цветной список - Акцент 22"/>
    <w:basedOn w:val="a3"/>
    <w:next w:val="-25"/>
    <w:uiPriority w:val="72"/>
    <w:rsid w:val="00A00863"/>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25">
    <w:name w:val="Цветной список - Акцент 32"/>
    <w:basedOn w:val="a3"/>
    <w:next w:val="-35"/>
    <w:uiPriority w:val="72"/>
    <w:rsid w:val="00A00863"/>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25">
    <w:name w:val="Цветной список - Акцент 42"/>
    <w:basedOn w:val="a3"/>
    <w:next w:val="-45"/>
    <w:uiPriority w:val="72"/>
    <w:rsid w:val="00A00863"/>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25">
    <w:name w:val="Цветной список - Акцент 52"/>
    <w:basedOn w:val="a3"/>
    <w:next w:val="-55"/>
    <w:uiPriority w:val="72"/>
    <w:rsid w:val="00A00863"/>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25">
    <w:name w:val="Цветной список - Акцент 62"/>
    <w:basedOn w:val="a3"/>
    <w:next w:val="-65"/>
    <w:uiPriority w:val="72"/>
    <w:rsid w:val="00A00863"/>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f4">
    <w:name w:val="Цветная сетка2"/>
    <w:basedOn w:val="a3"/>
    <w:next w:val="aff3"/>
    <w:uiPriority w:val="73"/>
    <w:rsid w:val="00A00863"/>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Цветная сетка - Акцент 12"/>
    <w:basedOn w:val="a3"/>
    <w:next w:val="-16"/>
    <w:uiPriority w:val="73"/>
    <w:rsid w:val="00A00863"/>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6">
    <w:name w:val="Цветная сетка - Акцент 22"/>
    <w:basedOn w:val="a3"/>
    <w:next w:val="-26"/>
    <w:uiPriority w:val="73"/>
    <w:rsid w:val="00A00863"/>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6">
    <w:name w:val="Цветная сетка - Акцент 32"/>
    <w:basedOn w:val="a3"/>
    <w:next w:val="-36"/>
    <w:uiPriority w:val="73"/>
    <w:rsid w:val="00A00863"/>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6">
    <w:name w:val="Цветная сетка - Акцент 42"/>
    <w:basedOn w:val="a3"/>
    <w:next w:val="-46"/>
    <w:uiPriority w:val="73"/>
    <w:rsid w:val="00A00863"/>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6">
    <w:name w:val="Цветная сетка - Акцент 52"/>
    <w:basedOn w:val="a3"/>
    <w:next w:val="-56"/>
    <w:uiPriority w:val="73"/>
    <w:rsid w:val="00A00863"/>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6">
    <w:name w:val="Цветная сетка - Акцент 62"/>
    <w:basedOn w:val="a3"/>
    <w:next w:val="-66"/>
    <w:uiPriority w:val="73"/>
    <w:rsid w:val="00A00863"/>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39">
    <w:name w:val="Нет списка3"/>
    <w:next w:val="a4"/>
    <w:uiPriority w:val="99"/>
    <w:semiHidden/>
    <w:unhideWhenUsed/>
    <w:rsid w:val="00503EFF"/>
  </w:style>
  <w:style w:type="paragraph" w:customStyle="1" w:styleId="3a">
    <w:name w:val="Название объекта3"/>
    <w:basedOn w:val="a1"/>
    <w:next w:val="a1"/>
    <w:uiPriority w:val="35"/>
    <w:semiHidden/>
    <w:unhideWhenUsed/>
    <w:qFormat/>
    <w:rsid w:val="00503EFF"/>
    <w:pPr>
      <w:spacing w:line="240" w:lineRule="auto"/>
    </w:pPr>
    <w:rPr>
      <w:rFonts w:eastAsia="MS Mincho"/>
      <w:b w:val="0"/>
      <w:bCs/>
      <w:color w:val="4F81BD"/>
      <w:sz w:val="18"/>
      <w:szCs w:val="18"/>
      <w:lang w:val="en-US"/>
    </w:rPr>
  </w:style>
  <w:style w:type="table" w:customStyle="1" w:styleId="2f5">
    <w:name w:val="Сетка таблицы2"/>
    <w:basedOn w:val="a3"/>
    <w:next w:val="afc"/>
    <w:uiPriority w:val="59"/>
    <w:rsid w:val="00503EFF"/>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ветлая заливка3"/>
    <w:basedOn w:val="a3"/>
    <w:next w:val="afd"/>
    <w:uiPriority w:val="60"/>
    <w:rsid w:val="00503EFF"/>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0">
    <w:name w:val="Светлая заливка - Акцент 13"/>
    <w:basedOn w:val="a3"/>
    <w:next w:val="-1"/>
    <w:uiPriority w:val="60"/>
    <w:rsid w:val="00503EFF"/>
    <w:pPr>
      <w:spacing w:after="0" w:line="240" w:lineRule="auto"/>
    </w:pPr>
    <w:rPr>
      <w:rFonts w:eastAsia="MS Mincho"/>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0">
    <w:name w:val="Светлая заливка - Акцент 23"/>
    <w:basedOn w:val="a3"/>
    <w:next w:val="-2"/>
    <w:uiPriority w:val="60"/>
    <w:rsid w:val="00503EFF"/>
    <w:pPr>
      <w:spacing w:after="0" w:line="240" w:lineRule="auto"/>
    </w:pPr>
    <w:rPr>
      <w:rFonts w:eastAsia="MS Mincho"/>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0">
    <w:name w:val="Светлая заливка - Акцент 33"/>
    <w:basedOn w:val="a3"/>
    <w:next w:val="-3"/>
    <w:uiPriority w:val="60"/>
    <w:rsid w:val="00503EFF"/>
    <w:pPr>
      <w:spacing w:after="0" w:line="240" w:lineRule="auto"/>
    </w:pPr>
    <w:rPr>
      <w:rFonts w:eastAsia="MS Mincho"/>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30">
    <w:name w:val="Светлая заливка - Акцент 43"/>
    <w:basedOn w:val="a3"/>
    <w:next w:val="-4"/>
    <w:uiPriority w:val="60"/>
    <w:rsid w:val="00503EFF"/>
    <w:pPr>
      <w:spacing w:after="0" w:line="240" w:lineRule="auto"/>
    </w:pPr>
    <w:rPr>
      <w:rFonts w:eastAsia="MS Mincho"/>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0">
    <w:name w:val="Светлая заливка - Акцент 53"/>
    <w:basedOn w:val="a3"/>
    <w:next w:val="-5"/>
    <w:uiPriority w:val="60"/>
    <w:rsid w:val="00503EFF"/>
    <w:pPr>
      <w:spacing w:after="0" w:line="240" w:lineRule="auto"/>
    </w:pPr>
    <w:rPr>
      <w:rFonts w:eastAsia="MS Mincho"/>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30">
    <w:name w:val="Светлая заливка - Акцент 63"/>
    <w:basedOn w:val="a3"/>
    <w:next w:val="-6"/>
    <w:uiPriority w:val="60"/>
    <w:rsid w:val="00503EFF"/>
    <w:pPr>
      <w:spacing w:after="0" w:line="240" w:lineRule="auto"/>
    </w:pPr>
    <w:rPr>
      <w:rFonts w:eastAsia="MS Mincho"/>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c">
    <w:name w:val="Светлый список3"/>
    <w:basedOn w:val="a3"/>
    <w:next w:val="afe"/>
    <w:uiPriority w:val="61"/>
    <w:rsid w:val="00503EFF"/>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Светлый список - Акцент 13"/>
    <w:basedOn w:val="a3"/>
    <w:next w:val="-10"/>
    <w:uiPriority w:val="61"/>
    <w:rsid w:val="00503EFF"/>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Светлый список - Акцент 23"/>
    <w:basedOn w:val="a3"/>
    <w:next w:val="-20"/>
    <w:uiPriority w:val="61"/>
    <w:rsid w:val="00503EFF"/>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1">
    <w:name w:val="Светлый список - Акцент 33"/>
    <w:basedOn w:val="a3"/>
    <w:next w:val="-30"/>
    <w:uiPriority w:val="61"/>
    <w:rsid w:val="00503EFF"/>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31">
    <w:name w:val="Светлый список - Акцент 43"/>
    <w:basedOn w:val="a3"/>
    <w:next w:val="-40"/>
    <w:uiPriority w:val="61"/>
    <w:rsid w:val="00503EFF"/>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31">
    <w:name w:val="Светлый список - Акцент 53"/>
    <w:basedOn w:val="a3"/>
    <w:next w:val="-50"/>
    <w:uiPriority w:val="61"/>
    <w:rsid w:val="00503EFF"/>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31">
    <w:name w:val="Светлый список - Акцент 63"/>
    <w:basedOn w:val="a3"/>
    <w:next w:val="-60"/>
    <w:uiPriority w:val="61"/>
    <w:rsid w:val="00503EFF"/>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3d">
    <w:name w:val="Светлая сетка3"/>
    <w:basedOn w:val="a3"/>
    <w:next w:val="aff"/>
    <w:uiPriority w:val="62"/>
    <w:rsid w:val="00503EFF"/>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
    <w:name w:val="Светлая сетка - Акцент 13"/>
    <w:basedOn w:val="a3"/>
    <w:next w:val="-12"/>
    <w:uiPriority w:val="62"/>
    <w:rsid w:val="00503EFF"/>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2">
    <w:name w:val="Светлая сетка - Акцент 23"/>
    <w:basedOn w:val="a3"/>
    <w:next w:val="-22"/>
    <w:uiPriority w:val="62"/>
    <w:rsid w:val="00503EFF"/>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32">
    <w:name w:val="Светлая сетка - Акцент 33"/>
    <w:basedOn w:val="a3"/>
    <w:next w:val="-32"/>
    <w:uiPriority w:val="62"/>
    <w:rsid w:val="00503EFF"/>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32">
    <w:name w:val="Светлая сетка - Акцент 43"/>
    <w:basedOn w:val="a3"/>
    <w:next w:val="-42"/>
    <w:uiPriority w:val="62"/>
    <w:rsid w:val="00503EFF"/>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32">
    <w:name w:val="Светлая сетка - Акцент 53"/>
    <w:basedOn w:val="a3"/>
    <w:next w:val="-52"/>
    <w:uiPriority w:val="62"/>
    <w:rsid w:val="00503EFF"/>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32">
    <w:name w:val="Светлая сетка - Акцент 63"/>
    <w:basedOn w:val="a3"/>
    <w:next w:val="-62"/>
    <w:uiPriority w:val="62"/>
    <w:rsid w:val="00503EFF"/>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30">
    <w:name w:val="Средняя заливка 13"/>
    <w:basedOn w:val="a3"/>
    <w:next w:val="1e"/>
    <w:uiPriority w:val="63"/>
    <w:rsid w:val="00503EFF"/>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Средняя заливка 1 - Акцент 13"/>
    <w:basedOn w:val="a3"/>
    <w:next w:val="1-1"/>
    <w:uiPriority w:val="63"/>
    <w:rsid w:val="00503EFF"/>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3">
    <w:name w:val="Средняя заливка 1 - Акцент 23"/>
    <w:basedOn w:val="a3"/>
    <w:next w:val="1-2"/>
    <w:uiPriority w:val="63"/>
    <w:rsid w:val="00503EFF"/>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3">
    <w:name w:val="Средняя заливка 1 - Акцент 33"/>
    <w:basedOn w:val="a3"/>
    <w:next w:val="1-3"/>
    <w:uiPriority w:val="63"/>
    <w:rsid w:val="00503EFF"/>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3">
    <w:name w:val="Средняя заливка 1 - Акцент 43"/>
    <w:basedOn w:val="a3"/>
    <w:next w:val="1-4"/>
    <w:uiPriority w:val="63"/>
    <w:rsid w:val="00503EFF"/>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3">
    <w:name w:val="Средняя заливка 1 - Акцент 53"/>
    <w:basedOn w:val="a3"/>
    <w:next w:val="1-5"/>
    <w:uiPriority w:val="63"/>
    <w:rsid w:val="00503EFF"/>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3">
    <w:name w:val="Средняя заливка 1 - Акцент 63"/>
    <w:basedOn w:val="a3"/>
    <w:next w:val="1-6"/>
    <w:uiPriority w:val="63"/>
    <w:rsid w:val="00503EFF"/>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30">
    <w:name w:val="Средняя заливка 23"/>
    <w:basedOn w:val="a3"/>
    <w:next w:val="29"/>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3"/>
    <w:next w:val="2-1"/>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3">
    <w:name w:val="Средняя заливка 2 - Акцент 23"/>
    <w:basedOn w:val="a3"/>
    <w:next w:val="2-2"/>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3">
    <w:name w:val="Средняя заливка 2 - Акцент 33"/>
    <w:basedOn w:val="a3"/>
    <w:next w:val="2-3"/>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3">
    <w:name w:val="Средняя заливка 2 - Акцент 43"/>
    <w:basedOn w:val="a3"/>
    <w:next w:val="2-4"/>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
    <w:name w:val="Средняя заливка 2 - Акцент 53"/>
    <w:basedOn w:val="a3"/>
    <w:next w:val="2-5"/>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3">
    <w:name w:val="Средняя заливка 2 - Акцент 63"/>
    <w:basedOn w:val="a3"/>
    <w:next w:val="2-6"/>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
    <w:name w:val="Средний список 13"/>
    <w:basedOn w:val="a3"/>
    <w:next w:val="1f"/>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 - Акцент 13"/>
    <w:basedOn w:val="a3"/>
    <w:next w:val="1-1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0">
    <w:name w:val="Средний список 1 - Акцент 23"/>
    <w:basedOn w:val="a3"/>
    <w:next w:val="1-2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30">
    <w:name w:val="Средний список 1 - Акцент 33"/>
    <w:basedOn w:val="a3"/>
    <w:next w:val="1-3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30">
    <w:name w:val="Средний список 1 - Акцент 43"/>
    <w:basedOn w:val="a3"/>
    <w:next w:val="1-4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30">
    <w:name w:val="Средний список 1 - Акцент 53"/>
    <w:basedOn w:val="a3"/>
    <w:next w:val="1-5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30">
    <w:name w:val="Средний список 1 - Акцент 63"/>
    <w:basedOn w:val="a3"/>
    <w:next w:val="1-6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31">
    <w:name w:val="Средний список 23"/>
    <w:basedOn w:val="a3"/>
    <w:next w:val="2a"/>
    <w:uiPriority w:val="66"/>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30">
    <w:name w:val="Средний список 2 - Акцент 13"/>
    <w:basedOn w:val="a3"/>
    <w:next w:val="2-10"/>
    <w:uiPriority w:val="66"/>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30">
    <w:name w:val="Средний список 2 - Акцент 23"/>
    <w:basedOn w:val="a3"/>
    <w:next w:val="2-20"/>
    <w:uiPriority w:val="66"/>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30">
    <w:name w:val="Средний список 2 - Акцент 33"/>
    <w:basedOn w:val="a3"/>
    <w:next w:val="2-30"/>
    <w:uiPriority w:val="66"/>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30">
    <w:name w:val="Средний список 2 - Акцент 43"/>
    <w:basedOn w:val="a3"/>
    <w:next w:val="2-40"/>
    <w:uiPriority w:val="66"/>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30">
    <w:name w:val="Средний список 2 - Акцент 53"/>
    <w:basedOn w:val="a3"/>
    <w:next w:val="2-50"/>
    <w:uiPriority w:val="66"/>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30">
    <w:name w:val="Средний список 2 - Акцент 63"/>
    <w:basedOn w:val="a3"/>
    <w:next w:val="2-60"/>
    <w:uiPriority w:val="66"/>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32">
    <w:name w:val="Средняя сетка 13"/>
    <w:basedOn w:val="a3"/>
    <w:next w:val="1f0"/>
    <w:uiPriority w:val="67"/>
    <w:rsid w:val="00503EFF"/>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
    <w:name w:val="Средняя сетка 1 - Акцент 13"/>
    <w:basedOn w:val="a3"/>
    <w:next w:val="1-12"/>
    <w:uiPriority w:val="67"/>
    <w:rsid w:val="00503EFF"/>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31">
    <w:name w:val="Средняя сетка 1 - Акцент 23"/>
    <w:basedOn w:val="a3"/>
    <w:next w:val="1-22"/>
    <w:uiPriority w:val="67"/>
    <w:rsid w:val="00503EFF"/>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31">
    <w:name w:val="Средняя сетка 1 - Акцент 33"/>
    <w:basedOn w:val="a3"/>
    <w:next w:val="1-32"/>
    <w:uiPriority w:val="67"/>
    <w:rsid w:val="00503EFF"/>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31">
    <w:name w:val="Средняя сетка 1 - Акцент 43"/>
    <w:basedOn w:val="a3"/>
    <w:next w:val="1-42"/>
    <w:uiPriority w:val="67"/>
    <w:rsid w:val="00503EFF"/>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31">
    <w:name w:val="Средняя сетка 1 - Акцент 53"/>
    <w:basedOn w:val="a3"/>
    <w:next w:val="1-52"/>
    <w:uiPriority w:val="67"/>
    <w:rsid w:val="00503EFF"/>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31">
    <w:name w:val="Средняя сетка 1 - Акцент 63"/>
    <w:basedOn w:val="a3"/>
    <w:next w:val="1-62"/>
    <w:uiPriority w:val="67"/>
    <w:rsid w:val="00503EFF"/>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32">
    <w:name w:val="Средняя сетка 23"/>
    <w:basedOn w:val="a3"/>
    <w:next w:val="2b"/>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31">
    <w:name w:val="Средняя сетка 2 - Акцент 13"/>
    <w:basedOn w:val="a3"/>
    <w:next w:val="2-1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31">
    <w:name w:val="Средняя сетка 2 - Акцент 23"/>
    <w:basedOn w:val="a3"/>
    <w:next w:val="2-2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31">
    <w:name w:val="Средняя сетка 2 - Акцент 33"/>
    <w:basedOn w:val="a3"/>
    <w:next w:val="2-3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31">
    <w:name w:val="Средняя сетка 2 - Акцент 43"/>
    <w:basedOn w:val="a3"/>
    <w:next w:val="2-4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31">
    <w:name w:val="Средняя сетка 2 - Акцент 53"/>
    <w:basedOn w:val="a3"/>
    <w:next w:val="2-5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31">
    <w:name w:val="Средняя сетка 2 - Акцент 63"/>
    <w:basedOn w:val="a3"/>
    <w:next w:val="2-6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30">
    <w:name w:val="Средняя сетка 33"/>
    <w:basedOn w:val="a3"/>
    <w:next w:val="38"/>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3">
    <w:name w:val="Средняя сетка 3 - Акцент 13"/>
    <w:basedOn w:val="a3"/>
    <w:next w:val="3-1"/>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3">
    <w:name w:val="Средняя сетка 3 - Акцент 23"/>
    <w:basedOn w:val="a3"/>
    <w:next w:val="3-2"/>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3">
    <w:name w:val="Средняя сетка 3 - Акцент 33"/>
    <w:basedOn w:val="a3"/>
    <w:next w:val="3-3"/>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3">
    <w:name w:val="Средняя сетка 3 - Акцент 43"/>
    <w:basedOn w:val="a3"/>
    <w:next w:val="3-4"/>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3">
    <w:name w:val="Средняя сетка 3 - Акцент 53"/>
    <w:basedOn w:val="a3"/>
    <w:next w:val="3-5"/>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3">
    <w:name w:val="Средняя сетка 3 - Акцент 63"/>
    <w:basedOn w:val="a3"/>
    <w:next w:val="3-6"/>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e">
    <w:name w:val="Темный список3"/>
    <w:basedOn w:val="a3"/>
    <w:next w:val="aff0"/>
    <w:uiPriority w:val="70"/>
    <w:rsid w:val="00503EFF"/>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33">
    <w:name w:val="Темный список - Акцент 13"/>
    <w:basedOn w:val="a3"/>
    <w:next w:val="-13"/>
    <w:uiPriority w:val="70"/>
    <w:rsid w:val="00503EFF"/>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33">
    <w:name w:val="Темный список - Акцент 23"/>
    <w:basedOn w:val="a3"/>
    <w:next w:val="-23"/>
    <w:uiPriority w:val="70"/>
    <w:rsid w:val="00503EFF"/>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33">
    <w:name w:val="Темный список - Акцент 33"/>
    <w:basedOn w:val="a3"/>
    <w:next w:val="-33"/>
    <w:uiPriority w:val="70"/>
    <w:rsid w:val="00503EFF"/>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33">
    <w:name w:val="Темный список - Акцент 43"/>
    <w:basedOn w:val="a3"/>
    <w:next w:val="-43"/>
    <w:uiPriority w:val="70"/>
    <w:rsid w:val="00503EFF"/>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33">
    <w:name w:val="Темный список - Акцент 53"/>
    <w:basedOn w:val="a3"/>
    <w:next w:val="-53"/>
    <w:uiPriority w:val="70"/>
    <w:rsid w:val="00503EFF"/>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33">
    <w:name w:val="Темный список - Акцент 63"/>
    <w:basedOn w:val="a3"/>
    <w:next w:val="-63"/>
    <w:uiPriority w:val="70"/>
    <w:rsid w:val="00503EFF"/>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3f">
    <w:name w:val="Цветная заливка3"/>
    <w:basedOn w:val="a3"/>
    <w:next w:val="aff1"/>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34">
    <w:name w:val="Цветная заливка - Акцент 13"/>
    <w:basedOn w:val="a3"/>
    <w:next w:val="-1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34">
    <w:name w:val="Цветная заливка - Акцент 23"/>
    <w:basedOn w:val="a3"/>
    <w:next w:val="-2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34">
    <w:name w:val="Цветная заливка - Акцент 33"/>
    <w:basedOn w:val="a3"/>
    <w:next w:val="-3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34">
    <w:name w:val="Цветная заливка - Акцент 43"/>
    <w:basedOn w:val="a3"/>
    <w:next w:val="-4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34">
    <w:name w:val="Цветная заливка - Акцент 53"/>
    <w:basedOn w:val="a3"/>
    <w:next w:val="-5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34">
    <w:name w:val="Цветная заливка - Акцент 63"/>
    <w:basedOn w:val="a3"/>
    <w:next w:val="-6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3f0">
    <w:name w:val="Цветной список3"/>
    <w:basedOn w:val="a3"/>
    <w:next w:val="aff2"/>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5">
    <w:name w:val="Цветной список - Акцент 13"/>
    <w:basedOn w:val="a3"/>
    <w:next w:val="-1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35">
    <w:name w:val="Цветной список - Акцент 23"/>
    <w:basedOn w:val="a3"/>
    <w:next w:val="-2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35">
    <w:name w:val="Цветной список - Акцент 33"/>
    <w:basedOn w:val="a3"/>
    <w:next w:val="-3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35">
    <w:name w:val="Цветной список - Акцент 43"/>
    <w:basedOn w:val="a3"/>
    <w:next w:val="-4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35">
    <w:name w:val="Цветной список - Акцент 53"/>
    <w:basedOn w:val="a3"/>
    <w:next w:val="-5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35">
    <w:name w:val="Цветной список - Акцент 63"/>
    <w:basedOn w:val="a3"/>
    <w:next w:val="-6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3f1">
    <w:name w:val="Цветная сетка3"/>
    <w:basedOn w:val="a3"/>
    <w:next w:val="aff3"/>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36">
    <w:name w:val="Цветная сетка - Акцент 13"/>
    <w:basedOn w:val="a3"/>
    <w:next w:val="-1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36">
    <w:name w:val="Цветная сетка - Акцент 23"/>
    <w:basedOn w:val="a3"/>
    <w:next w:val="-2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36">
    <w:name w:val="Цветная сетка - Акцент 33"/>
    <w:basedOn w:val="a3"/>
    <w:next w:val="-3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36">
    <w:name w:val="Цветная сетка - Акцент 43"/>
    <w:basedOn w:val="a3"/>
    <w:next w:val="-4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36">
    <w:name w:val="Цветная сетка - Акцент 53"/>
    <w:basedOn w:val="a3"/>
    <w:next w:val="-5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36">
    <w:name w:val="Цветная сетка - Акцент 63"/>
    <w:basedOn w:val="a3"/>
    <w:next w:val="-6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42">
    <w:name w:val="Нет списка4"/>
    <w:next w:val="a4"/>
    <w:uiPriority w:val="99"/>
    <w:semiHidden/>
    <w:unhideWhenUsed/>
    <w:rsid w:val="00503EFF"/>
  </w:style>
  <w:style w:type="numbering" w:customStyle="1" w:styleId="114">
    <w:name w:val="Нет списка11"/>
    <w:next w:val="a4"/>
    <w:uiPriority w:val="99"/>
    <w:semiHidden/>
    <w:unhideWhenUsed/>
    <w:rsid w:val="00503EFF"/>
  </w:style>
  <w:style w:type="paragraph" w:customStyle="1" w:styleId="1f9">
    <w:name w:val="Заголовок1"/>
    <w:basedOn w:val="a1"/>
    <w:next w:val="a1"/>
    <w:uiPriority w:val="10"/>
    <w:qFormat/>
    <w:rsid w:val="00503EFF"/>
    <w:pPr>
      <w:pBdr>
        <w:bottom w:val="single" w:sz="8" w:space="4" w:color="4F81BD"/>
      </w:pBdr>
      <w:spacing w:after="300" w:line="240" w:lineRule="auto"/>
    </w:pPr>
    <w:rPr>
      <w:rFonts w:ascii="Calibri" w:eastAsia="MS Gothic" w:hAnsi="Calibri" w:cs="Times New Roman"/>
      <w:color w:val="17365D"/>
      <w:spacing w:val="5"/>
      <w:kern w:val="28"/>
      <w:sz w:val="52"/>
      <w:szCs w:val="52"/>
      <w:lang w:val="en-US"/>
    </w:rPr>
  </w:style>
  <w:style w:type="table" w:customStyle="1" w:styleId="115">
    <w:name w:val="Светлый список11"/>
    <w:basedOn w:val="a3"/>
    <w:next w:val="afe"/>
    <w:uiPriority w:val="61"/>
    <w:rsid w:val="00503EFF"/>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3"/>
    <w:next w:val="-10"/>
    <w:uiPriority w:val="61"/>
    <w:rsid w:val="00503EFF"/>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0">
    <w:name w:val="Светлый список - Акцент 211"/>
    <w:basedOn w:val="a3"/>
    <w:next w:val="-20"/>
    <w:uiPriority w:val="61"/>
    <w:rsid w:val="00503EFF"/>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0">
    <w:name w:val="Светлый список - Акцент 311"/>
    <w:basedOn w:val="a3"/>
    <w:next w:val="-30"/>
    <w:uiPriority w:val="61"/>
    <w:rsid w:val="00503EFF"/>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Светлый список - Акцент 411"/>
    <w:basedOn w:val="a3"/>
    <w:next w:val="-40"/>
    <w:uiPriority w:val="61"/>
    <w:rsid w:val="00503EFF"/>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10">
    <w:name w:val="Светлый список - Акцент 511"/>
    <w:basedOn w:val="a3"/>
    <w:next w:val="-50"/>
    <w:uiPriority w:val="61"/>
    <w:rsid w:val="00503EFF"/>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10">
    <w:name w:val="Светлый список - Акцент 611"/>
    <w:basedOn w:val="a3"/>
    <w:next w:val="-60"/>
    <w:uiPriority w:val="61"/>
    <w:rsid w:val="00503EFF"/>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10">
    <w:name w:val="Средняя заливка 111"/>
    <w:basedOn w:val="a3"/>
    <w:next w:val="1e"/>
    <w:uiPriority w:val="63"/>
    <w:rsid w:val="00503EFF"/>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0">
    <w:name w:val="Средняя заливка 1 - Акцент 111"/>
    <w:basedOn w:val="a3"/>
    <w:next w:val="1-1"/>
    <w:uiPriority w:val="63"/>
    <w:rsid w:val="00503EFF"/>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0">
    <w:name w:val="Средняя заливка 1 - Акцент 211"/>
    <w:basedOn w:val="a3"/>
    <w:next w:val="1-2"/>
    <w:uiPriority w:val="63"/>
    <w:rsid w:val="00503EFF"/>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10">
    <w:name w:val="Средняя заливка 1 - Акцент 311"/>
    <w:basedOn w:val="a3"/>
    <w:next w:val="1-3"/>
    <w:uiPriority w:val="63"/>
    <w:rsid w:val="00503EFF"/>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0">
    <w:name w:val="Средняя заливка 1 - Акцент 411"/>
    <w:basedOn w:val="a3"/>
    <w:next w:val="1-4"/>
    <w:uiPriority w:val="63"/>
    <w:rsid w:val="00503EFF"/>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10">
    <w:name w:val="Средняя заливка 1 - Акцент 511"/>
    <w:basedOn w:val="a3"/>
    <w:next w:val="1-5"/>
    <w:uiPriority w:val="63"/>
    <w:rsid w:val="00503EFF"/>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10">
    <w:name w:val="Средняя заливка 1 - Акцент 611"/>
    <w:basedOn w:val="a3"/>
    <w:next w:val="1-6"/>
    <w:uiPriority w:val="63"/>
    <w:rsid w:val="00503EFF"/>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10">
    <w:name w:val="Средняя заливка 211"/>
    <w:basedOn w:val="a3"/>
    <w:next w:val="29"/>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0">
    <w:name w:val="Средняя заливка 2 - Акцент 111"/>
    <w:basedOn w:val="a3"/>
    <w:next w:val="2-1"/>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0">
    <w:name w:val="Средняя заливка 2 - Акцент 211"/>
    <w:basedOn w:val="a3"/>
    <w:next w:val="2-2"/>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0">
    <w:name w:val="Средняя заливка 2 - Акцент 311"/>
    <w:basedOn w:val="a3"/>
    <w:next w:val="2-3"/>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0">
    <w:name w:val="Средняя заливка 2 - Акцент 411"/>
    <w:basedOn w:val="a3"/>
    <w:next w:val="2-4"/>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0">
    <w:name w:val="Средняя заливка 2 - Акцент 511"/>
    <w:basedOn w:val="a3"/>
    <w:next w:val="2-5"/>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0">
    <w:name w:val="Средняя заливка 2 - Акцент 611"/>
    <w:basedOn w:val="a3"/>
    <w:next w:val="2-6"/>
    <w:uiPriority w:val="64"/>
    <w:rsid w:val="00503EFF"/>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Средний список 111"/>
    <w:basedOn w:val="a3"/>
    <w:next w:val="1f"/>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
    <w:basedOn w:val="a3"/>
    <w:next w:val="1-1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
    <w:name w:val="Средний список 1 - Акцент 211"/>
    <w:basedOn w:val="a3"/>
    <w:next w:val="1-2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11">
    <w:name w:val="Средний список 1 - Акцент 311"/>
    <w:basedOn w:val="a3"/>
    <w:next w:val="1-3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11">
    <w:name w:val="Средний список 1 - Акцент 411"/>
    <w:basedOn w:val="a3"/>
    <w:next w:val="1-4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11">
    <w:name w:val="Средний список 1 - Акцент 511"/>
    <w:basedOn w:val="a3"/>
    <w:next w:val="1-5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11">
    <w:name w:val="Средний список 1 - Акцент 611"/>
    <w:basedOn w:val="a3"/>
    <w:next w:val="1-60"/>
    <w:uiPriority w:val="65"/>
    <w:rsid w:val="00503EFF"/>
    <w:pPr>
      <w:spacing w:after="0" w:line="240" w:lineRule="auto"/>
    </w:pPr>
    <w:rPr>
      <w:rFonts w:eastAsia="MS Mincho"/>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11">
    <w:name w:val="Средняя сетка 211"/>
    <w:basedOn w:val="a3"/>
    <w:next w:val="2b"/>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1">
    <w:name w:val="Средняя сетка 2 - Акцент 111"/>
    <w:basedOn w:val="a3"/>
    <w:next w:val="2-1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1">
    <w:name w:val="Средняя сетка 2 - Акцент 211"/>
    <w:basedOn w:val="a3"/>
    <w:next w:val="2-2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1">
    <w:name w:val="Средняя сетка 2 - Акцент 311"/>
    <w:basedOn w:val="a3"/>
    <w:next w:val="2-3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1">
    <w:name w:val="Средняя сетка 2 - Акцент 411"/>
    <w:basedOn w:val="a3"/>
    <w:next w:val="2-4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1">
    <w:name w:val="Средняя сетка 2 - Акцент 511"/>
    <w:basedOn w:val="a3"/>
    <w:next w:val="2-5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1">
    <w:name w:val="Средняя сетка 2 - Акцент 611"/>
    <w:basedOn w:val="a3"/>
    <w:next w:val="2-62"/>
    <w:uiPriority w:val="68"/>
    <w:rsid w:val="00503EFF"/>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0">
    <w:name w:val="Средняя сетка 311"/>
    <w:basedOn w:val="a3"/>
    <w:next w:val="38"/>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1">
    <w:name w:val="Средняя сетка 3 - Акцент 111"/>
    <w:basedOn w:val="a3"/>
    <w:next w:val="3-1"/>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1">
    <w:name w:val="Средняя сетка 3 - Акцент 211"/>
    <w:basedOn w:val="a3"/>
    <w:next w:val="3-2"/>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1">
    <w:name w:val="Средняя сетка 3 - Акцент 311"/>
    <w:basedOn w:val="a3"/>
    <w:next w:val="3-3"/>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1">
    <w:name w:val="Средняя сетка 3 - Акцент 411"/>
    <w:basedOn w:val="a3"/>
    <w:next w:val="3-4"/>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1">
    <w:name w:val="Средняя сетка 3 - Акцент 511"/>
    <w:basedOn w:val="a3"/>
    <w:next w:val="3-5"/>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1">
    <w:name w:val="Средняя сетка 3 - Акцент 611"/>
    <w:basedOn w:val="a3"/>
    <w:next w:val="3-6"/>
    <w:uiPriority w:val="69"/>
    <w:rsid w:val="00503EFF"/>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
    <w:name w:val="Цветная заливка11"/>
    <w:basedOn w:val="a3"/>
    <w:next w:val="aff1"/>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11">
    <w:name w:val="Цветная заливка - Акцент 111"/>
    <w:basedOn w:val="a3"/>
    <w:next w:val="-1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1">
    <w:name w:val="Цветная заливка - Акцент 211"/>
    <w:basedOn w:val="a3"/>
    <w:next w:val="-2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11">
    <w:name w:val="Цветная заливка - Акцент 311"/>
    <w:basedOn w:val="a3"/>
    <w:next w:val="-3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11">
    <w:name w:val="Цветная заливка - Акцент 411"/>
    <w:basedOn w:val="a3"/>
    <w:next w:val="-4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11">
    <w:name w:val="Цветная заливка - Акцент 511"/>
    <w:basedOn w:val="a3"/>
    <w:next w:val="-5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11">
    <w:name w:val="Цветная заливка - Акцент 611"/>
    <w:basedOn w:val="a3"/>
    <w:next w:val="-64"/>
    <w:uiPriority w:val="71"/>
    <w:rsid w:val="00503EFF"/>
    <w:pPr>
      <w:spacing w:after="0" w:line="240" w:lineRule="auto"/>
    </w:pPr>
    <w:rPr>
      <w:rFonts w:eastAsia="MS Mincho"/>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17">
    <w:name w:val="Цветной список11"/>
    <w:basedOn w:val="a3"/>
    <w:next w:val="aff2"/>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2">
    <w:name w:val="Цветной список - Акцент 111"/>
    <w:basedOn w:val="a3"/>
    <w:next w:val="-1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2">
    <w:name w:val="Цветной список - Акцент 211"/>
    <w:basedOn w:val="a3"/>
    <w:next w:val="-2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12">
    <w:name w:val="Цветной список - Акцент 311"/>
    <w:basedOn w:val="a3"/>
    <w:next w:val="-3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2">
    <w:name w:val="Цветной список - Акцент 411"/>
    <w:basedOn w:val="a3"/>
    <w:next w:val="-4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12">
    <w:name w:val="Цветной список - Акцент 511"/>
    <w:basedOn w:val="a3"/>
    <w:next w:val="-5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12">
    <w:name w:val="Цветной список - Акцент 611"/>
    <w:basedOn w:val="a3"/>
    <w:next w:val="-65"/>
    <w:uiPriority w:val="72"/>
    <w:rsid w:val="00503EFF"/>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18">
    <w:name w:val="Цветная сетка11"/>
    <w:basedOn w:val="a3"/>
    <w:next w:val="aff3"/>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3">
    <w:name w:val="Цветная сетка - Акцент 111"/>
    <w:basedOn w:val="a3"/>
    <w:next w:val="-1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13">
    <w:name w:val="Цветная сетка - Акцент 211"/>
    <w:basedOn w:val="a3"/>
    <w:next w:val="-2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13">
    <w:name w:val="Цветная сетка - Акцент 311"/>
    <w:basedOn w:val="a3"/>
    <w:next w:val="-3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13">
    <w:name w:val="Цветная сетка - Акцент 411"/>
    <w:basedOn w:val="a3"/>
    <w:next w:val="-4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3">
    <w:name w:val="Цветная сетка - Акцент 511"/>
    <w:basedOn w:val="a3"/>
    <w:next w:val="-5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13">
    <w:name w:val="Цветная сетка - Акцент 611"/>
    <w:basedOn w:val="a3"/>
    <w:next w:val="-66"/>
    <w:uiPriority w:val="73"/>
    <w:rsid w:val="00503EFF"/>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1fa">
    <w:name w:val="Заголовок Знак1"/>
    <w:basedOn w:val="a2"/>
    <w:uiPriority w:val="10"/>
    <w:rsid w:val="00503EFF"/>
    <w:rPr>
      <w:rFonts w:ascii="Calibri Light" w:eastAsia="Times New Roman" w:hAnsi="Calibri Light" w:cs="Times New Roman"/>
      <w:spacing w:val="-10"/>
      <w:kern w:val="28"/>
      <w:sz w:val="56"/>
      <w:szCs w:val="56"/>
    </w:rPr>
  </w:style>
  <w:style w:type="table" w:customStyle="1" w:styleId="43">
    <w:name w:val="Светлая заливка4"/>
    <w:basedOn w:val="a3"/>
    <w:next w:val="afd"/>
    <w:uiPriority w:val="60"/>
    <w:semiHidden/>
    <w:unhideWhenUsed/>
    <w:rsid w:val="00503EFF"/>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0">
    <w:name w:val="Светлая заливка - Акцент 14"/>
    <w:basedOn w:val="a3"/>
    <w:next w:val="-1"/>
    <w:uiPriority w:val="60"/>
    <w:semiHidden/>
    <w:unhideWhenUsed/>
    <w:rsid w:val="00503EFF"/>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40">
    <w:name w:val="Светлая заливка - Акцент 24"/>
    <w:basedOn w:val="a3"/>
    <w:next w:val="-2"/>
    <w:uiPriority w:val="60"/>
    <w:semiHidden/>
    <w:unhideWhenUsed/>
    <w:rsid w:val="00503EFF"/>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40">
    <w:name w:val="Светлая заливка - Акцент 34"/>
    <w:basedOn w:val="a3"/>
    <w:next w:val="-3"/>
    <w:uiPriority w:val="60"/>
    <w:semiHidden/>
    <w:unhideWhenUsed/>
    <w:rsid w:val="00503EFF"/>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40">
    <w:name w:val="Светлая заливка - Акцент 44"/>
    <w:basedOn w:val="a3"/>
    <w:next w:val="-4"/>
    <w:uiPriority w:val="60"/>
    <w:semiHidden/>
    <w:unhideWhenUsed/>
    <w:rsid w:val="00503EFF"/>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40">
    <w:name w:val="Светлая заливка - Акцент 54"/>
    <w:basedOn w:val="a3"/>
    <w:next w:val="-5"/>
    <w:uiPriority w:val="60"/>
    <w:semiHidden/>
    <w:unhideWhenUsed/>
    <w:rsid w:val="00503EFF"/>
    <w:pPr>
      <w:spacing w:after="0" w:line="240" w:lineRule="auto"/>
    </w:pPr>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640">
    <w:name w:val="Светлая заливка - Акцент 64"/>
    <w:basedOn w:val="a3"/>
    <w:next w:val="-6"/>
    <w:uiPriority w:val="60"/>
    <w:semiHidden/>
    <w:unhideWhenUsed/>
    <w:rsid w:val="00503EFF"/>
    <w:pPr>
      <w:spacing w:after="0" w:line="240" w:lineRule="auto"/>
    </w:pPr>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44">
    <w:name w:val="Светлый список4"/>
    <w:basedOn w:val="a3"/>
    <w:next w:val="afe"/>
    <w:uiPriority w:val="61"/>
    <w:semiHidden/>
    <w:unhideWhenUsed/>
    <w:rsid w:val="00503EFF"/>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1">
    <w:name w:val="Светлый список - Акцент 14"/>
    <w:basedOn w:val="a3"/>
    <w:next w:val="-10"/>
    <w:uiPriority w:val="61"/>
    <w:semiHidden/>
    <w:unhideWhenUsed/>
    <w:rsid w:val="00503EF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41">
    <w:name w:val="Светлый список - Акцент 24"/>
    <w:basedOn w:val="a3"/>
    <w:next w:val="-20"/>
    <w:uiPriority w:val="61"/>
    <w:semiHidden/>
    <w:unhideWhenUsed/>
    <w:rsid w:val="00503EFF"/>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41">
    <w:name w:val="Светлый список - Акцент 34"/>
    <w:basedOn w:val="a3"/>
    <w:next w:val="-30"/>
    <w:uiPriority w:val="61"/>
    <w:semiHidden/>
    <w:unhideWhenUsed/>
    <w:rsid w:val="00503EFF"/>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41">
    <w:name w:val="Светлый список - Акцент 44"/>
    <w:basedOn w:val="a3"/>
    <w:next w:val="-40"/>
    <w:uiPriority w:val="61"/>
    <w:semiHidden/>
    <w:unhideWhenUsed/>
    <w:rsid w:val="00503EFF"/>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41">
    <w:name w:val="Светлый список - Акцент 54"/>
    <w:basedOn w:val="a3"/>
    <w:next w:val="-50"/>
    <w:uiPriority w:val="61"/>
    <w:semiHidden/>
    <w:unhideWhenUsed/>
    <w:rsid w:val="00503EFF"/>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641">
    <w:name w:val="Светлый список - Акцент 64"/>
    <w:basedOn w:val="a3"/>
    <w:next w:val="-60"/>
    <w:uiPriority w:val="61"/>
    <w:semiHidden/>
    <w:unhideWhenUsed/>
    <w:rsid w:val="00503EFF"/>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45">
    <w:name w:val="Светлая сетка4"/>
    <w:basedOn w:val="a3"/>
    <w:next w:val="aff"/>
    <w:uiPriority w:val="62"/>
    <w:semiHidden/>
    <w:unhideWhenUsed/>
    <w:rsid w:val="00503EFF"/>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2">
    <w:name w:val="Светлая сетка - Акцент 14"/>
    <w:basedOn w:val="a3"/>
    <w:next w:val="-12"/>
    <w:uiPriority w:val="62"/>
    <w:semiHidden/>
    <w:unhideWhenUsed/>
    <w:rsid w:val="00503EF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42">
    <w:name w:val="Светлая сетка - Акцент 24"/>
    <w:basedOn w:val="a3"/>
    <w:next w:val="-22"/>
    <w:uiPriority w:val="62"/>
    <w:semiHidden/>
    <w:unhideWhenUsed/>
    <w:rsid w:val="00503EFF"/>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42">
    <w:name w:val="Светлая сетка - Акцент 34"/>
    <w:basedOn w:val="a3"/>
    <w:next w:val="-32"/>
    <w:uiPriority w:val="62"/>
    <w:semiHidden/>
    <w:unhideWhenUsed/>
    <w:rsid w:val="00503EFF"/>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42">
    <w:name w:val="Светлая сетка - Акцент 44"/>
    <w:basedOn w:val="a3"/>
    <w:next w:val="-42"/>
    <w:uiPriority w:val="62"/>
    <w:semiHidden/>
    <w:unhideWhenUsed/>
    <w:rsid w:val="00503EFF"/>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42">
    <w:name w:val="Светлая сетка - Акцент 54"/>
    <w:basedOn w:val="a3"/>
    <w:next w:val="-52"/>
    <w:uiPriority w:val="62"/>
    <w:semiHidden/>
    <w:unhideWhenUsed/>
    <w:rsid w:val="00503EFF"/>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42">
    <w:name w:val="Светлая сетка - Акцент 64"/>
    <w:basedOn w:val="a3"/>
    <w:next w:val="-62"/>
    <w:uiPriority w:val="62"/>
    <w:semiHidden/>
    <w:unhideWhenUsed/>
    <w:rsid w:val="00503EFF"/>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40">
    <w:name w:val="Средняя заливка 14"/>
    <w:basedOn w:val="a3"/>
    <w:next w:val="1e"/>
    <w:uiPriority w:val="63"/>
    <w:semiHidden/>
    <w:unhideWhenUsed/>
    <w:rsid w:val="00503EFF"/>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4">
    <w:name w:val="Средняя заливка 1 - Акцент 14"/>
    <w:basedOn w:val="a3"/>
    <w:next w:val="1-1"/>
    <w:uiPriority w:val="63"/>
    <w:semiHidden/>
    <w:unhideWhenUsed/>
    <w:rsid w:val="00503EFF"/>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24">
    <w:name w:val="Средняя заливка 1 - Акцент 24"/>
    <w:basedOn w:val="a3"/>
    <w:next w:val="1-2"/>
    <w:uiPriority w:val="63"/>
    <w:semiHidden/>
    <w:unhideWhenUsed/>
    <w:rsid w:val="00503EFF"/>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4">
    <w:name w:val="Средняя заливка 1 - Акцент 34"/>
    <w:basedOn w:val="a3"/>
    <w:next w:val="1-3"/>
    <w:uiPriority w:val="63"/>
    <w:semiHidden/>
    <w:unhideWhenUsed/>
    <w:rsid w:val="00503EFF"/>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4">
    <w:name w:val="Средняя заливка 1 - Акцент 44"/>
    <w:basedOn w:val="a3"/>
    <w:next w:val="1-4"/>
    <w:uiPriority w:val="63"/>
    <w:semiHidden/>
    <w:unhideWhenUsed/>
    <w:rsid w:val="00503EFF"/>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4">
    <w:name w:val="Средняя заливка 1 - Акцент 54"/>
    <w:basedOn w:val="a3"/>
    <w:next w:val="1-5"/>
    <w:uiPriority w:val="63"/>
    <w:semiHidden/>
    <w:unhideWhenUsed/>
    <w:rsid w:val="00503EFF"/>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64">
    <w:name w:val="Средняя заливка 1 - Акцент 64"/>
    <w:basedOn w:val="a3"/>
    <w:next w:val="1-6"/>
    <w:uiPriority w:val="63"/>
    <w:semiHidden/>
    <w:unhideWhenUsed/>
    <w:rsid w:val="00503EFF"/>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40">
    <w:name w:val="Средняя заливка 24"/>
    <w:basedOn w:val="a3"/>
    <w:next w:val="29"/>
    <w:uiPriority w:val="64"/>
    <w:semiHidden/>
    <w:unhideWhenUsed/>
    <w:rsid w:val="00503E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14">
    <w:name w:val="Средняя заливка 2 - Акцент 14"/>
    <w:basedOn w:val="a3"/>
    <w:next w:val="2-1"/>
    <w:uiPriority w:val="64"/>
    <w:semiHidden/>
    <w:unhideWhenUsed/>
    <w:rsid w:val="00503E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4">
    <w:name w:val="Средняя заливка 2 - Акцент 24"/>
    <w:basedOn w:val="a3"/>
    <w:next w:val="2-2"/>
    <w:uiPriority w:val="64"/>
    <w:semiHidden/>
    <w:unhideWhenUsed/>
    <w:rsid w:val="00503E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34">
    <w:name w:val="Средняя заливка 2 - Акцент 34"/>
    <w:basedOn w:val="a3"/>
    <w:next w:val="2-3"/>
    <w:uiPriority w:val="64"/>
    <w:semiHidden/>
    <w:unhideWhenUsed/>
    <w:rsid w:val="00503E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44">
    <w:name w:val="Средняя заливка 2 - Акцент 44"/>
    <w:basedOn w:val="a3"/>
    <w:next w:val="2-4"/>
    <w:uiPriority w:val="64"/>
    <w:semiHidden/>
    <w:unhideWhenUsed/>
    <w:rsid w:val="00503E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54">
    <w:name w:val="Средняя заливка 2 - Акцент 54"/>
    <w:basedOn w:val="a3"/>
    <w:next w:val="2-5"/>
    <w:uiPriority w:val="64"/>
    <w:semiHidden/>
    <w:unhideWhenUsed/>
    <w:rsid w:val="00503E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64">
    <w:name w:val="Средняя заливка 2 - Акцент 64"/>
    <w:basedOn w:val="a3"/>
    <w:next w:val="2-6"/>
    <w:uiPriority w:val="64"/>
    <w:semiHidden/>
    <w:unhideWhenUsed/>
    <w:rsid w:val="00503E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141">
    <w:name w:val="Средний список 14"/>
    <w:basedOn w:val="a3"/>
    <w:next w:val="1f"/>
    <w:uiPriority w:val="65"/>
    <w:semiHidden/>
    <w:unhideWhenUsed/>
    <w:rsid w:val="00503EFF"/>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0">
    <w:name w:val="Средний список 1 - Акцент 14"/>
    <w:basedOn w:val="a3"/>
    <w:next w:val="1-10"/>
    <w:uiPriority w:val="65"/>
    <w:semiHidden/>
    <w:unhideWhenUsed/>
    <w:rsid w:val="00503EFF"/>
    <w:pPr>
      <w:spacing w:after="0" w:line="240" w:lineRule="auto"/>
    </w:pPr>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240">
    <w:name w:val="Средний список 1 - Акцент 24"/>
    <w:basedOn w:val="a3"/>
    <w:next w:val="1-20"/>
    <w:uiPriority w:val="65"/>
    <w:semiHidden/>
    <w:unhideWhenUsed/>
    <w:rsid w:val="00503EFF"/>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40">
    <w:name w:val="Средний список 1 - Акцент 34"/>
    <w:basedOn w:val="a3"/>
    <w:next w:val="1-30"/>
    <w:uiPriority w:val="65"/>
    <w:semiHidden/>
    <w:unhideWhenUsed/>
    <w:rsid w:val="00503EFF"/>
    <w:pPr>
      <w:spacing w:after="0" w:line="240" w:lineRule="auto"/>
    </w:pPr>
    <w:rPr>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40">
    <w:name w:val="Средний список 1 - Акцент 44"/>
    <w:basedOn w:val="a3"/>
    <w:next w:val="1-40"/>
    <w:uiPriority w:val="65"/>
    <w:semiHidden/>
    <w:unhideWhenUsed/>
    <w:rsid w:val="00503EFF"/>
    <w:pPr>
      <w:spacing w:after="0" w:line="240" w:lineRule="auto"/>
    </w:pPr>
    <w:rPr>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40">
    <w:name w:val="Средний список 1 - Акцент 54"/>
    <w:basedOn w:val="a3"/>
    <w:next w:val="1-50"/>
    <w:uiPriority w:val="65"/>
    <w:semiHidden/>
    <w:unhideWhenUsed/>
    <w:rsid w:val="00503EFF"/>
    <w:pPr>
      <w:spacing w:after="0" w:line="240" w:lineRule="auto"/>
    </w:pPr>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640">
    <w:name w:val="Средний список 1 - Акцент 64"/>
    <w:basedOn w:val="a3"/>
    <w:next w:val="1-60"/>
    <w:uiPriority w:val="65"/>
    <w:semiHidden/>
    <w:unhideWhenUsed/>
    <w:rsid w:val="00503EFF"/>
    <w:pPr>
      <w:spacing w:after="0" w:line="240" w:lineRule="auto"/>
    </w:pPr>
    <w:rPr>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41">
    <w:name w:val="Средний список 24"/>
    <w:basedOn w:val="a3"/>
    <w:next w:val="2a"/>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40">
    <w:name w:val="Средний список 2 - Акцент 14"/>
    <w:basedOn w:val="a3"/>
    <w:next w:val="2-1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240">
    <w:name w:val="Средний список 2 - Акцент 24"/>
    <w:basedOn w:val="a3"/>
    <w:next w:val="2-2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40">
    <w:name w:val="Средний список 2 - Акцент 34"/>
    <w:basedOn w:val="a3"/>
    <w:next w:val="2-3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40">
    <w:name w:val="Средний список 2 - Акцент 44"/>
    <w:basedOn w:val="a3"/>
    <w:next w:val="2-4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40">
    <w:name w:val="Средний список 2 - Акцент 54"/>
    <w:basedOn w:val="a3"/>
    <w:next w:val="2-5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640">
    <w:name w:val="Средний список 2 - Акцент 64"/>
    <w:basedOn w:val="a3"/>
    <w:next w:val="2-6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242">
    <w:name w:val="Средняя сетка 24"/>
    <w:basedOn w:val="a3"/>
    <w:next w:val="2b"/>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41">
    <w:name w:val="Средняя сетка 2 - Акцент 14"/>
    <w:basedOn w:val="a3"/>
    <w:next w:val="2-1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241">
    <w:name w:val="Средняя сетка 2 - Акцент 24"/>
    <w:basedOn w:val="a3"/>
    <w:next w:val="2-2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41">
    <w:name w:val="Средняя сетка 2 - Акцент 34"/>
    <w:basedOn w:val="a3"/>
    <w:next w:val="2-3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41">
    <w:name w:val="Средняя сетка 2 - Акцент 44"/>
    <w:basedOn w:val="a3"/>
    <w:next w:val="2-4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41">
    <w:name w:val="Средняя сетка 2 - Акцент 54"/>
    <w:basedOn w:val="a3"/>
    <w:next w:val="2-5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641">
    <w:name w:val="Средняя сетка 2 - Акцент 64"/>
    <w:basedOn w:val="a3"/>
    <w:next w:val="2-6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40">
    <w:name w:val="Средняя сетка 34"/>
    <w:basedOn w:val="a3"/>
    <w:next w:val="38"/>
    <w:uiPriority w:val="69"/>
    <w:semiHidden/>
    <w:unhideWhenUsed/>
    <w:rsid w:val="00503EF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4">
    <w:name w:val="Средняя сетка 3 - Акцент 14"/>
    <w:basedOn w:val="a3"/>
    <w:next w:val="3-1"/>
    <w:uiPriority w:val="69"/>
    <w:semiHidden/>
    <w:unhideWhenUsed/>
    <w:rsid w:val="00503EF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4">
    <w:name w:val="Средняя сетка 3 - Акцент 24"/>
    <w:basedOn w:val="a3"/>
    <w:next w:val="3-2"/>
    <w:uiPriority w:val="69"/>
    <w:semiHidden/>
    <w:unhideWhenUsed/>
    <w:rsid w:val="00503EF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4">
    <w:name w:val="Средняя сетка 3 - Акцент 34"/>
    <w:basedOn w:val="a3"/>
    <w:next w:val="3-3"/>
    <w:uiPriority w:val="69"/>
    <w:semiHidden/>
    <w:unhideWhenUsed/>
    <w:rsid w:val="00503EF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4">
    <w:name w:val="Средняя сетка 3 - Акцент 44"/>
    <w:basedOn w:val="a3"/>
    <w:next w:val="3-4"/>
    <w:uiPriority w:val="69"/>
    <w:semiHidden/>
    <w:unhideWhenUsed/>
    <w:rsid w:val="00503EF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4">
    <w:name w:val="Средняя сетка 3 - Акцент 54"/>
    <w:basedOn w:val="a3"/>
    <w:next w:val="3-5"/>
    <w:uiPriority w:val="69"/>
    <w:semiHidden/>
    <w:unhideWhenUsed/>
    <w:rsid w:val="00503EF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4">
    <w:name w:val="Средняя сетка 3 - Акцент 64"/>
    <w:basedOn w:val="a3"/>
    <w:next w:val="3-6"/>
    <w:uiPriority w:val="69"/>
    <w:semiHidden/>
    <w:unhideWhenUsed/>
    <w:rsid w:val="00503EF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46">
    <w:name w:val="Темный список4"/>
    <w:basedOn w:val="a3"/>
    <w:next w:val="aff0"/>
    <w:uiPriority w:val="70"/>
    <w:semiHidden/>
    <w:unhideWhenUsed/>
    <w:rsid w:val="00503EFF"/>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43">
    <w:name w:val="Темный список - Акцент 14"/>
    <w:basedOn w:val="a3"/>
    <w:next w:val="-13"/>
    <w:uiPriority w:val="70"/>
    <w:semiHidden/>
    <w:unhideWhenUsed/>
    <w:rsid w:val="00503EFF"/>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243">
    <w:name w:val="Темный список - Акцент 24"/>
    <w:basedOn w:val="a3"/>
    <w:next w:val="-23"/>
    <w:uiPriority w:val="70"/>
    <w:semiHidden/>
    <w:unhideWhenUsed/>
    <w:rsid w:val="00503EFF"/>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43">
    <w:name w:val="Темный список - Акцент 34"/>
    <w:basedOn w:val="a3"/>
    <w:next w:val="-33"/>
    <w:uiPriority w:val="70"/>
    <w:semiHidden/>
    <w:unhideWhenUsed/>
    <w:rsid w:val="00503EFF"/>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43">
    <w:name w:val="Темный список - Акцент 44"/>
    <w:basedOn w:val="a3"/>
    <w:next w:val="-43"/>
    <w:uiPriority w:val="70"/>
    <w:semiHidden/>
    <w:unhideWhenUsed/>
    <w:rsid w:val="00503EFF"/>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43">
    <w:name w:val="Темный список - Акцент 54"/>
    <w:basedOn w:val="a3"/>
    <w:next w:val="-53"/>
    <w:uiPriority w:val="70"/>
    <w:semiHidden/>
    <w:unhideWhenUsed/>
    <w:rsid w:val="00503EFF"/>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643">
    <w:name w:val="Темный список - Акцент 64"/>
    <w:basedOn w:val="a3"/>
    <w:next w:val="-63"/>
    <w:uiPriority w:val="70"/>
    <w:semiHidden/>
    <w:unhideWhenUsed/>
    <w:rsid w:val="00503EFF"/>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47">
    <w:name w:val="Цветная заливка4"/>
    <w:basedOn w:val="a3"/>
    <w:next w:val="aff1"/>
    <w:uiPriority w:val="71"/>
    <w:semiHidden/>
    <w:unhideWhenUsed/>
    <w:rsid w:val="00503EFF"/>
    <w:pPr>
      <w:spacing w:after="0" w:line="240" w:lineRule="auto"/>
    </w:pPr>
    <w:rPr>
      <w:color w:val="000000"/>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44">
    <w:name w:val="Цветная заливка - Акцент 14"/>
    <w:basedOn w:val="a3"/>
    <w:next w:val="-14"/>
    <w:uiPriority w:val="71"/>
    <w:semiHidden/>
    <w:unhideWhenUsed/>
    <w:rsid w:val="00503EFF"/>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244">
    <w:name w:val="Цветная заливка - Акцент 24"/>
    <w:basedOn w:val="a3"/>
    <w:next w:val="-24"/>
    <w:uiPriority w:val="71"/>
    <w:semiHidden/>
    <w:unhideWhenUsed/>
    <w:rsid w:val="00503EFF"/>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44">
    <w:name w:val="Цветная заливка - Акцент 34"/>
    <w:basedOn w:val="a3"/>
    <w:next w:val="-34"/>
    <w:uiPriority w:val="71"/>
    <w:semiHidden/>
    <w:unhideWhenUsed/>
    <w:rsid w:val="00503EFF"/>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44">
    <w:name w:val="Цветная заливка - Акцент 44"/>
    <w:basedOn w:val="a3"/>
    <w:next w:val="-44"/>
    <w:uiPriority w:val="71"/>
    <w:semiHidden/>
    <w:unhideWhenUsed/>
    <w:rsid w:val="00503EFF"/>
    <w:pPr>
      <w:spacing w:after="0" w:line="240" w:lineRule="auto"/>
    </w:pPr>
    <w:rPr>
      <w:color w:val="000000"/>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44">
    <w:name w:val="Цветная заливка - Акцент 54"/>
    <w:basedOn w:val="a3"/>
    <w:next w:val="-54"/>
    <w:uiPriority w:val="71"/>
    <w:semiHidden/>
    <w:unhideWhenUsed/>
    <w:rsid w:val="00503EFF"/>
    <w:pPr>
      <w:spacing w:after="0" w:line="240" w:lineRule="auto"/>
    </w:pPr>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44">
    <w:name w:val="Цветная заливка - Акцент 64"/>
    <w:basedOn w:val="a3"/>
    <w:next w:val="-64"/>
    <w:uiPriority w:val="71"/>
    <w:semiHidden/>
    <w:unhideWhenUsed/>
    <w:rsid w:val="00503EFF"/>
    <w:pPr>
      <w:spacing w:after="0" w:line="240" w:lineRule="auto"/>
    </w:pPr>
    <w:rPr>
      <w:color w:val="000000"/>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48">
    <w:name w:val="Цветной список4"/>
    <w:basedOn w:val="a3"/>
    <w:next w:val="aff2"/>
    <w:uiPriority w:val="72"/>
    <w:semiHidden/>
    <w:unhideWhenUsed/>
    <w:rsid w:val="00503E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45">
    <w:name w:val="Цветной список - Акцент 14"/>
    <w:basedOn w:val="a3"/>
    <w:next w:val="-15"/>
    <w:uiPriority w:val="72"/>
    <w:semiHidden/>
    <w:unhideWhenUsed/>
    <w:rsid w:val="00503E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45">
    <w:name w:val="Цветной список - Акцент 24"/>
    <w:basedOn w:val="a3"/>
    <w:next w:val="-25"/>
    <w:uiPriority w:val="72"/>
    <w:semiHidden/>
    <w:unhideWhenUsed/>
    <w:rsid w:val="00503E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45">
    <w:name w:val="Цветной список - Акцент 34"/>
    <w:basedOn w:val="a3"/>
    <w:next w:val="-35"/>
    <w:uiPriority w:val="72"/>
    <w:semiHidden/>
    <w:unhideWhenUsed/>
    <w:rsid w:val="00503E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45">
    <w:name w:val="Цветной список - Акцент 44"/>
    <w:basedOn w:val="a3"/>
    <w:next w:val="-45"/>
    <w:uiPriority w:val="72"/>
    <w:semiHidden/>
    <w:unhideWhenUsed/>
    <w:rsid w:val="00503E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45">
    <w:name w:val="Цветной список - Акцент 54"/>
    <w:basedOn w:val="a3"/>
    <w:next w:val="-55"/>
    <w:uiPriority w:val="72"/>
    <w:semiHidden/>
    <w:unhideWhenUsed/>
    <w:rsid w:val="00503E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645">
    <w:name w:val="Цветной список - Акцент 64"/>
    <w:basedOn w:val="a3"/>
    <w:next w:val="-65"/>
    <w:uiPriority w:val="72"/>
    <w:semiHidden/>
    <w:unhideWhenUsed/>
    <w:rsid w:val="00503E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49">
    <w:name w:val="Цветная сетка4"/>
    <w:basedOn w:val="a3"/>
    <w:next w:val="aff3"/>
    <w:uiPriority w:val="73"/>
    <w:semiHidden/>
    <w:unhideWhenUsed/>
    <w:rsid w:val="00503EF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46">
    <w:name w:val="Цветная сетка - Акцент 14"/>
    <w:basedOn w:val="a3"/>
    <w:next w:val="-16"/>
    <w:uiPriority w:val="73"/>
    <w:semiHidden/>
    <w:unhideWhenUsed/>
    <w:rsid w:val="00503EF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46">
    <w:name w:val="Цветная сетка - Акцент 24"/>
    <w:basedOn w:val="a3"/>
    <w:next w:val="-26"/>
    <w:uiPriority w:val="73"/>
    <w:semiHidden/>
    <w:unhideWhenUsed/>
    <w:rsid w:val="00503EF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46">
    <w:name w:val="Цветная сетка - Акцент 34"/>
    <w:basedOn w:val="a3"/>
    <w:next w:val="-36"/>
    <w:uiPriority w:val="73"/>
    <w:semiHidden/>
    <w:unhideWhenUsed/>
    <w:rsid w:val="00503EF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46">
    <w:name w:val="Цветная сетка - Акцент 44"/>
    <w:basedOn w:val="a3"/>
    <w:next w:val="-46"/>
    <w:uiPriority w:val="73"/>
    <w:semiHidden/>
    <w:unhideWhenUsed/>
    <w:rsid w:val="00503EF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46">
    <w:name w:val="Цветная сетка - Акцент 54"/>
    <w:basedOn w:val="a3"/>
    <w:next w:val="-56"/>
    <w:uiPriority w:val="73"/>
    <w:semiHidden/>
    <w:unhideWhenUsed/>
    <w:rsid w:val="00503EF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646">
    <w:name w:val="Цветная сетка - Акцент 64"/>
    <w:basedOn w:val="a3"/>
    <w:next w:val="-66"/>
    <w:uiPriority w:val="73"/>
    <w:semiHidden/>
    <w:unhideWhenUsed/>
    <w:rsid w:val="00503EF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styleId="aff8">
    <w:name w:val="Normal (Web)"/>
    <w:basedOn w:val="a1"/>
    <w:uiPriority w:val="99"/>
    <w:unhideWhenUsed/>
    <w:rsid w:val="00503EFF"/>
    <w:pPr>
      <w:spacing w:after="160" w:line="259" w:lineRule="auto"/>
    </w:pPr>
    <w:rPr>
      <w:rFonts w:cs="Times New Roman"/>
      <w:sz w:val="24"/>
      <w:szCs w:val="24"/>
    </w:rPr>
  </w:style>
  <w:style w:type="paragraph" w:styleId="aff9">
    <w:name w:val="Balloon Text"/>
    <w:basedOn w:val="a1"/>
    <w:link w:val="affa"/>
    <w:uiPriority w:val="99"/>
    <w:semiHidden/>
    <w:unhideWhenUsed/>
    <w:rsid w:val="00503EFF"/>
    <w:pPr>
      <w:spacing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503EFF"/>
    <w:rPr>
      <w:rFonts w:ascii="Segoe UI" w:hAnsi="Segoe UI" w:cs="Segoe UI"/>
      <w:sz w:val="18"/>
      <w:szCs w:val="18"/>
    </w:rPr>
  </w:style>
  <w:style w:type="character" w:customStyle="1" w:styleId="UnresolvedMention">
    <w:name w:val="Unresolved Mention"/>
    <w:basedOn w:val="a2"/>
    <w:uiPriority w:val="99"/>
    <w:semiHidden/>
    <w:unhideWhenUsed/>
    <w:rsid w:val="00503EFF"/>
    <w:rPr>
      <w:color w:val="605E5C"/>
      <w:shd w:val="clear" w:color="auto" w:fill="E1DFDD"/>
    </w:rPr>
  </w:style>
  <w:style w:type="numbering" w:customStyle="1" w:styleId="52">
    <w:name w:val="Нет списка5"/>
    <w:next w:val="a4"/>
    <w:uiPriority w:val="99"/>
    <w:semiHidden/>
    <w:unhideWhenUsed/>
    <w:rsid w:val="009466E0"/>
  </w:style>
  <w:style w:type="table" w:customStyle="1" w:styleId="TableGrid">
    <w:name w:val="TableGrid"/>
    <w:rsid w:val="009466E0"/>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62">
    <w:name w:val="Нет списка6"/>
    <w:next w:val="a4"/>
    <w:uiPriority w:val="99"/>
    <w:semiHidden/>
    <w:unhideWhenUsed/>
    <w:rsid w:val="002E3D6E"/>
  </w:style>
  <w:style w:type="table" w:customStyle="1" w:styleId="TableGrid1">
    <w:name w:val="TableGrid1"/>
    <w:rsid w:val="002E3D6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2">
    <w:name w:val="Нет списка7"/>
    <w:next w:val="a4"/>
    <w:uiPriority w:val="99"/>
    <w:semiHidden/>
    <w:unhideWhenUsed/>
    <w:rsid w:val="0016667A"/>
  </w:style>
  <w:style w:type="table" w:customStyle="1" w:styleId="TableNormal">
    <w:name w:val="Table Normal"/>
    <w:uiPriority w:val="2"/>
    <w:semiHidden/>
    <w:unhideWhenUsed/>
    <w:qFormat/>
    <w:rsid w:val="001666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fb">
    <w:name w:val="toc 1"/>
    <w:basedOn w:val="a1"/>
    <w:autoRedefine/>
    <w:uiPriority w:val="39"/>
    <w:qFormat/>
    <w:rsid w:val="00157EB4"/>
    <w:pPr>
      <w:widowControl w:val="0"/>
      <w:autoSpaceDE w:val="0"/>
      <w:autoSpaceDN w:val="0"/>
      <w:spacing w:before="120" w:line="240" w:lineRule="auto"/>
      <w:ind w:left="567"/>
      <w:jc w:val="left"/>
    </w:pPr>
    <w:rPr>
      <w:rFonts w:eastAsia="Bookman Old Style" w:cs="Bookman Old Style"/>
      <w:sz w:val="24"/>
      <w:szCs w:val="20"/>
    </w:rPr>
  </w:style>
  <w:style w:type="paragraph" w:styleId="2f6">
    <w:name w:val="toc 2"/>
    <w:basedOn w:val="a1"/>
    <w:uiPriority w:val="39"/>
    <w:qFormat/>
    <w:rsid w:val="0016667A"/>
    <w:pPr>
      <w:widowControl w:val="0"/>
      <w:autoSpaceDE w:val="0"/>
      <w:autoSpaceDN w:val="0"/>
      <w:spacing w:before="102" w:line="240" w:lineRule="auto"/>
      <w:ind w:left="1402" w:hanging="793"/>
    </w:pPr>
    <w:rPr>
      <w:rFonts w:ascii="Bookman Old Style" w:eastAsia="Bookman Old Style" w:hAnsi="Bookman Old Style" w:cs="Bookman Old Style"/>
      <w:sz w:val="20"/>
      <w:szCs w:val="20"/>
    </w:rPr>
  </w:style>
  <w:style w:type="paragraph" w:customStyle="1" w:styleId="affb">
    <w:name w:val="ПОДЗАГОЛОВОК"/>
    <w:basedOn w:val="a1"/>
    <w:uiPriority w:val="1"/>
    <w:qFormat/>
    <w:rsid w:val="00805A22"/>
    <w:pPr>
      <w:widowControl w:val="0"/>
      <w:autoSpaceDE w:val="0"/>
      <w:autoSpaceDN w:val="0"/>
    </w:pPr>
    <w:rPr>
      <w:rFonts w:eastAsia="Bookman Old Style" w:cs="Bookman Old Style"/>
    </w:rPr>
  </w:style>
  <w:style w:type="paragraph" w:styleId="3f2">
    <w:name w:val="toc 3"/>
    <w:basedOn w:val="a1"/>
    <w:next w:val="a1"/>
    <w:autoRedefine/>
    <w:uiPriority w:val="39"/>
    <w:unhideWhenUsed/>
    <w:rsid w:val="009648F7"/>
    <w:pPr>
      <w:tabs>
        <w:tab w:val="left" w:pos="2008"/>
        <w:tab w:val="right" w:leader="dot" w:pos="10569"/>
      </w:tabs>
      <w:spacing w:before="100" w:beforeAutospacing="1" w:after="100"/>
      <w:ind w:left="560"/>
    </w:pPr>
  </w:style>
  <w:style w:type="numbering" w:customStyle="1" w:styleId="82">
    <w:name w:val="Нет списка8"/>
    <w:next w:val="a4"/>
    <w:uiPriority w:val="99"/>
    <w:semiHidden/>
    <w:unhideWhenUsed/>
    <w:rsid w:val="009D0C3D"/>
  </w:style>
  <w:style w:type="paragraph" w:customStyle="1" w:styleId="TableParagraph">
    <w:name w:val="Table Paragraph"/>
    <w:basedOn w:val="a1"/>
    <w:uiPriority w:val="1"/>
    <w:qFormat/>
    <w:rsid w:val="009D0C3D"/>
    <w:pPr>
      <w:widowControl w:val="0"/>
      <w:autoSpaceDE w:val="0"/>
      <w:autoSpaceDN w:val="0"/>
      <w:spacing w:line="240" w:lineRule="auto"/>
      <w:contextualSpacing w:val="0"/>
      <w:jc w:val="left"/>
    </w:pPr>
    <w:rPr>
      <w:rFonts w:eastAsia="Times New Roman" w:cs="Times New Roman"/>
      <w:b w:val="0"/>
      <w:sz w:val="22"/>
    </w:rPr>
  </w:style>
  <w:style w:type="table" w:customStyle="1" w:styleId="TableNormal1">
    <w:name w:val="Table Normal1"/>
    <w:uiPriority w:val="2"/>
    <w:semiHidden/>
    <w:qFormat/>
    <w:rsid w:val="009D0C3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fc">
    <w:name w:val="FollowedHyperlink"/>
    <w:basedOn w:val="a2"/>
    <w:uiPriority w:val="99"/>
    <w:semiHidden/>
    <w:unhideWhenUsed/>
    <w:rsid w:val="009D0C3D"/>
    <w:rPr>
      <w:color w:val="800080"/>
      <w:u w:val="single"/>
    </w:rPr>
  </w:style>
  <w:style w:type="numbering" w:customStyle="1" w:styleId="92">
    <w:name w:val="Нет списка9"/>
    <w:next w:val="a4"/>
    <w:uiPriority w:val="99"/>
    <w:semiHidden/>
    <w:unhideWhenUsed/>
    <w:rsid w:val="005E2A3B"/>
  </w:style>
  <w:style w:type="paragraph" w:customStyle="1" w:styleId="4a">
    <w:name w:val="Название объекта4"/>
    <w:basedOn w:val="a1"/>
    <w:next w:val="a1"/>
    <w:uiPriority w:val="35"/>
    <w:semiHidden/>
    <w:unhideWhenUsed/>
    <w:qFormat/>
    <w:rsid w:val="005E2A3B"/>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3f3">
    <w:name w:val="Сетка таблицы3"/>
    <w:basedOn w:val="a3"/>
    <w:next w:val="afc"/>
    <w:uiPriority w:val="59"/>
    <w:rsid w:val="005E2A3B"/>
    <w:pPr>
      <w:spacing w:after="0" w:line="240" w:lineRule="auto"/>
    </w:pPr>
    <w:rPr>
      <w:rFonts w:ascii="Cambria" w:eastAsia="MS Mincho" w:hAnsi="Cambria"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ветлая заливка5"/>
    <w:basedOn w:val="a3"/>
    <w:next w:val="afd"/>
    <w:uiPriority w:val="60"/>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
    <w:name w:val="Светлый список5"/>
    <w:basedOn w:val="a3"/>
    <w:next w:val="afe"/>
    <w:uiPriority w:val="61"/>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5">
    <w:name w:val="Светлая сетка5"/>
    <w:basedOn w:val="a3"/>
    <w:next w:val="aff"/>
    <w:uiPriority w:val="62"/>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0">
    <w:name w:val="Средняя заливка 15"/>
    <w:basedOn w:val="a3"/>
    <w:next w:val="1e"/>
    <w:uiPriority w:val="63"/>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50">
    <w:name w:val="Средняя заливка 25"/>
    <w:basedOn w:val="a3"/>
    <w:next w:val="29"/>
    <w:uiPriority w:val="64"/>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1">
    <w:name w:val="Средний список 15"/>
    <w:basedOn w:val="a3"/>
    <w:next w:val="1f"/>
    <w:uiPriority w:val="65"/>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редний список 25"/>
    <w:basedOn w:val="a3"/>
    <w:next w:val="2a"/>
    <w:uiPriority w:val="66"/>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42">
    <w:name w:val="Средняя сетка 14"/>
    <w:basedOn w:val="a3"/>
    <w:next w:val="1f0"/>
    <w:uiPriority w:val="67"/>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52">
    <w:name w:val="Средняя сетка 25"/>
    <w:basedOn w:val="a3"/>
    <w:next w:val="2b"/>
    <w:uiPriority w:val="68"/>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0">
    <w:name w:val="Средняя сетка 35"/>
    <w:basedOn w:val="a3"/>
    <w:next w:val="38"/>
    <w:uiPriority w:val="69"/>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56">
    <w:name w:val="Темный список5"/>
    <w:basedOn w:val="a3"/>
    <w:next w:val="aff0"/>
    <w:uiPriority w:val="70"/>
    <w:rsid w:val="005E2A3B"/>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57">
    <w:name w:val="Цветная заливка5"/>
    <w:basedOn w:val="a3"/>
    <w:next w:val="aff1"/>
    <w:uiPriority w:val="71"/>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8">
    <w:name w:val="Цветной список5"/>
    <w:basedOn w:val="a3"/>
    <w:next w:val="aff2"/>
    <w:uiPriority w:val="72"/>
    <w:rsid w:val="005E2A3B"/>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59">
    <w:name w:val="Цветная сетка5"/>
    <w:basedOn w:val="a3"/>
    <w:next w:val="aff3"/>
    <w:uiPriority w:val="73"/>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50">
    <w:name w:val="Светлая заливка - Акцент 15"/>
    <w:basedOn w:val="a3"/>
    <w:next w:val="-1"/>
    <w:uiPriority w:val="60"/>
    <w:rsid w:val="005E2A3B"/>
    <w:pPr>
      <w:spacing w:after="0" w:line="240" w:lineRule="auto"/>
    </w:pPr>
    <w:rPr>
      <w:rFonts w:ascii="Cambria" w:eastAsia="MS Mincho" w:hAnsi="Cambria" w:cs="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1">
    <w:name w:val="Светлый список - Акцент 15"/>
    <w:basedOn w:val="a3"/>
    <w:next w:val="-10"/>
    <w:uiPriority w:val="61"/>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2">
    <w:name w:val="Светлая сетка - Акцент 15"/>
    <w:basedOn w:val="a3"/>
    <w:next w:val="-12"/>
    <w:uiPriority w:val="62"/>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
    <w:name w:val="Средняя заливка 1 - Акцент 15"/>
    <w:basedOn w:val="a3"/>
    <w:next w:val="1-1"/>
    <w:uiPriority w:val="63"/>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5">
    <w:name w:val="Средняя заливка 2 - Акцент 15"/>
    <w:basedOn w:val="a3"/>
    <w:next w:val="2-1"/>
    <w:uiPriority w:val="64"/>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редний список 1 - Акцент 15"/>
    <w:basedOn w:val="a3"/>
    <w:next w:val="1-10"/>
    <w:uiPriority w:val="65"/>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0">
    <w:name w:val="Средний список 2 - Акцент 15"/>
    <w:basedOn w:val="a3"/>
    <w:next w:val="2-10"/>
    <w:uiPriority w:val="66"/>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41">
    <w:name w:val="Средняя сетка 1 - Акцент 14"/>
    <w:basedOn w:val="a3"/>
    <w:next w:val="1-12"/>
    <w:uiPriority w:val="67"/>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51">
    <w:name w:val="Средняя сетка 2 - Акцент 15"/>
    <w:basedOn w:val="a3"/>
    <w:next w:val="2-12"/>
    <w:uiPriority w:val="68"/>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5">
    <w:name w:val="Средняя сетка 3 - Акцент 15"/>
    <w:basedOn w:val="a3"/>
    <w:next w:val="3-1"/>
    <w:uiPriority w:val="69"/>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53">
    <w:name w:val="Темный список - Акцент 15"/>
    <w:basedOn w:val="a3"/>
    <w:next w:val="-13"/>
    <w:uiPriority w:val="70"/>
    <w:rsid w:val="005E2A3B"/>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54">
    <w:name w:val="Цветная заливка - Акцент 15"/>
    <w:basedOn w:val="a3"/>
    <w:next w:val="-14"/>
    <w:uiPriority w:val="71"/>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55">
    <w:name w:val="Цветной список - Акцент 15"/>
    <w:basedOn w:val="a3"/>
    <w:next w:val="-15"/>
    <w:uiPriority w:val="72"/>
    <w:rsid w:val="005E2A3B"/>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56">
    <w:name w:val="Цветная сетка - Акцент 15"/>
    <w:basedOn w:val="a3"/>
    <w:next w:val="-16"/>
    <w:uiPriority w:val="73"/>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50">
    <w:name w:val="Светлая заливка - Акцент 25"/>
    <w:basedOn w:val="a3"/>
    <w:next w:val="-2"/>
    <w:uiPriority w:val="60"/>
    <w:rsid w:val="005E2A3B"/>
    <w:pPr>
      <w:spacing w:after="0" w:line="240" w:lineRule="auto"/>
    </w:pPr>
    <w:rPr>
      <w:rFonts w:ascii="Cambria" w:eastAsia="MS Mincho" w:hAnsi="Cambria" w:cs="Times New Roman"/>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51">
    <w:name w:val="Светлый список - Акцент 25"/>
    <w:basedOn w:val="a3"/>
    <w:next w:val="-20"/>
    <w:uiPriority w:val="61"/>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52">
    <w:name w:val="Светлая сетка - Акцент 25"/>
    <w:basedOn w:val="a3"/>
    <w:next w:val="-22"/>
    <w:uiPriority w:val="62"/>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5">
    <w:name w:val="Средняя заливка 1 - Акцент 25"/>
    <w:basedOn w:val="a3"/>
    <w:next w:val="1-2"/>
    <w:uiPriority w:val="63"/>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5">
    <w:name w:val="Средняя заливка 2 - Акцент 25"/>
    <w:basedOn w:val="a3"/>
    <w:next w:val="2-2"/>
    <w:uiPriority w:val="64"/>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редний список 1 - Акцент 25"/>
    <w:basedOn w:val="a3"/>
    <w:next w:val="1-20"/>
    <w:uiPriority w:val="65"/>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50">
    <w:name w:val="Средний список 2 - Акцент 25"/>
    <w:basedOn w:val="a3"/>
    <w:next w:val="2-20"/>
    <w:uiPriority w:val="66"/>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41">
    <w:name w:val="Средняя сетка 1 - Акцент 24"/>
    <w:basedOn w:val="a3"/>
    <w:next w:val="1-22"/>
    <w:uiPriority w:val="67"/>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51">
    <w:name w:val="Средняя сетка 2 - Акцент 25"/>
    <w:basedOn w:val="a3"/>
    <w:next w:val="2-22"/>
    <w:uiPriority w:val="68"/>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5">
    <w:name w:val="Средняя сетка 3 - Акцент 25"/>
    <w:basedOn w:val="a3"/>
    <w:next w:val="3-2"/>
    <w:uiPriority w:val="69"/>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53">
    <w:name w:val="Темный список - Акцент 25"/>
    <w:basedOn w:val="a3"/>
    <w:next w:val="-23"/>
    <w:uiPriority w:val="70"/>
    <w:rsid w:val="005E2A3B"/>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54">
    <w:name w:val="Цветная заливка - Акцент 25"/>
    <w:basedOn w:val="a3"/>
    <w:next w:val="-24"/>
    <w:uiPriority w:val="71"/>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55">
    <w:name w:val="Цветной список - Акцент 25"/>
    <w:basedOn w:val="a3"/>
    <w:next w:val="-25"/>
    <w:uiPriority w:val="72"/>
    <w:rsid w:val="005E2A3B"/>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56">
    <w:name w:val="Цветная сетка - Акцент 25"/>
    <w:basedOn w:val="a3"/>
    <w:next w:val="-26"/>
    <w:uiPriority w:val="73"/>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50">
    <w:name w:val="Светлая заливка - Акцент 35"/>
    <w:basedOn w:val="a3"/>
    <w:next w:val="-3"/>
    <w:uiPriority w:val="60"/>
    <w:rsid w:val="005E2A3B"/>
    <w:pPr>
      <w:spacing w:after="0" w:line="240" w:lineRule="auto"/>
    </w:pPr>
    <w:rPr>
      <w:rFonts w:ascii="Cambria" w:eastAsia="MS Mincho" w:hAnsi="Cambria"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51">
    <w:name w:val="Светлый список - Акцент 35"/>
    <w:basedOn w:val="a3"/>
    <w:next w:val="-30"/>
    <w:uiPriority w:val="61"/>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2">
    <w:name w:val="Светлая сетка - Акцент 35"/>
    <w:basedOn w:val="a3"/>
    <w:next w:val="-32"/>
    <w:uiPriority w:val="62"/>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5">
    <w:name w:val="Средняя заливка 1 - Акцент 35"/>
    <w:basedOn w:val="a3"/>
    <w:next w:val="1-3"/>
    <w:uiPriority w:val="63"/>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5">
    <w:name w:val="Средняя заливка 2 - Акцент 35"/>
    <w:basedOn w:val="a3"/>
    <w:next w:val="2-3"/>
    <w:uiPriority w:val="64"/>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50">
    <w:name w:val="Средний список 1 - Акцент 35"/>
    <w:basedOn w:val="a3"/>
    <w:next w:val="1-30"/>
    <w:uiPriority w:val="65"/>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50">
    <w:name w:val="Средний список 2 - Акцент 35"/>
    <w:basedOn w:val="a3"/>
    <w:next w:val="2-30"/>
    <w:uiPriority w:val="66"/>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41">
    <w:name w:val="Средняя сетка 1 - Акцент 34"/>
    <w:basedOn w:val="a3"/>
    <w:next w:val="1-32"/>
    <w:uiPriority w:val="67"/>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51">
    <w:name w:val="Средняя сетка 2 - Акцент 35"/>
    <w:basedOn w:val="a3"/>
    <w:next w:val="2-32"/>
    <w:uiPriority w:val="68"/>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5">
    <w:name w:val="Средняя сетка 3 - Акцент 35"/>
    <w:basedOn w:val="a3"/>
    <w:next w:val="3-3"/>
    <w:uiPriority w:val="69"/>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
    <w:name w:val="Темный список - Акцент 35"/>
    <w:basedOn w:val="a3"/>
    <w:next w:val="-33"/>
    <w:uiPriority w:val="70"/>
    <w:rsid w:val="005E2A3B"/>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54">
    <w:name w:val="Цветная заливка - Акцент 35"/>
    <w:basedOn w:val="a3"/>
    <w:next w:val="-34"/>
    <w:uiPriority w:val="71"/>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55">
    <w:name w:val="Цветной список - Акцент 35"/>
    <w:basedOn w:val="a3"/>
    <w:next w:val="-35"/>
    <w:uiPriority w:val="72"/>
    <w:rsid w:val="005E2A3B"/>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56">
    <w:name w:val="Цветная сетка - Акцент 35"/>
    <w:basedOn w:val="a3"/>
    <w:next w:val="-36"/>
    <w:uiPriority w:val="73"/>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50">
    <w:name w:val="Светлая заливка - Акцент 45"/>
    <w:basedOn w:val="a3"/>
    <w:next w:val="-4"/>
    <w:uiPriority w:val="60"/>
    <w:rsid w:val="005E2A3B"/>
    <w:pPr>
      <w:spacing w:after="0" w:line="240" w:lineRule="auto"/>
    </w:pPr>
    <w:rPr>
      <w:rFonts w:ascii="Cambria" w:eastAsia="MS Mincho" w:hAnsi="Cambria" w:cs="Times New Roman"/>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1">
    <w:name w:val="Светлый список - Акцент 45"/>
    <w:basedOn w:val="a3"/>
    <w:next w:val="-40"/>
    <w:uiPriority w:val="61"/>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52">
    <w:name w:val="Светлая сетка - Акцент 45"/>
    <w:basedOn w:val="a3"/>
    <w:next w:val="-42"/>
    <w:uiPriority w:val="62"/>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5">
    <w:name w:val="Средняя заливка 1 - Акцент 45"/>
    <w:basedOn w:val="a3"/>
    <w:next w:val="1-4"/>
    <w:uiPriority w:val="63"/>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5">
    <w:name w:val="Средняя заливка 2 - Акцент 45"/>
    <w:basedOn w:val="a3"/>
    <w:next w:val="2-4"/>
    <w:uiPriority w:val="64"/>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50">
    <w:name w:val="Средний список 1 - Акцент 45"/>
    <w:basedOn w:val="a3"/>
    <w:next w:val="1-40"/>
    <w:uiPriority w:val="65"/>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50">
    <w:name w:val="Средний список 2 - Акцент 45"/>
    <w:basedOn w:val="a3"/>
    <w:next w:val="2-40"/>
    <w:uiPriority w:val="66"/>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41">
    <w:name w:val="Средняя сетка 1 - Акцент 44"/>
    <w:basedOn w:val="a3"/>
    <w:next w:val="1-42"/>
    <w:uiPriority w:val="67"/>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51">
    <w:name w:val="Средняя сетка 2 - Акцент 45"/>
    <w:basedOn w:val="a3"/>
    <w:next w:val="2-42"/>
    <w:uiPriority w:val="68"/>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5">
    <w:name w:val="Средняя сетка 3 - Акцент 45"/>
    <w:basedOn w:val="a3"/>
    <w:next w:val="3-4"/>
    <w:uiPriority w:val="69"/>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53">
    <w:name w:val="Темный список - Акцент 45"/>
    <w:basedOn w:val="a3"/>
    <w:next w:val="-43"/>
    <w:uiPriority w:val="70"/>
    <w:rsid w:val="005E2A3B"/>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54">
    <w:name w:val="Цветная заливка - Акцент 45"/>
    <w:basedOn w:val="a3"/>
    <w:next w:val="-44"/>
    <w:uiPriority w:val="71"/>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55">
    <w:name w:val="Цветной список - Акцент 45"/>
    <w:basedOn w:val="a3"/>
    <w:next w:val="-45"/>
    <w:uiPriority w:val="72"/>
    <w:rsid w:val="005E2A3B"/>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56">
    <w:name w:val="Цветная сетка - Акцент 45"/>
    <w:basedOn w:val="a3"/>
    <w:next w:val="-46"/>
    <w:uiPriority w:val="73"/>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0">
    <w:name w:val="Светлая заливка - Акцент 55"/>
    <w:basedOn w:val="a3"/>
    <w:next w:val="-5"/>
    <w:uiPriority w:val="60"/>
    <w:rsid w:val="005E2A3B"/>
    <w:pPr>
      <w:spacing w:after="0" w:line="240" w:lineRule="auto"/>
    </w:pPr>
    <w:rPr>
      <w:rFonts w:ascii="Cambria" w:eastAsia="MS Mincho" w:hAnsi="Cambria" w:cs="Times New Roman"/>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51">
    <w:name w:val="Светлый список - Акцент 55"/>
    <w:basedOn w:val="a3"/>
    <w:next w:val="-50"/>
    <w:uiPriority w:val="61"/>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52">
    <w:name w:val="Светлая сетка - Акцент 55"/>
    <w:basedOn w:val="a3"/>
    <w:next w:val="-52"/>
    <w:uiPriority w:val="62"/>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5">
    <w:name w:val="Средняя заливка 1 - Акцент 55"/>
    <w:basedOn w:val="a3"/>
    <w:next w:val="1-5"/>
    <w:uiPriority w:val="63"/>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5">
    <w:name w:val="Средняя заливка 2 - Акцент 55"/>
    <w:basedOn w:val="a3"/>
    <w:next w:val="2-5"/>
    <w:uiPriority w:val="64"/>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50">
    <w:name w:val="Средний список 1 - Акцент 55"/>
    <w:basedOn w:val="a3"/>
    <w:next w:val="1-50"/>
    <w:uiPriority w:val="65"/>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50">
    <w:name w:val="Средний список 2 - Акцент 55"/>
    <w:basedOn w:val="a3"/>
    <w:next w:val="2-50"/>
    <w:uiPriority w:val="66"/>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41">
    <w:name w:val="Средняя сетка 1 - Акцент 54"/>
    <w:basedOn w:val="a3"/>
    <w:next w:val="1-52"/>
    <w:uiPriority w:val="67"/>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51">
    <w:name w:val="Средняя сетка 2 - Акцент 55"/>
    <w:basedOn w:val="a3"/>
    <w:next w:val="2-52"/>
    <w:uiPriority w:val="68"/>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5">
    <w:name w:val="Средняя сетка 3 - Акцент 55"/>
    <w:basedOn w:val="a3"/>
    <w:next w:val="3-5"/>
    <w:uiPriority w:val="69"/>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53">
    <w:name w:val="Темный список - Акцент 55"/>
    <w:basedOn w:val="a3"/>
    <w:next w:val="-53"/>
    <w:uiPriority w:val="70"/>
    <w:rsid w:val="005E2A3B"/>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54">
    <w:name w:val="Цветная заливка - Акцент 55"/>
    <w:basedOn w:val="a3"/>
    <w:next w:val="-54"/>
    <w:uiPriority w:val="71"/>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55">
    <w:name w:val="Цветной список - Акцент 55"/>
    <w:basedOn w:val="a3"/>
    <w:next w:val="-55"/>
    <w:uiPriority w:val="72"/>
    <w:rsid w:val="005E2A3B"/>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56">
    <w:name w:val="Цветная сетка - Акцент 55"/>
    <w:basedOn w:val="a3"/>
    <w:next w:val="-56"/>
    <w:uiPriority w:val="73"/>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50">
    <w:name w:val="Светлая заливка - Акцент 65"/>
    <w:basedOn w:val="a3"/>
    <w:next w:val="-6"/>
    <w:uiPriority w:val="60"/>
    <w:rsid w:val="005E2A3B"/>
    <w:pPr>
      <w:spacing w:after="0" w:line="240" w:lineRule="auto"/>
    </w:pPr>
    <w:rPr>
      <w:rFonts w:ascii="Cambria" w:eastAsia="MS Mincho" w:hAnsi="Cambria" w:cs="Times New Roman"/>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51">
    <w:name w:val="Светлый список - Акцент 65"/>
    <w:basedOn w:val="a3"/>
    <w:next w:val="-60"/>
    <w:uiPriority w:val="61"/>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52">
    <w:name w:val="Светлая сетка - Акцент 65"/>
    <w:basedOn w:val="a3"/>
    <w:next w:val="-62"/>
    <w:uiPriority w:val="62"/>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5">
    <w:name w:val="Средняя заливка 1 - Акцент 65"/>
    <w:basedOn w:val="a3"/>
    <w:next w:val="1-6"/>
    <w:uiPriority w:val="63"/>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5">
    <w:name w:val="Средняя заливка 2 - Акцент 65"/>
    <w:basedOn w:val="a3"/>
    <w:next w:val="2-6"/>
    <w:uiPriority w:val="64"/>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50">
    <w:name w:val="Средний список 1 - Акцент 65"/>
    <w:basedOn w:val="a3"/>
    <w:next w:val="1-60"/>
    <w:uiPriority w:val="65"/>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50">
    <w:name w:val="Средний список 2 - Акцент 65"/>
    <w:basedOn w:val="a3"/>
    <w:next w:val="2-60"/>
    <w:uiPriority w:val="66"/>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41">
    <w:name w:val="Средняя сетка 1 - Акцент 64"/>
    <w:basedOn w:val="a3"/>
    <w:next w:val="1-62"/>
    <w:uiPriority w:val="67"/>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51">
    <w:name w:val="Средняя сетка 2 - Акцент 65"/>
    <w:basedOn w:val="a3"/>
    <w:next w:val="2-62"/>
    <w:uiPriority w:val="68"/>
    <w:rsid w:val="005E2A3B"/>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5">
    <w:name w:val="Средняя сетка 3 - Акцент 65"/>
    <w:basedOn w:val="a3"/>
    <w:next w:val="3-6"/>
    <w:uiPriority w:val="69"/>
    <w:rsid w:val="005E2A3B"/>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53">
    <w:name w:val="Темный список - Акцент 65"/>
    <w:basedOn w:val="a3"/>
    <w:next w:val="-63"/>
    <w:uiPriority w:val="70"/>
    <w:rsid w:val="005E2A3B"/>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54">
    <w:name w:val="Цветная заливка - Акцент 65"/>
    <w:basedOn w:val="a3"/>
    <w:next w:val="-64"/>
    <w:uiPriority w:val="71"/>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55">
    <w:name w:val="Цветной список - Акцент 65"/>
    <w:basedOn w:val="a3"/>
    <w:next w:val="-65"/>
    <w:uiPriority w:val="72"/>
    <w:rsid w:val="005E2A3B"/>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56">
    <w:name w:val="Цветная сетка - Акцент 65"/>
    <w:basedOn w:val="a3"/>
    <w:next w:val="-66"/>
    <w:uiPriority w:val="73"/>
    <w:rsid w:val="005E2A3B"/>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00">
    <w:name w:val="Нет списка10"/>
    <w:next w:val="a4"/>
    <w:uiPriority w:val="99"/>
    <w:semiHidden/>
    <w:unhideWhenUsed/>
    <w:rsid w:val="00B45641"/>
  </w:style>
  <w:style w:type="paragraph" w:customStyle="1" w:styleId="5a">
    <w:name w:val="Название объекта5"/>
    <w:basedOn w:val="a1"/>
    <w:next w:val="a1"/>
    <w:uiPriority w:val="35"/>
    <w:semiHidden/>
    <w:unhideWhenUsed/>
    <w:qFormat/>
    <w:rsid w:val="00B45641"/>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4b">
    <w:name w:val="Сетка таблицы4"/>
    <w:basedOn w:val="a3"/>
    <w:next w:val="afc"/>
    <w:uiPriority w:val="59"/>
    <w:rsid w:val="00B45641"/>
    <w:pPr>
      <w:spacing w:after="0" w:line="240" w:lineRule="auto"/>
    </w:pPr>
    <w:rPr>
      <w:rFonts w:ascii="Cambria" w:eastAsia="MS Mincho" w:hAnsi="Cambria"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ветлая заливка6"/>
    <w:basedOn w:val="a3"/>
    <w:next w:val="afd"/>
    <w:uiPriority w:val="60"/>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4">
    <w:name w:val="Светлый список6"/>
    <w:basedOn w:val="a3"/>
    <w:next w:val="afe"/>
    <w:uiPriority w:val="61"/>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5">
    <w:name w:val="Светлая сетка6"/>
    <w:basedOn w:val="a3"/>
    <w:next w:val="aff"/>
    <w:uiPriority w:val="62"/>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0">
    <w:name w:val="Средняя заливка 16"/>
    <w:basedOn w:val="a3"/>
    <w:next w:val="1e"/>
    <w:uiPriority w:val="63"/>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0">
    <w:name w:val="Средняя заливка 26"/>
    <w:basedOn w:val="a3"/>
    <w:next w:val="29"/>
    <w:uiPriority w:val="64"/>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
    <w:name w:val="Средний список 16"/>
    <w:basedOn w:val="a3"/>
    <w:next w:val="1f"/>
    <w:uiPriority w:val="65"/>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61">
    <w:name w:val="Средний список 26"/>
    <w:basedOn w:val="a3"/>
    <w:next w:val="2a"/>
    <w:uiPriority w:val="66"/>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52">
    <w:name w:val="Средняя сетка 15"/>
    <w:basedOn w:val="a3"/>
    <w:next w:val="1f0"/>
    <w:uiPriority w:val="67"/>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2">
    <w:name w:val="Средняя сетка 26"/>
    <w:basedOn w:val="a3"/>
    <w:next w:val="2b"/>
    <w:uiPriority w:val="68"/>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60">
    <w:name w:val="Средняя сетка 36"/>
    <w:basedOn w:val="a3"/>
    <w:next w:val="38"/>
    <w:uiPriority w:val="69"/>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66">
    <w:name w:val="Темный список6"/>
    <w:basedOn w:val="a3"/>
    <w:next w:val="aff0"/>
    <w:uiPriority w:val="70"/>
    <w:rsid w:val="00B45641"/>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67">
    <w:name w:val="Цветная заливка6"/>
    <w:basedOn w:val="a3"/>
    <w:next w:val="aff1"/>
    <w:uiPriority w:val="71"/>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8">
    <w:name w:val="Цветной список6"/>
    <w:basedOn w:val="a3"/>
    <w:next w:val="aff2"/>
    <w:uiPriority w:val="72"/>
    <w:rsid w:val="00B45641"/>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69">
    <w:name w:val="Цветная сетка6"/>
    <w:basedOn w:val="a3"/>
    <w:next w:val="aff3"/>
    <w:uiPriority w:val="73"/>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60">
    <w:name w:val="Светлая заливка - Акцент 16"/>
    <w:basedOn w:val="a3"/>
    <w:next w:val="-1"/>
    <w:uiPriority w:val="60"/>
    <w:rsid w:val="00B45641"/>
    <w:pPr>
      <w:spacing w:after="0" w:line="240" w:lineRule="auto"/>
    </w:pPr>
    <w:rPr>
      <w:rFonts w:ascii="Cambria" w:eastAsia="MS Mincho" w:hAnsi="Cambria" w:cs="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1">
    <w:name w:val="Светлый список - Акцент 16"/>
    <w:basedOn w:val="a3"/>
    <w:next w:val="-10"/>
    <w:uiPriority w:val="61"/>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62">
    <w:name w:val="Светлая сетка - Акцент 16"/>
    <w:basedOn w:val="a3"/>
    <w:next w:val="-12"/>
    <w:uiPriority w:val="62"/>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6">
    <w:name w:val="Средняя заливка 1 - Акцент 16"/>
    <w:basedOn w:val="a3"/>
    <w:next w:val="1-1"/>
    <w:uiPriority w:val="63"/>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6">
    <w:name w:val="Средняя заливка 2 - Акцент 16"/>
    <w:basedOn w:val="a3"/>
    <w:next w:val="2-1"/>
    <w:uiPriority w:val="64"/>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редний список 1 - Акцент 16"/>
    <w:basedOn w:val="a3"/>
    <w:next w:val="1-10"/>
    <w:uiPriority w:val="65"/>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60">
    <w:name w:val="Средний список 2 - Акцент 16"/>
    <w:basedOn w:val="a3"/>
    <w:next w:val="2-10"/>
    <w:uiPriority w:val="66"/>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51">
    <w:name w:val="Средняя сетка 1 - Акцент 15"/>
    <w:basedOn w:val="a3"/>
    <w:next w:val="1-12"/>
    <w:uiPriority w:val="67"/>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61">
    <w:name w:val="Средняя сетка 2 - Акцент 16"/>
    <w:basedOn w:val="a3"/>
    <w:next w:val="2-12"/>
    <w:uiPriority w:val="68"/>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6">
    <w:name w:val="Средняя сетка 3 - Акцент 16"/>
    <w:basedOn w:val="a3"/>
    <w:next w:val="3-1"/>
    <w:uiPriority w:val="69"/>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3">
    <w:name w:val="Темный список - Акцент 16"/>
    <w:basedOn w:val="a3"/>
    <w:next w:val="-13"/>
    <w:uiPriority w:val="70"/>
    <w:rsid w:val="00B45641"/>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64">
    <w:name w:val="Цветная заливка - Акцент 16"/>
    <w:basedOn w:val="a3"/>
    <w:next w:val="-14"/>
    <w:uiPriority w:val="71"/>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65">
    <w:name w:val="Цветной список - Акцент 16"/>
    <w:basedOn w:val="a3"/>
    <w:next w:val="-15"/>
    <w:uiPriority w:val="72"/>
    <w:rsid w:val="00B45641"/>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66">
    <w:name w:val="Цветная сетка - Акцент 16"/>
    <w:basedOn w:val="a3"/>
    <w:next w:val="-16"/>
    <w:uiPriority w:val="73"/>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60">
    <w:name w:val="Светлая заливка - Акцент 26"/>
    <w:basedOn w:val="a3"/>
    <w:next w:val="-2"/>
    <w:uiPriority w:val="60"/>
    <w:rsid w:val="00B45641"/>
    <w:pPr>
      <w:spacing w:after="0" w:line="240" w:lineRule="auto"/>
    </w:pPr>
    <w:rPr>
      <w:rFonts w:ascii="Cambria" w:eastAsia="MS Mincho" w:hAnsi="Cambria" w:cs="Times New Roman"/>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61">
    <w:name w:val="Светлый список - Акцент 26"/>
    <w:basedOn w:val="a3"/>
    <w:next w:val="-20"/>
    <w:uiPriority w:val="61"/>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62">
    <w:name w:val="Светлая сетка - Акцент 26"/>
    <w:basedOn w:val="a3"/>
    <w:next w:val="-22"/>
    <w:uiPriority w:val="62"/>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6">
    <w:name w:val="Средняя заливка 1 - Акцент 26"/>
    <w:basedOn w:val="a3"/>
    <w:next w:val="1-2"/>
    <w:uiPriority w:val="63"/>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6">
    <w:name w:val="Средняя заливка 2 - Акцент 26"/>
    <w:basedOn w:val="a3"/>
    <w:next w:val="2-2"/>
    <w:uiPriority w:val="64"/>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0">
    <w:name w:val="Средний список 1 - Акцент 26"/>
    <w:basedOn w:val="a3"/>
    <w:next w:val="1-20"/>
    <w:uiPriority w:val="65"/>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60">
    <w:name w:val="Средний список 2 - Акцент 26"/>
    <w:basedOn w:val="a3"/>
    <w:next w:val="2-20"/>
    <w:uiPriority w:val="66"/>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51">
    <w:name w:val="Средняя сетка 1 - Акцент 25"/>
    <w:basedOn w:val="a3"/>
    <w:next w:val="1-22"/>
    <w:uiPriority w:val="67"/>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61">
    <w:name w:val="Средняя сетка 2 - Акцент 26"/>
    <w:basedOn w:val="a3"/>
    <w:next w:val="2-22"/>
    <w:uiPriority w:val="68"/>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6">
    <w:name w:val="Средняя сетка 3 - Акцент 26"/>
    <w:basedOn w:val="a3"/>
    <w:next w:val="3-2"/>
    <w:uiPriority w:val="69"/>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63">
    <w:name w:val="Темный список - Акцент 26"/>
    <w:basedOn w:val="a3"/>
    <w:next w:val="-23"/>
    <w:uiPriority w:val="70"/>
    <w:rsid w:val="00B45641"/>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64">
    <w:name w:val="Цветная заливка - Акцент 26"/>
    <w:basedOn w:val="a3"/>
    <w:next w:val="-24"/>
    <w:uiPriority w:val="71"/>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65">
    <w:name w:val="Цветной список - Акцент 26"/>
    <w:basedOn w:val="a3"/>
    <w:next w:val="-25"/>
    <w:uiPriority w:val="72"/>
    <w:rsid w:val="00B45641"/>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6">
    <w:name w:val="Цветная сетка - Акцент 26"/>
    <w:basedOn w:val="a3"/>
    <w:next w:val="-26"/>
    <w:uiPriority w:val="73"/>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60">
    <w:name w:val="Светлая заливка - Акцент 36"/>
    <w:basedOn w:val="a3"/>
    <w:next w:val="-3"/>
    <w:uiPriority w:val="60"/>
    <w:rsid w:val="00B45641"/>
    <w:pPr>
      <w:spacing w:after="0" w:line="240" w:lineRule="auto"/>
    </w:pPr>
    <w:rPr>
      <w:rFonts w:ascii="Cambria" w:eastAsia="MS Mincho" w:hAnsi="Cambria"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61">
    <w:name w:val="Светлый список - Акцент 36"/>
    <w:basedOn w:val="a3"/>
    <w:next w:val="-30"/>
    <w:uiPriority w:val="61"/>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62">
    <w:name w:val="Светлая сетка - Акцент 36"/>
    <w:basedOn w:val="a3"/>
    <w:next w:val="-32"/>
    <w:uiPriority w:val="62"/>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6">
    <w:name w:val="Средняя заливка 1 - Акцент 36"/>
    <w:basedOn w:val="a3"/>
    <w:next w:val="1-3"/>
    <w:uiPriority w:val="63"/>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6">
    <w:name w:val="Средняя заливка 2 - Акцент 36"/>
    <w:basedOn w:val="a3"/>
    <w:next w:val="2-3"/>
    <w:uiPriority w:val="64"/>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60">
    <w:name w:val="Средний список 1 - Акцент 36"/>
    <w:basedOn w:val="a3"/>
    <w:next w:val="1-30"/>
    <w:uiPriority w:val="65"/>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60">
    <w:name w:val="Средний список 2 - Акцент 36"/>
    <w:basedOn w:val="a3"/>
    <w:next w:val="2-30"/>
    <w:uiPriority w:val="66"/>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51">
    <w:name w:val="Средняя сетка 1 - Акцент 35"/>
    <w:basedOn w:val="a3"/>
    <w:next w:val="1-32"/>
    <w:uiPriority w:val="67"/>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61">
    <w:name w:val="Средняя сетка 2 - Акцент 36"/>
    <w:basedOn w:val="a3"/>
    <w:next w:val="2-32"/>
    <w:uiPriority w:val="68"/>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6">
    <w:name w:val="Средняя сетка 3 - Акцент 36"/>
    <w:basedOn w:val="a3"/>
    <w:next w:val="3-3"/>
    <w:uiPriority w:val="69"/>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
    <w:name w:val="Темный список - Акцент 36"/>
    <w:basedOn w:val="a3"/>
    <w:next w:val="-33"/>
    <w:uiPriority w:val="70"/>
    <w:rsid w:val="00B45641"/>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64">
    <w:name w:val="Цветная заливка - Акцент 36"/>
    <w:basedOn w:val="a3"/>
    <w:next w:val="-34"/>
    <w:uiPriority w:val="71"/>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65">
    <w:name w:val="Цветной список - Акцент 36"/>
    <w:basedOn w:val="a3"/>
    <w:next w:val="-35"/>
    <w:uiPriority w:val="72"/>
    <w:rsid w:val="00B45641"/>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66">
    <w:name w:val="Цветная сетка - Акцент 36"/>
    <w:basedOn w:val="a3"/>
    <w:next w:val="-36"/>
    <w:uiPriority w:val="73"/>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60">
    <w:name w:val="Светлая заливка - Акцент 46"/>
    <w:basedOn w:val="a3"/>
    <w:next w:val="-4"/>
    <w:uiPriority w:val="60"/>
    <w:rsid w:val="00B45641"/>
    <w:pPr>
      <w:spacing w:after="0" w:line="240" w:lineRule="auto"/>
    </w:pPr>
    <w:rPr>
      <w:rFonts w:ascii="Cambria" w:eastAsia="MS Mincho" w:hAnsi="Cambria" w:cs="Times New Roman"/>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61">
    <w:name w:val="Светлый список - Акцент 46"/>
    <w:basedOn w:val="a3"/>
    <w:next w:val="-40"/>
    <w:uiPriority w:val="61"/>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62">
    <w:name w:val="Светлая сетка - Акцент 46"/>
    <w:basedOn w:val="a3"/>
    <w:next w:val="-42"/>
    <w:uiPriority w:val="62"/>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6">
    <w:name w:val="Средняя заливка 1 - Акцент 46"/>
    <w:basedOn w:val="a3"/>
    <w:next w:val="1-4"/>
    <w:uiPriority w:val="63"/>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6">
    <w:name w:val="Средняя заливка 2 - Акцент 46"/>
    <w:basedOn w:val="a3"/>
    <w:next w:val="2-4"/>
    <w:uiPriority w:val="64"/>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60">
    <w:name w:val="Средний список 1 - Акцент 46"/>
    <w:basedOn w:val="a3"/>
    <w:next w:val="1-40"/>
    <w:uiPriority w:val="65"/>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60">
    <w:name w:val="Средний список 2 - Акцент 46"/>
    <w:basedOn w:val="a3"/>
    <w:next w:val="2-40"/>
    <w:uiPriority w:val="66"/>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51">
    <w:name w:val="Средняя сетка 1 - Акцент 45"/>
    <w:basedOn w:val="a3"/>
    <w:next w:val="1-42"/>
    <w:uiPriority w:val="67"/>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61">
    <w:name w:val="Средняя сетка 2 - Акцент 46"/>
    <w:basedOn w:val="a3"/>
    <w:next w:val="2-42"/>
    <w:uiPriority w:val="68"/>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6">
    <w:name w:val="Средняя сетка 3 - Акцент 46"/>
    <w:basedOn w:val="a3"/>
    <w:next w:val="3-4"/>
    <w:uiPriority w:val="69"/>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63">
    <w:name w:val="Темный список - Акцент 46"/>
    <w:basedOn w:val="a3"/>
    <w:next w:val="-43"/>
    <w:uiPriority w:val="70"/>
    <w:rsid w:val="00B45641"/>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64">
    <w:name w:val="Цветная заливка - Акцент 46"/>
    <w:basedOn w:val="a3"/>
    <w:next w:val="-44"/>
    <w:uiPriority w:val="71"/>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65">
    <w:name w:val="Цветной список - Акцент 46"/>
    <w:basedOn w:val="a3"/>
    <w:next w:val="-45"/>
    <w:uiPriority w:val="72"/>
    <w:rsid w:val="00B45641"/>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66">
    <w:name w:val="Цветная сетка - Акцент 46"/>
    <w:basedOn w:val="a3"/>
    <w:next w:val="-46"/>
    <w:uiPriority w:val="73"/>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60">
    <w:name w:val="Светлая заливка - Акцент 56"/>
    <w:basedOn w:val="a3"/>
    <w:next w:val="-5"/>
    <w:uiPriority w:val="60"/>
    <w:rsid w:val="00B45641"/>
    <w:pPr>
      <w:spacing w:after="0" w:line="240" w:lineRule="auto"/>
    </w:pPr>
    <w:rPr>
      <w:rFonts w:ascii="Cambria" w:eastAsia="MS Mincho" w:hAnsi="Cambria" w:cs="Times New Roman"/>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61">
    <w:name w:val="Светлый список - Акцент 56"/>
    <w:basedOn w:val="a3"/>
    <w:next w:val="-50"/>
    <w:uiPriority w:val="61"/>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62">
    <w:name w:val="Светлая сетка - Акцент 56"/>
    <w:basedOn w:val="a3"/>
    <w:next w:val="-52"/>
    <w:uiPriority w:val="62"/>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6">
    <w:name w:val="Средняя заливка 1 - Акцент 56"/>
    <w:basedOn w:val="a3"/>
    <w:next w:val="1-5"/>
    <w:uiPriority w:val="63"/>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6">
    <w:name w:val="Средняя заливка 2 - Акцент 56"/>
    <w:basedOn w:val="a3"/>
    <w:next w:val="2-5"/>
    <w:uiPriority w:val="64"/>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60">
    <w:name w:val="Средний список 1 - Акцент 56"/>
    <w:basedOn w:val="a3"/>
    <w:next w:val="1-50"/>
    <w:uiPriority w:val="65"/>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60">
    <w:name w:val="Средний список 2 - Акцент 56"/>
    <w:basedOn w:val="a3"/>
    <w:next w:val="2-50"/>
    <w:uiPriority w:val="66"/>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51">
    <w:name w:val="Средняя сетка 1 - Акцент 55"/>
    <w:basedOn w:val="a3"/>
    <w:next w:val="1-52"/>
    <w:uiPriority w:val="67"/>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61">
    <w:name w:val="Средняя сетка 2 - Акцент 56"/>
    <w:basedOn w:val="a3"/>
    <w:next w:val="2-52"/>
    <w:uiPriority w:val="68"/>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6">
    <w:name w:val="Средняя сетка 3 - Акцент 56"/>
    <w:basedOn w:val="a3"/>
    <w:next w:val="3-5"/>
    <w:uiPriority w:val="69"/>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63">
    <w:name w:val="Темный список - Акцент 56"/>
    <w:basedOn w:val="a3"/>
    <w:next w:val="-53"/>
    <w:uiPriority w:val="70"/>
    <w:rsid w:val="00B45641"/>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64">
    <w:name w:val="Цветная заливка - Акцент 56"/>
    <w:basedOn w:val="a3"/>
    <w:next w:val="-54"/>
    <w:uiPriority w:val="71"/>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65">
    <w:name w:val="Цветной список - Акцент 56"/>
    <w:basedOn w:val="a3"/>
    <w:next w:val="-55"/>
    <w:uiPriority w:val="72"/>
    <w:rsid w:val="00B45641"/>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66">
    <w:name w:val="Цветная сетка - Акцент 56"/>
    <w:basedOn w:val="a3"/>
    <w:next w:val="-56"/>
    <w:uiPriority w:val="73"/>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60">
    <w:name w:val="Светлая заливка - Акцент 66"/>
    <w:basedOn w:val="a3"/>
    <w:next w:val="-6"/>
    <w:uiPriority w:val="60"/>
    <w:rsid w:val="00B45641"/>
    <w:pPr>
      <w:spacing w:after="0" w:line="240" w:lineRule="auto"/>
    </w:pPr>
    <w:rPr>
      <w:rFonts w:ascii="Cambria" w:eastAsia="MS Mincho" w:hAnsi="Cambria" w:cs="Times New Roman"/>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61">
    <w:name w:val="Светлый список - Акцент 66"/>
    <w:basedOn w:val="a3"/>
    <w:next w:val="-60"/>
    <w:uiPriority w:val="61"/>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62">
    <w:name w:val="Светлая сетка - Акцент 66"/>
    <w:basedOn w:val="a3"/>
    <w:next w:val="-62"/>
    <w:uiPriority w:val="62"/>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6">
    <w:name w:val="Средняя заливка 1 - Акцент 66"/>
    <w:basedOn w:val="a3"/>
    <w:next w:val="1-6"/>
    <w:uiPriority w:val="63"/>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6">
    <w:name w:val="Средняя заливка 2 - Акцент 66"/>
    <w:basedOn w:val="a3"/>
    <w:next w:val="2-6"/>
    <w:uiPriority w:val="64"/>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60">
    <w:name w:val="Средний список 1 - Акцент 66"/>
    <w:basedOn w:val="a3"/>
    <w:next w:val="1-60"/>
    <w:uiPriority w:val="65"/>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60">
    <w:name w:val="Средний список 2 - Акцент 66"/>
    <w:basedOn w:val="a3"/>
    <w:next w:val="2-60"/>
    <w:uiPriority w:val="66"/>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51">
    <w:name w:val="Средняя сетка 1 - Акцент 65"/>
    <w:basedOn w:val="a3"/>
    <w:next w:val="1-62"/>
    <w:uiPriority w:val="67"/>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61">
    <w:name w:val="Средняя сетка 2 - Акцент 66"/>
    <w:basedOn w:val="a3"/>
    <w:next w:val="2-62"/>
    <w:uiPriority w:val="68"/>
    <w:rsid w:val="00B45641"/>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6">
    <w:name w:val="Средняя сетка 3 - Акцент 66"/>
    <w:basedOn w:val="a3"/>
    <w:next w:val="3-6"/>
    <w:uiPriority w:val="69"/>
    <w:rsid w:val="00B45641"/>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63">
    <w:name w:val="Темный список - Акцент 66"/>
    <w:basedOn w:val="a3"/>
    <w:next w:val="-63"/>
    <w:uiPriority w:val="70"/>
    <w:rsid w:val="00B45641"/>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64">
    <w:name w:val="Цветная заливка - Акцент 66"/>
    <w:basedOn w:val="a3"/>
    <w:next w:val="-64"/>
    <w:uiPriority w:val="71"/>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65">
    <w:name w:val="Цветной список - Акцент 66"/>
    <w:basedOn w:val="a3"/>
    <w:next w:val="-65"/>
    <w:uiPriority w:val="72"/>
    <w:rsid w:val="00B45641"/>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66">
    <w:name w:val="Цветная сетка - Акцент 66"/>
    <w:basedOn w:val="a3"/>
    <w:next w:val="-66"/>
    <w:uiPriority w:val="73"/>
    <w:rsid w:val="00B45641"/>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23">
    <w:name w:val="Нет списка12"/>
    <w:next w:val="a4"/>
    <w:uiPriority w:val="99"/>
    <w:semiHidden/>
    <w:unhideWhenUsed/>
    <w:rsid w:val="00C86167"/>
  </w:style>
  <w:style w:type="paragraph" w:customStyle="1" w:styleId="6a">
    <w:name w:val="Название объекта6"/>
    <w:basedOn w:val="a1"/>
    <w:next w:val="a1"/>
    <w:uiPriority w:val="35"/>
    <w:semiHidden/>
    <w:unhideWhenUsed/>
    <w:qFormat/>
    <w:rsid w:val="00C86167"/>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5b">
    <w:name w:val="Сетка таблицы5"/>
    <w:basedOn w:val="a3"/>
    <w:next w:val="afc"/>
    <w:uiPriority w:val="59"/>
    <w:rsid w:val="00C86167"/>
    <w:pPr>
      <w:spacing w:after="0" w:line="240" w:lineRule="auto"/>
    </w:pPr>
    <w:rPr>
      <w:rFonts w:ascii="Cambria" w:eastAsia="MS Mincho" w:hAnsi="Cambria"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ветлая заливка7"/>
    <w:basedOn w:val="a3"/>
    <w:next w:val="afd"/>
    <w:uiPriority w:val="60"/>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
    <w:name w:val="Светлый список7"/>
    <w:basedOn w:val="a3"/>
    <w:next w:val="afe"/>
    <w:uiPriority w:val="61"/>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75">
    <w:name w:val="Светлая сетка7"/>
    <w:basedOn w:val="a3"/>
    <w:next w:val="aff"/>
    <w:uiPriority w:val="62"/>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0">
    <w:name w:val="Средняя заливка 17"/>
    <w:basedOn w:val="a3"/>
    <w:next w:val="1e"/>
    <w:uiPriority w:val="63"/>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70">
    <w:name w:val="Средняя заливка 27"/>
    <w:basedOn w:val="a3"/>
    <w:next w:val="29"/>
    <w:uiPriority w:val="64"/>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1">
    <w:name w:val="Средний список 17"/>
    <w:basedOn w:val="a3"/>
    <w:next w:val="1f"/>
    <w:uiPriority w:val="65"/>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71">
    <w:name w:val="Средний список 27"/>
    <w:basedOn w:val="a3"/>
    <w:next w:val="2a"/>
    <w:uiPriority w:val="66"/>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2">
    <w:name w:val="Средняя сетка 16"/>
    <w:basedOn w:val="a3"/>
    <w:next w:val="1f0"/>
    <w:uiPriority w:val="67"/>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72">
    <w:name w:val="Средняя сетка 27"/>
    <w:basedOn w:val="a3"/>
    <w:next w:val="2b"/>
    <w:uiPriority w:val="68"/>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70">
    <w:name w:val="Средняя сетка 37"/>
    <w:basedOn w:val="a3"/>
    <w:next w:val="38"/>
    <w:uiPriority w:val="69"/>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76">
    <w:name w:val="Темный список7"/>
    <w:basedOn w:val="a3"/>
    <w:next w:val="aff0"/>
    <w:uiPriority w:val="70"/>
    <w:rsid w:val="00C86167"/>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77">
    <w:name w:val="Цветная заливка7"/>
    <w:basedOn w:val="a3"/>
    <w:next w:val="aff1"/>
    <w:uiPriority w:val="71"/>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78">
    <w:name w:val="Цветной список7"/>
    <w:basedOn w:val="a3"/>
    <w:next w:val="aff2"/>
    <w:uiPriority w:val="72"/>
    <w:rsid w:val="00C86167"/>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79">
    <w:name w:val="Цветная сетка7"/>
    <w:basedOn w:val="a3"/>
    <w:next w:val="aff3"/>
    <w:uiPriority w:val="73"/>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7">
    <w:name w:val="Светлая заливка - Акцент 17"/>
    <w:basedOn w:val="a3"/>
    <w:next w:val="-1"/>
    <w:uiPriority w:val="60"/>
    <w:rsid w:val="00C86167"/>
    <w:pPr>
      <w:spacing w:after="0" w:line="240" w:lineRule="auto"/>
    </w:pPr>
    <w:rPr>
      <w:rFonts w:ascii="Cambria" w:eastAsia="MS Mincho" w:hAnsi="Cambria" w:cs="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0">
    <w:name w:val="Светлый список - Акцент 17"/>
    <w:basedOn w:val="a3"/>
    <w:next w:val="-10"/>
    <w:uiPriority w:val="61"/>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71">
    <w:name w:val="Светлая сетка - Акцент 17"/>
    <w:basedOn w:val="a3"/>
    <w:next w:val="-12"/>
    <w:uiPriority w:val="62"/>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7">
    <w:name w:val="Средняя заливка 1 - Акцент 17"/>
    <w:basedOn w:val="a3"/>
    <w:next w:val="1-1"/>
    <w:uiPriority w:val="63"/>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7">
    <w:name w:val="Средняя заливка 2 - Акцент 17"/>
    <w:basedOn w:val="a3"/>
    <w:next w:val="2-1"/>
    <w:uiPriority w:val="64"/>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редний список 1 - Акцент 17"/>
    <w:basedOn w:val="a3"/>
    <w:next w:val="1-10"/>
    <w:uiPriority w:val="65"/>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70">
    <w:name w:val="Средний список 2 - Акцент 17"/>
    <w:basedOn w:val="a3"/>
    <w:next w:val="2-10"/>
    <w:uiPriority w:val="66"/>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61">
    <w:name w:val="Средняя сетка 1 - Акцент 16"/>
    <w:basedOn w:val="a3"/>
    <w:next w:val="1-12"/>
    <w:uiPriority w:val="67"/>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71">
    <w:name w:val="Средняя сетка 2 - Акцент 17"/>
    <w:basedOn w:val="a3"/>
    <w:next w:val="2-12"/>
    <w:uiPriority w:val="68"/>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7">
    <w:name w:val="Средняя сетка 3 - Акцент 17"/>
    <w:basedOn w:val="a3"/>
    <w:next w:val="3-1"/>
    <w:uiPriority w:val="69"/>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2">
    <w:name w:val="Темный список - Акцент 17"/>
    <w:basedOn w:val="a3"/>
    <w:next w:val="-13"/>
    <w:uiPriority w:val="70"/>
    <w:rsid w:val="00C86167"/>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73">
    <w:name w:val="Цветная заливка - Акцент 17"/>
    <w:basedOn w:val="a3"/>
    <w:next w:val="-14"/>
    <w:uiPriority w:val="71"/>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74">
    <w:name w:val="Цветной список - Акцент 17"/>
    <w:basedOn w:val="a3"/>
    <w:next w:val="-15"/>
    <w:uiPriority w:val="72"/>
    <w:rsid w:val="00C86167"/>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75">
    <w:name w:val="Цветная сетка - Акцент 17"/>
    <w:basedOn w:val="a3"/>
    <w:next w:val="-16"/>
    <w:uiPriority w:val="73"/>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7">
    <w:name w:val="Светлая заливка - Акцент 27"/>
    <w:basedOn w:val="a3"/>
    <w:next w:val="-2"/>
    <w:uiPriority w:val="60"/>
    <w:rsid w:val="00C86167"/>
    <w:pPr>
      <w:spacing w:after="0" w:line="240" w:lineRule="auto"/>
    </w:pPr>
    <w:rPr>
      <w:rFonts w:ascii="Cambria" w:eastAsia="MS Mincho" w:hAnsi="Cambria" w:cs="Times New Roman"/>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70">
    <w:name w:val="Светлый список - Акцент 27"/>
    <w:basedOn w:val="a3"/>
    <w:next w:val="-20"/>
    <w:uiPriority w:val="61"/>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71">
    <w:name w:val="Светлая сетка - Акцент 27"/>
    <w:basedOn w:val="a3"/>
    <w:next w:val="-22"/>
    <w:uiPriority w:val="62"/>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7">
    <w:name w:val="Средняя заливка 1 - Акцент 27"/>
    <w:basedOn w:val="a3"/>
    <w:next w:val="1-2"/>
    <w:uiPriority w:val="63"/>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7">
    <w:name w:val="Средняя заливка 2 - Акцент 27"/>
    <w:basedOn w:val="a3"/>
    <w:next w:val="2-2"/>
    <w:uiPriority w:val="64"/>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0">
    <w:name w:val="Средний список 1 - Акцент 27"/>
    <w:basedOn w:val="a3"/>
    <w:next w:val="1-20"/>
    <w:uiPriority w:val="65"/>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70">
    <w:name w:val="Средний список 2 - Акцент 27"/>
    <w:basedOn w:val="a3"/>
    <w:next w:val="2-20"/>
    <w:uiPriority w:val="66"/>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61">
    <w:name w:val="Средняя сетка 1 - Акцент 26"/>
    <w:basedOn w:val="a3"/>
    <w:next w:val="1-22"/>
    <w:uiPriority w:val="67"/>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71">
    <w:name w:val="Средняя сетка 2 - Акцент 27"/>
    <w:basedOn w:val="a3"/>
    <w:next w:val="2-22"/>
    <w:uiPriority w:val="68"/>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7">
    <w:name w:val="Средняя сетка 3 - Акцент 27"/>
    <w:basedOn w:val="a3"/>
    <w:next w:val="3-2"/>
    <w:uiPriority w:val="69"/>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72">
    <w:name w:val="Темный список - Акцент 27"/>
    <w:basedOn w:val="a3"/>
    <w:next w:val="-23"/>
    <w:uiPriority w:val="70"/>
    <w:rsid w:val="00C86167"/>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73">
    <w:name w:val="Цветная заливка - Акцент 27"/>
    <w:basedOn w:val="a3"/>
    <w:next w:val="-24"/>
    <w:uiPriority w:val="71"/>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74">
    <w:name w:val="Цветной список - Акцент 27"/>
    <w:basedOn w:val="a3"/>
    <w:next w:val="-25"/>
    <w:uiPriority w:val="72"/>
    <w:rsid w:val="00C86167"/>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75">
    <w:name w:val="Цветная сетка - Акцент 27"/>
    <w:basedOn w:val="a3"/>
    <w:next w:val="-26"/>
    <w:uiPriority w:val="73"/>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7">
    <w:name w:val="Светлая заливка - Акцент 37"/>
    <w:basedOn w:val="a3"/>
    <w:next w:val="-3"/>
    <w:uiPriority w:val="60"/>
    <w:rsid w:val="00C86167"/>
    <w:pPr>
      <w:spacing w:after="0" w:line="240" w:lineRule="auto"/>
    </w:pPr>
    <w:rPr>
      <w:rFonts w:ascii="Cambria" w:eastAsia="MS Mincho" w:hAnsi="Cambria"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70">
    <w:name w:val="Светлый список - Акцент 37"/>
    <w:basedOn w:val="a3"/>
    <w:next w:val="-30"/>
    <w:uiPriority w:val="61"/>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71">
    <w:name w:val="Светлая сетка - Акцент 37"/>
    <w:basedOn w:val="a3"/>
    <w:next w:val="-32"/>
    <w:uiPriority w:val="62"/>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7">
    <w:name w:val="Средняя заливка 1 - Акцент 37"/>
    <w:basedOn w:val="a3"/>
    <w:next w:val="1-3"/>
    <w:uiPriority w:val="63"/>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7">
    <w:name w:val="Средняя заливка 2 - Акцент 37"/>
    <w:basedOn w:val="a3"/>
    <w:next w:val="2-3"/>
    <w:uiPriority w:val="64"/>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70">
    <w:name w:val="Средний список 1 - Акцент 37"/>
    <w:basedOn w:val="a3"/>
    <w:next w:val="1-30"/>
    <w:uiPriority w:val="65"/>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70">
    <w:name w:val="Средний список 2 - Акцент 37"/>
    <w:basedOn w:val="a3"/>
    <w:next w:val="2-30"/>
    <w:uiPriority w:val="66"/>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61">
    <w:name w:val="Средняя сетка 1 - Акцент 36"/>
    <w:basedOn w:val="a3"/>
    <w:next w:val="1-32"/>
    <w:uiPriority w:val="67"/>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71">
    <w:name w:val="Средняя сетка 2 - Акцент 37"/>
    <w:basedOn w:val="a3"/>
    <w:next w:val="2-32"/>
    <w:uiPriority w:val="68"/>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7">
    <w:name w:val="Средняя сетка 3 - Акцент 37"/>
    <w:basedOn w:val="a3"/>
    <w:next w:val="3-3"/>
    <w:uiPriority w:val="69"/>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72">
    <w:name w:val="Темный список - Акцент 37"/>
    <w:basedOn w:val="a3"/>
    <w:next w:val="-33"/>
    <w:uiPriority w:val="70"/>
    <w:rsid w:val="00C86167"/>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73">
    <w:name w:val="Цветная заливка - Акцент 37"/>
    <w:basedOn w:val="a3"/>
    <w:next w:val="-34"/>
    <w:uiPriority w:val="71"/>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74">
    <w:name w:val="Цветной список - Акцент 37"/>
    <w:basedOn w:val="a3"/>
    <w:next w:val="-35"/>
    <w:uiPriority w:val="72"/>
    <w:rsid w:val="00C86167"/>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75">
    <w:name w:val="Цветная сетка - Акцент 37"/>
    <w:basedOn w:val="a3"/>
    <w:next w:val="-36"/>
    <w:uiPriority w:val="73"/>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7">
    <w:name w:val="Светлая заливка - Акцент 47"/>
    <w:basedOn w:val="a3"/>
    <w:next w:val="-4"/>
    <w:uiPriority w:val="60"/>
    <w:rsid w:val="00C86167"/>
    <w:pPr>
      <w:spacing w:after="0" w:line="240" w:lineRule="auto"/>
    </w:pPr>
    <w:rPr>
      <w:rFonts w:ascii="Cambria" w:eastAsia="MS Mincho" w:hAnsi="Cambria" w:cs="Times New Roman"/>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70">
    <w:name w:val="Светлый список - Акцент 47"/>
    <w:basedOn w:val="a3"/>
    <w:next w:val="-40"/>
    <w:uiPriority w:val="61"/>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71">
    <w:name w:val="Светлая сетка - Акцент 47"/>
    <w:basedOn w:val="a3"/>
    <w:next w:val="-42"/>
    <w:uiPriority w:val="62"/>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7">
    <w:name w:val="Средняя заливка 1 - Акцент 47"/>
    <w:basedOn w:val="a3"/>
    <w:next w:val="1-4"/>
    <w:uiPriority w:val="63"/>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7">
    <w:name w:val="Средняя заливка 2 - Акцент 47"/>
    <w:basedOn w:val="a3"/>
    <w:next w:val="2-4"/>
    <w:uiPriority w:val="64"/>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70">
    <w:name w:val="Средний список 1 - Акцент 47"/>
    <w:basedOn w:val="a3"/>
    <w:next w:val="1-40"/>
    <w:uiPriority w:val="65"/>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70">
    <w:name w:val="Средний список 2 - Акцент 47"/>
    <w:basedOn w:val="a3"/>
    <w:next w:val="2-40"/>
    <w:uiPriority w:val="66"/>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61">
    <w:name w:val="Средняя сетка 1 - Акцент 46"/>
    <w:basedOn w:val="a3"/>
    <w:next w:val="1-42"/>
    <w:uiPriority w:val="67"/>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71">
    <w:name w:val="Средняя сетка 2 - Акцент 47"/>
    <w:basedOn w:val="a3"/>
    <w:next w:val="2-42"/>
    <w:uiPriority w:val="68"/>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7">
    <w:name w:val="Средняя сетка 3 - Акцент 47"/>
    <w:basedOn w:val="a3"/>
    <w:next w:val="3-4"/>
    <w:uiPriority w:val="69"/>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72">
    <w:name w:val="Темный список - Акцент 47"/>
    <w:basedOn w:val="a3"/>
    <w:next w:val="-43"/>
    <w:uiPriority w:val="70"/>
    <w:rsid w:val="00C86167"/>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73">
    <w:name w:val="Цветная заливка - Акцент 47"/>
    <w:basedOn w:val="a3"/>
    <w:next w:val="-44"/>
    <w:uiPriority w:val="71"/>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74">
    <w:name w:val="Цветной список - Акцент 47"/>
    <w:basedOn w:val="a3"/>
    <w:next w:val="-45"/>
    <w:uiPriority w:val="72"/>
    <w:rsid w:val="00C86167"/>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75">
    <w:name w:val="Цветная сетка - Акцент 47"/>
    <w:basedOn w:val="a3"/>
    <w:next w:val="-46"/>
    <w:uiPriority w:val="73"/>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7">
    <w:name w:val="Светлая заливка - Акцент 57"/>
    <w:basedOn w:val="a3"/>
    <w:next w:val="-5"/>
    <w:uiPriority w:val="60"/>
    <w:rsid w:val="00C86167"/>
    <w:pPr>
      <w:spacing w:after="0" w:line="240" w:lineRule="auto"/>
    </w:pPr>
    <w:rPr>
      <w:rFonts w:ascii="Cambria" w:eastAsia="MS Mincho" w:hAnsi="Cambria" w:cs="Times New Roman"/>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70">
    <w:name w:val="Светлый список - Акцент 57"/>
    <w:basedOn w:val="a3"/>
    <w:next w:val="-50"/>
    <w:uiPriority w:val="61"/>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71">
    <w:name w:val="Светлая сетка - Акцент 57"/>
    <w:basedOn w:val="a3"/>
    <w:next w:val="-52"/>
    <w:uiPriority w:val="62"/>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7">
    <w:name w:val="Средняя заливка 1 - Акцент 57"/>
    <w:basedOn w:val="a3"/>
    <w:next w:val="1-5"/>
    <w:uiPriority w:val="63"/>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7">
    <w:name w:val="Средняя заливка 2 - Акцент 57"/>
    <w:basedOn w:val="a3"/>
    <w:next w:val="2-5"/>
    <w:uiPriority w:val="64"/>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70">
    <w:name w:val="Средний список 1 - Акцент 57"/>
    <w:basedOn w:val="a3"/>
    <w:next w:val="1-50"/>
    <w:uiPriority w:val="65"/>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70">
    <w:name w:val="Средний список 2 - Акцент 57"/>
    <w:basedOn w:val="a3"/>
    <w:next w:val="2-50"/>
    <w:uiPriority w:val="66"/>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61">
    <w:name w:val="Средняя сетка 1 - Акцент 56"/>
    <w:basedOn w:val="a3"/>
    <w:next w:val="1-52"/>
    <w:uiPriority w:val="67"/>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71">
    <w:name w:val="Средняя сетка 2 - Акцент 57"/>
    <w:basedOn w:val="a3"/>
    <w:next w:val="2-52"/>
    <w:uiPriority w:val="68"/>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7">
    <w:name w:val="Средняя сетка 3 - Акцент 57"/>
    <w:basedOn w:val="a3"/>
    <w:next w:val="3-5"/>
    <w:uiPriority w:val="69"/>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72">
    <w:name w:val="Темный список - Акцент 57"/>
    <w:basedOn w:val="a3"/>
    <w:next w:val="-53"/>
    <w:uiPriority w:val="70"/>
    <w:rsid w:val="00C86167"/>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73">
    <w:name w:val="Цветная заливка - Акцент 57"/>
    <w:basedOn w:val="a3"/>
    <w:next w:val="-54"/>
    <w:uiPriority w:val="71"/>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74">
    <w:name w:val="Цветной список - Акцент 57"/>
    <w:basedOn w:val="a3"/>
    <w:next w:val="-55"/>
    <w:uiPriority w:val="72"/>
    <w:rsid w:val="00C86167"/>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75">
    <w:name w:val="Цветная сетка - Акцент 57"/>
    <w:basedOn w:val="a3"/>
    <w:next w:val="-56"/>
    <w:uiPriority w:val="73"/>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7">
    <w:name w:val="Светлая заливка - Акцент 67"/>
    <w:basedOn w:val="a3"/>
    <w:next w:val="-6"/>
    <w:uiPriority w:val="60"/>
    <w:rsid w:val="00C86167"/>
    <w:pPr>
      <w:spacing w:after="0" w:line="240" w:lineRule="auto"/>
    </w:pPr>
    <w:rPr>
      <w:rFonts w:ascii="Cambria" w:eastAsia="MS Mincho" w:hAnsi="Cambria" w:cs="Times New Roman"/>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70">
    <w:name w:val="Светлый список - Акцент 67"/>
    <w:basedOn w:val="a3"/>
    <w:next w:val="-60"/>
    <w:uiPriority w:val="61"/>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71">
    <w:name w:val="Светлая сетка - Акцент 67"/>
    <w:basedOn w:val="a3"/>
    <w:next w:val="-62"/>
    <w:uiPriority w:val="62"/>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7">
    <w:name w:val="Средняя заливка 1 - Акцент 67"/>
    <w:basedOn w:val="a3"/>
    <w:next w:val="1-6"/>
    <w:uiPriority w:val="63"/>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7">
    <w:name w:val="Средняя заливка 2 - Акцент 67"/>
    <w:basedOn w:val="a3"/>
    <w:next w:val="2-6"/>
    <w:uiPriority w:val="64"/>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70">
    <w:name w:val="Средний список 1 - Акцент 67"/>
    <w:basedOn w:val="a3"/>
    <w:next w:val="1-60"/>
    <w:uiPriority w:val="65"/>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70">
    <w:name w:val="Средний список 2 - Акцент 67"/>
    <w:basedOn w:val="a3"/>
    <w:next w:val="2-60"/>
    <w:uiPriority w:val="66"/>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61">
    <w:name w:val="Средняя сетка 1 - Акцент 66"/>
    <w:basedOn w:val="a3"/>
    <w:next w:val="1-62"/>
    <w:uiPriority w:val="67"/>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71">
    <w:name w:val="Средняя сетка 2 - Акцент 67"/>
    <w:basedOn w:val="a3"/>
    <w:next w:val="2-62"/>
    <w:uiPriority w:val="68"/>
    <w:rsid w:val="00C86167"/>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7">
    <w:name w:val="Средняя сетка 3 - Акцент 67"/>
    <w:basedOn w:val="a3"/>
    <w:next w:val="3-6"/>
    <w:uiPriority w:val="69"/>
    <w:rsid w:val="00C86167"/>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72">
    <w:name w:val="Темный список - Акцент 67"/>
    <w:basedOn w:val="a3"/>
    <w:next w:val="-63"/>
    <w:uiPriority w:val="70"/>
    <w:rsid w:val="00C86167"/>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73">
    <w:name w:val="Цветная заливка - Акцент 67"/>
    <w:basedOn w:val="a3"/>
    <w:next w:val="-64"/>
    <w:uiPriority w:val="71"/>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74">
    <w:name w:val="Цветной список - Акцент 67"/>
    <w:basedOn w:val="a3"/>
    <w:next w:val="-65"/>
    <w:uiPriority w:val="72"/>
    <w:rsid w:val="00C86167"/>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75">
    <w:name w:val="Цветная сетка - Акцент 67"/>
    <w:basedOn w:val="a3"/>
    <w:next w:val="-66"/>
    <w:uiPriority w:val="73"/>
    <w:rsid w:val="00C86167"/>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4c">
    <w:name w:val="toc 4"/>
    <w:basedOn w:val="a1"/>
    <w:next w:val="a1"/>
    <w:autoRedefine/>
    <w:uiPriority w:val="39"/>
    <w:unhideWhenUsed/>
    <w:rsid w:val="00C03775"/>
    <w:pPr>
      <w:spacing w:after="100" w:line="276" w:lineRule="auto"/>
      <w:ind w:left="660"/>
      <w:contextualSpacing w:val="0"/>
      <w:jc w:val="left"/>
    </w:pPr>
    <w:rPr>
      <w:rFonts w:asciiTheme="minorHAnsi" w:eastAsiaTheme="minorEastAsia" w:hAnsiTheme="minorHAnsi"/>
      <w:b w:val="0"/>
      <w:sz w:val="22"/>
      <w:lang w:eastAsia="ru-RU"/>
    </w:rPr>
  </w:style>
  <w:style w:type="paragraph" w:styleId="5c">
    <w:name w:val="toc 5"/>
    <w:basedOn w:val="a1"/>
    <w:next w:val="a1"/>
    <w:autoRedefine/>
    <w:uiPriority w:val="39"/>
    <w:unhideWhenUsed/>
    <w:rsid w:val="00C03775"/>
    <w:pPr>
      <w:spacing w:after="100" w:line="276" w:lineRule="auto"/>
      <w:ind w:left="880"/>
      <w:contextualSpacing w:val="0"/>
      <w:jc w:val="left"/>
    </w:pPr>
    <w:rPr>
      <w:rFonts w:asciiTheme="minorHAnsi" w:eastAsiaTheme="minorEastAsia" w:hAnsiTheme="minorHAnsi"/>
      <w:b w:val="0"/>
      <w:sz w:val="22"/>
      <w:lang w:eastAsia="ru-RU"/>
    </w:rPr>
  </w:style>
  <w:style w:type="paragraph" w:styleId="6b">
    <w:name w:val="toc 6"/>
    <w:basedOn w:val="a1"/>
    <w:next w:val="a1"/>
    <w:autoRedefine/>
    <w:uiPriority w:val="39"/>
    <w:unhideWhenUsed/>
    <w:rsid w:val="00C03775"/>
    <w:pPr>
      <w:spacing w:after="100" w:line="276" w:lineRule="auto"/>
      <w:ind w:left="1100"/>
      <w:contextualSpacing w:val="0"/>
      <w:jc w:val="left"/>
    </w:pPr>
    <w:rPr>
      <w:rFonts w:asciiTheme="minorHAnsi" w:eastAsiaTheme="minorEastAsia" w:hAnsiTheme="minorHAnsi"/>
      <w:b w:val="0"/>
      <w:sz w:val="22"/>
      <w:lang w:eastAsia="ru-RU"/>
    </w:rPr>
  </w:style>
  <w:style w:type="paragraph" w:styleId="7a">
    <w:name w:val="toc 7"/>
    <w:basedOn w:val="a1"/>
    <w:next w:val="a1"/>
    <w:autoRedefine/>
    <w:uiPriority w:val="39"/>
    <w:unhideWhenUsed/>
    <w:rsid w:val="00C03775"/>
    <w:pPr>
      <w:spacing w:after="100" w:line="276" w:lineRule="auto"/>
      <w:ind w:left="1320"/>
      <w:contextualSpacing w:val="0"/>
      <w:jc w:val="left"/>
    </w:pPr>
    <w:rPr>
      <w:rFonts w:asciiTheme="minorHAnsi" w:eastAsiaTheme="minorEastAsia" w:hAnsiTheme="minorHAnsi"/>
      <w:b w:val="0"/>
      <w:sz w:val="22"/>
      <w:lang w:eastAsia="ru-RU"/>
    </w:rPr>
  </w:style>
  <w:style w:type="paragraph" w:styleId="83">
    <w:name w:val="toc 8"/>
    <w:basedOn w:val="a1"/>
    <w:next w:val="a1"/>
    <w:autoRedefine/>
    <w:uiPriority w:val="39"/>
    <w:unhideWhenUsed/>
    <w:rsid w:val="00C03775"/>
    <w:pPr>
      <w:spacing w:after="100" w:line="276" w:lineRule="auto"/>
      <w:ind w:left="1540"/>
      <w:contextualSpacing w:val="0"/>
      <w:jc w:val="left"/>
    </w:pPr>
    <w:rPr>
      <w:rFonts w:asciiTheme="minorHAnsi" w:eastAsiaTheme="minorEastAsia" w:hAnsiTheme="minorHAnsi"/>
      <w:b w:val="0"/>
      <w:sz w:val="22"/>
      <w:lang w:eastAsia="ru-RU"/>
    </w:rPr>
  </w:style>
  <w:style w:type="paragraph" w:styleId="93">
    <w:name w:val="toc 9"/>
    <w:basedOn w:val="a1"/>
    <w:next w:val="a1"/>
    <w:autoRedefine/>
    <w:uiPriority w:val="39"/>
    <w:unhideWhenUsed/>
    <w:rsid w:val="00C03775"/>
    <w:pPr>
      <w:spacing w:after="100" w:line="276" w:lineRule="auto"/>
      <w:ind w:left="1760"/>
      <w:contextualSpacing w:val="0"/>
      <w:jc w:val="left"/>
    </w:pPr>
    <w:rPr>
      <w:rFonts w:asciiTheme="minorHAnsi" w:eastAsiaTheme="minorEastAsia" w:hAnsiTheme="minorHAnsi"/>
      <w:b w:val="0"/>
      <w:sz w:val="22"/>
      <w:lang w:eastAsia="ru-RU"/>
    </w:rPr>
  </w:style>
  <w:style w:type="numbering" w:customStyle="1" w:styleId="133">
    <w:name w:val="Нет списка13"/>
    <w:next w:val="a4"/>
    <w:uiPriority w:val="99"/>
    <w:semiHidden/>
    <w:unhideWhenUsed/>
    <w:rsid w:val="004F2615"/>
  </w:style>
  <w:style w:type="paragraph" w:customStyle="1" w:styleId="7b">
    <w:name w:val="Название объекта7"/>
    <w:basedOn w:val="a1"/>
    <w:next w:val="a1"/>
    <w:uiPriority w:val="35"/>
    <w:semiHidden/>
    <w:unhideWhenUsed/>
    <w:qFormat/>
    <w:rsid w:val="004F2615"/>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6c">
    <w:name w:val="Сетка таблицы6"/>
    <w:basedOn w:val="a3"/>
    <w:next w:val="afc"/>
    <w:uiPriority w:val="59"/>
    <w:rsid w:val="004F2615"/>
    <w:pPr>
      <w:spacing w:after="0" w:line="240" w:lineRule="auto"/>
    </w:pPr>
    <w:rPr>
      <w:rFonts w:ascii="Cambria" w:eastAsia="MS Mincho" w:hAnsi="Cambria"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ветлая заливка8"/>
    <w:basedOn w:val="a3"/>
    <w:next w:val="afd"/>
    <w:uiPriority w:val="60"/>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5">
    <w:name w:val="Светлый список8"/>
    <w:basedOn w:val="a3"/>
    <w:next w:val="afe"/>
    <w:uiPriority w:val="61"/>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86">
    <w:name w:val="Светлая сетка8"/>
    <w:basedOn w:val="a3"/>
    <w:next w:val="aff"/>
    <w:uiPriority w:val="62"/>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0">
    <w:name w:val="Средняя заливка 18"/>
    <w:basedOn w:val="a3"/>
    <w:next w:val="1e"/>
    <w:uiPriority w:val="63"/>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80">
    <w:name w:val="Средняя заливка 28"/>
    <w:basedOn w:val="a3"/>
    <w:next w:val="29"/>
    <w:uiPriority w:val="64"/>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
    <w:name w:val="Средний список 18"/>
    <w:basedOn w:val="a3"/>
    <w:next w:val="1f"/>
    <w:uiPriority w:val="65"/>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1">
    <w:name w:val="Средний список 28"/>
    <w:basedOn w:val="a3"/>
    <w:next w:val="2a"/>
    <w:uiPriority w:val="66"/>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72">
    <w:name w:val="Средняя сетка 17"/>
    <w:basedOn w:val="a3"/>
    <w:next w:val="1f0"/>
    <w:uiPriority w:val="67"/>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82">
    <w:name w:val="Средняя сетка 28"/>
    <w:basedOn w:val="a3"/>
    <w:next w:val="2b"/>
    <w:uiPriority w:val="68"/>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80">
    <w:name w:val="Средняя сетка 38"/>
    <w:basedOn w:val="a3"/>
    <w:next w:val="38"/>
    <w:uiPriority w:val="69"/>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87">
    <w:name w:val="Темный список8"/>
    <w:basedOn w:val="a3"/>
    <w:next w:val="aff0"/>
    <w:uiPriority w:val="70"/>
    <w:rsid w:val="004F2615"/>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88">
    <w:name w:val="Цветная заливка8"/>
    <w:basedOn w:val="a3"/>
    <w:next w:val="aff1"/>
    <w:uiPriority w:val="71"/>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89">
    <w:name w:val="Цветной список8"/>
    <w:basedOn w:val="a3"/>
    <w:next w:val="aff2"/>
    <w:uiPriority w:val="72"/>
    <w:rsid w:val="004F2615"/>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8a">
    <w:name w:val="Цветная сетка8"/>
    <w:basedOn w:val="a3"/>
    <w:next w:val="aff3"/>
    <w:uiPriority w:val="73"/>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8">
    <w:name w:val="Светлая заливка - Акцент 18"/>
    <w:basedOn w:val="a3"/>
    <w:next w:val="-1"/>
    <w:uiPriority w:val="60"/>
    <w:rsid w:val="004F2615"/>
    <w:pPr>
      <w:spacing w:after="0" w:line="240" w:lineRule="auto"/>
    </w:pPr>
    <w:rPr>
      <w:rFonts w:ascii="Cambria" w:eastAsia="MS Mincho" w:hAnsi="Cambria" w:cs="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80">
    <w:name w:val="Светлый список - Акцент 18"/>
    <w:basedOn w:val="a3"/>
    <w:next w:val="-10"/>
    <w:uiPriority w:val="61"/>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81">
    <w:name w:val="Светлая сетка - Акцент 18"/>
    <w:basedOn w:val="a3"/>
    <w:next w:val="-12"/>
    <w:uiPriority w:val="62"/>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8">
    <w:name w:val="Средняя заливка 1 - Акцент 18"/>
    <w:basedOn w:val="a3"/>
    <w:next w:val="1-1"/>
    <w:uiPriority w:val="63"/>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8">
    <w:name w:val="Средняя заливка 2 - Акцент 18"/>
    <w:basedOn w:val="a3"/>
    <w:next w:val="2-1"/>
    <w:uiPriority w:val="64"/>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редний список 1 - Акцент 18"/>
    <w:basedOn w:val="a3"/>
    <w:next w:val="1-10"/>
    <w:uiPriority w:val="65"/>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0">
    <w:name w:val="Средний список 2 - Акцент 18"/>
    <w:basedOn w:val="a3"/>
    <w:next w:val="2-10"/>
    <w:uiPriority w:val="66"/>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71">
    <w:name w:val="Средняя сетка 1 - Акцент 17"/>
    <w:basedOn w:val="a3"/>
    <w:next w:val="1-12"/>
    <w:uiPriority w:val="67"/>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81">
    <w:name w:val="Средняя сетка 2 - Акцент 18"/>
    <w:basedOn w:val="a3"/>
    <w:next w:val="2-12"/>
    <w:uiPriority w:val="68"/>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8">
    <w:name w:val="Средняя сетка 3 - Акцент 18"/>
    <w:basedOn w:val="a3"/>
    <w:next w:val="3-1"/>
    <w:uiPriority w:val="69"/>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82">
    <w:name w:val="Темный список - Акцент 18"/>
    <w:basedOn w:val="a3"/>
    <w:next w:val="-13"/>
    <w:uiPriority w:val="70"/>
    <w:rsid w:val="004F2615"/>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83">
    <w:name w:val="Цветная заливка - Акцент 18"/>
    <w:basedOn w:val="a3"/>
    <w:next w:val="-14"/>
    <w:uiPriority w:val="71"/>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84">
    <w:name w:val="Цветной список - Акцент 18"/>
    <w:basedOn w:val="a3"/>
    <w:next w:val="-15"/>
    <w:uiPriority w:val="72"/>
    <w:rsid w:val="004F2615"/>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85">
    <w:name w:val="Цветная сетка - Акцент 18"/>
    <w:basedOn w:val="a3"/>
    <w:next w:val="-16"/>
    <w:uiPriority w:val="73"/>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8">
    <w:name w:val="Светлая заливка - Акцент 28"/>
    <w:basedOn w:val="a3"/>
    <w:next w:val="-2"/>
    <w:uiPriority w:val="60"/>
    <w:rsid w:val="004F2615"/>
    <w:pPr>
      <w:spacing w:after="0" w:line="240" w:lineRule="auto"/>
    </w:pPr>
    <w:rPr>
      <w:rFonts w:ascii="Cambria" w:eastAsia="MS Mincho" w:hAnsi="Cambria" w:cs="Times New Roman"/>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80">
    <w:name w:val="Светлый список - Акцент 28"/>
    <w:basedOn w:val="a3"/>
    <w:next w:val="-20"/>
    <w:uiPriority w:val="61"/>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
    <w:name w:val="Светлая сетка - Акцент 28"/>
    <w:basedOn w:val="a3"/>
    <w:next w:val="-22"/>
    <w:uiPriority w:val="62"/>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8">
    <w:name w:val="Средняя заливка 1 - Акцент 28"/>
    <w:basedOn w:val="a3"/>
    <w:next w:val="1-2"/>
    <w:uiPriority w:val="63"/>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8">
    <w:name w:val="Средняя заливка 2 - Акцент 28"/>
    <w:basedOn w:val="a3"/>
    <w:next w:val="2-2"/>
    <w:uiPriority w:val="64"/>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0">
    <w:name w:val="Средний список 1 - Акцент 28"/>
    <w:basedOn w:val="a3"/>
    <w:next w:val="1-20"/>
    <w:uiPriority w:val="65"/>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80">
    <w:name w:val="Средний список 2 - Акцент 28"/>
    <w:basedOn w:val="a3"/>
    <w:next w:val="2-20"/>
    <w:uiPriority w:val="66"/>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71">
    <w:name w:val="Средняя сетка 1 - Акцент 27"/>
    <w:basedOn w:val="a3"/>
    <w:next w:val="1-22"/>
    <w:uiPriority w:val="67"/>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81">
    <w:name w:val="Средняя сетка 2 - Акцент 28"/>
    <w:basedOn w:val="a3"/>
    <w:next w:val="2-22"/>
    <w:uiPriority w:val="68"/>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8">
    <w:name w:val="Средняя сетка 3 - Акцент 28"/>
    <w:basedOn w:val="a3"/>
    <w:next w:val="3-2"/>
    <w:uiPriority w:val="69"/>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82">
    <w:name w:val="Темный список - Акцент 28"/>
    <w:basedOn w:val="a3"/>
    <w:next w:val="-23"/>
    <w:uiPriority w:val="70"/>
    <w:rsid w:val="004F2615"/>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83">
    <w:name w:val="Цветная заливка - Акцент 28"/>
    <w:basedOn w:val="a3"/>
    <w:next w:val="-24"/>
    <w:uiPriority w:val="71"/>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84">
    <w:name w:val="Цветной список - Акцент 28"/>
    <w:basedOn w:val="a3"/>
    <w:next w:val="-25"/>
    <w:uiPriority w:val="72"/>
    <w:rsid w:val="004F2615"/>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5">
    <w:name w:val="Цветная сетка - Акцент 28"/>
    <w:basedOn w:val="a3"/>
    <w:next w:val="-26"/>
    <w:uiPriority w:val="73"/>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8">
    <w:name w:val="Светлая заливка - Акцент 38"/>
    <w:basedOn w:val="a3"/>
    <w:next w:val="-3"/>
    <w:uiPriority w:val="60"/>
    <w:rsid w:val="004F2615"/>
    <w:pPr>
      <w:spacing w:after="0" w:line="240" w:lineRule="auto"/>
    </w:pPr>
    <w:rPr>
      <w:rFonts w:ascii="Cambria" w:eastAsia="MS Mincho" w:hAnsi="Cambria"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80">
    <w:name w:val="Светлый список - Акцент 38"/>
    <w:basedOn w:val="a3"/>
    <w:next w:val="-30"/>
    <w:uiPriority w:val="61"/>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81">
    <w:name w:val="Светлая сетка - Акцент 38"/>
    <w:basedOn w:val="a3"/>
    <w:next w:val="-32"/>
    <w:uiPriority w:val="62"/>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8">
    <w:name w:val="Средняя заливка 1 - Акцент 38"/>
    <w:basedOn w:val="a3"/>
    <w:next w:val="1-3"/>
    <w:uiPriority w:val="63"/>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8">
    <w:name w:val="Средняя заливка 2 - Акцент 38"/>
    <w:basedOn w:val="a3"/>
    <w:next w:val="2-3"/>
    <w:uiPriority w:val="64"/>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80">
    <w:name w:val="Средний список 1 - Акцент 38"/>
    <w:basedOn w:val="a3"/>
    <w:next w:val="1-30"/>
    <w:uiPriority w:val="65"/>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80">
    <w:name w:val="Средний список 2 - Акцент 38"/>
    <w:basedOn w:val="a3"/>
    <w:next w:val="2-30"/>
    <w:uiPriority w:val="66"/>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71">
    <w:name w:val="Средняя сетка 1 - Акцент 37"/>
    <w:basedOn w:val="a3"/>
    <w:next w:val="1-32"/>
    <w:uiPriority w:val="67"/>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81">
    <w:name w:val="Средняя сетка 2 - Акцент 38"/>
    <w:basedOn w:val="a3"/>
    <w:next w:val="2-32"/>
    <w:uiPriority w:val="68"/>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8">
    <w:name w:val="Средняя сетка 3 - Акцент 38"/>
    <w:basedOn w:val="a3"/>
    <w:next w:val="3-3"/>
    <w:uiPriority w:val="69"/>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82">
    <w:name w:val="Темный список - Акцент 38"/>
    <w:basedOn w:val="a3"/>
    <w:next w:val="-33"/>
    <w:uiPriority w:val="70"/>
    <w:rsid w:val="004F2615"/>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83">
    <w:name w:val="Цветная заливка - Акцент 38"/>
    <w:basedOn w:val="a3"/>
    <w:next w:val="-34"/>
    <w:uiPriority w:val="71"/>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84">
    <w:name w:val="Цветной список - Акцент 38"/>
    <w:basedOn w:val="a3"/>
    <w:next w:val="-35"/>
    <w:uiPriority w:val="72"/>
    <w:rsid w:val="004F2615"/>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85">
    <w:name w:val="Цветная сетка - Акцент 38"/>
    <w:basedOn w:val="a3"/>
    <w:next w:val="-36"/>
    <w:uiPriority w:val="73"/>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8">
    <w:name w:val="Светлая заливка - Акцент 48"/>
    <w:basedOn w:val="a3"/>
    <w:next w:val="-4"/>
    <w:uiPriority w:val="60"/>
    <w:rsid w:val="004F2615"/>
    <w:pPr>
      <w:spacing w:after="0" w:line="240" w:lineRule="auto"/>
    </w:pPr>
    <w:rPr>
      <w:rFonts w:ascii="Cambria" w:eastAsia="MS Mincho" w:hAnsi="Cambria" w:cs="Times New Roman"/>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80">
    <w:name w:val="Светлый список - Акцент 48"/>
    <w:basedOn w:val="a3"/>
    <w:next w:val="-40"/>
    <w:uiPriority w:val="61"/>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81">
    <w:name w:val="Светлая сетка - Акцент 48"/>
    <w:basedOn w:val="a3"/>
    <w:next w:val="-42"/>
    <w:uiPriority w:val="62"/>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8">
    <w:name w:val="Средняя заливка 1 - Акцент 48"/>
    <w:basedOn w:val="a3"/>
    <w:next w:val="1-4"/>
    <w:uiPriority w:val="63"/>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8">
    <w:name w:val="Средняя заливка 2 - Акцент 48"/>
    <w:basedOn w:val="a3"/>
    <w:next w:val="2-4"/>
    <w:uiPriority w:val="64"/>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80">
    <w:name w:val="Средний список 1 - Акцент 48"/>
    <w:basedOn w:val="a3"/>
    <w:next w:val="1-40"/>
    <w:uiPriority w:val="65"/>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80">
    <w:name w:val="Средний список 2 - Акцент 48"/>
    <w:basedOn w:val="a3"/>
    <w:next w:val="2-40"/>
    <w:uiPriority w:val="66"/>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71">
    <w:name w:val="Средняя сетка 1 - Акцент 47"/>
    <w:basedOn w:val="a3"/>
    <w:next w:val="1-42"/>
    <w:uiPriority w:val="67"/>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81">
    <w:name w:val="Средняя сетка 2 - Акцент 48"/>
    <w:basedOn w:val="a3"/>
    <w:next w:val="2-42"/>
    <w:uiPriority w:val="68"/>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8">
    <w:name w:val="Средняя сетка 3 - Акцент 48"/>
    <w:basedOn w:val="a3"/>
    <w:next w:val="3-4"/>
    <w:uiPriority w:val="69"/>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82">
    <w:name w:val="Темный список - Акцент 48"/>
    <w:basedOn w:val="a3"/>
    <w:next w:val="-43"/>
    <w:uiPriority w:val="70"/>
    <w:rsid w:val="004F2615"/>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83">
    <w:name w:val="Цветная заливка - Акцент 48"/>
    <w:basedOn w:val="a3"/>
    <w:next w:val="-44"/>
    <w:uiPriority w:val="71"/>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84">
    <w:name w:val="Цветной список - Акцент 48"/>
    <w:basedOn w:val="a3"/>
    <w:next w:val="-45"/>
    <w:uiPriority w:val="72"/>
    <w:rsid w:val="004F2615"/>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85">
    <w:name w:val="Цветная сетка - Акцент 48"/>
    <w:basedOn w:val="a3"/>
    <w:next w:val="-46"/>
    <w:uiPriority w:val="73"/>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8">
    <w:name w:val="Светлая заливка - Акцент 58"/>
    <w:basedOn w:val="a3"/>
    <w:next w:val="-5"/>
    <w:uiPriority w:val="60"/>
    <w:rsid w:val="004F2615"/>
    <w:pPr>
      <w:spacing w:after="0" w:line="240" w:lineRule="auto"/>
    </w:pPr>
    <w:rPr>
      <w:rFonts w:ascii="Cambria" w:eastAsia="MS Mincho" w:hAnsi="Cambria" w:cs="Times New Roman"/>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80">
    <w:name w:val="Светлый список - Акцент 58"/>
    <w:basedOn w:val="a3"/>
    <w:next w:val="-50"/>
    <w:uiPriority w:val="61"/>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81">
    <w:name w:val="Светлая сетка - Акцент 58"/>
    <w:basedOn w:val="a3"/>
    <w:next w:val="-52"/>
    <w:uiPriority w:val="62"/>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8">
    <w:name w:val="Средняя заливка 1 - Акцент 58"/>
    <w:basedOn w:val="a3"/>
    <w:next w:val="1-5"/>
    <w:uiPriority w:val="63"/>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8">
    <w:name w:val="Средняя заливка 2 - Акцент 58"/>
    <w:basedOn w:val="a3"/>
    <w:next w:val="2-5"/>
    <w:uiPriority w:val="64"/>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80">
    <w:name w:val="Средний список 1 - Акцент 58"/>
    <w:basedOn w:val="a3"/>
    <w:next w:val="1-50"/>
    <w:uiPriority w:val="65"/>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80">
    <w:name w:val="Средний список 2 - Акцент 58"/>
    <w:basedOn w:val="a3"/>
    <w:next w:val="2-50"/>
    <w:uiPriority w:val="66"/>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71">
    <w:name w:val="Средняя сетка 1 - Акцент 57"/>
    <w:basedOn w:val="a3"/>
    <w:next w:val="1-52"/>
    <w:uiPriority w:val="67"/>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81">
    <w:name w:val="Средняя сетка 2 - Акцент 58"/>
    <w:basedOn w:val="a3"/>
    <w:next w:val="2-52"/>
    <w:uiPriority w:val="68"/>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8">
    <w:name w:val="Средняя сетка 3 - Акцент 58"/>
    <w:basedOn w:val="a3"/>
    <w:next w:val="3-5"/>
    <w:uiPriority w:val="69"/>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82">
    <w:name w:val="Темный список - Акцент 58"/>
    <w:basedOn w:val="a3"/>
    <w:next w:val="-53"/>
    <w:uiPriority w:val="70"/>
    <w:rsid w:val="004F2615"/>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83">
    <w:name w:val="Цветная заливка - Акцент 58"/>
    <w:basedOn w:val="a3"/>
    <w:next w:val="-54"/>
    <w:uiPriority w:val="71"/>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84">
    <w:name w:val="Цветной список - Акцент 58"/>
    <w:basedOn w:val="a3"/>
    <w:next w:val="-55"/>
    <w:uiPriority w:val="72"/>
    <w:rsid w:val="004F2615"/>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85">
    <w:name w:val="Цветная сетка - Акцент 58"/>
    <w:basedOn w:val="a3"/>
    <w:next w:val="-56"/>
    <w:uiPriority w:val="73"/>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8">
    <w:name w:val="Светлая заливка - Акцент 68"/>
    <w:basedOn w:val="a3"/>
    <w:next w:val="-6"/>
    <w:uiPriority w:val="60"/>
    <w:rsid w:val="004F2615"/>
    <w:pPr>
      <w:spacing w:after="0" w:line="240" w:lineRule="auto"/>
    </w:pPr>
    <w:rPr>
      <w:rFonts w:ascii="Cambria" w:eastAsia="MS Mincho" w:hAnsi="Cambria" w:cs="Times New Roman"/>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80">
    <w:name w:val="Светлый список - Акцент 68"/>
    <w:basedOn w:val="a3"/>
    <w:next w:val="-60"/>
    <w:uiPriority w:val="61"/>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81">
    <w:name w:val="Светлая сетка - Акцент 68"/>
    <w:basedOn w:val="a3"/>
    <w:next w:val="-62"/>
    <w:uiPriority w:val="62"/>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8">
    <w:name w:val="Средняя заливка 1 - Акцент 68"/>
    <w:basedOn w:val="a3"/>
    <w:next w:val="1-6"/>
    <w:uiPriority w:val="63"/>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8">
    <w:name w:val="Средняя заливка 2 - Акцент 68"/>
    <w:basedOn w:val="a3"/>
    <w:next w:val="2-6"/>
    <w:uiPriority w:val="64"/>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80">
    <w:name w:val="Средний список 1 - Акцент 68"/>
    <w:basedOn w:val="a3"/>
    <w:next w:val="1-60"/>
    <w:uiPriority w:val="65"/>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80">
    <w:name w:val="Средний список 2 - Акцент 68"/>
    <w:basedOn w:val="a3"/>
    <w:next w:val="2-60"/>
    <w:uiPriority w:val="66"/>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71">
    <w:name w:val="Средняя сетка 1 - Акцент 67"/>
    <w:basedOn w:val="a3"/>
    <w:next w:val="1-62"/>
    <w:uiPriority w:val="67"/>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81">
    <w:name w:val="Средняя сетка 2 - Акцент 68"/>
    <w:basedOn w:val="a3"/>
    <w:next w:val="2-62"/>
    <w:uiPriority w:val="68"/>
    <w:rsid w:val="004F2615"/>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8">
    <w:name w:val="Средняя сетка 3 - Акцент 68"/>
    <w:basedOn w:val="a3"/>
    <w:next w:val="3-6"/>
    <w:uiPriority w:val="69"/>
    <w:rsid w:val="004F2615"/>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82">
    <w:name w:val="Темный список - Акцент 68"/>
    <w:basedOn w:val="a3"/>
    <w:next w:val="-63"/>
    <w:uiPriority w:val="70"/>
    <w:rsid w:val="004F2615"/>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83">
    <w:name w:val="Цветная заливка - Акцент 68"/>
    <w:basedOn w:val="a3"/>
    <w:next w:val="-64"/>
    <w:uiPriority w:val="71"/>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84">
    <w:name w:val="Цветной список - Акцент 68"/>
    <w:basedOn w:val="a3"/>
    <w:next w:val="-65"/>
    <w:uiPriority w:val="72"/>
    <w:rsid w:val="004F2615"/>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85">
    <w:name w:val="Цветная сетка - Акцент 68"/>
    <w:basedOn w:val="a3"/>
    <w:next w:val="-66"/>
    <w:uiPriority w:val="73"/>
    <w:rsid w:val="004F2615"/>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43">
    <w:name w:val="Нет списка14"/>
    <w:next w:val="a4"/>
    <w:uiPriority w:val="99"/>
    <w:semiHidden/>
    <w:unhideWhenUsed/>
    <w:rsid w:val="00F37DBE"/>
  </w:style>
  <w:style w:type="paragraph" w:customStyle="1" w:styleId="8b">
    <w:name w:val="Название объекта8"/>
    <w:basedOn w:val="a1"/>
    <w:next w:val="a1"/>
    <w:uiPriority w:val="35"/>
    <w:semiHidden/>
    <w:unhideWhenUsed/>
    <w:qFormat/>
    <w:rsid w:val="00F37DBE"/>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7c">
    <w:name w:val="Сетка таблицы7"/>
    <w:basedOn w:val="a3"/>
    <w:next w:val="afc"/>
    <w:uiPriority w:val="59"/>
    <w:rsid w:val="00F37DBE"/>
    <w:pPr>
      <w:spacing w:after="0" w:line="240" w:lineRule="auto"/>
    </w:pPr>
    <w:rPr>
      <w:rFonts w:ascii="Cambria" w:eastAsia="MS Mincho" w:hAnsi="Cambria"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ветлая заливка9"/>
    <w:basedOn w:val="a3"/>
    <w:next w:val="afd"/>
    <w:uiPriority w:val="60"/>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5">
    <w:name w:val="Светлый список9"/>
    <w:basedOn w:val="a3"/>
    <w:next w:val="afe"/>
    <w:uiPriority w:val="61"/>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96">
    <w:name w:val="Светлая сетка9"/>
    <w:basedOn w:val="a3"/>
    <w:next w:val="aff"/>
    <w:uiPriority w:val="62"/>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90">
    <w:name w:val="Средняя заливка 19"/>
    <w:basedOn w:val="a3"/>
    <w:next w:val="1e"/>
    <w:uiPriority w:val="63"/>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90">
    <w:name w:val="Средняя заливка 29"/>
    <w:basedOn w:val="a3"/>
    <w:next w:val="29"/>
    <w:uiPriority w:val="64"/>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1">
    <w:name w:val="Средний список 19"/>
    <w:basedOn w:val="a3"/>
    <w:next w:val="1f"/>
    <w:uiPriority w:val="65"/>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91">
    <w:name w:val="Средний список 29"/>
    <w:basedOn w:val="a3"/>
    <w:next w:val="2a"/>
    <w:uiPriority w:val="66"/>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82">
    <w:name w:val="Средняя сетка 18"/>
    <w:basedOn w:val="a3"/>
    <w:next w:val="1f0"/>
    <w:uiPriority w:val="67"/>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92">
    <w:name w:val="Средняя сетка 29"/>
    <w:basedOn w:val="a3"/>
    <w:next w:val="2b"/>
    <w:uiPriority w:val="68"/>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90">
    <w:name w:val="Средняя сетка 39"/>
    <w:basedOn w:val="a3"/>
    <w:next w:val="38"/>
    <w:uiPriority w:val="69"/>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97">
    <w:name w:val="Темный список9"/>
    <w:basedOn w:val="a3"/>
    <w:next w:val="aff0"/>
    <w:uiPriority w:val="70"/>
    <w:rsid w:val="00F37DBE"/>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98">
    <w:name w:val="Цветная заливка9"/>
    <w:basedOn w:val="a3"/>
    <w:next w:val="aff1"/>
    <w:uiPriority w:val="71"/>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99">
    <w:name w:val="Цветной список9"/>
    <w:basedOn w:val="a3"/>
    <w:next w:val="aff2"/>
    <w:uiPriority w:val="72"/>
    <w:rsid w:val="00F37DBE"/>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9a">
    <w:name w:val="Цветная сетка9"/>
    <w:basedOn w:val="a3"/>
    <w:next w:val="aff3"/>
    <w:uiPriority w:val="73"/>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9">
    <w:name w:val="Светлая заливка - Акцент 19"/>
    <w:basedOn w:val="a3"/>
    <w:next w:val="-1"/>
    <w:uiPriority w:val="60"/>
    <w:rsid w:val="00F37DBE"/>
    <w:pPr>
      <w:spacing w:after="0" w:line="240" w:lineRule="auto"/>
    </w:pPr>
    <w:rPr>
      <w:rFonts w:ascii="Cambria" w:eastAsia="MS Mincho" w:hAnsi="Cambria" w:cs="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0">
    <w:name w:val="Светлый список - Акцент 19"/>
    <w:basedOn w:val="a3"/>
    <w:next w:val="-10"/>
    <w:uiPriority w:val="61"/>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91">
    <w:name w:val="Светлая сетка - Акцент 19"/>
    <w:basedOn w:val="a3"/>
    <w:next w:val="-12"/>
    <w:uiPriority w:val="62"/>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9">
    <w:name w:val="Средняя заливка 1 - Акцент 19"/>
    <w:basedOn w:val="a3"/>
    <w:next w:val="1-1"/>
    <w:uiPriority w:val="63"/>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9">
    <w:name w:val="Средняя заливка 2 - Акцент 19"/>
    <w:basedOn w:val="a3"/>
    <w:next w:val="2-1"/>
    <w:uiPriority w:val="64"/>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0">
    <w:name w:val="Средний список 1 - Акцент 19"/>
    <w:basedOn w:val="a3"/>
    <w:next w:val="1-10"/>
    <w:uiPriority w:val="65"/>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90">
    <w:name w:val="Средний список 2 - Акцент 19"/>
    <w:basedOn w:val="a3"/>
    <w:next w:val="2-10"/>
    <w:uiPriority w:val="66"/>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81">
    <w:name w:val="Средняя сетка 1 - Акцент 18"/>
    <w:basedOn w:val="a3"/>
    <w:next w:val="1-12"/>
    <w:uiPriority w:val="67"/>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91">
    <w:name w:val="Средняя сетка 2 - Акцент 19"/>
    <w:basedOn w:val="a3"/>
    <w:next w:val="2-12"/>
    <w:uiPriority w:val="68"/>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9">
    <w:name w:val="Средняя сетка 3 - Акцент 19"/>
    <w:basedOn w:val="a3"/>
    <w:next w:val="3-1"/>
    <w:uiPriority w:val="69"/>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92">
    <w:name w:val="Темный список - Акцент 19"/>
    <w:basedOn w:val="a3"/>
    <w:next w:val="-13"/>
    <w:uiPriority w:val="70"/>
    <w:rsid w:val="00F37DBE"/>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93">
    <w:name w:val="Цветная заливка - Акцент 19"/>
    <w:basedOn w:val="a3"/>
    <w:next w:val="-14"/>
    <w:uiPriority w:val="71"/>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94">
    <w:name w:val="Цветной список - Акцент 19"/>
    <w:basedOn w:val="a3"/>
    <w:next w:val="-15"/>
    <w:uiPriority w:val="72"/>
    <w:rsid w:val="00F37DBE"/>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95">
    <w:name w:val="Цветная сетка - Акцент 19"/>
    <w:basedOn w:val="a3"/>
    <w:next w:val="-16"/>
    <w:uiPriority w:val="73"/>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9">
    <w:name w:val="Светлая заливка - Акцент 29"/>
    <w:basedOn w:val="a3"/>
    <w:next w:val="-2"/>
    <w:uiPriority w:val="60"/>
    <w:rsid w:val="00F37DBE"/>
    <w:pPr>
      <w:spacing w:after="0" w:line="240" w:lineRule="auto"/>
    </w:pPr>
    <w:rPr>
      <w:rFonts w:ascii="Cambria" w:eastAsia="MS Mincho" w:hAnsi="Cambria" w:cs="Times New Roman"/>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90">
    <w:name w:val="Светлый список - Акцент 29"/>
    <w:basedOn w:val="a3"/>
    <w:next w:val="-20"/>
    <w:uiPriority w:val="61"/>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91">
    <w:name w:val="Светлая сетка - Акцент 29"/>
    <w:basedOn w:val="a3"/>
    <w:next w:val="-22"/>
    <w:uiPriority w:val="62"/>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9">
    <w:name w:val="Средняя заливка 1 - Акцент 29"/>
    <w:basedOn w:val="a3"/>
    <w:next w:val="1-2"/>
    <w:uiPriority w:val="63"/>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9">
    <w:name w:val="Средняя заливка 2 - Акцент 29"/>
    <w:basedOn w:val="a3"/>
    <w:next w:val="2-2"/>
    <w:uiPriority w:val="64"/>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редний список 1 - Акцент 29"/>
    <w:basedOn w:val="a3"/>
    <w:next w:val="1-20"/>
    <w:uiPriority w:val="65"/>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90">
    <w:name w:val="Средний список 2 - Акцент 29"/>
    <w:basedOn w:val="a3"/>
    <w:next w:val="2-20"/>
    <w:uiPriority w:val="66"/>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81">
    <w:name w:val="Средняя сетка 1 - Акцент 28"/>
    <w:basedOn w:val="a3"/>
    <w:next w:val="1-22"/>
    <w:uiPriority w:val="67"/>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91">
    <w:name w:val="Средняя сетка 2 - Акцент 29"/>
    <w:basedOn w:val="a3"/>
    <w:next w:val="2-22"/>
    <w:uiPriority w:val="68"/>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9">
    <w:name w:val="Средняя сетка 3 - Акцент 29"/>
    <w:basedOn w:val="a3"/>
    <w:next w:val="3-2"/>
    <w:uiPriority w:val="69"/>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92">
    <w:name w:val="Темный список - Акцент 29"/>
    <w:basedOn w:val="a3"/>
    <w:next w:val="-23"/>
    <w:uiPriority w:val="70"/>
    <w:rsid w:val="00F37DBE"/>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93">
    <w:name w:val="Цветная заливка - Акцент 29"/>
    <w:basedOn w:val="a3"/>
    <w:next w:val="-24"/>
    <w:uiPriority w:val="71"/>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94">
    <w:name w:val="Цветной список - Акцент 29"/>
    <w:basedOn w:val="a3"/>
    <w:next w:val="-25"/>
    <w:uiPriority w:val="72"/>
    <w:rsid w:val="00F37DBE"/>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95">
    <w:name w:val="Цветная сетка - Акцент 29"/>
    <w:basedOn w:val="a3"/>
    <w:next w:val="-26"/>
    <w:uiPriority w:val="73"/>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9">
    <w:name w:val="Светлая заливка - Акцент 39"/>
    <w:basedOn w:val="a3"/>
    <w:next w:val="-3"/>
    <w:uiPriority w:val="60"/>
    <w:rsid w:val="00F37DBE"/>
    <w:pPr>
      <w:spacing w:after="0" w:line="240" w:lineRule="auto"/>
    </w:pPr>
    <w:rPr>
      <w:rFonts w:ascii="Cambria" w:eastAsia="MS Mincho" w:hAnsi="Cambria"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90">
    <w:name w:val="Светлый список - Акцент 39"/>
    <w:basedOn w:val="a3"/>
    <w:next w:val="-30"/>
    <w:uiPriority w:val="61"/>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91">
    <w:name w:val="Светлая сетка - Акцент 39"/>
    <w:basedOn w:val="a3"/>
    <w:next w:val="-32"/>
    <w:uiPriority w:val="62"/>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9">
    <w:name w:val="Средняя заливка 1 - Акцент 39"/>
    <w:basedOn w:val="a3"/>
    <w:next w:val="1-3"/>
    <w:uiPriority w:val="63"/>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9">
    <w:name w:val="Средняя заливка 2 - Акцент 39"/>
    <w:basedOn w:val="a3"/>
    <w:next w:val="2-3"/>
    <w:uiPriority w:val="64"/>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90">
    <w:name w:val="Средний список 1 - Акцент 39"/>
    <w:basedOn w:val="a3"/>
    <w:next w:val="1-30"/>
    <w:uiPriority w:val="65"/>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90">
    <w:name w:val="Средний список 2 - Акцент 39"/>
    <w:basedOn w:val="a3"/>
    <w:next w:val="2-30"/>
    <w:uiPriority w:val="66"/>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81">
    <w:name w:val="Средняя сетка 1 - Акцент 38"/>
    <w:basedOn w:val="a3"/>
    <w:next w:val="1-32"/>
    <w:uiPriority w:val="67"/>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91">
    <w:name w:val="Средняя сетка 2 - Акцент 39"/>
    <w:basedOn w:val="a3"/>
    <w:next w:val="2-32"/>
    <w:uiPriority w:val="68"/>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9">
    <w:name w:val="Средняя сетка 3 - Акцент 39"/>
    <w:basedOn w:val="a3"/>
    <w:next w:val="3-3"/>
    <w:uiPriority w:val="69"/>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92">
    <w:name w:val="Темный список - Акцент 39"/>
    <w:basedOn w:val="a3"/>
    <w:next w:val="-33"/>
    <w:uiPriority w:val="70"/>
    <w:rsid w:val="00F37DBE"/>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93">
    <w:name w:val="Цветная заливка - Акцент 39"/>
    <w:basedOn w:val="a3"/>
    <w:next w:val="-34"/>
    <w:uiPriority w:val="71"/>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94">
    <w:name w:val="Цветной список - Акцент 39"/>
    <w:basedOn w:val="a3"/>
    <w:next w:val="-35"/>
    <w:uiPriority w:val="72"/>
    <w:rsid w:val="00F37DBE"/>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95">
    <w:name w:val="Цветная сетка - Акцент 39"/>
    <w:basedOn w:val="a3"/>
    <w:next w:val="-36"/>
    <w:uiPriority w:val="73"/>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9">
    <w:name w:val="Светлая заливка - Акцент 49"/>
    <w:basedOn w:val="a3"/>
    <w:next w:val="-4"/>
    <w:uiPriority w:val="60"/>
    <w:rsid w:val="00F37DBE"/>
    <w:pPr>
      <w:spacing w:after="0" w:line="240" w:lineRule="auto"/>
    </w:pPr>
    <w:rPr>
      <w:rFonts w:ascii="Cambria" w:eastAsia="MS Mincho" w:hAnsi="Cambria" w:cs="Times New Roman"/>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90">
    <w:name w:val="Светлый список - Акцент 49"/>
    <w:basedOn w:val="a3"/>
    <w:next w:val="-40"/>
    <w:uiPriority w:val="61"/>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91">
    <w:name w:val="Светлая сетка - Акцент 49"/>
    <w:basedOn w:val="a3"/>
    <w:next w:val="-42"/>
    <w:uiPriority w:val="62"/>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9">
    <w:name w:val="Средняя заливка 1 - Акцент 49"/>
    <w:basedOn w:val="a3"/>
    <w:next w:val="1-4"/>
    <w:uiPriority w:val="63"/>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9">
    <w:name w:val="Средняя заливка 2 - Акцент 49"/>
    <w:basedOn w:val="a3"/>
    <w:next w:val="2-4"/>
    <w:uiPriority w:val="64"/>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90">
    <w:name w:val="Средний список 1 - Акцент 49"/>
    <w:basedOn w:val="a3"/>
    <w:next w:val="1-40"/>
    <w:uiPriority w:val="65"/>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90">
    <w:name w:val="Средний список 2 - Акцент 49"/>
    <w:basedOn w:val="a3"/>
    <w:next w:val="2-40"/>
    <w:uiPriority w:val="66"/>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81">
    <w:name w:val="Средняя сетка 1 - Акцент 48"/>
    <w:basedOn w:val="a3"/>
    <w:next w:val="1-42"/>
    <w:uiPriority w:val="67"/>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91">
    <w:name w:val="Средняя сетка 2 - Акцент 49"/>
    <w:basedOn w:val="a3"/>
    <w:next w:val="2-42"/>
    <w:uiPriority w:val="68"/>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9">
    <w:name w:val="Средняя сетка 3 - Акцент 49"/>
    <w:basedOn w:val="a3"/>
    <w:next w:val="3-4"/>
    <w:uiPriority w:val="69"/>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92">
    <w:name w:val="Темный список - Акцент 49"/>
    <w:basedOn w:val="a3"/>
    <w:next w:val="-43"/>
    <w:uiPriority w:val="70"/>
    <w:rsid w:val="00F37DBE"/>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93">
    <w:name w:val="Цветная заливка - Акцент 49"/>
    <w:basedOn w:val="a3"/>
    <w:next w:val="-44"/>
    <w:uiPriority w:val="71"/>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94">
    <w:name w:val="Цветной список - Акцент 49"/>
    <w:basedOn w:val="a3"/>
    <w:next w:val="-45"/>
    <w:uiPriority w:val="72"/>
    <w:rsid w:val="00F37DBE"/>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95">
    <w:name w:val="Цветная сетка - Акцент 49"/>
    <w:basedOn w:val="a3"/>
    <w:next w:val="-46"/>
    <w:uiPriority w:val="73"/>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9">
    <w:name w:val="Светлая заливка - Акцент 59"/>
    <w:basedOn w:val="a3"/>
    <w:next w:val="-5"/>
    <w:uiPriority w:val="60"/>
    <w:rsid w:val="00F37DBE"/>
    <w:pPr>
      <w:spacing w:after="0" w:line="240" w:lineRule="auto"/>
    </w:pPr>
    <w:rPr>
      <w:rFonts w:ascii="Cambria" w:eastAsia="MS Mincho" w:hAnsi="Cambria" w:cs="Times New Roman"/>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90">
    <w:name w:val="Светлый список - Акцент 59"/>
    <w:basedOn w:val="a3"/>
    <w:next w:val="-50"/>
    <w:uiPriority w:val="61"/>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91">
    <w:name w:val="Светлая сетка - Акцент 59"/>
    <w:basedOn w:val="a3"/>
    <w:next w:val="-52"/>
    <w:uiPriority w:val="62"/>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9">
    <w:name w:val="Средняя заливка 1 - Акцент 59"/>
    <w:basedOn w:val="a3"/>
    <w:next w:val="1-5"/>
    <w:uiPriority w:val="63"/>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9">
    <w:name w:val="Средняя заливка 2 - Акцент 59"/>
    <w:basedOn w:val="a3"/>
    <w:next w:val="2-5"/>
    <w:uiPriority w:val="64"/>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90">
    <w:name w:val="Средний список 1 - Акцент 59"/>
    <w:basedOn w:val="a3"/>
    <w:next w:val="1-50"/>
    <w:uiPriority w:val="65"/>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90">
    <w:name w:val="Средний список 2 - Акцент 59"/>
    <w:basedOn w:val="a3"/>
    <w:next w:val="2-50"/>
    <w:uiPriority w:val="66"/>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81">
    <w:name w:val="Средняя сетка 1 - Акцент 58"/>
    <w:basedOn w:val="a3"/>
    <w:next w:val="1-52"/>
    <w:uiPriority w:val="67"/>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91">
    <w:name w:val="Средняя сетка 2 - Акцент 59"/>
    <w:basedOn w:val="a3"/>
    <w:next w:val="2-52"/>
    <w:uiPriority w:val="68"/>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9">
    <w:name w:val="Средняя сетка 3 - Акцент 59"/>
    <w:basedOn w:val="a3"/>
    <w:next w:val="3-5"/>
    <w:uiPriority w:val="69"/>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92">
    <w:name w:val="Темный список - Акцент 59"/>
    <w:basedOn w:val="a3"/>
    <w:next w:val="-53"/>
    <w:uiPriority w:val="70"/>
    <w:rsid w:val="00F37DBE"/>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93">
    <w:name w:val="Цветная заливка - Акцент 59"/>
    <w:basedOn w:val="a3"/>
    <w:next w:val="-54"/>
    <w:uiPriority w:val="71"/>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94">
    <w:name w:val="Цветной список - Акцент 59"/>
    <w:basedOn w:val="a3"/>
    <w:next w:val="-55"/>
    <w:uiPriority w:val="72"/>
    <w:rsid w:val="00F37DBE"/>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95">
    <w:name w:val="Цветная сетка - Акцент 59"/>
    <w:basedOn w:val="a3"/>
    <w:next w:val="-56"/>
    <w:uiPriority w:val="73"/>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9">
    <w:name w:val="Светлая заливка - Акцент 69"/>
    <w:basedOn w:val="a3"/>
    <w:next w:val="-6"/>
    <w:uiPriority w:val="60"/>
    <w:rsid w:val="00F37DBE"/>
    <w:pPr>
      <w:spacing w:after="0" w:line="240" w:lineRule="auto"/>
    </w:pPr>
    <w:rPr>
      <w:rFonts w:ascii="Cambria" w:eastAsia="MS Mincho" w:hAnsi="Cambria" w:cs="Times New Roman"/>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90">
    <w:name w:val="Светлый список - Акцент 69"/>
    <w:basedOn w:val="a3"/>
    <w:next w:val="-60"/>
    <w:uiPriority w:val="61"/>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91">
    <w:name w:val="Светлая сетка - Акцент 69"/>
    <w:basedOn w:val="a3"/>
    <w:next w:val="-62"/>
    <w:uiPriority w:val="62"/>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9">
    <w:name w:val="Средняя заливка 1 - Акцент 69"/>
    <w:basedOn w:val="a3"/>
    <w:next w:val="1-6"/>
    <w:uiPriority w:val="63"/>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9">
    <w:name w:val="Средняя заливка 2 - Акцент 69"/>
    <w:basedOn w:val="a3"/>
    <w:next w:val="2-6"/>
    <w:uiPriority w:val="64"/>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90">
    <w:name w:val="Средний список 1 - Акцент 69"/>
    <w:basedOn w:val="a3"/>
    <w:next w:val="1-60"/>
    <w:uiPriority w:val="65"/>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90">
    <w:name w:val="Средний список 2 - Акцент 69"/>
    <w:basedOn w:val="a3"/>
    <w:next w:val="2-60"/>
    <w:uiPriority w:val="66"/>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81">
    <w:name w:val="Средняя сетка 1 - Акцент 68"/>
    <w:basedOn w:val="a3"/>
    <w:next w:val="1-62"/>
    <w:uiPriority w:val="67"/>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91">
    <w:name w:val="Средняя сетка 2 - Акцент 69"/>
    <w:basedOn w:val="a3"/>
    <w:next w:val="2-62"/>
    <w:uiPriority w:val="68"/>
    <w:rsid w:val="00F37DB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9">
    <w:name w:val="Средняя сетка 3 - Акцент 69"/>
    <w:basedOn w:val="a3"/>
    <w:next w:val="3-6"/>
    <w:uiPriority w:val="69"/>
    <w:rsid w:val="00F37DBE"/>
    <w:pPr>
      <w:spacing w:after="0" w:line="240" w:lineRule="auto"/>
    </w:pPr>
    <w:rPr>
      <w:rFonts w:ascii="Cambria" w:eastAsia="MS Mincho" w:hAnsi="Cambria"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92">
    <w:name w:val="Темный список - Акцент 69"/>
    <w:basedOn w:val="a3"/>
    <w:next w:val="-63"/>
    <w:uiPriority w:val="70"/>
    <w:rsid w:val="00F37DBE"/>
    <w:pPr>
      <w:spacing w:after="0" w:line="240" w:lineRule="auto"/>
    </w:pPr>
    <w:rPr>
      <w:rFonts w:ascii="Cambria" w:eastAsia="MS Mincho" w:hAnsi="Cambria" w:cs="Times New Roman"/>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93">
    <w:name w:val="Цветная заливка - Акцент 69"/>
    <w:basedOn w:val="a3"/>
    <w:next w:val="-64"/>
    <w:uiPriority w:val="71"/>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94">
    <w:name w:val="Цветной список - Акцент 69"/>
    <w:basedOn w:val="a3"/>
    <w:next w:val="-65"/>
    <w:uiPriority w:val="72"/>
    <w:rsid w:val="00F37DBE"/>
    <w:pPr>
      <w:spacing w:after="0" w:line="240" w:lineRule="auto"/>
    </w:pPr>
    <w:rPr>
      <w:rFonts w:ascii="Cambria" w:eastAsia="MS Mincho" w:hAnsi="Cambria"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95">
    <w:name w:val="Цветная сетка - Акцент 69"/>
    <w:basedOn w:val="a3"/>
    <w:next w:val="-66"/>
    <w:uiPriority w:val="73"/>
    <w:rsid w:val="00F37DBE"/>
    <w:pPr>
      <w:spacing w:after="0" w:line="240" w:lineRule="auto"/>
    </w:pPr>
    <w:rPr>
      <w:rFonts w:ascii="Cambria" w:eastAsia="MS Mincho" w:hAnsi="Cambria"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affd">
    <w:name w:val="Основной текст_"/>
    <w:basedOn w:val="a2"/>
    <w:link w:val="1fc"/>
    <w:rsid w:val="00060294"/>
    <w:rPr>
      <w:rFonts w:ascii="Times New Roman" w:eastAsia="Times New Roman" w:hAnsi="Times New Roman" w:cs="Times New Roman"/>
      <w:color w:val="231E20"/>
      <w:sz w:val="20"/>
      <w:szCs w:val="20"/>
    </w:rPr>
  </w:style>
  <w:style w:type="paragraph" w:customStyle="1" w:styleId="1fc">
    <w:name w:val="Основной текст1"/>
    <w:basedOn w:val="a1"/>
    <w:link w:val="affd"/>
    <w:rsid w:val="00060294"/>
    <w:pPr>
      <w:widowControl w:val="0"/>
      <w:spacing w:line="254" w:lineRule="auto"/>
      <w:ind w:firstLine="240"/>
      <w:contextualSpacing w:val="0"/>
      <w:jc w:val="left"/>
    </w:pPr>
    <w:rPr>
      <w:rFonts w:eastAsia="Times New Roman" w:cs="Times New Roman"/>
      <w:b w:val="0"/>
      <w:color w:val="231E20"/>
      <w:sz w:val="20"/>
      <w:szCs w:val="20"/>
    </w:rPr>
  </w:style>
  <w:style w:type="paragraph" w:customStyle="1" w:styleId="Default">
    <w:name w:val="Default"/>
    <w:rsid w:val="002B240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fe">
    <w:name w:val="Текст сноски Знак"/>
    <w:aliases w:val="Знак6 Знак,F1 Знак"/>
    <w:link w:val="afff"/>
    <w:rsid w:val="002B240E"/>
    <w:rPr>
      <w:rFonts w:ascii="Times New Roman" w:eastAsia="Times New Roman" w:hAnsi="Times New Roman"/>
    </w:rPr>
  </w:style>
  <w:style w:type="paragraph" w:styleId="afff">
    <w:name w:val="footnote text"/>
    <w:aliases w:val="Знак6,F1"/>
    <w:basedOn w:val="a1"/>
    <w:link w:val="affe"/>
    <w:unhideWhenUsed/>
    <w:rsid w:val="002B240E"/>
    <w:pPr>
      <w:overflowPunct w:val="0"/>
      <w:autoSpaceDE w:val="0"/>
      <w:autoSpaceDN w:val="0"/>
      <w:adjustRightInd w:val="0"/>
      <w:spacing w:line="240" w:lineRule="auto"/>
      <w:contextualSpacing w:val="0"/>
      <w:jc w:val="left"/>
    </w:pPr>
    <w:rPr>
      <w:rFonts w:eastAsia="Times New Roman"/>
      <w:b w:val="0"/>
      <w:sz w:val="22"/>
    </w:rPr>
  </w:style>
  <w:style w:type="character" w:customStyle="1" w:styleId="1fd">
    <w:name w:val="Текст сноски Знак1"/>
    <w:basedOn w:val="a2"/>
    <w:link w:val="afff"/>
    <w:uiPriority w:val="99"/>
    <w:semiHidden/>
    <w:rsid w:val="002B240E"/>
    <w:rPr>
      <w:rFonts w:ascii="Times New Roman" w:hAnsi="Times New Roman"/>
      <w:b/>
      <w:sz w:val="20"/>
      <w:szCs w:val="20"/>
    </w:rPr>
  </w:style>
  <w:style w:type="character" w:customStyle="1" w:styleId="afff0">
    <w:name w:val="Текст Знак"/>
    <w:link w:val="afff1"/>
    <w:uiPriority w:val="99"/>
    <w:semiHidden/>
    <w:rsid w:val="002B240E"/>
    <w:rPr>
      <w:rFonts w:ascii="Courier New" w:eastAsia="Times New Roman" w:hAnsi="Courier New" w:cs="Courier New"/>
    </w:rPr>
  </w:style>
  <w:style w:type="paragraph" w:styleId="afff1">
    <w:name w:val="Plain Text"/>
    <w:basedOn w:val="a1"/>
    <w:link w:val="afff0"/>
    <w:uiPriority w:val="99"/>
    <w:semiHidden/>
    <w:unhideWhenUsed/>
    <w:rsid w:val="002B240E"/>
    <w:pPr>
      <w:spacing w:line="240" w:lineRule="auto"/>
      <w:contextualSpacing w:val="0"/>
      <w:jc w:val="left"/>
    </w:pPr>
    <w:rPr>
      <w:rFonts w:ascii="Courier New" w:eastAsia="Times New Roman" w:hAnsi="Courier New" w:cs="Courier New"/>
      <w:b w:val="0"/>
      <w:sz w:val="22"/>
    </w:rPr>
  </w:style>
  <w:style w:type="character" w:customStyle="1" w:styleId="1fe">
    <w:name w:val="Текст Знак1"/>
    <w:basedOn w:val="a2"/>
    <w:link w:val="afff1"/>
    <w:uiPriority w:val="99"/>
    <w:semiHidden/>
    <w:rsid w:val="002B240E"/>
    <w:rPr>
      <w:rFonts w:ascii="Consolas" w:hAnsi="Consolas"/>
      <w:b/>
      <w:sz w:val="21"/>
      <w:szCs w:val="21"/>
    </w:rPr>
  </w:style>
  <w:style w:type="character" w:customStyle="1" w:styleId="afff2">
    <w:name w:val="А_основной Знак"/>
    <w:link w:val="afff3"/>
    <w:locked/>
    <w:rsid w:val="002B240E"/>
    <w:rPr>
      <w:rFonts w:ascii="Times New Roman" w:hAnsi="Times New Roman"/>
      <w:sz w:val="28"/>
      <w:szCs w:val="28"/>
    </w:rPr>
  </w:style>
  <w:style w:type="paragraph" w:customStyle="1" w:styleId="afff3">
    <w:name w:val="А_основной"/>
    <w:basedOn w:val="a1"/>
    <w:link w:val="afff2"/>
    <w:qFormat/>
    <w:rsid w:val="002B240E"/>
    <w:pPr>
      <w:ind w:firstLine="454"/>
      <w:contextualSpacing w:val="0"/>
      <w:jc w:val="both"/>
    </w:pPr>
    <w:rPr>
      <w:b w:val="0"/>
      <w:szCs w:val="28"/>
    </w:rPr>
  </w:style>
  <w:style w:type="character" w:customStyle="1" w:styleId="extended-textshort">
    <w:name w:val="extended-text__short"/>
    <w:basedOn w:val="a2"/>
    <w:rsid w:val="002B240E"/>
  </w:style>
  <w:style w:type="paragraph" w:customStyle="1" w:styleId="msonormal0">
    <w:name w:val="msonormal"/>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7">
    <w:name w:val="c7"/>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character" w:customStyle="1" w:styleId="c21">
    <w:name w:val="c21"/>
    <w:basedOn w:val="a2"/>
    <w:rsid w:val="002B240E"/>
  </w:style>
  <w:style w:type="character" w:customStyle="1" w:styleId="c20">
    <w:name w:val="c20"/>
    <w:basedOn w:val="a2"/>
    <w:rsid w:val="002B240E"/>
  </w:style>
  <w:style w:type="paragraph" w:customStyle="1" w:styleId="c89">
    <w:name w:val="c89"/>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character" w:customStyle="1" w:styleId="c48">
    <w:name w:val="c48"/>
    <w:basedOn w:val="a2"/>
    <w:rsid w:val="002B240E"/>
  </w:style>
  <w:style w:type="paragraph" w:customStyle="1" w:styleId="c1">
    <w:name w:val="c1"/>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character" w:customStyle="1" w:styleId="c15">
    <w:name w:val="c15"/>
    <w:basedOn w:val="a2"/>
    <w:rsid w:val="002B240E"/>
  </w:style>
  <w:style w:type="character" w:customStyle="1" w:styleId="c8">
    <w:name w:val="c8"/>
    <w:basedOn w:val="a2"/>
    <w:rsid w:val="002B240E"/>
  </w:style>
  <w:style w:type="paragraph" w:customStyle="1" w:styleId="c28">
    <w:name w:val="c28"/>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53">
    <w:name w:val="c53"/>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character" w:customStyle="1" w:styleId="c83">
    <w:name w:val="c83"/>
    <w:basedOn w:val="a2"/>
    <w:rsid w:val="002B240E"/>
  </w:style>
  <w:style w:type="paragraph" w:customStyle="1" w:styleId="c42">
    <w:name w:val="c42"/>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13">
    <w:name w:val="c13"/>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character" w:customStyle="1" w:styleId="c5">
    <w:name w:val="c5"/>
    <w:basedOn w:val="a2"/>
    <w:rsid w:val="002B240E"/>
  </w:style>
  <w:style w:type="paragraph" w:customStyle="1" w:styleId="c35">
    <w:name w:val="c35"/>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51">
    <w:name w:val="c51"/>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46">
    <w:name w:val="c46"/>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60">
    <w:name w:val="c60"/>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49">
    <w:name w:val="c49"/>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84">
    <w:name w:val="c84"/>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81">
    <w:name w:val="c81"/>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39">
    <w:name w:val="c39"/>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95">
    <w:name w:val="c95"/>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22">
    <w:name w:val="c22"/>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98">
    <w:name w:val="c98"/>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6">
    <w:name w:val="c6"/>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58">
    <w:name w:val="c58"/>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92">
    <w:name w:val="c92"/>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74">
    <w:name w:val="c74"/>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43">
    <w:name w:val="c43"/>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38">
    <w:name w:val="c38"/>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59">
    <w:name w:val="c59"/>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80">
    <w:name w:val="c80"/>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90">
    <w:name w:val="c90"/>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c106">
    <w:name w:val="c106"/>
    <w:basedOn w:val="a1"/>
    <w:rsid w:val="002B240E"/>
    <w:pPr>
      <w:spacing w:before="100" w:beforeAutospacing="1" w:after="100" w:afterAutospacing="1" w:line="240" w:lineRule="auto"/>
      <w:contextualSpacing w:val="0"/>
      <w:jc w:val="left"/>
    </w:pPr>
    <w:rPr>
      <w:rFonts w:eastAsia="Times New Roman" w:cs="Times New Roman"/>
      <w:b w:val="0"/>
      <w:sz w:val="24"/>
      <w:szCs w:val="24"/>
      <w:lang w:eastAsia="ru-RU"/>
    </w:rPr>
  </w:style>
  <w:style w:type="character" w:customStyle="1" w:styleId="c14">
    <w:name w:val="c14"/>
    <w:basedOn w:val="a2"/>
    <w:rsid w:val="002B240E"/>
  </w:style>
  <w:style w:type="character" w:customStyle="1" w:styleId="c55">
    <w:name w:val="c55"/>
    <w:basedOn w:val="a2"/>
    <w:rsid w:val="002B240E"/>
  </w:style>
  <w:style w:type="character" w:customStyle="1" w:styleId="c4">
    <w:name w:val="c4"/>
    <w:basedOn w:val="a2"/>
    <w:rsid w:val="002B240E"/>
  </w:style>
  <w:style w:type="character" w:customStyle="1" w:styleId="c18">
    <w:name w:val="c18"/>
    <w:basedOn w:val="a2"/>
    <w:rsid w:val="002B240E"/>
  </w:style>
  <w:style w:type="paragraph" w:customStyle="1" w:styleId="pboth">
    <w:name w:val="pboth"/>
    <w:basedOn w:val="a1"/>
    <w:rsid w:val="0096431D"/>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styleId="HTML">
    <w:name w:val="HTML Preformatted"/>
    <w:basedOn w:val="a1"/>
    <w:link w:val="HTML0"/>
    <w:uiPriority w:val="99"/>
    <w:semiHidden/>
    <w:unhideWhenUsed/>
    <w:rsid w:val="00964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left"/>
    </w:pPr>
    <w:rPr>
      <w:rFonts w:ascii="Courier New" w:eastAsia="Times New Roman" w:hAnsi="Courier New" w:cs="Courier New"/>
      <w:b w:val="0"/>
      <w:sz w:val="20"/>
      <w:szCs w:val="20"/>
      <w:lang w:eastAsia="ru-RU"/>
    </w:rPr>
  </w:style>
  <w:style w:type="character" w:customStyle="1" w:styleId="HTML0">
    <w:name w:val="Стандартный HTML Знак"/>
    <w:basedOn w:val="a2"/>
    <w:link w:val="HTML"/>
    <w:uiPriority w:val="99"/>
    <w:semiHidden/>
    <w:rsid w:val="0096431D"/>
    <w:rPr>
      <w:rFonts w:ascii="Courier New" w:eastAsia="Times New Roman" w:hAnsi="Courier New" w:cs="Courier New"/>
      <w:sz w:val="20"/>
      <w:szCs w:val="20"/>
      <w:lang w:eastAsia="ru-RU"/>
    </w:rPr>
  </w:style>
  <w:style w:type="paragraph" w:customStyle="1" w:styleId="pcenter">
    <w:name w:val="pcenter"/>
    <w:basedOn w:val="a1"/>
    <w:rsid w:val="002E1EFD"/>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pright">
    <w:name w:val="pright"/>
    <w:basedOn w:val="a1"/>
    <w:rsid w:val="002E1EFD"/>
    <w:pPr>
      <w:spacing w:before="100" w:beforeAutospacing="1" w:after="100" w:afterAutospacing="1" w:line="240" w:lineRule="auto"/>
      <w:contextualSpacing w:val="0"/>
      <w:jc w:val="left"/>
    </w:pPr>
    <w:rPr>
      <w:rFonts w:eastAsia="Times New Roman" w:cs="Times New Roman"/>
      <w:b w:val="0"/>
      <w:sz w:val="24"/>
      <w:szCs w:val="24"/>
      <w:lang w:eastAsia="ru-RU"/>
    </w:rPr>
  </w:style>
  <w:style w:type="paragraph" w:customStyle="1" w:styleId="Zag1">
    <w:name w:val="Zag_1"/>
    <w:basedOn w:val="a1"/>
    <w:rsid w:val="00E46AB2"/>
    <w:pPr>
      <w:widowControl w:val="0"/>
      <w:autoSpaceDE w:val="0"/>
      <w:autoSpaceDN w:val="0"/>
      <w:adjustRightInd w:val="0"/>
      <w:spacing w:after="337" w:line="302" w:lineRule="exact"/>
      <w:contextualSpacing w:val="0"/>
    </w:pPr>
    <w:rPr>
      <w:rFonts w:eastAsia="Calibri" w:cs="Times New Roman"/>
      <w:bCs/>
      <w:color w:val="000000"/>
      <w:sz w:val="24"/>
      <w:szCs w:val="24"/>
      <w:lang w:val="en-US" w:eastAsia="ru-RU"/>
    </w:rPr>
  </w:style>
  <w:style w:type="character" w:customStyle="1" w:styleId="Zag11">
    <w:name w:val="Zag_11"/>
    <w:rsid w:val="00E46AB2"/>
  </w:style>
  <w:style w:type="paragraph" w:customStyle="1" w:styleId="BodyText21">
    <w:name w:val="Body Text 21"/>
    <w:basedOn w:val="a1"/>
    <w:rsid w:val="00E46AB2"/>
    <w:pPr>
      <w:spacing w:line="240" w:lineRule="auto"/>
      <w:ind w:firstLine="709"/>
      <w:contextualSpacing w:val="0"/>
      <w:jc w:val="both"/>
    </w:pPr>
    <w:rPr>
      <w:rFonts w:eastAsia="Times New Roman" w:cs="Times New Roman"/>
      <w:b w:val="0"/>
      <w:sz w:val="24"/>
      <w:szCs w:val="24"/>
      <w:lang w:eastAsia="ru-RU"/>
    </w:rPr>
  </w:style>
  <w:style w:type="paragraph" w:customStyle="1" w:styleId="body">
    <w:name w:val="body"/>
    <w:basedOn w:val="a1"/>
    <w:uiPriority w:val="99"/>
    <w:rsid w:val="00206B7F"/>
    <w:pPr>
      <w:autoSpaceDE w:val="0"/>
      <w:autoSpaceDN w:val="0"/>
      <w:adjustRightInd w:val="0"/>
      <w:spacing w:line="240" w:lineRule="atLeast"/>
      <w:ind w:firstLine="227"/>
      <w:contextualSpacing w:val="0"/>
      <w:jc w:val="both"/>
      <w:textAlignment w:val="center"/>
    </w:pPr>
    <w:rPr>
      <w:rFonts w:eastAsiaTheme="minorEastAsia" w:cs="SchoolBookSanPin"/>
      <w:b w:val="0"/>
      <w:color w:val="000000"/>
      <w:sz w:val="20"/>
      <w:szCs w:val="20"/>
      <w:lang w:eastAsia="ru-RU"/>
    </w:rPr>
  </w:style>
  <w:style w:type="character" w:customStyle="1" w:styleId="c0">
    <w:name w:val="c0"/>
    <w:basedOn w:val="a2"/>
    <w:rsid w:val="00F75831"/>
  </w:style>
  <w:style w:type="character" w:customStyle="1" w:styleId="c45">
    <w:name w:val="c45"/>
    <w:basedOn w:val="a2"/>
    <w:rsid w:val="00F75831"/>
  </w:style>
  <w:style w:type="character" w:customStyle="1" w:styleId="c24">
    <w:name w:val="c24"/>
    <w:basedOn w:val="a2"/>
    <w:rsid w:val="00F75831"/>
  </w:style>
  <w:style w:type="paragraph" w:customStyle="1" w:styleId="c9">
    <w:name w:val="c9"/>
    <w:basedOn w:val="a1"/>
    <w:rsid w:val="00F75831"/>
    <w:pPr>
      <w:spacing w:before="100" w:beforeAutospacing="1" w:after="100" w:afterAutospacing="1" w:line="240" w:lineRule="auto"/>
      <w:contextualSpacing w:val="0"/>
      <w:jc w:val="left"/>
    </w:pPr>
    <w:rPr>
      <w:rFonts w:eastAsia="Times New Roman" w:cs="Times New Roman"/>
      <w:b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заголово"/>
    <w:qFormat/>
    <w:rsid w:val="00BC78E2"/>
    <w:pPr>
      <w:spacing w:after="0" w:line="360" w:lineRule="auto"/>
      <w:contextualSpacing/>
      <w:jc w:val="center"/>
    </w:pPr>
    <w:rPr>
      <w:rFonts w:ascii="Times New Roman" w:hAnsi="Times New Roman"/>
      <w:b/>
      <w:sz w:val="28"/>
    </w:rPr>
  </w:style>
  <w:style w:type="paragraph" w:styleId="1">
    <w:name w:val="heading 1"/>
    <w:aliases w:val="1"/>
    <w:basedOn w:val="a1"/>
    <w:next w:val="a1"/>
    <w:link w:val="11"/>
    <w:uiPriority w:val="9"/>
    <w:qFormat/>
    <w:rsid w:val="007944D1"/>
    <w:pPr>
      <w:keepNext/>
      <w:keepLines/>
      <w:spacing w:before="480"/>
      <w:ind w:left="708"/>
      <w:outlineLvl w:val="0"/>
    </w:pPr>
    <w:rPr>
      <w:rFonts w:eastAsiaTheme="majorEastAsia" w:cstheme="majorBidi"/>
      <w:bCs/>
      <w:sz w:val="32"/>
      <w:szCs w:val="28"/>
    </w:rPr>
  </w:style>
  <w:style w:type="paragraph" w:styleId="21">
    <w:name w:val="heading 2"/>
    <w:aliases w:val="2"/>
    <w:basedOn w:val="a1"/>
    <w:next w:val="a1"/>
    <w:link w:val="22"/>
    <w:uiPriority w:val="9"/>
    <w:unhideWhenUsed/>
    <w:qFormat/>
    <w:rsid w:val="004D46D5"/>
    <w:pPr>
      <w:keepNext/>
      <w:keepLines/>
      <w:spacing w:before="200"/>
      <w:ind w:left="708"/>
      <w:outlineLvl w:val="1"/>
    </w:pPr>
    <w:rPr>
      <w:rFonts w:eastAsia="MS Gothic" w:cs="Times New Roman"/>
      <w:bCs/>
      <w:szCs w:val="26"/>
    </w:rPr>
  </w:style>
  <w:style w:type="paragraph" w:styleId="31">
    <w:name w:val="heading 3"/>
    <w:basedOn w:val="a1"/>
    <w:next w:val="a1"/>
    <w:link w:val="32"/>
    <w:uiPriority w:val="9"/>
    <w:unhideWhenUsed/>
    <w:qFormat/>
    <w:rsid w:val="00157EB4"/>
    <w:pPr>
      <w:keepNext/>
      <w:keepLines/>
      <w:spacing w:before="200"/>
      <w:outlineLvl w:val="2"/>
    </w:pPr>
    <w:rPr>
      <w:rFonts w:eastAsia="MS Gothic" w:cs="Times New Roman"/>
      <w:bCs/>
    </w:rPr>
  </w:style>
  <w:style w:type="paragraph" w:styleId="4">
    <w:name w:val="heading 4"/>
    <w:basedOn w:val="a1"/>
    <w:next w:val="a1"/>
    <w:link w:val="40"/>
    <w:uiPriority w:val="9"/>
    <w:unhideWhenUsed/>
    <w:qFormat/>
    <w:rsid w:val="0053564B"/>
    <w:pPr>
      <w:keepNext/>
      <w:keepLines/>
      <w:spacing w:before="200"/>
      <w:outlineLvl w:val="3"/>
    </w:pPr>
    <w:rPr>
      <w:rFonts w:ascii="Calibri" w:eastAsia="MS Gothic" w:hAnsi="Calibri" w:cs="Times New Roman"/>
      <w:b w:val="0"/>
      <w:bCs/>
      <w:i/>
      <w:iCs/>
      <w:color w:val="4F81BD"/>
    </w:rPr>
  </w:style>
  <w:style w:type="paragraph" w:styleId="5">
    <w:name w:val="heading 5"/>
    <w:basedOn w:val="a1"/>
    <w:next w:val="a1"/>
    <w:link w:val="50"/>
    <w:uiPriority w:val="9"/>
    <w:unhideWhenUsed/>
    <w:qFormat/>
    <w:rsid w:val="0053564B"/>
    <w:pPr>
      <w:keepNext/>
      <w:keepLines/>
      <w:spacing w:before="200"/>
      <w:outlineLvl w:val="4"/>
    </w:pPr>
    <w:rPr>
      <w:rFonts w:ascii="Calibri" w:eastAsia="MS Gothic" w:hAnsi="Calibri" w:cs="Times New Roman"/>
      <w:color w:val="243F60"/>
    </w:rPr>
  </w:style>
  <w:style w:type="paragraph" w:styleId="6">
    <w:name w:val="heading 6"/>
    <w:basedOn w:val="a1"/>
    <w:next w:val="a1"/>
    <w:link w:val="60"/>
    <w:uiPriority w:val="9"/>
    <w:unhideWhenUsed/>
    <w:qFormat/>
    <w:rsid w:val="0053564B"/>
    <w:pPr>
      <w:keepNext/>
      <w:keepLines/>
      <w:spacing w:before="200"/>
      <w:outlineLvl w:val="5"/>
    </w:pPr>
    <w:rPr>
      <w:rFonts w:ascii="Calibri" w:eastAsia="MS Gothic" w:hAnsi="Calibri" w:cs="Times New Roman"/>
      <w:i/>
      <w:iCs/>
      <w:color w:val="243F60"/>
    </w:rPr>
  </w:style>
  <w:style w:type="paragraph" w:styleId="7">
    <w:name w:val="heading 7"/>
    <w:basedOn w:val="a1"/>
    <w:next w:val="a1"/>
    <w:link w:val="70"/>
    <w:uiPriority w:val="9"/>
    <w:unhideWhenUsed/>
    <w:qFormat/>
    <w:rsid w:val="0053564B"/>
    <w:pPr>
      <w:keepNext/>
      <w:keepLines/>
      <w:spacing w:before="200"/>
      <w:outlineLvl w:val="6"/>
    </w:pPr>
    <w:rPr>
      <w:rFonts w:ascii="Calibri" w:eastAsia="MS Gothic" w:hAnsi="Calibri" w:cs="Times New Roman"/>
      <w:i/>
      <w:iCs/>
      <w:color w:val="404040"/>
    </w:rPr>
  </w:style>
  <w:style w:type="paragraph" w:styleId="8">
    <w:name w:val="heading 8"/>
    <w:basedOn w:val="a1"/>
    <w:next w:val="a1"/>
    <w:link w:val="80"/>
    <w:uiPriority w:val="9"/>
    <w:unhideWhenUsed/>
    <w:qFormat/>
    <w:rsid w:val="0053564B"/>
    <w:pPr>
      <w:keepNext/>
      <w:keepLines/>
      <w:spacing w:before="20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53564B"/>
    <w:pPr>
      <w:keepNext/>
      <w:keepLines/>
      <w:spacing w:before="20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ЗАГОЛОВОК"/>
    <w:basedOn w:val="a1"/>
    <w:uiPriority w:val="34"/>
    <w:qFormat/>
    <w:rsid w:val="00FE296C"/>
    <w:pPr>
      <w:ind w:left="720"/>
    </w:pPr>
    <w:rPr>
      <w:b w:val="0"/>
    </w:rPr>
  </w:style>
  <w:style w:type="character" w:styleId="a6">
    <w:name w:val="Hyperlink"/>
    <w:basedOn w:val="a2"/>
    <w:uiPriority w:val="99"/>
    <w:unhideWhenUsed/>
    <w:rsid w:val="00CF2756"/>
    <w:rPr>
      <w:color w:val="0000FF" w:themeColor="hyperlink"/>
      <w:u w:val="single"/>
    </w:rPr>
  </w:style>
  <w:style w:type="paragraph" w:customStyle="1" w:styleId="110">
    <w:name w:val="Заголовок 11"/>
    <w:basedOn w:val="a1"/>
    <w:next w:val="a1"/>
    <w:link w:val="10"/>
    <w:qFormat/>
    <w:rsid w:val="0053564B"/>
    <w:pPr>
      <w:keepNext/>
      <w:keepLines/>
      <w:spacing w:before="480"/>
      <w:outlineLvl w:val="0"/>
    </w:pPr>
    <w:rPr>
      <w:rFonts w:ascii="Calibri" w:eastAsia="MS Gothic" w:hAnsi="Calibri" w:cs="Times New Roman"/>
      <w:b w:val="0"/>
      <w:bCs/>
      <w:color w:val="365F91"/>
      <w:szCs w:val="28"/>
    </w:rPr>
  </w:style>
  <w:style w:type="paragraph" w:customStyle="1" w:styleId="33">
    <w:name w:val="3"/>
    <w:basedOn w:val="a1"/>
    <w:next w:val="a1"/>
    <w:uiPriority w:val="9"/>
    <w:unhideWhenUsed/>
    <w:qFormat/>
    <w:rsid w:val="004D46D5"/>
    <w:pPr>
      <w:keepNext/>
      <w:keepLines/>
      <w:spacing w:before="200"/>
      <w:ind w:left="708"/>
      <w:outlineLvl w:val="1"/>
    </w:pPr>
    <w:rPr>
      <w:rFonts w:eastAsia="MS Gothic" w:cs="Times New Roman"/>
      <w:bCs/>
      <w:szCs w:val="26"/>
      <w:lang w:val="en-US"/>
    </w:rPr>
  </w:style>
  <w:style w:type="paragraph" w:customStyle="1" w:styleId="310">
    <w:name w:val="Заголовок 31"/>
    <w:basedOn w:val="a1"/>
    <w:next w:val="a1"/>
    <w:uiPriority w:val="9"/>
    <w:unhideWhenUsed/>
    <w:qFormat/>
    <w:rsid w:val="0053564B"/>
    <w:pPr>
      <w:keepNext/>
      <w:keepLines/>
      <w:spacing w:before="200"/>
      <w:outlineLvl w:val="2"/>
    </w:pPr>
    <w:rPr>
      <w:rFonts w:ascii="Calibri" w:eastAsia="MS Gothic" w:hAnsi="Calibri" w:cs="Times New Roman"/>
      <w:b w:val="0"/>
      <w:bCs/>
      <w:color w:val="4F81BD"/>
      <w:lang w:val="en-US"/>
    </w:rPr>
  </w:style>
  <w:style w:type="paragraph" w:customStyle="1" w:styleId="41">
    <w:name w:val="Заголовок 41"/>
    <w:basedOn w:val="a1"/>
    <w:next w:val="a1"/>
    <w:uiPriority w:val="9"/>
    <w:semiHidden/>
    <w:unhideWhenUsed/>
    <w:qFormat/>
    <w:rsid w:val="0053564B"/>
    <w:pPr>
      <w:keepNext/>
      <w:keepLines/>
      <w:spacing w:before="200"/>
      <w:outlineLvl w:val="3"/>
    </w:pPr>
    <w:rPr>
      <w:rFonts w:ascii="Calibri" w:eastAsia="MS Gothic" w:hAnsi="Calibri" w:cs="Times New Roman"/>
      <w:b w:val="0"/>
      <w:bCs/>
      <w:i/>
      <w:iCs/>
      <w:color w:val="4F81BD"/>
      <w:lang w:val="en-US"/>
    </w:rPr>
  </w:style>
  <w:style w:type="paragraph" w:customStyle="1" w:styleId="51">
    <w:name w:val="Заголовок 51"/>
    <w:basedOn w:val="a1"/>
    <w:next w:val="a1"/>
    <w:uiPriority w:val="9"/>
    <w:semiHidden/>
    <w:unhideWhenUsed/>
    <w:qFormat/>
    <w:rsid w:val="0053564B"/>
    <w:pPr>
      <w:keepNext/>
      <w:keepLines/>
      <w:spacing w:before="200"/>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53564B"/>
    <w:pPr>
      <w:keepNext/>
      <w:keepLines/>
      <w:spacing w:before="200"/>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53564B"/>
    <w:pPr>
      <w:keepNext/>
      <w:keepLines/>
      <w:spacing w:before="200"/>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53564B"/>
    <w:pPr>
      <w:keepNext/>
      <w:keepLines/>
      <w:spacing w:before="200"/>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53564B"/>
    <w:pPr>
      <w:keepNext/>
      <w:keepLines/>
      <w:spacing w:before="200"/>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53564B"/>
  </w:style>
  <w:style w:type="paragraph" w:styleId="a7">
    <w:name w:val="header"/>
    <w:basedOn w:val="a1"/>
    <w:link w:val="a8"/>
    <w:uiPriority w:val="99"/>
    <w:unhideWhenUsed/>
    <w:rsid w:val="0053564B"/>
    <w:pPr>
      <w:tabs>
        <w:tab w:val="center" w:pos="4680"/>
        <w:tab w:val="right" w:pos="9360"/>
      </w:tabs>
      <w:spacing w:line="240" w:lineRule="auto"/>
    </w:pPr>
    <w:rPr>
      <w:rFonts w:eastAsia="MS Mincho"/>
      <w:lang w:val="en-US"/>
    </w:rPr>
  </w:style>
  <w:style w:type="character" w:customStyle="1" w:styleId="a8">
    <w:name w:val="Верхний колонтитул Знак"/>
    <w:basedOn w:val="a2"/>
    <w:link w:val="a7"/>
    <w:uiPriority w:val="99"/>
    <w:rsid w:val="0053564B"/>
    <w:rPr>
      <w:rFonts w:eastAsia="MS Mincho"/>
      <w:lang w:val="en-US"/>
    </w:rPr>
  </w:style>
  <w:style w:type="paragraph" w:styleId="a9">
    <w:name w:val="footer"/>
    <w:basedOn w:val="a1"/>
    <w:link w:val="aa"/>
    <w:uiPriority w:val="99"/>
    <w:unhideWhenUsed/>
    <w:rsid w:val="0053564B"/>
    <w:pPr>
      <w:tabs>
        <w:tab w:val="center" w:pos="4680"/>
        <w:tab w:val="right" w:pos="9360"/>
      </w:tabs>
      <w:spacing w:line="240" w:lineRule="auto"/>
    </w:pPr>
    <w:rPr>
      <w:rFonts w:eastAsia="MS Mincho"/>
      <w:lang w:val="en-US"/>
    </w:rPr>
  </w:style>
  <w:style w:type="character" w:customStyle="1" w:styleId="aa">
    <w:name w:val="Нижний колонтитул Знак"/>
    <w:basedOn w:val="a2"/>
    <w:link w:val="a9"/>
    <w:uiPriority w:val="99"/>
    <w:rsid w:val="0053564B"/>
    <w:rPr>
      <w:rFonts w:eastAsia="MS Mincho"/>
      <w:lang w:val="en-US"/>
    </w:rPr>
  </w:style>
  <w:style w:type="paragraph" w:styleId="ab">
    <w:name w:val="No Spacing"/>
    <w:uiPriority w:val="1"/>
    <w:qFormat/>
    <w:rsid w:val="00BC78E2"/>
    <w:pPr>
      <w:spacing w:after="0" w:line="360" w:lineRule="auto"/>
      <w:ind w:firstLine="851"/>
      <w:contextualSpacing/>
      <w:jc w:val="both"/>
    </w:pPr>
    <w:rPr>
      <w:rFonts w:ascii="Times New Roman" w:eastAsia="MS Mincho" w:hAnsi="Times New Roman"/>
      <w:sz w:val="28"/>
      <w:lang w:val="en-US"/>
    </w:rPr>
  </w:style>
  <w:style w:type="character" w:customStyle="1" w:styleId="10">
    <w:name w:val="Заголовок 1 Знак"/>
    <w:basedOn w:val="a2"/>
    <w:link w:val="110"/>
    <w:uiPriority w:val="9"/>
    <w:rsid w:val="0053564B"/>
    <w:rPr>
      <w:rFonts w:ascii="Calibri" w:eastAsia="MS Gothic" w:hAnsi="Calibri" w:cs="Times New Roman"/>
      <w:b/>
      <w:bCs/>
      <w:color w:val="365F91"/>
      <w:sz w:val="28"/>
      <w:szCs w:val="28"/>
    </w:rPr>
  </w:style>
  <w:style w:type="character" w:customStyle="1" w:styleId="22">
    <w:name w:val="Заголовок 2 Знак"/>
    <w:aliases w:val="2 Знак"/>
    <w:basedOn w:val="a2"/>
    <w:link w:val="21"/>
    <w:uiPriority w:val="9"/>
    <w:rsid w:val="004D46D5"/>
    <w:rPr>
      <w:rFonts w:ascii="Times New Roman" w:eastAsia="MS Gothic" w:hAnsi="Times New Roman" w:cs="Times New Roman"/>
      <w:b/>
      <w:bCs/>
      <w:sz w:val="28"/>
      <w:szCs w:val="26"/>
    </w:rPr>
  </w:style>
  <w:style w:type="character" w:customStyle="1" w:styleId="32">
    <w:name w:val="Заголовок 3 Знак"/>
    <w:basedOn w:val="a2"/>
    <w:link w:val="31"/>
    <w:uiPriority w:val="9"/>
    <w:rsid w:val="00157EB4"/>
    <w:rPr>
      <w:rFonts w:ascii="Times New Roman" w:eastAsia="MS Gothic" w:hAnsi="Times New Roman" w:cs="Times New Roman"/>
      <w:b/>
      <w:bCs/>
      <w:sz w:val="28"/>
    </w:rPr>
  </w:style>
  <w:style w:type="paragraph" w:customStyle="1" w:styleId="13">
    <w:name w:val="Название1"/>
    <w:basedOn w:val="a1"/>
    <w:next w:val="a1"/>
    <w:uiPriority w:val="10"/>
    <w:qFormat/>
    <w:rsid w:val="0053564B"/>
    <w:pPr>
      <w:pBdr>
        <w:bottom w:val="single" w:sz="8" w:space="4" w:color="4F81BD"/>
      </w:pBdr>
      <w:spacing w:after="300" w:line="240" w:lineRule="auto"/>
    </w:pPr>
    <w:rPr>
      <w:rFonts w:ascii="Calibri" w:eastAsia="MS Gothic" w:hAnsi="Calibri" w:cs="Times New Roman"/>
      <w:color w:val="17365D"/>
      <w:spacing w:val="5"/>
      <w:kern w:val="28"/>
      <w:sz w:val="52"/>
      <w:szCs w:val="52"/>
      <w:lang w:val="en-US"/>
    </w:rPr>
  </w:style>
  <w:style w:type="character" w:customStyle="1" w:styleId="ac">
    <w:name w:val="Название Знак"/>
    <w:basedOn w:val="a2"/>
    <w:link w:val="ad"/>
    <w:uiPriority w:val="10"/>
    <w:rsid w:val="0053564B"/>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53564B"/>
    <w:pPr>
      <w:numPr>
        <w:ilvl w:val="1"/>
      </w:numPr>
    </w:pPr>
    <w:rPr>
      <w:rFonts w:ascii="Calibri" w:eastAsia="MS Gothic" w:hAnsi="Calibri" w:cs="Times New Roman"/>
      <w:i/>
      <w:iCs/>
      <w:color w:val="4F81BD"/>
      <w:spacing w:val="15"/>
      <w:sz w:val="24"/>
      <w:szCs w:val="24"/>
      <w:lang w:val="en-US"/>
    </w:rPr>
  </w:style>
  <w:style w:type="character" w:customStyle="1" w:styleId="ae">
    <w:name w:val="Подзаголовок Знак"/>
    <w:basedOn w:val="a2"/>
    <w:link w:val="af"/>
    <w:uiPriority w:val="11"/>
    <w:rsid w:val="0053564B"/>
    <w:rPr>
      <w:rFonts w:ascii="Calibri" w:eastAsia="MS Gothic" w:hAnsi="Calibri" w:cs="Times New Roman"/>
      <w:i/>
      <w:iCs/>
      <w:color w:val="4F81BD"/>
      <w:spacing w:val="15"/>
      <w:sz w:val="24"/>
      <w:szCs w:val="24"/>
    </w:rPr>
  </w:style>
  <w:style w:type="paragraph" w:styleId="af0">
    <w:name w:val="Body Text"/>
    <w:basedOn w:val="a1"/>
    <w:link w:val="af1"/>
    <w:uiPriority w:val="99"/>
    <w:unhideWhenUsed/>
    <w:qFormat/>
    <w:rsid w:val="0053564B"/>
    <w:pPr>
      <w:spacing w:after="120"/>
    </w:pPr>
    <w:rPr>
      <w:rFonts w:eastAsia="MS Mincho"/>
      <w:lang w:val="en-US"/>
    </w:rPr>
  </w:style>
  <w:style w:type="character" w:customStyle="1" w:styleId="af1">
    <w:name w:val="Основной текст Знак"/>
    <w:basedOn w:val="a2"/>
    <w:link w:val="af0"/>
    <w:uiPriority w:val="99"/>
    <w:rsid w:val="0053564B"/>
    <w:rPr>
      <w:rFonts w:eastAsia="MS Mincho"/>
      <w:lang w:val="en-US"/>
    </w:rPr>
  </w:style>
  <w:style w:type="paragraph" w:styleId="23">
    <w:name w:val="Body Text 2"/>
    <w:basedOn w:val="a1"/>
    <w:link w:val="24"/>
    <w:uiPriority w:val="99"/>
    <w:unhideWhenUsed/>
    <w:rsid w:val="0053564B"/>
    <w:pPr>
      <w:spacing w:after="120" w:line="480" w:lineRule="auto"/>
    </w:pPr>
    <w:rPr>
      <w:rFonts w:eastAsia="MS Mincho"/>
      <w:lang w:val="en-US"/>
    </w:rPr>
  </w:style>
  <w:style w:type="character" w:customStyle="1" w:styleId="24">
    <w:name w:val="Основной текст 2 Знак"/>
    <w:basedOn w:val="a2"/>
    <w:link w:val="23"/>
    <w:uiPriority w:val="99"/>
    <w:rsid w:val="0053564B"/>
    <w:rPr>
      <w:rFonts w:eastAsia="MS Mincho"/>
      <w:lang w:val="en-US"/>
    </w:rPr>
  </w:style>
  <w:style w:type="paragraph" w:styleId="34">
    <w:name w:val="Body Text 3"/>
    <w:basedOn w:val="a1"/>
    <w:link w:val="35"/>
    <w:uiPriority w:val="99"/>
    <w:unhideWhenUsed/>
    <w:rsid w:val="0053564B"/>
    <w:pPr>
      <w:spacing w:after="120"/>
    </w:pPr>
    <w:rPr>
      <w:rFonts w:eastAsia="MS Mincho"/>
      <w:sz w:val="16"/>
      <w:szCs w:val="16"/>
      <w:lang w:val="en-US"/>
    </w:rPr>
  </w:style>
  <w:style w:type="character" w:customStyle="1" w:styleId="35">
    <w:name w:val="Основной текст 3 Знак"/>
    <w:basedOn w:val="a2"/>
    <w:link w:val="34"/>
    <w:uiPriority w:val="99"/>
    <w:rsid w:val="0053564B"/>
    <w:rPr>
      <w:rFonts w:eastAsia="MS Mincho"/>
      <w:sz w:val="16"/>
      <w:szCs w:val="16"/>
      <w:lang w:val="en-US"/>
    </w:rPr>
  </w:style>
  <w:style w:type="paragraph" w:styleId="af2">
    <w:name w:val="List"/>
    <w:basedOn w:val="a1"/>
    <w:uiPriority w:val="99"/>
    <w:unhideWhenUsed/>
    <w:rsid w:val="0053564B"/>
    <w:pPr>
      <w:ind w:left="360" w:hanging="360"/>
    </w:pPr>
    <w:rPr>
      <w:rFonts w:eastAsia="MS Mincho"/>
      <w:lang w:val="en-US"/>
    </w:rPr>
  </w:style>
  <w:style w:type="paragraph" w:styleId="25">
    <w:name w:val="List 2"/>
    <w:basedOn w:val="a1"/>
    <w:uiPriority w:val="99"/>
    <w:unhideWhenUsed/>
    <w:rsid w:val="0053564B"/>
    <w:pPr>
      <w:ind w:left="720" w:hanging="360"/>
    </w:pPr>
    <w:rPr>
      <w:rFonts w:eastAsia="MS Mincho"/>
      <w:lang w:val="en-US"/>
    </w:rPr>
  </w:style>
  <w:style w:type="paragraph" w:styleId="36">
    <w:name w:val="List 3"/>
    <w:basedOn w:val="a1"/>
    <w:uiPriority w:val="99"/>
    <w:unhideWhenUsed/>
    <w:rsid w:val="0053564B"/>
    <w:pPr>
      <w:ind w:left="1080" w:hanging="360"/>
    </w:pPr>
    <w:rPr>
      <w:rFonts w:eastAsia="MS Mincho"/>
      <w:lang w:val="en-US"/>
    </w:rPr>
  </w:style>
  <w:style w:type="paragraph" w:styleId="a0">
    <w:name w:val="List Bullet"/>
    <w:basedOn w:val="a1"/>
    <w:uiPriority w:val="99"/>
    <w:unhideWhenUsed/>
    <w:rsid w:val="0053564B"/>
    <w:pPr>
      <w:numPr>
        <w:numId w:val="1"/>
      </w:numPr>
      <w:tabs>
        <w:tab w:val="clear" w:pos="360"/>
      </w:tabs>
      <w:ind w:left="797"/>
    </w:pPr>
    <w:rPr>
      <w:rFonts w:eastAsia="MS Mincho"/>
      <w:lang w:val="en-US"/>
    </w:rPr>
  </w:style>
  <w:style w:type="paragraph" w:styleId="20">
    <w:name w:val="List Bullet 2"/>
    <w:basedOn w:val="a1"/>
    <w:uiPriority w:val="99"/>
    <w:unhideWhenUsed/>
    <w:rsid w:val="0053564B"/>
    <w:pPr>
      <w:numPr>
        <w:numId w:val="2"/>
      </w:numPr>
      <w:tabs>
        <w:tab w:val="clear" w:pos="720"/>
      </w:tabs>
    </w:pPr>
    <w:rPr>
      <w:rFonts w:eastAsia="MS Mincho"/>
      <w:lang w:val="en-US"/>
    </w:rPr>
  </w:style>
  <w:style w:type="paragraph" w:styleId="30">
    <w:name w:val="List Bullet 3"/>
    <w:basedOn w:val="a1"/>
    <w:uiPriority w:val="99"/>
    <w:unhideWhenUsed/>
    <w:rsid w:val="0053564B"/>
    <w:pPr>
      <w:numPr>
        <w:numId w:val="3"/>
      </w:numPr>
      <w:tabs>
        <w:tab w:val="clear" w:pos="1080"/>
      </w:tabs>
      <w:ind w:left="720"/>
    </w:pPr>
    <w:rPr>
      <w:rFonts w:eastAsia="MS Mincho"/>
      <w:lang w:val="en-US"/>
    </w:rPr>
  </w:style>
  <w:style w:type="paragraph" w:styleId="a">
    <w:name w:val="List Number"/>
    <w:basedOn w:val="a1"/>
    <w:uiPriority w:val="99"/>
    <w:unhideWhenUsed/>
    <w:rsid w:val="0053564B"/>
    <w:pPr>
      <w:numPr>
        <w:numId w:val="4"/>
      </w:numPr>
      <w:tabs>
        <w:tab w:val="clear" w:pos="360"/>
      </w:tabs>
      <w:ind w:left="720"/>
    </w:pPr>
    <w:rPr>
      <w:rFonts w:eastAsia="MS Mincho"/>
      <w:lang w:val="en-US"/>
    </w:rPr>
  </w:style>
  <w:style w:type="paragraph" w:styleId="2">
    <w:name w:val="List Number 2"/>
    <w:basedOn w:val="a1"/>
    <w:uiPriority w:val="99"/>
    <w:unhideWhenUsed/>
    <w:rsid w:val="0053564B"/>
    <w:pPr>
      <w:numPr>
        <w:numId w:val="5"/>
      </w:numPr>
      <w:tabs>
        <w:tab w:val="clear" w:pos="720"/>
      </w:tabs>
    </w:pPr>
    <w:rPr>
      <w:rFonts w:eastAsia="MS Mincho"/>
      <w:lang w:val="en-US"/>
    </w:rPr>
  </w:style>
  <w:style w:type="paragraph" w:styleId="3">
    <w:name w:val="List Number 3"/>
    <w:basedOn w:val="a1"/>
    <w:uiPriority w:val="99"/>
    <w:unhideWhenUsed/>
    <w:rsid w:val="0053564B"/>
    <w:pPr>
      <w:numPr>
        <w:numId w:val="6"/>
      </w:numPr>
      <w:tabs>
        <w:tab w:val="clear" w:pos="1080"/>
      </w:tabs>
      <w:ind w:left="797"/>
    </w:pPr>
    <w:rPr>
      <w:rFonts w:eastAsia="MS Mincho"/>
      <w:lang w:val="en-US"/>
    </w:rPr>
  </w:style>
  <w:style w:type="paragraph" w:styleId="af3">
    <w:name w:val="List Continue"/>
    <w:basedOn w:val="a1"/>
    <w:uiPriority w:val="99"/>
    <w:unhideWhenUsed/>
    <w:rsid w:val="0053564B"/>
    <w:pPr>
      <w:spacing w:after="120"/>
      <w:ind w:left="360"/>
    </w:pPr>
    <w:rPr>
      <w:rFonts w:eastAsia="MS Mincho"/>
      <w:lang w:val="en-US"/>
    </w:rPr>
  </w:style>
  <w:style w:type="paragraph" w:styleId="26">
    <w:name w:val="List Continue 2"/>
    <w:basedOn w:val="a1"/>
    <w:uiPriority w:val="99"/>
    <w:unhideWhenUsed/>
    <w:rsid w:val="0053564B"/>
    <w:pPr>
      <w:spacing w:after="120"/>
      <w:ind w:left="720"/>
    </w:pPr>
    <w:rPr>
      <w:rFonts w:eastAsia="MS Mincho"/>
      <w:lang w:val="en-US"/>
    </w:rPr>
  </w:style>
  <w:style w:type="paragraph" w:styleId="37">
    <w:name w:val="List Continue 3"/>
    <w:basedOn w:val="a1"/>
    <w:uiPriority w:val="99"/>
    <w:unhideWhenUsed/>
    <w:rsid w:val="0053564B"/>
    <w:pPr>
      <w:spacing w:after="120"/>
      <w:ind w:left="1080"/>
    </w:pPr>
    <w:rPr>
      <w:rFonts w:eastAsia="MS Mincho"/>
      <w:lang w:val="en-US"/>
    </w:rPr>
  </w:style>
  <w:style w:type="paragraph" w:styleId="af4">
    <w:name w:val="macro"/>
    <w:link w:val="af5"/>
    <w:uiPriority w:val="99"/>
    <w:unhideWhenUsed/>
    <w:rsid w:val="0053564B"/>
    <w:pPr>
      <w:tabs>
        <w:tab w:val="left" w:pos="576"/>
        <w:tab w:val="left" w:pos="1152"/>
        <w:tab w:val="left" w:pos="1728"/>
        <w:tab w:val="left" w:pos="2304"/>
        <w:tab w:val="left" w:pos="2880"/>
        <w:tab w:val="left" w:pos="3456"/>
        <w:tab w:val="left" w:pos="4032"/>
      </w:tabs>
    </w:pPr>
    <w:rPr>
      <w:rFonts w:ascii="Courier" w:eastAsia="MS Mincho" w:hAnsi="Courier"/>
      <w:sz w:val="20"/>
      <w:szCs w:val="20"/>
      <w:lang w:val="en-US"/>
    </w:rPr>
  </w:style>
  <w:style w:type="character" w:customStyle="1" w:styleId="af5">
    <w:name w:val="Текст макроса Знак"/>
    <w:basedOn w:val="a2"/>
    <w:link w:val="af4"/>
    <w:uiPriority w:val="99"/>
    <w:rsid w:val="0053564B"/>
    <w:rPr>
      <w:rFonts w:ascii="Courier" w:eastAsia="MS Mincho" w:hAnsi="Courier"/>
      <w:sz w:val="20"/>
      <w:szCs w:val="20"/>
      <w:lang w:val="en-US"/>
    </w:rPr>
  </w:style>
  <w:style w:type="paragraph" w:customStyle="1" w:styleId="210">
    <w:name w:val="Цитата 21"/>
    <w:basedOn w:val="a1"/>
    <w:next w:val="a1"/>
    <w:uiPriority w:val="29"/>
    <w:qFormat/>
    <w:rsid w:val="0053564B"/>
    <w:rPr>
      <w:rFonts w:eastAsia="MS Mincho"/>
      <w:i/>
      <w:iCs/>
      <w:color w:val="000000"/>
      <w:lang w:val="en-US"/>
    </w:rPr>
  </w:style>
  <w:style w:type="character" w:customStyle="1" w:styleId="27">
    <w:name w:val="Цитата 2 Знак"/>
    <w:basedOn w:val="a2"/>
    <w:link w:val="28"/>
    <w:uiPriority w:val="29"/>
    <w:rsid w:val="0053564B"/>
    <w:rPr>
      <w:i/>
      <w:iCs/>
      <w:color w:val="000000"/>
    </w:rPr>
  </w:style>
  <w:style w:type="character" w:customStyle="1" w:styleId="40">
    <w:name w:val="Заголовок 4 Знак"/>
    <w:basedOn w:val="a2"/>
    <w:link w:val="4"/>
    <w:uiPriority w:val="9"/>
    <w:rsid w:val="0053564B"/>
    <w:rPr>
      <w:rFonts w:ascii="Calibri" w:eastAsia="MS Gothic" w:hAnsi="Calibri" w:cs="Times New Roman"/>
      <w:b/>
      <w:bCs/>
      <w:i/>
      <w:iCs/>
      <w:color w:val="4F81BD"/>
    </w:rPr>
  </w:style>
  <w:style w:type="character" w:customStyle="1" w:styleId="50">
    <w:name w:val="Заголовок 5 Знак"/>
    <w:basedOn w:val="a2"/>
    <w:link w:val="5"/>
    <w:uiPriority w:val="9"/>
    <w:rsid w:val="0053564B"/>
    <w:rPr>
      <w:rFonts w:ascii="Calibri" w:eastAsia="MS Gothic" w:hAnsi="Calibri" w:cs="Times New Roman"/>
      <w:color w:val="243F60"/>
    </w:rPr>
  </w:style>
  <w:style w:type="character" w:customStyle="1" w:styleId="60">
    <w:name w:val="Заголовок 6 Знак"/>
    <w:basedOn w:val="a2"/>
    <w:link w:val="6"/>
    <w:uiPriority w:val="9"/>
    <w:rsid w:val="0053564B"/>
    <w:rPr>
      <w:rFonts w:ascii="Calibri" w:eastAsia="MS Gothic" w:hAnsi="Calibri" w:cs="Times New Roman"/>
      <w:i/>
      <w:iCs/>
      <w:color w:val="243F60"/>
    </w:rPr>
  </w:style>
  <w:style w:type="character" w:customStyle="1" w:styleId="70">
    <w:name w:val="Заголовок 7 Знак"/>
    <w:basedOn w:val="a2"/>
    <w:link w:val="7"/>
    <w:uiPriority w:val="9"/>
    <w:rsid w:val="0053564B"/>
    <w:rPr>
      <w:rFonts w:ascii="Calibri" w:eastAsia="MS Gothic" w:hAnsi="Calibri" w:cs="Times New Roman"/>
      <w:i/>
      <w:iCs/>
      <w:color w:val="404040"/>
    </w:rPr>
  </w:style>
  <w:style w:type="character" w:customStyle="1" w:styleId="80">
    <w:name w:val="Заголовок 8 Знак"/>
    <w:basedOn w:val="a2"/>
    <w:link w:val="8"/>
    <w:uiPriority w:val="9"/>
    <w:rsid w:val="0053564B"/>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53564B"/>
    <w:rPr>
      <w:rFonts w:ascii="Calibri" w:eastAsia="MS Gothic" w:hAnsi="Calibri" w:cs="Times New Roman"/>
      <w:i/>
      <w:iCs/>
      <w:color w:val="404040"/>
      <w:sz w:val="20"/>
      <w:szCs w:val="20"/>
    </w:rPr>
  </w:style>
  <w:style w:type="paragraph" w:customStyle="1" w:styleId="15">
    <w:name w:val="Название объекта1"/>
    <w:basedOn w:val="a1"/>
    <w:next w:val="a1"/>
    <w:uiPriority w:val="35"/>
    <w:semiHidden/>
    <w:unhideWhenUsed/>
    <w:qFormat/>
    <w:rsid w:val="0053564B"/>
    <w:pPr>
      <w:spacing w:line="240" w:lineRule="auto"/>
    </w:pPr>
    <w:rPr>
      <w:rFonts w:eastAsia="MS Mincho"/>
      <w:b w:val="0"/>
      <w:bCs/>
      <w:color w:val="4F81BD"/>
      <w:sz w:val="18"/>
      <w:szCs w:val="18"/>
      <w:lang w:val="en-US"/>
    </w:rPr>
  </w:style>
  <w:style w:type="character" w:styleId="af6">
    <w:name w:val="Strong"/>
    <w:basedOn w:val="a2"/>
    <w:uiPriority w:val="22"/>
    <w:qFormat/>
    <w:rsid w:val="0053564B"/>
    <w:rPr>
      <w:b/>
      <w:bCs/>
    </w:rPr>
  </w:style>
  <w:style w:type="character" w:styleId="af7">
    <w:name w:val="Emphasis"/>
    <w:basedOn w:val="a2"/>
    <w:uiPriority w:val="20"/>
    <w:qFormat/>
    <w:rsid w:val="0053564B"/>
    <w:rPr>
      <w:i/>
      <w:iCs/>
    </w:rPr>
  </w:style>
  <w:style w:type="paragraph" w:customStyle="1" w:styleId="16">
    <w:name w:val="Выделенная цитата1"/>
    <w:basedOn w:val="a1"/>
    <w:next w:val="a1"/>
    <w:uiPriority w:val="30"/>
    <w:qFormat/>
    <w:rsid w:val="0053564B"/>
    <w:pPr>
      <w:pBdr>
        <w:bottom w:val="single" w:sz="4" w:space="4" w:color="4F81BD"/>
      </w:pBdr>
      <w:spacing w:before="200" w:after="280"/>
      <w:ind w:left="936" w:right="936"/>
    </w:pPr>
    <w:rPr>
      <w:rFonts w:eastAsia="MS Mincho"/>
      <w:b w:val="0"/>
      <w:bCs/>
      <w:i/>
      <w:iCs/>
      <w:color w:val="4F81BD"/>
      <w:lang w:val="en-US"/>
    </w:rPr>
  </w:style>
  <w:style w:type="character" w:customStyle="1" w:styleId="af8">
    <w:name w:val="Выделенная цитата Знак"/>
    <w:basedOn w:val="a2"/>
    <w:link w:val="af9"/>
    <w:uiPriority w:val="30"/>
    <w:rsid w:val="0053564B"/>
    <w:rPr>
      <w:b/>
      <w:bCs/>
      <w:i/>
      <w:iCs/>
      <w:color w:val="4F81BD"/>
    </w:rPr>
  </w:style>
  <w:style w:type="character" w:customStyle="1" w:styleId="17">
    <w:name w:val="Слабое выделение1"/>
    <w:basedOn w:val="a2"/>
    <w:uiPriority w:val="19"/>
    <w:qFormat/>
    <w:rsid w:val="0053564B"/>
    <w:rPr>
      <w:i/>
      <w:iCs/>
      <w:color w:val="808080"/>
    </w:rPr>
  </w:style>
  <w:style w:type="character" w:customStyle="1" w:styleId="18">
    <w:name w:val="Сильное выделение1"/>
    <w:basedOn w:val="a2"/>
    <w:uiPriority w:val="21"/>
    <w:qFormat/>
    <w:rsid w:val="0053564B"/>
    <w:rPr>
      <w:b/>
      <w:bCs/>
      <w:i/>
      <w:iCs/>
      <w:color w:val="4F81BD"/>
    </w:rPr>
  </w:style>
  <w:style w:type="character" w:customStyle="1" w:styleId="19">
    <w:name w:val="Слабая ссылка1"/>
    <w:basedOn w:val="a2"/>
    <w:uiPriority w:val="31"/>
    <w:qFormat/>
    <w:rsid w:val="0053564B"/>
    <w:rPr>
      <w:smallCaps/>
      <w:color w:val="C0504D"/>
      <w:u w:val="single"/>
    </w:rPr>
  </w:style>
  <w:style w:type="character" w:customStyle="1" w:styleId="1a">
    <w:name w:val="Сильная ссылка1"/>
    <w:basedOn w:val="a2"/>
    <w:uiPriority w:val="32"/>
    <w:qFormat/>
    <w:rsid w:val="0053564B"/>
    <w:rPr>
      <w:b/>
      <w:bCs/>
      <w:smallCaps/>
      <w:color w:val="C0504D"/>
      <w:spacing w:val="5"/>
      <w:u w:val="single"/>
    </w:rPr>
  </w:style>
  <w:style w:type="character" w:styleId="afa">
    <w:name w:val="Book Title"/>
    <w:basedOn w:val="a2"/>
    <w:uiPriority w:val="33"/>
    <w:qFormat/>
    <w:rsid w:val="0053564B"/>
    <w:rPr>
      <w:b/>
      <w:bCs/>
      <w:smallCaps/>
      <w:spacing w:val="5"/>
    </w:rPr>
  </w:style>
  <w:style w:type="character" w:customStyle="1" w:styleId="11">
    <w:name w:val="Заголовок 1 Знак1"/>
    <w:aliases w:val="1 Знак"/>
    <w:basedOn w:val="a2"/>
    <w:link w:val="1"/>
    <w:uiPriority w:val="9"/>
    <w:rsid w:val="007944D1"/>
    <w:rPr>
      <w:rFonts w:ascii="Times New Roman" w:eastAsiaTheme="majorEastAsia" w:hAnsi="Times New Roman" w:cstheme="majorBidi"/>
      <w:b/>
      <w:bCs/>
      <w:sz w:val="32"/>
      <w:szCs w:val="28"/>
    </w:rPr>
  </w:style>
  <w:style w:type="paragraph" w:styleId="afb">
    <w:name w:val="TOC Heading"/>
    <w:basedOn w:val="1"/>
    <w:next w:val="a1"/>
    <w:uiPriority w:val="39"/>
    <w:semiHidden/>
    <w:unhideWhenUsed/>
    <w:qFormat/>
    <w:rsid w:val="0053564B"/>
    <w:pPr>
      <w:outlineLvl w:val="9"/>
    </w:pPr>
    <w:rPr>
      <w:lang w:val="en-US"/>
    </w:rPr>
  </w:style>
  <w:style w:type="table" w:styleId="afc">
    <w:name w:val="Table Grid"/>
    <w:basedOn w:val="a3"/>
    <w:uiPriority w:val="59"/>
    <w:rsid w:val="0053564B"/>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3"/>
    <w:next w:val="afd"/>
    <w:uiPriority w:val="60"/>
    <w:rsid w:val="0053564B"/>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53564B"/>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53564B"/>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53564B"/>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53564B"/>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53564B"/>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53564B"/>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e"/>
    <w:uiPriority w:val="61"/>
    <w:rsid w:val="0053564B"/>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53564B"/>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53564B"/>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53564B"/>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53564B"/>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53564B"/>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53564B"/>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f"/>
    <w:uiPriority w:val="62"/>
    <w:rsid w:val="0053564B"/>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53564B"/>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53564B"/>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53564B"/>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53564B"/>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53564B"/>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53564B"/>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53564B"/>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53564B"/>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53564B"/>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53564B"/>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53564B"/>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53564B"/>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53564B"/>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1">
    <w:name w:val="Средняя заливка 21"/>
    <w:basedOn w:val="a3"/>
    <w:next w:val="29"/>
    <w:uiPriority w:val="64"/>
    <w:rsid w:val="0053564B"/>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53564B"/>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53564B"/>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53564B"/>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53564B"/>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53564B"/>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53564B"/>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53564B"/>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53564B"/>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53564B"/>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53564B"/>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53564B"/>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53564B"/>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53564B"/>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2">
    <w:name w:val="Средний список 21"/>
    <w:basedOn w:val="a3"/>
    <w:next w:val="2a"/>
    <w:uiPriority w:val="66"/>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53564B"/>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53564B"/>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53564B"/>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53564B"/>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53564B"/>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53564B"/>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53564B"/>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3">
    <w:name w:val="Средняя сетка 21"/>
    <w:basedOn w:val="a3"/>
    <w:next w:val="2b"/>
    <w:uiPriority w:val="68"/>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53564B"/>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8"/>
    <w:uiPriority w:val="69"/>
    <w:rsid w:val="0053564B"/>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53564B"/>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53564B"/>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53564B"/>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53564B"/>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53564B"/>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53564B"/>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0"/>
    <w:uiPriority w:val="70"/>
    <w:rsid w:val="0053564B"/>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53564B"/>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53564B"/>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53564B"/>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53564B"/>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53564B"/>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53564B"/>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1"/>
    <w:uiPriority w:val="71"/>
    <w:rsid w:val="0053564B"/>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53564B"/>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53564B"/>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53564B"/>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53564B"/>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53564B"/>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53564B"/>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2"/>
    <w:uiPriority w:val="72"/>
    <w:rsid w:val="0053564B"/>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53564B"/>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53564B"/>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53564B"/>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53564B"/>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53564B"/>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53564B"/>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3"/>
    <w:uiPriority w:val="73"/>
    <w:rsid w:val="0053564B"/>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53564B"/>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53564B"/>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53564B"/>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53564B"/>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53564B"/>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53564B"/>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4">
    <w:name w:val="Заголовок 2 Знак1"/>
    <w:basedOn w:val="a2"/>
    <w:uiPriority w:val="9"/>
    <w:semiHidden/>
    <w:rsid w:val="0053564B"/>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2"/>
    <w:uiPriority w:val="9"/>
    <w:semiHidden/>
    <w:rsid w:val="0053564B"/>
    <w:rPr>
      <w:rFonts w:asciiTheme="majorHAnsi" w:eastAsiaTheme="majorEastAsia" w:hAnsiTheme="majorHAnsi" w:cstheme="majorBidi"/>
      <w:b/>
      <w:bCs/>
      <w:color w:val="4F81BD" w:themeColor="accent1"/>
    </w:rPr>
  </w:style>
  <w:style w:type="paragraph" w:styleId="ad">
    <w:name w:val="Title"/>
    <w:basedOn w:val="a1"/>
    <w:next w:val="a1"/>
    <w:link w:val="ac"/>
    <w:uiPriority w:val="10"/>
    <w:qFormat/>
    <w:rsid w:val="0053564B"/>
    <w:pPr>
      <w:pBdr>
        <w:bottom w:val="single" w:sz="8" w:space="4" w:color="4F81BD" w:themeColor="accent1"/>
      </w:pBdr>
      <w:spacing w:after="300" w:line="240" w:lineRule="auto"/>
    </w:pPr>
    <w:rPr>
      <w:rFonts w:ascii="Calibri" w:eastAsia="MS Gothic" w:hAnsi="Calibri" w:cs="Times New Roman"/>
      <w:color w:val="17365D"/>
      <w:spacing w:val="5"/>
      <w:kern w:val="28"/>
      <w:sz w:val="52"/>
      <w:szCs w:val="52"/>
    </w:rPr>
  </w:style>
  <w:style w:type="character" w:customStyle="1" w:styleId="1f5">
    <w:name w:val="Название Знак1"/>
    <w:basedOn w:val="a2"/>
    <w:uiPriority w:val="10"/>
    <w:rsid w:val="0053564B"/>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1"/>
    <w:next w:val="a1"/>
    <w:link w:val="ae"/>
    <w:uiPriority w:val="11"/>
    <w:qFormat/>
    <w:rsid w:val="0053564B"/>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53564B"/>
    <w:rPr>
      <w:rFonts w:asciiTheme="majorHAnsi" w:eastAsiaTheme="majorEastAsia" w:hAnsiTheme="majorHAnsi" w:cstheme="majorBidi"/>
      <w:i/>
      <w:iCs/>
      <w:color w:val="4F81BD" w:themeColor="accent1"/>
      <w:spacing w:val="15"/>
      <w:sz w:val="24"/>
      <w:szCs w:val="24"/>
    </w:rPr>
  </w:style>
  <w:style w:type="paragraph" w:styleId="28">
    <w:name w:val="Quote"/>
    <w:basedOn w:val="a1"/>
    <w:next w:val="a1"/>
    <w:link w:val="27"/>
    <w:uiPriority w:val="29"/>
    <w:qFormat/>
    <w:rsid w:val="0053564B"/>
    <w:rPr>
      <w:i/>
      <w:iCs/>
      <w:color w:val="000000"/>
    </w:rPr>
  </w:style>
  <w:style w:type="character" w:customStyle="1" w:styleId="215">
    <w:name w:val="Цитата 2 Знак1"/>
    <w:basedOn w:val="a2"/>
    <w:uiPriority w:val="29"/>
    <w:rsid w:val="0053564B"/>
    <w:rPr>
      <w:i/>
      <w:iCs/>
      <w:color w:val="000000" w:themeColor="text1"/>
    </w:rPr>
  </w:style>
  <w:style w:type="character" w:customStyle="1" w:styleId="410">
    <w:name w:val="Заголовок 4 Знак1"/>
    <w:basedOn w:val="a2"/>
    <w:uiPriority w:val="9"/>
    <w:semiHidden/>
    <w:rsid w:val="0053564B"/>
    <w:rPr>
      <w:rFonts w:asciiTheme="majorHAnsi" w:eastAsiaTheme="majorEastAsia" w:hAnsiTheme="majorHAnsi" w:cstheme="majorBidi"/>
      <w:b/>
      <w:bCs/>
      <w:i/>
      <w:iCs/>
      <w:color w:val="4F81BD" w:themeColor="accent1"/>
    </w:rPr>
  </w:style>
  <w:style w:type="character" w:customStyle="1" w:styleId="510">
    <w:name w:val="Заголовок 5 Знак1"/>
    <w:basedOn w:val="a2"/>
    <w:uiPriority w:val="9"/>
    <w:semiHidden/>
    <w:rsid w:val="0053564B"/>
    <w:rPr>
      <w:rFonts w:asciiTheme="majorHAnsi" w:eastAsiaTheme="majorEastAsia" w:hAnsiTheme="majorHAnsi" w:cstheme="majorBidi"/>
      <w:color w:val="243F60" w:themeColor="accent1" w:themeShade="7F"/>
    </w:rPr>
  </w:style>
  <w:style w:type="character" w:customStyle="1" w:styleId="610">
    <w:name w:val="Заголовок 6 Знак1"/>
    <w:basedOn w:val="a2"/>
    <w:uiPriority w:val="9"/>
    <w:semiHidden/>
    <w:rsid w:val="0053564B"/>
    <w:rPr>
      <w:rFonts w:asciiTheme="majorHAnsi" w:eastAsiaTheme="majorEastAsia" w:hAnsiTheme="majorHAnsi" w:cstheme="majorBidi"/>
      <w:i/>
      <w:iCs/>
      <w:color w:val="243F60" w:themeColor="accent1" w:themeShade="7F"/>
    </w:rPr>
  </w:style>
  <w:style w:type="character" w:customStyle="1" w:styleId="710">
    <w:name w:val="Заголовок 7 Знак1"/>
    <w:basedOn w:val="a2"/>
    <w:uiPriority w:val="9"/>
    <w:semiHidden/>
    <w:rsid w:val="0053564B"/>
    <w:rPr>
      <w:rFonts w:asciiTheme="majorHAnsi" w:eastAsiaTheme="majorEastAsia" w:hAnsiTheme="majorHAnsi" w:cstheme="majorBidi"/>
      <w:i/>
      <w:iCs/>
      <w:color w:val="404040" w:themeColor="text1" w:themeTint="BF"/>
    </w:rPr>
  </w:style>
  <w:style w:type="character" w:customStyle="1" w:styleId="810">
    <w:name w:val="Заголовок 8 Знак1"/>
    <w:basedOn w:val="a2"/>
    <w:uiPriority w:val="9"/>
    <w:semiHidden/>
    <w:rsid w:val="0053564B"/>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2"/>
    <w:uiPriority w:val="9"/>
    <w:semiHidden/>
    <w:rsid w:val="0053564B"/>
    <w:rPr>
      <w:rFonts w:asciiTheme="majorHAnsi" w:eastAsiaTheme="majorEastAsia" w:hAnsiTheme="majorHAnsi" w:cstheme="majorBidi"/>
      <w:i/>
      <w:iCs/>
      <w:color w:val="404040" w:themeColor="text1" w:themeTint="BF"/>
      <w:sz w:val="20"/>
      <w:szCs w:val="20"/>
    </w:rPr>
  </w:style>
  <w:style w:type="paragraph" w:styleId="af9">
    <w:name w:val="Intense Quote"/>
    <w:basedOn w:val="a1"/>
    <w:next w:val="a1"/>
    <w:link w:val="af8"/>
    <w:uiPriority w:val="30"/>
    <w:qFormat/>
    <w:rsid w:val="0053564B"/>
    <w:pPr>
      <w:pBdr>
        <w:bottom w:val="single" w:sz="4" w:space="4" w:color="4F81BD" w:themeColor="accent1"/>
      </w:pBdr>
      <w:spacing w:before="200" w:after="280"/>
      <w:ind w:left="936" w:right="936"/>
    </w:pPr>
    <w:rPr>
      <w:b w:val="0"/>
      <w:bCs/>
      <w:i/>
      <w:iCs/>
      <w:color w:val="4F81BD"/>
    </w:rPr>
  </w:style>
  <w:style w:type="character" w:customStyle="1" w:styleId="1f7">
    <w:name w:val="Выделенная цитата Знак1"/>
    <w:basedOn w:val="a2"/>
    <w:uiPriority w:val="30"/>
    <w:rsid w:val="0053564B"/>
    <w:rPr>
      <w:b/>
      <w:bCs/>
      <w:i/>
      <w:iCs/>
      <w:color w:val="4F81BD" w:themeColor="accent1"/>
    </w:rPr>
  </w:style>
  <w:style w:type="character" w:styleId="aff4">
    <w:name w:val="Subtle Emphasis"/>
    <w:basedOn w:val="a2"/>
    <w:uiPriority w:val="19"/>
    <w:qFormat/>
    <w:rsid w:val="0053564B"/>
    <w:rPr>
      <w:i/>
      <w:iCs/>
      <w:color w:val="808080" w:themeColor="text1" w:themeTint="7F"/>
    </w:rPr>
  </w:style>
  <w:style w:type="character" w:styleId="aff5">
    <w:name w:val="Intense Emphasis"/>
    <w:basedOn w:val="a2"/>
    <w:uiPriority w:val="21"/>
    <w:qFormat/>
    <w:rsid w:val="0053564B"/>
    <w:rPr>
      <w:b/>
      <w:bCs/>
      <w:i/>
      <w:iCs/>
      <w:color w:val="4F81BD" w:themeColor="accent1"/>
    </w:rPr>
  </w:style>
  <w:style w:type="character" w:styleId="aff6">
    <w:name w:val="Subtle Reference"/>
    <w:basedOn w:val="a2"/>
    <w:uiPriority w:val="31"/>
    <w:qFormat/>
    <w:rsid w:val="0053564B"/>
    <w:rPr>
      <w:smallCaps/>
      <w:color w:val="C0504D" w:themeColor="accent2"/>
      <w:u w:val="single"/>
    </w:rPr>
  </w:style>
  <w:style w:type="character" w:styleId="aff7">
    <w:name w:val="Intense Reference"/>
    <w:basedOn w:val="a2"/>
    <w:uiPriority w:val="32"/>
    <w:qFormat/>
    <w:rsid w:val="0053564B"/>
    <w:rPr>
      <w:b/>
      <w:bCs/>
      <w:smallCaps/>
      <w:color w:val="C0504D" w:themeColor="accent2"/>
      <w:spacing w:val="5"/>
      <w:u w:val="single"/>
    </w:rPr>
  </w:style>
  <w:style w:type="table" w:styleId="afd">
    <w:name w:val="Light Shading"/>
    <w:basedOn w:val="a3"/>
    <w:uiPriority w:val="60"/>
    <w:rsid w:val="005356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53564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53564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53564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53564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53564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53564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e">
    <w:name w:val="Light List"/>
    <w:basedOn w:val="a3"/>
    <w:uiPriority w:val="61"/>
    <w:rsid w:val="005356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5356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53564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53564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53564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53564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53564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
    <w:name w:val="Light Grid"/>
    <w:basedOn w:val="a3"/>
    <w:uiPriority w:val="62"/>
    <w:rsid w:val="005356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rsid w:val="005356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3"/>
    <w:uiPriority w:val="62"/>
    <w:rsid w:val="0053564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3"/>
    <w:uiPriority w:val="62"/>
    <w:rsid w:val="0053564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3"/>
    <w:uiPriority w:val="62"/>
    <w:rsid w:val="0053564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3"/>
    <w:uiPriority w:val="62"/>
    <w:rsid w:val="0053564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3"/>
    <w:uiPriority w:val="62"/>
    <w:rsid w:val="0053564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e">
    <w:name w:val="Medium Shading 1"/>
    <w:basedOn w:val="a3"/>
    <w:uiPriority w:val="63"/>
    <w:rsid w:val="005356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53564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53564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53564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53564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53564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53564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535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535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535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535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535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535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535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
    <w:name w:val="Medium List 1"/>
    <w:basedOn w:val="a3"/>
    <w:uiPriority w:val="65"/>
    <w:rsid w:val="0053564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53564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53564B"/>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53564B"/>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53564B"/>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53564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53564B"/>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rsid w:val="005356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53564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53564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53564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53564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3"/>
    <w:uiPriority w:val="67"/>
    <w:rsid w:val="0053564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3"/>
    <w:uiPriority w:val="67"/>
    <w:rsid w:val="0053564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53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3"/>
    <w:uiPriority w:val="69"/>
    <w:rsid w:val="00535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535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535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535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535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535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535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0">
    <w:name w:val="Dark List"/>
    <w:basedOn w:val="a3"/>
    <w:uiPriority w:val="70"/>
    <w:rsid w:val="0053564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53564B"/>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3"/>
    <w:uiPriority w:val="70"/>
    <w:rsid w:val="0053564B"/>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3"/>
    <w:uiPriority w:val="70"/>
    <w:rsid w:val="0053564B"/>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3"/>
    <w:uiPriority w:val="70"/>
    <w:rsid w:val="0053564B"/>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3"/>
    <w:uiPriority w:val="70"/>
    <w:rsid w:val="0053564B"/>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3"/>
    <w:uiPriority w:val="70"/>
    <w:rsid w:val="0053564B"/>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1">
    <w:name w:val="Colorful Shading"/>
    <w:basedOn w:val="a3"/>
    <w:uiPriority w:val="71"/>
    <w:rsid w:val="0053564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53564B"/>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53564B"/>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rsid w:val="0053564B"/>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3"/>
    <w:uiPriority w:val="71"/>
    <w:rsid w:val="0053564B"/>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rsid w:val="0053564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rsid w:val="0053564B"/>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2">
    <w:name w:val="Colorful List"/>
    <w:basedOn w:val="a3"/>
    <w:uiPriority w:val="72"/>
    <w:rsid w:val="0053564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rsid w:val="0053564B"/>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3"/>
    <w:uiPriority w:val="72"/>
    <w:rsid w:val="0053564B"/>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3"/>
    <w:uiPriority w:val="72"/>
    <w:rsid w:val="0053564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3"/>
    <w:uiPriority w:val="72"/>
    <w:rsid w:val="0053564B"/>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3"/>
    <w:uiPriority w:val="72"/>
    <w:rsid w:val="0053564B"/>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3"/>
    <w:uiPriority w:val="72"/>
    <w:rsid w:val="0053564B"/>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3">
    <w:name w:val="Colorful Grid"/>
    <w:basedOn w:val="a3"/>
    <w:uiPriority w:val="73"/>
    <w:rsid w:val="00535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rsid w:val="00535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3"/>
    <w:uiPriority w:val="73"/>
    <w:rsid w:val="00535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3"/>
    <w:uiPriority w:val="73"/>
    <w:rsid w:val="00535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3"/>
    <w:uiPriority w:val="73"/>
    <w:rsid w:val="00535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3"/>
    <w:uiPriority w:val="73"/>
    <w:rsid w:val="00535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3"/>
    <w:uiPriority w:val="73"/>
    <w:rsid w:val="00535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Нет списка2"/>
    <w:next w:val="a4"/>
    <w:uiPriority w:val="99"/>
    <w:semiHidden/>
    <w:unhideWhenUsed/>
    <w:rsid w:val="00A00863"/>
  </w:style>
  <w:style w:type="paragraph" w:customStyle="1" w:styleId="2d">
    <w:name w:val="Название объекта2"/>
    <w:basedOn w:val="a1"/>
    <w:next w:val="a1"/>
    <w:uiPriority w:val="35"/>
    <w:semiHidden/>
    <w:unhideWhenUsed/>
    <w:qFormat/>
    <w:rsid w:val="00A00863"/>
    <w:pPr>
      <w:spacing w:line="240" w:lineRule="auto"/>
    </w:pPr>
    <w:rPr>
      <w:rFonts w:eastAsia="MS Mincho"/>
      <w:b w:val="0"/>
      <w:bCs/>
      <w:color w:val="4F81BD"/>
      <w:sz w:val="18"/>
      <w:szCs w:val="18"/>
      <w:lang w:val="en-US"/>
    </w:rPr>
  </w:style>
  <w:style w:type="table" w:customStyle="1" w:styleId="1f8">
    <w:name w:val="Сетка таблицы1"/>
    <w:basedOn w:val="a3"/>
    <w:next w:val="afc"/>
    <w:uiPriority w:val="59"/>
    <w:rsid w:val="00A00863"/>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ветлая заливка2"/>
    <w:basedOn w:val="a3"/>
    <w:next w:val="afd"/>
    <w:uiPriority w:val="60"/>
    <w:rsid w:val="00A00863"/>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ветлая заливка - Акцент 12"/>
    <w:basedOn w:val="a3"/>
    <w:next w:val="-1"/>
    <w:uiPriority w:val="60"/>
    <w:rsid w:val="00A00863"/>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0">
    <w:name w:val="Светлая заливка - Акцент 22"/>
    <w:basedOn w:val="a3"/>
    <w:next w:val="-2"/>
    <w:uiPriority w:val="60"/>
    <w:rsid w:val="00A00863"/>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0">
    <w:name w:val="Светлая заливка - Акцент 32"/>
    <w:basedOn w:val="a3"/>
    <w:next w:val="-3"/>
    <w:uiPriority w:val="60"/>
    <w:rsid w:val="00A00863"/>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0">
    <w:name w:val="Светлая заливка - Акцент 42"/>
    <w:basedOn w:val="a3"/>
    <w:next w:val="-4"/>
    <w:uiPriority w:val="60"/>
    <w:rsid w:val="00A00863"/>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0">
    <w:name w:val="Светлая заливка - Акцент 52"/>
    <w:basedOn w:val="a3"/>
    <w:next w:val="-5"/>
    <w:uiPriority w:val="60"/>
    <w:rsid w:val="00A00863"/>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20">
    <w:name w:val="Светлая заливка - Акцент 62"/>
    <w:basedOn w:val="a3"/>
    <w:next w:val="-6"/>
    <w:uiPriority w:val="60"/>
    <w:rsid w:val="00A00863"/>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f">
    <w:name w:val="Светлый список2"/>
    <w:basedOn w:val="a3"/>
    <w:next w:val="afe"/>
    <w:uiPriority w:val="61"/>
    <w:rsid w:val="00A00863"/>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ый список - Акцент 12"/>
    <w:basedOn w:val="a3"/>
    <w:next w:val="-10"/>
    <w:uiPriority w:val="61"/>
    <w:rsid w:val="00A00863"/>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ый список - Акцент 22"/>
    <w:basedOn w:val="a3"/>
    <w:next w:val="-20"/>
    <w:uiPriority w:val="61"/>
    <w:rsid w:val="00A00863"/>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1">
    <w:name w:val="Светлый список - Акцент 32"/>
    <w:basedOn w:val="a3"/>
    <w:next w:val="-30"/>
    <w:uiPriority w:val="61"/>
    <w:rsid w:val="00A00863"/>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
    <w:name w:val="Светлый список - Акцент 42"/>
    <w:basedOn w:val="a3"/>
    <w:next w:val="-40"/>
    <w:uiPriority w:val="61"/>
    <w:rsid w:val="00A00863"/>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21">
    <w:name w:val="Светлый список - Акцент 52"/>
    <w:basedOn w:val="a3"/>
    <w:next w:val="-50"/>
    <w:uiPriority w:val="61"/>
    <w:rsid w:val="00A00863"/>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21">
    <w:name w:val="Светлый список - Акцент 62"/>
    <w:basedOn w:val="a3"/>
    <w:next w:val="-60"/>
    <w:uiPriority w:val="61"/>
    <w:rsid w:val="00A00863"/>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f0">
    <w:name w:val="Светлая сетка2"/>
    <w:basedOn w:val="a3"/>
    <w:next w:val="aff"/>
    <w:uiPriority w:val="62"/>
    <w:rsid w:val="00A00863"/>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Светлая сетка - Акцент 12"/>
    <w:basedOn w:val="a3"/>
    <w:next w:val="-12"/>
    <w:uiPriority w:val="62"/>
    <w:rsid w:val="00A00863"/>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
    <w:name w:val="Светлая сетка - Акцент 22"/>
    <w:basedOn w:val="a3"/>
    <w:next w:val="-22"/>
    <w:uiPriority w:val="62"/>
    <w:rsid w:val="00A00863"/>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2">
    <w:name w:val="Светлая сетка - Акцент 32"/>
    <w:basedOn w:val="a3"/>
    <w:next w:val="-32"/>
    <w:uiPriority w:val="62"/>
    <w:rsid w:val="00A00863"/>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2">
    <w:name w:val="Светлая сетка - Акцент 42"/>
    <w:basedOn w:val="a3"/>
    <w:next w:val="-42"/>
    <w:uiPriority w:val="62"/>
    <w:rsid w:val="00A00863"/>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2">
    <w:name w:val="Светлая сетка - Акцент 52"/>
    <w:basedOn w:val="a3"/>
    <w:next w:val="-52"/>
    <w:uiPriority w:val="62"/>
    <w:rsid w:val="00A00863"/>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22">
    <w:name w:val="Светлая сетка - Акцент 62"/>
    <w:basedOn w:val="a3"/>
    <w:next w:val="-62"/>
    <w:uiPriority w:val="62"/>
    <w:rsid w:val="00A00863"/>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0">
    <w:name w:val="Средняя заливка 12"/>
    <w:basedOn w:val="a3"/>
    <w:next w:val="1e"/>
    <w:uiPriority w:val="63"/>
    <w:rsid w:val="00A00863"/>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Средняя заливка 1 - Акцент 12"/>
    <w:basedOn w:val="a3"/>
    <w:next w:val="1-1"/>
    <w:uiPriority w:val="63"/>
    <w:rsid w:val="00A00863"/>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0">
    <w:name w:val="Средняя заливка 1 - Акцент 22"/>
    <w:basedOn w:val="a3"/>
    <w:next w:val="1-2"/>
    <w:uiPriority w:val="63"/>
    <w:rsid w:val="00A00863"/>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20">
    <w:name w:val="Средняя заливка 1 - Акцент 32"/>
    <w:basedOn w:val="a3"/>
    <w:next w:val="1-3"/>
    <w:uiPriority w:val="63"/>
    <w:rsid w:val="00A00863"/>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20">
    <w:name w:val="Средняя заливка 1 - Акцент 42"/>
    <w:basedOn w:val="a3"/>
    <w:next w:val="1-4"/>
    <w:uiPriority w:val="63"/>
    <w:rsid w:val="00A00863"/>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20">
    <w:name w:val="Средняя заливка 1 - Акцент 52"/>
    <w:basedOn w:val="a3"/>
    <w:next w:val="1-5"/>
    <w:uiPriority w:val="63"/>
    <w:rsid w:val="00A00863"/>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20">
    <w:name w:val="Средняя заливка 1 - Акцент 62"/>
    <w:basedOn w:val="a3"/>
    <w:next w:val="1-6"/>
    <w:uiPriority w:val="63"/>
    <w:rsid w:val="00A00863"/>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0">
    <w:name w:val="Средняя заливка 22"/>
    <w:basedOn w:val="a3"/>
    <w:next w:val="29"/>
    <w:uiPriority w:val="64"/>
    <w:rsid w:val="00A00863"/>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Средняя заливка 2 - Акцент 12"/>
    <w:basedOn w:val="a3"/>
    <w:next w:val="2-1"/>
    <w:uiPriority w:val="64"/>
    <w:rsid w:val="00A00863"/>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Средняя заливка 2 - Акцент 22"/>
    <w:basedOn w:val="a3"/>
    <w:next w:val="2-2"/>
    <w:uiPriority w:val="64"/>
    <w:rsid w:val="00A00863"/>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Средняя заливка 2 - Акцент 32"/>
    <w:basedOn w:val="a3"/>
    <w:next w:val="2-3"/>
    <w:uiPriority w:val="64"/>
    <w:rsid w:val="00A00863"/>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Средняя заливка 2 - Акцент 42"/>
    <w:basedOn w:val="a3"/>
    <w:next w:val="2-4"/>
    <w:uiPriority w:val="64"/>
    <w:rsid w:val="00A00863"/>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Средняя заливка 2 - Акцент 52"/>
    <w:basedOn w:val="a3"/>
    <w:next w:val="2-5"/>
    <w:uiPriority w:val="64"/>
    <w:rsid w:val="00A00863"/>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Средняя заливка 2 - Акцент 62"/>
    <w:basedOn w:val="a3"/>
    <w:next w:val="2-6"/>
    <w:uiPriority w:val="64"/>
    <w:rsid w:val="00A00863"/>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редний список 12"/>
    <w:basedOn w:val="a3"/>
    <w:next w:val="1f"/>
    <w:uiPriority w:val="65"/>
    <w:rsid w:val="00A00863"/>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 - Акцент 12"/>
    <w:basedOn w:val="a3"/>
    <w:next w:val="1-10"/>
    <w:uiPriority w:val="65"/>
    <w:rsid w:val="00A00863"/>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1">
    <w:name w:val="Средний список 1 - Акцент 22"/>
    <w:basedOn w:val="a3"/>
    <w:next w:val="1-20"/>
    <w:uiPriority w:val="65"/>
    <w:rsid w:val="00A00863"/>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21">
    <w:name w:val="Средний список 1 - Акцент 32"/>
    <w:basedOn w:val="a3"/>
    <w:next w:val="1-30"/>
    <w:uiPriority w:val="65"/>
    <w:rsid w:val="00A00863"/>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21">
    <w:name w:val="Средний список 1 - Акцент 42"/>
    <w:basedOn w:val="a3"/>
    <w:next w:val="1-40"/>
    <w:uiPriority w:val="65"/>
    <w:rsid w:val="00A00863"/>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21">
    <w:name w:val="Средний список 1 - Акцент 52"/>
    <w:basedOn w:val="a3"/>
    <w:next w:val="1-50"/>
    <w:uiPriority w:val="65"/>
    <w:rsid w:val="00A00863"/>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21">
    <w:name w:val="Средний список 1 - Акцент 62"/>
    <w:basedOn w:val="a3"/>
    <w:next w:val="1-60"/>
    <w:uiPriority w:val="65"/>
    <w:rsid w:val="00A00863"/>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
    <w:name w:val="Средний список 22"/>
    <w:basedOn w:val="a3"/>
    <w:next w:val="2a"/>
    <w:uiPriority w:val="66"/>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Средний список 2 - Акцент 12"/>
    <w:basedOn w:val="a3"/>
    <w:next w:val="2-10"/>
    <w:uiPriority w:val="66"/>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21">
    <w:name w:val="Средний список 2 - Акцент 22"/>
    <w:basedOn w:val="a3"/>
    <w:next w:val="2-20"/>
    <w:uiPriority w:val="66"/>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21">
    <w:name w:val="Средний список 2 - Акцент 32"/>
    <w:basedOn w:val="a3"/>
    <w:next w:val="2-30"/>
    <w:uiPriority w:val="66"/>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21">
    <w:name w:val="Средний список 2 - Акцент 42"/>
    <w:basedOn w:val="a3"/>
    <w:next w:val="2-40"/>
    <w:uiPriority w:val="66"/>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21">
    <w:name w:val="Средний список 2 - Акцент 52"/>
    <w:basedOn w:val="a3"/>
    <w:next w:val="2-50"/>
    <w:uiPriority w:val="66"/>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21">
    <w:name w:val="Средний список 2 - Акцент 62"/>
    <w:basedOn w:val="a3"/>
    <w:next w:val="2-60"/>
    <w:uiPriority w:val="66"/>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22">
    <w:name w:val="Средняя сетка 12"/>
    <w:basedOn w:val="a3"/>
    <w:next w:val="1f0"/>
    <w:uiPriority w:val="67"/>
    <w:rsid w:val="00A00863"/>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Средняя сетка 1 - Акцент 12"/>
    <w:basedOn w:val="a3"/>
    <w:next w:val="1-12"/>
    <w:uiPriority w:val="67"/>
    <w:rsid w:val="00A00863"/>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2">
    <w:name w:val="Средняя сетка 1 - Акцент 22"/>
    <w:basedOn w:val="a3"/>
    <w:next w:val="1-22"/>
    <w:uiPriority w:val="67"/>
    <w:rsid w:val="00A00863"/>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22">
    <w:name w:val="Средняя сетка 1 - Акцент 32"/>
    <w:basedOn w:val="a3"/>
    <w:next w:val="1-32"/>
    <w:uiPriority w:val="67"/>
    <w:rsid w:val="00A00863"/>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22">
    <w:name w:val="Средняя сетка 1 - Акцент 42"/>
    <w:basedOn w:val="a3"/>
    <w:next w:val="1-42"/>
    <w:uiPriority w:val="67"/>
    <w:rsid w:val="00A00863"/>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22">
    <w:name w:val="Средняя сетка 1 - Акцент 52"/>
    <w:basedOn w:val="a3"/>
    <w:next w:val="1-52"/>
    <w:uiPriority w:val="67"/>
    <w:rsid w:val="00A00863"/>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22">
    <w:name w:val="Средняя сетка 1 - Акцент 62"/>
    <w:basedOn w:val="a3"/>
    <w:next w:val="1-62"/>
    <w:uiPriority w:val="67"/>
    <w:rsid w:val="00A00863"/>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22">
    <w:name w:val="Средняя сетка 22"/>
    <w:basedOn w:val="a3"/>
    <w:next w:val="2b"/>
    <w:uiPriority w:val="68"/>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Средняя сетка 2 - Акцент 12"/>
    <w:basedOn w:val="a3"/>
    <w:next w:val="2-12"/>
    <w:uiPriority w:val="68"/>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22">
    <w:name w:val="Средняя сетка 2 - Акцент 22"/>
    <w:basedOn w:val="a3"/>
    <w:next w:val="2-22"/>
    <w:uiPriority w:val="68"/>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22">
    <w:name w:val="Средняя сетка 2 - Акцент 32"/>
    <w:basedOn w:val="a3"/>
    <w:next w:val="2-32"/>
    <w:uiPriority w:val="68"/>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22">
    <w:name w:val="Средняя сетка 2 - Акцент 42"/>
    <w:basedOn w:val="a3"/>
    <w:next w:val="2-42"/>
    <w:uiPriority w:val="68"/>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22">
    <w:name w:val="Средняя сетка 2 - Акцент 52"/>
    <w:basedOn w:val="a3"/>
    <w:next w:val="2-52"/>
    <w:uiPriority w:val="68"/>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2">
    <w:name w:val="Средняя сетка 2 - Акцент 62"/>
    <w:basedOn w:val="a3"/>
    <w:next w:val="2-62"/>
    <w:uiPriority w:val="68"/>
    <w:rsid w:val="00A00863"/>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20">
    <w:name w:val="Средняя сетка 32"/>
    <w:basedOn w:val="a3"/>
    <w:next w:val="38"/>
    <w:uiPriority w:val="69"/>
    <w:rsid w:val="00A00863"/>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Средняя сетка 3 - Акцент 12"/>
    <w:basedOn w:val="a3"/>
    <w:next w:val="3-1"/>
    <w:uiPriority w:val="69"/>
    <w:rsid w:val="00A00863"/>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2">
    <w:name w:val="Средняя сетка 3 - Акцент 22"/>
    <w:basedOn w:val="a3"/>
    <w:next w:val="3-2"/>
    <w:uiPriority w:val="69"/>
    <w:rsid w:val="00A00863"/>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2">
    <w:name w:val="Средняя сетка 3 - Акцент 32"/>
    <w:basedOn w:val="a3"/>
    <w:next w:val="3-3"/>
    <w:uiPriority w:val="69"/>
    <w:rsid w:val="00A00863"/>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2">
    <w:name w:val="Средняя сетка 3 - Акцент 42"/>
    <w:basedOn w:val="a3"/>
    <w:next w:val="3-4"/>
    <w:uiPriority w:val="69"/>
    <w:rsid w:val="00A00863"/>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2">
    <w:name w:val="Средняя сетка 3 - Акцент 52"/>
    <w:basedOn w:val="a3"/>
    <w:next w:val="3-5"/>
    <w:uiPriority w:val="69"/>
    <w:rsid w:val="00A00863"/>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2">
    <w:name w:val="Средняя сетка 3 - Акцент 62"/>
    <w:basedOn w:val="a3"/>
    <w:next w:val="3-6"/>
    <w:uiPriority w:val="69"/>
    <w:rsid w:val="00A00863"/>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f1">
    <w:name w:val="Темный список2"/>
    <w:basedOn w:val="a3"/>
    <w:next w:val="aff0"/>
    <w:uiPriority w:val="70"/>
    <w:rsid w:val="00A00863"/>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Темный список - Акцент 12"/>
    <w:basedOn w:val="a3"/>
    <w:next w:val="-13"/>
    <w:uiPriority w:val="70"/>
    <w:rsid w:val="00A00863"/>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23">
    <w:name w:val="Темный список - Акцент 22"/>
    <w:basedOn w:val="a3"/>
    <w:next w:val="-23"/>
    <w:uiPriority w:val="70"/>
    <w:rsid w:val="00A00863"/>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23">
    <w:name w:val="Темный список - Акцент 32"/>
    <w:basedOn w:val="a3"/>
    <w:next w:val="-33"/>
    <w:uiPriority w:val="70"/>
    <w:rsid w:val="00A00863"/>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3">
    <w:name w:val="Темный список - Акцент 42"/>
    <w:basedOn w:val="a3"/>
    <w:next w:val="-43"/>
    <w:uiPriority w:val="70"/>
    <w:rsid w:val="00A00863"/>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23">
    <w:name w:val="Темный список - Акцент 52"/>
    <w:basedOn w:val="a3"/>
    <w:next w:val="-53"/>
    <w:uiPriority w:val="70"/>
    <w:rsid w:val="00A00863"/>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23">
    <w:name w:val="Темный список - Акцент 62"/>
    <w:basedOn w:val="a3"/>
    <w:next w:val="-63"/>
    <w:uiPriority w:val="70"/>
    <w:rsid w:val="00A00863"/>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f2">
    <w:name w:val="Цветная заливка2"/>
    <w:basedOn w:val="a3"/>
    <w:next w:val="aff1"/>
    <w:uiPriority w:val="71"/>
    <w:rsid w:val="00A00863"/>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Цветная заливка - Акцент 12"/>
    <w:basedOn w:val="a3"/>
    <w:next w:val="-14"/>
    <w:uiPriority w:val="71"/>
    <w:rsid w:val="00A00863"/>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24">
    <w:name w:val="Цветная заливка - Акцент 22"/>
    <w:basedOn w:val="a3"/>
    <w:next w:val="-24"/>
    <w:uiPriority w:val="71"/>
    <w:rsid w:val="00A00863"/>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4">
    <w:name w:val="Цветная заливка - Акцент 32"/>
    <w:basedOn w:val="a3"/>
    <w:next w:val="-34"/>
    <w:uiPriority w:val="71"/>
    <w:rsid w:val="00A00863"/>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24">
    <w:name w:val="Цветная заливка - Акцент 42"/>
    <w:basedOn w:val="a3"/>
    <w:next w:val="-44"/>
    <w:uiPriority w:val="71"/>
    <w:rsid w:val="00A00863"/>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24">
    <w:name w:val="Цветная заливка - Акцент 52"/>
    <w:basedOn w:val="a3"/>
    <w:next w:val="-54"/>
    <w:uiPriority w:val="71"/>
    <w:rsid w:val="00A00863"/>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24">
    <w:name w:val="Цветная заливка - Акцент 62"/>
    <w:basedOn w:val="a3"/>
    <w:next w:val="-64"/>
    <w:uiPriority w:val="71"/>
    <w:rsid w:val="00A00863"/>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f3">
    <w:name w:val="Цветной список2"/>
    <w:basedOn w:val="a3"/>
    <w:next w:val="aff2"/>
    <w:uiPriority w:val="72"/>
    <w:rsid w:val="00A00863"/>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Цветной список - Акцент 12"/>
    <w:basedOn w:val="a3"/>
    <w:next w:val="-15"/>
    <w:uiPriority w:val="72"/>
    <w:rsid w:val="00A00863"/>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25">
    <w:name w:val="Цветной список - Акцент 22"/>
    <w:basedOn w:val="a3"/>
    <w:next w:val="-25"/>
    <w:uiPriority w:val="72"/>
    <w:rsid w:val="00A00863"/>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25">
    <w:name w:val="Цветной список - Акцент 32"/>
    <w:basedOn w:val="a3"/>
    <w:next w:val="-35"/>
    <w:uiPriority w:val="72"/>
    <w:rsid w:val="00A00863"/>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25">
    <w:name w:val="Цветной список - Акцент 42"/>
    <w:basedOn w:val="a3"/>
    <w:next w:val="-45"/>
    <w:uiPriority w:val="72"/>
    <w:rsid w:val="00A00863"/>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25">
    <w:name w:val="Цветной список - Акцент 52"/>
    <w:basedOn w:val="a3"/>
    <w:next w:val="-55"/>
    <w:uiPriority w:val="72"/>
    <w:rsid w:val="00A00863"/>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25">
    <w:name w:val="Цветной список - Акцент 62"/>
    <w:basedOn w:val="a3"/>
    <w:next w:val="-65"/>
    <w:uiPriority w:val="72"/>
    <w:rsid w:val="00A00863"/>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f4">
    <w:name w:val="Цветная сетка2"/>
    <w:basedOn w:val="a3"/>
    <w:next w:val="aff3"/>
    <w:uiPriority w:val="73"/>
    <w:rsid w:val="00A00863"/>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Цветная сетка - Акцент 12"/>
    <w:basedOn w:val="a3"/>
    <w:next w:val="-16"/>
    <w:uiPriority w:val="73"/>
    <w:rsid w:val="00A00863"/>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6">
    <w:name w:val="Цветная сетка - Акцент 22"/>
    <w:basedOn w:val="a3"/>
    <w:next w:val="-26"/>
    <w:uiPriority w:val="73"/>
    <w:rsid w:val="00A00863"/>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6">
    <w:name w:val="Цветная сетка - Акцент 32"/>
    <w:basedOn w:val="a3"/>
    <w:next w:val="-36"/>
    <w:uiPriority w:val="73"/>
    <w:rsid w:val="00A00863"/>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6">
    <w:name w:val="Цветная сетка - Акцент 42"/>
    <w:basedOn w:val="a3"/>
    <w:next w:val="-46"/>
    <w:uiPriority w:val="73"/>
    <w:rsid w:val="00A00863"/>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6">
    <w:name w:val="Цветная сетка - Акцент 52"/>
    <w:basedOn w:val="a3"/>
    <w:next w:val="-56"/>
    <w:uiPriority w:val="73"/>
    <w:rsid w:val="00A00863"/>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6">
    <w:name w:val="Цветная сетка - Акцент 62"/>
    <w:basedOn w:val="a3"/>
    <w:next w:val="-66"/>
    <w:uiPriority w:val="73"/>
    <w:rsid w:val="00A00863"/>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39">
    <w:name w:val="Нет списка3"/>
    <w:next w:val="a4"/>
    <w:uiPriority w:val="99"/>
    <w:semiHidden/>
    <w:unhideWhenUsed/>
    <w:rsid w:val="00503EFF"/>
  </w:style>
  <w:style w:type="paragraph" w:customStyle="1" w:styleId="3a">
    <w:name w:val="Название объекта3"/>
    <w:basedOn w:val="a1"/>
    <w:next w:val="a1"/>
    <w:uiPriority w:val="35"/>
    <w:semiHidden/>
    <w:unhideWhenUsed/>
    <w:qFormat/>
    <w:rsid w:val="00503EFF"/>
    <w:pPr>
      <w:spacing w:line="240" w:lineRule="auto"/>
    </w:pPr>
    <w:rPr>
      <w:rFonts w:eastAsia="MS Mincho"/>
      <w:b w:val="0"/>
      <w:bCs/>
      <w:color w:val="4F81BD"/>
      <w:sz w:val="18"/>
      <w:szCs w:val="18"/>
      <w:lang w:val="en-US"/>
    </w:rPr>
  </w:style>
  <w:style w:type="table" w:customStyle="1" w:styleId="2f5">
    <w:name w:val="Сетка таблицы2"/>
    <w:basedOn w:val="a3"/>
    <w:next w:val="afc"/>
    <w:uiPriority w:val="59"/>
    <w:rsid w:val="00503EFF"/>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ветлая заливка3"/>
    <w:basedOn w:val="a3"/>
    <w:next w:val="afd"/>
    <w:uiPriority w:val="60"/>
    <w:rsid w:val="00503EFF"/>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0">
    <w:name w:val="Светлая заливка - Акцент 13"/>
    <w:basedOn w:val="a3"/>
    <w:next w:val="-1"/>
    <w:uiPriority w:val="60"/>
    <w:rsid w:val="00503EFF"/>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0">
    <w:name w:val="Светлая заливка - Акцент 23"/>
    <w:basedOn w:val="a3"/>
    <w:next w:val="-2"/>
    <w:uiPriority w:val="60"/>
    <w:rsid w:val="00503EFF"/>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0">
    <w:name w:val="Светлая заливка - Акцент 33"/>
    <w:basedOn w:val="a3"/>
    <w:next w:val="-3"/>
    <w:uiPriority w:val="60"/>
    <w:rsid w:val="00503EFF"/>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30">
    <w:name w:val="Светлая заливка - Акцент 43"/>
    <w:basedOn w:val="a3"/>
    <w:next w:val="-4"/>
    <w:uiPriority w:val="60"/>
    <w:rsid w:val="00503EFF"/>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0">
    <w:name w:val="Светлая заливка - Акцент 53"/>
    <w:basedOn w:val="a3"/>
    <w:next w:val="-5"/>
    <w:uiPriority w:val="60"/>
    <w:rsid w:val="00503EFF"/>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30">
    <w:name w:val="Светлая заливка - Акцент 63"/>
    <w:basedOn w:val="a3"/>
    <w:next w:val="-6"/>
    <w:uiPriority w:val="60"/>
    <w:rsid w:val="00503EFF"/>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c">
    <w:name w:val="Светлый список3"/>
    <w:basedOn w:val="a3"/>
    <w:next w:val="afe"/>
    <w:uiPriority w:val="61"/>
    <w:rsid w:val="00503EFF"/>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Светлый список - Акцент 13"/>
    <w:basedOn w:val="a3"/>
    <w:next w:val="-10"/>
    <w:uiPriority w:val="61"/>
    <w:rsid w:val="00503EFF"/>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Светлый список - Акцент 23"/>
    <w:basedOn w:val="a3"/>
    <w:next w:val="-20"/>
    <w:uiPriority w:val="61"/>
    <w:rsid w:val="00503EFF"/>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1">
    <w:name w:val="Светлый список - Акцент 33"/>
    <w:basedOn w:val="a3"/>
    <w:next w:val="-30"/>
    <w:uiPriority w:val="61"/>
    <w:rsid w:val="00503EFF"/>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31">
    <w:name w:val="Светлый список - Акцент 43"/>
    <w:basedOn w:val="a3"/>
    <w:next w:val="-40"/>
    <w:uiPriority w:val="61"/>
    <w:rsid w:val="00503EFF"/>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31">
    <w:name w:val="Светлый список - Акцент 53"/>
    <w:basedOn w:val="a3"/>
    <w:next w:val="-50"/>
    <w:uiPriority w:val="61"/>
    <w:rsid w:val="00503EFF"/>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31">
    <w:name w:val="Светлый список - Акцент 63"/>
    <w:basedOn w:val="a3"/>
    <w:next w:val="-60"/>
    <w:uiPriority w:val="61"/>
    <w:rsid w:val="00503EFF"/>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3d">
    <w:name w:val="Светлая сетка3"/>
    <w:basedOn w:val="a3"/>
    <w:next w:val="aff"/>
    <w:uiPriority w:val="62"/>
    <w:rsid w:val="00503EFF"/>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
    <w:name w:val="Светлая сетка - Акцент 13"/>
    <w:basedOn w:val="a3"/>
    <w:next w:val="-12"/>
    <w:uiPriority w:val="62"/>
    <w:rsid w:val="00503EFF"/>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2">
    <w:name w:val="Светлая сетка - Акцент 23"/>
    <w:basedOn w:val="a3"/>
    <w:next w:val="-22"/>
    <w:uiPriority w:val="62"/>
    <w:rsid w:val="00503EFF"/>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32">
    <w:name w:val="Светлая сетка - Акцент 33"/>
    <w:basedOn w:val="a3"/>
    <w:next w:val="-32"/>
    <w:uiPriority w:val="62"/>
    <w:rsid w:val="00503EFF"/>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32">
    <w:name w:val="Светлая сетка - Акцент 43"/>
    <w:basedOn w:val="a3"/>
    <w:next w:val="-42"/>
    <w:uiPriority w:val="62"/>
    <w:rsid w:val="00503EFF"/>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32">
    <w:name w:val="Светлая сетка - Акцент 53"/>
    <w:basedOn w:val="a3"/>
    <w:next w:val="-52"/>
    <w:uiPriority w:val="62"/>
    <w:rsid w:val="00503EFF"/>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32">
    <w:name w:val="Светлая сетка - Акцент 63"/>
    <w:basedOn w:val="a3"/>
    <w:next w:val="-62"/>
    <w:uiPriority w:val="62"/>
    <w:rsid w:val="00503EFF"/>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30">
    <w:name w:val="Средняя заливка 13"/>
    <w:basedOn w:val="a3"/>
    <w:next w:val="1e"/>
    <w:uiPriority w:val="63"/>
    <w:rsid w:val="00503EFF"/>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Средняя заливка 1 - Акцент 13"/>
    <w:basedOn w:val="a3"/>
    <w:next w:val="1-1"/>
    <w:uiPriority w:val="63"/>
    <w:rsid w:val="00503EFF"/>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3">
    <w:name w:val="Средняя заливка 1 - Акцент 23"/>
    <w:basedOn w:val="a3"/>
    <w:next w:val="1-2"/>
    <w:uiPriority w:val="63"/>
    <w:rsid w:val="00503EFF"/>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3">
    <w:name w:val="Средняя заливка 1 - Акцент 33"/>
    <w:basedOn w:val="a3"/>
    <w:next w:val="1-3"/>
    <w:uiPriority w:val="63"/>
    <w:rsid w:val="00503EFF"/>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3">
    <w:name w:val="Средняя заливка 1 - Акцент 43"/>
    <w:basedOn w:val="a3"/>
    <w:next w:val="1-4"/>
    <w:uiPriority w:val="63"/>
    <w:rsid w:val="00503EFF"/>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3">
    <w:name w:val="Средняя заливка 1 - Акцент 53"/>
    <w:basedOn w:val="a3"/>
    <w:next w:val="1-5"/>
    <w:uiPriority w:val="63"/>
    <w:rsid w:val="00503EFF"/>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3">
    <w:name w:val="Средняя заливка 1 - Акцент 63"/>
    <w:basedOn w:val="a3"/>
    <w:next w:val="1-6"/>
    <w:uiPriority w:val="63"/>
    <w:rsid w:val="00503EFF"/>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30">
    <w:name w:val="Средняя заливка 23"/>
    <w:basedOn w:val="a3"/>
    <w:next w:val="29"/>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3"/>
    <w:next w:val="2-1"/>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3">
    <w:name w:val="Средняя заливка 2 - Акцент 23"/>
    <w:basedOn w:val="a3"/>
    <w:next w:val="2-2"/>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3">
    <w:name w:val="Средняя заливка 2 - Акцент 33"/>
    <w:basedOn w:val="a3"/>
    <w:next w:val="2-3"/>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3">
    <w:name w:val="Средняя заливка 2 - Акцент 43"/>
    <w:basedOn w:val="a3"/>
    <w:next w:val="2-4"/>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
    <w:name w:val="Средняя заливка 2 - Акцент 53"/>
    <w:basedOn w:val="a3"/>
    <w:next w:val="2-5"/>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3">
    <w:name w:val="Средняя заливка 2 - Акцент 63"/>
    <w:basedOn w:val="a3"/>
    <w:next w:val="2-6"/>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
    <w:name w:val="Средний список 13"/>
    <w:basedOn w:val="a3"/>
    <w:next w:val="1f"/>
    <w:uiPriority w:val="65"/>
    <w:rsid w:val="00503EFF"/>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 - Акцент 13"/>
    <w:basedOn w:val="a3"/>
    <w:next w:val="1-10"/>
    <w:uiPriority w:val="65"/>
    <w:rsid w:val="00503EFF"/>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0">
    <w:name w:val="Средний список 1 - Акцент 23"/>
    <w:basedOn w:val="a3"/>
    <w:next w:val="1-20"/>
    <w:uiPriority w:val="65"/>
    <w:rsid w:val="00503EFF"/>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30">
    <w:name w:val="Средний список 1 - Акцент 33"/>
    <w:basedOn w:val="a3"/>
    <w:next w:val="1-30"/>
    <w:uiPriority w:val="65"/>
    <w:rsid w:val="00503EFF"/>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30">
    <w:name w:val="Средний список 1 - Акцент 43"/>
    <w:basedOn w:val="a3"/>
    <w:next w:val="1-40"/>
    <w:uiPriority w:val="65"/>
    <w:rsid w:val="00503EFF"/>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30">
    <w:name w:val="Средний список 1 - Акцент 53"/>
    <w:basedOn w:val="a3"/>
    <w:next w:val="1-50"/>
    <w:uiPriority w:val="65"/>
    <w:rsid w:val="00503EFF"/>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30">
    <w:name w:val="Средний список 1 - Акцент 63"/>
    <w:basedOn w:val="a3"/>
    <w:next w:val="1-60"/>
    <w:uiPriority w:val="65"/>
    <w:rsid w:val="00503EFF"/>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31">
    <w:name w:val="Средний список 23"/>
    <w:basedOn w:val="a3"/>
    <w:next w:val="2a"/>
    <w:uiPriority w:val="66"/>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30">
    <w:name w:val="Средний список 2 - Акцент 13"/>
    <w:basedOn w:val="a3"/>
    <w:next w:val="2-10"/>
    <w:uiPriority w:val="66"/>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30">
    <w:name w:val="Средний список 2 - Акцент 23"/>
    <w:basedOn w:val="a3"/>
    <w:next w:val="2-20"/>
    <w:uiPriority w:val="66"/>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30">
    <w:name w:val="Средний список 2 - Акцент 33"/>
    <w:basedOn w:val="a3"/>
    <w:next w:val="2-30"/>
    <w:uiPriority w:val="66"/>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30">
    <w:name w:val="Средний список 2 - Акцент 43"/>
    <w:basedOn w:val="a3"/>
    <w:next w:val="2-40"/>
    <w:uiPriority w:val="66"/>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30">
    <w:name w:val="Средний список 2 - Акцент 53"/>
    <w:basedOn w:val="a3"/>
    <w:next w:val="2-50"/>
    <w:uiPriority w:val="66"/>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30">
    <w:name w:val="Средний список 2 - Акцент 63"/>
    <w:basedOn w:val="a3"/>
    <w:next w:val="2-60"/>
    <w:uiPriority w:val="66"/>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32">
    <w:name w:val="Средняя сетка 13"/>
    <w:basedOn w:val="a3"/>
    <w:next w:val="1f0"/>
    <w:uiPriority w:val="67"/>
    <w:rsid w:val="00503EFF"/>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
    <w:name w:val="Средняя сетка 1 - Акцент 13"/>
    <w:basedOn w:val="a3"/>
    <w:next w:val="1-12"/>
    <w:uiPriority w:val="67"/>
    <w:rsid w:val="00503EFF"/>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31">
    <w:name w:val="Средняя сетка 1 - Акцент 23"/>
    <w:basedOn w:val="a3"/>
    <w:next w:val="1-22"/>
    <w:uiPriority w:val="67"/>
    <w:rsid w:val="00503EFF"/>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31">
    <w:name w:val="Средняя сетка 1 - Акцент 33"/>
    <w:basedOn w:val="a3"/>
    <w:next w:val="1-32"/>
    <w:uiPriority w:val="67"/>
    <w:rsid w:val="00503EFF"/>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31">
    <w:name w:val="Средняя сетка 1 - Акцент 43"/>
    <w:basedOn w:val="a3"/>
    <w:next w:val="1-42"/>
    <w:uiPriority w:val="67"/>
    <w:rsid w:val="00503EFF"/>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31">
    <w:name w:val="Средняя сетка 1 - Акцент 53"/>
    <w:basedOn w:val="a3"/>
    <w:next w:val="1-52"/>
    <w:uiPriority w:val="67"/>
    <w:rsid w:val="00503EFF"/>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31">
    <w:name w:val="Средняя сетка 1 - Акцент 63"/>
    <w:basedOn w:val="a3"/>
    <w:next w:val="1-62"/>
    <w:uiPriority w:val="67"/>
    <w:rsid w:val="00503EFF"/>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32">
    <w:name w:val="Средняя сетка 23"/>
    <w:basedOn w:val="a3"/>
    <w:next w:val="2b"/>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31">
    <w:name w:val="Средняя сетка 2 - Акцент 13"/>
    <w:basedOn w:val="a3"/>
    <w:next w:val="2-1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31">
    <w:name w:val="Средняя сетка 2 - Акцент 23"/>
    <w:basedOn w:val="a3"/>
    <w:next w:val="2-2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31">
    <w:name w:val="Средняя сетка 2 - Акцент 33"/>
    <w:basedOn w:val="a3"/>
    <w:next w:val="2-3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31">
    <w:name w:val="Средняя сетка 2 - Акцент 43"/>
    <w:basedOn w:val="a3"/>
    <w:next w:val="2-4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31">
    <w:name w:val="Средняя сетка 2 - Акцент 53"/>
    <w:basedOn w:val="a3"/>
    <w:next w:val="2-5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31">
    <w:name w:val="Средняя сетка 2 - Акцент 63"/>
    <w:basedOn w:val="a3"/>
    <w:next w:val="2-6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30">
    <w:name w:val="Средняя сетка 33"/>
    <w:basedOn w:val="a3"/>
    <w:next w:val="38"/>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3">
    <w:name w:val="Средняя сетка 3 - Акцент 13"/>
    <w:basedOn w:val="a3"/>
    <w:next w:val="3-1"/>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3">
    <w:name w:val="Средняя сетка 3 - Акцент 23"/>
    <w:basedOn w:val="a3"/>
    <w:next w:val="3-2"/>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3">
    <w:name w:val="Средняя сетка 3 - Акцент 33"/>
    <w:basedOn w:val="a3"/>
    <w:next w:val="3-3"/>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3">
    <w:name w:val="Средняя сетка 3 - Акцент 43"/>
    <w:basedOn w:val="a3"/>
    <w:next w:val="3-4"/>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3">
    <w:name w:val="Средняя сетка 3 - Акцент 53"/>
    <w:basedOn w:val="a3"/>
    <w:next w:val="3-5"/>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3">
    <w:name w:val="Средняя сетка 3 - Акцент 63"/>
    <w:basedOn w:val="a3"/>
    <w:next w:val="3-6"/>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e">
    <w:name w:val="Темный список3"/>
    <w:basedOn w:val="a3"/>
    <w:next w:val="aff0"/>
    <w:uiPriority w:val="70"/>
    <w:rsid w:val="00503EFF"/>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33">
    <w:name w:val="Темный список - Акцент 13"/>
    <w:basedOn w:val="a3"/>
    <w:next w:val="-13"/>
    <w:uiPriority w:val="70"/>
    <w:rsid w:val="00503EFF"/>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33">
    <w:name w:val="Темный список - Акцент 23"/>
    <w:basedOn w:val="a3"/>
    <w:next w:val="-23"/>
    <w:uiPriority w:val="70"/>
    <w:rsid w:val="00503EFF"/>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33">
    <w:name w:val="Темный список - Акцент 33"/>
    <w:basedOn w:val="a3"/>
    <w:next w:val="-33"/>
    <w:uiPriority w:val="70"/>
    <w:rsid w:val="00503EFF"/>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33">
    <w:name w:val="Темный список - Акцент 43"/>
    <w:basedOn w:val="a3"/>
    <w:next w:val="-43"/>
    <w:uiPriority w:val="70"/>
    <w:rsid w:val="00503EFF"/>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33">
    <w:name w:val="Темный список - Акцент 53"/>
    <w:basedOn w:val="a3"/>
    <w:next w:val="-53"/>
    <w:uiPriority w:val="70"/>
    <w:rsid w:val="00503EFF"/>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33">
    <w:name w:val="Темный список - Акцент 63"/>
    <w:basedOn w:val="a3"/>
    <w:next w:val="-63"/>
    <w:uiPriority w:val="70"/>
    <w:rsid w:val="00503EFF"/>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3f">
    <w:name w:val="Цветная заливка3"/>
    <w:basedOn w:val="a3"/>
    <w:next w:val="aff1"/>
    <w:uiPriority w:val="71"/>
    <w:rsid w:val="00503EFF"/>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34">
    <w:name w:val="Цветная заливка - Акцент 13"/>
    <w:basedOn w:val="a3"/>
    <w:next w:val="-14"/>
    <w:uiPriority w:val="71"/>
    <w:rsid w:val="00503EFF"/>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34">
    <w:name w:val="Цветная заливка - Акцент 23"/>
    <w:basedOn w:val="a3"/>
    <w:next w:val="-24"/>
    <w:uiPriority w:val="71"/>
    <w:rsid w:val="00503EFF"/>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34">
    <w:name w:val="Цветная заливка - Акцент 33"/>
    <w:basedOn w:val="a3"/>
    <w:next w:val="-34"/>
    <w:uiPriority w:val="71"/>
    <w:rsid w:val="00503EFF"/>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34">
    <w:name w:val="Цветная заливка - Акцент 43"/>
    <w:basedOn w:val="a3"/>
    <w:next w:val="-44"/>
    <w:uiPriority w:val="71"/>
    <w:rsid w:val="00503EFF"/>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34">
    <w:name w:val="Цветная заливка - Акцент 53"/>
    <w:basedOn w:val="a3"/>
    <w:next w:val="-54"/>
    <w:uiPriority w:val="71"/>
    <w:rsid w:val="00503EFF"/>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34">
    <w:name w:val="Цветная заливка - Акцент 63"/>
    <w:basedOn w:val="a3"/>
    <w:next w:val="-64"/>
    <w:uiPriority w:val="71"/>
    <w:rsid w:val="00503EFF"/>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3f0">
    <w:name w:val="Цветной список3"/>
    <w:basedOn w:val="a3"/>
    <w:next w:val="aff2"/>
    <w:uiPriority w:val="72"/>
    <w:rsid w:val="00503EFF"/>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5">
    <w:name w:val="Цветной список - Акцент 13"/>
    <w:basedOn w:val="a3"/>
    <w:next w:val="-15"/>
    <w:uiPriority w:val="72"/>
    <w:rsid w:val="00503EFF"/>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35">
    <w:name w:val="Цветной список - Акцент 23"/>
    <w:basedOn w:val="a3"/>
    <w:next w:val="-25"/>
    <w:uiPriority w:val="72"/>
    <w:rsid w:val="00503EFF"/>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35">
    <w:name w:val="Цветной список - Акцент 33"/>
    <w:basedOn w:val="a3"/>
    <w:next w:val="-35"/>
    <w:uiPriority w:val="72"/>
    <w:rsid w:val="00503EFF"/>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35">
    <w:name w:val="Цветной список - Акцент 43"/>
    <w:basedOn w:val="a3"/>
    <w:next w:val="-45"/>
    <w:uiPriority w:val="72"/>
    <w:rsid w:val="00503EFF"/>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35">
    <w:name w:val="Цветной список - Акцент 53"/>
    <w:basedOn w:val="a3"/>
    <w:next w:val="-55"/>
    <w:uiPriority w:val="72"/>
    <w:rsid w:val="00503EFF"/>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35">
    <w:name w:val="Цветной список - Акцент 63"/>
    <w:basedOn w:val="a3"/>
    <w:next w:val="-65"/>
    <w:uiPriority w:val="72"/>
    <w:rsid w:val="00503EFF"/>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3f1">
    <w:name w:val="Цветная сетка3"/>
    <w:basedOn w:val="a3"/>
    <w:next w:val="aff3"/>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36">
    <w:name w:val="Цветная сетка - Акцент 13"/>
    <w:basedOn w:val="a3"/>
    <w:next w:val="-1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36">
    <w:name w:val="Цветная сетка - Акцент 23"/>
    <w:basedOn w:val="a3"/>
    <w:next w:val="-2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36">
    <w:name w:val="Цветная сетка - Акцент 33"/>
    <w:basedOn w:val="a3"/>
    <w:next w:val="-3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36">
    <w:name w:val="Цветная сетка - Акцент 43"/>
    <w:basedOn w:val="a3"/>
    <w:next w:val="-4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36">
    <w:name w:val="Цветная сетка - Акцент 53"/>
    <w:basedOn w:val="a3"/>
    <w:next w:val="-5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36">
    <w:name w:val="Цветная сетка - Акцент 63"/>
    <w:basedOn w:val="a3"/>
    <w:next w:val="-6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42">
    <w:name w:val="Нет списка4"/>
    <w:next w:val="a4"/>
    <w:uiPriority w:val="99"/>
    <w:semiHidden/>
    <w:unhideWhenUsed/>
    <w:rsid w:val="00503EFF"/>
  </w:style>
  <w:style w:type="numbering" w:customStyle="1" w:styleId="114">
    <w:name w:val="Нет списка11"/>
    <w:next w:val="a4"/>
    <w:uiPriority w:val="99"/>
    <w:semiHidden/>
    <w:unhideWhenUsed/>
    <w:rsid w:val="00503EFF"/>
  </w:style>
  <w:style w:type="paragraph" w:customStyle="1" w:styleId="1f9">
    <w:name w:val="Заголовок1"/>
    <w:basedOn w:val="a1"/>
    <w:next w:val="a1"/>
    <w:uiPriority w:val="10"/>
    <w:qFormat/>
    <w:rsid w:val="00503EFF"/>
    <w:pPr>
      <w:pBdr>
        <w:bottom w:val="single" w:sz="8" w:space="4" w:color="4F81BD"/>
      </w:pBdr>
      <w:spacing w:after="300" w:line="240" w:lineRule="auto"/>
    </w:pPr>
    <w:rPr>
      <w:rFonts w:ascii="Calibri" w:eastAsia="MS Gothic" w:hAnsi="Calibri" w:cs="Times New Roman"/>
      <w:color w:val="17365D"/>
      <w:spacing w:val="5"/>
      <w:kern w:val="28"/>
      <w:sz w:val="52"/>
      <w:szCs w:val="52"/>
      <w:lang w:val="en-US"/>
    </w:rPr>
  </w:style>
  <w:style w:type="table" w:customStyle="1" w:styleId="115">
    <w:name w:val="Светлый список11"/>
    <w:basedOn w:val="a3"/>
    <w:next w:val="afe"/>
    <w:uiPriority w:val="61"/>
    <w:rsid w:val="00503EFF"/>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3"/>
    <w:next w:val="-10"/>
    <w:uiPriority w:val="61"/>
    <w:rsid w:val="00503EFF"/>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0">
    <w:name w:val="Светлый список - Акцент 211"/>
    <w:basedOn w:val="a3"/>
    <w:next w:val="-20"/>
    <w:uiPriority w:val="61"/>
    <w:rsid w:val="00503EFF"/>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0">
    <w:name w:val="Светлый список - Акцент 311"/>
    <w:basedOn w:val="a3"/>
    <w:next w:val="-30"/>
    <w:uiPriority w:val="61"/>
    <w:rsid w:val="00503EFF"/>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Светлый список - Акцент 411"/>
    <w:basedOn w:val="a3"/>
    <w:next w:val="-40"/>
    <w:uiPriority w:val="61"/>
    <w:rsid w:val="00503EFF"/>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10">
    <w:name w:val="Светлый список - Акцент 511"/>
    <w:basedOn w:val="a3"/>
    <w:next w:val="-50"/>
    <w:uiPriority w:val="61"/>
    <w:rsid w:val="00503EFF"/>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10">
    <w:name w:val="Светлый список - Акцент 611"/>
    <w:basedOn w:val="a3"/>
    <w:next w:val="-60"/>
    <w:uiPriority w:val="61"/>
    <w:rsid w:val="00503EFF"/>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10">
    <w:name w:val="Средняя заливка 111"/>
    <w:basedOn w:val="a3"/>
    <w:next w:val="1e"/>
    <w:uiPriority w:val="63"/>
    <w:rsid w:val="00503EFF"/>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0">
    <w:name w:val="Средняя заливка 1 - Акцент 111"/>
    <w:basedOn w:val="a3"/>
    <w:next w:val="1-1"/>
    <w:uiPriority w:val="63"/>
    <w:rsid w:val="00503EFF"/>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0">
    <w:name w:val="Средняя заливка 1 - Акцент 211"/>
    <w:basedOn w:val="a3"/>
    <w:next w:val="1-2"/>
    <w:uiPriority w:val="63"/>
    <w:rsid w:val="00503EFF"/>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10">
    <w:name w:val="Средняя заливка 1 - Акцент 311"/>
    <w:basedOn w:val="a3"/>
    <w:next w:val="1-3"/>
    <w:uiPriority w:val="63"/>
    <w:rsid w:val="00503EFF"/>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0">
    <w:name w:val="Средняя заливка 1 - Акцент 411"/>
    <w:basedOn w:val="a3"/>
    <w:next w:val="1-4"/>
    <w:uiPriority w:val="63"/>
    <w:rsid w:val="00503EFF"/>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10">
    <w:name w:val="Средняя заливка 1 - Акцент 511"/>
    <w:basedOn w:val="a3"/>
    <w:next w:val="1-5"/>
    <w:uiPriority w:val="63"/>
    <w:rsid w:val="00503EFF"/>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10">
    <w:name w:val="Средняя заливка 1 - Акцент 611"/>
    <w:basedOn w:val="a3"/>
    <w:next w:val="1-6"/>
    <w:uiPriority w:val="63"/>
    <w:rsid w:val="00503EFF"/>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10">
    <w:name w:val="Средняя заливка 211"/>
    <w:basedOn w:val="a3"/>
    <w:next w:val="29"/>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0">
    <w:name w:val="Средняя заливка 2 - Акцент 111"/>
    <w:basedOn w:val="a3"/>
    <w:next w:val="2-1"/>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0">
    <w:name w:val="Средняя заливка 2 - Акцент 211"/>
    <w:basedOn w:val="a3"/>
    <w:next w:val="2-2"/>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0">
    <w:name w:val="Средняя заливка 2 - Акцент 311"/>
    <w:basedOn w:val="a3"/>
    <w:next w:val="2-3"/>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0">
    <w:name w:val="Средняя заливка 2 - Акцент 411"/>
    <w:basedOn w:val="a3"/>
    <w:next w:val="2-4"/>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0">
    <w:name w:val="Средняя заливка 2 - Акцент 511"/>
    <w:basedOn w:val="a3"/>
    <w:next w:val="2-5"/>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0">
    <w:name w:val="Средняя заливка 2 - Акцент 611"/>
    <w:basedOn w:val="a3"/>
    <w:next w:val="2-6"/>
    <w:uiPriority w:val="64"/>
    <w:rsid w:val="00503EFF"/>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Средний список 111"/>
    <w:basedOn w:val="a3"/>
    <w:next w:val="1f"/>
    <w:uiPriority w:val="65"/>
    <w:rsid w:val="00503EFF"/>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
    <w:basedOn w:val="a3"/>
    <w:next w:val="1-10"/>
    <w:uiPriority w:val="65"/>
    <w:rsid w:val="00503EFF"/>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
    <w:name w:val="Средний список 1 - Акцент 211"/>
    <w:basedOn w:val="a3"/>
    <w:next w:val="1-20"/>
    <w:uiPriority w:val="65"/>
    <w:rsid w:val="00503EFF"/>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11">
    <w:name w:val="Средний список 1 - Акцент 311"/>
    <w:basedOn w:val="a3"/>
    <w:next w:val="1-30"/>
    <w:uiPriority w:val="65"/>
    <w:rsid w:val="00503EFF"/>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11">
    <w:name w:val="Средний список 1 - Акцент 411"/>
    <w:basedOn w:val="a3"/>
    <w:next w:val="1-40"/>
    <w:uiPriority w:val="65"/>
    <w:rsid w:val="00503EFF"/>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11">
    <w:name w:val="Средний список 1 - Акцент 511"/>
    <w:basedOn w:val="a3"/>
    <w:next w:val="1-50"/>
    <w:uiPriority w:val="65"/>
    <w:rsid w:val="00503EFF"/>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11">
    <w:name w:val="Средний список 1 - Акцент 611"/>
    <w:basedOn w:val="a3"/>
    <w:next w:val="1-60"/>
    <w:uiPriority w:val="65"/>
    <w:rsid w:val="00503EFF"/>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11">
    <w:name w:val="Средняя сетка 211"/>
    <w:basedOn w:val="a3"/>
    <w:next w:val="2b"/>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1">
    <w:name w:val="Средняя сетка 2 - Акцент 111"/>
    <w:basedOn w:val="a3"/>
    <w:next w:val="2-1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1">
    <w:name w:val="Средняя сетка 2 - Акцент 211"/>
    <w:basedOn w:val="a3"/>
    <w:next w:val="2-2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1">
    <w:name w:val="Средняя сетка 2 - Акцент 311"/>
    <w:basedOn w:val="a3"/>
    <w:next w:val="2-3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1">
    <w:name w:val="Средняя сетка 2 - Акцент 411"/>
    <w:basedOn w:val="a3"/>
    <w:next w:val="2-4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1">
    <w:name w:val="Средняя сетка 2 - Акцент 511"/>
    <w:basedOn w:val="a3"/>
    <w:next w:val="2-5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1">
    <w:name w:val="Средняя сетка 2 - Акцент 611"/>
    <w:basedOn w:val="a3"/>
    <w:next w:val="2-62"/>
    <w:uiPriority w:val="68"/>
    <w:rsid w:val="00503EFF"/>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0">
    <w:name w:val="Средняя сетка 311"/>
    <w:basedOn w:val="a3"/>
    <w:next w:val="38"/>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1">
    <w:name w:val="Средняя сетка 3 - Акцент 111"/>
    <w:basedOn w:val="a3"/>
    <w:next w:val="3-1"/>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1">
    <w:name w:val="Средняя сетка 3 - Акцент 211"/>
    <w:basedOn w:val="a3"/>
    <w:next w:val="3-2"/>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1">
    <w:name w:val="Средняя сетка 3 - Акцент 311"/>
    <w:basedOn w:val="a3"/>
    <w:next w:val="3-3"/>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1">
    <w:name w:val="Средняя сетка 3 - Акцент 411"/>
    <w:basedOn w:val="a3"/>
    <w:next w:val="3-4"/>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1">
    <w:name w:val="Средняя сетка 3 - Акцент 511"/>
    <w:basedOn w:val="a3"/>
    <w:next w:val="3-5"/>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1">
    <w:name w:val="Средняя сетка 3 - Акцент 611"/>
    <w:basedOn w:val="a3"/>
    <w:next w:val="3-6"/>
    <w:uiPriority w:val="69"/>
    <w:rsid w:val="00503EFF"/>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
    <w:name w:val="Цветная заливка11"/>
    <w:basedOn w:val="a3"/>
    <w:next w:val="aff1"/>
    <w:uiPriority w:val="71"/>
    <w:rsid w:val="00503EFF"/>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11">
    <w:name w:val="Цветная заливка - Акцент 111"/>
    <w:basedOn w:val="a3"/>
    <w:next w:val="-14"/>
    <w:uiPriority w:val="71"/>
    <w:rsid w:val="00503EFF"/>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1">
    <w:name w:val="Цветная заливка - Акцент 211"/>
    <w:basedOn w:val="a3"/>
    <w:next w:val="-24"/>
    <w:uiPriority w:val="71"/>
    <w:rsid w:val="00503EFF"/>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11">
    <w:name w:val="Цветная заливка - Акцент 311"/>
    <w:basedOn w:val="a3"/>
    <w:next w:val="-34"/>
    <w:uiPriority w:val="71"/>
    <w:rsid w:val="00503EFF"/>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11">
    <w:name w:val="Цветная заливка - Акцент 411"/>
    <w:basedOn w:val="a3"/>
    <w:next w:val="-44"/>
    <w:uiPriority w:val="71"/>
    <w:rsid w:val="00503EFF"/>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11">
    <w:name w:val="Цветная заливка - Акцент 511"/>
    <w:basedOn w:val="a3"/>
    <w:next w:val="-54"/>
    <w:uiPriority w:val="71"/>
    <w:rsid w:val="00503EFF"/>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11">
    <w:name w:val="Цветная заливка - Акцент 611"/>
    <w:basedOn w:val="a3"/>
    <w:next w:val="-64"/>
    <w:uiPriority w:val="71"/>
    <w:rsid w:val="00503EFF"/>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17">
    <w:name w:val="Цветной список11"/>
    <w:basedOn w:val="a3"/>
    <w:next w:val="aff2"/>
    <w:uiPriority w:val="72"/>
    <w:rsid w:val="00503EFF"/>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2">
    <w:name w:val="Цветной список - Акцент 111"/>
    <w:basedOn w:val="a3"/>
    <w:next w:val="-15"/>
    <w:uiPriority w:val="72"/>
    <w:rsid w:val="00503EFF"/>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2">
    <w:name w:val="Цветной список - Акцент 211"/>
    <w:basedOn w:val="a3"/>
    <w:next w:val="-25"/>
    <w:uiPriority w:val="72"/>
    <w:rsid w:val="00503EFF"/>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12">
    <w:name w:val="Цветной список - Акцент 311"/>
    <w:basedOn w:val="a3"/>
    <w:next w:val="-35"/>
    <w:uiPriority w:val="72"/>
    <w:rsid w:val="00503EFF"/>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2">
    <w:name w:val="Цветной список - Акцент 411"/>
    <w:basedOn w:val="a3"/>
    <w:next w:val="-45"/>
    <w:uiPriority w:val="72"/>
    <w:rsid w:val="00503EFF"/>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12">
    <w:name w:val="Цветной список - Акцент 511"/>
    <w:basedOn w:val="a3"/>
    <w:next w:val="-55"/>
    <w:uiPriority w:val="72"/>
    <w:rsid w:val="00503EFF"/>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12">
    <w:name w:val="Цветной список - Акцент 611"/>
    <w:basedOn w:val="a3"/>
    <w:next w:val="-65"/>
    <w:uiPriority w:val="72"/>
    <w:rsid w:val="00503EFF"/>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18">
    <w:name w:val="Цветная сетка11"/>
    <w:basedOn w:val="a3"/>
    <w:next w:val="aff3"/>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3">
    <w:name w:val="Цветная сетка - Акцент 111"/>
    <w:basedOn w:val="a3"/>
    <w:next w:val="-1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13">
    <w:name w:val="Цветная сетка - Акцент 211"/>
    <w:basedOn w:val="a3"/>
    <w:next w:val="-2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13">
    <w:name w:val="Цветная сетка - Акцент 311"/>
    <w:basedOn w:val="a3"/>
    <w:next w:val="-3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13">
    <w:name w:val="Цветная сетка - Акцент 411"/>
    <w:basedOn w:val="a3"/>
    <w:next w:val="-4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3">
    <w:name w:val="Цветная сетка - Акцент 511"/>
    <w:basedOn w:val="a3"/>
    <w:next w:val="-5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13">
    <w:name w:val="Цветная сетка - Акцент 611"/>
    <w:basedOn w:val="a3"/>
    <w:next w:val="-66"/>
    <w:uiPriority w:val="73"/>
    <w:rsid w:val="00503EFF"/>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1fa">
    <w:name w:val="Заголовок Знак1"/>
    <w:basedOn w:val="a2"/>
    <w:uiPriority w:val="10"/>
    <w:rsid w:val="00503EFF"/>
    <w:rPr>
      <w:rFonts w:ascii="Calibri Light" w:eastAsia="Times New Roman" w:hAnsi="Calibri Light" w:cs="Times New Roman"/>
      <w:spacing w:val="-10"/>
      <w:kern w:val="28"/>
      <w:sz w:val="56"/>
      <w:szCs w:val="56"/>
    </w:rPr>
  </w:style>
  <w:style w:type="table" w:customStyle="1" w:styleId="43">
    <w:name w:val="Светлая заливка4"/>
    <w:basedOn w:val="a3"/>
    <w:next w:val="afd"/>
    <w:uiPriority w:val="60"/>
    <w:semiHidden/>
    <w:unhideWhenUsed/>
    <w:rsid w:val="00503EF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0">
    <w:name w:val="Светлая заливка - Акцент 14"/>
    <w:basedOn w:val="a3"/>
    <w:next w:val="-1"/>
    <w:uiPriority w:val="60"/>
    <w:semiHidden/>
    <w:unhideWhenUsed/>
    <w:rsid w:val="00503EFF"/>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40">
    <w:name w:val="Светлая заливка - Акцент 24"/>
    <w:basedOn w:val="a3"/>
    <w:next w:val="-2"/>
    <w:uiPriority w:val="60"/>
    <w:semiHidden/>
    <w:unhideWhenUsed/>
    <w:rsid w:val="00503EFF"/>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40">
    <w:name w:val="Светлая заливка - Акцент 34"/>
    <w:basedOn w:val="a3"/>
    <w:next w:val="-3"/>
    <w:uiPriority w:val="60"/>
    <w:semiHidden/>
    <w:unhideWhenUsed/>
    <w:rsid w:val="00503EFF"/>
    <w:pPr>
      <w:spacing w:after="0" w:line="240" w:lineRule="auto"/>
    </w:pPr>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40">
    <w:name w:val="Светлая заливка - Акцент 44"/>
    <w:basedOn w:val="a3"/>
    <w:next w:val="-4"/>
    <w:uiPriority w:val="60"/>
    <w:semiHidden/>
    <w:unhideWhenUsed/>
    <w:rsid w:val="00503EFF"/>
    <w:pPr>
      <w:spacing w:after="0" w:line="240" w:lineRule="auto"/>
    </w:pPr>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40">
    <w:name w:val="Светлая заливка - Акцент 54"/>
    <w:basedOn w:val="a3"/>
    <w:next w:val="-5"/>
    <w:uiPriority w:val="60"/>
    <w:semiHidden/>
    <w:unhideWhenUsed/>
    <w:rsid w:val="00503EFF"/>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640">
    <w:name w:val="Светлая заливка - Акцент 64"/>
    <w:basedOn w:val="a3"/>
    <w:next w:val="-6"/>
    <w:uiPriority w:val="60"/>
    <w:semiHidden/>
    <w:unhideWhenUsed/>
    <w:rsid w:val="00503EFF"/>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44">
    <w:name w:val="Светлый список4"/>
    <w:basedOn w:val="a3"/>
    <w:next w:val="afe"/>
    <w:uiPriority w:val="61"/>
    <w:semiHidden/>
    <w:unhideWhenUsed/>
    <w:rsid w:val="00503EF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1">
    <w:name w:val="Светлый список - Акцент 14"/>
    <w:basedOn w:val="a3"/>
    <w:next w:val="-10"/>
    <w:uiPriority w:val="61"/>
    <w:semiHidden/>
    <w:unhideWhenUsed/>
    <w:rsid w:val="00503EFF"/>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41">
    <w:name w:val="Светлый список - Акцент 24"/>
    <w:basedOn w:val="a3"/>
    <w:next w:val="-20"/>
    <w:uiPriority w:val="61"/>
    <w:semiHidden/>
    <w:unhideWhenUsed/>
    <w:rsid w:val="00503EF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41">
    <w:name w:val="Светлый список - Акцент 34"/>
    <w:basedOn w:val="a3"/>
    <w:next w:val="-30"/>
    <w:uiPriority w:val="61"/>
    <w:semiHidden/>
    <w:unhideWhenUsed/>
    <w:rsid w:val="00503EFF"/>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41">
    <w:name w:val="Светлый список - Акцент 44"/>
    <w:basedOn w:val="a3"/>
    <w:next w:val="-40"/>
    <w:uiPriority w:val="61"/>
    <w:semiHidden/>
    <w:unhideWhenUsed/>
    <w:rsid w:val="00503EFF"/>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41">
    <w:name w:val="Светлый список - Акцент 54"/>
    <w:basedOn w:val="a3"/>
    <w:next w:val="-50"/>
    <w:uiPriority w:val="61"/>
    <w:semiHidden/>
    <w:unhideWhenUsed/>
    <w:rsid w:val="00503EF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641">
    <w:name w:val="Светлый список - Акцент 64"/>
    <w:basedOn w:val="a3"/>
    <w:next w:val="-60"/>
    <w:uiPriority w:val="61"/>
    <w:semiHidden/>
    <w:unhideWhenUsed/>
    <w:rsid w:val="00503EFF"/>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45">
    <w:name w:val="Светлая сетка4"/>
    <w:basedOn w:val="a3"/>
    <w:next w:val="aff"/>
    <w:uiPriority w:val="62"/>
    <w:semiHidden/>
    <w:unhideWhenUsed/>
    <w:rsid w:val="00503EF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2">
    <w:name w:val="Светлая сетка - Акцент 14"/>
    <w:basedOn w:val="a3"/>
    <w:next w:val="-12"/>
    <w:uiPriority w:val="62"/>
    <w:semiHidden/>
    <w:unhideWhenUsed/>
    <w:rsid w:val="00503EFF"/>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42">
    <w:name w:val="Светлая сетка - Акцент 24"/>
    <w:basedOn w:val="a3"/>
    <w:next w:val="-22"/>
    <w:uiPriority w:val="62"/>
    <w:semiHidden/>
    <w:unhideWhenUsed/>
    <w:rsid w:val="00503EF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42">
    <w:name w:val="Светлая сетка - Акцент 34"/>
    <w:basedOn w:val="a3"/>
    <w:next w:val="-32"/>
    <w:uiPriority w:val="62"/>
    <w:semiHidden/>
    <w:unhideWhenUsed/>
    <w:rsid w:val="00503EFF"/>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42">
    <w:name w:val="Светлая сетка - Акцент 44"/>
    <w:basedOn w:val="a3"/>
    <w:next w:val="-42"/>
    <w:uiPriority w:val="62"/>
    <w:semiHidden/>
    <w:unhideWhenUsed/>
    <w:rsid w:val="00503EFF"/>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42">
    <w:name w:val="Светлая сетка - Акцент 54"/>
    <w:basedOn w:val="a3"/>
    <w:next w:val="-52"/>
    <w:uiPriority w:val="62"/>
    <w:semiHidden/>
    <w:unhideWhenUsed/>
    <w:rsid w:val="00503EF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42">
    <w:name w:val="Светлая сетка - Акцент 64"/>
    <w:basedOn w:val="a3"/>
    <w:next w:val="-62"/>
    <w:uiPriority w:val="62"/>
    <w:semiHidden/>
    <w:unhideWhenUsed/>
    <w:rsid w:val="00503EFF"/>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40">
    <w:name w:val="Средняя заливка 14"/>
    <w:basedOn w:val="a3"/>
    <w:next w:val="1e"/>
    <w:uiPriority w:val="63"/>
    <w:semiHidden/>
    <w:unhideWhenUsed/>
    <w:rsid w:val="00503EFF"/>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4">
    <w:name w:val="Средняя заливка 1 - Акцент 14"/>
    <w:basedOn w:val="a3"/>
    <w:next w:val="1-1"/>
    <w:uiPriority w:val="63"/>
    <w:semiHidden/>
    <w:unhideWhenUsed/>
    <w:rsid w:val="00503EFF"/>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24">
    <w:name w:val="Средняя заливка 1 - Акцент 24"/>
    <w:basedOn w:val="a3"/>
    <w:next w:val="1-2"/>
    <w:uiPriority w:val="63"/>
    <w:semiHidden/>
    <w:unhideWhenUsed/>
    <w:rsid w:val="00503EFF"/>
    <w:pPr>
      <w:spacing w:after="0" w:line="240" w:lineRule="auto"/>
    </w:p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4">
    <w:name w:val="Средняя заливка 1 - Акцент 34"/>
    <w:basedOn w:val="a3"/>
    <w:next w:val="1-3"/>
    <w:uiPriority w:val="63"/>
    <w:semiHidden/>
    <w:unhideWhenUsed/>
    <w:rsid w:val="00503EFF"/>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4">
    <w:name w:val="Средняя заливка 1 - Акцент 44"/>
    <w:basedOn w:val="a3"/>
    <w:next w:val="1-4"/>
    <w:uiPriority w:val="63"/>
    <w:semiHidden/>
    <w:unhideWhenUsed/>
    <w:rsid w:val="00503EFF"/>
    <w:pPr>
      <w:spacing w:after="0" w:line="240" w:lineRule="auto"/>
    </w:p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4">
    <w:name w:val="Средняя заливка 1 - Акцент 54"/>
    <w:basedOn w:val="a3"/>
    <w:next w:val="1-5"/>
    <w:uiPriority w:val="63"/>
    <w:semiHidden/>
    <w:unhideWhenUsed/>
    <w:rsid w:val="00503EFF"/>
    <w:pPr>
      <w:spacing w:after="0" w:line="240" w:lineRule="auto"/>
    </w:p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64">
    <w:name w:val="Средняя заливка 1 - Акцент 64"/>
    <w:basedOn w:val="a3"/>
    <w:next w:val="1-6"/>
    <w:uiPriority w:val="63"/>
    <w:semiHidden/>
    <w:unhideWhenUsed/>
    <w:rsid w:val="00503EFF"/>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40">
    <w:name w:val="Средняя заливка 24"/>
    <w:basedOn w:val="a3"/>
    <w:next w:val="29"/>
    <w:uiPriority w:val="64"/>
    <w:semiHidden/>
    <w:unhideWhenUsed/>
    <w:rsid w:val="00503E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14">
    <w:name w:val="Средняя заливка 2 - Акцент 14"/>
    <w:basedOn w:val="a3"/>
    <w:next w:val="2-1"/>
    <w:uiPriority w:val="64"/>
    <w:semiHidden/>
    <w:unhideWhenUsed/>
    <w:rsid w:val="00503E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4">
    <w:name w:val="Средняя заливка 2 - Акцент 24"/>
    <w:basedOn w:val="a3"/>
    <w:next w:val="2-2"/>
    <w:uiPriority w:val="64"/>
    <w:semiHidden/>
    <w:unhideWhenUsed/>
    <w:rsid w:val="00503E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34">
    <w:name w:val="Средняя заливка 2 - Акцент 34"/>
    <w:basedOn w:val="a3"/>
    <w:next w:val="2-3"/>
    <w:uiPriority w:val="64"/>
    <w:semiHidden/>
    <w:unhideWhenUsed/>
    <w:rsid w:val="00503E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44">
    <w:name w:val="Средняя заливка 2 - Акцент 44"/>
    <w:basedOn w:val="a3"/>
    <w:next w:val="2-4"/>
    <w:uiPriority w:val="64"/>
    <w:semiHidden/>
    <w:unhideWhenUsed/>
    <w:rsid w:val="00503E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54">
    <w:name w:val="Средняя заливка 2 - Акцент 54"/>
    <w:basedOn w:val="a3"/>
    <w:next w:val="2-5"/>
    <w:uiPriority w:val="64"/>
    <w:semiHidden/>
    <w:unhideWhenUsed/>
    <w:rsid w:val="00503E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64">
    <w:name w:val="Средняя заливка 2 - Акцент 64"/>
    <w:basedOn w:val="a3"/>
    <w:next w:val="2-6"/>
    <w:uiPriority w:val="64"/>
    <w:semiHidden/>
    <w:unhideWhenUsed/>
    <w:rsid w:val="00503E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141">
    <w:name w:val="Средний список 14"/>
    <w:basedOn w:val="a3"/>
    <w:next w:val="1f"/>
    <w:uiPriority w:val="65"/>
    <w:semiHidden/>
    <w:unhideWhenUsed/>
    <w:rsid w:val="00503EF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0">
    <w:name w:val="Средний список 1 - Акцент 14"/>
    <w:basedOn w:val="a3"/>
    <w:next w:val="1-10"/>
    <w:uiPriority w:val="65"/>
    <w:semiHidden/>
    <w:unhideWhenUsed/>
    <w:rsid w:val="00503EFF"/>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240">
    <w:name w:val="Средний список 1 - Акцент 24"/>
    <w:basedOn w:val="a3"/>
    <w:next w:val="1-20"/>
    <w:uiPriority w:val="65"/>
    <w:semiHidden/>
    <w:unhideWhenUsed/>
    <w:rsid w:val="00503EFF"/>
    <w:pPr>
      <w:spacing w:after="0" w:line="240" w:lineRule="auto"/>
    </w:pPr>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40">
    <w:name w:val="Средний список 1 - Акцент 34"/>
    <w:basedOn w:val="a3"/>
    <w:next w:val="1-30"/>
    <w:uiPriority w:val="65"/>
    <w:semiHidden/>
    <w:unhideWhenUsed/>
    <w:rsid w:val="00503EFF"/>
    <w:pPr>
      <w:spacing w:after="0" w:line="240" w:lineRule="auto"/>
    </w:pPr>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40">
    <w:name w:val="Средний список 1 - Акцент 44"/>
    <w:basedOn w:val="a3"/>
    <w:next w:val="1-40"/>
    <w:uiPriority w:val="65"/>
    <w:semiHidden/>
    <w:unhideWhenUsed/>
    <w:rsid w:val="00503EFF"/>
    <w:pPr>
      <w:spacing w:after="0" w:line="240" w:lineRule="auto"/>
    </w:pPr>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40">
    <w:name w:val="Средний список 1 - Акцент 54"/>
    <w:basedOn w:val="a3"/>
    <w:next w:val="1-50"/>
    <w:uiPriority w:val="65"/>
    <w:semiHidden/>
    <w:unhideWhenUsed/>
    <w:rsid w:val="00503EFF"/>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640">
    <w:name w:val="Средний список 1 - Акцент 64"/>
    <w:basedOn w:val="a3"/>
    <w:next w:val="1-60"/>
    <w:uiPriority w:val="65"/>
    <w:semiHidden/>
    <w:unhideWhenUsed/>
    <w:rsid w:val="00503EFF"/>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41">
    <w:name w:val="Средний список 24"/>
    <w:basedOn w:val="a3"/>
    <w:next w:val="2a"/>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40">
    <w:name w:val="Средний список 2 - Акцент 14"/>
    <w:basedOn w:val="a3"/>
    <w:next w:val="2-1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240">
    <w:name w:val="Средний список 2 - Акцент 24"/>
    <w:basedOn w:val="a3"/>
    <w:next w:val="2-2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40">
    <w:name w:val="Средний список 2 - Акцент 34"/>
    <w:basedOn w:val="a3"/>
    <w:next w:val="2-3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40">
    <w:name w:val="Средний список 2 - Акцент 44"/>
    <w:basedOn w:val="a3"/>
    <w:next w:val="2-4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40">
    <w:name w:val="Средний список 2 - Акцент 54"/>
    <w:basedOn w:val="a3"/>
    <w:next w:val="2-5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640">
    <w:name w:val="Средний список 2 - Акцент 64"/>
    <w:basedOn w:val="a3"/>
    <w:next w:val="2-60"/>
    <w:uiPriority w:val="66"/>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242">
    <w:name w:val="Средняя сетка 24"/>
    <w:basedOn w:val="a3"/>
    <w:next w:val="2b"/>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41">
    <w:name w:val="Средняя сетка 2 - Акцент 14"/>
    <w:basedOn w:val="a3"/>
    <w:next w:val="2-1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241">
    <w:name w:val="Средняя сетка 2 - Акцент 24"/>
    <w:basedOn w:val="a3"/>
    <w:next w:val="2-2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41">
    <w:name w:val="Средняя сетка 2 - Акцент 34"/>
    <w:basedOn w:val="a3"/>
    <w:next w:val="2-3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41">
    <w:name w:val="Средняя сетка 2 - Акцент 44"/>
    <w:basedOn w:val="a3"/>
    <w:next w:val="2-4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41">
    <w:name w:val="Средняя сетка 2 - Акцент 54"/>
    <w:basedOn w:val="a3"/>
    <w:next w:val="2-5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641">
    <w:name w:val="Средняя сетка 2 - Акцент 64"/>
    <w:basedOn w:val="a3"/>
    <w:next w:val="2-62"/>
    <w:uiPriority w:val="68"/>
    <w:semiHidden/>
    <w:unhideWhenUsed/>
    <w:rsid w:val="00503EFF"/>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40">
    <w:name w:val="Средняя сетка 34"/>
    <w:basedOn w:val="a3"/>
    <w:next w:val="38"/>
    <w:uiPriority w:val="69"/>
    <w:semiHidden/>
    <w:unhideWhenUsed/>
    <w:rsid w:val="00503EF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4">
    <w:name w:val="Средняя сетка 3 - Акцент 14"/>
    <w:basedOn w:val="a3"/>
    <w:next w:val="3-1"/>
    <w:uiPriority w:val="69"/>
    <w:semiHidden/>
    <w:unhideWhenUsed/>
    <w:rsid w:val="00503EF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4">
    <w:name w:val="Средняя сетка 3 - Акцент 24"/>
    <w:basedOn w:val="a3"/>
    <w:next w:val="3-2"/>
    <w:uiPriority w:val="69"/>
    <w:semiHidden/>
    <w:unhideWhenUsed/>
    <w:rsid w:val="00503EF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4">
    <w:name w:val="Средняя сетка 3 - Акцент 34"/>
    <w:basedOn w:val="a3"/>
    <w:next w:val="3-3"/>
    <w:uiPriority w:val="69"/>
    <w:semiHidden/>
    <w:unhideWhenUsed/>
    <w:rsid w:val="00503EF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4">
    <w:name w:val="Средняя сетка 3 - Акцент 44"/>
    <w:basedOn w:val="a3"/>
    <w:next w:val="3-4"/>
    <w:uiPriority w:val="69"/>
    <w:semiHidden/>
    <w:unhideWhenUsed/>
    <w:rsid w:val="00503EF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4">
    <w:name w:val="Средняя сетка 3 - Акцент 54"/>
    <w:basedOn w:val="a3"/>
    <w:next w:val="3-5"/>
    <w:uiPriority w:val="69"/>
    <w:semiHidden/>
    <w:unhideWhenUsed/>
    <w:rsid w:val="00503EF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4">
    <w:name w:val="Средняя сетка 3 - Акцент 64"/>
    <w:basedOn w:val="a3"/>
    <w:next w:val="3-6"/>
    <w:uiPriority w:val="69"/>
    <w:semiHidden/>
    <w:unhideWhenUsed/>
    <w:rsid w:val="00503EF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46">
    <w:name w:val="Темный список4"/>
    <w:basedOn w:val="a3"/>
    <w:next w:val="aff0"/>
    <w:uiPriority w:val="70"/>
    <w:semiHidden/>
    <w:unhideWhenUsed/>
    <w:rsid w:val="00503EFF"/>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43">
    <w:name w:val="Темный список - Акцент 14"/>
    <w:basedOn w:val="a3"/>
    <w:next w:val="-13"/>
    <w:uiPriority w:val="70"/>
    <w:semiHidden/>
    <w:unhideWhenUsed/>
    <w:rsid w:val="00503EFF"/>
    <w:pPr>
      <w:spacing w:after="0" w:line="240" w:lineRule="auto"/>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243">
    <w:name w:val="Темный список - Акцент 24"/>
    <w:basedOn w:val="a3"/>
    <w:next w:val="-23"/>
    <w:uiPriority w:val="70"/>
    <w:semiHidden/>
    <w:unhideWhenUsed/>
    <w:rsid w:val="00503EFF"/>
    <w:pPr>
      <w:spacing w:after="0" w:line="240" w:lineRule="auto"/>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43">
    <w:name w:val="Темный список - Акцент 34"/>
    <w:basedOn w:val="a3"/>
    <w:next w:val="-33"/>
    <w:uiPriority w:val="70"/>
    <w:semiHidden/>
    <w:unhideWhenUsed/>
    <w:rsid w:val="00503EFF"/>
    <w:pPr>
      <w:spacing w:after="0" w:line="240" w:lineRule="auto"/>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43">
    <w:name w:val="Темный список - Акцент 44"/>
    <w:basedOn w:val="a3"/>
    <w:next w:val="-43"/>
    <w:uiPriority w:val="70"/>
    <w:semiHidden/>
    <w:unhideWhenUsed/>
    <w:rsid w:val="00503EFF"/>
    <w:pPr>
      <w:spacing w:after="0" w:line="240" w:lineRule="auto"/>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43">
    <w:name w:val="Темный список - Акцент 54"/>
    <w:basedOn w:val="a3"/>
    <w:next w:val="-53"/>
    <w:uiPriority w:val="70"/>
    <w:semiHidden/>
    <w:unhideWhenUsed/>
    <w:rsid w:val="00503EFF"/>
    <w:pPr>
      <w:spacing w:after="0" w:line="240" w:lineRule="auto"/>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643">
    <w:name w:val="Темный список - Акцент 64"/>
    <w:basedOn w:val="a3"/>
    <w:next w:val="-63"/>
    <w:uiPriority w:val="70"/>
    <w:semiHidden/>
    <w:unhideWhenUsed/>
    <w:rsid w:val="00503EFF"/>
    <w:pPr>
      <w:spacing w:after="0" w:line="240" w:lineRule="auto"/>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47">
    <w:name w:val="Цветная заливка4"/>
    <w:basedOn w:val="a3"/>
    <w:next w:val="aff1"/>
    <w:uiPriority w:val="71"/>
    <w:semiHidden/>
    <w:unhideWhenUsed/>
    <w:rsid w:val="00503EFF"/>
    <w:pPr>
      <w:spacing w:after="0" w:line="240" w:lineRule="auto"/>
    </w:pPr>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44">
    <w:name w:val="Цветная заливка - Акцент 14"/>
    <w:basedOn w:val="a3"/>
    <w:next w:val="-14"/>
    <w:uiPriority w:val="71"/>
    <w:semiHidden/>
    <w:unhideWhenUsed/>
    <w:rsid w:val="00503EFF"/>
    <w:pPr>
      <w:spacing w:after="0" w:line="240" w:lineRule="auto"/>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244">
    <w:name w:val="Цветная заливка - Акцент 24"/>
    <w:basedOn w:val="a3"/>
    <w:next w:val="-24"/>
    <w:uiPriority w:val="71"/>
    <w:semiHidden/>
    <w:unhideWhenUsed/>
    <w:rsid w:val="00503EFF"/>
    <w:pPr>
      <w:spacing w:after="0" w:line="240" w:lineRule="auto"/>
    </w:pPr>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44">
    <w:name w:val="Цветная заливка - Акцент 34"/>
    <w:basedOn w:val="a3"/>
    <w:next w:val="-34"/>
    <w:uiPriority w:val="71"/>
    <w:semiHidden/>
    <w:unhideWhenUsed/>
    <w:rsid w:val="00503EFF"/>
    <w:pPr>
      <w:spacing w:after="0" w:line="240" w:lineRule="auto"/>
    </w:pPr>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44">
    <w:name w:val="Цветная заливка - Акцент 44"/>
    <w:basedOn w:val="a3"/>
    <w:next w:val="-44"/>
    <w:uiPriority w:val="71"/>
    <w:semiHidden/>
    <w:unhideWhenUsed/>
    <w:rsid w:val="00503EFF"/>
    <w:pPr>
      <w:spacing w:after="0" w:line="240" w:lineRule="auto"/>
    </w:pPr>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44">
    <w:name w:val="Цветная заливка - Акцент 54"/>
    <w:basedOn w:val="a3"/>
    <w:next w:val="-54"/>
    <w:uiPriority w:val="71"/>
    <w:semiHidden/>
    <w:unhideWhenUsed/>
    <w:rsid w:val="00503EFF"/>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44">
    <w:name w:val="Цветная заливка - Акцент 64"/>
    <w:basedOn w:val="a3"/>
    <w:next w:val="-64"/>
    <w:uiPriority w:val="71"/>
    <w:semiHidden/>
    <w:unhideWhenUsed/>
    <w:rsid w:val="00503EFF"/>
    <w:pPr>
      <w:spacing w:after="0" w:line="240" w:lineRule="auto"/>
    </w:pPr>
    <w:rPr>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48">
    <w:name w:val="Цветной список4"/>
    <w:basedOn w:val="a3"/>
    <w:next w:val="aff2"/>
    <w:uiPriority w:val="72"/>
    <w:semiHidden/>
    <w:unhideWhenUsed/>
    <w:rsid w:val="00503EFF"/>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45">
    <w:name w:val="Цветной список - Акцент 14"/>
    <w:basedOn w:val="a3"/>
    <w:next w:val="-15"/>
    <w:uiPriority w:val="72"/>
    <w:semiHidden/>
    <w:unhideWhenUsed/>
    <w:rsid w:val="00503EF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45">
    <w:name w:val="Цветной список - Акцент 24"/>
    <w:basedOn w:val="a3"/>
    <w:next w:val="-25"/>
    <w:uiPriority w:val="72"/>
    <w:semiHidden/>
    <w:unhideWhenUsed/>
    <w:rsid w:val="00503EFF"/>
    <w:pPr>
      <w:spacing w:after="0" w:line="240" w:lineRule="auto"/>
    </w:pPr>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45">
    <w:name w:val="Цветной список - Акцент 34"/>
    <w:basedOn w:val="a3"/>
    <w:next w:val="-35"/>
    <w:uiPriority w:val="72"/>
    <w:semiHidden/>
    <w:unhideWhenUsed/>
    <w:rsid w:val="00503EFF"/>
    <w:pPr>
      <w:spacing w:after="0" w:line="240" w:lineRule="auto"/>
    </w:pPr>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45">
    <w:name w:val="Цветной список - Акцент 44"/>
    <w:basedOn w:val="a3"/>
    <w:next w:val="-45"/>
    <w:uiPriority w:val="72"/>
    <w:semiHidden/>
    <w:unhideWhenUsed/>
    <w:rsid w:val="00503EFF"/>
    <w:pPr>
      <w:spacing w:after="0" w:line="240" w:lineRule="auto"/>
    </w:pPr>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45">
    <w:name w:val="Цветной список - Акцент 54"/>
    <w:basedOn w:val="a3"/>
    <w:next w:val="-55"/>
    <w:uiPriority w:val="72"/>
    <w:semiHidden/>
    <w:unhideWhenUsed/>
    <w:rsid w:val="00503EFF"/>
    <w:pPr>
      <w:spacing w:after="0" w:line="240" w:lineRule="auto"/>
    </w:pPr>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645">
    <w:name w:val="Цветной список - Акцент 64"/>
    <w:basedOn w:val="a3"/>
    <w:next w:val="-65"/>
    <w:uiPriority w:val="72"/>
    <w:semiHidden/>
    <w:unhideWhenUsed/>
    <w:rsid w:val="00503EFF"/>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49">
    <w:name w:val="Цветная сетка4"/>
    <w:basedOn w:val="a3"/>
    <w:next w:val="aff3"/>
    <w:uiPriority w:val="73"/>
    <w:semiHidden/>
    <w:unhideWhenUsed/>
    <w:rsid w:val="00503EFF"/>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46">
    <w:name w:val="Цветная сетка - Акцент 14"/>
    <w:basedOn w:val="a3"/>
    <w:next w:val="-16"/>
    <w:uiPriority w:val="73"/>
    <w:semiHidden/>
    <w:unhideWhenUsed/>
    <w:rsid w:val="00503EFF"/>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46">
    <w:name w:val="Цветная сетка - Акцент 24"/>
    <w:basedOn w:val="a3"/>
    <w:next w:val="-26"/>
    <w:uiPriority w:val="73"/>
    <w:semiHidden/>
    <w:unhideWhenUsed/>
    <w:rsid w:val="00503EFF"/>
    <w:pPr>
      <w:spacing w:after="0" w:line="240" w:lineRule="auto"/>
    </w:pPr>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46">
    <w:name w:val="Цветная сетка - Акцент 34"/>
    <w:basedOn w:val="a3"/>
    <w:next w:val="-36"/>
    <w:uiPriority w:val="73"/>
    <w:semiHidden/>
    <w:unhideWhenUsed/>
    <w:rsid w:val="00503EFF"/>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46">
    <w:name w:val="Цветная сетка - Акцент 44"/>
    <w:basedOn w:val="a3"/>
    <w:next w:val="-46"/>
    <w:uiPriority w:val="73"/>
    <w:semiHidden/>
    <w:unhideWhenUsed/>
    <w:rsid w:val="00503EFF"/>
    <w:pPr>
      <w:spacing w:after="0" w:line="240" w:lineRule="auto"/>
    </w:pPr>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46">
    <w:name w:val="Цветная сетка - Акцент 54"/>
    <w:basedOn w:val="a3"/>
    <w:next w:val="-56"/>
    <w:uiPriority w:val="73"/>
    <w:semiHidden/>
    <w:unhideWhenUsed/>
    <w:rsid w:val="00503EFF"/>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646">
    <w:name w:val="Цветная сетка - Акцент 64"/>
    <w:basedOn w:val="a3"/>
    <w:next w:val="-66"/>
    <w:uiPriority w:val="73"/>
    <w:semiHidden/>
    <w:unhideWhenUsed/>
    <w:rsid w:val="00503EFF"/>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styleId="aff8">
    <w:name w:val="Normal (Web)"/>
    <w:basedOn w:val="a1"/>
    <w:uiPriority w:val="99"/>
    <w:semiHidden/>
    <w:unhideWhenUsed/>
    <w:rsid w:val="00503EFF"/>
    <w:pPr>
      <w:spacing w:after="160" w:line="259" w:lineRule="auto"/>
    </w:pPr>
    <w:rPr>
      <w:rFonts w:cs="Times New Roman"/>
      <w:sz w:val="24"/>
      <w:szCs w:val="24"/>
    </w:rPr>
  </w:style>
  <w:style w:type="paragraph" w:styleId="aff9">
    <w:name w:val="Balloon Text"/>
    <w:basedOn w:val="a1"/>
    <w:link w:val="affa"/>
    <w:uiPriority w:val="99"/>
    <w:semiHidden/>
    <w:unhideWhenUsed/>
    <w:rsid w:val="00503EFF"/>
    <w:pPr>
      <w:spacing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503EFF"/>
    <w:rPr>
      <w:rFonts w:ascii="Segoe UI" w:hAnsi="Segoe UI" w:cs="Segoe UI"/>
      <w:sz w:val="18"/>
      <w:szCs w:val="18"/>
    </w:rPr>
  </w:style>
  <w:style w:type="character" w:customStyle="1" w:styleId="UnresolvedMention">
    <w:name w:val="Unresolved Mention"/>
    <w:basedOn w:val="a2"/>
    <w:uiPriority w:val="99"/>
    <w:semiHidden/>
    <w:unhideWhenUsed/>
    <w:rsid w:val="00503EFF"/>
    <w:rPr>
      <w:color w:val="605E5C"/>
      <w:shd w:val="clear" w:color="auto" w:fill="E1DFDD"/>
    </w:rPr>
  </w:style>
  <w:style w:type="numbering" w:customStyle="1" w:styleId="52">
    <w:name w:val="Нет списка5"/>
    <w:next w:val="a4"/>
    <w:uiPriority w:val="99"/>
    <w:semiHidden/>
    <w:unhideWhenUsed/>
    <w:rsid w:val="009466E0"/>
  </w:style>
  <w:style w:type="table" w:customStyle="1" w:styleId="TableGrid">
    <w:name w:val="TableGrid"/>
    <w:rsid w:val="009466E0"/>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62">
    <w:name w:val="Нет списка6"/>
    <w:next w:val="a4"/>
    <w:uiPriority w:val="99"/>
    <w:semiHidden/>
    <w:unhideWhenUsed/>
    <w:rsid w:val="002E3D6E"/>
  </w:style>
  <w:style w:type="table" w:customStyle="1" w:styleId="TableGrid1">
    <w:name w:val="TableGrid1"/>
    <w:rsid w:val="002E3D6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2">
    <w:name w:val="Нет списка7"/>
    <w:next w:val="a4"/>
    <w:uiPriority w:val="99"/>
    <w:semiHidden/>
    <w:unhideWhenUsed/>
    <w:rsid w:val="0016667A"/>
  </w:style>
  <w:style w:type="table" w:customStyle="1" w:styleId="TableNormal">
    <w:name w:val="Table Normal"/>
    <w:uiPriority w:val="2"/>
    <w:semiHidden/>
    <w:unhideWhenUsed/>
    <w:qFormat/>
    <w:rsid w:val="001666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fb">
    <w:name w:val="toc 1"/>
    <w:basedOn w:val="a1"/>
    <w:autoRedefine/>
    <w:uiPriority w:val="39"/>
    <w:qFormat/>
    <w:rsid w:val="00157EB4"/>
    <w:pPr>
      <w:widowControl w:val="0"/>
      <w:autoSpaceDE w:val="0"/>
      <w:autoSpaceDN w:val="0"/>
      <w:spacing w:before="120" w:line="240" w:lineRule="auto"/>
      <w:ind w:left="567"/>
      <w:jc w:val="left"/>
    </w:pPr>
    <w:rPr>
      <w:rFonts w:eastAsia="Bookman Old Style" w:cs="Bookman Old Style"/>
      <w:sz w:val="24"/>
      <w:szCs w:val="20"/>
    </w:rPr>
  </w:style>
  <w:style w:type="paragraph" w:styleId="2f6">
    <w:name w:val="toc 2"/>
    <w:basedOn w:val="a1"/>
    <w:uiPriority w:val="39"/>
    <w:qFormat/>
    <w:rsid w:val="0016667A"/>
    <w:pPr>
      <w:widowControl w:val="0"/>
      <w:autoSpaceDE w:val="0"/>
      <w:autoSpaceDN w:val="0"/>
      <w:spacing w:before="102" w:line="240" w:lineRule="auto"/>
      <w:ind w:left="1402" w:hanging="793"/>
    </w:pPr>
    <w:rPr>
      <w:rFonts w:ascii="Bookman Old Style" w:eastAsia="Bookman Old Style" w:hAnsi="Bookman Old Style" w:cs="Bookman Old Style"/>
      <w:sz w:val="20"/>
      <w:szCs w:val="20"/>
    </w:rPr>
  </w:style>
  <w:style w:type="paragraph" w:customStyle="1" w:styleId="affb">
    <w:name w:val="ПОДЗАГОЛОВОК"/>
    <w:basedOn w:val="a1"/>
    <w:uiPriority w:val="1"/>
    <w:qFormat/>
    <w:rsid w:val="00805A22"/>
    <w:pPr>
      <w:widowControl w:val="0"/>
      <w:autoSpaceDE w:val="0"/>
      <w:autoSpaceDN w:val="0"/>
    </w:pPr>
    <w:rPr>
      <w:rFonts w:eastAsia="Bookman Old Style" w:cs="Bookman Old Style"/>
    </w:rPr>
  </w:style>
  <w:style w:type="paragraph" w:styleId="3f2">
    <w:name w:val="toc 3"/>
    <w:basedOn w:val="a1"/>
    <w:next w:val="a1"/>
    <w:autoRedefine/>
    <w:uiPriority w:val="39"/>
    <w:unhideWhenUsed/>
    <w:rsid w:val="009648F7"/>
    <w:pPr>
      <w:tabs>
        <w:tab w:val="left" w:pos="2008"/>
        <w:tab w:val="right" w:leader="dot" w:pos="10569"/>
      </w:tabs>
      <w:spacing w:before="100" w:beforeAutospacing="1" w:after="100"/>
      <w:ind w:left="560"/>
    </w:pPr>
  </w:style>
  <w:style w:type="numbering" w:customStyle="1" w:styleId="82">
    <w:name w:val="Нет списка8"/>
    <w:next w:val="a4"/>
    <w:uiPriority w:val="99"/>
    <w:semiHidden/>
    <w:unhideWhenUsed/>
    <w:rsid w:val="009D0C3D"/>
  </w:style>
  <w:style w:type="paragraph" w:customStyle="1" w:styleId="TableParagraph">
    <w:name w:val="Table Paragraph"/>
    <w:basedOn w:val="a1"/>
    <w:uiPriority w:val="1"/>
    <w:qFormat/>
    <w:rsid w:val="009D0C3D"/>
    <w:pPr>
      <w:widowControl w:val="0"/>
      <w:autoSpaceDE w:val="0"/>
      <w:autoSpaceDN w:val="0"/>
      <w:spacing w:line="240" w:lineRule="auto"/>
      <w:contextualSpacing w:val="0"/>
      <w:jc w:val="left"/>
    </w:pPr>
    <w:rPr>
      <w:rFonts w:eastAsia="Times New Roman" w:cs="Times New Roman"/>
      <w:b w:val="0"/>
      <w:sz w:val="22"/>
    </w:rPr>
  </w:style>
  <w:style w:type="table" w:customStyle="1" w:styleId="TableNormal1">
    <w:name w:val="Table Normal1"/>
    <w:uiPriority w:val="2"/>
    <w:semiHidden/>
    <w:qFormat/>
    <w:rsid w:val="009D0C3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fc">
    <w:name w:val="FollowedHyperlink"/>
    <w:basedOn w:val="a2"/>
    <w:uiPriority w:val="99"/>
    <w:semiHidden/>
    <w:unhideWhenUsed/>
    <w:rsid w:val="009D0C3D"/>
    <w:rPr>
      <w:color w:val="800080"/>
      <w:u w:val="single"/>
    </w:rPr>
  </w:style>
  <w:style w:type="numbering" w:customStyle="1" w:styleId="92">
    <w:name w:val="Нет списка9"/>
    <w:next w:val="a4"/>
    <w:uiPriority w:val="99"/>
    <w:semiHidden/>
    <w:unhideWhenUsed/>
    <w:rsid w:val="005E2A3B"/>
  </w:style>
  <w:style w:type="paragraph" w:customStyle="1" w:styleId="4a">
    <w:name w:val="Название объекта4"/>
    <w:basedOn w:val="a1"/>
    <w:next w:val="a1"/>
    <w:uiPriority w:val="35"/>
    <w:semiHidden/>
    <w:unhideWhenUsed/>
    <w:qFormat/>
    <w:rsid w:val="005E2A3B"/>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3f3">
    <w:name w:val="Сетка таблицы3"/>
    <w:basedOn w:val="a3"/>
    <w:next w:val="afc"/>
    <w:uiPriority w:val="59"/>
    <w:rsid w:val="005E2A3B"/>
    <w:pPr>
      <w:spacing w:after="0" w:line="240" w:lineRule="auto"/>
    </w:pPr>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ая заливка5"/>
    <w:basedOn w:val="a3"/>
    <w:next w:val="afd"/>
    <w:uiPriority w:val="60"/>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
    <w:name w:val="Светлый список5"/>
    <w:basedOn w:val="a3"/>
    <w:next w:val="afe"/>
    <w:uiPriority w:val="61"/>
    <w:rsid w:val="005E2A3B"/>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5">
    <w:name w:val="Светлая сетка5"/>
    <w:basedOn w:val="a3"/>
    <w:next w:val="aff"/>
    <w:uiPriority w:val="62"/>
    <w:rsid w:val="005E2A3B"/>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0">
    <w:name w:val="Средняя заливка 15"/>
    <w:basedOn w:val="a3"/>
    <w:next w:val="1e"/>
    <w:uiPriority w:val="63"/>
    <w:rsid w:val="005E2A3B"/>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50">
    <w:name w:val="Средняя заливка 25"/>
    <w:basedOn w:val="a3"/>
    <w:next w:val="29"/>
    <w:uiPriority w:val="64"/>
    <w:rsid w:val="005E2A3B"/>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1">
    <w:name w:val="Средний список 15"/>
    <w:basedOn w:val="a3"/>
    <w:next w:val="1f"/>
    <w:uiPriority w:val="65"/>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редний список 25"/>
    <w:basedOn w:val="a3"/>
    <w:next w:val="2a"/>
    <w:uiPriority w:val="66"/>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42">
    <w:name w:val="Средняя сетка 14"/>
    <w:basedOn w:val="a3"/>
    <w:next w:val="1f0"/>
    <w:uiPriority w:val="67"/>
    <w:rsid w:val="005E2A3B"/>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52">
    <w:name w:val="Средняя сетка 25"/>
    <w:basedOn w:val="a3"/>
    <w:next w:val="2b"/>
    <w:uiPriority w:val="68"/>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0">
    <w:name w:val="Средняя сетка 35"/>
    <w:basedOn w:val="a3"/>
    <w:next w:val="38"/>
    <w:uiPriority w:val="69"/>
    <w:rsid w:val="005E2A3B"/>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56">
    <w:name w:val="Темный список5"/>
    <w:basedOn w:val="a3"/>
    <w:next w:val="aff0"/>
    <w:uiPriority w:val="70"/>
    <w:rsid w:val="005E2A3B"/>
    <w:pPr>
      <w:spacing w:after="0" w:line="240" w:lineRule="auto"/>
    </w:pPr>
    <w:rPr>
      <w:rFonts w:ascii="Cambria" w:eastAsia="MS Mincho" w:hAnsi="Cambria" w:cs="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57">
    <w:name w:val="Цветная заливка5"/>
    <w:basedOn w:val="a3"/>
    <w:next w:val="aff1"/>
    <w:uiPriority w:val="71"/>
    <w:rsid w:val="005E2A3B"/>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8">
    <w:name w:val="Цветной список5"/>
    <w:basedOn w:val="a3"/>
    <w:next w:val="aff2"/>
    <w:uiPriority w:val="72"/>
    <w:rsid w:val="005E2A3B"/>
    <w:pPr>
      <w:spacing w:after="0" w:line="240" w:lineRule="auto"/>
    </w:pPr>
    <w:rPr>
      <w:rFonts w:ascii="Cambria" w:eastAsia="MS Mincho" w:hAnsi="Cambria" w:cs="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59">
    <w:name w:val="Цветная сетка5"/>
    <w:basedOn w:val="a3"/>
    <w:next w:val="aff3"/>
    <w:uiPriority w:val="73"/>
    <w:rsid w:val="005E2A3B"/>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50">
    <w:name w:val="Светлая заливка - Акцент 15"/>
    <w:basedOn w:val="a3"/>
    <w:next w:val="-1"/>
    <w:uiPriority w:val="60"/>
    <w:rsid w:val="005E2A3B"/>
    <w:pPr>
      <w:spacing w:after="0" w:line="240" w:lineRule="auto"/>
    </w:pPr>
    <w:rPr>
      <w:rFonts w:ascii="Cambria" w:eastAsia="MS Mincho" w:hAnsi="Cambria"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1">
    <w:name w:val="Светлый список - Акцент 15"/>
    <w:basedOn w:val="a3"/>
    <w:next w:val="-10"/>
    <w:uiPriority w:val="61"/>
    <w:rsid w:val="005E2A3B"/>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2">
    <w:name w:val="Светлая сетка - Акцент 15"/>
    <w:basedOn w:val="a3"/>
    <w:next w:val="-12"/>
    <w:uiPriority w:val="62"/>
    <w:rsid w:val="005E2A3B"/>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
    <w:name w:val="Средняя заливка 1 - Акцент 15"/>
    <w:basedOn w:val="a3"/>
    <w:next w:val="1-1"/>
    <w:uiPriority w:val="63"/>
    <w:rsid w:val="005E2A3B"/>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5">
    <w:name w:val="Средняя заливка 2 - Акцент 15"/>
    <w:basedOn w:val="a3"/>
    <w:next w:val="2-1"/>
    <w:uiPriority w:val="64"/>
    <w:rsid w:val="005E2A3B"/>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редний список 1 - Акцент 15"/>
    <w:basedOn w:val="a3"/>
    <w:next w:val="1-10"/>
    <w:uiPriority w:val="65"/>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0">
    <w:name w:val="Средний список 2 - Акцент 15"/>
    <w:basedOn w:val="a3"/>
    <w:next w:val="2-10"/>
    <w:uiPriority w:val="66"/>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41">
    <w:name w:val="Средняя сетка 1 - Акцент 14"/>
    <w:basedOn w:val="a3"/>
    <w:next w:val="1-12"/>
    <w:uiPriority w:val="67"/>
    <w:rsid w:val="005E2A3B"/>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51">
    <w:name w:val="Средняя сетка 2 - Акцент 15"/>
    <w:basedOn w:val="a3"/>
    <w:next w:val="2-12"/>
    <w:uiPriority w:val="68"/>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5">
    <w:name w:val="Средняя сетка 3 - Акцент 15"/>
    <w:basedOn w:val="a3"/>
    <w:next w:val="3-1"/>
    <w:uiPriority w:val="69"/>
    <w:rsid w:val="005E2A3B"/>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53">
    <w:name w:val="Темный список - Акцент 15"/>
    <w:basedOn w:val="a3"/>
    <w:next w:val="-13"/>
    <w:uiPriority w:val="70"/>
    <w:rsid w:val="005E2A3B"/>
    <w:pPr>
      <w:spacing w:after="0" w:line="240" w:lineRule="auto"/>
    </w:pPr>
    <w:rPr>
      <w:rFonts w:ascii="Cambria" w:eastAsia="MS Mincho" w:hAnsi="Cambria" w:cs="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54">
    <w:name w:val="Цветная заливка - Акцент 15"/>
    <w:basedOn w:val="a3"/>
    <w:next w:val="-14"/>
    <w:uiPriority w:val="71"/>
    <w:rsid w:val="005E2A3B"/>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55">
    <w:name w:val="Цветной список - Акцент 15"/>
    <w:basedOn w:val="a3"/>
    <w:next w:val="-15"/>
    <w:uiPriority w:val="72"/>
    <w:rsid w:val="005E2A3B"/>
    <w:pPr>
      <w:spacing w:after="0" w:line="240" w:lineRule="auto"/>
    </w:pPr>
    <w:rPr>
      <w:rFonts w:ascii="Cambria" w:eastAsia="MS Mincho" w:hAnsi="Cambria" w:cs="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56">
    <w:name w:val="Цветная сетка - Акцент 15"/>
    <w:basedOn w:val="a3"/>
    <w:next w:val="-16"/>
    <w:uiPriority w:val="73"/>
    <w:rsid w:val="005E2A3B"/>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50">
    <w:name w:val="Светлая заливка - Акцент 25"/>
    <w:basedOn w:val="a3"/>
    <w:next w:val="-2"/>
    <w:uiPriority w:val="60"/>
    <w:rsid w:val="005E2A3B"/>
    <w:pPr>
      <w:spacing w:after="0" w:line="240" w:lineRule="auto"/>
    </w:pPr>
    <w:rPr>
      <w:rFonts w:ascii="Cambria" w:eastAsia="MS Mincho" w:hAnsi="Cambria"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51">
    <w:name w:val="Светлый список - Акцент 25"/>
    <w:basedOn w:val="a3"/>
    <w:next w:val="-20"/>
    <w:uiPriority w:val="61"/>
    <w:rsid w:val="005E2A3B"/>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52">
    <w:name w:val="Светлая сетка - Акцент 25"/>
    <w:basedOn w:val="a3"/>
    <w:next w:val="-22"/>
    <w:uiPriority w:val="62"/>
    <w:rsid w:val="005E2A3B"/>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5">
    <w:name w:val="Средняя заливка 1 - Акцент 25"/>
    <w:basedOn w:val="a3"/>
    <w:next w:val="1-2"/>
    <w:uiPriority w:val="63"/>
    <w:rsid w:val="005E2A3B"/>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5">
    <w:name w:val="Средняя заливка 2 - Акцент 25"/>
    <w:basedOn w:val="a3"/>
    <w:next w:val="2-2"/>
    <w:uiPriority w:val="64"/>
    <w:rsid w:val="005E2A3B"/>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редний список 1 - Акцент 25"/>
    <w:basedOn w:val="a3"/>
    <w:next w:val="1-20"/>
    <w:uiPriority w:val="65"/>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50">
    <w:name w:val="Средний список 2 - Акцент 25"/>
    <w:basedOn w:val="a3"/>
    <w:next w:val="2-20"/>
    <w:uiPriority w:val="66"/>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41">
    <w:name w:val="Средняя сетка 1 - Акцент 24"/>
    <w:basedOn w:val="a3"/>
    <w:next w:val="1-22"/>
    <w:uiPriority w:val="67"/>
    <w:rsid w:val="005E2A3B"/>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51">
    <w:name w:val="Средняя сетка 2 - Акцент 25"/>
    <w:basedOn w:val="a3"/>
    <w:next w:val="2-22"/>
    <w:uiPriority w:val="68"/>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5">
    <w:name w:val="Средняя сетка 3 - Акцент 25"/>
    <w:basedOn w:val="a3"/>
    <w:next w:val="3-2"/>
    <w:uiPriority w:val="69"/>
    <w:rsid w:val="005E2A3B"/>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53">
    <w:name w:val="Темный список - Акцент 25"/>
    <w:basedOn w:val="a3"/>
    <w:next w:val="-23"/>
    <w:uiPriority w:val="70"/>
    <w:rsid w:val="005E2A3B"/>
    <w:pPr>
      <w:spacing w:after="0" w:line="240" w:lineRule="auto"/>
    </w:pPr>
    <w:rPr>
      <w:rFonts w:ascii="Cambria" w:eastAsia="MS Mincho" w:hAnsi="Cambria" w:cs="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54">
    <w:name w:val="Цветная заливка - Акцент 25"/>
    <w:basedOn w:val="a3"/>
    <w:next w:val="-24"/>
    <w:uiPriority w:val="71"/>
    <w:rsid w:val="005E2A3B"/>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55">
    <w:name w:val="Цветной список - Акцент 25"/>
    <w:basedOn w:val="a3"/>
    <w:next w:val="-25"/>
    <w:uiPriority w:val="72"/>
    <w:rsid w:val="005E2A3B"/>
    <w:pPr>
      <w:spacing w:after="0" w:line="240" w:lineRule="auto"/>
    </w:pPr>
    <w:rPr>
      <w:rFonts w:ascii="Cambria" w:eastAsia="MS Mincho" w:hAnsi="Cambria"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56">
    <w:name w:val="Цветная сетка - Акцент 25"/>
    <w:basedOn w:val="a3"/>
    <w:next w:val="-26"/>
    <w:uiPriority w:val="73"/>
    <w:rsid w:val="005E2A3B"/>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50">
    <w:name w:val="Светлая заливка - Акцент 35"/>
    <w:basedOn w:val="a3"/>
    <w:next w:val="-3"/>
    <w:uiPriority w:val="60"/>
    <w:rsid w:val="005E2A3B"/>
    <w:pPr>
      <w:spacing w:after="0" w:line="240" w:lineRule="auto"/>
    </w:pPr>
    <w:rPr>
      <w:rFonts w:ascii="Cambria" w:eastAsia="MS Mincho" w:hAnsi="Cambria"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51">
    <w:name w:val="Светлый список - Акцент 35"/>
    <w:basedOn w:val="a3"/>
    <w:next w:val="-30"/>
    <w:uiPriority w:val="61"/>
    <w:rsid w:val="005E2A3B"/>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2">
    <w:name w:val="Светлая сетка - Акцент 35"/>
    <w:basedOn w:val="a3"/>
    <w:next w:val="-32"/>
    <w:uiPriority w:val="62"/>
    <w:rsid w:val="005E2A3B"/>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5">
    <w:name w:val="Средняя заливка 1 - Акцент 35"/>
    <w:basedOn w:val="a3"/>
    <w:next w:val="1-3"/>
    <w:uiPriority w:val="63"/>
    <w:rsid w:val="005E2A3B"/>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5">
    <w:name w:val="Средняя заливка 2 - Акцент 35"/>
    <w:basedOn w:val="a3"/>
    <w:next w:val="2-3"/>
    <w:uiPriority w:val="64"/>
    <w:rsid w:val="005E2A3B"/>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50">
    <w:name w:val="Средний список 1 - Акцент 35"/>
    <w:basedOn w:val="a3"/>
    <w:next w:val="1-30"/>
    <w:uiPriority w:val="65"/>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50">
    <w:name w:val="Средний список 2 - Акцент 35"/>
    <w:basedOn w:val="a3"/>
    <w:next w:val="2-30"/>
    <w:uiPriority w:val="66"/>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41">
    <w:name w:val="Средняя сетка 1 - Акцент 34"/>
    <w:basedOn w:val="a3"/>
    <w:next w:val="1-32"/>
    <w:uiPriority w:val="67"/>
    <w:rsid w:val="005E2A3B"/>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51">
    <w:name w:val="Средняя сетка 2 - Акцент 35"/>
    <w:basedOn w:val="a3"/>
    <w:next w:val="2-32"/>
    <w:uiPriority w:val="68"/>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5">
    <w:name w:val="Средняя сетка 3 - Акцент 35"/>
    <w:basedOn w:val="a3"/>
    <w:next w:val="3-3"/>
    <w:uiPriority w:val="69"/>
    <w:rsid w:val="005E2A3B"/>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
    <w:name w:val="Темный список - Акцент 35"/>
    <w:basedOn w:val="a3"/>
    <w:next w:val="-33"/>
    <w:uiPriority w:val="70"/>
    <w:rsid w:val="005E2A3B"/>
    <w:pPr>
      <w:spacing w:after="0" w:line="240" w:lineRule="auto"/>
    </w:pPr>
    <w:rPr>
      <w:rFonts w:ascii="Cambria" w:eastAsia="MS Mincho" w:hAnsi="Cambria" w:cs="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54">
    <w:name w:val="Цветная заливка - Акцент 35"/>
    <w:basedOn w:val="a3"/>
    <w:next w:val="-34"/>
    <w:uiPriority w:val="71"/>
    <w:rsid w:val="005E2A3B"/>
    <w:pPr>
      <w:spacing w:after="0" w:line="240" w:lineRule="auto"/>
    </w:pPr>
    <w:rPr>
      <w:rFonts w:ascii="Cambria" w:eastAsia="MS Mincho" w:hAnsi="Cambria" w:cs="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55">
    <w:name w:val="Цветной список - Акцент 35"/>
    <w:basedOn w:val="a3"/>
    <w:next w:val="-35"/>
    <w:uiPriority w:val="72"/>
    <w:rsid w:val="005E2A3B"/>
    <w:pPr>
      <w:spacing w:after="0" w:line="240" w:lineRule="auto"/>
    </w:pPr>
    <w:rPr>
      <w:rFonts w:ascii="Cambria" w:eastAsia="MS Mincho" w:hAnsi="Cambria" w:cs="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56">
    <w:name w:val="Цветная сетка - Акцент 35"/>
    <w:basedOn w:val="a3"/>
    <w:next w:val="-36"/>
    <w:uiPriority w:val="73"/>
    <w:rsid w:val="005E2A3B"/>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50">
    <w:name w:val="Светлая заливка - Акцент 45"/>
    <w:basedOn w:val="a3"/>
    <w:next w:val="-4"/>
    <w:uiPriority w:val="60"/>
    <w:rsid w:val="005E2A3B"/>
    <w:pPr>
      <w:spacing w:after="0" w:line="240" w:lineRule="auto"/>
    </w:pPr>
    <w:rPr>
      <w:rFonts w:ascii="Cambria" w:eastAsia="MS Mincho" w:hAnsi="Cambria" w:cs="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1">
    <w:name w:val="Светлый список - Акцент 45"/>
    <w:basedOn w:val="a3"/>
    <w:next w:val="-40"/>
    <w:uiPriority w:val="61"/>
    <w:rsid w:val="005E2A3B"/>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52">
    <w:name w:val="Светлая сетка - Акцент 45"/>
    <w:basedOn w:val="a3"/>
    <w:next w:val="-42"/>
    <w:uiPriority w:val="62"/>
    <w:rsid w:val="005E2A3B"/>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5">
    <w:name w:val="Средняя заливка 1 - Акцент 45"/>
    <w:basedOn w:val="a3"/>
    <w:next w:val="1-4"/>
    <w:uiPriority w:val="63"/>
    <w:rsid w:val="005E2A3B"/>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5">
    <w:name w:val="Средняя заливка 2 - Акцент 45"/>
    <w:basedOn w:val="a3"/>
    <w:next w:val="2-4"/>
    <w:uiPriority w:val="64"/>
    <w:rsid w:val="005E2A3B"/>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50">
    <w:name w:val="Средний список 1 - Акцент 45"/>
    <w:basedOn w:val="a3"/>
    <w:next w:val="1-40"/>
    <w:uiPriority w:val="65"/>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50">
    <w:name w:val="Средний список 2 - Акцент 45"/>
    <w:basedOn w:val="a3"/>
    <w:next w:val="2-40"/>
    <w:uiPriority w:val="66"/>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41">
    <w:name w:val="Средняя сетка 1 - Акцент 44"/>
    <w:basedOn w:val="a3"/>
    <w:next w:val="1-42"/>
    <w:uiPriority w:val="67"/>
    <w:rsid w:val="005E2A3B"/>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51">
    <w:name w:val="Средняя сетка 2 - Акцент 45"/>
    <w:basedOn w:val="a3"/>
    <w:next w:val="2-42"/>
    <w:uiPriority w:val="68"/>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5">
    <w:name w:val="Средняя сетка 3 - Акцент 45"/>
    <w:basedOn w:val="a3"/>
    <w:next w:val="3-4"/>
    <w:uiPriority w:val="69"/>
    <w:rsid w:val="005E2A3B"/>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53">
    <w:name w:val="Темный список - Акцент 45"/>
    <w:basedOn w:val="a3"/>
    <w:next w:val="-43"/>
    <w:uiPriority w:val="70"/>
    <w:rsid w:val="005E2A3B"/>
    <w:pPr>
      <w:spacing w:after="0" w:line="240" w:lineRule="auto"/>
    </w:pPr>
    <w:rPr>
      <w:rFonts w:ascii="Cambria" w:eastAsia="MS Mincho" w:hAnsi="Cambria" w:cs="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54">
    <w:name w:val="Цветная заливка - Акцент 45"/>
    <w:basedOn w:val="a3"/>
    <w:next w:val="-44"/>
    <w:uiPriority w:val="71"/>
    <w:rsid w:val="005E2A3B"/>
    <w:pPr>
      <w:spacing w:after="0" w:line="240" w:lineRule="auto"/>
    </w:pPr>
    <w:rPr>
      <w:rFonts w:ascii="Cambria" w:eastAsia="MS Mincho" w:hAnsi="Cambria" w:cs="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55">
    <w:name w:val="Цветной список - Акцент 45"/>
    <w:basedOn w:val="a3"/>
    <w:next w:val="-45"/>
    <w:uiPriority w:val="72"/>
    <w:rsid w:val="005E2A3B"/>
    <w:pPr>
      <w:spacing w:after="0" w:line="240" w:lineRule="auto"/>
    </w:pPr>
    <w:rPr>
      <w:rFonts w:ascii="Cambria" w:eastAsia="MS Mincho" w:hAnsi="Cambria" w:cs="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56">
    <w:name w:val="Цветная сетка - Акцент 45"/>
    <w:basedOn w:val="a3"/>
    <w:next w:val="-46"/>
    <w:uiPriority w:val="73"/>
    <w:rsid w:val="005E2A3B"/>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0">
    <w:name w:val="Светлая заливка - Акцент 55"/>
    <w:basedOn w:val="a3"/>
    <w:next w:val="-5"/>
    <w:uiPriority w:val="60"/>
    <w:rsid w:val="005E2A3B"/>
    <w:pPr>
      <w:spacing w:after="0" w:line="240" w:lineRule="auto"/>
    </w:pPr>
    <w:rPr>
      <w:rFonts w:ascii="Cambria" w:eastAsia="MS Mincho" w:hAnsi="Cambria"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51">
    <w:name w:val="Светлый список - Акцент 55"/>
    <w:basedOn w:val="a3"/>
    <w:next w:val="-50"/>
    <w:uiPriority w:val="61"/>
    <w:rsid w:val="005E2A3B"/>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52">
    <w:name w:val="Светлая сетка - Акцент 55"/>
    <w:basedOn w:val="a3"/>
    <w:next w:val="-52"/>
    <w:uiPriority w:val="62"/>
    <w:rsid w:val="005E2A3B"/>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5">
    <w:name w:val="Средняя заливка 1 - Акцент 55"/>
    <w:basedOn w:val="a3"/>
    <w:next w:val="1-5"/>
    <w:uiPriority w:val="63"/>
    <w:rsid w:val="005E2A3B"/>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5">
    <w:name w:val="Средняя заливка 2 - Акцент 55"/>
    <w:basedOn w:val="a3"/>
    <w:next w:val="2-5"/>
    <w:uiPriority w:val="64"/>
    <w:rsid w:val="005E2A3B"/>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50">
    <w:name w:val="Средний список 1 - Акцент 55"/>
    <w:basedOn w:val="a3"/>
    <w:next w:val="1-50"/>
    <w:uiPriority w:val="65"/>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50">
    <w:name w:val="Средний список 2 - Акцент 55"/>
    <w:basedOn w:val="a3"/>
    <w:next w:val="2-50"/>
    <w:uiPriority w:val="66"/>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41">
    <w:name w:val="Средняя сетка 1 - Акцент 54"/>
    <w:basedOn w:val="a3"/>
    <w:next w:val="1-52"/>
    <w:uiPriority w:val="67"/>
    <w:rsid w:val="005E2A3B"/>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51">
    <w:name w:val="Средняя сетка 2 - Акцент 55"/>
    <w:basedOn w:val="a3"/>
    <w:next w:val="2-52"/>
    <w:uiPriority w:val="68"/>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5">
    <w:name w:val="Средняя сетка 3 - Акцент 55"/>
    <w:basedOn w:val="a3"/>
    <w:next w:val="3-5"/>
    <w:uiPriority w:val="69"/>
    <w:rsid w:val="005E2A3B"/>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53">
    <w:name w:val="Темный список - Акцент 55"/>
    <w:basedOn w:val="a3"/>
    <w:next w:val="-53"/>
    <w:uiPriority w:val="70"/>
    <w:rsid w:val="005E2A3B"/>
    <w:pPr>
      <w:spacing w:after="0" w:line="240" w:lineRule="auto"/>
    </w:pPr>
    <w:rPr>
      <w:rFonts w:ascii="Cambria" w:eastAsia="MS Mincho" w:hAnsi="Cambria" w:cs="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54">
    <w:name w:val="Цветная заливка - Акцент 55"/>
    <w:basedOn w:val="a3"/>
    <w:next w:val="-54"/>
    <w:uiPriority w:val="71"/>
    <w:rsid w:val="005E2A3B"/>
    <w:pPr>
      <w:spacing w:after="0" w:line="240" w:lineRule="auto"/>
    </w:pPr>
    <w:rPr>
      <w:rFonts w:ascii="Cambria" w:eastAsia="MS Mincho" w:hAnsi="Cambria" w:cs="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55">
    <w:name w:val="Цветной список - Акцент 55"/>
    <w:basedOn w:val="a3"/>
    <w:next w:val="-55"/>
    <w:uiPriority w:val="72"/>
    <w:rsid w:val="005E2A3B"/>
    <w:pPr>
      <w:spacing w:after="0" w:line="240" w:lineRule="auto"/>
    </w:pPr>
    <w:rPr>
      <w:rFonts w:ascii="Cambria" w:eastAsia="MS Mincho" w:hAnsi="Cambria" w:cs="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56">
    <w:name w:val="Цветная сетка - Акцент 55"/>
    <w:basedOn w:val="a3"/>
    <w:next w:val="-56"/>
    <w:uiPriority w:val="73"/>
    <w:rsid w:val="005E2A3B"/>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50">
    <w:name w:val="Светлая заливка - Акцент 65"/>
    <w:basedOn w:val="a3"/>
    <w:next w:val="-6"/>
    <w:uiPriority w:val="60"/>
    <w:rsid w:val="005E2A3B"/>
    <w:pPr>
      <w:spacing w:after="0" w:line="240" w:lineRule="auto"/>
    </w:pPr>
    <w:rPr>
      <w:rFonts w:ascii="Cambria" w:eastAsia="MS Mincho"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51">
    <w:name w:val="Светлый список - Акцент 65"/>
    <w:basedOn w:val="a3"/>
    <w:next w:val="-60"/>
    <w:uiPriority w:val="61"/>
    <w:rsid w:val="005E2A3B"/>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52">
    <w:name w:val="Светлая сетка - Акцент 65"/>
    <w:basedOn w:val="a3"/>
    <w:next w:val="-62"/>
    <w:uiPriority w:val="62"/>
    <w:rsid w:val="005E2A3B"/>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5">
    <w:name w:val="Средняя заливка 1 - Акцент 65"/>
    <w:basedOn w:val="a3"/>
    <w:next w:val="1-6"/>
    <w:uiPriority w:val="63"/>
    <w:rsid w:val="005E2A3B"/>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5">
    <w:name w:val="Средняя заливка 2 - Акцент 65"/>
    <w:basedOn w:val="a3"/>
    <w:next w:val="2-6"/>
    <w:uiPriority w:val="64"/>
    <w:rsid w:val="005E2A3B"/>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50">
    <w:name w:val="Средний список 1 - Акцент 65"/>
    <w:basedOn w:val="a3"/>
    <w:next w:val="1-60"/>
    <w:uiPriority w:val="65"/>
    <w:rsid w:val="005E2A3B"/>
    <w:pPr>
      <w:spacing w:after="0" w:line="240" w:lineRule="auto"/>
    </w:pPr>
    <w:rPr>
      <w:rFonts w:ascii="Cambria" w:eastAsia="MS Mincho" w:hAnsi="Cambria" w:cs="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50">
    <w:name w:val="Средний список 2 - Акцент 65"/>
    <w:basedOn w:val="a3"/>
    <w:next w:val="2-60"/>
    <w:uiPriority w:val="66"/>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41">
    <w:name w:val="Средняя сетка 1 - Акцент 64"/>
    <w:basedOn w:val="a3"/>
    <w:next w:val="1-62"/>
    <w:uiPriority w:val="67"/>
    <w:rsid w:val="005E2A3B"/>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51">
    <w:name w:val="Средняя сетка 2 - Акцент 65"/>
    <w:basedOn w:val="a3"/>
    <w:next w:val="2-62"/>
    <w:uiPriority w:val="68"/>
    <w:rsid w:val="005E2A3B"/>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5">
    <w:name w:val="Средняя сетка 3 - Акцент 65"/>
    <w:basedOn w:val="a3"/>
    <w:next w:val="3-6"/>
    <w:uiPriority w:val="69"/>
    <w:rsid w:val="005E2A3B"/>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53">
    <w:name w:val="Темный список - Акцент 65"/>
    <w:basedOn w:val="a3"/>
    <w:next w:val="-63"/>
    <w:uiPriority w:val="70"/>
    <w:rsid w:val="005E2A3B"/>
    <w:pPr>
      <w:spacing w:after="0" w:line="240" w:lineRule="auto"/>
    </w:pPr>
    <w:rPr>
      <w:rFonts w:ascii="Cambria" w:eastAsia="MS Mincho" w:hAnsi="Cambria" w:cs="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54">
    <w:name w:val="Цветная заливка - Акцент 65"/>
    <w:basedOn w:val="a3"/>
    <w:next w:val="-64"/>
    <w:uiPriority w:val="71"/>
    <w:rsid w:val="005E2A3B"/>
    <w:pPr>
      <w:spacing w:after="0" w:line="240" w:lineRule="auto"/>
    </w:pPr>
    <w:rPr>
      <w:rFonts w:ascii="Cambria" w:eastAsia="MS Mincho" w:hAnsi="Cambria" w:cs="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55">
    <w:name w:val="Цветной список - Акцент 65"/>
    <w:basedOn w:val="a3"/>
    <w:next w:val="-65"/>
    <w:uiPriority w:val="72"/>
    <w:rsid w:val="005E2A3B"/>
    <w:pPr>
      <w:spacing w:after="0" w:line="240" w:lineRule="auto"/>
    </w:pPr>
    <w:rPr>
      <w:rFonts w:ascii="Cambria" w:eastAsia="MS Mincho" w:hAnsi="Cambria" w:cs="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56">
    <w:name w:val="Цветная сетка - Акцент 65"/>
    <w:basedOn w:val="a3"/>
    <w:next w:val="-66"/>
    <w:uiPriority w:val="73"/>
    <w:rsid w:val="005E2A3B"/>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00">
    <w:name w:val="Нет списка10"/>
    <w:next w:val="a4"/>
    <w:uiPriority w:val="99"/>
    <w:semiHidden/>
    <w:unhideWhenUsed/>
    <w:rsid w:val="00B45641"/>
  </w:style>
  <w:style w:type="paragraph" w:customStyle="1" w:styleId="5a">
    <w:name w:val="Название объекта5"/>
    <w:basedOn w:val="a1"/>
    <w:next w:val="a1"/>
    <w:uiPriority w:val="35"/>
    <w:semiHidden/>
    <w:unhideWhenUsed/>
    <w:qFormat/>
    <w:rsid w:val="00B45641"/>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4b">
    <w:name w:val="Сетка таблицы4"/>
    <w:basedOn w:val="a3"/>
    <w:next w:val="afc"/>
    <w:uiPriority w:val="59"/>
    <w:rsid w:val="00B45641"/>
    <w:pPr>
      <w:spacing w:after="0" w:line="240" w:lineRule="auto"/>
    </w:pPr>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ветлая заливка6"/>
    <w:basedOn w:val="a3"/>
    <w:next w:val="afd"/>
    <w:uiPriority w:val="60"/>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4">
    <w:name w:val="Светлый список6"/>
    <w:basedOn w:val="a3"/>
    <w:next w:val="afe"/>
    <w:uiPriority w:val="61"/>
    <w:rsid w:val="00B45641"/>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5">
    <w:name w:val="Светлая сетка6"/>
    <w:basedOn w:val="a3"/>
    <w:next w:val="aff"/>
    <w:uiPriority w:val="62"/>
    <w:rsid w:val="00B45641"/>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0">
    <w:name w:val="Средняя заливка 16"/>
    <w:basedOn w:val="a3"/>
    <w:next w:val="1e"/>
    <w:uiPriority w:val="63"/>
    <w:rsid w:val="00B45641"/>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0">
    <w:name w:val="Средняя заливка 26"/>
    <w:basedOn w:val="a3"/>
    <w:next w:val="29"/>
    <w:uiPriority w:val="64"/>
    <w:rsid w:val="00B45641"/>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
    <w:name w:val="Средний список 16"/>
    <w:basedOn w:val="a3"/>
    <w:next w:val="1f"/>
    <w:uiPriority w:val="65"/>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61">
    <w:name w:val="Средний список 26"/>
    <w:basedOn w:val="a3"/>
    <w:next w:val="2a"/>
    <w:uiPriority w:val="66"/>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52">
    <w:name w:val="Средняя сетка 15"/>
    <w:basedOn w:val="a3"/>
    <w:next w:val="1f0"/>
    <w:uiPriority w:val="67"/>
    <w:rsid w:val="00B45641"/>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2">
    <w:name w:val="Средняя сетка 26"/>
    <w:basedOn w:val="a3"/>
    <w:next w:val="2b"/>
    <w:uiPriority w:val="68"/>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60">
    <w:name w:val="Средняя сетка 36"/>
    <w:basedOn w:val="a3"/>
    <w:next w:val="38"/>
    <w:uiPriority w:val="69"/>
    <w:rsid w:val="00B45641"/>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66">
    <w:name w:val="Темный список6"/>
    <w:basedOn w:val="a3"/>
    <w:next w:val="aff0"/>
    <w:uiPriority w:val="70"/>
    <w:rsid w:val="00B45641"/>
    <w:pPr>
      <w:spacing w:after="0" w:line="240" w:lineRule="auto"/>
    </w:pPr>
    <w:rPr>
      <w:rFonts w:ascii="Cambria" w:eastAsia="MS Mincho" w:hAnsi="Cambria" w:cs="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67">
    <w:name w:val="Цветная заливка6"/>
    <w:basedOn w:val="a3"/>
    <w:next w:val="aff1"/>
    <w:uiPriority w:val="71"/>
    <w:rsid w:val="00B45641"/>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8">
    <w:name w:val="Цветной список6"/>
    <w:basedOn w:val="a3"/>
    <w:next w:val="aff2"/>
    <w:uiPriority w:val="72"/>
    <w:rsid w:val="00B45641"/>
    <w:pPr>
      <w:spacing w:after="0" w:line="240" w:lineRule="auto"/>
    </w:pPr>
    <w:rPr>
      <w:rFonts w:ascii="Cambria" w:eastAsia="MS Mincho" w:hAnsi="Cambria" w:cs="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69">
    <w:name w:val="Цветная сетка6"/>
    <w:basedOn w:val="a3"/>
    <w:next w:val="aff3"/>
    <w:uiPriority w:val="73"/>
    <w:rsid w:val="00B45641"/>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60">
    <w:name w:val="Светлая заливка - Акцент 16"/>
    <w:basedOn w:val="a3"/>
    <w:next w:val="-1"/>
    <w:uiPriority w:val="60"/>
    <w:rsid w:val="00B45641"/>
    <w:pPr>
      <w:spacing w:after="0" w:line="240" w:lineRule="auto"/>
    </w:pPr>
    <w:rPr>
      <w:rFonts w:ascii="Cambria" w:eastAsia="MS Mincho" w:hAnsi="Cambria"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1">
    <w:name w:val="Светлый список - Акцент 16"/>
    <w:basedOn w:val="a3"/>
    <w:next w:val="-10"/>
    <w:uiPriority w:val="61"/>
    <w:rsid w:val="00B45641"/>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62">
    <w:name w:val="Светлая сетка - Акцент 16"/>
    <w:basedOn w:val="a3"/>
    <w:next w:val="-12"/>
    <w:uiPriority w:val="62"/>
    <w:rsid w:val="00B45641"/>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6">
    <w:name w:val="Средняя заливка 1 - Акцент 16"/>
    <w:basedOn w:val="a3"/>
    <w:next w:val="1-1"/>
    <w:uiPriority w:val="63"/>
    <w:rsid w:val="00B45641"/>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6">
    <w:name w:val="Средняя заливка 2 - Акцент 16"/>
    <w:basedOn w:val="a3"/>
    <w:next w:val="2-1"/>
    <w:uiPriority w:val="64"/>
    <w:rsid w:val="00B45641"/>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редний список 1 - Акцент 16"/>
    <w:basedOn w:val="a3"/>
    <w:next w:val="1-10"/>
    <w:uiPriority w:val="65"/>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60">
    <w:name w:val="Средний список 2 - Акцент 16"/>
    <w:basedOn w:val="a3"/>
    <w:next w:val="2-10"/>
    <w:uiPriority w:val="66"/>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51">
    <w:name w:val="Средняя сетка 1 - Акцент 15"/>
    <w:basedOn w:val="a3"/>
    <w:next w:val="1-12"/>
    <w:uiPriority w:val="67"/>
    <w:rsid w:val="00B45641"/>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61">
    <w:name w:val="Средняя сетка 2 - Акцент 16"/>
    <w:basedOn w:val="a3"/>
    <w:next w:val="2-12"/>
    <w:uiPriority w:val="68"/>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6">
    <w:name w:val="Средняя сетка 3 - Акцент 16"/>
    <w:basedOn w:val="a3"/>
    <w:next w:val="3-1"/>
    <w:uiPriority w:val="69"/>
    <w:rsid w:val="00B45641"/>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3">
    <w:name w:val="Темный список - Акцент 16"/>
    <w:basedOn w:val="a3"/>
    <w:next w:val="-13"/>
    <w:uiPriority w:val="70"/>
    <w:rsid w:val="00B45641"/>
    <w:pPr>
      <w:spacing w:after="0" w:line="240" w:lineRule="auto"/>
    </w:pPr>
    <w:rPr>
      <w:rFonts w:ascii="Cambria" w:eastAsia="MS Mincho" w:hAnsi="Cambria" w:cs="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64">
    <w:name w:val="Цветная заливка - Акцент 16"/>
    <w:basedOn w:val="a3"/>
    <w:next w:val="-14"/>
    <w:uiPriority w:val="71"/>
    <w:rsid w:val="00B45641"/>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65">
    <w:name w:val="Цветной список - Акцент 16"/>
    <w:basedOn w:val="a3"/>
    <w:next w:val="-15"/>
    <w:uiPriority w:val="72"/>
    <w:rsid w:val="00B45641"/>
    <w:pPr>
      <w:spacing w:after="0" w:line="240" w:lineRule="auto"/>
    </w:pPr>
    <w:rPr>
      <w:rFonts w:ascii="Cambria" w:eastAsia="MS Mincho" w:hAnsi="Cambria" w:cs="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66">
    <w:name w:val="Цветная сетка - Акцент 16"/>
    <w:basedOn w:val="a3"/>
    <w:next w:val="-16"/>
    <w:uiPriority w:val="73"/>
    <w:rsid w:val="00B45641"/>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60">
    <w:name w:val="Светлая заливка - Акцент 26"/>
    <w:basedOn w:val="a3"/>
    <w:next w:val="-2"/>
    <w:uiPriority w:val="60"/>
    <w:rsid w:val="00B45641"/>
    <w:pPr>
      <w:spacing w:after="0" w:line="240" w:lineRule="auto"/>
    </w:pPr>
    <w:rPr>
      <w:rFonts w:ascii="Cambria" w:eastAsia="MS Mincho" w:hAnsi="Cambria"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61">
    <w:name w:val="Светлый список - Акцент 26"/>
    <w:basedOn w:val="a3"/>
    <w:next w:val="-20"/>
    <w:uiPriority w:val="61"/>
    <w:rsid w:val="00B45641"/>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62">
    <w:name w:val="Светлая сетка - Акцент 26"/>
    <w:basedOn w:val="a3"/>
    <w:next w:val="-22"/>
    <w:uiPriority w:val="62"/>
    <w:rsid w:val="00B45641"/>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6">
    <w:name w:val="Средняя заливка 1 - Акцент 26"/>
    <w:basedOn w:val="a3"/>
    <w:next w:val="1-2"/>
    <w:uiPriority w:val="63"/>
    <w:rsid w:val="00B45641"/>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6">
    <w:name w:val="Средняя заливка 2 - Акцент 26"/>
    <w:basedOn w:val="a3"/>
    <w:next w:val="2-2"/>
    <w:uiPriority w:val="64"/>
    <w:rsid w:val="00B45641"/>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0">
    <w:name w:val="Средний список 1 - Акцент 26"/>
    <w:basedOn w:val="a3"/>
    <w:next w:val="1-20"/>
    <w:uiPriority w:val="65"/>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60">
    <w:name w:val="Средний список 2 - Акцент 26"/>
    <w:basedOn w:val="a3"/>
    <w:next w:val="2-20"/>
    <w:uiPriority w:val="66"/>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51">
    <w:name w:val="Средняя сетка 1 - Акцент 25"/>
    <w:basedOn w:val="a3"/>
    <w:next w:val="1-22"/>
    <w:uiPriority w:val="67"/>
    <w:rsid w:val="00B45641"/>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61">
    <w:name w:val="Средняя сетка 2 - Акцент 26"/>
    <w:basedOn w:val="a3"/>
    <w:next w:val="2-22"/>
    <w:uiPriority w:val="68"/>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6">
    <w:name w:val="Средняя сетка 3 - Акцент 26"/>
    <w:basedOn w:val="a3"/>
    <w:next w:val="3-2"/>
    <w:uiPriority w:val="69"/>
    <w:rsid w:val="00B45641"/>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63">
    <w:name w:val="Темный список - Акцент 26"/>
    <w:basedOn w:val="a3"/>
    <w:next w:val="-23"/>
    <w:uiPriority w:val="70"/>
    <w:rsid w:val="00B45641"/>
    <w:pPr>
      <w:spacing w:after="0" w:line="240" w:lineRule="auto"/>
    </w:pPr>
    <w:rPr>
      <w:rFonts w:ascii="Cambria" w:eastAsia="MS Mincho" w:hAnsi="Cambria" w:cs="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64">
    <w:name w:val="Цветная заливка - Акцент 26"/>
    <w:basedOn w:val="a3"/>
    <w:next w:val="-24"/>
    <w:uiPriority w:val="71"/>
    <w:rsid w:val="00B45641"/>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65">
    <w:name w:val="Цветной список - Акцент 26"/>
    <w:basedOn w:val="a3"/>
    <w:next w:val="-25"/>
    <w:uiPriority w:val="72"/>
    <w:rsid w:val="00B45641"/>
    <w:pPr>
      <w:spacing w:after="0" w:line="240" w:lineRule="auto"/>
    </w:pPr>
    <w:rPr>
      <w:rFonts w:ascii="Cambria" w:eastAsia="MS Mincho" w:hAnsi="Cambria"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6">
    <w:name w:val="Цветная сетка - Акцент 26"/>
    <w:basedOn w:val="a3"/>
    <w:next w:val="-26"/>
    <w:uiPriority w:val="73"/>
    <w:rsid w:val="00B45641"/>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60">
    <w:name w:val="Светлая заливка - Акцент 36"/>
    <w:basedOn w:val="a3"/>
    <w:next w:val="-3"/>
    <w:uiPriority w:val="60"/>
    <w:rsid w:val="00B45641"/>
    <w:pPr>
      <w:spacing w:after="0" w:line="240" w:lineRule="auto"/>
    </w:pPr>
    <w:rPr>
      <w:rFonts w:ascii="Cambria" w:eastAsia="MS Mincho" w:hAnsi="Cambria"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61">
    <w:name w:val="Светлый список - Акцент 36"/>
    <w:basedOn w:val="a3"/>
    <w:next w:val="-30"/>
    <w:uiPriority w:val="61"/>
    <w:rsid w:val="00B45641"/>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62">
    <w:name w:val="Светлая сетка - Акцент 36"/>
    <w:basedOn w:val="a3"/>
    <w:next w:val="-32"/>
    <w:uiPriority w:val="62"/>
    <w:rsid w:val="00B45641"/>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6">
    <w:name w:val="Средняя заливка 1 - Акцент 36"/>
    <w:basedOn w:val="a3"/>
    <w:next w:val="1-3"/>
    <w:uiPriority w:val="63"/>
    <w:rsid w:val="00B45641"/>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6">
    <w:name w:val="Средняя заливка 2 - Акцент 36"/>
    <w:basedOn w:val="a3"/>
    <w:next w:val="2-3"/>
    <w:uiPriority w:val="64"/>
    <w:rsid w:val="00B45641"/>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60">
    <w:name w:val="Средний список 1 - Акцент 36"/>
    <w:basedOn w:val="a3"/>
    <w:next w:val="1-30"/>
    <w:uiPriority w:val="65"/>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60">
    <w:name w:val="Средний список 2 - Акцент 36"/>
    <w:basedOn w:val="a3"/>
    <w:next w:val="2-30"/>
    <w:uiPriority w:val="66"/>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51">
    <w:name w:val="Средняя сетка 1 - Акцент 35"/>
    <w:basedOn w:val="a3"/>
    <w:next w:val="1-32"/>
    <w:uiPriority w:val="67"/>
    <w:rsid w:val="00B45641"/>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61">
    <w:name w:val="Средняя сетка 2 - Акцент 36"/>
    <w:basedOn w:val="a3"/>
    <w:next w:val="2-32"/>
    <w:uiPriority w:val="68"/>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6">
    <w:name w:val="Средняя сетка 3 - Акцент 36"/>
    <w:basedOn w:val="a3"/>
    <w:next w:val="3-3"/>
    <w:uiPriority w:val="69"/>
    <w:rsid w:val="00B45641"/>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
    <w:name w:val="Темный список - Акцент 36"/>
    <w:basedOn w:val="a3"/>
    <w:next w:val="-33"/>
    <w:uiPriority w:val="70"/>
    <w:rsid w:val="00B45641"/>
    <w:pPr>
      <w:spacing w:after="0" w:line="240" w:lineRule="auto"/>
    </w:pPr>
    <w:rPr>
      <w:rFonts w:ascii="Cambria" w:eastAsia="MS Mincho" w:hAnsi="Cambria" w:cs="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64">
    <w:name w:val="Цветная заливка - Акцент 36"/>
    <w:basedOn w:val="a3"/>
    <w:next w:val="-34"/>
    <w:uiPriority w:val="71"/>
    <w:rsid w:val="00B45641"/>
    <w:pPr>
      <w:spacing w:after="0" w:line="240" w:lineRule="auto"/>
    </w:pPr>
    <w:rPr>
      <w:rFonts w:ascii="Cambria" w:eastAsia="MS Mincho" w:hAnsi="Cambria" w:cs="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65">
    <w:name w:val="Цветной список - Акцент 36"/>
    <w:basedOn w:val="a3"/>
    <w:next w:val="-35"/>
    <w:uiPriority w:val="72"/>
    <w:rsid w:val="00B45641"/>
    <w:pPr>
      <w:spacing w:after="0" w:line="240" w:lineRule="auto"/>
    </w:pPr>
    <w:rPr>
      <w:rFonts w:ascii="Cambria" w:eastAsia="MS Mincho" w:hAnsi="Cambria" w:cs="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66">
    <w:name w:val="Цветная сетка - Акцент 36"/>
    <w:basedOn w:val="a3"/>
    <w:next w:val="-36"/>
    <w:uiPriority w:val="73"/>
    <w:rsid w:val="00B45641"/>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60">
    <w:name w:val="Светлая заливка - Акцент 46"/>
    <w:basedOn w:val="a3"/>
    <w:next w:val="-4"/>
    <w:uiPriority w:val="60"/>
    <w:rsid w:val="00B45641"/>
    <w:pPr>
      <w:spacing w:after="0" w:line="240" w:lineRule="auto"/>
    </w:pPr>
    <w:rPr>
      <w:rFonts w:ascii="Cambria" w:eastAsia="MS Mincho" w:hAnsi="Cambria" w:cs="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61">
    <w:name w:val="Светлый список - Акцент 46"/>
    <w:basedOn w:val="a3"/>
    <w:next w:val="-40"/>
    <w:uiPriority w:val="61"/>
    <w:rsid w:val="00B45641"/>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62">
    <w:name w:val="Светлая сетка - Акцент 46"/>
    <w:basedOn w:val="a3"/>
    <w:next w:val="-42"/>
    <w:uiPriority w:val="62"/>
    <w:rsid w:val="00B45641"/>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6">
    <w:name w:val="Средняя заливка 1 - Акцент 46"/>
    <w:basedOn w:val="a3"/>
    <w:next w:val="1-4"/>
    <w:uiPriority w:val="63"/>
    <w:rsid w:val="00B45641"/>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6">
    <w:name w:val="Средняя заливка 2 - Акцент 46"/>
    <w:basedOn w:val="a3"/>
    <w:next w:val="2-4"/>
    <w:uiPriority w:val="64"/>
    <w:rsid w:val="00B45641"/>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60">
    <w:name w:val="Средний список 1 - Акцент 46"/>
    <w:basedOn w:val="a3"/>
    <w:next w:val="1-40"/>
    <w:uiPriority w:val="65"/>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60">
    <w:name w:val="Средний список 2 - Акцент 46"/>
    <w:basedOn w:val="a3"/>
    <w:next w:val="2-40"/>
    <w:uiPriority w:val="66"/>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51">
    <w:name w:val="Средняя сетка 1 - Акцент 45"/>
    <w:basedOn w:val="a3"/>
    <w:next w:val="1-42"/>
    <w:uiPriority w:val="67"/>
    <w:rsid w:val="00B45641"/>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61">
    <w:name w:val="Средняя сетка 2 - Акцент 46"/>
    <w:basedOn w:val="a3"/>
    <w:next w:val="2-42"/>
    <w:uiPriority w:val="68"/>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6">
    <w:name w:val="Средняя сетка 3 - Акцент 46"/>
    <w:basedOn w:val="a3"/>
    <w:next w:val="3-4"/>
    <w:uiPriority w:val="69"/>
    <w:rsid w:val="00B45641"/>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63">
    <w:name w:val="Темный список - Акцент 46"/>
    <w:basedOn w:val="a3"/>
    <w:next w:val="-43"/>
    <w:uiPriority w:val="70"/>
    <w:rsid w:val="00B45641"/>
    <w:pPr>
      <w:spacing w:after="0" w:line="240" w:lineRule="auto"/>
    </w:pPr>
    <w:rPr>
      <w:rFonts w:ascii="Cambria" w:eastAsia="MS Mincho" w:hAnsi="Cambria" w:cs="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64">
    <w:name w:val="Цветная заливка - Акцент 46"/>
    <w:basedOn w:val="a3"/>
    <w:next w:val="-44"/>
    <w:uiPriority w:val="71"/>
    <w:rsid w:val="00B45641"/>
    <w:pPr>
      <w:spacing w:after="0" w:line="240" w:lineRule="auto"/>
    </w:pPr>
    <w:rPr>
      <w:rFonts w:ascii="Cambria" w:eastAsia="MS Mincho" w:hAnsi="Cambria" w:cs="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65">
    <w:name w:val="Цветной список - Акцент 46"/>
    <w:basedOn w:val="a3"/>
    <w:next w:val="-45"/>
    <w:uiPriority w:val="72"/>
    <w:rsid w:val="00B45641"/>
    <w:pPr>
      <w:spacing w:after="0" w:line="240" w:lineRule="auto"/>
    </w:pPr>
    <w:rPr>
      <w:rFonts w:ascii="Cambria" w:eastAsia="MS Mincho" w:hAnsi="Cambria" w:cs="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66">
    <w:name w:val="Цветная сетка - Акцент 46"/>
    <w:basedOn w:val="a3"/>
    <w:next w:val="-46"/>
    <w:uiPriority w:val="73"/>
    <w:rsid w:val="00B45641"/>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60">
    <w:name w:val="Светлая заливка - Акцент 56"/>
    <w:basedOn w:val="a3"/>
    <w:next w:val="-5"/>
    <w:uiPriority w:val="60"/>
    <w:rsid w:val="00B45641"/>
    <w:pPr>
      <w:spacing w:after="0" w:line="240" w:lineRule="auto"/>
    </w:pPr>
    <w:rPr>
      <w:rFonts w:ascii="Cambria" w:eastAsia="MS Mincho" w:hAnsi="Cambria"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61">
    <w:name w:val="Светлый список - Акцент 56"/>
    <w:basedOn w:val="a3"/>
    <w:next w:val="-50"/>
    <w:uiPriority w:val="61"/>
    <w:rsid w:val="00B45641"/>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62">
    <w:name w:val="Светлая сетка - Акцент 56"/>
    <w:basedOn w:val="a3"/>
    <w:next w:val="-52"/>
    <w:uiPriority w:val="62"/>
    <w:rsid w:val="00B45641"/>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6">
    <w:name w:val="Средняя заливка 1 - Акцент 56"/>
    <w:basedOn w:val="a3"/>
    <w:next w:val="1-5"/>
    <w:uiPriority w:val="63"/>
    <w:rsid w:val="00B45641"/>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6">
    <w:name w:val="Средняя заливка 2 - Акцент 56"/>
    <w:basedOn w:val="a3"/>
    <w:next w:val="2-5"/>
    <w:uiPriority w:val="64"/>
    <w:rsid w:val="00B45641"/>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60">
    <w:name w:val="Средний список 1 - Акцент 56"/>
    <w:basedOn w:val="a3"/>
    <w:next w:val="1-50"/>
    <w:uiPriority w:val="65"/>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60">
    <w:name w:val="Средний список 2 - Акцент 56"/>
    <w:basedOn w:val="a3"/>
    <w:next w:val="2-50"/>
    <w:uiPriority w:val="66"/>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51">
    <w:name w:val="Средняя сетка 1 - Акцент 55"/>
    <w:basedOn w:val="a3"/>
    <w:next w:val="1-52"/>
    <w:uiPriority w:val="67"/>
    <w:rsid w:val="00B45641"/>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61">
    <w:name w:val="Средняя сетка 2 - Акцент 56"/>
    <w:basedOn w:val="a3"/>
    <w:next w:val="2-52"/>
    <w:uiPriority w:val="68"/>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6">
    <w:name w:val="Средняя сетка 3 - Акцент 56"/>
    <w:basedOn w:val="a3"/>
    <w:next w:val="3-5"/>
    <w:uiPriority w:val="69"/>
    <w:rsid w:val="00B45641"/>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63">
    <w:name w:val="Темный список - Акцент 56"/>
    <w:basedOn w:val="a3"/>
    <w:next w:val="-53"/>
    <w:uiPriority w:val="70"/>
    <w:rsid w:val="00B45641"/>
    <w:pPr>
      <w:spacing w:after="0" w:line="240" w:lineRule="auto"/>
    </w:pPr>
    <w:rPr>
      <w:rFonts w:ascii="Cambria" w:eastAsia="MS Mincho" w:hAnsi="Cambria" w:cs="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64">
    <w:name w:val="Цветная заливка - Акцент 56"/>
    <w:basedOn w:val="a3"/>
    <w:next w:val="-54"/>
    <w:uiPriority w:val="71"/>
    <w:rsid w:val="00B45641"/>
    <w:pPr>
      <w:spacing w:after="0" w:line="240" w:lineRule="auto"/>
    </w:pPr>
    <w:rPr>
      <w:rFonts w:ascii="Cambria" w:eastAsia="MS Mincho" w:hAnsi="Cambria" w:cs="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65">
    <w:name w:val="Цветной список - Акцент 56"/>
    <w:basedOn w:val="a3"/>
    <w:next w:val="-55"/>
    <w:uiPriority w:val="72"/>
    <w:rsid w:val="00B45641"/>
    <w:pPr>
      <w:spacing w:after="0" w:line="240" w:lineRule="auto"/>
    </w:pPr>
    <w:rPr>
      <w:rFonts w:ascii="Cambria" w:eastAsia="MS Mincho" w:hAnsi="Cambria" w:cs="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66">
    <w:name w:val="Цветная сетка - Акцент 56"/>
    <w:basedOn w:val="a3"/>
    <w:next w:val="-56"/>
    <w:uiPriority w:val="73"/>
    <w:rsid w:val="00B45641"/>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60">
    <w:name w:val="Светлая заливка - Акцент 66"/>
    <w:basedOn w:val="a3"/>
    <w:next w:val="-6"/>
    <w:uiPriority w:val="60"/>
    <w:rsid w:val="00B45641"/>
    <w:pPr>
      <w:spacing w:after="0" w:line="240" w:lineRule="auto"/>
    </w:pPr>
    <w:rPr>
      <w:rFonts w:ascii="Cambria" w:eastAsia="MS Mincho"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61">
    <w:name w:val="Светлый список - Акцент 66"/>
    <w:basedOn w:val="a3"/>
    <w:next w:val="-60"/>
    <w:uiPriority w:val="61"/>
    <w:rsid w:val="00B45641"/>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62">
    <w:name w:val="Светлая сетка - Акцент 66"/>
    <w:basedOn w:val="a3"/>
    <w:next w:val="-62"/>
    <w:uiPriority w:val="62"/>
    <w:rsid w:val="00B45641"/>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6">
    <w:name w:val="Средняя заливка 1 - Акцент 66"/>
    <w:basedOn w:val="a3"/>
    <w:next w:val="1-6"/>
    <w:uiPriority w:val="63"/>
    <w:rsid w:val="00B45641"/>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6">
    <w:name w:val="Средняя заливка 2 - Акцент 66"/>
    <w:basedOn w:val="a3"/>
    <w:next w:val="2-6"/>
    <w:uiPriority w:val="64"/>
    <w:rsid w:val="00B45641"/>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60">
    <w:name w:val="Средний список 1 - Акцент 66"/>
    <w:basedOn w:val="a3"/>
    <w:next w:val="1-60"/>
    <w:uiPriority w:val="65"/>
    <w:rsid w:val="00B45641"/>
    <w:pPr>
      <w:spacing w:after="0" w:line="240" w:lineRule="auto"/>
    </w:pPr>
    <w:rPr>
      <w:rFonts w:ascii="Cambria" w:eastAsia="MS Mincho" w:hAnsi="Cambria" w:cs="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60">
    <w:name w:val="Средний список 2 - Акцент 66"/>
    <w:basedOn w:val="a3"/>
    <w:next w:val="2-60"/>
    <w:uiPriority w:val="66"/>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51">
    <w:name w:val="Средняя сетка 1 - Акцент 65"/>
    <w:basedOn w:val="a3"/>
    <w:next w:val="1-62"/>
    <w:uiPriority w:val="67"/>
    <w:rsid w:val="00B45641"/>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61">
    <w:name w:val="Средняя сетка 2 - Акцент 66"/>
    <w:basedOn w:val="a3"/>
    <w:next w:val="2-62"/>
    <w:uiPriority w:val="68"/>
    <w:rsid w:val="00B45641"/>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6">
    <w:name w:val="Средняя сетка 3 - Акцент 66"/>
    <w:basedOn w:val="a3"/>
    <w:next w:val="3-6"/>
    <w:uiPriority w:val="69"/>
    <w:rsid w:val="00B45641"/>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63">
    <w:name w:val="Темный список - Акцент 66"/>
    <w:basedOn w:val="a3"/>
    <w:next w:val="-63"/>
    <w:uiPriority w:val="70"/>
    <w:rsid w:val="00B45641"/>
    <w:pPr>
      <w:spacing w:after="0" w:line="240" w:lineRule="auto"/>
    </w:pPr>
    <w:rPr>
      <w:rFonts w:ascii="Cambria" w:eastAsia="MS Mincho" w:hAnsi="Cambria" w:cs="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64">
    <w:name w:val="Цветная заливка - Акцент 66"/>
    <w:basedOn w:val="a3"/>
    <w:next w:val="-64"/>
    <w:uiPriority w:val="71"/>
    <w:rsid w:val="00B45641"/>
    <w:pPr>
      <w:spacing w:after="0" w:line="240" w:lineRule="auto"/>
    </w:pPr>
    <w:rPr>
      <w:rFonts w:ascii="Cambria" w:eastAsia="MS Mincho" w:hAnsi="Cambria" w:cs="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65">
    <w:name w:val="Цветной список - Акцент 66"/>
    <w:basedOn w:val="a3"/>
    <w:next w:val="-65"/>
    <w:uiPriority w:val="72"/>
    <w:rsid w:val="00B45641"/>
    <w:pPr>
      <w:spacing w:after="0" w:line="240" w:lineRule="auto"/>
    </w:pPr>
    <w:rPr>
      <w:rFonts w:ascii="Cambria" w:eastAsia="MS Mincho" w:hAnsi="Cambria" w:cs="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66">
    <w:name w:val="Цветная сетка - Акцент 66"/>
    <w:basedOn w:val="a3"/>
    <w:next w:val="-66"/>
    <w:uiPriority w:val="73"/>
    <w:rsid w:val="00B45641"/>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23">
    <w:name w:val="Нет списка12"/>
    <w:next w:val="a4"/>
    <w:uiPriority w:val="99"/>
    <w:semiHidden/>
    <w:unhideWhenUsed/>
    <w:rsid w:val="00C86167"/>
  </w:style>
  <w:style w:type="paragraph" w:customStyle="1" w:styleId="6a">
    <w:name w:val="Название объекта6"/>
    <w:basedOn w:val="a1"/>
    <w:next w:val="a1"/>
    <w:uiPriority w:val="35"/>
    <w:semiHidden/>
    <w:unhideWhenUsed/>
    <w:qFormat/>
    <w:rsid w:val="00C86167"/>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5b">
    <w:name w:val="Сетка таблицы5"/>
    <w:basedOn w:val="a3"/>
    <w:next w:val="afc"/>
    <w:uiPriority w:val="59"/>
    <w:rsid w:val="00C86167"/>
    <w:pPr>
      <w:spacing w:after="0" w:line="240" w:lineRule="auto"/>
    </w:pPr>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ветлая заливка7"/>
    <w:basedOn w:val="a3"/>
    <w:next w:val="afd"/>
    <w:uiPriority w:val="60"/>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
    <w:name w:val="Светлый список7"/>
    <w:basedOn w:val="a3"/>
    <w:next w:val="afe"/>
    <w:uiPriority w:val="61"/>
    <w:rsid w:val="00C86167"/>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75">
    <w:name w:val="Светлая сетка7"/>
    <w:basedOn w:val="a3"/>
    <w:next w:val="aff"/>
    <w:uiPriority w:val="62"/>
    <w:rsid w:val="00C86167"/>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0">
    <w:name w:val="Средняя заливка 17"/>
    <w:basedOn w:val="a3"/>
    <w:next w:val="1e"/>
    <w:uiPriority w:val="63"/>
    <w:rsid w:val="00C86167"/>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70">
    <w:name w:val="Средняя заливка 27"/>
    <w:basedOn w:val="a3"/>
    <w:next w:val="29"/>
    <w:uiPriority w:val="64"/>
    <w:rsid w:val="00C86167"/>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1">
    <w:name w:val="Средний список 17"/>
    <w:basedOn w:val="a3"/>
    <w:next w:val="1f"/>
    <w:uiPriority w:val="65"/>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71">
    <w:name w:val="Средний список 27"/>
    <w:basedOn w:val="a3"/>
    <w:next w:val="2a"/>
    <w:uiPriority w:val="66"/>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2">
    <w:name w:val="Средняя сетка 16"/>
    <w:basedOn w:val="a3"/>
    <w:next w:val="1f0"/>
    <w:uiPriority w:val="67"/>
    <w:rsid w:val="00C86167"/>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72">
    <w:name w:val="Средняя сетка 27"/>
    <w:basedOn w:val="a3"/>
    <w:next w:val="2b"/>
    <w:uiPriority w:val="68"/>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70">
    <w:name w:val="Средняя сетка 37"/>
    <w:basedOn w:val="a3"/>
    <w:next w:val="38"/>
    <w:uiPriority w:val="69"/>
    <w:rsid w:val="00C86167"/>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76">
    <w:name w:val="Темный список7"/>
    <w:basedOn w:val="a3"/>
    <w:next w:val="aff0"/>
    <w:uiPriority w:val="70"/>
    <w:rsid w:val="00C86167"/>
    <w:pPr>
      <w:spacing w:after="0" w:line="240" w:lineRule="auto"/>
    </w:pPr>
    <w:rPr>
      <w:rFonts w:ascii="Cambria" w:eastAsia="MS Mincho" w:hAnsi="Cambria" w:cs="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77">
    <w:name w:val="Цветная заливка7"/>
    <w:basedOn w:val="a3"/>
    <w:next w:val="aff1"/>
    <w:uiPriority w:val="71"/>
    <w:rsid w:val="00C86167"/>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78">
    <w:name w:val="Цветной список7"/>
    <w:basedOn w:val="a3"/>
    <w:next w:val="aff2"/>
    <w:uiPriority w:val="72"/>
    <w:rsid w:val="00C86167"/>
    <w:pPr>
      <w:spacing w:after="0" w:line="240" w:lineRule="auto"/>
    </w:pPr>
    <w:rPr>
      <w:rFonts w:ascii="Cambria" w:eastAsia="MS Mincho" w:hAnsi="Cambria" w:cs="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79">
    <w:name w:val="Цветная сетка7"/>
    <w:basedOn w:val="a3"/>
    <w:next w:val="aff3"/>
    <w:uiPriority w:val="73"/>
    <w:rsid w:val="00C86167"/>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7">
    <w:name w:val="Светлая заливка - Акцент 17"/>
    <w:basedOn w:val="a3"/>
    <w:next w:val="-1"/>
    <w:uiPriority w:val="60"/>
    <w:rsid w:val="00C86167"/>
    <w:pPr>
      <w:spacing w:after="0" w:line="240" w:lineRule="auto"/>
    </w:pPr>
    <w:rPr>
      <w:rFonts w:ascii="Cambria" w:eastAsia="MS Mincho" w:hAnsi="Cambria"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0">
    <w:name w:val="Светлый список - Акцент 17"/>
    <w:basedOn w:val="a3"/>
    <w:next w:val="-10"/>
    <w:uiPriority w:val="61"/>
    <w:rsid w:val="00C86167"/>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71">
    <w:name w:val="Светлая сетка - Акцент 17"/>
    <w:basedOn w:val="a3"/>
    <w:next w:val="-12"/>
    <w:uiPriority w:val="62"/>
    <w:rsid w:val="00C86167"/>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7">
    <w:name w:val="Средняя заливка 1 - Акцент 17"/>
    <w:basedOn w:val="a3"/>
    <w:next w:val="1-1"/>
    <w:uiPriority w:val="63"/>
    <w:rsid w:val="00C86167"/>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7">
    <w:name w:val="Средняя заливка 2 - Акцент 17"/>
    <w:basedOn w:val="a3"/>
    <w:next w:val="2-1"/>
    <w:uiPriority w:val="64"/>
    <w:rsid w:val="00C86167"/>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редний список 1 - Акцент 17"/>
    <w:basedOn w:val="a3"/>
    <w:next w:val="1-10"/>
    <w:uiPriority w:val="65"/>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70">
    <w:name w:val="Средний список 2 - Акцент 17"/>
    <w:basedOn w:val="a3"/>
    <w:next w:val="2-10"/>
    <w:uiPriority w:val="66"/>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61">
    <w:name w:val="Средняя сетка 1 - Акцент 16"/>
    <w:basedOn w:val="a3"/>
    <w:next w:val="1-12"/>
    <w:uiPriority w:val="67"/>
    <w:rsid w:val="00C86167"/>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71">
    <w:name w:val="Средняя сетка 2 - Акцент 17"/>
    <w:basedOn w:val="a3"/>
    <w:next w:val="2-12"/>
    <w:uiPriority w:val="68"/>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7">
    <w:name w:val="Средняя сетка 3 - Акцент 17"/>
    <w:basedOn w:val="a3"/>
    <w:next w:val="3-1"/>
    <w:uiPriority w:val="69"/>
    <w:rsid w:val="00C86167"/>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2">
    <w:name w:val="Темный список - Акцент 17"/>
    <w:basedOn w:val="a3"/>
    <w:next w:val="-13"/>
    <w:uiPriority w:val="70"/>
    <w:rsid w:val="00C86167"/>
    <w:pPr>
      <w:spacing w:after="0" w:line="240" w:lineRule="auto"/>
    </w:pPr>
    <w:rPr>
      <w:rFonts w:ascii="Cambria" w:eastAsia="MS Mincho" w:hAnsi="Cambria" w:cs="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73">
    <w:name w:val="Цветная заливка - Акцент 17"/>
    <w:basedOn w:val="a3"/>
    <w:next w:val="-14"/>
    <w:uiPriority w:val="71"/>
    <w:rsid w:val="00C86167"/>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74">
    <w:name w:val="Цветной список - Акцент 17"/>
    <w:basedOn w:val="a3"/>
    <w:next w:val="-15"/>
    <w:uiPriority w:val="72"/>
    <w:rsid w:val="00C86167"/>
    <w:pPr>
      <w:spacing w:after="0" w:line="240" w:lineRule="auto"/>
    </w:pPr>
    <w:rPr>
      <w:rFonts w:ascii="Cambria" w:eastAsia="MS Mincho" w:hAnsi="Cambria" w:cs="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75">
    <w:name w:val="Цветная сетка - Акцент 17"/>
    <w:basedOn w:val="a3"/>
    <w:next w:val="-16"/>
    <w:uiPriority w:val="73"/>
    <w:rsid w:val="00C86167"/>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7">
    <w:name w:val="Светлая заливка - Акцент 27"/>
    <w:basedOn w:val="a3"/>
    <w:next w:val="-2"/>
    <w:uiPriority w:val="60"/>
    <w:rsid w:val="00C86167"/>
    <w:pPr>
      <w:spacing w:after="0" w:line="240" w:lineRule="auto"/>
    </w:pPr>
    <w:rPr>
      <w:rFonts w:ascii="Cambria" w:eastAsia="MS Mincho" w:hAnsi="Cambria"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70">
    <w:name w:val="Светлый список - Акцент 27"/>
    <w:basedOn w:val="a3"/>
    <w:next w:val="-20"/>
    <w:uiPriority w:val="61"/>
    <w:rsid w:val="00C86167"/>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71">
    <w:name w:val="Светлая сетка - Акцент 27"/>
    <w:basedOn w:val="a3"/>
    <w:next w:val="-22"/>
    <w:uiPriority w:val="62"/>
    <w:rsid w:val="00C86167"/>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7">
    <w:name w:val="Средняя заливка 1 - Акцент 27"/>
    <w:basedOn w:val="a3"/>
    <w:next w:val="1-2"/>
    <w:uiPriority w:val="63"/>
    <w:rsid w:val="00C86167"/>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7">
    <w:name w:val="Средняя заливка 2 - Акцент 27"/>
    <w:basedOn w:val="a3"/>
    <w:next w:val="2-2"/>
    <w:uiPriority w:val="64"/>
    <w:rsid w:val="00C86167"/>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0">
    <w:name w:val="Средний список 1 - Акцент 27"/>
    <w:basedOn w:val="a3"/>
    <w:next w:val="1-20"/>
    <w:uiPriority w:val="65"/>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70">
    <w:name w:val="Средний список 2 - Акцент 27"/>
    <w:basedOn w:val="a3"/>
    <w:next w:val="2-20"/>
    <w:uiPriority w:val="66"/>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61">
    <w:name w:val="Средняя сетка 1 - Акцент 26"/>
    <w:basedOn w:val="a3"/>
    <w:next w:val="1-22"/>
    <w:uiPriority w:val="67"/>
    <w:rsid w:val="00C86167"/>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71">
    <w:name w:val="Средняя сетка 2 - Акцент 27"/>
    <w:basedOn w:val="a3"/>
    <w:next w:val="2-22"/>
    <w:uiPriority w:val="68"/>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7">
    <w:name w:val="Средняя сетка 3 - Акцент 27"/>
    <w:basedOn w:val="a3"/>
    <w:next w:val="3-2"/>
    <w:uiPriority w:val="69"/>
    <w:rsid w:val="00C86167"/>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72">
    <w:name w:val="Темный список - Акцент 27"/>
    <w:basedOn w:val="a3"/>
    <w:next w:val="-23"/>
    <w:uiPriority w:val="70"/>
    <w:rsid w:val="00C86167"/>
    <w:pPr>
      <w:spacing w:after="0" w:line="240" w:lineRule="auto"/>
    </w:pPr>
    <w:rPr>
      <w:rFonts w:ascii="Cambria" w:eastAsia="MS Mincho" w:hAnsi="Cambria" w:cs="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73">
    <w:name w:val="Цветная заливка - Акцент 27"/>
    <w:basedOn w:val="a3"/>
    <w:next w:val="-24"/>
    <w:uiPriority w:val="71"/>
    <w:rsid w:val="00C86167"/>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74">
    <w:name w:val="Цветной список - Акцент 27"/>
    <w:basedOn w:val="a3"/>
    <w:next w:val="-25"/>
    <w:uiPriority w:val="72"/>
    <w:rsid w:val="00C86167"/>
    <w:pPr>
      <w:spacing w:after="0" w:line="240" w:lineRule="auto"/>
    </w:pPr>
    <w:rPr>
      <w:rFonts w:ascii="Cambria" w:eastAsia="MS Mincho" w:hAnsi="Cambria"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75">
    <w:name w:val="Цветная сетка - Акцент 27"/>
    <w:basedOn w:val="a3"/>
    <w:next w:val="-26"/>
    <w:uiPriority w:val="73"/>
    <w:rsid w:val="00C86167"/>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7">
    <w:name w:val="Светлая заливка - Акцент 37"/>
    <w:basedOn w:val="a3"/>
    <w:next w:val="-3"/>
    <w:uiPriority w:val="60"/>
    <w:rsid w:val="00C86167"/>
    <w:pPr>
      <w:spacing w:after="0" w:line="240" w:lineRule="auto"/>
    </w:pPr>
    <w:rPr>
      <w:rFonts w:ascii="Cambria" w:eastAsia="MS Mincho" w:hAnsi="Cambria"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70">
    <w:name w:val="Светлый список - Акцент 37"/>
    <w:basedOn w:val="a3"/>
    <w:next w:val="-30"/>
    <w:uiPriority w:val="61"/>
    <w:rsid w:val="00C86167"/>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71">
    <w:name w:val="Светлая сетка - Акцент 37"/>
    <w:basedOn w:val="a3"/>
    <w:next w:val="-32"/>
    <w:uiPriority w:val="62"/>
    <w:rsid w:val="00C86167"/>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7">
    <w:name w:val="Средняя заливка 1 - Акцент 37"/>
    <w:basedOn w:val="a3"/>
    <w:next w:val="1-3"/>
    <w:uiPriority w:val="63"/>
    <w:rsid w:val="00C86167"/>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7">
    <w:name w:val="Средняя заливка 2 - Акцент 37"/>
    <w:basedOn w:val="a3"/>
    <w:next w:val="2-3"/>
    <w:uiPriority w:val="64"/>
    <w:rsid w:val="00C86167"/>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70">
    <w:name w:val="Средний список 1 - Акцент 37"/>
    <w:basedOn w:val="a3"/>
    <w:next w:val="1-30"/>
    <w:uiPriority w:val="65"/>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70">
    <w:name w:val="Средний список 2 - Акцент 37"/>
    <w:basedOn w:val="a3"/>
    <w:next w:val="2-30"/>
    <w:uiPriority w:val="66"/>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61">
    <w:name w:val="Средняя сетка 1 - Акцент 36"/>
    <w:basedOn w:val="a3"/>
    <w:next w:val="1-32"/>
    <w:uiPriority w:val="67"/>
    <w:rsid w:val="00C86167"/>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71">
    <w:name w:val="Средняя сетка 2 - Акцент 37"/>
    <w:basedOn w:val="a3"/>
    <w:next w:val="2-32"/>
    <w:uiPriority w:val="68"/>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7">
    <w:name w:val="Средняя сетка 3 - Акцент 37"/>
    <w:basedOn w:val="a3"/>
    <w:next w:val="3-3"/>
    <w:uiPriority w:val="69"/>
    <w:rsid w:val="00C86167"/>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72">
    <w:name w:val="Темный список - Акцент 37"/>
    <w:basedOn w:val="a3"/>
    <w:next w:val="-33"/>
    <w:uiPriority w:val="70"/>
    <w:rsid w:val="00C86167"/>
    <w:pPr>
      <w:spacing w:after="0" w:line="240" w:lineRule="auto"/>
    </w:pPr>
    <w:rPr>
      <w:rFonts w:ascii="Cambria" w:eastAsia="MS Mincho" w:hAnsi="Cambria" w:cs="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73">
    <w:name w:val="Цветная заливка - Акцент 37"/>
    <w:basedOn w:val="a3"/>
    <w:next w:val="-34"/>
    <w:uiPriority w:val="71"/>
    <w:rsid w:val="00C86167"/>
    <w:pPr>
      <w:spacing w:after="0" w:line="240" w:lineRule="auto"/>
    </w:pPr>
    <w:rPr>
      <w:rFonts w:ascii="Cambria" w:eastAsia="MS Mincho" w:hAnsi="Cambria" w:cs="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74">
    <w:name w:val="Цветной список - Акцент 37"/>
    <w:basedOn w:val="a3"/>
    <w:next w:val="-35"/>
    <w:uiPriority w:val="72"/>
    <w:rsid w:val="00C86167"/>
    <w:pPr>
      <w:spacing w:after="0" w:line="240" w:lineRule="auto"/>
    </w:pPr>
    <w:rPr>
      <w:rFonts w:ascii="Cambria" w:eastAsia="MS Mincho" w:hAnsi="Cambria" w:cs="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75">
    <w:name w:val="Цветная сетка - Акцент 37"/>
    <w:basedOn w:val="a3"/>
    <w:next w:val="-36"/>
    <w:uiPriority w:val="73"/>
    <w:rsid w:val="00C86167"/>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7">
    <w:name w:val="Светлая заливка - Акцент 47"/>
    <w:basedOn w:val="a3"/>
    <w:next w:val="-4"/>
    <w:uiPriority w:val="60"/>
    <w:rsid w:val="00C86167"/>
    <w:pPr>
      <w:spacing w:after="0" w:line="240" w:lineRule="auto"/>
    </w:pPr>
    <w:rPr>
      <w:rFonts w:ascii="Cambria" w:eastAsia="MS Mincho" w:hAnsi="Cambria" w:cs="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70">
    <w:name w:val="Светлый список - Акцент 47"/>
    <w:basedOn w:val="a3"/>
    <w:next w:val="-40"/>
    <w:uiPriority w:val="61"/>
    <w:rsid w:val="00C86167"/>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71">
    <w:name w:val="Светлая сетка - Акцент 47"/>
    <w:basedOn w:val="a3"/>
    <w:next w:val="-42"/>
    <w:uiPriority w:val="62"/>
    <w:rsid w:val="00C86167"/>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7">
    <w:name w:val="Средняя заливка 1 - Акцент 47"/>
    <w:basedOn w:val="a3"/>
    <w:next w:val="1-4"/>
    <w:uiPriority w:val="63"/>
    <w:rsid w:val="00C86167"/>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7">
    <w:name w:val="Средняя заливка 2 - Акцент 47"/>
    <w:basedOn w:val="a3"/>
    <w:next w:val="2-4"/>
    <w:uiPriority w:val="64"/>
    <w:rsid w:val="00C86167"/>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70">
    <w:name w:val="Средний список 1 - Акцент 47"/>
    <w:basedOn w:val="a3"/>
    <w:next w:val="1-40"/>
    <w:uiPriority w:val="65"/>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70">
    <w:name w:val="Средний список 2 - Акцент 47"/>
    <w:basedOn w:val="a3"/>
    <w:next w:val="2-40"/>
    <w:uiPriority w:val="66"/>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61">
    <w:name w:val="Средняя сетка 1 - Акцент 46"/>
    <w:basedOn w:val="a3"/>
    <w:next w:val="1-42"/>
    <w:uiPriority w:val="67"/>
    <w:rsid w:val="00C86167"/>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71">
    <w:name w:val="Средняя сетка 2 - Акцент 47"/>
    <w:basedOn w:val="a3"/>
    <w:next w:val="2-42"/>
    <w:uiPriority w:val="68"/>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7">
    <w:name w:val="Средняя сетка 3 - Акцент 47"/>
    <w:basedOn w:val="a3"/>
    <w:next w:val="3-4"/>
    <w:uiPriority w:val="69"/>
    <w:rsid w:val="00C86167"/>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72">
    <w:name w:val="Темный список - Акцент 47"/>
    <w:basedOn w:val="a3"/>
    <w:next w:val="-43"/>
    <w:uiPriority w:val="70"/>
    <w:rsid w:val="00C86167"/>
    <w:pPr>
      <w:spacing w:after="0" w:line="240" w:lineRule="auto"/>
    </w:pPr>
    <w:rPr>
      <w:rFonts w:ascii="Cambria" w:eastAsia="MS Mincho" w:hAnsi="Cambria" w:cs="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73">
    <w:name w:val="Цветная заливка - Акцент 47"/>
    <w:basedOn w:val="a3"/>
    <w:next w:val="-44"/>
    <w:uiPriority w:val="71"/>
    <w:rsid w:val="00C86167"/>
    <w:pPr>
      <w:spacing w:after="0" w:line="240" w:lineRule="auto"/>
    </w:pPr>
    <w:rPr>
      <w:rFonts w:ascii="Cambria" w:eastAsia="MS Mincho" w:hAnsi="Cambria" w:cs="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74">
    <w:name w:val="Цветной список - Акцент 47"/>
    <w:basedOn w:val="a3"/>
    <w:next w:val="-45"/>
    <w:uiPriority w:val="72"/>
    <w:rsid w:val="00C86167"/>
    <w:pPr>
      <w:spacing w:after="0" w:line="240" w:lineRule="auto"/>
    </w:pPr>
    <w:rPr>
      <w:rFonts w:ascii="Cambria" w:eastAsia="MS Mincho" w:hAnsi="Cambria" w:cs="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75">
    <w:name w:val="Цветная сетка - Акцент 47"/>
    <w:basedOn w:val="a3"/>
    <w:next w:val="-46"/>
    <w:uiPriority w:val="73"/>
    <w:rsid w:val="00C86167"/>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7">
    <w:name w:val="Светлая заливка - Акцент 57"/>
    <w:basedOn w:val="a3"/>
    <w:next w:val="-5"/>
    <w:uiPriority w:val="60"/>
    <w:rsid w:val="00C86167"/>
    <w:pPr>
      <w:spacing w:after="0" w:line="240" w:lineRule="auto"/>
    </w:pPr>
    <w:rPr>
      <w:rFonts w:ascii="Cambria" w:eastAsia="MS Mincho" w:hAnsi="Cambria"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70">
    <w:name w:val="Светлый список - Акцент 57"/>
    <w:basedOn w:val="a3"/>
    <w:next w:val="-50"/>
    <w:uiPriority w:val="61"/>
    <w:rsid w:val="00C86167"/>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71">
    <w:name w:val="Светлая сетка - Акцент 57"/>
    <w:basedOn w:val="a3"/>
    <w:next w:val="-52"/>
    <w:uiPriority w:val="62"/>
    <w:rsid w:val="00C86167"/>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7">
    <w:name w:val="Средняя заливка 1 - Акцент 57"/>
    <w:basedOn w:val="a3"/>
    <w:next w:val="1-5"/>
    <w:uiPriority w:val="63"/>
    <w:rsid w:val="00C86167"/>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7">
    <w:name w:val="Средняя заливка 2 - Акцент 57"/>
    <w:basedOn w:val="a3"/>
    <w:next w:val="2-5"/>
    <w:uiPriority w:val="64"/>
    <w:rsid w:val="00C86167"/>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70">
    <w:name w:val="Средний список 1 - Акцент 57"/>
    <w:basedOn w:val="a3"/>
    <w:next w:val="1-50"/>
    <w:uiPriority w:val="65"/>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70">
    <w:name w:val="Средний список 2 - Акцент 57"/>
    <w:basedOn w:val="a3"/>
    <w:next w:val="2-50"/>
    <w:uiPriority w:val="66"/>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61">
    <w:name w:val="Средняя сетка 1 - Акцент 56"/>
    <w:basedOn w:val="a3"/>
    <w:next w:val="1-52"/>
    <w:uiPriority w:val="67"/>
    <w:rsid w:val="00C86167"/>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71">
    <w:name w:val="Средняя сетка 2 - Акцент 57"/>
    <w:basedOn w:val="a3"/>
    <w:next w:val="2-52"/>
    <w:uiPriority w:val="68"/>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7">
    <w:name w:val="Средняя сетка 3 - Акцент 57"/>
    <w:basedOn w:val="a3"/>
    <w:next w:val="3-5"/>
    <w:uiPriority w:val="69"/>
    <w:rsid w:val="00C86167"/>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72">
    <w:name w:val="Темный список - Акцент 57"/>
    <w:basedOn w:val="a3"/>
    <w:next w:val="-53"/>
    <w:uiPriority w:val="70"/>
    <w:rsid w:val="00C86167"/>
    <w:pPr>
      <w:spacing w:after="0" w:line="240" w:lineRule="auto"/>
    </w:pPr>
    <w:rPr>
      <w:rFonts w:ascii="Cambria" w:eastAsia="MS Mincho" w:hAnsi="Cambria" w:cs="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73">
    <w:name w:val="Цветная заливка - Акцент 57"/>
    <w:basedOn w:val="a3"/>
    <w:next w:val="-54"/>
    <w:uiPriority w:val="71"/>
    <w:rsid w:val="00C86167"/>
    <w:pPr>
      <w:spacing w:after="0" w:line="240" w:lineRule="auto"/>
    </w:pPr>
    <w:rPr>
      <w:rFonts w:ascii="Cambria" w:eastAsia="MS Mincho" w:hAnsi="Cambria" w:cs="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74">
    <w:name w:val="Цветной список - Акцент 57"/>
    <w:basedOn w:val="a3"/>
    <w:next w:val="-55"/>
    <w:uiPriority w:val="72"/>
    <w:rsid w:val="00C86167"/>
    <w:pPr>
      <w:spacing w:after="0" w:line="240" w:lineRule="auto"/>
    </w:pPr>
    <w:rPr>
      <w:rFonts w:ascii="Cambria" w:eastAsia="MS Mincho" w:hAnsi="Cambria" w:cs="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75">
    <w:name w:val="Цветная сетка - Акцент 57"/>
    <w:basedOn w:val="a3"/>
    <w:next w:val="-56"/>
    <w:uiPriority w:val="73"/>
    <w:rsid w:val="00C86167"/>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7">
    <w:name w:val="Светлая заливка - Акцент 67"/>
    <w:basedOn w:val="a3"/>
    <w:next w:val="-6"/>
    <w:uiPriority w:val="60"/>
    <w:rsid w:val="00C86167"/>
    <w:pPr>
      <w:spacing w:after="0" w:line="240" w:lineRule="auto"/>
    </w:pPr>
    <w:rPr>
      <w:rFonts w:ascii="Cambria" w:eastAsia="MS Mincho"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70">
    <w:name w:val="Светлый список - Акцент 67"/>
    <w:basedOn w:val="a3"/>
    <w:next w:val="-60"/>
    <w:uiPriority w:val="61"/>
    <w:rsid w:val="00C86167"/>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71">
    <w:name w:val="Светлая сетка - Акцент 67"/>
    <w:basedOn w:val="a3"/>
    <w:next w:val="-62"/>
    <w:uiPriority w:val="62"/>
    <w:rsid w:val="00C86167"/>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7">
    <w:name w:val="Средняя заливка 1 - Акцент 67"/>
    <w:basedOn w:val="a3"/>
    <w:next w:val="1-6"/>
    <w:uiPriority w:val="63"/>
    <w:rsid w:val="00C86167"/>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7">
    <w:name w:val="Средняя заливка 2 - Акцент 67"/>
    <w:basedOn w:val="a3"/>
    <w:next w:val="2-6"/>
    <w:uiPriority w:val="64"/>
    <w:rsid w:val="00C86167"/>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70">
    <w:name w:val="Средний список 1 - Акцент 67"/>
    <w:basedOn w:val="a3"/>
    <w:next w:val="1-60"/>
    <w:uiPriority w:val="65"/>
    <w:rsid w:val="00C86167"/>
    <w:pPr>
      <w:spacing w:after="0" w:line="240" w:lineRule="auto"/>
    </w:pPr>
    <w:rPr>
      <w:rFonts w:ascii="Cambria" w:eastAsia="MS Mincho" w:hAnsi="Cambria" w:cs="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70">
    <w:name w:val="Средний список 2 - Акцент 67"/>
    <w:basedOn w:val="a3"/>
    <w:next w:val="2-60"/>
    <w:uiPriority w:val="66"/>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61">
    <w:name w:val="Средняя сетка 1 - Акцент 66"/>
    <w:basedOn w:val="a3"/>
    <w:next w:val="1-62"/>
    <w:uiPriority w:val="67"/>
    <w:rsid w:val="00C86167"/>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71">
    <w:name w:val="Средняя сетка 2 - Акцент 67"/>
    <w:basedOn w:val="a3"/>
    <w:next w:val="2-62"/>
    <w:uiPriority w:val="68"/>
    <w:rsid w:val="00C86167"/>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7">
    <w:name w:val="Средняя сетка 3 - Акцент 67"/>
    <w:basedOn w:val="a3"/>
    <w:next w:val="3-6"/>
    <w:uiPriority w:val="69"/>
    <w:rsid w:val="00C86167"/>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72">
    <w:name w:val="Темный список - Акцент 67"/>
    <w:basedOn w:val="a3"/>
    <w:next w:val="-63"/>
    <w:uiPriority w:val="70"/>
    <w:rsid w:val="00C86167"/>
    <w:pPr>
      <w:spacing w:after="0" w:line="240" w:lineRule="auto"/>
    </w:pPr>
    <w:rPr>
      <w:rFonts w:ascii="Cambria" w:eastAsia="MS Mincho" w:hAnsi="Cambria" w:cs="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73">
    <w:name w:val="Цветная заливка - Акцент 67"/>
    <w:basedOn w:val="a3"/>
    <w:next w:val="-64"/>
    <w:uiPriority w:val="71"/>
    <w:rsid w:val="00C86167"/>
    <w:pPr>
      <w:spacing w:after="0" w:line="240" w:lineRule="auto"/>
    </w:pPr>
    <w:rPr>
      <w:rFonts w:ascii="Cambria" w:eastAsia="MS Mincho" w:hAnsi="Cambria" w:cs="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74">
    <w:name w:val="Цветной список - Акцент 67"/>
    <w:basedOn w:val="a3"/>
    <w:next w:val="-65"/>
    <w:uiPriority w:val="72"/>
    <w:rsid w:val="00C86167"/>
    <w:pPr>
      <w:spacing w:after="0" w:line="240" w:lineRule="auto"/>
    </w:pPr>
    <w:rPr>
      <w:rFonts w:ascii="Cambria" w:eastAsia="MS Mincho" w:hAnsi="Cambria" w:cs="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75">
    <w:name w:val="Цветная сетка - Акцент 67"/>
    <w:basedOn w:val="a3"/>
    <w:next w:val="-66"/>
    <w:uiPriority w:val="73"/>
    <w:rsid w:val="00C86167"/>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4c">
    <w:name w:val="toc 4"/>
    <w:basedOn w:val="a1"/>
    <w:next w:val="a1"/>
    <w:autoRedefine/>
    <w:uiPriority w:val="39"/>
    <w:unhideWhenUsed/>
    <w:rsid w:val="00C03775"/>
    <w:pPr>
      <w:spacing w:after="100" w:line="276" w:lineRule="auto"/>
      <w:ind w:left="660"/>
      <w:contextualSpacing w:val="0"/>
      <w:jc w:val="left"/>
    </w:pPr>
    <w:rPr>
      <w:rFonts w:asciiTheme="minorHAnsi" w:eastAsiaTheme="minorEastAsia" w:hAnsiTheme="minorHAnsi"/>
      <w:b w:val="0"/>
      <w:sz w:val="22"/>
      <w:lang w:eastAsia="ru-RU"/>
    </w:rPr>
  </w:style>
  <w:style w:type="paragraph" w:styleId="5c">
    <w:name w:val="toc 5"/>
    <w:basedOn w:val="a1"/>
    <w:next w:val="a1"/>
    <w:autoRedefine/>
    <w:uiPriority w:val="39"/>
    <w:unhideWhenUsed/>
    <w:rsid w:val="00C03775"/>
    <w:pPr>
      <w:spacing w:after="100" w:line="276" w:lineRule="auto"/>
      <w:ind w:left="880"/>
      <w:contextualSpacing w:val="0"/>
      <w:jc w:val="left"/>
    </w:pPr>
    <w:rPr>
      <w:rFonts w:asciiTheme="minorHAnsi" w:eastAsiaTheme="minorEastAsia" w:hAnsiTheme="minorHAnsi"/>
      <w:b w:val="0"/>
      <w:sz w:val="22"/>
      <w:lang w:eastAsia="ru-RU"/>
    </w:rPr>
  </w:style>
  <w:style w:type="paragraph" w:styleId="6b">
    <w:name w:val="toc 6"/>
    <w:basedOn w:val="a1"/>
    <w:next w:val="a1"/>
    <w:autoRedefine/>
    <w:uiPriority w:val="39"/>
    <w:unhideWhenUsed/>
    <w:rsid w:val="00C03775"/>
    <w:pPr>
      <w:spacing w:after="100" w:line="276" w:lineRule="auto"/>
      <w:ind w:left="1100"/>
      <w:contextualSpacing w:val="0"/>
      <w:jc w:val="left"/>
    </w:pPr>
    <w:rPr>
      <w:rFonts w:asciiTheme="minorHAnsi" w:eastAsiaTheme="minorEastAsia" w:hAnsiTheme="minorHAnsi"/>
      <w:b w:val="0"/>
      <w:sz w:val="22"/>
      <w:lang w:eastAsia="ru-RU"/>
    </w:rPr>
  </w:style>
  <w:style w:type="paragraph" w:styleId="7a">
    <w:name w:val="toc 7"/>
    <w:basedOn w:val="a1"/>
    <w:next w:val="a1"/>
    <w:autoRedefine/>
    <w:uiPriority w:val="39"/>
    <w:unhideWhenUsed/>
    <w:rsid w:val="00C03775"/>
    <w:pPr>
      <w:spacing w:after="100" w:line="276" w:lineRule="auto"/>
      <w:ind w:left="1320"/>
      <w:contextualSpacing w:val="0"/>
      <w:jc w:val="left"/>
    </w:pPr>
    <w:rPr>
      <w:rFonts w:asciiTheme="minorHAnsi" w:eastAsiaTheme="minorEastAsia" w:hAnsiTheme="minorHAnsi"/>
      <w:b w:val="0"/>
      <w:sz w:val="22"/>
      <w:lang w:eastAsia="ru-RU"/>
    </w:rPr>
  </w:style>
  <w:style w:type="paragraph" w:styleId="83">
    <w:name w:val="toc 8"/>
    <w:basedOn w:val="a1"/>
    <w:next w:val="a1"/>
    <w:autoRedefine/>
    <w:uiPriority w:val="39"/>
    <w:unhideWhenUsed/>
    <w:rsid w:val="00C03775"/>
    <w:pPr>
      <w:spacing w:after="100" w:line="276" w:lineRule="auto"/>
      <w:ind w:left="1540"/>
      <w:contextualSpacing w:val="0"/>
      <w:jc w:val="left"/>
    </w:pPr>
    <w:rPr>
      <w:rFonts w:asciiTheme="minorHAnsi" w:eastAsiaTheme="minorEastAsia" w:hAnsiTheme="minorHAnsi"/>
      <w:b w:val="0"/>
      <w:sz w:val="22"/>
      <w:lang w:eastAsia="ru-RU"/>
    </w:rPr>
  </w:style>
  <w:style w:type="paragraph" w:styleId="93">
    <w:name w:val="toc 9"/>
    <w:basedOn w:val="a1"/>
    <w:next w:val="a1"/>
    <w:autoRedefine/>
    <w:uiPriority w:val="39"/>
    <w:unhideWhenUsed/>
    <w:rsid w:val="00C03775"/>
    <w:pPr>
      <w:spacing w:after="100" w:line="276" w:lineRule="auto"/>
      <w:ind w:left="1760"/>
      <w:contextualSpacing w:val="0"/>
      <w:jc w:val="left"/>
    </w:pPr>
    <w:rPr>
      <w:rFonts w:asciiTheme="minorHAnsi" w:eastAsiaTheme="minorEastAsia" w:hAnsiTheme="minorHAnsi"/>
      <w:b w:val="0"/>
      <w:sz w:val="22"/>
      <w:lang w:eastAsia="ru-RU"/>
    </w:rPr>
  </w:style>
  <w:style w:type="numbering" w:customStyle="1" w:styleId="133">
    <w:name w:val="Нет списка13"/>
    <w:next w:val="a4"/>
    <w:uiPriority w:val="99"/>
    <w:semiHidden/>
    <w:unhideWhenUsed/>
    <w:rsid w:val="004F2615"/>
  </w:style>
  <w:style w:type="paragraph" w:customStyle="1" w:styleId="7b">
    <w:name w:val="Название объекта7"/>
    <w:basedOn w:val="a1"/>
    <w:next w:val="a1"/>
    <w:uiPriority w:val="35"/>
    <w:semiHidden/>
    <w:unhideWhenUsed/>
    <w:qFormat/>
    <w:rsid w:val="004F2615"/>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6c">
    <w:name w:val="Сетка таблицы6"/>
    <w:basedOn w:val="a3"/>
    <w:next w:val="afc"/>
    <w:uiPriority w:val="59"/>
    <w:rsid w:val="004F2615"/>
    <w:pPr>
      <w:spacing w:after="0" w:line="240" w:lineRule="auto"/>
    </w:pPr>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ветлая заливка8"/>
    <w:basedOn w:val="a3"/>
    <w:next w:val="afd"/>
    <w:uiPriority w:val="60"/>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5">
    <w:name w:val="Светлый список8"/>
    <w:basedOn w:val="a3"/>
    <w:next w:val="afe"/>
    <w:uiPriority w:val="61"/>
    <w:rsid w:val="004F2615"/>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86">
    <w:name w:val="Светлая сетка8"/>
    <w:basedOn w:val="a3"/>
    <w:next w:val="aff"/>
    <w:uiPriority w:val="62"/>
    <w:rsid w:val="004F2615"/>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0">
    <w:name w:val="Средняя заливка 18"/>
    <w:basedOn w:val="a3"/>
    <w:next w:val="1e"/>
    <w:uiPriority w:val="63"/>
    <w:rsid w:val="004F2615"/>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80">
    <w:name w:val="Средняя заливка 28"/>
    <w:basedOn w:val="a3"/>
    <w:next w:val="29"/>
    <w:uiPriority w:val="64"/>
    <w:rsid w:val="004F2615"/>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
    <w:name w:val="Средний список 18"/>
    <w:basedOn w:val="a3"/>
    <w:next w:val="1f"/>
    <w:uiPriority w:val="65"/>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1">
    <w:name w:val="Средний список 28"/>
    <w:basedOn w:val="a3"/>
    <w:next w:val="2a"/>
    <w:uiPriority w:val="66"/>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72">
    <w:name w:val="Средняя сетка 17"/>
    <w:basedOn w:val="a3"/>
    <w:next w:val="1f0"/>
    <w:uiPriority w:val="67"/>
    <w:rsid w:val="004F2615"/>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82">
    <w:name w:val="Средняя сетка 28"/>
    <w:basedOn w:val="a3"/>
    <w:next w:val="2b"/>
    <w:uiPriority w:val="68"/>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80">
    <w:name w:val="Средняя сетка 38"/>
    <w:basedOn w:val="a3"/>
    <w:next w:val="38"/>
    <w:uiPriority w:val="69"/>
    <w:rsid w:val="004F2615"/>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87">
    <w:name w:val="Темный список8"/>
    <w:basedOn w:val="a3"/>
    <w:next w:val="aff0"/>
    <w:uiPriority w:val="70"/>
    <w:rsid w:val="004F2615"/>
    <w:pPr>
      <w:spacing w:after="0" w:line="240" w:lineRule="auto"/>
    </w:pPr>
    <w:rPr>
      <w:rFonts w:ascii="Cambria" w:eastAsia="MS Mincho" w:hAnsi="Cambria" w:cs="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88">
    <w:name w:val="Цветная заливка8"/>
    <w:basedOn w:val="a3"/>
    <w:next w:val="aff1"/>
    <w:uiPriority w:val="71"/>
    <w:rsid w:val="004F2615"/>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89">
    <w:name w:val="Цветной список8"/>
    <w:basedOn w:val="a3"/>
    <w:next w:val="aff2"/>
    <w:uiPriority w:val="72"/>
    <w:rsid w:val="004F2615"/>
    <w:pPr>
      <w:spacing w:after="0" w:line="240" w:lineRule="auto"/>
    </w:pPr>
    <w:rPr>
      <w:rFonts w:ascii="Cambria" w:eastAsia="MS Mincho" w:hAnsi="Cambria" w:cs="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8a">
    <w:name w:val="Цветная сетка8"/>
    <w:basedOn w:val="a3"/>
    <w:next w:val="aff3"/>
    <w:uiPriority w:val="73"/>
    <w:rsid w:val="004F2615"/>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8">
    <w:name w:val="Светлая заливка - Акцент 18"/>
    <w:basedOn w:val="a3"/>
    <w:next w:val="-1"/>
    <w:uiPriority w:val="60"/>
    <w:rsid w:val="004F2615"/>
    <w:pPr>
      <w:spacing w:after="0" w:line="240" w:lineRule="auto"/>
    </w:pPr>
    <w:rPr>
      <w:rFonts w:ascii="Cambria" w:eastAsia="MS Mincho" w:hAnsi="Cambria"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80">
    <w:name w:val="Светлый список - Акцент 18"/>
    <w:basedOn w:val="a3"/>
    <w:next w:val="-10"/>
    <w:uiPriority w:val="61"/>
    <w:rsid w:val="004F2615"/>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81">
    <w:name w:val="Светлая сетка - Акцент 18"/>
    <w:basedOn w:val="a3"/>
    <w:next w:val="-12"/>
    <w:uiPriority w:val="62"/>
    <w:rsid w:val="004F2615"/>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8">
    <w:name w:val="Средняя заливка 1 - Акцент 18"/>
    <w:basedOn w:val="a3"/>
    <w:next w:val="1-1"/>
    <w:uiPriority w:val="63"/>
    <w:rsid w:val="004F2615"/>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8">
    <w:name w:val="Средняя заливка 2 - Акцент 18"/>
    <w:basedOn w:val="a3"/>
    <w:next w:val="2-1"/>
    <w:uiPriority w:val="64"/>
    <w:rsid w:val="004F2615"/>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редний список 1 - Акцент 18"/>
    <w:basedOn w:val="a3"/>
    <w:next w:val="1-10"/>
    <w:uiPriority w:val="65"/>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0">
    <w:name w:val="Средний список 2 - Акцент 18"/>
    <w:basedOn w:val="a3"/>
    <w:next w:val="2-10"/>
    <w:uiPriority w:val="66"/>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71">
    <w:name w:val="Средняя сетка 1 - Акцент 17"/>
    <w:basedOn w:val="a3"/>
    <w:next w:val="1-12"/>
    <w:uiPriority w:val="67"/>
    <w:rsid w:val="004F2615"/>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81">
    <w:name w:val="Средняя сетка 2 - Акцент 18"/>
    <w:basedOn w:val="a3"/>
    <w:next w:val="2-12"/>
    <w:uiPriority w:val="68"/>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8">
    <w:name w:val="Средняя сетка 3 - Акцент 18"/>
    <w:basedOn w:val="a3"/>
    <w:next w:val="3-1"/>
    <w:uiPriority w:val="69"/>
    <w:rsid w:val="004F2615"/>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82">
    <w:name w:val="Темный список - Акцент 18"/>
    <w:basedOn w:val="a3"/>
    <w:next w:val="-13"/>
    <w:uiPriority w:val="70"/>
    <w:rsid w:val="004F2615"/>
    <w:pPr>
      <w:spacing w:after="0" w:line="240" w:lineRule="auto"/>
    </w:pPr>
    <w:rPr>
      <w:rFonts w:ascii="Cambria" w:eastAsia="MS Mincho" w:hAnsi="Cambria" w:cs="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83">
    <w:name w:val="Цветная заливка - Акцент 18"/>
    <w:basedOn w:val="a3"/>
    <w:next w:val="-14"/>
    <w:uiPriority w:val="71"/>
    <w:rsid w:val="004F2615"/>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84">
    <w:name w:val="Цветной список - Акцент 18"/>
    <w:basedOn w:val="a3"/>
    <w:next w:val="-15"/>
    <w:uiPriority w:val="72"/>
    <w:rsid w:val="004F2615"/>
    <w:pPr>
      <w:spacing w:after="0" w:line="240" w:lineRule="auto"/>
    </w:pPr>
    <w:rPr>
      <w:rFonts w:ascii="Cambria" w:eastAsia="MS Mincho" w:hAnsi="Cambria" w:cs="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85">
    <w:name w:val="Цветная сетка - Акцент 18"/>
    <w:basedOn w:val="a3"/>
    <w:next w:val="-16"/>
    <w:uiPriority w:val="73"/>
    <w:rsid w:val="004F2615"/>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8">
    <w:name w:val="Светлая заливка - Акцент 28"/>
    <w:basedOn w:val="a3"/>
    <w:next w:val="-2"/>
    <w:uiPriority w:val="60"/>
    <w:rsid w:val="004F2615"/>
    <w:pPr>
      <w:spacing w:after="0" w:line="240" w:lineRule="auto"/>
    </w:pPr>
    <w:rPr>
      <w:rFonts w:ascii="Cambria" w:eastAsia="MS Mincho" w:hAnsi="Cambria"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80">
    <w:name w:val="Светлый список - Акцент 28"/>
    <w:basedOn w:val="a3"/>
    <w:next w:val="-20"/>
    <w:uiPriority w:val="61"/>
    <w:rsid w:val="004F2615"/>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
    <w:name w:val="Светлая сетка - Акцент 28"/>
    <w:basedOn w:val="a3"/>
    <w:next w:val="-22"/>
    <w:uiPriority w:val="62"/>
    <w:rsid w:val="004F2615"/>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8">
    <w:name w:val="Средняя заливка 1 - Акцент 28"/>
    <w:basedOn w:val="a3"/>
    <w:next w:val="1-2"/>
    <w:uiPriority w:val="63"/>
    <w:rsid w:val="004F2615"/>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8">
    <w:name w:val="Средняя заливка 2 - Акцент 28"/>
    <w:basedOn w:val="a3"/>
    <w:next w:val="2-2"/>
    <w:uiPriority w:val="64"/>
    <w:rsid w:val="004F2615"/>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0">
    <w:name w:val="Средний список 1 - Акцент 28"/>
    <w:basedOn w:val="a3"/>
    <w:next w:val="1-20"/>
    <w:uiPriority w:val="65"/>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80">
    <w:name w:val="Средний список 2 - Акцент 28"/>
    <w:basedOn w:val="a3"/>
    <w:next w:val="2-20"/>
    <w:uiPriority w:val="66"/>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71">
    <w:name w:val="Средняя сетка 1 - Акцент 27"/>
    <w:basedOn w:val="a3"/>
    <w:next w:val="1-22"/>
    <w:uiPriority w:val="67"/>
    <w:rsid w:val="004F2615"/>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81">
    <w:name w:val="Средняя сетка 2 - Акцент 28"/>
    <w:basedOn w:val="a3"/>
    <w:next w:val="2-22"/>
    <w:uiPriority w:val="68"/>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8">
    <w:name w:val="Средняя сетка 3 - Акцент 28"/>
    <w:basedOn w:val="a3"/>
    <w:next w:val="3-2"/>
    <w:uiPriority w:val="69"/>
    <w:rsid w:val="004F2615"/>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82">
    <w:name w:val="Темный список - Акцент 28"/>
    <w:basedOn w:val="a3"/>
    <w:next w:val="-23"/>
    <w:uiPriority w:val="70"/>
    <w:rsid w:val="004F2615"/>
    <w:pPr>
      <w:spacing w:after="0" w:line="240" w:lineRule="auto"/>
    </w:pPr>
    <w:rPr>
      <w:rFonts w:ascii="Cambria" w:eastAsia="MS Mincho" w:hAnsi="Cambria" w:cs="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83">
    <w:name w:val="Цветная заливка - Акцент 28"/>
    <w:basedOn w:val="a3"/>
    <w:next w:val="-24"/>
    <w:uiPriority w:val="71"/>
    <w:rsid w:val="004F2615"/>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84">
    <w:name w:val="Цветной список - Акцент 28"/>
    <w:basedOn w:val="a3"/>
    <w:next w:val="-25"/>
    <w:uiPriority w:val="72"/>
    <w:rsid w:val="004F2615"/>
    <w:pPr>
      <w:spacing w:after="0" w:line="240" w:lineRule="auto"/>
    </w:pPr>
    <w:rPr>
      <w:rFonts w:ascii="Cambria" w:eastAsia="MS Mincho" w:hAnsi="Cambria"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5">
    <w:name w:val="Цветная сетка - Акцент 28"/>
    <w:basedOn w:val="a3"/>
    <w:next w:val="-26"/>
    <w:uiPriority w:val="73"/>
    <w:rsid w:val="004F2615"/>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8">
    <w:name w:val="Светлая заливка - Акцент 38"/>
    <w:basedOn w:val="a3"/>
    <w:next w:val="-3"/>
    <w:uiPriority w:val="60"/>
    <w:rsid w:val="004F2615"/>
    <w:pPr>
      <w:spacing w:after="0" w:line="240" w:lineRule="auto"/>
    </w:pPr>
    <w:rPr>
      <w:rFonts w:ascii="Cambria" w:eastAsia="MS Mincho" w:hAnsi="Cambria"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80">
    <w:name w:val="Светлый список - Акцент 38"/>
    <w:basedOn w:val="a3"/>
    <w:next w:val="-30"/>
    <w:uiPriority w:val="61"/>
    <w:rsid w:val="004F2615"/>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81">
    <w:name w:val="Светлая сетка - Акцент 38"/>
    <w:basedOn w:val="a3"/>
    <w:next w:val="-32"/>
    <w:uiPriority w:val="62"/>
    <w:rsid w:val="004F2615"/>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8">
    <w:name w:val="Средняя заливка 1 - Акцент 38"/>
    <w:basedOn w:val="a3"/>
    <w:next w:val="1-3"/>
    <w:uiPriority w:val="63"/>
    <w:rsid w:val="004F2615"/>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8">
    <w:name w:val="Средняя заливка 2 - Акцент 38"/>
    <w:basedOn w:val="a3"/>
    <w:next w:val="2-3"/>
    <w:uiPriority w:val="64"/>
    <w:rsid w:val="004F2615"/>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80">
    <w:name w:val="Средний список 1 - Акцент 38"/>
    <w:basedOn w:val="a3"/>
    <w:next w:val="1-30"/>
    <w:uiPriority w:val="65"/>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80">
    <w:name w:val="Средний список 2 - Акцент 38"/>
    <w:basedOn w:val="a3"/>
    <w:next w:val="2-30"/>
    <w:uiPriority w:val="66"/>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71">
    <w:name w:val="Средняя сетка 1 - Акцент 37"/>
    <w:basedOn w:val="a3"/>
    <w:next w:val="1-32"/>
    <w:uiPriority w:val="67"/>
    <w:rsid w:val="004F2615"/>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81">
    <w:name w:val="Средняя сетка 2 - Акцент 38"/>
    <w:basedOn w:val="a3"/>
    <w:next w:val="2-32"/>
    <w:uiPriority w:val="68"/>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8">
    <w:name w:val="Средняя сетка 3 - Акцент 38"/>
    <w:basedOn w:val="a3"/>
    <w:next w:val="3-3"/>
    <w:uiPriority w:val="69"/>
    <w:rsid w:val="004F2615"/>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82">
    <w:name w:val="Темный список - Акцент 38"/>
    <w:basedOn w:val="a3"/>
    <w:next w:val="-33"/>
    <w:uiPriority w:val="70"/>
    <w:rsid w:val="004F2615"/>
    <w:pPr>
      <w:spacing w:after="0" w:line="240" w:lineRule="auto"/>
    </w:pPr>
    <w:rPr>
      <w:rFonts w:ascii="Cambria" w:eastAsia="MS Mincho" w:hAnsi="Cambria" w:cs="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83">
    <w:name w:val="Цветная заливка - Акцент 38"/>
    <w:basedOn w:val="a3"/>
    <w:next w:val="-34"/>
    <w:uiPriority w:val="71"/>
    <w:rsid w:val="004F2615"/>
    <w:pPr>
      <w:spacing w:after="0" w:line="240" w:lineRule="auto"/>
    </w:pPr>
    <w:rPr>
      <w:rFonts w:ascii="Cambria" w:eastAsia="MS Mincho" w:hAnsi="Cambria" w:cs="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84">
    <w:name w:val="Цветной список - Акцент 38"/>
    <w:basedOn w:val="a3"/>
    <w:next w:val="-35"/>
    <w:uiPriority w:val="72"/>
    <w:rsid w:val="004F2615"/>
    <w:pPr>
      <w:spacing w:after="0" w:line="240" w:lineRule="auto"/>
    </w:pPr>
    <w:rPr>
      <w:rFonts w:ascii="Cambria" w:eastAsia="MS Mincho" w:hAnsi="Cambria" w:cs="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85">
    <w:name w:val="Цветная сетка - Акцент 38"/>
    <w:basedOn w:val="a3"/>
    <w:next w:val="-36"/>
    <w:uiPriority w:val="73"/>
    <w:rsid w:val="004F2615"/>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8">
    <w:name w:val="Светлая заливка - Акцент 48"/>
    <w:basedOn w:val="a3"/>
    <w:next w:val="-4"/>
    <w:uiPriority w:val="60"/>
    <w:rsid w:val="004F2615"/>
    <w:pPr>
      <w:spacing w:after="0" w:line="240" w:lineRule="auto"/>
    </w:pPr>
    <w:rPr>
      <w:rFonts w:ascii="Cambria" w:eastAsia="MS Mincho" w:hAnsi="Cambria" w:cs="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80">
    <w:name w:val="Светлый список - Акцент 48"/>
    <w:basedOn w:val="a3"/>
    <w:next w:val="-40"/>
    <w:uiPriority w:val="61"/>
    <w:rsid w:val="004F2615"/>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81">
    <w:name w:val="Светлая сетка - Акцент 48"/>
    <w:basedOn w:val="a3"/>
    <w:next w:val="-42"/>
    <w:uiPriority w:val="62"/>
    <w:rsid w:val="004F2615"/>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8">
    <w:name w:val="Средняя заливка 1 - Акцент 48"/>
    <w:basedOn w:val="a3"/>
    <w:next w:val="1-4"/>
    <w:uiPriority w:val="63"/>
    <w:rsid w:val="004F2615"/>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8">
    <w:name w:val="Средняя заливка 2 - Акцент 48"/>
    <w:basedOn w:val="a3"/>
    <w:next w:val="2-4"/>
    <w:uiPriority w:val="64"/>
    <w:rsid w:val="004F2615"/>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80">
    <w:name w:val="Средний список 1 - Акцент 48"/>
    <w:basedOn w:val="a3"/>
    <w:next w:val="1-40"/>
    <w:uiPriority w:val="65"/>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80">
    <w:name w:val="Средний список 2 - Акцент 48"/>
    <w:basedOn w:val="a3"/>
    <w:next w:val="2-40"/>
    <w:uiPriority w:val="66"/>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71">
    <w:name w:val="Средняя сетка 1 - Акцент 47"/>
    <w:basedOn w:val="a3"/>
    <w:next w:val="1-42"/>
    <w:uiPriority w:val="67"/>
    <w:rsid w:val="004F2615"/>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81">
    <w:name w:val="Средняя сетка 2 - Акцент 48"/>
    <w:basedOn w:val="a3"/>
    <w:next w:val="2-42"/>
    <w:uiPriority w:val="68"/>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8">
    <w:name w:val="Средняя сетка 3 - Акцент 48"/>
    <w:basedOn w:val="a3"/>
    <w:next w:val="3-4"/>
    <w:uiPriority w:val="69"/>
    <w:rsid w:val="004F2615"/>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82">
    <w:name w:val="Темный список - Акцент 48"/>
    <w:basedOn w:val="a3"/>
    <w:next w:val="-43"/>
    <w:uiPriority w:val="70"/>
    <w:rsid w:val="004F2615"/>
    <w:pPr>
      <w:spacing w:after="0" w:line="240" w:lineRule="auto"/>
    </w:pPr>
    <w:rPr>
      <w:rFonts w:ascii="Cambria" w:eastAsia="MS Mincho" w:hAnsi="Cambria" w:cs="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83">
    <w:name w:val="Цветная заливка - Акцент 48"/>
    <w:basedOn w:val="a3"/>
    <w:next w:val="-44"/>
    <w:uiPriority w:val="71"/>
    <w:rsid w:val="004F2615"/>
    <w:pPr>
      <w:spacing w:after="0" w:line="240" w:lineRule="auto"/>
    </w:pPr>
    <w:rPr>
      <w:rFonts w:ascii="Cambria" w:eastAsia="MS Mincho" w:hAnsi="Cambria" w:cs="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84">
    <w:name w:val="Цветной список - Акцент 48"/>
    <w:basedOn w:val="a3"/>
    <w:next w:val="-45"/>
    <w:uiPriority w:val="72"/>
    <w:rsid w:val="004F2615"/>
    <w:pPr>
      <w:spacing w:after="0" w:line="240" w:lineRule="auto"/>
    </w:pPr>
    <w:rPr>
      <w:rFonts w:ascii="Cambria" w:eastAsia="MS Mincho" w:hAnsi="Cambria" w:cs="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85">
    <w:name w:val="Цветная сетка - Акцент 48"/>
    <w:basedOn w:val="a3"/>
    <w:next w:val="-46"/>
    <w:uiPriority w:val="73"/>
    <w:rsid w:val="004F2615"/>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8">
    <w:name w:val="Светлая заливка - Акцент 58"/>
    <w:basedOn w:val="a3"/>
    <w:next w:val="-5"/>
    <w:uiPriority w:val="60"/>
    <w:rsid w:val="004F2615"/>
    <w:pPr>
      <w:spacing w:after="0" w:line="240" w:lineRule="auto"/>
    </w:pPr>
    <w:rPr>
      <w:rFonts w:ascii="Cambria" w:eastAsia="MS Mincho" w:hAnsi="Cambria"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80">
    <w:name w:val="Светлый список - Акцент 58"/>
    <w:basedOn w:val="a3"/>
    <w:next w:val="-50"/>
    <w:uiPriority w:val="61"/>
    <w:rsid w:val="004F2615"/>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81">
    <w:name w:val="Светлая сетка - Акцент 58"/>
    <w:basedOn w:val="a3"/>
    <w:next w:val="-52"/>
    <w:uiPriority w:val="62"/>
    <w:rsid w:val="004F2615"/>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8">
    <w:name w:val="Средняя заливка 1 - Акцент 58"/>
    <w:basedOn w:val="a3"/>
    <w:next w:val="1-5"/>
    <w:uiPriority w:val="63"/>
    <w:rsid w:val="004F2615"/>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8">
    <w:name w:val="Средняя заливка 2 - Акцент 58"/>
    <w:basedOn w:val="a3"/>
    <w:next w:val="2-5"/>
    <w:uiPriority w:val="64"/>
    <w:rsid w:val="004F2615"/>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80">
    <w:name w:val="Средний список 1 - Акцент 58"/>
    <w:basedOn w:val="a3"/>
    <w:next w:val="1-50"/>
    <w:uiPriority w:val="65"/>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80">
    <w:name w:val="Средний список 2 - Акцент 58"/>
    <w:basedOn w:val="a3"/>
    <w:next w:val="2-50"/>
    <w:uiPriority w:val="66"/>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71">
    <w:name w:val="Средняя сетка 1 - Акцент 57"/>
    <w:basedOn w:val="a3"/>
    <w:next w:val="1-52"/>
    <w:uiPriority w:val="67"/>
    <w:rsid w:val="004F2615"/>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81">
    <w:name w:val="Средняя сетка 2 - Акцент 58"/>
    <w:basedOn w:val="a3"/>
    <w:next w:val="2-52"/>
    <w:uiPriority w:val="68"/>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8">
    <w:name w:val="Средняя сетка 3 - Акцент 58"/>
    <w:basedOn w:val="a3"/>
    <w:next w:val="3-5"/>
    <w:uiPriority w:val="69"/>
    <w:rsid w:val="004F2615"/>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82">
    <w:name w:val="Темный список - Акцент 58"/>
    <w:basedOn w:val="a3"/>
    <w:next w:val="-53"/>
    <w:uiPriority w:val="70"/>
    <w:rsid w:val="004F2615"/>
    <w:pPr>
      <w:spacing w:after="0" w:line="240" w:lineRule="auto"/>
    </w:pPr>
    <w:rPr>
      <w:rFonts w:ascii="Cambria" w:eastAsia="MS Mincho" w:hAnsi="Cambria" w:cs="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83">
    <w:name w:val="Цветная заливка - Акцент 58"/>
    <w:basedOn w:val="a3"/>
    <w:next w:val="-54"/>
    <w:uiPriority w:val="71"/>
    <w:rsid w:val="004F2615"/>
    <w:pPr>
      <w:spacing w:after="0" w:line="240" w:lineRule="auto"/>
    </w:pPr>
    <w:rPr>
      <w:rFonts w:ascii="Cambria" w:eastAsia="MS Mincho" w:hAnsi="Cambria" w:cs="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84">
    <w:name w:val="Цветной список - Акцент 58"/>
    <w:basedOn w:val="a3"/>
    <w:next w:val="-55"/>
    <w:uiPriority w:val="72"/>
    <w:rsid w:val="004F2615"/>
    <w:pPr>
      <w:spacing w:after="0" w:line="240" w:lineRule="auto"/>
    </w:pPr>
    <w:rPr>
      <w:rFonts w:ascii="Cambria" w:eastAsia="MS Mincho" w:hAnsi="Cambria" w:cs="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85">
    <w:name w:val="Цветная сетка - Акцент 58"/>
    <w:basedOn w:val="a3"/>
    <w:next w:val="-56"/>
    <w:uiPriority w:val="73"/>
    <w:rsid w:val="004F2615"/>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8">
    <w:name w:val="Светлая заливка - Акцент 68"/>
    <w:basedOn w:val="a3"/>
    <w:next w:val="-6"/>
    <w:uiPriority w:val="60"/>
    <w:rsid w:val="004F2615"/>
    <w:pPr>
      <w:spacing w:after="0" w:line="240" w:lineRule="auto"/>
    </w:pPr>
    <w:rPr>
      <w:rFonts w:ascii="Cambria" w:eastAsia="MS Mincho"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80">
    <w:name w:val="Светлый список - Акцент 68"/>
    <w:basedOn w:val="a3"/>
    <w:next w:val="-60"/>
    <w:uiPriority w:val="61"/>
    <w:rsid w:val="004F2615"/>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81">
    <w:name w:val="Светлая сетка - Акцент 68"/>
    <w:basedOn w:val="a3"/>
    <w:next w:val="-62"/>
    <w:uiPriority w:val="62"/>
    <w:rsid w:val="004F2615"/>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8">
    <w:name w:val="Средняя заливка 1 - Акцент 68"/>
    <w:basedOn w:val="a3"/>
    <w:next w:val="1-6"/>
    <w:uiPriority w:val="63"/>
    <w:rsid w:val="004F2615"/>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8">
    <w:name w:val="Средняя заливка 2 - Акцент 68"/>
    <w:basedOn w:val="a3"/>
    <w:next w:val="2-6"/>
    <w:uiPriority w:val="64"/>
    <w:rsid w:val="004F2615"/>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80">
    <w:name w:val="Средний список 1 - Акцент 68"/>
    <w:basedOn w:val="a3"/>
    <w:next w:val="1-60"/>
    <w:uiPriority w:val="65"/>
    <w:rsid w:val="004F2615"/>
    <w:pPr>
      <w:spacing w:after="0" w:line="240" w:lineRule="auto"/>
    </w:pPr>
    <w:rPr>
      <w:rFonts w:ascii="Cambria" w:eastAsia="MS Mincho" w:hAnsi="Cambria" w:cs="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80">
    <w:name w:val="Средний список 2 - Акцент 68"/>
    <w:basedOn w:val="a3"/>
    <w:next w:val="2-60"/>
    <w:uiPriority w:val="66"/>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71">
    <w:name w:val="Средняя сетка 1 - Акцент 67"/>
    <w:basedOn w:val="a3"/>
    <w:next w:val="1-62"/>
    <w:uiPriority w:val="67"/>
    <w:rsid w:val="004F2615"/>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81">
    <w:name w:val="Средняя сетка 2 - Акцент 68"/>
    <w:basedOn w:val="a3"/>
    <w:next w:val="2-62"/>
    <w:uiPriority w:val="68"/>
    <w:rsid w:val="004F2615"/>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8">
    <w:name w:val="Средняя сетка 3 - Акцент 68"/>
    <w:basedOn w:val="a3"/>
    <w:next w:val="3-6"/>
    <w:uiPriority w:val="69"/>
    <w:rsid w:val="004F2615"/>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82">
    <w:name w:val="Темный список - Акцент 68"/>
    <w:basedOn w:val="a3"/>
    <w:next w:val="-63"/>
    <w:uiPriority w:val="70"/>
    <w:rsid w:val="004F2615"/>
    <w:pPr>
      <w:spacing w:after="0" w:line="240" w:lineRule="auto"/>
    </w:pPr>
    <w:rPr>
      <w:rFonts w:ascii="Cambria" w:eastAsia="MS Mincho" w:hAnsi="Cambria" w:cs="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83">
    <w:name w:val="Цветная заливка - Акцент 68"/>
    <w:basedOn w:val="a3"/>
    <w:next w:val="-64"/>
    <w:uiPriority w:val="71"/>
    <w:rsid w:val="004F2615"/>
    <w:pPr>
      <w:spacing w:after="0" w:line="240" w:lineRule="auto"/>
    </w:pPr>
    <w:rPr>
      <w:rFonts w:ascii="Cambria" w:eastAsia="MS Mincho" w:hAnsi="Cambria" w:cs="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84">
    <w:name w:val="Цветной список - Акцент 68"/>
    <w:basedOn w:val="a3"/>
    <w:next w:val="-65"/>
    <w:uiPriority w:val="72"/>
    <w:rsid w:val="004F2615"/>
    <w:pPr>
      <w:spacing w:after="0" w:line="240" w:lineRule="auto"/>
    </w:pPr>
    <w:rPr>
      <w:rFonts w:ascii="Cambria" w:eastAsia="MS Mincho" w:hAnsi="Cambria" w:cs="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85">
    <w:name w:val="Цветная сетка - Акцент 68"/>
    <w:basedOn w:val="a3"/>
    <w:next w:val="-66"/>
    <w:uiPriority w:val="73"/>
    <w:rsid w:val="004F2615"/>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143">
    <w:name w:val="Нет списка14"/>
    <w:next w:val="a4"/>
    <w:uiPriority w:val="99"/>
    <w:semiHidden/>
    <w:unhideWhenUsed/>
    <w:rsid w:val="00F37DBE"/>
  </w:style>
  <w:style w:type="paragraph" w:customStyle="1" w:styleId="8b">
    <w:name w:val="Название объекта8"/>
    <w:basedOn w:val="a1"/>
    <w:next w:val="a1"/>
    <w:uiPriority w:val="35"/>
    <w:semiHidden/>
    <w:unhideWhenUsed/>
    <w:qFormat/>
    <w:rsid w:val="00F37DBE"/>
    <w:pPr>
      <w:spacing w:after="200" w:line="240" w:lineRule="auto"/>
      <w:contextualSpacing w:val="0"/>
      <w:jc w:val="left"/>
    </w:pPr>
    <w:rPr>
      <w:rFonts w:ascii="Cambria" w:eastAsia="MS Mincho" w:hAnsi="Cambria" w:cs="Times New Roman"/>
      <w:bCs/>
      <w:color w:val="4F81BD"/>
      <w:sz w:val="18"/>
      <w:szCs w:val="18"/>
      <w:lang w:val="en-US"/>
    </w:rPr>
  </w:style>
  <w:style w:type="table" w:customStyle="1" w:styleId="7c">
    <w:name w:val="Сетка таблицы7"/>
    <w:basedOn w:val="a3"/>
    <w:next w:val="afc"/>
    <w:uiPriority w:val="59"/>
    <w:rsid w:val="00F37DBE"/>
    <w:pPr>
      <w:spacing w:after="0" w:line="240" w:lineRule="auto"/>
    </w:pPr>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ветлая заливка9"/>
    <w:basedOn w:val="a3"/>
    <w:next w:val="afd"/>
    <w:uiPriority w:val="60"/>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5">
    <w:name w:val="Светлый список9"/>
    <w:basedOn w:val="a3"/>
    <w:next w:val="afe"/>
    <w:uiPriority w:val="61"/>
    <w:rsid w:val="00F37DBE"/>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96">
    <w:name w:val="Светлая сетка9"/>
    <w:basedOn w:val="a3"/>
    <w:next w:val="aff"/>
    <w:uiPriority w:val="62"/>
    <w:rsid w:val="00F37DBE"/>
    <w:pPr>
      <w:spacing w:after="0" w:line="240" w:lineRule="auto"/>
    </w:pPr>
    <w:rPr>
      <w:rFonts w:ascii="Cambria" w:eastAsia="MS Mincho" w:hAnsi="Cambria"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90">
    <w:name w:val="Средняя заливка 19"/>
    <w:basedOn w:val="a3"/>
    <w:next w:val="1e"/>
    <w:uiPriority w:val="63"/>
    <w:rsid w:val="00F37DBE"/>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90">
    <w:name w:val="Средняя заливка 29"/>
    <w:basedOn w:val="a3"/>
    <w:next w:val="29"/>
    <w:uiPriority w:val="64"/>
    <w:rsid w:val="00F37DBE"/>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1">
    <w:name w:val="Средний список 19"/>
    <w:basedOn w:val="a3"/>
    <w:next w:val="1f"/>
    <w:uiPriority w:val="65"/>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91">
    <w:name w:val="Средний список 29"/>
    <w:basedOn w:val="a3"/>
    <w:next w:val="2a"/>
    <w:uiPriority w:val="66"/>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82">
    <w:name w:val="Средняя сетка 18"/>
    <w:basedOn w:val="a3"/>
    <w:next w:val="1f0"/>
    <w:uiPriority w:val="67"/>
    <w:rsid w:val="00F37DBE"/>
    <w:pPr>
      <w:spacing w:after="0" w:line="240" w:lineRule="auto"/>
    </w:pPr>
    <w:rPr>
      <w:rFonts w:ascii="Cambria" w:eastAsia="MS Mincho" w:hAnsi="Cambria"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92">
    <w:name w:val="Средняя сетка 29"/>
    <w:basedOn w:val="a3"/>
    <w:next w:val="2b"/>
    <w:uiPriority w:val="68"/>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90">
    <w:name w:val="Средняя сетка 39"/>
    <w:basedOn w:val="a3"/>
    <w:next w:val="38"/>
    <w:uiPriority w:val="69"/>
    <w:rsid w:val="00F37DBE"/>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97">
    <w:name w:val="Темный список9"/>
    <w:basedOn w:val="a3"/>
    <w:next w:val="aff0"/>
    <w:uiPriority w:val="70"/>
    <w:rsid w:val="00F37DBE"/>
    <w:pPr>
      <w:spacing w:after="0" w:line="240" w:lineRule="auto"/>
    </w:pPr>
    <w:rPr>
      <w:rFonts w:ascii="Cambria" w:eastAsia="MS Mincho" w:hAnsi="Cambria" w:cs="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98">
    <w:name w:val="Цветная заливка9"/>
    <w:basedOn w:val="a3"/>
    <w:next w:val="aff1"/>
    <w:uiPriority w:val="71"/>
    <w:rsid w:val="00F37DBE"/>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99">
    <w:name w:val="Цветной список9"/>
    <w:basedOn w:val="a3"/>
    <w:next w:val="aff2"/>
    <w:uiPriority w:val="72"/>
    <w:rsid w:val="00F37DBE"/>
    <w:pPr>
      <w:spacing w:after="0" w:line="240" w:lineRule="auto"/>
    </w:pPr>
    <w:rPr>
      <w:rFonts w:ascii="Cambria" w:eastAsia="MS Mincho" w:hAnsi="Cambria" w:cs="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9a">
    <w:name w:val="Цветная сетка9"/>
    <w:basedOn w:val="a3"/>
    <w:next w:val="aff3"/>
    <w:uiPriority w:val="73"/>
    <w:rsid w:val="00F37DBE"/>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9">
    <w:name w:val="Светлая заливка - Акцент 19"/>
    <w:basedOn w:val="a3"/>
    <w:next w:val="-1"/>
    <w:uiPriority w:val="60"/>
    <w:rsid w:val="00F37DBE"/>
    <w:pPr>
      <w:spacing w:after="0" w:line="240" w:lineRule="auto"/>
    </w:pPr>
    <w:rPr>
      <w:rFonts w:ascii="Cambria" w:eastAsia="MS Mincho" w:hAnsi="Cambria"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0">
    <w:name w:val="Светлый список - Акцент 19"/>
    <w:basedOn w:val="a3"/>
    <w:next w:val="-10"/>
    <w:uiPriority w:val="61"/>
    <w:rsid w:val="00F37DBE"/>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91">
    <w:name w:val="Светлая сетка - Акцент 19"/>
    <w:basedOn w:val="a3"/>
    <w:next w:val="-12"/>
    <w:uiPriority w:val="62"/>
    <w:rsid w:val="00F37DBE"/>
    <w:pPr>
      <w:spacing w:after="0" w:line="240" w:lineRule="auto"/>
    </w:pPr>
    <w:rPr>
      <w:rFonts w:ascii="Cambria" w:eastAsia="MS Mincho" w:hAnsi="Cambria"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9">
    <w:name w:val="Средняя заливка 1 - Акцент 19"/>
    <w:basedOn w:val="a3"/>
    <w:next w:val="1-1"/>
    <w:uiPriority w:val="63"/>
    <w:rsid w:val="00F37DBE"/>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9">
    <w:name w:val="Средняя заливка 2 - Акцент 19"/>
    <w:basedOn w:val="a3"/>
    <w:next w:val="2-1"/>
    <w:uiPriority w:val="64"/>
    <w:rsid w:val="00F37DBE"/>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0">
    <w:name w:val="Средний список 1 - Акцент 19"/>
    <w:basedOn w:val="a3"/>
    <w:next w:val="1-10"/>
    <w:uiPriority w:val="65"/>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90">
    <w:name w:val="Средний список 2 - Акцент 19"/>
    <w:basedOn w:val="a3"/>
    <w:next w:val="2-10"/>
    <w:uiPriority w:val="66"/>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81">
    <w:name w:val="Средняя сетка 1 - Акцент 18"/>
    <w:basedOn w:val="a3"/>
    <w:next w:val="1-12"/>
    <w:uiPriority w:val="67"/>
    <w:rsid w:val="00F37DBE"/>
    <w:pPr>
      <w:spacing w:after="0" w:line="240" w:lineRule="auto"/>
    </w:pPr>
    <w:rPr>
      <w:rFonts w:ascii="Cambria" w:eastAsia="MS Mincho" w:hAnsi="Cambria"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91">
    <w:name w:val="Средняя сетка 2 - Акцент 19"/>
    <w:basedOn w:val="a3"/>
    <w:next w:val="2-12"/>
    <w:uiPriority w:val="68"/>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9">
    <w:name w:val="Средняя сетка 3 - Акцент 19"/>
    <w:basedOn w:val="a3"/>
    <w:next w:val="3-1"/>
    <w:uiPriority w:val="69"/>
    <w:rsid w:val="00F37DBE"/>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92">
    <w:name w:val="Темный список - Акцент 19"/>
    <w:basedOn w:val="a3"/>
    <w:next w:val="-13"/>
    <w:uiPriority w:val="70"/>
    <w:rsid w:val="00F37DBE"/>
    <w:pPr>
      <w:spacing w:after="0" w:line="240" w:lineRule="auto"/>
    </w:pPr>
    <w:rPr>
      <w:rFonts w:ascii="Cambria" w:eastAsia="MS Mincho" w:hAnsi="Cambria" w:cs="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93">
    <w:name w:val="Цветная заливка - Акцент 19"/>
    <w:basedOn w:val="a3"/>
    <w:next w:val="-14"/>
    <w:uiPriority w:val="71"/>
    <w:rsid w:val="00F37DBE"/>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94">
    <w:name w:val="Цветной список - Акцент 19"/>
    <w:basedOn w:val="a3"/>
    <w:next w:val="-15"/>
    <w:uiPriority w:val="72"/>
    <w:rsid w:val="00F37DBE"/>
    <w:pPr>
      <w:spacing w:after="0" w:line="240" w:lineRule="auto"/>
    </w:pPr>
    <w:rPr>
      <w:rFonts w:ascii="Cambria" w:eastAsia="MS Mincho" w:hAnsi="Cambria" w:cs="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95">
    <w:name w:val="Цветная сетка - Акцент 19"/>
    <w:basedOn w:val="a3"/>
    <w:next w:val="-16"/>
    <w:uiPriority w:val="73"/>
    <w:rsid w:val="00F37DBE"/>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9">
    <w:name w:val="Светлая заливка - Акцент 29"/>
    <w:basedOn w:val="a3"/>
    <w:next w:val="-2"/>
    <w:uiPriority w:val="60"/>
    <w:rsid w:val="00F37DBE"/>
    <w:pPr>
      <w:spacing w:after="0" w:line="240" w:lineRule="auto"/>
    </w:pPr>
    <w:rPr>
      <w:rFonts w:ascii="Cambria" w:eastAsia="MS Mincho" w:hAnsi="Cambria"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90">
    <w:name w:val="Светлый список - Акцент 29"/>
    <w:basedOn w:val="a3"/>
    <w:next w:val="-20"/>
    <w:uiPriority w:val="61"/>
    <w:rsid w:val="00F37DBE"/>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91">
    <w:name w:val="Светлая сетка - Акцент 29"/>
    <w:basedOn w:val="a3"/>
    <w:next w:val="-22"/>
    <w:uiPriority w:val="62"/>
    <w:rsid w:val="00F37DBE"/>
    <w:pPr>
      <w:spacing w:after="0" w:line="240" w:lineRule="auto"/>
    </w:pPr>
    <w:rPr>
      <w:rFonts w:ascii="Cambria" w:eastAsia="MS Mincho" w:hAnsi="Cambria"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9">
    <w:name w:val="Средняя заливка 1 - Акцент 29"/>
    <w:basedOn w:val="a3"/>
    <w:next w:val="1-2"/>
    <w:uiPriority w:val="63"/>
    <w:rsid w:val="00F37DBE"/>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9">
    <w:name w:val="Средняя заливка 2 - Акцент 29"/>
    <w:basedOn w:val="a3"/>
    <w:next w:val="2-2"/>
    <w:uiPriority w:val="64"/>
    <w:rsid w:val="00F37DBE"/>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редний список 1 - Акцент 29"/>
    <w:basedOn w:val="a3"/>
    <w:next w:val="1-20"/>
    <w:uiPriority w:val="65"/>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90">
    <w:name w:val="Средний список 2 - Акцент 29"/>
    <w:basedOn w:val="a3"/>
    <w:next w:val="2-20"/>
    <w:uiPriority w:val="66"/>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81">
    <w:name w:val="Средняя сетка 1 - Акцент 28"/>
    <w:basedOn w:val="a3"/>
    <w:next w:val="1-22"/>
    <w:uiPriority w:val="67"/>
    <w:rsid w:val="00F37DBE"/>
    <w:pPr>
      <w:spacing w:after="0" w:line="240" w:lineRule="auto"/>
    </w:pPr>
    <w:rPr>
      <w:rFonts w:ascii="Cambria" w:eastAsia="MS Mincho" w:hAnsi="Cambria"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91">
    <w:name w:val="Средняя сетка 2 - Акцент 29"/>
    <w:basedOn w:val="a3"/>
    <w:next w:val="2-22"/>
    <w:uiPriority w:val="68"/>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9">
    <w:name w:val="Средняя сетка 3 - Акцент 29"/>
    <w:basedOn w:val="a3"/>
    <w:next w:val="3-2"/>
    <w:uiPriority w:val="69"/>
    <w:rsid w:val="00F37DBE"/>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92">
    <w:name w:val="Темный список - Акцент 29"/>
    <w:basedOn w:val="a3"/>
    <w:next w:val="-23"/>
    <w:uiPriority w:val="70"/>
    <w:rsid w:val="00F37DBE"/>
    <w:pPr>
      <w:spacing w:after="0" w:line="240" w:lineRule="auto"/>
    </w:pPr>
    <w:rPr>
      <w:rFonts w:ascii="Cambria" w:eastAsia="MS Mincho" w:hAnsi="Cambria" w:cs="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93">
    <w:name w:val="Цветная заливка - Акцент 29"/>
    <w:basedOn w:val="a3"/>
    <w:next w:val="-24"/>
    <w:uiPriority w:val="71"/>
    <w:rsid w:val="00F37DBE"/>
    <w:pPr>
      <w:spacing w:after="0" w:line="240" w:lineRule="auto"/>
    </w:pPr>
    <w:rPr>
      <w:rFonts w:ascii="Cambria" w:eastAsia="MS Mincho" w:hAnsi="Cambria" w:cs="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94">
    <w:name w:val="Цветной список - Акцент 29"/>
    <w:basedOn w:val="a3"/>
    <w:next w:val="-25"/>
    <w:uiPriority w:val="72"/>
    <w:rsid w:val="00F37DBE"/>
    <w:pPr>
      <w:spacing w:after="0" w:line="240" w:lineRule="auto"/>
    </w:pPr>
    <w:rPr>
      <w:rFonts w:ascii="Cambria" w:eastAsia="MS Mincho" w:hAnsi="Cambria"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95">
    <w:name w:val="Цветная сетка - Акцент 29"/>
    <w:basedOn w:val="a3"/>
    <w:next w:val="-26"/>
    <w:uiPriority w:val="73"/>
    <w:rsid w:val="00F37DBE"/>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9">
    <w:name w:val="Светлая заливка - Акцент 39"/>
    <w:basedOn w:val="a3"/>
    <w:next w:val="-3"/>
    <w:uiPriority w:val="60"/>
    <w:rsid w:val="00F37DBE"/>
    <w:pPr>
      <w:spacing w:after="0" w:line="240" w:lineRule="auto"/>
    </w:pPr>
    <w:rPr>
      <w:rFonts w:ascii="Cambria" w:eastAsia="MS Mincho" w:hAnsi="Cambria"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90">
    <w:name w:val="Светлый список - Акцент 39"/>
    <w:basedOn w:val="a3"/>
    <w:next w:val="-30"/>
    <w:uiPriority w:val="61"/>
    <w:rsid w:val="00F37DBE"/>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91">
    <w:name w:val="Светлая сетка - Акцент 39"/>
    <w:basedOn w:val="a3"/>
    <w:next w:val="-32"/>
    <w:uiPriority w:val="62"/>
    <w:rsid w:val="00F37DBE"/>
    <w:pPr>
      <w:spacing w:after="0" w:line="240" w:lineRule="auto"/>
    </w:pPr>
    <w:rPr>
      <w:rFonts w:ascii="Cambria" w:eastAsia="MS Mincho"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9">
    <w:name w:val="Средняя заливка 1 - Акцент 39"/>
    <w:basedOn w:val="a3"/>
    <w:next w:val="1-3"/>
    <w:uiPriority w:val="63"/>
    <w:rsid w:val="00F37DBE"/>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9">
    <w:name w:val="Средняя заливка 2 - Акцент 39"/>
    <w:basedOn w:val="a3"/>
    <w:next w:val="2-3"/>
    <w:uiPriority w:val="64"/>
    <w:rsid w:val="00F37DBE"/>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90">
    <w:name w:val="Средний список 1 - Акцент 39"/>
    <w:basedOn w:val="a3"/>
    <w:next w:val="1-30"/>
    <w:uiPriority w:val="65"/>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90">
    <w:name w:val="Средний список 2 - Акцент 39"/>
    <w:basedOn w:val="a3"/>
    <w:next w:val="2-30"/>
    <w:uiPriority w:val="66"/>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81">
    <w:name w:val="Средняя сетка 1 - Акцент 38"/>
    <w:basedOn w:val="a3"/>
    <w:next w:val="1-32"/>
    <w:uiPriority w:val="67"/>
    <w:rsid w:val="00F37DBE"/>
    <w:pPr>
      <w:spacing w:after="0" w:line="240" w:lineRule="auto"/>
    </w:pPr>
    <w:rPr>
      <w:rFonts w:ascii="Cambria" w:eastAsia="MS Mincho"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91">
    <w:name w:val="Средняя сетка 2 - Акцент 39"/>
    <w:basedOn w:val="a3"/>
    <w:next w:val="2-32"/>
    <w:uiPriority w:val="68"/>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9">
    <w:name w:val="Средняя сетка 3 - Акцент 39"/>
    <w:basedOn w:val="a3"/>
    <w:next w:val="3-3"/>
    <w:uiPriority w:val="69"/>
    <w:rsid w:val="00F37DBE"/>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92">
    <w:name w:val="Темный список - Акцент 39"/>
    <w:basedOn w:val="a3"/>
    <w:next w:val="-33"/>
    <w:uiPriority w:val="70"/>
    <w:rsid w:val="00F37DBE"/>
    <w:pPr>
      <w:spacing w:after="0" w:line="240" w:lineRule="auto"/>
    </w:pPr>
    <w:rPr>
      <w:rFonts w:ascii="Cambria" w:eastAsia="MS Mincho" w:hAnsi="Cambria" w:cs="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93">
    <w:name w:val="Цветная заливка - Акцент 39"/>
    <w:basedOn w:val="a3"/>
    <w:next w:val="-34"/>
    <w:uiPriority w:val="71"/>
    <w:rsid w:val="00F37DBE"/>
    <w:pPr>
      <w:spacing w:after="0" w:line="240" w:lineRule="auto"/>
    </w:pPr>
    <w:rPr>
      <w:rFonts w:ascii="Cambria" w:eastAsia="MS Mincho" w:hAnsi="Cambria" w:cs="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94">
    <w:name w:val="Цветной список - Акцент 39"/>
    <w:basedOn w:val="a3"/>
    <w:next w:val="-35"/>
    <w:uiPriority w:val="72"/>
    <w:rsid w:val="00F37DBE"/>
    <w:pPr>
      <w:spacing w:after="0" w:line="240" w:lineRule="auto"/>
    </w:pPr>
    <w:rPr>
      <w:rFonts w:ascii="Cambria" w:eastAsia="MS Mincho" w:hAnsi="Cambria" w:cs="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95">
    <w:name w:val="Цветная сетка - Акцент 39"/>
    <w:basedOn w:val="a3"/>
    <w:next w:val="-36"/>
    <w:uiPriority w:val="73"/>
    <w:rsid w:val="00F37DBE"/>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9">
    <w:name w:val="Светлая заливка - Акцент 49"/>
    <w:basedOn w:val="a3"/>
    <w:next w:val="-4"/>
    <w:uiPriority w:val="60"/>
    <w:rsid w:val="00F37DBE"/>
    <w:pPr>
      <w:spacing w:after="0" w:line="240" w:lineRule="auto"/>
    </w:pPr>
    <w:rPr>
      <w:rFonts w:ascii="Cambria" w:eastAsia="MS Mincho" w:hAnsi="Cambria" w:cs="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90">
    <w:name w:val="Светлый список - Акцент 49"/>
    <w:basedOn w:val="a3"/>
    <w:next w:val="-40"/>
    <w:uiPriority w:val="61"/>
    <w:rsid w:val="00F37DBE"/>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91">
    <w:name w:val="Светлая сетка - Акцент 49"/>
    <w:basedOn w:val="a3"/>
    <w:next w:val="-42"/>
    <w:uiPriority w:val="62"/>
    <w:rsid w:val="00F37DBE"/>
    <w:pPr>
      <w:spacing w:after="0" w:line="240" w:lineRule="auto"/>
    </w:pPr>
    <w:rPr>
      <w:rFonts w:ascii="Cambria" w:eastAsia="MS Mincho" w:hAnsi="Cambria"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9">
    <w:name w:val="Средняя заливка 1 - Акцент 49"/>
    <w:basedOn w:val="a3"/>
    <w:next w:val="1-4"/>
    <w:uiPriority w:val="63"/>
    <w:rsid w:val="00F37DBE"/>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9">
    <w:name w:val="Средняя заливка 2 - Акцент 49"/>
    <w:basedOn w:val="a3"/>
    <w:next w:val="2-4"/>
    <w:uiPriority w:val="64"/>
    <w:rsid w:val="00F37DBE"/>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90">
    <w:name w:val="Средний список 1 - Акцент 49"/>
    <w:basedOn w:val="a3"/>
    <w:next w:val="1-40"/>
    <w:uiPriority w:val="65"/>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90">
    <w:name w:val="Средний список 2 - Акцент 49"/>
    <w:basedOn w:val="a3"/>
    <w:next w:val="2-40"/>
    <w:uiPriority w:val="66"/>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81">
    <w:name w:val="Средняя сетка 1 - Акцент 48"/>
    <w:basedOn w:val="a3"/>
    <w:next w:val="1-42"/>
    <w:uiPriority w:val="67"/>
    <w:rsid w:val="00F37DBE"/>
    <w:pPr>
      <w:spacing w:after="0" w:line="240" w:lineRule="auto"/>
    </w:pPr>
    <w:rPr>
      <w:rFonts w:ascii="Cambria" w:eastAsia="MS Mincho" w:hAnsi="Cambria"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91">
    <w:name w:val="Средняя сетка 2 - Акцент 49"/>
    <w:basedOn w:val="a3"/>
    <w:next w:val="2-42"/>
    <w:uiPriority w:val="68"/>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9">
    <w:name w:val="Средняя сетка 3 - Акцент 49"/>
    <w:basedOn w:val="a3"/>
    <w:next w:val="3-4"/>
    <w:uiPriority w:val="69"/>
    <w:rsid w:val="00F37DBE"/>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92">
    <w:name w:val="Темный список - Акцент 49"/>
    <w:basedOn w:val="a3"/>
    <w:next w:val="-43"/>
    <w:uiPriority w:val="70"/>
    <w:rsid w:val="00F37DBE"/>
    <w:pPr>
      <w:spacing w:after="0" w:line="240" w:lineRule="auto"/>
    </w:pPr>
    <w:rPr>
      <w:rFonts w:ascii="Cambria" w:eastAsia="MS Mincho" w:hAnsi="Cambria" w:cs="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93">
    <w:name w:val="Цветная заливка - Акцент 49"/>
    <w:basedOn w:val="a3"/>
    <w:next w:val="-44"/>
    <w:uiPriority w:val="71"/>
    <w:rsid w:val="00F37DBE"/>
    <w:pPr>
      <w:spacing w:after="0" w:line="240" w:lineRule="auto"/>
    </w:pPr>
    <w:rPr>
      <w:rFonts w:ascii="Cambria" w:eastAsia="MS Mincho" w:hAnsi="Cambria" w:cs="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94">
    <w:name w:val="Цветной список - Акцент 49"/>
    <w:basedOn w:val="a3"/>
    <w:next w:val="-45"/>
    <w:uiPriority w:val="72"/>
    <w:rsid w:val="00F37DBE"/>
    <w:pPr>
      <w:spacing w:after="0" w:line="240" w:lineRule="auto"/>
    </w:pPr>
    <w:rPr>
      <w:rFonts w:ascii="Cambria" w:eastAsia="MS Mincho" w:hAnsi="Cambria" w:cs="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95">
    <w:name w:val="Цветная сетка - Акцент 49"/>
    <w:basedOn w:val="a3"/>
    <w:next w:val="-46"/>
    <w:uiPriority w:val="73"/>
    <w:rsid w:val="00F37DBE"/>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9">
    <w:name w:val="Светлая заливка - Акцент 59"/>
    <w:basedOn w:val="a3"/>
    <w:next w:val="-5"/>
    <w:uiPriority w:val="60"/>
    <w:rsid w:val="00F37DBE"/>
    <w:pPr>
      <w:spacing w:after="0" w:line="240" w:lineRule="auto"/>
    </w:pPr>
    <w:rPr>
      <w:rFonts w:ascii="Cambria" w:eastAsia="MS Mincho" w:hAnsi="Cambria"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90">
    <w:name w:val="Светлый список - Акцент 59"/>
    <w:basedOn w:val="a3"/>
    <w:next w:val="-50"/>
    <w:uiPriority w:val="61"/>
    <w:rsid w:val="00F37DBE"/>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91">
    <w:name w:val="Светлая сетка - Акцент 59"/>
    <w:basedOn w:val="a3"/>
    <w:next w:val="-52"/>
    <w:uiPriority w:val="62"/>
    <w:rsid w:val="00F37DBE"/>
    <w:pPr>
      <w:spacing w:after="0" w:line="240" w:lineRule="auto"/>
    </w:pPr>
    <w:rPr>
      <w:rFonts w:ascii="Cambria" w:eastAsia="MS Mincho" w:hAnsi="Cambria"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9">
    <w:name w:val="Средняя заливка 1 - Акцент 59"/>
    <w:basedOn w:val="a3"/>
    <w:next w:val="1-5"/>
    <w:uiPriority w:val="63"/>
    <w:rsid w:val="00F37DBE"/>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9">
    <w:name w:val="Средняя заливка 2 - Акцент 59"/>
    <w:basedOn w:val="a3"/>
    <w:next w:val="2-5"/>
    <w:uiPriority w:val="64"/>
    <w:rsid w:val="00F37DBE"/>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90">
    <w:name w:val="Средний список 1 - Акцент 59"/>
    <w:basedOn w:val="a3"/>
    <w:next w:val="1-50"/>
    <w:uiPriority w:val="65"/>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90">
    <w:name w:val="Средний список 2 - Акцент 59"/>
    <w:basedOn w:val="a3"/>
    <w:next w:val="2-50"/>
    <w:uiPriority w:val="66"/>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81">
    <w:name w:val="Средняя сетка 1 - Акцент 58"/>
    <w:basedOn w:val="a3"/>
    <w:next w:val="1-52"/>
    <w:uiPriority w:val="67"/>
    <w:rsid w:val="00F37DBE"/>
    <w:pPr>
      <w:spacing w:after="0" w:line="240" w:lineRule="auto"/>
    </w:pPr>
    <w:rPr>
      <w:rFonts w:ascii="Cambria" w:eastAsia="MS Mincho" w:hAnsi="Cambria" w:cs="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91">
    <w:name w:val="Средняя сетка 2 - Акцент 59"/>
    <w:basedOn w:val="a3"/>
    <w:next w:val="2-52"/>
    <w:uiPriority w:val="68"/>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9">
    <w:name w:val="Средняя сетка 3 - Акцент 59"/>
    <w:basedOn w:val="a3"/>
    <w:next w:val="3-5"/>
    <w:uiPriority w:val="69"/>
    <w:rsid w:val="00F37DBE"/>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92">
    <w:name w:val="Темный список - Акцент 59"/>
    <w:basedOn w:val="a3"/>
    <w:next w:val="-53"/>
    <w:uiPriority w:val="70"/>
    <w:rsid w:val="00F37DBE"/>
    <w:pPr>
      <w:spacing w:after="0" w:line="240" w:lineRule="auto"/>
    </w:pPr>
    <w:rPr>
      <w:rFonts w:ascii="Cambria" w:eastAsia="MS Mincho" w:hAnsi="Cambria" w:cs="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93">
    <w:name w:val="Цветная заливка - Акцент 59"/>
    <w:basedOn w:val="a3"/>
    <w:next w:val="-54"/>
    <w:uiPriority w:val="71"/>
    <w:rsid w:val="00F37DBE"/>
    <w:pPr>
      <w:spacing w:after="0" w:line="240" w:lineRule="auto"/>
    </w:pPr>
    <w:rPr>
      <w:rFonts w:ascii="Cambria" w:eastAsia="MS Mincho" w:hAnsi="Cambria" w:cs="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94">
    <w:name w:val="Цветной список - Акцент 59"/>
    <w:basedOn w:val="a3"/>
    <w:next w:val="-55"/>
    <w:uiPriority w:val="72"/>
    <w:rsid w:val="00F37DBE"/>
    <w:pPr>
      <w:spacing w:after="0" w:line="240" w:lineRule="auto"/>
    </w:pPr>
    <w:rPr>
      <w:rFonts w:ascii="Cambria" w:eastAsia="MS Mincho" w:hAnsi="Cambria" w:cs="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95">
    <w:name w:val="Цветная сетка - Акцент 59"/>
    <w:basedOn w:val="a3"/>
    <w:next w:val="-56"/>
    <w:uiPriority w:val="73"/>
    <w:rsid w:val="00F37DBE"/>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9">
    <w:name w:val="Светлая заливка - Акцент 69"/>
    <w:basedOn w:val="a3"/>
    <w:next w:val="-6"/>
    <w:uiPriority w:val="60"/>
    <w:rsid w:val="00F37DBE"/>
    <w:pPr>
      <w:spacing w:after="0" w:line="240" w:lineRule="auto"/>
    </w:pPr>
    <w:rPr>
      <w:rFonts w:ascii="Cambria" w:eastAsia="MS Mincho"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90">
    <w:name w:val="Светлый список - Акцент 69"/>
    <w:basedOn w:val="a3"/>
    <w:next w:val="-60"/>
    <w:uiPriority w:val="61"/>
    <w:rsid w:val="00F37DBE"/>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91">
    <w:name w:val="Светлая сетка - Акцент 69"/>
    <w:basedOn w:val="a3"/>
    <w:next w:val="-62"/>
    <w:uiPriority w:val="62"/>
    <w:rsid w:val="00F37DBE"/>
    <w:pPr>
      <w:spacing w:after="0" w:line="240" w:lineRule="auto"/>
    </w:pPr>
    <w:rPr>
      <w:rFonts w:ascii="Cambria" w:eastAsia="MS Mincho" w:hAnsi="Cambria" w:cs="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9">
    <w:name w:val="Средняя заливка 1 - Акцент 69"/>
    <w:basedOn w:val="a3"/>
    <w:next w:val="1-6"/>
    <w:uiPriority w:val="63"/>
    <w:rsid w:val="00F37DBE"/>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9">
    <w:name w:val="Средняя заливка 2 - Акцент 69"/>
    <w:basedOn w:val="a3"/>
    <w:next w:val="2-6"/>
    <w:uiPriority w:val="64"/>
    <w:rsid w:val="00F37DBE"/>
    <w:pPr>
      <w:spacing w:after="0" w:line="240" w:lineRule="auto"/>
    </w:pPr>
    <w:rPr>
      <w:rFonts w:ascii="Cambria" w:eastAsia="MS Mincho" w:hAnsi="Cambria"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90">
    <w:name w:val="Средний список 1 - Акцент 69"/>
    <w:basedOn w:val="a3"/>
    <w:next w:val="1-60"/>
    <w:uiPriority w:val="65"/>
    <w:rsid w:val="00F37DBE"/>
    <w:pPr>
      <w:spacing w:after="0" w:line="240" w:lineRule="auto"/>
    </w:pPr>
    <w:rPr>
      <w:rFonts w:ascii="Cambria" w:eastAsia="MS Mincho" w:hAnsi="Cambria" w:cs="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90">
    <w:name w:val="Средний список 2 - Акцент 69"/>
    <w:basedOn w:val="a3"/>
    <w:next w:val="2-60"/>
    <w:uiPriority w:val="66"/>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81">
    <w:name w:val="Средняя сетка 1 - Акцент 68"/>
    <w:basedOn w:val="a3"/>
    <w:next w:val="1-62"/>
    <w:uiPriority w:val="67"/>
    <w:rsid w:val="00F37DBE"/>
    <w:pPr>
      <w:spacing w:after="0" w:line="240" w:lineRule="auto"/>
    </w:pPr>
    <w:rPr>
      <w:rFonts w:ascii="Cambria" w:eastAsia="MS Mincho" w:hAnsi="Cambria"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91">
    <w:name w:val="Средняя сетка 2 - Акцент 69"/>
    <w:basedOn w:val="a3"/>
    <w:next w:val="2-62"/>
    <w:uiPriority w:val="68"/>
    <w:rsid w:val="00F37DBE"/>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9">
    <w:name w:val="Средняя сетка 3 - Акцент 69"/>
    <w:basedOn w:val="a3"/>
    <w:next w:val="3-6"/>
    <w:uiPriority w:val="69"/>
    <w:rsid w:val="00F37DBE"/>
    <w:pPr>
      <w:spacing w:after="0" w:line="240" w:lineRule="auto"/>
    </w:pPr>
    <w:rPr>
      <w:rFonts w:ascii="Cambria" w:eastAsia="MS Mincho" w:hAnsi="Cambria"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92">
    <w:name w:val="Темный список - Акцент 69"/>
    <w:basedOn w:val="a3"/>
    <w:next w:val="-63"/>
    <w:uiPriority w:val="70"/>
    <w:rsid w:val="00F37DBE"/>
    <w:pPr>
      <w:spacing w:after="0" w:line="240" w:lineRule="auto"/>
    </w:pPr>
    <w:rPr>
      <w:rFonts w:ascii="Cambria" w:eastAsia="MS Mincho" w:hAnsi="Cambria" w:cs="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93">
    <w:name w:val="Цветная заливка - Акцент 69"/>
    <w:basedOn w:val="a3"/>
    <w:next w:val="-64"/>
    <w:uiPriority w:val="71"/>
    <w:rsid w:val="00F37DBE"/>
    <w:pPr>
      <w:spacing w:after="0" w:line="240" w:lineRule="auto"/>
    </w:pPr>
    <w:rPr>
      <w:rFonts w:ascii="Cambria" w:eastAsia="MS Mincho" w:hAnsi="Cambria" w:cs="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94">
    <w:name w:val="Цветной список - Акцент 69"/>
    <w:basedOn w:val="a3"/>
    <w:next w:val="-65"/>
    <w:uiPriority w:val="72"/>
    <w:rsid w:val="00F37DBE"/>
    <w:pPr>
      <w:spacing w:after="0" w:line="240" w:lineRule="auto"/>
    </w:pPr>
    <w:rPr>
      <w:rFonts w:ascii="Cambria" w:eastAsia="MS Mincho" w:hAnsi="Cambria" w:cs="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95">
    <w:name w:val="Цветная сетка - Акцент 69"/>
    <w:basedOn w:val="a3"/>
    <w:next w:val="-66"/>
    <w:uiPriority w:val="73"/>
    <w:rsid w:val="00F37DBE"/>
    <w:pPr>
      <w:spacing w:after="0" w:line="240" w:lineRule="auto"/>
    </w:pPr>
    <w:rPr>
      <w:rFonts w:ascii="Cambria" w:eastAsia="MS Mincho" w:hAnsi="Cambria" w:cs="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affd">
    <w:name w:val="Основной текст_"/>
    <w:basedOn w:val="a2"/>
    <w:link w:val="1fc"/>
    <w:rsid w:val="00060294"/>
    <w:rPr>
      <w:rFonts w:ascii="Times New Roman" w:eastAsia="Times New Roman" w:hAnsi="Times New Roman" w:cs="Times New Roman"/>
      <w:color w:val="231E20"/>
      <w:sz w:val="20"/>
      <w:szCs w:val="20"/>
    </w:rPr>
  </w:style>
  <w:style w:type="paragraph" w:customStyle="1" w:styleId="1fc">
    <w:name w:val="Основной текст1"/>
    <w:basedOn w:val="a1"/>
    <w:link w:val="affd"/>
    <w:rsid w:val="00060294"/>
    <w:pPr>
      <w:widowControl w:val="0"/>
      <w:spacing w:line="254" w:lineRule="auto"/>
      <w:ind w:firstLine="240"/>
      <w:contextualSpacing w:val="0"/>
      <w:jc w:val="left"/>
    </w:pPr>
    <w:rPr>
      <w:rFonts w:eastAsia="Times New Roman" w:cs="Times New Roman"/>
      <w:b w:val="0"/>
      <w:color w:val="231E20"/>
      <w:sz w:val="20"/>
      <w:szCs w:val="20"/>
    </w:rPr>
  </w:style>
</w:styles>
</file>

<file path=word/webSettings.xml><?xml version="1.0" encoding="utf-8"?>
<w:webSettings xmlns:r="http://schemas.openxmlformats.org/officeDocument/2006/relationships" xmlns:w="http://schemas.openxmlformats.org/wordprocessingml/2006/main">
  <w:divs>
    <w:div w:id="97608700">
      <w:bodyDiv w:val="1"/>
      <w:marLeft w:val="0"/>
      <w:marRight w:val="0"/>
      <w:marTop w:val="0"/>
      <w:marBottom w:val="0"/>
      <w:divBdr>
        <w:top w:val="none" w:sz="0" w:space="0" w:color="auto"/>
        <w:left w:val="none" w:sz="0" w:space="0" w:color="auto"/>
        <w:bottom w:val="none" w:sz="0" w:space="0" w:color="auto"/>
        <w:right w:val="none" w:sz="0" w:space="0" w:color="auto"/>
      </w:divBdr>
    </w:div>
    <w:div w:id="193006645">
      <w:bodyDiv w:val="1"/>
      <w:marLeft w:val="0"/>
      <w:marRight w:val="0"/>
      <w:marTop w:val="0"/>
      <w:marBottom w:val="0"/>
      <w:divBdr>
        <w:top w:val="none" w:sz="0" w:space="0" w:color="auto"/>
        <w:left w:val="none" w:sz="0" w:space="0" w:color="auto"/>
        <w:bottom w:val="none" w:sz="0" w:space="0" w:color="auto"/>
        <w:right w:val="none" w:sz="0" w:space="0" w:color="auto"/>
      </w:divBdr>
    </w:div>
    <w:div w:id="278144827">
      <w:bodyDiv w:val="1"/>
      <w:marLeft w:val="0"/>
      <w:marRight w:val="0"/>
      <w:marTop w:val="0"/>
      <w:marBottom w:val="0"/>
      <w:divBdr>
        <w:top w:val="none" w:sz="0" w:space="0" w:color="auto"/>
        <w:left w:val="none" w:sz="0" w:space="0" w:color="auto"/>
        <w:bottom w:val="none" w:sz="0" w:space="0" w:color="auto"/>
        <w:right w:val="none" w:sz="0" w:space="0" w:color="auto"/>
      </w:divBdr>
    </w:div>
    <w:div w:id="322859825">
      <w:bodyDiv w:val="1"/>
      <w:marLeft w:val="0"/>
      <w:marRight w:val="0"/>
      <w:marTop w:val="0"/>
      <w:marBottom w:val="0"/>
      <w:divBdr>
        <w:top w:val="none" w:sz="0" w:space="0" w:color="auto"/>
        <w:left w:val="none" w:sz="0" w:space="0" w:color="auto"/>
        <w:bottom w:val="none" w:sz="0" w:space="0" w:color="auto"/>
        <w:right w:val="none" w:sz="0" w:space="0" w:color="auto"/>
      </w:divBdr>
    </w:div>
    <w:div w:id="353270495">
      <w:bodyDiv w:val="1"/>
      <w:marLeft w:val="0"/>
      <w:marRight w:val="0"/>
      <w:marTop w:val="0"/>
      <w:marBottom w:val="0"/>
      <w:divBdr>
        <w:top w:val="none" w:sz="0" w:space="0" w:color="auto"/>
        <w:left w:val="none" w:sz="0" w:space="0" w:color="auto"/>
        <w:bottom w:val="none" w:sz="0" w:space="0" w:color="auto"/>
        <w:right w:val="none" w:sz="0" w:space="0" w:color="auto"/>
      </w:divBdr>
    </w:div>
    <w:div w:id="494762450">
      <w:bodyDiv w:val="1"/>
      <w:marLeft w:val="0"/>
      <w:marRight w:val="0"/>
      <w:marTop w:val="0"/>
      <w:marBottom w:val="0"/>
      <w:divBdr>
        <w:top w:val="none" w:sz="0" w:space="0" w:color="auto"/>
        <w:left w:val="none" w:sz="0" w:space="0" w:color="auto"/>
        <w:bottom w:val="none" w:sz="0" w:space="0" w:color="auto"/>
        <w:right w:val="none" w:sz="0" w:space="0" w:color="auto"/>
      </w:divBdr>
    </w:div>
    <w:div w:id="515769878">
      <w:bodyDiv w:val="1"/>
      <w:marLeft w:val="0"/>
      <w:marRight w:val="0"/>
      <w:marTop w:val="0"/>
      <w:marBottom w:val="0"/>
      <w:divBdr>
        <w:top w:val="none" w:sz="0" w:space="0" w:color="auto"/>
        <w:left w:val="none" w:sz="0" w:space="0" w:color="auto"/>
        <w:bottom w:val="none" w:sz="0" w:space="0" w:color="auto"/>
        <w:right w:val="none" w:sz="0" w:space="0" w:color="auto"/>
      </w:divBdr>
    </w:div>
    <w:div w:id="633100821">
      <w:bodyDiv w:val="1"/>
      <w:marLeft w:val="0"/>
      <w:marRight w:val="0"/>
      <w:marTop w:val="0"/>
      <w:marBottom w:val="0"/>
      <w:divBdr>
        <w:top w:val="none" w:sz="0" w:space="0" w:color="auto"/>
        <w:left w:val="none" w:sz="0" w:space="0" w:color="auto"/>
        <w:bottom w:val="none" w:sz="0" w:space="0" w:color="auto"/>
        <w:right w:val="none" w:sz="0" w:space="0" w:color="auto"/>
      </w:divBdr>
    </w:div>
    <w:div w:id="936182343">
      <w:bodyDiv w:val="1"/>
      <w:marLeft w:val="0"/>
      <w:marRight w:val="0"/>
      <w:marTop w:val="0"/>
      <w:marBottom w:val="0"/>
      <w:divBdr>
        <w:top w:val="none" w:sz="0" w:space="0" w:color="auto"/>
        <w:left w:val="none" w:sz="0" w:space="0" w:color="auto"/>
        <w:bottom w:val="none" w:sz="0" w:space="0" w:color="auto"/>
        <w:right w:val="none" w:sz="0" w:space="0" w:color="auto"/>
      </w:divBdr>
    </w:div>
    <w:div w:id="1044255910">
      <w:bodyDiv w:val="1"/>
      <w:marLeft w:val="0"/>
      <w:marRight w:val="0"/>
      <w:marTop w:val="0"/>
      <w:marBottom w:val="0"/>
      <w:divBdr>
        <w:top w:val="none" w:sz="0" w:space="0" w:color="auto"/>
        <w:left w:val="none" w:sz="0" w:space="0" w:color="auto"/>
        <w:bottom w:val="none" w:sz="0" w:space="0" w:color="auto"/>
        <w:right w:val="none" w:sz="0" w:space="0" w:color="auto"/>
      </w:divBdr>
    </w:div>
    <w:div w:id="1378314060">
      <w:bodyDiv w:val="1"/>
      <w:marLeft w:val="0"/>
      <w:marRight w:val="0"/>
      <w:marTop w:val="0"/>
      <w:marBottom w:val="0"/>
      <w:divBdr>
        <w:top w:val="none" w:sz="0" w:space="0" w:color="auto"/>
        <w:left w:val="none" w:sz="0" w:space="0" w:color="auto"/>
        <w:bottom w:val="none" w:sz="0" w:space="0" w:color="auto"/>
        <w:right w:val="none" w:sz="0" w:space="0" w:color="auto"/>
      </w:divBdr>
    </w:div>
    <w:div w:id="1518423030">
      <w:bodyDiv w:val="1"/>
      <w:marLeft w:val="0"/>
      <w:marRight w:val="0"/>
      <w:marTop w:val="0"/>
      <w:marBottom w:val="0"/>
      <w:divBdr>
        <w:top w:val="none" w:sz="0" w:space="0" w:color="auto"/>
        <w:left w:val="none" w:sz="0" w:space="0" w:color="auto"/>
        <w:bottom w:val="none" w:sz="0" w:space="0" w:color="auto"/>
        <w:right w:val="none" w:sz="0" w:space="0" w:color="auto"/>
      </w:divBdr>
    </w:div>
    <w:div w:id="1664118816">
      <w:bodyDiv w:val="1"/>
      <w:marLeft w:val="0"/>
      <w:marRight w:val="0"/>
      <w:marTop w:val="0"/>
      <w:marBottom w:val="0"/>
      <w:divBdr>
        <w:top w:val="none" w:sz="0" w:space="0" w:color="auto"/>
        <w:left w:val="none" w:sz="0" w:space="0" w:color="auto"/>
        <w:bottom w:val="none" w:sz="0" w:space="0" w:color="auto"/>
        <w:right w:val="none" w:sz="0" w:space="0" w:color="auto"/>
      </w:divBdr>
    </w:div>
    <w:div w:id="1775250639">
      <w:bodyDiv w:val="1"/>
      <w:marLeft w:val="0"/>
      <w:marRight w:val="0"/>
      <w:marTop w:val="0"/>
      <w:marBottom w:val="0"/>
      <w:divBdr>
        <w:top w:val="none" w:sz="0" w:space="0" w:color="auto"/>
        <w:left w:val="none" w:sz="0" w:space="0" w:color="auto"/>
        <w:bottom w:val="none" w:sz="0" w:space="0" w:color="auto"/>
        <w:right w:val="none" w:sz="0" w:space="0" w:color="auto"/>
      </w:divBdr>
    </w:div>
    <w:div w:id="1902515051">
      <w:bodyDiv w:val="1"/>
      <w:marLeft w:val="0"/>
      <w:marRight w:val="0"/>
      <w:marTop w:val="0"/>
      <w:marBottom w:val="0"/>
      <w:divBdr>
        <w:top w:val="none" w:sz="0" w:space="0" w:color="auto"/>
        <w:left w:val="none" w:sz="0" w:space="0" w:color="auto"/>
        <w:bottom w:val="none" w:sz="0" w:space="0" w:color="auto"/>
        <w:right w:val="none" w:sz="0" w:space="0" w:color="auto"/>
      </w:divBdr>
    </w:div>
    <w:div w:id="205083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galacts.ru/doc/273_FZ-ob-obrazovanii/" TargetMode="External"/><Relationship Id="rId117" Type="http://schemas.openxmlformats.org/officeDocument/2006/relationships/footer" Target="footer9.xml"/><Relationship Id="rId21" Type="http://schemas.openxmlformats.org/officeDocument/2006/relationships/hyperlink" Target="https://legalacts.ru/doc/Konstitucija-RF/" TargetMode="External"/><Relationship Id="rId42" Type="http://schemas.openxmlformats.org/officeDocument/2006/relationships/hyperlink" Target="https://legalacts.ru/doc/rasporjazhenie-pravitelstva-rf-ot-09062020-n-1523-r-ob-utverzhdenii/" TargetMode="External"/><Relationship Id="rId47" Type="http://schemas.openxmlformats.org/officeDocument/2006/relationships/hyperlink" Target="https://legalacts.ru/doc/rasporjazhenie-pravitelstva-rf-ot-11022021-n-312-r-ob-utverzhdenii/" TargetMode="External"/><Relationship Id="rId63" Type="http://schemas.openxmlformats.org/officeDocument/2006/relationships/hyperlink" Target="https://legalacts.ru/doc/primernaja-osnovnaja-obrazovatelnaja-programma-osnovnogo-obshchego-obrazovanija-odobrena-resheniem_1/" TargetMode="External"/><Relationship Id="rId68" Type="http://schemas.openxmlformats.org/officeDocument/2006/relationships/hyperlink" Target="https://legalacts.ru/doc/primernaja-osnovnaja-obrazovatelnaja-programma-osnovnogo-obshchego-obrazovanija-odobrena-resheniem_1/" TargetMode="External"/><Relationship Id="rId84" Type="http://schemas.openxmlformats.org/officeDocument/2006/relationships/hyperlink" Target="https://legalacts.ru/doc/primernaja-osnovnaja-obrazovatelnaja-programma-osnovnogo-obshchego-obrazovanija-odobrena-resheniem_1/" TargetMode="External"/><Relationship Id="rId89" Type="http://schemas.openxmlformats.org/officeDocument/2006/relationships/hyperlink" Target="https://legalacts.ru/doc/primernaja-osnovnaja-obrazovatelnaja-programma-osnovnogo-obshchego-obrazovanija-odobrena-resheniem_1/" TargetMode="External"/><Relationship Id="rId112" Type="http://schemas.openxmlformats.org/officeDocument/2006/relationships/footer" Target="footer4.xml"/><Relationship Id="rId16" Type="http://schemas.openxmlformats.org/officeDocument/2006/relationships/hyperlink" Target="https://legalacts.ru/doc/prikaz-minprosveshchenija-rossii-ot-31052021-n-287-ob-utverzhdenii/" TargetMode="External"/><Relationship Id="rId107" Type="http://schemas.openxmlformats.org/officeDocument/2006/relationships/hyperlink" Target="https://legalacts.ru/doc/ukaz-prezidenta-rf-ot-05122016-n-646-ob-utverzhdenii/" TargetMode="External"/><Relationship Id="rId11" Type="http://schemas.openxmlformats.org/officeDocument/2006/relationships/hyperlink" Target="https://legalacts.ru/doc/prikaz-minprosveshchenija-rossii-ot-31052021-n-287-ob-utverzhdenii/" TargetMode="External"/><Relationship Id="rId32" Type="http://schemas.openxmlformats.org/officeDocument/2006/relationships/hyperlink" Target="https://legalacts.ru/kodeks/TK-RF/" TargetMode="External"/><Relationship Id="rId37" Type="http://schemas.openxmlformats.org/officeDocument/2006/relationships/hyperlink" Target="https://legalacts.ru/doc/Konstitucija-RF/" TargetMode="External"/><Relationship Id="rId53" Type="http://schemas.openxmlformats.org/officeDocument/2006/relationships/hyperlink" Target="https://legalacts.ru/doc/rasporjazhenie-pravitelstva-rf-ot-13022019-n-207-r-ob-utverzhdenii/" TargetMode="External"/><Relationship Id="rId58" Type="http://schemas.openxmlformats.org/officeDocument/2006/relationships/hyperlink" Target="https://legalacts.ru/doc/prikaz-minprosveshchenija-rossii-ot-31052021-n-287-ob-utverzhdenii/" TargetMode="External"/><Relationship Id="rId74" Type="http://schemas.openxmlformats.org/officeDocument/2006/relationships/hyperlink" Target="https://legalacts.ru/doc/prikaz-minprosveshchenija-rossii-ot-31052021-n-287-ob-utverzhdenii/" TargetMode="External"/><Relationship Id="rId79" Type="http://schemas.openxmlformats.org/officeDocument/2006/relationships/hyperlink" Target="https://legalacts.ru/doc/prikaz-minobrnauki-rf-ot-17122010-n-1897/" TargetMode="External"/><Relationship Id="rId102" Type="http://schemas.openxmlformats.org/officeDocument/2006/relationships/hyperlink" Target="https://legalacts.ru/doc/primernaja-osnovnaja-obrazovatelnaja-programma-osnovnogo-obshchego-obrazovanija-odobrena-resheniem_1/"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egalacts.ru/doc/primernaja-osnovnaja-obrazovatelnaja-programma-osnovnogo-obshchego-obrazovanija-odobrena-resheniem_1/" TargetMode="External"/><Relationship Id="rId82" Type="http://schemas.openxmlformats.org/officeDocument/2006/relationships/hyperlink" Target="https://legalacts.ru/doc/prikaz-minprosveshchenija-rossii-ot-31052021-n-287-ob-utverzhdenii/" TargetMode="External"/><Relationship Id="rId90" Type="http://schemas.openxmlformats.org/officeDocument/2006/relationships/hyperlink" Target="https://legalacts.ru/doc/primernaja-osnovnaja-obrazovatelnaja-programma-osnovnogo-obshchego-obrazovanija-odobrena-resheniem_1/" TargetMode="External"/><Relationship Id="rId95" Type="http://schemas.openxmlformats.org/officeDocument/2006/relationships/hyperlink" Target="https://legalacts.ru/doc/primernaja-osnovnaja-obrazovatelnaja-programma-osnovnogo-obshchego-obrazovanija-odobrena-resheniem_1/" TargetMode="External"/><Relationship Id="rId19" Type="http://schemas.openxmlformats.org/officeDocument/2006/relationships/hyperlink" Target="https://legalacts.ru/doc/primernaja-osnovnaja-obrazovatelnaja-programma-osnovnogo-obshchego-obrazovanija-odobrena-resheniem_1/" TargetMode="External"/><Relationship Id="rId14" Type="http://schemas.openxmlformats.org/officeDocument/2006/relationships/hyperlink" Target="https://legalacts.ru/doc/prikaz-minprosveshchenija-rossii-ot-31052021-n-287-ob-utverzhdenii/" TargetMode="External"/><Relationship Id="rId22" Type="http://schemas.openxmlformats.org/officeDocument/2006/relationships/hyperlink" Target="https://legalacts.ru/doc/prikaz-minprosveshchenija-rossii-ot-31052021-n-287-ob-utverzhdenii/" TargetMode="External"/><Relationship Id="rId27" Type="http://schemas.openxmlformats.org/officeDocument/2006/relationships/hyperlink" Target="https://legalacts.ru/doc/Konstitucija-RF/" TargetMode="External"/><Relationship Id="rId30" Type="http://schemas.openxmlformats.org/officeDocument/2006/relationships/hyperlink" Target="https://legalacts.ru/kodeks/GK-RF-chast-1/" TargetMode="External"/><Relationship Id="rId35" Type="http://schemas.openxmlformats.org/officeDocument/2006/relationships/hyperlink" Target="https://legalacts.ru/doc/Konstitucija-RF/" TargetMode="External"/><Relationship Id="rId43" Type="http://schemas.openxmlformats.org/officeDocument/2006/relationships/hyperlink" Target="https://legalacts.ru/doc/prikaz-minpromtorga-rossii-ot-05052014-n-839/" TargetMode="External"/><Relationship Id="rId48" Type="http://schemas.openxmlformats.org/officeDocument/2006/relationships/hyperlink" Target="https://legalacts.ru/doc/rasporjazhenie-pravitelstva-rf-ot-11022021-n-312-r-ob-utverzhdenii/" TargetMode="External"/><Relationship Id="rId56" Type="http://schemas.openxmlformats.org/officeDocument/2006/relationships/hyperlink" Target="https://legalacts.ru/doc/prikaz-minprosveshchenija-rossii-ot-31052021-n-287-ob-utverzhdenii/" TargetMode="External"/><Relationship Id="rId64" Type="http://schemas.openxmlformats.org/officeDocument/2006/relationships/hyperlink" Target="https://legalacts.ru/doc/prikaz-minprosveshchenija-rossii-ot-31052021-n-287-ob-utverzhdenii/" TargetMode="External"/><Relationship Id="rId69" Type="http://schemas.openxmlformats.org/officeDocument/2006/relationships/hyperlink" Target="https://legalacts.ru/doc/primernaja-osnovnaja-obrazovatelnaja-programma-osnovnogo-obshchego-obrazovanija-odobrena-resheniem_1/" TargetMode="External"/><Relationship Id="rId77" Type="http://schemas.openxmlformats.org/officeDocument/2006/relationships/hyperlink" Target="https://legalacts.ru/doc/primernaja-programma-vospitanija-odobrena-resheniem-federalnogo-uchebno-metodicheskogo-obedinenija-po/" TargetMode="External"/><Relationship Id="rId100" Type="http://schemas.openxmlformats.org/officeDocument/2006/relationships/hyperlink" Target="https://legalacts.ru/doc/primernaja-osnovnaja-obrazovatelnaja-programma-osnovnogo-obshchego-obrazovanija-odobrena-resheniem_1/" TargetMode="External"/><Relationship Id="rId105" Type="http://schemas.openxmlformats.org/officeDocument/2006/relationships/hyperlink" Target="https://legalacts.ru/doc/prikaz-minprosveshchenija-rossii-ot-31052021-n-287-ob-utverzhdenii/" TargetMode="External"/><Relationship Id="rId113" Type="http://schemas.openxmlformats.org/officeDocument/2006/relationships/footer" Target="footer5.xml"/><Relationship Id="rId118" Type="http://schemas.openxmlformats.org/officeDocument/2006/relationships/footer" Target="footer10.xml"/><Relationship Id="rId8" Type="http://schemas.openxmlformats.org/officeDocument/2006/relationships/hyperlink" Target="https://edsoo.ru/" TargetMode="External"/><Relationship Id="rId51" Type="http://schemas.openxmlformats.org/officeDocument/2006/relationships/hyperlink" Target="https://legalacts.ru/doc/rasporjazhenie-pravitelstva-rf-ot-17082017-n-1756-r-ob-utverzhdenii/" TargetMode="External"/><Relationship Id="rId72" Type="http://schemas.openxmlformats.org/officeDocument/2006/relationships/hyperlink" Target="https://legalacts.ru/doc/prikaz-minprosveshchenija-rossii-ot-31052021-n-287-ob-utverzhdenii/" TargetMode="External"/><Relationship Id="rId80" Type="http://schemas.openxmlformats.org/officeDocument/2006/relationships/hyperlink" Target="https://legalacts.ru/doc/primernaja-osnovnaja-obrazovatelnaja-programma-osnovnogo-obshchego-obrazovanija-odobrena-resheniem_1/" TargetMode="External"/><Relationship Id="rId85" Type="http://schemas.openxmlformats.org/officeDocument/2006/relationships/hyperlink" Target="https://legalacts.ru/doc/primernaja-osnovnaja-obrazovatelnaja-programma-osnovnogo-obshchego-obrazovanija-odobrena-resheniem_1/" TargetMode="External"/><Relationship Id="rId93" Type="http://schemas.openxmlformats.org/officeDocument/2006/relationships/hyperlink" Target="https://legalacts.ru/doc/primernaja-osnovnaja-obrazovatelnaja-programma-osnovnogo-obshchego-obrazovanija-odobrena-resheniem_1/" TargetMode="External"/><Relationship Id="rId98" Type="http://schemas.openxmlformats.org/officeDocument/2006/relationships/hyperlink" Target="https://legalacts.ru/doc/primernaja-osnovnaja-obrazovatelnaja-programma-osnovnogo-obshchego-obrazovanija-odobrena-resheniem_1/" TargetMode="External"/><Relationship Id="rId121" Type="http://schemas.openxmlformats.org/officeDocument/2006/relationships/footer" Target="footer13.xml"/><Relationship Id="rId15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s://legalacts.ru/doc/prikaz-minprosveshchenija-rossii-ot-31052021-n-287-ob-utverzhdenii/" TargetMode="External"/><Relationship Id="rId17" Type="http://schemas.openxmlformats.org/officeDocument/2006/relationships/hyperlink" Target="https://legalacts.ru/doc/prikaz-minprosveshchenija-rossii-ot-31052021-n-287-ob-utverzhdenii/" TargetMode="External"/><Relationship Id="rId25" Type="http://schemas.openxmlformats.org/officeDocument/2006/relationships/hyperlink" Target="https://legalacts.ru/doc/Konstitucija-RF/" TargetMode="External"/><Relationship Id="rId33" Type="http://schemas.openxmlformats.org/officeDocument/2006/relationships/hyperlink" Target="https://legalacts.ru/kodeks/KOAP-RF/" TargetMode="External"/><Relationship Id="rId38" Type="http://schemas.openxmlformats.org/officeDocument/2006/relationships/hyperlink" Target="https://legalacts.ru/doc/prikaz-minprosveshchenija-rossii-ot-31052021-n-287-ob-utverzhdenii/" TargetMode="External"/><Relationship Id="rId46" Type="http://schemas.openxmlformats.org/officeDocument/2006/relationships/hyperlink" Target="https://legalacts.ru/doc/rasporjazhenie-pravitelstva-rf-ot-11022021-n-312-r-ob-utverzhdenii/" TargetMode="External"/><Relationship Id="rId59" Type="http://schemas.openxmlformats.org/officeDocument/2006/relationships/hyperlink" Target="https://legalacts.ru/doc/prikaz-minprosveshchenija-rossii-ot-31052021-n-287-ob-utverzhdenii/" TargetMode="External"/><Relationship Id="rId67" Type="http://schemas.openxmlformats.org/officeDocument/2006/relationships/hyperlink" Target="https://legalacts.ru/doc/prikaz-minprosveshchenija-rossii-ot-31052021-n-287-ob-utverzhdenii/" TargetMode="External"/><Relationship Id="rId103" Type="http://schemas.openxmlformats.org/officeDocument/2006/relationships/hyperlink" Target="https://legalacts.ru/doc/primernaja-osnovnaja-obrazovatelnaja-programma-osnovnogo-obshchego-obrazovanija-odobrena-resheniem_1/" TargetMode="External"/><Relationship Id="rId108" Type="http://schemas.openxmlformats.org/officeDocument/2006/relationships/hyperlink" Target="https://legalacts.ru/doc/ukaz-prezidenta-rf-ot-21072020-n-474-o-natsionalnykh/" TargetMode="External"/><Relationship Id="rId116" Type="http://schemas.openxmlformats.org/officeDocument/2006/relationships/footer" Target="footer8.xml"/><Relationship Id="rId20" Type="http://schemas.openxmlformats.org/officeDocument/2006/relationships/hyperlink" Target="https://legalacts.ru/doc/prikaz-minprosveshchenija-rossii-ot-31052021-n-287-ob-utverzhdenii/" TargetMode="External"/><Relationship Id="rId41" Type="http://schemas.openxmlformats.org/officeDocument/2006/relationships/hyperlink" Target="https://legalacts.ru/doc/rasporjazhenie-pravitelstva-rf-ot-13022019-n-207-r-ob-utverzhdenii/" TargetMode="External"/><Relationship Id="rId54" Type="http://schemas.openxmlformats.org/officeDocument/2006/relationships/hyperlink" Target="https://legalacts.ru/doc/ukaz-prezidenta-rf-ot-19042017-n-176-o-strategii/" TargetMode="External"/><Relationship Id="rId62" Type="http://schemas.openxmlformats.org/officeDocument/2006/relationships/hyperlink" Target="https://legalacts.ru/doc/primernaja-osnovnaja-obrazovatelnaja-programma-osnovnogo-obshchego-obrazovanija-odobrena-resheniem_1/" TargetMode="External"/><Relationship Id="rId70" Type="http://schemas.openxmlformats.org/officeDocument/2006/relationships/hyperlink" Target="https://legalacts.ru/doc/prikaz-minprosveshchenija-rossii-ot-31052021-n-287-ob-utverzhdenii/" TargetMode="External"/><Relationship Id="rId75" Type="http://schemas.openxmlformats.org/officeDocument/2006/relationships/hyperlink" Target="https://legalacts.ru/doc/prikaz-minobrnauki-rf-ot-17122010-n-1897/" TargetMode="External"/><Relationship Id="rId83" Type="http://schemas.openxmlformats.org/officeDocument/2006/relationships/hyperlink" Target="https://legalacts.ru/doc/prikaz-minprosveshchenija-rossii-ot-31052021-n-287-ob-utverzhdenii/" TargetMode="External"/><Relationship Id="rId88" Type="http://schemas.openxmlformats.org/officeDocument/2006/relationships/hyperlink" Target="https://legalacts.ru/doc/primernaja-osnovnaja-obrazovatelnaja-programma-osnovnogo-obshchego-obrazovanija-odobrena-resheniem_1/" TargetMode="External"/><Relationship Id="rId91" Type="http://schemas.openxmlformats.org/officeDocument/2006/relationships/hyperlink" Target="https://legalacts.ru/doc/primernaja-osnovnaja-obrazovatelnaja-programma-osnovnogo-obshchego-obrazovanija-odobrena-resheniem_1/" TargetMode="External"/><Relationship Id="rId96" Type="http://schemas.openxmlformats.org/officeDocument/2006/relationships/hyperlink" Target="https://legalacts.ru/doc/primernaja-osnovnaja-obrazovatelnaja-programma-osnovnogo-obshchego-obrazovanija-odobrena-resheniem_1/"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galacts.ru/doc/rasporjazhenie-pravitelstva-rf-ot-09042016-n-637-r/" TargetMode="External"/><Relationship Id="rId23" Type="http://schemas.openxmlformats.org/officeDocument/2006/relationships/hyperlink" Target="https://legalacts.ru/doc/primernaja-programma-vospitanija-odobrena-resheniem-federalnogo-uchebno-metodicheskogo-obedinenija-po/" TargetMode="External"/><Relationship Id="rId28" Type="http://schemas.openxmlformats.org/officeDocument/2006/relationships/hyperlink" Target="https://legalacts.ru/doc/Konstitucija-RF/" TargetMode="External"/><Relationship Id="rId36" Type="http://schemas.openxmlformats.org/officeDocument/2006/relationships/hyperlink" Target="https://legalacts.ru/doc/Konstitucija-RF/" TargetMode="External"/><Relationship Id="rId49" Type="http://schemas.openxmlformats.org/officeDocument/2006/relationships/hyperlink" Target="https://legalacts.ru/doc/rasporjazhenie-pravitelstva-rf-ot-11022021-n-312-r-ob-utverzhdenii/" TargetMode="External"/><Relationship Id="rId57" Type="http://schemas.openxmlformats.org/officeDocument/2006/relationships/hyperlink" Target="https://legalacts.ru/doc/rasporjazhenie-pravitelstva-rf-ot-24122013-n-2506-r/" TargetMode="External"/><Relationship Id="rId106" Type="http://schemas.openxmlformats.org/officeDocument/2006/relationships/hyperlink" Target="https://legalacts.ru/doc/ukaz-prezidenta-rf-ot-02072021-n-400-o-strategii/" TargetMode="External"/><Relationship Id="rId114" Type="http://schemas.openxmlformats.org/officeDocument/2006/relationships/footer" Target="footer6.xml"/><Relationship Id="rId119" Type="http://schemas.openxmlformats.org/officeDocument/2006/relationships/footer" Target="footer11.xml"/><Relationship Id="rId10" Type="http://schemas.openxmlformats.org/officeDocument/2006/relationships/footer" Target="footer2.xml"/><Relationship Id="rId31" Type="http://schemas.openxmlformats.org/officeDocument/2006/relationships/hyperlink" Target="https://legalacts.ru/kodeks/SK-RF/" TargetMode="External"/><Relationship Id="rId44" Type="http://schemas.openxmlformats.org/officeDocument/2006/relationships/hyperlink" Target="https://legalacts.ru/doc/prikaz-minpromtorga-rossii-n-651-minenergo-rossii/" TargetMode="External"/><Relationship Id="rId52" Type="http://schemas.openxmlformats.org/officeDocument/2006/relationships/hyperlink" Target="https://legalacts.ru/doc/pasport-federalnogo-proekta-informatsionnaja-infrastruktura-utv-prezidiumom-pravitelstvennoi-komissii/" TargetMode="External"/><Relationship Id="rId60" Type="http://schemas.openxmlformats.org/officeDocument/2006/relationships/hyperlink" Target="https://legalacts.ru/doc/primernaja-osnovnaja-obrazovatelnaja-programma-osnovnogo-obshchego-obrazovanija-odobrena-resheniem_1/" TargetMode="External"/><Relationship Id="rId65" Type="http://schemas.openxmlformats.org/officeDocument/2006/relationships/hyperlink" Target="exp:27050" TargetMode="External"/><Relationship Id="rId73" Type="http://schemas.openxmlformats.org/officeDocument/2006/relationships/hyperlink" Target="https://legalacts.ru/doc/prikaz-minprosveshchenija-rossii-ot-31052021-n-287-ob-utverzhdenii/" TargetMode="External"/><Relationship Id="rId78" Type="http://schemas.openxmlformats.org/officeDocument/2006/relationships/hyperlink" Target="https://legalacts.ru/doc/prikaz-minprosveshchenija-rossii-ot-31052021-n-287-ob-utverzhdenii/" TargetMode="External"/><Relationship Id="rId81" Type="http://schemas.openxmlformats.org/officeDocument/2006/relationships/hyperlink" Target="https://legalacts.ru/doc/primernaja-osnovnaja-obrazovatelnaja-programma-osnovnogo-obshchego-obrazovanija-odobrena-resheniem_1/" TargetMode="External"/><Relationship Id="rId86" Type="http://schemas.openxmlformats.org/officeDocument/2006/relationships/hyperlink" Target="https://legalacts.ru/doc/primernaja-osnovnaja-obrazovatelnaja-programma-osnovnogo-obshchego-obrazovanija-odobrena-resheniem_1/" TargetMode="External"/><Relationship Id="rId94" Type="http://schemas.openxmlformats.org/officeDocument/2006/relationships/hyperlink" Target="https://legalacts.ru/doc/primernaja-osnovnaja-obrazovatelnaja-programma-osnovnogo-obshchego-obrazovanija-odobrena-resheniem_1/" TargetMode="External"/><Relationship Id="rId99" Type="http://schemas.openxmlformats.org/officeDocument/2006/relationships/hyperlink" Target="https://legalacts.ru/doc/primernaja-osnovnaja-obrazovatelnaja-programma-osnovnogo-obshchego-obrazovanija-odobrena-resheniem_1/" TargetMode="External"/><Relationship Id="rId101" Type="http://schemas.openxmlformats.org/officeDocument/2006/relationships/hyperlink" Target="https://legalacts.ru/doc/primernaja-osnovnaja-obrazovatelnaja-programma-osnovnogo-obshchego-obrazovanija-odobrena-resheniem_1/"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egalacts.ru/doc/federalnyi-zakon-ot-03082018-n-317-fz-o-vnesenii-izmenenii/" TargetMode="External"/><Relationship Id="rId18" Type="http://schemas.openxmlformats.org/officeDocument/2006/relationships/hyperlink" Target="https://legalacts.ru/doc/prikaz-minprosveshchenija-rossii-ot-31052021-n-287-ob-utverzhdenii/" TargetMode="External"/><Relationship Id="rId39" Type="http://schemas.openxmlformats.org/officeDocument/2006/relationships/hyperlink" Target="https://legalacts.ru/doc/prikaz-minprosveshchenija-rossii-ot-31052021-n-287-ob-utverzhdenii/" TargetMode="External"/><Relationship Id="rId109" Type="http://schemas.openxmlformats.org/officeDocument/2006/relationships/hyperlink" Target="https://legalacts.ru/doc/postanovlenie-pravitelstva-rf-ot-26122017-n-1642-ob-utverzhdenii/" TargetMode="External"/><Relationship Id="rId34" Type="http://schemas.openxmlformats.org/officeDocument/2006/relationships/hyperlink" Target="https://legalacts.ru/kodeks/UK-RF/" TargetMode="External"/><Relationship Id="rId50" Type="http://schemas.openxmlformats.org/officeDocument/2006/relationships/hyperlink" Target="https://legalacts.ru/doc/rasporjazhenie-pravitelstva-rf-ot-08092022-n-2567-r-ob-utverzhdenii/" TargetMode="External"/><Relationship Id="rId55" Type="http://schemas.openxmlformats.org/officeDocument/2006/relationships/hyperlink" Target="https://legalacts.ru/doc/postanovlenie-pravitelstva-rf-ot-30032021-n-484-ob-utverzhdenii/" TargetMode="External"/><Relationship Id="rId76" Type="http://schemas.openxmlformats.org/officeDocument/2006/relationships/hyperlink" Target="https://legalacts.ru/doc/primernaja-osnovnaja-obrazovatelnaja-programma-osnovnogo-obshchego-obrazovanija-odobrena-resheniem/" TargetMode="External"/><Relationship Id="rId97" Type="http://schemas.openxmlformats.org/officeDocument/2006/relationships/hyperlink" Target="https://legalacts.ru/doc/primernaja-osnovnaja-obrazovatelnaja-programma-osnovnogo-obshchego-obrazovanija-odobrena-resheniem_1/" TargetMode="External"/><Relationship Id="rId104" Type="http://schemas.openxmlformats.org/officeDocument/2006/relationships/hyperlink" Target="https://legalacts.ru/doc/primernaja-osnovnaja-obrazovatelnaja-programma-osnovnogo-obshchego-obrazovanija-odobrena-resheniem_1/" TargetMode="External"/><Relationship Id="rId120"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yperlink" Target="https://legalacts.ru/doc/prikaz-minprosveshchenija-rossii-ot-31052021-n-287-ob-utverzhdenii/" TargetMode="External"/><Relationship Id="rId92" Type="http://schemas.openxmlformats.org/officeDocument/2006/relationships/hyperlink" Target="https://legalacts.ru/doc/primernaja-osnovnaja-obrazovatelnaja-programma-osnovnogo-obshchego-obrazovanija-odobrena-resheniem_1/" TargetMode="External"/><Relationship Id="rId2" Type="http://schemas.openxmlformats.org/officeDocument/2006/relationships/numbering" Target="numbering.xml"/><Relationship Id="rId29" Type="http://schemas.openxmlformats.org/officeDocument/2006/relationships/hyperlink" Target="https://legalacts.ru/doc/Konstitucija-RF/" TargetMode="External"/><Relationship Id="rId24" Type="http://schemas.openxmlformats.org/officeDocument/2006/relationships/hyperlink" Target="https://legalacts.ru/doc/primernaja-osnovnaja-obrazovatelnaja-programma-osnovnogo-obshchego-obrazovanija-odobrena-resheniem_1/" TargetMode="External"/><Relationship Id="rId40" Type="http://schemas.openxmlformats.org/officeDocument/2006/relationships/hyperlink" Target="https://legalacts.ru/doc/rasporjazhenie-pravitelstva-rf-ot-13022019-n-207-r-ob-utverzhdenii/" TargetMode="External"/><Relationship Id="rId45" Type="http://schemas.openxmlformats.org/officeDocument/2006/relationships/hyperlink" Target="https://legalacts.ru/doc/rasporjazhenie-pravitelstva-rf-ot-11022021-n-312-r-ob-utverzhdenii/" TargetMode="External"/><Relationship Id="rId66" Type="http://schemas.openxmlformats.org/officeDocument/2006/relationships/hyperlink" Target="https://legalacts.ru/doc/prikaz-minprosveshchenija-rossii-ot-31052021-n-287-ob-utverzhdenii/" TargetMode="External"/><Relationship Id="rId87" Type="http://schemas.openxmlformats.org/officeDocument/2006/relationships/hyperlink" Target="https://legalacts.ru/doc/primernaja-osnovnaja-obrazovatelnaja-programma-osnovnogo-obshchego-obrazovanija-odobrena-resheniem_1/" TargetMode="External"/><Relationship Id="rId110" Type="http://schemas.openxmlformats.org/officeDocument/2006/relationships/hyperlink" Target="https://legalacts.ru/doc/prikaz-minprosveshchenija-rossii-ot-31052021-n-287-ob-utverzhdenii/" TargetMode="External"/><Relationship Id="rId11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3BB09-7B1B-407C-83A8-1693A7690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1</Pages>
  <Words>238324</Words>
  <Characters>1358447</Characters>
  <Application>Microsoft Office Word</Application>
  <DocSecurity>0</DocSecurity>
  <Lines>11320</Lines>
  <Paragraphs>3187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ВаЗа</cp:lastModifiedBy>
  <cp:revision>47</cp:revision>
  <cp:lastPrinted>2023-01-13T00:40:00Z</cp:lastPrinted>
  <dcterms:created xsi:type="dcterms:W3CDTF">2022-09-15T04:33:00Z</dcterms:created>
  <dcterms:modified xsi:type="dcterms:W3CDTF">2023-01-14T00:15:00Z</dcterms:modified>
</cp:coreProperties>
</file>